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Default Extension="png" ContentType="image/png"/>
  <Override PartName="/word/footer3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40"/>
        <w:ind w:left="0"/>
        <w:rPr>
          <w:rFonts w:ascii="Times New Roman"/>
          <w:sz w:val="20"/>
        </w:rPr>
      </w:pPr>
    </w:p>
    <w:p>
      <w:pPr>
        <w:pStyle w:val="BodyText"/>
        <w:spacing w:after="0"/>
        <w:rPr>
          <w:rFonts w:ascii="Times New Roman"/>
          <w:sz w:val="20"/>
        </w:rPr>
        <w:sectPr>
          <w:footerReference w:type="default" r:id="rId5"/>
          <w:type w:val="continuous"/>
          <w:pgSz w:w="12240" w:h="15840"/>
          <w:pgMar w:header="0" w:footer="2536" w:top="1820" w:bottom="2720" w:left="1080" w:right="360"/>
          <w:pgNumType w:start="1"/>
        </w:sectPr>
      </w:pPr>
    </w:p>
    <w:p>
      <w:pPr>
        <w:pStyle w:val="BodyText"/>
        <w:ind w:left="0"/>
        <w:rPr>
          <w:rFonts w:ascii="Times New Roman"/>
          <w:sz w:val="32"/>
        </w:rPr>
      </w:pPr>
    </w:p>
    <w:p>
      <w:pPr>
        <w:pStyle w:val="BodyText"/>
        <w:ind w:left="0"/>
        <w:rPr>
          <w:rFonts w:ascii="Times New Roman"/>
          <w:sz w:val="32"/>
        </w:rPr>
      </w:pPr>
    </w:p>
    <w:p>
      <w:pPr>
        <w:pStyle w:val="BodyText"/>
        <w:spacing w:before="70"/>
        <w:ind w:left="0"/>
        <w:rPr>
          <w:rFonts w:ascii="Times New Roman"/>
          <w:sz w:val="32"/>
        </w:rPr>
      </w:pPr>
    </w:p>
    <w:p>
      <w:pPr>
        <w:spacing w:before="0"/>
        <w:ind w:left="219" w:right="0" w:firstLine="0"/>
        <w:jc w:val="left"/>
        <w:rPr>
          <w:sz w:val="32"/>
        </w:rPr>
      </w:pPr>
      <w:bookmarkStart w:name="_bookmark0" w:id="1"/>
      <w:bookmarkEnd w:id="1"/>
      <w:r>
        <w:rPr/>
      </w:r>
      <w:r>
        <w:rPr>
          <w:color w:val="2D74B5"/>
          <w:spacing w:val="-2"/>
          <w:sz w:val="32"/>
        </w:rPr>
        <w:t>Contents</w:t>
      </w:r>
    </w:p>
    <w:p>
      <w:pPr>
        <w:pStyle w:val="Title"/>
      </w:pPr>
      <w:r>
        <w:rPr/>
        <w:br w:type="column"/>
      </w:r>
      <w:r>
        <w:rPr/>
        <w:t>Human</w:t>
      </w:r>
      <w:r>
        <w:rPr>
          <w:spacing w:val="-14"/>
        </w:rPr>
        <w:t> </w:t>
      </w:r>
      <w:r>
        <w:rPr/>
        <w:t>Subjects</w:t>
      </w:r>
      <w:r>
        <w:rPr>
          <w:spacing w:val="-14"/>
        </w:rPr>
        <w:t> </w:t>
      </w:r>
      <w:r>
        <w:rPr/>
        <w:t>Protection</w:t>
      </w:r>
      <w:r>
        <w:rPr>
          <w:spacing w:val="-14"/>
        </w:rPr>
        <w:t> </w:t>
      </w:r>
      <w:r>
        <w:rPr/>
        <w:t>Program Standard Operating Procedures</w:t>
      </w:r>
    </w:p>
    <w:p>
      <w:pPr>
        <w:pStyle w:val="Title"/>
        <w:spacing w:after="0"/>
        <w:sectPr>
          <w:type w:val="continuous"/>
          <w:pgSz w:w="12240" w:h="15840"/>
          <w:pgMar w:header="0" w:footer="2536" w:top="1820" w:bottom="2720" w:left="1080" w:right="360"/>
          <w:cols w:num="2" w:equalWidth="0">
            <w:col w:w="1394" w:space="40"/>
            <w:col w:w="9366"/>
          </w:cols>
        </w:sectPr>
      </w:pPr>
    </w:p>
    <w:p>
      <w:pPr>
        <w:pStyle w:val="BodyText"/>
        <w:tabs>
          <w:tab w:pos="9860" w:val="right" w:leader="dot"/>
        </w:tabs>
        <w:ind w:left="489"/>
      </w:pPr>
      <w:hyperlink w:history="true" w:anchor="_bookmark0">
        <w:r>
          <w:rPr>
            <w:spacing w:val="-2"/>
          </w:rPr>
          <w:t>Contents</w:t>
        </w:r>
        <w:r>
          <w:rPr/>
          <w:tab/>
        </w:r>
        <w:r>
          <w:rPr>
            <w:spacing w:val="-10"/>
          </w:rPr>
          <w:t>1</w:t>
        </w:r>
      </w:hyperlink>
    </w:p>
    <w:p>
      <w:pPr>
        <w:pStyle w:val="ListParagraph"/>
        <w:numPr>
          <w:ilvl w:val="0"/>
          <w:numId w:val="1"/>
        </w:numPr>
        <w:tabs>
          <w:tab w:pos="663" w:val="left" w:leader="none"/>
          <w:tab w:pos="9860" w:val="right" w:leader="dot"/>
        </w:tabs>
        <w:spacing w:line="240" w:lineRule="auto" w:before="123" w:after="0"/>
        <w:ind w:left="663" w:right="0" w:hanging="174"/>
        <w:jc w:val="left"/>
        <w:rPr>
          <w:sz w:val="24"/>
        </w:rPr>
      </w:pPr>
      <w:hyperlink w:history="true" w:anchor="_bookmark1">
        <w:r>
          <w:rPr>
            <w:sz w:val="24"/>
          </w:rPr>
          <w:t>Human</w:t>
        </w:r>
        <w:r>
          <w:rPr>
            <w:spacing w:val="-4"/>
            <w:sz w:val="24"/>
          </w:rPr>
          <w:t> </w:t>
        </w:r>
        <w:r>
          <w:rPr>
            <w:sz w:val="24"/>
          </w:rPr>
          <w:t>Research</w:t>
        </w:r>
        <w:r>
          <w:rPr>
            <w:spacing w:val="-4"/>
            <w:sz w:val="24"/>
          </w:rPr>
          <w:t> </w:t>
        </w:r>
        <w:r>
          <w:rPr>
            <w:sz w:val="24"/>
          </w:rPr>
          <w:t>Protection</w:t>
        </w:r>
        <w:r>
          <w:rPr>
            <w:spacing w:val="-4"/>
            <w:sz w:val="24"/>
          </w:rPr>
          <w:t> </w:t>
        </w:r>
        <w:r>
          <w:rPr>
            <w:sz w:val="24"/>
          </w:rPr>
          <w:t>Program</w:t>
        </w:r>
        <w:r>
          <w:rPr>
            <w:spacing w:val="-1"/>
            <w:sz w:val="24"/>
          </w:rPr>
          <w:t> </w:t>
        </w:r>
        <w:r>
          <w:rPr>
            <w:spacing w:val="-2"/>
            <w:sz w:val="24"/>
          </w:rPr>
          <w:t>(HRPP)</w:t>
        </w:r>
        <w:r>
          <w:rPr>
            <w:sz w:val="24"/>
          </w:rPr>
          <w:tab/>
        </w:r>
        <w:r>
          <w:rPr>
            <w:spacing w:val="-10"/>
            <w:sz w:val="24"/>
          </w:rPr>
          <w:t>8</w:t>
        </w:r>
      </w:hyperlink>
    </w:p>
    <w:p>
      <w:pPr>
        <w:pStyle w:val="ListParagraph"/>
        <w:numPr>
          <w:ilvl w:val="1"/>
          <w:numId w:val="1"/>
        </w:numPr>
        <w:tabs>
          <w:tab w:pos="817" w:val="left" w:leader="none"/>
          <w:tab w:pos="9851" w:val="right" w:leader="dot"/>
        </w:tabs>
        <w:spacing w:line="240" w:lineRule="auto" w:before="124" w:after="0"/>
        <w:ind w:left="817" w:right="0" w:hanging="358"/>
        <w:jc w:val="left"/>
        <w:rPr>
          <w:sz w:val="24"/>
        </w:rPr>
      </w:pPr>
      <w:hyperlink w:history="true" w:anchor="_bookmark2">
        <w:r>
          <w:rPr>
            <w:spacing w:val="-2"/>
            <w:sz w:val="24"/>
          </w:rPr>
          <w:t>Policy</w:t>
        </w:r>
        <w:r>
          <w:rPr>
            <w:sz w:val="24"/>
          </w:rPr>
          <w:tab/>
        </w:r>
        <w:r>
          <w:rPr>
            <w:spacing w:val="-10"/>
            <w:sz w:val="24"/>
          </w:rPr>
          <w:t>8</w:t>
        </w:r>
      </w:hyperlink>
    </w:p>
    <w:p>
      <w:pPr>
        <w:pStyle w:val="ListParagraph"/>
        <w:numPr>
          <w:ilvl w:val="1"/>
          <w:numId w:val="1"/>
        </w:numPr>
        <w:tabs>
          <w:tab w:pos="817" w:val="left" w:leader="none"/>
          <w:tab w:pos="9851" w:val="right" w:leader="dot"/>
        </w:tabs>
        <w:spacing w:line="240" w:lineRule="auto" w:before="122" w:after="0"/>
        <w:ind w:left="817" w:right="0" w:hanging="358"/>
        <w:jc w:val="left"/>
        <w:rPr>
          <w:sz w:val="24"/>
        </w:rPr>
      </w:pPr>
      <w:hyperlink w:history="true" w:anchor="_bookmark3">
        <w:r>
          <w:rPr>
            <w:spacing w:val="-2"/>
            <w:sz w:val="24"/>
          </w:rPr>
          <w:t>Mission</w:t>
        </w:r>
        <w:r>
          <w:rPr>
            <w:sz w:val="24"/>
          </w:rPr>
          <w:tab/>
        </w:r>
        <w:r>
          <w:rPr>
            <w:spacing w:val="-10"/>
            <w:sz w:val="24"/>
          </w:rPr>
          <w:t>8</w:t>
        </w:r>
      </w:hyperlink>
    </w:p>
    <w:p>
      <w:pPr>
        <w:pStyle w:val="ListParagraph"/>
        <w:numPr>
          <w:ilvl w:val="1"/>
          <w:numId w:val="1"/>
        </w:numPr>
        <w:tabs>
          <w:tab w:pos="817" w:val="left" w:leader="none"/>
          <w:tab w:pos="9851" w:val="right" w:leader="dot"/>
        </w:tabs>
        <w:spacing w:line="240" w:lineRule="auto" w:before="123" w:after="0"/>
        <w:ind w:left="817" w:right="0" w:hanging="358"/>
        <w:jc w:val="left"/>
        <w:rPr>
          <w:sz w:val="24"/>
        </w:rPr>
      </w:pPr>
      <w:hyperlink w:history="true" w:anchor="_bookmark4">
        <w:r>
          <w:rPr>
            <w:sz w:val="24"/>
          </w:rPr>
          <w:t>Institutional</w:t>
        </w:r>
        <w:r>
          <w:rPr>
            <w:spacing w:val="-1"/>
            <w:sz w:val="24"/>
          </w:rPr>
          <w:t> </w:t>
        </w:r>
        <w:r>
          <w:rPr>
            <w:spacing w:val="-2"/>
            <w:sz w:val="24"/>
          </w:rPr>
          <w:t>Authority</w:t>
        </w:r>
        <w:r>
          <w:rPr>
            <w:sz w:val="24"/>
          </w:rPr>
          <w:tab/>
        </w:r>
        <w:r>
          <w:rPr>
            <w:spacing w:val="-10"/>
            <w:sz w:val="24"/>
          </w:rPr>
          <w:t>9</w:t>
        </w:r>
      </w:hyperlink>
    </w:p>
    <w:p>
      <w:pPr>
        <w:pStyle w:val="ListParagraph"/>
        <w:numPr>
          <w:ilvl w:val="1"/>
          <w:numId w:val="1"/>
        </w:numPr>
        <w:tabs>
          <w:tab w:pos="817" w:val="left" w:leader="none"/>
          <w:tab w:pos="9851" w:val="right" w:leader="dot"/>
        </w:tabs>
        <w:spacing w:line="240" w:lineRule="auto" w:before="124" w:after="0"/>
        <w:ind w:left="817" w:right="0" w:hanging="358"/>
        <w:jc w:val="left"/>
        <w:rPr>
          <w:sz w:val="24"/>
        </w:rPr>
      </w:pPr>
      <w:hyperlink w:history="true" w:anchor="_bookmark5">
        <w:r>
          <w:rPr>
            <w:sz w:val="24"/>
          </w:rPr>
          <w:t>Ethical </w:t>
        </w:r>
        <w:r>
          <w:rPr>
            <w:spacing w:val="-2"/>
            <w:sz w:val="24"/>
          </w:rPr>
          <w:t>Principles</w:t>
        </w:r>
        <w:r>
          <w:rPr>
            <w:sz w:val="24"/>
          </w:rPr>
          <w:tab/>
        </w:r>
        <w:r>
          <w:rPr>
            <w:spacing w:val="-10"/>
            <w:sz w:val="24"/>
          </w:rPr>
          <w:t>9</w:t>
        </w:r>
      </w:hyperlink>
    </w:p>
    <w:p>
      <w:pPr>
        <w:pStyle w:val="ListParagraph"/>
        <w:numPr>
          <w:ilvl w:val="1"/>
          <w:numId w:val="1"/>
        </w:numPr>
        <w:tabs>
          <w:tab w:pos="817" w:val="left" w:leader="none"/>
          <w:tab w:pos="9849" w:val="right" w:leader="dot"/>
        </w:tabs>
        <w:spacing w:line="240" w:lineRule="auto" w:before="123" w:after="0"/>
        <w:ind w:left="817" w:right="0" w:hanging="358"/>
        <w:jc w:val="left"/>
        <w:rPr>
          <w:sz w:val="24"/>
        </w:rPr>
      </w:pPr>
      <w:hyperlink w:history="true" w:anchor="_bookmark6">
        <w:r>
          <w:rPr>
            <w:spacing w:val="-2"/>
            <w:sz w:val="24"/>
          </w:rPr>
          <w:t>Definitions</w:t>
        </w:r>
        <w:r>
          <w:rPr>
            <w:sz w:val="24"/>
          </w:rPr>
          <w:tab/>
        </w:r>
        <w:r>
          <w:rPr>
            <w:spacing w:val="-5"/>
            <w:sz w:val="24"/>
          </w:rPr>
          <w:t>10</w:t>
        </w:r>
      </w:hyperlink>
    </w:p>
    <w:p>
      <w:pPr>
        <w:pStyle w:val="ListParagraph"/>
        <w:numPr>
          <w:ilvl w:val="1"/>
          <w:numId w:val="1"/>
        </w:numPr>
        <w:tabs>
          <w:tab w:pos="817" w:val="left" w:leader="none"/>
          <w:tab w:pos="9849" w:val="right" w:leader="dot"/>
        </w:tabs>
        <w:spacing w:line="240" w:lineRule="auto" w:before="124" w:after="0"/>
        <w:ind w:left="817" w:right="0" w:hanging="358"/>
        <w:jc w:val="left"/>
        <w:rPr>
          <w:sz w:val="24"/>
        </w:rPr>
      </w:pPr>
      <w:hyperlink w:history="true" w:anchor="_bookmark7">
        <w:r>
          <w:rPr>
            <w:sz w:val="24"/>
          </w:rPr>
          <w:t>Regulatory </w:t>
        </w:r>
        <w:r>
          <w:rPr>
            <w:spacing w:val="-2"/>
            <w:sz w:val="24"/>
          </w:rPr>
          <w:t>Compliance</w:t>
        </w:r>
        <w:r>
          <w:rPr>
            <w:sz w:val="24"/>
          </w:rPr>
          <w:tab/>
        </w:r>
        <w:r>
          <w:rPr>
            <w:spacing w:val="-5"/>
            <w:sz w:val="24"/>
          </w:rPr>
          <w:t>15</w:t>
        </w:r>
      </w:hyperlink>
    </w:p>
    <w:p>
      <w:pPr>
        <w:pStyle w:val="ListParagraph"/>
        <w:numPr>
          <w:ilvl w:val="1"/>
          <w:numId w:val="1"/>
        </w:numPr>
        <w:tabs>
          <w:tab w:pos="817" w:val="left" w:leader="none"/>
          <w:tab w:pos="9849" w:val="right" w:leader="dot"/>
        </w:tabs>
        <w:spacing w:line="240" w:lineRule="auto" w:before="122" w:after="0"/>
        <w:ind w:left="817" w:right="0" w:hanging="358"/>
        <w:jc w:val="left"/>
        <w:rPr>
          <w:sz w:val="24"/>
        </w:rPr>
      </w:pPr>
      <w:hyperlink w:history="true" w:anchor="_bookmark8">
        <w:r>
          <w:rPr>
            <w:sz w:val="24"/>
          </w:rPr>
          <w:t>Federalwide</w:t>
        </w:r>
        <w:r>
          <w:rPr>
            <w:spacing w:val="-1"/>
            <w:sz w:val="24"/>
          </w:rPr>
          <w:t> </w:t>
        </w:r>
        <w:r>
          <w:rPr>
            <w:sz w:val="24"/>
          </w:rPr>
          <w:t>Assurance</w:t>
        </w:r>
        <w:r>
          <w:rPr>
            <w:spacing w:val="-1"/>
            <w:sz w:val="24"/>
          </w:rPr>
          <w:t> </w:t>
        </w:r>
        <w:r>
          <w:rPr>
            <w:spacing w:val="-2"/>
            <w:sz w:val="24"/>
          </w:rPr>
          <w:t>(FWA)</w:t>
        </w:r>
        <w:r>
          <w:rPr>
            <w:sz w:val="24"/>
          </w:rPr>
          <w:tab/>
        </w:r>
        <w:r>
          <w:rPr>
            <w:spacing w:val="-5"/>
            <w:sz w:val="24"/>
          </w:rPr>
          <w:t>16</w:t>
        </w:r>
      </w:hyperlink>
    </w:p>
    <w:p>
      <w:pPr>
        <w:pStyle w:val="ListParagraph"/>
        <w:numPr>
          <w:ilvl w:val="1"/>
          <w:numId w:val="1"/>
        </w:numPr>
        <w:tabs>
          <w:tab w:pos="817" w:val="left" w:leader="none"/>
          <w:tab w:pos="9849" w:val="right" w:leader="dot"/>
        </w:tabs>
        <w:spacing w:line="240" w:lineRule="auto" w:before="123" w:after="0"/>
        <w:ind w:left="817" w:right="0" w:hanging="358"/>
        <w:jc w:val="left"/>
        <w:rPr>
          <w:sz w:val="24"/>
        </w:rPr>
      </w:pPr>
      <w:hyperlink w:history="true" w:anchor="_bookmark9">
        <w:r>
          <w:rPr>
            <w:sz w:val="24"/>
          </w:rPr>
          <w:t>Research</w:t>
        </w:r>
        <w:r>
          <w:rPr>
            <w:spacing w:val="-3"/>
            <w:sz w:val="24"/>
          </w:rPr>
          <w:t> </w:t>
        </w:r>
        <w:r>
          <w:rPr>
            <w:sz w:val="24"/>
          </w:rPr>
          <w:t>Covered</w:t>
        </w:r>
        <w:r>
          <w:rPr>
            <w:spacing w:val="-3"/>
            <w:sz w:val="24"/>
          </w:rPr>
          <w:t> </w:t>
        </w:r>
        <w:r>
          <w:rPr>
            <w:sz w:val="24"/>
          </w:rPr>
          <w:t>by</w:t>
        </w:r>
        <w:r>
          <w:rPr>
            <w:spacing w:val="-3"/>
            <w:sz w:val="24"/>
          </w:rPr>
          <w:t> </w:t>
        </w:r>
        <w:r>
          <w:rPr>
            <w:sz w:val="24"/>
          </w:rPr>
          <w:t>the</w:t>
        </w:r>
        <w:r>
          <w:rPr>
            <w:spacing w:val="-2"/>
            <w:sz w:val="24"/>
          </w:rPr>
          <w:t> </w:t>
        </w:r>
        <w:r>
          <w:rPr>
            <w:sz w:val="24"/>
          </w:rPr>
          <w:t>Human</w:t>
        </w:r>
        <w:r>
          <w:rPr>
            <w:spacing w:val="-3"/>
            <w:sz w:val="24"/>
          </w:rPr>
          <w:t> </w:t>
        </w:r>
        <w:r>
          <w:rPr>
            <w:sz w:val="24"/>
          </w:rPr>
          <w:t>Research</w:t>
        </w:r>
        <w:r>
          <w:rPr>
            <w:spacing w:val="-3"/>
            <w:sz w:val="24"/>
          </w:rPr>
          <w:t> </w:t>
        </w:r>
        <w:r>
          <w:rPr>
            <w:sz w:val="24"/>
          </w:rPr>
          <w:t>Protection</w:t>
        </w:r>
        <w:r>
          <w:rPr>
            <w:spacing w:val="-3"/>
            <w:sz w:val="24"/>
          </w:rPr>
          <w:t> </w:t>
        </w:r>
        <w:r>
          <w:rPr>
            <w:spacing w:val="-2"/>
            <w:sz w:val="24"/>
          </w:rPr>
          <w:t>Program</w:t>
        </w:r>
        <w:r>
          <w:rPr>
            <w:sz w:val="24"/>
          </w:rPr>
          <w:tab/>
        </w:r>
        <w:r>
          <w:rPr>
            <w:spacing w:val="-5"/>
            <w:sz w:val="24"/>
          </w:rPr>
          <w:t>17</w:t>
        </w:r>
      </w:hyperlink>
    </w:p>
    <w:p>
      <w:pPr>
        <w:pStyle w:val="ListParagraph"/>
        <w:numPr>
          <w:ilvl w:val="1"/>
          <w:numId w:val="1"/>
        </w:numPr>
        <w:tabs>
          <w:tab w:pos="817" w:val="left" w:leader="none"/>
          <w:tab w:pos="9849" w:val="right" w:leader="dot"/>
        </w:tabs>
        <w:spacing w:line="240" w:lineRule="auto" w:before="124" w:after="0"/>
        <w:ind w:left="817" w:right="0" w:hanging="358"/>
        <w:jc w:val="left"/>
        <w:rPr>
          <w:sz w:val="24"/>
        </w:rPr>
      </w:pPr>
      <w:hyperlink w:history="true" w:anchor="_bookmark10">
        <w:r>
          <w:rPr>
            <w:sz w:val="24"/>
          </w:rPr>
          <w:t>Written</w:t>
        </w:r>
        <w:r>
          <w:rPr>
            <w:spacing w:val="-5"/>
            <w:sz w:val="24"/>
          </w:rPr>
          <w:t> </w:t>
        </w:r>
        <w:r>
          <w:rPr>
            <w:sz w:val="24"/>
          </w:rPr>
          <w:t>Policies</w:t>
        </w:r>
        <w:r>
          <w:rPr>
            <w:spacing w:val="-4"/>
            <w:sz w:val="24"/>
          </w:rPr>
          <w:t> </w:t>
        </w:r>
        <w:r>
          <w:rPr>
            <w:sz w:val="24"/>
          </w:rPr>
          <w:t>and</w:t>
        </w:r>
        <w:r>
          <w:rPr>
            <w:spacing w:val="-5"/>
            <w:sz w:val="24"/>
          </w:rPr>
          <w:t> </w:t>
        </w:r>
        <w:r>
          <w:rPr>
            <w:spacing w:val="-2"/>
            <w:sz w:val="24"/>
          </w:rPr>
          <w:t>Procedures</w:t>
        </w:r>
        <w:r>
          <w:rPr>
            <w:sz w:val="24"/>
          </w:rPr>
          <w:tab/>
        </w:r>
        <w:r>
          <w:rPr>
            <w:spacing w:val="-5"/>
            <w:sz w:val="24"/>
          </w:rPr>
          <w:t>17</w:t>
        </w:r>
      </w:hyperlink>
    </w:p>
    <w:p>
      <w:pPr>
        <w:pStyle w:val="ListParagraph"/>
        <w:numPr>
          <w:ilvl w:val="1"/>
          <w:numId w:val="1"/>
        </w:numPr>
        <w:tabs>
          <w:tab w:pos="937" w:val="left" w:leader="none"/>
          <w:tab w:pos="9849" w:val="right" w:leader="dot"/>
        </w:tabs>
        <w:spacing w:line="240" w:lineRule="auto" w:before="124" w:after="0"/>
        <w:ind w:left="937" w:right="0" w:hanging="478"/>
        <w:jc w:val="left"/>
        <w:rPr>
          <w:sz w:val="24"/>
        </w:rPr>
      </w:pPr>
      <w:hyperlink w:history="true" w:anchor="_bookmark11">
        <w:r>
          <w:rPr>
            <w:sz w:val="24"/>
          </w:rPr>
          <w:t>Human</w:t>
        </w:r>
        <w:r>
          <w:rPr>
            <w:spacing w:val="-4"/>
            <w:sz w:val="24"/>
          </w:rPr>
          <w:t> </w:t>
        </w:r>
        <w:r>
          <w:rPr>
            <w:sz w:val="24"/>
          </w:rPr>
          <w:t>Research</w:t>
        </w:r>
        <w:r>
          <w:rPr>
            <w:spacing w:val="-4"/>
            <w:sz w:val="24"/>
          </w:rPr>
          <w:t> </w:t>
        </w:r>
        <w:r>
          <w:rPr>
            <w:sz w:val="24"/>
          </w:rPr>
          <w:t>Protection</w:t>
        </w:r>
        <w:r>
          <w:rPr>
            <w:spacing w:val="-4"/>
            <w:sz w:val="24"/>
          </w:rPr>
          <w:t> </w:t>
        </w:r>
        <w:r>
          <w:rPr>
            <w:sz w:val="24"/>
          </w:rPr>
          <w:t>Program</w:t>
        </w:r>
        <w:r>
          <w:rPr>
            <w:spacing w:val="-3"/>
            <w:sz w:val="24"/>
          </w:rPr>
          <w:t> </w:t>
        </w:r>
        <w:r>
          <w:rPr>
            <w:spacing w:val="-2"/>
            <w:sz w:val="24"/>
          </w:rPr>
          <w:t>Organization</w:t>
        </w:r>
        <w:r>
          <w:rPr>
            <w:sz w:val="24"/>
          </w:rPr>
          <w:tab/>
        </w:r>
        <w:r>
          <w:rPr>
            <w:spacing w:val="-7"/>
            <w:sz w:val="24"/>
          </w:rPr>
          <w:t>17</w:t>
        </w:r>
      </w:hyperlink>
    </w:p>
    <w:p>
      <w:pPr>
        <w:pStyle w:val="ListParagraph"/>
        <w:numPr>
          <w:ilvl w:val="1"/>
          <w:numId w:val="1"/>
        </w:numPr>
        <w:tabs>
          <w:tab w:pos="937" w:val="left" w:leader="none"/>
          <w:tab w:pos="9849" w:val="right" w:leader="dot"/>
        </w:tabs>
        <w:spacing w:line="240" w:lineRule="auto" w:before="123" w:after="0"/>
        <w:ind w:left="937" w:right="0" w:hanging="478"/>
        <w:jc w:val="left"/>
        <w:rPr>
          <w:sz w:val="24"/>
        </w:rPr>
      </w:pPr>
      <w:hyperlink w:history="true" w:anchor="_bookmark12">
        <w:r>
          <w:rPr>
            <w:sz w:val="24"/>
          </w:rPr>
          <w:t>Human</w:t>
        </w:r>
        <w:r>
          <w:rPr>
            <w:spacing w:val="-4"/>
            <w:sz w:val="24"/>
          </w:rPr>
          <w:t> </w:t>
        </w:r>
        <w:r>
          <w:rPr>
            <w:sz w:val="24"/>
          </w:rPr>
          <w:t>Research</w:t>
        </w:r>
        <w:r>
          <w:rPr>
            <w:spacing w:val="-4"/>
            <w:sz w:val="24"/>
          </w:rPr>
          <w:t> </w:t>
        </w:r>
        <w:r>
          <w:rPr>
            <w:sz w:val="24"/>
          </w:rPr>
          <w:t>Protection</w:t>
        </w:r>
        <w:r>
          <w:rPr>
            <w:spacing w:val="-4"/>
            <w:sz w:val="24"/>
          </w:rPr>
          <w:t> </w:t>
        </w:r>
        <w:r>
          <w:rPr>
            <w:sz w:val="24"/>
          </w:rPr>
          <w:t>Program</w:t>
        </w:r>
        <w:r>
          <w:rPr>
            <w:spacing w:val="-3"/>
            <w:sz w:val="24"/>
          </w:rPr>
          <w:t> </w:t>
        </w:r>
        <w:r>
          <w:rPr>
            <w:spacing w:val="-2"/>
            <w:sz w:val="24"/>
          </w:rPr>
          <w:t>Operations</w:t>
        </w:r>
        <w:r>
          <w:rPr>
            <w:sz w:val="24"/>
          </w:rPr>
          <w:tab/>
        </w:r>
        <w:r>
          <w:rPr>
            <w:spacing w:val="-5"/>
            <w:sz w:val="24"/>
          </w:rPr>
          <w:t>22</w:t>
        </w:r>
      </w:hyperlink>
    </w:p>
    <w:p>
      <w:pPr>
        <w:pStyle w:val="ListParagraph"/>
        <w:numPr>
          <w:ilvl w:val="1"/>
          <w:numId w:val="1"/>
        </w:numPr>
        <w:tabs>
          <w:tab w:pos="937" w:val="left" w:leader="none"/>
          <w:tab w:pos="9849" w:val="right" w:leader="dot"/>
        </w:tabs>
        <w:spacing w:line="240" w:lineRule="auto" w:before="122" w:after="0"/>
        <w:ind w:left="937" w:right="0" w:hanging="478"/>
        <w:jc w:val="left"/>
        <w:rPr>
          <w:sz w:val="24"/>
        </w:rPr>
      </w:pPr>
      <w:hyperlink w:history="true" w:anchor="_bookmark13">
        <w:r>
          <w:rPr>
            <w:sz w:val="24"/>
          </w:rPr>
          <w:t>Human</w:t>
        </w:r>
        <w:r>
          <w:rPr>
            <w:spacing w:val="-4"/>
            <w:sz w:val="24"/>
          </w:rPr>
          <w:t> </w:t>
        </w:r>
        <w:r>
          <w:rPr>
            <w:sz w:val="24"/>
          </w:rPr>
          <w:t>Research</w:t>
        </w:r>
        <w:r>
          <w:rPr>
            <w:spacing w:val="-4"/>
            <w:sz w:val="24"/>
          </w:rPr>
          <w:t> </w:t>
        </w:r>
        <w:r>
          <w:rPr>
            <w:sz w:val="24"/>
          </w:rPr>
          <w:t>Protection</w:t>
        </w:r>
        <w:r>
          <w:rPr>
            <w:spacing w:val="-4"/>
            <w:sz w:val="24"/>
          </w:rPr>
          <w:t> </w:t>
        </w:r>
        <w:r>
          <w:rPr>
            <w:sz w:val="24"/>
          </w:rPr>
          <w:t>Program</w:t>
        </w:r>
        <w:r>
          <w:rPr>
            <w:spacing w:val="-3"/>
            <w:sz w:val="24"/>
          </w:rPr>
          <w:t> </w:t>
        </w:r>
        <w:r>
          <w:rPr>
            <w:spacing w:val="-2"/>
            <w:sz w:val="24"/>
          </w:rPr>
          <w:t>Resources</w:t>
        </w:r>
        <w:r>
          <w:rPr>
            <w:sz w:val="24"/>
          </w:rPr>
          <w:tab/>
        </w:r>
        <w:r>
          <w:rPr>
            <w:spacing w:val="-5"/>
            <w:sz w:val="24"/>
          </w:rPr>
          <w:t>25</w:t>
        </w:r>
      </w:hyperlink>
    </w:p>
    <w:p>
      <w:pPr>
        <w:pStyle w:val="ListParagraph"/>
        <w:numPr>
          <w:ilvl w:val="1"/>
          <w:numId w:val="1"/>
        </w:numPr>
        <w:tabs>
          <w:tab w:pos="937" w:val="left" w:leader="none"/>
          <w:tab w:pos="9849" w:val="right" w:leader="dot"/>
        </w:tabs>
        <w:spacing w:line="240" w:lineRule="auto" w:before="124" w:after="0"/>
        <w:ind w:left="937" w:right="0" w:hanging="478"/>
        <w:jc w:val="left"/>
        <w:rPr>
          <w:sz w:val="24"/>
        </w:rPr>
      </w:pPr>
      <w:hyperlink w:history="true" w:anchor="_bookmark14">
        <w:r>
          <w:rPr>
            <w:sz w:val="24"/>
          </w:rPr>
          <w:t>Conduct</w:t>
        </w:r>
        <w:r>
          <w:rPr>
            <w:spacing w:val="-2"/>
            <w:sz w:val="24"/>
          </w:rPr>
          <w:t> </w:t>
        </w:r>
        <w:r>
          <w:rPr>
            <w:sz w:val="24"/>
          </w:rPr>
          <w:t>of</w:t>
        </w:r>
        <w:r>
          <w:rPr>
            <w:spacing w:val="-2"/>
            <w:sz w:val="24"/>
          </w:rPr>
          <w:t> </w:t>
        </w:r>
        <w:r>
          <w:rPr>
            <w:sz w:val="24"/>
          </w:rPr>
          <w:t>Quality</w:t>
        </w:r>
        <w:r>
          <w:rPr>
            <w:spacing w:val="-2"/>
            <w:sz w:val="24"/>
          </w:rPr>
          <w:t> </w:t>
        </w:r>
        <w:r>
          <w:rPr>
            <w:sz w:val="24"/>
          </w:rPr>
          <w:t>Assurance/</w:t>
        </w:r>
        <w:r>
          <w:rPr>
            <w:spacing w:val="-3"/>
            <w:sz w:val="24"/>
          </w:rPr>
          <w:t> </w:t>
        </w:r>
        <w:r>
          <w:rPr>
            <w:sz w:val="24"/>
          </w:rPr>
          <w:t>Quality</w:t>
        </w:r>
        <w:r>
          <w:rPr>
            <w:spacing w:val="-1"/>
            <w:sz w:val="24"/>
          </w:rPr>
          <w:t> </w:t>
        </w:r>
        <w:r>
          <w:rPr>
            <w:sz w:val="24"/>
          </w:rPr>
          <w:t>Improvement</w:t>
        </w:r>
        <w:r>
          <w:rPr>
            <w:spacing w:val="-1"/>
            <w:sz w:val="24"/>
          </w:rPr>
          <w:t> </w:t>
        </w:r>
        <w:r>
          <w:rPr>
            <w:sz w:val="24"/>
          </w:rPr>
          <w:t>Activities</w:t>
        </w:r>
        <w:r>
          <w:rPr>
            <w:spacing w:val="-2"/>
            <w:sz w:val="24"/>
          </w:rPr>
          <w:t> </w:t>
        </w:r>
        <w:r>
          <w:rPr>
            <w:sz w:val="24"/>
          </w:rPr>
          <w:t>for</w:t>
        </w:r>
        <w:r>
          <w:rPr>
            <w:spacing w:val="-1"/>
            <w:sz w:val="24"/>
          </w:rPr>
          <w:t> </w:t>
        </w:r>
        <w:r>
          <w:rPr>
            <w:sz w:val="24"/>
          </w:rPr>
          <w:t>the</w:t>
        </w:r>
        <w:r>
          <w:rPr>
            <w:spacing w:val="-1"/>
            <w:sz w:val="24"/>
          </w:rPr>
          <w:t> </w:t>
        </w:r>
        <w:r>
          <w:rPr>
            <w:sz w:val="24"/>
          </w:rPr>
          <w:t>IRB</w:t>
        </w:r>
        <w:r>
          <w:rPr>
            <w:spacing w:val="-1"/>
            <w:sz w:val="24"/>
          </w:rPr>
          <w:t> </w:t>
        </w:r>
        <w:r>
          <w:rPr>
            <w:spacing w:val="-2"/>
            <w:sz w:val="24"/>
          </w:rPr>
          <w:t>Operation</w:t>
        </w:r>
        <w:r>
          <w:rPr>
            <w:sz w:val="24"/>
          </w:rPr>
          <w:tab/>
        </w:r>
        <w:r>
          <w:rPr>
            <w:spacing w:val="-5"/>
            <w:sz w:val="24"/>
          </w:rPr>
          <w:t>25</w:t>
        </w:r>
      </w:hyperlink>
    </w:p>
    <w:p>
      <w:pPr>
        <w:pStyle w:val="ListParagraph"/>
        <w:numPr>
          <w:ilvl w:val="1"/>
          <w:numId w:val="1"/>
        </w:numPr>
        <w:tabs>
          <w:tab w:pos="937" w:val="left" w:leader="none"/>
          <w:tab w:pos="9849" w:val="right" w:leader="dot"/>
        </w:tabs>
        <w:spacing w:line="240" w:lineRule="auto" w:before="123" w:after="0"/>
        <w:ind w:left="937" w:right="0" w:hanging="478"/>
        <w:jc w:val="left"/>
        <w:rPr>
          <w:sz w:val="24"/>
        </w:rPr>
      </w:pPr>
      <w:hyperlink w:history="true" w:anchor="_bookmark15">
        <w:r>
          <w:rPr>
            <w:sz w:val="24"/>
          </w:rPr>
          <w:t>Multi-site</w:t>
        </w:r>
        <w:r>
          <w:rPr>
            <w:spacing w:val="-2"/>
            <w:sz w:val="24"/>
          </w:rPr>
          <w:t> Research</w:t>
        </w:r>
        <w:r>
          <w:rPr>
            <w:sz w:val="24"/>
          </w:rPr>
          <w:tab/>
        </w:r>
        <w:r>
          <w:rPr>
            <w:spacing w:val="-5"/>
            <w:sz w:val="24"/>
          </w:rPr>
          <w:t>28</w:t>
        </w:r>
      </w:hyperlink>
    </w:p>
    <w:p>
      <w:pPr>
        <w:pStyle w:val="ListParagraph"/>
        <w:numPr>
          <w:ilvl w:val="0"/>
          <w:numId w:val="1"/>
        </w:numPr>
        <w:tabs>
          <w:tab w:pos="663" w:val="left" w:leader="none"/>
          <w:tab w:pos="9859" w:val="right" w:leader="dot"/>
        </w:tabs>
        <w:spacing w:line="240" w:lineRule="auto" w:before="124" w:after="0"/>
        <w:ind w:left="663" w:right="0" w:hanging="174"/>
        <w:jc w:val="left"/>
        <w:rPr>
          <w:sz w:val="24"/>
        </w:rPr>
      </w:pPr>
      <w:hyperlink w:history="true" w:anchor="_bookmark16">
        <w:r>
          <w:rPr>
            <w:sz w:val="24"/>
          </w:rPr>
          <w:t>Institutional</w:t>
        </w:r>
        <w:r>
          <w:rPr>
            <w:spacing w:val="-5"/>
            <w:sz w:val="24"/>
          </w:rPr>
          <w:t> </w:t>
        </w:r>
        <w:r>
          <w:rPr>
            <w:sz w:val="24"/>
          </w:rPr>
          <w:t>Review</w:t>
        </w:r>
        <w:r>
          <w:rPr>
            <w:spacing w:val="-4"/>
            <w:sz w:val="24"/>
          </w:rPr>
          <w:t> </w:t>
        </w:r>
        <w:r>
          <w:rPr>
            <w:sz w:val="24"/>
          </w:rPr>
          <w:t>Boards</w:t>
        </w:r>
        <w:r>
          <w:rPr>
            <w:spacing w:val="-5"/>
            <w:sz w:val="24"/>
          </w:rPr>
          <w:t> </w:t>
        </w:r>
        <w:r>
          <w:rPr>
            <w:spacing w:val="-2"/>
            <w:sz w:val="24"/>
          </w:rPr>
          <w:t>(IRB)</w:t>
        </w:r>
        <w:r>
          <w:rPr>
            <w:sz w:val="24"/>
          </w:rPr>
          <w:tab/>
        </w:r>
        <w:r>
          <w:rPr>
            <w:spacing w:val="-5"/>
            <w:sz w:val="24"/>
          </w:rPr>
          <w:t>30</w:t>
        </w:r>
      </w:hyperlink>
    </w:p>
    <w:p>
      <w:pPr>
        <w:pStyle w:val="ListParagraph"/>
        <w:numPr>
          <w:ilvl w:val="1"/>
          <w:numId w:val="1"/>
        </w:numPr>
        <w:tabs>
          <w:tab w:pos="817" w:val="left" w:leader="none"/>
          <w:tab w:pos="9849" w:val="right" w:leader="dot"/>
        </w:tabs>
        <w:spacing w:line="240" w:lineRule="auto" w:before="123" w:after="0"/>
        <w:ind w:left="817" w:right="0" w:hanging="358"/>
        <w:jc w:val="left"/>
        <w:rPr>
          <w:sz w:val="24"/>
        </w:rPr>
      </w:pPr>
      <w:hyperlink w:history="true" w:anchor="_bookmark17">
        <w:r>
          <w:rPr>
            <w:spacing w:val="-2"/>
            <w:sz w:val="24"/>
          </w:rPr>
          <w:t>Policy</w:t>
        </w:r>
        <w:r>
          <w:rPr>
            <w:sz w:val="24"/>
          </w:rPr>
          <w:tab/>
        </w:r>
        <w:r>
          <w:rPr>
            <w:spacing w:val="-5"/>
            <w:sz w:val="24"/>
          </w:rPr>
          <w:t>30</w:t>
        </w:r>
      </w:hyperlink>
    </w:p>
    <w:p>
      <w:pPr>
        <w:pStyle w:val="ListParagraph"/>
        <w:numPr>
          <w:ilvl w:val="1"/>
          <w:numId w:val="1"/>
        </w:numPr>
        <w:tabs>
          <w:tab w:pos="817" w:val="left" w:leader="none"/>
          <w:tab w:pos="9849" w:val="right" w:leader="dot"/>
        </w:tabs>
        <w:spacing w:line="240" w:lineRule="auto" w:before="122" w:after="0"/>
        <w:ind w:left="817" w:right="0" w:hanging="358"/>
        <w:jc w:val="left"/>
        <w:rPr>
          <w:sz w:val="24"/>
        </w:rPr>
      </w:pPr>
      <w:hyperlink w:history="true" w:anchor="_bookmark18">
        <w:r>
          <w:rPr>
            <w:sz w:val="24"/>
          </w:rPr>
          <w:t>IRB</w:t>
        </w:r>
        <w:r>
          <w:rPr>
            <w:spacing w:val="-1"/>
            <w:sz w:val="24"/>
          </w:rPr>
          <w:t> </w:t>
        </w:r>
        <w:r>
          <w:rPr>
            <w:spacing w:val="-2"/>
            <w:sz w:val="24"/>
          </w:rPr>
          <w:t>Authority</w:t>
        </w:r>
        <w:r>
          <w:rPr>
            <w:sz w:val="24"/>
          </w:rPr>
          <w:tab/>
        </w:r>
        <w:r>
          <w:rPr>
            <w:spacing w:val="-5"/>
            <w:sz w:val="24"/>
          </w:rPr>
          <w:t>31</w:t>
        </w:r>
      </w:hyperlink>
    </w:p>
    <w:p>
      <w:pPr>
        <w:pStyle w:val="ListParagraph"/>
        <w:numPr>
          <w:ilvl w:val="1"/>
          <w:numId w:val="1"/>
        </w:numPr>
        <w:tabs>
          <w:tab w:pos="817" w:val="left" w:leader="none"/>
          <w:tab w:pos="9849" w:val="right" w:leader="dot"/>
        </w:tabs>
        <w:spacing w:line="240" w:lineRule="auto" w:before="124" w:after="0"/>
        <w:ind w:left="817" w:right="0" w:hanging="358"/>
        <w:jc w:val="left"/>
        <w:rPr>
          <w:sz w:val="24"/>
        </w:rPr>
      </w:pPr>
      <w:hyperlink w:history="true" w:anchor="_bookmark19">
        <w:r>
          <w:rPr>
            <w:sz w:val="24"/>
          </w:rPr>
          <w:t>Number</w:t>
        </w:r>
        <w:r>
          <w:rPr>
            <w:spacing w:val="-1"/>
            <w:sz w:val="24"/>
          </w:rPr>
          <w:t> </w:t>
        </w:r>
        <w:r>
          <w:rPr>
            <w:sz w:val="24"/>
          </w:rPr>
          <w:t>of</w:t>
        </w:r>
        <w:r>
          <w:rPr>
            <w:spacing w:val="-1"/>
            <w:sz w:val="24"/>
          </w:rPr>
          <w:t> </w:t>
        </w:r>
        <w:r>
          <w:rPr>
            <w:spacing w:val="-4"/>
            <w:sz w:val="24"/>
          </w:rPr>
          <w:t>IRBs</w:t>
        </w:r>
        <w:r>
          <w:rPr>
            <w:sz w:val="24"/>
          </w:rPr>
          <w:tab/>
        </w:r>
        <w:r>
          <w:rPr>
            <w:spacing w:val="-5"/>
            <w:sz w:val="24"/>
          </w:rPr>
          <w:t>32</w:t>
        </w:r>
      </w:hyperlink>
    </w:p>
    <w:p>
      <w:pPr>
        <w:pStyle w:val="ListParagraph"/>
        <w:numPr>
          <w:ilvl w:val="1"/>
          <w:numId w:val="1"/>
        </w:numPr>
        <w:tabs>
          <w:tab w:pos="817" w:val="left" w:leader="none"/>
          <w:tab w:pos="9849" w:val="right" w:leader="dot"/>
        </w:tabs>
        <w:spacing w:line="240" w:lineRule="auto" w:before="123" w:after="0"/>
        <w:ind w:left="817" w:right="0" w:hanging="358"/>
        <w:jc w:val="left"/>
        <w:rPr>
          <w:sz w:val="24"/>
        </w:rPr>
      </w:pPr>
      <w:hyperlink w:history="true" w:anchor="_bookmark20">
        <w:r>
          <w:rPr>
            <w:sz w:val="24"/>
          </w:rPr>
          <w:t>Roles</w:t>
        </w:r>
        <w:r>
          <w:rPr>
            <w:spacing w:val="-4"/>
            <w:sz w:val="24"/>
          </w:rPr>
          <w:t> </w:t>
        </w:r>
        <w:r>
          <w:rPr>
            <w:sz w:val="24"/>
          </w:rPr>
          <w:t>and</w:t>
        </w:r>
        <w:r>
          <w:rPr>
            <w:spacing w:val="-4"/>
            <w:sz w:val="24"/>
          </w:rPr>
          <w:t> </w:t>
        </w:r>
        <w:r>
          <w:rPr>
            <w:spacing w:val="-2"/>
            <w:sz w:val="24"/>
          </w:rPr>
          <w:t>Responsibilities</w:t>
        </w:r>
        <w:r>
          <w:rPr>
            <w:sz w:val="24"/>
          </w:rPr>
          <w:tab/>
        </w:r>
        <w:r>
          <w:rPr>
            <w:spacing w:val="-5"/>
            <w:sz w:val="24"/>
          </w:rPr>
          <w:t>32</w:t>
        </w:r>
      </w:hyperlink>
    </w:p>
    <w:p>
      <w:pPr>
        <w:pStyle w:val="ListParagraph"/>
        <w:numPr>
          <w:ilvl w:val="1"/>
          <w:numId w:val="1"/>
        </w:numPr>
        <w:tabs>
          <w:tab w:pos="817" w:val="left" w:leader="none"/>
          <w:tab w:pos="9849" w:val="right" w:leader="dot"/>
        </w:tabs>
        <w:spacing w:line="240" w:lineRule="auto" w:before="124" w:after="0"/>
        <w:ind w:left="817" w:right="0" w:hanging="358"/>
        <w:jc w:val="left"/>
        <w:rPr>
          <w:sz w:val="24"/>
        </w:rPr>
      </w:pPr>
      <w:hyperlink w:history="true" w:anchor="_bookmark21">
        <w:r>
          <w:rPr>
            <w:sz w:val="24"/>
          </w:rPr>
          <w:t>Membership</w:t>
        </w:r>
        <w:r>
          <w:rPr>
            <w:spacing w:val="-5"/>
            <w:sz w:val="24"/>
          </w:rPr>
          <w:t> </w:t>
        </w:r>
        <w:r>
          <w:rPr>
            <w:sz w:val="24"/>
          </w:rPr>
          <w:t>of</w:t>
        </w:r>
        <w:r>
          <w:rPr>
            <w:spacing w:val="-4"/>
            <w:sz w:val="24"/>
          </w:rPr>
          <w:t> </w:t>
        </w:r>
        <w:r>
          <w:rPr>
            <w:sz w:val="24"/>
          </w:rPr>
          <w:t>the</w:t>
        </w:r>
        <w:r>
          <w:rPr>
            <w:spacing w:val="-3"/>
            <w:sz w:val="24"/>
          </w:rPr>
          <w:t> </w:t>
        </w:r>
        <w:r>
          <w:rPr>
            <w:spacing w:val="-5"/>
            <w:sz w:val="24"/>
          </w:rPr>
          <w:t>IRB</w:t>
        </w:r>
        <w:r>
          <w:rPr>
            <w:sz w:val="24"/>
          </w:rPr>
          <w:tab/>
        </w:r>
        <w:r>
          <w:rPr>
            <w:spacing w:val="-5"/>
            <w:sz w:val="24"/>
          </w:rPr>
          <w:t>33</w:t>
        </w:r>
      </w:hyperlink>
    </w:p>
    <w:p>
      <w:pPr>
        <w:pStyle w:val="ListParagraph"/>
        <w:spacing w:after="0" w:line="240" w:lineRule="auto"/>
        <w:jc w:val="left"/>
        <w:rPr>
          <w:sz w:val="24"/>
        </w:rPr>
        <w:sectPr>
          <w:type w:val="continuous"/>
          <w:pgSz w:w="12240" w:h="15840"/>
          <w:pgMar w:header="0" w:footer="2536" w:top="1820" w:bottom="2720" w:left="1080" w:right="360"/>
        </w:sectPr>
      </w:pPr>
    </w:p>
    <w:p>
      <w:pPr>
        <w:pStyle w:val="ListParagraph"/>
        <w:numPr>
          <w:ilvl w:val="1"/>
          <w:numId w:val="1"/>
        </w:numPr>
        <w:tabs>
          <w:tab w:pos="817" w:val="left" w:leader="none"/>
          <w:tab w:pos="9849" w:val="right" w:leader="dot"/>
        </w:tabs>
        <w:spacing w:line="240" w:lineRule="auto" w:before="40" w:after="0"/>
        <w:ind w:left="817" w:right="0" w:hanging="358"/>
        <w:jc w:val="left"/>
        <w:rPr>
          <w:sz w:val="24"/>
        </w:rPr>
      </w:pPr>
      <w:hyperlink w:history="true" w:anchor="_bookmark22">
        <w:r>
          <w:rPr>
            <w:sz w:val="24"/>
          </w:rPr>
          <w:t>Composition</w:t>
        </w:r>
        <w:r>
          <w:rPr>
            <w:spacing w:val="-4"/>
            <w:sz w:val="24"/>
          </w:rPr>
          <w:t> </w:t>
        </w:r>
        <w:r>
          <w:rPr>
            <w:sz w:val="24"/>
          </w:rPr>
          <w:t>of</w:t>
        </w:r>
        <w:r>
          <w:rPr>
            <w:spacing w:val="-4"/>
            <w:sz w:val="24"/>
          </w:rPr>
          <w:t> </w:t>
        </w:r>
        <w:r>
          <w:rPr>
            <w:sz w:val="24"/>
          </w:rPr>
          <w:t>the</w:t>
        </w:r>
        <w:r>
          <w:rPr>
            <w:spacing w:val="-2"/>
            <w:sz w:val="24"/>
          </w:rPr>
          <w:t> </w:t>
        </w:r>
        <w:r>
          <w:rPr>
            <w:spacing w:val="-5"/>
            <w:sz w:val="24"/>
          </w:rPr>
          <w:t>IRB</w:t>
        </w:r>
        <w:r>
          <w:rPr>
            <w:sz w:val="24"/>
          </w:rPr>
          <w:tab/>
        </w:r>
        <w:r>
          <w:rPr>
            <w:spacing w:val="-5"/>
            <w:sz w:val="24"/>
          </w:rPr>
          <w:t>34</w:t>
        </w:r>
      </w:hyperlink>
    </w:p>
    <w:p>
      <w:pPr>
        <w:pStyle w:val="ListParagraph"/>
        <w:numPr>
          <w:ilvl w:val="1"/>
          <w:numId w:val="1"/>
        </w:numPr>
        <w:tabs>
          <w:tab w:pos="817" w:val="left" w:leader="none"/>
          <w:tab w:pos="9849" w:val="right" w:leader="dot"/>
        </w:tabs>
        <w:spacing w:line="240" w:lineRule="auto" w:before="122" w:after="0"/>
        <w:ind w:left="817" w:right="0" w:hanging="358"/>
        <w:jc w:val="left"/>
        <w:rPr>
          <w:sz w:val="24"/>
        </w:rPr>
      </w:pPr>
      <w:hyperlink w:history="true" w:anchor="_bookmark23">
        <w:r>
          <w:rPr>
            <w:sz w:val="24"/>
          </w:rPr>
          <w:t>Appointment</w:t>
        </w:r>
        <w:r>
          <w:rPr>
            <w:spacing w:val="-2"/>
            <w:sz w:val="24"/>
          </w:rPr>
          <w:t> </w:t>
        </w:r>
        <w:r>
          <w:rPr>
            <w:sz w:val="24"/>
          </w:rPr>
          <w:t>of</w:t>
        </w:r>
        <w:r>
          <w:rPr>
            <w:spacing w:val="-3"/>
            <w:sz w:val="24"/>
          </w:rPr>
          <w:t> </w:t>
        </w:r>
        <w:r>
          <w:rPr>
            <w:sz w:val="24"/>
          </w:rPr>
          <w:t>Members</w:t>
        </w:r>
        <w:r>
          <w:rPr>
            <w:spacing w:val="-3"/>
            <w:sz w:val="24"/>
          </w:rPr>
          <w:t> </w:t>
        </w:r>
        <w:r>
          <w:rPr>
            <w:sz w:val="24"/>
          </w:rPr>
          <w:t>to</w:t>
        </w:r>
        <w:r>
          <w:rPr>
            <w:spacing w:val="-3"/>
            <w:sz w:val="24"/>
          </w:rPr>
          <w:t> </w:t>
        </w:r>
        <w:r>
          <w:rPr>
            <w:sz w:val="24"/>
          </w:rPr>
          <w:t>the</w:t>
        </w:r>
        <w:r>
          <w:rPr>
            <w:spacing w:val="-1"/>
            <w:sz w:val="24"/>
          </w:rPr>
          <w:t> </w:t>
        </w:r>
        <w:r>
          <w:rPr>
            <w:spacing w:val="-5"/>
            <w:sz w:val="24"/>
          </w:rPr>
          <w:t>IRB</w:t>
        </w:r>
        <w:r>
          <w:rPr>
            <w:sz w:val="24"/>
          </w:rPr>
          <w:tab/>
        </w:r>
        <w:r>
          <w:rPr>
            <w:spacing w:val="-5"/>
            <w:sz w:val="24"/>
          </w:rPr>
          <w:t>34</w:t>
        </w:r>
      </w:hyperlink>
    </w:p>
    <w:p>
      <w:pPr>
        <w:pStyle w:val="ListParagraph"/>
        <w:numPr>
          <w:ilvl w:val="1"/>
          <w:numId w:val="1"/>
        </w:numPr>
        <w:tabs>
          <w:tab w:pos="817" w:val="left" w:leader="none"/>
          <w:tab w:pos="9849" w:val="right" w:leader="dot"/>
        </w:tabs>
        <w:spacing w:line="240" w:lineRule="auto" w:before="123" w:after="0"/>
        <w:ind w:left="817" w:right="0" w:hanging="358"/>
        <w:jc w:val="left"/>
        <w:rPr>
          <w:sz w:val="24"/>
        </w:rPr>
      </w:pPr>
      <w:hyperlink w:history="true" w:anchor="_bookmark24">
        <w:r>
          <w:rPr>
            <w:sz w:val="24"/>
          </w:rPr>
          <w:t>Alternate </w:t>
        </w:r>
        <w:r>
          <w:rPr>
            <w:spacing w:val="-2"/>
            <w:sz w:val="24"/>
          </w:rPr>
          <w:t>Members</w:t>
        </w:r>
        <w:r>
          <w:rPr>
            <w:sz w:val="24"/>
          </w:rPr>
          <w:tab/>
        </w:r>
        <w:r>
          <w:rPr>
            <w:spacing w:val="-5"/>
            <w:sz w:val="24"/>
          </w:rPr>
          <w:t>35</w:t>
        </w:r>
      </w:hyperlink>
    </w:p>
    <w:p>
      <w:pPr>
        <w:pStyle w:val="ListParagraph"/>
        <w:numPr>
          <w:ilvl w:val="1"/>
          <w:numId w:val="1"/>
        </w:numPr>
        <w:tabs>
          <w:tab w:pos="817" w:val="left" w:leader="none"/>
          <w:tab w:pos="9849" w:val="right" w:leader="dot"/>
        </w:tabs>
        <w:spacing w:line="240" w:lineRule="auto" w:before="124" w:after="0"/>
        <w:ind w:left="817" w:right="0" w:hanging="358"/>
        <w:jc w:val="left"/>
        <w:rPr>
          <w:sz w:val="24"/>
        </w:rPr>
      </w:pPr>
      <w:hyperlink w:history="true" w:anchor="_bookmark25">
        <w:r>
          <w:rPr>
            <w:sz w:val="24"/>
          </w:rPr>
          <w:t>IRB</w:t>
        </w:r>
        <w:r>
          <w:rPr>
            <w:spacing w:val="-1"/>
            <w:sz w:val="24"/>
          </w:rPr>
          <w:t> </w:t>
        </w:r>
        <w:r>
          <w:rPr>
            <w:sz w:val="24"/>
          </w:rPr>
          <w:t>Member</w:t>
        </w:r>
        <w:r>
          <w:rPr>
            <w:spacing w:val="-1"/>
            <w:sz w:val="24"/>
          </w:rPr>
          <w:t> </w:t>
        </w:r>
        <w:r>
          <w:rPr>
            <w:sz w:val="24"/>
          </w:rPr>
          <w:t>Conflict</w:t>
        </w:r>
        <w:r>
          <w:rPr>
            <w:spacing w:val="-1"/>
            <w:sz w:val="24"/>
          </w:rPr>
          <w:t> </w:t>
        </w:r>
        <w:r>
          <w:rPr>
            <w:sz w:val="24"/>
          </w:rPr>
          <w:t>of</w:t>
        </w:r>
        <w:r>
          <w:rPr>
            <w:spacing w:val="-1"/>
            <w:sz w:val="24"/>
          </w:rPr>
          <w:t> </w:t>
        </w:r>
        <w:r>
          <w:rPr>
            <w:spacing w:val="-2"/>
            <w:sz w:val="24"/>
          </w:rPr>
          <w:t>Interest</w:t>
        </w:r>
        <w:r>
          <w:rPr>
            <w:sz w:val="24"/>
          </w:rPr>
          <w:tab/>
        </w:r>
        <w:r>
          <w:rPr>
            <w:spacing w:val="-5"/>
            <w:sz w:val="24"/>
          </w:rPr>
          <w:t>35</w:t>
        </w:r>
      </w:hyperlink>
    </w:p>
    <w:p>
      <w:pPr>
        <w:pStyle w:val="ListParagraph"/>
        <w:numPr>
          <w:ilvl w:val="1"/>
          <w:numId w:val="1"/>
        </w:numPr>
        <w:tabs>
          <w:tab w:pos="937" w:val="left" w:leader="none"/>
          <w:tab w:pos="9849" w:val="right" w:leader="dot"/>
        </w:tabs>
        <w:spacing w:line="240" w:lineRule="auto" w:before="124" w:after="0"/>
        <w:ind w:left="937" w:right="0" w:hanging="478"/>
        <w:jc w:val="left"/>
        <w:rPr>
          <w:sz w:val="24"/>
        </w:rPr>
      </w:pPr>
      <w:hyperlink w:history="true" w:anchor="_bookmark26">
        <w:r>
          <w:rPr>
            <w:sz w:val="24"/>
          </w:rPr>
          <w:t>Use</w:t>
        </w:r>
        <w:r>
          <w:rPr>
            <w:spacing w:val="-1"/>
            <w:sz w:val="24"/>
          </w:rPr>
          <w:t> </w:t>
        </w:r>
        <w:r>
          <w:rPr>
            <w:sz w:val="24"/>
          </w:rPr>
          <w:t>of</w:t>
        </w:r>
        <w:r>
          <w:rPr>
            <w:spacing w:val="-1"/>
            <w:sz w:val="24"/>
          </w:rPr>
          <w:t> </w:t>
        </w:r>
        <w:r>
          <w:rPr>
            <w:spacing w:val="-2"/>
            <w:sz w:val="24"/>
          </w:rPr>
          <w:t>Consultants</w:t>
        </w:r>
        <w:r>
          <w:rPr>
            <w:sz w:val="24"/>
          </w:rPr>
          <w:tab/>
        </w:r>
        <w:r>
          <w:rPr>
            <w:spacing w:val="-5"/>
            <w:sz w:val="24"/>
          </w:rPr>
          <w:t>36</w:t>
        </w:r>
      </w:hyperlink>
    </w:p>
    <w:p>
      <w:pPr>
        <w:pStyle w:val="ListParagraph"/>
        <w:numPr>
          <w:ilvl w:val="1"/>
          <w:numId w:val="1"/>
        </w:numPr>
        <w:tabs>
          <w:tab w:pos="937" w:val="left" w:leader="none"/>
          <w:tab w:pos="9849" w:val="right" w:leader="dot"/>
        </w:tabs>
        <w:spacing w:line="240" w:lineRule="auto" w:before="123" w:after="0"/>
        <w:ind w:left="937" w:right="0" w:hanging="478"/>
        <w:jc w:val="left"/>
        <w:rPr>
          <w:sz w:val="24"/>
        </w:rPr>
      </w:pPr>
      <w:hyperlink w:history="true" w:anchor="_bookmark27">
        <w:r>
          <w:rPr>
            <w:sz w:val="24"/>
          </w:rPr>
          <w:t>Duties</w:t>
        </w:r>
        <w:r>
          <w:rPr>
            <w:spacing w:val="-3"/>
            <w:sz w:val="24"/>
          </w:rPr>
          <w:t> </w:t>
        </w:r>
        <w:r>
          <w:rPr>
            <w:sz w:val="24"/>
          </w:rPr>
          <w:t>of</w:t>
        </w:r>
        <w:r>
          <w:rPr>
            <w:spacing w:val="-2"/>
            <w:sz w:val="24"/>
          </w:rPr>
          <w:t> </w:t>
        </w:r>
        <w:r>
          <w:rPr>
            <w:sz w:val="24"/>
          </w:rPr>
          <w:t>IRB</w:t>
        </w:r>
        <w:r>
          <w:rPr>
            <w:spacing w:val="-2"/>
            <w:sz w:val="24"/>
          </w:rPr>
          <w:t> Members</w:t>
        </w:r>
        <w:r>
          <w:rPr>
            <w:sz w:val="24"/>
          </w:rPr>
          <w:tab/>
        </w:r>
        <w:r>
          <w:rPr>
            <w:spacing w:val="-5"/>
            <w:sz w:val="24"/>
          </w:rPr>
          <w:t>37</w:t>
        </w:r>
      </w:hyperlink>
    </w:p>
    <w:p>
      <w:pPr>
        <w:pStyle w:val="ListParagraph"/>
        <w:numPr>
          <w:ilvl w:val="1"/>
          <w:numId w:val="1"/>
        </w:numPr>
        <w:tabs>
          <w:tab w:pos="937" w:val="left" w:leader="none"/>
          <w:tab w:pos="9849" w:val="right" w:leader="dot"/>
        </w:tabs>
        <w:spacing w:line="240" w:lineRule="auto" w:before="122" w:after="0"/>
        <w:ind w:left="937" w:right="0" w:hanging="478"/>
        <w:jc w:val="left"/>
        <w:rPr>
          <w:sz w:val="24"/>
        </w:rPr>
      </w:pPr>
      <w:hyperlink w:history="true" w:anchor="_bookmark28">
        <w:r>
          <w:rPr>
            <w:sz w:val="24"/>
          </w:rPr>
          <w:t>Attendance</w:t>
        </w:r>
        <w:r>
          <w:rPr>
            <w:spacing w:val="-1"/>
            <w:sz w:val="24"/>
          </w:rPr>
          <w:t> </w:t>
        </w:r>
        <w:r>
          <w:rPr>
            <w:sz w:val="24"/>
          </w:rPr>
          <w:t>Requirements</w:t>
        </w:r>
        <w:r>
          <w:rPr>
            <w:spacing w:val="-2"/>
            <w:sz w:val="24"/>
          </w:rPr>
          <w:t> </w:t>
        </w:r>
        <w:r>
          <w:rPr>
            <w:sz w:val="24"/>
          </w:rPr>
          <w:t>of</w:t>
        </w:r>
        <w:r>
          <w:rPr>
            <w:spacing w:val="-2"/>
            <w:sz w:val="24"/>
          </w:rPr>
          <w:t> </w:t>
        </w:r>
        <w:r>
          <w:rPr>
            <w:sz w:val="24"/>
          </w:rPr>
          <w:t>the</w:t>
        </w:r>
        <w:r>
          <w:rPr>
            <w:spacing w:val="-1"/>
            <w:sz w:val="24"/>
          </w:rPr>
          <w:t> </w:t>
        </w:r>
        <w:r>
          <w:rPr>
            <w:sz w:val="24"/>
          </w:rPr>
          <w:t>IRB </w:t>
        </w:r>
        <w:r>
          <w:rPr>
            <w:spacing w:val="-2"/>
            <w:sz w:val="24"/>
          </w:rPr>
          <w:t>Members</w:t>
        </w:r>
        <w:r>
          <w:rPr>
            <w:sz w:val="24"/>
          </w:rPr>
          <w:tab/>
        </w:r>
        <w:r>
          <w:rPr>
            <w:spacing w:val="-5"/>
            <w:sz w:val="24"/>
          </w:rPr>
          <w:t>37</w:t>
        </w:r>
      </w:hyperlink>
    </w:p>
    <w:p>
      <w:pPr>
        <w:pStyle w:val="ListParagraph"/>
        <w:numPr>
          <w:ilvl w:val="1"/>
          <w:numId w:val="1"/>
        </w:numPr>
        <w:tabs>
          <w:tab w:pos="937" w:val="left" w:leader="none"/>
          <w:tab w:pos="9849" w:val="right" w:leader="dot"/>
        </w:tabs>
        <w:spacing w:line="240" w:lineRule="auto" w:before="124" w:after="0"/>
        <w:ind w:left="937" w:right="0" w:hanging="478"/>
        <w:jc w:val="left"/>
        <w:rPr>
          <w:sz w:val="24"/>
        </w:rPr>
      </w:pPr>
      <w:hyperlink w:history="true" w:anchor="_bookmark29">
        <w:r>
          <w:rPr>
            <w:sz w:val="24"/>
          </w:rPr>
          <w:t>Training/</w:t>
        </w:r>
        <w:r>
          <w:rPr>
            <w:spacing w:val="-6"/>
            <w:sz w:val="24"/>
          </w:rPr>
          <w:t> </w:t>
        </w:r>
        <w:r>
          <w:rPr>
            <w:sz w:val="24"/>
          </w:rPr>
          <w:t>Ongoing</w:t>
        </w:r>
        <w:r>
          <w:rPr>
            <w:spacing w:val="-1"/>
            <w:sz w:val="24"/>
          </w:rPr>
          <w:t> </w:t>
        </w:r>
        <w:r>
          <w:rPr>
            <w:sz w:val="24"/>
          </w:rPr>
          <w:t>Education</w:t>
        </w:r>
        <w:r>
          <w:rPr>
            <w:spacing w:val="-3"/>
            <w:sz w:val="24"/>
          </w:rPr>
          <w:t> </w:t>
        </w:r>
        <w:r>
          <w:rPr>
            <w:sz w:val="24"/>
          </w:rPr>
          <w:t>for</w:t>
        </w:r>
        <w:r>
          <w:rPr>
            <w:spacing w:val="-3"/>
            <w:sz w:val="24"/>
          </w:rPr>
          <w:t> </w:t>
        </w:r>
        <w:r>
          <w:rPr>
            <w:sz w:val="24"/>
          </w:rPr>
          <w:t>the</w:t>
        </w:r>
        <w:r>
          <w:rPr>
            <w:spacing w:val="-2"/>
            <w:sz w:val="24"/>
          </w:rPr>
          <w:t> </w:t>
        </w:r>
        <w:r>
          <w:rPr>
            <w:sz w:val="24"/>
          </w:rPr>
          <w:t>IRB</w:t>
        </w:r>
        <w:r>
          <w:rPr>
            <w:spacing w:val="-2"/>
            <w:sz w:val="24"/>
          </w:rPr>
          <w:t> </w:t>
        </w:r>
        <w:r>
          <w:rPr>
            <w:sz w:val="24"/>
          </w:rPr>
          <w:t>Chair</w:t>
        </w:r>
        <w:r>
          <w:rPr>
            <w:spacing w:val="-2"/>
            <w:sz w:val="24"/>
          </w:rPr>
          <w:t> </w:t>
        </w:r>
        <w:r>
          <w:rPr>
            <w:sz w:val="24"/>
          </w:rPr>
          <w:t>and</w:t>
        </w:r>
        <w:r>
          <w:rPr>
            <w:spacing w:val="-4"/>
            <w:sz w:val="24"/>
          </w:rPr>
          <w:t> </w:t>
        </w:r>
        <w:r>
          <w:rPr>
            <w:sz w:val="24"/>
          </w:rPr>
          <w:t>Members</w:t>
        </w:r>
        <w:r>
          <w:rPr>
            <w:spacing w:val="-3"/>
            <w:sz w:val="24"/>
          </w:rPr>
          <w:t> </w:t>
        </w:r>
        <w:r>
          <w:rPr>
            <w:sz w:val="24"/>
          </w:rPr>
          <w:t>and</w:t>
        </w:r>
        <w:r>
          <w:rPr>
            <w:spacing w:val="-3"/>
            <w:sz w:val="24"/>
          </w:rPr>
          <w:t> </w:t>
        </w:r>
        <w:r>
          <w:rPr>
            <w:sz w:val="24"/>
          </w:rPr>
          <w:t>HRPP</w:t>
        </w:r>
        <w:r>
          <w:rPr>
            <w:spacing w:val="-3"/>
            <w:sz w:val="24"/>
          </w:rPr>
          <w:t> </w:t>
        </w:r>
        <w:r>
          <w:rPr>
            <w:spacing w:val="-2"/>
            <w:sz w:val="24"/>
          </w:rPr>
          <w:t>Staff</w:t>
        </w:r>
        <w:r>
          <w:rPr>
            <w:sz w:val="24"/>
          </w:rPr>
          <w:tab/>
        </w:r>
        <w:r>
          <w:rPr>
            <w:spacing w:val="-5"/>
            <w:sz w:val="24"/>
          </w:rPr>
          <w:t>38</w:t>
        </w:r>
      </w:hyperlink>
    </w:p>
    <w:p>
      <w:pPr>
        <w:pStyle w:val="ListParagraph"/>
        <w:numPr>
          <w:ilvl w:val="1"/>
          <w:numId w:val="1"/>
        </w:numPr>
        <w:tabs>
          <w:tab w:pos="937" w:val="left" w:leader="none"/>
          <w:tab w:pos="9849" w:val="right" w:leader="dot"/>
        </w:tabs>
        <w:spacing w:line="240" w:lineRule="auto" w:before="123" w:after="0"/>
        <w:ind w:left="937" w:right="0" w:hanging="478"/>
        <w:jc w:val="left"/>
        <w:rPr>
          <w:sz w:val="24"/>
        </w:rPr>
      </w:pPr>
      <w:hyperlink w:history="true" w:anchor="_bookmark30">
        <w:r>
          <w:rPr>
            <w:sz w:val="24"/>
          </w:rPr>
          <w:t>Liability</w:t>
        </w:r>
        <w:r>
          <w:rPr>
            <w:spacing w:val="-1"/>
            <w:sz w:val="24"/>
          </w:rPr>
          <w:t> </w:t>
        </w:r>
        <w:r>
          <w:rPr>
            <w:sz w:val="24"/>
          </w:rPr>
          <w:t>Coverage</w:t>
        </w:r>
        <w:r>
          <w:rPr>
            <w:spacing w:val="-1"/>
            <w:sz w:val="24"/>
          </w:rPr>
          <w:t> </w:t>
        </w:r>
        <w:r>
          <w:rPr>
            <w:sz w:val="24"/>
          </w:rPr>
          <w:t>for</w:t>
        </w:r>
        <w:r>
          <w:rPr>
            <w:spacing w:val="-1"/>
            <w:sz w:val="24"/>
          </w:rPr>
          <w:t> </w:t>
        </w:r>
        <w:r>
          <w:rPr>
            <w:sz w:val="24"/>
          </w:rPr>
          <w:t>IRB </w:t>
        </w:r>
        <w:r>
          <w:rPr>
            <w:spacing w:val="-2"/>
            <w:sz w:val="24"/>
          </w:rPr>
          <w:t>Members</w:t>
        </w:r>
        <w:r>
          <w:rPr>
            <w:sz w:val="24"/>
          </w:rPr>
          <w:tab/>
        </w:r>
        <w:r>
          <w:rPr>
            <w:spacing w:val="-5"/>
            <w:sz w:val="24"/>
          </w:rPr>
          <w:t>39</w:t>
        </w:r>
      </w:hyperlink>
    </w:p>
    <w:p>
      <w:pPr>
        <w:pStyle w:val="ListParagraph"/>
        <w:numPr>
          <w:ilvl w:val="1"/>
          <w:numId w:val="1"/>
        </w:numPr>
        <w:tabs>
          <w:tab w:pos="937" w:val="left" w:leader="none"/>
          <w:tab w:pos="9849" w:val="right" w:leader="dot"/>
        </w:tabs>
        <w:spacing w:line="240" w:lineRule="auto" w:before="123" w:after="0"/>
        <w:ind w:left="937" w:right="0" w:hanging="478"/>
        <w:jc w:val="left"/>
        <w:rPr>
          <w:sz w:val="24"/>
        </w:rPr>
      </w:pPr>
      <w:hyperlink w:history="true" w:anchor="_bookmark31">
        <w:r>
          <w:rPr>
            <w:sz w:val="24"/>
          </w:rPr>
          <w:t>Review</w:t>
        </w:r>
        <w:r>
          <w:rPr>
            <w:spacing w:val="-3"/>
            <w:sz w:val="24"/>
          </w:rPr>
          <w:t> </w:t>
        </w:r>
        <w:r>
          <w:rPr>
            <w:sz w:val="24"/>
          </w:rPr>
          <w:t>of</w:t>
        </w:r>
        <w:r>
          <w:rPr>
            <w:spacing w:val="-1"/>
            <w:sz w:val="24"/>
          </w:rPr>
          <w:t> </w:t>
        </w:r>
        <w:r>
          <w:rPr>
            <w:sz w:val="24"/>
          </w:rPr>
          <w:t>IRB Member </w:t>
        </w:r>
        <w:r>
          <w:rPr>
            <w:spacing w:val="-2"/>
            <w:sz w:val="24"/>
          </w:rPr>
          <w:t>Performance</w:t>
        </w:r>
        <w:r>
          <w:rPr>
            <w:sz w:val="24"/>
          </w:rPr>
          <w:tab/>
        </w:r>
        <w:r>
          <w:rPr>
            <w:spacing w:val="-5"/>
            <w:sz w:val="24"/>
          </w:rPr>
          <w:t>40</w:t>
        </w:r>
      </w:hyperlink>
    </w:p>
    <w:p>
      <w:pPr>
        <w:pStyle w:val="ListParagraph"/>
        <w:numPr>
          <w:ilvl w:val="1"/>
          <w:numId w:val="1"/>
        </w:numPr>
        <w:tabs>
          <w:tab w:pos="937" w:val="left" w:leader="none"/>
          <w:tab w:pos="9849" w:val="right" w:leader="dot"/>
        </w:tabs>
        <w:spacing w:line="240" w:lineRule="auto" w:before="124" w:after="0"/>
        <w:ind w:left="937" w:right="0" w:hanging="478"/>
        <w:jc w:val="left"/>
        <w:rPr>
          <w:sz w:val="24"/>
        </w:rPr>
      </w:pPr>
      <w:hyperlink w:history="true" w:anchor="_bookmark32">
        <w:r>
          <w:rPr>
            <w:sz w:val="24"/>
          </w:rPr>
          <w:t>Reporting</w:t>
        </w:r>
        <w:r>
          <w:rPr>
            <w:spacing w:val="-6"/>
            <w:sz w:val="24"/>
          </w:rPr>
          <w:t> </w:t>
        </w:r>
        <w:r>
          <w:rPr>
            <w:sz w:val="24"/>
          </w:rPr>
          <w:t>and</w:t>
        </w:r>
        <w:r>
          <w:rPr>
            <w:spacing w:val="-5"/>
            <w:sz w:val="24"/>
          </w:rPr>
          <w:t> </w:t>
        </w:r>
        <w:r>
          <w:rPr>
            <w:sz w:val="24"/>
          </w:rPr>
          <w:t>Investigation</w:t>
        </w:r>
        <w:r>
          <w:rPr>
            <w:spacing w:val="-4"/>
            <w:sz w:val="24"/>
          </w:rPr>
          <w:t> </w:t>
        </w:r>
        <w:r>
          <w:rPr>
            <w:sz w:val="24"/>
          </w:rPr>
          <w:t>of</w:t>
        </w:r>
        <w:r>
          <w:rPr>
            <w:spacing w:val="-5"/>
            <w:sz w:val="24"/>
          </w:rPr>
          <w:t> </w:t>
        </w:r>
        <w:r>
          <w:rPr>
            <w:sz w:val="24"/>
          </w:rPr>
          <w:t>Allegations</w:t>
        </w:r>
        <w:r>
          <w:rPr>
            <w:spacing w:val="-4"/>
            <w:sz w:val="24"/>
          </w:rPr>
          <w:t> </w:t>
        </w:r>
        <w:r>
          <w:rPr>
            <w:sz w:val="24"/>
          </w:rPr>
          <w:t>of</w:t>
        </w:r>
        <w:r>
          <w:rPr>
            <w:spacing w:val="-6"/>
            <w:sz w:val="24"/>
          </w:rPr>
          <w:t> </w:t>
        </w:r>
        <w:r>
          <w:rPr>
            <w:sz w:val="24"/>
          </w:rPr>
          <w:t>Undue</w:t>
        </w:r>
        <w:r>
          <w:rPr>
            <w:spacing w:val="-3"/>
            <w:sz w:val="24"/>
          </w:rPr>
          <w:t> </w:t>
        </w:r>
        <w:r>
          <w:rPr>
            <w:spacing w:val="-2"/>
            <w:sz w:val="24"/>
          </w:rPr>
          <w:t>Influence</w:t>
        </w:r>
        <w:r>
          <w:rPr>
            <w:sz w:val="24"/>
          </w:rPr>
          <w:tab/>
        </w:r>
        <w:r>
          <w:rPr>
            <w:spacing w:val="-5"/>
            <w:sz w:val="24"/>
          </w:rPr>
          <w:t>40</w:t>
        </w:r>
      </w:hyperlink>
    </w:p>
    <w:p>
      <w:pPr>
        <w:pStyle w:val="ListParagraph"/>
        <w:numPr>
          <w:ilvl w:val="0"/>
          <w:numId w:val="1"/>
        </w:numPr>
        <w:tabs>
          <w:tab w:pos="663" w:val="left" w:leader="none"/>
          <w:tab w:pos="9859" w:val="right" w:leader="dot"/>
        </w:tabs>
        <w:spacing w:line="240" w:lineRule="auto" w:before="122" w:after="0"/>
        <w:ind w:left="663" w:right="0" w:hanging="174"/>
        <w:jc w:val="left"/>
        <w:rPr>
          <w:sz w:val="24"/>
        </w:rPr>
      </w:pPr>
      <w:hyperlink w:history="true" w:anchor="_bookmark33">
        <w:r>
          <w:rPr>
            <w:sz w:val="24"/>
          </w:rPr>
          <w:t>IRB</w:t>
        </w:r>
        <w:r>
          <w:rPr>
            <w:spacing w:val="-3"/>
            <w:sz w:val="24"/>
          </w:rPr>
          <w:t> </w:t>
        </w:r>
        <w:r>
          <w:rPr>
            <w:sz w:val="24"/>
          </w:rPr>
          <w:t>Review</w:t>
        </w:r>
        <w:r>
          <w:rPr>
            <w:spacing w:val="-1"/>
            <w:sz w:val="24"/>
          </w:rPr>
          <w:t> </w:t>
        </w:r>
        <w:r>
          <w:rPr>
            <w:spacing w:val="-2"/>
            <w:sz w:val="24"/>
          </w:rPr>
          <w:t>Process</w:t>
        </w:r>
        <w:r>
          <w:rPr>
            <w:sz w:val="24"/>
          </w:rPr>
          <w:tab/>
        </w:r>
        <w:r>
          <w:rPr>
            <w:spacing w:val="-5"/>
            <w:sz w:val="24"/>
          </w:rPr>
          <w:t>40</w:t>
        </w:r>
      </w:hyperlink>
    </w:p>
    <w:p>
      <w:pPr>
        <w:pStyle w:val="ListParagraph"/>
        <w:numPr>
          <w:ilvl w:val="1"/>
          <w:numId w:val="1"/>
        </w:numPr>
        <w:tabs>
          <w:tab w:pos="817" w:val="left" w:leader="none"/>
          <w:tab w:pos="9849" w:val="right" w:leader="dot"/>
        </w:tabs>
        <w:spacing w:line="240" w:lineRule="auto" w:before="124" w:after="0"/>
        <w:ind w:left="817" w:right="0" w:hanging="358"/>
        <w:jc w:val="left"/>
        <w:rPr>
          <w:sz w:val="24"/>
        </w:rPr>
      </w:pPr>
      <w:hyperlink w:history="true" w:anchor="_bookmark34">
        <w:r>
          <w:rPr>
            <w:spacing w:val="-2"/>
            <w:sz w:val="24"/>
          </w:rPr>
          <w:t>Policy</w:t>
        </w:r>
        <w:r>
          <w:rPr>
            <w:sz w:val="24"/>
          </w:rPr>
          <w:tab/>
        </w:r>
        <w:r>
          <w:rPr>
            <w:spacing w:val="-5"/>
            <w:sz w:val="24"/>
          </w:rPr>
          <w:t>40</w:t>
        </w:r>
      </w:hyperlink>
    </w:p>
    <w:p>
      <w:pPr>
        <w:pStyle w:val="ListParagraph"/>
        <w:numPr>
          <w:ilvl w:val="1"/>
          <w:numId w:val="1"/>
        </w:numPr>
        <w:tabs>
          <w:tab w:pos="817" w:val="left" w:leader="none"/>
          <w:tab w:pos="9849" w:val="right" w:leader="dot"/>
        </w:tabs>
        <w:spacing w:line="240" w:lineRule="auto" w:before="123" w:after="0"/>
        <w:ind w:left="817" w:right="0" w:hanging="358"/>
        <w:jc w:val="left"/>
        <w:rPr>
          <w:sz w:val="24"/>
        </w:rPr>
      </w:pPr>
      <w:hyperlink w:history="true" w:anchor="_bookmark35">
        <w:r>
          <w:rPr>
            <w:spacing w:val="-2"/>
            <w:sz w:val="24"/>
          </w:rPr>
          <w:t>Definitions</w:t>
        </w:r>
        <w:r>
          <w:rPr>
            <w:sz w:val="24"/>
          </w:rPr>
          <w:tab/>
        </w:r>
        <w:r>
          <w:rPr>
            <w:spacing w:val="-5"/>
            <w:sz w:val="24"/>
          </w:rPr>
          <w:t>41</w:t>
        </w:r>
      </w:hyperlink>
    </w:p>
    <w:p>
      <w:pPr>
        <w:pStyle w:val="ListParagraph"/>
        <w:numPr>
          <w:ilvl w:val="1"/>
          <w:numId w:val="1"/>
        </w:numPr>
        <w:tabs>
          <w:tab w:pos="817" w:val="left" w:leader="none"/>
          <w:tab w:pos="9849" w:val="right" w:leader="dot"/>
        </w:tabs>
        <w:spacing w:line="240" w:lineRule="auto" w:before="123" w:after="0"/>
        <w:ind w:left="817" w:right="0" w:hanging="358"/>
        <w:jc w:val="left"/>
        <w:rPr>
          <w:sz w:val="24"/>
        </w:rPr>
      </w:pPr>
      <w:hyperlink w:history="true" w:anchor="_bookmark36">
        <w:r>
          <w:rPr>
            <w:sz w:val="24"/>
          </w:rPr>
          <w:t>Electronic</w:t>
        </w:r>
        <w:r>
          <w:rPr>
            <w:spacing w:val="-1"/>
            <w:sz w:val="24"/>
          </w:rPr>
          <w:t> </w:t>
        </w:r>
        <w:r>
          <w:rPr>
            <w:sz w:val="24"/>
          </w:rPr>
          <w:t>Management </w:t>
        </w:r>
        <w:r>
          <w:rPr>
            <w:spacing w:val="-2"/>
            <w:sz w:val="24"/>
          </w:rPr>
          <w:t>System</w:t>
        </w:r>
        <w:r>
          <w:rPr>
            <w:sz w:val="24"/>
          </w:rPr>
          <w:tab/>
        </w:r>
        <w:r>
          <w:rPr>
            <w:spacing w:val="-5"/>
            <w:sz w:val="24"/>
          </w:rPr>
          <w:t>42</w:t>
        </w:r>
      </w:hyperlink>
    </w:p>
    <w:p>
      <w:pPr>
        <w:pStyle w:val="ListParagraph"/>
        <w:numPr>
          <w:ilvl w:val="1"/>
          <w:numId w:val="1"/>
        </w:numPr>
        <w:tabs>
          <w:tab w:pos="817" w:val="left" w:leader="none"/>
          <w:tab w:pos="9849" w:val="right" w:leader="dot"/>
        </w:tabs>
        <w:spacing w:line="240" w:lineRule="auto" w:before="124" w:after="0"/>
        <w:ind w:left="817" w:right="0" w:hanging="358"/>
        <w:jc w:val="left"/>
        <w:rPr>
          <w:sz w:val="24"/>
        </w:rPr>
      </w:pPr>
      <w:hyperlink w:history="true" w:anchor="_bookmark37">
        <w:r>
          <w:rPr>
            <w:sz w:val="24"/>
          </w:rPr>
          <w:t>Human</w:t>
        </w:r>
        <w:r>
          <w:rPr>
            <w:spacing w:val="-3"/>
            <w:sz w:val="24"/>
          </w:rPr>
          <w:t> </w:t>
        </w:r>
        <w:r>
          <w:rPr>
            <w:sz w:val="24"/>
          </w:rPr>
          <w:t>Subjects</w:t>
        </w:r>
        <w:r>
          <w:rPr>
            <w:spacing w:val="-3"/>
            <w:sz w:val="24"/>
          </w:rPr>
          <w:t> </w:t>
        </w:r>
        <w:r>
          <w:rPr>
            <w:sz w:val="24"/>
          </w:rPr>
          <w:t>Research</w:t>
        </w:r>
        <w:r>
          <w:rPr>
            <w:spacing w:val="-3"/>
            <w:sz w:val="24"/>
          </w:rPr>
          <w:t> </w:t>
        </w:r>
        <w:r>
          <w:rPr>
            <w:spacing w:val="-2"/>
            <w:sz w:val="24"/>
          </w:rPr>
          <w:t>Determinations</w:t>
        </w:r>
        <w:r>
          <w:rPr>
            <w:sz w:val="24"/>
          </w:rPr>
          <w:tab/>
        </w:r>
        <w:r>
          <w:rPr>
            <w:spacing w:val="-5"/>
            <w:sz w:val="24"/>
          </w:rPr>
          <w:t>42</w:t>
        </w:r>
      </w:hyperlink>
    </w:p>
    <w:p>
      <w:pPr>
        <w:pStyle w:val="ListParagraph"/>
        <w:numPr>
          <w:ilvl w:val="1"/>
          <w:numId w:val="1"/>
        </w:numPr>
        <w:tabs>
          <w:tab w:pos="817" w:val="left" w:leader="none"/>
          <w:tab w:pos="9849" w:val="right" w:leader="dot"/>
        </w:tabs>
        <w:spacing w:line="240" w:lineRule="auto" w:before="122" w:after="0"/>
        <w:ind w:left="817" w:right="0" w:hanging="358"/>
        <w:jc w:val="left"/>
        <w:rPr>
          <w:sz w:val="24"/>
        </w:rPr>
      </w:pPr>
      <w:hyperlink w:history="true" w:anchor="_bookmark38">
        <w:r>
          <w:rPr>
            <w:sz w:val="24"/>
          </w:rPr>
          <w:t>Exempt</w:t>
        </w:r>
        <w:r>
          <w:rPr>
            <w:spacing w:val="-2"/>
            <w:sz w:val="24"/>
          </w:rPr>
          <w:t> Studies</w:t>
        </w:r>
        <w:r>
          <w:rPr>
            <w:sz w:val="24"/>
          </w:rPr>
          <w:tab/>
        </w:r>
        <w:r>
          <w:rPr>
            <w:spacing w:val="-5"/>
            <w:sz w:val="24"/>
          </w:rPr>
          <w:t>44</w:t>
        </w:r>
      </w:hyperlink>
    </w:p>
    <w:p>
      <w:pPr>
        <w:pStyle w:val="ListParagraph"/>
        <w:numPr>
          <w:ilvl w:val="1"/>
          <w:numId w:val="1"/>
        </w:numPr>
        <w:tabs>
          <w:tab w:pos="817" w:val="left" w:leader="none"/>
          <w:tab w:pos="9849" w:val="right" w:leader="dot"/>
        </w:tabs>
        <w:spacing w:line="240" w:lineRule="auto" w:before="124" w:after="0"/>
        <w:ind w:left="817" w:right="0" w:hanging="358"/>
        <w:jc w:val="left"/>
        <w:rPr>
          <w:sz w:val="24"/>
        </w:rPr>
      </w:pPr>
      <w:hyperlink w:history="true" w:anchor="_bookmark39">
        <w:r>
          <w:rPr>
            <w:sz w:val="24"/>
          </w:rPr>
          <w:t>Expedited</w:t>
        </w:r>
        <w:r>
          <w:rPr>
            <w:spacing w:val="-2"/>
            <w:sz w:val="24"/>
          </w:rPr>
          <w:t> Review</w:t>
        </w:r>
        <w:r>
          <w:rPr>
            <w:sz w:val="24"/>
          </w:rPr>
          <w:tab/>
        </w:r>
        <w:r>
          <w:rPr>
            <w:spacing w:val="-5"/>
            <w:sz w:val="24"/>
          </w:rPr>
          <w:t>51</w:t>
        </w:r>
      </w:hyperlink>
    </w:p>
    <w:p>
      <w:pPr>
        <w:pStyle w:val="ListParagraph"/>
        <w:numPr>
          <w:ilvl w:val="1"/>
          <w:numId w:val="1"/>
        </w:numPr>
        <w:tabs>
          <w:tab w:pos="817" w:val="left" w:leader="none"/>
          <w:tab w:pos="9849" w:val="right" w:leader="dot"/>
        </w:tabs>
        <w:spacing w:line="240" w:lineRule="auto" w:before="123" w:after="0"/>
        <w:ind w:left="817" w:right="0" w:hanging="358"/>
        <w:jc w:val="left"/>
        <w:rPr>
          <w:sz w:val="24"/>
        </w:rPr>
      </w:pPr>
      <w:hyperlink w:history="true" w:anchor="_bookmark40">
        <w:r>
          <w:rPr>
            <w:sz w:val="24"/>
          </w:rPr>
          <w:t>Convened</w:t>
        </w:r>
        <w:r>
          <w:rPr>
            <w:spacing w:val="-3"/>
            <w:sz w:val="24"/>
          </w:rPr>
          <w:t> </w:t>
        </w:r>
        <w:r>
          <w:rPr>
            <w:sz w:val="24"/>
          </w:rPr>
          <w:t>IRB</w:t>
        </w:r>
        <w:r>
          <w:rPr>
            <w:spacing w:val="-1"/>
            <w:sz w:val="24"/>
          </w:rPr>
          <w:t> </w:t>
        </w:r>
        <w:r>
          <w:rPr>
            <w:spacing w:val="-2"/>
            <w:sz w:val="24"/>
          </w:rPr>
          <w:t>Meetings</w:t>
        </w:r>
        <w:r>
          <w:rPr>
            <w:sz w:val="24"/>
          </w:rPr>
          <w:tab/>
        </w:r>
        <w:r>
          <w:rPr>
            <w:spacing w:val="-5"/>
            <w:sz w:val="24"/>
          </w:rPr>
          <w:t>57</w:t>
        </w:r>
      </w:hyperlink>
    </w:p>
    <w:p>
      <w:pPr>
        <w:pStyle w:val="ListParagraph"/>
        <w:numPr>
          <w:ilvl w:val="1"/>
          <w:numId w:val="1"/>
        </w:numPr>
        <w:tabs>
          <w:tab w:pos="817" w:val="left" w:leader="none"/>
          <w:tab w:pos="9849" w:val="right" w:leader="dot"/>
        </w:tabs>
        <w:spacing w:line="240" w:lineRule="auto" w:before="124" w:after="0"/>
        <w:ind w:left="817" w:right="0" w:hanging="358"/>
        <w:jc w:val="left"/>
        <w:rPr>
          <w:sz w:val="24"/>
        </w:rPr>
      </w:pPr>
      <w:hyperlink w:history="true" w:anchor="_bookmark41">
        <w:r>
          <w:rPr>
            <w:sz w:val="24"/>
          </w:rPr>
          <w:t>Criteria</w:t>
        </w:r>
        <w:r>
          <w:rPr>
            <w:spacing w:val="-2"/>
            <w:sz w:val="24"/>
          </w:rPr>
          <w:t> </w:t>
        </w:r>
        <w:r>
          <w:rPr>
            <w:sz w:val="24"/>
          </w:rPr>
          <w:t>for IRB</w:t>
        </w:r>
        <w:r>
          <w:rPr>
            <w:spacing w:val="-1"/>
            <w:sz w:val="24"/>
          </w:rPr>
          <w:t> </w:t>
        </w:r>
        <w:r>
          <w:rPr>
            <w:sz w:val="24"/>
          </w:rPr>
          <w:t>Approval of</w:t>
        </w:r>
        <w:r>
          <w:rPr>
            <w:spacing w:val="-1"/>
            <w:sz w:val="24"/>
          </w:rPr>
          <w:t> </w:t>
        </w:r>
        <w:r>
          <w:rPr>
            <w:spacing w:val="-2"/>
            <w:sz w:val="24"/>
          </w:rPr>
          <w:t>Research</w:t>
        </w:r>
        <w:r>
          <w:rPr>
            <w:sz w:val="24"/>
          </w:rPr>
          <w:tab/>
        </w:r>
        <w:r>
          <w:rPr>
            <w:spacing w:val="-5"/>
            <w:sz w:val="24"/>
          </w:rPr>
          <w:t>63</w:t>
        </w:r>
      </w:hyperlink>
    </w:p>
    <w:p>
      <w:pPr>
        <w:pStyle w:val="ListParagraph"/>
        <w:numPr>
          <w:ilvl w:val="1"/>
          <w:numId w:val="1"/>
        </w:numPr>
        <w:tabs>
          <w:tab w:pos="817" w:val="left" w:leader="none"/>
          <w:tab w:pos="9849" w:val="right" w:leader="dot"/>
        </w:tabs>
        <w:spacing w:line="240" w:lineRule="auto" w:before="123" w:after="0"/>
        <w:ind w:left="817" w:right="0" w:hanging="358"/>
        <w:jc w:val="left"/>
        <w:rPr>
          <w:sz w:val="24"/>
        </w:rPr>
      </w:pPr>
      <w:hyperlink w:history="true" w:anchor="_bookmark42">
        <w:r>
          <w:rPr>
            <w:sz w:val="24"/>
          </w:rPr>
          <w:t>Additional</w:t>
        </w:r>
        <w:r>
          <w:rPr>
            <w:spacing w:val="-2"/>
            <w:sz w:val="24"/>
          </w:rPr>
          <w:t> </w:t>
        </w:r>
        <w:r>
          <w:rPr>
            <w:sz w:val="24"/>
          </w:rPr>
          <w:t>Considerations</w:t>
        </w:r>
        <w:r>
          <w:rPr>
            <w:spacing w:val="-3"/>
            <w:sz w:val="24"/>
          </w:rPr>
          <w:t> </w:t>
        </w:r>
        <w:r>
          <w:rPr>
            <w:sz w:val="24"/>
          </w:rPr>
          <w:t>during</w:t>
        </w:r>
        <w:r>
          <w:rPr>
            <w:spacing w:val="-2"/>
            <w:sz w:val="24"/>
          </w:rPr>
          <w:t> </w:t>
        </w:r>
        <w:r>
          <w:rPr>
            <w:sz w:val="24"/>
          </w:rPr>
          <w:t>IRB</w:t>
        </w:r>
        <w:r>
          <w:rPr>
            <w:spacing w:val="-2"/>
            <w:sz w:val="24"/>
          </w:rPr>
          <w:t> </w:t>
        </w:r>
        <w:r>
          <w:rPr>
            <w:sz w:val="24"/>
          </w:rPr>
          <w:t>Review</w:t>
        </w:r>
        <w:r>
          <w:rPr>
            <w:spacing w:val="-3"/>
            <w:sz w:val="24"/>
          </w:rPr>
          <w:t> </w:t>
        </w:r>
        <w:r>
          <w:rPr>
            <w:sz w:val="24"/>
          </w:rPr>
          <w:t>and</w:t>
        </w:r>
        <w:r>
          <w:rPr>
            <w:spacing w:val="-2"/>
            <w:sz w:val="24"/>
          </w:rPr>
          <w:t> </w:t>
        </w:r>
        <w:r>
          <w:rPr>
            <w:sz w:val="24"/>
          </w:rPr>
          <w:t>Approval</w:t>
        </w:r>
        <w:r>
          <w:rPr>
            <w:spacing w:val="-2"/>
            <w:sz w:val="24"/>
          </w:rPr>
          <w:t> </w:t>
        </w:r>
        <w:r>
          <w:rPr>
            <w:sz w:val="24"/>
          </w:rPr>
          <w:t>of</w:t>
        </w:r>
        <w:r>
          <w:rPr>
            <w:spacing w:val="-2"/>
            <w:sz w:val="24"/>
          </w:rPr>
          <w:t> Research</w:t>
        </w:r>
        <w:r>
          <w:rPr>
            <w:sz w:val="24"/>
          </w:rPr>
          <w:tab/>
        </w:r>
        <w:r>
          <w:rPr>
            <w:spacing w:val="-5"/>
            <w:sz w:val="24"/>
          </w:rPr>
          <w:t>71</w:t>
        </w:r>
      </w:hyperlink>
    </w:p>
    <w:p>
      <w:pPr>
        <w:pStyle w:val="ListParagraph"/>
        <w:numPr>
          <w:ilvl w:val="1"/>
          <w:numId w:val="1"/>
        </w:numPr>
        <w:tabs>
          <w:tab w:pos="937" w:val="left" w:leader="none"/>
          <w:tab w:pos="9849" w:val="right" w:leader="dot"/>
        </w:tabs>
        <w:spacing w:line="240" w:lineRule="auto" w:before="124" w:after="0"/>
        <w:ind w:left="937" w:right="0" w:hanging="478"/>
        <w:jc w:val="left"/>
        <w:rPr>
          <w:sz w:val="24"/>
        </w:rPr>
      </w:pPr>
      <w:hyperlink w:history="true" w:anchor="_bookmark43">
        <w:r>
          <w:rPr>
            <w:sz w:val="24"/>
          </w:rPr>
          <w:t>Possible IRB </w:t>
        </w:r>
        <w:r>
          <w:rPr>
            <w:spacing w:val="-2"/>
            <w:sz w:val="24"/>
          </w:rPr>
          <w:t>Actions</w:t>
        </w:r>
        <w:r>
          <w:rPr>
            <w:sz w:val="24"/>
          </w:rPr>
          <w:tab/>
        </w:r>
        <w:r>
          <w:rPr>
            <w:spacing w:val="-5"/>
            <w:sz w:val="24"/>
          </w:rPr>
          <w:t>77</w:t>
        </w:r>
      </w:hyperlink>
    </w:p>
    <w:p>
      <w:pPr>
        <w:pStyle w:val="ListParagraph"/>
        <w:numPr>
          <w:ilvl w:val="1"/>
          <w:numId w:val="1"/>
        </w:numPr>
        <w:tabs>
          <w:tab w:pos="937" w:val="left" w:leader="none"/>
          <w:tab w:pos="9849" w:val="right" w:leader="dot"/>
        </w:tabs>
        <w:spacing w:line="240" w:lineRule="auto" w:before="122" w:after="0"/>
        <w:ind w:left="937" w:right="0" w:hanging="478"/>
        <w:jc w:val="left"/>
        <w:rPr>
          <w:sz w:val="24"/>
        </w:rPr>
      </w:pPr>
      <w:hyperlink w:history="true" w:anchor="_bookmark44">
        <w:r>
          <w:rPr>
            <w:sz w:val="24"/>
          </w:rPr>
          <w:t>Study</w:t>
        </w:r>
        <w:r>
          <w:rPr>
            <w:spacing w:val="-4"/>
            <w:sz w:val="24"/>
          </w:rPr>
          <w:t> </w:t>
        </w:r>
        <w:r>
          <w:rPr>
            <w:sz w:val="24"/>
          </w:rPr>
          <w:t>Suspension,</w:t>
        </w:r>
        <w:r>
          <w:rPr>
            <w:spacing w:val="-4"/>
            <w:sz w:val="24"/>
          </w:rPr>
          <w:t> </w:t>
        </w:r>
        <w:r>
          <w:rPr>
            <w:spacing w:val="-2"/>
            <w:sz w:val="24"/>
          </w:rPr>
          <w:t>Termination</w:t>
        </w:r>
        <w:r>
          <w:rPr>
            <w:sz w:val="24"/>
          </w:rPr>
          <w:tab/>
        </w:r>
        <w:r>
          <w:rPr>
            <w:spacing w:val="-5"/>
            <w:sz w:val="24"/>
          </w:rPr>
          <w:t>79</w:t>
        </w:r>
      </w:hyperlink>
    </w:p>
    <w:p>
      <w:pPr>
        <w:pStyle w:val="ListParagraph"/>
        <w:numPr>
          <w:ilvl w:val="1"/>
          <w:numId w:val="1"/>
        </w:numPr>
        <w:tabs>
          <w:tab w:pos="967" w:val="left" w:leader="none"/>
          <w:tab w:pos="9859" w:val="right" w:leader="dot"/>
        </w:tabs>
        <w:spacing w:line="240" w:lineRule="auto" w:before="123" w:after="0"/>
        <w:ind w:left="967" w:right="0" w:hanging="478"/>
        <w:jc w:val="left"/>
        <w:rPr>
          <w:sz w:val="24"/>
        </w:rPr>
      </w:pPr>
      <w:hyperlink w:history="true" w:anchor="_bookmark45">
        <w:r>
          <w:rPr>
            <w:sz w:val="24"/>
          </w:rPr>
          <w:t>Continuing</w:t>
        </w:r>
        <w:r>
          <w:rPr>
            <w:spacing w:val="-1"/>
            <w:sz w:val="24"/>
          </w:rPr>
          <w:t> </w:t>
        </w:r>
        <w:r>
          <w:rPr>
            <w:spacing w:val="-2"/>
            <w:sz w:val="24"/>
          </w:rPr>
          <w:t>Review</w:t>
        </w:r>
        <w:r>
          <w:rPr>
            <w:sz w:val="24"/>
          </w:rPr>
          <w:tab/>
        </w:r>
        <w:r>
          <w:rPr>
            <w:spacing w:val="-5"/>
            <w:sz w:val="24"/>
          </w:rPr>
          <w:t>80</w:t>
        </w:r>
      </w:hyperlink>
    </w:p>
    <w:p>
      <w:pPr>
        <w:pStyle w:val="ListParagraph"/>
        <w:numPr>
          <w:ilvl w:val="1"/>
          <w:numId w:val="1"/>
        </w:numPr>
        <w:tabs>
          <w:tab w:pos="937" w:val="left" w:leader="none"/>
          <w:tab w:pos="9849" w:val="right" w:leader="dot"/>
        </w:tabs>
        <w:spacing w:line="240" w:lineRule="auto" w:before="124" w:after="0"/>
        <w:ind w:left="937" w:right="0" w:hanging="478"/>
        <w:jc w:val="left"/>
        <w:rPr>
          <w:sz w:val="24"/>
        </w:rPr>
      </w:pPr>
      <w:hyperlink w:history="true" w:anchor="_bookmark46">
        <w:r>
          <w:rPr>
            <w:sz w:val="24"/>
          </w:rPr>
          <w:t>Amendment</w:t>
        </w:r>
        <w:r>
          <w:rPr>
            <w:spacing w:val="-3"/>
            <w:sz w:val="24"/>
          </w:rPr>
          <w:t> </w:t>
        </w:r>
        <w:r>
          <w:rPr>
            <w:sz w:val="24"/>
          </w:rPr>
          <w:t>of</w:t>
        </w:r>
        <w:r>
          <w:rPr>
            <w:spacing w:val="-3"/>
            <w:sz w:val="24"/>
          </w:rPr>
          <w:t> </w:t>
        </w:r>
        <w:r>
          <w:rPr>
            <w:sz w:val="24"/>
          </w:rPr>
          <w:t>an</w:t>
        </w:r>
        <w:r>
          <w:rPr>
            <w:spacing w:val="-3"/>
            <w:sz w:val="24"/>
          </w:rPr>
          <w:t> </w:t>
        </w:r>
        <w:r>
          <w:rPr>
            <w:sz w:val="24"/>
          </w:rPr>
          <w:t>Approved</w:t>
        </w:r>
        <w:r>
          <w:rPr>
            <w:spacing w:val="-3"/>
            <w:sz w:val="24"/>
          </w:rPr>
          <w:t> </w:t>
        </w:r>
        <w:r>
          <w:rPr>
            <w:spacing w:val="-2"/>
            <w:sz w:val="24"/>
          </w:rPr>
          <w:t>Protocol</w:t>
        </w:r>
        <w:r>
          <w:rPr>
            <w:sz w:val="24"/>
          </w:rPr>
          <w:tab/>
        </w:r>
        <w:r>
          <w:rPr>
            <w:spacing w:val="-5"/>
            <w:sz w:val="24"/>
          </w:rPr>
          <w:t>84</w:t>
        </w:r>
      </w:hyperlink>
    </w:p>
    <w:p>
      <w:pPr>
        <w:pStyle w:val="ListParagraph"/>
        <w:numPr>
          <w:ilvl w:val="1"/>
          <w:numId w:val="1"/>
        </w:numPr>
        <w:tabs>
          <w:tab w:pos="937" w:val="left" w:leader="none"/>
          <w:tab w:pos="9849" w:val="right" w:leader="dot"/>
        </w:tabs>
        <w:spacing w:line="240" w:lineRule="auto" w:before="123" w:after="0"/>
        <w:ind w:left="937" w:right="0" w:hanging="478"/>
        <w:jc w:val="left"/>
        <w:rPr>
          <w:sz w:val="24"/>
        </w:rPr>
      </w:pPr>
      <w:hyperlink w:history="true" w:anchor="_bookmark47">
        <w:r>
          <w:rPr>
            <w:sz w:val="24"/>
          </w:rPr>
          <w:t>Closure</w:t>
        </w:r>
        <w:r>
          <w:rPr>
            <w:spacing w:val="-3"/>
            <w:sz w:val="24"/>
          </w:rPr>
          <w:t> </w:t>
        </w:r>
        <w:r>
          <w:rPr>
            <w:sz w:val="24"/>
          </w:rPr>
          <w:t>of</w:t>
        </w:r>
        <w:r>
          <w:rPr>
            <w:spacing w:val="-2"/>
            <w:sz w:val="24"/>
          </w:rPr>
          <w:t> Protocols</w:t>
        </w:r>
        <w:r>
          <w:rPr>
            <w:sz w:val="24"/>
          </w:rPr>
          <w:tab/>
        </w:r>
        <w:r>
          <w:rPr>
            <w:spacing w:val="-5"/>
            <w:sz w:val="24"/>
          </w:rPr>
          <w:t>85</w:t>
        </w:r>
      </w:hyperlink>
    </w:p>
    <w:p>
      <w:pPr>
        <w:pStyle w:val="ListParagraph"/>
        <w:numPr>
          <w:ilvl w:val="1"/>
          <w:numId w:val="1"/>
        </w:numPr>
        <w:tabs>
          <w:tab w:pos="937" w:val="left" w:leader="none"/>
          <w:tab w:pos="9849" w:val="right" w:leader="dot"/>
        </w:tabs>
        <w:spacing w:line="240" w:lineRule="auto" w:before="124" w:after="0"/>
        <w:ind w:left="937" w:right="0" w:hanging="478"/>
        <w:jc w:val="left"/>
        <w:rPr>
          <w:sz w:val="24"/>
        </w:rPr>
      </w:pPr>
      <w:hyperlink w:history="true" w:anchor="_bookmark48">
        <w:r>
          <w:rPr>
            <w:sz w:val="24"/>
          </w:rPr>
          <w:t>Reporting</w:t>
        </w:r>
        <w:r>
          <w:rPr>
            <w:spacing w:val="-4"/>
            <w:sz w:val="24"/>
          </w:rPr>
          <w:t> </w:t>
        </w:r>
        <w:r>
          <w:rPr>
            <w:sz w:val="24"/>
          </w:rPr>
          <w:t>IRB</w:t>
        </w:r>
        <w:r>
          <w:rPr>
            <w:spacing w:val="-1"/>
            <w:sz w:val="24"/>
          </w:rPr>
          <w:t> </w:t>
        </w:r>
        <w:r>
          <w:rPr>
            <w:spacing w:val="-2"/>
            <w:sz w:val="24"/>
          </w:rPr>
          <w:t>Actions</w:t>
        </w:r>
        <w:r>
          <w:rPr>
            <w:sz w:val="24"/>
          </w:rPr>
          <w:tab/>
        </w:r>
        <w:r>
          <w:rPr>
            <w:spacing w:val="-7"/>
            <w:sz w:val="24"/>
          </w:rPr>
          <w:t>86</w:t>
        </w:r>
      </w:hyperlink>
    </w:p>
    <w:p>
      <w:pPr>
        <w:pStyle w:val="ListParagraph"/>
        <w:numPr>
          <w:ilvl w:val="1"/>
          <w:numId w:val="1"/>
        </w:numPr>
        <w:tabs>
          <w:tab w:pos="937" w:val="left" w:leader="none"/>
          <w:tab w:pos="9849" w:val="right" w:leader="dot"/>
        </w:tabs>
        <w:spacing w:line="240" w:lineRule="auto" w:before="122" w:after="0"/>
        <w:ind w:left="937" w:right="0" w:hanging="478"/>
        <w:jc w:val="left"/>
        <w:rPr>
          <w:sz w:val="24"/>
        </w:rPr>
      </w:pPr>
      <w:hyperlink w:history="true" w:anchor="_bookmark49">
        <w:r>
          <w:rPr>
            <w:sz w:val="24"/>
          </w:rPr>
          <w:t>Appeal</w:t>
        </w:r>
        <w:r>
          <w:rPr>
            <w:spacing w:val="-1"/>
            <w:sz w:val="24"/>
          </w:rPr>
          <w:t> </w:t>
        </w:r>
        <w:r>
          <w:rPr>
            <w:sz w:val="24"/>
          </w:rPr>
          <w:t>of</w:t>
        </w:r>
        <w:r>
          <w:rPr>
            <w:spacing w:val="-1"/>
            <w:sz w:val="24"/>
          </w:rPr>
          <w:t> </w:t>
        </w:r>
        <w:r>
          <w:rPr>
            <w:sz w:val="24"/>
          </w:rPr>
          <w:t>the IRB </w:t>
        </w:r>
        <w:r>
          <w:rPr>
            <w:spacing w:val="-2"/>
            <w:sz w:val="24"/>
          </w:rPr>
          <w:t>Decisions</w:t>
        </w:r>
        <w:r>
          <w:rPr>
            <w:sz w:val="24"/>
          </w:rPr>
          <w:tab/>
        </w:r>
        <w:r>
          <w:rPr>
            <w:spacing w:val="-5"/>
            <w:sz w:val="24"/>
          </w:rPr>
          <w:t>86</w:t>
        </w:r>
      </w:hyperlink>
    </w:p>
    <w:p>
      <w:pPr>
        <w:pStyle w:val="ListParagraph"/>
        <w:spacing w:after="0" w:line="240" w:lineRule="auto"/>
        <w:jc w:val="left"/>
        <w:rPr>
          <w:sz w:val="24"/>
        </w:rPr>
        <w:sectPr>
          <w:pgSz w:w="12240" w:h="15840"/>
          <w:pgMar w:header="0" w:footer="2536" w:top="1360" w:bottom="2720" w:left="1080" w:right="360"/>
        </w:sectPr>
      </w:pPr>
    </w:p>
    <w:p>
      <w:pPr>
        <w:pStyle w:val="ListParagraph"/>
        <w:numPr>
          <w:ilvl w:val="0"/>
          <w:numId w:val="1"/>
        </w:numPr>
        <w:tabs>
          <w:tab w:pos="663" w:val="left" w:leader="none"/>
          <w:tab w:pos="9859" w:val="right" w:leader="dot"/>
        </w:tabs>
        <w:spacing w:line="240" w:lineRule="auto" w:before="40" w:after="0"/>
        <w:ind w:left="663" w:right="0" w:hanging="174"/>
        <w:jc w:val="left"/>
        <w:rPr>
          <w:sz w:val="24"/>
        </w:rPr>
      </w:pPr>
      <w:hyperlink w:history="true" w:anchor="_bookmark50">
        <w:r>
          <w:rPr>
            <w:sz w:val="24"/>
          </w:rPr>
          <w:t>IRB</w:t>
        </w:r>
        <w:r>
          <w:rPr>
            <w:spacing w:val="-2"/>
            <w:sz w:val="24"/>
          </w:rPr>
          <w:t> </w:t>
        </w:r>
        <w:r>
          <w:rPr>
            <w:sz w:val="24"/>
          </w:rPr>
          <w:t>Documentation</w:t>
        </w:r>
        <w:r>
          <w:rPr>
            <w:spacing w:val="-3"/>
            <w:sz w:val="24"/>
          </w:rPr>
          <w:t> </w:t>
        </w:r>
        <w:r>
          <w:rPr>
            <w:sz w:val="24"/>
          </w:rPr>
          <w:t>and</w:t>
        </w:r>
        <w:r>
          <w:rPr>
            <w:spacing w:val="-2"/>
            <w:sz w:val="24"/>
          </w:rPr>
          <w:t> Records</w:t>
        </w:r>
        <w:r>
          <w:rPr>
            <w:sz w:val="24"/>
          </w:rPr>
          <w:tab/>
        </w:r>
        <w:r>
          <w:rPr>
            <w:spacing w:val="-5"/>
            <w:sz w:val="24"/>
          </w:rPr>
          <w:t>86</w:t>
        </w:r>
      </w:hyperlink>
    </w:p>
    <w:p>
      <w:pPr>
        <w:pStyle w:val="ListParagraph"/>
        <w:numPr>
          <w:ilvl w:val="1"/>
          <w:numId w:val="1"/>
        </w:numPr>
        <w:tabs>
          <w:tab w:pos="817" w:val="left" w:leader="none"/>
          <w:tab w:pos="9849" w:val="right" w:leader="dot"/>
        </w:tabs>
        <w:spacing w:line="240" w:lineRule="auto" w:before="122" w:after="0"/>
        <w:ind w:left="817" w:right="0" w:hanging="358"/>
        <w:jc w:val="left"/>
        <w:rPr>
          <w:sz w:val="24"/>
        </w:rPr>
      </w:pPr>
      <w:hyperlink w:history="true" w:anchor="_bookmark51">
        <w:r>
          <w:rPr>
            <w:spacing w:val="-2"/>
            <w:sz w:val="24"/>
          </w:rPr>
          <w:t>Policy</w:t>
        </w:r>
        <w:r>
          <w:rPr>
            <w:sz w:val="24"/>
          </w:rPr>
          <w:tab/>
        </w:r>
        <w:r>
          <w:rPr>
            <w:spacing w:val="-5"/>
            <w:sz w:val="24"/>
          </w:rPr>
          <w:t>87</w:t>
        </w:r>
      </w:hyperlink>
    </w:p>
    <w:p>
      <w:pPr>
        <w:pStyle w:val="ListParagraph"/>
        <w:numPr>
          <w:ilvl w:val="1"/>
          <w:numId w:val="1"/>
        </w:numPr>
        <w:tabs>
          <w:tab w:pos="817" w:val="left" w:leader="none"/>
          <w:tab w:pos="9849" w:val="right" w:leader="dot"/>
        </w:tabs>
        <w:spacing w:line="240" w:lineRule="auto" w:before="123" w:after="0"/>
        <w:ind w:left="817" w:right="0" w:hanging="358"/>
        <w:jc w:val="left"/>
        <w:rPr>
          <w:sz w:val="24"/>
        </w:rPr>
      </w:pPr>
      <w:hyperlink w:history="true" w:anchor="_bookmark52">
        <w:r>
          <w:rPr>
            <w:sz w:val="24"/>
          </w:rPr>
          <w:t>IRB</w:t>
        </w:r>
        <w:r>
          <w:rPr>
            <w:spacing w:val="-1"/>
            <w:sz w:val="24"/>
          </w:rPr>
          <w:t> </w:t>
        </w:r>
        <w:r>
          <w:rPr>
            <w:spacing w:val="-2"/>
            <w:sz w:val="24"/>
          </w:rPr>
          <w:t>Records</w:t>
        </w:r>
        <w:r>
          <w:rPr>
            <w:sz w:val="24"/>
          </w:rPr>
          <w:tab/>
        </w:r>
        <w:r>
          <w:rPr>
            <w:spacing w:val="-5"/>
            <w:sz w:val="24"/>
          </w:rPr>
          <w:t>87</w:t>
        </w:r>
      </w:hyperlink>
    </w:p>
    <w:p>
      <w:pPr>
        <w:pStyle w:val="ListParagraph"/>
        <w:numPr>
          <w:ilvl w:val="1"/>
          <w:numId w:val="1"/>
        </w:numPr>
        <w:tabs>
          <w:tab w:pos="817" w:val="left" w:leader="none"/>
          <w:tab w:pos="9849" w:val="right" w:leader="dot"/>
        </w:tabs>
        <w:spacing w:line="240" w:lineRule="auto" w:before="124" w:after="0"/>
        <w:ind w:left="817" w:right="0" w:hanging="358"/>
        <w:jc w:val="left"/>
        <w:rPr>
          <w:sz w:val="24"/>
        </w:rPr>
      </w:pPr>
      <w:hyperlink w:history="true" w:anchor="_bookmark53">
        <w:r>
          <w:rPr>
            <w:sz w:val="24"/>
          </w:rPr>
          <w:t>IRB</w:t>
        </w:r>
        <w:r>
          <w:rPr>
            <w:spacing w:val="-1"/>
            <w:sz w:val="24"/>
          </w:rPr>
          <w:t> </w:t>
        </w:r>
        <w:r>
          <w:rPr>
            <w:sz w:val="24"/>
          </w:rPr>
          <w:t>Study </w:t>
        </w:r>
        <w:r>
          <w:rPr>
            <w:spacing w:val="-2"/>
            <w:sz w:val="24"/>
          </w:rPr>
          <w:t>Files</w:t>
        </w:r>
        <w:r>
          <w:rPr>
            <w:sz w:val="24"/>
          </w:rPr>
          <w:tab/>
        </w:r>
        <w:r>
          <w:rPr>
            <w:spacing w:val="-5"/>
            <w:sz w:val="24"/>
          </w:rPr>
          <w:t>88</w:t>
        </w:r>
      </w:hyperlink>
    </w:p>
    <w:p>
      <w:pPr>
        <w:pStyle w:val="ListParagraph"/>
        <w:numPr>
          <w:ilvl w:val="1"/>
          <w:numId w:val="1"/>
        </w:numPr>
        <w:tabs>
          <w:tab w:pos="817" w:val="left" w:leader="none"/>
          <w:tab w:pos="9849" w:val="right" w:leader="dot"/>
        </w:tabs>
        <w:spacing w:line="240" w:lineRule="auto" w:before="124" w:after="0"/>
        <w:ind w:left="817" w:right="0" w:hanging="358"/>
        <w:jc w:val="left"/>
        <w:rPr>
          <w:sz w:val="24"/>
        </w:rPr>
      </w:pPr>
      <w:hyperlink w:history="true" w:anchor="_bookmark54">
        <w:r>
          <w:rPr>
            <w:sz w:val="24"/>
          </w:rPr>
          <w:t>IRB</w:t>
        </w:r>
        <w:r>
          <w:rPr>
            <w:spacing w:val="-1"/>
            <w:sz w:val="24"/>
          </w:rPr>
          <w:t> </w:t>
        </w:r>
        <w:r>
          <w:rPr>
            <w:spacing w:val="-2"/>
            <w:sz w:val="24"/>
          </w:rPr>
          <w:t>Minutes</w:t>
        </w:r>
        <w:r>
          <w:rPr>
            <w:sz w:val="24"/>
          </w:rPr>
          <w:tab/>
        </w:r>
        <w:r>
          <w:rPr>
            <w:spacing w:val="-5"/>
            <w:sz w:val="24"/>
          </w:rPr>
          <w:t>89</w:t>
        </w:r>
      </w:hyperlink>
    </w:p>
    <w:p>
      <w:pPr>
        <w:pStyle w:val="ListParagraph"/>
        <w:numPr>
          <w:ilvl w:val="1"/>
          <w:numId w:val="1"/>
        </w:numPr>
        <w:tabs>
          <w:tab w:pos="817" w:val="left" w:leader="none"/>
          <w:tab w:pos="9849" w:val="right" w:leader="dot"/>
        </w:tabs>
        <w:spacing w:line="240" w:lineRule="auto" w:before="123" w:after="0"/>
        <w:ind w:left="817" w:right="0" w:hanging="358"/>
        <w:jc w:val="left"/>
        <w:rPr>
          <w:sz w:val="24"/>
        </w:rPr>
      </w:pPr>
      <w:hyperlink w:history="true" w:anchor="_bookmark55">
        <w:r>
          <w:rPr>
            <w:sz w:val="24"/>
          </w:rPr>
          <w:t>IRB</w:t>
        </w:r>
        <w:r>
          <w:rPr>
            <w:spacing w:val="-3"/>
            <w:sz w:val="24"/>
          </w:rPr>
          <w:t> </w:t>
        </w:r>
        <w:r>
          <w:rPr>
            <w:sz w:val="24"/>
          </w:rPr>
          <w:t>Membership</w:t>
        </w:r>
        <w:r>
          <w:rPr>
            <w:spacing w:val="-3"/>
            <w:sz w:val="24"/>
          </w:rPr>
          <w:t> </w:t>
        </w:r>
        <w:r>
          <w:rPr>
            <w:spacing w:val="-2"/>
            <w:sz w:val="24"/>
          </w:rPr>
          <w:t>Roster</w:t>
        </w:r>
        <w:r>
          <w:rPr>
            <w:sz w:val="24"/>
          </w:rPr>
          <w:tab/>
        </w:r>
        <w:r>
          <w:rPr>
            <w:spacing w:val="-5"/>
            <w:sz w:val="24"/>
          </w:rPr>
          <w:t>91</w:t>
        </w:r>
      </w:hyperlink>
    </w:p>
    <w:p>
      <w:pPr>
        <w:pStyle w:val="ListParagraph"/>
        <w:numPr>
          <w:ilvl w:val="1"/>
          <w:numId w:val="1"/>
        </w:numPr>
        <w:tabs>
          <w:tab w:pos="817" w:val="left" w:leader="none"/>
          <w:tab w:pos="9849" w:val="right" w:leader="dot"/>
        </w:tabs>
        <w:spacing w:line="240" w:lineRule="auto" w:before="122" w:after="0"/>
        <w:ind w:left="817" w:right="0" w:hanging="358"/>
        <w:jc w:val="left"/>
        <w:rPr>
          <w:sz w:val="24"/>
        </w:rPr>
      </w:pPr>
      <w:hyperlink w:history="true" w:anchor="_bookmark56">
        <w:r>
          <w:rPr>
            <w:sz w:val="24"/>
          </w:rPr>
          <w:t>Documentation</w:t>
        </w:r>
        <w:r>
          <w:rPr>
            <w:spacing w:val="-6"/>
            <w:sz w:val="24"/>
          </w:rPr>
          <w:t> </w:t>
        </w:r>
        <w:r>
          <w:rPr>
            <w:sz w:val="24"/>
          </w:rPr>
          <w:t>of</w:t>
        </w:r>
        <w:r>
          <w:rPr>
            <w:spacing w:val="-5"/>
            <w:sz w:val="24"/>
          </w:rPr>
          <w:t> </w:t>
        </w:r>
        <w:r>
          <w:rPr>
            <w:spacing w:val="-2"/>
            <w:sz w:val="24"/>
          </w:rPr>
          <w:t>Exemptions</w:t>
        </w:r>
        <w:r>
          <w:rPr>
            <w:sz w:val="24"/>
          </w:rPr>
          <w:tab/>
        </w:r>
        <w:r>
          <w:rPr>
            <w:spacing w:val="-7"/>
            <w:sz w:val="24"/>
          </w:rPr>
          <w:t>92</w:t>
        </w:r>
      </w:hyperlink>
    </w:p>
    <w:p>
      <w:pPr>
        <w:pStyle w:val="ListParagraph"/>
        <w:numPr>
          <w:ilvl w:val="1"/>
          <w:numId w:val="1"/>
        </w:numPr>
        <w:tabs>
          <w:tab w:pos="817" w:val="left" w:leader="none"/>
          <w:tab w:pos="9849" w:val="right" w:leader="dot"/>
        </w:tabs>
        <w:spacing w:line="240" w:lineRule="auto" w:before="124" w:after="0"/>
        <w:ind w:left="817" w:right="0" w:hanging="358"/>
        <w:jc w:val="left"/>
        <w:rPr>
          <w:sz w:val="24"/>
        </w:rPr>
      </w:pPr>
      <w:hyperlink w:history="true" w:anchor="_bookmark57">
        <w:r>
          <w:rPr>
            <w:sz w:val="24"/>
          </w:rPr>
          <w:t>Documentation</w:t>
        </w:r>
        <w:r>
          <w:rPr>
            <w:spacing w:val="-6"/>
            <w:sz w:val="24"/>
          </w:rPr>
          <w:t> </w:t>
        </w:r>
        <w:r>
          <w:rPr>
            <w:sz w:val="24"/>
          </w:rPr>
          <w:t>of</w:t>
        </w:r>
        <w:r>
          <w:rPr>
            <w:spacing w:val="-6"/>
            <w:sz w:val="24"/>
          </w:rPr>
          <w:t> </w:t>
        </w:r>
        <w:r>
          <w:rPr>
            <w:sz w:val="24"/>
          </w:rPr>
          <w:t>Expedited</w:t>
        </w:r>
        <w:r>
          <w:rPr>
            <w:spacing w:val="-6"/>
            <w:sz w:val="24"/>
          </w:rPr>
          <w:t> </w:t>
        </w:r>
        <w:r>
          <w:rPr>
            <w:spacing w:val="-2"/>
            <w:sz w:val="24"/>
          </w:rPr>
          <w:t>Reviews</w:t>
        </w:r>
        <w:r>
          <w:rPr>
            <w:sz w:val="24"/>
          </w:rPr>
          <w:tab/>
        </w:r>
        <w:r>
          <w:rPr>
            <w:spacing w:val="-5"/>
            <w:sz w:val="24"/>
          </w:rPr>
          <w:t>92</w:t>
        </w:r>
      </w:hyperlink>
    </w:p>
    <w:p>
      <w:pPr>
        <w:pStyle w:val="ListParagraph"/>
        <w:numPr>
          <w:ilvl w:val="1"/>
          <w:numId w:val="1"/>
        </w:numPr>
        <w:tabs>
          <w:tab w:pos="817" w:val="left" w:leader="none"/>
          <w:tab w:pos="9849" w:val="right" w:leader="dot"/>
        </w:tabs>
        <w:spacing w:line="240" w:lineRule="auto" w:before="123" w:after="0"/>
        <w:ind w:left="817" w:right="0" w:hanging="358"/>
        <w:jc w:val="left"/>
        <w:rPr>
          <w:sz w:val="24"/>
        </w:rPr>
      </w:pPr>
      <w:hyperlink w:history="true" w:anchor="_bookmark58">
        <w:r>
          <w:rPr>
            <w:sz w:val="24"/>
          </w:rPr>
          <w:t>Access</w:t>
        </w:r>
        <w:r>
          <w:rPr>
            <w:spacing w:val="-2"/>
            <w:sz w:val="24"/>
          </w:rPr>
          <w:t> </w:t>
        </w:r>
        <w:r>
          <w:rPr>
            <w:sz w:val="24"/>
          </w:rPr>
          <w:t>to</w:t>
        </w:r>
        <w:r>
          <w:rPr>
            <w:spacing w:val="-2"/>
            <w:sz w:val="24"/>
          </w:rPr>
          <w:t> </w:t>
        </w:r>
        <w:r>
          <w:rPr>
            <w:sz w:val="24"/>
          </w:rPr>
          <w:t>IRB </w:t>
        </w:r>
        <w:r>
          <w:rPr>
            <w:spacing w:val="-2"/>
            <w:sz w:val="24"/>
          </w:rPr>
          <w:t>Records</w:t>
        </w:r>
        <w:r>
          <w:rPr>
            <w:sz w:val="24"/>
          </w:rPr>
          <w:tab/>
        </w:r>
        <w:r>
          <w:rPr>
            <w:spacing w:val="-5"/>
            <w:sz w:val="24"/>
          </w:rPr>
          <w:t>93</w:t>
        </w:r>
      </w:hyperlink>
    </w:p>
    <w:p>
      <w:pPr>
        <w:pStyle w:val="ListParagraph"/>
        <w:numPr>
          <w:ilvl w:val="1"/>
          <w:numId w:val="1"/>
        </w:numPr>
        <w:tabs>
          <w:tab w:pos="817" w:val="left" w:leader="none"/>
          <w:tab w:pos="9849" w:val="right" w:leader="dot"/>
        </w:tabs>
        <w:spacing w:line="240" w:lineRule="auto" w:before="123" w:after="0"/>
        <w:ind w:left="817" w:right="0" w:hanging="358"/>
        <w:jc w:val="left"/>
        <w:rPr>
          <w:sz w:val="24"/>
        </w:rPr>
      </w:pPr>
      <w:hyperlink w:history="true" w:anchor="_bookmark59">
        <w:r>
          <w:rPr>
            <w:sz w:val="24"/>
          </w:rPr>
          <w:t>Record</w:t>
        </w:r>
        <w:r>
          <w:rPr>
            <w:spacing w:val="-3"/>
            <w:sz w:val="24"/>
          </w:rPr>
          <w:t> </w:t>
        </w:r>
        <w:r>
          <w:rPr>
            <w:spacing w:val="-2"/>
            <w:sz w:val="24"/>
          </w:rPr>
          <w:t>Retention</w:t>
        </w:r>
        <w:r>
          <w:rPr>
            <w:sz w:val="24"/>
          </w:rPr>
          <w:tab/>
        </w:r>
        <w:r>
          <w:rPr>
            <w:spacing w:val="-5"/>
            <w:sz w:val="24"/>
          </w:rPr>
          <w:t>93</w:t>
        </w:r>
      </w:hyperlink>
    </w:p>
    <w:p>
      <w:pPr>
        <w:pStyle w:val="ListParagraph"/>
        <w:numPr>
          <w:ilvl w:val="0"/>
          <w:numId w:val="1"/>
        </w:numPr>
        <w:tabs>
          <w:tab w:pos="663" w:val="left" w:leader="none"/>
          <w:tab w:pos="9859" w:val="right" w:leader="dot"/>
        </w:tabs>
        <w:spacing w:line="240" w:lineRule="auto" w:before="124" w:after="0"/>
        <w:ind w:left="663" w:right="0" w:hanging="174"/>
        <w:jc w:val="left"/>
        <w:rPr>
          <w:sz w:val="24"/>
        </w:rPr>
      </w:pPr>
      <w:hyperlink w:history="true" w:anchor="_bookmark60">
        <w:r>
          <w:rPr>
            <w:sz w:val="24"/>
          </w:rPr>
          <w:t>Obtaining</w:t>
        </w:r>
        <w:r>
          <w:rPr>
            <w:spacing w:val="-4"/>
            <w:sz w:val="24"/>
          </w:rPr>
          <w:t> </w:t>
        </w:r>
        <w:r>
          <w:rPr>
            <w:sz w:val="24"/>
          </w:rPr>
          <w:t>Informed</w:t>
        </w:r>
        <w:r>
          <w:rPr>
            <w:spacing w:val="-3"/>
            <w:sz w:val="24"/>
          </w:rPr>
          <w:t> </w:t>
        </w:r>
        <w:r>
          <w:rPr>
            <w:sz w:val="24"/>
          </w:rPr>
          <w:t>Consent</w:t>
        </w:r>
        <w:r>
          <w:rPr>
            <w:spacing w:val="-2"/>
            <w:sz w:val="24"/>
          </w:rPr>
          <w:t> </w:t>
        </w:r>
        <w:r>
          <w:rPr>
            <w:sz w:val="24"/>
          </w:rPr>
          <w:t>from</w:t>
        </w:r>
        <w:r>
          <w:rPr>
            <w:spacing w:val="-4"/>
            <w:sz w:val="24"/>
          </w:rPr>
          <w:t> </w:t>
        </w:r>
        <w:r>
          <w:rPr>
            <w:sz w:val="24"/>
          </w:rPr>
          <w:t>Research</w:t>
        </w:r>
        <w:r>
          <w:rPr>
            <w:spacing w:val="-1"/>
            <w:sz w:val="24"/>
          </w:rPr>
          <w:t> </w:t>
        </w:r>
        <w:r>
          <w:rPr>
            <w:spacing w:val="-2"/>
            <w:sz w:val="24"/>
          </w:rPr>
          <w:t>Subjects</w:t>
        </w:r>
        <w:r>
          <w:rPr>
            <w:sz w:val="24"/>
          </w:rPr>
          <w:tab/>
        </w:r>
        <w:r>
          <w:rPr>
            <w:spacing w:val="-5"/>
            <w:sz w:val="24"/>
          </w:rPr>
          <w:t>94</w:t>
        </w:r>
      </w:hyperlink>
    </w:p>
    <w:p>
      <w:pPr>
        <w:pStyle w:val="ListParagraph"/>
        <w:numPr>
          <w:ilvl w:val="1"/>
          <w:numId w:val="1"/>
        </w:numPr>
        <w:tabs>
          <w:tab w:pos="817" w:val="left" w:leader="none"/>
          <w:tab w:pos="9849" w:val="right" w:leader="dot"/>
        </w:tabs>
        <w:spacing w:line="240" w:lineRule="auto" w:before="122" w:after="0"/>
        <w:ind w:left="817" w:right="0" w:hanging="358"/>
        <w:jc w:val="left"/>
        <w:rPr>
          <w:sz w:val="24"/>
        </w:rPr>
      </w:pPr>
      <w:hyperlink w:history="true" w:anchor="_bookmark61">
        <w:r>
          <w:rPr>
            <w:spacing w:val="-2"/>
            <w:sz w:val="24"/>
          </w:rPr>
          <w:t>Policy</w:t>
        </w:r>
        <w:r>
          <w:rPr>
            <w:sz w:val="24"/>
          </w:rPr>
          <w:tab/>
        </w:r>
        <w:r>
          <w:rPr>
            <w:spacing w:val="-5"/>
            <w:sz w:val="24"/>
          </w:rPr>
          <w:t>94</w:t>
        </w:r>
      </w:hyperlink>
    </w:p>
    <w:p>
      <w:pPr>
        <w:pStyle w:val="ListParagraph"/>
        <w:numPr>
          <w:ilvl w:val="1"/>
          <w:numId w:val="1"/>
        </w:numPr>
        <w:tabs>
          <w:tab w:pos="817" w:val="left" w:leader="none"/>
          <w:tab w:pos="9849" w:val="right" w:leader="dot"/>
        </w:tabs>
        <w:spacing w:line="240" w:lineRule="auto" w:before="124" w:after="0"/>
        <w:ind w:left="817" w:right="0" w:hanging="358"/>
        <w:jc w:val="left"/>
        <w:rPr>
          <w:sz w:val="24"/>
        </w:rPr>
      </w:pPr>
      <w:hyperlink w:history="true" w:anchor="_bookmark62">
        <w:r>
          <w:rPr>
            <w:spacing w:val="-2"/>
            <w:sz w:val="24"/>
          </w:rPr>
          <w:t>Definitions</w:t>
        </w:r>
        <w:r>
          <w:rPr>
            <w:sz w:val="24"/>
          </w:rPr>
          <w:tab/>
        </w:r>
        <w:r>
          <w:rPr>
            <w:spacing w:val="-5"/>
            <w:sz w:val="24"/>
          </w:rPr>
          <w:t>95</w:t>
        </w:r>
      </w:hyperlink>
    </w:p>
    <w:p>
      <w:pPr>
        <w:pStyle w:val="ListParagraph"/>
        <w:numPr>
          <w:ilvl w:val="1"/>
          <w:numId w:val="1"/>
        </w:numPr>
        <w:tabs>
          <w:tab w:pos="817" w:val="left" w:leader="none"/>
          <w:tab w:pos="9849" w:val="right" w:leader="dot"/>
        </w:tabs>
        <w:spacing w:line="240" w:lineRule="auto" w:before="123" w:after="0"/>
        <w:ind w:left="817" w:right="0" w:hanging="358"/>
        <w:jc w:val="left"/>
        <w:rPr>
          <w:sz w:val="24"/>
        </w:rPr>
      </w:pPr>
      <w:hyperlink w:history="true" w:anchor="_bookmark63">
        <w:r>
          <w:rPr>
            <w:sz w:val="24"/>
          </w:rPr>
          <w:t>General</w:t>
        </w:r>
        <w:r>
          <w:rPr>
            <w:spacing w:val="-2"/>
            <w:sz w:val="24"/>
          </w:rPr>
          <w:t> Requirements</w:t>
        </w:r>
        <w:r>
          <w:rPr>
            <w:sz w:val="24"/>
          </w:rPr>
          <w:tab/>
        </w:r>
        <w:r>
          <w:rPr>
            <w:spacing w:val="-5"/>
            <w:sz w:val="24"/>
          </w:rPr>
          <w:t>96</w:t>
        </w:r>
      </w:hyperlink>
    </w:p>
    <w:p>
      <w:pPr>
        <w:pStyle w:val="ListParagraph"/>
        <w:numPr>
          <w:ilvl w:val="1"/>
          <w:numId w:val="1"/>
        </w:numPr>
        <w:tabs>
          <w:tab w:pos="817" w:val="left" w:leader="none"/>
          <w:tab w:pos="9849" w:val="right" w:leader="dot"/>
        </w:tabs>
        <w:spacing w:line="240" w:lineRule="auto" w:before="123" w:after="0"/>
        <w:ind w:left="817" w:right="0" w:hanging="358"/>
        <w:jc w:val="left"/>
        <w:rPr>
          <w:sz w:val="24"/>
        </w:rPr>
      </w:pPr>
      <w:hyperlink w:history="true" w:anchor="_bookmark64">
        <w:r>
          <w:rPr>
            <w:sz w:val="24"/>
          </w:rPr>
          <w:t>Informed</w:t>
        </w:r>
        <w:r>
          <w:rPr>
            <w:spacing w:val="-3"/>
            <w:sz w:val="24"/>
          </w:rPr>
          <w:t> </w:t>
        </w:r>
        <w:r>
          <w:rPr>
            <w:sz w:val="24"/>
          </w:rPr>
          <w:t>Consent</w:t>
        </w:r>
        <w:r>
          <w:rPr>
            <w:spacing w:val="-2"/>
            <w:sz w:val="24"/>
          </w:rPr>
          <w:t> Process</w:t>
        </w:r>
        <w:r>
          <w:rPr>
            <w:sz w:val="24"/>
          </w:rPr>
          <w:tab/>
        </w:r>
        <w:r>
          <w:rPr>
            <w:spacing w:val="-5"/>
            <w:sz w:val="24"/>
          </w:rPr>
          <w:t>97</w:t>
        </w:r>
      </w:hyperlink>
    </w:p>
    <w:p>
      <w:pPr>
        <w:pStyle w:val="ListParagraph"/>
        <w:numPr>
          <w:ilvl w:val="1"/>
          <w:numId w:val="1"/>
        </w:numPr>
        <w:tabs>
          <w:tab w:pos="817" w:val="left" w:leader="none"/>
          <w:tab w:pos="9849" w:val="right" w:leader="dot"/>
        </w:tabs>
        <w:spacing w:line="240" w:lineRule="auto" w:before="124" w:after="0"/>
        <w:ind w:left="817" w:right="0" w:hanging="358"/>
        <w:jc w:val="left"/>
        <w:rPr>
          <w:sz w:val="24"/>
        </w:rPr>
      </w:pPr>
      <w:hyperlink w:history="true" w:anchor="_bookmark65">
        <w:r>
          <w:rPr>
            <w:sz w:val="24"/>
          </w:rPr>
          <w:t>Determining</w:t>
        </w:r>
        <w:r>
          <w:rPr>
            <w:spacing w:val="-1"/>
            <w:sz w:val="24"/>
          </w:rPr>
          <w:t> </w:t>
        </w:r>
        <w:r>
          <w:rPr>
            <w:sz w:val="24"/>
          </w:rPr>
          <w:t>a</w:t>
        </w:r>
        <w:r>
          <w:rPr>
            <w:spacing w:val="-2"/>
            <w:sz w:val="24"/>
          </w:rPr>
          <w:t> </w:t>
        </w:r>
        <w:r>
          <w:rPr>
            <w:sz w:val="24"/>
          </w:rPr>
          <w:t>potential</w:t>
        </w:r>
        <w:r>
          <w:rPr>
            <w:spacing w:val="-1"/>
            <w:sz w:val="24"/>
          </w:rPr>
          <w:t> </w:t>
        </w:r>
        <w:r>
          <w:rPr>
            <w:sz w:val="24"/>
          </w:rPr>
          <w:t>adult</w:t>
        </w:r>
        <w:r>
          <w:rPr>
            <w:spacing w:val="-1"/>
            <w:sz w:val="24"/>
          </w:rPr>
          <w:t> </w:t>
        </w:r>
        <w:r>
          <w:rPr>
            <w:sz w:val="24"/>
          </w:rPr>
          <w:t>subject's</w:t>
        </w:r>
        <w:r>
          <w:rPr>
            <w:spacing w:val="-1"/>
            <w:sz w:val="24"/>
          </w:rPr>
          <w:t> </w:t>
        </w:r>
        <w:r>
          <w:rPr>
            <w:sz w:val="24"/>
          </w:rPr>
          <w:t>ability</w:t>
        </w:r>
        <w:r>
          <w:rPr>
            <w:spacing w:val="-1"/>
            <w:sz w:val="24"/>
          </w:rPr>
          <w:t> </w:t>
        </w:r>
        <w:r>
          <w:rPr>
            <w:sz w:val="24"/>
          </w:rPr>
          <w:t>to</w:t>
        </w:r>
        <w:r>
          <w:rPr>
            <w:spacing w:val="-1"/>
            <w:sz w:val="24"/>
          </w:rPr>
          <w:t> </w:t>
        </w:r>
        <w:r>
          <w:rPr>
            <w:sz w:val="24"/>
          </w:rPr>
          <w:t>consent</w:t>
        </w:r>
        <w:r>
          <w:rPr>
            <w:spacing w:val="-3"/>
            <w:sz w:val="24"/>
          </w:rPr>
          <w:t> </w:t>
        </w:r>
        <w:r>
          <w:rPr>
            <w:sz w:val="24"/>
          </w:rPr>
          <w:t>to</w:t>
        </w:r>
        <w:r>
          <w:rPr>
            <w:spacing w:val="-1"/>
            <w:sz w:val="24"/>
          </w:rPr>
          <w:t> </w:t>
        </w:r>
        <w:r>
          <w:rPr>
            <w:spacing w:val="-2"/>
            <w:sz w:val="24"/>
          </w:rPr>
          <w:t>research</w:t>
        </w:r>
        <w:r>
          <w:rPr>
            <w:sz w:val="24"/>
          </w:rPr>
          <w:tab/>
        </w:r>
        <w:r>
          <w:rPr>
            <w:spacing w:val="-5"/>
            <w:sz w:val="24"/>
          </w:rPr>
          <w:t>98</w:t>
        </w:r>
      </w:hyperlink>
    </w:p>
    <w:p>
      <w:pPr>
        <w:pStyle w:val="ListParagraph"/>
        <w:numPr>
          <w:ilvl w:val="1"/>
          <w:numId w:val="1"/>
        </w:numPr>
        <w:tabs>
          <w:tab w:pos="817" w:val="left" w:leader="none"/>
          <w:tab w:pos="9849" w:val="right" w:leader="dot"/>
        </w:tabs>
        <w:spacing w:line="240" w:lineRule="auto" w:before="122" w:after="0"/>
        <w:ind w:left="817" w:right="0" w:hanging="358"/>
        <w:jc w:val="left"/>
        <w:rPr>
          <w:sz w:val="24"/>
        </w:rPr>
      </w:pPr>
      <w:hyperlink w:history="true" w:anchor="_bookmark66">
        <w:r>
          <w:rPr>
            <w:sz w:val="24"/>
          </w:rPr>
          <w:t>Basic</w:t>
        </w:r>
        <w:r>
          <w:rPr>
            <w:spacing w:val="-3"/>
            <w:sz w:val="24"/>
          </w:rPr>
          <w:t> </w:t>
        </w:r>
        <w:r>
          <w:rPr>
            <w:sz w:val="24"/>
          </w:rPr>
          <w:t>Elements</w:t>
        </w:r>
        <w:r>
          <w:rPr>
            <w:spacing w:val="-3"/>
            <w:sz w:val="24"/>
          </w:rPr>
          <w:t> </w:t>
        </w:r>
        <w:r>
          <w:rPr>
            <w:sz w:val="24"/>
          </w:rPr>
          <w:t>of</w:t>
        </w:r>
        <w:r>
          <w:rPr>
            <w:spacing w:val="-3"/>
            <w:sz w:val="24"/>
          </w:rPr>
          <w:t> </w:t>
        </w:r>
        <w:r>
          <w:rPr>
            <w:sz w:val="24"/>
          </w:rPr>
          <w:t>Informed</w:t>
        </w:r>
        <w:r>
          <w:rPr>
            <w:spacing w:val="-3"/>
            <w:sz w:val="24"/>
          </w:rPr>
          <w:t> </w:t>
        </w:r>
        <w:r>
          <w:rPr>
            <w:spacing w:val="-2"/>
            <w:sz w:val="24"/>
          </w:rPr>
          <w:t>Consent</w:t>
        </w:r>
        <w:r>
          <w:rPr>
            <w:sz w:val="24"/>
          </w:rPr>
          <w:tab/>
        </w:r>
        <w:r>
          <w:rPr>
            <w:spacing w:val="-5"/>
            <w:sz w:val="24"/>
          </w:rPr>
          <w:t>99</w:t>
        </w:r>
      </w:hyperlink>
    </w:p>
    <w:p>
      <w:pPr>
        <w:pStyle w:val="ListParagraph"/>
        <w:numPr>
          <w:ilvl w:val="1"/>
          <w:numId w:val="1"/>
        </w:numPr>
        <w:tabs>
          <w:tab w:pos="817" w:val="left" w:leader="none"/>
          <w:tab w:pos="9849" w:val="right" w:leader="dot"/>
        </w:tabs>
        <w:spacing w:line="240" w:lineRule="auto" w:before="124" w:after="0"/>
        <w:ind w:left="817" w:right="0" w:hanging="358"/>
        <w:jc w:val="left"/>
        <w:rPr>
          <w:sz w:val="24"/>
        </w:rPr>
      </w:pPr>
      <w:hyperlink w:history="true" w:anchor="_bookmark67">
        <w:r>
          <w:rPr>
            <w:sz w:val="24"/>
          </w:rPr>
          <w:t>Documentation</w:t>
        </w:r>
        <w:r>
          <w:rPr>
            <w:spacing w:val="-5"/>
            <w:sz w:val="24"/>
          </w:rPr>
          <w:t> </w:t>
        </w:r>
        <w:r>
          <w:rPr>
            <w:sz w:val="24"/>
          </w:rPr>
          <w:t>of</w:t>
        </w:r>
        <w:r>
          <w:rPr>
            <w:spacing w:val="-5"/>
            <w:sz w:val="24"/>
          </w:rPr>
          <w:t> </w:t>
        </w:r>
        <w:r>
          <w:rPr>
            <w:sz w:val="24"/>
          </w:rPr>
          <w:t>Informed</w:t>
        </w:r>
        <w:r>
          <w:rPr>
            <w:spacing w:val="-4"/>
            <w:sz w:val="24"/>
          </w:rPr>
          <w:t> </w:t>
        </w:r>
        <w:r>
          <w:rPr>
            <w:spacing w:val="-2"/>
            <w:sz w:val="24"/>
          </w:rPr>
          <w:t>Consent</w:t>
        </w:r>
        <w:r>
          <w:rPr>
            <w:sz w:val="24"/>
          </w:rPr>
          <w:tab/>
        </w:r>
        <w:r>
          <w:rPr>
            <w:spacing w:val="-5"/>
            <w:sz w:val="24"/>
          </w:rPr>
          <w:t>101</w:t>
        </w:r>
      </w:hyperlink>
    </w:p>
    <w:p>
      <w:pPr>
        <w:pStyle w:val="ListParagraph"/>
        <w:numPr>
          <w:ilvl w:val="1"/>
          <w:numId w:val="1"/>
        </w:numPr>
        <w:tabs>
          <w:tab w:pos="817" w:val="left" w:leader="none"/>
          <w:tab w:pos="9849" w:val="right" w:leader="dot"/>
        </w:tabs>
        <w:spacing w:line="240" w:lineRule="auto" w:before="123" w:after="0"/>
        <w:ind w:left="817" w:right="0" w:hanging="358"/>
        <w:jc w:val="left"/>
        <w:rPr>
          <w:sz w:val="24"/>
        </w:rPr>
      </w:pPr>
      <w:hyperlink w:history="true" w:anchor="_bookmark68">
        <w:r>
          <w:rPr>
            <w:sz w:val="24"/>
          </w:rPr>
          <w:t>Special</w:t>
        </w:r>
        <w:r>
          <w:rPr>
            <w:spacing w:val="-1"/>
            <w:sz w:val="24"/>
          </w:rPr>
          <w:t> </w:t>
        </w:r>
        <w:r>
          <w:rPr>
            <w:sz w:val="24"/>
          </w:rPr>
          <w:t>Consent </w:t>
        </w:r>
        <w:r>
          <w:rPr>
            <w:spacing w:val="-2"/>
            <w:sz w:val="24"/>
          </w:rPr>
          <w:t>Circumstances</w:t>
        </w:r>
        <w:r>
          <w:rPr>
            <w:sz w:val="24"/>
          </w:rPr>
          <w:tab/>
        </w:r>
        <w:r>
          <w:rPr>
            <w:spacing w:val="-5"/>
            <w:sz w:val="24"/>
          </w:rPr>
          <w:t>103</w:t>
        </w:r>
      </w:hyperlink>
    </w:p>
    <w:p>
      <w:pPr>
        <w:pStyle w:val="ListParagraph"/>
        <w:numPr>
          <w:ilvl w:val="1"/>
          <w:numId w:val="1"/>
        </w:numPr>
        <w:tabs>
          <w:tab w:pos="817" w:val="left" w:leader="none"/>
          <w:tab w:pos="9849" w:val="right" w:leader="dot"/>
        </w:tabs>
        <w:spacing w:line="240" w:lineRule="auto" w:before="124" w:after="0"/>
        <w:ind w:left="817" w:right="0" w:hanging="358"/>
        <w:jc w:val="left"/>
        <w:rPr>
          <w:sz w:val="24"/>
        </w:rPr>
      </w:pPr>
      <w:hyperlink w:history="true" w:anchor="_bookmark69">
        <w:r>
          <w:rPr>
            <w:sz w:val="24"/>
          </w:rPr>
          <w:t>Consent</w:t>
        </w:r>
        <w:r>
          <w:rPr>
            <w:spacing w:val="-1"/>
            <w:sz w:val="24"/>
          </w:rPr>
          <w:t> </w:t>
        </w:r>
        <w:r>
          <w:rPr>
            <w:spacing w:val="-2"/>
            <w:sz w:val="24"/>
          </w:rPr>
          <w:t>Monitoring</w:t>
        </w:r>
        <w:r>
          <w:rPr>
            <w:sz w:val="24"/>
          </w:rPr>
          <w:tab/>
        </w:r>
        <w:r>
          <w:rPr>
            <w:spacing w:val="-5"/>
            <w:sz w:val="24"/>
          </w:rPr>
          <w:t>104</w:t>
        </w:r>
      </w:hyperlink>
    </w:p>
    <w:p>
      <w:pPr>
        <w:pStyle w:val="ListParagraph"/>
        <w:numPr>
          <w:ilvl w:val="1"/>
          <w:numId w:val="1"/>
        </w:numPr>
        <w:tabs>
          <w:tab w:pos="937" w:val="left" w:leader="none"/>
          <w:tab w:pos="9849" w:val="right" w:leader="dot"/>
        </w:tabs>
        <w:spacing w:line="240" w:lineRule="auto" w:before="123" w:after="0"/>
        <w:ind w:left="937" w:right="0" w:hanging="478"/>
        <w:jc w:val="left"/>
        <w:rPr>
          <w:sz w:val="24"/>
        </w:rPr>
      </w:pPr>
      <w:hyperlink w:history="true" w:anchor="_bookmark70">
        <w:r>
          <w:rPr>
            <w:sz w:val="24"/>
          </w:rPr>
          <w:t>Subject</w:t>
        </w:r>
        <w:r>
          <w:rPr>
            <w:spacing w:val="-2"/>
            <w:sz w:val="24"/>
          </w:rPr>
          <w:t> </w:t>
        </w:r>
        <w:r>
          <w:rPr>
            <w:sz w:val="24"/>
          </w:rPr>
          <w:t>Withdrawal</w:t>
        </w:r>
        <w:r>
          <w:rPr>
            <w:spacing w:val="-2"/>
            <w:sz w:val="24"/>
          </w:rPr>
          <w:t> </w:t>
        </w:r>
        <w:r>
          <w:rPr>
            <w:sz w:val="24"/>
          </w:rPr>
          <w:t>or </w:t>
        </w:r>
        <w:r>
          <w:rPr>
            <w:spacing w:val="-2"/>
            <w:sz w:val="24"/>
          </w:rPr>
          <w:t>Termination</w:t>
        </w:r>
        <w:r>
          <w:rPr>
            <w:sz w:val="24"/>
          </w:rPr>
          <w:tab/>
        </w:r>
        <w:r>
          <w:rPr>
            <w:spacing w:val="-5"/>
            <w:sz w:val="24"/>
          </w:rPr>
          <w:t>105</w:t>
        </w:r>
      </w:hyperlink>
    </w:p>
    <w:p>
      <w:pPr>
        <w:pStyle w:val="ListParagraph"/>
        <w:numPr>
          <w:ilvl w:val="1"/>
          <w:numId w:val="1"/>
        </w:numPr>
        <w:tabs>
          <w:tab w:pos="937" w:val="left" w:leader="none"/>
          <w:tab w:pos="9849" w:val="right" w:leader="dot"/>
        </w:tabs>
        <w:spacing w:line="240" w:lineRule="auto" w:before="124" w:after="0"/>
        <w:ind w:left="937" w:right="0" w:hanging="478"/>
        <w:jc w:val="left"/>
        <w:rPr>
          <w:sz w:val="24"/>
        </w:rPr>
      </w:pPr>
      <w:hyperlink w:history="true" w:anchor="_bookmark71">
        <w:r>
          <w:rPr>
            <w:sz w:val="24"/>
          </w:rPr>
          <w:t>Waiver</w:t>
        </w:r>
        <w:r>
          <w:rPr>
            <w:spacing w:val="-2"/>
            <w:sz w:val="24"/>
          </w:rPr>
          <w:t> </w:t>
        </w:r>
        <w:r>
          <w:rPr>
            <w:sz w:val="24"/>
          </w:rPr>
          <w:t>or</w:t>
        </w:r>
        <w:r>
          <w:rPr>
            <w:spacing w:val="-2"/>
            <w:sz w:val="24"/>
          </w:rPr>
          <w:t> </w:t>
        </w:r>
        <w:r>
          <w:rPr>
            <w:sz w:val="24"/>
          </w:rPr>
          <w:t>Alteration</w:t>
        </w:r>
        <w:r>
          <w:rPr>
            <w:spacing w:val="-2"/>
            <w:sz w:val="24"/>
          </w:rPr>
          <w:t> </w:t>
        </w:r>
        <w:r>
          <w:rPr>
            <w:sz w:val="24"/>
          </w:rPr>
          <w:t>of</w:t>
        </w:r>
        <w:r>
          <w:rPr>
            <w:spacing w:val="-3"/>
            <w:sz w:val="24"/>
          </w:rPr>
          <w:t> </w:t>
        </w:r>
        <w:r>
          <w:rPr>
            <w:sz w:val="24"/>
          </w:rPr>
          <w:t>Informed</w:t>
        </w:r>
        <w:r>
          <w:rPr>
            <w:spacing w:val="-2"/>
            <w:sz w:val="24"/>
          </w:rPr>
          <w:t> Consent</w:t>
        </w:r>
        <w:r>
          <w:rPr>
            <w:sz w:val="24"/>
          </w:rPr>
          <w:tab/>
        </w:r>
        <w:r>
          <w:rPr>
            <w:spacing w:val="-5"/>
            <w:sz w:val="24"/>
          </w:rPr>
          <w:t>107</w:t>
        </w:r>
      </w:hyperlink>
    </w:p>
    <w:p>
      <w:pPr>
        <w:pStyle w:val="ListParagraph"/>
        <w:numPr>
          <w:ilvl w:val="1"/>
          <w:numId w:val="1"/>
        </w:numPr>
        <w:tabs>
          <w:tab w:pos="937" w:val="left" w:leader="none"/>
          <w:tab w:pos="9849" w:val="right" w:leader="dot"/>
        </w:tabs>
        <w:spacing w:line="240" w:lineRule="auto" w:before="122" w:after="0"/>
        <w:ind w:left="937" w:right="0" w:hanging="478"/>
        <w:jc w:val="left"/>
        <w:rPr>
          <w:sz w:val="24"/>
        </w:rPr>
      </w:pPr>
      <w:hyperlink w:history="true" w:anchor="_bookmark72">
        <w:r>
          <w:rPr>
            <w:sz w:val="24"/>
          </w:rPr>
          <w:t>Waiver</w:t>
        </w:r>
        <w:r>
          <w:rPr>
            <w:spacing w:val="-3"/>
            <w:sz w:val="24"/>
          </w:rPr>
          <w:t> </w:t>
        </w:r>
        <w:r>
          <w:rPr>
            <w:sz w:val="24"/>
          </w:rPr>
          <w:t>of</w:t>
        </w:r>
        <w:r>
          <w:rPr>
            <w:spacing w:val="-3"/>
            <w:sz w:val="24"/>
          </w:rPr>
          <w:t> </w:t>
        </w:r>
        <w:r>
          <w:rPr>
            <w:sz w:val="24"/>
          </w:rPr>
          <w:t>Documentation</w:t>
        </w:r>
        <w:r>
          <w:rPr>
            <w:spacing w:val="-4"/>
            <w:sz w:val="24"/>
          </w:rPr>
          <w:t> </w:t>
        </w:r>
        <w:r>
          <w:rPr>
            <w:sz w:val="24"/>
          </w:rPr>
          <w:t>of</w:t>
        </w:r>
        <w:r>
          <w:rPr>
            <w:spacing w:val="-3"/>
            <w:sz w:val="24"/>
          </w:rPr>
          <w:t> </w:t>
        </w:r>
        <w:r>
          <w:rPr>
            <w:sz w:val="24"/>
          </w:rPr>
          <w:t>Informed</w:t>
        </w:r>
        <w:r>
          <w:rPr>
            <w:spacing w:val="-3"/>
            <w:sz w:val="24"/>
          </w:rPr>
          <w:t> </w:t>
        </w:r>
        <w:r>
          <w:rPr>
            <w:spacing w:val="-2"/>
            <w:sz w:val="24"/>
          </w:rPr>
          <w:t>Consent</w:t>
        </w:r>
        <w:r>
          <w:rPr>
            <w:sz w:val="24"/>
          </w:rPr>
          <w:tab/>
        </w:r>
        <w:r>
          <w:rPr>
            <w:spacing w:val="-5"/>
            <w:sz w:val="24"/>
          </w:rPr>
          <w:t>108</w:t>
        </w:r>
      </w:hyperlink>
    </w:p>
    <w:p>
      <w:pPr>
        <w:pStyle w:val="ListParagraph"/>
        <w:numPr>
          <w:ilvl w:val="1"/>
          <w:numId w:val="1"/>
        </w:numPr>
        <w:tabs>
          <w:tab w:pos="937" w:val="left" w:leader="none"/>
          <w:tab w:pos="9849" w:val="right" w:leader="dot"/>
        </w:tabs>
        <w:spacing w:line="240" w:lineRule="auto" w:before="123" w:after="0"/>
        <w:ind w:left="937" w:right="0" w:hanging="478"/>
        <w:jc w:val="left"/>
        <w:rPr>
          <w:sz w:val="24"/>
        </w:rPr>
      </w:pPr>
      <w:hyperlink w:history="true" w:anchor="_bookmark73">
        <w:r>
          <w:rPr>
            <w:sz w:val="24"/>
          </w:rPr>
          <w:t>Waiver</w:t>
        </w:r>
        <w:r>
          <w:rPr>
            <w:spacing w:val="-2"/>
            <w:sz w:val="24"/>
          </w:rPr>
          <w:t> </w:t>
        </w:r>
        <w:r>
          <w:rPr>
            <w:sz w:val="24"/>
          </w:rPr>
          <w:t>of</w:t>
        </w:r>
        <w:r>
          <w:rPr>
            <w:spacing w:val="-3"/>
            <w:sz w:val="24"/>
          </w:rPr>
          <w:t> </w:t>
        </w:r>
        <w:r>
          <w:rPr>
            <w:sz w:val="24"/>
          </w:rPr>
          <w:t>Informed</w:t>
        </w:r>
        <w:r>
          <w:rPr>
            <w:spacing w:val="-3"/>
            <w:sz w:val="24"/>
          </w:rPr>
          <w:t> </w:t>
        </w:r>
        <w:r>
          <w:rPr>
            <w:sz w:val="24"/>
          </w:rPr>
          <w:t>Consent</w:t>
        </w:r>
        <w:r>
          <w:rPr>
            <w:spacing w:val="-2"/>
            <w:sz w:val="24"/>
          </w:rPr>
          <w:t> </w:t>
        </w:r>
        <w:r>
          <w:rPr>
            <w:sz w:val="24"/>
          </w:rPr>
          <w:t>for</w:t>
        </w:r>
        <w:r>
          <w:rPr>
            <w:spacing w:val="-1"/>
            <w:sz w:val="24"/>
          </w:rPr>
          <w:t> </w:t>
        </w:r>
        <w:r>
          <w:rPr>
            <w:sz w:val="24"/>
          </w:rPr>
          <w:t>Planned</w:t>
        </w:r>
        <w:r>
          <w:rPr>
            <w:spacing w:val="-3"/>
            <w:sz w:val="24"/>
          </w:rPr>
          <w:t> </w:t>
        </w:r>
        <w:r>
          <w:rPr>
            <w:sz w:val="24"/>
          </w:rPr>
          <w:t>Emergency</w:t>
        </w:r>
        <w:r>
          <w:rPr>
            <w:spacing w:val="-1"/>
            <w:sz w:val="24"/>
          </w:rPr>
          <w:t> </w:t>
        </w:r>
        <w:r>
          <w:rPr>
            <w:spacing w:val="-2"/>
            <w:sz w:val="24"/>
          </w:rPr>
          <w:t>Research</w:t>
        </w:r>
        <w:r>
          <w:rPr>
            <w:sz w:val="24"/>
          </w:rPr>
          <w:tab/>
        </w:r>
        <w:r>
          <w:rPr>
            <w:spacing w:val="-5"/>
            <w:sz w:val="24"/>
          </w:rPr>
          <w:t>109</w:t>
        </w:r>
      </w:hyperlink>
    </w:p>
    <w:p>
      <w:pPr>
        <w:pStyle w:val="ListParagraph"/>
        <w:numPr>
          <w:ilvl w:val="1"/>
          <w:numId w:val="1"/>
        </w:numPr>
        <w:tabs>
          <w:tab w:pos="937" w:val="left" w:leader="none"/>
          <w:tab w:pos="9849" w:val="right" w:leader="dot"/>
        </w:tabs>
        <w:spacing w:line="240" w:lineRule="auto" w:before="124" w:after="0"/>
        <w:ind w:left="937" w:right="0" w:hanging="478"/>
        <w:jc w:val="left"/>
        <w:rPr>
          <w:sz w:val="24"/>
        </w:rPr>
      </w:pPr>
      <w:hyperlink w:history="true" w:anchor="_bookmark74">
        <w:r>
          <w:rPr>
            <w:sz w:val="24"/>
          </w:rPr>
          <w:t>Posting</w:t>
        </w:r>
        <w:r>
          <w:rPr>
            <w:spacing w:val="-1"/>
            <w:sz w:val="24"/>
          </w:rPr>
          <w:t> </w:t>
        </w:r>
        <w:r>
          <w:rPr>
            <w:sz w:val="24"/>
          </w:rPr>
          <w:t>of</w:t>
        </w:r>
        <w:r>
          <w:rPr>
            <w:spacing w:val="-2"/>
            <w:sz w:val="24"/>
          </w:rPr>
          <w:t> </w:t>
        </w:r>
        <w:r>
          <w:rPr>
            <w:sz w:val="24"/>
          </w:rPr>
          <w:t>Clinical</w:t>
        </w:r>
        <w:r>
          <w:rPr>
            <w:spacing w:val="-2"/>
            <w:sz w:val="24"/>
          </w:rPr>
          <w:t> </w:t>
        </w:r>
        <w:r>
          <w:rPr>
            <w:sz w:val="24"/>
          </w:rPr>
          <w:t>Trial</w:t>
        </w:r>
        <w:r>
          <w:rPr>
            <w:spacing w:val="-1"/>
            <w:sz w:val="24"/>
          </w:rPr>
          <w:t> </w:t>
        </w:r>
        <w:r>
          <w:rPr>
            <w:sz w:val="24"/>
          </w:rPr>
          <w:t>Consent</w:t>
        </w:r>
        <w:r>
          <w:rPr>
            <w:spacing w:val="-1"/>
            <w:sz w:val="24"/>
          </w:rPr>
          <w:t> </w:t>
        </w:r>
        <w:r>
          <w:rPr>
            <w:spacing w:val="-2"/>
            <w:sz w:val="24"/>
          </w:rPr>
          <w:t>Forms</w:t>
        </w:r>
        <w:r>
          <w:rPr>
            <w:sz w:val="24"/>
          </w:rPr>
          <w:tab/>
        </w:r>
        <w:r>
          <w:rPr>
            <w:spacing w:val="-5"/>
            <w:sz w:val="24"/>
          </w:rPr>
          <w:t>114</w:t>
        </w:r>
      </w:hyperlink>
    </w:p>
    <w:p>
      <w:pPr>
        <w:pStyle w:val="ListParagraph"/>
        <w:numPr>
          <w:ilvl w:val="0"/>
          <w:numId w:val="1"/>
        </w:numPr>
        <w:tabs>
          <w:tab w:pos="663" w:val="left" w:leader="none"/>
          <w:tab w:pos="9858" w:val="right" w:leader="dot"/>
        </w:tabs>
        <w:spacing w:line="240" w:lineRule="auto" w:before="123" w:after="0"/>
        <w:ind w:left="663" w:right="0" w:hanging="174"/>
        <w:jc w:val="left"/>
        <w:rPr>
          <w:sz w:val="24"/>
        </w:rPr>
      </w:pPr>
      <w:hyperlink w:history="true" w:anchor="_bookmark75">
        <w:r>
          <w:rPr>
            <w:sz w:val="24"/>
          </w:rPr>
          <w:t>Vulnerable</w:t>
        </w:r>
        <w:r>
          <w:rPr>
            <w:spacing w:val="-3"/>
            <w:sz w:val="24"/>
          </w:rPr>
          <w:t> </w:t>
        </w:r>
        <w:r>
          <w:rPr>
            <w:sz w:val="24"/>
          </w:rPr>
          <w:t>Subjects</w:t>
        </w:r>
        <w:r>
          <w:rPr>
            <w:spacing w:val="-3"/>
            <w:sz w:val="24"/>
          </w:rPr>
          <w:t> </w:t>
        </w:r>
        <w:r>
          <w:rPr>
            <w:sz w:val="24"/>
          </w:rPr>
          <w:t>in</w:t>
        </w:r>
        <w:r>
          <w:rPr>
            <w:spacing w:val="-4"/>
            <w:sz w:val="24"/>
          </w:rPr>
          <w:t> </w:t>
        </w:r>
        <w:r>
          <w:rPr>
            <w:spacing w:val="-2"/>
            <w:sz w:val="24"/>
          </w:rPr>
          <w:t>Research</w:t>
        </w:r>
        <w:r>
          <w:rPr>
            <w:sz w:val="24"/>
          </w:rPr>
          <w:tab/>
        </w:r>
        <w:r>
          <w:rPr>
            <w:spacing w:val="-5"/>
            <w:sz w:val="24"/>
          </w:rPr>
          <w:t>114</w:t>
        </w:r>
      </w:hyperlink>
    </w:p>
    <w:p>
      <w:pPr>
        <w:pStyle w:val="ListParagraph"/>
        <w:numPr>
          <w:ilvl w:val="1"/>
          <w:numId w:val="1"/>
        </w:numPr>
        <w:tabs>
          <w:tab w:pos="817" w:val="left" w:leader="none"/>
          <w:tab w:pos="9849" w:val="right" w:leader="dot"/>
        </w:tabs>
        <w:spacing w:line="240" w:lineRule="auto" w:before="124" w:after="0"/>
        <w:ind w:left="817" w:right="0" w:hanging="358"/>
        <w:jc w:val="left"/>
        <w:rPr>
          <w:sz w:val="24"/>
        </w:rPr>
      </w:pPr>
      <w:hyperlink w:history="true" w:anchor="_bookmark76">
        <w:r>
          <w:rPr>
            <w:spacing w:val="-2"/>
            <w:sz w:val="24"/>
          </w:rPr>
          <w:t>Policy</w:t>
        </w:r>
        <w:r>
          <w:rPr>
            <w:sz w:val="24"/>
          </w:rPr>
          <w:tab/>
        </w:r>
        <w:r>
          <w:rPr>
            <w:spacing w:val="-5"/>
            <w:sz w:val="24"/>
          </w:rPr>
          <w:t>115</w:t>
        </w:r>
      </w:hyperlink>
    </w:p>
    <w:p>
      <w:pPr>
        <w:pStyle w:val="ListParagraph"/>
        <w:numPr>
          <w:ilvl w:val="1"/>
          <w:numId w:val="1"/>
        </w:numPr>
        <w:tabs>
          <w:tab w:pos="817" w:val="left" w:leader="none"/>
          <w:tab w:pos="9849" w:val="right" w:leader="dot"/>
        </w:tabs>
        <w:spacing w:line="240" w:lineRule="auto" w:before="122" w:after="0"/>
        <w:ind w:left="817" w:right="0" w:hanging="358"/>
        <w:jc w:val="left"/>
        <w:rPr>
          <w:sz w:val="24"/>
        </w:rPr>
      </w:pPr>
      <w:hyperlink w:history="true" w:anchor="_bookmark77">
        <w:r>
          <w:rPr>
            <w:spacing w:val="-2"/>
            <w:sz w:val="24"/>
          </w:rPr>
          <w:t>Definitions</w:t>
        </w:r>
        <w:r>
          <w:rPr>
            <w:sz w:val="24"/>
          </w:rPr>
          <w:tab/>
        </w:r>
        <w:r>
          <w:rPr>
            <w:spacing w:val="-5"/>
            <w:sz w:val="24"/>
          </w:rPr>
          <w:t>115</w:t>
        </w:r>
      </w:hyperlink>
    </w:p>
    <w:p>
      <w:pPr>
        <w:pStyle w:val="ListParagraph"/>
        <w:spacing w:after="0" w:line="240" w:lineRule="auto"/>
        <w:jc w:val="left"/>
        <w:rPr>
          <w:sz w:val="24"/>
        </w:rPr>
        <w:sectPr>
          <w:pgSz w:w="12240" w:h="15840"/>
          <w:pgMar w:header="0" w:footer="2536" w:top="1360" w:bottom="2720" w:left="1080" w:right="360"/>
        </w:sectPr>
      </w:pPr>
    </w:p>
    <w:p>
      <w:pPr>
        <w:pStyle w:val="ListParagraph"/>
        <w:numPr>
          <w:ilvl w:val="1"/>
          <w:numId w:val="1"/>
        </w:numPr>
        <w:tabs>
          <w:tab w:pos="817" w:val="left" w:leader="none"/>
          <w:tab w:pos="9849" w:val="right" w:leader="dot"/>
        </w:tabs>
        <w:spacing w:line="240" w:lineRule="auto" w:before="40" w:after="0"/>
        <w:ind w:left="817" w:right="0" w:hanging="358"/>
        <w:jc w:val="left"/>
        <w:rPr>
          <w:sz w:val="24"/>
        </w:rPr>
      </w:pPr>
      <w:hyperlink w:history="true" w:anchor="_bookmark78">
        <w:r>
          <w:rPr>
            <w:sz w:val="24"/>
          </w:rPr>
          <w:t>Involvement</w:t>
        </w:r>
        <w:r>
          <w:rPr>
            <w:spacing w:val="-2"/>
            <w:sz w:val="24"/>
          </w:rPr>
          <w:t> </w:t>
        </w:r>
        <w:r>
          <w:rPr>
            <w:sz w:val="24"/>
          </w:rPr>
          <w:t>of</w:t>
        </w:r>
        <w:r>
          <w:rPr>
            <w:spacing w:val="-2"/>
            <w:sz w:val="24"/>
          </w:rPr>
          <w:t> </w:t>
        </w:r>
        <w:r>
          <w:rPr>
            <w:sz w:val="24"/>
          </w:rPr>
          <w:t>Vulnerable</w:t>
        </w:r>
        <w:r>
          <w:rPr>
            <w:spacing w:val="-1"/>
            <w:sz w:val="24"/>
          </w:rPr>
          <w:t> </w:t>
        </w:r>
        <w:r>
          <w:rPr>
            <w:spacing w:val="-2"/>
            <w:sz w:val="24"/>
          </w:rPr>
          <w:t>Populations</w:t>
        </w:r>
        <w:r>
          <w:rPr>
            <w:sz w:val="24"/>
          </w:rPr>
          <w:tab/>
        </w:r>
        <w:r>
          <w:rPr>
            <w:spacing w:val="-5"/>
            <w:sz w:val="24"/>
          </w:rPr>
          <w:t>118</w:t>
        </w:r>
      </w:hyperlink>
    </w:p>
    <w:p>
      <w:pPr>
        <w:pStyle w:val="ListParagraph"/>
        <w:numPr>
          <w:ilvl w:val="1"/>
          <w:numId w:val="1"/>
        </w:numPr>
        <w:tabs>
          <w:tab w:pos="817" w:val="left" w:leader="none"/>
          <w:tab w:pos="9849" w:val="right" w:leader="dot"/>
        </w:tabs>
        <w:spacing w:line="240" w:lineRule="auto" w:before="122" w:after="0"/>
        <w:ind w:left="817" w:right="0" w:hanging="358"/>
        <w:jc w:val="left"/>
        <w:rPr>
          <w:sz w:val="24"/>
        </w:rPr>
      </w:pPr>
      <w:hyperlink w:history="true" w:anchor="_bookmark79">
        <w:r>
          <w:rPr>
            <w:sz w:val="24"/>
          </w:rPr>
          <w:t>FWA</w:t>
        </w:r>
        <w:r>
          <w:rPr>
            <w:spacing w:val="-3"/>
            <w:sz w:val="24"/>
          </w:rPr>
          <w:t> </w:t>
        </w:r>
        <w:r>
          <w:rPr>
            <w:sz w:val="24"/>
          </w:rPr>
          <w:t>and</w:t>
        </w:r>
        <w:r>
          <w:rPr>
            <w:spacing w:val="-1"/>
            <w:sz w:val="24"/>
          </w:rPr>
          <w:t> </w:t>
        </w:r>
        <w:r>
          <w:rPr>
            <w:sz w:val="24"/>
          </w:rPr>
          <w:t>the</w:t>
        </w:r>
        <w:r>
          <w:rPr>
            <w:spacing w:val="-1"/>
            <w:sz w:val="24"/>
          </w:rPr>
          <w:t> </w:t>
        </w:r>
        <w:r>
          <w:rPr>
            <w:sz w:val="24"/>
          </w:rPr>
          <w:t>45</w:t>
        </w:r>
        <w:r>
          <w:rPr>
            <w:spacing w:val="-1"/>
            <w:sz w:val="24"/>
          </w:rPr>
          <w:t> </w:t>
        </w:r>
        <w:r>
          <w:rPr>
            <w:sz w:val="24"/>
          </w:rPr>
          <w:t>CFR</w:t>
        </w:r>
        <w:r>
          <w:rPr>
            <w:spacing w:val="-1"/>
            <w:sz w:val="24"/>
          </w:rPr>
          <w:t> </w:t>
        </w:r>
        <w:r>
          <w:rPr>
            <w:sz w:val="24"/>
          </w:rPr>
          <w:t>46</w:t>
        </w:r>
        <w:r>
          <w:rPr>
            <w:spacing w:val="-1"/>
            <w:sz w:val="24"/>
          </w:rPr>
          <w:t> </w:t>
        </w:r>
        <w:r>
          <w:rPr>
            <w:spacing w:val="-2"/>
            <w:sz w:val="24"/>
          </w:rPr>
          <w:t>Subparts</w:t>
        </w:r>
        <w:r>
          <w:rPr>
            <w:sz w:val="24"/>
          </w:rPr>
          <w:tab/>
        </w:r>
        <w:r>
          <w:rPr>
            <w:spacing w:val="-5"/>
            <w:sz w:val="24"/>
          </w:rPr>
          <w:t>118</w:t>
        </w:r>
      </w:hyperlink>
    </w:p>
    <w:p>
      <w:pPr>
        <w:pStyle w:val="ListParagraph"/>
        <w:numPr>
          <w:ilvl w:val="1"/>
          <w:numId w:val="1"/>
        </w:numPr>
        <w:tabs>
          <w:tab w:pos="817" w:val="left" w:leader="none"/>
          <w:tab w:pos="9849" w:val="right" w:leader="dot"/>
        </w:tabs>
        <w:spacing w:line="240" w:lineRule="auto" w:before="123" w:after="0"/>
        <w:ind w:left="817" w:right="0" w:hanging="358"/>
        <w:jc w:val="left"/>
        <w:rPr>
          <w:sz w:val="24"/>
        </w:rPr>
      </w:pPr>
      <w:hyperlink w:history="true" w:anchor="_bookmark80">
        <w:r>
          <w:rPr>
            <w:spacing w:val="-2"/>
            <w:sz w:val="24"/>
          </w:rPr>
          <w:t>Procedures</w:t>
        </w:r>
        <w:r>
          <w:rPr>
            <w:sz w:val="24"/>
          </w:rPr>
          <w:tab/>
        </w:r>
        <w:r>
          <w:rPr>
            <w:spacing w:val="-5"/>
            <w:sz w:val="24"/>
          </w:rPr>
          <w:t>119</w:t>
        </w:r>
      </w:hyperlink>
    </w:p>
    <w:p>
      <w:pPr>
        <w:pStyle w:val="ListParagraph"/>
        <w:numPr>
          <w:ilvl w:val="1"/>
          <w:numId w:val="1"/>
        </w:numPr>
        <w:tabs>
          <w:tab w:pos="817" w:val="left" w:leader="none"/>
          <w:tab w:pos="9849" w:val="right" w:leader="dot"/>
        </w:tabs>
        <w:spacing w:line="240" w:lineRule="auto" w:before="124" w:after="0"/>
        <w:ind w:left="817" w:right="0" w:hanging="358"/>
        <w:jc w:val="left"/>
        <w:rPr>
          <w:sz w:val="24"/>
        </w:rPr>
      </w:pPr>
      <w:hyperlink w:history="true" w:anchor="_bookmark81">
        <w:r>
          <w:rPr>
            <w:sz w:val="24"/>
          </w:rPr>
          <w:t>Research</w:t>
        </w:r>
        <w:r>
          <w:rPr>
            <w:spacing w:val="-5"/>
            <w:sz w:val="24"/>
          </w:rPr>
          <w:t> </w:t>
        </w:r>
        <w:r>
          <w:rPr>
            <w:sz w:val="24"/>
          </w:rPr>
          <w:t>Involving</w:t>
        </w:r>
        <w:r>
          <w:rPr>
            <w:spacing w:val="-2"/>
            <w:sz w:val="24"/>
          </w:rPr>
          <w:t> </w:t>
        </w:r>
        <w:r>
          <w:rPr>
            <w:sz w:val="24"/>
          </w:rPr>
          <w:t>Pregnant</w:t>
        </w:r>
        <w:r>
          <w:rPr>
            <w:spacing w:val="-3"/>
            <w:sz w:val="24"/>
          </w:rPr>
          <w:t> </w:t>
        </w:r>
        <w:r>
          <w:rPr>
            <w:sz w:val="24"/>
          </w:rPr>
          <w:t>Women,</w:t>
        </w:r>
        <w:r>
          <w:rPr>
            <w:spacing w:val="-2"/>
            <w:sz w:val="24"/>
          </w:rPr>
          <w:t> </w:t>
        </w:r>
        <w:r>
          <w:rPr>
            <w:sz w:val="24"/>
          </w:rPr>
          <w:t>Human</w:t>
        </w:r>
        <w:r>
          <w:rPr>
            <w:spacing w:val="-3"/>
            <w:sz w:val="24"/>
          </w:rPr>
          <w:t> </w:t>
        </w:r>
        <w:r>
          <w:rPr>
            <w:sz w:val="24"/>
          </w:rPr>
          <w:t>Fetuses</w:t>
        </w:r>
        <w:r>
          <w:rPr>
            <w:spacing w:val="-3"/>
            <w:sz w:val="24"/>
          </w:rPr>
          <w:t> </w:t>
        </w:r>
        <w:r>
          <w:rPr>
            <w:sz w:val="24"/>
          </w:rPr>
          <w:t>and</w:t>
        </w:r>
        <w:r>
          <w:rPr>
            <w:spacing w:val="-2"/>
            <w:sz w:val="24"/>
          </w:rPr>
          <w:t> Neonates</w:t>
        </w:r>
        <w:r>
          <w:rPr>
            <w:sz w:val="24"/>
          </w:rPr>
          <w:tab/>
        </w:r>
        <w:r>
          <w:rPr>
            <w:spacing w:val="-5"/>
            <w:sz w:val="24"/>
          </w:rPr>
          <w:t>119</w:t>
        </w:r>
      </w:hyperlink>
    </w:p>
    <w:p>
      <w:pPr>
        <w:pStyle w:val="ListParagraph"/>
        <w:numPr>
          <w:ilvl w:val="1"/>
          <w:numId w:val="1"/>
        </w:numPr>
        <w:tabs>
          <w:tab w:pos="817" w:val="left" w:leader="none"/>
          <w:tab w:pos="9849" w:val="right" w:leader="dot"/>
        </w:tabs>
        <w:spacing w:line="240" w:lineRule="auto" w:before="124" w:after="0"/>
        <w:ind w:left="817" w:right="0" w:hanging="358"/>
        <w:jc w:val="left"/>
        <w:rPr>
          <w:sz w:val="24"/>
        </w:rPr>
      </w:pPr>
      <w:hyperlink w:history="true" w:anchor="_bookmark82">
        <w:r>
          <w:rPr>
            <w:sz w:val="24"/>
          </w:rPr>
          <w:t>Research</w:t>
        </w:r>
        <w:r>
          <w:rPr>
            <w:spacing w:val="-3"/>
            <w:sz w:val="24"/>
          </w:rPr>
          <w:t> </w:t>
        </w:r>
        <w:r>
          <w:rPr>
            <w:sz w:val="24"/>
          </w:rPr>
          <w:t>Involving</w:t>
        </w:r>
        <w:r>
          <w:rPr>
            <w:spacing w:val="-1"/>
            <w:sz w:val="24"/>
          </w:rPr>
          <w:t> </w:t>
        </w:r>
        <w:r>
          <w:rPr>
            <w:spacing w:val="-2"/>
            <w:sz w:val="24"/>
          </w:rPr>
          <w:t>Prisoners</w:t>
        </w:r>
        <w:r>
          <w:rPr>
            <w:sz w:val="24"/>
          </w:rPr>
          <w:tab/>
        </w:r>
        <w:r>
          <w:rPr>
            <w:spacing w:val="-5"/>
            <w:sz w:val="24"/>
          </w:rPr>
          <w:t>124</w:t>
        </w:r>
      </w:hyperlink>
    </w:p>
    <w:p>
      <w:pPr>
        <w:pStyle w:val="ListParagraph"/>
        <w:numPr>
          <w:ilvl w:val="1"/>
          <w:numId w:val="1"/>
        </w:numPr>
        <w:tabs>
          <w:tab w:pos="817" w:val="left" w:leader="none"/>
          <w:tab w:pos="9849" w:val="right" w:leader="dot"/>
        </w:tabs>
        <w:spacing w:line="240" w:lineRule="auto" w:before="123" w:after="0"/>
        <w:ind w:left="817" w:right="0" w:hanging="358"/>
        <w:jc w:val="left"/>
        <w:rPr>
          <w:sz w:val="24"/>
        </w:rPr>
      </w:pPr>
      <w:hyperlink w:history="true" w:anchor="_bookmark83">
        <w:r>
          <w:rPr>
            <w:sz w:val="24"/>
          </w:rPr>
          <w:t>Research</w:t>
        </w:r>
        <w:r>
          <w:rPr>
            <w:spacing w:val="-3"/>
            <w:sz w:val="24"/>
          </w:rPr>
          <w:t> </w:t>
        </w:r>
        <w:r>
          <w:rPr>
            <w:sz w:val="24"/>
          </w:rPr>
          <w:t>Involving</w:t>
        </w:r>
        <w:r>
          <w:rPr>
            <w:spacing w:val="-1"/>
            <w:sz w:val="24"/>
          </w:rPr>
          <w:t> </w:t>
        </w:r>
        <w:r>
          <w:rPr>
            <w:spacing w:val="-2"/>
            <w:sz w:val="24"/>
          </w:rPr>
          <w:t>Children</w:t>
        </w:r>
        <w:r>
          <w:rPr>
            <w:sz w:val="24"/>
          </w:rPr>
          <w:tab/>
        </w:r>
        <w:r>
          <w:rPr>
            <w:spacing w:val="-5"/>
            <w:sz w:val="24"/>
          </w:rPr>
          <w:t>134</w:t>
        </w:r>
      </w:hyperlink>
    </w:p>
    <w:p>
      <w:pPr>
        <w:pStyle w:val="ListParagraph"/>
        <w:numPr>
          <w:ilvl w:val="1"/>
          <w:numId w:val="1"/>
        </w:numPr>
        <w:tabs>
          <w:tab w:pos="817" w:val="left" w:leader="none"/>
          <w:tab w:pos="9849" w:val="right" w:leader="dot"/>
        </w:tabs>
        <w:spacing w:line="240" w:lineRule="auto" w:before="122" w:after="0"/>
        <w:ind w:left="817" w:right="0" w:hanging="358"/>
        <w:jc w:val="left"/>
        <w:rPr>
          <w:sz w:val="24"/>
        </w:rPr>
      </w:pPr>
      <w:hyperlink w:history="true" w:anchor="_bookmark84">
        <w:r>
          <w:rPr>
            <w:sz w:val="24"/>
          </w:rPr>
          <w:t>Persons</w:t>
        </w:r>
        <w:r>
          <w:rPr>
            <w:spacing w:val="-7"/>
            <w:sz w:val="24"/>
          </w:rPr>
          <w:t> </w:t>
        </w:r>
        <w:r>
          <w:rPr>
            <w:sz w:val="24"/>
          </w:rPr>
          <w:t>with</w:t>
        </w:r>
        <w:r>
          <w:rPr>
            <w:spacing w:val="-5"/>
            <w:sz w:val="24"/>
          </w:rPr>
          <w:t> </w:t>
        </w:r>
        <w:r>
          <w:rPr>
            <w:sz w:val="24"/>
          </w:rPr>
          <w:t>Impaired</w:t>
        </w:r>
        <w:r>
          <w:rPr>
            <w:spacing w:val="-5"/>
            <w:sz w:val="24"/>
          </w:rPr>
          <w:t> </w:t>
        </w:r>
        <w:r>
          <w:rPr>
            <w:sz w:val="24"/>
          </w:rPr>
          <w:t>Decision-Making</w:t>
        </w:r>
        <w:r>
          <w:rPr>
            <w:spacing w:val="-3"/>
            <w:sz w:val="24"/>
          </w:rPr>
          <w:t> </w:t>
        </w:r>
        <w:r>
          <w:rPr>
            <w:spacing w:val="-2"/>
            <w:sz w:val="24"/>
          </w:rPr>
          <w:t>Capacity</w:t>
        </w:r>
        <w:r>
          <w:rPr>
            <w:sz w:val="24"/>
          </w:rPr>
          <w:tab/>
        </w:r>
        <w:r>
          <w:rPr>
            <w:spacing w:val="-5"/>
            <w:sz w:val="24"/>
          </w:rPr>
          <w:t>139</w:t>
        </w:r>
      </w:hyperlink>
    </w:p>
    <w:p>
      <w:pPr>
        <w:pStyle w:val="ListParagraph"/>
        <w:numPr>
          <w:ilvl w:val="0"/>
          <w:numId w:val="1"/>
        </w:numPr>
        <w:tabs>
          <w:tab w:pos="663" w:val="left" w:leader="none"/>
          <w:tab w:pos="9858" w:val="right" w:leader="dot"/>
        </w:tabs>
        <w:spacing w:line="240" w:lineRule="auto" w:before="124" w:after="0"/>
        <w:ind w:left="663" w:right="0" w:hanging="174"/>
        <w:jc w:val="left"/>
        <w:rPr>
          <w:sz w:val="24"/>
        </w:rPr>
      </w:pPr>
      <w:hyperlink w:history="true" w:anchor="_bookmark85">
        <w:r>
          <w:rPr>
            <w:sz w:val="24"/>
          </w:rPr>
          <w:t>FDA-Regulated</w:t>
        </w:r>
        <w:r>
          <w:rPr>
            <w:spacing w:val="-8"/>
            <w:sz w:val="24"/>
          </w:rPr>
          <w:t> </w:t>
        </w:r>
        <w:r>
          <w:rPr>
            <w:spacing w:val="-2"/>
            <w:sz w:val="24"/>
          </w:rPr>
          <w:t>Research</w:t>
        </w:r>
        <w:r>
          <w:rPr>
            <w:sz w:val="24"/>
          </w:rPr>
          <w:tab/>
        </w:r>
        <w:r>
          <w:rPr>
            <w:spacing w:val="-5"/>
            <w:sz w:val="24"/>
          </w:rPr>
          <w:t>143</w:t>
        </w:r>
      </w:hyperlink>
    </w:p>
    <w:p>
      <w:pPr>
        <w:pStyle w:val="ListParagraph"/>
        <w:numPr>
          <w:ilvl w:val="1"/>
          <w:numId w:val="1"/>
        </w:numPr>
        <w:tabs>
          <w:tab w:pos="871" w:val="left" w:leader="none"/>
          <w:tab w:pos="9849" w:val="right" w:leader="dot"/>
        </w:tabs>
        <w:spacing w:line="240" w:lineRule="auto" w:before="123" w:after="0"/>
        <w:ind w:left="871" w:right="0" w:hanging="412"/>
        <w:jc w:val="left"/>
        <w:rPr>
          <w:sz w:val="24"/>
        </w:rPr>
      </w:pPr>
      <w:hyperlink w:history="true" w:anchor="_bookmark86">
        <w:r>
          <w:rPr>
            <w:spacing w:val="-2"/>
            <w:sz w:val="24"/>
          </w:rPr>
          <w:t>Definitions</w:t>
        </w:r>
        <w:r>
          <w:rPr>
            <w:sz w:val="24"/>
          </w:rPr>
          <w:tab/>
        </w:r>
        <w:r>
          <w:rPr>
            <w:spacing w:val="-5"/>
            <w:sz w:val="24"/>
          </w:rPr>
          <w:t>143</w:t>
        </w:r>
      </w:hyperlink>
    </w:p>
    <w:p>
      <w:pPr>
        <w:pStyle w:val="ListParagraph"/>
        <w:numPr>
          <w:ilvl w:val="1"/>
          <w:numId w:val="1"/>
        </w:numPr>
        <w:tabs>
          <w:tab w:pos="871" w:val="left" w:leader="none"/>
          <w:tab w:pos="9849" w:val="right" w:leader="dot"/>
        </w:tabs>
        <w:spacing w:line="240" w:lineRule="auto" w:before="123" w:after="0"/>
        <w:ind w:left="871" w:right="0" w:hanging="412"/>
        <w:jc w:val="left"/>
        <w:rPr>
          <w:sz w:val="24"/>
        </w:rPr>
      </w:pPr>
      <w:hyperlink w:history="true" w:anchor="_bookmark87">
        <w:r>
          <w:rPr>
            <w:sz w:val="24"/>
          </w:rPr>
          <w:t>FDA </w:t>
        </w:r>
        <w:r>
          <w:rPr>
            <w:spacing w:val="-2"/>
            <w:sz w:val="24"/>
          </w:rPr>
          <w:t>Exemptions</w:t>
        </w:r>
        <w:r>
          <w:rPr>
            <w:sz w:val="24"/>
          </w:rPr>
          <w:tab/>
        </w:r>
        <w:r>
          <w:rPr>
            <w:spacing w:val="-5"/>
            <w:sz w:val="24"/>
          </w:rPr>
          <w:t>145</w:t>
        </w:r>
      </w:hyperlink>
    </w:p>
    <w:p>
      <w:pPr>
        <w:pStyle w:val="ListParagraph"/>
        <w:numPr>
          <w:ilvl w:val="1"/>
          <w:numId w:val="1"/>
        </w:numPr>
        <w:tabs>
          <w:tab w:pos="871" w:val="left" w:leader="none"/>
          <w:tab w:pos="9849" w:val="right" w:leader="dot"/>
        </w:tabs>
        <w:spacing w:line="240" w:lineRule="auto" w:before="124" w:after="0"/>
        <w:ind w:left="871" w:right="0" w:hanging="412"/>
        <w:jc w:val="left"/>
        <w:rPr>
          <w:sz w:val="24"/>
        </w:rPr>
      </w:pPr>
      <w:hyperlink w:history="true" w:anchor="_bookmark88">
        <w:r>
          <w:rPr>
            <w:sz w:val="24"/>
          </w:rPr>
          <w:t>Clinical</w:t>
        </w:r>
        <w:r>
          <w:rPr>
            <w:spacing w:val="-5"/>
            <w:sz w:val="24"/>
          </w:rPr>
          <w:t> </w:t>
        </w:r>
        <w:r>
          <w:rPr>
            <w:sz w:val="24"/>
          </w:rPr>
          <w:t>Investigations</w:t>
        </w:r>
        <w:r>
          <w:rPr>
            <w:spacing w:val="-4"/>
            <w:sz w:val="24"/>
          </w:rPr>
          <w:t> </w:t>
        </w:r>
        <w:r>
          <w:rPr>
            <w:sz w:val="24"/>
          </w:rPr>
          <w:t>of</w:t>
        </w:r>
        <w:r>
          <w:rPr>
            <w:spacing w:val="-4"/>
            <w:sz w:val="24"/>
          </w:rPr>
          <w:t> </w:t>
        </w:r>
        <w:r>
          <w:rPr>
            <w:sz w:val="24"/>
          </w:rPr>
          <w:t>Articles</w:t>
        </w:r>
        <w:r>
          <w:rPr>
            <w:spacing w:val="-4"/>
            <w:sz w:val="24"/>
          </w:rPr>
          <w:t> </w:t>
        </w:r>
        <w:r>
          <w:rPr>
            <w:sz w:val="24"/>
          </w:rPr>
          <w:t>Regulated</w:t>
        </w:r>
        <w:r>
          <w:rPr>
            <w:spacing w:val="-4"/>
            <w:sz w:val="24"/>
          </w:rPr>
          <w:t> </w:t>
        </w:r>
        <w:r>
          <w:rPr>
            <w:sz w:val="24"/>
          </w:rPr>
          <w:t>as</w:t>
        </w:r>
        <w:r>
          <w:rPr>
            <w:spacing w:val="-4"/>
            <w:sz w:val="24"/>
          </w:rPr>
          <w:t> </w:t>
        </w:r>
        <w:r>
          <w:rPr>
            <w:sz w:val="24"/>
          </w:rPr>
          <w:t>Drugs</w:t>
        </w:r>
        <w:r>
          <w:rPr>
            <w:spacing w:val="-4"/>
            <w:sz w:val="24"/>
          </w:rPr>
          <w:t> </w:t>
        </w:r>
        <w:r>
          <w:rPr>
            <w:sz w:val="24"/>
          </w:rPr>
          <w:t>or</w:t>
        </w:r>
        <w:r>
          <w:rPr>
            <w:spacing w:val="-2"/>
            <w:sz w:val="24"/>
          </w:rPr>
          <w:t> Devices</w:t>
        </w:r>
        <w:r>
          <w:rPr>
            <w:sz w:val="24"/>
          </w:rPr>
          <w:tab/>
        </w:r>
        <w:r>
          <w:rPr>
            <w:spacing w:val="-5"/>
            <w:sz w:val="24"/>
          </w:rPr>
          <w:t>145</w:t>
        </w:r>
      </w:hyperlink>
    </w:p>
    <w:p>
      <w:pPr>
        <w:pStyle w:val="ListParagraph"/>
        <w:numPr>
          <w:ilvl w:val="1"/>
          <w:numId w:val="1"/>
        </w:numPr>
        <w:tabs>
          <w:tab w:pos="871" w:val="left" w:leader="none"/>
          <w:tab w:pos="9849" w:val="right" w:leader="dot"/>
        </w:tabs>
        <w:spacing w:line="240" w:lineRule="auto" w:before="122" w:after="0"/>
        <w:ind w:left="871" w:right="0" w:hanging="412"/>
        <w:jc w:val="left"/>
        <w:rPr>
          <w:sz w:val="24"/>
        </w:rPr>
      </w:pPr>
      <w:hyperlink w:history="true" w:anchor="_bookmark89">
        <w:r>
          <w:rPr>
            <w:sz w:val="24"/>
          </w:rPr>
          <w:t>Diagnostic</w:t>
        </w:r>
        <w:r>
          <w:rPr>
            <w:spacing w:val="-2"/>
            <w:sz w:val="24"/>
          </w:rPr>
          <w:t> </w:t>
        </w:r>
        <w:r>
          <w:rPr>
            <w:sz w:val="24"/>
          </w:rPr>
          <w:t>or</w:t>
        </w:r>
        <w:r>
          <w:rPr>
            <w:spacing w:val="-1"/>
            <w:sz w:val="24"/>
          </w:rPr>
          <w:t> </w:t>
        </w:r>
        <w:r>
          <w:rPr>
            <w:sz w:val="24"/>
          </w:rPr>
          <w:t>Treatment</w:t>
        </w:r>
        <w:r>
          <w:rPr>
            <w:spacing w:val="-1"/>
            <w:sz w:val="24"/>
          </w:rPr>
          <w:t> </w:t>
        </w:r>
        <w:r>
          <w:rPr>
            <w:sz w:val="24"/>
          </w:rPr>
          <w:t>Use</w:t>
        </w:r>
        <w:r>
          <w:rPr>
            <w:spacing w:val="-1"/>
            <w:sz w:val="24"/>
          </w:rPr>
          <w:t> </w:t>
        </w:r>
        <w:r>
          <w:rPr>
            <w:sz w:val="24"/>
          </w:rPr>
          <w:t>of</w:t>
        </w:r>
        <w:r>
          <w:rPr>
            <w:spacing w:val="-3"/>
            <w:sz w:val="24"/>
          </w:rPr>
          <w:t> </w:t>
        </w:r>
        <w:r>
          <w:rPr>
            <w:sz w:val="24"/>
          </w:rPr>
          <w:t>Humanitarian</w:t>
        </w:r>
        <w:r>
          <w:rPr>
            <w:spacing w:val="-2"/>
            <w:sz w:val="24"/>
          </w:rPr>
          <w:t> </w:t>
        </w:r>
        <w:r>
          <w:rPr>
            <w:sz w:val="24"/>
          </w:rPr>
          <w:t>Use</w:t>
        </w:r>
        <w:r>
          <w:rPr>
            <w:spacing w:val="-1"/>
            <w:sz w:val="24"/>
          </w:rPr>
          <w:t> </w:t>
        </w:r>
        <w:r>
          <w:rPr>
            <w:spacing w:val="-2"/>
            <w:sz w:val="24"/>
          </w:rPr>
          <w:t>Devices</w:t>
        </w:r>
        <w:r>
          <w:rPr>
            <w:sz w:val="24"/>
          </w:rPr>
          <w:tab/>
        </w:r>
        <w:r>
          <w:rPr>
            <w:spacing w:val="-5"/>
            <w:sz w:val="24"/>
          </w:rPr>
          <w:t>151</w:t>
        </w:r>
      </w:hyperlink>
    </w:p>
    <w:p>
      <w:pPr>
        <w:pStyle w:val="ListParagraph"/>
        <w:numPr>
          <w:ilvl w:val="1"/>
          <w:numId w:val="1"/>
        </w:numPr>
        <w:tabs>
          <w:tab w:pos="871" w:val="left" w:leader="none"/>
          <w:tab w:pos="9849" w:val="right" w:leader="dot"/>
        </w:tabs>
        <w:spacing w:line="240" w:lineRule="auto" w:before="124" w:after="0"/>
        <w:ind w:left="871" w:right="0" w:hanging="412"/>
        <w:jc w:val="left"/>
        <w:rPr>
          <w:sz w:val="24"/>
        </w:rPr>
      </w:pPr>
      <w:hyperlink w:history="true" w:anchor="_bookmark90">
        <w:r>
          <w:rPr>
            <w:sz w:val="24"/>
          </w:rPr>
          <w:t>Expanded</w:t>
        </w:r>
        <w:r>
          <w:rPr>
            <w:spacing w:val="-3"/>
            <w:sz w:val="24"/>
          </w:rPr>
          <w:t> </w:t>
        </w:r>
        <w:r>
          <w:rPr>
            <w:sz w:val="24"/>
          </w:rPr>
          <w:t>Access</w:t>
        </w:r>
        <w:r>
          <w:rPr>
            <w:spacing w:val="-3"/>
            <w:sz w:val="24"/>
          </w:rPr>
          <w:t> </w:t>
        </w:r>
        <w:r>
          <w:rPr>
            <w:sz w:val="24"/>
          </w:rPr>
          <w:t>to</w:t>
        </w:r>
        <w:r>
          <w:rPr>
            <w:spacing w:val="-4"/>
            <w:sz w:val="24"/>
          </w:rPr>
          <w:t> </w:t>
        </w:r>
        <w:r>
          <w:rPr>
            <w:sz w:val="24"/>
          </w:rPr>
          <w:t>Investigational</w:t>
        </w:r>
        <w:r>
          <w:rPr>
            <w:spacing w:val="-2"/>
            <w:sz w:val="24"/>
          </w:rPr>
          <w:t> </w:t>
        </w:r>
        <w:r>
          <w:rPr>
            <w:sz w:val="24"/>
          </w:rPr>
          <w:t>Drugs,</w:t>
        </w:r>
        <w:r>
          <w:rPr>
            <w:spacing w:val="-2"/>
            <w:sz w:val="24"/>
          </w:rPr>
          <w:t> </w:t>
        </w:r>
        <w:r>
          <w:rPr>
            <w:sz w:val="24"/>
          </w:rPr>
          <w:t>Biologics,</w:t>
        </w:r>
        <w:r>
          <w:rPr>
            <w:spacing w:val="-2"/>
            <w:sz w:val="24"/>
          </w:rPr>
          <w:t> </w:t>
        </w:r>
        <w:r>
          <w:rPr>
            <w:sz w:val="24"/>
          </w:rPr>
          <w:t>and</w:t>
        </w:r>
        <w:r>
          <w:rPr>
            <w:spacing w:val="-2"/>
            <w:sz w:val="24"/>
          </w:rPr>
          <w:t> Devices</w:t>
        </w:r>
        <w:r>
          <w:rPr>
            <w:sz w:val="24"/>
          </w:rPr>
          <w:tab/>
        </w:r>
        <w:r>
          <w:rPr>
            <w:spacing w:val="-5"/>
            <w:sz w:val="24"/>
          </w:rPr>
          <w:t>154</w:t>
        </w:r>
      </w:hyperlink>
    </w:p>
    <w:p>
      <w:pPr>
        <w:pStyle w:val="ListParagraph"/>
        <w:numPr>
          <w:ilvl w:val="1"/>
          <w:numId w:val="1"/>
        </w:numPr>
        <w:tabs>
          <w:tab w:pos="871" w:val="left" w:leader="none"/>
          <w:tab w:pos="9849" w:val="right" w:leader="dot"/>
        </w:tabs>
        <w:spacing w:line="240" w:lineRule="auto" w:before="123" w:after="0"/>
        <w:ind w:left="871" w:right="0" w:hanging="412"/>
        <w:jc w:val="left"/>
        <w:rPr>
          <w:sz w:val="24"/>
        </w:rPr>
      </w:pPr>
      <w:hyperlink w:history="true" w:anchor="_bookmark91">
        <w:r>
          <w:rPr>
            <w:sz w:val="24"/>
          </w:rPr>
          <w:t>Charging</w:t>
        </w:r>
        <w:r>
          <w:rPr>
            <w:spacing w:val="-3"/>
            <w:sz w:val="24"/>
          </w:rPr>
          <w:t> </w:t>
        </w:r>
        <w:r>
          <w:rPr>
            <w:sz w:val="24"/>
          </w:rPr>
          <w:t>Subjects</w:t>
        </w:r>
        <w:r>
          <w:rPr>
            <w:spacing w:val="-3"/>
            <w:sz w:val="24"/>
          </w:rPr>
          <w:t> </w:t>
        </w:r>
        <w:r>
          <w:rPr>
            <w:sz w:val="24"/>
          </w:rPr>
          <w:t>for</w:t>
        </w:r>
        <w:r>
          <w:rPr>
            <w:spacing w:val="-3"/>
            <w:sz w:val="24"/>
          </w:rPr>
          <w:t> </w:t>
        </w:r>
        <w:r>
          <w:rPr>
            <w:sz w:val="24"/>
          </w:rPr>
          <w:t>Investigational</w:t>
        </w:r>
        <w:r>
          <w:rPr>
            <w:spacing w:val="-2"/>
            <w:sz w:val="24"/>
          </w:rPr>
          <w:t> Products</w:t>
        </w:r>
        <w:r>
          <w:rPr>
            <w:sz w:val="24"/>
          </w:rPr>
          <w:tab/>
        </w:r>
        <w:r>
          <w:rPr>
            <w:spacing w:val="-5"/>
            <w:sz w:val="24"/>
          </w:rPr>
          <w:t>167</w:t>
        </w:r>
      </w:hyperlink>
    </w:p>
    <w:p>
      <w:pPr>
        <w:pStyle w:val="ListParagraph"/>
        <w:numPr>
          <w:ilvl w:val="1"/>
          <w:numId w:val="1"/>
        </w:numPr>
        <w:tabs>
          <w:tab w:pos="871" w:val="left" w:leader="none"/>
          <w:tab w:pos="9849" w:val="right" w:leader="dot"/>
        </w:tabs>
        <w:spacing w:line="240" w:lineRule="auto" w:before="123" w:after="0"/>
        <w:ind w:left="871" w:right="0" w:hanging="412"/>
        <w:jc w:val="left"/>
        <w:rPr>
          <w:sz w:val="24"/>
        </w:rPr>
      </w:pPr>
      <w:hyperlink w:history="true" w:anchor="_bookmark92">
        <w:r>
          <w:rPr>
            <w:sz w:val="24"/>
          </w:rPr>
          <w:t>Responsibilities</w:t>
        </w:r>
        <w:r>
          <w:rPr>
            <w:spacing w:val="-9"/>
            <w:sz w:val="24"/>
          </w:rPr>
          <w:t> </w:t>
        </w:r>
        <w:r>
          <w:rPr>
            <w:sz w:val="24"/>
          </w:rPr>
          <w:t>for</w:t>
        </w:r>
        <w:r>
          <w:rPr>
            <w:spacing w:val="-7"/>
            <w:sz w:val="24"/>
          </w:rPr>
          <w:t> </w:t>
        </w:r>
        <w:r>
          <w:rPr>
            <w:sz w:val="24"/>
          </w:rPr>
          <w:t>FDA-Regulated</w:t>
        </w:r>
        <w:r>
          <w:rPr>
            <w:spacing w:val="-6"/>
            <w:sz w:val="24"/>
          </w:rPr>
          <w:t> </w:t>
        </w:r>
        <w:r>
          <w:rPr>
            <w:spacing w:val="-2"/>
            <w:sz w:val="24"/>
          </w:rPr>
          <w:t>Research</w:t>
        </w:r>
        <w:r>
          <w:rPr>
            <w:sz w:val="24"/>
          </w:rPr>
          <w:tab/>
        </w:r>
        <w:r>
          <w:rPr>
            <w:spacing w:val="-5"/>
            <w:sz w:val="24"/>
          </w:rPr>
          <w:t>168</w:t>
        </w:r>
      </w:hyperlink>
    </w:p>
    <w:p>
      <w:pPr>
        <w:pStyle w:val="ListParagraph"/>
        <w:numPr>
          <w:ilvl w:val="1"/>
          <w:numId w:val="1"/>
        </w:numPr>
        <w:tabs>
          <w:tab w:pos="817" w:val="left" w:leader="none"/>
          <w:tab w:pos="9849" w:val="right" w:leader="dot"/>
        </w:tabs>
        <w:spacing w:line="240" w:lineRule="auto" w:before="124" w:after="0"/>
        <w:ind w:left="817" w:right="0" w:hanging="358"/>
        <w:jc w:val="left"/>
        <w:rPr>
          <w:sz w:val="24"/>
        </w:rPr>
      </w:pPr>
      <w:hyperlink w:history="true" w:anchor="_bookmark93">
        <w:r>
          <w:rPr>
            <w:sz w:val="24"/>
          </w:rPr>
          <w:t>Policy</w:t>
        </w:r>
        <w:r>
          <w:rPr>
            <w:spacing w:val="-4"/>
            <w:sz w:val="24"/>
          </w:rPr>
          <w:t> </w:t>
        </w:r>
        <w:r>
          <w:rPr>
            <w:sz w:val="24"/>
          </w:rPr>
          <w:t>on</w:t>
        </w:r>
        <w:r>
          <w:rPr>
            <w:spacing w:val="-2"/>
            <w:sz w:val="24"/>
          </w:rPr>
          <w:t> </w:t>
        </w:r>
        <w:r>
          <w:rPr>
            <w:sz w:val="24"/>
          </w:rPr>
          <w:t>Research</w:t>
        </w:r>
        <w:r>
          <w:rPr>
            <w:spacing w:val="-3"/>
            <w:sz w:val="24"/>
          </w:rPr>
          <w:t> </w:t>
        </w:r>
        <w:r>
          <w:rPr>
            <w:sz w:val="24"/>
          </w:rPr>
          <w:t>with</w:t>
        </w:r>
        <w:r>
          <w:rPr>
            <w:spacing w:val="-2"/>
            <w:sz w:val="24"/>
          </w:rPr>
          <w:t> </w:t>
        </w:r>
        <w:r>
          <w:rPr>
            <w:sz w:val="24"/>
          </w:rPr>
          <w:t>Dietary</w:t>
        </w:r>
        <w:r>
          <w:rPr>
            <w:spacing w:val="-2"/>
            <w:sz w:val="24"/>
          </w:rPr>
          <w:t> Supplements</w:t>
        </w:r>
        <w:r>
          <w:rPr>
            <w:sz w:val="24"/>
          </w:rPr>
          <w:tab/>
        </w:r>
        <w:r>
          <w:rPr>
            <w:spacing w:val="-5"/>
            <w:sz w:val="24"/>
          </w:rPr>
          <w:t>176</w:t>
        </w:r>
      </w:hyperlink>
    </w:p>
    <w:p>
      <w:pPr>
        <w:pStyle w:val="ListParagraph"/>
        <w:numPr>
          <w:ilvl w:val="0"/>
          <w:numId w:val="1"/>
        </w:numPr>
        <w:tabs>
          <w:tab w:pos="663" w:val="left" w:leader="none"/>
        </w:tabs>
        <w:spacing w:line="240" w:lineRule="auto" w:before="122" w:after="0"/>
        <w:ind w:left="663" w:right="0" w:hanging="174"/>
        <w:jc w:val="left"/>
        <w:rPr>
          <w:sz w:val="24"/>
        </w:rPr>
      </w:pPr>
      <w:hyperlink w:history="true" w:anchor="_bookmark94">
        <w:r>
          <w:rPr>
            <w:sz w:val="24"/>
          </w:rPr>
          <w:t>Unanticipated</w:t>
        </w:r>
        <w:r>
          <w:rPr>
            <w:spacing w:val="-5"/>
            <w:sz w:val="24"/>
          </w:rPr>
          <w:t> </w:t>
        </w:r>
        <w:r>
          <w:rPr>
            <w:sz w:val="24"/>
          </w:rPr>
          <w:t>Problems</w:t>
        </w:r>
        <w:r>
          <w:rPr>
            <w:spacing w:val="-3"/>
            <w:sz w:val="24"/>
          </w:rPr>
          <w:t> </w:t>
        </w:r>
        <w:r>
          <w:rPr>
            <w:sz w:val="24"/>
          </w:rPr>
          <w:t>Involving</w:t>
        </w:r>
        <w:r>
          <w:rPr>
            <w:spacing w:val="-1"/>
            <w:sz w:val="24"/>
          </w:rPr>
          <w:t> </w:t>
        </w:r>
        <w:r>
          <w:rPr>
            <w:sz w:val="24"/>
          </w:rPr>
          <w:t>Risks</w:t>
        </w:r>
        <w:r>
          <w:rPr>
            <w:spacing w:val="-3"/>
            <w:sz w:val="24"/>
          </w:rPr>
          <w:t> </w:t>
        </w:r>
        <w:r>
          <w:rPr>
            <w:sz w:val="24"/>
          </w:rPr>
          <w:t>to</w:t>
        </w:r>
        <w:r>
          <w:rPr>
            <w:spacing w:val="-2"/>
            <w:sz w:val="24"/>
          </w:rPr>
          <w:t> </w:t>
        </w:r>
        <w:r>
          <w:rPr>
            <w:sz w:val="24"/>
          </w:rPr>
          <w:t>Subjects</w:t>
        </w:r>
        <w:r>
          <w:rPr>
            <w:spacing w:val="-3"/>
            <w:sz w:val="24"/>
          </w:rPr>
          <w:t> </w:t>
        </w:r>
        <w:r>
          <w:rPr>
            <w:sz w:val="24"/>
          </w:rPr>
          <w:t>or</w:t>
        </w:r>
        <w:r>
          <w:rPr>
            <w:spacing w:val="-2"/>
            <w:sz w:val="24"/>
          </w:rPr>
          <w:t> </w:t>
        </w:r>
        <w:r>
          <w:rPr>
            <w:sz w:val="24"/>
          </w:rPr>
          <w:t>Others</w:t>
        </w:r>
        <w:r>
          <w:rPr>
            <w:spacing w:val="-2"/>
            <w:sz w:val="24"/>
          </w:rPr>
          <w:t> </w:t>
        </w:r>
        <w:r>
          <w:rPr>
            <w:sz w:val="24"/>
          </w:rPr>
          <w:t>(a</w:t>
        </w:r>
        <w:r>
          <w:rPr>
            <w:spacing w:val="-3"/>
            <w:sz w:val="24"/>
          </w:rPr>
          <w:t> </w:t>
        </w:r>
        <w:r>
          <w:rPr>
            <w:sz w:val="24"/>
          </w:rPr>
          <w:t>type</w:t>
        </w:r>
        <w:r>
          <w:rPr>
            <w:spacing w:val="-2"/>
            <w:sz w:val="24"/>
          </w:rPr>
          <w:t> </w:t>
        </w:r>
        <w:r>
          <w:rPr>
            <w:sz w:val="24"/>
          </w:rPr>
          <w:t>of</w:t>
        </w:r>
        <w:r>
          <w:rPr>
            <w:spacing w:val="-3"/>
            <w:sz w:val="24"/>
          </w:rPr>
          <w:t> </w:t>
        </w:r>
        <w:r>
          <w:rPr>
            <w:sz w:val="24"/>
          </w:rPr>
          <w:t>‘Reportable</w:t>
        </w:r>
        <w:r>
          <w:rPr>
            <w:spacing w:val="-1"/>
            <w:sz w:val="24"/>
          </w:rPr>
          <w:t> </w:t>
        </w:r>
        <w:r>
          <w:rPr>
            <w:spacing w:val="-5"/>
            <w:sz w:val="24"/>
          </w:rPr>
          <w:t>New</w:t>
        </w:r>
      </w:hyperlink>
    </w:p>
    <w:p>
      <w:pPr>
        <w:pStyle w:val="BodyText"/>
        <w:tabs>
          <w:tab w:pos="9858" w:val="right" w:leader="dot"/>
        </w:tabs>
        <w:spacing w:before="24"/>
        <w:ind w:left="489"/>
      </w:pPr>
      <w:hyperlink w:history="true" w:anchor="_bookmark94">
        <w:r>
          <w:rPr>
            <w:spacing w:val="-2"/>
          </w:rPr>
          <w:t>Information-RNI’)</w:t>
        </w:r>
        <w:r>
          <w:rPr>
            <w:rFonts w:ascii="Times New Roman" w:hAnsi="Times New Roman"/>
          </w:rPr>
          <w:tab/>
        </w:r>
        <w:r>
          <w:rPr>
            <w:spacing w:val="-5"/>
          </w:rPr>
          <w:t>177</w:t>
        </w:r>
      </w:hyperlink>
    </w:p>
    <w:p>
      <w:pPr>
        <w:pStyle w:val="ListParagraph"/>
        <w:numPr>
          <w:ilvl w:val="1"/>
          <w:numId w:val="1"/>
        </w:numPr>
        <w:tabs>
          <w:tab w:pos="817" w:val="left" w:leader="none"/>
          <w:tab w:pos="9849" w:val="right" w:leader="dot"/>
        </w:tabs>
        <w:spacing w:line="240" w:lineRule="auto" w:before="124" w:after="0"/>
        <w:ind w:left="817" w:right="0" w:hanging="358"/>
        <w:jc w:val="left"/>
        <w:rPr>
          <w:sz w:val="24"/>
        </w:rPr>
      </w:pPr>
      <w:hyperlink w:history="true" w:anchor="_bookmark95">
        <w:r>
          <w:rPr>
            <w:spacing w:val="-2"/>
            <w:sz w:val="24"/>
          </w:rPr>
          <w:t>Policy</w:t>
        </w:r>
        <w:r>
          <w:rPr>
            <w:sz w:val="24"/>
          </w:rPr>
          <w:tab/>
        </w:r>
        <w:r>
          <w:rPr>
            <w:spacing w:val="-5"/>
            <w:sz w:val="24"/>
          </w:rPr>
          <w:t>177</w:t>
        </w:r>
      </w:hyperlink>
    </w:p>
    <w:p>
      <w:pPr>
        <w:pStyle w:val="ListParagraph"/>
        <w:numPr>
          <w:ilvl w:val="1"/>
          <w:numId w:val="1"/>
        </w:numPr>
        <w:tabs>
          <w:tab w:pos="817" w:val="left" w:leader="none"/>
          <w:tab w:pos="9849" w:val="right" w:leader="dot"/>
        </w:tabs>
        <w:spacing w:line="240" w:lineRule="auto" w:before="123" w:after="0"/>
        <w:ind w:left="817" w:right="0" w:hanging="358"/>
        <w:jc w:val="left"/>
        <w:rPr>
          <w:sz w:val="24"/>
        </w:rPr>
      </w:pPr>
      <w:hyperlink w:history="true" w:anchor="_bookmark96">
        <w:r>
          <w:rPr>
            <w:spacing w:val="-2"/>
            <w:sz w:val="24"/>
          </w:rPr>
          <w:t>Definitions</w:t>
        </w:r>
        <w:r>
          <w:rPr>
            <w:sz w:val="24"/>
          </w:rPr>
          <w:tab/>
        </w:r>
        <w:r>
          <w:rPr>
            <w:spacing w:val="-5"/>
            <w:sz w:val="24"/>
          </w:rPr>
          <w:t>178</w:t>
        </w:r>
      </w:hyperlink>
    </w:p>
    <w:p>
      <w:pPr>
        <w:pStyle w:val="ListParagraph"/>
        <w:numPr>
          <w:ilvl w:val="1"/>
          <w:numId w:val="1"/>
        </w:numPr>
        <w:tabs>
          <w:tab w:pos="817" w:val="left" w:leader="none"/>
          <w:tab w:pos="9849" w:val="right" w:leader="dot"/>
        </w:tabs>
        <w:spacing w:line="240" w:lineRule="auto" w:before="122" w:after="0"/>
        <w:ind w:left="817" w:right="0" w:hanging="358"/>
        <w:jc w:val="left"/>
        <w:rPr>
          <w:sz w:val="24"/>
        </w:rPr>
      </w:pPr>
      <w:hyperlink w:history="true" w:anchor="_bookmark97">
        <w:r>
          <w:rPr>
            <w:spacing w:val="-2"/>
            <w:sz w:val="24"/>
          </w:rPr>
          <w:t>Procedures</w:t>
        </w:r>
        <w:r>
          <w:rPr>
            <w:sz w:val="24"/>
          </w:rPr>
          <w:tab/>
        </w:r>
        <w:r>
          <w:rPr>
            <w:spacing w:val="-5"/>
            <w:sz w:val="24"/>
          </w:rPr>
          <w:t>179</w:t>
        </w:r>
      </w:hyperlink>
    </w:p>
    <w:p>
      <w:pPr>
        <w:pStyle w:val="ListParagraph"/>
        <w:numPr>
          <w:ilvl w:val="0"/>
          <w:numId w:val="1"/>
        </w:numPr>
        <w:tabs>
          <w:tab w:pos="718" w:val="left" w:leader="none"/>
          <w:tab w:pos="9858" w:val="right" w:leader="dot"/>
        </w:tabs>
        <w:spacing w:line="240" w:lineRule="auto" w:before="124" w:after="0"/>
        <w:ind w:left="718" w:right="0" w:hanging="229"/>
        <w:jc w:val="left"/>
        <w:rPr>
          <w:sz w:val="24"/>
        </w:rPr>
      </w:pPr>
      <w:hyperlink w:history="true" w:anchor="_bookmark98">
        <w:r>
          <w:rPr>
            <w:sz w:val="24"/>
          </w:rPr>
          <w:t>Protocol</w:t>
        </w:r>
        <w:r>
          <w:rPr>
            <w:spacing w:val="-4"/>
            <w:sz w:val="24"/>
          </w:rPr>
          <w:t> </w:t>
        </w:r>
        <w:r>
          <w:rPr>
            <w:sz w:val="24"/>
          </w:rPr>
          <w:t>Exceptions</w:t>
        </w:r>
        <w:r>
          <w:rPr>
            <w:spacing w:val="-4"/>
            <w:sz w:val="24"/>
          </w:rPr>
          <w:t> </w:t>
        </w:r>
        <w:r>
          <w:rPr>
            <w:sz w:val="24"/>
          </w:rPr>
          <w:t>or</w:t>
        </w:r>
        <w:r>
          <w:rPr>
            <w:spacing w:val="-3"/>
            <w:sz w:val="24"/>
          </w:rPr>
          <w:t> </w:t>
        </w:r>
        <w:r>
          <w:rPr>
            <w:spacing w:val="-2"/>
            <w:sz w:val="24"/>
          </w:rPr>
          <w:t>Deviations</w:t>
        </w:r>
        <w:r>
          <w:rPr>
            <w:sz w:val="24"/>
          </w:rPr>
          <w:tab/>
        </w:r>
        <w:r>
          <w:rPr>
            <w:spacing w:val="-5"/>
            <w:sz w:val="24"/>
          </w:rPr>
          <w:t>182</w:t>
        </w:r>
      </w:hyperlink>
    </w:p>
    <w:p>
      <w:pPr>
        <w:pStyle w:val="ListParagraph"/>
        <w:numPr>
          <w:ilvl w:val="1"/>
          <w:numId w:val="1"/>
        </w:numPr>
        <w:tabs>
          <w:tab w:pos="871" w:val="left" w:leader="none"/>
          <w:tab w:pos="9849" w:val="right" w:leader="dot"/>
        </w:tabs>
        <w:spacing w:line="240" w:lineRule="auto" w:before="123" w:after="0"/>
        <w:ind w:left="871" w:right="0" w:hanging="412"/>
        <w:jc w:val="left"/>
        <w:rPr>
          <w:sz w:val="24"/>
        </w:rPr>
      </w:pPr>
      <w:hyperlink w:history="true" w:anchor="_bookmark99">
        <w:r>
          <w:rPr>
            <w:spacing w:val="-2"/>
            <w:sz w:val="24"/>
          </w:rPr>
          <w:t>Policy</w:t>
        </w:r>
        <w:r>
          <w:rPr>
            <w:sz w:val="24"/>
          </w:rPr>
          <w:tab/>
        </w:r>
        <w:r>
          <w:rPr>
            <w:spacing w:val="-5"/>
            <w:sz w:val="24"/>
          </w:rPr>
          <w:t>182</w:t>
        </w:r>
      </w:hyperlink>
    </w:p>
    <w:p>
      <w:pPr>
        <w:pStyle w:val="ListParagraph"/>
        <w:numPr>
          <w:ilvl w:val="1"/>
          <w:numId w:val="2"/>
        </w:numPr>
        <w:tabs>
          <w:tab w:pos="817" w:val="left" w:leader="none"/>
          <w:tab w:pos="9849" w:val="right" w:leader="dot"/>
        </w:tabs>
        <w:spacing w:line="240" w:lineRule="auto" w:before="124" w:after="0"/>
        <w:ind w:left="817" w:right="0" w:hanging="358"/>
        <w:jc w:val="left"/>
        <w:rPr>
          <w:sz w:val="24"/>
        </w:rPr>
      </w:pPr>
      <w:hyperlink w:history="true" w:anchor="_bookmark100">
        <w:r>
          <w:rPr>
            <w:sz w:val="24"/>
          </w:rPr>
          <w:t>Protocol</w:t>
        </w:r>
        <w:r>
          <w:rPr>
            <w:spacing w:val="-4"/>
            <w:sz w:val="24"/>
          </w:rPr>
          <w:t> </w:t>
        </w:r>
        <w:r>
          <w:rPr>
            <w:sz w:val="24"/>
          </w:rPr>
          <w:t>Deviations</w:t>
        </w:r>
        <w:r>
          <w:rPr>
            <w:spacing w:val="-3"/>
            <w:sz w:val="24"/>
          </w:rPr>
          <w:t> </w:t>
        </w:r>
        <w:r>
          <w:rPr>
            <w:sz w:val="24"/>
          </w:rPr>
          <w:t>(a</w:t>
        </w:r>
        <w:r>
          <w:rPr>
            <w:spacing w:val="-4"/>
            <w:sz w:val="24"/>
          </w:rPr>
          <w:t> </w:t>
        </w:r>
        <w:r>
          <w:rPr>
            <w:sz w:val="24"/>
          </w:rPr>
          <w:t>type</w:t>
        </w:r>
        <w:r>
          <w:rPr>
            <w:spacing w:val="-2"/>
            <w:sz w:val="24"/>
          </w:rPr>
          <w:t> </w:t>
        </w:r>
        <w:r>
          <w:rPr>
            <w:sz w:val="24"/>
          </w:rPr>
          <w:t>of</w:t>
        </w:r>
        <w:r>
          <w:rPr>
            <w:spacing w:val="-4"/>
            <w:sz w:val="24"/>
          </w:rPr>
          <w:t> </w:t>
        </w:r>
        <w:r>
          <w:rPr>
            <w:sz w:val="24"/>
          </w:rPr>
          <w:t>‘Reportable</w:t>
        </w:r>
        <w:r>
          <w:rPr>
            <w:spacing w:val="-2"/>
            <w:sz w:val="24"/>
          </w:rPr>
          <w:t> </w:t>
        </w:r>
        <w:r>
          <w:rPr>
            <w:sz w:val="24"/>
          </w:rPr>
          <w:t>New</w:t>
        </w:r>
        <w:r>
          <w:rPr>
            <w:spacing w:val="-4"/>
            <w:sz w:val="24"/>
          </w:rPr>
          <w:t> </w:t>
        </w:r>
        <w:r>
          <w:rPr>
            <w:sz w:val="24"/>
          </w:rPr>
          <w:t>Information;</w:t>
        </w:r>
        <w:r>
          <w:rPr>
            <w:spacing w:val="-1"/>
            <w:sz w:val="24"/>
          </w:rPr>
          <w:t> </w:t>
        </w:r>
        <w:r>
          <w:rPr>
            <w:spacing w:val="-4"/>
            <w:sz w:val="24"/>
          </w:rPr>
          <w:t>RNI)</w:t>
        </w:r>
        <w:r>
          <w:rPr>
            <w:rFonts w:ascii="Times New Roman" w:hAnsi="Times New Roman"/>
            <w:sz w:val="24"/>
          </w:rPr>
          <w:tab/>
        </w:r>
        <w:r>
          <w:rPr>
            <w:spacing w:val="-5"/>
            <w:sz w:val="24"/>
          </w:rPr>
          <w:t>183</w:t>
        </w:r>
      </w:hyperlink>
    </w:p>
    <w:p>
      <w:pPr>
        <w:pStyle w:val="ListParagraph"/>
        <w:numPr>
          <w:ilvl w:val="1"/>
          <w:numId w:val="2"/>
        </w:numPr>
        <w:tabs>
          <w:tab w:pos="817" w:val="left" w:leader="none"/>
          <w:tab w:pos="9849" w:val="right" w:leader="dot"/>
        </w:tabs>
        <w:spacing w:line="240" w:lineRule="auto" w:before="123" w:after="0"/>
        <w:ind w:left="817" w:right="0" w:hanging="358"/>
        <w:jc w:val="left"/>
        <w:rPr>
          <w:sz w:val="24"/>
        </w:rPr>
      </w:pPr>
      <w:hyperlink w:history="true" w:anchor="_bookmark101">
        <w:r>
          <w:rPr>
            <w:sz w:val="24"/>
          </w:rPr>
          <w:t>Reporting</w:t>
        </w:r>
        <w:r>
          <w:rPr>
            <w:spacing w:val="-5"/>
            <w:sz w:val="24"/>
          </w:rPr>
          <w:t> </w:t>
        </w:r>
        <w:r>
          <w:rPr>
            <w:sz w:val="24"/>
          </w:rPr>
          <w:t>&amp;</w:t>
        </w:r>
        <w:r>
          <w:rPr>
            <w:spacing w:val="-4"/>
            <w:sz w:val="24"/>
          </w:rPr>
          <w:t> </w:t>
        </w:r>
        <w:r>
          <w:rPr>
            <w:spacing w:val="-2"/>
            <w:sz w:val="24"/>
          </w:rPr>
          <w:t>Review</w:t>
        </w:r>
        <w:r>
          <w:rPr>
            <w:sz w:val="24"/>
          </w:rPr>
          <w:tab/>
        </w:r>
        <w:r>
          <w:rPr>
            <w:spacing w:val="-5"/>
            <w:sz w:val="24"/>
          </w:rPr>
          <w:t>183</w:t>
        </w:r>
      </w:hyperlink>
    </w:p>
    <w:p>
      <w:pPr>
        <w:pStyle w:val="ListParagraph"/>
        <w:numPr>
          <w:ilvl w:val="0"/>
          <w:numId w:val="1"/>
        </w:numPr>
        <w:tabs>
          <w:tab w:pos="785" w:val="left" w:leader="none"/>
          <w:tab w:pos="9858" w:val="right" w:leader="dot"/>
        </w:tabs>
        <w:spacing w:line="240" w:lineRule="auto" w:before="122" w:after="0"/>
        <w:ind w:left="785" w:right="0" w:hanging="296"/>
        <w:jc w:val="left"/>
        <w:rPr>
          <w:sz w:val="24"/>
        </w:rPr>
      </w:pPr>
      <w:hyperlink w:history="true" w:anchor="_bookmark102">
        <w:r>
          <w:rPr>
            <w:sz w:val="24"/>
          </w:rPr>
          <w:t>Complaints</w:t>
        </w:r>
        <w:r>
          <w:rPr>
            <w:spacing w:val="-6"/>
            <w:sz w:val="24"/>
          </w:rPr>
          <w:t> </w:t>
        </w:r>
        <w:r>
          <w:rPr>
            <w:sz w:val="24"/>
          </w:rPr>
          <w:t>and</w:t>
        </w:r>
        <w:r>
          <w:rPr>
            <w:spacing w:val="-4"/>
            <w:sz w:val="24"/>
          </w:rPr>
          <w:t> </w:t>
        </w:r>
        <w:r>
          <w:rPr>
            <w:sz w:val="24"/>
          </w:rPr>
          <w:t>Non-compliance</w:t>
        </w:r>
        <w:r>
          <w:rPr>
            <w:spacing w:val="-3"/>
            <w:sz w:val="24"/>
          </w:rPr>
          <w:t> </w:t>
        </w:r>
        <w:r>
          <w:rPr>
            <w:sz w:val="24"/>
          </w:rPr>
          <w:t>(types</w:t>
        </w:r>
        <w:r>
          <w:rPr>
            <w:spacing w:val="-4"/>
            <w:sz w:val="24"/>
          </w:rPr>
          <w:t> </w:t>
        </w:r>
        <w:r>
          <w:rPr>
            <w:sz w:val="24"/>
          </w:rPr>
          <w:t>of</w:t>
        </w:r>
        <w:r>
          <w:rPr>
            <w:spacing w:val="-4"/>
            <w:sz w:val="24"/>
          </w:rPr>
          <w:t> </w:t>
        </w:r>
        <w:r>
          <w:rPr>
            <w:sz w:val="24"/>
          </w:rPr>
          <w:t>‘Reportable</w:t>
        </w:r>
        <w:r>
          <w:rPr>
            <w:spacing w:val="-2"/>
            <w:sz w:val="24"/>
          </w:rPr>
          <w:t> </w:t>
        </w:r>
        <w:r>
          <w:rPr>
            <w:sz w:val="24"/>
          </w:rPr>
          <w:t>New</w:t>
        </w:r>
        <w:r>
          <w:rPr>
            <w:spacing w:val="-4"/>
            <w:sz w:val="24"/>
          </w:rPr>
          <w:t> </w:t>
        </w:r>
        <w:r>
          <w:rPr>
            <w:sz w:val="24"/>
          </w:rPr>
          <w:t>Information-</w:t>
        </w:r>
        <w:r>
          <w:rPr>
            <w:spacing w:val="-3"/>
            <w:sz w:val="24"/>
          </w:rPr>
          <w:t> </w:t>
        </w:r>
        <w:r>
          <w:rPr>
            <w:spacing w:val="-2"/>
            <w:sz w:val="24"/>
          </w:rPr>
          <w:t>RNI’)</w:t>
        </w:r>
        <w:r>
          <w:rPr>
            <w:rFonts w:ascii="Times New Roman" w:hAnsi="Times New Roman"/>
            <w:sz w:val="24"/>
          </w:rPr>
          <w:tab/>
        </w:r>
        <w:r>
          <w:rPr>
            <w:spacing w:val="-5"/>
            <w:sz w:val="24"/>
          </w:rPr>
          <w:t>183</w:t>
        </w:r>
      </w:hyperlink>
    </w:p>
    <w:p>
      <w:pPr>
        <w:pStyle w:val="ListParagraph"/>
        <w:numPr>
          <w:ilvl w:val="1"/>
          <w:numId w:val="1"/>
        </w:numPr>
        <w:tabs>
          <w:tab w:pos="937" w:val="left" w:leader="none"/>
          <w:tab w:pos="9849" w:val="right" w:leader="dot"/>
        </w:tabs>
        <w:spacing w:line="240" w:lineRule="auto" w:before="124" w:after="0"/>
        <w:ind w:left="937" w:right="0" w:hanging="478"/>
        <w:jc w:val="left"/>
        <w:rPr>
          <w:sz w:val="24"/>
        </w:rPr>
      </w:pPr>
      <w:hyperlink w:history="true" w:anchor="_bookmark103">
        <w:r>
          <w:rPr>
            <w:spacing w:val="-2"/>
            <w:sz w:val="24"/>
          </w:rPr>
          <w:t>Policy</w:t>
        </w:r>
        <w:r>
          <w:rPr>
            <w:sz w:val="24"/>
          </w:rPr>
          <w:tab/>
        </w:r>
        <w:r>
          <w:rPr>
            <w:spacing w:val="-5"/>
            <w:sz w:val="24"/>
          </w:rPr>
          <w:t>184</w:t>
        </w:r>
      </w:hyperlink>
    </w:p>
    <w:p>
      <w:pPr>
        <w:pStyle w:val="ListParagraph"/>
        <w:numPr>
          <w:ilvl w:val="1"/>
          <w:numId w:val="1"/>
        </w:numPr>
        <w:tabs>
          <w:tab w:pos="937" w:val="left" w:leader="none"/>
          <w:tab w:pos="9849" w:val="right" w:leader="dot"/>
        </w:tabs>
        <w:spacing w:line="240" w:lineRule="auto" w:before="123" w:after="0"/>
        <w:ind w:left="937" w:right="0" w:hanging="478"/>
        <w:jc w:val="left"/>
        <w:rPr>
          <w:sz w:val="24"/>
        </w:rPr>
      </w:pPr>
      <w:hyperlink w:history="true" w:anchor="_bookmark104">
        <w:r>
          <w:rPr>
            <w:spacing w:val="-2"/>
            <w:sz w:val="24"/>
          </w:rPr>
          <w:t>Definitions</w:t>
        </w:r>
        <w:r>
          <w:rPr>
            <w:sz w:val="24"/>
          </w:rPr>
          <w:tab/>
        </w:r>
        <w:r>
          <w:rPr>
            <w:spacing w:val="-5"/>
            <w:sz w:val="24"/>
          </w:rPr>
          <w:t>184</w:t>
        </w:r>
      </w:hyperlink>
    </w:p>
    <w:p>
      <w:pPr>
        <w:pStyle w:val="ListParagraph"/>
        <w:spacing w:after="0" w:line="240" w:lineRule="auto"/>
        <w:jc w:val="left"/>
        <w:rPr>
          <w:sz w:val="24"/>
        </w:rPr>
        <w:sectPr>
          <w:pgSz w:w="12240" w:h="15840"/>
          <w:pgMar w:header="0" w:footer="2536" w:top="1360" w:bottom="2720" w:left="1080" w:right="360"/>
        </w:sectPr>
      </w:pPr>
    </w:p>
    <w:p>
      <w:pPr>
        <w:pStyle w:val="ListParagraph"/>
        <w:numPr>
          <w:ilvl w:val="1"/>
          <w:numId w:val="1"/>
        </w:numPr>
        <w:tabs>
          <w:tab w:pos="937" w:val="left" w:leader="none"/>
          <w:tab w:pos="9485" w:val="left" w:leader="dot"/>
        </w:tabs>
        <w:spacing w:line="240" w:lineRule="auto" w:before="40" w:after="0"/>
        <w:ind w:left="937" w:right="0" w:hanging="478"/>
        <w:jc w:val="left"/>
        <w:rPr>
          <w:sz w:val="24"/>
        </w:rPr>
      </w:pPr>
      <w:hyperlink w:history="true" w:anchor="_bookmark105">
        <w:r>
          <w:rPr>
            <w:spacing w:val="-2"/>
            <w:sz w:val="24"/>
          </w:rPr>
          <w:t>Complaints</w:t>
        </w:r>
        <w:r>
          <w:rPr>
            <w:sz w:val="24"/>
          </w:rPr>
          <w:tab/>
        </w:r>
        <w:r>
          <w:rPr>
            <w:spacing w:val="-5"/>
            <w:sz w:val="24"/>
          </w:rPr>
          <w:t>185</w:t>
        </w:r>
      </w:hyperlink>
    </w:p>
    <w:p>
      <w:pPr>
        <w:pStyle w:val="ListParagraph"/>
        <w:numPr>
          <w:ilvl w:val="1"/>
          <w:numId w:val="1"/>
        </w:numPr>
        <w:tabs>
          <w:tab w:pos="937" w:val="left" w:leader="none"/>
          <w:tab w:pos="9485" w:val="left" w:leader="dot"/>
        </w:tabs>
        <w:spacing w:line="240" w:lineRule="auto" w:before="122" w:after="0"/>
        <w:ind w:left="937" w:right="0" w:hanging="478"/>
        <w:jc w:val="left"/>
        <w:rPr>
          <w:sz w:val="24"/>
        </w:rPr>
      </w:pPr>
      <w:hyperlink w:history="true" w:anchor="_bookmark106">
        <w:r>
          <w:rPr>
            <w:spacing w:val="-2"/>
            <w:sz w:val="24"/>
          </w:rPr>
          <w:t>Non-compliance</w:t>
        </w:r>
        <w:r>
          <w:rPr>
            <w:sz w:val="24"/>
          </w:rPr>
          <w:tab/>
        </w:r>
        <w:r>
          <w:rPr>
            <w:spacing w:val="-5"/>
            <w:sz w:val="24"/>
          </w:rPr>
          <w:t>185</w:t>
        </w:r>
      </w:hyperlink>
    </w:p>
    <w:p>
      <w:pPr>
        <w:pStyle w:val="ListParagraph"/>
        <w:numPr>
          <w:ilvl w:val="0"/>
          <w:numId w:val="1"/>
        </w:numPr>
        <w:tabs>
          <w:tab w:pos="785" w:val="left" w:leader="none"/>
          <w:tab w:pos="9495" w:val="left" w:leader="dot"/>
        </w:tabs>
        <w:spacing w:line="240" w:lineRule="auto" w:before="123" w:after="0"/>
        <w:ind w:left="785" w:right="0" w:hanging="296"/>
        <w:jc w:val="left"/>
        <w:rPr>
          <w:sz w:val="24"/>
        </w:rPr>
      </w:pPr>
      <w:hyperlink w:history="true" w:anchor="_bookmark107">
        <w:r>
          <w:rPr>
            <w:sz w:val="24"/>
          </w:rPr>
          <w:t>Reporting</w:t>
        </w:r>
        <w:r>
          <w:rPr>
            <w:spacing w:val="-4"/>
            <w:sz w:val="24"/>
          </w:rPr>
          <w:t> </w:t>
        </w:r>
        <w:r>
          <w:rPr>
            <w:sz w:val="24"/>
          </w:rPr>
          <w:t>to</w:t>
        </w:r>
        <w:r>
          <w:rPr>
            <w:spacing w:val="-4"/>
            <w:sz w:val="24"/>
          </w:rPr>
          <w:t> </w:t>
        </w:r>
        <w:r>
          <w:rPr>
            <w:sz w:val="24"/>
          </w:rPr>
          <w:t>Regulatory</w:t>
        </w:r>
        <w:r>
          <w:rPr>
            <w:spacing w:val="-4"/>
            <w:sz w:val="24"/>
          </w:rPr>
          <w:t> </w:t>
        </w:r>
        <w:r>
          <w:rPr>
            <w:sz w:val="24"/>
          </w:rPr>
          <w:t>Agencies</w:t>
        </w:r>
        <w:r>
          <w:rPr>
            <w:spacing w:val="-4"/>
            <w:sz w:val="24"/>
          </w:rPr>
          <w:t> </w:t>
        </w:r>
        <w:r>
          <w:rPr>
            <w:sz w:val="24"/>
          </w:rPr>
          <w:t>and</w:t>
        </w:r>
        <w:r>
          <w:rPr>
            <w:spacing w:val="-5"/>
            <w:sz w:val="24"/>
          </w:rPr>
          <w:t> </w:t>
        </w:r>
        <w:r>
          <w:rPr>
            <w:sz w:val="24"/>
          </w:rPr>
          <w:t>Institutional</w:t>
        </w:r>
        <w:r>
          <w:rPr>
            <w:spacing w:val="-3"/>
            <w:sz w:val="24"/>
          </w:rPr>
          <w:t> </w:t>
        </w:r>
        <w:r>
          <w:rPr>
            <w:spacing w:val="-2"/>
            <w:sz w:val="24"/>
          </w:rPr>
          <w:t>Officials</w:t>
        </w:r>
        <w:r>
          <w:rPr>
            <w:sz w:val="24"/>
          </w:rPr>
          <w:tab/>
        </w:r>
        <w:r>
          <w:rPr>
            <w:spacing w:val="-5"/>
            <w:sz w:val="24"/>
          </w:rPr>
          <w:t>187</w:t>
        </w:r>
      </w:hyperlink>
    </w:p>
    <w:p>
      <w:pPr>
        <w:pStyle w:val="ListParagraph"/>
        <w:numPr>
          <w:ilvl w:val="1"/>
          <w:numId w:val="1"/>
        </w:numPr>
        <w:tabs>
          <w:tab w:pos="937" w:val="left" w:leader="none"/>
          <w:tab w:pos="9485" w:val="left" w:leader="dot"/>
        </w:tabs>
        <w:spacing w:line="240" w:lineRule="auto" w:before="124" w:after="0"/>
        <w:ind w:left="937" w:right="0" w:hanging="478"/>
        <w:jc w:val="left"/>
        <w:rPr>
          <w:sz w:val="24"/>
        </w:rPr>
      </w:pPr>
      <w:hyperlink w:history="true" w:anchor="_bookmark108">
        <w:r>
          <w:rPr>
            <w:spacing w:val="-2"/>
            <w:sz w:val="24"/>
          </w:rPr>
          <w:t>Policy</w:t>
        </w:r>
        <w:r>
          <w:rPr>
            <w:sz w:val="24"/>
          </w:rPr>
          <w:tab/>
        </w:r>
        <w:r>
          <w:rPr>
            <w:spacing w:val="-5"/>
            <w:sz w:val="24"/>
          </w:rPr>
          <w:t>187</w:t>
        </w:r>
      </w:hyperlink>
    </w:p>
    <w:p>
      <w:pPr>
        <w:pStyle w:val="ListParagraph"/>
        <w:numPr>
          <w:ilvl w:val="1"/>
          <w:numId w:val="1"/>
        </w:numPr>
        <w:tabs>
          <w:tab w:pos="937" w:val="left" w:leader="none"/>
          <w:tab w:pos="9485" w:val="left" w:leader="dot"/>
        </w:tabs>
        <w:spacing w:line="240" w:lineRule="auto" w:before="124" w:after="0"/>
        <w:ind w:left="937" w:right="0" w:hanging="478"/>
        <w:jc w:val="left"/>
        <w:rPr>
          <w:sz w:val="24"/>
        </w:rPr>
      </w:pPr>
      <w:hyperlink w:history="true" w:anchor="_bookmark109">
        <w:r>
          <w:rPr>
            <w:spacing w:val="-2"/>
            <w:sz w:val="24"/>
          </w:rPr>
          <w:t>Procedures</w:t>
        </w:r>
        <w:r>
          <w:rPr>
            <w:sz w:val="24"/>
          </w:rPr>
          <w:tab/>
        </w:r>
        <w:r>
          <w:rPr>
            <w:spacing w:val="-5"/>
            <w:sz w:val="24"/>
          </w:rPr>
          <w:t>187</w:t>
        </w:r>
      </w:hyperlink>
    </w:p>
    <w:p>
      <w:pPr>
        <w:pStyle w:val="ListParagraph"/>
        <w:numPr>
          <w:ilvl w:val="0"/>
          <w:numId w:val="1"/>
        </w:numPr>
        <w:tabs>
          <w:tab w:pos="785" w:val="left" w:leader="none"/>
          <w:tab w:pos="9495" w:val="left" w:leader="dot"/>
        </w:tabs>
        <w:spacing w:line="240" w:lineRule="auto" w:before="123" w:after="0"/>
        <w:ind w:left="785" w:right="0" w:hanging="296"/>
        <w:jc w:val="left"/>
        <w:rPr>
          <w:sz w:val="24"/>
        </w:rPr>
      </w:pPr>
      <w:hyperlink w:history="true" w:anchor="_bookmark110">
        <w:r>
          <w:rPr>
            <w:sz w:val="24"/>
          </w:rPr>
          <w:t>Investigator</w:t>
        </w:r>
        <w:r>
          <w:rPr>
            <w:spacing w:val="-10"/>
            <w:sz w:val="24"/>
          </w:rPr>
          <w:t> </w:t>
        </w:r>
        <w:r>
          <w:rPr>
            <w:spacing w:val="-2"/>
            <w:sz w:val="24"/>
          </w:rPr>
          <w:t>Responsibilities</w:t>
        </w:r>
        <w:r>
          <w:rPr>
            <w:sz w:val="24"/>
          </w:rPr>
          <w:tab/>
        </w:r>
        <w:r>
          <w:rPr>
            <w:spacing w:val="-5"/>
            <w:sz w:val="24"/>
          </w:rPr>
          <w:t>189</w:t>
        </w:r>
      </w:hyperlink>
    </w:p>
    <w:p>
      <w:pPr>
        <w:pStyle w:val="ListParagraph"/>
        <w:numPr>
          <w:ilvl w:val="1"/>
          <w:numId w:val="1"/>
        </w:numPr>
        <w:tabs>
          <w:tab w:pos="937" w:val="left" w:leader="none"/>
          <w:tab w:pos="9485" w:val="left" w:leader="dot"/>
        </w:tabs>
        <w:spacing w:line="240" w:lineRule="auto" w:before="122" w:after="0"/>
        <w:ind w:left="937" w:right="0" w:hanging="478"/>
        <w:jc w:val="left"/>
        <w:rPr>
          <w:sz w:val="24"/>
        </w:rPr>
      </w:pPr>
      <w:hyperlink w:history="true" w:anchor="_bookmark111">
        <w:r>
          <w:rPr>
            <w:spacing w:val="-2"/>
            <w:sz w:val="24"/>
          </w:rPr>
          <w:t>Policy</w:t>
        </w:r>
        <w:r>
          <w:rPr>
            <w:sz w:val="24"/>
          </w:rPr>
          <w:tab/>
        </w:r>
        <w:r>
          <w:rPr>
            <w:spacing w:val="-5"/>
            <w:sz w:val="24"/>
          </w:rPr>
          <w:t>189</w:t>
        </w:r>
      </w:hyperlink>
    </w:p>
    <w:p>
      <w:pPr>
        <w:pStyle w:val="ListParagraph"/>
        <w:numPr>
          <w:ilvl w:val="1"/>
          <w:numId w:val="1"/>
        </w:numPr>
        <w:tabs>
          <w:tab w:pos="937" w:val="left" w:leader="none"/>
          <w:tab w:pos="9485" w:val="left" w:leader="dot"/>
        </w:tabs>
        <w:spacing w:line="240" w:lineRule="auto" w:before="124" w:after="0"/>
        <w:ind w:left="937" w:right="0" w:hanging="478"/>
        <w:jc w:val="left"/>
        <w:rPr>
          <w:sz w:val="24"/>
        </w:rPr>
      </w:pPr>
      <w:hyperlink w:history="true" w:anchor="_bookmark112">
        <w:r>
          <w:rPr>
            <w:spacing w:val="-2"/>
            <w:sz w:val="24"/>
          </w:rPr>
          <w:t>Investigators</w:t>
        </w:r>
        <w:r>
          <w:rPr>
            <w:sz w:val="24"/>
          </w:rPr>
          <w:tab/>
        </w:r>
        <w:r>
          <w:rPr>
            <w:spacing w:val="-5"/>
            <w:sz w:val="24"/>
          </w:rPr>
          <w:t>190</w:t>
        </w:r>
      </w:hyperlink>
    </w:p>
    <w:p>
      <w:pPr>
        <w:pStyle w:val="ListParagraph"/>
        <w:numPr>
          <w:ilvl w:val="1"/>
          <w:numId w:val="1"/>
        </w:numPr>
        <w:tabs>
          <w:tab w:pos="937" w:val="left" w:leader="none"/>
          <w:tab w:pos="9485" w:val="left" w:leader="dot"/>
        </w:tabs>
        <w:spacing w:line="240" w:lineRule="auto" w:before="123" w:after="0"/>
        <w:ind w:left="937" w:right="0" w:hanging="478"/>
        <w:jc w:val="left"/>
        <w:rPr>
          <w:sz w:val="24"/>
        </w:rPr>
      </w:pPr>
      <w:hyperlink w:history="true" w:anchor="_bookmark113">
        <w:r>
          <w:rPr>
            <w:spacing w:val="-2"/>
            <w:sz w:val="24"/>
          </w:rPr>
          <w:t>Responsibilities</w:t>
        </w:r>
        <w:r>
          <w:rPr>
            <w:sz w:val="24"/>
          </w:rPr>
          <w:tab/>
        </w:r>
        <w:r>
          <w:rPr>
            <w:spacing w:val="-5"/>
            <w:sz w:val="24"/>
          </w:rPr>
          <w:t>191</w:t>
        </w:r>
      </w:hyperlink>
    </w:p>
    <w:p>
      <w:pPr>
        <w:pStyle w:val="ListParagraph"/>
        <w:numPr>
          <w:ilvl w:val="1"/>
          <w:numId w:val="1"/>
        </w:numPr>
        <w:tabs>
          <w:tab w:pos="937" w:val="left" w:leader="none"/>
          <w:tab w:pos="9485" w:val="left" w:leader="dot"/>
        </w:tabs>
        <w:spacing w:line="240" w:lineRule="auto" w:before="123" w:after="0"/>
        <w:ind w:left="937" w:right="0" w:hanging="478"/>
        <w:jc w:val="left"/>
        <w:rPr>
          <w:sz w:val="24"/>
        </w:rPr>
      </w:pPr>
      <w:hyperlink w:history="true" w:anchor="_bookmark114">
        <w:r>
          <w:rPr>
            <w:sz w:val="24"/>
          </w:rPr>
          <w:t>Training/</w:t>
        </w:r>
        <w:r>
          <w:rPr>
            <w:spacing w:val="-4"/>
            <w:sz w:val="24"/>
          </w:rPr>
          <w:t> </w:t>
        </w:r>
        <w:r>
          <w:rPr>
            <w:sz w:val="24"/>
          </w:rPr>
          <w:t>Ongoing</w:t>
        </w:r>
        <w:r>
          <w:rPr>
            <w:spacing w:val="-2"/>
            <w:sz w:val="24"/>
          </w:rPr>
          <w:t> </w:t>
        </w:r>
        <w:r>
          <w:rPr>
            <w:sz w:val="24"/>
          </w:rPr>
          <w:t>Education</w:t>
        </w:r>
        <w:r>
          <w:rPr>
            <w:spacing w:val="-5"/>
            <w:sz w:val="24"/>
          </w:rPr>
          <w:t> </w:t>
        </w:r>
        <w:r>
          <w:rPr>
            <w:sz w:val="24"/>
          </w:rPr>
          <w:t>of</w:t>
        </w:r>
        <w:r>
          <w:rPr>
            <w:spacing w:val="-3"/>
            <w:sz w:val="24"/>
          </w:rPr>
          <w:t> </w:t>
        </w:r>
        <w:r>
          <w:rPr>
            <w:sz w:val="24"/>
          </w:rPr>
          <w:t>Investigators</w:t>
        </w:r>
        <w:r>
          <w:rPr>
            <w:spacing w:val="-4"/>
            <w:sz w:val="24"/>
          </w:rPr>
          <w:t> </w:t>
        </w:r>
        <w:r>
          <w:rPr>
            <w:sz w:val="24"/>
          </w:rPr>
          <w:t>and</w:t>
        </w:r>
        <w:r>
          <w:rPr>
            <w:spacing w:val="-4"/>
            <w:sz w:val="24"/>
          </w:rPr>
          <w:t> </w:t>
        </w:r>
        <w:r>
          <w:rPr>
            <w:sz w:val="24"/>
          </w:rPr>
          <w:t>the</w:t>
        </w:r>
        <w:r>
          <w:rPr>
            <w:spacing w:val="-3"/>
            <w:sz w:val="24"/>
          </w:rPr>
          <w:t> </w:t>
        </w:r>
        <w:r>
          <w:rPr>
            <w:sz w:val="24"/>
          </w:rPr>
          <w:t>Research</w:t>
        </w:r>
        <w:r>
          <w:rPr>
            <w:spacing w:val="-3"/>
            <w:sz w:val="24"/>
          </w:rPr>
          <w:t> </w:t>
        </w:r>
        <w:r>
          <w:rPr>
            <w:spacing w:val="-4"/>
            <w:sz w:val="24"/>
          </w:rPr>
          <w:t>Team</w:t>
        </w:r>
        <w:r>
          <w:rPr>
            <w:sz w:val="24"/>
          </w:rPr>
          <w:tab/>
        </w:r>
        <w:r>
          <w:rPr>
            <w:spacing w:val="-5"/>
            <w:sz w:val="24"/>
          </w:rPr>
          <w:t>193</w:t>
        </w:r>
      </w:hyperlink>
    </w:p>
    <w:p>
      <w:pPr>
        <w:pStyle w:val="ListParagraph"/>
        <w:numPr>
          <w:ilvl w:val="1"/>
          <w:numId w:val="1"/>
        </w:numPr>
        <w:tabs>
          <w:tab w:pos="937" w:val="left" w:leader="none"/>
          <w:tab w:pos="9485" w:val="left" w:leader="dot"/>
        </w:tabs>
        <w:spacing w:line="240" w:lineRule="auto" w:before="124" w:after="0"/>
        <w:ind w:left="937" w:right="0" w:hanging="478"/>
        <w:jc w:val="left"/>
        <w:rPr>
          <w:sz w:val="24"/>
        </w:rPr>
      </w:pPr>
      <w:hyperlink w:history="true" w:anchor="_bookmark115">
        <w:r>
          <w:rPr>
            <w:sz w:val="24"/>
          </w:rPr>
          <w:t>Investigator </w:t>
        </w:r>
        <w:r>
          <w:rPr>
            <w:spacing w:val="-2"/>
            <w:sz w:val="24"/>
          </w:rPr>
          <w:t>Concerns</w:t>
        </w:r>
        <w:r>
          <w:rPr>
            <w:sz w:val="24"/>
          </w:rPr>
          <w:tab/>
        </w:r>
        <w:r>
          <w:rPr>
            <w:spacing w:val="-5"/>
            <w:sz w:val="24"/>
          </w:rPr>
          <w:t>195</w:t>
        </w:r>
      </w:hyperlink>
    </w:p>
    <w:p>
      <w:pPr>
        <w:pStyle w:val="ListParagraph"/>
        <w:numPr>
          <w:ilvl w:val="1"/>
          <w:numId w:val="1"/>
        </w:numPr>
        <w:tabs>
          <w:tab w:pos="937" w:val="left" w:leader="none"/>
          <w:tab w:pos="9485" w:val="left" w:leader="dot"/>
        </w:tabs>
        <w:spacing w:line="240" w:lineRule="auto" w:before="122" w:after="0"/>
        <w:ind w:left="937" w:right="0" w:hanging="478"/>
        <w:jc w:val="left"/>
        <w:rPr>
          <w:sz w:val="24"/>
        </w:rPr>
      </w:pPr>
      <w:hyperlink w:history="true" w:anchor="_bookmark116">
        <w:r>
          <w:rPr>
            <w:sz w:val="24"/>
          </w:rPr>
          <w:t>Investigator</w:t>
        </w:r>
        <w:r>
          <w:rPr>
            <w:spacing w:val="-4"/>
            <w:sz w:val="24"/>
          </w:rPr>
          <w:t> </w:t>
        </w:r>
        <w:r>
          <w:rPr>
            <w:sz w:val="24"/>
          </w:rPr>
          <w:t>Disclosures</w:t>
        </w:r>
        <w:r>
          <w:rPr>
            <w:spacing w:val="-2"/>
            <w:sz w:val="24"/>
          </w:rPr>
          <w:t> </w:t>
        </w:r>
        <w:r>
          <w:rPr>
            <w:sz w:val="24"/>
          </w:rPr>
          <w:t>of</w:t>
        </w:r>
        <w:r>
          <w:rPr>
            <w:spacing w:val="-2"/>
            <w:sz w:val="24"/>
          </w:rPr>
          <w:t> </w:t>
        </w:r>
        <w:r>
          <w:rPr>
            <w:sz w:val="24"/>
          </w:rPr>
          <w:t>Significant</w:t>
        </w:r>
        <w:r>
          <w:rPr>
            <w:spacing w:val="-1"/>
            <w:sz w:val="24"/>
          </w:rPr>
          <w:t> </w:t>
        </w:r>
        <w:r>
          <w:rPr>
            <w:sz w:val="24"/>
          </w:rPr>
          <w:t>Financial</w:t>
        </w:r>
        <w:r>
          <w:rPr>
            <w:spacing w:val="-1"/>
            <w:sz w:val="24"/>
          </w:rPr>
          <w:t> </w:t>
        </w:r>
        <w:r>
          <w:rPr>
            <w:spacing w:val="-2"/>
            <w:sz w:val="24"/>
          </w:rPr>
          <w:t>Interest</w:t>
        </w:r>
        <w:r>
          <w:rPr>
            <w:sz w:val="24"/>
          </w:rPr>
          <w:tab/>
        </w:r>
        <w:r>
          <w:rPr>
            <w:spacing w:val="-5"/>
            <w:sz w:val="24"/>
          </w:rPr>
          <w:t>195</w:t>
        </w:r>
      </w:hyperlink>
    </w:p>
    <w:p>
      <w:pPr>
        <w:pStyle w:val="ListParagraph"/>
        <w:numPr>
          <w:ilvl w:val="0"/>
          <w:numId w:val="1"/>
        </w:numPr>
        <w:tabs>
          <w:tab w:pos="785" w:val="left" w:leader="none"/>
          <w:tab w:pos="9495" w:val="left" w:leader="dot"/>
        </w:tabs>
        <w:spacing w:line="240" w:lineRule="auto" w:before="124" w:after="0"/>
        <w:ind w:left="785" w:right="0" w:hanging="296"/>
        <w:jc w:val="left"/>
        <w:rPr>
          <w:sz w:val="24"/>
        </w:rPr>
      </w:pPr>
      <w:hyperlink w:history="true" w:anchor="_bookmark117">
        <w:r>
          <w:rPr>
            <w:sz w:val="24"/>
          </w:rPr>
          <w:t>Sponsored</w:t>
        </w:r>
        <w:r>
          <w:rPr>
            <w:spacing w:val="-8"/>
            <w:sz w:val="24"/>
          </w:rPr>
          <w:t> </w:t>
        </w:r>
        <w:r>
          <w:rPr>
            <w:spacing w:val="-2"/>
            <w:sz w:val="24"/>
          </w:rPr>
          <w:t>Research</w:t>
        </w:r>
        <w:r>
          <w:rPr>
            <w:sz w:val="24"/>
          </w:rPr>
          <w:tab/>
        </w:r>
        <w:r>
          <w:rPr>
            <w:spacing w:val="-5"/>
            <w:sz w:val="24"/>
          </w:rPr>
          <w:t>196</w:t>
        </w:r>
      </w:hyperlink>
    </w:p>
    <w:p>
      <w:pPr>
        <w:pStyle w:val="ListParagraph"/>
        <w:numPr>
          <w:ilvl w:val="1"/>
          <w:numId w:val="1"/>
        </w:numPr>
        <w:tabs>
          <w:tab w:pos="937" w:val="left" w:leader="none"/>
          <w:tab w:pos="9485" w:val="left" w:leader="dot"/>
        </w:tabs>
        <w:spacing w:line="240" w:lineRule="auto" w:before="123" w:after="0"/>
        <w:ind w:left="937" w:right="0" w:hanging="478"/>
        <w:jc w:val="left"/>
        <w:rPr>
          <w:sz w:val="24"/>
        </w:rPr>
      </w:pPr>
      <w:hyperlink w:history="true" w:anchor="_bookmark118">
        <w:r>
          <w:rPr>
            <w:spacing w:val="-2"/>
            <w:sz w:val="24"/>
          </w:rPr>
          <w:t>Policy</w:t>
        </w:r>
        <w:r>
          <w:rPr>
            <w:sz w:val="24"/>
          </w:rPr>
          <w:tab/>
        </w:r>
        <w:r>
          <w:rPr>
            <w:spacing w:val="-5"/>
            <w:sz w:val="24"/>
          </w:rPr>
          <w:t>196</w:t>
        </w:r>
      </w:hyperlink>
    </w:p>
    <w:p>
      <w:pPr>
        <w:pStyle w:val="ListParagraph"/>
        <w:numPr>
          <w:ilvl w:val="1"/>
          <w:numId w:val="1"/>
        </w:numPr>
        <w:tabs>
          <w:tab w:pos="937" w:val="left" w:leader="none"/>
          <w:tab w:pos="9485" w:val="left" w:leader="dot"/>
        </w:tabs>
        <w:spacing w:line="240" w:lineRule="auto" w:before="123" w:after="0"/>
        <w:ind w:left="937" w:right="0" w:hanging="478"/>
        <w:jc w:val="left"/>
        <w:rPr>
          <w:sz w:val="24"/>
        </w:rPr>
      </w:pPr>
      <w:hyperlink w:history="true" w:anchor="_bookmark119">
        <w:r>
          <w:rPr>
            <w:spacing w:val="-2"/>
            <w:sz w:val="24"/>
          </w:rPr>
          <w:t>Definitions</w:t>
        </w:r>
        <w:r>
          <w:rPr>
            <w:sz w:val="24"/>
          </w:rPr>
          <w:tab/>
        </w:r>
        <w:r>
          <w:rPr>
            <w:spacing w:val="-5"/>
            <w:sz w:val="24"/>
          </w:rPr>
          <w:t>196</w:t>
        </w:r>
      </w:hyperlink>
    </w:p>
    <w:p>
      <w:pPr>
        <w:pStyle w:val="ListParagraph"/>
        <w:numPr>
          <w:ilvl w:val="1"/>
          <w:numId w:val="1"/>
        </w:numPr>
        <w:tabs>
          <w:tab w:pos="937" w:val="left" w:leader="none"/>
          <w:tab w:pos="9485" w:val="left" w:leader="dot"/>
        </w:tabs>
        <w:spacing w:line="240" w:lineRule="auto" w:before="124" w:after="0"/>
        <w:ind w:left="937" w:right="0" w:hanging="478"/>
        <w:jc w:val="left"/>
        <w:rPr>
          <w:sz w:val="24"/>
        </w:rPr>
      </w:pPr>
      <w:hyperlink w:history="true" w:anchor="_bookmark120">
        <w:r>
          <w:rPr>
            <w:spacing w:val="-2"/>
            <w:sz w:val="24"/>
          </w:rPr>
          <w:t>Responsibility</w:t>
        </w:r>
        <w:r>
          <w:rPr>
            <w:sz w:val="24"/>
          </w:rPr>
          <w:tab/>
        </w:r>
        <w:r>
          <w:rPr>
            <w:spacing w:val="-5"/>
            <w:sz w:val="24"/>
          </w:rPr>
          <w:t>196</w:t>
        </w:r>
      </w:hyperlink>
    </w:p>
    <w:p>
      <w:pPr>
        <w:pStyle w:val="ListParagraph"/>
        <w:numPr>
          <w:ilvl w:val="1"/>
          <w:numId w:val="1"/>
        </w:numPr>
        <w:tabs>
          <w:tab w:pos="937" w:val="left" w:leader="none"/>
          <w:tab w:pos="9485" w:val="left" w:leader="dot"/>
        </w:tabs>
        <w:spacing w:line="259" w:lineRule="auto" w:before="122" w:after="0"/>
        <w:ind w:left="459" w:right="948" w:firstLine="0"/>
        <w:jc w:val="left"/>
        <w:rPr>
          <w:sz w:val="24"/>
        </w:rPr>
      </w:pPr>
      <w:hyperlink w:history="true" w:anchor="_bookmark121">
        <w:r>
          <w:rPr>
            <w:sz w:val="24"/>
          </w:rPr>
          <w:t>Policy on Payment</w:t>
        </w:r>
        <w:r>
          <w:rPr>
            <w:spacing w:val="-1"/>
            <w:sz w:val="24"/>
          </w:rPr>
          <w:t> </w:t>
        </w:r>
        <w:r>
          <w:rPr>
            <w:sz w:val="24"/>
          </w:rPr>
          <w:t>of Research-related Injury Costs in Industry-funded and Initiated Clinical</w:t>
        </w:r>
      </w:hyperlink>
      <w:r>
        <w:rPr>
          <w:sz w:val="24"/>
        </w:rPr>
        <w:t> </w:t>
      </w:r>
      <w:hyperlink w:history="true" w:anchor="_bookmark121">
        <w:r>
          <w:rPr>
            <w:spacing w:val="-2"/>
            <w:sz w:val="24"/>
          </w:rPr>
          <w:t>Trials</w:t>
        </w:r>
        <w:r>
          <w:rPr>
            <w:sz w:val="24"/>
          </w:rPr>
          <w:tab/>
        </w:r>
        <w:r>
          <w:rPr>
            <w:spacing w:val="-5"/>
            <w:sz w:val="24"/>
          </w:rPr>
          <w:t>197</w:t>
        </w:r>
      </w:hyperlink>
    </w:p>
    <w:p>
      <w:pPr>
        <w:pStyle w:val="ListParagraph"/>
        <w:numPr>
          <w:ilvl w:val="0"/>
          <w:numId w:val="1"/>
        </w:numPr>
        <w:tabs>
          <w:tab w:pos="785" w:val="left" w:leader="none"/>
          <w:tab w:pos="9495" w:val="left" w:leader="dot"/>
        </w:tabs>
        <w:spacing w:line="240" w:lineRule="auto" w:before="101" w:after="0"/>
        <w:ind w:left="785" w:right="0" w:hanging="296"/>
        <w:jc w:val="left"/>
        <w:rPr>
          <w:sz w:val="24"/>
        </w:rPr>
      </w:pPr>
      <w:hyperlink w:history="true" w:anchor="_bookmark122">
        <w:r>
          <w:rPr>
            <w:sz w:val="24"/>
          </w:rPr>
          <w:t>Conflict</w:t>
        </w:r>
        <w:r>
          <w:rPr>
            <w:spacing w:val="-1"/>
            <w:sz w:val="24"/>
          </w:rPr>
          <w:t> </w:t>
        </w:r>
        <w:r>
          <w:rPr>
            <w:sz w:val="24"/>
          </w:rPr>
          <w:t>of</w:t>
        </w:r>
        <w:r>
          <w:rPr>
            <w:spacing w:val="-2"/>
            <w:sz w:val="24"/>
          </w:rPr>
          <w:t> </w:t>
        </w:r>
        <w:r>
          <w:rPr>
            <w:sz w:val="24"/>
          </w:rPr>
          <w:t>Interest</w:t>
        </w:r>
        <w:r>
          <w:rPr>
            <w:spacing w:val="-1"/>
            <w:sz w:val="24"/>
          </w:rPr>
          <w:t> </w:t>
        </w:r>
        <w:r>
          <w:rPr>
            <w:sz w:val="24"/>
          </w:rPr>
          <w:t>in</w:t>
        </w:r>
        <w:r>
          <w:rPr>
            <w:spacing w:val="-2"/>
            <w:sz w:val="24"/>
          </w:rPr>
          <w:t> Research</w:t>
        </w:r>
        <w:r>
          <w:rPr>
            <w:sz w:val="24"/>
          </w:rPr>
          <w:tab/>
        </w:r>
        <w:r>
          <w:rPr>
            <w:spacing w:val="-5"/>
            <w:sz w:val="24"/>
          </w:rPr>
          <w:t>198</w:t>
        </w:r>
      </w:hyperlink>
    </w:p>
    <w:p>
      <w:pPr>
        <w:pStyle w:val="ListParagraph"/>
        <w:numPr>
          <w:ilvl w:val="1"/>
          <w:numId w:val="1"/>
        </w:numPr>
        <w:tabs>
          <w:tab w:pos="937" w:val="left" w:leader="none"/>
          <w:tab w:pos="9485" w:val="left" w:leader="dot"/>
        </w:tabs>
        <w:spacing w:line="240" w:lineRule="auto" w:before="123" w:after="0"/>
        <w:ind w:left="937" w:right="0" w:hanging="478"/>
        <w:jc w:val="left"/>
        <w:rPr>
          <w:sz w:val="24"/>
        </w:rPr>
      </w:pPr>
      <w:hyperlink w:history="true" w:anchor="_bookmark123">
        <w:r>
          <w:rPr>
            <w:spacing w:val="-2"/>
            <w:sz w:val="24"/>
          </w:rPr>
          <w:t>Policy</w:t>
        </w:r>
        <w:r>
          <w:rPr>
            <w:sz w:val="24"/>
          </w:rPr>
          <w:tab/>
        </w:r>
        <w:r>
          <w:rPr>
            <w:spacing w:val="-5"/>
            <w:sz w:val="24"/>
          </w:rPr>
          <w:t>198</w:t>
        </w:r>
      </w:hyperlink>
    </w:p>
    <w:p>
      <w:pPr>
        <w:pStyle w:val="ListParagraph"/>
        <w:numPr>
          <w:ilvl w:val="1"/>
          <w:numId w:val="1"/>
        </w:numPr>
        <w:tabs>
          <w:tab w:pos="937" w:val="left" w:leader="none"/>
          <w:tab w:pos="9485" w:val="left" w:leader="dot"/>
        </w:tabs>
        <w:spacing w:line="240" w:lineRule="auto" w:before="123" w:after="0"/>
        <w:ind w:left="937" w:right="0" w:hanging="478"/>
        <w:jc w:val="left"/>
        <w:rPr>
          <w:sz w:val="24"/>
        </w:rPr>
      </w:pPr>
      <w:hyperlink w:history="true" w:anchor="_bookmark124">
        <w:r>
          <w:rPr>
            <w:spacing w:val="-2"/>
            <w:sz w:val="24"/>
          </w:rPr>
          <w:t>Definitions</w:t>
        </w:r>
        <w:r>
          <w:rPr>
            <w:sz w:val="24"/>
          </w:rPr>
          <w:tab/>
        </w:r>
        <w:r>
          <w:rPr>
            <w:spacing w:val="-5"/>
            <w:sz w:val="24"/>
          </w:rPr>
          <w:t>198</w:t>
        </w:r>
      </w:hyperlink>
    </w:p>
    <w:p>
      <w:pPr>
        <w:pStyle w:val="ListParagraph"/>
        <w:numPr>
          <w:ilvl w:val="1"/>
          <w:numId w:val="1"/>
        </w:numPr>
        <w:tabs>
          <w:tab w:pos="937" w:val="left" w:leader="none"/>
          <w:tab w:pos="9485" w:val="left" w:leader="dot"/>
        </w:tabs>
        <w:spacing w:line="240" w:lineRule="auto" w:before="123" w:after="0"/>
        <w:ind w:left="937" w:right="0" w:hanging="478"/>
        <w:jc w:val="left"/>
        <w:rPr>
          <w:sz w:val="24"/>
        </w:rPr>
      </w:pPr>
      <w:hyperlink w:history="true" w:anchor="_bookmark125">
        <w:r>
          <w:rPr>
            <w:sz w:val="24"/>
          </w:rPr>
          <w:t>Procedures</w:t>
        </w:r>
        <w:r>
          <w:rPr>
            <w:spacing w:val="-4"/>
            <w:sz w:val="24"/>
          </w:rPr>
          <w:t> </w:t>
        </w:r>
        <w:r>
          <w:rPr>
            <w:sz w:val="24"/>
          </w:rPr>
          <w:t>for</w:t>
        </w:r>
        <w:r>
          <w:rPr>
            <w:spacing w:val="-1"/>
            <w:sz w:val="24"/>
          </w:rPr>
          <w:t> </w:t>
        </w:r>
        <w:r>
          <w:rPr>
            <w:sz w:val="24"/>
          </w:rPr>
          <w:t>Financial </w:t>
        </w:r>
        <w:r>
          <w:rPr>
            <w:spacing w:val="-2"/>
            <w:sz w:val="24"/>
          </w:rPr>
          <w:t>Disclosure</w:t>
        </w:r>
        <w:r>
          <w:rPr>
            <w:sz w:val="24"/>
          </w:rPr>
          <w:tab/>
        </w:r>
        <w:r>
          <w:rPr>
            <w:spacing w:val="-5"/>
            <w:sz w:val="24"/>
          </w:rPr>
          <w:t>200</w:t>
        </w:r>
      </w:hyperlink>
    </w:p>
    <w:p>
      <w:pPr>
        <w:pStyle w:val="ListParagraph"/>
        <w:numPr>
          <w:ilvl w:val="1"/>
          <w:numId w:val="1"/>
        </w:numPr>
        <w:tabs>
          <w:tab w:pos="937" w:val="left" w:leader="none"/>
          <w:tab w:pos="9485" w:val="left" w:leader="dot"/>
        </w:tabs>
        <w:spacing w:line="240" w:lineRule="auto" w:before="123" w:after="0"/>
        <w:ind w:left="937" w:right="0" w:hanging="478"/>
        <w:jc w:val="left"/>
        <w:rPr>
          <w:sz w:val="24"/>
        </w:rPr>
      </w:pPr>
      <w:hyperlink w:history="true" w:anchor="_bookmark126">
        <w:r>
          <w:rPr>
            <w:sz w:val="24"/>
          </w:rPr>
          <w:t>Institutional</w:t>
        </w:r>
        <w:r>
          <w:rPr>
            <w:spacing w:val="-4"/>
            <w:sz w:val="24"/>
          </w:rPr>
          <w:t> </w:t>
        </w:r>
        <w:r>
          <w:rPr>
            <w:sz w:val="24"/>
          </w:rPr>
          <w:t>Conflict</w:t>
        </w:r>
        <w:r>
          <w:rPr>
            <w:spacing w:val="-2"/>
            <w:sz w:val="24"/>
          </w:rPr>
          <w:t> </w:t>
        </w:r>
        <w:r>
          <w:rPr>
            <w:sz w:val="24"/>
          </w:rPr>
          <w:t>of</w:t>
        </w:r>
        <w:r>
          <w:rPr>
            <w:spacing w:val="-2"/>
            <w:sz w:val="24"/>
          </w:rPr>
          <w:t> Interest</w:t>
        </w:r>
        <w:r>
          <w:rPr>
            <w:sz w:val="24"/>
          </w:rPr>
          <w:tab/>
        </w:r>
        <w:r>
          <w:rPr>
            <w:spacing w:val="-5"/>
            <w:sz w:val="24"/>
          </w:rPr>
          <w:t>202</w:t>
        </w:r>
      </w:hyperlink>
    </w:p>
    <w:p>
      <w:pPr>
        <w:pStyle w:val="ListParagraph"/>
        <w:numPr>
          <w:ilvl w:val="1"/>
          <w:numId w:val="1"/>
        </w:numPr>
        <w:tabs>
          <w:tab w:pos="937" w:val="left" w:leader="none"/>
          <w:tab w:pos="9485" w:val="left" w:leader="dot"/>
        </w:tabs>
        <w:spacing w:line="240" w:lineRule="auto" w:before="124" w:after="0"/>
        <w:ind w:left="937" w:right="0" w:hanging="478"/>
        <w:jc w:val="left"/>
        <w:rPr>
          <w:sz w:val="24"/>
        </w:rPr>
      </w:pPr>
      <w:hyperlink w:history="true" w:anchor="_bookmark127">
        <w:r>
          <w:rPr>
            <w:sz w:val="24"/>
          </w:rPr>
          <w:t>Investigator</w:t>
        </w:r>
        <w:r>
          <w:rPr>
            <w:spacing w:val="-2"/>
            <w:sz w:val="24"/>
          </w:rPr>
          <w:t> </w:t>
        </w:r>
        <w:r>
          <w:rPr>
            <w:sz w:val="24"/>
          </w:rPr>
          <w:t>Conflict</w:t>
        </w:r>
        <w:r>
          <w:rPr>
            <w:spacing w:val="-1"/>
            <w:sz w:val="24"/>
          </w:rPr>
          <w:t> </w:t>
        </w:r>
        <w:r>
          <w:rPr>
            <w:sz w:val="24"/>
          </w:rPr>
          <w:t>of</w:t>
        </w:r>
        <w:r>
          <w:rPr>
            <w:spacing w:val="-2"/>
            <w:sz w:val="24"/>
          </w:rPr>
          <w:t> </w:t>
        </w:r>
        <w:r>
          <w:rPr>
            <w:sz w:val="24"/>
          </w:rPr>
          <w:t>Interest</w:t>
        </w:r>
        <w:r>
          <w:rPr>
            <w:spacing w:val="-2"/>
            <w:sz w:val="24"/>
          </w:rPr>
          <w:t> </w:t>
        </w:r>
        <w:r>
          <w:rPr>
            <w:sz w:val="24"/>
          </w:rPr>
          <w:t>Unrelated</w:t>
        </w:r>
        <w:r>
          <w:rPr>
            <w:spacing w:val="-3"/>
            <w:sz w:val="24"/>
          </w:rPr>
          <w:t> </w:t>
        </w:r>
        <w:r>
          <w:rPr>
            <w:sz w:val="24"/>
          </w:rPr>
          <w:t>to</w:t>
        </w:r>
        <w:r>
          <w:rPr>
            <w:spacing w:val="-1"/>
            <w:sz w:val="24"/>
          </w:rPr>
          <w:t> </w:t>
        </w:r>
        <w:r>
          <w:rPr>
            <w:sz w:val="24"/>
          </w:rPr>
          <w:t>Current</w:t>
        </w:r>
        <w:r>
          <w:rPr>
            <w:spacing w:val="-2"/>
            <w:sz w:val="24"/>
          </w:rPr>
          <w:t> </w:t>
        </w:r>
        <w:r>
          <w:rPr>
            <w:sz w:val="24"/>
          </w:rPr>
          <w:t>Financial</w:t>
        </w:r>
        <w:r>
          <w:rPr>
            <w:spacing w:val="-1"/>
            <w:sz w:val="24"/>
          </w:rPr>
          <w:t> </w:t>
        </w:r>
        <w:r>
          <w:rPr>
            <w:sz w:val="24"/>
          </w:rPr>
          <w:t>Conflict</w:t>
        </w:r>
        <w:r>
          <w:rPr>
            <w:spacing w:val="-1"/>
            <w:sz w:val="24"/>
          </w:rPr>
          <w:t> </w:t>
        </w:r>
        <w:r>
          <w:rPr>
            <w:sz w:val="24"/>
          </w:rPr>
          <w:t>of</w:t>
        </w:r>
        <w:r>
          <w:rPr>
            <w:spacing w:val="-2"/>
            <w:sz w:val="24"/>
          </w:rPr>
          <w:t> Interest</w:t>
        </w:r>
        <w:r>
          <w:rPr>
            <w:sz w:val="24"/>
          </w:rPr>
          <w:tab/>
        </w:r>
        <w:r>
          <w:rPr>
            <w:spacing w:val="-5"/>
            <w:sz w:val="24"/>
          </w:rPr>
          <w:t>205</w:t>
        </w:r>
      </w:hyperlink>
    </w:p>
    <w:p>
      <w:pPr>
        <w:pStyle w:val="ListParagraph"/>
        <w:numPr>
          <w:ilvl w:val="0"/>
          <w:numId w:val="1"/>
        </w:numPr>
        <w:tabs>
          <w:tab w:pos="785" w:val="left" w:leader="none"/>
          <w:tab w:pos="9495" w:val="left" w:leader="dot"/>
        </w:tabs>
        <w:spacing w:line="240" w:lineRule="auto" w:before="123" w:after="0"/>
        <w:ind w:left="785" w:right="0" w:hanging="296"/>
        <w:jc w:val="left"/>
        <w:rPr>
          <w:sz w:val="24"/>
        </w:rPr>
      </w:pPr>
      <w:hyperlink w:history="true" w:anchor="_bookmark128">
        <w:r>
          <w:rPr>
            <w:sz w:val="24"/>
          </w:rPr>
          <w:t>Subject </w:t>
        </w:r>
        <w:r>
          <w:rPr>
            <w:spacing w:val="-2"/>
            <w:sz w:val="24"/>
          </w:rPr>
          <w:t>Outreach</w:t>
        </w:r>
        <w:r>
          <w:rPr>
            <w:sz w:val="24"/>
          </w:rPr>
          <w:tab/>
        </w:r>
        <w:r>
          <w:rPr>
            <w:spacing w:val="-5"/>
            <w:sz w:val="24"/>
          </w:rPr>
          <w:t>205</w:t>
        </w:r>
      </w:hyperlink>
    </w:p>
    <w:p>
      <w:pPr>
        <w:pStyle w:val="ListParagraph"/>
        <w:numPr>
          <w:ilvl w:val="1"/>
          <w:numId w:val="1"/>
        </w:numPr>
        <w:tabs>
          <w:tab w:pos="937" w:val="left" w:leader="none"/>
          <w:tab w:pos="9485" w:val="left" w:leader="dot"/>
        </w:tabs>
        <w:spacing w:line="240" w:lineRule="auto" w:before="122" w:after="0"/>
        <w:ind w:left="937" w:right="0" w:hanging="478"/>
        <w:jc w:val="left"/>
        <w:rPr>
          <w:sz w:val="24"/>
        </w:rPr>
      </w:pPr>
      <w:hyperlink w:history="true" w:anchor="_bookmark129">
        <w:r>
          <w:rPr>
            <w:spacing w:val="-2"/>
            <w:sz w:val="24"/>
          </w:rPr>
          <w:t>Policy</w:t>
        </w:r>
        <w:r>
          <w:rPr>
            <w:sz w:val="24"/>
          </w:rPr>
          <w:tab/>
        </w:r>
        <w:r>
          <w:rPr>
            <w:spacing w:val="-5"/>
            <w:sz w:val="24"/>
          </w:rPr>
          <w:t>205</w:t>
        </w:r>
      </w:hyperlink>
    </w:p>
    <w:p>
      <w:pPr>
        <w:pStyle w:val="ListParagraph"/>
        <w:numPr>
          <w:ilvl w:val="1"/>
          <w:numId w:val="1"/>
        </w:numPr>
        <w:tabs>
          <w:tab w:pos="967" w:val="left" w:leader="none"/>
          <w:tab w:pos="9495" w:val="left" w:leader="dot"/>
        </w:tabs>
        <w:spacing w:line="240" w:lineRule="auto" w:before="124" w:after="0"/>
        <w:ind w:left="967" w:right="0" w:hanging="478"/>
        <w:jc w:val="left"/>
        <w:rPr>
          <w:sz w:val="24"/>
        </w:rPr>
      </w:pPr>
      <w:hyperlink w:history="true" w:anchor="_bookmark130">
        <w:r>
          <w:rPr>
            <w:sz w:val="24"/>
          </w:rPr>
          <w:t>Research</w:t>
        </w:r>
        <w:r>
          <w:rPr>
            <w:spacing w:val="-3"/>
            <w:sz w:val="24"/>
          </w:rPr>
          <w:t> </w:t>
        </w:r>
        <w:r>
          <w:rPr>
            <w:sz w:val="24"/>
          </w:rPr>
          <w:t>Subject</w:t>
        </w:r>
        <w:r>
          <w:rPr>
            <w:spacing w:val="-2"/>
            <w:sz w:val="24"/>
          </w:rPr>
          <w:t> </w:t>
        </w:r>
        <w:r>
          <w:rPr>
            <w:sz w:val="24"/>
          </w:rPr>
          <w:t>Advocate</w:t>
        </w:r>
        <w:r>
          <w:rPr>
            <w:spacing w:val="-2"/>
            <w:sz w:val="24"/>
          </w:rPr>
          <w:t> (RSA)</w:t>
        </w:r>
        <w:r>
          <w:rPr>
            <w:sz w:val="24"/>
          </w:rPr>
          <w:tab/>
        </w:r>
        <w:r>
          <w:rPr>
            <w:spacing w:val="-5"/>
            <w:sz w:val="24"/>
          </w:rPr>
          <w:t>205</w:t>
        </w:r>
      </w:hyperlink>
    </w:p>
    <w:p>
      <w:pPr>
        <w:pStyle w:val="ListParagraph"/>
        <w:numPr>
          <w:ilvl w:val="1"/>
          <w:numId w:val="1"/>
        </w:numPr>
        <w:tabs>
          <w:tab w:pos="937" w:val="left" w:leader="none"/>
          <w:tab w:pos="9485" w:val="left" w:leader="dot"/>
        </w:tabs>
        <w:spacing w:line="240" w:lineRule="auto" w:before="123" w:after="0"/>
        <w:ind w:left="937" w:right="0" w:hanging="478"/>
        <w:jc w:val="left"/>
        <w:rPr>
          <w:sz w:val="24"/>
        </w:rPr>
      </w:pPr>
      <w:hyperlink w:history="true" w:anchor="_bookmark131">
        <w:r>
          <w:rPr>
            <w:sz w:val="24"/>
          </w:rPr>
          <w:t>Outreach</w:t>
        </w:r>
        <w:r>
          <w:rPr>
            <w:spacing w:val="-5"/>
            <w:sz w:val="24"/>
          </w:rPr>
          <w:t> </w:t>
        </w:r>
        <w:r>
          <w:rPr>
            <w:sz w:val="24"/>
          </w:rPr>
          <w:t>Resources</w:t>
        </w:r>
        <w:r>
          <w:rPr>
            <w:spacing w:val="-4"/>
            <w:sz w:val="24"/>
          </w:rPr>
          <w:t> </w:t>
        </w:r>
        <w:r>
          <w:rPr>
            <w:sz w:val="24"/>
          </w:rPr>
          <w:t>and</w:t>
        </w:r>
        <w:r>
          <w:rPr>
            <w:spacing w:val="-5"/>
            <w:sz w:val="24"/>
          </w:rPr>
          <w:t> </w:t>
        </w:r>
        <w:r>
          <w:rPr>
            <w:sz w:val="24"/>
          </w:rPr>
          <w:t>Educational</w:t>
        </w:r>
        <w:r>
          <w:rPr>
            <w:spacing w:val="-3"/>
            <w:sz w:val="24"/>
          </w:rPr>
          <w:t> </w:t>
        </w:r>
        <w:r>
          <w:rPr>
            <w:spacing w:val="-2"/>
            <w:sz w:val="24"/>
          </w:rPr>
          <w:t>Materials</w:t>
        </w:r>
        <w:r>
          <w:rPr>
            <w:sz w:val="24"/>
          </w:rPr>
          <w:tab/>
        </w:r>
        <w:r>
          <w:rPr>
            <w:spacing w:val="-5"/>
            <w:sz w:val="24"/>
          </w:rPr>
          <w:t>206</w:t>
        </w:r>
      </w:hyperlink>
    </w:p>
    <w:p>
      <w:pPr>
        <w:pStyle w:val="ListParagraph"/>
        <w:spacing w:after="0" w:line="240" w:lineRule="auto"/>
        <w:jc w:val="left"/>
        <w:rPr>
          <w:sz w:val="24"/>
        </w:rPr>
        <w:sectPr>
          <w:pgSz w:w="12240" w:h="15840"/>
          <w:pgMar w:header="0" w:footer="2536" w:top="1360" w:bottom="2720" w:left="1080" w:right="360"/>
        </w:sectPr>
      </w:pPr>
    </w:p>
    <w:p>
      <w:pPr>
        <w:pStyle w:val="ListParagraph"/>
        <w:numPr>
          <w:ilvl w:val="1"/>
          <w:numId w:val="1"/>
        </w:numPr>
        <w:tabs>
          <w:tab w:pos="937" w:val="left" w:leader="none"/>
          <w:tab w:pos="9485" w:val="left" w:leader="dot"/>
        </w:tabs>
        <w:spacing w:line="240" w:lineRule="auto" w:before="40" w:after="0"/>
        <w:ind w:left="937" w:right="0" w:hanging="478"/>
        <w:jc w:val="left"/>
        <w:rPr>
          <w:sz w:val="24"/>
        </w:rPr>
      </w:pPr>
      <w:hyperlink w:history="true" w:anchor="_bookmark132">
        <w:r>
          <w:rPr>
            <w:spacing w:val="-2"/>
            <w:sz w:val="24"/>
          </w:rPr>
          <w:t>Evaluation</w:t>
        </w:r>
        <w:r>
          <w:rPr>
            <w:sz w:val="24"/>
          </w:rPr>
          <w:tab/>
        </w:r>
        <w:r>
          <w:rPr>
            <w:spacing w:val="-5"/>
            <w:sz w:val="24"/>
          </w:rPr>
          <w:t>206</w:t>
        </w:r>
      </w:hyperlink>
    </w:p>
    <w:p>
      <w:pPr>
        <w:pStyle w:val="ListParagraph"/>
        <w:numPr>
          <w:ilvl w:val="0"/>
          <w:numId w:val="1"/>
        </w:numPr>
        <w:tabs>
          <w:tab w:pos="785" w:val="left" w:leader="none"/>
          <w:tab w:pos="9495" w:val="left" w:leader="dot"/>
        </w:tabs>
        <w:spacing w:line="240" w:lineRule="auto" w:before="122" w:after="0"/>
        <w:ind w:left="785" w:right="0" w:hanging="296"/>
        <w:jc w:val="left"/>
        <w:rPr>
          <w:sz w:val="24"/>
        </w:rPr>
      </w:pPr>
      <w:hyperlink w:history="true" w:anchor="_bookmark133">
        <w:r>
          <w:rPr>
            <w:sz w:val="24"/>
          </w:rPr>
          <w:t>Health</w:t>
        </w:r>
        <w:r>
          <w:rPr>
            <w:spacing w:val="-3"/>
            <w:sz w:val="24"/>
          </w:rPr>
          <w:t> </w:t>
        </w:r>
        <w:r>
          <w:rPr>
            <w:sz w:val="24"/>
          </w:rPr>
          <w:t>Insurance</w:t>
        </w:r>
        <w:r>
          <w:rPr>
            <w:spacing w:val="-2"/>
            <w:sz w:val="24"/>
          </w:rPr>
          <w:t> </w:t>
        </w:r>
        <w:r>
          <w:rPr>
            <w:sz w:val="24"/>
          </w:rPr>
          <w:t>Portability</w:t>
        </w:r>
        <w:r>
          <w:rPr>
            <w:spacing w:val="-2"/>
            <w:sz w:val="24"/>
          </w:rPr>
          <w:t> </w:t>
        </w:r>
        <w:r>
          <w:rPr>
            <w:sz w:val="24"/>
          </w:rPr>
          <w:t>and</w:t>
        </w:r>
        <w:r>
          <w:rPr>
            <w:spacing w:val="-4"/>
            <w:sz w:val="24"/>
          </w:rPr>
          <w:t> </w:t>
        </w:r>
        <w:r>
          <w:rPr>
            <w:sz w:val="24"/>
          </w:rPr>
          <w:t>Accountability</w:t>
        </w:r>
        <w:r>
          <w:rPr>
            <w:spacing w:val="-2"/>
            <w:sz w:val="24"/>
          </w:rPr>
          <w:t> </w:t>
        </w:r>
        <w:r>
          <w:rPr>
            <w:sz w:val="24"/>
          </w:rPr>
          <w:t>Act</w:t>
        </w:r>
        <w:r>
          <w:rPr>
            <w:spacing w:val="-1"/>
            <w:sz w:val="24"/>
          </w:rPr>
          <w:t> </w:t>
        </w:r>
        <w:r>
          <w:rPr>
            <w:spacing w:val="-2"/>
            <w:sz w:val="24"/>
          </w:rPr>
          <w:t>(HIPAA)</w:t>
        </w:r>
        <w:r>
          <w:rPr>
            <w:sz w:val="24"/>
          </w:rPr>
          <w:tab/>
        </w:r>
        <w:r>
          <w:rPr>
            <w:spacing w:val="-5"/>
            <w:sz w:val="24"/>
          </w:rPr>
          <w:t>206</w:t>
        </w:r>
      </w:hyperlink>
    </w:p>
    <w:p>
      <w:pPr>
        <w:pStyle w:val="ListParagraph"/>
        <w:numPr>
          <w:ilvl w:val="1"/>
          <w:numId w:val="1"/>
        </w:numPr>
        <w:tabs>
          <w:tab w:pos="937" w:val="left" w:leader="none"/>
          <w:tab w:pos="9485" w:val="left" w:leader="dot"/>
        </w:tabs>
        <w:spacing w:line="240" w:lineRule="auto" w:before="123" w:after="0"/>
        <w:ind w:left="937" w:right="0" w:hanging="478"/>
        <w:jc w:val="left"/>
        <w:rPr>
          <w:sz w:val="24"/>
        </w:rPr>
      </w:pPr>
      <w:hyperlink w:history="true" w:anchor="_bookmark134">
        <w:r>
          <w:rPr>
            <w:spacing w:val="-2"/>
            <w:sz w:val="24"/>
          </w:rPr>
          <w:t>Policy</w:t>
        </w:r>
        <w:r>
          <w:rPr>
            <w:sz w:val="24"/>
          </w:rPr>
          <w:tab/>
        </w:r>
        <w:r>
          <w:rPr>
            <w:spacing w:val="-5"/>
            <w:sz w:val="24"/>
          </w:rPr>
          <w:t>206</w:t>
        </w:r>
      </w:hyperlink>
    </w:p>
    <w:p>
      <w:pPr>
        <w:pStyle w:val="ListParagraph"/>
        <w:numPr>
          <w:ilvl w:val="1"/>
          <w:numId w:val="1"/>
        </w:numPr>
        <w:tabs>
          <w:tab w:pos="937" w:val="left" w:leader="none"/>
          <w:tab w:pos="9485" w:val="left" w:leader="dot"/>
        </w:tabs>
        <w:spacing w:line="240" w:lineRule="auto" w:before="124" w:after="0"/>
        <w:ind w:left="937" w:right="0" w:hanging="478"/>
        <w:jc w:val="left"/>
        <w:rPr>
          <w:sz w:val="24"/>
        </w:rPr>
      </w:pPr>
      <w:hyperlink w:history="true" w:anchor="_bookmark135">
        <w:r>
          <w:rPr>
            <w:spacing w:val="-2"/>
            <w:sz w:val="24"/>
          </w:rPr>
          <w:t>Definitions</w:t>
        </w:r>
        <w:r>
          <w:rPr>
            <w:sz w:val="24"/>
          </w:rPr>
          <w:tab/>
        </w:r>
        <w:r>
          <w:rPr>
            <w:spacing w:val="-5"/>
            <w:sz w:val="24"/>
          </w:rPr>
          <w:t>207</w:t>
        </w:r>
      </w:hyperlink>
    </w:p>
    <w:p>
      <w:pPr>
        <w:pStyle w:val="ListParagraph"/>
        <w:numPr>
          <w:ilvl w:val="1"/>
          <w:numId w:val="1"/>
        </w:numPr>
        <w:tabs>
          <w:tab w:pos="967" w:val="left" w:leader="none"/>
          <w:tab w:pos="9495" w:val="left" w:leader="dot"/>
        </w:tabs>
        <w:spacing w:line="240" w:lineRule="auto" w:before="124" w:after="0"/>
        <w:ind w:left="967" w:right="0" w:hanging="478"/>
        <w:jc w:val="left"/>
        <w:rPr>
          <w:sz w:val="24"/>
        </w:rPr>
      </w:pPr>
      <w:hyperlink w:history="true" w:anchor="_bookmark136">
        <w:r>
          <w:rPr>
            <w:sz w:val="24"/>
          </w:rPr>
          <w:t>Historical</w:t>
        </w:r>
        <w:r>
          <w:rPr>
            <w:spacing w:val="-4"/>
            <w:sz w:val="24"/>
          </w:rPr>
          <w:t> </w:t>
        </w:r>
        <w:r>
          <w:rPr>
            <w:spacing w:val="-2"/>
            <w:sz w:val="24"/>
          </w:rPr>
          <w:t>Background</w:t>
        </w:r>
        <w:r>
          <w:rPr>
            <w:sz w:val="24"/>
          </w:rPr>
          <w:tab/>
        </w:r>
        <w:r>
          <w:rPr>
            <w:spacing w:val="-5"/>
            <w:sz w:val="24"/>
          </w:rPr>
          <w:t>209</w:t>
        </w:r>
      </w:hyperlink>
    </w:p>
    <w:p>
      <w:pPr>
        <w:pStyle w:val="ListParagraph"/>
        <w:numPr>
          <w:ilvl w:val="1"/>
          <w:numId w:val="1"/>
        </w:numPr>
        <w:tabs>
          <w:tab w:pos="937" w:val="left" w:leader="none"/>
          <w:tab w:pos="9485" w:val="left" w:leader="dot"/>
        </w:tabs>
        <w:spacing w:line="240" w:lineRule="auto" w:before="123" w:after="0"/>
        <w:ind w:left="937" w:right="0" w:hanging="478"/>
        <w:jc w:val="left"/>
        <w:rPr>
          <w:sz w:val="24"/>
        </w:rPr>
      </w:pPr>
      <w:hyperlink w:history="true" w:anchor="_bookmark137">
        <w:r>
          <w:rPr>
            <w:sz w:val="24"/>
          </w:rPr>
          <w:t>Research</w:t>
        </w:r>
        <w:r>
          <w:rPr>
            <w:spacing w:val="-4"/>
            <w:sz w:val="24"/>
          </w:rPr>
          <w:t> </w:t>
        </w:r>
        <w:r>
          <w:rPr>
            <w:sz w:val="24"/>
          </w:rPr>
          <w:t>under</w:t>
        </w:r>
        <w:r>
          <w:rPr>
            <w:spacing w:val="-2"/>
            <w:sz w:val="24"/>
          </w:rPr>
          <w:t> HIPAA</w:t>
        </w:r>
        <w:r>
          <w:rPr>
            <w:sz w:val="24"/>
          </w:rPr>
          <w:tab/>
        </w:r>
        <w:r>
          <w:rPr>
            <w:spacing w:val="-5"/>
            <w:sz w:val="24"/>
          </w:rPr>
          <w:t>209</w:t>
        </w:r>
      </w:hyperlink>
    </w:p>
    <w:p>
      <w:pPr>
        <w:pStyle w:val="ListParagraph"/>
        <w:numPr>
          <w:ilvl w:val="1"/>
          <w:numId w:val="1"/>
        </w:numPr>
        <w:tabs>
          <w:tab w:pos="937" w:val="left" w:leader="none"/>
          <w:tab w:pos="9485" w:val="left" w:leader="dot"/>
        </w:tabs>
        <w:spacing w:line="240" w:lineRule="auto" w:before="122" w:after="0"/>
        <w:ind w:left="937" w:right="0" w:hanging="478"/>
        <w:jc w:val="left"/>
        <w:rPr>
          <w:sz w:val="24"/>
        </w:rPr>
      </w:pPr>
      <w:hyperlink w:history="true" w:anchor="_bookmark138">
        <w:r>
          <w:rPr>
            <w:sz w:val="24"/>
          </w:rPr>
          <w:t>HIPAA</w:t>
        </w:r>
        <w:r>
          <w:rPr>
            <w:spacing w:val="-7"/>
            <w:sz w:val="24"/>
          </w:rPr>
          <w:t> </w:t>
        </w:r>
        <w:r>
          <w:rPr>
            <w:sz w:val="24"/>
          </w:rPr>
          <w:t>and</w:t>
        </w:r>
        <w:r>
          <w:rPr>
            <w:spacing w:val="-5"/>
            <w:sz w:val="24"/>
          </w:rPr>
          <w:t> </w:t>
        </w:r>
        <w:r>
          <w:rPr>
            <w:sz w:val="24"/>
          </w:rPr>
          <w:t>Documentation</w:t>
        </w:r>
        <w:r>
          <w:rPr>
            <w:spacing w:val="-4"/>
            <w:sz w:val="24"/>
          </w:rPr>
          <w:t> </w:t>
        </w:r>
        <w:r>
          <w:rPr>
            <w:spacing w:val="-2"/>
            <w:sz w:val="24"/>
          </w:rPr>
          <w:t>Requirements</w:t>
        </w:r>
        <w:r>
          <w:rPr>
            <w:sz w:val="24"/>
          </w:rPr>
          <w:tab/>
        </w:r>
        <w:r>
          <w:rPr>
            <w:spacing w:val="-5"/>
            <w:sz w:val="24"/>
          </w:rPr>
          <w:t>215</w:t>
        </w:r>
      </w:hyperlink>
    </w:p>
    <w:p>
      <w:pPr>
        <w:pStyle w:val="ListParagraph"/>
        <w:numPr>
          <w:ilvl w:val="0"/>
          <w:numId w:val="1"/>
        </w:numPr>
        <w:tabs>
          <w:tab w:pos="785" w:val="left" w:leader="none"/>
          <w:tab w:pos="9495" w:val="left" w:leader="dot"/>
        </w:tabs>
        <w:spacing w:line="240" w:lineRule="auto" w:before="124" w:after="0"/>
        <w:ind w:left="785" w:right="0" w:hanging="296"/>
        <w:jc w:val="left"/>
        <w:rPr>
          <w:sz w:val="24"/>
        </w:rPr>
      </w:pPr>
      <w:hyperlink w:history="true" w:anchor="_bookmark139">
        <w:r>
          <w:rPr>
            <w:sz w:val="24"/>
          </w:rPr>
          <w:t>Special </w:t>
        </w:r>
        <w:r>
          <w:rPr>
            <w:spacing w:val="-2"/>
            <w:sz w:val="24"/>
          </w:rPr>
          <w:t>Topics</w:t>
        </w:r>
        <w:r>
          <w:rPr>
            <w:sz w:val="24"/>
          </w:rPr>
          <w:tab/>
        </w:r>
        <w:r>
          <w:rPr>
            <w:spacing w:val="-5"/>
            <w:sz w:val="24"/>
          </w:rPr>
          <w:t>216</w:t>
        </w:r>
      </w:hyperlink>
    </w:p>
    <w:p>
      <w:pPr>
        <w:pStyle w:val="ListParagraph"/>
        <w:numPr>
          <w:ilvl w:val="1"/>
          <w:numId w:val="1"/>
        </w:numPr>
        <w:tabs>
          <w:tab w:pos="937" w:val="left" w:leader="none"/>
          <w:tab w:pos="9485" w:val="left" w:leader="dot"/>
        </w:tabs>
        <w:spacing w:line="240" w:lineRule="auto" w:before="123" w:after="0"/>
        <w:ind w:left="937" w:right="0" w:hanging="478"/>
        <w:jc w:val="left"/>
        <w:rPr>
          <w:sz w:val="24"/>
        </w:rPr>
      </w:pPr>
      <w:hyperlink w:history="true" w:anchor="_bookmark140">
        <w:r>
          <w:rPr>
            <w:sz w:val="24"/>
          </w:rPr>
          <w:t>Quality</w:t>
        </w:r>
        <w:r>
          <w:rPr>
            <w:spacing w:val="-4"/>
            <w:sz w:val="24"/>
          </w:rPr>
          <w:t> </w:t>
        </w:r>
        <w:r>
          <w:rPr>
            <w:sz w:val="24"/>
          </w:rPr>
          <w:t>Assurance/</w:t>
        </w:r>
        <w:r>
          <w:rPr>
            <w:spacing w:val="-3"/>
            <w:sz w:val="24"/>
          </w:rPr>
          <w:t> </w:t>
        </w:r>
        <w:r>
          <w:rPr>
            <w:sz w:val="24"/>
          </w:rPr>
          <w:t>Quality</w:t>
        </w:r>
        <w:r>
          <w:rPr>
            <w:spacing w:val="-2"/>
            <w:sz w:val="24"/>
          </w:rPr>
          <w:t> </w:t>
        </w:r>
        <w:r>
          <w:rPr>
            <w:sz w:val="24"/>
          </w:rPr>
          <w:t>Improvement</w:t>
        </w:r>
        <w:r>
          <w:rPr>
            <w:spacing w:val="-3"/>
            <w:sz w:val="24"/>
          </w:rPr>
          <w:t> </w:t>
        </w:r>
        <w:r>
          <w:rPr>
            <w:sz w:val="24"/>
          </w:rPr>
          <w:t>(QA/QI)</w:t>
        </w:r>
        <w:r>
          <w:rPr>
            <w:spacing w:val="-3"/>
            <w:sz w:val="24"/>
          </w:rPr>
          <w:t> </w:t>
        </w:r>
        <w:r>
          <w:rPr>
            <w:sz w:val="24"/>
          </w:rPr>
          <w:t>Activities</w:t>
        </w:r>
        <w:r>
          <w:rPr>
            <w:spacing w:val="-2"/>
            <w:sz w:val="24"/>
          </w:rPr>
          <w:t> </w:t>
        </w:r>
        <w:r>
          <w:rPr>
            <w:sz w:val="24"/>
          </w:rPr>
          <w:t>vs.</w:t>
        </w:r>
        <w:r>
          <w:rPr>
            <w:spacing w:val="-3"/>
            <w:sz w:val="24"/>
          </w:rPr>
          <w:t> </w:t>
        </w:r>
        <w:r>
          <w:rPr>
            <w:sz w:val="24"/>
          </w:rPr>
          <w:t>Research</w:t>
        </w:r>
        <w:r>
          <w:rPr>
            <w:spacing w:val="-2"/>
            <w:sz w:val="24"/>
          </w:rPr>
          <w:t> Activities</w:t>
        </w:r>
        <w:r>
          <w:rPr>
            <w:sz w:val="24"/>
          </w:rPr>
          <w:tab/>
        </w:r>
        <w:r>
          <w:rPr>
            <w:spacing w:val="-5"/>
            <w:sz w:val="24"/>
          </w:rPr>
          <w:t>216</w:t>
        </w:r>
      </w:hyperlink>
    </w:p>
    <w:p>
      <w:pPr>
        <w:pStyle w:val="ListParagraph"/>
        <w:numPr>
          <w:ilvl w:val="1"/>
          <w:numId w:val="1"/>
        </w:numPr>
        <w:tabs>
          <w:tab w:pos="937" w:val="left" w:leader="none"/>
          <w:tab w:pos="9485" w:val="left" w:leader="dot"/>
        </w:tabs>
        <w:spacing w:line="240" w:lineRule="auto" w:before="123" w:after="0"/>
        <w:ind w:left="937" w:right="0" w:hanging="478"/>
        <w:jc w:val="left"/>
        <w:rPr>
          <w:sz w:val="24"/>
        </w:rPr>
      </w:pPr>
      <w:hyperlink w:history="true" w:anchor="_bookmark141">
        <w:r>
          <w:rPr>
            <w:sz w:val="24"/>
          </w:rPr>
          <w:t>Data/</w:t>
        </w:r>
        <w:r>
          <w:rPr>
            <w:spacing w:val="-4"/>
            <w:sz w:val="24"/>
          </w:rPr>
          <w:t> </w:t>
        </w:r>
        <w:r>
          <w:rPr>
            <w:sz w:val="24"/>
          </w:rPr>
          <w:t>Tissue</w:t>
        </w:r>
        <w:r>
          <w:rPr>
            <w:spacing w:val="-3"/>
            <w:sz w:val="24"/>
          </w:rPr>
          <w:t> </w:t>
        </w:r>
        <w:r>
          <w:rPr>
            <w:sz w:val="24"/>
          </w:rPr>
          <w:t>Registries/</w:t>
        </w:r>
        <w:r>
          <w:rPr>
            <w:spacing w:val="-3"/>
            <w:sz w:val="24"/>
          </w:rPr>
          <w:t> </w:t>
        </w:r>
        <w:r>
          <w:rPr>
            <w:spacing w:val="-2"/>
            <w:sz w:val="24"/>
          </w:rPr>
          <w:t>Banks</w:t>
        </w:r>
        <w:r>
          <w:rPr>
            <w:sz w:val="24"/>
          </w:rPr>
          <w:tab/>
        </w:r>
        <w:r>
          <w:rPr>
            <w:spacing w:val="-5"/>
            <w:sz w:val="24"/>
          </w:rPr>
          <w:t>218</w:t>
        </w:r>
      </w:hyperlink>
    </w:p>
    <w:p>
      <w:pPr>
        <w:pStyle w:val="ListParagraph"/>
        <w:numPr>
          <w:ilvl w:val="1"/>
          <w:numId w:val="1"/>
        </w:numPr>
        <w:tabs>
          <w:tab w:pos="936" w:val="left" w:leader="none"/>
          <w:tab w:pos="9485" w:val="left" w:leader="dot"/>
        </w:tabs>
        <w:spacing w:line="240" w:lineRule="auto" w:before="124" w:after="0"/>
        <w:ind w:left="936" w:right="0" w:hanging="477"/>
        <w:jc w:val="left"/>
        <w:rPr>
          <w:sz w:val="24"/>
        </w:rPr>
      </w:pPr>
      <w:hyperlink w:history="true" w:anchor="_bookmark142">
        <w:r>
          <w:rPr>
            <w:sz w:val="24"/>
          </w:rPr>
          <w:t>International</w:t>
        </w:r>
        <w:r>
          <w:rPr>
            <w:spacing w:val="-8"/>
            <w:sz w:val="24"/>
          </w:rPr>
          <w:t> </w:t>
        </w:r>
        <w:r>
          <w:rPr>
            <w:spacing w:val="-2"/>
            <w:sz w:val="24"/>
          </w:rPr>
          <w:t>Research</w:t>
        </w:r>
        <w:r>
          <w:rPr>
            <w:sz w:val="24"/>
          </w:rPr>
          <w:tab/>
        </w:r>
        <w:r>
          <w:rPr>
            <w:spacing w:val="-5"/>
            <w:sz w:val="24"/>
          </w:rPr>
          <w:t>220</w:t>
        </w:r>
      </w:hyperlink>
    </w:p>
    <w:p>
      <w:pPr>
        <w:pStyle w:val="ListParagraph"/>
        <w:numPr>
          <w:ilvl w:val="1"/>
          <w:numId w:val="1"/>
        </w:numPr>
        <w:tabs>
          <w:tab w:pos="937" w:val="left" w:leader="none"/>
          <w:tab w:pos="9485" w:val="left" w:leader="dot"/>
        </w:tabs>
        <w:spacing w:line="240" w:lineRule="auto" w:before="122" w:after="0"/>
        <w:ind w:left="937" w:right="0" w:hanging="478"/>
        <w:jc w:val="left"/>
        <w:rPr>
          <w:sz w:val="24"/>
        </w:rPr>
      </w:pPr>
      <w:hyperlink w:history="true" w:anchor="_bookmark143">
        <w:r>
          <w:rPr>
            <w:sz w:val="24"/>
          </w:rPr>
          <w:t>Registration</w:t>
        </w:r>
        <w:r>
          <w:rPr>
            <w:spacing w:val="-6"/>
            <w:sz w:val="24"/>
          </w:rPr>
          <w:t> </w:t>
        </w:r>
        <w:r>
          <w:rPr>
            <w:sz w:val="24"/>
          </w:rPr>
          <w:t>of</w:t>
        </w:r>
        <w:r>
          <w:rPr>
            <w:spacing w:val="-6"/>
            <w:sz w:val="24"/>
          </w:rPr>
          <w:t> </w:t>
        </w:r>
        <w:r>
          <w:rPr>
            <w:sz w:val="24"/>
          </w:rPr>
          <w:t>Clinical</w:t>
        </w:r>
        <w:r>
          <w:rPr>
            <w:spacing w:val="-4"/>
            <w:sz w:val="24"/>
          </w:rPr>
          <w:t> </w:t>
        </w:r>
        <w:r>
          <w:rPr>
            <w:spacing w:val="-2"/>
            <w:sz w:val="24"/>
          </w:rPr>
          <w:t>Trials</w:t>
        </w:r>
        <w:r>
          <w:rPr>
            <w:sz w:val="24"/>
          </w:rPr>
          <w:tab/>
        </w:r>
        <w:r>
          <w:rPr>
            <w:spacing w:val="-5"/>
            <w:sz w:val="24"/>
          </w:rPr>
          <w:t>222</w:t>
        </w:r>
      </w:hyperlink>
    </w:p>
    <w:p>
      <w:pPr>
        <w:pStyle w:val="ListParagraph"/>
        <w:numPr>
          <w:ilvl w:val="1"/>
          <w:numId w:val="1"/>
        </w:numPr>
        <w:tabs>
          <w:tab w:pos="937" w:val="left" w:leader="none"/>
        </w:tabs>
        <w:spacing w:line="240" w:lineRule="auto" w:before="124" w:after="0"/>
        <w:ind w:left="937" w:right="0" w:hanging="478"/>
        <w:jc w:val="left"/>
        <w:rPr>
          <w:sz w:val="24"/>
        </w:rPr>
      </w:pPr>
      <w:hyperlink w:history="true" w:anchor="_bookmark144">
        <w:r>
          <w:rPr>
            <w:sz w:val="24"/>
          </w:rPr>
          <w:t>Guidance</w:t>
        </w:r>
        <w:r>
          <w:rPr>
            <w:spacing w:val="-5"/>
            <w:sz w:val="24"/>
          </w:rPr>
          <w:t> </w:t>
        </w:r>
        <w:r>
          <w:rPr>
            <w:sz w:val="24"/>
          </w:rPr>
          <w:t>on</w:t>
        </w:r>
        <w:r>
          <w:rPr>
            <w:spacing w:val="-4"/>
            <w:sz w:val="24"/>
          </w:rPr>
          <w:t> </w:t>
        </w:r>
        <w:r>
          <w:rPr>
            <w:sz w:val="24"/>
          </w:rPr>
          <w:t>Research</w:t>
        </w:r>
        <w:r>
          <w:rPr>
            <w:spacing w:val="-3"/>
            <w:sz w:val="24"/>
          </w:rPr>
          <w:t> </w:t>
        </w:r>
        <w:r>
          <w:rPr>
            <w:sz w:val="24"/>
          </w:rPr>
          <w:t>(only)</w:t>
        </w:r>
        <w:r>
          <w:rPr>
            <w:spacing w:val="-2"/>
            <w:sz w:val="24"/>
          </w:rPr>
          <w:t> </w:t>
        </w:r>
        <w:r>
          <w:rPr>
            <w:sz w:val="24"/>
          </w:rPr>
          <w:t>Involving</w:t>
        </w:r>
        <w:r>
          <w:rPr>
            <w:spacing w:val="-4"/>
            <w:sz w:val="24"/>
          </w:rPr>
          <w:t> </w:t>
        </w:r>
        <w:r>
          <w:rPr>
            <w:sz w:val="24"/>
          </w:rPr>
          <w:t>Coded</w:t>
        </w:r>
        <w:r>
          <w:rPr>
            <w:spacing w:val="-4"/>
            <w:sz w:val="24"/>
          </w:rPr>
          <w:t> </w:t>
        </w:r>
        <w:r>
          <w:rPr>
            <w:sz w:val="24"/>
          </w:rPr>
          <w:t>Private</w:t>
        </w:r>
        <w:r>
          <w:rPr>
            <w:spacing w:val="-2"/>
            <w:sz w:val="24"/>
          </w:rPr>
          <w:t> </w:t>
        </w:r>
        <w:r>
          <w:rPr>
            <w:sz w:val="24"/>
          </w:rPr>
          <w:t>Information</w:t>
        </w:r>
        <w:r>
          <w:rPr>
            <w:spacing w:val="-4"/>
            <w:sz w:val="24"/>
          </w:rPr>
          <w:t> </w:t>
        </w:r>
        <w:r>
          <w:rPr>
            <w:sz w:val="24"/>
          </w:rPr>
          <w:t>or</w:t>
        </w:r>
        <w:r>
          <w:rPr>
            <w:spacing w:val="-3"/>
            <w:sz w:val="24"/>
          </w:rPr>
          <w:t> </w:t>
        </w:r>
        <w:r>
          <w:rPr>
            <w:sz w:val="24"/>
          </w:rPr>
          <w:t>Biological</w:t>
        </w:r>
        <w:r>
          <w:rPr>
            <w:spacing w:val="-4"/>
            <w:sz w:val="24"/>
          </w:rPr>
          <w:t> </w:t>
        </w:r>
        <w:r>
          <w:rPr>
            <w:spacing w:val="-2"/>
            <w:sz w:val="24"/>
          </w:rPr>
          <w:t>Specimens</w:t>
        </w:r>
      </w:hyperlink>
    </w:p>
    <w:p>
      <w:pPr>
        <w:pStyle w:val="BodyText"/>
        <w:tabs>
          <w:tab w:pos="9485" w:val="left" w:leader="dot"/>
        </w:tabs>
        <w:spacing w:before="23"/>
        <w:ind w:left="511"/>
      </w:pPr>
      <w:hyperlink w:history="true" w:anchor="_bookmark144">
        <w:r>
          <w:rPr>
            <w:spacing w:val="-10"/>
          </w:rPr>
          <w:t>.</w:t>
        </w:r>
        <w:r>
          <w:rPr/>
          <w:tab/>
        </w:r>
        <w:r>
          <w:rPr>
            <w:spacing w:val="-5"/>
          </w:rPr>
          <w:t>223</w:t>
        </w:r>
      </w:hyperlink>
    </w:p>
    <w:p>
      <w:pPr>
        <w:pStyle w:val="ListParagraph"/>
        <w:numPr>
          <w:ilvl w:val="1"/>
          <w:numId w:val="1"/>
        </w:numPr>
        <w:tabs>
          <w:tab w:pos="937" w:val="left" w:leader="none"/>
          <w:tab w:pos="9485" w:val="left" w:leader="dot"/>
        </w:tabs>
        <w:spacing w:line="259" w:lineRule="auto" w:before="124" w:after="0"/>
        <w:ind w:left="459" w:right="948" w:firstLine="0"/>
        <w:jc w:val="left"/>
        <w:rPr>
          <w:sz w:val="24"/>
        </w:rPr>
      </w:pPr>
      <w:hyperlink w:history="true" w:anchor="_bookmark145">
        <w:r>
          <w:rPr>
            <w:sz w:val="24"/>
          </w:rPr>
          <w:t>Policy on Payment of Research Related Injury Costs Due in Industry-funded and initiated</w:t>
        </w:r>
      </w:hyperlink>
      <w:r>
        <w:rPr>
          <w:sz w:val="24"/>
        </w:rPr>
        <w:t> </w:t>
      </w:r>
      <w:hyperlink w:history="true" w:anchor="_bookmark145">
        <w:r>
          <w:rPr>
            <w:sz w:val="24"/>
          </w:rPr>
          <w:t>Clinical</w:t>
        </w:r>
        <w:r>
          <w:rPr>
            <w:spacing w:val="-2"/>
            <w:sz w:val="24"/>
          </w:rPr>
          <w:t> Trials</w:t>
        </w:r>
        <w:r>
          <w:rPr>
            <w:sz w:val="24"/>
          </w:rPr>
          <w:tab/>
        </w:r>
        <w:r>
          <w:rPr>
            <w:spacing w:val="-5"/>
            <w:sz w:val="24"/>
          </w:rPr>
          <w:t>228</w:t>
        </w:r>
      </w:hyperlink>
    </w:p>
    <w:p>
      <w:pPr>
        <w:pStyle w:val="ListParagraph"/>
        <w:numPr>
          <w:ilvl w:val="1"/>
          <w:numId w:val="1"/>
        </w:numPr>
        <w:tabs>
          <w:tab w:pos="937" w:val="left" w:leader="none"/>
          <w:tab w:pos="9485" w:val="left" w:leader="dot"/>
        </w:tabs>
        <w:spacing w:line="240" w:lineRule="auto" w:before="99" w:after="0"/>
        <w:ind w:left="937" w:right="0" w:hanging="478"/>
        <w:jc w:val="left"/>
        <w:rPr>
          <w:sz w:val="24"/>
        </w:rPr>
      </w:pPr>
      <w:hyperlink w:history="true" w:anchor="_bookmark146">
        <w:r>
          <w:rPr>
            <w:sz w:val="24"/>
          </w:rPr>
          <w:t>Application</w:t>
        </w:r>
        <w:r>
          <w:rPr>
            <w:spacing w:val="-4"/>
            <w:sz w:val="24"/>
          </w:rPr>
          <w:t> </w:t>
        </w:r>
        <w:r>
          <w:rPr>
            <w:sz w:val="24"/>
          </w:rPr>
          <w:t>of</w:t>
        </w:r>
        <w:r>
          <w:rPr>
            <w:spacing w:val="-3"/>
            <w:sz w:val="24"/>
          </w:rPr>
          <w:t> </w:t>
        </w:r>
        <w:r>
          <w:rPr>
            <w:sz w:val="24"/>
          </w:rPr>
          <w:t>ICH-Good</w:t>
        </w:r>
        <w:r>
          <w:rPr>
            <w:spacing w:val="-4"/>
            <w:sz w:val="24"/>
          </w:rPr>
          <w:t> </w:t>
        </w:r>
        <w:r>
          <w:rPr>
            <w:sz w:val="24"/>
          </w:rPr>
          <w:t>Clinical</w:t>
        </w:r>
        <w:r>
          <w:rPr>
            <w:spacing w:val="-2"/>
            <w:sz w:val="24"/>
          </w:rPr>
          <w:t> </w:t>
        </w:r>
        <w:r>
          <w:rPr>
            <w:sz w:val="24"/>
          </w:rPr>
          <w:t>Practice</w:t>
        </w:r>
        <w:r>
          <w:rPr>
            <w:spacing w:val="-2"/>
            <w:sz w:val="24"/>
          </w:rPr>
          <w:t> (GCP)</w:t>
        </w:r>
        <w:r>
          <w:rPr>
            <w:sz w:val="24"/>
          </w:rPr>
          <w:tab/>
        </w:r>
        <w:r>
          <w:rPr>
            <w:spacing w:val="-5"/>
            <w:sz w:val="24"/>
          </w:rPr>
          <w:t>228</w:t>
        </w:r>
      </w:hyperlink>
    </w:p>
    <w:p>
      <w:pPr>
        <w:pStyle w:val="ListParagraph"/>
        <w:numPr>
          <w:ilvl w:val="1"/>
          <w:numId w:val="1"/>
        </w:numPr>
        <w:tabs>
          <w:tab w:pos="937" w:val="left" w:leader="none"/>
          <w:tab w:pos="9485" w:val="left" w:leader="dot"/>
        </w:tabs>
        <w:spacing w:line="240" w:lineRule="auto" w:before="124" w:after="0"/>
        <w:ind w:left="937" w:right="0" w:hanging="478"/>
        <w:jc w:val="left"/>
        <w:rPr>
          <w:sz w:val="24"/>
        </w:rPr>
      </w:pPr>
      <w:hyperlink w:history="true" w:anchor="_bookmark147">
        <w:r>
          <w:rPr>
            <w:sz w:val="24"/>
          </w:rPr>
          <w:t>Policy</w:t>
        </w:r>
        <w:r>
          <w:rPr>
            <w:spacing w:val="-1"/>
            <w:sz w:val="24"/>
          </w:rPr>
          <w:t> </w:t>
        </w:r>
        <w:r>
          <w:rPr>
            <w:sz w:val="24"/>
          </w:rPr>
          <w:t>on</w:t>
        </w:r>
        <w:r>
          <w:rPr>
            <w:spacing w:val="-3"/>
            <w:sz w:val="24"/>
          </w:rPr>
          <w:t> </w:t>
        </w:r>
        <w:r>
          <w:rPr>
            <w:sz w:val="24"/>
          </w:rPr>
          <w:t>Non-English</w:t>
        </w:r>
        <w:r>
          <w:rPr>
            <w:spacing w:val="-3"/>
            <w:sz w:val="24"/>
          </w:rPr>
          <w:t> </w:t>
        </w:r>
        <w:r>
          <w:rPr>
            <w:sz w:val="24"/>
          </w:rPr>
          <w:t>Speakers</w:t>
        </w:r>
        <w:r>
          <w:rPr>
            <w:spacing w:val="-3"/>
            <w:sz w:val="24"/>
          </w:rPr>
          <w:t> </w:t>
        </w:r>
        <w:r>
          <w:rPr>
            <w:sz w:val="24"/>
          </w:rPr>
          <w:t>as</w:t>
        </w:r>
        <w:r>
          <w:rPr>
            <w:spacing w:val="-3"/>
            <w:sz w:val="24"/>
          </w:rPr>
          <w:t> </w:t>
        </w:r>
        <w:r>
          <w:rPr>
            <w:sz w:val="24"/>
          </w:rPr>
          <w:t>Research</w:t>
        </w:r>
        <w:r>
          <w:rPr>
            <w:spacing w:val="-2"/>
            <w:sz w:val="24"/>
          </w:rPr>
          <w:t> Subjects</w:t>
        </w:r>
        <w:r>
          <w:rPr>
            <w:sz w:val="24"/>
          </w:rPr>
          <w:tab/>
        </w:r>
        <w:r>
          <w:rPr>
            <w:spacing w:val="-5"/>
            <w:sz w:val="24"/>
          </w:rPr>
          <w:t>229</w:t>
        </w:r>
      </w:hyperlink>
    </w:p>
    <w:p>
      <w:pPr>
        <w:pStyle w:val="ListParagraph"/>
        <w:numPr>
          <w:ilvl w:val="1"/>
          <w:numId w:val="1"/>
        </w:numPr>
        <w:tabs>
          <w:tab w:pos="937" w:val="left" w:leader="none"/>
          <w:tab w:pos="9485" w:val="left" w:leader="dot"/>
        </w:tabs>
        <w:spacing w:line="240" w:lineRule="auto" w:before="122" w:after="0"/>
        <w:ind w:left="937" w:right="0" w:hanging="478"/>
        <w:jc w:val="left"/>
        <w:rPr>
          <w:sz w:val="24"/>
        </w:rPr>
      </w:pPr>
      <w:hyperlink w:history="true" w:anchor="_bookmark148">
        <w:r>
          <w:rPr>
            <w:sz w:val="24"/>
          </w:rPr>
          <w:t>SBU</w:t>
        </w:r>
        <w:r>
          <w:rPr>
            <w:spacing w:val="-4"/>
            <w:sz w:val="24"/>
          </w:rPr>
          <w:t> </w:t>
        </w:r>
        <w:r>
          <w:rPr>
            <w:sz w:val="24"/>
          </w:rPr>
          <w:t>Guidance</w:t>
        </w:r>
        <w:r>
          <w:rPr>
            <w:spacing w:val="-2"/>
            <w:sz w:val="24"/>
          </w:rPr>
          <w:t> </w:t>
        </w:r>
        <w:r>
          <w:rPr>
            <w:sz w:val="24"/>
          </w:rPr>
          <w:t>on</w:t>
        </w:r>
        <w:r>
          <w:rPr>
            <w:spacing w:val="-3"/>
            <w:sz w:val="24"/>
          </w:rPr>
          <w:t> </w:t>
        </w:r>
        <w:r>
          <w:rPr>
            <w:sz w:val="24"/>
          </w:rPr>
          <w:t>the</w:t>
        </w:r>
        <w:r>
          <w:rPr>
            <w:spacing w:val="-2"/>
            <w:sz w:val="24"/>
          </w:rPr>
          <w:t> </w:t>
        </w:r>
        <w:r>
          <w:rPr>
            <w:sz w:val="24"/>
          </w:rPr>
          <w:t>Management</w:t>
        </w:r>
        <w:r>
          <w:rPr>
            <w:spacing w:val="-2"/>
            <w:sz w:val="24"/>
          </w:rPr>
          <w:t> </w:t>
        </w:r>
        <w:r>
          <w:rPr>
            <w:sz w:val="24"/>
          </w:rPr>
          <w:t>of</w:t>
        </w:r>
        <w:r>
          <w:rPr>
            <w:spacing w:val="-2"/>
            <w:sz w:val="24"/>
          </w:rPr>
          <w:t> </w:t>
        </w:r>
        <w:r>
          <w:rPr>
            <w:sz w:val="24"/>
          </w:rPr>
          <w:t>Incidental</w:t>
        </w:r>
        <w:r>
          <w:rPr>
            <w:spacing w:val="-2"/>
            <w:sz w:val="24"/>
          </w:rPr>
          <w:t> </w:t>
        </w:r>
        <w:r>
          <w:rPr>
            <w:sz w:val="24"/>
          </w:rPr>
          <w:t>Findings</w:t>
        </w:r>
        <w:r>
          <w:rPr>
            <w:spacing w:val="-3"/>
            <w:sz w:val="24"/>
          </w:rPr>
          <w:t> </w:t>
        </w:r>
        <w:r>
          <w:rPr>
            <w:sz w:val="24"/>
          </w:rPr>
          <w:t>in</w:t>
        </w:r>
        <w:r>
          <w:rPr>
            <w:spacing w:val="-3"/>
            <w:sz w:val="24"/>
          </w:rPr>
          <w:t> </w:t>
        </w:r>
        <w:r>
          <w:rPr>
            <w:sz w:val="24"/>
          </w:rPr>
          <w:t>Human</w:t>
        </w:r>
        <w:r>
          <w:rPr>
            <w:spacing w:val="-2"/>
            <w:sz w:val="24"/>
          </w:rPr>
          <w:t> Research</w:t>
        </w:r>
        <w:r>
          <w:rPr>
            <w:sz w:val="24"/>
          </w:rPr>
          <w:tab/>
        </w:r>
        <w:r>
          <w:rPr>
            <w:spacing w:val="-5"/>
            <w:sz w:val="24"/>
          </w:rPr>
          <w:t>231</w:t>
        </w:r>
      </w:hyperlink>
    </w:p>
    <w:p>
      <w:pPr>
        <w:pStyle w:val="ListParagraph"/>
        <w:numPr>
          <w:ilvl w:val="1"/>
          <w:numId w:val="1"/>
        </w:numPr>
        <w:tabs>
          <w:tab w:pos="1059" w:val="left" w:leader="none"/>
          <w:tab w:pos="9485" w:val="left" w:leader="dot"/>
        </w:tabs>
        <w:spacing w:line="240" w:lineRule="auto" w:before="124" w:after="0"/>
        <w:ind w:left="1059" w:right="0" w:hanging="600"/>
        <w:jc w:val="left"/>
        <w:rPr>
          <w:sz w:val="24"/>
        </w:rPr>
      </w:pPr>
      <w:hyperlink w:history="true" w:anchor="_bookmark149">
        <w:r>
          <w:rPr>
            <w:sz w:val="24"/>
          </w:rPr>
          <w:t>Community</w:t>
        </w:r>
        <w:r>
          <w:rPr>
            <w:spacing w:val="-4"/>
            <w:sz w:val="24"/>
          </w:rPr>
          <w:t> </w:t>
        </w:r>
        <w:r>
          <w:rPr>
            <w:sz w:val="24"/>
          </w:rPr>
          <w:t>Based</w:t>
        </w:r>
        <w:r>
          <w:rPr>
            <w:spacing w:val="-3"/>
            <w:sz w:val="24"/>
          </w:rPr>
          <w:t> </w:t>
        </w:r>
        <w:r>
          <w:rPr>
            <w:sz w:val="24"/>
          </w:rPr>
          <w:t>Participatory</w:t>
        </w:r>
        <w:r>
          <w:rPr>
            <w:spacing w:val="-2"/>
            <w:sz w:val="24"/>
          </w:rPr>
          <w:t> </w:t>
        </w:r>
        <w:r>
          <w:rPr>
            <w:sz w:val="24"/>
          </w:rPr>
          <w:t>Research</w:t>
        </w:r>
        <w:r>
          <w:rPr>
            <w:spacing w:val="-2"/>
            <w:sz w:val="24"/>
          </w:rPr>
          <w:t> (CBPR)</w:t>
        </w:r>
        <w:r>
          <w:rPr>
            <w:sz w:val="24"/>
          </w:rPr>
          <w:tab/>
        </w:r>
        <w:r>
          <w:rPr>
            <w:spacing w:val="-5"/>
            <w:sz w:val="24"/>
          </w:rPr>
          <w:t>237</w:t>
        </w:r>
      </w:hyperlink>
    </w:p>
    <w:p>
      <w:pPr>
        <w:pStyle w:val="ListParagraph"/>
        <w:numPr>
          <w:ilvl w:val="1"/>
          <w:numId w:val="1"/>
        </w:numPr>
        <w:tabs>
          <w:tab w:pos="1059" w:val="left" w:leader="none"/>
          <w:tab w:pos="9485" w:val="left" w:leader="dot"/>
        </w:tabs>
        <w:spacing w:line="240" w:lineRule="auto" w:before="123" w:after="0"/>
        <w:ind w:left="1059" w:right="0" w:hanging="600"/>
        <w:jc w:val="left"/>
        <w:rPr>
          <w:sz w:val="24"/>
        </w:rPr>
      </w:pPr>
      <w:hyperlink w:history="true" w:anchor="_bookmark150">
        <w:r>
          <w:rPr>
            <w:sz w:val="24"/>
          </w:rPr>
          <w:t>Proper</w:t>
        </w:r>
        <w:r>
          <w:rPr>
            <w:spacing w:val="-5"/>
            <w:sz w:val="24"/>
          </w:rPr>
          <w:t> </w:t>
        </w:r>
        <w:r>
          <w:rPr>
            <w:sz w:val="24"/>
          </w:rPr>
          <w:t>Documentation</w:t>
        </w:r>
        <w:r>
          <w:rPr>
            <w:spacing w:val="-4"/>
            <w:sz w:val="24"/>
          </w:rPr>
          <w:t> </w:t>
        </w:r>
        <w:r>
          <w:rPr>
            <w:sz w:val="24"/>
          </w:rPr>
          <w:t>in</w:t>
        </w:r>
        <w:r>
          <w:rPr>
            <w:spacing w:val="-3"/>
            <w:sz w:val="24"/>
          </w:rPr>
          <w:t> </w:t>
        </w:r>
        <w:r>
          <w:rPr>
            <w:sz w:val="24"/>
          </w:rPr>
          <w:t>Human</w:t>
        </w:r>
        <w:r>
          <w:rPr>
            <w:spacing w:val="-4"/>
            <w:sz w:val="24"/>
          </w:rPr>
          <w:t> </w:t>
        </w:r>
        <w:r>
          <w:rPr>
            <w:sz w:val="24"/>
          </w:rPr>
          <w:t>Subjects</w:t>
        </w:r>
        <w:r>
          <w:rPr>
            <w:spacing w:val="-3"/>
            <w:sz w:val="24"/>
          </w:rPr>
          <w:t> </w:t>
        </w:r>
        <w:r>
          <w:rPr>
            <w:spacing w:val="-2"/>
            <w:sz w:val="24"/>
          </w:rPr>
          <w:t>Research</w:t>
        </w:r>
        <w:r>
          <w:rPr>
            <w:sz w:val="24"/>
          </w:rPr>
          <w:tab/>
        </w:r>
        <w:r>
          <w:rPr>
            <w:spacing w:val="-5"/>
            <w:sz w:val="24"/>
          </w:rPr>
          <w:t>237</w:t>
        </w:r>
      </w:hyperlink>
    </w:p>
    <w:p>
      <w:pPr>
        <w:pStyle w:val="ListParagraph"/>
        <w:numPr>
          <w:ilvl w:val="1"/>
          <w:numId w:val="1"/>
        </w:numPr>
        <w:tabs>
          <w:tab w:pos="1059" w:val="left" w:leader="none"/>
          <w:tab w:pos="9485" w:val="left" w:leader="dot"/>
        </w:tabs>
        <w:spacing w:line="240" w:lineRule="auto" w:before="123" w:after="0"/>
        <w:ind w:left="1059" w:right="0" w:hanging="600"/>
        <w:jc w:val="left"/>
        <w:rPr>
          <w:sz w:val="24"/>
        </w:rPr>
      </w:pPr>
      <w:hyperlink w:history="true" w:anchor="_bookmark151">
        <w:r>
          <w:rPr>
            <w:sz w:val="24"/>
          </w:rPr>
          <w:t>Genomic</w:t>
        </w:r>
        <w:r>
          <w:rPr>
            <w:spacing w:val="-2"/>
            <w:sz w:val="24"/>
          </w:rPr>
          <w:t> </w:t>
        </w:r>
        <w:r>
          <w:rPr>
            <w:sz w:val="24"/>
          </w:rPr>
          <w:t>Data</w:t>
        </w:r>
        <w:r>
          <w:rPr>
            <w:spacing w:val="-3"/>
            <w:sz w:val="24"/>
          </w:rPr>
          <w:t> </w:t>
        </w:r>
        <w:r>
          <w:rPr>
            <w:sz w:val="24"/>
          </w:rPr>
          <w:t>Sharing</w:t>
        </w:r>
        <w:r>
          <w:rPr>
            <w:spacing w:val="-2"/>
            <w:sz w:val="24"/>
          </w:rPr>
          <w:t> </w:t>
        </w:r>
        <w:r>
          <w:rPr>
            <w:sz w:val="24"/>
          </w:rPr>
          <w:t>(GDS)</w:t>
        </w:r>
        <w:r>
          <w:rPr>
            <w:spacing w:val="-2"/>
            <w:sz w:val="24"/>
          </w:rPr>
          <w:t> </w:t>
        </w:r>
        <w:r>
          <w:rPr>
            <w:sz w:val="24"/>
          </w:rPr>
          <w:t>for</w:t>
        </w:r>
        <w:r>
          <w:rPr>
            <w:spacing w:val="-2"/>
            <w:sz w:val="24"/>
          </w:rPr>
          <w:t> </w:t>
        </w:r>
        <w:r>
          <w:rPr>
            <w:sz w:val="24"/>
          </w:rPr>
          <w:t>NIH</w:t>
        </w:r>
        <w:r>
          <w:rPr>
            <w:spacing w:val="-3"/>
            <w:sz w:val="24"/>
          </w:rPr>
          <w:t> </w:t>
        </w:r>
        <w:r>
          <w:rPr>
            <w:sz w:val="24"/>
          </w:rPr>
          <w:t>Grant</w:t>
        </w:r>
        <w:r>
          <w:rPr>
            <w:spacing w:val="-1"/>
            <w:sz w:val="24"/>
          </w:rPr>
          <w:t> </w:t>
        </w:r>
        <w:r>
          <w:rPr>
            <w:spacing w:val="-2"/>
            <w:sz w:val="24"/>
          </w:rPr>
          <w:t>Submissions</w:t>
        </w:r>
        <w:r>
          <w:rPr>
            <w:sz w:val="24"/>
          </w:rPr>
          <w:tab/>
        </w:r>
        <w:r>
          <w:rPr>
            <w:spacing w:val="-5"/>
            <w:sz w:val="24"/>
          </w:rPr>
          <w:t>242</w:t>
        </w:r>
      </w:hyperlink>
    </w:p>
    <w:p>
      <w:pPr>
        <w:pStyle w:val="ListParagraph"/>
        <w:numPr>
          <w:ilvl w:val="1"/>
          <w:numId w:val="1"/>
        </w:numPr>
        <w:tabs>
          <w:tab w:pos="1089" w:val="left" w:leader="none"/>
          <w:tab w:pos="9495" w:val="left" w:leader="dot"/>
        </w:tabs>
        <w:spacing w:line="240" w:lineRule="auto" w:before="124" w:after="0"/>
        <w:ind w:left="1089" w:right="0" w:hanging="600"/>
        <w:jc w:val="left"/>
        <w:rPr>
          <w:sz w:val="24"/>
        </w:rPr>
      </w:pPr>
      <w:hyperlink w:history="true" w:anchor="_bookmark152">
        <w:r>
          <w:rPr>
            <w:sz w:val="24"/>
          </w:rPr>
          <w:t>NIH</w:t>
        </w:r>
        <w:r>
          <w:rPr>
            <w:spacing w:val="-2"/>
            <w:sz w:val="24"/>
          </w:rPr>
          <w:t> </w:t>
        </w:r>
        <w:r>
          <w:rPr>
            <w:sz w:val="24"/>
          </w:rPr>
          <w:t>Data</w:t>
        </w:r>
        <w:r>
          <w:rPr>
            <w:spacing w:val="-2"/>
            <w:sz w:val="24"/>
          </w:rPr>
          <w:t> </w:t>
        </w:r>
        <w:r>
          <w:rPr>
            <w:sz w:val="24"/>
          </w:rPr>
          <w:t>Management</w:t>
        </w:r>
        <w:r>
          <w:rPr>
            <w:spacing w:val="-1"/>
            <w:sz w:val="24"/>
          </w:rPr>
          <w:t> </w:t>
        </w:r>
        <w:r>
          <w:rPr>
            <w:sz w:val="24"/>
          </w:rPr>
          <w:t>and</w:t>
        </w:r>
        <w:r>
          <w:rPr>
            <w:spacing w:val="-2"/>
            <w:sz w:val="24"/>
          </w:rPr>
          <w:t> </w:t>
        </w:r>
        <w:r>
          <w:rPr>
            <w:sz w:val="24"/>
          </w:rPr>
          <w:t>Sharing</w:t>
        </w:r>
        <w:r>
          <w:rPr>
            <w:spacing w:val="-1"/>
            <w:sz w:val="24"/>
          </w:rPr>
          <w:t> </w:t>
        </w:r>
        <w:r>
          <w:rPr>
            <w:spacing w:val="-2"/>
            <w:sz w:val="24"/>
          </w:rPr>
          <w:t>Policy</w:t>
        </w:r>
        <w:r>
          <w:rPr>
            <w:sz w:val="24"/>
          </w:rPr>
          <w:tab/>
        </w:r>
        <w:r>
          <w:rPr>
            <w:spacing w:val="-5"/>
            <w:sz w:val="24"/>
          </w:rPr>
          <w:t>252</w:t>
        </w:r>
      </w:hyperlink>
    </w:p>
    <w:p>
      <w:pPr>
        <w:pStyle w:val="ListParagraph"/>
        <w:numPr>
          <w:ilvl w:val="1"/>
          <w:numId w:val="1"/>
        </w:numPr>
        <w:tabs>
          <w:tab w:pos="1059" w:val="left" w:leader="none"/>
          <w:tab w:pos="9485" w:val="left" w:leader="dot"/>
        </w:tabs>
        <w:spacing w:line="240" w:lineRule="auto" w:before="122" w:after="0"/>
        <w:ind w:left="1059" w:right="0" w:hanging="600"/>
        <w:jc w:val="left"/>
        <w:rPr>
          <w:sz w:val="24"/>
        </w:rPr>
      </w:pPr>
      <w:hyperlink w:history="true" w:anchor="_bookmark153">
        <w:r>
          <w:rPr>
            <w:sz w:val="24"/>
          </w:rPr>
          <w:t>ResearchMatch</w:t>
        </w:r>
        <w:r>
          <w:rPr>
            <w:spacing w:val="-4"/>
            <w:sz w:val="24"/>
          </w:rPr>
          <w:t> </w:t>
        </w:r>
        <w:r>
          <w:rPr>
            <w:sz w:val="24"/>
          </w:rPr>
          <w:t>as</w:t>
        </w:r>
        <w:r>
          <w:rPr>
            <w:spacing w:val="-4"/>
            <w:sz w:val="24"/>
          </w:rPr>
          <w:t> </w:t>
        </w:r>
        <w:r>
          <w:rPr>
            <w:sz w:val="24"/>
          </w:rPr>
          <w:t>a</w:t>
        </w:r>
        <w:r>
          <w:rPr>
            <w:spacing w:val="-4"/>
            <w:sz w:val="24"/>
          </w:rPr>
          <w:t> </w:t>
        </w:r>
        <w:r>
          <w:rPr>
            <w:sz w:val="24"/>
          </w:rPr>
          <w:t>Recruitment</w:t>
        </w:r>
        <w:r>
          <w:rPr>
            <w:spacing w:val="-2"/>
            <w:sz w:val="24"/>
          </w:rPr>
          <w:t> </w:t>
        </w:r>
        <w:r>
          <w:rPr>
            <w:spacing w:val="-4"/>
            <w:sz w:val="24"/>
          </w:rPr>
          <w:t>Tool</w:t>
        </w:r>
        <w:r>
          <w:rPr>
            <w:sz w:val="24"/>
          </w:rPr>
          <w:tab/>
        </w:r>
        <w:r>
          <w:rPr>
            <w:spacing w:val="-5"/>
            <w:sz w:val="24"/>
          </w:rPr>
          <w:t>254</w:t>
        </w:r>
      </w:hyperlink>
    </w:p>
    <w:p>
      <w:pPr>
        <w:pStyle w:val="ListParagraph"/>
        <w:numPr>
          <w:ilvl w:val="1"/>
          <w:numId w:val="1"/>
        </w:numPr>
        <w:tabs>
          <w:tab w:pos="1059" w:val="left" w:leader="none"/>
        </w:tabs>
        <w:spacing w:line="240" w:lineRule="auto" w:before="123" w:after="0"/>
        <w:ind w:left="1059" w:right="0" w:hanging="600"/>
        <w:jc w:val="left"/>
        <w:rPr>
          <w:sz w:val="24"/>
        </w:rPr>
      </w:pPr>
      <w:hyperlink w:history="true" w:anchor="_bookmark154">
        <w:r>
          <w:rPr>
            <w:sz w:val="24"/>
          </w:rPr>
          <w:t>Conducting</w:t>
        </w:r>
        <w:r>
          <w:rPr>
            <w:spacing w:val="-2"/>
            <w:sz w:val="24"/>
          </w:rPr>
          <w:t> </w:t>
        </w:r>
        <w:r>
          <w:rPr>
            <w:sz w:val="24"/>
          </w:rPr>
          <w:t>Research</w:t>
        </w:r>
        <w:r>
          <w:rPr>
            <w:spacing w:val="-2"/>
            <w:sz w:val="24"/>
          </w:rPr>
          <w:t> </w:t>
        </w:r>
        <w:r>
          <w:rPr>
            <w:sz w:val="24"/>
          </w:rPr>
          <w:t>in</w:t>
        </w:r>
        <w:r>
          <w:rPr>
            <w:spacing w:val="-2"/>
            <w:sz w:val="24"/>
          </w:rPr>
          <w:t> </w:t>
        </w:r>
        <w:r>
          <w:rPr>
            <w:sz w:val="24"/>
          </w:rPr>
          <w:t>a</w:t>
        </w:r>
        <w:r>
          <w:rPr>
            <w:spacing w:val="-2"/>
            <w:sz w:val="24"/>
          </w:rPr>
          <w:t> </w:t>
        </w:r>
        <w:r>
          <w:rPr>
            <w:sz w:val="24"/>
          </w:rPr>
          <w:t>Clinical</w:t>
        </w:r>
        <w:r>
          <w:rPr>
            <w:spacing w:val="-1"/>
            <w:sz w:val="24"/>
          </w:rPr>
          <w:t> </w:t>
        </w:r>
        <w:r>
          <w:rPr>
            <w:sz w:val="24"/>
          </w:rPr>
          <w:t>Setting</w:t>
        </w:r>
        <w:r>
          <w:rPr>
            <w:spacing w:val="-2"/>
            <w:sz w:val="24"/>
          </w:rPr>
          <w:t> </w:t>
        </w:r>
        <w:r>
          <w:rPr>
            <w:sz w:val="24"/>
          </w:rPr>
          <w:t>(e.g.,</w:t>
        </w:r>
        <w:r>
          <w:rPr>
            <w:spacing w:val="-1"/>
            <w:sz w:val="24"/>
          </w:rPr>
          <w:t> </w:t>
        </w:r>
        <w:r>
          <w:rPr>
            <w:sz w:val="24"/>
          </w:rPr>
          <w:t>University</w:t>
        </w:r>
        <w:r>
          <w:rPr>
            <w:spacing w:val="-1"/>
            <w:sz w:val="24"/>
          </w:rPr>
          <w:t> </w:t>
        </w:r>
        <w:r>
          <w:rPr>
            <w:sz w:val="24"/>
          </w:rPr>
          <w:t>Hospital):</w:t>
        </w:r>
        <w:r>
          <w:rPr>
            <w:spacing w:val="-1"/>
            <w:sz w:val="24"/>
          </w:rPr>
          <w:t> </w:t>
        </w:r>
        <w:r>
          <w:rPr>
            <w:sz w:val="24"/>
          </w:rPr>
          <w:t>Special</w:t>
        </w:r>
        <w:r>
          <w:rPr>
            <w:spacing w:val="-1"/>
            <w:sz w:val="24"/>
          </w:rPr>
          <w:t> </w:t>
        </w:r>
        <w:r>
          <w:rPr>
            <w:spacing w:val="-2"/>
            <w:sz w:val="24"/>
          </w:rPr>
          <w:t>Considerations</w:t>
        </w:r>
      </w:hyperlink>
    </w:p>
    <w:p>
      <w:pPr>
        <w:pStyle w:val="BodyText"/>
        <w:tabs>
          <w:tab w:pos="9485" w:val="left" w:leader="dot"/>
        </w:tabs>
        <w:spacing w:before="24"/>
        <w:ind w:left="511"/>
      </w:pPr>
      <w:hyperlink w:history="true" w:anchor="_bookmark154">
        <w:r>
          <w:rPr>
            <w:spacing w:val="-10"/>
          </w:rPr>
          <w:t>.</w:t>
        </w:r>
        <w:r>
          <w:rPr/>
          <w:tab/>
        </w:r>
        <w:r>
          <w:rPr>
            <w:spacing w:val="-5"/>
          </w:rPr>
          <w:t>254</w:t>
        </w:r>
      </w:hyperlink>
    </w:p>
    <w:p>
      <w:pPr>
        <w:pStyle w:val="ListParagraph"/>
        <w:numPr>
          <w:ilvl w:val="1"/>
          <w:numId w:val="1"/>
        </w:numPr>
        <w:tabs>
          <w:tab w:pos="1320" w:val="left" w:leader="none"/>
          <w:tab w:pos="9495" w:val="left" w:leader="dot"/>
        </w:tabs>
        <w:spacing w:line="240" w:lineRule="auto" w:before="124" w:after="0"/>
        <w:ind w:left="1320" w:right="0" w:hanging="831"/>
        <w:jc w:val="left"/>
        <w:rPr>
          <w:sz w:val="24"/>
        </w:rPr>
      </w:pPr>
      <w:hyperlink w:history="true" w:anchor="_bookmark155">
        <w:r>
          <w:rPr>
            <w:sz w:val="24"/>
          </w:rPr>
          <w:t>Additional</w:t>
        </w:r>
        <w:r>
          <w:rPr>
            <w:spacing w:val="-2"/>
            <w:sz w:val="24"/>
          </w:rPr>
          <w:t> </w:t>
        </w:r>
        <w:r>
          <w:rPr>
            <w:sz w:val="24"/>
          </w:rPr>
          <w:t>Requirements</w:t>
        </w:r>
        <w:r>
          <w:rPr>
            <w:spacing w:val="-3"/>
            <w:sz w:val="24"/>
          </w:rPr>
          <w:t> </w:t>
        </w:r>
        <w:r>
          <w:rPr>
            <w:sz w:val="24"/>
          </w:rPr>
          <w:t>for</w:t>
        </w:r>
        <w:r>
          <w:rPr>
            <w:spacing w:val="-1"/>
            <w:sz w:val="24"/>
          </w:rPr>
          <w:t> </w:t>
        </w:r>
        <w:r>
          <w:rPr>
            <w:sz w:val="24"/>
          </w:rPr>
          <w:t>Studies</w:t>
        </w:r>
        <w:r>
          <w:rPr>
            <w:spacing w:val="-3"/>
            <w:sz w:val="24"/>
          </w:rPr>
          <w:t> </w:t>
        </w:r>
        <w:r>
          <w:rPr>
            <w:sz w:val="24"/>
          </w:rPr>
          <w:t>Funded</w:t>
        </w:r>
        <w:r>
          <w:rPr>
            <w:spacing w:val="-2"/>
            <w:sz w:val="24"/>
          </w:rPr>
          <w:t> </w:t>
        </w:r>
        <w:r>
          <w:rPr>
            <w:sz w:val="24"/>
          </w:rPr>
          <w:t>by</w:t>
        </w:r>
        <w:r>
          <w:rPr>
            <w:spacing w:val="-2"/>
            <w:sz w:val="24"/>
          </w:rPr>
          <w:t> </w:t>
        </w:r>
        <w:r>
          <w:rPr>
            <w:sz w:val="24"/>
          </w:rPr>
          <w:t>the</w:t>
        </w:r>
        <w:r>
          <w:rPr>
            <w:spacing w:val="-1"/>
            <w:sz w:val="24"/>
          </w:rPr>
          <w:t> </w:t>
        </w:r>
        <w:r>
          <w:rPr>
            <w:sz w:val="24"/>
          </w:rPr>
          <w:t>Department</w:t>
        </w:r>
        <w:r>
          <w:rPr>
            <w:spacing w:val="-2"/>
            <w:sz w:val="24"/>
          </w:rPr>
          <w:t> </w:t>
        </w:r>
        <w:r>
          <w:rPr>
            <w:sz w:val="24"/>
          </w:rPr>
          <w:t>of</w:t>
        </w:r>
        <w:r>
          <w:rPr>
            <w:spacing w:val="-2"/>
            <w:sz w:val="24"/>
          </w:rPr>
          <w:t> Defense</w:t>
        </w:r>
        <w:r>
          <w:rPr>
            <w:sz w:val="24"/>
          </w:rPr>
          <w:tab/>
        </w:r>
        <w:r>
          <w:rPr>
            <w:spacing w:val="-5"/>
            <w:sz w:val="24"/>
          </w:rPr>
          <w:t>255</w:t>
        </w:r>
      </w:hyperlink>
    </w:p>
    <w:p>
      <w:pPr>
        <w:pStyle w:val="ListParagraph"/>
        <w:numPr>
          <w:ilvl w:val="1"/>
          <w:numId w:val="1"/>
        </w:numPr>
        <w:tabs>
          <w:tab w:pos="1059" w:val="left" w:leader="none"/>
          <w:tab w:pos="9485" w:val="left" w:leader="dot"/>
        </w:tabs>
        <w:spacing w:line="240" w:lineRule="auto" w:before="122" w:after="0"/>
        <w:ind w:left="1059" w:right="0" w:hanging="600"/>
        <w:jc w:val="left"/>
        <w:rPr>
          <w:sz w:val="24"/>
        </w:rPr>
      </w:pPr>
      <w:hyperlink w:history="true" w:anchor="_bookmark156">
        <w:r>
          <w:rPr>
            <w:sz w:val="24"/>
          </w:rPr>
          <w:t>IRB</w:t>
        </w:r>
        <w:r>
          <w:rPr>
            <w:spacing w:val="-1"/>
            <w:sz w:val="24"/>
          </w:rPr>
          <w:t> </w:t>
        </w:r>
        <w:r>
          <w:rPr>
            <w:sz w:val="24"/>
          </w:rPr>
          <w:t>Reliance/Single</w:t>
        </w:r>
        <w:r>
          <w:rPr>
            <w:spacing w:val="-1"/>
            <w:sz w:val="24"/>
          </w:rPr>
          <w:t> </w:t>
        </w:r>
        <w:r>
          <w:rPr>
            <w:sz w:val="24"/>
          </w:rPr>
          <w:t>IRB</w:t>
        </w:r>
        <w:r>
          <w:rPr>
            <w:spacing w:val="-1"/>
            <w:sz w:val="24"/>
          </w:rPr>
          <w:t> </w:t>
        </w:r>
        <w:r>
          <w:rPr>
            <w:sz w:val="24"/>
          </w:rPr>
          <w:t>(sIRB)</w:t>
        </w:r>
        <w:r>
          <w:rPr>
            <w:spacing w:val="-2"/>
            <w:sz w:val="24"/>
          </w:rPr>
          <w:t> Review</w:t>
        </w:r>
        <w:r>
          <w:rPr>
            <w:sz w:val="24"/>
          </w:rPr>
          <w:tab/>
        </w:r>
        <w:r>
          <w:rPr>
            <w:spacing w:val="-5"/>
            <w:sz w:val="24"/>
          </w:rPr>
          <w:t>261</w:t>
        </w:r>
      </w:hyperlink>
    </w:p>
    <w:p>
      <w:pPr>
        <w:pStyle w:val="ListParagraph"/>
        <w:spacing w:after="0" w:line="240" w:lineRule="auto"/>
        <w:jc w:val="left"/>
        <w:rPr>
          <w:sz w:val="24"/>
        </w:rPr>
        <w:sectPr>
          <w:pgSz w:w="12240" w:h="15840"/>
          <w:pgMar w:header="0" w:footer="2536" w:top="1360" w:bottom="2720" w:left="1080" w:right="360"/>
        </w:sectPr>
      </w:pPr>
    </w:p>
    <w:p>
      <w:pPr>
        <w:pStyle w:val="ListParagraph"/>
        <w:numPr>
          <w:ilvl w:val="1"/>
          <w:numId w:val="3"/>
        </w:numPr>
        <w:tabs>
          <w:tab w:pos="1320" w:val="left" w:leader="none"/>
          <w:tab w:pos="9849" w:val="right" w:leader="dot"/>
        </w:tabs>
        <w:spacing w:line="240" w:lineRule="auto" w:before="40" w:after="0"/>
        <w:ind w:left="1320" w:right="0" w:hanging="861"/>
        <w:jc w:val="left"/>
        <w:rPr>
          <w:sz w:val="24"/>
        </w:rPr>
      </w:pPr>
      <w:hyperlink w:history="true" w:anchor="_bookmark157">
        <w:r>
          <w:rPr>
            <w:sz w:val="24"/>
          </w:rPr>
          <w:t>Certificates</w:t>
        </w:r>
        <w:r>
          <w:rPr>
            <w:spacing w:val="-4"/>
            <w:sz w:val="24"/>
          </w:rPr>
          <w:t> </w:t>
        </w:r>
        <w:r>
          <w:rPr>
            <w:sz w:val="24"/>
          </w:rPr>
          <w:t>of</w:t>
        </w:r>
        <w:r>
          <w:rPr>
            <w:spacing w:val="-2"/>
            <w:sz w:val="24"/>
          </w:rPr>
          <w:t> Confidentiality</w:t>
        </w:r>
        <w:r>
          <w:rPr>
            <w:sz w:val="24"/>
          </w:rPr>
          <w:tab/>
        </w:r>
        <w:r>
          <w:rPr>
            <w:spacing w:val="-5"/>
            <w:sz w:val="24"/>
          </w:rPr>
          <w:t>274</w:t>
        </w:r>
      </w:hyperlink>
    </w:p>
    <w:p>
      <w:pPr>
        <w:pStyle w:val="ListParagraph"/>
        <w:numPr>
          <w:ilvl w:val="1"/>
          <w:numId w:val="3"/>
        </w:numPr>
        <w:tabs>
          <w:tab w:pos="1113" w:val="left" w:leader="none"/>
          <w:tab w:pos="9849" w:val="right" w:leader="dot"/>
        </w:tabs>
        <w:spacing w:line="240" w:lineRule="auto" w:before="122" w:after="0"/>
        <w:ind w:left="1113" w:right="0" w:hanging="654"/>
        <w:jc w:val="left"/>
        <w:rPr>
          <w:sz w:val="24"/>
        </w:rPr>
      </w:pPr>
      <w:hyperlink w:history="true" w:anchor="_bookmark158">
        <w:r>
          <w:rPr>
            <w:sz w:val="24"/>
          </w:rPr>
          <w:t>Family</w:t>
        </w:r>
        <w:r>
          <w:rPr>
            <w:spacing w:val="-4"/>
            <w:sz w:val="24"/>
          </w:rPr>
          <w:t> </w:t>
        </w:r>
        <w:r>
          <w:rPr>
            <w:sz w:val="24"/>
          </w:rPr>
          <w:t>Educational</w:t>
        </w:r>
        <w:r>
          <w:rPr>
            <w:spacing w:val="-2"/>
            <w:sz w:val="24"/>
          </w:rPr>
          <w:t> </w:t>
        </w:r>
        <w:r>
          <w:rPr>
            <w:sz w:val="24"/>
          </w:rPr>
          <w:t>Rights</w:t>
        </w:r>
        <w:r>
          <w:rPr>
            <w:spacing w:val="-2"/>
            <w:sz w:val="24"/>
          </w:rPr>
          <w:t> </w:t>
        </w:r>
        <w:r>
          <w:rPr>
            <w:sz w:val="24"/>
          </w:rPr>
          <w:t>and</w:t>
        </w:r>
        <w:r>
          <w:rPr>
            <w:spacing w:val="-2"/>
            <w:sz w:val="24"/>
          </w:rPr>
          <w:t> </w:t>
        </w:r>
        <w:r>
          <w:rPr>
            <w:sz w:val="24"/>
          </w:rPr>
          <w:t>Privacy</w:t>
        </w:r>
        <w:r>
          <w:rPr>
            <w:spacing w:val="-2"/>
            <w:sz w:val="24"/>
          </w:rPr>
          <w:t> </w:t>
        </w:r>
        <w:r>
          <w:rPr>
            <w:sz w:val="24"/>
          </w:rPr>
          <w:t>Act</w:t>
        </w:r>
        <w:r>
          <w:rPr>
            <w:spacing w:val="-1"/>
            <w:sz w:val="24"/>
          </w:rPr>
          <w:t> </w:t>
        </w:r>
        <w:r>
          <w:rPr>
            <w:spacing w:val="-2"/>
            <w:sz w:val="24"/>
          </w:rPr>
          <w:t>(FERPA)</w:t>
        </w:r>
        <w:r>
          <w:rPr>
            <w:sz w:val="24"/>
          </w:rPr>
          <w:tab/>
        </w:r>
        <w:r>
          <w:rPr>
            <w:spacing w:val="-5"/>
            <w:sz w:val="24"/>
          </w:rPr>
          <w:t>278</w:t>
        </w:r>
      </w:hyperlink>
    </w:p>
    <w:p>
      <w:pPr>
        <w:pStyle w:val="ListParagraph"/>
        <w:spacing w:after="0" w:line="240" w:lineRule="auto"/>
        <w:jc w:val="left"/>
        <w:rPr>
          <w:sz w:val="24"/>
        </w:rPr>
        <w:sectPr>
          <w:pgSz w:w="12240" w:h="15840"/>
          <w:pgMar w:header="0" w:footer="2536" w:top="1360" w:bottom="2720" w:left="1080" w:right="360"/>
        </w:sectPr>
      </w:pPr>
    </w:p>
    <w:p>
      <w:pPr>
        <w:pStyle w:val="ListParagraph"/>
        <w:numPr>
          <w:ilvl w:val="0"/>
          <w:numId w:val="4"/>
        </w:numPr>
        <w:tabs>
          <w:tab w:pos="393" w:val="left" w:leader="none"/>
        </w:tabs>
        <w:spacing w:line="240" w:lineRule="auto" w:before="40" w:after="0"/>
        <w:ind w:left="393" w:right="0" w:hanging="174"/>
        <w:jc w:val="left"/>
        <w:rPr>
          <w:sz w:val="24"/>
        </w:rPr>
      </w:pPr>
      <w:bookmarkStart w:name="_bookmark1" w:id="2"/>
      <w:bookmarkEnd w:id="2"/>
      <w:r>
        <w:rPr/>
      </w:r>
      <w:r>
        <w:rPr>
          <w:sz w:val="24"/>
        </w:rPr>
        <w:t>Human</w:t>
      </w:r>
      <w:r>
        <w:rPr>
          <w:spacing w:val="-4"/>
          <w:sz w:val="24"/>
        </w:rPr>
        <w:t> </w:t>
      </w:r>
      <w:r>
        <w:rPr>
          <w:sz w:val="24"/>
        </w:rPr>
        <w:t>Research</w:t>
      </w:r>
      <w:r>
        <w:rPr>
          <w:spacing w:val="-4"/>
          <w:sz w:val="24"/>
        </w:rPr>
        <w:t> </w:t>
      </w:r>
      <w:r>
        <w:rPr>
          <w:sz w:val="24"/>
        </w:rPr>
        <w:t>Protection</w:t>
      </w:r>
      <w:r>
        <w:rPr>
          <w:spacing w:val="-4"/>
          <w:sz w:val="24"/>
        </w:rPr>
        <w:t> </w:t>
      </w:r>
      <w:r>
        <w:rPr>
          <w:sz w:val="24"/>
        </w:rPr>
        <w:t>Program</w:t>
      </w:r>
      <w:r>
        <w:rPr>
          <w:spacing w:val="-1"/>
          <w:sz w:val="24"/>
        </w:rPr>
        <w:t> </w:t>
      </w:r>
      <w:r>
        <w:rPr>
          <w:spacing w:val="-2"/>
          <w:sz w:val="24"/>
        </w:rPr>
        <w:t>(HRPP)</w:t>
      </w:r>
    </w:p>
    <w:p>
      <w:pPr>
        <w:pStyle w:val="ListParagraph"/>
        <w:numPr>
          <w:ilvl w:val="1"/>
          <w:numId w:val="4"/>
        </w:numPr>
        <w:tabs>
          <w:tab w:pos="577" w:val="left" w:leader="none"/>
        </w:tabs>
        <w:spacing w:line="240" w:lineRule="auto" w:before="0" w:after="0"/>
        <w:ind w:left="577" w:right="0" w:hanging="358"/>
        <w:jc w:val="left"/>
        <w:rPr>
          <w:sz w:val="24"/>
        </w:rPr>
      </w:pPr>
      <w:bookmarkStart w:name="_bookmark2" w:id="3"/>
      <w:bookmarkEnd w:id="3"/>
      <w:r>
        <w:rPr/>
      </w:r>
      <w:r>
        <w:rPr>
          <w:spacing w:val="-2"/>
          <w:sz w:val="24"/>
        </w:rPr>
        <w:t>Policy</w:t>
      </w:r>
    </w:p>
    <w:p>
      <w:pPr>
        <w:pStyle w:val="BodyText"/>
        <w:spacing w:before="183"/>
        <w:ind w:left="0"/>
      </w:pPr>
    </w:p>
    <w:p>
      <w:pPr>
        <w:pStyle w:val="BodyText"/>
        <w:spacing w:line="259" w:lineRule="auto"/>
        <w:ind w:right="996"/>
      </w:pPr>
      <w:r>
        <w:rPr/>
        <w:t>The State University of New York at Stony Brook (University or Institution as used in this document)</w:t>
      </w:r>
      <w:r>
        <w:rPr>
          <w:spacing w:val="-4"/>
        </w:rPr>
        <w:t> </w:t>
      </w:r>
      <w:r>
        <w:rPr/>
        <w:t>fosters</w:t>
      </w:r>
      <w:r>
        <w:rPr>
          <w:spacing w:val="-4"/>
        </w:rPr>
        <w:t> </w:t>
      </w:r>
      <w:r>
        <w:rPr/>
        <w:t>a</w:t>
      </w:r>
      <w:r>
        <w:rPr>
          <w:spacing w:val="-4"/>
        </w:rPr>
        <w:t> </w:t>
      </w:r>
      <w:r>
        <w:rPr/>
        <w:t>research</w:t>
      </w:r>
      <w:r>
        <w:rPr>
          <w:spacing w:val="-5"/>
        </w:rPr>
        <w:t> </w:t>
      </w:r>
      <w:r>
        <w:rPr/>
        <w:t>environment</w:t>
      </w:r>
      <w:r>
        <w:rPr>
          <w:spacing w:val="-3"/>
        </w:rPr>
        <w:t> </w:t>
      </w:r>
      <w:r>
        <w:rPr/>
        <w:t>that</w:t>
      </w:r>
      <w:r>
        <w:rPr>
          <w:spacing w:val="-3"/>
        </w:rPr>
        <w:t> </w:t>
      </w:r>
      <w:r>
        <w:rPr/>
        <w:t>promotes</w:t>
      </w:r>
      <w:r>
        <w:rPr>
          <w:spacing w:val="-4"/>
        </w:rPr>
        <w:t> </w:t>
      </w:r>
      <w:r>
        <w:rPr/>
        <w:t>the</w:t>
      </w:r>
      <w:r>
        <w:rPr>
          <w:spacing w:val="-3"/>
        </w:rPr>
        <w:t> </w:t>
      </w:r>
      <w:r>
        <w:rPr/>
        <w:t>respect</w:t>
      </w:r>
      <w:r>
        <w:rPr>
          <w:spacing w:val="-3"/>
        </w:rPr>
        <w:t> </w:t>
      </w:r>
      <w:r>
        <w:rPr/>
        <w:t>for</w:t>
      </w:r>
      <w:r>
        <w:rPr>
          <w:spacing w:val="-3"/>
        </w:rPr>
        <w:t> </w:t>
      </w:r>
      <w:r>
        <w:rPr/>
        <w:t>the</w:t>
      </w:r>
      <w:r>
        <w:rPr>
          <w:spacing w:val="-3"/>
        </w:rPr>
        <w:t> </w:t>
      </w:r>
      <w:r>
        <w:rPr/>
        <w:t>rights</w:t>
      </w:r>
      <w:r>
        <w:rPr>
          <w:spacing w:val="-4"/>
        </w:rPr>
        <w:t> </w:t>
      </w:r>
      <w:r>
        <w:rPr/>
        <w:t>and</w:t>
      </w:r>
      <w:r>
        <w:rPr>
          <w:spacing w:val="-4"/>
        </w:rPr>
        <w:t> </w:t>
      </w:r>
      <w:r>
        <w:rPr/>
        <w:t>welfare</w:t>
      </w:r>
      <w:r>
        <w:rPr>
          <w:spacing w:val="-4"/>
        </w:rPr>
        <w:t> </w:t>
      </w:r>
      <w:r>
        <w:rPr/>
        <w:t>of individuals recruited for, and participating in, research conducted by or under the auspices of the University.</w:t>
      </w:r>
      <w:r>
        <w:rPr>
          <w:spacing w:val="40"/>
        </w:rPr>
        <w:t> </w:t>
      </w:r>
      <w:r>
        <w:rPr/>
        <w:t>In the review and conduct of research, actions by the University are guided by the principles</w:t>
      </w:r>
      <w:r>
        <w:rPr>
          <w:spacing w:val="-4"/>
        </w:rPr>
        <w:t> </w:t>
      </w:r>
      <w:r>
        <w:rPr/>
        <w:t>(i.e.,</w:t>
      </w:r>
      <w:r>
        <w:rPr>
          <w:spacing w:val="-3"/>
        </w:rPr>
        <w:t> </w:t>
      </w:r>
      <w:r>
        <w:rPr/>
        <w:t>respect</w:t>
      </w:r>
      <w:r>
        <w:rPr>
          <w:spacing w:val="-3"/>
        </w:rPr>
        <w:t> </w:t>
      </w:r>
      <w:r>
        <w:rPr/>
        <w:t>for</w:t>
      </w:r>
      <w:r>
        <w:rPr>
          <w:spacing w:val="-3"/>
        </w:rPr>
        <w:t> </w:t>
      </w:r>
      <w:r>
        <w:rPr/>
        <w:t>persons,</w:t>
      </w:r>
      <w:r>
        <w:rPr>
          <w:spacing w:val="-3"/>
        </w:rPr>
        <w:t> </w:t>
      </w:r>
      <w:r>
        <w:rPr/>
        <w:t>beneficence,</w:t>
      </w:r>
      <w:r>
        <w:rPr>
          <w:spacing w:val="-3"/>
        </w:rPr>
        <w:t> </w:t>
      </w:r>
      <w:r>
        <w:rPr/>
        <w:t>and</w:t>
      </w:r>
      <w:r>
        <w:rPr>
          <w:spacing w:val="-4"/>
        </w:rPr>
        <w:t> </w:t>
      </w:r>
      <w:r>
        <w:rPr/>
        <w:t>justice)</w:t>
      </w:r>
      <w:r>
        <w:rPr>
          <w:spacing w:val="-4"/>
        </w:rPr>
        <w:t> </w:t>
      </w:r>
      <w:r>
        <w:rPr/>
        <w:t>set</w:t>
      </w:r>
      <w:r>
        <w:rPr>
          <w:spacing w:val="-3"/>
        </w:rPr>
        <w:t> </w:t>
      </w:r>
      <w:r>
        <w:rPr/>
        <w:t>forth</w:t>
      </w:r>
      <w:r>
        <w:rPr>
          <w:spacing w:val="-4"/>
        </w:rPr>
        <w:t> </w:t>
      </w:r>
      <w:r>
        <w:rPr/>
        <w:t>in</w:t>
      </w:r>
      <w:r>
        <w:rPr>
          <w:spacing w:val="-4"/>
        </w:rPr>
        <w:t> </w:t>
      </w:r>
      <w:r>
        <w:rPr/>
        <w:t>the</w:t>
      </w:r>
      <w:r>
        <w:rPr>
          <w:spacing w:val="-2"/>
        </w:rPr>
        <w:t> </w:t>
      </w:r>
      <w:r>
        <w:rPr>
          <w:b/>
          <w:i/>
        </w:rPr>
        <w:t>Ethical</w:t>
      </w:r>
      <w:r>
        <w:rPr>
          <w:b/>
          <w:i/>
          <w:spacing w:val="-3"/>
        </w:rPr>
        <w:t> </w:t>
      </w:r>
      <w:r>
        <w:rPr>
          <w:b/>
          <w:i/>
        </w:rPr>
        <w:t>Principles</w:t>
      </w:r>
      <w:r>
        <w:rPr>
          <w:b/>
          <w:i/>
          <w:spacing w:val="-4"/>
        </w:rPr>
        <w:t> </w:t>
      </w:r>
      <w:r>
        <w:rPr>
          <w:b/>
          <w:i/>
        </w:rPr>
        <w:t>and</w:t>
      </w:r>
      <w:r>
        <w:rPr>
          <w:b/>
          <w:i/>
        </w:rPr>
        <w:t> Guidelines for the Protection of Human Subjects of Research </w:t>
      </w:r>
      <w:r>
        <w:rPr/>
        <w:t>often referred to as the Belmont Report. This includes researchers, research staff, IRB members, chairs and staff, the Institutional Official, students, and any other employees engaged in human subject research.</w:t>
      </w:r>
      <w:r>
        <w:rPr>
          <w:spacing w:val="40"/>
        </w:rPr>
        <w:t> </w:t>
      </w:r>
      <w:r>
        <w:rPr/>
        <w:t>The actions of the University will also conform to all applicable federal, state, and local laws and regulations.</w:t>
      </w:r>
      <w:r>
        <w:rPr>
          <w:spacing w:val="40"/>
        </w:rPr>
        <w:t> </w:t>
      </w:r>
      <w:r>
        <w:rPr/>
        <w:t>In order to fulfill this policy, the University has established a human research protections program </w:t>
      </w:r>
      <w:r>
        <w:rPr>
          <w:spacing w:val="-2"/>
        </w:rPr>
        <w:t>(HRPP).</w:t>
      </w:r>
    </w:p>
    <w:p>
      <w:pPr>
        <w:pStyle w:val="BodyText"/>
        <w:spacing w:line="259" w:lineRule="auto" w:before="157"/>
        <w:ind w:right="1483"/>
      </w:pPr>
      <w:r>
        <w:rPr/>
        <w:t>Clinical trials should be conducted in accordance with the ethical principles that have their origin in the Declaration of Helsinki and that are consistent with Good Clinical Practice and the applicable regulatory requirements. The Stony Brook University Institutional Review Board (IRB) is registered with the Office of Human Research Protections and the Food and Drug Administration (FDA). The registration is updated regularly by the Institutional Official when changes are required or prior to the expiration of the registration. Stony Brook University</w:t>
      </w:r>
      <w:r>
        <w:rPr>
          <w:spacing w:val="-3"/>
        </w:rPr>
        <w:t> </w:t>
      </w:r>
      <w:r>
        <w:rPr/>
        <w:t>must</w:t>
      </w:r>
      <w:r>
        <w:rPr>
          <w:spacing w:val="-3"/>
        </w:rPr>
        <w:t> </w:t>
      </w:r>
      <w:r>
        <w:rPr/>
        <w:t>be</w:t>
      </w:r>
      <w:r>
        <w:rPr>
          <w:spacing w:val="-3"/>
        </w:rPr>
        <w:t> </w:t>
      </w:r>
      <w:r>
        <w:rPr/>
        <w:t>registered</w:t>
      </w:r>
      <w:r>
        <w:rPr>
          <w:spacing w:val="-4"/>
        </w:rPr>
        <w:t> </w:t>
      </w:r>
      <w:r>
        <w:rPr/>
        <w:t>with</w:t>
      </w:r>
      <w:r>
        <w:rPr>
          <w:spacing w:val="-5"/>
        </w:rPr>
        <w:t> </w:t>
      </w:r>
      <w:r>
        <w:rPr/>
        <w:t>the</w:t>
      </w:r>
      <w:r>
        <w:rPr>
          <w:spacing w:val="-3"/>
        </w:rPr>
        <w:t> </w:t>
      </w:r>
      <w:r>
        <w:rPr/>
        <w:t>Office</w:t>
      </w:r>
      <w:r>
        <w:rPr>
          <w:spacing w:val="-3"/>
        </w:rPr>
        <w:t> </w:t>
      </w:r>
      <w:r>
        <w:rPr/>
        <w:t>of</w:t>
      </w:r>
      <w:r>
        <w:rPr>
          <w:spacing w:val="-5"/>
        </w:rPr>
        <w:t> </w:t>
      </w:r>
      <w:r>
        <w:rPr/>
        <w:t>Human</w:t>
      </w:r>
      <w:r>
        <w:rPr>
          <w:spacing w:val="-4"/>
        </w:rPr>
        <w:t> </w:t>
      </w:r>
      <w:r>
        <w:rPr/>
        <w:t>Research</w:t>
      </w:r>
      <w:r>
        <w:rPr>
          <w:spacing w:val="-3"/>
        </w:rPr>
        <w:t> </w:t>
      </w:r>
      <w:r>
        <w:rPr/>
        <w:t>Protections</w:t>
      </w:r>
      <w:r>
        <w:rPr>
          <w:spacing w:val="-4"/>
        </w:rPr>
        <w:t> </w:t>
      </w:r>
      <w:r>
        <w:rPr/>
        <w:t>(OHRP)</w:t>
      </w:r>
      <w:r>
        <w:rPr>
          <w:spacing w:val="-4"/>
        </w:rPr>
        <w:t> </w:t>
      </w:r>
      <w:r>
        <w:rPr/>
        <w:t>and</w:t>
      </w:r>
      <w:r>
        <w:rPr>
          <w:spacing w:val="-4"/>
        </w:rPr>
        <w:t> </w:t>
      </w:r>
      <w:r>
        <w:rPr/>
        <w:t>the Food and Drug Administation (FDA) via the website at </w:t>
      </w:r>
      <w:hyperlink r:id="rId6">
        <w:r>
          <w:rPr>
            <w:color w:val="0000FF"/>
          </w:rPr>
          <w:t>https://ohrp.cit.nih.gov/efile/IrbStart.aspx</w:t>
        </w:r>
      </w:hyperlink>
      <w:r>
        <w:rPr/>
        <w:t>. Details for this registration requirement are available on the OHRP website at </w:t>
      </w:r>
      <w:hyperlink r:id="rId7">
        <w:r>
          <w:rPr/>
          <w:t>https://www.hhs.gov/ohrp/register-irbs-and-obtain-</w:t>
        </w:r>
      </w:hyperlink>
      <w:r>
        <w:rPr>
          <w:spacing w:val="-2"/>
        </w:rPr>
        <w:t>fwas/index.html.</w:t>
      </w:r>
    </w:p>
    <w:p>
      <w:pPr>
        <w:pStyle w:val="ListParagraph"/>
        <w:numPr>
          <w:ilvl w:val="1"/>
          <w:numId w:val="4"/>
        </w:numPr>
        <w:tabs>
          <w:tab w:pos="576" w:val="left" w:leader="none"/>
        </w:tabs>
        <w:spacing w:line="240" w:lineRule="auto" w:before="291" w:after="0"/>
        <w:ind w:left="576" w:right="0" w:hanging="357"/>
        <w:jc w:val="left"/>
        <w:rPr>
          <w:sz w:val="24"/>
        </w:rPr>
      </w:pPr>
      <w:bookmarkStart w:name="_bookmark3" w:id="4"/>
      <w:bookmarkEnd w:id="4"/>
      <w:r>
        <w:rPr/>
      </w:r>
      <w:r>
        <w:rPr>
          <w:spacing w:val="-2"/>
          <w:sz w:val="24"/>
        </w:rPr>
        <w:t>Mission</w:t>
      </w:r>
    </w:p>
    <w:p>
      <w:pPr>
        <w:pStyle w:val="BodyText"/>
        <w:ind w:left="0"/>
      </w:pPr>
    </w:p>
    <w:p>
      <w:pPr>
        <w:pStyle w:val="BodyText"/>
      </w:pPr>
      <w:r>
        <w:rPr/>
        <w:t>The</w:t>
      </w:r>
      <w:r>
        <w:rPr>
          <w:spacing w:val="-2"/>
        </w:rPr>
        <w:t> </w:t>
      </w:r>
      <w:r>
        <w:rPr/>
        <w:t>mission</w:t>
      </w:r>
      <w:r>
        <w:rPr>
          <w:spacing w:val="-2"/>
        </w:rPr>
        <w:t> </w:t>
      </w:r>
      <w:r>
        <w:rPr/>
        <w:t>of</w:t>
      </w:r>
      <w:r>
        <w:rPr>
          <w:spacing w:val="-3"/>
        </w:rPr>
        <w:t> </w:t>
      </w:r>
      <w:r>
        <w:rPr/>
        <w:t>the</w:t>
      </w:r>
      <w:r>
        <w:rPr>
          <w:spacing w:val="-2"/>
        </w:rPr>
        <w:t> </w:t>
      </w:r>
      <w:r>
        <w:rPr/>
        <w:t>HRPP</w:t>
      </w:r>
      <w:r>
        <w:rPr>
          <w:spacing w:val="-2"/>
        </w:rPr>
        <w:t> </w:t>
      </w:r>
      <w:r>
        <w:rPr/>
        <w:t>is</w:t>
      </w:r>
      <w:r>
        <w:rPr>
          <w:spacing w:val="-2"/>
        </w:rPr>
        <w:t> </w:t>
      </w:r>
      <w:r>
        <w:rPr>
          <w:spacing w:val="-5"/>
        </w:rPr>
        <w:t>to:</w:t>
      </w:r>
    </w:p>
    <w:p>
      <w:pPr>
        <w:pStyle w:val="ListParagraph"/>
        <w:numPr>
          <w:ilvl w:val="0"/>
          <w:numId w:val="5"/>
        </w:numPr>
        <w:tabs>
          <w:tab w:pos="579" w:val="left" w:leader="none"/>
        </w:tabs>
        <w:spacing w:line="240" w:lineRule="auto" w:before="0" w:after="0"/>
        <w:ind w:left="579" w:right="1253" w:hanging="360"/>
        <w:jc w:val="left"/>
        <w:rPr>
          <w:sz w:val="24"/>
        </w:rPr>
      </w:pPr>
      <w:r>
        <w:rPr>
          <w:sz w:val="24"/>
        </w:rPr>
        <w:t>Safeguard</w:t>
      </w:r>
      <w:r>
        <w:rPr>
          <w:spacing w:val="-4"/>
          <w:sz w:val="24"/>
        </w:rPr>
        <w:t> </w:t>
      </w:r>
      <w:r>
        <w:rPr>
          <w:sz w:val="24"/>
        </w:rPr>
        <w:t>and</w:t>
      </w:r>
      <w:r>
        <w:rPr>
          <w:spacing w:val="-4"/>
          <w:sz w:val="24"/>
        </w:rPr>
        <w:t> </w:t>
      </w:r>
      <w:r>
        <w:rPr>
          <w:sz w:val="24"/>
        </w:rPr>
        <w:t>promote</w:t>
      </w:r>
      <w:r>
        <w:rPr>
          <w:spacing w:val="-3"/>
          <w:sz w:val="24"/>
        </w:rPr>
        <w:t> </w:t>
      </w:r>
      <w:r>
        <w:rPr>
          <w:sz w:val="24"/>
        </w:rPr>
        <w:t>the</w:t>
      </w:r>
      <w:r>
        <w:rPr>
          <w:spacing w:val="-3"/>
          <w:sz w:val="24"/>
        </w:rPr>
        <w:t> </w:t>
      </w:r>
      <w:r>
        <w:rPr>
          <w:sz w:val="24"/>
        </w:rPr>
        <w:t>health</w:t>
      </w:r>
      <w:r>
        <w:rPr>
          <w:spacing w:val="-4"/>
          <w:sz w:val="24"/>
        </w:rPr>
        <w:t> </w:t>
      </w:r>
      <w:r>
        <w:rPr>
          <w:sz w:val="24"/>
        </w:rPr>
        <w:t>and</w:t>
      </w:r>
      <w:r>
        <w:rPr>
          <w:spacing w:val="-4"/>
          <w:sz w:val="24"/>
        </w:rPr>
        <w:t> </w:t>
      </w:r>
      <w:r>
        <w:rPr>
          <w:sz w:val="24"/>
        </w:rPr>
        <w:t>welfare</w:t>
      </w:r>
      <w:r>
        <w:rPr>
          <w:spacing w:val="-4"/>
          <w:sz w:val="24"/>
        </w:rPr>
        <w:t> </w:t>
      </w:r>
      <w:r>
        <w:rPr>
          <w:sz w:val="24"/>
        </w:rPr>
        <w:t>of</w:t>
      </w:r>
      <w:r>
        <w:rPr>
          <w:spacing w:val="-4"/>
          <w:sz w:val="24"/>
        </w:rPr>
        <w:t> </w:t>
      </w:r>
      <w:r>
        <w:rPr>
          <w:sz w:val="24"/>
        </w:rPr>
        <w:t>human</w:t>
      </w:r>
      <w:r>
        <w:rPr>
          <w:spacing w:val="-4"/>
          <w:sz w:val="24"/>
        </w:rPr>
        <w:t> </w:t>
      </w:r>
      <w:r>
        <w:rPr>
          <w:sz w:val="24"/>
        </w:rPr>
        <w:t>research</w:t>
      </w:r>
      <w:r>
        <w:rPr>
          <w:spacing w:val="-4"/>
          <w:sz w:val="24"/>
        </w:rPr>
        <w:t> </w:t>
      </w:r>
      <w:r>
        <w:rPr>
          <w:sz w:val="24"/>
        </w:rPr>
        <w:t>subjects</w:t>
      </w:r>
      <w:r>
        <w:rPr>
          <w:spacing w:val="-4"/>
          <w:sz w:val="24"/>
        </w:rPr>
        <w:t> </w:t>
      </w:r>
      <w:r>
        <w:rPr>
          <w:sz w:val="24"/>
        </w:rPr>
        <w:t>by</w:t>
      </w:r>
      <w:r>
        <w:rPr>
          <w:spacing w:val="-3"/>
          <w:sz w:val="24"/>
        </w:rPr>
        <w:t> </w:t>
      </w:r>
      <w:r>
        <w:rPr>
          <w:sz w:val="24"/>
        </w:rPr>
        <w:t>ensuring</w:t>
      </w:r>
      <w:r>
        <w:rPr>
          <w:spacing w:val="-3"/>
          <w:sz w:val="24"/>
        </w:rPr>
        <w:t> </w:t>
      </w:r>
      <w:r>
        <w:rPr>
          <w:sz w:val="24"/>
        </w:rPr>
        <w:t>that their rights, safety and well-being are protected;</w:t>
      </w:r>
    </w:p>
    <w:p>
      <w:pPr>
        <w:pStyle w:val="ListParagraph"/>
        <w:numPr>
          <w:ilvl w:val="0"/>
          <w:numId w:val="5"/>
        </w:numPr>
        <w:tabs>
          <w:tab w:pos="579" w:val="left" w:leader="none"/>
        </w:tabs>
        <w:spacing w:line="240" w:lineRule="auto" w:before="0" w:after="0"/>
        <w:ind w:left="579" w:right="1035" w:hanging="360"/>
        <w:jc w:val="left"/>
        <w:rPr>
          <w:sz w:val="24"/>
        </w:rPr>
      </w:pPr>
      <w:r>
        <w:rPr>
          <w:sz w:val="24"/>
        </w:rPr>
        <w:t>Provide</w:t>
      </w:r>
      <w:r>
        <w:rPr>
          <w:spacing w:val="-3"/>
          <w:sz w:val="24"/>
        </w:rPr>
        <w:t> </w:t>
      </w:r>
      <w:r>
        <w:rPr>
          <w:sz w:val="24"/>
        </w:rPr>
        <w:t>timely</w:t>
      </w:r>
      <w:r>
        <w:rPr>
          <w:spacing w:val="-3"/>
          <w:sz w:val="24"/>
        </w:rPr>
        <w:t> </w:t>
      </w:r>
      <w:r>
        <w:rPr>
          <w:sz w:val="24"/>
        </w:rPr>
        <w:t>and</w:t>
      </w:r>
      <w:r>
        <w:rPr>
          <w:spacing w:val="-4"/>
          <w:sz w:val="24"/>
        </w:rPr>
        <w:t> </w:t>
      </w:r>
      <w:r>
        <w:rPr>
          <w:sz w:val="24"/>
        </w:rPr>
        <w:t>high</w:t>
      </w:r>
      <w:r>
        <w:rPr>
          <w:spacing w:val="-5"/>
          <w:sz w:val="24"/>
        </w:rPr>
        <w:t> </w:t>
      </w:r>
      <w:r>
        <w:rPr>
          <w:sz w:val="24"/>
        </w:rPr>
        <w:t>quality</w:t>
      </w:r>
      <w:r>
        <w:rPr>
          <w:spacing w:val="-2"/>
          <w:sz w:val="24"/>
        </w:rPr>
        <w:t> </w:t>
      </w:r>
      <w:r>
        <w:rPr>
          <w:sz w:val="24"/>
        </w:rPr>
        <w:t>education,</w:t>
      </w:r>
      <w:r>
        <w:rPr>
          <w:spacing w:val="-3"/>
          <w:sz w:val="24"/>
        </w:rPr>
        <w:t> </w:t>
      </w:r>
      <w:r>
        <w:rPr>
          <w:sz w:val="24"/>
        </w:rPr>
        <w:t>review</w:t>
      </w:r>
      <w:r>
        <w:rPr>
          <w:spacing w:val="-3"/>
          <w:sz w:val="24"/>
        </w:rPr>
        <w:t> </w:t>
      </w:r>
      <w:r>
        <w:rPr>
          <w:sz w:val="24"/>
        </w:rPr>
        <w:t>and</w:t>
      </w:r>
      <w:r>
        <w:rPr>
          <w:spacing w:val="-4"/>
          <w:sz w:val="24"/>
        </w:rPr>
        <w:t> </w:t>
      </w:r>
      <w:r>
        <w:rPr>
          <w:sz w:val="24"/>
        </w:rPr>
        <w:t>monitoring</w:t>
      </w:r>
      <w:r>
        <w:rPr>
          <w:spacing w:val="-3"/>
          <w:sz w:val="24"/>
        </w:rPr>
        <w:t> </w:t>
      </w:r>
      <w:r>
        <w:rPr>
          <w:sz w:val="24"/>
        </w:rPr>
        <w:t>of</w:t>
      </w:r>
      <w:r>
        <w:rPr>
          <w:spacing w:val="-4"/>
          <w:sz w:val="24"/>
        </w:rPr>
        <w:t> </w:t>
      </w:r>
      <w:r>
        <w:rPr>
          <w:sz w:val="24"/>
        </w:rPr>
        <w:t>human</w:t>
      </w:r>
      <w:r>
        <w:rPr>
          <w:spacing w:val="-4"/>
          <w:sz w:val="24"/>
        </w:rPr>
        <w:t> </w:t>
      </w:r>
      <w:r>
        <w:rPr>
          <w:sz w:val="24"/>
        </w:rPr>
        <w:t>research</w:t>
      </w:r>
      <w:r>
        <w:rPr>
          <w:spacing w:val="-4"/>
          <w:sz w:val="24"/>
        </w:rPr>
        <w:t> </w:t>
      </w:r>
      <w:r>
        <w:rPr>
          <w:sz w:val="24"/>
        </w:rPr>
        <w:t>projects; </w:t>
      </w:r>
      <w:r>
        <w:rPr>
          <w:spacing w:val="-4"/>
          <w:sz w:val="24"/>
        </w:rPr>
        <w:t>and</w:t>
      </w:r>
    </w:p>
    <w:p>
      <w:pPr>
        <w:pStyle w:val="ListParagraph"/>
        <w:numPr>
          <w:ilvl w:val="0"/>
          <w:numId w:val="5"/>
        </w:numPr>
        <w:tabs>
          <w:tab w:pos="579" w:val="left" w:leader="none"/>
        </w:tabs>
        <w:spacing w:line="240" w:lineRule="auto" w:before="0" w:after="0"/>
        <w:ind w:left="579" w:right="0" w:hanging="360"/>
        <w:jc w:val="left"/>
        <w:rPr>
          <w:sz w:val="24"/>
        </w:rPr>
      </w:pPr>
      <w:r>
        <w:rPr>
          <w:sz w:val="24"/>
        </w:rPr>
        <w:t>Facilitate</w:t>
      </w:r>
      <w:r>
        <w:rPr>
          <w:spacing w:val="-2"/>
          <w:sz w:val="24"/>
        </w:rPr>
        <w:t> </w:t>
      </w:r>
      <w:r>
        <w:rPr>
          <w:sz w:val="24"/>
        </w:rPr>
        <w:t>excellence</w:t>
      </w:r>
      <w:r>
        <w:rPr>
          <w:spacing w:val="-2"/>
          <w:sz w:val="24"/>
        </w:rPr>
        <w:t> </w:t>
      </w:r>
      <w:r>
        <w:rPr>
          <w:sz w:val="24"/>
        </w:rPr>
        <w:t>in</w:t>
      </w:r>
      <w:r>
        <w:rPr>
          <w:spacing w:val="-3"/>
          <w:sz w:val="24"/>
        </w:rPr>
        <w:t> </w:t>
      </w:r>
      <w:r>
        <w:rPr>
          <w:sz w:val="24"/>
        </w:rPr>
        <w:t>human</w:t>
      </w:r>
      <w:r>
        <w:rPr>
          <w:spacing w:val="-3"/>
          <w:sz w:val="24"/>
        </w:rPr>
        <w:t> </w:t>
      </w:r>
      <w:r>
        <w:rPr>
          <w:sz w:val="24"/>
        </w:rPr>
        <w:t>subject</w:t>
      </w:r>
      <w:r>
        <w:rPr>
          <w:spacing w:val="-1"/>
          <w:sz w:val="24"/>
        </w:rPr>
        <w:t> </w:t>
      </w:r>
      <w:r>
        <w:rPr>
          <w:spacing w:val="-2"/>
          <w:sz w:val="24"/>
        </w:rPr>
        <w:t>research.</w:t>
      </w:r>
    </w:p>
    <w:p>
      <w:pPr>
        <w:pStyle w:val="BodyText"/>
        <w:ind w:left="0"/>
      </w:pPr>
    </w:p>
    <w:p>
      <w:pPr>
        <w:pStyle w:val="BodyText"/>
      </w:pPr>
      <w:r>
        <w:rPr/>
        <w:t>The</w:t>
      </w:r>
      <w:r>
        <w:rPr>
          <w:spacing w:val="-5"/>
        </w:rPr>
        <w:t> </w:t>
      </w:r>
      <w:r>
        <w:rPr/>
        <w:t>HRPP</w:t>
      </w:r>
      <w:r>
        <w:rPr>
          <w:spacing w:val="-3"/>
        </w:rPr>
        <w:t> </w:t>
      </w:r>
      <w:r>
        <w:rPr/>
        <w:t>includes</w:t>
      </w:r>
      <w:r>
        <w:rPr>
          <w:spacing w:val="-3"/>
        </w:rPr>
        <w:t> </w:t>
      </w:r>
      <w:r>
        <w:rPr/>
        <w:t>mechanisms</w:t>
      </w:r>
      <w:r>
        <w:rPr>
          <w:spacing w:val="-3"/>
        </w:rPr>
        <w:t> </w:t>
      </w:r>
      <w:r>
        <w:rPr>
          <w:spacing w:val="-5"/>
        </w:rPr>
        <w:t>to:</w:t>
      </w:r>
    </w:p>
    <w:p>
      <w:pPr>
        <w:pStyle w:val="BodyText"/>
        <w:spacing w:after="0"/>
        <w:sectPr>
          <w:pgSz w:w="12240" w:h="15840"/>
          <w:pgMar w:header="0" w:footer="2536" w:top="1360" w:bottom="2720" w:left="1080" w:right="360"/>
        </w:sectPr>
      </w:pPr>
    </w:p>
    <w:p>
      <w:pPr>
        <w:pStyle w:val="ListParagraph"/>
        <w:numPr>
          <w:ilvl w:val="0"/>
          <w:numId w:val="5"/>
        </w:numPr>
        <w:tabs>
          <w:tab w:pos="579" w:val="left" w:leader="none"/>
        </w:tabs>
        <w:spacing w:line="240" w:lineRule="auto" w:before="80" w:after="0"/>
        <w:ind w:left="579" w:right="1498" w:hanging="360"/>
        <w:jc w:val="left"/>
        <w:rPr>
          <w:sz w:val="24"/>
        </w:rPr>
      </w:pPr>
      <w:r>
        <w:rPr>
          <w:sz w:val="24"/>
        </w:rPr>
        <w:t>Establish</w:t>
      </w:r>
      <w:r>
        <w:rPr>
          <w:spacing w:val="-4"/>
          <w:sz w:val="24"/>
        </w:rPr>
        <w:t> </w:t>
      </w:r>
      <w:r>
        <w:rPr>
          <w:sz w:val="24"/>
        </w:rPr>
        <w:t>a</w:t>
      </w:r>
      <w:r>
        <w:rPr>
          <w:spacing w:val="-4"/>
          <w:sz w:val="24"/>
        </w:rPr>
        <w:t> </w:t>
      </w:r>
      <w:r>
        <w:rPr>
          <w:sz w:val="24"/>
        </w:rPr>
        <w:t>formal</w:t>
      </w:r>
      <w:r>
        <w:rPr>
          <w:spacing w:val="-3"/>
          <w:sz w:val="24"/>
        </w:rPr>
        <w:t> </w:t>
      </w:r>
      <w:r>
        <w:rPr>
          <w:sz w:val="24"/>
        </w:rPr>
        <w:t>process</w:t>
      </w:r>
      <w:r>
        <w:rPr>
          <w:spacing w:val="-4"/>
          <w:sz w:val="24"/>
        </w:rPr>
        <w:t> </w:t>
      </w:r>
      <w:r>
        <w:rPr>
          <w:sz w:val="24"/>
        </w:rPr>
        <w:t>to</w:t>
      </w:r>
      <w:r>
        <w:rPr>
          <w:spacing w:val="-3"/>
          <w:sz w:val="24"/>
        </w:rPr>
        <w:t> </w:t>
      </w:r>
      <w:r>
        <w:rPr>
          <w:sz w:val="24"/>
        </w:rPr>
        <w:t>monitor,</w:t>
      </w:r>
      <w:r>
        <w:rPr>
          <w:spacing w:val="-3"/>
          <w:sz w:val="24"/>
        </w:rPr>
        <w:t> </w:t>
      </w:r>
      <w:r>
        <w:rPr>
          <w:sz w:val="24"/>
        </w:rPr>
        <w:t>evaluate</w:t>
      </w:r>
      <w:r>
        <w:rPr>
          <w:spacing w:val="-2"/>
          <w:sz w:val="24"/>
        </w:rPr>
        <w:t> </w:t>
      </w:r>
      <w:r>
        <w:rPr>
          <w:sz w:val="24"/>
        </w:rPr>
        <w:t>and</w:t>
      </w:r>
      <w:r>
        <w:rPr>
          <w:spacing w:val="-4"/>
          <w:sz w:val="24"/>
        </w:rPr>
        <w:t> </w:t>
      </w:r>
      <w:r>
        <w:rPr>
          <w:sz w:val="24"/>
        </w:rPr>
        <w:t>continually</w:t>
      </w:r>
      <w:r>
        <w:rPr>
          <w:spacing w:val="-3"/>
          <w:sz w:val="24"/>
        </w:rPr>
        <w:t> </w:t>
      </w:r>
      <w:r>
        <w:rPr>
          <w:sz w:val="24"/>
        </w:rPr>
        <w:t>improve</w:t>
      </w:r>
      <w:r>
        <w:rPr>
          <w:spacing w:val="-3"/>
          <w:sz w:val="24"/>
        </w:rPr>
        <w:t> </w:t>
      </w:r>
      <w:r>
        <w:rPr>
          <w:sz w:val="24"/>
        </w:rPr>
        <w:t>the</w:t>
      </w:r>
      <w:r>
        <w:rPr>
          <w:spacing w:val="-3"/>
          <w:sz w:val="24"/>
        </w:rPr>
        <w:t> </w:t>
      </w:r>
      <w:r>
        <w:rPr>
          <w:sz w:val="24"/>
        </w:rPr>
        <w:t>protection</w:t>
      </w:r>
      <w:r>
        <w:rPr>
          <w:spacing w:val="-4"/>
          <w:sz w:val="24"/>
        </w:rPr>
        <w:t> </w:t>
      </w:r>
      <w:r>
        <w:rPr>
          <w:sz w:val="24"/>
        </w:rPr>
        <w:t>of human research subjects;</w:t>
      </w:r>
    </w:p>
    <w:p>
      <w:pPr>
        <w:pStyle w:val="ListParagraph"/>
        <w:numPr>
          <w:ilvl w:val="0"/>
          <w:numId w:val="5"/>
        </w:numPr>
        <w:tabs>
          <w:tab w:pos="579" w:val="left" w:leader="none"/>
        </w:tabs>
        <w:spacing w:line="293" w:lineRule="exact" w:before="0" w:after="0"/>
        <w:ind w:left="579" w:right="0" w:hanging="360"/>
        <w:jc w:val="left"/>
        <w:rPr>
          <w:sz w:val="24"/>
        </w:rPr>
      </w:pPr>
      <w:r>
        <w:rPr>
          <w:sz w:val="24"/>
        </w:rPr>
        <w:t>Dedicate</w:t>
      </w:r>
      <w:r>
        <w:rPr>
          <w:spacing w:val="-4"/>
          <w:sz w:val="24"/>
        </w:rPr>
        <w:t> </w:t>
      </w:r>
      <w:r>
        <w:rPr>
          <w:sz w:val="24"/>
        </w:rPr>
        <w:t>resources</w:t>
      </w:r>
      <w:r>
        <w:rPr>
          <w:spacing w:val="-3"/>
          <w:sz w:val="24"/>
        </w:rPr>
        <w:t> </w:t>
      </w:r>
      <w:r>
        <w:rPr>
          <w:sz w:val="24"/>
        </w:rPr>
        <w:t>sufficient</w:t>
      </w:r>
      <w:r>
        <w:rPr>
          <w:spacing w:val="-1"/>
          <w:sz w:val="24"/>
        </w:rPr>
        <w:t> </w:t>
      </w:r>
      <w:r>
        <w:rPr>
          <w:sz w:val="24"/>
        </w:rPr>
        <w:t>to</w:t>
      </w:r>
      <w:r>
        <w:rPr>
          <w:spacing w:val="-2"/>
          <w:sz w:val="24"/>
        </w:rPr>
        <w:t> </w:t>
      </w:r>
      <w:r>
        <w:rPr>
          <w:sz w:val="24"/>
        </w:rPr>
        <w:t>do</w:t>
      </w:r>
      <w:r>
        <w:rPr>
          <w:spacing w:val="-2"/>
          <w:sz w:val="24"/>
        </w:rPr>
        <w:t> </w:t>
      </w:r>
      <w:r>
        <w:rPr>
          <w:spacing w:val="-5"/>
          <w:sz w:val="24"/>
        </w:rPr>
        <w:t>so;</w:t>
      </w:r>
    </w:p>
    <w:p>
      <w:pPr>
        <w:pStyle w:val="ListParagraph"/>
        <w:numPr>
          <w:ilvl w:val="0"/>
          <w:numId w:val="5"/>
        </w:numPr>
        <w:tabs>
          <w:tab w:pos="579" w:val="left" w:leader="none"/>
        </w:tabs>
        <w:spacing w:line="240" w:lineRule="auto" w:before="0" w:after="0"/>
        <w:ind w:left="579" w:right="0" w:hanging="360"/>
        <w:jc w:val="left"/>
        <w:rPr>
          <w:sz w:val="24"/>
        </w:rPr>
      </w:pPr>
      <w:r>
        <w:rPr>
          <w:sz w:val="24"/>
        </w:rPr>
        <w:t>Exercise</w:t>
      </w:r>
      <w:r>
        <w:rPr>
          <w:spacing w:val="-4"/>
          <w:sz w:val="24"/>
        </w:rPr>
        <w:t> </w:t>
      </w:r>
      <w:r>
        <w:rPr>
          <w:sz w:val="24"/>
        </w:rPr>
        <w:t>oversight</w:t>
      </w:r>
      <w:r>
        <w:rPr>
          <w:spacing w:val="-2"/>
          <w:sz w:val="24"/>
        </w:rPr>
        <w:t> </w:t>
      </w:r>
      <w:r>
        <w:rPr>
          <w:sz w:val="24"/>
        </w:rPr>
        <w:t>of</w:t>
      </w:r>
      <w:r>
        <w:rPr>
          <w:spacing w:val="-3"/>
          <w:sz w:val="24"/>
        </w:rPr>
        <w:t> </w:t>
      </w:r>
      <w:r>
        <w:rPr>
          <w:sz w:val="24"/>
        </w:rPr>
        <w:t>research</w:t>
      </w:r>
      <w:r>
        <w:rPr>
          <w:spacing w:val="-1"/>
          <w:sz w:val="24"/>
        </w:rPr>
        <w:t> </w:t>
      </w:r>
      <w:r>
        <w:rPr>
          <w:spacing w:val="-2"/>
          <w:sz w:val="24"/>
        </w:rPr>
        <w:t>protection;</w:t>
      </w:r>
    </w:p>
    <w:p>
      <w:pPr>
        <w:pStyle w:val="ListParagraph"/>
        <w:numPr>
          <w:ilvl w:val="0"/>
          <w:numId w:val="5"/>
        </w:numPr>
        <w:tabs>
          <w:tab w:pos="579" w:val="left" w:leader="none"/>
        </w:tabs>
        <w:spacing w:line="240" w:lineRule="auto" w:before="0" w:after="0"/>
        <w:ind w:left="579" w:right="1176" w:hanging="360"/>
        <w:jc w:val="left"/>
        <w:rPr>
          <w:sz w:val="24"/>
        </w:rPr>
      </w:pPr>
      <w:r>
        <w:rPr>
          <w:sz w:val="24"/>
        </w:rPr>
        <w:t>Educate</w:t>
      </w:r>
      <w:r>
        <w:rPr>
          <w:spacing w:val="-4"/>
          <w:sz w:val="24"/>
        </w:rPr>
        <w:t> </w:t>
      </w:r>
      <w:r>
        <w:rPr>
          <w:sz w:val="24"/>
        </w:rPr>
        <w:t>investigators</w:t>
      </w:r>
      <w:r>
        <w:rPr>
          <w:spacing w:val="-5"/>
          <w:sz w:val="24"/>
        </w:rPr>
        <w:t> </w:t>
      </w:r>
      <w:r>
        <w:rPr>
          <w:sz w:val="24"/>
        </w:rPr>
        <w:t>and</w:t>
      </w:r>
      <w:r>
        <w:rPr>
          <w:spacing w:val="-5"/>
          <w:sz w:val="24"/>
        </w:rPr>
        <w:t> </w:t>
      </w:r>
      <w:r>
        <w:rPr>
          <w:sz w:val="24"/>
        </w:rPr>
        <w:t>research</w:t>
      </w:r>
      <w:r>
        <w:rPr>
          <w:spacing w:val="-5"/>
          <w:sz w:val="24"/>
        </w:rPr>
        <w:t> </w:t>
      </w:r>
      <w:r>
        <w:rPr>
          <w:sz w:val="24"/>
        </w:rPr>
        <w:t>staff</w:t>
      </w:r>
      <w:r>
        <w:rPr>
          <w:spacing w:val="-5"/>
          <w:sz w:val="24"/>
        </w:rPr>
        <w:t> </w:t>
      </w:r>
      <w:r>
        <w:rPr>
          <w:sz w:val="24"/>
        </w:rPr>
        <w:t>about</w:t>
      </w:r>
      <w:r>
        <w:rPr>
          <w:spacing w:val="-4"/>
          <w:sz w:val="24"/>
        </w:rPr>
        <w:t> </w:t>
      </w:r>
      <w:r>
        <w:rPr>
          <w:sz w:val="24"/>
        </w:rPr>
        <w:t>their</w:t>
      </w:r>
      <w:r>
        <w:rPr>
          <w:spacing w:val="-4"/>
          <w:sz w:val="24"/>
        </w:rPr>
        <w:t> </w:t>
      </w:r>
      <w:r>
        <w:rPr>
          <w:sz w:val="24"/>
        </w:rPr>
        <w:t>ethical</w:t>
      </w:r>
      <w:r>
        <w:rPr>
          <w:spacing w:val="-5"/>
          <w:sz w:val="24"/>
        </w:rPr>
        <w:t> </w:t>
      </w:r>
      <w:r>
        <w:rPr>
          <w:sz w:val="24"/>
        </w:rPr>
        <w:t>responsibility</w:t>
      </w:r>
      <w:r>
        <w:rPr>
          <w:spacing w:val="-2"/>
          <w:sz w:val="24"/>
        </w:rPr>
        <w:t> </w:t>
      </w:r>
      <w:r>
        <w:rPr>
          <w:sz w:val="24"/>
        </w:rPr>
        <w:t>to</w:t>
      </w:r>
      <w:r>
        <w:rPr>
          <w:spacing w:val="-4"/>
          <w:sz w:val="24"/>
        </w:rPr>
        <w:t> </w:t>
      </w:r>
      <w:r>
        <w:rPr>
          <w:sz w:val="24"/>
        </w:rPr>
        <w:t>protect</w:t>
      </w:r>
      <w:r>
        <w:rPr>
          <w:spacing w:val="-5"/>
          <w:sz w:val="24"/>
        </w:rPr>
        <w:t> </w:t>
      </w:r>
      <w:r>
        <w:rPr>
          <w:sz w:val="24"/>
        </w:rPr>
        <w:t>research subjects; and</w:t>
      </w:r>
    </w:p>
    <w:p>
      <w:pPr>
        <w:pStyle w:val="ListParagraph"/>
        <w:numPr>
          <w:ilvl w:val="0"/>
          <w:numId w:val="5"/>
        </w:numPr>
        <w:tabs>
          <w:tab w:pos="579" w:val="left" w:leader="none"/>
        </w:tabs>
        <w:spacing w:line="240" w:lineRule="auto" w:before="1" w:after="0"/>
        <w:ind w:left="579" w:right="1831" w:hanging="360"/>
        <w:jc w:val="left"/>
        <w:rPr>
          <w:sz w:val="24"/>
        </w:rPr>
      </w:pPr>
      <w:r>
        <w:rPr>
          <w:sz w:val="24"/>
        </w:rPr>
        <w:t>When</w:t>
      </w:r>
      <w:r>
        <w:rPr>
          <w:spacing w:val="-4"/>
          <w:sz w:val="24"/>
        </w:rPr>
        <w:t> </w:t>
      </w:r>
      <w:r>
        <w:rPr>
          <w:sz w:val="24"/>
        </w:rPr>
        <w:t>appropriate,</w:t>
      </w:r>
      <w:r>
        <w:rPr>
          <w:spacing w:val="-3"/>
          <w:sz w:val="24"/>
        </w:rPr>
        <w:t> </w:t>
      </w:r>
      <w:r>
        <w:rPr>
          <w:sz w:val="24"/>
        </w:rPr>
        <w:t>intervene</w:t>
      </w:r>
      <w:r>
        <w:rPr>
          <w:spacing w:val="-3"/>
          <w:sz w:val="24"/>
        </w:rPr>
        <w:t> </w:t>
      </w:r>
      <w:r>
        <w:rPr>
          <w:sz w:val="24"/>
        </w:rPr>
        <w:t>in</w:t>
      </w:r>
      <w:r>
        <w:rPr>
          <w:spacing w:val="-4"/>
          <w:sz w:val="24"/>
        </w:rPr>
        <w:t> </w:t>
      </w:r>
      <w:r>
        <w:rPr>
          <w:sz w:val="24"/>
        </w:rPr>
        <w:t>research</w:t>
      </w:r>
      <w:r>
        <w:rPr>
          <w:spacing w:val="-4"/>
          <w:sz w:val="24"/>
        </w:rPr>
        <w:t> </w:t>
      </w:r>
      <w:r>
        <w:rPr>
          <w:sz w:val="24"/>
        </w:rPr>
        <w:t>and</w:t>
      </w:r>
      <w:r>
        <w:rPr>
          <w:spacing w:val="-3"/>
          <w:sz w:val="24"/>
        </w:rPr>
        <w:t> </w:t>
      </w:r>
      <w:r>
        <w:rPr>
          <w:sz w:val="24"/>
        </w:rPr>
        <w:t>respond</w:t>
      </w:r>
      <w:r>
        <w:rPr>
          <w:spacing w:val="-3"/>
          <w:sz w:val="24"/>
        </w:rPr>
        <w:t> </w:t>
      </w:r>
      <w:r>
        <w:rPr>
          <w:sz w:val="24"/>
        </w:rPr>
        <w:t>directly</w:t>
      </w:r>
      <w:r>
        <w:rPr>
          <w:spacing w:val="-3"/>
          <w:sz w:val="24"/>
        </w:rPr>
        <w:t> </w:t>
      </w:r>
      <w:r>
        <w:rPr>
          <w:sz w:val="24"/>
        </w:rPr>
        <w:t>to</w:t>
      </w:r>
      <w:r>
        <w:rPr>
          <w:spacing w:val="-3"/>
          <w:sz w:val="24"/>
        </w:rPr>
        <w:t> </w:t>
      </w:r>
      <w:r>
        <w:rPr>
          <w:sz w:val="24"/>
        </w:rPr>
        <w:t>concerns</w:t>
      </w:r>
      <w:r>
        <w:rPr>
          <w:spacing w:val="-4"/>
          <w:sz w:val="24"/>
        </w:rPr>
        <w:t> </w:t>
      </w:r>
      <w:r>
        <w:rPr>
          <w:sz w:val="24"/>
        </w:rPr>
        <w:t>of</w:t>
      </w:r>
      <w:r>
        <w:rPr>
          <w:spacing w:val="-4"/>
          <w:sz w:val="24"/>
        </w:rPr>
        <w:t> </w:t>
      </w:r>
      <w:r>
        <w:rPr>
          <w:sz w:val="24"/>
        </w:rPr>
        <w:t>research </w:t>
      </w:r>
      <w:r>
        <w:rPr>
          <w:spacing w:val="-2"/>
          <w:sz w:val="24"/>
        </w:rPr>
        <w:t>subjects.</w:t>
      </w:r>
    </w:p>
    <w:p>
      <w:pPr>
        <w:pStyle w:val="ListParagraph"/>
        <w:numPr>
          <w:ilvl w:val="1"/>
          <w:numId w:val="4"/>
        </w:numPr>
        <w:tabs>
          <w:tab w:pos="577" w:val="left" w:leader="none"/>
        </w:tabs>
        <w:spacing w:line="240" w:lineRule="auto" w:before="292" w:after="0"/>
        <w:ind w:left="577" w:right="0" w:hanging="358"/>
        <w:jc w:val="left"/>
        <w:rPr>
          <w:sz w:val="24"/>
        </w:rPr>
      </w:pPr>
      <w:bookmarkStart w:name="_bookmark4" w:id="5"/>
      <w:bookmarkEnd w:id="5"/>
      <w:r>
        <w:rPr/>
      </w:r>
      <w:r>
        <w:rPr>
          <w:sz w:val="24"/>
        </w:rPr>
        <w:t>Institutional</w:t>
      </w:r>
      <w:r>
        <w:rPr>
          <w:spacing w:val="-1"/>
          <w:sz w:val="24"/>
        </w:rPr>
        <w:t> </w:t>
      </w:r>
      <w:r>
        <w:rPr>
          <w:spacing w:val="-2"/>
          <w:sz w:val="24"/>
        </w:rPr>
        <w:t>Authority</w:t>
      </w:r>
    </w:p>
    <w:p>
      <w:pPr>
        <w:pStyle w:val="BodyText"/>
        <w:spacing w:before="279"/>
      </w:pPr>
      <w:r>
        <w:rPr/>
        <w:t>The</w:t>
      </w:r>
      <w:r>
        <w:rPr>
          <w:spacing w:val="-1"/>
        </w:rPr>
        <w:t> </w:t>
      </w:r>
      <w:r>
        <w:rPr/>
        <w:t>University</w:t>
      </w:r>
      <w:r>
        <w:rPr>
          <w:spacing w:val="-2"/>
        </w:rPr>
        <w:t> </w:t>
      </w:r>
      <w:r>
        <w:rPr/>
        <w:t>HRPP</w:t>
      </w:r>
      <w:r>
        <w:rPr>
          <w:spacing w:val="-1"/>
        </w:rPr>
        <w:t> </w:t>
      </w:r>
      <w:r>
        <w:rPr/>
        <w:t>operates</w:t>
      </w:r>
      <w:r>
        <w:rPr>
          <w:spacing w:val="-2"/>
        </w:rPr>
        <w:t> </w:t>
      </w:r>
      <w:r>
        <w:rPr/>
        <w:t>under</w:t>
      </w:r>
      <w:r>
        <w:rPr>
          <w:spacing w:val="-3"/>
        </w:rPr>
        <w:t> </w:t>
      </w:r>
      <w:r>
        <w:rPr/>
        <w:t>the</w:t>
      </w:r>
      <w:r>
        <w:rPr>
          <w:spacing w:val="-1"/>
        </w:rPr>
        <w:t> </w:t>
      </w:r>
      <w:r>
        <w:rPr/>
        <w:t>authority</w:t>
      </w:r>
      <w:r>
        <w:rPr>
          <w:spacing w:val="-1"/>
        </w:rPr>
        <w:t> </w:t>
      </w:r>
      <w:r>
        <w:rPr/>
        <w:t>of</w:t>
      </w:r>
      <w:r>
        <w:rPr>
          <w:spacing w:val="-2"/>
        </w:rPr>
        <w:t> </w:t>
      </w:r>
      <w:r>
        <w:rPr/>
        <w:t>the</w:t>
      </w:r>
      <w:r>
        <w:rPr>
          <w:spacing w:val="-1"/>
        </w:rPr>
        <w:t> </w:t>
      </w:r>
      <w:r>
        <w:rPr/>
        <w:t>University</w:t>
      </w:r>
      <w:r>
        <w:rPr>
          <w:spacing w:val="-1"/>
        </w:rPr>
        <w:t> </w:t>
      </w:r>
      <w:r>
        <w:rPr/>
        <w:t>Policy</w:t>
      </w:r>
      <w:r>
        <w:rPr>
          <w:spacing w:val="-1"/>
        </w:rPr>
        <w:t> </w:t>
      </w:r>
      <w:r>
        <w:rPr/>
        <w:t>#P202R,</w:t>
      </w:r>
      <w:r>
        <w:rPr>
          <w:spacing w:val="-1"/>
        </w:rPr>
        <w:t> </w:t>
      </w:r>
      <w:r>
        <w:rPr>
          <w:spacing w:val="-2"/>
        </w:rPr>
        <w:t>“Research</w:t>
      </w:r>
    </w:p>
    <w:p>
      <w:pPr>
        <w:pStyle w:val="BodyText"/>
        <w:spacing w:before="2"/>
      </w:pPr>
      <w:r>
        <w:rPr/>
        <w:t>Involving</w:t>
      </w:r>
      <w:r>
        <w:rPr>
          <w:spacing w:val="-2"/>
        </w:rPr>
        <w:t> </w:t>
      </w:r>
      <w:r>
        <w:rPr/>
        <w:t>Human</w:t>
      </w:r>
      <w:r>
        <w:rPr>
          <w:spacing w:val="-3"/>
        </w:rPr>
        <w:t> </w:t>
      </w:r>
      <w:r>
        <w:rPr/>
        <w:t>Subjects,”</w:t>
      </w:r>
      <w:r>
        <w:rPr>
          <w:spacing w:val="-3"/>
        </w:rPr>
        <w:t> </w:t>
      </w:r>
      <w:r>
        <w:rPr/>
        <w:t>most</w:t>
      </w:r>
      <w:r>
        <w:rPr>
          <w:spacing w:val="-2"/>
        </w:rPr>
        <w:t> </w:t>
      </w:r>
      <w:r>
        <w:rPr/>
        <w:t>recently</w:t>
      </w:r>
      <w:r>
        <w:rPr>
          <w:spacing w:val="-2"/>
        </w:rPr>
        <w:t> </w:t>
      </w:r>
      <w:r>
        <w:rPr/>
        <w:t>revised</w:t>
      </w:r>
      <w:r>
        <w:rPr>
          <w:spacing w:val="-3"/>
        </w:rPr>
        <w:t> </w:t>
      </w:r>
      <w:r>
        <w:rPr/>
        <w:t>and</w:t>
      </w:r>
      <w:r>
        <w:rPr>
          <w:spacing w:val="-2"/>
        </w:rPr>
        <w:t> </w:t>
      </w:r>
      <w:r>
        <w:rPr/>
        <w:t>approved</w:t>
      </w:r>
      <w:r>
        <w:rPr>
          <w:spacing w:val="-3"/>
        </w:rPr>
        <w:t> </w:t>
      </w:r>
      <w:r>
        <w:rPr/>
        <w:t>March</w:t>
      </w:r>
      <w:r>
        <w:rPr>
          <w:spacing w:val="-2"/>
        </w:rPr>
        <w:t> </w:t>
      </w:r>
      <w:r>
        <w:rPr/>
        <w:t>2019.</w:t>
      </w:r>
      <w:r>
        <w:rPr>
          <w:spacing w:val="50"/>
        </w:rPr>
        <w:t> </w:t>
      </w:r>
      <w:r>
        <w:rPr/>
        <w:t>As</w:t>
      </w:r>
      <w:r>
        <w:rPr>
          <w:spacing w:val="-3"/>
        </w:rPr>
        <w:t> </w:t>
      </w:r>
      <w:r>
        <w:rPr/>
        <w:t>stated</w:t>
      </w:r>
      <w:r>
        <w:rPr>
          <w:spacing w:val="-2"/>
        </w:rPr>
        <w:t> </w:t>
      </w:r>
      <w:r>
        <w:rPr/>
        <w:t>in</w:t>
      </w:r>
      <w:r>
        <w:rPr>
          <w:spacing w:val="-3"/>
        </w:rPr>
        <w:t> </w:t>
      </w:r>
      <w:r>
        <w:rPr>
          <w:spacing w:val="-4"/>
        </w:rPr>
        <w:t>that</w:t>
      </w:r>
    </w:p>
    <w:p>
      <w:pPr>
        <w:pStyle w:val="BodyText"/>
        <w:ind w:right="996"/>
      </w:pPr>
      <w:r>
        <w:rPr/>
        <w:t>policy, the operating procedures in this document “…serve as the governing procedures for the conduct</w:t>
      </w:r>
      <w:r>
        <w:rPr>
          <w:spacing w:val="-2"/>
        </w:rPr>
        <w:t> </w:t>
      </w:r>
      <w:r>
        <w:rPr/>
        <w:t>and</w:t>
      </w:r>
      <w:r>
        <w:rPr>
          <w:spacing w:val="-3"/>
        </w:rPr>
        <w:t> </w:t>
      </w:r>
      <w:r>
        <w:rPr/>
        <w:t>review</w:t>
      </w:r>
      <w:r>
        <w:rPr>
          <w:spacing w:val="-2"/>
        </w:rPr>
        <w:t> </w:t>
      </w:r>
      <w:r>
        <w:rPr/>
        <w:t>of</w:t>
      </w:r>
      <w:r>
        <w:rPr>
          <w:spacing w:val="-3"/>
        </w:rPr>
        <w:t> </w:t>
      </w:r>
      <w:r>
        <w:rPr/>
        <w:t>all</w:t>
      </w:r>
      <w:r>
        <w:rPr>
          <w:spacing w:val="-2"/>
        </w:rPr>
        <w:t> </w:t>
      </w:r>
      <w:r>
        <w:rPr/>
        <w:t>human</w:t>
      </w:r>
      <w:r>
        <w:rPr>
          <w:spacing w:val="-3"/>
        </w:rPr>
        <w:t> </w:t>
      </w:r>
      <w:r>
        <w:rPr/>
        <w:t>research</w:t>
      </w:r>
      <w:r>
        <w:rPr>
          <w:spacing w:val="-4"/>
        </w:rPr>
        <w:t> </w:t>
      </w:r>
      <w:r>
        <w:rPr/>
        <w:t>conducted</w:t>
      </w:r>
      <w:r>
        <w:rPr>
          <w:spacing w:val="-3"/>
        </w:rPr>
        <w:t> </w:t>
      </w:r>
      <w:r>
        <w:rPr/>
        <w:t>under</w:t>
      </w:r>
      <w:r>
        <w:rPr>
          <w:spacing w:val="-2"/>
        </w:rPr>
        <w:t> </w:t>
      </w:r>
      <w:r>
        <w:rPr/>
        <w:t>the</w:t>
      </w:r>
      <w:r>
        <w:rPr>
          <w:spacing w:val="-2"/>
        </w:rPr>
        <w:t> </w:t>
      </w:r>
      <w:r>
        <w:rPr/>
        <w:t>auspices</w:t>
      </w:r>
      <w:r>
        <w:rPr>
          <w:spacing w:val="-4"/>
        </w:rPr>
        <w:t> </w:t>
      </w:r>
      <w:r>
        <w:rPr/>
        <w:t>of the</w:t>
      </w:r>
      <w:r>
        <w:rPr>
          <w:spacing w:val="-2"/>
        </w:rPr>
        <w:t> </w:t>
      </w:r>
      <w:r>
        <w:rPr/>
        <w:t>University…”</w:t>
      </w:r>
      <w:r>
        <w:rPr>
          <w:spacing w:val="40"/>
        </w:rPr>
        <w:t> </w:t>
      </w:r>
      <w:r>
        <w:rPr/>
        <w:t>The University Policy and these Standard Operating Procedures (SOPs) are available to all University investigators and research staff and posted on the </w:t>
      </w:r>
      <w:hyperlink r:id="rId8">
        <w:r>
          <w:rPr/>
          <w:t>Office of Research Compliance’s website</w:t>
        </w:r>
      </w:hyperlink>
      <w:r>
        <w:rPr/>
        <w:t>.</w:t>
      </w:r>
    </w:p>
    <w:p>
      <w:pPr>
        <w:pStyle w:val="ListParagraph"/>
        <w:numPr>
          <w:ilvl w:val="1"/>
          <w:numId w:val="4"/>
        </w:numPr>
        <w:tabs>
          <w:tab w:pos="576" w:val="left" w:leader="none"/>
        </w:tabs>
        <w:spacing w:line="240" w:lineRule="auto" w:before="279" w:after="0"/>
        <w:ind w:left="576" w:right="0" w:hanging="357"/>
        <w:jc w:val="left"/>
        <w:rPr>
          <w:sz w:val="24"/>
        </w:rPr>
      </w:pPr>
      <w:bookmarkStart w:name="_bookmark5" w:id="6"/>
      <w:bookmarkEnd w:id="6"/>
      <w:r>
        <w:rPr/>
      </w:r>
      <w:r>
        <w:rPr>
          <w:sz w:val="24"/>
        </w:rPr>
        <w:t>Ethical </w:t>
      </w:r>
      <w:r>
        <w:rPr>
          <w:spacing w:val="-2"/>
          <w:sz w:val="24"/>
        </w:rPr>
        <w:t>Principles</w:t>
      </w:r>
    </w:p>
    <w:p>
      <w:pPr>
        <w:spacing w:before="280"/>
        <w:ind w:left="219" w:right="996" w:firstLine="0"/>
        <w:jc w:val="left"/>
        <w:rPr>
          <w:sz w:val="24"/>
        </w:rPr>
      </w:pPr>
      <w:r>
        <w:rPr>
          <w:sz w:val="24"/>
        </w:rPr>
        <w:t>The University is committed to conducting research with the highest regard for the welfare of human</w:t>
      </w:r>
      <w:r>
        <w:rPr>
          <w:spacing w:val="-4"/>
          <w:sz w:val="24"/>
        </w:rPr>
        <w:t> </w:t>
      </w:r>
      <w:r>
        <w:rPr>
          <w:sz w:val="24"/>
        </w:rPr>
        <w:t>subjects.</w:t>
      </w:r>
      <w:r>
        <w:rPr>
          <w:spacing w:val="40"/>
          <w:sz w:val="24"/>
        </w:rPr>
        <w:t> </w:t>
      </w:r>
      <w:r>
        <w:rPr>
          <w:sz w:val="24"/>
        </w:rPr>
        <w:t>It</w:t>
      </w:r>
      <w:r>
        <w:rPr>
          <w:spacing w:val="-3"/>
          <w:sz w:val="24"/>
        </w:rPr>
        <w:t> </w:t>
      </w:r>
      <w:r>
        <w:rPr>
          <w:sz w:val="24"/>
        </w:rPr>
        <w:t>upholds</w:t>
      </w:r>
      <w:r>
        <w:rPr>
          <w:spacing w:val="-4"/>
          <w:sz w:val="24"/>
        </w:rPr>
        <w:t> </w:t>
      </w:r>
      <w:r>
        <w:rPr>
          <w:sz w:val="24"/>
        </w:rPr>
        <w:t>and</w:t>
      </w:r>
      <w:r>
        <w:rPr>
          <w:spacing w:val="-4"/>
          <w:sz w:val="24"/>
        </w:rPr>
        <w:t> </w:t>
      </w:r>
      <w:r>
        <w:rPr>
          <w:sz w:val="24"/>
        </w:rPr>
        <w:t>adheres</w:t>
      </w:r>
      <w:r>
        <w:rPr>
          <w:spacing w:val="-4"/>
          <w:sz w:val="24"/>
        </w:rPr>
        <w:t> </w:t>
      </w:r>
      <w:r>
        <w:rPr>
          <w:sz w:val="24"/>
        </w:rPr>
        <w:t>to</w:t>
      </w:r>
      <w:r>
        <w:rPr>
          <w:spacing w:val="-4"/>
          <w:sz w:val="24"/>
        </w:rPr>
        <w:t> </w:t>
      </w:r>
      <w:r>
        <w:rPr>
          <w:sz w:val="24"/>
        </w:rPr>
        <w:t>the</w:t>
      </w:r>
      <w:r>
        <w:rPr>
          <w:spacing w:val="-4"/>
          <w:sz w:val="24"/>
        </w:rPr>
        <w:t> </w:t>
      </w:r>
      <w:r>
        <w:rPr>
          <w:sz w:val="24"/>
        </w:rPr>
        <w:t>principles</w:t>
      </w:r>
      <w:r>
        <w:rPr>
          <w:spacing w:val="-4"/>
          <w:sz w:val="24"/>
        </w:rPr>
        <w:t> </w:t>
      </w:r>
      <w:r>
        <w:rPr>
          <w:sz w:val="24"/>
        </w:rPr>
        <w:t>of</w:t>
      </w:r>
      <w:r>
        <w:rPr>
          <w:spacing w:val="-3"/>
          <w:sz w:val="24"/>
        </w:rPr>
        <w:t> </w:t>
      </w:r>
      <w:r>
        <w:rPr>
          <w:i/>
          <w:sz w:val="24"/>
        </w:rPr>
        <w:t>The</w:t>
      </w:r>
      <w:r>
        <w:rPr>
          <w:i/>
          <w:spacing w:val="-3"/>
          <w:sz w:val="24"/>
        </w:rPr>
        <w:t> </w:t>
      </w:r>
      <w:r>
        <w:rPr>
          <w:i/>
          <w:sz w:val="24"/>
        </w:rPr>
        <w:t>Belmont</w:t>
      </w:r>
      <w:r>
        <w:rPr>
          <w:i/>
          <w:spacing w:val="-3"/>
          <w:sz w:val="24"/>
        </w:rPr>
        <w:t> </w:t>
      </w:r>
      <w:r>
        <w:rPr>
          <w:i/>
          <w:sz w:val="24"/>
        </w:rPr>
        <w:t>Report:</w:t>
      </w:r>
      <w:r>
        <w:rPr>
          <w:i/>
          <w:spacing w:val="-3"/>
          <w:sz w:val="24"/>
        </w:rPr>
        <w:t> </w:t>
      </w:r>
      <w:r>
        <w:rPr>
          <w:i/>
          <w:sz w:val="24"/>
        </w:rPr>
        <w:t>Ethical</w:t>
      </w:r>
      <w:r>
        <w:rPr>
          <w:i/>
          <w:spacing w:val="-4"/>
          <w:sz w:val="24"/>
        </w:rPr>
        <w:t> </w:t>
      </w:r>
      <w:r>
        <w:rPr>
          <w:i/>
          <w:sz w:val="24"/>
        </w:rPr>
        <w:t>Principles</w:t>
      </w:r>
      <w:r>
        <w:rPr>
          <w:i/>
          <w:sz w:val="24"/>
        </w:rPr>
        <w:t> and Guidelines for the Protection of Human Subjects in Research </w:t>
      </w:r>
      <w:r>
        <w:rPr>
          <w:sz w:val="24"/>
        </w:rPr>
        <w:t>by the National Commission for the Protection</w:t>
      </w:r>
      <w:r>
        <w:rPr>
          <w:spacing w:val="-1"/>
          <w:sz w:val="24"/>
        </w:rPr>
        <w:t> </w:t>
      </w:r>
      <w:r>
        <w:rPr>
          <w:sz w:val="24"/>
        </w:rPr>
        <w:t>of</w:t>
      </w:r>
      <w:r>
        <w:rPr>
          <w:spacing w:val="-1"/>
          <w:sz w:val="24"/>
        </w:rPr>
        <w:t> </w:t>
      </w:r>
      <w:r>
        <w:rPr>
          <w:sz w:val="24"/>
        </w:rPr>
        <w:t>Human</w:t>
      </w:r>
      <w:r>
        <w:rPr>
          <w:spacing w:val="-1"/>
          <w:sz w:val="24"/>
        </w:rPr>
        <w:t> </w:t>
      </w:r>
      <w:r>
        <w:rPr>
          <w:sz w:val="24"/>
        </w:rPr>
        <w:t>Subjects</w:t>
      </w:r>
      <w:r>
        <w:rPr>
          <w:spacing w:val="-1"/>
          <w:sz w:val="24"/>
        </w:rPr>
        <w:t> </w:t>
      </w:r>
      <w:r>
        <w:rPr>
          <w:sz w:val="24"/>
        </w:rPr>
        <w:t>in</w:t>
      </w:r>
      <w:r>
        <w:rPr>
          <w:spacing w:val="-1"/>
          <w:sz w:val="24"/>
        </w:rPr>
        <w:t> </w:t>
      </w:r>
      <w:r>
        <w:rPr>
          <w:sz w:val="24"/>
        </w:rPr>
        <w:t>Biomedical and</w:t>
      </w:r>
      <w:r>
        <w:rPr>
          <w:spacing w:val="-1"/>
          <w:sz w:val="24"/>
        </w:rPr>
        <w:t> </w:t>
      </w:r>
      <w:r>
        <w:rPr>
          <w:sz w:val="24"/>
        </w:rPr>
        <w:t>Behavioral Research</w:t>
      </w:r>
      <w:r>
        <w:rPr>
          <w:spacing w:val="-1"/>
          <w:sz w:val="24"/>
        </w:rPr>
        <w:t> </w:t>
      </w:r>
      <w:r>
        <w:rPr>
          <w:sz w:val="24"/>
        </w:rPr>
        <w:t>(1979).</w:t>
      </w:r>
      <w:r>
        <w:rPr>
          <w:spacing w:val="40"/>
          <w:sz w:val="24"/>
        </w:rPr>
        <w:t> </w:t>
      </w:r>
      <w:r>
        <w:rPr>
          <w:sz w:val="24"/>
        </w:rPr>
        <w:t>These principles </w:t>
      </w:r>
      <w:r>
        <w:rPr>
          <w:spacing w:val="-4"/>
          <w:sz w:val="24"/>
        </w:rPr>
        <w:t>are:</w:t>
      </w:r>
    </w:p>
    <w:p>
      <w:pPr>
        <w:pStyle w:val="BodyText"/>
        <w:spacing w:before="280"/>
      </w:pPr>
      <w:r>
        <w:rPr>
          <w:b/>
        </w:rPr>
        <w:t>Respect</w:t>
      </w:r>
      <w:r>
        <w:rPr>
          <w:b/>
          <w:spacing w:val="-3"/>
        </w:rPr>
        <w:t> </w:t>
      </w:r>
      <w:r>
        <w:rPr>
          <w:b/>
        </w:rPr>
        <w:t>for</w:t>
      </w:r>
      <w:r>
        <w:rPr>
          <w:b/>
          <w:spacing w:val="-5"/>
        </w:rPr>
        <w:t> </w:t>
      </w:r>
      <w:r>
        <w:rPr>
          <w:b/>
        </w:rPr>
        <w:t>Persons</w:t>
      </w:r>
      <w:r>
        <w:rPr/>
        <w:t>,</w:t>
      </w:r>
      <w:r>
        <w:rPr>
          <w:spacing w:val="-3"/>
        </w:rPr>
        <w:t> </w:t>
      </w:r>
      <w:r>
        <w:rPr/>
        <w:t>which</w:t>
      </w:r>
      <w:r>
        <w:rPr>
          <w:spacing w:val="-4"/>
        </w:rPr>
        <w:t> </w:t>
      </w:r>
      <w:r>
        <w:rPr/>
        <w:t>is</w:t>
      </w:r>
      <w:r>
        <w:rPr>
          <w:spacing w:val="-4"/>
        </w:rPr>
        <w:t> </w:t>
      </w:r>
      <w:r>
        <w:rPr/>
        <w:t>ensured</w:t>
      </w:r>
      <w:r>
        <w:rPr>
          <w:spacing w:val="-4"/>
        </w:rPr>
        <w:t> </w:t>
      </w:r>
      <w:r>
        <w:rPr/>
        <w:t>by</w:t>
      </w:r>
      <w:r>
        <w:rPr>
          <w:spacing w:val="-3"/>
        </w:rPr>
        <w:t> </w:t>
      </w:r>
      <w:r>
        <w:rPr/>
        <w:t>obtaining</w:t>
      </w:r>
      <w:r>
        <w:rPr>
          <w:spacing w:val="-3"/>
        </w:rPr>
        <w:t> </w:t>
      </w:r>
      <w:r>
        <w:rPr/>
        <w:t>informed</w:t>
      </w:r>
      <w:r>
        <w:rPr>
          <w:spacing w:val="-4"/>
        </w:rPr>
        <w:t> </w:t>
      </w:r>
      <w:r>
        <w:rPr/>
        <w:t>consent,</w:t>
      </w:r>
      <w:r>
        <w:rPr>
          <w:spacing w:val="-3"/>
        </w:rPr>
        <w:t> </w:t>
      </w:r>
      <w:r>
        <w:rPr/>
        <w:t>consideration</w:t>
      </w:r>
      <w:r>
        <w:rPr>
          <w:spacing w:val="-5"/>
        </w:rPr>
        <w:t> </w:t>
      </w:r>
      <w:r>
        <w:rPr/>
        <w:t>of</w:t>
      </w:r>
      <w:r>
        <w:rPr>
          <w:spacing w:val="-4"/>
        </w:rPr>
        <w:t> </w:t>
      </w:r>
      <w:r>
        <w:rPr/>
        <w:t>privacy, confidentiality, and additional protections for vulnerable populations.</w:t>
      </w:r>
    </w:p>
    <w:p>
      <w:pPr>
        <w:pStyle w:val="BodyText"/>
        <w:spacing w:before="281"/>
        <w:ind w:right="996"/>
      </w:pPr>
      <w:r>
        <w:rPr>
          <w:b/>
        </w:rPr>
        <w:t>Beneficence</w:t>
      </w:r>
      <w:r>
        <w:rPr/>
        <w:t>,</w:t>
      </w:r>
      <w:r>
        <w:rPr>
          <w:spacing w:val="-3"/>
        </w:rPr>
        <w:t> </w:t>
      </w:r>
      <w:r>
        <w:rPr/>
        <w:t>which</w:t>
      </w:r>
      <w:r>
        <w:rPr>
          <w:spacing w:val="-4"/>
        </w:rPr>
        <w:t> </w:t>
      </w:r>
      <w:r>
        <w:rPr/>
        <w:t>is</w:t>
      </w:r>
      <w:r>
        <w:rPr>
          <w:spacing w:val="-4"/>
        </w:rPr>
        <w:t> </w:t>
      </w:r>
      <w:r>
        <w:rPr/>
        <w:t>assured</w:t>
      </w:r>
      <w:r>
        <w:rPr>
          <w:spacing w:val="-4"/>
        </w:rPr>
        <w:t> </w:t>
      </w:r>
      <w:r>
        <w:rPr/>
        <w:t>by</w:t>
      </w:r>
      <w:r>
        <w:rPr>
          <w:spacing w:val="-3"/>
        </w:rPr>
        <w:t> </w:t>
      </w:r>
      <w:r>
        <w:rPr/>
        <w:t>ensuring</w:t>
      </w:r>
      <w:r>
        <w:rPr>
          <w:spacing w:val="-3"/>
        </w:rPr>
        <w:t> </w:t>
      </w:r>
      <w:r>
        <w:rPr/>
        <w:t>that</w:t>
      </w:r>
      <w:r>
        <w:rPr>
          <w:spacing w:val="-3"/>
        </w:rPr>
        <w:t> </w:t>
      </w:r>
      <w:r>
        <w:rPr/>
        <w:t>possible</w:t>
      </w:r>
      <w:r>
        <w:rPr>
          <w:spacing w:val="-3"/>
        </w:rPr>
        <w:t> </w:t>
      </w:r>
      <w:r>
        <w:rPr/>
        <w:t>benefits</w:t>
      </w:r>
      <w:r>
        <w:rPr>
          <w:spacing w:val="-4"/>
        </w:rPr>
        <w:t> </w:t>
      </w:r>
      <w:r>
        <w:rPr/>
        <w:t>are</w:t>
      </w:r>
      <w:r>
        <w:rPr>
          <w:spacing w:val="-3"/>
        </w:rPr>
        <w:t> </w:t>
      </w:r>
      <w:r>
        <w:rPr/>
        <w:t>maximized</w:t>
      </w:r>
      <w:r>
        <w:rPr>
          <w:spacing w:val="-4"/>
        </w:rPr>
        <w:t> </w:t>
      </w:r>
      <w:r>
        <w:rPr/>
        <w:t>and</w:t>
      </w:r>
      <w:r>
        <w:rPr>
          <w:spacing w:val="-5"/>
        </w:rPr>
        <w:t> </w:t>
      </w:r>
      <w:r>
        <w:rPr/>
        <w:t>possible</w:t>
      </w:r>
      <w:r>
        <w:rPr>
          <w:spacing w:val="-3"/>
        </w:rPr>
        <w:t> </w:t>
      </w:r>
      <w:r>
        <w:rPr/>
        <w:t>risks are minimized to all human subjects.</w:t>
      </w:r>
    </w:p>
    <w:p>
      <w:pPr>
        <w:pStyle w:val="BodyText"/>
        <w:spacing w:before="279"/>
      </w:pPr>
      <w:r>
        <w:rPr>
          <w:b/>
        </w:rPr>
        <w:t>Justice</w:t>
      </w:r>
      <w:r>
        <w:rPr/>
        <w:t>,</w:t>
      </w:r>
      <w:r>
        <w:rPr>
          <w:spacing w:val="-4"/>
        </w:rPr>
        <w:t> </w:t>
      </w:r>
      <w:r>
        <w:rPr/>
        <w:t>the</w:t>
      </w:r>
      <w:r>
        <w:rPr>
          <w:spacing w:val="-2"/>
        </w:rPr>
        <w:t> </w:t>
      </w:r>
      <w:r>
        <w:rPr/>
        <w:t>equitable</w:t>
      </w:r>
      <w:r>
        <w:rPr>
          <w:spacing w:val="-2"/>
        </w:rPr>
        <w:t> </w:t>
      </w:r>
      <w:r>
        <w:rPr/>
        <w:t>selection</w:t>
      </w:r>
      <w:r>
        <w:rPr>
          <w:spacing w:val="-3"/>
        </w:rPr>
        <w:t> </w:t>
      </w:r>
      <w:r>
        <w:rPr/>
        <w:t>of</w:t>
      </w:r>
      <w:r>
        <w:rPr>
          <w:spacing w:val="-2"/>
        </w:rPr>
        <w:t> subjects.</w:t>
      </w:r>
    </w:p>
    <w:p>
      <w:pPr>
        <w:pStyle w:val="BodyText"/>
        <w:spacing w:before="281"/>
        <w:ind w:right="1059"/>
      </w:pPr>
      <w:r>
        <w:rPr/>
        <w:t>The University’s Human Research Protection Program (HRPP), in partnership with its research community,</w:t>
      </w:r>
      <w:r>
        <w:rPr>
          <w:spacing w:val="-4"/>
        </w:rPr>
        <w:t> </w:t>
      </w:r>
      <w:r>
        <w:rPr/>
        <w:t>is</w:t>
      </w:r>
      <w:r>
        <w:rPr>
          <w:spacing w:val="-4"/>
        </w:rPr>
        <w:t> </w:t>
      </w:r>
      <w:r>
        <w:rPr/>
        <w:t>responsible</w:t>
      </w:r>
      <w:r>
        <w:rPr>
          <w:spacing w:val="-3"/>
        </w:rPr>
        <w:t> </w:t>
      </w:r>
      <w:r>
        <w:rPr/>
        <w:t>for</w:t>
      </w:r>
      <w:r>
        <w:rPr>
          <w:spacing w:val="-3"/>
        </w:rPr>
        <w:t> </w:t>
      </w:r>
      <w:r>
        <w:rPr/>
        <w:t>ensuring</w:t>
      </w:r>
      <w:r>
        <w:rPr>
          <w:spacing w:val="-3"/>
        </w:rPr>
        <w:t> </w:t>
      </w:r>
      <w:r>
        <w:rPr/>
        <w:t>the</w:t>
      </w:r>
      <w:r>
        <w:rPr>
          <w:spacing w:val="-3"/>
        </w:rPr>
        <w:t> </w:t>
      </w:r>
      <w:r>
        <w:rPr/>
        <w:t>ethical</w:t>
      </w:r>
      <w:r>
        <w:rPr>
          <w:spacing w:val="-3"/>
        </w:rPr>
        <w:t> </w:t>
      </w:r>
      <w:r>
        <w:rPr/>
        <w:t>and</w:t>
      </w:r>
      <w:r>
        <w:rPr>
          <w:spacing w:val="-4"/>
        </w:rPr>
        <w:t> </w:t>
      </w:r>
      <w:r>
        <w:rPr/>
        <w:t>equitable</w:t>
      </w:r>
      <w:r>
        <w:rPr>
          <w:spacing w:val="-3"/>
        </w:rPr>
        <w:t> </w:t>
      </w:r>
      <w:r>
        <w:rPr/>
        <w:t>treatment</w:t>
      </w:r>
      <w:r>
        <w:rPr>
          <w:spacing w:val="-3"/>
        </w:rPr>
        <w:t> </w:t>
      </w:r>
      <w:r>
        <w:rPr/>
        <w:t>of</w:t>
      </w:r>
      <w:r>
        <w:rPr>
          <w:spacing w:val="-4"/>
        </w:rPr>
        <w:t> </w:t>
      </w:r>
      <w:r>
        <w:rPr/>
        <w:t>all</w:t>
      </w:r>
      <w:r>
        <w:rPr>
          <w:spacing w:val="-3"/>
        </w:rPr>
        <w:t> </w:t>
      </w:r>
      <w:r>
        <w:rPr/>
        <w:t>human</w:t>
      </w:r>
      <w:r>
        <w:rPr>
          <w:spacing w:val="-4"/>
        </w:rPr>
        <w:t> </w:t>
      </w:r>
      <w:r>
        <w:rPr/>
        <w:t>subjects in research conducted under its auspices.</w:t>
      </w:r>
    </w:p>
    <w:p>
      <w:pPr>
        <w:pStyle w:val="BodyText"/>
        <w:spacing w:after="0"/>
        <w:sectPr>
          <w:pgSz w:w="12240" w:h="15840"/>
          <w:pgMar w:header="0" w:footer="2536" w:top="1320" w:bottom="2720" w:left="1080" w:right="360"/>
        </w:sectPr>
      </w:pPr>
    </w:p>
    <w:p>
      <w:pPr>
        <w:pStyle w:val="ListParagraph"/>
        <w:numPr>
          <w:ilvl w:val="1"/>
          <w:numId w:val="4"/>
        </w:numPr>
        <w:tabs>
          <w:tab w:pos="576" w:val="left" w:leader="none"/>
        </w:tabs>
        <w:spacing w:line="240" w:lineRule="auto" w:before="40" w:after="0"/>
        <w:ind w:left="576" w:right="0" w:hanging="357"/>
        <w:jc w:val="left"/>
        <w:rPr>
          <w:sz w:val="24"/>
        </w:rPr>
      </w:pPr>
      <w:bookmarkStart w:name="_bookmark6" w:id="7"/>
      <w:bookmarkEnd w:id="7"/>
      <w:r>
        <w:rPr/>
      </w:r>
      <w:r>
        <w:rPr>
          <w:spacing w:val="-2"/>
          <w:sz w:val="24"/>
        </w:rPr>
        <w:t>Definitions</w:t>
      </w:r>
    </w:p>
    <w:p>
      <w:pPr>
        <w:pStyle w:val="BodyText"/>
        <w:spacing w:before="279"/>
        <w:ind w:right="996"/>
      </w:pPr>
      <w:r>
        <w:rPr>
          <w:b/>
        </w:rPr>
        <w:t>“Agent:”</w:t>
      </w:r>
      <w:r>
        <w:rPr>
          <w:b/>
          <w:spacing w:val="40"/>
        </w:rPr>
        <w:t> </w:t>
      </w:r>
      <w:r>
        <w:rPr/>
        <w:t>all</w:t>
      </w:r>
      <w:r>
        <w:rPr>
          <w:spacing w:val="-3"/>
        </w:rPr>
        <w:t> </w:t>
      </w:r>
      <w:r>
        <w:rPr/>
        <w:t>individuals</w:t>
      </w:r>
      <w:r>
        <w:rPr>
          <w:spacing w:val="-4"/>
        </w:rPr>
        <w:t> </w:t>
      </w:r>
      <w:r>
        <w:rPr/>
        <w:t>performing</w:t>
      </w:r>
      <w:r>
        <w:rPr>
          <w:spacing w:val="-4"/>
        </w:rPr>
        <w:t> </w:t>
      </w:r>
      <w:r>
        <w:rPr/>
        <w:t>institutionally</w:t>
      </w:r>
      <w:r>
        <w:rPr>
          <w:spacing w:val="-4"/>
        </w:rPr>
        <w:t> </w:t>
      </w:r>
      <w:r>
        <w:rPr/>
        <w:t>designated</w:t>
      </w:r>
      <w:r>
        <w:rPr>
          <w:spacing w:val="-5"/>
        </w:rPr>
        <w:t> </w:t>
      </w:r>
      <w:r>
        <w:rPr/>
        <w:t>activities</w:t>
      </w:r>
      <w:r>
        <w:rPr>
          <w:spacing w:val="-5"/>
        </w:rPr>
        <w:t> </w:t>
      </w:r>
      <w:r>
        <w:rPr/>
        <w:t>or</w:t>
      </w:r>
      <w:r>
        <w:rPr>
          <w:spacing w:val="-4"/>
        </w:rPr>
        <w:t> </w:t>
      </w:r>
      <w:r>
        <w:rPr/>
        <w:t>exercising</w:t>
      </w:r>
      <w:r>
        <w:rPr>
          <w:spacing w:val="-5"/>
        </w:rPr>
        <w:t> </w:t>
      </w:r>
      <w:r>
        <w:rPr/>
        <w:t>institutionally delegated authority or responsibility.</w:t>
      </w:r>
    </w:p>
    <w:p>
      <w:pPr>
        <w:pStyle w:val="BodyText"/>
        <w:spacing w:line="259" w:lineRule="auto" w:before="281"/>
        <w:ind w:right="1483"/>
      </w:pPr>
      <w:r>
        <w:rPr>
          <w:b/>
        </w:rPr>
        <w:t>“Clinical</w:t>
      </w:r>
      <w:r>
        <w:rPr>
          <w:b/>
          <w:spacing w:val="-2"/>
        </w:rPr>
        <w:t> </w:t>
      </w:r>
      <w:r>
        <w:rPr>
          <w:b/>
        </w:rPr>
        <w:t>Trial”:</w:t>
      </w:r>
      <w:r>
        <w:rPr>
          <w:b/>
          <w:spacing w:val="40"/>
        </w:rPr>
        <w:t> </w:t>
      </w:r>
      <w:r>
        <w:rPr/>
        <w:t>per</w:t>
      </w:r>
      <w:r>
        <w:rPr>
          <w:spacing w:val="-2"/>
        </w:rPr>
        <w:t> </w:t>
      </w:r>
      <w:r>
        <w:rPr/>
        <w:t>the</w:t>
      </w:r>
      <w:r>
        <w:rPr>
          <w:spacing w:val="-2"/>
        </w:rPr>
        <w:t> </w:t>
      </w:r>
      <w:r>
        <w:rPr/>
        <w:t>Common</w:t>
      </w:r>
      <w:r>
        <w:rPr>
          <w:spacing w:val="-3"/>
        </w:rPr>
        <w:t> </w:t>
      </w:r>
      <w:r>
        <w:rPr/>
        <w:t>Rule</w:t>
      </w:r>
      <w:r>
        <w:rPr>
          <w:spacing w:val="-2"/>
        </w:rPr>
        <w:t> </w:t>
      </w:r>
      <w:r>
        <w:rPr/>
        <w:t>and</w:t>
      </w:r>
      <w:r>
        <w:rPr>
          <w:spacing w:val="-3"/>
        </w:rPr>
        <w:t> </w:t>
      </w:r>
      <w:r>
        <w:rPr/>
        <w:t>NIH</w:t>
      </w:r>
      <w:r>
        <w:rPr>
          <w:spacing w:val="-3"/>
        </w:rPr>
        <w:t> </w:t>
      </w:r>
      <w:r>
        <w:rPr/>
        <w:t>Policy,</w:t>
      </w:r>
      <w:r>
        <w:rPr>
          <w:spacing w:val="-2"/>
        </w:rPr>
        <w:t> </w:t>
      </w:r>
      <w:r>
        <w:rPr/>
        <w:t>clinical</w:t>
      </w:r>
      <w:r>
        <w:rPr>
          <w:spacing w:val="-3"/>
        </w:rPr>
        <w:t> </w:t>
      </w:r>
      <w:r>
        <w:rPr/>
        <w:t>trial</w:t>
      </w:r>
      <w:r>
        <w:rPr>
          <w:spacing w:val="-2"/>
        </w:rPr>
        <w:t> </w:t>
      </w:r>
      <w:r>
        <w:rPr/>
        <w:t>means</w:t>
      </w:r>
      <w:r>
        <w:rPr>
          <w:spacing w:val="-4"/>
        </w:rPr>
        <w:t> </w:t>
      </w:r>
      <w:r>
        <w:rPr/>
        <w:t>a</w:t>
      </w:r>
      <w:r>
        <w:rPr>
          <w:spacing w:val="-3"/>
        </w:rPr>
        <w:t> </w:t>
      </w:r>
      <w:r>
        <w:rPr/>
        <w:t>research</w:t>
      </w:r>
      <w:r>
        <w:rPr>
          <w:spacing w:val="-2"/>
        </w:rPr>
        <w:t> </w:t>
      </w:r>
      <w:r>
        <w:rPr/>
        <w:t>study</w:t>
      </w:r>
      <w:r>
        <w:rPr>
          <w:spacing w:val="-2"/>
        </w:rPr>
        <w:t> </w:t>
      </w:r>
      <w:r>
        <w:rPr/>
        <w:t>in which one or more human subjects are prospectively assigned to one or more interventions (which may include placebo or other control) to evaluate the effects of the interventions on biomedical or behavioral health-related outcomes.</w:t>
      </w:r>
      <w:r>
        <w:rPr>
          <w:spacing w:val="40"/>
        </w:rPr>
        <w:t> </w:t>
      </w:r>
      <w:r>
        <w:rPr/>
        <w:t>FDA regulations refer to “clinical investigations” (see definition of “research” below).</w:t>
      </w:r>
    </w:p>
    <w:p>
      <w:pPr>
        <w:pStyle w:val="BodyText"/>
        <w:spacing w:before="278"/>
        <w:ind w:right="996"/>
      </w:pPr>
      <w:r>
        <w:rPr>
          <w:b/>
        </w:rPr>
        <w:t>“Color</w:t>
      </w:r>
      <w:r>
        <w:rPr>
          <w:b/>
          <w:spacing w:val="-3"/>
        </w:rPr>
        <w:t> </w:t>
      </w:r>
      <w:r>
        <w:rPr>
          <w:b/>
        </w:rPr>
        <w:t>Additives”:</w:t>
      </w:r>
      <w:r>
        <w:rPr>
          <w:b/>
          <w:spacing w:val="-2"/>
        </w:rPr>
        <w:t> </w:t>
      </w:r>
      <w:r>
        <w:rPr/>
        <w:t>any</w:t>
      </w:r>
      <w:r>
        <w:rPr>
          <w:spacing w:val="-2"/>
        </w:rPr>
        <w:t> </w:t>
      </w:r>
      <w:r>
        <w:rPr/>
        <w:t>dye,</w:t>
      </w:r>
      <w:r>
        <w:rPr>
          <w:spacing w:val="-2"/>
        </w:rPr>
        <w:t> </w:t>
      </w:r>
      <w:r>
        <w:rPr/>
        <w:t>pigment</w:t>
      </w:r>
      <w:r>
        <w:rPr>
          <w:spacing w:val="-4"/>
        </w:rPr>
        <w:t> </w:t>
      </w:r>
      <w:r>
        <w:rPr/>
        <w:t>or</w:t>
      </w:r>
      <w:r>
        <w:rPr>
          <w:spacing w:val="-2"/>
        </w:rPr>
        <w:t> </w:t>
      </w:r>
      <w:r>
        <w:rPr/>
        <w:t>substance</w:t>
      </w:r>
      <w:r>
        <w:rPr>
          <w:spacing w:val="-2"/>
        </w:rPr>
        <w:t> </w:t>
      </w:r>
      <w:r>
        <w:rPr/>
        <w:t>which</w:t>
      </w:r>
      <w:r>
        <w:rPr>
          <w:spacing w:val="-3"/>
        </w:rPr>
        <w:t> </w:t>
      </w:r>
      <w:r>
        <w:rPr/>
        <w:t>when</w:t>
      </w:r>
      <w:r>
        <w:rPr>
          <w:spacing w:val="-3"/>
        </w:rPr>
        <w:t> </w:t>
      </w:r>
      <w:r>
        <w:rPr/>
        <w:t>added</w:t>
      </w:r>
      <w:r>
        <w:rPr>
          <w:spacing w:val="-3"/>
        </w:rPr>
        <w:t> </w:t>
      </w:r>
      <w:r>
        <w:rPr/>
        <w:t>or</w:t>
      </w:r>
      <w:r>
        <w:rPr>
          <w:spacing w:val="-2"/>
        </w:rPr>
        <w:t> </w:t>
      </w:r>
      <w:r>
        <w:rPr/>
        <w:t>applied</w:t>
      </w:r>
      <w:r>
        <w:rPr>
          <w:spacing w:val="-3"/>
        </w:rPr>
        <w:t> </w:t>
      </w:r>
      <w:r>
        <w:rPr/>
        <w:t>to</w:t>
      </w:r>
      <w:r>
        <w:rPr>
          <w:spacing w:val="-2"/>
        </w:rPr>
        <w:t> </w:t>
      </w:r>
      <w:r>
        <w:rPr/>
        <w:t>a</w:t>
      </w:r>
      <w:r>
        <w:rPr>
          <w:spacing w:val="-3"/>
        </w:rPr>
        <w:t> </w:t>
      </w:r>
      <w:r>
        <w:rPr/>
        <w:t>food,</w:t>
      </w:r>
      <w:r>
        <w:rPr>
          <w:spacing w:val="-2"/>
        </w:rPr>
        <w:t> </w:t>
      </w:r>
      <w:r>
        <w:rPr/>
        <w:t>drug</w:t>
      </w:r>
      <w:r>
        <w:rPr>
          <w:spacing w:val="-2"/>
        </w:rPr>
        <w:t> </w:t>
      </w:r>
      <w:r>
        <w:rPr/>
        <w:t>or cosmetic, or to the human body, is capable (alone or through reactions with other substances) of imparting color.</w:t>
      </w:r>
    </w:p>
    <w:p>
      <w:pPr>
        <w:pStyle w:val="BodyText"/>
        <w:spacing w:before="280"/>
        <w:ind w:right="996"/>
      </w:pPr>
      <w:r>
        <w:rPr>
          <w:b/>
        </w:rPr>
        <w:t>“Common Rule”: </w:t>
      </w:r>
      <w:r>
        <w:rPr/>
        <w:t>the “Federal Policy for the Protection of Human Subjects” adopted by a number of federal agencies. Although the Common Rule is codified by each agency separately, the text is identical to</w:t>
      </w:r>
      <w:r>
        <w:rPr>
          <w:spacing w:val="-1"/>
        </w:rPr>
        <w:t> </w:t>
      </w:r>
      <w:r>
        <w:rPr/>
        <w:t>Department</w:t>
      </w:r>
      <w:r>
        <w:rPr>
          <w:spacing w:val="-2"/>
        </w:rPr>
        <w:t> </w:t>
      </w:r>
      <w:r>
        <w:rPr/>
        <w:t>of</w:t>
      </w:r>
      <w:r>
        <w:rPr>
          <w:spacing w:val="-1"/>
        </w:rPr>
        <w:t> </w:t>
      </w:r>
      <w:r>
        <w:rPr/>
        <w:t>Health</w:t>
      </w:r>
      <w:r>
        <w:rPr>
          <w:spacing w:val="-1"/>
        </w:rPr>
        <w:t> </w:t>
      </w:r>
      <w:r>
        <w:rPr/>
        <w:t>and</w:t>
      </w:r>
      <w:r>
        <w:rPr>
          <w:spacing w:val="-1"/>
        </w:rPr>
        <w:t> </w:t>
      </w:r>
      <w:r>
        <w:rPr/>
        <w:t>Human</w:t>
      </w:r>
      <w:r>
        <w:rPr>
          <w:spacing w:val="-1"/>
        </w:rPr>
        <w:t> </w:t>
      </w:r>
      <w:r>
        <w:rPr/>
        <w:t>Services</w:t>
      </w:r>
      <w:r>
        <w:rPr>
          <w:spacing w:val="-1"/>
        </w:rPr>
        <w:t> </w:t>
      </w:r>
      <w:r>
        <w:rPr/>
        <w:t>(DHHS)</w:t>
      </w:r>
      <w:r>
        <w:rPr>
          <w:spacing w:val="-1"/>
        </w:rPr>
        <w:t> </w:t>
      </w:r>
      <w:r>
        <w:rPr/>
        <w:t>regulations</w:t>
      </w:r>
      <w:r>
        <w:rPr>
          <w:spacing w:val="-1"/>
        </w:rPr>
        <w:t> </w:t>
      </w:r>
      <w:r>
        <w:rPr/>
        <w:t>in</w:t>
      </w:r>
      <w:r>
        <w:rPr>
          <w:spacing w:val="-1"/>
        </w:rPr>
        <w:t> </w:t>
      </w:r>
      <w:r>
        <w:rPr/>
        <w:t>45</w:t>
      </w:r>
      <w:r>
        <w:rPr>
          <w:spacing w:val="-1"/>
        </w:rPr>
        <w:t> </w:t>
      </w:r>
      <w:r>
        <w:rPr/>
        <w:t>CFR 46</w:t>
      </w:r>
      <w:r>
        <w:rPr>
          <w:spacing w:val="-1"/>
        </w:rPr>
        <w:t> </w:t>
      </w:r>
      <w:r>
        <w:rPr/>
        <w:t>Subpart A. For</w:t>
      </w:r>
      <w:r>
        <w:rPr>
          <w:spacing w:val="-4"/>
        </w:rPr>
        <w:t> </w:t>
      </w:r>
      <w:r>
        <w:rPr/>
        <w:t>the</w:t>
      </w:r>
      <w:r>
        <w:rPr>
          <w:spacing w:val="-2"/>
        </w:rPr>
        <w:t> </w:t>
      </w:r>
      <w:r>
        <w:rPr/>
        <w:t>purposes</w:t>
      </w:r>
      <w:r>
        <w:rPr>
          <w:spacing w:val="-2"/>
        </w:rPr>
        <w:t> </w:t>
      </w:r>
      <w:r>
        <w:rPr/>
        <w:t>of</w:t>
      </w:r>
      <w:r>
        <w:rPr>
          <w:spacing w:val="-3"/>
        </w:rPr>
        <w:t> </w:t>
      </w:r>
      <w:r>
        <w:rPr/>
        <w:t>this</w:t>
      </w:r>
      <w:r>
        <w:rPr>
          <w:spacing w:val="-2"/>
        </w:rPr>
        <w:t> </w:t>
      </w:r>
      <w:r>
        <w:rPr/>
        <w:t>document,</w:t>
      </w:r>
      <w:r>
        <w:rPr>
          <w:spacing w:val="-2"/>
        </w:rPr>
        <w:t> </w:t>
      </w:r>
      <w:r>
        <w:rPr/>
        <w:t>references</w:t>
      </w:r>
      <w:r>
        <w:rPr>
          <w:spacing w:val="-2"/>
        </w:rPr>
        <w:t> </w:t>
      </w:r>
      <w:r>
        <w:rPr/>
        <w:t>to</w:t>
      </w:r>
      <w:r>
        <w:rPr>
          <w:spacing w:val="-3"/>
        </w:rPr>
        <w:t> </w:t>
      </w:r>
      <w:r>
        <w:rPr/>
        <w:t>the</w:t>
      </w:r>
      <w:r>
        <w:rPr>
          <w:spacing w:val="-1"/>
        </w:rPr>
        <w:t> </w:t>
      </w:r>
      <w:r>
        <w:rPr/>
        <w:t>Common</w:t>
      </w:r>
      <w:r>
        <w:rPr>
          <w:spacing w:val="-3"/>
        </w:rPr>
        <w:t> </w:t>
      </w:r>
      <w:r>
        <w:rPr/>
        <w:t>Rule</w:t>
      </w:r>
      <w:r>
        <w:rPr>
          <w:spacing w:val="-1"/>
        </w:rPr>
        <w:t> </w:t>
      </w:r>
      <w:r>
        <w:rPr/>
        <w:t>will</w:t>
      </w:r>
      <w:r>
        <w:rPr>
          <w:spacing w:val="-2"/>
        </w:rPr>
        <w:t> </w:t>
      </w:r>
      <w:r>
        <w:rPr/>
        <w:t>cite</w:t>
      </w:r>
      <w:r>
        <w:rPr>
          <w:spacing w:val="-1"/>
        </w:rPr>
        <w:t> </w:t>
      </w:r>
      <w:r>
        <w:rPr/>
        <w:t>the</w:t>
      </w:r>
      <w:r>
        <w:rPr>
          <w:spacing w:val="-2"/>
        </w:rPr>
        <w:t> </w:t>
      </w:r>
      <w:r>
        <w:rPr/>
        <w:t>DHHS</w:t>
      </w:r>
      <w:r>
        <w:rPr>
          <w:spacing w:val="-3"/>
        </w:rPr>
        <w:t> </w:t>
      </w:r>
      <w:r>
        <w:rPr>
          <w:spacing w:val="-2"/>
        </w:rPr>
        <w:t>regulations.</w:t>
      </w:r>
    </w:p>
    <w:p>
      <w:pPr>
        <w:pStyle w:val="BodyText"/>
        <w:spacing w:before="280"/>
        <w:ind w:right="1059"/>
      </w:pPr>
      <w:r>
        <w:rPr>
          <w:b/>
        </w:rPr>
        <w:t>“Engagement”:</w:t>
      </w:r>
      <w:r>
        <w:rPr>
          <w:b/>
          <w:spacing w:val="-4"/>
        </w:rPr>
        <w:t> </w:t>
      </w:r>
      <w:r>
        <w:rPr/>
        <w:t>an</w:t>
      </w:r>
      <w:r>
        <w:rPr>
          <w:spacing w:val="-4"/>
        </w:rPr>
        <w:t> </w:t>
      </w:r>
      <w:r>
        <w:rPr/>
        <w:t>institution</w:t>
      </w:r>
      <w:r>
        <w:rPr>
          <w:spacing w:val="-4"/>
        </w:rPr>
        <w:t> </w:t>
      </w:r>
      <w:r>
        <w:rPr/>
        <w:t>is</w:t>
      </w:r>
      <w:r>
        <w:rPr>
          <w:spacing w:val="-4"/>
        </w:rPr>
        <w:t> </w:t>
      </w:r>
      <w:r>
        <w:rPr/>
        <w:t>considered</w:t>
      </w:r>
      <w:r>
        <w:rPr>
          <w:spacing w:val="-2"/>
        </w:rPr>
        <w:t> </w:t>
      </w:r>
      <w:r>
        <w:rPr>
          <w:i/>
        </w:rPr>
        <w:t>engaged</w:t>
      </w:r>
      <w:r>
        <w:rPr>
          <w:i/>
          <w:spacing w:val="-3"/>
        </w:rPr>
        <w:t> </w:t>
      </w:r>
      <w:r>
        <w:rPr/>
        <w:t>in</w:t>
      </w:r>
      <w:r>
        <w:rPr>
          <w:spacing w:val="-4"/>
        </w:rPr>
        <w:t> </w:t>
      </w:r>
      <w:r>
        <w:rPr/>
        <w:t>a</w:t>
      </w:r>
      <w:r>
        <w:rPr>
          <w:spacing w:val="-4"/>
        </w:rPr>
        <w:t> </w:t>
      </w:r>
      <w:r>
        <w:rPr/>
        <w:t>research</w:t>
      </w:r>
      <w:r>
        <w:rPr>
          <w:spacing w:val="-3"/>
        </w:rPr>
        <w:t> </w:t>
      </w:r>
      <w:r>
        <w:rPr/>
        <w:t>project</w:t>
      </w:r>
      <w:r>
        <w:rPr>
          <w:spacing w:val="-3"/>
        </w:rPr>
        <w:t> </w:t>
      </w:r>
      <w:r>
        <w:rPr/>
        <w:t>when</w:t>
      </w:r>
      <w:r>
        <w:rPr>
          <w:spacing w:val="-4"/>
        </w:rPr>
        <w:t> </w:t>
      </w:r>
      <w:r>
        <w:rPr/>
        <w:t>the</w:t>
      </w:r>
      <w:r>
        <w:rPr>
          <w:spacing w:val="-3"/>
        </w:rPr>
        <w:t> </w:t>
      </w:r>
      <w:r>
        <w:rPr/>
        <w:t>involvement of their employees or agents in that project includes any of the following:</w:t>
      </w:r>
    </w:p>
    <w:p>
      <w:pPr>
        <w:pStyle w:val="ListParagraph"/>
        <w:numPr>
          <w:ilvl w:val="0"/>
          <w:numId w:val="6"/>
        </w:numPr>
        <w:tabs>
          <w:tab w:pos="579" w:val="left" w:leader="none"/>
        </w:tabs>
        <w:spacing w:line="240" w:lineRule="auto" w:before="0" w:after="0"/>
        <w:ind w:left="579" w:right="1365" w:hanging="360"/>
        <w:jc w:val="left"/>
        <w:rPr>
          <w:sz w:val="24"/>
        </w:rPr>
      </w:pPr>
      <w:r>
        <w:rPr>
          <w:sz w:val="24"/>
        </w:rPr>
        <w:t>Intervention</w:t>
      </w:r>
      <w:r>
        <w:rPr>
          <w:spacing w:val="-5"/>
          <w:sz w:val="24"/>
        </w:rPr>
        <w:t> </w:t>
      </w:r>
      <w:r>
        <w:rPr>
          <w:sz w:val="24"/>
        </w:rPr>
        <w:t>for</w:t>
      </w:r>
      <w:r>
        <w:rPr>
          <w:spacing w:val="-3"/>
          <w:sz w:val="24"/>
        </w:rPr>
        <w:t> </w:t>
      </w:r>
      <w:r>
        <w:rPr>
          <w:sz w:val="24"/>
        </w:rPr>
        <w:t>research</w:t>
      </w:r>
      <w:r>
        <w:rPr>
          <w:spacing w:val="-4"/>
          <w:sz w:val="24"/>
        </w:rPr>
        <w:t> </w:t>
      </w:r>
      <w:r>
        <w:rPr>
          <w:sz w:val="24"/>
        </w:rPr>
        <w:t>purposes</w:t>
      </w:r>
      <w:r>
        <w:rPr>
          <w:spacing w:val="-4"/>
          <w:sz w:val="24"/>
        </w:rPr>
        <w:t> </w:t>
      </w:r>
      <w:r>
        <w:rPr>
          <w:sz w:val="24"/>
        </w:rPr>
        <w:t>with</w:t>
      </w:r>
      <w:r>
        <w:rPr>
          <w:spacing w:val="-4"/>
          <w:sz w:val="24"/>
        </w:rPr>
        <w:t> </w:t>
      </w:r>
      <w:r>
        <w:rPr>
          <w:sz w:val="24"/>
        </w:rPr>
        <w:t>any</w:t>
      </w:r>
      <w:r>
        <w:rPr>
          <w:spacing w:val="-3"/>
          <w:sz w:val="24"/>
        </w:rPr>
        <w:t> </w:t>
      </w:r>
      <w:r>
        <w:rPr>
          <w:sz w:val="24"/>
        </w:rPr>
        <w:t>human</w:t>
      </w:r>
      <w:r>
        <w:rPr>
          <w:spacing w:val="-4"/>
          <w:sz w:val="24"/>
        </w:rPr>
        <w:t> </w:t>
      </w:r>
      <w:r>
        <w:rPr>
          <w:sz w:val="24"/>
        </w:rPr>
        <w:t>subjects</w:t>
      </w:r>
      <w:r>
        <w:rPr>
          <w:spacing w:val="-4"/>
          <w:sz w:val="24"/>
        </w:rPr>
        <w:t> </w:t>
      </w:r>
      <w:r>
        <w:rPr>
          <w:sz w:val="24"/>
        </w:rPr>
        <w:t>of</w:t>
      </w:r>
      <w:r>
        <w:rPr>
          <w:spacing w:val="-4"/>
          <w:sz w:val="24"/>
        </w:rPr>
        <w:t> </w:t>
      </w:r>
      <w:r>
        <w:rPr>
          <w:sz w:val="24"/>
        </w:rPr>
        <w:t>the</w:t>
      </w:r>
      <w:r>
        <w:rPr>
          <w:spacing w:val="-3"/>
          <w:sz w:val="24"/>
        </w:rPr>
        <w:t> </w:t>
      </w:r>
      <w:r>
        <w:rPr>
          <w:sz w:val="24"/>
        </w:rPr>
        <w:t>research</w:t>
      </w:r>
      <w:r>
        <w:rPr>
          <w:spacing w:val="-4"/>
          <w:sz w:val="24"/>
        </w:rPr>
        <w:t> </w:t>
      </w:r>
      <w:r>
        <w:rPr>
          <w:sz w:val="24"/>
        </w:rPr>
        <w:t>by</w:t>
      </w:r>
      <w:r>
        <w:rPr>
          <w:spacing w:val="-3"/>
          <w:sz w:val="24"/>
        </w:rPr>
        <w:t> </w:t>
      </w:r>
      <w:r>
        <w:rPr>
          <w:sz w:val="24"/>
        </w:rPr>
        <w:t>performing invasive or noninvasive procedures.</w:t>
      </w:r>
    </w:p>
    <w:p>
      <w:pPr>
        <w:pStyle w:val="ListParagraph"/>
        <w:numPr>
          <w:ilvl w:val="0"/>
          <w:numId w:val="6"/>
        </w:numPr>
        <w:tabs>
          <w:tab w:pos="579" w:val="left" w:leader="none"/>
        </w:tabs>
        <w:spacing w:line="240" w:lineRule="auto" w:before="1" w:after="0"/>
        <w:ind w:left="579" w:right="1274" w:hanging="360"/>
        <w:jc w:val="left"/>
        <w:rPr>
          <w:sz w:val="24"/>
        </w:rPr>
      </w:pPr>
      <w:r>
        <w:rPr>
          <w:sz w:val="24"/>
        </w:rPr>
        <w:t>Intervention</w:t>
      </w:r>
      <w:r>
        <w:rPr>
          <w:spacing w:val="-5"/>
          <w:sz w:val="24"/>
        </w:rPr>
        <w:t> </w:t>
      </w:r>
      <w:r>
        <w:rPr>
          <w:sz w:val="24"/>
        </w:rPr>
        <w:t>for</w:t>
      </w:r>
      <w:r>
        <w:rPr>
          <w:spacing w:val="-3"/>
          <w:sz w:val="24"/>
        </w:rPr>
        <w:t> </w:t>
      </w:r>
      <w:r>
        <w:rPr>
          <w:sz w:val="24"/>
        </w:rPr>
        <w:t>research</w:t>
      </w:r>
      <w:r>
        <w:rPr>
          <w:spacing w:val="-4"/>
          <w:sz w:val="24"/>
        </w:rPr>
        <w:t> </w:t>
      </w:r>
      <w:r>
        <w:rPr>
          <w:sz w:val="24"/>
        </w:rPr>
        <w:t>purposes</w:t>
      </w:r>
      <w:r>
        <w:rPr>
          <w:spacing w:val="-4"/>
          <w:sz w:val="24"/>
        </w:rPr>
        <w:t> </w:t>
      </w:r>
      <w:r>
        <w:rPr>
          <w:sz w:val="24"/>
        </w:rPr>
        <w:t>with</w:t>
      </w:r>
      <w:r>
        <w:rPr>
          <w:spacing w:val="-4"/>
          <w:sz w:val="24"/>
        </w:rPr>
        <w:t> </w:t>
      </w:r>
      <w:r>
        <w:rPr>
          <w:sz w:val="24"/>
        </w:rPr>
        <w:t>any</w:t>
      </w:r>
      <w:r>
        <w:rPr>
          <w:spacing w:val="-3"/>
          <w:sz w:val="24"/>
        </w:rPr>
        <w:t> </w:t>
      </w:r>
      <w:r>
        <w:rPr>
          <w:sz w:val="24"/>
        </w:rPr>
        <w:t>human</w:t>
      </w:r>
      <w:r>
        <w:rPr>
          <w:spacing w:val="-4"/>
          <w:sz w:val="24"/>
        </w:rPr>
        <w:t> </w:t>
      </w:r>
      <w:r>
        <w:rPr>
          <w:sz w:val="24"/>
        </w:rPr>
        <w:t>subject</w:t>
      </w:r>
      <w:r>
        <w:rPr>
          <w:spacing w:val="-5"/>
          <w:sz w:val="24"/>
        </w:rPr>
        <w:t> </w:t>
      </w:r>
      <w:r>
        <w:rPr>
          <w:sz w:val="24"/>
        </w:rPr>
        <w:t>of</w:t>
      </w:r>
      <w:r>
        <w:rPr>
          <w:spacing w:val="-4"/>
          <w:sz w:val="24"/>
        </w:rPr>
        <w:t> </w:t>
      </w:r>
      <w:r>
        <w:rPr>
          <w:sz w:val="24"/>
        </w:rPr>
        <w:t>the</w:t>
      </w:r>
      <w:r>
        <w:rPr>
          <w:spacing w:val="-3"/>
          <w:sz w:val="24"/>
        </w:rPr>
        <w:t> </w:t>
      </w:r>
      <w:r>
        <w:rPr>
          <w:sz w:val="24"/>
        </w:rPr>
        <w:t>research</w:t>
      </w:r>
      <w:r>
        <w:rPr>
          <w:spacing w:val="-3"/>
          <w:sz w:val="24"/>
        </w:rPr>
        <w:t> </w:t>
      </w:r>
      <w:r>
        <w:rPr>
          <w:sz w:val="24"/>
        </w:rPr>
        <w:t>by</w:t>
      </w:r>
      <w:r>
        <w:rPr>
          <w:spacing w:val="-3"/>
          <w:sz w:val="24"/>
        </w:rPr>
        <w:t> </w:t>
      </w:r>
      <w:r>
        <w:rPr>
          <w:sz w:val="24"/>
        </w:rPr>
        <w:t>manipulating the environment.</w:t>
      </w:r>
    </w:p>
    <w:p>
      <w:pPr>
        <w:pStyle w:val="ListParagraph"/>
        <w:numPr>
          <w:ilvl w:val="0"/>
          <w:numId w:val="6"/>
        </w:numPr>
        <w:tabs>
          <w:tab w:pos="579" w:val="left" w:leader="none"/>
        </w:tabs>
        <w:spacing w:line="293" w:lineRule="exact" w:before="0" w:after="0"/>
        <w:ind w:left="579" w:right="0" w:hanging="360"/>
        <w:jc w:val="left"/>
        <w:rPr>
          <w:sz w:val="24"/>
        </w:rPr>
      </w:pPr>
      <w:r>
        <w:rPr>
          <w:sz w:val="24"/>
        </w:rPr>
        <w:t>Interaction</w:t>
      </w:r>
      <w:r>
        <w:rPr>
          <w:spacing w:val="-3"/>
          <w:sz w:val="24"/>
        </w:rPr>
        <w:t> </w:t>
      </w:r>
      <w:r>
        <w:rPr>
          <w:sz w:val="24"/>
        </w:rPr>
        <w:t>for</w:t>
      </w:r>
      <w:r>
        <w:rPr>
          <w:spacing w:val="-2"/>
          <w:sz w:val="24"/>
        </w:rPr>
        <w:t> </w:t>
      </w:r>
      <w:r>
        <w:rPr>
          <w:sz w:val="24"/>
        </w:rPr>
        <w:t>research</w:t>
      </w:r>
      <w:r>
        <w:rPr>
          <w:spacing w:val="-3"/>
          <w:sz w:val="24"/>
        </w:rPr>
        <w:t> </w:t>
      </w:r>
      <w:r>
        <w:rPr>
          <w:sz w:val="24"/>
        </w:rPr>
        <w:t>purposes</w:t>
      </w:r>
      <w:r>
        <w:rPr>
          <w:spacing w:val="-3"/>
          <w:sz w:val="24"/>
        </w:rPr>
        <w:t> </w:t>
      </w:r>
      <w:r>
        <w:rPr>
          <w:sz w:val="24"/>
        </w:rPr>
        <w:t>with</w:t>
      </w:r>
      <w:r>
        <w:rPr>
          <w:spacing w:val="-3"/>
          <w:sz w:val="24"/>
        </w:rPr>
        <w:t> </w:t>
      </w:r>
      <w:r>
        <w:rPr>
          <w:sz w:val="24"/>
        </w:rPr>
        <w:t>any</w:t>
      </w:r>
      <w:r>
        <w:rPr>
          <w:spacing w:val="-2"/>
          <w:sz w:val="24"/>
        </w:rPr>
        <w:t> </w:t>
      </w:r>
      <w:r>
        <w:rPr>
          <w:sz w:val="24"/>
        </w:rPr>
        <w:t>human</w:t>
      </w:r>
      <w:r>
        <w:rPr>
          <w:spacing w:val="-3"/>
          <w:sz w:val="24"/>
        </w:rPr>
        <w:t> </w:t>
      </w:r>
      <w:r>
        <w:rPr>
          <w:sz w:val="24"/>
        </w:rPr>
        <w:t>subject</w:t>
      </w:r>
      <w:r>
        <w:rPr>
          <w:spacing w:val="-2"/>
          <w:sz w:val="24"/>
        </w:rPr>
        <w:t> </w:t>
      </w:r>
      <w:r>
        <w:rPr>
          <w:sz w:val="24"/>
        </w:rPr>
        <w:t>of</w:t>
      </w:r>
      <w:r>
        <w:rPr>
          <w:spacing w:val="-4"/>
          <w:sz w:val="24"/>
        </w:rPr>
        <w:t> </w:t>
      </w:r>
      <w:r>
        <w:rPr>
          <w:sz w:val="24"/>
        </w:rPr>
        <w:t>the</w:t>
      </w:r>
      <w:r>
        <w:rPr>
          <w:spacing w:val="-1"/>
          <w:sz w:val="24"/>
        </w:rPr>
        <w:t> </w:t>
      </w:r>
      <w:r>
        <w:rPr>
          <w:spacing w:val="-2"/>
          <w:sz w:val="24"/>
        </w:rPr>
        <w:t>research.</w:t>
      </w:r>
    </w:p>
    <w:p>
      <w:pPr>
        <w:pStyle w:val="ListParagraph"/>
        <w:numPr>
          <w:ilvl w:val="0"/>
          <w:numId w:val="6"/>
        </w:numPr>
        <w:tabs>
          <w:tab w:pos="579" w:val="left" w:leader="none"/>
        </w:tabs>
        <w:spacing w:line="240" w:lineRule="auto" w:before="0" w:after="0"/>
        <w:ind w:left="579" w:right="0" w:hanging="360"/>
        <w:jc w:val="left"/>
        <w:rPr>
          <w:sz w:val="24"/>
        </w:rPr>
      </w:pPr>
      <w:r>
        <w:rPr>
          <w:sz w:val="24"/>
        </w:rPr>
        <w:t>Obtaining</w:t>
      </w:r>
      <w:r>
        <w:rPr>
          <w:spacing w:val="-1"/>
          <w:sz w:val="24"/>
        </w:rPr>
        <w:t> </w:t>
      </w:r>
      <w:r>
        <w:rPr>
          <w:sz w:val="24"/>
        </w:rPr>
        <w:t>the</w:t>
      </w:r>
      <w:r>
        <w:rPr>
          <w:spacing w:val="-1"/>
          <w:sz w:val="24"/>
        </w:rPr>
        <w:t> </w:t>
      </w:r>
      <w:r>
        <w:rPr>
          <w:sz w:val="24"/>
        </w:rPr>
        <w:t>informed</w:t>
      </w:r>
      <w:r>
        <w:rPr>
          <w:spacing w:val="-3"/>
          <w:sz w:val="24"/>
        </w:rPr>
        <w:t> </w:t>
      </w:r>
      <w:r>
        <w:rPr>
          <w:sz w:val="24"/>
        </w:rPr>
        <w:t>consent</w:t>
      </w:r>
      <w:r>
        <w:rPr>
          <w:spacing w:val="-1"/>
          <w:sz w:val="24"/>
        </w:rPr>
        <w:t> </w:t>
      </w:r>
      <w:r>
        <w:rPr>
          <w:sz w:val="24"/>
        </w:rPr>
        <w:t>of</w:t>
      </w:r>
      <w:r>
        <w:rPr>
          <w:spacing w:val="-2"/>
          <w:sz w:val="24"/>
        </w:rPr>
        <w:t> </w:t>
      </w:r>
      <w:r>
        <w:rPr>
          <w:sz w:val="24"/>
        </w:rPr>
        <w:t>human</w:t>
      </w:r>
      <w:r>
        <w:rPr>
          <w:spacing w:val="-2"/>
          <w:sz w:val="24"/>
        </w:rPr>
        <w:t> </w:t>
      </w:r>
      <w:r>
        <w:rPr>
          <w:sz w:val="24"/>
        </w:rPr>
        <w:t>subjects</w:t>
      </w:r>
      <w:r>
        <w:rPr>
          <w:spacing w:val="-2"/>
          <w:sz w:val="24"/>
        </w:rPr>
        <w:t> </w:t>
      </w:r>
      <w:r>
        <w:rPr>
          <w:sz w:val="24"/>
        </w:rPr>
        <w:t>for</w:t>
      </w:r>
      <w:r>
        <w:rPr>
          <w:spacing w:val="-1"/>
          <w:sz w:val="24"/>
        </w:rPr>
        <w:t> </w:t>
      </w:r>
      <w:r>
        <w:rPr>
          <w:sz w:val="24"/>
        </w:rPr>
        <w:t>the </w:t>
      </w:r>
      <w:r>
        <w:rPr>
          <w:spacing w:val="-2"/>
          <w:sz w:val="24"/>
        </w:rPr>
        <w:t>research.</w:t>
      </w:r>
    </w:p>
    <w:p>
      <w:pPr>
        <w:pStyle w:val="ListParagraph"/>
        <w:numPr>
          <w:ilvl w:val="0"/>
          <w:numId w:val="6"/>
        </w:numPr>
        <w:tabs>
          <w:tab w:pos="579" w:val="left" w:leader="none"/>
        </w:tabs>
        <w:spacing w:line="240" w:lineRule="auto" w:before="0" w:after="0"/>
        <w:ind w:left="579" w:right="1553" w:hanging="360"/>
        <w:jc w:val="left"/>
        <w:rPr>
          <w:sz w:val="24"/>
        </w:rPr>
      </w:pPr>
      <w:r>
        <w:rPr>
          <w:sz w:val="24"/>
        </w:rPr>
        <w:t>Obtaining</w:t>
      </w:r>
      <w:r>
        <w:rPr>
          <w:spacing w:val="-4"/>
          <w:sz w:val="24"/>
        </w:rPr>
        <w:t> </w:t>
      </w:r>
      <w:r>
        <w:rPr>
          <w:sz w:val="24"/>
        </w:rPr>
        <w:t>for</w:t>
      </w:r>
      <w:r>
        <w:rPr>
          <w:spacing w:val="-4"/>
          <w:sz w:val="24"/>
        </w:rPr>
        <w:t> </w:t>
      </w:r>
      <w:r>
        <w:rPr>
          <w:sz w:val="24"/>
        </w:rPr>
        <w:t>research</w:t>
      </w:r>
      <w:r>
        <w:rPr>
          <w:spacing w:val="-4"/>
          <w:sz w:val="24"/>
        </w:rPr>
        <w:t> </w:t>
      </w:r>
      <w:r>
        <w:rPr>
          <w:sz w:val="24"/>
        </w:rPr>
        <w:t>purposes</w:t>
      </w:r>
      <w:r>
        <w:rPr>
          <w:spacing w:val="-5"/>
          <w:sz w:val="24"/>
        </w:rPr>
        <w:t> </w:t>
      </w:r>
      <w:r>
        <w:rPr>
          <w:sz w:val="24"/>
        </w:rPr>
        <w:t>identifiable</w:t>
      </w:r>
      <w:r>
        <w:rPr>
          <w:spacing w:val="-4"/>
          <w:sz w:val="24"/>
        </w:rPr>
        <w:t> </w:t>
      </w:r>
      <w:r>
        <w:rPr>
          <w:sz w:val="24"/>
        </w:rPr>
        <w:t>private</w:t>
      </w:r>
      <w:r>
        <w:rPr>
          <w:spacing w:val="-4"/>
          <w:sz w:val="24"/>
        </w:rPr>
        <w:t> </w:t>
      </w:r>
      <w:r>
        <w:rPr>
          <w:sz w:val="24"/>
        </w:rPr>
        <w:t>information</w:t>
      </w:r>
      <w:r>
        <w:rPr>
          <w:spacing w:val="-5"/>
          <w:sz w:val="24"/>
        </w:rPr>
        <w:t> </w:t>
      </w:r>
      <w:r>
        <w:rPr>
          <w:sz w:val="24"/>
        </w:rPr>
        <w:t>or</w:t>
      </w:r>
      <w:r>
        <w:rPr>
          <w:spacing w:val="-4"/>
          <w:sz w:val="24"/>
        </w:rPr>
        <w:t> </w:t>
      </w:r>
      <w:r>
        <w:rPr>
          <w:sz w:val="24"/>
        </w:rPr>
        <w:t>identifiable</w:t>
      </w:r>
      <w:r>
        <w:rPr>
          <w:spacing w:val="-4"/>
          <w:sz w:val="24"/>
        </w:rPr>
        <w:t> </w:t>
      </w:r>
      <w:r>
        <w:rPr>
          <w:sz w:val="24"/>
        </w:rPr>
        <w:t>biological specimens from any source for the research. In general, obtaining identifiable private information or identifiable specimens includes, but is not limited to:</w:t>
      </w:r>
    </w:p>
    <w:p>
      <w:pPr>
        <w:pStyle w:val="ListParagraph"/>
        <w:numPr>
          <w:ilvl w:val="0"/>
          <w:numId w:val="6"/>
        </w:numPr>
        <w:tabs>
          <w:tab w:pos="579" w:val="left" w:leader="none"/>
        </w:tabs>
        <w:spacing w:line="240" w:lineRule="auto" w:before="1" w:after="0"/>
        <w:ind w:left="579" w:right="0" w:hanging="360"/>
        <w:jc w:val="left"/>
        <w:rPr>
          <w:sz w:val="24"/>
        </w:rPr>
      </w:pPr>
      <w:r>
        <w:rPr>
          <w:sz w:val="24"/>
        </w:rPr>
        <w:t>Observing</w:t>
      </w:r>
      <w:r>
        <w:rPr>
          <w:spacing w:val="-2"/>
          <w:sz w:val="24"/>
        </w:rPr>
        <w:t> </w:t>
      </w:r>
      <w:r>
        <w:rPr>
          <w:sz w:val="24"/>
        </w:rPr>
        <w:t>or</w:t>
      </w:r>
      <w:r>
        <w:rPr>
          <w:spacing w:val="-1"/>
          <w:sz w:val="24"/>
        </w:rPr>
        <w:t> </w:t>
      </w:r>
      <w:r>
        <w:rPr>
          <w:sz w:val="24"/>
        </w:rPr>
        <w:t>recording</w:t>
      </w:r>
      <w:r>
        <w:rPr>
          <w:spacing w:val="-3"/>
          <w:sz w:val="24"/>
        </w:rPr>
        <w:t> </w:t>
      </w:r>
      <w:r>
        <w:rPr>
          <w:sz w:val="24"/>
        </w:rPr>
        <w:t>private </w:t>
      </w:r>
      <w:r>
        <w:rPr>
          <w:spacing w:val="-2"/>
          <w:sz w:val="24"/>
        </w:rPr>
        <w:t>behavior;</w:t>
      </w:r>
    </w:p>
    <w:p>
      <w:pPr>
        <w:pStyle w:val="ListParagraph"/>
        <w:numPr>
          <w:ilvl w:val="0"/>
          <w:numId w:val="6"/>
        </w:numPr>
        <w:tabs>
          <w:tab w:pos="579" w:val="left" w:leader="none"/>
        </w:tabs>
        <w:spacing w:line="240" w:lineRule="auto" w:before="0" w:after="0"/>
        <w:ind w:left="579" w:right="1876" w:hanging="360"/>
        <w:jc w:val="left"/>
        <w:rPr>
          <w:sz w:val="24"/>
        </w:rPr>
      </w:pPr>
      <w:r>
        <w:rPr>
          <w:sz w:val="24"/>
        </w:rPr>
        <w:t>Using,</w:t>
      </w:r>
      <w:r>
        <w:rPr>
          <w:spacing w:val="-4"/>
          <w:sz w:val="24"/>
        </w:rPr>
        <w:t> </w:t>
      </w:r>
      <w:r>
        <w:rPr>
          <w:sz w:val="24"/>
        </w:rPr>
        <w:t>studying,</w:t>
      </w:r>
      <w:r>
        <w:rPr>
          <w:spacing w:val="-4"/>
          <w:sz w:val="24"/>
        </w:rPr>
        <w:t> </w:t>
      </w:r>
      <w:r>
        <w:rPr>
          <w:sz w:val="24"/>
        </w:rPr>
        <w:t>or</w:t>
      </w:r>
      <w:r>
        <w:rPr>
          <w:spacing w:val="-4"/>
          <w:sz w:val="24"/>
        </w:rPr>
        <w:t> </w:t>
      </w:r>
      <w:r>
        <w:rPr>
          <w:sz w:val="24"/>
        </w:rPr>
        <w:t>analyzing</w:t>
      </w:r>
      <w:r>
        <w:rPr>
          <w:spacing w:val="-4"/>
          <w:sz w:val="24"/>
        </w:rPr>
        <w:t> </w:t>
      </w:r>
      <w:r>
        <w:rPr>
          <w:sz w:val="24"/>
        </w:rPr>
        <w:t>for</w:t>
      </w:r>
      <w:r>
        <w:rPr>
          <w:spacing w:val="-4"/>
          <w:sz w:val="24"/>
        </w:rPr>
        <w:t> </w:t>
      </w:r>
      <w:r>
        <w:rPr>
          <w:sz w:val="24"/>
        </w:rPr>
        <w:t>research</w:t>
      </w:r>
      <w:r>
        <w:rPr>
          <w:spacing w:val="-4"/>
          <w:sz w:val="24"/>
        </w:rPr>
        <w:t> </w:t>
      </w:r>
      <w:r>
        <w:rPr>
          <w:sz w:val="24"/>
        </w:rPr>
        <w:t>purposes</w:t>
      </w:r>
      <w:r>
        <w:rPr>
          <w:spacing w:val="-4"/>
          <w:sz w:val="24"/>
        </w:rPr>
        <w:t> </w:t>
      </w:r>
      <w:r>
        <w:rPr>
          <w:sz w:val="24"/>
        </w:rPr>
        <w:t>identifiable</w:t>
      </w:r>
      <w:r>
        <w:rPr>
          <w:spacing w:val="-4"/>
          <w:sz w:val="24"/>
        </w:rPr>
        <w:t> </w:t>
      </w:r>
      <w:r>
        <w:rPr>
          <w:sz w:val="24"/>
        </w:rPr>
        <w:t>private</w:t>
      </w:r>
      <w:r>
        <w:rPr>
          <w:spacing w:val="-4"/>
          <w:sz w:val="24"/>
        </w:rPr>
        <w:t> </w:t>
      </w:r>
      <w:r>
        <w:rPr>
          <w:sz w:val="24"/>
        </w:rPr>
        <w:t>information</w:t>
      </w:r>
      <w:r>
        <w:rPr>
          <w:spacing w:val="-4"/>
          <w:sz w:val="24"/>
        </w:rPr>
        <w:t> </w:t>
      </w:r>
      <w:r>
        <w:rPr>
          <w:sz w:val="24"/>
        </w:rPr>
        <w:t>or identifiable specimens provided by another institution; and</w:t>
      </w:r>
    </w:p>
    <w:p>
      <w:pPr>
        <w:pStyle w:val="ListParagraph"/>
        <w:numPr>
          <w:ilvl w:val="0"/>
          <w:numId w:val="6"/>
        </w:numPr>
        <w:tabs>
          <w:tab w:pos="579" w:val="left" w:leader="none"/>
        </w:tabs>
        <w:spacing w:line="240" w:lineRule="auto" w:before="0" w:after="0"/>
        <w:ind w:left="579" w:right="1876" w:hanging="360"/>
        <w:jc w:val="left"/>
        <w:rPr>
          <w:sz w:val="24"/>
        </w:rPr>
      </w:pPr>
      <w:r>
        <w:rPr>
          <w:sz w:val="24"/>
        </w:rPr>
        <w:t>Using,</w:t>
      </w:r>
      <w:r>
        <w:rPr>
          <w:spacing w:val="-4"/>
          <w:sz w:val="24"/>
        </w:rPr>
        <w:t> </w:t>
      </w:r>
      <w:r>
        <w:rPr>
          <w:sz w:val="24"/>
        </w:rPr>
        <w:t>studying,</w:t>
      </w:r>
      <w:r>
        <w:rPr>
          <w:spacing w:val="-4"/>
          <w:sz w:val="24"/>
        </w:rPr>
        <w:t> </w:t>
      </w:r>
      <w:r>
        <w:rPr>
          <w:sz w:val="24"/>
        </w:rPr>
        <w:t>or</w:t>
      </w:r>
      <w:r>
        <w:rPr>
          <w:spacing w:val="-4"/>
          <w:sz w:val="24"/>
        </w:rPr>
        <w:t> </w:t>
      </w:r>
      <w:r>
        <w:rPr>
          <w:sz w:val="24"/>
        </w:rPr>
        <w:t>analyzing</w:t>
      </w:r>
      <w:r>
        <w:rPr>
          <w:spacing w:val="-4"/>
          <w:sz w:val="24"/>
        </w:rPr>
        <w:t> </w:t>
      </w:r>
      <w:r>
        <w:rPr>
          <w:sz w:val="24"/>
        </w:rPr>
        <w:t>for</w:t>
      </w:r>
      <w:r>
        <w:rPr>
          <w:spacing w:val="-4"/>
          <w:sz w:val="24"/>
        </w:rPr>
        <w:t> </w:t>
      </w:r>
      <w:r>
        <w:rPr>
          <w:sz w:val="24"/>
        </w:rPr>
        <w:t>research</w:t>
      </w:r>
      <w:r>
        <w:rPr>
          <w:spacing w:val="-4"/>
          <w:sz w:val="24"/>
        </w:rPr>
        <w:t> </w:t>
      </w:r>
      <w:r>
        <w:rPr>
          <w:sz w:val="24"/>
        </w:rPr>
        <w:t>purposes</w:t>
      </w:r>
      <w:r>
        <w:rPr>
          <w:spacing w:val="-4"/>
          <w:sz w:val="24"/>
        </w:rPr>
        <w:t> </w:t>
      </w:r>
      <w:r>
        <w:rPr>
          <w:sz w:val="24"/>
        </w:rPr>
        <w:t>identifiable</w:t>
      </w:r>
      <w:r>
        <w:rPr>
          <w:spacing w:val="-4"/>
          <w:sz w:val="24"/>
        </w:rPr>
        <w:t> </w:t>
      </w:r>
      <w:r>
        <w:rPr>
          <w:sz w:val="24"/>
        </w:rPr>
        <w:t>private</w:t>
      </w:r>
      <w:r>
        <w:rPr>
          <w:spacing w:val="-4"/>
          <w:sz w:val="24"/>
        </w:rPr>
        <w:t> </w:t>
      </w:r>
      <w:r>
        <w:rPr>
          <w:sz w:val="24"/>
        </w:rPr>
        <w:t>information</w:t>
      </w:r>
      <w:r>
        <w:rPr>
          <w:spacing w:val="-4"/>
          <w:sz w:val="24"/>
        </w:rPr>
        <w:t> </w:t>
      </w:r>
      <w:r>
        <w:rPr>
          <w:sz w:val="24"/>
        </w:rPr>
        <w:t>or identifiable specimens already in the possession of the investigators.</w:t>
      </w:r>
    </w:p>
    <w:p>
      <w:pPr>
        <w:pStyle w:val="BodyText"/>
        <w:spacing w:before="292"/>
        <w:ind w:right="996"/>
      </w:pPr>
      <w:r>
        <w:rPr>
          <w:b/>
        </w:rPr>
        <w:t>“Enrollment”: </w:t>
      </w:r>
      <w:r>
        <w:rPr/>
        <w:t>means that subjects have consented to participation in a particular study. These individuals</w:t>
      </w:r>
      <w:r>
        <w:rPr>
          <w:spacing w:val="-4"/>
        </w:rPr>
        <w:t> </w:t>
      </w:r>
      <w:r>
        <w:rPr/>
        <w:t>count</w:t>
      </w:r>
      <w:r>
        <w:rPr>
          <w:spacing w:val="-3"/>
        </w:rPr>
        <w:t> </w:t>
      </w:r>
      <w:r>
        <w:rPr/>
        <w:t>towards</w:t>
      </w:r>
      <w:r>
        <w:rPr>
          <w:spacing w:val="-4"/>
        </w:rPr>
        <w:t> </w:t>
      </w:r>
      <w:r>
        <w:rPr/>
        <w:t>total</w:t>
      </w:r>
      <w:r>
        <w:rPr>
          <w:spacing w:val="-3"/>
        </w:rPr>
        <w:t> </w:t>
      </w:r>
      <w:r>
        <w:rPr/>
        <w:t>enrollment</w:t>
      </w:r>
      <w:r>
        <w:rPr>
          <w:spacing w:val="-3"/>
        </w:rPr>
        <w:t> </w:t>
      </w:r>
      <w:r>
        <w:rPr/>
        <w:t>despite</w:t>
      </w:r>
      <w:r>
        <w:rPr>
          <w:spacing w:val="-3"/>
        </w:rPr>
        <w:t> </w:t>
      </w:r>
      <w:r>
        <w:rPr/>
        <w:t>screen</w:t>
      </w:r>
      <w:r>
        <w:rPr>
          <w:spacing w:val="-3"/>
        </w:rPr>
        <w:t> </w:t>
      </w:r>
      <w:r>
        <w:rPr/>
        <w:t>failures,</w:t>
      </w:r>
      <w:r>
        <w:rPr>
          <w:spacing w:val="-4"/>
        </w:rPr>
        <w:t> </w:t>
      </w:r>
      <w:r>
        <w:rPr/>
        <w:t>failure</w:t>
      </w:r>
      <w:r>
        <w:rPr>
          <w:spacing w:val="-4"/>
        </w:rPr>
        <w:t> </w:t>
      </w:r>
      <w:r>
        <w:rPr/>
        <w:t>to</w:t>
      </w:r>
      <w:r>
        <w:rPr>
          <w:spacing w:val="-3"/>
        </w:rPr>
        <w:t> </w:t>
      </w:r>
      <w:r>
        <w:rPr/>
        <w:t>meet</w:t>
      </w:r>
      <w:r>
        <w:rPr>
          <w:spacing w:val="-3"/>
        </w:rPr>
        <w:t> </w:t>
      </w:r>
      <w:r>
        <w:rPr/>
        <w:t>study</w:t>
      </w:r>
      <w:r>
        <w:rPr>
          <w:spacing w:val="-3"/>
        </w:rPr>
        <w:t> </w:t>
      </w:r>
      <w:r>
        <w:rPr/>
        <w:t>criteria,</w:t>
      </w:r>
    </w:p>
    <w:p>
      <w:pPr>
        <w:pStyle w:val="BodyText"/>
        <w:spacing w:after="0"/>
        <w:sectPr>
          <w:pgSz w:w="12240" w:h="15840"/>
          <w:pgMar w:header="0" w:footer="2536" w:top="1360" w:bottom="2720" w:left="1080" w:right="360"/>
        </w:sectPr>
      </w:pPr>
    </w:p>
    <w:p>
      <w:pPr>
        <w:pStyle w:val="BodyText"/>
        <w:spacing w:before="40"/>
        <w:ind w:right="996"/>
      </w:pPr>
      <w:r>
        <w:rPr/>
        <w:t>refusal to continue participation or if for some reason they are withdrawn from the study. Individuals</w:t>
      </w:r>
      <w:r>
        <w:rPr>
          <w:spacing w:val="-3"/>
        </w:rPr>
        <w:t> </w:t>
      </w:r>
      <w:r>
        <w:rPr/>
        <w:t>can</w:t>
      </w:r>
      <w:r>
        <w:rPr>
          <w:spacing w:val="-3"/>
        </w:rPr>
        <w:t> </w:t>
      </w:r>
      <w:r>
        <w:rPr/>
        <w:t>also</w:t>
      </w:r>
      <w:r>
        <w:rPr>
          <w:spacing w:val="-1"/>
        </w:rPr>
        <w:t> </w:t>
      </w:r>
      <w:r>
        <w:rPr>
          <w:color w:val="212121"/>
        </w:rPr>
        <w:t>document</w:t>
      </w:r>
      <w:r>
        <w:rPr>
          <w:color w:val="212121"/>
          <w:spacing w:val="-2"/>
        </w:rPr>
        <w:t> </w:t>
      </w:r>
      <w:r>
        <w:rPr>
          <w:color w:val="212121"/>
        </w:rPr>
        <w:t>that</w:t>
      </w:r>
      <w:r>
        <w:rPr>
          <w:color w:val="212121"/>
          <w:spacing w:val="-2"/>
        </w:rPr>
        <w:t> </w:t>
      </w:r>
      <w:r>
        <w:rPr>
          <w:color w:val="212121"/>
        </w:rPr>
        <w:t>they</w:t>
      </w:r>
      <w:r>
        <w:rPr>
          <w:color w:val="212121"/>
          <w:spacing w:val="-2"/>
        </w:rPr>
        <w:t> </w:t>
      </w:r>
      <w:r>
        <w:rPr>
          <w:color w:val="212121"/>
        </w:rPr>
        <w:t>agreed</w:t>
      </w:r>
      <w:r>
        <w:rPr>
          <w:color w:val="212121"/>
          <w:spacing w:val="-3"/>
        </w:rPr>
        <w:t> </w:t>
      </w:r>
      <w:r>
        <w:rPr>
          <w:color w:val="212121"/>
        </w:rPr>
        <w:t>to</w:t>
      </w:r>
      <w:r>
        <w:rPr>
          <w:color w:val="212121"/>
          <w:spacing w:val="-3"/>
        </w:rPr>
        <w:t> </w:t>
      </w:r>
      <w:r>
        <w:rPr>
          <w:color w:val="212121"/>
        </w:rPr>
        <w:t>be</w:t>
      </w:r>
      <w:r>
        <w:rPr>
          <w:color w:val="212121"/>
          <w:spacing w:val="-2"/>
        </w:rPr>
        <w:t> </w:t>
      </w:r>
      <w:r>
        <w:rPr>
          <w:color w:val="212121"/>
        </w:rPr>
        <w:t>in</w:t>
      </w:r>
      <w:r>
        <w:rPr>
          <w:color w:val="212121"/>
          <w:spacing w:val="-3"/>
        </w:rPr>
        <w:t> </w:t>
      </w:r>
      <w:r>
        <w:rPr>
          <w:color w:val="212121"/>
        </w:rPr>
        <w:t>the</w:t>
      </w:r>
      <w:r>
        <w:rPr>
          <w:color w:val="212121"/>
          <w:spacing w:val="-2"/>
        </w:rPr>
        <w:t> </w:t>
      </w:r>
      <w:r>
        <w:rPr>
          <w:color w:val="212121"/>
        </w:rPr>
        <w:t>study</w:t>
      </w:r>
      <w:r>
        <w:rPr>
          <w:color w:val="212121"/>
          <w:spacing w:val="-2"/>
        </w:rPr>
        <w:t> </w:t>
      </w:r>
      <w:r>
        <w:rPr>
          <w:color w:val="212121"/>
        </w:rPr>
        <w:t>such</w:t>
      </w:r>
      <w:r>
        <w:rPr>
          <w:color w:val="212121"/>
          <w:spacing w:val="-3"/>
        </w:rPr>
        <w:t> </w:t>
      </w:r>
      <w:r>
        <w:rPr>
          <w:color w:val="212121"/>
        </w:rPr>
        <w:t>as</w:t>
      </w:r>
      <w:r>
        <w:rPr>
          <w:color w:val="212121"/>
          <w:spacing w:val="-3"/>
        </w:rPr>
        <w:t> </w:t>
      </w:r>
      <w:r>
        <w:rPr>
          <w:color w:val="212121"/>
        </w:rPr>
        <w:t>a</w:t>
      </w:r>
      <w:r>
        <w:rPr>
          <w:color w:val="212121"/>
          <w:spacing w:val="-3"/>
        </w:rPr>
        <w:t> </w:t>
      </w:r>
      <w:r>
        <w:rPr>
          <w:color w:val="212121"/>
        </w:rPr>
        <w:t>clicking</w:t>
      </w:r>
      <w:r>
        <w:rPr>
          <w:color w:val="212121"/>
          <w:spacing w:val="-2"/>
        </w:rPr>
        <w:t> </w:t>
      </w:r>
      <w:r>
        <w:rPr>
          <w:color w:val="212121"/>
        </w:rPr>
        <w:t>a</w:t>
      </w:r>
      <w:r>
        <w:rPr>
          <w:color w:val="212121"/>
          <w:spacing w:val="-4"/>
        </w:rPr>
        <w:t> </w:t>
      </w:r>
      <w:r>
        <w:rPr>
          <w:color w:val="212121"/>
        </w:rPr>
        <w:t>radial</w:t>
      </w:r>
      <w:r>
        <w:rPr>
          <w:color w:val="212121"/>
          <w:spacing w:val="-2"/>
        </w:rPr>
        <w:t> </w:t>
      </w:r>
      <w:r>
        <w:rPr>
          <w:color w:val="212121"/>
        </w:rPr>
        <w:t>button to agree to participate in a survey study.</w:t>
      </w:r>
    </w:p>
    <w:p>
      <w:pPr>
        <w:pStyle w:val="BodyText"/>
        <w:spacing w:before="292"/>
        <w:ind w:right="943"/>
      </w:pPr>
      <w:r>
        <w:rPr>
          <w:b/>
        </w:rPr>
        <w:t>“Federal Regulations”: </w:t>
      </w:r>
      <w:r>
        <w:rPr>
          <w:color w:val="040C28"/>
        </w:rPr>
        <w:t>Regulations are published by executive branch agencies to clarify their interpretation</w:t>
      </w:r>
      <w:r>
        <w:rPr>
          <w:color w:val="040C28"/>
          <w:spacing w:val="-3"/>
        </w:rPr>
        <w:t> </w:t>
      </w:r>
      <w:r>
        <w:rPr>
          <w:color w:val="040C28"/>
        </w:rPr>
        <w:t>of</w:t>
      </w:r>
      <w:r>
        <w:rPr>
          <w:color w:val="040C28"/>
          <w:spacing w:val="-3"/>
        </w:rPr>
        <w:t> </w:t>
      </w:r>
      <w:r>
        <w:rPr>
          <w:color w:val="040C28"/>
        </w:rPr>
        <w:t>a</w:t>
      </w:r>
      <w:r>
        <w:rPr>
          <w:color w:val="040C28"/>
          <w:spacing w:val="-3"/>
        </w:rPr>
        <w:t> </w:t>
      </w:r>
      <w:r>
        <w:rPr>
          <w:color w:val="040C28"/>
        </w:rPr>
        <w:t>law</w:t>
      </w:r>
      <w:r>
        <w:rPr>
          <w:color w:val="040C28"/>
          <w:spacing w:val="-4"/>
        </w:rPr>
        <w:t> </w:t>
      </w:r>
      <w:r>
        <w:rPr>
          <w:color w:val="040C28"/>
        </w:rPr>
        <w:t>and</w:t>
      </w:r>
      <w:r>
        <w:rPr>
          <w:color w:val="040C28"/>
          <w:spacing w:val="-3"/>
        </w:rPr>
        <w:t> </w:t>
      </w:r>
      <w:r>
        <w:rPr>
          <w:color w:val="040C28"/>
        </w:rPr>
        <w:t>how</w:t>
      </w:r>
      <w:r>
        <w:rPr>
          <w:color w:val="040C28"/>
          <w:spacing w:val="-2"/>
        </w:rPr>
        <w:t> </w:t>
      </w:r>
      <w:r>
        <w:rPr>
          <w:color w:val="040C28"/>
        </w:rPr>
        <w:t>a</w:t>
      </w:r>
      <w:r>
        <w:rPr>
          <w:color w:val="040C28"/>
          <w:spacing w:val="-3"/>
        </w:rPr>
        <w:t> </w:t>
      </w:r>
      <w:r>
        <w:rPr>
          <w:color w:val="040C28"/>
        </w:rPr>
        <w:t>law</w:t>
      </w:r>
      <w:r>
        <w:rPr>
          <w:color w:val="040C28"/>
          <w:spacing w:val="-2"/>
        </w:rPr>
        <w:t> </w:t>
      </w:r>
      <w:r>
        <w:rPr>
          <w:color w:val="040C28"/>
        </w:rPr>
        <w:t>will</w:t>
      </w:r>
      <w:r>
        <w:rPr>
          <w:color w:val="040C28"/>
          <w:spacing w:val="-2"/>
        </w:rPr>
        <w:t> </w:t>
      </w:r>
      <w:r>
        <w:rPr>
          <w:color w:val="040C28"/>
        </w:rPr>
        <w:t>be</w:t>
      </w:r>
      <w:r>
        <w:rPr>
          <w:color w:val="040C28"/>
          <w:spacing w:val="-2"/>
        </w:rPr>
        <w:t> </w:t>
      </w:r>
      <w:r>
        <w:rPr>
          <w:color w:val="040C28"/>
        </w:rPr>
        <w:t>implemented</w:t>
      </w:r>
      <w:r>
        <w:rPr>
          <w:color w:val="4D5155"/>
        </w:rPr>
        <w:t>.</w:t>
      </w:r>
      <w:r>
        <w:rPr>
          <w:color w:val="4D5155"/>
          <w:spacing w:val="-2"/>
        </w:rPr>
        <w:t> </w:t>
      </w:r>
      <w:r>
        <w:rPr/>
        <w:t>Regulations</w:t>
      </w:r>
      <w:r>
        <w:rPr>
          <w:spacing w:val="-3"/>
        </w:rPr>
        <w:t> </w:t>
      </w:r>
      <w:r>
        <w:rPr/>
        <w:t>also</w:t>
      </w:r>
      <w:r>
        <w:rPr>
          <w:spacing w:val="-3"/>
        </w:rPr>
        <w:t> </w:t>
      </w:r>
      <w:r>
        <w:rPr/>
        <w:t>state</w:t>
      </w:r>
      <w:r>
        <w:rPr>
          <w:spacing w:val="-2"/>
        </w:rPr>
        <w:t> </w:t>
      </w:r>
      <w:r>
        <w:rPr/>
        <w:t>requirements</w:t>
      </w:r>
      <w:r>
        <w:rPr>
          <w:spacing w:val="-3"/>
        </w:rPr>
        <w:t> </w:t>
      </w:r>
      <w:r>
        <w:rPr/>
        <w:t>or </w:t>
      </w:r>
      <w:r>
        <w:rPr>
          <w:spacing w:val="-2"/>
        </w:rPr>
        <w:t>prohibitions.</w:t>
      </w:r>
    </w:p>
    <w:p>
      <w:pPr>
        <w:pStyle w:val="BodyText"/>
        <w:spacing w:before="281"/>
        <w:ind w:right="943"/>
      </w:pPr>
      <w:r>
        <w:rPr>
          <w:b/>
        </w:rPr>
        <w:t>“Food</w:t>
      </w:r>
      <w:r>
        <w:rPr>
          <w:b/>
          <w:spacing w:val="-2"/>
        </w:rPr>
        <w:t> </w:t>
      </w:r>
      <w:r>
        <w:rPr>
          <w:b/>
        </w:rPr>
        <w:t>Additive”:</w:t>
      </w:r>
      <w:r>
        <w:rPr>
          <w:b/>
          <w:spacing w:val="-2"/>
        </w:rPr>
        <w:t> </w:t>
      </w:r>
      <w:r>
        <w:rPr/>
        <w:t>in</w:t>
      </w:r>
      <w:r>
        <w:rPr>
          <w:spacing w:val="-3"/>
        </w:rPr>
        <w:t> </w:t>
      </w:r>
      <w:r>
        <w:rPr/>
        <w:t>its</w:t>
      </w:r>
      <w:r>
        <w:rPr>
          <w:spacing w:val="-3"/>
        </w:rPr>
        <w:t> </w:t>
      </w:r>
      <w:r>
        <w:rPr/>
        <w:t>broadest</w:t>
      </w:r>
      <w:r>
        <w:rPr>
          <w:spacing w:val="-2"/>
        </w:rPr>
        <w:t> </w:t>
      </w:r>
      <w:r>
        <w:rPr/>
        <w:t>sense,</w:t>
      </w:r>
      <w:r>
        <w:rPr>
          <w:spacing w:val="-2"/>
        </w:rPr>
        <w:t> </w:t>
      </w:r>
      <w:r>
        <w:rPr/>
        <w:t>a</w:t>
      </w:r>
      <w:r>
        <w:rPr>
          <w:spacing w:val="-3"/>
        </w:rPr>
        <w:t> </w:t>
      </w:r>
      <w:r>
        <w:rPr/>
        <w:t>food</w:t>
      </w:r>
      <w:r>
        <w:rPr>
          <w:spacing w:val="-3"/>
        </w:rPr>
        <w:t> </w:t>
      </w:r>
      <w:r>
        <w:rPr/>
        <w:t>additive</w:t>
      </w:r>
      <w:r>
        <w:rPr>
          <w:spacing w:val="-2"/>
        </w:rPr>
        <w:t> </w:t>
      </w:r>
      <w:r>
        <w:rPr/>
        <w:t>is</w:t>
      </w:r>
      <w:r>
        <w:rPr>
          <w:spacing w:val="-3"/>
        </w:rPr>
        <w:t> </w:t>
      </w:r>
      <w:r>
        <w:rPr/>
        <w:t>any</w:t>
      </w:r>
      <w:r>
        <w:rPr>
          <w:spacing w:val="-2"/>
        </w:rPr>
        <w:t> </w:t>
      </w:r>
      <w:r>
        <w:rPr/>
        <w:t>substance</w:t>
      </w:r>
      <w:r>
        <w:rPr>
          <w:spacing w:val="-3"/>
        </w:rPr>
        <w:t> </w:t>
      </w:r>
      <w:r>
        <w:rPr/>
        <w:t>added</w:t>
      </w:r>
      <w:r>
        <w:rPr>
          <w:spacing w:val="-3"/>
        </w:rPr>
        <w:t> </w:t>
      </w:r>
      <w:r>
        <w:rPr/>
        <w:t>to</w:t>
      </w:r>
      <w:r>
        <w:rPr>
          <w:spacing w:val="-3"/>
        </w:rPr>
        <w:t> </w:t>
      </w:r>
      <w:r>
        <w:rPr/>
        <w:t>food.</w:t>
      </w:r>
      <w:r>
        <w:rPr>
          <w:spacing w:val="-2"/>
        </w:rPr>
        <w:t> </w:t>
      </w:r>
      <w:r>
        <w:rPr/>
        <w:t>Legally,</w:t>
      </w:r>
      <w:r>
        <w:rPr>
          <w:spacing w:val="-3"/>
        </w:rPr>
        <w:t> </w:t>
      </w:r>
      <w:r>
        <w:rPr/>
        <w:t>the term</w:t>
      </w:r>
      <w:r>
        <w:rPr>
          <w:spacing w:val="-1"/>
        </w:rPr>
        <w:t> </w:t>
      </w:r>
      <w:r>
        <w:rPr/>
        <w:t>refers</w:t>
      </w:r>
      <w:r>
        <w:rPr>
          <w:spacing w:val="-3"/>
        </w:rPr>
        <w:t> </w:t>
      </w:r>
      <w:r>
        <w:rPr/>
        <w:t>to</w:t>
      </w:r>
      <w:r>
        <w:rPr>
          <w:spacing w:val="-1"/>
        </w:rPr>
        <w:t> </w:t>
      </w:r>
      <w:r>
        <w:rPr/>
        <w:t>"any</w:t>
      </w:r>
      <w:r>
        <w:rPr>
          <w:spacing w:val="-1"/>
        </w:rPr>
        <w:t> </w:t>
      </w:r>
      <w:r>
        <w:rPr/>
        <w:t>substance</w:t>
      </w:r>
      <w:r>
        <w:rPr>
          <w:spacing w:val="-1"/>
        </w:rPr>
        <w:t> </w:t>
      </w:r>
      <w:r>
        <w:rPr/>
        <w:t>the</w:t>
      </w:r>
      <w:r>
        <w:rPr>
          <w:spacing w:val="-1"/>
        </w:rPr>
        <w:t> </w:t>
      </w:r>
      <w:r>
        <w:rPr/>
        <w:t>intended</w:t>
      </w:r>
      <w:r>
        <w:rPr>
          <w:spacing w:val="-2"/>
        </w:rPr>
        <w:t> </w:t>
      </w:r>
      <w:r>
        <w:rPr/>
        <w:t>use</w:t>
      </w:r>
      <w:r>
        <w:rPr>
          <w:spacing w:val="-3"/>
        </w:rPr>
        <w:t> </w:t>
      </w:r>
      <w:r>
        <w:rPr/>
        <w:t>of</w:t>
      </w:r>
      <w:r>
        <w:rPr>
          <w:spacing w:val="-2"/>
        </w:rPr>
        <w:t> </w:t>
      </w:r>
      <w:r>
        <w:rPr/>
        <w:t>which</w:t>
      </w:r>
      <w:r>
        <w:rPr>
          <w:spacing w:val="-2"/>
        </w:rPr>
        <w:t> </w:t>
      </w:r>
      <w:r>
        <w:rPr/>
        <w:t>results</w:t>
      </w:r>
      <w:r>
        <w:rPr>
          <w:spacing w:val="-2"/>
        </w:rPr>
        <w:t> </w:t>
      </w:r>
      <w:r>
        <w:rPr/>
        <w:t>or</w:t>
      </w:r>
      <w:r>
        <w:rPr>
          <w:spacing w:val="-1"/>
        </w:rPr>
        <w:t> </w:t>
      </w:r>
      <w:r>
        <w:rPr/>
        <w:t>may reasonably</w:t>
      </w:r>
      <w:r>
        <w:rPr>
          <w:spacing w:val="-1"/>
        </w:rPr>
        <w:t> </w:t>
      </w:r>
      <w:r>
        <w:rPr/>
        <w:t>be</w:t>
      </w:r>
      <w:r>
        <w:rPr>
          <w:spacing w:val="-1"/>
        </w:rPr>
        <w:t> </w:t>
      </w:r>
      <w:r>
        <w:rPr/>
        <w:t>expected</w:t>
      </w:r>
      <w:r>
        <w:rPr>
          <w:spacing w:val="-2"/>
        </w:rPr>
        <w:t> </w:t>
      </w:r>
      <w:r>
        <w:rPr/>
        <w:t>to result -- directly or indirectly -- in its becoming a component or otherwise affecting the characteristics of any food." This definition includes any substance used in the production, processing, treatment, packaging, transportation or storage of food.</w:t>
      </w:r>
    </w:p>
    <w:p>
      <w:pPr>
        <w:pStyle w:val="BodyText"/>
        <w:spacing w:before="280"/>
      </w:pPr>
      <w:r>
        <w:rPr>
          <w:b/>
        </w:rPr>
        <w:t>“Food”:</w:t>
      </w:r>
      <w:r>
        <w:rPr>
          <w:b/>
          <w:spacing w:val="-3"/>
        </w:rPr>
        <w:t> </w:t>
      </w:r>
      <w:r>
        <w:rPr/>
        <w:t>dietary</w:t>
      </w:r>
      <w:r>
        <w:rPr>
          <w:spacing w:val="-1"/>
        </w:rPr>
        <w:t> </w:t>
      </w:r>
      <w:r>
        <w:rPr/>
        <w:t>supplements</w:t>
      </w:r>
      <w:r>
        <w:rPr>
          <w:spacing w:val="-2"/>
        </w:rPr>
        <w:t> </w:t>
      </w:r>
      <w:r>
        <w:rPr/>
        <w:t>that bear</w:t>
      </w:r>
      <w:r>
        <w:rPr>
          <w:spacing w:val="-1"/>
        </w:rPr>
        <w:t> </w:t>
      </w:r>
      <w:r>
        <w:rPr/>
        <w:t>a</w:t>
      </w:r>
      <w:r>
        <w:rPr>
          <w:spacing w:val="-2"/>
        </w:rPr>
        <w:t> </w:t>
      </w:r>
      <w:r>
        <w:rPr/>
        <w:t>nutrient</w:t>
      </w:r>
      <w:r>
        <w:rPr>
          <w:spacing w:val="-2"/>
        </w:rPr>
        <w:t> </w:t>
      </w:r>
      <w:r>
        <w:rPr/>
        <w:t>content claim</w:t>
      </w:r>
      <w:r>
        <w:rPr>
          <w:spacing w:val="-1"/>
        </w:rPr>
        <w:t> </w:t>
      </w:r>
      <w:r>
        <w:rPr/>
        <w:t>or</w:t>
      </w:r>
      <w:r>
        <w:rPr>
          <w:spacing w:val="-1"/>
        </w:rPr>
        <w:t> </w:t>
      </w:r>
      <w:r>
        <w:rPr/>
        <w:t>a</w:t>
      </w:r>
      <w:r>
        <w:rPr>
          <w:spacing w:val="-2"/>
        </w:rPr>
        <w:t> </w:t>
      </w:r>
      <w:r>
        <w:rPr/>
        <w:t>health</w:t>
      </w:r>
      <w:r>
        <w:rPr>
          <w:spacing w:val="-1"/>
        </w:rPr>
        <w:t> </w:t>
      </w:r>
      <w:r>
        <w:rPr>
          <w:spacing w:val="-2"/>
        </w:rPr>
        <w:t>claim.</w:t>
      </w:r>
    </w:p>
    <w:p>
      <w:pPr>
        <w:pStyle w:val="BodyText"/>
        <w:spacing w:before="279"/>
        <w:ind w:right="996"/>
      </w:pPr>
      <w:r>
        <w:rPr>
          <w:b/>
        </w:rPr>
        <w:t>“Human Subject’ (for research covered by the Common Rule, e.g., 45 CFR 46, etc.): </w:t>
      </w:r>
      <w:r>
        <w:rPr/>
        <w:t>a human subject as defined by the Common Rule is a </w:t>
      </w:r>
      <w:r>
        <w:rPr>
          <w:b/>
        </w:rPr>
        <w:t>living </w:t>
      </w:r>
      <w:r>
        <w:rPr/>
        <w:t>individual about whom an investigator conducting research: (i) Obtains information or biospecimens through intervention or interaction with</w:t>
      </w:r>
      <w:r>
        <w:rPr>
          <w:spacing w:val="-4"/>
        </w:rPr>
        <w:t> </w:t>
      </w:r>
      <w:r>
        <w:rPr/>
        <w:t>the</w:t>
      </w:r>
      <w:r>
        <w:rPr>
          <w:spacing w:val="-3"/>
        </w:rPr>
        <w:t> </w:t>
      </w:r>
      <w:r>
        <w:rPr/>
        <w:t>individual,</w:t>
      </w:r>
      <w:r>
        <w:rPr>
          <w:spacing w:val="-3"/>
        </w:rPr>
        <w:t> </w:t>
      </w:r>
      <w:r>
        <w:rPr/>
        <w:t>and</w:t>
      </w:r>
      <w:r>
        <w:rPr>
          <w:spacing w:val="-4"/>
        </w:rPr>
        <w:t> </w:t>
      </w:r>
      <w:r>
        <w:rPr/>
        <w:t>uses,</w:t>
      </w:r>
      <w:r>
        <w:rPr>
          <w:spacing w:val="-3"/>
        </w:rPr>
        <w:t> </w:t>
      </w:r>
      <w:r>
        <w:rPr/>
        <w:t>studies,</w:t>
      </w:r>
      <w:r>
        <w:rPr>
          <w:spacing w:val="-3"/>
        </w:rPr>
        <w:t> </w:t>
      </w:r>
      <w:r>
        <w:rPr/>
        <w:t>or</w:t>
      </w:r>
      <w:r>
        <w:rPr>
          <w:spacing w:val="-3"/>
        </w:rPr>
        <w:t> </w:t>
      </w:r>
      <w:r>
        <w:rPr/>
        <w:t>analyzes</w:t>
      </w:r>
      <w:r>
        <w:rPr>
          <w:spacing w:val="-4"/>
        </w:rPr>
        <w:t> </w:t>
      </w:r>
      <w:r>
        <w:rPr/>
        <w:t>the</w:t>
      </w:r>
      <w:r>
        <w:rPr>
          <w:spacing w:val="-3"/>
        </w:rPr>
        <w:t> </w:t>
      </w:r>
      <w:r>
        <w:rPr/>
        <w:t>information</w:t>
      </w:r>
      <w:r>
        <w:rPr>
          <w:spacing w:val="-4"/>
        </w:rPr>
        <w:t> </w:t>
      </w:r>
      <w:r>
        <w:rPr/>
        <w:t>or</w:t>
      </w:r>
      <w:r>
        <w:rPr>
          <w:spacing w:val="-3"/>
        </w:rPr>
        <w:t> </w:t>
      </w:r>
      <w:r>
        <w:rPr/>
        <w:t>biospecimens;</w:t>
      </w:r>
      <w:r>
        <w:rPr>
          <w:spacing w:val="-3"/>
        </w:rPr>
        <w:t> </w:t>
      </w:r>
      <w:r>
        <w:rPr/>
        <w:t>or</w:t>
      </w:r>
      <w:r>
        <w:rPr>
          <w:spacing w:val="-3"/>
        </w:rPr>
        <w:t> </w:t>
      </w:r>
      <w:r>
        <w:rPr/>
        <w:t>(ii)</w:t>
      </w:r>
      <w:r>
        <w:rPr>
          <w:spacing w:val="-3"/>
        </w:rPr>
        <w:t> </w:t>
      </w:r>
      <w:r>
        <w:rPr/>
        <w:t>Obtains, uses, studies, analyzes,</w:t>
      </w:r>
      <w:r>
        <w:rPr>
          <w:spacing w:val="-2"/>
        </w:rPr>
        <w:t> </w:t>
      </w:r>
      <w:r>
        <w:rPr/>
        <w:t>or generates</w:t>
      </w:r>
      <w:r>
        <w:rPr>
          <w:spacing w:val="-1"/>
        </w:rPr>
        <w:t> </w:t>
      </w:r>
      <w:r>
        <w:rPr/>
        <w:t>identifiable private information</w:t>
      </w:r>
      <w:r>
        <w:rPr>
          <w:spacing w:val="-1"/>
        </w:rPr>
        <w:t> </w:t>
      </w:r>
      <w:r>
        <w:rPr/>
        <w:t>or</w:t>
      </w:r>
      <w:r>
        <w:rPr>
          <w:spacing w:val="-2"/>
        </w:rPr>
        <w:t> </w:t>
      </w:r>
      <w:r>
        <w:rPr/>
        <w:t>identifiable</w:t>
      </w:r>
      <w:r>
        <w:rPr>
          <w:spacing w:val="-1"/>
        </w:rPr>
        <w:t> </w:t>
      </w:r>
      <w:r>
        <w:rPr/>
        <w:t>biospecimens. [45 CFR 46.102(e)(1)]</w:t>
      </w:r>
    </w:p>
    <w:p>
      <w:pPr>
        <w:pStyle w:val="BodyText"/>
        <w:spacing w:before="280"/>
        <w:ind w:right="978"/>
      </w:pPr>
      <w:r>
        <w:rPr>
          <w:b/>
        </w:rPr>
        <w:t>“Human Subject” (for research covered by FDA regulations (21 CFR 50 and 56)): </w:t>
      </w:r>
      <w:r>
        <w:rPr/>
        <w:t>an individual who is or becomes a participant in a clinical investigation either as a recipient of the test article or as</w:t>
      </w:r>
      <w:r>
        <w:rPr>
          <w:spacing w:val="-3"/>
        </w:rPr>
        <w:t> </w:t>
      </w:r>
      <w:r>
        <w:rPr/>
        <w:t>a</w:t>
      </w:r>
      <w:r>
        <w:rPr>
          <w:spacing w:val="-3"/>
        </w:rPr>
        <w:t> </w:t>
      </w:r>
      <w:r>
        <w:rPr/>
        <w:t>control.</w:t>
      </w:r>
      <w:r>
        <w:rPr>
          <w:spacing w:val="40"/>
        </w:rPr>
        <w:t> </w:t>
      </w:r>
      <w:r>
        <w:rPr/>
        <w:t>A</w:t>
      </w:r>
      <w:r>
        <w:rPr>
          <w:spacing w:val="-2"/>
        </w:rPr>
        <w:t> </w:t>
      </w:r>
      <w:r>
        <w:rPr/>
        <w:t>subject</w:t>
      </w:r>
      <w:r>
        <w:rPr>
          <w:spacing w:val="-2"/>
        </w:rPr>
        <w:t> </w:t>
      </w:r>
      <w:r>
        <w:rPr/>
        <w:t>may</w:t>
      </w:r>
      <w:r>
        <w:rPr>
          <w:spacing w:val="-2"/>
        </w:rPr>
        <w:t> </w:t>
      </w:r>
      <w:r>
        <w:rPr/>
        <w:t>be</w:t>
      </w:r>
      <w:r>
        <w:rPr>
          <w:spacing w:val="-2"/>
        </w:rPr>
        <w:t> </w:t>
      </w:r>
      <w:r>
        <w:rPr/>
        <w:t>a</w:t>
      </w:r>
      <w:r>
        <w:rPr>
          <w:spacing w:val="-3"/>
        </w:rPr>
        <w:t> </w:t>
      </w:r>
      <w:r>
        <w:rPr/>
        <w:t>healthy</w:t>
      </w:r>
      <w:r>
        <w:rPr>
          <w:spacing w:val="-2"/>
        </w:rPr>
        <w:t> </w:t>
      </w:r>
      <w:r>
        <w:rPr/>
        <w:t>human</w:t>
      </w:r>
      <w:r>
        <w:rPr>
          <w:spacing w:val="-4"/>
        </w:rPr>
        <w:t> </w:t>
      </w:r>
      <w:r>
        <w:rPr/>
        <w:t>or</w:t>
      </w:r>
      <w:r>
        <w:rPr>
          <w:spacing w:val="-2"/>
        </w:rPr>
        <w:t> </w:t>
      </w:r>
      <w:r>
        <w:rPr/>
        <w:t>may</w:t>
      </w:r>
      <w:r>
        <w:rPr>
          <w:spacing w:val="-2"/>
        </w:rPr>
        <w:t> </w:t>
      </w:r>
      <w:r>
        <w:rPr/>
        <w:t>have</w:t>
      </w:r>
      <w:r>
        <w:rPr>
          <w:spacing w:val="-2"/>
        </w:rPr>
        <w:t> </w:t>
      </w:r>
      <w:r>
        <w:rPr/>
        <w:t>a</w:t>
      </w:r>
      <w:r>
        <w:rPr>
          <w:spacing w:val="-3"/>
        </w:rPr>
        <w:t> </w:t>
      </w:r>
      <w:r>
        <w:rPr/>
        <w:t>medical</w:t>
      </w:r>
      <w:r>
        <w:rPr>
          <w:spacing w:val="-4"/>
        </w:rPr>
        <w:t> </w:t>
      </w:r>
      <w:r>
        <w:rPr/>
        <w:t>condition</w:t>
      </w:r>
      <w:r>
        <w:rPr>
          <w:spacing w:val="-3"/>
        </w:rPr>
        <w:t> </w:t>
      </w:r>
      <w:r>
        <w:rPr/>
        <w:t>or</w:t>
      </w:r>
      <w:r>
        <w:rPr>
          <w:spacing w:val="-3"/>
        </w:rPr>
        <w:t> </w:t>
      </w:r>
      <w:r>
        <w:rPr/>
        <w:t>disease.</w:t>
      </w:r>
      <w:r>
        <w:rPr>
          <w:spacing w:val="-2"/>
        </w:rPr>
        <w:t> </w:t>
      </w:r>
      <w:r>
        <w:rPr/>
        <w:t>In</w:t>
      </w:r>
      <w:r>
        <w:rPr>
          <w:spacing w:val="-3"/>
        </w:rPr>
        <w:t> </w:t>
      </w:r>
      <w:r>
        <w:rPr/>
        <w:t>the case of</w:t>
      </w:r>
      <w:r>
        <w:rPr>
          <w:spacing w:val="-1"/>
        </w:rPr>
        <w:t> </w:t>
      </w:r>
      <w:r>
        <w:rPr/>
        <w:t>a</w:t>
      </w:r>
      <w:r>
        <w:rPr>
          <w:spacing w:val="-1"/>
        </w:rPr>
        <w:t> </w:t>
      </w:r>
      <w:r>
        <w:rPr/>
        <w:t>medical device,</w:t>
      </w:r>
      <w:r>
        <w:rPr>
          <w:spacing w:val="-1"/>
        </w:rPr>
        <w:t> </w:t>
      </w:r>
      <w:r>
        <w:rPr/>
        <w:t>a</w:t>
      </w:r>
      <w:r>
        <w:rPr>
          <w:spacing w:val="-1"/>
        </w:rPr>
        <w:t> </w:t>
      </w:r>
      <w:r>
        <w:rPr/>
        <w:t>human</w:t>
      </w:r>
      <w:r>
        <w:rPr>
          <w:spacing w:val="-1"/>
        </w:rPr>
        <w:t> </w:t>
      </w:r>
      <w:r>
        <w:rPr/>
        <w:t>subject/participant also includes</w:t>
      </w:r>
      <w:r>
        <w:rPr>
          <w:spacing w:val="-1"/>
        </w:rPr>
        <w:t> </w:t>
      </w:r>
      <w:r>
        <w:rPr/>
        <w:t>any individual on</w:t>
      </w:r>
      <w:r>
        <w:rPr>
          <w:spacing w:val="-1"/>
        </w:rPr>
        <w:t> </w:t>
      </w:r>
      <w:r>
        <w:rPr/>
        <w:t>whose tissue specimen an investigational device is used or tested (regardless of whether the specimens are identifiable). When medical device research involves in vitro diagnostics and unidentified tissue specimens, the FDA defines the unidentified tissue specimens as human participants</w:t>
      </w:r>
    </w:p>
    <w:p>
      <w:pPr>
        <w:spacing w:before="281"/>
        <w:ind w:left="219" w:right="0" w:firstLine="0"/>
        <w:jc w:val="left"/>
        <w:rPr>
          <w:i/>
          <w:sz w:val="24"/>
        </w:rPr>
      </w:pPr>
      <w:r>
        <w:rPr>
          <w:b/>
          <w:i/>
          <w:sz w:val="24"/>
        </w:rPr>
        <w:t>Note:</w:t>
      </w:r>
      <w:r>
        <w:rPr>
          <w:b/>
          <w:i/>
          <w:spacing w:val="-6"/>
          <w:sz w:val="24"/>
        </w:rPr>
        <w:t> </w:t>
      </w:r>
      <w:r>
        <w:rPr>
          <w:i/>
          <w:sz w:val="24"/>
        </w:rPr>
        <w:t>the</w:t>
      </w:r>
      <w:r>
        <w:rPr>
          <w:i/>
          <w:spacing w:val="-3"/>
          <w:sz w:val="24"/>
        </w:rPr>
        <w:t> </w:t>
      </w:r>
      <w:r>
        <w:rPr>
          <w:i/>
          <w:sz w:val="24"/>
        </w:rPr>
        <w:t>terms</w:t>
      </w:r>
      <w:r>
        <w:rPr>
          <w:i/>
          <w:spacing w:val="-4"/>
          <w:sz w:val="24"/>
        </w:rPr>
        <w:t> </w:t>
      </w:r>
      <w:r>
        <w:rPr>
          <w:i/>
          <w:sz w:val="24"/>
        </w:rPr>
        <w:t>“subject”</w:t>
      </w:r>
      <w:r>
        <w:rPr>
          <w:i/>
          <w:spacing w:val="-3"/>
          <w:sz w:val="24"/>
        </w:rPr>
        <w:t> </w:t>
      </w:r>
      <w:r>
        <w:rPr>
          <w:i/>
          <w:sz w:val="24"/>
        </w:rPr>
        <w:t>and</w:t>
      </w:r>
      <w:r>
        <w:rPr>
          <w:i/>
          <w:spacing w:val="-3"/>
          <w:sz w:val="24"/>
        </w:rPr>
        <w:t> </w:t>
      </w:r>
      <w:r>
        <w:rPr>
          <w:i/>
          <w:sz w:val="24"/>
        </w:rPr>
        <w:t>“participant”</w:t>
      </w:r>
      <w:r>
        <w:rPr>
          <w:i/>
          <w:spacing w:val="-3"/>
          <w:sz w:val="24"/>
        </w:rPr>
        <w:t> </w:t>
      </w:r>
      <w:r>
        <w:rPr>
          <w:i/>
          <w:sz w:val="24"/>
        </w:rPr>
        <w:t>are</w:t>
      </w:r>
      <w:r>
        <w:rPr>
          <w:i/>
          <w:spacing w:val="-3"/>
          <w:sz w:val="24"/>
        </w:rPr>
        <w:t> </w:t>
      </w:r>
      <w:r>
        <w:rPr>
          <w:i/>
          <w:sz w:val="24"/>
        </w:rPr>
        <w:t>used</w:t>
      </w:r>
      <w:r>
        <w:rPr>
          <w:i/>
          <w:spacing w:val="-3"/>
          <w:sz w:val="24"/>
        </w:rPr>
        <w:t> </w:t>
      </w:r>
      <w:r>
        <w:rPr>
          <w:i/>
          <w:sz w:val="24"/>
        </w:rPr>
        <w:t>interchangeably</w:t>
      </w:r>
      <w:r>
        <w:rPr>
          <w:i/>
          <w:spacing w:val="-3"/>
          <w:sz w:val="24"/>
        </w:rPr>
        <w:t> </w:t>
      </w:r>
      <w:r>
        <w:rPr>
          <w:i/>
          <w:sz w:val="24"/>
        </w:rPr>
        <w:t>in</w:t>
      </w:r>
      <w:r>
        <w:rPr>
          <w:i/>
          <w:spacing w:val="-5"/>
          <w:sz w:val="24"/>
        </w:rPr>
        <w:t> </w:t>
      </w:r>
      <w:r>
        <w:rPr>
          <w:i/>
          <w:sz w:val="24"/>
        </w:rPr>
        <w:t>this</w:t>
      </w:r>
      <w:r>
        <w:rPr>
          <w:i/>
          <w:spacing w:val="-4"/>
          <w:sz w:val="24"/>
        </w:rPr>
        <w:t> </w:t>
      </w:r>
      <w:r>
        <w:rPr>
          <w:i/>
          <w:sz w:val="24"/>
        </w:rPr>
        <w:t>document</w:t>
      </w:r>
      <w:r>
        <w:rPr>
          <w:i/>
          <w:spacing w:val="-3"/>
          <w:sz w:val="24"/>
        </w:rPr>
        <w:t> </w:t>
      </w:r>
      <w:r>
        <w:rPr>
          <w:i/>
          <w:sz w:val="24"/>
        </w:rPr>
        <w:t>and</w:t>
      </w:r>
      <w:r>
        <w:rPr>
          <w:i/>
          <w:spacing w:val="-2"/>
          <w:sz w:val="24"/>
        </w:rPr>
        <w:t> </w:t>
      </w:r>
      <w:r>
        <w:rPr>
          <w:i/>
          <w:spacing w:val="-4"/>
          <w:sz w:val="24"/>
        </w:rPr>
        <w:t>have</w:t>
      </w:r>
    </w:p>
    <w:p>
      <w:pPr>
        <w:spacing w:before="0"/>
        <w:ind w:left="219" w:right="0" w:firstLine="0"/>
        <w:jc w:val="left"/>
        <w:rPr>
          <w:i/>
          <w:sz w:val="24"/>
        </w:rPr>
      </w:pPr>
      <w:r>
        <w:rPr>
          <w:i/>
          <w:sz w:val="24"/>
        </w:rPr>
        <w:t>the same </w:t>
      </w:r>
      <w:r>
        <w:rPr>
          <w:i/>
          <w:spacing w:val="-2"/>
          <w:sz w:val="24"/>
        </w:rPr>
        <w:t>definition.</w:t>
      </w:r>
    </w:p>
    <w:p>
      <w:pPr>
        <w:spacing w:before="280"/>
        <w:ind w:left="219" w:right="0" w:firstLine="0"/>
        <w:jc w:val="left"/>
        <w:rPr>
          <w:sz w:val="24"/>
        </w:rPr>
      </w:pPr>
      <w:r>
        <w:rPr>
          <w:b/>
          <w:sz w:val="24"/>
        </w:rPr>
        <w:t>“Human</w:t>
      </w:r>
      <w:r>
        <w:rPr>
          <w:b/>
          <w:spacing w:val="-5"/>
          <w:sz w:val="24"/>
        </w:rPr>
        <w:t> </w:t>
      </w:r>
      <w:r>
        <w:rPr>
          <w:b/>
          <w:sz w:val="24"/>
        </w:rPr>
        <w:t>Subject</w:t>
      </w:r>
      <w:r>
        <w:rPr>
          <w:b/>
          <w:spacing w:val="-2"/>
          <w:sz w:val="24"/>
        </w:rPr>
        <w:t> </w:t>
      </w:r>
      <w:r>
        <w:rPr>
          <w:b/>
          <w:sz w:val="24"/>
        </w:rPr>
        <w:t>Research”:</w:t>
      </w:r>
      <w:r>
        <w:rPr>
          <w:b/>
          <w:spacing w:val="49"/>
          <w:sz w:val="24"/>
        </w:rPr>
        <w:t> </w:t>
      </w:r>
      <w:r>
        <w:rPr>
          <w:sz w:val="24"/>
        </w:rPr>
        <w:t>any</w:t>
      </w:r>
      <w:r>
        <w:rPr>
          <w:spacing w:val="-1"/>
          <w:sz w:val="24"/>
        </w:rPr>
        <w:t> </w:t>
      </w:r>
      <w:r>
        <w:rPr>
          <w:sz w:val="24"/>
        </w:rPr>
        <w:t>activity</w:t>
      </w:r>
      <w:r>
        <w:rPr>
          <w:spacing w:val="-2"/>
          <w:sz w:val="24"/>
        </w:rPr>
        <w:t> </w:t>
      </w:r>
      <w:r>
        <w:rPr>
          <w:sz w:val="24"/>
        </w:rPr>
        <w:t>that</w:t>
      </w:r>
      <w:r>
        <w:rPr>
          <w:spacing w:val="-2"/>
          <w:sz w:val="24"/>
        </w:rPr>
        <w:t> </w:t>
      </w:r>
      <w:r>
        <w:rPr>
          <w:sz w:val="24"/>
        </w:rPr>
        <w:t>meets</w:t>
      </w:r>
      <w:r>
        <w:rPr>
          <w:spacing w:val="-3"/>
          <w:sz w:val="24"/>
        </w:rPr>
        <w:t> </w:t>
      </w:r>
      <w:r>
        <w:rPr>
          <w:sz w:val="24"/>
        </w:rPr>
        <w:t>the</w:t>
      </w:r>
      <w:r>
        <w:rPr>
          <w:spacing w:val="-1"/>
          <w:sz w:val="24"/>
        </w:rPr>
        <w:t> </w:t>
      </w:r>
      <w:r>
        <w:rPr>
          <w:sz w:val="24"/>
        </w:rPr>
        <w:t>definition</w:t>
      </w:r>
      <w:r>
        <w:rPr>
          <w:spacing w:val="-3"/>
          <w:sz w:val="24"/>
        </w:rPr>
        <w:t> </w:t>
      </w:r>
      <w:r>
        <w:rPr>
          <w:sz w:val="24"/>
        </w:rPr>
        <w:t>of</w:t>
      </w:r>
      <w:r>
        <w:rPr>
          <w:spacing w:val="-3"/>
          <w:sz w:val="24"/>
        </w:rPr>
        <w:t> </w:t>
      </w:r>
      <w:r>
        <w:rPr>
          <w:sz w:val="24"/>
        </w:rPr>
        <w:t>“research”</w:t>
      </w:r>
      <w:r>
        <w:rPr>
          <w:spacing w:val="-3"/>
          <w:sz w:val="24"/>
        </w:rPr>
        <w:t> </w:t>
      </w:r>
      <w:r>
        <w:rPr>
          <w:sz w:val="24"/>
        </w:rPr>
        <w:t>and</w:t>
      </w:r>
      <w:r>
        <w:rPr>
          <w:spacing w:val="-3"/>
          <w:sz w:val="24"/>
        </w:rPr>
        <w:t> </w:t>
      </w:r>
      <w:r>
        <w:rPr>
          <w:spacing w:val="-2"/>
          <w:sz w:val="24"/>
        </w:rPr>
        <w:t>involves</w:t>
      </w:r>
    </w:p>
    <w:p>
      <w:pPr>
        <w:pStyle w:val="BodyText"/>
      </w:pPr>
      <w:r>
        <w:rPr/>
        <w:t>“human</w:t>
      </w:r>
      <w:r>
        <w:rPr>
          <w:spacing w:val="-6"/>
        </w:rPr>
        <w:t> </w:t>
      </w:r>
      <w:r>
        <w:rPr/>
        <w:t>subjects”</w:t>
      </w:r>
      <w:r>
        <w:rPr>
          <w:spacing w:val="-3"/>
        </w:rPr>
        <w:t> </w:t>
      </w:r>
      <w:r>
        <w:rPr/>
        <w:t>as</w:t>
      </w:r>
      <w:r>
        <w:rPr>
          <w:spacing w:val="-3"/>
        </w:rPr>
        <w:t> </w:t>
      </w:r>
      <w:r>
        <w:rPr/>
        <w:t>defined</w:t>
      </w:r>
      <w:r>
        <w:rPr>
          <w:spacing w:val="-4"/>
        </w:rPr>
        <w:t> </w:t>
      </w:r>
      <w:r>
        <w:rPr/>
        <w:t>by</w:t>
      </w:r>
      <w:r>
        <w:rPr>
          <w:spacing w:val="-2"/>
        </w:rPr>
        <w:t> </w:t>
      </w:r>
      <w:r>
        <w:rPr/>
        <w:t>either</w:t>
      </w:r>
      <w:r>
        <w:rPr>
          <w:spacing w:val="-2"/>
        </w:rPr>
        <w:t> </w:t>
      </w:r>
      <w:r>
        <w:rPr/>
        <w:t>the</w:t>
      </w:r>
      <w:r>
        <w:rPr>
          <w:spacing w:val="-3"/>
        </w:rPr>
        <w:t> </w:t>
      </w:r>
      <w:r>
        <w:rPr/>
        <w:t>Common</w:t>
      </w:r>
      <w:r>
        <w:rPr>
          <w:spacing w:val="-3"/>
        </w:rPr>
        <w:t> </w:t>
      </w:r>
      <w:r>
        <w:rPr/>
        <w:t>Rule</w:t>
      </w:r>
      <w:r>
        <w:rPr>
          <w:spacing w:val="-3"/>
        </w:rPr>
        <w:t> </w:t>
      </w:r>
      <w:r>
        <w:rPr/>
        <w:t>or</w:t>
      </w:r>
      <w:r>
        <w:rPr>
          <w:spacing w:val="-2"/>
        </w:rPr>
        <w:t> </w:t>
      </w:r>
      <w:r>
        <w:rPr/>
        <w:t>Food</w:t>
      </w:r>
      <w:r>
        <w:rPr>
          <w:spacing w:val="-4"/>
        </w:rPr>
        <w:t> </w:t>
      </w:r>
      <w:r>
        <w:rPr/>
        <w:t>and</w:t>
      </w:r>
      <w:r>
        <w:rPr>
          <w:spacing w:val="-3"/>
        </w:rPr>
        <w:t> </w:t>
      </w:r>
      <w:r>
        <w:rPr/>
        <w:t>Drug</w:t>
      </w:r>
      <w:r>
        <w:rPr>
          <w:spacing w:val="-2"/>
        </w:rPr>
        <w:t> </w:t>
      </w:r>
      <w:r>
        <w:rPr/>
        <w:t>Administration</w:t>
      </w:r>
      <w:r>
        <w:rPr>
          <w:spacing w:val="-3"/>
        </w:rPr>
        <w:t> </w:t>
      </w:r>
      <w:r>
        <w:rPr>
          <w:spacing w:val="-2"/>
        </w:rPr>
        <w:t>(FDA)</w:t>
      </w:r>
    </w:p>
    <w:p>
      <w:pPr>
        <w:pStyle w:val="BodyText"/>
      </w:pPr>
      <w:r>
        <w:rPr>
          <w:spacing w:val="-2"/>
        </w:rPr>
        <w:t>regulations.</w:t>
      </w:r>
    </w:p>
    <w:p>
      <w:pPr>
        <w:pStyle w:val="BodyText"/>
        <w:spacing w:after="0"/>
        <w:sectPr>
          <w:pgSz w:w="12240" w:h="15840"/>
          <w:pgMar w:header="0" w:footer="2536" w:top="1360" w:bottom="2720" w:left="1080" w:right="360"/>
        </w:sectPr>
      </w:pPr>
    </w:p>
    <w:p>
      <w:pPr>
        <w:pStyle w:val="BodyText"/>
        <w:spacing w:before="40"/>
        <w:ind w:right="943"/>
      </w:pPr>
      <w:r>
        <w:rPr>
          <w:b/>
        </w:rPr>
        <w:t>“Identifiable private information” </w:t>
      </w:r>
      <w:r>
        <w:rPr/>
        <w:t>means private information for which the identity of the subject is or may readily be ascertained by the investigator or associated with the information. [45 CFR 46.102(e)(5)].</w:t>
      </w:r>
      <w:r>
        <w:rPr>
          <w:spacing w:val="-3"/>
        </w:rPr>
        <w:t> </w:t>
      </w:r>
      <w:r>
        <w:rPr/>
        <w:t>Audio</w:t>
      </w:r>
      <w:r>
        <w:rPr>
          <w:spacing w:val="-3"/>
        </w:rPr>
        <w:t> </w:t>
      </w:r>
      <w:r>
        <w:rPr/>
        <w:t>recordings</w:t>
      </w:r>
      <w:r>
        <w:rPr>
          <w:spacing w:val="-4"/>
        </w:rPr>
        <w:t> </w:t>
      </w:r>
      <w:r>
        <w:rPr/>
        <w:t>are</w:t>
      </w:r>
      <w:r>
        <w:rPr>
          <w:spacing w:val="-4"/>
        </w:rPr>
        <w:t> </w:t>
      </w:r>
      <w:r>
        <w:rPr/>
        <w:t>considered</w:t>
      </w:r>
      <w:r>
        <w:rPr>
          <w:spacing w:val="-4"/>
        </w:rPr>
        <w:t> </w:t>
      </w:r>
      <w:r>
        <w:rPr/>
        <w:t>identifiable</w:t>
      </w:r>
      <w:r>
        <w:rPr>
          <w:spacing w:val="-4"/>
        </w:rPr>
        <w:t> </w:t>
      </w:r>
      <w:r>
        <w:rPr/>
        <w:t>unless</w:t>
      </w:r>
      <w:r>
        <w:rPr>
          <w:spacing w:val="-4"/>
        </w:rPr>
        <w:t> </w:t>
      </w:r>
      <w:r>
        <w:rPr/>
        <w:t>altered/distorted</w:t>
      </w:r>
      <w:r>
        <w:rPr>
          <w:spacing w:val="-4"/>
        </w:rPr>
        <w:t> </w:t>
      </w:r>
      <w:r>
        <w:rPr/>
        <w:t>resulting</w:t>
      </w:r>
      <w:r>
        <w:rPr>
          <w:spacing w:val="-3"/>
        </w:rPr>
        <w:t> </w:t>
      </w:r>
      <w:r>
        <w:rPr/>
        <w:t>in</w:t>
      </w:r>
      <w:r>
        <w:rPr>
          <w:spacing w:val="-4"/>
        </w:rPr>
        <w:t> </w:t>
      </w:r>
      <w:r>
        <w:rPr/>
        <w:t>de-identification of the recorded voice.</w:t>
      </w:r>
      <w:r>
        <w:rPr>
          <w:spacing w:val="40"/>
        </w:rPr>
        <w:t> </w:t>
      </w:r>
      <w:r>
        <w:rPr/>
        <w:t>Note: This definition is within the Common Rule.</w:t>
      </w:r>
      <w:r>
        <w:rPr>
          <w:spacing w:val="40"/>
        </w:rPr>
        <w:t> </w:t>
      </w:r>
      <w:r>
        <w:rPr/>
        <w:t>For a discussion of identifiability under HIPAA, please see Section 16.</w:t>
      </w:r>
    </w:p>
    <w:p>
      <w:pPr>
        <w:pStyle w:val="BodyText"/>
        <w:ind w:left="0"/>
      </w:pPr>
    </w:p>
    <w:p>
      <w:pPr>
        <w:pStyle w:val="BodyText"/>
        <w:ind w:right="1059"/>
      </w:pPr>
      <w:r>
        <w:rPr>
          <w:b/>
        </w:rPr>
        <w:t>“Identifiable</w:t>
      </w:r>
      <w:r>
        <w:rPr>
          <w:b/>
          <w:spacing w:val="-3"/>
        </w:rPr>
        <w:t> </w:t>
      </w:r>
      <w:r>
        <w:rPr>
          <w:b/>
        </w:rPr>
        <w:t>biospecimen”</w:t>
      </w:r>
      <w:r>
        <w:rPr>
          <w:b/>
          <w:spacing w:val="-2"/>
        </w:rPr>
        <w:t> </w:t>
      </w:r>
      <w:r>
        <w:rPr/>
        <w:t>means</w:t>
      </w:r>
      <w:r>
        <w:rPr>
          <w:spacing w:val="-3"/>
        </w:rPr>
        <w:t> </w:t>
      </w:r>
      <w:r>
        <w:rPr/>
        <w:t>a</w:t>
      </w:r>
      <w:r>
        <w:rPr>
          <w:spacing w:val="-3"/>
        </w:rPr>
        <w:t> </w:t>
      </w:r>
      <w:r>
        <w:rPr/>
        <w:t>biospecimen</w:t>
      </w:r>
      <w:r>
        <w:rPr>
          <w:spacing w:val="-3"/>
        </w:rPr>
        <w:t> </w:t>
      </w:r>
      <w:r>
        <w:rPr/>
        <w:t>for</w:t>
      </w:r>
      <w:r>
        <w:rPr>
          <w:spacing w:val="-3"/>
        </w:rPr>
        <w:t> </w:t>
      </w:r>
      <w:r>
        <w:rPr/>
        <w:t>which</w:t>
      </w:r>
      <w:r>
        <w:rPr>
          <w:spacing w:val="-3"/>
        </w:rPr>
        <w:t> </w:t>
      </w:r>
      <w:r>
        <w:rPr/>
        <w:t>the</w:t>
      </w:r>
      <w:r>
        <w:rPr>
          <w:spacing w:val="-3"/>
        </w:rPr>
        <w:t> </w:t>
      </w:r>
      <w:r>
        <w:rPr/>
        <w:t>identity</w:t>
      </w:r>
      <w:r>
        <w:rPr>
          <w:spacing w:val="-3"/>
        </w:rPr>
        <w:t> </w:t>
      </w:r>
      <w:r>
        <w:rPr/>
        <w:t>of</w:t>
      </w:r>
      <w:r>
        <w:rPr>
          <w:spacing w:val="-3"/>
        </w:rPr>
        <w:t> </w:t>
      </w:r>
      <w:r>
        <w:rPr/>
        <w:t>the</w:t>
      </w:r>
      <w:r>
        <w:rPr>
          <w:spacing w:val="-3"/>
        </w:rPr>
        <w:t> </w:t>
      </w:r>
      <w:r>
        <w:rPr/>
        <w:t>subject</w:t>
      </w:r>
      <w:r>
        <w:rPr>
          <w:spacing w:val="-3"/>
        </w:rPr>
        <w:t> </w:t>
      </w:r>
      <w:r>
        <w:rPr/>
        <w:t>is</w:t>
      </w:r>
      <w:r>
        <w:rPr>
          <w:spacing w:val="-3"/>
        </w:rPr>
        <w:t> </w:t>
      </w:r>
      <w:r>
        <w:rPr/>
        <w:t>or</w:t>
      </w:r>
      <w:r>
        <w:rPr>
          <w:spacing w:val="-3"/>
        </w:rPr>
        <w:t> </w:t>
      </w:r>
      <w:r>
        <w:rPr/>
        <w:t>may readily be ascertained by the investigator or associated with the biospecimen [45 CFR </w:t>
      </w:r>
      <w:r>
        <w:rPr>
          <w:spacing w:val="-2"/>
        </w:rPr>
        <w:t>46.102(e)(6)]</w:t>
      </w:r>
    </w:p>
    <w:p>
      <w:pPr>
        <w:spacing w:before="280"/>
        <w:ind w:left="273" w:right="0" w:firstLine="0"/>
        <w:jc w:val="left"/>
        <w:rPr>
          <w:sz w:val="24"/>
        </w:rPr>
      </w:pPr>
      <w:r>
        <w:rPr>
          <w:b/>
          <w:sz w:val="24"/>
        </w:rPr>
        <w:t>“Infant</w:t>
      </w:r>
      <w:r>
        <w:rPr>
          <w:b/>
          <w:spacing w:val="-6"/>
          <w:sz w:val="24"/>
        </w:rPr>
        <w:t> </w:t>
      </w:r>
      <w:r>
        <w:rPr>
          <w:b/>
          <w:sz w:val="24"/>
        </w:rPr>
        <w:t>Formula”:</w:t>
      </w:r>
      <w:r>
        <w:rPr>
          <w:b/>
          <w:spacing w:val="-4"/>
          <w:sz w:val="24"/>
        </w:rPr>
        <w:t> </w:t>
      </w:r>
      <w:r>
        <w:rPr>
          <w:sz w:val="24"/>
        </w:rPr>
        <w:t>liquid</w:t>
      </w:r>
      <w:r>
        <w:rPr>
          <w:spacing w:val="-4"/>
          <w:sz w:val="24"/>
        </w:rPr>
        <w:t> </w:t>
      </w:r>
      <w:r>
        <w:rPr>
          <w:sz w:val="24"/>
        </w:rPr>
        <w:t>foods</w:t>
      </w:r>
      <w:r>
        <w:rPr>
          <w:spacing w:val="-3"/>
          <w:sz w:val="24"/>
        </w:rPr>
        <w:t> </w:t>
      </w:r>
      <w:r>
        <w:rPr>
          <w:sz w:val="24"/>
        </w:rPr>
        <w:t>intended</w:t>
      </w:r>
      <w:r>
        <w:rPr>
          <w:spacing w:val="-4"/>
          <w:sz w:val="24"/>
        </w:rPr>
        <w:t> </w:t>
      </w:r>
      <w:r>
        <w:rPr>
          <w:sz w:val="24"/>
        </w:rPr>
        <w:t>for</w:t>
      </w:r>
      <w:r>
        <w:rPr>
          <w:spacing w:val="-3"/>
          <w:sz w:val="24"/>
        </w:rPr>
        <w:t> </w:t>
      </w:r>
      <w:r>
        <w:rPr>
          <w:sz w:val="24"/>
        </w:rPr>
        <w:t>infants,</w:t>
      </w:r>
      <w:r>
        <w:rPr>
          <w:spacing w:val="-3"/>
          <w:sz w:val="24"/>
        </w:rPr>
        <w:t> </w:t>
      </w:r>
      <w:r>
        <w:rPr>
          <w:sz w:val="24"/>
        </w:rPr>
        <w:t>which</w:t>
      </w:r>
      <w:r>
        <w:rPr>
          <w:spacing w:val="-3"/>
          <w:sz w:val="24"/>
        </w:rPr>
        <w:t> </w:t>
      </w:r>
      <w:r>
        <w:rPr>
          <w:sz w:val="24"/>
        </w:rPr>
        <w:t>substitute</w:t>
      </w:r>
      <w:r>
        <w:rPr>
          <w:spacing w:val="-3"/>
          <w:sz w:val="24"/>
        </w:rPr>
        <w:t> </w:t>
      </w:r>
      <w:r>
        <w:rPr>
          <w:sz w:val="24"/>
        </w:rPr>
        <w:t>for</w:t>
      </w:r>
      <w:r>
        <w:rPr>
          <w:spacing w:val="-3"/>
          <w:sz w:val="24"/>
        </w:rPr>
        <w:t> </w:t>
      </w:r>
      <w:r>
        <w:rPr>
          <w:sz w:val="24"/>
        </w:rPr>
        <w:t>mother’s</w:t>
      </w:r>
      <w:r>
        <w:rPr>
          <w:spacing w:val="-4"/>
          <w:sz w:val="24"/>
        </w:rPr>
        <w:t> </w:t>
      </w:r>
      <w:r>
        <w:rPr>
          <w:spacing w:val="-2"/>
          <w:sz w:val="24"/>
        </w:rPr>
        <w:t>milk.</w:t>
      </w:r>
    </w:p>
    <w:p>
      <w:pPr>
        <w:spacing w:before="280"/>
        <w:ind w:left="219" w:right="0" w:firstLine="0"/>
        <w:jc w:val="left"/>
        <w:rPr>
          <w:sz w:val="24"/>
        </w:rPr>
      </w:pPr>
      <w:r>
        <w:rPr>
          <w:b/>
          <w:sz w:val="24"/>
        </w:rPr>
        <w:t>“Institutional</w:t>
      </w:r>
      <w:r>
        <w:rPr>
          <w:b/>
          <w:spacing w:val="-4"/>
          <w:sz w:val="24"/>
        </w:rPr>
        <w:t> </w:t>
      </w:r>
      <w:r>
        <w:rPr>
          <w:b/>
          <w:sz w:val="24"/>
        </w:rPr>
        <w:t>Official”</w:t>
      </w:r>
      <w:r>
        <w:rPr>
          <w:b/>
          <w:spacing w:val="-3"/>
          <w:sz w:val="24"/>
        </w:rPr>
        <w:t> </w:t>
      </w:r>
      <w:r>
        <w:rPr>
          <w:b/>
          <w:sz w:val="24"/>
        </w:rPr>
        <w:t>(IO):</w:t>
      </w:r>
      <w:r>
        <w:rPr>
          <w:b/>
          <w:spacing w:val="-1"/>
          <w:sz w:val="24"/>
        </w:rPr>
        <w:t> </w:t>
      </w:r>
      <w:r>
        <w:rPr>
          <w:sz w:val="24"/>
        </w:rPr>
        <w:t>the</w:t>
      </w:r>
      <w:r>
        <w:rPr>
          <w:spacing w:val="-2"/>
          <w:sz w:val="24"/>
        </w:rPr>
        <w:t> </w:t>
      </w:r>
      <w:r>
        <w:rPr>
          <w:sz w:val="24"/>
        </w:rPr>
        <w:t>person</w:t>
      </w:r>
      <w:r>
        <w:rPr>
          <w:spacing w:val="-2"/>
          <w:sz w:val="24"/>
        </w:rPr>
        <w:t> </w:t>
      </w:r>
      <w:r>
        <w:rPr>
          <w:sz w:val="24"/>
        </w:rPr>
        <w:t>designated</w:t>
      </w:r>
      <w:r>
        <w:rPr>
          <w:spacing w:val="-3"/>
          <w:sz w:val="24"/>
        </w:rPr>
        <w:t> </w:t>
      </w:r>
      <w:r>
        <w:rPr>
          <w:sz w:val="24"/>
        </w:rPr>
        <w:t>by</w:t>
      </w:r>
      <w:r>
        <w:rPr>
          <w:spacing w:val="-1"/>
          <w:sz w:val="24"/>
        </w:rPr>
        <w:t> </w:t>
      </w:r>
      <w:r>
        <w:rPr>
          <w:sz w:val="24"/>
        </w:rPr>
        <w:t>the</w:t>
      </w:r>
      <w:r>
        <w:rPr>
          <w:spacing w:val="-2"/>
          <w:sz w:val="24"/>
        </w:rPr>
        <w:t> </w:t>
      </w:r>
      <w:r>
        <w:rPr>
          <w:sz w:val="24"/>
        </w:rPr>
        <w:t>University</w:t>
      </w:r>
      <w:r>
        <w:rPr>
          <w:spacing w:val="-1"/>
          <w:sz w:val="24"/>
        </w:rPr>
        <w:t> </w:t>
      </w:r>
      <w:r>
        <w:rPr>
          <w:sz w:val="24"/>
        </w:rPr>
        <w:t>to</w:t>
      </w:r>
      <w:r>
        <w:rPr>
          <w:spacing w:val="-4"/>
          <w:sz w:val="24"/>
        </w:rPr>
        <w:t> </w:t>
      </w:r>
      <w:r>
        <w:rPr>
          <w:sz w:val="24"/>
        </w:rPr>
        <w:t>be</w:t>
      </w:r>
      <w:r>
        <w:rPr>
          <w:spacing w:val="-1"/>
          <w:sz w:val="24"/>
        </w:rPr>
        <w:t> </w:t>
      </w:r>
      <w:r>
        <w:rPr>
          <w:sz w:val="24"/>
        </w:rPr>
        <w:t>responsible</w:t>
      </w:r>
      <w:r>
        <w:rPr>
          <w:spacing w:val="-2"/>
          <w:sz w:val="24"/>
        </w:rPr>
        <w:t> </w:t>
      </w:r>
      <w:r>
        <w:rPr>
          <w:sz w:val="24"/>
        </w:rPr>
        <w:t>for</w:t>
      </w:r>
      <w:r>
        <w:rPr>
          <w:spacing w:val="-1"/>
          <w:sz w:val="24"/>
        </w:rPr>
        <w:t> </w:t>
      </w:r>
      <w:r>
        <w:rPr>
          <w:spacing w:val="-5"/>
          <w:sz w:val="24"/>
        </w:rPr>
        <w:t>the</w:t>
      </w:r>
    </w:p>
    <w:p>
      <w:pPr>
        <w:pStyle w:val="BodyText"/>
        <w:ind w:right="1059"/>
      </w:pPr>
      <w:r>
        <w:rPr/>
        <w:t>University’s HRPP. The IO is legally authorized to represent the institution, is the signatory official for all Assurances, and assumes the obligations of the institution’s Assurance. The IO is the point of contact for correspondence addressing human subjects research with OHRP, FDA, and other federal</w:t>
      </w:r>
      <w:r>
        <w:rPr>
          <w:spacing w:val="-4"/>
        </w:rPr>
        <w:t> </w:t>
      </w:r>
      <w:r>
        <w:rPr/>
        <w:t>regulatory</w:t>
      </w:r>
      <w:r>
        <w:rPr>
          <w:spacing w:val="-3"/>
        </w:rPr>
        <w:t> </w:t>
      </w:r>
      <w:r>
        <w:rPr/>
        <w:t>agencies.</w:t>
      </w:r>
      <w:r>
        <w:rPr>
          <w:spacing w:val="40"/>
        </w:rPr>
        <w:t> </w:t>
      </w:r>
      <w:r>
        <w:rPr/>
        <w:t>The</w:t>
      </w:r>
      <w:r>
        <w:rPr>
          <w:spacing w:val="-3"/>
        </w:rPr>
        <w:t> </w:t>
      </w:r>
      <w:r>
        <w:rPr/>
        <w:t>Institutional</w:t>
      </w:r>
      <w:r>
        <w:rPr>
          <w:spacing w:val="-3"/>
        </w:rPr>
        <w:t> </w:t>
      </w:r>
      <w:r>
        <w:rPr/>
        <w:t>Official</w:t>
      </w:r>
      <w:r>
        <w:rPr>
          <w:spacing w:val="-3"/>
        </w:rPr>
        <w:t> </w:t>
      </w:r>
      <w:r>
        <w:rPr/>
        <w:t>follows</w:t>
      </w:r>
      <w:r>
        <w:rPr>
          <w:spacing w:val="-4"/>
        </w:rPr>
        <w:t> </w:t>
      </w:r>
      <w:r>
        <w:rPr/>
        <w:t>the</w:t>
      </w:r>
      <w:r>
        <w:rPr>
          <w:spacing w:val="-3"/>
        </w:rPr>
        <w:t> </w:t>
      </w:r>
      <w:r>
        <w:rPr/>
        <w:t>principals</w:t>
      </w:r>
      <w:r>
        <w:rPr>
          <w:spacing w:val="-4"/>
        </w:rPr>
        <w:t> </w:t>
      </w:r>
      <w:r>
        <w:rPr/>
        <w:t>of</w:t>
      </w:r>
      <w:r>
        <w:rPr>
          <w:spacing w:val="-4"/>
        </w:rPr>
        <w:t> </w:t>
      </w:r>
      <w:r>
        <w:rPr/>
        <w:t>the</w:t>
      </w:r>
      <w:r>
        <w:rPr>
          <w:spacing w:val="-3"/>
        </w:rPr>
        <w:t> </w:t>
      </w:r>
      <w:r>
        <w:rPr/>
        <w:t>Belmont</w:t>
      </w:r>
      <w:r>
        <w:rPr>
          <w:spacing w:val="-3"/>
        </w:rPr>
        <w:t> </w:t>
      </w:r>
      <w:r>
        <w:rPr/>
        <w:t>Report and all federal, state, and local regulatory requiments. The Institutional Official is responsible for</w:t>
      </w:r>
    </w:p>
    <w:p>
      <w:pPr>
        <w:pStyle w:val="BodyText"/>
      </w:pPr>
      <w:r>
        <w:rPr/>
        <w:t>periodically</w:t>
      </w:r>
      <w:r>
        <w:rPr>
          <w:spacing w:val="-3"/>
        </w:rPr>
        <w:t> </w:t>
      </w:r>
      <w:r>
        <w:rPr/>
        <w:t>evaluating</w:t>
      </w:r>
      <w:r>
        <w:rPr>
          <w:spacing w:val="-3"/>
        </w:rPr>
        <w:t> </w:t>
      </w:r>
      <w:r>
        <w:rPr/>
        <w:t>the</w:t>
      </w:r>
      <w:r>
        <w:rPr>
          <w:spacing w:val="-3"/>
        </w:rPr>
        <w:t> </w:t>
      </w:r>
      <w:r>
        <w:rPr/>
        <w:t>Emergency</w:t>
      </w:r>
      <w:r>
        <w:rPr>
          <w:spacing w:val="-3"/>
        </w:rPr>
        <w:t> </w:t>
      </w:r>
      <w:r>
        <w:rPr/>
        <w:t>Preparedness</w:t>
      </w:r>
      <w:r>
        <w:rPr>
          <w:spacing w:val="-4"/>
        </w:rPr>
        <w:t> </w:t>
      </w:r>
      <w:r>
        <w:rPr/>
        <w:t>and</w:t>
      </w:r>
      <w:r>
        <w:rPr>
          <w:spacing w:val="-4"/>
        </w:rPr>
        <w:t> </w:t>
      </w:r>
      <w:r>
        <w:rPr/>
        <w:t>Response</w:t>
      </w:r>
      <w:r>
        <w:rPr>
          <w:spacing w:val="-3"/>
        </w:rPr>
        <w:t> </w:t>
      </w:r>
      <w:r>
        <w:rPr/>
        <w:t>Plan</w:t>
      </w:r>
      <w:r>
        <w:rPr>
          <w:spacing w:val="-4"/>
        </w:rPr>
        <w:t> </w:t>
      </w:r>
      <w:r>
        <w:rPr/>
        <w:t>and</w:t>
      </w:r>
      <w:r>
        <w:rPr>
          <w:spacing w:val="-4"/>
        </w:rPr>
        <w:t> </w:t>
      </w:r>
      <w:r>
        <w:rPr/>
        <w:t>making</w:t>
      </w:r>
      <w:r>
        <w:rPr>
          <w:spacing w:val="-3"/>
        </w:rPr>
        <w:t> </w:t>
      </w:r>
      <w:r>
        <w:rPr/>
        <w:t>changes</w:t>
      </w:r>
      <w:r>
        <w:rPr>
          <w:spacing w:val="-4"/>
        </w:rPr>
        <w:t> </w:t>
      </w:r>
      <w:r>
        <w:rPr/>
        <w:t>when </w:t>
      </w:r>
      <w:r>
        <w:rPr>
          <w:spacing w:val="-2"/>
        </w:rPr>
        <w:t>appropriate.</w:t>
      </w:r>
    </w:p>
    <w:p>
      <w:pPr>
        <w:pStyle w:val="BodyText"/>
        <w:spacing w:before="279"/>
        <w:ind w:right="943"/>
      </w:pPr>
      <w:r>
        <w:rPr>
          <w:b/>
        </w:rPr>
        <w:t>“Institutional Review Board“ (IRB):</w:t>
      </w:r>
      <w:r>
        <w:rPr>
          <w:b/>
          <w:spacing w:val="40"/>
        </w:rPr>
        <w:t> </w:t>
      </w:r>
      <w:r>
        <w:rPr/>
        <w:t>a board designated by the University to review, approve the initiation of, and to conduct periodic review of research involving human subjects. The primary purpose</w:t>
      </w:r>
      <w:r>
        <w:rPr>
          <w:spacing w:val="-2"/>
        </w:rPr>
        <w:t> </w:t>
      </w:r>
      <w:r>
        <w:rPr/>
        <w:t>of</w:t>
      </w:r>
      <w:r>
        <w:rPr>
          <w:spacing w:val="-3"/>
        </w:rPr>
        <w:t> </w:t>
      </w:r>
      <w:r>
        <w:rPr/>
        <w:t>such</w:t>
      </w:r>
      <w:r>
        <w:rPr>
          <w:spacing w:val="-3"/>
        </w:rPr>
        <w:t> </w:t>
      </w:r>
      <w:r>
        <w:rPr/>
        <w:t>review</w:t>
      </w:r>
      <w:r>
        <w:rPr>
          <w:spacing w:val="-2"/>
        </w:rPr>
        <w:t> </w:t>
      </w:r>
      <w:r>
        <w:rPr/>
        <w:t>is</w:t>
      </w:r>
      <w:r>
        <w:rPr>
          <w:spacing w:val="-3"/>
        </w:rPr>
        <w:t> </w:t>
      </w:r>
      <w:r>
        <w:rPr/>
        <w:t>to</w:t>
      </w:r>
      <w:r>
        <w:rPr>
          <w:spacing w:val="-3"/>
        </w:rPr>
        <w:t> </w:t>
      </w:r>
      <w:r>
        <w:rPr/>
        <w:t>assure</w:t>
      </w:r>
      <w:r>
        <w:rPr>
          <w:spacing w:val="-2"/>
        </w:rPr>
        <w:t> </w:t>
      </w:r>
      <w:r>
        <w:rPr/>
        <w:t>the</w:t>
      </w:r>
      <w:r>
        <w:rPr>
          <w:spacing w:val="-2"/>
        </w:rPr>
        <w:t> </w:t>
      </w:r>
      <w:r>
        <w:rPr/>
        <w:t>protection</w:t>
      </w:r>
      <w:r>
        <w:rPr>
          <w:spacing w:val="-3"/>
        </w:rPr>
        <w:t> </w:t>
      </w:r>
      <w:r>
        <w:rPr/>
        <w:t>of</w:t>
      </w:r>
      <w:r>
        <w:rPr>
          <w:spacing w:val="-3"/>
        </w:rPr>
        <w:t> </w:t>
      </w:r>
      <w:r>
        <w:rPr/>
        <w:t>the</w:t>
      </w:r>
      <w:r>
        <w:rPr>
          <w:spacing w:val="-2"/>
        </w:rPr>
        <w:t> </w:t>
      </w:r>
      <w:r>
        <w:rPr/>
        <w:t>rights</w:t>
      </w:r>
      <w:r>
        <w:rPr>
          <w:spacing w:val="-3"/>
        </w:rPr>
        <w:t> </w:t>
      </w:r>
      <w:r>
        <w:rPr/>
        <w:t>and</w:t>
      </w:r>
      <w:r>
        <w:rPr>
          <w:spacing w:val="-3"/>
        </w:rPr>
        <w:t> </w:t>
      </w:r>
      <w:r>
        <w:rPr/>
        <w:t>welfare</w:t>
      </w:r>
      <w:r>
        <w:rPr>
          <w:spacing w:val="-2"/>
        </w:rPr>
        <w:t> </w:t>
      </w:r>
      <w:r>
        <w:rPr/>
        <w:t>of</w:t>
      </w:r>
      <w:r>
        <w:rPr>
          <w:spacing w:val="-3"/>
        </w:rPr>
        <w:t> </w:t>
      </w:r>
      <w:r>
        <w:rPr/>
        <w:t>the</w:t>
      </w:r>
      <w:r>
        <w:rPr>
          <w:spacing w:val="-2"/>
        </w:rPr>
        <w:t> </w:t>
      </w:r>
      <w:r>
        <w:rPr/>
        <w:t>human</w:t>
      </w:r>
      <w:r>
        <w:rPr>
          <w:spacing w:val="-3"/>
        </w:rPr>
        <w:t> </w:t>
      </w:r>
      <w:r>
        <w:rPr/>
        <w:t>subjects. The IRB may be assigned other review functions as deemed appropriate by the University. All IRB members and Chairs are expected to abide by the ethical principles of the Belmont Report as well as all federal, state and local laws.</w:t>
      </w:r>
    </w:p>
    <w:p>
      <w:pPr>
        <w:pStyle w:val="BodyText"/>
        <w:spacing w:before="281"/>
        <w:ind w:right="996"/>
      </w:pPr>
      <w:r>
        <w:rPr>
          <w:b/>
        </w:rPr>
        <w:t>“Interaction”</w:t>
      </w:r>
      <w:r>
        <w:rPr>
          <w:b/>
          <w:spacing w:val="-4"/>
        </w:rPr>
        <w:t> </w:t>
      </w:r>
      <w:r>
        <w:rPr/>
        <w:t>means</w:t>
      </w:r>
      <w:r>
        <w:rPr>
          <w:spacing w:val="-5"/>
        </w:rPr>
        <w:t> </w:t>
      </w:r>
      <w:r>
        <w:rPr/>
        <w:t>communication</w:t>
      </w:r>
      <w:r>
        <w:rPr>
          <w:spacing w:val="-5"/>
        </w:rPr>
        <w:t> </w:t>
      </w:r>
      <w:r>
        <w:rPr/>
        <w:t>or</w:t>
      </w:r>
      <w:r>
        <w:rPr>
          <w:spacing w:val="-4"/>
        </w:rPr>
        <w:t> </w:t>
      </w:r>
      <w:r>
        <w:rPr/>
        <w:t>interpersonal</w:t>
      </w:r>
      <w:r>
        <w:rPr>
          <w:spacing w:val="-4"/>
        </w:rPr>
        <w:t> </w:t>
      </w:r>
      <w:r>
        <w:rPr/>
        <w:t>contact</w:t>
      </w:r>
      <w:r>
        <w:rPr>
          <w:spacing w:val="-4"/>
        </w:rPr>
        <w:t> </w:t>
      </w:r>
      <w:r>
        <w:rPr/>
        <w:t>between</w:t>
      </w:r>
      <w:r>
        <w:rPr>
          <w:spacing w:val="-5"/>
        </w:rPr>
        <w:t> </w:t>
      </w:r>
      <w:r>
        <w:rPr/>
        <w:t>investigator</w:t>
      </w:r>
      <w:r>
        <w:rPr>
          <w:spacing w:val="-5"/>
        </w:rPr>
        <w:t> </w:t>
      </w:r>
      <w:r>
        <w:rPr/>
        <w:t>and</w:t>
      </w:r>
      <w:r>
        <w:rPr>
          <w:spacing w:val="-5"/>
        </w:rPr>
        <w:t> </w:t>
      </w:r>
      <w:r>
        <w:rPr/>
        <w:t>subject. [45 CFR 46.102(e)(3)]</w:t>
      </w:r>
    </w:p>
    <w:p>
      <w:pPr>
        <w:pStyle w:val="BodyText"/>
        <w:spacing w:before="280"/>
        <w:ind w:right="996"/>
      </w:pPr>
      <w:r>
        <w:rPr>
          <w:b/>
        </w:rPr>
        <w:t>“Intervention”</w:t>
      </w:r>
      <w:r>
        <w:rPr>
          <w:b/>
          <w:spacing w:val="-3"/>
        </w:rPr>
        <w:t> </w:t>
      </w:r>
      <w:r>
        <w:rPr/>
        <w:t>means</w:t>
      </w:r>
      <w:r>
        <w:rPr>
          <w:spacing w:val="-4"/>
        </w:rPr>
        <w:t> </w:t>
      </w:r>
      <w:r>
        <w:rPr/>
        <w:t>both</w:t>
      </w:r>
      <w:r>
        <w:rPr>
          <w:spacing w:val="-4"/>
        </w:rPr>
        <w:t> </w:t>
      </w:r>
      <w:r>
        <w:rPr/>
        <w:t>physical</w:t>
      </w:r>
      <w:r>
        <w:rPr>
          <w:spacing w:val="-5"/>
        </w:rPr>
        <w:t> </w:t>
      </w:r>
      <w:r>
        <w:rPr/>
        <w:t>procedures</w:t>
      </w:r>
      <w:r>
        <w:rPr>
          <w:spacing w:val="-5"/>
        </w:rPr>
        <w:t> </w:t>
      </w:r>
      <w:r>
        <w:rPr/>
        <w:t>by</w:t>
      </w:r>
      <w:r>
        <w:rPr>
          <w:spacing w:val="-3"/>
        </w:rPr>
        <w:t> </w:t>
      </w:r>
      <w:r>
        <w:rPr/>
        <w:t>which</w:t>
      </w:r>
      <w:r>
        <w:rPr>
          <w:spacing w:val="-4"/>
        </w:rPr>
        <w:t> </w:t>
      </w:r>
      <w:r>
        <w:rPr/>
        <w:t>information</w:t>
      </w:r>
      <w:r>
        <w:rPr>
          <w:spacing w:val="-4"/>
        </w:rPr>
        <w:t> </w:t>
      </w:r>
      <w:r>
        <w:rPr/>
        <w:t>or</w:t>
      </w:r>
      <w:r>
        <w:rPr>
          <w:spacing w:val="-5"/>
        </w:rPr>
        <w:t> </w:t>
      </w:r>
      <w:r>
        <w:rPr/>
        <w:t>biospecimens</w:t>
      </w:r>
      <w:r>
        <w:rPr>
          <w:spacing w:val="-4"/>
        </w:rPr>
        <w:t> </w:t>
      </w:r>
      <w:r>
        <w:rPr/>
        <w:t>are gathered (for example, venipuncture) and manipulations of the subject or the subject’s environment that are performed for research purposes. [45 CFR 46.102(e)(2)]</w:t>
      </w:r>
    </w:p>
    <w:p>
      <w:pPr>
        <w:pStyle w:val="BodyText"/>
        <w:spacing w:before="279"/>
        <w:ind w:right="996"/>
      </w:pPr>
      <w:r>
        <w:rPr/>
        <w:t>“</w:t>
      </w:r>
      <w:r>
        <w:rPr>
          <w:b/>
        </w:rPr>
        <w:t>Primary</w:t>
      </w:r>
      <w:r>
        <w:rPr>
          <w:b/>
          <w:spacing w:val="-3"/>
        </w:rPr>
        <w:t> </w:t>
      </w:r>
      <w:r>
        <w:rPr>
          <w:b/>
        </w:rPr>
        <w:t>endpoint”</w:t>
      </w:r>
      <w:r>
        <w:rPr>
          <w:b/>
          <w:spacing w:val="-4"/>
        </w:rPr>
        <w:t> </w:t>
      </w:r>
      <w:r>
        <w:rPr>
          <w:color w:val="1F2023"/>
        </w:rPr>
        <w:t>refers</w:t>
      </w:r>
      <w:r>
        <w:rPr>
          <w:color w:val="1F2023"/>
          <w:spacing w:val="-4"/>
        </w:rPr>
        <w:t> </w:t>
      </w:r>
      <w:r>
        <w:rPr>
          <w:color w:val="1F2023"/>
        </w:rPr>
        <w:t>to</w:t>
      </w:r>
      <w:r>
        <w:rPr>
          <w:color w:val="1F2023"/>
          <w:spacing w:val="-4"/>
        </w:rPr>
        <w:t> </w:t>
      </w:r>
      <w:r>
        <w:rPr>
          <w:color w:val="1F2023"/>
        </w:rPr>
        <w:t>an</w:t>
      </w:r>
      <w:r>
        <w:rPr>
          <w:color w:val="1F2023"/>
          <w:spacing w:val="-4"/>
        </w:rPr>
        <w:t> </w:t>
      </w:r>
      <w:r>
        <w:rPr>
          <w:color w:val="1F2023"/>
        </w:rPr>
        <w:t>analyzed</w:t>
      </w:r>
      <w:r>
        <w:rPr>
          <w:color w:val="1F2023"/>
          <w:spacing w:val="-4"/>
        </w:rPr>
        <w:t> </w:t>
      </w:r>
      <w:r>
        <w:rPr>
          <w:color w:val="1F2023"/>
        </w:rPr>
        <w:t>parameter</w:t>
      </w:r>
      <w:r>
        <w:rPr>
          <w:color w:val="1F2023"/>
          <w:spacing w:val="-3"/>
        </w:rPr>
        <w:t> </w:t>
      </w:r>
      <w:r>
        <w:rPr>
          <w:color w:val="1F2023"/>
        </w:rPr>
        <w:t>(e.g.,</w:t>
      </w:r>
      <w:r>
        <w:rPr>
          <w:color w:val="1F2023"/>
          <w:spacing w:val="-3"/>
        </w:rPr>
        <w:t> </w:t>
      </w:r>
      <w:r>
        <w:rPr>
          <w:color w:val="1F2023"/>
        </w:rPr>
        <w:t>change</w:t>
      </w:r>
      <w:r>
        <w:rPr>
          <w:color w:val="1F2023"/>
          <w:spacing w:val="-3"/>
        </w:rPr>
        <w:t> </w:t>
      </w:r>
      <w:r>
        <w:rPr>
          <w:color w:val="1F2023"/>
        </w:rPr>
        <w:t>from</w:t>
      </w:r>
      <w:r>
        <w:rPr>
          <w:color w:val="1F2023"/>
          <w:spacing w:val="-3"/>
        </w:rPr>
        <w:t> </w:t>
      </w:r>
      <w:r>
        <w:rPr>
          <w:color w:val="1F2023"/>
        </w:rPr>
        <w:t>baseline</w:t>
      </w:r>
      <w:r>
        <w:rPr>
          <w:color w:val="1F2023"/>
          <w:spacing w:val="-3"/>
        </w:rPr>
        <w:t> </w:t>
      </w:r>
      <w:r>
        <w:rPr>
          <w:color w:val="1F2023"/>
        </w:rPr>
        <w:t>at</w:t>
      </w:r>
      <w:r>
        <w:rPr>
          <w:color w:val="1F2023"/>
          <w:spacing w:val="-3"/>
        </w:rPr>
        <w:t> </w:t>
      </w:r>
      <w:r>
        <w:rPr>
          <w:color w:val="1F2023"/>
        </w:rPr>
        <w:t>6</w:t>
      </w:r>
      <w:r>
        <w:rPr>
          <w:color w:val="1F2023"/>
          <w:spacing w:val="-4"/>
        </w:rPr>
        <w:t> </w:t>
      </w:r>
      <w:r>
        <w:rPr>
          <w:color w:val="1F2023"/>
        </w:rPr>
        <w:t>weeks</w:t>
      </w:r>
      <w:r>
        <w:rPr>
          <w:color w:val="1F2023"/>
          <w:spacing w:val="-4"/>
        </w:rPr>
        <w:t> </w:t>
      </w:r>
      <w:r>
        <w:rPr>
          <w:color w:val="1F2023"/>
        </w:rPr>
        <w:t>in mean depression scores).</w:t>
      </w:r>
    </w:p>
    <w:p>
      <w:pPr>
        <w:pStyle w:val="BodyText"/>
        <w:spacing w:after="0"/>
        <w:sectPr>
          <w:pgSz w:w="12240" w:h="15840"/>
          <w:pgMar w:header="0" w:footer="2536" w:top="1360" w:bottom="2720" w:left="1080" w:right="360"/>
        </w:sectPr>
      </w:pPr>
    </w:p>
    <w:p>
      <w:pPr>
        <w:pStyle w:val="BodyText"/>
        <w:spacing w:before="40"/>
        <w:ind w:right="996"/>
      </w:pPr>
      <w:r>
        <w:rPr>
          <w:b/>
        </w:rPr>
        <w:t>“Private information” </w:t>
      </w:r>
      <w:r>
        <w:rPr/>
        <w:t>means information about behavior that occurs in a context in which an individual</w:t>
      </w:r>
      <w:r>
        <w:rPr>
          <w:spacing w:val="-3"/>
        </w:rPr>
        <w:t> </w:t>
      </w:r>
      <w:r>
        <w:rPr/>
        <w:t>can</w:t>
      </w:r>
      <w:r>
        <w:rPr>
          <w:spacing w:val="-4"/>
        </w:rPr>
        <w:t> </w:t>
      </w:r>
      <w:r>
        <w:rPr/>
        <w:t>reasonably</w:t>
      </w:r>
      <w:r>
        <w:rPr>
          <w:spacing w:val="-3"/>
        </w:rPr>
        <w:t> </w:t>
      </w:r>
      <w:r>
        <w:rPr/>
        <w:t>expect</w:t>
      </w:r>
      <w:r>
        <w:rPr>
          <w:spacing w:val="-3"/>
        </w:rPr>
        <w:t> </w:t>
      </w:r>
      <w:r>
        <w:rPr/>
        <w:t>that</w:t>
      </w:r>
      <w:r>
        <w:rPr>
          <w:spacing w:val="-3"/>
        </w:rPr>
        <w:t> </w:t>
      </w:r>
      <w:r>
        <w:rPr/>
        <w:t>no</w:t>
      </w:r>
      <w:r>
        <w:rPr>
          <w:spacing w:val="-4"/>
        </w:rPr>
        <w:t> </w:t>
      </w:r>
      <w:r>
        <w:rPr/>
        <w:t>observation</w:t>
      </w:r>
      <w:r>
        <w:rPr>
          <w:spacing w:val="-4"/>
        </w:rPr>
        <w:t> </w:t>
      </w:r>
      <w:r>
        <w:rPr/>
        <w:t>or</w:t>
      </w:r>
      <w:r>
        <w:rPr>
          <w:spacing w:val="-3"/>
        </w:rPr>
        <w:t> </w:t>
      </w:r>
      <w:r>
        <w:rPr/>
        <w:t>recording</w:t>
      </w:r>
      <w:r>
        <w:rPr>
          <w:spacing w:val="-4"/>
        </w:rPr>
        <w:t> </w:t>
      </w:r>
      <w:r>
        <w:rPr/>
        <w:t>is</w:t>
      </w:r>
      <w:r>
        <w:rPr>
          <w:spacing w:val="-4"/>
        </w:rPr>
        <w:t> </w:t>
      </w:r>
      <w:r>
        <w:rPr/>
        <w:t>taking</w:t>
      </w:r>
      <w:r>
        <w:rPr>
          <w:spacing w:val="-4"/>
        </w:rPr>
        <w:t> </w:t>
      </w:r>
      <w:r>
        <w:rPr/>
        <w:t>place,</w:t>
      </w:r>
      <w:r>
        <w:rPr>
          <w:spacing w:val="-3"/>
        </w:rPr>
        <w:t> </w:t>
      </w:r>
      <w:r>
        <w:rPr/>
        <w:t>and</w:t>
      </w:r>
      <w:r>
        <w:rPr>
          <w:spacing w:val="-5"/>
        </w:rPr>
        <w:t> </w:t>
      </w:r>
      <w:r>
        <w:rPr/>
        <w:t>information which has been provided for specific purposes by an individual and which the individual can reasonably expect will not be made public (for example, a medical record). [45 CFR 46.102(e)(4)]</w:t>
      </w:r>
    </w:p>
    <w:p>
      <w:pPr>
        <w:pStyle w:val="BodyText"/>
        <w:spacing w:line="259" w:lineRule="auto" w:before="280"/>
        <w:ind w:right="949"/>
      </w:pPr>
      <w:r>
        <w:rPr>
          <w:b/>
        </w:rPr>
        <w:t>“Research” (Common Rule): </w:t>
      </w:r>
      <w:r>
        <w:rPr/>
        <w:t>a systematic investigation, including research development, testing and evaluation, designed to develop or contribute to generalized knowledge. For purposes of this part [the Common Rule], the following activities </w:t>
      </w:r>
      <w:r>
        <w:rPr>
          <w:b/>
        </w:rPr>
        <w:t>are deemed not to be research: </w:t>
      </w:r>
      <w:r>
        <w:rPr/>
        <w:t>(1) Scholarly and journalistic activities (e.g., oral history, journalism, biography, literary criticism, legal research, and historical scholarship), including the collection and use of information, that focus directly on the specific individuals about whom the information is collected. (2) Public health surveillance activities, including the collection and testing of information or biospecimens, conducted, supported,</w:t>
      </w:r>
      <w:r>
        <w:rPr>
          <w:spacing w:val="-3"/>
        </w:rPr>
        <w:t> </w:t>
      </w:r>
      <w:r>
        <w:rPr/>
        <w:t>requested,</w:t>
      </w:r>
      <w:r>
        <w:rPr>
          <w:spacing w:val="-3"/>
        </w:rPr>
        <w:t> </w:t>
      </w:r>
      <w:r>
        <w:rPr/>
        <w:t>ordered,</w:t>
      </w:r>
      <w:r>
        <w:rPr>
          <w:spacing w:val="-5"/>
        </w:rPr>
        <w:t> </w:t>
      </w:r>
      <w:r>
        <w:rPr/>
        <w:t>required,</w:t>
      </w:r>
      <w:r>
        <w:rPr>
          <w:spacing w:val="-3"/>
        </w:rPr>
        <w:t> </w:t>
      </w:r>
      <w:r>
        <w:rPr/>
        <w:t>or</w:t>
      </w:r>
      <w:r>
        <w:rPr>
          <w:spacing w:val="-3"/>
        </w:rPr>
        <w:t> </w:t>
      </w:r>
      <w:r>
        <w:rPr/>
        <w:t>authorized</w:t>
      </w:r>
      <w:r>
        <w:rPr>
          <w:spacing w:val="-4"/>
        </w:rPr>
        <w:t> </w:t>
      </w:r>
      <w:r>
        <w:rPr/>
        <w:t>by</w:t>
      </w:r>
      <w:r>
        <w:rPr>
          <w:spacing w:val="-3"/>
        </w:rPr>
        <w:t> </w:t>
      </w:r>
      <w:r>
        <w:rPr/>
        <w:t>a</w:t>
      </w:r>
      <w:r>
        <w:rPr>
          <w:spacing w:val="-4"/>
        </w:rPr>
        <w:t> </w:t>
      </w:r>
      <w:r>
        <w:rPr/>
        <w:t>public</w:t>
      </w:r>
      <w:r>
        <w:rPr>
          <w:spacing w:val="-3"/>
        </w:rPr>
        <w:t> </w:t>
      </w:r>
      <w:r>
        <w:rPr/>
        <w:t>health</w:t>
      </w:r>
      <w:r>
        <w:rPr>
          <w:spacing w:val="-4"/>
        </w:rPr>
        <w:t> </w:t>
      </w:r>
      <w:r>
        <w:rPr/>
        <w:t>authority.</w:t>
      </w:r>
      <w:r>
        <w:rPr>
          <w:spacing w:val="-3"/>
        </w:rPr>
        <w:t> </w:t>
      </w:r>
      <w:r>
        <w:rPr/>
        <w:t>Such</w:t>
      </w:r>
      <w:r>
        <w:rPr>
          <w:spacing w:val="-4"/>
        </w:rPr>
        <w:t> </w:t>
      </w:r>
      <w:r>
        <w:rPr/>
        <w:t>activities are limited to those necessary to allow a public health authority to identify, monitor, assess, or investigate potential public health signals, onsets of disease outbreaks, or conditions of public health importance (including trends, signals, risk factors, patterns in diseases, or increases in injuries from using consumer products). Such activities include those associated with providing timely situational awareness and priority setting during the course of an event or crisis that threatens public health (including natural or man-made disasters). (3) Collection and analysis of information, biospecimens, or records by or for a criminal justice agency for activities authorized by law or court order solely for criminal justice or criminal investigative purposes. (4) Authorized operational activities (as determined by each agency) in support of intelligence, homeland</w:t>
      </w:r>
      <w:r>
        <w:rPr>
          <w:spacing w:val="40"/>
        </w:rPr>
        <w:t> </w:t>
      </w:r>
      <w:r>
        <w:rPr/>
        <w:t>security, defense, or other national security missions. [45 CFR 46.102(l)]</w:t>
      </w:r>
    </w:p>
    <w:p>
      <w:pPr>
        <w:pStyle w:val="BodyText"/>
        <w:spacing w:before="275"/>
        <w:ind w:right="943"/>
      </w:pPr>
      <w:r>
        <w:rPr/>
        <w:t>For the purposes of this policy, a </w:t>
      </w:r>
      <w:r>
        <w:rPr>
          <w:b/>
        </w:rPr>
        <w:t>“systematic investigation” </w:t>
      </w:r>
      <w:r>
        <w:rPr/>
        <w:t>is an activity that involves a prospective</w:t>
      </w:r>
      <w:r>
        <w:rPr>
          <w:spacing w:val="-3"/>
        </w:rPr>
        <w:t> </w:t>
      </w:r>
      <w:r>
        <w:rPr/>
        <w:t>study</w:t>
      </w:r>
      <w:r>
        <w:rPr>
          <w:spacing w:val="-3"/>
        </w:rPr>
        <w:t> </w:t>
      </w:r>
      <w:r>
        <w:rPr/>
        <w:t>plan</w:t>
      </w:r>
      <w:r>
        <w:rPr>
          <w:spacing w:val="-4"/>
        </w:rPr>
        <w:t> </w:t>
      </w:r>
      <w:r>
        <w:rPr/>
        <w:t>that</w:t>
      </w:r>
      <w:r>
        <w:rPr>
          <w:spacing w:val="-3"/>
        </w:rPr>
        <w:t> </w:t>
      </w:r>
      <w:r>
        <w:rPr/>
        <w:t>incorporates</w:t>
      </w:r>
      <w:r>
        <w:rPr>
          <w:spacing w:val="-4"/>
        </w:rPr>
        <w:t> </w:t>
      </w:r>
      <w:r>
        <w:rPr/>
        <w:t>data</w:t>
      </w:r>
      <w:r>
        <w:rPr>
          <w:spacing w:val="-2"/>
        </w:rPr>
        <w:t> </w:t>
      </w:r>
      <w:r>
        <w:rPr/>
        <w:t>collection</w:t>
      </w:r>
      <w:r>
        <w:rPr>
          <w:spacing w:val="-4"/>
        </w:rPr>
        <w:t> </w:t>
      </w:r>
      <w:r>
        <w:rPr/>
        <w:t>either</w:t>
      </w:r>
      <w:r>
        <w:rPr>
          <w:spacing w:val="-3"/>
        </w:rPr>
        <w:t> </w:t>
      </w:r>
      <w:r>
        <w:rPr/>
        <w:t>quantitative</w:t>
      </w:r>
      <w:r>
        <w:rPr>
          <w:spacing w:val="-3"/>
        </w:rPr>
        <w:t> </w:t>
      </w:r>
      <w:r>
        <w:rPr/>
        <w:t>or</w:t>
      </w:r>
      <w:r>
        <w:rPr>
          <w:spacing w:val="-3"/>
        </w:rPr>
        <w:t> </w:t>
      </w:r>
      <w:r>
        <w:rPr/>
        <w:t>qualitative</w:t>
      </w:r>
      <w:r>
        <w:rPr>
          <w:spacing w:val="-3"/>
        </w:rPr>
        <w:t> </w:t>
      </w:r>
      <w:r>
        <w:rPr/>
        <w:t>and</w:t>
      </w:r>
      <w:r>
        <w:rPr>
          <w:spacing w:val="-4"/>
        </w:rPr>
        <w:t> </w:t>
      </w:r>
      <w:r>
        <w:rPr/>
        <w:t>data analysis to answer a question.</w:t>
      </w:r>
    </w:p>
    <w:p>
      <w:pPr>
        <w:pStyle w:val="Heading2"/>
      </w:pPr>
      <w:r>
        <w:rPr/>
        <w:t>“Research”</w:t>
      </w:r>
      <w:r>
        <w:rPr>
          <w:spacing w:val="-6"/>
        </w:rPr>
        <w:t> </w:t>
      </w:r>
      <w:r>
        <w:rPr/>
        <w:t>(</w:t>
      </w:r>
      <w:r>
        <w:rPr>
          <w:b w:val="0"/>
        </w:rPr>
        <w:t>synonymous</w:t>
      </w:r>
      <w:r>
        <w:rPr>
          <w:b w:val="0"/>
          <w:spacing w:val="-4"/>
        </w:rPr>
        <w:t> </w:t>
      </w:r>
      <w:r>
        <w:rPr>
          <w:b w:val="0"/>
        </w:rPr>
        <w:t>with</w:t>
      </w:r>
      <w:r>
        <w:rPr>
          <w:b w:val="0"/>
          <w:spacing w:val="-3"/>
        </w:rPr>
        <w:t> </w:t>
      </w:r>
      <w:r>
        <w:rPr/>
        <w:t>Clinical</w:t>
      </w:r>
      <w:r>
        <w:rPr>
          <w:spacing w:val="-3"/>
        </w:rPr>
        <w:t> </w:t>
      </w:r>
      <w:r>
        <w:rPr/>
        <w:t>Investigation,</w:t>
      </w:r>
      <w:r>
        <w:rPr>
          <w:spacing w:val="-3"/>
        </w:rPr>
        <w:t> </w:t>
      </w:r>
      <w:r>
        <w:rPr/>
        <w:t>Study</w:t>
      </w:r>
      <w:r>
        <w:rPr>
          <w:spacing w:val="-3"/>
        </w:rPr>
        <w:t> </w:t>
      </w:r>
      <w:r>
        <w:rPr/>
        <w:t>-</w:t>
      </w:r>
      <w:r>
        <w:rPr>
          <w:spacing w:val="-3"/>
        </w:rPr>
        <w:t> </w:t>
      </w:r>
      <w:r>
        <w:rPr/>
        <w:t>for</w:t>
      </w:r>
      <w:r>
        <w:rPr>
          <w:spacing w:val="-3"/>
        </w:rPr>
        <w:t> </w:t>
      </w:r>
      <w:r>
        <w:rPr/>
        <w:t>activities</w:t>
      </w:r>
      <w:r>
        <w:rPr>
          <w:spacing w:val="-3"/>
        </w:rPr>
        <w:t> </w:t>
      </w:r>
      <w:r>
        <w:rPr/>
        <w:t>under</w:t>
      </w:r>
      <w:r>
        <w:rPr>
          <w:spacing w:val="-3"/>
        </w:rPr>
        <w:t> </w:t>
      </w:r>
      <w:r>
        <w:rPr>
          <w:spacing w:val="-5"/>
        </w:rPr>
        <w:t>FDA</w:t>
      </w:r>
    </w:p>
    <w:p>
      <w:pPr>
        <w:pStyle w:val="BodyText"/>
        <w:ind w:right="943"/>
      </w:pPr>
      <w:r>
        <w:rPr>
          <w:b/>
        </w:rPr>
        <w:t>jurisdiction):</w:t>
      </w:r>
      <w:r>
        <w:rPr>
          <w:b/>
          <w:spacing w:val="-3"/>
        </w:rPr>
        <w:t> </w:t>
      </w:r>
      <w:r>
        <w:rPr/>
        <w:t>any</w:t>
      </w:r>
      <w:r>
        <w:rPr>
          <w:spacing w:val="-3"/>
        </w:rPr>
        <w:t> </w:t>
      </w:r>
      <w:r>
        <w:rPr/>
        <w:t>experiment</w:t>
      </w:r>
      <w:r>
        <w:rPr>
          <w:spacing w:val="-3"/>
        </w:rPr>
        <w:t> </w:t>
      </w:r>
      <w:r>
        <w:rPr/>
        <w:t>that</w:t>
      </w:r>
      <w:r>
        <w:rPr>
          <w:spacing w:val="-3"/>
        </w:rPr>
        <w:t> </w:t>
      </w:r>
      <w:r>
        <w:rPr/>
        <w:t>involves</w:t>
      </w:r>
      <w:r>
        <w:rPr>
          <w:spacing w:val="-3"/>
        </w:rPr>
        <w:t> </w:t>
      </w:r>
      <w:r>
        <w:rPr/>
        <w:t>a</w:t>
      </w:r>
      <w:r>
        <w:rPr>
          <w:spacing w:val="-3"/>
        </w:rPr>
        <w:t> </w:t>
      </w:r>
      <w:r>
        <w:rPr/>
        <w:t>test</w:t>
      </w:r>
      <w:r>
        <w:rPr>
          <w:spacing w:val="-3"/>
        </w:rPr>
        <w:t> </w:t>
      </w:r>
      <w:r>
        <w:rPr/>
        <w:t>article</w:t>
      </w:r>
      <w:r>
        <w:rPr>
          <w:spacing w:val="-3"/>
        </w:rPr>
        <w:t> </w:t>
      </w:r>
      <w:r>
        <w:rPr/>
        <w:t>and</w:t>
      </w:r>
      <w:r>
        <w:rPr>
          <w:spacing w:val="-4"/>
        </w:rPr>
        <w:t> </w:t>
      </w:r>
      <w:r>
        <w:rPr/>
        <w:t>one</w:t>
      </w:r>
      <w:r>
        <w:rPr>
          <w:spacing w:val="-2"/>
        </w:rPr>
        <w:t> </w:t>
      </w:r>
      <w:r>
        <w:rPr/>
        <w:t>or</w:t>
      </w:r>
      <w:r>
        <w:rPr>
          <w:spacing w:val="-3"/>
        </w:rPr>
        <w:t> </w:t>
      </w:r>
      <w:r>
        <w:rPr/>
        <w:t>more</w:t>
      </w:r>
      <w:r>
        <w:rPr>
          <w:spacing w:val="-3"/>
        </w:rPr>
        <w:t> </w:t>
      </w:r>
      <w:r>
        <w:rPr/>
        <w:t>human</w:t>
      </w:r>
      <w:r>
        <w:rPr>
          <w:spacing w:val="-3"/>
        </w:rPr>
        <w:t> </w:t>
      </w:r>
      <w:r>
        <w:rPr/>
        <w:t>subjects,</w:t>
      </w:r>
      <w:r>
        <w:rPr>
          <w:spacing w:val="-3"/>
        </w:rPr>
        <w:t> </w:t>
      </w:r>
      <w:r>
        <w:rPr/>
        <w:t>and</w:t>
      </w:r>
      <w:r>
        <w:rPr>
          <w:spacing w:val="-3"/>
        </w:rPr>
        <w:t> </w:t>
      </w:r>
      <w:r>
        <w:rPr/>
        <w:t>that </w:t>
      </w:r>
      <w:r>
        <w:rPr>
          <w:spacing w:val="-2"/>
        </w:rPr>
        <w:t>either:</w:t>
      </w:r>
    </w:p>
    <w:p>
      <w:pPr>
        <w:pStyle w:val="ListParagraph"/>
        <w:numPr>
          <w:ilvl w:val="0"/>
          <w:numId w:val="7"/>
        </w:numPr>
        <w:tabs>
          <w:tab w:pos="579" w:val="left" w:leader="none"/>
        </w:tabs>
        <w:spacing w:line="240" w:lineRule="auto" w:before="1" w:after="0"/>
        <w:ind w:left="579" w:right="1077" w:hanging="360"/>
        <w:jc w:val="left"/>
        <w:rPr>
          <w:b/>
          <w:sz w:val="24"/>
        </w:rPr>
      </w:pPr>
      <w:r>
        <w:rPr>
          <w:sz w:val="24"/>
        </w:rPr>
        <w:t>Must</w:t>
      </w:r>
      <w:r>
        <w:rPr>
          <w:spacing w:val="-3"/>
          <w:sz w:val="24"/>
        </w:rPr>
        <w:t> </w:t>
      </w:r>
      <w:r>
        <w:rPr>
          <w:sz w:val="24"/>
        </w:rPr>
        <w:t>meet</w:t>
      </w:r>
      <w:r>
        <w:rPr>
          <w:spacing w:val="-3"/>
          <w:sz w:val="24"/>
        </w:rPr>
        <w:t> </w:t>
      </w:r>
      <w:r>
        <w:rPr>
          <w:sz w:val="24"/>
        </w:rPr>
        <w:t>the</w:t>
      </w:r>
      <w:r>
        <w:rPr>
          <w:spacing w:val="-3"/>
          <w:sz w:val="24"/>
        </w:rPr>
        <w:t> </w:t>
      </w:r>
      <w:r>
        <w:rPr>
          <w:sz w:val="24"/>
        </w:rPr>
        <w:t>requirements</w:t>
      </w:r>
      <w:r>
        <w:rPr>
          <w:spacing w:val="-4"/>
          <w:sz w:val="24"/>
        </w:rPr>
        <w:t> </w:t>
      </w:r>
      <w:r>
        <w:rPr>
          <w:sz w:val="24"/>
        </w:rPr>
        <w:t>for</w:t>
      </w:r>
      <w:r>
        <w:rPr>
          <w:spacing w:val="-3"/>
          <w:sz w:val="24"/>
        </w:rPr>
        <w:t> </w:t>
      </w:r>
      <w:r>
        <w:rPr>
          <w:sz w:val="24"/>
        </w:rPr>
        <w:t>prior</w:t>
      </w:r>
      <w:r>
        <w:rPr>
          <w:spacing w:val="-3"/>
          <w:sz w:val="24"/>
        </w:rPr>
        <w:t> </w:t>
      </w:r>
      <w:r>
        <w:rPr>
          <w:sz w:val="24"/>
        </w:rPr>
        <w:t>submission</w:t>
      </w:r>
      <w:r>
        <w:rPr>
          <w:spacing w:val="-4"/>
          <w:sz w:val="24"/>
        </w:rPr>
        <w:t> </w:t>
      </w:r>
      <w:r>
        <w:rPr>
          <w:sz w:val="24"/>
        </w:rPr>
        <w:t>to</w:t>
      </w:r>
      <w:r>
        <w:rPr>
          <w:spacing w:val="-4"/>
          <w:sz w:val="24"/>
        </w:rPr>
        <w:t> </w:t>
      </w:r>
      <w:r>
        <w:rPr>
          <w:sz w:val="24"/>
        </w:rPr>
        <w:t>the</w:t>
      </w:r>
      <w:r>
        <w:rPr>
          <w:spacing w:val="-3"/>
          <w:sz w:val="24"/>
        </w:rPr>
        <w:t> </w:t>
      </w:r>
      <w:r>
        <w:rPr>
          <w:sz w:val="24"/>
        </w:rPr>
        <w:t>FDA</w:t>
      </w:r>
      <w:r>
        <w:rPr>
          <w:spacing w:val="-3"/>
          <w:sz w:val="24"/>
        </w:rPr>
        <w:t> </w:t>
      </w:r>
      <w:r>
        <w:rPr>
          <w:sz w:val="24"/>
        </w:rPr>
        <w:t>under</w:t>
      </w:r>
      <w:r>
        <w:rPr>
          <w:spacing w:val="-3"/>
          <w:sz w:val="24"/>
        </w:rPr>
        <w:t> </w:t>
      </w:r>
      <w:r>
        <w:rPr>
          <w:sz w:val="24"/>
        </w:rPr>
        <w:t>section</w:t>
      </w:r>
      <w:r>
        <w:rPr>
          <w:spacing w:val="-4"/>
          <w:sz w:val="24"/>
        </w:rPr>
        <w:t> </w:t>
      </w:r>
      <w:r>
        <w:rPr>
          <w:sz w:val="24"/>
        </w:rPr>
        <w:t>505(i)</w:t>
      </w:r>
      <w:r>
        <w:rPr>
          <w:spacing w:val="-4"/>
          <w:sz w:val="24"/>
        </w:rPr>
        <w:t> </w:t>
      </w:r>
      <w:r>
        <w:rPr>
          <w:sz w:val="24"/>
        </w:rPr>
        <w:t>or</w:t>
      </w:r>
      <w:r>
        <w:rPr>
          <w:spacing w:val="-3"/>
          <w:sz w:val="24"/>
        </w:rPr>
        <w:t> </w:t>
      </w:r>
      <w:r>
        <w:rPr>
          <w:sz w:val="24"/>
        </w:rPr>
        <w:t>520(g)</w:t>
      </w:r>
      <w:r>
        <w:rPr>
          <w:spacing w:val="-4"/>
          <w:sz w:val="24"/>
        </w:rPr>
        <w:t> </w:t>
      </w:r>
      <w:r>
        <w:rPr>
          <w:sz w:val="24"/>
        </w:rPr>
        <w:t>of the Federal Food, Drug, and Cosmetic Act.</w:t>
      </w:r>
      <w:r>
        <w:rPr>
          <w:spacing w:val="-1"/>
          <w:sz w:val="24"/>
        </w:rPr>
        <w:t> </w:t>
      </w:r>
      <w:r>
        <w:rPr>
          <w:sz w:val="24"/>
        </w:rPr>
        <w:t>This means any use of a drug other than</w:t>
      </w:r>
      <w:r>
        <w:rPr>
          <w:spacing w:val="-1"/>
          <w:sz w:val="24"/>
        </w:rPr>
        <w:t> </w:t>
      </w:r>
      <w:r>
        <w:rPr>
          <w:sz w:val="24"/>
        </w:rPr>
        <w:t>the use of an approved drug in the course of medical practice. [21 CFR 312.3(b)] or any activity that evaluates the safety or effectiveness of a device. [21 CFR 812.2(a)], respectively;</w:t>
      </w:r>
      <w:r>
        <w:rPr>
          <w:spacing w:val="40"/>
          <w:sz w:val="24"/>
        </w:rPr>
        <w:t> </w:t>
      </w:r>
      <w:r>
        <w:rPr>
          <w:b/>
          <w:sz w:val="24"/>
        </w:rPr>
        <w:t>or</w:t>
      </w:r>
    </w:p>
    <w:p>
      <w:pPr>
        <w:pStyle w:val="ListParagraph"/>
        <w:numPr>
          <w:ilvl w:val="0"/>
          <w:numId w:val="7"/>
        </w:numPr>
        <w:tabs>
          <w:tab w:pos="579" w:val="left" w:leader="none"/>
        </w:tabs>
        <w:spacing w:line="240" w:lineRule="auto" w:before="0" w:after="0"/>
        <w:ind w:left="579" w:right="960" w:hanging="360"/>
        <w:jc w:val="both"/>
        <w:rPr>
          <w:sz w:val="24"/>
        </w:rPr>
      </w:pPr>
      <w:r>
        <w:rPr>
          <w:sz w:val="24"/>
        </w:rPr>
        <w:t>Does not need to meet the requirements for prior submission to the FDA under these sections of</w:t>
      </w:r>
      <w:r>
        <w:rPr>
          <w:spacing w:val="-3"/>
          <w:sz w:val="24"/>
        </w:rPr>
        <w:t> </w:t>
      </w:r>
      <w:r>
        <w:rPr>
          <w:sz w:val="24"/>
        </w:rPr>
        <w:t>the</w:t>
      </w:r>
      <w:r>
        <w:rPr>
          <w:spacing w:val="-3"/>
          <w:sz w:val="24"/>
        </w:rPr>
        <w:t> </w:t>
      </w:r>
      <w:r>
        <w:rPr>
          <w:sz w:val="24"/>
        </w:rPr>
        <w:t>Federal</w:t>
      </w:r>
      <w:r>
        <w:rPr>
          <w:spacing w:val="-3"/>
          <w:sz w:val="24"/>
        </w:rPr>
        <w:t> </w:t>
      </w:r>
      <w:r>
        <w:rPr>
          <w:sz w:val="24"/>
        </w:rPr>
        <w:t>Food,</w:t>
      </w:r>
      <w:r>
        <w:rPr>
          <w:spacing w:val="-3"/>
          <w:sz w:val="24"/>
        </w:rPr>
        <w:t> </w:t>
      </w:r>
      <w:r>
        <w:rPr>
          <w:sz w:val="24"/>
        </w:rPr>
        <w:t>Drug,</w:t>
      </w:r>
      <w:r>
        <w:rPr>
          <w:spacing w:val="-3"/>
          <w:sz w:val="24"/>
        </w:rPr>
        <w:t> </w:t>
      </w:r>
      <w:r>
        <w:rPr>
          <w:sz w:val="24"/>
        </w:rPr>
        <w:t>and</w:t>
      </w:r>
      <w:r>
        <w:rPr>
          <w:spacing w:val="-3"/>
          <w:sz w:val="24"/>
        </w:rPr>
        <w:t> </w:t>
      </w:r>
      <w:r>
        <w:rPr>
          <w:sz w:val="24"/>
        </w:rPr>
        <w:t>Cosmetic</w:t>
      </w:r>
      <w:r>
        <w:rPr>
          <w:spacing w:val="-3"/>
          <w:sz w:val="24"/>
        </w:rPr>
        <w:t> </w:t>
      </w:r>
      <w:r>
        <w:rPr>
          <w:sz w:val="24"/>
        </w:rPr>
        <w:t>Act,</w:t>
      </w:r>
      <w:r>
        <w:rPr>
          <w:spacing w:val="-3"/>
          <w:sz w:val="24"/>
        </w:rPr>
        <w:t> </w:t>
      </w:r>
      <w:r>
        <w:rPr>
          <w:sz w:val="24"/>
        </w:rPr>
        <w:t>but</w:t>
      </w:r>
      <w:r>
        <w:rPr>
          <w:spacing w:val="-3"/>
          <w:sz w:val="24"/>
        </w:rPr>
        <w:t> </w:t>
      </w:r>
      <w:r>
        <w:rPr>
          <w:sz w:val="24"/>
        </w:rPr>
        <w:t>the</w:t>
      </w:r>
      <w:r>
        <w:rPr>
          <w:spacing w:val="-3"/>
          <w:sz w:val="24"/>
        </w:rPr>
        <w:t> </w:t>
      </w:r>
      <w:r>
        <w:rPr>
          <w:sz w:val="24"/>
        </w:rPr>
        <w:t>results</w:t>
      </w:r>
      <w:r>
        <w:rPr>
          <w:spacing w:val="-3"/>
          <w:sz w:val="24"/>
        </w:rPr>
        <w:t> </w:t>
      </w:r>
      <w:r>
        <w:rPr>
          <w:sz w:val="24"/>
        </w:rPr>
        <w:t>are</w:t>
      </w:r>
      <w:r>
        <w:rPr>
          <w:spacing w:val="-3"/>
          <w:sz w:val="24"/>
        </w:rPr>
        <w:t> </w:t>
      </w:r>
      <w:r>
        <w:rPr>
          <w:sz w:val="24"/>
        </w:rPr>
        <w:t>intended</w:t>
      </w:r>
      <w:r>
        <w:rPr>
          <w:spacing w:val="-3"/>
          <w:sz w:val="24"/>
        </w:rPr>
        <w:t> </w:t>
      </w:r>
      <w:r>
        <w:rPr>
          <w:sz w:val="24"/>
        </w:rPr>
        <w:t>to</w:t>
      </w:r>
      <w:r>
        <w:rPr>
          <w:spacing w:val="-4"/>
          <w:sz w:val="24"/>
        </w:rPr>
        <w:t> </w:t>
      </w:r>
      <w:r>
        <w:rPr>
          <w:sz w:val="24"/>
        </w:rPr>
        <w:t>be</w:t>
      </w:r>
      <w:r>
        <w:rPr>
          <w:spacing w:val="-3"/>
          <w:sz w:val="24"/>
        </w:rPr>
        <w:t> </w:t>
      </w:r>
      <w:r>
        <w:rPr>
          <w:sz w:val="24"/>
        </w:rPr>
        <w:t>later</w:t>
      </w:r>
      <w:r>
        <w:rPr>
          <w:spacing w:val="-3"/>
          <w:sz w:val="24"/>
        </w:rPr>
        <w:t> </w:t>
      </w:r>
      <w:r>
        <w:rPr>
          <w:sz w:val="24"/>
        </w:rPr>
        <w:t>submitted to, or held for inspection by, the FDA as part of an application for a research or marketing</w:t>
      </w:r>
    </w:p>
    <w:p>
      <w:pPr>
        <w:pStyle w:val="ListParagraph"/>
        <w:spacing w:after="0" w:line="240" w:lineRule="auto"/>
        <w:jc w:val="both"/>
        <w:rPr>
          <w:sz w:val="24"/>
        </w:rPr>
        <w:sectPr>
          <w:pgSz w:w="12240" w:h="15840"/>
          <w:pgMar w:header="0" w:footer="2536" w:top="1360" w:bottom="2720" w:left="1080" w:right="360"/>
        </w:sectPr>
      </w:pPr>
    </w:p>
    <w:p>
      <w:pPr>
        <w:pStyle w:val="BodyText"/>
        <w:spacing w:before="40"/>
        <w:ind w:left="579"/>
      </w:pPr>
      <w:r>
        <w:rPr/>
        <w:t>permit.</w:t>
      </w:r>
      <w:r>
        <w:rPr>
          <w:spacing w:val="-4"/>
        </w:rPr>
        <w:t> </w:t>
      </w:r>
      <w:r>
        <w:rPr/>
        <w:t>The</w:t>
      </w:r>
      <w:r>
        <w:rPr>
          <w:spacing w:val="-4"/>
        </w:rPr>
        <w:t> </w:t>
      </w:r>
      <w:r>
        <w:rPr/>
        <w:t>terms</w:t>
      </w:r>
      <w:r>
        <w:rPr>
          <w:spacing w:val="-4"/>
        </w:rPr>
        <w:t> </w:t>
      </w:r>
      <w:r>
        <w:rPr/>
        <w:t>research,</w:t>
      </w:r>
      <w:r>
        <w:rPr>
          <w:spacing w:val="-3"/>
        </w:rPr>
        <w:t> </w:t>
      </w:r>
      <w:r>
        <w:rPr/>
        <w:t>clinical</w:t>
      </w:r>
      <w:r>
        <w:rPr>
          <w:spacing w:val="-3"/>
        </w:rPr>
        <w:t> </w:t>
      </w:r>
      <w:r>
        <w:rPr/>
        <w:t>research,</w:t>
      </w:r>
      <w:r>
        <w:rPr>
          <w:spacing w:val="-3"/>
        </w:rPr>
        <w:t> </w:t>
      </w:r>
      <w:r>
        <w:rPr/>
        <w:t>clinical</w:t>
      </w:r>
      <w:r>
        <w:rPr>
          <w:spacing w:val="-3"/>
        </w:rPr>
        <w:t> </w:t>
      </w:r>
      <w:r>
        <w:rPr/>
        <w:t>study,</w:t>
      </w:r>
      <w:r>
        <w:rPr>
          <w:spacing w:val="-3"/>
        </w:rPr>
        <w:t> </w:t>
      </w:r>
      <w:r>
        <w:rPr/>
        <w:t>study,</w:t>
      </w:r>
      <w:r>
        <w:rPr>
          <w:spacing w:val="-3"/>
        </w:rPr>
        <w:t> </w:t>
      </w:r>
      <w:r>
        <w:rPr/>
        <w:t>and</w:t>
      </w:r>
      <w:r>
        <w:rPr>
          <w:spacing w:val="-4"/>
        </w:rPr>
        <w:t> </w:t>
      </w:r>
      <w:r>
        <w:rPr/>
        <w:t>clinical</w:t>
      </w:r>
      <w:r>
        <w:rPr>
          <w:spacing w:val="-3"/>
        </w:rPr>
        <w:t> </w:t>
      </w:r>
      <w:r>
        <w:rPr/>
        <w:t>investigation</w:t>
      </w:r>
      <w:r>
        <w:rPr>
          <w:spacing w:val="-4"/>
        </w:rPr>
        <w:t> </w:t>
      </w:r>
      <w:r>
        <w:rPr/>
        <w:t>are synonymous for purposes of FDA regulations. [21 CFR 50.3(c), 21 CFR 56.102(c)]</w:t>
      </w:r>
    </w:p>
    <w:p>
      <w:pPr>
        <w:spacing w:before="279"/>
        <w:ind w:left="219" w:right="1153" w:firstLine="0"/>
        <w:jc w:val="both"/>
        <w:rPr>
          <w:i/>
          <w:sz w:val="24"/>
        </w:rPr>
      </w:pPr>
      <w:r>
        <w:rPr>
          <w:b/>
          <w:i/>
          <w:sz w:val="24"/>
        </w:rPr>
        <w:t>Note:</w:t>
      </w:r>
      <w:r>
        <w:rPr>
          <w:b/>
          <w:i/>
          <w:spacing w:val="-1"/>
          <w:sz w:val="24"/>
        </w:rPr>
        <w:t> </w:t>
      </w:r>
      <w:r>
        <w:rPr>
          <w:i/>
          <w:sz w:val="24"/>
        </w:rPr>
        <w:t>Any</w:t>
      </w:r>
      <w:r>
        <w:rPr>
          <w:i/>
          <w:spacing w:val="-1"/>
          <w:sz w:val="24"/>
        </w:rPr>
        <w:t> </w:t>
      </w:r>
      <w:r>
        <w:rPr>
          <w:i/>
          <w:sz w:val="24"/>
        </w:rPr>
        <w:t>activity</w:t>
      </w:r>
      <w:r>
        <w:rPr>
          <w:i/>
          <w:spacing w:val="-2"/>
          <w:sz w:val="24"/>
        </w:rPr>
        <w:t> </w:t>
      </w:r>
      <w:r>
        <w:rPr>
          <w:i/>
          <w:sz w:val="24"/>
        </w:rPr>
        <w:t>in</w:t>
      </w:r>
      <w:r>
        <w:rPr>
          <w:i/>
          <w:spacing w:val="-1"/>
          <w:sz w:val="24"/>
        </w:rPr>
        <w:t> </w:t>
      </w:r>
      <w:r>
        <w:rPr>
          <w:i/>
          <w:sz w:val="24"/>
        </w:rPr>
        <w:t>which</w:t>
      </w:r>
      <w:r>
        <w:rPr>
          <w:i/>
          <w:spacing w:val="-1"/>
          <w:sz w:val="24"/>
        </w:rPr>
        <w:t> </w:t>
      </w:r>
      <w:r>
        <w:rPr>
          <w:i/>
          <w:sz w:val="24"/>
        </w:rPr>
        <w:t>results</w:t>
      </w:r>
      <w:r>
        <w:rPr>
          <w:i/>
          <w:spacing w:val="-1"/>
          <w:sz w:val="24"/>
        </w:rPr>
        <w:t> </w:t>
      </w:r>
      <w:r>
        <w:rPr>
          <w:i/>
          <w:sz w:val="24"/>
        </w:rPr>
        <w:t>are being submitted</w:t>
      </w:r>
      <w:r>
        <w:rPr>
          <w:i/>
          <w:spacing w:val="-1"/>
          <w:sz w:val="24"/>
        </w:rPr>
        <w:t> </w:t>
      </w:r>
      <w:r>
        <w:rPr>
          <w:i/>
          <w:sz w:val="24"/>
        </w:rPr>
        <w:t>to</w:t>
      </w:r>
      <w:r>
        <w:rPr>
          <w:i/>
          <w:spacing w:val="-1"/>
          <w:sz w:val="24"/>
        </w:rPr>
        <w:t> </w:t>
      </w:r>
      <w:r>
        <w:rPr>
          <w:i/>
          <w:sz w:val="24"/>
        </w:rPr>
        <w:t>or</w:t>
      </w:r>
      <w:r>
        <w:rPr>
          <w:i/>
          <w:spacing w:val="-1"/>
          <w:sz w:val="24"/>
        </w:rPr>
        <w:t> </w:t>
      </w:r>
      <w:r>
        <w:rPr>
          <w:i/>
          <w:sz w:val="24"/>
        </w:rPr>
        <w:t>held</w:t>
      </w:r>
      <w:r>
        <w:rPr>
          <w:i/>
          <w:spacing w:val="-1"/>
          <w:sz w:val="24"/>
        </w:rPr>
        <w:t> </w:t>
      </w:r>
      <w:r>
        <w:rPr>
          <w:i/>
          <w:sz w:val="24"/>
        </w:rPr>
        <w:t>for inspection</w:t>
      </w:r>
      <w:r>
        <w:rPr>
          <w:i/>
          <w:spacing w:val="-1"/>
          <w:sz w:val="24"/>
        </w:rPr>
        <w:t> </w:t>
      </w:r>
      <w:r>
        <w:rPr>
          <w:i/>
          <w:sz w:val="24"/>
        </w:rPr>
        <w:t>by</w:t>
      </w:r>
      <w:r>
        <w:rPr>
          <w:i/>
          <w:spacing w:val="-1"/>
          <w:sz w:val="24"/>
        </w:rPr>
        <w:t> </w:t>
      </w:r>
      <w:r>
        <w:rPr>
          <w:i/>
          <w:sz w:val="24"/>
        </w:rPr>
        <w:t>FDA as</w:t>
      </w:r>
      <w:r>
        <w:rPr>
          <w:i/>
          <w:spacing w:val="-1"/>
          <w:sz w:val="24"/>
        </w:rPr>
        <w:t> </w:t>
      </w:r>
      <w:r>
        <w:rPr>
          <w:i/>
          <w:sz w:val="24"/>
        </w:rPr>
        <w:t>part of</w:t>
      </w:r>
      <w:r>
        <w:rPr>
          <w:i/>
          <w:sz w:val="24"/>
        </w:rPr>
        <w:t> an</w:t>
      </w:r>
      <w:r>
        <w:rPr>
          <w:i/>
          <w:spacing w:val="-3"/>
          <w:sz w:val="24"/>
        </w:rPr>
        <w:t> </w:t>
      </w:r>
      <w:r>
        <w:rPr>
          <w:i/>
          <w:sz w:val="24"/>
        </w:rPr>
        <w:t>application</w:t>
      </w:r>
      <w:r>
        <w:rPr>
          <w:i/>
          <w:spacing w:val="-2"/>
          <w:sz w:val="24"/>
        </w:rPr>
        <w:t> </w:t>
      </w:r>
      <w:r>
        <w:rPr>
          <w:i/>
          <w:sz w:val="24"/>
        </w:rPr>
        <w:t>for</w:t>
      </w:r>
      <w:r>
        <w:rPr>
          <w:i/>
          <w:spacing w:val="-2"/>
          <w:sz w:val="24"/>
        </w:rPr>
        <w:t> </w:t>
      </w:r>
      <w:r>
        <w:rPr>
          <w:i/>
          <w:sz w:val="24"/>
        </w:rPr>
        <w:t>a</w:t>
      </w:r>
      <w:r>
        <w:rPr>
          <w:i/>
          <w:spacing w:val="-3"/>
          <w:sz w:val="24"/>
        </w:rPr>
        <w:t> </w:t>
      </w:r>
      <w:r>
        <w:rPr>
          <w:i/>
          <w:sz w:val="24"/>
        </w:rPr>
        <w:t>research</w:t>
      </w:r>
      <w:r>
        <w:rPr>
          <w:i/>
          <w:spacing w:val="-3"/>
          <w:sz w:val="24"/>
        </w:rPr>
        <w:t> </w:t>
      </w:r>
      <w:r>
        <w:rPr>
          <w:i/>
          <w:sz w:val="24"/>
        </w:rPr>
        <w:t>or</w:t>
      </w:r>
      <w:r>
        <w:rPr>
          <w:i/>
          <w:spacing w:val="-2"/>
          <w:sz w:val="24"/>
        </w:rPr>
        <w:t> </w:t>
      </w:r>
      <w:r>
        <w:rPr>
          <w:i/>
          <w:sz w:val="24"/>
        </w:rPr>
        <w:t>marketing</w:t>
      </w:r>
      <w:r>
        <w:rPr>
          <w:i/>
          <w:spacing w:val="-3"/>
          <w:sz w:val="24"/>
        </w:rPr>
        <w:t> </w:t>
      </w:r>
      <w:r>
        <w:rPr>
          <w:i/>
          <w:sz w:val="24"/>
        </w:rPr>
        <w:t>permit</w:t>
      </w:r>
      <w:r>
        <w:rPr>
          <w:i/>
          <w:spacing w:val="-2"/>
          <w:sz w:val="24"/>
        </w:rPr>
        <w:t> </w:t>
      </w:r>
      <w:r>
        <w:rPr>
          <w:i/>
          <w:sz w:val="24"/>
        </w:rPr>
        <w:t>is</w:t>
      </w:r>
      <w:r>
        <w:rPr>
          <w:i/>
          <w:spacing w:val="-3"/>
          <w:sz w:val="24"/>
        </w:rPr>
        <w:t> </w:t>
      </w:r>
      <w:r>
        <w:rPr>
          <w:i/>
          <w:sz w:val="24"/>
        </w:rPr>
        <w:t>considered</w:t>
      </w:r>
      <w:r>
        <w:rPr>
          <w:i/>
          <w:spacing w:val="-2"/>
          <w:sz w:val="24"/>
        </w:rPr>
        <w:t> </w:t>
      </w:r>
      <w:r>
        <w:rPr>
          <w:i/>
          <w:sz w:val="24"/>
        </w:rPr>
        <w:t>to</w:t>
      </w:r>
      <w:r>
        <w:rPr>
          <w:i/>
          <w:spacing w:val="-3"/>
          <w:sz w:val="24"/>
        </w:rPr>
        <w:t> </w:t>
      </w:r>
      <w:r>
        <w:rPr>
          <w:i/>
          <w:sz w:val="24"/>
        </w:rPr>
        <w:t>be</w:t>
      </w:r>
      <w:r>
        <w:rPr>
          <w:i/>
          <w:spacing w:val="-2"/>
          <w:sz w:val="24"/>
        </w:rPr>
        <w:t> </w:t>
      </w:r>
      <w:r>
        <w:rPr>
          <w:i/>
          <w:sz w:val="24"/>
        </w:rPr>
        <w:t>FDA</w:t>
      </w:r>
      <w:r>
        <w:rPr>
          <w:i/>
          <w:spacing w:val="-2"/>
          <w:sz w:val="24"/>
        </w:rPr>
        <w:t> </w:t>
      </w:r>
      <w:r>
        <w:rPr>
          <w:i/>
          <w:sz w:val="24"/>
        </w:rPr>
        <w:t>regulated</w:t>
      </w:r>
      <w:r>
        <w:rPr>
          <w:i/>
          <w:spacing w:val="-4"/>
          <w:sz w:val="24"/>
        </w:rPr>
        <w:t> </w:t>
      </w:r>
      <w:r>
        <w:rPr>
          <w:i/>
          <w:sz w:val="24"/>
        </w:rPr>
        <w:t>research.</w:t>
      </w:r>
      <w:r>
        <w:rPr>
          <w:i/>
          <w:spacing w:val="-3"/>
          <w:sz w:val="24"/>
        </w:rPr>
        <w:t> </w:t>
      </w:r>
      <w:r>
        <w:rPr>
          <w:i/>
          <w:sz w:val="24"/>
        </w:rPr>
        <w:t>[21 CFR 50.3(c), 21 CFR 56.102(c)]”</w:t>
      </w:r>
    </w:p>
    <w:p>
      <w:pPr>
        <w:pStyle w:val="Heading2"/>
        <w:spacing w:before="281"/>
        <w:jc w:val="both"/>
        <w:rPr>
          <w:b w:val="0"/>
        </w:rPr>
      </w:pPr>
      <w:r>
        <w:rPr/>
        <w:t>Research</w:t>
      </w:r>
      <w:r>
        <w:rPr>
          <w:spacing w:val="-2"/>
        </w:rPr>
        <w:t> </w:t>
      </w:r>
      <w:r>
        <w:rPr/>
        <w:t>under</w:t>
      </w:r>
      <w:r>
        <w:rPr>
          <w:spacing w:val="-3"/>
        </w:rPr>
        <w:t> </w:t>
      </w:r>
      <w:r>
        <w:rPr/>
        <w:t>the</w:t>
      </w:r>
      <w:r>
        <w:rPr>
          <w:spacing w:val="-3"/>
        </w:rPr>
        <w:t> </w:t>
      </w:r>
      <w:r>
        <w:rPr/>
        <w:t>Auspices</w:t>
      </w:r>
      <w:r>
        <w:rPr>
          <w:spacing w:val="-2"/>
        </w:rPr>
        <w:t> </w:t>
      </w:r>
      <w:r>
        <w:rPr/>
        <w:t>of</w:t>
      </w:r>
      <w:r>
        <w:rPr>
          <w:spacing w:val="-3"/>
        </w:rPr>
        <w:t> </w:t>
      </w:r>
      <w:r>
        <w:rPr/>
        <w:t>the</w:t>
      </w:r>
      <w:r>
        <w:rPr>
          <w:spacing w:val="-2"/>
        </w:rPr>
        <w:t> University</w:t>
      </w:r>
      <w:r>
        <w:rPr>
          <w:b w:val="0"/>
          <w:spacing w:val="-2"/>
        </w:rPr>
        <w:t>:</w:t>
      </w:r>
    </w:p>
    <w:p>
      <w:pPr>
        <w:pStyle w:val="BodyText"/>
        <w:jc w:val="both"/>
      </w:pPr>
      <w:r>
        <w:rPr/>
        <w:t>Includes</w:t>
      </w:r>
      <w:r>
        <w:rPr>
          <w:spacing w:val="-5"/>
        </w:rPr>
        <w:t> </w:t>
      </w:r>
      <w:r>
        <w:rPr/>
        <w:t>research</w:t>
      </w:r>
      <w:r>
        <w:rPr>
          <w:spacing w:val="-4"/>
        </w:rPr>
        <w:t> that:</w:t>
      </w:r>
    </w:p>
    <w:p>
      <w:pPr>
        <w:pStyle w:val="ListParagraph"/>
        <w:numPr>
          <w:ilvl w:val="0"/>
          <w:numId w:val="7"/>
        </w:numPr>
        <w:tabs>
          <w:tab w:pos="579" w:val="left" w:leader="none"/>
        </w:tabs>
        <w:spacing w:line="240" w:lineRule="auto" w:before="0" w:after="0"/>
        <w:ind w:left="579" w:right="1755" w:hanging="360"/>
        <w:jc w:val="both"/>
        <w:rPr>
          <w:sz w:val="24"/>
        </w:rPr>
      </w:pPr>
      <w:r>
        <w:rPr>
          <w:sz w:val="24"/>
        </w:rPr>
        <w:t>Engages</w:t>
      </w:r>
      <w:r>
        <w:rPr>
          <w:spacing w:val="-4"/>
          <w:sz w:val="24"/>
        </w:rPr>
        <w:t> </w:t>
      </w:r>
      <w:r>
        <w:rPr>
          <w:sz w:val="24"/>
        </w:rPr>
        <w:t>this</w:t>
      </w:r>
      <w:r>
        <w:rPr>
          <w:spacing w:val="-4"/>
          <w:sz w:val="24"/>
        </w:rPr>
        <w:t> </w:t>
      </w:r>
      <w:r>
        <w:rPr>
          <w:sz w:val="24"/>
        </w:rPr>
        <w:t>Institution</w:t>
      </w:r>
      <w:r>
        <w:rPr>
          <w:spacing w:val="-4"/>
          <w:sz w:val="24"/>
        </w:rPr>
        <w:t> </w:t>
      </w:r>
      <w:r>
        <w:rPr>
          <w:sz w:val="24"/>
        </w:rPr>
        <w:t>in</w:t>
      </w:r>
      <w:r>
        <w:rPr>
          <w:spacing w:val="-4"/>
          <w:sz w:val="24"/>
        </w:rPr>
        <w:t> </w:t>
      </w:r>
      <w:r>
        <w:rPr>
          <w:sz w:val="24"/>
        </w:rPr>
        <w:t>the</w:t>
      </w:r>
      <w:r>
        <w:rPr>
          <w:spacing w:val="-3"/>
          <w:sz w:val="24"/>
        </w:rPr>
        <w:t> </w:t>
      </w:r>
      <w:r>
        <w:rPr>
          <w:sz w:val="24"/>
        </w:rPr>
        <w:t>activity,</w:t>
      </w:r>
      <w:r>
        <w:rPr>
          <w:spacing w:val="-3"/>
          <w:sz w:val="24"/>
        </w:rPr>
        <w:t> </w:t>
      </w:r>
      <w:r>
        <w:rPr>
          <w:sz w:val="24"/>
        </w:rPr>
        <w:t>regardless</w:t>
      </w:r>
      <w:r>
        <w:rPr>
          <w:spacing w:val="-5"/>
          <w:sz w:val="24"/>
        </w:rPr>
        <w:t> </w:t>
      </w:r>
      <w:r>
        <w:rPr>
          <w:sz w:val="24"/>
        </w:rPr>
        <w:t>of</w:t>
      </w:r>
      <w:r>
        <w:rPr>
          <w:spacing w:val="-4"/>
          <w:sz w:val="24"/>
        </w:rPr>
        <w:t> </w:t>
      </w:r>
      <w:r>
        <w:rPr>
          <w:sz w:val="24"/>
        </w:rPr>
        <w:t>the</w:t>
      </w:r>
      <w:r>
        <w:rPr>
          <w:spacing w:val="-3"/>
          <w:sz w:val="24"/>
        </w:rPr>
        <w:t> </w:t>
      </w:r>
      <w:r>
        <w:rPr>
          <w:sz w:val="24"/>
        </w:rPr>
        <w:t>location</w:t>
      </w:r>
      <w:r>
        <w:rPr>
          <w:spacing w:val="-4"/>
          <w:sz w:val="24"/>
        </w:rPr>
        <w:t> </w:t>
      </w:r>
      <w:r>
        <w:rPr>
          <w:sz w:val="24"/>
        </w:rPr>
        <w:t>at</w:t>
      </w:r>
      <w:r>
        <w:rPr>
          <w:spacing w:val="-3"/>
          <w:sz w:val="24"/>
        </w:rPr>
        <w:t> </w:t>
      </w:r>
      <w:r>
        <w:rPr>
          <w:sz w:val="24"/>
        </w:rPr>
        <w:t>which</w:t>
      </w:r>
      <w:r>
        <w:rPr>
          <w:spacing w:val="-4"/>
          <w:sz w:val="24"/>
        </w:rPr>
        <w:t> </w:t>
      </w:r>
      <w:r>
        <w:rPr>
          <w:sz w:val="24"/>
        </w:rPr>
        <w:t>the</w:t>
      </w:r>
      <w:r>
        <w:rPr>
          <w:spacing w:val="-3"/>
          <w:sz w:val="24"/>
        </w:rPr>
        <w:t> </w:t>
      </w:r>
      <w:r>
        <w:rPr>
          <w:sz w:val="24"/>
        </w:rPr>
        <w:t>activity</w:t>
      </w:r>
      <w:r>
        <w:rPr>
          <w:spacing w:val="-3"/>
          <w:sz w:val="24"/>
        </w:rPr>
        <w:t> </w:t>
      </w:r>
      <w:r>
        <w:rPr>
          <w:sz w:val="24"/>
        </w:rPr>
        <w:t>is </w:t>
      </w:r>
      <w:r>
        <w:rPr>
          <w:spacing w:val="-2"/>
          <w:sz w:val="24"/>
        </w:rPr>
        <w:t>conducted;</w:t>
      </w:r>
    </w:p>
    <w:p>
      <w:pPr>
        <w:pStyle w:val="ListParagraph"/>
        <w:numPr>
          <w:ilvl w:val="0"/>
          <w:numId w:val="7"/>
        </w:numPr>
        <w:tabs>
          <w:tab w:pos="579" w:val="left" w:leader="none"/>
        </w:tabs>
        <w:spacing w:line="240" w:lineRule="auto" w:before="0" w:after="0"/>
        <w:ind w:left="579" w:right="1177" w:hanging="360"/>
        <w:jc w:val="both"/>
        <w:rPr>
          <w:sz w:val="24"/>
        </w:rPr>
      </w:pPr>
      <w:r>
        <w:rPr>
          <w:sz w:val="24"/>
        </w:rPr>
        <w:t>Is</w:t>
      </w:r>
      <w:r>
        <w:rPr>
          <w:spacing w:val="-3"/>
          <w:sz w:val="24"/>
        </w:rPr>
        <w:t> </w:t>
      </w:r>
      <w:r>
        <w:rPr>
          <w:sz w:val="24"/>
        </w:rPr>
        <w:t>conducted</w:t>
      </w:r>
      <w:r>
        <w:rPr>
          <w:spacing w:val="-3"/>
          <w:sz w:val="24"/>
        </w:rPr>
        <w:t> </w:t>
      </w:r>
      <w:r>
        <w:rPr>
          <w:sz w:val="24"/>
        </w:rPr>
        <w:t>by</w:t>
      </w:r>
      <w:r>
        <w:rPr>
          <w:spacing w:val="-2"/>
          <w:sz w:val="24"/>
        </w:rPr>
        <w:t> </w:t>
      </w:r>
      <w:r>
        <w:rPr>
          <w:sz w:val="24"/>
        </w:rPr>
        <w:t>or</w:t>
      </w:r>
      <w:r>
        <w:rPr>
          <w:spacing w:val="-2"/>
          <w:sz w:val="24"/>
        </w:rPr>
        <w:t> </w:t>
      </w:r>
      <w:r>
        <w:rPr>
          <w:sz w:val="24"/>
        </w:rPr>
        <w:t>under</w:t>
      </w:r>
      <w:r>
        <w:rPr>
          <w:spacing w:val="-2"/>
          <w:sz w:val="24"/>
        </w:rPr>
        <w:t> </w:t>
      </w:r>
      <w:r>
        <w:rPr>
          <w:sz w:val="24"/>
        </w:rPr>
        <w:t>the</w:t>
      </w:r>
      <w:r>
        <w:rPr>
          <w:spacing w:val="-2"/>
          <w:sz w:val="24"/>
        </w:rPr>
        <w:t> </w:t>
      </w:r>
      <w:r>
        <w:rPr>
          <w:sz w:val="24"/>
        </w:rPr>
        <w:t>direction</w:t>
      </w:r>
      <w:r>
        <w:rPr>
          <w:spacing w:val="-3"/>
          <w:sz w:val="24"/>
        </w:rPr>
        <w:t> </w:t>
      </w:r>
      <w:r>
        <w:rPr>
          <w:sz w:val="24"/>
        </w:rPr>
        <w:t>of</w:t>
      </w:r>
      <w:r>
        <w:rPr>
          <w:spacing w:val="-3"/>
          <w:sz w:val="24"/>
        </w:rPr>
        <w:t> </w:t>
      </w:r>
      <w:r>
        <w:rPr>
          <w:sz w:val="24"/>
        </w:rPr>
        <w:t>any</w:t>
      </w:r>
      <w:r>
        <w:rPr>
          <w:spacing w:val="-3"/>
          <w:sz w:val="24"/>
        </w:rPr>
        <w:t> </w:t>
      </w:r>
      <w:r>
        <w:rPr>
          <w:sz w:val="24"/>
        </w:rPr>
        <w:t>employee</w:t>
      </w:r>
      <w:r>
        <w:rPr>
          <w:spacing w:val="-3"/>
          <w:sz w:val="24"/>
        </w:rPr>
        <w:t> </w:t>
      </w:r>
      <w:r>
        <w:rPr>
          <w:sz w:val="24"/>
        </w:rPr>
        <w:t>or</w:t>
      </w:r>
      <w:r>
        <w:rPr>
          <w:spacing w:val="-3"/>
          <w:sz w:val="24"/>
        </w:rPr>
        <w:t> </w:t>
      </w:r>
      <w:r>
        <w:rPr>
          <w:sz w:val="24"/>
        </w:rPr>
        <w:t>agent</w:t>
      </w:r>
      <w:r>
        <w:rPr>
          <w:spacing w:val="-2"/>
          <w:sz w:val="24"/>
        </w:rPr>
        <w:t> </w:t>
      </w:r>
      <w:r>
        <w:rPr>
          <w:sz w:val="24"/>
        </w:rPr>
        <w:t>of</w:t>
      </w:r>
      <w:r>
        <w:rPr>
          <w:spacing w:val="-3"/>
          <w:sz w:val="24"/>
        </w:rPr>
        <w:t> </w:t>
      </w:r>
      <w:r>
        <w:rPr>
          <w:sz w:val="24"/>
        </w:rPr>
        <w:t>this</w:t>
      </w:r>
      <w:r>
        <w:rPr>
          <w:spacing w:val="-3"/>
          <w:sz w:val="24"/>
        </w:rPr>
        <w:t> </w:t>
      </w:r>
      <w:r>
        <w:rPr>
          <w:sz w:val="24"/>
        </w:rPr>
        <w:t>Institution</w:t>
      </w:r>
      <w:r>
        <w:rPr>
          <w:spacing w:val="-3"/>
          <w:sz w:val="24"/>
        </w:rPr>
        <w:t> </w:t>
      </w:r>
      <w:r>
        <w:rPr>
          <w:sz w:val="24"/>
        </w:rPr>
        <w:t>(including students)</w:t>
      </w:r>
      <w:r>
        <w:rPr>
          <w:spacing w:val="-4"/>
          <w:sz w:val="24"/>
        </w:rPr>
        <w:t> </w:t>
      </w:r>
      <w:r>
        <w:rPr>
          <w:sz w:val="24"/>
        </w:rPr>
        <w:t>in</w:t>
      </w:r>
      <w:r>
        <w:rPr>
          <w:spacing w:val="-4"/>
          <w:sz w:val="24"/>
        </w:rPr>
        <w:t> </w:t>
      </w:r>
      <w:r>
        <w:rPr>
          <w:sz w:val="24"/>
        </w:rPr>
        <w:t>connection</w:t>
      </w:r>
      <w:r>
        <w:rPr>
          <w:spacing w:val="-5"/>
          <w:sz w:val="24"/>
        </w:rPr>
        <w:t> </w:t>
      </w:r>
      <w:r>
        <w:rPr>
          <w:sz w:val="24"/>
        </w:rPr>
        <w:t>with</w:t>
      </w:r>
      <w:r>
        <w:rPr>
          <w:spacing w:val="-4"/>
          <w:sz w:val="24"/>
        </w:rPr>
        <w:t> </w:t>
      </w:r>
      <w:r>
        <w:rPr>
          <w:sz w:val="24"/>
        </w:rPr>
        <w:t>his</w:t>
      </w:r>
      <w:r>
        <w:rPr>
          <w:spacing w:val="-4"/>
          <w:sz w:val="24"/>
        </w:rPr>
        <w:t> </w:t>
      </w:r>
      <w:r>
        <w:rPr>
          <w:sz w:val="24"/>
        </w:rPr>
        <w:t>or</w:t>
      </w:r>
      <w:r>
        <w:rPr>
          <w:spacing w:val="-3"/>
          <w:sz w:val="24"/>
        </w:rPr>
        <w:t> </w:t>
      </w:r>
      <w:r>
        <w:rPr>
          <w:sz w:val="24"/>
        </w:rPr>
        <w:t>her</w:t>
      </w:r>
      <w:r>
        <w:rPr>
          <w:spacing w:val="-3"/>
          <w:sz w:val="24"/>
        </w:rPr>
        <w:t> </w:t>
      </w:r>
      <w:r>
        <w:rPr>
          <w:sz w:val="24"/>
        </w:rPr>
        <w:t>institutional</w:t>
      </w:r>
      <w:r>
        <w:rPr>
          <w:spacing w:val="-3"/>
          <w:sz w:val="24"/>
        </w:rPr>
        <w:t> </w:t>
      </w:r>
      <w:r>
        <w:rPr>
          <w:sz w:val="24"/>
        </w:rPr>
        <w:t>responsibilities</w:t>
      </w:r>
      <w:r>
        <w:rPr>
          <w:spacing w:val="-4"/>
          <w:sz w:val="24"/>
        </w:rPr>
        <w:t> </w:t>
      </w:r>
      <w:r>
        <w:rPr>
          <w:sz w:val="24"/>
        </w:rPr>
        <w:t>regardless</w:t>
      </w:r>
      <w:r>
        <w:rPr>
          <w:spacing w:val="-4"/>
          <w:sz w:val="24"/>
        </w:rPr>
        <w:t> </w:t>
      </w:r>
      <w:r>
        <w:rPr>
          <w:sz w:val="24"/>
        </w:rPr>
        <w:t>of</w:t>
      </w:r>
      <w:r>
        <w:rPr>
          <w:spacing w:val="-4"/>
          <w:sz w:val="24"/>
        </w:rPr>
        <w:t> </w:t>
      </w:r>
      <w:r>
        <w:rPr>
          <w:sz w:val="24"/>
        </w:rPr>
        <w:t>the</w:t>
      </w:r>
      <w:r>
        <w:rPr>
          <w:spacing w:val="-3"/>
          <w:sz w:val="24"/>
        </w:rPr>
        <w:t> </w:t>
      </w:r>
      <w:r>
        <w:rPr>
          <w:sz w:val="24"/>
        </w:rPr>
        <w:t>location at which the research activity is conducted;</w:t>
      </w:r>
    </w:p>
    <w:p>
      <w:pPr>
        <w:pStyle w:val="ListParagraph"/>
        <w:numPr>
          <w:ilvl w:val="0"/>
          <w:numId w:val="7"/>
        </w:numPr>
        <w:tabs>
          <w:tab w:pos="579" w:val="left" w:leader="none"/>
        </w:tabs>
        <w:spacing w:line="240" w:lineRule="auto" w:before="0" w:after="0"/>
        <w:ind w:left="579" w:right="1108" w:hanging="360"/>
        <w:jc w:val="left"/>
        <w:rPr>
          <w:sz w:val="24"/>
        </w:rPr>
      </w:pPr>
      <w:r>
        <w:rPr>
          <w:sz w:val="24"/>
        </w:rPr>
        <w:t>Is</w:t>
      </w:r>
      <w:r>
        <w:rPr>
          <w:spacing w:val="-3"/>
          <w:sz w:val="24"/>
        </w:rPr>
        <w:t> </w:t>
      </w:r>
      <w:r>
        <w:rPr>
          <w:sz w:val="24"/>
        </w:rPr>
        <w:t>conducted</w:t>
      </w:r>
      <w:r>
        <w:rPr>
          <w:spacing w:val="-3"/>
          <w:sz w:val="24"/>
        </w:rPr>
        <w:t> </w:t>
      </w:r>
      <w:r>
        <w:rPr>
          <w:sz w:val="24"/>
        </w:rPr>
        <w:t>by,</w:t>
      </w:r>
      <w:r>
        <w:rPr>
          <w:spacing w:val="-2"/>
          <w:sz w:val="24"/>
        </w:rPr>
        <w:t> </w:t>
      </w:r>
      <w:r>
        <w:rPr>
          <w:sz w:val="24"/>
        </w:rPr>
        <w:t>or</w:t>
      </w:r>
      <w:r>
        <w:rPr>
          <w:spacing w:val="-2"/>
          <w:sz w:val="24"/>
        </w:rPr>
        <w:t> </w:t>
      </w:r>
      <w:r>
        <w:rPr>
          <w:sz w:val="24"/>
        </w:rPr>
        <w:t>under</w:t>
      </w:r>
      <w:r>
        <w:rPr>
          <w:spacing w:val="-2"/>
          <w:sz w:val="24"/>
        </w:rPr>
        <w:t> </w:t>
      </w:r>
      <w:r>
        <w:rPr>
          <w:sz w:val="24"/>
        </w:rPr>
        <w:t>the</w:t>
      </w:r>
      <w:r>
        <w:rPr>
          <w:spacing w:val="-2"/>
          <w:sz w:val="24"/>
        </w:rPr>
        <w:t> </w:t>
      </w:r>
      <w:r>
        <w:rPr>
          <w:sz w:val="24"/>
        </w:rPr>
        <w:t>direction</w:t>
      </w:r>
      <w:r>
        <w:rPr>
          <w:spacing w:val="-3"/>
          <w:sz w:val="24"/>
        </w:rPr>
        <w:t> </w:t>
      </w:r>
      <w:r>
        <w:rPr>
          <w:sz w:val="24"/>
        </w:rPr>
        <w:t>of,</w:t>
      </w:r>
      <w:r>
        <w:rPr>
          <w:spacing w:val="-2"/>
          <w:sz w:val="24"/>
        </w:rPr>
        <w:t> </w:t>
      </w:r>
      <w:r>
        <w:rPr>
          <w:sz w:val="24"/>
        </w:rPr>
        <w:t>any</w:t>
      </w:r>
      <w:r>
        <w:rPr>
          <w:spacing w:val="-3"/>
          <w:sz w:val="24"/>
        </w:rPr>
        <w:t> </w:t>
      </w:r>
      <w:r>
        <w:rPr>
          <w:sz w:val="24"/>
        </w:rPr>
        <w:t>employee</w:t>
      </w:r>
      <w:r>
        <w:rPr>
          <w:spacing w:val="-3"/>
          <w:sz w:val="24"/>
        </w:rPr>
        <w:t> </w:t>
      </w:r>
      <w:r>
        <w:rPr>
          <w:sz w:val="24"/>
        </w:rPr>
        <w:t>or</w:t>
      </w:r>
      <w:r>
        <w:rPr>
          <w:spacing w:val="-3"/>
          <w:sz w:val="24"/>
        </w:rPr>
        <w:t> </w:t>
      </w:r>
      <w:r>
        <w:rPr>
          <w:sz w:val="24"/>
        </w:rPr>
        <w:t>agent</w:t>
      </w:r>
      <w:r>
        <w:rPr>
          <w:spacing w:val="-2"/>
          <w:sz w:val="24"/>
        </w:rPr>
        <w:t> </w:t>
      </w:r>
      <w:r>
        <w:rPr>
          <w:sz w:val="24"/>
        </w:rPr>
        <w:t>of</w:t>
      </w:r>
      <w:r>
        <w:rPr>
          <w:spacing w:val="-3"/>
          <w:sz w:val="24"/>
        </w:rPr>
        <w:t> </w:t>
      </w:r>
      <w:r>
        <w:rPr>
          <w:sz w:val="24"/>
        </w:rPr>
        <w:t>this</w:t>
      </w:r>
      <w:r>
        <w:rPr>
          <w:spacing w:val="-3"/>
          <w:sz w:val="24"/>
        </w:rPr>
        <w:t> </w:t>
      </w:r>
      <w:r>
        <w:rPr>
          <w:sz w:val="24"/>
        </w:rPr>
        <w:t>Institution</w:t>
      </w:r>
      <w:r>
        <w:rPr>
          <w:spacing w:val="-3"/>
          <w:sz w:val="24"/>
        </w:rPr>
        <w:t> </w:t>
      </w:r>
      <w:r>
        <w:rPr>
          <w:sz w:val="24"/>
        </w:rPr>
        <w:t>using</w:t>
      </w:r>
      <w:r>
        <w:rPr>
          <w:spacing w:val="-3"/>
          <w:sz w:val="24"/>
        </w:rPr>
        <w:t> </w:t>
      </w:r>
      <w:r>
        <w:rPr>
          <w:sz w:val="24"/>
        </w:rPr>
        <w:t>any property or facility of this Institution, or involving the use of this Institution's non-public information to identify or contact human subjects.</w:t>
      </w:r>
    </w:p>
    <w:p>
      <w:pPr>
        <w:pStyle w:val="BodyText"/>
        <w:spacing w:before="279"/>
        <w:ind w:right="972"/>
      </w:pPr>
      <w:r>
        <w:rPr/>
        <w:t>Research</w:t>
      </w:r>
      <w:r>
        <w:rPr>
          <w:spacing w:val="-3"/>
        </w:rPr>
        <w:t> </w:t>
      </w:r>
      <w:r>
        <w:rPr/>
        <w:t>does</w:t>
      </w:r>
      <w:r>
        <w:rPr>
          <w:spacing w:val="-4"/>
        </w:rPr>
        <w:t> </w:t>
      </w:r>
      <w:r>
        <w:rPr/>
        <w:t>not</w:t>
      </w:r>
      <w:r>
        <w:rPr>
          <w:spacing w:val="-3"/>
        </w:rPr>
        <w:t> </w:t>
      </w:r>
      <w:r>
        <w:rPr/>
        <w:t>begin</w:t>
      </w:r>
      <w:r>
        <w:rPr>
          <w:spacing w:val="-5"/>
        </w:rPr>
        <w:t> </w:t>
      </w:r>
      <w:r>
        <w:rPr/>
        <w:t>until</w:t>
      </w:r>
      <w:r>
        <w:rPr>
          <w:spacing w:val="-3"/>
        </w:rPr>
        <w:t> </w:t>
      </w:r>
      <w:r>
        <w:rPr/>
        <w:t>the</w:t>
      </w:r>
      <w:r>
        <w:rPr>
          <w:spacing w:val="-3"/>
        </w:rPr>
        <w:t> </w:t>
      </w:r>
      <w:r>
        <w:rPr/>
        <w:t>research</w:t>
      </w:r>
      <w:r>
        <w:rPr>
          <w:spacing w:val="-4"/>
        </w:rPr>
        <w:t> </w:t>
      </w:r>
      <w:r>
        <w:rPr/>
        <w:t>has</w:t>
      </w:r>
      <w:r>
        <w:rPr>
          <w:spacing w:val="-4"/>
        </w:rPr>
        <w:t> </w:t>
      </w:r>
      <w:r>
        <w:rPr/>
        <w:t>received</w:t>
      </w:r>
      <w:r>
        <w:rPr>
          <w:spacing w:val="-4"/>
        </w:rPr>
        <w:t> </w:t>
      </w:r>
      <w:r>
        <w:rPr/>
        <w:t>all</w:t>
      </w:r>
      <w:r>
        <w:rPr>
          <w:spacing w:val="-3"/>
        </w:rPr>
        <w:t> </w:t>
      </w:r>
      <w:r>
        <w:rPr/>
        <w:t>approvals</w:t>
      </w:r>
      <w:r>
        <w:rPr>
          <w:spacing w:val="-4"/>
        </w:rPr>
        <w:t> </w:t>
      </w:r>
      <w:r>
        <w:rPr/>
        <w:t>required</w:t>
      </w:r>
      <w:r>
        <w:rPr>
          <w:spacing w:val="-4"/>
        </w:rPr>
        <w:t> </w:t>
      </w:r>
      <w:r>
        <w:rPr/>
        <w:t>by</w:t>
      </w:r>
      <w:r>
        <w:rPr>
          <w:spacing w:val="-3"/>
        </w:rPr>
        <w:t> </w:t>
      </w:r>
      <w:r>
        <w:rPr/>
        <w:t>the</w:t>
      </w:r>
      <w:r>
        <w:rPr>
          <w:spacing w:val="-4"/>
        </w:rPr>
        <w:t> </w:t>
      </w:r>
      <w:r>
        <w:rPr/>
        <w:t>organization. The HRPP reviews the research in order to assure that all approvals have been obtained when applicable (e.g., conflict of interest, Radioactive Drug Research Committee, Human Radation Research Committee) </w:t>
      </w:r>
      <w:r>
        <w:rPr>
          <w:b/>
          <w:color w:val="1F2023"/>
        </w:rPr>
        <w:t>“Secondary endpoint” </w:t>
      </w:r>
      <w:r>
        <w:rPr>
          <w:color w:val="1F2023"/>
        </w:rPr>
        <w:t>refers to secondary objectives (e.g., a drug designed to prevent high blood pressure might also have a measure of whether quality of life is improved).</w:t>
      </w:r>
      <w:r>
        <w:rPr>
          <w:color w:val="1F2023"/>
        </w:rPr>
        <w:t> A secondary endpoint always occurs with a primary endpoint.</w:t>
      </w:r>
    </w:p>
    <w:p>
      <w:pPr>
        <w:pStyle w:val="BodyText"/>
        <w:spacing w:line="259" w:lineRule="auto" w:before="281"/>
        <w:ind w:right="1059"/>
      </w:pPr>
      <w:r>
        <w:rPr/>
        <w:t>Research is a collection and analysis, either quantitative or qualitative, to answer a study question.</w:t>
      </w:r>
      <w:r>
        <w:rPr>
          <w:spacing w:val="40"/>
        </w:rPr>
        <w:t> </w:t>
      </w:r>
      <w:r>
        <w:rPr/>
        <w:t>Investigations designed to develop or contribute to </w:t>
      </w:r>
      <w:r>
        <w:rPr>
          <w:b/>
        </w:rPr>
        <w:t>“generalizable knowledge” </w:t>
      </w:r>
      <w:r>
        <w:rPr/>
        <w:t>are those</w:t>
      </w:r>
      <w:r>
        <w:rPr>
          <w:spacing w:val="-3"/>
        </w:rPr>
        <w:t> </w:t>
      </w:r>
      <w:r>
        <w:rPr/>
        <w:t>designed</w:t>
      </w:r>
      <w:r>
        <w:rPr>
          <w:spacing w:val="-4"/>
        </w:rPr>
        <w:t> </w:t>
      </w:r>
      <w:r>
        <w:rPr/>
        <w:t>to</w:t>
      </w:r>
      <w:r>
        <w:rPr>
          <w:spacing w:val="-3"/>
        </w:rPr>
        <w:t> </w:t>
      </w:r>
      <w:r>
        <w:rPr/>
        <w:t>draw</w:t>
      </w:r>
      <w:r>
        <w:rPr>
          <w:spacing w:val="-4"/>
        </w:rPr>
        <w:t> </w:t>
      </w:r>
      <w:r>
        <w:rPr/>
        <w:t>general</w:t>
      </w:r>
      <w:r>
        <w:rPr>
          <w:spacing w:val="-3"/>
        </w:rPr>
        <w:t> </w:t>
      </w:r>
      <w:r>
        <w:rPr/>
        <w:t>conclusions</w:t>
      </w:r>
      <w:r>
        <w:rPr>
          <w:spacing w:val="-4"/>
        </w:rPr>
        <w:t> </w:t>
      </w:r>
      <w:r>
        <w:rPr/>
        <w:t>(i.e.,</w:t>
      </w:r>
      <w:r>
        <w:rPr>
          <w:spacing w:val="-3"/>
        </w:rPr>
        <w:t> </w:t>
      </w:r>
      <w:r>
        <w:rPr/>
        <w:t>knowledge</w:t>
      </w:r>
      <w:r>
        <w:rPr>
          <w:spacing w:val="-4"/>
        </w:rPr>
        <w:t> </w:t>
      </w:r>
      <w:r>
        <w:rPr/>
        <w:t>gained</w:t>
      </w:r>
      <w:r>
        <w:rPr>
          <w:spacing w:val="-4"/>
        </w:rPr>
        <w:t> </w:t>
      </w:r>
      <w:r>
        <w:rPr/>
        <w:t>from</w:t>
      </w:r>
      <w:r>
        <w:rPr>
          <w:spacing w:val="-3"/>
        </w:rPr>
        <w:t> </w:t>
      </w:r>
      <w:r>
        <w:rPr/>
        <w:t>a</w:t>
      </w:r>
      <w:r>
        <w:rPr>
          <w:spacing w:val="-4"/>
        </w:rPr>
        <w:t> </w:t>
      </w:r>
      <w:r>
        <w:rPr/>
        <w:t>study</w:t>
      </w:r>
      <w:r>
        <w:rPr>
          <w:spacing w:val="-3"/>
        </w:rPr>
        <w:t> </w:t>
      </w:r>
      <w:r>
        <w:rPr/>
        <w:t>may</w:t>
      </w:r>
      <w:r>
        <w:rPr>
          <w:spacing w:val="-3"/>
        </w:rPr>
        <w:t> </w:t>
      </w:r>
      <w:r>
        <w:rPr/>
        <w:t>be</w:t>
      </w:r>
      <w:r>
        <w:rPr>
          <w:spacing w:val="-3"/>
        </w:rPr>
        <w:t> </w:t>
      </w:r>
      <w:r>
        <w:rPr/>
        <w:t>applied to populations outside of the specific study population)</w:t>
      </w:r>
    </w:p>
    <w:p>
      <w:pPr>
        <w:spacing w:before="279"/>
        <w:ind w:left="219" w:right="0" w:firstLine="0"/>
        <w:jc w:val="left"/>
        <w:rPr>
          <w:sz w:val="24"/>
        </w:rPr>
      </w:pPr>
      <w:r>
        <w:rPr>
          <w:b/>
          <w:sz w:val="24"/>
        </w:rPr>
        <w:t>“Test</w:t>
      </w:r>
      <w:r>
        <w:rPr>
          <w:b/>
          <w:spacing w:val="-2"/>
          <w:sz w:val="24"/>
        </w:rPr>
        <w:t> </w:t>
      </w:r>
      <w:r>
        <w:rPr>
          <w:b/>
          <w:sz w:val="24"/>
        </w:rPr>
        <w:t>Article”:</w:t>
      </w:r>
      <w:r>
        <w:rPr>
          <w:b/>
          <w:spacing w:val="49"/>
          <w:sz w:val="24"/>
        </w:rPr>
        <w:t> </w:t>
      </w:r>
      <w:r>
        <w:rPr>
          <w:sz w:val="24"/>
        </w:rPr>
        <w:t>under</w:t>
      </w:r>
      <w:r>
        <w:rPr>
          <w:spacing w:val="-2"/>
          <w:sz w:val="24"/>
        </w:rPr>
        <w:t> </w:t>
      </w:r>
      <w:r>
        <w:rPr>
          <w:sz w:val="24"/>
        </w:rPr>
        <w:t>the</w:t>
      </w:r>
      <w:r>
        <w:rPr>
          <w:spacing w:val="-1"/>
          <w:sz w:val="24"/>
        </w:rPr>
        <w:t> </w:t>
      </w:r>
      <w:r>
        <w:rPr>
          <w:sz w:val="24"/>
        </w:rPr>
        <w:t>FDA</w:t>
      </w:r>
      <w:r>
        <w:rPr>
          <w:spacing w:val="-2"/>
          <w:sz w:val="24"/>
        </w:rPr>
        <w:t> </w:t>
      </w:r>
      <w:r>
        <w:rPr>
          <w:sz w:val="24"/>
        </w:rPr>
        <w:t>regulations,</w:t>
      </w:r>
      <w:r>
        <w:rPr>
          <w:spacing w:val="-2"/>
          <w:sz w:val="24"/>
        </w:rPr>
        <w:t> </w:t>
      </w:r>
      <w:r>
        <w:rPr>
          <w:sz w:val="24"/>
        </w:rPr>
        <w:t>covered</w:t>
      </w:r>
      <w:r>
        <w:rPr>
          <w:spacing w:val="-2"/>
          <w:sz w:val="24"/>
        </w:rPr>
        <w:t> </w:t>
      </w:r>
      <w:r>
        <w:rPr>
          <w:sz w:val="24"/>
        </w:rPr>
        <w:t>test</w:t>
      </w:r>
      <w:r>
        <w:rPr>
          <w:spacing w:val="-2"/>
          <w:sz w:val="24"/>
        </w:rPr>
        <w:t> </w:t>
      </w:r>
      <w:r>
        <w:rPr>
          <w:sz w:val="24"/>
        </w:rPr>
        <w:t>articles</w:t>
      </w:r>
      <w:r>
        <w:rPr>
          <w:spacing w:val="-2"/>
          <w:sz w:val="24"/>
        </w:rPr>
        <w:t> include:</w:t>
      </w:r>
    </w:p>
    <w:p>
      <w:pPr>
        <w:pStyle w:val="BodyText"/>
        <w:spacing w:before="280"/>
        <w:ind w:right="996"/>
      </w:pPr>
      <w:r>
        <w:rPr>
          <w:b/>
        </w:rPr>
        <w:t>“Human</w:t>
      </w:r>
      <w:r>
        <w:rPr>
          <w:b/>
          <w:spacing w:val="-3"/>
        </w:rPr>
        <w:t> </w:t>
      </w:r>
      <w:r>
        <w:rPr>
          <w:b/>
        </w:rPr>
        <w:t>Drugs”:</w:t>
      </w:r>
      <w:r>
        <w:rPr>
          <w:b/>
          <w:spacing w:val="-3"/>
        </w:rPr>
        <w:t> </w:t>
      </w:r>
      <w:r>
        <w:rPr/>
        <w:t>the</w:t>
      </w:r>
      <w:r>
        <w:rPr>
          <w:spacing w:val="-2"/>
        </w:rPr>
        <w:t> </w:t>
      </w:r>
      <w:r>
        <w:rPr/>
        <w:t>primary</w:t>
      </w:r>
      <w:r>
        <w:rPr>
          <w:spacing w:val="-2"/>
        </w:rPr>
        <w:t> </w:t>
      </w:r>
      <w:r>
        <w:rPr/>
        <w:t>intended</w:t>
      </w:r>
      <w:r>
        <w:rPr>
          <w:spacing w:val="-3"/>
        </w:rPr>
        <w:t> </w:t>
      </w:r>
      <w:r>
        <w:rPr/>
        <w:t>use</w:t>
      </w:r>
      <w:r>
        <w:rPr>
          <w:spacing w:val="-2"/>
        </w:rPr>
        <w:t> </w:t>
      </w:r>
      <w:r>
        <w:rPr/>
        <w:t>of</w:t>
      </w:r>
      <w:r>
        <w:rPr>
          <w:spacing w:val="-3"/>
        </w:rPr>
        <w:t> </w:t>
      </w:r>
      <w:r>
        <w:rPr/>
        <w:t>the</w:t>
      </w:r>
      <w:r>
        <w:rPr>
          <w:spacing w:val="-2"/>
        </w:rPr>
        <w:t> </w:t>
      </w:r>
      <w:r>
        <w:rPr/>
        <w:t>product</w:t>
      </w:r>
      <w:r>
        <w:rPr>
          <w:spacing w:val="-2"/>
        </w:rPr>
        <w:t> </w:t>
      </w:r>
      <w:r>
        <w:rPr/>
        <w:t>is</w:t>
      </w:r>
      <w:r>
        <w:rPr>
          <w:spacing w:val="-4"/>
        </w:rPr>
        <w:t> </w:t>
      </w:r>
      <w:r>
        <w:rPr/>
        <w:t>achieved</w:t>
      </w:r>
      <w:r>
        <w:rPr>
          <w:spacing w:val="-3"/>
        </w:rPr>
        <w:t> </w:t>
      </w:r>
      <w:r>
        <w:rPr/>
        <w:t>through</w:t>
      </w:r>
      <w:r>
        <w:rPr>
          <w:spacing w:val="-2"/>
        </w:rPr>
        <w:t> </w:t>
      </w:r>
      <w:r>
        <w:rPr/>
        <w:t>chemical</w:t>
      </w:r>
      <w:r>
        <w:rPr>
          <w:spacing w:val="-2"/>
        </w:rPr>
        <w:t> </w:t>
      </w:r>
      <w:r>
        <w:rPr/>
        <w:t>action</w:t>
      </w:r>
      <w:r>
        <w:rPr>
          <w:spacing w:val="-3"/>
        </w:rPr>
        <w:t> </w:t>
      </w:r>
      <w:r>
        <w:rPr/>
        <w:t>or by being metabolized by the body.</w:t>
      </w:r>
    </w:p>
    <w:p>
      <w:pPr>
        <w:pStyle w:val="BodyText"/>
        <w:spacing w:before="280"/>
        <w:ind w:right="996"/>
      </w:pPr>
      <w:r>
        <w:rPr>
          <w:b/>
        </w:rPr>
        <w:t>“Drug”: </w:t>
      </w:r>
      <w:r>
        <w:rPr/>
        <w:t>(a) substance recognized by an official pharmacopoeia or formulary; (b) substance intended for use in the diagnosis, cure, mitigation, treatment, or prevention of disease; (c) substance</w:t>
      </w:r>
      <w:r>
        <w:rPr>
          <w:spacing w:val="-2"/>
        </w:rPr>
        <w:t> </w:t>
      </w:r>
      <w:r>
        <w:rPr/>
        <w:t>(other</w:t>
      </w:r>
      <w:r>
        <w:rPr>
          <w:spacing w:val="-2"/>
        </w:rPr>
        <w:t> </w:t>
      </w:r>
      <w:r>
        <w:rPr/>
        <w:t>than</w:t>
      </w:r>
      <w:r>
        <w:rPr>
          <w:spacing w:val="-3"/>
        </w:rPr>
        <w:t> </w:t>
      </w:r>
      <w:r>
        <w:rPr/>
        <w:t>food)</w:t>
      </w:r>
      <w:r>
        <w:rPr>
          <w:spacing w:val="-3"/>
        </w:rPr>
        <w:t> </w:t>
      </w:r>
      <w:r>
        <w:rPr/>
        <w:t>intended</w:t>
      </w:r>
      <w:r>
        <w:rPr>
          <w:spacing w:val="-3"/>
        </w:rPr>
        <w:t> </w:t>
      </w:r>
      <w:r>
        <w:rPr/>
        <w:t>to</w:t>
      </w:r>
      <w:r>
        <w:rPr>
          <w:spacing w:val="-2"/>
        </w:rPr>
        <w:t> </w:t>
      </w:r>
      <w:r>
        <w:rPr/>
        <w:t>affect</w:t>
      </w:r>
      <w:r>
        <w:rPr>
          <w:spacing w:val="-2"/>
        </w:rPr>
        <w:t> </w:t>
      </w:r>
      <w:r>
        <w:rPr/>
        <w:t>the</w:t>
      </w:r>
      <w:r>
        <w:rPr>
          <w:spacing w:val="-2"/>
        </w:rPr>
        <w:t> </w:t>
      </w:r>
      <w:r>
        <w:rPr/>
        <w:t>structure</w:t>
      </w:r>
      <w:r>
        <w:rPr>
          <w:spacing w:val="-2"/>
        </w:rPr>
        <w:t> </w:t>
      </w:r>
      <w:r>
        <w:rPr/>
        <w:t>or</w:t>
      </w:r>
      <w:r>
        <w:rPr>
          <w:spacing w:val="-2"/>
        </w:rPr>
        <w:t> </w:t>
      </w:r>
      <w:r>
        <w:rPr/>
        <w:t>any</w:t>
      </w:r>
      <w:r>
        <w:rPr>
          <w:spacing w:val="-2"/>
        </w:rPr>
        <w:t> </w:t>
      </w:r>
      <w:r>
        <w:rPr/>
        <w:t>function</w:t>
      </w:r>
      <w:r>
        <w:rPr>
          <w:spacing w:val="-3"/>
        </w:rPr>
        <w:t> </w:t>
      </w:r>
      <w:r>
        <w:rPr/>
        <w:t>of</w:t>
      </w:r>
      <w:r>
        <w:rPr>
          <w:spacing w:val="-3"/>
        </w:rPr>
        <w:t> </w:t>
      </w:r>
      <w:r>
        <w:rPr/>
        <w:t>the</w:t>
      </w:r>
      <w:r>
        <w:rPr>
          <w:spacing w:val="-2"/>
        </w:rPr>
        <w:t> </w:t>
      </w:r>
      <w:r>
        <w:rPr/>
        <w:t>body;</w:t>
      </w:r>
      <w:r>
        <w:rPr>
          <w:spacing w:val="-2"/>
        </w:rPr>
        <w:t> </w:t>
      </w:r>
      <w:r>
        <w:rPr/>
        <w:t>or</w:t>
      </w:r>
      <w:r>
        <w:rPr>
          <w:spacing w:val="-2"/>
        </w:rPr>
        <w:t> </w:t>
      </w:r>
      <w:r>
        <w:rPr/>
        <w:t>(d)</w:t>
      </w:r>
    </w:p>
    <w:p>
      <w:pPr>
        <w:pStyle w:val="BodyText"/>
        <w:spacing w:after="0"/>
        <w:sectPr>
          <w:pgSz w:w="12240" w:h="15840"/>
          <w:pgMar w:header="0" w:footer="2536" w:top="1360" w:bottom="2720" w:left="1080" w:right="360"/>
        </w:sectPr>
      </w:pPr>
    </w:p>
    <w:p>
      <w:pPr>
        <w:pStyle w:val="BodyText"/>
        <w:spacing w:before="40"/>
        <w:ind w:right="1059"/>
      </w:pPr>
      <w:r>
        <w:rPr/>
        <w:t>substance</w:t>
      </w:r>
      <w:r>
        <w:rPr>
          <w:spacing w:val="-2"/>
        </w:rPr>
        <w:t> </w:t>
      </w:r>
      <w:r>
        <w:rPr/>
        <w:t>intended</w:t>
      </w:r>
      <w:r>
        <w:rPr>
          <w:spacing w:val="-3"/>
        </w:rPr>
        <w:t> </w:t>
      </w:r>
      <w:r>
        <w:rPr/>
        <w:t>for</w:t>
      </w:r>
      <w:r>
        <w:rPr>
          <w:spacing w:val="-2"/>
        </w:rPr>
        <w:t> </w:t>
      </w:r>
      <w:r>
        <w:rPr/>
        <w:t>use</w:t>
      </w:r>
      <w:r>
        <w:rPr>
          <w:spacing w:val="-2"/>
        </w:rPr>
        <w:t> </w:t>
      </w:r>
      <w:r>
        <w:rPr/>
        <w:t>as</w:t>
      </w:r>
      <w:r>
        <w:rPr>
          <w:spacing w:val="-3"/>
        </w:rPr>
        <w:t> </w:t>
      </w:r>
      <w:r>
        <w:rPr/>
        <w:t>a</w:t>
      </w:r>
      <w:r>
        <w:rPr>
          <w:spacing w:val="-3"/>
        </w:rPr>
        <w:t> </w:t>
      </w:r>
      <w:r>
        <w:rPr/>
        <w:t>component</w:t>
      </w:r>
      <w:r>
        <w:rPr>
          <w:spacing w:val="-2"/>
        </w:rPr>
        <w:t> </w:t>
      </w:r>
      <w:r>
        <w:rPr/>
        <w:t>of</w:t>
      </w:r>
      <w:r>
        <w:rPr>
          <w:spacing w:val="-3"/>
        </w:rPr>
        <w:t> </w:t>
      </w:r>
      <w:r>
        <w:rPr/>
        <w:t>a</w:t>
      </w:r>
      <w:r>
        <w:rPr>
          <w:spacing w:val="-3"/>
        </w:rPr>
        <w:t> </w:t>
      </w:r>
      <w:r>
        <w:rPr/>
        <w:t>medicine</w:t>
      </w:r>
      <w:r>
        <w:rPr>
          <w:spacing w:val="-2"/>
        </w:rPr>
        <w:t> </w:t>
      </w:r>
      <w:r>
        <w:rPr/>
        <w:t>but</w:t>
      </w:r>
      <w:r>
        <w:rPr>
          <w:spacing w:val="-2"/>
        </w:rPr>
        <w:t> </w:t>
      </w:r>
      <w:r>
        <w:rPr/>
        <w:t>not</w:t>
      </w:r>
      <w:r>
        <w:rPr>
          <w:spacing w:val="-2"/>
        </w:rPr>
        <w:t> </w:t>
      </w:r>
      <w:r>
        <w:rPr/>
        <w:t>a</w:t>
      </w:r>
      <w:r>
        <w:rPr>
          <w:spacing w:val="-3"/>
        </w:rPr>
        <w:t> </w:t>
      </w:r>
      <w:r>
        <w:rPr/>
        <w:t>device</w:t>
      </w:r>
      <w:r>
        <w:rPr>
          <w:spacing w:val="-2"/>
        </w:rPr>
        <w:t> </w:t>
      </w:r>
      <w:r>
        <w:rPr/>
        <w:t>or</w:t>
      </w:r>
      <w:r>
        <w:rPr>
          <w:spacing w:val="-2"/>
        </w:rPr>
        <w:t> </w:t>
      </w:r>
      <w:r>
        <w:rPr/>
        <w:t>a</w:t>
      </w:r>
      <w:r>
        <w:rPr>
          <w:spacing w:val="-3"/>
        </w:rPr>
        <w:t> </w:t>
      </w:r>
      <w:r>
        <w:rPr/>
        <w:t>component,</w:t>
      </w:r>
      <w:r>
        <w:rPr>
          <w:spacing w:val="-2"/>
        </w:rPr>
        <w:t> </w:t>
      </w:r>
      <w:r>
        <w:rPr/>
        <w:t>part or accessory of a device.</w:t>
      </w:r>
    </w:p>
    <w:p>
      <w:pPr>
        <w:pStyle w:val="BodyText"/>
        <w:spacing w:before="279"/>
      </w:pPr>
      <w:hyperlink r:id="rId9">
        <w:r>
          <w:rPr>
            <w:spacing w:val="-2"/>
          </w:rPr>
          <w:t>http://www.fda.gov/Drugs/InformationOnDrugs/ucm079436.htm</w:t>
        </w:r>
      </w:hyperlink>
    </w:p>
    <w:p>
      <w:pPr>
        <w:pStyle w:val="BodyText"/>
        <w:spacing w:before="281"/>
        <w:ind w:right="996"/>
      </w:pPr>
      <w:r>
        <w:rPr>
          <w:b/>
        </w:rPr>
        <w:t>“Medical</w:t>
      </w:r>
      <w:r>
        <w:rPr>
          <w:b/>
          <w:spacing w:val="-4"/>
        </w:rPr>
        <w:t> </w:t>
      </w:r>
      <w:r>
        <w:rPr>
          <w:b/>
        </w:rPr>
        <w:t>Devices:”</w:t>
      </w:r>
      <w:r>
        <w:rPr>
          <w:b/>
          <w:spacing w:val="-4"/>
        </w:rPr>
        <w:t> </w:t>
      </w:r>
      <w:r>
        <w:rPr/>
        <w:t>"an</w:t>
      </w:r>
      <w:r>
        <w:rPr>
          <w:spacing w:val="-4"/>
        </w:rPr>
        <w:t> </w:t>
      </w:r>
      <w:r>
        <w:rPr/>
        <w:t>instrument,</w:t>
      </w:r>
      <w:r>
        <w:rPr>
          <w:spacing w:val="-4"/>
        </w:rPr>
        <w:t> </w:t>
      </w:r>
      <w:r>
        <w:rPr/>
        <w:t>apparatus,</w:t>
      </w:r>
      <w:r>
        <w:rPr>
          <w:spacing w:val="-4"/>
        </w:rPr>
        <w:t> </w:t>
      </w:r>
      <w:r>
        <w:rPr/>
        <w:t>implement,</w:t>
      </w:r>
      <w:r>
        <w:rPr>
          <w:spacing w:val="-4"/>
        </w:rPr>
        <w:t> </w:t>
      </w:r>
      <w:r>
        <w:rPr/>
        <w:t>machine,</w:t>
      </w:r>
      <w:r>
        <w:rPr>
          <w:spacing w:val="-4"/>
        </w:rPr>
        <w:t> </w:t>
      </w:r>
      <w:r>
        <w:rPr/>
        <w:t>contrivance,</w:t>
      </w:r>
      <w:r>
        <w:rPr>
          <w:spacing w:val="-4"/>
        </w:rPr>
        <w:t> </w:t>
      </w:r>
      <w:r>
        <w:rPr/>
        <w:t>implant,</w:t>
      </w:r>
      <w:r>
        <w:rPr>
          <w:spacing w:val="-4"/>
        </w:rPr>
        <w:t> </w:t>
      </w:r>
      <w:r>
        <w:rPr/>
        <w:t>in</w:t>
      </w:r>
      <w:r>
        <w:rPr>
          <w:spacing w:val="-4"/>
        </w:rPr>
        <w:t> </w:t>
      </w:r>
      <w:r>
        <w:rPr/>
        <w:t>vitro reagent, or other similar or related article, including a component part, or accessory which is (a) recognized in the official National Formulary, or the United States Pharmacopoeia, or any supplement</w:t>
      </w:r>
      <w:r>
        <w:rPr>
          <w:spacing w:val="-1"/>
        </w:rPr>
        <w:t> </w:t>
      </w:r>
      <w:r>
        <w:rPr/>
        <w:t>to them; (b) intended for use in the diagnosis of disease or</w:t>
      </w:r>
      <w:r>
        <w:rPr>
          <w:spacing w:val="-1"/>
        </w:rPr>
        <w:t> </w:t>
      </w:r>
      <w:r>
        <w:rPr/>
        <w:t>other conditions, or in the cure, mitigation, treatment, or prevention of disease, in man or other animals; or (c) intended to affect the structure or any function of the body of man or other animals, and which does not achieve any of its primary intended purposes through chemical action within or on the body of man</w:t>
      </w:r>
      <w:r>
        <w:rPr>
          <w:spacing w:val="-4"/>
        </w:rPr>
        <w:t> </w:t>
      </w:r>
      <w:r>
        <w:rPr/>
        <w:t>or</w:t>
      </w:r>
      <w:r>
        <w:rPr>
          <w:spacing w:val="-3"/>
        </w:rPr>
        <w:t> </w:t>
      </w:r>
      <w:r>
        <w:rPr/>
        <w:t>other</w:t>
      </w:r>
      <w:r>
        <w:rPr>
          <w:spacing w:val="-3"/>
        </w:rPr>
        <w:t> </w:t>
      </w:r>
      <w:r>
        <w:rPr/>
        <w:t>animals</w:t>
      </w:r>
      <w:r>
        <w:rPr>
          <w:spacing w:val="-4"/>
        </w:rPr>
        <w:t> </w:t>
      </w:r>
      <w:r>
        <w:rPr/>
        <w:t>and</w:t>
      </w:r>
      <w:r>
        <w:rPr>
          <w:spacing w:val="-4"/>
        </w:rPr>
        <w:t> </w:t>
      </w:r>
      <w:r>
        <w:rPr/>
        <w:t>which</w:t>
      </w:r>
      <w:r>
        <w:rPr>
          <w:spacing w:val="-4"/>
        </w:rPr>
        <w:t> </w:t>
      </w:r>
      <w:r>
        <w:rPr/>
        <w:t>is</w:t>
      </w:r>
      <w:r>
        <w:rPr>
          <w:spacing w:val="-4"/>
        </w:rPr>
        <w:t> </w:t>
      </w:r>
      <w:r>
        <w:rPr/>
        <w:t>not</w:t>
      </w:r>
      <w:r>
        <w:rPr>
          <w:spacing w:val="-3"/>
        </w:rPr>
        <w:t> </w:t>
      </w:r>
      <w:r>
        <w:rPr/>
        <w:t>dependent</w:t>
      </w:r>
      <w:r>
        <w:rPr>
          <w:spacing w:val="-3"/>
        </w:rPr>
        <w:t> </w:t>
      </w:r>
      <w:r>
        <w:rPr/>
        <w:t>upon</w:t>
      </w:r>
      <w:r>
        <w:rPr>
          <w:spacing w:val="-4"/>
        </w:rPr>
        <w:t> </w:t>
      </w:r>
      <w:r>
        <w:rPr/>
        <w:t>being</w:t>
      </w:r>
      <w:r>
        <w:rPr>
          <w:spacing w:val="-3"/>
        </w:rPr>
        <w:t> </w:t>
      </w:r>
      <w:r>
        <w:rPr/>
        <w:t>metabolized</w:t>
      </w:r>
      <w:r>
        <w:rPr>
          <w:spacing w:val="-4"/>
        </w:rPr>
        <w:t> </w:t>
      </w:r>
      <w:r>
        <w:rPr/>
        <w:t>for</w:t>
      </w:r>
      <w:r>
        <w:rPr>
          <w:spacing w:val="-3"/>
        </w:rPr>
        <w:t> </w:t>
      </w:r>
      <w:r>
        <w:rPr/>
        <w:t>the</w:t>
      </w:r>
      <w:r>
        <w:rPr>
          <w:spacing w:val="-3"/>
        </w:rPr>
        <w:t> </w:t>
      </w:r>
      <w:r>
        <w:rPr/>
        <w:t>achievement</w:t>
      </w:r>
      <w:r>
        <w:rPr>
          <w:spacing w:val="-4"/>
        </w:rPr>
        <w:t> </w:t>
      </w:r>
      <w:r>
        <w:rPr/>
        <w:t>of any of its primary intended purposes".</w:t>
      </w:r>
    </w:p>
    <w:p>
      <w:pPr>
        <w:pStyle w:val="BodyText"/>
        <w:spacing w:before="279"/>
      </w:pPr>
      <w:hyperlink r:id="rId10">
        <w:r>
          <w:rPr>
            <w:spacing w:val="-2"/>
          </w:rPr>
          <w:t>http://www.fda.gov/MedicalDevices/DeviceRegulationandGuidance/Overview/C...</w:t>
        </w:r>
      </w:hyperlink>
    </w:p>
    <w:p>
      <w:pPr>
        <w:pStyle w:val="BodyText"/>
        <w:spacing w:before="281"/>
        <w:ind w:right="996"/>
      </w:pPr>
      <w:r>
        <w:rPr>
          <w:b/>
        </w:rPr>
        <w:t>“Biological Products”</w:t>
      </w:r>
      <w:r>
        <w:rPr/>
        <w:t>: a wide range of products such as vaccines, blood and blood components, allergenics, somatic cells, gene therapy, tissues, and recombinant therapeutic proteins. Biologics can be composed of sugars, proteins, or nucleic acids or complex combinations of these substances,</w:t>
      </w:r>
      <w:r>
        <w:rPr>
          <w:spacing w:val="-2"/>
        </w:rPr>
        <w:t> </w:t>
      </w:r>
      <w:r>
        <w:rPr/>
        <w:t>or</w:t>
      </w:r>
      <w:r>
        <w:rPr>
          <w:spacing w:val="-2"/>
        </w:rPr>
        <w:t> </w:t>
      </w:r>
      <w:r>
        <w:rPr/>
        <w:t>may</w:t>
      </w:r>
      <w:r>
        <w:rPr>
          <w:spacing w:val="-2"/>
        </w:rPr>
        <w:t> </w:t>
      </w:r>
      <w:r>
        <w:rPr/>
        <w:t>be</w:t>
      </w:r>
      <w:r>
        <w:rPr>
          <w:spacing w:val="-2"/>
        </w:rPr>
        <w:t> </w:t>
      </w:r>
      <w:r>
        <w:rPr/>
        <w:t>living</w:t>
      </w:r>
      <w:r>
        <w:rPr>
          <w:spacing w:val="-3"/>
        </w:rPr>
        <w:t> </w:t>
      </w:r>
      <w:r>
        <w:rPr/>
        <w:t>entities</w:t>
      </w:r>
      <w:r>
        <w:rPr>
          <w:spacing w:val="-3"/>
        </w:rPr>
        <w:t> </w:t>
      </w:r>
      <w:r>
        <w:rPr/>
        <w:t>such</w:t>
      </w:r>
      <w:r>
        <w:rPr>
          <w:spacing w:val="-3"/>
        </w:rPr>
        <w:t> </w:t>
      </w:r>
      <w:r>
        <w:rPr/>
        <w:t>as</w:t>
      </w:r>
      <w:r>
        <w:rPr>
          <w:spacing w:val="-3"/>
        </w:rPr>
        <w:t> </w:t>
      </w:r>
      <w:r>
        <w:rPr/>
        <w:t>cells</w:t>
      </w:r>
      <w:r>
        <w:rPr>
          <w:spacing w:val="-3"/>
        </w:rPr>
        <w:t> </w:t>
      </w:r>
      <w:r>
        <w:rPr/>
        <w:t>and</w:t>
      </w:r>
      <w:r>
        <w:rPr>
          <w:spacing w:val="-3"/>
        </w:rPr>
        <w:t> </w:t>
      </w:r>
      <w:r>
        <w:rPr/>
        <w:t>tissues.</w:t>
      </w:r>
      <w:r>
        <w:rPr>
          <w:spacing w:val="-3"/>
        </w:rPr>
        <w:t> </w:t>
      </w:r>
      <w:r>
        <w:rPr/>
        <w:t>Biologics</w:t>
      </w:r>
      <w:r>
        <w:rPr>
          <w:spacing w:val="-4"/>
        </w:rPr>
        <w:t> </w:t>
      </w:r>
      <w:r>
        <w:rPr/>
        <w:t>are</w:t>
      </w:r>
      <w:r>
        <w:rPr>
          <w:spacing w:val="-2"/>
        </w:rPr>
        <w:t> </w:t>
      </w:r>
      <w:r>
        <w:rPr/>
        <w:t>isolated</w:t>
      </w:r>
      <w:r>
        <w:rPr>
          <w:spacing w:val="-4"/>
        </w:rPr>
        <w:t> </w:t>
      </w:r>
      <w:r>
        <w:rPr/>
        <w:t>from</w:t>
      </w:r>
      <w:r>
        <w:rPr>
          <w:spacing w:val="-2"/>
        </w:rPr>
        <w:t> </w:t>
      </w:r>
      <w:r>
        <w:rPr/>
        <w:t>a</w:t>
      </w:r>
      <w:r>
        <w:rPr>
          <w:spacing w:val="-3"/>
        </w:rPr>
        <w:t> </w:t>
      </w:r>
      <w:r>
        <w:rPr/>
        <w:t>variety of natural sources - human, animal, or microorganism - and may be produced by biotechnology methods and other cutting-edge technologies. Gene-based and cellular biologics, for example, often are at the forefront of biomedical research, and may be used to treat a variety of medical conditions for which no other treatments are available.</w:t>
      </w:r>
    </w:p>
    <w:p>
      <w:pPr>
        <w:pStyle w:val="BodyText"/>
        <w:spacing w:before="280"/>
      </w:pPr>
      <w:hyperlink r:id="rId9">
        <w:r>
          <w:rPr>
            <w:spacing w:val="-2"/>
          </w:rPr>
          <w:t>http://www.fda.gov/Drugs/InformationOnDrugs/ucm079436.htm</w:t>
        </w:r>
      </w:hyperlink>
    </w:p>
    <w:p>
      <w:pPr>
        <w:pStyle w:val="ListParagraph"/>
        <w:numPr>
          <w:ilvl w:val="1"/>
          <w:numId w:val="4"/>
        </w:numPr>
        <w:tabs>
          <w:tab w:pos="577" w:val="left" w:leader="none"/>
        </w:tabs>
        <w:spacing w:line="240" w:lineRule="auto" w:before="280" w:after="0"/>
        <w:ind w:left="577" w:right="0" w:hanging="358"/>
        <w:jc w:val="left"/>
        <w:rPr>
          <w:sz w:val="24"/>
        </w:rPr>
      </w:pPr>
      <w:bookmarkStart w:name="_bookmark7" w:id="8"/>
      <w:bookmarkEnd w:id="8"/>
      <w:r>
        <w:rPr/>
      </w:r>
      <w:r>
        <w:rPr>
          <w:sz w:val="24"/>
        </w:rPr>
        <w:t>Regulatory </w:t>
      </w:r>
      <w:r>
        <w:rPr>
          <w:spacing w:val="-2"/>
          <w:sz w:val="24"/>
        </w:rPr>
        <w:t>Compliance</w:t>
      </w:r>
    </w:p>
    <w:p>
      <w:pPr>
        <w:pStyle w:val="BodyText"/>
        <w:spacing w:before="280"/>
        <w:ind w:right="996"/>
      </w:pPr>
      <w:r>
        <w:rPr/>
        <w:t>The HRPP is responsible for ensuring compliance with federal regulations, state law and institutional</w:t>
      </w:r>
      <w:r>
        <w:rPr>
          <w:spacing w:val="-4"/>
        </w:rPr>
        <w:t> </w:t>
      </w:r>
      <w:r>
        <w:rPr/>
        <w:t>policies</w:t>
      </w:r>
      <w:r>
        <w:rPr>
          <w:spacing w:val="-4"/>
        </w:rPr>
        <w:t> </w:t>
      </w:r>
      <w:r>
        <w:rPr/>
        <w:t>(including</w:t>
      </w:r>
      <w:r>
        <w:rPr>
          <w:spacing w:val="-3"/>
        </w:rPr>
        <w:t> </w:t>
      </w:r>
      <w:r>
        <w:rPr/>
        <w:t>tribal</w:t>
      </w:r>
      <w:r>
        <w:rPr>
          <w:spacing w:val="-3"/>
        </w:rPr>
        <w:t> </w:t>
      </w:r>
      <w:r>
        <w:rPr/>
        <w:t>laws</w:t>
      </w:r>
      <w:r>
        <w:rPr>
          <w:spacing w:val="-4"/>
        </w:rPr>
        <w:t> </w:t>
      </w:r>
      <w:r>
        <w:rPr/>
        <w:t>passed</w:t>
      </w:r>
      <w:r>
        <w:rPr>
          <w:spacing w:val="-4"/>
        </w:rPr>
        <w:t> </w:t>
      </w:r>
      <w:r>
        <w:rPr/>
        <w:t>by</w:t>
      </w:r>
      <w:r>
        <w:rPr>
          <w:spacing w:val="-3"/>
        </w:rPr>
        <w:t> </w:t>
      </w:r>
      <w:r>
        <w:rPr/>
        <w:t>the</w:t>
      </w:r>
      <w:r>
        <w:rPr>
          <w:spacing w:val="-3"/>
        </w:rPr>
        <w:t> </w:t>
      </w:r>
      <w:r>
        <w:rPr/>
        <w:t>official</w:t>
      </w:r>
      <w:r>
        <w:rPr>
          <w:spacing w:val="-3"/>
        </w:rPr>
        <w:t> </w:t>
      </w:r>
      <w:r>
        <w:rPr/>
        <w:t>governing</w:t>
      </w:r>
      <w:r>
        <w:rPr>
          <w:spacing w:val="-5"/>
        </w:rPr>
        <w:t> </w:t>
      </w:r>
      <w:r>
        <w:rPr/>
        <w:t>body</w:t>
      </w:r>
      <w:r>
        <w:rPr>
          <w:spacing w:val="-3"/>
        </w:rPr>
        <w:t> </w:t>
      </w:r>
      <w:r>
        <w:rPr/>
        <w:t>of</w:t>
      </w:r>
      <w:r>
        <w:rPr>
          <w:spacing w:val="-4"/>
        </w:rPr>
        <w:t> </w:t>
      </w:r>
      <w:r>
        <w:rPr/>
        <w:t>an</w:t>
      </w:r>
      <w:r>
        <w:rPr>
          <w:spacing w:val="-5"/>
        </w:rPr>
        <w:t> </w:t>
      </w:r>
      <w:r>
        <w:rPr/>
        <w:t>American Indian or Alaska Native tribe).</w:t>
      </w:r>
      <w:r>
        <w:rPr>
          <w:spacing w:val="40"/>
        </w:rPr>
        <w:t> </w:t>
      </w:r>
      <w:r>
        <w:rPr/>
        <w:t>All human subjects research at the University is conducted in accordance with the policy and regulations found in the Common Rule and 21 CFR 50 and 56.</w:t>
      </w:r>
    </w:p>
    <w:p>
      <w:pPr>
        <w:pStyle w:val="BodyText"/>
        <w:spacing w:before="280"/>
        <w:ind w:right="996"/>
      </w:pPr>
      <w:r>
        <w:rPr/>
        <w:t>Regulatory compliance for research funded by other federal agencies (e.g., Department of Defense, etc.) is addressed in the SOP Supplement: Additional Federal Criteria, as well as the Worksheet:</w:t>
      </w:r>
      <w:r>
        <w:rPr>
          <w:spacing w:val="-4"/>
        </w:rPr>
        <w:t> </w:t>
      </w:r>
      <w:r>
        <w:rPr/>
        <w:t>Additional</w:t>
      </w:r>
      <w:r>
        <w:rPr>
          <w:spacing w:val="-3"/>
        </w:rPr>
        <w:t> </w:t>
      </w:r>
      <w:r>
        <w:rPr/>
        <w:t>Federal</w:t>
      </w:r>
      <w:r>
        <w:rPr>
          <w:spacing w:val="-4"/>
        </w:rPr>
        <w:t> </w:t>
      </w:r>
      <w:r>
        <w:rPr/>
        <w:t>Criteria</w:t>
      </w:r>
      <w:r>
        <w:rPr>
          <w:spacing w:val="-3"/>
        </w:rPr>
        <w:t> </w:t>
      </w:r>
      <w:r>
        <w:rPr/>
        <w:t>to</w:t>
      </w:r>
      <w:r>
        <w:rPr>
          <w:spacing w:val="-3"/>
        </w:rPr>
        <w:t> </w:t>
      </w:r>
      <w:r>
        <w:rPr/>
        <w:t>be</w:t>
      </w:r>
      <w:r>
        <w:rPr>
          <w:spacing w:val="-3"/>
        </w:rPr>
        <w:t> </w:t>
      </w:r>
      <w:r>
        <w:rPr/>
        <w:t>used</w:t>
      </w:r>
      <w:r>
        <w:rPr>
          <w:spacing w:val="-4"/>
        </w:rPr>
        <w:t> </w:t>
      </w:r>
      <w:r>
        <w:rPr/>
        <w:t>by</w:t>
      </w:r>
      <w:r>
        <w:rPr>
          <w:spacing w:val="-3"/>
        </w:rPr>
        <w:t> </w:t>
      </w:r>
      <w:r>
        <w:rPr/>
        <w:t>IRB</w:t>
      </w:r>
      <w:r>
        <w:rPr>
          <w:spacing w:val="-3"/>
        </w:rPr>
        <w:t> </w:t>
      </w:r>
      <w:r>
        <w:rPr/>
        <w:t>staff</w:t>
      </w:r>
      <w:r>
        <w:rPr>
          <w:spacing w:val="-4"/>
        </w:rPr>
        <w:t> </w:t>
      </w:r>
      <w:r>
        <w:rPr/>
        <w:t>and</w:t>
      </w:r>
      <w:r>
        <w:rPr>
          <w:spacing w:val="-4"/>
        </w:rPr>
        <w:t> </w:t>
      </w:r>
      <w:r>
        <w:rPr/>
        <w:t>members</w:t>
      </w:r>
      <w:r>
        <w:rPr>
          <w:spacing w:val="-4"/>
        </w:rPr>
        <w:t> </w:t>
      </w:r>
      <w:r>
        <w:rPr/>
        <w:t>to</w:t>
      </w:r>
      <w:r>
        <w:rPr>
          <w:spacing w:val="-4"/>
        </w:rPr>
        <w:t> </w:t>
      </w:r>
      <w:r>
        <w:rPr/>
        <w:t>ensure</w:t>
      </w:r>
      <w:r>
        <w:rPr>
          <w:spacing w:val="-3"/>
        </w:rPr>
        <w:t> </w:t>
      </w:r>
      <w:r>
        <w:rPr/>
        <w:t>compliance with these specific regulations.</w:t>
      </w:r>
    </w:p>
    <w:p>
      <w:pPr>
        <w:pStyle w:val="BodyText"/>
        <w:spacing w:after="0"/>
        <w:sectPr>
          <w:pgSz w:w="12240" w:h="15840"/>
          <w:pgMar w:header="0" w:footer="2536" w:top="1360" w:bottom="2720" w:left="1080" w:right="360"/>
        </w:sectPr>
      </w:pPr>
    </w:p>
    <w:p>
      <w:pPr>
        <w:pStyle w:val="BodyText"/>
        <w:spacing w:before="40"/>
        <w:ind w:right="996"/>
      </w:pPr>
      <w:r>
        <w:rPr/>
        <w:t>The University applies the International Conference on Harmonization (“ICH”) Good Clinical Practices</w:t>
      </w:r>
      <w:r>
        <w:rPr>
          <w:spacing w:val="-4"/>
        </w:rPr>
        <w:t> </w:t>
      </w:r>
      <w:r>
        <w:rPr/>
        <w:t>(“GCP”)</w:t>
      </w:r>
      <w:r>
        <w:rPr>
          <w:spacing w:val="-3"/>
        </w:rPr>
        <w:t> </w:t>
      </w:r>
      <w:r>
        <w:rPr/>
        <w:t>Guidelines</w:t>
      </w:r>
      <w:r>
        <w:rPr>
          <w:spacing w:val="-4"/>
        </w:rPr>
        <w:t> </w:t>
      </w:r>
      <w:r>
        <w:rPr/>
        <w:t>(sometimes</w:t>
      </w:r>
      <w:r>
        <w:rPr>
          <w:spacing w:val="-4"/>
        </w:rPr>
        <w:t> </w:t>
      </w:r>
      <w:r>
        <w:rPr/>
        <w:t>referred</w:t>
      </w:r>
      <w:r>
        <w:rPr>
          <w:spacing w:val="-4"/>
        </w:rPr>
        <w:t> </w:t>
      </w:r>
      <w:r>
        <w:rPr/>
        <w:t>to</w:t>
      </w:r>
      <w:r>
        <w:rPr>
          <w:spacing w:val="-4"/>
        </w:rPr>
        <w:t> </w:t>
      </w:r>
      <w:r>
        <w:rPr/>
        <w:t>as</w:t>
      </w:r>
      <w:r>
        <w:rPr>
          <w:spacing w:val="-4"/>
        </w:rPr>
        <w:t> </w:t>
      </w:r>
      <w:r>
        <w:rPr/>
        <w:t>“ICH-GCP”</w:t>
      </w:r>
      <w:r>
        <w:rPr>
          <w:spacing w:val="-4"/>
        </w:rPr>
        <w:t> </w:t>
      </w:r>
      <w:r>
        <w:rPr/>
        <w:t>or</w:t>
      </w:r>
      <w:r>
        <w:rPr>
          <w:spacing w:val="-3"/>
        </w:rPr>
        <w:t> </w:t>
      </w:r>
      <w:r>
        <w:rPr/>
        <w:t>“E6”)</w:t>
      </w:r>
      <w:r>
        <w:rPr>
          <w:spacing w:val="-3"/>
        </w:rPr>
        <w:t> </w:t>
      </w:r>
      <w:r>
        <w:rPr/>
        <w:t>to</w:t>
      </w:r>
      <w:r>
        <w:rPr>
          <w:spacing w:val="-4"/>
        </w:rPr>
        <w:t> </w:t>
      </w:r>
      <w:r>
        <w:rPr/>
        <w:t>research</w:t>
      </w:r>
      <w:r>
        <w:rPr>
          <w:spacing w:val="-4"/>
        </w:rPr>
        <w:t> </w:t>
      </w:r>
      <w:r>
        <w:rPr/>
        <w:t>when required by a sponsor, and only to the extent that they are compatible with FDA and DHHS </w:t>
      </w:r>
      <w:r>
        <w:rPr>
          <w:spacing w:val="-2"/>
        </w:rPr>
        <w:t>regulations.</w:t>
      </w:r>
    </w:p>
    <w:p>
      <w:pPr>
        <w:pStyle w:val="BodyText"/>
        <w:spacing w:before="280"/>
        <w:ind w:right="996"/>
      </w:pPr>
      <w:r>
        <w:rPr/>
        <w:t>The</w:t>
      </w:r>
      <w:r>
        <w:rPr>
          <w:spacing w:val="-2"/>
        </w:rPr>
        <w:t> </w:t>
      </w:r>
      <w:r>
        <w:rPr/>
        <w:t>actions</w:t>
      </w:r>
      <w:r>
        <w:rPr>
          <w:spacing w:val="-3"/>
        </w:rPr>
        <w:t> </w:t>
      </w:r>
      <w:r>
        <w:rPr/>
        <w:t>of</w:t>
      </w:r>
      <w:r>
        <w:rPr>
          <w:spacing w:val="-3"/>
        </w:rPr>
        <w:t> </w:t>
      </w:r>
      <w:r>
        <w:rPr/>
        <w:t>the</w:t>
      </w:r>
      <w:r>
        <w:rPr>
          <w:spacing w:val="-2"/>
        </w:rPr>
        <w:t> </w:t>
      </w:r>
      <w:r>
        <w:rPr/>
        <w:t>University</w:t>
      </w:r>
      <w:r>
        <w:rPr>
          <w:spacing w:val="-3"/>
        </w:rPr>
        <w:t> </w:t>
      </w:r>
      <w:r>
        <w:rPr/>
        <w:t>will</w:t>
      </w:r>
      <w:r>
        <w:rPr>
          <w:spacing w:val="-2"/>
        </w:rPr>
        <w:t> </w:t>
      </w:r>
      <w:r>
        <w:rPr/>
        <w:t>also</w:t>
      </w:r>
      <w:r>
        <w:rPr>
          <w:spacing w:val="-3"/>
        </w:rPr>
        <w:t> </w:t>
      </w:r>
      <w:r>
        <w:rPr/>
        <w:t>conform</w:t>
      </w:r>
      <w:r>
        <w:rPr>
          <w:spacing w:val="-2"/>
        </w:rPr>
        <w:t> </w:t>
      </w:r>
      <w:r>
        <w:rPr/>
        <w:t>to</w:t>
      </w:r>
      <w:r>
        <w:rPr>
          <w:spacing w:val="-3"/>
        </w:rPr>
        <w:t> </w:t>
      </w:r>
      <w:r>
        <w:rPr/>
        <w:t>all</w:t>
      </w:r>
      <w:r>
        <w:rPr>
          <w:spacing w:val="-2"/>
        </w:rPr>
        <w:t> </w:t>
      </w:r>
      <w:r>
        <w:rPr/>
        <w:t>other</w:t>
      </w:r>
      <w:r>
        <w:rPr>
          <w:spacing w:val="-2"/>
        </w:rPr>
        <w:t> </w:t>
      </w:r>
      <w:r>
        <w:rPr/>
        <w:t>applicable</w:t>
      </w:r>
      <w:r>
        <w:rPr>
          <w:spacing w:val="-2"/>
        </w:rPr>
        <w:t> </w:t>
      </w:r>
      <w:r>
        <w:rPr/>
        <w:t>federal,</w:t>
      </w:r>
      <w:r>
        <w:rPr>
          <w:spacing w:val="-2"/>
        </w:rPr>
        <w:t> </w:t>
      </w:r>
      <w:r>
        <w:rPr/>
        <w:t>state,</w:t>
      </w:r>
      <w:r>
        <w:rPr>
          <w:spacing w:val="-4"/>
        </w:rPr>
        <w:t> </w:t>
      </w:r>
      <w:r>
        <w:rPr/>
        <w:t>and</w:t>
      </w:r>
      <w:r>
        <w:rPr>
          <w:spacing w:val="-3"/>
        </w:rPr>
        <w:t> </w:t>
      </w:r>
      <w:r>
        <w:rPr/>
        <w:t>local</w:t>
      </w:r>
      <w:r>
        <w:rPr>
          <w:spacing w:val="-2"/>
        </w:rPr>
        <w:t> </w:t>
      </w:r>
      <w:r>
        <w:rPr/>
        <w:t>laws and regulations.</w:t>
      </w:r>
    </w:p>
    <w:p>
      <w:pPr>
        <w:pStyle w:val="ListParagraph"/>
        <w:numPr>
          <w:ilvl w:val="1"/>
          <w:numId w:val="4"/>
        </w:numPr>
        <w:tabs>
          <w:tab w:pos="577" w:val="left" w:leader="none"/>
        </w:tabs>
        <w:spacing w:line="240" w:lineRule="auto" w:before="279" w:after="0"/>
        <w:ind w:left="577" w:right="0" w:hanging="358"/>
        <w:jc w:val="left"/>
        <w:rPr>
          <w:sz w:val="24"/>
        </w:rPr>
      </w:pPr>
      <w:bookmarkStart w:name="_bookmark8" w:id="9"/>
      <w:bookmarkEnd w:id="9"/>
      <w:r>
        <w:rPr/>
      </w:r>
      <w:r>
        <w:rPr>
          <w:sz w:val="24"/>
        </w:rPr>
        <w:t>Federalwide</w:t>
      </w:r>
      <w:r>
        <w:rPr>
          <w:spacing w:val="-1"/>
          <w:sz w:val="24"/>
        </w:rPr>
        <w:t> </w:t>
      </w:r>
      <w:r>
        <w:rPr>
          <w:sz w:val="24"/>
        </w:rPr>
        <w:t>Assurance</w:t>
      </w:r>
      <w:r>
        <w:rPr>
          <w:spacing w:val="-1"/>
          <w:sz w:val="24"/>
        </w:rPr>
        <w:t> </w:t>
      </w:r>
      <w:r>
        <w:rPr>
          <w:spacing w:val="-2"/>
          <w:sz w:val="24"/>
        </w:rPr>
        <w:t>(FWA)</w:t>
      </w:r>
    </w:p>
    <w:p>
      <w:pPr>
        <w:pStyle w:val="BodyText"/>
        <w:spacing w:before="280"/>
        <w:ind w:right="996"/>
      </w:pPr>
      <w:r>
        <w:rPr/>
        <w:t>The</w:t>
      </w:r>
      <w:r>
        <w:rPr>
          <w:spacing w:val="-3"/>
        </w:rPr>
        <w:t> </w:t>
      </w:r>
      <w:r>
        <w:rPr/>
        <w:t>federal</w:t>
      </w:r>
      <w:r>
        <w:rPr>
          <w:spacing w:val="-4"/>
        </w:rPr>
        <w:t> </w:t>
      </w:r>
      <w:r>
        <w:rPr/>
        <w:t>regulations</w:t>
      </w:r>
      <w:r>
        <w:rPr>
          <w:spacing w:val="-4"/>
        </w:rPr>
        <w:t> </w:t>
      </w:r>
      <w:r>
        <w:rPr/>
        <w:t>require</w:t>
      </w:r>
      <w:r>
        <w:rPr>
          <w:spacing w:val="-3"/>
        </w:rPr>
        <w:t> </w:t>
      </w:r>
      <w:r>
        <w:rPr/>
        <w:t>that</w:t>
      </w:r>
      <w:r>
        <w:rPr>
          <w:spacing w:val="-5"/>
        </w:rPr>
        <w:t> </w:t>
      </w:r>
      <w:r>
        <w:rPr/>
        <w:t>federally</w:t>
      </w:r>
      <w:r>
        <w:rPr>
          <w:spacing w:val="-3"/>
        </w:rPr>
        <w:t> </w:t>
      </w:r>
      <w:r>
        <w:rPr/>
        <w:t>funded</w:t>
      </w:r>
      <w:r>
        <w:rPr>
          <w:spacing w:val="-4"/>
        </w:rPr>
        <w:t> </w:t>
      </w:r>
      <w:r>
        <w:rPr/>
        <w:t>human</w:t>
      </w:r>
      <w:r>
        <w:rPr>
          <w:spacing w:val="-4"/>
        </w:rPr>
        <w:t> </w:t>
      </w:r>
      <w:r>
        <w:rPr/>
        <w:t>subjects</w:t>
      </w:r>
      <w:r>
        <w:rPr>
          <w:spacing w:val="-4"/>
        </w:rPr>
        <w:t> </w:t>
      </w:r>
      <w:r>
        <w:rPr/>
        <w:t>research</w:t>
      </w:r>
      <w:r>
        <w:rPr>
          <w:spacing w:val="-4"/>
        </w:rPr>
        <w:t> </w:t>
      </w:r>
      <w:r>
        <w:rPr/>
        <w:t>only</w:t>
      </w:r>
      <w:r>
        <w:rPr>
          <w:spacing w:val="-3"/>
        </w:rPr>
        <w:t> </w:t>
      </w:r>
      <w:r>
        <w:rPr/>
        <w:t>be</w:t>
      </w:r>
      <w:r>
        <w:rPr>
          <w:spacing w:val="-3"/>
        </w:rPr>
        <w:t> </w:t>
      </w:r>
      <w:r>
        <w:rPr/>
        <w:t>conducted at facilities covered by an FWA approved by the DHHS Office for Human Research Protections</w:t>
      </w:r>
    </w:p>
    <w:p>
      <w:pPr>
        <w:pStyle w:val="BodyText"/>
        <w:spacing w:before="1"/>
        <w:ind w:right="996"/>
      </w:pPr>
      <w:r>
        <w:rPr/>
        <w:t>(OHRP). An FWA is an institution’s assurance to the federal government that human subject research conducted at that site is in compliance with federal regulations pertaining to the protection</w:t>
      </w:r>
      <w:r>
        <w:rPr>
          <w:spacing w:val="-3"/>
        </w:rPr>
        <w:t> </w:t>
      </w:r>
      <w:r>
        <w:rPr/>
        <w:t>of</w:t>
      </w:r>
      <w:r>
        <w:rPr>
          <w:spacing w:val="-4"/>
        </w:rPr>
        <w:t> </w:t>
      </w:r>
      <w:r>
        <w:rPr/>
        <w:t>human</w:t>
      </w:r>
      <w:r>
        <w:rPr>
          <w:spacing w:val="-4"/>
        </w:rPr>
        <w:t> </w:t>
      </w:r>
      <w:r>
        <w:rPr/>
        <w:t>subjects.</w:t>
      </w:r>
      <w:r>
        <w:rPr>
          <w:spacing w:val="-4"/>
        </w:rPr>
        <w:t> </w:t>
      </w:r>
      <w:r>
        <w:rPr/>
        <w:t>The</w:t>
      </w:r>
      <w:r>
        <w:rPr>
          <w:spacing w:val="-3"/>
        </w:rPr>
        <w:t> </w:t>
      </w:r>
      <w:r>
        <w:rPr/>
        <w:t>FWA</w:t>
      </w:r>
      <w:r>
        <w:rPr>
          <w:spacing w:val="-3"/>
        </w:rPr>
        <w:t> </w:t>
      </w:r>
      <w:r>
        <w:rPr/>
        <w:t>designates</w:t>
      </w:r>
      <w:r>
        <w:rPr>
          <w:spacing w:val="-4"/>
        </w:rPr>
        <w:t> </w:t>
      </w:r>
      <w:r>
        <w:rPr/>
        <w:t>the</w:t>
      </w:r>
      <w:r>
        <w:rPr>
          <w:spacing w:val="-3"/>
        </w:rPr>
        <w:t> </w:t>
      </w:r>
      <w:r>
        <w:rPr/>
        <w:t>Institutional</w:t>
      </w:r>
      <w:r>
        <w:rPr>
          <w:spacing w:val="-3"/>
        </w:rPr>
        <w:t> </w:t>
      </w:r>
      <w:r>
        <w:rPr/>
        <w:t>Review</w:t>
      </w:r>
      <w:r>
        <w:rPr>
          <w:spacing w:val="-3"/>
        </w:rPr>
        <w:t> </w:t>
      </w:r>
      <w:r>
        <w:rPr/>
        <w:t>Boards</w:t>
      </w:r>
      <w:r>
        <w:rPr>
          <w:spacing w:val="-4"/>
        </w:rPr>
        <w:t> </w:t>
      </w:r>
      <w:r>
        <w:rPr/>
        <w:t>(IRBs)</w:t>
      </w:r>
      <w:r>
        <w:rPr>
          <w:spacing w:val="-3"/>
        </w:rPr>
        <w:t> </w:t>
      </w:r>
      <w:r>
        <w:rPr/>
        <w:t>that</w:t>
      </w:r>
      <w:r>
        <w:rPr>
          <w:spacing w:val="-3"/>
        </w:rPr>
        <w:t> </w:t>
      </w:r>
      <w:r>
        <w:rPr/>
        <w:t>will review and oversee the research, specifies the ethical principles under which the research will be conducted, and names the individuals who will be responsible for the proper conduct of the </w:t>
      </w:r>
      <w:r>
        <w:rPr>
          <w:spacing w:val="-2"/>
        </w:rPr>
        <w:t>research.</w:t>
      </w:r>
    </w:p>
    <w:p>
      <w:pPr>
        <w:pStyle w:val="BodyText"/>
        <w:spacing w:before="279"/>
        <w:ind w:right="996"/>
      </w:pPr>
      <w:r>
        <w:rPr/>
        <w:t>The University has an OHRP-approved Federalwide Assurance (FWA# 00000125) and provides support to one on-site IRB. The HRPP also regularly utilizes the IRB services of Advarra and WIRB-Copernicus</w:t>
      </w:r>
      <w:r>
        <w:rPr>
          <w:spacing w:val="-6"/>
        </w:rPr>
        <w:t> </w:t>
      </w:r>
      <w:r>
        <w:rPr/>
        <w:t>Group,</w:t>
      </w:r>
      <w:r>
        <w:rPr>
          <w:spacing w:val="-4"/>
        </w:rPr>
        <w:t> </w:t>
      </w:r>
      <w:r>
        <w:rPr/>
        <w:t>Inc.</w:t>
      </w:r>
      <w:r>
        <w:rPr>
          <w:spacing w:val="-3"/>
        </w:rPr>
        <w:t> </w:t>
      </w:r>
      <w:r>
        <w:rPr/>
        <w:t>(for</w:t>
      </w:r>
      <w:r>
        <w:rPr>
          <w:spacing w:val="-4"/>
        </w:rPr>
        <w:t> </w:t>
      </w:r>
      <w:r>
        <w:rPr/>
        <w:t>industry-initiated,</w:t>
      </w:r>
      <w:r>
        <w:rPr>
          <w:spacing w:val="-4"/>
        </w:rPr>
        <w:t> </w:t>
      </w:r>
      <w:r>
        <w:rPr/>
        <w:t>industry-funded</w:t>
      </w:r>
      <w:r>
        <w:rPr>
          <w:spacing w:val="-4"/>
        </w:rPr>
        <w:t> </w:t>
      </w:r>
      <w:r>
        <w:rPr/>
        <w:t>protocols),</w:t>
      </w:r>
      <w:r>
        <w:rPr>
          <w:spacing w:val="-4"/>
        </w:rPr>
        <w:t> </w:t>
      </w:r>
      <w:r>
        <w:rPr/>
        <w:t>and</w:t>
      </w:r>
      <w:r>
        <w:rPr>
          <w:spacing w:val="-5"/>
        </w:rPr>
        <w:t> </w:t>
      </w:r>
      <w:r>
        <w:rPr/>
        <w:t>of</w:t>
      </w:r>
      <w:r>
        <w:rPr>
          <w:spacing w:val="-5"/>
        </w:rPr>
        <w:t> </w:t>
      </w:r>
      <w:r>
        <w:rPr/>
        <w:t>the</w:t>
      </w:r>
      <w:r>
        <w:rPr>
          <w:spacing w:val="-5"/>
        </w:rPr>
        <w:t> </w:t>
      </w:r>
      <w:r>
        <w:rPr/>
        <w:t>Pediatric</w:t>
      </w:r>
      <w:r>
        <w:rPr>
          <w:spacing w:val="-4"/>
        </w:rPr>
        <w:t> </w:t>
      </w:r>
      <w:r>
        <w:rPr/>
        <w:t>and Adult Central IRBs of the National Cancer Institute (for certain cooperative oncology group protocols).</w:t>
      </w:r>
      <w:r>
        <w:rPr>
          <w:spacing w:val="-1"/>
        </w:rPr>
        <w:t> </w:t>
      </w:r>
      <w:r>
        <w:rPr/>
        <w:t>Details</w:t>
      </w:r>
      <w:r>
        <w:rPr>
          <w:spacing w:val="-2"/>
        </w:rPr>
        <w:t> </w:t>
      </w:r>
      <w:r>
        <w:rPr/>
        <w:t>concerning</w:t>
      </w:r>
      <w:r>
        <w:rPr>
          <w:spacing w:val="-1"/>
        </w:rPr>
        <w:t> </w:t>
      </w:r>
      <w:r>
        <w:rPr/>
        <w:t>the</w:t>
      </w:r>
      <w:r>
        <w:rPr>
          <w:spacing w:val="-1"/>
        </w:rPr>
        <w:t> </w:t>
      </w:r>
      <w:r>
        <w:rPr/>
        <w:t>process</w:t>
      </w:r>
      <w:r>
        <w:rPr>
          <w:spacing w:val="-1"/>
        </w:rPr>
        <w:t> </w:t>
      </w:r>
      <w:r>
        <w:rPr/>
        <w:t>for</w:t>
      </w:r>
      <w:r>
        <w:rPr>
          <w:spacing w:val="-1"/>
        </w:rPr>
        <w:t> </w:t>
      </w:r>
      <w:r>
        <w:rPr/>
        <w:t>using</w:t>
      </w:r>
      <w:r>
        <w:rPr>
          <w:spacing w:val="-1"/>
        </w:rPr>
        <w:t> </w:t>
      </w:r>
      <w:r>
        <w:rPr/>
        <w:t>these</w:t>
      </w:r>
      <w:r>
        <w:rPr>
          <w:spacing w:val="-1"/>
        </w:rPr>
        <w:t> </w:t>
      </w:r>
      <w:r>
        <w:rPr/>
        <w:t>external</w:t>
      </w:r>
      <w:r>
        <w:rPr>
          <w:spacing w:val="-1"/>
        </w:rPr>
        <w:t> </w:t>
      </w:r>
      <w:r>
        <w:rPr/>
        <w:t>IRBs</w:t>
      </w:r>
      <w:r>
        <w:rPr>
          <w:spacing w:val="-3"/>
        </w:rPr>
        <w:t> </w:t>
      </w:r>
      <w:r>
        <w:rPr/>
        <w:t>are</w:t>
      </w:r>
      <w:r>
        <w:rPr>
          <w:spacing w:val="-1"/>
        </w:rPr>
        <w:t> </w:t>
      </w:r>
      <w:r>
        <w:rPr/>
        <w:t>available</w:t>
      </w:r>
      <w:r>
        <w:rPr>
          <w:spacing w:val="-1"/>
        </w:rPr>
        <w:t> </w:t>
      </w:r>
      <w:r>
        <w:rPr/>
        <w:t>on</w:t>
      </w:r>
      <w:r>
        <w:rPr>
          <w:spacing w:val="-2"/>
        </w:rPr>
        <w:t> </w:t>
      </w:r>
      <w:r>
        <w:rPr/>
        <w:t>the</w:t>
      </w:r>
      <w:r>
        <w:rPr>
          <w:spacing w:val="-1"/>
        </w:rPr>
        <w:t> </w:t>
      </w:r>
      <w:r>
        <w:rPr/>
        <w:t>Office of Research Compliance website. Together, these five IRBs review all human research protocols conducted under the auspices of the University (unless the University enters into a reliance agreement to cede IRB review to another outside reviewing entity, see section 1.14 for Multi-center research, and, e.g., via the SMART IRB Reliance Initiative (</w:t>
      </w:r>
      <w:hyperlink r:id="rId11">
        <w:r>
          <w:rPr/>
          <w:t>www.smartirb.org</w:t>
        </w:r>
      </w:hyperlink>
      <w:r>
        <w:rPr/>
        <w:t>).</w:t>
      </w:r>
    </w:p>
    <w:p>
      <w:pPr>
        <w:pStyle w:val="Heading2"/>
        <w:spacing w:before="281"/>
        <w:ind w:right="996"/>
      </w:pPr>
      <w:r>
        <w:rPr>
          <w:color w:val="212A35"/>
        </w:rPr>
        <w:t>When</w:t>
      </w:r>
      <w:r>
        <w:rPr>
          <w:color w:val="212A35"/>
          <w:spacing w:val="-3"/>
        </w:rPr>
        <w:t> </w:t>
      </w:r>
      <w:r>
        <w:rPr>
          <w:color w:val="212A35"/>
        </w:rPr>
        <w:t>human</w:t>
      </w:r>
      <w:r>
        <w:rPr>
          <w:color w:val="212A35"/>
          <w:spacing w:val="-3"/>
        </w:rPr>
        <w:t> </w:t>
      </w:r>
      <w:r>
        <w:rPr>
          <w:color w:val="212A35"/>
        </w:rPr>
        <w:t>subjects</w:t>
      </w:r>
      <w:r>
        <w:rPr>
          <w:color w:val="212A35"/>
          <w:spacing w:val="-3"/>
        </w:rPr>
        <w:t> </w:t>
      </w:r>
      <w:r>
        <w:rPr>
          <w:color w:val="212A35"/>
        </w:rPr>
        <w:t>research</w:t>
      </w:r>
      <w:r>
        <w:rPr>
          <w:color w:val="212A35"/>
          <w:spacing w:val="-2"/>
        </w:rPr>
        <w:t> </w:t>
      </w:r>
      <w:r>
        <w:rPr>
          <w:color w:val="212A35"/>
        </w:rPr>
        <w:t>is</w:t>
      </w:r>
      <w:r>
        <w:rPr>
          <w:color w:val="212A35"/>
          <w:spacing w:val="-2"/>
        </w:rPr>
        <w:t> </w:t>
      </w:r>
      <w:r>
        <w:rPr>
          <w:color w:val="212A35"/>
        </w:rPr>
        <w:t>not</w:t>
      </w:r>
      <w:r>
        <w:rPr>
          <w:color w:val="212A35"/>
          <w:spacing w:val="-3"/>
        </w:rPr>
        <w:t> </w:t>
      </w:r>
      <w:r>
        <w:rPr>
          <w:color w:val="212A35"/>
        </w:rPr>
        <w:t>subject</w:t>
      </w:r>
      <w:r>
        <w:rPr>
          <w:color w:val="212A35"/>
          <w:spacing w:val="-3"/>
        </w:rPr>
        <w:t> </w:t>
      </w:r>
      <w:r>
        <w:rPr>
          <w:color w:val="212A35"/>
        </w:rPr>
        <w:t>to</w:t>
      </w:r>
      <w:r>
        <w:rPr>
          <w:color w:val="212A35"/>
          <w:spacing w:val="-2"/>
        </w:rPr>
        <w:t> </w:t>
      </w:r>
      <w:r>
        <w:rPr>
          <w:color w:val="212A35"/>
        </w:rPr>
        <w:t>the</w:t>
      </w:r>
      <w:r>
        <w:rPr>
          <w:color w:val="212A35"/>
          <w:spacing w:val="-2"/>
        </w:rPr>
        <w:t> </w:t>
      </w:r>
      <w:r>
        <w:rPr>
          <w:color w:val="212A35"/>
        </w:rPr>
        <w:t>Common</w:t>
      </w:r>
      <w:r>
        <w:rPr>
          <w:color w:val="212A35"/>
          <w:spacing w:val="-3"/>
        </w:rPr>
        <w:t> </w:t>
      </w:r>
      <w:r>
        <w:rPr>
          <w:color w:val="212A35"/>
        </w:rPr>
        <w:t>Rule</w:t>
      </w:r>
      <w:r>
        <w:rPr>
          <w:color w:val="212A35"/>
          <w:spacing w:val="-2"/>
        </w:rPr>
        <w:t> </w:t>
      </w:r>
      <w:r>
        <w:rPr>
          <w:color w:val="212A35"/>
        </w:rPr>
        <w:t>or</w:t>
      </w:r>
      <w:r>
        <w:rPr>
          <w:color w:val="212A35"/>
          <w:spacing w:val="-3"/>
        </w:rPr>
        <w:t> </w:t>
      </w:r>
      <w:r>
        <w:rPr>
          <w:color w:val="212A35"/>
        </w:rPr>
        <w:t>FDA</w:t>
      </w:r>
      <w:r>
        <w:rPr>
          <w:color w:val="212A35"/>
          <w:spacing w:val="-3"/>
        </w:rPr>
        <w:t> </w:t>
      </w:r>
      <w:r>
        <w:rPr>
          <w:color w:val="212A35"/>
        </w:rPr>
        <w:t>regulations,</w:t>
      </w:r>
      <w:r>
        <w:rPr>
          <w:color w:val="212A35"/>
          <w:spacing w:val="-2"/>
        </w:rPr>
        <w:t> </w:t>
      </w:r>
      <w:r>
        <w:rPr>
          <w:color w:val="212A35"/>
        </w:rPr>
        <w:t>SBU ensures that human research subjects benefit from equivalent protections by applying the Common Rule standards, with purposeful deviations that do not meaningfully diminish protections as noted within these SOPs.</w:t>
      </w:r>
    </w:p>
    <w:p>
      <w:pPr>
        <w:pStyle w:val="BodyText"/>
        <w:spacing w:before="240"/>
      </w:pPr>
      <w:r>
        <w:rPr/>
        <w:t>Management</w:t>
      </w:r>
      <w:r>
        <w:rPr>
          <w:spacing w:val="-3"/>
        </w:rPr>
        <w:t> </w:t>
      </w:r>
      <w:r>
        <w:rPr/>
        <w:t>of</w:t>
      </w:r>
      <w:r>
        <w:rPr>
          <w:spacing w:val="-3"/>
        </w:rPr>
        <w:t> </w:t>
      </w:r>
      <w:r>
        <w:rPr/>
        <w:t>pre-existing</w:t>
      </w:r>
      <w:r>
        <w:rPr>
          <w:spacing w:val="-3"/>
        </w:rPr>
        <w:t> </w:t>
      </w:r>
      <w:r>
        <w:rPr/>
        <w:t>Studies</w:t>
      </w:r>
      <w:r>
        <w:rPr>
          <w:spacing w:val="-2"/>
        </w:rPr>
        <w:t> </w:t>
      </w:r>
      <w:r>
        <w:rPr/>
        <w:t>since</w:t>
      </w:r>
      <w:r>
        <w:rPr>
          <w:spacing w:val="-2"/>
        </w:rPr>
        <w:t> </w:t>
      </w:r>
      <w:r>
        <w:rPr/>
        <w:t>the</w:t>
      </w:r>
      <w:r>
        <w:rPr>
          <w:spacing w:val="-2"/>
        </w:rPr>
        <w:t> </w:t>
      </w:r>
      <w:r>
        <w:rPr/>
        <w:t>Revised</w:t>
      </w:r>
      <w:r>
        <w:rPr>
          <w:spacing w:val="-3"/>
        </w:rPr>
        <w:t> </w:t>
      </w:r>
      <w:r>
        <w:rPr/>
        <w:t>Common</w:t>
      </w:r>
      <w:r>
        <w:rPr>
          <w:spacing w:val="-2"/>
        </w:rPr>
        <w:t> </w:t>
      </w:r>
      <w:r>
        <w:rPr/>
        <w:t>Rule</w:t>
      </w:r>
      <w:r>
        <w:rPr>
          <w:spacing w:val="-1"/>
        </w:rPr>
        <w:t> </w:t>
      </w:r>
      <w:r>
        <w:rPr/>
        <w:t>Went</w:t>
      </w:r>
      <w:r>
        <w:rPr>
          <w:spacing w:val="-2"/>
        </w:rPr>
        <w:t> </w:t>
      </w:r>
      <w:r>
        <w:rPr/>
        <w:t>Into</w:t>
      </w:r>
      <w:r>
        <w:rPr>
          <w:spacing w:val="-2"/>
        </w:rPr>
        <w:t> Effect</w:t>
      </w:r>
    </w:p>
    <w:p>
      <w:pPr>
        <w:pStyle w:val="BodyText"/>
        <w:ind w:left="0"/>
      </w:pPr>
    </w:p>
    <w:p>
      <w:pPr>
        <w:pStyle w:val="BodyText"/>
        <w:spacing w:before="1"/>
        <w:ind w:right="996"/>
      </w:pPr>
      <w:r>
        <w:rPr/>
        <w:t>The revised Common Rule establishes that all studies approved, waived under .101(i), or determined exempt before January 21, 2019 is subject to the old rule through the close of study. All</w:t>
      </w:r>
      <w:r>
        <w:rPr>
          <w:spacing w:val="-2"/>
        </w:rPr>
        <w:t> </w:t>
      </w:r>
      <w:r>
        <w:rPr/>
        <w:t>protocols</w:t>
      </w:r>
      <w:r>
        <w:rPr>
          <w:spacing w:val="-3"/>
        </w:rPr>
        <w:t> </w:t>
      </w:r>
      <w:r>
        <w:rPr/>
        <w:t>approved</w:t>
      </w:r>
      <w:r>
        <w:rPr>
          <w:spacing w:val="-3"/>
        </w:rPr>
        <w:t> </w:t>
      </w:r>
      <w:r>
        <w:rPr/>
        <w:t>or</w:t>
      </w:r>
      <w:r>
        <w:rPr>
          <w:spacing w:val="-2"/>
        </w:rPr>
        <w:t> </w:t>
      </w:r>
      <w:r>
        <w:rPr/>
        <w:t>determined</w:t>
      </w:r>
      <w:r>
        <w:rPr>
          <w:spacing w:val="-3"/>
        </w:rPr>
        <w:t> </w:t>
      </w:r>
      <w:r>
        <w:rPr/>
        <w:t>exempt</w:t>
      </w:r>
      <w:r>
        <w:rPr>
          <w:spacing w:val="-3"/>
        </w:rPr>
        <w:t> </w:t>
      </w:r>
      <w:r>
        <w:rPr/>
        <w:t>on</w:t>
      </w:r>
      <w:r>
        <w:rPr>
          <w:spacing w:val="-3"/>
        </w:rPr>
        <w:t> </w:t>
      </w:r>
      <w:r>
        <w:rPr/>
        <w:t>or</w:t>
      </w:r>
      <w:r>
        <w:rPr>
          <w:spacing w:val="-2"/>
        </w:rPr>
        <w:t> </w:t>
      </w:r>
      <w:r>
        <w:rPr/>
        <w:t>after</w:t>
      </w:r>
      <w:r>
        <w:rPr>
          <w:spacing w:val="-2"/>
        </w:rPr>
        <w:t> </w:t>
      </w:r>
      <w:r>
        <w:rPr/>
        <w:t>January 21,</w:t>
      </w:r>
      <w:r>
        <w:rPr>
          <w:spacing w:val="-2"/>
        </w:rPr>
        <w:t> </w:t>
      </w:r>
      <w:r>
        <w:rPr/>
        <w:t>2019</w:t>
      </w:r>
      <w:r>
        <w:rPr>
          <w:spacing w:val="-3"/>
        </w:rPr>
        <w:t> </w:t>
      </w:r>
      <w:r>
        <w:rPr/>
        <w:t>are</w:t>
      </w:r>
      <w:r>
        <w:rPr>
          <w:spacing w:val="-2"/>
        </w:rPr>
        <w:t> </w:t>
      </w:r>
      <w:r>
        <w:rPr/>
        <w:t>subject</w:t>
      </w:r>
      <w:r>
        <w:rPr>
          <w:spacing w:val="-2"/>
        </w:rPr>
        <w:t> </w:t>
      </w:r>
      <w:r>
        <w:rPr/>
        <w:t>to</w:t>
      </w:r>
      <w:r>
        <w:rPr>
          <w:spacing w:val="-3"/>
        </w:rPr>
        <w:t> </w:t>
      </w:r>
      <w:r>
        <w:rPr/>
        <w:t>the</w:t>
      </w:r>
      <w:r>
        <w:rPr>
          <w:spacing w:val="-2"/>
        </w:rPr>
        <w:t> </w:t>
      </w:r>
      <w:r>
        <w:rPr/>
        <w:t>new</w:t>
      </w:r>
    </w:p>
    <w:p>
      <w:pPr>
        <w:pStyle w:val="BodyText"/>
        <w:spacing w:after="0"/>
        <w:sectPr>
          <w:pgSz w:w="12240" w:h="15840"/>
          <w:pgMar w:header="0" w:footer="2536" w:top="1360" w:bottom="2720" w:left="1080" w:right="360"/>
        </w:sectPr>
      </w:pPr>
    </w:p>
    <w:p>
      <w:pPr>
        <w:pStyle w:val="BodyText"/>
        <w:spacing w:before="40"/>
        <w:ind w:right="1202"/>
        <w:jc w:val="both"/>
      </w:pPr>
      <w:r>
        <w:rPr/>
        <w:t>rule.</w:t>
      </w:r>
      <w:r>
        <w:rPr>
          <w:spacing w:val="-2"/>
        </w:rPr>
        <w:t> </w:t>
      </w:r>
      <w:r>
        <w:rPr/>
        <w:t>Stony</w:t>
      </w:r>
      <w:r>
        <w:rPr>
          <w:spacing w:val="-3"/>
        </w:rPr>
        <w:t> </w:t>
      </w:r>
      <w:r>
        <w:rPr/>
        <w:t>Brook</w:t>
      </w:r>
      <w:r>
        <w:rPr>
          <w:spacing w:val="-2"/>
        </w:rPr>
        <w:t> </w:t>
      </w:r>
      <w:r>
        <w:rPr/>
        <w:t>University</w:t>
      </w:r>
      <w:r>
        <w:rPr>
          <w:spacing w:val="-2"/>
        </w:rPr>
        <w:t> </w:t>
      </w:r>
      <w:r>
        <w:rPr/>
        <w:t>will</w:t>
      </w:r>
      <w:r>
        <w:rPr>
          <w:spacing w:val="-3"/>
        </w:rPr>
        <w:t> </w:t>
      </w:r>
      <w:r>
        <w:rPr/>
        <w:t>not</w:t>
      </w:r>
      <w:r>
        <w:rPr>
          <w:spacing w:val="-3"/>
        </w:rPr>
        <w:t> </w:t>
      </w:r>
      <w:r>
        <w:rPr/>
        <w:t>transition</w:t>
      </w:r>
      <w:r>
        <w:rPr>
          <w:spacing w:val="-3"/>
        </w:rPr>
        <w:t> </w:t>
      </w:r>
      <w:r>
        <w:rPr/>
        <w:t>individual</w:t>
      </w:r>
      <w:r>
        <w:rPr>
          <w:spacing w:val="-2"/>
        </w:rPr>
        <w:t> </w:t>
      </w:r>
      <w:r>
        <w:rPr/>
        <w:t>studies</w:t>
      </w:r>
      <w:r>
        <w:rPr>
          <w:spacing w:val="-2"/>
        </w:rPr>
        <w:t> </w:t>
      </w:r>
      <w:r>
        <w:rPr/>
        <w:t>from</w:t>
      </w:r>
      <w:r>
        <w:rPr>
          <w:spacing w:val="-2"/>
        </w:rPr>
        <w:t> </w:t>
      </w:r>
      <w:r>
        <w:rPr/>
        <w:t>the</w:t>
      </w:r>
      <w:r>
        <w:rPr>
          <w:spacing w:val="-2"/>
        </w:rPr>
        <w:t> </w:t>
      </w:r>
      <w:r>
        <w:rPr/>
        <w:t>old</w:t>
      </w:r>
      <w:r>
        <w:rPr>
          <w:spacing w:val="-3"/>
        </w:rPr>
        <w:t> </w:t>
      </w:r>
      <w:r>
        <w:rPr/>
        <w:t>to</w:t>
      </w:r>
      <w:r>
        <w:rPr>
          <w:spacing w:val="-3"/>
        </w:rPr>
        <w:t> </w:t>
      </w:r>
      <w:r>
        <w:rPr/>
        <w:t>the</w:t>
      </w:r>
      <w:r>
        <w:rPr>
          <w:spacing w:val="-2"/>
        </w:rPr>
        <w:t> </w:t>
      </w:r>
      <w:r>
        <w:rPr/>
        <w:t>new</w:t>
      </w:r>
      <w:r>
        <w:rPr>
          <w:spacing w:val="-2"/>
        </w:rPr>
        <w:t> </w:t>
      </w:r>
      <w:r>
        <w:rPr/>
        <w:t>rule</w:t>
      </w:r>
      <w:r>
        <w:rPr>
          <w:spacing w:val="-3"/>
        </w:rPr>
        <w:t> </w:t>
      </w:r>
      <w:r>
        <w:rPr/>
        <w:t>on or after that date.</w:t>
      </w:r>
    </w:p>
    <w:p>
      <w:pPr>
        <w:pStyle w:val="ListParagraph"/>
        <w:numPr>
          <w:ilvl w:val="1"/>
          <w:numId w:val="4"/>
        </w:numPr>
        <w:tabs>
          <w:tab w:pos="577" w:val="left" w:leader="none"/>
        </w:tabs>
        <w:spacing w:line="240" w:lineRule="auto" w:before="292" w:after="0"/>
        <w:ind w:left="577" w:right="0" w:hanging="358"/>
        <w:jc w:val="both"/>
        <w:rPr>
          <w:sz w:val="24"/>
        </w:rPr>
      </w:pPr>
      <w:bookmarkStart w:name="_bookmark9" w:id="10"/>
      <w:bookmarkEnd w:id="10"/>
      <w:r>
        <w:rPr/>
      </w:r>
      <w:r>
        <w:rPr>
          <w:sz w:val="24"/>
        </w:rPr>
        <w:t>Research</w:t>
      </w:r>
      <w:r>
        <w:rPr>
          <w:spacing w:val="-4"/>
          <w:sz w:val="24"/>
        </w:rPr>
        <w:t> </w:t>
      </w:r>
      <w:r>
        <w:rPr>
          <w:sz w:val="24"/>
        </w:rPr>
        <w:t>Covered</w:t>
      </w:r>
      <w:r>
        <w:rPr>
          <w:spacing w:val="-3"/>
          <w:sz w:val="24"/>
        </w:rPr>
        <w:t> </w:t>
      </w:r>
      <w:r>
        <w:rPr>
          <w:sz w:val="24"/>
        </w:rPr>
        <w:t>by</w:t>
      </w:r>
      <w:r>
        <w:rPr>
          <w:spacing w:val="-2"/>
          <w:sz w:val="24"/>
        </w:rPr>
        <w:t> </w:t>
      </w:r>
      <w:r>
        <w:rPr>
          <w:sz w:val="24"/>
        </w:rPr>
        <w:t>the</w:t>
      </w:r>
      <w:r>
        <w:rPr>
          <w:spacing w:val="-3"/>
          <w:sz w:val="24"/>
        </w:rPr>
        <w:t> </w:t>
      </w:r>
      <w:r>
        <w:rPr>
          <w:sz w:val="24"/>
        </w:rPr>
        <w:t>Human</w:t>
      </w:r>
      <w:r>
        <w:rPr>
          <w:spacing w:val="-3"/>
          <w:sz w:val="24"/>
        </w:rPr>
        <w:t> </w:t>
      </w:r>
      <w:r>
        <w:rPr>
          <w:sz w:val="24"/>
        </w:rPr>
        <w:t>Research</w:t>
      </w:r>
      <w:r>
        <w:rPr>
          <w:spacing w:val="-3"/>
          <w:sz w:val="24"/>
        </w:rPr>
        <w:t> </w:t>
      </w:r>
      <w:r>
        <w:rPr>
          <w:sz w:val="24"/>
        </w:rPr>
        <w:t>Protection</w:t>
      </w:r>
      <w:r>
        <w:rPr>
          <w:spacing w:val="-1"/>
          <w:sz w:val="24"/>
        </w:rPr>
        <w:t> </w:t>
      </w:r>
      <w:r>
        <w:rPr>
          <w:spacing w:val="-2"/>
          <w:sz w:val="24"/>
        </w:rPr>
        <w:t>Program</w:t>
      </w:r>
    </w:p>
    <w:p>
      <w:pPr>
        <w:pStyle w:val="BodyText"/>
        <w:ind w:right="1188"/>
        <w:jc w:val="both"/>
      </w:pPr>
      <w:r>
        <w:rPr/>
        <w:t>The University’s HRPP covers all research involving human subjects that is under the auspices of the</w:t>
      </w:r>
      <w:r>
        <w:rPr>
          <w:spacing w:val="-3"/>
        </w:rPr>
        <w:t> </w:t>
      </w:r>
      <w:r>
        <w:rPr/>
        <w:t>University.</w:t>
      </w:r>
      <w:r>
        <w:rPr>
          <w:spacing w:val="40"/>
        </w:rPr>
        <w:t> </w:t>
      </w:r>
      <w:r>
        <w:rPr/>
        <w:t>The</w:t>
      </w:r>
      <w:r>
        <w:rPr>
          <w:spacing w:val="-3"/>
        </w:rPr>
        <w:t> </w:t>
      </w:r>
      <w:r>
        <w:rPr/>
        <w:t>research</w:t>
      </w:r>
      <w:r>
        <w:rPr>
          <w:spacing w:val="-4"/>
        </w:rPr>
        <w:t> </w:t>
      </w:r>
      <w:r>
        <w:rPr/>
        <w:t>may</w:t>
      </w:r>
      <w:r>
        <w:rPr>
          <w:spacing w:val="-3"/>
        </w:rPr>
        <w:t> </w:t>
      </w:r>
      <w:r>
        <w:rPr/>
        <w:t>be</w:t>
      </w:r>
      <w:r>
        <w:rPr>
          <w:spacing w:val="-4"/>
        </w:rPr>
        <w:t> </w:t>
      </w:r>
      <w:r>
        <w:rPr/>
        <w:t>externally</w:t>
      </w:r>
      <w:r>
        <w:rPr>
          <w:spacing w:val="-3"/>
        </w:rPr>
        <w:t> </w:t>
      </w:r>
      <w:r>
        <w:rPr/>
        <w:t>funded,</w:t>
      </w:r>
      <w:r>
        <w:rPr>
          <w:spacing w:val="-3"/>
        </w:rPr>
        <w:t> </w:t>
      </w:r>
      <w:r>
        <w:rPr/>
        <w:t>funded</w:t>
      </w:r>
      <w:r>
        <w:rPr>
          <w:spacing w:val="-4"/>
        </w:rPr>
        <w:t> </w:t>
      </w:r>
      <w:r>
        <w:rPr/>
        <w:t>from</w:t>
      </w:r>
      <w:r>
        <w:rPr>
          <w:spacing w:val="-2"/>
        </w:rPr>
        <w:t> </w:t>
      </w:r>
      <w:r>
        <w:rPr/>
        <w:t>internal</w:t>
      </w:r>
      <w:r>
        <w:rPr>
          <w:spacing w:val="-3"/>
        </w:rPr>
        <w:t> </w:t>
      </w:r>
      <w:r>
        <w:rPr/>
        <w:t>University</w:t>
      </w:r>
      <w:r>
        <w:rPr>
          <w:spacing w:val="-4"/>
        </w:rPr>
        <w:t> </w:t>
      </w:r>
      <w:r>
        <w:rPr/>
        <w:t>sources, or conducted without direct funding.</w:t>
      </w:r>
    </w:p>
    <w:p>
      <w:pPr>
        <w:pStyle w:val="BodyText"/>
        <w:spacing w:before="1"/>
        <w:ind w:left="0"/>
      </w:pPr>
    </w:p>
    <w:p>
      <w:pPr>
        <w:pStyle w:val="ListParagraph"/>
        <w:numPr>
          <w:ilvl w:val="1"/>
          <w:numId w:val="4"/>
        </w:numPr>
        <w:tabs>
          <w:tab w:pos="577" w:val="left" w:leader="none"/>
        </w:tabs>
        <w:spacing w:line="240" w:lineRule="auto" w:before="0" w:after="0"/>
        <w:ind w:left="577" w:right="0" w:hanging="358"/>
        <w:jc w:val="both"/>
        <w:rPr>
          <w:sz w:val="24"/>
        </w:rPr>
      </w:pPr>
      <w:bookmarkStart w:name="_bookmark10" w:id="11"/>
      <w:bookmarkEnd w:id="11"/>
      <w:r>
        <w:rPr/>
      </w:r>
      <w:r>
        <w:rPr>
          <w:sz w:val="24"/>
        </w:rPr>
        <w:t>Written</w:t>
      </w:r>
      <w:r>
        <w:rPr>
          <w:spacing w:val="-2"/>
          <w:sz w:val="24"/>
        </w:rPr>
        <w:t> </w:t>
      </w:r>
      <w:r>
        <w:rPr>
          <w:sz w:val="24"/>
        </w:rPr>
        <w:t>Policies</w:t>
      </w:r>
      <w:r>
        <w:rPr>
          <w:spacing w:val="-3"/>
          <w:sz w:val="24"/>
        </w:rPr>
        <w:t> </w:t>
      </w:r>
      <w:r>
        <w:rPr>
          <w:sz w:val="24"/>
        </w:rPr>
        <w:t>and</w:t>
      </w:r>
      <w:r>
        <w:rPr>
          <w:spacing w:val="-4"/>
          <w:sz w:val="24"/>
        </w:rPr>
        <w:t> </w:t>
      </w:r>
      <w:r>
        <w:rPr>
          <w:spacing w:val="-2"/>
          <w:sz w:val="24"/>
        </w:rPr>
        <w:t>Procedures</w:t>
      </w:r>
    </w:p>
    <w:p>
      <w:pPr>
        <w:pStyle w:val="BodyText"/>
        <w:spacing w:before="279"/>
        <w:ind w:right="972"/>
      </w:pPr>
      <w:r>
        <w:rPr/>
        <w:t>The</w:t>
      </w:r>
      <w:r>
        <w:rPr>
          <w:spacing w:val="-4"/>
        </w:rPr>
        <w:t> </w:t>
      </w:r>
      <w:r>
        <w:rPr/>
        <w:t>University’s</w:t>
      </w:r>
      <w:r>
        <w:rPr>
          <w:spacing w:val="-4"/>
        </w:rPr>
        <w:t> </w:t>
      </w:r>
      <w:r>
        <w:rPr/>
        <w:t>Standard</w:t>
      </w:r>
      <w:r>
        <w:rPr>
          <w:spacing w:val="-5"/>
        </w:rPr>
        <w:t> </w:t>
      </w:r>
      <w:r>
        <w:rPr/>
        <w:t>Operating</w:t>
      </w:r>
      <w:r>
        <w:rPr>
          <w:spacing w:val="-4"/>
        </w:rPr>
        <w:t> </w:t>
      </w:r>
      <w:r>
        <w:rPr/>
        <w:t>Policies</w:t>
      </w:r>
      <w:r>
        <w:rPr>
          <w:spacing w:val="-5"/>
        </w:rPr>
        <w:t> </w:t>
      </w:r>
      <w:r>
        <w:rPr/>
        <w:t>and</w:t>
      </w:r>
      <w:r>
        <w:rPr>
          <w:spacing w:val="-5"/>
        </w:rPr>
        <w:t> </w:t>
      </w:r>
      <w:r>
        <w:rPr/>
        <w:t>Procedures</w:t>
      </w:r>
      <w:r>
        <w:rPr>
          <w:spacing w:val="-5"/>
        </w:rPr>
        <w:t> </w:t>
      </w:r>
      <w:r>
        <w:rPr/>
        <w:t>for</w:t>
      </w:r>
      <w:r>
        <w:rPr>
          <w:spacing w:val="-4"/>
        </w:rPr>
        <w:t> </w:t>
      </w:r>
      <w:r>
        <w:rPr/>
        <w:t>Human</w:t>
      </w:r>
      <w:r>
        <w:rPr>
          <w:spacing w:val="-5"/>
        </w:rPr>
        <w:t> </w:t>
      </w:r>
      <w:r>
        <w:rPr/>
        <w:t>Research</w:t>
      </w:r>
      <w:r>
        <w:rPr>
          <w:spacing w:val="-4"/>
        </w:rPr>
        <w:t> </w:t>
      </w:r>
      <w:r>
        <w:rPr/>
        <w:t>Protection</w:t>
      </w:r>
      <w:r>
        <w:rPr>
          <w:spacing w:val="-5"/>
        </w:rPr>
        <w:t> </w:t>
      </w:r>
      <w:r>
        <w:rPr/>
        <w:t>detail the policies and regulations governing research with human subjects and the requirements for submitting research proposals for review by the SBU IRB.</w:t>
      </w:r>
      <w:r>
        <w:rPr>
          <w:spacing w:val="40"/>
        </w:rPr>
        <w:t> </w:t>
      </w:r>
      <w:r>
        <w:rPr/>
        <w:t>This is not a static document. The policies and procedures are regularly amended by the Assistant Vice President for Research Compliance, in consultation with applicable institutional entities (e.g., Institutional Official (IO)), Office of Research Compliance staff, Institutional Review Boards, University counsel, etc.). The IO will be kept apprised of all major revisions of the policies and procedures. The policies and procedures and any changes that occur are communicated to the research community via the</w:t>
      </w:r>
    </w:p>
    <w:p>
      <w:pPr>
        <w:pStyle w:val="BodyText"/>
        <w:ind w:right="996"/>
      </w:pPr>
      <w:r>
        <w:rPr/>
        <w:t>Office</w:t>
      </w:r>
      <w:r>
        <w:rPr>
          <w:spacing w:val="-3"/>
        </w:rPr>
        <w:t> </w:t>
      </w:r>
      <w:r>
        <w:rPr/>
        <w:t>of</w:t>
      </w:r>
      <w:r>
        <w:rPr>
          <w:spacing w:val="-4"/>
        </w:rPr>
        <w:t> </w:t>
      </w:r>
      <w:r>
        <w:rPr/>
        <w:t>Research</w:t>
      </w:r>
      <w:r>
        <w:rPr>
          <w:spacing w:val="-3"/>
        </w:rPr>
        <w:t> </w:t>
      </w:r>
      <w:r>
        <w:rPr/>
        <w:t>Compliance</w:t>
      </w:r>
      <w:r>
        <w:rPr>
          <w:spacing w:val="-3"/>
        </w:rPr>
        <w:t> </w:t>
      </w:r>
      <w:r>
        <w:rPr/>
        <w:t>website.</w:t>
      </w:r>
      <w:r>
        <w:rPr>
          <w:spacing w:val="-4"/>
        </w:rPr>
        <w:t> </w:t>
      </w:r>
      <w:r>
        <w:rPr/>
        <w:t>Additionally,</w:t>
      </w:r>
      <w:r>
        <w:rPr>
          <w:spacing w:val="-3"/>
        </w:rPr>
        <w:t> </w:t>
      </w:r>
      <w:r>
        <w:rPr/>
        <w:t>a</w:t>
      </w:r>
      <w:r>
        <w:rPr>
          <w:spacing w:val="-4"/>
        </w:rPr>
        <w:t> </w:t>
      </w:r>
      <w:r>
        <w:rPr/>
        <w:t>“BLAST”</w:t>
      </w:r>
      <w:r>
        <w:rPr>
          <w:spacing w:val="-3"/>
        </w:rPr>
        <w:t> </w:t>
      </w:r>
      <w:r>
        <w:rPr/>
        <w:t>is</w:t>
      </w:r>
      <w:r>
        <w:rPr>
          <w:spacing w:val="-4"/>
        </w:rPr>
        <w:t> </w:t>
      </w:r>
      <w:r>
        <w:rPr/>
        <w:t>sent</w:t>
      </w:r>
      <w:r>
        <w:rPr>
          <w:spacing w:val="-3"/>
        </w:rPr>
        <w:t> </w:t>
      </w:r>
      <w:r>
        <w:rPr/>
        <w:t>to</w:t>
      </w:r>
      <w:r>
        <w:rPr>
          <w:spacing w:val="-3"/>
        </w:rPr>
        <w:t> </w:t>
      </w:r>
      <w:r>
        <w:rPr/>
        <w:t>the</w:t>
      </w:r>
      <w:r>
        <w:rPr>
          <w:spacing w:val="-3"/>
        </w:rPr>
        <w:t> </w:t>
      </w:r>
      <w:r>
        <w:rPr/>
        <w:t>research</w:t>
      </w:r>
      <w:r>
        <w:rPr>
          <w:spacing w:val="-3"/>
        </w:rPr>
        <w:t> </w:t>
      </w:r>
      <w:r>
        <w:rPr/>
        <w:t>community annually to announce changes to the HRPP policies and procedures.</w:t>
      </w:r>
    </w:p>
    <w:p>
      <w:pPr>
        <w:pStyle w:val="BodyText"/>
        <w:spacing w:before="281"/>
        <w:ind w:right="943"/>
      </w:pPr>
      <w:r>
        <w:rPr/>
        <w:t>The</w:t>
      </w:r>
      <w:r>
        <w:rPr>
          <w:spacing w:val="-4"/>
        </w:rPr>
        <w:t> </w:t>
      </w:r>
      <w:r>
        <w:rPr/>
        <w:t>Assistant</w:t>
      </w:r>
      <w:r>
        <w:rPr>
          <w:spacing w:val="-4"/>
        </w:rPr>
        <w:t> </w:t>
      </w:r>
      <w:r>
        <w:rPr/>
        <w:t>Vice</w:t>
      </w:r>
      <w:r>
        <w:rPr>
          <w:spacing w:val="-4"/>
        </w:rPr>
        <w:t> </w:t>
      </w:r>
      <w:r>
        <w:rPr/>
        <w:t>President</w:t>
      </w:r>
      <w:r>
        <w:rPr>
          <w:spacing w:val="-4"/>
        </w:rPr>
        <w:t> </w:t>
      </w:r>
      <w:r>
        <w:rPr/>
        <w:t>for</w:t>
      </w:r>
      <w:r>
        <w:rPr>
          <w:spacing w:val="-4"/>
        </w:rPr>
        <w:t> </w:t>
      </w:r>
      <w:r>
        <w:rPr/>
        <w:t>Research</w:t>
      </w:r>
      <w:r>
        <w:rPr>
          <w:spacing w:val="-5"/>
        </w:rPr>
        <w:t> </w:t>
      </w:r>
      <w:r>
        <w:rPr/>
        <w:t>Compliance</w:t>
      </w:r>
      <w:r>
        <w:rPr>
          <w:spacing w:val="-2"/>
        </w:rPr>
        <w:t> </w:t>
      </w:r>
      <w:r>
        <w:rPr/>
        <w:t>will</w:t>
      </w:r>
      <w:r>
        <w:rPr>
          <w:spacing w:val="-4"/>
        </w:rPr>
        <w:t> </w:t>
      </w:r>
      <w:r>
        <w:rPr/>
        <w:t>keep</w:t>
      </w:r>
      <w:r>
        <w:rPr>
          <w:spacing w:val="-5"/>
        </w:rPr>
        <w:t> </w:t>
      </w:r>
      <w:r>
        <w:rPr/>
        <w:t>the</w:t>
      </w:r>
      <w:r>
        <w:rPr>
          <w:spacing w:val="-4"/>
        </w:rPr>
        <w:t> </w:t>
      </w:r>
      <w:r>
        <w:rPr/>
        <w:t>University</w:t>
      </w:r>
      <w:r>
        <w:rPr>
          <w:spacing w:val="-4"/>
        </w:rPr>
        <w:t> </w:t>
      </w:r>
      <w:r>
        <w:rPr/>
        <w:t>research</w:t>
      </w:r>
      <w:r>
        <w:rPr>
          <w:spacing w:val="-4"/>
        </w:rPr>
        <w:t> </w:t>
      </w:r>
      <w:r>
        <w:rPr/>
        <w:t>community apprised of new information that affect the human research protection program, including laws, regulations, policies, procedures, and emerging ethical and scientific issues on its website and through campus electronic mailing lists. The policies and procedures will be available on the</w:t>
      </w:r>
    </w:p>
    <w:p>
      <w:pPr>
        <w:pStyle w:val="BodyText"/>
        <w:ind w:right="1483"/>
      </w:pPr>
      <w:r>
        <w:rPr/>
        <w:t>University’s Human Research website and copies will be available upon request. Information regarding</w:t>
      </w:r>
      <w:r>
        <w:rPr>
          <w:spacing w:val="-3"/>
        </w:rPr>
        <w:t> </w:t>
      </w:r>
      <w:r>
        <w:rPr/>
        <w:t>updates</w:t>
      </w:r>
      <w:r>
        <w:rPr>
          <w:spacing w:val="-4"/>
        </w:rPr>
        <w:t> </w:t>
      </w:r>
      <w:r>
        <w:rPr/>
        <w:t>to</w:t>
      </w:r>
      <w:r>
        <w:rPr>
          <w:spacing w:val="-4"/>
        </w:rPr>
        <w:t> </w:t>
      </w:r>
      <w:r>
        <w:rPr/>
        <w:t>the</w:t>
      </w:r>
      <w:r>
        <w:rPr>
          <w:spacing w:val="-3"/>
        </w:rPr>
        <w:t> </w:t>
      </w:r>
      <w:r>
        <w:rPr/>
        <w:t>policies</w:t>
      </w:r>
      <w:r>
        <w:rPr>
          <w:spacing w:val="-4"/>
        </w:rPr>
        <w:t> </w:t>
      </w:r>
      <w:r>
        <w:rPr/>
        <w:t>and</w:t>
      </w:r>
      <w:r>
        <w:rPr>
          <w:spacing w:val="-4"/>
        </w:rPr>
        <w:t> </w:t>
      </w:r>
      <w:r>
        <w:rPr/>
        <w:t>procedures</w:t>
      </w:r>
      <w:r>
        <w:rPr>
          <w:spacing w:val="-4"/>
        </w:rPr>
        <w:t> </w:t>
      </w:r>
      <w:r>
        <w:rPr/>
        <w:t>are</w:t>
      </w:r>
      <w:r>
        <w:rPr>
          <w:spacing w:val="-3"/>
        </w:rPr>
        <w:t> </w:t>
      </w:r>
      <w:r>
        <w:rPr/>
        <w:t>made</w:t>
      </w:r>
      <w:r>
        <w:rPr>
          <w:spacing w:val="-4"/>
        </w:rPr>
        <w:t> </w:t>
      </w:r>
      <w:r>
        <w:rPr/>
        <w:t>available</w:t>
      </w:r>
      <w:r>
        <w:rPr>
          <w:spacing w:val="-3"/>
        </w:rPr>
        <w:t> </w:t>
      </w:r>
      <w:r>
        <w:rPr/>
        <w:t>to</w:t>
      </w:r>
      <w:r>
        <w:rPr>
          <w:spacing w:val="-5"/>
        </w:rPr>
        <w:t> </w:t>
      </w:r>
      <w:r>
        <w:rPr/>
        <w:t>researchers,</w:t>
      </w:r>
      <w:r>
        <w:rPr>
          <w:spacing w:val="-5"/>
        </w:rPr>
        <w:t> </w:t>
      </w:r>
      <w:r>
        <w:rPr/>
        <w:t>research staff, IRB members and HRPP staff via informational sessions and email communications.</w:t>
      </w:r>
    </w:p>
    <w:p>
      <w:pPr>
        <w:pStyle w:val="ListParagraph"/>
        <w:numPr>
          <w:ilvl w:val="1"/>
          <w:numId w:val="4"/>
        </w:numPr>
        <w:tabs>
          <w:tab w:pos="697" w:val="left" w:leader="none"/>
        </w:tabs>
        <w:spacing w:line="240" w:lineRule="auto" w:before="280" w:after="0"/>
        <w:ind w:left="697" w:right="0" w:hanging="478"/>
        <w:jc w:val="both"/>
        <w:rPr>
          <w:sz w:val="24"/>
        </w:rPr>
      </w:pPr>
      <w:bookmarkStart w:name="_bookmark11" w:id="12"/>
      <w:bookmarkEnd w:id="12"/>
      <w:r>
        <w:rPr/>
      </w:r>
      <w:r>
        <w:rPr>
          <w:sz w:val="24"/>
        </w:rPr>
        <w:t>Human</w:t>
      </w:r>
      <w:r>
        <w:rPr>
          <w:spacing w:val="-3"/>
          <w:sz w:val="24"/>
        </w:rPr>
        <w:t> </w:t>
      </w:r>
      <w:r>
        <w:rPr>
          <w:sz w:val="24"/>
        </w:rPr>
        <w:t>Research</w:t>
      </w:r>
      <w:r>
        <w:rPr>
          <w:spacing w:val="-3"/>
          <w:sz w:val="24"/>
        </w:rPr>
        <w:t> </w:t>
      </w:r>
      <w:r>
        <w:rPr>
          <w:sz w:val="24"/>
        </w:rPr>
        <w:t>Protection</w:t>
      </w:r>
      <w:r>
        <w:rPr>
          <w:spacing w:val="-3"/>
          <w:sz w:val="24"/>
        </w:rPr>
        <w:t> </w:t>
      </w:r>
      <w:r>
        <w:rPr>
          <w:sz w:val="24"/>
        </w:rPr>
        <w:t>Program</w:t>
      </w:r>
      <w:r>
        <w:rPr>
          <w:spacing w:val="-3"/>
          <w:sz w:val="24"/>
        </w:rPr>
        <w:t> </w:t>
      </w:r>
      <w:r>
        <w:rPr>
          <w:spacing w:val="-2"/>
          <w:sz w:val="24"/>
        </w:rPr>
        <w:t>Organization</w:t>
      </w:r>
    </w:p>
    <w:p>
      <w:pPr>
        <w:pStyle w:val="BodyText"/>
        <w:spacing w:before="279"/>
        <w:ind w:right="996"/>
      </w:pPr>
      <w:r>
        <w:rPr/>
        <w:t>The</w:t>
      </w:r>
      <w:r>
        <w:rPr>
          <w:spacing w:val="-2"/>
        </w:rPr>
        <w:t> </w:t>
      </w:r>
      <w:r>
        <w:rPr/>
        <w:t>HRPP</w:t>
      </w:r>
      <w:r>
        <w:rPr>
          <w:spacing w:val="-3"/>
        </w:rPr>
        <w:t> </w:t>
      </w:r>
      <w:r>
        <w:rPr/>
        <w:t>is</w:t>
      </w:r>
      <w:r>
        <w:rPr>
          <w:spacing w:val="-3"/>
        </w:rPr>
        <w:t> </w:t>
      </w:r>
      <w:r>
        <w:rPr/>
        <w:t>a</w:t>
      </w:r>
      <w:r>
        <w:rPr>
          <w:spacing w:val="-2"/>
        </w:rPr>
        <w:t> </w:t>
      </w:r>
      <w:r>
        <w:rPr/>
        <w:t>comprehensive</w:t>
      </w:r>
      <w:r>
        <w:rPr>
          <w:spacing w:val="-2"/>
        </w:rPr>
        <w:t> </w:t>
      </w:r>
      <w:r>
        <w:rPr/>
        <w:t>system</w:t>
      </w:r>
      <w:r>
        <w:rPr>
          <w:spacing w:val="-2"/>
        </w:rPr>
        <w:t> </w:t>
      </w:r>
      <w:r>
        <w:rPr/>
        <w:t>to</w:t>
      </w:r>
      <w:r>
        <w:rPr>
          <w:spacing w:val="-3"/>
        </w:rPr>
        <w:t> </w:t>
      </w:r>
      <w:r>
        <w:rPr/>
        <w:t>ensure</w:t>
      </w:r>
      <w:r>
        <w:rPr>
          <w:spacing w:val="-3"/>
        </w:rPr>
        <w:t> </w:t>
      </w:r>
      <w:r>
        <w:rPr/>
        <w:t>the</w:t>
      </w:r>
      <w:r>
        <w:rPr>
          <w:spacing w:val="-2"/>
        </w:rPr>
        <w:t> </w:t>
      </w:r>
      <w:r>
        <w:rPr/>
        <w:t>protection</w:t>
      </w:r>
      <w:r>
        <w:rPr>
          <w:spacing w:val="-3"/>
        </w:rPr>
        <w:t> </w:t>
      </w:r>
      <w:r>
        <w:rPr/>
        <w:t>of</w:t>
      </w:r>
      <w:r>
        <w:rPr>
          <w:spacing w:val="-3"/>
        </w:rPr>
        <w:t> </w:t>
      </w:r>
      <w:r>
        <w:rPr/>
        <w:t>human</w:t>
      </w:r>
      <w:r>
        <w:rPr>
          <w:spacing w:val="-3"/>
        </w:rPr>
        <w:t> </w:t>
      </w:r>
      <w:r>
        <w:rPr/>
        <w:t>subjects</w:t>
      </w:r>
      <w:r>
        <w:rPr>
          <w:spacing w:val="-3"/>
        </w:rPr>
        <w:t> </w:t>
      </w:r>
      <w:r>
        <w:rPr/>
        <w:t>participating</w:t>
      </w:r>
      <w:r>
        <w:rPr>
          <w:spacing w:val="-2"/>
        </w:rPr>
        <w:t> </w:t>
      </w:r>
      <w:r>
        <w:rPr/>
        <w:t>in research. It consists of various individuals, offices, and committees such as Institutional Official (IO),</w:t>
      </w:r>
      <w:r>
        <w:rPr>
          <w:spacing w:val="40"/>
        </w:rPr>
        <w:t> </w:t>
      </w:r>
      <w:r>
        <w:rPr/>
        <w:t>the Assistant Vice President for Research Compliance and Staff of the Office of Research Compliance (ORC), the Institutional Review Board (IRB), other committees or subcommittees addressing human subject protection (e.g., Institutional Biosafety Committee, Radiation Safety Officer,</w:t>
      </w:r>
      <w:r>
        <w:rPr>
          <w:spacing w:val="-2"/>
        </w:rPr>
        <w:t> </w:t>
      </w:r>
      <w:r>
        <w:rPr/>
        <w:t>Radioactive</w:t>
      </w:r>
      <w:r>
        <w:rPr>
          <w:spacing w:val="-2"/>
        </w:rPr>
        <w:t> </w:t>
      </w:r>
      <w:r>
        <w:rPr/>
        <w:t>Drug</w:t>
      </w:r>
      <w:r>
        <w:rPr>
          <w:spacing w:val="-2"/>
        </w:rPr>
        <w:t> </w:t>
      </w:r>
      <w:r>
        <w:rPr/>
        <w:t>Research</w:t>
      </w:r>
      <w:r>
        <w:rPr>
          <w:spacing w:val="-3"/>
        </w:rPr>
        <w:t> </w:t>
      </w:r>
      <w:r>
        <w:rPr/>
        <w:t>Committee,</w:t>
      </w:r>
      <w:r>
        <w:rPr>
          <w:spacing w:val="-3"/>
        </w:rPr>
        <w:t> </w:t>
      </w:r>
      <w:r>
        <w:rPr/>
        <w:t>Conflict</w:t>
      </w:r>
      <w:r>
        <w:rPr>
          <w:spacing w:val="-3"/>
        </w:rPr>
        <w:t> </w:t>
      </w:r>
      <w:r>
        <w:rPr/>
        <w:t>of</w:t>
      </w:r>
      <w:r>
        <w:rPr>
          <w:spacing w:val="-3"/>
        </w:rPr>
        <w:t> </w:t>
      </w:r>
      <w:r>
        <w:rPr/>
        <w:t>Interest),</w:t>
      </w:r>
      <w:r>
        <w:rPr>
          <w:spacing w:val="-2"/>
        </w:rPr>
        <w:t> </w:t>
      </w:r>
      <w:r>
        <w:rPr/>
        <w:t>investigators,</w:t>
      </w:r>
      <w:r>
        <w:rPr>
          <w:spacing w:val="-2"/>
        </w:rPr>
        <w:t> </w:t>
      </w:r>
      <w:r>
        <w:rPr/>
        <w:t>research</w:t>
      </w:r>
      <w:r>
        <w:rPr>
          <w:spacing w:val="-3"/>
        </w:rPr>
        <w:t> </w:t>
      </w:r>
      <w:r>
        <w:rPr/>
        <w:t>staff, and research pharmacy staff. The objective of this system is to assist the University in meeting ethical principles and regulatory requirements for the protection of human subjects in research.</w:t>
      </w:r>
    </w:p>
    <w:p>
      <w:pPr>
        <w:pStyle w:val="BodyText"/>
        <w:spacing w:after="0"/>
        <w:sectPr>
          <w:footerReference w:type="default" r:id="rId12"/>
          <w:pgSz w:w="12240" w:h="15840"/>
          <w:pgMar w:header="0" w:footer="2539" w:top="1360" w:bottom="2720" w:left="1080" w:right="360"/>
        </w:sectPr>
      </w:pPr>
    </w:p>
    <w:p>
      <w:pPr>
        <w:pStyle w:val="BodyText"/>
        <w:spacing w:before="40"/>
        <w:ind w:right="996"/>
      </w:pPr>
      <w:r>
        <w:rPr/>
        <w:t>The</w:t>
      </w:r>
      <w:r>
        <w:rPr>
          <w:spacing w:val="-4"/>
        </w:rPr>
        <w:t> </w:t>
      </w:r>
      <w:r>
        <w:rPr/>
        <w:t>following</w:t>
      </w:r>
      <w:r>
        <w:rPr>
          <w:spacing w:val="-5"/>
        </w:rPr>
        <w:t> </w:t>
      </w:r>
      <w:r>
        <w:rPr/>
        <w:t>officials,</w:t>
      </w:r>
      <w:r>
        <w:rPr>
          <w:spacing w:val="-4"/>
        </w:rPr>
        <w:t> </w:t>
      </w:r>
      <w:r>
        <w:rPr/>
        <w:t>administrative</w:t>
      </w:r>
      <w:r>
        <w:rPr>
          <w:spacing w:val="-4"/>
        </w:rPr>
        <w:t> </w:t>
      </w:r>
      <w:r>
        <w:rPr/>
        <w:t>units</w:t>
      </w:r>
      <w:r>
        <w:rPr>
          <w:spacing w:val="-5"/>
        </w:rPr>
        <w:t> </w:t>
      </w:r>
      <w:r>
        <w:rPr/>
        <w:t>and</w:t>
      </w:r>
      <w:r>
        <w:rPr>
          <w:spacing w:val="-5"/>
        </w:rPr>
        <w:t> </w:t>
      </w:r>
      <w:r>
        <w:rPr/>
        <w:t>individuals</w:t>
      </w:r>
      <w:r>
        <w:rPr>
          <w:spacing w:val="-5"/>
        </w:rPr>
        <w:t> </w:t>
      </w:r>
      <w:r>
        <w:rPr/>
        <w:t>have</w:t>
      </w:r>
      <w:r>
        <w:rPr>
          <w:spacing w:val="-4"/>
        </w:rPr>
        <w:t> </w:t>
      </w:r>
      <w:r>
        <w:rPr/>
        <w:t>primary</w:t>
      </w:r>
      <w:r>
        <w:rPr>
          <w:spacing w:val="-4"/>
        </w:rPr>
        <w:t> </w:t>
      </w:r>
      <w:r>
        <w:rPr/>
        <w:t>responsibilities</w:t>
      </w:r>
      <w:r>
        <w:rPr>
          <w:spacing w:val="-5"/>
        </w:rPr>
        <w:t> </w:t>
      </w:r>
      <w:r>
        <w:rPr/>
        <w:t>for implementing the HRPP.</w:t>
      </w:r>
    </w:p>
    <w:p>
      <w:pPr>
        <w:pStyle w:val="Heading2"/>
        <w:numPr>
          <w:ilvl w:val="2"/>
          <w:numId w:val="4"/>
        </w:numPr>
        <w:tabs>
          <w:tab w:pos="886" w:val="left" w:leader="none"/>
        </w:tabs>
        <w:spacing w:line="240" w:lineRule="auto" w:before="279" w:after="0"/>
        <w:ind w:left="886" w:right="0" w:hanging="667"/>
        <w:jc w:val="left"/>
        <w:rPr>
          <w:color w:val="212A35"/>
        </w:rPr>
      </w:pPr>
      <w:r>
        <w:rPr>
          <w:color w:val="212A35"/>
        </w:rPr>
        <w:t>Institutional</w:t>
      </w:r>
      <w:r>
        <w:rPr>
          <w:color w:val="212A35"/>
          <w:spacing w:val="-2"/>
        </w:rPr>
        <w:t> Official</w:t>
      </w:r>
    </w:p>
    <w:p>
      <w:pPr>
        <w:pStyle w:val="BodyText"/>
        <w:spacing w:before="240"/>
        <w:ind w:right="996"/>
      </w:pPr>
      <w:r>
        <w:rPr/>
        <w:t>The ultimate responsibility of the HRPP resides with the Vice President for Research (VPR). The Assistant Vice President for Research Compliance serves as the Institutional Official (IO) of the program. The IO is the primary contact at the University for the Office for Human Research Protections, Department of Health and Human Services, and the Food and Drug Administration. The</w:t>
      </w:r>
      <w:r>
        <w:rPr>
          <w:spacing w:val="-2"/>
        </w:rPr>
        <w:t> </w:t>
      </w:r>
      <w:r>
        <w:rPr/>
        <w:t>IO,</w:t>
      </w:r>
      <w:r>
        <w:rPr>
          <w:spacing w:val="-2"/>
        </w:rPr>
        <w:t> </w:t>
      </w:r>
      <w:r>
        <w:rPr/>
        <w:t>in</w:t>
      </w:r>
      <w:r>
        <w:rPr>
          <w:spacing w:val="-3"/>
        </w:rPr>
        <w:t> </w:t>
      </w:r>
      <w:r>
        <w:rPr/>
        <w:t>close</w:t>
      </w:r>
      <w:r>
        <w:rPr>
          <w:spacing w:val="-2"/>
        </w:rPr>
        <w:t> </w:t>
      </w:r>
      <w:r>
        <w:rPr/>
        <w:t>partnership</w:t>
      </w:r>
      <w:r>
        <w:rPr>
          <w:spacing w:val="-3"/>
        </w:rPr>
        <w:t> </w:t>
      </w:r>
      <w:r>
        <w:rPr/>
        <w:t>with</w:t>
      </w:r>
      <w:r>
        <w:rPr>
          <w:spacing w:val="-3"/>
        </w:rPr>
        <w:t> </w:t>
      </w:r>
      <w:r>
        <w:rPr/>
        <w:t>the</w:t>
      </w:r>
      <w:r>
        <w:rPr>
          <w:spacing w:val="-1"/>
        </w:rPr>
        <w:t> </w:t>
      </w:r>
      <w:r>
        <w:rPr/>
        <w:t>Vice</w:t>
      </w:r>
      <w:r>
        <w:rPr>
          <w:spacing w:val="-2"/>
        </w:rPr>
        <w:t> </w:t>
      </w:r>
      <w:r>
        <w:rPr/>
        <w:t>President</w:t>
      </w:r>
      <w:r>
        <w:rPr>
          <w:spacing w:val="-2"/>
        </w:rPr>
        <w:t> </w:t>
      </w:r>
      <w:r>
        <w:rPr/>
        <w:t>for</w:t>
      </w:r>
      <w:r>
        <w:rPr>
          <w:spacing w:val="-3"/>
        </w:rPr>
        <w:t> </w:t>
      </w:r>
      <w:r>
        <w:rPr/>
        <w:t>Research</w:t>
      </w:r>
      <w:r>
        <w:rPr>
          <w:spacing w:val="-3"/>
        </w:rPr>
        <w:t> </w:t>
      </w:r>
      <w:r>
        <w:rPr/>
        <w:t>(see</w:t>
      </w:r>
      <w:r>
        <w:rPr>
          <w:spacing w:val="-2"/>
        </w:rPr>
        <w:t> </w:t>
      </w:r>
      <w:r>
        <w:rPr/>
        <w:t>Section</w:t>
      </w:r>
      <w:r>
        <w:rPr>
          <w:spacing w:val="-3"/>
        </w:rPr>
        <w:t> </w:t>
      </w:r>
      <w:r>
        <w:rPr/>
        <w:t>1.11.1),</w:t>
      </w:r>
      <w:r>
        <w:rPr>
          <w:spacing w:val="-3"/>
        </w:rPr>
        <w:t> </w:t>
      </w:r>
      <w:r>
        <w:rPr/>
        <w:t>has</w:t>
      </w:r>
      <w:r>
        <w:rPr>
          <w:spacing w:val="-3"/>
        </w:rPr>
        <w:t> </w:t>
      </w:r>
      <w:r>
        <w:rPr/>
        <w:t>ultimate responsibility for oversight of:</w:t>
      </w:r>
    </w:p>
    <w:p>
      <w:pPr>
        <w:pStyle w:val="ListParagraph"/>
        <w:numPr>
          <w:ilvl w:val="0"/>
          <w:numId w:val="8"/>
        </w:numPr>
        <w:tabs>
          <w:tab w:pos="579" w:val="left" w:leader="none"/>
        </w:tabs>
        <w:spacing w:line="240" w:lineRule="auto" w:before="0" w:after="0"/>
        <w:ind w:left="579" w:right="1217" w:hanging="360"/>
        <w:jc w:val="left"/>
        <w:rPr>
          <w:sz w:val="24"/>
        </w:rPr>
      </w:pPr>
      <w:r>
        <w:rPr>
          <w:sz w:val="24"/>
        </w:rPr>
        <w:t>The development, management and evaluation of policies and procedures that ensure compliance with all state, and federal regulations governing research.</w:t>
      </w:r>
      <w:r>
        <w:rPr>
          <w:spacing w:val="40"/>
          <w:sz w:val="24"/>
        </w:rPr>
        <w:t> </w:t>
      </w:r>
      <w:r>
        <w:rPr>
          <w:sz w:val="24"/>
        </w:rPr>
        <w:t>This includes monitoring</w:t>
      </w:r>
      <w:r>
        <w:rPr>
          <w:spacing w:val="-4"/>
          <w:sz w:val="24"/>
        </w:rPr>
        <w:t> </w:t>
      </w:r>
      <w:r>
        <w:rPr>
          <w:sz w:val="24"/>
        </w:rPr>
        <w:t>changes</w:t>
      </w:r>
      <w:r>
        <w:rPr>
          <w:spacing w:val="-4"/>
          <w:sz w:val="24"/>
        </w:rPr>
        <w:t> </w:t>
      </w:r>
      <w:r>
        <w:rPr>
          <w:sz w:val="24"/>
        </w:rPr>
        <w:t>in</w:t>
      </w:r>
      <w:r>
        <w:rPr>
          <w:spacing w:val="-4"/>
          <w:sz w:val="24"/>
        </w:rPr>
        <w:t> </w:t>
      </w:r>
      <w:r>
        <w:rPr>
          <w:sz w:val="24"/>
        </w:rPr>
        <w:t>regulations</w:t>
      </w:r>
      <w:r>
        <w:rPr>
          <w:spacing w:val="-4"/>
          <w:sz w:val="24"/>
        </w:rPr>
        <w:t> </w:t>
      </w:r>
      <w:r>
        <w:rPr>
          <w:sz w:val="24"/>
        </w:rPr>
        <w:t>and</w:t>
      </w:r>
      <w:r>
        <w:rPr>
          <w:spacing w:val="-4"/>
          <w:sz w:val="24"/>
        </w:rPr>
        <w:t> </w:t>
      </w:r>
      <w:r>
        <w:rPr>
          <w:sz w:val="24"/>
        </w:rPr>
        <w:t>policies</w:t>
      </w:r>
      <w:r>
        <w:rPr>
          <w:spacing w:val="-4"/>
          <w:sz w:val="24"/>
        </w:rPr>
        <w:t> </w:t>
      </w:r>
      <w:r>
        <w:rPr>
          <w:sz w:val="24"/>
        </w:rPr>
        <w:t>that</w:t>
      </w:r>
      <w:r>
        <w:rPr>
          <w:spacing w:val="-3"/>
          <w:sz w:val="24"/>
        </w:rPr>
        <w:t> </w:t>
      </w:r>
      <w:r>
        <w:rPr>
          <w:sz w:val="24"/>
        </w:rPr>
        <w:t>relate</w:t>
      </w:r>
      <w:r>
        <w:rPr>
          <w:spacing w:val="-3"/>
          <w:sz w:val="24"/>
        </w:rPr>
        <w:t> </w:t>
      </w:r>
      <w:r>
        <w:rPr>
          <w:sz w:val="24"/>
        </w:rPr>
        <w:t>to</w:t>
      </w:r>
      <w:r>
        <w:rPr>
          <w:spacing w:val="-4"/>
          <w:sz w:val="24"/>
        </w:rPr>
        <w:t> </w:t>
      </w:r>
      <w:r>
        <w:rPr>
          <w:sz w:val="24"/>
        </w:rPr>
        <w:t>human</w:t>
      </w:r>
      <w:r>
        <w:rPr>
          <w:spacing w:val="-4"/>
          <w:sz w:val="24"/>
        </w:rPr>
        <w:t> </w:t>
      </w:r>
      <w:r>
        <w:rPr>
          <w:sz w:val="24"/>
        </w:rPr>
        <w:t>research</w:t>
      </w:r>
      <w:r>
        <w:rPr>
          <w:spacing w:val="-4"/>
          <w:sz w:val="24"/>
        </w:rPr>
        <w:t> </w:t>
      </w:r>
      <w:r>
        <w:rPr>
          <w:sz w:val="24"/>
        </w:rPr>
        <w:t>protection</w:t>
      </w:r>
      <w:r>
        <w:rPr>
          <w:spacing w:val="-4"/>
          <w:sz w:val="24"/>
        </w:rPr>
        <w:t> </w:t>
      </w:r>
      <w:r>
        <w:rPr>
          <w:sz w:val="24"/>
        </w:rPr>
        <w:t>and overseeing all aspects of the HRPP program.</w:t>
      </w:r>
    </w:p>
    <w:p>
      <w:pPr>
        <w:pStyle w:val="ListParagraph"/>
        <w:numPr>
          <w:ilvl w:val="0"/>
          <w:numId w:val="8"/>
        </w:numPr>
        <w:tabs>
          <w:tab w:pos="579" w:val="left" w:leader="none"/>
        </w:tabs>
        <w:spacing w:line="240" w:lineRule="auto" w:before="1" w:after="0"/>
        <w:ind w:left="579" w:right="1015" w:hanging="360"/>
        <w:jc w:val="left"/>
        <w:rPr>
          <w:sz w:val="24"/>
        </w:rPr>
      </w:pPr>
      <w:r>
        <w:rPr>
          <w:sz w:val="24"/>
        </w:rPr>
        <w:t>The</w:t>
      </w:r>
      <w:r>
        <w:rPr>
          <w:spacing w:val="-3"/>
          <w:sz w:val="24"/>
        </w:rPr>
        <w:t> </w:t>
      </w:r>
      <w:r>
        <w:rPr>
          <w:sz w:val="24"/>
        </w:rPr>
        <w:t>Institutional</w:t>
      </w:r>
      <w:r>
        <w:rPr>
          <w:spacing w:val="-3"/>
          <w:sz w:val="24"/>
        </w:rPr>
        <w:t> </w:t>
      </w:r>
      <w:r>
        <w:rPr>
          <w:sz w:val="24"/>
        </w:rPr>
        <w:t>Review</w:t>
      </w:r>
      <w:r>
        <w:rPr>
          <w:spacing w:val="-4"/>
          <w:sz w:val="24"/>
        </w:rPr>
        <w:t> </w:t>
      </w:r>
      <w:r>
        <w:rPr>
          <w:sz w:val="24"/>
        </w:rPr>
        <w:t>Board</w:t>
      </w:r>
      <w:r>
        <w:rPr>
          <w:spacing w:val="-3"/>
          <w:sz w:val="24"/>
        </w:rPr>
        <w:t> </w:t>
      </w:r>
      <w:r>
        <w:rPr>
          <w:sz w:val="24"/>
        </w:rPr>
        <w:t>and</w:t>
      </w:r>
      <w:r>
        <w:rPr>
          <w:spacing w:val="-5"/>
          <w:sz w:val="24"/>
        </w:rPr>
        <w:t> </w:t>
      </w:r>
      <w:r>
        <w:rPr>
          <w:sz w:val="24"/>
        </w:rPr>
        <w:t>University</w:t>
      </w:r>
      <w:r>
        <w:rPr>
          <w:spacing w:val="-3"/>
          <w:sz w:val="24"/>
        </w:rPr>
        <w:t> </w:t>
      </w:r>
      <w:r>
        <w:rPr>
          <w:sz w:val="24"/>
        </w:rPr>
        <w:t>Investigators,</w:t>
      </w:r>
      <w:r>
        <w:rPr>
          <w:spacing w:val="-5"/>
          <w:sz w:val="24"/>
        </w:rPr>
        <w:t> </w:t>
      </w:r>
      <w:r>
        <w:rPr>
          <w:sz w:val="24"/>
        </w:rPr>
        <w:t>ensuring</w:t>
      </w:r>
      <w:r>
        <w:rPr>
          <w:spacing w:val="-3"/>
          <w:sz w:val="24"/>
        </w:rPr>
        <w:t> </w:t>
      </w:r>
      <w:r>
        <w:rPr>
          <w:sz w:val="24"/>
        </w:rPr>
        <w:t>that</w:t>
      </w:r>
      <w:r>
        <w:rPr>
          <w:spacing w:val="-3"/>
          <w:sz w:val="24"/>
        </w:rPr>
        <w:t> </w:t>
      </w:r>
      <w:r>
        <w:rPr>
          <w:sz w:val="24"/>
        </w:rPr>
        <w:t>all</w:t>
      </w:r>
      <w:r>
        <w:rPr>
          <w:spacing w:val="-4"/>
          <w:sz w:val="24"/>
        </w:rPr>
        <w:t> </w:t>
      </w:r>
      <w:r>
        <w:rPr>
          <w:sz w:val="24"/>
        </w:rPr>
        <w:t>are</w:t>
      </w:r>
      <w:r>
        <w:rPr>
          <w:spacing w:val="-3"/>
          <w:sz w:val="24"/>
        </w:rPr>
        <w:t> </w:t>
      </w:r>
      <w:r>
        <w:rPr>
          <w:sz w:val="24"/>
        </w:rPr>
        <w:t>appropriately knowledgeable to conduct research in accordance with ethical standards and applicable </w:t>
      </w:r>
      <w:r>
        <w:rPr>
          <w:spacing w:val="-2"/>
          <w:sz w:val="24"/>
        </w:rPr>
        <w:t>regulations</w:t>
      </w:r>
    </w:p>
    <w:p>
      <w:pPr>
        <w:pStyle w:val="ListParagraph"/>
        <w:numPr>
          <w:ilvl w:val="0"/>
          <w:numId w:val="8"/>
        </w:numPr>
        <w:tabs>
          <w:tab w:pos="579" w:val="left" w:leader="none"/>
        </w:tabs>
        <w:spacing w:line="240" w:lineRule="auto" w:before="0" w:after="0"/>
        <w:ind w:left="579" w:right="1047" w:hanging="360"/>
        <w:jc w:val="left"/>
        <w:rPr>
          <w:sz w:val="24"/>
        </w:rPr>
      </w:pPr>
      <w:r>
        <w:rPr>
          <w:sz w:val="24"/>
        </w:rPr>
        <w:t>Keeping</w:t>
      </w:r>
      <w:r>
        <w:rPr>
          <w:spacing w:val="-3"/>
          <w:sz w:val="24"/>
        </w:rPr>
        <w:t> </w:t>
      </w:r>
      <w:r>
        <w:rPr>
          <w:sz w:val="24"/>
        </w:rPr>
        <w:t>other</w:t>
      </w:r>
      <w:r>
        <w:rPr>
          <w:spacing w:val="-3"/>
          <w:sz w:val="24"/>
        </w:rPr>
        <w:t> </w:t>
      </w:r>
      <w:r>
        <w:rPr>
          <w:sz w:val="24"/>
        </w:rPr>
        <w:t>appropriate</w:t>
      </w:r>
      <w:r>
        <w:rPr>
          <w:spacing w:val="-3"/>
          <w:sz w:val="24"/>
        </w:rPr>
        <w:t> </w:t>
      </w:r>
      <w:r>
        <w:rPr>
          <w:sz w:val="24"/>
        </w:rPr>
        <w:t>institutional</w:t>
      </w:r>
      <w:r>
        <w:rPr>
          <w:spacing w:val="-3"/>
          <w:sz w:val="24"/>
        </w:rPr>
        <w:t> </w:t>
      </w:r>
      <w:r>
        <w:rPr>
          <w:sz w:val="24"/>
        </w:rPr>
        <w:t>officials</w:t>
      </w:r>
      <w:r>
        <w:rPr>
          <w:spacing w:val="-6"/>
          <w:sz w:val="24"/>
        </w:rPr>
        <w:t> </w:t>
      </w:r>
      <w:r>
        <w:rPr>
          <w:sz w:val="24"/>
        </w:rPr>
        <w:t>apprised</w:t>
      </w:r>
      <w:r>
        <w:rPr>
          <w:spacing w:val="-4"/>
          <w:sz w:val="24"/>
        </w:rPr>
        <w:t> </w:t>
      </w:r>
      <w:r>
        <w:rPr>
          <w:sz w:val="24"/>
        </w:rPr>
        <w:t>on</w:t>
      </w:r>
      <w:r>
        <w:rPr>
          <w:spacing w:val="-4"/>
          <w:sz w:val="24"/>
        </w:rPr>
        <w:t> </w:t>
      </w:r>
      <w:r>
        <w:rPr>
          <w:sz w:val="24"/>
        </w:rPr>
        <w:t>key</w:t>
      </w:r>
      <w:r>
        <w:rPr>
          <w:spacing w:val="-3"/>
          <w:sz w:val="24"/>
        </w:rPr>
        <w:t> </w:t>
      </w:r>
      <w:r>
        <w:rPr>
          <w:sz w:val="24"/>
        </w:rPr>
        <w:t>matters</w:t>
      </w:r>
      <w:r>
        <w:rPr>
          <w:spacing w:val="-5"/>
          <w:sz w:val="24"/>
        </w:rPr>
        <w:t> </w:t>
      </w:r>
      <w:r>
        <w:rPr>
          <w:sz w:val="24"/>
        </w:rPr>
        <w:t>regarding</w:t>
      </w:r>
      <w:r>
        <w:rPr>
          <w:spacing w:val="-3"/>
          <w:sz w:val="24"/>
        </w:rPr>
        <w:t> </w:t>
      </w:r>
      <w:r>
        <w:rPr>
          <w:sz w:val="24"/>
        </w:rPr>
        <w:t>research</w:t>
      </w:r>
      <w:r>
        <w:rPr>
          <w:spacing w:val="-3"/>
          <w:sz w:val="24"/>
        </w:rPr>
        <w:t> </w:t>
      </w:r>
      <w:r>
        <w:rPr>
          <w:sz w:val="24"/>
        </w:rPr>
        <w:t>at the University.</w:t>
      </w:r>
    </w:p>
    <w:p>
      <w:pPr>
        <w:pStyle w:val="ListParagraph"/>
        <w:numPr>
          <w:ilvl w:val="0"/>
          <w:numId w:val="8"/>
        </w:numPr>
        <w:tabs>
          <w:tab w:pos="579" w:val="left" w:leader="none"/>
        </w:tabs>
        <w:spacing w:line="240" w:lineRule="auto" w:before="0" w:after="0"/>
        <w:ind w:left="579" w:right="0" w:hanging="360"/>
        <w:jc w:val="left"/>
        <w:rPr>
          <w:sz w:val="24"/>
        </w:rPr>
      </w:pPr>
      <w:r>
        <w:rPr>
          <w:sz w:val="24"/>
        </w:rPr>
        <w:t>Implementation</w:t>
      </w:r>
      <w:r>
        <w:rPr>
          <w:spacing w:val="-5"/>
          <w:sz w:val="24"/>
        </w:rPr>
        <w:t> </w:t>
      </w:r>
      <w:r>
        <w:rPr>
          <w:sz w:val="24"/>
        </w:rPr>
        <w:t>of</w:t>
      </w:r>
      <w:r>
        <w:rPr>
          <w:spacing w:val="-1"/>
          <w:sz w:val="24"/>
        </w:rPr>
        <w:t> </w:t>
      </w:r>
      <w:r>
        <w:rPr>
          <w:sz w:val="24"/>
        </w:rPr>
        <w:t>the</w:t>
      </w:r>
      <w:r>
        <w:rPr>
          <w:spacing w:val="-3"/>
          <w:sz w:val="24"/>
        </w:rPr>
        <w:t> </w:t>
      </w:r>
      <w:r>
        <w:rPr>
          <w:sz w:val="24"/>
        </w:rPr>
        <w:t>University’s</w:t>
      </w:r>
      <w:r>
        <w:rPr>
          <w:spacing w:val="-2"/>
          <w:sz w:val="24"/>
        </w:rPr>
        <w:t> </w:t>
      </w:r>
      <w:r>
        <w:rPr>
          <w:sz w:val="24"/>
        </w:rPr>
        <w:t>HRPP</w:t>
      </w:r>
      <w:r>
        <w:rPr>
          <w:spacing w:val="-2"/>
          <w:sz w:val="24"/>
        </w:rPr>
        <w:t> policy.</w:t>
      </w:r>
    </w:p>
    <w:p>
      <w:pPr>
        <w:pStyle w:val="ListParagraph"/>
        <w:numPr>
          <w:ilvl w:val="0"/>
          <w:numId w:val="8"/>
        </w:numPr>
        <w:tabs>
          <w:tab w:pos="579" w:val="left" w:leader="none"/>
        </w:tabs>
        <w:spacing w:line="240" w:lineRule="auto" w:before="0" w:after="0"/>
        <w:ind w:left="579" w:right="1168" w:hanging="360"/>
        <w:jc w:val="left"/>
        <w:rPr>
          <w:sz w:val="24"/>
        </w:rPr>
      </w:pPr>
      <w:r>
        <w:rPr>
          <w:sz w:val="24"/>
        </w:rPr>
        <w:t>Submission,</w:t>
      </w:r>
      <w:r>
        <w:rPr>
          <w:spacing w:val="-4"/>
          <w:sz w:val="24"/>
        </w:rPr>
        <w:t> </w:t>
      </w:r>
      <w:r>
        <w:rPr>
          <w:sz w:val="24"/>
        </w:rPr>
        <w:t>implementation</w:t>
      </w:r>
      <w:r>
        <w:rPr>
          <w:spacing w:val="-4"/>
          <w:sz w:val="24"/>
        </w:rPr>
        <w:t> </w:t>
      </w:r>
      <w:r>
        <w:rPr>
          <w:sz w:val="24"/>
        </w:rPr>
        <w:t>and</w:t>
      </w:r>
      <w:r>
        <w:rPr>
          <w:spacing w:val="-5"/>
          <w:sz w:val="24"/>
        </w:rPr>
        <w:t> </w:t>
      </w:r>
      <w:r>
        <w:rPr>
          <w:sz w:val="24"/>
        </w:rPr>
        <w:t>maintenance</w:t>
      </w:r>
      <w:r>
        <w:rPr>
          <w:spacing w:val="-5"/>
          <w:sz w:val="24"/>
        </w:rPr>
        <w:t> </w:t>
      </w:r>
      <w:r>
        <w:rPr>
          <w:sz w:val="24"/>
        </w:rPr>
        <w:t>of</w:t>
      </w:r>
      <w:r>
        <w:rPr>
          <w:spacing w:val="-3"/>
          <w:sz w:val="24"/>
        </w:rPr>
        <w:t> </w:t>
      </w:r>
      <w:r>
        <w:rPr>
          <w:sz w:val="24"/>
        </w:rPr>
        <w:t>an</w:t>
      </w:r>
      <w:r>
        <w:rPr>
          <w:spacing w:val="-5"/>
          <w:sz w:val="24"/>
        </w:rPr>
        <w:t> </w:t>
      </w:r>
      <w:r>
        <w:rPr>
          <w:sz w:val="24"/>
        </w:rPr>
        <w:t>approved</w:t>
      </w:r>
      <w:r>
        <w:rPr>
          <w:spacing w:val="-6"/>
          <w:sz w:val="24"/>
        </w:rPr>
        <w:t> </w:t>
      </w:r>
      <w:r>
        <w:rPr>
          <w:sz w:val="24"/>
        </w:rPr>
        <w:t>FWA</w:t>
      </w:r>
      <w:r>
        <w:rPr>
          <w:spacing w:val="-4"/>
          <w:sz w:val="24"/>
        </w:rPr>
        <w:t> </w:t>
      </w:r>
      <w:r>
        <w:rPr>
          <w:sz w:val="24"/>
        </w:rPr>
        <w:t>through</w:t>
      </w:r>
      <w:r>
        <w:rPr>
          <w:spacing w:val="-5"/>
          <w:sz w:val="24"/>
        </w:rPr>
        <w:t> </w:t>
      </w:r>
      <w:r>
        <w:rPr>
          <w:sz w:val="24"/>
        </w:rPr>
        <w:t>the</w:t>
      </w:r>
      <w:r>
        <w:rPr>
          <w:spacing w:val="-4"/>
          <w:sz w:val="24"/>
        </w:rPr>
        <w:t> </w:t>
      </w:r>
      <w:r>
        <w:rPr>
          <w:sz w:val="24"/>
        </w:rPr>
        <w:t>Department of Health and Human Services Office of Human Research Protection (OHRP).</w:t>
      </w:r>
    </w:p>
    <w:p>
      <w:pPr>
        <w:pStyle w:val="ListParagraph"/>
        <w:numPr>
          <w:ilvl w:val="0"/>
          <w:numId w:val="8"/>
        </w:numPr>
        <w:tabs>
          <w:tab w:pos="579" w:val="left" w:leader="none"/>
        </w:tabs>
        <w:spacing w:line="240" w:lineRule="auto" w:before="0" w:after="0"/>
        <w:ind w:left="579" w:right="0" w:hanging="360"/>
        <w:jc w:val="left"/>
        <w:rPr>
          <w:sz w:val="24"/>
        </w:rPr>
      </w:pPr>
      <w:r>
        <w:rPr>
          <w:sz w:val="24"/>
        </w:rPr>
        <w:t>Assessment</w:t>
      </w:r>
      <w:r>
        <w:rPr>
          <w:spacing w:val="-5"/>
          <w:sz w:val="24"/>
        </w:rPr>
        <w:t> </w:t>
      </w:r>
      <w:r>
        <w:rPr>
          <w:sz w:val="24"/>
        </w:rPr>
        <w:t>of</w:t>
      </w:r>
      <w:r>
        <w:rPr>
          <w:spacing w:val="-3"/>
          <w:sz w:val="24"/>
        </w:rPr>
        <w:t> </w:t>
      </w:r>
      <w:r>
        <w:rPr>
          <w:sz w:val="24"/>
        </w:rPr>
        <w:t>the</w:t>
      </w:r>
      <w:r>
        <w:rPr>
          <w:spacing w:val="-3"/>
          <w:sz w:val="24"/>
        </w:rPr>
        <w:t> </w:t>
      </w:r>
      <w:r>
        <w:rPr>
          <w:sz w:val="24"/>
        </w:rPr>
        <w:t>resources</w:t>
      </w:r>
      <w:r>
        <w:rPr>
          <w:spacing w:val="-2"/>
          <w:sz w:val="24"/>
        </w:rPr>
        <w:t> </w:t>
      </w:r>
      <w:r>
        <w:rPr>
          <w:sz w:val="24"/>
        </w:rPr>
        <w:t>of</w:t>
      </w:r>
      <w:r>
        <w:rPr>
          <w:spacing w:val="-4"/>
          <w:sz w:val="24"/>
        </w:rPr>
        <w:t> </w:t>
      </w:r>
      <w:r>
        <w:rPr>
          <w:sz w:val="24"/>
        </w:rPr>
        <w:t>the</w:t>
      </w:r>
      <w:r>
        <w:rPr>
          <w:spacing w:val="-3"/>
          <w:sz w:val="24"/>
        </w:rPr>
        <w:t> </w:t>
      </w:r>
      <w:r>
        <w:rPr>
          <w:sz w:val="24"/>
        </w:rPr>
        <w:t>University’s</w:t>
      </w:r>
      <w:r>
        <w:rPr>
          <w:spacing w:val="-2"/>
          <w:sz w:val="24"/>
        </w:rPr>
        <w:t> </w:t>
      </w:r>
      <w:r>
        <w:rPr>
          <w:sz w:val="24"/>
        </w:rPr>
        <w:t>HRPP,</w:t>
      </w:r>
      <w:r>
        <w:rPr>
          <w:spacing w:val="-3"/>
          <w:sz w:val="24"/>
        </w:rPr>
        <w:t> </w:t>
      </w:r>
      <w:r>
        <w:rPr>
          <w:sz w:val="24"/>
        </w:rPr>
        <w:t>including,</w:t>
      </w:r>
      <w:r>
        <w:rPr>
          <w:spacing w:val="-2"/>
          <w:sz w:val="24"/>
        </w:rPr>
        <w:t> </w:t>
      </w:r>
      <w:r>
        <w:rPr>
          <w:sz w:val="24"/>
        </w:rPr>
        <w:t>but</w:t>
      </w:r>
      <w:r>
        <w:rPr>
          <w:spacing w:val="-4"/>
          <w:sz w:val="24"/>
        </w:rPr>
        <w:t> </w:t>
      </w:r>
      <w:r>
        <w:rPr>
          <w:sz w:val="24"/>
        </w:rPr>
        <w:t>not</w:t>
      </w:r>
      <w:r>
        <w:rPr>
          <w:spacing w:val="-2"/>
          <w:sz w:val="24"/>
        </w:rPr>
        <w:t> </w:t>
      </w:r>
      <w:r>
        <w:rPr>
          <w:sz w:val="24"/>
        </w:rPr>
        <w:t>limited</w:t>
      </w:r>
      <w:r>
        <w:rPr>
          <w:spacing w:val="-3"/>
          <w:sz w:val="24"/>
        </w:rPr>
        <w:t> </w:t>
      </w:r>
      <w:r>
        <w:rPr>
          <w:spacing w:val="-5"/>
          <w:sz w:val="24"/>
        </w:rPr>
        <w:t>to:</w:t>
      </w:r>
    </w:p>
    <w:p>
      <w:pPr>
        <w:pStyle w:val="ListParagraph"/>
        <w:numPr>
          <w:ilvl w:val="1"/>
          <w:numId w:val="8"/>
        </w:numPr>
        <w:tabs>
          <w:tab w:pos="938" w:val="left" w:leader="none"/>
        </w:tabs>
        <w:spacing w:line="240" w:lineRule="auto" w:before="279" w:after="0"/>
        <w:ind w:left="938" w:right="0" w:hanging="359"/>
        <w:jc w:val="left"/>
        <w:rPr>
          <w:sz w:val="24"/>
        </w:rPr>
      </w:pPr>
      <w:r>
        <w:rPr>
          <w:sz w:val="24"/>
        </w:rPr>
        <w:t>Staffing</w:t>
      </w:r>
      <w:r>
        <w:rPr>
          <w:spacing w:val="-4"/>
          <w:sz w:val="24"/>
        </w:rPr>
        <w:t> </w:t>
      </w:r>
      <w:r>
        <w:rPr>
          <w:sz w:val="24"/>
        </w:rPr>
        <w:t>commensurate</w:t>
      </w:r>
      <w:r>
        <w:rPr>
          <w:spacing w:val="-2"/>
          <w:sz w:val="24"/>
        </w:rPr>
        <w:t> </w:t>
      </w:r>
      <w:r>
        <w:rPr>
          <w:sz w:val="24"/>
        </w:rPr>
        <w:t>with</w:t>
      </w:r>
      <w:r>
        <w:rPr>
          <w:spacing w:val="-3"/>
          <w:sz w:val="24"/>
        </w:rPr>
        <w:t> </w:t>
      </w:r>
      <w:r>
        <w:rPr>
          <w:sz w:val="24"/>
        </w:rPr>
        <w:t>the</w:t>
      </w:r>
      <w:r>
        <w:rPr>
          <w:spacing w:val="-1"/>
          <w:sz w:val="24"/>
        </w:rPr>
        <w:t> </w:t>
      </w:r>
      <w:r>
        <w:rPr>
          <w:sz w:val="24"/>
        </w:rPr>
        <w:t>size</w:t>
      </w:r>
      <w:r>
        <w:rPr>
          <w:spacing w:val="-2"/>
          <w:sz w:val="24"/>
        </w:rPr>
        <w:t> </w:t>
      </w:r>
      <w:r>
        <w:rPr>
          <w:sz w:val="24"/>
        </w:rPr>
        <w:t>and</w:t>
      </w:r>
      <w:r>
        <w:rPr>
          <w:spacing w:val="-2"/>
          <w:sz w:val="24"/>
        </w:rPr>
        <w:t> </w:t>
      </w:r>
      <w:r>
        <w:rPr>
          <w:sz w:val="24"/>
        </w:rPr>
        <w:t>complexity</w:t>
      </w:r>
      <w:r>
        <w:rPr>
          <w:spacing w:val="-2"/>
          <w:sz w:val="24"/>
        </w:rPr>
        <w:t> </w:t>
      </w:r>
      <w:r>
        <w:rPr>
          <w:sz w:val="24"/>
        </w:rPr>
        <w:t>of</w:t>
      </w:r>
      <w:r>
        <w:rPr>
          <w:spacing w:val="-3"/>
          <w:sz w:val="24"/>
        </w:rPr>
        <w:t> </w:t>
      </w:r>
      <w:r>
        <w:rPr>
          <w:sz w:val="24"/>
        </w:rPr>
        <w:t>the</w:t>
      </w:r>
      <w:r>
        <w:rPr>
          <w:spacing w:val="-2"/>
          <w:sz w:val="24"/>
        </w:rPr>
        <w:t> </w:t>
      </w:r>
      <w:r>
        <w:rPr>
          <w:sz w:val="24"/>
        </w:rPr>
        <w:t>research</w:t>
      </w:r>
      <w:r>
        <w:rPr>
          <w:spacing w:val="-1"/>
          <w:sz w:val="24"/>
        </w:rPr>
        <w:t> </w:t>
      </w:r>
      <w:r>
        <w:rPr>
          <w:spacing w:val="-2"/>
          <w:sz w:val="24"/>
        </w:rPr>
        <w:t>program;</w:t>
      </w:r>
    </w:p>
    <w:p>
      <w:pPr>
        <w:pStyle w:val="ListParagraph"/>
        <w:numPr>
          <w:ilvl w:val="1"/>
          <w:numId w:val="8"/>
        </w:numPr>
        <w:tabs>
          <w:tab w:pos="938" w:val="left" w:leader="none"/>
        </w:tabs>
        <w:spacing w:line="240" w:lineRule="auto" w:before="2" w:after="0"/>
        <w:ind w:left="938" w:right="0" w:hanging="359"/>
        <w:jc w:val="left"/>
        <w:rPr>
          <w:sz w:val="24"/>
        </w:rPr>
      </w:pPr>
      <w:r>
        <w:rPr>
          <w:sz w:val="24"/>
        </w:rPr>
        <w:t>Appropriate</w:t>
      </w:r>
      <w:r>
        <w:rPr>
          <w:spacing w:val="-4"/>
          <w:sz w:val="24"/>
        </w:rPr>
        <w:t> </w:t>
      </w:r>
      <w:r>
        <w:rPr>
          <w:sz w:val="24"/>
        </w:rPr>
        <w:t>office</w:t>
      </w:r>
      <w:r>
        <w:rPr>
          <w:spacing w:val="-2"/>
          <w:sz w:val="24"/>
        </w:rPr>
        <w:t> </w:t>
      </w:r>
      <w:r>
        <w:rPr>
          <w:sz w:val="24"/>
        </w:rPr>
        <w:t>space,</w:t>
      </w:r>
      <w:r>
        <w:rPr>
          <w:spacing w:val="-1"/>
          <w:sz w:val="24"/>
        </w:rPr>
        <w:t> </w:t>
      </w:r>
      <w:r>
        <w:rPr>
          <w:sz w:val="24"/>
        </w:rPr>
        <w:t>meeting</w:t>
      </w:r>
      <w:r>
        <w:rPr>
          <w:spacing w:val="-2"/>
          <w:sz w:val="24"/>
        </w:rPr>
        <w:t> </w:t>
      </w:r>
      <w:r>
        <w:rPr>
          <w:sz w:val="24"/>
        </w:rPr>
        <w:t>space,</w:t>
      </w:r>
      <w:r>
        <w:rPr>
          <w:spacing w:val="-4"/>
          <w:sz w:val="24"/>
        </w:rPr>
        <w:t> </w:t>
      </w:r>
      <w:r>
        <w:rPr>
          <w:sz w:val="24"/>
        </w:rPr>
        <w:t>equipment,</w:t>
      </w:r>
      <w:r>
        <w:rPr>
          <w:spacing w:val="-1"/>
          <w:sz w:val="24"/>
        </w:rPr>
        <w:t> </w:t>
      </w:r>
      <w:r>
        <w:rPr>
          <w:sz w:val="24"/>
        </w:rPr>
        <w:t>materials,</w:t>
      </w:r>
      <w:r>
        <w:rPr>
          <w:spacing w:val="-2"/>
          <w:sz w:val="24"/>
        </w:rPr>
        <w:t> </w:t>
      </w:r>
      <w:r>
        <w:rPr>
          <w:sz w:val="24"/>
        </w:rPr>
        <w:t>and</w:t>
      </w:r>
      <w:r>
        <w:rPr>
          <w:spacing w:val="-2"/>
          <w:sz w:val="24"/>
        </w:rPr>
        <w:t> technology;</w:t>
      </w:r>
    </w:p>
    <w:p>
      <w:pPr>
        <w:pStyle w:val="ListParagraph"/>
        <w:numPr>
          <w:ilvl w:val="1"/>
          <w:numId w:val="8"/>
        </w:numPr>
        <w:tabs>
          <w:tab w:pos="938" w:val="left" w:leader="none"/>
        </w:tabs>
        <w:spacing w:line="240" w:lineRule="auto" w:before="0" w:after="0"/>
        <w:ind w:left="938" w:right="0" w:hanging="359"/>
        <w:jc w:val="left"/>
        <w:rPr>
          <w:sz w:val="24"/>
        </w:rPr>
      </w:pPr>
      <w:r>
        <w:rPr>
          <w:sz w:val="24"/>
        </w:rPr>
        <w:t>Resources</w:t>
      </w:r>
      <w:r>
        <w:rPr>
          <w:spacing w:val="-6"/>
          <w:sz w:val="24"/>
        </w:rPr>
        <w:t> </w:t>
      </w:r>
      <w:r>
        <w:rPr>
          <w:sz w:val="24"/>
        </w:rPr>
        <w:t>for</w:t>
      </w:r>
      <w:r>
        <w:rPr>
          <w:spacing w:val="-2"/>
          <w:sz w:val="24"/>
        </w:rPr>
        <w:t> </w:t>
      </w:r>
      <w:r>
        <w:rPr>
          <w:sz w:val="24"/>
        </w:rPr>
        <w:t>the</w:t>
      </w:r>
      <w:r>
        <w:rPr>
          <w:spacing w:val="-2"/>
          <w:sz w:val="24"/>
        </w:rPr>
        <w:t> </w:t>
      </w:r>
      <w:r>
        <w:rPr>
          <w:sz w:val="24"/>
        </w:rPr>
        <w:t>production,</w:t>
      </w:r>
      <w:r>
        <w:rPr>
          <w:spacing w:val="-2"/>
          <w:sz w:val="24"/>
        </w:rPr>
        <w:t> </w:t>
      </w:r>
      <w:r>
        <w:rPr>
          <w:sz w:val="24"/>
        </w:rPr>
        <w:t>maintenance,</w:t>
      </w:r>
      <w:r>
        <w:rPr>
          <w:spacing w:val="-2"/>
          <w:sz w:val="24"/>
        </w:rPr>
        <w:t> </w:t>
      </w:r>
      <w:r>
        <w:rPr>
          <w:sz w:val="24"/>
        </w:rPr>
        <w:t>and</w:t>
      </w:r>
      <w:r>
        <w:rPr>
          <w:spacing w:val="-3"/>
          <w:sz w:val="24"/>
        </w:rPr>
        <w:t> </w:t>
      </w:r>
      <w:r>
        <w:rPr>
          <w:sz w:val="24"/>
        </w:rPr>
        <w:t>secure</w:t>
      </w:r>
      <w:r>
        <w:rPr>
          <w:spacing w:val="-2"/>
          <w:sz w:val="24"/>
        </w:rPr>
        <w:t> </w:t>
      </w:r>
      <w:r>
        <w:rPr>
          <w:sz w:val="24"/>
        </w:rPr>
        <w:t>storage</w:t>
      </w:r>
      <w:r>
        <w:rPr>
          <w:spacing w:val="-2"/>
          <w:sz w:val="24"/>
        </w:rPr>
        <w:t> </w:t>
      </w:r>
      <w:r>
        <w:rPr>
          <w:sz w:val="24"/>
        </w:rPr>
        <w:t>of</w:t>
      </w:r>
      <w:r>
        <w:rPr>
          <w:spacing w:val="-3"/>
          <w:sz w:val="24"/>
        </w:rPr>
        <w:t> </w:t>
      </w:r>
      <w:r>
        <w:rPr>
          <w:sz w:val="24"/>
        </w:rPr>
        <w:t>HRPP</w:t>
      </w:r>
      <w:r>
        <w:rPr>
          <w:spacing w:val="-2"/>
          <w:sz w:val="24"/>
        </w:rPr>
        <w:t> </w:t>
      </w:r>
      <w:r>
        <w:rPr>
          <w:sz w:val="24"/>
        </w:rPr>
        <w:t>and</w:t>
      </w:r>
      <w:r>
        <w:rPr>
          <w:spacing w:val="-3"/>
          <w:sz w:val="24"/>
        </w:rPr>
        <w:t> </w:t>
      </w:r>
      <w:r>
        <w:rPr>
          <w:sz w:val="24"/>
        </w:rPr>
        <w:t>IRB</w:t>
      </w:r>
      <w:r>
        <w:rPr>
          <w:spacing w:val="-2"/>
          <w:sz w:val="24"/>
        </w:rPr>
        <w:t> records;</w:t>
      </w:r>
    </w:p>
    <w:p>
      <w:pPr>
        <w:pStyle w:val="ListParagraph"/>
        <w:numPr>
          <w:ilvl w:val="1"/>
          <w:numId w:val="8"/>
        </w:numPr>
        <w:tabs>
          <w:tab w:pos="938" w:val="left" w:leader="none"/>
        </w:tabs>
        <w:spacing w:line="240" w:lineRule="auto" w:before="0" w:after="0"/>
        <w:ind w:left="938" w:right="0" w:hanging="359"/>
        <w:jc w:val="left"/>
        <w:rPr>
          <w:sz w:val="24"/>
        </w:rPr>
      </w:pPr>
      <w:r>
        <w:rPr>
          <w:sz w:val="24"/>
        </w:rPr>
        <w:t>Resources</w:t>
      </w:r>
      <w:r>
        <w:rPr>
          <w:spacing w:val="-7"/>
          <w:sz w:val="24"/>
        </w:rPr>
        <w:t> </w:t>
      </w:r>
      <w:r>
        <w:rPr>
          <w:sz w:val="24"/>
        </w:rPr>
        <w:t>for</w:t>
      </w:r>
      <w:r>
        <w:rPr>
          <w:spacing w:val="-4"/>
          <w:sz w:val="24"/>
        </w:rPr>
        <w:t> </w:t>
      </w:r>
      <w:r>
        <w:rPr>
          <w:sz w:val="24"/>
        </w:rPr>
        <w:t>auditing</w:t>
      </w:r>
      <w:r>
        <w:rPr>
          <w:spacing w:val="-3"/>
          <w:sz w:val="24"/>
        </w:rPr>
        <w:t> </w:t>
      </w:r>
      <w:r>
        <w:rPr>
          <w:sz w:val="24"/>
        </w:rPr>
        <w:t>and</w:t>
      </w:r>
      <w:r>
        <w:rPr>
          <w:spacing w:val="-5"/>
          <w:sz w:val="24"/>
        </w:rPr>
        <w:t> </w:t>
      </w:r>
      <w:r>
        <w:rPr>
          <w:sz w:val="24"/>
        </w:rPr>
        <w:t>other</w:t>
      </w:r>
      <w:r>
        <w:rPr>
          <w:spacing w:val="-4"/>
          <w:sz w:val="24"/>
        </w:rPr>
        <w:t> </w:t>
      </w:r>
      <w:r>
        <w:rPr>
          <w:sz w:val="24"/>
        </w:rPr>
        <w:t>compliance</w:t>
      </w:r>
      <w:r>
        <w:rPr>
          <w:spacing w:val="-3"/>
          <w:sz w:val="24"/>
        </w:rPr>
        <w:t> </w:t>
      </w:r>
      <w:r>
        <w:rPr>
          <w:sz w:val="24"/>
        </w:rPr>
        <w:t>activities</w:t>
      </w:r>
      <w:r>
        <w:rPr>
          <w:spacing w:val="-5"/>
          <w:sz w:val="24"/>
        </w:rPr>
        <w:t> </w:t>
      </w:r>
      <w:r>
        <w:rPr>
          <w:sz w:val="24"/>
        </w:rPr>
        <w:t>and</w:t>
      </w:r>
      <w:r>
        <w:rPr>
          <w:spacing w:val="-4"/>
          <w:sz w:val="24"/>
        </w:rPr>
        <w:t> </w:t>
      </w:r>
      <w:r>
        <w:rPr>
          <w:sz w:val="24"/>
        </w:rPr>
        <w:t>investigation</w:t>
      </w:r>
      <w:r>
        <w:rPr>
          <w:spacing w:val="-5"/>
          <w:sz w:val="24"/>
        </w:rPr>
        <w:t> </w:t>
      </w:r>
      <w:r>
        <w:rPr>
          <w:sz w:val="24"/>
        </w:rPr>
        <w:t>of</w:t>
      </w:r>
      <w:r>
        <w:rPr>
          <w:spacing w:val="-4"/>
          <w:sz w:val="24"/>
        </w:rPr>
        <w:t> </w:t>
      </w:r>
      <w:r>
        <w:rPr>
          <w:spacing w:val="-2"/>
          <w:sz w:val="24"/>
        </w:rPr>
        <w:t>noncompliance;</w:t>
      </w:r>
    </w:p>
    <w:p>
      <w:pPr>
        <w:pStyle w:val="ListParagraph"/>
        <w:numPr>
          <w:ilvl w:val="1"/>
          <w:numId w:val="8"/>
        </w:numPr>
        <w:tabs>
          <w:tab w:pos="938" w:val="left" w:leader="none"/>
        </w:tabs>
        <w:spacing w:line="240" w:lineRule="auto" w:before="0" w:after="0"/>
        <w:ind w:left="938" w:right="0" w:hanging="359"/>
        <w:jc w:val="left"/>
        <w:rPr>
          <w:sz w:val="24"/>
        </w:rPr>
      </w:pPr>
      <w:r>
        <w:rPr>
          <w:sz w:val="24"/>
        </w:rPr>
        <w:t>Access</w:t>
      </w:r>
      <w:r>
        <w:rPr>
          <w:spacing w:val="-3"/>
          <w:sz w:val="24"/>
        </w:rPr>
        <w:t> </w:t>
      </w:r>
      <w:r>
        <w:rPr>
          <w:sz w:val="24"/>
        </w:rPr>
        <w:t>to</w:t>
      </w:r>
      <w:r>
        <w:rPr>
          <w:spacing w:val="-3"/>
          <w:sz w:val="24"/>
        </w:rPr>
        <w:t> </w:t>
      </w:r>
      <w:r>
        <w:rPr>
          <w:sz w:val="24"/>
        </w:rPr>
        <w:t>legal</w:t>
      </w:r>
      <w:r>
        <w:rPr>
          <w:spacing w:val="-2"/>
          <w:sz w:val="24"/>
        </w:rPr>
        <w:t> </w:t>
      </w:r>
      <w:r>
        <w:rPr>
          <w:sz w:val="24"/>
        </w:rPr>
        <w:t>counsel;</w:t>
      </w:r>
      <w:r>
        <w:rPr>
          <w:spacing w:val="-1"/>
          <w:sz w:val="24"/>
        </w:rPr>
        <w:t> </w:t>
      </w:r>
      <w:r>
        <w:rPr>
          <w:spacing w:val="-5"/>
          <w:sz w:val="24"/>
        </w:rPr>
        <w:t>and</w:t>
      </w:r>
    </w:p>
    <w:p>
      <w:pPr>
        <w:pStyle w:val="ListParagraph"/>
        <w:numPr>
          <w:ilvl w:val="1"/>
          <w:numId w:val="8"/>
        </w:numPr>
        <w:tabs>
          <w:tab w:pos="939" w:val="left" w:leader="none"/>
        </w:tabs>
        <w:spacing w:line="240" w:lineRule="auto" w:before="0" w:after="0"/>
        <w:ind w:left="939" w:right="1251" w:hanging="360"/>
        <w:jc w:val="left"/>
        <w:rPr>
          <w:sz w:val="24"/>
        </w:rPr>
      </w:pPr>
      <w:r>
        <w:rPr>
          <w:sz w:val="24"/>
        </w:rPr>
        <w:t>Ensuring</w:t>
      </w:r>
      <w:r>
        <w:rPr>
          <w:spacing w:val="-3"/>
          <w:sz w:val="24"/>
        </w:rPr>
        <w:t> </w:t>
      </w:r>
      <w:r>
        <w:rPr>
          <w:sz w:val="24"/>
        </w:rPr>
        <w:t>that</w:t>
      </w:r>
      <w:r>
        <w:rPr>
          <w:spacing w:val="-3"/>
          <w:sz w:val="24"/>
        </w:rPr>
        <w:t> </w:t>
      </w:r>
      <w:r>
        <w:rPr>
          <w:sz w:val="24"/>
        </w:rPr>
        <w:t>the</w:t>
      </w:r>
      <w:r>
        <w:rPr>
          <w:spacing w:val="-3"/>
          <w:sz w:val="24"/>
        </w:rPr>
        <w:t> </w:t>
      </w:r>
      <w:r>
        <w:rPr>
          <w:sz w:val="24"/>
        </w:rPr>
        <w:t>IRB,</w:t>
      </w:r>
      <w:r>
        <w:rPr>
          <w:spacing w:val="-3"/>
          <w:sz w:val="24"/>
        </w:rPr>
        <w:t> </w:t>
      </w:r>
      <w:r>
        <w:rPr>
          <w:sz w:val="24"/>
        </w:rPr>
        <w:t>investigators,</w:t>
      </w:r>
      <w:r>
        <w:rPr>
          <w:spacing w:val="-5"/>
          <w:sz w:val="24"/>
        </w:rPr>
        <w:t> </w:t>
      </w:r>
      <w:r>
        <w:rPr>
          <w:sz w:val="24"/>
        </w:rPr>
        <w:t>and</w:t>
      </w:r>
      <w:r>
        <w:rPr>
          <w:spacing w:val="-4"/>
          <w:sz w:val="24"/>
        </w:rPr>
        <w:t> </w:t>
      </w:r>
      <w:r>
        <w:rPr>
          <w:sz w:val="24"/>
        </w:rPr>
        <w:t>staff</w:t>
      </w:r>
      <w:r>
        <w:rPr>
          <w:spacing w:val="-4"/>
          <w:sz w:val="24"/>
        </w:rPr>
        <w:t> </w:t>
      </w:r>
      <w:r>
        <w:rPr>
          <w:sz w:val="24"/>
        </w:rPr>
        <w:t>receive</w:t>
      </w:r>
      <w:r>
        <w:rPr>
          <w:spacing w:val="-3"/>
          <w:sz w:val="24"/>
        </w:rPr>
        <w:t> </w:t>
      </w:r>
      <w:r>
        <w:rPr>
          <w:sz w:val="24"/>
        </w:rPr>
        <w:t>training</w:t>
      </w:r>
      <w:r>
        <w:rPr>
          <w:spacing w:val="-4"/>
          <w:sz w:val="24"/>
        </w:rPr>
        <w:t> </w:t>
      </w:r>
      <w:r>
        <w:rPr>
          <w:sz w:val="24"/>
        </w:rPr>
        <w:t>related</w:t>
      </w:r>
      <w:r>
        <w:rPr>
          <w:spacing w:val="-4"/>
          <w:sz w:val="24"/>
        </w:rPr>
        <w:t> </w:t>
      </w:r>
      <w:r>
        <w:rPr>
          <w:sz w:val="24"/>
        </w:rPr>
        <w:t>to</w:t>
      </w:r>
      <w:r>
        <w:rPr>
          <w:spacing w:val="-4"/>
          <w:sz w:val="24"/>
        </w:rPr>
        <w:t> </w:t>
      </w:r>
      <w:r>
        <w:rPr>
          <w:sz w:val="24"/>
        </w:rPr>
        <w:t>human</w:t>
      </w:r>
      <w:r>
        <w:rPr>
          <w:spacing w:val="-4"/>
          <w:sz w:val="24"/>
        </w:rPr>
        <w:t> </w:t>
      </w:r>
      <w:r>
        <w:rPr>
          <w:sz w:val="24"/>
        </w:rPr>
        <w:t>research </w:t>
      </w:r>
      <w:r>
        <w:rPr>
          <w:spacing w:val="-2"/>
          <w:sz w:val="24"/>
        </w:rPr>
        <w:t>protections.</w:t>
      </w:r>
    </w:p>
    <w:p>
      <w:pPr>
        <w:pStyle w:val="ListParagraph"/>
        <w:numPr>
          <w:ilvl w:val="0"/>
          <w:numId w:val="8"/>
        </w:numPr>
        <w:tabs>
          <w:tab w:pos="579" w:val="left" w:leader="none"/>
        </w:tabs>
        <w:spacing w:line="240" w:lineRule="auto" w:before="278" w:after="0"/>
        <w:ind w:left="579" w:right="0" w:hanging="360"/>
        <w:jc w:val="left"/>
        <w:rPr>
          <w:sz w:val="24"/>
        </w:rPr>
      </w:pPr>
      <w:r>
        <w:rPr>
          <w:sz w:val="24"/>
        </w:rPr>
        <w:t>Ensuring</w:t>
      </w:r>
      <w:r>
        <w:rPr>
          <w:spacing w:val="-5"/>
          <w:sz w:val="24"/>
        </w:rPr>
        <w:t> </w:t>
      </w:r>
      <w:r>
        <w:rPr>
          <w:sz w:val="24"/>
        </w:rPr>
        <w:t>assistance</w:t>
      </w:r>
      <w:r>
        <w:rPr>
          <w:spacing w:val="-2"/>
          <w:sz w:val="24"/>
        </w:rPr>
        <w:t> </w:t>
      </w:r>
      <w:r>
        <w:rPr>
          <w:sz w:val="24"/>
        </w:rPr>
        <w:t>for</w:t>
      </w:r>
      <w:r>
        <w:rPr>
          <w:spacing w:val="-3"/>
          <w:sz w:val="24"/>
        </w:rPr>
        <w:t> </w:t>
      </w:r>
      <w:r>
        <w:rPr>
          <w:sz w:val="24"/>
        </w:rPr>
        <w:t>investigators</w:t>
      </w:r>
      <w:r>
        <w:rPr>
          <w:spacing w:val="-5"/>
          <w:sz w:val="24"/>
        </w:rPr>
        <w:t> </w:t>
      </w:r>
      <w:r>
        <w:rPr>
          <w:sz w:val="24"/>
        </w:rPr>
        <w:t>in</w:t>
      </w:r>
      <w:r>
        <w:rPr>
          <w:spacing w:val="-3"/>
          <w:sz w:val="24"/>
        </w:rPr>
        <w:t> </w:t>
      </w:r>
      <w:r>
        <w:rPr>
          <w:sz w:val="24"/>
        </w:rPr>
        <w:t>their</w:t>
      </w:r>
      <w:r>
        <w:rPr>
          <w:spacing w:val="-2"/>
          <w:sz w:val="24"/>
        </w:rPr>
        <w:t> </w:t>
      </w:r>
      <w:r>
        <w:rPr>
          <w:sz w:val="24"/>
        </w:rPr>
        <w:t>efforts</w:t>
      </w:r>
      <w:r>
        <w:rPr>
          <w:spacing w:val="-3"/>
          <w:sz w:val="24"/>
        </w:rPr>
        <w:t> </w:t>
      </w:r>
      <w:r>
        <w:rPr>
          <w:sz w:val="24"/>
        </w:rPr>
        <w:t>to</w:t>
      </w:r>
      <w:r>
        <w:rPr>
          <w:spacing w:val="-4"/>
          <w:sz w:val="24"/>
        </w:rPr>
        <w:t> </w:t>
      </w:r>
      <w:r>
        <w:rPr>
          <w:sz w:val="24"/>
        </w:rPr>
        <w:t>carry</w:t>
      </w:r>
      <w:r>
        <w:rPr>
          <w:spacing w:val="-4"/>
          <w:sz w:val="24"/>
        </w:rPr>
        <w:t> </w:t>
      </w:r>
      <w:r>
        <w:rPr>
          <w:sz w:val="24"/>
        </w:rPr>
        <w:t>out</w:t>
      </w:r>
      <w:r>
        <w:rPr>
          <w:spacing w:val="-2"/>
          <w:sz w:val="24"/>
        </w:rPr>
        <w:t> </w:t>
      </w:r>
      <w:r>
        <w:rPr>
          <w:sz w:val="24"/>
        </w:rPr>
        <w:t>University’s</w:t>
      </w:r>
      <w:r>
        <w:rPr>
          <w:spacing w:val="-3"/>
          <w:sz w:val="24"/>
        </w:rPr>
        <w:t> </w:t>
      </w:r>
      <w:r>
        <w:rPr>
          <w:sz w:val="24"/>
        </w:rPr>
        <w:t>research</w:t>
      </w:r>
      <w:r>
        <w:rPr>
          <w:spacing w:val="-3"/>
          <w:sz w:val="24"/>
        </w:rPr>
        <w:t> </w:t>
      </w:r>
      <w:r>
        <w:rPr>
          <w:spacing w:val="-2"/>
          <w:sz w:val="24"/>
        </w:rPr>
        <w:t>mission.</w:t>
      </w:r>
    </w:p>
    <w:p>
      <w:pPr>
        <w:pStyle w:val="ListParagraph"/>
        <w:numPr>
          <w:ilvl w:val="0"/>
          <w:numId w:val="8"/>
        </w:numPr>
        <w:tabs>
          <w:tab w:pos="579" w:val="left" w:leader="none"/>
        </w:tabs>
        <w:spacing w:line="240" w:lineRule="auto" w:before="1" w:after="0"/>
        <w:ind w:left="579" w:right="958" w:hanging="360"/>
        <w:jc w:val="left"/>
        <w:rPr>
          <w:sz w:val="24"/>
        </w:rPr>
      </w:pPr>
      <w:r>
        <w:rPr>
          <w:sz w:val="24"/>
        </w:rPr>
        <w:t>Development</w:t>
      </w:r>
      <w:r>
        <w:rPr>
          <w:spacing w:val="-4"/>
          <w:sz w:val="24"/>
        </w:rPr>
        <w:t> </w:t>
      </w:r>
      <w:r>
        <w:rPr>
          <w:sz w:val="24"/>
        </w:rPr>
        <w:t>and</w:t>
      </w:r>
      <w:r>
        <w:rPr>
          <w:spacing w:val="-4"/>
          <w:sz w:val="24"/>
        </w:rPr>
        <w:t> </w:t>
      </w:r>
      <w:r>
        <w:rPr>
          <w:sz w:val="24"/>
        </w:rPr>
        <w:t>implementation</w:t>
      </w:r>
      <w:r>
        <w:rPr>
          <w:spacing w:val="-4"/>
          <w:sz w:val="24"/>
        </w:rPr>
        <w:t> </w:t>
      </w:r>
      <w:r>
        <w:rPr>
          <w:sz w:val="24"/>
        </w:rPr>
        <w:t>of</w:t>
      </w:r>
      <w:r>
        <w:rPr>
          <w:spacing w:val="-3"/>
          <w:sz w:val="24"/>
        </w:rPr>
        <w:t> </w:t>
      </w:r>
      <w:r>
        <w:rPr>
          <w:sz w:val="24"/>
        </w:rPr>
        <w:t>needed</w:t>
      </w:r>
      <w:r>
        <w:rPr>
          <w:spacing w:val="-4"/>
          <w:sz w:val="24"/>
        </w:rPr>
        <w:t> </w:t>
      </w:r>
      <w:r>
        <w:rPr>
          <w:sz w:val="24"/>
        </w:rPr>
        <w:t>improvements</w:t>
      </w:r>
      <w:r>
        <w:rPr>
          <w:spacing w:val="-4"/>
          <w:sz w:val="24"/>
        </w:rPr>
        <w:t> </w:t>
      </w:r>
      <w:r>
        <w:rPr>
          <w:sz w:val="24"/>
        </w:rPr>
        <w:t>and</w:t>
      </w:r>
      <w:r>
        <w:rPr>
          <w:spacing w:val="-4"/>
          <w:sz w:val="24"/>
        </w:rPr>
        <w:t> </w:t>
      </w:r>
      <w:r>
        <w:rPr>
          <w:sz w:val="24"/>
        </w:rPr>
        <w:t>ensuring</w:t>
      </w:r>
      <w:r>
        <w:rPr>
          <w:spacing w:val="-3"/>
          <w:sz w:val="24"/>
        </w:rPr>
        <w:t> </w:t>
      </w:r>
      <w:r>
        <w:rPr>
          <w:sz w:val="24"/>
        </w:rPr>
        <w:t>follow-up</w:t>
      </w:r>
      <w:r>
        <w:rPr>
          <w:spacing w:val="-4"/>
          <w:sz w:val="24"/>
        </w:rPr>
        <w:t> </w:t>
      </w:r>
      <w:r>
        <w:rPr>
          <w:sz w:val="24"/>
        </w:rPr>
        <w:t>of</w:t>
      </w:r>
      <w:r>
        <w:rPr>
          <w:spacing w:val="-4"/>
          <w:sz w:val="24"/>
        </w:rPr>
        <w:t> </w:t>
      </w:r>
      <w:r>
        <w:rPr>
          <w:sz w:val="24"/>
        </w:rPr>
        <w:t>actions, as appropriate, for the purpose of managing risk in the research program.</w:t>
      </w:r>
    </w:p>
    <w:p>
      <w:pPr>
        <w:pStyle w:val="ListParagraph"/>
        <w:numPr>
          <w:ilvl w:val="0"/>
          <w:numId w:val="8"/>
        </w:numPr>
        <w:tabs>
          <w:tab w:pos="579" w:val="left" w:leader="none"/>
        </w:tabs>
        <w:spacing w:line="240" w:lineRule="auto" w:before="0" w:after="0"/>
        <w:ind w:left="579" w:right="1594" w:hanging="360"/>
        <w:jc w:val="left"/>
        <w:rPr>
          <w:sz w:val="24"/>
        </w:rPr>
      </w:pPr>
      <w:r>
        <w:rPr>
          <w:sz w:val="24"/>
        </w:rPr>
        <w:t>Development of training requirements as required and as appropriate for investigators, subcommittee</w:t>
      </w:r>
      <w:r>
        <w:rPr>
          <w:spacing w:val="-3"/>
          <w:sz w:val="24"/>
        </w:rPr>
        <w:t> </w:t>
      </w:r>
      <w:r>
        <w:rPr>
          <w:sz w:val="24"/>
        </w:rPr>
        <w:t>members</w:t>
      </w:r>
      <w:r>
        <w:rPr>
          <w:spacing w:val="-5"/>
          <w:sz w:val="24"/>
        </w:rPr>
        <w:t> </w:t>
      </w:r>
      <w:r>
        <w:rPr>
          <w:sz w:val="24"/>
        </w:rPr>
        <w:t>and</w:t>
      </w:r>
      <w:r>
        <w:rPr>
          <w:spacing w:val="-4"/>
          <w:sz w:val="24"/>
        </w:rPr>
        <w:t> </w:t>
      </w:r>
      <w:r>
        <w:rPr>
          <w:sz w:val="24"/>
        </w:rPr>
        <w:t>research</w:t>
      </w:r>
      <w:r>
        <w:rPr>
          <w:spacing w:val="-4"/>
          <w:sz w:val="24"/>
        </w:rPr>
        <w:t> </w:t>
      </w:r>
      <w:r>
        <w:rPr>
          <w:sz w:val="24"/>
        </w:rPr>
        <w:t>staff,</w:t>
      </w:r>
      <w:r>
        <w:rPr>
          <w:spacing w:val="-3"/>
          <w:sz w:val="24"/>
        </w:rPr>
        <w:t> </w:t>
      </w:r>
      <w:r>
        <w:rPr>
          <w:sz w:val="24"/>
        </w:rPr>
        <w:t>and</w:t>
      </w:r>
      <w:r>
        <w:rPr>
          <w:spacing w:val="-3"/>
          <w:sz w:val="24"/>
        </w:rPr>
        <w:t> </w:t>
      </w:r>
      <w:r>
        <w:rPr>
          <w:sz w:val="24"/>
        </w:rPr>
        <w:t>ensuring</w:t>
      </w:r>
      <w:r>
        <w:rPr>
          <w:spacing w:val="-3"/>
          <w:sz w:val="24"/>
        </w:rPr>
        <w:t> </w:t>
      </w:r>
      <w:r>
        <w:rPr>
          <w:sz w:val="24"/>
        </w:rPr>
        <w:t>that</w:t>
      </w:r>
      <w:r>
        <w:rPr>
          <w:spacing w:val="-3"/>
          <w:sz w:val="24"/>
        </w:rPr>
        <w:t> </w:t>
      </w:r>
      <w:r>
        <w:rPr>
          <w:sz w:val="24"/>
        </w:rPr>
        <w:t>training</w:t>
      </w:r>
      <w:r>
        <w:rPr>
          <w:spacing w:val="-3"/>
          <w:sz w:val="24"/>
        </w:rPr>
        <w:t> </w:t>
      </w:r>
      <w:r>
        <w:rPr>
          <w:sz w:val="24"/>
        </w:rPr>
        <w:t>is</w:t>
      </w:r>
      <w:r>
        <w:rPr>
          <w:spacing w:val="-4"/>
          <w:sz w:val="24"/>
        </w:rPr>
        <w:t> </w:t>
      </w:r>
      <w:r>
        <w:rPr>
          <w:sz w:val="24"/>
        </w:rPr>
        <w:t>completed</w:t>
      </w:r>
      <w:r>
        <w:rPr>
          <w:spacing w:val="-4"/>
          <w:sz w:val="24"/>
        </w:rPr>
        <w:t> </w:t>
      </w:r>
      <w:r>
        <w:rPr>
          <w:sz w:val="24"/>
        </w:rPr>
        <w:t>on</w:t>
      </w:r>
      <w:r>
        <w:rPr>
          <w:spacing w:val="-4"/>
          <w:sz w:val="24"/>
        </w:rPr>
        <w:t> </w:t>
      </w:r>
      <w:r>
        <w:rPr>
          <w:sz w:val="24"/>
        </w:rPr>
        <w:t>a timely basis.</w:t>
      </w:r>
    </w:p>
    <w:p>
      <w:pPr>
        <w:pStyle w:val="ListParagraph"/>
        <w:spacing w:after="0" w:line="240" w:lineRule="auto"/>
        <w:jc w:val="left"/>
        <w:rPr>
          <w:sz w:val="24"/>
        </w:rPr>
        <w:sectPr>
          <w:footerReference w:type="default" r:id="rId13"/>
          <w:pgSz w:w="12240" w:h="15840"/>
          <w:pgMar w:header="0" w:footer="2536" w:top="1360" w:bottom="2720" w:left="1080" w:right="360"/>
        </w:sectPr>
      </w:pPr>
    </w:p>
    <w:p>
      <w:pPr>
        <w:pStyle w:val="ListParagraph"/>
        <w:numPr>
          <w:ilvl w:val="0"/>
          <w:numId w:val="8"/>
        </w:numPr>
        <w:tabs>
          <w:tab w:pos="579" w:val="left" w:leader="none"/>
        </w:tabs>
        <w:spacing w:line="240" w:lineRule="auto" w:before="80" w:after="0"/>
        <w:ind w:left="579" w:right="1120" w:hanging="360"/>
        <w:jc w:val="left"/>
        <w:rPr>
          <w:sz w:val="24"/>
        </w:rPr>
      </w:pPr>
      <w:r>
        <w:rPr>
          <w:sz w:val="24"/>
        </w:rPr>
        <w:t>Periodic</w:t>
      </w:r>
      <w:r>
        <w:rPr>
          <w:spacing w:val="-3"/>
          <w:sz w:val="24"/>
        </w:rPr>
        <w:t> </w:t>
      </w:r>
      <w:r>
        <w:rPr>
          <w:sz w:val="24"/>
        </w:rPr>
        <w:t>evaluation</w:t>
      </w:r>
      <w:r>
        <w:rPr>
          <w:spacing w:val="-4"/>
          <w:sz w:val="24"/>
        </w:rPr>
        <w:t> </w:t>
      </w:r>
      <w:r>
        <w:rPr>
          <w:sz w:val="24"/>
        </w:rPr>
        <w:t>of</w:t>
      </w:r>
      <w:r>
        <w:rPr>
          <w:spacing w:val="-4"/>
          <w:sz w:val="24"/>
        </w:rPr>
        <w:t> </w:t>
      </w:r>
      <w:r>
        <w:rPr>
          <w:sz w:val="24"/>
        </w:rPr>
        <w:t>the</w:t>
      </w:r>
      <w:r>
        <w:rPr>
          <w:spacing w:val="-3"/>
          <w:sz w:val="24"/>
        </w:rPr>
        <w:t> </w:t>
      </w:r>
      <w:r>
        <w:rPr>
          <w:sz w:val="24"/>
        </w:rPr>
        <w:t>Emergency</w:t>
      </w:r>
      <w:r>
        <w:rPr>
          <w:spacing w:val="-3"/>
          <w:sz w:val="24"/>
        </w:rPr>
        <w:t> </w:t>
      </w:r>
      <w:r>
        <w:rPr>
          <w:sz w:val="24"/>
        </w:rPr>
        <w:t>Preparedness</w:t>
      </w:r>
      <w:r>
        <w:rPr>
          <w:spacing w:val="-4"/>
          <w:sz w:val="24"/>
        </w:rPr>
        <w:t> </w:t>
      </w:r>
      <w:r>
        <w:rPr>
          <w:sz w:val="24"/>
        </w:rPr>
        <w:t>and</w:t>
      </w:r>
      <w:r>
        <w:rPr>
          <w:spacing w:val="-4"/>
          <w:sz w:val="24"/>
        </w:rPr>
        <w:t> </w:t>
      </w:r>
      <w:r>
        <w:rPr>
          <w:sz w:val="24"/>
        </w:rPr>
        <w:t>Response</w:t>
      </w:r>
      <w:r>
        <w:rPr>
          <w:spacing w:val="-3"/>
          <w:sz w:val="24"/>
        </w:rPr>
        <w:t> </w:t>
      </w:r>
      <w:r>
        <w:rPr>
          <w:sz w:val="24"/>
        </w:rPr>
        <w:t>Plan as</w:t>
      </w:r>
      <w:r>
        <w:rPr>
          <w:spacing w:val="-4"/>
          <w:sz w:val="24"/>
        </w:rPr>
        <w:t> </w:t>
      </w:r>
      <w:r>
        <w:rPr>
          <w:sz w:val="24"/>
        </w:rPr>
        <w:t>well</w:t>
      </w:r>
      <w:r>
        <w:rPr>
          <w:spacing w:val="-3"/>
          <w:sz w:val="24"/>
        </w:rPr>
        <w:t> </w:t>
      </w:r>
      <w:r>
        <w:rPr>
          <w:sz w:val="24"/>
        </w:rPr>
        <w:t>as</w:t>
      </w:r>
      <w:r>
        <w:rPr>
          <w:spacing w:val="-4"/>
          <w:sz w:val="24"/>
        </w:rPr>
        <w:t> </w:t>
      </w:r>
      <w:r>
        <w:rPr>
          <w:sz w:val="24"/>
        </w:rPr>
        <w:t>educational materials and making changes when appropriate. This includes defining actions the organization may take during emergencies regarding the continuation of research.</w:t>
      </w:r>
    </w:p>
    <w:p>
      <w:pPr>
        <w:pStyle w:val="Heading2"/>
        <w:numPr>
          <w:ilvl w:val="2"/>
          <w:numId w:val="4"/>
        </w:numPr>
        <w:tabs>
          <w:tab w:pos="885" w:val="left" w:leader="none"/>
        </w:tabs>
        <w:spacing w:line="240" w:lineRule="auto" w:before="279" w:after="0"/>
        <w:ind w:left="885" w:right="0" w:hanging="666"/>
        <w:jc w:val="left"/>
        <w:rPr>
          <w:color w:val="212A35"/>
        </w:rPr>
      </w:pPr>
      <w:r>
        <w:rPr>
          <w:color w:val="212A35"/>
        </w:rPr>
        <w:t>University</w:t>
      </w:r>
      <w:r>
        <w:rPr>
          <w:color w:val="212A35"/>
          <w:spacing w:val="-2"/>
        </w:rPr>
        <w:t> </w:t>
      </w:r>
      <w:r>
        <w:rPr>
          <w:color w:val="212A35"/>
        </w:rPr>
        <w:t>Counsel’s</w:t>
      </w:r>
      <w:r>
        <w:rPr>
          <w:color w:val="212A35"/>
          <w:spacing w:val="-1"/>
        </w:rPr>
        <w:t> </w:t>
      </w:r>
      <w:r>
        <w:rPr>
          <w:color w:val="212A35"/>
          <w:spacing w:val="-2"/>
        </w:rPr>
        <w:t>Office</w:t>
      </w:r>
    </w:p>
    <w:p>
      <w:pPr>
        <w:pStyle w:val="BodyText"/>
        <w:spacing w:before="281"/>
        <w:ind w:right="1296"/>
        <w:jc w:val="both"/>
      </w:pPr>
      <w:r>
        <w:rPr/>
        <w:t>The University’s HRPP relies on the University Counsel for the interpretation and application of New</w:t>
      </w:r>
      <w:r>
        <w:rPr>
          <w:spacing w:val="-2"/>
        </w:rPr>
        <w:t> </w:t>
      </w:r>
      <w:r>
        <w:rPr/>
        <w:t>York</w:t>
      </w:r>
      <w:r>
        <w:rPr>
          <w:spacing w:val="-2"/>
        </w:rPr>
        <w:t> </w:t>
      </w:r>
      <w:r>
        <w:rPr/>
        <w:t>State</w:t>
      </w:r>
      <w:r>
        <w:rPr>
          <w:spacing w:val="-2"/>
        </w:rPr>
        <w:t> </w:t>
      </w:r>
      <w:r>
        <w:rPr/>
        <w:t>law</w:t>
      </w:r>
      <w:r>
        <w:rPr>
          <w:spacing w:val="-2"/>
        </w:rPr>
        <w:t> </w:t>
      </w:r>
      <w:r>
        <w:rPr/>
        <w:t>and</w:t>
      </w:r>
      <w:r>
        <w:rPr>
          <w:spacing w:val="-3"/>
        </w:rPr>
        <w:t> </w:t>
      </w:r>
      <w:r>
        <w:rPr/>
        <w:t>the</w:t>
      </w:r>
      <w:r>
        <w:rPr>
          <w:spacing w:val="-2"/>
        </w:rPr>
        <w:t> </w:t>
      </w:r>
      <w:r>
        <w:rPr/>
        <w:t>laws</w:t>
      </w:r>
      <w:r>
        <w:rPr>
          <w:spacing w:val="-3"/>
        </w:rPr>
        <w:t> </w:t>
      </w:r>
      <w:r>
        <w:rPr/>
        <w:t>of</w:t>
      </w:r>
      <w:r>
        <w:rPr>
          <w:spacing w:val="-3"/>
        </w:rPr>
        <w:t> </w:t>
      </w:r>
      <w:r>
        <w:rPr/>
        <w:t>any</w:t>
      </w:r>
      <w:r>
        <w:rPr>
          <w:spacing w:val="-2"/>
        </w:rPr>
        <w:t> </w:t>
      </w:r>
      <w:r>
        <w:rPr/>
        <w:t>other</w:t>
      </w:r>
      <w:r>
        <w:rPr>
          <w:spacing w:val="-2"/>
        </w:rPr>
        <w:t> </w:t>
      </w:r>
      <w:r>
        <w:rPr/>
        <w:t>jurisdictions</w:t>
      </w:r>
      <w:r>
        <w:rPr>
          <w:spacing w:val="-3"/>
        </w:rPr>
        <w:t> </w:t>
      </w:r>
      <w:r>
        <w:rPr/>
        <w:t>where</w:t>
      </w:r>
      <w:r>
        <w:rPr>
          <w:spacing w:val="-2"/>
        </w:rPr>
        <w:t> </w:t>
      </w:r>
      <w:r>
        <w:rPr/>
        <w:t>research</w:t>
      </w:r>
      <w:r>
        <w:rPr>
          <w:spacing w:val="-3"/>
        </w:rPr>
        <w:t> </w:t>
      </w:r>
      <w:r>
        <w:rPr/>
        <w:t>is</w:t>
      </w:r>
      <w:r>
        <w:rPr>
          <w:spacing w:val="-3"/>
        </w:rPr>
        <w:t> </w:t>
      </w:r>
      <w:r>
        <w:rPr/>
        <w:t>conducted</w:t>
      </w:r>
      <w:r>
        <w:rPr>
          <w:spacing w:val="-3"/>
        </w:rPr>
        <w:t> </w:t>
      </w:r>
      <w:r>
        <w:rPr/>
        <w:t>as</w:t>
      </w:r>
      <w:r>
        <w:rPr>
          <w:spacing w:val="-3"/>
        </w:rPr>
        <w:t> </w:t>
      </w:r>
      <w:r>
        <w:rPr/>
        <w:t>they apply to human subject research.</w:t>
      </w:r>
    </w:p>
    <w:p>
      <w:pPr>
        <w:pStyle w:val="Heading2"/>
        <w:numPr>
          <w:ilvl w:val="2"/>
          <w:numId w:val="4"/>
        </w:numPr>
        <w:tabs>
          <w:tab w:pos="886" w:val="left" w:leader="none"/>
        </w:tabs>
        <w:spacing w:line="240" w:lineRule="auto" w:before="280" w:after="0"/>
        <w:ind w:left="886" w:right="0" w:hanging="667"/>
        <w:jc w:val="left"/>
        <w:rPr>
          <w:color w:val="212A35"/>
        </w:rPr>
      </w:pPr>
      <w:r>
        <w:rPr>
          <w:color w:val="212A35"/>
        </w:rPr>
        <w:t>The</w:t>
      </w:r>
      <w:r>
        <w:rPr>
          <w:color w:val="212A35"/>
          <w:spacing w:val="-2"/>
        </w:rPr>
        <w:t> Investigator</w:t>
      </w:r>
    </w:p>
    <w:p>
      <w:pPr>
        <w:pStyle w:val="BodyText"/>
        <w:spacing w:before="279"/>
        <w:ind w:right="996"/>
      </w:pPr>
      <w:r>
        <w:rPr/>
        <w:t>The investigator is</w:t>
      </w:r>
      <w:r>
        <w:rPr>
          <w:spacing w:val="-1"/>
        </w:rPr>
        <w:t> </w:t>
      </w:r>
      <w:r>
        <w:rPr/>
        <w:t>the ultimate protector of</w:t>
      </w:r>
      <w:r>
        <w:rPr>
          <w:spacing w:val="-1"/>
        </w:rPr>
        <w:t> </w:t>
      </w:r>
      <w:r>
        <w:rPr/>
        <w:t>the</w:t>
      </w:r>
      <w:r>
        <w:rPr>
          <w:spacing w:val="-1"/>
        </w:rPr>
        <w:t> </w:t>
      </w:r>
      <w:r>
        <w:rPr/>
        <w:t>human</w:t>
      </w:r>
      <w:r>
        <w:rPr>
          <w:spacing w:val="-1"/>
        </w:rPr>
        <w:t> </w:t>
      </w:r>
      <w:r>
        <w:rPr/>
        <w:t>subjects</w:t>
      </w:r>
      <w:r>
        <w:rPr>
          <w:spacing w:val="-1"/>
        </w:rPr>
        <w:t> </w:t>
      </w:r>
      <w:r>
        <w:rPr/>
        <w:t>who</w:t>
      </w:r>
      <w:r>
        <w:rPr>
          <w:spacing w:val="-1"/>
        </w:rPr>
        <w:t> </w:t>
      </w:r>
      <w:r>
        <w:rPr/>
        <w:t>participate in</w:t>
      </w:r>
      <w:r>
        <w:rPr>
          <w:spacing w:val="-1"/>
        </w:rPr>
        <w:t> </w:t>
      </w:r>
      <w:r>
        <w:rPr/>
        <w:t>research.</w:t>
      </w:r>
      <w:r>
        <w:rPr>
          <w:spacing w:val="40"/>
        </w:rPr>
        <w:t> </w:t>
      </w:r>
      <w:r>
        <w:rPr/>
        <w:t>The investigator is expected to abide by the highest ethical standards and to develop a protocol that incorporates the principles of the Belmont Report.</w:t>
      </w:r>
      <w:r>
        <w:rPr>
          <w:spacing w:val="40"/>
        </w:rPr>
        <w:t> </w:t>
      </w:r>
      <w:r>
        <w:rPr/>
        <w:t>He/she is expected to conduct research in accordance with the approved research protocol and to oversee all aspects of the research by providing supervision of support staff, including oversight of the informed consent process.</w:t>
      </w:r>
      <w:r>
        <w:rPr>
          <w:spacing w:val="40"/>
        </w:rPr>
        <w:t> </w:t>
      </w:r>
      <w:r>
        <w:rPr/>
        <w:t>All subjects must give informed consent (unless a waiver of informed consent is granted by the IRB) and</w:t>
      </w:r>
      <w:r>
        <w:rPr>
          <w:spacing w:val="-2"/>
        </w:rPr>
        <w:t> </w:t>
      </w:r>
      <w:r>
        <w:rPr/>
        <w:t>the</w:t>
      </w:r>
      <w:r>
        <w:rPr>
          <w:spacing w:val="-1"/>
        </w:rPr>
        <w:t> </w:t>
      </w:r>
      <w:r>
        <w:rPr/>
        <w:t>investigator</w:t>
      </w:r>
      <w:r>
        <w:rPr>
          <w:spacing w:val="-1"/>
        </w:rPr>
        <w:t> </w:t>
      </w:r>
      <w:r>
        <w:rPr/>
        <w:t>must</w:t>
      </w:r>
      <w:r>
        <w:rPr>
          <w:spacing w:val="-1"/>
        </w:rPr>
        <w:t> </w:t>
      </w:r>
      <w:r>
        <w:rPr/>
        <w:t>establish</w:t>
      </w:r>
      <w:r>
        <w:rPr>
          <w:spacing w:val="-2"/>
        </w:rPr>
        <w:t> </w:t>
      </w:r>
      <w:r>
        <w:rPr/>
        <w:t>and</w:t>
      </w:r>
      <w:r>
        <w:rPr>
          <w:spacing w:val="-2"/>
        </w:rPr>
        <w:t> </w:t>
      </w:r>
      <w:r>
        <w:rPr/>
        <w:t>maintain</w:t>
      </w:r>
      <w:r>
        <w:rPr>
          <w:spacing w:val="-2"/>
        </w:rPr>
        <w:t> </w:t>
      </w:r>
      <w:r>
        <w:rPr/>
        <w:t>an</w:t>
      </w:r>
      <w:r>
        <w:rPr>
          <w:spacing w:val="-2"/>
        </w:rPr>
        <w:t> </w:t>
      </w:r>
      <w:r>
        <w:rPr/>
        <w:t>open</w:t>
      </w:r>
      <w:r>
        <w:rPr>
          <w:spacing w:val="-2"/>
        </w:rPr>
        <w:t> </w:t>
      </w:r>
      <w:r>
        <w:rPr/>
        <w:t>line</w:t>
      </w:r>
      <w:r>
        <w:rPr>
          <w:spacing w:val="-2"/>
        </w:rPr>
        <w:t> </w:t>
      </w:r>
      <w:r>
        <w:rPr/>
        <w:t>of</w:t>
      </w:r>
      <w:r>
        <w:rPr>
          <w:spacing w:val="-2"/>
        </w:rPr>
        <w:t> </w:t>
      </w:r>
      <w:r>
        <w:rPr/>
        <w:t>communication</w:t>
      </w:r>
      <w:r>
        <w:rPr>
          <w:spacing w:val="-2"/>
        </w:rPr>
        <w:t> </w:t>
      </w:r>
      <w:r>
        <w:rPr/>
        <w:t>with</w:t>
      </w:r>
      <w:r>
        <w:rPr>
          <w:spacing w:val="-3"/>
        </w:rPr>
        <w:t> </w:t>
      </w:r>
      <w:r>
        <w:rPr/>
        <w:t>all</w:t>
      </w:r>
      <w:r>
        <w:rPr>
          <w:spacing w:val="-1"/>
        </w:rPr>
        <w:t> </w:t>
      </w:r>
      <w:r>
        <w:rPr/>
        <w:t>research subjects within his/her responsibility.</w:t>
      </w:r>
      <w:r>
        <w:rPr>
          <w:spacing w:val="40"/>
        </w:rPr>
        <w:t> </w:t>
      </w:r>
      <w:r>
        <w:rPr/>
        <w:t>In addition to complying with all the policies and standards of the governing regulatory bodies, the investigator must comply with institutional and administrative</w:t>
      </w:r>
      <w:r>
        <w:rPr>
          <w:spacing w:val="-2"/>
        </w:rPr>
        <w:t> </w:t>
      </w:r>
      <w:r>
        <w:rPr/>
        <w:t>requirements</w:t>
      </w:r>
      <w:r>
        <w:rPr>
          <w:spacing w:val="-3"/>
        </w:rPr>
        <w:t> </w:t>
      </w:r>
      <w:r>
        <w:rPr/>
        <w:t>for</w:t>
      </w:r>
      <w:r>
        <w:rPr>
          <w:spacing w:val="-2"/>
        </w:rPr>
        <w:t> </w:t>
      </w:r>
      <w:r>
        <w:rPr/>
        <w:t>conducting</w:t>
      </w:r>
      <w:r>
        <w:rPr>
          <w:spacing w:val="-2"/>
        </w:rPr>
        <w:t> </w:t>
      </w:r>
      <w:r>
        <w:rPr/>
        <w:t>research.</w:t>
      </w:r>
      <w:r>
        <w:rPr>
          <w:spacing w:val="40"/>
        </w:rPr>
        <w:t> </w:t>
      </w:r>
      <w:r>
        <w:rPr/>
        <w:t>The</w:t>
      </w:r>
      <w:r>
        <w:rPr>
          <w:spacing w:val="-2"/>
        </w:rPr>
        <w:t> </w:t>
      </w:r>
      <w:r>
        <w:rPr/>
        <w:t>investigator</w:t>
      </w:r>
      <w:r>
        <w:rPr>
          <w:spacing w:val="-2"/>
        </w:rPr>
        <w:t> </w:t>
      </w:r>
      <w:r>
        <w:rPr/>
        <w:t>is</w:t>
      </w:r>
      <w:r>
        <w:rPr>
          <w:spacing w:val="-3"/>
        </w:rPr>
        <w:t> </w:t>
      </w:r>
      <w:r>
        <w:rPr/>
        <w:t>responsible</w:t>
      </w:r>
      <w:r>
        <w:rPr>
          <w:spacing w:val="-3"/>
        </w:rPr>
        <w:t> </w:t>
      </w:r>
      <w:r>
        <w:rPr/>
        <w:t>for</w:t>
      </w:r>
      <w:r>
        <w:rPr>
          <w:spacing w:val="-2"/>
        </w:rPr>
        <w:t> </w:t>
      </w:r>
      <w:r>
        <w:rPr/>
        <w:t>ensuring that all research staff complete appropriate training and must obtain all required approvals prior to initiating research.</w:t>
      </w:r>
      <w:r>
        <w:rPr>
          <w:spacing w:val="40"/>
        </w:rPr>
        <w:t> </w:t>
      </w:r>
      <w:r>
        <w:rPr/>
        <w:t>When investigational drugs or devices are used, the investigator is responsible</w:t>
      </w:r>
      <w:r>
        <w:rPr>
          <w:spacing w:val="-4"/>
        </w:rPr>
        <w:t> </w:t>
      </w:r>
      <w:r>
        <w:rPr/>
        <w:t>for</w:t>
      </w:r>
      <w:r>
        <w:rPr>
          <w:spacing w:val="-3"/>
        </w:rPr>
        <w:t> </w:t>
      </w:r>
      <w:r>
        <w:rPr/>
        <w:t>ceding</w:t>
      </w:r>
      <w:r>
        <w:rPr>
          <w:spacing w:val="-3"/>
        </w:rPr>
        <w:t> </w:t>
      </w:r>
      <w:r>
        <w:rPr/>
        <w:t>oversight</w:t>
      </w:r>
      <w:r>
        <w:rPr>
          <w:spacing w:val="-3"/>
        </w:rPr>
        <w:t> </w:t>
      </w:r>
      <w:r>
        <w:rPr/>
        <w:t>to</w:t>
      </w:r>
      <w:r>
        <w:rPr>
          <w:spacing w:val="-4"/>
        </w:rPr>
        <w:t> </w:t>
      </w:r>
      <w:r>
        <w:rPr/>
        <w:t>the</w:t>
      </w:r>
      <w:r>
        <w:rPr>
          <w:spacing w:val="-3"/>
        </w:rPr>
        <w:t> </w:t>
      </w:r>
      <w:r>
        <w:rPr/>
        <w:t>research</w:t>
      </w:r>
      <w:r>
        <w:rPr>
          <w:spacing w:val="-5"/>
        </w:rPr>
        <w:t> </w:t>
      </w:r>
      <w:r>
        <w:rPr/>
        <w:t>pharmacy</w:t>
      </w:r>
      <w:r>
        <w:rPr>
          <w:spacing w:val="-3"/>
        </w:rPr>
        <w:t> </w:t>
      </w:r>
      <w:r>
        <w:rPr/>
        <w:t>(for</w:t>
      </w:r>
      <w:r>
        <w:rPr>
          <w:spacing w:val="-3"/>
        </w:rPr>
        <w:t> </w:t>
      </w:r>
      <w:r>
        <w:rPr/>
        <w:t>investigational</w:t>
      </w:r>
      <w:r>
        <w:rPr>
          <w:spacing w:val="-3"/>
        </w:rPr>
        <w:t> </w:t>
      </w:r>
      <w:r>
        <w:rPr/>
        <w:t>drugs),</w:t>
      </w:r>
      <w:r>
        <w:rPr>
          <w:spacing w:val="-5"/>
        </w:rPr>
        <w:t> </w:t>
      </w:r>
      <w:r>
        <w:rPr/>
        <w:t>or</w:t>
      </w:r>
      <w:r>
        <w:rPr>
          <w:spacing w:val="-2"/>
        </w:rPr>
        <w:t> </w:t>
      </w:r>
      <w:r>
        <w:rPr/>
        <w:t>providing written procedures for their storage, security, dispensing and disposal.</w:t>
      </w:r>
    </w:p>
    <w:p>
      <w:pPr>
        <w:pStyle w:val="Heading2"/>
        <w:numPr>
          <w:ilvl w:val="2"/>
          <w:numId w:val="4"/>
        </w:numPr>
        <w:tabs>
          <w:tab w:pos="886" w:val="left" w:leader="none"/>
        </w:tabs>
        <w:spacing w:line="240" w:lineRule="auto" w:before="280" w:after="0"/>
        <w:ind w:left="886" w:right="0" w:hanging="667"/>
        <w:jc w:val="left"/>
        <w:rPr>
          <w:color w:val="212A35"/>
        </w:rPr>
      </w:pPr>
      <w:r>
        <w:rPr>
          <w:color w:val="212A35"/>
        </w:rPr>
        <w:t>Other</w:t>
      </w:r>
      <w:r>
        <w:rPr>
          <w:color w:val="212A35"/>
          <w:spacing w:val="-4"/>
        </w:rPr>
        <w:t> </w:t>
      </w:r>
      <w:r>
        <w:rPr>
          <w:color w:val="212A35"/>
        </w:rPr>
        <w:t>Related</w:t>
      </w:r>
      <w:r>
        <w:rPr>
          <w:color w:val="212A35"/>
          <w:spacing w:val="-2"/>
        </w:rPr>
        <w:t> </w:t>
      </w:r>
      <w:r>
        <w:rPr>
          <w:color w:val="212A35"/>
          <w:spacing w:val="-4"/>
        </w:rPr>
        <w:t>Units</w:t>
      </w:r>
    </w:p>
    <w:p>
      <w:pPr>
        <w:pStyle w:val="ListParagraph"/>
        <w:numPr>
          <w:ilvl w:val="3"/>
          <w:numId w:val="4"/>
        </w:numPr>
        <w:tabs>
          <w:tab w:pos="1067" w:val="left" w:leader="none"/>
        </w:tabs>
        <w:spacing w:line="240" w:lineRule="auto" w:before="282" w:after="0"/>
        <w:ind w:left="1067" w:right="0" w:hanging="848"/>
        <w:jc w:val="left"/>
        <w:rPr>
          <w:b/>
          <w:sz w:val="24"/>
        </w:rPr>
      </w:pPr>
      <w:r>
        <w:rPr>
          <w:b/>
          <w:sz w:val="24"/>
        </w:rPr>
        <w:t>Office</w:t>
      </w:r>
      <w:r>
        <w:rPr>
          <w:b/>
          <w:spacing w:val="-4"/>
          <w:sz w:val="24"/>
        </w:rPr>
        <w:t> </w:t>
      </w:r>
      <w:r>
        <w:rPr>
          <w:b/>
          <w:sz w:val="24"/>
        </w:rPr>
        <w:t>of</w:t>
      </w:r>
      <w:r>
        <w:rPr>
          <w:b/>
          <w:spacing w:val="-5"/>
          <w:sz w:val="24"/>
        </w:rPr>
        <w:t> </w:t>
      </w:r>
      <w:r>
        <w:rPr>
          <w:b/>
          <w:sz w:val="24"/>
        </w:rPr>
        <w:t>Sponsored</w:t>
      </w:r>
      <w:r>
        <w:rPr>
          <w:b/>
          <w:spacing w:val="-5"/>
          <w:sz w:val="24"/>
        </w:rPr>
        <w:t> </w:t>
      </w:r>
      <w:r>
        <w:rPr>
          <w:b/>
          <w:sz w:val="24"/>
        </w:rPr>
        <w:t>Programs</w:t>
      </w:r>
      <w:r>
        <w:rPr>
          <w:b/>
          <w:spacing w:val="-3"/>
          <w:sz w:val="24"/>
        </w:rPr>
        <w:t> </w:t>
      </w:r>
      <w:r>
        <w:rPr>
          <w:b/>
          <w:spacing w:val="-2"/>
          <w:sz w:val="24"/>
        </w:rPr>
        <w:t>(OSP)</w:t>
      </w:r>
    </w:p>
    <w:p>
      <w:pPr>
        <w:pStyle w:val="BodyText"/>
        <w:spacing w:before="279"/>
        <w:ind w:right="996"/>
      </w:pPr>
      <w:r>
        <w:rPr/>
        <w:t>The Office of Sponsored Program (OSP) staff review all research grants and agreements with federal, foundation, for-profit or non-profit sponsors. This institutional review ensures that all terms of an award are in compliance with institutional and federal policies. Only designated individuals</w:t>
      </w:r>
      <w:r>
        <w:rPr>
          <w:spacing w:val="-4"/>
        </w:rPr>
        <w:t> </w:t>
      </w:r>
      <w:r>
        <w:rPr/>
        <w:t>within</w:t>
      </w:r>
      <w:r>
        <w:rPr>
          <w:spacing w:val="-5"/>
        </w:rPr>
        <w:t> </w:t>
      </w:r>
      <w:r>
        <w:rPr/>
        <w:t>OSP</w:t>
      </w:r>
      <w:r>
        <w:rPr>
          <w:spacing w:val="-3"/>
        </w:rPr>
        <w:t> </w:t>
      </w:r>
      <w:r>
        <w:rPr/>
        <w:t>have</w:t>
      </w:r>
      <w:r>
        <w:rPr>
          <w:spacing w:val="-3"/>
        </w:rPr>
        <w:t> </w:t>
      </w:r>
      <w:r>
        <w:rPr/>
        <w:t>the</w:t>
      </w:r>
      <w:r>
        <w:rPr>
          <w:spacing w:val="-3"/>
        </w:rPr>
        <w:t> </w:t>
      </w:r>
      <w:r>
        <w:rPr/>
        <w:t>signature</w:t>
      </w:r>
      <w:r>
        <w:rPr>
          <w:spacing w:val="-3"/>
        </w:rPr>
        <w:t> </w:t>
      </w:r>
      <w:r>
        <w:rPr/>
        <w:t>authority</w:t>
      </w:r>
      <w:r>
        <w:rPr>
          <w:spacing w:val="-3"/>
        </w:rPr>
        <w:t> </w:t>
      </w:r>
      <w:r>
        <w:rPr/>
        <w:t>to</w:t>
      </w:r>
      <w:r>
        <w:rPr>
          <w:spacing w:val="-4"/>
        </w:rPr>
        <w:t> </w:t>
      </w:r>
      <w:r>
        <w:rPr/>
        <w:t>approve</w:t>
      </w:r>
      <w:r>
        <w:rPr>
          <w:spacing w:val="-3"/>
        </w:rPr>
        <w:t> </w:t>
      </w:r>
      <w:r>
        <w:rPr/>
        <w:t>and</w:t>
      </w:r>
      <w:r>
        <w:rPr>
          <w:spacing w:val="-4"/>
        </w:rPr>
        <w:t> </w:t>
      </w:r>
      <w:r>
        <w:rPr/>
        <w:t>submit</w:t>
      </w:r>
      <w:r>
        <w:rPr>
          <w:spacing w:val="-3"/>
        </w:rPr>
        <w:t> </w:t>
      </w:r>
      <w:r>
        <w:rPr/>
        <w:t>research</w:t>
      </w:r>
      <w:r>
        <w:rPr>
          <w:spacing w:val="-5"/>
        </w:rPr>
        <w:t> </w:t>
      </w:r>
      <w:r>
        <w:rPr/>
        <w:t>proposals</w:t>
      </w:r>
      <w:r>
        <w:rPr>
          <w:spacing w:val="-4"/>
        </w:rPr>
        <w:t> </w:t>
      </w:r>
      <w:r>
        <w:rPr/>
        <w:t>and to execute research grants and agreements on behalf of the University. As a further control, internal documents retained by OSP as part of the application process for extramural funding include information pertaining to IRB approval status, and investigator conflict of interest </w:t>
      </w:r>
      <w:r>
        <w:rPr>
          <w:spacing w:val="-2"/>
        </w:rPr>
        <w:t>disclosure.</w:t>
      </w:r>
    </w:p>
    <w:p>
      <w:pPr>
        <w:pStyle w:val="BodyText"/>
        <w:spacing w:after="0"/>
        <w:sectPr>
          <w:pgSz w:w="12240" w:h="15840"/>
          <w:pgMar w:header="0" w:footer="2536" w:top="1320" w:bottom="2720" w:left="1080" w:right="360"/>
        </w:sectPr>
      </w:pPr>
    </w:p>
    <w:p>
      <w:pPr>
        <w:pStyle w:val="BodyText"/>
        <w:spacing w:before="40"/>
        <w:ind w:right="996"/>
      </w:pPr>
      <w:r>
        <w:rPr/>
        <w:t>When the grant or contract agreement includes human research activities that will be conducted by investigators who are not employees or agents of the University, a subcontract is executed between the University and the collaborating institution. The subcontract includes the requirement</w:t>
      </w:r>
      <w:r>
        <w:rPr>
          <w:spacing w:val="-3"/>
        </w:rPr>
        <w:t> </w:t>
      </w:r>
      <w:r>
        <w:rPr/>
        <w:t>for</w:t>
      </w:r>
      <w:r>
        <w:rPr>
          <w:spacing w:val="-3"/>
        </w:rPr>
        <w:t> </w:t>
      </w:r>
      <w:r>
        <w:rPr/>
        <w:t>the</w:t>
      </w:r>
      <w:r>
        <w:rPr>
          <w:spacing w:val="-3"/>
        </w:rPr>
        <w:t> </w:t>
      </w:r>
      <w:r>
        <w:rPr/>
        <w:t>collaborating</w:t>
      </w:r>
      <w:r>
        <w:rPr>
          <w:spacing w:val="-3"/>
        </w:rPr>
        <w:t> </w:t>
      </w:r>
      <w:r>
        <w:rPr/>
        <w:t>institution</w:t>
      </w:r>
      <w:r>
        <w:rPr>
          <w:spacing w:val="-4"/>
        </w:rPr>
        <w:t> </w:t>
      </w:r>
      <w:r>
        <w:rPr/>
        <w:t>to</w:t>
      </w:r>
      <w:r>
        <w:rPr>
          <w:spacing w:val="-4"/>
        </w:rPr>
        <w:t> </w:t>
      </w:r>
      <w:r>
        <w:rPr/>
        <w:t>assure</w:t>
      </w:r>
      <w:r>
        <w:rPr>
          <w:spacing w:val="-3"/>
        </w:rPr>
        <w:t> </w:t>
      </w:r>
      <w:r>
        <w:rPr/>
        <w:t>compliance</w:t>
      </w:r>
      <w:r>
        <w:rPr>
          <w:spacing w:val="-3"/>
        </w:rPr>
        <w:t> </w:t>
      </w:r>
      <w:r>
        <w:rPr/>
        <w:t>with</w:t>
      </w:r>
      <w:r>
        <w:rPr>
          <w:spacing w:val="-5"/>
        </w:rPr>
        <w:t> </w:t>
      </w:r>
      <w:r>
        <w:rPr/>
        <w:t>federal</w:t>
      </w:r>
      <w:r>
        <w:rPr>
          <w:spacing w:val="-3"/>
        </w:rPr>
        <w:t> </w:t>
      </w:r>
      <w:r>
        <w:rPr/>
        <w:t>regulations</w:t>
      </w:r>
      <w:r>
        <w:rPr>
          <w:spacing w:val="-4"/>
        </w:rPr>
        <w:t> </w:t>
      </w:r>
      <w:r>
        <w:rPr/>
        <w:t>for</w:t>
      </w:r>
      <w:r>
        <w:rPr>
          <w:spacing w:val="-4"/>
        </w:rPr>
        <w:t> </w:t>
      </w:r>
      <w:r>
        <w:rPr/>
        <w:t>the protection of human subjects in research. For unfunded collaborations, a subcontract is not executed, but the Office of Sponsored Programs nonetheless verifies compliance by the other institution (e.g., copy of their IRB approval, etc.).</w:t>
      </w:r>
    </w:p>
    <w:p>
      <w:pPr>
        <w:pStyle w:val="Heading2"/>
        <w:numPr>
          <w:ilvl w:val="3"/>
          <w:numId w:val="4"/>
        </w:numPr>
        <w:tabs>
          <w:tab w:pos="1071" w:val="left" w:leader="none"/>
        </w:tabs>
        <w:spacing w:line="240" w:lineRule="auto" w:before="280" w:after="0"/>
        <w:ind w:left="1071" w:right="0" w:hanging="852"/>
        <w:jc w:val="left"/>
      </w:pPr>
      <w:r>
        <w:rPr>
          <w:spacing w:val="-2"/>
        </w:rPr>
        <w:t>Pharmacy</w:t>
      </w:r>
    </w:p>
    <w:p>
      <w:pPr>
        <w:pStyle w:val="BodyText"/>
        <w:spacing w:before="279"/>
        <w:ind w:right="996"/>
      </w:pPr>
      <w:r>
        <w:rPr/>
        <w:t>Pharmacists from the Investigational Drug Service (IDS) within University’s Hospital Pharmacy Department serve as consultants to, and/or IRB members on the IRB. They receive minutes from all IRB meetings and applicable correspondence from the University’s off-site IRBs allowing the Pharmacy to have complete information about all IRB approved research that takes place at the University and under its jurisdiction. The Pharmacists assure that information about all studies involving</w:t>
      </w:r>
      <w:r>
        <w:rPr>
          <w:spacing w:val="-3"/>
        </w:rPr>
        <w:t> </w:t>
      </w:r>
      <w:r>
        <w:rPr/>
        <w:t>drugs</w:t>
      </w:r>
      <w:r>
        <w:rPr>
          <w:spacing w:val="-3"/>
        </w:rPr>
        <w:t> </w:t>
      </w:r>
      <w:r>
        <w:rPr/>
        <w:t>used</w:t>
      </w:r>
      <w:r>
        <w:rPr>
          <w:spacing w:val="-3"/>
        </w:rPr>
        <w:t> </w:t>
      </w:r>
      <w:r>
        <w:rPr/>
        <w:t>in</w:t>
      </w:r>
      <w:r>
        <w:rPr>
          <w:spacing w:val="-3"/>
        </w:rPr>
        <w:t> </w:t>
      </w:r>
      <w:r>
        <w:rPr/>
        <w:t>research</w:t>
      </w:r>
      <w:r>
        <w:rPr>
          <w:spacing w:val="-1"/>
        </w:rPr>
        <w:t> </w:t>
      </w:r>
      <w:r>
        <w:rPr/>
        <w:t>is</w:t>
      </w:r>
      <w:r>
        <w:rPr>
          <w:spacing w:val="-3"/>
        </w:rPr>
        <w:t> </w:t>
      </w:r>
      <w:r>
        <w:rPr/>
        <w:t>shared</w:t>
      </w:r>
      <w:r>
        <w:rPr>
          <w:spacing w:val="-3"/>
        </w:rPr>
        <w:t> </w:t>
      </w:r>
      <w:r>
        <w:rPr/>
        <w:t>with</w:t>
      </w:r>
      <w:r>
        <w:rPr>
          <w:spacing w:val="-3"/>
        </w:rPr>
        <w:t> </w:t>
      </w:r>
      <w:r>
        <w:rPr/>
        <w:t>the</w:t>
      </w:r>
      <w:r>
        <w:rPr>
          <w:spacing w:val="-2"/>
        </w:rPr>
        <w:t> </w:t>
      </w:r>
      <w:r>
        <w:rPr/>
        <w:t>Pharmacy</w:t>
      </w:r>
      <w:r>
        <w:rPr>
          <w:spacing w:val="-2"/>
        </w:rPr>
        <w:t> </w:t>
      </w:r>
      <w:r>
        <w:rPr/>
        <w:t>staff</w:t>
      </w:r>
      <w:r>
        <w:rPr>
          <w:spacing w:val="-3"/>
        </w:rPr>
        <w:t> </w:t>
      </w:r>
      <w:r>
        <w:rPr/>
        <w:t>as</w:t>
      </w:r>
      <w:r>
        <w:rPr>
          <w:spacing w:val="-3"/>
        </w:rPr>
        <w:t> </w:t>
      </w:r>
      <w:r>
        <w:rPr/>
        <w:t>appropriate.</w:t>
      </w:r>
      <w:r>
        <w:rPr>
          <w:spacing w:val="-4"/>
        </w:rPr>
        <w:t> </w:t>
      </w:r>
      <w:r>
        <w:rPr/>
        <w:t>The</w:t>
      </w:r>
      <w:r>
        <w:rPr>
          <w:spacing w:val="-2"/>
        </w:rPr>
        <w:t> </w:t>
      </w:r>
      <w:r>
        <w:rPr/>
        <w:t>University’s Hospital Pharmacy and Therapeutics Committee is made aware of research involving drugs that is reviewed by the IRB.</w:t>
      </w:r>
    </w:p>
    <w:p>
      <w:pPr>
        <w:pStyle w:val="BodyText"/>
        <w:spacing w:before="281"/>
        <w:ind w:right="1059"/>
      </w:pPr>
      <w:r>
        <w:rPr/>
        <w:t>The IDS controls the storage, dispensing, labeling and distribution of drugs used in human research conducted in the University Hospital, the Health Science Center, the Cancer Center, and the</w:t>
      </w:r>
      <w:r>
        <w:rPr>
          <w:spacing w:val="-3"/>
        </w:rPr>
        <w:t> </w:t>
      </w:r>
      <w:r>
        <w:rPr/>
        <w:t>Ambulatory</w:t>
      </w:r>
      <w:r>
        <w:rPr>
          <w:spacing w:val="-3"/>
        </w:rPr>
        <w:t> </w:t>
      </w:r>
      <w:r>
        <w:rPr/>
        <w:t>Surgery</w:t>
      </w:r>
      <w:r>
        <w:rPr>
          <w:spacing w:val="-4"/>
        </w:rPr>
        <w:t> </w:t>
      </w:r>
      <w:r>
        <w:rPr/>
        <w:t>building.</w:t>
      </w:r>
      <w:r>
        <w:rPr>
          <w:spacing w:val="40"/>
        </w:rPr>
        <w:t> </w:t>
      </w:r>
      <w:r>
        <w:rPr/>
        <w:t>The</w:t>
      </w:r>
      <w:r>
        <w:rPr>
          <w:spacing w:val="-3"/>
        </w:rPr>
        <w:t> </w:t>
      </w:r>
      <w:r>
        <w:rPr/>
        <w:t>IDS</w:t>
      </w:r>
      <w:r>
        <w:rPr>
          <w:spacing w:val="-4"/>
        </w:rPr>
        <w:t> </w:t>
      </w:r>
      <w:r>
        <w:rPr/>
        <w:t>reviews</w:t>
      </w:r>
      <w:r>
        <w:rPr>
          <w:spacing w:val="-4"/>
        </w:rPr>
        <w:t> </w:t>
      </w:r>
      <w:r>
        <w:rPr/>
        <w:t>and</w:t>
      </w:r>
      <w:r>
        <w:rPr>
          <w:spacing w:val="-4"/>
        </w:rPr>
        <w:t> </w:t>
      </w:r>
      <w:r>
        <w:rPr/>
        <w:t>approves</w:t>
      </w:r>
      <w:r>
        <w:rPr>
          <w:spacing w:val="-4"/>
        </w:rPr>
        <w:t> </w:t>
      </w:r>
      <w:r>
        <w:rPr/>
        <w:t>plans</w:t>
      </w:r>
      <w:r>
        <w:rPr>
          <w:spacing w:val="-4"/>
        </w:rPr>
        <w:t> </w:t>
      </w:r>
      <w:r>
        <w:rPr/>
        <w:t>for</w:t>
      </w:r>
      <w:r>
        <w:rPr>
          <w:spacing w:val="-3"/>
        </w:rPr>
        <w:t> </w:t>
      </w:r>
      <w:r>
        <w:rPr/>
        <w:t>the</w:t>
      </w:r>
      <w:r>
        <w:rPr>
          <w:spacing w:val="-3"/>
        </w:rPr>
        <w:t> </w:t>
      </w:r>
      <w:r>
        <w:rPr/>
        <w:t>storage,</w:t>
      </w:r>
      <w:r>
        <w:rPr>
          <w:spacing w:val="-3"/>
        </w:rPr>
        <w:t> </w:t>
      </w:r>
      <w:r>
        <w:rPr/>
        <w:t>dispensing, labeling, and distribution of drugs used in human research conducted in other campus sites.</w:t>
      </w:r>
      <w:r>
        <w:rPr>
          <w:spacing w:val="40"/>
        </w:rPr>
        <w:t> </w:t>
      </w:r>
      <w:r>
        <w:rPr/>
        <w:t>The researcher, pharmacist, or other designated individual will maintain records of the product's delivery to the trial site, the inventory at the site, the use by each participant, and the return to the sponsor or alternative disposition of unused products. These records will include dates, quantities, batch/serial numbers, expiration dates (if applicable), and the unique code numbers assigned to the investigational products and trial participants.</w:t>
      </w:r>
    </w:p>
    <w:p>
      <w:pPr>
        <w:pStyle w:val="BodyText"/>
        <w:spacing w:before="279"/>
        <w:ind w:right="996"/>
      </w:pPr>
      <w:r>
        <w:rPr/>
        <w:t>If a patient admitted to the hospital as an inpatient is a subject in a research protocol involving medication,</w:t>
      </w:r>
      <w:r>
        <w:rPr>
          <w:spacing w:val="-4"/>
        </w:rPr>
        <w:t> </w:t>
      </w:r>
      <w:r>
        <w:rPr/>
        <w:t>whether</w:t>
      </w:r>
      <w:r>
        <w:rPr>
          <w:spacing w:val="-3"/>
        </w:rPr>
        <w:t> </w:t>
      </w:r>
      <w:r>
        <w:rPr/>
        <w:t>or</w:t>
      </w:r>
      <w:r>
        <w:rPr>
          <w:spacing w:val="-5"/>
        </w:rPr>
        <w:t> </w:t>
      </w:r>
      <w:r>
        <w:rPr/>
        <w:t>not</w:t>
      </w:r>
      <w:r>
        <w:rPr>
          <w:spacing w:val="-3"/>
        </w:rPr>
        <w:t> </w:t>
      </w:r>
      <w:r>
        <w:rPr/>
        <w:t>the</w:t>
      </w:r>
      <w:r>
        <w:rPr>
          <w:spacing w:val="-3"/>
        </w:rPr>
        <w:t> </w:t>
      </w:r>
      <w:r>
        <w:rPr/>
        <w:t>study</w:t>
      </w:r>
      <w:r>
        <w:rPr>
          <w:spacing w:val="-3"/>
        </w:rPr>
        <w:t> </w:t>
      </w:r>
      <w:r>
        <w:rPr/>
        <w:t>is</w:t>
      </w:r>
      <w:r>
        <w:rPr>
          <w:spacing w:val="-4"/>
        </w:rPr>
        <w:t> </w:t>
      </w:r>
      <w:r>
        <w:rPr/>
        <w:t>conducted</w:t>
      </w:r>
      <w:r>
        <w:rPr>
          <w:spacing w:val="-4"/>
        </w:rPr>
        <w:t> </w:t>
      </w:r>
      <w:r>
        <w:rPr/>
        <w:t>by</w:t>
      </w:r>
      <w:r>
        <w:rPr>
          <w:spacing w:val="-3"/>
        </w:rPr>
        <w:t> </w:t>
      </w:r>
      <w:r>
        <w:rPr/>
        <w:t>the</w:t>
      </w:r>
      <w:r>
        <w:rPr>
          <w:spacing w:val="-3"/>
        </w:rPr>
        <w:t> </w:t>
      </w:r>
      <w:r>
        <w:rPr/>
        <w:t>University,</w:t>
      </w:r>
      <w:r>
        <w:rPr>
          <w:spacing w:val="-3"/>
        </w:rPr>
        <w:t> </w:t>
      </w:r>
      <w:r>
        <w:rPr/>
        <w:t>the</w:t>
      </w:r>
      <w:r>
        <w:rPr>
          <w:spacing w:val="-3"/>
        </w:rPr>
        <w:t> </w:t>
      </w:r>
      <w:r>
        <w:rPr/>
        <w:t>Pharmacy</w:t>
      </w:r>
      <w:r>
        <w:rPr>
          <w:spacing w:val="-5"/>
        </w:rPr>
        <w:t> </w:t>
      </w:r>
      <w:r>
        <w:rPr/>
        <w:t>must</w:t>
      </w:r>
      <w:r>
        <w:rPr>
          <w:spacing w:val="-3"/>
        </w:rPr>
        <w:t> </w:t>
      </w:r>
      <w:r>
        <w:rPr/>
        <w:t>receive copies of all relevant study materials from the PI in order for the patient to continue the study while an inpatient.</w:t>
      </w:r>
      <w:r>
        <w:rPr>
          <w:spacing w:val="80"/>
        </w:rPr>
        <w:t> </w:t>
      </w:r>
      <w:r>
        <w:rPr/>
        <w:t>The Pharmacy will review the protocol and accommodate the patient’s continued</w:t>
      </w:r>
      <w:r>
        <w:rPr>
          <w:spacing w:val="-1"/>
        </w:rPr>
        <w:t> </w:t>
      </w:r>
      <w:r>
        <w:rPr/>
        <w:t>participation</w:t>
      </w:r>
      <w:r>
        <w:rPr>
          <w:spacing w:val="-1"/>
        </w:rPr>
        <w:t> </w:t>
      </w:r>
      <w:r>
        <w:rPr/>
        <w:t>in</w:t>
      </w:r>
      <w:r>
        <w:rPr>
          <w:spacing w:val="-1"/>
        </w:rPr>
        <w:t> </w:t>
      </w:r>
      <w:r>
        <w:rPr/>
        <w:t>the study if</w:t>
      </w:r>
      <w:r>
        <w:rPr>
          <w:spacing w:val="-1"/>
        </w:rPr>
        <w:t> </w:t>
      </w:r>
      <w:r>
        <w:rPr/>
        <w:t>deemed</w:t>
      </w:r>
      <w:r>
        <w:rPr>
          <w:spacing w:val="-1"/>
        </w:rPr>
        <w:t> </w:t>
      </w:r>
      <w:r>
        <w:rPr/>
        <w:t>appropriate,</w:t>
      </w:r>
      <w:r>
        <w:rPr>
          <w:spacing w:val="-2"/>
        </w:rPr>
        <w:t> </w:t>
      </w:r>
      <w:r>
        <w:rPr/>
        <w:t>after consultation</w:t>
      </w:r>
      <w:r>
        <w:rPr>
          <w:spacing w:val="-1"/>
        </w:rPr>
        <w:t> </w:t>
      </w:r>
      <w:r>
        <w:rPr/>
        <w:t>with</w:t>
      </w:r>
      <w:r>
        <w:rPr>
          <w:spacing w:val="-1"/>
        </w:rPr>
        <w:t> </w:t>
      </w:r>
      <w:r>
        <w:rPr/>
        <w:t>the Assistant Vice President for Research Compliance (and IRBs as applicable).</w:t>
      </w:r>
    </w:p>
    <w:p>
      <w:pPr>
        <w:pStyle w:val="BodyText"/>
        <w:spacing w:before="281"/>
        <w:ind w:right="996"/>
      </w:pPr>
      <w:r>
        <w:rPr/>
        <w:t>The</w:t>
      </w:r>
      <w:r>
        <w:rPr>
          <w:spacing w:val="-3"/>
        </w:rPr>
        <w:t> </w:t>
      </w:r>
      <w:r>
        <w:rPr/>
        <w:t>Pharmacy</w:t>
      </w:r>
      <w:r>
        <w:rPr>
          <w:spacing w:val="-3"/>
        </w:rPr>
        <w:t> </w:t>
      </w:r>
      <w:r>
        <w:rPr/>
        <w:t>is</w:t>
      </w:r>
      <w:r>
        <w:rPr>
          <w:spacing w:val="-4"/>
        </w:rPr>
        <w:t> </w:t>
      </w:r>
      <w:r>
        <w:rPr/>
        <w:t>available</w:t>
      </w:r>
      <w:r>
        <w:rPr>
          <w:spacing w:val="-3"/>
        </w:rPr>
        <w:t> </w:t>
      </w:r>
      <w:r>
        <w:rPr/>
        <w:t>to</w:t>
      </w:r>
      <w:r>
        <w:rPr>
          <w:spacing w:val="-3"/>
        </w:rPr>
        <w:t> </w:t>
      </w:r>
      <w:r>
        <w:rPr/>
        <w:t>provide</w:t>
      </w:r>
      <w:r>
        <w:rPr>
          <w:spacing w:val="-4"/>
        </w:rPr>
        <w:t> </w:t>
      </w:r>
      <w:r>
        <w:rPr/>
        <w:t>guidance</w:t>
      </w:r>
      <w:r>
        <w:rPr>
          <w:spacing w:val="-3"/>
        </w:rPr>
        <w:t> </w:t>
      </w:r>
      <w:r>
        <w:rPr/>
        <w:t>to</w:t>
      </w:r>
      <w:r>
        <w:rPr>
          <w:spacing w:val="-4"/>
        </w:rPr>
        <w:t> </w:t>
      </w:r>
      <w:r>
        <w:rPr/>
        <w:t>investigators</w:t>
      </w:r>
      <w:r>
        <w:rPr>
          <w:spacing w:val="-4"/>
        </w:rPr>
        <w:t> </w:t>
      </w:r>
      <w:r>
        <w:rPr/>
        <w:t>in</w:t>
      </w:r>
      <w:r>
        <w:rPr>
          <w:spacing w:val="-4"/>
        </w:rPr>
        <w:t> </w:t>
      </w:r>
      <w:r>
        <w:rPr/>
        <w:t>relation</w:t>
      </w:r>
      <w:r>
        <w:rPr>
          <w:spacing w:val="-5"/>
        </w:rPr>
        <w:t> </w:t>
      </w:r>
      <w:r>
        <w:rPr/>
        <w:t>to</w:t>
      </w:r>
      <w:r>
        <w:rPr>
          <w:spacing w:val="-3"/>
        </w:rPr>
        <w:t> </w:t>
      </w:r>
      <w:r>
        <w:rPr/>
        <w:t>the</w:t>
      </w:r>
      <w:r>
        <w:rPr>
          <w:spacing w:val="-3"/>
        </w:rPr>
        <w:t> </w:t>
      </w:r>
      <w:r>
        <w:rPr/>
        <w:t>management</w:t>
      </w:r>
      <w:r>
        <w:rPr>
          <w:spacing w:val="-3"/>
        </w:rPr>
        <w:t> </w:t>
      </w:r>
      <w:r>
        <w:rPr/>
        <w:t>of the study drugs.</w:t>
      </w:r>
    </w:p>
    <w:p>
      <w:pPr>
        <w:pStyle w:val="BodyText"/>
        <w:spacing w:after="0"/>
        <w:sectPr>
          <w:pgSz w:w="12240" w:h="15840"/>
          <w:pgMar w:header="0" w:footer="2536" w:top="1360" w:bottom="2720" w:left="1080" w:right="360"/>
        </w:sectPr>
      </w:pPr>
    </w:p>
    <w:p>
      <w:pPr>
        <w:pStyle w:val="Heading2"/>
        <w:numPr>
          <w:ilvl w:val="3"/>
          <w:numId w:val="4"/>
        </w:numPr>
        <w:tabs>
          <w:tab w:pos="1070" w:val="left" w:leader="none"/>
        </w:tabs>
        <w:spacing w:line="240" w:lineRule="auto" w:before="40" w:after="0"/>
        <w:ind w:left="1070" w:right="0" w:hanging="851"/>
        <w:jc w:val="left"/>
      </w:pPr>
      <w:r>
        <w:rPr/>
        <w:t>Office</w:t>
      </w:r>
      <w:r>
        <w:rPr>
          <w:spacing w:val="-3"/>
        </w:rPr>
        <w:t> </w:t>
      </w:r>
      <w:r>
        <w:rPr/>
        <w:t>of</w:t>
      </w:r>
      <w:r>
        <w:rPr>
          <w:spacing w:val="-2"/>
        </w:rPr>
        <w:t> </w:t>
      </w:r>
      <w:r>
        <w:rPr/>
        <w:t>Clinical</w:t>
      </w:r>
      <w:r>
        <w:rPr>
          <w:spacing w:val="-2"/>
        </w:rPr>
        <w:t> Trials</w:t>
      </w:r>
    </w:p>
    <w:p>
      <w:pPr>
        <w:pStyle w:val="BodyText"/>
        <w:spacing w:before="279"/>
        <w:ind w:right="943"/>
      </w:pPr>
      <w:r>
        <w:rPr/>
        <w:t>The</w:t>
      </w:r>
      <w:r>
        <w:rPr>
          <w:spacing w:val="-2"/>
        </w:rPr>
        <w:t> </w:t>
      </w:r>
      <w:r>
        <w:rPr/>
        <w:t>goals</w:t>
      </w:r>
      <w:r>
        <w:rPr>
          <w:spacing w:val="-4"/>
        </w:rPr>
        <w:t> </w:t>
      </w:r>
      <w:r>
        <w:rPr/>
        <w:t>of</w:t>
      </w:r>
      <w:r>
        <w:rPr>
          <w:spacing w:val="-3"/>
        </w:rPr>
        <w:t> </w:t>
      </w:r>
      <w:r>
        <w:rPr/>
        <w:t>this</w:t>
      </w:r>
      <w:r>
        <w:rPr>
          <w:spacing w:val="-3"/>
        </w:rPr>
        <w:t> </w:t>
      </w:r>
      <w:r>
        <w:rPr/>
        <w:t>office</w:t>
      </w:r>
      <w:r>
        <w:rPr>
          <w:spacing w:val="-2"/>
        </w:rPr>
        <w:t> </w:t>
      </w:r>
      <w:r>
        <w:rPr/>
        <w:t>are</w:t>
      </w:r>
      <w:r>
        <w:rPr>
          <w:spacing w:val="-2"/>
        </w:rPr>
        <w:t> </w:t>
      </w:r>
      <w:r>
        <w:rPr/>
        <w:t>to</w:t>
      </w:r>
      <w:r>
        <w:rPr>
          <w:spacing w:val="-3"/>
        </w:rPr>
        <w:t> </w:t>
      </w:r>
      <w:r>
        <w:rPr/>
        <w:t>streamline</w:t>
      </w:r>
      <w:r>
        <w:rPr>
          <w:spacing w:val="-2"/>
        </w:rPr>
        <w:t> </w:t>
      </w:r>
      <w:r>
        <w:rPr/>
        <w:t>the</w:t>
      </w:r>
      <w:r>
        <w:rPr>
          <w:spacing w:val="-2"/>
        </w:rPr>
        <w:t> </w:t>
      </w:r>
      <w:r>
        <w:rPr/>
        <w:t>process</w:t>
      </w:r>
      <w:r>
        <w:rPr>
          <w:spacing w:val="-3"/>
        </w:rPr>
        <w:t> </w:t>
      </w:r>
      <w:r>
        <w:rPr/>
        <w:t>of</w:t>
      </w:r>
      <w:r>
        <w:rPr>
          <w:spacing w:val="-3"/>
        </w:rPr>
        <w:t> </w:t>
      </w:r>
      <w:r>
        <w:rPr/>
        <w:t>industry</w:t>
      </w:r>
      <w:r>
        <w:rPr>
          <w:spacing w:val="-2"/>
        </w:rPr>
        <w:t> </w:t>
      </w:r>
      <w:r>
        <w:rPr/>
        <w:t>sponsored</w:t>
      </w:r>
      <w:r>
        <w:rPr>
          <w:spacing w:val="-3"/>
        </w:rPr>
        <w:t> </w:t>
      </w:r>
      <w:r>
        <w:rPr/>
        <w:t>clinical</w:t>
      </w:r>
      <w:r>
        <w:rPr>
          <w:spacing w:val="-2"/>
        </w:rPr>
        <w:t> </w:t>
      </w:r>
      <w:r>
        <w:rPr/>
        <w:t>trials</w:t>
      </w:r>
      <w:r>
        <w:rPr>
          <w:spacing w:val="-3"/>
        </w:rPr>
        <w:t> </w:t>
      </w:r>
      <w:r>
        <w:rPr/>
        <w:t>by</w:t>
      </w:r>
      <w:r>
        <w:rPr>
          <w:spacing w:val="-2"/>
        </w:rPr>
        <w:t> </w:t>
      </w:r>
      <w:r>
        <w:rPr/>
        <w:t>utilizing the office as a single point of contact between industry sponsors and Stony Brook University Hospital. The functions of the Office of Clinical Trials are to:</w:t>
      </w:r>
    </w:p>
    <w:p>
      <w:pPr>
        <w:pStyle w:val="ListParagraph"/>
        <w:numPr>
          <w:ilvl w:val="0"/>
          <w:numId w:val="9"/>
        </w:numPr>
        <w:tabs>
          <w:tab w:pos="579" w:val="left" w:leader="none"/>
        </w:tabs>
        <w:spacing w:line="240" w:lineRule="auto" w:before="0" w:after="0"/>
        <w:ind w:left="579" w:right="0" w:hanging="360"/>
        <w:jc w:val="left"/>
        <w:rPr>
          <w:sz w:val="24"/>
        </w:rPr>
      </w:pPr>
      <w:r>
        <w:rPr>
          <w:sz w:val="24"/>
        </w:rPr>
        <w:t>Match</w:t>
      </w:r>
      <w:r>
        <w:rPr>
          <w:spacing w:val="-4"/>
          <w:sz w:val="24"/>
        </w:rPr>
        <w:t> </w:t>
      </w:r>
      <w:r>
        <w:rPr>
          <w:sz w:val="24"/>
        </w:rPr>
        <w:t>trials</w:t>
      </w:r>
      <w:r>
        <w:rPr>
          <w:spacing w:val="-5"/>
          <w:sz w:val="24"/>
        </w:rPr>
        <w:t> </w:t>
      </w:r>
      <w:r>
        <w:rPr>
          <w:sz w:val="24"/>
        </w:rPr>
        <w:t>to</w:t>
      </w:r>
      <w:r>
        <w:rPr>
          <w:spacing w:val="-3"/>
          <w:sz w:val="24"/>
        </w:rPr>
        <w:t> </w:t>
      </w:r>
      <w:r>
        <w:rPr>
          <w:sz w:val="24"/>
        </w:rPr>
        <w:t>appropriate</w:t>
      </w:r>
      <w:r>
        <w:rPr>
          <w:spacing w:val="-3"/>
          <w:sz w:val="24"/>
        </w:rPr>
        <w:t> </w:t>
      </w:r>
      <w:r>
        <w:rPr>
          <w:spacing w:val="-2"/>
          <w:sz w:val="24"/>
        </w:rPr>
        <w:t>investigators</w:t>
      </w:r>
    </w:p>
    <w:p>
      <w:pPr>
        <w:pStyle w:val="ListParagraph"/>
        <w:numPr>
          <w:ilvl w:val="0"/>
          <w:numId w:val="9"/>
        </w:numPr>
        <w:tabs>
          <w:tab w:pos="579" w:val="left" w:leader="none"/>
        </w:tabs>
        <w:spacing w:line="240" w:lineRule="auto" w:before="1" w:after="0"/>
        <w:ind w:left="579" w:right="0" w:hanging="360"/>
        <w:jc w:val="left"/>
        <w:rPr>
          <w:sz w:val="24"/>
        </w:rPr>
      </w:pPr>
      <w:r>
        <w:rPr>
          <w:sz w:val="24"/>
        </w:rPr>
        <w:t>Help</w:t>
      </w:r>
      <w:r>
        <w:rPr>
          <w:spacing w:val="-4"/>
          <w:sz w:val="24"/>
        </w:rPr>
        <w:t> </w:t>
      </w:r>
      <w:r>
        <w:rPr>
          <w:sz w:val="24"/>
        </w:rPr>
        <w:t>find</w:t>
      </w:r>
      <w:r>
        <w:rPr>
          <w:spacing w:val="-3"/>
          <w:sz w:val="24"/>
        </w:rPr>
        <w:t> </w:t>
      </w:r>
      <w:r>
        <w:rPr>
          <w:sz w:val="24"/>
        </w:rPr>
        <w:t>resources</w:t>
      </w:r>
      <w:r>
        <w:rPr>
          <w:spacing w:val="-3"/>
          <w:sz w:val="24"/>
        </w:rPr>
        <w:t> </w:t>
      </w:r>
      <w:r>
        <w:rPr>
          <w:sz w:val="24"/>
        </w:rPr>
        <w:t>for</w:t>
      </w:r>
      <w:r>
        <w:rPr>
          <w:spacing w:val="-2"/>
          <w:sz w:val="24"/>
        </w:rPr>
        <w:t> </w:t>
      </w:r>
      <w:r>
        <w:rPr>
          <w:sz w:val="24"/>
        </w:rPr>
        <w:t>those</w:t>
      </w:r>
      <w:r>
        <w:rPr>
          <w:spacing w:val="-3"/>
          <w:sz w:val="24"/>
        </w:rPr>
        <w:t> </w:t>
      </w:r>
      <w:r>
        <w:rPr>
          <w:sz w:val="24"/>
        </w:rPr>
        <w:t>investigators</w:t>
      </w:r>
      <w:r>
        <w:rPr>
          <w:spacing w:val="-3"/>
          <w:sz w:val="24"/>
        </w:rPr>
        <w:t> </w:t>
      </w:r>
      <w:r>
        <w:rPr>
          <w:sz w:val="24"/>
        </w:rPr>
        <w:t>who</w:t>
      </w:r>
      <w:r>
        <w:rPr>
          <w:spacing w:val="-3"/>
          <w:sz w:val="24"/>
        </w:rPr>
        <w:t> </w:t>
      </w:r>
      <w:r>
        <w:rPr>
          <w:sz w:val="24"/>
        </w:rPr>
        <w:t>lack</w:t>
      </w:r>
      <w:r>
        <w:rPr>
          <w:spacing w:val="-2"/>
          <w:sz w:val="24"/>
        </w:rPr>
        <w:t> support</w:t>
      </w:r>
    </w:p>
    <w:p>
      <w:pPr>
        <w:pStyle w:val="ListParagraph"/>
        <w:numPr>
          <w:ilvl w:val="0"/>
          <w:numId w:val="9"/>
        </w:numPr>
        <w:tabs>
          <w:tab w:pos="579" w:val="left" w:leader="none"/>
        </w:tabs>
        <w:spacing w:line="240" w:lineRule="auto" w:before="0" w:after="0"/>
        <w:ind w:left="579" w:right="1331" w:hanging="360"/>
        <w:jc w:val="left"/>
        <w:rPr>
          <w:sz w:val="24"/>
        </w:rPr>
      </w:pPr>
      <w:r>
        <w:rPr>
          <w:sz w:val="24"/>
        </w:rPr>
        <w:t>Review</w:t>
      </w:r>
      <w:r>
        <w:rPr>
          <w:spacing w:val="-3"/>
          <w:sz w:val="24"/>
        </w:rPr>
        <w:t> </w:t>
      </w:r>
      <w:r>
        <w:rPr>
          <w:sz w:val="24"/>
        </w:rPr>
        <w:t>and/or</w:t>
      </w:r>
      <w:r>
        <w:rPr>
          <w:spacing w:val="-3"/>
          <w:sz w:val="24"/>
        </w:rPr>
        <w:t> </w:t>
      </w:r>
      <w:r>
        <w:rPr>
          <w:sz w:val="24"/>
        </w:rPr>
        <w:t>create</w:t>
      </w:r>
      <w:r>
        <w:rPr>
          <w:spacing w:val="-3"/>
          <w:sz w:val="24"/>
        </w:rPr>
        <w:t> </w:t>
      </w:r>
      <w:r>
        <w:rPr>
          <w:sz w:val="24"/>
        </w:rPr>
        <w:t>budgets</w:t>
      </w:r>
      <w:r>
        <w:rPr>
          <w:spacing w:val="-4"/>
          <w:sz w:val="24"/>
        </w:rPr>
        <w:t> </w:t>
      </w:r>
      <w:r>
        <w:rPr>
          <w:sz w:val="24"/>
        </w:rPr>
        <w:t>for</w:t>
      </w:r>
      <w:r>
        <w:rPr>
          <w:spacing w:val="-3"/>
          <w:sz w:val="24"/>
        </w:rPr>
        <w:t> </w:t>
      </w:r>
      <w:r>
        <w:rPr>
          <w:sz w:val="24"/>
        </w:rPr>
        <w:t>assessment</w:t>
      </w:r>
      <w:r>
        <w:rPr>
          <w:spacing w:val="-3"/>
          <w:sz w:val="24"/>
        </w:rPr>
        <w:t> </w:t>
      </w:r>
      <w:r>
        <w:rPr>
          <w:sz w:val="24"/>
        </w:rPr>
        <w:t>and</w:t>
      </w:r>
      <w:r>
        <w:rPr>
          <w:spacing w:val="-4"/>
          <w:sz w:val="24"/>
        </w:rPr>
        <w:t> </w:t>
      </w:r>
      <w:r>
        <w:rPr>
          <w:sz w:val="24"/>
        </w:rPr>
        <w:t>identification</w:t>
      </w:r>
      <w:r>
        <w:rPr>
          <w:spacing w:val="-4"/>
          <w:sz w:val="24"/>
        </w:rPr>
        <w:t> </w:t>
      </w:r>
      <w:r>
        <w:rPr>
          <w:sz w:val="24"/>
        </w:rPr>
        <w:t>of</w:t>
      </w:r>
      <w:r>
        <w:rPr>
          <w:spacing w:val="-4"/>
          <w:sz w:val="24"/>
        </w:rPr>
        <w:t> </w:t>
      </w:r>
      <w:r>
        <w:rPr>
          <w:sz w:val="24"/>
        </w:rPr>
        <w:t>study</w:t>
      </w:r>
      <w:r>
        <w:rPr>
          <w:spacing w:val="-3"/>
          <w:sz w:val="24"/>
        </w:rPr>
        <w:t> </w:t>
      </w:r>
      <w:r>
        <w:rPr>
          <w:sz w:val="24"/>
        </w:rPr>
        <w:t>procedures,</w:t>
      </w:r>
      <w:r>
        <w:rPr>
          <w:spacing w:val="-5"/>
          <w:sz w:val="24"/>
        </w:rPr>
        <w:t> </w:t>
      </w:r>
      <w:r>
        <w:rPr>
          <w:sz w:val="24"/>
        </w:rPr>
        <w:t>study visits, etc.</w:t>
      </w:r>
    </w:p>
    <w:p>
      <w:pPr>
        <w:pStyle w:val="ListParagraph"/>
        <w:numPr>
          <w:ilvl w:val="0"/>
          <w:numId w:val="9"/>
        </w:numPr>
        <w:tabs>
          <w:tab w:pos="579" w:val="left" w:leader="none"/>
        </w:tabs>
        <w:spacing w:line="240" w:lineRule="auto" w:before="0" w:after="0"/>
        <w:ind w:left="579" w:right="0" w:hanging="360"/>
        <w:jc w:val="left"/>
        <w:rPr>
          <w:sz w:val="24"/>
        </w:rPr>
      </w:pPr>
      <w:r>
        <w:rPr>
          <w:sz w:val="24"/>
        </w:rPr>
        <w:t>Negotiate</w:t>
      </w:r>
      <w:r>
        <w:rPr>
          <w:spacing w:val="-4"/>
          <w:sz w:val="24"/>
        </w:rPr>
        <w:t> </w:t>
      </w:r>
      <w:r>
        <w:rPr>
          <w:sz w:val="24"/>
        </w:rPr>
        <w:t>budgets</w:t>
      </w:r>
      <w:r>
        <w:rPr>
          <w:spacing w:val="-4"/>
          <w:sz w:val="24"/>
        </w:rPr>
        <w:t> </w:t>
      </w:r>
      <w:r>
        <w:rPr>
          <w:sz w:val="24"/>
        </w:rPr>
        <w:t>with</w:t>
      </w:r>
      <w:r>
        <w:rPr>
          <w:spacing w:val="-4"/>
          <w:sz w:val="24"/>
        </w:rPr>
        <w:t> </w:t>
      </w:r>
      <w:r>
        <w:rPr>
          <w:sz w:val="24"/>
        </w:rPr>
        <w:t>sponsors/Clinical</w:t>
      </w:r>
      <w:r>
        <w:rPr>
          <w:spacing w:val="-3"/>
          <w:sz w:val="24"/>
        </w:rPr>
        <w:t> </w:t>
      </w:r>
      <w:r>
        <w:rPr>
          <w:sz w:val="24"/>
        </w:rPr>
        <w:t>Research</w:t>
      </w:r>
      <w:r>
        <w:rPr>
          <w:spacing w:val="-4"/>
          <w:sz w:val="24"/>
        </w:rPr>
        <w:t> </w:t>
      </w:r>
      <w:r>
        <w:rPr>
          <w:spacing w:val="-2"/>
          <w:sz w:val="24"/>
        </w:rPr>
        <w:t>Organizations</w:t>
      </w:r>
    </w:p>
    <w:p>
      <w:pPr>
        <w:pStyle w:val="ListParagraph"/>
        <w:numPr>
          <w:ilvl w:val="0"/>
          <w:numId w:val="9"/>
        </w:numPr>
        <w:tabs>
          <w:tab w:pos="579" w:val="left" w:leader="none"/>
        </w:tabs>
        <w:spacing w:line="305" w:lineRule="exact" w:before="0" w:after="0"/>
        <w:ind w:left="579" w:right="0" w:hanging="360"/>
        <w:jc w:val="left"/>
        <w:rPr>
          <w:sz w:val="24"/>
        </w:rPr>
      </w:pPr>
      <w:r>
        <w:rPr>
          <w:sz w:val="24"/>
        </w:rPr>
        <w:t>Assist</w:t>
      </w:r>
      <w:r>
        <w:rPr>
          <w:spacing w:val="-3"/>
          <w:sz w:val="24"/>
        </w:rPr>
        <w:t> </w:t>
      </w:r>
      <w:r>
        <w:rPr>
          <w:sz w:val="24"/>
        </w:rPr>
        <w:t>investigators</w:t>
      </w:r>
      <w:r>
        <w:rPr>
          <w:spacing w:val="-2"/>
          <w:sz w:val="24"/>
        </w:rPr>
        <w:t> </w:t>
      </w:r>
      <w:r>
        <w:rPr>
          <w:sz w:val="24"/>
        </w:rPr>
        <w:t>with</w:t>
      </w:r>
      <w:r>
        <w:rPr>
          <w:spacing w:val="-3"/>
          <w:sz w:val="24"/>
        </w:rPr>
        <w:t> </w:t>
      </w:r>
      <w:r>
        <w:rPr>
          <w:sz w:val="24"/>
        </w:rPr>
        <w:t>funding</w:t>
      </w:r>
      <w:r>
        <w:rPr>
          <w:spacing w:val="-1"/>
          <w:sz w:val="24"/>
        </w:rPr>
        <w:t> </w:t>
      </w:r>
      <w:r>
        <w:rPr>
          <w:sz w:val="24"/>
        </w:rPr>
        <w:t>proposals,</w:t>
      </w:r>
      <w:r>
        <w:rPr>
          <w:spacing w:val="-1"/>
          <w:sz w:val="24"/>
        </w:rPr>
        <w:t> </w:t>
      </w:r>
      <w:r>
        <w:rPr>
          <w:sz w:val="24"/>
        </w:rPr>
        <w:t>IRB,</w:t>
      </w:r>
      <w:r>
        <w:rPr>
          <w:spacing w:val="-2"/>
          <w:sz w:val="24"/>
        </w:rPr>
        <w:t> </w:t>
      </w:r>
      <w:r>
        <w:rPr>
          <w:sz w:val="24"/>
        </w:rPr>
        <w:t>and</w:t>
      </w:r>
      <w:r>
        <w:rPr>
          <w:spacing w:val="-2"/>
          <w:sz w:val="24"/>
        </w:rPr>
        <w:t> </w:t>
      </w:r>
      <w:r>
        <w:rPr>
          <w:sz w:val="24"/>
        </w:rPr>
        <w:t>regulatory</w:t>
      </w:r>
      <w:r>
        <w:rPr>
          <w:spacing w:val="-2"/>
          <w:sz w:val="24"/>
        </w:rPr>
        <w:t> </w:t>
      </w:r>
      <w:r>
        <w:rPr>
          <w:sz w:val="24"/>
        </w:rPr>
        <w:t>submissions,</w:t>
      </w:r>
      <w:r>
        <w:rPr>
          <w:spacing w:val="-1"/>
          <w:sz w:val="24"/>
        </w:rPr>
        <w:t> </w:t>
      </w:r>
      <w:r>
        <w:rPr>
          <w:sz w:val="24"/>
        </w:rPr>
        <w:t>if</w:t>
      </w:r>
      <w:r>
        <w:rPr>
          <w:spacing w:val="-2"/>
          <w:sz w:val="24"/>
        </w:rPr>
        <w:t> requested</w:t>
      </w:r>
    </w:p>
    <w:p>
      <w:pPr>
        <w:pStyle w:val="ListParagraph"/>
        <w:numPr>
          <w:ilvl w:val="0"/>
          <w:numId w:val="9"/>
        </w:numPr>
        <w:tabs>
          <w:tab w:pos="579" w:val="left" w:leader="none"/>
        </w:tabs>
        <w:spacing w:line="305" w:lineRule="exact" w:before="0" w:after="0"/>
        <w:ind w:left="579" w:right="0" w:hanging="360"/>
        <w:jc w:val="left"/>
        <w:rPr>
          <w:sz w:val="24"/>
        </w:rPr>
      </w:pPr>
      <w:r>
        <w:rPr>
          <w:sz w:val="24"/>
        </w:rPr>
        <w:t>Collaborate</w:t>
      </w:r>
      <w:r>
        <w:rPr>
          <w:spacing w:val="-6"/>
          <w:sz w:val="24"/>
        </w:rPr>
        <w:t> </w:t>
      </w:r>
      <w:r>
        <w:rPr>
          <w:sz w:val="24"/>
        </w:rPr>
        <w:t>with</w:t>
      </w:r>
      <w:r>
        <w:rPr>
          <w:spacing w:val="-4"/>
          <w:sz w:val="24"/>
        </w:rPr>
        <w:t> </w:t>
      </w:r>
      <w:r>
        <w:rPr>
          <w:sz w:val="24"/>
        </w:rPr>
        <w:t>the</w:t>
      </w:r>
      <w:r>
        <w:rPr>
          <w:spacing w:val="-3"/>
          <w:sz w:val="24"/>
        </w:rPr>
        <w:t> </w:t>
      </w:r>
      <w:r>
        <w:rPr>
          <w:sz w:val="24"/>
        </w:rPr>
        <w:t>Office</w:t>
      </w:r>
      <w:r>
        <w:rPr>
          <w:spacing w:val="-3"/>
          <w:sz w:val="24"/>
        </w:rPr>
        <w:t> </w:t>
      </w:r>
      <w:r>
        <w:rPr>
          <w:sz w:val="24"/>
        </w:rPr>
        <w:t>of</w:t>
      </w:r>
      <w:r>
        <w:rPr>
          <w:spacing w:val="-4"/>
          <w:sz w:val="24"/>
        </w:rPr>
        <w:t> </w:t>
      </w:r>
      <w:r>
        <w:rPr>
          <w:sz w:val="24"/>
        </w:rPr>
        <w:t>Sponsored</w:t>
      </w:r>
      <w:r>
        <w:rPr>
          <w:spacing w:val="-4"/>
          <w:sz w:val="24"/>
        </w:rPr>
        <w:t> </w:t>
      </w:r>
      <w:r>
        <w:rPr>
          <w:sz w:val="24"/>
        </w:rPr>
        <w:t>Programs</w:t>
      </w:r>
      <w:r>
        <w:rPr>
          <w:spacing w:val="-4"/>
          <w:sz w:val="24"/>
        </w:rPr>
        <w:t> </w:t>
      </w:r>
      <w:r>
        <w:rPr>
          <w:sz w:val="24"/>
        </w:rPr>
        <w:t>regarding</w:t>
      </w:r>
      <w:r>
        <w:rPr>
          <w:spacing w:val="-3"/>
          <w:sz w:val="24"/>
        </w:rPr>
        <w:t> </w:t>
      </w:r>
      <w:r>
        <w:rPr>
          <w:sz w:val="24"/>
        </w:rPr>
        <w:t>CTA/Payment</w:t>
      </w:r>
      <w:r>
        <w:rPr>
          <w:spacing w:val="-2"/>
          <w:sz w:val="24"/>
        </w:rPr>
        <w:t> terms</w:t>
      </w:r>
    </w:p>
    <w:p>
      <w:pPr>
        <w:pStyle w:val="ListParagraph"/>
        <w:numPr>
          <w:ilvl w:val="0"/>
          <w:numId w:val="9"/>
        </w:numPr>
        <w:tabs>
          <w:tab w:pos="579" w:val="left" w:leader="none"/>
        </w:tabs>
        <w:spacing w:line="240" w:lineRule="auto" w:before="0" w:after="0"/>
        <w:ind w:left="579" w:right="0" w:hanging="360"/>
        <w:jc w:val="left"/>
        <w:rPr>
          <w:sz w:val="24"/>
        </w:rPr>
      </w:pPr>
      <w:r>
        <w:rPr>
          <w:sz w:val="24"/>
        </w:rPr>
        <w:t>Collaborate</w:t>
      </w:r>
      <w:r>
        <w:rPr>
          <w:spacing w:val="-6"/>
          <w:sz w:val="24"/>
        </w:rPr>
        <w:t> </w:t>
      </w:r>
      <w:r>
        <w:rPr>
          <w:sz w:val="24"/>
        </w:rPr>
        <w:t>with</w:t>
      </w:r>
      <w:r>
        <w:rPr>
          <w:spacing w:val="-3"/>
          <w:sz w:val="24"/>
        </w:rPr>
        <w:t> </w:t>
      </w:r>
      <w:r>
        <w:rPr>
          <w:sz w:val="24"/>
        </w:rPr>
        <w:t>the</w:t>
      </w:r>
      <w:r>
        <w:rPr>
          <w:spacing w:val="-2"/>
          <w:sz w:val="24"/>
        </w:rPr>
        <w:t> </w:t>
      </w:r>
      <w:r>
        <w:rPr>
          <w:sz w:val="24"/>
        </w:rPr>
        <w:t>Office</w:t>
      </w:r>
      <w:r>
        <w:rPr>
          <w:spacing w:val="-2"/>
          <w:sz w:val="24"/>
        </w:rPr>
        <w:t> </w:t>
      </w:r>
      <w:r>
        <w:rPr>
          <w:sz w:val="24"/>
        </w:rPr>
        <w:t>of</w:t>
      </w:r>
      <w:r>
        <w:rPr>
          <w:spacing w:val="-4"/>
          <w:sz w:val="24"/>
        </w:rPr>
        <w:t> </w:t>
      </w:r>
      <w:r>
        <w:rPr>
          <w:sz w:val="24"/>
        </w:rPr>
        <w:t>Grants</w:t>
      </w:r>
      <w:r>
        <w:rPr>
          <w:spacing w:val="-4"/>
          <w:sz w:val="24"/>
        </w:rPr>
        <w:t> </w:t>
      </w:r>
      <w:r>
        <w:rPr>
          <w:sz w:val="24"/>
        </w:rPr>
        <w:t>Management</w:t>
      </w:r>
      <w:r>
        <w:rPr>
          <w:spacing w:val="-2"/>
          <w:sz w:val="24"/>
        </w:rPr>
        <w:t> </w:t>
      </w:r>
      <w:r>
        <w:rPr>
          <w:sz w:val="24"/>
        </w:rPr>
        <w:t>regarding</w:t>
      </w:r>
      <w:r>
        <w:rPr>
          <w:spacing w:val="-3"/>
          <w:sz w:val="24"/>
        </w:rPr>
        <w:t> </w:t>
      </w:r>
      <w:r>
        <w:rPr>
          <w:sz w:val="24"/>
        </w:rPr>
        <w:t>payments</w:t>
      </w:r>
      <w:r>
        <w:rPr>
          <w:spacing w:val="-3"/>
          <w:sz w:val="24"/>
        </w:rPr>
        <w:t> </w:t>
      </w:r>
      <w:r>
        <w:rPr>
          <w:spacing w:val="-2"/>
          <w:sz w:val="24"/>
        </w:rPr>
        <w:t>received.</w:t>
      </w:r>
    </w:p>
    <w:p>
      <w:pPr>
        <w:pStyle w:val="ListParagraph"/>
        <w:numPr>
          <w:ilvl w:val="0"/>
          <w:numId w:val="9"/>
        </w:numPr>
        <w:tabs>
          <w:tab w:pos="579" w:val="left" w:leader="none"/>
        </w:tabs>
        <w:spacing w:line="240" w:lineRule="auto" w:before="1" w:after="0"/>
        <w:ind w:left="579" w:right="0" w:hanging="360"/>
        <w:jc w:val="left"/>
        <w:rPr>
          <w:sz w:val="24"/>
        </w:rPr>
      </w:pPr>
      <w:r>
        <w:rPr>
          <w:sz w:val="24"/>
        </w:rPr>
        <w:t>Advertise</w:t>
      </w:r>
      <w:r>
        <w:rPr>
          <w:spacing w:val="-5"/>
          <w:sz w:val="24"/>
        </w:rPr>
        <w:t> </w:t>
      </w:r>
      <w:r>
        <w:rPr>
          <w:sz w:val="24"/>
        </w:rPr>
        <w:t>current</w:t>
      </w:r>
      <w:r>
        <w:rPr>
          <w:spacing w:val="-2"/>
          <w:sz w:val="24"/>
        </w:rPr>
        <w:t> </w:t>
      </w:r>
      <w:r>
        <w:rPr>
          <w:sz w:val="24"/>
        </w:rPr>
        <w:t>studies</w:t>
      </w:r>
      <w:r>
        <w:rPr>
          <w:spacing w:val="-4"/>
          <w:sz w:val="24"/>
        </w:rPr>
        <w:t> </w:t>
      </w:r>
      <w:r>
        <w:rPr>
          <w:sz w:val="24"/>
        </w:rPr>
        <w:t>enrolling</w:t>
      </w:r>
      <w:r>
        <w:rPr>
          <w:spacing w:val="-2"/>
          <w:sz w:val="24"/>
        </w:rPr>
        <w:t> </w:t>
      </w:r>
      <w:r>
        <w:rPr>
          <w:sz w:val="24"/>
        </w:rPr>
        <w:t>subjects</w:t>
      </w:r>
      <w:r>
        <w:rPr>
          <w:spacing w:val="-4"/>
          <w:sz w:val="24"/>
        </w:rPr>
        <w:t> </w:t>
      </w:r>
      <w:r>
        <w:rPr>
          <w:sz w:val="24"/>
        </w:rPr>
        <w:t>for</w:t>
      </w:r>
      <w:r>
        <w:rPr>
          <w:spacing w:val="-2"/>
          <w:sz w:val="24"/>
        </w:rPr>
        <w:t> </w:t>
      </w:r>
      <w:r>
        <w:rPr>
          <w:sz w:val="24"/>
        </w:rPr>
        <w:t>recruitment</w:t>
      </w:r>
      <w:r>
        <w:rPr>
          <w:spacing w:val="-3"/>
          <w:sz w:val="24"/>
        </w:rPr>
        <w:t> </w:t>
      </w:r>
      <w:r>
        <w:rPr>
          <w:spacing w:val="-2"/>
          <w:sz w:val="24"/>
        </w:rPr>
        <w:t>purposes</w:t>
      </w:r>
    </w:p>
    <w:p>
      <w:pPr>
        <w:pStyle w:val="ListParagraph"/>
        <w:numPr>
          <w:ilvl w:val="0"/>
          <w:numId w:val="9"/>
        </w:numPr>
        <w:tabs>
          <w:tab w:pos="579" w:val="left" w:leader="none"/>
        </w:tabs>
        <w:spacing w:line="240" w:lineRule="auto" w:before="0" w:after="0"/>
        <w:ind w:left="579" w:right="0" w:hanging="360"/>
        <w:jc w:val="left"/>
        <w:rPr>
          <w:sz w:val="24"/>
        </w:rPr>
      </w:pPr>
      <w:r>
        <w:rPr>
          <w:sz w:val="24"/>
        </w:rPr>
        <w:t>Track</w:t>
      </w:r>
      <w:r>
        <w:rPr>
          <w:spacing w:val="-6"/>
          <w:sz w:val="24"/>
        </w:rPr>
        <w:t> </w:t>
      </w:r>
      <w:r>
        <w:rPr>
          <w:sz w:val="24"/>
        </w:rPr>
        <w:t>enrollment</w:t>
      </w:r>
      <w:r>
        <w:rPr>
          <w:spacing w:val="-3"/>
          <w:sz w:val="24"/>
        </w:rPr>
        <w:t> </w:t>
      </w:r>
      <w:r>
        <w:rPr>
          <w:sz w:val="24"/>
        </w:rPr>
        <w:t>of</w:t>
      </w:r>
      <w:r>
        <w:rPr>
          <w:spacing w:val="-4"/>
          <w:sz w:val="24"/>
        </w:rPr>
        <w:t> </w:t>
      </w:r>
      <w:r>
        <w:rPr>
          <w:sz w:val="24"/>
        </w:rPr>
        <w:t>subjects</w:t>
      </w:r>
      <w:r>
        <w:rPr>
          <w:spacing w:val="-5"/>
          <w:sz w:val="24"/>
        </w:rPr>
        <w:t> </w:t>
      </w:r>
      <w:r>
        <w:rPr>
          <w:sz w:val="24"/>
        </w:rPr>
        <w:t>on</w:t>
      </w:r>
      <w:r>
        <w:rPr>
          <w:spacing w:val="-4"/>
          <w:sz w:val="24"/>
        </w:rPr>
        <w:t> </w:t>
      </w:r>
      <w:r>
        <w:rPr>
          <w:sz w:val="24"/>
        </w:rPr>
        <w:t>Cerner/PowerTrials</w:t>
      </w:r>
      <w:r>
        <w:rPr>
          <w:spacing w:val="-4"/>
          <w:sz w:val="24"/>
        </w:rPr>
        <w:t> </w:t>
      </w:r>
      <w:r>
        <w:rPr>
          <w:sz w:val="24"/>
        </w:rPr>
        <w:t>and</w:t>
      </w:r>
      <w:r>
        <w:rPr>
          <w:spacing w:val="-4"/>
          <w:sz w:val="24"/>
        </w:rPr>
        <w:t> </w:t>
      </w:r>
      <w:r>
        <w:rPr>
          <w:sz w:val="24"/>
        </w:rPr>
        <w:t>OCT</w:t>
      </w:r>
      <w:r>
        <w:rPr>
          <w:spacing w:val="-4"/>
          <w:sz w:val="24"/>
        </w:rPr>
        <w:t> </w:t>
      </w:r>
      <w:r>
        <w:rPr>
          <w:spacing w:val="-2"/>
          <w:sz w:val="24"/>
        </w:rPr>
        <w:t>database</w:t>
      </w:r>
    </w:p>
    <w:p>
      <w:pPr>
        <w:pStyle w:val="ListParagraph"/>
        <w:numPr>
          <w:ilvl w:val="0"/>
          <w:numId w:val="9"/>
        </w:numPr>
        <w:tabs>
          <w:tab w:pos="579" w:val="left" w:leader="none"/>
        </w:tabs>
        <w:spacing w:line="305" w:lineRule="exact" w:before="0" w:after="0"/>
        <w:ind w:left="579" w:right="0" w:hanging="360"/>
        <w:jc w:val="left"/>
        <w:rPr>
          <w:sz w:val="24"/>
        </w:rPr>
      </w:pPr>
      <w:r>
        <w:rPr>
          <w:sz w:val="24"/>
        </w:rPr>
        <w:t>Manage</w:t>
      </w:r>
      <w:r>
        <w:rPr>
          <w:spacing w:val="-5"/>
          <w:sz w:val="24"/>
        </w:rPr>
        <w:t> </w:t>
      </w:r>
      <w:r>
        <w:rPr>
          <w:sz w:val="24"/>
        </w:rPr>
        <w:t>Clinical</w:t>
      </w:r>
      <w:r>
        <w:rPr>
          <w:spacing w:val="-2"/>
          <w:sz w:val="24"/>
        </w:rPr>
        <w:t> </w:t>
      </w:r>
      <w:r>
        <w:rPr>
          <w:sz w:val="24"/>
        </w:rPr>
        <w:t>Trials</w:t>
      </w:r>
      <w:r>
        <w:rPr>
          <w:spacing w:val="-2"/>
          <w:sz w:val="24"/>
        </w:rPr>
        <w:t> </w:t>
      </w:r>
      <w:r>
        <w:rPr>
          <w:sz w:val="24"/>
        </w:rPr>
        <w:t>Management</w:t>
      </w:r>
      <w:r>
        <w:rPr>
          <w:spacing w:val="-3"/>
          <w:sz w:val="24"/>
        </w:rPr>
        <w:t> </w:t>
      </w:r>
      <w:r>
        <w:rPr>
          <w:sz w:val="24"/>
        </w:rPr>
        <w:t>System</w:t>
      </w:r>
      <w:r>
        <w:rPr>
          <w:spacing w:val="-2"/>
          <w:sz w:val="24"/>
        </w:rPr>
        <w:t> (CTMS)</w:t>
      </w:r>
    </w:p>
    <w:p>
      <w:pPr>
        <w:pStyle w:val="ListParagraph"/>
        <w:numPr>
          <w:ilvl w:val="0"/>
          <w:numId w:val="9"/>
        </w:numPr>
        <w:tabs>
          <w:tab w:pos="579" w:val="left" w:leader="none"/>
        </w:tabs>
        <w:spacing w:line="305" w:lineRule="exact" w:before="0" w:after="0"/>
        <w:ind w:left="579" w:right="0" w:hanging="360"/>
        <w:jc w:val="left"/>
        <w:rPr>
          <w:sz w:val="24"/>
        </w:rPr>
      </w:pPr>
      <w:r>
        <w:rPr>
          <w:sz w:val="24"/>
        </w:rPr>
        <w:t>Provide</w:t>
      </w:r>
      <w:r>
        <w:rPr>
          <w:spacing w:val="-4"/>
          <w:sz w:val="24"/>
        </w:rPr>
        <w:t> </w:t>
      </w:r>
      <w:r>
        <w:rPr>
          <w:sz w:val="24"/>
        </w:rPr>
        <w:t>Study</w:t>
      </w:r>
      <w:r>
        <w:rPr>
          <w:spacing w:val="-1"/>
          <w:sz w:val="24"/>
        </w:rPr>
        <w:t> </w:t>
      </w:r>
      <w:r>
        <w:rPr>
          <w:sz w:val="24"/>
        </w:rPr>
        <w:t>Coordinator</w:t>
      </w:r>
      <w:r>
        <w:rPr>
          <w:spacing w:val="-2"/>
          <w:sz w:val="24"/>
        </w:rPr>
        <w:t> </w:t>
      </w:r>
      <w:r>
        <w:rPr>
          <w:sz w:val="24"/>
        </w:rPr>
        <w:t>services,</w:t>
      </w:r>
      <w:r>
        <w:rPr>
          <w:spacing w:val="-3"/>
          <w:sz w:val="24"/>
        </w:rPr>
        <w:t> </w:t>
      </w:r>
      <w:r>
        <w:rPr>
          <w:sz w:val="24"/>
        </w:rPr>
        <w:t>if</w:t>
      </w:r>
      <w:r>
        <w:rPr>
          <w:spacing w:val="-2"/>
          <w:sz w:val="24"/>
        </w:rPr>
        <w:t> requested.</w:t>
      </w:r>
    </w:p>
    <w:p>
      <w:pPr>
        <w:pStyle w:val="ListParagraph"/>
        <w:numPr>
          <w:ilvl w:val="0"/>
          <w:numId w:val="9"/>
        </w:numPr>
        <w:tabs>
          <w:tab w:pos="579" w:val="left" w:leader="none"/>
        </w:tabs>
        <w:spacing w:line="240" w:lineRule="auto" w:before="0" w:after="0"/>
        <w:ind w:left="579" w:right="0" w:hanging="360"/>
        <w:jc w:val="left"/>
        <w:rPr>
          <w:sz w:val="24"/>
        </w:rPr>
      </w:pPr>
      <w:r>
        <w:rPr>
          <w:sz w:val="24"/>
        </w:rPr>
        <w:t>Mentor</w:t>
      </w:r>
      <w:r>
        <w:rPr>
          <w:spacing w:val="-2"/>
          <w:sz w:val="24"/>
        </w:rPr>
        <w:t> </w:t>
      </w:r>
      <w:r>
        <w:rPr>
          <w:sz w:val="24"/>
        </w:rPr>
        <w:t>new</w:t>
      </w:r>
      <w:r>
        <w:rPr>
          <w:spacing w:val="-3"/>
          <w:sz w:val="24"/>
        </w:rPr>
        <w:t> </w:t>
      </w:r>
      <w:r>
        <w:rPr>
          <w:sz w:val="24"/>
        </w:rPr>
        <w:t>investigators</w:t>
      </w:r>
      <w:r>
        <w:rPr>
          <w:spacing w:val="-2"/>
          <w:sz w:val="24"/>
        </w:rPr>
        <w:t> </w:t>
      </w:r>
      <w:r>
        <w:rPr>
          <w:sz w:val="24"/>
        </w:rPr>
        <w:t>and</w:t>
      </w:r>
      <w:r>
        <w:rPr>
          <w:spacing w:val="-3"/>
          <w:sz w:val="24"/>
        </w:rPr>
        <w:t> </w:t>
      </w:r>
      <w:r>
        <w:rPr>
          <w:sz w:val="24"/>
        </w:rPr>
        <w:t>study </w:t>
      </w:r>
      <w:r>
        <w:rPr>
          <w:spacing w:val="-2"/>
          <w:sz w:val="24"/>
        </w:rPr>
        <w:t>coordinators</w:t>
      </w:r>
    </w:p>
    <w:p>
      <w:pPr>
        <w:pStyle w:val="Heading2"/>
        <w:numPr>
          <w:ilvl w:val="2"/>
          <w:numId w:val="4"/>
        </w:numPr>
        <w:tabs>
          <w:tab w:pos="885" w:val="left" w:leader="none"/>
        </w:tabs>
        <w:spacing w:line="240" w:lineRule="auto" w:before="280" w:after="0"/>
        <w:ind w:left="885" w:right="0" w:hanging="666"/>
        <w:jc w:val="left"/>
        <w:rPr>
          <w:color w:val="212A35"/>
        </w:rPr>
      </w:pPr>
      <w:r>
        <w:rPr>
          <w:color w:val="212A35"/>
        </w:rPr>
        <w:t>Relationship</w:t>
      </w:r>
      <w:r>
        <w:rPr>
          <w:color w:val="212A35"/>
          <w:spacing w:val="-3"/>
        </w:rPr>
        <w:t> </w:t>
      </w:r>
      <w:r>
        <w:rPr>
          <w:color w:val="212A35"/>
        </w:rPr>
        <w:t>among</w:t>
      </w:r>
      <w:r>
        <w:rPr>
          <w:color w:val="212A35"/>
          <w:spacing w:val="-2"/>
        </w:rPr>
        <w:t> Components</w:t>
      </w:r>
    </w:p>
    <w:p>
      <w:pPr>
        <w:pStyle w:val="BodyText"/>
        <w:spacing w:line="259" w:lineRule="auto" w:before="241"/>
        <w:ind w:right="996"/>
      </w:pPr>
      <w:r>
        <w:rPr/>
        <w:t>The IRBs function independently of, but in coordination with, other University regulatory committees</w:t>
      </w:r>
      <w:r>
        <w:rPr>
          <w:spacing w:val="-3"/>
        </w:rPr>
        <w:t> </w:t>
      </w:r>
      <w:r>
        <w:rPr/>
        <w:t>(e.g.,</w:t>
      </w:r>
      <w:r>
        <w:rPr>
          <w:spacing w:val="-4"/>
        </w:rPr>
        <w:t> </w:t>
      </w:r>
      <w:r>
        <w:rPr/>
        <w:t>legal</w:t>
      </w:r>
      <w:r>
        <w:rPr>
          <w:spacing w:val="-4"/>
        </w:rPr>
        <w:t> </w:t>
      </w:r>
      <w:r>
        <w:rPr/>
        <w:t>office,</w:t>
      </w:r>
      <w:r>
        <w:rPr>
          <w:spacing w:val="-4"/>
        </w:rPr>
        <w:t> </w:t>
      </w:r>
      <w:r>
        <w:rPr/>
        <w:t>Office</w:t>
      </w:r>
      <w:r>
        <w:rPr>
          <w:spacing w:val="-4"/>
        </w:rPr>
        <w:t> </w:t>
      </w:r>
      <w:r>
        <w:rPr/>
        <w:t>of</w:t>
      </w:r>
      <w:r>
        <w:rPr>
          <w:spacing w:val="-4"/>
        </w:rPr>
        <w:t> </w:t>
      </w:r>
      <w:r>
        <w:rPr/>
        <w:t>Grants</w:t>
      </w:r>
      <w:r>
        <w:rPr>
          <w:spacing w:val="-4"/>
        </w:rPr>
        <w:t> </w:t>
      </w:r>
      <w:r>
        <w:rPr/>
        <w:t>and</w:t>
      </w:r>
      <w:r>
        <w:rPr>
          <w:spacing w:val="-4"/>
        </w:rPr>
        <w:t> </w:t>
      </w:r>
      <w:r>
        <w:rPr/>
        <w:t>Contracts,</w:t>
      </w:r>
      <w:r>
        <w:rPr>
          <w:spacing w:val="-4"/>
        </w:rPr>
        <w:t> </w:t>
      </w:r>
      <w:r>
        <w:rPr/>
        <w:t>Intellectual</w:t>
      </w:r>
      <w:r>
        <w:rPr>
          <w:spacing w:val="-5"/>
        </w:rPr>
        <w:t> </w:t>
      </w:r>
      <w:r>
        <w:rPr/>
        <w:t>Property</w:t>
      </w:r>
      <w:r>
        <w:rPr>
          <w:spacing w:val="-3"/>
        </w:rPr>
        <w:t> </w:t>
      </w:r>
      <w:r>
        <w:rPr/>
        <w:t>Partners,</w:t>
      </w:r>
      <w:r>
        <w:rPr>
          <w:spacing w:val="-3"/>
        </w:rPr>
        <w:t> </w:t>
      </w:r>
      <w:r>
        <w:rPr/>
        <w:t>Office of Research Security and the Office of Sponsored Programs).</w:t>
      </w:r>
    </w:p>
    <w:p>
      <w:pPr>
        <w:pStyle w:val="BodyText"/>
        <w:spacing w:before="279"/>
        <w:ind w:right="996"/>
      </w:pPr>
      <w:r>
        <w:rPr/>
        <w:t>The Office of Research Security (ORS) is responsible for overseeing the University’s research security program including the campus Conflict of Interest policy, international engagements/activities, and export controls. The ORS works closely with central IT, researchers, and</w:t>
      </w:r>
      <w:r>
        <w:rPr>
          <w:spacing w:val="-4"/>
        </w:rPr>
        <w:t> </w:t>
      </w:r>
      <w:r>
        <w:rPr/>
        <w:t>other</w:t>
      </w:r>
      <w:r>
        <w:rPr>
          <w:spacing w:val="-3"/>
        </w:rPr>
        <w:t> </w:t>
      </w:r>
      <w:r>
        <w:rPr/>
        <w:t>administrative</w:t>
      </w:r>
      <w:r>
        <w:rPr>
          <w:spacing w:val="-3"/>
        </w:rPr>
        <w:t> </w:t>
      </w:r>
      <w:r>
        <w:rPr/>
        <w:t>offices</w:t>
      </w:r>
      <w:r>
        <w:rPr>
          <w:spacing w:val="-4"/>
        </w:rPr>
        <w:t> </w:t>
      </w:r>
      <w:r>
        <w:rPr/>
        <w:t>for</w:t>
      </w:r>
      <w:r>
        <w:rPr>
          <w:spacing w:val="-5"/>
        </w:rPr>
        <w:t> </w:t>
      </w:r>
      <w:r>
        <w:rPr/>
        <w:t>data</w:t>
      </w:r>
      <w:r>
        <w:rPr>
          <w:spacing w:val="-4"/>
        </w:rPr>
        <w:t> </w:t>
      </w:r>
      <w:r>
        <w:rPr/>
        <w:t>security</w:t>
      </w:r>
      <w:r>
        <w:rPr>
          <w:spacing w:val="-3"/>
        </w:rPr>
        <w:t> </w:t>
      </w:r>
      <w:r>
        <w:rPr/>
        <w:t>and</w:t>
      </w:r>
      <w:r>
        <w:rPr>
          <w:spacing w:val="-4"/>
        </w:rPr>
        <w:t> </w:t>
      </w:r>
      <w:r>
        <w:rPr/>
        <w:t>protection</w:t>
      </w:r>
      <w:r>
        <w:rPr>
          <w:spacing w:val="-4"/>
        </w:rPr>
        <w:t> </w:t>
      </w:r>
      <w:r>
        <w:rPr/>
        <w:t>measures.</w:t>
      </w:r>
      <w:r>
        <w:rPr>
          <w:spacing w:val="-3"/>
        </w:rPr>
        <w:t> </w:t>
      </w:r>
      <w:r>
        <w:rPr/>
        <w:t>The</w:t>
      </w:r>
      <w:r>
        <w:rPr>
          <w:spacing w:val="-3"/>
        </w:rPr>
        <w:t> </w:t>
      </w:r>
      <w:r>
        <w:rPr/>
        <w:t>ORS</w:t>
      </w:r>
      <w:r>
        <w:rPr>
          <w:spacing w:val="-4"/>
        </w:rPr>
        <w:t> </w:t>
      </w:r>
      <w:r>
        <w:rPr/>
        <w:t>maintains</w:t>
      </w:r>
      <w:r>
        <w:rPr>
          <w:spacing w:val="-4"/>
        </w:rPr>
        <w:t> </w:t>
      </w:r>
      <w:r>
        <w:rPr/>
        <w:t>the internal system for Investigator COI disclosures and reviews and works closely with the ORC in handling COI involving human research. The ORS works also with the ORC in the review of international studies.</w:t>
      </w:r>
    </w:p>
    <w:p>
      <w:pPr>
        <w:pStyle w:val="BodyText"/>
        <w:spacing w:line="259" w:lineRule="auto" w:before="281"/>
        <w:ind w:right="996"/>
      </w:pPr>
      <w:r>
        <w:rPr/>
        <w:t>IRB committees, however, make their independent determination whether to approve or disapprove a protocol based upon whether or not human subjects are adequately protected. The IRB has review jurisdiction over all research involving human subjects conducted, supported, or otherwise</w:t>
      </w:r>
      <w:r>
        <w:rPr>
          <w:spacing w:val="-3"/>
        </w:rPr>
        <w:t> </w:t>
      </w:r>
      <w:r>
        <w:rPr/>
        <w:t>subject</w:t>
      </w:r>
      <w:r>
        <w:rPr>
          <w:spacing w:val="-3"/>
        </w:rPr>
        <w:t> </w:t>
      </w:r>
      <w:r>
        <w:rPr/>
        <w:t>to</w:t>
      </w:r>
      <w:r>
        <w:rPr>
          <w:spacing w:val="-3"/>
        </w:rPr>
        <w:t> </w:t>
      </w:r>
      <w:r>
        <w:rPr/>
        <w:t>regulation</w:t>
      </w:r>
      <w:r>
        <w:rPr>
          <w:spacing w:val="-4"/>
        </w:rPr>
        <w:t> </w:t>
      </w:r>
      <w:r>
        <w:rPr/>
        <w:t>by</w:t>
      </w:r>
      <w:r>
        <w:rPr>
          <w:spacing w:val="-5"/>
        </w:rPr>
        <w:t> </w:t>
      </w:r>
      <w:r>
        <w:rPr/>
        <w:t>any</w:t>
      </w:r>
      <w:r>
        <w:rPr>
          <w:spacing w:val="-3"/>
        </w:rPr>
        <w:t> </w:t>
      </w:r>
      <w:r>
        <w:rPr/>
        <w:t>federal</w:t>
      </w:r>
      <w:r>
        <w:rPr>
          <w:spacing w:val="-5"/>
        </w:rPr>
        <w:t> </w:t>
      </w:r>
      <w:r>
        <w:rPr/>
        <w:t>department</w:t>
      </w:r>
      <w:r>
        <w:rPr>
          <w:spacing w:val="-3"/>
        </w:rPr>
        <w:t> </w:t>
      </w:r>
      <w:r>
        <w:rPr/>
        <w:t>or</w:t>
      </w:r>
      <w:r>
        <w:rPr>
          <w:spacing w:val="-3"/>
        </w:rPr>
        <w:t> </w:t>
      </w:r>
      <w:r>
        <w:rPr/>
        <w:t>agency</w:t>
      </w:r>
      <w:r>
        <w:rPr>
          <w:spacing w:val="-3"/>
        </w:rPr>
        <w:t> </w:t>
      </w:r>
      <w:r>
        <w:rPr/>
        <w:t>that</w:t>
      </w:r>
      <w:r>
        <w:rPr>
          <w:spacing w:val="-3"/>
        </w:rPr>
        <w:t> </w:t>
      </w:r>
      <w:r>
        <w:rPr/>
        <w:t>has</w:t>
      </w:r>
      <w:r>
        <w:rPr>
          <w:spacing w:val="-4"/>
        </w:rPr>
        <w:t> </w:t>
      </w:r>
      <w:r>
        <w:rPr/>
        <w:t>adopted</w:t>
      </w:r>
      <w:r>
        <w:rPr>
          <w:spacing w:val="-4"/>
        </w:rPr>
        <w:t> </w:t>
      </w:r>
      <w:r>
        <w:rPr/>
        <w:t>the</w:t>
      </w:r>
      <w:r>
        <w:rPr>
          <w:spacing w:val="-3"/>
        </w:rPr>
        <w:t> </w:t>
      </w:r>
      <w:r>
        <w:rPr/>
        <w:t>human subject regulations. Research that has been reviewed and approved by the IRB may be subject to</w:t>
      </w:r>
    </w:p>
    <w:p>
      <w:pPr>
        <w:pStyle w:val="BodyText"/>
        <w:spacing w:after="0" w:line="259" w:lineRule="auto"/>
        <w:sectPr>
          <w:pgSz w:w="12240" w:h="15840"/>
          <w:pgMar w:header="0" w:footer="2536" w:top="1360" w:bottom="2720" w:left="1080" w:right="360"/>
        </w:sectPr>
      </w:pPr>
    </w:p>
    <w:p>
      <w:pPr>
        <w:pStyle w:val="BodyText"/>
        <w:spacing w:line="259" w:lineRule="auto" w:before="40"/>
        <w:ind w:right="996"/>
      </w:pPr>
      <w:r>
        <w:rPr/>
        <w:t>review</w:t>
      </w:r>
      <w:r>
        <w:rPr>
          <w:spacing w:val="-3"/>
        </w:rPr>
        <w:t> </w:t>
      </w:r>
      <w:r>
        <w:rPr/>
        <w:t>and</w:t>
      </w:r>
      <w:r>
        <w:rPr>
          <w:spacing w:val="-5"/>
        </w:rPr>
        <w:t> </w:t>
      </w:r>
      <w:r>
        <w:rPr/>
        <w:t>disapproval</w:t>
      </w:r>
      <w:r>
        <w:rPr>
          <w:spacing w:val="-3"/>
        </w:rPr>
        <w:t> </w:t>
      </w:r>
      <w:r>
        <w:rPr/>
        <w:t>by</w:t>
      </w:r>
      <w:r>
        <w:rPr>
          <w:spacing w:val="-3"/>
        </w:rPr>
        <w:t> </w:t>
      </w:r>
      <w:r>
        <w:rPr/>
        <w:t>officials</w:t>
      </w:r>
      <w:r>
        <w:rPr>
          <w:spacing w:val="-4"/>
        </w:rPr>
        <w:t> </w:t>
      </w:r>
      <w:r>
        <w:rPr/>
        <w:t>of</w:t>
      </w:r>
      <w:r>
        <w:rPr>
          <w:spacing w:val="-4"/>
        </w:rPr>
        <w:t> </w:t>
      </w:r>
      <w:r>
        <w:rPr/>
        <w:t>the</w:t>
      </w:r>
      <w:r>
        <w:rPr>
          <w:spacing w:val="-3"/>
        </w:rPr>
        <w:t> </w:t>
      </w:r>
      <w:r>
        <w:rPr/>
        <w:t>University.</w:t>
      </w:r>
      <w:r>
        <w:rPr>
          <w:spacing w:val="-3"/>
        </w:rPr>
        <w:t> </w:t>
      </w:r>
      <w:r>
        <w:rPr/>
        <w:t>However,</w:t>
      </w:r>
      <w:r>
        <w:rPr>
          <w:spacing w:val="-3"/>
        </w:rPr>
        <w:t> </w:t>
      </w:r>
      <w:r>
        <w:rPr/>
        <w:t>those</w:t>
      </w:r>
      <w:r>
        <w:rPr>
          <w:spacing w:val="-4"/>
        </w:rPr>
        <w:t> </w:t>
      </w:r>
      <w:r>
        <w:rPr/>
        <w:t>officials</w:t>
      </w:r>
      <w:r>
        <w:rPr>
          <w:spacing w:val="-4"/>
        </w:rPr>
        <w:t> </w:t>
      </w:r>
      <w:r>
        <w:rPr/>
        <w:t>may</w:t>
      </w:r>
      <w:r>
        <w:rPr>
          <w:spacing w:val="-3"/>
        </w:rPr>
        <w:t> </w:t>
      </w:r>
      <w:r>
        <w:rPr/>
        <w:t>NOT</w:t>
      </w:r>
      <w:r>
        <w:rPr>
          <w:spacing w:val="-4"/>
        </w:rPr>
        <w:t> </w:t>
      </w:r>
      <w:r>
        <w:rPr/>
        <w:t>approve research if it has not been approved by the IRB.</w:t>
      </w:r>
    </w:p>
    <w:p>
      <w:pPr>
        <w:pStyle w:val="BodyText"/>
        <w:spacing w:line="259" w:lineRule="auto" w:before="159"/>
        <w:ind w:right="1059" w:firstLine="54"/>
      </w:pPr>
      <w:r>
        <w:rPr/>
        <w:t>Other</w:t>
      </w:r>
      <w:r>
        <w:rPr>
          <w:spacing w:val="-3"/>
        </w:rPr>
        <w:t> </w:t>
      </w:r>
      <w:r>
        <w:rPr/>
        <w:t>areas</w:t>
      </w:r>
      <w:r>
        <w:rPr>
          <w:spacing w:val="-5"/>
        </w:rPr>
        <w:t> </w:t>
      </w:r>
      <w:r>
        <w:rPr/>
        <w:t>represented</w:t>
      </w:r>
      <w:r>
        <w:rPr>
          <w:spacing w:val="-3"/>
        </w:rPr>
        <w:t> </w:t>
      </w:r>
      <w:r>
        <w:rPr/>
        <w:t>for</w:t>
      </w:r>
      <w:r>
        <w:rPr>
          <w:spacing w:val="-3"/>
        </w:rPr>
        <w:t> </w:t>
      </w:r>
      <w:r>
        <w:rPr/>
        <w:t>clinical</w:t>
      </w:r>
      <w:r>
        <w:rPr>
          <w:spacing w:val="-5"/>
        </w:rPr>
        <w:t> </w:t>
      </w:r>
      <w:r>
        <w:rPr/>
        <w:t>trial</w:t>
      </w:r>
      <w:r>
        <w:rPr>
          <w:spacing w:val="-3"/>
        </w:rPr>
        <w:t> </w:t>
      </w:r>
      <w:r>
        <w:rPr/>
        <w:t>research</w:t>
      </w:r>
      <w:r>
        <w:rPr>
          <w:spacing w:val="-4"/>
        </w:rPr>
        <w:t> </w:t>
      </w:r>
      <w:r>
        <w:rPr/>
        <w:t>include</w:t>
      </w:r>
      <w:r>
        <w:rPr>
          <w:spacing w:val="-3"/>
        </w:rPr>
        <w:t> </w:t>
      </w:r>
      <w:r>
        <w:rPr/>
        <w:t>Hospital</w:t>
      </w:r>
      <w:r>
        <w:rPr>
          <w:spacing w:val="-3"/>
        </w:rPr>
        <w:t> </w:t>
      </w:r>
      <w:r>
        <w:rPr/>
        <w:t>Finance,</w:t>
      </w:r>
      <w:r>
        <w:rPr>
          <w:spacing w:val="-5"/>
        </w:rPr>
        <w:t> </w:t>
      </w:r>
      <w:r>
        <w:rPr/>
        <w:t>Cancer</w:t>
      </w:r>
      <w:r>
        <w:rPr>
          <w:spacing w:val="-3"/>
        </w:rPr>
        <w:t> </w:t>
      </w:r>
      <w:r>
        <w:rPr/>
        <w:t>Center,</w:t>
      </w:r>
      <w:r>
        <w:rPr>
          <w:spacing w:val="-3"/>
        </w:rPr>
        <w:t> </w:t>
      </w:r>
      <w:r>
        <w:rPr/>
        <w:t>Office of Sponsored Programs, Office of Clinical Trials, Hospital Compliance, investigational pharmacy and others as deemed appropriate. The Office of Research Compliance reviews current research practices in order to assess effectiveness and propose improvements for the proper conduct and continued compliance of researchunder the auspices of the University.</w:t>
      </w:r>
    </w:p>
    <w:p>
      <w:pPr>
        <w:pStyle w:val="BodyText"/>
        <w:spacing w:line="259" w:lineRule="auto" w:before="159"/>
        <w:ind w:right="943"/>
      </w:pPr>
      <w:r>
        <w:rPr/>
        <w:t>Protocol-specific coordination: Submissions to the electronic management system for new and/or continuing studies must indicate University support, via appropriate, applicable electronic signature</w:t>
      </w:r>
      <w:r>
        <w:rPr>
          <w:spacing w:val="-3"/>
        </w:rPr>
        <w:t> </w:t>
      </w:r>
      <w:r>
        <w:rPr/>
        <w:t>of</w:t>
      </w:r>
      <w:r>
        <w:rPr>
          <w:spacing w:val="-5"/>
        </w:rPr>
        <w:t> </w:t>
      </w:r>
      <w:r>
        <w:rPr/>
        <w:t>delegated</w:t>
      </w:r>
      <w:r>
        <w:rPr>
          <w:spacing w:val="-3"/>
        </w:rPr>
        <w:t> </w:t>
      </w:r>
      <w:r>
        <w:rPr/>
        <w:t>university</w:t>
      </w:r>
      <w:r>
        <w:rPr>
          <w:spacing w:val="-4"/>
        </w:rPr>
        <w:t> </w:t>
      </w:r>
      <w:r>
        <w:rPr/>
        <w:t>officials</w:t>
      </w:r>
      <w:r>
        <w:rPr>
          <w:spacing w:val="-4"/>
        </w:rPr>
        <w:t> </w:t>
      </w:r>
      <w:r>
        <w:rPr/>
        <w:t>for</w:t>
      </w:r>
      <w:r>
        <w:rPr>
          <w:spacing w:val="-3"/>
        </w:rPr>
        <w:t> </w:t>
      </w:r>
      <w:r>
        <w:rPr/>
        <w:t>the</w:t>
      </w:r>
      <w:r>
        <w:rPr>
          <w:spacing w:val="-4"/>
        </w:rPr>
        <w:t> </w:t>
      </w:r>
      <w:r>
        <w:rPr/>
        <w:t>following</w:t>
      </w:r>
      <w:r>
        <w:rPr>
          <w:spacing w:val="-3"/>
        </w:rPr>
        <w:t> </w:t>
      </w:r>
      <w:r>
        <w:rPr/>
        <w:t>units</w:t>
      </w:r>
      <w:r>
        <w:rPr>
          <w:spacing w:val="-3"/>
        </w:rPr>
        <w:t> </w:t>
      </w:r>
      <w:r>
        <w:rPr/>
        <w:t>and</w:t>
      </w:r>
      <w:r>
        <w:rPr>
          <w:spacing w:val="-4"/>
        </w:rPr>
        <w:t> </w:t>
      </w:r>
      <w:r>
        <w:rPr/>
        <w:t>activities</w:t>
      </w:r>
      <w:r>
        <w:rPr>
          <w:spacing w:val="-2"/>
        </w:rPr>
        <w:t> </w:t>
      </w:r>
      <w:r>
        <w:rPr/>
        <w:t>(as</w:t>
      </w:r>
      <w:r>
        <w:rPr>
          <w:spacing w:val="-4"/>
        </w:rPr>
        <w:t> </w:t>
      </w:r>
      <w:r>
        <w:rPr/>
        <w:t>applicable),</w:t>
      </w:r>
      <w:r>
        <w:rPr>
          <w:spacing w:val="-3"/>
        </w:rPr>
        <w:t> </w:t>
      </w:r>
      <w:r>
        <w:rPr/>
        <w:t>prior to commencement of the study:</w:t>
      </w:r>
    </w:p>
    <w:p>
      <w:pPr>
        <w:pStyle w:val="ListParagraph"/>
        <w:numPr>
          <w:ilvl w:val="0"/>
          <w:numId w:val="10"/>
        </w:numPr>
        <w:tabs>
          <w:tab w:pos="579" w:val="left" w:leader="none"/>
        </w:tabs>
        <w:spacing w:line="291" w:lineRule="exact" w:before="0" w:after="0"/>
        <w:ind w:left="579" w:right="0" w:hanging="360"/>
        <w:jc w:val="left"/>
        <w:rPr>
          <w:sz w:val="24"/>
        </w:rPr>
      </w:pPr>
      <w:r>
        <w:rPr>
          <w:spacing w:val="-2"/>
          <w:sz w:val="24"/>
        </w:rPr>
        <w:t>Pathology</w:t>
      </w:r>
    </w:p>
    <w:p>
      <w:pPr>
        <w:pStyle w:val="ListParagraph"/>
        <w:numPr>
          <w:ilvl w:val="0"/>
          <w:numId w:val="10"/>
        </w:numPr>
        <w:tabs>
          <w:tab w:pos="579" w:val="left" w:leader="none"/>
        </w:tabs>
        <w:spacing w:line="240" w:lineRule="auto" w:before="1" w:after="0"/>
        <w:ind w:left="579" w:right="0" w:hanging="360"/>
        <w:jc w:val="left"/>
        <w:rPr>
          <w:sz w:val="24"/>
        </w:rPr>
      </w:pPr>
      <w:r>
        <w:rPr>
          <w:spacing w:val="-2"/>
          <w:sz w:val="24"/>
        </w:rPr>
        <w:t>Pharmacy</w:t>
      </w:r>
    </w:p>
    <w:p>
      <w:pPr>
        <w:pStyle w:val="ListParagraph"/>
        <w:numPr>
          <w:ilvl w:val="0"/>
          <w:numId w:val="10"/>
        </w:numPr>
        <w:tabs>
          <w:tab w:pos="579" w:val="left" w:leader="none"/>
        </w:tabs>
        <w:spacing w:line="240" w:lineRule="auto" w:before="0" w:after="0"/>
        <w:ind w:left="579" w:right="0" w:hanging="360"/>
        <w:jc w:val="left"/>
        <w:rPr>
          <w:sz w:val="24"/>
        </w:rPr>
      </w:pPr>
      <w:r>
        <w:rPr>
          <w:spacing w:val="-2"/>
          <w:sz w:val="24"/>
        </w:rPr>
        <w:t>Radiology</w:t>
      </w:r>
    </w:p>
    <w:p>
      <w:pPr>
        <w:pStyle w:val="ListParagraph"/>
        <w:numPr>
          <w:ilvl w:val="0"/>
          <w:numId w:val="10"/>
        </w:numPr>
        <w:tabs>
          <w:tab w:pos="579" w:val="left" w:leader="none"/>
        </w:tabs>
        <w:spacing w:line="240" w:lineRule="auto" w:before="0" w:after="0"/>
        <w:ind w:left="579" w:right="0" w:hanging="360"/>
        <w:jc w:val="left"/>
        <w:rPr>
          <w:sz w:val="24"/>
        </w:rPr>
      </w:pPr>
      <w:r>
        <w:rPr>
          <w:spacing w:val="-2"/>
          <w:sz w:val="24"/>
        </w:rPr>
        <w:t>Privacy/Security</w:t>
      </w:r>
    </w:p>
    <w:p>
      <w:pPr>
        <w:pStyle w:val="ListParagraph"/>
        <w:numPr>
          <w:ilvl w:val="0"/>
          <w:numId w:val="10"/>
        </w:numPr>
        <w:tabs>
          <w:tab w:pos="579" w:val="left" w:leader="none"/>
        </w:tabs>
        <w:spacing w:line="240" w:lineRule="auto" w:before="0" w:after="0"/>
        <w:ind w:left="579" w:right="0" w:hanging="360"/>
        <w:jc w:val="left"/>
        <w:rPr>
          <w:sz w:val="24"/>
        </w:rPr>
      </w:pPr>
      <w:r>
        <w:rPr>
          <w:sz w:val="24"/>
        </w:rPr>
        <w:t>Hospital</w:t>
      </w:r>
      <w:r>
        <w:rPr>
          <w:spacing w:val="-1"/>
          <w:sz w:val="24"/>
        </w:rPr>
        <w:t> </w:t>
      </w:r>
      <w:r>
        <w:rPr>
          <w:spacing w:val="-2"/>
          <w:sz w:val="24"/>
        </w:rPr>
        <w:t>Finance/Billing</w:t>
      </w:r>
    </w:p>
    <w:p>
      <w:pPr>
        <w:pStyle w:val="ListParagraph"/>
        <w:numPr>
          <w:ilvl w:val="0"/>
          <w:numId w:val="10"/>
        </w:numPr>
        <w:tabs>
          <w:tab w:pos="579" w:val="left" w:leader="none"/>
        </w:tabs>
        <w:spacing w:line="240" w:lineRule="auto" w:before="0" w:after="0"/>
        <w:ind w:left="579" w:right="0" w:hanging="360"/>
        <w:jc w:val="left"/>
        <w:rPr>
          <w:sz w:val="24"/>
        </w:rPr>
      </w:pPr>
      <w:r>
        <w:rPr>
          <w:sz w:val="24"/>
        </w:rPr>
        <w:t>Chair</w:t>
      </w:r>
      <w:r>
        <w:rPr>
          <w:spacing w:val="-1"/>
          <w:sz w:val="24"/>
        </w:rPr>
        <w:t> </w:t>
      </w:r>
      <w:r>
        <w:rPr>
          <w:sz w:val="24"/>
        </w:rPr>
        <w:t>of</w:t>
      </w:r>
      <w:r>
        <w:rPr>
          <w:spacing w:val="-2"/>
          <w:sz w:val="24"/>
        </w:rPr>
        <w:t> </w:t>
      </w:r>
      <w:r>
        <w:rPr>
          <w:sz w:val="24"/>
        </w:rPr>
        <w:t>PI’s</w:t>
      </w:r>
      <w:r>
        <w:rPr>
          <w:spacing w:val="-1"/>
          <w:sz w:val="24"/>
        </w:rPr>
        <w:t> </w:t>
      </w:r>
      <w:r>
        <w:rPr>
          <w:spacing w:val="-2"/>
          <w:sz w:val="24"/>
        </w:rPr>
        <w:t>department</w:t>
      </w:r>
    </w:p>
    <w:p>
      <w:pPr>
        <w:pStyle w:val="ListParagraph"/>
        <w:numPr>
          <w:ilvl w:val="0"/>
          <w:numId w:val="10"/>
        </w:numPr>
        <w:tabs>
          <w:tab w:pos="579" w:val="left" w:leader="none"/>
        </w:tabs>
        <w:spacing w:line="240" w:lineRule="auto" w:before="0" w:after="0"/>
        <w:ind w:left="579" w:right="0" w:hanging="360"/>
        <w:jc w:val="left"/>
        <w:rPr>
          <w:sz w:val="24"/>
        </w:rPr>
      </w:pPr>
      <w:r>
        <w:rPr>
          <w:sz w:val="24"/>
        </w:rPr>
        <w:t>Use</w:t>
      </w:r>
      <w:r>
        <w:rPr>
          <w:spacing w:val="-3"/>
          <w:sz w:val="24"/>
        </w:rPr>
        <w:t> </w:t>
      </w:r>
      <w:r>
        <w:rPr>
          <w:sz w:val="24"/>
        </w:rPr>
        <w:t>of</w:t>
      </w:r>
      <w:r>
        <w:rPr>
          <w:spacing w:val="-3"/>
          <w:sz w:val="24"/>
        </w:rPr>
        <w:t> </w:t>
      </w:r>
      <w:r>
        <w:rPr>
          <w:sz w:val="24"/>
        </w:rPr>
        <w:t>research-related</w:t>
      </w:r>
      <w:r>
        <w:rPr>
          <w:spacing w:val="-3"/>
          <w:sz w:val="24"/>
        </w:rPr>
        <w:t> </w:t>
      </w:r>
      <w:r>
        <w:rPr>
          <w:spacing w:val="-2"/>
          <w:sz w:val="24"/>
        </w:rPr>
        <w:t>radiation</w:t>
      </w:r>
    </w:p>
    <w:p>
      <w:pPr>
        <w:pStyle w:val="ListParagraph"/>
        <w:numPr>
          <w:ilvl w:val="0"/>
          <w:numId w:val="10"/>
        </w:numPr>
        <w:tabs>
          <w:tab w:pos="579" w:val="left" w:leader="none"/>
        </w:tabs>
        <w:spacing w:line="240" w:lineRule="auto" w:before="0" w:after="0"/>
        <w:ind w:left="579" w:right="0" w:hanging="360"/>
        <w:jc w:val="left"/>
        <w:rPr>
          <w:sz w:val="24"/>
        </w:rPr>
      </w:pPr>
      <w:r>
        <w:rPr>
          <w:sz w:val="24"/>
        </w:rPr>
        <w:t>Use</w:t>
      </w:r>
      <w:r>
        <w:rPr>
          <w:spacing w:val="-3"/>
          <w:sz w:val="24"/>
        </w:rPr>
        <w:t> </w:t>
      </w:r>
      <w:r>
        <w:rPr>
          <w:sz w:val="24"/>
        </w:rPr>
        <w:t>of</w:t>
      </w:r>
      <w:r>
        <w:rPr>
          <w:spacing w:val="-3"/>
          <w:sz w:val="24"/>
        </w:rPr>
        <w:t> </w:t>
      </w:r>
      <w:r>
        <w:rPr>
          <w:sz w:val="24"/>
        </w:rPr>
        <w:t>surgical</w:t>
      </w:r>
      <w:r>
        <w:rPr>
          <w:spacing w:val="-3"/>
          <w:sz w:val="24"/>
        </w:rPr>
        <w:t> </w:t>
      </w:r>
      <w:r>
        <w:rPr>
          <w:sz w:val="24"/>
        </w:rPr>
        <w:t>pathology</w:t>
      </w:r>
      <w:r>
        <w:rPr>
          <w:spacing w:val="-2"/>
          <w:sz w:val="24"/>
        </w:rPr>
        <w:t> </w:t>
      </w:r>
      <w:r>
        <w:rPr>
          <w:sz w:val="24"/>
        </w:rPr>
        <w:t>or</w:t>
      </w:r>
      <w:r>
        <w:rPr>
          <w:spacing w:val="-3"/>
          <w:sz w:val="24"/>
        </w:rPr>
        <w:t> </w:t>
      </w:r>
      <w:r>
        <w:rPr>
          <w:sz w:val="24"/>
        </w:rPr>
        <w:t>cytology</w:t>
      </w:r>
      <w:r>
        <w:rPr>
          <w:spacing w:val="-2"/>
          <w:sz w:val="24"/>
        </w:rPr>
        <w:t> specimens</w:t>
      </w:r>
    </w:p>
    <w:p>
      <w:pPr>
        <w:spacing w:before="0"/>
        <w:ind w:left="219" w:right="996" w:firstLine="0"/>
        <w:jc w:val="left"/>
        <w:rPr>
          <w:i/>
          <w:sz w:val="24"/>
        </w:rPr>
      </w:pPr>
      <w:r>
        <w:rPr>
          <w:i/>
          <w:sz w:val="24"/>
        </w:rPr>
        <w:t>Note:</w:t>
      </w:r>
      <w:r>
        <w:rPr>
          <w:i/>
          <w:spacing w:val="-3"/>
          <w:sz w:val="24"/>
        </w:rPr>
        <w:t> </w:t>
      </w:r>
      <w:r>
        <w:rPr>
          <w:i/>
          <w:sz w:val="24"/>
        </w:rPr>
        <w:t>electronic</w:t>
      </w:r>
      <w:r>
        <w:rPr>
          <w:i/>
          <w:spacing w:val="-3"/>
          <w:sz w:val="24"/>
        </w:rPr>
        <w:t> </w:t>
      </w:r>
      <w:r>
        <w:rPr>
          <w:i/>
          <w:sz w:val="24"/>
        </w:rPr>
        <w:t>signature</w:t>
      </w:r>
      <w:r>
        <w:rPr>
          <w:i/>
          <w:spacing w:val="-2"/>
          <w:sz w:val="24"/>
        </w:rPr>
        <w:t> </w:t>
      </w:r>
      <w:r>
        <w:rPr>
          <w:i/>
          <w:sz w:val="24"/>
        </w:rPr>
        <w:t>of</w:t>
      </w:r>
      <w:r>
        <w:rPr>
          <w:i/>
          <w:spacing w:val="-3"/>
          <w:sz w:val="24"/>
        </w:rPr>
        <w:t> </w:t>
      </w:r>
      <w:r>
        <w:rPr>
          <w:i/>
          <w:sz w:val="24"/>
        </w:rPr>
        <w:t>PI</w:t>
      </w:r>
      <w:r>
        <w:rPr>
          <w:i/>
          <w:spacing w:val="-3"/>
          <w:sz w:val="24"/>
        </w:rPr>
        <w:t> </w:t>
      </w:r>
      <w:r>
        <w:rPr>
          <w:i/>
          <w:sz w:val="24"/>
        </w:rPr>
        <w:t>and</w:t>
      </w:r>
      <w:r>
        <w:rPr>
          <w:i/>
          <w:spacing w:val="-3"/>
          <w:sz w:val="24"/>
        </w:rPr>
        <w:t> </w:t>
      </w:r>
      <w:r>
        <w:rPr>
          <w:i/>
          <w:sz w:val="24"/>
        </w:rPr>
        <w:t>department</w:t>
      </w:r>
      <w:r>
        <w:rPr>
          <w:i/>
          <w:spacing w:val="-4"/>
          <w:sz w:val="24"/>
        </w:rPr>
        <w:t> </w:t>
      </w:r>
      <w:r>
        <w:rPr>
          <w:i/>
          <w:sz w:val="24"/>
        </w:rPr>
        <w:t>chair</w:t>
      </w:r>
      <w:r>
        <w:rPr>
          <w:i/>
          <w:spacing w:val="-2"/>
          <w:sz w:val="24"/>
        </w:rPr>
        <w:t> </w:t>
      </w:r>
      <w:r>
        <w:rPr>
          <w:i/>
          <w:sz w:val="24"/>
        </w:rPr>
        <w:t>must</w:t>
      </w:r>
      <w:r>
        <w:rPr>
          <w:i/>
          <w:spacing w:val="-2"/>
          <w:sz w:val="24"/>
        </w:rPr>
        <w:t> </w:t>
      </w:r>
      <w:r>
        <w:rPr>
          <w:i/>
          <w:sz w:val="24"/>
        </w:rPr>
        <w:t>be</w:t>
      </w:r>
      <w:r>
        <w:rPr>
          <w:i/>
          <w:spacing w:val="-2"/>
          <w:sz w:val="24"/>
        </w:rPr>
        <w:t> </w:t>
      </w:r>
      <w:r>
        <w:rPr>
          <w:i/>
          <w:sz w:val="24"/>
        </w:rPr>
        <w:t>present</w:t>
      </w:r>
      <w:r>
        <w:rPr>
          <w:i/>
          <w:spacing w:val="-2"/>
          <w:sz w:val="24"/>
        </w:rPr>
        <w:t> </w:t>
      </w:r>
      <w:r>
        <w:rPr>
          <w:i/>
          <w:sz w:val="24"/>
        </w:rPr>
        <w:t>in</w:t>
      </w:r>
      <w:r>
        <w:rPr>
          <w:i/>
          <w:spacing w:val="-4"/>
          <w:sz w:val="24"/>
        </w:rPr>
        <w:t> </w:t>
      </w:r>
      <w:r>
        <w:rPr>
          <w:i/>
          <w:sz w:val="24"/>
        </w:rPr>
        <w:t>order</w:t>
      </w:r>
      <w:r>
        <w:rPr>
          <w:i/>
          <w:spacing w:val="-2"/>
          <w:sz w:val="24"/>
        </w:rPr>
        <w:t> </w:t>
      </w:r>
      <w:r>
        <w:rPr>
          <w:i/>
          <w:sz w:val="24"/>
        </w:rPr>
        <w:t>for</w:t>
      </w:r>
      <w:r>
        <w:rPr>
          <w:i/>
          <w:spacing w:val="-2"/>
          <w:sz w:val="24"/>
        </w:rPr>
        <w:t> </w:t>
      </w:r>
      <w:r>
        <w:rPr>
          <w:i/>
          <w:sz w:val="24"/>
        </w:rPr>
        <w:t>the</w:t>
      </w:r>
      <w:r>
        <w:rPr>
          <w:i/>
          <w:spacing w:val="-2"/>
          <w:sz w:val="24"/>
        </w:rPr>
        <w:t> </w:t>
      </w:r>
      <w:r>
        <w:rPr>
          <w:i/>
          <w:sz w:val="24"/>
        </w:rPr>
        <w:t>submission</w:t>
      </w:r>
      <w:r>
        <w:rPr>
          <w:i/>
          <w:sz w:val="24"/>
        </w:rPr>
        <w:t> to be acted upon by ORC staff.</w:t>
      </w:r>
    </w:p>
    <w:p>
      <w:pPr>
        <w:pStyle w:val="BodyText"/>
        <w:spacing w:before="280"/>
        <w:ind w:right="1227"/>
        <w:jc w:val="both"/>
      </w:pPr>
      <w:r>
        <w:rPr/>
        <w:t>Office</w:t>
      </w:r>
      <w:r>
        <w:rPr>
          <w:spacing w:val="-1"/>
        </w:rPr>
        <w:t> </w:t>
      </w:r>
      <w:r>
        <w:rPr/>
        <w:t>of</w:t>
      </w:r>
      <w:r>
        <w:rPr>
          <w:spacing w:val="-1"/>
        </w:rPr>
        <w:t> </w:t>
      </w:r>
      <w:r>
        <w:rPr/>
        <w:t>Sponsored</w:t>
      </w:r>
      <w:r>
        <w:rPr>
          <w:spacing w:val="-1"/>
        </w:rPr>
        <w:t> </w:t>
      </w:r>
      <w:r>
        <w:rPr/>
        <w:t>Programs</w:t>
      </w:r>
      <w:r>
        <w:rPr>
          <w:spacing w:val="-1"/>
        </w:rPr>
        <w:t> </w:t>
      </w:r>
      <w:r>
        <w:rPr/>
        <w:t>and</w:t>
      </w:r>
      <w:r>
        <w:rPr>
          <w:spacing w:val="-2"/>
        </w:rPr>
        <w:t> </w:t>
      </w:r>
      <w:r>
        <w:rPr/>
        <w:t>Office</w:t>
      </w:r>
      <w:r>
        <w:rPr>
          <w:spacing w:val="-1"/>
        </w:rPr>
        <w:t> </w:t>
      </w:r>
      <w:r>
        <w:rPr/>
        <w:t>of</w:t>
      </w:r>
      <w:r>
        <w:rPr>
          <w:spacing w:val="-1"/>
        </w:rPr>
        <w:t> </w:t>
      </w:r>
      <w:r>
        <w:rPr/>
        <w:t>Clinical</w:t>
      </w:r>
      <w:r>
        <w:rPr>
          <w:spacing w:val="-1"/>
        </w:rPr>
        <w:t> </w:t>
      </w:r>
      <w:r>
        <w:rPr/>
        <w:t>Trials</w:t>
      </w:r>
      <w:r>
        <w:rPr>
          <w:spacing w:val="-2"/>
        </w:rPr>
        <w:t> </w:t>
      </w:r>
      <w:r>
        <w:rPr/>
        <w:t>staff</w:t>
      </w:r>
      <w:r>
        <w:rPr>
          <w:spacing w:val="-2"/>
        </w:rPr>
        <w:t> </w:t>
      </w:r>
      <w:r>
        <w:rPr/>
        <w:t>have</w:t>
      </w:r>
      <w:r>
        <w:rPr>
          <w:spacing w:val="-1"/>
        </w:rPr>
        <w:t> </w:t>
      </w:r>
      <w:r>
        <w:rPr/>
        <w:t>full</w:t>
      </w:r>
      <w:r>
        <w:rPr>
          <w:spacing w:val="-1"/>
        </w:rPr>
        <w:t> </w:t>
      </w:r>
      <w:r>
        <w:rPr/>
        <w:t>administrative</w:t>
      </w:r>
      <w:r>
        <w:rPr>
          <w:spacing w:val="-1"/>
        </w:rPr>
        <w:t> </w:t>
      </w:r>
      <w:r>
        <w:rPr/>
        <w:t>access</w:t>
      </w:r>
      <w:r>
        <w:rPr>
          <w:spacing w:val="-2"/>
        </w:rPr>
        <w:t> </w:t>
      </w:r>
      <w:r>
        <w:rPr/>
        <w:t>to the</w:t>
      </w:r>
      <w:r>
        <w:rPr>
          <w:spacing w:val="-3"/>
        </w:rPr>
        <w:t> </w:t>
      </w:r>
      <w:r>
        <w:rPr/>
        <w:t>electronic</w:t>
      </w:r>
      <w:r>
        <w:rPr>
          <w:spacing w:val="-3"/>
        </w:rPr>
        <w:t> </w:t>
      </w:r>
      <w:r>
        <w:rPr/>
        <w:t>management</w:t>
      </w:r>
      <w:r>
        <w:rPr>
          <w:spacing w:val="-3"/>
        </w:rPr>
        <w:t> </w:t>
      </w:r>
      <w:r>
        <w:rPr/>
        <w:t>system</w:t>
      </w:r>
      <w:r>
        <w:rPr>
          <w:spacing w:val="-3"/>
        </w:rPr>
        <w:t> </w:t>
      </w:r>
      <w:r>
        <w:rPr/>
        <w:t>to</w:t>
      </w:r>
      <w:r>
        <w:rPr>
          <w:spacing w:val="-4"/>
        </w:rPr>
        <w:t> </w:t>
      </w:r>
      <w:r>
        <w:rPr/>
        <w:t>assist</w:t>
      </w:r>
      <w:r>
        <w:rPr>
          <w:spacing w:val="-3"/>
        </w:rPr>
        <w:t> </w:t>
      </w:r>
      <w:r>
        <w:rPr/>
        <w:t>in</w:t>
      </w:r>
      <w:r>
        <w:rPr>
          <w:spacing w:val="-4"/>
        </w:rPr>
        <w:t> </w:t>
      </w:r>
      <w:r>
        <w:rPr/>
        <w:t>the</w:t>
      </w:r>
      <w:r>
        <w:rPr>
          <w:spacing w:val="-3"/>
        </w:rPr>
        <w:t> </w:t>
      </w:r>
      <w:r>
        <w:rPr/>
        <w:t>coordination</w:t>
      </w:r>
      <w:r>
        <w:rPr>
          <w:spacing w:val="-4"/>
        </w:rPr>
        <w:t> </w:t>
      </w:r>
      <w:r>
        <w:rPr/>
        <w:t>of</w:t>
      </w:r>
      <w:r>
        <w:rPr>
          <w:spacing w:val="-4"/>
        </w:rPr>
        <w:t> </w:t>
      </w:r>
      <w:r>
        <w:rPr/>
        <w:t>various</w:t>
      </w:r>
      <w:r>
        <w:rPr>
          <w:spacing w:val="-4"/>
        </w:rPr>
        <w:t> </w:t>
      </w:r>
      <w:r>
        <w:rPr/>
        <w:t>required</w:t>
      </w:r>
      <w:r>
        <w:rPr>
          <w:spacing w:val="-4"/>
        </w:rPr>
        <w:t> </w:t>
      </w:r>
      <w:r>
        <w:rPr/>
        <w:t>institutional reviews and approval.</w:t>
      </w:r>
    </w:p>
    <w:p>
      <w:pPr>
        <w:pStyle w:val="ListParagraph"/>
        <w:numPr>
          <w:ilvl w:val="1"/>
          <w:numId w:val="4"/>
        </w:numPr>
        <w:tabs>
          <w:tab w:pos="697" w:val="left" w:leader="none"/>
        </w:tabs>
        <w:spacing w:line="240" w:lineRule="auto" w:before="280" w:after="0"/>
        <w:ind w:left="697" w:right="0" w:hanging="478"/>
        <w:jc w:val="left"/>
        <w:rPr>
          <w:sz w:val="24"/>
        </w:rPr>
      </w:pPr>
      <w:bookmarkStart w:name="_bookmark12" w:id="13"/>
      <w:bookmarkEnd w:id="13"/>
      <w:r>
        <w:rPr/>
      </w:r>
      <w:r>
        <w:rPr>
          <w:sz w:val="24"/>
        </w:rPr>
        <w:t>Human</w:t>
      </w:r>
      <w:r>
        <w:rPr>
          <w:spacing w:val="-3"/>
          <w:sz w:val="24"/>
        </w:rPr>
        <w:t> </w:t>
      </w:r>
      <w:r>
        <w:rPr>
          <w:sz w:val="24"/>
        </w:rPr>
        <w:t>Research</w:t>
      </w:r>
      <w:r>
        <w:rPr>
          <w:spacing w:val="-3"/>
          <w:sz w:val="24"/>
        </w:rPr>
        <w:t> </w:t>
      </w:r>
      <w:r>
        <w:rPr>
          <w:sz w:val="24"/>
        </w:rPr>
        <w:t>Protection</w:t>
      </w:r>
      <w:r>
        <w:rPr>
          <w:spacing w:val="-3"/>
          <w:sz w:val="24"/>
        </w:rPr>
        <w:t> </w:t>
      </w:r>
      <w:r>
        <w:rPr>
          <w:sz w:val="24"/>
        </w:rPr>
        <w:t>Program</w:t>
      </w:r>
      <w:r>
        <w:rPr>
          <w:spacing w:val="-3"/>
          <w:sz w:val="24"/>
        </w:rPr>
        <w:t> </w:t>
      </w:r>
      <w:r>
        <w:rPr>
          <w:spacing w:val="-2"/>
          <w:sz w:val="24"/>
        </w:rPr>
        <w:t>Operations</w:t>
      </w:r>
    </w:p>
    <w:p>
      <w:pPr>
        <w:pStyle w:val="BodyText"/>
        <w:spacing w:before="280"/>
        <w:ind w:right="996"/>
      </w:pPr>
      <w:r>
        <w:rPr/>
        <w:t>In addition to the leadership structure described above, support staff members who dedicate 100%</w:t>
      </w:r>
      <w:r>
        <w:rPr>
          <w:spacing w:val="-2"/>
        </w:rPr>
        <w:t> </w:t>
      </w:r>
      <w:r>
        <w:rPr/>
        <w:t>effort</w:t>
      </w:r>
      <w:r>
        <w:rPr>
          <w:spacing w:val="-2"/>
        </w:rPr>
        <w:t> </w:t>
      </w:r>
      <w:r>
        <w:rPr/>
        <w:t>to</w:t>
      </w:r>
      <w:r>
        <w:rPr>
          <w:spacing w:val="-3"/>
        </w:rPr>
        <w:t> </w:t>
      </w:r>
      <w:r>
        <w:rPr/>
        <w:t>the</w:t>
      </w:r>
      <w:r>
        <w:rPr>
          <w:spacing w:val="-2"/>
        </w:rPr>
        <w:t> </w:t>
      </w:r>
      <w:r>
        <w:rPr/>
        <w:t>HRPP</w:t>
      </w:r>
      <w:r>
        <w:rPr>
          <w:spacing w:val="-5"/>
        </w:rPr>
        <w:t> </w:t>
      </w:r>
      <w:r>
        <w:rPr/>
        <w:t>include,</w:t>
      </w:r>
      <w:r>
        <w:rPr>
          <w:spacing w:val="-3"/>
        </w:rPr>
        <w:t> </w:t>
      </w:r>
      <w:r>
        <w:rPr/>
        <w:t>four</w:t>
      </w:r>
      <w:r>
        <w:rPr>
          <w:spacing w:val="-2"/>
        </w:rPr>
        <w:t> </w:t>
      </w:r>
      <w:r>
        <w:rPr/>
        <w:t>(4)</w:t>
      </w:r>
      <w:r>
        <w:rPr>
          <w:spacing w:val="-3"/>
        </w:rPr>
        <w:t> </w:t>
      </w:r>
      <w:r>
        <w:rPr/>
        <w:t>IRB</w:t>
      </w:r>
      <w:r>
        <w:rPr>
          <w:spacing w:val="-3"/>
        </w:rPr>
        <w:t> </w:t>
      </w:r>
      <w:r>
        <w:rPr/>
        <w:t>Administrators</w:t>
      </w:r>
      <w:r>
        <w:rPr>
          <w:spacing w:val="-4"/>
        </w:rPr>
        <w:t> </w:t>
      </w:r>
      <w:r>
        <w:rPr/>
        <w:t>and</w:t>
      </w:r>
      <w:r>
        <w:rPr>
          <w:spacing w:val="-1"/>
        </w:rPr>
        <w:t> </w:t>
      </w:r>
      <w:r>
        <w:rPr/>
        <w:t>two</w:t>
      </w:r>
      <w:r>
        <w:rPr>
          <w:spacing w:val="-2"/>
        </w:rPr>
        <w:t> </w:t>
      </w:r>
      <w:r>
        <w:rPr/>
        <w:t>(2)</w:t>
      </w:r>
      <w:r>
        <w:rPr>
          <w:spacing w:val="-2"/>
        </w:rPr>
        <w:t> </w:t>
      </w:r>
      <w:r>
        <w:rPr/>
        <w:t>full-time</w:t>
      </w:r>
      <w:r>
        <w:rPr>
          <w:spacing w:val="-2"/>
        </w:rPr>
        <w:t> </w:t>
      </w:r>
      <w:r>
        <w:rPr/>
        <w:t>IRB</w:t>
      </w:r>
      <w:r>
        <w:rPr>
          <w:spacing w:val="-3"/>
        </w:rPr>
        <w:t> </w:t>
      </w:r>
      <w:r>
        <w:rPr/>
        <w:t>Assistants. See below for other individuals who contribute significant effort to the protection of human subjects at the University.</w:t>
      </w:r>
    </w:p>
    <w:p>
      <w:pPr>
        <w:pStyle w:val="BodyText"/>
        <w:spacing w:after="0"/>
        <w:sectPr>
          <w:pgSz w:w="12240" w:h="15840"/>
          <w:pgMar w:header="0" w:footer="2536" w:top="1360" w:bottom="2720" w:left="1080" w:right="360"/>
        </w:sectPr>
      </w:pPr>
    </w:p>
    <w:p>
      <w:pPr>
        <w:pStyle w:val="Heading2"/>
        <w:numPr>
          <w:ilvl w:val="2"/>
          <w:numId w:val="4"/>
        </w:numPr>
        <w:tabs>
          <w:tab w:pos="886" w:val="left" w:leader="none"/>
        </w:tabs>
        <w:spacing w:line="240" w:lineRule="auto" w:before="40" w:after="0"/>
        <w:ind w:left="219" w:right="1538" w:firstLine="0"/>
        <w:jc w:val="left"/>
        <w:rPr>
          <w:color w:val="212A35"/>
        </w:rPr>
      </w:pPr>
      <w:r>
        <w:rPr>
          <w:color w:val="212A35"/>
        </w:rPr>
        <w:t>Assistant</w:t>
      </w:r>
      <w:r>
        <w:rPr>
          <w:color w:val="212A35"/>
          <w:spacing w:val="-4"/>
        </w:rPr>
        <w:t> </w:t>
      </w:r>
      <w:r>
        <w:rPr>
          <w:color w:val="212A35"/>
        </w:rPr>
        <w:t>Vice</w:t>
      </w:r>
      <w:r>
        <w:rPr>
          <w:color w:val="212A35"/>
          <w:spacing w:val="-3"/>
        </w:rPr>
        <w:t> </w:t>
      </w:r>
      <w:r>
        <w:rPr>
          <w:color w:val="212A35"/>
        </w:rPr>
        <w:t>President</w:t>
      </w:r>
      <w:r>
        <w:rPr>
          <w:color w:val="212A35"/>
          <w:spacing w:val="-4"/>
        </w:rPr>
        <w:t> </w:t>
      </w:r>
      <w:r>
        <w:rPr>
          <w:color w:val="212A35"/>
        </w:rPr>
        <w:t>for</w:t>
      </w:r>
      <w:r>
        <w:rPr>
          <w:color w:val="212A35"/>
          <w:spacing w:val="-2"/>
        </w:rPr>
        <w:t> </w:t>
      </w:r>
      <w:r>
        <w:rPr>
          <w:color w:val="212A35"/>
        </w:rPr>
        <w:t>Research</w:t>
      </w:r>
      <w:r>
        <w:rPr>
          <w:color w:val="212A35"/>
          <w:spacing w:val="-4"/>
        </w:rPr>
        <w:t> </w:t>
      </w:r>
      <w:r>
        <w:rPr>
          <w:color w:val="212A35"/>
        </w:rPr>
        <w:t>Compliance</w:t>
      </w:r>
      <w:r>
        <w:rPr>
          <w:color w:val="212A35"/>
          <w:spacing w:val="-3"/>
        </w:rPr>
        <w:t> </w:t>
      </w:r>
      <w:r>
        <w:rPr>
          <w:color w:val="212A35"/>
        </w:rPr>
        <w:t>(AVP-RC)</w:t>
      </w:r>
      <w:r>
        <w:rPr>
          <w:color w:val="212A35"/>
          <w:spacing w:val="-4"/>
        </w:rPr>
        <w:t> </w:t>
      </w:r>
      <w:r>
        <w:rPr>
          <w:color w:val="212A35"/>
        </w:rPr>
        <w:t>and</w:t>
      </w:r>
      <w:r>
        <w:rPr>
          <w:color w:val="212A35"/>
          <w:spacing w:val="-3"/>
        </w:rPr>
        <w:t> </w:t>
      </w:r>
      <w:r>
        <w:rPr>
          <w:color w:val="212A35"/>
        </w:rPr>
        <w:t>Staff</w:t>
      </w:r>
      <w:r>
        <w:rPr>
          <w:color w:val="212A35"/>
          <w:spacing w:val="-4"/>
        </w:rPr>
        <w:t> </w:t>
      </w:r>
      <w:r>
        <w:rPr>
          <w:color w:val="212A35"/>
        </w:rPr>
        <w:t>of</w:t>
      </w:r>
      <w:r>
        <w:rPr>
          <w:color w:val="212A35"/>
          <w:spacing w:val="-4"/>
        </w:rPr>
        <w:t> </w:t>
      </w:r>
      <w:r>
        <w:rPr>
          <w:color w:val="212A35"/>
        </w:rPr>
        <w:t>the</w:t>
      </w:r>
      <w:r>
        <w:rPr>
          <w:color w:val="212A35"/>
          <w:spacing w:val="-2"/>
        </w:rPr>
        <w:t> </w:t>
      </w:r>
      <w:r>
        <w:rPr>
          <w:color w:val="212A35"/>
        </w:rPr>
        <w:t>Office</w:t>
      </w:r>
      <w:r>
        <w:rPr>
          <w:color w:val="212A35"/>
          <w:spacing w:val="-3"/>
        </w:rPr>
        <w:t> </w:t>
      </w:r>
      <w:r>
        <w:rPr>
          <w:color w:val="212A35"/>
        </w:rPr>
        <w:t>of Research Compliance</w:t>
      </w:r>
    </w:p>
    <w:p>
      <w:pPr>
        <w:pStyle w:val="BodyText"/>
        <w:spacing w:before="279"/>
        <w:ind w:right="996"/>
      </w:pPr>
      <w:r>
        <w:rPr/>
        <w:t>The</w:t>
      </w:r>
      <w:r>
        <w:rPr>
          <w:spacing w:val="-3"/>
        </w:rPr>
        <w:t> </w:t>
      </w:r>
      <w:r>
        <w:rPr/>
        <w:t>Office</w:t>
      </w:r>
      <w:r>
        <w:rPr>
          <w:spacing w:val="-4"/>
        </w:rPr>
        <w:t> </w:t>
      </w:r>
      <w:r>
        <w:rPr/>
        <w:t>of</w:t>
      </w:r>
      <w:r>
        <w:rPr>
          <w:spacing w:val="-4"/>
        </w:rPr>
        <w:t> </w:t>
      </w:r>
      <w:r>
        <w:rPr/>
        <w:t>Research</w:t>
      </w:r>
      <w:r>
        <w:rPr>
          <w:spacing w:val="-4"/>
        </w:rPr>
        <w:t> </w:t>
      </w:r>
      <w:r>
        <w:rPr/>
        <w:t>Compliance</w:t>
      </w:r>
      <w:r>
        <w:rPr>
          <w:spacing w:val="-3"/>
        </w:rPr>
        <w:t> </w:t>
      </w:r>
      <w:r>
        <w:rPr/>
        <w:t>(ORC),</w:t>
      </w:r>
      <w:r>
        <w:rPr>
          <w:spacing w:val="-3"/>
        </w:rPr>
        <w:t> </w:t>
      </w:r>
      <w:r>
        <w:rPr/>
        <w:t>within</w:t>
      </w:r>
      <w:r>
        <w:rPr>
          <w:spacing w:val="-5"/>
        </w:rPr>
        <w:t> </w:t>
      </w:r>
      <w:r>
        <w:rPr/>
        <w:t>the</w:t>
      </w:r>
      <w:r>
        <w:rPr>
          <w:spacing w:val="-2"/>
        </w:rPr>
        <w:t> </w:t>
      </w:r>
      <w:r>
        <w:rPr/>
        <w:t>Office</w:t>
      </w:r>
      <w:r>
        <w:rPr>
          <w:spacing w:val="-3"/>
        </w:rPr>
        <w:t> </w:t>
      </w:r>
      <w:r>
        <w:rPr/>
        <w:t>of</w:t>
      </w:r>
      <w:r>
        <w:rPr>
          <w:spacing w:val="-4"/>
        </w:rPr>
        <w:t> </w:t>
      </w:r>
      <w:r>
        <w:rPr/>
        <w:t>Vice</w:t>
      </w:r>
      <w:r>
        <w:rPr>
          <w:spacing w:val="-2"/>
        </w:rPr>
        <w:t> </w:t>
      </w:r>
      <w:r>
        <w:rPr/>
        <w:t>President</w:t>
      </w:r>
      <w:r>
        <w:rPr>
          <w:spacing w:val="-3"/>
        </w:rPr>
        <w:t> </w:t>
      </w:r>
      <w:r>
        <w:rPr/>
        <w:t>for</w:t>
      </w:r>
      <w:r>
        <w:rPr>
          <w:spacing w:val="-3"/>
        </w:rPr>
        <w:t> </w:t>
      </w:r>
      <w:r>
        <w:rPr/>
        <w:t>Research</w:t>
      </w:r>
      <w:r>
        <w:rPr>
          <w:spacing w:val="-4"/>
        </w:rPr>
        <w:t> </w:t>
      </w:r>
      <w:r>
        <w:rPr/>
        <w:t>(OVPR), consists of an Assistant Vice President for Research Compliance (AVP-RC) and eight (8) staff. This office provides the primary administrative support for management of the University’s HRPP.</w:t>
      </w:r>
    </w:p>
    <w:p>
      <w:pPr>
        <w:pStyle w:val="BodyText"/>
        <w:spacing w:before="281"/>
        <w:ind w:right="996"/>
      </w:pPr>
      <w:r>
        <w:rPr/>
        <w:t>Staff</w:t>
      </w:r>
      <w:r>
        <w:rPr>
          <w:spacing w:val="-3"/>
        </w:rPr>
        <w:t> </w:t>
      </w:r>
      <w:r>
        <w:rPr/>
        <w:t>of</w:t>
      </w:r>
      <w:r>
        <w:rPr>
          <w:spacing w:val="-3"/>
        </w:rPr>
        <w:t> </w:t>
      </w:r>
      <w:r>
        <w:rPr/>
        <w:t>the</w:t>
      </w:r>
      <w:r>
        <w:rPr>
          <w:spacing w:val="-4"/>
        </w:rPr>
        <w:t> </w:t>
      </w:r>
      <w:r>
        <w:rPr/>
        <w:t>ORC</w:t>
      </w:r>
      <w:r>
        <w:rPr>
          <w:spacing w:val="-3"/>
        </w:rPr>
        <w:t> </w:t>
      </w:r>
      <w:r>
        <w:rPr/>
        <w:t>report</w:t>
      </w:r>
      <w:r>
        <w:rPr>
          <w:spacing w:val="-2"/>
        </w:rPr>
        <w:t> </w:t>
      </w:r>
      <w:r>
        <w:rPr/>
        <w:t>to,</w:t>
      </w:r>
      <w:r>
        <w:rPr>
          <w:spacing w:val="-2"/>
        </w:rPr>
        <w:t> </w:t>
      </w:r>
      <w:r>
        <w:rPr/>
        <w:t>and</w:t>
      </w:r>
      <w:r>
        <w:rPr>
          <w:spacing w:val="-3"/>
        </w:rPr>
        <w:t> </w:t>
      </w:r>
      <w:r>
        <w:rPr/>
        <w:t>are</w:t>
      </w:r>
      <w:r>
        <w:rPr>
          <w:spacing w:val="-2"/>
        </w:rPr>
        <w:t> </w:t>
      </w:r>
      <w:r>
        <w:rPr/>
        <w:t>supervised</w:t>
      </w:r>
      <w:r>
        <w:rPr>
          <w:spacing w:val="-3"/>
        </w:rPr>
        <w:t> </w:t>
      </w:r>
      <w:r>
        <w:rPr/>
        <w:t>by,</w:t>
      </w:r>
      <w:r>
        <w:rPr>
          <w:spacing w:val="-3"/>
        </w:rPr>
        <w:t> </w:t>
      </w:r>
      <w:r>
        <w:rPr/>
        <w:t>the</w:t>
      </w:r>
      <w:r>
        <w:rPr>
          <w:spacing w:val="-2"/>
        </w:rPr>
        <w:t> </w:t>
      </w:r>
      <w:r>
        <w:rPr/>
        <w:t>AVP-RC.</w:t>
      </w:r>
      <w:r>
        <w:rPr>
          <w:spacing w:val="-2"/>
        </w:rPr>
        <w:t> </w:t>
      </w:r>
      <w:r>
        <w:rPr/>
        <w:t>For</w:t>
      </w:r>
      <w:r>
        <w:rPr>
          <w:spacing w:val="-2"/>
        </w:rPr>
        <w:t> </w:t>
      </w:r>
      <w:r>
        <w:rPr/>
        <w:t>matters</w:t>
      </w:r>
      <w:r>
        <w:rPr>
          <w:spacing w:val="-3"/>
        </w:rPr>
        <w:t> </w:t>
      </w:r>
      <w:r>
        <w:rPr/>
        <w:t>concerning</w:t>
      </w:r>
      <w:r>
        <w:rPr>
          <w:spacing w:val="-2"/>
        </w:rPr>
        <w:t> </w:t>
      </w:r>
      <w:r>
        <w:rPr/>
        <w:t>the</w:t>
      </w:r>
      <w:r>
        <w:rPr>
          <w:spacing w:val="-2"/>
        </w:rPr>
        <w:t> </w:t>
      </w:r>
      <w:r>
        <w:rPr/>
        <w:t>HRPP, the AVP-RC serves as the IO in administering general oversight of the HRPP and in the promulgation of the IO responsibilities detailed in 1.10.1.</w:t>
      </w:r>
    </w:p>
    <w:p>
      <w:pPr>
        <w:pStyle w:val="BodyText"/>
        <w:spacing w:before="280"/>
        <w:ind w:right="1074"/>
      </w:pPr>
      <w:r>
        <w:rPr/>
        <w:t>The</w:t>
      </w:r>
      <w:r>
        <w:rPr>
          <w:spacing w:val="-2"/>
        </w:rPr>
        <w:t> </w:t>
      </w:r>
      <w:r>
        <w:rPr/>
        <w:t>staff</w:t>
      </w:r>
      <w:r>
        <w:rPr>
          <w:spacing w:val="-3"/>
        </w:rPr>
        <w:t> </w:t>
      </w:r>
      <w:r>
        <w:rPr/>
        <w:t>of</w:t>
      </w:r>
      <w:r>
        <w:rPr>
          <w:spacing w:val="-4"/>
        </w:rPr>
        <w:t> </w:t>
      </w:r>
      <w:r>
        <w:rPr/>
        <w:t>ORC</w:t>
      </w:r>
      <w:r>
        <w:rPr>
          <w:spacing w:val="-3"/>
        </w:rPr>
        <w:t> </w:t>
      </w:r>
      <w:r>
        <w:rPr/>
        <w:t>that</w:t>
      </w:r>
      <w:r>
        <w:rPr>
          <w:spacing w:val="-2"/>
        </w:rPr>
        <w:t> </w:t>
      </w:r>
      <w:r>
        <w:rPr/>
        <w:t>is</w:t>
      </w:r>
      <w:r>
        <w:rPr>
          <w:spacing w:val="-3"/>
        </w:rPr>
        <w:t> </w:t>
      </w:r>
      <w:r>
        <w:rPr/>
        <w:t>specific</w:t>
      </w:r>
      <w:r>
        <w:rPr>
          <w:spacing w:val="-2"/>
        </w:rPr>
        <w:t> </w:t>
      </w:r>
      <w:r>
        <w:rPr/>
        <w:t>to</w:t>
      </w:r>
      <w:r>
        <w:rPr>
          <w:spacing w:val="-3"/>
        </w:rPr>
        <w:t> </w:t>
      </w:r>
      <w:r>
        <w:rPr/>
        <w:t>SBU’s</w:t>
      </w:r>
      <w:r>
        <w:rPr>
          <w:spacing w:val="-3"/>
        </w:rPr>
        <w:t> </w:t>
      </w:r>
      <w:r>
        <w:rPr/>
        <w:t>HRPP</w:t>
      </w:r>
      <w:r>
        <w:rPr>
          <w:spacing w:val="-3"/>
        </w:rPr>
        <w:t> </w:t>
      </w:r>
      <w:r>
        <w:rPr/>
        <w:t>consists</w:t>
      </w:r>
      <w:r>
        <w:rPr>
          <w:spacing w:val="-3"/>
        </w:rPr>
        <w:t> </w:t>
      </w:r>
      <w:r>
        <w:rPr/>
        <w:t>ofindividuals</w:t>
      </w:r>
      <w:r>
        <w:rPr>
          <w:spacing w:val="-3"/>
        </w:rPr>
        <w:t> </w:t>
      </w:r>
      <w:r>
        <w:rPr/>
        <w:t>responsible</w:t>
      </w:r>
      <w:r>
        <w:rPr>
          <w:spacing w:val="-2"/>
        </w:rPr>
        <w:t> </w:t>
      </w:r>
      <w:r>
        <w:rPr/>
        <w:t>for</w:t>
      </w:r>
      <w:r>
        <w:rPr>
          <w:spacing w:val="-2"/>
        </w:rPr>
        <w:t> </w:t>
      </w:r>
      <w:r>
        <w:rPr/>
        <w:t>facilitating</w:t>
      </w:r>
      <w:r>
        <w:rPr>
          <w:spacing w:val="-2"/>
        </w:rPr>
        <w:t> </w:t>
      </w:r>
      <w:r>
        <w:rPr/>
        <w:t>all aspects of the IRB experience throughout the life of a research proposal involving human subjects.</w:t>
      </w:r>
      <w:r>
        <w:rPr>
          <w:spacing w:val="40"/>
        </w:rPr>
        <w:t> </w:t>
      </w:r>
      <w:r>
        <w:rPr/>
        <w:t>This responsibility includes the pre-review of documents and screening of research proposals prior to review by the IRB, assignment of reviewers, as well as serving as the liaison between the investigators and the IRBs.</w:t>
      </w:r>
      <w:r>
        <w:rPr>
          <w:spacing w:val="40"/>
        </w:rPr>
        <w:t> </w:t>
      </w:r>
      <w:r>
        <w:rPr/>
        <w:t>The IRB Administrators attend IRB meetings and help</w:t>
      </w:r>
    </w:p>
    <w:p>
      <w:pPr>
        <w:pStyle w:val="BodyText"/>
        <w:ind w:right="943"/>
      </w:pPr>
      <w:r>
        <w:rPr/>
        <w:t>ensure</w:t>
      </w:r>
      <w:r>
        <w:rPr>
          <w:spacing w:val="-4"/>
        </w:rPr>
        <w:t> </w:t>
      </w:r>
      <w:r>
        <w:rPr/>
        <w:t>proper</w:t>
      </w:r>
      <w:r>
        <w:rPr>
          <w:spacing w:val="-4"/>
        </w:rPr>
        <w:t> </w:t>
      </w:r>
      <w:r>
        <w:rPr/>
        <w:t>documentation</w:t>
      </w:r>
      <w:r>
        <w:rPr>
          <w:spacing w:val="-5"/>
        </w:rPr>
        <w:t> </w:t>
      </w:r>
      <w:r>
        <w:rPr/>
        <w:t>of</w:t>
      </w:r>
      <w:r>
        <w:rPr>
          <w:spacing w:val="-5"/>
        </w:rPr>
        <w:t> </w:t>
      </w:r>
      <w:r>
        <w:rPr/>
        <w:t>discussions,</w:t>
      </w:r>
      <w:r>
        <w:rPr>
          <w:spacing w:val="-4"/>
        </w:rPr>
        <w:t> </w:t>
      </w:r>
      <w:r>
        <w:rPr/>
        <w:t>including</w:t>
      </w:r>
      <w:r>
        <w:rPr>
          <w:spacing w:val="-5"/>
        </w:rPr>
        <w:t> </w:t>
      </w:r>
      <w:r>
        <w:rPr/>
        <w:t>controverted</w:t>
      </w:r>
      <w:r>
        <w:rPr>
          <w:spacing w:val="-5"/>
        </w:rPr>
        <w:t> </w:t>
      </w:r>
      <w:r>
        <w:rPr/>
        <w:t>discussions</w:t>
      </w:r>
      <w:r>
        <w:rPr>
          <w:spacing w:val="-5"/>
        </w:rPr>
        <w:t> </w:t>
      </w:r>
      <w:r>
        <w:rPr/>
        <w:t>and</w:t>
      </w:r>
      <w:r>
        <w:rPr>
          <w:spacing w:val="-3"/>
        </w:rPr>
        <w:t> </w:t>
      </w:r>
      <w:r>
        <w:rPr/>
        <w:t>actions</w:t>
      </w:r>
      <w:r>
        <w:rPr>
          <w:spacing w:val="-5"/>
        </w:rPr>
        <w:t> </w:t>
      </w:r>
      <w:r>
        <w:rPr/>
        <w:t>taken by the IRBs during convened meetings. Each IRB Administrator serves as a voting IRB member on one of the IRBs (and alternates for each other on the other IRB). These individuals either write, or oversee, the communication from the IRB to the investigator.</w:t>
      </w:r>
    </w:p>
    <w:p>
      <w:pPr>
        <w:pStyle w:val="BodyText"/>
        <w:spacing w:before="279"/>
        <w:ind w:right="996"/>
      </w:pPr>
      <w:r>
        <w:rPr/>
        <w:t>The IRB staff is always available to speak by phone or in person with investigators who need assistance</w:t>
      </w:r>
      <w:r>
        <w:rPr>
          <w:spacing w:val="-3"/>
        </w:rPr>
        <w:t> </w:t>
      </w:r>
      <w:r>
        <w:rPr/>
        <w:t>in</w:t>
      </w:r>
      <w:r>
        <w:rPr>
          <w:spacing w:val="-4"/>
        </w:rPr>
        <w:t> </w:t>
      </w:r>
      <w:r>
        <w:rPr/>
        <w:t>navigating</w:t>
      </w:r>
      <w:r>
        <w:rPr>
          <w:spacing w:val="-3"/>
        </w:rPr>
        <w:t> </w:t>
      </w:r>
      <w:r>
        <w:rPr/>
        <w:t>any</w:t>
      </w:r>
      <w:r>
        <w:rPr>
          <w:spacing w:val="-3"/>
        </w:rPr>
        <w:t> </w:t>
      </w:r>
      <w:r>
        <w:rPr/>
        <w:t>and</w:t>
      </w:r>
      <w:r>
        <w:rPr>
          <w:spacing w:val="-4"/>
        </w:rPr>
        <w:t> </w:t>
      </w:r>
      <w:r>
        <w:rPr/>
        <w:t>all</w:t>
      </w:r>
      <w:r>
        <w:rPr>
          <w:spacing w:val="-3"/>
        </w:rPr>
        <w:t> </w:t>
      </w:r>
      <w:r>
        <w:rPr/>
        <w:t>aspects</w:t>
      </w:r>
      <w:r>
        <w:rPr>
          <w:spacing w:val="-4"/>
        </w:rPr>
        <w:t> </w:t>
      </w:r>
      <w:r>
        <w:rPr/>
        <w:t>of</w:t>
      </w:r>
      <w:r>
        <w:rPr>
          <w:spacing w:val="-4"/>
        </w:rPr>
        <w:t> </w:t>
      </w:r>
      <w:r>
        <w:rPr/>
        <w:t>the</w:t>
      </w:r>
      <w:r>
        <w:rPr>
          <w:spacing w:val="-3"/>
        </w:rPr>
        <w:t> </w:t>
      </w:r>
      <w:r>
        <w:rPr/>
        <w:t>IRB</w:t>
      </w:r>
      <w:r>
        <w:rPr>
          <w:spacing w:val="-3"/>
        </w:rPr>
        <w:t> </w:t>
      </w:r>
      <w:r>
        <w:rPr/>
        <w:t>process.</w:t>
      </w:r>
      <w:r>
        <w:rPr>
          <w:spacing w:val="-3"/>
        </w:rPr>
        <w:t> </w:t>
      </w:r>
      <w:r>
        <w:rPr/>
        <w:t>Individual</w:t>
      </w:r>
      <w:r>
        <w:rPr>
          <w:spacing w:val="-3"/>
        </w:rPr>
        <w:t> </w:t>
      </w:r>
      <w:r>
        <w:rPr/>
        <w:t>consultations</w:t>
      </w:r>
      <w:r>
        <w:rPr>
          <w:spacing w:val="-4"/>
        </w:rPr>
        <w:t> </w:t>
      </w:r>
      <w:r>
        <w:rPr/>
        <w:t>with</w:t>
      </w:r>
      <w:r>
        <w:rPr>
          <w:spacing w:val="-4"/>
        </w:rPr>
        <w:t> </w:t>
      </w:r>
      <w:r>
        <w:rPr/>
        <w:t>the staff are particularly encouraged and strongly recommended for investigators of first-time </w:t>
      </w:r>
      <w:r>
        <w:rPr>
          <w:spacing w:val="-2"/>
        </w:rPr>
        <w:t>submissions.</w:t>
      </w:r>
    </w:p>
    <w:p>
      <w:pPr>
        <w:pStyle w:val="BodyText"/>
        <w:spacing w:before="281"/>
        <w:ind w:right="996"/>
      </w:pPr>
      <w:r>
        <w:rPr/>
        <w:t>The structure of the Office of Research Compliance, with responsibility for the administrative support</w:t>
      </w:r>
      <w:r>
        <w:rPr>
          <w:spacing w:val="-3"/>
        </w:rPr>
        <w:t> </w:t>
      </w:r>
      <w:r>
        <w:rPr/>
        <w:t>of</w:t>
      </w:r>
      <w:r>
        <w:rPr>
          <w:spacing w:val="-4"/>
        </w:rPr>
        <w:t> </w:t>
      </w:r>
      <w:r>
        <w:rPr/>
        <w:t>multiple</w:t>
      </w:r>
      <w:r>
        <w:rPr>
          <w:spacing w:val="-3"/>
        </w:rPr>
        <w:t> </w:t>
      </w:r>
      <w:r>
        <w:rPr/>
        <w:t>compliance</w:t>
      </w:r>
      <w:r>
        <w:rPr>
          <w:spacing w:val="-4"/>
        </w:rPr>
        <w:t> </w:t>
      </w:r>
      <w:r>
        <w:rPr/>
        <w:t>committees,</w:t>
      </w:r>
      <w:r>
        <w:rPr>
          <w:spacing w:val="-3"/>
        </w:rPr>
        <w:t> </w:t>
      </w:r>
      <w:r>
        <w:rPr/>
        <w:t>permits</w:t>
      </w:r>
      <w:r>
        <w:rPr>
          <w:spacing w:val="-4"/>
        </w:rPr>
        <w:t> </w:t>
      </w:r>
      <w:r>
        <w:rPr/>
        <w:t>efficiencies</w:t>
      </w:r>
      <w:r>
        <w:rPr>
          <w:spacing w:val="-4"/>
        </w:rPr>
        <w:t> </w:t>
      </w:r>
      <w:r>
        <w:rPr/>
        <w:t>and</w:t>
      </w:r>
      <w:r>
        <w:rPr>
          <w:spacing w:val="-4"/>
        </w:rPr>
        <w:t> </w:t>
      </w:r>
      <w:r>
        <w:rPr/>
        <w:t>assurances</w:t>
      </w:r>
      <w:r>
        <w:rPr>
          <w:spacing w:val="-4"/>
        </w:rPr>
        <w:t> </w:t>
      </w:r>
      <w:r>
        <w:rPr/>
        <w:t>that</w:t>
      </w:r>
      <w:r>
        <w:rPr>
          <w:spacing w:val="-3"/>
        </w:rPr>
        <w:t> </w:t>
      </w:r>
      <w:r>
        <w:rPr/>
        <w:t>all</w:t>
      </w:r>
      <w:r>
        <w:rPr>
          <w:spacing w:val="-3"/>
        </w:rPr>
        <w:t> </w:t>
      </w:r>
      <w:r>
        <w:rPr/>
        <w:t>relevant compliance approvals are obtained for a particular research activity.</w:t>
      </w:r>
    </w:p>
    <w:p>
      <w:pPr>
        <w:pStyle w:val="BodyText"/>
        <w:spacing w:before="280"/>
        <w:ind w:right="996"/>
      </w:pPr>
      <w:r>
        <w:rPr/>
        <w:t>The AVP-RC is the Human Protections Administrator per the FWA.</w:t>
      </w:r>
      <w:r>
        <w:rPr>
          <w:spacing w:val="40"/>
        </w:rPr>
        <w:t> </w:t>
      </w:r>
      <w:r>
        <w:rPr/>
        <w:t>Along with an Assistant Director,</w:t>
      </w:r>
      <w:r>
        <w:rPr>
          <w:spacing w:val="-1"/>
        </w:rPr>
        <w:t> </w:t>
      </w:r>
      <w:r>
        <w:rPr/>
        <w:t>these</w:t>
      </w:r>
      <w:r>
        <w:rPr>
          <w:spacing w:val="-1"/>
        </w:rPr>
        <w:t> </w:t>
      </w:r>
      <w:r>
        <w:rPr/>
        <w:t>staff</w:t>
      </w:r>
      <w:r>
        <w:rPr>
          <w:spacing w:val="-2"/>
        </w:rPr>
        <w:t> </w:t>
      </w:r>
      <w:r>
        <w:rPr/>
        <w:t>members</w:t>
      </w:r>
      <w:r>
        <w:rPr>
          <w:spacing w:val="-2"/>
        </w:rPr>
        <w:t> </w:t>
      </w:r>
      <w:r>
        <w:rPr/>
        <w:t>also</w:t>
      </w:r>
      <w:r>
        <w:rPr>
          <w:spacing w:val="-3"/>
        </w:rPr>
        <w:t> </w:t>
      </w:r>
      <w:r>
        <w:rPr/>
        <w:t>have</w:t>
      </w:r>
      <w:r>
        <w:rPr>
          <w:spacing w:val="-1"/>
        </w:rPr>
        <w:t> </w:t>
      </w:r>
      <w:r>
        <w:rPr/>
        <w:t>responsibilities</w:t>
      </w:r>
      <w:r>
        <w:rPr>
          <w:spacing w:val="-2"/>
        </w:rPr>
        <w:t> </w:t>
      </w:r>
      <w:r>
        <w:rPr/>
        <w:t>in</w:t>
      </w:r>
      <w:r>
        <w:rPr>
          <w:spacing w:val="-2"/>
        </w:rPr>
        <w:t> </w:t>
      </w:r>
      <w:r>
        <w:rPr/>
        <w:t>other</w:t>
      </w:r>
      <w:r>
        <w:rPr>
          <w:spacing w:val="-1"/>
        </w:rPr>
        <w:t> </w:t>
      </w:r>
      <w:r>
        <w:rPr/>
        <w:t>areas</w:t>
      </w:r>
      <w:r>
        <w:rPr>
          <w:spacing w:val="-2"/>
        </w:rPr>
        <w:t> </w:t>
      </w:r>
      <w:r>
        <w:rPr/>
        <w:t>of</w:t>
      </w:r>
      <w:r>
        <w:rPr>
          <w:spacing w:val="-2"/>
        </w:rPr>
        <w:t> </w:t>
      </w:r>
      <w:r>
        <w:rPr/>
        <w:t>ORC,</w:t>
      </w:r>
      <w:r>
        <w:rPr>
          <w:spacing w:val="-1"/>
        </w:rPr>
        <w:t> </w:t>
      </w:r>
      <w:r>
        <w:rPr/>
        <w:t>i.e.,</w:t>
      </w:r>
      <w:r>
        <w:rPr>
          <w:spacing w:val="-1"/>
        </w:rPr>
        <w:t> </w:t>
      </w:r>
      <w:r>
        <w:rPr/>
        <w:t>administration and</w:t>
      </w:r>
      <w:r>
        <w:rPr>
          <w:spacing w:val="-4"/>
        </w:rPr>
        <w:t> </w:t>
      </w:r>
      <w:r>
        <w:rPr/>
        <w:t>management</w:t>
      </w:r>
      <w:r>
        <w:rPr>
          <w:spacing w:val="-3"/>
        </w:rPr>
        <w:t> </w:t>
      </w:r>
      <w:r>
        <w:rPr/>
        <w:t>of</w:t>
      </w:r>
      <w:r>
        <w:rPr>
          <w:spacing w:val="-4"/>
        </w:rPr>
        <w:t> </w:t>
      </w:r>
      <w:r>
        <w:rPr/>
        <w:t>the</w:t>
      </w:r>
      <w:r>
        <w:rPr>
          <w:spacing w:val="-5"/>
        </w:rPr>
        <w:t> </w:t>
      </w:r>
      <w:r>
        <w:rPr/>
        <w:t>Institutional</w:t>
      </w:r>
      <w:r>
        <w:rPr>
          <w:spacing w:val="-3"/>
        </w:rPr>
        <w:t> </w:t>
      </w:r>
      <w:r>
        <w:rPr/>
        <w:t>Animal</w:t>
      </w:r>
      <w:r>
        <w:rPr>
          <w:spacing w:val="-3"/>
        </w:rPr>
        <w:t> </w:t>
      </w:r>
      <w:r>
        <w:rPr/>
        <w:t>Care</w:t>
      </w:r>
      <w:r>
        <w:rPr>
          <w:spacing w:val="-3"/>
        </w:rPr>
        <w:t> </w:t>
      </w:r>
      <w:r>
        <w:rPr/>
        <w:t>and</w:t>
      </w:r>
      <w:r>
        <w:rPr>
          <w:spacing w:val="-4"/>
        </w:rPr>
        <w:t> </w:t>
      </w:r>
      <w:r>
        <w:rPr/>
        <w:t>Use</w:t>
      </w:r>
      <w:r>
        <w:rPr>
          <w:spacing w:val="-3"/>
        </w:rPr>
        <w:t> </w:t>
      </w:r>
      <w:r>
        <w:rPr/>
        <w:t>Committee,</w:t>
      </w:r>
      <w:r>
        <w:rPr>
          <w:spacing w:val="-3"/>
        </w:rPr>
        <w:t> </w:t>
      </w:r>
      <w:r>
        <w:rPr/>
        <w:t>Institutional</w:t>
      </w:r>
      <w:r>
        <w:rPr>
          <w:spacing w:val="-3"/>
        </w:rPr>
        <w:t> </w:t>
      </w:r>
      <w:r>
        <w:rPr/>
        <w:t>Biosafety-</w:t>
      </w:r>
      <w:r>
        <w:rPr>
          <w:spacing w:val="-4"/>
        </w:rPr>
        <w:t> </w:t>
      </w:r>
      <w:r>
        <w:rPr/>
        <w:t>IBC (and DURC), Radioactive Drug Research (RDRC), and Stem Cell Research Oversight committees.</w:t>
      </w:r>
    </w:p>
    <w:p>
      <w:pPr>
        <w:pStyle w:val="BodyText"/>
        <w:ind w:right="1483"/>
      </w:pPr>
      <w:r>
        <w:rPr/>
        <w:t>The</w:t>
      </w:r>
      <w:r>
        <w:rPr>
          <w:spacing w:val="-3"/>
        </w:rPr>
        <w:t> </w:t>
      </w:r>
      <w:r>
        <w:rPr/>
        <w:t>AVP-RC</w:t>
      </w:r>
      <w:r>
        <w:rPr>
          <w:spacing w:val="-4"/>
        </w:rPr>
        <w:t> </w:t>
      </w:r>
      <w:r>
        <w:rPr/>
        <w:t>is</w:t>
      </w:r>
      <w:r>
        <w:rPr>
          <w:spacing w:val="-4"/>
        </w:rPr>
        <w:t> </w:t>
      </w:r>
      <w:r>
        <w:rPr/>
        <w:t>also</w:t>
      </w:r>
      <w:r>
        <w:rPr>
          <w:spacing w:val="-4"/>
        </w:rPr>
        <w:t> </w:t>
      </w:r>
      <w:r>
        <w:rPr/>
        <w:t>the</w:t>
      </w:r>
      <w:r>
        <w:rPr>
          <w:spacing w:val="-3"/>
        </w:rPr>
        <w:t> </w:t>
      </w:r>
      <w:r>
        <w:rPr/>
        <w:t>Research</w:t>
      </w:r>
      <w:r>
        <w:rPr>
          <w:spacing w:val="-4"/>
        </w:rPr>
        <w:t> </w:t>
      </w:r>
      <w:r>
        <w:rPr/>
        <w:t>Integrity</w:t>
      </w:r>
      <w:r>
        <w:rPr>
          <w:spacing w:val="-3"/>
        </w:rPr>
        <w:t> </w:t>
      </w:r>
      <w:r>
        <w:rPr/>
        <w:t>Officer</w:t>
      </w:r>
      <w:r>
        <w:rPr>
          <w:spacing w:val="-4"/>
        </w:rPr>
        <w:t> </w:t>
      </w:r>
      <w:r>
        <w:rPr/>
        <w:t>(RIO)</w:t>
      </w:r>
      <w:r>
        <w:rPr>
          <w:spacing w:val="-4"/>
        </w:rPr>
        <w:t> </w:t>
      </w:r>
      <w:r>
        <w:rPr/>
        <w:t>and</w:t>
      </w:r>
      <w:r>
        <w:rPr>
          <w:spacing w:val="-4"/>
        </w:rPr>
        <w:t> </w:t>
      </w:r>
      <w:r>
        <w:rPr/>
        <w:t>handles</w:t>
      </w:r>
      <w:r>
        <w:rPr>
          <w:spacing w:val="-4"/>
        </w:rPr>
        <w:t> </w:t>
      </w:r>
      <w:r>
        <w:rPr/>
        <w:t>research</w:t>
      </w:r>
      <w:r>
        <w:rPr>
          <w:spacing w:val="-4"/>
        </w:rPr>
        <w:t> </w:t>
      </w:r>
      <w:r>
        <w:rPr/>
        <w:t>misconduct allegations and proceedings for the University.</w:t>
      </w:r>
    </w:p>
    <w:p>
      <w:pPr>
        <w:pStyle w:val="BodyText"/>
        <w:spacing w:after="0"/>
        <w:sectPr>
          <w:pgSz w:w="12240" w:h="15840"/>
          <w:pgMar w:header="0" w:footer="2536" w:top="1360" w:bottom="2720" w:left="1080" w:right="360"/>
        </w:sectPr>
      </w:pPr>
    </w:p>
    <w:p>
      <w:pPr>
        <w:pStyle w:val="Heading2"/>
        <w:numPr>
          <w:ilvl w:val="2"/>
          <w:numId w:val="4"/>
        </w:numPr>
        <w:tabs>
          <w:tab w:pos="882" w:val="left" w:leader="none"/>
        </w:tabs>
        <w:spacing w:line="240" w:lineRule="auto" w:before="40" w:after="0"/>
        <w:ind w:left="882" w:right="0" w:hanging="663"/>
        <w:jc w:val="left"/>
        <w:rPr>
          <w:color w:val="212A35"/>
        </w:rPr>
      </w:pPr>
      <w:r>
        <w:rPr>
          <w:color w:val="212A35"/>
        </w:rPr>
        <w:t>Selection,</w:t>
      </w:r>
      <w:r>
        <w:rPr>
          <w:color w:val="212A35"/>
          <w:spacing w:val="-3"/>
        </w:rPr>
        <w:t> </w:t>
      </w:r>
      <w:r>
        <w:rPr>
          <w:color w:val="212A35"/>
        </w:rPr>
        <w:t>Supervision</w:t>
      </w:r>
      <w:r>
        <w:rPr>
          <w:color w:val="212A35"/>
          <w:spacing w:val="-2"/>
        </w:rPr>
        <w:t> </w:t>
      </w:r>
      <w:r>
        <w:rPr>
          <w:color w:val="212A35"/>
        </w:rPr>
        <w:t>and</w:t>
      </w:r>
      <w:r>
        <w:rPr>
          <w:color w:val="212A35"/>
          <w:spacing w:val="-2"/>
        </w:rPr>
        <w:t> </w:t>
      </w:r>
      <w:r>
        <w:rPr>
          <w:color w:val="212A35"/>
        </w:rPr>
        <w:t>Evaluation</w:t>
      </w:r>
      <w:r>
        <w:rPr>
          <w:color w:val="212A35"/>
          <w:spacing w:val="-2"/>
        </w:rPr>
        <w:t> </w:t>
      </w:r>
      <w:r>
        <w:rPr>
          <w:color w:val="212A35"/>
        </w:rPr>
        <w:t>of</w:t>
      </w:r>
      <w:r>
        <w:rPr>
          <w:color w:val="212A35"/>
          <w:spacing w:val="-2"/>
        </w:rPr>
        <w:t> </w:t>
      </w:r>
      <w:r>
        <w:rPr>
          <w:color w:val="212A35"/>
        </w:rPr>
        <w:t>HRPP</w:t>
      </w:r>
      <w:r>
        <w:rPr>
          <w:color w:val="212A35"/>
          <w:spacing w:val="-2"/>
        </w:rPr>
        <w:t> </w:t>
      </w:r>
      <w:r>
        <w:rPr>
          <w:color w:val="212A35"/>
        </w:rPr>
        <w:t>Supporting</w:t>
      </w:r>
      <w:r>
        <w:rPr>
          <w:color w:val="212A35"/>
          <w:spacing w:val="-2"/>
        </w:rPr>
        <w:t> Staff</w:t>
      </w:r>
    </w:p>
    <w:p>
      <w:pPr>
        <w:pStyle w:val="BodyText"/>
        <w:spacing w:before="279"/>
        <w:ind w:right="943"/>
      </w:pPr>
      <w:r>
        <w:rPr>
          <w:b/>
        </w:rPr>
        <w:t>Selection Process:</w:t>
      </w:r>
      <w:r>
        <w:rPr>
          <w:b/>
          <w:spacing w:val="40"/>
        </w:rPr>
        <w:t> </w:t>
      </w:r>
      <w:r>
        <w:rPr/>
        <w:t>Policies and procedures of the Research Foundation of SUNY and SUNY, are followed</w:t>
      </w:r>
      <w:r>
        <w:rPr>
          <w:spacing w:val="-4"/>
        </w:rPr>
        <w:t> </w:t>
      </w:r>
      <w:r>
        <w:rPr/>
        <w:t>for</w:t>
      </w:r>
      <w:r>
        <w:rPr>
          <w:spacing w:val="-4"/>
        </w:rPr>
        <w:t> </w:t>
      </w:r>
      <w:r>
        <w:rPr/>
        <w:t>the</w:t>
      </w:r>
      <w:r>
        <w:rPr>
          <w:spacing w:val="-3"/>
        </w:rPr>
        <w:t> </w:t>
      </w:r>
      <w:r>
        <w:rPr/>
        <w:t>recruitment</w:t>
      </w:r>
      <w:r>
        <w:rPr>
          <w:spacing w:val="-3"/>
        </w:rPr>
        <w:t> </w:t>
      </w:r>
      <w:r>
        <w:rPr/>
        <w:t>and</w:t>
      </w:r>
      <w:r>
        <w:rPr>
          <w:spacing w:val="-4"/>
        </w:rPr>
        <w:t> </w:t>
      </w:r>
      <w:r>
        <w:rPr/>
        <w:t>selection</w:t>
      </w:r>
      <w:r>
        <w:rPr>
          <w:spacing w:val="-4"/>
        </w:rPr>
        <w:t> </w:t>
      </w:r>
      <w:r>
        <w:rPr/>
        <w:t>of</w:t>
      </w:r>
      <w:r>
        <w:rPr>
          <w:spacing w:val="-4"/>
        </w:rPr>
        <w:t> </w:t>
      </w:r>
      <w:r>
        <w:rPr/>
        <w:t>HRPP</w:t>
      </w:r>
      <w:r>
        <w:rPr>
          <w:spacing w:val="-3"/>
        </w:rPr>
        <w:t> </w:t>
      </w:r>
      <w:r>
        <w:rPr/>
        <w:t>professional</w:t>
      </w:r>
      <w:r>
        <w:rPr>
          <w:spacing w:val="-3"/>
        </w:rPr>
        <w:t> </w:t>
      </w:r>
      <w:r>
        <w:rPr/>
        <w:t>and</w:t>
      </w:r>
      <w:r>
        <w:rPr>
          <w:spacing w:val="-4"/>
        </w:rPr>
        <w:t> </w:t>
      </w:r>
      <w:r>
        <w:rPr/>
        <w:t>clerical</w:t>
      </w:r>
      <w:r>
        <w:rPr>
          <w:spacing w:val="-3"/>
        </w:rPr>
        <w:t> </w:t>
      </w:r>
      <w:r>
        <w:rPr/>
        <w:t>staff.</w:t>
      </w:r>
      <w:r>
        <w:rPr>
          <w:spacing w:val="-1"/>
        </w:rPr>
        <w:t> </w:t>
      </w:r>
      <w:r>
        <w:rPr/>
        <w:t>The</w:t>
      </w:r>
      <w:r>
        <w:rPr>
          <w:spacing w:val="-3"/>
        </w:rPr>
        <w:t> </w:t>
      </w:r>
      <w:r>
        <w:rPr/>
        <w:t>University</w:t>
      </w:r>
      <w:r>
        <w:rPr>
          <w:spacing w:val="-3"/>
        </w:rPr>
        <w:t> </w:t>
      </w:r>
      <w:r>
        <w:rPr/>
        <w:t>is an Affirmative Action/Equal Opportunity employer and educator. The University’s hiring departments and the search committee assigned to each recruitment work together with Human Resource's Recruitment, the Office of Diversity/Affirmative Action and the local Affirmative Action/Equal Employment Opportunity Committee to demonstrate the University's good faith efforts to locate and consider for employment a wide pool of applicants, including qualified persons of color, women, disabled persons and special disabled or Vietnam era veterans.</w:t>
      </w:r>
    </w:p>
    <w:p>
      <w:pPr>
        <w:pStyle w:val="BodyText"/>
        <w:spacing w:before="281"/>
        <w:ind w:right="996"/>
      </w:pPr>
      <w:r>
        <w:rPr/>
        <w:t>Depending on the position to be filled, variables to be considered in the selection of HRPP staff include prior experience in IRB administration or another position within an HRPP (e.g., study coordinator),</w:t>
      </w:r>
      <w:r>
        <w:rPr>
          <w:spacing w:val="-2"/>
        </w:rPr>
        <w:t> </w:t>
      </w:r>
      <w:r>
        <w:rPr/>
        <w:t>or,</w:t>
      </w:r>
      <w:r>
        <w:rPr>
          <w:spacing w:val="-2"/>
        </w:rPr>
        <w:t> </w:t>
      </w:r>
      <w:r>
        <w:rPr/>
        <w:t>at</w:t>
      </w:r>
      <w:r>
        <w:rPr>
          <w:spacing w:val="-2"/>
        </w:rPr>
        <w:t> </w:t>
      </w:r>
      <w:r>
        <w:rPr/>
        <w:t>the</w:t>
      </w:r>
      <w:r>
        <w:rPr>
          <w:spacing w:val="-2"/>
        </w:rPr>
        <w:t> </w:t>
      </w:r>
      <w:r>
        <w:rPr/>
        <w:t>assistant</w:t>
      </w:r>
      <w:r>
        <w:rPr>
          <w:spacing w:val="-2"/>
        </w:rPr>
        <w:t> </w:t>
      </w:r>
      <w:r>
        <w:rPr/>
        <w:t>or</w:t>
      </w:r>
      <w:r>
        <w:rPr>
          <w:spacing w:val="-2"/>
        </w:rPr>
        <w:t> </w:t>
      </w:r>
      <w:r>
        <w:rPr/>
        <w:t>clerical</w:t>
      </w:r>
      <w:r>
        <w:rPr>
          <w:spacing w:val="-2"/>
        </w:rPr>
        <w:t> </w:t>
      </w:r>
      <w:r>
        <w:rPr/>
        <w:t>levels,</w:t>
      </w:r>
      <w:r>
        <w:rPr>
          <w:spacing w:val="-3"/>
        </w:rPr>
        <w:t> </w:t>
      </w:r>
      <w:r>
        <w:rPr/>
        <w:t>a</w:t>
      </w:r>
      <w:r>
        <w:rPr>
          <w:spacing w:val="-3"/>
        </w:rPr>
        <w:t> </w:t>
      </w:r>
      <w:r>
        <w:rPr/>
        <w:t>desire</w:t>
      </w:r>
      <w:r>
        <w:rPr>
          <w:spacing w:val="-1"/>
        </w:rPr>
        <w:t> </w:t>
      </w:r>
      <w:r>
        <w:rPr/>
        <w:t>to</w:t>
      </w:r>
      <w:r>
        <w:rPr>
          <w:spacing w:val="-2"/>
        </w:rPr>
        <w:t> </w:t>
      </w:r>
      <w:r>
        <w:rPr/>
        <w:t>learn</w:t>
      </w:r>
      <w:r>
        <w:rPr>
          <w:spacing w:val="-3"/>
        </w:rPr>
        <w:t> </w:t>
      </w:r>
      <w:r>
        <w:rPr/>
        <w:t>and</w:t>
      </w:r>
      <w:r>
        <w:rPr>
          <w:spacing w:val="-3"/>
        </w:rPr>
        <w:t> </w:t>
      </w:r>
      <w:r>
        <w:rPr/>
        <w:t>be</w:t>
      </w:r>
      <w:r>
        <w:rPr>
          <w:spacing w:val="-3"/>
        </w:rPr>
        <w:t> </w:t>
      </w:r>
      <w:r>
        <w:rPr/>
        <w:t>an</w:t>
      </w:r>
      <w:r>
        <w:rPr>
          <w:spacing w:val="-3"/>
        </w:rPr>
        <w:t> </w:t>
      </w:r>
      <w:r>
        <w:rPr/>
        <w:t>active</w:t>
      </w:r>
      <w:r>
        <w:rPr>
          <w:spacing w:val="-2"/>
        </w:rPr>
        <w:t> </w:t>
      </w:r>
      <w:r>
        <w:rPr/>
        <w:t>participant</w:t>
      </w:r>
      <w:r>
        <w:rPr>
          <w:spacing w:val="-2"/>
        </w:rPr>
        <w:t> </w:t>
      </w:r>
      <w:r>
        <w:rPr/>
        <w:t>in the regulatory, ethical, and procedural aspects that support an HRPP.</w:t>
      </w:r>
    </w:p>
    <w:p>
      <w:pPr>
        <w:pStyle w:val="BodyText"/>
        <w:spacing w:before="279"/>
        <w:ind w:right="943"/>
      </w:pPr>
      <w:r>
        <w:rPr>
          <w:b/>
        </w:rPr>
        <w:t>Supervision:</w:t>
      </w:r>
      <w:r>
        <w:rPr>
          <w:b/>
          <w:spacing w:val="-4"/>
        </w:rPr>
        <w:t> </w:t>
      </w:r>
      <w:r>
        <w:rPr/>
        <w:t>The</w:t>
      </w:r>
      <w:r>
        <w:rPr>
          <w:spacing w:val="-3"/>
        </w:rPr>
        <w:t> </w:t>
      </w:r>
      <w:r>
        <w:rPr/>
        <w:t>IRB</w:t>
      </w:r>
      <w:r>
        <w:rPr>
          <w:spacing w:val="-4"/>
        </w:rPr>
        <w:t> </w:t>
      </w:r>
      <w:r>
        <w:rPr/>
        <w:t>Assistant</w:t>
      </w:r>
      <w:r>
        <w:rPr>
          <w:spacing w:val="-3"/>
        </w:rPr>
        <w:t> </w:t>
      </w:r>
      <w:r>
        <w:rPr/>
        <w:t>is</w:t>
      </w:r>
      <w:r>
        <w:rPr>
          <w:spacing w:val="-4"/>
        </w:rPr>
        <w:t> </w:t>
      </w:r>
      <w:r>
        <w:rPr/>
        <w:t>supervised</w:t>
      </w:r>
      <w:r>
        <w:rPr>
          <w:spacing w:val="-4"/>
        </w:rPr>
        <w:t> </w:t>
      </w:r>
      <w:r>
        <w:rPr/>
        <w:t>by</w:t>
      </w:r>
      <w:r>
        <w:rPr>
          <w:spacing w:val="-4"/>
        </w:rPr>
        <w:t> </w:t>
      </w:r>
      <w:r>
        <w:rPr/>
        <w:t>the</w:t>
      </w:r>
      <w:r>
        <w:rPr>
          <w:spacing w:val="-2"/>
        </w:rPr>
        <w:t> </w:t>
      </w:r>
      <w:r>
        <w:rPr/>
        <w:t>IRB</w:t>
      </w:r>
      <w:r>
        <w:rPr>
          <w:spacing w:val="-3"/>
        </w:rPr>
        <w:t> </w:t>
      </w:r>
      <w:r>
        <w:rPr/>
        <w:t>Administrators</w:t>
      </w:r>
      <w:r>
        <w:rPr>
          <w:spacing w:val="-4"/>
        </w:rPr>
        <w:t> </w:t>
      </w:r>
      <w:r>
        <w:rPr/>
        <w:t>who,</w:t>
      </w:r>
      <w:r>
        <w:rPr>
          <w:spacing w:val="-3"/>
        </w:rPr>
        <w:t> </w:t>
      </w:r>
      <w:r>
        <w:rPr/>
        <w:t>in</w:t>
      </w:r>
      <w:r>
        <w:rPr>
          <w:spacing w:val="-4"/>
        </w:rPr>
        <w:t> </w:t>
      </w:r>
      <w:r>
        <w:rPr/>
        <w:t>turn,</w:t>
      </w:r>
      <w:r>
        <w:rPr>
          <w:spacing w:val="-3"/>
        </w:rPr>
        <w:t> </w:t>
      </w:r>
      <w:r>
        <w:rPr/>
        <w:t>are</w:t>
      </w:r>
      <w:r>
        <w:rPr>
          <w:spacing w:val="-2"/>
        </w:rPr>
        <w:t> </w:t>
      </w:r>
      <w:r>
        <w:rPr/>
        <w:t>supervised by the Assistant Director of ORC. The Assistant Director of ORC reports to the AVP-RC.</w:t>
      </w:r>
    </w:p>
    <w:p>
      <w:pPr>
        <w:pStyle w:val="BodyText"/>
        <w:spacing w:before="280"/>
        <w:ind w:right="996"/>
      </w:pPr>
      <w:r>
        <w:rPr>
          <w:b/>
        </w:rPr>
        <w:t>Evaluation:</w:t>
      </w:r>
      <w:r>
        <w:rPr>
          <w:b/>
          <w:spacing w:val="-4"/>
        </w:rPr>
        <w:t> </w:t>
      </w:r>
      <w:r>
        <w:rPr/>
        <w:t>Research</w:t>
      </w:r>
      <w:r>
        <w:rPr>
          <w:spacing w:val="-4"/>
        </w:rPr>
        <w:t> </w:t>
      </w:r>
      <w:r>
        <w:rPr/>
        <w:t>Foundation</w:t>
      </w:r>
      <w:r>
        <w:rPr>
          <w:spacing w:val="-3"/>
        </w:rPr>
        <w:t> </w:t>
      </w:r>
      <w:r>
        <w:rPr/>
        <w:t>and</w:t>
      </w:r>
      <w:r>
        <w:rPr>
          <w:spacing w:val="-4"/>
        </w:rPr>
        <w:t> </w:t>
      </w:r>
      <w:r>
        <w:rPr/>
        <w:t>SUNY</w:t>
      </w:r>
      <w:r>
        <w:rPr>
          <w:spacing w:val="-4"/>
        </w:rPr>
        <w:t> </w:t>
      </w:r>
      <w:r>
        <w:rPr/>
        <w:t>policy</w:t>
      </w:r>
      <w:r>
        <w:rPr>
          <w:spacing w:val="-4"/>
        </w:rPr>
        <w:t> </w:t>
      </w:r>
      <w:r>
        <w:rPr/>
        <w:t>requires</w:t>
      </w:r>
      <w:r>
        <w:rPr>
          <w:spacing w:val="-4"/>
        </w:rPr>
        <w:t> </w:t>
      </w:r>
      <w:r>
        <w:rPr/>
        <w:t>that</w:t>
      </w:r>
      <w:r>
        <w:rPr>
          <w:spacing w:val="-4"/>
        </w:rPr>
        <w:t> </w:t>
      </w:r>
      <w:r>
        <w:rPr/>
        <w:t>a</w:t>
      </w:r>
      <w:r>
        <w:rPr>
          <w:spacing w:val="-4"/>
        </w:rPr>
        <w:t> </w:t>
      </w:r>
      <w:r>
        <w:rPr/>
        <w:t>written</w:t>
      </w:r>
      <w:r>
        <w:rPr>
          <w:spacing w:val="-4"/>
        </w:rPr>
        <w:t> </w:t>
      </w:r>
      <w:r>
        <w:rPr/>
        <w:t>evaluation</w:t>
      </w:r>
      <w:r>
        <w:rPr>
          <w:spacing w:val="-4"/>
        </w:rPr>
        <w:t> </w:t>
      </w:r>
      <w:r>
        <w:rPr/>
        <w:t>and performance program be completed for its employees on an annual basis.</w:t>
      </w:r>
    </w:p>
    <w:p>
      <w:pPr>
        <w:pStyle w:val="BodyText"/>
        <w:spacing w:before="281"/>
      </w:pPr>
      <w:r>
        <w:rPr/>
        <w:t>The</w:t>
      </w:r>
      <w:r>
        <w:rPr>
          <w:spacing w:val="-4"/>
        </w:rPr>
        <w:t> </w:t>
      </w:r>
      <w:r>
        <w:rPr/>
        <w:t>program</w:t>
      </w:r>
      <w:r>
        <w:rPr>
          <w:spacing w:val="-4"/>
        </w:rPr>
        <w:t> </w:t>
      </w:r>
      <w:r>
        <w:rPr/>
        <w:t>is</w:t>
      </w:r>
      <w:r>
        <w:rPr>
          <w:spacing w:val="-4"/>
        </w:rPr>
        <w:t> </w:t>
      </w:r>
      <w:r>
        <w:rPr/>
        <w:t>designed</w:t>
      </w:r>
      <w:r>
        <w:rPr>
          <w:spacing w:val="-4"/>
        </w:rPr>
        <w:t> </w:t>
      </w:r>
      <w:r>
        <w:rPr>
          <w:spacing w:val="-5"/>
        </w:rPr>
        <w:t>to:</w:t>
      </w:r>
    </w:p>
    <w:p>
      <w:pPr>
        <w:pStyle w:val="ListParagraph"/>
        <w:numPr>
          <w:ilvl w:val="0"/>
          <w:numId w:val="11"/>
        </w:numPr>
        <w:tabs>
          <w:tab w:pos="579" w:val="left" w:leader="none"/>
        </w:tabs>
        <w:spacing w:line="240" w:lineRule="auto" w:before="0" w:after="0"/>
        <w:ind w:left="579" w:right="1095" w:hanging="360"/>
        <w:jc w:val="left"/>
        <w:rPr>
          <w:sz w:val="24"/>
        </w:rPr>
      </w:pPr>
      <w:r>
        <w:rPr>
          <w:sz w:val="24"/>
        </w:rPr>
        <w:t>Increase</w:t>
      </w:r>
      <w:r>
        <w:rPr>
          <w:spacing w:val="-3"/>
          <w:sz w:val="24"/>
        </w:rPr>
        <w:t> </w:t>
      </w:r>
      <w:r>
        <w:rPr>
          <w:sz w:val="24"/>
        </w:rPr>
        <w:t>communication</w:t>
      </w:r>
      <w:r>
        <w:rPr>
          <w:spacing w:val="-4"/>
          <w:sz w:val="24"/>
        </w:rPr>
        <w:t> </w:t>
      </w:r>
      <w:r>
        <w:rPr>
          <w:sz w:val="24"/>
        </w:rPr>
        <w:t>between</w:t>
      </w:r>
      <w:r>
        <w:rPr>
          <w:spacing w:val="-4"/>
          <w:sz w:val="24"/>
        </w:rPr>
        <w:t> </w:t>
      </w:r>
      <w:r>
        <w:rPr>
          <w:sz w:val="24"/>
        </w:rPr>
        <w:t>an</w:t>
      </w:r>
      <w:r>
        <w:rPr>
          <w:spacing w:val="-5"/>
          <w:sz w:val="24"/>
        </w:rPr>
        <w:t> </w:t>
      </w:r>
      <w:r>
        <w:rPr>
          <w:sz w:val="24"/>
        </w:rPr>
        <w:t>employee</w:t>
      </w:r>
      <w:r>
        <w:rPr>
          <w:spacing w:val="-5"/>
          <w:sz w:val="24"/>
        </w:rPr>
        <w:t> </w:t>
      </w:r>
      <w:r>
        <w:rPr>
          <w:sz w:val="24"/>
        </w:rPr>
        <w:t>and</w:t>
      </w:r>
      <w:r>
        <w:rPr>
          <w:spacing w:val="-4"/>
          <w:sz w:val="24"/>
        </w:rPr>
        <w:t> </w:t>
      </w:r>
      <w:r>
        <w:rPr>
          <w:sz w:val="24"/>
        </w:rPr>
        <w:t>his/her</w:t>
      </w:r>
      <w:r>
        <w:rPr>
          <w:spacing w:val="-3"/>
          <w:sz w:val="24"/>
        </w:rPr>
        <w:t> </w:t>
      </w:r>
      <w:r>
        <w:rPr>
          <w:sz w:val="24"/>
        </w:rPr>
        <w:t>supervisor</w:t>
      </w:r>
      <w:r>
        <w:rPr>
          <w:spacing w:val="-3"/>
          <w:sz w:val="24"/>
        </w:rPr>
        <w:t> </w:t>
      </w:r>
      <w:r>
        <w:rPr>
          <w:sz w:val="24"/>
        </w:rPr>
        <w:t>by</w:t>
      </w:r>
      <w:r>
        <w:rPr>
          <w:spacing w:val="-3"/>
          <w:sz w:val="24"/>
        </w:rPr>
        <w:t> </w:t>
      </w:r>
      <w:r>
        <w:rPr>
          <w:sz w:val="24"/>
        </w:rPr>
        <w:t>setting</w:t>
      </w:r>
      <w:r>
        <w:rPr>
          <w:spacing w:val="-3"/>
          <w:sz w:val="24"/>
        </w:rPr>
        <w:t> </w:t>
      </w:r>
      <w:r>
        <w:rPr>
          <w:sz w:val="24"/>
        </w:rPr>
        <w:t>forth</w:t>
      </w:r>
      <w:r>
        <w:rPr>
          <w:spacing w:val="-4"/>
          <w:sz w:val="24"/>
        </w:rPr>
        <w:t> </w:t>
      </w:r>
      <w:r>
        <w:rPr>
          <w:sz w:val="24"/>
        </w:rPr>
        <w:t>clearly what the employees is expected to accomplish, what factors are important to successful performance, and at the end of the program period, how well the employee met his/her supervisor's expectations of job performance.</w:t>
      </w:r>
    </w:p>
    <w:p>
      <w:pPr>
        <w:pStyle w:val="ListParagraph"/>
        <w:numPr>
          <w:ilvl w:val="0"/>
          <w:numId w:val="11"/>
        </w:numPr>
        <w:tabs>
          <w:tab w:pos="579" w:val="left" w:leader="none"/>
        </w:tabs>
        <w:spacing w:line="292" w:lineRule="exact" w:before="0" w:after="0"/>
        <w:ind w:left="579" w:right="0" w:hanging="360"/>
        <w:jc w:val="left"/>
        <w:rPr>
          <w:sz w:val="24"/>
        </w:rPr>
      </w:pPr>
      <w:r>
        <w:rPr>
          <w:sz w:val="24"/>
        </w:rPr>
        <w:t>Identify</w:t>
      </w:r>
      <w:r>
        <w:rPr>
          <w:spacing w:val="-4"/>
          <w:sz w:val="24"/>
        </w:rPr>
        <w:t> </w:t>
      </w:r>
      <w:r>
        <w:rPr>
          <w:sz w:val="24"/>
        </w:rPr>
        <w:t>areas</w:t>
      </w:r>
      <w:r>
        <w:rPr>
          <w:spacing w:val="-2"/>
          <w:sz w:val="24"/>
        </w:rPr>
        <w:t> </w:t>
      </w:r>
      <w:r>
        <w:rPr>
          <w:sz w:val="24"/>
        </w:rPr>
        <w:t>where</w:t>
      </w:r>
      <w:r>
        <w:rPr>
          <w:spacing w:val="-1"/>
          <w:sz w:val="24"/>
        </w:rPr>
        <w:t> </w:t>
      </w:r>
      <w:r>
        <w:rPr>
          <w:sz w:val="24"/>
        </w:rPr>
        <w:t>additional</w:t>
      </w:r>
      <w:r>
        <w:rPr>
          <w:spacing w:val="-2"/>
          <w:sz w:val="24"/>
        </w:rPr>
        <w:t> </w:t>
      </w:r>
      <w:r>
        <w:rPr>
          <w:sz w:val="24"/>
        </w:rPr>
        <w:t>training</w:t>
      </w:r>
      <w:r>
        <w:rPr>
          <w:spacing w:val="-1"/>
          <w:sz w:val="24"/>
        </w:rPr>
        <w:t> </w:t>
      </w:r>
      <w:r>
        <w:rPr>
          <w:sz w:val="24"/>
        </w:rPr>
        <w:t>or</w:t>
      </w:r>
      <w:r>
        <w:rPr>
          <w:spacing w:val="-2"/>
          <w:sz w:val="24"/>
        </w:rPr>
        <w:t> </w:t>
      </w:r>
      <w:r>
        <w:rPr>
          <w:sz w:val="24"/>
        </w:rPr>
        <w:t>development</w:t>
      </w:r>
      <w:r>
        <w:rPr>
          <w:spacing w:val="-1"/>
          <w:sz w:val="24"/>
        </w:rPr>
        <w:t> </w:t>
      </w:r>
      <w:r>
        <w:rPr>
          <w:sz w:val="24"/>
        </w:rPr>
        <w:t>will</w:t>
      </w:r>
      <w:r>
        <w:rPr>
          <w:spacing w:val="-3"/>
          <w:sz w:val="24"/>
        </w:rPr>
        <w:t> </w:t>
      </w:r>
      <w:r>
        <w:rPr>
          <w:sz w:val="24"/>
        </w:rPr>
        <w:t>improve</w:t>
      </w:r>
      <w:r>
        <w:rPr>
          <w:spacing w:val="-1"/>
          <w:sz w:val="24"/>
        </w:rPr>
        <w:t> </w:t>
      </w:r>
      <w:r>
        <w:rPr>
          <w:spacing w:val="-2"/>
          <w:sz w:val="24"/>
        </w:rPr>
        <w:t>performance.</w:t>
      </w:r>
    </w:p>
    <w:p>
      <w:pPr>
        <w:pStyle w:val="ListParagraph"/>
        <w:numPr>
          <w:ilvl w:val="0"/>
          <w:numId w:val="11"/>
        </w:numPr>
        <w:tabs>
          <w:tab w:pos="579" w:val="left" w:leader="none"/>
        </w:tabs>
        <w:spacing w:line="240" w:lineRule="auto" w:before="1" w:after="0"/>
        <w:ind w:left="579" w:right="0" w:hanging="360"/>
        <w:jc w:val="left"/>
        <w:rPr>
          <w:sz w:val="24"/>
        </w:rPr>
      </w:pPr>
      <w:r>
        <w:rPr>
          <w:sz w:val="24"/>
        </w:rPr>
        <w:t>Assist</w:t>
      </w:r>
      <w:r>
        <w:rPr>
          <w:spacing w:val="-2"/>
          <w:sz w:val="24"/>
        </w:rPr>
        <w:t> </w:t>
      </w:r>
      <w:r>
        <w:rPr>
          <w:sz w:val="24"/>
        </w:rPr>
        <w:t>an</w:t>
      </w:r>
      <w:r>
        <w:rPr>
          <w:spacing w:val="-2"/>
          <w:sz w:val="24"/>
        </w:rPr>
        <w:t> </w:t>
      </w:r>
      <w:r>
        <w:rPr>
          <w:sz w:val="24"/>
        </w:rPr>
        <w:t>employee's</w:t>
      </w:r>
      <w:r>
        <w:rPr>
          <w:spacing w:val="-2"/>
          <w:sz w:val="24"/>
        </w:rPr>
        <w:t> </w:t>
      </w:r>
      <w:r>
        <w:rPr>
          <w:sz w:val="24"/>
        </w:rPr>
        <w:t>supervisor</w:t>
      </w:r>
      <w:r>
        <w:rPr>
          <w:spacing w:val="-1"/>
          <w:sz w:val="24"/>
        </w:rPr>
        <w:t> </w:t>
      </w:r>
      <w:r>
        <w:rPr>
          <w:sz w:val="24"/>
        </w:rPr>
        <w:t>in</w:t>
      </w:r>
      <w:r>
        <w:rPr>
          <w:spacing w:val="-2"/>
          <w:sz w:val="24"/>
        </w:rPr>
        <w:t> </w:t>
      </w:r>
      <w:r>
        <w:rPr>
          <w:sz w:val="24"/>
        </w:rPr>
        <w:t>recognizing</w:t>
      </w:r>
      <w:r>
        <w:rPr>
          <w:spacing w:val="-1"/>
          <w:sz w:val="24"/>
        </w:rPr>
        <w:t> </w:t>
      </w:r>
      <w:r>
        <w:rPr>
          <w:sz w:val="24"/>
        </w:rPr>
        <w:t>and</w:t>
      </w:r>
      <w:r>
        <w:rPr>
          <w:spacing w:val="-1"/>
          <w:sz w:val="24"/>
        </w:rPr>
        <w:t> </w:t>
      </w:r>
      <w:r>
        <w:rPr>
          <w:sz w:val="24"/>
        </w:rPr>
        <w:t>rewarding</w:t>
      </w:r>
      <w:r>
        <w:rPr>
          <w:spacing w:val="-3"/>
          <w:sz w:val="24"/>
        </w:rPr>
        <w:t> </w:t>
      </w:r>
      <w:r>
        <w:rPr>
          <w:sz w:val="24"/>
        </w:rPr>
        <w:t>his/her </w:t>
      </w:r>
      <w:r>
        <w:rPr>
          <w:spacing w:val="-2"/>
          <w:sz w:val="24"/>
        </w:rPr>
        <w:t>accomplishments.</w:t>
      </w:r>
    </w:p>
    <w:p>
      <w:pPr>
        <w:pStyle w:val="BodyText"/>
        <w:spacing w:before="280"/>
        <w:ind w:right="996"/>
      </w:pPr>
      <w:r>
        <w:rPr/>
        <w:t>When an individual is hired or is transferred to a new position the employee and his/her supervisor</w:t>
      </w:r>
      <w:r>
        <w:rPr>
          <w:spacing w:val="-1"/>
        </w:rPr>
        <w:t> </w:t>
      </w:r>
      <w:r>
        <w:rPr/>
        <w:t>will meet to</w:t>
      </w:r>
      <w:r>
        <w:rPr>
          <w:spacing w:val="-1"/>
        </w:rPr>
        <w:t> </w:t>
      </w:r>
      <w:r>
        <w:rPr/>
        <w:t>discuss</w:t>
      </w:r>
      <w:r>
        <w:rPr>
          <w:spacing w:val="-1"/>
        </w:rPr>
        <w:t> </w:t>
      </w:r>
      <w:r>
        <w:rPr/>
        <w:t>the supervisor's</w:t>
      </w:r>
      <w:r>
        <w:rPr>
          <w:spacing w:val="-1"/>
        </w:rPr>
        <w:t> </w:t>
      </w:r>
      <w:r>
        <w:rPr/>
        <w:t>performance expectations</w:t>
      </w:r>
      <w:r>
        <w:rPr>
          <w:spacing w:val="-1"/>
        </w:rPr>
        <w:t> </w:t>
      </w:r>
      <w:r>
        <w:rPr/>
        <w:t>for the following year. During</w:t>
      </w:r>
      <w:r>
        <w:rPr>
          <w:spacing w:val="-3"/>
        </w:rPr>
        <w:t> </w:t>
      </w:r>
      <w:r>
        <w:rPr/>
        <w:t>the</w:t>
      </w:r>
      <w:r>
        <w:rPr>
          <w:spacing w:val="-3"/>
        </w:rPr>
        <w:t> </w:t>
      </w:r>
      <w:r>
        <w:rPr/>
        <w:t>year,</w:t>
      </w:r>
      <w:r>
        <w:rPr>
          <w:spacing w:val="-3"/>
        </w:rPr>
        <w:t> </w:t>
      </w:r>
      <w:r>
        <w:rPr/>
        <w:t>a</w:t>
      </w:r>
      <w:r>
        <w:rPr>
          <w:spacing w:val="-4"/>
        </w:rPr>
        <w:t> </w:t>
      </w:r>
      <w:r>
        <w:rPr/>
        <w:t>supervisor</w:t>
      </w:r>
      <w:r>
        <w:rPr>
          <w:spacing w:val="-3"/>
        </w:rPr>
        <w:t> </w:t>
      </w:r>
      <w:r>
        <w:rPr/>
        <w:t>will</w:t>
      </w:r>
      <w:r>
        <w:rPr>
          <w:spacing w:val="-3"/>
        </w:rPr>
        <w:t> </w:t>
      </w:r>
      <w:r>
        <w:rPr/>
        <w:t>discuss</w:t>
      </w:r>
      <w:r>
        <w:rPr>
          <w:spacing w:val="-4"/>
        </w:rPr>
        <w:t> </w:t>
      </w:r>
      <w:r>
        <w:rPr/>
        <w:t>performance</w:t>
      </w:r>
      <w:r>
        <w:rPr>
          <w:spacing w:val="-3"/>
        </w:rPr>
        <w:t> </w:t>
      </w:r>
      <w:r>
        <w:rPr/>
        <w:t>with</w:t>
      </w:r>
      <w:r>
        <w:rPr>
          <w:spacing w:val="-5"/>
        </w:rPr>
        <w:t> </w:t>
      </w:r>
      <w:r>
        <w:rPr/>
        <w:t>each</w:t>
      </w:r>
      <w:r>
        <w:rPr>
          <w:spacing w:val="-4"/>
        </w:rPr>
        <w:t> </w:t>
      </w:r>
      <w:r>
        <w:rPr/>
        <w:t>employee</w:t>
      </w:r>
      <w:r>
        <w:rPr>
          <w:spacing w:val="-3"/>
        </w:rPr>
        <w:t> </w:t>
      </w:r>
      <w:r>
        <w:rPr/>
        <w:t>and</w:t>
      </w:r>
      <w:r>
        <w:rPr>
          <w:spacing w:val="-4"/>
        </w:rPr>
        <w:t> </w:t>
      </w:r>
      <w:r>
        <w:rPr/>
        <w:t>provide</w:t>
      </w:r>
      <w:r>
        <w:rPr>
          <w:spacing w:val="-3"/>
        </w:rPr>
        <w:t> </w:t>
      </w:r>
      <w:r>
        <w:rPr/>
        <w:t>feedback on progress as well as guidance for improvements as necessary.</w:t>
      </w:r>
    </w:p>
    <w:p>
      <w:pPr>
        <w:pStyle w:val="BodyText"/>
        <w:spacing w:before="280"/>
        <w:ind w:right="996"/>
      </w:pPr>
      <w:r>
        <w:rPr/>
        <w:t>At</w:t>
      </w:r>
      <w:r>
        <w:rPr>
          <w:spacing w:val="-3"/>
        </w:rPr>
        <w:t> </w:t>
      </w:r>
      <w:r>
        <w:rPr/>
        <w:t>the</w:t>
      </w:r>
      <w:r>
        <w:rPr>
          <w:spacing w:val="-3"/>
        </w:rPr>
        <w:t> </w:t>
      </w:r>
      <w:r>
        <w:rPr/>
        <w:t>end</w:t>
      </w:r>
      <w:r>
        <w:rPr>
          <w:spacing w:val="-4"/>
        </w:rPr>
        <w:t> </w:t>
      </w:r>
      <w:r>
        <w:rPr/>
        <w:t>of</w:t>
      </w:r>
      <w:r>
        <w:rPr>
          <w:spacing w:val="-4"/>
        </w:rPr>
        <w:t> </w:t>
      </w:r>
      <w:r>
        <w:rPr/>
        <w:t>the</w:t>
      </w:r>
      <w:r>
        <w:rPr>
          <w:spacing w:val="-3"/>
        </w:rPr>
        <w:t> </w:t>
      </w:r>
      <w:r>
        <w:rPr/>
        <w:t>performance</w:t>
      </w:r>
      <w:r>
        <w:rPr>
          <w:spacing w:val="-4"/>
        </w:rPr>
        <w:t> </w:t>
      </w:r>
      <w:r>
        <w:rPr/>
        <w:t>evaluation</w:t>
      </w:r>
      <w:r>
        <w:rPr>
          <w:spacing w:val="-4"/>
        </w:rPr>
        <w:t> </w:t>
      </w:r>
      <w:r>
        <w:rPr/>
        <w:t>period,</w:t>
      </w:r>
      <w:r>
        <w:rPr>
          <w:spacing w:val="-4"/>
        </w:rPr>
        <w:t> </w:t>
      </w:r>
      <w:r>
        <w:rPr/>
        <w:t>(typically</w:t>
      </w:r>
      <w:r>
        <w:rPr>
          <w:spacing w:val="-4"/>
        </w:rPr>
        <w:t> </w:t>
      </w:r>
      <w:r>
        <w:rPr/>
        <w:t>the</w:t>
      </w:r>
      <w:r>
        <w:rPr>
          <w:spacing w:val="-3"/>
        </w:rPr>
        <w:t> </w:t>
      </w:r>
      <w:r>
        <w:rPr/>
        <w:t>12-month</w:t>
      </w:r>
      <w:r>
        <w:rPr>
          <w:spacing w:val="-4"/>
        </w:rPr>
        <w:t> </w:t>
      </w:r>
      <w:r>
        <w:rPr/>
        <w:t>period</w:t>
      </w:r>
      <w:r>
        <w:rPr>
          <w:spacing w:val="-4"/>
        </w:rPr>
        <w:t> </w:t>
      </w:r>
      <w:r>
        <w:rPr/>
        <w:t>following</w:t>
      </w:r>
      <w:r>
        <w:rPr>
          <w:spacing w:val="-3"/>
        </w:rPr>
        <w:t> </w:t>
      </w:r>
      <w:r>
        <w:rPr/>
        <w:t>the establishment of the performance program), the supervisor will complete a Performance Evaluation Form for each employee. Each employee is encouraged to participate in the</w:t>
      </w:r>
    </w:p>
    <w:p>
      <w:pPr>
        <w:pStyle w:val="BodyText"/>
        <w:spacing w:after="0"/>
        <w:sectPr>
          <w:pgSz w:w="12240" w:h="15840"/>
          <w:pgMar w:header="0" w:footer="2536" w:top="1360" w:bottom="2720" w:left="1080" w:right="360"/>
        </w:sectPr>
      </w:pPr>
    </w:p>
    <w:p>
      <w:pPr>
        <w:pStyle w:val="BodyText"/>
        <w:spacing w:before="40"/>
        <w:ind w:right="1059"/>
      </w:pPr>
      <w:r>
        <w:rPr/>
        <w:t>performance</w:t>
      </w:r>
      <w:r>
        <w:rPr>
          <w:spacing w:val="-4"/>
        </w:rPr>
        <w:t> </w:t>
      </w:r>
      <w:r>
        <w:rPr/>
        <w:t>program</w:t>
      </w:r>
      <w:r>
        <w:rPr>
          <w:spacing w:val="-4"/>
        </w:rPr>
        <w:t> </w:t>
      </w:r>
      <w:r>
        <w:rPr/>
        <w:t>and</w:t>
      </w:r>
      <w:r>
        <w:rPr>
          <w:spacing w:val="-5"/>
        </w:rPr>
        <w:t> </w:t>
      </w:r>
      <w:r>
        <w:rPr/>
        <w:t>performance</w:t>
      </w:r>
      <w:r>
        <w:rPr>
          <w:spacing w:val="-4"/>
        </w:rPr>
        <w:t> </w:t>
      </w:r>
      <w:r>
        <w:rPr/>
        <w:t>evaluation</w:t>
      </w:r>
      <w:r>
        <w:rPr>
          <w:spacing w:val="-5"/>
        </w:rPr>
        <w:t> </w:t>
      </w:r>
      <w:r>
        <w:rPr/>
        <w:t>process</w:t>
      </w:r>
      <w:r>
        <w:rPr>
          <w:spacing w:val="-5"/>
        </w:rPr>
        <w:t> </w:t>
      </w:r>
      <w:r>
        <w:rPr/>
        <w:t>by</w:t>
      </w:r>
      <w:r>
        <w:rPr>
          <w:spacing w:val="-4"/>
        </w:rPr>
        <w:t> </w:t>
      </w:r>
      <w:r>
        <w:rPr/>
        <w:t>completing</w:t>
      </w:r>
      <w:r>
        <w:rPr>
          <w:spacing w:val="-5"/>
        </w:rPr>
        <w:t> </w:t>
      </w:r>
      <w:r>
        <w:rPr/>
        <w:t>a</w:t>
      </w:r>
      <w:r>
        <w:rPr>
          <w:spacing w:val="-5"/>
        </w:rPr>
        <w:t> </w:t>
      </w:r>
      <w:r>
        <w:rPr/>
        <w:t>self-appraisal,</w:t>
      </w:r>
      <w:r>
        <w:rPr>
          <w:spacing w:val="-4"/>
        </w:rPr>
        <w:t> </w:t>
      </w:r>
      <w:r>
        <w:rPr/>
        <w:t>which is encouraged, but not required.</w:t>
      </w:r>
    </w:p>
    <w:p>
      <w:pPr>
        <w:pStyle w:val="BodyText"/>
        <w:spacing w:before="279"/>
        <w:ind w:right="996"/>
      </w:pPr>
      <w:r>
        <w:rPr/>
        <w:t>All</w:t>
      </w:r>
      <w:r>
        <w:rPr>
          <w:spacing w:val="-3"/>
        </w:rPr>
        <w:t> </w:t>
      </w:r>
      <w:r>
        <w:rPr/>
        <w:t>HRPP</w:t>
      </w:r>
      <w:r>
        <w:rPr>
          <w:spacing w:val="-4"/>
        </w:rPr>
        <w:t> </w:t>
      </w:r>
      <w:r>
        <w:rPr/>
        <w:t>employees</w:t>
      </w:r>
      <w:r>
        <w:rPr>
          <w:spacing w:val="-4"/>
        </w:rPr>
        <w:t> </w:t>
      </w:r>
      <w:r>
        <w:rPr/>
        <w:t>are</w:t>
      </w:r>
      <w:r>
        <w:rPr>
          <w:spacing w:val="-3"/>
        </w:rPr>
        <w:t> </w:t>
      </w:r>
      <w:r>
        <w:rPr/>
        <w:t>required</w:t>
      </w:r>
      <w:r>
        <w:rPr>
          <w:spacing w:val="-4"/>
        </w:rPr>
        <w:t> </w:t>
      </w:r>
      <w:r>
        <w:rPr/>
        <w:t>to</w:t>
      </w:r>
      <w:r>
        <w:rPr>
          <w:spacing w:val="-4"/>
        </w:rPr>
        <w:t> </w:t>
      </w:r>
      <w:r>
        <w:rPr/>
        <w:t>take</w:t>
      </w:r>
      <w:r>
        <w:rPr>
          <w:spacing w:val="-3"/>
        </w:rPr>
        <w:t> </w:t>
      </w:r>
      <w:r>
        <w:rPr/>
        <w:t>and</w:t>
      </w:r>
      <w:r>
        <w:rPr>
          <w:spacing w:val="-4"/>
        </w:rPr>
        <w:t> </w:t>
      </w:r>
      <w:r>
        <w:rPr/>
        <w:t>pass</w:t>
      </w:r>
      <w:r>
        <w:rPr>
          <w:spacing w:val="-4"/>
        </w:rPr>
        <w:t> </w:t>
      </w:r>
      <w:r>
        <w:rPr/>
        <w:t>the</w:t>
      </w:r>
      <w:r>
        <w:rPr>
          <w:spacing w:val="-3"/>
        </w:rPr>
        <w:t> </w:t>
      </w:r>
      <w:r>
        <w:rPr/>
        <w:t>Certification</w:t>
      </w:r>
      <w:r>
        <w:rPr>
          <w:spacing w:val="-4"/>
        </w:rPr>
        <w:t> </w:t>
      </w:r>
      <w:r>
        <w:rPr/>
        <w:t>of</w:t>
      </w:r>
      <w:r>
        <w:rPr>
          <w:spacing w:val="-4"/>
        </w:rPr>
        <w:t> </w:t>
      </w:r>
      <w:r>
        <w:rPr/>
        <w:t>IRB</w:t>
      </w:r>
      <w:r>
        <w:rPr>
          <w:spacing w:val="-3"/>
        </w:rPr>
        <w:t> </w:t>
      </w:r>
      <w:r>
        <w:rPr/>
        <w:t>Professionals</w:t>
      </w:r>
      <w:r>
        <w:rPr>
          <w:spacing w:val="-4"/>
        </w:rPr>
        <w:t> </w:t>
      </w:r>
      <w:r>
        <w:rPr/>
        <w:t>(CIP) examination within 3 years of hire.</w:t>
      </w:r>
    </w:p>
    <w:p>
      <w:pPr>
        <w:pStyle w:val="ListParagraph"/>
        <w:numPr>
          <w:ilvl w:val="1"/>
          <w:numId w:val="4"/>
        </w:numPr>
        <w:tabs>
          <w:tab w:pos="697" w:val="left" w:leader="none"/>
        </w:tabs>
        <w:spacing w:line="240" w:lineRule="auto" w:before="281" w:after="0"/>
        <w:ind w:left="697" w:right="0" w:hanging="478"/>
        <w:jc w:val="left"/>
        <w:rPr>
          <w:sz w:val="24"/>
        </w:rPr>
      </w:pPr>
      <w:bookmarkStart w:name="_bookmark13" w:id="14"/>
      <w:bookmarkEnd w:id="14"/>
      <w:r>
        <w:rPr/>
      </w:r>
      <w:r>
        <w:rPr>
          <w:sz w:val="24"/>
        </w:rPr>
        <w:t>Human</w:t>
      </w:r>
      <w:r>
        <w:rPr>
          <w:spacing w:val="-3"/>
          <w:sz w:val="24"/>
        </w:rPr>
        <w:t> </w:t>
      </w:r>
      <w:r>
        <w:rPr>
          <w:sz w:val="24"/>
        </w:rPr>
        <w:t>Research</w:t>
      </w:r>
      <w:r>
        <w:rPr>
          <w:spacing w:val="-3"/>
          <w:sz w:val="24"/>
        </w:rPr>
        <w:t> </w:t>
      </w:r>
      <w:r>
        <w:rPr>
          <w:sz w:val="24"/>
        </w:rPr>
        <w:t>Protection</w:t>
      </w:r>
      <w:r>
        <w:rPr>
          <w:spacing w:val="-3"/>
          <w:sz w:val="24"/>
        </w:rPr>
        <w:t> </w:t>
      </w:r>
      <w:r>
        <w:rPr>
          <w:sz w:val="24"/>
        </w:rPr>
        <w:t>Program</w:t>
      </w:r>
      <w:r>
        <w:rPr>
          <w:spacing w:val="-3"/>
          <w:sz w:val="24"/>
        </w:rPr>
        <w:t> </w:t>
      </w:r>
      <w:r>
        <w:rPr>
          <w:spacing w:val="-2"/>
          <w:sz w:val="24"/>
        </w:rPr>
        <w:t>Resources</w:t>
      </w:r>
    </w:p>
    <w:p>
      <w:pPr>
        <w:pStyle w:val="BodyText"/>
        <w:spacing w:before="279"/>
        <w:ind w:right="996"/>
      </w:pPr>
      <w:r>
        <w:rPr/>
        <w:t>The</w:t>
      </w:r>
      <w:r>
        <w:rPr>
          <w:spacing w:val="-2"/>
        </w:rPr>
        <w:t> </w:t>
      </w:r>
      <w:r>
        <w:rPr/>
        <w:t>ORC,</w:t>
      </w:r>
      <w:r>
        <w:rPr>
          <w:spacing w:val="-2"/>
        </w:rPr>
        <w:t> </w:t>
      </w:r>
      <w:r>
        <w:rPr/>
        <w:t>is</w:t>
      </w:r>
      <w:r>
        <w:rPr>
          <w:spacing w:val="-3"/>
        </w:rPr>
        <w:t> </w:t>
      </w:r>
      <w:r>
        <w:rPr/>
        <w:t>located</w:t>
      </w:r>
      <w:r>
        <w:rPr>
          <w:spacing w:val="-3"/>
        </w:rPr>
        <w:t> </w:t>
      </w:r>
      <w:r>
        <w:rPr/>
        <w:t>within</w:t>
      </w:r>
      <w:r>
        <w:rPr>
          <w:spacing w:val="-3"/>
        </w:rPr>
        <w:t> </w:t>
      </w:r>
      <w:r>
        <w:rPr/>
        <w:t>the</w:t>
      </w:r>
      <w:r>
        <w:rPr>
          <w:spacing w:val="-2"/>
        </w:rPr>
        <w:t> </w:t>
      </w:r>
      <w:r>
        <w:rPr/>
        <w:t>Melville</w:t>
      </w:r>
      <w:r>
        <w:rPr>
          <w:spacing w:val="-2"/>
        </w:rPr>
        <w:t> </w:t>
      </w:r>
      <w:r>
        <w:rPr/>
        <w:t>Library</w:t>
      </w:r>
      <w:r>
        <w:rPr>
          <w:spacing w:val="-3"/>
        </w:rPr>
        <w:t> </w:t>
      </w:r>
      <w:r>
        <w:rPr/>
        <w:t>on</w:t>
      </w:r>
      <w:r>
        <w:rPr>
          <w:spacing w:val="-3"/>
        </w:rPr>
        <w:t> </w:t>
      </w:r>
      <w:r>
        <w:rPr/>
        <w:t>Main</w:t>
      </w:r>
      <w:r>
        <w:rPr>
          <w:spacing w:val="-3"/>
        </w:rPr>
        <w:t> </w:t>
      </w:r>
      <w:r>
        <w:rPr/>
        <w:t>Campus</w:t>
      </w:r>
      <w:r>
        <w:rPr>
          <w:spacing w:val="-3"/>
        </w:rPr>
        <w:t> </w:t>
      </w:r>
      <w:r>
        <w:rPr/>
        <w:t>of</w:t>
      </w:r>
      <w:r>
        <w:rPr>
          <w:spacing w:val="-1"/>
        </w:rPr>
        <w:t> </w:t>
      </w:r>
      <w:r>
        <w:rPr/>
        <w:t>the</w:t>
      </w:r>
      <w:r>
        <w:rPr>
          <w:spacing w:val="-2"/>
        </w:rPr>
        <w:t> </w:t>
      </w:r>
      <w:r>
        <w:rPr/>
        <w:t>University</w:t>
      </w:r>
      <w:r>
        <w:rPr>
          <w:spacing w:val="-3"/>
        </w:rPr>
        <w:t> </w:t>
      </w:r>
      <w:r>
        <w:rPr/>
        <w:t>and</w:t>
      </w:r>
      <w:r>
        <w:rPr>
          <w:spacing w:val="-4"/>
        </w:rPr>
        <w:t> </w:t>
      </w:r>
      <w:r>
        <w:rPr/>
        <w:t>is</w:t>
      </w:r>
      <w:r>
        <w:rPr>
          <w:spacing w:val="-3"/>
        </w:rPr>
        <w:t> </w:t>
      </w:r>
      <w:r>
        <w:rPr/>
        <w:t>equipped with all necessary office space, meeting space, storage space and equipment to perform the functions required for the HRPP.</w:t>
      </w:r>
    </w:p>
    <w:p>
      <w:pPr>
        <w:pStyle w:val="BodyText"/>
        <w:spacing w:before="280"/>
        <w:ind w:right="996"/>
      </w:pPr>
      <w:r>
        <w:rPr/>
        <w:t>The IO ensures procurement of adequate resources to the IRBs and ORC, including adequate meeting and office space, and staff for conducting IRB business.</w:t>
      </w:r>
      <w:r>
        <w:rPr>
          <w:spacing w:val="40"/>
        </w:rPr>
        <w:t> </w:t>
      </w:r>
      <w:r>
        <w:rPr/>
        <w:t>Office equipment and supplies, including</w:t>
      </w:r>
      <w:r>
        <w:rPr>
          <w:spacing w:val="-3"/>
        </w:rPr>
        <w:t> </w:t>
      </w:r>
      <w:r>
        <w:rPr/>
        <w:t>technical</w:t>
      </w:r>
      <w:r>
        <w:rPr>
          <w:spacing w:val="-3"/>
        </w:rPr>
        <w:t> </w:t>
      </w:r>
      <w:r>
        <w:rPr/>
        <w:t>support,</w:t>
      </w:r>
      <w:r>
        <w:rPr>
          <w:spacing w:val="-3"/>
        </w:rPr>
        <w:t> </w:t>
      </w:r>
      <w:r>
        <w:rPr/>
        <w:t>file</w:t>
      </w:r>
      <w:r>
        <w:rPr>
          <w:spacing w:val="-5"/>
        </w:rPr>
        <w:t> </w:t>
      </w:r>
      <w:r>
        <w:rPr/>
        <w:t>cabinets,</w:t>
      </w:r>
      <w:r>
        <w:rPr>
          <w:spacing w:val="-3"/>
        </w:rPr>
        <w:t> </w:t>
      </w:r>
      <w:r>
        <w:rPr/>
        <w:t>computers,</w:t>
      </w:r>
      <w:r>
        <w:rPr>
          <w:spacing w:val="-5"/>
        </w:rPr>
        <w:t> </w:t>
      </w:r>
      <w:r>
        <w:rPr/>
        <w:t>software,</w:t>
      </w:r>
      <w:r>
        <w:rPr>
          <w:spacing w:val="-4"/>
        </w:rPr>
        <w:t> </w:t>
      </w:r>
      <w:r>
        <w:rPr/>
        <w:t>laptops,</w:t>
      </w:r>
      <w:r>
        <w:rPr>
          <w:spacing w:val="-4"/>
        </w:rPr>
        <w:t> </w:t>
      </w:r>
      <w:r>
        <w:rPr/>
        <w:t>internet</w:t>
      </w:r>
      <w:r>
        <w:rPr>
          <w:spacing w:val="-3"/>
        </w:rPr>
        <w:t> </w:t>
      </w:r>
      <w:r>
        <w:rPr/>
        <w:t>access,</w:t>
      </w:r>
      <w:r>
        <w:rPr>
          <w:spacing w:val="-3"/>
        </w:rPr>
        <w:t> </w:t>
      </w:r>
      <w:r>
        <w:rPr/>
        <w:t>and</w:t>
      </w:r>
      <w:r>
        <w:rPr>
          <w:spacing w:val="-4"/>
        </w:rPr>
        <w:t> </w:t>
      </w:r>
      <w:r>
        <w:rPr/>
        <w:t>copy machines, are made available to the IRBs and ORC staff.</w:t>
      </w:r>
    </w:p>
    <w:p>
      <w:pPr>
        <w:pStyle w:val="BodyText"/>
        <w:spacing w:before="281"/>
        <w:ind w:right="996"/>
      </w:pPr>
      <w:r>
        <w:rPr/>
        <w:t>The adequacy of personnel and non-personnel resources of the HRPP program, including the IRB committees and ORC is assessed on an annual basis by the AVP-RC, in consultation as required, with the Director of Grants Management, the Financial Administrator of the ORC, and representatives</w:t>
      </w:r>
      <w:r>
        <w:rPr>
          <w:spacing w:val="-4"/>
        </w:rPr>
        <w:t> </w:t>
      </w:r>
      <w:r>
        <w:rPr/>
        <w:t>from</w:t>
      </w:r>
      <w:r>
        <w:rPr>
          <w:spacing w:val="-3"/>
        </w:rPr>
        <w:t> </w:t>
      </w:r>
      <w:r>
        <w:rPr/>
        <w:t>other</w:t>
      </w:r>
      <w:r>
        <w:rPr>
          <w:spacing w:val="-3"/>
        </w:rPr>
        <w:t> </w:t>
      </w:r>
      <w:r>
        <w:rPr/>
        <w:t>administrative</w:t>
      </w:r>
      <w:r>
        <w:rPr>
          <w:spacing w:val="-3"/>
        </w:rPr>
        <w:t> </w:t>
      </w:r>
      <w:r>
        <w:rPr/>
        <w:t>units,</w:t>
      </w:r>
      <w:r>
        <w:rPr>
          <w:spacing w:val="-3"/>
        </w:rPr>
        <w:t> </w:t>
      </w:r>
      <w:r>
        <w:rPr/>
        <w:t>as</w:t>
      </w:r>
      <w:r>
        <w:rPr>
          <w:spacing w:val="-4"/>
        </w:rPr>
        <w:t> </w:t>
      </w:r>
      <w:r>
        <w:rPr/>
        <w:t>applicable.</w:t>
      </w:r>
      <w:r>
        <w:rPr>
          <w:spacing w:val="-3"/>
        </w:rPr>
        <w:t> </w:t>
      </w:r>
      <w:r>
        <w:rPr/>
        <w:t>The</w:t>
      </w:r>
      <w:r>
        <w:rPr>
          <w:spacing w:val="-3"/>
        </w:rPr>
        <w:t> </w:t>
      </w:r>
      <w:r>
        <w:rPr/>
        <w:t>IO</w:t>
      </w:r>
      <w:r>
        <w:rPr>
          <w:spacing w:val="-5"/>
        </w:rPr>
        <w:t> </w:t>
      </w:r>
      <w:r>
        <w:rPr/>
        <w:t>is</w:t>
      </w:r>
      <w:r>
        <w:rPr>
          <w:spacing w:val="-4"/>
        </w:rPr>
        <w:t> </w:t>
      </w:r>
      <w:r>
        <w:rPr/>
        <w:t>advised</w:t>
      </w:r>
      <w:r>
        <w:rPr>
          <w:spacing w:val="-4"/>
        </w:rPr>
        <w:t> </w:t>
      </w:r>
      <w:r>
        <w:rPr/>
        <w:t>of</w:t>
      </w:r>
      <w:r>
        <w:rPr>
          <w:spacing w:val="-4"/>
        </w:rPr>
        <w:t> </w:t>
      </w:r>
      <w:r>
        <w:rPr/>
        <w:t>the</w:t>
      </w:r>
      <w:r>
        <w:rPr>
          <w:spacing w:val="-3"/>
        </w:rPr>
        <w:t> </w:t>
      </w:r>
      <w:r>
        <w:rPr/>
        <w:t>outcome</w:t>
      </w:r>
      <w:r>
        <w:rPr>
          <w:spacing w:val="-4"/>
        </w:rPr>
        <w:t> </w:t>
      </w:r>
      <w:r>
        <w:rPr/>
        <w:t>of this assessment for further action as required.</w:t>
      </w:r>
    </w:p>
    <w:p>
      <w:pPr>
        <w:pStyle w:val="BodyText"/>
        <w:spacing w:before="280"/>
        <w:ind w:right="996"/>
      </w:pPr>
      <w:r>
        <w:rPr/>
        <w:t>If the organization decides to rely on the services or components of another organization, the Office</w:t>
      </w:r>
      <w:r>
        <w:rPr>
          <w:spacing w:val="-3"/>
        </w:rPr>
        <w:t> </w:t>
      </w:r>
      <w:r>
        <w:rPr/>
        <w:t>of</w:t>
      </w:r>
      <w:r>
        <w:rPr>
          <w:spacing w:val="-4"/>
        </w:rPr>
        <w:t> </w:t>
      </w:r>
      <w:r>
        <w:rPr/>
        <w:t>Research</w:t>
      </w:r>
      <w:r>
        <w:rPr>
          <w:spacing w:val="-3"/>
        </w:rPr>
        <w:t> </w:t>
      </w:r>
      <w:r>
        <w:rPr/>
        <w:t>Compliance</w:t>
      </w:r>
      <w:r>
        <w:rPr>
          <w:spacing w:val="-3"/>
        </w:rPr>
        <w:t> </w:t>
      </w:r>
      <w:r>
        <w:rPr/>
        <w:t>will</w:t>
      </w:r>
      <w:r>
        <w:rPr>
          <w:spacing w:val="-5"/>
        </w:rPr>
        <w:t> </w:t>
      </w:r>
      <w:r>
        <w:rPr/>
        <w:t>set</w:t>
      </w:r>
      <w:r>
        <w:rPr>
          <w:spacing w:val="-3"/>
        </w:rPr>
        <w:t> </w:t>
      </w:r>
      <w:r>
        <w:rPr/>
        <w:t>forth</w:t>
      </w:r>
      <w:r>
        <w:rPr>
          <w:spacing w:val="-4"/>
        </w:rPr>
        <w:t> </w:t>
      </w:r>
      <w:r>
        <w:rPr/>
        <w:t>the</w:t>
      </w:r>
      <w:r>
        <w:rPr>
          <w:spacing w:val="-4"/>
        </w:rPr>
        <w:t> </w:t>
      </w:r>
      <w:r>
        <w:rPr/>
        <w:t>criteria,</w:t>
      </w:r>
      <w:r>
        <w:rPr>
          <w:spacing w:val="-3"/>
        </w:rPr>
        <w:t> </w:t>
      </w:r>
      <w:r>
        <w:rPr/>
        <w:t>evaluation,</w:t>
      </w:r>
      <w:r>
        <w:rPr>
          <w:spacing w:val="-3"/>
        </w:rPr>
        <w:t> </w:t>
      </w:r>
      <w:r>
        <w:rPr/>
        <w:t>and</w:t>
      </w:r>
      <w:r>
        <w:rPr>
          <w:spacing w:val="-5"/>
        </w:rPr>
        <w:t> </w:t>
      </w:r>
      <w:r>
        <w:rPr/>
        <w:t>monitoring</w:t>
      </w:r>
      <w:r>
        <w:rPr>
          <w:spacing w:val="-4"/>
        </w:rPr>
        <w:t> </w:t>
      </w:r>
      <w:r>
        <w:rPr/>
        <w:t>to</w:t>
      </w:r>
      <w:r>
        <w:rPr>
          <w:spacing w:val="-3"/>
        </w:rPr>
        <w:t> </w:t>
      </w:r>
      <w:r>
        <w:rPr/>
        <w:t>determine whether the service or component meets the relevant accreditation standards. For example, if contractual agreements were outsourced to another organization, the Office of Research Compliance would determine whether the other organization included the required AAHRPP elements in their contracts.</w:t>
      </w:r>
    </w:p>
    <w:p>
      <w:pPr>
        <w:pStyle w:val="ListParagraph"/>
        <w:numPr>
          <w:ilvl w:val="1"/>
          <w:numId w:val="4"/>
        </w:numPr>
        <w:tabs>
          <w:tab w:pos="697" w:val="left" w:leader="none"/>
        </w:tabs>
        <w:spacing w:line="240" w:lineRule="auto" w:before="280" w:after="0"/>
        <w:ind w:left="697" w:right="0" w:hanging="478"/>
        <w:jc w:val="left"/>
        <w:rPr>
          <w:sz w:val="24"/>
        </w:rPr>
      </w:pPr>
      <w:bookmarkStart w:name="_bookmark14" w:id="15"/>
      <w:bookmarkEnd w:id="15"/>
      <w:r>
        <w:rPr/>
      </w:r>
      <w:r>
        <w:rPr>
          <w:sz w:val="24"/>
        </w:rPr>
        <w:t>Conduct</w:t>
      </w:r>
      <w:r>
        <w:rPr>
          <w:spacing w:val="-2"/>
          <w:sz w:val="24"/>
        </w:rPr>
        <w:t> </w:t>
      </w:r>
      <w:r>
        <w:rPr>
          <w:sz w:val="24"/>
        </w:rPr>
        <w:t>of</w:t>
      </w:r>
      <w:r>
        <w:rPr>
          <w:spacing w:val="-2"/>
          <w:sz w:val="24"/>
        </w:rPr>
        <w:t> </w:t>
      </w:r>
      <w:r>
        <w:rPr>
          <w:sz w:val="24"/>
        </w:rPr>
        <w:t>Quality</w:t>
      </w:r>
      <w:r>
        <w:rPr>
          <w:spacing w:val="-2"/>
          <w:sz w:val="24"/>
        </w:rPr>
        <w:t> </w:t>
      </w:r>
      <w:r>
        <w:rPr>
          <w:sz w:val="24"/>
        </w:rPr>
        <w:t>Assurance/</w:t>
      </w:r>
      <w:r>
        <w:rPr>
          <w:spacing w:val="-3"/>
          <w:sz w:val="24"/>
        </w:rPr>
        <w:t> </w:t>
      </w:r>
      <w:r>
        <w:rPr>
          <w:sz w:val="24"/>
        </w:rPr>
        <w:t>Quality</w:t>
      </w:r>
      <w:r>
        <w:rPr>
          <w:spacing w:val="-1"/>
          <w:sz w:val="24"/>
        </w:rPr>
        <w:t> </w:t>
      </w:r>
      <w:r>
        <w:rPr>
          <w:sz w:val="24"/>
        </w:rPr>
        <w:t>Improvement</w:t>
      </w:r>
      <w:r>
        <w:rPr>
          <w:spacing w:val="-2"/>
          <w:sz w:val="24"/>
        </w:rPr>
        <w:t> </w:t>
      </w:r>
      <w:r>
        <w:rPr>
          <w:sz w:val="24"/>
        </w:rPr>
        <w:t>Activities</w:t>
      </w:r>
      <w:r>
        <w:rPr>
          <w:spacing w:val="-2"/>
          <w:sz w:val="24"/>
        </w:rPr>
        <w:t> </w:t>
      </w:r>
      <w:r>
        <w:rPr>
          <w:sz w:val="24"/>
        </w:rPr>
        <w:t>for</w:t>
      </w:r>
      <w:r>
        <w:rPr>
          <w:spacing w:val="-1"/>
          <w:sz w:val="24"/>
        </w:rPr>
        <w:t> </w:t>
      </w:r>
      <w:r>
        <w:rPr>
          <w:sz w:val="24"/>
        </w:rPr>
        <w:t>the</w:t>
      </w:r>
      <w:r>
        <w:rPr>
          <w:spacing w:val="-1"/>
          <w:sz w:val="24"/>
        </w:rPr>
        <w:t> </w:t>
      </w:r>
      <w:r>
        <w:rPr>
          <w:sz w:val="24"/>
        </w:rPr>
        <w:t>IRB</w:t>
      </w:r>
      <w:r>
        <w:rPr>
          <w:spacing w:val="-2"/>
          <w:sz w:val="24"/>
        </w:rPr>
        <w:t> Operation</w:t>
      </w:r>
    </w:p>
    <w:p>
      <w:pPr>
        <w:pStyle w:val="BodyText"/>
        <w:spacing w:before="279"/>
        <w:ind w:right="970"/>
      </w:pPr>
      <w:r>
        <w:rPr/>
        <w:t>The objective of the University’s HRPP Quality Assurance / Quality Improvement Plan is to measure</w:t>
      </w:r>
      <w:r>
        <w:rPr>
          <w:spacing w:val="-4"/>
        </w:rPr>
        <w:t> </w:t>
      </w:r>
      <w:r>
        <w:rPr/>
        <w:t>and</w:t>
      </w:r>
      <w:r>
        <w:rPr>
          <w:spacing w:val="-5"/>
        </w:rPr>
        <w:t> </w:t>
      </w:r>
      <w:r>
        <w:rPr/>
        <w:t>improve</w:t>
      </w:r>
      <w:r>
        <w:rPr>
          <w:spacing w:val="-4"/>
        </w:rPr>
        <w:t> </w:t>
      </w:r>
      <w:r>
        <w:rPr/>
        <w:t>human</w:t>
      </w:r>
      <w:r>
        <w:rPr>
          <w:spacing w:val="-5"/>
        </w:rPr>
        <w:t> </w:t>
      </w:r>
      <w:r>
        <w:rPr/>
        <w:t>research</w:t>
      </w:r>
      <w:r>
        <w:rPr>
          <w:spacing w:val="-5"/>
        </w:rPr>
        <w:t> </w:t>
      </w:r>
      <w:r>
        <w:rPr/>
        <w:t>protection</w:t>
      </w:r>
      <w:r>
        <w:rPr>
          <w:spacing w:val="-5"/>
        </w:rPr>
        <w:t> </w:t>
      </w:r>
      <w:r>
        <w:rPr/>
        <w:t>effectiveness,</w:t>
      </w:r>
      <w:r>
        <w:rPr>
          <w:spacing w:val="-4"/>
        </w:rPr>
        <w:t> </w:t>
      </w:r>
      <w:r>
        <w:rPr/>
        <w:t>quality,</w:t>
      </w:r>
      <w:r>
        <w:rPr>
          <w:spacing w:val="-2"/>
        </w:rPr>
        <w:t> </w:t>
      </w:r>
      <w:r>
        <w:rPr/>
        <w:t>efficiency</w:t>
      </w:r>
      <w:r>
        <w:rPr>
          <w:spacing w:val="-4"/>
        </w:rPr>
        <w:t> </w:t>
      </w:r>
      <w:r>
        <w:rPr/>
        <w:t>and</w:t>
      </w:r>
      <w:r>
        <w:rPr>
          <w:spacing w:val="-5"/>
        </w:rPr>
        <w:t> </w:t>
      </w:r>
      <w:r>
        <w:rPr/>
        <w:t>compliance with organizational policies and procedures and applicable local, state, and local laws. The Quality Assurance/Quality</w:t>
      </w:r>
      <w:r>
        <w:rPr>
          <w:spacing w:val="-1"/>
        </w:rPr>
        <w:t> </w:t>
      </w:r>
      <w:r>
        <w:rPr/>
        <w:t>Improvement</w:t>
      </w:r>
      <w:r>
        <w:rPr>
          <w:spacing w:val="-1"/>
        </w:rPr>
        <w:t> </w:t>
      </w:r>
      <w:r>
        <w:rPr/>
        <w:t>Plan</w:t>
      </w:r>
      <w:r>
        <w:rPr>
          <w:spacing w:val="-2"/>
        </w:rPr>
        <w:t> </w:t>
      </w:r>
      <w:r>
        <w:rPr/>
        <w:t>will</w:t>
      </w:r>
      <w:r>
        <w:rPr>
          <w:spacing w:val="-1"/>
        </w:rPr>
        <w:t> </w:t>
      </w:r>
      <w:r>
        <w:rPr/>
        <w:t>be</w:t>
      </w:r>
      <w:r>
        <w:rPr>
          <w:spacing w:val="-1"/>
        </w:rPr>
        <w:t> </w:t>
      </w:r>
      <w:r>
        <w:rPr/>
        <w:t>managed</w:t>
      </w:r>
      <w:r>
        <w:rPr>
          <w:spacing w:val="-2"/>
        </w:rPr>
        <w:t> </w:t>
      </w:r>
      <w:r>
        <w:rPr/>
        <w:t>and</w:t>
      </w:r>
      <w:r>
        <w:rPr>
          <w:spacing w:val="-2"/>
        </w:rPr>
        <w:t> </w:t>
      </w:r>
      <w:r>
        <w:rPr/>
        <w:t>implemented</w:t>
      </w:r>
      <w:r>
        <w:rPr>
          <w:spacing w:val="-2"/>
        </w:rPr>
        <w:t> </w:t>
      </w:r>
      <w:r>
        <w:rPr/>
        <w:t>by</w:t>
      </w:r>
      <w:r>
        <w:rPr>
          <w:spacing w:val="-1"/>
        </w:rPr>
        <w:t> </w:t>
      </w:r>
      <w:r>
        <w:rPr/>
        <w:t>the AVP-RC.</w:t>
      </w:r>
      <w:r>
        <w:rPr>
          <w:spacing w:val="-1"/>
        </w:rPr>
        <w:t> </w:t>
      </w:r>
      <w:r>
        <w:rPr/>
        <w:t>Examples of types of goals and measures that might be adopted by the organization with respect to achieving and maintaining compliance include monthly measures of volume and efficiency. The goal would be to decrease the amount of time from study submission to approval for exempt,</w:t>
      </w:r>
    </w:p>
    <w:p>
      <w:pPr>
        <w:pStyle w:val="BodyText"/>
        <w:tabs>
          <w:tab w:pos="9890" w:val="left" w:leader="none"/>
        </w:tabs>
        <w:spacing w:before="1"/>
        <w:ind w:left="189"/>
      </w:pPr>
      <w:r>
        <w:rPr>
          <w:spacing w:val="-27"/>
          <w:u w:val="single" w:color="D9D9D9"/>
        </w:rPr>
        <w:t> </w:t>
      </w:r>
      <w:r>
        <w:rPr>
          <w:u w:val="single" w:color="D9D9D9"/>
        </w:rPr>
        <w:t>expedite,</w:t>
      </w:r>
      <w:r>
        <w:rPr>
          <w:spacing w:val="-3"/>
          <w:u w:val="single" w:color="D9D9D9"/>
        </w:rPr>
        <w:t> </w:t>
      </w:r>
      <w:r>
        <w:rPr>
          <w:u w:val="single" w:color="D9D9D9"/>
        </w:rPr>
        <w:t>and</w:t>
      </w:r>
      <w:r>
        <w:rPr>
          <w:spacing w:val="-3"/>
          <w:u w:val="single" w:color="D9D9D9"/>
        </w:rPr>
        <w:t> </w:t>
      </w:r>
      <w:r>
        <w:rPr>
          <w:u w:val="single" w:color="D9D9D9"/>
        </w:rPr>
        <w:t>full</w:t>
      </w:r>
      <w:r>
        <w:rPr>
          <w:spacing w:val="-2"/>
          <w:u w:val="single" w:color="D9D9D9"/>
        </w:rPr>
        <w:t> </w:t>
      </w:r>
      <w:r>
        <w:rPr>
          <w:u w:val="single" w:color="D9D9D9"/>
        </w:rPr>
        <w:t>board</w:t>
      </w:r>
      <w:r>
        <w:rPr>
          <w:spacing w:val="-2"/>
          <w:u w:val="single" w:color="D9D9D9"/>
        </w:rPr>
        <w:t> </w:t>
      </w:r>
      <w:r>
        <w:rPr>
          <w:u w:val="single" w:color="D9D9D9"/>
        </w:rPr>
        <w:t>research.</w:t>
      </w:r>
      <w:r>
        <w:rPr>
          <w:spacing w:val="-3"/>
          <w:u w:val="single" w:color="D9D9D9"/>
        </w:rPr>
        <w:t> </w:t>
      </w:r>
      <w:r>
        <w:rPr>
          <w:u w:val="single" w:color="D9D9D9"/>
        </w:rPr>
        <w:t>Monthly,</w:t>
      </w:r>
      <w:r>
        <w:rPr>
          <w:spacing w:val="-2"/>
          <w:u w:val="single" w:color="D9D9D9"/>
        </w:rPr>
        <w:t> </w:t>
      </w:r>
      <w:r>
        <w:rPr>
          <w:u w:val="single" w:color="D9D9D9"/>
        </w:rPr>
        <w:t>quarterly</w:t>
      </w:r>
      <w:r>
        <w:rPr>
          <w:spacing w:val="-2"/>
          <w:u w:val="single" w:color="D9D9D9"/>
        </w:rPr>
        <w:t> </w:t>
      </w:r>
      <w:r>
        <w:rPr>
          <w:u w:val="single" w:color="D9D9D9"/>
        </w:rPr>
        <w:t>and</w:t>
      </w:r>
      <w:r>
        <w:rPr>
          <w:spacing w:val="-2"/>
          <w:u w:val="single" w:color="D9D9D9"/>
        </w:rPr>
        <w:t> </w:t>
      </w:r>
      <w:r>
        <w:rPr>
          <w:u w:val="single" w:color="D9D9D9"/>
        </w:rPr>
        <w:t>annual</w:t>
      </w:r>
      <w:r>
        <w:rPr>
          <w:spacing w:val="-2"/>
          <w:u w:val="single" w:color="D9D9D9"/>
        </w:rPr>
        <w:t> </w:t>
      </w:r>
      <w:r>
        <w:rPr>
          <w:u w:val="single" w:color="D9D9D9"/>
        </w:rPr>
        <w:t>metrics</w:t>
      </w:r>
      <w:r>
        <w:rPr>
          <w:spacing w:val="-3"/>
          <w:u w:val="single" w:color="D9D9D9"/>
        </w:rPr>
        <w:t> </w:t>
      </w:r>
      <w:r>
        <w:rPr>
          <w:u w:val="single" w:color="D9D9D9"/>
        </w:rPr>
        <w:t>are</w:t>
      </w:r>
      <w:r>
        <w:rPr>
          <w:spacing w:val="-2"/>
          <w:u w:val="single" w:color="D9D9D9"/>
        </w:rPr>
        <w:t> </w:t>
      </w:r>
      <w:r>
        <w:rPr>
          <w:u w:val="single" w:color="D9D9D9"/>
        </w:rPr>
        <w:t>communicated</w:t>
      </w:r>
      <w:r>
        <w:rPr>
          <w:spacing w:val="-2"/>
          <w:u w:val="single" w:color="D9D9D9"/>
        </w:rPr>
        <w:t> </w:t>
      </w:r>
      <w:r>
        <w:rPr>
          <w:spacing w:val="-5"/>
          <w:u w:val="single" w:color="D9D9D9"/>
        </w:rPr>
        <w:t>to</w:t>
      </w:r>
      <w:r>
        <w:rPr>
          <w:u w:val="single" w:color="D9D9D9"/>
        </w:rPr>
        <w:tab/>
      </w:r>
    </w:p>
    <w:p>
      <w:pPr>
        <w:pStyle w:val="BodyText"/>
        <w:spacing w:after="0"/>
        <w:sectPr>
          <w:footerReference w:type="default" r:id="rId14"/>
          <w:pgSz w:w="12240" w:h="15840"/>
          <w:pgMar w:header="0" w:footer="2539" w:top="1360" w:bottom="2720" w:left="1080" w:right="360"/>
        </w:sectPr>
      </w:pPr>
    </w:p>
    <w:p>
      <w:pPr>
        <w:pStyle w:val="BodyText"/>
        <w:spacing w:before="40"/>
        <w:ind w:right="943"/>
      </w:pPr>
      <w:r>
        <w:rPr/>
        <w:t>researchers/research</w:t>
      </w:r>
      <w:r>
        <w:rPr>
          <w:spacing w:val="-3"/>
        </w:rPr>
        <w:t> </w:t>
      </w:r>
      <w:r>
        <w:rPr/>
        <w:t>staff</w:t>
      </w:r>
      <w:r>
        <w:rPr>
          <w:spacing w:val="-3"/>
        </w:rPr>
        <w:t> </w:t>
      </w:r>
      <w:r>
        <w:rPr/>
        <w:t>(via</w:t>
      </w:r>
      <w:r>
        <w:rPr>
          <w:spacing w:val="-3"/>
        </w:rPr>
        <w:t> </w:t>
      </w:r>
      <w:r>
        <w:rPr/>
        <w:t>the</w:t>
      </w:r>
      <w:r>
        <w:rPr>
          <w:spacing w:val="-3"/>
        </w:rPr>
        <w:t> </w:t>
      </w:r>
      <w:r>
        <w:rPr/>
        <w:t>Office</w:t>
      </w:r>
      <w:r>
        <w:rPr>
          <w:spacing w:val="-3"/>
        </w:rPr>
        <w:t> </w:t>
      </w:r>
      <w:r>
        <w:rPr/>
        <w:t>of</w:t>
      </w:r>
      <w:r>
        <w:rPr>
          <w:spacing w:val="-3"/>
        </w:rPr>
        <w:t> </w:t>
      </w:r>
      <w:r>
        <w:rPr/>
        <w:t>Research</w:t>
      </w:r>
      <w:r>
        <w:rPr>
          <w:spacing w:val="-3"/>
        </w:rPr>
        <w:t> </w:t>
      </w:r>
      <w:r>
        <w:rPr/>
        <w:t>Compliance</w:t>
      </w:r>
      <w:r>
        <w:rPr>
          <w:spacing w:val="-3"/>
        </w:rPr>
        <w:t> </w:t>
      </w:r>
      <w:r>
        <w:rPr/>
        <w:t>website)</w:t>
      </w:r>
      <w:r>
        <w:rPr>
          <w:spacing w:val="-3"/>
        </w:rPr>
        <w:t> </w:t>
      </w:r>
      <w:r>
        <w:rPr/>
        <w:t>as</w:t>
      </w:r>
      <w:r>
        <w:rPr>
          <w:spacing w:val="-3"/>
        </w:rPr>
        <w:t> </w:t>
      </w:r>
      <w:r>
        <w:rPr/>
        <w:t>well</w:t>
      </w:r>
      <w:r>
        <w:rPr>
          <w:spacing w:val="-3"/>
        </w:rPr>
        <w:t> </w:t>
      </w:r>
      <w:r>
        <w:rPr/>
        <w:t>as</w:t>
      </w:r>
      <w:r>
        <w:rPr>
          <w:spacing w:val="-3"/>
        </w:rPr>
        <w:t> </w:t>
      </w:r>
      <w:r>
        <w:rPr/>
        <w:t>to</w:t>
      </w:r>
      <w:r>
        <w:rPr>
          <w:spacing w:val="-3"/>
        </w:rPr>
        <w:t> </w:t>
      </w:r>
      <w:r>
        <w:rPr/>
        <w:t>HRPP</w:t>
      </w:r>
      <w:r>
        <w:rPr>
          <w:spacing w:val="-3"/>
        </w:rPr>
        <w:t> </w:t>
      </w:r>
      <w:r>
        <w:rPr/>
        <w:t>staff and IRB chairs and members and administrators.</w:t>
      </w:r>
    </w:p>
    <w:p>
      <w:pPr>
        <w:pStyle w:val="BodyText"/>
        <w:spacing w:before="279"/>
        <w:ind w:right="996"/>
      </w:pPr>
      <w:r>
        <w:rPr/>
        <w:t>Another measure of effectiveness is the use of a satisfaction survey. Satisfaction surveys are sent to researchers and study conduct persons in order to evaluate the effectiveness of the program. Once</w:t>
      </w:r>
      <w:r>
        <w:rPr>
          <w:spacing w:val="-2"/>
        </w:rPr>
        <w:t> </w:t>
      </w:r>
      <w:r>
        <w:rPr/>
        <w:t>a</w:t>
      </w:r>
      <w:r>
        <w:rPr>
          <w:spacing w:val="-3"/>
        </w:rPr>
        <w:t> </w:t>
      </w:r>
      <w:r>
        <w:rPr/>
        <w:t>study</w:t>
      </w:r>
      <w:r>
        <w:rPr>
          <w:spacing w:val="-2"/>
        </w:rPr>
        <w:t> </w:t>
      </w:r>
      <w:r>
        <w:rPr/>
        <w:t>has</w:t>
      </w:r>
      <w:r>
        <w:rPr>
          <w:spacing w:val="-3"/>
        </w:rPr>
        <w:t> </w:t>
      </w:r>
      <w:r>
        <w:rPr/>
        <w:t>been</w:t>
      </w:r>
      <w:r>
        <w:rPr>
          <w:spacing w:val="-3"/>
        </w:rPr>
        <w:t> </w:t>
      </w:r>
      <w:r>
        <w:rPr/>
        <w:t>approved</w:t>
      </w:r>
      <w:r>
        <w:rPr>
          <w:spacing w:val="-3"/>
        </w:rPr>
        <w:t> </w:t>
      </w:r>
      <w:r>
        <w:rPr/>
        <w:t>the</w:t>
      </w:r>
      <w:r>
        <w:rPr>
          <w:spacing w:val="-3"/>
        </w:rPr>
        <w:t> </w:t>
      </w:r>
      <w:r>
        <w:rPr/>
        <w:t>survey</w:t>
      </w:r>
      <w:r>
        <w:rPr>
          <w:spacing w:val="-2"/>
        </w:rPr>
        <w:t> </w:t>
      </w:r>
      <w:r>
        <w:rPr/>
        <w:t>is</w:t>
      </w:r>
      <w:r>
        <w:rPr>
          <w:spacing w:val="-3"/>
        </w:rPr>
        <w:t> </w:t>
      </w:r>
      <w:r>
        <w:rPr/>
        <w:t>sent.</w:t>
      </w:r>
      <w:r>
        <w:rPr>
          <w:spacing w:val="-2"/>
        </w:rPr>
        <w:t> </w:t>
      </w:r>
      <w:r>
        <w:rPr/>
        <w:t>This</w:t>
      </w:r>
      <w:r>
        <w:rPr>
          <w:spacing w:val="-3"/>
        </w:rPr>
        <w:t> </w:t>
      </w:r>
      <w:r>
        <w:rPr/>
        <w:t>allows</w:t>
      </w:r>
      <w:r>
        <w:rPr>
          <w:spacing w:val="-3"/>
        </w:rPr>
        <w:t> </w:t>
      </w:r>
      <w:r>
        <w:rPr/>
        <w:t>the</w:t>
      </w:r>
      <w:r>
        <w:rPr>
          <w:spacing w:val="-2"/>
        </w:rPr>
        <w:t> </w:t>
      </w:r>
      <w:r>
        <w:rPr/>
        <w:t>program</w:t>
      </w:r>
      <w:r>
        <w:rPr>
          <w:spacing w:val="-2"/>
        </w:rPr>
        <w:t> </w:t>
      </w:r>
      <w:r>
        <w:rPr/>
        <w:t>to</w:t>
      </w:r>
      <w:r>
        <w:rPr>
          <w:spacing w:val="-3"/>
        </w:rPr>
        <w:t> </w:t>
      </w:r>
      <w:r>
        <w:rPr/>
        <w:t>receive</w:t>
      </w:r>
      <w:r>
        <w:rPr>
          <w:spacing w:val="-2"/>
        </w:rPr>
        <w:t> </w:t>
      </w:r>
      <w:r>
        <w:rPr/>
        <w:t>“real</w:t>
      </w:r>
      <w:r>
        <w:rPr>
          <w:spacing w:val="-2"/>
        </w:rPr>
        <w:t> </w:t>
      </w:r>
      <w:r>
        <w:rPr/>
        <w:t>time” information regarding program effectiveness as experienced by the end users (e.g., researchers and research staff). The satisfaction survey includes a text section allowing the individual completing the survey to include information for improving the program or giving the program</w:t>
      </w:r>
    </w:p>
    <w:p>
      <w:pPr>
        <w:pStyle w:val="BodyText"/>
        <w:ind w:right="943"/>
      </w:pPr>
      <w:r>
        <w:rPr/>
        <w:t>positive</w:t>
      </w:r>
      <w:r>
        <w:rPr>
          <w:spacing w:val="-3"/>
        </w:rPr>
        <w:t> </w:t>
      </w:r>
      <w:r>
        <w:rPr/>
        <w:t>feedback.</w:t>
      </w:r>
      <w:r>
        <w:rPr>
          <w:spacing w:val="-1"/>
        </w:rPr>
        <w:t> </w:t>
      </w:r>
      <w:r>
        <w:rPr/>
        <w:t>Results</w:t>
      </w:r>
      <w:r>
        <w:rPr>
          <w:spacing w:val="-4"/>
        </w:rPr>
        <w:t> </w:t>
      </w:r>
      <w:r>
        <w:rPr/>
        <w:t>are</w:t>
      </w:r>
      <w:r>
        <w:rPr>
          <w:spacing w:val="-3"/>
        </w:rPr>
        <w:t> </w:t>
      </w:r>
      <w:r>
        <w:rPr/>
        <w:t>reviewed</w:t>
      </w:r>
      <w:r>
        <w:rPr>
          <w:spacing w:val="-4"/>
        </w:rPr>
        <w:t> </w:t>
      </w:r>
      <w:r>
        <w:rPr/>
        <w:t>quarterly.</w:t>
      </w:r>
      <w:r>
        <w:rPr>
          <w:spacing w:val="40"/>
        </w:rPr>
        <w:t> </w:t>
      </w:r>
      <w:r>
        <w:rPr/>
        <w:t>Issues</w:t>
      </w:r>
      <w:r>
        <w:rPr>
          <w:spacing w:val="-4"/>
        </w:rPr>
        <w:t> </w:t>
      </w:r>
      <w:r>
        <w:rPr/>
        <w:t>regarding</w:t>
      </w:r>
      <w:r>
        <w:rPr>
          <w:spacing w:val="-3"/>
        </w:rPr>
        <w:t> </w:t>
      </w:r>
      <w:r>
        <w:rPr/>
        <w:t>with</w:t>
      </w:r>
      <w:r>
        <w:rPr>
          <w:spacing w:val="-4"/>
        </w:rPr>
        <w:t> </w:t>
      </w:r>
      <w:r>
        <w:rPr/>
        <w:t>quality</w:t>
      </w:r>
      <w:r>
        <w:rPr>
          <w:spacing w:val="-3"/>
        </w:rPr>
        <w:t> </w:t>
      </w:r>
      <w:r>
        <w:rPr/>
        <w:t>are</w:t>
      </w:r>
      <w:r>
        <w:rPr>
          <w:spacing w:val="-4"/>
        </w:rPr>
        <w:t> </w:t>
      </w:r>
      <w:r>
        <w:rPr/>
        <w:t>discussed</w:t>
      </w:r>
      <w:r>
        <w:rPr>
          <w:spacing w:val="-4"/>
        </w:rPr>
        <w:t> </w:t>
      </w:r>
      <w:r>
        <w:rPr/>
        <w:t>with the HRPP staff, IRB Chairs and the Vice President for Research. Improvements are then made following discussion and feedback from staff, IRB Chairs and the Vice President for Research.</w:t>
      </w:r>
    </w:p>
    <w:p>
      <w:pPr>
        <w:pStyle w:val="Heading2"/>
        <w:spacing w:before="281"/>
        <w:ind w:right="996"/>
      </w:pPr>
      <w:r>
        <w:rPr>
          <w:color w:val="212A35"/>
        </w:rPr>
        <w:t>An</w:t>
      </w:r>
      <w:r>
        <w:rPr>
          <w:color w:val="212A35"/>
          <w:spacing w:val="-4"/>
        </w:rPr>
        <w:t> </w:t>
      </w:r>
      <w:r>
        <w:rPr>
          <w:color w:val="212A35"/>
        </w:rPr>
        <w:t>example</w:t>
      </w:r>
      <w:r>
        <w:rPr>
          <w:color w:val="212A35"/>
          <w:spacing w:val="-2"/>
        </w:rPr>
        <w:t> </w:t>
      </w:r>
      <w:r>
        <w:rPr>
          <w:color w:val="212A35"/>
        </w:rPr>
        <w:t>of</w:t>
      </w:r>
      <w:r>
        <w:rPr>
          <w:color w:val="212A35"/>
          <w:spacing w:val="-4"/>
        </w:rPr>
        <w:t> </w:t>
      </w:r>
      <w:r>
        <w:rPr>
          <w:color w:val="212A35"/>
        </w:rPr>
        <w:t>compliance</w:t>
      </w:r>
      <w:r>
        <w:rPr>
          <w:color w:val="212A35"/>
          <w:spacing w:val="-3"/>
        </w:rPr>
        <w:t> </w:t>
      </w:r>
      <w:r>
        <w:rPr>
          <w:color w:val="212A35"/>
        </w:rPr>
        <w:t>would</w:t>
      </w:r>
      <w:r>
        <w:rPr>
          <w:color w:val="212A35"/>
          <w:spacing w:val="-4"/>
        </w:rPr>
        <w:t> </w:t>
      </w:r>
      <w:r>
        <w:rPr>
          <w:color w:val="212A35"/>
        </w:rPr>
        <w:t>be</w:t>
      </w:r>
      <w:r>
        <w:rPr>
          <w:color w:val="212A35"/>
          <w:spacing w:val="-3"/>
        </w:rPr>
        <w:t> </w:t>
      </w:r>
      <w:r>
        <w:rPr>
          <w:color w:val="212A35"/>
        </w:rPr>
        <w:t>auditing</w:t>
      </w:r>
      <w:r>
        <w:rPr>
          <w:color w:val="212A35"/>
          <w:spacing w:val="-2"/>
        </w:rPr>
        <w:t> </w:t>
      </w:r>
      <w:r>
        <w:rPr>
          <w:color w:val="212A35"/>
        </w:rPr>
        <w:t>the</w:t>
      </w:r>
      <w:r>
        <w:rPr>
          <w:color w:val="212A35"/>
          <w:spacing w:val="-3"/>
        </w:rPr>
        <w:t> </w:t>
      </w:r>
      <w:r>
        <w:rPr>
          <w:color w:val="212A35"/>
        </w:rPr>
        <w:t>forms</w:t>
      </w:r>
      <w:r>
        <w:rPr>
          <w:color w:val="212A35"/>
          <w:spacing w:val="-3"/>
        </w:rPr>
        <w:t> </w:t>
      </w:r>
      <w:r>
        <w:rPr>
          <w:color w:val="212A35"/>
        </w:rPr>
        <w:t>used</w:t>
      </w:r>
      <w:r>
        <w:rPr>
          <w:color w:val="212A35"/>
          <w:spacing w:val="-4"/>
        </w:rPr>
        <w:t> </w:t>
      </w:r>
      <w:r>
        <w:rPr>
          <w:color w:val="212A35"/>
        </w:rPr>
        <w:t>by</w:t>
      </w:r>
      <w:r>
        <w:rPr>
          <w:color w:val="212A35"/>
          <w:spacing w:val="-3"/>
        </w:rPr>
        <w:t> </w:t>
      </w:r>
      <w:r>
        <w:rPr>
          <w:color w:val="212A35"/>
        </w:rPr>
        <w:t>researchers</w:t>
      </w:r>
      <w:r>
        <w:rPr>
          <w:color w:val="212A35"/>
          <w:spacing w:val="-3"/>
        </w:rPr>
        <w:t> </w:t>
      </w:r>
      <w:r>
        <w:rPr>
          <w:color w:val="212A35"/>
        </w:rPr>
        <w:t>to</w:t>
      </w:r>
      <w:r>
        <w:rPr>
          <w:color w:val="212A35"/>
          <w:spacing w:val="-3"/>
        </w:rPr>
        <w:t> </w:t>
      </w:r>
      <w:r>
        <w:rPr>
          <w:color w:val="212A35"/>
        </w:rPr>
        <w:t>make</w:t>
      </w:r>
      <w:r>
        <w:rPr>
          <w:color w:val="212A35"/>
          <w:spacing w:val="-4"/>
        </w:rPr>
        <w:t> </w:t>
      </w:r>
      <w:r>
        <w:rPr>
          <w:color w:val="212A35"/>
        </w:rPr>
        <w:t>sure</w:t>
      </w:r>
      <w:r>
        <w:rPr>
          <w:color w:val="212A35"/>
          <w:spacing w:val="-3"/>
        </w:rPr>
        <w:t> </w:t>
      </w:r>
      <w:r>
        <w:rPr>
          <w:color w:val="212A35"/>
        </w:rPr>
        <w:t>they contain all of the information needed to make the required regulatory determinations.</w:t>
      </w:r>
    </w:p>
    <w:p>
      <w:pPr>
        <w:pStyle w:val="ListParagraph"/>
        <w:numPr>
          <w:ilvl w:val="2"/>
          <w:numId w:val="4"/>
        </w:numPr>
        <w:tabs>
          <w:tab w:pos="886" w:val="left" w:leader="none"/>
        </w:tabs>
        <w:spacing w:line="240" w:lineRule="auto" w:before="239" w:after="0"/>
        <w:ind w:left="886" w:right="0" w:hanging="667"/>
        <w:jc w:val="left"/>
        <w:rPr>
          <w:b/>
          <w:color w:val="212A35"/>
          <w:sz w:val="24"/>
        </w:rPr>
      </w:pPr>
      <w:r>
        <w:rPr>
          <w:b/>
          <w:color w:val="212A35"/>
          <w:sz w:val="24"/>
        </w:rPr>
        <w:t>Directed</w:t>
      </w:r>
      <w:r>
        <w:rPr>
          <w:b/>
          <w:color w:val="212A35"/>
          <w:spacing w:val="-4"/>
          <w:sz w:val="24"/>
        </w:rPr>
        <w:t> </w:t>
      </w:r>
      <w:r>
        <w:rPr>
          <w:b/>
          <w:color w:val="212A35"/>
          <w:spacing w:val="-2"/>
          <w:sz w:val="24"/>
        </w:rPr>
        <w:t>Audits</w:t>
      </w:r>
    </w:p>
    <w:p>
      <w:pPr>
        <w:pStyle w:val="BodyText"/>
        <w:spacing w:before="280"/>
        <w:ind w:right="996"/>
      </w:pPr>
      <w:r>
        <w:rPr/>
        <w:t>Directed</w:t>
      </w:r>
      <w:r>
        <w:rPr>
          <w:spacing w:val="-2"/>
        </w:rPr>
        <w:t> </w:t>
      </w:r>
      <w:r>
        <w:rPr/>
        <w:t>audits</w:t>
      </w:r>
      <w:r>
        <w:rPr>
          <w:spacing w:val="-2"/>
        </w:rPr>
        <w:t> </w:t>
      </w:r>
      <w:r>
        <w:rPr/>
        <w:t>of research</w:t>
      </w:r>
      <w:r>
        <w:rPr>
          <w:spacing w:val="-1"/>
        </w:rPr>
        <w:t> </w:t>
      </w:r>
      <w:r>
        <w:rPr/>
        <w:t>studies</w:t>
      </w:r>
      <w:r>
        <w:rPr>
          <w:spacing w:val="-1"/>
        </w:rPr>
        <w:t> </w:t>
      </w:r>
      <w:r>
        <w:rPr/>
        <w:t>approved</w:t>
      </w:r>
      <w:r>
        <w:rPr>
          <w:spacing w:val="-2"/>
        </w:rPr>
        <w:t> </w:t>
      </w:r>
      <w:r>
        <w:rPr/>
        <w:t>by</w:t>
      </w:r>
      <w:r>
        <w:rPr>
          <w:spacing w:val="-2"/>
        </w:rPr>
        <w:t> </w:t>
      </w:r>
      <w:r>
        <w:rPr/>
        <w:t>any</w:t>
      </w:r>
      <w:r>
        <w:rPr>
          <w:spacing w:val="-1"/>
        </w:rPr>
        <w:t> </w:t>
      </w:r>
      <w:r>
        <w:rPr/>
        <w:t>SBU-recognized</w:t>
      </w:r>
      <w:r>
        <w:rPr>
          <w:spacing w:val="-2"/>
        </w:rPr>
        <w:t> </w:t>
      </w:r>
      <w:r>
        <w:rPr/>
        <w:t>IRB are</w:t>
      </w:r>
      <w:r>
        <w:rPr>
          <w:spacing w:val="-1"/>
        </w:rPr>
        <w:t> </w:t>
      </w:r>
      <w:r>
        <w:rPr/>
        <w:t>initiated</w:t>
      </w:r>
      <w:r>
        <w:rPr>
          <w:spacing w:val="-2"/>
        </w:rPr>
        <w:t> </w:t>
      </w:r>
      <w:r>
        <w:rPr/>
        <w:t>in</w:t>
      </w:r>
      <w:r>
        <w:rPr>
          <w:spacing w:val="-2"/>
        </w:rPr>
        <w:t> </w:t>
      </w:r>
      <w:r>
        <w:rPr/>
        <w:t>response to</w:t>
      </w:r>
      <w:r>
        <w:rPr>
          <w:spacing w:val="-3"/>
        </w:rPr>
        <w:t> </w:t>
      </w:r>
      <w:r>
        <w:rPr/>
        <w:t>issue(s)</w:t>
      </w:r>
      <w:r>
        <w:rPr>
          <w:spacing w:val="-3"/>
        </w:rPr>
        <w:t> </w:t>
      </w:r>
      <w:r>
        <w:rPr/>
        <w:t>identified</w:t>
      </w:r>
      <w:r>
        <w:rPr>
          <w:spacing w:val="-4"/>
        </w:rPr>
        <w:t> </w:t>
      </w:r>
      <w:r>
        <w:rPr/>
        <w:t>by</w:t>
      </w:r>
      <w:r>
        <w:rPr>
          <w:spacing w:val="-4"/>
        </w:rPr>
        <w:t> </w:t>
      </w:r>
      <w:r>
        <w:rPr/>
        <w:t>the</w:t>
      </w:r>
      <w:r>
        <w:rPr>
          <w:spacing w:val="-3"/>
        </w:rPr>
        <w:t> </w:t>
      </w:r>
      <w:r>
        <w:rPr/>
        <w:t>IRB,</w:t>
      </w:r>
      <w:r>
        <w:rPr>
          <w:spacing w:val="-3"/>
        </w:rPr>
        <w:t> </w:t>
      </w:r>
      <w:r>
        <w:rPr/>
        <w:t>the</w:t>
      </w:r>
      <w:r>
        <w:rPr>
          <w:spacing w:val="-4"/>
        </w:rPr>
        <w:t> </w:t>
      </w:r>
      <w:r>
        <w:rPr/>
        <w:t>ORC,</w:t>
      </w:r>
      <w:r>
        <w:rPr>
          <w:spacing w:val="-3"/>
        </w:rPr>
        <w:t> </w:t>
      </w:r>
      <w:r>
        <w:rPr/>
        <w:t>or</w:t>
      </w:r>
      <w:r>
        <w:rPr>
          <w:spacing w:val="-3"/>
        </w:rPr>
        <w:t> </w:t>
      </w:r>
      <w:r>
        <w:rPr/>
        <w:t>complaint/concern</w:t>
      </w:r>
      <w:r>
        <w:rPr>
          <w:spacing w:val="-4"/>
        </w:rPr>
        <w:t> </w:t>
      </w:r>
      <w:r>
        <w:rPr/>
        <w:t>filed</w:t>
      </w:r>
      <w:r>
        <w:rPr>
          <w:spacing w:val="-4"/>
        </w:rPr>
        <w:t> </w:t>
      </w:r>
      <w:r>
        <w:rPr/>
        <w:t>by</w:t>
      </w:r>
      <w:r>
        <w:rPr>
          <w:spacing w:val="-3"/>
        </w:rPr>
        <w:t> </w:t>
      </w:r>
      <w:r>
        <w:rPr/>
        <w:t>a</w:t>
      </w:r>
      <w:r>
        <w:rPr>
          <w:spacing w:val="-4"/>
        </w:rPr>
        <w:t> </w:t>
      </w:r>
      <w:r>
        <w:rPr/>
        <w:t>subject,</w:t>
      </w:r>
      <w:r>
        <w:rPr>
          <w:spacing w:val="-3"/>
        </w:rPr>
        <w:t> </w:t>
      </w:r>
      <w:r>
        <w:rPr/>
        <w:t>investigator,</w:t>
      </w:r>
      <w:r>
        <w:rPr>
          <w:spacing w:val="-3"/>
        </w:rPr>
        <w:t> </w:t>
      </w:r>
      <w:r>
        <w:rPr/>
        <w:t>or any party.</w:t>
      </w:r>
      <w:r>
        <w:rPr>
          <w:spacing w:val="40"/>
        </w:rPr>
        <w:t> </w:t>
      </w:r>
      <w:r>
        <w:rPr/>
        <w:t>Such audits will be conducted by the QA Administrator, but may include other ORC staff, IRB members and/or others as appropriate.</w:t>
      </w:r>
    </w:p>
    <w:p>
      <w:pPr>
        <w:pStyle w:val="BodyText"/>
        <w:spacing w:before="282"/>
        <w:ind w:right="1059"/>
      </w:pPr>
      <w:r>
        <w:rPr/>
        <w:t>Depending</w:t>
      </w:r>
      <w:r>
        <w:rPr>
          <w:spacing w:val="-3"/>
        </w:rPr>
        <w:t> </w:t>
      </w:r>
      <w:r>
        <w:rPr/>
        <w:t>on</w:t>
      </w:r>
      <w:r>
        <w:rPr>
          <w:spacing w:val="-4"/>
        </w:rPr>
        <w:t> </w:t>
      </w:r>
      <w:r>
        <w:rPr/>
        <w:t>the</w:t>
      </w:r>
      <w:r>
        <w:rPr>
          <w:spacing w:val="-3"/>
        </w:rPr>
        <w:t> </w:t>
      </w:r>
      <w:r>
        <w:rPr/>
        <w:t>specific</w:t>
      </w:r>
      <w:r>
        <w:rPr>
          <w:spacing w:val="-3"/>
        </w:rPr>
        <w:t> </w:t>
      </w:r>
      <w:r>
        <w:rPr/>
        <w:t>issue</w:t>
      </w:r>
      <w:r>
        <w:rPr>
          <w:spacing w:val="-3"/>
        </w:rPr>
        <w:t> </w:t>
      </w:r>
      <w:r>
        <w:rPr/>
        <w:t>being</w:t>
      </w:r>
      <w:r>
        <w:rPr>
          <w:spacing w:val="-3"/>
        </w:rPr>
        <w:t> </w:t>
      </w:r>
      <w:r>
        <w:rPr/>
        <w:t>investigated</w:t>
      </w:r>
      <w:r>
        <w:rPr>
          <w:b/>
        </w:rPr>
        <w:t>,</w:t>
      </w:r>
      <w:r>
        <w:rPr>
          <w:b/>
          <w:spacing w:val="-3"/>
        </w:rPr>
        <w:t> </w:t>
      </w:r>
      <w:r>
        <w:rPr/>
        <w:t>activities</w:t>
      </w:r>
      <w:r>
        <w:rPr>
          <w:spacing w:val="-4"/>
        </w:rPr>
        <w:t> </w:t>
      </w:r>
      <w:r>
        <w:rPr/>
        <w:t>of</w:t>
      </w:r>
      <w:r>
        <w:rPr>
          <w:spacing w:val="-4"/>
        </w:rPr>
        <w:t> </w:t>
      </w:r>
      <w:r>
        <w:rPr/>
        <w:t>auditors</w:t>
      </w:r>
      <w:r>
        <w:rPr>
          <w:spacing w:val="-5"/>
        </w:rPr>
        <w:t> </w:t>
      </w:r>
      <w:r>
        <w:rPr/>
        <w:t>during</w:t>
      </w:r>
      <w:r>
        <w:rPr>
          <w:spacing w:val="-3"/>
        </w:rPr>
        <w:t> </w:t>
      </w:r>
      <w:r>
        <w:rPr/>
        <w:t>directed</w:t>
      </w:r>
      <w:r>
        <w:rPr>
          <w:spacing w:val="-4"/>
        </w:rPr>
        <w:t> </w:t>
      </w:r>
      <w:r>
        <w:rPr/>
        <w:t>audits may include examining investigator-held research records, patient medical records, financial disclosure forms, and other activities as deemed appropriate by IRBs.</w:t>
      </w:r>
    </w:p>
    <w:p>
      <w:pPr>
        <w:pStyle w:val="Heading2"/>
        <w:numPr>
          <w:ilvl w:val="2"/>
          <w:numId w:val="4"/>
        </w:numPr>
        <w:tabs>
          <w:tab w:pos="885" w:val="left" w:leader="none"/>
        </w:tabs>
        <w:spacing w:line="240" w:lineRule="auto" w:before="279" w:after="0"/>
        <w:ind w:left="885" w:right="0" w:hanging="666"/>
        <w:jc w:val="left"/>
        <w:rPr>
          <w:color w:val="212A35"/>
        </w:rPr>
      </w:pPr>
      <w:r>
        <w:rPr>
          <w:color w:val="212A35"/>
        </w:rPr>
        <w:t>Not-for-Cause</w:t>
      </w:r>
      <w:r>
        <w:rPr>
          <w:color w:val="212A35"/>
          <w:spacing w:val="-6"/>
        </w:rPr>
        <w:t> </w:t>
      </w:r>
      <w:r>
        <w:rPr>
          <w:color w:val="212A35"/>
          <w:spacing w:val="-2"/>
        </w:rPr>
        <w:t>Reviews</w:t>
      </w:r>
    </w:p>
    <w:p>
      <w:pPr>
        <w:pStyle w:val="BodyText"/>
        <w:spacing w:before="279"/>
        <w:ind w:right="1016"/>
      </w:pPr>
      <w:r>
        <w:rPr/>
        <w:t>For every active study undergoing continuing review, a not-for-cause review is undertaken by the ORC staff as follows:</w:t>
      </w:r>
      <w:r>
        <w:rPr>
          <w:spacing w:val="40"/>
        </w:rPr>
        <w:t> </w:t>
      </w:r>
      <w:r>
        <w:rPr/>
        <w:t>Required with continuing review submissions are copies of the consent/permission/assent</w:t>
      </w:r>
      <w:r>
        <w:rPr>
          <w:spacing w:val="-2"/>
        </w:rPr>
        <w:t> </w:t>
      </w:r>
      <w:r>
        <w:rPr/>
        <w:t>documents</w:t>
      </w:r>
      <w:r>
        <w:rPr>
          <w:spacing w:val="-3"/>
        </w:rPr>
        <w:t> </w:t>
      </w:r>
      <w:r>
        <w:rPr/>
        <w:t>signed</w:t>
      </w:r>
      <w:r>
        <w:rPr>
          <w:spacing w:val="-3"/>
        </w:rPr>
        <w:t> </w:t>
      </w:r>
      <w:r>
        <w:rPr/>
        <w:t>by</w:t>
      </w:r>
      <w:r>
        <w:rPr>
          <w:spacing w:val="-2"/>
        </w:rPr>
        <w:t> </w:t>
      </w:r>
      <w:r>
        <w:rPr/>
        <w:t>the</w:t>
      </w:r>
      <w:r>
        <w:rPr>
          <w:spacing w:val="-2"/>
        </w:rPr>
        <w:t> </w:t>
      </w:r>
      <w:r>
        <w:rPr/>
        <w:t>last</w:t>
      </w:r>
      <w:r>
        <w:rPr>
          <w:spacing w:val="-2"/>
        </w:rPr>
        <w:t> </w:t>
      </w:r>
      <w:r>
        <w:rPr/>
        <w:t>subject</w:t>
      </w:r>
      <w:r>
        <w:rPr>
          <w:spacing w:val="-2"/>
        </w:rPr>
        <w:t> </w:t>
      </w:r>
      <w:r>
        <w:rPr/>
        <w:t>enrolled.</w:t>
      </w:r>
      <w:r>
        <w:rPr>
          <w:spacing w:val="-2"/>
        </w:rPr>
        <w:t> </w:t>
      </w:r>
      <w:r>
        <w:rPr/>
        <w:t>These</w:t>
      </w:r>
      <w:r>
        <w:rPr>
          <w:spacing w:val="-2"/>
        </w:rPr>
        <w:t> </w:t>
      </w:r>
      <w:r>
        <w:rPr/>
        <w:t>documents</w:t>
      </w:r>
      <w:r>
        <w:rPr>
          <w:spacing w:val="-3"/>
        </w:rPr>
        <w:t> </w:t>
      </w:r>
      <w:r>
        <w:rPr/>
        <w:t>have subject signature and name redacted, leaving intact all dates and the name of the person who obtained consent. For studies that are more than minimal risk, redacted copies of the inclusion/exclusion (I/E) checklist that was completed for that last enrolled subject is also required.</w:t>
      </w:r>
      <w:r>
        <w:rPr>
          <w:spacing w:val="40"/>
        </w:rPr>
        <w:t> </w:t>
      </w:r>
      <w:r>
        <w:rPr/>
        <w:t>Random</w:t>
      </w:r>
      <w:r>
        <w:rPr>
          <w:spacing w:val="-3"/>
        </w:rPr>
        <w:t> </w:t>
      </w:r>
      <w:r>
        <w:rPr/>
        <w:t>audits</w:t>
      </w:r>
      <w:r>
        <w:rPr>
          <w:spacing w:val="-4"/>
        </w:rPr>
        <w:t> </w:t>
      </w:r>
      <w:r>
        <w:rPr/>
        <w:t>of</w:t>
      </w:r>
      <w:r>
        <w:rPr>
          <w:spacing w:val="-4"/>
        </w:rPr>
        <w:t> </w:t>
      </w:r>
      <w:r>
        <w:rPr/>
        <w:t>source</w:t>
      </w:r>
      <w:r>
        <w:rPr>
          <w:spacing w:val="-4"/>
        </w:rPr>
        <w:t> </w:t>
      </w:r>
      <w:r>
        <w:rPr/>
        <w:t>documents</w:t>
      </w:r>
      <w:r>
        <w:rPr>
          <w:spacing w:val="-4"/>
        </w:rPr>
        <w:t> </w:t>
      </w:r>
      <w:r>
        <w:rPr/>
        <w:t>that</w:t>
      </w:r>
      <w:r>
        <w:rPr>
          <w:spacing w:val="-3"/>
        </w:rPr>
        <w:t> </w:t>
      </w:r>
      <w:r>
        <w:rPr/>
        <w:t>support</w:t>
      </w:r>
      <w:r>
        <w:rPr>
          <w:spacing w:val="-3"/>
        </w:rPr>
        <w:t> </w:t>
      </w:r>
      <w:r>
        <w:rPr/>
        <w:t>the</w:t>
      </w:r>
      <w:r>
        <w:rPr>
          <w:spacing w:val="-4"/>
        </w:rPr>
        <w:t> </w:t>
      </w:r>
      <w:r>
        <w:rPr/>
        <w:t>information</w:t>
      </w:r>
      <w:r>
        <w:rPr>
          <w:spacing w:val="-4"/>
        </w:rPr>
        <w:t> </w:t>
      </w:r>
      <w:r>
        <w:rPr/>
        <w:t>on</w:t>
      </w:r>
      <w:r>
        <w:rPr>
          <w:spacing w:val="-4"/>
        </w:rPr>
        <w:t> </w:t>
      </w:r>
      <w:r>
        <w:rPr/>
        <w:t>the</w:t>
      </w:r>
      <w:r>
        <w:rPr>
          <w:spacing w:val="-3"/>
        </w:rPr>
        <w:t> </w:t>
      </w:r>
      <w:r>
        <w:rPr/>
        <w:t>completed</w:t>
      </w:r>
      <w:r>
        <w:rPr>
          <w:spacing w:val="-4"/>
        </w:rPr>
        <w:t> </w:t>
      </w:r>
      <w:r>
        <w:rPr/>
        <w:t>I/E checklist is also performed. These documents are reviewed for correct version status, accurate completion, and identity of the person obtaining consent (is the individual an approved investigator on the study? Is human research training completed and current?). Any non-</w:t>
      </w:r>
    </w:p>
    <w:p>
      <w:pPr>
        <w:pStyle w:val="BodyText"/>
        <w:spacing w:before="62"/>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806195</wp:posOffset>
                </wp:positionH>
                <wp:positionV relativeFrom="paragraph">
                  <wp:posOffset>209639</wp:posOffset>
                </wp:positionV>
                <wp:extent cx="6160135"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160135" cy="6350"/>
                        </a:xfrm>
                        <a:custGeom>
                          <a:avLst/>
                          <a:gdLst/>
                          <a:ahLst/>
                          <a:cxnLst/>
                          <a:rect l="l" t="t" r="r" b="b"/>
                          <a:pathLst>
                            <a:path w="6160135" h="6350">
                              <a:moveTo>
                                <a:pt x="6160008" y="0"/>
                              </a:moveTo>
                              <a:lnTo>
                                <a:pt x="0" y="0"/>
                              </a:lnTo>
                              <a:lnTo>
                                <a:pt x="0" y="6096"/>
                              </a:lnTo>
                              <a:lnTo>
                                <a:pt x="6160008" y="6096"/>
                              </a:lnTo>
                              <a:lnTo>
                                <a:pt x="6160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16.50703pt;width:485.04pt;height:.48004pt;mso-position-horizontal-relative:page;mso-position-vertical-relative:paragraph;z-index:-15728640;mso-wrap-distance-left:0;mso-wrap-distance-right:0" id="docshape7" filled="true" fillcolor="#d9d9d9" stroked="false">
                <v:fill type="solid"/>
                <w10:wrap type="topAndBottom"/>
              </v:rect>
            </w:pict>
          </mc:Fallback>
        </mc:AlternateContent>
      </w:r>
    </w:p>
    <w:p>
      <w:pPr>
        <w:pStyle w:val="BodyText"/>
        <w:spacing w:after="0"/>
        <w:rPr>
          <w:sz w:val="20"/>
        </w:rPr>
        <w:sectPr>
          <w:pgSz w:w="12240" w:h="15840"/>
          <w:pgMar w:header="0" w:footer="2539" w:top="1360" w:bottom="2720" w:left="1080" w:right="360"/>
        </w:sectPr>
      </w:pPr>
    </w:p>
    <w:p>
      <w:pPr>
        <w:pStyle w:val="BodyText"/>
        <w:spacing w:before="40"/>
        <w:ind w:right="996"/>
      </w:pPr>
      <w:r>
        <w:rPr/>
        <w:t>compliance</w:t>
      </w:r>
      <w:r>
        <w:rPr>
          <w:spacing w:val="-4"/>
        </w:rPr>
        <w:t> </w:t>
      </w:r>
      <w:r>
        <w:rPr/>
        <w:t>uncovered</w:t>
      </w:r>
      <w:r>
        <w:rPr>
          <w:spacing w:val="-4"/>
        </w:rPr>
        <w:t> </w:t>
      </w:r>
      <w:r>
        <w:rPr/>
        <w:t>as</w:t>
      </w:r>
      <w:r>
        <w:rPr>
          <w:spacing w:val="-4"/>
        </w:rPr>
        <w:t> </w:t>
      </w:r>
      <w:r>
        <w:rPr/>
        <w:t>a</w:t>
      </w:r>
      <w:r>
        <w:rPr>
          <w:spacing w:val="-4"/>
        </w:rPr>
        <w:t> </w:t>
      </w:r>
      <w:r>
        <w:rPr/>
        <w:t>result</w:t>
      </w:r>
      <w:r>
        <w:rPr>
          <w:spacing w:val="-3"/>
        </w:rPr>
        <w:t> </w:t>
      </w:r>
      <w:r>
        <w:rPr/>
        <w:t>of</w:t>
      </w:r>
      <w:r>
        <w:rPr>
          <w:spacing w:val="-4"/>
        </w:rPr>
        <w:t> </w:t>
      </w:r>
      <w:r>
        <w:rPr/>
        <w:t>this</w:t>
      </w:r>
      <w:r>
        <w:rPr>
          <w:spacing w:val="-4"/>
        </w:rPr>
        <w:t> </w:t>
      </w:r>
      <w:r>
        <w:rPr/>
        <w:t>not-for-cause</w:t>
      </w:r>
      <w:r>
        <w:rPr>
          <w:spacing w:val="-3"/>
        </w:rPr>
        <w:t> </w:t>
      </w:r>
      <w:r>
        <w:rPr/>
        <w:t>routine</w:t>
      </w:r>
      <w:r>
        <w:rPr>
          <w:spacing w:val="-3"/>
        </w:rPr>
        <w:t> </w:t>
      </w:r>
      <w:r>
        <w:rPr/>
        <w:t>review</w:t>
      </w:r>
      <w:r>
        <w:rPr>
          <w:spacing w:val="-3"/>
        </w:rPr>
        <w:t> </w:t>
      </w:r>
      <w:r>
        <w:rPr/>
        <w:t>is</w:t>
      </w:r>
      <w:r>
        <w:rPr>
          <w:spacing w:val="-4"/>
        </w:rPr>
        <w:t> </w:t>
      </w:r>
      <w:r>
        <w:rPr/>
        <w:t>brought</w:t>
      </w:r>
      <w:r>
        <w:rPr>
          <w:spacing w:val="-3"/>
        </w:rPr>
        <w:t> </w:t>
      </w:r>
      <w:r>
        <w:rPr/>
        <w:t>to</w:t>
      </w:r>
      <w:r>
        <w:rPr>
          <w:spacing w:val="-4"/>
        </w:rPr>
        <w:t> </w:t>
      </w:r>
      <w:r>
        <w:rPr/>
        <w:t>the</w:t>
      </w:r>
      <w:r>
        <w:rPr>
          <w:spacing w:val="-3"/>
        </w:rPr>
        <w:t> </w:t>
      </w:r>
      <w:r>
        <w:rPr/>
        <w:t>next scheduled IRB meeting for committee deliberation.</w:t>
      </w:r>
    </w:p>
    <w:p>
      <w:pPr>
        <w:pStyle w:val="Heading2"/>
        <w:spacing w:line="259" w:lineRule="auto" w:before="279"/>
      </w:pPr>
      <w:r>
        <w:rPr/>
        <w:t>NOTE:</w:t>
      </w:r>
      <w:r>
        <w:rPr>
          <w:spacing w:val="-4"/>
        </w:rPr>
        <w:t> </w:t>
      </w:r>
      <w:r>
        <w:rPr/>
        <w:t>SBU</w:t>
      </w:r>
      <w:r>
        <w:rPr>
          <w:spacing w:val="-4"/>
        </w:rPr>
        <w:t> </w:t>
      </w:r>
      <w:r>
        <w:rPr/>
        <w:t>HRPP</w:t>
      </w:r>
      <w:r>
        <w:rPr>
          <w:spacing w:val="-4"/>
        </w:rPr>
        <w:t> </w:t>
      </w:r>
      <w:r>
        <w:rPr/>
        <w:t>also</w:t>
      </w:r>
      <w:r>
        <w:rPr>
          <w:spacing w:val="-3"/>
        </w:rPr>
        <w:t> </w:t>
      </w:r>
      <w:r>
        <w:rPr/>
        <w:t>has</w:t>
      </w:r>
      <w:r>
        <w:rPr>
          <w:spacing w:val="-3"/>
        </w:rPr>
        <w:t> </w:t>
      </w:r>
      <w:r>
        <w:rPr/>
        <w:t>a</w:t>
      </w:r>
      <w:r>
        <w:rPr>
          <w:spacing w:val="-3"/>
        </w:rPr>
        <w:t> </w:t>
      </w:r>
      <w:r>
        <w:rPr/>
        <w:t>formal</w:t>
      </w:r>
      <w:r>
        <w:rPr>
          <w:spacing w:val="-5"/>
        </w:rPr>
        <w:t> </w:t>
      </w:r>
      <w:r>
        <w:rPr/>
        <w:t>consent</w:t>
      </w:r>
      <w:r>
        <w:rPr>
          <w:spacing w:val="-4"/>
        </w:rPr>
        <w:t> </w:t>
      </w:r>
      <w:r>
        <w:rPr/>
        <w:t>monitoring</w:t>
      </w:r>
      <w:r>
        <w:rPr>
          <w:spacing w:val="-4"/>
        </w:rPr>
        <w:t> </w:t>
      </w:r>
      <w:r>
        <w:rPr/>
        <w:t>program.</w:t>
      </w:r>
      <w:r>
        <w:rPr>
          <w:spacing w:val="-4"/>
        </w:rPr>
        <w:t> </w:t>
      </w:r>
      <w:r>
        <w:rPr/>
        <w:t>See</w:t>
      </w:r>
      <w:r>
        <w:rPr>
          <w:spacing w:val="-3"/>
        </w:rPr>
        <w:t> </w:t>
      </w:r>
      <w:r>
        <w:rPr/>
        <w:t>SOP</w:t>
      </w:r>
      <w:r>
        <w:rPr>
          <w:spacing w:val="-4"/>
        </w:rPr>
        <w:t> </w:t>
      </w:r>
      <w:r>
        <w:rPr/>
        <w:t>section 3.9.4</w:t>
      </w:r>
      <w:r>
        <w:rPr>
          <w:spacing w:val="-4"/>
        </w:rPr>
        <w:t> </w:t>
      </w:r>
      <w:r>
        <w:rPr/>
        <w:t>‘Consent </w:t>
      </w:r>
      <w:r>
        <w:rPr>
          <w:spacing w:val="-2"/>
        </w:rPr>
        <w:t>Monitoring’</w:t>
      </w:r>
    </w:p>
    <w:p>
      <w:pPr>
        <w:pStyle w:val="ListParagraph"/>
        <w:numPr>
          <w:ilvl w:val="2"/>
          <w:numId w:val="4"/>
        </w:numPr>
        <w:tabs>
          <w:tab w:pos="885" w:val="left" w:leader="none"/>
        </w:tabs>
        <w:spacing w:line="240" w:lineRule="auto" w:before="241" w:after="0"/>
        <w:ind w:left="885" w:right="0" w:hanging="666"/>
        <w:jc w:val="left"/>
        <w:rPr>
          <w:b/>
          <w:color w:val="212A35"/>
          <w:sz w:val="24"/>
        </w:rPr>
      </w:pPr>
      <w:r>
        <w:rPr>
          <w:b/>
          <w:color w:val="212A35"/>
          <w:sz w:val="24"/>
        </w:rPr>
        <w:t>Non-University</w:t>
      </w:r>
      <w:r>
        <w:rPr>
          <w:b/>
          <w:color w:val="212A35"/>
          <w:spacing w:val="-2"/>
          <w:sz w:val="24"/>
        </w:rPr>
        <w:t> </w:t>
      </w:r>
      <w:r>
        <w:rPr>
          <w:b/>
          <w:color w:val="212A35"/>
          <w:sz w:val="24"/>
        </w:rPr>
        <w:t>Institutional</w:t>
      </w:r>
      <w:r>
        <w:rPr>
          <w:b/>
          <w:color w:val="212A35"/>
          <w:spacing w:val="-1"/>
          <w:sz w:val="24"/>
        </w:rPr>
        <w:t> </w:t>
      </w:r>
      <w:r>
        <w:rPr>
          <w:b/>
          <w:color w:val="212A35"/>
          <w:spacing w:val="-2"/>
          <w:sz w:val="24"/>
        </w:rPr>
        <w:t>Audits</w:t>
      </w:r>
    </w:p>
    <w:p>
      <w:pPr>
        <w:pStyle w:val="BodyText"/>
        <w:spacing w:before="278"/>
        <w:ind w:right="943"/>
      </w:pPr>
      <w:r>
        <w:rPr/>
        <w:t>External directed (“for cause”) audits will be done on activities conducted at non-University sites, where the IRB serve as the “IRB of Record,” in response to concerns regarding</w:t>
      </w:r>
      <w:r>
        <w:rPr>
          <w:spacing w:val="40"/>
        </w:rPr>
        <w:t> </w:t>
      </w:r>
      <w:r>
        <w:rPr/>
        <w:t>compliance with federal,</w:t>
      </w:r>
      <w:r>
        <w:rPr>
          <w:spacing w:val="-3"/>
        </w:rPr>
        <w:t> </w:t>
      </w:r>
      <w:r>
        <w:rPr/>
        <w:t>state,</w:t>
      </w:r>
      <w:r>
        <w:rPr>
          <w:spacing w:val="-3"/>
        </w:rPr>
        <w:t> </w:t>
      </w:r>
      <w:r>
        <w:rPr/>
        <w:t>and</w:t>
      </w:r>
      <w:r>
        <w:rPr>
          <w:spacing w:val="-4"/>
        </w:rPr>
        <w:t> </w:t>
      </w:r>
      <w:r>
        <w:rPr/>
        <w:t>local</w:t>
      </w:r>
      <w:r>
        <w:rPr>
          <w:spacing w:val="-3"/>
        </w:rPr>
        <w:t> </w:t>
      </w:r>
      <w:r>
        <w:rPr/>
        <w:t>law,</w:t>
      </w:r>
      <w:r>
        <w:rPr>
          <w:spacing w:val="-3"/>
        </w:rPr>
        <w:t> </w:t>
      </w:r>
      <w:r>
        <w:rPr/>
        <w:t>research</w:t>
      </w:r>
      <w:r>
        <w:rPr>
          <w:spacing w:val="-4"/>
        </w:rPr>
        <w:t> </w:t>
      </w:r>
      <w:r>
        <w:rPr/>
        <w:t>subject</w:t>
      </w:r>
      <w:r>
        <w:rPr>
          <w:spacing w:val="-3"/>
        </w:rPr>
        <w:t> </w:t>
      </w:r>
      <w:r>
        <w:rPr/>
        <w:t>safety,</w:t>
      </w:r>
      <w:r>
        <w:rPr>
          <w:spacing w:val="-3"/>
        </w:rPr>
        <w:t> </w:t>
      </w:r>
      <w:r>
        <w:rPr/>
        <w:t>and</w:t>
      </w:r>
      <w:r>
        <w:rPr>
          <w:spacing w:val="-4"/>
        </w:rPr>
        <w:t> </w:t>
      </w:r>
      <w:r>
        <w:rPr/>
        <w:t>IRB</w:t>
      </w:r>
      <w:r>
        <w:rPr>
          <w:spacing w:val="-4"/>
        </w:rPr>
        <w:t> </w:t>
      </w:r>
      <w:r>
        <w:rPr/>
        <w:t>policies</w:t>
      </w:r>
      <w:r>
        <w:rPr>
          <w:spacing w:val="-4"/>
        </w:rPr>
        <w:t> </w:t>
      </w:r>
      <w:r>
        <w:rPr/>
        <w:t>and</w:t>
      </w:r>
      <w:r>
        <w:rPr>
          <w:spacing w:val="-4"/>
        </w:rPr>
        <w:t> </w:t>
      </w:r>
      <w:r>
        <w:rPr/>
        <w:t>procedures.</w:t>
      </w:r>
      <w:r>
        <w:rPr>
          <w:spacing w:val="-4"/>
        </w:rPr>
        <w:t> </w:t>
      </w:r>
      <w:r>
        <w:rPr/>
        <w:t>These</w:t>
      </w:r>
      <w:r>
        <w:rPr>
          <w:spacing w:val="-3"/>
        </w:rPr>
        <w:t> </w:t>
      </w:r>
      <w:r>
        <w:rPr/>
        <w:t>audits may include activities listed above.</w:t>
      </w:r>
    </w:p>
    <w:p>
      <w:pPr>
        <w:pStyle w:val="Heading2"/>
        <w:numPr>
          <w:ilvl w:val="2"/>
          <w:numId w:val="4"/>
        </w:numPr>
        <w:tabs>
          <w:tab w:pos="885" w:val="left" w:leader="none"/>
        </w:tabs>
        <w:spacing w:line="240" w:lineRule="auto" w:before="282" w:after="0"/>
        <w:ind w:left="885" w:right="0" w:hanging="666"/>
        <w:jc w:val="left"/>
        <w:rPr>
          <w:color w:val="212A35"/>
        </w:rPr>
      </w:pPr>
      <w:r>
        <w:rPr>
          <w:color w:val="212A35"/>
        </w:rPr>
        <w:t>Reporting</w:t>
      </w:r>
      <w:r>
        <w:rPr>
          <w:color w:val="212A35"/>
          <w:spacing w:val="-1"/>
        </w:rPr>
        <w:t> </w:t>
      </w:r>
      <w:r>
        <w:rPr>
          <w:color w:val="212A35"/>
        </w:rPr>
        <w:t>and</w:t>
      </w:r>
      <w:r>
        <w:rPr>
          <w:color w:val="212A35"/>
          <w:spacing w:val="-1"/>
        </w:rPr>
        <w:t> </w:t>
      </w:r>
      <w:r>
        <w:rPr>
          <w:color w:val="212A35"/>
          <w:spacing w:val="-2"/>
        </w:rPr>
        <w:t>Disposition</w:t>
      </w:r>
    </w:p>
    <w:p>
      <w:pPr>
        <w:pStyle w:val="BodyText"/>
        <w:spacing w:before="279"/>
        <w:ind w:right="1253"/>
      </w:pPr>
      <w:r>
        <w:rPr/>
        <w:t>Noncompliance</w:t>
      </w:r>
      <w:r>
        <w:rPr>
          <w:spacing w:val="-3"/>
        </w:rPr>
        <w:t> </w:t>
      </w:r>
      <w:r>
        <w:rPr/>
        <w:t>revealed</w:t>
      </w:r>
      <w:r>
        <w:rPr>
          <w:spacing w:val="-4"/>
        </w:rPr>
        <w:t> </w:t>
      </w:r>
      <w:r>
        <w:rPr/>
        <w:t>from</w:t>
      </w:r>
      <w:r>
        <w:rPr>
          <w:spacing w:val="-3"/>
        </w:rPr>
        <w:t> </w:t>
      </w:r>
      <w:r>
        <w:rPr/>
        <w:t>directed</w:t>
      </w:r>
      <w:r>
        <w:rPr>
          <w:spacing w:val="-4"/>
        </w:rPr>
        <w:t> </w:t>
      </w:r>
      <w:r>
        <w:rPr/>
        <w:t>audits</w:t>
      </w:r>
      <w:r>
        <w:rPr>
          <w:spacing w:val="-4"/>
        </w:rPr>
        <w:t> </w:t>
      </w:r>
      <w:r>
        <w:rPr/>
        <w:t>and</w:t>
      </w:r>
      <w:r>
        <w:rPr>
          <w:spacing w:val="-4"/>
        </w:rPr>
        <w:t> </w:t>
      </w:r>
      <w:r>
        <w:rPr/>
        <w:t>not-for-cause</w:t>
      </w:r>
      <w:r>
        <w:rPr>
          <w:spacing w:val="-3"/>
        </w:rPr>
        <w:t> </w:t>
      </w:r>
      <w:r>
        <w:rPr/>
        <w:t>reviews</w:t>
      </w:r>
      <w:r>
        <w:rPr>
          <w:spacing w:val="-4"/>
        </w:rPr>
        <w:t> </w:t>
      </w:r>
      <w:r>
        <w:rPr/>
        <w:t>will</w:t>
      </w:r>
      <w:r>
        <w:rPr>
          <w:spacing w:val="-4"/>
        </w:rPr>
        <w:t> </w:t>
      </w:r>
      <w:r>
        <w:rPr/>
        <w:t>be</w:t>
      </w:r>
      <w:r>
        <w:rPr>
          <w:spacing w:val="-3"/>
        </w:rPr>
        <w:t> </w:t>
      </w:r>
      <w:r>
        <w:rPr/>
        <w:t>reported</w:t>
      </w:r>
      <w:r>
        <w:rPr>
          <w:spacing w:val="-4"/>
        </w:rPr>
        <w:t> </w:t>
      </w:r>
      <w:r>
        <w:rPr/>
        <w:t>to</w:t>
      </w:r>
      <w:r>
        <w:rPr>
          <w:spacing w:val="-4"/>
        </w:rPr>
        <w:t> </w:t>
      </w:r>
      <w:r>
        <w:rPr/>
        <w:t>the AVP-RC, as well as to the applicable IRB at the next scheduled meeting. For issues concerning studies under external IRB oversight, reporting will occur at the next scheduled on-site IRB meeting. If the issue concerns an investigator, and is not study specific, all affected IRBs will be notified of findings).</w:t>
      </w:r>
      <w:r>
        <w:rPr>
          <w:spacing w:val="40"/>
        </w:rPr>
        <w:t> </w:t>
      </w:r>
      <w:r>
        <w:rPr/>
        <w:t>Any noncompliance will be handled according to the procedures in these </w:t>
      </w:r>
      <w:r>
        <w:rPr>
          <w:spacing w:val="-2"/>
        </w:rPr>
        <w:t>SOPs.</w:t>
      </w:r>
    </w:p>
    <w:p>
      <w:pPr>
        <w:pStyle w:val="BodyText"/>
        <w:spacing w:before="280"/>
        <w:ind w:right="972"/>
      </w:pPr>
      <w:r>
        <w:rPr/>
        <w:t>If an audit or review finds potential serious or continuing noncompliance, and/or that subjects have been exposed to, or in danger of being exposed to conditions that compromise their safety, the</w:t>
      </w:r>
      <w:r>
        <w:rPr>
          <w:spacing w:val="-3"/>
        </w:rPr>
        <w:t> </w:t>
      </w:r>
      <w:r>
        <w:rPr/>
        <w:t>IO,</w:t>
      </w:r>
      <w:r>
        <w:rPr>
          <w:spacing w:val="-4"/>
        </w:rPr>
        <w:t> </w:t>
      </w:r>
      <w:r>
        <w:rPr/>
        <w:t>AVP-RC,</w:t>
      </w:r>
      <w:r>
        <w:rPr>
          <w:spacing w:val="-3"/>
        </w:rPr>
        <w:t> </w:t>
      </w:r>
      <w:r>
        <w:rPr/>
        <w:t>and/or</w:t>
      </w:r>
      <w:r>
        <w:rPr>
          <w:spacing w:val="-3"/>
        </w:rPr>
        <w:t> </w:t>
      </w:r>
      <w:r>
        <w:rPr/>
        <w:t>IRB</w:t>
      </w:r>
      <w:r>
        <w:rPr>
          <w:spacing w:val="-3"/>
        </w:rPr>
        <w:t> </w:t>
      </w:r>
      <w:r>
        <w:rPr/>
        <w:t>Chair</w:t>
      </w:r>
      <w:r>
        <w:rPr>
          <w:spacing w:val="-3"/>
        </w:rPr>
        <w:t> </w:t>
      </w:r>
      <w:r>
        <w:rPr/>
        <w:t>will</w:t>
      </w:r>
      <w:r>
        <w:rPr>
          <w:spacing w:val="-5"/>
        </w:rPr>
        <w:t> </w:t>
      </w:r>
      <w:r>
        <w:rPr/>
        <w:t>be</w:t>
      </w:r>
      <w:r>
        <w:rPr>
          <w:spacing w:val="-3"/>
        </w:rPr>
        <w:t> </w:t>
      </w:r>
      <w:r>
        <w:rPr/>
        <w:t>authorized</w:t>
      </w:r>
      <w:r>
        <w:rPr>
          <w:spacing w:val="-4"/>
        </w:rPr>
        <w:t> </w:t>
      </w:r>
      <w:r>
        <w:rPr/>
        <w:t>to</w:t>
      </w:r>
      <w:r>
        <w:rPr>
          <w:spacing w:val="-3"/>
        </w:rPr>
        <w:t> </w:t>
      </w:r>
      <w:r>
        <w:rPr/>
        <w:t>take</w:t>
      </w:r>
      <w:r>
        <w:rPr>
          <w:spacing w:val="-3"/>
        </w:rPr>
        <w:t> </w:t>
      </w:r>
      <w:r>
        <w:rPr/>
        <w:t>immediate</w:t>
      </w:r>
      <w:r>
        <w:rPr>
          <w:spacing w:val="-3"/>
        </w:rPr>
        <w:t> </w:t>
      </w:r>
      <w:r>
        <w:rPr/>
        <w:t>action</w:t>
      </w:r>
      <w:r>
        <w:rPr>
          <w:spacing w:val="-4"/>
        </w:rPr>
        <w:t> </w:t>
      </w:r>
      <w:r>
        <w:rPr/>
        <w:t>as</w:t>
      </w:r>
      <w:r>
        <w:rPr>
          <w:spacing w:val="-4"/>
        </w:rPr>
        <w:t> </w:t>
      </w:r>
      <w:r>
        <w:rPr/>
        <w:t>deemed</w:t>
      </w:r>
      <w:r>
        <w:rPr>
          <w:spacing w:val="-4"/>
        </w:rPr>
        <w:t> </w:t>
      </w:r>
      <w:r>
        <w:rPr/>
        <w:t>necessary (prior to review or request for further investigation by the IRB), to ensure that the study subjects’ health and welfare are protected.</w:t>
      </w:r>
    </w:p>
    <w:p>
      <w:pPr>
        <w:pStyle w:val="BodyText"/>
        <w:spacing w:before="280"/>
        <w:ind w:right="996"/>
      </w:pPr>
      <w:r>
        <w:rPr/>
        <w:t>Findings</w:t>
      </w:r>
      <w:r>
        <w:rPr>
          <w:spacing w:val="-4"/>
        </w:rPr>
        <w:t> </w:t>
      </w:r>
      <w:r>
        <w:rPr/>
        <w:t>from</w:t>
      </w:r>
      <w:r>
        <w:rPr>
          <w:spacing w:val="-3"/>
        </w:rPr>
        <w:t> </w:t>
      </w:r>
      <w:r>
        <w:rPr/>
        <w:t>audits</w:t>
      </w:r>
      <w:r>
        <w:rPr>
          <w:spacing w:val="-3"/>
        </w:rPr>
        <w:t> </w:t>
      </w:r>
      <w:r>
        <w:rPr/>
        <w:t>are</w:t>
      </w:r>
      <w:r>
        <w:rPr>
          <w:spacing w:val="-3"/>
        </w:rPr>
        <w:t> </w:t>
      </w:r>
      <w:r>
        <w:rPr/>
        <w:t>reviewed</w:t>
      </w:r>
      <w:r>
        <w:rPr>
          <w:spacing w:val="-4"/>
        </w:rPr>
        <w:t> </w:t>
      </w:r>
      <w:r>
        <w:rPr/>
        <w:t>by</w:t>
      </w:r>
      <w:r>
        <w:rPr>
          <w:spacing w:val="-3"/>
        </w:rPr>
        <w:t> </w:t>
      </w:r>
      <w:r>
        <w:rPr/>
        <w:t>the</w:t>
      </w:r>
      <w:r>
        <w:rPr>
          <w:spacing w:val="-3"/>
        </w:rPr>
        <w:t> </w:t>
      </w:r>
      <w:r>
        <w:rPr/>
        <w:t>AVP-RC,</w:t>
      </w:r>
      <w:r>
        <w:rPr>
          <w:spacing w:val="-3"/>
        </w:rPr>
        <w:t> </w:t>
      </w:r>
      <w:r>
        <w:rPr/>
        <w:t>ORC</w:t>
      </w:r>
      <w:r>
        <w:rPr>
          <w:spacing w:val="-3"/>
        </w:rPr>
        <w:t> </w:t>
      </w:r>
      <w:r>
        <w:rPr/>
        <w:t>staff</w:t>
      </w:r>
      <w:r>
        <w:rPr>
          <w:spacing w:val="-4"/>
        </w:rPr>
        <w:t> </w:t>
      </w:r>
      <w:r>
        <w:rPr/>
        <w:t>and</w:t>
      </w:r>
      <w:r>
        <w:rPr>
          <w:spacing w:val="-3"/>
        </w:rPr>
        <w:t> </w:t>
      </w:r>
      <w:r>
        <w:rPr/>
        <w:t>applicable</w:t>
      </w:r>
      <w:r>
        <w:rPr>
          <w:spacing w:val="-3"/>
        </w:rPr>
        <w:t> </w:t>
      </w:r>
      <w:r>
        <w:rPr/>
        <w:t>officials</w:t>
      </w:r>
      <w:r>
        <w:rPr>
          <w:spacing w:val="-4"/>
        </w:rPr>
        <w:t> </w:t>
      </w:r>
      <w:r>
        <w:rPr/>
        <w:t>to</w:t>
      </w:r>
      <w:r>
        <w:rPr>
          <w:spacing w:val="-4"/>
        </w:rPr>
        <w:t> </w:t>
      </w:r>
      <w:r>
        <w:rPr/>
        <w:t>determine</w:t>
      </w:r>
      <w:r>
        <w:rPr>
          <w:spacing w:val="-3"/>
        </w:rPr>
        <w:t> </w:t>
      </w:r>
      <w:r>
        <w:rPr/>
        <w:t>if investigators might benefit from additional education or guidance (via e-mail) impacting the compliant and ethical conduct of their research activities, and whether study applications need to be clarified or revised to facilitate compliance.</w:t>
      </w:r>
    </w:p>
    <w:p>
      <w:pPr>
        <w:pStyle w:val="Heading2"/>
        <w:numPr>
          <w:ilvl w:val="2"/>
          <w:numId w:val="4"/>
        </w:numPr>
        <w:tabs>
          <w:tab w:pos="886" w:val="left" w:leader="none"/>
        </w:tabs>
        <w:spacing w:line="240" w:lineRule="auto" w:before="280" w:after="0"/>
        <w:ind w:left="886" w:right="0" w:hanging="667"/>
        <w:jc w:val="left"/>
        <w:rPr>
          <w:color w:val="212A35"/>
        </w:rPr>
      </w:pPr>
      <w:r>
        <w:rPr>
          <w:color w:val="212A35"/>
        </w:rPr>
        <w:t>IRB</w:t>
      </w:r>
      <w:r>
        <w:rPr>
          <w:color w:val="212A35"/>
          <w:spacing w:val="-2"/>
        </w:rPr>
        <w:t> </w:t>
      </w:r>
      <w:r>
        <w:rPr>
          <w:color w:val="212A35"/>
        </w:rPr>
        <w:t>Internal</w:t>
      </w:r>
      <w:r>
        <w:rPr>
          <w:color w:val="212A35"/>
          <w:spacing w:val="-2"/>
        </w:rPr>
        <w:t> </w:t>
      </w:r>
      <w:r>
        <w:rPr>
          <w:color w:val="212A35"/>
        </w:rPr>
        <w:t>Compliance</w:t>
      </w:r>
      <w:r>
        <w:rPr>
          <w:color w:val="212A35"/>
          <w:spacing w:val="-1"/>
        </w:rPr>
        <w:t> </w:t>
      </w:r>
      <w:r>
        <w:rPr>
          <w:color w:val="212A35"/>
          <w:spacing w:val="-2"/>
        </w:rPr>
        <w:t>Reviews</w:t>
      </w:r>
    </w:p>
    <w:p>
      <w:pPr>
        <w:pStyle w:val="ListParagraph"/>
        <w:numPr>
          <w:ilvl w:val="0"/>
          <w:numId w:val="12"/>
        </w:numPr>
        <w:tabs>
          <w:tab w:pos="579" w:val="left" w:leader="none"/>
        </w:tabs>
        <w:spacing w:line="240" w:lineRule="auto" w:before="280" w:after="0"/>
        <w:ind w:left="579" w:right="1391" w:hanging="360"/>
        <w:jc w:val="left"/>
        <w:rPr>
          <w:sz w:val="24"/>
        </w:rPr>
      </w:pPr>
      <w:r>
        <w:rPr>
          <w:sz w:val="24"/>
        </w:rPr>
        <w:t>The Office of Research Compliance staff conduct review of</w:t>
      </w:r>
      <w:r>
        <w:rPr>
          <w:spacing w:val="40"/>
          <w:sz w:val="24"/>
        </w:rPr>
        <w:t> </w:t>
      </w:r>
      <w:r>
        <w:rPr>
          <w:sz w:val="24"/>
        </w:rPr>
        <w:t>on-site IRB minutes and other meeting</w:t>
      </w:r>
      <w:r>
        <w:rPr>
          <w:spacing w:val="-4"/>
          <w:sz w:val="24"/>
        </w:rPr>
        <w:t> </w:t>
      </w:r>
      <w:r>
        <w:rPr>
          <w:sz w:val="24"/>
        </w:rPr>
        <w:t>documents</w:t>
      </w:r>
      <w:r>
        <w:rPr>
          <w:spacing w:val="-5"/>
          <w:sz w:val="24"/>
        </w:rPr>
        <w:t> </w:t>
      </w:r>
      <w:r>
        <w:rPr>
          <w:sz w:val="24"/>
        </w:rPr>
        <w:t>to</w:t>
      </w:r>
      <w:r>
        <w:rPr>
          <w:spacing w:val="-4"/>
          <w:sz w:val="24"/>
        </w:rPr>
        <w:t> </w:t>
      </w:r>
      <w:r>
        <w:rPr>
          <w:sz w:val="24"/>
        </w:rPr>
        <w:t>determine</w:t>
      </w:r>
      <w:r>
        <w:rPr>
          <w:spacing w:val="-4"/>
          <w:sz w:val="24"/>
        </w:rPr>
        <w:t> </w:t>
      </w:r>
      <w:r>
        <w:rPr>
          <w:sz w:val="24"/>
        </w:rPr>
        <w:t>that</w:t>
      </w:r>
      <w:r>
        <w:rPr>
          <w:spacing w:val="-4"/>
          <w:sz w:val="24"/>
        </w:rPr>
        <w:t> </w:t>
      </w:r>
      <w:r>
        <w:rPr>
          <w:sz w:val="24"/>
        </w:rPr>
        <w:t>adequate</w:t>
      </w:r>
      <w:r>
        <w:rPr>
          <w:spacing w:val="-5"/>
          <w:sz w:val="24"/>
        </w:rPr>
        <w:t> </w:t>
      </w:r>
      <w:r>
        <w:rPr>
          <w:sz w:val="24"/>
        </w:rPr>
        <w:t>documentation</w:t>
      </w:r>
      <w:r>
        <w:rPr>
          <w:spacing w:val="-5"/>
          <w:sz w:val="24"/>
        </w:rPr>
        <w:t> </w:t>
      </w:r>
      <w:r>
        <w:rPr>
          <w:sz w:val="24"/>
        </w:rPr>
        <w:t>of</w:t>
      </w:r>
      <w:r>
        <w:rPr>
          <w:spacing w:val="-5"/>
          <w:sz w:val="24"/>
        </w:rPr>
        <w:t> </w:t>
      </w:r>
      <w:r>
        <w:rPr>
          <w:sz w:val="24"/>
        </w:rPr>
        <w:t>the</w:t>
      </w:r>
      <w:r>
        <w:rPr>
          <w:spacing w:val="-5"/>
          <w:sz w:val="24"/>
        </w:rPr>
        <w:t> </w:t>
      </w:r>
      <w:r>
        <w:rPr>
          <w:sz w:val="24"/>
        </w:rPr>
        <w:t>meeting</w:t>
      </w:r>
      <w:r>
        <w:rPr>
          <w:spacing w:val="-4"/>
          <w:sz w:val="24"/>
        </w:rPr>
        <w:t> </w:t>
      </w:r>
      <w:r>
        <w:rPr>
          <w:sz w:val="24"/>
        </w:rPr>
        <w:t>discussion occurred and that appropriate actions and determinations have been made. This review includes</w:t>
      </w:r>
      <w:r>
        <w:rPr>
          <w:spacing w:val="-2"/>
          <w:sz w:val="24"/>
        </w:rPr>
        <w:t> </w:t>
      </w:r>
      <w:r>
        <w:rPr>
          <w:sz w:val="24"/>
        </w:rPr>
        <w:t>assessment</w:t>
      </w:r>
      <w:r>
        <w:rPr>
          <w:spacing w:val="-1"/>
          <w:sz w:val="24"/>
        </w:rPr>
        <w:t> </w:t>
      </w:r>
      <w:r>
        <w:rPr>
          <w:sz w:val="24"/>
        </w:rPr>
        <w:t>that</w:t>
      </w:r>
      <w:r>
        <w:rPr>
          <w:spacing w:val="-1"/>
          <w:sz w:val="24"/>
        </w:rPr>
        <w:t> </w:t>
      </w:r>
      <w:r>
        <w:rPr>
          <w:sz w:val="24"/>
        </w:rPr>
        <w:t>,</w:t>
      </w:r>
      <w:r>
        <w:rPr>
          <w:spacing w:val="-1"/>
          <w:sz w:val="24"/>
        </w:rPr>
        <w:t> </w:t>
      </w:r>
      <w:r>
        <w:rPr>
          <w:sz w:val="24"/>
        </w:rPr>
        <w:t>e.g.,</w:t>
      </w:r>
      <w:r>
        <w:rPr>
          <w:spacing w:val="-1"/>
          <w:sz w:val="24"/>
        </w:rPr>
        <w:t> </w:t>
      </w:r>
      <w:r>
        <w:rPr>
          <w:sz w:val="24"/>
        </w:rPr>
        <w:t>federal</w:t>
      </w:r>
      <w:r>
        <w:rPr>
          <w:spacing w:val="-1"/>
          <w:sz w:val="24"/>
        </w:rPr>
        <w:t> </w:t>
      </w:r>
      <w:r>
        <w:rPr>
          <w:sz w:val="24"/>
        </w:rPr>
        <w:t>approval</w:t>
      </w:r>
      <w:r>
        <w:rPr>
          <w:spacing w:val="-2"/>
          <w:sz w:val="24"/>
        </w:rPr>
        <w:t> </w:t>
      </w:r>
      <w:r>
        <w:rPr>
          <w:sz w:val="24"/>
        </w:rPr>
        <w:t>criteria</w:t>
      </w:r>
      <w:r>
        <w:rPr>
          <w:spacing w:val="-2"/>
          <w:sz w:val="24"/>
        </w:rPr>
        <w:t> </w:t>
      </w:r>
      <w:r>
        <w:rPr>
          <w:sz w:val="24"/>
        </w:rPr>
        <w:t>have</w:t>
      </w:r>
      <w:r>
        <w:rPr>
          <w:spacing w:val="-2"/>
          <w:sz w:val="24"/>
        </w:rPr>
        <w:t> </w:t>
      </w:r>
      <w:r>
        <w:rPr>
          <w:sz w:val="24"/>
        </w:rPr>
        <w:t>been</w:t>
      </w:r>
      <w:r>
        <w:rPr>
          <w:spacing w:val="-2"/>
          <w:sz w:val="24"/>
        </w:rPr>
        <w:t> </w:t>
      </w:r>
      <w:r>
        <w:rPr>
          <w:sz w:val="24"/>
        </w:rPr>
        <w:t>considered</w:t>
      </w:r>
      <w:r>
        <w:rPr>
          <w:spacing w:val="-2"/>
          <w:sz w:val="24"/>
        </w:rPr>
        <w:t> </w:t>
      </w:r>
      <w:r>
        <w:rPr>
          <w:sz w:val="24"/>
        </w:rPr>
        <w:t>and</w:t>
      </w:r>
      <w:r>
        <w:rPr>
          <w:spacing w:val="-3"/>
          <w:sz w:val="24"/>
        </w:rPr>
        <w:t> </w:t>
      </w:r>
      <w:r>
        <w:rPr>
          <w:sz w:val="24"/>
        </w:rPr>
        <w:t>met</w:t>
      </w:r>
      <w:r>
        <w:rPr>
          <w:spacing w:val="-1"/>
          <w:sz w:val="24"/>
        </w:rPr>
        <w:t> </w:t>
      </w:r>
      <w:r>
        <w:rPr>
          <w:sz w:val="24"/>
        </w:rPr>
        <w:t>(in</w:t>
      </w:r>
    </w:p>
    <w:p>
      <w:pPr>
        <w:pStyle w:val="BodyText"/>
        <w:tabs>
          <w:tab w:pos="579" w:val="left" w:leader="none"/>
          <w:tab w:pos="9890" w:val="left" w:leader="none"/>
        </w:tabs>
        <w:spacing w:before="1"/>
        <w:ind w:left="189"/>
      </w:pPr>
      <w:r>
        <w:rPr>
          <w:u w:val="single" w:color="D9D9D9"/>
        </w:rPr>
        <w:tab/>
        <w:t>approved</w:t>
      </w:r>
      <w:r>
        <w:rPr>
          <w:spacing w:val="-6"/>
          <w:u w:val="single" w:color="D9D9D9"/>
        </w:rPr>
        <w:t> </w:t>
      </w:r>
      <w:r>
        <w:rPr>
          <w:u w:val="single" w:color="D9D9D9"/>
        </w:rPr>
        <w:t>studies,</w:t>
      </w:r>
      <w:r>
        <w:rPr>
          <w:spacing w:val="-2"/>
          <w:u w:val="single" w:color="D9D9D9"/>
        </w:rPr>
        <w:t> </w:t>
      </w:r>
      <w:r>
        <w:rPr>
          <w:u w:val="single" w:color="D9D9D9"/>
        </w:rPr>
        <w:t>or</w:t>
      </w:r>
      <w:r>
        <w:rPr>
          <w:spacing w:val="-2"/>
          <w:u w:val="single" w:color="D9D9D9"/>
        </w:rPr>
        <w:t> </w:t>
      </w:r>
      <w:r>
        <w:rPr>
          <w:u w:val="single" w:color="D9D9D9"/>
        </w:rPr>
        <w:t>met</w:t>
      </w:r>
      <w:r>
        <w:rPr>
          <w:spacing w:val="-3"/>
          <w:u w:val="single" w:color="D9D9D9"/>
        </w:rPr>
        <w:t> </w:t>
      </w:r>
      <w:r>
        <w:rPr>
          <w:u w:val="single" w:color="D9D9D9"/>
        </w:rPr>
        <w:t>pending</w:t>
      </w:r>
      <w:r>
        <w:rPr>
          <w:spacing w:val="-2"/>
          <w:u w:val="single" w:color="D9D9D9"/>
        </w:rPr>
        <w:t> </w:t>
      </w:r>
      <w:r>
        <w:rPr>
          <w:u w:val="single" w:color="D9D9D9"/>
        </w:rPr>
        <w:t>prescriptive</w:t>
      </w:r>
      <w:r>
        <w:rPr>
          <w:spacing w:val="-2"/>
          <w:u w:val="single" w:color="D9D9D9"/>
        </w:rPr>
        <w:t> </w:t>
      </w:r>
      <w:r>
        <w:rPr>
          <w:u w:val="single" w:color="D9D9D9"/>
        </w:rPr>
        <w:t>revisions</w:t>
      </w:r>
      <w:r>
        <w:rPr>
          <w:spacing w:val="-3"/>
          <w:u w:val="single" w:color="D9D9D9"/>
        </w:rPr>
        <w:t> </w:t>
      </w:r>
      <w:r>
        <w:rPr>
          <w:u w:val="single" w:color="D9D9D9"/>
        </w:rPr>
        <w:t>by</w:t>
      </w:r>
      <w:r>
        <w:rPr>
          <w:spacing w:val="-2"/>
          <w:u w:val="single" w:color="D9D9D9"/>
        </w:rPr>
        <w:t> </w:t>
      </w:r>
      <w:r>
        <w:rPr>
          <w:u w:val="single" w:color="D9D9D9"/>
        </w:rPr>
        <w:t>the</w:t>
      </w:r>
      <w:r>
        <w:rPr>
          <w:spacing w:val="-2"/>
          <w:u w:val="single" w:color="D9D9D9"/>
        </w:rPr>
        <w:t> </w:t>
      </w:r>
      <w:r>
        <w:rPr>
          <w:u w:val="single" w:color="D9D9D9"/>
        </w:rPr>
        <w:t>investigator),</w:t>
      </w:r>
      <w:r>
        <w:rPr>
          <w:spacing w:val="52"/>
          <w:u w:val="single" w:color="D9D9D9"/>
        </w:rPr>
        <w:t> </w:t>
      </w:r>
      <w:r>
        <w:rPr>
          <w:u w:val="single" w:color="D9D9D9"/>
        </w:rPr>
        <w:t>quorum</w:t>
      </w:r>
      <w:r>
        <w:rPr>
          <w:spacing w:val="-3"/>
          <w:u w:val="single" w:color="D9D9D9"/>
        </w:rPr>
        <w:t> </w:t>
      </w:r>
      <w:r>
        <w:rPr>
          <w:u w:val="single" w:color="D9D9D9"/>
        </w:rPr>
        <w:t>is</w:t>
      </w:r>
      <w:r>
        <w:rPr>
          <w:spacing w:val="-3"/>
          <w:u w:val="single" w:color="D9D9D9"/>
        </w:rPr>
        <w:t> </w:t>
      </w:r>
      <w:r>
        <w:rPr>
          <w:spacing w:val="-5"/>
          <w:u w:val="single" w:color="D9D9D9"/>
        </w:rPr>
        <w:t>met</w:t>
      </w:r>
      <w:r>
        <w:rPr>
          <w:u w:val="single" w:color="D9D9D9"/>
        </w:rPr>
        <w:tab/>
      </w:r>
    </w:p>
    <w:p>
      <w:pPr>
        <w:pStyle w:val="BodyText"/>
        <w:spacing w:after="0"/>
        <w:sectPr>
          <w:pgSz w:w="12240" w:h="15840"/>
          <w:pgMar w:header="0" w:footer="2539" w:top="1360" w:bottom="2720" w:left="1080" w:right="360"/>
        </w:sectPr>
      </w:pPr>
    </w:p>
    <w:p>
      <w:pPr>
        <w:pStyle w:val="BodyText"/>
        <w:spacing w:before="40"/>
        <w:ind w:left="579" w:right="996"/>
      </w:pPr>
      <w:r>
        <w:rPr/>
        <w:t>and</w:t>
      </w:r>
      <w:r>
        <w:rPr>
          <w:spacing w:val="-4"/>
        </w:rPr>
        <w:t> </w:t>
      </w:r>
      <w:r>
        <w:rPr/>
        <w:t>maintained,</w:t>
      </w:r>
      <w:r>
        <w:rPr>
          <w:spacing w:val="-4"/>
        </w:rPr>
        <w:t> </w:t>
      </w:r>
      <w:r>
        <w:rPr/>
        <w:t>appropriate</w:t>
      </w:r>
      <w:r>
        <w:rPr>
          <w:spacing w:val="-3"/>
        </w:rPr>
        <w:t> </w:t>
      </w:r>
      <w:r>
        <w:rPr/>
        <w:t>handling</w:t>
      </w:r>
      <w:r>
        <w:rPr>
          <w:spacing w:val="-3"/>
        </w:rPr>
        <w:t> </w:t>
      </w:r>
      <w:r>
        <w:rPr/>
        <w:t>of</w:t>
      </w:r>
      <w:r>
        <w:rPr>
          <w:spacing w:val="-4"/>
        </w:rPr>
        <w:t> </w:t>
      </w:r>
      <w:r>
        <w:rPr/>
        <w:t>COI</w:t>
      </w:r>
      <w:r>
        <w:rPr>
          <w:spacing w:val="-4"/>
        </w:rPr>
        <w:t> </w:t>
      </w:r>
      <w:r>
        <w:rPr/>
        <w:t>management</w:t>
      </w:r>
      <w:r>
        <w:rPr>
          <w:spacing w:val="-4"/>
        </w:rPr>
        <w:t> </w:t>
      </w:r>
      <w:r>
        <w:rPr/>
        <w:t>plans</w:t>
      </w:r>
      <w:r>
        <w:rPr>
          <w:spacing w:val="-4"/>
        </w:rPr>
        <w:t> </w:t>
      </w:r>
      <w:r>
        <w:rPr/>
        <w:t>for</w:t>
      </w:r>
      <w:r>
        <w:rPr>
          <w:spacing w:val="-3"/>
        </w:rPr>
        <w:t> </w:t>
      </w:r>
      <w:r>
        <w:rPr/>
        <w:t>investigators,</w:t>
      </w:r>
      <w:r>
        <w:rPr>
          <w:spacing w:val="-5"/>
        </w:rPr>
        <w:t> </w:t>
      </w:r>
      <w:r>
        <w:rPr/>
        <w:t>appropriate recusal of conflicted members, appropriate committee action for substantive modifications, documented protocol-specific determinations for protections of vulnerable populations, and quality of IRB member reviews.</w:t>
      </w:r>
    </w:p>
    <w:p>
      <w:pPr>
        <w:pStyle w:val="ListParagraph"/>
        <w:numPr>
          <w:ilvl w:val="0"/>
          <w:numId w:val="12"/>
        </w:numPr>
        <w:tabs>
          <w:tab w:pos="579" w:val="left" w:leader="none"/>
        </w:tabs>
        <w:spacing w:line="240" w:lineRule="auto" w:before="0" w:after="0"/>
        <w:ind w:left="579" w:right="1010" w:hanging="360"/>
        <w:jc w:val="left"/>
        <w:rPr>
          <w:sz w:val="24"/>
        </w:rPr>
      </w:pPr>
      <w:r>
        <w:rPr>
          <w:sz w:val="24"/>
        </w:rPr>
        <w:t>The IRB staff ensures that, for continuing reviews, no lapse in approval has occurred and if it has, they will obtain a report from the PI detailing activities that transpired during the period of</w:t>
      </w:r>
      <w:r>
        <w:rPr>
          <w:spacing w:val="-3"/>
          <w:sz w:val="24"/>
        </w:rPr>
        <w:t> </w:t>
      </w:r>
      <w:r>
        <w:rPr>
          <w:sz w:val="24"/>
        </w:rPr>
        <w:t>study</w:t>
      </w:r>
      <w:r>
        <w:rPr>
          <w:spacing w:val="-2"/>
          <w:sz w:val="24"/>
        </w:rPr>
        <w:t> </w:t>
      </w:r>
      <w:r>
        <w:rPr>
          <w:sz w:val="24"/>
        </w:rPr>
        <w:t>lapse.</w:t>
      </w:r>
      <w:r>
        <w:rPr>
          <w:spacing w:val="-3"/>
          <w:sz w:val="24"/>
        </w:rPr>
        <w:t> </w:t>
      </w:r>
      <w:r>
        <w:rPr>
          <w:sz w:val="24"/>
        </w:rPr>
        <w:t>Any</w:t>
      </w:r>
      <w:r>
        <w:rPr>
          <w:spacing w:val="-2"/>
          <w:sz w:val="24"/>
        </w:rPr>
        <w:t> </w:t>
      </w:r>
      <w:r>
        <w:rPr>
          <w:sz w:val="24"/>
        </w:rPr>
        <w:t>activity</w:t>
      </w:r>
      <w:r>
        <w:rPr>
          <w:spacing w:val="-2"/>
          <w:sz w:val="24"/>
        </w:rPr>
        <w:t> </w:t>
      </w:r>
      <w:r>
        <w:rPr>
          <w:sz w:val="24"/>
        </w:rPr>
        <w:t>that</w:t>
      </w:r>
      <w:r>
        <w:rPr>
          <w:spacing w:val="-2"/>
          <w:sz w:val="24"/>
        </w:rPr>
        <w:t> </w:t>
      </w:r>
      <w:r>
        <w:rPr>
          <w:sz w:val="24"/>
        </w:rPr>
        <w:t>has</w:t>
      </w:r>
      <w:r>
        <w:rPr>
          <w:spacing w:val="-3"/>
          <w:sz w:val="24"/>
        </w:rPr>
        <w:t> </w:t>
      </w:r>
      <w:r>
        <w:rPr>
          <w:sz w:val="24"/>
        </w:rPr>
        <w:t>transpired</w:t>
      </w:r>
      <w:r>
        <w:rPr>
          <w:spacing w:val="-3"/>
          <w:sz w:val="24"/>
        </w:rPr>
        <w:t> </w:t>
      </w:r>
      <w:r>
        <w:rPr>
          <w:sz w:val="24"/>
        </w:rPr>
        <w:t>will</w:t>
      </w:r>
      <w:r>
        <w:rPr>
          <w:spacing w:val="-2"/>
          <w:sz w:val="24"/>
        </w:rPr>
        <w:t> </w:t>
      </w:r>
      <w:r>
        <w:rPr>
          <w:sz w:val="24"/>
        </w:rPr>
        <w:t>be</w:t>
      </w:r>
      <w:r>
        <w:rPr>
          <w:spacing w:val="-2"/>
          <w:sz w:val="24"/>
        </w:rPr>
        <w:t> </w:t>
      </w:r>
      <w:r>
        <w:rPr>
          <w:sz w:val="24"/>
        </w:rPr>
        <w:t>brought</w:t>
      </w:r>
      <w:r>
        <w:rPr>
          <w:spacing w:val="-2"/>
          <w:sz w:val="24"/>
        </w:rPr>
        <w:t> </w:t>
      </w:r>
      <w:r>
        <w:rPr>
          <w:sz w:val="24"/>
        </w:rPr>
        <w:t>to</w:t>
      </w:r>
      <w:r>
        <w:rPr>
          <w:spacing w:val="-3"/>
          <w:sz w:val="24"/>
        </w:rPr>
        <w:t> </w:t>
      </w:r>
      <w:r>
        <w:rPr>
          <w:sz w:val="24"/>
        </w:rPr>
        <w:t>the</w:t>
      </w:r>
      <w:r>
        <w:rPr>
          <w:spacing w:val="-2"/>
          <w:sz w:val="24"/>
        </w:rPr>
        <w:t> </w:t>
      </w:r>
      <w:r>
        <w:rPr>
          <w:sz w:val="24"/>
        </w:rPr>
        <w:t>following</w:t>
      </w:r>
      <w:r>
        <w:rPr>
          <w:spacing w:val="-3"/>
          <w:sz w:val="24"/>
        </w:rPr>
        <w:t> </w:t>
      </w:r>
      <w:r>
        <w:rPr>
          <w:sz w:val="24"/>
        </w:rPr>
        <w:t>IRB</w:t>
      </w:r>
      <w:r>
        <w:rPr>
          <w:spacing w:val="-2"/>
          <w:sz w:val="24"/>
        </w:rPr>
        <w:t> </w:t>
      </w:r>
      <w:r>
        <w:rPr>
          <w:sz w:val="24"/>
        </w:rPr>
        <w:t>meeting</w:t>
      </w:r>
      <w:r>
        <w:rPr>
          <w:spacing w:val="-2"/>
          <w:sz w:val="24"/>
        </w:rPr>
        <w:t> </w:t>
      </w:r>
      <w:r>
        <w:rPr>
          <w:sz w:val="24"/>
        </w:rPr>
        <w:t>for assessment of noncompliance. The staff will also verify other IRB approvals from (and Federal Wide Assurances where federal monies are involved) for collaborating institutions or external performance sites</w:t>
      </w:r>
    </w:p>
    <w:p>
      <w:pPr>
        <w:pStyle w:val="ListParagraph"/>
        <w:numPr>
          <w:ilvl w:val="0"/>
          <w:numId w:val="12"/>
        </w:numPr>
        <w:tabs>
          <w:tab w:pos="579" w:val="left" w:leader="none"/>
        </w:tabs>
        <w:spacing w:line="240" w:lineRule="auto" w:before="0" w:after="0"/>
        <w:ind w:left="579" w:right="1464" w:hanging="360"/>
        <w:jc w:val="left"/>
        <w:rPr>
          <w:sz w:val="24"/>
        </w:rPr>
      </w:pPr>
      <w:r>
        <w:rPr>
          <w:sz w:val="24"/>
        </w:rPr>
        <w:t>The</w:t>
      </w:r>
      <w:r>
        <w:rPr>
          <w:spacing w:val="-3"/>
          <w:sz w:val="24"/>
        </w:rPr>
        <w:t> </w:t>
      </w:r>
      <w:r>
        <w:rPr>
          <w:sz w:val="24"/>
        </w:rPr>
        <w:t>AVP-RC</w:t>
      </w:r>
      <w:r>
        <w:rPr>
          <w:spacing w:val="-4"/>
          <w:sz w:val="24"/>
        </w:rPr>
        <w:t> </w:t>
      </w:r>
      <w:r>
        <w:rPr>
          <w:sz w:val="24"/>
        </w:rPr>
        <w:t>and</w:t>
      </w:r>
      <w:r>
        <w:rPr>
          <w:spacing w:val="-4"/>
          <w:sz w:val="24"/>
        </w:rPr>
        <w:t> </w:t>
      </w:r>
      <w:r>
        <w:rPr>
          <w:sz w:val="24"/>
        </w:rPr>
        <w:t>IRB</w:t>
      </w:r>
      <w:r>
        <w:rPr>
          <w:spacing w:val="-3"/>
          <w:sz w:val="24"/>
        </w:rPr>
        <w:t> </w:t>
      </w:r>
      <w:r>
        <w:rPr>
          <w:sz w:val="24"/>
        </w:rPr>
        <w:t>staff</w:t>
      </w:r>
      <w:r>
        <w:rPr>
          <w:spacing w:val="-4"/>
          <w:sz w:val="24"/>
        </w:rPr>
        <w:t> </w:t>
      </w:r>
      <w:r>
        <w:rPr>
          <w:sz w:val="24"/>
        </w:rPr>
        <w:t>routinely</w:t>
      </w:r>
      <w:r>
        <w:rPr>
          <w:spacing w:val="-3"/>
          <w:sz w:val="24"/>
        </w:rPr>
        <w:t> </w:t>
      </w:r>
      <w:r>
        <w:rPr>
          <w:sz w:val="24"/>
        </w:rPr>
        <w:t>review</w:t>
      </w:r>
      <w:r>
        <w:rPr>
          <w:spacing w:val="-3"/>
          <w:sz w:val="24"/>
        </w:rPr>
        <w:t> </w:t>
      </w:r>
      <w:r>
        <w:rPr>
          <w:sz w:val="24"/>
        </w:rPr>
        <w:t>HRPP</w:t>
      </w:r>
      <w:r>
        <w:rPr>
          <w:spacing w:val="-6"/>
          <w:sz w:val="24"/>
        </w:rPr>
        <w:t> </w:t>
      </w:r>
      <w:r>
        <w:rPr>
          <w:sz w:val="24"/>
        </w:rPr>
        <w:t>standard</w:t>
      </w:r>
      <w:r>
        <w:rPr>
          <w:spacing w:val="-4"/>
          <w:sz w:val="24"/>
        </w:rPr>
        <w:t> </w:t>
      </w:r>
      <w:r>
        <w:rPr>
          <w:sz w:val="24"/>
        </w:rPr>
        <w:t>operating</w:t>
      </w:r>
      <w:r>
        <w:rPr>
          <w:spacing w:val="-3"/>
          <w:sz w:val="24"/>
        </w:rPr>
        <w:t> </w:t>
      </w:r>
      <w:r>
        <w:rPr>
          <w:sz w:val="24"/>
        </w:rPr>
        <w:t>procedures</w:t>
      </w:r>
      <w:r>
        <w:rPr>
          <w:spacing w:val="-4"/>
          <w:sz w:val="24"/>
        </w:rPr>
        <w:t> </w:t>
      </w:r>
      <w:r>
        <w:rPr>
          <w:sz w:val="24"/>
        </w:rPr>
        <w:t>and</w:t>
      </w:r>
      <w:r>
        <w:rPr>
          <w:spacing w:val="-5"/>
          <w:sz w:val="24"/>
        </w:rPr>
        <w:t> </w:t>
      </w:r>
      <w:r>
        <w:rPr>
          <w:sz w:val="24"/>
        </w:rPr>
        <w:t>other documents to ensure consistency with practice.</w:t>
      </w:r>
    </w:p>
    <w:p>
      <w:pPr>
        <w:pStyle w:val="ListParagraph"/>
        <w:numPr>
          <w:ilvl w:val="0"/>
          <w:numId w:val="12"/>
        </w:numPr>
        <w:tabs>
          <w:tab w:pos="579" w:val="left" w:leader="none"/>
        </w:tabs>
        <w:spacing w:line="240" w:lineRule="auto" w:before="0" w:after="0"/>
        <w:ind w:left="579" w:right="1169" w:hanging="360"/>
        <w:jc w:val="left"/>
        <w:rPr>
          <w:sz w:val="24"/>
        </w:rPr>
      </w:pPr>
      <w:r>
        <w:rPr>
          <w:sz w:val="24"/>
        </w:rPr>
        <w:t>Other</w:t>
      </w:r>
      <w:r>
        <w:rPr>
          <w:spacing w:val="-3"/>
          <w:sz w:val="24"/>
        </w:rPr>
        <w:t> </w:t>
      </w:r>
      <w:r>
        <w:rPr>
          <w:sz w:val="24"/>
        </w:rPr>
        <w:t>monitoring</w:t>
      </w:r>
      <w:r>
        <w:rPr>
          <w:spacing w:val="-3"/>
          <w:sz w:val="24"/>
        </w:rPr>
        <w:t> </w:t>
      </w:r>
      <w:r>
        <w:rPr>
          <w:sz w:val="24"/>
        </w:rPr>
        <w:t>or</w:t>
      </w:r>
      <w:r>
        <w:rPr>
          <w:spacing w:val="-3"/>
          <w:sz w:val="24"/>
        </w:rPr>
        <w:t> </w:t>
      </w:r>
      <w:r>
        <w:rPr>
          <w:sz w:val="24"/>
        </w:rPr>
        <w:t>auditing</w:t>
      </w:r>
      <w:r>
        <w:rPr>
          <w:spacing w:val="-3"/>
          <w:sz w:val="24"/>
        </w:rPr>
        <w:t> </w:t>
      </w:r>
      <w:r>
        <w:rPr>
          <w:sz w:val="24"/>
        </w:rPr>
        <w:t>activities</w:t>
      </w:r>
      <w:r>
        <w:rPr>
          <w:spacing w:val="-3"/>
          <w:sz w:val="24"/>
        </w:rPr>
        <w:t> </w:t>
      </w:r>
      <w:r>
        <w:rPr>
          <w:sz w:val="24"/>
        </w:rPr>
        <w:t>will</w:t>
      </w:r>
      <w:r>
        <w:rPr>
          <w:spacing w:val="-3"/>
          <w:sz w:val="24"/>
        </w:rPr>
        <w:t> </w:t>
      </w:r>
      <w:r>
        <w:rPr>
          <w:sz w:val="24"/>
        </w:rPr>
        <w:t>be</w:t>
      </w:r>
      <w:r>
        <w:rPr>
          <w:spacing w:val="-3"/>
          <w:sz w:val="24"/>
        </w:rPr>
        <w:t> </w:t>
      </w:r>
      <w:r>
        <w:rPr>
          <w:sz w:val="24"/>
        </w:rPr>
        <w:t>conducted</w:t>
      </w:r>
      <w:r>
        <w:rPr>
          <w:spacing w:val="-4"/>
          <w:sz w:val="24"/>
        </w:rPr>
        <w:t> </w:t>
      </w:r>
      <w:r>
        <w:rPr>
          <w:sz w:val="24"/>
        </w:rPr>
        <w:t>as</w:t>
      </w:r>
      <w:r>
        <w:rPr>
          <w:spacing w:val="-4"/>
          <w:sz w:val="24"/>
        </w:rPr>
        <w:t> </w:t>
      </w:r>
      <w:r>
        <w:rPr>
          <w:sz w:val="24"/>
        </w:rPr>
        <w:t>deemed</w:t>
      </w:r>
      <w:r>
        <w:rPr>
          <w:spacing w:val="-4"/>
          <w:sz w:val="24"/>
        </w:rPr>
        <w:t> </w:t>
      </w:r>
      <w:r>
        <w:rPr>
          <w:sz w:val="24"/>
        </w:rPr>
        <w:t>appropriate</w:t>
      </w:r>
      <w:r>
        <w:rPr>
          <w:spacing w:val="-3"/>
          <w:sz w:val="24"/>
        </w:rPr>
        <w:t> </w:t>
      </w:r>
      <w:r>
        <w:rPr>
          <w:sz w:val="24"/>
        </w:rPr>
        <w:t>by</w:t>
      </w:r>
      <w:r>
        <w:rPr>
          <w:spacing w:val="-3"/>
          <w:sz w:val="24"/>
        </w:rPr>
        <w:t> </w:t>
      </w:r>
      <w:r>
        <w:rPr>
          <w:sz w:val="24"/>
        </w:rPr>
        <w:t>the</w:t>
      </w:r>
      <w:r>
        <w:rPr>
          <w:spacing w:val="-3"/>
          <w:sz w:val="24"/>
        </w:rPr>
        <w:t> </w:t>
      </w:r>
      <w:r>
        <w:rPr>
          <w:sz w:val="24"/>
        </w:rPr>
        <w:t>AVP-</w:t>
      </w:r>
      <w:r>
        <w:rPr>
          <w:spacing w:val="-4"/>
          <w:sz w:val="24"/>
        </w:rPr>
        <w:t>RC.</w:t>
      </w:r>
    </w:p>
    <w:p>
      <w:pPr>
        <w:pStyle w:val="Heading2"/>
        <w:numPr>
          <w:ilvl w:val="2"/>
          <w:numId w:val="4"/>
        </w:numPr>
        <w:tabs>
          <w:tab w:pos="886" w:val="left" w:leader="none"/>
        </w:tabs>
        <w:spacing w:line="240" w:lineRule="auto" w:before="280" w:after="0"/>
        <w:ind w:left="886" w:right="0" w:hanging="667"/>
        <w:jc w:val="left"/>
        <w:rPr>
          <w:color w:val="212A35"/>
        </w:rPr>
      </w:pPr>
      <w:r>
        <w:rPr>
          <w:color w:val="212A35"/>
        </w:rPr>
        <w:t>HRPP</w:t>
      </w:r>
      <w:r>
        <w:rPr>
          <w:color w:val="212A35"/>
          <w:spacing w:val="-3"/>
        </w:rPr>
        <w:t> </w:t>
      </w:r>
      <w:r>
        <w:rPr>
          <w:color w:val="212A35"/>
        </w:rPr>
        <w:t>Quality</w:t>
      </w:r>
      <w:r>
        <w:rPr>
          <w:color w:val="212A35"/>
          <w:spacing w:val="-2"/>
        </w:rPr>
        <w:t> Improvement</w:t>
      </w:r>
    </w:p>
    <w:p>
      <w:pPr>
        <w:pStyle w:val="BodyText"/>
        <w:spacing w:before="279"/>
        <w:ind w:right="996"/>
      </w:pPr>
      <w:r>
        <w:rPr/>
        <w:t>The AVP-RC, in consultation with the IRB Chairs and staff as deemed appropriate, defines (in an ongoing</w:t>
      </w:r>
      <w:r>
        <w:rPr>
          <w:spacing w:val="-3"/>
        </w:rPr>
        <w:t> </w:t>
      </w:r>
      <w:r>
        <w:rPr/>
        <w:t>process)</w:t>
      </w:r>
      <w:r>
        <w:rPr>
          <w:spacing w:val="-3"/>
        </w:rPr>
        <w:t> </w:t>
      </w:r>
      <w:r>
        <w:rPr/>
        <w:t>at</w:t>
      </w:r>
      <w:r>
        <w:rPr>
          <w:spacing w:val="-3"/>
        </w:rPr>
        <w:t> </w:t>
      </w:r>
      <w:r>
        <w:rPr/>
        <w:t>least</w:t>
      </w:r>
      <w:r>
        <w:rPr>
          <w:spacing w:val="-3"/>
        </w:rPr>
        <w:t> </w:t>
      </w:r>
      <w:r>
        <w:rPr/>
        <w:t>one</w:t>
      </w:r>
      <w:r>
        <w:rPr>
          <w:spacing w:val="-3"/>
        </w:rPr>
        <w:t> </w:t>
      </w:r>
      <w:r>
        <w:rPr/>
        <w:t>targeted</w:t>
      </w:r>
      <w:r>
        <w:rPr>
          <w:spacing w:val="-4"/>
        </w:rPr>
        <w:t> </w:t>
      </w:r>
      <w:r>
        <w:rPr/>
        <w:t>measure</w:t>
      </w:r>
      <w:r>
        <w:rPr>
          <w:spacing w:val="-3"/>
        </w:rPr>
        <w:t> </w:t>
      </w:r>
      <w:r>
        <w:rPr/>
        <w:t>of</w:t>
      </w:r>
      <w:r>
        <w:rPr>
          <w:spacing w:val="-4"/>
        </w:rPr>
        <w:t> </w:t>
      </w:r>
      <w:r>
        <w:rPr/>
        <w:t>operational</w:t>
      </w:r>
      <w:r>
        <w:rPr>
          <w:spacing w:val="-3"/>
        </w:rPr>
        <w:t> </w:t>
      </w:r>
      <w:r>
        <w:rPr/>
        <w:t>efficiency</w:t>
      </w:r>
      <w:r>
        <w:rPr>
          <w:spacing w:val="-4"/>
        </w:rPr>
        <w:t> </w:t>
      </w:r>
      <w:r>
        <w:rPr/>
        <w:t>and</w:t>
      </w:r>
      <w:r>
        <w:rPr>
          <w:spacing w:val="-4"/>
        </w:rPr>
        <w:t> </w:t>
      </w:r>
      <w:r>
        <w:rPr/>
        <w:t>effectiveness</w:t>
      </w:r>
      <w:r>
        <w:rPr>
          <w:spacing w:val="-4"/>
        </w:rPr>
        <w:t> </w:t>
      </w:r>
      <w:r>
        <w:rPr/>
        <w:t>and</w:t>
      </w:r>
      <w:r>
        <w:rPr>
          <w:spacing w:val="-4"/>
        </w:rPr>
        <w:t> </w:t>
      </w:r>
      <w:r>
        <w:rPr/>
        <w:t>at least one targeted measure of compliance within the HRPP. In order to evaluate whether the defined</w:t>
      </w:r>
      <w:r>
        <w:rPr>
          <w:spacing w:val="-3"/>
        </w:rPr>
        <w:t> </w:t>
      </w:r>
      <w:r>
        <w:rPr/>
        <w:t>goals</w:t>
      </w:r>
      <w:r>
        <w:rPr>
          <w:spacing w:val="-3"/>
        </w:rPr>
        <w:t> </w:t>
      </w:r>
      <w:r>
        <w:rPr/>
        <w:t>are</w:t>
      </w:r>
      <w:r>
        <w:rPr>
          <w:spacing w:val="-2"/>
        </w:rPr>
        <w:t> </w:t>
      </w:r>
      <w:r>
        <w:rPr/>
        <w:t>being</w:t>
      </w:r>
      <w:r>
        <w:rPr>
          <w:spacing w:val="-2"/>
        </w:rPr>
        <w:t> </w:t>
      </w:r>
      <w:r>
        <w:rPr/>
        <w:t>achieved,</w:t>
      </w:r>
      <w:r>
        <w:rPr>
          <w:spacing w:val="-3"/>
        </w:rPr>
        <w:t> </w:t>
      </w:r>
      <w:r>
        <w:rPr/>
        <w:t>data</w:t>
      </w:r>
      <w:r>
        <w:rPr>
          <w:spacing w:val="-3"/>
        </w:rPr>
        <w:t> </w:t>
      </w:r>
      <w:r>
        <w:rPr/>
        <w:t>are</w:t>
      </w:r>
      <w:r>
        <w:rPr>
          <w:spacing w:val="-2"/>
        </w:rPr>
        <w:t> </w:t>
      </w:r>
      <w:r>
        <w:rPr/>
        <w:t>reviewed</w:t>
      </w:r>
      <w:r>
        <w:rPr>
          <w:spacing w:val="-3"/>
        </w:rPr>
        <w:t> </w:t>
      </w:r>
      <w:r>
        <w:rPr/>
        <w:t>and</w:t>
      </w:r>
      <w:r>
        <w:rPr>
          <w:spacing w:val="-3"/>
        </w:rPr>
        <w:t> </w:t>
      </w:r>
      <w:r>
        <w:rPr/>
        <w:t>changes</w:t>
      </w:r>
      <w:r>
        <w:rPr>
          <w:spacing w:val="-3"/>
        </w:rPr>
        <w:t> </w:t>
      </w:r>
      <w:r>
        <w:rPr/>
        <w:t>are</w:t>
      </w:r>
      <w:r>
        <w:rPr>
          <w:spacing w:val="-2"/>
        </w:rPr>
        <w:t> </w:t>
      </w:r>
      <w:r>
        <w:rPr/>
        <w:t>instituted</w:t>
      </w:r>
      <w:r>
        <w:rPr>
          <w:spacing w:val="-3"/>
        </w:rPr>
        <w:t> </w:t>
      </w:r>
      <w:r>
        <w:rPr/>
        <w:t>(e.g.,</w:t>
      </w:r>
      <w:r>
        <w:rPr>
          <w:spacing w:val="-2"/>
        </w:rPr>
        <w:t> </w:t>
      </w:r>
      <w:r>
        <w:rPr/>
        <w:t>education</w:t>
      </w:r>
      <w:r>
        <w:rPr>
          <w:spacing w:val="-3"/>
        </w:rPr>
        <w:t> </w:t>
      </w:r>
      <w:r>
        <w:rPr/>
        <w:t>is conducted, processes modified etc.) by the AVP-RC regularly. The IO and IRBs are informed of outcomes as applicable. Outcomes will often drive targeted educational opportunities to the campus community.</w:t>
      </w:r>
    </w:p>
    <w:p>
      <w:pPr>
        <w:pStyle w:val="ListParagraph"/>
        <w:numPr>
          <w:ilvl w:val="1"/>
          <w:numId w:val="4"/>
        </w:numPr>
        <w:tabs>
          <w:tab w:pos="696" w:val="left" w:leader="none"/>
        </w:tabs>
        <w:spacing w:line="240" w:lineRule="auto" w:before="281" w:after="0"/>
        <w:ind w:left="696" w:right="0" w:hanging="477"/>
        <w:jc w:val="left"/>
        <w:rPr>
          <w:sz w:val="24"/>
        </w:rPr>
      </w:pPr>
      <w:bookmarkStart w:name="_bookmark15" w:id="16"/>
      <w:bookmarkEnd w:id="16"/>
      <w:r>
        <w:rPr/>
      </w:r>
      <w:r>
        <w:rPr>
          <w:sz w:val="24"/>
        </w:rPr>
        <w:t>Multi-site</w:t>
      </w:r>
      <w:r>
        <w:rPr>
          <w:spacing w:val="-3"/>
          <w:sz w:val="24"/>
        </w:rPr>
        <w:t> </w:t>
      </w:r>
      <w:r>
        <w:rPr>
          <w:spacing w:val="-2"/>
          <w:sz w:val="24"/>
        </w:rPr>
        <w:t>Research</w:t>
      </w:r>
    </w:p>
    <w:p>
      <w:pPr>
        <w:pStyle w:val="BodyText"/>
        <w:ind w:left="0"/>
      </w:pPr>
    </w:p>
    <w:p>
      <w:pPr>
        <w:pStyle w:val="BodyText"/>
        <w:spacing w:line="259" w:lineRule="auto"/>
        <w:ind w:right="996"/>
      </w:pPr>
      <w:r>
        <w:rPr/>
        <w:t>When</w:t>
      </w:r>
      <w:r>
        <w:rPr>
          <w:spacing w:val="-3"/>
        </w:rPr>
        <w:t> </w:t>
      </w:r>
      <w:r>
        <w:rPr/>
        <w:t>engaged</w:t>
      </w:r>
      <w:r>
        <w:rPr>
          <w:spacing w:val="-3"/>
        </w:rPr>
        <w:t> </w:t>
      </w:r>
      <w:r>
        <w:rPr/>
        <w:t>in</w:t>
      </w:r>
      <w:r>
        <w:rPr>
          <w:spacing w:val="-1"/>
        </w:rPr>
        <w:t> </w:t>
      </w:r>
      <w:r>
        <w:rPr/>
        <w:t>non-exempt</w:t>
      </w:r>
      <w:r>
        <w:rPr>
          <w:spacing w:val="-2"/>
        </w:rPr>
        <w:t> </w:t>
      </w:r>
      <w:r>
        <w:rPr/>
        <w:t>human</w:t>
      </w:r>
      <w:r>
        <w:rPr>
          <w:spacing w:val="-3"/>
        </w:rPr>
        <w:t> </w:t>
      </w:r>
      <w:r>
        <w:rPr/>
        <w:t>subjects</w:t>
      </w:r>
      <w:r>
        <w:rPr>
          <w:spacing w:val="-3"/>
        </w:rPr>
        <w:t> </w:t>
      </w:r>
      <w:r>
        <w:rPr/>
        <w:t>research</w:t>
      </w:r>
      <w:r>
        <w:rPr>
          <w:spacing w:val="-3"/>
        </w:rPr>
        <w:t> </w:t>
      </w:r>
      <w:r>
        <w:rPr/>
        <w:t>(or</w:t>
      </w:r>
      <w:r>
        <w:rPr>
          <w:spacing w:val="-2"/>
        </w:rPr>
        <w:t> </w:t>
      </w:r>
      <w:r>
        <w:rPr/>
        <w:t>exempt</w:t>
      </w:r>
      <w:r>
        <w:rPr>
          <w:spacing w:val="-2"/>
        </w:rPr>
        <w:t> </w:t>
      </w:r>
      <w:r>
        <w:rPr/>
        <w:t>research</w:t>
      </w:r>
      <w:r>
        <w:rPr>
          <w:spacing w:val="-3"/>
        </w:rPr>
        <w:t> </w:t>
      </w:r>
      <w:r>
        <w:rPr/>
        <w:t>for</w:t>
      </w:r>
      <w:r>
        <w:rPr>
          <w:spacing w:val="-2"/>
        </w:rPr>
        <w:t> </w:t>
      </w:r>
      <w:r>
        <w:rPr/>
        <w:t>which</w:t>
      </w:r>
      <w:r>
        <w:rPr>
          <w:spacing w:val="-3"/>
        </w:rPr>
        <w:t> </w:t>
      </w:r>
      <w:r>
        <w:rPr/>
        <w:t>limited</w:t>
      </w:r>
      <w:r>
        <w:rPr>
          <w:spacing w:val="-3"/>
        </w:rPr>
        <w:t> </w:t>
      </w:r>
      <w:r>
        <w:rPr/>
        <w:t>IRB review is required) that is multi-site , involving external collaborators, or that is otherwise under the jurisdiction of more than one IRB, the University acknowledges that each organization is responsible for safeguarding the rights and welfare of human subjects and for complying with applicable federal regulations.</w:t>
      </w:r>
      <w:r>
        <w:rPr>
          <w:spacing w:val="40"/>
        </w:rPr>
        <w:t> </w:t>
      </w:r>
      <w:r>
        <w:rPr/>
        <w:t>The University may choose to review the research in its entirety, only those components</w:t>
      </w:r>
      <w:r>
        <w:rPr>
          <w:spacing w:val="-1"/>
        </w:rPr>
        <w:t> </w:t>
      </w:r>
      <w:r>
        <w:rPr/>
        <w:t>of</w:t>
      </w:r>
      <w:r>
        <w:rPr>
          <w:spacing w:val="-1"/>
        </w:rPr>
        <w:t> </w:t>
      </w:r>
      <w:r>
        <w:rPr/>
        <w:t>the research</w:t>
      </w:r>
      <w:r>
        <w:rPr>
          <w:spacing w:val="-1"/>
        </w:rPr>
        <w:t> </w:t>
      </w:r>
      <w:r>
        <w:rPr/>
        <w:t>the University is</w:t>
      </w:r>
      <w:r>
        <w:rPr>
          <w:spacing w:val="-1"/>
        </w:rPr>
        <w:t> </w:t>
      </w:r>
      <w:r>
        <w:rPr/>
        <w:t>engaged</w:t>
      </w:r>
      <w:r>
        <w:rPr>
          <w:spacing w:val="-1"/>
        </w:rPr>
        <w:t> </w:t>
      </w:r>
      <w:r>
        <w:rPr/>
        <w:t>in, rely</w:t>
      </w:r>
      <w:r>
        <w:rPr>
          <w:spacing w:val="-2"/>
        </w:rPr>
        <w:t> </w:t>
      </w:r>
      <w:r>
        <w:rPr/>
        <w:t>on</w:t>
      </w:r>
      <w:r>
        <w:rPr>
          <w:spacing w:val="-1"/>
        </w:rPr>
        <w:t> </w:t>
      </w:r>
      <w:r>
        <w:rPr/>
        <w:t>the review of</w:t>
      </w:r>
      <w:r>
        <w:rPr>
          <w:spacing w:val="-1"/>
        </w:rPr>
        <w:t> </w:t>
      </w:r>
      <w:r>
        <w:rPr/>
        <w:t>another qualified</w:t>
      </w:r>
      <w:r>
        <w:rPr>
          <w:spacing w:val="-3"/>
        </w:rPr>
        <w:t> </w:t>
      </w:r>
      <w:r>
        <w:rPr/>
        <w:t>IRB,</w:t>
      </w:r>
      <w:r>
        <w:rPr>
          <w:spacing w:val="-2"/>
        </w:rPr>
        <w:t> </w:t>
      </w:r>
      <w:r>
        <w:rPr/>
        <w:t>or</w:t>
      </w:r>
      <w:r>
        <w:rPr>
          <w:spacing w:val="-2"/>
        </w:rPr>
        <w:t> </w:t>
      </w:r>
      <w:r>
        <w:rPr/>
        <w:t>make</w:t>
      </w:r>
      <w:r>
        <w:rPr>
          <w:spacing w:val="-2"/>
        </w:rPr>
        <w:t> </w:t>
      </w:r>
      <w:r>
        <w:rPr/>
        <w:t>other</w:t>
      </w:r>
      <w:r>
        <w:rPr>
          <w:spacing w:val="-2"/>
        </w:rPr>
        <w:t> </w:t>
      </w:r>
      <w:r>
        <w:rPr/>
        <w:t>arrangements</w:t>
      </w:r>
      <w:r>
        <w:rPr>
          <w:spacing w:val="-3"/>
        </w:rPr>
        <w:t> </w:t>
      </w:r>
      <w:r>
        <w:rPr/>
        <w:t>for</w:t>
      </w:r>
      <w:r>
        <w:rPr>
          <w:spacing w:val="-2"/>
        </w:rPr>
        <w:t> </w:t>
      </w:r>
      <w:r>
        <w:rPr/>
        <w:t>avoiding</w:t>
      </w:r>
      <w:r>
        <w:rPr>
          <w:spacing w:val="-2"/>
        </w:rPr>
        <w:t> </w:t>
      </w:r>
      <w:r>
        <w:rPr/>
        <w:t>duplication</w:t>
      </w:r>
      <w:r>
        <w:rPr>
          <w:spacing w:val="-4"/>
        </w:rPr>
        <w:t> </w:t>
      </w:r>
      <w:r>
        <w:rPr/>
        <w:t>of</w:t>
      </w:r>
      <w:r>
        <w:rPr>
          <w:spacing w:val="-3"/>
        </w:rPr>
        <w:t> </w:t>
      </w:r>
      <w:r>
        <w:rPr/>
        <w:t>effort.</w:t>
      </w:r>
      <w:r>
        <w:rPr>
          <w:spacing w:val="40"/>
        </w:rPr>
        <w:t> </w:t>
      </w:r>
      <w:r>
        <w:rPr/>
        <w:t>When</w:t>
      </w:r>
      <w:r>
        <w:rPr>
          <w:spacing w:val="-3"/>
        </w:rPr>
        <w:t> </w:t>
      </w:r>
      <w:r>
        <w:rPr/>
        <w:t>the</w:t>
      </w:r>
      <w:r>
        <w:rPr>
          <w:spacing w:val="-2"/>
        </w:rPr>
        <w:t> </w:t>
      </w:r>
      <w:r>
        <w:rPr/>
        <w:t>University is</w:t>
      </w:r>
      <w:r>
        <w:rPr>
          <w:spacing w:val="-3"/>
        </w:rPr>
        <w:t> </w:t>
      </w:r>
      <w:r>
        <w:rPr/>
        <w:t>the</w:t>
      </w:r>
      <w:r>
        <w:rPr>
          <w:spacing w:val="-2"/>
        </w:rPr>
        <w:t> </w:t>
      </w:r>
      <w:r>
        <w:rPr/>
        <w:t>prime</w:t>
      </w:r>
      <w:r>
        <w:rPr>
          <w:spacing w:val="-3"/>
        </w:rPr>
        <w:t> </w:t>
      </w:r>
      <w:r>
        <w:rPr/>
        <w:t>awardee</w:t>
      </w:r>
      <w:r>
        <w:rPr>
          <w:spacing w:val="-2"/>
        </w:rPr>
        <w:t> </w:t>
      </w:r>
      <w:r>
        <w:rPr/>
        <w:t>on</w:t>
      </w:r>
      <w:r>
        <w:rPr>
          <w:spacing w:val="-4"/>
        </w:rPr>
        <w:t> </w:t>
      </w:r>
      <w:r>
        <w:rPr/>
        <w:t>a</w:t>
      </w:r>
      <w:r>
        <w:rPr>
          <w:spacing w:val="-3"/>
        </w:rPr>
        <w:t> </w:t>
      </w:r>
      <w:r>
        <w:rPr/>
        <w:t>HHS</w:t>
      </w:r>
      <w:r>
        <w:rPr>
          <w:spacing w:val="-3"/>
        </w:rPr>
        <w:t> </w:t>
      </w:r>
      <w:r>
        <w:rPr/>
        <w:t>grant,</w:t>
      </w:r>
      <w:r>
        <w:rPr>
          <w:spacing w:val="-3"/>
        </w:rPr>
        <w:t> </w:t>
      </w:r>
      <w:r>
        <w:rPr/>
        <w:t>it</w:t>
      </w:r>
      <w:r>
        <w:rPr>
          <w:spacing w:val="-2"/>
        </w:rPr>
        <w:t> </w:t>
      </w:r>
      <w:r>
        <w:rPr/>
        <w:t>will</w:t>
      </w:r>
      <w:r>
        <w:rPr>
          <w:spacing w:val="-3"/>
        </w:rPr>
        <w:t> </w:t>
      </w:r>
      <w:r>
        <w:rPr/>
        <w:t>ensure</w:t>
      </w:r>
      <w:r>
        <w:rPr>
          <w:spacing w:val="-2"/>
        </w:rPr>
        <w:t> </w:t>
      </w:r>
      <w:r>
        <w:rPr/>
        <w:t>that</w:t>
      </w:r>
      <w:r>
        <w:rPr>
          <w:spacing w:val="-2"/>
        </w:rPr>
        <w:t> </w:t>
      </w:r>
      <w:r>
        <w:rPr/>
        <w:t>at</w:t>
      </w:r>
      <w:r>
        <w:rPr>
          <w:spacing w:val="-2"/>
        </w:rPr>
        <w:t> </w:t>
      </w:r>
      <w:r>
        <w:rPr/>
        <w:t>least</w:t>
      </w:r>
      <w:r>
        <w:rPr>
          <w:spacing w:val="-2"/>
        </w:rPr>
        <w:t> </w:t>
      </w:r>
      <w:r>
        <w:rPr/>
        <w:t>one</w:t>
      </w:r>
      <w:r>
        <w:rPr>
          <w:spacing w:val="-2"/>
        </w:rPr>
        <w:t> </w:t>
      </w:r>
      <w:r>
        <w:rPr/>
        <w:t>IRB</w:t>
      </w:r>
      <w:r>
        <w:rPr>
          <w:spacing w:val="-2"/>
        </w:rPr>
        <w:t> </w:t>
      </w:r>
      <w:r>
        <w:rPr/>
        <w:t>reviews</w:t>
      </w:r>
      <w:r>
        <w:rPr>
          <w:spacing w:val="-3"/>
        </w:rPr>
        <w:t> </w:t>
      </w:r>
      <w:r>
        <w:rPr/>
        <w:t>the</w:t>
      </w:r>
      <w:r>
        <w:rPr>
          <w:spacing w:val="-2"/>
        </w:rPr>
        <w:t> </w:t>
      </w:r>
      <w:r>
        <w:rPr/>
        <w:t>research</w:t>
      </w:r>
      <w:r>
        <w:rPr>
          <w:spacing w:val="-3"/>
        </w:rPr>
        <w:t> </w:t>
      </w:r>
      <w:r>
        <w:rPr/>
        <w:t>in</w:t>
      </w:r>
      <w:r>
        <w:rPr>
          <w:spacing w:val="-3"/>
        </w:rPr>
        <w:t> </w:t>
      </w:r>
      <w:r>
        <w:rPr/>
        <w:t>its entirety (see section 17.16 regarding the single IRB requirement for multicenter grants awarded from NIH, where all sites are conducting all research procedures).</w:t>
      </w:r>
    </w:p>
    <w:p>
      <w:pPr>
        <w:pStyle w:val="BodyText"/>
        <w:spacing w:after="0" w:line="259" w:lineRule="auto"/>
        <w:sectPr>
          <w:footerReference w:type="default" r:id="rId15"/>
          <w:pgSz w:w="12240" w:h="15840"/>
          <w:pgMar w:header="0" w:footer="2536" w:top="1360" w:bottom="2720" w:left="1080" w:right="360"/>
        </w:sectPr>
      </w:pPr>
    </w:p>
    <w:p>
      <w:pPr>
        <w:pStyle w:val="BodyText"/>
        <w:spacing w:line="259" w:lineRule="auto" w:before="40"/>
        <w:ind w:right="959"/>
      </w:pPr>
      <w:r>
        <w:rPr/>
        <w:t>When relying upon another IRB or when serving as the reviewing IRB for an outside organization</w:t>
      </w:r>
      <w:r>
        <w:rPr>
          <w:spacing w:val="40"/>
        </w:rPr>
        <w:t> </w:t>
      </w:r>
      <w:r>
        <w:rPr/>
        <w:t>or external investigator, a formal relationship must be established between the University and the outside organization or investigator through an IRB Authorization Agreement, a Memorandum of Understanding,</w:t>
      </w:r>
      <w:r>
        <w:rPr>
          <w:spacing w:val="-3"/>
        </w:rPr>
        <w:t> </w:t>
      </w:r>
      <w:r>
        <w:rPr/>
        <w:t>or</w:t>
      </w:r>
      <w:r>
        <w:rPr>
          <w:spacing w:val="-3"/>
        </w:rPr>
        <w:t> </w:t>
      </w:r>
      <w:r>
        <w:rPr/>
        <w:t>other</w:t>
      </w:r>
      <w:r>
        <w:rPr>
          <w:spacing w:val="-3"/>
        </w:rPr>
        <w:t> </w:t>
      </w:r>
      <w:r>
        <w:rPr/>
        <w:t>such</w:t>
      </w:r>
      <w:r>
        <w:rPr>
          <w:spacing w:val="-4"/>
        </w:rPr>
        <w:t> </w:t>
      </w:r>
      <w:r>
        <w:rPr/>
        <w:t>written</w:t>
      </w:r>
      <w:r>
        <w:rPr>
          <w:spacing w:val="-4"/>
        </w:rPr>
        <w:t> </w:t>
      </w:r>
      <w:r>
        <w:rPr/>
        <w:t>agreement.</w:t>
      </w:r>
      <w:r>
        <w:rPr>
          <w:spacing w:val="-4"/>
        </w:rPr>
        <w:t> </w:t>
      </w:r>
      <w:r>
        <w:rPr/>
        <w:t>The</w:t>
      </w:r>
      <w:r>
        <w:rPr>
          <w:spacing w:val="-3"/>
        </w:rPr>
        <w:t> </w:t>
      </w:r>
      <w:r>
        <w:rPr/>
        <w:t>written</w:t>
      </w:r>
      <w:r>
        <w:rPr>
          <w:spacing w:val="-5"/>
        </w:rPr>
        <w:t> </w:t>
      </w:r>
      <w:r>
        <w:rPr/>
        <w:t>agreement</w:t>
      </w:r>
      <w:r>
        <w:rPr>
          <w:spacing w:val="-4"/>
        </w:rPr>
        <w:t> </w:t>
      </w:r>
      <w:r>
        <w:rPr/>
        <w:t>must</w:t>
      </w:r>
      <w:r>
        <w:rPr>
          <w:spacing w:val="-3"/>
        </w:rPr>
        <w:t> </w:t>
      </w:r>
      <w:r>
        <w:rPr/>
        <w:t>be</w:t>
      </w:r>
      <w:r>
        <w:rPr>
          <w:spacing w:val="-3"/>
        </w:rPr>
        <w:t> </w:t>
      </w:r>
      <w:r>
        <w:rPr/>
        <w:t>executed</w:t>
      </w:r>
      <w:r>
        <w:rPr>
          <w:spacing w:val="-4"/>
        </w:rPr>
        <w:t> </w:t>
      </w:r>
      <w:r>
        <w:rPr/>
        <w:t>before the University will accept any human research proposals from the outside organization or investigator or rely on the review of an external IRB.</w:t>
      </w:r>
    </w:p>
    <w:p>
      <w:pPr>
        <w:pStyle w:val="BodyText"/>
        <w:spacing w:line="259" w:lineRule="auto" w:before="158"/>
        <w:ind w:right="1074"/>
      </w:pPr>
      <w:r>
        <w:rPr/>
        <w:t>IRB reliance agreements establish the authorities, roles, and responsibilities of the reviewing IRB and the relying organization.</w:t>
      </w:r>
      <w:r>
        <w:rPr>
          <w:spacing w:val="40"/>
        </w:rPr>
        <w:t> </w:t>
      </w:r>
      <w:r>
        <w:rPr/>
        <w:t>The procedures for reliance, including for communication, information-sharing, and reports, may be outlined in the reliance agreement or in companion SOPs</w:t>
      </w:r>
      <w:r>
        <w:rPr>
          <w:spacing w:val="-4"/>
        </w:rPr>
        <w:t> </w:t>
      </w:r>
      <w:r>
        <w:rPr/>
        <w:t>or</w:t>
      </w:r>
      <w:r>
        <w:rPr>
          <w:spacing w:val="-3"/>
        </w:rPr>
        <w:t> </w:t>
      </w:r>
      <w:r>
        <w:rPr/>
        <w:t>other</w:t>
      </w:r>
      <w:r>
        <w:rPr>
          <w:spacing w:val="-3"/>
        </w:rPr>
        <w:t> </w:t>
      </w:r>
      <w:r>
        <w:rPr/>
        <w:t>materials.</w:t>
      </w:r>
      <w:r>
        <w:rPr>
          <w:spacing w:val="40"/>
        </w:rPr>
        <w:t> </w:t>
      </w:r>
      <w:r>
        <w:rPr/>
        <w:t>The</w:t>
      </w:r>
      <w:r>
        <w:rPr>
          <w:spacing w:val="-3"/>
        </w:rPr>
        <w:t> </w:t>
      </w:r>
      <w:r>
        <w:rPr/>
        <w:t>Reliance</w:t>
      </w:r>
      <w:r>
        <w:rPr>
          <w:spacing w:val="-3"/>
        </w:rPr>
        <w:t> </w:t>
      </w:r>
      <w:r>
        <w:rPr/>
        <w:t>Administrator</w:t>
      </w:r>
      <w:r>
        <w:rPr>
          <w:spacing w:val="-3"/>
        </w:rPr>
        <w:t> </w:t>
      </w:r>
      <w:r>
        <w:rPr/>
        <w:t>in</w:t>
      </w:r>
      <w:r>
        <w:rPr>
          <w:spacing w:val="-4"/>
        </w:rPr>
        <w:t> </w:t>
      </w:r>
      <w:r>
        <w:rPr/>
        <w:t>the</w:t>
      </w:r>
      <w:r>
        <w:rPr>
          <w:spacing w:val="-5"/>
        </w:rPr>
        <w:t> </w:t>
      </w:r>
      <w:r>
        <w:rPr/>
        <w:t>Office</w:t>
      </w:r>
      <w:r>
        <w:rPr>
          <w:spacing w:val="-3"/>
        </w:rPr>
        <w:t> </w:t>
      </w:r>
      <w:r>
        <w:rPr/>
        <w:t>of</w:t>
      </w:r>
      <w:r>
        <w:rPr>
          <w:spacing w:val="-4"/>
        </w:rPr>
        <w:t> </w:t>
      </w:r>
      <w:r>
        <w:rPr/>
        <w:t>Research</w:t>
      </w:r>
      <w:r>
        <w:rPr>
          <w:spacing w:val="-3"/>
        </w:rPr>
        <w:t> </w:t>
      </w:r>
      <w:r>
        <w:rPr/>
        <w:t>Compliance</w:t>
      </w:r>
      <w:r>
        <w:rPr>
          <w:spacing w:val="-3"/>
        </w:rPr>
        <w:t> </w:t>
      </w:r>
      <w:r>
        <w:rPr/>
        <w:t>utilizes a checklist to ensure that reliance agreements and any accompanying materials address all requirements and are consistent with the University’s standards.</w:t>
      </w:r>
      <w:r>
        <w:rPr>
          <w:spacing w:val="40"/>
        </w:rPr>
        <w:t> </w:t>
      </w:r>
      <w:r>
        <w:rPr/>
        <w:t>To support compliance, the University will make every effort to ensure as much consistency as possible across reliance </w:t>
      </w:r>
      <w:r>
        <w:rPr>
          <w:spacing w:val="-2"/>
        </w:rPr>
        <w:t>agreements.</w:t>
      </w:r>
    </w:p>
    <w:p>
      <w:pPr>
        <w:pStyle w:val="BodyText"/>
        <w:spacing w:line="259" w:lineRule="auto" w:before="158"/>
        <w:ind w:right="1016"/>
      </w:pPr>
      <w:r>
        <w:rPr/>
        <w:t>The University has signed the SMART IRB joinder agreement.</w:t>
      </w:r>
      <w:r>
        <w:rPr>
          <w:spacing w:val="40"/>
        </w:rPr>
        <w:t> </w:t>
      </w:r>
      <w:r>
        <w:rPr/>
        <w:t>When the organizations participating in the research are signatories to the joinder agreement, IRB reliance may be requested and documented utilizing the </w:t>
      </w:r>
      <w:hyperlink r:id="rId16">
        <w:r>
          <w:rPr/>
          <w:t>SMART IRB</w:t>
        </w:r>
      </w:hyperlink>
      <w:r>
        <w:rPr/>
        <w:t> online reliance platform.</w:t>
      </w:r>
      <w:r>
        <w:rPr>
          <w:spacing w:val="40"/>
        </w:rPr>
        <w:t> </w:t>
      </w:r>
      <w:r>
        <w:rPr/>
        <w:t>The University will determine on a study-by-study basis whether the SMART IRB SOPs or alternative procedures will be</w:t>
      </w:r>
      <w:r>
        <w:rPr>
          <w:spacing w:val="-3"/>
        </w:rPr>
        <w:t> </w:t>
      </w:r>
      <w:r>
        <w:rPr/>
        <w:t>utilized</w:t>
      </w:r>
      <w:r>
        <w:rPr>
          <w:spacing w:val="-4"/>
        </w:rPr>
        <w:t> </w:t>
      </w:r>
      <w:r>
        <w:rPr/>
        <w:t>to</w:t>
      </w:r>
      <w:r>
        <w:rPr>
          <w:spacing w:val="-4"/>
        </w:rPr>
        <w:t> </w:t>
      </w:r>
      <w:r>
        <w:rPr/>
        <w:t>implement</w:t>
      </w:r>
      <w:r>
        <w:rPr>
          <w:spacing w:val="-3"/>
        </w:rPr>
        <w:t> </w:t>
      </w:r>
      <w:r>
        <w:rPr/>
        <w:t>the</w:t>
      </w:r>
      <w:r>
        <w:rPr>
          <w:spacing w:val="-3"/>
        </w:rPr>
        <w:t> </w:t>
      </w:r>
      <w:r>
        <w:rPr/>
        <w:t>reliance</w:t>
      </w:r>
      <w:r>
        <w:rPr>
          <w:spacing w:val="-3"/>
        </w:rPr>
        <w:t> </w:t>
      </w:r>
      <w:r>
        <w:rPr/>
        <w:t>via</w:t>
      </w:r>
      <w:r>
        <w:rPr>
          <w:spacing w:val="-4"/>
        </w:rPr>
        <w:t> </w:t>
      </w:r>
      <w:r>
        <w:rPr/>
        <w:t>a</w:t>
      </w:r>
      <w:r>
        <w:rPr>
          <w:spacing w:val="-4"/>
        </w:rPr>
        <w:t> </w:t>
      </w:r>
      <w:r>
        <w:rPr/>
        <w:t>reliance</w:t>
      </w:r>
      <w:r>
        <w:rPr>
          <w:spacing w:val="-3"/>
        </w:rPr>
        <w:t> </w:t>
      </w:r>
      <w:r>
        <w:rPr/>
        <w:t>arrangement</w:t>
      </w:r>
      <w:r>
        <w:rPr>
          <w:spacing w:val="-3"/>
        </w:rPr>
        <w:t> </w:t>
      </w:r>
      <w:r>
        <w:rPr/>
        <w:t>agreed</w:t>
      </w:r>
      <w:r>
        <w:rPr>
          <w:spacing w:val="-4"/>
        </w:rPr>
        <w:t> </w:t>
      </w:r>
      <w:r>
        <w:rPr/>
        <w:t>upon</w:t>
      </w:r>
      <w:r>
        <w:rPr>
          <w:spacing w:val="-4"/>
        </w:rPr>
        <w:t> </w:t>
      </w:r>
      <w:r>
        <w:rPr/>
        <w:t>between</w:t>
      </w:r>
      <w:r>
        <w:rPr>
          <w:spacing w:val="-4"/>
        </w:rPr>
        <w:t> </w:t>
      </w:r>
      <w:r>
        <w:rPr/>
        <w:t>the</w:t>
      </w:r>
      <w:r>
        <w:rPr>
          <w:spacing w:val="-3"/>
        </w:rPr>
        <w:t> </w:t>
      </w:r>
      <w:r>
        <w:rPr/>
        <w:t>relying and reviewing sites.</w:t>
      </w:r>
    </w:p>
    <w:p>
      <w:pPr>
        <w:pStyle w:val="BodyText"/>
        <w:spacing w:line="259" w:lineRule="auto" w:before="159"/>
        <w:ind w:right="968"/>
      </w:pPr>
      <w:r>
        <w:rPr/>
        <w:t>Requests for SBU to either rely upon an external IRB or to serve as the IRB of record for an</w:t>
      </w:r>
      <w:r>
        <w:rPr>
          <w:spacing w:val="40"/>
        </w:rPr>
        <w:t> </w:t>
      </w:r>
      <w:r>
        <w:rPr/>
        <w:t>external</w:t>
      </w:r>
      <w:r>
        <w:rPr>
          <w:spacing w:val="-3"/>
        </w:rPr>
        <w:t> </w:t>
      </w:r>
      <w:r>
        <w:rPr/>
        <w:t>organization</w:t>
      </w:r>
      <w:r>
        <w:rPr>
          <w:spacing w:val="-4"/>
        </w:rPr>
        <w:t> </w:t>
      </w:r>
      <w:r>
        <w:rPr/>
        <w:t>or</w:t>
      </w:r>
      <w:r>
        <w:rPr>
          <w:spacing w:val="-3"/>
        </w:rPr>
        <w:t> </w:t>
      </w:r>
      <w:r>
        <w:rPr/>
        <w:t>investigator</w:t>
      </w:r>
      <w:r>
        <w:rPr>
          <w:spacing w:val="-4"/>
        </w:rPr>
        <w:t> </w:t>
      </w:r>
      <w:r>
        <w:rPr/>
        <w:t>should</w:t>
      </w:r>
      <w:r>
        <w:rPr>
          <w:spacing w:val="-4"/>
        </w:rPr>
        <w:t> </w:t>
      </w:r>
      <w:r>
        <w:rPr/>
        <w:t>be</w:t>
      </w:r>
      <w:r>
        <w:rPr>
          <w:spacing w:val="-3"/>
        </w:rPr>
        <w:t> </w:t>
      </w:r>
      <w:r>
        <w:rPr/>
        <w:t>submitted</w:t>
      </w:r>
      <w:r>
        <w:rPr>
          <w:spacing w:val="-4"/>
        </w:rPr>
        <w:t> </w:t>
      </w:r>
      <w:r>
        <w:rPr/>
        <w:t>as</w:t>
      </w:r>
      <w:r>
        <w:rPr>
          <w:spacing w:val="-4"/>
        </w:rPr>
        <w:t> </w:t>
      </w:r>
      <w:r>
        <w:rPr/>
        <w:t>early</w:t>
      </w:r>
      <w:r>
        <w:rPr>
          <w:spacing w:val="-3"/>
        </w:rPr>
        <w:t> </w:t>
      </w:r>
      <w:r>
        <w:rPr/>
        <w:t>as</w:t>
      </w:r>
      <w:r>
        <w:rPr>
          <w:spacing w:val="-4"/>
        </w:rPr>
        <w:t> </w:t>
      </w:r>
      <w:r>
        <w:rPr/>
        <w:t>possible</w:t>
      </w:r>
      <w:r>
        <w:rPr>
          <w:spacing w:val="-3"/>
        </w:rPr>
        <w:t> </w:t>
      </w:r>
      <w:r>
        <w:rPr/>
        <w:t>in</w:t>
      </w:r>
      <w:r>
        <w:rPr>
          <w:spacing w:val="-4"/>
        </w:rPr>
        <w:t> </w:t>
      </w:r>
      <w:r>
        <w:rPr/>
        <w:t>the</w:t>
      </w:r>
      <w:r>
        <w:rPr>
          <w:spacing w:val="-3"/>
        </w:rPr>
        <w:t> </w:t>
      </w:r>
      <w:r>
        <w:rPr/>
        <w:t>grant/contract process by submitting a reliance request following the instructions in section 17.16 these SOPs.</w:t>
      </w:r>
    </w:p>
    <w:p>
      <w:pPr>
        <w:pStyle w:val="BodyText"/>
        <w:spacing w:before="160"/>
      </w:pPr>
      <w:r>
        <w:rPr/>
        <w:t>See</w:t>
      </w:r>
      <w:r>
        <w:rPr>
          <w:spacing w:val="-4"/>
        </w:rPr>
        <w:t> </w:t>
      </w:r>
      <w:r>
        <w:rPr/>
        <w:t>section</w:t>
      </w:r>
      <w:r>
        <w:rPr>
          <w:spacing w:val="-3"/>
        </w:rPr>
        <w:t> </w:t>
      </w:r>
      <w:r>
        <w:rPr/>
        <w:t>17.16</w:t>
      </w:r>
      <w:r>
        <w:rPr>
          <w:spacing w:val="-3"/>
        </w:rPr>
        <w:t> </w:t>
      </w:r>
      <w:r>
        <w:rPr/>
        <w:t>for</w:t>
      </w:r>
      <w:r>
        <w:rPr>
          <w:spacing w:val="-2"/>
        </w:rPr>
        <w:t> </w:t>
      </w:r>
      <w:r>
        <w:rPr/>
        <w:t>procedures</w:t>
      </w:r>
      <w:r>
        <w:rPr>
          <w:spacing w:val="-3"/>
        </w:rPr>
        <w:t> </w:t>
      </w:r>
      <w:r>
        <w:rPr/>
        <w:t>and</w:t>
      </w:r>
      <w:r>
        <w:rPr>
          <w:spacing w:val="-3"/>
        </w:rPr>
        <w:t> </w:t>
      </w:r>
      <w:r>
        <w:rPr/>
        <w:t>considerations</w:t>
      </w:r>
      <w:r>
        <w:rPr>
          <w:spacing w:val="-3"/>
        </w:rPr>
        <w:t> </w:t>
      </w:r>
      <w:r>
        <w:rPr/>
        <w:t>involved</w:t>
      </w:r>
      <w:r>
        <w:rPr>
          <w:spacing w:val="-3"/>
        </w:rPr>
        <w:t> </w:t>
      </w:r>
      <w:r>
        <w:rPr/>
        <w:t>in</w:t>
      </w:r>
      <w:r>
        <w:rPr>
          <w:spacing w:val="-3"/>
        </w:rPr>
        <w:t> </w:t>
      </w:r>
      <w:r>
        <w:rPr/>
        <w:t>IRB</w:t>
      </w:r>
      <w:r>
        <w:rPr>
          <w:spacing w:val="-2"/>
        </w:rPr>
        <w:t> </w:t>
      </w:r>
      <w:r>
        <w:rPr/>
        <w:t>reliance</w:t>
      </w:r>
      <w:r>
        <w:rPr>
          <w:spacing w:val="-1"/>
        </w:rPr>
        <w:t> </w:t>
      </w:r>
      <w:r>
        <w:rPr>
          <w:spacing w:val="-2"/>
        </w:rPr>
        <w:t>arrangements.</w:t>
      </w:r>
    </w:p>
    <w:p>
      <w:pPr>
        <w:pStyle w:val="BodyText"/>
        <w:spacing w:line="259" w:lineRule="auto" w:before="183"/>
        <w:ind w:right="943"/>
      </w:pPr>
      <w:r>
        <w:rPr/>
        <w:t>If the SBU PI is the lead investigator, or the University is the coordinating center for multi-site or collaborative research, regardless of location of the research, the PI must document how the research plan and issues relevant to the protection of human subjects (e.g., IRB initial and continuing</w:t>
      </w:r>
      <w:r>
        <w:rPr>
          <w:spacing w:val="-4"/>
        </w:rPr>
        <w:t> </w:t>
      </w:r>
      <w:r>
        <w:rPr/>
        <w:t>approvals,</w:t>
      </w:r>
      <w:r>
        <w:rPr>
          <w:spacing w:val="-5"/>
        </w:rPr>
        <w:t> </w:t>
      </w:r>
      <w:r>
        <w:rPr/>
        <w:t>reports</w:t>
      </w:r>
      <w:r>
        <w:rPr>
          <w:spacing w:val="-5"/>
        </w:rPr>
        <w:t> </w:t>
      </w:r>
      <w:r>
        <w:rPr/>
        <w:t>of</w:t>
      </w:r>
      <w:r>
        <w:rPr>
          <w:spacing w:val="-5"/>
        </w:rPr>
        <w:t> </w:t>
      </w:r>
      <w:r>
        <w:rPr/>
        <w:t>unanticipated</w:t>
      </w:r>
      <w:r>
        <w:rPr>
          <w:spacing w:val="-5"/>
        </w:rPr>
        <w:t> </w:t>
      </w:r>
      <w:r>
        <w:rPr/>
        <w:t>problems,</w:t>
      </w:r>
      <w:r>
        <w:rPr>
          <w:spacing w:val="-4"/>
        </w:rPr>
        <w:t> </w:t>
      </w:r>
      <w:r>
        <w:rPr/>
        <w:t>study</w:t>
      </w:r>
      <w:r>
        <w:rPr>
          <w:spacing w:val="-4"/>
        </w:rPr>
        <w:t> </w:t>
      </w:r>
      <w:r>
        <w:rPr/>
        <w:t>modifications,</w:t>
      </w:r>
      <w:r>
        <w:rPr>
          <w:spacing w:val="-4"/>
        </w:rPr>
        <w:t> </w:t>
      </w:r>
      <w:r>
        <w:rPr/>
        <w:t>interim</w:t>
      </w:r>
      <w:r>
        <w:rPr>
          <w:spacing w:val="-5"/>
        </w:rPr>
        <w:t> </w:t>
      </w:r>
      <w:r>
        <w:rPr/>
        <w:t>reports)</w:t>
      </w:r>
      <w:r>
        <w:rPr>
          <w:spacing w:val="-5"/>
        </w:rPr>
        <w:t> </w:t>
      </w:r>
      <w:r>
        <w:rPr/>
        <w:t>will be communicated</w:t>
      </w:r>
      <w:r>
        <w:rPr>
          <w:spacing w:val="-1"/>
        </w:rPr>
        <w:t> </w:t>
      </w:r>
      <w:r>
        <w:rPr/>
        <w:t>among participating sites</w:t>
      </w:r>
      <w:r>
        <w:rPr>
          <w:spacing w:val="-1"/>
        </w:rPr>
        <w:t> </w:t>
      </w:r>
      <w:r>
        <w:rPr/>
        <w:t>and investigators. The IRB must evaluate</w:t>
      </w:r>
      <w:r>
        <w:rPr>
          <w:spacing w:val="-1"/>
        </w:rPr>
        <w:t> </w:t>
      </w:r>
      <w:r>
        <w:rPr/>
        <w:t>whether the management of information is adequate to protect participants.</w:t>
      </w:r>
    </w:p>
    <w:p>
      <w:pPr>
        <w:pStyle w:val="BodyText"/>
        <w:spacing w:line="259" w:lineRule="auto" w:before="158"/>
        <w:ind w:right="996"/>
      </w:pPr>
      <w:r>
        <w:rPr/>
        <w:t>To this end, SBU's electronic management system permits web-based protocol sharing and collaboration</w:t>
      </w:r>
      <w:r>
        <w:rPr>
          <w:spacing w:val="-4"/>
        </w:rPr>
        <w:t> </w:t>
      </w:r>
      <w:r>
        <w:rPr/>
        <w:t>with</w:t>
      </w:r>
      <w:r>
        <w:rPr>
          <w:spacing w:val="-4"/>
        </w:rPr>
        <w:t> </w:t>
      </w:r>
      <w:r>
        <w:rPr/>
        <w:t>participating</w:t>
      </w:r>
      <w:r>
        <w:rPr>
          <w:spacing w:val="-2"/>
        </w:rPr>
        <w:t> </w:t>
      </w:r>
      <w:r>
        <w:rPr/>
        <w:t>sites</w:t>
      </w:r>
      <w:r>
        <w:rPr>
          <w:spacing w:val="-4"/>
        </w:rPr>
        <w:t> </w:t>
      </w:r>
      <w:r>
        <w:rPr/>
        <w:t>of</w:t>
      </w:r>
      <w:r>
        <w:rPr>
          <w:spacing w:val="-4"/>
        </w:rPr>
        <w:t> </w:t>
      </w:r>
      <w:r>
        <w:rPr/>
        <w:t>all</w:t>
      </w:r>
      <w:r>
        <w:rPr>
          <w:spacing w:val="-3"/>
        </w:rPr>
        <w:t> </w:t>
      </w:r>
      <w:r>
        <w:rPr/>
        <w:t>aspects</w:t>
      </w:r>
      <w:r>
        <w:rPr>
          <w:spacing w:val="-4"/>
        </w:rPr>
        <w:t> </w:t>
      </w:r>
      <w:r>
        <w:rPr/>
        <w:t>of</w:t>
      </w:r>
      <w:r>
        <w:rPr>
          <w:spacing w:val="-4"/>
        </w:rPr>
        <w:t> </w:t>
      </w:r>
      <w:r>
        <w:rPr/>
        <w:t>the</w:t>
      </w:r>
      <w:r>
        <w:rPr>
          <w:spacing w:val="-3"/>
        </w:rPr>
        <w:t> </w:t>
      </w:r>
      <w:r>
        <w:rPr/>
        <w:t>IRB</w:t>
      </w:r>
      <w:r>
        <w:rPr>
          <w:spacing w:val="-3"/>
        </w:rPr>
        <w:t> </w:t>
      </w:r>
      <w:r>
        <w:rPr/>
        <w:t>initial,</w:t>
      </w:r>
      <w:r>
        <w:rPr>
          <w:spacing w:val="-3"/>
        </w:rPr>
        <w:t> </w:t>
      </w:r>
      <w:r>
        <w:rPr/>
        <w:t>continuing,</w:t>
      </w:r>
      <w:r>
        <w:rPr>
          <w:spacing w:val="-3"/>
        </w:rPr>
        <w:t> </w:t>
      </w:r>
      <w:r>
        <w:rPr/>
        <w:t>and</w:t>
      </w:r>
      <w:r>
        <w:rPr>
          <w:spacing w:val="-4"/>
        </w:rPr>
        <w:t> </w:t>
      </w:r>
      <w:r>
        <w:rPr/>
        <w:t>post-approval reporting submission requirements. As part of pre-review, the ORC staff ensures that the PI or</w:t>
      </w:r>
    </w:p>
    <w:p>
      <w:pPr>
        <w:pStyle w:val="BodyText"/>
        <w:spacing w:after="0" w:line="259" w:lineRule="auto"/>
        <w:sectPr>
          <w:pgSz w:w="12240" w:h="15840"/>
          <w:pgMar w:header="0" w:footer="2536" w:top="1360" w:bottom="2720" w:left="1080" w:right="360"/>
        </w:sectPr>
      </w:pPr>
    </w:p>
    <w:p>
      <w:pPr>
        <w:pStyle w:val="BodyText"/>
        <w:spacing w:line="259" w:lineRule="auto" w:before="40"/>
      </w:pPr>
      <w:r>
        <w:rPr/>
        <w:t>other responsible party from each collaborating site has access to the study within the electronic management</w:t>
      </w:r>
      <w:r>
        <w:rPr>
          <w:spacing w:val="-3"/>
        </w:rPr>
        <w:t> </w:t>
      </w:r>
      <w:r>
        <w:rPr/>
        <w:t>system</w:t>
      </w:r>
      <w:r>
        <w:rPr>
          <w:spacing w:val="-3"/>
        </w:rPr>
        <w:t> </w:t>
      </w:r>
      <w:r>
        <w:rPr/>
        <w:t>in</w:t>
      </w:r>
      <w:r>
        <w:rPr>
          <w:spacing w:val="-4"/>
        </w:rPr>
        <w:t> </w:t>
      </w:r>
      <w:r>
        <w:rPr/>
        <w:t>order</w:t>
      </w:r>
      <w:r>
        <w:rPr>
          <w:spacing w:val="-3"/>
        </w:rPr>
        <w:t> </w:t>
      </w:r>
      <w:r>
        <w:rPr/>
        <w:t>to</w:t>
      </w:r>
      <w:r>
        <w:rPr>
          <w:spacing w:val="-4"/>
        </w:rPr>
        <w:t> </w:t>
      </w:r>
      <w:r>
        <w:rPr/>
        <w:t>keep</w:t>
      </w:r>
      <w:r>
        <w:rPr>
          <w:spacing w:val="-4"/>
        </w:rPr>
        <w:t> </w:t>
      </w:r>
      <w:r>
        <w:rPr/>
        <w:t>abreast</w:t>
      </w:r>
      <w:r>
        <w:rPr>
          <w:spacing w:val="-3"/>
        </w:rPr>
        <w:t> </w:t>
      </w:r>
      <w:r>
        <w:rPr/>
        <w:t>of</w:t>
      </w:r>
      <w:r>
        <w:rPr>
          <w:spacing w:val="-4"/>
        </w:rPr>
        <w:t> </w:t>
      </w:r>
      <w:r>
        <w:rPr/>
        <w:t>study</w:t>
      </w:r>
      <w:r>
        <w:rPr>
          <w:spacing w:val="-3"/>
        </w:rPr>
        <w:t> </w:t>
      </w:r>
      <w:r>
        <w:rPr/>
        <w:t>status</w:t>
      </w:r>
      <w:r>
        <w:rPr>
          <w:spacing w:val="-4"/>
        </w:rPr>
        <w:t> </w:t>
      </w:r>
      <w:r>
        <w:rPr/>
        <w:t>and</w:t>
      </w:r>
      <w:r>
        <w:rPr>
          <w:spacing w:val="-4"/>
        </w:rPr>
        <w:t> </w:t>
      </w:r>
      <w:r>
        <w:rPr/>
        <w:t>to</w:t>
      </w:r>
      <w:r>
        <w:rPr>
          <w:spacing w:val="-4"/>
        </w:rPr>
        <w:t> </w:t>
      </w:r>
      <w:r>
        <w:rPr/>
        <w:t>ensure</w:t>
      </w:r>
      <w:r>
        <w:rPr>
          <w:spacing w:val="-3"/>
        </w:rPr>
        <w:t> </w:t>
      </w:r>
      <w:r>
        <w:rPr/>
        <w:t>reporting</w:t>
      </w:r>
      <w:r>
        <w:rPr>
          <w:spacing w:val="-4"/>
        </w:rPr>
        <w:t> </w:t>
      </w:r>
      <w:r>
        <w:rPr/>
        <w:t>capabilities.</w:t>
      </w:r>
    </w:p>
    <w:p>
      <w:pPr>
        <w:pStyle w:val="ListParagraph"/>
        <w:numPr>
          <w:ilvl w:val="1"/>
          <w:numId w:val="4"/>
        </w:numPr>
        <w:tabs>
          <w:tab w:pos="697" w:val="left" w:leader="none"/>
        </w:tabs>
        <w:spacing w:line="240" w:lineRule="auto" w:before="159" w:after="0"/>
        <w:ind w:left="697" w:right="0" w:hanging="478"/>
        <w:jc w:val="left"/>
        <w:rPr>
          <w:sz w:val="24"/>
        </w:rPr>
      </w:pPr>
      <w:r>
        <w:rPr>
          <w:sz w:val="24"/>
        </w:rPr>
        <w:t>Emergency</w:t>
      </w:r>
      <w:r>
        <w:rPr>
          <w:spacing w:val="-4"/>
          <w:sz w:val="24"/>
        </w:rPr>
        <w:t> </w:t>
      </w:r>
      <w:r>
        <w:rPr>
          <w:sz w:val="24"/>
        </w:rPr>
        <w:t>Preparedness</w:t>
      </w:r>
      <w:r>
        <w:rPr>
          <w:spacing w:val="-3"/>
          <w:sz w:val="24"/>
        </w:rPr>
        <w:t> </w:t>
      </w:r>
      <w:r>
        <w:rPr>
          <w:sz w:val="24"/>
        </w:rPr>
        <w:t>and</w:t>
      </w:r>
      <w:r>
        <w:rPr>
          <w:spacing w:val="-4"/>
          <w:sz w:val="24"/>
        </w:rPr>
        <w:t> </w:t>
      </w:r>
      <w:r>
        <w:rPr>
          <w:sz w:val="24"/>
        </w:rPr>
        <w:t>Response</w:t>
      </w:r>
      <w:r>
        <w:rPr>
          <w:spacing w:val="-3"/>
          <w:sz w:val="24"/>
        </w:rPr>
        <w:t> </w:t>
      </w:r>
      <w:r>
        <w:rPr>
          <w:spacing w:val="-4"/>
          <w:sz w:val="24"/>
        </w:rPr>
        <w:t>Plan</w:t>
      </w:r>
    </w:p>
    <w:p>
      <w:pPr>
        <w:pStyle w:val="BodyText"/>
        <w:spacing w:line="259" w:lineRule="auto" w:before="184"/>
        <w:ind w:right="943"/>
      </w:pPr>
      <w:r>
        <w:rPr/>
        <w:t>The Human Research Protection Program has an emergency preparedness and response plan that is appropriate to the size and complexity of the HRPP. The plan addresses how the continuity of operations will be maintained to ensure human participant protections during an emergency. The Emergency Preparedness and Response Plan is available on the Office of Research Compliance website. Information about the plan is made available to the research community through the website</w:t>
      </w:r>
      <w:r>
        <w:rPr>
          <w:spacing w:val="-2"/>
        </w:rPr>
        <w:t> </w:t>
      </w:r>
      <w:r>
        <w:rPr/>
        <w:t>for</w:t>
      </w:r>
      <w:r>
        <w:rPr>
          <w:spacing w:val="-3"/>
        </w:rPr>
        <w:t> </w:t>
      </w:r>
      <w:r>
        <w:rPr/>
        <w:t>educational</w:t>
      </w:r>
      <w:r>
        <w:rPr>
          <w:spacing w:val="-4"/>
        </w:rPr>
        <w:t> </w:t>
      </w:r>
      <w:r>
        <w:rPr/>
        <w:t>purposes.</w:t>
      </w:r>
      <w:r>
        <w:rPr>
          <w:spacing w:val="-3"/>
        </w:rPr>
        <w:t> </w:t>
      </w:r>
      <w:r>
        <w:rPr/>
        <w:t>Changes</w:t>
      </w:r>
      <w:r>
        <w:rPr>
          <w:spacing w:val="-3"/>
        </w:rPr>
        <w:t> </w:t>
      </w:r>
      <w:r>
        <w:rPr/>
        <w:t>to</w:t>
      </w:r>
      <w:r>
        <w:rPr>
          <w:spacing w:val="-3"/>
        </w:rPr>
        <w:t> </w:t>
      </w:r>
      <w:r>
        <w:rPr/>
        <w:t>the</w:t>
      </w:r>
      <w:r>
        <w:rPr>
          <w:spacing w:val="-2"/>
        </w:rPr>
        <w:t> </w:t>
      </w:r>
      <w:r>
        <w:rPr/>
        <w:t>plan</w:t>
      </w:r>
      <w:r>
        <w:rPr>
          <w:spacing w:val="-3"/>
        </w:rPr>
        <w:t> </w:t>
      </w:r>
      <w:r>
        <w:rPr/>
        <w:t>are</w:t>
      </w:r>
      <w:r>
        <w:rPr>
          <w:spacing w:val="-2"/>
        </w:rPr>
        <w:t> </w:t>
      </w:r>
      <w:r>
        <w:rPr/>
        <w:t>included</w:t>
      </w:r>
      <w:r>
        <w:rPr>
          <w:spacing w:val="-3"/>
        </w:rPr>
        <w:t> </w:t>
      </w:r>
      <w:r>
        <w:rPr/>
        <w:t>in</w:t>
      </w:r>
      <w:r>
        <w:rPr>
          <w:spacing w:val="-3"/>
        </w:rPr>
        <w:t> </w:t>
      </w:r>
      <w:r>
        <w:rPr/>
        <w:t>the</w:t>
      </w:r>
      <w:r>
        <w:rPr>
          <w:spacing w:val="-2"/>
        </w:rPr>
        <w:t> </w:t>
      </w:r>
      <w:r>
        <w:rPr/>
        <w:t>quarterly</w:t>
      </w:r>
      <w:r>
        <w:rPr>
          <w:spacing w:val="-3"/>
        </w:rPr>
        <w:t> </w:t>
      </w:r>
      <w:r>
        <w:rPr/>
        <w:t>newsletter</w:t>
      </w:r>
      <w:r>
        <w:rPr>
          <w:spacing w:val="-2"/>
        </w:rPr>
        <w:t> </w:t>
      </w:r>
      <w:r>
        <w:rPr/>
        <w:t>put out by the Office of Research Innovation for Research in order to ensure that HRPP staff, IRB members/chairs, researchers, research staff and other individuals are knowledgeable about the</w:t>
      </w:r>
    </w:p>
    <w:p>
      <w:pPr>
        <w:pStyle w:val="BodyText"/>
        <w:spacing w:line="290" w:lineRule="exact"/>
      </w:pPr>
      <w:r>
        <w:rPr/>
        <w:t>organization’s</w:t>
      </w:r>
      <w:r>
        <w:rPr>
          <w:spacing w:val="-4"/>
        </w:rPr>
        <w:t> </w:t>
      </w:r>
      <w:r>
        <w:rPr/>
        <w:t>expectations</w:t>
      </w:r>
      <w:r>
        <w:rPr>
          <w:spacing w:val="-4"/>
        </w:rPr>
        <w:t> </w:t>
      </w:r>
      <w:r>
        <w:rPr/>
        <w:t>during</w:t>
      </w:r>
      <w:r>
        <w:rPr>
          <w:spacing w:val="-3"/>
        </w:rPr>
        <w:t> </w:t>
      </w:r>
      <w:r>
        <w:rPr/>
        <w:t>an</w:t>
      </w:r>
      <w:r>
        <w:rPr>
          <w:spacing w:val="-3"/>
        </w:rPr>
        <w:t> </w:t>
      </w:r>
      <w:r>
        <w:rPr>
          <w:spacing w:val="-2"/>
        </w:rPr>
        <w:t>emergency.</w:t>
      </w:r>
    </w:p>
    <w:p>
      <w:pPr>
        <w:pStyle w:val="ListParagraph"/>
        <w:numPr>
          <w:ilvl w:val="0"/>
          <w:numId w:val="4"/>
        </w:numPr>
        <w:tabs>
          <w:tab w:pos="393" w:val="left" w:leader="none"/>
        </w:tabs>
        <w:spacing w:line="240" w:lineRule="auto" w:before="183" w:after="0"/>
        <w:ind w:left="393" w:right="0" w:hanging="174"/>
        <w:jc w:val="left"/>
        <w:rPr>
          <w:sz w:val="24"/>
        </w:rPr>
      </w:pPr>
      <w:bookmarkStart w:name="_bookmark16" w:id="17"/>
      <w:bookmarkEnd w:id="17"/>
      <w:r>
        <w:rPr/>
      </w:r>
      <w:r>
        <w:rPr>
          <w:sz w:val="24"/>
        </w:rPr>
        <w:t>Institutional</w:t>
      </w:r>
      <w:r>
        <w:rPr>
          <w:spacing w:val="-5"/>
          <w:sz w:val="24"/>
        </w:rPr>
        <w:t> </w:t>
      </w:r>
      <w:r>
        <w:rPr>
          <w:sz w:val="24"/>
        </w:rPr>
        <w:t>Review</w:t>
      </w:r>
      <w:r>
        <w:rPr>
          <w:spacing w:val="-4"/>
          <w:sz w:val="24"/>
        </w:rPr>
        <w:t> </w:t>
      </w:r>
      <w:r>
        <w:rPr>
          <w:sz w:val="24"/>
        </w:rPr>
        <w:t>Boards</w:t>
      </w:r>
      <w:r>
        <w:rPr>
          <w:spacing w:val="-3"/>
          <w:sz w:val="24"/>
        </w:rPr>
        <w:t> </w:t>
      </w:r>
      <w:r>
        <w:rPr>
          <w:spacing w:val="-2"/>
          <w:sz w:val="24"/>
        </w:rPr>
        <w:t>(IRB)</w:t>
      </w:r>
    </w:p>
    <w:p>
      <w:pPr>
        <w:pStyle w:val="ListParagraph"/>
        <w:numPr>
          <w:ilvl w:val="1"/>
          <w:numId w:val="4"/>
        </w:numPr>
        <w:tabs>
          <w:tab w:pos="577" w:val="left" w:leader="none"/>
        </w:tabs>
        <w:spacing w:line="240" w:lineRule="auto" w:before="0" w:after="0"/>
        <w:ind w:left="577" w:right="0" w:hanging="358"/>
        <w:jc w:val="left"/>
        <w:rPr>
          <w:sz w:val="24"/>
        </w:rPr>
      </w:pPr>
      <w:bookmarkStart w:name="_bookmark17" w:id="18"/>
      <w:bookmarkEnd w:id="18"/>
      <w:r>
        <w:rPr/>
      </w:r>
      <w:r>
        <w:rPr>
          <w:spacing w:val="-2"/>
          <w:sz w:val="24"/>
        </w:rPr>
        <w:t>Policy</w:t>
      </w:r>
    </w:p>
    <w:p>
      <w:pPr>
        <w:pStyle w:val="BodyText"/>
        <w:spacing w:before="280"/>
        <w:ind w:right="996"/>
      </w:pPr>
      <w:r>
        <w:rPr/>
        <w:t>The University has one on-site Institutional Review Board (IRB) appointed by the IO.</w:t>
      </w:r>
      <w:r>
        <w:rPr>
          <w:spacing w:val="40"/>
        </w:rPr>
        <w:t> </w:t>
      </w:r>
      <w:r>
        <w:rPr/>
        <w:t>The IRB prospectively</w:t>
      </w:r>
      <w:r>
        <w:rPr>
          <w:spacing w:val="-2"/>
        </w:rPr>
        <w:t> </w:t>
      </w:r>
      <w:r>
        <w:rPr/>
        <w:t>reviews</w:t>
      </w:r>
      <w:r>
        <w:rPr>
          <w:spacing w:val="-3"/>
        </w:rPr>
        <w:t> </w:t>
      </w:r>
      <w:r>
        <w:rPr/>
        <w:t>and</w:t>
      </w:r>
      <w:r>
        <w:rPr>
          <w:spacing w:val="-3"/>
        </w:rPr>
        <w:t> </w:t>
      </w:r>
      <w:r>
        <w:rPr/>
        <w:t>makes</w:t>
      </w:r>
      <w:r>
        <w:rPr>
          <w:spacing w:val="-3"/>
        </w:rPr>
        <w:t> </w:t>
      </w:r>
      <w:r>
        <w:rPr/>
        <w:t>decisions</w:t>
      </w:r>
      <w:r>
        <w:rPr>
          <w:spacing w:val="-3"/>
        </w:rPr>
        <w:t> </w:t>
      </w:r>
      <w:r>
        <w:rPr/>
        <w:t>concerning</w:t>
      </w:r>
      <w:r>
        <w:rPr>
          <w:spacing w:val="-3"/>
        </w:rPr>
        <w:t> </w:t>
      </w:r>
      <w:r>
        <w:rPr/>
        <w:t>all</w:t>
      </w:r>
      <w:r>
        <w:rPr>
          <w:spacing w:val="-2"/>
        </w:rPr>
        <w:t> </w:t>
      </w:r>
      <w:r>
        <w:rPr/>
        <w:t>non-exempt</w:t>
      </w:r>
      <w:r>
        <w:rPr>
          <w:spacing w:val="-2"/>
        </w:rPr>
        <w:t> </w:t>
      </w:r>
      <w:r>
        <w:rPr/>
        <w:t>human</w:t>
      </w:r>
      <w:r>
        <w:rPr>
          <w:spacing w:val="-3"/>
        </w:rPr>
        <w:t> </w:t>
      </w:r>
      <w:r>
        <w:rPr/>
        <w:t>research</w:t>
      </w:r>
      <w:r>
        <w:rPr>
          <w:spacing w:val="-2"/>
        </w:rPr>
        <w:t> </w:t>
      </w:r>
      <w:r>
        <w:rPr/>
        <w:t>conducted at its facilities, by its employees or agents, or under the auspices of the University.</w:t>
      </w:r>
      <w:r>
        <w:rPr>
          <w:spacing w:val="40"/>
        </w:rPr>
        <w:t> </w:t>
      </w:r>
      <w:r>
        <w:rPr/>
        <w:t>The IRB is responsible for the protection of rights and welfare of human research subjects. It discharges this duty by complying with the requirements of the Common Rule, FDA regulations, other relevant federal regulations, state regulations, the FWA, and University policies. All non-exempt human subjects</w:t>
      </w:r>
      <w:r>
        <w:rPr>
          <w:spacing w:val="-4"/>
        </w:rPr>
        <w:t> </w:t>
      </w:r>
      <w:r>
        <w:rPr/>
        <w:t>research</w:t>
      </w:r>
      <w:r>
        <w:rPr>
          <w:spacing w:val="-5"/>
        </w:rPr>
        <w:t> </w:t>
      </w:r>
      <w:r>
        <w:rPr/>
        <w:t>conducted</w:t>
      </w:r>
      <w:r>
        <w:rPr>
          <w:spacing w:val="-4"/>
        </w:rPr>
        <w:t> </w:t>
      </w:r>
      <w:r>
        <w:rPr/>
        <w:t>under</w:t>
      </w:r>
      <w:r>
        <w:rPr>
          <w:spacing w:val="-3"/>
        </w:rPr>
        <w:t> </w:t>
      </w:r>
      <w:r>
        <w:rPr/>
        <w:t>the</w:t>
      </w:r>
      <w:r>
        <w:rPr>
          <w:spacing w:val="-3"/>
        </w:rPr>
        <w:t> </w:t>
      </w:r>
      <w:r>
        <w:rPr/>
        <w:t>auspices</w:t>
      </w:r>
      <w:r>
        <w:rPr>
          <w:spacing w:val="-5"/>
        </w:rPr>
        <w:t> </w:t>
      </w:r>
      <w:r>
        <w:rPr/>
        <w:t>of</w:t>
      </w:r>
      <w:r>
        <w:rPr>
          <w:spacing w:val="-4"/>
        </w:rPr>
        <w:t> </w:t>
      </w:r>
      <w:r>
        <w:rPr/>
        <w:t>the</w:t>
      </w:r>
      <w:r>
        <w:rPr>
          <w:spacing w:val="-3"/>
        </w:rPr>
        <w:t> </w:t>
      </w:r>
      <w:r>
        <w:rPr/>
        <w:t>University</w:t>
      </w:r>
      <w:r>
        <w:rPr>
          <w:spacing w:val="-3"/>
        </w:rPr>
        <w:t> </w:t>
      </w:r>
      <w:r>
        <w:rPr/>
        <w:t>must</w:t>
      </w:r>
      <w:r>
        <w:rPr>
          <w:spacing w:val="-3"/>
        </w:rPr>
        <w:t> </w:t>
      </w:r>
      <w:r>
        <w:rPr/>
        <w:t>be</w:t>
      </w:r>
      <w:r>
        <w:rPr>
          <w:spacing w:val="-3"/>
        </w:rPr>
        <w:t> </w:t>
      </w:r>
      <w:r>
        <w:rPr/>
        <w:t>reviewed</w:t>
      </w:r>
      <w:r>
        <w:rPr>
          <w:spacing w:val="-5"/>
        </w:rPr>
        <w:t> </w:t>
      </w:r>
      <w:r>
        <w:rPr/>
        <w:t>and</w:t>
      </w:r>
      <w:r>
        <w:rPr>
          <w:spacing w:val="-4"/>
        </w:rPr>
        <w:t> </w:t>
      </w:r>
      <w:r>
        <w:rPr/>
        <w:t>approved by an authorized IRB prior to the initiation of the research.</w:t>
      </w:r>
    </w:p>
    <w:p>
      <w:pPr>
        <w:pStyle w:val="BodyText"/>
        <w:spacing w:before="280"/>
      </w:pPr>
      <w:r>
        <w:rPr/>
        <w:t>The</w:t>
      </w:r>
      <w:r>
        <w:rPr>
          <w:spacing w:val="-2"/>
        </w:rPr>
        <w:t> </w:t>
      </w:r>
      <w:r>
        <w:rPr/>
        <w:t>University</w:t>
      </w:r>
      <w:r>
        <w:rPr>
          <w:spacing w:val="-2"/>
        </w:rPr>
        <w:t> </w:t>
      </w:r>
      <w:r>
        <w:rPr/>
        <w:t>also</w:t>
      </w:r>
      <w:r>
        <w:rPr>
          <w:spacing w:val="-2"/>
        </w:rPr>
        <w:t> </w:t>
      </w:r>
      <w:r>
        <w:rPr/>
        <w:t>routinely</w:t>
      </w:r>
      <w:r>
        <w:rPr>
          <w:spacing w:val="-2"/>
        </w:rPr>
        <w:t> </w:t>
      </w:r>
      <w:r>
        <w:rPr/>
        <w:t>utilizes</w:t>
      </w:r>
      <w:r>
        <w:rPr>
          <w:spacing w:val="-3"/>
        </w:rPr>
        <w:t> </w:t>
      </w:r>
      <w:r>
        <w:rPr/>
        <w:t>the</w:t>
      </w:r>
      <w:r>
        <w:rPr>
          <w:spacing w:val="-2"/>
        </w:rPr>
        <w:t> </w:t>
      </w:r>
      <w:r>
        <w:rPr/>
        <w:t>services</w:t>
      </w:r>
      <w:r>
        <w:rPr>
          <w:spacing w:val="-4"/>
        </w:rPr>
        <w:t> </w:t>
      </w:r>
      <w:r>
        <w:rPr/>
        <w:t>of</w:t>
      </w:r>
      <w:r>
        <w:rPr>
          <w:spacing w:val="-3"/>
        </w:rPr>
        <w:t> </w:t>
      </w:r>
      <w:r>
        <w:rPr/>
        <w:t>three</w:t>
      </w:r>
      <w:r>
        <w:rPr>
          <w:spacing w:val="-3"/>
        </w:rPr>
        <w:t> </w:t>
      </w:r>
      <w:r>
        <w:rPr/>
        <w:t>off-site</w:t>
      </w:r>
      <w:r>
        <w:rPr>
          <w:spacing w:val="-2"/>
        </w:rPr>
        <w:t> </w:t>
      </w:r>
      <w:r>
        <w:rPr/>
        <w:t>IRBs.</w:t>
      </w:r>
      <w:r>
        <w:rPr>
          <w:spacing w:val="-2"/>
        </w:rPr>
        <w:t> </w:t>
      </w:r>
      <w:r>
        <w:rPr/>
        <w:t>They</w:t>
      </w:r>
      <w:r>
        <w:rPr>
          <w:spacing w:val="-1"/>
        </w:rPr>
        <w:t> </w:t>
      </w:r>
      <w:r>
        <w:rPr>
          <w:spacing w:val="-4"/>
        </w:rPr>
        <w:t>are:</w:t>
      </w:r>
    </w:p>
    <w:p>
      <w:pPr>
        <w:pStyle w:val="ListParagraph"/>
        <w:numPr>
          <w:ilvl w:val="0"/>
          <w:numId w:val="13"/>
        </w:numPr>
        <w:tabs>
          <w:tab w:pos="579" w:val="left" w:leader="none"/>
        </w:tabs>
        <w:spacing w:line="240" w:lineRule="auto" w:before="1" w:after="0"/>
        <w:ind w:left="579" w:right="1251" w:hanging="360"/>
        <w:jc w:val="left"/>
        <w:rPr>
          <w:sz w:val="24"/>
        </w:rPr>
      </w:pPr>
      <w:r>
        <w:rPr>
          <w:sz w:val="24"/>
        </w:rPr>
        <w:t>Advarra: the Advarra IRB is required to be used by University investigators who wish to conduct</w:t>
      </w:r>
      <w:r>
        <w:rPr>
          <w:spacing w:val="-4"/>
          <w:sz w:val="24"/>
        </w:rPr>
        <w:t> </w:t>
      </w:r>
      <w:r>
        <w:rPr>
          <w:sz w:val="24"/>
        </w:rPr>
        <w:t>industry-initiated,</w:t>
      </w:r>
      <w:r>
        <w:rPr>
          <w:spacing w:val="-4"/>
          <w:sz w:val="24"/>
        </w:rPr>
        <w:t> </w:t>
      </w:r>
      <w:r>
        <w:rPr>
          <w:sz w:val="24"/>
        </w:rPr>
        <w:t>industry-funded</w:t>
      </w:r>
      <w:r>
        <w:rPr>
          <w:spacing w:val="-5"/>
          <w:sz w:val="24"/>
        </w:rPr>
        <w:t> </w:t>
      </w:r>
      <w:r>
        <w:rPr>
          <w:sz w:val="24"/>
        </w:rPr>
        <w:t>research</w:t>
      </w:r>
      <w:r>
        <w:rPr>
          <w:spacing w:val="-5"/>
          <w:sz w:val="24"/>
        </w:rPr>
        <w:t> </w:t>
      </w:r>
      <w:r>
        <w:rPr>
          <w:sz w:val="24"/>
        </w:rPr>
        <w:t>activities</w:t>
      </w:r>
      <w:r>
        <w:rPr>
          <w:spacing w:val="-5"/>
          <w:sz w:val="24"/>
        </w:rPr>
        <w:t> </w:t>
      </w:r>
      <w:r>
        <w:rPr>
          <w:sz w:val="24"/>
        </w:rPr>
        <w:t>where</w:t>
      </w:r>
      <w:r>
        <w:rPr>
          <w:spacing w:val="-4"/>
          <w:sz w:val="24"/>
        </w:rPr>
        <w:t> </w:t>
      </w:r>
      <w:r>
        <w:rPr>
          <w:sz w:val="24"/>
        </w:rPr>
        <w:t>Advarra</w:t>
      </w:r>
      <w:r>
        <w:rPr>
          <w:spacing w:val="-5"/>
          <w:sz w:val="24"/>
        </w:rPr>
        <w:t> </w:t>
      </w:r>
      <w:r>
        <w:rPr>
          <w:sz w:val="24"/>
        </w:rPr>
        <w:t>is</w:t>
      </w:r>
      <w:r>
        <w:rPr>
          <w:spacing w:val="-5"/>
          <w:sz w:val="24"/>
        </w:rPr>
        <w:t> </w:t>
      </w:r>
      <w:r>
        <w:rPr>
          <w:sz w:val="24"/>
        </w:rPr>
        <w:t>the</w:t>
      </w:r>
      <w:r>
        <w:rPr>
          <w:spacing w:val="-4"/>
          <w:sz w:val="24"/>
        </w:rPr>
        <w:t> </w:t>
      </w:r>
      <w:r>
        <w:rPr>
          <w:sz w:val="24"/>
        </w:rPr>
        <w:t>external IRB being used for the the study</w:t>
      </w:r>
    </w:p>
    <w:p>
      <w:pPr>
        <w:pStyle w:val="ListParagraph"/>
        <w:numPr>
          <w:ilvl w:val="0"/>
          <w:numId w:val="13"/>
        </w:numPr>
        <w:tabs>
          <w:tab w:pos="579" w:val="left" w:leader="none"/>
        </w:tabs>
        <w:spacing w:line="240" w:lineRule="auto" w:before="0" w:after="0"/>
        <w:ind w:left="579" w:right="1287" w:hanging="360"/>
        <w:jc w:val="both"/>
        <w:rPr>
          <w:sz w:val="24"/>
        </w:rPr>
      </w:pPr>
      <w:r>
        <w:rPr>
          <w:sz w:val="24"/>
        </w:rPr>
        <w:t>WCG:</w:t>
      </w:r>
      <w:r>
        <w:rPr>
          <w:spacing w:val="-2"/>
          <w:sz w:val="24"/>
        </w:rPr>
        <w:t> </w:t>
      </w:r>
      <w:r>
        <w:rPr>
          <w:sz w:val="24"/>
        </w:rPr>
        <w:t>Western</w:t>
      </w:r>
      <w:r>
        <w:rPr>
          <w:spacing w:val="-3"/>
          <w:sz w:val="24"/>
        </w:rPr>
        <w:t> </w:t>
      </w:r>
      <w:r>
        <w:rPr>
          <w:sz w:val="24"/>
        </w:rPr>
        <w:t>Copernicus</w:t>
      </w:r>
      <w:r>
        <w:rPr>
          <w:spacing w:val="-3"/>
          <w:sz w:val="24"/>
        </w:rPr>
        <w:t> </w:t>
      </w:r>
      <w:r>
        <w:rPr>
          <w:sz w:val="24"/>
        </w:rPr>
        <w:t>Group</w:t>
      </w:r>
      <w:r>
        <w:rPr>
          <w:spacing w:val="-3"/>
          <w:sz w:val="24"/>
        </w:rPr>
        <w:t> </w:t>
      </w:r>
      <w:r>
        <w:rPr>
          <w:sz w:val="24"/>
        </w:rPr>
        <w:t>IRB</w:t>
      </w:r>
      <w:r>
        <w:rPr>
          <w:spacing w:val="-2"/>
          <w:sz w:val="24"/>
        </w:rPr>
        <w:t> </w:t>
      </w:r>
      <w:r>
        <w:rPr>
          <w:sz w:val="24"/>
        </w:rPr>
        <w:t>is</w:t>
      </w:r>
      <w:r>
        <w:rPr>
          <w:spacing w:val="-3"/>
          <w:sz w:val="24"/>
        </w:rPr>
        <w:t> </w:t>
      </w:r>
      <w:r>
        <w:rPr>
          <w:sz w:val="24"/>
        </w:rPr>
        <w:t>required</w:t>
      </w:r>
      <w:r>
        <w:rPr>
          <w:spacing w:val="-3"/>
          <w:sz w:val="24"/>
        </w:rPr>
        <w:t> </w:t>
      </w:r>
      <w:r>
        <w:rPr>
          <w:sz w:val="24"/>
        </w:rPr>
        <w:t>to</w:t>
      </w:r>
      <w:r>
        <w:rPr>
          <w:spacing w:val="-2"/>
          <w:sz w:val="24"/>
        </w:rPr>
        <w:t> </w:t>
      </w:r>
      <w:r>
        <w:rPr>
          <w:sz w:val="24"/>
        </w:rPr>
        <w:t>be</w:t>
      </w:r>
      <w:r>
        <w:rPr>
          <w:spacing w:val="-2"/>
          <w:sz w:val="24"/>
        </w:rPr>
        <w:t> </w:t>
      </w:r>
      <w:r>
        <w:rPr>
          <w:sz w:val="24"/>
        </w:rPr>
        <w:t>used</w:t>
      </w:r>
      <w:r>
        <w:rPr>
          <w:spacing w:val="-3"/>
          <w:sz w:val="24"/>
        </w:rPr>
        <w:t> </w:t>
      </w:r>
      <w:r>
        <w:rPr>
          <w:sz w:val="24"/>
        </w:rPr>
        <w:t>by</w:t>
      </w:r>
      <w:r>
        <w:rPr>
          <w:spacing w:val="-2"/>
          <w:sz w:val="24"/>
        </w:rPr>
        <w:t> </w:t>
      </w:r>
      <w:r>
        <w:rPr>
          <w:sz w:val="24"/>
        </w:rPr>
        <w:t>University</w:t>
      </w:r>
      <w:r>
        <w:rPr>
          <w:spacing w:val="-2"/>
          <w:sz w:val="24"/>
        </w:rPr>
        <w:t> </w:t>
      </w:r>
      <w:r>
        <w:rPr>
          <w:sz w:val="24"/>
        </w:rPr>
        <w:t>investigators</w:t>
      </w:r>
      <w:r>
        <w:rPr>
          <w:spacing w:val="-3"/>
          <w:sz w:val="24"/>
        </w:rPr>
        <w:t> </w:t>
      </w:r>
      <w:r>
        <w:rPr>
          <w:sz w:val="24"/>
        </w:rPr>
        <w:t>who wish</w:t>
      </w:r>
      <w:r>
        <w:rPr>
          <w:spacing w:val="-4"/>
          <w:sz w:val="24"/>
        </w:rPr>
        <w:t> </w:t>
      </w:r>
      <w:r>
        <w:rPr>
          <w:sz w:val="24"/>
        </w:rPr>
        <w:t>to</w:t>
      </w:r>
      <w:r>
        <w:rPr>
          <w:spacing w:val="-4"/>
          <w:sz w:val="24"/>
        </w:rPr>
        <w:t> </w:t>
      </w:r>
      <w:r>
        <w:rPr>
          <w:sz w:val="24"/>
        </w:rPr>
        <w:t>conduct</w:t>
      </w:r>
      <w:r>
        <w:rPr>
          <w:spacing w:val="-3"/>
          <w:sz w:val="24"/>
        </w:rPr>
        <w:t> </w:t>
      </w:r>
      <w:r>
        <w:rPr>
          <w:sz w:val="24"/>
        </w:rPr>
        <w:t>industry-initiated,</w:t>
      </w:r>
      <w:r>
        <w:rPr>
          <w:spacing w:val="-3"/>
          <w:sz w:val="24"/>
        </w:rPr>
        <w:t> </w:t>
      </w:r>
      <w:r>
        <w:rPr>
          <w:sz w:val="24"/>
        </w:rPr>
        <w:t>industry-funded</w:t>
      </w:r>
      <w:r>
        <w:rPr>
          <w:spacing w:val="-4"/>
          <w:sz w:val="24"/>
        </w:rPr>
        <w:t> </w:t>
      </w:r>
      <w:r>
        <w:rPr>
          <w:sz w:val="24"/>
        </w:rPr>
        <w:t>activities</w:t>
      </w:r>
      <w:r>
        <w:rPr>
          <w:spacing w:val="-4"/>
          <w:sz w:val="24"/>
        </w:rPr>
        <w:t> </w:t>
      </w:r>
      <w:r>
        <w:rPr>
          <w:sz w:val="24"/>
        </w:rPr>
        <w:t>where</w:t>
      </w:r>
      <w:r>
        <w:rPr>
          <w:spacing w:val="-3"/>
          <w:sz w:val="24"/>
        </w:rPr>
        <w:t> </w:t>
      </w:r>
      <w:r>
        <w:rPr>
          <w:sz w:val="24"/>
        </w:rPr>
        <w:t>WCG</w:t>
      </w:r>
      <w:r>
        <w:rPr>
          <w:spacing w:val="-3"/>
          <w:sz w:val="24"/>
        </w:rPr>
        <w:t> </w:t>
      </w:r>
      <w:r>
        <w:rPr>
          <w:sz w:val="24"/>
        </w:rPr>
        <w:t>is</w:t>
      </w:r>
      <w:r>
        <w:rPr>
          <w:spacing w:val="-4"/>
          <w:sz w:val="24"/>
        </w:rPr>
        <w:t> </w:t>
      </w:r>
      <w:r>
        <w:rPr>
          <w:sz w:val="24"/>
        </w:rPr>
        <w:t>the</w:t>
      </w:r>
      <w:r>
        <w:rPr>
          <w:spacing w:val="-3"/>
          <w:sz w:val="24"/>
        </w:rPr>
        <w:t> </w:t>
      </w:r>
      <w:r>
        <w:rPr>
          <w:sz w:val="24"/>
        </w:rPr>
        <w:t>external</w:t>
      </w:r>
      <w:r>
        <w:rPr>
          <w:spacing w:val="-3"/>
          <w:sz w:val="24"/>
        </w:rPr>
        <w:t> </w:t>
      </w:r>
      <w:r>
        <w:rPr>
          <w:sz w:val="24"/>
        </w:rPr>
        <w:t>IRB being used for the study</w:t>
      </w:r>
    </w:p>
    <w:p>
      <w:pPr>
        <w:pStyle w:val="ListParagraph"/>
        <w:numPr>
          <w:ilvl w:val="0"/>
          <w:numId w:val="13"/>
        </w:numPr>
        <w:tabs>
          <w:tab w:pos="579" w:val="left" w:leader="none"/>
        </w:tabs>
        <w:spacing w:line="292" w:lineRule="exact" w:before="0" w:after="0"/>
        <w:ind w:left="579" w:right="0" w:hanging="360"/>
        <w:jc w:val="both"/>
        <w:rPr>
          <w:sz w:val="24"/>
        </w:rPr>
      </w:pPr>
      <w:r>
        <w:rPr>
          <w:sz w:val="24"/>
        </w:rPr>
        <w:t>National</w:t>
      </w:r>
      <w:r>
        <w:rPr>
          <w:spacing w:val="-5"/>
          <w:sz w:val="24"/>
        </w:rPr>
        <w:t> </w:t>
      </w:r>
      <w:r>
        <w:rPr>
          <w:sz w:val="24"/>
        </w:rPr>
        <w:t>Cancer</w:t>
      </w:r>
      <w:r>
        <w:rPr>
          <w:spacing w:val="-2"/>
          <w:sz w:val="24"/>
        </w:rPr>
        <w:t> </w:t>
      </w:r>
      <w:r>
        <w:rPr>
          <w:sz w:val="24"/>
        </w:rPr>
        <w:t>Institute’s</w:t>
      </w:r>
      <w:r>
        <w:rPr>
          <w:spacing w:val="-4"/>
          <w:sz w:val="24"/>
        </w:rPr>
        <w:t> </w:t>
      </w:r>
      <w:r>
        <w:rPr>
          <w:sz w:val="24"/>
        </w:rPr>
        <w:t>Adult</w:t>
      </w:r>
      <w:r>
        <w:rPr>
          <w:spacing w:val="-2"/>
          <w:sz w:val="24"/>
        </w:rPr>
        <w:t> </w:t>
      </w:r>
      <w:r>
        <w:rPr>
          <w:sz w:val="24"/>
        </w:rPr>
        <w:t>CIRB:</w:t>
      </w:r>
      <w:r>
        <w:rPr>
          <w:spacing w:val="-2"/>
          <w:sz w:val="24"/>
        </w:rPr>
        <w:t> </w:t>
      </w:r>
      <w:r>
        <w:rPr>
          <w:sz w:val="24"/>
        </w:rPr>
        <w:t>for</w:t>
      </w:r>
      <w:r>
        <w:rPr>
          <w:spacing w:val="-3"/>
          <w:sz w:val="24"/>
        </w:rPr>
        <w:t> </w:t>
      </w:r>
      <w:r>
        <w:rPr>
          <w:sz w:val="24"/>
        </w:rPr>
        <w:t>applicable</w:t>
      </w:r>
      <w:r>
        <w:rPr>
          <w:spacing w:val="-2"/>
          <w:sz w:val="24"/>
        </w:rPr>
        <w:t> </w:t>
      </w:r>
      <w:r>
        <w:rPr>
          <w:sz w:val="24"/>
        </w:rPr>
        <w:t>cooperative</w:t>
      </w:r>
      <w:r>
        <w:rPr>
          <w:spacing w:val="-3"/>
          <w:sz w:val="24"/>
        </w:rPr>
        <w:t> </w:t>
      </w:r>
      <w:r>
        <w:rPr>
          <w:sz w:val="24"/>
        </w:rPr>
        <w:t>oncology</w:t>
      </w:r>
      <w:r>
        <w:rPr>
          <w:spacing w:val="-2"/>
          <w:sz w:val="24"/>
        </w:rPr>
        <w:t> </w:t>
      </w:r>
      <w:r>
        <w:rPr>
          <w:sz w:val="24"/>
        </w:rPr>
        <w:t>group</w:t>
      </w:r>
      <w:r>
        <w:rPr>
          <w:spacing w:val="-3"/>
          <w:sz w:val="24"/>
        </w:rPr>
        <w:t> </w:t>
      </w:r>
      <w:r>
        <w:rPr>
          <w:spacing w:val="-2"/>
          <w:sz w:val="24"/>
        </w:rPr>
        <w:t>protocols</w:t>
      </w:r>
    </w:p>
    <w:p>
      <w:pPr>
        <w:pStyle w:val="BodyText"/>
        <w:ind w:left="579"/>
        <w:jc w:val="both"/>
      </w:pPr>
      <w:r>
        <w:rPr/>
        <w:t>involving</w:t>
      </w:r>
      <w:r>
        <w:rPr>
          <w:spacing w:val="-1"/>
        </w:rPr>
        <w:t> </w:t>
      </w:r>
      <w:r>
        <w:rPr/>
        <w:t>adult </w:t>
      </w:r>
      <w:r>
        <w:rPr>
          <w:spacing w:val="-2"/>
        </w:rPr>
        <w:t>subjects.</w:t>
      </w:r>
    </w:p>
    <w:p>
      <w:pPr>
        <w:pStyle w:val="ListParagraph"/>
        <w:numPr>
          <w:ilvl w:val="0"/>
          <w:numId w:val="13"/>
        </w:numPr>
        <w:tabs>
          <w:tab w:pos="579" w:val="left" w:leader="none"/>
        </w:tabs>
        <w:spacing w:line="240" w:lineRule="auto" w:before="1" w:after="0"/>
        <w:ind w:left="579" w:right="0" w:hanging="360"/>
        <w:jc w:val="both"/>
        <w:rPr>
          <w:sz w:val="24"/>
        </w:rPr>
      </w:pPr>
      <w:r>
        <w:rPr>
          <w:sz w:val="24"/>
        </w:rPr>
        <w:t>National</w:t>
      </w:r>
      <w:r>
        <w:rPr>
          <w:spacing w:val="-5"/>
          <w:sz w:val="24"/>
        </w:rPr>
        <w:t> </w:t>
      </w:r>
      <w:r>
        <w:rPr>
          <w:sz w:val="24"/>
        </w:rPr>
        <w:t>Cancer</w:t>
      </w:r>
      <w:r>
        <w:rPr>
          <w:spacing w:val="-3"/>
          <w:sz w:val="24"/>
        </w:rPr>
        <w:t> </w:t>
      </w:r>
      <w:r>
        <w:rPr>
          <w:sz w:val="24"/>
        </w:rPr>
        <w:t>Institute’s</w:t>
      </w:r>
      <w:r>
        <w:rPr>
          <w:spacing w:val="-4"/>
          <w:sz w:val="24"/>
        </w:rPr>
        <w:t> </w:t>
      </w:r>
      <w:r>
        <w:rPr>
          <w:sz w:val="24"/>
        </w:rPr>
        <w:t>Pediatric</w:t>
      </w:r>
      <w:r>
        <w:rPr>
          <w:spacing w:val="-3"/>
          <w:sz w:val="24"/>
        </w:rPr>
        <w:t> </w:t>
      </w:r>
      <w:r>
        <w:rPr>
          <w:sz w:val="24"/>
        </w:rPr>
        <w:t>CIRB:</w:t>
      </w:r>
      <w:r>
        <w:rPr>
          <w:spacing w:val="-3"/>
          <w:sz w:val="24"/>
        </w:rPr>
        <w:t> </w:t>
      </w:r>
      <w:r>
        <w:rPr>
          <w:sz w:val="24"/>
        </w:rPr>
        <w:t>for</w:t>
      </w:r>
      <w:r>
        <w:rPr>
          <w:spacing w:val="-3"/>
          <w:sz w:val="24"/>
        </w:rPr>
        <w:t> </w:t>
      </w:r>
      <w:r>
        <w:rPr>
          <w:sz w:val="24"/>
        </w:rPr>
        <w:t>applicable</w:t>
      </w:r>
      <w:r>
        <w:rPr>
          <w:spacing w:val="-4"/>
          <w:sz w:val="24"/>
        </w:rPr>
        <w:t> </w:t>
      </w:r>
      <w:r>
        <w:rPr>
          <w:sz w:val="24"/>
        </w:rPr>
        <w:t>cooperative</w:t>
      </w:r>
      <w:r>
        <w:rPr>
          <w:spacing w:val="-3"/>
          <w:sz w:val="24"/>
        </w:rPr>
        <w:t> </w:t>
      </w:r>
      <w:r>
        <w:rPr>
          <w:sz w:val="24"/>
        </w:rPr>
        <w:t>oncology</w:t>
      </w:r>
      <w:r>
        <w:rPr>
          <w:spacing w:val="-3"/>
          <w:sz w:val="24"/>
        </w:rPr>
        <w:t> </w:t>
      </w:r>
      <w:r>
        <w:rPr>
          <w:sz w:val="24"/>
        </w:rPr>
        <w:t>group</w:t>
      </w:r>
      <w:r>
        <w:rPr>
          <w:spacing w:val="-4"/>
          <w:sz w:val="24"/>
        </w:rPr>
        <w:t> </w:t>
      </w:r>
      <w:r>
        <w:rPr>
          <w:spacing w:val="-2"/>
          <w:sz w:val="24"/>
        </w:rPr>
        <w:t>protocols</w:t>
      </w:r>
    </w:p>
    <w:p>
      <w:pPr>
        <w:pStyle w:val="BodyText"/>
        <w:ind w:left="579"/>
        <w:jc w:val="both"/>
      </w:pPr>
      <w:r>
        <w:rPr/>
        <w:t>involving</w:t>
      </w:r>
      <w:r>
        <w:rPr>
          <w:spacing w:val="-3"/>
        </w:rPr>
        <w:t> </w:t>
      </w:r>
      <w:r>
        <w:rPr/>
        <w:t>minor</w:t>
      </w:r>
      <w:r>
        <w:rPr>
          <w:spacing w:val="-1"/>
        </w:rPr>
        <w:t> </w:t>
      </w:r>
      <w:r>
        <w:rPr>
          <w:spacing w:val="-2"/>
        </w:rPr>
        <w:t>subjects.</w:t>
      </w:r>
    </w:p>
    <w:p>
      <w:pPr>
        <w:pStyle w:val="BodyText"/>
        <w:spacing w:after="0"/>
        <w:jc w:val="both"/>
        <w:sectPr>
          <w:pgSz w:w="12240" w:h="15840"/>
          <w:pgMar w:header="0" w:footer="2536" w:top="1360" w:bottom="2720" w:left="1080" w:right="360"/>
        </w:sectPr>
      </w:pPr>
    </w:p>
    <w:p>
      <w:pPr>
        <w:pStyle w:val="BodyText"/>
        <w:spacing w:before="40"/>
        <w:ind w:right="996"/>
      </w:pPr>
      <w:r>
        <w:rPr/>
        <w:t>Although</w:t>
      </w:r>
      <w:r>
        <w:rPr>
          <w:spacing w:val="-2"/>
        </w:rPr>
        <w:t> </w:t>
      </w:r>
      <w:r>
        <w:rPr/>
        <w:t>the</w:t>
      </w:r>
      <w:r>
        <w:rPr>
          <w:spacing w:val="-2"/>
        </w:rPr>
        <w:t> </w:t>
      </w:r>
      <w:r>
        <w:rPr/>
        <w:t>University</w:t>
      </w:r>
      <w:r>
        <w:rPr>
          <w:spacing w:val="-4"/>
        </w:rPr>
        <w:t> </w:t>
      </w:r>
      <w:r>
        <w:rPr/>
        <w:t>has</w:t>
      </w:r>
      <w:r>
        <w:rPr>
          <w:spacing w:val="-3"/>
        </w:rPr>
        <w:t> </w:t>
      </w:r>
      <w:r>
        <w:rPr/>
        <w:t>authorized</w:t>
      </w:r>
      <w:r>
        <w:rPr>
          <w:spacing w:val="-3"/>
        </w:rPr>
        <w:t> </w:t>
      </w:r>
      <w:r>
        <w:rPr/>
        <w:t>a</w:t>
      </w:r>
      <w:r>
        <w:rPr>
          <w:spacing w:val="-3"/>
        </w:rPr>
        <w:t> </w:t>
      </w:r>
      <w:r>
        <w:rPr/>
        <w:t>number</w:t>
      </w:r>
      <w:r>
        <w:rPr>
          <w:spacing w:val="-2"/>
        </w:rPr>
        <w:t> </w:t>
      </w:r>
      <w:r>
        <w:rPr/>
        <w:t>of</w:t>
      </w:r>
      <w:r>
        <w:rPr>
          <w:spacing w:val="-3"/>
        </w:rPr>
        <w:t> </w:t>
      </w:r>
      <w:r>
        <w:rPr/>
        <w:t>IRBs</w:t>
      </w:r>
      <w:r>
        <w:rPr>
          <w:spacing w:val="-3"/>
        </w:rPr>
        <w:t> </w:t>
      </w:r>
      <w:r>
        <w:rPr/>
        <w:t>to</w:t>
      </w:r>
      <w:r>
        <w:rPr>
          <w:spacing w:val="-3"/>
        </w:rPr>
        <w:t> </w:t>
      </w:r>
      <w:r>
        <w:rPr/>
        <w:t>fulfill</w:t>
      </w:r>
      <w:r>
        <w:rPr>
          <w:spacing w:val="-2"/>
        </w:rPr>
        <w:t> </w:t>
      </w:r>
      <w:r>
        <w:rPr/>
        <w:t>this</w:t>
      </w:r>
      <w:r>
        <w:rPr>
          <w:spacing w:val="-3"/>
        </w:rPr>
        <w:t> </w:t>
      </w:r>
      <w:r>
        <w:rPr/>
        <w:t>function,</w:t>
      </w:r>
      <w:r>
        <w:rPr>
          <w:spacing w:val="-2"/>
        </w:rPr>
        <w:t> </w:t>
      </w:r>
      <w:r>
        <w:rPr/>
        <w:t>the</w:t>
      </w:r>
      <w:r>
        <w:rPr>
          <w:spacing w:val="-5"/>
        </w:rPr>
        <w:t> </w:t>
      </w:r>
      <w:r>
        <w:rPr/>
        <w:t>on-site</w:t>
      </w:r>
      <w:r>
        <w:rPr>
          <w:spacing w:val="-3"/>
        </w:rPr>
        <w:t> </w:t>
      </w:r>
      <w:r>
        <w:rPr/>
        <w:t>IRB follows the same policies and procedures. The following describes the authority, role and procedures of the on-site IRB.</w:t>
      </w:r>
    </w:p>
    <w:p>
      <w:pPr>
        <w:pStyle w:val="ListParagraph"/>
        <w:numPr>
          <w:ilvl w:val="1"/>
          <w:numId w:val="4"/>
        </w:numPr>
        <w:tabs>
          <w:tab w:pos="576" w:val="left" w:leader="none"/>
        </w:tabs>
        <w:spacing w:line="240" w:lineRule="auto" w:before="279" w:after="0"/>
        <w:ind w:left="576" w:right="0" w:hanging="357"/>
        <w:jc w:val="left"/>
        <w:rPr>
          <w:sz w:val="24"/>
        </w:rPr>
      </w:pPr>
      <w:bookmarkStart w:name="_bookmark18" w:id="19"/>
      <w:bookmarkEnd w:id="19"/>
      <w:r>
        <w:rPr/>
      </w:r>
      <w:r>
        <w:rPr>
          <w:sz w:val="24"/>
        </w:rPr>
        <w:t>IRB </w:t>
      </w:r>
      <w:r>
        <w:rPr>
          <w:spacing w:val="-2"/>
          <w:sz w:val="24"/>
        </w:rPr>
        <w:t>Authority</w:t>
      </w:r>
    </w:p>
    <w:p>
      <w:pPr>
        <w:pStyle w:val="BodyText"/>
        <w:spacing w:line="292" w:lineRule="exact" w:before="1"/>
      </w:pPr>
      <w:r>
        <w:rPr/>
        <w:t>Under</w:t>
      </w:r>
      <w:r>
        <w:rPr>
          <w:spacing w:val="-5"/>
        </w:rPr>
        <w:t> </w:t>
      </w:r>
      <w:r>
        <w:rPr/>
        <w:t>University</w:t>
      </w:r>
      <w:r>
        <w:rPr>
          <w:spacing w:val="-2"/>
        </w:rPr>
        <w:t> </w:t>
      </w:r>
      <w:r>
        <w:rPr/>
        <w:t>policy</w:t>
      </w:r>
      <w:r>
        <w:rPr>
          <w:spacing w:val="-2"/>
        </w:rPr>
        <w:t> </w:t>
      </w:r>
      <w:r>
        <w:rPr/>
        <w:t>P202R</w:t>
      </w:r>
      <w:r>
        <w:rPr>
          <w:spacing w:val="-2"/>
        </w:rPr>
        <w:t> </w:t>
      </w:r>
      <w:r>
        <w:rPr/>
        <w:t>“Research</w:t>
      </w:r>
      <w:r>
        <w:rPr>
          <w:spacing w:val="-2"/>
        </w:rPr>
        <w:t> </w:t>
      </w:r>
      <w:r>
        <w:rPr/>
        <w:t>Involving</w:t>
      </w:r>
      <w:r>
        <w:rPr>
          <w:spacing w:val="-3"/>
        </w:rPr>
        <w:t> </w:t>
      </w:r>
      <w:r>
        <w:rPr/>
        <w:t>Human</w:t>
      </w:r>
      <w:r>
        <w:rPr>
          <w:spacing w:val="-2"/>
        </w:rPr>
        <w:t> </w:t>
      </w:r>
      <w:r>
        <w:rPr/>
        <w:t>Subjects”,</w:t>
      </w:r>
      <w:r>
        <w:rPr>
          <w:spacing w:val="-3"/>
        </w:rPr>
        <w:t> </w:t>
      </w:r>
      <w:r>
        <w:rPr/>
        <w:t>the</w:t>
      </w:r>
      <w:r>
        <w:rPr>
          <w:spacing w:val="-3"/>
        </w:rPr>
        <w:t> </w:t>
      </w:r>
      <w:r>
        <w:rPr/>
        <w:t>IRB</w:t>
      </w:r>
      <w:r>
        <w:rPr>
          <w:spacing w:val="-3"/>
        </w:rPr>
        <w:t> </w:t>
      </w:r>
      <w:r>
        <w:rPr/>
        <w:t>is</w:t>
      </w:r>
      <w:r>
        <w:rPr>
          <w:spacing w:val="-3"/>
        </w:rPr>
        <w:t> </w:t>
      </w:r>
      <w:r>
        <w:rPr/>
        <w:t>authorized </w:t>
      </w:r>
      <w:r>
        <w:rPr>
          <w:spacing w:val="-5"/>
        </w:rPr>
        <w:t>to:</w:t>
      </w:r>
    </w:p>
    <w:p>
      <w:pPr>
        <w:pStyle w:val="ListParagraph"/>
        <w:numPr>
          <w:ilvl w:val="0"/>
          <w:numId w:val="14"/>
        </w:numPr>
        <w:tabs>
          <w:tab w:pos="579" w:val="left" w:leader="none"/>
        </w:tabs>
        <w:spacing w:line="240" w:lineRule="auto" w:before="0" w:after="0"/>
        <w:ind w:left="579" w:right="1365" w:hanging="360"/>
        <w:jc w:val="left"/>
        <w:rPr>
          <w:rFonts w:ascii="Symbol" w:hAnsi="Symbol"/>
          <w:sz w:val="24"/>
        </w:rPr>
      </w:pPr>
      <w:r>
        <w:rPr>
          <w:sz w:val="24"/>
        </w:rPr>
        <w:t>Approve,</w:t>
      </w:r>
      <w:r>
        <w:rPr>
          <w:spacing w:val="-4"/>
          <w:sz w:val="24"/>
        </w:rPr>
        <w:t> </w:t>
      </w:r>
      <w:r>
        <w:rPr>
          <w:sz w:val="24"/>
        </w:rPr>
        <w:t>require</w:t>
      </w:r>
      <w:r>
        <w:rPr>
          <w:spacing w:val="-4"/>
          <w:sz w:val="24"/>
        </w:rPr>
        <w:t> </w:t>
      </w:r>
      <w:r>
        <w:rPr>
          <w:sz w:val="24"/>
        </w:rPr>
        <w:t>modifications</w:t>
      </w:r>
      <w:r>
        <w:rPr>
          <w:spacing w:val="-5"/>
          <w:sz w:val="24"/>
        </w:rPr>
        <w:t> </w:t>
      </w:r>
      <w:r>
        <w:rPr>
          <w:sz w:val="24"/>
        </w:rPr>
        <w:t>to</w:t>
      </w:r>
      <w:r>
        <w:rPr>
          <w:spacing w:val="-5"/>
          <w:sz w:val="24"/>
        </w:rPr>
        <w:t> </w:t>
      </w:r>
      <w:r>
        <w:rPr>
          <w:sz w:val="24"/>
        </w:rPr>
        <w:t>secure</w:t>
      </w:r>
      <w:r>
        <w:rPr>
          <w:spacing w:val="-4"/>
          <w:sz w:val="24"/>
        </w:rPr>
        <w:t> </w:t>
      </w:r>
      <w:r>
        <w:rPr>
          <w:sz w:val="24"/>
        </w:rPr>
        <w:t>approval,</w:t>
      </w:r>
      <w:r>
        <w:rPr>
          <w:spacing w:val="-4"/>
          <w:sz w:val="24"/>
        </w:rPr>
        <w:t> </w:t>
      </w:r>
      <w:r>
        <w:rPr>
          <w:sz w:val="24"/>
        </w:rPr>
        <w:t>or</w:t>
      </w:r>
      <w:r>
        <w:rPr>
          <w:spacing w:val="-4"/>
          <w:sz w:val="24"/>
        </w:rPr>
        <w:t> </w:t>
      </w:r>
      <w:r>
        <w:rPr>
          <w:sz w:val="24"/>
        </w:rPr>
        <w:t>disapprove</w:t>
      </w:r>
      <w:r>
        <w:rPr>
          <w:spacing w:val="-4"/>
          <w:sz w:val="24"/>
        </w:rPr>
        <w:t> </w:t>
      </w:r>
      <w:r>
        <w:rPr>
          <w:sz w:val="24"/>
        </w:rPr>
        <w:t>human</w:t>
      </w:r>
      <w:r>
        <w:rPr>
          <w:spacing w:val="-6"/>
          <w:sz w:val="24"/>
        </w:rPr>
        <w:t> </w:t>
      </w:r>
      <w:r>
        <w:rPr>
          <w:sz w:val="24"/>
        </w:rPr>
        <w:t>subjects</w:t>
      </w:r>
      <w:r>
        <w:rPr>
          <w:spacing w:val="-5"/>
          <w:sz w:val="24"/>
        </w:rPr>
        <w:t> </w:t>
      </w:r>
      <w:r>
        <w:rPr>
          <w:sz w:val="24"/>
        </w:rPr>
        <w:t>research activities, including exempt research activities under 45 CFR 46.104 for which limited IRB review is a condition of exemption (under 45 CFR 46.104(d)(2)(iii) and (d)(3)(i)(C))</w:t>
      </w:r>
    </w:p>
    <w:p>
      <w:pPr>
        <w:pStyle w:val="ListParagraph"/>
        <w:numPr>
          <w:ilvl w:val="0"/>
          <w:numId w:val="14"/>
        </w:numPr>
        <w:tabs>
          <w:tab w:pos="579" w:val="left" w:leader="none"/>
        </w:tabs>
        <w:spacing w:line="240" w:lineRule="auto" w:before="1" w:after="0"/>
        <w:ind w:left="579" w:right="987" w:hanging="360"/>
        <w:jc w:val="left"/>
        <w:rPr>
          <w:rFonts w:ascii="Symbol" w:hAnsi="Symbol"/>
          <w:sz w:val="24"/>
        </w:rPr>
      </w:pPr>
      <w:r>
        <w:rPr>
          <w:sz w:val="24"/>
        </w:rPr>
        <w:t>Require</w:t>
      </w:r>
      <w:r>
        <w:rPr>
          <w:spacing w:val="-3"/>
          <w:sz w:val="24"/>
        </w:rPr>
        <w:t> </w:t>
      </w:r>
      <w:r>
        <w:rPr>
          <w:sz w:val="24"/>
        </w:rPr>
        <w:t>that</w:t>
      </w:r>
      <w:r>
        <w:rPr>
          <w:spacing w:val="-5"/>
          <w:sz w:val="24"/>
        </w:rPr>
        <w:t> </w:t>
      </w:r>
      <w:r>
        <w:rPr>
          <w:sz w:val="24"/>
        </w:rPr>
        <w:t>informed</w:t>
      </w:r>
      <w:r>
        <w:rPr>
          <w:spacing w:val="-4"/>
          <w:sz w:val="24"/>
        </w:rPr>
        <w:t> </w:t>
      </w:r>
      <w:r>
        <w:rPr>
          <w:sz w:val="24"/>
        </w:rPr>
        <w:t>consent</w:t>
      </w:r>
      <w:r>
        <w:rPr>
          <w:spacing w:val="-3"/>
          <w:sz w:val="24"/>
        </w:rPr>
        <w:t> </w:t>
      </w:r>
      <w:r>
        <w:rPr>
          <w:sz w:val="24"/>
        </w:rPr>
        <w:t>is</w:t>
      </w:r>
      <w:r>
        <w:rPr>
          <w:spacing w:val="-4"/>
          <w:sz w:val="24"/>
        </w:rPr>
        <w:t> </w:t>
      </w:r>
      <w:r>
        <w:rPr>
          <w:sz w:val="24"/>
        </w:rPr>
        <w:t>obtained</w:t>
      </w:r>
      <w:r>
        <w:rPr>
          <w:spacing w:val="-4"/>
          <w:sz w:val="24"/>
        </w:rPr>
        <w:t> </w:t>
      </w:r>
      <w:r>
        <w:rPr>
          <w:sz w:val="24"/>
        </w:rPr>
        <w:t>and</w:t>
      </w:r>
      <w:r>
        <w:rPr>
          <w:spacing w:val="-4"/>
          <w:sz w:val="24"/>
        </w:rPr>
        <w:t> </w:t>
      </w:r>
      <w:r>
        <w:rPr>
          <w:sz w:val="24"/>
        </w:rPr>
        <w:t>documented</w:t>
      </w:r>
      <w:r>
        <w:rPr>
          <w:spacing w:val="-4"/>
          <w:sz w:val="24"/>
        </w:rPr>
        <w:t> </w:t>
      </w:r>
      <w:r>
        <w:rPr>
          <w:sz w:val="24"/>
        </w:rPr>
        <w:t>in</w:t>
      </w:r>
      <w:r>
        <w:rPr>
          <w:spacing w:val="-4"/>
          <w:sz w:val="24"/>
        </w:rPr>
        <w:t> </w:t>
      </w:r>
      <w:r>
        <w:rPr>
          <w:sz w:val="24"/>
        </w:rPr>
        <w:t>accordance</w:t>
      </w:r>
      <w:r>
        <w:rPr>
          <w:spacing w:val="-3"/>
          <w:sz w:val="24"/>
        </w:rPr>
        <w:t> </w:t>
      </w:r>
      <w:r>
        <w:rPr>
          <w:sz w:val="24"/>
        </w:rPr>
        <w:t>with</w:t>
      </w:r>
      <w:r>
        <w:rPr>
          <w:spacing w:val="-4"/>
          <w:sz w:val="24"/>
        </w:rPr>
        <w:t> </w:t>
      </w:r>
      <w:r>
        <w:rPr>
          <w:sz w:val="24"/>
        </w:rPr>
        <w:t>regulatory</w:t>
      </w:r>
      <w:r>
        <w:rPr>
          <w:spacing w:val="-3"/>
          <w:sz w:val="24"/>
        </w:rPr>
        <w:t> </w:t>
      </w:r>
      <w:r>
        <w:rPr>
          <w:sz w:val="24"/>
        </w:rPr>
        <w:t>and policy requirements unless the criteria for the waiver or alteration of such requirements has been satisfied and approved by the IRB.</w:t>
      </w:r>
      <w:r>
        <w:rPr>
          <w:spacing w:val="40"/>
          <w:sz w:val="24"/>
        </w:rPr>
        <w:t> </w:t>
      </w:r>
      <w:r>
        <w:rPr>
          <w:sz w:val="24"/>
        </w:rPr>
        <w:t>The IRB may require that information, in addition to that specifically mentioned in the regulations, be given to the subjects when in the IRB's judgment the information would meaningfully add to the protection of the rights and welfare of subjects</w:t>
      </w:r>
    </w:p>
    <w:p>
      <w:pPr>
        <w:pStyle w:val="BodyText"/>
        <w:spacing w:before="280"/>
      </w:pPr>
      <w:r>
        <w:rPr/>
        <w:t>Regarding</w:t>
      </w:r>
      <w:r>
        <w:rPr>
          <w:spacing w:val="-1"/>
        </w:rPr>
        <w:t> </w:t>
      </w:r>
      <w:r>
        <w:rPr/>
        <w:t>continuing </w:t>
      </w:r>
      <w:r>
        <w:rPr>
          <w:spacing w:val="-2"/>
        </w:rPr>
        <w:t>review:</w:t>
      </w:r>
    </w:p>
    <w:p>
      <w:pPr>
        <w:pStyle w:val="ListParagraph"/>
        <w:numPr>
          <w:ilvl w:val="0"/>
          <w:numId w:val="14"/>
        </w:numPr>
        <w:tabs>
          <w:tab w:pos="579" w:val="left" w:leader="none"/>
        </w:tabs>
        <w:spacing w:line="240" w:lineRule="auto" w:before="0" w:after="0"/>
        <w:ind w:left="579" w:right="998" w:hanging="360"/>
        <w:jc w:val="left"/>
        <w:rPr>
          <w:rFonts w:ascii="Symbol" w:hAnsi="Symbol"/>
          <w:sz w:val="22"/>
        </w:rPr>
      </w:pPr>
      <w:r>
        <w:rPr>
          <w:b/>
          <w:sz w:val="24"/>
        </w:rPr>
        <w:t>For</w:t>
      </w:r>
      <w:r>
        <w:rPr>
          <w:b/>
          <w:spacing w:val="-4"/>
          <w:sz w:val="24"/>
        </w:rPr>
        <w:t> </w:t>
      </w:r>
      <w:r>
        <w:rPr>
          <w:b/>
          <w:sz w:val="24"/>
        </w:rPr>
        <w:t>research</w:t>
      </w:r>
      <w:r>
        <w:rPr>
          <w:b/>
          <w:spacing w:val="-4"/>
          <w:sz w:val="24"/>
        </w:rPr>
        <w:t> </w:t>
      </w:r>
      <w:r>
        <w:rPr>
          <w:b/>
          <w:sz w:val="24"/>
        </w:rPr>
        <w:t>subject</w:t>
      </w:r>
      <w:r>
        <w:rPr>
          <w:b/>
          <w:spacing w:val="-4"/>
          <w:sz w:val="24"/>
        </w:rPr>
        <w:t> </w:t>
      </w:r>
      <w:r>
        <w:rPr>
          <w:b/>
          <w:sz w:val="24"/>
        </w:rPr>
        <w:t>to</w:t>
      </w:r>
      <w:r>
        <w:rPr>
          <w:b/>
          <w:spacing w:val="-3"/>
          <w:sz w:val="24"/>
        </w:rPr>
        <w:t> </w:t>
      </w:r>
      <w:r>
        <w:rPr>
          <w:b/>
          <w:sz w:val="24"/>
        </w:rPr>
        <w:t>the</w:t>
      </w:r>
      <w:r>
        <w:rPr>
          <w:b/>
          <w:spacing w:val="-4"/>
          <w:sz w:val="24"/>
        </w:rPr>
        <w:t> </w:t>
      </w:r>
      <w:r>
        <w:rPr>
          <w:b/>
          <w:sz w:val="24"/>
        </w:rPr>
        <w:t>Common</w:t>
      </w:r>
      <w:r>
        <w:rPr>
          <w:b/>
          <w:spacing w:val="-4"/>
          <w:sz w:val="24"/>
        </w:rPr>
        <w:t> </w:t>
      </w:r>
      <w:r>
        <w:rPr>
          <w:b/>
          <w:sz w:val="24"/>
        </w:rPr>
        <w:t>Rule:</w:t>
      </w:r>
      <w:r>
        <w:rPr>
          <w:b/>
          <w:spacing w:val="-2"/>
          <w:sz w:val="24"/>
        </w:rPr>
        <w:t> </w:t>
      </w:r>
      <w:r>
        <w:rPr>
          <w:sz w:val="24"/>
        </w:rPr>
        <w:t>To</w:t>
      </w:r>
      <w:r>
        <w:rPr>
          <w:spacing w:val="-2"/>
          <w:sz w:val="24"/>
        </w:rPr>
        <w:t> </w:t>
      </w:r>
      <w:r>
        <w:rPr>
          <w:sz w:val="24"/>
        </w:rPr>
        <w:t>conduct</w:t>
      </w:r>
      <w:r>
        <w:rPr>
          <w:spacing w:val="-3"/>
          <w:sz w:val="24"/>
        </w:rPr>
        <w:t> </w:t>
      </w:r>
      <w:r>
        <w:rPr>
          <w:sz w:val="24"/>
        </w:rPr>
        <w:t>continuing</w:t>
      </w:r>
      <w:r>
        <w:rPr>
          <w:spacing w:val="-3"/>
          <w:sz w:val="24"/>
        </w:rPr>
        <w:t> </w:t>
      </w:r>
      <w:r>
        <w:rPr>
          <w:sz w:val="24"/>
        </w:rPr>
        <w:t>review</w:t>
      </w:r>
      <w:r>
        <w:rPr>
          <w:spacing w:val="-3"/>
          <w:sz w:val="24"/>
        </w:rPr>
        <w:t> </w:t>
      </w:r>
      <w:r>
        <w:rPr>
          <w:sz w:val="24"/>
        </w:rPr>
        <w:t>of</w:t>
      </w:r>
      <w:r>
        <w:rPr>
          <w:spacing w:val="-4"/>
          <w:sz w:val="24"/>
        </w:rPr>
        <w:t> </w:t>
      </w:r>
      <w:r>
        <w:rPr>
          <w:sz w:val="24"/>
        </w:rPr>
        <w:t>research</w:t>
      </w:r>
      <w:r>
        <w:rPr>
          <w:spacing w:val="-4"/>
          <w:sz w:val="24"/>
        </w:rPr>
        <w:t> </w:t>
      </w:r>
      <w:r>
        <w:rPr>
          <w:sz w:val="24"/>
        </w:rPr>
        <w:t>requiring review by the convened IRB at intervals appropriate to the degree of risk of the research, but not less than once per year;</w:t>
      </w:r>
    </w:p>
    <w:p>
      <w:pPr>
        <w:pStyle w:val="ListParagraph"/>
        <w:numPr>
          <w:ilvl w:val="0"/>
          <w:numId w:val="14"/>
        </w:numPr>
        <w:tabs>
          <w:tab w:pos="579" w:val="left" w:leader="none"/>
        </w:tabs>
        <w:spacing w:line="240" w:lineRule="auto" w:before="0" w:after="0"/>
        <w:ind w:left="579" w:right="1403" w:hanging="360"/>
        <w:jc w:val="left"/>
        <w:rPr>
          <w:rFonts w:ascii="Symbol" w:hAnsi="Symbol"/>
          <w:sz w:val="22"/>
        </w:rPr>
      </w:pPr>
      <w:r>
        <w:rPr>
          <w:b/>
          <w:sz w:val="24"/>
        </w:rPr>
        <w:t>For research subject to other regulations (e.g., pre-2018 Common Rule, FDA, DoJ) or requirements (e.g., grant or contract terms): </w:t>
      </w:r>
      <w:r>
        <w:rPr>
          <w:sz w:val="24"/>
        </w:rPr>
        <w:t>To conduct continuing review of research at intervals</w:t>
      </w:r>
      <w:r>
        <w:rPr>
          <w:spacing w:val="-3"/>
          <w:sz w:val="24"/>
        </w:rPr>
        <w:t> </w:t>
      </w:r>
      <w:r>
        <w:rPr>
          <w:sz w:val="24"/>
        </w:rPr>
        <w:t>appropriate</w:t>
      </w:r>
      <w:r>
        <w:rPr>
          <w:spacing w:val="-2"/>
          <w:sz w:val="24"/>
        </w:rPr>
        <w:t> </w:t>
      </w:r>
      <w:r>
        <w:rPr>
          <w:sz w:val="24"/>
        </w:rPr>
        <w:t>to</w:t>
      </w:r>
      <w:r>
        <w:rPr>
          <w:spacing w:val="-4"/>
          <w:sz w:val="24"/>
        </w:rPr>
        <w:t> </w:t>
      </w:r>
      <w:r>
        <w:rPr>
          <w:sz w:val="24"/>
        </w:rPr>
        <w:t>the</w:t>
      </w:r>
      <w:r>
        <w:rPr>
          <w:spacing w:val="-2"/>
          <w:sz w:val="24"/>
        </w:rPr>
        <w:t> </w:t>
      </w:r>
      <w:r>
        <w:rPr>
          <w:sz w:val="24"/>
        </w:rPr>
        <w:t>degree</w:t>
      </w:r>
      <w:r>
        <w:rPr>
          <w:spacing w:val="-2"/>
          <w:sz w:val="24"/>
        </w:rPr>
        <w:t> </w:t>
      </w:r>
      <w:r>
        <w:rPr>
          <w:sz w:val="24"/>
        </w:rPr>
        <w:t>of</w:t>
      </w:r>
      <w:r>
        <w:rPr>
          <w:spacing w:val="-3"/>
          <w:sz w:val="24"/>
        </w:rPr>
        <w:t> </w:t>
      </w:r>
      <w:r>
        <w:rPr>
          <w:sz w:val="24"/>
        </w:rPr>
        <w:t>risk</w:t>
      </w:r>
      <w:r>
        <w:rPr>
          <w:spacing w:val="-2"/>
          <w:sz w:val="24"/>
        </w:rPr>
        <w:t> </w:t>
      </w:r>
      <w:r>
        <w:rPr>
          <w:sz w:val="24"/>
        </w:rPr>
        <w:t>of</w:t>
      </w:r>
      <w:r>
        <w:rPr>
          <w:spacing w:val="-3"/>
          <w:sz w:val="24"/>
        </w:rPr>
        <w:t> </w:t>
      </w:r>
      <w:r>
        <w:rPr>
          <w:sz w:val="24"/>
        </w:rPr>
        <w:t>the</w:t>
      </w:r>
      <w:r>
        <w:rPr>
          <w:spacing w:val="-2"/>
          <w:sz w:val="24"/>
        </w:rPr>
        <w:t> </w:t>
      </w:r>
      <w:r>
        <w:rPr>
          <w:sz w:val="24"/>
        </w:rPr>
        <w:t>research,</w:t>
      </w:r>
      <w:r>
        <w:rPr>
          <w:spacing w:val="-4"/>
          <w:sz w:val="24"/>
        </w:rPr>
        <w:t> </w:t>
      </w:r>
      <w:r>
        <w:rPr>
          <w:sz w:val="24"/>
        </w:rPr>
        <w:t>but</w:t>
      </w:r>
      <w:r>
        <w:rPr>
          <w:spacing w:val="-2"/>
          <w:sz w:val="24"/>
        </w:rPr>
        <w:t> </w:t>
      </w:r>
      <w:r>
        <w:rPr>
          <w:sz w:val="24"/>
        </w:rPr>
        <w:t>not</w:t>
      </w:r>
      <w:r>
        <w:rPr>
          <w:spacing w:val="-2"/>
          <w:sz w:val="24"/>
        </w:rPr>
        <w:t> </w:t>
      </w:r>
      <w:r>
        <w:rPr>
          <w:sz w:val="24"/>
        </w:rPr>
        <w:t>less</w:t>
      </w:r>
      <w:r>
        <w:rPr>
          <w:spacing w:val="-3"/>
          <w:sz w:val="24"/>
        </w:rPr>
        <w:t> </w:t>
      </w:r>
      <w:r>
        <w:rPr>
          <w:sz w:val="24"/>
        </w:rPr>
        <w:t>than</w:t>
      </w:r>
      <w:r>
        <w:rPr>
          <w:spacing w:val="-3"/>
          <w:sz w:val="24"/>
        </w:rPr>
        <w:t> </w:t>
      </w:r>
      <w:r>
        <w:rPr>
          <w:sz w:val="24"/>
        </w:rPr>
        <w:t>once</w:t>
      </w:r>
      <w:r>
        <w:rPr>
          <w:spacing w:val="-2"/>
          <w:sz w:val="24"/>
        </w:rPr>
        <w:t> </w:t>
      </w:r>
      <w:r>
        <w:rPr>
          <w:sz w:val="24"/>
        </w:rPr>
        <w:t>per</w:t>
      </w:r>
      <w:r>
        <w:rPr>
          <w:spacing w:val="-2"/>
          <w:sz w:val="24"/>
        </w:rPr>
        <w:t> </w:t>
      </w:r>
      <w:r>
        <w:rPr>
          <w:sz w:val="24"/>
        </w:rPr>
        <w:t>year;</w:t>
      </w:r>
    </w:p>
    <w:p>
      <w:pPr>
        <w:pStyle w:val="ListParagraph"/>
        <w:numPr>
          <w:ilvl w:val="0"/>
          <w:numId w:val="14"/>
        </w:numPr>
        <w:tabs>
          <w:tab w:pos="579" w:val="left" w:leader="none"/>
        </w:tabs>
        <w:spacing w:line="240" w:lineRule="auto" w:before="0" w:after="0"/>
        <w:ind w:left="579" w:right="1213" w:hanging="360"/>
        <w:jc w:val="left"/>
        <w:rPr>
          <w:rFonts w:ascii="Symbol" w:hAnsi="Symbol"/>
          <w:sz w:val="24"/>
        </w:rPr>
      </w:pPr>
      <w:r>
        <w:rPr>
          <w:sz w:val="24"/>
        </w:rPr>
        <w:t>Suspend</w:t>
      </w:r>
      <w:r>
        <w:rPr>
          <w:spacing w:val="-4"/>
          <w:sz w:val="24"/>
        </w:rPr>
        <w:t> </w:t>
      </w:r>
      <w:r>
        <w:rPr>
          <w:sz w:val="24"/>
        </w:rPr>
        <w:t>or</w:t>
      </w:r>
      <w:r>
        <w:rPr>
          <w:spacing w:val="-3"/>
          <w:sz w:val="24"/>
        </w:rPr>
        <w:t> </w:t>
      </w:r>
      <w:r>
        <w:rPr>
          <w:sz w:val="24"/>
        </w:rPr>
        <w:t>terminate</w:t>
      </w:r>
      <w:r>
        <w:rPr>
          <w:spacing w:val="-3"/>
          <w:sz w:val="24"/>
        </w:rPr>
        <w:t> </w:t>
      </w:r>
      <w:r>
        <w:rPr>
          <w:sz w:val="24"/>
        </w:rPr>
        <w:t>approval</w:t>
      </w:r>
      <w:r>
        <w:rPr>
          <w:spacing w:val="-3"/>
          <w:sz w:val="24"/>
        </w:rPr>
        <w:t> </w:t>
      </w:r>
      <w:r>
        <w:rPr>
          <w:sz w:val="24"/>
        </w:rPr>
        <w:t>of</w:t>
      </w:r>
      <w:r>
        <w:rPr>
          <w:spacing w:val="-4"/>
          <w:sz w:val="24"/>
        </w:rPr>
        <w:t> </w:t>
      </w:r>
      <w:r>
        <w:rPr>
          <w:sz w:val="24"/>
        </w:rPr>
        <w:t>research</w:t>
      </w:r>
      <w:r>
        <w:rPr>
          <w:spacing w:val="-4"/>
          <w:sz w:val="24"/>
        </w:rPr>
        <w:t> </w:t>
      </w:r>
      <w:r>
        <w:rPr>
          <w:sz w:val="24"/>
        </w:rPr>
        <w:t>involving</w:t>
      </w:r>
      <w:r>
        <w:rPr>
          <w:spacing w:val="-3"/>
          <w:sz w:val="24"/>
        </w:rPr>
        <w:t> </w:t>
      </w:r>
      <w:r>
        <w:rPr>
          <w:sz w:val="24"/>
        </w:rPr>
        <w:t>human</w:t>
      </w:r>
      <w:r>
        <w:rPr>
          <w:spacing w:val="-4"/>
          <w:sz w:val="24"/>
        </w:rPr>
        <w:t> </w:t>
      </w:r>
      <w:r>
        <w:rPr>
          <w:sz w:val="24"/>
        </w:rPr>
        <w:t>subjects</w:t>
      </w:r>
      <w:r>
        <w:rPr>
          <w:spacing w:val="-4"/>
          <w:sz w:val="24"/>
        </w:rPr>
        <w:t> </w:t>
      </w:r>
      <w:r>
        <w:rPr>
          <w:sz w:val="24"/>
        </w:rPr>
        <w:t>not</w:t>
      </w:r>
      <w:r>
        <w:rPr>
          <w:spacing w:val="-4"/>
          <w:sz w:val="24"/>
        </w:rPr>
        <w:t> </w:t>
      </w:r>
      <w:r>
        <w:rPr>
          <w:sz w:val="24"/>
        </w:rPr>
        <w:t>being</w:t>
      </w:r>
      <w:r>
        <w:rPr>
          <w:spacing w:val="-3"/>
          <w:sz w:val="24"/>
        </w:rPr>
        <w:t> </w:t>
      </w:r>
      <w:r>
        <w:rPr>
          <w:sz w:val="24"/>
        </w:rPr>
        <w:t>conducted</w:t>
      </w:r>
      <w:r>
        <w:rPr>
          <w:spacing w:val="-4"/>
          <w:sz w:val="24"/>
        </w:rPr>
        <w:t> </w:t>
      </w:r>
      <w:r>
        <w:rPr>
          <w:sz w:val="24"/>
        </w:rPr>
        <w:t>in accordance with the University’s IRB requirements or that has been associated with unexpected serious harm to subjects;</w:t>
      </w:r>
    </w:p>
    <w:p>
      <w:pPr>
        <w:pStyle w:val="ListParagraph"/>
        <w:numPr>
          <w:ilvl w:val="0"/>
          <w:numId w:val="14"/>
        </w:numPr>
        <w:tabs>
          <w:tab w:pos="579" w:val="left" w:leader="none"/>
        </w:tabs>
        <w:spacing w:line="240" w:lineRule="auto" w:before="0" w:after="0"/>
        <w:ind w:left="579" w:right="0" w:hanging="360"/>
        <w:jc w:val="left"/>
        <w:rPr>
          <w:rFonts w:ascii="Symbol" w:hAnsi="Symbol"/>
          <w:sz w:val="24"/>
        </w:rPr>
      </w:pPr>
      <w:r>
        <w:rPr>
          <w:sz w:val="24"/>
        </w:rPr>
        <w:t>Observe,</w:t>
      </w:r>
      <w:r>
        <w:rPr>
          <w:spacing w:val="-1"/>
          <w:sz w:val="24"/>
        </w:rPr>
        <w:t> </w:t>
      </w:r>
      <w:r>
        <w:rPr>
          <w:sz w:val="24"/>
        </w:rPr>
        <w:t>or</w:t>
      </w:r>
      <w:r>
        <w:rPr>
          <w:spacing w:val="-3"/>
          <w:sz w:val="24"/>
        </w:rPr>
        <w:t> </w:t>
      </w:r>
      <w:r>
        <w:rPr>
          <w:sz w:val="24"/>
        </w:rPr>
        <w:t>have</w:t>
      </w:r>
      <w:r>
        <w:rPr>
          <w:spacing w:val="-1"/>
          <w:sz w:val="24"/>
        </w:rPr>
        <w:t> </w:t>
      </w:r>
      <w:r>
        <w:rPr>
          <w:sz w:val="24"/>
        </w:rPr>
        <w:t>a</w:t>
      </w:r>
      <w:r>
        <w:rPr>
          <w:spacing w:val="-1"/>
          <w:sz w:val="24"/>
        </w:rPr>
        <w:t> </w:t>
      </w:r>
      <w:r>
        <w:rPr>
          <w:sz w:val="24"/>
        </w:rPr>
        <w:t>third</w:t>
      </w:r>
      <w:r>
        <w:rPr>
          <w:spacing w:val="-2"/>
          <w:sz w:val="24"/>
        </w:rPr>
        <w:t> </w:t>
      </w:r>
      <w:r>
        <w:rPr>
          <w:sz w:val="24"/>
        </w:rPr>
        <w:t>party</w:t>
      </w:r>
      <w:r>
        <w:rPr>
          <w:spacing w:val="-1"/>
          <w:sz w:val="24"/>
        </w:rPr>
        <w:t> </w:t>
      </w:r>
      <w:r>
        <w:rPr>
          <w:sz w:val="24"/>
        </w:rPr>
        <w:t>observe, the</w:t>
      </w:r>
      <w:r>
        <w:rPr>
          <w:spacing w:val="-1"/>
          <w:sz w:val="24"/>
        </w:rPr>
        <w:t> </w:t>
      </w:r>
      <w:r>
        <w:rPr>
          <w:sz w:val="24"/>
        </w:rPr>
        <w:t>consent</w:t>
      </w:r>
      <w:r>
        <w:rPr>
          <w:spacing w:val="-1"/>
          <w:sz w:val="24"/>
        </w:rPr>
        <w:t> </w:t>
      </w:r>
      <w:r>
        <w:rPr>
          <w:sz w:val="24"/>
        </w:rPr>
        <w:t>process;</w:t>
      </w:r>
      <w:r>
        <w:rPr>
          <w:spacing w:val="-1"/>
          <w:sz w:val="24"/>
        </w:rPr>
        <w:t> </w:t>
      </w:r>
      <w:r>
        <w:rPr>
          <w:spacing w:val="-5"/>
          <w:sz w:val="24"/>
        </w:rPr>
        <w:t>and</w:t>
      </w:r>
    </w:p>
    <w:p>
      <w:pPr>
        <w:pStyle w:val="ListParagraph"/>
        <w:numPr>
          <w:ilvl w:val="0"/>
          <w:numId w:val="14"/>
        </w:numPr>
        <w:tabs>
          <w:tab w:pos="579" w:val="left" w:leader="none"/>
        </w:tabs>
        <w:spacing w:line="240" w:lineRule="auto" w:before="0" w:after="0"/>
        <w:ind w:left="579" w:right="0" w:hanging="360"/>
        <w:jc w:val="left"/>
        <w:rPr>
          <w:rFonts w:ascii="Symbol" w:hAnsi="Symbol"/>
          <w:sz w:val="24"/>
        </w:rPr>
      </w:pPr>
      <w:r>
        <w:rPr>
          <w:sz w:val="24"/>
        </w:rPr>
        <w:t>Observe,</w:t>
      </w:r>
      <w:r>
        <w:rPr>
          <w:spacing w:val="-1"/>
          <w:sz w:val="24"/>
        </w:rPr>
        <w:t> </w:t>
      </w:r>
      <w:r>
        <w:rPr>
          <w:sz w:val="24"/>
        </w:rPr>
        <w:t>or</w:t>
      </w:r>
      <w:r>
        <w:rPr>
          <w:spacing w:val="-3"/>
          <w:sz w:val="24"/>
        </w:rPr>
        <w:t> </w:t>
      </w:r>
      <w:r>
        <w:rPr>
          <w:sz w:val="24"/>
        </w:rPr>
        <w:t>have</w:t>
      </w:r>
      <w:r>
        <w:rPr>
          <w:spacing w:val="-1"/>
          <w:sz w:val="24"/>
        </w:rPr>
        <w:t> </w:t>
      </w:r>
      <w:r>
        <w:rPr>
          <w:sz w:val="24"/>
        </w:rPr>
        <w:t>a</w:t>
      </w:r>
      <w:r>
        <w:rPr>
          <w:spacing w:val="-2"/>
          <w:sz w:val="24"/>
        </w:rPr>
        <w:t> </w:t>
      </w:r>
      <w:r>
        <w:rPr>
          <w:sz w:val="24"/>
        </w:rPr>
        <w:t>third</w:t>
      </w:r>
      <w:r>
        <w:rPr>
          <w:spacing w:val="-2"/>
          <w:sz w:val="24"/>
        </w:rPr>
        <w:t> </w:t>
      </w:r>
      <w:r>
        <w:rPr>
          <w:sz w:val="24"/>
        </w:rPr>
        <w:t>party</w:t>
      </w:r>
      <w:r>
        <w:rPr>
          <w:spacing w:val="-1"/>
          <w:sz w:val="24"/>
        </w:rPr>
        <w:t> </w:t>
      </w:r>
      <w:r>
        <w:rPr>
          <w:sz w:val="24"/>
        </w:rPr>
        <w:t>observe,</w:t>
      </w:r>
      <w:r>
        <w:rPr>
          <w:spacing w:val="-1"/>
          <w:sz w:val="24"/>
        </w:rPr>
        <w:t> </w:t>
      </w:r>
      <w:r>
        <w:rPr>
          <w:sz w:val="24"/>
        </w:rPr>
        <w:t>the</w:t>
      </w:r>
      <w:r>
        <w:rPr>
          <w:spacing w:val="-1"/>
          <w:sz w:val="24"/>
        </w:rPr>
        <w:t> </w:t>
      </w:r>
      <w:r>
        <w:rPr>
          <w:sz w:val="24"/>
        </w:rPr>
        <w:t>conduct</w:t>
      </w:r>
      <w:r>
        <w:rPr>
          <w:spacing w:val="-1"/>
          <w:sz w:val="24"/>
        </w:rPr>
        <w:t> </w:t>
      </w:r>
      <w:r>
        <w:rPr>
          <w:sz w:val="24"/>
        </w:rPr>
        <w:t>of</w:t>
      </w:r>
      <w:r>
        <w:rPr>
          <w:spacing w:val="-2"/>
          <w:sz w:val="24"/>
        </w:rPr>
        <w:t> </w:t>
      </w:r>
      <w:r>
        <w:rPr>
          <w:sz w:val="24"/>
        </w:rPr>
        <w:t>the </w:t>
      </w:r>
      <w:r>
        <w:rPr>
          <w:spacing w:val="-2"/>
          <w:sz w:val="24"/>
        </w:rPr>
        <w:t>research.</w:t>
      </w:r>
    </w:p>
    <w:p>
      <w:pPr>
        <w:pStyle w:val="BodyText"/>
        <w:spacing w:before="280"/>
        <w:ind w:right="996"/>
      </w:pPr>
      <w:r>
        <w:rPr/>
        <w:t>Research that has been reviewed and approved by the IRB may be subject to review and disapproval by officials of the institution. However, those officials may NOT approve research if it has not been approved by the IRB.</w:t>
      </w:r>
      <w:r>
        <w:rPr>
          <w:spacing w:val="40"/>
        </w:rPr>
        <w:t> </w:t>
      </w:r>
      <w:r>
        <w:rPr/>
        <w:t>University officials may strengthen requirements and/or conditions, or add other modifications to secure University approval or approval by another University</w:t>
      </w:r>
      <w:r>
        <w:rPr>
          <w:spacing w:val="-4"/>
        </w:rPr>
        <w:t> </w:t>
      </w:r>
      <w:r>
        <w:rPr/>
        <w:t>committee.</w:t>
      </w:r>
      <w:r>
        <w:rPr>
          <w:spacing w:val="-5"/>
        </w:rPr>
        <w:t> </w:t>
      </w:r>
      <w:r>
        <w:rPr/>
        <w:t>Such</w:t>
      </w:r>
      <w:r>
        <w:rPr>
          <w:spacing w:val="-5"/>
        </w:rPr>
        <w:t> </w:t>
      </w:r>
      <w:r>
        <w:rPr/>
        <w:t>University-driven</w:t>
      </w:r>
      <w:r>
        <w:rPr>
          <w:spacing w:val="-5"/>
        </w:rPr>
        <w:t> </w:t>
      </w:r>
      <w:r>
        <w:rPr/>
        <w:t>(as</w:t>
      </w:r>
      <w:r>
        <w:rPr>
          <w:spacing w:val="-5"/>
        </w:rPr>
        <w:t> </w:t>
      </w:r>
      <w:r>
        <w:rPr/>
        <w:t>opposed</w:t>
      </w:r>
      <w:r>
        <w:rPr>
          <w:spacing w:val="-5"/>
        </w:rPr>
        <w:t> </w:t>
      </w:r>
      <w:r>
        <w:rPr/>
        <w:t>to</w:t>
      </w:r>
      <w:r>
        <w:rPr>
          <w:spacing w:val="-4"/>
        </w:rPr>
        <w:t> </w:t>
      </w:r>
      <w:r>
        <w:rPr/>
        <w:t>IRB</w:t>
      </w:r>
      <w:r>
        <w:rPr>
          <w:spacing w:val="-5"/>
        </w:rPr>
        <w:t> </w:t>
      </w:r>
      <w:r>
        <w:rPr/>
        <w:t>driven)</w:t>
      </w:r>
      <w:r>
        <w:rPr>
          <w:spacing w:val="-4"/>
        </w:rPr>
        <w:t> </w:t>
      </w:r>
      <w:r>
        <w:rPr/>
        <w:t>conditions/modifications to a study previously approved by the IRB will require approval by the IRB.</w:t>
      </w:r>
      <w:r>
        <w:rPr>
          <w:spacing w:val="40"/>
        </w:rPr>
        <w:t> </w:t>
      </w:r>
      <w:r>
        <w:rPr/>
        <w:t>The IRB staff, in consultation</w:t>
      </w:r>
      <w:r>
        <w:rPr>
          <w:spacing w:val="-2"/>
        </w:rPr>
        <w:t> </w:t>
      </w:r>
      <w:r>
        <w:rPr/>
        <w:t>with</w:t>
      </w:r>
      <w:r>
        <w:rPr>
          <w:spacing w:val="-2"/>
        </w:rPr>
        <w:t> </w:t>
      </w:r>
      <w:r>
        <w:rPr/>
        <w:t>the</w:t>
      </w:r>
      <w:r>
        <w:rPr>
          <w:spacing w:val="-1"/>
        </w:rPr>
        <w:t> </w:t>
      </w:r>
      <w:r>
        <w:rPr/>
        <w:t>applicable</w:t>
      </w:r>
      <w:r>
        <w:rPr>
          <w:spacing w:val="-1"/>
        </w:rPr>
        <w:t> </w:t>
      </w:r>
      <w:r>
        <w:rPr/>
        <w:t>IRB</w:t>
      </w:r>
      <w:r>
        <w:rPr>
          <w:spacing w:val="-3"/>
        </w:rPr>
        <w:t> </w:t>
      </w:r>
      <w:r>
        <w:rPr/>
        <w:t>chair</w:t>
      </w:r>
      <w:r>
        <w:rPr>
          <w:spacing w:val="-1"/>
        </w:rPr>
        <w:t> </w:t>
      </w:r>
      <w:r>
        <w:rPr/>
        <w:t>as</w:t>
      </w:r>
      <w:r>
        <w:rPr>
          <w:spacing w:val="-2"/>
        </w:rPr>
        <w:t> </w:t>
      </w:r>
      <w:r>
        <w:rPr/>
        <w:t>needed,</w:t>
      </w:r>
      <w:r>
        <w:rPr>
          <w:spacing w:val="-2"/>
        </w:rPr>
        <w:t> </w:t>
      </w:r>
      <w:r>
        <w:rPr/>
        <w:t>will</w:t>
      </w:r>
      <w:r>
        <w:rPr>
          <w:spacing w:val="-1"/>
        </w:rPr>
        <w:t> </w:t>
      </w:r>
      <w:r>
        <w:rPr/>
        <w:t>determine</w:t>
      </w:r>
      <w:r>
        <w:rPr>
          <w:spacing w:val="-1"/>
        </w:rPr>
        <w:t> </w:t>
      </w:r>
      <w:r>
        <w:rPr/>
        <w:t>whether</w:t>
      </w:r>
      <w:r>
        <w:rPr>
          <w:spacing w:val="-1"/>
        </w:rPr>
        <w:t> </w:t>
      </w:r>
      <w:r>
        <w:rPr/>
        <w:t>the</w:t>
      </w:r>
      <w:r>
        <w:rPr>
          <w:spacing w:val="-1"/>
        </w:rPr>
        <w:t> </w:t>
      </w:r>
      <w:r>
        <w:rPr/>
        <w:t>changes</w:t>
      </w:r>
      <w:r>
        <w:rPr>
          <w:spacing w:val="-2"/>
        </w:rPr>
        <w:t> </w:t>
      </w:r>
      <w:r>
        <w:rPr/>
        <w:t>require full or expedited review.</w:t>
      </w:r>
    </w:p>
    <w:p>
      <w:pPr>
        <w:pStyle w:val="BodyText"/>
        <w:spacing w:after="0"/>
        <w:sectPr>
          <w:pgSz w:w="12240" w:h="15840"/>
          <w:pgMar w:header="0" w:footer="2536" w:top="1360" w:bottom="2720" w:left="1080" w:right="360"/>
        </w:sectPr>
      </w:pPr>
    </w:p>
    <w:p>
      <w:pPr>
        <w:pStyle w:val="ListParagraph"/>
        <w:numPr>
          <w:ilvl w:val="1"/>
          <w:numId w:val="4"/>
        </w:numPr>
        <w:tabs>
          <w:tab w:pos="577" w:val="left" w:leader="none"/>
        </w:tabs>
        <w:spacing w:line="240" w:lineRule="auto" w:before="40" w:after="0"/>
        <w:ind w:left="577" w:right="0" w:hanging="358"/>
        <w:jc w:val="left"/>
        <w:rPr>
          <w:sz w:val="24"/>
        </w:rPr>
      </w:pPr>
      <w:bookmarkStart w:name="_bookmark19" w:id="20"/>
      <w:bookmarkEnd w:id="20"/>
      <w:r>
        <w:rPr/>
      </w:r>
      <w:r>
        <w:rPr>
          <w:sz w:val="24"/>
        </w:rPr>
        <w:t>Number</w:t>
      </w:r>
      <w:r>
        <w:rPr>
          <w:spacing w:val="-1"/>
          <w:sz w:val="24"/>
        </w:rPr>
        <w:t> </w:t>
      </w:r>
      <w:r>
        <w:rPr>
          <w:sz w:val="24"/>
        </w:rPr>
        <w:t>of</w:t>
      </w:r>
      <w:r>
        <w:rPr>
          <w:spacing w:val="-1"/>
          <w:sz w:val="24"/>
        </w:rPr>
        <w:t> </w:t>
      </w:r>
      <w:r>
        <w:rPr>
          <w:spacing w:val="-4"/>
          <w:sz w:val="24"/>
        </w:rPr>
        <w:t>IRBs</w:t>
      </w:r>
    </w:p>
    <w:p>
      <w:pPr>
        <w:pStyle w:val="BodyText"/>
        <w:spacing w:before="279"/>
        <w:ind w:right="996"/>
      </w:pPr>
      <w:r>
        <w:rPr/>
        <w:t>There</w:t>
      </w:r>
      <w:r>
        <w:rPr>
          <w:spacing w:val="-2"/>
        </w:rPr>
        <w:t> </w:t>
      </w:r>
      <w:r>
        <w:rPr/>
        <w:t>is</w:t>
      </w:r>
      <w:r>
        <w:rPr>
          <w:spacing w:val="-3"/>
        </w:rPr>
        <w:t> </w:t>
      </w:r>
      <w:r>
        <w:rPr/>
        <w:t>currently</w:t>
      </w:r>
      <w:r>
        <w:rPr>
          <w:spacing w:val="-2"/>
        </w:rPr>
        <w:t> </w:t>
      </w:r>
      <w:r>
        <w:rPr/>
        <w:t>one</w:t>
      </w:r>
      <w:r>
        <w:rPr>
          <w:spacing w:val="-2"/>
        </w:rPr>
        <w:t> </w:t>
      </w:r>
      <w:r>
        <w:rPr/>
        <w:t>(1)</w:t>
      </w:r>
      <w:r>
        <w:rPr>
          <w:spacing w:val="-2"/>
        </w:rPr>
        <w:t> </w:t>
      </w:r>
      <w:r>
        <w:rPr/>
        <w:t>on-site</w:t>
      </w:r>
      <w:r>
        <w:rPr>
          <w:spacing w:val="-2"/>
        </w:rPr>
        <w:t> </w:t>
      </w:r>
      <w:r>
        <w:rPr/>
        <w:t>and</w:t>
      </w:r>
      <w:r>
        <w:rPr>
          <w:spacing w:val="-4"/>
        </w:rPr>
        <w:t> </w:t>
      </w:r>
      <w:r>
        <w:rPr/>
        <w:t>three</w:t>
      </w:r>
      <w:r>
        <w:rPr>
          <w:spacing w:val="-2"/>
        </w:rPr>
        <w:t> </w:t>
      </w:r>
      <w:r>
        <w:rPr/>
        <w:t>(4)</w:t>
      </w:r>
      <w:r>
        <w:rPr>
          <w:spacing w:val="-2"/>
        </w:rPr>
        <w:t> </w:t>
      </w:r>
      <w:r>
        <w:rPr/>
        <w:t>off-site</w:t>
      </w:r>
      <w:r>
        <w:rPr>
          <w:spacing w:val="-2"/>
        </w:rPr>
        <w:t> </w:t>
      </w:r>
      <w:r>
        <w:rPr/>
        <w:t>IRBs</w:t>
      </w:r>
      <w:r>
        <w:rPr>
          <w:spacing w:val="-3"/>
        </w:rPr>
        <w:t> </w:t>
      </w:r>
      <w:r>
        <w:rPr/>
        <w:t>that</w:t>
      </w:r>
      <w:r>
        <w:rPr>
          <w:spacing w:val="-2"/>
        </w:rPr>
        <w:t> </w:t>
      </w:r>
      <w:r>
        <w:rPr/>
        <w:t>may</w:t>
      </w:r>
      <w:r>
        <w:rPr>
          <w:spacing w:val="-2"/>
        </w:rPr>
        <w:t> </w:t>
      </w:r>
      <w:r>
        <w:rPr/>
        <w:t>review</w:t>
      </w:r>
      <w:r>
        <w:rPr>
          <w:spacing w:val="-3"/>
        </w:rPr>
        <w:t> </w:t>
      </w:r>
      <w:r>
        <w:rPr/>
        <w:t>research</w:t>
      </w:r>
      <w:r>
        <w:rPr>
          <w:spacing w:val="-3"/>
        </w:rPr>
        <w:t> </w:t>
      </w:r>
      <w:r>
        <w:rPr/>
        <w:t>under</w:t>
      </w:r>
      <w:r>
        <w:rPr>
          <w:spacing w:val="-2"/>
        </w:rPr>
        <w:t> </w:t>
      </w:r>
      <w:r>
        <w:rPr/>
        <w:t>the auspices of the University.</w:t>
      </w:r>
    </w:p>
    <w:p>
      <w:pPr>
        <w:pStyle w:val="BodyText"/>
        <w:spacing w:before="281"/>
        <w:ind w:right="996"/>
      </w:pPr>
      <w:r>
        <w:rPr/>
        <w:t>The AVP-RC,</w:t>
      </w:r>
      <w:r>
        <w:rPr>
          <w:spacing w:val="-1"/>
        </w:rPr>
        <w:t> </w:t>
      </w:r>
      <w:r>
        <w:rPr/>
        <w:t>with consultation from the IRB staff and the Chairs of the IRBs as needed, will review the</w:t>
      </w:r>
      <w:r>
        <w:rPr>
          <w:spacing w:val="-2"/>
        </w:rPr>
        <w:t> </w:t>
      </w:r>
      <w:r>
        <w:rPr/>
        <w:t>activity</w:t>
      </w:r>
      <w:r>
        <w:rPr>
          <w:spacing w:val="-4"/>
        </w:rPr>
        <w:t> </w:t>
      </w:r>
      <w:r>
        <w:rPr/>
        <w:t>of</w:t>
      </w:r>
      <w:r>
        <w:rPr>
          <w:spacing w:val="-3"/>
        </w:rPr>
        <w:t> </w:t>
      </w:r>
      <w:r>
        <w:rPr/>
        <w:t>the</w:t>
      </w:r>
      <w:r>
        <w:rPr>
          <w:spacing w:val="-2"/>
        </w:rPr>
        <w:t> </w:t>
      </w:r>
      <w:r>
        <w:rPr/>
        <w:t>IRBs</w:t>
      </w:r>
      <w:r>
        <w:rPr>
          <w:spacing w:val="-3"/>
        </w:rPr>
        <w:t> </w:t>
      </w:r>
      <w:r>
        <w:rPr/>
        <w:t>on</w:t>
      </w:r>
      <w:r>
        <w:rPr>
          <w:spacing w:val="-3"/>
        </w:rPr>
        <w:t> </w:t>
      </w:r>
      <w:r>
        <w:rPr/>
        <w:t>at</w:t>
      </w:r>
      <w:r>
        <w:rPr>
          <w:spacing w:val="-2"/>
        </w:rPr>
        <w:t> </w:t>
      </w:r>
      <w:r>
        <w:rPr/>
        <w:t>least</w:t>
      </w:r>
      <w:r>
        <w:rPr>
          <w:spacing w:val="-2"/>
        </w:rPr>
        <w:t> </w:t>
      </w:r>
      <w:r>
        <w:rPr/>
        <w:t>an</w:t>
      </w:r>
      <w:r>
        <w:rPr>
          <w:spacing w:val="-3"/>
        </w:rPr>
        <w:t> </w:t>
      </w:r>
      <w:r>
        <w:rPr/>
        <w:t>annual</w:t>
      </w:r>
      <w:r>
        <w:rPr>
          <w:spacing w:val="-2"/>
        </w:rPr>
        <w:t> </w:t>
      </w:r>
      <w:r>
        <w:rPr/>
        <w:t>basis</w:t>
      </w:r>
      <w:r>
        <w:rPr>
          <w:spacing w:val="-3"/>
        </w:rPr>
        <w:t> </w:t>
      </w:r>
      <w:r>
        <w:rPr/>
        <w:t>and</w:t>
      </w:r>
      <w:r>
        <w:rPr>
          <w:spacing w:val="-3"/>
        </w:rPr>
        <w:t> </w:t>
      </w:r>
      <w:r>
        <w:rPr/>
        <w:t>make</w:t>
      </w:r>
      <w:r>
        <w:rPr>
          <w:spacing w:val="-2"/>
        </w:rPr>
        <w:t> </w:t>
      </w:r>
      <w:r>
        <w:rPr/>
        <w:t>a</w:t>
      </w:r>
      <w:r>
        <w:rPr>
          <w:spacing w:val="-3"/>
        </w:rPr>
        <w:t> </w:t>
      </w:r>
      <w:r>
        <w:rPr/>
        <w:t>determination</w:t>
      </w:r>
      <w:r>
        <w:rPr>
          <w:spacing w:val="-2"/>
        </w:rPr>
        <w:t> </w:t>
      </w:r>
      <w:r>
        <w:rPr/>
        <w:t>as</w:t>
      </w:r>
      <w:r>
        <w:rPr>
          <w:spacing w:val="-3"/>
        </w:rPr>
        <w:t> </w:t>
      </w:r>
      <w:r>
        <w:rPr/>
        <w:t>to</w:t>
      </w:r>
      <w:r>
        <w:rPr>
          <w:spacing w:val="-4"/>
        </w:rPr>
        <w:t> </w:t>
      </w:r>
      <w:r>
        <w:rPr/>
        <w:t>the</w:t>
      </w:r>
      <w:r>
        <w:rPr>
          <w:spacing w:val="-2"/>
        </w:rPr>
        <w:t> </w:t>
      </w:r>
      <w:r>
        <w:rPr/>
        <w:t>appropriate number of IRBs that are needed for the University. This determination will be based on the evaluation of the amount and type of research activities handled between the IRBs.</w:t>
      </w:r>
    </w:p>
    <w:p>
      <w:pPr>
        <w:pStyle w:val="ListParagraph"/>
        <w:numPr>
          <w:ilvl w:val="1"/>
          <w:numId w:val="4"/>
        </w:numPr>
        <w:tabs>
          <w:tab w:pos="577" w:val="left" w:leader="none"/>
        </w:tabs>
        <w:spacing w:line="240" w:lineRule="auto" w:before="280" w:after="0"/>
        <w:ind w:left="577" w:right="0" w:hanging="358"/>
        <w:jc w:val="left"/>
        <w:rPr>
          <w:sz w:val="24"/>
        </w:rPr>
      </w:pPr>
      <w:bookmarkStart w:name="_bookmark20" w:id="21"/>
      <w:bookmarkEnd w:id="21"/>
      <w:r>
        <w:rPr/>
      </w:r>
      <w:r>
        <w:rPr>
          <w:sz w:val="24"/>
        </w:rPr>
        <w:t>Roles</w:t>
      </w:r>
      <w:r>
        <w:rPr>
          <w:spacing w:val="-4"/>
          <w:sz w:val="24"/>
        </w:rPr>
        <w:t> </w:t>
      </w:r>
      <w:r>
        <w:rPr>
          <w:sz w:val="24"/>
        </w:rPr>
        <w:t>and</w:t>
      </w:r>
      <w:r>
        <w:rPr>
          <w:spacing w:val="-4"/>
          <w:sz w:val="24"/>
        </w:rPr>
        <w:t> </w:t>
      </w:r>
      <w:r>
        <w:rPr>
          <w:spacing w:val="-2"/>
          <w:sz w:val="24"/>
        </w:rPr>
        <w:t>Responsibilities</w:t>
      </w:r>
    </w:p>
    <w:p>
      <w:pPr>
        <w:pStyle w:val="Heading2"/>
        <w:numPr>
          <w:ilvl w:val="2"/>
          <w:numId w:val="4"/>
        </w:numPr>
        <w:tabs>
          <w:tab w:pos="763" w:val="left" w:leader="none"/>
        </w:tabs>
        <w:spacing w:line="240" w:lineRule="auto" w:before="240" w:after="0"/>
        <w:ind w:left="763" w:right="0" w:hanging="544"/>
        <w:jc w:val="left"/>
        <w:rPr>
          <w:color w:val="212A35"/>
        </w:rPr>
      </w:pPr>
      <w:r>
        <w:rPr>
          <w:color w:val="212A35"/>
        </w:rPr>
        <w:t>IRB</w:t>
      </w:r>
      <w:r>
        <w:rPr>
          <w:color w:val="212A35"/>
          <w:spacing w:val="-1"/>
        </w:rPr>
        <w:t> </w:t>
      </w:r>
      <w:r>
        <w:rPr>
          <w:color w:val="212A35"/>
          <w:spacing w:val="-2"/>
        </w:rPr>
        <w:t>Chair</w:t>
      </w:r>
    </w:p>
    <w:p>
      <w:pPr>
        <w:pStyle w:val="BodyText"/>
        <w:spacing w:before="279"/>
      </w:pPr>
      <w:r>
        <w:rPr/>
        <w:t>The</w:t>
      </w:r>
      <w:r>
        <w:rPr>
          <w:spacing w:val="-3"/>
        </w:rPr>
        <w:t> </w:t>
      </w:r>
      <w:r>
        <w:rPr/>
        <w:t>University</w:t>
      </w:r>
      <w:r>
        <w:rPr>
          <w:spacing w:val="-3"/>
        </w:rPr>
        <w:t> </w:t>
      </w:r>
      <w:r>
        <w:rPr/>
        <w:t>Institutional</w:t>
      </w:r>
      <w:r>
        <w:rPr>
          <w:spacing w:val="-3"/>
        </w:rPr>
        <w:t> </w:t>
      </w:r>
      <w:r>
        <w:rPr/>
        <w:t>Official</w:t>
      </w:r>
      <w:r>
        <w:rPr>
          <w:spacing w:val="-5"/>
        </w:rPr>
        <w:t> </w:t>
      </w:r>
      <w:r>
        <w:rPr/>
        <w:t>appoints</w:t>
      </w:r>
      <w:r>
        <w:rPr>
          <w:spacing w:val="-4"/>
        </w:rPr>
        <w:t> </w:t>
      </w:r>
      <w:r>
        <w:rPr/>
        <w:t>the</w:t>
      </w:r>
      <w:r>
        <w:rPr>
          <w:spacing w:val="-3"/>
        </w:rPr>
        <w:t> </w:t>
      </w:r>
      <w:r>
        <w:rPr/>
        <w:t>IRB</w:t>
      </w:r>
      <w:r>
        <w:rPr>
          <w:spacing w:val="-3"/>
        </w:rPr>
        <w:t> </w:t>
      </w:r>
      <w:r>
        <w:rPr/>
        <w:t>Chairs.</w:t>
      </w:r>
      <w:r>
        <w:rPr>
          <w:spacing w:val="-4"/>
        </w:rPr>
        <w:t> </w:t>
      </w:r>
      <w:r>
        <w:rPr/>
        <w:t>Any</w:t>
      </w:r>
      <w:r>
        <w:rPr>
          <w:spacing w:val="-3"/>
        </w:rPr>
        <w:t> </w:t>
      </w:r>
      <w:r>
        <w:rPr/>
        <w:t>change</w:t>
      </w:r>
      <w:r>
        <w:rPr>
          <w:spacing w:val="-4"/>
        </w:rPr>
        <w:t> </w:t>
      </w:r>
      <w:r>
        <w:rPr/>
        <w:t>in</w:t>
      </w:r>
      <w:r>
        <w:rPr>
          <w:spacing w:val="-4"/>
        </w:rPr>
        <w:t> </w:t>
      </w:r>
      <w:r>
        <w:rPr/>
        <w:t>appointment,</w:t>
      </w:r>
      <w:r>
        <w:rPr>
          <w:spacing w:val="-3"/>
        </w:rPr>
        <w:t> </w:t>
      </w:r>
      <w:r>
        <w:rPr/>
        <w:t>including reappointment or removal, requires written notification.</w:t>
      </w:r>
    </w:p>
    <w:p>
      <w:pPr>
        <w:pStyle w:val="BodyText"/>
        <w:spacing w:before="281"/>
        <w:ind w:right="996"/>
      </w:pPr>
      <w:r>
        <w:rPr/>
        <w:t>An</w:t>
      </w:r>
      <w:r>
        <w:rPr>
          <w:spacing w:val="-3"/>
        </w:rPr>
        <w:t> </w:t>
      </w:r>
      <w:r>
        <w:rPr/>
        <w:t>IRB</w:t>
      </w:r>
      <w:r>
        <w:rPr>
          <w:spacing w:val="-3"/>
        </w:rPr>
        <w:t> </w:t>
      </w:r>
      <w:r>
        <w:rPr/>
        <w:t>Chair</w:t>
      </w:r>
      <w:r>
        <w:rPr>
          <w:spacing w:val="-3"/>
        </w:rPr>
        <w:t> </w:t>
      </w:r>
      <w:r>
        <w:rPr>
          <w:color w:val="FF0000"/>
        </w:rPr>
        <w:t>(for</w:t>
      </w:r>
      <w:r>
        <w:rPr>
          <w:color w:val="FF0000"/>
          <w:spacing w:val="-2"/>
        </w:rPr>
        <w:t> </w:t>
      </w:r>
      <w:r>
        <w:rPr>
          <w:color w:val="FF0000"/>
        </w:rPr>
        <w:t>the</w:t>
      </w:r>
      <w:r>
        <w:rPr>
          <w:color w:val="FF0000"/>
          <w:spacing w:val="-2"/>
        </w:rPr>
        <w:t> </w:t>
      </w:r>
      <w:r>
        <w:rPr>
          <w:color w:val="FF0000"/>
        </w:rPr>
        <w:t>IRB</w:t>
      </w:r>
      <w:r>
        <w:rPr>
          <w:color w:val="FF0000"/>
          <w:spacing w:val="-3"/>
        </w:rPr>
        <w:t> </w:t>
      </w:r>
      <w:r>
        <w:rPr>
          <w:color w:val="FF0000"/>
        </w:rPr>
        <w:t>internal</w:t>
      </w:r>
      <w:r>
        <w:rPr>
          <w:color w:val="FF0000"/>
          <w:spacing w:val="-2"/>
        </w:rPr>
        <w:t> </w:t>
      </w:r>
      <w:r>
        <w:rPr>
          <w:color w:val="FF0000"/>
        </w:rPr>
        <w:t>to</w:t>
      </w:r>
      <w:r>
        <w:rPr>
          <w:color w:val="FF0000"/>
          <w:spacing w:val="-2"/>
        </w:rPr>
        <w:t> </w:t>
      </w:r>
      <w:r>
        <w:rPr>
          <w:color w:val="FF0000"/>
        </w:rPr>
        <w:t>the</w:t>
      </w:r>
      <w:r>
        <w:rPr>
          <w:color w:val="FF0000"/>
          <w:spacing w:val="-2"/>
        </w:rPr>
        <w:t> </w:t>
      </w:r>
      <w:r>
        <w:rPr>
          <w:color w:val="FF0000"/>
        </w:rPr>
        <w:t>institution)</w:t>
      </w:r>
      <w:r>
        <w:rPr>
          <w:color w:val="FF0000"/>
          <w:spacing w:val="-2"/>
        </w:rPr>
        <w:t> </w:t>
      </w:r>
      <w:r>
        <w:rPr>
          <w:color w:val="FF0000"/>
        </w:rPr>
        <w:t>should</w:t>
      </w:r>
      <w:r>
        <w:rPr>
          <w:color w:val="FF0000"/>
          <w:spacing w:val="-3"/>
        </w:rPr>
        <w:t> </w:t>
      </w:r>
      <w:r>
        <w:rPr>
          <w:color w:val="FF0000"/>
        </w:rPr>
        <w:t>be</w:t>
      </w:r>
      <w:r>
        <w:rPr>
          <w:color w:val="FF0000"/>
          <w:spacing w:val="-2"/>
        </w:rPr>
        <w:t> </w:t>
      </w:r>
      <w:r>
        <w:rPr>
          <w:color w:val="FF0000"/>
        </w:rPr>
        <w:t>a</w:t>
      </w:r>
      <w:r>
        <w:rPr>
          <w:color w:val="FF0000"/>
          <w:spacing w:val="-3"/>
        </w:rPr>
        <w:t> </w:t>
      </w:r>
      <w:r>
        <w:rPr>
          <w:color w:val="FF0000"/>
        </w:rPr>
        <w:t>highly</w:t>
      </w:r>
      <w:r>
        <w:rPr>
          <w:color w:val="FF0000"/>
          <w:spacing w:val="-2"/>
        </w:rPr>
        <w:t> </w:t>
      </w:r>
      <w:r>
        <w:rPr>
          <w:color w:val="FF0000"/>
        </w:rPr>
        <w:t>respected</w:t>
      </w:r>
      <w:r>
        <w:rPr>
          <w:color w:val="FF0000"/>
          <w:spacing w:val="-2"/>
        </w:rPr>
        <w:t> </w:t>
      </w:r>
      <w:r>
        <w:rPr>
          <w:color w:val="FF0000"/>
        </w:rPr>
        <w:t>full-time,</w:t>
      </w:r>
      <w:r>
        <w:rPr>
          <w:color w:val="FF0000"/>
          <w:spacing w:val="-2"/>
        </w:rPr>
        <w:t> </w:t>
      </w:r>
      <w:r>
        <w:rPr>
          <w:color w:val="FF0000"/>
        </w:rPr>
        <w:t>faculty member</w:t>
      </w:r>
      <w:r>
        <w:rPr/>
        <w:t>, fully capable of managing the IRB, and the matters brought before it with fairness and impartiality. The task of making the IRB a respected part of the institutional community will be shared between the AVP-RC, and IRB Chairs. The IRB Chairs will be primarily responsible for ensuring that the IRB is perceived as fair, impartial and immune to pressure by the University’s administration, the investigators whose protocols/studies are brought before it, and other professional and nonprofessional sources.</w:t>
      </w:r>
    </w:p>
    <w:p>
      <w:pPr>
        <w:pStyle w:val="BodyText"/>
        <w:spacing w:before="280"/>
        <w:ind w:right="996"/>
      </w:pPr>
      <w:r>
        <w:rPr/>
        <w:t>The IRB Chairs are responsible for conducting the meetings (including voting) and delegate to the IRB</w:t>
      </w:r>
      <w:r>
        <w:rPr>
          <w:spacing w:val="-4"/>
        </w:rPr>
        <w:t> </w:t>
      </w:r>
      <w:r>
        <w:rPr/>
        <w:t>Administrators</w:t>
      </w:r>
      <w:r>
        <w:rPr>
          <w:spacing w:val="40"/>
        </w:rPr>
        <w:t> </w:t>
      </w:r>
      <w:r>
        <w:rPr/>
        <w:t>the</w:t>
      </w:r>
      <w:r>
        <w:rPr>
          <w:spacing w:val="-5"/>
        </w:rPr>
        <w:t> </w:t>
      </w:r>
      <w:r>
        <w:rPr/>
        <w:t>responsibility</w:t>
      </w:r>
      <w:r>
        <w:rPr>
          <w:spacing w:val="-3"/>
        </w:rPr>
        <w:t> </w:t>
      </w:r>
      <w:r>
        <w:rPr/>
        <w:t>of</w:t>
      </w:r>
      <w:r>
        <w:rPr>
          <w:spacing w:val="-4"/>
        </w:rPr>
        <w:t> </w:t>
      </w:r>
      <w:r>
        <w:rPr/>
        <w:t>being</w:t>
      </w:r>
      <w:r>
        <w:rPr>
          <w:spacing w:val="-3"/>
        </w:rPr>
        <w:t> </w:t>
      </w:r>
      <w:r>
        <w:rPr/>
        <w:t>signatory</w:t>
      </w:r>
      <w:r>
        <w:rPr>
          <w:spacing w:val="-3"/>
        </w:rPr>
        <w:t> </w:t>
      </w:r>
      <w:r>
        <w:rPr/>
        <w:t>for</w:t>
      </w:r>
      <w:r>
        <w:rPr>
          <w:spacing w:val="-4"/>
        </w:rPr>
        <w:t> </w:t>
      </w:r>
      <w:r>
        <w:rPr/>
        <w:t>correspondence</w:t>
      </w:r>
      <w:r>
        <w:rPr>
          <w:spacing w:val="-3"/>
        </w:rPr>
        <w:t> </w:t>
      </w:r>
      <w:r>
        <w:rPr/>
        <w:t>generated</w:t>
      </w:r>
      <w:r>
        <w:rPr>
          <w:spacing w:val="-4"/>
        </w:rPr>
        <w:t> </w:t>
      </w:r>
      <w:r>
        <w:rPr/>
        <w:t>by</w:t>
      </w:r>
      <w:r>
        <w:rPr>
          <w:spacing w:val="-3"/>
        </w:rPr>
        <w:t> </w:t>
      </w:r>
      <w:r>
        <w:rPr/>
        <w:t>the</w:t>
      </w:r>
      <w:r>
        <w:rPr>
          <w:spacing w:val="-3"/>
        </w:rPr>
        <w:t> </w:t>
      </w:r>
      <w:r>
        <w:rPr/>
        <w:t>IRB. Prior to the meeting, the IRB Chair will be responsible for reviewing agenda items, minutes, and expedite studies. After the meeting the IRB Chair will correspond with the IRB staff regarding any issues that developed during the meeting.</w:t>
      </w:r>
    </w:p>
    <w:p>
      <w:pPr>
        <w:pStyle w:val="BodyText"/>
        <w:spacing w:before="280"/>
        <w:ind w:right="943"/>
      </w:pPr>
      <w:r>
        <w:rPr/>
        <w:t>The</w:t>
      </w:r>
      <w:r>
        <w:rPr>
          <w:spacing w:val="-2"/>
        </w:rPr>
        <w:t> </w:t>
      </w:r>
      <w:r>
        <w:rPr/>
        <w:t>performance</w:t>
      </w:r>
      <w:r>
        <w:rPr>
          <w:spacing w:val="-2"/>
        </w:rPr>
        <w:t> </w:t>
      </w:r>
      <w:r>
        <w:rPr/>
        <w:t>of</w:t>
      </w:r>
      <w:r>
        <w:rPr>
          <w:spacing w:val="-3"/>
        </w:rPr>
        <w:t> </w:t>
      </w:r>
      <w:r>
        <w:rPr/>
        <w:t>the</w:t>
      </w:r>
      <w:r>
        <w:rPr>
          <w:spacing w:val="-1"/>
        </w:rPr>
        <w:t> </w:t>
      </w:r>
      <w:r>
        <w:rPr/>
        <w:t>IRB</w:t>
      </w:r>
      <w:r>
        <w:rPr>
          <w:spacing w:val="-3"/>
        </w:rPr>
        <w:t> </w:t>
      </w:r>
      <w:r>
        <w:rPr/>
        <w:t>Chairs</w:t>
      </w:r>
      <w:r>
        <w:rPr>
          <w:spacing w:val="-3"/>
        </w:rPr>
        <w:t> </w:t>
      </w:r>
      <w:r>
        <w:rPr/>
        <w:t>will</w:t>
      </w:r>
      <w:r>
        <w:rPr>
          <w:spacing w:val="-2"/>
        </w:rPr>
        <w:t> </w:t>
      </w:r>
      <w:r>
        <w:rPr/>
        <w:t>be</w:t>
      </w:r>
      <w:r>
        <w:rPr>
          <w:spacing w:val="-2"/>
        </w:rPr>
        <w:t> </w:t>
      </w:r>
      <w:r>
        <w:rPr/>
        <w:t>reviewed</w:t>
      </w:r>
      <w:r>
        <w:rPr>
          <w:spacing w:val="-3"/>
        </w:rPr>
        <w:t> </w:t>
      </w:r>
      <w:r>
        <w:rPr/>
        <w:t>and</w:t>
      </w:r>
      <w:r>
        <w:rPr>
          <w:spacing w:val="-3"/>
        </w:rPr>
        <w:t> </w:t>
      </w:r>
      <w:r>
        <w:rPr/>
        <w:t>provided</w:t>
      </w:r>
      <w:r>
        <w:rPr>
          <w:spacing w:val="-3"/>
        </w:rPr>
        <w:t> </w:t>
      </w:r>
      <w:r>
        <w:rPr/>
        <w:t>with</w:t>
      </w:r>
      <w:r>
        <w:rPr>
          <w:spacing w:val="-3"/>
        </w:rPr>
        <w:t> </w:t>
      </w:r>
      <w:r>
        <w:rPr/>
        <w:t>feedback</w:t>
      </w:r>
      <w:r>
        <w:rPr>
          <w:spacing w:val="-2"/>
        </w:rPr>
        <w:t> </w:t>
      </w:r>
      <w:r>
        <w:rPr/>
        <w:t>on</w:t>
      </w:r>
      <w:r>
        <w:rPr>
          <w:spacing w:val="-3"/>
        </w:rPr>
        <w:t> </w:t>
      </w:r>
      <w:r>
        <w:rPr/>
        <w:t>an</w:t>
      </w:r>
      <w:r>
        <w:rPr>
          <w:spacing w:val="-4"/>
        </w:rPr>
        <w:t> </w:t>
      </w:r>
      <w:r>
        <w:rPr/>
        <w:t>annual</w:t>
      </w:r>
      <w:r>
        <w:rPr>
          <w:spacing w:val="-2"/>
        </w:rPr>
        <w:t> </w:t>
      </w:r>
      <w:r>
        <w:rPr/>
        <w:t>basis by the AVP-RC. If an IRB Chair is not acting in accordance with the IRB’s mission, following these policies and procedures, has an undue number of absences, or not fulfilling the responsibilities of the IRB Chair, he/she will be removed.</w:t>
      </w:r>
    </w:p>
    <w:p>
      <w:pPr>
        <w:pStyle w:val="Heading2"/>
        <w:numPr>
          <w:ilvl w:val="2"/>
          <w:numId w:val="4"/>
        </w:numPr>
        <w:tabs>
          <w:tab w:pos="763" w:val="left" w:leader="none"/>
        </w:tabs>
        <w:spacing w:line="240" w:lineRule="auto" w:before="280" w:after="0"/>
        <w:ind w:left="763" w:right="0" w:hanging="544"/>
        <w:jc w:val="left"/>
        <w:rPr>
          <w:color w:val="212A35"/>
        </w:rPr>
      </w:pPr>
      <w:r>
        <w:rPr>
          <w:color w:val="212A35"/>
        </w:rPr>
        <w:t>Subcommittees</w:t>
      </w:r>
      <w:r>
        <w:rPr>
          <w:color w:val="212A35"/>
          <w:spacing w:val="-2"/>
        </w:rPr>
        <w:t> </w:t>
      </w:r>
      <w:r>
        <w:rPr>
          <w:color w:val="212A35"/>
        </w:rPr>
        <w:t>of</w:t>
      </w:r>
      <w:r>
        <w:rPr>
          <w:color w:val="212A35"/>
          <w:spacing w:val="-2"/>
        </w:rPr>
        <w:t> </w:t>
      </w:r>
      <w:r>
        <w:rPr>
          <w:color w:val="212A35"/>
        </w:rPr>
        <w:t>the</w:t>
      </w:r>
      <w:r>
        <w:rPr>
          <w:color w:val="212A35"/>
          <w:spacing w:val="-1"/>
        </w:rPr>
        <w:t> </w:t>
      </w:r>
      <w:r>
        <w:rPr>
          <w:color w:val="212A35"/>
          <w:spacing w:val="-5"/>
        </w:rPr>
        <w:t>IRB</w:t>
      </w:r>
    </w:p>
    <w:p>
      <w:pPr>
        <w:pStyle w:val="BodyText"/>
        <w:spacing w:before="279"/>
        <w:ind w:right="996"/>
      </w:pPr>
      <w:r>
        <w:rPr/>
        <w:t>The IRB Chair, or as delegated to the IRB Administrators, may designate one or more other subcommittees</w:t>
      </w:r>
      <w:r>
        <w:rPr>
          <w:spacing w:val="-4"/>
        </w:rPr>
        <w:t> </w:t>
      </w:r>
      <w:r>
        <w:rPr/>
        <w:t>of</w:t>
      </w:r>
      <w:r>
        <w:rPr>
          <w:spacing w:val="-4"/>
        </w:rPr>
        <w:t> </w:t>
      </w:r>
      <w:r>
        <w:rPr/>
        <w:t>the</w:t>
      </w:r>
      <w:r>
        <w:rPr>
          <w:spacing w:val="-2"/>
        </w:rPr>
        <w:t> </w:t>
      </w:r>
      <w:r>
        <w:rPr/>
        <w:t>IRB</w:t>
      </w:r>
      <w:r>
        <w:rPr>
          <w:spacing w:val="-3"/>
        </w:rPr>
        <w:t> </w:t>
      </w:r>
      <w:r>
        <w:rPr/>
        <w:t>to</w:t>
      </w:r>
      <w:r>
        <w:rPr>
          <w:spacing w:val="-3"/>
        </w:rPr>
        <w:t> </w:t>
      </w:r>
      <w:r>
        <w:rPr/>
        <w:t>perform</w:t>
      </w:r>
      <w:r>
        <w:rPr>
          <w:spacing w:val="-3"/>
        </w:rPr>
        <w:t> </w:t>
      </w:r>
      <w:r>
        <w:rPr/>
        <w:t>duties,</w:t>
      </w:r>
      <w:r>
        <w:rPr>
          <w:spacing w:val="-3"/>
        </w:rPr>
        <w:t> </w:t>
      </w:r>
      <w:r>
        <w:rPr/>
        <w:t>as</w:t>
      </w:r>
      <w:r>
        <w:rPr>
          <w:spacing w:val="-4"/>
        </w:rPr>
        <w:t> </w:t>
      </w:r>
      <w:r>
        <w:rPr/>
        <w:t>appropriate,</w:t>
      </w:r>
      <w:r>
        <w:rPr>
          <w:spacing w:val="-5"/>
        </w:rPr>
        <w:t> </w:t>
      </w:r>
      <w:r>
        <w:rPr/>
        <w:t>to</w:t>
      </w:r>
      <w:r>
        <w:rPr>
          <w:spacing w:val="-4"/>
        </w:rPr>
        <w:t> </w:t>
      </w:r>
      <w:r>
        <w:rPr/>
        <w:t>review</w:t>
      </w:r>
      <w:r>
        <w:rPr>
          <w:spacing w:val="-3"/>
        </w:rPr>
        <w:t> </w:t>
      </w:r>
      <w:r>
        <w:rPr/>
        <w:t>and</w:t>
      </w:r>
      <w:r>
        <w:rPr>
          <w:spacing w:val="-4"/>
        </w:rPr>
        <w:t> </w:t>
      </w:r>
      <w:r>
        <w:rPr/>
        <w:t>undertake</w:t>
      </w:r>
      <w:r>
        <w:rPr>
          <w:spacing w:val="-3"/>
        </w:rPr>
        <w:t> </w:t>
      </w:r>
      <w:r>
        <w:rPr/>
        <w:t>other</w:t>
      </w:r>
      <w:r>
        <w:rPr>
          <w:spacing w:val="-3"/>
        </w:rPr>
        <w:t> </w:t>
      </w:r>
      <w:r>
        <w:rPr/>
        <w:t>IRB</w:t>
      </w:r>
    </w:p>
    <w:p>
      <w:pPr>
        <w:pStyle w:val="BodyText"/>
        <w:spacing w:after="0"/>
        <w:sectPr>
          <w:pgSz w:w="12240" w:h="15840"/>
          <w:pgMar w:header="0" w:footer="2536" w:top="1360" w:bottom="2720" w:left="1080" w:right="360"/>
        </w:sectPr>
      </w:pPr>
    </w:p>
    <w:p>
      <w:pPr>
        <w:pStyle w:val="BodyText"/>
        <w:spacing w:before="40"/>
        <w:ind w:right="996"/>
      </w:pPr>
      <w:r>
        <w:rPr/>
        <w:t>functions, and to make recommendations to the IRB as appropriate.</w:t>
      </w:r>
      <w:r>
        <w:rPr>
          <w:spacing w:val="40"/>
        </w:rPr>
        <w:t> </w:t>
      </w:r>
      <w:r>
        <w:rPr/>
        <w:t>The IRB Chair, will appoint IRB members to serve on each IRB Subcommittee created under this Section.</w:t>
      </w:r>
      <w:r>
        <w:rPr>
          <w:spacing w:val="40"/>
        </w:rPr>
        <w:t> </w:t>
      </w:r>
      <w:r>
        <w:rPr/>
        <w:t>The number and composition of the IRB Subcommittee members shall depend on the authority delegated by the IRB Chair to such IRB Subcommittee (e.g., merely making recommendations versus decision-making</w:t>
      </w:r>
      <w:r>
        <w:rPr>
          <w:spacing w:val="-3"/>
        </w:rPr>
        <w:t> </w:t>
      </w:r>
      <w:r>
        <w:rPr/>
        <w:t>authority).</w:t>
      </w:r>
      <w:r>
        <w:rPr>
          <w:spacing w:val="-3"/>
        </w:rPr>
        <w:t> </w:t>
      </w:r>
      <w:r>
        <w:rPr/>
        <w:t>If</w:t>
      </w:r>
      <w:r>
        <w:rPr>
          <w:spacing w:val="-5"/>
        </w:rPr>
        <w:t> </w:t>
      </w:r>
      <w:r>
        <w:rPr/>
        <w:t>the</w:t>
      </w:r>
      <w:r>
        <w:rPr>
          <w:spacing w:val="-3"/>
        </w:rPr>
        <w:t> </w:t>
      </w:r>
      <w:r>
        <w:rPr/>
        <w:t>IRB</w:t>
      </w:r>
      <w:r>
        <w:rPr>
          <w:spacing w:val="-4"/>
        </w:rPr>
        <w:t> </w:t>
      </w:r>
      <w:r>
        <w:rPr/>
        <w:t>Subcommittee</w:t>
      </w:r>
      <w:r>
        <w:rPr>
          <w:spacing w:val="-3"/>
        </w:rPr>
        <w:t> </w:t>
      </w:r>
      <w:r>
        <w:rPr/>
        <w:t>has</w:t>
      </w:r>
      <w:r>
        <w:rPr>
          <w:spacing w:val="-4"/>
        </w:rPr>
        <w:t> </w:t>
      </w:r>
      <w:r>
        <w:rPr/>
        <w:t>decision-making</w:t>
      </w:r>
      <w:r>
        <w:rPr>
          <w:spacing w:val="-3"/>
        </w:rPr>
        <w:t> </w:t>
      </w:r>
      <w:r>
        <w:rPr/>
        <w:t>authority,</w:t>
      </w:r>
      <w:r>
        <w:rPr>
          <w:spacing w:val="-3"/>
        </w:rPr>
        <w:t> </w:t>
      </w:r>
      <w:r>
        <w:rPr/>
        <w:t>then</w:t>
      </w:r>
      <w:r>
        <w:rPr>
          <w:spacing w:val="-4"/>
        </w:rPr>
        <w:t> </w:t>
      </w:r>
      <w:r>
        <w:rPr/>
        <w:t>its</w:t>
      </w:r>
      <w:r>
        <w:rPr>
          <w:spacing w:val="-4"/>
        </w:rPr>
        <w:t> </w:t>
      </w:r>
      <w:r>
        <w:rPr/>
        <w:t>members</w:t>
      </w:r>
      <w:r>
        <w:rPr>
          <w:spacing w:val="-4"/>
        </w:rPr>
        <w:t> </w:t>
      </w:r>
      <w:r>
        <w:rPr/>
        <w:t>and composition must comply with the requirements specified in Section 2.6 of this document.</w:t>
      </w:r>
    </w:p>
    <w:p>
      <w:pPr>
        <w:pStyle w:val="BodyText"/>
        <w:ind w:right="943"/>
      </w:pPr>
      <w:r>
        <w:rPr/>
        <w:t>Members</w:t>
      </w:r>
      <w:r>
        <w:rPr>
          <w:spacing w:val="-4"/>
        </w:rPr>
        <w:t> </w:t>
      </w:r>
      <w:r>
        <w:rPr/>
        <w:t>of</w:t>
      </w:r>
      <w:r>
        <w:rPr>
          <w:spacing w:val="-3"/>
        </w:rPr>
        <w:t> </w:t>
      </w:r>
      <w:r>
        <w:rPr/>
        <w:t>the</w:t>
      </w:r>
      <w:r>
        <w:rPr>
          <w:spacing w:val="-2"/>
        </w:rPr>
        <w:t> </w:t>
      </w:r>
      <w:r>
        <w:rPr/>
        <w:t>IRB</w:t>
      </w:r>
      <w:r>
        <w:rPr>
          <w:spacing w:val="-3"/>
        </w:rPr>
        <w:t> </w:t>
      </w:r>
      <w:r>
        <w:rPr/>
        <w:t>Subcommittee</w:t>
      </w:r>
      <w:r>
        <w:rPr>
          <w:spacing w:val="-2"/>
        </w:rPr>
        <w:t> </w:t>
      </w:r>
      <w:r>
        <w:rPr/>
        <w:t>must</w:t>
      </w:r>
      <w:r>
        <w:rPr>
          <w:spacing w:val="-2"/>
        </w:rPr>
        <w:t> </w:t>
      </w:r>
      <w:r>
        <w:rPr/>
        <w:t>be</w:t>
      </w:r>
      <w:r>
        <w:rPr>
          <w:spacing w:val="-2"/>
        </w:rPr>
        <w:t> </w:t>
      </w:r>
      <w:r>
        <w:rPr/>
        <w:t>experienced</w:t>
      </w:r>
      <w:r>
        <w:rPr>
          <w:spacing w:val="-3"/>
        </w:rPr>
        <w:t> </w:t>
      </w:r>
      <w:r>
        <w:rPr/>
        <w:t>in</w:t>
      </w:r>
      <w:r>
        <w:rPr>
          <w:spacing w:val="-3"/>
        </w:rPr>
        <w:t> </w:t>
      </w:r>
      <w:r>
        <w:rPr/>
        <w:t>terms</w:t>
      </w:r>
      <w:r>
        <w:rPr>
          <w:spacing w:val="-3"/>
        </w:rPr>
        <w:t> </w:t>
      </w:r>
      <w:r>
        <w:rPr/>
        <w:t>of</w:t>
      </w:r>
      <w:r>
        <w:rPr>
          <w:spacing w:val="-3"/>
        </w:rPr>
        <w:t> </w:t>
      </w:r>
      <w:r>
        <w:rPr/>
        <w:t>seniority</w:t>
      </w:r>
      <w:r>
        <w:rPr>
          <w:spacing w:val="-3"/>
        </w:rPr>
        <w:t> </w:t>
      </w:r>
      <w:r>
        <w:rPr/>
        <w:t>on</w:t>
      </w:r>
      <w:r>
        <w:rPr>
          <w:spacing w:val="-3"/>
        </w:rPr>
        <w:t> </w:t>
      </w:r>
      <w:r>
        <w:rPr/>
        <w:t>the</w:t>
      </w:r>
      <w:r>
        <w:rPr>
          <w:spacing w:val="-2"/>
        </w:rPr>
        <w:t> </w:t>
      </w:r>
      <w:r>
        <w:rPr/>
        <w:t>IRB,</w:t>
      </w:r>
      <w:r>
        <w:rPr>
          <w:spacing w:val="-2"/>
        </w:rPr>
        <w:t> </w:t>
      </w:r>
      <w:r>
        <w:rPr/>
        <w:t>and</w:t>
      </w:r>
      <w:r>
        <w:rPr>
          <w:spacing w:val="-3"/>
        </w:rPr>
        <w:t> </w:t>
      </w:r>
      <w:r>
        <w:rPr/>
        <w:t>must be matched as closely as possible with their field of expertise to the study assigned to the IRB </w:t>
      </w:r>
      <w:r>
        <w:rPr>
          <w:spacing w:val="-2"/>
        </w:rPr>
        <w:t>Subcommittee.</w:t>
      </w:r>
    </w:p>
    <w:p>
      <w:pPr>
        <w:pStyle w:val="ListParagraph"/>
        <w:numPr>
          <w:ilvl w:val="1"/>
          <w:numId w:val="4"/>
        </w:numPr>
        <w:tabs>
          <w:tab w:pos="576" w:val="left" w:leader="none"/>
        </w:tabs>
        <w:spacing w:line="240" w:lineRule="auto" w:before="279" w:after="0"/>
        <w:ind w:left="576" w:right="0" w:hanging="357"/>
        <w:jc w:val="left"/>
        <w:rPr>
          <w:sz w:val="24"/>
        </w:rPr>
      </w:pPr>
      <w:bookmarkStart w:name="_bookmark21" w:id="22"/>
      <w:bookmarkEnd w:id="22"/>
      <w:r>
        <w:rPr/>
      </w:r>
      <w:r>
        <w:rPr>
          <w:sz w:val="24"/>
        </w:rPr>
        <w:t>Membership</w:t>
      </w:r>
      <w:r>
        <w:rPr>
          <w:spacing w:val="-3"/>
          <w:sz w:val="24"/>
        </w:rPr>
        <w:t> </w:t>
      </w:r>
      <w:r>
        <w:rPr>
          <w:sz w:val="24"/>
        </w:rPr>
        <w:t>of</w:t>
      </w:r>
      <w:r>
        <w:rPr>
          <w:spacing w:val="-3"/>
          <w:sz w:val="24"/>
        </w:rPr>
        <w:t> </w:t>
      </w:r>
      <w:r>
        <w:rPr>
          <w:sz w:val="24"/>
        </w:rPr>
        <w:t>the</w:t>
      </w:r>
      <w:r>
        <w:rPr>
          <w:spacing w:val="-2"/>
          <w:sz w:val="24"/>
        </w:rPr>
        <w:t> </w:t>
      </w:r>
      <w:r>
        <w:rPr>
          <w:spacing w:val="-5"/>
          <w:sz w:val="24"/>
        </w:rPr>
        <w:t>IRB</w:t>
      </w:r>
    </w:p>
    <w:p>
      <w:pPr>
        <w:pStyle w:val="BodyText"/>
        <w:spacing w:before="280"/>
        <w:ind w:right="996"/>
      </w:pPr>
      <w:r>
        <w:rPr/>
        <w:t>IRB</w:t>
      </w:r>
      <w:r>
        <w:rPr>
          <w:spacing w:val="-4"/>
        </w:rPr>
        <w:t> </w:t>
      </w:r>
      <w:r>
        <w:rPr/>
        <w:t>members</w:t>
      </w:r>
      <w:r>
        <w:rPr>
          <w:spacing w:val="-4"/>
        </w:rPr>
        <w:t> </w:t>
      </w:r>
      <w:r>
        <w:rPr/>
        <w:t>are</w:t>
      </w:r>
      <w:r>
        <w:rPr>
          <w:spacing w:val="-3"/>
        </w:rPr>
        <w:t> </w:t>
      </w:r>
      <w:r>
        <w:rPr/>
        <w:t>selected</w:t>
      </w:r>
      <w:r>
        <w:rPr>
          <w:spacing w:val="-4"/>
        </w:rPr>
        <w:t> </w:t>
      </w:r>
      <w:r>
        <w:rPr/>
        <w:t>based</w:t>
      </w:r>
      <w:r>
        <w:rPr>
          <w:spacing w:val="-4"/>
        </w:rPr>
        <w:t> </w:t>
      </w:r>
      <w:r>
        <w:rPr/>
        <w:t>on</w:t>
      </w:r>
      <w:r>
        <w:rPr>
          <w:spacing w:val="-4"/>
        </w:rPr>
        <w:t> </w:t>
      </w:r>
      <w:r>
        <w:rPr/>
        <w:t>appropriate</w:t>
      </w:r>
      <w:r>
        <w:rPr>
          <w:spacing w:val="-5"/>
        </w:rPr>
        <w:t> </w:t>
      </w:r>
      <w:r>
        <w:rPr/>
        <w:t>diversity,</w:t>
      </w:r>
      <w:r>
        <w:rPr>
          <w:spacing w:val="-3"/>
        </w:rPr>
        <w:t> </w:t>
      </w:r>
      <w:r>
        <w:rPr/>
        <w:t>including</w:t>
      </w:r>
      <w:r>
        <w:rPr>
          <w:spacing w:val="-4"/>
        </w:rPr>
        <w:t> </w:t>
      </w:r>
      <w:r>
        <w:rPr/>
        <w:t>consideration</w:t>
      </w:r>
      <w:r>
        <w:rPr>
          <w:spacing w:val="-4"/>
        </w:rPr>
        <w:t> </w:t>
      </w:r>
      <w:r>
        <w:rPr/>
        <w:t>of</w:t>
      </w:r>
      <w:r>
        <w:rPr>
          <w:spacing w:val="-4"/>
        </w:rPr>
        <w:t> </w:t>
      </w:r>
      <w:r>
        <w:rPr/>
        <w:t>race,</w:t>
      </w:r>
      <w:r>
        <w:rPr>
          <w:spacing w:val="-3"/>
        </w:rPr>
        <w:t> </w:t>
      </w:r>
      <w:r>
        <w:rPr/>
        <w:t>gender, cultural backgrounds, specific community concerns in addition to representation by multiple, diverse professions, knowledge and experience with vulnerable subjects, and inclusion of both scientific and non-scientific members.</w:t>
      </w:r>
      <w:r>
        <w:rPr>
          <w:spacing w:val="40"/>
        </w:rPr>
        <w:t> </w:t>
      </w:r>
      <w:r>
        <w:rPr/>
        <w:t>The structure and composition of the IRB must be appropriate to the amount and nature of the research that is reviewed.</w:t>
      </w:r>
      <w:r>
        <w:rPr>
          <w:spacing w:val="40"/>
        </w:rPr>
        <w:t> </w:t>
      </w:r>
      <w:r>
        <w:rPr/>
        <w:t>Every effort is made to have member representation that has an understanding of the areas of specialty that encompasses most of the research performed at the University.</w:t>
      </w:r>
    </w:p>
    <w:p>
      <w:pPr>
        <w:pStyle w:val="BodyText"/>
        <w:spacing w:line="259" w:lineRule="auto" w:before="281"/>
        <w:ind w:right="996"/>
      </w:pPr>
      <w:r>
        <w:rPr/>
        <w:t>When the IRB regularly reviews research that involves subjects vulnerable to coercion or undue influence, such as children, prisoners, individuals with impaired decision-making capacity, or economically or educationally disadvantaged persons (e.g., IRB members, alternate members, or consultants)</w:t>
      </w:r>
      <w:r>
        <w:rPr>
          <w:spacing w:val="-5"/>
        </w:rPr>
        <w:t> </w:t>
      </w:r>
      <w:r>
        <w:rPr/>
        <w:t>who</w:t>
      </w:r>
      <w:r>
        <w:rPr>
          <w:spacing w:val="-4"/>
        </w:rPr>
        <w:t> </w:t>
      </w:r>
      <w:r>
        <w:rPr/>
        <w:t>are</w:t>
      </w:r>
      <w:r>
        <w:rPr>
          <w:spacing w:val="-2"/>
        </w:rPr>
        <w:t> </w:t>
      </w:r>
      <w:r>
        <w:rPr/>
        <w:t>knowledgeable</w:t>
      </w:r>
      <w:r>
        <w:rPr>
          <w:spacing w:val="-3"/>
        </w:rPr>
        <w:t> </w:t>
      </w:r>
      <w:r>
        <w:rPr/>
        <w:t>about</w:t>
      </w:r>
      <w:r>
        <w:rPr>
          <w:spacing w:val="-3"/>
        </w:rPr>
        <w:t> </w:t>
      </w:r>
      <w:r>
        <w:rPr/>
        <w:t>and</w:t>
      </w:r>
      <w:r>
        <w:rPr>
          <w:spacing w:val="-5"/>
        </w:rPr>
        <w:t> </w:t>
      </w:r>
      <w:r>
        <w:rPr/>
        <w:t>experienced</w:t>
      </w:r>
      <w:r>
        <w:rPr>
          <w:spacing w:val="-4"/>
        </w:rPr>
        <w:t> </w:t>
      </w:r>
      <w:r>
        <w:rPr/>
        <w:t>with</w:t>
      </w:r>
      <w:r>
        <w:rPr>
          <w:spacing w:val="-4"/>
        </w:rPr>
        <w:t> </w:t>
      </w:r>
      <w:r>
        <w:rPr/>
        <w:t>such</w:t>
      </w:r>
      <w:r>
        <w:rPr>
          <w:spacing w:val="-4"/>
        </w:rPr>
        <w:t> </w:t>
      </w:r>
      <w:r>
        <w:rPr/>
        <w:t>subjects</w:t>
      </w:r>
      <w:r>
        <w:rPr>
          <w:spacing w:val="-4"/>
        </w:rPr>
        <w:t> </w:t>
      </w:r>
      <w:r>
        <w:rPr/>
        <w:t>should</w:t>
      </w:r>
      <w:r>
        <w:rPr>
          <w:spacing w:val="-5"/>
        </w:rPr>
        <w:t> </w:t>
      </w:r>
      <w:r>
        <w:rPr/>
        <w:t>be</w:t>
      </w:r>
      <w:r>
        <w:rPr>
          <w:spacing w:val="-3"/>
        </w:rPr>
        <w:t> </w:t>
      </w:r>
      <w:r>
        <w:rPr/>
        <w:t>present during the review of the research. NOTE: Pregnant women are also considered a vulnerable population per FDA regulations.</w:t>
      </w:r>
    </w:p>
    <w:p>
      <w:pPr>
        <w:pStyle w:val="BodyText"/>
        <w:spacing w:before="278"/>
        <w:ind w:right="996"/>
      </w:pPr>
      <w:r>
        <w:rPr/>
        <w:t>The</w:t>
      </w:r>
      <w:r>
        <w:rPr>
          <w:spacing w:val="-2"/>
        </w:rPr>
        <w:t> </w:t>
      </w:r>
      <w:r>
        <w:rPr/>
        <w:t>IRB</w:t>
      </w:r>
      <w:r>
        <w:rPr>
          <w:spacing w:val="-2"/>
        </w:rPr>
        <w:t> </w:t>
      </w:r>
      <w:r>
        <w:rPr/>
        <w:t>must</w:t>
      </w:r>
      <w:r>
        <w:rPr>
          <w:spacing w:val="-2"/>
        </w:rPr>
        <w:t> </w:t>
      </w:r>
      <w:r>
        <w:rPr/>
        <w:t>promote</w:t>
      </w:r>
      <w:r>
        <w:rPr>
          <w:spacing w:val="-2"/>
        </w:rPr>
        <w:t> </w:t>
      </w:r>
      <w:r>
        <w:rPr/>
        <w:t>respect</w:t>
      </w:r>
      <w:r>
        <w:rPr>
          <w:spacing w:val="-2"/>
        </w:rPr>
        <w:t> </w:t>
      </w:r>
      <w:r>
        <w:rPr/>
        <w:t>for</w:t>
      </w:r>
      <w:r>
        <w:rPr>
          <w:spacing w:val="-2"/>
        </w:rPr>
        <w:t> </w:t>
      </w:r>
      <w:r>
        <w:rPr/>
        <w:t>its</w:t>
      </w:r>
      <w:r>
        <w:rPr>
          <w:spacing w:val="-3"/>
        </w:rPr>
        <w:t> </w:t>
      </w:r>
      <w:r>
        <w:rPr/>
        <w:t>advice</w:t>
      </w:r>
      <w:r>
        <w:rPr>
          <w:spacing w:val="-2"/>
        </w:rPr>
        <w:t> </w:t>
      </w:r>
      <w:r>
        <w:rPr/>
        <w:t>and</w:t>
      </w:r>
      <w:r>
        <w:rPr>
          <w:spacing w:val="-3"/>
        </w:rPr>
        <w:t> </w:t>
      </w:r>
      <w:r>
        <w:rPr/>
        <w:t>counsel</w:t>
      </w:r>
      <w:r>
        <w:rPr>
          <w:spacing w:val="-2"/>
        </w:rPr>
        <w:t> </w:t>
      </w:r>
      <w:r>
        <w:rPr/>
        <w:t>in</w:t>
      </w:r>
      <w:r>
        <w:rPr>
          <w:spacing w:val="-3"/>
        </w:rPr>
        <w:t> </w:t>
      </w:r>
      <w:r>
        <w:rPr/>
        <w:t>safeguarding</w:t>
      </w:r>
      <w:r>
        <w:rPr>
          <w:spacing w:val="-4"/>
        </w:rPr>
        <w:t> </w:t>
      </w:r>
      <w:r>
        <w:rPr/>
        <w:t>the</w:t>
      </w:r>
      <w:r>
        <w:rPr>
          <w:spacing w:val="-2"/>
        </w:rPr>
        <w:t> </w:t>
      </w:r>
      <w:r>
        <w:rPr/>
        <w:t>rights</w:t>
      </w:r>
      <w:r>
        <w:rPr>
          <w:spacing w:val="-3"/>
        </w:rPr>
        <w:t> </w:t>
      </w:r>
      <w:r>
        <w:rPr/>
        <w:t>and</w:t>
      </w:r>
      <w:r>
        <w:rPr>
          <w:spacing w:val="-3"/>
        </w:rPr>
        <w:t> </w:t>
      </w:r>
      <w:r>
        <w:rPr/>
        <w:t>welfare</w:t>
      </w:r>
      <w:r>
        <w:rPr>
          <w:spacing w:val="-3"/>
        </w:rPr>
        <w:t> </w:t>
      </w:r>
      <w:r>
        <w:rPr/>
        <w:t>of human subjects; and possess the professional competence necessary to review specific research activities.</w:t>
      </w:r>
      <w:r>
        <w:rPr>
          <w:spacing w:val="40"/>
        </w:rPr>
        <w:t> </w:t>
      </w:r>
      <w:r>
        <w:rPr/>
        <w:t>IRB members are prohibited from owning equity in the organization.</w:t>
      </w:r>
    </w:p>
    <w:p>
      <w:pPr>
        <w:pStyle w:val="BodyText"/>
        <w:spacing w:before="281"/>
        <w:ind w:right="996"/>
      </w:pPr>
      <w:r>
        <w:rPr/>
        <w:t>Individuals</w:t>
      </w:r>
      <w:r>
        <w:rPr>
          <w:spacing w:val="-5"/>
        </w:rPr>
        <w:t> </w:t>
      </w:r>
      <w:r>
        <w:rPr/>
        <w:t>from</w:t>
      </w:r>
      <w:r>
        <w:rPr>
          <w:spacing w:val="-4"/>
        </w:rPr>
        <w:t> </w:t>
      </w:r>
      <w:r>
        <w:rPr/>
        <w:t>the</w:t>
      </w:r>
      <w:r>
        <w:rPr>
          <w:spacing w:val="-4"/>
        </w:rPr>
        <w:t> </w:t>
      </w:r>
      <w:r>
        <w:rPr/>
        <w:t>Offices</w:t>
      </w:r>
      <w:r>
        <w:rPr>
          <w:spacing w:val="-5"/>
        </w:rPr>
        <w:t> </w:t>
      </w:r>
      <w:r>
        <w:rPr/>
        <w:t>of</w:t>
      </w:r>
      <w:r>
        <w:rPr>
          <w:spacing w:val="-5"/>
        </w:rPr>
        <w:t> </w:t>
      </w:r>
      <w:r>
        <w:rPr/>
        <w:t>Sponsored</w:t>
      </w:r>
      <w:r>
        <w:rPr>
          <w:spacing w:val="-5"/>
        </w:rPr>
        <w:t> </w:t>
      </w:r>
      <w:r>
        <w:rPr/>
        <w:t>Programs,</w:t>
      </w:r>
      <w:r>
        <w:rPr>
          <w:spacing w:val="-4"/>
        </w:rPr>
        <w:t> </w:t>
      </w:r>
      <w:r>
        <w:rPr/>
        <w:t>Grants</w:t>
      </w:r>
      <w:r>
        <w:rPr>
          <w:spacing w:val="-5"/>
        </w:rPr>
        <w:t> </w:t>
      </w:r>
      <w:r>
        <w:rPr/>
        <w:t>Management,</w:t>
      </w:r>
      <w:r>
        <w:rPr>
          <w:spacing w:val="-5"/>
        </w:rPr>
        <w:t> </w:t>
      </w:r>
      <w:r>
        <w:rPr/>
        <w:t>Proposal</w:t>
      </w:r>
      <w:r>
        <w:rPr>
          <w:spacing w:val="-5"/>
        </w:rPr>
        <w:t> </w:t>
      </w:r>
      <w:r>
        <w:rPr/>
        <w:t>Development, or Intellectual Property Partners may not serve as members of the IRB or carry out day-to-day operations of the review process. Individuals from these offices may provide information to the IRB and attend IRB meetings as guests.</w:t>
      </w:r>
    </w:p>
    <w:p>
      <w:pPr>
        <w:pStyle w:val="BodyText"/>
        <w:spacing w:after="0"/>
        <w:sectPr>
          <w:pgSz w:w="12240" w:h="15840"/>
          <w:pgMar w:header="0" w:footer="2536" w:top="1360" w:bottom="2720" w:left="1080" w:right="360"/>
        </w:sectPr>
      </w:pPr>
    </w:p>
    <w:p>
      <w:pPr>
        <w:pStyle w:val="ListParagraph"/>
        <w:numPr>
          <w:ilvl w:val="1"/>
          <w:numId w:val="4"/>
        </w:numPr>
        <w:tabs>
          <w:tab w:pos="577" w:val="left" w:leader="none"/>
        </w:tabs>
        <w:spacing w:line="240" w:lineRule="auto" w:before="40" w:after="0"/>
        <w:ind w:left="577" w:right="0" w:hanging="358"/>
        <w:jc w:val="left"/>
        <w:rPr>
          <w:sz w:val="24"/>
        </w:rPr>
      </w:pPr>
      <w:bookmarkStart w:name="_bookmark22" w:id="23"/>
      <w:bookmarkEnd w:id="23"/>
      <w:r>
        <w:rPr/>
      </w:r>
      <w:r>
        <w:rPr>
          <w:sz w:val="24"/>
        </w:rPr>
        <w:t>Composition</w:t>
      </w:r>
      <w:r>
        <w:rPr>
          <w:spacing w:val="-6"/>
          <w:sz w:val="24"/>
        </w:rPr>
        <w:t> </w:t>
      </w:r>
      <w:r>
        <w:rPr>
          <w:sz w:val="24"/>
        </w:rPr>
        <w:t>of</w:t>
      </w:r>
      <w:r>
        <w:rPr>
          <w:spacing w:val="-2"/>
          <w:sz w:val="24"/>
        </w:rPr>
        <w:t> </w:t>
      </w:r>
      <w:r>
        <w:rPr>
          <w:sz w:val="24"/>
        </w:rPr>
        <w:t>the</w:t>
      </w:r>
      <w:r>
        <w:rPr>
          <w:spacing w:val="-2"/>
          <w:sz w:val="24"/>
        </w:rPr>
        <w:t> </w:t>
      </w:r>
      <w:r>
        <w:rPr>
          <w:spacing w:val="-5"/>
          <w:sz w:val="24"/>
        </w:rPr>
        <w:t>IRB</w:t>
      </w:r>
    </w:p>
    <w:p>
      <w:pPr>
        <w:pStyle w:val="ListParagraph"/>
        <w:numPr>
          <w:ilvl w:val="0"/>
          <w:numId w:val="15"/>
        </w:numPr>
        <w:tabs>
          <w:tab w:pos="579" w:val="left" w:leader="none"/>
        </w:tabs>
        <w:spacing w:line="240" w:lineRule="auto" w:before="279" w:after="0"/>
        <w:ind w:left="579" w:right="1290" w:hanging="360"/>
        <w:jc w:val="left"/>
        <w:rPr>
          <w:sz w:val="24"/>
        </w:rPr>
      </w:pPr>
      <w:r>
        <w:rPr>
          <w:sz w:val="24"/>
        </w:rPr>
        <w:t>The</w:t>
      </w:r>
      <w:r>
        <w:rPr>
          <w:spacing w:val="-3"/>
          <w:sz w:val="24"/>
        </w:rPr>
        <w:t> </w:t>
      </w:r>
      <w:r>
        <w:rPr>
          <w:sz w:val="24"/>
        </w:rPr>
        <w:t>IRB</w:t>
      </w:r>
      <w:r>
        <w:rPr>
          <w:spacing w:val="-4"/>
          <w:sz w:val="24"/>
        </w:rPr>
        <w:t> </w:t>
      </w:r>
      <w:r>
        <w:rPr>
          <w:sz w:val="24"/>
        </w:rPr>
        <w:t>will</w:t>
      </w:r>
      <w:r>
        <w:rPr>
          <w:spacing w:val="-5"/>
          <w:sz w:val="24"/>
        </w:rPr>
        <w:t> </w:t>
      </w:r>
      <w:r>
        <w:rPr>
          <w:sz w:val="24"/>
        </w:rPr>
        <w:t>have</w:t>
      </w:r>
      <w:r>
        <w:rPr>
          <w:spacing w:val="-3"/>
          <w:sz w:val="24"/>
        </w:rPr>
        <w:t> </w:t>
      </w:r>
      <w:r>
        <w:rPr>
          <w:sz w:val="24"/>
        </w:rPr>
        <w:t>at</w:t>
      </w:r>
      <w:r>
        <w:rPr>
          <w:spacing w:val="-3"/>
          <w:sz w:val="24"/>
        </w:rPr>
        <w:t> </w:t>
      </w:r>
      <w:r>
        <w:rPr>
          <w:sz w:val="24"/>
        </w:rPr>
        <w:t>least</w:t>
      </w:r>
      <w:r>
        <w:rPr>
          <w:spacing w:val="-3"/>
          <w:sz w:val="24"/>
        </w:rPr>
        <w:t> </w:t>
      </w:r>
      <w:r>
        <w:rPr>
          <w:sz w:val="24"/>
        </w:rPr>
        <w:t>five</w:t>
      </w:r>
      <w:r>
        <w:rPr>
          <w:spacing w:val="-3"/>
          <w:sz w:val="24"/>
        </w:rPr>
        <w:t> </w:t>
      </w:r>
      <w:r>
        <w:rPr>
          <w:sz w:val="24"/>
        </w:rPr>
        <w:t>members</w:t>
      </w:r>
      <w:r>
        <w:rPr>
          <w:spacing w:val="-4"/>
          <w:sz w:val="24"/>
        </w:rPr>
        <w:t> </w:t>
      </w:r>
      <w:r>
        <w:rPr>
          <w:sz w:val="24"/>
        </w:rPr>
        <w:t>with</w:t>
      </w:r>
      <w:r>
        <w:rPr>
          <w:spacing w:val="-4"/>
          <w:sz w:val="24"/>
        </w:rPr>
        <w:t> </w:t>
      </w:r>
      <w:r>
        <w:rPr>
          <w:sz w:val="24"/>
        </w:rPr>
        <w:t>varying</w:t>
      </w:r>
      <w:r>
        <w:rPr>
          <w:spacing w:val="-3"/>
          <w:sz w:val="24"/>
        </w:rPr>
        <w:t> </w:t>
      </w:r>
      <w:r>
        <w:rPr>
          <w:sz w:val="24"/>
        </w:rPr>
        <w:t>backgrounds</w:t>
      </w:r>
      <w:r>
        <w:rPr>
          <w:spacing w:val="-4"/>
          <w:sz w:val="24"/>
        </w:rPr>
        <w:t> </w:t>
      </w:r>
      <w:r>
        <w:rPr>
          <w:sz w:val="24"/>
        </w:rPr>
        <w:t>to</w:t>
      </w:r>
      <w:r>
        <w:rPr>
          <w:spacing w:val="-4"/>
          <w:sz w:val="24"/>
        </w:rPr>
        <w:t> </w:t>
      </w:r>
      <w:r>
        <w:rPr>
          <w:sz w:val="24"/>
        </w:rPr>
        <w:t>promote</w:t>
      </w:r>
      <w:r>
        <w:rPr>
          <w:spacing w:val="-3"/>
          <w:sz w:val="24"/>
        </w:rPr>
        <w:t> </w:t>
      </w:r>
      <w:r>
        <w:rPr>
          <w:sz w:val="24"/>
        </w:rPr>
        <w:t>complete</w:t>
      </w:r>
      <w:r>
        <w:rPr>
          <w:spacing w:val="-3"/>
          <w:sz w:val="24"/>
        </w:rPr>
        <w:t> </w:t>
      </w:r>
      <w:r>
        <w:rPr>
          <w:sz w:val="24"/>
        </w:rPr>
        <w:t>and adequate review of research activities commonly conducted by the University.</w:t>
      </w:r>
    </w:p>
    <w:p>
      <w:pPr>
        <w:pStyle w:val="ListParagraph"/>
        <w:numPr>
          <w:ilvl w:val="0"/>
          <w:numId w:val="15"/>
        </w:numPr>
        <w:tabs>
          <w:tab w:pos="579" w:val="left" w:leader="none"/>
        </w:tabs>
        <w:spacing w:line="240" w:lineRule="auto" w:before="0" w:after="0"/>
        <w:ind w:left="579" w:right="1040" w:hanging="360"/>
        <w:jc w:val="left"/>
        <w:rPr>
          <w:sz w:val="24"/>
        </w:rPr>
      </w:pPr>
      <w:r>
        <w:rPr>
          <w:sz w:val="24"/>
        </w:rPr>
        <w:t>The</w:t>
      </w:r>
      <w:r>
        <w:rPr>
          <w:spacing w:val="-2"/>
          <w:sz w:val="24"/>
        </w:rPr>
        <w:t> </w:t>
      </w:r>
      <w:r>
        <w:rPr>
          <w:sz w:val="24"/>
        </w:rPr>
        <w:t>IRB</w:t>
      </w:r>
      <w:r>
        <w:rPr>
          <w:spacing w:val="-3"/>
          <w:sz w:val="24"/>
        </w:rPr>
        <w:t> </w:t>
      </w:r>
      <w:r>
        <w:rPr>
          <w:sz w:val="24"/>
        </w:rPr>
        <w:t>will</w:t>
      </w:r>
      <w:r>
        <w:rPr>
          <w:spacing w:val="-4"/>
          <w:sz w:val="24"/>
        </w:rPr>
        <w:t> </w:t>
      </w:r>
      <w:r>
        <w:rPr>
          <w:sz w:val="24"/>
        </w:rPr>
        <w:t>be</w:t>
      </w:r>
      <w:r>
        <w:rPr>
          <w:spacing w:val="-2"/>
          <w:sz w:val="24"/>
        </w:rPr>
        <w:t> </w:t>
      </w:r>
      <w:r>
        <w:rPr>
          <w:sz w:val="24"/>
        </w:rPr>
        <w:t>sufficiently</w:t>
      </w:r>
      <w:r>
        <w:rPr>
          <w:spacing w:val="-2"/>
          <w:sz w:val="24"/>
        </w:rPr>
        <w:t> </w:t>
      </w:r>
      <w:r>
        <w:rPr>
          <w:sz w:val="24"/>
        </w:rPr>
        <w:t>qualified</w:t>
      </w:r>
      <w:r>
        <w:rPr>
          <w:spacing w:val="-3"/>
          <w:sz w:val="24"/>
        </w:rPr>
        <w:t> </w:t>
      </w:r>
      <w:r>
        <w:rPr>
          <w:sz w:val="24"/>
        </w:rPr>
        <w:t>through</w:t>
      </w:r>
      <w:r>
        <w:rPr>
          <w:spacing w:val="-3"/>
          <w:sz w:val="24"/>
        </w:rPr>
        <w:t> </w:t>
      </w:r>
      <w:r>
        <w:rPr>
          <w:sz w:val="24"/>
        </w:rPr>
        <w:t>the</w:t>
      </w:r>
      <w:r>
        <w:rPr>
          <w:spacing w:val="-2"/>
          <w:sz w:val="24"/>
        </w:rPr>
        <w:t> </w:t>
      </w:r>
      <w:r>
        <w:rPr>
          <w:sz w:val="24"/>
        </w:rPr>
        <w:t>experience</w:t>
      </w:r>
      <w:r>
        <w:rPr>
          <w:spacing w:val="-3"/>
          <w:sz w:val="24"/>
        </w:rPr>
        <w:t> </w:t>
      </w:r>
      <w:r>
        <w:rPr>
          <w:sz w:val="24"/>
        </w:rPr>
        <w:t>and</w:t>
      </w:r>
      <w:r>
        <w:rPr>
          <w:spacing w:val="-3"/>
          <w:sz w:val="24"/>
        </w:rPr>
        <w:t> </w:t>
      </w:r>
      <w:r>
        <w:rPr>
          <w:sz w:val="24"/>
        </w:rPr>
        <w:t>expertise</w:t>
      </w:r>
      <w:r>
        <w:rPr>
          <w:spacing w:val="-2"/>
          <w:sz w:val="24"/>
        </w:rPr>
        <w:t> </w:t>
      </w:r>
      <w:r>
        <w:rPr>
          <w:sz w:val="24"/>
        </w:rPr>
        <w:t>of</w:t>
      </w:r>
      <w:r>
        <w:rPr>
          <w:spacing w:val="-3"/>
          <w:sz w:val="24"/>
        </w:rPr>
        <w:t> </w:t>
      </w:r>
      <w:r>
        <w:rPr>
          <w:sz w:val="24"/>
        </w:rPr>
        <w:t>its</w:t>
      </w:r>
      <w:r>
        <w:rPr>
          <w:spacing w:val="-3"/>
          <w:sz w:val="24"/>
        </w:rPr>
        <w:t> </w:t>
      </w:r>
      <w:r>
        <w:rPr>
          <w:sz w:val="24"/>
        </w:rPr>
        <w:t>members,</w:t>
      </w:r>
      <w:r>
        <w:rPr>
          <w:spacing w:val="-2"/>
          <w:sz w:val="24"/>
        </w:rPr>
        <w:t> </w:t>
      </w:r>
      <w:r>
        <w:rPr>
          <w:sz w:val="24"/>
        </w:rPr>
        <w:t>and the diversity of the members, including consideration of race, gender, and cultural backgrounds and sensitivity to such issues as community attitudes, to promote respect for its advice and counsel in safeguarding the rights and welfare of human subjects.In addition to possessing the professional competence necessary to review specific research activities, the IRB will be able to ascertain the acceptability of proposed research in terms of the University policies and regulations, applicable law, and standards of professional conduct and practice. The IRB will therefore include persons knowledgeable in these areas.</w:t>
      </w:r>
    </w:p>
    <w:p>
      <w:pPr>
        <w:pStyle w:val="ListParagraph"/>
        <w:numPr>
          <w:ilvl w:val="0"/>
          <w:numId w:val="15"/>
        </w:numPr>
        <w:tabs>
          <w:tab w:pos="579" w:val="left" w:leader="none"/>
        </w:tabs>
        <w:spacing w:line="259" w:lineRule="auto" w:before="1" w:after="0"/>
        <w:ind w:left="579" w:right="1184" w:hanging="360"/>
        <w:jc w:val="left"/>
        <w:rPr>
          <w:sz w:val="24"/>
        </w:rPr>
      </w:pPr>
      <w:r>
        <w:rPr>
          <w:sz w:val="24"/>
        </w:rPr>
        <w:t>The IRB will include members who are knowledgeable about and experienced working with subjects</w:t>
      </w:r>
      <w:r>
        <w:rPr>
          <w:spacing w:val="-1"/>
          <w:sz w:val="24"/>
        </w:rPr>
        <w:t> </w:t>
      </w:r>
      <w:r>
        <w:rPr>
          <w:sz w:val="24"/>
        </w:rPr>
        <w:t>vulnerable to</w:t>
      </w:r>
      <w:r>
        <w:rPr>
          <w:spacing w:val="-1"/>
          <w:sz w:val="24"/>
        </w:rPr>
        <w:t> </w:t>
      </w:r>
      <w:r>
        <w:rPr>
          <w:sz w:val="24"/>
        </w:rPr>
        <w:t>coercion</w:t>
      </w:r>
      <w:r>
        <w:rPr>
          <w:spacing w:val="-2"/>
          <w:sz w:val="24"/>
        </w:rPr>
        <w:t> </w:t>
      </w:r>
      <w:r>
        <w:rPr>
          <w:sz w:val="24"/>
        </w:rPr>
        <w:t>or undue influence (e.g.,</w:t>
      </w:r>
      <w:r>
        <w:rPr>
          <w:spacing w:val="-2"/>
          <w:sz w:val="24"/>
        </w:rPr>
        <w:t> </w:t>
      </w:r>
      <w:r>
        <w:rPr>
          <w:sz w:val="24"/>
        </w:rPr>
        <w:t>children, prisoners, individuals</w:t>
      </w:r>
      <w:r>
        <w:rPr>
          <w:spacing w:val="-1"/>
          <w:sz w:val="24"/>
        </w:rPr>
        <w:t> </w:t>
      </w:r>
      <w:r>
        <w:rPr>
          <w:sz w:val="24"/>
        </w:rPr>
        <w:t>with impaired</w:t>
      </w:r>
      <w:r>
        <w:rPr>
          <w:spacing w:val="-5"/>
          <w:sz w:val="24"/>
        </w:rPr>
        <w:t> </w:t>
      </w:r>
      <w:r>
        <w:rPr>
          <w:sz w:val="24"/>
        </w:rPr>
        <w:t>decision-making</w:t>
      </w:r>
      <w:r>
        <w:rPr>
          <w:spacing w:val="-4"/>
          <w:sz w:val="24"/>
        </w:rPr>
        <w:t> </w:t>
      </w:r>
      <w:r>
        <w:rPr>
          <w:sz w:val="24"/>
        </w:rPr>
        <w:t>capacity,</w:t>
      </w:r>
      <w:r>
        <w:rPr>
          <w:spacing w:val="-5"/>
          <w:sz w:val="24"/>
        </w:rPr>
        <w:t> </w:t>
      </w:r>
      <w:r>
        <w:rPr>
          <w:sz w:val="24"/>
        </w:rPr>
        <w:t>or</w:t>
      </w:r>
      <w:r>
        <w:rPr>
          <w:spacing w:val="-4"/>
          <w:sz w:val="24"/>
        </w:rPr>
        <w:t> </w:t>
      </w:r>
      <w:r>
        <w:rPr>
          <w:sz w:val="24"/>
        </w:rPr>
        <w:t>economically</w:t>
      </w:r>
      <w:r>
        <w:rPr>
          <w:spacing w:val="-4"/>
          <w:sz w:val="24"/>
        </w:rPr>
        <w:t> </w:t>
      </w:r>
      <w:r>
        <w:rPr>
          <w:sz w:val="24"/>
        </w:rPr>
        <w:t>or</w:t>
      </w:r>
      <w:r>
        <w:rPr>
          <w:spacing w:val="-5"/>
          <w:sz w:val="24"/>
        </w:rPr>
        <w:t> </w:t>
      </w:r>
      <w:r>
        <w:rPr>
          <w:sz w:val="24"/>
        </w:rPr>
        <w:t>educationally</w:t>
      </w:r>
      <w:r>
        <w:rPr>
          <w:spacing w:val="-4"/>
          <w:sz w:val="24"/>
        </w:rPr>
        <w:t> </w:t>
      </w:r>
      <w:r>
        <w:rPr>
          <w:sz w:val="24"/>
        </w:rPr>
        <w:t>disadvantaged</w:t>
      </w:r>
      <w:r>
        <w:rPr>
          <w:spacing w:val="-5"/>
          <w:sz w:val="24"/>
        </w:rPr>
        <w:t> </w:t>
      </w:r>
      <w:r>
        <w:rPr>
          <w:sz w:val="24"/>
        </w:rPr>
        <w:t>persons) that are regularly included in the research under its review and will be present when such research is under review. Note: For research subject to FDA, pregnant women remain as an example of vulnerable subjects.</w:t>
      </w:r>
    </w:p>
    <w:p>
      <w:pPr>
        <w:pStyle w:val="ListParagraph"/>
        <w:numPr>
          <w:ilvl w:val="0"/>
          <w:numId w:val="15"/>
        </w:numPr>
        <w:tabs>
          <w:tab w:pos="579" w:val="left" w:leader="none"/>
        </w:tabs>
        <w:spacing w:line="240" w:lineRule="auto" w:before="0" w:after="0"/>
        <w:ind w:left="579" w:right="947" w:hanging="360"/>
        <w:jc w:val="left"/>
        <w:rPr>
          <w:sz w:val="24"/>
        </w:rPr>
      </w:pPr>
      <w:r>
        <w:rPr>
          <w:sz w:val="24"/>
        </w:rPr>
        <w:t>Every nondiscriminatory effort will be made to ensure that the IRB does not consist entirely of men</w:t>
      </w:r>
      <w:r>
        <w:rPr>
          <w:spacing w:val="-4"/>
          <w:sz w:val="24"/>
        </w:rPr>
        <w:t> </w:t>
      </w:r>
      <w:r>
        <w:rPr>
          <w:sz w:val="24"/>
        </w:rPr>
        <w:t>or</w:t>
      </w:r>
      <w:r>
        <w:rPr>
          <w:spacing w:val="-5"/>
          <w:sz w:val="24"/>
        </w:rPr>
        <w:t> </w:t>
      </w:r>
      <w:r>
        <w:rPr>
          <w:sz w:val="24"/>
        </w:rPr>
        <w:t>entirely</w:t>
      </w:r>
      <w:r>
        <w:rPr>
          <w:spacing w:val="-3"/>
          <w:sz w:val="24"/>
        </w:rPr>
        <w:t> </w:t>
      </w:r>
      <w:r>
        <w:rPr>
          <w:sz w:val="24"/>
        </w:rPr>
        <w:t>of</w:t>
      </w:r>
      <w:r>
        <w:rPr>
          <w:spacing w:val="-4"/>
          <w:sz w:val="24"/>
        </w:rPr>
        <w:t> </w:t>
      </w:r>
      <w:r>
        <w:rPr>
          <w:sz w:val="24"/>
        </w:rPr>
        <w:t>women,</w:t>
      </w:r>
      <w:r>
        <w:rPr>
          <w:spacing w:val="-3"/>
          <w:sz w:val="24"/>
        </w:rPr>
        <w:t> </w:t>
      </w:r>
      <w:r>
        <w:rPr>
          <w:sz w:val="24"/>
        </w:rPr>
        <w:t>including</w:t>
      </w:r>
      <w:r>
        <w:rPr>
          <w:spacing w:val="-3"/>
          <w:sz w:val="24"/>
        </w:rPr>
        <w:t> </w:t>
      </w:r>
      <w:r>
        <w:rPr>
          <w:sz w:val="24"/>
        </w:rPr>
        <w:t>the</w:t>
      </w:r>
      <w:r>
        <w:rPr>
          <w:spacing w:val="-3"/>
          <w:sz w:val="24"/>
        </w:rPr>
        <w:t> </w:t>
      </w:r>
      <w:r>
        <w:rPr>
          <w:sz w:val="24"/>
        </w:rPr>
        <w:t>institution's</w:t>
      </w:r>
      <w:r>
        <w:rPr>
          <w:spacing w:val="-4"/>
          <w:sz w:val="24"/>
        </w:rPr>
        <w:t> </w:t>
      </w:r>
      <w:r>
        <w:rPr>
          <w:sz w:val="24"/>
        </w:rPr>
        <w:t>consideration</w:t>
      </w:r>
      <w:r>
        <w:rPr>
          <w:spacing w:val="-4"/>
          <w:sz w:val="24"/>
        </w:rPr>
        <w:t> </w:t>
      </w:r>
      <w:r>
        <w:rPr>
          <w:sz w:val="24"/>
        </w:rPr>
        <w:t>of</w:t>
      </w:r>
      <w:r>
        <w:rPr>
          <w:spacing w:val="-4"/>
          <w:sz w:val="24"/>
        </w:rPr>
        <w:t> </w:t>
      </w:r>
      <w:r>
        <w:rPr>
          <w:sz w:val="24"/>
        </w:rPr>
        <w:t>qualified</w:t>
      </w:r>
      <w:r>
        <w:rPr>
          <w:spacing w:val="-4"/>
          <w:sz w:val="24"/>
        </w:rPr>
        <w:t> </w:t>
      </w:r>
      <w:r>
        <w:rPr>
          <w:sz w:val="24"/>
        </w:rPr>
        <w:t>persons</w:t>
      </w:r>
      <w:r>
        <w:rPr>
          <w:spacing w:val="-4"/>
          <w:sz w:val="24"/>
        </w:rPr>
        <w:t> </w:t>
      </w:r>
      <w:r>
        <w:rPr>
          <w:sz w:val="24"/>
        </w:rPr>
        <w:t>of</w:t>
      </w:r>
      <w:r>
        <w:rPr>
          <w:spacing w:val="-4"/>
          <w:sz w:val="24"/>
        </w:rPr>
        <w:t> </w:t>
      </w:r>
      <w:r>
        <w:rPr>
          <w:sz w:val="24"/>
        </w:rPr>
        <w:t>both sexes,</w:t>
      </w:r>
      <w:r>
        <w:rPr>
          <w:spacing w:val="-1"/>
          <w:sz w:val="24"/>
        </w:rPr>
        <w:t> </w:t>
      </w:r>
      <w:r>
        <w:rPr>
          <w:sz w:val="24"/>
        </w:rPr>
        <w:t>so</w:t>
      </w:r>
      <w:r>
        <w:rPr>
          <w:spacing w:val="-2"/>
          <w:sz w:val="24"/>
        </w:rPr>
        <w:t> </w:t>
      </w:r>
      <w:r>
        <w:rPr>
          <w:sz w:val="24"/>
        </w:rPr>
        <w:t>long</w:t>
      </w:r>
      <w:r>
        <w:rPr>
          <w:spacing w:val="-1"/>
          <w:sz w:val="24"/>
        </w:rPr>
        <w:t> </w:t>
      </w:r>
      <w:r>
        <w:rPr>
          <w:sz w:val="24"/>
        </w:rPr>
        <w:t>as</w:t>
      </w:r>
      <w:r>
        <w:rPr>
          <w:spacing w:val="-2"/>
          <w:sz w:val="24"/>
        </w:rPr>
        <w:t> </w:t>
      </w:r>
      <w:r>
        <w:rPr>
          <w:sz w:val="24"/>
        </w:rPr>
        <w:t>no</w:t>
      </w:r>
      <w:r>
        <w:rPr>
          <w:spacing w:val="-1"/>
          <w:sz w:val="24"/>
        </w:rPr>
        <w:t> </w:t>
      </w:r>
      <w:r>
        <w:rPr>
          <w:sz w:val="24"/>
        </w:rPr>
        <w:t>selection</w:t>
      </w:r>
      <w:r>
        <w:rPr>
          <w:spacing w:val="-2"/>
          <w:sz w:val="24"/>
        </w:rPr>
        <w:t> </w:t>
      </w:r>
      <w:r>
        <w:rPr>
          <w:sz w:val="24"/>
        </w:rPr>
        <w:t>is</w:t>
      </w:r>
      <w:r>
        <w:rPr>
          <w:spacing w:val="-2"/>
          <w:sz w:val="24"/>
        </w:rPr>
        <w:t> </w:t>
      </w:r>
      <w:r>
        <w:rPr>
          <w:sz w:val="24"/>
        </w:rPr>
        <w:t>made</w:t>
      </w:r>
      <w:r>
        <w:rPr>
          <w:spacing w:val="-1"/>
          <w:sz w:val="24"/>
        </w:rPr>
        <w:t> </w:t>
      </w:r>
      <w:r>
        <w:rPr>
          <w:sz w:val="24"/>
        </w:rPr>
        <w:t>to</w:t>
      </w:r>
      <w:r>
        <w:rPr>
          <w:spacing w:val="-1"/>
          <w:sz w:val="24"/>
        </w:rPr>
        <w:t> </w:t>
      </w:r>
      <w:r>
        <w:rPr>
          <w:sz w:val="24"/>
        </w:rPr>
        <w:t>the</w:t>
      </w:r>
      <w:r>
        <w:rPr>
          <w:spacing w:val="-1"/>
          <w:sz w:val="24"/>
        </w:rPr>
        <w:t> </w:t>
      </w:r>
      <w:r>
        <w:rPr>
          <w:sz w:val="24"/>
        </w:rPr>
        <w:t>IRB</w:t>
      </w:r>
      <w:r>
        <w:rPr>
          <w:spacing w:val="-1"/>
          <w:sz w:val="24"/>
        </w:rPr>
        <w:t> </w:t>
      </w:r>
      <w:r>
        <w:rPr>
          <w:sz w:val="24"/>
        </w:rPr>
        <w:t>on</w:t>
      </w:r>
      <w:r>
        <w:rPr>
          <w:spacing w:val="-2"/>
          <w:sz w:val="24"/>
        </w:rPr>
        <w:t> </w:t>
      </w:r>
      <w:r>
        <w:rPr>
          <w:sz w:val="24"/>
        </w:rPr>
        <w:t>the</w:t>
      </w:r>
      <w:r>
        <w:rPr>
          <w:spacing w:val="-1"/>
          <w:sz w:val="24"/>
        </w:rPr>
        <w:t> </w:t>
      </w:r>
      <w:r>
        <w:rPr>
          <w:sz w:val="24"/>
        </w:rPr>
        <w:t>basis</w:t>
      </w:r>
      <w:r>
        <w:rPr>
          <w:spacing w:val="-2"/>
          <w:sz w:val="24"/>
        </w:rPr>
        <w:t> </w:t>
      </w:r>
      <w:r>
        <w:rPr>
          <w:sz w:val="24"/>
        </w:rPr>
        <w:t>of</w:t>
      </w:r>
      <w:r>
        <w:rPr>
          <w:spacing w:val="-2"/>
          <w:sz w:val="24"/>
        </w:rPr>
        <w:t> </w:t>
      </w:r>
      <w:r>
        <w:rPr>
          <w:sz w:val="24"/>
        </w:rPr>
        <w:t>gender</w:t>
      </w:r>
      <w:r>
        <w:rPr>
          <w:spacing w:val="-2"/>
          <w:sz w:val="24"/>
        </w:rPr>
        <w:t> </w:t>
      </w:r>
      <w:r>
        <w:rPr>
          <w:sz w:val="24"/>
        </w:rPr>
        <w:t>(FDA</w:t>
      </w:r>
      <w:r>
        <w:rPr>
          <w:spacing w:val="-1"/>
          <w:sz w:val="24"/>
        </w:rPr>
        <w:t> </w:t>
      </w:r>
      <w:r>
        <w:rPr>
          <w:sz w:val="24"/>
        </w:rPr>
        <w:t>requirement).</w:t>
      </w:r>
      <w:r>
        <w:rPr>
          <w:spacing w:val="-2"/>
          <w:sz w:val="24"/>
        </w:rPr>
        <w:t> </w:t>
      </w:r>
      <w:r>
        <w:rPr>
          <w:sz w:val="24"/>
        </w:rPr>
        <w:t>The IRB shall not consist entirely of members of one profession.</w:t>
      </w:r>
    </w:p>
    <w:p>
      <w:pPr>
        <w:pStyle w:val="ListParagraph"/>
        <w:numPr>
          <w:ilvl w:val="0"/>
          <w:numId w:val="15"/>
        </w:numPr>
        <w:tabs>
          <w:tab w:pos="579" w:val="left" w:leader="none"/>
        </w:tabs>
        <w:spacing w:line="240" w:lineRule="auto" w:before="0" w:after="0"/>
        <w:ind w:left="579" w:right="1322" w:hanging="360"/>
        <w:jc w:val="left"/>
        <w:rPr>
          <w:sz w:val="24"/>
        </w:rPr>
      </w:pPr>
      <w:r>
        <w:rPr>
          <w:sz w:val="24"/>
        </w:rPr>
        <w:t>The</w:t>
      </w:r>
      <w:r>
        <w:rPr>
          <w:spacing w:val="-2"/>
          <w:sz w:val="24"/>
        </w:rPr>
        <w:t> </w:t>
      </w:r>
      <w:r>
        <w:rPr>
          <w:sz w:val="24"/>
        </w:rPr>
        <w:t>IRB</w:t>
      </w:r>
      <w:r>
        <w:rPr>
          <w:spacing w:val="-3"/>
          <w:sz w:val="24"/>
        </w:rPr>
        <w:t> </w:t>
      </w:r>
      <w:r>
        <w:rPr>
          <w:sz w:val="24"/>
        </w:rPr>
        <w:t>includes</w:t>
      </w:r>
      <w:r>
        <w:rPr>
          <w:spacing w:val="-3"/>
          <w:sz w:val="24"/>
        </w:rPr>
        <w:t> </w:t>
      </w:r>
      <w:r>
        <w:rPr>
          <w:sz w:val="24"/>
        </w:rPr>
        <w:t>at</w:t>
      </w:r>
      <w:r>
        <w:rPr>
          <w:spacing w:val="-2"/>
          <w:sz w:val="24"/>
        </w:rPr>
        <w:t> </w:t>
      </w:r>
      <w:r>
        <w:rPr>
          <w:sz w:val="24"/>
        </w:rPr>
        <w:t>least</w:t>
      </w:r>
      <w:r>
        <w:rPr>
          <w:spacing w:val="-2"/>
          <w:sz w:val="24"/>
        </w:rPr>
        <w:t> </w:t>
      </w:r>
      <w:r>
        <w:rPr>
          <w:sz w:val="24"/>
        </w:rPr>
        <w:t>one</w:t>
      </w:r>
      <w:r>
        <w:rPr>
          <w:spacing w:val="-2"/>
          <w:sz w:val="24"/>
        </w:rPr>
        <w:t> </w:t>
      </w:r>
      <w:r>
        <w:rPr>
          <w:sz w:val="24"/>
        </w:rPr>
        <w:t>member</w:t>
      </w:r>
      <w:r>
        <w:rPr>
          <w:spacing w:val="-2"/>
          <w:sz w:val="24"/>
        </w:rPr>
        <w:t> </w:t>
      </w:r>
      <w:r>
        <w:rPr>
          <w:sz w:val="24"/>
        </w:rPr>
        <w:t>whose</w:t>
      </w:r>
      <w:r>
        <w:rPr>
          <w:spacing w:val="-2"/>
          <w:sz w:val="24"/>
        </w:rPr>
        <w:t> </w:t>
      </w:r>
      <w:r>
        <w:rPr>
          <w:sz w:val="24"/>
        </w:rPr>
        <w:t>primary</w:t>
      </w:r>
      <w:r>
        <w:rPr>
          <w:spacing w:val="-2"/>
          <w:sz w:val="24"/>
        </w:rPr>
        <w:t> </w:t>
      </w:r>
      <w:r>
        <w:rPr>
          <w:sz w:val="24"/>
        </w:rPr>
        <w:t>concerns</w:t>
      </w:r>
      <w:r>
        <w:rPr>
          <w:spacing w:val="-3"/>
          <w:sz w:val="24"/>
        </w:rPr>
        <w:t> </w:t>
      </w:r>
      <w:r>
        <w:rPr>
          <w:sz w:val="24"/>
        </w:rPr>
        <w:t>are</w:t>
      </w:r>
      <w:r>
        <w:rPr>
          <w:spacing w:val="-2"/>
          <w:sz w:val="24"/>
        </w:rPr>
        <w:t> </w:t>
      </w:r>
      <w:r>
        <w:rPr>
          <w:sz w:val="24"/>
        </w:rPr>
        <w:t>in</w:t>
      </w:r>
      <w:r>
        <w:rPr>
          <w:spacing w:val="-3"/>
          <w:sz w:val="24"/>
        </w:rPr>
        <w:t> </w:t>
      </w:r>
      <w:r>
        <w:rPr>
          <w:sz w:val="24"/>
        </w:rPr>
        <w:t>scientific</w:t>
      </w:r>
      <w:r>
        <w:rPr>
          <w:spacing w:val="-2"/>
          <w:sz w:val="24"/>
        </w:rPr>
        <w:t> </w:t>
      </w:r>
      <w:r>
        <w:rPr>
          <w:sz w:val="24"/>
        </w:rPr>
        <w:t>areas</w:t>
      </w:r>
      <w:r>
        <w:rPr>
          <w:spacing w:val="-4"/>
          <w:sz w:val="24"/>
        </w:rPr>
        <w:t> </w:t>
      </w:r>
      <w:r>
        <w:rPr>
          <w:sz w:val="24"/>
        </w:rPr>
        <w:t>and</w:t>
      </w:r>
      <w:r>
        <w:rPr>
          <w:spacing w:val="-3"/>
          <w:sz w:val="24"/>
        </w:rPr>
        <w:t> </w:t>
      </w:r>
      <w:r>
        <w:rPr>
          <w:sz w:val="24"/>
        </w:rPr>
        <w:t>at least one member whose primary concerns are in nonscientific areas.</w:t>
      </w:r>
    </w:p>
    <w:p>
      <w:pPr>
        <w:pStyle w:val="ListParagraph"/>
        <w:numPr>
          <w:ilvl w:val="0"/>
          <w:numId w:val="15"/>
        </w:numPr>
        <w:tabs>
          <w:tab w:pos="579" w:val="left" w:leader="none"/>
        </w:tabs>
        <w:spacing w:line="240" w:lineRule="auto" w:before="0" w:after="0"/>
        <w:ind w:left="579" w:right="1191" w:hanging="360"/>
        <w:jc w:val="left"/>
        <w:rPr>
          <w:sz w:val="24"/>
        </w:rPr>
      </w:pPr>
      <w:r>
        <w:rPr>
          <w:sz w:val="24"/>
        </w:rPr>
        <w:t>The</w:t>
      </w:r>
      <w:r>
        <w:rPr>
          <w:spacing w:val="-2"/>
          <w:sz w:val="24"/>
        </w:rPr>
        <w:t> </w:t>
      </w:r>
      <w:r>
        <w:rPr>
          <w:sz w:val="24"/>
        </w:rPr>
        <w:t>IRB</w:t>
      </w:r>
      <w:r>
        <w:rPr>
          <w:spacing w:val="-3"/>
          <w:sz w:val="24"/>
        </w:rPr>
        <w:t> </w:t>
      </w:r>
      <w:r>
        <w:rPr>
          <w:sz w:val="24"/>
        </w:rPr>
        <w:t>includes</w:t>
      </w:r>
      <w:r>
        <w:rPr>
          <w:spacing w:val="-3"/>
          <w:sz w:val="24"/>
        </w:rPr>
        <w:t> </w:t>
      </w:r>
      <w:r>
        <w:rPr>
          <w:sz w:val="24"/>
        </w:rPr>
        <w:t>at</w:t>
      </w:r>
      <w:r>
        <w:rPr>
          <w:spacing w:val="-2"/>
          <w:sz w:val="24"/>
        </w:rPr>
        <w:t> </w:t>
      </w:r>
      <w:r>
        <w:rPr>
          <w:sz w:val="24"/>
        </w:rPr>
        <w:t>least</w:t>
      </w:r>
      <w:r>
        <w:rPr>
          <w:spacing w:val="-2"/>
          <w:sz w:val="24"/>
        </w:rPr>
        <w:t> </w:t>
      </w:r>
      <w:r>
        <w:rPr>
          <w:sz w:val="24"/>
        </w:rPr>
        <w:t>one</w:t>
      </w:r>
      <w:r>
        <w:rPr>
          <w:spacing w:val="-2"/>
          <w:sz w:val="24"/>
        </w:rPr>
        <w:t> </w:t>
      </w:r>
      <w:r>
        <w:rPr>
          <w:sz w:val="24"/>
        </w:rPr>
        <w:t>member</w:t>
      </w:r>
      <w:r>
        <w:rPr>
          <w:spacing w:val="-2"/>
          <w:sz w:val="24"/>
        </w:rPr>
        <w:t> </w:t>
      </w:r>
      <w:r>
        <w:rPr>
          <w:sz w:val="24"/>
        </w:rPr>
        <w:t>who</w:t>
      </w:r>
      <w:r>
        <w:rPr>
          <w:spacing w:val="-2"/>
          <w:sz w:val="24"/>
        </w:rPr>
        <w:t> </w:t>
      </w:r>
      <w:r>
        <w:rPr>
          <w:sz w:val="24"/>
        </w:rPr>
        <w:t>is</w:t>
      </w:r>
      <w:r>
        <w:rPr>
          <w:spacing w:val="-3"/>
          <w:sz w:val="24"/>
        </w:rPr>
        <w:t> </w:t>
      </w:r>
      <w:r>
        <w:rPr>
          <w:sz w:val="24"/>
        </w:rPr>
        <w:t>not</w:t>
      </w:r>
      <w:r>
        <w:rPr>
          <w:spacing w:val="-2"/>
          <w:sz w:val="24"/>
        </w:rPr>
        <w:t> </w:t>
      </w:r>
      <w:r>
        <w:rPr>
          <w:sz w:val="24"/>
        </w:rPr>
        <w:t>otherwise</w:t>
      </w:r>
      <w:r>
        <w:rPr>
          <w:spacing w:val="-4"/>
          <w:sz w:val="24"/>
        </w:rPr>
        <w:t> </w:t>
      </w:r>
      <w:r>
        <w:rPr>
          <w:sz w:val="24"/>
        </w:rPr>
        <w:t>affiliated</w:t>
      </w:r>
      <w:r>
        <w:rPr>
          <w:spacing w:val="-3"/>
          <w:sz w:val="24"/>
        </w:rPr>
        <w:t> </w:t>
      </w:r>
      <w:r>
        <w:rPr>
          <w:sz w:val="24"/>
        </w:rPr>
        <w:t>with</w:t>
      </w:r>
      <w:r>
        <w:rPr>
          <w:spacing w:val="-3"/>
          <w:sz w:val="24"/>
        </w:rPr>
        <w:t> </w:t>
      </w:r>
      <w:r>
        <w:rPr>
          <w:sz w:val="24"/>
        </w:rPr>
        <w:t>the</w:t>
      </w:r>
      <w:r>
        <w:rPr>
          <w:spacing w:val="-2"/>
          <w:sz w:val="24"/>
        </w:rPr>
        <w:t> </w:t>
      </w:r>
      <w:r>
        <w:rPr>
          <w:sz w:val="24"/>
        </w:rPr>
        <w:t>University</w:t>
      </w:r>
      <w:r>
        <w:rPr>
          <w:spacing w:val="-3"/>
          <w:sz w:val="24"/>
        </w:rPr>
        <w:t> </w:t>
      </w:r>
      <w:r>
        <w:rPr>
          <w:sz w:val="24"/>
        </w:rPr>
        <w:t>and who is not part of the immediate family of a person who is affiliated with the University.</w:t>
      </w:r>
    </w:p>
    <w:p>
      <w:pPr>
        <w:pStyle w:val="ListParagraph"/>
        <w:numPr>
          <w:ilvl w:val="0"/>
          <w:numId w:val="15"/>
        </w:numPr>
        <w:tabs>
          <w:tab w:pos="578" w:val="left" w:leader="none"/>
        </w:tabs>
        <w:spacing w:line="293" w:lineRule="exact" w:before="0" w:after="0"/>
        <w:ind w:left="578" w:right="0" w:hanging="359"/>
        <w:jc w:val="left"/>
        <w:rPr>
          <w:sz w:val="24"/>
        </w:rPr>
      </w:pPr>
      <w:r>
        <w:rPr>
          <w:sz w:val="24"/>
        </w:rPr>
        <w:t>The</w:t>
      </w:r>
      <w:r>
        <w:rPr>
          <w:spacing w:val="-4"/>
          <w:sz w:val="24"/>
        </w:rPr>
        <w:t> </w:t>
      </w:r>
      <w:r>
        <w:rPr>
          <w:sz w:val="24"/>
        </w:rPr>
        <w:t>IRB</w:t>
      </w:r>
      <w:r>
        <w:rPr>
          <w:spacing w:val="-3"/>
          <w:sz w:val="24"/>
        </w:rPr>
        <w:t> </w:t>
      </w:r>
      <w:r>
        <w:rPr>
          <w:sz w:val="24"/>
        </w:rPr>
        <w:t>includes</w:t>
      </w:r>
      <w:r>
        <w:rPr>
          <w:spacing w:val="-3"/>
          <w:sz w:val="24"/>
        </w:rPr>
        <w:t> </w:t>
      </w:r>
      <w:r>
        <w:rPr>
          <w:sz w:val="24"/>
        </w:rPr>
        <w:t>at</w:t>
      </w:r>
      <w:r>
        <w:rPr>
          <w:spacing w:val="-2"/>
          <w:sz w:val="24"/>
        </w:rPr>
        <w:t> </w:t>
      </w:r>
      <w:r>
        <w:rPr>
          <w:sz w:val="24"/>
        </w:rPr>
        <w:t>least</w:t>
      </w:r>
      <w:r>
        <w:rPr>
          <w:spacing w:val="-1"/>
          <w:sz w:val="24"/>
        </w:rPr>
        <w:t> </w:t>
      </w:r>
      <w:r>
        <w:rPr>
          <w:sz w:val="24"/>
        </w:rPr>
        <w:t>one</w:t>
      </w:r>
      <w:r>
        <w:rPr>
          <w:spacing w:val="-2"/>
          <w:sz w:val="24"/>
        </w:rPr>
        <w:t> </w:t>
      </w:r>
      <w:r>
        <w:rPr>
          <w:sz w:val="24"/>
        </w:rPr>
        <w:t>member</w:t>
      </w:r>
      <w:r>
        <w:rPr>
          <w:spacing w:val="-2"/>
          <w:sz w:val="24"/>
        </w:rPr>
        <w:t> </w:t>
      </w:r>
      <w:r>
        <w:rPr>
          <w:sz w:val="24"/>
        </w:rPr>
        <w:t>who</w:t>
      </w:r>
      <w:r>
        <w:rPr>
          <w:spacing w:val="-2"/>
          <w:sz w:val="24"/>
        </w:rPr>
        <w:t> </w:t>
      </w:r>
      <w:r>
        <w:rPr>
          <w:sz w:val="24"/>
        </w:rPr>
        <w:t>represents</w:t>
      </w:r>
      <w:r>
        <w:rPr>
          <w:spacing w:val="-2"/>
          <w:sz w:val="24"/>
        </w:rPr>
        <w:t> </w:t>
      </w:r>
      <w:r>
        <w:rPr>
          <w:sz w:val="24"/>
        </w:rPr>
        <w:t>the</w:t>
      </w:r>
      <w:r>
        <w:rPr>
          <w:spacing w:val="-2"/>
          <w:sz w:val="24"/>
        </w:rPr>
        <w:t> </w:t>
      </w:r>
      <w:r>
        <w:rPr>
          <w:sz w:val="24"/>
        </w:rPr>
        <w:t>general</w:t>
      </w:r>
      <w:r>
        <w:rPr>
          <w:spacing w:val="-2"/>
          <w:sz w:val="24"/>
        </w:rPr>
        <w:t> </w:t>
      </w:r>
      <w:r>
        <w:rPr>
          <w:sz w:val="24"/>
        </w:rPr>
        <w:t>perspective</w:t>
      </w:r>
      <w:r>
        <w:rPr>
          <w:spacing w:val="-4"/>
          <w:sz w:val="24"/>
        </w:rPr>
        <w:t> </w:t>
      </w:r>
      <w:r>
        <w:rPr>
          <w:sz w:val="24"/>
        </w:rPr>
        <w:t>of </w:t>
      </w:r>
      <w:r>
        <w:rPr>
          <w:spacing w:val="-2"/>
          <w:sz w:val="24"/>
        </w:rPr>
        <w:t>subjects.</w:t>
      </w:r>
    </w:p>
    <w:p>
      <w:pPr>
        <w:pStyle w:val="ListParagraph"/>
        <w:numPr>
          <w:ilvl w:val="0"/>
          <w:numId w:val="15"/>
        </w:numPr>
        <w:tabs>
          <w:tab w:pos="578" w:val="left" w:leader="none"/>
        </w:tabs>
        <w:spacing w:line="240" w:lineRule="auto" w:before="0" w:after="0"/>
        <w:ind w:left="578" w:right="0" w:hanging="359"/>
        <w:jc w:val="left"/>
        <w:rPr>
          <w:sz w:val="24"/>
        </w:rPr>
      </w:pPr>
      <w:r>
        <w:rPr>
          <w:sz w:val="24"/>
        </w:rPr>
        <w:t>One</w:t>
      </w:r>
      <w:r>
        <w:rPr>
          <w:spacing w:val="-2"/>
          <w:sz w:val="24"/>
        </w:rPr>
        <w:t> </w:t>
      </w:r>
      <w:r>
        <w:rPr>
          <w:sz w:val="24"/>
        </w:rPr>
        <w:t>member</w:t>
      </w:r>
      <w:r>
        <w:rPr>
          <w:spacing w:val="-2"/>
          <w:sz w:val="24"/>
        </w:rPr>
        <w:t> </w:t>
      </w:r>
      <w:r>
        <w:rPr>
          <w:sz w:val="24"/>
        </w:rPr>
        <w:t>may</w:t>
      </w:r>
      <w:r>
        <w:rPr>
          <w:spacing w:val="-1"/>
          <w:sz w:val="24"/>
        </w:rPr>
        <w:t> </w:t>
      </w:r>
      <w:r>
        <w:rPr>
          <w:sz w:val="24"/>
        </w:rPr>
        <w:t>satisfy</w:t>
      </w:r>
      <w:r>
        <w:rPr>
          <w:spacing w:val="-3"/>
          <w:sz w:val="24"/>
        </w:rPr>
        <w:t> </w:t>
      </w:r>
      <w:r>
        <w:rPr>
          <w:sz w:val="24"/>
        </w:rPr>
        <w:t>more</w:t>
      </w:r>
      <w:r>
        <w:rPr>
          <w:spacing w:val="-2"/>
          <w:sz w:val="24"/>
        </w:rPr>
        <w:t> </w:t>
      </w:r>
      <w:r>
        <w:rPr>
          <w:sz w:val="24"/>
        </w:rPr>
        <w:t>than</w:t>
      </w:r>
      <w:r>
        <w:rPr>
          <w:spacing w:val="-3"/>
          <w:sz w:val="24"/>
        </w:rPr>
        <w:t> </w:t>
      </w:r>
      <w:r>
        <w:rPr>
          <w:sz w:val="24"/>
        </w:rPr>
        <w:t>one</w:t>
      </w:r>
      <w:r>
        <w:rPr>
          <w:spacing w:val="-1"/>
          <w:sz w:val="24"/>
        </w:rPr>
        <w:t> </w:t>
      </w:r>
      <w:r>
        <w:rPr>
          <w:sz w:val="24"/>
        </w:rPr>
        <w:t>membership</w:t>
      </w:r>
      <w:r>
        <w:rPr>
          <w:spacing w:val="-2"/>
          <w:sz w:val="24"/>
        </w:rPr>
        <w:t> category.</w:t>
      </w:r>
    </w:p>
    <w:p>
      <w:pPr>
        <w:pStyle w:val="ListParagraph"/>
        <w:numPr>
          <w:ilvl w:val="0"/>
          <w:numId w:val="15"/>
        </w:numPr>
        <w:tabs>
          <w:tab w:pos="578" w:val="left" w:leader="none"/>
        </w:tabs>
        <w:spacing w:line="240" w:lineRule="auto" w:before="0" w:after="0"/>
        <w:ind w:left="578" w:right="0" w:hanging="359"/>
        <w:jc w:val="left"/>
        <w:rPr>
          <w:sz w:val="24"/>
        </w:rPr>
      </w:pPr>
      <w:r>
        <w:rPr>
          <w:sz w:val="24"/>
        </w:rPr>
        <w:t>ORC</w:t>
      </w:r>
      <w:r>
        <w:rPr>
          <w:spacing w:val="-1"/>
          <w:sz w:val="24"/>
        </w:rPr>
        <w:t> </w:t>
      </w:r>
      <w:r>
        <w:rPr>
          <w:sz w:val="24"/>
        </w:rPr>
        <w:t>staff</w:t>
      </w:r>
      <w:r>
        <w:rPr>
          <w:spacing w:val="-2"/>
          <w:sz w:val="24"/>
        </w:rPr>
        <w:t> </w:t>
      </w:r>
      <w:r>
        <w:rPr>
          <w:sz w:val="24"/>
        </w:rPr>
        <w:t>may</w:t>
      </w:r>
      <w:r>
        <w:rPr>
          <w:spacing w:val="-1"/>
          <w:sz w:val="24"/>
        </w:rPr>
        <w:t> </w:t>
      </w:r>
      <w:r>
        <w:rPr>
          <w:sz w:val="24"/>
        </w:rPr>
        <w:t>be</w:t>
      </w:r>
      <w:r>
        <w:rPr>
          <w:spacing w:val="-1"/>
          <w:sz w:val="24"/>
        </w:rPr>
        <w:t> </w:t>
      </w:r>
      <w:r>
        <w:rPr>
          <w:sz w:val="24"/>
        </w:rPr>
        <w:t>voting</w:t>
      </w:r>
      <w:r>
        <w:rPr>
          <w:spacing w:val="-3"/>
          <w:sz w:val="24"/>
        </w:rPr>
        <w:t> </w:t>
      </w:r>
      <w:r>
        <w:rPr>
          <w:sz w:val="24"/>
        </w:rPr>
        <w:t>members</w:t>
      </w:r>
      <w:r>
        <w:rPr>
          <w:spacing w:val="-3"/>
          <w:sz w:val="24"/>
        </w:rPr>
        <w:t> </w:t>
      </w:r>
      <w:r>
        <w:rPr>
          <w:sz w:val="24"/>
        </w:rPr>
        <w:t>of</w:t>
      </w:r>
      <w:r>
        <w:rPr>
          <w:spacing w:val="-2"/>
          <w:sz w:val="24"/>
        </w:rPr>
        <w:t> </w:t>
      </w:r>
      <w:r>
        <w:rPr>
          <w:sz w:val="24"/>
        </w:rPr>
        <w:t>the </w:t>
      </w:r>
      <w:r>
        <w:rPr>
          <w:spacing w:val="-4"/>
          <w:sz w:val="24"/>
        </w:rPr>
        <w:t>IRB.</w:t>
      </w:r>
    </w:p>
    <w:p>
      <w:pPr>
        <w:pStyle w:val="ListParagraph"/>
        <w:numPr>
          <w:ilvl w:val="1"/>
          <w:numId w:val="4"/>
        </w:numPr>
        <w:tabs>
          <w:tab w:pos="577" w:val="left" w:leader="none"/>
        </w:tabs>
        <w:spacing w:line="240" w:lineRule="auto" w:before="279" w:after="0"/>
        <w:ind w:left="577" w:right="0" w:hanging="358"/>
        <w:jc w:val="left"/>
        <w:rPr>
          <w:sz w:val="24"/>
        </w:rPr>
      </w:pPr>
      <w:bookmarkStart w:name="_bookmark23" w:id="24"/>
      <w:bookmarkEnd w:id="24"/>
      <w:r>
        <w:rPr/>
      </w:r>
      <w:r>
        <w:rPr>
          <w:sz w:val="24"/>
        </w:rPr>
        <w:t>Appointment</w:t>
      </w:r>
      <w:r>
        <w:rPr>
          <w:spacing w:val="-5"/>
          <w:sz w:val="24"/>
        </w:rPr>
        <w:t> </w:t>
      </w:r>
      <w:r>
        <w:rPr>
          <w:sz w:val="24"/>
        </w:rPr>
        <w:t>of</w:t>
      </w:r>
      <w:r>
        <w:rPr>
          <w:spacing w:val="-2"/>
          <w:sz w:val="24"/>
        </w:rPr>
        <w:t> </w:t>
      </w:r>
      <w:r>
        <w:rPr>
          <w:sz w:val="24"/>
        </w:rPr>
        <w:t>Members</w:t>
      </w:r>
      <w:r>
        <w:rPr>
          <w:spacing w:val="-3"/>
          <w:sz w:val="24"/>
        </w:rPr>
        <w:t> </w:t>
      </w:r>
      <w:r>
        <w:rPr>
          <w:sz w:val="24"/>
        </w:rPr>
        <w:t>to</w:t>
      </w:r>
      <w:r>
        <w:rPr>
          <w:spacing w:val="-2"/>
          <w:sz w:val="24"/>
        </w:rPr>
        <w:t> </w:t>
      </w:r>
      <w:r>
        <w:rPr>
          <w:sz w:val="24"/>
        </w:rPr>
        <w:t>the</w:t>
      </w:r>
      <w:r>
        <w:rPr>
          <w:spacing w:val="-2"/>
          <w:sz w:val="24"/>
        </w:rPr>
        <w:t> </w:t>
      </w:r>
      <w:r>
        <w:rPr>
          <w:spacing w:val="-5"/>
          <w:sz w:val="24"/>
        </w:rPr>
        <w:t>IRB</w:t>
      </w:r>
    </w:p>
    <w:p>
      <w:pPr>
        <w:pStyle w:val="BodyText"/>
        <w:spacing w:before="279"/>
        <w:ind w:right="996"/>
      </w:pPr>
      <w:r>
        <w:rPr/>
        <w:t>The IRB Chairs, AVP-RC or staff of ORC, IRB membership, or IO can identify the need for a new or replacement member, or alternate member. A candidate may be nominated by any of these individuals, department chairs, or by other applicable officials within the University.</w:t>
      </w:r>
      <w:r>
        <w:rPr>
          <w:spacing w:val="40"/>
        </w:rPr>
        <w:t> </w:t>
      </w:r>
      <w:r>
        <w:rPr/>
        <w:t>The AVP-RC receives the nomination and consults with the IRB Chairs and ORC Staff to determine the appropriateness</w:t>
      </w:r>
      <w:r>
        <w:rPr>
          <w:spacing w:val="-4"/>
        </w:rPr>
        <w:t> </w:t>
      </w:r>
      <w:r>
        <w:rPr/>
        <w:t>of</w:t>
      </w:r>
      <w:r>
        <w:rPr>
          <w:spacing w:val="-4"/>
        </w:rPr>
        <w:t> </w:t>
      </w:r>
      <w:r>
        <w:rPr/>
        <w:t>the</w:t>
      </w:r>
      <w:r>
        <w:rPr>
          <w:spacing w:val="-3"/>
        </w:rPr>
        <w:t> </w:t>
      </w:r>
      <w:r>
        <w:rPr/>
        <w:t>candidate,</w:t>
      </w:r>
      <w:r>
        <w:rPr>
          <w:spacing w:val="-3"/>
        </w:rPr>
        <w:t> </w:t>
      </w:r>
      <w:r>
        <w:rPr/>
        <w:t>based</w:t>
      </w:r>
      <w:r>
        <w:rPr>
          <w:spacing w:val="-4"/>
        </w:rPr>
        <w:t> </w:t>
      </w:r>
      <w:r>
        <w:rPr/>
        <w:t>on</w:t>
      </w:r>
      <w:r>
        <w:rPr>
          <w:spacing w:val="-4"/>
        </w:rPr>
        <w:t> </w:t>
      </w:r>
      <w:r>
        <w:rPr/>
        <w:t>qualifications,</w:t>
      </w:r>
      <w:r>
        <w:rPr>
          <w:spacing w:val="-3"/>
        </w:rPr>
        <w:t> </w:t>
      </w:r>
      <w:r>
        <w:rPr/>
        <w:t>reputation,</w:t>
      </w:r>
      <w:r>
        <w:rPr>
          <w:spacing w:val="-3"/>
        </w:rPr>
        <w:t> </w:t>
      </w:r>
      <w:r>
        <w:rPr/>
        <w:t>and</w:t>
      </w:r>
      <w:r>
        <w:rPr>
          <w:spacing w:val="-4"/>
        </w:rPr>
        <w:t> </w:t>
      </w:r>
      <w:r>
        <w:rPr/>
        <w:t>needs</w:t>
      </w:r>
      <w:r>
        <w:rPr>
          <w:spacing w:val="-4"/>
        </w:rPr>
        <w:t> </w:t>
      </w:r>
      <w:r>
        <w:rPr/>
        <w:t>of</w:t>
      </w:r>
      <w:r>
        <w:rPr>
          <w:spacing w:val="-4"/>
        </w:rPr>
        <w:t> </w:t>
      </w:r>
      <w:r>
        <w:rPr/>
        <w:t>the</w:t>
      </w:r>
      <w:r>
        <w:rPr>
          <w:spacing w:val="-3"/>
        </w:rPr>
        <w:t> </w:t>
      </w:r>
      <w:r>
        <w:rPr/>
        <w:t>particular </w:t>
      </w:r>
      <w:r>
        <w:rPr>
          <w:spacing w:val="-2"/>
        </w:rPr>
        <w:t>committee.</w:t>
      </w:r>
    </w:p>
    <w:p>
      <w:pPr>
        <w:pStyle w:val="BodyText"/>
        <w:spacing w:after="0"/>
        <w:sectPr>
          <w:pgSz w:w="12240" w:h="15840"/>
          <w:pgMar w:header="0" w:footer="2536" w:top="1360" w:bottom="2720" w:left="1080" w:right="360"/>
        </w:sectPr>
      </w:pPr>
    </w:p>
    <w:p>
      <w:pPr>
        <w:pStyle w:val="BodyText"/>
        <w:spacing w:before="40"/>
        <w:ind w:right="996"/>
      </w:pPr>
      <w:r>
        <w:rPr/>
        <w:t>Where</w:t>
      </w:r>
      <w:r>
        <w:rPr>
          <w:spacing w:val="-3"/>
        </w:rPr>
        <w:t> </w:t>
      </w:r>
      <w:r>
        <w:rPr/>
        <w:t>there</w:t>
      </w:r>
      <w:r>
        <w:rPr>
          <w:spacing w:val="-4"/>
        </w:rPr>
        <w:t> </w:t>
      </w:r>
      <w:r>
        <w:rPr/>
        <w:t>are</w:t>
      </w:r>
      <w:r>
        <w:rPr>
          <w:spacing w:val="-4"/>
        </w:rPr>
        <w:t> </w:t>
      </w:r>
      <w:r>
        <w:rPr/>
        <w:t>no</w:t>
      </w:r>
      <w:r>
        <w:rPr>
          <w:spacing w:val="-4"/>
        </w:rPr>
        <w:t> </w:t>
      </w:r>
      <w:r>
        <w:rPr/>
        <w:t>nominees,</w:t>
      </w:r>
      <w:r>
        <w:rPr>
          <w:spacing w:val="-4"/>
        </w:rPr>
        <w:t> </w:t>
      </w:r>
      <w:r>
        <w:rPr/>
        <w:t>appropriate</w:t>
      </w:r>
      <w:r>
        <w:rPr>
          <w:spacing w:val="-5"/>
        </w:rPr>
        <w:t> </w:t>
      </w:r>
      <w:r>
        <w:rPr/>
        <w:t>department</w:t>
      </w:r>
      <w:r>
        <w:rPr>
          <w:spacing w:val="-4"/>
        </w:rPr>
        <w:t> </w:t>
      </w:r>
      <w:r>
        <w:rPr/>
        <w:t>chairs,</w:t>
      </w:r>
      <w:r>
        <w:rPr>
          <w:spacing w:val="-5"/>
        </w:rPr>
        <w:t> </w:t>
      </w:r>
      <w:r>
        <w:rPr/>
        <w:t>program</w:t>
      </w:r>
      <w:r>
        <w:rPr>
          <w:spacing w:val="-5"/>
        </w:rPr>
        <w:t> </w:t>
      </w:r>
      <w:r>
        <w:rPr/>
        <w:t>directors,</w:t>
      </w:r>
      <w:r>
        <w:rPr>
          <w:spacing w:val="-4"/>
        </w:rPr>
        <w:t> </w:t>
      </w:r>
      <w:r>
        <w:rPr/>
        <w:t>or</w:t>
      </w:r>
      <w:r>
        <w:rPr>
          <w:spacing w:val="-4"/>
        </w:rPr>
        <w:t> </w:t>
      </w:r>
      <w:r>
        <w:rPr/>
        <w:t>other University officials will be contacted in writing for candidate nominees by the AVP-RC.</w:t>
      </w:r>
    </w:p>
    <w:p>
      <w:pPr>
        <w:pStyle w:val="BodyText"/>
        <w:spacing w:before="279"/>
        <w:ind w:right="996"/>
      </w:pPr>
      <w:r>
        <w:rPr/>
        <w:t>The final decision in selecting a new member, and appointment thereof, is made by the IO. Appointments are made for a renewable one-year period of service. Members may resign by written</w:t>
      </w:r>
      <w:r>
        <w:rPr>
          <w:spacing w:val="-3"/>
        </w:rPr>
        <w:t> </w:t>
      </w:r>
      <w:r>
        <w:rPr/>
        <w:t>notification</w:t>
      </w:r>
      <w:r>
        <w:rPr>
          <w:spacing w:val="-3"/>
        </w:rPr>
        <w:t> </w:t>
      </w:r>
      <w:r>
        <w:rPr/>
        <w:t>to</w:t>
      </w:r>
      <w:r>
        <w:rPr>
          <w:spacing w:val="-3"/>
        </w:rPr>
        <w:t> </w:t>
      </w:r>
      <w:r>
        <w:rPr/>
        <w:t>the</w:t>
      </w:r>
      <w:r>
        <w:rPr>
          <w:spacing w:val="-1"/>
        </w:rPr>
        <w:t> </w:t>
      </w:r>
      <w:r>
        <w:rPr/>
        <w:t>AVP-RC</w:t>
      </w:r>
      <w:r>
        <w:rPr>
          <w:spacing w:val="-3"/>
        </w:rPr>
        <w:t> </w:t>
      </w:r>
      <w:r>
        <w:rPr/>
        <w:t>or</w:t>
      </w:r>
      <w:r>
        <w:rPr>
          <w:spacing w:val="-2"/>
        </w:rPr>
        <w:t> </w:t>
      </w:r>
      <w:r>
        <w:rPr/>
        <w:t>IO.</w:t>
      </w:r>
      <w:r>
        <w:rPr>
          <w:spacing w:val="-3"/>
        </w:rPr>
        <w:t> </w:t>
      </w:r>
      <w:r>
        <w:rPr/>
        <w:t>Members</w:t>
      </w:r>
      <w:r>
        <w:rPr>
          <w:spacing w:val="-3"/>
        </w:rPr>
        <w:t> </w:t>
      </w:r>
      <w:r>
        <w:rPr/>
        <w:t>may</w:t>
      </w:r>
      <w:r>
        <w:rPr>
          <w:spacing w:val="-2"/>
        </w:rPr>
        <w:t> </w:t>
      </w:r>
      <w:r>
        <w:rPr/>
        <w:t>be</w:t>
      </w:r>
      <w:r>
        <w:rPr>
          <w:spacing w:val="-3"/>
        </w:rPr>
        <w:t> </w:t>
      </w:r>
      <w:r>
        <w:rPr/>
        <w:t>removed</w:t>
      </w:r>
      <w:r>
        <w:rPr>
          <w:spacing w:val="-4"/>
        </w:rPr>
        <w:t> </w:t>
      </w:r>
      <w:r>
        <w:rPr/>
        <w:t>on</w:t>
      </w:r>
      <w:r>
        <w:rPr>
          <w:spacing w:val="-3"/>
        </w:rPr>
        <w:t> </w:t>
      </w:r>
      <w:r>
        <w:rPr/>
        <w:t>a</w:t>
      </w:r>
      <w:r>
        <w:rPr>
          <w:spacing w:val="-2"/>
        </w:rPr>
        <w:t> </w:t>
      </w:r>
      <w:r>
        <w:rPr/>
        <w:t>for-cause</w:t>
      </w:r>
      <w:r>
        <w:rPr>
          <w:spacing w:val="-3"/>
        </w:rPr>
        <w:t> </w:t>
      </w:r>
      <w:r>
        <w:rPr/>
        <w:t>basis</w:t>
      </w:r>
      <w:r>
        <w:rPr>
          <w:spacing w:val="-3"/>
        </w:rPr>
        <w:t> </w:t>
      </w:r>
      <w:r>
        <w:rPr/>
        <w:t>by</w:t>
      </w:r>
      <w:r>
        <w:rPr>
          <w:spacing w:val="-3"/>
        </w:rPr>
        <w:t> </w:t>
      </w:r>
      <w:r>
        <w:rPr/>
        <w:t>the</w:t>
      </w:r>
      <w:r>
        <w:rPr>
          <w:spacing w:val="-2"/>
        </w:rPr>
        <w:t> </w:t>
      </w:r>
      <w:r>
        <w:rPr/>
        <w:t>IO as well.</w:t>
      </w:r>
    </w:p>
    <w:p>
      <w:pPr>
        <w:pStyle w:val="BodyText"/>
        <w:spacing w:before="280"/>
        <w:ind w:right="996"/>
      </w:pPr>
      <w:r>
        <w:rPr/>
        <w:t>On an annual basis, the IRB Chairs, IRB Staff, and the AVP-RC (on behalf of the IO) review the membership</w:t>
      </w:r>
      <w:r>
        <w:rPr>
          <w:spacing w:val="-4"/>
        </w:rPr>
        <w:t> </w:t>
      </w:r>
      <w:r>
        <w:rPr/>
        <w:t>and</w:t>
      </w:r>
      <w:r>
        <w:rPr>
          <w:spacing w:val="-4"/>
        </w:rPr>
        <w:t> </w:t>
      </w:r>
      <w:r>
        <w:rPr/>
        <w:t>composition</w:t>
      </w:r>
      <w:r>
        <w:rPr>
          <w:spacing w:val="-4"/>
        </w:rPr>
        <w:t> </w:t>
      </w:r>
      <w:r>
        <w:rPr/>
        <w:t>of</w:t>
      </w:r>
      <w:r>
        <w:rPr>
          <w:spacing w:val="-1"/>
        </w:rPr>
        <w:t> </w:t>
      </w:r>
      <w:r>
        <w:rPr/>
        <w:t>the</w:t>
      </w:r>
      <w:r>
        <w:rPr>
          <w:spacing w:val="-3"/>
        </w:rPr>
        <w:t> </w:t>
      </w:r>
      <w:r>
        <w:rPr/>
        <w:t>IRB</w:t>
      </w:r>
      <w:r>
        <w:rPr>
          <w:spacing w:val="-4"/>
        </w:rPr>
        <w:t> </w:t>
      </w:r>
      <w:r>
        <w:rPr/>
        <w:t>to</w:t>
      </w:r>
      <w:r>
        <w:rPr>
          <w:spacing w:val="-3"/>
        </w:rPr>
        <w:t> </w:t>
      </w:r>
      <w:r>
        <w:rPr/>
        <w:t>determine</w:t>
      </w:r>
      <w:r>
        <w:rPr>
          <w:spacing w:val="-3"/>
        </w:rPr>
        <w:t> </w:t>
      </w:r>
      <w:r>
        <w:rPr/>
        <w:t>if</w:t>
      </w:r>
      <w:r>
        <w:rPr>
          <w:spacing w:val="-4"/>
        </w:rPr>
        <w:t> </w:t>
      </w:r>
      <w:r>
        <w:rPr/>
        <w:t>they</w:t>
      </w:r>
      <w:r>
        <w:rPr>
          <w:spacing w:val="-3"/>
        </w:rPr>
        <w:t> </w:t>
      </w:r>
      <w:r>
        <w:rPr/>
        <w:t>continue</w:t>
      </w:r>
      <w:r>
        <w:rPr>
          <w:spacing w:val="-4"/>
        </w:rPr>
        <w:t> </w:t>
      </w:r>
      <w:r>
        <w:rPr/>
        <w:t>to</w:t>
      </w:r>
      <w:r>
        <w:rPr>
          <w:spacing w:val="-3"/>
        </w:rPr>
        <w:t> </w:t>
      </w:r>
      <w:r>
        <w:rPr/>
        <w:t>meet</w:t>
      </w:r>
      <w:r>
        <w:rPr>
          <w:spacing w:val="-3"/>
        </w:rPr>
        <w:t> </w:t>
      </w:r>
      <w:r>
        <w:rPr/>
        <w:t>regulatory</w:t>
      </w:r>
      <w:r>
        <w:rPr>
          <w:spacing w:val="-3"/>
        </w:rPr>
        <w:t> </w:t>
      </w:r>
      <w:r>
        <w:rPr/>
        <w:t>and institutional requirements. Members are evaluated and receive their evaluations annually.</w:t>
      </w:r>
    </w:p>
    <w:p>
      <w:pPr>
        <w:pStyle w:val="ListParagraph"/>
        <w:numPr>
          <w:ilvl w:val="1"/>
          <w:numId w:val="4"/>
        </w:numPr>
        <w:tabs>
          <w:tab w:pos="577" w:val="left" w:leader="none"/>
        </w:tabs>
        <w:spacing w:line="240" w:lineRule="auto" w:before="281" w:after="0"/>
        <w:ind w:left="577" w:right="0" w:hanging="358"/>
        <w:jc w:val="left"/>
        <w:rPr>
          <w:sz w:val="24"/>
        </w:rPr>
      </w:pPr>
      <w:bookmarkStart w:name="_bookmark24" w:id="25"/>
      <w:bookmarkEnd w:id="25"/>
      <w:r>
        <w:rPr/>
      </w:r>
      <w:r>
        <w:rPr>
          <w:sz w:val="24"/>
        </w:rPr>
        <w:t>Alternate </w:t>
      </w:r>
      <w:r>
        <w:rPr>
          <w:spacing w:val="-2"/>
          <w:sz w:val="24"/>
        </w:rPr>
        <w:t>Members</w:t>
      </w:r>
    </w:p>
    <w:p>
      <w:pPr>
        <w:pStyle w:val="BodyText"/>
        <w:spacing w:before="279"/>
        <w:ind w:right="980"/>
      </w:pPr>
      <w:r>
        <w:rPr/>
        <w:t>The appointment and function of alternate members is the same as that for primary the IRB members, and the alternate's expertise and perspective are comparable to those of the primary member.</w:t>
      </w:r>
      <w:r>
        <w:rPr>
          <w:spacing w:val="-3"/>
        </w:rPr>
        <w:t> </w:t>
      </w:r>
      <w:r>
        <w:rPr/>
        <w:t>The</w:t>
      </w:r>
      <w:r>
        <w:rPr>
          <w:spacing w:val="-2"/>
        </w:rPr>
        <w:t> </w:t>
      </w:r>
      <w:r>
        <w:rPr/>
        <w:t>role</w:t>
      </w:r>
      <w:r>
        <w:rPr>
          <w:spacing w:val="-2"/>
        </w:rPr>
        <w:t> </w:t>
      </w:r>
      <w:r>
        <w:rPr/>
        <w:t>of</w:t>
      </w:r>
      <w:r>
        <w:rPr>
          <w:spacing w:val="-3"/>
        </w:rPr>
        <w:t> </w:t>
      </w:r>
      <w:r>
        <w:rPr/>
        <w:t>the</w:t>
      </w:r>
      <w:r>
        <w:rPr>
          <w:spacing w:val="-3"/>
        </w:rPr>
        <w:t> </w:t>
      </w:r>
      <w:r>
        <w:rPr/>
        <w:t>alternate</w:t>
      </w:r>
      <w:r>
        <w:rPr>
          <w:spacing w:val="-2"/>
        </w:rPr>
        <w:t> </w:t>
      </w:r>
      <w:r>
        <w:rPr/>
        <w:t>member</w:t>
      </w:r>
      <w:r>
        <w:rPr>
          <w:spacing w:val="-2"/>
        </w:rPr>
        <w:t> </w:t>
      </w:r>
      <w:r>
        <w:rPr/>
        <w:t>is</w:t>
      </w:r>
      <w:r>
        <w:rPr>
          <w:spacing w:val="-3"/>
        </w:rPr>
        <w:t> </w:t>
      </w:r>
      <w:r>
        <w:rPr/>
        <w:t>to</w:t>
      </w:r>
      <w:r>
        <w:rPr>
          <w:spacing w:val="-4"/>
        </w:rPr>
        <w:t> </w:t>
      </w:r>
      <w:r>
        <w:rPr/>
        <w:t>serve</w:t>
      </w:r>
      <w:r>
        <w:rPr>
          <w:spacing w:val="-2"/>
        </w:rPr>
        <w:t> </w:t>
      </w:r>
      <w:r>
        <w:rPr/>
        <w:t>as</w:t>
      </w:r>
      <w:r>
        <w:rPr>
          <w:spacing w:val="-3"/>
        </w:rPr>
        <w:t> </w:t>
      </w:r>
      <w:r>
        <w:rPr/>
        <w:t>a</w:t>
      </w:r>
      <w:r>
        <w:rPr>
          <w:spacing w:val="-3"/>
        </w:rPr>
        <w:t> </w:t>
      </w:r>
      <w:r>
        <w:rPr/>
        <w:t>voting</w:t>
      </w:r>
      <w:r>
        <w:rPr>
          <w:spacing w:val="-2"/>
        </w:rPr>
        <w:t> </w:t>
      </w:r>
      <w:r>
        <w:rPr/>
        <w:t>member</w:t>
      </w:r>
      <w:r>
        <w:rPr>
          <w:spacing w:val="-2"/>
        </w:rPr>
        <w:t> </w:t>
      </w:r>
      <w:r>
        <w:rPr/>
        <w:t>of</w:t>
      </w:r>
      <w:r>
        <w:rPr>
          <w:spacing w:val="-1"/>
        </w:rPr>
        <w:t> </w:t>
      </w:r>
      <w:r>
        <w:rPr/>
        <w:t>IRB</w:t>
      </w:r>
      <w:r>
        <w:rPr>
          <w:spacing w:val="-3"/>
        </w:rPr>
        <w:t> </w:t>
      </w:r>
      <w:r>
        <w:rPr/>
        <w:t>when</w:t>
      </w:r>
      <w:r>
        <w:rPr>
          <w:spacing w:val="-3"/>
        </w:rPr>
        <w:t> </w:t>
      </w:r>
      <w:r>
        <w:rPr/>
        <w:t>the</w:t>
      </w:r>
      <w:r>
        <w:rPr>
          <w:spacing w:val="-2"/>
        </w:rPr>
        <w:t> </w:t>
      </w:r>
      <w:r>
        <w:rPr/>
        <w:t>regular member is unavailable to attend a convened meeting. When an alternate member substitutes for a primary member, the alternate member will receive and review the same materials prior to the IRB meeting that the primary member received or would have received.</w:t>
      </w:r>
    </w:p>
    <w:p>
      <w:pPr>
        <w:pStyle w:val="BodyText"/>
        <w:spacing w:before="281"/>
        <w:ind w:right="1059"/>
      </w:pPr>
      <w:r>
        <w:rPr/>
        <w:t>The IRB roster identifies the group of member(s) for whom each alternate member may substitute. The alternate member will not be counted as a voting member unless a primary member</w:t>
      </w:r>
      <w:r>
        <w:rPr>
          <w:spacing w:val="-3"/>
        </w:rPr>
        <w:t> </w:t>
      </w:r>
      <w:r>
        <w:rPr/>
        <w:t>is</w:t>
      </w:r>
      <w:r>
        <w:rPr>
          <w:spacing w:val="-4"/>
        </w:rPr>
        <w:t> </w:t>
      </w:r>
      <w:r>
        <w:rPr/>
        <w:t>absent.</w:t>
      </w:r>
      <w:r>
        <w:rPr>
          <w:spacing w:val="-3"/>
        </w:rPr>
        <w:t> </w:t>
      </w:r>
      <w:r>
        <w:rPr/>
        <w:t>The</w:t>
      </w:r>
      <w:r>
        <w:rPr>
          <w:spacing w:val="-2"/>
        </w:rPr>
        <w:t> </w:t>
      </w:r>
      <w:r>
        <w:rPr/>
        <w:t>IRB</w:t>
      </w:r>
      <w:r>
        <w:rPr>
          <w:spacing w:val="-3"/>
        </w:rPr>
        <w:t> </w:t>
      </w:r>
      <w:r>
        <w:rPr/>
        <w:t>minutes</w:t>
      </w:r>
      <w:r>
        <w:rPr>
          <w:spacing w:val="-5"/>
        </w:rPr>
        <w:t> </w:t>
      </w:r>
      <w:r>
        <w:rPr/>
        <w:t>will</w:t>
      </w:r>
      <w:r>
        <w:rPr>
          <w:spacing w:val="-3"/>
        </w:rPr>
        <w:t> </w:t>
      </w:r>
      <w:r>
        <w:rPr/>
        <w:t>document</w:t>
      </w:r>
      <w:r>
        <w:rPr>
          <w:spacing w:val="-3"/>
        </w:rPr>
        <w:t> </w:t>
      </w:r>
      <w:r>
        <w:rPr/>
        <w:t>when</w:t>
      </w:r>
      <w:r>
        <w:rPr>
          <w:spacing w:val="-4"/>
        </w:rPr>
        <w:t> </w:t>
      </w:r>
      <w:r>
        <w:rPr/>
        <w:t>an</w:t>
      </w:r>
      <w:r>
        <w:rPr>
          <w:spacing w:val="-4"/>
        </w:rPr>
        <w:t> </w:t>
      </w:r>
      <w:r>
        <w:rPr/>
        <w:t>alternate</w:t>
      </w:r>
      <w:r>
        <w:rPr>
          <w:spacing w:val="-3"/>
        </w:rPr>
        <w:t> </w:t>
      </w:r>
      <w:r>
        <w:rPr/>
        <w:t>member</w:t>
      </w:r>
      <w:r>
        <w:rPr>
          <w:spacing w:val="-3"/>
        </w:rPr>
        <w:t> </w:t>
      </w:r>
      <w:r>
        <w:rPr/>
        <w:t>replaces</w:t>
      </w:r>
      <w:r>
        <w:rPr>
          <w:spacing w:val="-4"/>
        </w:rPr>
        <w:t> </w:t>
      </w:r>
      <w:r>
        <w:rPr/>
        <w:t>a</w:t>
      </w:r>
      <w:r>
        <w:rPr>
          <w:spacing w:val="-4"/>
        </w:rPr>
        <w:t> </w:t>
      </w:r>
      <w:r>
        <w:rPr/>
        <w:t>primary </w:t>
      </w:r>
      <w:r>
        <w:rPr>
          <w:spacing w:val="-2"/>
        </w:rPr>
        <w:t>member.</w:t>
      </w:r>
    </w:p>
    <w:p>
      <w:pPr>
        <w:pStyle w:val="ListParagraph"/>
        <w:numPr>
          <w:ilvl w:val="1"/>
          <w:numId w:val="4"/>
        </w:numPr>
        <w:tabs>
          <w:tab w:pos="576" w:val="left" w:leader="none"/>
        </w:tabs>
        <w:spacing w:line="240" w:lineRule="auto" w:before="279" w:after="0"/>
        <w:ind w:left="576" w:right="0" w:hanging="357"/>
        <w:jc w:val="left"/>
        <w:rPr>
          <w:sz w:val="24"/>
        </w:rPr>
      </w:pPr>
      <w:bookmarkStart w:name="_bookmark25" w:id="26"/>
      <w:bookmarkEnd w:id="26"/>
      <w:r>
        <w:rPr/>
      </w:r>
      <w:r>
        <w:rPr>
          <w:sz w:val="24"/>
        </w:rPr>
        <w:t>IRB</w:t>
      </w:r>
      <w:r>
        <w:rPr>
          <w:spacing w:val="-1"/>
          <w:sz w:val="24"/>
        </w:rPr>
        <w:t> </w:t>
      </w:r>
      <w:r>
        <w:rPr>
          <w:sz w:val="24"/>
        </w:rPr>
        <w:t>Member Conflict</w:t>
      </w:r>
      <w:r>
        <w:rPr>
          <w:spacing w:val="-1"/>
          <w:sz w:val="24"/>
        </w:rPr>
        <w:t> </w:t>
      </w:r>
      <w:r>
        <w:rPr>
          <w:sz w:val="24"/>
        </w:rPr>
        <w:t>of</w:t>
      </w:r>
      <w:r>
        <w:rPr>
          <w:spacing w:val="-1"/>
          <w:sz w:val="24"/>
        </w:rPr>
        <w:t> </w:t>
      </w:r>
      <w:r>
        <w:rPr>
          <w:spacing w:val="-2"/>
          <w:sz w:val="24"/>
        </w:rPr>
        <w:t>Interest</w:t>
      </w:r>
    </w:p>
    <w:p>
      <w:pPr>
        <w:pStyle w:val="BodyText"/>
        <w:spacing w:before="281"/>
        <w:ind w:right="1059"/>
      </w:pPr>
      <w:r>
        <w:rPr/>
        <w:t>No regular member, alternate member, ex officio member, or consultant may participate in the review of any research project in which the individual has a conflict of interest (COI), except to provide</w:t>
      </w:r>
      <w:r>
        <w:rPr>
          <w:spacing w:val="-2"/>
        </w:rPr>
        <w:t> </w:t>
      </w:r>
      <w:r>
        <w:rPr/>
        <w:t>information</w:t>
      </w:r>
      <w:r>
        <w:rPr>
          <w:spacing w:val="-3"/>
        </w:rPr>
        <w:t> </w:t>
      </w:r>
      <w:r>
        <w:rPr/>
        <w:t>as</w:t>
      </w:r>
      <w:r>
        <w:rPr>
          <w:spacing w:val="-3"/>
        </w:rPr>
        <w:t> </w:t>
      </w:r>
      <w:r>
        <w:rPr/>
        <w:t>requested.</w:t>
      </w:r>
      <w:r>
        <w:rPr>
          <w:spacing w:val="40"/>
        </w:rPr>
        <w:t> </w:t>
      </w:r>
      <w:r>
        <w:rPr/>
        <w:t>It</w:t>
      </w:r>
      <w:r>
        <w:rPr>
          <w:spacing w:val="-2"/>
        </w:rPr>
        <w:t> </w:t>
      </w:r>
      <w:r>
        <w:rPr/>
        <w:t>is</w:t>
      </w:r>
      <w:r>
        <w:rPr>
          <w:spacing w:val="-3"/>
        </w:rPr>
        <w:t> </w:t>
      </w:r>
      <w:r>
        <w:rPr/>
        <w:t>the</w:t>
      </w:r>
      <w:r>
        <w:rPr>
          <w:spacing w:val="-2"/>
        </w:rPr>
        <w:t> </w:t>
      </w:r>
      <w:r>
        <w:rPr/>
        <w:t>responsibility</w:t>
      </w:r>
      <w:r>
        <w:rPr>
          <w:spacing w:val="-2"/>
        </w:rPr>
        <w:t> </w:t>
      </w:r>
      <w:r>
        <w:rPr/>
        <w:t>of</w:t>
      </w:r>
      <w:r>
        <w:rPr>
          <w:spacing w:val="-3"/>
        </w:rPr>
        <w:t> </w:t>
      </w:r>
      <w:r>
        <w:rPr/>
        <w:t>each</w:t>
      </w:r>
      <w:r>
        <w:rPr>
          <w:spacing w:val="-2"/>
        </w:rPr>
        <w:t> </w:t>
      </w:r>
      <w:r>
        <w:rPr/>
        <w:t>IRB</w:t>
      </w:r>
      <w:r>
        <w:rPr>
          <w:spacing w:val="-3"/>
        </w:rPr>
        <w:t> </w:t>
      </w:r>
      <w:r>
        <w:rPr/>
        <w:t>member</w:t>
      </w:r>
      <w:r>
        <w:rPr>
          <w:spacing w:val="-2"/>
        </w:rPr>
        <w:t> </w:t>
      </w:r>
      <w:r>
        <w:rPr/>
        <w:t>to</w:t>
      </w:r>
      <w:r>
        <w:rPr>
          <w:spacing w:val="-2"/>
        </w:rPr>
        <w:t> </w:t>
      </w:r>
      <w:r>
        <w:rPr/>
        <w:t>disclose</w:t>
      </w:r>
      <w:r>
        <w:rPr>
          <w:spacing w:val="-2"/>
        </w:rPr>
        <w:t> </w:t>
      </w:r>
      <w:r>
        <w:rPr/>
        <w:t>any</w:t>
      </w:r>
      <w:r>
        <w:rPr>
          <w:spacing w:val="-2"/>
        </w:rPr>
        <w:t> </w:t>
      </w:r>
      <w:r>
        <w:rPr/>
        <w:t>COI in a study submitted for review and to then recuse him/herself.</w:t>
      </w:r>
      <w:r>
        <w:rPr>
          <w:spacing w:val="40"/>
        </w:rPr>
        <w:t> </w:t>
      </w:r>
      <w:r>
        <w:rPr/>
        <w:t>At convened meetings, the IRB member recuses himself from the deliberations and vote by leaving the room.</w:t>
      </w:r>
      <w:r>
        <w:rPr>
          <w:spacing w:val="40"/>
        </w:rPr>
        <w:t> </w:t>
      </w:r>
      <w:r>
        <w:rPr/>
        <w:t>Any primary, secondary, or expedited reviewer with a COI must notify the IRB staff who will re-assign the </w:t>
      </w:r>
      <w:r>
        <w:rPr>
          <w:spacing w:val="-2"/>
        </w:rPr>
        <w:t>protocol.</w:t>
      </w:r>
    </w:p>
    <w:p>
      <w:pPr>
        <w:pStyle w:val="BodyText"/>
        <w:spacing w:before="280"/>
        <w:ind w:right="989"/>
        <w:jc w:val="both"/>
      </w:pPr>
      <w:r>
        <w:rPr/>
        <w:t>All</w:t>
      </w:r>
      <w:r>
        <w:rPr>
          <w:spacing w:val="-1"/>
        </w:rPr>
        <w:t> </w:t>
      </w:r>
      <w:r>
        <w:rPr/>
        <w:t>voting,</w:t>
      </w:r>
      <w:r>
        <w:rPr>
          <w:spacing w:val="-1"/>
        </w:rPr>
        <w:t> </w:t>
      </w:r>
      <w:r>
        <w:rPr/>
        <w:t>alternate,</w:t>
      </w:r>
      <w:r>
        <w:rPr>
          <w:spacing w:val="-2"/>
        </w:rPr>
        <w:t> </w:t>
      </w:r>
      <w:r>
        <w:rPr/>
        <w:t>and</w:t>
      </w:r>
      <w:r>
        <w:rPr>
          <w:spacing w:val="-2"/>
        </w:rPr>
        <w:t> </w:t>
      </w:r>
      <w:r>
        <w:rPr/>
        <w:t>ex</w:t>
      </w:r>
      <w:r>
        <w:rPr>
          <w:spacing w:val="-1"/>
        </w:rPr>
        <w:t> </w:t>
      </w:r>
      <w:r>
        <w:rPr/>
        <w:t>officio</w:t>
      </w:r>
      <w:r>
        <w:rPr>
          <w:spacing w:val="-2"/>
        </w:rPr>
        <w:t> </w:t>
      </w:r>
      <w:r>
        <w:rPr/>
        <w:t>members</w:t>
      </w:r>
      <w:r>
        <w:rPr>
          <w:spacing w:val="-3"/>
        </w:rPr>
        <w:t> </w:t>
      </w:r>
      <w:r>
        <w:rPr/>
        <w:t>of</w:t>
      </w:r>
      <w:r>
        <w:rPr>
          <w:spacing w:val="-2"/>
        </w:rPr>
        <w:t> </w:t>
      </w:r>
      <w:r>
        <w:rPr/>
        <w:t>the IRB</w:t>
      </w:r>
      <w:r>
        <w:rPr>
          <w:spacing w:val="-1"/>
        </w:rPr>
        <w:t> </w:t>
      </w:r>
      <w:r>
        <w:rPr/>
        <w:t>complete</w:t>
      </w:r>
      <w:r>
        <w:rPr>
          <w:spacing w:val="-1"/>
        </w:rPr>
        <w:t> </w:t>
      </w:r>
      <w:r>
        <w:rPr/>
        <w:t>a</w:t>
      </w:r>
      <w:r>
        <w:rPr>
          <w:spacing w:val="-2"/>
        </w:rPr>
        <w:t> </w:t>
      </w:r>
      <w:r>
        <w:rPr/>
        <w:t>“IRB</w:t>
      </w:r>
      <w:r>
        <w:rPr>
          <w:spacing w:val="-2"/>
        </w:rPr>
        <w:t> </w:t>
      </w:r>
      <w:r>
        <w:rPr/>
        <w:t>Member</w:t>
      </w:r>
      <w:r>
        <w:rPr>
          <w:spacing w:val="-2"/>
        </w:rPr>
        <w:t> </w:t>
      </w:r>
      <w:r>
        <w:rPr/>
        <w:t>Human</w:t>
      </w:r>
      <w:r>
        <w:rPr>
          <w:spacing w:val="-2"/>
        </w:rPr>
        <w:t> </w:t>
      </w:r>
      <w:r>
        <w:rPr/>
        <w:t>Research Conflict of Interest Assessment Form” when first appointed and annually thereafter.</w:t>
      </w:r>
      <w:r>
        <w:rPr>
          <w:spacing w:val="40"/>
        </w:rPr>
        <w:t> </w:t>
      </w:r>
      <w:r>
        <w:rPr/>
        <w:t>[See Section 14</w:t>
      </w:r>
      <w:r>
        <w:rPr>
          <w:spacing w:val="-3"/>
        </w:rPr>
        <w:t> </w:t>
      </w:r>
      <w:r>
        <w:rPr/>
        <w:t>“Conflicts</w:t>
      </w:r>
      <w:r>
        <w:rPr>
          <w:spacing w:val="-3"/>
        </w:rPr>
        <w:t> </w:t>
      </w:r>
      <w:r>
        <w:rPr/>
        <w:t>of</w:t>
      </w:r>
      <w:r>
        <w:rPr>
          <w:spacing w:val="-3"/>
        </w:rPr>
        <w:t> </w:t>
      </w:r>
      <w:r>
        <w:rPr/>
        <w:t>Interest</w:t>
      </w:r>
      <w:r>
        <w:rPr>
          <w:spacing w:val="-2"/>
        </w:rPr>
        <w:t> </w:t>
      </w:r>
      <w:r>
        <w:rPr/>
        <w:t>in</w:t>
      </w:r>
      <w:r>
        <w:rPr>
          <w:spacing w:val="-3"/>
        </w:rPr>
        <w:t> </w:t>
      </w:r>
      <w:r>
        <w:rPr/>
        <w:t>Research”</w:t>
      </w:r>
      <w:r>
        <w:rPr>
          <w:spacing w:val="-3"/>
        </w:rPr>
        <w:t> </w:t>
      </w:r>
      <w:r>
        <w:rPr/>
        <w:t>for</w:t>
      </w:r>
      <w:r>
        <w:rPr>
          <w:spacing w:val="-2"/>
        </w:rPr>
        <w:t> </w:t>
      </w:r>
      <w:r>
        <w:rPr/>
        <w:t>a</w:t>
      </w:r>
      <w:r>
        <w:rPr>
          <w:spacing w:val="-3"/>
        </w:rPr>
        <w:t> </w:t>
      </w:r>
      <w:r>
        <w:rPr/>
        <w:t>detailed</w:t>
      </w:r>
      <w:r>
        <w:rPr>
          <w:spacing w:val="-3"/>
        </w:rPr>
        <w:t> </w:t>
      </w:r>
      <w:r>
        <w:rPr/>
        <w:t>description</w:t>
      </w:r>
      <w:r>
        <w:rPr>
          <w:spacing w:val="-3"/>
        </w:rPr>
        <w:t> </w:t>
      </w:r>
      <w:r>
        <w:rPr/>
        <w:t>of</w:t>
      </w:r>
      <w:r>
        <w:rPr>
          <w:spacing w:val="-3"/>
        </w:rPr>
        <w:t> </w:t>
      </w:r>
      <w:r>
        <w:rPr/>
        <w:t>managing</w:t>
      </w:r>
      <w:r>
        <w:rPr>
          <w:spacing w:val="-2"/>
        </w:rPr>
        <w:t> </w:t>
      </w:r>
      <w:r>
        <w:rPr/>
        <w:t>conflicts</w:t>
      </w:r>
      <w:r>
        <w:rPr>
          <w:spacing w:val="-4"/>
        </w:rPr>
        <w:t> </w:t>
      </w:r>
      <w:r>
        <w:rPr/>
        <w:t>of</w:t>
      </w:r>
      <w:r>
        <w:rPr>
          <w:spacing w:val="-3"/>
        </w:rPr>
        <w:t> </w:t>
      </w:r>
      <w:r>
        <w:rPr/>
        <w:t>interest.”].</w:t>
      </w:r>
    </w:p>
    <w:p>
      <w:pPr>
        <w:pStyle w:val="BodyText"/>
        <w:spacing w:after="0"/>
        <w:jc w:val="both"/>
        <w:sectPr>
          <w:pgSz w:w="12240" w:h="15840"/>
          <w:pgMar w:header="0" w:footer="2536" w:top="1360" w:bottom="2720" w:left="1080" w:right="360"/>
        </w:sectPr>
      </w:pPr>
    </w:p>
    <w:p>
      <w:pPr>
        <w:pStyle w:val="BodyText"/>
        <w:spacing w:before="40"/>
        <w:ind w:right="943"/>
      </w:pPr>
      <w:r>
        <w:rPr/>
        <w:t>IRB</w:t>
      </w:r>
      <w:r>
        <w:rPr>
          <w:spacing w:val="-2"/>
        </w:rPr>
        <w:t> </w:t>
      </w:r>
      <w:r>
        <w:rPr/>
        <w:t>Staff</w:t>
      </w:r>
      <w:r>
        <w:rPr>
          <w:spacing w:val="-3"/>
        </w:rPr>
        <w:t> </w:t>
      </w:r>
      <w:r>
        <w:rPr/>
        <w:t>are</w:t>
      </w:r>
      <w:r>
        <w:rPr>
          <w:spacing w:val="-2"/>
        </w:rPr>
        <w:t> </w:t>
      </w:r>
      <w:r>
        <w:rPr/>
        <w:t>informed</w:t>
      </w:r>
      <w:r>
        <w:rPr>
          <w:spacing w:val="-2"/>
        </w:rPr>
        <w:t> </w:t>
      </w:r>
      <w:r>
        <w:rPr/>
        <w:t>by</w:t>
      </w:r>
      <w:r>
        <w:rPr>
          <w:spacing w:val="-2"/>
        </w:rPr>
        <w:t> </w:t>
      </w:r>
      <w:r>
        <w:rPr/>
        <w:t>the</w:t>
      </w:r>
      <w:r>
        <w:rPr>
          <w:spacing w:val="-2"/>
        </w:rPr>
        <w:t> </w:t>
      </w:r>
      <w:r>
        <w:rPr/>
        <w:t>AVP-RC</w:t>
      </w:r>
      <w:r>
        <w:rPr>
          <w:spacing w:val="-2"/>
        </w:rPr>
        <w:t> </w:t>
      </w:r>
      <w:r>
        <w:rPr/>
        <w:t>or</w:t>
      </w:r>
      <w:r>
        <w:rPr>
          <w:spacing w:val="-2"/>
        </w:rPr>
        <w:t> </w:t>
      </w:r>
      <w:r>
        <w:rPr/>
        <w:t>designee</w:t>
      </w:r>
      <w:r>
        <w:rPr>
          <w:spacing w:val="-3"/>
        </w:rPr>
        <w:t> </w:t>
      </w:r>
      <w:r>
        <w:rPr/>
        <w:t>if</w:t>
      </w:r>
      <w:r>
        <w:rPr>
          <w:spacing w:val="-3"/>
        </w:rPr>
        <w:t> </w:t>
      </w:r>
      <w:r>
        <w:rPr/>
        <w:t>a</w:t>
      </w:r>
      <w:r>
        <w:rPr>
          <w:spacing w:val="-3"/>
        </w:rPr>
        <w:t> </w:t>
      </w:r>
      <w:r>
        <w:rPr/>
        <w:t>member</w:t>
      </w:r>
      <w:r>
        <w:rPr>
          <w:spacing w:val="-2"/>
        </w:rPr>
        <w:t> </w:t>
      </w:r>
      <w:r>
        <w:rPr/>
        <w:t>has</w:t>
      </w:r>
      <w:r>
        <w:rPr>
          <w:spacing w:val="-3"/>
        </w:rPr>
        <w:t> </w:t>
      </w:r>
      <w:r>
        <w:rPr/>
        <w:t>a</w:t>
      </w:r>
      <w:r>
        <w:rPr>
          <w:spacing w:val="-3"/>
        </w:rPr>
        <w:t> </w:t>
      </w:r>
      <w:r>
        <w:rPr/>
        <w:t>significant</w:t>
      </w:r>
      <w:r>
        <w:rPr>
          <w:spacing w:val="-2"/>
        </w:rPr>
        <w:t> </w:t>
      </w:r>
      <w:r>
        <w:rPr/>
        <w:t>financial</w:t>
      </w:r>
      <w:r>
        <w:rPr>
          <w:spacing w:val="-2"/>
        </w:rPr>
        <w:t> </w:t>
      </w:r>
      <w:r>
        <w:rPr/>
        <w:t>interest</w:t>
      </w:r>
      <w:r>
        <w:rPr>
          <w:spacing w:val="-4"/>
        </w:rPr>
        <w:t> </w:t>
      </w:r>
      <w:r>
        <w:rPr/>
        <w:t>so that review assignments can be managed accordingly.</w:t>
      </w:r>
    </w:p>
    <w:p>
      <w:pPr>
        <w:pStyle w:val="BodyText"/>
        <w:spacing w:before="279"/>
        <w:ind w:right="1607"/>
        <w:jc w:val="both"/>
      </w:pPr>
      <w:r>
        <w:rPr/>
        <w:t>Conflict</w:t>
      </w:r>
      <w:r>
        <w:rPr>
          <w:spacing w:val="-4"/>
        </w:rPr>
        <w:t> </w:t>
      </w:r>
      <w:r>
        <w:rPr/>
        <w:t>of</w:t>
      </w:r>
      <w:r>
        <w:rPr>
          <w:spacing w:val="-4"/>
        </w:rPr>
        <w:t> </w:t>
      </w:r>
      <w:r>
        <w:rPr/>
        <w:t>interest</w:t>
      </w:r>
      <w:r>
        <w:rPr>
          <w:spacing w:val="-3"/>
        </w:rPr>
        <w:t> </w:t>
      </w:r>
      <w:r>
        <w:rPr/>
        <w:t>applies</w:t>
      </w:r>
      <w:r>
        <w:rPr>
          <w:spacing w:val="-4"/>
        </w:rPr>
        <w:t> </w:t>
      </w:r>
      <w:r>
        <w:rPr/>
        <w:t>to</w:t>
      </w:r>
      <w:r>
        <w:rPr>
          <w:spacing w:val="-3"/>
        </w:rPr>
        <w:t> </w:t>
      </w:r>
      <w:r>
        <w:rPr/>
        <w:t>review</w:t>
      </w:r>
      <w:r>
        <w:rPr>
          <w:spacing w:val="-4"/>
        </w:rPr>
        <w:t> </w:t>
      </w:r>
      <w:r>
        <w:rPr/>
        <w:t>by</w:t>
      </w:r>
      <w:r>
        <w:rPr>
          <w:spacing w:val="-3"/>
        </w:rPr>
        <w:t> </w:t>
      </w:r>
      <w:r>
        <w:rPr/>
        <w:t>a</w:t>
      </w:r>
      <w:r>
        <w:rPr>
          <w:spacing w:val="-4"/>
        </w:rPr>
        <w:t> </w:t>
      </w:r>
      <w:r>
        <w:rPr/>
        <w:t>convened</w:t>
      </w:r>
      <w:r>
        <w:rPr>
          <w:spacing w:val="-4"/>
        </w:rPr>
        <w:t> </w:t>
      </w:r>
      <w:r>
        <w:rPr/>
        <w:t>IRB,</w:t>
      </w:r>
      <w:r>
        <w:rPr>
          <w:spacing w:val="-2"/>
        </w:rPr>
        <w:t> </w:t>
      </w:r>
      <w:r>
        <w:rPr/>
        <w:t>review</w:t>
      </w:r>
      <w:r>
        <w:rPr>
          <w:spacing w:val="-3"/>
        </w:rPr>
        <w:t> </w:t>
      </w:r>
      <w:r>
        <w:rPr/>
        <w:t>by</w:t>
      </w:r>
      <w:r>
        <w:rPr>
          <w:spacing w:val="-3"/>
        </w:rPr>
        <w:t> </w:t>
      </w:r>
      <w:r>
        <w:rPr/>
        <w:t>the</w:t>
      </w:r>
      <w:r>
        <w:rPr>
          <w:spacing w:val="-3"/>
        </w:rPr>
        <w:t> </w:t>
      </w:r>
      <w:r>
        <w:rPr/>
        <w:t>expedited</w:t>
      </w:r>
      <w:r>
        <w:rPr>
          <w:spacing w:val="-4"/>
        </w:rPr>
        <w:t> </w:t>
      </w:r>
      <w:r>
        <w:rPr/>
        <w:t>procedure, review of</w:t>
      </w:r>
      <w:r>
        <w:rPr>
          <w:spacing w:val="-1"/>
        </w:rPr>
        <w:t> </w:t>
      </w:r>
      <w:r>
        <w:rPr/>
        <w:t>unanticipated</w:t>
      </w:r>
      <w:r>
        <w:rPr>
          <w:spacing w:val="-2"/>
        </w:rPr>
        <w:t> </w:t>
      </w:r>
      <w:r>
        <w:rPr/>
        <w:t>problems</w:t>
      </w:r>
      <w:r>
        <w:rPr>
          <w:spacing w:val="-1"/>
        </w:rPr>
        <w:t> </w:t>
      </w:r>
      <w:r>
        <w:rPr/>
        <w:t>involving</w:t>
      </w:r>
      <w:r>
        <w:rPr>
          <w:spacing w:val="-1"/>
        </w:rPr>
        <w:t> </w:t>
      </w:r>
      <w:r>
        <w:rPr/>
        <w:t>risks</w:t>
      </w:r>
      <w:r>
        <w:rPr>
          <w:spacing w:val="-1"/>
        </w:rPr>
        <w:t> </w:t>
      </w:r>
      <w:r>
        <w:rPr/>
        <w:t>to</w:t>
      </w:r>
      <w:r>
        <w:rPr>
          <w:spacing w:val="-1"/>
        </w:rPr>
        <w:t> </w:t>
      </w:r>
      <w:r>
        <w:rPr/>
        <w:t>participants</w:t>
      </w:r>
      <w:r>
        <w:rPr>
          <w:spacing w:val="-1"/>
        </w:rPr>
        <w:t> </w:t>
      </w:r>
      <w:r>
        <w:rPr/>
        <w:t>or others, or review</w:t>
      </w:r>
      <w:r>
        <w:rPr>
          <w:spacing w:val="-1"/>
        </w:rPr>
        <w:t> </w:t>
      </w:r>
      <w:r>
        <w:rPr/>
        <w:t>of</w:t>
      </w:r>
      <w:r>
        <w:rPr>
          <w:spacing w:val="-1"/>
        </w:rPr>
        <w:t> </w:t>
      </w:r>
      <w:r>
        <w:rPr/>
        <w:t>non-compliance with regulations or laws or the requirements of the IRB.</w:t>
      </w:r>
    </w:p>
    <w:p>
      <w:pPr>
        <w:pStyle w:val="BodyText"/>
        <w:spacing w:before="281"/>
        <w:ind w:right="996"/>
      </w:pPr>
      <w:r>
        <w:rPr/>
        <w:t>Committee</w:t>
      </w:r>
      <w:r>
        <w:rPr>
          <w:spacing w:val="-4"/>
        </w:rPr>
        <w:t> </w:t>
      </w:r>
      <w:r>
        <w:rPr/>
        <w:t>members</w:t>
      </w:r>
      <w:r>
        <w:rPr>
          <w:spacing w:val="-4"/>
        </w:rPr>
        <w:t> </w:t>
      </w:r>
      <w:r>
        <w:rPr/>
        <w:t>and</w:t>
      </w:r>
      <w:r>
        <w:rPr>
          <w:spacing w:val="-4"/>
        </w:rPr>
        <w:t> </w:t>
      </w:r>
      <w:r>
        <w:rPr/>
        <w:t>consultants</w:t>
      </w:r>
      <w:r>
        <w:rPr>
          <w:spacing w:val="-4"/>
        </w:rPr>
        <w:t> </w:t>
      </w:r>
      <w:r>
        <w:rPr/>
        <w:t>may</w:t>
      </w:r>
      <w:r>
        <w:rPr>
          <w:spacing w:val="-3"/>
        </w:rPr>
        <w:t> </w:t>
      </w:r>
      <w:r>
        <w:rPr/>
        <w:t>find</w:t>
      </w:r>
      <w:r>
        <w:rPr>
          <w:spacing w:val="-4"/>
        </w:rPr>
        <w:t> </w:t>
      </w:r>
      <w:r>
        <w:rPr/>
        <w:t>themselves</w:t>
      </w:r>
      <w:r>
        <w:rPr>
          <w:spacing w:val="-5"/>
        </w:rPr>
        <w:t> </w:t>
      </w:r>
      <w:r>
        <w:rPr/>
        <w:t>with</w:t>
      </w:r>
      <w:r>
        <w:rPr>
          <w:spacing w:val="-3"/>
        </w:rPr>
        <w:t> </w:t>
      </w:r>
      <w:r>
        <w:rPr/>
        <w:t>any</w:t>
      </w:r>
      <w:r>
        <w:rPr>
          <w:spacing w:val="-3"/>
        </w:rPr>
        <w:t> </w:t>
      </w:r>
      <w:r>
        <w:rPr/>
        <w:t>of</w:t>
      </w:r>
      <w:r>
        <w:rPr>
          <w:spacing w:val="-4"/>
        </w:rPr>
        <w:t> </w:t>
      </w:r>
      <w:r>
        <w:rPr/>
        <w:t>the</w:t>
      </w:r>
      <w:r>
        <w:rPr>
          <w:spacing w:val="-3"/>
        </w:rPr>
        <w:t> </w:t>
      </w:r>
      <w:r>
        <w:rPr/>
        <w:t>following</w:t>
      </w:r>
      <w:r>
        <w:rPr>
          <w:spacing w:val="-3"/>
        </w:rPr>
        <w:t> </w:t>
      </w:r>
      <w:r>
        <w:rPr/>
        <w:t>COIs</w:t>
      </w:r>
      <w:r>
        <w:rPr>
          <w:spacing w:val="-4"/>
        </w:rPr>
        <w:t> </w:t>
      </w:r>
      <w:r>
        <w:rPr/>
        <w:t>when reviewing research:</w:t>
      </w:r>
    </w:p>
    <w:p>
      <w:pPr>
        <w:pStyle w:val="ListParagraph"/>
        <w:numPr>
          <w:ilvl w:val="0"/>
          <w:numId w:val="16"/>
        </w:numPr>
        <w:tabs>
          <w:tab w:pos="579" w:val="left" w:leader="none"/>
        </w:tabs>
        <w:spacing w:line="240" w:lineRule="auto" w:before="0" w:after="0"/>
        <w:ind w:left="579" w:right="1192" w:hanging="360"/>
        <w:jc w:val="left"/>
        <w:rPr>
          <w:sz w:val="24"/>
        </w:rPr>
      </w:pPr>
      <w:r>
        <w:rPr>
          <w:sz w:val="24"/>
        </w:rPr>
        <w:t>Where</w:t>
      </w:r>
      <w:r>
        <w:rPr>
          <w:spacing w:val="-2"/>
          <w:sz w:val="24"/>
        </w:rPr>
        <w:t> </w:t>
      </w:r>
      <w:r>
        <w:rPr>
          <w:sz w:val="24"/>
        </w:rPr>
        <w:t>the</w:t>
      </w:r>
      <w:r>
        <w:rPr>
          <w:spacing w:val="-3"/>
          <w:sz w:val="24"/>
        </w:rPr>
        <w:t> </w:t>
      </w:r>
      <w:r>
        <w:rPr>
          <w:sz w:val="24"/>
        </w:rPr>
        <w:t>IRB</w:t>
      </w:r>
      <w:r>
        <w:rPr>
          <w:spacing w:val="-3"/>
          <w:sz w:val="24"/>
        </w:rPr>
        <w:t> </w:t>
      </w:r>
      <w:r>
        <w:rPr>
          <w:sz w:val="24"/>
        </w:rPr>
        <w:t>member</w:t>
      </w:r>
      <w:r>
        <w:rPr>
          <w:spacing w:val="-4"/>
          <w:sz w:val="24"/>
        </w:rPr>
        <w:t> </w:t>
      </w:r>
      <w:r>
        <w:rPr>
          <w:sz w:val="24"/>
        </w:rPr>
        <w:t>or</w:t>
      </w:r>
      <w:r>
        <w:rPr>
          <w:spacing w:val="-3"/>
          <w:sz w:val="24"/>
        </w:rPr>
        <w:t> </w:t>
      </w:r>
      <w:r>
        <w:rPr>
          <w:sz w:val="24"/>
        </w:rPr>
        <w:t>consultant</w:t>
      </w:r>
      <w:r>
        <w:rPr>
          <w:spacing w:val="-3"/>
          <w:sz w:val="24"/>
        </w:rPr>
        <w:t> </w:t>
      </w:r>
      <w:r>
        <w:rPr>
          <w:sz w:val="24"/>
        </w:rPr>
        <w:t>is</w:t>
      </w:r>
      <w:r>
        <w:rPr>
          <w:spacing w:val="-4"/>
          <w:sz w:val="24"/>
        </w:rPr>
        <w:t> </w:t>
      </w:r>
      <w:r>
        <w:rPr>
          <w:sz w:val="24"/>
        </w:rPr>
        <w:t>involved</w:t>
      </w:r>
      <w:r>
        <w:rPr>
          <w:spacing w:val="-4"/>
          <w:sz w:val="24"/>
        </w:rPr>
        <w:t> </w:t>
      </w:r>
      <w:r>
        <w:rPr>
          <w:sz w:val="24"/>
        </w:rPr>
        <w:t>in</w:t>
      </w:r>
      <w:r>
        <w:rPr>
          <w:spacing w:val="-4"/>
          <w:sz w:val="24"/>
        </w:rPr>
        <w:t> </w:t>
      </w:r>
      <w:r>
        <w:rPr>
          <w:sz w:val="24"/>
        </w:rPr>
        <w:t>the</w:t>
      </w:r>
      <w:r>
        <w:rPr>
          <w:spacing w:val="-3"/>
          <w:sz w:val="24"/>
        </w:rPr>
        <w:t> </w:t>
      </w:r>
      <w:r>
        <w:rPr>
          <w:sz w:val="24"/>
        </w:rPr>
        <w:t>design,</w:t>
      </w:r>
      <w:r>
        <w:rPr>
          <w:spacing w:val="-3"/>
          <w:sz w:val="24"/>
        </w:rPr>
        <w:t> </w:t>
      </w:r>
      <w:r>
        <w:rPr>
          <w:sz w:val="24"/>
        </w:rPr>
        <w:t>conduct,</w:t>
      </w:r>
      <w:r>
        <w:rPr>
          <w:spacing w:val="-4"/>
          <w:sz w:val="24"/>
        </w:rPr>
        <w:t> </w:t>
      </w:r>
      <w:r>
        <w:rPr>
          <w:sz w:val="24"/>
        </w:rPr>
        <w:t>and</w:t>
      </w:r>
      <w:r>
        <w:rPr>
          <w:spacing w:val="-4"/>
          <w:sz w:val="24"/>
        </w:rPr>
        <w:t> </w:t>
      </w:r>
      <w:r>
        <w:rPr>
          <w:sz w:val="24"/>
        </w:rPr>
        <w:t>reporting</w:t>
      </w:r>
      <w:r>
        <w:rPr>
          <w:spacing w:val="-3"/>
          <w:sz w:val="24"/>
        </w:rPr>
        <w:t> </w:t>
      </w:r>
      <w:r>
        <w:rPr>
          <w:sz w:val="24"/>
        </w:rPr>
        <w:t>of</w:t>
      </w:r>
      <w:r>
        <w:rPr>
          <w:spacing w:val="-4"/>
          <w:sz w:val="24"/>
        </w:rPr>
        <w:t> </w:t>
      </w:r>
      <w:r>
        <w:rPr>
          <w:sz w:val="24"/>
        </w:rPr>
        <w:t>the </w:t>
      </w:r>
      <w:r>
        <w:rPr>
          <w:spacing w:val="-2"/>
          <w:sz w:val="24"/>
        </w:rPr>
        <w:t>research.</w:t>
      </w:r>
    </w:p>
    <w:p>
      <w:pPr>
        <w:pStyle w:val="ListParagraph"/>
        <w:numPr>
          <w:ilvl w:val="0"/>
          <w:numId w:val="16"/>
        </w:numPr>
        <w:tabs>
          <w:tab w:pos="579" w:val="left" w:leader="none"/>
        </w:tabs>
        <w:spacing w:line="240" w:lineRule="auto" w:before="0" w:after="0"/>
        <w:ind w:left="579" w:right="1669" w:hanging="360"/>
        <w:jc w:val="left"/>
        <w:rPr>
          <w:sz w:val="24"/>
        </w:rPr>
      </w:pPr>
      <w:r>
        <w:rPr>
          <w:sz w:val="24"/>
        </w:rPr>
        <w:t>Where</w:t>
      </w:r>
      <w:r>
        <w:rPr>
          <w:spacing w:val="-2"/>
          <w:sz w:val="24"/>
        </w:rPr>
        <w:t> </w:t>
      </w:r>
      <w:r>
        <w:rPr>
          <w:sz w:val="24"/>
        </w:rPr>
        <w:t>an</w:t>
      </w:r>
      <w:r>
        <w:rPr>
          <w:spacing w:val="-3"/>
          <w:sz w:val="24"/>
        </w:rPr>
        <w:t> </w:t>
      </w:r>
      <w:r>
        <w:rPr>
          <w:sz w:val="24"/>
        </w:rPr>
        <w:t>immediate</w:t>
      </w:r>
      <w:r>
        <w:rPr>
          <w:spacing w:val="-3"/>
          <w:sz w:val="24"/>
        </w:rPr>
        <w:t> </w:t>
      </w:r>
      <w:r>
        <w:rPr>
          <w:sz w:val="24"/>
        </w:rPr>
        <w:t>family</w:t>
      </w:r>
      <w:r>
        <w:rPr>
          <w:spacing w:val="-2"/>
          <w:sz w:val="24"/>
        </w:rPr>
        <w:t> </w:t>
      </w:r>
      <w:r>
        <w:rPr>
          <w:sz w:val="24"/>
        </w:rPr>
        <w:t>member</w:t>
      </w:r>
      <w:r>
        <w:rPr>
          <w:spacing w:val="-3"/>
          <w:sz w:val="24"/>
        </w:rPr>
        <w:t> </w:t>
      </w:r>
      <w:r>
        <w:rPr>
          <w:sz w:val="24"/>
        </w:rPr>
        <w:t>of</w:t>
      </w:r>
      <w:r>
        <w:rPr>
          <w:spacing w:val="-4"/>
          <w:sz w:val="24"/>
        </w:rPr>
        <w:t> </w:t>
      </w:r>
      <w:r>
        <w:rPr>
          <w:sz w:val="24"/>
        </w:rPr>
        <w:t>the</w:t>
      </w:r>
      <w:r>
        <w:rPr>
          <w:spacing w:val="-3"/>
          <w:sz w:val="24"/>
        </w:rPr>
        <w:t> </w:t>
      </w:r>
      <w:r>
        <w:rPr>
          <w:sz w:val="24"/>
        </w:rPr>
        <w:t>IRB</w:t>
      </w:r>
      <w:r>
        <w:rPr>
          <w:spacing w:val="-5"/>
          <w:sz w:val="24"/>
        </w:rPr>
        <w:t> </w:t>
      </w:r>
      <w:r>
        <w:rPr>
          <w:sz w:val="24"/>
        </w:rPr>
        <w:t>member</w:t>
      </w:r>
      <w:r>
        <w:rPr>
          <w:spacing w:val="-4"/>
          <w:sz w:val="24"/>
        </w:rPr>
        <w:t> </w:t>
      </w:r>
      <w:r>
        <w:rPr>
          <w:sz w:val="24"/>
        </w:rPr>
        <w:t>or</w:t>
      </w:r>
      <w:r>
        <w:rPr>
          <w:spacing w:val="-4"/>
          <w:sz w:val="24"/>
        </w:rPr>
        <w:t> </w:t>
      </w:r>
      <w:r>
        <w:rPr>
          <w:sz w:val="24"/>
        </w:rPr>
        <w:t>consultant</w:t>
      </w:r>
      <w:r>
        <w:rPr>
          <w:spacing w:val="-3"/>
          <w:sz w:val="24"/>
        </w:rPr>
        <w:t> </w:t>
      </w:r>
      <w:r>
        <w:rPr>
          <w:sz w:val="24"/>
        </w:rPr>
        <w:t>is</w:t>
      </w:r>
      <w:r>
        <w:rPr>
          <w:spacing w:val="-4"/>
          <w:sz w:val="24"/>
        </w:rPr>
        <w:t> </w:t>
      </w:r>
      <w:r>
        <w:rPr>
          <w:sz w:val="24"/>
        </w:rPr>
        <w:t>involved</w:t>
      </w:r>
      <w:r>
        <w:rPr>
          <w:spacing w:val="-4"/>
          <w:sz w:val="24"/>
        </w:rPr>
        <w:t> </w:t>
      </w:r>
      <w:r>
        <w:rPr>
          <w:sz w:val="24"/>
        </w:rPr>
        <w:t>in</w:t>
      </w:r>
      <w:r>
        <w:rPr>
          <w:spacing w:val="-4"/>
          <w:sz w:val="24"/>
        </w:rPr>
        <w:t> </w:t>
      </w:r>
      <w:r>
        <w:rPr>
          <w:sz w:val="24"/>
        </w:rPr>
        <w:t>the design, conduct, and reporting of the research.</w:t>
      </w:r>
    </w:p>
    <w:p>
      <w:pPr>
        <w:pStyle w:val="ListParagraph"/>
        <w:numPr>
          <w:ilvl w:val="0"/>
          <w:numId w:val="16"/>
        </w:numPr>
        <w:tabs>
          <w:tab w:pos="579" w:val="left" w:leader="none"/>
        </w:tabs>
        <w:spacing w:line="240" w:lineRule="auto" w:before="0" w:after="0"/>
        <w:ind w:left="579" w:right="1195" w:hanging="360"/>
        <w:jc w:val="left"/>
        <w:rPr>
          <w:sz w:val="24"/>
        </w:rPr>
      </w:pPr>
      <w:r>
        <w:rPr>
          <w:sz w:val="24"/>
        </w:rPr>
        <w:t>Where</w:t>
      </w:r>
      <w:r>
        <w:rPr>
          <w:spacing w:val="-2"/>
          <w:sz w:val="24"/>
        </w:rPr>
        <w:t> </w:t>
      </w:r>
      <w:r>
        <w:rPr>
          <w:sz w:val="24"/>
        </w:rPr>
        <w:t>the</w:t>
      </w:r>
      <w:r>
        <w:rPr>
          <w:spacing w:val="-3"/>
          <w:sz w:val="24"/>
        </w:rPr>
        <w:t> </w:t>
      </w:r>
      <w:r>
        <w:rPr>
          <w:sz w:val="24"/>
        </w:rPr>
        <w:t>IRB</w:t>
      </w:r>
      <w:r>
        <w:rPr>
          <w:spacing w:val="-3"/>
          <w:sz w:val="24"/>
        </w:rPr>
        <w:t> </w:t>
      </w:r>
      <w:r>
        <w:rPr>
          <w:sz w:val="24"/>
        </w:rPr>
        <w:t>member</w:t>
      </w:r>
      <w:r>
        <w:rPr>
          <w:spacing w:val="-4"/>
          <w:sz w:val="24"/>
        </w:rPr>
        <w:t> </w:t>
      </w:r>
      <w:r>
        <w:rPr>
          <w:sz w:val="24"/>
        </w:rPr>
        <w:t>holds</w:t>
      </w:r>
      <w:r>
        <w:rPr>
          <w:spacing w:val="-4"/>
          <w:sz w:val="24"/>
        </w:rPr>
        <w:t> </w:t>
      </w:r>
      <w:r>
        <w:rPr>
          <w:sz w:val="24"/>
        </w:rPr>
        <w:t>significant</w:t>
      </w:r>
      <w:r>
        <w:rPr>
          <w:spacing w:val="-3"/>
          <w:sz w:val="24"/>
        </w:rPr>
        <w:t> </w:t>
      </w:r>
      <w:r>
        <w:rPr>
          <w:sz w:val="24"/>
        </w:rPr>
        <w:t>financial</w:t>
      </w:r>
      <w:r>
        <w:rPr>
          <w:spacing w:val="-3"/>
          <w:sz w:val="24"/>
        </w:rPr>
        <w:t> </w:t>
      </w:r>
      <w:r>
        <w:rPr>
          <w:sz w:val="24"/>
        </w:rPr>
        <w:t>interests</w:t>
      </w:r>
      <w:r>
        <w:rPr>
          <w:spacing w:val="-4"/>
          <w:sz w:val="24"/>
        </w:rPr>
        <w:t> </w:t>
      </w:r>
      <w:r>
        <w:rPr>
          <w:sz w:val="24"/>
        </w:rPr>
        <w:t>(See</w:t>
      </w:r>
      <w:r>
        <w:rPr>
          <w:spacing w:val="-2"/>
          <w:sz w:val="24"/>
        </w:rPr>
        <w:t> </w:t>
      </w:r>
      <w:r>
        <w:rPr>
          <w:sz w:val="24"/>
        </w:rPr>
        <w:t>Section</w:t>
      </w:r>
      <w:r>
        <w:rPr>
          <w:spacing w:val="-4"/>
          <w:sz w:val="24"/>
        </w:rPr>
        <w:t> </w:t>
      </w:r>
      <w:r>
        <w:rPr>
          <w:sz w:val="24"/>
        </w:rPr>
        <w:t>14</w:t>
      </w:r>
      <w:r>
        <w:rPr>
          <w:spacing w:val="-5"/>
          <w:sz w:val="24"/>
        </w:rPr>
        <w:t> </w:t>
      </w:r>
      <w:r>
        <w:rPr>
          <w:sz w:val="24"/>
        </w:rPr>
        <w:t>for</w:t>
      </w:r>
      <w:r>
        <w:rPr>
          <w:spacing w:val="-3"/>
          <w:sz w:val="24"/>
        </w:rPr>
        <w:t> </w:t>
      </w:r>
      <w:r>
        <w:rPr>
          <w:sz w:val="24"/>
        </w:rPr>
        <w:t>a</w:t>
      </w:r>
      <w:r>
        <w:rPr>
          <w:spacing w:val="-4"/>
          <w:sz w:val="24"/>
        </w:rPr>
        <w:t> </w:t>
      </w:r>
      <w:r>
        <w:rPr>
          <w:sz w:val="24"/>
        </w:rPr>
        <w:t>definition</w:t>
      </w:r>
      <w:r>
        <w:rPr>
          <w:spacing w:val="-4"/>
          <w:sz w:val="24"/>
        </w:rPr>
        <w:t> </w:t>
      </w:r>
      <w:r>
        <w:rPr>
          <w:sz w:val="24"/>
        </w:rPr>
        <w:t>of significant financial interests) related to the research being reviewed.</w:t>
      </w:r>
    </w:p>
    <w:p>
      <w:pPr>
        <w:pStyle w:val="ListParagraph"/>
        <w:numPr>
          <w:ilvl w:val="0"/>
          <w:numId w:val="16"/>
        </w:numPr>
        <w:tabs>
          <w:tab w:pos="579" w:val="left" w:leader="none"/>
        </w:tabs>
        <w:spacing w:line="240" w:lineRule="auto" w:before="0" w:after="0"/>
        <w:ind w:left="579" w:right="1213" w:hanging="360"/>
        <w:jc w:val="left"/>
        <w:rPr>
          <w:sz w:val="24"/>
        </w:rPr>
      </w:pPr>
      <w:r>
        <w:rPr>
          <w:sz w:val="24"/>
        </w:rPr>
        <w:t>Any</w:t>
      </w:r>
      <w:r>
        <w:rPr>
          <w:spacing w:val="-3"/>
          <w:sz w:val="24"/>
        </w:rPr>
        <w:t> </w:t>
      </w:r>
      <w:r>
        <w:rPr>
          <w:sz w:val="24"/>
        </w:rPr>
        <w:t>other</w:t>
      </w:r>
      <w:r>
        <w:rPr>
          <w:spacing w:val="-3"/>
          <w:sz w:val="24"/>
        </w:rPr>
        <w:t> </w:t>
      </w:r>
      <w:r>
        <w:rPr>
          <w:sz w:val="24"/>
        </w:rPr>
        <w:t>situation</w:t>
      </w:r>
      <w:r>
        <w:rPr>
          <w:spacing w:val="-4"/>
          <w:sz w:val="24"/>
        </w:rPr>
        <w:t> </w:t>
      </w:r>
      <w:r>
        <w:rPr>
          <w:sz w:val="24"/>
        </w:rPr>
        <w:t>where</w:t>
      </w:r>
      <w:r>
        <w:rPr>
          <w:spacing w:val="-3"/>
          <w:sz w:val="24"/>
        </w:rPr>
        <w:t> </w:t>
      </w:r>
      <w:r>
        <w:rPr>
          <w:sz w:val="24"/>
        </w:rPr>
        <w:t>an</w:t>
      </w:r>
      <w:r>
        <w:rPr>
          <w:spacing w:val="-3"/>
          <w:sz w:val="24"/>
        </w:rPr>
        <w:t> </w:t>
      </w:r>
      <w:r>
        <w:rPr>
          <w:sz w:val="24"/>
        </w:rPr>
        <w:t>IRB</w:t>
      </w:r>
      <w:r>
        <w:rPr>
          <w:spacing w:val="-4"/>
          <w:sz w:val="24"/>
        </w:rPr>
        <w:t> </w:t>
      </w:r>
      <w:r>
        <w:rPr>
          <w:sz w:val="24"/>
        </w:rPr>
        <w:t>member</w:t>
      </w:r>
      <w:r>
        <w:rPr>
          <w:spacing w:val="-3"/>
          <w:sz w:val="24"/>
        </w:rPr>
        <w:t> </w:t>
      </w:r>
      <w:r>
        <w:rPr>
          <w:sz w:val="24"/>
        </w:rPr>
        <w:t>believes</w:t>
      </w:r>
      <w:r>
        <w:rPr>
          <w:spacing w:val="-4"/>
          <w:sz w:val="24"/>
        </w:rPr>
        <w:t> </w:t>
      </w:r>
      <w:r>
        <w:rPr>
          <w:sz w:val="24"/>
        </w:rPr>
        <w:t>that</w:t>
      </w:r>
      <w:r>
        <w:rPr>
          <w:spacing w:val="-3"/>
          <w:sz w:val="24"/>
        </w:rPr>
        <w:t> </w:t>
      </w:r>
      <w:r>
        <w:rPr>
          <w:sz w:val="24"/>
        </w:rPr>
        <w:t>another</w:t>
      </w:r>
      <w:r>
        <w:rPr>
          <w:spacing w:val="-3"/>
          <w:sz w:val="24"/>
        </w:rPr>
        <w:t> </w:t>
      </w:r>
      <w:r>
        <w:rPr>
          <w:sz w:val="24"/>
        </w:rPr>
        <w:t>interest</w:t>
      </w:r>
      <w:r>
        <w:rPr>
          <w:spacing w:val="-4"/>
          <w:sz w:val="24"/>
        </w:rPr>
        <w:t> </w:t>
      </w:r>
      <w:r>
        <w:rPr>
          <w:sz w:val="24"/>
        </w:rPr>
        <w:t>conflicts</w:t>
      </w:r>
      <w:r>
        <w:rPr>
          <w:spacing w:val="-4"/>
          <w:sz w:val="24"/>
        </w:rPr>
        <w:t> </w:t>
      </w:r>
      <w:r>
        <w:rPr>
          <w:sz w:val="24"/>
        </w:rPr>
        <w:t>with</w:t>
      </w:r>
      <w:r>
        <w:rPr>
          <w:spacing w:val="-4"/>
          <w:sz w:val="24"/>
        </w:rPr>
        <w:t> </w:t>
      </w:r>
      <w:r>
        <w:rPr>
          <w:sz w:val="24"/>
        </w:rPr>
        <w:t>his</w:t>
      </w:r>
      <w:r>
        <w:rPr>
          <w:spacing w:val="-4"/>
          <w:sz w:val="24"/>
        </w:rPr>
        <w:t> </w:t>
      </w:r>
      <w:r>
        <w:rPr>
          <w:sz w:val="24"/>
        </w:rPr>
        <w:t>or her ability to deliberate objectively on a protocol</w:t>
      </w:r>
    </w:p>
    <w:p>
      <w:pPr>
        <w:pStyle w:val="BodyText"/>
        <w:spacing w:before="279"/>
        <w:ind w:right="943"/>
      </w:pPr>
      <w:r>
        <w:rPr/>
        <w:t>The IRB Chair will poll IRB members at each convened meeting to determine if a COI exists regarding any protocols to be considered during the meeting and reminds them that they should recuse</w:t>
      </w:r>
      <w:r>
        <w:rPr>
          <w:spacing w:val="-2"/>
        </w:rPr>
        <w:t> </w:t>
      </w:r>
      <w:r>
        <w:rPr/>
        <w:t>themselves</w:t>
      </w:r>
      <w:r>
        <w:rPr>
          <w:spacing w:val="-3"/>
        </w:rPr>
        <w:t> </w:t>
      </w:r>
      <w:r>
        <w:rPr/>
        <w:t>by</w:t>
      </w:r>
      <w:r>
        <w:rPr>
          <w:spacing w:val="-2"/>
        </w:rPr>
        <w:t> </w:t>
      </w:r>
      <w:r>
        <w:rPr/>
        <w:t>leaving</w:t>
      </w:r>
      <w:r>
        <w:rPr>
          <w:spacing w:val="-2"/>
        </w:rPr>
        <w:t> </w:t>
      </w:r>
      <w:r>
        <w:rPr/>
        <w:t>the</w:t>
      </w:r>
      <w:r>
        <w:rPr>
          <w:spacing w:val="-2"/>
        </w:rPr>
        <w:t> </w:t>
      </w:r>
      <w:r>
        <w:rPr/>
        <w:t>room</w:t>
      </w:r>
      <w:r>
        <w:rPr>
          <w:spacing w:val="-2"/>
        </w:rPr>
        <w:t> </w:t>
      </w:r>
      <w:r>
        <w:rPr/>
        <w:t>during</w:t>
      </w:r>
      <w:r>
        <w:rPr>
          <w:spacing w:val="-3"/>
        </w:rPr>
        <w:t> </w:t>
      </w:r>
      <w:r>
        <w:rPr/>
        <w:t>the</w:t>
      </w:r>
      <w:r>
        <w:rPr>
          <w:spacing w:val="-2"/>
        </w:rPr>
        <w:t> </w:t>
      </w:r>
      <w:r>
        <w:rPr/>
        <w:t>discussion</w:t>
      </w:r>
      <w:r>
        <w:rPr>
          <w:spacing w:val="-3"/>
        </w:rPr>
        <w:t> </w:t>
      </w:r>
      <w:r>
        <w:rPr/>
        <w:t>and</w:t>
      </w:r>
      <w:r>
        <w:rPr>
          <w:spacing w:val="-3"/>
        </w:rPr>
        <w:t> </w:t>
      </w:r>
      <w:r>
        <w:rPr/>
        <w:t>vote</w:t>
      </w:r>
      <w:r>
        <w:rPr>
          <w:spacing w:val="-2"/>
        </w:rPr>
        <w:t> </w:t>
      </w:r>
      <w:r>
        <w:rPr/>
        <w:t>of</w:t>
      </w:r>
      <w:r>
        <w:rPr>
          <w:spacing w:val="-4"/>
        </w:rPr>
        <w:t> </w:t>
      </w:r>
      <w:r>
        <w:rPr/>
        <w:t>the</w:t>
      </w:r>
      <w:r>
        <w:rPr>
          <w:spacing w:val="-2"/>
        </w:rPr>
        <w:t> </w:t>
      </w:r>
      <w:r>
        <w:rPr/>
        <w:t>specific</w:t>
      </w:r>
      <w:r>
        <w:rPr>
          <w:spacing w:val="-3"/>
        </w:rPr>
        <w:t> </w:t>
      </w:r>
      <w:r>
        <w:rPr/>
        <w:t>protocol.</w:t>
      </w:r>
      <w:r>
        <w:rPr>
          <w:spacing w:val="40"/>
        </w:rPr>
        <w:t> </w:t>
      </w:r>
      <w:r>
        <w:rPr/>
        <w:t>IRB members with a COI are excluded from being counted towards quorum.</w:t>
      </w:r>
      <w:r>
        <w:rPr>
          <w:spacing w:val="40"/>
        </w:rPr>
        <w:t> </w:t>
      </w:r>
      <w:r>
        <w:rPr/>
        <w:t>All recusals by IRB members with a COI are recorded in the minutes with an indication that a conflict of interest was the reason for the absence.</w:t>
      </w:r>
    </w:p>
    <w:p>
      <w:pPr>
        <w:pStyle w:val="BodyText"/>
        <w:spacing w:before="282"/>
        <w:ind w:right="1074"/>
      </w:pPr>
      <w:r>
        <w:rPr/>
        <w:t>If the COI status of a IRB member changes during the course of a study, the IRB member is required</w:t>
      </w:r>
      <w:r>
        <w:rPr>
          <w:spacing w:val="-4"/>
        </w:rPr>
        <w:t> </w:t>
      </w:r>
      <w:r>
        <w:rPr/>
        <w:t>to</w:t>
      </w:r>
      <w:r>
        <w:rPr>
          <w:spacing w:val="-4"/>
        </w:rPr>
        <w:t> </w:t>
      </w:r>
      <w:r>
        <w:rPr/>
        <w:t>complete</w:t>
      </w:r>
      <w:r>
        <w:rPr>
          <w:spacing w:val="-3"/>
        </w:rPr>
        <w:t> </w:t>
      </w:r>
      <w:r>
        <w:rPr/>
        <w:t>an</w:t>
      </w:r>
      <w:r>
        <w:rPr>
          <w:spacing w:val="-5"/>
        </w:rPr>
        <w:t> </w:t>
      </w:r>
      <w:r>
        <w:rPr/>
        <w:t>amended</w:t>
      </w:r>
      <w:r>
        <w:rPr>
          <w:spacing w:val="-2"/>
        </w:rPr>
        <w:t> </w:t>
      </w:r>
      <w:r>
        <w:rPr/>
        <w:t>“IRB</w:t>
      </w:r>
      <w:r>
        <w:rPr>
          <w:spacing w:val="-3"/>
        </w:rPr>
        <w:t> </w:t>
      </w:r>
      <w:r>
        <w:rPr/>
        <w:t>Member</w:t>
      </w:r>
      <w:r>
        <w:rPr>
          <w:spacing w:val="-4"/>
        </w:rPr>
        <w:t> </w:t>
      </w:r>
      <w:r>
        <w:rPr/>
        <w:t>Human</w:t>
      </w:r>
      <w:r>
        <w:rPr>
          <w:spacing w:val="-4"/>
        </w:rPr>
        <w:t> </w:t>
      </w:r>
      <w:r>
        <w:rPr/>
        <w:t>Research</w:t>
      </w:r>
      <w:r>
        <w:rPr>
          <w:spacing w:val="-4"/>
        </w:rPr>
        <w:t> </w:t>
      </w:r>
      <w:r>
        <w:rPr/>
        <w:t>Conflict</w:t>
      </w:r>
      <w:r>
        <w:rPr>
          <w:spacing w:val="-5"/>
        </w:rPr>
        <w:t> </w:t>
      </w:r>
      <w:r>
        <w:rPr/>
        <w:t>of</w:t>
      </w:r>
      <w:r>
        <w:rPr>
          <w:spacing w:val="-4"/>
        </w:rPr>
        <w:t> </w:t>
      </w:r>
      <w:r>
        <w:rPr/>
        <w:t>Interest</w:t>
      </w:r>
      <w:r>
        <w:rPr>
          <w:spacing w:val="-3"/>
        </w:rPr>
        <w:t> </w:t>
      </w:r>
      <w:r>
        <w:rPr/>
        <w:t>Assessment Form” and submit the completed document to the AVP-RC, who will, in turn advise the IRB staff of the change.</w:t>
      </w:r>
    </w:p>
    <w:p>
      <w:pPr>
        <w:pStyle w:val="ListParagraph"/>
        <w:numPr>
          <w:ilvl w:val="1"/>
          <w:numId w:val="4"/>
        </w:numPr>
        <w:tabs>
          <w:tab w:pos="697" w:val="left" w:leader="none"/>
        </w:tabs>
        <w:spacing w:line="240" w:lineRule="auto" w:before="278" w:after="0"/>
        <w:ind w:left="697" w:right="0" w:hanging="478"/>
        <w:jc w:val="left"/>
        <w:rPr>
          <w:sz w:val="24"/>
        </w:rPr>
      </w:pPr>
      <w:bookmarkStart w:name="_bookmark26" w:id="27"/>
      <w:bookmarkEnd w:id="27"/>
      <w:r>
        <w:rPr/>
      </w:r>
      <w:r>
        <w:rPr>
          <w:sz w:val="24"/>
        </w:rPr>
        <w:t>Use</w:t>
      </w:r>
      <w:r>
        <w:rPr>
          <w:spacing w:val="-1"/>
          <w:sz w:val="24"/>
        </w:rPr>
        <w:t> </w:t>
      </w:r>
      <w:r>
        <w:rPr>
          <w:sz w:val="24"/>
        </w:rPr>
        <w:t>of</w:t>
      </w:r>
      <w:r>
        <w:rPr>
          <w:spacing w:val="-1"/>
          <w:sz w:val="24"/>
        </w:rPr>
        <w:t> </w:t>
      </w:r>
      <w:r>
        <w:rPr>
          <w:spacing w:val="-2"/>
          <w:sz w:val="24"/>
        </w:rPr>
        <w:t>Consultants</w:t>
      </w:r>
    </w:p>
    <w:p>
      <w:pPr>
        <w:pStyle w:val="BodyText"/>
        <w:spacing w:before="281"/>
        <w:ind w:right="980"/>
      </w:pPr>
      <w:r>
        <w:rPr/>
        <w:t>When necessary, the IRB staff or the IRB members may solicit individuals from within or outside the University competence in special areas to assist in the review of issues or protocols, which require appropriate scientific or scholarly expertise beyond or in addition to that available on the IRB.</w:t>
      </w:r>
      <w:r>
        <w:rPr>
          <w:spacing w:val="70"/>
        </w:rPr>
        <w:t> </w:t>
      </w:r>
      <w:r>
        <w:rPr/>
        <w:t>The need for a consultant may be determined in advance of, or during the review of the study at, the meeting. The ORC staff ensures that all relevant materials are provided to the consultant in a timely manner following determination that an outside review is required.</w:t>
      </w:r>
      <w:r>
        <w:rPr>
          <w:spacing w:val="40"/>
        </w:rPr>
        <w:t> </w:t>
      </w:r>
      <w:r>
        <w:rPr/>
        <w:t>When the</w:t>
      </w:r>
      <w:r>
        <w:rPr>
          <w:spacing w:val="-3"/>
        </w:rPr>
        <w:t> </w:t>
      </w:r>
      <w:r>
        <w:rPr/>
        <w:t>convened</w:t>
      </w:r>
      <w:r>
        <w:rPr>
          <w:spacing w:val="-4"/>
        </w:rPr>
        <w:t> </w:t>
      </w:r>
      <w:r>
        <w:rPr/>
        <w:t>IRB</w:t>
      </w:r>
      <w:r>
        <w:rPr>
          <w:spacing w:val="-4"/>
        </w:rPr>
        <w:t> </w:t>
      </w:r>
      <w:r>
        <w:rPr/>
        <w:t>requires</w:t>
      </w:r>
      <w:r>
        <w:rPr>
          <w:spacing w:val="-4"/>
        </w:rPr>
        <w:t> </w:t>
      </w:r>
      <w:r>
        <w:rPr/>
        <w:t>consultation</w:t>
      </w:r>
      <w:r>
        <w:rPr>
          <w:spacing w:val="-4"/>
        </w:rPr>
        <w:t> </w:t>
      </w:r>
      <w:r>
        <w:rPr/>
        <w:t>by</w:t>
      </w:r>
      <w:r>
        <w:rPr>
          <w:spacing w:val="-3"/>
        </w:rPr>
        <w:t> </w:t>
      </w:r>
      <w:r>
        <w:rPr/>
        <w:t>individuals</w:t>
      </w:r>
      <w:r>
        <w:rPr>
          <w:spacing w:val="-4"/>
        </w:rPr>
        <w:t> </w:t>
      </w:r>
      <w:r>
        <w:rPr/>
        <w:t>with</w:t>
      </w:r>
      <w:r>
        <w:rPr>
          <w:spacing w:val="-5"/>
        </w:rPr>
        <w:t> </w:t>
      </w:r>
      <w:r>
        <w:rPr/>
        <w:t>appropriate</w:t>
      </w:r>
      <w:r>
        <w:rPr>
          <w:spacing w:val="-3"/>
        </w:rPr>
        <w:t> </w:t>
      </w:r>
      <w:r>
        <w:rPr/>
        <w:t>expertise,</w:t>
      </w:r>
      <w:r>
        <w:rPr>
          <w:spacing w:val="-3"/>
        </w:rPr>
        <w:t> </w:t>
      </w:r>
      <w:r>
        <w:rPr/>
        <w:t>the</w:t>
      </w:r>
      <w:r>
        <w:rPr>
          <w:spacing w:val="-4"/>
        </w:rPr>
        <w:t> </w:t>
      </w:r>
      <w:r>
        <w:rPr/>
        <w:t>study</w:t>
      </w:r>
      <w:r>
        <w:rPr>
          <w:spacing w:val="-3"/>
        </w:rPr>
        <w:t> </w:t>
      </w:r>
      <w:r>
        <w:rPr/>
        <w:t>will</w:t>
      </w:r>
      <w:r>
        <w:rPr>
          <w:spacing w:val="-3"/>
        </w:rPr>
        <w:t> </w:t>
      </w:r>
      <w:r>
        <w:rPr/>
        <w:t>be</w:t>
      </w:r>
    </w:p>
    <w:p>
      <w:pPr>
        <w:pStyle w:val="BodyText"/>
        <w:spacing w:after="0"/>
        <w:sectPr>
          <w:pgSz w:w="12240" w:h="15840"/>
          <w:pgMar w:header="0" w:footer="2536" w:top="1360" w:bottom="2720" w:left="1080" w:right="360"/>
        </w:sectPr>
      </w:pPr>
    </w:p>
    <w:p>
      <w:pPr>
        <w:pStyle w:val="BodyText"/>
        <w:spacing w:before="40"/>
        <w:ind w:right="996"/>
      </w:pPr>
      <w:r>
        <w:rPr/>
        <w:t>tabled</w:t>
      </w:r>
      <w:r>
        <w:rPr>
          <w:spacing w:val="-4"/>
        </w:rPr>
        <w:t> </w:t>
      </w:r>
      <w:r>
        <w:rPr/>
        <w:t>and</w:t>
      </w:r>
      <w:r>
        <w:rPr>
          <w:spacing w:val="-4"/>
        </w:rPr>
        <w:t> </w:t>
      </w:r>
      <w:r>
        <w:rPr/>
        <w:t>reviewed</w:t>
      </w:r>
      <w:r>
        <w:rPr>
          <w:spacing w:val="-4"/>
        </w:rPr>
        <w:t> </w:t>
      </w:r>
      <w:r>
        <w:rPr/>
        <w:t>at</w:t>
      </w:r>
      <w:r>
        <w:rPr>
          <w:spacing w:val="-3"/>
        </w:rPr>
        <w:t> </w:t>
      </w:r>
      <w:r>
        <w:rPr/>
        <w:t>the</w:t>
      </w:r>
      <w:r>
        <w:rPr>
          <w:spacing w:val="-3"/>
        </w:rPr>
        <w:t> </w:t>
      </w:r>
      <w:r>
        <w:rPr/>
        <w:t>next</w:t>
      </w:r>
      <w:r>
        <w:rPr>
          <w:spacing w:val="-3"/>
        </w:rPr>
        <w:t> </w:t>
      </w:r>
      <w:r>
        <w:rPr/>
        <w:t>convened</w:t>
      </w:r>
      <w:r>
        <w:rPr>
          <w:spacing w:val="-2"/>
        </w:rPr>
        <w:t> </w:t>
      </w:r>
      <w:r>
        <w:rPr/>
        <w:t>IRB</w:t>
      </w:r>
      <w:r>
        <w:rPr>
          <w:spacing w:val="-4"/>
        </w:rPr>
        <w:t> </w:t>
      </w:r>
      <w:r>
        <w:rPr/>
        <w:t>meeting.</w:t>
      </w:r>
      <w:r>
        <w:rPr>
          <w:spacing w:val="-3"/>
        </w:rPr>
        <w:t> </w:t>
      </w:r>
      <w:r>
        <w:rPr/>
        <w:t>Recommendations</w:t>
      </w:r>
      <w:r>
        <w:rPr>
          <w:spacing w:val="-4"/>
        </w:rPr>
        <w:t> </w:t>
      </w:r>
      <w:r>
        <w:rPr/>
        <w:t>for</w:t>
      </w:r>
      <w:r>
        <w:rPr>
          <w:spacing w:val="-3"/>
        </w:rPr>
        <w:t> </w:t>
      </w:r>
      <w:r>
        <w:rPr/>
        <w:t>consultants</w:t>
      </w:r>
      <w:r>
        <w:rPr>
          <w:spacing w:val="-4"/>
        </w:rPr>
        <w:t> </w:t>
      </w:r>
      <w:r>
        <w:rPr/>
        <w:t>can</w:t>
      </w:r>
      <w:r>
        <w:rPr>
          <w:spacing w:val="-4"/>
        </w:rPr>
        <w:t> </w:t>
      </w:r>
      <w:r>
        <w:rPr/>
        <w:t>be made by the IRB or the IRB staff.</w:t>
      </w:r>
    </w:p>
    <w:p>
      <w:pPr>
        <w:pStyle w:val="BodyText"/>
        <w:spacing w:before="279"/>
        <w:ind w:right="996"/>
      </w:pPr>
      <w:r>
        <w:rPr/>
        <w:t>Written statements of consultants will be kept in IRB records. Key information provided by consultants</w:t>
      </w:r>
      <w:r>
        <w:rPr>
          <w:spacing w:val="-4"/>
        </w:rPr>
        <w:t> </w:t>
      </w:r>
      <w:r>
        <w:rPr/>
        <w:t>at</w:t>
      </w:r>
      <w:r>
        <w:rPr>
          <w:spacing w:val="-3"/>
        </w:rPr>
        <w:t> </w:t>
      </w:r>
      <w:r>
        <w:rPr/>
        <w:t>meetings</w:t>
      </w:r>
      <w:r>
        <w:rPr>
          <w:spacing w:val="-5"/>
        </w:rPr>
        <w:t> </w:t>
      </w:r>
      <w:r>
        <w:rPr/>
        <w:t>will</w:t>
      </w:r>
      <w:r>
        <w:rPr>
          <w:spacing w:val="-3"/>
        </w:rPr>
        <w:t> </w:t>
      </w:r>
      <w:r>
        <w:rPr/>
        <w:t>be</w:t>
      </w:r>
      <w:r>
        <w:rPr>
          <w:spacing w:val="-3"/>
        </w:rPr>
        <w:t> </w:t>
      </w:r>
      <w:r>
        <w:rPr/>
        <w:t>documented</w:t>
      </w:r>
      <w:r>
        <w:rPr>
          <w:spacing w:val="-4"/>
        </w:rPr>
        <w:t> </w:t>
      </w:r>
      <w:r>
        <w:rPr/>
        <w:t>in</w:t>
      </w:r>
      <w:r>
        <w:rPr>
          <w:spacing w:val="-4"/>
        </w:rPr>
        <w:t> </w:t>
      </w:r>
      <w:r>
        <w:rPr/>
        <w:t>the</w:t>
      </w:r>
      <w:r>
        <w:rPr>
          <w:spacing w:val="-3"/>
        </w:rPr>
        <w:t> </w:t>
      </w:r>
      <w:r>
        <w:rPr/>
        <w:t>minutes.</w:t>
      </w:r>
      <w:r>
        <w:rPr>
          <w:spacing w:val="-5"/>
        </w:rPr>
        <w:t> </w:t>
      </w:r>
      <w:r>
        <w:rPr/>
        <w:t>Written</w:t>
      </w:r>
      <w:r>
        <w:rPr>
          <w:spacing w:val="-4"/>
        </w:rPr>
        <w:t> </w:t>
      </w:r>
      <w:r>
        <w:rPr/>
        <w:t>reviews</w:t>
      </w:r>
      <w:r>
        <w:rPr>
          <w:spacing w:val="-4"/>
        </w:rPr>
        <w:t> </w:t>
      </w:r>
      <w:r>
        <w:rPr/>
        <w:t>provided</w:t>
      </w:r>
      <w:r>
        <w:rPr>
          <w:spacing w:val="-4"/>
        </w:rPr>
        <w:t> </w:t>
      </w:r>
      <w:r>
        <w:rPr/>
        <w:t>by</w:t>
      </w:r>
      <w:r>
        <w:rPr>
          <w:spacing w:val="-3"/>
        </w:rPr>
        <w:t> </w:t>
      </w:r>
      <w:r>
        <w:rPr/>
        <w:t>the outside reviewer will be filed with the study.</w:t>
      </w:r>
    </w:p>
    <w:p>
      <w:pPr>
        <w:pStyle w:val="BodyText"/>
        <w:spacing w:before="281"/>
        <w:ind w:right="996"/>
      </w:pPr>
      <w:r>
        <w:rPr/>
        <w:t>The AVP-RC reviews the COI policy for IRB members or consultants who must document for the record</w:t>
      </w:r>
      <w:r>
        <w:rPr>
          <w:spacing w:val="-3"/>
        </w:rPr>
        <w:t> </w:t>
      </w:r>
      <w:r>
        <w:rPr/>
        <w:t>that</w:t>
      </w:r>
      <w:r>
        <w:rPr>
          <w:spacing w:val="-4"/>
        </w:rPr>
        <w:t> </w:t>
      </w:r>
      <w:r>
        <w:rPr/>
        <w:t>they</w:t>
      </w:r>
      <w:r>
        <w:rPr>
          <w:spacing w:val="-2"/>
        </w:rPr>
        <w:t> </w:t>
      </w:r>
      <w:r>
        <w:rPr/>
        <w:t>do</w:t>
      </w:r>
      <w:r>
        <w:rPr>
          <w:spacing w:val="-2"/>
        </w:rPr>
        <w:t> </w:t>
      </w:r>
      <w:r>
        <w:rPr/>
        <w:t>not</w:t>
      </w:r>
      <w:r>
        <w:rPr>
          <w:spacing w:val="-3"/>
        </w:rPr>
        <w:t> </w:t>
      </w:r>
      <w:r>
        <w:rPr/>
        <w:t>have</w:t>
      </w:r>
      <w:r>
        <w:rPr>
          <w:spacing w:val="-2"/>
        </w:rPr>
        <w:t> </w:t>
      </w:r>
      <w:r>
        <w:rPr/>
        <w:t>a</w:t>
      </w:r>
      <w:r>
        <w:rPr>
          <w:spacing w:val="-3"/>
        </w:rPr>
        <w:t> </w:t>
      </w:r>
      <w:r>
        <w:rPr/>
        <w:t>COI</w:t>
      </w:r>
      <w:r>
        <w:rPr>
          <w:spacing w:val="-3"/>
        </w:rPr>
        <w:t> </w:t>
      </w:r>
      <w:r>
        <w:rPr/>
        <w:t>prior</w:t>
      </w:r>
      <w:r>
        <w:rPr>
          <w:spacing w:val="-2"/>
        </w:rPr>
        <w:t> </w:t>
      </w:r>
      <w:r>
        <w:rPr/>
        <w:t>to</w:t>
      </w:r>
      <w:r>
        <w:rPr>
          <w:spacing w:val="-3"/>
        </w:rPr>
        <w:t> </w:t>
      </w:r>
      <w:r>
        <w:rPr/>
        <w:t>review.</w:t>
      </w:r>
      <w:r>
        <w:rPr>
          <w:spacing w:val="-3"/>
        </w:rPr>
        <w:t> </w:t>
      </w:r>
      <w:r>
        <w:rPr/>
        <w:t>Individuals who</w:t>
      </w:r>
      <w:r>
        <w:rPr>
          <w:spacing w:val="-2"/>
        </w:rPr>
        <w:t> </w:t>
      </w:r>
      <w:r>
        <w:rPr/>
        <w:t>have</w:t>
      </w:r>
      <w:r>
        <w:rPr>
          <w:spacing w:val="-2"/>
        </w:rPr>
        <w:t> </w:t>
      </w:r>
      <w:r>
        <w:rPr/>
        <w:t>a</w:t>
      </w:r>
      <w:r>
        <w:rPr>
          <w:spacing w:val="-3"/>
        </w:rPr>
        <w:t> </w:t>
      </w:r>
      <w:r>
        <w:rPr/>
        <w:t>COI</w:t>
      </w:r>
      <w:r>
        <w:rPr>
          <w:spacing w:val="-4"/>
        </w:rPr>
        <w:t> </w:t>
      </w:r>
      <w:r>
        <w:rPr/>
        <w:t>or</w:t>
      </w:r>
      <w:r>
        <w:rPr>
          <w:spacing w:val="-2"/>
        </w:rPr>
        <w:t> </w:t>
      </w:r>
      <w:r>
        <w:rPr/>
        <w:t>whose</w:t>
      </w:r>
      <w:r>
        <w:rPr>
          <w:spacing w:val="-2"/>
        </w:rPr>
        <w:t> </w:t>
      </w:r>
      <w:r>
        <w:rPr/>
        <w:t>spouse</w:t>
      </w:r>
      <w:r>
        <w:rPr>
          <w:spacing w:val="-4"/>
        </w:rPr>
        <w:t> </w:t>
      </w:r>
      <w:r>
        <w:rPr/>
        <w:t>or dependent child have a COI with the sponsor of the research will not be invited to provide </w:t>
      </w:r>
      <w:r>
        <w:rPr>
          <w:spacing w:val="-2"/>
        </w:rPr>
        <w:t>consultation.</w:t>
      </w:r>
    </w:p>
    <w:p>
      <w:pPr>
        <w:pStyle w:val="BodyText"/>
        <w:spacing w:before="280"/>
        <w:ind w:right="943"/>
      </w:pPr>
      <w:r>
        <w:rPr/>
        <w:t>The</w:t>
      </w:r>
      <w:r>
        <w:rPr>
          <w:spacing w:val="-2"/>
        </w:rPr>
        <w:t> </w:t>
      </w:r>
      <w:r>
        <w:rPr/>
        <w:t>consultant’s</w:t>
      </w:r>
      <w:r>
        <w:rPr>
          <w:spacing w:val="-3"/>
        </w:rPr>
        <w:t> </w:t>
      </w:r>
      <w:r>
        <w:rPr/>
        <w:t>findings</w:t>
      </w:r>
      <w:r>
        <w:rPr>
          <w:spacing w:val="-3"/>
        </w:rPr>
        <w:t> </w:t>
      </w:r>
      <w:r>
        <w:rPr/>
        <w:t>will</w:t>
      </w:r>
      <w:r>
        <w:rPr>
          <w:spacing w:val="-2"/>
        </w:rPr>
        <w:t> </w:t>
      </w:r>
      <w:r>
        <w:rPr/>
        <w:t>be</w:t>
      </w:r>
      <w:r>
        <w:rPr>
          <w:spacing w:val="-2"/>
        </w:rPr>
        <w:t> </w:t>
      </w:r>
      <w:r>
        <w:rPr/>
        <w:t>presented</w:t>
      </w:r>
      <w:r>
        <w:rPr>
          <w:spacing w:val="-3"/>
        </w:rPr>
        <w:t> </w:t>
      </w:r>
      <w:r>
        <w:rPr/>
        <w:t>to</w:t>
      </w:r>
      <w:r>
        <w:rPr>
          <w:spacing w:val="-3"/>
        </w:rPr>
        <w:t> </w:t>
      </w:r>
      <w:r>
        <w:rPr/>
        <w:t>the</w:t>
      </w:r>
      <w:r>
        <w:rPr>
          <w:spacing w:val="-2"/>
        </w:rPr>
        <w:t> </w:t>
      </w:r>
      <w:r>
        <w:rPr/>
        <w:t>full</w:t>
      </w:r>
      <w:r>
        <w:rPr>
          <w:spacing w:val="-2"/>
        </w:rPr>
        <w:t> </w:t>
      </w:r>
      <w:r>
        <w:rPr/>
        <w:t>board</w:t>
      </w:r>
      <w:r>
        <w:rPr>
          <w:spacing w:val="-4"/>
        </w:rPr>
        <w:t> </w:t>
      </w:r>
      <w:r>
        <w:rPr/>
        <w:t>for</w:t>
      </w:r>
      <w:r>
        <w:rPr>
          <w:spacing w:val="-2"/>
        </w:rPr>
        <w:t> </w:t>
      </w:r>
      <w:r>
        <w:rPr/>
        <w:t>consideration</w:t>
      </w:r>
      <w:r>
        <w:rPr>
          <w:spacing w:val="-3"/>
        </w:rPr>
        <w:t> </w:t>
      </w:r>
      <w:r>
        <w:rPr/>
        <w:t>either</w:t>
      </w:r>
      <w:r>
        <w:rPr>
          <w:spacing w:val="-3"/>
        </w:rPr>
        <w:t> </w:t>
      </w:r>
      <w:r>
        <w:rPr/>
        <w:t>in</w:t>
      </w:r>
      <w:r>
        <w:rPr>
          <w:spacing w:val="-3"/>
        </w:rPr>
        <w:t> </w:t>
      </w:r>
      <w:r>
        <w:rPr/>
        <w:t>person</w:t>
      </w:r>
      <w:r>
        <w:rPr>
          <w:spacing w:val="-3"/>
        </w:rPr>
        <w:t> </w:t>
      </w:r>
      <w:r>
        <w:rPr/>
        <w:t>or</w:t>
      </w:r>
      <w:r>
        <w:rPr>
          <w:spacing w:val="-2"/>
        </w:rPr>
        <w:t> </w:t>
      </w:r>
      <w:r>
        <w:rPr/>
        <w:t>in writing.</w:t>
      </w:r>
      <w:r>
        <w:rPr>
          <w:spacing w:val="40"/>
        </w:rPr>
        <w:t> </w:t>
      </w:r>
      <w:r>
        <w:rPr/>
        <w:t>If in attendance, these individuals will provide consultation but may not participate in discussion or the vote.</w:t>
      </w:r>
    </w:p>
    <w:p>
      <w:pPr>
        <w:pStyle w:val="BodyText"/>
        <w:spacing w:before="280"/>
        <w:ind w:right="996"/>
      </w:pPr>
      <w:r>
        <w:rPr/>
        <w:t>Ad</w:t>
      </w:r>
      <w:r>
        <w:rPr>
          <w:spacing w:val="-4"/>
        </w:rPr>
        <w:t> </w:t>
      </w:r>
      <w:r>
        <w:rPr/>
        <w:t>hoc</w:t>
      </w:r>
      <w:r>
        <w:rPr>
          <w:spacing w:val="-3"/>
        </w:rPr>
        <w:t> </w:t>
      </w:r>
      <w:r>
        <w:rPr/>
        <w:t>or</w:t>
      </w:r>
      <w:r>
        <w:rPr>
          <w:spacing w:val="-2"/>
        </w:rPr>
        <w:t> </w:t>
      </w:r>
      <w:r>
        <w:rPr/>
        <w:t>informal</w:t>
      </w:r>
      <w:r>
        <w:rPr>
          <w:spacing w:val="-4"/>
        </w:rPr>
        <w:t> </w:t>
      </w:r>
      <w:r>
        <w:rPr/>
        <w:t>consultations</w:t>
      </w:r>
      <w:r>
        <w:rPr>
          <w:spacing w:val="-4"/>
        </w:rPr>
        <w:t> </w:t>
      </w:r>
      <w:r>
        <w:rPr/>
        <w:t>requested</w:t>
      </w:r>
      <w:r>
        <w:rPr>
          <w:spacing w:val="-4"/>
        </w:rPr>
        <w:t> </w:t>
      </w:r>
      <w:r>
        <w:rPr/>
        <w:t>by</w:t>
      </w:r>
      <w:r>
        <w:rPr>
          <w:spacing w:val="-3"/>
        </w:rPr>
        <w:t> </w:t>
      </w:r>
      <w:r>
        <w:rPr/>
        <w:t>individual</w:t>
      </w:r>
      <w:r>
        <w:rPr>
          <w:spacing w:val="-3"/>
        </w:rPr>
        <w:t> </w:t>
      </w:r>
      <w:r>
        <w:rPr/>
        <w:t>members</w:t>
      </w:r>
      <w:r>
        <w:rPr>
          <w:spacing w:val="-4"/>
        </w:rPr>
        <w:t> </w:t>
      </w:r>
      <w:r>
        <w:rPr/>
        <w:t>(rather</w:t>
      </w:r>
      <w:r>
        <w:rPr>
          <w:spacing w:val="-3"/>
        </w:rPr>
        <w:t> </w:t>
      </w:r>
      <w:r>
        <w:rPr/>
        <w:t>than</w:t>
      </w:r>
      <w:r>
        <w:rPr>
          <w:spacing w:val="-4"/>
        </w:rPr>
        <w:t> </w:t>
      </w:r>
      <w:r>
        <w:rPr/>
        <w:t>the</w:t>
      </w:r>
      <w:r>
        <w:rPr>
          <w:spacing w:val="-4"/>
        </w:rPr>
        <w:t> </w:t>
      </w:r>
      <w:r>
        <w:rPr/>
        <w:t>full</w:t>
      </w:r>
      <w:r>
        <w:rPr>
          <w:spacing w:val="-3"/>
        </w:rPr>
        <w:t> </w:t>
      </w:r>
      <w:r>
        <w:rPr/>
        <w:t>board)</w:t>
      </w:r>
      <w:r>
        <w:rPr>
          <w:spacing w:val="-5"/>
        </w:rPr>
        <w:t> </w:t>
      </w:r>
      <w:r>
        <w:rPr/>
        <w:t>will be</w:t>
      </w:r>
      <w:r>
        <w:rPr>
          <w:spacing w:val="-1"/>
        </w:rPr>
        <w:t> </w:t>
      </w:r>
      <w:r>
        <w:rPr/>
        <w:t>requested</w:t>
      </w:r>
      <w:r>
        <w:rPr>
          <w:spacing w:val="-2"/>
        </w:rPr>
        <w:t> </w:t>
      </w:r>
      <w:r>
        <w:rPr/>
        <w:t>in</w:t>
      </w:r>
      <w:r>
        <w:rPr>
          <w:spacing w:val="-2"/>
        </w:rPr>
        <w:t> </w:t>
      </w:r>
      <w:r>
        <w:rPr/>
        <w:t>a</w:t>
      </w:r>
      <w:r>
        <w:rPr>
          <w:spacing w:val="-2"/>
        </w:rPr>
        <w:t> </w:t>
      </w:r>
      <w:r>
        <w:rPr/>
        <w:t>manner</w:t>
      </w:r>
      <w:r>
        <w:rPr>
          <w:spacing w:val="-1"/>
        </w:rPr>
        <w:t> </w:t>
      </w:r>
      <w:r>
        <w:rPr/>
        <w:t>that</w:t>
      </w:r>
      <w:r>
        <w:rPr>
          <w:spacing w:val="-1"/>
        </w:rPr>
        <w:t> </w:t>
      </w:r>
      <w:r>
        <w:rPr/>
        <w:t>protects</w:t>
      </w:r>
      <w:r>
        <w:rPr>
          <w:spacing w:val="-2"/>
        </w:rPr>
        <w:t> </w:t>
      </w:r>
      <w:r>
        <w:rPr/>
        <w:t>the</w:t>
      </w:r>
      <w:r>
        <w:rPr>
          <w:spacing w:val="-1"/>
        </w:rPr>
        <w:t> </w:t>
      </w:r>
      <w:r>
        <w:rPr/>
        <w:t>investigator’s</w:t>
      </w:r>
      <w:r>
        <w:rPr>
          <w:spacing w:val="-2"/>
        </w:rPr>
        <w:t> </w:t>
      </w:r>
      <w:r>
        <w:rPr/>
        <w:t>confidentiality</w:t>
      </w:r>
      <w:r>
        <w:rPr>
          <w:spacing w:val="-1"/>
        </w:rPr>
        <w:t> </w:t>
      </w:r>
      <w:r>
        <w:rPr/>
        <w:t>and</w:t>
      </w:r>
      <w:r>
        <w:rPr>
          <w:spacing w:val="-2"/>
        </w:rPr>
        <w:t> </w:t>
      </w:r>
      <w:r>
        <w:rPr/>
        <w:t>is</w:t>
      </w:r>
      <w:r>
        <w:rPr>
          <w:spacing w:val="-2"/>
        </w:rPr>
        <w:t> </w:t>
      </w:r>
      <w:r>
        <w:rPr/>
        <w:t>in</w:t>
      </w:r>
      <w:r>
        <w:rPr>
          <w:spacing w:val="-2"/>
        </w:rPr>
        <w:t> </w:t>
      </w:r>
      <w:r>
        <w:rPr/>
        <w:t>compliance</w:t>
      </w:r>
      <w:r>
        <w:rPr>
          <w:spacing w:val="-3"/>
        </w:rPr>
        <w:t> </w:t>
      </w:r>
      <w:r>
        <w:rPr/>
        <w:t>with the IRB conflict of interest policy (unless the question raised is generic enough to protect the identity of the particular PI and research protocol).</w:t>
      </w:r>
    </w:p>
    <w:p>
      <w:pPr>
        <w:pStyle w:val="ListParagraph"/>
        <w:numPr>
          <w:ilvl w:val="1"/>
          <w:numId w:val="4"/>
        </w:numPr>
        <w:tabs>
          <w:tab w:pos="697" w:val="left" w:leader="none"/>
        </w:tabs>
        <w:spacing w:line="240" w:lineRule="auto" w:before="280" w:after="0"/>
        <w:ind w:left="697" w:right="0" w:hanging="478"/>
        <w:jc w:val="left"/>
        <w:rPr>
          <w:sz w:val="24"/>
        </w:rPr>
      </w:pPr>
      <w:bookmarkStart w:name="_bookmark27" w:id="28"/>
      <w:bookmarkEnd w:id="28"/>
      <w:r>
        <w:rPr/>
      </w:r>
      <w:r>
        <w:rPr>
          <w:sz w:val="24"/>
        </w:rPr>
        <w:t>Duties</w:t>
      </w:r>
      <w:r>
        <w:rPr>
          <w:spacing w:val="-2"/>
          <w:sz w:val="24"/>
        </w:rPr>
        <w:t> </w:t>
      </w:r>
      <w:r>
        <w:rPr>
          <w:sz w:val="24"/>
        </w:rPr>
        <w:t>of</w:t>
      </w:r>
      <w:r>
        <w:rPr>
          <w:spacing w:val="-2"/>
          <w:sz w:val="24"/>
        </w:rPr>
        <w:t> </w:t>
      </w:r>
      <w:r>
        <w:rPr>
          <w:sz w:val="24"/>
        </w:rPr>
        <w:t>IRB</w:t>
      </w:r>
      <w:r>
        <w:rPr>
          <w:spacing w:val="-2"/>
          <w:sz w:val="24"/>
        </w:rPr>
        <w:t> Members</w:t>
      </w:r>
    </w:p>
    <w:p>
      <w:pPr>
        <w:pStyle w:val="BodyText"/>
        <w:spacing w:before="280"/>
        <w:ind w:right="996"/>
      </w:pPr>
      <w:r>
        <w:rPr/>
        <w:t>The agenda, submission materials, protocols, proposed informed consent forms and other appropriate documents are made available electronically to members approximately one week prior</w:t>
      </w:r>
      <w:r>
        <w:rPr>
          <w:spacing w:val="-3"/>
        </w:rPr>
        <w:t> </w:t>
      </w:r>
      <w:r>
        <w:rPr/>
        <w:t>to</w:t>
      </w:r>
      <w:r>
        <w:rPr>
          <w:spacing w:val="-3"/>
        </w:rPr>
        <w:t> </w:t>
      </w:r>
      <w:r>
        <w:rPr/>
        <w:t>the</w:t>
      </w:r>
      <w:r>
        <w:rPr>
          <w:spacing w:val="-3"/>
        </w:rPr>
        <w:t> </w:t>
      </w:r>
      <w:r>
        <w:rPr/>
        <w:t>convened</w:t>
      </w:r>
      <w:r>
        <w:rPr>
          <w:spacing w:val="-3"/>
        </w:rPr>
        <w:t> </w:t>
      </w:r>
      <w:r>
        <w:rPr/>
        <w:t>meeting</w:t>
      </w:r>
      <w:r>
        <w:rPr>
          <w:spacing w:val="-2"/>
        </w:rPr>
        <w:t> </w:t>
      </w:r>
      <w:r>
        <w:rPr/>
        <w:t>at</w:t>
      </w:r>
      <w:r>
        <w:rPr>
          <w:spacing w:val="-3"/>
        </w:rPr>
        <w:t> </w:t>
      </w:r>
      <w:r>
        <w:rPr/>
        <w:t>which</w:t>
      </w:r>
      <w:r>
        <w:rPr>
          <w:spacing w:val="-3"/>
        </w:rPr>
        <w:t> </w:t>
      </w:r>
      <w:r>
        <w:rPr/>
        <w:t>the</w:t>
      </w:r>
      <w:r>
        <w:rPr>
          <w:spacing w:val="-3"/>
        </w:rPr>
        <w:t> </w:t>
      </w:r>
      <w:r>
        <w:rPr/>
        <w:t>research</w:t>
      </w:r>
      <w:r>
        <w:rPr>
          <w:spacing w:val="-3"/>
        </w:rPr>
        <w:t> </w:t>
      </w:r>
      <w:r>
        <w:rPr/>
        <w:t>is</w:t>
      </w:r>
      <w:r>
        <w:rPr>
          <w:spacing w:val="-3"/>
        </w:rPr>
        <w:t> </w:t>
      </w:r>
      <w:r>
        <w:rPr/>
        <w:t>scheduled</w:t>
      </w:r>
      <w:r>
        <w:rPr>
          <w:spacing w:val="-4"/>
        </w:rPr>
        <w:t> </w:t>
      </w:r>
      <w:r>
        <w:rPr/>
        <w:t>to</w:t>
      </w:r>
      <w:r>
        <w:rPr>
          <w:spacing w:val="-3"/>
        </w:rPr>
        <w:t> </w:t>
      </w:r>
      <w:r>
        <w:rPr/>
        <w:t>be</w:t>
      </w:r>
      <w:r>
        <w:rPr>
          <w:spacing w:val="-4"/>
        </w:rPr>
        <w:t> </w:t>
      </w:r>
      <w:r>
        <w:rPr/>
        <w:t>discussed.</w:t>
      </w:r>
      <w:r>
        <w:rPr>
          <w:spacing w:val="40"/>
        </w:rPr>
        <w:t> </w:t>
      </w:r>
      <w:r>
        <w:rPr/>
        <w:t>IRB</w:t>
      </w:r>
      <w:r>
        <w:rPr>
          <w:spacing w:val="-3"/>
        </w:rPr>
        <w:t> </w:t>
      </w:r>
      <w:r>
        <w:rPr/>
        <w:t>members will treat the research proposals, protocols, and supporting data confidentially.</w:t>
      </w:r>
    </w:p>
    <w:p>
      <w:pPr>
        <w:pStyle w:val="ListParagraph"/>
        <w:numPr>
          <w:ilvl w:val="1"/>
          <w:numId w:val="4"/>
        </w:numPr>
        <w:tabs>
          <w:tab w:pos="697" w:val="left" w:leader="none"/>
        </w:tabs>
        <w:spacing w:line="240" w:lineRule="auto" w:before="280" w:after="0"/>
        <w:ind w:left="697" w:right="0" w:hanging="478"/>
        <w:jc w:val="left"/>
        <w:rPr>
          <w:sz w:val="24"/>
        </w:rPr>
      </w:pPr>
      <w:bookmarkStart w:name="_bookmark28" w:id="29"/>
      <w:bookmarkEnd w:id="29"/>
      <w:r>
        <w:rPr/>
      </w:r>
      <w:r>
        <w:rPr>
          <w:sz w:val="24"/>
        </w:rPr>
        <w:t>Attendance</w:t>
      </w:r>
      <w:r>
        <w:rPr>
          <w:spacing w:val="-1"/>
          <w:sz w:val="24"/>
        </w:rPr>
        <w:t> </w:t>
      </w:r>
      <w:r>
        <w:rPr>
          <w:sz w:val="24"/>
        </w:rPr>
        <w:t>Requirements</w:t>
      </w:r>
      <w:r>
        <w:rPr>
          <w:spacing w:val="-2"/>
          <w:sz w:val="24"/>
        </w:rPr>
        <w:t> </w:t>
      </w:r>
      <w:r>
        <w:rPr>
          <w:sz w:val="24"/>
        </w:rPr>
        <w:t>of</w:t>
      </w:r>
      <w:r>
        <w:rPr>
          <w:spacing w:val="-1"/>
          <w:sz w:val="24"/>
        </w:rPr>
        <w:t> </w:t>
      </w:r>
      <w:r>
        <w:rPr>
          <w:sz w:val="24"/>
        </w:rPr>
        <w:t>the</w:t>
      </w:r>
      <w:r>
        <w:rPr>
          <w:spacing w:val="-1"/>
          <w:sz w:val="24"/>
        </w:rPr>
        <w:t> </w:t>
      </w:r>
      <w:r>
        <w:rPr>
          <w:sz w:val="24"/>
        </w:rPr>
        <w:t>IRB</w:t>
      </w:r>
      <w:r>
        <w:rPr>
          <w:spacing w:val="-1"/>
          <w:sz w:val="24"/>
        </w:rPr>
        <w:t> </w:t>
      </w:r>
      <w:r>
        <w:rPr>
          <w:spacing w:val="-2"/>
          <w:sz w:val="24"/>
        </w:rPr>
        <w:t>Members</w:t>
      </w:r>
    </w:p>
    <w:p>
      <w:pPr>
        <w:pStyle w:val="BodyText"/>
        <w:spacing w:before="279"/>
        <w:ind w:right="972"/>
      </w:pPr>
      <w:r>
        <w:rPr/>
        <w:t>IRB</w:t>
      </w:r>
      <w:r>
        <w:rPr>
          <w:spacing w:val="-3"/>
        </w:rPr>
        <w:t> </w:t>
      </w:r>
      <w:r>
        <w:rPr/>
        <w:t>members</w:t>
      </w:r>
      <w:r>
        <w:rPr>
          <w:spacing w:val="-3"/>
        </w:rPr>
        <w:t> </w:t>
      </w:r>
      <w:r>
        <w:rPr/>
        <w:t>should</w:t>
      </w:r>
      <w:r>
        <w:rPr>
          <w:spacing w:val="-2"/>
        </w:rPr>
        <w:t> </w:t>
      </w:r>
      <w:r>
        <w:rPr/>
        <w:t>attend</w:t>
      </w:r>
      <w:r>
        <w:rPr>
          <w:spacing w:val="-3"/>
        </w:rPr>
        <w:t> </w:t>
      </w:r>
      <w:r>
        <w:rPr/>
        <w:t>all</w:t>
      </w:r>
      <w:r>
        <w:rPr>
          <w:spacing w:val="-2"/>
        </w:rPr>
        <w:t> </w:t>
      </w:r>
      <w:r>
        <w:rPr/>
        <w:t>meetings</w:t>
      </w:r>
      <w:r>
        <w:rPr>
          <w:spacing w:val="-3"/>
        </w:rPr>
        <w:t> </w:t>
      </w:r>
      <w:r>
        <w:rPr/>
        <w:t>for</w:t>
      </w:r>
      <w:r>
        <w:rPr>
          <w:spacing w:val="-2"/>
        </w:rPr>
        <w:t> </w:t>
      </w:r>
      <w:r>
        <w:rPr/>
        <w:t>which</w:t>
      </w:r>
      <w:r>
        <w:rPr>
          <w:spacing w:val="-3"/>
        </w:rPr>
        <w:t> </w:t>
      </w:r>
      <w:r>
        <w:rPr/>
        <w:t>they</w:t>
      </w:r>
      <w:r>
        <w:rPr>
          <w:spacing w:val="-2"/>
        </w:rPr>
        <w:t> </w:t>
      </w:r>
      <w:r>
        <w:rPr/>
        <w:t>are</w:t>
      </w:r>
      <w:r>
        <w:rPr>
          <w:spacing w:val="-3"/>
        </w:rPr>
        <w:t> </w:t>
      </w:r>
      <w:r>
        <w:rPr/>
        <w:t>scheduled.</w:t>
      </w:r>
      <w:r>
        <w:rPr>
          <w:spacing w:val="40"/>
        </w:rPr>
        <w:t> </w:t>
      </w:r>
      <w:r>
        <w:rPr/>
        <w:t>If</w:t>
      </w:r>
      <w:r>
        <w:rPr>
          <w:spacing w:val="-3"/>
        </w:rPr>
        <w:t> </w:t>
      </w:r>
      <w:r>
        <w:rPr/>
        <w:t>an</w:t>
      </w:r>
      <w:r>
        <w:rPr>
          <w:spacing w:val="-3"/>
        </w:rPr>
        <w:t> </w:t>
      </w:r>
      <w:r>
        <w:rPr/>
        <w:t>IRB</w:t>
      </w:r>
      <w:r>
        <w:rPr>
          <w:spacing w:val="-3"/>
        </w:rPr>
        <w:t> </w:t>
      </w:r>
      <w:r>
        <w:rPr/>
        <w:t>member</w:t>
      </w:r>
      <w:r>
        <w:rPr>
          <w:spacing w:val="-2"/>
        </w:rPr>
        <w:t> </w:t>
      </w:r>
      <w:r>
        <w:rPr/>
        <w:t>is</w:t>
      </w:r>
      <w:r>
        <w:rPr>
          <w:spacing w:val="-3"/>
        </w:rPr>
        <w:t> </w:t>
      </w:r>
      <w:r>
        <w:rPr/>
        <w:t>unable to attend a scheduled meeting, they should inform an ORC staff member as soon as possible.</w:t>
      </w:r>
      <w:r>
        <w:rPr>
          <w:spacing w:val="71"/>
        </w:rPr>
        <w:t> </w:t>
      </w:r>
      <w:r>
        <w:rPr/>
        <w:t>If the inability to attend will be prolonged, a request for an alternate to be assigned may be submitted to the AVP-RC.</w:t>
      </w:r>
    </w:p>
    <w:p>
      <w:pPr>
        <w:pStyle w:val="BodyText"/>
        <w:spacing w:before="281"/>
        <w:ind w:right="972"/>
      </w:pPr>
      <w:r>
        <w:rPr/>
        <w:t>If</w:t>
      </w:r>
      <w:r>
        <w:rPr>
          <w:spacing w:val="-3"/>
        </w:rPr>
        <w:t> </w:t>
      </w:r>
      <w:r>
        <w:rPr/>
        <w:t>an</w:t>
      </w:r>
      <w:r>
        <w:rPr>
          <w:spacing w:val="-3"/>
        </w:rPr>
        <w:t> </w:t>
      </w:r>
      <w:r>
        <w:rPr/>
        <w:t>IRB</w:t>
      </w:r>
      <w:r>
        <w:rPr>
          <w:spacing w:val="-2"/>
        </w:rPr>
        <w:t> </w:t>
      </w:r>
      <w:r>
        <w:rPr/>
        <w:t>member</w:t>
      </w:r>
      <w:r>
        <w:rPr>
          <w:spacing w:val="-2"/>
        </w:rPr>
        <w:t> </w:t>
      </w:r>
      <w:r>
        <w:rPr/>
        <w:t>is</w:t>
      </w:r>
      <w:r>
        <w:rPr>
          <w:spacing w:val="-3"/>
        </w:rPr>
        <w:t> </w:t>
      </w:r>
      <w:r>
        <w:rPr/>
        <w:t>to</w:t>
      </w:r>
      <w:r>
        <w:rPr>
          <w:spacing w:val="-3"/>
        </w:rPr>
        <w:t> </w:t>
      </w:r>
      <w:r>
        <w:rPr/>
        <w:t>be</w:t>
      </w:r>
      <w:r>
        <w:rPr>
          <w:spacing w:val="-2"/>
        </w:rPr>
        <w:t> </w:t>
      </w:r>
      <w:r>
        <w:rPr/>
        <w:t>absent</w:t>
      </w:r>
      <w:r>
        <w:rPr>
          <w:spacing w:val="-2"/>
        </w:rPr>
        <w:t> </w:t>
      </w:r>
      <w:r>
        <w:rPr/>
        <w:t>for</w:t>
      </w:r>
      <w:r>
        <w:rPr>
          <w:spacing w:val="-3"/>
        </w:rPr>
        <w:t> </w:t>
      </w:r>
      <w:r>
        <w:rPr/>
        <w:t>an</w:t>
      </w:r>
      <w:r>
        <w:rPr>
          <w:spacing w:val="-3"/>
        </w:rPr>
        <w:t> </w:t>
      </w:r>
      <w:r>
        <w:rPr/>
        <w:t>extended</w:t>
      </w:r>
      <w:r>
        <w:rPr>
          <w:spacing w:val="-3"/>
        </w:rPr>
        <w:t> </w:t>
      </w:r>
      <w:r>
        <w:rPr/>
        <w:t>period</w:t>
      </w:r>
      <w:r>
        <w:rPr>
          <w:spacing w:val="-3"/>
        </w:rPr>
        <w:t> </w:t>
      </w:r>
      <w:r>
        <w:rPr/>
        <w:t>of</w:t>
      </w:r>
      <w:r>
        <w:rPr>
          <w:spacing w:val="-3"/>
        </w:rPr>
        <w:t> </w:t>
      </w:r>
      <w:r>
        <w:rPr/>
        <w:t>time,</w:t>
      </w:r>
      <w:r>
        <w:rPr>
          <w:spacing w:val="-2"/>
        </w:rPr>
        <w:t> </w:t>
      </w:r>
      <w:r>
        <w:rPr/>
        <w:t>such</w:t>
      </w:r>
      <w:r>
        <w:rPr>
          <w:spacing w:val="-3"/>
        </w:rPr>
        <w:t> </w:t>
      </w:r>
      <w:r>
        <w:rPr/>
        <w:t>as</w:t>
      </w:r>
      <w:r>
        <w:rPr>
          <w:spacing w:val="-3"/>
        </w:rPr>
        <w:t> </w:t>
      </w:r>
      <w:r>
        <w:rPr/>
        <w:t>for</w:t>
      </w:r>
      <w:r>
        <w:rPr>
          <w:spacing w:val="-2"/>
        </w:rPr>
        <w:t> </w:t>
      </w:r>
      <w:r>
        <w:rPr/>
        <w:t>a</w:t>
      </w:r>
      <w:r>
        <w:rPr>
          <w:spacing w:val="-3"/>
        </w:rPr>
        <w:t> </w:t>
      </w:r>
      <w:r>
        <w:rPr/>
        <w:t>sabbatical,</w:t>
      </w:r>
      <w:r>
        <w:rPr>
          <w:spacing w:val="-2"/>
        </w:rPr>
        <w:t> </w:t>
      </w:r>
      <w:r>
        <w:rPr/>
        <w:t>he</w:t>
      </w:r>
      <w:r>
        <w:rPr>
          <w:spacing w:val="-2"/>
        </w:rPr>
        <w:t> </w:t>
      </w:r>
      <w:r>
        <w:rPr/>
        <w:t>or</w:t>
      </w:r>
      <w:r>
        <w:rPr>
          <w:spacing w:val="-2"/>
        </w:rPr>
        <w:t> </w:t>
      </w:r>
      <w:r>
        <w:rPr/>
        <w:t>she must notify the IRB at least 30 days in advance so that an appropriate replacement can be obtained.</w:t>
      </w:r>
      <w:r>
        <w:rPr>
          <w:spacing w:val="40"/>
        </w:rPr>
        <w:t> </w:t>
      </w:r>
      <w:r>
        <w:rPr/>
        <w:t>The replacement can be temporary, for the period of absence, or permanent, following consideration by the AVP-RC. If the IRB member has a designated alternate, the alternate can serve during the primary IRB member’s absence.</w:t>
      </w:r>
    </w:p>
    <w:p>
      <w:pPr>
        <w:pStyle w:val="BodyText"/>
        <w:spacing w:after="0"/>
        <w:sectPr>
          <w:pgSz w:w="12240" w:h="15840"/>
          <w:pgMar w:header="0" w:footer="2536" w:top="1360" w:bottom="2720" w:left="1080" w:right="360"/>
        </w:sectPr>
      </w:pPr>
    </w:p>
    <w:p>
      <w:pPr>
        <w:pStyle w:val="ListParagraph"/>
        <w:numPr>
          <w:ilvl w:val="1"/>
          <w:numId w:val="4"/>
        </w:numPr>
        <w:tabs>
          <w:tab w:pos="697" w:val="left" w:leader="none"/>
        </w:tabs>
        <w:spacing w:line="240" w:lineRule="auto" w:before="40" w:after="0"/>
        <w:ind w:left="697" w:right="0" w:hanging="478"/>
        <w:jc w:val="left"/>
        <w:rPr>
          <w:sz w:val="24"/>
        </w:rPr>
      </w:pPr>
      <w:bookmarkStart w:name="_bookmark29" w:id="30"/>
      <w:bookmarkEnd w:id="30"/>
      <w:r>
        <w:rPr/>
      </w:r>
      <w:r>
        <w:rPr>
          <w:sz w:val="24"/>
        </w:rPr>
        <w:t>Training/</w:t>
      </w:r>
      <w:r>
        <w:rPr>
          <w:spacing w:val="-6"/>
          <w:sz w:val="24"/>
        </w:rPr>
        <w:t> </w:t>
      </w:r>
      <w:r>
        <w:rPr>
          <w:sz w:val="24"/>
        </w:rPr>
        <w:t>Ongoing</w:t>
      </w:r>
      <w:r>
        <w:rPr>
          <w:spacing w:val="-1"/>
          <w:sz w:val="24"/>
        </w:rPr>
        <w:t> </w:t>
      </w:r>
      <w:r>
        <w:rPr>
          <w:sz w:val="24"/>
        </w:rPr>
        <w:t>Education</w:t>
      </w:r>
      <w:r>
        <w:rPr>
          <w:spacing w:val="-2"/>
          <w:sz w:val="24"/>
        </w:rPr>
        <w:t> </w:t>
      </w:r>
      <w:r>
        <w:rPr>
          <w:sz w:val="24"/>
        </w:rPr>
        <w:t>for</w:t>
      </w:r>
      <w:r>
        <w:rPr>
          <w:spacing w:val="-3"/>
          <w:sz w:val="24"/>
        </w:rPr>
        <w:t> </w:t>
      </w:r>
      <w:r>
        <w:rPr>
          <w:sz w:val="24"/>
        </w:rPr>
        <w:t>the</w:t>
      </w:r>
      <w:r>
        <w:rPr>
          <w:spacing w:val="-2"/>
          <w:sz w:val="24"/>
        </w:rPr>
        <w:t> </w:t>
      </w:r>
      <w:r>
        <w:rPr>
          <w:sz w:val="24"/>
        </w:rPr>
        <w:t>IRB</w:t>
      </w:r>
      <w:r>
        <w:rPr>
          <w:spacing w:val="-3"/>
          <w:sz w:val="24"/>
        </w:rPr>
        <w:t> </w:t>
      </w:r>
      <w:r>
        <w:rPr>
          <w:sz w:val="24"/>
        </w:rPr>
        <w:t>Chair</w:t>
      </w:r>
      <w:r>
        <w:rPr>
          <w:spacing w:val="-2"/>
          <w:sz w:val="24"/>
        </w:rPr>
        <w:t> </w:t>
      </w:r>
      <w:r>
        <w:rPr>
          <w:sz w:val="24"/>
        </w:rPr>
        <w:t>and</w:t>
      </w:r>
      <w:r>
        <w:rPr>
          <w:spacing w:val="-3"/>
          <w:sz w:val="24"/>
        </w:rPr>
        <w:t> </w:t>
      </w:r>
      <w:r>
        <w:rPr>
          <w:sz w:val="24"/>
        </w:rPr>
        <w:t>Members</w:t>
      </w:r>
      <w:r>
        <w:rPr>
          <w:spacing w:val="-2"/>
          <w:sz w:val="24"/>
        </w:rPr>
        <w:t> </w:t>
      </w:r>
      <w:r>
        <w:rPr>
          <w:sz w:val="24"/>
        </w:rPr>
        <w:t>and</w:t>
      </w:r>
      <w:r>
        <w:rPr>
          <w:spacing w:val="-3"/>
          <w:sz w:val="24"/>
        </w:rPr>
        <w:t> </w:t>
      </w:r>
      <w:r>
        <w:rPr>
          <w:sz w:val="24"/>
        </w:rPr>
        <w:t>HRPP</w:t>
      </w:r>
      <w:r>
        <w:rPr>
          <w:spacing w:val="-3"/>
          <w:sz w:val="24"/>
        </w:rPr>
        <w:t> </w:t>
      </w:r>
      <w:r>
        <w:rPr>
          <w:spacing w:val="-2"/>
          <w:sz w:val="24"/>
        </w:rPr>
        <w:t>Staff</w:t>
      </w:r>
    </w:p>
    <w:p>
      <w:pPr>
        <w:pStyle w:val="BodyText"/>
        <w:spacing w:before="279"/>
        <w:ind w:right="1059"/>
      </w:pPr>
      <w:r>
        <w:rPr/>
        <w:t>A vital component of a comprehensive human research protection program is an education program for IRB</w:t>
      </w:r>
      <w:r>
        <w:rPr>
          <w:spacing w:val="-1"/>
        </w:rPr>
        <w:t> </w:t>
      </w:r>
      <w:r>
        <w:rPr/>
        <w:t>Chairs,</w:t>
      </w:r>
      <w:r>
        <w:rPr>
          <w:spacing w:val="-1"/>
        </w:rPr>
        <w:t> </w:t>
      </w:r>
      <w:r>
        <w:rPr/>
        <w:t>IRB</w:t>
      </w:r>
      <w:r>
        <w:rPr>
          <w:spacing w:val="-1"/>
        </w:rPr>
        <w:t> </w:t>
      </w:r>
      <w:r>
        <w:rPr/>
        <w:t>members</w:t>
      </w:r>
      <w:r>
        <w:rPr>
          <w:spacing w:val="-1"/>
        </w:rPr>
        <w:t> </w:t>
      </w:r>
      <w:r>
        <w:rPr/>
        <w:t>and</w:t>
      </w:r>
      <w:r>
        <w:rPr>
          <w:spacing w:val="-1"/>
        </w:rPr>
        <w:t> </w:t>
      </w:r>
      <w:r>
        <w:rPr/>
        <w:t>HRPP</w:t>
      </w:r>
      <w:r>
        <w:rPr>
          <w:spacing w:val="-1"/>
        </w:rPr>
        <w:t> </w:t>
      </w:r>
      <w:r>
        <w:rPr/>
        <w:t>staff.</w:t>
      </w:r>
      <w:r>
        <w:rPr>
          <w:spacing w:val="40"/>
        </w:rPr>
        <w:t> </w:t>
      </w:r>
      <w:r>
        <w:rPr/>
        <w:t>The University is</w:t>
      </w:r>
      <w:r>
        <w:rPr>
          <w:spacing w:val="-1"/>
        </w:rPr>
        <w:t> </w:t>
      </w:r>
      <w:r>
        <w:rPr/>
        <w:t>committed</w:t>
      </w:r>
      <w:r>
        <w:rPr>
          <w:spacing w:val="-1"/>
        </w:rPr>
        <w:t> </w:t>
      </w:r>
      <w:r>
        <w:rPr/>
        <w:t>to providing training</w:t>
      </w:r>
      <w:r>
        <w:rPr>
          <w:spacing w:val="-2"/>
        </w:rPr>
        <w:t> </w:t>
      </w:r>
      <w:r>
        <w:rPr/>
        <w:t>and</w:t>
      </w:r>
      <w:r>
        <w:rPr>
          <w:spacing w:val="-3"/>
        </w:rPr>
        <w:t> </w:t>
      </w:r>
      <w:r>
        <w:rPr/>
        <w:t>an</w:t>
      </w:r>
      <w:r>
        <w:rPr>
          <w:spacing w:val="-3"/>
        </w:rPr>
        <w:t> </w:t>
      </w:r>
      <w:r>
        <w:rPr/>
        <w:t>on-going</w:t>
      </w:r>
      <w:r>
        <w:rPr>
          <w:spacing w:val="-2"/>
        </w:rPr>
        <w:t> </w:t>
      </w:r>
      <w:r>
        <w:rPr/>
        <w:t>educational</w:t>
      </w:r>
      <w:r>
        <w:rPr>
          <w:spacing w:val="-3"/>
        </w:rPr>
        <w:t> </w:t>
      </w:r>
      <w:r>
        <w:rPr/>
        <w:t>process</w:t>
      </w:r>
      <w:r>
        <w:rPr>
          <w:spacing w:val="-3"/>
        </w:rPr>
        <w:t> </w:t>
      </w:r>
      <w:r>
        <w:rPr/>
        <w:t>for</w:t>
      </w:r>
      <w:r>
        <w:rPr>
          <w:spacing w:val="-3"/>
        </w:rPr>
        <w:t> </w:t>
      </w:r>
      <w:r>
        <w:rPr/>
        <w:t>IRB</w:t>
      </w:r>
      <w:r>
        <w:rPr>
          <w:spacing w:val="-2"/>
        </w:rPr>
        <w:t> </w:t>
      </w:r>
      <w:r>
        <w:rPr/>
        <w:t>members</w:t>
      </w:r>
      <w:r>
        <w:rPr>
          <w:spacing w:val="-3"/>
        </w:rPr>
        <w:t> </w:t>
      </w:r>
      <w:r>
        <w:rPr/>
        <w:t>and</w:t>
      </w:r>
      <w:r>
        <w:rPr>
          <w:spacing w:val="-3"/>
        </w:rPr>
        <w:t> </w:t>
      </w:r>
      <w:r>
        <w:rPr/>
        <w:t>HRPP</w:t>
      </w:r>
      <w:r>
        <w:rPr>
          <w:spacing w:val="-2"/>
        </w:rPr>
        <w:t> </w:t>
      </w:r>
      <w:r>
        <w:rPr/>
        <w:t>staff</w:t>
      </w:r>
      <w:r>
        <w:rPr>
          <w:spacing w:val="-3"/>
        </w:rPr>
        <w:t> </w:t>
      </w:r>
      <w:r>
        <w:rPr/>
        <w:t>related</w:t>
      </w:r>
      <w:r>
        <w:rPr>
          <w:spacing w:val="-3"/>
        </w:rPr>
        <w:t> </w:t>
      </w:r>
      <w:r>
        <w:rPr/>
        <w:t>to</w:t>
      </w:r>
      <w:r>
        <w:rPr>
          <w:spacing w:val="-2"/>
        </w:rPr>
        <w:t> </w:t>
      </w:r>
      <w:r>
        <w:rPr/>
        <w:t>ethical concerns, regulatory and University requirements, and emergency preparedness for the protection of human subjects.</w:t>
      </w:r>
    </w:p>
    <w:p>
      <w:pPr>
        <w:pStyle w:val="Heading2"/>
      </w:pPr>
      <w:r>
        <w:rPr>
          <w:spacing w:val="-2"/>
        </w:rPr>
        <w:t>Training</w:t>
      </w:r>
    </w:p>
    <w:p>
      <w:pPr>
        <w:pStyle w:val="BodyText"/>
        <w:spacing w:before="281"/>
        <w:ind w:right="943"/>
      </w:pPr>
      <w:r>
        <w:rPr/>
        <w:t>New IRB members, including alternate members, will meet with the AVP-RC or designee for a formal orientation/training session prior to serving on the IRB. IRB Chairs are considered experienced</w:t>
      </w:r>
      <w:r>
        <w:rPr>
          <w:spacing w:val="-4"/>
        </w:rPr>
        <w:t> </w:t>
      </w:r>
      <w:r>
        <w:rPr/>
        <w:t>IRB</w:t>
      </w:r>
      <w:r>
        <w:rPr>
          <w:spacing w:val="-3"/>
        </w:rPr>
        <w:t> </w:t>
      </w:r>
      <w:r>
        <w:rPr/>
        <w:t>members</w:t>
      </w:r>
      <w:r>
        <w:rPr>
          <w:spacing w:val="-4"/>
        </w:rPr>
        <w:t> </w:t>
      </w:r>
      <w:r>
        <w:rPr/>
        <w:t>and</w:t>
      </w:r>
      <w:r>
        <w:rPr>
          <w:spacing w:val="-4"/>
        </w:rPr>
        <w:t> </w:t>
      </w:r>
      <w:r>
        <w:rPr/>
        <w:t>receive</w:t>
      </w:r>
      <w:r>
        <w:rPr>
          <w:spacing w:val="-3"/>
        </w:rPr>
        <w:t> </w:t>
      </w:r>
      <w:r>
        <w:rPr/>
        <w:t>ongoing</w:t>
      </w:r>
      <w:r>
        <w:rPr>
          <w:spacing w:val="-3"/>
        </w:rPr>
        <w:t> </w:t>
      </w:r>
      <w:r>
        <w:rPr/>
        <w:t>training</w:t>
      </w:r>
      <w:r>
        <w:rPr>
          <w:spacing w:val="-3"/>
        </w:rPr>
        <w:t> </w:t>
      </w:r>
      <w:r>
        <w:rPr/>
        <w:t>at</w:t>
      </w:r>
      <w:r>
        <w:rPr>
          <w:spacing w:val="-3"/>
        </w:rPr>
        <w:t> </w:t>
      </w:r>
      <w:r>
        <w:rPr/>
        <w:t>the</w:t>
      </w:r>
      <w:r>
        <w:rPr>
          <w:spacing w:val="-3"/>
        </w:rPr>
        <w:t> </w:t>
      </w:r>
      <w:r>
        <w:rPr/>
        <w:t>monthly</w:t>
      </w:r>
      <w:r>
        <w:rPr>
          <w:spacing w:val="-3"/>
        </w:rPr>
        <w:t> </w:t>
      </w:r>
      <w:r>
        <w:rPr/>
        <w:t>IRB</w:t>
      </w:r>
      <w:r>
        <w:rPr>
          <w:spacing w:val="-3"/>
        </w:rPr>
        <w:t> </w:t>
      </w:r>
      <w:r>
        <w:rPr/>
        <w:t>Chair</w:t>
      </w:r>
      <w:r>
        <w:rPr>
          <w:spacing w:val="-3"/>
        </w:rPr>
        <w:t> </w:t>
      </w:r>
      <w:r>
        <w:rPr/>
        <w:t>meeting.</w:t>
      </w:r>
      <w:r>
        <w:rPr>
          <w:spacing w:val="-3"/>
        </w:rPr>
        <w:t> </w:t>
      </w:r>
      <w:r>
        <w:rPr/>
        <w:t>New</w:t>
      </w:r>
      <w:r>
        <w:rPr>
          <w:spacing w:val="-3"/>
        </w:rPr>
        <w:t> </w:t>
      </w:r>
      <w:r>
        <w:rPr/>
        <w:t>IRB members will complete the Biomedical IRB member CITI Training.</w:t>
      </w:r>
    </w:p>
    <w:p>
      <w:pPr>
        <w:pStyle w:val="BodyText"/>
        <w:spacing w:before="280"/>
      </w:pPr>
      <w:r>
        <w:rPr/>
        <w:t>Following</w:t>
      </w:r>
      <w:r>
        <w:rPr>
          <w:spacing w:val="-3"/>
        </w:rPr>
        <w:t> </w:t>
      </w:r>
      <w:r>
        <w:rPr/>
        <w:t>new</w:t>
      </w:r>
      <w:r>
        <w:rPr>
          <w:spacing w:val="-1"/>
        </w:rPr>
        <w:t> </w:t>
      </w:r>
      <w:r>
        <w:rPr/>
        <w:t>IRB</w:t>
      </w:r>
      <w:r>
        <w:rPr>
          <w:spacing w:val="-1"/>
        </w:rPr>
        <w:t> </w:t>
      </w:r>
      <w:r>
        <w:rPr/>
        <w:t>member</w:t>
      </w:r>
      <w:r>
        <w:rPr>
          <w:spacing w:val="-1"/>
        </w:rPr>
        <w:t> </w:t>
      </w:r>
      <w:r>
        <w:rPr/>
        <w:t>in-person</w:t>
      </w:r>
      <w:r>
        <w:rPr>
          <w:spacing w:val="-2"/>
        </w:rPr>
        <w:t> </w:t>
      </w:r>
      <w:r>
        <w:rPr/>
        <w:t>training,</w:t>
      </w:r>
      <w:r>
        <w:rPr>
          <w:spacing w:val="-1"/>
        </w:rPr>
        <w:t> </w:t>
      </w:r>
      <w:r>
        <w:rPr/>
        <w:t>the new</w:t>
      </w:r>
      <w:r>
        <w:rPr>
          <w:spacing w:val="-1"/>
        </w:rPr>
        <w:t> </w:t>
      </w:r>
      <w:r>
        <w:rPr/>
        <w:t>IRB</w:t>
      </w:r>
      <w:r>
        <w:rPr>
          <w:spacing w:val="-1"/>
        </w:rPr>
        <w:t> </w:t>
      </w:r>
      <w:r>
        <w:rPr/>
        <w:t>member</w:t>
      </w:r>
      <w:r>
        <w:rPr>
          <w:spacing w:val="-2"/>
        </w:rPr>
        <w:t> </w:t>
      </w:r>
      <w:r>
        <w:rPr/>
        <w:t>will</w:t>
      </w:r>
      <w:r>
        <w:rPr>
          <w:spacing w:val="-3"/>
        </w:rPr>
        <w:t> </w:t>
      </w:r>
      <w:r>
        <w:rPr/>
        <w:t>be </w:t>
      </w:r>
      <w:r>
        <w:rPr>
          <w:spacing w:val="-2"/>
        </w:rPr>
        <w:t>given:</w:t>
      </w:r>
    </w:p>
    <w:p>
      <w:pPr>
        <w:pStyle w:val="ListParagraph"/>
        <w:numPr>
          <w:ilvl w:val="0"/>
          <w:numId w:val="17"/>
        </w:numPr>
        <w:tabs>
          <w:tab w:pos="579" w:val="left" w:leader="none"/>
        </w:tabs>
        <w:spacing w:line="240" w:lineRule="auto" w:before="280" w:after="0"/>
        <w:ind w:left="579" w:right="0" w:hanging="360"/>
        <w:jc w:val="left"/>
        <w:rPr>
          <w:rFonts w:ascii="Symbol" w:hAnsi="Symbol"/>
          <w:sz w:val="24"/>
        </w:rPr>
      </w:pPr>
      <w:r>
        <w:rPr>
          <w:sz w:val="24"/>
        </w:rPr>
        <w:t>SBU</w:t>
      </w:r>
      <w:r>
        <w:rPr>
          <w:spacing w:val="-5"/>
          <w:sz w:val="24"/>
        </w:rPr>
        <w:t> </w:t>
      </w:r>
      <w:r>
        <w:rPr>
          <w:sz w:val="24"/>
        </w:rPr>
        <w:t>Human</w:t>
      </w:r>
      <w:r>
        <w:rPr>
          <w:spacing w:val="-4"/>
          <w:sz w:val="24"/>
        </w:rPr>
        <w:t> </w:t>
      </w:r>
      <w:r>
        <w:rPr>
          <w:sz w:val="24"/>
        </w:rPr>
        <w:t>Research</w:t>
      </w:r>
      <w:r>
        <w:rPr>
          <w:spacing w:val="-2"/>
          <w:sz w:val="24"/>
        </w:rPr>
        <w:t> </w:t>
      </w:r>
      <w:r>
        <w:rPr>
          <w:sz w:val="24"/>
        </w:rPr>
        <w:t>Protection</w:t>
      </w:r>
      <w:r>
        <w:rPr>
          <w:spacing w:val="-4"/>
          <w:sz w:val="24"/>
        </w:rPr>
        <w:t> </w:t>
      </w:r>
      <w:r>
        <w:rPr>
          <w:sz w:val="24"/>
        </w:rPr>
        <w:t>Program </w:t>
      </w:r>
      <w:r>
        <w:rPr>
          <w:spacing w:val="-2"/>
          <w:sz w:val="24"/>
        </w:rPr>
        <w:t>website</w:t>
      </w:r>
    </w:p>
    <w:p>
      <w:pPr>
        <w:pStyle w:val="ListParagraph"/>
        <w:numPr>
          <w:ilvl w:val="0"/>
          <w:numId w:val="17"/>
        </w:numPr>
        <w:tabs>
          <w:tab w:pos="579" w:val="left" w:leader="none"/>
        </w:tabs>
        <w:spacing w:line="305" w:lineRule="exact" w:before="0" w:after="0"/>
        <w:ind w:left="579" w:right="0" w:hanging="360"/>
        <w:jc w:val="left"/>
        <w:rPr>
          <w:rFonts w:ascii="Symbol" w:hAnsi="Symbol"/>
          <w:sz w:val="24"/>
        </w:rPr>
      </w:pPr>
      <w:r>
        <w:rPr>
          <w:sz w:val="24"/>
        </w:rPr>
        <w:t>Belmont</w:t>
      </w:r>
      <w:r>
        <w:rPr>
          <w:spacing w:val="-2"/>
          <w:sz w:val="24"/>
        </w:rPr>
        <w:t> </w:t>
      </w:r>
      <w:r>
        <w:rPr>
          <w:sz w:val="24"/>
        </w:rPr>
        <w:t>Report</w:t>
      </w:r>
      <w:r>
        <w:rPr>
          <w:spacing w:val="-1"/>
          <w:sz w:val="24"/>
        </w:rPr>
        <w:t> </w:t>
      </w:r>
      <w:r>
        <w:rPr>
          <w:spacing w:val="-2"/>
          <w:sz w:val="24"/>
        </w:rPr>
        <w:t>(link)</w:t>
      </w:r>
    </w:p>
    <w:p>
      <w:pPr>
        <w:pStyle w:val="ListParagraph"/>
        <w:numPr>
          <w:ilvl w:val="0"/>
          <w:numId w:val="17"/>
        </w:numPr>
        <w:tabs>
          <w:tab w:pos="579" w:val="left" w:leader="none"/>
        </w:tabs>
        <w:spacing w:line="305" w:lineRule="exact" w:before="0" w:after="0"/>
        <w:ind w:left="579" w:right="0" w:hanging="360"/>
        <w:jc w:val="left"/>
        <w:rPr>
          <w:rFonts w:ascii="Symbol" w:hAnsi="Symbol"/>
          <w:sz w:val="24"/>
        </w:rPr>
      </w:pPr>
      <w:r>
        <w:rPr>
          <w:sz w:val="24"/>
        </w:rPr>
        <w:t>Stony</w:t>
      </w:r>
      <w:r>
        <w:rPr>
          <w:spacing w:val="-4"/>
          <w:sz w:val="24"/>
        </w:rPr>
        <w:t> </w:t>
      </w:r>
      <w:r>
        <w:rPr>
          <w:sz w:val="24"/>
        </w:rPr>
        <w:t>Brook</w:t>
      </w:r>
      <w:r>
        <w:rPr>
          <w:spacing w:val="-4"/>
          <w:sz w:val="24"/>
        </w:rPr>
        <w:t> </w:t>
      </w:r>
      <w:r>
        <w:rPr>
          <w:sz w:val="24"/>
        </w:rPr>
        <w:t>University</w:t>
      </w:r>
      <w:r>
        <w:rPr>
          <w:spacing w:val="-2"/>
          <w:sz w:val="24"/>
        </w:rPr>
        <w:t> </w:t>
      </w:r>
      <w:r>
        <w:rPr>
          <w:sz w:val="24"/>
        </w:rPr>
        <w:t>HRPP</w:t>
      </w:r>
      <w:r>
        <w:rPr>
          <w:spacing w:val="-2"/>
          <w:sz w:val="24"/>
        </w:rPr>
        <w:t> </w:t>
      </w:r>
      <w:r>
        <w:rPr>
          <w:sz w:val="24"/>
        </w:rPr>
        <w:t>Standard</w:t>
      </w:r>
      <w:r>
        <w:rPr>
          <w:spacing w:val="-3"/>
          <w:sz w:val="24"/>
        </w:rPr>
        <w:t> </w:t>
      </w:r>
      <w:r>
        <w:rPr>
          <w:sz w:val="24"/>
        </w:rPr>
        <w:t>Operating</w:t>
      </w:r>
      <w:r>
        <w:rPr>
          <w:spacing w:val="-2"/>
          <w:sz w:val="24"/>
        </w:rPr>
        <w:t> </w:t>
      </w:r>
      <w:r>
        <w:rPr>
          <w:sz w:val="24"/>
        </w:rPr>
        <w:t>Procedures</w:t>
      </w:r>
      <w:r>
        <w:rPr>
          <w:spacing w:val="-1"/>
          <w:sz w:val="24"/>
        </w:rPr>
        <w:t> </w:t>
      </w:r>
      <w:r>
        <w:rPr>
          <w:spacing w:val="-2"/>
          <w:sz w:val="24"/>
        </w:rPr>
        <w:t>(link)</w:t>
      </w:r>
    </w:p>
    <w:p>
      <w:pPr>
        <w:pStyle w:val="ListParagraph"/>
        <w:numPr>
          <w:ilvl w:val="0"/>
          <w:numId w:val="17"/>
        </w:numPr>
        <w:tabs>
          <w:tab w:pos="579" w:val="left" w:leader="none"/>
        </w:tabs>
        <w:spacing w:line="240" w:lineRule="auto" w:before="1" w:after="0"/>
        <w:ind w:left="579" w:right="0" w:hanging="360"/>
        <w:jc w:val="left"/>
        <w:rPr>
          <w:rFonts w:ascii="Symbol" w:hAnsi="Symbol"/>
          <w:sz w:val="24"/>
        </w:rPr>
      </w:pPr>
      <w:r>
        <w:rPr>
          <w:sz w:val="24"/>
        </w:rPr>
        <w:t>Federal</w:t>
      </w:r>
      <w:r>
        <w:rPr>
          <w:spacing w:val="-4"/>
          <w:sz w:val="24"/>
        </w:rPr>
        <w:t> </w:t>
      </w:r>
      <w:r>
        <w:rPr>
          <w:sz w:val="24"/>
        </w:rPr>
        <w:t>regulations</w:t>
      </w:r>
      <w:r>
        <w:rPr>
          <w:spacing w:val="-4"/>
          <w:sz w:val="24"/>
        </w:rPr>
        <w:t> </w:t>
      </w:r>
      <w:r>
        <w:rPr>
          <w:sz w:val="24"/>
        </w:rPr>
        <w:t>relevant</w:t>
      </w:r>
      <w:r>
        <w:rPr>
          <w:spacing w:val="-3"/>
          <w:sz w:val="24"/>
        </w:rPr>
        <w:t> </w:t>
      </w:r>
      <w:r>
        <w:rPr>
          <w:sz w:val="24"/>
        </w:rPr>
        <w:t>to</w:t>
      </w:r>
      <w:r>
        <w:rPr>
          <w:spacing w:val="-4"/>
          <w:sz w:val="24"/>
        </w:rPr>
        <w:t> </w:t>
      </w:r>
      <w:r>
        <w:rPr>
          <w:sz w:val="24"/>
        </w:rPr>
        <w:t>IRBs</w:t>
      </w:r>
      <w:r>
        <w:rPr>
          <w:spacing w:val="-1"/>
          <w:sz w:val="24"/>
        </w:rPr>
        <w:t> </w:t>
      </w:r>
      <w:r>
        <w:rPr>
          <w:spacing w:val="-2"/>
          <w:sz w:val="24"/>
        </w:rPr>
        <w:t>(link)</w:t>
      </w:r>
    </w:p>
    <w:p>
      <w:pPr>
        <w:pStyle w:val="ListParagraph"/>
        <w:numPr>
          <w:ilvl w:val="0"/>
          <w:numId w:val="17"/>
        </w:numPr>
        <w:tabs>
          <w:tab w:pos="579" w:val="left" w:leader="none"/>
        </w:tabs>
        <w:spacing w:line="240" w:lineRule="auto" w:before="0" w:after="0"/>
        <w:ind w:left="579" w:right="0" w:hanging="360"/>
        <w:jc w:val="left"/>
        <w:rPr>
          <w:rFonts w:ascii="Symbol" w:hAnsi="Symbol"/>
          <w:sz w:val="24"/>
        </w:rPr>
      </w:pPr>
      <w:r>
        <w:rPr>
          <w:sz w:val="24"/>
        </w:rPr>
        <w:t>Reviewer</w:t>
      </w:r>
      <w:r>
        <w:rPr>
          <w:spacing w:val="-3"/>
          <w:sz w:val="24"/>
        </w:rPr>
        <w:t> </w:t>
      </w:r>
      <w:r>
        <w:rPr>
          <w:sz w:val="24"/>
        </w:rPr>
        <w:t>worksheets</w:t>
      </w:r>
      <w:r>
        <w:rPr>
          <w:spacing w:val="-4"/>
          <w:sz w:val="24"/>
        </w:rPr>
        <w:t> </w:t>
      </w:r>
      <w:r>
        <w:rPr>
          <w:sz w:val="24"/>
        </w:rPr>
        <w:t>and</w:t>
      </w:r>
      <w:r>
        <w:rPr>
          <w:spacing w:val="-4"/>
          <w:sz w:val="24"/>
        </w:rPr>
        <w:t> </w:t>
      </w:r>
      <w:r>
        <w:rPr>
          <w:sz w:val="24"/>
        </w:rPr>
        <w:t>checklists</w:t>
      </w:r>
      <w:r>
        <w:rPr>
          <w:spacing w:val="-2"/>
          <w:sz w:val="24"/>
        </w:rPr>
        <w:t> </w:t>
      </w:r>
      <w:r>
        <w:rPr>
          <w:sz w:val="24"/>
        </w:rPr>
        <w:t>(link</w:t>
      </w:r>
      <w:r>
        <w:rPr>
          <w:spacing w:val="-3"/>
          <w:sz w:val="24"/>
        </w:rPr>
        <w:t> </w:t>
      </w:r>
      <w:r>
        <w:rPr>
          <w:sz w:val="24"/>
        </w:rPr>
        <w:t>to</w:t>
      </w:r>
      <w:r>
        <w:rPr>
          <w:spacing w:val="-3"/>
          <w:sz w:val="24"/>
        </w:rPr>
        <w:t> </w:t>
      </w:r>
      <w:r>
        <w:rPr>
          <w:sz w:val="24"/>
        </w:rPr>
        <w:t>myResearch</w:t>
      </w:r>
      <w:r>
        <w:rPr>
          <w:spacing w:val="-4"/>
          <w:sz w:val="24"/>
        </w:rPr>
        <w:t> </w:t>
      </w:r>
      <w:r>
        <w:rPr>
          <w:sz w:val="24"/>
        </w:rPr>
        <w:t>IRB</w:t>
      </w:r>
      <w:r>
        <w:rPr>
          <w:spacing w:val="-2"/>
          <w:sz w:val="24"/>
        </w:rPr>
        <w:t> library)</w:t>
      </w:r>
    </w:p>
    <w:p>
      <w:pPr>
        <w:pStyle w:val="ListParagraph"/>
        <w:numPr>
          <w:ilvl w:val="0"/>
          <w:numId w:val="17"/>
        </w:numPr>
        <w:tabs>
          <w:tab w:pos="579" w:val="left" w:leader="none"/>
        </w:tabs>
        <w:spacing w:line="240" w:lineRule="auto" w:before="0" w:after="0"/>
        <w:ind w:left="579" w:right="0" w:hanging="360"/>
        <w:jc w:val="left"/>
        <w:rPr>
          <w:rFonts w:ascii="Symbol" w:hAnsi="Symbol"/>
          <w:sz w:val="24"/>
        </w:rPr>
      </w:pPr>
      <w:r>
        <w:rPr>
          <w:sz w:val="24"/>
        </w:rPr>
        <w:t>Emergency</w:t>
      </w:r>
      <w:r>
        <w:rPr>
          <w:spacing w:val="-3"/>
          <w:sz w:val="24"/>
        </w:rPr>
        <w:t> </w:t>
      </w:r>
      <w:r>
        <w:rPr>
          <w:sz w:val="24"/>
        </w:rPr>
        <w:t>Preparedness</w:t>
      </w:r>
      <w:r>
        <w:rPr>
          <w:spacing w:val="-4"/>
          <w:sz w:val="24"/>
        </w:rPr>
        <w:t> </w:t>
      </w:r>
      <w:r>
        <w:rPr>
          <w:sz w:val="24"/>
        </w:rPr>
        <w:t>and</w:t>
      </w:r>
      <w:r>
        <w:rPr>
          <w:spacing w:val="-4"/>
          <w:sz w:val="24"/>
        </w:rPr>
        <w:t> </w:t>
      </w:r>
      <w:r>
        <w:rPr>
          <w:sz w:val="24"/>
        </w:rPr>
        <w:t>Response</w:t>
      </w:r>
      <w:r>
        <w:rPr>
          <w:spacing w:val="-3"/>
          <w:sz w:val="24"/>
        </w:rPr>
        <w:t> </w:t>
      </w:r>
      <w:r>
        <w:rPr>
          <w:sz w:val="24"/>
        </w:rPr>
        <w:t>Plan</w:t>
      </w:r>
      <w:r>
        <w:rPr>
          <w:spacing w:val="-2"/>
          <w:sz w:val="24"/>
        </w:rPr>
        <w:t> (link)</w:t>
      </w:r>
    </w:p>
    <w:p>
      <w:pPr>
        <w:pStyle w:val="BodyText"/>
        <w:spacing w:before="280"/>
        <w:ind w:right="996"/>
      </w:pPr>
      <w:r>
        <w:rPr/>
        <w:t>New</w:t>
      </w:r>
      <w:r>
        <w:rPr>
          <w:spacing w:val="-3"/>
        </w:rPr>
        <w:t> </w:t>
      </w:r>
      <w:r>
        <w:rPr/>
        <w:t>HRPP</w:t>
      </w:r>
      <w:r>
        <w:rPr>
          <w:spacing w:val="-3"/>
        </w:rPr>
        <w:t> </w:t>
      </w:r>
      <w:r>
        <w:rPr/>
        <w:t>staff</w:t>
      </w:r>
      <w:r>
        <w:rPr>
          <w:spacing w:val="-3"/>
        </w:rPr>
        <w:t> </w:t>
      </w:r>
      <w:r>
        <w:rPr/>
        <w:t>receive</w:t>
      </w:r>
      <w:r>
        <w:rPr>
          <w:spacing w:val="-4"/>
        </w:rPr>
        <w:t> </w:t>
      </w:r>
      <w:r>
        <w:rPr/>
        <w:t>formal</w:t>
      </w:r>
      <w:r>
        <w:rPr>
          <w:spacing w:val="-3"/>
        </w:rPr>
        <w:t> </w:t>
      </w:r>
      <w:r>
        <w:rPr/>
        <w:t>education</w:t>
      </w:r>
      <w:r>
        <w:rPr>
          <w:spacing w:val="-3"/>
        </w:rPr>
        <w:t> </w:t>
      </w:r>
      <w:r>
        <w:rPr/>
        <w:t>and</w:t>
      </w:r>
      <w:r>
        <w:rPr>
          <w:spacing w:val="-3"/>
        </w:rPr>
        <w:t> </w:t>
      </w:r>
      <w:r>
        <w:rPr/>
        <w:t>training</w:t>
      </w:r>
      <w:r>
        <w:rPr>
          <w:spacing w:val="-3"/>
        </w:rPr>
        <w:t> </w:t>
      </w:r>
      <w:r>
        <w:rPr/>
        <w:t>as</w:t>
      </w:r>
      <w:r>
        <w:rPr>
          <w:spacing w:val="-3"/>
        </w:rPr>
        <w:t> </w:t>
      </w:r>
      <w:r>
        <w:rPr/>
        <w:t>appropriate</w:t>
      </w:r>
      <w:r>
        <w:rPr>
          <w:spacing w:val="-3"/>
        </w:rPr>
        <w:t> </w:t>
      </w:r>
      <w:r>
        <w:rPr/>
        <w:t>to</w:t>
      </w:r>
      <w:r>
        <w:rPr>
          <w:spacing w:val="-4"/>
        </w:rPr>
        <w:t> </w:t>
      </w:r>
      <w:r>
        <w:rPr/>
        <w:t>the</w:t>
      </w:r>
      <w:r>
        <w:rPr>
          <w:spacing w:val="-3"/>
        </w:rPr>
        <w:t> </w:t>
      </w:r>
      <w:r>
        <w:rPr/>
        <w:t>position</w:t>
      </w:r>
      <w:r>
        <w:rPr>
          <w:spacing w:val="-4"/>
        </w:rPr>
        <w:t> </w:t>
      </w:r>
      <w:r>
        <w:rPr/>
        <w:t>by</w:t>
      </w:r>
      <w:r>
        <w:rPr>
          <w:spacing w:val="-3"/>
        </w:rPr>
        <w:t> </w:t>
      </w:r>
      <w:r>
        <w:rPr/>
        <w:t>the supervisor. New HRPP staff will be given:</w:t>
      </w:r>
    </w:p>
    <w:p>
      <w:pPr>
        <w:pStyle w:val="ListParagraph"/>
        <w:numPr>
          <w:ilvl w:val="0"/>
          <w:numId w:val="17"/>
        </w:numPr>
        <w:tabs>
          <w:tab w:pos="579" w:val="left" w:leader="none"/>
        </w:tabs>
        <w:spacing w:line="240" w:lineRule="auto" w:before="280" w:after="0"/>
        <w:ind w:left="579" w:right="0" w:hanging="360"/>
        <w:jc w:val="left"/>
        <w:rPr>
          <w:rFonts w:ascii="Symbol" w:hAnsi="Symbol"/>
          <w:sz w:val="24"/>
        </w:rPr>
      </w:pPr>
      <w:r>
        <w:rPr>
          <w:sz w:val="24"/>
        </w:rPr>
        <w:t>Web</w:t>
      </w:r>
      <w:r>
        <w:rPr>
          <w:spacing w:val="-4"/>
          <w:sz w:val="24"/>
        </w:rPr>
        <w:t> </w:t>
      </w:r>
      <w:r>
        <w:rPr>
          <w:sz w:val="24"/>
        </w:rPr>
        <w:t>links</w:t>
      </w:r>
      <w:r>
        <w:rPr>
          <w:spacing w:val="-3"/>
          <w:sz w:val="24"/>
        </w:rPr>
        <w:t> </w:t>
      </w:r>
      <w:r>
        <w:rPr>
          <w:sz w:val="24"/>
        </w:rPr>
        <w:t>to</w:t>
      </w:r>
      <w:r>
        <w:rPr>
          <w:spacing w:val="-3"/>
          <w:sz w:val="24"/>
        </w:rPr>
        <w:t> </w:t>
      </w:r>
      <w:r>
        <w:rPr>
          <w:sz w:val="24"/>
        </w:rPr>
        <w:t>the</w:t>
      </w:r>
      <w:r>
        <w:rPr>
          <w:spacing w:val="-2"/>
          <w:sz w:val="24"/>
        </w:rPr>
        <w:t> </w:t>
      </w:r>
      <w:r>
        <w:rPr>
          <w:sz w:val="24"/>
        </w:rPr>
        <w:t>SBU</w:t>
      </w:r>
      <w:r>
        <w:rPr>
          <w:spacing w:val="-3"/>
          <w:sz w:val="24"/>
        </w:rPr>
        <w:t> </w:t>
      </w:r>
      <w:r>
        <w:rPr>
          <w:sz w:val="24"/>
        </w:rPr>
        <w:t>Human</w:t>
      </w:r>
      <w:r>
        <w:rPr>
          <w:spacing w:val="-3"/>
          <w:sz w:val="24"/>
        </w:rPr>
        <w:t> </w:t>
      </w:r>
      <w:r>
        <w:rPr>
          <w:sz w:val="24"/>
        </w:rPr>
        <w:t>Research</w:t>
      </w:r>
      <w:r>
        <w:rPr>
          <w:spacing w:val="-3"/>
          <w:sz w:val="24"/>
        </w:rPr>
        <w:t> </w:t>
      </w:r>
      <w:r>
        <w:rPr>
          <w:sz w:val="24"/>
        </w:rPr>
        <w:t>Protection</w:t>
      </w:r>
      <w:r>
        <w:rPr>
          <w:spacing w:val="-3"/>
          <w:sz w:val="24"/>
        </w:rPr>
        <w:t> </w:t>
      </w:r>
      <w:r>
        <w:rPr>
          <w:sz w:val="24"/>
        </w:rPr>
        <w:t>Program</w:t>
      </w:r>
      <w:r>
        <w:rPr>
          <w:spacing w:val="-2"/>
          <w:sz w:val="24"/>
        </w:rPr>
        <w:t> </w:t>
      </w:r>
      <w:r>
        <w:rPr>
          <w:sz w:val="24"/>
        </w:rPr>
        <w:t>and</w:t>
      </w:r>
      <w:r>
        <w:rPr>
          <w:spacing w:val="-3"/>
          <w:sz w:val="24"/>
        </w:rPr>
        <w:t> </w:t>
      </w:r>
      <w:r>
        <w:rPr>
          <w:spacing w:val="-4"/>
          <w:sz w:val="24"/>
        </w:rPr>
        <w:t>SOPs</w:t>
      </w:r>
    </w:p>
    <w:p>
      <w:pPr>
        <w:pStyle w:val="ListParagraph"/>
        <w:numPr>
          <w:ilvl w:val="0"/>
          <w:numId w:val="17"/>
        </w:numPr>
        <w:tabs>
          <w:tab w:pos="579" w:val="left" w:leader="none"/>
        </w:tabs>
        <w:spacing w:line="240" w:lineRule="auto" w:before="0" w:after="0"/>
        <w:ind w:left="579" w:right="0" w:hanging="360"/>
        <w:jc w:val="left"/>
        <w:rPr>
          <w:rFonts w:ascii="Symbol" w:hAnsi="Symbol"/>
          <w:sz w:val="24"/>
        </w:rPr>
      </w:pPr>
      <w:r>
        <w:rPr>
          <w:sz w:val="24"/>
        </w:rPr>
        <w:t>Belmont</w:t>
      </w:r>
      <w:r>
        <w:rPr>
          <w:spacing w:val="-1"/>
          <w:sz w:val="24"/>
        </w:rPr>
        <w:t> </w:t>
      </w:r>
      <w:r>
        <w:rPr>
          <w:spacing w:val="-2"/>
          <w:sz w:val="24"/>
        </w:rPr>
        <w:t>Report</w:t>
      </w:r>
    </w:p>
    <w:p>
      <w:pPr>
        <w:pStyle w:val="ListParagraph"/>
        <w:numPr>
          <w:ilvl w:val="0"/>
          <w:numId w:val="17"/>
        </w:numPr>
        <w:tabs>
          <w:tab w:pos="579" w:val="left" w:leader="none"/>
        </w:tabs>
        <w:spacing w:line="240" w:lineRule="auto" w:before="0" w:after="0"/>
        <w:ind w:left="579" w:right="0" w:hanging="360"/>
        <w:jc w:val="left"/>
        <w:rPr>
          <w:rFonts w:ascii="Symbol" w:hAnsi="Symbol"/>
          <w:sz w:val="24"/>
        </w:rPr>
      </w:pPr>
      <w:r>
        <w:rPr>
          <w:sz w:val="24"/>
        </w:rPr>
        <w:t>Stony</w:t>
      </w:r>
      <w:r>
        <w:rPr>
          <w:spacing w:val="-2"/>
          <w:sz w:val="24"/>
        </w:rPr>
        <w:t> </w:t>
      </w:r>
      <w:r>
        <w:rPr>
          <w:sz w:val="24"/>
        </w:rPr>
        <w:t>Brook</w:t>
      </w:r>
      <w:r>
        <w:rPr>
          <w:spacing w:val="-3"/>
          <w:sz w:val="24"/>
        </w:rPr>
        <w:t> </w:t>
      </w:r>
      <w:r>
        <w:rPr>
          <w:sz w:val="24"/>
        </w:rPr>
        <w:t>University</w:t>
      </w:r>
      <w:r>
        <w:rPr>
          <w:spacing w:val="-1"/>
          <w:sz w:val="24"/>
        </w:rPr>
        <w:t> </w:t>
      </w:r>
      <w:r>
        <w:rPr>
          <w:sz w:val="24"/>
        </w:rPr>
        <w:t>HRPP</w:t>
      </w:r>
      <w:r>
        <w:rPr>
          <w:spacing w:val="-3"/>
          <w:sz w:val="24"/>
        </w:rPr>
        <w:t> </w:t>
      </w:r>
      <w:r>
        <w:rPr>
          <w:sz w:val="24"/>
        </w:rPr>
        <w:t>Standard</w:t>
      </w:r>
      <w:r>
        <w:rPr>
          <w:spacing w:val="-2"/>
          <w:sz w:val="24"/>
        </w:rPr>
        <w:t> </w:t>
      </w:r>
      <w:r>
        <w:rPr>
          <w:sz w:val="24"/>
        </w:rPr>
        <w:t>Operating</w:t>
      </w:r>
      <w:r>
        <w:rPr>
          <w:spacing w:val="-1"/>
          <w:sz w:val="24"/>
        </w:rPr>
        <w:t> </w:t>
      </w:r>
      <w:r>
        <w:rPr>
          <w:spacing w:val="-2"/>
          <w:sz w:val="24"/>
        </w:rPr>
        <w:t>Procedures</w:t>
      </w:r>
    </w:p>
    <w:p>
      <w:pPr>
        <w:pStyle w:val="ListParagraph"/>
        <w:numPr>
          <w:ilvl w:val="0"/>
          <w:numId w:val="17"/>
        </w:numPr>
        <w:tabs>
          <w:tab w:pos="579" w:val="left" w:leader="none"/>
        </w:tabs>
        <w:spacing w:line="240" w:lineRule="auto" w:before="0" w:after="0"/>
        <w:ind w:left="579" w:right="0" w:hanging="360"/>
        <w:jc w:val="left"/>
        <w:rPr>
          <w:rFonts w:ascii="Symbol" w:hAnsi="Symbol"/>
          <w:sz w:val="24"/>
        </w:rPr>
      </w:pPr>
      <w:r>
        <w:rPr>
          <w:sz w:val="24"/>
        </w:rPr>
        <w:t>Federal</w:t>
      </w:r>
      <w:r>
        <w:rPr>
          <w:spacing w:val="-4"/>
          <w:sz w:val="24"/>
        </w:rPr>
        <w:t> </w:t>
      </w:r>
      <w:r>
        <w:rPr>
          <w:sz w:val="24"/>
        </w:rPr>
        <w:t>regulations</w:t>
      </w:r>
      <w:r>
        <w:rPr>
          <w:spacing w:val="-3"/>
          <w:sz w:val="24"/>
        </w:rPr>
        <w:t> </w:t>
      </w:r>
      <w:r>
        <w:rPr>
          <w:sz w:val="24"/>
        </w:rPr>
        <w:t>relevant</w:t>
      </w:r>
      <w:r>
        <w:rPr>
          <w:spacing w:val="-4"/>
          <w:sz w:val="24"/>
        </w:rPr>
        <w:t> </w:t>
      </w:r>
      <w:r>
        <w:rPr>
          <w:sz w:val="24"/>
        </w:rPr>
        <w:t>to</w:t>
      </w:r>
      <w:r>
        <w:rPr>
          <w:spacing w:val="-3"/>
          <w:sz w:val="24"/>
        </w:rPr>
        <w:t> </w:t>
      </w:r>
      <w:r>
        <w:rPr>
          <w:sz w:val="24"/>
        </w:rPr>
        <w:t>human</w:t>
      </w:r>
      <w:r>
        <w:rPr>
          <w:spacing w:val="-4"/>
          <w:sz w:val="24"/>
        </w:rPr>
        <w:t> </w:t>
      </w:r>
      <w:r>
        <w:rPr>
          <w:sz w:val="24"/>
        </w:rPr>
        <w:t>subject</w:t>
      </w:r>
      <w:r>
        <w:rPr>
          <w:spacing w:val="-3"/>
          <w:sz w:val="24"/>
        </w:rPr>
        <w:t> </w:t>
      </w:r>
      <w:r>
        <w:rPr>
          <w:spacing w:val="-2"/>
          <w:sz w:val="24"/>
        </w:rPr>
        <w:t>protection.</w:t>
      </w:r>
    </w:p>
    <w:p>
      <w:pPr>
        <w:pStyle w:val="ListParagraph"/>
        <w:numPr>
          <w:ilvl w:val="0"/>
          <w:numId w:val="17"/>
        </w:numPr>
        <w:tabs>
          <w:tab w:pos="579" w:val="left" w:leader="none"/>
        </w:tabs>
        <w:spacing w:line="240" w:lineRule="auto" w:before="1" w:after="0"/>
        <w:ind w:left="579" w:right="0" w:hanging="360"/>
        <w:jc w:val="left"/>
        <w:rPr>
          <w:rFonts w:ascii="Symbol" w:hAnsi="Symbol"/>
          <w:sz w:val="24"/>
        </w:rPr>
      </w:pPr>
      <w:r>
        <w:rPr>
          <w:sz w:val="24"/>
        </w:rPr>
        <w:t>Reviewer</w:t>
      </w:r>
      <w:r>
        <w:rPr>
          <w:spacing w:val="-4"/>
          <w:sz w:val="24"/>
        </w:rPr>
        <w:t> </w:t>
      </w:r>
      <w:r>
        <w:rPr>
          <w:sz w:val="24"/>
        </w:rPr>
        <w:t>worksheets</w:t>
      </w:r>
      <w:r>
        <w:rPr>
          <w:spacing w:val="-4"/>
          <w:sz w:val="24"/>
        </w:rPr>
        <w:t> </w:t>
      </w:r>
      <w:r>
        <w:rPr>
          <w:sz w:val="24"/>
        </w:rPr>
        <w:t>and</w:t>
      </w:r>
      <w:r>
        <w:rPr>
          <w:spacing w:val="-3"/>
          <w:sz w:val="24"/>
        </w:rPr>
        <w:t> </w:t>
      </w:r>
      <w:r>
        <w:rPr>
          <w:spacing w:val="-2"/>
          <w:sz w:val="24"/>
        </w:rPr>
        <w:t>checklists</w:t>
      </w:r>
    </w:p>
    <w:p>
      <w:pPr>
        <w:pStyle w:val="ListParagraph"/>
        <w:numPr>
          <w:ilvl w:val="0"/>
          <w:numId w:val="17"/>
        </w:numPr>
        <w:tabs>
          <w:tab w:pos="579" w:val="left" w:leader="none"/>
        </w:tabs>
        <w:spacing w:line="240" w:lineRule="auto" w:before="0" w:after="0"/>
        <w:ind w:left="579" w:right="0" w:hanging="360"/>
        <w:jc w:val="left"/>
        <w:rPr>
          <w:rFonts w:ascii="Symbol" w:hAnsi="Symbol"/>
          <w:sz w:val="24"/>
        </w:rPr>
      </w:pPr>
      <w:r>
        <w:rPr>
          <w:sz w:val="24"/>
        </w:rPr>
        <w:t>Copy</w:t>
      </w:r>
      <w:r>
        <w:rPr>
          <w:spacing w:val="-5"/>
          <w:sz w:val="24"/>
        </w:rPr>
        <w:t> </w:t>
      </w:r>
      <w:r>
        <w:rPr>
          <w:sz w:val="24"/>
        </w:rPr>
        <w:t>of</w:t>
      </w:r>
      <w:r>
        <w:rPr>
          <w:spacing w:val="-3"/>
          <w:sz w:val="24"/>
        </w:rPr>
        <w:t> </w:t>
      </w:r>
      <w:r>
        <w:rPr>
          <w:sz w:val="24"/>
        </w:rPr>
        <w:t>the</w:t>
      </w:r>
      <w:r>
        <w:rPr>
          <w:spacing w:val="-3"/>
          <w:sz w:val="24"/>
        </w:rPr>
        <w:t> </w:t>
      </w:r>
      <w:r>
        <w:rPr>
          <w:sz w:val="24"/>
        </w:rPr>
        <w:t>Emergency</w:t>
      </w:r>
      <w:r>
        <w:rPr>
          <w:spacing w:val="-2"/>
          <w:sz w:val="24"/>
        </w:rPr>
        <w:t> </w:t>
      </w:r>
      <w:r>
        <w:rPr>
          <w:sz w:val="24"/>
        </w:rPr>
        <w:t>Preparedness</w:t>
      </w:r>
      <w:r>
        <w:rPr>
          <w:spacing w:val="-3"/>
          <w:sz w:val="24"/>
        </w:rPr>
        <w:t> </w:t>
      </w:r>
      <w:r>
        <w:rPr>
          <w:sz w:val="24"/>
        </w:rPr>
        <w:t>and</w:t>
      </w:r>
      <w:r>
        <w:rPr>
          <w:spacing w:val="-3"/>
          <w:sz w:val="24"/>
        </w:rPr>
        <w:t> </w:t>
      </w:r>
      <w:r>
        <w:rPr>
          <w:sz w:val="24"/>
        </w:rPr>
        <w:t>Response</w:t>
      </w:r>
      <w:r>
        <w:rPr>
          <w:spacing w:val="-1"/>
          <w:sz w:val="24"/>
        </w:rPr>
        <w:t> </w:t>
      </w:r>
      <w:r>
        <w:rPr>
          <w:spacing w:val="-4"/>
          <w:sz w:val="24"/>
        </w:rPr>
        <w:t>Plan</w:t>
      </w:r>
    </w:p>
    <w:p>
      <w:pPr>
        <w:pStyle w:val="Heading2"/>
        <w:spacing w:before="279"/>
      </w:pPr>
      <w:r>
        <w:rPr/>
        <w:t>Continuing</w:t>
      </w:r>
      <w:r>
        <w:rPr>
          <w:spacing w:val="-4"/>
        </w:rPr>
        <w:t> </w:t>
      </w:r>
      <w:r>
        <w:rPr>
          <w:spacing w:val="-2"/>
        </w:rPr>
        <w:t>Education</w:t>
      </w:r>
    </w:p>
    <w:p>
      <w:pPr>
        <w:pStyle w:val="BodyText"/>
        <w:spacing w:before="280"/>
        <w:ind w:right="996"/>
      </w:pPr>
      <w:r>
        <w:rPr/>
        <w:t>To</w:t>
      </w:r>
      <w:r>
        <w:rPr>
          <w:spacing w:val="-2"/>
        </w:rPr>
        <w:t> </w:t>
      </w:r>
      <w:r>
        <w:rPr/>
        <w:t>ensure</w:t>
      </w:r>
      <w:r>
        <w:rPr>
          <w:spacing w:val="-3"/>
        </w:rPr>
        <w:t> </w:t>
      </w:r>
      <w:r>
        <w:rPr/>
        <w:t>that</w:t>
      </w:r>
      <w:r>
        <w:rPr>
          <w:spacing w:val="-3"/>
        </w:rPr>
        <w:t> </w:t>
      </w:r>
      <w:r>
        <w:rPr/>
        <w:t>oversight</w:t>
      </w:r>
      <w:r>
        <w:rPr>
          <w:spacing w:val="-3"/>
        </w:rPr>
        <w:t> </w:t>
      </w:r>
      <w:r>
        <w:rPr/>
        <w:t>of</w:t>
      </w:r>
      <w:r>
        <w:rPr>
          <w:spacing w:val="-4"/>
        </w:rPr>
        <w:t> </w:t>
      </w:r>
      <w:r>
        <w:rPr/>
        <w:t>human</w:t>
      </w:r>
      <w:r>
        <w:rPr>
          <w:spacing w:val="-4"/>
        </w:rPr>
        <w:t> </w:t>
      </w:r>
      <w:r>
        <w:rPr/>
        <w:t>research</w:t>
      </w:r>
      <w:r>
        <w:rPr>
          <w:spacing w:val="-4"/>
        </w:rPr>
        <w:t> </w:t>
      </w:r>
      <w:r>
        <w:rPr/>
        <w:t>is</w:t>
      </w:r>
      <w:r>
        <w:rPr>
          <w:spacing w:val="-4"/>
        </w:rPr>
        <w:t> </w:t>
      </w:r>
      <w:r>
        <w:rPr/>
        <w:t>ethically</w:t>
      </w:r>
      <w:r>
        <w:rPr>
          <w:spacing w:val="-3"/>
        </w:rPr>
        <w:t> </w:t>
      </w:r>
      <w:r>
        <w:rPr/>
        <w:t>grounded</w:t>
      </w:r>
      <w:r>
        <w:rPr>
          <w:spacing w:val="-4"/>
        </w:rPr>
        <w:t> </w:t>
      </w:r>
      <w:r>
        <w:rPr/>
        <w:t>and</w:t>
      </w:r>
      <w:r>
        <w:rPr>
          <w:spacing w:val="-4"/>
        </w:rPr>
        <w:t> </w:t>
      </w:r>
      <w:r>
        <w:rPr/>
        <w:t>the</w:t>
      </w:r>
      <w:r>
        <w:rPr>
          <w:spacing w:val="-3"/>
        </w:rPr>
        <w:t> </w:t>
      </w:r>
      <w:r>
        <w:rPr/>
        <w:t>decisions</w:t>
      </w:r>
      <w:r>
        <w:rPr>
          <w:spacing w:val="-4"/>
        </w:rPr>
        <w:t> </w:t>
      </w:r>
      <w:r>
        <w:rPr/>
        <w:t>made</w:t>
      </w:r>
      <w:r>
        <w:rPr>
          <w:spacing w:val="-3"/>
        </w:rPr>
        <w:t> </w:t>
      </w:r>
      <w:r>
        <w:rPr/>
        <w:t>by</w:t>
      </w:r>
      <w:r>
        <w:rPr>
          <w:spacing w:val="-3"/>
        </w:rPr>
        <w:t> </w:t>
      </w:r>
      <w:r>
        <w:rPr/>
        <w:t>the IRB is consistent with current regulatory and policy requirements, training is continuous for IRB members and IRB Chairs throughout their service on the IRB by the Human Research Protection</w:t>
      </w:r>
    </w:p>
    <w:p>
      <w:pPr>
        <w:pStyle w:val="BodyText"/>
        <w:spacing w:after="0"/>
        <w:sectPr>
          <w:pgSz w:w="12240" w:h="15840"/>
          <w:pgMar w:header="0" w:footer="2536" w:top="1360" w:bottom="2720" w:left="1080" w:right="360"/>
        </w:sectPr>
      </w:pPr>
    </w:p>
    <w:p>
      <w:pPr>
        <w:pStyle w:val="BodyText"/>
        <w:spacing w:before="40"/>
        <w:ind w:right="996"/>
      </w:pPr>
      <w:r>
        <w:rPr/>
        <w:t>Program</w:t>
      </w:r>
      <w:r>
        <w:rPr>
          <w:spacing w:val="-3"/>
        </w:rPr>
        <w:t> </w:t>
      </w:r>
      <w:r>
        <w:rPr/>
        <w:t>staff.</w:t>
      </w:r>
      <w:r>
        <w:rPr>
          <w:spacing w:val="-3"/>
        </w:rPr>
        <w:t> </w:t>
      </w:r>
      <w:r>
        <w:rPr/>
        <w:t>If</w:t>
      </w:r>
      <w:r>
        <w:rPr>
          <w:spacing w:val="-5"/>
        </w:rPr>
        <w:t> </w:t>
      </w:r>
      <w:r>
        <w:rPr/>
        <w:t>IRB</w:t>
      </w:r>
      <w:r>
        <w:rPr>
          <w:spacing w:val="-3"/>
        </w:rPr>
        <w:t> </w:t>
      </w:r>
      <w:r>
        <w:rPr/>
        <w:t>members</w:t>
      </w:r>
      <w:r>
        <w:rPr>
          <w:spacing w:val="-4"/>
        </w:rPr>
        <w:t> </w:t>
      </w:r>
      <w:r>
        <w:rPr/>
        <w:t>and</w:t>
      </w:r>
      <w:r>
        <w:rPr>
          <w:spacing w:val="-4"/>
        </w:rPr>
        <w:t> </w:t>
      </w:r>
      <w:r>
        <w:rPr/>
        <w:t>IRB</w:t>
      </w:r>
      <w:r>
        <w:rPr>
          <w:spacing w:val="-3"/>
        </w:rPr>
        <w:t> </w:t>
      </w:r>
      <w:r>
        <w:rPr/>
        <w:t>Chairs</w:t>
      </w:r>
      <w:r>
        <w:rPr>
          <w:spacing w:val="-4"/>
        </w:rPr>
        <w:t> </w:t>
      </w:r>
      <w:r>
        <w:rPr/>
        <w:t>refuse</w:t>
      </w:r>
      <w:r>
        <w:rPr>
          <w:spacing w:val="-3"/>
        </w:rPr>
        <w:t> </w:t>
      </w:r>
      <w:r>
        <w:rPr/>
        <w:t>to</w:t>
      </w:r>
      <w:r>
        <w:rPr>
          <w:spacing w:val="-3"/>
        </w:rPr>
        <w:t> </w:t>
      </w:r>
      <w:r>
        <w:rPr/>
        <w:t>complete</w:t>
      </w:r>
      <w:r>
        <w:rPr>
          <w:spacing w:val="-3"/>
        </w:rPr>
        <w:t> </w:t>
      </w:r>
      <w:r>
        <w:rPr/>
        <w:t>training</w:t>
      </w:r>
      <w:r>
        <w:rPr>
          <w:spacing w:val="-3"/>
        </w:rPr>
        <w:t> </w:t>
      </w:r>
      <w:r>
        <w:rPr/>
        <w:t>requirements</w:t>
      </w:r>
      <w:r>
        <w:rPr>
          <w:spacing w:val="-4"/>
        </w:rPr>
        <w:t> </w:t>
      </w:r>
      <w:r>
        <w:rPr/>
        <w:t>they</w:t>
      </w:r>
      <w:r>
        <w:rPr>
          <w:spacing w:val="-3"/>
        </w:rPr>
        <w:t> </w:t>
      </w:r>
      <w:r>
        <w:rPr/>
        <w:t>are removed from the committee. Educational activities include, but are not limited to:</w:t>
      </w:r>
    </w:p>
    <w:p>
      <w:pPr>
        <w:pStyle w:val="ListParagraph"/>
        <w:numPr>
          <w:ilvl w:val="0"/>
          <w:numId w:val="17"/>
        </w:numPr>
        <w:tabs>
          <w:tab w:pos="579" w:val="left" w:leader="none"/>
        </w:tabs>
        <w:spacing w:line="240" w:lineRule="auto" w:before="279" w:after="0"/>
        <w:ind w:left="579" w:right="0" w:hanging="360"/>
        <w:jc w:val="left"/>
        <w:rPr>
          <w:rFonts w:ascii="Symbol" w:hAnsi="Symbol"/>
          <w:sz w:val="24"/>
        </w:rPr>
      </w:pPr>
      <w:r>
        <w:rPr>
          <w:sz w:val="24"/>
        </w:rPr>
        <w:t>CITI</w:t>
      </w:r>
      <w:r>
        <w:rPr>
          <w:spacing w:val="-2"/>
          <w:sz w:val="24"/>
        </w:rPr>
        <w:t> </w:t>
      </w:r>
      <w:r>
        <w:rPr>
          <w:sz w:val="24"/>
        </w:rPr>
        <w:t>IRB</w:t>
      </w:r>
      <w:r>
        <w:rPr>
          <w:spacing w:val="-2"/>
          <w:sz w:val="24"/>
        </w:rPr>
        <w:t> </w:t>
      </w:r>
      <w:r>
        <w:rPr>
          <w:sz w:val="24"/>
        </w:rPr>
        <w:t>member</w:t>
      </w:r>
      <w:r>
        <w:rPr>
          <w:spacing w:val="-2"/>
          <w:sz w:val="24"/>
        </w:rPr>
        <w:t> </w:t>
      </w:r>
      <w:r>
        <w:rPr>
          <w:sz w:val="24"/>
        </w:rPr>
        <w:t>training</w:t>
      </w:r>
      <w:r>
        <w:rPr>
          <w:spacing w:val="-2"/>
          <w:sz w:val="24"/>
        </w:rPr>
        <w:t> </w:t>
      </w:r>
      <w:r>
        <w:rPr>
          <w:sz w:val="24"/>
        </w:rPr>
        <w:t>(to</w:t>
      </w:r>
      <w:r>
        <w:rPr>
          <w:spacing w:val="-1"/>
          <w:sz w:val="24"/>
        </w:rPr>
        <w:t> </w:t>
      </w:r>
      <w:r>
        <w:rPr>
          <w:sz w:val="24"/>
        </w:rPr>
        <w:t>be</w:t>
      </w:r>
      <w:r>
        <w:rPr>
          <w:spacing w:val="-2"/>
          <w:sz w:val="24"/>
        </w:rPr>
        <w:t> </w:t>
      </w:r>
      <w:r>
        <w:rPr>
          <w:sz w:val="24"/>
        </w:rPr>
        <w:t>completed</w:t>
      </w:r>
      <w:r>
        <w:rPr>
          <w:spacing w:val="-3"/>
          <w:sz w:val="24"/>
        </w:rPr>
        <w:t> </w:t>
      </w:r>
      <w:r>
        <w:rPr>
          <w:sz w:val="24"/>
        </w:rPr>
        <w:t>every</w:t>
      </w:r>
      <w:r>
        <w:rPr>
          <w:spacing w:val="-3"/>
          <w:sz w:val="24"/>
        </w:rPr>
        <w:t> </w:t>
      </w:r>
      <w:r>
        <w:rPr>
          <w:sz w:val="24"/>
        </w:rPr>
        <w:t>3</w:t>
      </w:r>
      <w:r>
        <w:rPr>
          <w:spacing w:val="-2"/>
          <w:sz w:val="24"/>
        </w:rPr>
        <w:t> years)</w:t>
      </w:r>
    </w:p>
    <w:p>
      <w:pPr>
        <w:pStyle w:val="ListParagraph"/>
        <w:numPr>
          <w:ilvl w:val="0"/>
          <w:numId w:val="17"/>
        </w:numPr>
        <w:tabs>
          <w:tab w:pos="579" w:val="left" w:leader="none"/>
        </w:tabs>
        <w:spacing w:line="240" w:lineRule="auto" w:before="1" w:after="0"/>
        <w:ind w:left="579" w:right="0" w:hanging="360"/>
        <w:jc w:val="left"/>
        <w:rPr>
          <w:rFonts w:ascii="Symbol" w:hAnsi="Symbol"/>
          <w:sz w:val="24"/>
        </w:rPr>
      </w:pPr>
      <w:r>
        <w:rPr>
          <w:sz w:val="24"/>
        </w:rPr>
        <w:t>In-service</w:t>
      </w:r>
      <w:r>
        <w:rPr>
          <w:spacing w:val="-4"/>
          <w:sz w:val="24"/>
        </w:rPr>
        <w:t> </w:t>
      </w:r>
      <w:r>
        <w:rPr>
          <w:sz w:val="24"/>
        </w:rPr>
        <w:t>training</w:t>
      </w:r>
      <w:r>
        <w:rPr>
          <w:spacing w:val="-2"/>
          <w:sz w:val="24"/>
        </w:rPr>
        <w:t> </w:t>
      </w:r>
      <w:r>
        <w:rPr>
          <w:sz w:val="24"/>
        </w:rPr>
        <w:t>at</w:t>
      </w:r>
      <w:r>
        <w:rPr>
          <w:spacing w:val="-2"/>
          <w:sz w:val="24"/>
        </w:rPr>
        <w:t> </w:t>
      </w:r>
      <w:r>
        <w:rPr>
          <w:sz w:val="24"/>
        </w:rPr>
        <w:t>IRB</w:t>
      </w:r>
      <w:r>
        <w:rPr>
          <w:spacing w:val="-2"/>
          <w:sz w:val="24"/>
        </w:rPr>
        <w:t> </w:t>
      </w:r>
      <w:r>
        <w:rPr>
          <w:sz w:val="24"/>
        </w:rPr>
        <w:t>meetings</w:t>
      </w:r>
      <w:r>
        <w:rPr>
          <w:spacing w:val="-2"/>
          <w:sz w:val="24"/>
        </w:rPr>
        <w:t> (monthly);</w:t>
      </w:r>
    </w:p>
    <w:p>
      <w:pPr>
        <w:pStyle w:val="ListParagraph"/>
        <w:numPr>
          <w:ilvl w:val="0"/>
          <w:numId w:val="17"/>
        </w:numPr>
        <w:tabs>
          <w:tab w:pos="579" w:val="left" w:leader="none"/>
        </w:tabs>
        <w:spacing w:line="305" w:lineRule="exact" w:before="0" w:after="0"/>
        <w:ind w:left="579" w:right="0" w:hanging="360"/>
        <w:jc w:val="left"/>
        <w:rPr>
          <w:rFonts w:ascii="Symbol" w:hAnsi="Symbol"/>
          <w:sz w:val="24"/>
        </w:rPr>
      </w:pPr>
      <w:r>
        <w:rPr>
          <w:spacing w:val="-2"/>
          <w:sz w:val="24"/>
        </w:rPr>
        <w:t>Webinars;</w:t>
      </w:r>
    </w:p>
    <w:p>
      <w:pPr>
        <w:pStyle w:val="ListParagraph"/>
        <w:numPr>
          <w:ilvl w:val="0"/>
          <w:numId w:val="17"/>
        </w:numPr>
        <w:tabs>
          <w:tab w:pos="579" w:val="left" w:leader="none"/>
        </w:tabs>
        <w:spacing w:line="305" w:lineRule="exact" w:before="0" w:after="0"/>
        <w:ind w:left="579" w:right="0" w:hanging="360"/>
        <w:jc w:val="left"/>
        <w:rPr>
          <w:rFonts w:ascii="Symbol" w:hAnsi="Symbol"/>
          <w:sz w:val="24"/>
        </w:rPr>
      </w:pPr>
      <w:r>
        <w:rPr>
          <w:sz w:val="24"/>
        </w:rPr>
        <w:t>Copies</w:t>
      </w:r>
      <w:r>
        <w:rPr>
          <w:spacing w:val="-9"/>
          <w:sz w:val="24"/>
        </w:rPr>
        <w:t> </w:t>
      </w:r>
      <w:r>
        <w:rPr>
          <w:sz w:val="24"/>
        </w:rPr>
        <w:t>of</w:t>
      </w:r>
      <w:r>
        <w:rPr>
          <w:spacing w:val="-5"/>
          <w:sz w:val="24"/>
        </w:rPr>
        <w:t> </w:t>
      </w:r>
      <w:r>
        <w:rPr>
          <w:sz w:val="24"/>
        </w:rPr>
        <w:t>appropriate</w:t>
      </w:r>
      <w:r>
        <w:rPr>
          <w:spacing w:val="-4"/>
          <w:sz w:val="24"/>
        </w:rPr>
        <w:t> </w:t>
      </w:r>
      <w:r>
        <w:rPr>
          <w:sz w:val="24"/>
        </w:rPr>
        <w:t>publications</w:t>
      </w:r>
      <w:r>
        <w:rPr>
          <w:spacing w:val="-5"/>
          <w:sz w:val="24"/>
        </w:rPr>
        <w:t> </w:t>
      </w:r>
      <w:r>
        <w:rPr>
          <w:sz w:val="24"/>
        </w:rPr>
        <w:t>and</w:t>
      </w:r>
      <w:r>
        <w:rPr>
          <w:spacing w:val="-5"/>
          <w:sz w:val="24"/>
        </w:rPr>
        <w:t> </w:t>
      </w:r>
      <w:r>
        <w:rPr>
          <w:spacing w:val="-2"/>
          <w:sz w:val="24"/>
        </w:rPr>
        <w:t>articles;</w:t>
      </w:r>
    </w:p>
    <w:p>
      <w:pPr>
        <w:pStyle w:val="ListParagraph"/>
        <w:numPr>
          <w:ilvl w:val="0"/>
          <w:numId w:val="17"/>
        </w:numPr>
        <w:tabs>
          <w:tab w:pos="579" w:val="left" w:leader="none"/>
        </w:tabs>
        <w:spacing w:line="240" w:lineRule="auto" w:before="0" w:after="0"/>
        <w:ind w:left="579" w:right="1153" w:hanging="360"/>
        <w:jc w:val="left"/>
        <w:rPr>
          <w:rFonts w:ascii="Symbol" w:hAnsi="Symbol"/>
          <w:sz w:val="24"/>
        </w:rPr>
      </w:pPr>
      <w:r>
        <w:rPr>
          <w:sz w:val="24"/>
        </w:rPr>
        <w:t>Identification</w:t>
      </w:r>
      <w:r>
        <w:rPr>
          <w:spacing w:val="-2"/>
          <w:sz w:val="24"/>
        </w:rPr>
        <w:t> </w:t>
      </w:r>
      <w:r>
        <w:rPr>
          <w:sz w:val="24"/>
        </w:rPr>
        <w:t>and</w:t>
      </w:r>
      <w:r>
        <w:rPr>
          <w:spacing w:val="-2"/>
          <w:sz w:val="24"/>
        </w:rPr>
        <w:t> </w:t>
      </w:r>
      <w:r>
        <w:rPr>
          <w:sz w:val="24"/>
        </w:rPr>
        <w:t>dissemination</w:t>
      </w:r>
      <w:r>
        <w:rPr>
          <w:spacing w:val="-2"/>
          <w:sz w:val="24"/>
        </w:rPr>
        <w:t> </w:t>
      </w:r>
      <w:r>
        <w:rPr>
          <w:sz w:val="24"/>
        </w:rPr>
        <w:t>by</w:t>
      </w:r>
      <w:r>
        <w:rPr>
          <w:spacing w:val="-3"/>
          <w:sz w:val="24"/>
        </w:rPr>
        <w:t> </w:t>
      </w:r>
      <w:r>
        <w:rPr>
          <w:sz w:val="24"/>
        </w:rPr>
        <w:t>the</w:t>
      </w:r>
      <w:r>
        <w:rPr>
          <w:spacing w:val="-1"/>
          <w:sz w:val="24"/>
        </w:rPr>
        <w:t> </w:t>
      </w:r>
      <w:r>
        <w:rPr>
          <w:sz w:val="24"/>
        </w:rPr>
        <w:t>AVP-RC</w:t>
      </w:r>
      <w:r>
        <w:rPr>
          <w:spacing w:val="-2"/>
          <w:sz w:val="24"/>
        </w:rPr>
        <w:t> </w:t>
      </w:r>
      <w:r>
        <w:rPr>
          <w:sz w:val="24"/>
        </w:rPr>
        <w:t>of</w:t>
      </w:r>
      <w:r>
        <w:rPr>
          <w:spacing w:val="-2"/>
          <w:sz w:val="24"/>
        </w:rPr>
        <w:t> </w:t>
      </w:r>
      <w:r>
        <w:rPr>
          <w:sz w:val="24"/>
        </w:rPr>
        <w:t>new</w:t>
      </w:r>
      <w:r>
        <w:rPr>
          <w:spacing w:val="-1"/>
          <w:sz w:val="24"/>
        </w:rPr>
        <w:t> </w:t>
      </w:r>
      <w:r>
        <w:rPr>
          <w:sz w:val="24"/>
        </w:rPr>
        <w:t>information</w:t>
      </w:r>
      <w:r>
        <w:rPr>
          <w:spacing w:val="-2"/>
          <w:sz w:val="24"/>
        </w:rPr>
        <w:t> </w:t>
      </w:r>
      <w:r>
        <w:rPr>
          <w:sz w:val="24"/>
        </w:rPr>
        <w:t>that</w:t>
      </w:r>
      <w:r>
        <w:rPr>
          <w:spacing w:val="-3"/>
          <w:sz w:val="24"/>
        </w:rPr>
        <w:t> </w:t>
      </w:r>
      <w:r>
        <w:rPr>
          <w:sz w:val="24"/>
        </w:rPr>
        <w:t>might</w:t>
      </w:r>
      <w:r>
        <w:rPr>
          <w:spacing w:val="-1"/>
          <w:sz w:val="24"/>
        </w:rPr>
        <w:t> </w:t>
      </w:r>
      <w:r>
        <w:rPr>
          <w:sz w:val="24"/>
        </w:rPr>
        <w:t>have</w:t>
      </w:r>
      <w:r>
        <w:rPr>
          <w:spacing w:val="-1"/>
          <w:sz w:val="24"/>
        </w:rPr>
        <w:t> </w:t>
      </w:r>
      <w:r>
        <w:rPr>
          <w:sz w:val="24"/>
        </w:rPr>
        <w:t>an</w:t>
      </w:r>
      <w:r>
        <w:rPr>
          <w:spacing w:val="-2"/>
          <w:sz w:val="24"/>
        </w:rPr>
        <w:t> </w:t>
      </w:r>
      <w:r>
        <w:rPr>
          <w:sz w:val="24"/>
        </w:rPr>
        <w:t>effect on</w:t>
      </w:r>
      <w:r>
        <w:rPr>
          <w:spacing w:val="-5"/>
          <w:sz w:val="24"/>
        </w:rPr>
        <w:t> </w:t>
      </w:r>
      <w:r>
        <w:rPr>
          <w:sz w:val="24"/>
        </w:rPr>
        <w:t>the</w:t>
      </w:r>
      <w:r>
        <w:rPr>
          <w:spacing w:val="-4"/>
          <w:sz w:val="24"/>
        </w:rPr>
        <w:t> </w:t>
      </w:r>
      <w:r>
        <w:rPr>
          <w:sz w:val="24"/>
        </w:rPr>
        <w:t>human</w:t>
      </w:r>
      <w:r>
        <w:rPr>
          <w:spacing w:val="-5"/>
          <w:sz w:val="24"/>
        </w:rPr>
        <w:t> </w:t>
      </w:r>
      <w:r>
        <w:rPr>
          <w:sz w:val="24"/>
        </w:rPr>
        <w:t>research</w:t>
      </w:r>
      <w:r>
        <w:rPr>
          <w:spacing w:val="-6"/>
          <w:sz w:val="24"/>
        </w:rPr>
        <w:t> </w:t>
      </w:r>
      <w:r>
        <w:rPr>
          <w:sz w:val="24"/>
        </w:rPr>
        <w:t>protection</w:t>
      </w:r>
      <w:r>
        <w:rPr>
          <w:spacing w:val="-5"/>
          <w:sz w:val="24"/>
        </w:rPr>
        <w:t> </w:t>
      </w:r>
      <w:r>
        <w:rPr>
          <w:sz w:val="24"/>
        </w:rPr>
        <w:t>program,</w:t>
      </w:r>
      <w:r>
        <w:rPr>
          <w:spacing w:val="-4"/>
          <w:sz w:val="24"/>
        </w:rPr>
        <w:t> </w:t>
      </w:r>
      <w:r>
        <w:rPr>
          <w:sz w:val="24"/>
        </w:rPr>
        <w:t>including</w:t>
      </w:r>
      <w:r>
        <w:rPr>
          <w:spacing w:val="-4"/>
          <w:sz w:val="24"/>
        </w:rPr>
        <w:t> </w:t>
      </w:r>
      <w:r>
        <w:rPr>
          <w:sz w:val="24"/>
        </w:rPr>
        <w:t>laws,</w:t>
      </w:r>
      <w:r>
        <w:rPr>
          <w:spacing w:val="-5"/>
          <w:sz w:val="24"/>
        </w:rPr>
        <w:t> </w:t>
      </w:r>
      <w:r>
        <w:rPr>
          <w:sz w:val="24"/>
        </w:rPr>
        <w:t>regulations,</w:t>
      </w:r>
      <w:r>
        <w:rPr>
          <w:spacing w:val="-4"/>
          <w:sz w:val="24"/>
        </w:rPr>
        <w:t> </w:t>
      </w:r>
      <w:r>
        <w:rPr>
          <w:sz w:val="24"/>
        </w:rPr>
        <w:t>policies,</w:t>
      </w:r>
      <w:r>
        <w:rPr>
          <w:spacing w:val="-4"/>
          <w:sz w:val="24"/>
        </w:rPr>
        <w:t> </w:t>
      </w:r>
      <w:r>
        <w:rPr>
          <w:sz w:val="24"/>
        </w:rPr>
        <w:t>procedures, and emerging ethical and scientific issues is presented to IRB members via email, mail, or during IRB meetings.</w:t>
      </w:r>
    </w:p>
    <w:p>
      <w:pPr>
        <w:pStyle w:val="BodyText"/>
        <w:spacing w:before="281"/>
        <w:ind w:right="943"/>
      </w:pPr>
      <w:r>
        <w:rPr/>
        <w:t>IRB Chairs receive a monthly training during the IRB Chair meeting on a variety of topics pertinent to</w:t>
      </w:r>
      <w:r>
        <w:rPr>
          <w:spacing w:val="-2"/>
        </w:rPr>
        <w:t> </w:t>
      </w:r>
      <w:r>
        <w:rPr/>
        <w:t>human</w:t>
      </w:r>
      <w:r>
        <w:rPr>
          <w:spacing w:val="-3"/>
        </w:rPr>
        <w:t> </w:t>
      </w:r>
      <w:r>
        <w:rPr/>
        <w:t>subject</w:t>
      </w:r>
      <w:r>
        <w:rPr>
          <w:spacing w:val="-2"/>
        </w:rPr>
        <w:t> </w:t>
      </w:r>
      <w:r>
        <w:rPr/>
        <w:t>protection.</w:t>
      </w:r>
      <w:r>
        <w:rPr>
          <w:spacing w:val="-2"/>
        </w:rPr>
        <w:t> </w:t>
      </w:r>
      <w:r>
        <w:rPr/>
        <w:t>If</w:t>
      </w:r>
      <w:r>
        <w:rPr>
          <w:spacing w:val="-4"/>
        </w:rPr>
        <w:t> </w:t>
      </w:r>
      <w:r>
        <w:rPr/>
        <w:t>the</w:t>
      </w:r>
      <w:r>
        <w:rPr>
          <w:spacing w:val="-2"/>
        </w:rPr>
        <w:t> </w:t>
      </w:r>
      <w:r>
        <w:rPr/>
        <w:t>Chair</w:t>
      </w:r>
      <w:r>
        <w:rPr>
          <w:spacing w:val="-2"/>
        </w:rPr>
        <w:t> </w:t>
      </w:r>
      <w:r>
        <w:rPr/>
        <w:t>is</w:t>
      </w:r>
      <w:r>
        <w:rPr>
          <w:spacing w:val="-3"/>
        </w:rPr>
        <w:t> </w:t>
      </w:r>
      <w:r>
        <w:rPr/>
        <w:t>not</w:t>
      </w:r>
      <w:r>
        <w:rPr>
          <w:spacing w:val="-2"/>
        </w:rPr>
        <w:t> </w:t>
      </w:r>
      <w:r>
        <w:rPr/>
        <w:t>in</w:t>
      </w:r>
      <w:r>
        <w:rPr>
          <w:spacing w:val="-3"/>
        </w:rPr>
        <w:t> </w:t>
      </w:r>
      <w:r>
        <w:rPr/>
        <w:t>attendance,</w:t>
      </w:r>
      <w:r>
        <w:rPr>
          <w:spacing w:val="-4"/>
        </w:rPr>
        <w:t> </w:t>
      </w:r>
      <w:r>
        <w:rPr/>
        <w:t>the</w:t>
      </w:r>
      <w:r>
        <w:rPr>
          <w:spacing w:val="-2"/>
        </w:rPr>
        <w:t> </w:t>
      </w:r>
      <w:r>
        <w:rPr/>
        <w:t>education</w:t>
      </w:r>
      <w:r>
        <w:rPr>
          <w:spacing w:val="-3"/>
        </w:rPr>
        <w:t> </w:t>
      </w:r>
      <w:r>
        <w:rPr/>
        <w:t>and</w:t>
      </w:r>
      <w:r>
        <w:rPr>
          <w:spacing w:val="-3"/>
        </w:rPr>
        <w:t> </w:t>
      </w:r>
      <w:r>
        <w:rPr/>
        <w:t>training</w:t>
      </w:r>
      <w:r>
        <w:rPr>
          <w:spacing w:val="-2"/>
        </w:rPr>
        <w:t> </w:t>
      </w:r>
      <w:r>
        <w:rPr/>
        <w:t>is</w:t>
      </w:r>
      <w:r>
        <w:rPr>
          <w:spacing w:val="-3"/>
        </w:rPr>
        <w:t> </w:t>
      </w:r>
      <w:r>
        <w:rPr/>
        <w:t>sent</w:t>
      </w:r>
      <w:r>
        <w:rPr>
          <w:spacing w:val="-2"/>
        </w:rPr>
        <w:t> </w:t>
      </w:r>
      <w:r>
        <w:rPr/>
        <w:t>to the Chair via email.</w:t>
      </w:r>
    </w:p>
    <w:p>
      <w:pPr>
        <w:pStyle w:val="BodyText"/>
        <w:spacing w:before="280"/>
        <w:ind w:right="996"/>
      </w:pPr>
      <w:r>
        <w:rPr/>
        <w:t>The</w:t>
      </w:r>
      <w:r>
        <w:rPr>
          <w:spacing w:val="-2"/>
        </w:rPr>
        <w:t> </w:t>
      </w:r>
      <w:r>
        <w:rPr/>
        <w:t>IO</w:t>
      </w:r>
      <w:r>
        <w:rPr>
          <w:spacing w:val="-3"/>
        </w:rPr>
        <w:t> </w:t>
      </w:r>
      <w:r>
        <w:rPr/>
        <w:t>will</w:t>
      </w:r>
      <w:r>
        <w:rPr>
          <w:spacing w:val="-2"/>
        </w:rPr>
        <w:t> </w:t>
      </w:r>
      <w:r>
        <w:rPr/>
        <w:t>provide</w:t>
      </w:r>
      <w:r>
        <w:rPr>
          <w:spacing w:val="-2"/>
        </w:rPr>
        <w:t> </w:t>
      </w:r>
      <w:r>
        <w:rPr/>
        <w:t>support</w:t>
      </w:r>
      <w:r>
        <w:rPr>
          <w:spacing w:val="-2"/>
        </w:rPr>
        <w:t> </w:t>
      </w:r>
      <w:r>
        <w:rPr/>
        <w:t>to</w:t>
      </w:r>
      <w:r>
        <w:rPr>
          <w:spacing w:val="-3"/>
        </w:rPr>
        <w:t> </w:t>
      </w:r>
      <w:r>
        <w:rPr/>
        <w:t>send</w:t>
      </w:r>
      <w:r>
        <w:rPr>
          <w:spacing w:val="-4"/>
        </w:rPr>
        <w:t> </w:t>
      </w:r>
      <w:r>
        <w:rPr/>
        <w:t>as</w:t>
      </w:r>
      <w:r>
        <w:rPr>
          <w:spacing w:val="-3"/>
        </w:rPr>
        <w:t> </w:t>
      </w:r>
      <w:r>
        <w:rPr/>
        <w:t>many</w:t>
      </w:r>
      <w:r>
        <w:rPr>
          <w:spacing w:val="-2"/>
        </w:rPr>
        <w:t> </w:t>
      </w:r>
      <w:r>
        <w:rPr/>
        <w:t>members</w:t>
      </w:r>
      <w:r>
        <w:rPr>
          <w:spacing w:val="-3"/>
        </w:rPr>
        <w:t> </w:t>
      </w:r>
      <w:r>
        <w:rPr/>
        <w:t>of</w:t>
      </w:r>
      <w:r>
        <w:rPr>
          <w:spacing w:val="-3"/>
        </w:rPr>
        <w:t> </w:t>
      </w:r>
      <w:r>
        <w:rPr/>
        <w:t>the</w:t>
      </w:r>
      <w:r>
        <w:rPr>
          <w:spacing w:val="-2"/>
        </w:rPr>
        <w:t> </w:t>
      </w:r>
      <w:r>
        <w:rPr/>
        <w:t>IRB</w:t>
      </w:r>
      <w:r>
        <w:rPr>
          <w:spacing w:val="-2"/>
        </w:rPr>
        <w:t> </w:t>
      </w:r>
      <w:r>
        <w:rPr/>
        <w:t>as</w:t>
      </w:r>
      <w:r>
        <w:rPr>
          <w:spacing w:val="-3"/>
        </w:rPr>
        <w:t> </w:t>
      </w:r>
      <w:r>
        <w:rPr/>
        <w:t>are</w:t>
      </w:r>
      <w:r>
        <w:rPr>
          <w:spacing w:val="-3"/>
        </w:rPr>
        <w:t> </w:t>
      </w:r>
      <w:r>
        <w:rPr/>
        <w:t>interested</w:t>
      </w:r>
      <w:r>
        <w:rPr>
          <w:spacing w:val="-3"/>
        </w:rPr>
        <w:t> </w:t>
      </w:r>
      <w:r>
        <w:rPr/>
        <w:t>in</w:t>
      </w:r>
      <w:r>
        <w:rPr>
          <w:spacing w:val="-3"/>
        </w:rPr>
        <w:t> </w:t>
      </w:r>
      <w:r>
        <w:rPr/>
        <w:t>attending</w:t>
      </w:r>
      <w:r>
        <w:rPr>
          <w:spacing w:val="-2"/>
        </w:rPr>
        <w:t> </w:t>
      </w:r>
      <w:r>
        <w:rPr/>
        <w:t>the annual PRIM&amp;R conference.</w:t>
      </w:r>
    </w:p>
    <w:p>
      <w:pPr>
        <w:pStyle w:val="BodyText"/>
        <w:spacing w:line="259" w:lineRule="auto" w:before="279"/>
        <w:ind w:right="996"/>
      </w:pPr>
      <w:r>
        <w:rPr/>
        <w:t>Initial</w:t>
      </w:r>
      <w:r>
        <w:rPr>
          <w:spacing w:val="-3"/>
        </w:rPr>
        <w:t> </w:t>
      </w:r>
      <w:r>
        <w:rPr/>
        <w:t>training</w:t>
      </w:r>
      <w:r>
        <w:rPr>
          <w:spacing w:val="-3"/>
        </w:rPr>
        <w:t> </w:t>
      </w:r>
      <w:r>
        <w:rPr/>
        <w:t>of</w:t>
      </w:r>
      <w:r>
        <w:rPr>
          <w:spacing w:val="-4"/>
        </w:rPr>
        <w:t> </w:t>
      </w:r>
      <w:r>
        <w:rPr/>
        <w:t>staff</w:t>
      </w:r>
      <w:r>
        <w:rPr>
          <w:spacing w:val="-4"/>
        </w:rPr>
        <w:t> </w:t>
      </w:r>
      <w:r>
        <w:rPr/>
        <w:t>is</w:t>
      </w:r>
      <w:r>
        <w:rPr>
          <w:spacing w:val="-3"/>
        </w:rPr>
        <w:t> </w:t>
      </w:r>
      <w:r>
        <w:rPr/>
        <w:t>done</w:t>
      </w:r>
      <w:r>
        <w:rPr>
          <w:spacing w:val="-3"/>
        </w:rPr>
        <w:t> </w:t>
      </w:r>
      <w:r>
        <w:rPr/>
        <w:t>through</w:t>
      </w:r>
      <w:r>
        <w:rPr>
          <w:spacing w:val="-4"/>
        </w:rPr>
        <w:t> </w:t>
      </w:r>
      <w:r>
        <w:rPr/>
        <w:t>a</w:t>
      </w:r>
      <w:r>
        <w:rPr>
          <w:spacing w:val="-4"/>
        </w:rPr>
        <w:t> </w:t>
      </w:r>
      <w:r>
        <w:rPr/>
        <w:t>mentorship</w:t>
      </w:r>
      <w:r>
        <w:rPr>
          <w:spacing w:val="-4"/>
        </w:rPr>
        <w:t> </w:t>
      </w:r>
      <w:r>
        <w:rPr/>
        <w:t>program</w:t>
      </w:r>
      <w:r>
        <w:rPr>
          <w:spacing w:val="-3"/>
        </w:rPr>
        <w:t> </w:t>
      </w:r>
      <w:r>
        <w:rPr/>
        <w:t>lasting</w:t>
      </w:r>
      <w:r>
        <w:rPr>
          <w:spacing w:val="-4"/>
        </w:rPr>
        <w:t> </w:t>
      </w:r>
      <w:r>
        <w:rPr/>
        <w:t>several</w:t>
      </w:r>
      <w:r>
        <w:rPr>
          <w:spacing w:val="-3"/>
        </w:rPr>
        <w:t> </w:t>
      </w:r>
      <w:r>
        <w:rPr/>
        <w:t>months</w:t>
      </w:r>
      <w:r>
        <w:rPr>
          <w:spacing w:val="-4"/>
        </w:rPr>
        <w:t> </w:t>
      </w:r>
      <w:r>
        <w:rPr/>
        <w:t>that</w:t>
      </w:r>
      <w:r>
        <w:rPr>
          <w:spacing w:val="-3"/>
        </w:rPr>
        <w:t> </w:t>
      </w:r>
      <w:r>
        <w:rPr/>
        <w:t>includes review of the following:</w:t>
      </w:r>
    </w:p>
    <w:p>
      <w:pPr>
        <w:pStyle w:val="ListParagraph"/>
        <w:numPr>
          <w:ilvl w:val="0"/>
          <w:numId w:val="17"/>
        </w:numPr>
        <w:tabs>
          <w:tab w:pos="579" w:val="left" w:leader="none"/>
        </w:tabs>
        <w:spacing w:line="240" w:lineRule="auto" w:before="280" w:after="0"/>
        <w:ind w:left="579" w:right="1087" w:hanging="360"/>
        <w:jc w:val="left"/>
        <w:rPr>
          <w:rFonts w:ascii="Symbol" w:hAnsi="Symbol"/>
          <w:color w:val="212121"/>
          <w:sz w:val="24"/>
        </w:rPr>
      </w:pPr>
      <w:r>
        <w:rPr>
          <w:color w:val="212121"/>
          <w:sz w:val="24"/>
        </w:rPr>
        <w:t>The</w:t>
      </w:r>
      <w:r>
        <w:rPr>
          <w:color w:val="212121"/>
          <w:spacing w:val="-4"/>
          <w:sz w:val="24"/>
        </w:rPr>
        <w:t> </w:t>
      </w:r>
      <w:r>
        <w:rPr>
          <w:color w:val="212121"/>
          <w:sz w:val="24"/>
        </w:rPr>
        <w:t>Human</w:t>
      </w:r>
      <w:r>
        <w:rPr>
          <w:color w:val="212121"/>
          <w:spacing w:val="-5"/>
          <w:sz w:val="24"/>
        </w:rPr>
        <w:t> </w:t>
      </w:r>
      <w:r>
        <w:rPr>
          <w:color w:val="212121"/>
          <w:sz w:val="24"/>
        </w:rPr>
        <w:t>Research</w:t>
      </w:r>
      <w:r>
        <w:rPr>
          <w:color w:val="212121"/>
          <w:spacing w:val="-4"/>
          <w:sz w:val="24"/>
        </w:rPr>
        <w:t> </w:t>
      </w:r>
      <w:r>
        <w:rPr>
          <w:color w:val="212121"/>
          <w:sz w:val="24"/>
        </w:rPr>
        <w:t>Protection</w:t>
      </w:r>
      <w:r>
        <w:rPr>
          <w:color w:val="212121"/>
          <w:spacing w:val="-5"/>
          <w:sz w:val="24"/>
        </w:rPr>
        <w:t> </w:t>
      </w:r>
      <w:r>
        <w:rPr>
          <w:color w:val="212121"/>
          <w:sz w:val="24"/>
        </w:rPr>
        <w:t>Program</w:t>
      </w:r>
      <w:r>
        <w:rPr>
          <w:color w:val="212121"/>
          <w:spacing w:val="-4"/>
          <w:sz w:val="24"/>
        </w:rPr>
        <w:t> </w:t>
      </w:r>
      <w:r>
        <w:rPr>
          <w:color w:val="212121"/>
          <w:sz w:val="24"/>
        </w:rPr>
        <w:t>standard</w:t>
      </w:r>
      <w:r>
        <w:rPr>
          <w:color w:val="212121"/>
          <w:spacing w:val="-5"/>
          <w:sz w:val="24"/>
        </w:rPr>
        <w:t> </w:t>
      </w:r>
      <w:r>
        <w:rPr>
          <w:color w:val="212121"/>
          <w:sz w:val="24"/>
        </w:rPr>
        <w:t>operating</w:t>
      </w:r>
      <w:r>
        <w:rPr>
          <w:color w:val="212121"/>
          <w:spacing w:val="-4"/>
          <w:sz w:val="24"/>
        </w:rPr>
        <w:t> </w:t>
      </w:r>
      <w:r>
        <w:rPr>
          <w:color w:val="212121"/>
          <w:sz w:val="24"/>
        </w:rPr>
        <w:t>procedures,</w:t>
      </w:r>
      <w:r>
        <w:rPr>
          <w:color w:val="212121"/>
          <w:spacing w:val="-6"/>
          <w:sz w:val="24"/>
        </w:rPr>
        <w:t> </w:t>
      </w:r>
      <w:r>
        <w:rPr>
          <w:color w:val="212121"/>
          <w:sz w:val="24"/>
        </w:rPr>
        <w:t>federal</w:t>
      </w:r>
      <w:r>
        <w:rPr>
          <w:color w:val="212121"/>
          <w:spacing w:val="-4"/>
          <w:sz w:val="24"/>
        </w:rPr>
        <w:t> </w:t>
      </w:r>
      <w:r>
        <w:rPr>
          <w:color w:val="212121"/>
          <w:sz w:val="24"/>
        </w:rPr>
        <w:t>regulations, state laws and institutional policy.</w:t>
      </w:r>
    </w:p>
    <w:p>
      <w:pPr>
        <w:pStyle w:val="ListParagraph"/>
        <w:numPr>
          <w:ilvl w:val="0"/>
          <w:numId w:val="17"/>
        </w:numPr>
        <w:tabs>
          <w:tab w:pos="579" w:val="left" w:leader="none"/>
        </w:tabs>
        <w:spacing w:line="240" w:lineRule="auto" w:before="0" w:after="0"/>
        <w:ind w:left="579" w:right="0" w:hanging="360"/>
        <w:jc w:val="left"/>
        <w:rPr>
          <w:rFonts w:ascii="Symbol" w:hAnsi="Symbol"/>
          <w:color w:val="212121"/>
          <w:sz w:val="24"/>
        </w:rPr>
      </w:pPr>
      <w:r>
        <w:rPr>
          <w:color w:val="212121"/>
          <w:sz w:val="24"/>
        </w:rPr>
        <w:t>The</w:t>
      </w:r>
      <w:r>
        <w:rPr>
          <w:color w:val="212121"/>
          <w:spacing w:val="-4"/>
          <w:sz w:val="24"/>
        </w:rPr>
        <w:t> </w:t>
      </w:r>
      <w:r>
        <w:rPr>
          <w:color w:val="212121"/>
          <w:sz w:val="24"/>
        </w:rPr>
        <w:t>research</w:t>
      </w:r>
      <w:r>
        <w:rPr>
          <w:color w:val="212121"/>
          <w:spacing w:val="-2"/>
          <w:sz w:val="24"/>
        </w:rPr>
        <w:t> </w:t>
      </w:r>
      <w:r>
        <w:rPr>
          <w:color w:val="212121"/>
          <w:sz w:val="24"/>
        </w:rPr>
        <w:t>forms</w:t>
      </w:r>
      <w:r>
        <w:rPr>
          <w:color w:val="212121"/>
          <w:spacing w:val="-3"/>
          <w:sz w:val="24"/>
        </w:rPr>
        <w:t> </w:t>
      </w:r>
      <w:r>
        <w:rPr>
          <w:color w:val="212121"/>
          <w:sz w:val="24"/>
        </w:rPr>
        <w:t>used</w:t>
      </w:r>
      <w:r>
        <w:rPr>
          <w:color w:val="212121"/>
          <w:spacing w:val="-2"/>
          <w:sz w:val="24"/>
        </w:rPr>
        <w:t> </w:t>
      </w:r>
      <w:r>
        <w:rPr>
          <w:color w:val="212121"/>
          <w:sz w:val="24"/>
        </w:rPr>
        <w:t>by</w:t>
      </w:r>
      <w:r>
        <w:rPr>
          <w:color w:val="212121"/>
          <w:spacing w:val="-2"/>
          <w:sz w:val="24"/>
        </w:rPr>
        <w:t> </w:t>
      </w:r>
      <w:r>
        <w:rPr>
          <w:color w:val="212121"/>
          <w:sz w:val="24"/>
        </w:rPr>
        <w:t>the</w:t>
      </w:r>
      <w:r>
        <w:rPr>
          <w:color w:val="212121"/>
          <w:spacing w:val="-1"/>
          <w:sz w:val="24"/>
        </w:rPr>
        <w:t> </w:t>
      </w:r>
      <w:r>
        <w:rPr>
          <w:color w:val="212121"/>
          <w:sz w:val="24"/>
        </w:rPr>
        <w:t>IRB</w:t>
      </w:r>
      <w:r>
        <w:rPr>
          <w:color w:val="212121"/>
          <w:spacing w:val="-1"/>
          <w:sz w:val="24"/>
        </w:rPr>
        <w:t> </w:t>
      </w:r>
      <w:r>
        <w:rPr>
          <w:color w:val="212121"/>
          <w:sz w:val="24"/>
        </w:rPr>
        <w:t>staff</w:t>
      </w:r>
      <w:r>
        <w:rPr>
          <w:color w:val="212121"/>
          <w:spacing w:val="-3"/>
          <w:sz w:val="24"/>
        </w:rPr>
        <w:t> </w:t>
      </w:r>
      <w:r>
        <w:rPr>
          <w:color w:val="212121"/>
          <w:sz w:val="24"/>
        </w:rPr>
        <w:t>and</w:t>
      </w:r>
      <w:r>
        <w:rPr>
          <w:color w:val="212121"/>
          <w:spacing w:val="-2"/>
          <w:sz w:val="24"/>
        </w:rPr>
        <w:t> </w:t>
      </w:r>
      <w:r>
        <w:rPr>
          <w:color w:val="212121"/>
          <w:sz w:val="24"/>
        </w:rPr>
        <w:t>research</w:t>
      </w:r>
      <w:r>
        <w:rPr>
          <w:color w:val="212121"/>
          <w:spacing w:val="-3"/>
          <w:sz w:val="24"/>
        </w:rPr>
        <w:t> </w:t>
      </w:r>
      <w:r>
        <w:rPr>
          <w:color w:val="212121"/>
          <w:spacing w:val="-2"/>
          <w:sz w:val="24"/>
        </w:rPr>
        <w:t>community.</w:t>
      </w:r>
    </w:p>
    <w:p>
      <w:pPr>
        <w:pStyle w:val="ListParagraph"/>
        <w:numPr>
          <w:ilvl w:val="0"/>
          <w:numId w:val="17"/>
        </w:numPr>
        <w:tabs>
          <w:tab w:pos="579" w:val="left" w:leader="none"/>
        </w:tabs>
        <w:spacing w:line="240" w:lineRule="auto" w:before="0" w:after="0"/>
        <w:ind w:left="579" w:right="0" w:hanging="360"/>
        <w:jc w:val="left"/>
        <w:rPr>
          <w:rFonts w:ascii="Symbol" w:hAnsi="Symbol"/>
          <w:color w:val="212121"/>
          <w:sz w:val="24"/>
        </w:rPr>
      </w:pPr>
      <w:r>
        <w:rPr>
          <w:color w:val="212121"/>
          <w:sz w:val="24"/>
        </w:rPr>
        <w:t>External</w:t>
      </w:r>
      <w:r>
        <w:rPr>
          <w:color w:val="212121"/>
          <w:spacing w:val="-3"/>
          <w:sz w:val="24"/>
        </w:rPr>
        <w:t> </w:t>
      </w:r>
      <w:r>
        <w:rPr>
          <w:color w:val="212121"/>
          <w:sz w:val="24"/>
        </w:rPr>
        <w:t>resources</w:t>
      </w:r>
      <w:r>
        <w:rPr>
          <w:color w:val="212121"/>
          <w:spacing w:val="-3"/>
          <w:sz w:val="24"/>
        </w:rPr>
        <w:t> </w:t>
      </w:r>
      <w:r>
        <w:rPr>
          <w:color w:val="212121"/>
          <w:sz w:val="24"/>
        </w:rPr>
        <w:t>relevant</w:t>
      </w:r>
      <w:r>
        <w:rPr>
          <w:color w:val="212121"/>
          <w:spacing w:val="-2"/>
          <w:sz w:val="24"/>
        </w:rPr>
        <w:t> </w:t>
      </w:r>
      <w:r>
        <w:rPr>
          <w:color w:val="212121"/>
          <w:sz w:val="24"/>
        </w:rPr>
        <w:t>to</w:t>
      </w:r>
      <w:r>
        <w:rPr>
          <w:color w:val="212121"/>
          <w:spacing w:val="-3"/>
          <w:sz w:val="24"/>
        </w:rPr>
        <w:t> </w:t>
      </w:r>
      <w:r>
        <w:rPr>
          <w:color w:val="212121"/>
          <w:sz w:val="24"/>
        </w:rPr>
        <w:t>the</w:t>
      </w:r>
      <w:r>
        <w:rPr>
          <w:color w:val="212121"/>
          <w:spacing w:val="-2"/>
          <w:sz w:val="24"/>
        </w:rPr>
        <w:t> </w:t>
      </w:r>
      <w:r>
        <w:rPr>
          <w:color w:val="212121"/>
          <w:sz w:val="24"/>
        </w:rPr>
        <w:t>conduct</w:t>
      </w:r>
      <w:r>
        <w:rPr>
          <w:color w:val="212121"/>
          <w:spacing w:val="-2"/>
          <w:sz w:val="24"/>
        </w:rPr>
        <w:t> </w:t>
      </w:r>
      <w:r>
        <w:rPr>
          <w:color w:val="212121"/>
          <w:sz w:val="24"/>
        </w:rPr>
        <w:t>of</w:t>
      </w:r>
      <w:r>
        <w:rPr>
          <w:color w:val="212121"/>
          <w:spacing w:val="-4"/>
          <w:sz w:val="24"/>
        </w:rPr>
        <w:t> </w:t>
      </w:r>
      <w:r>
        <w:rPr>
          <w:color w:val="212121"/>
          <w:sz w:val="24"/>
        </w:rPr>
        <w:t>research</w:t>
      </w:r>
      <w:r>
        <w:rPr>
          <w:color w:val="212121"/>
          <w:spacing w:val="-2"/>
          <w:sz w:val="24"/>
        </w:rPr>
        <w:t> </w:t>
      </w:r>
      <w:r>
        <w:rPr>
          <w:color w:val="212121"/>
          <w:sz w:val="24"/>
        </w:rPr>
        <w:t>(i.e.</w:t>
      </w:r>
      <w:r>
        <w:rPr>
          <w:color w:val="212121"/>
          <w:spacing w:val="-4"/>
          <w:sz w:val="24"/>
        </w:rPr>
        <w:t> </w:t>
      </w:r>
      <w:r>
        <w:rPr>
          <w:color w:val="212121"/>
          <w:sz w:val="24"/>
        </w:rPr>
        <w:t>OHRP</w:t>
      </w:r>
      <w:r>
        <w:rPr>
          <w:color w:val="212121"/>
          <w:spacing w:val="-2"/>
          <w:sz w:val="24"/>
        </w:rPr>
        <w:t> website).</w:t>
      </w:r>
    </w:p>
    <w:p>
      <w:pPr>
        <w:pStyle w:val="BodyText"/>
        <w:spacing w:before="280"/>
        <w:ind w:right="1010"/>
      </w:pPr>
      <w:r>
        <w:rPr/>
        <w:t>The</w:t>
      </w:r>
      <w:r>
        <w:rPr>
          <w:spacing w:val="-2"/>
        </w:rPr>
        <w:t> </w:t>
      </w:r>
      <w:r>
        <w:rPr/>
        <w:t>IRB</w:t>
      </w:r>
      <w:r>
        <w:rPr>
          <w:spacing w:val="-2"/>
        </w:rPr>
        <w:t> </w:t>
      </w:r>
      <w:r>
        <w:rPr/>
        <w:t>staff</w:t>
      </w:r>
      <w:r>
        <w:rPr>
          <w:spacing w:val="-4"/>
        </w:rPr>
        <w:t> </w:t>
      </w:r>
      <w:r>
        <w:rPr/>
        <w:t>are</w:t>
      </w:r>
      <w:r>
        <w:rPr>
          <w:spacing w:val="-2"/>
        </w:rPr>
        <w:t> </w:t>
      </w:r>
      <w:r>
        <w:rPr/>
        <w:t>also</w:t>
      </w:r>
      <w:r>
        <w:rPr>
          <w:spacing w:val="-3"/>
        </w:rPr>
        <w:t> </w:t>
      </w:r>
      <w:r>
        <w:rPr/>
        <w:t>required</w:t>
      </w:r>
      <w:r>
        <w:rPr>
          <w:spacing w:val="-3"/>
        </w:rPr>
        <w:t> </w:t>
      </w:r>
      <w:r>
        <w:rPr/>
        <w:t>to</w:t>
      </w:r>
      <w:r>
        <w:rPr>
          <w:spacing w:val="-3"/>
        </w:rPr>
        <w:t> </w:t>
      </w:r>
      <w:r>
        <w:rPr/>
        <w:t>complete</w:t>
      </w:r>
      <w:r>
        <w:rPr>
          <w:spacing w:val="-2"/>
        </w:rPr>
        <w:t> </w:t>
      </w:r>
      <w:r>
        <w:rPr/>
        <w:t>applicable</w:t>
      </w:r>
      <w:r>
        <w:rPr>
          <w:spacing w:val="-2"/>
        </w:rPr>
        <w:t> </w:t>
      </w:r>
      <w:r>
        <w:rPr/>
        <w:t>modules</w:t>
      </w:r>
      <w:r>
        <w:rPr>
          <w:spacing w:val="-3"/>
        </w:rPr>
        <w:t> </w:t>
      </w:r>
      <w:r>
        <w:rPr/>
        <w:t>of</w:t>
      </w:r>
      <w:r>
        <w:rPr>
          <w:spacing w:val="-3"/>
        </w:rPr>
        <w:t> </w:t>
      </w:r>
      <w:r>
        <w:rPr/>
        <w:t>the</w:t>
      </w:r>
      <w:r>
        <w:rPr>
          <w:spacing w:val="-2"/>
        </w:rPr>
        <w:t> </w:t>
      </w:r>
      <w:r>
        <w:rPr/>
        <w:t>CITI</w:t>
      </w:r>
      <w:r>
        <w:rPr>
          <w:spacing w:val="-3"/>
        </w:rPr>
        <w:t> </w:t>
      </w:r>
      <w:r>
        <w:rPr/>
        <w:t>course</w:t>
      </w:r>
      <w:r>
        <w:rPr>
          <w:spacing w:val="-2"/>
        </w:rPr>
        <w:t> </w:t>
      </w:r>
      <w:r>
        <w:rPr/>
        <w:t>in</w:t>
      </w:r>
      <w:r>
        <w:rPr>
          <w:spacing w:val="-3"/>
        </w:rPr>
        <w:t> </w:t>
      </w:r>
      <w:r>
        <w:rPr/>
        <w:t>the</w:t>
      </w:r>
      <w:r>
        <w:rPr>
          <w:spacing w:val="-2"/>
        </w:rPr>
        <w:t> </w:t>
      </w:r>
      <w:r>
        <w:rPr/>
        <w:t>Protection of Human Research Subjects initially and every 3 years.</w:t>
      </w:r>
      <w:r>
        <w:rPr>
          <w:spacing w:val="40"/>
        </w:rPr>
        <w:t> </w:t>
      </w:r>
      <w:r>
        <w:rPr/>
        <w:t>IRB staff will be expected to attend at least one conference/webinar (e.g., PRIMR, etc.) annually. Information regarding incomplete or non-existent training will be included</w:t>
      </w:r>
      <w:r>
        <w:rPr>
          <w:spacing w:val="-1"/>
        </w:rPr>
        <w:t> </w:t>
      </w:r>
      <w:r>
        <w:rPr/>
        <w:t>on</w:t>
      </w:r>
      <w:r>
        <w:rPr>
          <w:spacing w:val="-1"/>
        </w:rPr>
        <w:t> </w:t>
      </w:r>
      <w:r>
        <w:rPr/>
        <w:t>the annual evaluation</w:t>
      </w:r>
      <w:r>
        <w:rPr>
          <w:spacing w:val="-1"/>
        </w:rPr>
        <w:t> </w:t>
      </w:r>
      <w:r>
        <w:rPr/>
        <w:t>for all staff</w:t>
      </w:r>
      <w:r>
        <w:rPr>
          <w:spacing w:val="-1"/>
        </w:rPr>
        <w:t> </w:t>
      </w:r>
      <w:r>
        <w:rPr/>
        <w:t>members</w:t>
      </w:r>
      <w:r>
        <w:rPr>
          <w:spacing w:val="-1"/>
        </w:rPr>
        <w:t> </w:t>
      </w:r>
      <w:r>
        <w:rPr/>
        <w:t>as</w:t>
      </w:r>
      <w:r>
        <w:rPr>
          <w:spacing w:val="-1"/>
        </w:rPr>
        <w:t> </w:t>
      </w:r>
      <w:r>
        <w:rPr/>
        <w:t>necessary.</w:t>
      </w:r>
    </w:p>
    <w:p>
      <w:pPr>
        <w:pStyle w:val="ListParagraph"/>
        <w:numPr>
          <w:ilvl w:val="1"/>
          <w:numId w:val="4"/>
        </w:numPr>
        <w:tabs>
          <w:tab w:pos="697" w:val="left" w:leader="none"/>
        </w:tabs>
        <w:spacing w:line="240" w:lineRule="auto" w:before="280" w:after="0"/>
        <w:ind w:left="697" w:right="0" w:hanging="478"/>
        <w:jc w:val="left"/>
        <w:rPr>
          <w:sz w:val="24"/>
        </w:rPr>
      </w:pPr>
      <w:bookmarkStart w:name="_bookmark30" w:id="31"/>
      <w:bookmarkEnd w:id="31"/>
      <w:r>
        <w:rPr/>
      </w:r>
      <w:r>
        <w:rPr>
          <w:sz w:val="24"/>
        </w:rPr>
        <w:t>Liability</w:t>
      </w:r>
      <w:r>
        <w:rPr>
          <w:spacing w:val="-1"/>
          <w:sz w:val="24"/>
        </w:rPr>
        <w:t> </w:t>
      </w:r>
      <w:r>
        <w:rPr>
          <w:sz w:val="24"/>
        </w:rPr>
        <w:t>Coverage</w:t>
      </w:r>
      <w:r>
        <w:rPr>
          <w:spacing w:val="-1"/>
          <w:sz w:val="24"/>
        </w:rPr>
        <w:t> </w:t>
      </w:r>
      <w:r>
        <w:rPr>
          <w:sz w:val="24"/>
        </w:rPr>
        <w:t>for</w:t>
      </w:r>
      <w:r>
        <w:rPr>
          <w:spacing w:val="-1"/>
          <w:sz w:val="24"/>
        </w:rPr>
        <w:t> </w:t>
      </w:r>
      <w:r>
        <w:rPr>
          <w:sz w:val="24"/>
        </w:rPr>
        <w:t>IRB</w:t>
      </w:r>
      <w:r>
        <w:rPr>
          <w:spacing w:val="-1"/>
          <w:sz w:val="24"/>
        </w:rPr>
        <w:t> </w:t>
      </w:r>
      <w:r>
        <w:rPr>
          <w:spacing w:val="-2"/>
          <w:sz w:val="24"/>
        </w:rPr>
        <w:t>Members</w:t>
      </w:r>
    </w:p>
    <w:p>
      <w:pPr>
        <w:pStyle w:val="BodyText"/>
        <w:spacing w:before="279"/>
        <w:ind w:right="943"/>
      </w:pPr>
      <w:r>
        <w:rPr/>
        <w:t>The on-site IRB is constituted by the State University of New</w:t>
      </w:r>
      <w:r>
        <w:rPr>
          <w:spacing w:val="-1"/>
        </w:rPr>
        <w:t> </w:t>
      </w:r>
      <w:r>
        <w:rPr/>
        <w:t>York</w:t>
      </w:r>
      <w:r>
        <w:rPr>
          <w:spacing w:val="-1"/>
        </w:rPr>
        <w:t> </w:t>
      </w:r>
      <w:r>
        <w:rPr/>
        <w:t>(SUNY). NYS Public</w:t>
      </w:r>
      <w:r>
        <w:rPr>
          <w:spacing w:val="-1"/>
        </w:rPr>
        <w:t> </w:t>
      </w:r>
      <w:r>
        <w:rPr/>
        <w:t>Officers Law, section 17 provides that where the requirements of Public Officers Law section 17 are met, and contingent on a determination by the Attorney General of the State of New York, the state shall provide</w:t>
      </w:r>
      <w:r>
        <w:rPr>
          <w:spacing w:val="-2"/>
        </w:rPr>
        <w:t> </w:t>
      </w:r>
      <w:r>
        <w:rPr/>
        <w:t>for</w:t>
      </w:r>
      <w:r>
        <w:rPr>
          <w:spacing w:val="-2"/>
        </w:rPr>
        <w:t> </w:t>
      </w:r>
      <w:r>
        <w:rPr/>
        <w:t>the</w:t>
      </w:r>
      <w:r>
        <w:rPr>
          <w:spacing w:val="-2"/>
        </w:rPr>
        <w:t> </w:t>
      </w:r>
      <w:r>
        <w:rPr/>
        <w:t>defense</w:t>
      </w:r>
      <w:r>
        <w:rPr>
          <w:spacing w:val="-3"/>
        </w:rPr>
        <w:t> </w:t>
      </w:r>
      <w:r>
        <w:rPr/>
        <w:t>of</w:t>
      </w:r>
      <w:r>
        <w:rPr>
          <w:spacing w:val="-3"/>
        </w:rPr>
        <w:t> </w:t>
      </w:r>
      <w:r>
        <w:rPr/>
        <w:t>state</w:t>
      </w:r>
      <w:r>
        <w:rPr>
          <w:spacing w:val="-2"/>
        </w:rPr>
        <w:t> </w:t>
      </w:r>
      <w:r>
        <w:rPr/>
        <w:t>employees</w:t>
      </w:r>
      <w:r>
        <w:rPr>
          <w:spacing w:val="-3"/>
        </w:rPr>
        <w:t> </w:t>
      </w:r>
      <w:r>
        <w:rPr/>
        <w:t>and</w:t>
      </w:r>
      <w:r>
        <w:rPr>
          <w:spacing w:val="-3"/>
        </w:rPr>
        <w:t> </w:t>
      </w:r>
      <w:r>
        <w:rPr/>
        <w:t>officers</w:t>
      </w:r>
      <w:r>
        <w:rPr>
          <w:spacing w:val="-3"/>
        </w:rPr>
        <w:t> </w:t>
      </w:r>
      <w:r>
        <w:rPr/>
        <w:t>in</w:t>
      </w:r>
      <w:r>
        <w:rPr>
          <w:spacing w:val="-3"/>
        </w:rPr>
        <w:t> </w:t>
      </w:r>
      <w:r>
        <w:rPr/>
        <w:t>civil</w:t>
      </w:r>
      <w:r>
        <w:rPr>
          <w:spacing w:val="-3"/>
        </w:rPr>
        <w:t> </w:t>
      </w:r>
      <w:r>
        <w:rPr/>
        <w:t>action</w:t>
      </w:r>
      <w:r>
        <w:rPr>
          <w:spacing w:val="-3"/>
        </w:rPr>
        <w:t> </w:t>
      </w:r>
      <w:r>
        <w:rPr/>
        <w:t>or</w:t>
      </w:r>
      <w:r>
        <w:rPr>
          <w:spacing w:val="-4"/>
        </w:rPr>
        <w:t> </w:t>
      </w:r>
      <w:r>
        <w:rPr/>
        <w:t>proceeding</w:t>
      </w:r>
      <w:r>
        <w:rPr>
          <w:spacing w:val="-2"/>
        </w:rPr>
        <w:t> </w:t>
      </w:r>
      <w:r>
        <w:rPr/>
        <w:t>in</w:t>
      </w:r>
      <w:r>
        <w:rPr>
          <w:spacing w:val="-3"/>
        </w:rPr>
        <w:t> </w:t>
      </w:r>
      <w:r>
        <w:rPr/>
        <w:t>any</w:t>
      </w:r>
      <w:r>
        <w:rPr>
          <w:spacing w:val="-2"/>
        </w:rPr>
        <w:t> </w:t>
      </w:r>
      <w:r>
        <w:rPr/>
        <w:t>state</w:t>
      </w:r>
      <w:r>
        <w:rPr>
          <w:spacing w:val="-2"/>
        </w:rPr>
        <w:t> </w:t>
      </w:r>
      <w:r>
        <w:rPr/>
        <w:t>or Federal court arising out of the any alleged act or omission which occurred or is said to have</w:t>
      </w:r>
    </w:p>
    <w:p>
      <w:pPr>
        <w:pStyle w:val="BodyText"/>
        <w:spacing w:after="0"/>
        <w:sectPr>
          <w:pgSz w:w="12240" w:h="15840"/>
          <w:pgMar w:header="0" w:footer="2536" w:top="1360" w:bottom="2720" w:left="1080" w:right="360"/>
        </w:sectPr>
      </w:pPr>
    </w:p>
    <w:p>
      <w:pPr>
        <w:pStyle w:val="BodyText"/>
        <w:spacing w:before="40"/>
        <w:ind w:right="996"/>
      </w:pPr>
      <w:r>
        <w:rPr/>
        <w:t>occurred</w:t>
      </w:r>
      <w:r>
        <w:rPr>
          <w:spacing w:val="-3"/>
        </w:rPr>
        <w:t> </w:t>
      </w:r>
      <w:r>
        <w:rPr/>
        <w:t>while</w:t>
      </w:r>
      <w:r>
        <w:rPr>
          <w:spacing w:val="-3"/>
        </w:rPr>
        <w:t> </w:t>
      </w:r>
      <w:r>
        <w:rPr/>
        <w:t>the</w:t>
      </w:r>
      <w:r>
        <w:rPr>
          <w:spacing w:val="-3"/>
        </w:rPr>
        <w:t> </w:t>
      </w:r>
      <w:r>
        <w:rPr/>
        <w:t>state</w:t>
      </w:r>
      <w:r>
        <w:rPr>
          <w:spacing w:val="-4"/>
        </w:rPr>
        <w:t> </w:t>
      </w:r>
      <w:r>
        <w:rPr/>
        <w:t>employee,</w:t>
      </w:r>
      <w:r>
        <w:rPr>
          <w:spacing w:val="-3"/>
        </w:rPr>
        <w:t> </w:t>
      </w:r>
      <w:r>
        <w:rPr/>
        <w:t>or</w:t>
      </w:r>
      <w:r>
        <w:rPr>
          <w:spacing w:val="-3"/>
        </w:rPr>
        <w:t> </w:t>
      </w:r>
      <w:r>
        <w:rPr/>
        <w:t>officer</w:t>
      </w:r>
      <w:r>
        <w:rPr>
          <w:spacing w:val="-3"/>
        </w:rPr>
        <w:t> </w:t>
      </w:r>
      <w:r>
        <w:rPr/>
        <w:t>was</w:t>
      </w:r>
      <w:r>
        <w:rPr>
          <w:spacing w:val="-3"/>
        </w:rPr>
        <w:t> </w:t>
      </w:r>
      <w:r>
        <w:rPr/>
        <w:t>acting</w:t>
      </w:r>
      <w:r>
        <w:rPr>
          <w:spacing w:val="-3"/>
        </w:rPr>
        <w:t> </w:t>
      </w:r>
      <w:r>
        <w:rPr/>
        <w:t>within</w:t>
      </w:r>
      <w:r>
        <w:rPr>
          <w:spacing w:val="-3"/>
        </w:rPr>
        <w:t> </w:t>
      </w:r>
      <w:r>
        <w:rPr/>
        <w:t>the</w:t>
      </w:r>
      <w:r>
        <w:rPr>
          <w:spacing w:val="-3"/>
        </w:rPr>
        <w:t> </w:t>
      </w:r>
      <w:r>
        <w:rPr/>
        <w:t>scope</w:t>
      </w:r>
      <w:r>
        <w:rPr>
          <w:spacing w:val="-3"/>
        </w:rPr>
        <w:t> </w:t>
      </w:r>
      <w:r>
        <w:rPr/>
        <w:t>of</w:t>
      </w:r>
      <w:r>
        <w:rPr>
          <w:spacing w:val="-3"/>
        </w:rPr>
        <w:t> </w:t>
      </w:r>
      <w:r>
        <w:rPr/>
        <w:t>his/her</w:t>
      </w:r>
      <w:r>
        <w:rPr>
          <w:spacing w:val="-3"/>
        </w:rPr>
        <w:t> </w:t>
      </w:r>
      <w:r>
        <w:rPr/>
        <w:t>public employment or duties carried out on behalf of the state.</w:t>
      </w:r>
    </w:p>
    <w:p>
      <w:pPr>
        <w:pStyle w:val="ListParagraph"/>
        <w:numPr>
          <w:ilvl w:val="1"/>
          <w:numId w:val="4"/>
        </w:numPr>
        <w:tabs>
          <w:tab w:pos="697" w:val="left" w:leader="none"/>
        </w:tabs>
        <w:spacing w:line="588" w:lineRule="exact" w:before="37" w:after="0"/>
        <w:ind w:left="219" w:right="6486" w:firstLine="0"/>
        <w:jc w:val="left"/>
        <w:rPr>
          <w:sz w:val="24"/>
        </w:rPr>
      </w:pPr>
      <w:bookmarkStart w:name="_bookmark31" w:id="32"/>
      <w:bookmarkEnd w:id="32"/>
      <w:r>
        <w:rPr/>
      </w:r>
      <w:r>
        <w:rPr>
          <w:sz w:val="24"/>
        </w:rPr>
        <w:t>Review of IRB Member Performance Annually,</w:t>
      </w:r>
      <w:r>
        <w:rPr>
          <w:spacing w:val="-8"/>
          <w:sz w:val="24"/>
        </w:rPr>
        <w:t> </w:t>
      </w:r>
      <w:r>
        <w:rPr>
          <w:sz w:val="24"/>
        </w:rPr>
        <w:t>the</w:t>
      </w:r>
      <w:r>
        <w:rPr>
          <w:spacing w:val="-8"/>
          <w:sz w:val="24"/>
        </w:rPr>
        <w:t> </w:t>
      </w:r>
      <w:r>
        <w:rPr>
          <w:sz w:val="24"/>
        </w:rPr>
        <w:t>following</w:t>
      </w:r>
      <w:r>
        <w:rPr>
          <w:spacing w:val="-8"/>
          <w:sz w:val="24"/>
        </w:rPr>
        <w:t> </w:t>
      </w:r>
      <w:r>
        <w:rPr>
          <w:sz w:val="24"/>
        </w:rPr>
        <w:t>will</w:t>
      </w:r>
      <w:r>
        <w:rPr>
          <w:spacing w:val="-8"/>
          <w:sz w:val="24"/>
        </w:rPr>
        <w:t> </w:t>
      </w:r>
      <w:r>
        <w:rPr>
          <w:sz w:val="24"/>
        </w:rPr>
        <w:t>be</w:t>
      </w:r>
      <w:r>
        <w:rPr>
          <w:spacing w:val="-8"/>
          <w:sz w:val="24"/>
        </w:rPr>
        <w:t> </w:t>
      </w:r>
      <w:r>
        <w:rPr>
          <w:sz w:val="24"/>
        </w:rPr>
        <w:t>conducted:</w:t>
      </w:r>
    </w:p>
    <w:p>
      <w:pPr>
        <w:pStyle w:val="ListParagraph"/>
        <w:numPr>
          <w:ilvl w:val="0"/>
          <w:numId w:val="18"/>
        </w:numPr>
        <w:tabs>
          <w:tab w:pos="579" w:val="left" w:leader="none"/>
        </w:tabs>
        <w:spacing w:line="251" w:lineRule="exact" w:before="0" w:after="0"/>
        <w:ind w:left="579" w:right="0" w:hanging="360"/>
        <w:jc w:val="left"/>
        <w:rPr>
          <w:sz w:val="24"/>
        </w:rPr>
      </w:pPr>
      <w:r>
        <w:rPr>
          <w:sz w:val="24"/>
        </w:rPr>
        <w:t>The</w:t>
      </w:r>
      <w:r>
        <w:rPr>
          <w:spacing w:val="-4"/>
          <w:sz w:val="24"/>
        </w:rPr>
        <w:t> </w:t>
      </w:r>
      <w:r>
        <w:rPr>
          <w:sz w:val="24"/>
        </w:rPr>
        <w:t>Chairs</w:t>
      </w:r>
      <w:r>
        <w:rPr>
          <w:spacing w:val="-2"/>
          <w:sz w:val="24"/>
        </w:rPr>
        <w:t> </w:t>
      </w:r>
      <w:r>
        <w:rPr>
          <w:sz w:val="24"/>
        </w:rPr>
        <w:t>provide</w:t>
      </w:r>
      <w:r>
        <w:rPr>
          <w:spacing w:val="-2"/>
          <w:sz w:val="24"/>
        </w:rPr>
        <w:t> </w:t>
      </w:r>
      <w:r>
        <w:rPr>
          <w:sz w:val="24"/>
        </w:rPr>
        <w:t>feedback</w:t>
      </w:r>
      <w:r>
        <w:rPr>
          <w:spacing w:val="-1"/>
          <w:sz w:val="24"/>
        </w:rPr>
        <w:t> </w:t>
      </w:r>
      <w:r>
        <w:rPr>
          <w:sz w:val="24"/>
        </w:rPr>
        <w:t>on</w:t>
      </w:r>
      <w:r>
        <w:rPr>
          <w:spacing w:val="-2"/>
          <w:sz w:val="24"/>
        </w:rPr>
        <w:t> </w:t>
      </w:r>
      <w:r>
        <w:rPr>
          <w:sz w:val="24"/>
        </w:rPr>
        <w:t>the</w:t>
      </w:r>
      <w:r>
        <w:rPr>
          <w:spacing w:val="-2"/>
          <w:sz w:val="24"/>
        </w:rPr>
        <w:t> </w:t>
      </w:r>
      <w:r>
        <w:rPr>
          <w:sz w:val="24"/>
        </w:rPr>
        <w:t>members</w:t>
      </w:r>
      <w:r>
        <w:rPr>
          <w:spacing w:val="-3"/>
          <w:sz w:val="24"/>
        </w:rPr>
        <w:t> </w:t>
      </w:r>
      <w:r>
        <w:rPr>
          <w:sz w:val="24"/>
        </w:rPr>
        <w:t>of</w:t>
      </w:r>
      <w:r>
        <w:rPr>
          <w:spacing w:val="-2"/>
          <w:sz w:val="24"/>
        </w:rPr>
        <w:t> </w:t>
      </w:r>
      <w:r>
        <w:rPr>
          <w:sz w:val="24"/>
        </w:rPr>
        <w:t>their</w:t>
      </w:r>
      <w:r>
        <w:rPr>
          <w:spacing w:val="-1"/>
          <w:sz w:val="24"/>
        </w:rPr>
        <w:t> </w:t>
      </w:r>
      <w:r>
        <w:rPr>
          <w:spacing w:val="-2"/>
          <w:sz w:val="24"/>
        </w:rPr>
        <w:t>committee.</w:t>
      </w:r>
    </w:p>
    <w:p>
      <w:pPr>
        <w:pStyle w:val="ListParagraph"/>
        <w:numPr>
          <w:ilvl w:val="0"/>
          <w:numId w:val="18"/>
        </w:numPr>
        <w:tabs>
          <w:tab w:pos="579" w:val="left" w:leader="none"/>
        </w:tabs>
        <w:spacing w:line="240" w:lineRule="auto" w:before="0" w:after="0"/>
        <w:ind w:left="579" w:right="0" w:hanging="360"/>
        <w:jc w:val="left"/>
        <w:rPr>
          <w:sz w:val="24"/>
        </w:rPr>
      </w:pPr>
      <w:r>
        <w:rPr>
          <w:sz w:val="24"/>
        </w:rPr>
        <w:t>The</w:t>
      </w:r>
      <w:r>
        <w:rPr>
          <w:spacing w:val="-4"/>
          <w:sz w:val="24"/>
        </w:rPr>
        <w:t> </w:t>
      </w:r>
      <w:r>
        <w:rPr>
          <w:sz w:val="24"/>
        </w:rPr>
        <w:t>IRB</w:t>
      </w:r>
      <w:r>
        <w:rPr>
          <w:spacing w:val="-2"/>
          <w:sz w:val="24"/>
        </w:rPr>
        <w:t> </w:t>
      </w:r>
      <w:r>
        <w:rPr>
          <w:sz w:val="24"/>
        </w:rPr>
        <w:t>Staff</w:t>
      </w:r>
      <w:r>
        <w:rPr>
          <w:spacing w:val="-2"/>
          <w:sz w:val="24"/>
        </w:rPr>
        <w:t> </w:t>
      </w:r>
      <w:r>
        <w:rPr>
          <w:sz w:val="24"/>
        </w:rPr>
        <w:t>can</w:t>
      </w:r>
      <w:r>
        <w:rPr>
          <w:spacing w:val="-2"/>
          <w:sz w:val="24"/>
        </w:rPr>
        <w:t> </w:t>
      </w:r>
      <w:r>
        <w:rPr>
          <w:sz w:val="24"/>
        </w:rPr>
        <w:t>provide</w:t>
      </w:r>
      <w:r>
        <w:rPr>
          <w:spacing w:val="-2"/>
          <w:sz w:val="24"/>
        </w:rPr>
        <w:t> </w:t>
      </w:r>
      <w:r>
        <w:rPr>
          <w:sz w:val="24"/>
        </w:rPr>
        <w:t>feedback</w:t>
      </w:r>
      <w:r>
        <w:rPr>
          <w:spacing w:val="-2"/>
          <w:sz w:val="24"/>
        </w:rPr>
        <w:t> </w:t>
      </w:r>
      <w:r>
        <w:rPr>
          <w:sz w:val="24"/>
        </w:rPr>
        <w:t>on</w:t>
      </w:r>
      <w:r>
        <w:rPr>
          <w:spacing w:val="-3"/>
          <w:sz w:val="24"/>
        </w:rPr>
        <w:t> </w:t>
      </w:r>
      <w:r>
        <w:rPr>
          <w:sz w:val="24"/>
        </w:rPr>
        <w:t>the</w:t>
      </w:r>
      <w:r>
        <w:rPr>
          <w:spacing w:val="-2"/>
          <w:sz w:val="24"/>
        </w:rPr>
        <w:t> </w:t>
      </w:r>
      <w:r>
        <w:rPr>
          <w:sz w:val="24"/>
        </w:rPr>
        <w:t>IRB</w:t>
      </w:r>
      <w:r>
        <w:rPr>
          <w:spacing w:val="-1"/>
          <w:sz w:val="24"/>
        </w:rPr>
        <w:t> </w:t>
      </w:r>
      <w:r>
        <w:rPr>
          <w:sz w:val="24"/>
        </w:rPr>
        <w:t>members</w:t>
      </w:r>
      <w:r>
        <w:rPr>
          <w:spacing w:val="-3"/>
          <w:sz w:val="24"/>
        </w:rPr>
        <w:t> </w:t>
      </w:r>
      <w:r>
        <w:rPr>
          <w:sz w:val="24"/>
        </w:rPr>
        <w:t>and</w:t>
      </w:r>
      <w:r>
        <w:rPr>
          <w:spacing w:val="-1"/>
          <w:sz w:val="24"/>
        </w:rPr>
        <w:t> </w:t>
      </w:r>
      <w:r>
        <w:rPr>
          <w:spacing w:val="-2"/>
          <w:sz w:val="24"/>
        </w:rPr>
        <w:t>Chairs.</w:t>
      </w:r>
    </w:p>
    <w:p>
      <w:pPr>
        <w:pStyle w:val="BodyText"/>
        <w:spacing w:before="281"/>
        <w:ind w:right="996"/>
      </w:pPr>
      <w:r>
        <w:rPr/>
        <w:t>The IO or designee takes the information above, along with attendance data, and writes an evaluation</w:t>
      </w:r>
      <w:r>
        <w:rPr>
          <w:spacing w:val="-4"/>
        </w:rPr>
        <w:t> </w:t>
      </w:r>
      <w:r>
        <w:rPr/>
        <w:t>for</w:t>
      </w:r>
      <w:r>
        <w:rPr>
          <w:spacing w:val="-3"/>
        </w:rPr>
        <w:t> </w:t>
      </w:r>
      <w:r>
        <w:rPr/>
        <w:t>each</w:t>
      </w:r>
      <w:r>
        <w:rPr>
          <w:spacing w:val="-4"/>
        </w:rPr>
        <w:t> </w:t>
      </w:r>
      <w:r>
        <w:rPr/>
        <w:t>member</w:t>
      </w:r>
      <w:r>
        <w:rPr>
          <w:spacing w:val="-3"/>
        </w:rPr>
        <w:t> </w:t>
      </w:r>
      <w:r>
        <w:rPr/>
        <w:t>and</w:t>
      </w:r>
      <w:r>
        <w:rPr>
          <w:spacing w:val="-4"/>
        </w:rPr>
        <w:t> </w:t>
      </w:r>
      <w:r>
        <w:rPr/>
        <w:t>chair</w:t>
      </w:r>
      <w:r>
        <w:rPr>
          <w:spacing w:val="-3"/>
        </w:rPr>
        <w:t> </w:t>
      </w:r>
      <w:r>
        <w:rPr/>
        <w:t>which</w:t>
      </w:r>
      <w:r>
        <w:rPr>
          <w:spacing w:val="-4"/>
        </w:rPr>
        <w:t> </w:t>
      </w:r>
      <w:r>
        <w:rPr/>
        <w:t>is</w:t>
      </w:r>
      <w:r>
        <w:rPr>
          <w:spacing w:val="-4"/>
        </w:rPr>
        <w:t> </w:t>
      </w:r>
      <w:r>
        <w:rPr/>
        <w:t>shared</w:t>
      </w:r>
      <w:r>
        <w:rPr>
          <w:spacing w:val="-4"/>
        </w:rPr>
        <w:t> </w:t>
      </w:r>
      <w:r>
        <w:rPr/>
        <w:t>with</w:t>
      </w:r>
      <w:r>
        <w:rPr>
          <w:spacing w:val="-4"/>
        </w:rPr>
        <w:t> </w:t>
      </w:r>
      <w:r>
        <w:rPr/>
        <w:t>them.</w:t>
      </w:r>
      <w:r>
        <w:rPr>
          <w:spacing w:val="40"/>
        </w:rPr>
        <w:t> </w:t>
      </w:r>
      <w:r>
        <w:rPr/>
        <w:t>The</w:t>
      </w:r>
      <w:r>
        <w:rPr>
          <w:spacing w:val="-3"/>
        </w:rPr>
        <w:t> </w:t>
      </w:r>
      <w:r>
        <w:rPr/>
        <w:t>correspondence will</w:t>
      </w:r>
      <w:r>
        <w:rPr>
          <w:spacing w:val="-3"/>
        </w:rPr>
        <w:t> </w:t>
      </w:r>
      <w:r>
        <w:rPr/>
        <w:t>either thank them for their</w:t>
      </w:r>
      <w:r>
        <w:rPr>
          <w:spacing w:val="-1"/>
        </w:rPr>
        <w:t> </w:t>
      </w:r>
      <w:r>
        <w:rPr/>
        <w:t>continued</w:t>
      </w:r>
      <w:r>
        <w:rPr>
          <w:spacing w:val="-1"/>
        </w:rPr>
        <w:t> </w:t>
      </w:r>
      <w:r>
        <w:rPr/>
        <w:t>service, or serve</w:t>
      </w:r>
      <w:r>
        <w:rPr>
          <w:spacing w:val="-1"/>
        </w:rPr>
        <w:t> </w:t>
      </w:r>
      <w:r>
        <w:rPr/>
        <w:t>as</w:t>
      </w:r>
      <w:r>
        <w:rPr>
          <w:spacing w:val="-1"/>
        </w:rPr>
        <w:t> </w:t>
      </w:r>
      <w:r>
        <w:rPr/>
        <w:t>notice that their services</w:t>
      </w:r>
      <w:r>
        <w:rPr>
          <w:spacing w:val="-1"/>
        </w:rPr>
        <w:t> </w:t>
      </w:r>
      <w:r>
        <w:rPr/>
        <w:t>will</w:t>
      </w:r>
      <w:r>
        <w:rPr>
          <w:spacing w:val="-1"/>
        </w:rPr>
        <w:t> </w:t>
      </w:r>
      <w:r>
        <w:rPr/>
        <w:t>not</w:t>
      </w:r>
      <w:r>
        <w:rPr>
          <w:spacing w:val="-1"/>
        </w:rPr>
        <w:t> </w:t>
      </w:r>
      <w:r>
        <w:rPr/>
        <w:t>be necessary moving forward.</w:t>
      </w:r>
    </w:p>
    <w:p>
      <w:pPr>
        <w:pStyle w:val="BodyText"/>
        <w:spacing w:before="280"/>
        <w:ind w:right="996"/>
      </w:pPr>
      <w:r>
        <w:rPr/>
        <w:t>IRB</w:t>
      </w:r>
      <w:r>
        <w:rPr>
          <w:spacing w:val="-2"/>
        </w:rPr>
        <w:t> </w:t>
      </w:r>
      <w:r>
        <w:rPr/>
        <w:t>members</w:t>
      </w:r>
      <w:r>
        <w:rPr>
          <w:spacing w:val="-3"/>
        </w:rPr>
        <w:t> </w:t>
      </w:r>
      <w:r>
        <w:rPr/>
        <w:t>who</w:t>
      </w:r>
      <w:r>
        <w:rPr>
          <w:spacing w:val="-3"/>
        </w:rPr>
        <w:t> </w:t>
      </w:r>
      <w:r>
        <w:rPr/>
        <w:t>are</w:t>
      </w:r>
      <w:r>
        <w:rPr>
          <w:spacing w:val="-2"/>
        </w:rPr>
        <w:t> </w:t>
      </w:r>
      <w:r>
        <w:rPr/>
        <w:t>not</w:t>
      </w:r>
      <w:r>
        <w:rPr>
          <w:spacing w:val="-2"/>
        </w:rPr>
        <w:t> </w:t>
      </w:r>
      <w:r>
        <w:rPr/>
        <w:t>acting</w:t>
      </w:r>
      <w:r>
        <w:rPr>
          <w:spacing w:val="-2"/>
        </w:rPr>
        <w:t> </w:t>
      </w:r>
      <w:r>
        <w:rPr/>
        <w:t>in</w:t>
      </w:r>
      <w:r>
        <w:rPr>
          <w:spacing w:val="-3"/>
        </w:rPr>
        <w:t> </w:t>
      </w:r>
      <w:r>
        <w:rPr/>
        <w:t>accordance</w:t>
      </w:r>
      <w:r>
        <w:rPr>
          <w:spacing w:val="-4"/>
        </w:rPr>
        <w:t> </w:t>
      </w:r>
      <w:r>
        <w:rPr/>
        <w:t>with</w:t>
      </w:r>
      <w:r>
        <w:rPr>
          <w:spacing w:val="-3"/>
        </w:rPr>
        <w:t> </w:t>
      </w:r>
      <w:r>
        <w:rPr/>
        <w:t>the</w:t>
      </w:r>
      <w:r>
        <w:rPr>
          <w:spacing w:val="-2"/>
        </w:rPr>
        <w:t> </w:t>
      </w:r>
      <w:r>
        <w:rPr/>
        <w:t>University</w:t>
      </w:r>
      <w:r>
        <w:rPr>
          <w:spacing w:val="-2"/>
        </w:rPr>
        <w:t> </w:t>
      </w:r>
      <w:r>
        <w:rPr/>
        <w:t>mission</w:t>
      </w:r>
      <w:r>
        <w:rPr>
          <w:spacing w:val="-3"/>
        </w:rPr>
        <w:t> </w:t>
      </w:r>
      <w:r>
        <w:rPr/>
        <w:t>or</w:t>
      </w:r>
      <w:r>
        <w:rPr>
          <w:spacing w:val="-2"/>
        </w:rPr>
        <w:t> </w:t>
      </w:r>
      <w:r>
        <w:rPr/>
        <w:t>its</w:t>
      </w:r>
      <w:r>
        <w:rPr>
          <w:spacing w:val="-3"/>
        </w:rPr>
        <w:t> </w:t>
      </w:r>
      <w:r>
        <w:rPr/>
        <w:t>policies</w:t>
      </w:r>
      <w:r>
        <w:rPr>
          <w:spacing w:val="-3"/>
        </w:rPr>
        <w:t> </w:t>
      </w:r>
      <w:r>
        <w:rPr/>
        <w:t>and procedures may be removed outside of the formal annual evaluation process.</w:t>
      </w:r>
    </w:p>
    <w:p>
      <w:pPr>
        <w:pStyle w:val="BodyText"/>
        <w:spacing w:before="279"/>
      </w:pPr>
      <w:r>
        <w:rPr/>
        <w:t>The</w:t>
      </w:r>
      <w:r>
        <w:rPr>
          <w:spacing w:val="-5"/>
        </w:rPr>
        <w:t> </w:t>
      </w:r>
      <w:r>
        <w:rPr/>
        <w:t>IRB</w:t>
      </w:r>
      <w:r>
        <w:rPr>
          <w:spacing w:val="-2"/>
        </w:rPr>
        <w:t> </w:t>
      </w:r>
      <w:r>
        <w:rPr/>
        <w:t>members</w:t>
      </w:r>
      <w:r>
        <w:rPr>
          <w:spacing w:val="-3"/>
        </w:rPr>
        <w:t> </w:t>
      </w:r>
      <w:r>
        <w:rPr/>
        <w:t>who</w:t>
      </w:r>
      <w:r>
        <w:rPr>
          <w:spacing w:val="-4"/>
        </w:rPr>
        <w:t> </w:t>
      </w:r>
      <w:r>
        <w:rPr/>
        <w:t>are</w:t>
      </w:r>
      <w:r>
        <w:rPr>
          <w:spacing w:val="-2"/>
        </w:rPr>
        <w:t> </w:t>
      </w:r>
      <w:r>
        <w:rPr/>
        <w:t>also</w:t>
      </w:r>
      <w:r>
        <w:rPr>
          <w:spacing w:val="-3"/>
        </w:rPr>
        <w:t> </w:t>
      </w:r>
      <w:r>
        <w:rPr/>
        <w:t>IRB</w:t>
      </w:r>
      <w:r>
        <w:rPr>
          <w:spacing w:val="-3"/>
        </w:rPr>
        <w:t> </w:t>
      </w:r>
      <w:r>
        <w:rPr/>
        <w:t>staff</w:t>
      </w:r>
      <w:r>
        <w:rPr>
          <w:spacing w:val="-3"/>
        </w:rPr>
        <w:t> </w:t>
      </w:r>
      <w:r>
        <w:rPr/>
        <w:t>are</w:t>
      </w:r>
      <w:r>
        <w:rPr>
          <w:spacing w:val="-2"/>
        </w:rPr>
        <w:t> </w:t>
      </w:r>
      <w:r>
        <w:rPr/>
        <w:t>annually</w:t>
      </w:r>
      <w:r>
        <w:rPr>
          <w:spacing w:val="-2"/>
        </w:rPr>
        <w:t> </w:t>
      </w:r>
      <w:r>
        <w:rPr/>
        <w:t>evaluated</w:t>
      </w:r>
      <w:r>
        <w:rPr>
          <w:spacing w:val="-3"/>
        </w:rPr>
        <w:t> </w:t>
      </w:r>
      <w:r>
        <w:rPr/>
        <w:t>by</w:t>
      </w:r>
      <w:r>
        <w:rPr>
          <w:spacing w:val="-2"/>
        </w:rPr>
        <w:t> </w:t>
      </w:r>
      <w:r>
        <w:rPr/>
        <w:t>the</w:t>
      </w:r>
      <w:r>
        <w:rPr>
          <w:spacing w:val="-3"/>
        </w:rPr>
        <w:t> </w:t>
      </w:r>
      <w:r>
        <w:rPr/>
        <w:t>AVP-</w:t>
      </w:r>
      <w:r>
        <w:rPr>
          <w:spacing w:val="-5"/>
        </w:rPr>
        <w:t>RC.</w:t>
      </w:r>
    </w:p>
    <w:p>
      <w:pPr>
        <w:pStyle w:val="ListParagraph"/>
        <w:numPr>
          <w:ilvl w:val="1"/>
          <w:numId w:val="4"/>
        </w:numPr>
        <w:tabs>
          <w:tab w:pos="697" w:val="left" w:leader="none"/>
        </w:tabs>
        <w:spacing w:line="240" w:lineRule="auto" w:before="281" w:after="0"/>
        <w:ind w:left="697" w:right="0" w:hanging="478"/>
        <w:jc w:val="left"/>
        <w:rPr>
          <w:sz w:val="24"/>
        </w:rPr>
      </w:pPr>
      <w:bookmarkStart w:name="_bookmark32" w:id="33"/>
      <w:bookmarkEnd w:id="33"/>
      <w:r>
        <w:rPr/>
      </w:r>
      <w:r>
        <w:rPr>
          <w:sz w:val="24"/>
        </w:rPr>
        <w:t>Reporting</w:t>
      </w:r>
      <w:r>
        <w:rPr>
          <w:spacing w:val="-6"/>
          <w:sz w:val="24"/>
        </w:rPr>
        <w:t> </w:t>
      </w:r>
      <w:r>
        <w:rPr>
          <w:sz w:val="24"/>
        </w:rPr>
        <w:t>and</w:t>
      </w:r>
      <w:r>
        <w:rPr>
          <w:spacing w:val="-5"/>
          <w:sz w:val="24"/>
        </w:rPr>
        <w:t> </w:t>
      </w:r>
      <w:r>
        <w:rPr>
          <w:sz w:val="24"/>
        </w:rPr>
        <w:t>Investigation</w:t>
      </w:r>
      <w:r>
        <w:rPr>
          <w:spacing w:val="-4"/>
          <w:sz w:val="24"/>
        </w:rPr>
        <w:t> </w:t>
      </w:r>
      <w:r>
        <w:rPr>
          <w:sz w:val="24"/>
        </w:rPr>
        <w:t>of</w:t>
      </w:r>
      <w:r>
        <w:rPr>
          <w:spacing w:val="-5"/>
          <w:sz w:val="24"/>
        </w:rPr>
        <w:t> </w:t>
      </w:r>
      <w:r>
        <w:rPr>
          <w:sz w:val="24"/>
        </w:rPr>
        <w:t>Allegations</w:t>
      </w:r>
      <w:r>
        <w:rPr>
          <w:spacing w:val="-4"/>
          <w:sz w:val="24"/>
        </w:rPr>
        <w:t> </w:t>
      </w:r>
      <w:r>
        <w:rPr>
          <w:sz w:val="24"/>
        </w:rPr>
        <w:t>of</w:t>
      </w:r>
      <w:r>
        <w:rPr>
          <w:spacing w:val="-6"/>
          <w:sz w:val="24"/>
        </w:rPr>
        <w:t> </w:t>
      </w:r>
      <w:r>
        <w:rPr>
          <w:sz w:val="24"/>
        </w:rPr>
        <w:t>Undue</w:t>
      </w:r>
      <w:r>
        <w:rPr>
          <w:spacing w:val="-3"/>
          <w:sz w:val="24"/>
        </w:rPr>
        <w:t> </w:t>
      </w:r>
      <w:r>
        <w:rPr>
          <w:spacing w:val="-2"/>
          <w:sz w:val="24"/>
        </w:rPr>
        <w:t>Influence</w:t>
      </w:r>
    </w:p>
    <w:p>
      <w:pPr>
        <w:pStyle w:val="BodyText"/>
        <w:spacing w:before="279"/>
        <w:ind w:right="943"/>
      </w:pPr>
      <w:r>
        <w:rPr/>
        <w:t>If an IRB Chair, member, or staff person feels unduly influenced by any party, they are to make a confidential</w:t>
      </w:r>
      <w:r>
        <w:rPr>
          <w:spacing w:val="-4"/>
        </w:rPr>
        <w:t> </w:t>
      </w:r>
      <w:r>
        <w:rPr/>
        <w:t>report</w:t>
      </w:r>
      <w:r>
        <w:rPr>
          <w:spacing w:val="-2"/>
        </w:rPr>
        <w:t> </w:t>
      </w:r>
      <w:r>
        <w:rPr/>
        <w:t>to</w:t>
      </w:r>
      <w:r>
        <w:rPr>
          <w:spacing w:val="-3"/>
        </w:rPr>
        <w:t> </w:t>
      </w:r>
      <w:r>
        <w:rPr/>
        <w:t>the</w:t>
      </w:r>
      <w:r>
        <w:rPr>
          <w:spacing w:val="-2"/>
        </w:rPr>
        <w:t> </w:t>
      </w:r>
      <w:r>
        <w:rPr/>
        <w:t>IO</w:t>
      </w:r>
      <w:r>
        <w:rPr>
          <w:spacing w:val="-3"/>
        </w:rPr>
        <w:t> </w:t>
      </w:r>
      <w:r>
        <w:rPr/>
        <w:t>or</w:t>
      </w:r>
      <w:r>
        <w:rPr>
          <w:spacing w:val="-2"/>
        </w:rPr>
        <w:t> </w:t>
      </w:r>
      <w:r>
        <w:rPr/>
        <w:t>AVP-RC,</w:t>
      </w:r>
      <w:r>
        <w:rPr>
          <w:spacing w:val="-2"/>
        </w:rPr>
        <w:t> </w:t>
      </w:r>
      <w:r>
        <w:rPr/>
        <w:t>depending</w:t>
      </w:r>
      <w:r>
        <w:rPr>
          <w:spacing w:val="-2"/>
        </w:rPr>
        <w:t> </w:t>
      </w:r>
      <w:r>
        <w:rPr/>
        <w:t>on</w:t>
      </w:r>
      <w:r>
        <w:rPr>
          <w:spacing w:val="-3"/>
        </w:rPr>
        <w:t> </w:t>
      </w:r>
      <w:r>
        <w:rPr/>
        <w:t>the</w:t>
      </w:r>
      <w:r>
        <w:rPr>
          <w:spacing w:val="-2"/>
        </w:rPr>
        <w:t> </w:t>
      </w:r>
      <w:r>
        <w:rPr/>
        <w:t>circumstances.</w:t>
      </w:r>
      <w:r>
        <w:rPr>
          <w:spacing w:val="40"/>
        </w:rPr>
        <w:t> </w:t>
      </w:r>
      <w:r>
        <w:rPr/>
        <w:t>The</w:t>
      </w:r>
      <w:r>
        <w:rPr>
          <w:spacing w:val="-2"/>
        </w:rPr>
        <w:t> </w:t>
      </w:r>
      <w:r>
        <w:rPr/>
        <w:t>official</w:t>
      </w:r>
      <w:r>
        <w:rPr>
          <w:spacing w:val="-3"/>
        </w:rPr>
        <w:t> </w:t>
      </w:r>
      <w:r>
        <w:rPr/>
        <w:t>receiving</w:t>
      </w:r>
      <w:r>
        <w:rPr>
          <w:spacing w:val="-2"/>
        </w:rPr>
        <w:t> </w:t>
      </w:r>
      <w:r>
        <w:rPr/>
        <w:t>the report will conduct a thorough investigation and corrective action will be taken to prevent additional occurrences.</w:t>
      </w:r>
    </w:p>
    <w:p>
      <w:pPr>
        <w:pStyle w:val="ListParagraph"/>
        <w:numPr>
          <w:ilvl w:val="0"/>
          <w:numId w:val="4"/>
        </w:numPr>
        <w:tabs>
          <w:tab w:pos="393" w:val="left" w:leader="none"/>
        </w:tabs>
        <w:spacing w:line="240" w:lineRule="auto" w:before="281" w:after="0"/>
        <w:ind w:left="393" w:right="0" w:hanging="174"/>
        <w:jc w:val="left"/>
        <w:rPr>
          <w:sz w:val="24"/>
        </w:rPr>
      </w:pPr>
      <w:bookmarkStart w:name="_bookmark33" w:id="34"/>
      <w:bookmarkEnd w:id="34"/>
      <w:r>
        <w:rPr/>
      </w:r>
      <w:r>
        <w:rPr>
          <w:sz w:val="24"/>
        </w:rPr>
        <w:t>IRB</w:t>
      </w:r>
      <w:r>
        <w:rPr>
          <w:spacing w:val="-2"/>
          <w:sz w:val="24"/>
        </w:rPr>
        <w:t> </w:t>
      </w:r>
      <w:r>
        <w:rPr>
          <w:sz w:val="24"/>
        </w:rPr>
        <w:t>Review</w:t>
      </w:r>
      <w:r>
        <w:rPr>
          <w:spacing w:val="-1"/>
          <w:sz w:val="24"/>
        </w:rPr>
        <w:t> </w:t>
      </w:r>
      <w:r>
        <w:rPr>
          <w:spacing w:val="-2"/>
          <w:sz w:val="24"/>
        </w:rPr>
        <w:t>Process</w:t>
      </w:r>
    </w:p>
    <w:p>
      <w:pPr>
        <w:pStyle w:val="ListParagraph"/>
        <w:numPr>
          <w:ilvl w:val="1"/>
          <w:numId w:val="4"/>
        </w:numPr>
        <w:tabs>
          <w:tab w:pos="577" w:val="left" w:leader="none"/>
        </w:tabs>
        <w:spacing w:line="240" w:lineRule="auto" w:before="0" w:after="0"/>
        <w:ind w:left="577" w:right="0" w:hanging="358"/>
        <w:jc w:val="left"/>
        <w:rPr>
          <w:sz w:val="24"/>
        </w:rPr>
      </w:pPr>
      <w:bookmarkStart w:name="_bookmark34" w:id="35"/>
      <w:bookmarkEnd w:id="35"/>
      <w:r>
        <w:rPr/>
      </w:r>
      <w:r>
        <w:rPr>
          <w:spacing w:val="-2"/>
          <w:sz w:val="24"/>
        </w:rPr>
        <w:t>Policy</w:t>
      </w:r>
    </w:p>
    <w:p>
      <w:pPr>
        <w:pStyle w:val="BodyText"/>
        <w:spacing w:before="279"/>
        <w:ind w:right="943"/>
      </w:pPr>
      <w:r>
        <w:rPr/>
        <w:t>All</w:t>
      </w:r>
      <w:r>
        <w:rPr>
          <w:spacing w:val="-3"/>
        </w:rPr>
        <w:t> </w:t>
      </w:r>
      <w:r>
        <w:rPr/>
        <w:t>human</w:t>
      </w:r>
      <w:r>
        <w:rPr>
          <w:spacing w:val="-4"/>
        </w:rPr>
        <w:t> </w:t>
      </w:r>
      <w:r>
        <w:rPr/>
        <w:t>subjects</w:t>
      </w:r>
      <w:r>
        <w:rPr>
          <w:spacing w:val="-4"/>
        </w:rPr>
        <w:t> </w:t>
      </w:r>
      <w:r>
        <w:rPr/>
        <w:t>research</w:t>
      </w:r>
      <w:r>
        <w:rPr>
          <w:spacing w:val="-4"/>
        </w:rPr>
        <w:t> </w:t>
      </w:r>
      <w:r>
        <w:rPr/>
        <w:t>conducted</w:t>
      </w:r>
      <w:r>
        <w:rPr>
          <w:spacing w:val="-4"/>
        </w:rPr>
        <w:t> </w:t>
      </w:r>
      <w:r>
        <w:rPr/>
        <w:t>under</w:t>
      </w:r>
      <w:r>
        <w:rPr>
          <w:spacing w:val="-3"/>
        </w:rPr>
        <w:t> </w:t>
      </w:r>
      <w:r>
        <w:rPr/>
        <w:t>the</w:t>
      </w:r>
      <w:r>
        <w:rPr>
          <w:spacing w:val="-3"/>
        </w:rPr>
        <w:t> </w:t>
      </w:r>
      <w:r>
        <w:rPr/>
        <w:t>auspices</w:t>
      </w:r>
      <w:r>
        <w:rPr>
          <w:spacing w:val="-4"/>
        </w:rPr>
        <w:t> </w:t>
      </w:r>
      <w:r>
        <w:rPr/>
        <w:t>of</w:t>
      </w:r>
      <w:r>
        <w:rPr>
          <w:spacing w:val="-4"/>
        </w:rPr>
        <w:t> </w:t>
      </w:r>
      <w:r>
        <w:rPr/>
        <w:t>the</w:t>
      </w:r>
      <w:r>
        <w:rPr>
          <w:spacing w:val="-3"/>
        </w:rPr>
        <w:t> </w:t>
      </w:r>
      <w:r>
        <w:rPr/>
        <w:t>University</w:t>
      </w:r>
      <w:r>
        <w:rPr>
          <w:spacing w:val="-4"/>
        </w:rPr>
        <w:t> </w:t>
      </w:r>
      <w:r>
        <w:rPr/>
        <w:t>must</w:t>
      </w:r>
      <w:r>
        <w:rPr>
          <w:spacing w:val="-3"/>
        </w:rPr>
        <w:t> </w:t>
      </w:r>
      <w:r>
        <w:rPr/>
        <w:t>meet</w:t>
      </w:r>
      <w:r>
        <w:rPr>
          <w:spacing w:val="-3"/>
        </w:rPr>
        <w:t> </w:t>
      </w:r>
      <w:r>
        <w:rPr/>
        <w:t>the</w:t>
      </w:r>
      <w:r>
        <w:rPr>
          <w:spacing w:val="-3"/>
        </w:rPr>
        <w:t> </w:t>
      </w:r>
      <w:r>
        <w:rPr/>
        <w:t>criteria for one of the following methods for review:</w:t>
      </w:r>
    </w:p>
    <w:p>
      <w:pPr>
        <w:pStyle w:val="ListParagraph"/>
        <w:numPr>
          <w:ilvl w:val="0"/>
          <w:numId w:val="19"/>
        </w:numPr>
        <w:tabs>
          <w:tab w:pos="579" w:val="left" w:leader="none"/>
        </w:tabs>
        <w:spacing w:line="240" w:lineRule="auto" w:before="281" w:after="0"/>
        <w:ind w:left="579" w:right="0" w:hanging="360"/>
        <w:jc w:val="left"/>
        <w:rPr>
          <w:sz w:val="24"/>
        </w:rPr>
      </w:pPr>
      <w:r>
        <w:rPr>
          <w:spacing w:val="-2"/>
          <w:sz w:val="24"/>
        </w:rPr>
        <w:t>Exempt</w:t>
      </w:r>
    </w:p>
    <w:p>
      <w:pPr>
        <w:pStyle w:val="ListParagraph"/>
        <w:numPr>
          <w:ilvl w:val="0"/>
          <w:numId w:val="19"/>
        </w:numPr>
        <w:tabs>
          <w:tab w:pos="579" w:val="left" w:leader="none"/>
        </w:tabs>
        <w:spacing w:line="240" w:lineRule="auto" w:before="0" w:after="0"/>
        <w:ind w:left="579" w:right="0" w:hanging="360"/>
        <w:jc w:val="left"/>
        <w:rPr>
          <w:sz w:val="24"/>
        </w:rPr>
      </w:pPr>
      <w:r>
        <w:rPr>
          <w:sz w:val="24"/>
        </w:rPr>
        <w:t>Expedited</w:t>
      </w:r>
      <w:r>
        <w:rPr>
          <w:spacing w:val="-4"/>
          <w:sz w:val="24"/>
        </w:rPr>
        <w:t> </w:t>
      </w:r>
      <w:r>
        <w:rPr>
          <w:spacing w:val="-2"/>
          <w:sz w:val="24"/>
        </w:rPr>
        <w:t>Review</w:t>
      </w:r>
    </w:p>
    <w:p>
      <w:pPr>
        <w:pStyle w:val="ListParagraph"/>
        <w:numPr>
          <w:ilvl w:val="0"/>
          <w:numId w:val="19"/>
        </w:numPr>
        <w:tabs>
          <w:tab w:pos="579" w:val="left" w:leader="none"/>
        </w:tabs>
        <w:spacing w:line="240" w:lineRule="auto" w:before="0" w:after="0"/>
        <w:ind w:left="579" w:right="0" w:hanging="360"/>
        <w:jc w:val="left"/>
        <w:rPr>
          <w:sz w:val="24"/>
        </w:rPr>
      </w:pPr>
      <w:r>
        <w:rPr>
          <w:sz w:val="24"/>
        </w:rPr>
        <w:t>Full</w:t>
      </w:r>
      <w:r>
        <w:rPr>
          <w:spacing w:val="-2"/>
          <w:sz w:val="24"/>
        </w:rPr>
        <w:t> </w:t>
      </w:r>
      <w:r>
        <w:rPr>
          <w:sz w:val="24"/>
        </w:rPr>
        <w:t>Committee</w:t>
      </w:r>
      <w:r>
        <w:rPr>
          <w:spacing w:val="-2"/>
          <w:sz w:val="24"/>
        </w:rPr>
        <w:t> Review</w:t>
      </w:r>
    </w:p>
    <w:p>
      <w:pPr>
        <w:pStyle w:val="BodyText"/>
        <w:spacing w:before="280"/>
        <w:ind w:right="996"/>
      </w:pPr>
      <w:r>
        <w:rPr/>
        <w:t>The</w:t>
      </w:r>
      <w:r>
        <w:rPr>
          <w:spacing w:val="-2"/>
        </w:rPr>
        <w:t> </w:t>
      </w:r>
      <w:r>
        <w:rPr/>
        <w:t>IRB</w:t>
      </w:r>
      <w:r>
        <w:rPr>
          <w:spacing w:val="-2"/>
        </w:rPr>
        <w:t> </w:t>
      </w:r>
      <w:r>
        <w:rPr/>
        <w:t>will</w:t>
      </w:r>
      <w:r>
        <w:rPr>
          <w:spacing w:val="-4"/>
        </w:rPr>
        <w:t> </w:t>
      </w:r>
      <w:r>
        <w:rPr/>
        <w:t>ensure</w:t>
      </w:r>
      <w:r>
        <w:rPr>
          <w:spacing w:val="-2"/>
        </w:rPr>
        <w:t> </w:t>
      </w:r>
      <w:r>
        <w:rPr/>
        <w:t>that</w:t>
      </w:r>
      <w:r>
        <w:rPr>
          <w:spacing w:val="-4"/>
        </w:rPr>
        <w:t> </w:t>
      </w:r>
      <w:r>
        <w:rPr/>
        <w:t>the</w:t>
      </w:r>
      <w:r>
        <w:rPr>
          <w:spacing w:val="-2"/>
        </w:rPr>
        <w:t> </w:t>
      </w:r>
      <w:r>
        <w:rPr/>
        <w:t>research</w:t>
      </w:r>
      <w:r>
        <w:rPr>
          <w:spacing w:val="-3"/>
        </w:rPr>
        <w:t> </w:t>
      </w:r>
      <w:r>
        <w:rPr/>
        <w:t>meets</w:t>
      </w:r>
      <w:r>
        <w:rPr>
          <w:spacing w:val="-3"/>
        </w:rPr>
        <w:t> </w:t>
      </w:r>
      <w:r>
        <w:rPr/>
        <w:t>all</w:t>
      </w:r>
      <w:r>
        <w:rPr>
          <w:spacing w:val="-2"/>
        </w:rPr>
        <w:t> </w:t>
      </w:r>
      <w:r>
        <w:rPr/>
        <w:t>required</w:t>
      </w:r>
      <w:r>
        <w:rPr>
          <w:spacing w:val="-3"/>
        </w:rPr>
        <w:t> </w:t>
      </w:r>
      <w:r>
        <w:rPr/>
        <w:t>ethical</w:t>
      </w:r>
      <w:r>
        <w:rPr>
          <w:spacing w:val="-2"/>
        </w:rPr>
        <w:t> </w:t>
      </w:r>
      <w:r>
        <w:rPr/>
        <w:t>and</w:t>
      </w:r>
      <w:r>
        <w:rPr>
          <w:spacing w:val="-3"/>
        </w:rPr>
        <w:t> </w:t>
      </w:r>
      <w:r>
        <w:rPr/>
        <w:t>regulatory</w:t>
      </w:r>
      <w:r>
        <w:rPr>
          <w:spacing w:val="-2"/>
        </w:rPr>
        <w:t> </w:t>
      </w:r>
      <w:r>
        <w:rPr/>
        <w:t>criteria</w:t>
      </w:r>
      <w:r>
        <w:rPr>
          <w:spacing w:val="-3"/>
        </w:rPr>
        <w:t> </w:t>
      </w:r>
      <w:r>
        <w:rPr/>
        <w:t>for</w:t>
      </w:r>
      <w:r>
        <w:rPr>
          <w:spacing w:val="-2"/>
        </w:rPr>
        <w:t> </w:t>
      </w:r>
      <w:r>
        <w:rPr/>
        <w:t>initial and continuing review and any modifications of approved research.</w:t>
      </w:r>
    </w:p>
    <w:p>
      <w:pPr>
        <w:pStyle w:val="BodyText"/>
        <w:spacing w:after="0"/>
        <w:sectPr>
          <w:pgSz w:w="12240" w:h="15840"/>
          <w:pgMar w:header="0" w:footer="2536" w:top="1360" w:bottom="2720" w:left="1080" w:right="360"/>
        </w:sectPr>
      </w:pPr>
    </w:p>
    <w:p>
      <w:pPr>
        <w:pStyle w:val="BodyText"/>
        <w:spacing w:before="40"/>
      </w:pPr>
      <w:r>
        <w:rPr/>
        <w:t>The</w:t>
      </w:r>
      <w:r>
        <w:rPr>
          <w:spacing w:val="-4"/>
        </w:rPr>
        <w:t> </w:t>
      </w:r>
      <w:r>
        <w:rPr/>
        <w:t>following</w:t>
      </w:r>
      <w:r>
        <w:rPr>
          <w:spacing w:val="-3"/>
        </w:rPr>
        <w:t> </w:t>
      </w:r>
      <w:r>
        <w:rPr/>
        <w:t>describe</w:t>
      </w:r>
      <w:r>
        <w:rPr>
          <w:spacing w:val="-1"/>
        </w:rPr>
        <w:t> </w:t>
      </w:r>
      <w:r>
        <w:rPr/>
        <w:t>the</w:t>
      </w:r>
      <w:r>
        <w:rPr>
          <w:spacing w:val="-2"/>
        </w:rPr>
        <w:t> </w:t>
      </w:r>
      <w:r>
        <w:rPr/>
        <w:t>procedures</w:t>
      </w:r>
      <w:r>
        <w:rPr>
          <w:spacing w:val="-3"/>
        </w:rPr>
        <w:t> </w:t>
      </w:r>
      <w:r>
        <w:rPr/>
        <w:t>required</w:t>
      </w:r>
      <w:r>
        <w:rPr>
          <w:spacing w:val="-2"/>
        </w:rPr>
        <w:t> </w:t>
      </w:r>
      <w:r>
        <w:rPr/>
        <w:t>for</w:t>
      </w:r>
      <w:r>
        <w:rPr>
          <w:spacing w:val="-2"/>
        </w:rPr>
        <w:t> </w:t>
      </w:r>
      <w:r>
        <w:rPr/>
        <w:t>the</w:t>
      </w:r>
      <w:r>
        <w:rPr>
          <w:spacing w:val="-1"/>
        </w:rPr>
        <w:t> </w:t>
      </w:r>
      <w:r>
        <w:rPr/>
        <w:t>review</w:t>
      </w:r>
      <w:r>
        <w:rPr>
          <w:spacing w:val="-3"/>
        </w:rPr>
        <w:t> </w:t>
      </w:r>
      <w:r>
        <w:rPr/>
        <w:t>of</w:t>
      </w:r>
      <w:r>
        <w:rPr>
          <w:spacing w:val="-3"/>
        </w:rPr>
        <w:t> </w:t>
      </w:r>
      <w:r>
        <w:rPr/>
        <w:t>research</w:t>
      </w:r>
      <w:r>
        <w:rPr>
          <w:spacing w:val="-2"/>
        </w:rPr>
        <w:t> </w:t>
      </w:r>
      <w:r>
        <w:rPr/>
        <w:t>by</w:t>
      </w:r>
      <w:r>
        <w:rPr>
          <w:spacing w:val="-2"/>
        </w:rPr>
        <w:t> </w:t>
      </w:r>
      <w:r>
        <w:rPr/>
        <w:t>the </w:t>
      </w:r>
      <w:r>
        <w:rPr>
          <w:spacing w:val="-4"/>
        </w:rPr>
        <w:t>IRB.</w:t>
      </w:r>
    </w:p>
    <w:p>
      <w:pPr>
        <w:pStyle w:val="ListParagraph"/>
        <w:numPr>
          <w:ilvl w:val="1"/>
          <w:numId w:val="4"/>
        </w:numPr>
        <w:tabs>
          <w:tab w:pos="577" w:val="left" w:leader="none"/>
        </w:tabs>
        <w:spacing w:line="240" w:lineRule="auto" w:before="279" w:after="0"/>
        <w:ind w:left="577" w:right="0" w:hanging="358"/>
        <w:jc w:val="left"/>
        <w:rPr>
          <w:sz w:val="24"/>
        </w:rPr>
      </w:pPr>
      <w:bookmarkStart w:name="_bookmark35" w:id="36"/>
      <w:bookmarkEnd w:id="36"/>
      <w:r>
        <w:rPr/>
      </w:r>
      <w:r>
        <w:rPr>
          <w:spacing w:val="-2"/>
          <w:sz w:val="24"/>
        </w:rPr>
        <w:t>Definitions</w:t>
      </w:r>
    </w:p>
    <w:p>
      <w:pPr>
        <w:pStyle w:val="BodyText"/>
        <w:ind w:left="0"/>
      </w:pPr>
    </w:p>
    <w:p>
      <w:pPr>
        <w:pStyle w:val="BodyText"/>
        <w:ind w:right="943"/>
      </w:pPr>
      <w:r>
        <w:rPr>
          <w:b/>
        </w:rPr>
        <w:t>Minimal</w:t>
      </w:r>
      <w:r>
        <w:rPr>
          <w:b/>
          <w:spacing w:val="-3"/>
        </w:rPr>
        <w:t> </w:t>
      </w:r>
      <w:r>
        <w:rPr>
          <w:b/>
        </w:rPr>
        <w:t>Risk:</w:t>
      </w:r>
      <w:r>
        <w:rPr>
          <w:b/>
          <w:spacing w:val="-4"/>
        </w:rPr>
        <w:t> </w:t>
      </w:r>
      <w:r>
        <w:rPr/>
        <w:t>the</w:t>
      </w:r>
      <w:r>
        <w:rPr>
          <w:spacing w:val="-3"/>
        </w:rPr>
        <w:t> </w:t>
      </w:r>
      <w:r>
        <w:rPr/>
        <w:t>probability</w:t>
      </w:r>
      <w:r>
        <w:rPr>
          <w:spacing w:val="-3"/>
        </w:rPr>
        <w:t> </w:t>
      </w:r>
      <w:r>
        <w:rPr/>
        <w:t>and</w:t>
      </w:r>
      <w:r>
        <w:rPr>
          <w:spacing w:val="-4"/>
        </w:rPr>
        <w:t> </w:t>
      </w:r>
      <w:r>
        <w:rPr/>
        <w:t>magnitude</w:t>
      </w:r>
      <w:r>
        <w:rPr>
          <w:spacing w:val="-3"/>
        </w:rPr>
        <w:t> </w:t>
      </w:r>
      <w:r>
        <w:rPr/>
        <w:t>of</w:t>
      </w:r>
      <w:r>
        <w:rPr>
          <w:spacing w:val="-5"/>
        </w:rPr>
        <w:t> </w:t>
      </w:r>
      <w:r>
        <w:rPr/>
        <w:t>harm</w:t>
      </w:r>
      <w:r>
        <w:rPr>
          <w:spacing w:val="-3"/>
        </w:rPr>
        <w:t> </w:t>
      </w:r>
      <w:r>
        <w:rPr/>
        <w:t>or</w:t>
      </w:r>
      <w:r>
        <w:rPr>
          <w:spacing w:val="-3"/>
        </w:rPr>
        <w:t> </w:t>
      </w:r>
      <w:r>
        <w:rPr/>
        <w:t>discomfort</w:t>
      </w:r>
      <w:r>
        <w:rPr>
          <w:spacing w:val="-3"/>
        </w:rPr>
        <w:t> </w:t>
      </w:r>
      <w:r>
        <w:rPr/>
        <w:t>anticipated</w:t>
      </w:r>
      <w:r>
        <w:rPr>
          <w:spacing w:val="-4"/>
        </w:rPr>
        <w:t> </w:t>
      </w:r>
      <w:r>
        <w:rPr/>
        <w:t>in</w:t>
      </w:r>
      <w:r>
        <w:rPr>
          <w:spacing w:val="-4"/>
        </w:rPr>
        <w:t> </w:t>
      </w:r>
      <w:r>
        <w:rPr/>
        <w:t>the</w:t>
      </w:r>
      <w:r>
        <w:rPr>
          <w:spacing w:val="-3"/>
        </w:rPr>
        <w:t> </w:t>
      </w:r>
      <w:r>
        <w:rPr/>
        <w:t>research</w:t>
      </w:r>
      <w:r>
        <w:rPr>
          <w:spacing w:val="-4"/>
        </w:rPr>
        <w:t> </w:t>
      </w:r>
      <w:r>
        <w:rPr/>
        <w:t>are not greater in and of themselves than those ordinarily encountered in daily life or during the performance of routine physical or psychological examinations or tests.</w:t>
      </w:r>
      <w:r>
        <w:rPr>
          <w:spacing w:val="40"/>
        </w:rPr>
        <w:t> </w:t>
      </w:r>
      <w:r>
        <w:rPr/>
        <w:t>For Department of Defense research, minimal risk based on the phrase “ordinarily encountered in daily life or during the</w:t>
      </w:r>
      <w:r>
        <w:rPr>
          <w:spacing w:val="-2"/>
        </w:rPr>
        <w:t> </w:t>
      </w:r>
      <w:r>
        <w:rPr/>
        <w:t>performance</w:t>
      </w:r>
      <w:r>
        <w:rPr>
          <w:spacing w:val="-2"/>
        </w:rPr>
        <w:t> </w:t>
      </w:r>
      <w:r>
        <w:rPr/>
        <w:t>of</w:t>
      </w:r>
      <w:r>
        <w:rPr>
          <w:spacing w:val="-3"/>
        </w:rPr>
        <w:t> </w:t>
      </w:r>
      <w:r>
        <w:rPr/>
        <w:t>routine</w:t>
      </w:r>
      <w:r>
        <w:rPr>
          <w:spacing w:val="-2"/>
        </w:rPr>
        <w:t> </w:t>
      </w:r>
      <w:r>
        <w:rPr/>
        <w:t>physical</w:t>
      </w:r>
      <w:r>
        <w:rPr>
          <w:spacing w:val="-3"/>
        </w:rPr>
        <w:t> </w:t>
      </w:r>
      <w:r>
        <w:rPr/>
        <w:t>or</w:t>
      </w:r>
      <w:r>
        <w:rPr>
          <w:spacing w:val="-2"/>
        </w:rPr>
        <w:t> </w:t>
      </w:r>
      <w:r>
        <w:rPr/>
        <w:t>physiological</w:t>
      </w:r>
      <w:r>
        <w:rPr>
          <w:spacing w:val="-2"/>
        </w:rPr>
        <w:t> </w:t>
      </w:r>
      <w:r>
        <w:rPr/>
        <w:t>examination</w:t>
      </w:r>
      <w:r>
        <w:rPr>
          <w:spacing w:val="-3"/>
        </w:rPr>
        <w:t> </w:t>
      </w:r>
      <w:r>
        <w:rPr/>
        <w:t>or</w:t>
      </w:r>
      <w:r>
        <w:rPr>
          <w:spacing w:val="-2"/>
        </w:rPr>
        <w:t> </w:t>
      </w:r>
      <w:r>
        <w:rPr/>
        <w:t>tests”</w:t>
      </w:r>
      <w:r>
        <w:rPr>
          <w:spacing w:val="-3"/>
        </w:rPr>
        <w:t> </w:t>
      </w:r>
      <w:r>
        <w:rPr/>
        <w:t>shall</w:t>
      </w:r>
      <w:r>
        <w:rPr>
          <w:spacing w:val="-2"/>
        </w:rPr>
        <w:t> </w:t>
      </w:r>
      <w:r>
        <w:rPr/>
        <w:t>not</w:t>
      </w:r>
      <w:r>
        <w:rPr>
          <w:spacing w:val="-2"/>
        </w:rPr>
        <w:t> </w:t>
      </w:r>
      <w:r>
        <w:rPr/>
        <w:t>be</w:t>
      </w:r>
      <w:r>
        <w:rPr>
          <w:spacing w:val="-2"/>
        </w:rPr>
        <w:t> </w:t>
      </w:r>
      <w:r>
        <w:rPr/>
        <w:t>interpreted to include the inherent risks certain categories of human participants face in their everyday life.</w:t>
      </w:r>
    </w:p>
    <w:p>
      <w:pPr>
        <w:pStyle w:val="BodyText"/>
        <w:ind w:right="996"/>
      </w:pPr>
      <w:r>
        <w:rPr/>
        <w:t>For</w:t>
      </w:r>
      <w:r>
        <w:rPr>
          <w:spacing w:val="-1"/>
        </w:rPr>
        <w:t> </w:t>
      </w:r>
      <w:r>
        <w:rPr/>
        <w:t>example,</w:t>
      </w:r>
      <w:r>
        <w:rPr>
          <w:spacing w:val="-2"/>
        </w:rPr>
        <w:t> </w:t>
      </w:r>
      <w:r>
        <w:rPr/>
        <w:t>the</w:t>
      </w:r>
      <w:r>
        <w:rPr>
          <w:spacing w:val="-1"/>
        </w:rPr>
        <w:t> </w:t>
      </w:r>
      <w:r>
        <w:rPr/>
        <w:t>risks</w:t>
      </w:r>
      <w:r>
        <w:rPr>
          <w:spacing w:val="-2"/>
        </w:rPr>
        <w:t> </w:t>
      </w:r>
      <w:r>
        <w:rPr/>
        <w:t>imposed</w:t>
      </w:r>
      <w:r>
        <w:rPr>
          <w:spacing w:val="-2"/>
        </w:rPr>
        <w:t> </w:t>
      </w:r>
      <w:r>
        <w:rPr/>
        <w:t>in</w:t>
      </w:r>
      <w:r>
        <w:rPr>
          <w:spacing w:val="-2"/>
        </w:rPr>
        <w:t> </w:t>
      </w:r>
      <w:r>
        <w:rPr/>
        <w:t>research</w:t>
      </w:r>
      <w:r>
        <w:rPr>
          <w:spacing w:val="-2"/>
        </w:rPr>
        <w:t> </w:t>
      </w:r>
      <w:r>
        <w:rPr/>
        <w:t>involving</w:t>
      </w:r>
      <w:r>
        <w:rPr>
          <w:spacing w:val="-1"/>
        </w:rPr>
        <w:t> </w:t>
      </w:r>
      <w:r>
        <w:rPr/>
        <w:t>human</w:t>
      </w:r>
      <w:r>
        <w:rPr>
          <w:spacing w:val="-2"/>
        </w:rPr>
        <w:t> </w:t>
      </w:r>
      <w:r>
        <w:rPr/>
        <w:t>participants</w:t>
      </w:r>
      <w:r>
        <w:rPr>
          <w:spacing w:val="-2"/>
        </w:rPr>
        <w:t> </w:t>
      </w:r>
      <w:r>
        <w:rPr/>
        <w:t>focused</w:t>
      </w:r>
      <w:r>
        <w:rPr>
          <w:spacing w:val="-2"/>
        </w:rPr>
        <w:t> </w:t>
      </w:r>
      <w:r>
        <w:rPr/>
        <w:t>on</w:t>
      </w:r>
      <w:r>
        <w:rPr>
          <w:spacing w:val="-2"/>
        </w:rPr>
        <w:t> </w:t>
      </w:r>
      <w:r>
        <w:rPr/>
        <w:t>a</w:t>
      </w:r>
      <w:r>
        <w:rPr>
          <w:spacing w:val="-2"/>
        </w:rPr>
        <w:t> </w:t>
      </w:r>
      <w:r>
        <w:rPr/>
        <w:t>special population should not be evaluated against the inherent risks encountered in their work environment</w:t>
      </w:r>
      <w:r>
        <w:rPr>
          <w:spacing w:val="-3"/>
        </w:rPr>
        <w:t> </w:t>
      </w:r>
      <w:r>
        <w:rPr/>
        <w:t>(e.g.,</w:t>
      </w:r>
      <w:r>
        <w:rPr>
          <w:spacing w:val="-3"/>
        </w:rPr>
        <w:t> </w:t>
      </w:r>
      <w:r>
        <w:rPr/>
        <w:t>emergency</w:t>
      </w:r>
      <w:r>
        <w:rPr>
          <w:spacing w:val="-3"/>
        </w:rPr>
        <w:t> </w:t>
      </w:r>
      <w:r>
        <w:rPr/>
        <w:t>responder,</w:t>
      </w:r>
      <w:r>
        <w:rPr>
          <w:spacing w:val="-3"/>
        </w:rPr>
        <w:t> </w:t>
      </w:r>
      <w:r>
        <w:rPr/>
        <w:t>pilot,</w:t>
      </w:r>
      <w:r>
        <w:rPr>
          <w:spacing w:val="-3"/>
        </w:rPr>
        <w:t> </w:t>
      </w:r>
      <w:r>
        <w:rPr/>
        <w:t>soldier</w:t>
      </w:r>
      <w:r>
        <w:rPr>
          <w:spacing w:val="-3"/>
        </w:rPr>
        <w:t> </w:t>
      </w:r>
      <w:r>
        <w:rPr/>
        <w:t>in</w:t>
      </w:r>
      <w:r>
        <w:rPr>
          <w:spacing w:val="-4"/>
        </w:rPr>
        <w:t> </w:t>
      </w:r>
      <w:r>
        <w:rPr/>
        <w:t>a</w:t>
      </w:r>
      <w:r>
        <w:rPr>
          <w:spacing w:val="-4"/>
        </w:rPr>
        <w:t> </w:t>
      </w:r>
      <w:r>
        <w:rPr/>
        <w:t>combat</w:t>
      </w:r>
      <w:r>
        <w:rPr>
          <w:spacing w:val="-3"/>
        </w:rPr>
        <w:t> </w:t>
      </w:r>
      <w:r>
        <w:rPr/>
        <w:t>zone)</w:t>
      </w:r>
      <w:r>
        <w:rPr>
          <w:spacing w:val="-4"/>
        </w:rPr>
        <w:t> </w:t>
      </w:r>
      <w:r>
        <w:rPr/>
        <w:t>or</w:t>
      </w:r>
      <w:r>
        <w:rPr>
          <w:spacing w:val="-3"/>
        </w:rPr>
        <w:t> </w:t>
      </w:r>
      <w:r>
        <w:rPr/>
        <w:t>having</w:t>
      </w:r>
      <w:r>
        <w:rPr>
          <w:spacing w:val="-3"/>
        </w:rPr>
        <w:t> </w:t>
      </w:r>
      <w:r>
        <w:rPr/>
        <w:t>a</w:t>
      </w:r>
      <w:r>
        <w:rPr>
          <w:spacing w:val="-4"/>
        </w:rPr>
        <w:t> </w:t>
      </w:r>
      <w:r>
        <w:rPr/>
        <w:t>medical condition (e.g., frequent medical tests or constant pain.)</w:t>
      </w:r>
    </w:p>
    <w:p>
      <w:pPr>
        <w:pStyle w:val="BodyText"/>
        <w:spacing w:before="280"/>
        <w:ind w:right="996"/>
      </w:pPr>
      <w:r>
        <w:rPr>
          <w:b/>
        </w:rPr>
        <w:t>Minor</w:t>
      </w:r>
      <w:r>
        <w:rPr>
          <w:b/>
          <w:spacing w:val="-3"/>
        </w:rPr>
        <w:t> </w:t>
      </w:r>
      <w:r>
        <w:rPr>
          <w:b/>
        </w:rPr>
        <w:t>Change:</w:t>
      </w:r>
      <w:r>
        <w:rPr>
          <w:b/>
          <w:spacing w:val="40"/>
        </w:rPr>
        <w:t> </w:t>
      </w:r>
      <w:r>
        <w:rPr/>
        <w:t>a</w:t>
      </w:r>
      <w:r>
        <w:rPr>
          <w:spacing w:val="-3"/>
        </w:rPr>
        <w:t> </w:t>
      </w:r>
      <w:r>
        <w:rPr/>
        <w:t>change,</w:t>
      </w:r>
      <w:r>
        <w:rPr>
          <w:spacing w:val="-2"/>
        </w:rPr>
        <w:t> </w:t>
      </w:r>
      <w:r>
        <w:rPr/>
        <w:t>in</w:t>
      </w:r>
      <w:r>
        <w:rPr>
          <w:spacing w:val="-3"/>
        </w:rPr>
        <w:t> </w:t>
      </w:r>
      <w:r>
        <w:rPr/>
        <w:t>the</w:t>
      </w:r>
      <w:r>
        <w:rPr>
          <w:spacing w:val="-2"/>
        </w:rPr>
        <w:t> </w:t>
      </w:r>
      <w:r>
        <w:rPr/>
        <w:t>judgment</w:t>
      </w:r>
      <w:r>
        <w:rPr>
          <w:spacing w:val="-2"/>
        </w:rPr>
        <w:t> </w:t>
      </w:r>
      <w:r>
        <w:rPr/>
        <w:t>of</w:t>
      </w:r>
      <w:r>
        <w:rPr>
          <w:spacing w:val="-3"/>
        </w:rPr>
        <w:t> </w:t>
      </w:r>
      <w:r>
        <w:rPr/>
        <w:t>the</w:t>
      </w:r>
      <w:r>
        <w:rPr>
          <w:spacing w:val="-2"/>
        </w:rPr>
        <w:t> </w:t>
      </w:r>
      <w:r>
        <w:rPr/>
        <w:t>IRB</w:t>
      </w:r>
      <w:r>
        <w:rPr>
          <w:spacing w:val="-2"/>
        </w:rPr>
        <w:t> </w:t>
      </w:r>
      <w:r>
        <w:rPr/>
        <w:t>reviewer,</w:t>
      </w:r>
      <w:r>
        <w:rPr>
          <w:spacing w:val="-2"/>
        </w:rPr>
        <w:t> </w:t>
      </w:r>
      <w:r>
        <w:rPr/>
        <w:t>which</w:t>
      </w:r>
      <w:r>
        <w:rPr>
          <w:spacing w:val="-2"/>
        </w:rPr>
        <w:t> </w:t>
      </w:r>
      <w:r>
        <w:rPr/>
        <w:t>makes</w:t>
      </w:r>
      <w:r>
        <w:rPr>
          <w:spacing w:val="-3"/>
        </w:rPr>
        <w:t> </w:t>
      </w:r>
      <w:r>
        <w:rPr/>
        <w:t>no</w:t>
      </w:r>
      <w:r>
        <w:rPr>
          <w:spacing w:val="-2"/>
        </w:rPr>
        <w:t> </w:t>
      </w:r>
      <w:r>
        <w:rPr/>
        <w:t>substantial alteration in:</w:t>
      </w:r>
    </w:p>
    <w:p>
      <w:pPr>
        <w:pStyle w:val="ListParagraph"/>
        <w:numPr>
          <w:ilvl w:val="0"/>
          <w:numId w:val="20"/>
        </w:numPr>
        <w:tabs>
          <w:tab w:pos="579" w:val="left" w:leader="none"/>
        </w:tabs>
        <w:spacing w:line="305" w:lineRule="exact" w:before="281" w:after="0"/>
        <w:ind w:left="579" w:right="0" w:hanging="360"/>
        <w:jc w:val="left"/>
        <w:rPr>
          <w:sz w:val="24"/>
        </w:rPr>
      </w:pPr>
      <w:r>
        <w:rPr>
          <w:sz w:val="24"/>
        </w:rPr>
        <w:t>Level</w:t>
      </w:r>
      <w:r>
        <w:rPr>
          <w:spacing w:val="-2"/>
          <w:sz w:val="24"/>
        </w:rPr>
        <w:t> </w:t>
      </w:r>
      <w:r>
        <w:rPr>
          <w:sz w:val="24"/>
        </w:rPr>
        <w:t>of</w:t>
      </w:r>
      <w:r>
        <w:rPr>
          <w:spacing w:val="-1"/>
          <w:sz w:val="24"/>
        </w:rPr>
        <w:t> </w:t>
      </w:r>
      <w:r>
        <w:rPr>
          <w:sz w:val="24"/>
        </w:rPr>
        <w:t>risks</w:t>
      </w:r>
      <w:r>
        <w:rPr>
          <w:spacing w:val="-2"/>
          <w:sz w:val="24"/>
        </w:rPr>
        <w:t> </w:t>
      </w:r>
      <w:r>
        <w:rPr>
          <w:sz w:val="24"/>
        </w:rPr>
        <w:t>to</w:t>
      </w:r>
      <w:r>
        <w:rPr>
          <w:spacing w:val="-2"/>
          <w:sz w:val="24"/>
        </w:rPr>
        <w:t> subjects</w:t>
      </w:r>
    </w:p>
    <w:p>
      <w:pPr>
        <w:pStyle w:val="ListParagraph"/>
        <w:numPr>
          <w:ilvl w:val="0"/>
          <w:numId w:val="20"/>
        </w:numPr>
        <w:tabs>
          <w:tab w:pos="579" w:val="left" w:leader="none"/>
        </w:tabs>
        <w:spacing w:line="240" w:lineRule="auto" w:before="0" w:after="0"/>
        <w:ind w:left="579" w:right="1023" w:hanging="360"/>
        <w:jc w:val="left"/>
        <w:rPr>
          <w:sz w:val="24"/>
        </w:rPr>
      </w:pPr>
      <w:r>
        <w:rPr>
          <w:sz w:val="24"/>
        </w:rPr>
        <w:t>Research</w:t>
      </w:r>
      <w:r>
        <w:rPr>
          <w:spacing w:val="-3"/>
          <w:sz w:val="24"/>
        </w:rPr>
        <w:t> </w:t>
      </w:r>
      <w:r>
        <w:rPr>
          <w:sz w:val="24"/>
        </w:rPr>
        <w:t>design</w:t>
      </w:r>
      <w:r>
        <w:rPr>
          <w:spacing w:val="-4"/>
          <w:sz w:val="24"/>
        </w:rPr>
        <w:t> </w:t>
      </w:r>
      <w:r>
        <w:rPr>
          <w:sz w:val="24"/>
        </w:rPr>
        <w:t>or</w:t>
      </w:r>
      <w:r>
        <w:rPr>
          <w:spacing w:val="-3"/>
          <w:sz w:val="24"/>
        </w:rPr>
        <w:t> </w:t>
      </w:r>
      <w:r>
        <w:rPr>
          <w:sz w:val="24"/>
        </w:rPr>
        <w:t>methodology</w:t>
      </w:r>
      <w:r>
        <w:rPr>
          <w:spacing w:val="-3"/>
          <w:sz w:val="24"/>
        </w:rPr>
        <w:t> </w:t>
      </w:r>
      <w:r>
        <w:rPr>
          <w:sz w:val="24"/>
        </w:rPr>
        <w:t>(adding</w:t>
      </w:r>
      <w:r>
        <w:rPr>
          <w:spacing w:val="-3"/>
          <w:sz w:val="24"/>
        </w:rPr>
        <w:t> </w:t>
      </w:r>
      <w:r>
        <w:rPr>
          <w:sz w:val="24"/>
        </w:rPr>
        <w:t>procedures</w:t>
      </w:r>
      <w:r>
        <w:rPr>
          <w:spacing w:val="-4"/>
          <w:sz w:val="24"/>
        </w:rPr>
        <w:t> </w:t>
      </w:r>
      <w:r>
        <w:rPr>
          <w:sz w:val="24"/>
        </w:rPr>
        <w:t>that</w:t>
      </w:r>
      <w:r>
        <w:rPr>
          <w:spacing w:val="-3"/>
          <w:sz w:val="24"/>
        </w:rPr>
        <w:t> </w:t>
      </w:r>
      <w:r>
        <w:rPr>
          <w:sz w:val="24"/>
        </w:rPr>
        <w:t>are</w:t>
      </w:r>
      <w:r>
        <w:rPr>
          <w:spacing w:val="-3"/>
          <w:sz w:val="24"/>
        </w:rPr>
        <w:t> </w:t>
      </w:r>
      <w:r>
        <w:rPr>
          <w:sz w:val="24"/>
        </w:rPr>
        <w:t>not</w:t>
      </w:r>
      <w:r>
        <w:rPr>
          <w:spacing w:val="-3"/>
          <w:sz w:val="24"/>
        </w:rPr>
        <w:t> </w:t>
      </w:r>
      <w:r>
        <w:rPr>
          <w:sz w:val="24"/>
        </w:rPr>
        <w:t>eligible</w:t>
      </w:r>
      <w:r>
        <w:rPr>
          <w:spacing w:val="-3"/>
          <w:sz w:val="24"/>
        </w:rPr>
        <w:t> </w:t>
      </w:r>
      <w:r>
        <w:rPr>
          <w:sz w:val="24"/>
        </w:rPr>
        <w:t>for</w:t>
      </w:r>
      <w:r>
        <w:rPr>
          <w:spacing w:val="-3"/>
          <w:sz w:val="24"/>
        </w:rPr>
        <w:t> </w:t>
      </w:r>
      <w:r>
        <w:rPr>
          <w:sz w:val="24"/>
        </w:rPr>
        <w:t>expedited</w:t>
      </w:r>
      <w:r>
        <w:rPr>
          <w:spacing w:val="-4"/>
          <w:sz w:val="24"/>
        </w:rPr>
        <w:t> </w:t>
      </w:r>
      <w:r>
        <w:rPr>
          <w:sz w:val="24"/>
        </w:rPr>
        <w:t>review would not be considered a minor change)</w:t>
      </w:r>
    </w:p>
    <w:p>
      <w:pPr>
        <w:pStyle w:val="ListParagraph"/>
        <w:numPr>
          <w:ilvl w:val="0"/>
          <w:numId w:val="20"/>
        </w:numPr>
        <w:tabs>
          <w:tab w:pos="579" w:val="left" w:leader="none"/>
        </w:tabs>
        <w:spacing w:line="240" w:lineRule="auto" w:before="0" w:after="0"/>
        <w:ind w:left="579" w:right="0" w:hanging="360"/>
        <w:jc w:val="left"/>
        <w:rPr>
          <w:sz w:val="24"/>
        </w:rPr>
      </w:pPr>
      <w:r>
        <w:rPr>
          <w:sz w:val="24"/>
        </w:rPr>
        <w:t>Number</w:t>
      </w:r>
      <w:r>
        <w:rPr>
          <w:spacing w:val="-5"/>
          <w:sz w:val="24"/>
        </w:rPr>
        <w:t> </w:t>
      </w:r>
      <w:r>
        <w:rPr>
          <w:sz w:val="24"/>
        </w:rPr>
        <w:t>of</w:t>
      </w:r>
      <w:r>
        <w:rPr>
          <w:spacing w:val="-3"/>
          <w:sz w:val="24"/>
        </w:rPr>
        <w:t> </w:t>
      </w:r>
      <w:r>
        <w:rPr>
          <w:sz w:val="24"/>
        </w:rPr>
        <w:t>subjects</w:t>
      </w:r>
      <w:r>
        <w:rPr>
          <w:spacing w:val="-3"/>
          <w:sz w:val="24"/>
        </w:rPr>
        <w:t> </w:t>
      </w:r>
      <w:r>
        <w:rPr>
          <w:sz w:val="24"/>
        </w:rPr>
        <w:t>enrolled</w:t>
      </w:r>
      <w:r>
        <w:rPr>
          <w:spacing w:val="-4"/>
          <w:sz w:val="24"/>
        </w:rPr>
        <w:t> </w:t>
      </w:r>
      <w:r>
        <w:rPr>
          <w:sz w:val="24"/>
        </w:rPr>
        <w:t>in</w:t>
      </w:r>
      <w:r>
        <w:rPr>
          <w:spacing w:val="-3"/>
          <w:sz w:val="24"/>
        </w:rPr>
        <w:t> </w:t>
      </w:r>
      <w:r>
        <w:rPr>
          <w:sz w:val="24"/>
        </w:rPr>
        <w:t>the</w:t>
      </w:r>
      <w:r>
        <w:rPr>
          <w:spacing w:val="-2"/>
          <w:sz w:val="24"/>
        </w:rPr>
        <w:t> research</w:t>
      </w:r>
    </w:p>
    <w:p>
      <w:pPr>
        <w:pStyle w:val="ListParagraph"/>
        <w:numPr>
          <w:ilvl w:val="0"/>
          <w:numId w:val="20"/>
        </w:numPr>
        <w:tabs>
          <w:tab w:pos="579" w:val="left" w:leader="none"/>
        </w:tabs>
        <w:spacing w:line="240" w:lineRule="auto" w:before="0" w:after="0"/>
        <w:ind w:left="579" w:right="0" w:hanging="360"/>
        <w:jc w:val="left"/>
        <w:rPr>
          <w:sz w:val="24"/>
        </w:rPr>
      </w:pPr>
      <w:r>
        <w:rPr>
          <w:sz w:val="24"/>
        </w:rPr>
        <w:t>Qualifications</w:t>
      </w:r>
      <w:r>
        <w:rPr>
          <w:spacing w:val="-4"/>
          <w:sz w:val="24"/>
        </w:rPr>
        <w:t> </w:t>
      </w:r>
      <w:r>
        <w:rPr>
          <w:sz w:val="24"/>
        </w:rPr>
        <w:t>of</w:t>
      </w:r>
      <w:r>
        <w:rPr>
          <w:spacing w:val="-4"/>
          <w:sz w:val="24"/>
        </w:rPr>
        <w:t> </w:t>
      </w:r>
      <w:r>
        <w:rPr>
          <w:sz w:val="24"/>
        </w:rPr>
        <w:t>the</w:t>
      </w:r>
      <w:r>
        <w:rPr>
          <w:spacing w:val="-3"/>
          <w:sz w:val="24"/>
        </w:rPr>
        <w:t> </w:t>
      </w:r>
      <w:r>
        <w:rPr>
          <w:sz w:val="24"/>
        </w:rPr>
        <w:t>research</w:t>
      </w:r>
      <w:r>
        <w:rPr>
          <w:spacing w:val="-2"/>
          <w:sz w:val="24"/>
        </w:rPr>
        <w:t> </w:t>
      </w:r>
      <w:r>
        <w:rPr>
          <w:spacing w:val="-4"/>
          <w:sz w:val="24"/>
        </w:rPr>
        <w:t>team</w:t>
      </w:r>
    </w:p>
    <w:p>
      <w:pPr>
        <w:pStyle w:val="ListParagraph"/>
        <w:numPr>
          <w:ilvl w:val="0"/>
          <w:numId w:val="20"/>
        </w:numPr>
        <w:tabs>
          <w:tab w:pos="579" w:val="left" w:leader="none"/>
        </w:tabs>
        <w:spacing w:line="240" w:lineRule="auto" w:before="1" w:after="0"/>
        <w:ind w:left="579" w:right="0" w:hanging="360"/>
        <w:jc w:val="left"/>
        <w:rPr>
          <w:sz w:val="24"/>
        </w:rPr>
      </w:pPr>
      <w:r>
        <w:rPr>
          <w:sz w:val="24"/>
        </w:rPr>
        <w:t>Facilities</w:t>
      </w:r>
      <w:r>
        <w:rPr>
          <w:spacing w:val="-3"/>
          <w:sz w:val="24"/>
        </w:rPr>
        <w:t> </w:t>
      </w:r>
      <w:r>
        <w:rPr>
          <w:sz w:val="24"/>
        </w:rPr>
        <w:t>available</w:t>
      </w:r>
      <w:r>
        <w:rPr>
          <w:spacing w:val="-2"/>
          <w:sz w:val="24"/>
        </w:rPr>
        <w:t> </w:t>
      </w:r>
      <w:r>
        <w:rPr>
          <w:sz w:val="24"/>
        </w:rPr>
        <w:t>to</w:t>
      </w:r>
      <w:r>
        <w:rPr>
          <w:spacing w:val="-1"/>
          <w:sz w:val="24"/>
        </w:rPr>
        <w:t> </w:t>
      </w:r>
      <w:r>
        <w:rPr>
          <w:sz w:val="24"/>
        </w:rPr>
        <w:t>support</w:t>
      </w:r>
      <w:r>
        <w:rPr>
          <w:spacing w:val="-2"/>
          <w:sz w:val="24"/>
        </w:rPr>
        <w:t> </w:t>
      </w:r>
      <w:r>
        <w:rPr>
          <w:sz w:val="24"/>
        </w:rPr>
        <w:t>safe</w:t>
      </w:r>
      <w:r>
        <w:rPr>
          <w:spacing w:val="-2"/>
          <w:sz w:val="24"/>
        </w:rPr>
        <w:t> </w:t>
      </w:r>
      <w:r>
        <w:rPr>
          <w:sz w:val="24"/>
        </w:rPr>
        <w:t>conduct</w:t>
      </w:r>
      <w:r>
        <w:rPr>
          <w:spacing w:val="-1"/>
          <w:sz w:val="24"/>
        </w:rPr>
        <w:t> </w:t>
      </w:r>
      <w:r>
        <w:rPr>
          <w:sz w:val="24"/>
        </w:rPr>
        <w:t>of</w:t>
      </w:r>
      <w:r>
        <w:rPr>
          <w:spacing w:val="-3"/>
          <w:sz w:val="24"/>
        </w:rPr>
        <w:t> </w:t>
      </w:r>
      <w:r>
        <w:rPr>
          <w:sz w:val="24"/>
        </w:rPr>
        <w:t>the</w:t>
      </w:r>
      <w:r>
        <w:rPr>
          <w:spacing w:val="-1"/>
          <w:sz w:val="24"/>
        </w:rPr>
        <w:t> </w:t>
      </w:r>
      <w:r>
        <w:rPr>
          <w:spacing w:val="-2"/>
          <w:sz w:val="24"/>
        </w:rPr>
        <w:t>research</w:t>
      </w:r>
    </w:p>
    <w:p>
      <w:pPr>
        <w:pStyle w:val="ListParagraph"/>
        <w:numPr>
          <w:ilvl w:val="0"/>
          <w:numId w:val="20"/>
        </w:numPr>
        <w:tabs>
          <w:tab w:pos="579" w:val="left" w:leader="none"/>
        </w:tabs>
        <w:spacing w:line="240" w:lineRule="auto" w:before="0" w:after="0"/>
        <w:ind w:left="579" w:right="0" w:hanging="360"/>
        <w:jc w:val="left"/>
        <w:rPr>
          <w:sz w:val="24"/>
        </w:rPr>
      </w:pPr>
      <w:r>
        <w:rPr>
          <w:sz w:val="24"/>
        </w:rPr>
        <w:t>Any</w:t>
      </w:r>
      <w:r>
        <w:rPr>
          <w:spacing w:val="-4"/>
          <w:sz w:val="24"/>
        </w:rPr>
        <w:t> </w:t>
      </w:r>
      <w:r>
        <w:rPr>
          <w:sz w:val="24"/>
        </w:rPr>
        <w:t>other</w:t>
      </w:r>
      <w:r>
        <w:rPr>
          <w:spacing w:val="-2"/>
          <w:sz w:val="24"/>
        </w:rPr>
        <w:t> </w:t>
      </w:r>
      <w:r>
        <w:rPr>
          <w:sz w:val="24"/>
        </w:rPr>
        <w:t>factor</w:t>
      </w:r>
      <w:r>
        <w:rPr>
          <w:spacing w:val="-2"/>
          <w:sz w:val="24"/>
        </w:rPr>
        <w:t> </w:t>
      </w:r>
      <w:r>
        <w:rPr>
          <w:sz w:val="24"/>
        </w:rPr>
        <w:t>which</w:t>
      </w:r>
      <w:r>
        <w:rPr>
          <w:spacing w:val="-3"/>
          <w:sz w:val="24"/>
        </w:rPr>
        <w:t> </w:t>
      </w:r>
      <w:r>
        <w:rPr>
          <w:sz w:val="24"/>
        </w:rPr>
        <w:t>would</w:t>
      </w:r>
      <w:r>
        <w:rPr>
          <w:spacing w:val="-3"/>
          <w:sz w:val="24"/>
        </w:rPr>
        <w:t> </w:t>
      </w:r>
      <w:r>
        <w:rPr>
          <w:sz w:val="24"/>
        </w:rPr>
        <w:t>warrant</w:t>
      </w:r>
      <w:r>
        <w:rPr>
          <w:spacing w:val="-2"/>
          <w:sz w:val="24"/>
        </w:rPr>
        <w:t> </w:t>
      </w:r>
      <w:r>
        <w:rPr>
          <w:sz w:val="24"/>
        </w:rPr>
        <w:t>review</w:t>
      </w:r>
      <w:r>
        <w:rPr>
          <w:spacing w:val="-2"/>
          <w:sz w:val="24"/>
        </w:rPr>
        <w:t> </w:t>
      </w:r>
      <w:r>
        <w:rPr>
          <w:sz w:val="24"/>
        </w:rPr>
        <w:t>of</w:t>
      </w:r>
      <w:r>
        <w:rPr>
          <w:spacing w:val="-2"/>
          <w:sz w:val="24"/>
        </w:rPr>
        <w:t> </w:t>
      </w:r>
      <w:r>
        <w:rPr>
          <w:sz w:val="24"/>
        </w:rPr>
        <w:t>the</w:t>
      </w:r>
      <w:r>
        <w:rPr>
          <w:spacing w:val="-2"/>
          <w:sz w:val="24"/>
        </w:rPr>
        <w:t> </w:t>
      </w:r>
      <w:r>
        <w:rPr>
          <w:sz w:val="24"/>
        </w:rPr>
        <w:t>proposed</w:t>
      </w:r>
      <w:r>
        <w:rPr>
          <w:spacing w:val="-3"/>
          <w:sz w:val="24"/>
        </w:rPr>
        <w:t> </w:t>
      </w:r>
      <w:r>
        <w:rPr>
          <w:sz w:val="24"/>
        </w:rPr>
        <w:t>changes</w:t>
      </w:r>
      <w:r>
        <w:rPr>
          <w:spacing w:val="-4"/>
          <w:sz w:val="24"/>
        </w:rPr>
        <w:t> </w:t>
      </w:r>
      <w:r>
        <w:rPr>
          <w:sz w:val="24"/>
        </w:rPr>
        <w:t>by</w:t>
      </w:r>
      <w:r>
        <w:rPr>
          <w:spacing w:val="-2"/>
          <w:sz w:val="24"/>
        </w:rPr>
        <w:t> </w:t>
      </w:r>
      <w:r>
        <w:rPr>
          <w:sz w:val="24"/>
        </w:rPr>
        <w:t>the</w:t>
      </w:r>
      <w:r>
        <w:rPr>
          <w:spacing w:val="-2"/>
          <w:sz w:val="24"/>
        </w:rPr>
        <w:t> </w:t>
      </w:r>
      <w:r>
        <w:rPr>
          <w:sz w:val="24"/>
        </w:rPr>
        <w:t>convened </w:t>
      </w:r>
      <w:r>
        <w:rPr>
          <w:spacing w:val="-5"/>
          <w:sz w:val="24"/>
        </w:rPr>
        <w:t>IRB</w:t>
      </w:r>
    </w:p>
    <w:p>
      <w:pPr>
        <w:pStyle w:val="BodyText"/>
        <w:spacing w:before="280"/>
        <w:ind w:right="996"/>
      </w:pPr>
      <w:r>
        <w:rPr>
          <w:b/>
        </w:rPr>
        <w:t>Quorum: </w:t>
      </w:r>
      <w:r>
        <w:rPr/>
        <w:t>consists of a simple majority of the voting membership, including at least one member whose</w:t>
      </w:r>
      <w:r>
        <w:rPr>
          <w:spacing w:val="-2"/>
        </w:rPr>
        <w:t> </w:t>
      </w:r>
      <w:r>
        <w:rPr/>
        <w:t>primary</w:t>
      </w:r>
      <w:r>
        <w:rPr>
          <w:spacing w:val="-3"/>
        </w:rPr>
        <w:t> </w:t>
      </w:r>
      <w:r>
        <w:rPr/>
        <w:t>concern</w:t>
      </w:r>
      <w:r>
        <w:rPr>
          <w:spacing w:val="-3"/>
        </w:rPr>
        <w:t> </w:t>
      </w:r>
      <w:r>
        <w:rPr/>
        <w:t>is</w:t>
      </w:r>
      <w:r>
        <w:rPr>
          <w:spacing w:val="-3"/>
        </w:rPr>
        <w:t> </w:t>
      </w:r>
      <w:r>
        <w:rPr/>
        <w:t>in</w:t>
      </w:r>
      <w:r>
        <w:rPr>
          <w:spacing w:val="-3"/>
        </w:rPr>
        <w:t> </w:t>
      </w:r>
      <w:r>
        <w:rPr/>
        <w:t>a</w:t>
      </w:r>
      <w:r>
        <w:rPr>
          <w:spacing w:val="-3"/>
        </w:rPr>
        <w:t> </w:t>
      </w:r>
      <w:r>
        <w:rPr/>
        <w:t>non-scientific</w:t>
      </w:r>
      <w:r>
        <w:rPr>
          <w:spacing w:val="-2"/>
        </w:rPr>
        <w:t> </w:t>
      </w:r>
      <w:r>
        <w:rPr/>
        <w:t>area.</w:t>
      </w:r>
      <w:r>
        <w:rPr>
          <w:spacing w:val="40"/>
        </w:rPr>
        <w:t> </w:t>
      </w:r>
      <w:r>
        <w:rPr/>
        <w:t>If</w:t>
      </w:r>
      <w:r>
        <w:rPr>
          <w:spacing w:val="-3"/>
        </w:rPr>
        <w:t> </w:t>
      </w:r>
      <w:r>
        <w:rPr/>
        <w:t>research</w:t>
      </w:r>
      <w:r>
        <w:rPr>
          <w:spacing w:val="-3"/>
        </w:rPr>
        <w:t> </w:t>
      </w:r>
      <w:r>
        <w:rPr/>
        <w:t>involving</w:t>
      </w:r>
      <w:r>
        <w:rPr>
          <w:spacing w:val="-2"/>
        </w:rPr>
        <w:t> </w:t>
      </w:r>
      <w:r>
        <w:rPr/>
        <w:t>an</w:t>
      </w:r>
      <w:r>
        <w:rPr>
          <w:spacing w:val="-3"/>
        </w:rPr>
        <w:t> </w:t>
      </w:r>
      <w:r>
        <w:rPr/>
        <w:t>FDA-regulated</w:t>
      </w:r>
      <w:r>
        <w:rPr>
          <w:spacing w:val="-3"/>
        </w:rPr>
        <w:t> </w:t>
      </w:r>
      <w:r>
        <w:rPr/>
        <w:t>article</w:t>
      </w:r>
      <w:r>
        <w:rPr>
          <w:spacing w:val="-2"/>
        </w:rPr>
        <w:t> </w:t>
      </w:r>
      <w:r>
        <w:rPr/>
        <w:t>is involved, a licensed physician must be included in the quorum.</w:t>
      </w:r>
    </w:p>
    <w:p>
      <w:pPr>
        <w:pStyle w:val="BodyText"/>
        <w:spacing w:before="280"/>
        <w:ind w:right="996"/>
      </w:pPr>
      <w:r>
        <w:rPr>
          <w:b/>
        </w:rPr>
        <w:t>Suspension of IRB approval: </w:t>
      </w:r>
      <w:r>
        <w:rPr/>
        <w:t>a directive of the convened IRB or other authorized individual to temporarily</w:t>
      </w:r>
      <w:r>
        <w:rPr>
          <w:spacing w:val="-3"/>
        </w:rPr>
        <w:t> </w:t>
      </w:r>
      <w:r>
        <w:rPr/>
        <w:t>stop</w:t>
      </w:r>
      <w:r>
        <w:rPr>
          <w:spacing w:val="-4"/>
        </w:rPr>
        <w:t> </w:t>
      </w:r>
      <w:r>
        <w:rPr/>
        <w:t>some</w:t>
      </w:r>
      <w:r>
        <w:rPr>
          <w:spacing w:val="-3"/>
        </w:rPr>
        <w:t> </w:t>
      </w:r>
      <w:r>
        <w:rPr/>
        <w:t>or</w:t>
      </w:r>
      <w:r>
        <w:rPr>
          <w:spacing w:val="-3"/>
        </w:rPr>
        <w:t> </w:t>
      </w:r>
      <w:r>
        <w:rPr/>
        <w:t>all</w:t>
      </w:r>
      <w:r>
        <w:rPr>
          <w:spacing w:val="-3"/>
        </w:rPr>
        <w:t> </w:t>
      </w:r>
      <w:r>
        <w:rPr/>
        <w:t>previously</w:t>
      </w:r>
      <w:r>
        <w:rPr>
          <w:spacing w:val="-3"/>
        </w:rPr>
        <w:t> </w:t>
      </w:r>
      <w:r>
        <w:rPr/>
        <w:t>approved</w:t>
      </w:r>
      <w:r>
        <w:rPr>
          <w:spacing w:val="-4"/>
        </w:rPr>
        <w:t> </w:t>
      </w:r>
      <w:r>
        <w:rPr/>
        <w:t>research</w:t>
      </w:r>
      <w:r>
        <w:rPr>
          <w:spacing w:val="-4"/>
        </w:rPr>
        <w:t> </w:t>
      </w:r>
      <w:r>
        <w:rPr/>
        <w:t>activities</w:t>
      </w:r>
      <w:r>
        <w:rPr>
          <w:spacing w:val="-4"/>
        </w:rPr>
        <w:t> </w:t>
      </w:r>
      <w:r>
        <w:rPr/>
        <w:t>short.</w:t>
      </w:r>
      <w:r>
        <w:rPr>
          <w:spacing w:val="40"/>
        </w:rPr>
        <w:t> </w:t>
      </w:r>
      <w:r>
        <w:rPr/>
        <w:t>Suspended</w:t>
      </w:r>
      <w:r>
        <w:rPr>
          <w:spacing w:val="-4"/>
        </w:rPr>
        <w:t> </w:t>
      </w:r>
      <w:r>
        <w:rPr/>
        <w:t>protocols remain open and require continuing review.</w:t>
      </w:r>
    </w:p>
    <w:p>
      <w:pPr>
        <w:pStyle w:val="BodyText"/>
        <w:spacing w:before="279"/>
        <w:ind w:right="963"/>
        <w:jc w:val="both"/>
      </w:pPr>
      <w:r>
        <w:rPr>
          <w:b/>
        </w:rPr>
        <w:t>Termination</w:t>
      </w:r>
      <w:r>
        <w:rPr>
          <w:b/>
          <w:spacing w:val="-3"/>
        </w:rPr>
        <w:t> </w:t>
      </w:r>
      <w:r>
        <w:rPr>
          <w:b/>
        </w:rPr>
        <w:t>of</w:t>
      </w:r>
      <w:r>
        <w:rPr>
          <w:b/>
          <w:spacing w:val="-2"/>
        </w:rPr>
        <w:t> </w:t>
      </w:r>
      <w:r>
        <w:rPr>
          <w:b/>
        </w:rPr>
        <w:t>IRB</w:t>
      </w:r>
      <w:r>
        <w:rPr>
          <w:b/>
          <w:spacing w:val="-3"/>
        </w:rPr>
        <w:t> </w:t>
      </w:r>
      <w:r>
        <w:rPr>
          <w:b/>
        </w:rPr>
        <w:t>approval:</w:t>
      </w:r>
      <w:r>
        <w:rPr>
          <w:b/>
          <w:spacing w:val="-3"/>
        </w:rPr>
        <w:t> </w:t>
      </w:r>
      <w:r>
        <w:rPr/>
        <w:t>a</w:t>
      </w:r>
      <w:r>
        <w:rPr>
          <w:spacing w:val="-3"/>
        </w:rPr>
        <w:t> </w:t>
      </w:r>
      <w:r>
        <w:rPr/>
        <w:t>directive</w:t>
      </w:r>
      <w:r>
        <w:rPr>
          <w:spacing w:val="-2"/>
        </w:rPr>
        <w:t> </w:t>
      </w:r>
      <w:r>
        <w:rPr/>
        <w:t>of</w:t>
      </w:r>
      <w:r>
        <w:rPr>
          <w:spacing w:val="-3"/>
        </w:rPr>
        <w:t> </w:t>
      </w:r>
      <w:r>
        <w:rPr/>
        <w:t>the</w:t>
      </w:r>
      <w:r>
        <w:rPr>
          <w:spacing w:val="-2"/>
        </w:rPr>
        <w:t> </w:t>
      </w:r>
      <w:r>
        <w:rPr/>
        <w:t>convened</w:t>
      </w:r>
      <w:r>
        <w:rPr>
          <w:spacing w:val="-3"/>
        </w:rPr>
        <w:t> </w:t>
      </w:r>
      <w:r>
        <w:rPr/>
        <w:t>IRB</w:t>
      </w:r>
      <w:r>
        <w:rPr>
          <w:spacing w:val="-4"/>
        </w:rPr>
        <w:t> </w:t>
      </w:r>
      <w:r>
        <w:rPr/>
        <w:t>to</w:t>
      </w:r>
      <w:r>
        <w:rPr>
          <w:spacing w:val="-2"/>
        </w:rPr>
        <w:t> </w:t>
      </w:r>
      <w:r>
        <w:rPr/>
        <w:t>stop</w:t>
      </w:r>
      <w:r>
        <w:rPr>
          <w:spacing w:val="-3"/>
        </w:rPr>
        <w:t> </w:t>
      </w:r>
      <w:r>
        <w:rPr/>
        <w:t>permanently</w:t>
      </w:r>
      <w:r>
        <w:rPr>
          <w:spacing w:val="-2"/>
        </w:rPr>
        <w:t> </w:t>
      </w:r>
      <w:r>
        <w:rPr/>
        <w:t>all</w:t>
      </w:r>
      <w:r>
        <w:rPr>
          <w:spacing w:val="-4"/>
        </w:rPr>
        <w:t> </w:t>
      </w:r>
      <w:r>
        <w:rPr/>
        <w:t>activities</w:t>
      </w:r>
      <w:r>
        <w:rPr>
          <w:spacing w:val="-3"/>
        </w:rPr>
        <w:t> </w:t>
      </w:r>
      <w:r>
        <w:rPr/>
        <w:t>in</w:t>
      </w:r>
      <w:r>
        <w:rPr>
          <w:spacing w:val="-3"/>
        </w:rPr>
        <w:t> </w:t>
      </w:r>
      <w:r>
        <w:rPr/>
        <w:t>a previously approved</w:t>
      </w:r>
      <w:r>
        <w:rPr>
          <w:spacing w:val="-1"/>
        </w:rPr>
        <w:t> </w:t>
      </w:r>
      <w:r>
        <w:rPr/>
        <w:t>research protocol.</w:t>
      </w:r>
      <w:r>
        <w:rPr>
          <w:spacing w:val="-1"/>
        </w:rPr>
        <w:t> </w:t>
      </w:r>
      <w:r>
        <w:rPr/>
        <w:t>Terminated</w:t>
      </w:r>
      <w:r>
        <w:rPr>
          <w:spacing w:val="-1"/>
        </w:rPr>
        <w:t> </w:t>
      </w:r>
      <w:r>
        <w:rPr/>
        <w:t>protocols</w:t>
      </w:r>
      <w:r>
        <w:rPr>
          <w:spacing w:val="-1"/>
        </w:rPr>
        <w:t> </w:t>
      </w:r>
      <w:r>
        <w:rPr/>
        <w:t>are considered</w:t>
      </w:r>
      <w:r>
        <w:rPr>
          <w:spacing w:val="-1"/>
        </w:rPr>
        <w:t> </w:t>
      </w:r>
      <w:r>
        <w:rPr/>
        <w:t>closed</w:t>
      </w:r>
      <w:r>
        <w:rPr>
          <w:spacing w:val="-2"/>
        </w:rPr>
        <w:t> </w:t>
      </w:r>
      <w:r>
        <w:rPr/>
        <w:t>and</w:t>
      </w:r>
      <w:r>
        <w:rPr>
          <w:spacing w:val="-1"/>
        </w:rPr>
        <w:t> </w:t>
      </w:r>
      <w:r>
        <w:rPr/>
        <w:t>no longer require continuing review.</w:t>
      </w:r>
    </w:p>
    <w:p>
      <w:pPr>
        <w:pStyle w:val="BodyText"/>
        <w:spacing w:after="0"/>
        <w:jc w:val="both"/>
        <w:sectPr>
          <w:pgSz w:w="12240" w:h="15840"/>
          <w:pgMar w:header="0" w:footer="2536" w:top="1360" w:bottom="2720" w:left="1080" w:right="360"/>
        </w:sectPr>
      </w:pPr>
    </w:p>
    <w:p>
      <w:pPr>
        <w:pStyle w:val="ListParagraph"/>
        <w:numPr>
          <w:ilvl w:val="1"/>
          <w:numId w:val="4"/>
        </w:numPr>
        <w:tabs>
          <w:tab w:pos="576" w:val="left" w:leader="none"/>
        </w:tabs>
        <w:spacing w:line="240" w:lineRule="auto" w:before="40" w:after="0"/>
        <w:ind w:left="576" w:right="0" w:hanging="357"/>
        <w:jc w:val="left"/>
        <w:rPr>
          <w:sz w:val="24"/>
        </w:rPr>
      </w:pPr>
      <w:bookmarkStart w:name="_bookmark36" w:id="37"/>
      <w:bookmarkEnd w:id="37"/>
      <w:r>
        <w:rPr/>
      </w:r>
      <w:r>
        <w:rPr>
          <w:sz w:val="24"/>
        </w:rPr>
        <w:t>Electronic</w:t>
      </w:r>
      <w:r>
        <w:rPr>
          <w:spacing w:val="-1"/>
          <w:sz w:val="24"/>
        </w:rPr>
        <w:t> </w:t>
      </w:r>
      <w:r>
        <w:rPr>
          <w:sz w:val="24"/>
        </w:rPr>
        <w:t>Management</w:t>
      </w:r>
      <w:r>
        <w:rPr>
          <w:spacing w:val="-1"/>
          <w:sz w:val="24"/>
        </w:rPr>
        <w:t> </w:t>
      </w:r>
      <w:r>
        <w:rPr>
          <w:spacing w:val="-2"/>
          <w:sz w:val="24"/>
        </w:rPr>
        <w:t>System</w:t>
      </w:r>
    </w:p>
    <w:p>
      <w:pPr>
        <w:pStyle w:val="BodyText"/>
        <w:spacing w:before="279"/>
        <w:ind w:right="996"/>
      </w:pPr>
      <w:r>
        <w:rPr/>
        <w:t>The University uses an electronic management system for administration and management of its IRBs. This system provides electronic management of protocols and documents; on-line submissions; web-based protocol sharing and collaboration; automatic notifications; the furnishing of electronic signatures; event tracking; and other important electronic features. The system tracks all open studies, even if ongoing review by an IRB is not required.</w:t>
      </w:r>
      <w:r>
        <w:rPr>
          <w:spacing w:val="40"/>
        </w:rPr>
        <w:t> </w:t>
      </w:r>
      <w:r>
        <w:rPr/>
        <w:t>The University began</w:t>
      </w:r>
      <w:r>
        <w:rPr>
          <w:spacing w:val="-4"/>
        </w:rPr>
        <w:t> </w:t>
      </w:r>
      <w:r>
        <w:rPr/>
        <w:t>requiring</w:t>
      </w:r>
      <w:r>
        <w:rPr>
          <w:spacing w:val="-3"/>
        </w:rPr>
        <w:t> </w:t>
      </w:r>
      <w:r>
        <w:rPr/>
        <w:t>electronic</w:t>
      </w:r>
      <w:r>
        <w:rPr>
          <w:spacing w:val="-3"/>
        </w:rPr>
        <w:t> </w:t>
      </w:r>
      <w:r>
        <w:rPr/>
        <w:t>protocol</w:t>
      </w:r>
      <w:r>
        <w:rPr>
          <w:spacing w:val="-3"/>
        </w:rPr>
        <w:t> </w:t>
      </w:r>
      <w:r>
        <w:rPr/>
        <w:t>submissions</w:t>
      </w:r>
      <w:r>
        <w:rPr>
          <w:spacing w:val="-4"/>
        </w:rPr>
        <w:t> </w:t>
      </w:r>
      <w:r>
        <w:rPr/>
        <w:t>effective</w:t>
      </w:r>
      <w:r>
        <w:rPr>
          <w:spacing w:val="-3"/>
        </w:rPr>
        <w:t> </w:t>
      </w:r>
      <w:r>
        <w:rPr/>
        <w:t>December</w:t>
      </w:r>
      <w:r>
        <w:rPr>
          <w:spacing w:val="-3"/>
        </w:rPr>
        <w:t> </w:t>
      </w:r>
      <w:r>
        <w:rPr/>
        <w:t>2007.</w:t>
      </w:r>
      <w:r>
        <w:rPr>
          <w:spacing w:val="40"/>
        </w:rPr>
        <w:t> </w:t>
      </w:r>
      <w:r>
        <w:rPr/>
        <w:t>All</w:t>
      </w:r>
      <w:r>
        <w:rPr>
          <w:spacing w:val="-3"/>
        </w:rPr>
        <w:t> </w:t>
      </w:r>
      <w:r>
        <w:rPr/>
        <w:t>protocols,</w:t>
      </w:r>
      <w:r>
        <w:rPr>
          <w:spacing w:val="-4"/>
        </w:rPr>
        <w:t> </w:t>
      </w:r>
      <w:r>
        <w:rPr/>
        <w:t>including revisions and renewals, must be submitted electronically via the electronic management system, and all review decision notifications are issued electronically via the electronic management system.</w:t>
      </w:r>
      <w:r>
        <w:rPr>
          <w:spacing w:val="40"/>
        </w:rPr>
        <w:t> </w:t>
      </w:r>
      <w:r>
        <w:rPr/>
        <w:t>Instructions for the use of this system are located on the ORC website.</w:t>
      </w:r>
    </w:p>
    <w:p>
      <w:pPr>
        <w:pStyle w:val="ListParagraph"/>
        <w:numPr>
          <w:ilvl w:val="1"/>
          <w:numId w:val="4"/>
        </w:numPr>
        <w:tabs>
          <w:tab w:pos="577" w:val="left" w:leader="none"/>
        </w:tabs>
        <w:spacing w:line="240" w:lineRule="auto" w:before="281" w:after="0"/>
        <w:ind w:left="577" w:right="0" w:hanging="358"/>
        <w:jc w:val="left"/>
        <w:rPr>
          <w:sz w:val="24"/>
        </w:rPr>
      </w:pPr>
      <w:bookmarkStart w:name="_bookmark37" w:id="38"/>
      <w:bookmarkEnd w:id="38"/>
      <w:r>
        <w:rPr/>
      </w:r>
      <w:r>
        <w:rPr>
          <w:sz w:val="24"/>
        </w:rPr>
        <w:t>Human</w:t>
      </w:r>
      <w:r>
        <w:rPr>
          <w:spacing w:val="-3"/>
          <w:sz w:val="24"/>
        </w:rPr>
        <w:t> </w:t>
      </w:r>
      <w:r>
        <w:rPr>
          <w:sz w:val="24"/>
        </w:rPr>
        <w:t>Subjects</w:t>
      </w:r>
      <w:r>
        <w:rPr>
          <w:spacing w:val="-3"/>
          <w:sz w:val="24"/>
        </w:rPr>
        <w:t> </w:t>
      </w:r>
      <w:r>
        <w:rPr>
          <w:sz w:val="24"/>
        </w:rPr>
        <w:t>Research</w:t>
      </w:r>
      <w:r>
        <w:rPr>
          <w:spacing w:val="-3"/>
          <w:sz w:val="24"/>
        </w:rPr>
        <w:t> </w:t>
      </w:r>
      <w:r>
        <w:rPr>
          <w:spacing w:val="-2"/>
          <w:sz w:val="24"/>
        </w:rPr>
        <w:t>Determinations</w:t>
      </w:r>
    </w:p>
    <w:p>
      <w:pPr>
        <w:pStyle w:val="BodyText"/>
        <w:spacing w:before="279"/>
        <w:ind w:right="996"/>
      </w:pPr>
      <w:r>
        <w:rPr/>
        <w:t>Some</w:t>
      </w:r>
      <w:r>
        <w:rPr>
          <w:spacing w:val="-4"/>
        </w:rPr>
        <w:t> </w:t>
      </w:r>
      <w:r>
        <w:rPr/>
        <w:t>University</w:t>
      </w:r>
      <w:r>
        <w:rPr>
          <w:spacing w:val="-4"/>
        </w:rPr>
        <w:t> </w:t>
      </w:r>
      <w:r>
        <w:rPr/>
        <w:t>activities</w:t>
      </w:r>
      <w:r>
        <w:rPr>
          <w:spacing w:val="-5"/>
        </w:rPr>
        <w:t> </w:t>
      </w:r>
      <w:r>
        <w:rPr/>
        <w:t>involve</w:t>
      </w:r>
      <w:r>
        <w:rPr>
          <w:spacing w:val="-4"/>
        </w:rPr>
        <w:t> </w:t>
      </w:r>
      <w:r>
        <w:rPr/>
        <w:t>people</w:t>
      </w:r>
      <w:r>
        <w:rPr>
          <w:spacing w:val="-4"/>
        </w:rPr>
        <w:t> </w:t>
      </w:r>
      <w:r>
        <w:rPr/>
        <w:t>(e.g.,</w:t>
      </w:r>
      <w:r>
        <w:rPr>
          <w:spacing w:val="-5"/>
        </w:rPr>
        <w:t> </w:t>
      </w:r>
      <w:r>
        <w:rPr/>
        <w:t>academic</w:t>
      </w:r>
      <w:r>
        <w:rPr>
          <w:spacing w:val="-4"/>
        </w:rPr>
        <w:t> </w:t>
      </w:r>
      <w:r>
        <w:rPr/>
        <w:t>classroom</w:t>
      </w:r>
      <w:r>
        <w:rPr>
          <w:spacing w:val="-4"/>
        </w:rPr>
        <w:t> </w:t>
      </w:r>
      <w:r>
        <w:rPr/>
        <w:t>activities,</w:t>
      </w:r>
      <w:r>
        <w:rPr>
          <w:spacing w:val="-4"/>
        </w:rPr>
        <w:t> </w:t>
      </w:r>
      <w:r>
        <w:rPr/>
        <w:t>hospital</w:t>
      </w:r>
      <w:r>
        <w:rPr>
          <w:spacing w:val="-4"/>
        </w:rPr>
        <w:t> </w:t>
      </w:r>
      <w:r>
        <w:rPr/>
        <w:t>quality assurance/quality improvement [QA/QI], etc.) but that does not mean that it falls under the category of human subject research.</w:t>
      </w:r>
    </w:p>
    <w:p>
      <w:pPr>
        <w:pStyle w:val="BodyText"/>
        <w:spacing w:before="281"/>
        <w:ind w:right="996"/>
      </w:pPr>
      <w:r>
        <w:rPr/>
        <w:t>The</w:t>
      </w:r>
      <w:r>
        <w:rPr>
          <w:spacing w:val="-3"/>
        </w:rPr>
        <w:t> </w:t>
      </w:r>
      <w:r>
        <w:rPr/>
        <w:t>responsibility</w:t>
      </w:r>
      <w:r>
        <w:rPr>
          <w:spacing w:val="-3"/>
        </w:rPr>
        <w:t> </w:t>
      </w:r>
      <w:r>
        <w:rPr/>
        <w:t>for</w:t>
      </w:r>
      <w:r>
        <w:rPr>
          <w:spacing w:val="-3"/>
        </w:rPr>
        <w:t> </w:t>
      </w:r>
      <w:r>
        <w:rPr/>
        <w:t>initial</w:t>
      </w:r>
      <w:r>
        <w:rPr>
          <w:spacing w:val="-3"/>
        </w:rPr>
        <w:t> </w:t>
      </w:r>
      <w:r>
        <w:rPr/>
        <w:t>determination</w:t>
      </w:r>
      <w:r>
        <w:rPr>
          <w:spacing w:val="-4"/>
        </w:rPr>
        <w:t> </w:t>
      </w:r>
      <w:r>
        <w:rPr/>
        <w:t>as</w:t>
      </w:r>
      <w:r>
        <w:rPr>
          <w:spacing w:val="-4"/>
        </w:rPr>
        <w:t> </w:t>
      </w:r>
      <w:r>
        <w:rPr/>
        <w:t>to</w:t>
      </w:r>
      <w:r>
        <w:rPr>
          <w:spacing w:val="-5"/>
        </w:rPr>
        <w:t> </w:t>
      </w:r>
      <w:r>
        <w:rPr/>
        <w:t>whether</w:t>
      </w:r>
      <w:r>
        <w:rPr>
          <w:spacing w:val="-3"/>
        </w:rPr>
        <w:t> </w:t>
      </w:r>
      <w:r>
        <w:rPr/>
        <w:t>an</w:t>
      </w:r>
      <w:r>
        <w:rPr>
          <w:spacing w:val="-5"/>
        </w:rPr>
        <w:t> </w:t>
      </w:r>
      <w:r>
        <w:rPr/>
        <w:t>activity</w:t>
      </w:r>
      <w:r>
        <w:rPr>
          <w:spacing w:val="-3"/>
        </w:rPr>
        <w:t> </w:t>
      </w:r>
      <w:r>
        <w:rPr/>
        <w:t>constitutes</w:t>
      </w:r>
      <w:r>
        <w:rPr>
          <w:spacing w:val="-4"/>
        </w:rPr>
        <w:t> </w:t>
      </w:r>
      <w:r>
        <w:rPr/>
        <w:t>human</w:t>
      </w:r>
      <w:r>
        <w:rPr>
          <w:spacing w:val="-4"/>
        </w:rPr>
        <w:t> </w:t>
      </w:r>
      <w:r>
        <w:rPr/>
        <w:t>subjects research</w:t>
      </w:r>
      <w:r>
        <w:rPr>
          <w:spacing w:val="-6"/>
        </w:rPr>
        <w:t> </w:t>
      </w:r>
      <w:r>
        <w:rPr/>
        <w:t>rests</w:t>
      </w:r>
      <w:r>
        <w:rPr>
          <w:spacing w:val="-4"/>
        </w:rPr>
        <w:t> </w:t>
      </w:r>
      <w:r>
        <w:rPr/>
        <w:t>with</w:t>
      </w:r>
      <w:r>
        <w:rPr>
          <w:spacing w:val="-4"/>
        </w:rPr>
        <w:t> </w:t>
      </w:r>
      <w:r>
        <w:rPr/>
        <w:t>the</w:t>
      </w:r>
      <w:r>
        <w:rPr>
          <w:spacing w:val="-4"/>
        </w:rPr>
        <w:t> </w:t>
      </w:r>
      <w:r>
        <w:rPr/>
        <w:t>investigator.</w:t>
      </w:r>
      <w:r>
        <w:rPr>
          <w:spacing w:val="50"/>
        </w:rPr>
        <w:t> </w:t>
      </w:r>
      <w:r>
        <w:rPr/>
        <w:t>The</w:t>
      </w:r>
      <w:r>
        <w:rPr>
          <w:spacing w:val="-4"/>
        </w:rPr>
        <w:t> </w:t>
      </w:r>
      <w:r>
        <w:rPr/>
        <w:t>investigator</w:t>
      </w:r>
      <w:r>
        <w:rPr>
          <w:spacing w:val="-3"/>
        </w:rPr>
        <w:t> </w:t>
      </w:r>
      <w:r>
        <w:rPr/>
        <w:t>should</w:t>
      </w:r>
      <w:r>
        <w:rPr>
          <w:spacing w:val="-5"/>
        </w:rPr>
        <w:t> </w:t>
      </w:r>
      <w:r>
        <w:rPr/>
        <w:t>make</w:t>
      </w:r>
      <w:r>
        <w:rPr>
          <w:spacing w:val="-4"/>
        </w:rPr>
        <w:t> </w:t>
      </w:r>
      <w:r>
        <w:rPr/>
        <w:t>this</w:t>
      </w:r>
      <w:r>
        <w:rPr>
          <w:spacing w:val="-4"/>
        </w:rPr>
        <w:t> </w:t>
      </w:r>
      <w:r>
        <w:rPr/>
        <w:t>determination</w:t>
      </w:r>
      <w:r>
        <w:rPr>
          <w:spacing w:val="-4"/>
        </w:rPr>
        <w:t> </w:t>
      </w:r>
      <w:r>
        <w:rPr/>
        <w:t>based</w:t>
      </w:r>
      <w:r>
        <w:rPr>
          <w:spacing w:val="-4"/>
        </w:rPr>
        <w:t> </w:t>
      </w:r>
      <w:r>
        <w:rPr>
          <w:spacing w:val="-5"/>
        </w:rPr>
        <w:t>on</w:t>
      </w:r>
    </w:p>
    <w:p>
      <w:pPr>
        <w:pStyle w:val="BodyText"/>
        <w:ind w:right="972"/>
      </w:pPr>
      <w:r>
        <w:rPr/>
        <w:t>the</w:t>
      </w:r>
      <w:r>
        <w:rPr>
          <w:spacing w:val="-3"/>
        </w:rPr>
        <w:t> </w:t>
      </w:r>
      <w:r>
        <w:rPr/>
        <w:t>definitions</w:t>
      </w:r>
      <w:r>
        <w:rPr>
          <w:spacing w:val="-4"/>
        </w:rPr>
        <w:t> </w:t>
      </w:r>
      <w:r>
        <w:rPr/>
        <w:t>of</w:t>
      </w:r>
      <w:r>
        <w:rPr>
          <w:spacing w:val="-4"/>
        </w:rPr>
        <w:t> </w:t>
      </w:r>
      <w:r>
        <w:rPr/>
        <w:t>“human</w:t>
      </w:r>
      <w:r>
        <w:rPr>
          <w:spacing w:val="-4"/>
        </w:rPr>
        <w:t> </w:t>
      </w:r>
      <w:r>
        <w:rPr/>
        <w:t>subject”</w:t>
      </w:r>
      <w:r>
        <w:rPr>
          <w:spacing w:val="-4"/>
        </w:rPr>
        <w:t> </w:t>
      </w:r>
      <w:r>
        <w:rPr/>
        <w:t>and</w:t>
      </w:r>
      <w:r>
        <w:rPr>
          <w:spacing w:val="-4"/>
        </w:rPr>
        <w:t> </w:t>
      </w:r>
      <w:r>
        <w:rPr/>
        <w:t>“research”.</w:t>
      </w:r>
      <w:r>
        <w:rPr>
          <w:spacing w:val="40"/>
        </w:rPr>
        <w:t> </w:t>
      </w:r>
      <w:r>
        <w:rPr/>
        <w:t>Since</w:t>
      </w:r>
      <w:r>
        <w:rPr>
          <w:spacing w:val="-2"/>
        </w:rPr>
        <w:t> </w:t>
      </w:r>
      <w:r>
        <w:rPr/>
        <w:t>the</w:t>
      </w:r>
      <w:r>
        <w:rPr>
          <w:spacing w:val="-3"/>
        </w:rPr>
        <w:t> </w:t>
      </w:r>
      <w:r>
        <w:rPr/>
        <w:t>University</w:t>
      </w:r>
      <w:r>
        <w:rPr>
          <w:spacing w:val="-5"/>
        </w:rPr>
        <w:t> </w:t>
      </w:r>
      <w:r>
        <w:rPr/>
        <w:t>will</w:t>
      </w:r>
      <w:r>
        <w:rPr>
          <w:spacing w:val="-3"/>
        </w:rPr>
        <w:t> </w:t>
      </w:r>
      <w:r>
        <w:rPr/>
        <w:t>hold</w:t>
      </w:r>
      <w:r>
        <w:rPr>
          <w:spacing w:val="-4"/>
        </w:rPr>
        <w:t> </w:t>
      </w:r>
      <w:r>
        <w:rPr/>
        <w:t>them</w:t>
      </w:r>
      <w:r>
        <w:rPr>
          <w:spacing w:val="-3"/>
        </w:rPr>
        <w:t> </w:t>
      </w:r>
      <w:r>
        <w:rPr/>
        <w:t>responsible if the determination is not correct, investigators are urged to request a confirmation that an activity does not constitute human subjects research from the ORC. The request should be made with the electronic management system.</w:t>
      </w:r>
      <w:r>
        <w:rPr>
          <w:spacing w:val="40"/>
        </w:rPr>
        <w:t> </w:t>
      </w:r>
      <w:r>
        <w:rPr/>
        <w:t>All requests must include sufficient documentation of the activity to support the determination.</w:t>
      </w:r>
    </w:p>
    <w:p>
      <w:pPr>
        <w:pStyle w:val="BodyText"/>
        <w:spacing w:before="280"/>
        <w:ind w:right="1279"/>
        <w:jc w:val="both"/>
      </w:pPr>
      <w:r>
        <w:rPr>
          <w:b/>
        </w:rPr>
        <w:t>NOTE:</w:t>
      </w:r>
      <w:r>
        <w:rPr>
          <w:b/>
          <w:spacing w:val="-4"/>
        </w:rPr>
        <w:t> </w:t>
      </w:r>
      <w:r>
        <w:rPr/>
        <w:t>With</w:t>
      </w:r>
      <w:r>
        <w:rPr>
          <w:spacing w:val="-4"/>
        </w:rPr>
        <w:t> </w:t>
      </w:r>
      <w:r>
        <w:rPr/>
        <w:t>the</w:t>
      </w:r>
      <w:r>
        <w:rPr>
          <w:spacing w:val="-3"/>
        </w:rPr>
        <w:t> </w:t>
      </w:r>
      <w:r>
        <w:rPr/>
        <w:t>implementation</w:t>
      </w:r>
      <w:r>
        <w:rPr>
          <w:spacing w:val="-5"/>
        </w:rPr>
        <w:t> </w:t>
      </w:r>
      <w:r>
        <w:rPr/>
        <w:t>of</w:t>
      </w:r>
      <w:r>
        <w:rPr>
          <w:spacing w:val="-4"/>
        </w:rPr>
        <w:t> </w:t>
      </w:r>
      <w:r>
        <w:rPr/>
        <w:t>the</w:t>
      </w:r>
      <w:r>
        <w:rPr>
          <w:spacing w:val="-3"/>
        </w:rPr>
        <w:t> </w:t>
      </w:r>
      <w:r>
        <w:rPr/>
        <w:t>revised</w:t>
      </w:r>
      <w:r>
        <w:rPr>
          <w:spacing w:val="-4"/>
        </w:rPr>
        <w:t> </w:t>
      </w:r>
      <w:r>
        <w:rPr/>
        <w:t>Common</w:t>
      </w:r>
      <w:r>
        <w:rPr>
          <w:spacing w:val="-4"/>
        </w:rPr>
        <w:t> </w:t>
      </w:r>
      <w:r>
        <w:rPr/>
        <w:t>Rule,</w:t>
      </w:r>
      <w:r>
        <w:rPr>
          <w:spacing w:val="-3"/>
        </w:rPr>
        <w:t> </w:t>
      </w:r>
      <w:r>
        <w:rPr/>
        <w:t>the</w:t>
      </w:r>
      <w:r>
        <w:rPr>
          <w:spacing w:val="-3"/>
        </w:rPr>
        <w:t> </w:t>
      </w:r>
      <w:r>
        <w:rPr/>
        <w:t>requirement</w:t>
      </w:r>
      <w:r>
        <w:rPr>
          <w:spacing w:val="-3"/>
        </w:rPr>
        <w:t> </w:t>
      </w:r>
      <w:r>
        <w:rPr/>
        <w:t>of</w:t>
      </w:r>
      <w:r>
        <w:rPr>
          <w:spacing w:val="-4"/>
        </w:rPr>
        <w:t> </w:t>
      </w:r>
      <w:r>
        <w:rPr/>
        <w:t>the</w:t>
      </w:r>
      <w:r>
        <w:rPr>
          <w:spacing w:val="-3"/>
        </w:rPr>
        <w:t> </w:t>
      </w:r>
      <w:r>
        <w:rPr/>
        <w:t>Newborn Screening Saves Lives Reauthorization Act of 2014 that federally-funded "research on newborn dried blood spots shall be considered research carried out on human subjects" is</w:t>
      </w:r>
    </w:p>
    <w:p>
      <w:pPr>
        <w:pStyle w:val="BodyText"/>
        <w:ind w:right="965"/>
      </w:pPr>
      <w:r>
        <w:rPr/>
        <w:t>eliminated.</w:t>
      </w:r>
      <w:r>
        <w:rPr>
          <w:spacing w:val="40"/>
        </w:rPr>
        <w:t> </w:t>
      </w:r>
      <w:r>
        <w:rPr/>
        <w:t>Whether such research involves human subjects shall now be considered using the same standards as are used for other research involving human biospecimens (e.g., whether the identity of subjects may be readily ascertained, whether the specimens are coded and who has access</w:t>
      </w:r>
      <w:r>
        <w:rPr>
          <w:spacing w:val="-3"/>
        </w:rPr>
        <w:t> </w:t>
      </w:r>
      <w:r>
        <w:rPr/>
        <w:t>to</w:t>
      </w:r>
      <w:r>
        <w:rPr>
          <w:spacing w:val="-3"/>
        </w:rPr>
        <w:t> </w:t>
      </w:r>
      <w:r>
        <w:rPr/>
        <w:t>the</w:t>
      </w:r>
      <w:r>
        <w:rPr>
          <w:spacing w:val="-2"/>
        </w:rPr>
        <w:t> </w:t>
      </w:r>
      <w:r>
        <w:rPr/>
        <w:t>key,</w:t>
      </w:r>
      <w:r>
        <w:rPr>
          <w:spacing w:val="-3"/>
        </w:rPr>
        <w:t> </w:t>
      </w:r>
      <w:r>
        <w:rPr/>
        <w:t>whether</w:t>
      </w:r>
      <w:r>
        <w:rPr>
          <w:spacing w:val="-2"/>
        </w:rPr>
        <w:t> </w:t>
      </w:r>
      <w:r>
        <w:rPr/>
        <w:t>the</w:t>
      </w:r>
      <w:r>
        <w:rPr>
          <w:spacing w:val="-3"/>
        </w:rPr>
        <w:t> </w:t>
      </w:r>
      <w:r>
        <w:rPr/>
        <w:t>research</w:t>
      </w:r>
      <w:r>
        <w:rPr>
          <w:spacing w:val="-3"/>
        </w:rPr>
        <w:t> </w:t>
      </w:r>
      <w:r>
        <w:rPr/>
        <w:t>involves</w:t>
      </w:r>
      <w:r>
        <w:rPr>
          <w:spacing w:val="-3"/>
        </w:rPr>
        <w:t> </w:t>
      </w:r>
      <w:r>
        <w:rPr/>
        <w:t>the</w:t>
      </w:r>
      <w:r>
        <w:rPr>
          <w:spacing w:val="-2"/>
        </w:rPr>
        <w:t> </w:t>
      </w:r>
      <w:r>
        <w:rPr/>
        <w:t>evaluation</w:t>
      </w:r>
      <w:r>
        <w:rPr>
          <w:spacing w:val="-3"/>
        </w:rPr>
        <w:t> </w:t>
      </w:r>
      <w:r>
        <w:rPr/>
        <w:t>of</w:t>
      </w:r>
      <w:r>
        <w:rPr>
          <w:spacing w:val="-3"/>
        </w:rPr>
        <w:t> </w:t>
      </w:r>
      <w:r>
        <w:rPr/>
        <w:t>the</w:t>
      </w:r>
      <w:r>
        <w:rPr>
          <w:spacing w:val="-2"/>
        </w:rPr>
        <w:t> </w:t>
      </w:r>
      <w:r>
        <w:rPr/>
        <w:t>safety</w:t>
      </w:r>
      <w:r>
        <w:rPr>
          <w:spacing w:val="-2"/>
        </w:rPr>
        <w:t> </w:t>
      </w:r>
      <w:r>
        <w:rPr/>
        <w:t>or</w:t>
      </w:r>
      <w:r>
        <w:rPr>
          <w:spacing w:val="-2"/>
        </w:rPr>
        <w:t> </w:t>
      </w:r>
      <w:r>
        <w:rPr/>
        <w:t>effectiveness</w:t>
      </w:r>
      <w:r>
        <w:rPr>
          <w:spacing w:val="-3"/>
        </w:rPr>
        <w:t> </w:t>
      </w:r>
      <w:r>
        <w:rPr/>
        <w:t>of</w:t>
      </w:r>
      <w:r>
        <w:rPr>
          <w:spacing w:val="-3"/>
        </w:rPr>
        <w:t> </w:t>
      </w:r>
      <w:r>
        <w:rPr/>
        <w:t>an FDA-regulated device, etc.).</w:t>
      </w:r>
    </w:p>
    <w:p>
      <w:pPr>
        <w:pStyle w:val="BodyText"/>
        <w:spacing w:before="280"/>
        <w:ind w:right="1184"/>
        <w:jc w:val="both"/>
      </w:pPr>
      <w:r>
        <w:rPr/>
        <w:t>In response to investigator requests, determinations that an activity does not constitute human subjects</w:t>
      </w:r>
      <w:r>
        <w:rPr>
          <w:spacing w:val="-3"/>
        </w:rPr>
        <w:t> </w:t>
      </w:r>
      <w:r>
        <w:rPr/>
        <w:t>research</w:t>
      </w:r>
      <w:r>
        <w:rPr>
          <w:spacing w:val="-2"/>
        </w:rPr>
        <w:t> </w:t>
      </w:r>
      <w:r>
        <w:rPr/>
        <w:t>will</w:t>
      </w:r>
      <w:r>
        <w:rPr>
          <w:spacing w:val="-2"/>
        </w:rPr>
        <w:t> </w:t>
      </w:r>
      <w:r>
        <w:rPr/>
        <w:t>be</w:t>
      </w:r>
      <w:r>
        <w:rPr>
          <w:spacing w:val="-2"/>
        </w:rPr>
        <w:t> </w:t>
      </w:r>
      <w:r>
        <w:rPr/>
        <w:t>documented</w:t>
      </w:r>
      <w:r>
        <w:rPr>
          <w:spacing w:val="-2"/>
        </w:rPr>
        <w:t> </w:t>
      </w:r>
      <w:r>
        <w:rPr/>
        <w:t>using</w:t>
      </w:r>
      <w:r>
        <w:rPr>
          <w:spacing w:val="-3"/>
        </w:rPr>
        <w:t> </w:t>
      </w:r>
      <w:r>
        <w:rPr/>
        <w:t>the</w:t>
      </w:r>
      <w:r>
        <w:rPr>
          <w:spacing w:val="-3"/>
        </w:rPr>
        <w:t> </w:t>
      </w:r>
      <w:r>
        <w:rPr>
          <w:b/>
        </w:rPr>
        <w:t>Human</w:t>
      </w:r>
      <w:r>
        <w:rPr>
          <w:b/>
          <w:spacing w:val="-3"/>
        </w:rPr>
        <w:t> </w:t>
      </w:r>
      <w:r>
        <w:rPr>
          <w:b/>
        </w:rPr>
        <w:t>Subjects</w:t>
      </w:r>
      <w:r>
        <w:rPr>
          <w:b/>
          <w:spacing w:val="-2"/>
        </w:rPr>
        <w:t> </w:t>
      </w:r>
      <w:r>
        <w:rPr>
          <w:b/>
        </w:rPr>
        <w:t>Research</w:t>
      </w:r>
      <w:r>
        <w:rPr>
          <w:b/>
          <w:spacing w:val="-2"/>
        </w:rPr>
        <w:t> </w:t>
      </w:r>
      <w:r>
        <w:rPr>
          <w:b/>
        </w:rPr>
        <w:t>Determination</w:t>
      </w:r>
      <w:r>
        <w:rPr>
          <w:b/>
          <w:spacing w:val="-3"/>
        </w:rPr>
        <w:t> </w:t>
      </w:r>
      <w:r>
        <w:rPr>
          <w:b/>
        </w:rPr>
        <w:t>form</w:t>
      </w:r>
      <w:r>
        <w:rPr/>
        <w:t>. For</w:t>
      </w:r>
      <w:r>
        <w:rPr>
          <w:spacing w:val="-5"/>
        </w:rPr>
        <w:t> </w:t>
      </w:r>
      <w:r>
        <w:rPr/>
        <w:t>activities</w:t>
      </w:r>
      <w:r>
        <w:rPr>
          <w:spacing w:val="-3"/>
        </w:rPr>
        <w:t> </w:t>
      </w:r>
      <w:r>
        <w:rPr/>
        <w:t>determined</w:t>
      </w:r>
      <w:r>
        <w:rPr>
          <w:spacing w:val="-3"/>
        </w:rPr>
        <w:t> </w:t>
      </w:r>
      <w:r>
        <w:rPr/>
        <w:t>to</w:t>
      </w:r>
      <w:r>
        <w:rPr>
          <w:spacing w:val="-3"/>
        </w:rPr>
        <w:t> </w:t>
      </w:r>
      <w:r>
        <w:rPr/>
        <w:t>constitute</w:t>
      </w:r>
      <w:r>
        <w:rPr>
          <w:spacing w:val="-3"/>
        </w:rPr>
        <w:t> </w:t>
      </w:r>
      <w:r>
        <w:rPr/>
        <w:t>human</w:t>
      </w:r>
      <w:r>
        <w:rPr>
          <w:spacing w:val="-3"/>
        </w:rPr>
        <w:t> </w:t>
      </w:r>
      <w:r>
        <w:rPr/>
        <w:t>subjects</w:t>
      </w:r>
      <w:r>
        <w:rPr>
          <w:spacing w:val="-3"/>
        </w:rPr>
        <w:t> </w:t>
      </w:r>
      <w:r>
        <w:rPr/>
        <w:t>research,</w:t>
      </w:r>
      <w:r>
        <w:rPr>
          <w:spacing w:val="-2"/>
        </w:rPr>
        <w:t> </w:t>
      </w:r>
      <w:r>
        <w:rPr/>
        <w:t>the</w:t>
      </w:r>
      <w:r>
        <w:rPr>
          <w:spacing w:val="-3"/>
        </w:rPr>
        <w:t> </w:t>
      </w:r>
      <w:r>
        <w:rPr/>
        <w:t>investigator</w:t>
      </w:r>
      <w:r>
        <w:rPr>
          <w:spacing w:val="-2"/>
        </w:rPr>
        <w:t> </w:t>
      </w:r>
      <w:r>
        <w:rPr/>
        <w:t>will</w:t>
      </w:r>
      <w:r>
        <w:rPr>
          <w:spacing w:val="-2"/>
        </w:rPr>
        <w:t> </w:t>
      </w:r>
      <w:r>
        <w:rPr/>
        <w:t>be</w:t>
      </w:r>
      <w:r>
        <w:rPr>
          <w:spacing w:val="-1"/>
        </w:rPr>
        <w:t> </w:t>
      </w:r>
      <w:r>
        <w:rPr>
          <w:spacing w:val="-2"/>
        </w:rPr>
        <w:t>notified</w:t>
      </w:r>
    </w:p>
    <w:p>
      <w:pPr>
        <w:pStyle w:val="BodyText"/>
        <w:spacing w:after="0"/>
        <w:jc w:val="both"/>
        <w:sectPr>
          <w:pgSz w:w="12240" w:h="15840"/>
          <w:pgMar w:header="0" w:footer="2536" w:top="1360" w:bottom="2720" w:left="1080" w:right="360"/>
        </w:sectPr>
      </w:pPr>
    </w:p>
    <w:p>
      <w:pPr>
        <w:pStyle w:val="BodyText"/>
        <w:spacing w:before="40"/>
        <w:ind w:right="996"/>
      </w:pPr>
      <w:r>
        <w:rPr/>
        <w:t>by</w:t>
      </w:r>
      <w:r>
        <w:rPr>
          <w:spacing w:val="-3"/>
        </w:rPr>
        <w:t> </w:t>
      </w:r>
      <w:r>
        <w:rPr/>
        <w:t>the</w:t>
      </w:r>
      <w:r>
        <w:rPr>
          <w:spacing w:val="-3"/>
        </w:rPr>
        <w:t> </w:t>
      </w:r>
      <w:r>
        <w:rPr/>
        <w:t>the</w:t>
      </w:r>
      <w:r>
        <w:rPr>
          <w:spacing w:val="-3"/>
        </w:rPr>
        <w:t> </w:t>
      </w:r>
      <w:r>
        <w:rPr/>
        <w:t>HRPP</w:t>
      </w:r>
      <w:r>
        <w:rPr>
          <w:spacing w:val="-3"/>
        </w:rPr>
        <w:t> </w:t>
      </w:r>
      <w:r>
        <w:rPr/>
        <w:t>and</w:t>
      </w:r>
      <w:r>
        <w:rPr>
          <w:spacing w:val="-4"/>
        </w:rPr>
        <w:t> </w:t>
      </w:r>
      <w:r>
        <w:rPr/>
        <w:t>instructed</w:t>
      </w:r>
      <w:r>
        <w:rPr>
          <w:spacing w:val="-4"/>
        </w:rPr>
        <w:t> </w:t>
      </w:r>
      <w:r>
        <w:rPr/>
        <w:t>to</w:t>
      </w:r>
      <w:r>
        <w:rPr>
          <w:spacing w:val="-2"/>
        </w:rPr>
        <w:t> </w:t>
      </w:r>
      <w:r>
        <w:rPr/>
        <w:t>begin</w:t>
      </w:r>
      <w:r>
        <w:rPr>
          <w:spacing w:val="-4"/>
        </w:rPr>
        <w:t> </w:t>
      </w:r>
      <w:r>
        <w:rPr/>
        <w:t>with</w:t>
      </w:r>
      <w:r>
        <w:rPr>
          <w:spacing w:val="-4"/>
        </w:rPr>
        <w:t> </w:t>
      </w:r>
      <w:r>
        <w:rPr/>
        <w:t>the</w:t>
      </w:r>
      <w:r>
        <w:rPr>
          <w:spacing w:val="-3"/>
        </w:rPr>
        <w:t> </w:t>
      </w:r>
      <w:r>
        <w:rPr/>
        <w:t>exemption</w:t>
      </w:r>
      <w:r>
        <w:rPr>
          <w:spacing w:val="-5"/>
        </w:rPr>
        <w:t> </w:t>
      </w:r>
      <w:r>
        <w:rPr/>
        <w:t>or</w:t>
      </w:r>
      <w:r>
        <w:rPr>
          <w:spacing w:val="-3"/>
        </w:rPr>
        <w:t> </w:t>
      </w:r>
      <w:r>
        <w:rPr/>
        <w:t>IRB</w:t>
      </w:r>
      <w:r>
        <w:rPr>
          <w:spacing w:val="-3"/>
        </w:rPr>
        <w:t> </w:t>
      </w:r>
      <w:r>
        <w:rPr/>
        <w:t>application</w:t>
      </w:r>
      <w:r>
        <w:rPr>
          <w:spacing w:val="-4"/>
        </w:rPr>
        <w:t> </w:t>
      </w:r>
      <w:r>
        <w:rPr/>
        <w:t>process,</w:t>
      </w:r>
      <w:r>
        <w:rPr>
          <w:spacing w:val="-3"/>
        </w:rPr>
        <w:t> </w:t>
      </w:r>
      <w:r>
        <w:rPr/>
        <w:t>as </w:t>
      </w:r>
      <w:r>
        <w:rPr>
          <w:spacing w:val="-2"/>
        </w:rPr>
        <w:t>applicable.</w:t>
      </w:r>
    </w:p>
    <w:p>
      <w:pPr>
        <w:spacing w:before="279"/>
        <w:ind w:left="219" w:right="996" w:firstLine="0"/>
        <w:jc w:val="left"/>
        <w:rPr>
          <w:b/>
          <w:i/>
          <w:sz w:val="24"/>
        </w:rPr>
      </w:pPr>
      <w:r>
        <w:rPr>
          <w:b/>
          <w:i/>
          <w:sz w:val="24"/>
        </w:rPr>
        <w:t>NOTE:</w:t>
      </w:r>
      <w:r>
        <w:rPr>
          <w:b/>
          <w:i/>
          <w:spacing w:val="-4"/>
          <w:sz w:val="24"/>
        </w:rPr>
        <w:t> </w:t>
      </w:r>
      <w:r>
        <w:rPr>
          <w:i/>
          <w:sz w:val="24"/>
        </w:rPr>
        <w:t>The</w:t>
      </w:r>
      <w:r>
        <w:rPr>
          <w:i/>
          <w:spacing w:val="-4"/>
          <w:sz w:val="24"/>
        </w:rPr>
        <w:t> </w:t>
      </w:r>
      <w:r>
        <w:rPr>
          <w:i/>
          <w:sz w:val="24"/>
        </w:rPr>
        <w:t>University</w:t>
      </w:r>
      <w:r>
        <w:rPr>
          <w:i/>
          <w:spacing w:val="-4"/>
          <w:sz w:val="24"/>
        </w:rPr>
        <w:t> </w:t>
      </w:r>
      <w:r>
        <w:rPr>
          <w:i/>
          <w:sz w:val="24"/>
        </w:rPr>
        <w:t>has</w:t>
      </w:r>
      <w:r>
        <w:rPr>
          <w:i/>
          <w:spacing w:val="-4"/>
          <w:sz w:val="24"/>
        </w:rPr>
        <w:t> </w:t>
      </w:r>
      <w:r>
        <w:rPr>
          <w:i/>
          <w:sz w:val="24"/>
        </w:rPr>
        <w:t>a</w:t>
      </w:r>
      <w:r>
        <w:rPr>
          <w:i/>
          <w:spacing w:val="-4"/>
          <w:sz w:val="24"/>
        </w:rPr>
        <w:t> </w:t>
      </w:r>
      <w:r>
        <w:rPr>
          <w:i/>
          <w:sz w:val="24"/>
        </w:rPr>
        <w:t>policy</w:t>
      </w:r>
      <w:r>
        <w:rPr>
          <w:i/>
          <w:spacing w:val="-4"/>
          <w:sz w:val="24"/>
        </w:rPr>
        <w:t> </w:t>
      </w:r>
      <w:r>
        <w:rPr>
          <w:i/>
          <w:sz w:val="24"/>
        </w:rPr>
        <w:t>regarding</w:t>
      </w:r>
      <w:r>
        <w:rPr>
          <w:i/>
          <w:spacing w:val="-4"/>
          <w:sz w:val="24"/>
        </w:rPr>
        <w:t> </w:t>
      </w:r>
      <w:r>
        <w:rPr>
          <w:i/>
          <w:sz w:val="24"/>
        </w:rPr>
        <w:t>the</w:t>
      </w:r>
      <w:r>
        <w:rPr>
          <w:i/>
          <w:spacing w:val="-3"/>
          <w:sz w:val="24"/>
        </w:rPr>
        <w:t> </w:t>
      </w:r>
      <w:r>
        <w:rPr>
          <w:i/>
          <w:sz w:val="24"/>
        </w:rPr>
        <w:t>distinction</w:t>
      </w:r>
      <w:r>
        <w:rPr>
          <w:i/>
          <w:spacing w:val="-4"/>
          <w:sz w:val="24"/>
        </w:rPr>
        <w:t> </w:t>
      </w:r>
      <w:r>
        <w:rPr>
          <w:i/>
          <w:sz w:val="24"/>
        </w:rPr>
        <w:t>between</w:t>
      </w:r>
      <w:r>
        <w:rPr>
          <w:i/>
          <w:spacing w:val="-4"/>
          <w:sz w:val="24"/>
        </w:rPr>
        <w:t> </w:t>
      </w:r>
      <w:r>
        <w:rPr>
          <w:i/>
          <w:sz w:val="24"/>
        </w:rPr>
        <w:t>QA/QI</w:t>
      </w:r>
      <w:r>
        <w:rPr>
          <w:i/>
          <w:spacing w:val="-3"/>
          <w:sz w:val="24"/>
        </w:rPr>
        <w:t> </w:t>
      </w:r>
      <w:r>
        <w:rPr>
          <w:i/>
          <w:sz w:val="24"/>
        </w:rPr>
        <w:t>initiatives</w:t>
      </w:r>
      <w:r>
        <w:rPr>
          <w:i/>
          <w:spacing w:val="-4"/>
          <w:sz w:val="24"/>
        </w:rPr>
        <w:t> </w:t>
      </w:r>
      <w:r>
        <w:rPr>
          <w:i/>
          <w:sz w:val="24"/>
        </w:rPr>
        <w:t>and</w:t>
      </w:r>
      <w:r>
        <w:rPr>
          <w:i/>
          <w:spacing w:val="-3"/>
          <w:sz w:val="24"/>
        </w:rPr>
        <w:t> </w:t>
      </w:r>
      <w:r>
        <w:rPr>
          <w:i/>
          <w:sz w:val="24"/>
        </w:rPr>
        <w:t>research</w:t>
      </w:r>
      <w:r>
        <w:rPr>
          <w:i/>
          <w:sz w:val="24"/>
        </w:rPr>
        <w:t> activities. The section on </w:t>
      </w:r>
      <w:r>
        <w:rPr>
          <w:b/>
          <w:i/>
          <w:sz w:val="24"/>
        </w:rPr>
        <w:t>“Quality Assurance/Quality Improvement (QA/QI) Activities vs.</w:t>
      </w:r>
    </w:p>
    <w:p>
      <w:pPr>
        <w:spacing w:before="1"/>
        <w:ind w:left="219" w:right="0" w:firstLine="0"/>
        <w:jc w:val="left"/>
        <w:rPr>
          <w:i/>
          <w:sz w:val="24"/>
        </w:rPr>
      </w:pPr>
      <w:r>
        <w:rPr>
          <w:b/>
          <w:i/>
          <w:sz w:val="24"/>
        </w:rPr>
        <w:t>Research</w:t>
      </w:r>
      <w:r>
        <w:rPr>
          <w:b/>
          <w:i/>
          <w:spacing w:val="-5"/>
          <w:sz w:val="24"/>
        </w:rPr>
        <w:t> </w:t>
      </w:r>
      <w:r>
        <w:rPr>
          <w:b/>
          <w:i/>
          <w:sz w:val="24"/>
        </w:rPr>
        <w:t>Activities”</w:t>
      </w:r>
      <w:r>
        <w:rPr>
          <w:b/>
          <w:i/>
          <w:spacing w:val="-4"/>
          <w:sz w:val="24"/>
        </w:rPr>
        <w:t> </w:t>
      </w:r>
      <w:r>
        <w:rPr>
          <w:i/>
          <w:sz w:val="24"/>
        </w:rPr>
        <w:t>should</w:t>
      </w:r>
      <w:r>
        <w:rPr>
          <w:i/>
          <w:spacing w:val="-5"/>
          <w:sz w:val="24"/>
        </w:rPr>
        <w:t> </w:t>
      </w:r>
      <w:r>
        <w:rPr>
          <w:i/>
          <w:sz w:val="24"/>
        </w:rPr>
        <w:t>be</w:t>
      </w:r>
      <w:r>
        <w:rPr>
          <w:i/>
          <w:spacing w:val="-4"/>
          <w:sz w:val="24"/>
        </w:rPr>
        <w:t> </w:t>
      </w:r>
      <w:r>
        <w:rPr>
          <w:i/>
          <w:sz w:val="24"/>
        </w:rPr>
        <w:t>reviewed</w:t>
      </w:r>
      <w:r>
        <w:rPr>
          <w:i/>
          <w:spacing w:val="-5"/>
          <w:sz w:val="24"/>
        </w:rPr>
        <w:t> </w:t>
      </w:r>
      <w:r>
        <w:rPr>
          <w:i/>
          <w:sz w:val="24"/>
        </w:rPr>
        <w:t>for</w:t>
      </w:r>
      <w:r>
        <w:rPr>
          <w:i/>
          <w:spacing w:val="-3"/>
          <w:sz w:val="24"/>
        </w:rPr>
        <w:t> </w:t>
      </w:r>
      <w:r>
        <w:rPr>
          <w:i/>
          <w:spacing w:val="-2"/>
          <w:sz w:val="24"/>
        </w:rPr>
        <w:t>details.</w:t>
      </w:r>
    </w:p>
    <w:p>
      <w:pPr>
        <w:pStyle w:val="Heading2"/>
        <w:numPr>
          <w:ilvl w:val="2"/>
          <w:numId w:val="4"/>
        </w:numPr>
        <w:tabs>
          <w:tab w:pos="764" w:val="left" w:leader="none"/>
        </w:tabs>
        <w:spacing w:line="240" w:lineRule="auto" w:before="280" w:after="0"/>
        <w:ind w:left="764" w:right="0" w:hanging="545"/>
        <w:jc w:val="left"/>
      </w:pPr>
      <w:r>
        <w:rPr/>
        <w:t>Case</w:t>
      </w:r>
      <w:r>
        <w:rPr>
          <w:spacing w:val="-2"/>
        </w:rPr>
        <w:t> Studies/Series</w:t>
      </w:r>
    </w:p>
    <w:p>
      <w:pPr>
        <w:pStyle w:val="BodyText"/>
        <w:spacing w:line="259" w:lineRule="auto" w:before="280"/>
        <w:ind w:right="1059"/>
      </w:pPr>
      <w:r>
        <w:rPr/>
        <w:t>A case study/series is an analysis of up to 3 clinical cases and usually examines a condition, treatment,</w:t>
      </w:r>
      <w:r>
        <w:rPr>
          <w:spacing w:val="-3"/>
        </w:rPr>
        <w:t> </w:t>
      </w:r>
      <w:r>
        <w:rPr/>
        <w:t>presentation,</w:t>
      </w:r>
      <w:r>
        <w:rPr>
          <w:spacing w:val="-4"/>
        </w:rPr>
        <w:t> </w:t>
      </w:r>
      <w:r>
        <w:rPr/>
        <w:t>or</w:t>
      </w:r>
      <w:r>
        <w:rPr>
          <w:spacing w:val="-3"/>
        </w:rPr>
        <w:t> </w:t>
      </w:r>
      <w:r>
        <w:rPr/>
        <w:t>outcome.</w:t>
      </w:r>
      <w:r>
        <w:rPr>
          <w:spacing w:val="-2"/>
        </w:rPr>
        <w:t> </w:t>
      </w:r>
      <w:r>
        <w:rPr/>
        <w:t>If</w:t>
      </w:r>
      <w:r>
        <w:rPr>
          <w:spacing w:val="-4"/>
        </w:rPr>
        <w:t> </w:t>
      </w:r>
      <w:r>
        <w:rPr/>
        <w:t>the</w:t>
      </w:r>
      <w:r>
        <w:rPr>
          <w:spacing w:val="-3"/>
        </w:rPr>
        <w:t> </w:t>
      </w:r>
      <w:r>
        <w:rPr/>
        <w:t>analysis</w:t>
      </w:r>
      <w:r>
        <w:rPr>
          <w:spacing w:val="-3"/>
        </w:rPr>
        <w:t> </w:t>
      </w:r>
      <w:r>
        <w:rPr/>
        <w:t>involves</w:t>
      </w:r>
      <w:r>
        <w:rPr>
          <w:spacing w:val="-4"/>
        </w:rPr>
        <w:t> </w:t>
      </w:r>
      <w:r>
        <w:rPr/>
        <w:t>more</w:t>
      </w:r>
      <w:r>
        <w:rPr>
          <w:spacing w:val="-2"/>
        </w:rPr>
        <w:t> </w:t>
      </w:r>
      <w:r>
        <w:rPr/>
        <w:t>than</w:t>
      </w:r>
      <w:r>
        <w:rPr>
          <w:spacing w:val="-3"/>
        </w:rPr>
        <w:t> </w:t>
      </w:r>
      <w:r>
        <w:rPr/>
        <w:t>3</w:t>
      </w:r>
      <w:r>
        <w:rPr>
          <w:spacing w:val="-3"/>
        </w:rPr>
        <w:t> </w:t>
      </w:r>
      <w:r>
        <w:rPr/>
        <w:t>cases</w:t>
      </w:r>
      <w:r>
        <w:rPr>
          <w:spacing w:val="-3"/>
        </w:rPr>
        <w:t> </w:t>
      </w:r>
      <w:r>
        <w:rPr/>
        <w:t>it</w:t>
      </w:r>
      <w:r>
        <w:rPr>
          <w:spacing w:val="-3"/>
        </w:rPr>
        <w:t> </w:t>
      </w:r>
      <w:r>
        <w:rPr/>
        <w:t>would</w:t>
      </w:r>
      <w:r>
        <w:rPr>
          <w:spacing w:val="-3"/>
        </w:rPr>
        <w:t> </w:t>
      </w:r>
      <w:r>
        <w:rPr/>
        <w:t>need</w:t>
      </w:r>
      <w:r>
        <w:rPr>
          <w:spacing w:val="-4"/>
        </w:rPr>
        <w:t> </w:t>
      </w:r>
      <w:r>
        <w:rPr/>
        <w:t>to be reviewed by the Human Research Protection Program and an application would need to be completed in the electronic management system myResearch.</w:t>
      </w:r>
    </w:p>
    <w:p>
      <w:pPr>
        <w:pStyle w:val="BodyText"/>
        <w:spacing w:line="259" w:lineRule="auto" w:before="159"/>
        <w:ind w:right="943"/>
      </w:pPr>
      <w:r>
        <w:rPr/>
        <w:t>A</w:t>
      </w:r>
      <w:r>
        <w:rPr>
          <w:spacing w:val="-2"/>
        </w:rPr>
        <w:t> </w:t>
      </w:r>
      <w:r>
        <w:rPr/>
        <w:t>case</w:t>
      </w:r>
      <w:r>
        <w:rPr>
          <w:spacing w:val="-2"/>
        </w:rPr>
        <w:t> </w:t>
      </w:r>
      <w:r>
        <w:rPr/>
        <w:t>study/series</w:t>
      </w:r>
      <w:r>
        <w:rPr>
          <w:spacing w:val="-3"/>
        </w:rPr>
        <w:t> </w:t>
      </w:r>
      <w:r>
        <w:rPr/>
        <w:t>is</w:t>
      </w:r>
      <w:r>
        <w:rPr>
          <w:spacing w:val="-3"/>
        </w:rPr>
        <w:t> </w:t>
      </w:r>
      <w:r>
        <w:rPr/>
        <w:t>not</w:t>
      </w:r>
      <w:r>
        <w:rPr>
          <w:spacing w:val="-2"/>
        </w:rPr>
        <w:t> </w:t>
      </w:r>
      <w:r>
        <w:rPr/>
        <w:t>meant</w:t>
      </w:r>
      <w:r>
        <w:rPr>
          <w:spacing w:val="-2"/>
        </w:rPr>
        <w:t> </w:t>
      </w:r>
      <w:r>
        <w:rPr/>
        <w:t>to</w:t>
      </w:r>
      <w:r>
        <w:rPr>
          <w:spacing w:val="-2"/>
        </w:rPr>
        <w:t> </w:t>
      </w:r>
      <w:r>
        <w:rPr/>
        <w:t>draw</w:t>
      </w:r>
      <w:r>
        <w:rPr>
          <w:spacing w:val="-2"/>
        </w:rPr>
        <w:t> </w:t>
      </w:r>
      <w:r>
        <w:rPr/>
        <w:t>broad</w:t>
      </w:r>
      <w:r>
        <w:rPr>
          <w:spacing w:val="-3"/>
        </w:rPr>
        <w:t> </w:t>
      </w:r>
      <w:r>
        <w:rPr/>
        <w:t>conclusions</w:t>
      </w:r>
      <w:r>
        <w:rPr>
          <w:spacing w:val="-3"/>
        </w:rPr>
        <w:t> </w:t>
      </w:r>
      <w:r>
        <w:rPr/>
        <w:t>about</w:t>
      </w:r>
      <w:r>
        <w:rPr>
          <w:spacing w:val="-2"/>
        </w:rPr>
        <w:t> </w:t>
      </w:r>
      <w:r>
        <w:rPr/>
        <w:t>a</w:t>
      </w:r>
      <w:r>
        <w:rPr>
          <w:spacing w:val="-3"/>
        </w:rPr>
        <w:t> </w:t>
      </w:r>
      <w:r>
        <w:rPr/>
        <w:t>population</w:t>
      </w:r>
      <w:r>
        <w:rPr>
          <w:spacing w:val="-3"/>
        </w:rPr>
        <w:t> </w:t>
      </w:r>
      <w:r>
        <w:rPr/>
        <w:t>and</w:t>
      </w:r>
      <w:r>
        <w:rPr>
          <w:spacing w:val="-3"/>
        </w:rPr>
        <w:t> </w:t>
      </w:r>
      <w:r>
        <w:rPr/>
        <w:t>does</w:t>
      </w:r>
      <w:r>
        <w:rPr>
          <w:spacing w:val="-3"/>
        </w:rPr>
        <w:t> </w:t>
      </w:r>
      <w:r>
        <w:rPr/>
        <w:t>not</w:t>
      </w:r>
      <w:r>
        <w:rPr>
          <w:spacing w:val="-2"/>
        </w:rPr>
        <w:t> </w:t>
      </w:r>
      <w:r>
        <w:rPr/>
        <w:t>meet the DHHS definition of research which is “a systematic investigation, including research development, testing and evaluation, designed to develop or contribute to generalizable </w:t>
      </w:r>
      <w:r>
        <w:rPr>
          <w:spacing w:val="-2"/>
        </w:rPr>
        <w:t>knowledge.”</w:t>
      </w:r>
    </w:p>
    <w:p>
      <w:pPr>
        <w:pStyle w:val="BodyText"/>
        <w:spacing w:line="259" w:lineRule="auto" w:before="159"/>
        <w:ind w:right="996"/>
      </w:pPr>
      <w:r>
        <w:rPr/>
        <w:t>Although the use of Protected Health Information for a case study/series does not require IRB review, the Health Insurance Portability and Accountability Act (HIPAA) requires written authorization</w:t>
      </w:r>
      <w:r>
        <w:rPr>
          <w:spacing w:val="-2"/>
        </w:rPr>
        <w:t> </w:t>
      </w:r>
      <w:r>
        <w:rPr/>
        <w:t>for</w:t>
      </w:r>
      <w:r>
        <w:rPr>
          <w:spacing w:val="-1"/>
        </w:rPr>
        <w:t> </w:t>
      </w:r>
      <w:r>
        <w:rPr/>
        <w:t>certain</w:t>
      </w:r>
      <w:r>
        <w:rPr>
          <w:spacing w:val="-3"/>
        </w:rPr>
        <w:t> </w:t>
      </w:r>
      <w:r>
        <w:rPr/>
        <w:t>uses</w:t>
      </w:r>
      <w:r>
        <w:rPr>
          <w:spacing w:val="-2"/>
        </w:rPr>
        <w:t> </w:t>
      </w:r>
      <w:r>
        <w:rPr/>
        <w:t>and</w:t>
      </w:r>
      <w:r>
        <w:rPr>
          <w:spacing w:val="-2"/>
        </w:rPr>
        <w:t> </w:t>
      </w:r>
      <w:r>
        <w:rPr/>
        <w:t>disclosures</w:t>
      </w:r>
      <w:r>
        <w:rPr>
          <w:spacing w:val="-2"/>
        </w:rPr>
        <w:t> </w:t>
      </w:r>
      <w:r>
        <w:rPr/>
        <w:t>of</w:t>
      </w:r>
      <w:r>
        <w:rPr>
          <w:spacing w:val="-3"/>
        </w:rPr>
        <w:t> </w:t>
      </w:r>
      <w:r>
        <w:rPr/>
        <w:t>a</w:t>
      </w:r>
      <w:r>
        <w:rPr>
          <w:spacing w:val="-2"/>
        </w:rPr>
        <w:t> </w:t>
      </w:r>
      <w:r>
        <w:rPr/>
        <w:t>patient’s</w:t>
      </w:r>
      <w:r>
        <w:rPr>
          <w:spacing w:val="-2"/>
        </w:rPr>
        <w:t> </w:t>
      </w:r>
      <w:r>
        <w:rPr/>
        <w:t>Protected</w:t>
      </w:r>
      <w:r>
        <w:rPr>
          <w:spacing w:val="-2"/>
        </w:rPr>
        <w:t> </w:t>
      </w:r>
      <w:r>
        <w:rPr/>
        <w:t>Health</w:t>
      </w:r>
      <w:r>
        <w:rPr>
          <w:spacing w:val="-2"/>
        </w:rPr>
        <w:t> </w:t>
      </w:r>
      <w:r>
        <w:rPr/>
        <w:t>Information.</w:t>
      </w:r>
      <w:r>
        <w:rPr>
          <w:spacing w:val="-1"/>
        </w:rPr>
        <w:t> </w:t>
      </w:r>
      <w:r>
        <w:rPr/>
        <w:t>This requires</w:t>
      </w:r>
      <w:r>
        <w:rPr>
          <w:spacing w:val="-5"/>
        </w:rPr>
        <w:t> </w:t>
      </w:r>
      <w:r>
        <w:rPr/>
        <w:t>that</w:t>
      </w:r>
      <w:r>
        <w:rPr>
          <w:spacing w:val="-1"/>
        </w:rPr>
        <w:t> </w:t>
      </w:r>
      <w:r>
        <w:rPr/>
        <w:t>the</w:t>
      </w:r>
      <w:r>
        <w:rPr>
          <w:spacing w:val="-2"/>
        </w:rPr>
        <w:t> </w:t>
      </w:r>
      <w:r>
        <w:rPr/>
        <w:t>patient</w:t>
      </w:r>
      <w:r>
        <w:rPr>
          <w:spacing w:val="-2"/>
        </w:rPr>
        <w:t> </w:t>
      </w:r>
      <w:r>
        <w:rPr/>
        <w:t>sign</w:t>
      </w:r>
      <w:r>
        <w:rPr>
          <w:spacing w:val="-2"/>
        </w:rPr>
        <w:t> </w:t>
      </w:r>
      <w:r>
        <w:rPr/>
        <w:t>an</w:t>
      </w:r>
      <w:r>
        <w:rPr>
          <w:spacing w:val="-3"/>
        </w:rPr>
        <w:t> </w:t>
      </w:r>
      <w:r>
        <w:rPr/>
        <w:t>Authorization</w:t>
      </w:r>
      <w:r>
        <w:rPr>
          <w:spacing w:val="-2"/>
        </w:rPr>
        <w:t> </w:t>
      </w:r>
      <w:r>
        <w:rPr/>
        <w:t>Agreement.</w:t>
      </w:r>
      <w:r>
        <w:rPr>
          <w:spacing w:val="-3"/>
        </w:rPr>
        <w:t> </w:t>
      </w:r>
      <w:r>
        <w:rPr/>
        <w:t>Or,</w:t>
      </w:r>
      <w:r>
        <w:rPr>
          <w:spacing w:val="-1"/>
        </w:rPr>
        <w:t> </w:t>
      </w:r>
      <w:r>
        <w:rPr/>
        <w:t>the</w:t>
      </w:r>
      <w:r>
        <w:rPr>
          <w:spacing w:val="-1"/>
        </w:rPr>
        <w:t> </w:t>
      </w:r>
      <w:r>
        <w:rPr/>
        <w:t>parent</w:t>
      </w:r>
      <w:r>
        <w:rPr>
          <w:spacing w:val="-2"/>
        </w:rPr>
        <w:t> </w:t>
      </w:r>
      <w:r>
        <w:rPr/>
        <w:t>or</w:t>
      </w:r>
      <w:r>
        <w:rPr>
          <w:spacing w:val="-1"/>
        </w:rPr>
        <w:t> </w:t>
      </w:r>
      <w:r>
        <w:rPr/>
        <w:t>legally</w:t>
      </w:r>
      <w:r>
        <w:rPr>
          <w:spacing w:val="-1"/>
        </w:rPr>
        <w:t> </w:t>
      </w:r>
      <w:r>
        <w:rPr>
          <w:spacing w:val="-2"/>
        </w:rPr>
        <w:t>authorized</w:t>
      </w:r>
    </w:p>
    <w:p>
      <w:pPr>
        <w:pStyle w:val="BodyText"/>
        <w:spacing w:line="259" w:lineRule="auto"/>
        <w:ind w:right="1211"/>
        <w:jc w:val="both"/>
      </w:pPr>
      <w:r>
        <w:rPr/>
        <w:t>representative</w:t>
      </w:r>
      <w:r>
        <w:rPr>
          <w:spacing w:val="-3"/>
        </w:rPr>
        <w:t> </w:t>
      </w:r>
      <w:r>
        <w:rPr/>
        <w:t>(if</w:t>
      </w:r>
      <w:r>
        <w:rPr>
          <w:spacing w:val="-3"/>
        </w:rPr>
        <w:t> </w:t>
      </w:r>
      <w:r>
        <w:rPr/>
        <w:t>the</w:t>
      </w:r>
      <w:r>
        <w:rPr>
          <w:spacing w:val="-3"/>
        </w:rPr>
        <w:t> </w:t>
      </w:r>
      <w:r>
        <w:rPr/>
        <w:t>patient</w:t>
      </w:r>
      <w:r>
        <w:rPr>
          <w:spacing w:val="-3"/>
        </w:rPr>
        <w:t> </w:t>
      </w:r>
      <w:r>
        <w:rPr/>
        <w:t>is</w:t>
      </w:r>
      <w:r>
        <w:rPr>
          <w:spacing w:val="-3"/>
        </w:rPr>
        <w:t> </w:t>
      </w:r>
      <w:r>
        <w:rPr/>
        <w:t>deceased</w:t>
      </w:r>
      <w:r>
        <w:rPr>
          <w:spacing w:val="-3"/>
        </w:rPr>
        <w:t> </w:t>
      </w:r>
      <w:r>
        <w:rPr/>
        <w:t>or</w:t>
      </w:r>
      <w:r>
        <w:rPr>
          <w:spacing w:val="-3"/>
        </w:rPr>
        <w:t> </w:t>
      </w:r>
      <w:r>
        <w:rPr/>
        <w:t>lacks</w:t>
      </w:r>
      <w:r>
        <w:rPr>
          <w:spacing w:val="-3"/>
        </w:rPr>
        <w:t> </w:t>
      </w:r>
      <w:r>
        <w:rPr/>
        <w:t>capacity)</w:t>
      </w:r>
      <w:r>
        <w:rPr>
          <w:spacing w:val="-3"/>
        </w:rPr>
        <w:t> </w:t>
      </w:r>
      <w:r>
        <w:rPr/>
        <w:t>must</w:t>
      </w:r>
      <w:r>
        <w:rPr>
          <w:spacing w:val="-3"/>
        </w:rPr>
        <w:t> </w:t>
      </w:r>
      <w:r>
        <w:rPr/>
        <w:t>sign</w:t>
      </w:r>
      <w:r>
        <w:rPr>
          <w:spacing w:val="-3"/>
        </w:rPr>
        <w:t> </w:t>
      </w:r>
      <w:r>
        <w:rPr/>
        <w:t>for</w:t>
      </w:r>
      <w:r>
        <w:rPr>
          <w:spacing w:val="-3"/>
        </w:rPr>
        <w:t> </w:t>
      </w:r>
      <w:r>
        <w:rPr/>
        <w:t>the</w:t>
      </w:r>
      <w:r>
        <w:rPr>
          <w:spacing w:val="-3"/>
        </w:rPr>
        <w:t> </w:t>
      </w:r>
      <w:r>
        <w:rPr/>
        <w:t>use</w:t>
      </w:r>
      <w:r>
        <w:rPr>
          <w:spacing w:val="-3"/>
        </w:rPr>
        <w:t> </w:t>
      </w:r>
      <w:r>
        <w:rPr/>
        <w:t>of</w:t>
      </w:r>
      <w:r>
        <w:rPr>
          <w:spacing w:val="-3"/>
        </w:rPr>
        <w:t> </w:t>
      </w:r>
      <w:r>
        <w:rPr/>
        <w:t>the</w:t>
      </w:r>
      <w:r>
        <w:rPr>
          <w:spacing w:val="-3"/>
        </w:rPr>
        <w:t> </w:t>
      </w:r>
      <w:r>
        <w:rPr/>
        <w:t>patient’s information</w:t>
      </w:r>
      <w:r>
        <w:rPr>
          <w:spacing w:val="-1"/>
        </w:rPr>
        <w:t> </w:t>
      </w:r>
      <w:r>
        <w:rPr/>
        <w:t>in</w:t>
      </w:r>
      <w:r>
        <w:rPr>
          <w:spacing w:val="-1"/>
        </w:rPr>
        <w:t> </w:t>
      </w:r>
      <w:r>
        <w:rPr/>
        <w:t>the article.</w:t>
      </w:r>
      <w:r>
        <w:rPr>
          <w:spacing w:val="-1"/>
        </w:rPr>
        <w:t> </w:t>
      </w:r>
      <w:r>
        <w:rPr/>
        <w:t>Otherwise,</w:t>
      </w:r>
      <w:r>
        <w:rPr>
          <w:spacing w:val="-1"/>
        </w:rPr>
        <w:t> </w:t>
      </w:r>
      <w:r>
        <w:rPr/>
        <w:t>the Stony Brook University IRB Chair or IRB</w:t>
      </w:r>
      <w:r>
        <w:rPr>
          <w:spacing w:val="-1"/>
        </w:rPr>
        <w:t> </w:t>
      </w:r>
      <w:r>
        <w:rPr/>
        <w:t>would</w:t>
      </w:r>
      <w:r>
        <w:rPr>
          <w:spacing w:val="-1"/>
        </w:rPr>
        <w:t> </w:t>
      </w:r>
      <w:r>
        <w:rPr/>
        <w:t>need</w:t>
      </w:r>
      <w:r>
        <w:rPr>
          <w:spacing w:val="-1"/>
        </w:rPr>
        <w:t> </w:t>
      </w:r>
      <w:r>
        <w:rPr/>
        <w:t>to waive the requirement for HIPAA Authorization.</w:t>
      </w:r>
    </w:p>
    <w:p>
      <w:pPr>
        <w:pStyle w:val="BodyText"/>
        <w:spacing w:line="259" w:lineRule="auto" w:before="159"/>
        <w:ind w:right="979"/>
      </w:pPr>
      <w:r>
        <w:rPr/>
        <w:t>An Authorization Agreement may not be required if the patient information is not identifiable.</w:t>
      </w:r>
      <w:r>
        <w:rPr>
          <w:spacing w:val="40"/>
        </w:rPr>
        <w:t> </w:t>
      </w:r>
      <w:r>
        <w:rPr/>
        <w:t>This would include that no photographs of the patient be disclosed and that there not be any identifiable</w:t>
      </w:r>
      <w:r>
        <w:rPr>
          <w:spacing w:val="-4"/>
        </w:rPr>
        <w:t> </w:t>
      </w:r>
      <w:r>
        <w:rPr/>
        <w:t>patient</w:t>
      </w:r>
      <w:r>
        <w:rPr>
          <w:spacing w:val="-3"/>
        </w:rPr>
        <w:t> </w:t>
      </w:r>
      <w:r>
        <w:rPr/>
        <w:t>features</w:t>
      </w:r>
      <w:r>
        <w:rPr>
          <w:spacing w:val="-4"/>
        </w:rPr>
        <w:t> </w:t>
      </w:r>
      <w:r>
        <w:rPr/>
        <w:t>(i.e.,</w:t>
      </w:r>
      <w:r>
        <w:rPr>
          <w:spacing w:val="-3"/>
        </w:rPr>
        <w:t> </w:t>
      </w:r>
      <w:r>
        <w:rPr/>
        <w:t>tattoos,</w:t>
      </w:r>
      <w:r>
        <w:rPr>
          <w:spacing w:val="-3"/>
        </w:rPr>
        <w:t> </w:t>
      </w:r>
      <w:r>
        <w:rPr/>
        <w:t>unusual</w:t>
      </w:r>
      <w:r>
        <w:rPr>
          <w:spacing w:val="-3"/>
        </w:rPr>
        <w:t> </w:t>
      </w:r>
      <w:r>
        <w:rPr/>
        <w:t>scar</w:t>
      </w:r>
      <w:r>
        <w:rPr>
          <w:spacing w:val="-3"/>
        </w:rPr>
        <w:t> </w:t>
      </w:r>
      <w:r>
        <w:rPr/>
        <w:t>or</w:t>
      </w:r>
      <w:r>
        <w:rPr>
          <w:spacing w:val="-3"/>
        </w:rPr>
        <w:t> </w:t>
      </w:r>
      <w:r>
        <w:rPr/>
        <w:t>birthmark).</w:t>
      </w:r>
      <w:r>
        <w:rPr>
          <w:spacing w:val="-4"/>
        </w:rPr>
        <w:t> </w:t>
      </w:r>
      <w:r>
        <w:rPr/>
        <w:t>Additionally,</w:t>
      </w:r>
      <w:r>
        <w:rPr>
          <w:spacing w:val="-3"/>
        </w:rPr>
        <w:t> </w:t>
      </w:r>
      <w:r>
        <w:rPr/>
        <w:t>the</w:t>
      </w:r>
      <w:r>
        <w:rPr>
          <w:spacing w:val="-3"/>
        </w:rPr>
        <w:t> </w:t>
      </w:r>
      <w:r>
        <w:rPr/>
        <w:t>information in the case study should not be so unique as to be identifiable to the patient’s family or others known to the patient.</w:t>
      </w:r>
    </w:p>
    <w:p>
      <w:pPr>
        <w:pStyle w:val="BodyText"/>
        <w:spacing w:line="259" w:lineRule="auto" w:before="158"/>
        <w:ind w:right="1144"/>
      </w:pPr>
      <w:r>
        <w:rPr>
          <w:b/>
        </w:rPr>
        <w:t>NOTE: </w:t>
      </w:r>
      <w:r>
        <w:rPr/>
        <w:t>Some journals now require a letter or other form of acknowledgement from the Institutional</w:t>
      </w:r>
      <w:r>
        <w:rPr>
          <w:spacing w:val="-2"/>
        </w:rPr>
        <w:t> </w:t>
      </w:r>
      <w:r>
        <w:rPr/>
        <w:t>Review</w:t>
      </w:r>
      <w:r>
        <w:rPr>
          <w:spacing w:val="-2"/>
        </w:rPr>
        <w:t> </w:t>
      </w:r>
      <w:r>
        <w:rPr/>
        <w:t>Board</w:t>
      </w:r>
      <w:r>
        <w:rPr>
          <w:spacing w:val="-3"/>
        </w:rPr>
        <w:t> </w:t>
      </w:r>
      <w:r>
        <w:rPr/>
        <w:t>prior</w:t>
      </w:r>
      <w:r>
        <w:rPr>
          <w:spacing w:val="-2"/>
        </w:rPr>
        <w:t> </w:t>
      </w:r>
      <w:r>
        <w:rPr/>
        <w:t>to</w:t>
      </w:r>
      <w:r>
        <w:rPr>
          <w:spacing w:val="-3"/>
        </w:rPr>
        <w:t> </w:t>
      </w:r>
      <w:r>
        <w:rPr/>
        <w:t>the</w:t>
      </w:r>
      <w:r>
        <w:rPr>
          <w:spacing w:val="-2"/>
        </w:rPr>
        <w:t> </w:t>
      </w:r>
      <w:r>
        <w:rPr/>
        <w:t>submission</w:t>
      </w:r>
      <w:r>
        <w:rPr>
          <w:spacing w:val="-3"/>
        </w:rPr>
        <w:t> </w:t>
      </w:r>
      <w:r>
        <w:rPr/>
        <w:t>of</w:t>
      </w:r>
      <w:r>
        <w:rPr>
          <w:spacing w:val="-3"/>
        </w:rPr>
        <w:t> </w:t>
      </w:r>
      <w:r>
        <w:rPr/>
        <w:t>a</w:t>
      </w:r>
      <w:r>
        <w:rPr>
          <w:spacing w:val="-3"/>
        </w:rPr>
        <w:t> </w:t>
      </w:r>
      <w:r>
        <w:rPr/>
        <w:t>case</w:t>
      </w:r>
      <w:r>
        <w:rPr>
          <w:spacing w:val="-3"/>
        </w:rPr>
        <w:t> </w:t>
      </w:r>
      <w:r>
        <w:rPr/>
        <w:t>study/series</w:t>
      </w:r>
      <w:r>
        <w:rPr>
          <w:spacing w:val="-4"/>
        </w:rPr>
        <w:t> </w:t>
      </w:r>
      <w:r>
        <w:rPr/>
        <w:t>to</w:t>
      </w:r>
      <w:r>
        <w:rPr>
          <w:spacing w:val="-3"/>
        </w:rPr>
        <w:t> </w:t>
      </w:r>
      <w:r>
        <w:rPr/>
        <w:t>a</w:t>
      </w:r>
      <w:r>
        <w:rPr>
          <w:spacing w:val="-3"/>
        </w:rPr>
        <w:t> </w:t>
      </w:r>
      <w:r>
        <w:rPr/>
        <w:t>journal.</w:t>
      </w:r>
      <w:r>
        <w:rPr>
          <w:spacing w:val="-3"/>
        </w:rPr>
        <w:t> </w:t>
      </w:r>
      <w:r>
        <w:rPr/>
        <w:t>Please</w:t>
      </w:r>
      <w:r>
        <w:rPr>
          <w:spacing w:val="-2"/>
        </w:rPr>
        <w:t> </w:t>
      </w:r>
      <w:r>
        <w:rPr/>
        <w:t>click on the memo on the website at </w:t>
      </w:r>
      <w:hyperlink r:id="rId18">
        <w:r>
          <w:rPr>
            <w:color w:val="0000FF"/>
          </w:rPr>
          <w:t>https://www.stonybrook.edu/commcms/research-</w:t>
        </w:r>
      </w:hyperlink>
      <w:hyperlink r:id="rId18">
        <w:r>
          <w:rPr>
            <w:color w:val="0000FF"/>
          </w:rPr>
          <w:t>compliance/Human-Subjects/sops</w:t>
        </w:r>
      </w:hyperlink>
      <w:r>
        <w:rPr/>
        <w:t>. This memo may then be sent to the journal confirming the Stony Brook University policy.</w:t>
      </w:r>
    </w:p>
    <w:p>
      <w:pPr>
        <w:pStyle w:val="BodyText"/>
        <w:spacing w:before="213"/>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806195</wp:posOffset>
                </wp:positionH>
                <wp:positionV relativeFrom="paragraph">
                  <wp:posOffset>305708</wp:posOffset>
                </wp:positionV>
                <wp:extent cx="6160135" cy="635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160135" cy="6350"/>
                        </a:xfrm>
                        <a:custGeom>
                          <a:avLst/>
                          <a:gdLst/>
                          <a:ahLst/>
                          <a:cxnLst/>
                          <a:rect l="l" t="t" r="r" b="b"/>
                          <a:pathLst>
                            <a:path w="6160135" h="6350">
                              <a:moveTo>
                                <a:pt x="6160008" y="0"/>
                              </a:moveTo>
                              <a:lnTo>
                                <a:pt x="0" y="0"/>
                              </a:lnTo>
                              <a:lnTo>
                                <a:pt x="0" y="6096"/>
                              </a:lnTo>
                              <a:lnTo>
                                <a:pt x="6160008" y="6096"/>
                              </a:lnTo>
                              <a:lnTo>
                                <a:pt x="6160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24.071522pt;width:485.04pt;height:.48004pt;mso-position-horizontal-relative:page;mso-position-vertical-relative:paragraph;z-index:-15728128;mso-wrap-distance-left:0;mso-wrap-distance-right:0" id="docshape11" filled="true" fillcolor="#d9d9d9" stroked="false">
                <v:fill type="solid"/>
                <w10:wrap type="topAndBottom"/>
              </v:rect>
            </w:pict>
          </mc:Fallback>
        </mc:AlternateContent>
      </w:r>
    </w:p>
    <w:p>
      <w:pPr>
        <w:spacing w:before="18"/>
        <w:ind w:left="219" w:right="0" w:firstLine="0"/>
        <w:jc w:val="left"/>
        <w:rPr>
          <w:sz w:val="24"/>
        </w:rPr>
      </w:pPr>
      <w:r>
        <w:rPr>
          <w:b/>
          <w:sz w:val="24"/>
        </w:rPr>
        <w:t>43</w:t>
      </w:r>
      <w:r>
        <w:rPr>
          <w:b/>
          <w:spacing w:val="-2"/>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spacing w:after="0"/>
        <w:jc w:val="left"/>
        <w:rPr>
          <w:sz w:val="24"/>
        </w:rPr>
        <w:sectPr>
          <w:footerReference w:type="default" r:id="rId17"/>
          <w:pgSz w:w="12240" w:h="15840"/>
          <w:pgMar w:header="0" w:footer="2219" w:top="1360" w:bottom="2400" w:left="1080" w:right="360"/>
        </w:sectPr>
      </w:pPr>
    </w:p>
    <w:p>
      <w:pPr>
        <w:pStyle w:val="Heading2"/>
        <w:numPr>
          <w:ilvl w:val="2"/>
          <w:numId w:val="4"/>
        </w:numPr>
        <w:tabs>
          <w:tab w:pos="764" w:val="left" w:leader="none"/>
        </w:tabs>
        <w:spacing w:line="240" w:lineRule="auto" w:before="40" w:after="0"/>
        <w:ind w:left="764" w:right="0" w:hanging="545"/>
        <w:jc w:val="left"/>
      </w:pPr>
      <w:r>
        <w:rPr/>
        <w:t>Program</w:t>
      </w:r>
      <w:r>
        <w:rPr>
          <w:spacing w:val="-6"/>
        </w:rPr>
        <w:t> </w:t>
      </w:r>
      <w:r>
        <w:rPr>
          <w:spacing w:val="-2"/>
        </w:rPr>
        <w:t>Evaluation</w:t>
      </w:r>
    </w:p>
    <w:p>
      <w:pPr>
        <w:pStyle w:val="BodyText"/>
        <w:spacing w:line="259" w:lineRule="auto" w:before="182"/>
        <w:ind w:right="1059"/>
      </w:pPr>
      <w:r>
        <w:rPr/>
        <w:t>Program evaluation is defined as “the systematic collection of information about the activities, characteristics, and outcomes of programs to make judgments about the program, improve program effectiveness, and/or inform decisions about future program development. What distinguishes program evaluation from research is that they serve different purposes. While research seeks to </w:t>
      </w:r>
      <w:r>
        <w:rPr>
          <w:i/>
        </w:rPr>
        <w:t>prove</w:t>
      </w:r>
      <w:r>
        <w:rPr/>
        <w:t>; evaluation seeks to </w:t>
      </w:r>
      <w:r>
        <w:rPr>
          <w:i/>
        </w:rPr>
        <w:t>improve</w:t>
      </w:r>
      <w:r>
        <w:rPr/>
        <w:t>.” (Center for Disease Control, Office of Policy,</w:t>
      </w:r>
      <w:r>
        <w:rPr>
          <w:spacing w:val="-3"/>
        </w:rPr>
        <w:t> </w:t>
      </w:r>
      <w:r>
        <w:rPr/>
        <w:t>Performance,</w:t>
      </w:r>
      <w:r>
        <w:rPr>
          <w:spacing w:val="-3"/>
        </w:rPr>
        <w:t> </w:t>
      </w:r>
      <w:r>
        <w:rPr/>
        <w:t>and</w:t>
      </w:r>
      <w:r>
        <w:rPr>
          <w:spacing w:val="-4"/>
        </w:rPr>
        <w:t> </w:t>
      </w:r>
      <w:r>
        <w:rPr/>
        <w:t>Evaluation)</w:t>
      </w:r>
      <w:r>
        <w:rPr>
          <w:spacing w:val="-2"/>
        </w:rPr>
        <w:t> </w:t>
      </w:r>
      <w:r>
        <w:rPr/>
        <w:t>Individuals</w:t>
      </w:r>
      <w:r>
        <w:rPr>
          <w:spacing w:val="-4"/>
        </w:rPr>
        <w:t> </w:t>
      </w:r>
      <w:r>
        <w:rPr/>
        <w:t>can</w:t>
      </w:r>
      <w:r>
        <w:rPr>
          <w:spacing w:val="-4"/>
        </w:rPr>
        <w:t> </w:t>
      </w:r>
      <w:r>
        <w:rPr/>
        <w:t>assess</w:t>
      </w:r>
      <w:r>
        <w:rPr>
          <w:spacing w:val="-4"/>
        </w:rPr>
        <w:t> </w:t>
      </w:r>
      <w:r>
        <w:rPr/>
        <w:t>the</w:t>
      </w:r>
      <w:r>
        <w:rPr>
          <w:spacing w:val="-3"/>
        </w:rPr>
        <w:t> </w:t>
      </w:r>
      <w:r>
        <w:rPr/>
        <w:t>value</w:t>
      </w:r>
      <w:r>
        <w:rPr>
          <w:spacing w:val="-3"/>
        </w:rPr>
        <w:t> </w:t>
      </w:r>
      <w:r>
        <w:rPr/>
        <w:t>and</w:t>
      </w:r>
      <w:r>
        <w:rPr>
          <w:spacing w:val="-4"/>
        </w:rPr>
        <w:t> </w:t>
      </w:r>
      <w:r>
        <w:rPr/>
        <w:t>impact</w:t>
      </w:r>
      <w:r>
        <w:rPr>
          <w:spacing w:val="-3"/>
        </w:rPr>
        <w:t> </w:t>
      </w:r>
      <w:r>
        <w:rPr/>
        <w:t>of</w:t>
      </w:r>
      <w:r>
        <w:rPr>
          <w:spacing w:val="-4"/>
        </w:rPr>
        <w:t> </w:t>
      </w:r>
      <w:r>
        <w:rPr/>
        <w:t>the</w:t>
      </w:r>
      <w:r>
        <w:rPr>
          <w:spacing w:val="-3"/>
        </w:rPr>
        <w:t> </w:t>
      </w:r>
      <w:r>
        <w:rPr/>
        <w:t>program when they ask questions, consult partners, make assessments, and obtain feedback. The information collected is then used to improve the program.</w:t>
      </w:r>
    </w:p>
    <w:p>
      <w:pPr>
        <w:pStyle w:val="Heading2"/>
        <w:numPr>
          <w:ilvl w:val="2"/>
          <w:numId w:val="4"/>
        </w:numPr>
        <w:tabs>
          <w:tab w:pos="762" w:val="left" w:leader="none"/>
        </w:tabs>
        <w:spacing w:line="240" w:lineRule="auto" w:before="159" w:after="0"/>
        <w:ind w:left="762" w:right="0" w:hanging="543"/>
        <w:jc w:val="left"/>
      </w:pPr>
      <w:r>
        <w:rPr/>
        <w:t>Classroom</w:t>
      </w:r>
      <w:r>
        <w:rPr>
          <w:spacing w:val="-1"/>
        </w:rPr>
        <w:t> </w:t>
      </w:r>
      <w:r>
        <w:rPr>
          <w:spacing w:val="-2"/>
        </w:rPr>
        <w:t>Activities</w:t>
      </w:r>
    </w:p>
    <w:p>
      <w:pPr>
        <w:pStyle w:val="BodyText"/>
        <w:spacing w:line="259" w:lineRule="auto" w:before="183"/>
        <w:ind w:right="996"/>
      </w:pPr>
      <w:r>
        <w:rPr/>
        <w:t>College classes ask students to perform certain activities for course requirements. To meet the definition of research according to federal guidelines, the project must be be for the purpose of developing or contributing to generalizable knowledge. Most classroom projects are not done for the purpose of contributing to generalizable knowledge but to teach the student about research methods.</w:t>
      </w:r>
      <w:r>
        <w:rPr>
          <w:spacing w:val="-4"/>
        </w:rPr>
        <w:t> </w:t>
      </w:r>
      <w:r>
        <w:rPr/>
        <w:t>Information</w:t>
      </w:r>
      <w:r>
        <w:rPr>
          <w:spacing w:val="-4"/>
        </w:rPr>
        <w:t> </w:t>
      </w:r>
      <w:r>
        <w:rPr/>
        <w:t>gathered</w:t>
      </w:r>
      <w:r>
        <w:rPr>
          <w:spacing w:val="-4"/>
        </w:rPr>
        <w:t> </w:t>
      </w:r>
      <w:r>
        <w:rPr/>
        <w:t>from</w:t>
      </w:r>
      <w:r>
        <w:rPr>
          <w:spacing w:val="-3"/>
        </w:rPr>
        <w:t> </w:t>
      </w:r>
      <w:r>
        <w:rPr/>
        <w:t>classroom</w:t>
      </w:r>
      <w:r>
        <w:rPr>
          <w:spacing w:val="-3"/>
        </w:rPr>
        <w:t> </w:t>
      </w:r>
      <w:r>
        <w:rPr/>
        <w:t>projects</w:t>
      </w:r>
      <w:r>
        <w:rPr>
          <w:spacing w:val="-4"/>
        </w:rPr>
        <w:t> </w:t>
      </w:r>
      <w:r>
        <w:rPr/>
        <w:t>or</w:t>
      </w:r>
      <w:r>
        <w:rPr>
          <w:spacing w:val="-3"/>
        </w:rPr>
        <w:t> </w:t>
      </w:r>
      <w:r>
        <w:rPr/>
        <w:t>coursework</w:t>
      </w:r>
      <w:r>
        <w:rPr>
          <w:spacing w:val="-3"/>
        </w:rPr>
        <w:t> </w:t>
      </w:r>
      <w:r>
        <w:rPr/>
        <w:t>is</w:t>
      </w:r>
      <w:r>
        <w:rPr>
          <w:spacing w:val="-4"/>
        </w:rPr>
        <w:t> </w:t>
      </w:r>
      <w:r>
        <w:rPr/>
        <w:t>then</w:t>
      </w:r>
      <w:r>
        <w:rPr>
          <w:spacing w:val="-4"/>
        </w:rPr>
        <w:t> </w:t>
      </w:r>
      <w:r>
        <w:rPr/>
        <w:t>reviewed</w:t>
      </w:r>
      <w:r>
        <w:rPr>
          <w:spacing w:val="-4"/>
        </w:rPr>
        <w:t> </w:t>
      </w:r>
      <w:r>
        <w:rPr/>
        <w:t>by</w:t>
      </w:r>
      <w:r>
        <w:rPr>
          <w:spacing w:val="-3"/>
        </w:rPr>
        <w:t> </w:t>
      </w:r>
      <w:r>
        <w:rPr/>
        <w:t>fellow classmates and instructors rather than published as a journal article.</w:t>
      </w:r>
    </w:p>
    <w:p>
      <w:pPr>
        <w:pStyle w:val="ListParagraph"/>
        <w:numPr>
          <w:ilvl w:val="1"/>
          <w:numId w:val="4"/>
        </w:numPr>
        <w:tabs>
          <w:tab w:pos="577" w:val="left" w:leader="none"/>
        </w:tabs>
        <w:spacing w:line="240" w:lineRule="auto" w:before="158" w:after="0"/>
        <w:ind w:left="577" w:right="0" w:hanging="358"/>
        <w:jc w:val="left"/>
        <w:rPr>
          <w:sz w:val="24"/>
        </w:rPr>
      </w:pPr>
      <w:bookmarkStart w:name="_bookmark38" w:id="39"/>
      <w:bookmarkEnd w:id="39"/>
      <w:r>
        <w:rPr/>
      </w:r>
      <w:r>
        <w:rPr>
          <w:sz w:val="24"/>
        </w:rPr>
        <w:t>Exempt</w:t>
      </w:r>
      <w:r>
        <w:rPr>
          <w:spacing w:val="-2"/>
          <w:sz w:val="24"/>
        </w:rPr>
        <w:t> Studies</w:t>
      </w:r>
    </w:p>
    <w:p>
      <w:pPr>
        <w:pStyle w:val="BodyText"/>
        <w:spacing w:before="281"/>
        <w:ind w:right="996"/>
      </w:pPr>
      <w:r>
        <w:rPr/>
        <w:t>All research using human subjects must be approved by SBU. Although certain categories of human subject research are exempt from IRB oversight, the determination of exempt status at SBU must be made by ORC Staff.</w:t>
      </w:r>
      <w:r>
        <w:rPr>
          <w:spacing w:val="-1"/>
        </w:rPr>
        <w:t> </w:t>
      </w:r>
      <w:r>
        <w:rPr/>
        <w:t>These individuals</w:t>
      </w:r>
      <w:r>
        <w:rPr>
          <w:spacing w:val="-1"/>
        </w:rPr>
        <w:t> </w:t>
      </w:r>
      <w:r>
        <w:rPr/>
        <w:t>are not involved</w:t>
      </w:r>
      <w:r>
        <w:rPr>
          <w:spacing w:val="-1"/>
        </w:rPr>
        <w:t> </w:t>
      </w:r>
      <w:r>
        <w:rPr/>
        <w:t>in</w:t>
      </w:r>
      <w:r>
        <w:rPr>
          <w:spacing w:val="-1"/>
        </w:rPr>
        <w:t> </w:t>
      </w:r>
      <w:r>
        <w:rPr/>
        <w:t>the proposed</w:t>
      </w:r>
      <w:r>
        <w:rPr>
          <w:spacing w:val="-1"/>
        </w:rPr>
        <w:t> </w:t>
      </w:r>
      <w:r>
        <w:rPr/>
        <w:t>research</w:t>
      </w:r>
      <w:r>
        <w:rPr>
          <w:spacing w:val="-1"/>
        </w:rPr>
        <w:t> </w:t>
      </w:r>
      <w:r>
        <w:rPr/>
        <w:t>and must not have any apparent conflict of interest.</w:t>
      </w:r>
      <w:r>
        <w:rPr>
          <w:spacing w:val="40"/>
        </w:rPr>
        <w:t> </w:t>
      </w:r>
      <w:r>
        <w:rPr/>
        <w:t>Reviewers will use the </w:t>
      </w:r>
      <w:r>
        <w:rPr>
          <w:b/>
        </w:rPr>
        <w:t>Reviewer Exemption Determination</w:t>
      </w:r>
      <w:r>
        <w:rPr>
          <w:b/>
          <w:spacing w:val="-5"/>
        </w:rPr>
        <w:t> </w:t>
      </w:r>
      <w:r>
        <w:rPr>
          <w:b/>
        </w:rPr>
        <w:t>Checklist</w:t>
      </w:r>
      <w:r>
        <w:rPr>
          <w:b/>
          <w:spacing w:val="-4"/>
        </w:rPr>
        <w:t> </w:t>
      </w:r>
      <w:r>
        <w:rPr/>
        <w:t>to</w:t>
      </w:r>
      <w:r>
        <w:rPr>
          <w:spacing w:val="-4"/>
        </w:rPr>
        <w:t> </w:t>
      </w:r>
      <w:r>
        <w:rPr/>
        <w:t>determine</w:t>
      </w:r>
      <w:r>
        <w:rPr>
          <w:spacing w:val="-4"/>
        </w:rPr>
        <w:t> </w:t>
      </w:r>
      <w:r>
        <w:rPr/>
        <w:t>and</w:t>
      </w:r>
      <w:r>
        <w:rPr>
          <w:spacing w:val="-5"/>
        </w:rPr>
        <w:t> </w:t>
      </w:r>
      <w:r>
        <w:rPr/>
        <w:t>document</w:t>
      </w:r>
      <w:r>
        <w:rPr>
          <w:spacing w:val="-4"/>
        </w:rPr>
        <w:t> </w:t>
      </w:r>
      <w:r>
        <w:rPr/>
        <w:t>whether</w:t>
      </w:r>
      <w:r>
        <w:rPr>
          <w:spacing w:val="-4"/>
        </w:rPr>
        <w:t> </w:t>
      </w:r>
      <w:r>
        <w:rPr/>
        <w:t>the</w:t>
      </w:r>
      <w:r>
        <w:rPr>
          <w:spacing w:val="-4"/>
        </w:rPr>
        <w:t> </w:t>
      </w:r>
      <w:r>
        <w:rPr/>
        <w:t>protocol</w:t>
      </w:r>
      <w:r>
        <w:rPr>
          <w:spacing w:val="-4"/>
        </w:rPr>
        <w:t> </w:t>
      </w:r>
      <w:r>
        <w:rPr/>
        <w:t>meets</w:t>
      </w:r>
      <w:r>
        <w:rPr>
          <w:spacing w:val="-5"/>
        </w:rPr>
        <w:t> </w:t>
      </w:r>
      <w:r>
        <w:rPr/>
        <w:t>the</w:t>
      </w:r>
      <w:r>
        <w:rPr>
          <w:spacing w:val="-4"/>
        </w:rPr>
        <w:t> </w:t>
      </w:r>
      <w:r>
        <w:rPr/>
        <w:t>exemption </w:t>
      </w:r>
      <w:r>
        <w:rPr>
          <w:spacing w:val="-2"/>
        </w:rPr>
        <w:t>criteria.</w:t>
      </w:r>
    </w:p>
    <w:p>
      <w:pPr>
        <w:pStyle w:val="BodyText"/>
        <w:spacing w:line="259" w:lineRule="auto" w:before="280"/>
        <w:ind w:right="996"/>
      </w:pPr>
      <w:r>
        <w:rPr/>
        <w:t>SBU</w:t>
      </w:r>
      <w:r>
        <w:rPr>
          <w:spacing w:val="-2"/>
        </w:rPr>
        <w:t> </w:t>
      </w:r>
      <w:r>
        <w:rPr/>
        <w:t>may</w:t>
      </w:r>
      <w:r>
        <w:rPr>
          <w:spacing w:val="-2"/>
        </w:rPr>
        <w:t> </w:t>
      </w:r>
      <w:r>
        <w:rPr/>
        <w:t>also</w:t>
      </w:r>
      <w:r>
        <w:rPr>
          <w:spacing w:val="-3"/>
        </w:rPr>
        <w:t> </w:t>
      </w:r>
      <w:r>
        <w:rPr/>
        <w:t>choose</w:t>
      </w:r>
      <w:r>
        <w:rPr>
          <w:spacing w:val="-2"/>
        </w:rPr>
        <w:t> </w:t>
      </w:r>
      <w:r>
        <w:rPr/>
        <w:t>to</w:t>
      </w:r>
      <w:r>
        <w:rPr>
          <w:spacing w:val="-4"/>
        </w:rPr>
        <w:t> </w:t>
      </w:r>
      <w:r>
        <w:rPr/>
        <w:t>accept</w:t>
      </w:r>
      <w:r>
        <w:rPr>
          <w:spacing w:val="-2"/>
        </w:rPr>
        <w:t> </w:t>
      </w:r>
      <w:r>
        <w:rPr/>
        <w:t>an</w:t>
      </w:r>
      <w:r>
        <w:rPr>
          <w:spacing w:val="-3"/>
        </w:rPr>
        <w:t> </w:t>
      </w:r>
      <w:r>
        <w:rPr/>
        <w:t>exempt</w:t>
      </w:r>
      <w:r>
        <w:rPr>
          <w:spacing w:val="-2"/>
        </w:rPr>
        <w:t> </w:t>
      </w:r>
      <w:r>
        <w:rPr/>
        <w:t>determination</w:t>
      </w:r>
      <w:r>
        <w:rPr>
          <w:spacing w:val="-3"/>
        </w:rPr>
        <w:t> </w:t>
      </w:r>
      <w:r>
        <w:rPr/>
        <w:t>made</w:t>
      </w:r>
      <w:r>
        <w:rPr>
          <w:spacing w:val="-2"/>
        </w:rPr>
        <w:t> </w:t>
      </w:r>
      <w:r>
        <w:rPr/>
        <w:t>by</w:t>
      </w:r>
      <w:r>
        <w:rPr>
          <w:spacing w:val="-2"/>
        </w:rPr>
        <w:t> </w:t>
      </w:r>
      <w:r>
        <w:rPr/>
        <w:t>an</w:t>
      </w:r>
      <w:r>
        <w:rPr>
          <w:spacing w:val="-3"/>
        </w:rPr>
        <w:t> </w:t>
      </w:r>
      <w:r>
        <w:rPr/>
        <w:t>external</w:t>
      </w:r>
      <w:r>
        <w:rPr>
          <w:spacing w:val="-2"/>
        </w:rPr>
        <w:t> </w:t>
      </w:r>
      <w:r>
        <w:rPr/>
        <w:t>IRB;</w:t>
      </w:r>
      <w:r>
        <w:rPr>
          <w:spacing w:val="-2"/>
        </w:rPr>
        <w:t> </w:t>
      </w:r>
      <w:r>
        <w:rPr/>
        <w:t>SBU</w:t>
      </w:r>
      <w:r>
        <w:rPr>
          <w:spacing w:val="-2"/>
        </w:rPr>
        <w:t> </w:t>
      </w:r>
      <w:r>
        <w:rPr/>
        <w:t>will consider such requests on a case by case basis.</w:t>
      </w:r>
    </w:p>
    <w:p>
      <w:pPr>
        <w:pStyle w:val="BodyText"/>
        <w:spacing w:before="279"/>
        <w:ind w:right="996"/>
      </w:pPr>
      <w:r>
        <w:rPr/>
        <mc:AlternateContent>
          <mc:Choice Requires="wps">
            <w:drawing>
              <wp:anchor distT="0" distB="0" distL="0" distR="0" allowOverlap="1" layoutInCell="1" locked="0" behindDoc="1" simplePos="0" relativeHeight="484537856">
                <wp:simplePos x="0" y="0"/>
                <wp:positionH relativeFrom="page">
                  <wp:posOffset>825246</wp:posOffset>
                </wp:positionH>
                <wp:positionV relativeFrom="paragraph">
                  <wp:posOffset>1751953</wp:posOffset>
                </wp:positionV>
                <wp:extent cx="708025" cy="1524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708025" cy="152400"/>
                        </a:xfrm>
                        <a:prstGeom prst="rect">
                          <a:avLst/>
                        </a:prstGeom>
                      </wps:spPr>
                      <wps:txbx>
                        <w:txbxContent>
                          <w:p>
                            <w:pPr>
                              <w:spacing w:line="240" w:lineRule="exact" w:before="0"/>
                              <w:ind w:left="0" w:right="0" w:firstLine="0"/>
                              <w:jc w:val="left"/>
                              <w:rPr>
                                <w:sz w:val="24"/>
                              </w:rPr>
                            </w:pPr>
                            <w:r>
                              <w:rPr>
                                <w:b/>
                                <w:sz w:val="24"/>
                              </w:rPr>
                              <w:t>44</w:t>
                            </w:r>
                            <w:r>
                              <w:rPr>
                                <w:b/>
                                <w:spacing w:val="-2"/>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txbxContent>
                      </wps:txbx>
                      <wps:bodyPr wrap="square" lIns="0" tIns="0" rIns="0" bIns="0" rtlCol="0">
                        <a:noAutofit/>
                      </wps:bodyPr>
                    </wps:wsp>
                  </a:graphicData>
                </a:graphic>
              </wp:anchor>
            </w:drawing>
          </mc:Choice>
          <mc:Fallback>
            <w:pict>
              <v:shape style="position:absolute;margin-left:64.980003pt;margin-top:137.949066pt;width:55.75pt;height:12pt;mso-position-horizontal-relative:page;mso-position-vertical-relative:paragraph;z-index:-18778624" type="#_x0000_t202" id="docshape12" filled="false" stroked="false">
                <v:textbox inset="0,0,0,0">
                  <w:txbxContent>
                    <w:p>
                      <w:pPr>
                        <w:spacing w:line="240" w:lineRule="exact" w:before="0"/>
                        <w:ind w:left="0" w:right="0" w:firstLine="0"/>
                        <w:jc w:val="left"/>
                        <w:rPr>
                          <w:sz w:val="24"/>
                        </w:rPr>
                      </w:pPr>
                      <w:r>
                        <w:rPr>
                          <w:b/>
                          <w:sz w:val="24"/>
                        </w:rPr>
                        <w:t>44</w:t>
                      </w:r>
                      <w:r>
                        <w:rPr>
                          <w:b/>
                          <w:spacing w:val="-2"/>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txbxContent>
                </v:textbox>
                <w10:wrap type="none"/>
              </v:shape>
            </w:pict>
          </mc:Fallback>
        </mc:AlternateContent>
      </w:r>
      <w:r>
        <w:rPr/>
        <mc:AlternateContent>
          <mc:Choice Requires="wps">
            <w:drawing>
              <wp:anchor distT="0" distB="0" distL="0" distR="0" allowOverlap="1" layoutInCell="1" locked="0" behindDoc="1" simplePos="0" relativeHeight="484538368">
                <wp:simplePos x="0" y="0"/>
                <wp:positionH relativeFrom="page">
                  <wp:posOffset>806195</wp:posOffset>
                </wp:positionH>
                <wp:positionV relativeFrom="paragraph">
                  <wp:posOffset>1479919</wp:posOffset>
                </wp:positionV>
                <wp:extent cx="6160135" cy="36449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6160135" cy="364490"/>
                        </a:xfrm>
                        <a:custGeom>
                          <a:avLst/>
                          <a:gdLst/>
                          <a:ahLst/>
                          <a:cxnLst/>
                          <a:rect l="l" t="t" r="r" b="b"/>
                          <a:pathLst>
                            <a:path w="6160135" h="364490">
                              <a:moveTo>
                                <a:pt x="6160008" y="0"/>
                              </a:moveTo>
                              <a:lnTo>
                                <a:pt x="0" y="0"/>
                              </a:lnTo>
                              <a:lnTo>
                                <a:pt x="0" y="364236"/>
                              </a:lnTo>
                              <a:lnTo>
                                <a:pt x="6160008" y="364236"/>
                              </a:lnTo>
                              <a:lnTo>
                                <a:pt x="616000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63.48pt;margin-top:116.52906pt;width:485.04pt;height:28.68pt;mso-position-horizontal-relative:page;mso-position-vertical-relative:paragraph;z-index:-18778112" id="docshape13" filled="true" fillcolor="#ffffff" stroked="false">
                <v:fill type="solid"/>
                <w10:wrap type="none"/>
              </v:rect>
            </w:pict>
          </mc:Fallback>
        </mc:AlternateContent>
      </w:r>
      <w:r>
        <w:rPr/>
        <w:t>Unless otherwise required by law or by Federal department or agency heads, exempt studies are exempt from the requirements of the </w:t>
      </w:r>
      <w:hyperlink r:id="rId19">
        <w:r>
          <w:rPr>
            <w:b/>
          </w:rPr>
          <w:t>Common Rule</w:t>
        </w:r>
      </w:hyperlink>
      <w:r>
        <w:rPr>
          <w:b/>
        </w:rPr>
        <w:t> </w:t>
      </w:r>
      <w:r>
        <w:rPr/>
        <w:t>(i.e., IRB approval and full research consent are not required) other than as specified within the regulations (e.g., the conditions that permit exemption,</w:t>
      </w:r>
      <w:r>
        <w:rPr>
          <w:spacing w:val="-4"/>
        </w:rPr>
        <w:t> </w:t>
      </w:r>
      <w:r>
        <w:rPr/>
        <w:t>and</w:t>
      </w:r>
      <w:r>
        <w:rPr>
          <w:spacing w:val="-3"/>
        </w:rPr>
        <w:t> </w:t>
      </w:r>
      <w:r>
        <w:rPr/>
        <w:t>when</w:t>
      </w:r>
      <w:r>
        <w:rPr>
          <w:spacing w:val="-3"/>
        </w:rPr>
        <w:t> </w:t>
      </w:r>
      <w:r>
        <w:rPr/>
        <w:t>limited</w:t>
      </w:r>
      <w:r>
        <w:rPr>
          <w:spacing w:val="-3"/>
        </w:rPr>
        <w:t> </w:t>
      </w:r>
      <w:r>
        <w:rPr/>
        <w:t>IRB</w:t>
      </w:r>
      <w:r>
        <w:rPr>
          <w:spacing w:val="-2"/>
        </w:rPr>
        <w:t> </w:t>
      </w:r>
      <w:r>
        <w:rPr/>
        <w:t>review</w:t>
      </w:r>
      <w:r>
        <w:rPr>
          <w:spacing w:val="-2"/>
        </w:rPr>
        <w:t> </w:t>
      </w:r>
      <w:r>
        <w:rPr/>
        <w:t>is</w:t>
      </w:r>
      <w:r>
        <w:rPr>
          <w:spacing w:val="-3"/>
        </w:rPr>
        <w:t> </w:t>
      </w:r>
      <w:r>
        <w:rPr/>
        <w:t>required).</w:t>
      </w:r>
      <w:r>
        <w:rPr>
          <w:spacing w:val="40"/>
        </w:rPr>
        <w:t> </w:t>
      </w:r>
      <w:r>
        <w:rPr>
          <w:b/>
        </w:rPr>
        <w:t>Exempt</w:t>
      </w:r>
      <w:r>
        <w:rPr>
          <w:b/>
          <w:spacing w:val="-3"/>
        </w:rPr>
        <w:t> </w:t>
      </w:r>
      <w:r>
        <w:rPr>
          <w:b/>
        </w:rPr>
        <w:t>research</w:t>
      </w:r>
      <w:r>
        <w:rPr>
          <w:b/>
          <w:spacing w:val="-2"/>
        </w:rPr>
        <w:t> </w:t>
      </w:r>
      <w:r>
        <w:rPr>
          <w:b/>
        </w:rPr>
        <w:t>(including</w:t>
      </w:r>
      <w:r>
        <w:rPr>
          <w:b/>
          <w:spacing w:val="-3"/>
        </w:rPr>
        <w:t> </w:t>
      </w:r>
      <w:r>
        <w:rPr>
          <w:b/>
        </w:rPr>
        <w:t>limited</w:t>
      </w:r>
      <w:r>
        <w:rPr>
          <w:b/>
          <w:spacing w:val="-2"/>
        </w:rPr>
        <w:t> </w:t>
      </w:r>
      <w:r>
        <w:rPr>
          <w:b/>
        </w:rPr>
        <w:t>review) is not exempt from ethical considerations, </w:t>
      </w:r>
      <w:r>
        <w:rPr/>
        <w:t>such as honoring the principles described in the </w:t>
      </w:r>
      <w:hyperlink r:id="rId20">
        <w:r>
          <w:rPr>
            <w:b/>
          </w:rPr>
          <w:t>Belmont</w:t>
        </w:r>
        <w:r>
          <w:rPr>
            <w:b/>
            <w:spacing w:val="-4"/>
          </w:rPr>
          <w:t> </w:t>
        </w:r>
        <w:r>
          <w:rPr>
            <w:b/>
          </w:rPr>
          <w:t>Report</w:t>
        </w:r>
      </w:hyperlink>
      <w:r>
        <w:rPr>
          <w:b/>
        </w:rPr>
        <w:t>.</w:t>
      </w:r>
      <w:r>
        <w:rPr>
          <w:b/>
          <w:spacing w:val="-4"/>
        </w:rPr>
        <w:t> </w:t>
      </w:r>
      <w:r>
        <w:rPr/>
        <w:t>The</w:t>
      </w:r>
      <w:r>
        <w:rPr>
          <w:spacing w:val="-3"/>
        </w:rPr>
        <w:t> </w:t>
      </w:r>
      <w:r>
        <w:rPr/>
        <w:t>individual/s</w:t>
      </w:r>
      <w:r>
        <w:rPr>
          <w:spacing w:val="-4"/>
        </w:rPr>
        <w:t> </w:t>
      </w:r>
      <w:r>
        <w:rPr/>
        <w:t>making</w:t>
      </w:r>
      <w:r>
        <w:rPr>
          <w:spacing w:val="-3"/>
        </w:rPr>
        <w:t> </w:t>
      </w:r>
      <w:r>
        <w:rPr/>
        <w:t>the</w:t>
      </w:r>
      <w:r>
        <w:rPr>
          <w:spacing w:val="-3"/>
        </w:rPr>
        <w:t> </w:t>
      </w:r>
      <w:r>
        <w:rPr/>
        <w:t>determination</w:t>
      </w:r>
      <w:r>
        <w:rPr>
          <w:spacing w:val="-4"/>
        </w:rPr>
        <w:t> </w:t>
      </w:r>
      <w:r>
        <w:rPr/>
        <w:t>of</w:t>
      </w:r>
      <w:r>
        <w:rPr>
          <w:spacing w:val="-4"/>
        </w:rPr>
        <w:t> </w:t>
      </w:r>
      <w:r>
        <w:rPr/>
        <w:t>exemption</w:t>
      </w:r>
      <w:r>
        <w:rPr>
          <w:spacing w:val="-4"/>
        </w:rPr>
        <w:t> </w:t>
      </w:r>
      <w:r>
        <w:rPr/>
        <w:t>will</w:t>
      </w:r>
      <w:r>
        <w:rPr>
          <w:spacing w:val="-3"/>
        </w:rPr>
        <w:t> </w:t>
      </w:r>
      <w:r>
        <w:rPr/>
        <w:t>determine</w:t>
      </w:r>
      <w:r>
        <w:rPr>
          <w:spacing w:val="-3"/>
        </w:rPr>
        <w:t> </w:t>
      </w:r>
      <w:r>
        <w:rPr/>
        <w:t>whether to require additional protections for subjects in keeping with ethical principles (e.g., requiring disclosure/consent, etc.).</w:t>
      </w:r>
    </w:p>
    <w:p>
      <w:pPr>
        <w:pStyle w:val="BodyText"/>
        <w:spacing w:after="0"/>
        <w:sectPr>
          <w:pgSz w:w="12240" w:h="15840"/>
          <w:pgMar w:header="0" w:footer="2219" w:top="1360" w:bottom="2440" w:left="1080" w:right="360"/>
        </w:sectPr>
      </w:pPr>
    </w:p>
    <w:p>
      <w:pPr>
        <w:pStyle w:val="BodyText"/>
        <w:spacing w:before="40"/>
        <w:ind w:right="952"/>
      </w:pPr>
      <w:r>
        <w:rPr/>
        <w:t>The</w:t>
      </w:r>
      <w:r>
        <w:rPr>
          <w:spacing w:val="-2"/>
        </w:rPr>
        <w:t> </w:t>
      </w:r>
      <w:r>
        <w:rPr/>
        <w:t>exemption</w:t>
      </w:r>
      <w:r>
        <w:rPr>
          <w:spacing w:val="-3"/>
        </w:rPr>
        <w:t> </w:t>
      </w:r>
      <w:r>
        <w:rPr/>
        <w:t>is</w:t>
      </w:r>
      <w:r>
        <w:rPr>
          <w:spacing w:val="-3"/>
        </w:rPr>
        <w:t> </w:t>
      </w:r>
      <w:r>
        <w:rPr/>
        <w:t>valid</w:t>
      </w:r>
      <w:r>
        <w:rPr>
          <w:spacing w:val="-3"/>
        </w:rPr>
        <w:t> </w:t>
      </w:r>
      <w:r>
        <w:rPr/>
        <w:t>for</w:t>
      </w:r>
      <w:r>
        <w:rPr>
          <w:spacing w:val="-2"/>
        </w:rPr>
        <w:t> </w:t>
      </w:r>
      <w:r>
        <w:rPr/>
        <w:t>the</w:t>
      </w:r>
      <w:r>
        <w:rPr>
          <w:spacing w:val="-2"/>
        </w:rPr>
        <w:t> </w:t>
      </w:r>
      <w:r>
        <w:rPr/>
        <w:t>life</w:t>
      </w:r>
      <w:r>
        <w:rPr>
          <w:spacing w:val="-2"/>
        </w:rPr>
        <w:t> </w:t>
      </w:r>
      <w:r>
        <w:rPr/>
        <w:t>of</w:t>
      </w:r>
      <w:r>
        <w:rPr>
          <w:spacing w:val="-3"/>
        </w:rPr>
        <w:t> </w:t>
      </w:r>
      <w:r>
        <w:rPr/>
        <w:t>the</w:t>
      </w:r>
      <w:r>
        <w:rPr>
          <w:spacing w:val="-2"/>
        </w:rPr>
        <w:t> </w:t>
      </w:r>
      <w:r>
        <w:rPr/>
        <w:t>project</w:t>
      </w:r>
      <w:r>
        <w:rPr>
          <w:spacing w:val="-2"/>
        </w:rPr>
        <w:t> </w:t>
      </w:r>
      <w:r>
        <w:rPr/>
        <w:t>or</w:t>
      </w:r>
      <w:r>
        <w:rPr>
          <w:spacing w:val="-2"/>
        </w:rPr>
        <w:t> </w:t>
      </w:r>
      <w:r>
        <w:rPr/>
        <w:t>when</w:t>
      </w:r>
      <w:r>
        <w:rPr>
          <w:spacing w:val="-3"/>
        </w:rPr>
        <w:t> </w:t>
      </w:r>
      <w:r>
        <w:rPr/>
        <w:t>the</w:t>
      </w:r>
      <w:r>
        <w:rPr>
          <w:spacing w:val="-2"/>
        </w:rPr>
        <w:t> </w:t>
      </w:r>
      <w:r>
        <w:rPr/>
        <w:t>project</w:t>
      </w:r>
      <w:r>
        <w:rPr>
          <w:spacing w:val="-2"/>
        </w:rPr>
        <w:t> </w:t>
      </w:r>
      <w:r>
        <w:rPr/>
        <w:t>changes</w:t>
      </w:r>
      <w:r>
        <w:rPr>
          <w:spacing w:val="-3"/>
        </w:rPr>
        <w:t> </w:t>
      </w:r>
      <w:r>
        <w:rPr/>
        <w:t>in</w:t>
      </w:r>
      <w:r>
        <w:rPr>
          <w:spacing w:val="-3"/>
        </w:rPr>
        <w:t> </w:t>
      </w:r>
      <w:r>
        <w:rPr/>
        <w:t>any</w:t>
      </w:r>
      <w:r>
        <w:rPr>
          <w:spacing w:val="-2"/>
        </w:rPr>
        <w:t> </w:t>
      </w:r>
      <w:r>
        <w:rPr/>
        <w:t>way</w:t>
      </w:r>
      <w:r>
        <w:rPr>
          <w:spacing w:val="-2"/>
        </w:rPr>
        <w:t> </w:t>
      </w:r>
      <w:r>
        <w:rPr/>
        <w:t>(therefore requiring amendment) whichever comes first. Investigators must communicate to ORC any changes</w:t>
      </w:r>
      <w:r>
        <w:rPr>
          <w:spacing w:val="-3"/>
        </w:rPr>
        <w:t> </w:t>
      </w:r>
      <w:r>
        <w:rPr/>
        <w:t>proposed</w:t>
      </w:r>
      <w:r>
        <w:rPr>
          <w:spacing w:val="-3"/>
        </w:rPr>
        <w:t> </w:t>
      </w:r>
      <w:r>
        <w:rPr/>
        <w:t>during</w:t>
      </w:r>
      <w:r>
        <w:rPr>
          <w:spacing w:val="-2"/>
        </w:rPr>
        <w:t> </w:t>
      </w:r>
      <w:r>
        <w:rPr/>
        <w:t>the</w:t>
      </w:r>
      <w:r>
        <w:rPr>
          <w:spacing w:val="-2"/>
        </w:rPr>
        <w:t> </w:t>
      </w:r>
      <w:r>
        <w:rPr/>
        <w:t>conduct</w:t>
      </w:r>
      <w:r>
        <w:rPr>
          <w:spacing w:val="-2"/>
        </w:rPr>
        <w:t> </w:t>
      </w:r>
      <w:r>
        <w:rPr/>
        <w:t>of</w:t>
      </w:r>
      <w:r>
        <w:rPr>
          <w:spacing w:val="-3"/>
        </w:rPr>
        <w:t> </w:t>
      </w:r>
      <w:r>
        <w:rPr/>
        <w:t>the</w:t>
      </w:r>
      <w:r>
        <w:rPr>
          <w:spacing w:val="-2"/>
        </w:rPr>
        <w:t> </w:t>
      </w:r>
      <w:r>
        <w:rPr/>
        <w:t>activity</w:t>
      </w:r>
      <w:r>
        <w:rPr>
          <w:spacing w:val="-2"/>
        </w:rPr>
        <w:t> </w:t>
      </w:r>
      <w:r>
        <w:rPr/>
        <w:t>so</w:t>
      </w:r>
      <w:r>
        <w:rPr>
          <w:spacing w:val="-2"/>
        </w:rPr>
        <w:t> </w:t>
      </w:r>
      <w:r>
        <w:rPr/>
        <w:t>that</w:t>
      </w:r>
      <w:r>
        <w:rPr>
          <w:spacing w:val="-2"/>
        </w:rPr>
        <w:t> </w:t>
      </w:r>
      <w:r>
        <w:rPr/>
        <w:t>it</w:t>
      </w:r>
      <w:r>
        <w:rPr>
          <w:spacing w:val="-2"/>
        </w:rPr>
        <w:t> </w:t>
      </w:r>
      <w:r>
        <w:rPr/>
        <w:t>may</w:t>
      </w:r>
      <w:r>
        <w:rPr>
          <w:spacing w:val="-2"/>
        </w:rPr>
        <w:t> </w:t>
      </w:r>
      <w:r>
        <w:rPr/>
        <w:t>be</w:t>
      </w:r>
      <w:r>
        <w:rPr>
          <w:spacing w:val="-2"/>
        </w:rPr>
        <w:t> </w:t>
      </w:r>
      <w:r>
        <w:rPr/>
        <w:t>reviewed</w:t>
      </w:r>
      <w:r>
        <w:rPr>
          <w:spacing w:val="-3"/>
        </w:rPr>
        <w:t> </w:t>
      </w:r>
      <w:r>
        <w:rPr/>
        <w:t>to</w:t>
      </w:r>
      <w:r>
        <w:rPr>
          <w:spacing w:val="-3"/>
        </w:rPr>
        <w:t> </w:t>
      </w:r>
      <w:r>
        <w:rPr/>
        <w:t>determine</w:t>
      </w:r>
      <w:r>
        <w:rPr>
          <w:spacing w:val="-2"/>
        </w:rPr>
        <w:t> </w:t>
      </w:r>
      <w:r>
        <w:rPr/>
        <w:t>if</w:t>
      </w:r>
      <w:r>
        <w:rPr>
          <w:spacing w:val="-3"/>
        </w:rPr>
        <w:t> </w:t>
      </w:r>
      <w:r>
        <w:rPr/>
        <w:t>the exemption still applies. Decisions regarding the exemption determination will be provided in writing to the investigator. Documentation will include the specific category/categories justifying the exemption. Consent obtained for an exempt research study will contain the following </w:t>
      </w:r>
      <w:r>
        <w:rPr>
          <w:spacing w:val="-2"/>
        </w:rPr>
        <w:t>information:</w:t>
      </w:r>
    </w:p>
    <w:p>
      <w:pPr>
        <w:pStyle w:val="ListParagraph"/>
        <w:numPr>
          <w:ilvl w:val="0"/>
          <w:numId w:val="21"/>
        </w:numPr>
        <w:tabs>
          <w:tab w:pos="579" w:val="left" w:leader="none"/>
        </w:tabs>
        <w:spacing w:line="305" w:lineRule="exact" w:before="0" w:after="0"/>
        <w:ind w:left="579" w:right="0" w:hanging="360"/>
        <w:jc w:val="left"/>
        <w:rPr>
          <w:sz w:val="24"/>
        </w:rPr>
      </w:pPr>
      <w:r>
        <w:rPr>
          <w:sz w:val="24"/>
        </w:rPr>
        <w:t>The</w:t>
      </w:r>
      <w:r>
        <w:rPr>
          <w:spacing w:val="-4"/>
          <w:sz w:val="24"/>
        </w:rPr>
        <w:t> </w:t>
      </w:r>
      <w:r>
        <w:rPr>
          <w:sz w:val="24"/>
        </w:rPr>
        <w:t>activity</w:t>
      </w:r>
      <w:r>
        <w:rPr>
          <w:spacing w:val="-4"/>
          <w:sz w:val="24"/>
        </w:rPr>
        <w:t> </w:t>
      </w:r>
      <w:r>
        <w:rPr>
          <w:sz w:val="24"/>
        </w:rPr>
        <w:t>involves</w:t>
      </w:r>
      <w:r>
        <w:rPr>
          <w:spacing w:val="-3"/>
          <w:sz w:val="24"/>
        </w:rPr>
        <w:t> </w:t>
      </w:r>
      <w:r>
        <w:rPr>
          <w:spacing w:val="-2"/>
          <w:sz w:val="24"/>
        </w:rPr>
        <w:t>research</w:t>
      </w:r>
    </w:p>
    <w:p>
      <w:pPr>
        <w:pStyle w:val="ListParagraph"/>
        <w:numPr>
          <w:ilvl w:val="0"/>
          <w:numId w:val="21"/>
        </w:numPr>
        <w:tabs>
          <w:tab w:pos="579" w:val="left" w:leader="none"/>
        </w:tabs>
        <w:spacing w:line="240" w:lineRule="auto" w:before="0" w:after="0"/>
        <w:ind w:left="579" w:right="0" w:hanging="360"/>
        <w:jc w:val="left"/>
        <w:rPr>
          <w:sz w:val="24"/>
        </w:rPr>
      </w:pPr>
      <w:r>
        <w:rPr>
          <w:sz w:val="24"/>
        </w:rPr>
        <w:t>Description</w:t>
      </w:r>
      <w:r>
        <w:rPr>
          <w:spacing w:val="-3"/>
          <w:sz w:val="24"/>
        </w:rPr>
        <w:t> </w:t>
      </w:r>
      <w:r>
        <w:rPr>
          <w:sz w:val="24"/>
        </w:rPr>
        <w:t>of</w:t>
      </w:r>
      <w:r>
        <w:rPr>
          <w:spacing w:val="-3"/>
          <w:sz w:val="24"/>
        </w:rPr>
        <w:t> </w:t>
      </w:r>
      <w:r>
        <w:rPr>
          <w:sz w:val="24"/>
        </w:rPr>
        <w:t>the</w:t>
      </w:r>
      <w:r>
        <w:rPr>
          <w:spacing w:val="-2"/>
          <w:sz w:val="24"/>
        </w:rPr>
        <w:t> </w:t>
      </w:r>
      <w:r>
        <w:rPr>
          <w:sz w:val="24"/>
        </w:rPr>
        <w:t>procedures</w:t>
      </w:r>
      <w:r>
        <w:rPr>
          <w:spacing w:val="-1"/>
          <w:sz w:val="24"/>
        </w:rPr>
        <w:t> </w:t>
      </w:r>
      <w:r>
        <w:rPr>
          <w:sz w:val="24"/>
        </w:rPr>
        <w:t>and</w:t>
      </w:r>
      <w:r>
        <w:rPr>
          <w:spacing w:val="-3"/>
          <w:sz w:val="24"/>
        </w:rPr>
        <w:t> </w:t>
      </w:r>
      <w:r>
        <w:rPr>
          <w:sz w:val="24"/>
        </w:rPr>
        <w:t>amount</w:t>
      </w:r>
      <w:r>
        <w:rPr>
          <w:spacing w:val="-2"/>
          <w:sz w:val="24"/>
        </w:rPr>
        <w:t> </w:t>
      </w:r>
      <w:r>
        <w:rPr>
          <w:sz w:val="24"/>
        </w:rPr>
        <w:t>of</w:t>
      </w:r>
      <w:r>
        <w:rPr>
          <w:spacing w:val="-3"/>
          <w:sz w:val="24"/>
        </w:rPr>
        <w:t> </w:t>
      </w:r>
      <w:r>
        <w:rPr>
          <w:sz w:val="24"/>
        </w:rPr>
        <w:t>time</w:t>
      </w:r>
      <w:r>
        <w:rPr>
          <w:spacing w:val="-1"/>
          <w:sz w:val="24"/>
        </w:rPr>
        <w:t> </w:t>
      </w:r>
      <w:r>
        <w:rPr>
          <w:sz w:val="24"/>
        </w:rPr>
        <w:t>spent</w:t>
      </w:r>
      <w:r>
        <w:rPr>
          <w:spacing w:val="-2"/>
          <w:sz w:val="24"/>
        </w:rPr>
        <w:t> </w:t>
      </w:r>
      <w:r>
        <w:rPr>
          <w:sz w:val="24"/>
        </w:rPr>
        <w:t>in</w:t>
      </w:r>
      <w:r>
        <w:rPr>
          <w:spacing w:val="-3"/>
          <w:sz w:val="24"/>
        </w:rPr>
        <w:t> </w:t>
      </w:r>
      <w:r>
        <w:rPr>
          <w:sz w:val="24"/>
        </w:rPr>
        <w:t>the</w:t>
      </w:r>
      <w:r>
        <w:rPr>
          <w:spacing w:val="-1"/>
          <w:sz w:val="24"/>
        </w:rPr>
        <w:t> </w:t>
      </w:r>
      <w:r>
        <w:rPr>
          <w:spacing w:val="-2"/>
          <w:sz w:val="24"/>
        </w:rPr>
        <w:t>study</w:t>
      </w:r>
    </w:p>
    <w:p>
      <w:pPr>
        <w:pStyle w:val="ListParagraph"/>
        <w:numPr>
          <w:ilvl w:val="0"/>
          <w:numId w:val="21"/>
        </w:numPr>
        <w:tabs>
          <w:tab w:pos="579" w:val="left" w:leader="none"/>
        </w:tabs>
        <w:spacing w:line="240" w:lineRule="auto" w:before="0" w:after="0"/>
        <w:ind w:left="579" w:right="0" w:hanging="360"/>
        <w:jc w:val="left"/>
        <w:rPr>
          <w:sz w:val="24"/>
        </w:rPr>
      </w:pPr>
      <w:r>
        <w:rPr>
          <w:sz w:val="24"/>
        </w:rPr>
        <w:t>Participation</w:t>
      </w:r>
      <w:r>
        <w:rPr>
          <w:spacing w:val="-8"/>
          <w:sz w:val="24"/>
        </w:rPr>
        <w:t> </w:t>
      </w:r>
      <w:r>
        <w:rPr>
          <w:sz w:val="24"/>
        </w:rPr>
        <w:t>is</w:t>
      </w:r>
      <w:r>
        <w:rPr>
          <w:spacing w:val="-8"/>
          <w:sz w:val="24"/>
        </w:rPr>
        <w:t> </w:t>
      </w:r>
      <w:r>
        <w:rPr>
          <w:spacing w:val="-2"/>
          <w:sz w:val="24"/>
        </w:rPr>
        <w:t>voluntary</w:t>
      </w:r>
    </w:p>
    <w:p>
      <w:pPr>
        <w:pStyle w:val="ListParagraph"/>
        <w:numPr>
          <w:ilvl w:val="0"/>
          <w:numId w:val="21"/>
        </w:numPr>
        <w:tabs>
          <w:tab w:pos="579" w:val="left" w:leader="none"/>
        </w:tabs>
        <w:spacing w:line="240" w:lineRule="auto" w:before="0" w:after="0"/>
        <w:ind w:left="579" w:right="0" w:hanging="360"/>
        <w:jc w:val="left"/>
        <w:rPr>
          <w:sz w:val="24"/>
        </w:rPr>
      </w:pPr>
      <w:r>
        <w:rPr>
          <w:sz w:val="24"/>
        </w:rPr>
        <w:t>Payment</w:t>
      </w:r>
      <w:r>
        <w:rPr>
          <w:spacing w:val="-2"/>
          <w:sz w:val="24"/>
        </w:rPr>
        <w:t> </w:t>
      </w:r>
      <w:r>
        <w:rPr>
          <w:sz w:val="24"/>
        </w:rPr>
        <w:t>(if</w:t>
      </w:r>
      <w:r>
        <w:rPr>
          <w:spacing w:val="-2"/>
          <w:sz w:val="24"/>
        </w:rPr>
        <w:t> applicable)</w:t>
      </w:r>
    </w:p>
    <w:p>
      <w:pPr>
        <w:pStyle w:val="ListParagraph"/>
        <w:numPr>
          <w:ilvl w:val="0"/>
          <w:numId w:val="21"/>
        </w:numPr>
        <w:tabs>
          <w:tab w:pos="579" w:val="left" w:leader="none"/>
        </w:tabs>
        <w:spacing w:line="305" w:lineRule="exact" w:before="1" w:after="0"/>
        <w:ind w:left="579" w:right="0" w:hanging="360"/>
        <w:jc w:val="left"/>
        <w:rPr>
          <w:sz w:val="24"/>
        </w:rPr>
      </w:pPr>
      <w:r>
        <w:rPr>
          <w:sz w:val="24"/>
        </w:rPr>
        <w:t>Name</w:t>
      </w:r>
      <w:r>
        <w:rPr>
          <w:spacing w:val="-2"/>
          <w:sz w:val="24"/>
        </w:rPr>
        <w:t> </w:t>
      </w:r>
      <w:r>
        <w:rPr>
          <w:sz w:val="24"/>
        </w:rPr>
        <w:t>and</w:t>
      </w:r>
      <w:r>
        <w:rPr>
          <w:spacing w:val="-2"/>
          <w:sz w:val="24"/>
        </w:rPr>
        <w:t> </w:t>
      </w:r>
      <w:r>
        <w:rPr>
          <w:sz w:val="24"/>
        </w:rPr>
        <w:t>contact</w:t>
      </w:r>
      <w:r>
        <w:rPr>
          <w:spacing w:val="-2"/>
          <w:sz w:val="24"/>
        </w:rPr>
        <w:t> </w:t>
      </w:r>
      <w:r>
        <w:rPr>
          <w:sz w:val="24"/>
        </w:rPr>
        <w:t>information</w:t>
      </w:r>
      <w:r>
        <w:rPr>
          <w:spacing w:val="-2"/>
          <w:sz w:val="24"/>
        </w:rPr>
        <w:t> </w:t>
      </w:r>
      <w:r>
        <w:rPr>
          <w:sz w:val="24"/>
        </w:rPr>
        <w:t>for</w:t>
      </w:r>
      <w:r>
        <w:rPr>
          <w:spacing w:val="-3"/>
          <w:sz w:val="24"/>
        </w:rPr>
        <w:t> </w:t>
      </w:r>
      <w:r>
        <w:rPr>
          <w:sz w:val="24"/>
        </w:rPr>
        <w:t>the</w:t>
      </w:r>
      <w:r>
        <w:rPr>
          <w:spacing w:val="-1"/>
          <w:sz w:val="24"/>
        </w:rPr>
        <w:t> </w:t>
      </w:r>
      <w:r>
        <w:rPr>
          <w:spacing w:val="-2"/>
          <w:sz w:val="24"/>
        </w:rPr>
        <w:t>researcher</w:t>
      </w:r>
    </w:p>
    <w:p>
      <w:pPr>
        <w:pStyle w:val="ListParagraph"/>
        <w:numPr>
          <w:ilvl w:val="0"/>
          <w:numId w:val="21"/>
        </w:numPr>
        <w:tabs>
          <w:tab w:pos="579" w:val="left" w:leader="none"/>
        </w:tabs>
        <w:spacing w:line="240" w:lineRule="auto" w:before="0" w:after="0"/>
        <w:ind w:left="579" w:right="1263" w:hanging="360"/>
        <w:jc w:val="left"/>
        <w:rPr>
          <w:sz w:val="24"/>
        </w:rPr>
      </w:pPr>
      <w:r>
        <w:rPr>
          <w:sz w:val="24"/>
        </w:rPr>
        <w:t>Adequate</w:t>
      </w:r>
      <w:r>
        <w:rPr>
          <w:spacing w:val="-2"/>
          <w:sz w:val="24"/>
        </w:rPr>
        <w:t> </w:t>
      </w:r>
      <w:r>
        <w:rPr>
          <w:sz w:val="24"/>
        </w:rPr>
        <w:t>provisions</w:t>
      </w:r>
      <w:r>
        <w:rPr>
          <w:spacing w:val="-3"/>
          <w:sz w:val="24"/>
        </w:rPr>
        <w:t> </w:t>
      </w:r>
      <w:r>
        <w:rPr>
          <w:sz w:val="24"/>
        </w:rPr>
        <w:t>are</w:t>
      </w:r>
      <w:r>
        <w:rPr>
          <w:spacing w:val="-3"/>
          <w:sz w:val="24"/>
        </w:rPr>
        <w:t> </w:t>
      </w:r>
      <w:r>
        <w:rPr>
          <w:sz w:val="24"/>
        </w:rPr>
        <w:t>in</w:t>
      </w:r>
      <w:r>
        <w:rPr>
          <w:spacing w:val="-3"/>
          <w:sz w:val="24"/>
        </w:rPr>
        <w:t> </w:t>
      </w:r>
      <w:r>
        <w:rPr>
          <w:sz w:val="24"/>
        </w:rPr>
        <w:t>place</w:t>
      </w:r>
      <w:r>
        <w:rPr>
          <w:spacing w:val="-2"/>
          <w:sz w:val="24"/>
        </w:rPr>
        <w:t> </w:t>
      </w:r>
      <w:r>
        <w:rPr>
          <w:sz w:val="24"/>
        </w:rPr>
        <w:t>to</w:t>
      </w:r>
      <w:r>
        <w:rPr>
          <w:spacing w:val="-4"/>
          <w:sz w:val="24"/>
        </w:rPr>
        <w:t> </w:t>
      </w:r>
      <w:r>
        <w:rPr>
          <w:sz w:val="24"/>
        </w:rPr>
        <w:t>maintain</w:t>
      </w:r>
      <w:r>
        <w:rPr>
          <w:spacing w:val="-3"/>
          <w:sz w:val="24"/>
        </w:rPr>
        <w:t> </w:t>
      </w:r>
      <w:r>
        <w:rPr>
          <w:sz w:val="24"/>
        </w:rPr>
        <w:t>the</w:t>
      </w:r>
      <w:r>
        <w:rPr>
          <w:spacing w:val="-2"/>
          <w:sz w:val="24"/>
        </w:rPr>
        <w:t> </w:t>
      </w:r>
      <w:r>
        <w:rPr>
          <w:sz w:val="24"/>
        </w:rPr>
        <w:t>privacy</w:t>
      </w:r>
      <w:r>
        <w:rPr>
          <w:spacing w:val="-2"/>
          <w:sz w:val="24"/>
        </w:rPr>
        <w:t> </w:t>
      </w:r>
      <w:r>
        <w:rPr>
          <w:sz w:val="24"/>
        </w:rPr>
        <w:t>interests</w:t>
      </w:r>
      <w:r>
        <w:rPr>
          <w:spacing w:val="-3"/>
          <w:sz w:val="24"/>
        </w:rPr>
        <w:t> </w:t>
      </w:r>
      <w:r>
        <w:rPr>
          <w:sz w:val="24"/>
        </w:rPr>
        <w:t>of</w:t>
      </w:r>
      <w:r>
        <w:rPr>
          <w:spacing w:val="-3"/>
          <w:sz w:val="24"/>
        </w:rPr>
        <w:t> </w:t>
      </w:r>
      <w:r>
        <w:rPr>
          <w:sz w:val="24"/>
        </w:rPr>
        <w:t>the</w:t>
      </w:r>
      <w:r>
        <w:rPr>
          <w:spacing w:val="-3"/>
          <w:sz w:val="24"/>
        </w:rPr>
        <w:t> </w:t>
      </w:r>
      <w:r>
        <w:rPr>
          <w:sz w:val="24"/>
        </w:rPr>
        <w:t>participant</w:t>
      </w:r>
      <w:r>
        <w:rPr>
          <w:spacing w:val="-3"/>
          <w:sz w:val="24"/>
        </w:rPr>
        <w:t> </w:t>
      </w:r>
      <w:r>
        <w:rPr>
          <w:sz w:val="24"/>
        </w:rPr>
        <w:t>and</w:t>
      </w:r>
      <w:r>
        <w:rPr>
          <w:spacing w:val="-3"/>
          <w:sz w:val="24"/>
        </w:rPr>
        <w:t> </w:t>
      </w:r>
      <w:r>
        <w:rPr>
          <w:sz w:val="24"/>
        </w:rPr>
        <w:t>the confidentiality of the data</w:t>
      </w:r>
    </w:p>
    <w:p>
      <w:pPr>
        <w:pStyle w:val="ListParagraph"/>
        <w:numPr>
          <w:ilvl w:val="0"/>
          <w:numId w:val="21"/>
        </w:numPr>
        <w:tabs>
          <w:tab w:pos="579" w:val="left" w:leader="none"/>
        </w:tabs>
        <w:spacing w:line="240" w:lineRule="auto" w:before="0" w:after="0"/>
        <w:ind w:left="579" w:right="0" w:hanging="360"/>
        <w:jc w:val="left"/>
        <w:rPr>
          <w:sz w:val="24"/>
        </w:rPr>
      </w:pPr>
      <w:r>
        <w:rPr>
          <w:sz w:val="24"/>
        </w:rPr>
        <w:t>Who</w:t>
      </w:r>
      <w:r>
        <w:rPr>
          <w:spacing w:val="-1"/>
          <w:sz w:val="24"/>
        </w:rPr>
        <w:t> </w:t>
      </w:r>
      <w:r>
        <w:rPr>
          <w:sz w:val="24"/>
        </w:rPr>
        <w:t>to</w:t>
      </w:r>
      <w:r>
        <w:rPr>
          <w:spacing w:val="-2"/>
          <w:sz w:val="24"/>
        </w:rPr>
        <w:t> </w:t>
      </w:r>
      <w:r>
        <w:rPr>
          <w:sz w:val="24"/>
        </w:rPr>
        <w:t>call</w:t>
      </w:r>
      <w:r>
        <w:rPr>
          <w:spacing w:val="-1"/>
          <w:sz w:val="24"/>
        </w:rPr>
        <w:t> </w:t>
      </w:r>
      <w:r>
        <w:rPr>
          <w:sz w:val="24"/>
        </w:rPr>
        <w:t>for</w:t>
      </w:r>
      <w:r>
        <w:rPr>
          <w:spacing w:val="-1"/>
          <w:sz w:val="24"/>
        </w:rPr>
        <w:t> </w:t>
      </w:r>
      <w:r>
        <w:rPr>
          <w:sz w:val="24"/>
        </w:rPr>
        <w:t>complaints,</w:t>
      </w:r>
      <w:r>
        <w:rPr>
          <w:spacing w:val="-1"/>
          <w:sz w:val="24"/>
        </w:rPr>
        <w:t> </w:t>
      </w:r>
      <w:r>
        <w:rPr>
          <w:sz w:val="24"/>
        </w:rPr>
        <w:t>questions,</w:t>
      </w:r>
      <w:r>
        <w:rPr>
          <w:spacing w:val="-1"/>
          <w:sz w:val="24"/>
        </w:rPr>
        <w:t> </w:t>
      </w:r>
      <w:r>
        <w:rPr>
          <w:sz w:val="24"/>
        </w:rPr>
        <w:t>or </w:t>
      </w:r>
      <w:r>
        <w:rPr>
          <w:spacing w:val="-2"/>
          <w:sz w:val="24"/>
        </w:rPr>
        <w:t>concerns</w:t>
      </w:r>
    </w:p>
    <w:p>
      <w:pPr>
        <w:pStyle w:val="Heading2"/>
        <w:numPr>
          <w:ilvl w:val="2"/>
          <w:numId w:val="4"/>
        </w:numPr>
        <w:tabs>
          <w:tab w:pos="763" w:val="left" w:leader="none"/>
        </w:tabs>
        <w:spacing w:line="240" w:lineRule="auto" w:before="239" w:after="0"/>
        <w:ind w:left="763" w:right="0" w:hanging="544"/>
        <w:jc w:val="left"/>
        <w:rPr>
          <w:color w:val="212A35"/>
        </w:rPr>
      </w:pPr>
      <w:r>
        <w:rPr>
          <w:color w:val="212A35"/>
        </w:rPr>
        <w:t>Limitations</w:t>
      </w:r>
      <w:r>
        <w:rPr>
          <w:color w:val="212A35"/>
          <w:spacing w:val="-1"/>
        </w:rPr>
        <w:t> </w:t>
      </w:r>
      <w:r>
        <w:rPr>
          <w:color w:val="212A35"/>
        </w:rPr>
        <w:t>on</w:t>
      </w:r>
      <w:r>
        <w:rPr>
          <w:color w:val="212A35"/>
          <w:spacing w:val="-2"/>
        </w:rPr>
        <w:t> </w:t>
      </w:r>
      <w:r>
        <w:rPr>
          <w:color w:val="212A35"/>
        </w:rPr>
        <w:t>Research</w:t>
      </w:r>
      <w:r>
        <w:rPr>
          <w:color w:val="212A35"/>
          <w:spacing w:val="-1"/>
        </w:rPr>
        <w:t> </w:t>
      </w:r>
      <w:r>
        <w:rPr>
          <w:color w:val="212A35"/>
          <w:spacing w:val="-2"/>
        </w:rPr>
        <w:t>Subjects:</w:t>
      </w:r>
    </w:p>
    <w:p>
      <w:pPr>
        <w:pStyle w:val="BodyText"/>
        <w:spacing w:before="281"/>
      </w:pPr>
      <w:r>
        <w:rPr/>
        <w:t>Vulnerable</w:t>
      </w:r>
      <w:r>
        <w:rPr>
          <w:spacing w:val="-5"/>
        </w:rPr>
        <w:t> </w:t>
      </w:r>
      <w:r>
        <w:rPr>
          <w:spacing w:val="-2"/>
        </w:rPr>
        <w:t>Populations:</w:t>
      </w:r>
    </w:p>
    <w:p>
      <w:pPr>
        <w:pStyle w:val="BodyText"/>
        <w:spacing w:before="279"/>
        <w:ind w:right="943"/>
      </w:pPr>
      <w:r>
        <w:rPr>
          <w:b/>
        </w:rPr>
        <w:t>Children: </w:t>
      </w:r>
      <w:r>
        <w:rPr/>
        <w:t>Exemption #2(i) and (ii) for research involving survey or interview procedures or observations of public behavior does NOT apply to research in children, except for research involving observations of public behavior when the investigator does not participate in the activities</w:t>
      </w:r>
      <w:r>
        <w:rPr>
          <w:spacing w:val="-2"/>
        </w:rPr>
        <w:t> </w:t>
      </w:r>
      <w:r>
        <w:rPr/>
        <w:t>being</w:t>
      </w:r>
      <w:r>
        <w:rPr>
          <w:spacing w:val="-1"/>
        </w:rPr>
        <w:t> </w:t>
      </w:r>
      <w:r>
        <w:rPr/>
        <w:t>observed.</w:t>
      </w:r>
      <w:r>
        <w:rPr>
          <w:spacing w:val="-2"/>
        </w:rPr>
        <w:t> </w:t>
      </w:r>
      <w:r>
        <w:rPr/>
        <w:t>Exemption</w:t>
      </w:r>
      <w:r>
        <w:rPr>
          <w:spacing w:val="-3"/>
        </w:rPr>
        <w:t> </w:t>
      </w:r>
      <w:r>
        <w:rPr/>
        <w:t>#2(iii),</w:t>
      </w:r>
      <w:r>
        <w:rPr>
          <w:spacing w:val="-1"/>
        </w:rPr>
        <w:t> </w:t>
      </w:r>
      <w:r>
        <w:rPr/>
        <w:t>where</w:t>
      </w:r>
      <w:r>
        <w:rPr>
          <w:spacing w:val="-1"/>
        </w:rPr>
        <w:t> </w:t>
      </w:r>
      <w:r>
        <w:rPr/>
        <w:t>identifiable</w:t>
      </w:r>
      <w:r>
        <w:rPr>
          <w:spacing w:val="-1"/>
        </w:rPr>
        <w:t> </w:t>
      </w:r>
      <w:r>
        <w:rPr/>
        <w:t>information</w:t>
      </w:r>
      <w:r>
        <w:rPr>
          <w:spacing w:val="-2"/>
        </w:rPr>
        <w:t> </w:t>
      </w:r>
      <w:r>
        <w:rPr/>
        <w:t>is</w:t>
      </w:r>
      <w:r>
        <w:rPr>
          <w:spacing w:val="-2"/>
        </w:rPr>
        <w:t> </w:t>
      </w:r>
      <w:r>
        <w:rPr/>
        <w:t>obtained</w:t>
      </w:r>
      <w:r>
        <w:rPr>
          <w:spacing w:val="-2"/>
        </w:rPr>
        <w:t> </w:t>
      </w:r>
      <w:r>
        <w:rPr/>
        <w:t>and</w:t>
      </w:r>
      <w:r>
        <w:rPr>
          <w:spacing w:val="-2"/>
        </w:rPr>
        <w:t> </w:t>
      </w:r>
      <w:r>
        <w:rPr/>
        <w:t>the</w:t>
      </w:r>
      <w:r>
        <w:rPr>
          <w:spacing w:val="-1"/>
        </w:rPr>
        <w:t> </w:t>
      </w:r>
      <w:r>
        <w:rPr/>
        <w:t>IRB conducts</w:t>
      </w:r>
      <w:r>
        <w:rPr>
          <w:spacing w:val="-3"/>
        </w:rPr>
        <w:t> </w:t>
      </w:r>
      <w:r>
        <w:rPr/>
        <w:t>a</w:t>
      </w:r>
      <w:r>
        <w:rPr>
          <w:spacing w:val="-4"/>
        </w:rPr>
        <w:t> </w:t>
      </w:r>
      <w:r>
        <w:rPr/>
        <w:t>limited</w:t>
      </w:r>
      <w:r>
        <w:rPr>
          <w:spacing w:val="-3"/>
        </w:rPr>
        <w:t> </w:t>
      </w:r>
      <w:r>
        <w:rPr/>
        <w:t>IRB</w:t>
      </w:r>
      <w:r>
        <w:rPr>
          <w:spacing w:val="-3"/>
        </w:rPr>
        <w:t> </w:t>
      </w:r>
      <w:r>
        <w:rPr/>
        <w:t>review,</w:t>
      </w:r>
      <w:r>
        <w:rPr>
          <w:spacing w:val="-2"/>
        </w:rPr>
        <w:t> </w:t>
      </w:r>
      <w:r>
        <w:rPr/>
        <w:t>is</w:t>
      </w:r>
      <w:r>
        <w:rPr>
          <w:spacing w:val="-3"/>
        </w:rPr>
        <w:t> </w:t>
      </w:r>
      <w:r>
        <w:rPr/>
        <w:t>NOT</w:t>
      </w:r>
      <w:r>
        <w:rPr>
          <w:spacing w:val="-4"/>
        </w:rPr>
        <w:t> </w:t>
      </w:r>
      <w:r>
        <w:rPr/>
        <w:t>applicable</w:t>
      </w:r>
      <w:r>
        <w:rPr>
          <w:spacing w:val="-3"/>
        </w:rPr>
        <w:t> </w:t>
      </w:r>
      <w:r>
        <w:rPr/>
        <w:t>to</w:t>
      </w:r>
      <w:r>
        <w:rPr>
          <w:spacing w:val="-3"/>
        </w:rPr>
        <w:t> </w:t>
      </w:r>
      <w:r>
        <w:rPr/>
        <w:t>research</w:t>
      </w:r>
      <w:r>
        <w:rPr>
          <w:spacing w:val="-4"/>
        </w:rPr>
        <w:t> </w:t>
      </w:r>
      <w:r>
        <w:rPr/>
        <w:t>with</w:t>
      </w:r>
      <w:r>
        <w:rPr>
          <w:spacing w:val="-2"/>
        </w:rPr>
        <w:t> </w:t>
      </w:r>
      <w:r>
        <w:rPr/>
        <w:t>children.</w:t>
      </w:r>
      <w:r>
        <w:rPr>
          <w:spacing w:val="-3"/>
        </w:rPr>
        <w:t> </w:t>
      </w:r>
      <w:r>
        <w:rPr/>
        <w:t>Exemption</w:t>
      </w:r>
      <w:r>
        <w:rPr>
          <w:spacing w:val="-3"/>
        </w:rPr>
        <w:t> </w:t>
      </w:r>
      <w:r>
        <w:rPr/>
        <w:t>#3</w:t>
      </w:r>
      <w:r>
        <w:rPr>
          <w:spacing w:val="-3"/>
        </w:rPr>
        <w:t> </w:t>
      </w:r>
      <w:r>
        <w:rPr/>
        <w:t>does</w:t>
      </w:r>
      <w:r>
        <w:rPr>
          <w:spacing w:val="-3"/>
        </w:rPr>
        <w:t> </w:t>
      </w:r>
      <w:r>
        <w:rPr/>
        <w:t>NOT apply to research involving children. [45 CFR 46.104(b)(3)]</w:t>
      </w:r>
    </w:p>
    <w:p>
      <w:pPr>
        <w:pStyle w:val="BodyText"/>
        <w:spacing w:line="259" w:lineRule="auto" w:before="280"/>
        <w:ind w:right="996"/>
      </w:pPr>
      <w:r>
        <w:rPr>
          <w:b/>
        </w:rPr>
        <w:t>Prisoners:</w:t>
      </w:r>
      <w:r>
        <w:rPr>
          <w:b/>
          <w:spacing w:val="-4"/>
        </w:rPr>
        <w:t> </w:t>
      </w:r>
      <w:r>
        <w:rPr/>
        <w:t>Exemptions</w:t>
      </w:r>
      <w:r>
        <w:rPr>
          <w:spacing w:val="-4"/>
        </w:rPr>
        <w:t> </w:t>
      </w:r>
      <w:r>
        <w:rPr/>
        <w:t>do</w:t>
      </w:r>
      <w:r>
        <w:rPr>
          <w:spacing w:val="-4"/>
        </w:rPr>
        <w:t> </w:t>
      </w:r>
      <w:r>
        <w:rPr/>
        <w:t>not</w:t>
      </w:r>
      <w:r>
        <w:rPr>
          <w:spacing w:val="-3"/>
        </w:rPr>
        <w:t> </w:t>
      </w:r>
      <w:r>
        <w:rPr/>
        <w:t>apply</w:t>
      </w:r>
      <w:r>
        <w:rPr>
          <w:spacing w:val="-4"/>
        </w:rPr>
        <w:t> </w:t>
      </w:r>
      <w:r>
        <w:rPr/>
        <w:t>except</w:t>
      </w:r>
      <w:r>
        <w:rPr>
          <w:spacing w:val="-3"/>
        </w:rPr>
        <w:t> </w:t>
      </w:r>
      <w:r>
        <w:rPr/>
        <w:t>for</w:t>
      </w:r>
      <w:r>
        <w:rPr>
          <w:spacing w:val="-3"/>
        </w:rPr>
        <w:t> </w:t>
      </w:r>
      <w:r>
        <w:rPr/>
        <w:t>research</w:t>
      </w:r>
      <w:r>
        <w:rPr>
          <w:spacing w:val="-4"/>
        </w:rPr>
        <w:t> </w:t>
      </w:r>
      <w:r>
        <w:rPr/>
        <w:t>aimed</w:t>
      </w:r>
      <w:r>
        <w:rPr>
          <w:spacing w:val="-4"/>
        </w:rPr>
        <w:t> </w:t>
      </w:r>
      <w:r>
        <w:rPr/>
        <w:t>at</w:t>
      </w:r>
      <w:r>
        <w:rPr>
          <w:spacing w:val="-3"/>
        </w:rPr>
        <w:t> </w:t>
      </w:r>
      <w:r>
        <w:rPr/>
        <w:t>involving</w:t>
      </w:r>
      <w:r>
        <w:rPr>
          <w:spacing w:val="-3"/>
        </w:rPr>
        <w:t> </w:t>
      </w:r>
      <w:r>
        <w:rPr/>
        <w:t>a</w:t>
      </w:r>
      <w:r>
        <w:rPr>
          <w:spacing w:val="-4"/>
        </w:rPr>
        <w:t> </w:t>
      </w:r>
      <w:r>
        <w:rPr/>
        <w:t>broader</w:t>
      </w:r>
      <w:r>
        <w:rPr>
          <w:spacing w:val="-3"/>
        </w:rPr>
        <w:t> </w:t>
      </w:r>
      <w:r>
        <w:rPr/>
        <w:t>subject population that only incidentally includes prisoners. [45 CFR 46.104(b)(2)]</w:t>
      </w:r>
    </w:p>
    <w:p>
      <w:pPr>
        <w:pStyle w:val="Heading2"/>
        <w:numPr>
          <w:ilvl w:val="2"/>
          <w:numId w:val="4"/>
        </w:numPr>
        <w:tabs>
          <w:tab w:pos="763" w:val="left" w:leader="none"/>
        </w:tabs>
        <w:spacing w:line="240" w:lineRule="auto" w:before="241" w:after="0"/>
        <w:ind w:left="763" w:right="0" w:hanging="544"/>
        <w:jc w:val="left"/>
        <w:rPr>
          <w:color w:val="212A35"/>
        </w:rPr>
      </w:pPr>
      <w:r>
        <w:rPr>
          <w:color w:val="212A35"/>
        </w:rPr>
        <w:t>Categories</w:t>
      </w:r>
      <w:r>
        <w:rPr>
          <w:color w:val="212A35"/>
          <w:spacing w:val="-1"/>
        </w:rPr>
        <w:t> </w:t>
      </w:r>
      <w:r>
        <w:rPr>
          <w:color w:val="212A35"/>
        </w:rPr>
        <w:t>of</w:t>
      </w:r>
      <w:r>
        <w:rPr>
          <w:color w:val="212A35"/>
          <w:spacing w:val="-2"/>
        </w:rPr>
        <w:t> </w:t>
      </w:r>
      <w:r>
        <w:rPr>
          <w:color w:val="212A35"/>
        </w:rPr>
        <w:t>Exempt</w:t>
      </w:r>
      <w:r>
        <w:rPr>
          <w:color w:val="212A35"/>
          <w:spacing w:val="-2"/>
        </w:rPr>
        <w:t> Research</w:t>
      </w:r>
    </w:p>
    <w:p>
      <w:pPr>
        <w:pStyle w:val="BodyText"/>
        <w:spacing w:before="278"/>
        <w:ind w:right="943"/>
      </w:pPr>
      <w:r>
        <w:rPr/>
        <w:t>With the above exceptions and any other limitations or restrictions due to applicable law, regulation,</w:t>
      </w:r>
      <w:r>
        <w:rPr>
          <w:spacing w:val="-3"/>
        </w:rPr>
        <w:t> </w:t>
      </w:r>
      <w:r>
        <w:rPr/>
        <w:t>or</w:t>
      </w:r>
      <w:r>
        <w:rPr>
          <w:spacing w:val="-3"/>
        </w:rPr>
        <w:t> </w:t>
      </w:r>
      <w:r>
        <w:rPr/>
        <w:t>agency</w:t>
      </w:r>
      <w:r>
        <w:rPr>
          <w:spacing w:val="-3"/>
        </w:rPr>
        <w:t> </w:t>
      </w:r>
      <w:r>
        <w:rPr/>
        <w:t>policy,</w:t>
      </w:r>
      <w:r>
        <w:rPr>
          <w:spacing w:val="-3"/>
        </w:rPr>
        <w:t> </w:t>
      </w:r>
      <w:r>
        <w:rPr/>
        <w:t>research</w:t>
      </w:r>
      <w:r>
        <w:rPr>
          <w:spacing w:val="-4"/>
        </w:rPr>
        <w:t> </w:t>
      </w:r>
      <w:r>
        <w:rPr/>
        <w:t>activities</w:t>
      </w:r>
      <w:r>
        <w:rPr>
          <w:spacing w:val="-4"/>
        </w:rPr>
        <w:t> </w:t>
      </w:r>
      <w:r>
        <w:rPr/>
        <w:t>not</w:t>
      </w:r>
      <w:r>
        <w:rPr>
          <w:spacing w:val="-3"/>
        </w:rPr>
        <w:t> </w:t>
      </w:r>
      <w:r>
        <w:rPr/>
        <w:t>regulated</w:t>
      </w:r>
      <w:r>
        <w:rPr>
          <w:spacing w:val="-4"/>
        </w:rPr>
        <w:t> </w:t>
      </w:r>
      <w:r>
        <w:rPr/>
        <w:t>by</w:t>
      </w:r>
      <w:r>
        <w:rPr>
          <w:spacing w:val="-3"/>
        </w:rPr>
        <w:t> </w:t>
      </w:r>
      <w:r>
        <w:rPr/>
        <w:t>the</w:t>
      </w:r>
      <w:r>
        <w:rPr>
          <w:spacing w:val="-3"/>
        </w:rPr>
        <w:t> </w:t>
      </w:r>
      <w:r>
        <w:rPr/>
        <w:t>FDA</w:t>
      </w:r>
      <w:r>
        <w:rPr>
          <w:spacing w:val="-3"/>
        </w:rPr>
        <w:t> </w:t>
      </w:r>
      <w:r>
        <w:rPr/>
        <w:t>(see</w:t>
      </w:r>
      <w:r>
        <w:rPr>
          <w:spacing w:val="-3"/>
        </w:rPr>
        <w:t> </w:t>
      </w:r>
      <w:r>
        <w:rPr/>
        <w:t>Section</w:t>
      </w:r>
      <w:r>
        <w:rPr>
          <w:spacing w:val="-4"/>
        </w:rPr>
        <w:t> </w:t>
      </w:r>
      <w:r>
        <w:rPr/>
        <w:t>3.5.3</w:t>
      </w:r>
      <w:r>
        <w:rPr>
          <w:spacing w:val="-4"/>
        </w:rPr>
        <w:t> </w:t>
      </w:r>
      <w:r>
        <w:rPr/>
        <w:t>for</w:t>
      </w:r>
      <w:r>
        <w:rPr>
          <w:spacing w:val="-4"/>
        </w:rPr>
        <w:t> </w:t>
      </w:r>
      <w:r>
        <w:rPr/>
        <w:t>FDA Exemptions), in which the only involvement of human subjects are determined to be in one or more of the following categories may be determined to be exempt:</w:t>
      </w:r>
    </w:p>
    <w:p>
      <w:pPr>
        <w:pStyle w:val="BodyText"/>
        <w:spacing w:after="0"/>
        <w:sectPr>
          <w:footerReference w:type="default" r:id="rId21"/>
          <w:pgSz w:w="12240" w:h="15840"/>
          <w:pgMar w:header="0" w:footer="2536" w:top="1360" w:bottom="2720" w:left="1080" w:right="360"/>
          <w:pgNumType w:start="45"/>
        </w:sectPr>
      </w:pPr>
    </w:p>
    <w:p>
      <w:pPr>
        <w:spacing w:before="40"/>
        <w:ind w:left="579" w:right="996" w:firstLine="0"/>
        <w:jc w:val="left"/>
        <w:rPr>
          <w:i/>
          <w:sz w:val="24"/>
        </w:rPr>
      </w:pPr>
      <w:r>
        <w:rPr>
          <w:i/>
          <w:sz w:val="24"/>
        </w:rPr>
        <w:t>NOTE: See also Special Topics Section </w:t>
      </w:r>
      <w:r>
        <w:rPr>
          <w:b/>
          <w:i/>
          <w:sz w:val="24"/>
        </w:rPr>
        <w:t>(Data/Tissue Registries/Banks) </w:t>
      </w:r>
      <w:r>
        <w:rPr>
          <w:i/>
          <w:sz w:val="24"/>
        </w:rPr>
        <w:t>and </w:t>
      </w:r>
      <w:r>
        <w:rPr>
          <w:b/>
          <w:i/>
          <w:sz w:val="24"/>
        </w:rPr>
        <w:t>(Guidance on</w:t>
      </w:r>
      <w:r>
        <w:rPr>
          <w:b/>
          <w:i/>
          <w:sz w:val="24"/>
        </w:rPr>
        <w:t> Research</w:t>
      </w:r>
      <w:r>
        <w:rPr>
          <w:b/>
          <w:i/>
          <w:spacing w:val="-5"/>
          <w:sz w:val="24"/>
        </w:rPr>
        <w:t> </w:t>
      </w:r>
      <w:r>
        <w:rPr>
          <w:b/>
          <w:i/>
          <w:sz w:val="24"/>
        </w:rPr>
        <w:t>(only)</w:t>
      </w:r>
      <w:r>
        <w:rPr>
          <w:b/>
          <w:i/>
          <w:spacing w:val="-5"/>
          <w:sz w:val="24"/>
        </w:rPr>
        <w:t> </w:t>
      </w:r>
      <w:r>
        <w:rPr>
          <w:b/>
          <w:i/>
          <w:sz w:val="24"/>
        </w:rPr>
        <w:t>Involving</w:t>
      </w:r>
      <w:r>
        <w:rPr>
          <w:b/>
          <w:i/>
          <w:spacing w:val="-4"/>
          <w:sz w:val="24"/>
        </w:rPr>
        <w:t> </w:t>
      </w:r>
      <w:r>
        <w:rPr>
          <w:b/>
          <w:i/>
          <w:sz w:val="24"/>
        </w:rPr>
        <w:t>Coded</w:t>
      </w:r>
      <w:r>
        <w:rPr>
          <w:b/>
          <w:i/>
          <w:spacing w:val="-4"/>
          <w:sz w:val="24"/>
        </w:rPr>
        <w:t> </w:t>
      </w:r>
      <w:r>
        <w:rPr>
          <w:b/>
          <w:i/>
          <w:sz w:val="24"/>
        </w:rPr>
        <w:t>Private</w:t>
      </w:r>
      <w:r>
        <w:rPr>
          <w:b/>
          <w:i/>
          <w:spacing w:val="-5"/>
          <w:sz w:val="24"/>
        </w:rPr>
        <w:t> </w:t>
      </w:r>
      <w:r>
        <w:rPr>
          <w:b/>
          <w:i/>
          <w:sz w:val="24"/>
        </w:rPr>
        <w:t>Information</w:t>
      </w:r>
      <w:r>
        <w:rPr>
          <w:b/>
          <w:i/>
          <w:spacing w:val="-4"/>
          <w:sz w:val="24"/>
        </w:rPr>
        <w:t> </w:t>
      </w:r>
      <w:r>
        <w:rPr>
          <w:b/>
          <w:i/>
          <w:sz w:val="24"/>
        </w:rPr>
        <w:t>or</w:t>
      </w:r>
      <w:r>
        <w:rPr>
          <w:b/>
          <w:i/>
          <w:spacing w:val="-5"/>
          <w:sz w:val="24"/>
        </w:rPr>
        <w:t> </w:t>
      </w:r>
      <w:r>
        <w:rPr>
          <w:b/>
          <w:i/>
          <w:sz w:val="24"/>
        </w:rPr>
        <w:t>Biological</w:t>
      </w:r>
      <w:r>
        <w:rPr>
          <w:b/>
          <w:i/>
          <w:spacing w:val="-4"/>
          <w:sz w:val="24"/>
        </w:rPr>
        <w:t> </w:t>
      </w:r>
      <w:r>
        <w:rPr>
          <w:b/>
          <w:i/>
          <w:sz w:val="24"/>
        </w:rPr>
        <w:t>Specimens)</w:t>
      </w:r>
      <w:r>
        <w:rPr>
          <w:b/>
          <w:i/>
          <w:spacing w:val="-1"/>
          <w:sz w:val="24"/>
        </w:rPr>
        <w:t> </w:t>
      </w:r>
      <w:r>
        <w:rPr>
          <w:i/>
          <w:sz w:val="24"/>
        </w:rPr>
        <w:t>for</w:t>
      </w:r>
      <w:r>
        <w:rPr>
          <w:i/>
          <w:spacing w:val="-4"/>
          <w:sz w:val="24"/>
        </w:rPr>
        <w:t> </w:t>
      </w:r>
      <w:r>
        <w:rPr>
          <w:i/>
          <w:sz w:val="24"/>
        </w:rPr>
        <w:t>information</w:t>
      </w:r>
      <w:r>
        <w:rPr>
          <w:i/>
          <w:sz w:val="24"/>
        </w:rPr>
        <w:t> that may be relevant to the activity in question.</w:t>
      </w:r>
    </w:p>
    <w:p>
      <w:pPr>
        <w:pStyle w:val="ListParagraph"/>
        <w:numPr>
          <w:ilvl w:val="0"/>
          <w:numId w:val="22"/>
        </w:numPr>
        <w:tabs>
          <w:tab w:pos="579" w:val="left" w:leader="none"/>
        </w:tabs>
        <w:spacing w:line="240" w:lineRule="auto" w:before="0" w:after="0"/>
        <w:ind w:left="579" w:right="1163" w:hanging="360"/>
        <w:jc w:val="left"/>
        <w:rPr>
          <w:i/>
          <w:sz w:val="24"/>
        </w:rPr>
      </w:pPr>
      <w:r>
        <w:rPr>
          <w:i/>
          <w:sz w:val="24"/>
        </w:rPr>
        <w:t>SBU</w:t>
      </w:r>
      <w:r>
        <w:rPr>
          <w:i/>
          <w:spacing w:val="-3"/>
          <w:sz w:val="24"/>
        </w:rPr>
        <w:t> </w:t>
      </w:r>
      <w:r>
        <w:rPr>
          <w:i/>
          <w:sz w:val="24"/>
        </w:rPr>
        <w:t>at</w:t>
      </w:r>
      <w:r>
        <w:rPr>
          <w:i/>
          <w:spacing w:val="-2"/>
          <w:sz w:val="24"/>
        </w:rPr>
        <w:t> </w:t>
      </w:r>
      <w:r>
        <w:rPr>
          <w:i/>
          <w:sz w:val="24"/>
        </w:rPr>
        <w:t>this</w:t>
      </w:r>
      <w:r>
        <w:rPr>
          <w:i/>
          <w:spacing w:val="-3"/>
          <w:sz w:val="24"/>
        </w:rPr>
        <w:t> </w:t>
      </w:r>
      <w:r>
        <w:rPr>
          <w:i/>
          <w:sz w:val="24"/>
        </w:rPr>
        <w:t>time</w:t>
      </w:r>
      <w:r>
        <w:rPr>
          <w:i/>
          <w:spacing w:val="-2"/>
          <w:sz w:val="24"/>
        </w:rPr>
        <w:t> </w:t>
      </w:r>
      <w:r>
        <w:rPr>
          <w:i/>
          <w:sz w:val="24"/>
        </w:rPr>
        <w:t>has</w:t>
      </w:r>
      <w:r>
        <w:rPr>
          <w:i/>
          <w:spacing w:val="-3"/>
          <w:sz w:val="24"/>
        </w:rPr>
        <w:t> </w:t>
      </w:r>
      <w:r>
        <w:rPr>
          <w:b/>
          <w:i/>
          <w:sz w:val="24"/>
        </w:rPr>
        <w:t>not</w:t>
      </w:r>
      <w:r>
        <w:rPr>
          <w:b/>
          <w:i/>
          <w:spacing w:val="-3"/>
          <w:sz w:val="24"/>
        </w:rPr>
        <w:t> </w:t>
      </w:r>
      <w:r>
        <w:rPr>
          <w:i/>
          <w:sz w:val="24"/>
        </w:rPr>
        <w:t>adopted</w:t>
      </w:r>
      <w:r>
        <w:rPr>
          <w:i/>
          <w:spacing w:val="-3"/>
          <w:sz w:val="24"/>
        </w:rPr>
        <w:t> </w:t>
      </w:r>
      <w:r>
        <w:rPr>
          <w:i/>
          <w:sz w:val="24"/>
        </w:rPr>
        <w:t>Broad</w:t>
      </w:r>
      <w:r>
        <w:rPr>
          <w:i/>
          <w:spacing w:val="-3"/>
          <w:sz w:val="24"/>
        </w:rPr>
        <w:t> </w:t>
      </w:r>
      <w:r>
        <w:rPr>
          <w:i/>
          <w:sz w:val="24"/>
        </w:rPr>
        <w:t>Consent</w:t>
      </w:r>
      <w:r>
        <w:rPr>
          <w:i/>
          <w:spacing w:val="-4"/>
          <w:sz w:val="24"/>
        </w:rPr>
        <w:t> </w:t>
      </w:r>
      <w:r>
        <w:rPr>
          <w:i/>
          <w:sz w:val="24"/>
        </w:rPr>
        <w:t>and</w:t>
      </w:r>
      <w:r>
        <w:rPr>
          <w:i/>
          <w:spacing w:val="-3"/>
          <w:sz w:val="24"/>
        </w:rPr>
        <w:t> </w:t>
      </w:r>
      <w:r>
        <w:rPr>
          <w:i/>
          <w:sz w:val="24"/>
        </w:rPr>
        <w:t>therefore</w:t>
      </w:r>
      <w:r>
        <w:rPr>
          <w:i/>
          <w:spacing w:val="-2"/>
          <w:sz w:val="24"/>
        </w:rPr>
        <w:t> </w:t>
      </w:r>
      <w:r>
        <w:rPr>
          <w:i/>
          <w:sz w:val="24"/>
        </w:rPr>
        <w:t>cannot</w:t>
      </w:r>
      <w:r>
        <w:rPr>
          <w:i/>
          <w:spacing w:val="-2"/>
          <w:sz w:val="24"/>
        </w:rPr>
        <w:t> </w:t>
      </w:r>
      <w:r>
        <w:rPr>
          <w:i/>
          <w:sz w:val="24"/>
        </w:rPr>
        <w:t>accept</w:t>
      </w:r>
      <w:r>
        <w:rPr>
          <w:i/>
          <w:spacing w:val="-2"/>
          <w:sz w:val="24"/>
        </w:rPr>
        <w:t> </w:t>
      </w:r>
      <w:r>
        <w:rPr>
          <w:i/>
          <w:sz w:val="24"/>
        </w:rPr>
        <w:t>applications</w:t>
      </w:r>
      <w:r>
        <w:rPr>
          <w:i/>
          <w:spacing w:val="-3"/>
          <w:sz w:val="24"/>
        </w:rPr>
        <w:t> </w:t>
      </w:r>
      <w:r>
        <w:rPr>
          <w:i/>
          <w:sz w:val="24"/>
        </w:rPr>
        <w:t>for</w:t>
      </w:r>
      <w:r>
        <w:rPr>
          <w:i/>
          <w:sz w:val="24"/>
        </w:rPr>
        <w:t> exempt categories</w:t>
      </w:r>
      <w:r>
        <w:rPr>
          <w:i/>
          <w:spacing w:val="40"/>
          <w:sz w:val="24"/>
        </w:rPr>
        <w:t> </w:t>
      </w:r>
      <w:r>
        <w:rPr>
          <w:i/>
          <w:sz w:val="24"/>
        </w:rPr>
        <w:t>reviewed under 45 CFR 46.104 (d)(7) and (8).</w:t>
      </w:r>
    </w:p>
    <w:p>
      <w:pPr>
        <w:pStyle w:val="ListParagraph"/>
        <w:numPr>
          <w:ilvl w:val="1"/>
          <w:numId w:val="22"/>
        </w:numPr>
        <w:tabs>
          <w:tab w:pos="939" w:val="left" w:leader="none"/>
        </w:tabs>
        <w:spacing w:line="259" w:lineRule="auto" w:before="0" w:after="0"/>
        <w:ind w:left="939" w:right="1326" w:hanging="360"/>
        <w:jc w:val="left"/>
        <w:rPr>
          <w:sz w:val="24"/>
        </w:rPr>
      </w:pPr>
      <w:r>
        <w:rPr>
          <w:sz w:val="24"/>
        </w:rPr>
        <w:t>Research, conducted in established or commonly accepted educational settings, </w:t>
      </w:r>
      <w:r>
        <w:rPr>
          <w:i/>
          <w:sz w:val="24"/>
        </w:rPr>
        <w:t>which</w:t>
      </w:r>
      <w:r>
        <w:rPr>
          <w:i/>
          <w:sz w:val="24"/>
        </w:rPr>
        <w:t> </w:t>
      </w:r>
      <w:r>
        <w:rPr>
          <w:sz w:val="24"/>
        </w:rPr>
        <w:t>specifically</w:t>
      </w:r>
      <w:r>
        <w:rPr>
          <w:spacing w:val="-4"/>
          <w:sz w:val="24"/>
        </w:rPr>
        <w:t> </w:t>
      </w:r>
      <w:r>
        <w:rPr>
          <w:sz w:val="24"/>
        </w:rPr>
        <w:t>involves</w:t>
      </w:r>
      <w:r>
        <w:rPr>
          <w:spacing w:val="-5"/>
          <w:sz w:val="24"/>
        </w:rPr>
        <w:t> </w:t>
      </w:r>
      <w:r>
        <w:rPr>
          <w:sz w:val="24"/>
        </w:rPr>
        <w:t>normal</w:t>
      </w:r>
      <w:r>
        <w:rPr>
          <w:spacing w:val="-4"/>
          <w:sz w:val="24"/>
        </w:rPr>
        <w:t> </w:t>
      </w:r>
      <w:r>
        <w:rPr>
          <w:sz w:val="24"/>
        </w:rPr>
        <w:t>educational</w:t>
      </w:r>
      <w:r>
        <w:rPr>
          <w:spacing w:val="-4"/>
          <w:sz w:val="24"/>
        </w:rPr>
        <w:t> </w:t>
      </w:r>
      <w:r>
        <w:rPr>
          <w:sz w:val="24"/>
        </w:rPr>
        <w:t>practices</w:t>
      </w:r>
      <w:r>
        <w:rPr>
          <w:spacing w:val="-5"/>
          <w:sz w:val="24"/>
        </w:rPr>
        <w:t> </w:t>
      </w:r>
      <w:r>
        <w:rPr>
          <w:sz w:val="24"/>
        </w:rPr>
        <w:t>that</w:t>
      </w:r>
      <w:r>
        <w:rPr>
          <w:spacing w:val="-4"/>
          <w:sz w:val="24"/>
        </w:rPr>
        <w:t> </w:t>
      </w:r>
      <w:r>
        <w:rPr>
          <w:sz w:val="24"/>
        </w:rPr>
        <w:t>are</w:t>
      </w:r>
      <w:r>
        <w:rPr>
          <w:spacing w:val="-4"/>
          <w:sz w:val="24"/>
        </w:rPr>
        <w:t> </w:t>
      </w:r>
      <w:r>
        <w:rPr>
          <w:sz w:val="24"/>
        </w:rPr>
        <w:t>not</w:t>
      </w:r>
      <w:r>
        <w:rPr>
          <w:spacing w:val="-4"/>
          <w:sz w:val="24"/>
        </w:rPr>
        <w:t> </w:t>
      </w:r>
      <w:r>
        <w:rPr>
          <w:sz w:val="24"/>
        </w:rPr>
        <w:t>likely</w:t>
      </w:r>
      <w:r>
        <w:rPr>
          <w:spacing w:val="-4"/>
          <w:sz w:val="24"/>
        </w:rPr>
        <w:t> </w:t>
      </w:r>
      <w:r>
        <w:rPr>
          <w:sz w:val="24"/>
        </w:rPr>
        <w:t>to</w:t>
      </w:r>
      <w:r>
        <w:rPr>
          <w:spacing w:val="-4"/>
          <w:sz w:val="24"/>
        </w:rPr>
        <w:t> </w:t>
      </w:r>
      <w:r>
        <w:rPr>
          <w:sz w:val="24"/>
        </w:rPr>
        <w:t>adversely</w:t>
      </w:r>
      <w:r>
        <w:rPr>
          <w:spacing w:val="-4"/>
          <w:sz w:val="24"/>
        </w:rPr>
        <w:t> </w:t>
      </w:r>
      <w:r>
        <w:rPr>
          <w:sz w:val="24"/>
        </w:rPr>
        <w:t>impact students’ opportunity to learn required educational content or the assessment of educators who provide instruction. This includes most research on regular and special</w:t>
      </w:r>
    </w:p>
    <w:p>
      <w:pPr>
        <w:pStyle w:val="BodyText"/>
        <w:spacing w:line="259" w:lineRule="auto"/>
        <w:ind w:left="939" w:right="996"/>
      </w:pPr>
      <w:r>
        <w:rPr/>
        <w:t>education</w:t>
      </w:r>
      <w:r>
        <w:rPr>
          <w:spacing w:val="-4"/>
        </w:rPr>
        <w:t> </w:t>
      </w:r>
      <w:r>
        <w:rPr/>
        <w:t>instructional</w:t>
      </w:r>
      <w:r>
        <w:rPr>
          <w:spacing w:val="-3"/>
        </w:rPr>
        <w:t> </w:t>
      </w:r>
      <w:r>
        <w:rPr/>
        <w:t>strategies,</w:t>
      </w:r>
      <w:r>
        <w:rPr>
          <w:spacing w:val="-3"/>
        </w:rPr>
        <w:t> </w:t>
      </w:r>
      <w:r>
        <w:rPr/>
        <w:t>and</w:t>
      </w:r>
      <w:r>
        <w:rPr>
          <w:spacing w:val="-4"/>
        </w:rPr>
        <w:t> </w:t>
      </w:r>
      <w:r>
        <w:rPr/>
        <w:t>research</w:t>
      </w:r>
      <w:r>
        <w:rPr>
          <w:spacing w:val="-4"/>
        </w:rPr>
        <w:t> </w:t>
      </w:r>
      <w:r>
        <w:rPr/>
        <w:t>on</w:t>
      </w:r>
      <w:r>
        <w:rPr>
          <w:spacing w:val="-4"/>
        </w:rPr>
        <w:t> </w:t>
      </w:r>
      <w:r>
        <w:rPr/>
        <w:t>the</w:t>
      </w:r>
      <w:r>
        <w:rPr>
          <w:spacing w:val="-3"/>
        </w:rPr>
        <w:t> </w:t>
      </w:r>
      <w:r>
        <w:rPr/>
        <w:t>effectiveness</w:t>
      </w:r>
      <w:r>
        <w:rPr>
          <w:spacing w:val="-4"/>
        </w:rPr>
        <w:t> </w:t>
      </w:r>
      <w:r>
        <w:rPr/>
        <w:t>of</w:t>
      </w:r>
      <w:r>
        <w:rPr>
          <w:spacing w:val="-4"/>
        </w:rPr>
        <w:t> </w:t>
      </w:r>
      <w:r>
        <w:rPr/>
        <w:t>or</w:t>
      </w:r>
      <w:r>
        <w:rPr>
          <w:spacing w:val="-4"/>
        </w:rPr>
        <w:t> </w:t>
      </w:r>
      <w:r>
        <w:rPr/>
        <w:t>the</w:t>
      </w:r>
      <w:r>
        <w:rPr>
          <w:spacing w:val="-3"/>
        </w:rPr>
        <w:t> </w:t>
      </w:r>
      <w:r>
        <w:rPr/>
        <w:t>comparison among instructional techniques, curricula, or classroom management methods.</w:t>
      </w:r>
    </w:p>
    <w:p>
      <w:pPr>
        <w:pStyle w:val="ListParagraph"/>
        <w:numPr>
          <w:ilvl w:val="1"/>
          <w:numId w:val="22"/>
        </w:numPr>
        <w:tabs>
          <w:tab w:pos="939" w:val="left" w:leader="none"/>
        </w:tabs>
        <w:spacing w:line="259" w:lineRule="auto" w:before="158" w:after="0"/>
        <w:ind w:left="939" w:right="1031" w:hanging="360"/>
        <w:jc w:val="left"/>
        <w:rPr>
          <w:sz w:val="24"/>
        </w:rPr>
      </w:pPr>
      <w:r>
        <w:rPr>
          <w:sz w:val="24"/>
        </w:rPr>
        <w:t>Research that only includes interactions involving educational tests (cognitive, diagnostic, aptitude,</w:t>
      </w:r>
      <w:r>
        <w:rPr>
          <w:spacing w:val="-4"/>
          <w:sz w:val="24"/>
        </w:rPr>
        <w:t> </w:t>
      </w:r>
      <w:r>
        <w:rPr>
          <w:sz w:val="24"/>
        </w:rPr>
        <w:t>achievement),</w:t>
      </w:r>
      <w:r>
        <w:rPr>
          <w:spacing w:val="-5"/>
          <w:sz w:val="24"/>
        </w:rPr>
        <w:t> </w:t>
      </w:r>
      <w:r>
        <w:rPr>
          <w:sz w:val="24"/>
        </w:rPr>
        <w:t>survey</w:t>
      </w:r>
      <w:r>
        <w:rPr>
          <w:spacing w:val="-4"/>
          <w:sz w:val="24"/>
        </w:rPr>
        <w:t> </w:t>
      </w:r>
      <w:r>
        <w:rPr>
          <w:sz w:val="24"/>
        </w:rPr>
        <w:t>procedures,</w:t>
      </w:r>
      <w:r>
        <w:rPr>
          <w:spacing w:val="-4"/>
          <w:sz w:val="24"/>
        </w:rPr>
        <w:t> </w:t>
      </w:r>
      <w:r>
        <w:rPr>
          <w:sz w:val="24"/>
        </w:rPr>
        <w:t>interview</w:t>
      </w:r>
      <w:r>
        <w:rPr>
          <w:spacing w:val="-4"/>
          <w:sz w:val="24"/>
        </w:rPr>
        <w:t> </w:t>
      </w:r>
      <w:r>
        <w:rPr>
          <w:sz w:val="24"/>
        </w:rPr>
        <w:t>procedures,</w:t>
      </w:r>
      <w:r>
        <w:rPr>
          <w:spacing w:val="-4"/>
          <w:sz w:val="24"/>
        </w:rPr>
        <w:t> </w:t>
      </w:r>
      <w:r>
        <w:rPr>
          <w:sz w:val="24"/>
        </w:rPr>
        <w:t>or</w:t>
      </w:r>
      <w:r>
        <w:rPr>
          <w:spacing w:val="-4"/>
          <w:sz w:val="24"/>
        </w:rPr>
        <w:t> </w:t>
      </w:r>
      <w:r>
        <w:rPr>
          <w:sz w:val="24"/>
        </w:rPr>
        <w:t>observation</w:t>
      </w:r>
      <w:r>
        <w:rPr>
          <w:spacing w:val="-5"/>
          <w:sz w:val="24"/>
        </w:rPr>
        <w:t> </w:t>
      </w:r>
      <w:r>
        <w:rPr>
          <w:sz w:val="24"/>
        </w:rPr>
        <w:t>of</w:t>
      </w:r>
      <w:r>
        <w:rPr>
          <w:spacing w:val="-6"/>
          <w:sz w:val="24"/>
        </w:rPr>
        <w:t> </w:t>
      </w:r>
      <w:r>
        <w:rPr>
          <w:sz w:val="24"/>
        </w:rPr>
        <w:t>public behavior (including visual or auditory recording) if at least one of the following criteria is </w:t>
      </w:r>
      <w:r>
        <w:rPr>
          <w:spacing w:val="-4"/>
          <w:sz w:val="24"/>
        </w:rPr>
        <w:t>met:</w:t>
      </w:r>
    </w:p>
    <w:p>
      <w:pPr>
        <w:pStyle w:val="ListParagraph"/>
        <w:numPr>
          <w:ilvl w:val="2"/>
          <w:numId w:val="22"/>
        </w:numPr>
        <w:tabs>
          <w:tab w:pos="1390" w:val="left" w:leader="none"/>
        </w:tabs>
        <w:spacing w:line="259" w:lineRule="auto" w:before="159" w:after="0"/>
        <w:ind w:left="1390" w:right="1320" w:hanging="386"/>
        <w:jc w:val="left"/>
        <w:rPr>
          <w:sz w:val="24"/>
        </w:rPr>
      </w:pPr>
      <w:r>
        <w:rPr>
          <w:sz w:val="24"/>
        </w:rPr>
        <w:t>The</w:t>
      </w:r>
      <w:r>
        <w:rPr>
          <w:spacing w:val="-3"/>
          <w:sz w:val="24"/>
        </w:rPr>
        <w:t> </w:t>
      </w:r>
      <w:r>
        <w:rPr>
          <w:sz w:val="24"/>
        </w:rPr>
        <w:t>information</w:t>
      </w:r>
      <w:r>
        <w:rPr>
          <w:spacing w:val="-4"/>
          <w:sz w:val="24"/>
        </w:rPr>
        <w:t> </w:t>
      </w:r>
      <w:r>
        <w:rPr>
          <w:sz w:val="24"/>
        </w:rPr>
        <w:t>obtained</w:t>
      </w:r>
      <w:r>
        <w:rPr>
          <w:spacing w:val="-4"/>
          <w:sz w:val="24"/>
        </w:rPr>
        <w:t> </w:t>
      </w:r>
      <w:r>
        <w:rPr>
          <w:sz w:val="24"/>
        </w:rPr>
        <w:t>is</w:t>
      </w:r>
      <w:r>
        <w:rPr>
          <w:spacing w:val="-4"/>
          <w:sz w:val="24"/>
        </w:rPr>
        <w:t> </w:t>
      </w:r>
      <w:r>
        <w:rPr>
          <w:sz w:val="24"/>
        </w:rPr>
        <w:t>recorded</w:t>
      </w:r>
      <w:r>
        <w:rPr>
          <w:spacing w:val="-4"/>
          <w:sz w:val="24"/>
        </w:rPr>
        <w:t> </w:t>
      </w:r>
      <w:r>
        <w:rPr>
          <w:sz w:val="24"/>
        </w:rPr>
        <w:t>by</w:t>
      </w:r>
      <w:r>
        <w:rPr>
          <w:spacing w:val="-3"/>
          <w:sz w:val="24"/>
        </w:rPr>
        <w:t> </w:t>
      </w:r>
      <w:r>
        <w:rPr>
          <w:sz w:val="24"/>
        </w:rPr>
        <w:t>the</w:t>
      </w:r>
      <w:r>
        <w:rPr>
          <w:spacing w:val="-3"/>
          <w:sz w:val="24"/>
        </w:rPr>
        <w:t> </w:t>
      </w:r>
      <w:r>
        <w:rPr>
          <w:sz w:val="24"/>
        </w:rPr>
        <w:t>investigator</w:t>
      </w:r>
      <w:r>
        <w:rPr>
          <w:spacing w:val="-3"/>
          <w:sz w:val="24"/>
        </w:rPr>
        <w:t> </w:t>
      </w:r>
      <w:r>
        <w:rPr>
          <w:sz w:val="24"/>
        </w:rPr>
        <w:t>in</w:t>
      </w:r>
      <w:r>
        <w:rPr>
          <w:spacing w:val="-5"/>
          <w:sz w:val="24"/>
        </w:rPr>
        <w:t> </w:t>
      </w:r>
      <w:r>
        <w:rPr>
          <w:sz w:val="24"/>
        </w:rPr>
        <w:t>such</w:t>
      </w:r>
      <w:r>
        <w:rPr>
          <w:spacing w:val="-4"/>
          <w:sz w:val="24"/>
        </w:rPr>
        <w:t> </w:t>
      </w:r>
      <w:r>
        <w:rPr>
          <w:sz w:val="24"/>
        </w:rPr>
        <w:t>a</w:t>
      </w:r>
      <w:r>
        <w:rPr>
          <w:spacing w:val="-4"/>
          <w:sz w:val="24"/>
        </w:rPr>
        <w:t> </w:t>
      </w:r>
      <w:r>
        <w:rPr>
          <w:sz w:val="24"/>
        </w:rPr>
        <w:t>manner</w:t>
      </w:r>
      <w:r>
        <w:rPr>
          <w:spacing w:val="-3"/>
          <w:sz w:val="24"/>
        </w:rPr>
        <w:t> </w:t>
      </w:r>
      <w:r>
        <w:rPr>
          <w:sz w:val="24"/>
        </w:rPr>
        <w:t>that</w:t>
      </w:r>
      <w:r>
        <w:rPr>
          <w:spacing w:val="-3"/>
          <w:sz w:val="24"/>
        </w:rPr>
        <w:t> </w:t>
      </w:r>
      <w:r>
        <w:rPr>
          <w:sz w:val="24"/>
        </w:rPr>
        <w:t>the identity of the human subjects cannot readily be ascertained, directly or through identifiers linked to the subjects;</w:t>
      </w:r>
    </w:p>
    <w:p>
      <w:pPr>
        <w:pStyle w:val="ListParagraph"/>
        <w:numPr>
          <w:ilvl w:val="2"/>
          <w:numId w:val="22"/>
        </w:numPr>
        <w:tabs>
          <w:tab w:pos="1389" w:val="left" w:leader="none"/>
        </w:tabs>
        <w:spacing w:line="240" w:lineRule="auto" w:before="0" w:after="0"/>
        <w:ind w:left="1389" w:right="0" w:hanging="440"/>
        <w:jc w:val="left"/>
        <w:rPr>
          <w:sz w:val="24"/>
        </w:rPr>
      </w:pPr>
      <w:r>
        <w:rPr>
          <w:sz w:val="24"/>
        </w:rPr>
        <w:t>Any</w:t>
      </w:r>
      <w:r>
        <w:rPr>
          <w:spacing w:val="-5"/>
          <w:sz w:val="24"/>
        </w:rPr>
        <w:t> </w:t>
      </w:r>
      <w:r>
        <w:rPr>
          <w:sz w:val="24"/>
        </w:rPr>
        <w:t>disclosure</w:t>
      </w:r>
      <w:r>
        <w:rPr>
          <w:spacing w:val="-3"/>
          <w:sz w:val="24"/>
        </w:rPr>
        <w:t> </w:t>
      </w:r>
      <w:r>
        <w:rPr>
          <w:sz w:val="24"/>
        </w:rPr>
        <w:t>of</w:t>
      </w:r>
      <w:r>
        <w:rPr>
          <w:spacing w:val="-3"/>
          <w:sz w:val="24"/>
        </w:rPr>
        <w:t> </w:t>
      </w:r>
      <w:r>
        <w:rPr>
          <w:sz w:val="24"/>
        </w:rPr>
        <w:t>the</w:t>
      </w:r>
      <w:r>
        <w:rPr>
          <w:spacing w:val="-3"/>
          <w:sz w:val="24"/>
        </w:rPr>
        <w:t> </w:t>
      </w:r>
      <w:r>
        <w:rPr>
          <w:sz w:val="24"/>
        </w:rPr>
        <w:t>human</w:t>
      </w:r>
      <w:r>
        <w:rPr>
          <w:spacing w:val="-4"/>
          <w:sz w:val="24"/>
        </w:rPr>
        <w:t> </w:t>
      </w:r>
      <w:r>
        <w:rPr>
          <w:sz w:val="24"/>
        </w:rPr>
        <w:t>subjects’</w:t>
      </w:r>
      <w:r>
        <w:rPr>
          <w:spacing w:val="-2"/>
          <w:sz w:val="24"/>
        </w:rPr>
        <w:t> </w:t>
      </w:r>
      <w:r>
        <w:rPr>
          <w:sz w:val="24"/>
        </w:rPr>
        <w:t>responses</w:t>
      </w:r>
      <w:r>
        <w:rPr>
          <w:spacing w:val="-5"/>
          <w:sz w:val="24"/>
        </w:rPr>
        <w:t> </w:t>
      </w:r>
      <w:r>
        <w:rPr>
          <w:sz w:val="24"/>
        </w:rPr>
        <w:t>outside</w:t>
      </w:r>
      <w:r>
        <w:rPr>
          <w:spacing w:val="-3"/>
          <w:sz w:val="24"/>
        </w:rPr>
        <w:t> </w:t>
      </w:r>
      <w:r>
        <w:rPr>
          <w:sz w:val="24"/>
        </w:rPr>
        <w:t>the</w:t>
      </w:r>
      <w:r>
        <w:rPr>
          <w:spacing w:val="-4"/>
          <w:sz w:val="24"/>
        </w:rPr>
        <w:t> </w:t>
      </w:r>
      <w:r>
        <w:rPr>
          <w:sz w:val="24"/>
        </w:rPr>
        <w:t>research</w:t>
      </w:r>
      <w:r>
        <w:rPr>
          <w:spacing w:val="-3"/>
          <w:sz w:val="24"/>
        </w:rPr>
        <w:t> </w:t>
      </w:r>
      <w:r>
        <w:rPr>
          <w:sz w:val="24"/>
        </w:rPr>
        <w:t>would</w:t>
      </w:r>
      <w:r>
        <w:rPr>
          <w:spacing w:val="-3"/>
          <w:sz w:val="24"/>
        </w:rPr>
        <w:t> </w:t>
      </w:r>
      <w:r>
        <w:rPr>
          <w:spacing w:val="-5"/>
          <w:sz w:val="24"/>
        </w:rPr>
        <w:t>not</w:t>
      </w:r>
    </w:p>
    <w:p>
      <w:pPr>
        <w:pStyle w:val="BodyText"/>
        <w:spacing w:before="22"/>
        <w:ind w:left="1390"/>
      </w:pPr>
      <w:r>
        <w:rPr/>
        <w:t>reasonably</w:t>
      </w:r>
      <w:r>
        <w:rPr>
          <w:spacing w:val="-4"/>
        </w:rPr>
        <w:t> </w:t>
      </w:r>
      <w:r>
        <w:rPr/>
        <w:t>place</w:t>
      </w:r>
      <w:r>
        <w:rPr>
          <w:spacing w:val="-1"/>
        </w:rPr>
        <w:t> </w:t>
      </w:r>
      <w:r>
        <w:rPr/>
        <w:t>the</w:t>
      </w:r>
      <w:r>
        <w:rPr>
          <w:spacing w:val="-1"/>
        </w:rPr>
        <w:t> </w:t>
      </w:r>
      <w:r>
        <w:rPr/>
        <w:t>subjects</w:t>
      </w:r>
      <w:r>
        <w:rPr>
          <w:spacing w:val="-2"/>
        </w:rPr>
        <w:t> </w:t>
      </w:r>
      <w:r>
        <w:rPr/>
        <w:t>at risk</w:t>
      </w:r>
      <w:r>
        <w:rPr>
          <w:spacing w:val="-3"/>
        </w:rPr>
        <w:t> </w:t>
      </w:r>
      <w:r>
        <w:rPr/>
        <w:t>of</w:t>
      </w:r>
      <w:r>
        <w:rPr>
          <w:spacing w:val="-2"/>
        </w:rPr>
        <w:t> </w:t>
      </w:r>
      <w:r>
        <w:rPr/>
        <w:t>criminal</w:t>
      </w:r>
      <w:r>
        <w:rPr>
          <w:spacing w:val="-2"/>
        </w:rPr>
        <w:t> </w:t>
      </w:r>
      <w:r>
        <w:rPr/>
        <w:t>or</w:t>
      </w:r>
      <w:r>
        <w:rPr>
          <w:spacing w:val="-1"/>
        </w:rPr>
        <w:t> </w:t>
      </w:r>
      <w:r>
        <w:rPr/>
        <w:t>civil liability</w:t>
      </w:r>
      <w:r>
        <w:rPr>
          <w:spacing w:val="-1"/>
        </w:rPr>
        <w:t> </w:t>
      </w:r>
      <w:r>
        <w:rPr/>
        <w:t>or</w:t>
      </w:r>
      <w:r>
        <w:rPr>
          <w:spacing w:val="-1"/>
        </w:rPr>
        <w:t> </w:t>
      </w:r>
      <w:r>
        <w:rPr/>
        <w:t>be</w:t>
      </w:r>
      <w:r>
        <w:rPr>
          <w:spacing w:val="-1"/>
        </w:rPr>
        <w:t> </w:t>
      </w:r>
      <w:r>
        <w:rPr/>
        <w:t>damaging</w:t>
      </w:r>
      <w:r>
        <w:rPr>
          <w:spacing w:val="-1"/>
        </w:rPr>
        <w:t> </w:t>
      </w:r>
      <w:r>
        <w:rPr/>
        <w:t>to</w:t>
      </w:r>
      <w:r>
        <w:rPr>
          <w:spacing w:val="-1"/>
        </w:rPr>
        <w:t> </w:t>
      </w:r>
      <w:r>
        <w:rPr>
          <w:spacing w:val="-5"/>
        </w:rPr>
        <w:t>the</w:t>
      </w:r>
    </w:p>
    <w:p>
      <w:pPr>
        <w:pStyle w:val="BodyText"/>
        <w:spacing w:before="24"/>
        <w:ind w:left="1390"/>
      </w:pPr>
      <w:r>
        <w:rPr/>
        <w:t>subjects’</w:t>
      </w:r>
      <w:r>
        <w:rPr>
          <w:spacing w:val="-5"/>
        </w:rPr>
        <w:t> </w:t>
      </w:r>
      <w:r>
        <w:rPr/>
        <w:t>financial</w:t>
      </w:r>
      <w:r>
        <w:rPr>
          <w:spacing w:val="-3"/>
        </w:rPr>
        <w:t> </w:t>
      </w:r>
      <w:r>
        <w:rPr/>
        <w:t>standing,</w:t>
      </w:r>
      <w:r>
        <w:rPr>
          <w:spacing w:val="-3"/>
        </w:rPr>
        <w:t> </w:t>
      </w:r>
      <w:r>
        <w:rPr/>
        <w:t>employability,</w:t>
      </w:r>
      <w:r>
        <w:rPr>
          <w:spacing w:val="-3"/>
        </w:rPr>
        <w:t> </w:t>
      </w:r>
      <w:r>
        <w:rPr/>
        <w:t>educational</w:t>
      </w:r>
      <w:r>
        <w:rPr>
          <w:spacing w:val="-3"/>
        </w:rPr>
        <w:t> </w:t>
      </w:r>
      <w:r>
        <w:rPr/>
        <w:t>advancement,</w:t>
      </w:r>
      <w:r>
        <w:rPr>
          <w:spacing w:val="-3"/>
        </w:rPr>
        <w:t> </w:t>
      </w:r>
      <w:r>
        <w:rPr/>
        <w:t>or</w:t>
      </w:r>
      <w:r>
        <w:rPr>
          <w:spacing w:val="-3"/>
        </w:rPr>
        <w:t> </w:t>
      </w:r>
      <w:r>
        <w:rPr/>
        <w:t>reputation;</w:t>
      </w:r>
      <w:r>
        <w:rPr>
          <w:spacing w:val="-2"/>
        </w:rPr>
        <w:t> </w:t>
      </w:r>
      <w:r>
        <w:rPr>
          <w:spacing w:val="-5"/>
        </w:rPr>
        <w:t>or</w:t>
      </w:r>
    </w:p>
    <w:p>
      <w:pPr>
        <w:pStyle w:val="ListParagraph"/>
        <w:numPr>
          <w:ilvl w:val="2"/>
          <w:numId w:val="22"/>
        </w:numPr>
        <w:tabs>
          <w:tab w:pos="1390" w:val="left" w:leader="none"/>
        </w:tabs>
        <w:spacing w:line="259" w:lineRule="auto" w:before="23" w:after="0"/>
        <w:ind w:left="1390" w:right="947" w:hanging="496"/>
        <w:jc w:val="left"/>
        <w:rPr>
          <w:sz w:val="24"/>
        </w:rPr>
      </w:pPr>
      <w:r>
        <w:rPr>
          <w:sz w:val="24"/>
        </w:rPr>
        <w:t>The information obtained is recorded by the investigator in such a manner that the identity of the human subjects can readily be ascertained, directly or through identifiers</w:t>
      </w:r>
      <w:r>
        <w:rPr>
          <w:spacing w:val="-2"/>
          <w:sz w:val="24"/>
        </w:rPr>
        <w:t> </w:t>
      </w:r>
      <w:r>
        <w:rPr>
          <w:sz w:val="24"/>
        </w:rPr>
        <w:t>linked</w:t>
      </w:r>
      <w:r>
        <w:rPr>
          <w:spacing w:val="-2"/>
          <w:sz w:val="24"/>
        </w:rPr>
        <w:t> </w:t>
      </w:r>
      <w:r>
        <w:rPr>
          <w:sz w:val="24"/>
        </w:rPr>
        <w:t>to</w:t>
      </w:r>
      <w:r>
        <w:rPr>
          <w:spacing w:val="-1"/>
          <w:sz w:val="24"/>
        </w:rPr>
        <w:t> </w:t>
      </w:r>
      <w:r>
        <w:rPr>
          <w:sz w:val="24"/>
        </w:rPr>
        <w:t>the</w:t>
      </w:r>
      <w:r>
        <w:rPr>
          <w:spacing w:val="-3"/>
          <w:sz w:val="24"/>
        </w:rPr>
        <w:t> </w:t>
      </w:r>
      <w:r>
        <w:rPr>
          <w:sz w:val="24"/>
        </w:rPr>
        <w:t>subjects,</w:t>
      </w:r>
      <w:r>
        <w:rPr>
          <w:spacing w:val="-1"/>
          <w:sz w:val="24"/>
        </w:rPr>
        <w:t> </w:t>
      </w:r>
      <w:r>
        <w:rPr>
          <w:sz w:val="24"/>
        </w:rPr>
        <w:t>and</w:t>
      </w:r>
      <w:r>
        <w:rPr>
          <w:spacing w:val="-2"/>
          <w:sz w:val="24"/>
        </w:rPr>
        <w:t> </w:t>
      </w:r>
      <w:r>
        <w:rPr>
          <w:sz w:val="24"/>
        </w:rPr>
        <w:t>an</w:t>
      </w:r>
      <w:r>
        <w:rPr>
          <w:spacing w:val="-2"/>
          <w:sz w:val="24"/>
        </w:rPr>
        <w:t> </w:t>
      </w:r>
      <w:r>
        <w:rPr>
          <w:sz w:val="24"/>
        </w:rPr>
        <w:t>IRB</w:t>
      </w:r>
      <w:r>
        <w:rPr>
          <w:spacing w:val="-1"/>
          <w:sz w:val="24"/>
        </w:rPr>
        <w:t> </w:t>
      </w:r>
      <w:r>
        <w:rPr>
          <w:sz w:val="24"/>
        </w:rPr>
        <w:t>conducts</w:t>
      </w:r>
      <w:r>
        <w:rPr>
          <w:spacing w:val="-2"/>
          <w:sz w:val="24"/>
        </w:rPr>
        <w:t> </w:t>
      </w:r>
      <w:r>
        <w:rPr>
          <w:sz w:val="24"/>
        </w:rPr>
        <w:t>a</w:t>
      </w:r>
      <w:r>
        <w:rPr>
          <w:spacing w:val="-2"/>
          <w:sz w:val="24"/>
        </w:rPr>
        <w:t> </w:t>
      </w:r>
      <w:r>
        <w:rPr>
          <w:sz w:val="24"/>
        </w:rPr>
        <w:t>limited</w:t>
      </w:r>
      <w:r>
        <w:rPr>
          <w:spacing w:val="-2"/>
          <w:sz w:val="24"/>
        </w:rPr>
        <w:t> </w:t>
      </w:r>
      <w:r>
        <w:rPr>
          <w:sz w:val="24"/>
        </w:rPr>
        <w:t>IRB</w:t>
      </w:r>
      <w:r>
        <w:rPr>
          <w:spacing w:val="-1"/>
          <w:sz w:val="24"/>
        </w:rPr>
        <w:t> </w:t>
      </w:r>
      <w:r>
        <w:rPr>
          <w:sz w:val="24"/>
        </w:rPr>
        <w:t>review</w:t>
      </w:r>
      <w:r>
        <w:rPr>
          <w:spacing w:val="-1"/>
          <w:sz w:val="24"/>
        </w:rPr>
        <w:t> </w:t>
      </w:r>
      <w:r>
        <w:rPr>
          <w:sz w:val="24"/>
        </w:rPr>
        <w:t>to</w:t>
      </w:r>
      <w:r>
        <w:rPr>
          <w:spacing w:val="-2"/>
          <w:sz w:val="24"/>
        </w:rPr>
        <w:t> </w:t>
      </w:r>
      <w:r>
        <w:rPr>
          <w:sz w:val="24"/>
        </w:rPr>
        <w:t>make the determination</w:t>
      </w:r>
      <w:r>
        <w:rPr>
          <w:spacing w:val="-3"/>
          <w:sz w:val="24"/>
        </w:rPr>
        <w:t> </w:t>
      </w:r>
      <w:r>
        <w:rPr>
          <w:sz w:val="24"/>
        </w:rPr>
        <w:t>required</w:t>
      </w:r>
      <w:r>
        <w:rPr>
          <w:spacing w:val="-3"/>
          <w:sz w:val="24"/>
        </w:rPr>
        <w:t> </w:t>
      </w:r>
      <w:r>
        <w:rPr>
          <w:sz w:val="24"/>
        </w:rPr>
        <w:t>by</w:t>
      </w:r>
      <w:r>
        <w:rPr>
          <w:spacing w:val="-2"/>
          <w:sz w:val="24"/>
        </w:rPr>
        <w:t> </w:t>
      </w:r>
      <w:r>
        <w:rPr>
          <w:sz w:val="24"/>
        </w:rPr>
        <w:t>45</w:t>
      </w:r>
      <w:r>
        <w:rPr>
          <w:spacing w:val="-3"/>
          <w:sz w:val="24"/>
        </w:rPr>
        <w:t> </w:t>
      </w:r>
      <w:r>
        <w:rPr>
          <w:sz w:val="24"/>
        </w:rPr>
        <w:t>CFR</w:t>
      </w:r>
      <w:r>
        <w:rPr>
          <w:spacing w:val="-2"/>
          <w:sz w:val="24"/>
        </w:rPr>
        <w:t> </w:t>
      </w:r>
      <w:r>
        <w:rPr>
          <w:sz w:val="24"/>
        </w:rPr>
        <w:t>46.111(a)(7):</w:t>
      </w:r>
      <w:r>
        <w:rPr>
          <w:spacing w:val="-3"/>
          <w:sz w:val="24"/>
        </w:rPr>
        <w:t> </w:t>
      </w:r>
      <w:r>
        <w:rPr>
          <w:i/>
          <w:sz w:val="24"/>
        </w:rPr>
        <w:t>When</w:t>
      </w:r>
      <w:r>
        <w:rPr>
          <w:i/>
          <w:spacing w:val="-3"/>
          <w:sz w:val="24"/>
        </w:rPr>
        <w:t> </w:t>
      </w:r>
      <w:r>
        <w:rPr>
          <w:i/>
          <w:sz w:val="24"/>
        </w:rPr>
        <w:t>appropriate,</w:t>
      </w:r>
      <w:r>
        <w:rPr>
          <w:i/>
          <w:spacing w:val="-2"/>
          <w:sz w:val="24"/>
        </w:rPr>
        <w:t> </w:t>
      </w:r>
      <w:r>
        <w:rPr>
          <w:i/>
          <w:sz w:val="24"/>
        </w:rPr>
        <w:t>there</w:t>
      </w:r>
      <w:r>
        <w:rPr>
          <w:i/>
          <w:spacing w:val="-4"/>
          <w:sz w:val="24"/>
        </w:rPr>
        <w:t> </w:t>
      </w:r>
      <w:r>
        <w:rPr>
          <w:i/>
          <w:sz w:val="24"/>
        </w:rPr>
        <w:t>are</w:t>
      </w:r>
      <w:r>
        <w:rPr>
          <w:i/>
          <w:spacing w:val="-2"/>
          <w:sz w:val="24"/>
        </w:rPr>
        <w:t> </w:t>
      </w:r>
      <w:r>
        <w:rPr>
          <w:i/>
          <w:sz w:val="24"/>
        </w:rPr>
        <w:t>adequate</w:t>
      </w:r>
      <w:r>
        <w:rPr>
          <w:i/>
          <w:sz w:val="24"/>
        </w:rPr>
        <w:t> provisions</w:t>
      </w:r>
      <w:r>
        <w:rPr>
          <w:i/>
          <w:spacing w:val="-3"/>
          <w:sz w:val="24"/>
        </w:rPr>
        <w:t> </w:t>
      </w:r>
      <w:r>
        <w:rPr>
          <w:i/>
          <w:sz w:val="24"/>
        </w:rPr>
        <w:t>to</w:t>
      </w:r>
      <w:r>
        <w:rPr>
          <w:i/>
          <w:spacing w:val="-3"/>
          <w:sz w:val="24"/>
        </w:rPr>
        <w:t> </w:t>
      </w:r>
      <w:r>
        <w:rPr>
          <w:i/>
          <w:sz w:val="24"/>
        </w:rPr>
        <w:t>protect</w:t>
      </w:r>
      <w:r>
        <w:rPr>
          <w:i/>
          <w:spacing w:val="-2"/>
          <w:sz w:val="24"/>
        </w:rPr>
        <w:t> </w:t>
      </w:r>
      <w:r>
        <w:rPr>
          <w:i/>
          <w:sz w:val="24"/>
        </w:rPr>
        <w:t>the</w:t>
      </w:r>
      <w:r>
        <w:rPr>
          <w:i/>
          <w:spacing w:val="-2"/>
          <w:sz w:val="24"/>
        </w:rPr>
        <w:t> </w:t>
      </w:r>
      <w:r>
        <w:rPr>
          <w:i/>
          <w:sz w:val="24"/>
        </w:rPr>
        <w:t>privacy</w:t>
      </w:r>
      <w:r>
        <w:rPr>
          <w:i/>
          <w:spacing w:val="-3"/>
          <w:sz w:val="24"/>
        </w:rPr>
        <w:t> </w:t>
      </w:r>
      <w:r>
        <w:rPr>
          <w:i/>
          <w:sz w:val="24"/>
        </w:rPr>
        <w:t>of</w:t>
      </w:r>
      <w:r>
        <w:rPr>
          <w:i/>
          <w:spacing w:val="-3"/>
          <w:sz w:val="24"/>
        </w:rPr>
        <w:t> </w:t>
      </w:r>
      <w:r>
        <w:rPr>
          <w:i/>
          <w:sz w:val="24"/>
        </w:rPr>
        <w:t>subjects</w:t>
      </w:r>
      <w:r>
        <w:rPr>
          <w:i/>
          <w:spacing w:val="-3"/>
          <w:sz w:val="24"/>
        </w:rPr>
        <w:t> </w:t>
      </w:r>
      <w:r>
        <w:rPr>
          <w:i/>
          <w:sz w:val="24"/>
        </w:rPr>
        <w:t>and</w:t>
      </w:r>
      <w:r>
        <w:rPr>
          <w:i/>
          <w:spacing w:val="-3"/>
          <w:sz w:val="24"/>
        </w:rPr>
        <w:t> </w:t>
      </w:r>
      <w:r>
        <w:rPr>
          <w:i/>
          <w:sz w:val="24"/>
        </w:rPr>
        <w:t>to</w:t>
      </w:r>
      <w:r>
        <w:rPr>
          <w:i/>
          <w:spacing w:val="-3"/>
          <w:sz w:val="24"/>
        </w:rPr>
        <w:t> </w:t>
      </w:r>
      <w:r>
        <w:rPr>
          <w:i/>
          <w:sz w:val="24"/>
        </w:rPr>
        <w:t>maintain</w:t>
      </w:r>
      <w:r>
        <w:rPr>
          <w:i/>
          <w:spacing w:val="-3"/>
          <w:sz w:val="24"/>
        </w:rPr>
        <w:t> </w:t>
      </w:r>
      <w:r>
        <w:rPr>
          <w:i/>
          <w:sz w:val="24"/>
        </w:rPr>
        <w:t>the</w:t>
      </w:r>
      <w:r>
        <w:rPr>
          <w:i/>
          <w:spacing w:val="-2"/>
          <w:sz w:val="24"/>
        </w:rPr>
        <w:t> </w:t>
      </w:r>
      <w:r>
        <w:rPr>
          <w:i/>
          <w:sz w:val="24"/>
        </w:rPr>
        <w:t>confidentiality</w:t>
      </w:r>
      <w:r>
        <w:rPr>
          <w:i/>
          <w:spacing w:val="-3"/>
          <w:sz w:val="24"/>
        </w:rPr>
        <w:t> </w:t>
      </w:r>
      <w:r>
        <w:rPr>
          <w:i/>
          <w:sz w:val="24"/>
        </w:rPr>
        <w:t>of</w:t>
      </w:r>
      <w:r>
        <w:rPr>
          <w:i/>
          <w:spacing w:val="-3"/>
          <w:sz w:val="24"/>
        </w:rPr>
        <w:t> </w:t>
      </w:r>
      <w:r>
        <w:rPr>
          <w:i/>
          <w:sz w:val="24"/>
        </w:rPr>
        <w:t>data</w:t>
      </w:r>
      <w:r>
        <w:rPr>
          <w:sz w:val="24"/>
        </w:rPr>
        <w:t>.</w:t>
      </w:r>
    </w:p>
    <w:p>
      <w:pPr>
        <w:pStyle w:val="ListParagraph"/>
        <w:numPr>
          <w:ilvl w:val="1"/>
          <w:numId w:val="22"/>
        </w:numPr>
        <w:tabs>
          <w:tab w:pos="939" w:val="left" w:leader="none"/>
        </w:tabs>
        <w:spacing w:line="259" w:lineRule="auto" w:before="240" w:after="0"/>
        <w:ind w:left="939" w:right="940" w:hanging="360"/>
        <w:jc w:val="left"/>
        <w:rPr>
          <w:sz w:val="24"/>
        </w:rPr>
      </w:pPr>
      <w:r>
        <w:rPr>
          <w:sz w:val="24"/>
        </w:rPr>
        <w:t>(i)</w:t>
      </w:r>
      <w:r>
        <w:rPr>
          <w:spacing w:val="-3"/>
          <w:sz w:val="24"/>
        </w:rPr>
        <w:t> </w:t>
      </w:r>
      <w:r>
        <w:rPr>
          <w:sz w:val="24"/>
        </w:rPr>
        <w:t>Research</w:t>
      </w:r>
      <w:r>
        <w:rPr>
          <w:spacing w:val="-5"/>
          <w:sz w:val="24"/>
        </w:rPr>
        <w:t> </w:t>
      </w:r>
      <w:r>
        <w:rPr>
          <w:sz w:val="24"/>
        </w:rPr>
        <w:t>involving</w:t>
      </w:r>
      <w:r>
        <w:rPr>
          <w:spacing w:val="-4"/>
          <w:sz w:val="24"/>
        </w:rPr>
        <w:t> </w:t>
      </w:r>
      <w:r>
        <w:rPr>
          <w:sz w:val="24"/>
        </w:rPr>
        <w:t>benign</w:t>
      </w:r>
      <w:r>
        <w:rPr>
          <w:spacing w:val="-5"/>
          <w:sz w:val="24"/>
        </w:rPr>
        <w:t> </w:t>
      </w:r>
      <w:r>
        <w:rPr>
          <w:sz w:val="24"/>
        </w:rPr>
        <w:t>behavioral</w:t>
      </w:r>
      <w:r>
        <w:rPr>
          <w:spacing w:val="-4"/>
          <w:sz w:val="24"/>
        </w:rPr>
        <w:t> </w:t>
      </w:r>
      <w:r>
        <w:rPr>
          <w:sz w:val="24"/>
        </w:rPr>
        <w:t>interventions</w:t>
      </w:r>
      <w:r>
        <w:rPr>
          <w:spacing w:val="-4"/>
          <w:sz w:val="24"/>
        </w:rPr>
        <w:t> </w:t>
      </w:r>
      <w:r>
        <w:rPr>
          <w:sz w:val="24"/>
        </w:rPr>
        <w:t>(See</w:t>
      </w:r>
      <w:r>
        <w:rPr>
          <w:spacing w:val="-4"/>
          <w:sz w:val="24"/>
        </w:rPr>
        <w:t> </w:t>
      </w:r>
      <w:r>
        <w:rPr>
          <w:sz w:val="24"/>
        </w:rPr>
        <w:t>additional</w:t>
      </w:r>
      <w:r>
        <w:rPr>
          <w:spacing w:val="-4"/>
          <w:sz w:val="24"/>
        </w:rPr>
        <w:t> </w:t>
      </w:r>
      <w:r>
        <w:rPr>
          <w:sz w:val="24"/>
        </w:rPr>
        <w:t>information</w:t>
      </w:r>
      <w:r>
        <w:rPr>
          <w:spacing w:val="-5"/>
          <w:sz w:val="24"/>
        </w:rPr>
        <w:t> </w:t>
      </w:r>
      <w:r>
        <w:rPr>
          <w:sz w:val="24"/>
        </w:rPr>
        <w:t>below)</w:t>
      </w:r>
      <w:r>
        <w:rPr>
          <w:spacing w:val="-4"/>
          <w:sz w:val="24"/>
        </w:rPr>
        <w:t> </w:t>
      </w:r>
      <w:r>
        <w:rPr>
          <w:sz w:val="24"/>
        </w:rPr>
        <w:t>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p>
    <w:p>
      <w:pPr>
        <w:pStyle w:val="ListParagraph"/>
        <w:numPr>
          <w:ilvl w:val="0"/>
          <w:numId w:val="23"/>
        </w:numPr>
        <w:tabs>
          <w:tab w:pos="1390" w:val="left" w:leader="none"/>
        </w:tabs>
        <w:spacing w:line="259" w:lineRule="auto" w:before="158" w:after="0"/>
        <w:ind w:left="1390" w:right="1320" w:hanging="470"/>
        <w:jc w:val="left"/>
        <w:rPr>
          <w:sz w:val="24"/>
        </w:rPr>
      </w:pPr>
      <w:r>
        <w:rPr>
          <w:sz w:val="24"/>
        </w:rPr>
        <w:t>The</w:t>
      </w:r>
      <w:r>
        <w:rPr>
          <w:spacing w:val="-3"/>
          <w:sz w:val="24"/>
        </w:rPr>
        <w:t> </w:t>
      </w:r>
      <w:r>
        <w:rPr>
          <w:sz w:val="24"/>
        </w:rPr>
        <w:t>information</w:t>
      </w:r>
      <w:r>
        <w:rPr>
          <w:spacing w:val="-4"/>
          <w:sz w:val="24"/>
        </w:rPr>
        <w:t> </w:t>
      </w:r>
      <w:r>
        <w:rPr>
          <w:sz w:val="24"/>
        </w:rPr>
        <w:t>obtained</w:t>
      </w:r>
      <w:r>
        <w:rPr>
          <w:spacing w:val="-4"/>
          <w:sz w:val="24"/>
        </w:rPr>
        <w:t> </w:t>
      </w:r>
      <w:r>
        <w:rPr>
          <w:sz w:val="24"/>
        </w:rPr>
        <w:t>is</w:t>
      </w:r>
      <w:r>
        <w:rPr>
          <w:spacing w:val="-4"/>
          <w:sz w:val="24"/>
        </w:rPr>
        <w:t> </w:t>
      </w:r>
      <w:r>
        <w:rPr>
          <w:sz w:val="24"/>
        </w:rPr>
        <w:t>recorded</w:t>
      </w:r>
      <w:r>
        <w:rPr>
          <w:spacing w:val="-4"/>
          <w:sz w:val="24"/>
        </w:rPr>
        <w:t> </w:t>
      </w:r>
      <w:r>
        <w:rPr>
          <w:sz w:val="24"/>
        </w:rPr>
        <w:t>by</w:t>
      </w:r>
      <w:r>
        <w:rPr>
          <w:spacing w:val="-3"/>
          <w:sz w:val="24"/>
        </w:rPr>
        <w:t> </w:t>
      </w:r>
      <w:r>
        <w:rPr>
          <w:sz w:val="24"/>
        </w:rPr>
        <w:t>the</w:t>
      </w:r>
      <w:r>
        <w:rPr>
          <w:spacing w:val="-3"/>
          <w:sz w:val="24"/>
        </w:rPr>
        <w:t> </w:t>
      </w:r>
      <w:r>
        <w:rPr>
          <w:sz w:val="24"/>
        </w:rPr>
        <w:t>investigator</w:t>
      </w:r>
      <w:r>
        <w:rPr>
          <w:spacing w:val="-3"/>
          <w:sz w:val="24"/>
        </w:rPr>
        <w:t> </w:t>
      </w:r>
      <w:r>
        <w:rPr>
          <w:sz w:val="24"/>
        </w:rPr>
        <w:t>in</w:t>
      </w:r>
      <w:r>
        <w:rPr>
          <w:spacing w:val="-5"/>
          <w:sz w:val="24"/>
        </w:rPr>
        <w:t> </w:t>
      </w:r>
      <w:r>
        <w:rPr>
          <w:sz w:val="24"/>
        </w:rPr>
        <w:t>such</w:t>
      </w:r>
      <w:r>
        <w:rPr>
          <w:spacing w:val="-4"/>
          <w:sz w:val="24"/>
        </w:rPr>
        <w:t> </w:t>
      </w:r>
      <w:r>
        <w:rPr>
          <w:sz w:val="24"/>
        </w:rPr>
        <w:t>a</w:t>
      </w:r>
      <w:r>
        <w:rPr>
          <w:spacing w:val="-4"/>
          <w:sz w:val="24"/>
        </w:rPr>
        <w:t> </w:t>
      </w:r>
      <w:r>
        <w:rPr>
          <w:sz w:val="24"/>
        </w:rPr>
        <w:t>manner</w:t>
      </w:r>
      <w:r>
        <w:rPr>
          <w:spacing w:val="-3"/>
          <w:sz w:val="24"/>
        </w:rPr>
        <w:t> </w:t>
      </w:r>
      <w:r>
        <w:rPr>
          <w:sz w:val="24"/>
        </w:rPr>
        <w:t>that</w:t>
      </w:r>
      <w:r>
        <w:rPr>
          <w:spacing w:val="-3"/>
          <w:sz w:val="24"/>
        </w:rPr>
        <w:t> </w:t>
      </w:r>
      <w:r>
        <w:rPr>
          <w:sz w:val="24"/>
        </w:rPr>
        <w:t>the identity of the human subjects cannot readily be ascertained, directly or through identifiers linked to the subjects;</w:t>
      </w:r>
    </w:p>
    <w:p>
      <w:pPr>
        <w:pStyle w:val="ListParagraph"/>
        <w:spacing w:after="0" w:line="259" w:lineRule="auto"/>
        <w:jc w:val="left"/>
        <w:rPr>
          <w:sz w:val="24"/>
        </w:rPr>
        <w:sectPr>
          <w:pgSz w:w="12240" w:h="15840"/>
          <w:pgMar w:header="0" w:footer="2536" w:top="1360" w:bottom="2720" w:left="1080" w:right="360"/>
        </w:sectPr>
      </w:pPr>
    </w:p>
    <w:p>
      <w:pPr>
        <w:pStyle w:val="ListParagraph"/>
        <w:numPr>
          <w:ilvl w:val="0"/>
          <w:numId w:val="23"/>
        </w:numPr>
        <w:tabs>
          <w:tab w:pos="1389" w:val="left" w:leader="none"/>
        </w:tabs>
        <w:spacing w:line="240" w:lineRule="auto" w:before="40" w:after="0"/>
        <w:ind w:left="1389" w:right="0" w:hanging="461"/>
        <w:jc w:val="left"/>
        <w:rPr>
          <w:sz w:val="24"/>
        </w:rPr>
      </w:pPr>
      <w:r>
        <w:rPr>
          <w:sz w:val="24"/>
        </w:rPr>
        <w:t>Any</w:t>
      </w:r>
      <w:r>
        <w:rPr>
          <w:spacing w:val="-5"/>
          <w:sz w:val="24"/>
        </w:rPr>
        <w:t> </w:t>
      </w:r>
      <w:r>
        <w:rPr>
          <w:sz w:val="24"/>
        </w:rPr>
        <w:t>disclosure</w:t>
      </w:r>
      <w:r>
        <w:rPr>
          <w:spacing w:val="-3"/>
          <w:sz w:val="24"/>
        </w:rPr>
        <w:t> </w:t>
      </w:r>
      <w:r>
        <w:rPr>
          <w:sz w:val="24"/>
        </w:rPr>
        <w:t>of</w:t>
      </w:r>
      <w:r>
        <w:rPr>
          <w:spacing w:val="-3"/>
          <w:sz w:val="24"/>
        </w:rPr>
        <w:t> </w:t>
      </w:r>
      <w:r>
        <w:rPr>
          <w:sz w:val="24"/>
        </w:rPr>
        <w:t>the</w:t>
      </w:r>
      <w:r>
        <w:rPr>
          <w:spacing w:val="-3"/>
          <w:sz w:val="24"/>
        </w:rPr>
        <w:t> </w:t>
      </w:r>
      <w:r>
        <w:rPr>
          <w:sz w:val="24"/>
        </w:rPr>
        <w:t>human</w:t>
      </w:r>
      <w:r>
        <w:rPr>
          <w:spacing w:val="-4"/>
          <w:sz w:val="24"/>
        </w:rPr>
        <w:t> </w:t>
      </w:r>
      <w:r>
        <w:rPr>
          <w:sz w:val="24"/>
        </w:rPr>
        <w:t>subjects’</w:t>
      </w:r>
      <w:r>
        <w:rPr>
          <w:spacing w:val="-2"/>
          <w:sz w:val="24"/>
        </w:rPr>
        <w:t> </w:t>
      </w:r>
      <w:r>
        <w:rPr>
          <w:sz w:val="24"/>
        </w:rPr>
        <w:t>responses</w:t>
      </w:r>
      <w:r>
        <w:rPr>
          <w:spacing w:val="-5"/>
          <w:sz w:val="24"/>
        </w:rPr>
        <w:t> </w:t>
      </w:r>
      <w:r>
        <w:rPr>
          <w:sz w:val="24"/>
        </w:rPr>
        <w:t>outside</w:t>
      </w:r>
      <w:r>
        <w:rPr>
          <w:spacing w:val="-3"/>
          <w:sz w:val="24"/>
        </w:rPr>
        <w:t> </w:t>
      </w:r>
      <w:r>
        <w:rPr>
          <w:sz w:val="24"/>
        </w:rPr>
        <w:t>the</w:t>
      </w:r>
      <w:r>
        <w:rPr>
          <w:spacing w:val="-4"/>
          <w:sz w:val="24"/>
        </w:rPr>
        <w:t> </w:t>
      </w:r>
      <w:r>
        <w:rPr>
          <w:sz w:val="24"/>
        </w:rPr>
        <w:t>research</w:t>
      </w:r>
      <w:r>
        <w:rPr>
          <w:spacing w:val="-3"/>
          <w:sz w:val="24"/>
        </w:rPr>
        <w:t> </w:t>
      </w:r>
      <w:r>
        <w:rPr>
          <w:sz w:val="24"/>
        </w:rPr>
        <w:t>would</w:t>
      </w:r>
      <w:r>
        <w:rPr>
          <w:spacing w:val="-3"/>
          <w:sz w:val="24"/>
        </w:rPr>
        <w:t> </w:t>
      </w:r>
      <w:r>
        <w:rPr>
          <w:spacing w:val="-5"/>
          <w:sz w:val="24"/>
        </w:rPr>
        <w:t>not</w:t>
      </w:r>
    </w:p>
    <w:p>
      <w:pPr>
        <w:pStyle w:val="BodyText"/>
        <w:spacing w:before="22"/>
        <w:ind w:left="1390"/>
      </w:pPr>
      <w:r>
        <w:rPr/>
        <w:t>reasonably</w:t>
      </w:r>
      <w:r>
        <w:rPr>
          <w:spacing w:val="-4"/>
        </w:rPr>
        <w:t> </w:t>
      </w:r>
      <w:r>
        <w:rPr/>
        <w:t>place</w:t>
      </w:r>
      <w:r>
        <w:rPr>
          <w:spacing w:val="-1"/>
        </w:rPr>
        <w:t> </w:t>
      </w:r>
      <w:r>
        <w:rPr/>
        <w:t>the</w:t>
      </w:r>
      <w:r>
        <w:rPr>
          <w:spacing w:val="-1"/>
        </w:rPr>
        <w:t> </w:t>
      </w:r>
      <w:r>
        <w:rPr/>
        <w:t>subjects</w:t>
      </w:r>
      <w:r>
        <w:rPr>
          <w:spacing w:val="-2"/>
        </w:rPr>
        <w:t> </w:t>
      </w:r>
      <w:r>
        <w:rPr/>
        <w:t>at risk</w:t>
      </w:r>
      <w:r>
        <w:rPr>
          <w:spacing w:val="-3"/>
        </w:rPr>
        <w:t> </w:t>
      </w:r>
      <w:r>
        <w:rPr/>
        <w:t>of</w:t>
      </w:r>
      <w:r>
        <w:rPr>
          <w:spacing w:val="-2"/>
        </w:rPr>
        <w:t> </w:t>
      </w:r>
      <w:r>
        <w:rPr/>
        <w:t>criminal</w:t>
      </w:r>
      <w:r>
        <w:rPr>
          <w:spacing w:val="-2"/>
        </w:rPr>
        <w:t> </w:t>
      </w:r>
      <w:r>
        <w:rPr/>
        <w:t>or</w:t>
      </w:r>
      <w:r>
        <w:rPr>
          <w:spacing w:val="-1"/>
        </w:rPr>
        <w:t> </w:t>
      </w:r>
      <w:r>
        <w:rPr/>
        <w:t>civil liability</w:t>
      </w:r>
      <w:r>
        <w:rPr>
          <w:spacing w:val="-1"/>
        </w:rPr>
        <w:t> </w:t>
      </w:r>
      <w:r>
        <w:rPr/>
        <w:t>or</w:t>
      </w:r>
      <w:r>
        <w:rPr>
          <w:spacing w:val="-1"/>
        </w:rPr>
        <w:t> </w:t>
      </w:r>
      <w:r>
        <w:rPr/>
        <w:t>be</w:t>
      </w:r>
      <w:r>
        <w:rPr>
          <w:spacing w:val="-1"/>
        </w:rPr>
        <w:t> </w:t>
      </w:r>
      <w:r>
        <w:rPr/>
        <w:t>damaging</w:t>
      </w:r>
      <w:r>
        <w:rPr>
          <w:spacing w:val="-1"/>
        </w:rPr>
        <w:t> </w:t>
      </w:r>
      <w:r>
        <w:rPr/>
        <w:t>to</w:t>
      </w:r>
      <w:r>
        <w:rPr>
          <w:spacing w:val="-1"/>
        </w:rPr>
        <w:t> </w:t>
      </w:r>
      <w:r>
        <w:rPr>
          <w:spacing w:val="-5"/>
        </w:rPr>
        <w:t>the</w:t>
      </w:r>
    </w:p>
    <w:p>
      <w:pPr>
        <w:pStyle w:val="BodyText"/>
        <w:spacing w:before="24"/>
        <w:ind w:left="1390"/>
      </w:pPr>
      <w:r>
        <w:rPr/>
        <w:t>subjects’</w:t>
      </w:r>
      <w:r>
        <w:rPr>
          <w:spacing w:val="-5"/>
        </w:rPr>
        <w:t> </w:t>
      </w:r>
      <w:r>
        <w:rPr/>
        <w:t>financial</w:t>
      </w:r>
      <w:r>
        <w:rPr>
          <w:spacing w:val="-3"/>
        </w:rPr>
        <w:t> </w:t>
      </w:r>
      <w:r>
        <w:rPr/>
        <w:t>standing,</w:t>
      </w:r>
      <w:r>
        <w:rPr>
          <w:spacing w:val="-3"/>
        </w:rPr>
        <w:t> </w:t>
      </w:r>
      <w:r>
        <w:rPr/>
        <w:t>employability,</w:t>
      </w:r>
      <w:r>
        <w:rPr>
          <w:spacing w:val="-3"/>
        </w:rPr>
        <w:t> </w:t>
      </w:r>
      <w:r>
        <w:rPr/>
        <w:t>educational</w:t>
      </w:r>
      <w:r>
        <w:rPr>
          <w:spacing w:val="-3"/>
        </w:rPr>
        <w:t> </w:t>
      </w:r>
      <w:r>
        <w:rPr/>
        <w:t>advancement,</w:t>
      </w:r>
      <w:r>
        <w:rPr>
          <w:spacing w:val="-3"/>
        </w:rPr>
        <w:t> </w:t>
      </w:r>
      <w:r>
        <w:rPr/>
        <w:t>or</w:t>
      </w:r>
      <w:r>
        <w:rPr>
          <w:spacing w:val="-3"/>
        </w:rPr>
        <w:t> </w:t>
      </w:r>
      <w:r>
        <w:rPr/>
        <w:t>reputation;</w:t>
      </w:r>
      <w:r>
        <w:rPr>
          <w:spacing w:val="-2"/>
        </w:rPr>
        <w:t> </w:t>
      </w:r>
      <w:r>
        <w:rPr>
          <w:spacing w:val="-5"/>
        </w:rPr>
        <w:t>or</w:t>
      </w:r>
    </w:p>
    <w:p>
      <w:pPr>
        <w:pStyle w:val="ListParagraph"/>
        <w:numPr>
          <w:ilvl w:val="0"/>
          <w:numId w:val="23"/>
        </w:numPr>
        <w:tabs>
          <w:tab w:pos="1390" w:val="left" w:leader="none"/>
        </w:tabs>
        <w:spacing w:line="259" w:lineRule="auto" w:before="23" w:after="0"/>
        <w:ind w:left="1390" w:right="947" w:hanging="459"/>
        <w:jc w:val="left"/>
        <w:rPr>
          <w:sz w:val="24"/>
        </w:rPr>
      </w:pPr>
      <w:r>
        <w:rPr>
          <w:sz w:val="24"/>
        </w:rPr>
        <w:t>The information obtained is recorded by the investigator in such a manner that the identity of the human subjects can readily be ascertained, directly or through identifiers</w:t>
      </w:r>
      <w:r>
        <w:rPr>
          <w:spacing w:val="-2"/>
          <w:sz w:val="24"/>
        </w:rPr>
        <w:t> </w:t>
      </w:r>
      <w:r>
        <w:rPr>
          <w:sz w:val="24"/>
        </w:rPr>
        <w:t>linked</w:t>
      </w:r>
      <w:r>
        <w:rPr>
          <w:spacing w:val="-2"/>
          <w:sz w:val="24"/>
        </w:rPr>
        <w:t> </w:t>
      </w:r>
      <w:r>
        <w:rPr>
          <w:sz w:val="24"/>
        </w:rPr>
        <w:t>to</w:t>
      </w:r>
      <w:r>
        <w:rPr>
          <w:spacing w:val="-1"/>
          <w:sz w:val="24"/>
        </w:rPr>
        <w:t> </w:t>
      </w:r>
      <w:r>
        <w:rPr>
          <w:sz w:val="24"/>
        </w:rPr>
        <w:t>the</w:t>
      </w:r>
      <w:r>
        <w:rPr>
          <w:spacing w:val="-3"/>
          <w:sz w:val="24"/>
        </w:rPr>
        <w:t> </w:t>
      </w:r>
      <w:r>
        <w:rPr>
          <w:sz w:val="24"/>
        </w:rPr>
        <w:t>subjects,</w:t>
      </w:r>
      <w:r>
        <w:rPr>
          <w:spacing w:val="-1"/>
          <w:sz w:val="24"/>
        </w:rPr>
        <w:t> </w:t>
      </w:r>
      <w:r>
        <w:rPr>
          <w:sz w:val="24"/>
        </w:rPr>
        <w:t>and</w:t>
      </w:r>
      <w:r>
        <w:rPr>
          <w:spacing w:val="-2"/>
          <w:sz w:val="24"/>
        </w:rPr>
        <w:t> </w:t>
      </w:r>
      <w:r>
        <w:rPr>
          <w:sz w:val="24"/>
        </w:rPr>
        <w:t>an</w:t>
      </w:r>
      <w:r>
        <w:rPr>
          <w:spacing w:val="-2"/>
          <w:sz w:val="24"/>
        </w:rPr>
        <w:t> </w:t>
      </w:r>
      <w:r>
        <w:rPr>
          <w:sz w:val="24"/>
        </w:rPr>
        <w:t>IRB</w:t>
      </w:r>
      <w:r>
        <w:rPr>
          <w:spacing w:val="-1"/>
          <w:sz w:val="24"/>
        </w:rPr>
        <w:t> </w:t>
      </w:r>
      <w:r>
        <w:rPr>
          <w:sz w:val="24"/>
        </w:rPr>
        <w:t>conducts</w:t>
      </w:r>
      <w:r>
        <w:rPr>
          <w:spacing w:val="-2"/>
          <w:sz w:val="24"/>
        </w:rPr>
        <w:t> </w:t>
      </w:r>
      <w:r>
        <w:rPr>
          <w:sz w:val="24"/>
        </w:rPr>
        <w:t>a</w:t>
      </w:r>
      <w:r>
        <w:rPr>
          <w:spacing w:val="-2"/>
          <w:sz w:val="24"/>
        </w:rPr>
        <w:t> </w:t>
      </w:r>
      <w:r>
        <w:rPr>
          <w:sz w:val="24"/>
        </w:rPr>
        <w:t>limited</w:t>
      </w:r>
      <w:r>
        <w:rPr>
          <w:spacing w:val="-2"/>
          <w:sz w:val="24"/>
        </w:rPr>
        <w:t> </w:t>
      </w:r>
      <w:r>
        <w:rPr>
          <w:sz w:val="24"/>
        </w:rPr>
        <w:t>IRB</w:t>
      </w:r>
      <w:r>
        <w:rPr>
          <w:spacing w:val="-1"/>
          <w:sz w:val="24"/>
        </w:rPr>
        <w:t> </w:t>
      </w:r>
      <w:r>
        <w:rPr>
          <w:sz w:val="24"/>
        </w:rPr>
        <w:t>review</w:t>
      </w:r>
      <w:r>
        <w:rPr>
          <w:spacing w:val="-1"/>
          <w:sz w:val="24"/>
        </w:rPr>
        <w:t> </w:t>
      </w:r>
      <w:r>
        <w:rPr>
          <w:sz w:val="24"/>
        </w:rPr>
        <w:t>to</w:t>
      </w:r>
      <w:r>
        <w:rPr>
          <w:spacing w:val="-2"/>
          <w:sz w:val="24"/>
        </w:rPr>
        <w:t> </w:t>
      </w:r>
      <w:r>
        <w:rPr>
          <w:sz w:val="24"/>
        </w:rPr>
        <w:t>make the determination</w:t>
      </w:r>
      <w:r>
        <w:rPr>
          <w:spacing w:val="-3"/>
          <w:sz w:val="24"/>
        </w:rPr>
        <w:t> </w:t>
      </w:r>
      <w:r>
        <w:rPr>
          <w:sz w:val="24"/>
        </w:rPr>
        <w:t>required</w:t>
      </w:r>
      <w:r>
        <w:rPr>
          <w:spacing w:val="-3"/>
          <w:sz w:val="24"/>
        </w:rPr>
        <w:t> </w:t>
      </w:r>
      <w:r>
        <w:rPr>
          <w:sz w:val="24"/>
        </w:rPr>
        <w:t>by</w:t>
      </w:r>
      <w:r>
        <w:rPr>
          <w:spacing w:val="-2"/>
          <w:sz w:val="24"/>
        </w:rPr>
        <w:t> </w:t>
      </w:r>
      <w:r>
        <w:rPr>
          <w:sz w:val="24"/>
        </w:rPr>
        <w:t>45</w:t>
      </w:r>
      <w:r>
        <w:rPr>
          <w:spacing w:val="-3"/>
          <w:sz w:val="24"/>
        </w:rPr>
        <w:t> </w:t>
      </w:r>
      <w:r>
        <w:rPr>
          <w:sz w:val="24"/>
        </w:rPr>
        <w:t>CFR</w:t>
      </w:r>
      <w:r>
        <w:rPr>
          <w:spacing w:val="-2"/>
          <w:sz w:val="24"/>
        </w:rPr>
        <w:t> </w:t>
      </w:r>
      <w:r>
        <w:rPr>
          <w:sz w:val="24"/>
        </w:rPr>
        <w:t>46.111(a)(7):</w:t>
      </w:r>
      <w:r>
        <w:rPr>
          <w:spacing w:val="-3"/>
          <w:sz w:val="24"/>
        </w:rPr>
        <w:t> </w:t>
      </w:r>
      <w:r>
        <w:rPr>
          <w:i/>
          <w:sz w:val="24"/>
        </w:rPr>
        <w:t>When</w:t>
      </w:r>
      <w:r>
        <w:rPr>
          <w:i/>
          <w:spacing w:val="-3"/>
          <w:sz w:val="24"/>
        </w:rPr>
        <w:t> </w:t>
      </w:r>
      <w:r>
        <w:rPr>
          <w:i/>
          <w:sz w:val="24"/>
        </w:rPr>
        <w:t>appropriate,</w:t>
      </w:r>
      <w:r>
        <w:rPr>
          <w:i/>
          <w:spacing w:val="-2"/>
          <w:sz w:val="24"/>
        </w:rPr>
        <w:t> </w:t>
      </w:r>
      <w:r>
        <w:rPr>
          <w:i/>
          <w:sz w:val="24"/>
        </w:rPr>
        <w:t>there</w:t>
      </w:r>
      <w:r>
        <w:rPr>
          <w:i/>
          <w:spacing w:val="-4"/>
          <w:sz w:val="24"/>
        </w:rPr>
        <w:t> </w:t>
      </w:r>
      <w:r>
        <w:rPr>
          <w:i/>
          <w:sz w:val="24"/>
        </w:rPr>
        <w:t>are</w:t>
      </w:r>
      <w:r>
        <w:rPr>
          <w:i/>
          <w:spacing w:val="-2"/>
          <w:sz w:val="24"/>
        </w:rPr>
        <w:t> </w:t>
      </w:r>
      <w:r>
        <w:rPr>
          <w:i/>
          <w:sz w:val="24"/>
        </w:rPr>
        <w:t>adequate</w:t>
      </w:r>
      <w:r>
        <w:rPr>
          <w:i/>
          <w:sz w:val="24"/>
        </w:rPr>
        <w:t> provisions</w:t>
      </w:r>
      <w:r>
        <w:rPr>
          <w:i/>
          <w:spacing w:val="-3"/>
          <w:sz w:val="24"/>
        </w:rPr>
        <w:t> </w:t>
      </w:r>
      <w:r>
        <w:rPr>
          <w:i/>
          <w:sz w:val="24"/>
        </w:rPr>
        <w:t>to</w:t>
      </w:r>
      <w:r>
        <w:rPr>
          <w:i/>
          <w:spacing w:val="-3"/>
          <w:sz w:val="24"/>
        </w:rPr>
        <w:t> </w:t>
      </w:r>
      <w:r>
        <w:rPr>
          <w:i/>
          <w:sz w:val="24"/>
        </w:rPr>
        <w:t>protect</w:t>
      </w:r>
      <w:r>
        <w:rPr>
          <w:i/>
          <w:spacing w:val="-2"/>
          <w:sz w:val="24"/>
        </w:rPr>
        <w:t> </w:t>
      </w:r>
      <w:r>
        <w:rPr>
          <w:i/>
          <w:sz w:val="24"/>
        </w:rPr>
        <w:t>the</w:t>
      </w:r>
      <w:r>
        <w:rPr>
          <w:i/>
          <w:spacing w:val="-2"/>
          <w:sz w:val="24"/>
        </w:rPr>
        <w:t> </w:t>
      </w:r>
      <w:r>
        <w:rPr>
          <w:i/>
          <w:sz w:val="24"/>
        </w:rPr>
        <w:t>privacy</w:t>
      </w:r>
      <w:r>
        <w:rPr>
          <w:i/>
          <w:spacing w:val="-3"/>
          <w:sz w:val="24"/>
        </w:rPr>
        <w:t> </w:t>
      </w:r>
      <w:r>
        <w:rPr>
          <w:i/>
          <w:sz w:val="24"/>
        </w:rPr>
        <w:t>of</w:t>
      </w:r>
      <w:r>
        <w:rPr>
          <w:i/>
          <w:spacing w:val="-3"/>
          <w:sz w:val="24"/>
        </w:rPr>
        <w:t> </w:t>
      </w:r>
      <w:r>
        <w:rPr>
          <w:i/>
          <w:sz w:val="24"/>
        </w:rPr>
        <w:t>subjects</w:t>
      </w:r>
      <w:r>
        <w:rPr>
          <w:i/>
          <w:spacing w:val="-3"/>
          <w:sz w:val="24"/>
        </w:rPr>
        <w:t> </w:t>
      </w:r>
      <w:r>
        <w:rPr>
          <w:i/>
          <w:sz w:val="24"/>
        </w:rPr>
        <w:t>and</w:t>
      </w:r>
      <w:r>
        <w:rPr>
          <w:i/>
          <w:spacing w:val="-3"/>
          <w:sz w:val="24"/>
        </w:rPr>
        <w:t> </w:t>
      </w:r>
      <w:r>
        <w:rPr>
          <w:i/>
          <w:sz w:val="24"/>
        </w:rPr>
        <w:t>to</w:t>
      </w:r>
      <w:r>
        <w:rPr>
          <w:i/>
          <w:spacing w:val="-3"/>
          <w:sz w:val="24"/>
        </w:rPr>
        <w:t> </w:t>
      </w:r>
      <w:r>
        <w:rPr>
          <w:i/>
          <w:sz w:val="24"/>
        </w:rPr>
        <w:t>maintain</w:t>
      </w:r>
      <w:r>
        <w:rPr>
          <w:i/>
          <w:spacing w:val="-3"/>
          <w:sz w:val="24"/>
        </w:rPr>
        <w:t> </w:t>
      </w:r>
      <w:r>
        <w:rPr>
          <w:i/>
          <w:sz w:val="24"/>
        </w:rPr>
        <w:t>the</w:t>
      </w:r>
      <w:r>
        <w:rPr>
          <w:i/>
          <w:spacing w:val="-2"/>
          <w:sz w:val="24"/>
        </w:rPr>
        <w:t> </w:t>
      </w:r>
      <w:r>
        <w:rPr>
          <w:i/>
          <w:sz w:val="24"/>
        </w:rPr>
        <w:t>confidentiality</w:t>
      </w:r>
      <w:r>
        <w:rPr>
          <w:i/>
          <w:spacing w:val="-3"/>
          <w:sz w:val="24"/>
        </w:rPr>
        <w:t> </w:t>
      </w:r>
      <w:r>
        <w:rPr>
          <w:i/>
          <w:sz w:val="24"/>
        </w:rPr>
        <w:t>of</w:t>
      </w:r>
      <w:r>
        <w:rPr>
          <w:i/>
          <w:spacing w:val="-3"/>
          <w:sz w:val="24"/>
        </w:rPr>
        <w:t> </w:t>
      </w:r>
      <w:r>
        <w:rPr>
          <w:i/>
          <w:sz w:val="24"/>
        </w:rPr>
        <w:t>data</w:t>
      </w:r>
      <w:r>
        <w:rPr>
          <w:sz w:val="24"/>
        </w:rPr>
        <w:t>.</w:t>
      </w:r>
    </w:p>
    <w:p>
      <w:pPr>
        <w:pStyle w:val="ListParagraph"/>
        <w:numPr>
          <w:ilvl w:val="0"/>
          <w:numId w:val="24"/>
        </w:numPr>
        <w:tabs>
          <w:tab w:pos="1245" w:val="left" w:leader="none"/>
        </w:tabs>
        <w:spacing w:line="259" w:lineRule="auto" w:before="159" w:after="0"/>
        <w:ind w:left="939" w:right="971" w:firstLine="0"/>
        <w:jc w:val="left"/>
        <w:rPr>
          <w:sz w:val="24"/>
        </w:rPr>
      </w:pPr>
      <w:r>
        <w:rPr>
          <w:sz w:val="24"/>
        </w:rPr>
        <w:t>For the purpose of this provision, benign behavioral interventions are brief in duration, harmless, painless, not physically invasive, not likely to have a significant adverse lasting impact on the subjects, and the investigator has no reason to think the subjects will find the</w:t>
      </w:r>
      <w:r>
        <w:rPr>
          <w:spacing w:val="-3"/>
          <w:sz w:val="24"/>
        </w:rPr>
        <w:t> </w:t>
      </w:r>
      <w:r>
        <w:rPr>
          <w:sz w:val="24"/>
        </w:rPr>
        <w:t>interventions</w:t>
      </w:r>
      <w:r>
        <w:rPr>
          <w:spacing w:val="-4"/>
          <w:sz w:val="24"/>
        </w:rPr>
        <w:t> </w:t>
      </w:r>
      <w:r>
        <w:rPr>
          <w:sz w:val="24"/>
        </w:rPr>
        <w:t>offensive</w:t>
      </w:r>
      <w:r>
        <w:rPr>
          <w:spacing w:val="-3"/>
          <w:sz w:val="24"/>
        </w:rPr>
        <w:t> </w:t>
      </w:r>
      <w:r>
        <w:rPr>
          <w:sz w:val="24"/>
        </w:rPr>
        <w:t>or</w:t>
      </w:r>
      <w:r>
        <w:rPr>
          <w:spacing w:val="-3"/>
          <w:sz w:val="24"/>
        </w:rPr>
        <w:t> </w:t>
      </w:r>
      <w:r>
        <w:rPr>
          <w:sz w:val="24"/>
        </w:rPr>
        <w:t>embarrassing.</w:t>
      </w:r>
      <w:r>
        <w:rPr>
          <w:spacing w:val="-4"/>
          <w:sz w:val="24"/>
        </w:rPr>
        <w:t> </w:t>
      </w:r>
      <w:r>
        <w:rPr>
          <w:sz w:val="24"/>
        </w:rPr>
        <w:t>Provided</w:t>
      </w:r>
      <w:r>
        <w:rPr>
          <w:spacing w:val="-4"/>
          <w:sz w:val="24"/>
        </w:rPr>
        <w:t> </w:t>
      </w:r>
      <w:r>
        <w:rPr>
          <w:sz w:val="24"/>
        </w:rPr>
        <w:t>all</w:t>
      </w:r>
      <w:r>
        <w:rPr>
          <w:spacing w:val="-3"/>
          <w:sz w:val="24"/>
        </w:rPr>
        <w:t> </w:t>
      </w:r>
      <w:r>
        <w:rPr>
          <w:sz w:val="24"/>
        </w:rPr>
        <w:t>such</w:t>
      </w:r>
      <w:r>
        <w:rPr>
          <w:spacing w:val="-4"/>
          <w:sz w:val="24"/>
        </w:rPr>
        <w:t> </w:t>
      </w:r>
      <w:r>
        <w:rPr>
          <w:sz w:val="24"/>
        </w:rPr>
        <w:t>criteria</w:t>
      </w:r>
      <w:r>
        <w:rPr>
          <w:spacing w:val="-4"/>
          <w:sz w:val="24"/>
        </w:rPr>
        <w:t> </w:t>
      </w:r>
      <w:r>
        <w:rPr>
          <w:sz w:val="24"/>
        </w:rPr>
        <w:t>are</w:t>
      </w:r>
      <w:r>
        <w:rPr>
          <w:spacing w:val="-3"/>
          <w:sz w:val="24"/>
        </w:rPr>
        <w:t> </w:t>
      </w:r>
      <w:r>
        <w:rPr>
          <w:sz w:val="24"/>
        </w:rPr>
        <w:t>met,</w:t>
      </w:r>
      <w:r>
        <w:rPr>
          <w:spacing w:val="-3"/>
          <w:sz w:val="24"/>
        </w:rPr>
        <w:t> </w:t>
      </w:r>
      <w:r>
        <w:rPr>
          <w:sz w:val="24"/>
        </w:rPr>
        <w:t>examples</w:t>
      </w:r>
      <w:r>
        <w:rPr>
          <w:spacing w:val="-4"/>
          <w:sz w:val="24"/>
        </w:rPr>
        <w:t> </w:t>
      </w:r>
      <w:r>
        <w:rPr>
          <w:sz w:val="24"/>
        </w:rPr>
        <w:t>of such benign behavioral interventions would include having the subjects play an online game, having them solve puzzles under various noise conditions, or having them decide how to allocate a nominal amount of received cash between themselves and someone</w:t>
      </w:r>
      <w:r>
        <w:rPr>
          <w:spacing w:val="40"/>
          <w:sz w:val="24"/>
        </w:rPr>
        <w:t> </w:t>
      </w:r>
      <w:r>
        <w:rPr>
          <w:spacing w:val="-2"/>
          <w:sz w:val="24"/>
        </w:rPr>
        <w:t>else.</w:t>
      </w:r>
    </w:p>
    <w:p>
      <w:pPr>
        <w:pStyle w:val="ListParagraph"/>
        <w:numPr>
          <w:ilvl w:val="0"/>
          <w:numId w:val="24"/>
        </w:numPr>
        <w:tabs>
          <w:tab w:pos="1300" w:val="left" w:leader="none"/>
        </w:tabs>
        <w:spacing w:line="259" w:lineRule="auto" w:before="158" w:after="0"/>
        <w:ind w:left="939" w:right="1102" w:firstLine="0"/>
        <w:jc w:val="left"/>
        <w:rPr>
          <w:sz w:val="24"/>
        </w:rPr>
      </w:pPr>
      <w:r>
        <w:rPr>
          <w:sz w:val="24"/>
        </w:rPr>
        <w:t>If</w:t>
      </w:r>
      <w:r>
        <w:rPr>
          <w:spacing w:val="-5"/>
          <w:sz w:val="24"/>
        </w:rPr>
        <w:t> </w:t>
      </w:r>
      <w:r>
        <w:rPr>
          <w:sz w:val="24"/>
        </w:rPr>
        <w:t>the</w:t>
      </w:r>
      <w:r>
        <w:rPr>
          <w:spacing w:val="-3"/>
          <w:sz w:val="24"/>
        </w:rPr>
        <w:t> </w:t>
      </w:r>
      <w:r>
        <w:rPr>
          <w:sz w:val="24"/>
        </w:rPr>
        <w:t>research</w:t>
      </w:r>
      <w:r>
        <w:rPr>
          <w:spacing w:val="-4"/>
          <w:sz w:val="24"/>
        </w:rPr>
        <w:t> </w:t>
      </w:r>
      <w:r>
        <w:rPr>
          <w:sz w:val="24"/>
        </w:rPr>
        <w:t>involves</w:t>
      </w:r>
      <w:r>
        <w:rPr>
          <w:spacing w:val="-4"/>
          <w:sz w:val="24"/>
        </w:rPr>
        <w:t> </w:t>
      </w:r>
      <w:r>
        <w:rPr>
          <w:sz w:val="24"/>
        </w:rPr>
        <w:t>deceiving</w:t>
      </w:r>
      <w:r>
        <w:rPr>
          <w:spacing w:val="-3"/>
          <w:sz w:val="24"/>
        </w:rPr>
        <w:t> </w:t>
      </w:r>
      <w:r>
        <w:rPr>
          <w:sz w:val="24"/>
        </w:rPr>
        <w:t>the</w:t>
      </w:r>
      <w:r>
        <w:rPr>
          <w:spacing w:val="-3"/>
          <w:sz w:val="24"/>
        </w:rPr>
        <w:t> </w:t>
      </w:r>
      <w:r>
        <w:rPr>
          <w:sz w:val="24"/>
        </w:rPr>
        <w:t>subjects</w:t>
      </w:r>
      <w:r>
        <w:rPr>
          <w:spacing w:val="-4"/>
          <w:sz w:val="24"/>
        </w:rPr>
        <w:t> </w:t>
      </w:r>
      <w:r>
        <w:rPr>
          <w:sz w:val="24"/>
        </w:rPr>
        <w:t>regarding</w:t>
      </w:r>
      <w:r>
        <w:rPr>
          <w:spacing w:val="-3"/>
          <w:sz w:val="24"/>
        </w:rPr>
        <w:t> </w:t>
      </w:r>
      <w:r>
        <w:rPr>
          <w:sz w:val="24"/>
        </w:rPr>
        <w:t>the</w:t>
      </w:r>
      <w:r>
        <w:rPr>
          <w:spacing w:val="-3"/>
          <w:sz w:val="24"/>
        </w:rPr>
        <w:t> </w:t>
      </w:r>
      <w:r>
        <w:rPr>
          <w:sz w:val="24"/>
        </w:rPr>
        <w:t>nature</w:t>
      </w:r>
      <w:r>
        <w:rPr>
          <w:spacing w:val="-3"/>
          <w:sz w:val="24"/>
        </w:rPr>
        <w:t> </w:t>
      </w:r>
      <w:r>
        <w:rPr>
          <w:sz w:val="24"/>
        </w:rPr>
        <w:t>or</w:t>
      </w:r>
      <w:r>
        <w:rPr>
          <w:spacing w:val="-3"/>
          <w:sz w:val="24"/>
        </w:rPr>
        <w:t> </w:t>
      </w:r>
      <w:r>
        <w:rPr>
          <w:sz w:val="24"/>
        </w:rPr>
        <w:t>purposes</w:t>
      </w:r>
      <w:r>
        <w:rPr>
          <w:spacing w:val="-4"/>
          <w:sz w:val="24"/>
        </w:rPr>
        <w:t> </w:t>
      </w:r>
      <w:r>
        <w:rPr>
          <w:sz w:val="24"/>
        </w:rPr>
        <w:t>of</w:t>
      </w:r>
      <w:r>
        <w:rPr>
          <w:spacing w:val="-4"/>
          <w:sz w:val="24"/>
        </w:rPr>
        <w:t> </w:t>
      </w:r>
      <w:r>
        <w:rPr>
          <w:sz w:val="24"/>
        </w:rPr>
        <w:t>the research, this exemption is not applicable unless the subject authorizes the deception through a prospective agreement to</w:t>
      </w:r>
      <w:r>
        <w:rPr>
          <w:spacing w:val="-1"/>
          <w:sz w:val="24"/>
        </w:rPr>
        <w:t> </w:t>
      </w:r>
      <w:r>
        <w:rPr>
          <w:sz w:val="24"/>
        </w:rPr>
        <w:t>participate in research in circumstances in which the subject is informed that he or she will be unaware of or misled regarding the nature or purposes of the research.</w:t>
      </w:r>
    </w:p>
    <w:p>
      <w:pPr>
        <w:pStyle w:val="ListParagraph"/>
        <w:numPr>
          <w:ilvl w:val="1"/>
          <w:numId w:val="22"/>
        </w:numPr>
        <w:tabs>
          <w:tab w:pos="939" w:val="left" w:leader="none"/>
        </w:tabs>
        <w:spacing w:line="259" w:lineRule="auto" w:before="160" w:after="0"/>
        <w:ind w:left="939" w:right="955" w:hanging="360"/>
        <w:jc w:val="left"/>
        <w:rPr>
          <w:sz w:val="24"/>
        </w:rPr>
      </w:pPr>
      <w:r>
        <w:rPr>
          <w:sz w:val="24"/>
        </w:rPr>
        <w:t>Secondary research for which consent is not required: Secondary research uses of identifiable</w:t>
      </w:r>
      <w:r>
        <w:rPr>
          <w:spacing w:val="-4"/>
          <w:sz w:val="24"/>
        </w:rPr>
        <w:t> </w:t>
      </w:r>
      <w:r>
        <w:rPr>
          <w:sz w:val="24"/>
        </w:rPr>
        <w:t>private</w:t>
      </w:r>
      <w:r>
        <w:rPr>
          <w:spacing w:val="-3"/>
          <w:sz w:val="24"/>
        </w:rPr>
        <w:t> </w:t>
      </w:r>
      <w:r>
        <w:rPr>
          <w:sz w:val="24"/>
        </w:rPr>
        <w:t>information</w:t>
      </w:r>
      <w:r>
        <w:rPr>
          <w:spacing w:val="-4"/>
          <w:sz w:val="24"/>
        </w:rPr>
        <w:t> </w:t>
      </w:r>
      <w:r>
        <w:rPr>
          <w:sz w:val="24"/>
        </w:rPr>
        <w:t>or</w:t>
      </w:r>
      <w:r>
        <w:rPr>
          <w:spacing w:val="-3"/>
          <w:sz w:val="24"/>
        </w:rPr>
        <w:t> </w:t>
      </w:r>
      <w:r>
        <w:rPr>
          <w:sz w:val="24"/>
        </w:rPr>
        <w:t>identifiable</w:t>
      </w:r>
      <w:r>
        <w:rPr>
          <w:spacing w:val="-3"/>
          <w:sz w:val="24"/>
        </w:rPr>
        <w:t> </w:t>
      </w:r>
      <w:r>
        <w:rPr>
          <w:sz w:val="24"/>
        </w:rPr>
        <w:t>biospecimens,</w:t>
      </w:r>
      <w:r>
        <w:rPr>
          <w:spacing w:val="-4"/>
          <w:sz w:val="24"/>
        </w:rPr>
        <w:t> </w:t>
      </w:r>
      <w:r>
        <w:rPr>
          <w:sz w:val="24"/>
        </w:rPr>
        <w:t>if</w:t>
      </w:r>
      <w:r>
        <w:rPr>
          <w:spacing w:val="-4"/>
          <w:sz w:val="24"/>
        </w:rPr>
        <w:t> </w:t>
      </w:r>
      <w:r>
        <w:rPr>
          <w:sz w:val="24"/>
        </w:rPr>
        <w:t>at</w:t>
      </w:r>
      <w:r>
        <w:rPr>
          <w:spacing w:val="-3"/>
          <w:sz w:val="24"/>
        </w:rPr>
        <w:t> </w:t>
      </w:r>
      <w:r>
        <w:rPr>
          <w:sz w:val="24"/>
        </w:rPr>
        <w:t>least</w:t>
      </w:r>
      <w:r>
        <w:rPr>
          <w:spacing w:val="-3"/>
          <w:sz w:val="24"/>
        </w:rPr>
        <w:t> </w:t>
      </w:r>
      <w:r>
        <w:rPr>
          <w:sz w:val="24"/>
        </w:rPr>
        <w:t>one</w:t>
      </w:r>
      <w:r>
        <w:rPr>
          <w:spacing w:val="-3"/>
          <w:sz w:val="24"/>
        </w:rPr>
        <w:t> </w:t>
      </w:r>
      <w:r>
        <w:rPr>
          <w:sz w:val="24"/>
        </w:rPr>
        <w:t>of</w:t>
      </w:r>
      <w:r>
        <w:rPr>
          <w:spacing w:val="-4"/>
          <w:sz w:val="24"/>
        </w:rPr>
        <w:t> </w:t>
      </w:r>
      <w:r>
        <w:rPr>
          <w:sz w:val="24"/>
        </w:rPr>
        <w:t>the</w:t>
      </w:r>
      <w:r>
        <w:rPr>
          <w:spacing w:val="-3"/>
          <w:sz w:val="24"/>
        </w:rPr>
        <w:t> </w:t>
      </w:r>
      <w:r>
        <w:rPr>
          <w:sz w:val="24"/>
        </w:rPr>
        <w:t>following criteria is met:</w:t>
      </w:r>
    </w:p>
    <w:p>
      <w:pPr>
        <w:pStyle w:val="ListParagraph"/>
        <w:numPr>
          <w:ilvl w:val="2"/>
          <w:numId w:val="22"/>
        </w:numPr>
        <w:tabs>
          <w:tab w:pos="1477" w:val="left" w:leader="none"/>
          <w:tab w:pos="1480" w:val="left" w:leader="none"/>
        </w:tabs>
        <w:spacing w:line="259" w:lineRule="auto" w:before="158" w:after="0"/>
        <w:ind w:left="1480" w:right="1843" w:hanging="476"/>
        <w:jc w:val="both"/>
        <w:rPr>
          <w:sz w:val="24"/>
        </w:rPr>
      </w:pPr>
      <w:r>
        <w:rPr>
          <w:sz w:val="24"/>
        </w:rPr>
        <w:t>The</w:t>
      </w:r>
      <w:r>
        <w:rPr>
          <w:spacing w:val="-4"/>
          <w:sz w:val="24"/>
        </w:rPr>
        <w:t> </w:t>
      </w:r>
      <w:r>
        <w:rPr>
          <w:sz w:val="24"/>
        </w:rPr>
        <w:t>identifiable</w:t>
      </w:r>
      <w:r>
        <w:rPr>
          <w:spacing w:val="-4"/>
          <w:sz w:val="24"/>
        </w:rPr>
        <w:t> </w:t>
      </w:r>
      <w:r>
        <w:rPr>
          <w:sz w:val="24"/>
        </w:rPr>
        <w:t>private</w:t>
      </w:r>
      <w:r>
        <w:rPr>
          <w:spacing w:val="-4"/>
          <w:sz w:val="24"/>
        </w:rPr>
        <w:t> </w:t>
      </w:r>
      <w:r>
        <w:rPr>
          <w:sz w:val="24"/>
        </w:rPr>
        <w:t>information</w:t>
      </w:r>
      <w:r>
        <w:rPr>
          <w:spacing w:val="-5"/>
          <w:sz w:val="24"/>
        </w:rPr>
        <w:t> </w:t>
      </w:r>
      <w:r>
        <w:rPr>
          <w:sz w:val="24"/>
        </w:rPr>
        <w:t>or</w:t>
      </w:r>
      <w:r>
        <w:rPr>
          <w:spacing w:val="-4"/>
          <w:sz w:val="24"/>
        </w:rPr>
        <w:t> </w:t>
      </w:r>
      <w:r>
        <w:rPr>
          <w:sz w:val="24"/>
        </w:rPr>
        <w:t>identifiable</w:t>
      </w:r>
      <w:r>
        <w:rPr>
          <w:spacing w:val="-4"/>
          <w:sz w:val="24"/>
        </w:rPr>
        <w:t> </w:t>
      </w:r>
      <w:r>
        <w:rPr>
          <w:sz w:val="24"/>
        </w:rPr>
        <w:t>biospecimens</w:t>
      </w:r>
      <w:r>
        <w:rPr>
          <w:spacing w:val="-5"/>
          <w:sz w:val="24"/>
        </w:rPr>
        <w:t> </w:t>
      </w:r>
      <w:r>
        <w:rPr>
          <w:sz w:val="24"/>
        </w:rPr>
        <w:t>are</w:t>
      </w:r>
      <w:r>
        <w:rPr>
          <w:spacing w:val="-4"/>
          <w:sz w:val="24"/>
        </w:rPr>
        <w:t> </w:t>
      </w:r>
      <w:r>
        <w:rPr>
          <w:sz w:val="24"/>
        </w:rPr>
        <w:t>publicly </w:t>
      </w:r>
      <w:r>
        <w:rPr>
          <w:spacing w:val="-2"/>
          <w:sz w:val="24"/>
        </w:rPr>
        <w:t>available;</w:t>
      </w:r>
    </w:p>
    <w:p>
      <w:pPr>
        <w:pStyle w:val="ListParagraph"/>
        <w:numPr>
          <w:ilvl w:val="2"/>
          <w:numId w:val="22"/>
        </w:numPr>
        <w:tabs>
          <w:tab w:pos="1477" w:val="left" w:leader="none"/>
          <w:tab w:pos="1480" w:val="left" w:leader="none"/>
        </w:tabs>
        <w:spacing w:line="259" w:lineRule="auto" w:before="0" w:after="0"/>
        <w:ind w:left="1480" w:right="1120" w:hanging="531"/>
        <w:jc w:val="both"/>
        <w:rPr>
          <w:sz w:val="24"/>
        </w:rPr>
      </w:pPr>
      <w:r>
        <w:rPr>
          <w:sz w:val="24"/>
        </w:rPr>
        <w:t>Information,</w:t>
      </w:r>
      <w:r>
        <w:rPr>
          <w:spacing w:val="-5"/>
          <w:sz w:val="24"/>
        </w:rPr>
        <w:t> </w:t>
      </w:r>
      <w:r>
        <w:rPr>
          <w:sz w:val="24"/>
        </w:rPr>
        <w:t>which</w:t>
      </w:r>
      <w:r>
        <w:rPr>
          <w:spacing w:val="-4"/>
          <w:sz w:val="24"/>
        </w:rPr>
        <w:t> </w:t>
      </w:r>
      <w:r>
        <w:rPr>
          <w:sz w:val="24"/>
        </w:rPr>
        <w:t>may</w:t>
      </w:r>
      <w:r>
        <w:rPr>
          <w:spacing w:val="-3"/>
          <w:sz w:val="24"/>
        </w:rPr>
        <w:t> </w:t>
      </w:r>
      <w:r>
        <w:rPr>
          <w:sz w:val="24"/>
        </w:rPr>
        <w:t>include</w:t>
      </w:r>
      <w:r>
        <w:rPr>
          <w:spacing w:val="-3"/>
          <w:sz w:val="24"/>
        </w:rPr>
        <w:t> </w:t>
      </w:r>
      <w:r>
        <w:rPr>
          <w:sz w:val="24"/>
        </w:rPr>
        <w:t>information</w:t>
      </w:r>
      <w:r>
        <w:rPr>
          <w:spacing w:val="-4"/>
          <w:sz w:val="24"/>
        </w:rPr>
        <w:t> </w:t>
      </w:r>
      <w:r>
        <w:rPr>
          <w:sz w:val="24"/>
        </w:rPr>
        <w:t>about</w:t>
      </w:r>
      <w:r>
        <w:rPr>
          <w:spacing w:val="-3"/>
          <w:sz w:val="24"/>
        </w:rPr>
        <w:t> </w:t>
      </w:r>
      <w:r>
        <w:rPr>
          <w:sz w:val="24"/>
        </w:rPr>
        <w:t>biospecimens,</w:t>
      </w:r>
      <w:r>
        <w:rPr>
          <w:spacing w:val="-3"/>
          <w:sz w:val="24"/>
        </w:rPr>
        <w:t> </w:t>
      </w:r>
      <w:r>
        <w:rPr>
          <w:sz w:val="24"/>
        </w:rPr>
        <w:t>is</w:t>
      </w:r>
      <w:r>
        <w:rPr>
          <w:spacing w:val="-4"/>
          <w:sz w:val="24"/>
        </w:rPr>
        <w:t> </w:t>
      </w:r>
      <w:r>
        <w:rPr>
          <w:sz w:val="24"/>
        </w:rPr>
        <w:t>recorded</w:t>
      </w:r>
      <w:r>
        <w:rPr>
          <w:spacing w:val="-4"/>
          <w:sz w:val="24"/>
        </w:rPr>
        <w:t> </w:t>
      </w:r>
      <w:r>
        <w:rPr>
          <w:sz w:val="24"/>
        </w:rPr>
        <w:t>by</w:t>
      </w:r>
      <w:r>
        <w:rPr>
          <w:spacing w:val="-3"/>
          <w:sz w:val="24"/>
        </w:rPr>
        <w:t> </w:t>
      </w:r>
      <w:r>
        <w:rPr>
          <w:sz w:val="24"/>
        </w:rPr>
        <w:t>the investigator</w:t>
      </w:r>
      <w:r>
        <w:rPr>
          <w:spacing w:val="-4"/>
          <w:sz w:val="24"/>
        </w:rPr>
        <w:t> </w:t>
      </w:r>
      <w:r>
        <w:rPr>
          <w:sz w:val="24"/>
        </w:rPr>
        <w:t>in</w:t>
      </w:r>
      <w:r>
        <w:rPr>
          <w:spacing w:val="-4"/>
          <w:sz w:val="24"/>
        </w:rPr>
        <w:t> </w:t>
      </w:r>
      <w:r>
        <w:rPr>
          <w:sz w:val="24"/>
        </w:rPr>
        <w:t>such</w:t>
      </w:r>
      <w:r>
        <w:rPr>
          <w:spacing w:val="-4"/>
          <w:sz w:val="24"/>
        </w:rPr>
        <w:t> </w:t>
      </w:r>
      <w:r>
        <w:rPr>
          <w:sz w:val="24"/>
        </w:rPr>
        <w:t>a</w:t>
      </w:r>
      <w:r>
        <w:rPr>
          <w:spacing w:val="-4"/>
          <w:sz w:val="24"/>
        </w:rPr>
        <w:t> </w:t>
      </w:r>
      <w:r>
        <w:rPr>
          <w:sz w:val="24"/>
        </w:rPr>
        <w:t>manner</w:t>
      </w:r>
      <w:r>
        <w:rPr>
          <w:spacing w:val="-3"/>
          <w:sz w:val="24"/>
        </w:rPr>
        <w:t> </w:t>
      </w:r>
      <w:r>
        <w:rPr>
          <w:sz w:val="24"/>
        </w:rPr>
        <w:t>that</w:t>
      </w:r>
      <w:r>
        <w:rPr>
          <w:spacing w:val="-3"/>
          <w:sz w:val="24"/>
        </w:rPr>
        <w:t> </w:t>
      </w:r>
      <w:r>
        <w:rPr>
          <w:sz w:val="24"/>
        </w:rPr>
        <w:t>the</w:t>
      </w:r>
      <w:r>
        <w:rPr>
          <w:spacing w:val="-3"/>
          <w:sz w:val="24"/>
        </w:rPr>
        <w:t> </w:t>
      </w:r>
      <w:r>
        <w:rPr>
          <w:sz w:val="24"/>
        </w:rPr>
        <w:t>identity</w:t>
      </w:r>
      <w:r>
        <w:rPr>
          <w:spacing w:val="-4"/>
          <w:sz w:val="24"/>
        </w:rPr>
        <w:t> </w:t>
      </w:r>
      <w:r>
        <w:rPr>
          <w:sz w:val="24"/>
        </w:rPr>
        <w:t>of</w:t>
      </w:r>
      <w:r>
        <w:rPr>
          <w:spacing w:val="-4"/>
          <w:sz w:val="24"/>
        </w:rPr>
        <w:t> </w:t>
      </w:r>
      <w:r>
        <w:rPr>
          <w:sz w:val="24"/>
        </w:rPr>
        <w:t>the</w:t>
      </w:r>
      <w:r>
        <w:rPr>
          <w:spacing w:val="-3"/>
          <w:sz w:val="24"/>
        </w:rPr>
        <w:t> </w:t>
      </w:r>
      <w:r>
        <w:rPr>
          <w:sz w:val="24"/>
        </w:rPr>
        <w:t>human</w:t>
      </w:r>
      <w:r>
        <w:rPr>
          <w:spacing w:val="-4"/>
          <w:sz w:val="24"/>
        </w:rPr>
        <w:t> </w:t>
      </w:r>
      <w:r>
        <w:rPr>
          <w:sz w:val="24"/>
        </w:rPr>
        <w:t>subjects</w:t>
      </w:r>
      <w:r>
        <w:rPr>
          <w:spacing w:val="-4"/>
          <w:sz w:val="24"/>
        </w:rPr>
        <w:t> </w:t>
      </w:r>
      <w:r>
        <w:rPr>
          <w:sz w:val="24"/>
        </w:rPr>
        <w:t>cannot</w:t>
      </w:r>
      <w:r>
        <w:rPr>
          <w:spacing w:val="-3"/>
          <w:sz w:val="24"/>
        </w:rPr>
        <w:t> </w:t>
      </w:r>
      <w:r>
        <w:rPr>
          <w:sz w:val="24"/>
        </w:rPr>
        <w:t>readily be ascertained directly or through identifiers linked to the subjects, the investigator does not contact the subjects, and the investigator will not re-identify subjects;</w:t>
      </w:r>
    </w:p>
    <w:p>
      <w:pPr>
        <w:pStyle w:val="ListParagraph"/>
        <w:numPr>
          <w:ilvl w:val="2"/>
          <w:numId w:val="22"/>
        </w:numPr>
        <w:tabs>
          <w:tab w:pos="1476" w:val="left" w:leader="none"/>
        </w:tabs>
        <w:spacing w:line="292" w:lineRule="exact" w:before="0" w:after="0"/>
        <w:ind w:left="1476" w:right="0" w:hanging="582"/>
        <w:jc w:val="both"/>
        <w:rPr>
          <w:sz w:val="24"/>
        </w:rPr>
      </w:pPr>
      <w:r>
        <w:rPr>
          <w:sz w:val="24"/>
        </w:rPr>
        <w:t>The</w:t>
      </w:r>
      <w:r>
        <w:rPr>
          <w:spacing w:val="-4"/>
          <w:sz w:val="24"/>
        </w:rPr>
        <w:t> </w:t>
      </w:r>
      <w:r>
        <w:rPr>
          <w:sz w:val="24"/>
        </w:rPr>
        <w:t>research</w:t>
      </w:r>
      <w:r>
        <w:rPr>
          <w:spacing w:val="-3"/>
          <w:sz w:val="24"/>
        </w:rPr>
        <w:t> </w:t>
      </w:r>
      <w:r>
        <w:rPr>
          <w:sz w:val="24"/>
        </w:rPr>
        <w:t>involves</w:t>
      </w:r>
      <w:r>
        <w:rPr>
          <w:spacing w:val="-3"/>
          <w:sz w:val="24"/>
        </w:rPr>
        <w:t> </w:t>
      </w:r>
      <w:r>
        <w:rPr>
          <w:sz w:val="24"/>
        </w:rPr>
        <w:t>only</w:t>
      </w:r>
      <w:r>
        <w:rPr>
          <w:spacing w:val="-2"/>
          <w:sz w:val="24"/>
        </w:rPr>
        <w:t> </w:t>
      </w:r>
      <w:r>
        <w:rPr>
          <w:sz w:val="24"/>
        </w:rPr>
        <w:t>information</w:t>
      </w:r>
      <w:r>
        <w:rPr>
          <w:spacing w:val="-3"/>
          <w:sz w:val="24"/>
        </w:rPr>
        <w:t> </w:t>
      </w:r>
      <w:r>
        <w:rPr>
          <w:sz w:val="24"/>
        </w:rPr>
        <w:t>collection</w:t>
      </w:r>
      <w:r>
        <w:rPr>
          <w:spacing w:val="-3"/>
          <w:sz w:val="24"/>
        </w:rPr>
        <w:t> </w:t>
      </w:r>
      <w:r>
        <w:rPr>
          <w:sz w:val="24"/>
        </w:rPr>
        <w:t>and</w:t>
      </w:r>
      <w:r>
        <w:rPr>
          <w:spacing w:val="-3"/>
          <w:sz w:val="24"/>
        </w:rPr>
        <w:t> </w:t>
      </w:r>
      <w:r>
        <w:rPr>
          <w:sz w:val="24"/>
        </w:rPr>
        <w:t>analysis</w:t>
      </w:r>
      <w:r>
        <w:rPr>
          <w:spacing w:val="-3"/>
          <w:sz w:val="24"/>
        </w:rPr>
        <w:t> </w:t>
      </w:r>
      <w:r>
        <w:rPr>
          <w:sz w:val="24"/>
        </w:rPr>
        <w:t>involving</w:t>
      </w:r>
      <w:r>
        <w:rPr>
          <w:spacing w:val="-1"/>
          <w:sz w:val="24"/>
        </w:rPr>
        <w:t> </w:t>
      </w:r>
      <w:r>
        <w:rPr>
          <w:spacing w:val="-5"/>
          <w:sz w:val="24"/>
        </w:rPr>
        <w:t>the</w:t>
      </w:r>
    </w:p>
    <w:p>
      <w:pPr>
        <w:pStyle w:val="BodyText"/>
        <w:spacing w:line="259" w:lineRule="auto" w:before="24"/>
        <w:ind w:left="1480" w:right="1029"/>
        <w:jc w:val="both"/>
      </w:pPr>
      <w:r>
        <w:rPr/>
        <w:t>investigator’s</w:t>
      </w:r>
      <w:r>
        <w:rPr>
          <w:spacing w:val="-4"/>
        </w:rPr>
        <w:t> </w:t>
      </w:r>
      <w:r>
        <w:rPr/>
        <w:t>use</w:t>
      </w:r>
      <w:r>
        <w:rPr>
          <w:spacing w:val="-3"/>
        </w:rPr>
        <w:t> </w:t>
      </w:r>
      <w:r>
        <w:rPr/>
        <w:t>of</w:t>
      </w:r>
      <w:r>
        <w:rPr>
          <w:spacing w:val="-4"/>
        </w:rPr>
        <w:t> </w:t>
      </w:r>
      <w:r>
        <w:rPr/>
        <w:t>identifiable</w:t>
      </w:r>
      <w:r>
        <w:rPr>
          <w:spacing w:val="-3"/>
        </w:rPr>
        <w:t> </w:t>
      </w:r>
      <w:r>
        <w:rPr/>
        <w:t>health</w:t>
      </w:r>
      <w:r>
        <w:rPr>
          <w:spacing w:val="-4"/>
        </w:rPr>
        <w:t> </w:t>
      </w:r>
      <w:r>
        <w:rPr/>
        <w:t>information</w:t>
      </w:r>
      <w:r>
        <w:rPr>
          <w:spacing w:val="-4"/>
        </w:rPr>
        <w:t> </w:t>
      </w:r>
      <w:r>
        <w:rPr/>
        <w:t>when</w:t>
      </w:r>
      <w:r>
        <w:rPr>
          <w:spacing w:val="-4"/>
        </w:rPr>
        <w:t> </w:t>
      </w:r>
      <w:r>
        <w:rPr/>
        <w:t>that</w:t>
      </w:r>
      <w:r>
        <w:rPr>
          <w:spacing w:val="-3"/>
        </w:rPr>
        <w:t> </w:t>
      </w:r>
      <w:r>
        <w:rPr/>
        <w:t>use</w:t>
      </w:r>
      <w:r>
        <w:rPr>
          <w:spacing w:val="-3"/>
        </w:rPr>
        <w:t> </w:t>
      </w:r>
      <w:r>
        <w:rPr/>
        <w:t>is</w:t>
      </w:r>
      <w:r>
        <w:rPr>
          <w:spacing w:val="-4"/>
        </w:rPr>
        <w:t> </w:t>
      </w:r>
      <w:r>
        <w:rPr/>
        <w:t>regulated</w:t>
      </w:r>
      <w:r>
        <w:rPr>
          <w:spacing w:val="-4"/>
        </w:rPr>
        <w:t> </w:t>
      </w:r>
      <w:r>
        <w:rPr/>
        <w:t>under 45 CFR parts 160 and 164, subparts A and E, for the purposes of “health care</w:t>
      </w:r>
    </w:p>
    <w:p>
      <w:pPr>
        <w:pStyle w:val="BodyText"/>
        <w:spacing w:after="0" w:line="259" w:lineRule="auto"/>
        <w:jc w:val="both"/>
        <w:sectPr>
          <w:pgSz w:w="12240" w:h="15840"/>
          <w:pgMar w:header="0" w:footer="2536" w:top="1360" w:bottom="2720" w:left="1080" w:right="360"/>
        </w:sectPr>
      </w:pPr>
    </w:p>
    <w:p>
      <w:pPr>
        <w:pStyle w:val="BodyText"/>
        <w:spacing w:line="259" w:lineRule="auto" w:before="40"/>
        <w:ind w:left="1480" w:right="943"/>
      </w:pPr>
      <w:r>
        <w:rPr/>
        <w:t>operations”</w:t>
      </w:r>
      <w:r>
        <w:rPr>
          <w:spacing w:val="-4"/>
        </w:rPr>
        <w:t> </w:t>
      </w:r>
      <w:r>
        <w:rPr/>
        <w:t>or</w:t>
      </w:r>
      <w:r>
        <w:rPr>
          <w:spacing w:val="-3"/>
        </w:rPr>
        <w:t> </w:t>
      </w:r>
      <w:r>
        <w:rPr/>
        <w:t>“research”</w:t>
      </w:r>
      <w:r>
        <w:rPr>
          <w:spacing w:val="-4"/>
        </w:rPr>
        <w:t> </w:t>
      </w:r>
      <w:r>
        <w:rPr/>
        <w:t>as</w:t>
      </w:r>
      <w:r>
        <w:rPr>
          <w:spacing w:val="-4"/>
        </w:rPr>
        <w:t> </w:t>
      </w:r>
      <w:r>
        <w:rPr/>
        <w:t>those</w:t>
      </w:r>
      <w:r>
        <w:rPr>
          <w:spacing w:val="-3"/>
        </w:rPr>
        <w:t> </w:t>
      </w:r>
      <w:r>
        <w:rPr/>
        <w:t>terms</w:t>
      </w:r>
      <w:r>
        <w:rPr>
          <w:spacing w:val="-4"/>
        </w:rPr>
        <w:t> </w:t>
      </w:r>
      <w:r>
        <w:rPr/>
        <w:t>are</w:t>
      </w:r>
      <w:r>
        <w:rPr>
          <w:spacing w:val="-3"/>
        </w:rPr>
        <w:t> </w:t>
      </w:r>
      <w:r>
        <w:rPr/>
        <w:t>defined</w:t>
      </w:r>
      <w:r>
        <w:rPr>
          <w:spacing w:val="-4"/>
        </w:rPr>
        <w:t> </w:t>
      </w:r>
      <w:r>
        <w:rPr/>
        <w:t>at</w:t>
      </w:r>
      <w:r>
        <w:rPr>
          <w:spacing w:val="-3"/>
        </w:rPr>
        <w:t> </w:t>
      </w:r>
      <w:r>
        <w:rPr/>
        <w:t>45</w:t>
      </w:r>
      <w:r>
        <w:rPr>
          <w:spacing w:val="-4"/>
        </w:rPr>
        <w:t> </w:t>
      </w:r>
      <w:r>
        <w:rPr/>
        <w:t>CFR</w:t>
      </w:r>
      <w:r>
        <w:rPr>
          <w:spacing w:val="-3"/>
        </w:rPr>
        <w:t> </w:t>
      </w:r>
      <w:r>
        <w:rPr/>
        <w:t>164.501</w:t>
      </w:r>
      <w:r>
        <w:rPr>
          <w:spacing w:val="-3"/>
        </w:rPr>
        <w:t> </w:t>
      </w:r>
      <w:r>
        <w:rPr/>
        <w:t>or</w:t>
      </w:r>
      <w:r>
        <w:rPr>
          <w:spacing w:val="-3"/>
        </w:rPr>
        <w:t> </w:t>
      </w:r>
      <w:r>
        <w:rPr/>
        <w:t>for</w:t>
      </w:r>
      <w:r>
        <w:rPr>
          <w:spacing w:val="-3"/>
        </w:rPr>
        <w:t> </w:t>
      </w:r>
      <w:r>
        <w:rPr/>
        <w:t>“public health activities and purposes” as described under 45 CFR 164.512(b); or</w:t>
      </w:r>
    </w:p>
    <w:p>
      <w:pPr>
        <w:pStyle w:val="ListParagraph"/>
        <w:numPr>
          <w:ilvl w:val="2"/>
          <w:numId w:val="22"/>
        </w:numPr>
        <w:tabs>
          <w:tab w:pos="1480" w:val="left" w:leader="none"/>
        </w:tabs>
        <w:spacing w:line="259" w:lineRule="auto" w:before="0" w:after="0"/>
        <w:ind w:left="1480" w:right="971" w:hanging="585"/>
        <w:jc w:val="left"/>
        <w:rPr>
          <w:sz w:val="24"/>
        </w:rPr>
      </w:pPr>
      <w:r>
        <w:rPr>
          <w:sz w:val="24"/>
        </w:rPr>
        <w:t>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w:t>
      </w:r>
      <w:r>
        <w:rPr>
          <w:spacing w:val="-3"/>
          <w:sz w:val="24"/>
        </w:rPr>
        <w:t> </w:t>
      </w:r>
      <w:r>
        <w:rPr>
          <w:sz w:val="24"/>
        </w:rPr>
        <w:t>if</w:t>
      </w:r>
      <w:r>
        <w:rPr>
          <w:spacing w:val="-4"/>
          <w:sz w:val="24"/>
        </w:rPr>
        <w:t> </w:t>
      </w:r>
      <w:r>
        <w:rPr>
          <w:sz w:val="24"/>
        </w:rPr>
        <w:t>all</w:t>
      </w:r>
      <w:r>
        <w:rPr>
          <w:spacing w:val="-3"/>
          <w:sz w:val="24"/>
        </w:rPr>
        <w:t> </w:t>
      </w:r>
      <w:r>
        <w:rPr>
          <w:sz w:val="24"/>
        </w:rPr>
        <w:t>of</w:t>
      </w:r>
      <w:r>
        <w:rPr>
          <w:spacing w:val="-4"/>
          <w:sz w:val="24"/>
        </w:rPr>
        <w:t> </w:t>
      </w:r>
      <w:r>
        <w:rPr>
          <w:sz w:val="24"/>
        </w:rPr>
        <w:t>the</w:t>
      </w:r>
      <w:r>
        <w:rPr>
          <w:spacing w:val="-3"/>
          <w:sz w:val="24"/>
        </w:rPr>
        <w:t> </w:t>
      </w:r>
      <w:r>
        <w:rPr>
          <w:sz w:val="24"/>
        </w:rPr>
        <w:t>identifiable</w:t>
      </w:r>
      <w:r>
        <w:rPr>
          <w:spacing w:val="-3"/>
          <w:sz w:val="24"/>
        </w:rPr>
        <w:t> </w:t>
      </w:r>
      <w:r>
        <w:rPr>
          <w:sz w:val="24"/>
        </w:rPr>
        <w:t>private</w:t>
      </w:r>
      <w:r>
        <w:rPr>
          <w:spacing w:val="-5"/>
          <w:sz w:val="24"/>
        </w:rPr>
        <w:t> </w:t>
      </w:r>
      <w:r>
        <w:rPr>
          <w:sz w:val="24"/>
        </w:rPr>
        <w:t>information</w:t>
      </w:r>
      <w:r>
        <w:rPr>
          <w:spacing w:val="-4"/>
          <w:sz w:val="24"/>
        </w:rPr>
        <w:t> </w:t>
      </w:r>
      <w:r>
        <w:rPr>
          <w:sz w:val="24"/>
        </w:rPr>
        <w:t>collected,</w:t>
      </w:r>
      <w:r>
        <w:rPr>
          <w:spacing w:val="-3"/>
          <w:sz w:val="24"/>
        </w:rPr>
        <w:t> </w:t>
      </w:r>
      <w:r>
        <w:rPr>
          <w:sz w:val="24"/>
        </w:rPr>
        <w:t>used,</w:t>
      </w:r>
      <w:r>
        <w:rPr>
          <w:spacing w:val="-3"/>
          <w:sz w:val="24"/>
        </w:rPr>
        <w:t> </w:t>
      </w:r>
      <w:r>
        <w:rPr>
          <w:sz w:val="24"/>
        </w:rPr>
        <w:t>or</w:t>
      </w:r>
      <w:r>
        <w:rPr>
          <w:spacing w:val="-3"/>
          <w:sz w:val="24"/>
        </w:rPr>
        <w:t> </w:t>
      </w:r>
      <w:r>
        <w:rPr>
          <w:sz w:val="24"/>
        </w:rPr>
        <w:t>generated</w:t>
      </w:r>
      <w:r>
        <w:rPr>
          <w:spacing w:val="-4"/>
          <w:sz w:val="24"/>
        </w:rPr>
        <w:t> </w:t>
      </w:r>
      <w:r>
        <w:rPr>
          <w:sz w:val="24"/>
        </w:rPr>
        <w:t>as</w:t>
      </w:r>
      <w:r>
        <w:rPr>
          <w:spacing w:val="-4"/>
          <w:sz w:val="24"/>
        </w:rPr>
        <w:t> </w:t>
      </w:r>
      <w:r>
        <w:rPr>
          <w:sz w:val="24"/>
        </w:rPr>
        <w:t>part of the activity will be maintained in systems of records subject to the Privacy Act of 1974, 5 U.S.C. 552a, and, if applicable, the information used in the research was collected subject to the Paperwork Reduction Act of 1995, 44 U.S.C. 3501 et seq.</w:t>
      </w:r>
    </w:p>
    <w:p>
      <w:pPr>
        <w:pStyle w:val="BodyText"/>
        <w:spacing w:before="157"/>
        <w:ind w:right="996"/>
      </w:pPr>
      <w:r>
        <w:rPr/>
        <w:t>NOTE: This exemption permits the secondary research use of identifiable private information or identifiable biospecimens obtained from subjects who are prisoners, if the research is not designed</w:t>
      </w:r>
      <w:r>
        <w:rPr>
          <w:spacing w:val="-3"/>
        </w:rPr>
        <w:t> </w:t>
      </w:r>
      <w:r>
        <w:rPr/>
        <w:t>in</w:t>
      </w:r>
      <w:r>
        <w:rPr>
          <w:spacing w:val="-3"/>
        </w:rPr>
        <w:t> </w:t>
      </w:r>
      <w:r>
        <w:rPr/>
        <w:t>a</w:t>
      </w:r>
      <w:r>
        <w:rPr>
          <w:spacing w:val="-3"/>
        </w:rPr>
        <w:t> </w:t>
      </w:r>
      <w:r>
        <w:rPr/>
        <w:t>way</w:t>
      </w:r>
      <w:r>
        <w:rPr>
          <w:spacing w:val="-2"/>
        </w:rPr>
        <w:t> </w:t>
      </w:r>
      <w:r>
        <w:rPr/>
        <w:t>that</w:t>
      </w:r>
      <w:r>
        <w:rPr>
          <w:spacing w:val="-2"/>
        </w:rPr>
        <w:t> </w:t>
      </w:r>
      <w:r>
        <w:rPr/>
        <w:t>seeks</w:t>
      </w:r>
      <w:r>
        <w:rPr>
          <w:spacing w:val="-3"/>
        </w:rPr>
        <w:t> </w:t>
      </w:r>
      <w:r>
        <w:rPr/>
        <w:t>to</w:t>
      </w:r>
      <w:r>
        <w:rPr>
          <w:spacing w:val="-2"/>
        </w:rPr>
        <w:t> </w:t>
      </w:r>
      <w:r>
        <w:rPr/>
        <w:t>recruit</w:t>
      </w:r>
      <w:r>
        <w:rPr>
          <w:spacing w:val="-2"/>
        </w:rPr>
        <w:t> </w:t>
      </w:r>
      <w:r>
        <w:rPr/>
        <w:t>prisoners</w:t>
      </w:r>
      <w:r>
        <w:rPr>
          <w:spacing w:val="-4"/>
        </w:rPr>
        <w:t> </w:t>
      </w:r>
      <w:r>
        <w:rPr/>
        <w:t>as</w:t>
      </w:r>
      <w:r>
        <w:rPr>
          <w:spacing w:val="-3"/>
        </w:rPr>
        <w:t> </w:t>
      </w:r>
      <w:r>
        <w:rPr/>
        <w:t>a</w:t>
      </w:r>
      <w:r>
        <w:rPr>
          <w:spacing w:val="-3"/>
        </w:rPr>
        <w:t> </w:t>
      </w:r>
      <w:r>
        <w:rPr/>
        <w:t>population</w:t>
      </w:r>
      <w:r>
        <w:rPr>
          <w:spacing w:val="-3"/>
        </w:rPr>
        <w:t> </w:t>
      </w:r>
      <w:r>
        <w:rPr/>
        <w:t>but rather</w:t>
      </w:r>
      <w:r>
        <w:rPr>
          <w:spacing w:val="-2"/>
        </w:rPr>
        <w:t> </w:t>
      </w:r>
      <w:r>
        <w:rPr/>
        <w:t>only</w:t>
      </w:r>
      <w:r>
        <w:rPr>
          <w:spacing w:val="-2"/>
        </w:rPr>
        <w:t> </w:t>
      </w:r>
      <w:r>
        <w:rPr/>
        <w:t>incidentally</w:t>
      </w:r>
      <w:r>
        <w:rPr>
          <w:spacing w:val="-2"/>
        </w:rPr>
        <w:t> </w:t>
      </w:r>
      <w:r>
        <w:rPr/>
        <w:t>(i.e., not intentionally) includes prisoners.</w:t>
      </w:r>
    </w:p>
    <w:p>
      <w:pPr>
        <w:pStyle w:val="ListParagraph"/>
        <w:numPr>
          <w:ilvl w:val="1"/>
          <w:numId w:val="22"/>
        </w:numPr>
        <w:tabs>
          <w:tab w:pos="939" w:val="left" w:leader="none"/>
        </w:tabs>
        <w:spacing w:line="259" w:lineRule="auto" w:before="269" w:after="0"/>
        <w:ind w:left="939" w:right="976" w:hanging="360"/>
        <w:jc w:val="left"/>
        <w:rPr>
          <w:sz w:val="24"/>
        </w:rPr>
      </w:pPr>
      <w:r>
        <w:rPr>
          <w:sz w:val="24"/>
        </w:rPr>
        <w:t>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w:t>
      </w:r>
      <w:r>
        <w:rPr>
          <w:spacing w:val="-3"/>
          <w:sz w:val="24"/>
        </w:rPr>
        <w:t> </w:t>
      </w:r>
      <w:r>
        <w:rPr>
          <w:sz w:val="24"/>
        </w:rPr>
        <w:t>changes</w:t>
      </w:r>
      <w:r>
        <w:rPr>
          <w:spacing w:val="-4"/>
          <w:sz w:val="24"/>
        </w:rPr>
        <w:t> </w:t>
      </w:r>
      <w:r>
        <w:rPr>
          <w:sz w:val="24"/>
        </w:rPr>
        <w:t>in</w:t>
      </w:r>
      <w:r>
        <w:rPr>
          <w:spacing w:val="-4"/>
          <w:sz w:val="24"/>
        </w:rPr>
        <w:t> </w:t>
      </w:r>
      <w:r>
        <w:rPr>
          <w:sz w:val="24"/>
        </w:rPr>
        <w:t>or</w:t>
      </w:r>
      <w:r>
        <w:rPr>
          <w:spacing w:val="-3"/>
          <w:sz w:val="24"/>
        </w:rPr>
        <w:t> </w:t>
      </w:r>
      <w:r>
        <w:rPr>
          <w:sz w:val="24"/>
        </w:rPr>
        <w:t>alternatives</w:t>
      </w:r>
      <w:r>
        <w:rPr>
          <w:spacing w:val="-4"/>
          <w:sz w:val="24"/>
        </w:rPr>
        <w:t> </w:t>
      </w:r>
      <w:r>
        <w:rPr>
          <w:sz w:val="24"/>
        </w:rPr>
        <w:t>to</w:t>
      </w:r>
      <w:r>
        <w:rPr>
          <w:spacing w:val="-4"/>
          <w:sz w:val="24"/>
        </w:rPr>
        <w:t> </w:t>
      </w:r>
      <w:r>
        <w:rPr>
          <w:sz w:val="24"/>
        </w:rPr>
        <w:t>those</w:t>
      </w:r>
      <w:r>
        <w:rPr>
          <w:spacing w:val="-3"/>
          <w:sz w:val="24"/>
        </w:rPr>
        <w:t> </w:t>
      </w:r>
      <w:r>
        <w:rPr>
          <w:sz w:val="24"/>
        </w:rPr>
        <w:t>programs</w:t>
      </w:r>
      <w:r>
        <w:rPr>
          <w:spacing w:val="-4"/>
          <w:sz w:val="24"/>
        </w:rPr>
        <w:t> </w:t>
      </w:r>
      <w:r>
        <w:rPr>
          <w:sz w:val="24"/>
        </w:rPr>
        <w:t>or</w:t>
      </w:r>
      <w:r>
        <w:rPr>
          <w:spacing w:val="-3"/>
          <w:sz w:val="24"/>
        </w:rPr>
        <w:t> </w:t>
      </w:r>
      <w:r>
        <w:rPr>
          <w:sz w:val="24"/>
        </w:rPr>
        <w:t>procedures,</w:t>
      </w:r>
      <w:r>
        <w:rPr>
          <w:spacing w:val="-3"/>
          <w:sz w:val="24"/>
        </w:rPr>
        <w:t> </w:t>
      </w:r>
      <w:r>
        <w:rPr>
          <w:sz w:val="24"/>
        </w:rPr>
        <w:t>or</w:t>
      </w:r>
      <w:r>
        <w:rPr>
          <w:spacing w:val="-4"/>
          <w:sz w:val="24"/>
        </w:rPr>
        <w:t> </w:t>
      </w:r>
      <w:r>
        <w:rPr>
          <w:sz w:val="24"/>
        </w:rPr>
        <w:t>possible</w:t>
      </w:r>
      <w:r>
        <w:rPr>
          <w:spacing w:val="-3"/>
          <w:sz w:val="24"/>
        </w:rPr>
        <w:t> </w:t>
      </w:r>
      <w:r>
        <w:rPr>
          <w:sz w:val="24"/>
        </w:rPr>
        <w:t>changes</w:t>
      </w:r>
      <w:r>
        <w:rPr>
          <w:spacing w:val="-4"/>
          <w:sz w:val="24"/>
        </w:rPr>
        <w:t> </w:t>
      </w:r>
      <w:r>
        <w:rPr>
          <w:sz w:val="24"/>
        </w:rPr>
        <w:t>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pPr>
        <w:pStyle w:val="ListParagraph"/>
        <w:numPr>
          <w:ilvl w:val="2"/>
          <w:numId w:val="22"/>
        </w:numPr>
        <w:tabs>
          <w:tab w:pos="1390" w:val="left" w:leader="none"/>
        </w:tabs>
        <w:spacing w:line="259" w:lineRule="auto" w:before="0" w:after="0"/>
        <w:ind w:left="1390" w:right="1017" w:hanging="386"/>
        <w:jc w:val="left"/>
        <w:rPr>
          <w:sz w:val="24"/>
        </w:rPr>
      </w:pPr>
      <w:r>
        <w:rPr>
          <w:sz w:val="24"/>
        </w:rPr>
        <w:t>Each Federal department or agency conducting or supporting the research and demonstration projects must establish, on a publicly accessible Federal website or in such other manner as the department or agency head may determine, a list of the research</w:t>
      </w:r>
      <w:r>
        <w:rPr>
          <w:spacing w:val="-4"/>
          <w:sz w:val="24"/>
        </w:rPr>
        <w:t> </w:t>
      </w:r>
      <w:r>
        <w:rPr>
          <w:sz w:val="24"/>
        </w:rPr>
        <w:t>and</w:t>
      </w:r>
      <w:r>
        <w:rPr>
          <w:spacing w:val="-5"/>
          <w:sz w:val="24"/>
        </w:rPr>
        <w:t> </w:t>
      </w:r>
      <w:r>
        <w:rPr>
          <w:sz w:val="24"/>
        </w:rPr>
        <w:t>demonstration</w:t>
      </w:r>
      <w:r>
        <w:rPr>
          <w:spacing w:val="-5"/>
          <w:sz w:val="24"/>
        </w:rPr>
        <w:t> </w:t>
      </w:r>
      <w:r>
        <w:rPr>
          <w:sz w:val="24"/>
        </w:rPr>
        <w:t>projects</w:t>
      </w:r>
      <w:r>
        <w:rPr>
          <w:spacing w:val="-5"/>
          <w:sz w:val="24"/>
        </w:rPr>
        <w:t> </w:t>
      </w:r>
      <w:r>
        <w:rPr>
          <w:sz w:val="24"/>
        </w:rPr>
        <w:t>that</w:t>
      </w:r>
      <w:r>
        <w:rPr>
          <w:spacing w:val="-4"/>
          <w:sz w:val="24"/>
        </w:rPr>
        <w:t> </w:t>
      </w:r>
      <w:r>
        <w:rPr>
          <w:sz w:val="24"/>
        </w:rPr>
        <w:t>the</w:t>
      </w:r>
      <w:r>
        <w:rPr>
          <w:spacing w:val="-4"/>
          <w:sz w:val="24"/>
        </w:rPr>
        <w:t> </w:t>
      </w:r>
      <w:r>
        <w:rPr>
          <w:sz w:val="24"/>
        </w:rPr>
        <w:t>Federal</w:t>
      </w:r>
      <w:r>
        <w:rPr>
          <w:spacing w:val="-4"/>
          <w:sz w:val="24"/>
        </w:rPr>
        <w:t> </w:t>
      </w:r>
      <w:r>
        <w:rPr>
          <w:sz w:val="24"/>
        </w:rPr>
        <w:t>department</w:t>
      </w:r>
      <w:r>
        <w:rPr>
          <w:spacing w:val="-4"/>
          <w:sz w:val="24"/>
        </w:rPr>
        <w:t> </w:t>
      </w:r>
      <w:r>
        <w:rPr>
          <w:sz w:val="24"/>
        </w:rPr>
        <w:t>or</w:t>
      </w:r>
      <w:r>
        <w:rPr>
          <w:spacing w:val="-4"/>
          <w:sz w:val="24"/>
        </w:rPr>
        <w:t> </w:t>
      </w:r>
      <w:r>
        <w:rPr>
          <w:sz w:val="24"/>
        </w:rPr>
        <w:t>agency</w:t>
      </w:r>
      <w:r>
        <w:rPr>
          <w:spacing w:val="-4"/>
          <w:sz w:val="24"/>
        </w:rPr>
        <w:t> </w:t>
      </w:r>
      <w:r>
        <w:rPr>
          <w:sz w:val="24"/>
        </w:rPr>
        <w:t>conducts or supports under this provision. The research or demonstration project must be published on this list prior to commencing the research involving human subjects.</w:t>
      </w:r>
    </w:p>
    <w:p>
      <w:pPr>
        <w:pStyle w:val="ListParagraph"/>
        <w:numPr>
          <w:ilvl w:val="1"/>
          <w:numId w:val="22"/>
        </w:numPr>
        <w:tabs>
          <w:tab w:pos="938" w:val="left" w:leader="none"/>
        </w:tabs>
        <w:spacing w:line="240" w:lineRule="auto" w:before="155" w:after="0"/>
        <w:ind w:left="938" w:right="0" w:hanging="359"/>
        <w:jc w:val="left"/>
        <w:rPr>
          <w:sz w:val="24"/>
        </w:rPr>
      </w:pPr>
      <w:r>
        <w:rPr>
          <w:sz w:val="24"/>
        </w:rPr>
        <w:t>Taste</w:t>
      </w:r>
      <w:r>
        <w:rPr>
          <w:spacing w:val="-3"/>
          <w:sz w:val="24"/>
        </w:rPr>
        <w:t> </w:t>
      </w:r>
      <w:r>
        <w:rPr>
          <w:sz w:val="24"/>
        </w:rPr>
        <w:t>and</w:t>
      </w:r>
      <w:r>
        <w:rPr>
          <w:spacing w:val="-3"/>
          <w:sz w:val="24"/>
        </w:rPr>
        <w:t> </w:t>
      </w:r>
      <w:r>
        <w:rPr>
          <w:sz w:val="24"/>
        </w:rPr>
        <w:t>food</w:t>
      </w:r>
      <w:r>
        <w:rPr>
          <w:spacing w:val="-3"/>
          <w:sz w:val="24"/>
        </w:rPr>
        <w:t> </w:t>
      </w:r>
      <w:r>
        <w:rPr>
          <w:sz w:val="24"/>
        </w:rPr>
        <w:t>quality</w:t>
      </w:r>
      <w:r>
        <w:rPr>
          <w:spacing w:val="-2"/>
          <w:sz w:val="24"/>
        </w:rPr>
        <w:t> </w:t>
      </w:r>
      <w:r>
        <w:rPr>
          <w:sz w:val="24"/>
        </w:rPr>
        <w:t>evaluation</w:t>
      </w:r>
      <w:r>
        <w:rPr>
          <w:spacing w:val="-3"/>
          <w:sz w:val="24"/>
        </w:rPr>
        <w:t> </w:t>
      </w:r>
      <w:r>
        <w:rPr>
          <w:sz w:val="24"/>
        </w:rPr>
        <w:t>and</w:t>
      </w:r>
      <w:r>
        <w:rPr>
          <w:spacing w:val="-3"/>
          <w:sz w:val="24"/>
        </w:rPr>
        <w:t> </w:t>
      </w:r>
      <w:r>
        <w:rPr>
          <w:sz w:val="24"/>
        </w:rPr>
        <w:t>consumer</w:t>
      </w:r>
      <w:r>
        <w:rPr>
          <w:spacing w:val="-3"/>
          <w:sz w:val="24"/>
        </w:rPr>
        <w:t> </w:t>
      </w:r>
      <w:r>
        <w:rPr>
          <w:sz w:val="24"/>
        </w:rPr>
        <w:t>acceptance</w:t>
      </w:r>
      <w:r>
        <w:rPr>
          <w:spacing w:val="-2"/>
          <w:sz w:val="24"/>
        </w:rPr>
        <w:t> studies:</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2"/>
          <w:numId w:val="22"/>
        </w:numPr>
        <w:tabs>
          <w:tab w:pos="1389" w:val="left" w:leader="none"/>
        </w:tabs>
        <w:spacing w:line="240" w:lineRule="auto" w:before="40" w:after="0"/>
        <w:ind w:left="1389" w:right="0" w:hanging="385"/>
        <w:jc w:val="left"/>
        <w:rPr>
          <w:sz w:val="24"/>
        </w:rPr>
      </w:pPr>
      <w:r>
        <w:rPr>
          <w:sz w:val="24"/>
        </w:rPr>
        <w:t>If</w:t>
      </w:r>
      <w:r>
        <w:rPr>
          <w:spacing w:val="-4"/>
          <w:sz w:val="24"/>
        </w:rPr>
        <w:t> </w:t>
      </w:r>
      <w:r>
        <w:rPr>
          <w:sz w:val="24"/>
        </w:rPr>
        <w:t>wholesome</w:t>
      </w:r>
      <w:r>
        <w:rPr>
          <w:spacing w:val="-3"/>
          <w:sz w:val="24"/>
        </w:rPr>
        <w:t> </w:t>
      </w:r>
      <w:r>
        <w:rPr>
          <w:sz w:val="24"/>
        </w:rPr>
        <w:t>foods</w:t>
      </w:r>
      <w:r>
        <w:rPr>
          <w:spacing w:val="-4"/>
          <w:sz w:val="24"/>
        </w:rPr>
        <w:t> </w:t>
      </w:r>
      <w:r>
        <w:rPr>
          <w:sz w:val="24"/>
        </w:rPr>
        <w:t>without</w:t>
      </w:r>
      <w:r>
        <w:rPr>
          <w:spacing w:val="-3"/>
          <w:sz w:val="24"/>
        </w:rPr>
        <w:t> </w:t>
      </w:r>
      <w:r>
        <w:rPr>
          <w:sz w:val="24"/>
        </w:rPr>
        <w:t>additives</w:t>
      </w:r>
      <w:r>
        <w:rPr>
          <w:spacing w:val="-4"/>
          <w:sz w:val="24"/>
        </w:rPr>
        <w:t> </w:t>
      </w:r>
      <w:r>
        <w:rPr>
          <w:sz w:val="24"/>
        </w:rPr>
        <w:t>are</w:t>
      </w:r>
      <w:r>
        <w:rPr>
          <w:spacing w:val="-3"/>
          <w:sz w:val="24"/>
        </w:rPr>
        <w:t> </w:t>
      </w:r>
      <w:r>
        <w:rPr>
          <w:sz w:val="24"/>
        </w:rPr>
        <w:t>consumed,</w:t>
      </w:r>
      <w:r>
        <w:rPr>
          <w:spacing w:val="-3"/>
          <w:sz w:val="24"/>
        </w:rPr>
        <w:t> </w:t>
      </w:r>
      <w:r>
        <w:rPr>
          <w:spacing w:val="-5"/>
          <w:sz w:val="24"/>
        </w:rPr>
        <w:t>or</w:t>
      </w:r>
    </w:p>
    <w:p>
      <w:pPr>
        <w:pStyle w:val="ListParagraph"/>
        <w:numPr>
          <w:ilvl w:val="2"/>
          <w:numId w:val="22"/>
        </w:numPr>
        <w:tabs>
          <w:tab w:pos="1390" w:val="left" w:leader="none"/>
        </w:tabs>
        <w:spacing w:line="259" w:lineRule="auto" w:before="22" w:after="0"/>
        <w:ind w:left="1390" w:right="1004" w:hanging="441"/>
        <w:jc w:val="left"/>
        <w:rPr>
          <w:sz w:val="24"/>
        </w:rPr>
      </w:pPr>
      <w:r>
        <w:rPr>
          <w:sz w:val="24"/>
        </w:rPr>
        <w:t>If a food is consumed that contains a food ingredient at or below the level and for a use found to be safe, or agricultural chemical or environmental contaminant at or below</w:t>
      </w:r>
      <w:r>
        <w:rPr>
          <w:spacing w:val="-3"/>
          <w:sz w:val="24"/>
        </w:rPr>
        <w:t> </w:t>
      </w:r>
      <w:r>
        <w:rPr>
          <w:sz w:val="24"/>
        </w:rPr>
        <w:t>the</w:t>
      </w:r>
      <w:r>
        <w:rPr>
          <w:spacing w:val="-3"/>
          <w:sz w:val="24"/>
        </w:rPr>
        <w:t> </w:t>
      </w:r>
      <w:r>
        <w:rPr>
          <w:sz w:val="24"/>
        </w:rPr>
        <w:t>level</w:t>
      </w:r>
      <w:r>
        <w:rPr>
          <w:spacing w:val="-3"/>
          <w:sz w:val="24"/>
        </w:rPr>
        <w:t> </w:t>
      </w:r>
      <w:r>
        <w:rPr>
          <w:sz w:val="24"/>
        </w:rPr>
        <w:t>found</w:t>
      </w:r>
      <w:r>
        <w:rPr>
          <w:spacing w:val="-4"/>
          <w:sz w:val="24"/>
        </w:rPr>
        <w:t> </w:t>
      </w:r>
      <w:r>
        <w:rPr>
          <w:sz w:val="24"/>
        </w:rPr>
        <w:t>to</w:t>
      </w:r>
      <w:r>
        <w:rPr>
          <w:spacing w:val="-4"/>
          <w:sz w:val="24"/>
        </w:rPr>
        <w:t> </w:t>
      </w:r>
      <w:r>
        <w:rPr>
          <w:sz w:val="24"/>
        </w:rPr>
        <w:t>be</w:t>
      </w:r>
      <w:r>
        <w:rPr>
          <w:spacing w:val="-3"/>
          <w:sz w:val="24"/>
        </w:rPr>
        <w:t> </w:t>
      </w:r>
      <w:r>
        <w:rPr>
          <w:sz w:val="24"/>
        </w:rPr>
        <w:t>safe,</w:t>
      </w:r>
      <w:r>
        <w:rPr>
          <w:spacing w:val="-3"/>
          <w:sz w:val="24"/>
        </w:rPr>
        <w:t> </w:t>
      </w:r>
      <w:r>
        <w:rPr>
          <w:sz w:val="24"/>
        </w:rPr>
        <w:t>by</w:t>
      </w:r>
      <w:r>
        <w:rPr>
          <w:spacing w:val="-4"/>
          <w:sz w:val="24"/>
        </w:rPr>
        <w:t> </w:t>
      </w:r>
      <w:r>
        <w:rPr>
          <w:sz w:val="24"/>
        </w:rPr>
        <w:t>the</w:t>
      </w:r>
      <w:r>
        <w:rPr>
          <w:spacing w:val="-3"/>
          <w:sz w:val="24"/>
        </w:rPr>
        <w:t> </w:t>
      </w:r>
      <w:r>
        <w:rPr>
          <w:sz w:val="24"/>
        </w:rPr>
        <w:t>Food</w:t>
      </w:r>
      <w:r>
        <w:rPr>
          <w:spacing w:val="-4"/>
          <w:sz w:val="24"/>
        </w:rPr>
        <w:t> </w:t>
      </w:r>
      <w:r>
        <w:rPr>
          <w:sz w:val="24"/>
        </w:rPr>
        <w:t>and</w:t>
      </w:r>
      <w:r>
        <w:rPr>
          <w:spacing w:val="-4"/>
          <w:sz w:val="24"/>
        </w:rPr>
        <w:t> </w:t>
      </w:r>
      <w:r>
        <w:rPr>
          <w:sz w:val="24"/>
        </w:rPr>
        <w:t>Drug</w:t>
      </w:r>
      <w:r>
        <w:rPr>
          <w:spacing w:val="-3"/>
          <w:sz w:val="24"/>
        </w:rPr>
        <w:t> </w:t>
      </w:r>
      <w:r>
        <w:rPr>
          <w:sz w:val="24"/>
        </w:rPr>
        <w:t>Administration</w:t>
      </w:r>
      <w:r>
        <w:rPr>
          <w:spacing w:val="-4"/>
          <w:sz w:val="24"/>
        </w:rPr>
        <w:t> </w:t>
      </w:r>
      <w:r>
        <w:rPr>
          <w:sz w:val="24"/>
        </w:rPr>
        <w:t>or</w:t>
      </w:r>
      <w:r>
        <w:rPr>
          <w:spacing w:val="-3"/>
          <w:sz w:val="24"/>
        </w:rPr>
        <w:t> </w:t>
      </w:r>
      <w:r>
        <w:rPr>
          <w:sz w:val="24"/>
        </w:rPr>
        <w:t>approved</w:t>
      </w:r>
      <w:r>
        <w:rPr>
          <w:spacing w:val="-4"/>
          <w:sz w:val="24"/>
        </w:rPr>
        <w:t> </w:t>
      </w:r>
      <w:r>
        <w:rPr>
          <w:sz w:val="24"/>
        </w:rPr>
        <w:t>by the</w:t>
      </w:r>
      <w:r>
        <w:rPr>
          <w:spacing w:val="-1"/>
          <w:sz w:val="24"/>
        </w:rPr>
        <w:t> </w:t>
      </w:r>
      <w:r>
        <w:rPr>
          <w:sz w:val="24"/>
        </w:rPr>
        <w:t>Environmental</w:t>
      </w:r>
      <w:r>
        <w:rPr>
          <w:spacing w:val="-1"/>
          <w:sz w:val="24"/>
        </w:rPr>
        <w:t> </w:t>
      </w:r>
      <w:r>
        <w:rPr>
          <w:sz w:val="24"/>
        </w:rPr>
        <w:t>Protection</w:t>
      </w:r>
      <w:r>
        <w:rPr>
          <w:spacing w:val="-2"/>
          <w:sz w:val="24"/>
        </w:rPr>
        <w:t> </w:t>
      </w:r>
      <w:r>
        <w:rPr>
          <w:sz w:val="24"/>
        </w:rPr>
        <w:t>Agency</w:t>
      </w:r>
      <w:r>
        <w:rPr>
          <w:spacing w:val="-1"/>
          <w:sz w:val="24"/>
        </w:rPr>
        <w:t> </w:t>
      </w:r>
      <w:r>
        <w:rPr>
          <w:sz w:val="24"/>
        </w:rPr>
        <w:t>or</w:t>
      </w:r>
      <w:r>
        <w:rPr>
          <w:spacing w:val="-1"/>
          <w:sz w:val="24"/>
        </w:rPr>
        <w:t> </w:t>
      </w:r>
      <w:r>
        <w:rPr>
          <w:sz w:val="24"/>
        </w:rPr>
        <w:t>the</w:t>
      </w:r>
      <w:r>
        <w:rPr>
          <w:spacing w:val="-1"/>
          <w:sz w:val="24"/>
        </w:rPr>
        <w:t> </w:t>
      </w:r>
      <w:r>
        <w:rPr>
          <w:sz w:val="24"/>
        </w:rPr>
        <w:t>Food</w:t>
      </w:r>
      <w:r>
        <w:rPr>
          <w:spacing w:val="-2"/>
          <w:sz w:val="24"/>
        </w:rPr>
        <w:t> </w:t>
      </w:r>
      <w:r>
        <w:rPr>
          <w:sz w:val="24"/>
        </w:rPr>
        <w:t>Safety</w:t>
      </w:r>
      <w:r>
        <w:rPr>
          <w:spacing w:val="-1"/>
          <w:sz w:val="24"/>
        </w:rPr>
        <w:t> </w:t>
      </w:r>
      <w:r>
        <w:rPr>
          <w:sz w:val="24"/>
        </w:rPr>
        <w:t>and</w:t>
      </w:r>
      <w:r>
        <w:rPr>
          <w:spacing w:val="-2"/>
          <w:sz w:val="24"/>
        </w:rPr>
        <w:t> </w:t>
      </w:r>
      <w:r>
        <w:rPr>
          <w:sz w:val="24"/>
        </w:rPr>
        <w:t>Inspection</w:t>
      </w:r>
      <w:r>
        <w:rPr>
          <w:spacing w:val="-2"/>
          <w:sz w:val="24"/>
        </w:rPr>
        <w:t> </w:t>
      </w:r>
      <w:r>
        <w:rPr>
          <w:sz w:val="24"/>
        </w:rPr>
        <w:t>Service</w:t>
      </w:r>
      <w:r>
        <w:rPr>
          <w:spacing w:val="-2"/>
          <w:sz w:val="24"/>
        </w:rPr>
        <w:t> </w:t>
      </w:r>
      <w:r>
        <w:rPr>
          <w:sz w:val="24"/>
        </w:rPr>
        <w:t>of</w:t>
      </w:r>
      <w:r>
        <w:rPr>
          <w:spacing w:val="-2"/>
          <w:sz w:val="24"/>
        </w:rPr>
        <w:t> </w:t>
      </w:r>
      <w:r>
        <w:rPr>
          <w:sz w:val="24"/>
        </w:rPr>
        <w:t>the</w:t>
      </w:r>
    </w:p>
    <w:p>
      <w:pPr>
        <w:pStyle w:val="BodyText"/>
        <w:spacing w:line="293" w:lineRule="exact"/>
        <w:ind w:left="1390"/>
      </w:pPr>
      <w:r>
        <w:rPr/>
        <w:t>U.S.</w:t>
      </w:r>
      <w:r>
        <w:rPr>
          <w:spacing w:val="-2"/>
        </w:rPr>
        <w:t> </w:t>
      </w:r>
      <w:r>
        <w:rPr/>
        <w:t>Department</w:t>
      </w:r>
      <w:r>
        <w:rPr>
          <w:spacing w:val="-2"/>
        </w:rPr>
        <w:t> </w:t>
      </w:r>
      <w:r>
        <w:rPr/>
        <w:t>of</w:t>
      </w:r>
      <w:r>
        <w:rPr>
          <w:spacing w:val="-2"/>
        </w:rPr>
        <w:t> Agriculture.</w:t>
      </w:r>
    </w:p>
    <w:p>
      <w:pPr>
        <w:pStyle w:val="Heading2"/>
        <w:numPr>
          <w:ilvl w:val="2"/>
          <w:numId w:val="4"/>
        </w:numPr>
        <w:tabs>
          <w:tab w:pos="763" w:val="left" w:leader="none"/>
        </w:tabs>
        <w:spacing w:line="240" w:lineRule="auto" w:before="264" w:after="0"/>
        <w:ind w:left="763" w:right="0" w:hanging="544"/>
        <w:jc w:val="left"/>
        <w:rPr>
          <w:color w:val="212A35"/>
        </w:rPr>
      </w:pPr>
      <w:r>
        <w:rPr>
          <w:color w:val="212A35"/>
        </w:rPr>
        <w:t>Food</w:t>
      </w:r>
      <w:r>
        <w:rPr>
          <w:color w:val="212A35"/>
          <w:spacing w:val="-4"/>
        </w:rPr>
        <w:t> </w:t>
      </w:r>
      <w:r>
        <w:rPr>
          <w:color w:val="212A35"/>
        </w:rPr>
        <w:t>and</w:t>
      </w:r>
      <w:r>
        <w:rPr>
          <w:color w:val="212A35"/>
          <w:spacing w:val="-2"/>
        </w:rPr>
        <w:t> </w:t>
      </w:r>
      <w:r>
        <w:rPr>
          <w:color w:val="212A35"/>
        </w:rPr>
        <w:t>Drug</w:t>
      </w:r>
      <w:r>
        <w:rPr>
          <w:color w:val="212A35"/>
          <w:spacing w:val="-2"/>
        </w:rPr>
        <w:t> </w:t>
      </w:r>
      <w:r>
        <w:rPr>
          <w:color w:val="212A35"/>
        </w:rPr>
        <w:t>Administration</w:t>
      </w:r>
      <w:r>
        <w:rPr>
          <w:color w:val="212A35"/>
          <w:spacing w:val="-2"/>
        </w:rPr>
        <w:t> </w:t>
      </w:r>
      <w:r>
        <w:rPr>
          <w:color w:val="212A35"/>
        </w:rPr>
        <w:t>(FDA)</w:t>
      </w:r>
      <w:r>
        <w:rPr>
          <w:color w:val="212A35"/>
          <w:spacing w:val="-2"/>
        </w:rPr>
        <w:t> Exemptions</w:t>
      </w:r>
    </w:p>
    <w:p>
      <w:pPr>
        <w:pStyle w:val="BodyText"/>
        <w:spacing w:before="279"/>
        <w:ind w:right="996"/>
      </w:pPr>
      <w:r>
        <w:rPr/>
        <w:t>The</w:t>
      </w:r>
      <w:r>
        <w:rPr>
          <w:spacing w:val="-3"/>
        </w:rPr>
        <w:t> </w:t>
      </w:r>
      <w:r>
        <w:rPr/>
        <w:t>following</w:t>
      </w:r>
      <w:r>
        <w:rPr>
          <w:spacing w:val="-4"/>
        </w:rPr>
        <w:t> </w:t>
      </w:r>
      <w:r>
        <w:rPr/>
        <w:t>categories</w:t>
      </w:r>
      <w:r>
        <w:rPr>
          <w:spacing w:val="-5"/>
        </w:rPr>
        <w:t> </w:t>
      </w:r>
      <w:r>
        <w:rPr/>
        <w:t>of</w:t>
      </w:r>
      <w:r>
        <w:rPr>
          <w:spacing w:val="-4"/>
        </w:rPr>
        <w:t> </w:t>
      </w:r>
      <w:r>
        <w:rPr/>
        <w:t>clinical</w:t>
      </w:r>
      <w:r>
        <w:rPr>
          <w:spacing w:val="-3"/>
        </w:rPr>
        <w:t> </w:t>
      </w:r>
      <w:r>
        <w:rPr/>
        <w:t>investigations</w:t>
      </w:r>
      <w:r>
        <w:rPr>
          <w:spacing w:val="-4"/>
        </w:rPr>
        <w:t> </w:t>
      </w:r>
      <w:r>
        <w:rPr/>
        <w:t>are</w:t>
      </w:r>
      <w:r>
        <w:rPr>
          <w:spacing w:val="-3"/>
        </w:rPr>
        <w:t> </w:t>
      </w:r>
      <w:r>
        <w:rPr/>
        <w:t>exempt</w:t>
      </w:r>
      <w:r>
        <w:rPr>
          <w:spacing w:val="-5"/>
        </w:rPr>
        <w:t> </w:t>
      </w:r>
      <w:r>
        <w:rPr/>
        <w:t>from</w:t>
      </w:r>
      <w:r>
        <w:rPr>
          <w:spacing w:val="-3"/>
        </w:rPr>
        <w:t> </w:t>
      </w:r>
      <w:r>
        <w:rPr/>
        <w:t>the</w:t>
      </w:r>
      <w:r>
        <w:rPr>
          <w:spacing w:val="-3"/>
        </w:rPr>
        <w:t> </w:t>
      </w:r>
      <w:r>
        <w:rPr/>
        <w:t>requirements</w:t>
      </w:r>
      <w:r>
        <w:rPr>
          <w:spacing w:val="-4"/>
        </w:rPr>
        <w:t> </w:t>
      </w:r>
      <w:r>
        <w:rPr/>
        <w:t>of</w:t>
      </w:r>
      <w:r>
        <w:rPr>
          <w:spacing w:val="-4"/>
        </w:rPr>
        <w:t> </w:t>
      </w:r>
      <w:r>
        <w:rPr/>
        <w:t>prior IRB </w:t>
      </w:r>
      <w:r>
        <w:rPr>
          <w:spacing w:val="-2"/>
        </w:rPr>
        <w:t>review:</w:t>
      </w:r>
    </w:p>
    <w:p>
      <w:pPr>
        <w:pStyle w:val="ListParagraph"/>
        <w:numPr>
          <w:ilvl w:val="0"/>
          <w:numId w:val="25"/>
        </w:numPr>
        <w:tabs>
          <w:tab w:pos="579" w:val="left" w:leader="none"/>
        </w:tabs>
        <w:spacing w:line="240" w:lineRule="auto" w:before="280" w:after="0"/>
        <w:ind w:left="579" w:right="947" w:hanging="360"/>
        <w:jc w:val="left"/>
        <w:rPr>
          <w:sz w:val="24"/>
        </w:rPr>
      </w:pPr>
      <w:r>
        <w:rPr>
          <w:sz w:val="24"/>
        </w:rPr>
        <w:t>Emergency</w:t>
      </w:r>
      <w:r>
        <w:rPr>
          <w:spacing w:val="-2"/>
          <w:sz w:val="24"/>
        </w:rPr>
        <w:t> </w:t>
      </w:r>
      <w:r>
        <w:rPr>
          <w:sz w:val="24"/>
        </w:rPr>
        <w:t>use</w:t>
      </w:r>
      <w:r>
        <w:rPr>
          <w:spacing w:val="-2"/>
          <w:sz w:val="24"/>
        </w:rPr>
        <w:t> </w:t>
      </w:r>
      <w:r>
        <w:rPr>
          <w:sz w:val="24"/>
        </w:rPr>
        <w:t>of</w:t>
      </w:r>
      <w:r>
        <w:rPr>
          <w:spacing w:val="-3"/>
          <w:sz w:val="24"/>
        </w:rPr>
        <w:t> </w:t>
      </w:r>
      <w:r>
        <w:rPr>
          <w:sz w:val="24"/>
        </w:rPr>
        <w:t>a</w:t>
      </w:r>
      <w:r>
        <w:rPr>
          <w:spacing w:val="-3"/>
          <w:sz w:val="24"/>
        </w:rPr>
        <w:t> </w:t>
      </w:r>
      <w:r>
        <w:rPr>
          <w:sz w:val="24"/>
        </w:rPr>
        <w:t>test</w:t>
      </w:r>
      <w:r>
        <w:rPr>
          <w:spacing w:val="-4"/>
          <w:sz w:val="24"/>
        </w:rPr>
        <w:t> </w:t>
      </w:r>
      <w:r>
        <w:rPr>
          <w:sz w:val="24"/>
        </w:rPr>
        <w:t>article,</w:t>
      </w:r>
      <w:r>
        <w:rPr>
          <w:spacing w:val="-3"/>
          <w:sz w:val="24"/>
        </w:rPr>
        <w:t> </w:t>
      </w:r>
      <w:r>
        <w:rPr>
          <w:sz w:val="24"/>
        </w:rPr>
        <w:t>provided</w:t>
      </w:r>
      <w:r>
        <w:rPr>
          <w:spacing w:val="-3"/>
          <w:sz w:val="24"/>
        </w:rPr>
        <w:t> </w:t>
      </w:r>
      <w:r>
        <w:rPr>
          <w:sz w:val="24"/>
        </w:rPr>
        <w:t>that</w:t>
      </w:r>
      <w:r>
        <w:rPr>
          <w:spacing w:val="-2"/>
          <w:sz w:val="24"/>
        </w:rPr>
        <w:t> </w:t>
      </w:r>
      <w:r>
        <w:rPr>
          <w:sz w:val="24"/>
        </w:rPr>
        <w:t>such</w:t>
      </w:r>
      <w:r>
        <w:rPr>
          <w:spacing w:val="-3"/>
          <w:sz w:val="24"/>
        </w:rPr>
        <w:t> </w:t>
      </w:r>
      <w:r>
        <w:rPr>
          <w:sz w:val="24"/>
        </w:rPr>
        <w:t>emergency</w:t>
      </w:r>
      <w:r>
        <w:rPr>
          <w:spacing w:val="-2"/>
          <w:sz w:val="24"/>
        </w:rPr>
        <w:t> </w:t>
      </w:r>
      <w:r>
        <w:rPr>
          <w:sz w:val="24"/>
        </w:rPr>
        <w:t>use</w:t>
      </w:r>
      <w:r>
        <w:rPr>
          <w:spacing w:val="-2"/>
          <w:sz w:val="24"/>
        </w:rPr>
        <w:t> </w:t>
      </w:r>
      <w:r>
        <w:rPr>
          <w:sz w:val="24"/>
        </w:rPr>
        <w:t>is</w:t>
      </w:r>
      <w:r>
        <w:rPr>
          <w:spacing w:val="-3"/>
          <w:sz w:val="24"/>
        </w:rPr>
        <w:t> </w:t>
      </w:r>
      <w:r>
        <w:rPr>
          <w:sz w:val="24"/>
        </w:rPr>
        <w:t>reported</w:t>
      </w:r>
      <w:r>
        <w:rPr>
          <w:spacing w:val="-3"/>
          <w:sz w:val="24"/>
        </w:rPr>
        <w:t> </w:t>
      </w:r>
      <w:r>
        <w:rPr>
          <w:sz w:val="24"/>
        </w:rPr>
        <w:t>to the</w:t>
      </w:r>
      <w:r>
        <w:rPr>
          <w:spacing w:val="-4"/>
          <w:sz w:val="24"/>
        </w:rPr>
        <w:t> </w:t>
      </w:r>
      <w:r>
        <w:rPr>
          <w:sz w:val="24"/>
        </w:rPr>
        <w:t>IRB</w:t>
      </w:r>
      <w:r>
        <w:rPr>
          <w:spacing w:val="-3"/>
          <w:sz w:val="24"/>
        </w:rPr>
        <w:t> </w:t>
      </w:r>
      <w:r>
        <w:rPr>
          <w:sz w:val="24"/>
        </w:rPr>
        <w:t>within 5 working days. Any subsequent use of the test article at the University is subject to IRB</w:t>
      </w:r>
      <w:r>
        <w:rPr>
          <w:spacing w:val="40"/>
          <w:sz w:val="24"/>
        </w:rPr>
        <w:t> </w:t>
      </w:r>
      <w:r>
        <w:rPr>
          <w:sz w:val="24"/>
        </w:rPr>
        <w:t>review. [21 CFR 56.104(c)]</w:t>
      </w:r>
    </w:p>
    <w:p>
      <w:pPr>
        <w:spacing w:before="280"/>
        <w:ind w:left="219" w:right="0" w:firstLine="0"/>
        <w:jc w:val="left"/>
        <w:rPr>
          <w:i/>
          <w:sz w:val="24"/>
        </w:rPr>
      </w:pPr>
      <w:r>
        <w:rPr>
          <w:b/>
          <w:i/>
          <w:sz w:val="24"/>
        </w:rPr>
        <w:t>Note:</w:t>
      </w:r>
      <w:r>
        <w:rPr>
          <w:b/>
          <w:i/>
          <w:spacing w:val="-4"/>
          <w:sz w:val="24"/>
        </w:rPr>
        <w:t> </w:t>
      </w:r>
      <w:r>
        <w:rPr>
          <w:i/>
          <w:sz w:val="24"/>
        </w:rPr>
        <w:t>See</w:t>
      </w:r>
      <w:r>
        <w:rPr>
          <w:i/>
          <w:spacing w:val="-2"/>
          <w:sz w:val="24"/>
        </w:rPr>
        <w:t> </w:t>
      </w:r>
      <w:r>
        <w:rPr>
          <w:i/>
          <w:sz w:val="24"/>
        </w:rPr>
        <w:t>section</w:t>
      </w:r>
      <w:r>
        <w:rPr>
          <w:i/>
          <w:spacing w:val="-3"/>
          <w:sz w:val="24"/>
        </w:rPr>
        <w:t> </w:t>
      </w:r>
      <w:r>
        <w:rPr>
          <w:i/>
          <w:sz w:val="24"/>
        </w:rPr>
        <w:t>7.2</w:t>
      </w:r>
      <w:r>
        <w:rPr>
          <w:i/>
          <w:spacing w:val="-2"/>
          <w:sz w:val="24"/>
        </w:rPr>
        <w:t> </w:t>
      </w:r>
      <w:r>
        <w:rPr>
          <w:b/>
          <w:i/>
          <w:sz w:val="24"/>
        </w:rPr>
        <w:t>(FDA</w:t>
      </w:r>
      <w:r>
        <w:rPr>
          <w:b/>
          <w:i/>
          <w:spacing w:val="-3"/>
          <w:sz w:val="24"/>
        </w:rPr>
        <w:t> </w:t>
      </w:r>
      <w:r>
        <w:rPr>
          <w:b/>
          <w:i/>
          <w:sz w:val="24"/>
        </w:rPr>
        <w:t>Exemptions)</w:t>
      </w:r>
      <w:r>
        <w:rPr>
          <w:b/>
          <w:i/>
          <w:spacing w:val="-3"/>
          <w:sz w:val="24"/>
        </w:rPr>
        <w:t> </w:t>
      </w:r>
      <w:r>
        <w:rPr>
          <w:i/>
          <w:sz w:val="24"/>
        </w:rPr>
        <w:t>for</w:t>
      </w:r>
      <w:r>
        <w:rPr>
          <w:i/>
          <w:spacing w:val="-2"/>
          <w:sz w:val="24"/>
        </w:rPr>
        <w:t> </w:t>
      </w:r>
      <w:r>
        <w:rPr>
          <w:i/>
          <w:sz w:val="24"/>
        </w:rPr>
        <w:t>a</w:t>
      </w:r>
      <w:r>
        <w:rPr>
          <w:i/>
          <w:spacing w:val="-3"/>
          <w:sz w:val="24"/>
        </w:rPr>
        <w:t> </w:t>
      </w:r>
      <w:r>
        <w:rPr>
          <w:i/>
          <w:sz w:val="24"/>
        </w:rPr>
        <w:t>detailed</w:t>
      </w:r>
      <w:r>
        <w:rPr>
          <w:i/>
          <w:spacing w:val="-2"/>
          <w:sz w:val="24"/>
        </w:rPr>
        <w:t> </w:t>
      </w:r>
      <w:r>
        <w:rPr>
          <w:i/>
          <w:sz w:val="24"/>
        </w:rPr>
        <w:t>discussion</w:t>
      </w:r>
      <w:r>
        <w:rPr>
          <w:i/>
          <w:spacing w:val="-3"/>
          <w:sz w:val="24"/>
        </w:rPr>
        <w:t> </w:t>
      </w:r>
      <w:r>
        <w:rPr>
          <w:i/>
          <w:sz w:val="24"/>
        </w:rPr>
        <w:t>of</w:t>
      </w:r>
      <w:r>
        <w:rPr>
          <w:i/>
          <w:spacing w:val="-3"/>
          <w:sz w:val="24"/>
        </w:rPr>
        <w:t> </w:t>
      </w:r>
      <w:r>
        <w:rPr>
          <w:i/>
          <w:sz w:val="24"/>
        </w:rPr>
        <w:t>this</w:t>
      </w:r>
      <w:r>
        <w:rPr>
          <w:i/>
          <w:spacing w:val="-3"/>
          <w:sz w:val="24"/>
        </w:rPr>
        <w:t> </w:t>
      </w:r>
      <w:r>
        <w:rPr>
          <w:i/>
          <w:spacing w:val="-2"/>
          <w:sz w:val="24"/>
        </w:rPr>
        <w:t>exemption.</w:t>
      </w:r>
    </w:p>
    <w:p>
      <w:pPr>
        <w:pStyle w:val="ListParagraph"/>
        <w:numPr>
          <w:ilvl w:val="0"/>
          <w:numId w:val="25"/>
        </w:numPr>
        <w:tabs>
          <w:tab w:pos="579" w:val="left" w:leader="none"/>
        </w:tabs>
        <w:spacing w:line="240" w:lineRule="auto" w:before="280" w:after="0"/>
        <w:ind w:left="579" w:right="1086" w:hanging="360"/>
        <w:jc w:val="left"/>
        <w:rPr>
          <w:sz w:val="24"/>
        </w:rPr>
      </w:pPr>
      <w:r>
        <w:rPr>
          <w:sz w:val="24"/>
        </w:rPr>
        <w:t>Taste and food quality evaluations and consumer acceptance studies, if wholesome foods without</w:t>
      </w:r>
      <w:r>
        <w:rPr>
          <w:spacing w:val="-1"/>
          <w:sz w:val="24"/>
        </w:rPr>
        <w:t> </w:t>
      </w:r>
      <w:r>
        <w:rPr>
          <w:sz w:val="24"/>
        </w:rPr>
        <w:t>additives</w:t>
      </w:r>
      <w:r>
        <w:rPr>
          <w:spacing w:val="-2"/>
          <w:sz w:val="24"/>
        </w:rPr>
        <w:t> </w:t>
      </w:r>
      <w:r>
        <w:rPr>
          <w:sz w:val="24"/>
        </w:rPr>
        <w:t>are</w:t>
      </w:r>
      <w:r>
        <w:rPr>
          <w:spacing w:val="-1"/>
          <w:sz w:val="24"/>
        </w:rPr>
        <w:t> </w:t>
      </w:r>
      <w:r>
        <w:rPr>
          <w:sz w:val="24"/>
        </w:rPr>
        <w:t>consumed</w:t>
      </w:r>
      <w:r>
        <w:rPr>
          <w:spacing w:val="-2"/>
          <w:sz w:val="24"/>
        </w:rPr>
        <w:t> </w:t>
      </w:r>
      <w:r>
        <w:rPr>
          <w:sz w:val="24"/>
        </w:rPr>
        <w:t>or</w:t>
      </w:r>
      <w:r>
        <w:rPr>
          <w:spacing w:val="-1"/>
          <w:sz w:val="24"/>
        </w:rPr>
        <w:t> </w:t>
      </w:r>
      <w:r>
        <w:rPr>
          <w:sz w:val="24"/>
        </w:rPr>
        <w:t>if</w:t>
      </w:r>
      <w:r>
        <w:rPr>
          <w:spacing w:val="-2"/>
          <w:sz w:val="24"/>
        </w:rPr>
        <w:t> </w:t>
      </w:r>
      <w:r>
        <w:rPr>
          <w:sz w:val="24"/>
        </w:rPr>
        <w:t>a</w:t>
      </w:r>
      <w:r>
        <w:rPr>
          <w:spacing w:val="-2"/>
          <w:sz w:val="24"/>
        </w:rPr>
        <w:t> </w:t>
      </w:r>
      <w:r>
        <w:rPr>
          <w:sz w:val="24"/>
        </w:rPr>
        <w:t>food</w:t>
      </w:r>
      <w:r>
        <w:rPr>
          <w:spacing w:val="-2"/>
          <w:sz w:val="24"/>
        </w:rPr>
        <w:t> </w:t>
      </w:r>
      <w:r>
        <w:rPr>
          <w:sz w:val="24"/>
        </w:rPr>
        <w:t>is</w:t>
      </w:r>
      <w:r>
        <w:rPr>
          <w:spacing w:val="-2"/>
          <w:sz w:val="24"/>
        </w:rPr>
        <w:t> </w:t>
      </w:r>
      <w:r>
        <w:rPr>
          <w:sz w:val="24"/>
        </w:rPr>
        <w:t>consumed</w:t>
      </w:r>
      <w:r>
        <w:rPr>
          <w:spacing w:val="-2"/>
          <w:sz w:val="24"/>
        </w:rPr>
        <w:t> </w:t>
      </w:r>
      <w:r>
        <w:rPr>
          <w:sz w:val="24"/>
        </w:rPr>
        <w:t>that</w:t>
      </w:r>
      <w:r>
        <w:rPr>
          <w:spacing w:val="-1"/>
          <w:sz w:val="24"/>
        </w:rPr>
        <w:t> </w:t>
      </w:r>
      <w:r>
        <w:rPr>
          <w:sz w:val="24"/>
        </w:rPr>
        <w:t>contains</w:t>
      </w:r>
      <w:r>
        <w:rPr>
          <w:spacing w:val="-3"/>
          <w:sz w:val="24"/>
        </w:rPr>
        <w:t> </w:t>
      </w:r>
      <w:r>
        <w:rPr>
          <w:sz w:val="24"/>
        </w:rPr>
        <w:t>a</w:t>
      </w:r>
      <w:r>
        <w:rPr>
          <w:spacing w:val="-2"/>
          <w:sz w:val="24"/>
        </w:rPr>
        <w:t> </w:t>
      </w:r>
      <w:r>
        <w:rPr>
          <w:sz w:val="24"/>
        </w:rPr>
        <w:t>food</w:t>
      </w:r>
      <w:r>
        <w:rPr>
          <w:spacing w:val="-2"/>
          <w:sz w:val="24"/>
        </w:rPr>
        <w:t> </w:t>
      </w:r>
      <w:r>
        <w:rPr>
          <w:sz w:val="24"/>
        </w:rPr>
        <w:t>ingredient</w:t>
      </w:r>
      <w:r>
        <w:rPr>
          <w:spacing w:val="-1"/>
          <w:sz w:val="24"/>
        </w:rPr>
        <w:t> </w:t>
      </w:r>
      <w:r>
        <w:rPr>
          <w:sz w:val="24"/>
        </w:rPr>
        <w:t>at</w:t>
      </w:r>
      <w:r>
        <w:rPr>
          <w:spacing w:val="-1"/>
          <w:sz w:val="24"/>
        </w:rPr>
        <w:t> </w:t>
      </w:r>
      <w:r>
        <w:rPr>
          <w:sz w:val="24"/>
        </w:rPr>
        <w:t>or below the level and for a use found to be safe, or agricultural, chemical, or environmental contaminant</w:t>
      </w:r>
      <w:r>
        <w:rPr>
          <w:spacing w:val="-2"/>
          <w:sz w:val="24"/>
        </w:rPr>
        <w:t> </w:t>
      </w:r>
      <w:r>
        <w:rPr>
          <w:sz w:val="24"/>
        </w:rPr>
        <w:t>at</w:t>
      </w:r>
      <w:r>
        <w:rPr>
          <w:spacing w:val="-2"/>
          <w:sz w:val="24"/>
        </w:rPr>
        <w:t> </w:t>
      </w:r>
      <w:r>
        <w:rPr>
          <w:sz w:val="24"/>
        </w:rPr>
        <w:t>or</w:t>
      </w:r>
      <w:r>
        <w:rPr>
          <w:spacing w:val="-2"/>
          <w:sz w:val="24"/>
        </w:rPr>
        <w:t> </w:t>
      </w:r>
      <w:r>
        <w:rPr>
          <w:sz w:val="24"/>
        </w:rPr>
        <w:t>below</w:t>
      </w:r>
      <w:r>
        <w:rPr>
          <w:spacing w:val="-2"/>
          <w:sz w:val="24"/>
        </w:rPr>
        <w:t> </w:t>
      </w:r>
      <w:r>
        <w:rPr>
          <w:sz w:val="24"/>
        </w:rPr>
        <w:t>the</w:t>
      </w:r>
      <w:r>
        <w:rPr>
          <w:spacing w:val="-2"/>
          <w:sz w:val="24"/>
        </w:rPr>
        <w:t> </w:t>
      </w:r>
      <w:r>
        <w:rPr>
          <w:sz w:val="24"/>
        </w:rPr>
        <w:t>level</w:t>
      </w:r>
      <w:r>
        <w:rPr>
          <w:spacing w:val="-2"/>
          <w:sz w:val="24"/>
        </w:rPr>
        <w:t> </w:t>
      </w:r>
      <w:r>
        <w:rPr>
          <w:sz w:val="24"/>
        </w:rPr>
        <w:t>found</w:t>
      </w:r>
      <w:r>
        <w:rPr>
          <w:spacing w:val="-2"/>
          <w:sz w:val="24"/>
        </w:rPr>
        <w:t> </w:t>
      </w:r>
      <w:r>
        <w:rPr>
          <w:sz w:val="24"/>
        </w:rPr>
        <w:t>to</w:t>
      </w:r>
      <w:r>
        <w:rPr>
          <w:spacing w:val="-3"/>
          <w:sz w:val="24"/>
        </w:rPr>
        <w:t> </w:t>
      </w:r>
      <w:r>
        <w:rPr>
          <w:sz w:val="24"/>
        </w:rPr>
        <w:t>be</w:t>
      </w:r>
      <w:r>
        <w:rPr>
          <w:spacing w:val="-2"/>
          <w:sz w:val="24"/>
        </w:rPr>
        <w:t> </w:t>
      </w:r>
      <w:r>
        <w:rPr>
          <w:sz w:val="24"/>
        </w:rPr>
        <w:t>safe,</w:t>
      </w:r>
      <w:r>
        <w:rPr>
          <w:spacing w:val="-2"/>
          <w:sz w:val="24"/>
        </w:rPr>
        <w:t> </w:t>
      </w:r>
      <w:r>
        <w:rPr>
          <w:sz w:val="24"/>
        </w:rPr>
        <w:t>by</w:t>
      </w:r>
      <w:r>
        <w:rPr>
          <w:spacing w:val="-2"/>
          <w:sz w:val="24"/>
        </w:rPr>
        <w:t> </w:t>
      </w:r>
      <w:r>
        <w:rPr>
          <w:sz w:val="24"/>
        </w:rPr>
        <w:t>the</w:t>
      </w:r>
      <w:r>
        <w:rPr>
          <w:spacing w:val="-1"/>
          <w:sz w:val="24"/>
        </w:rPr>
        <w:t> </w:t>
      </w:r>
      <w:r>
        <w:rPr>
          <w:sz w:val="24"/>
        </w:rPr>
        <w:t>FDA</w:t>
      </w:r>
      <w:r>
        <w:rPr>
          <w:spacing w:val="-3"/>
          <w:sz w:val="24"/>
        </w:rPr>
        <w:t> </w:t>
      </w:r>
      <w:r>
        <w:rPr>
          <w:sz w:val="24"/>
        </w:rPr>
        <w:t>or</w:t>
      </w:r>
      <w:r>
        <w:rPr>
          <w:spacing w:val="-2"/>
          <w:sz w:val="24"/>
        </w:rPr>
        <w:t> </w:t>
      </w:r>
      <w:r>
        <w:rPr>
          <w:sz w:val="24"/>
        </w:rPr>
        <w:t>approved</w:t>
      </w:r>
      <w:r>
        <w:rPr>
          <w:spacing w:val="-3"/>
          <w:sz w:val="24"/>
        </w:rPr>
        <w:t> </w:t>
      </w:r>
      <w:r>
        <w:rPr>
          <w:sz w:val="24"/>
        </w:rPr>
        <w:t>by</w:t>
      </w:r>
      <w:r>
        <w:rPr>
          <w:spacing w:val="-2"/>
          <w:sz w:val="24"/>
        </w:rPr>
        <w:t> </w:t>
      </w:r>
      <w:r>
        <w:rPr>
          <w:sz w:val="24"/>
        </w:rPr>
        <w:t>the</w:t>
      </w:r>
      <w:r>
        <w:rPr>
          <w:spacing w:val="-2"/>
          <w:sz w:val="24"/>
        </w:rPr>
        <w:t> </w:t>
      </w:r>
      <w:r>
        <w:rPr>
          <w:sz w:val="24"/>
        </w:rPr>
        <w:t>EPA</w:t>
      </w:r>
      <w:r>
        <w:rPr>
          <w:spacing w:val="-3"/>
          <w:sz w:val="24"/>
        </w:rPr>
        <w:t> </w:t>
      </w:r>
      <w:r>
        <w:rPr>
          <w:sz w:val="24"/>
        </w:rPr>
        <w:t>or</w:t>
      </w:r>
      <w:r>
        <w:rPr>
          <w:spacing w:val="-2"/>
          <w:sz w:val="24"/>
        </w:rPr>
        <w:t> </w:t>
      </w:r>
      <w:r>
        <w:rPr>
          <w:sz w:val="24"/>
        </w:rPr>
        <w:t>the FSIS of the USDA. [21 CFR 56.104(d)]</w:t>
      </w:r>
    </w:p>
    <w:p>
      <w:pPr>
        <w:pStyle w:val="Heading2"/>
        <w:numPr>
          <w:ilvl w:val="2"/>
          <w:numId w:val="4"/>
        </w:numPr>
        <w:tabs>
          <w:tab w:pos="763" w:val="left" w:leader="none"/>
        </w:tabs>
        <w:spacing w:line="240" w:lineRule="auto" w:before="281" w:after="0"/>
        <w:ind w:left="763" w:right="0" w:hanging="544"/>
        <w:jc w:val="left"/>
        <w:rPr>
          <w:color w:val="212A35"/>
        </w:rPr>
      </w:pPr>
      <w:r>
        <w:rPr>
          <w:color w:val="212A35"/>
        </w:rPr>
        <w:t>Additional </w:t>
      </w:r>
      <w:r>
        <w:rPr>
          <w:color w:val="212A35"/>
          <w:spacing w:val="-2"/>
        </w:rPr>
        <w:t>Protections</w:t>
      </w:r>
    </w:p>
    <w:p>
      <w:pPr>
        <w:pStyle w:val="BodyText"/>
        <w:spacing w:before="279"/>
        <w:ind w:right="996"/>
      </w:pPr>
      <w:r>
        <w:rPr/>
        <w:t>Although exempt research is not covered by the federal regulations, this research is not exempt from the ethical guidelines of the Belmont Report. The individual making the determination of exemption</w:t>
      </w:r>
      <w:r>
        <w:rPr>
          <w:spacing w:val="-5"/>
        </w:rPr>
        <w:t> </w:t>
      </w:r>
      <w:r>
        <w:rPr/>
        <w:t>will</w:t>
      </w:r>
      <w:r>
        <w:rPr>
          <w:spacing w:val="-3"/>
        </w:rPr>
        <w:t> </w:t>
      </w:r>
      <w:r>
        <w:rPr/>
        <w:t>determine</w:t>
      </w:r>
      <w:r>
        <w:rPr>
          <w:spacing w:val="-3"/>
        </w:rPr>
        <w:t> </w:t>
      </w:r>
      <w:r>
        <w:rPr/>
        <w:t>whether</w:t>
      </w:r>
      <w:r>
        <w:rPr>
          <w:spacing w:val="-4"/>
        </w:rPr>
        <w:t> </w:t>
      </w:r>
      <w:r>
        <w:rPr/>
        <w:t>to</w:t>
      </w:r>
      <w:r>
        <w:rPr>
          <w:spacing w:val="-3"/>
        </w:rPr>
        <w:t> </w:t>
      </w:r>
      <w:r>
        <w:rPr/>
        <w:t>require</w:t>
      </w:r>
      <w:r>
        <w:rPr>
          <w:spacing w:val="-3"/>
        </w:rPr>
        <w:t> </w:t>
      </w:r>
      <w:r>
        <w:rPr/>
        <w:t>additional</w:t>
      </w:r>
      <w:r>
        <w:rPr>
          <w:spacing w:val="-3"/>
        </w:rPr>
        <w:t> </w:t>
      </w:r>
      <w:r>
        <w:rPr/>
        <w:t>protections,</w:t>
      </w:r>
      <w:r>
        <w:rPr>
          <w:spacing w:val="-3"/>
        </w:rPr>
        <w:t> </w:t>
      </w:r>
      <w:r>
        <w:rPr/>
        <w:t>including</w:t>
      </w:r>
      <w:r>
        <w:rPr>
          <w:spacing w:val="-4"/>
        </w:rPr>
        <w:t> </w:t>
      </w:r>
      <w:r>
        <w:rPr/>
        <w:t>a</w:t>
      </w:r>
      <w:r>
        <w:rPr>
          <w:spacing w:val="-4"/>
        </w:rPr>
        <w:t> </w:t>
      </w:r>
      <w:r>
        <w:rPr/>
        <w:t>requirement</w:t>
      </w:r>
      <w:r>
        <w:rPr>
          <w:spacing w:val="-3"/>
        </w:rPr>
        <w:t> </w:t>
      </w:r>
      <w:r>
        <w:rPr/>
        <w:t>for informed consent.</w:t>
      </w:r>
    </w:p>
    <w:p>
      <w:pPr>
        <w:pStyle w:val="Heading2"/>
        <w:numPr>
          <w:ilvl w:val="2"/>
          <w:numId w:val="4"/>
        </w:numPr>
        <w:tabs>
          <w:tab w:pos="763" w:val="left" w:leader="none"/>
        </w:tabs>
        <w:spacing w:line="240" w:lineRule="auto" w:before="280" w:after="0"/>
        <w:ind w:left="763" w:right="0" w:hanging="544"/>
        <w:jc w:val="left"/>
        <w:rPr>
          <w:color w:val="212A35"/>
        </w:rPr>
      </w:pPr>
      <w:r>
        <w:rPr>
          <w:color w:val="212A35"/>
        </w:rPr>
        <w:t>Materials</w:t>
      </w:r>
      <w:r>
        <w:rPr>
          <w:color w:val="212A35"/>
          <w:spacing w:val="-4"/>
        </w:rPr>
        <w:t> </w:t>
      </w:r>
      <w:r>
        <w:rPr>
          <w:color w:val="212A35"/>
        </w:rPr>
        <w:t>to</w:t>
      </w:r>
      <w:r>
        <w:rPr>
          <w:color w:val="212A35"/>
          <w:spacing w:val="-1"/>
        </w:rPr>
        <w:t> </w:t>
      </w:r>
      <w:r>
        <w:rPr>
          <w:color w:val="212A35"/>
        </w:rPr>
        <w:t>be</w:t>
      </w:r>
      <w:r>
        <w:rPr>
          <w:color w:val="212A35"/>
          <w:spacing w:val="-2"/>
        </w:rPr>
        <w:t> </w:t>
      </w:r>
      <w:r>
        <w:rPr>
          <w:color w:val="212A35"/>
        </w:rPr>
        <w:t>Submitted</w:t>
      </w:r>
      <w:r>
        <w:rPr>
          <w:color w:val="212A35"/>
          <w:spacing w:val="-2"/>
        </w:rPr>
        <w:t> </w:t>
      </w:r>
      <w:r>
        <w:rPr>
          <w:color w:val="212A35"/>
        </w:rPr>
        <w:t>for IRB</w:t>
      </w:r>
      <w:r>
        <w:rPr>
          <w:color w:val="212A35"/>
          <w:spacing w:val="-3"/>
        </w:rPr>
        <w:t> </w:t>
      </w:r>
      <w:r>
        <w:rPr>
          <w:color w:val="212A35"/>
        </w:rPr>
        <w:t>Review</w:t>
      </w:r>
      <w:r>
        <w:rPr>
          <w:color w:val="212A35"/>
          <w:spacing w:val="-2"/>
        </w:rPr>
        <w:t> </w:t>
      </w:r>
      <w:r>
        <w:rPr>
          <w:color w:val="212A35"/>
        </w:rPr>
        <w:t>of</w:t>
      </w:r>
      <w:r>
        <w:rPr>
          <w:color w:val="212A35"/>
          <w:spacing w:val="-2"/>
        </w:rPr>
        <w:t> </w:t>
      </w:r>
      <w:r>
        <w:rPr>
          <w:color w:val="212A35"/>
        </w:rPr>
        <w:t>Exemption</w:t>
      </w:r>
      <w:r>
        <w:rPr>
          <w:color w:val="212A35"/>
          <w:spacing w:val="-2"/>
        </w:rPr>
        <w:t> Request</w:t>
      </w:r>
    </w:p>
    <w:p>
      <w:pPr>
        <w:pStyle w:val="BodyText"/>
        <w:spacing w:before="282"/>
      </w:pPr>
      <w:r>
        <w:rPr/>
        <w:t>The</w:t>
      </w:r>
      <w:r>
        <w:rPr>
          <w:spacing w:val="-3"/>
        </w:rPr>
        <w:t> </w:t>
      </w:r>
      <w:r>
        <w:rPr/>
        <w:t>following</w:t>
      </w:r>
      <w:r>
        <w:rPr>
          <w:spacing w:val="-2"/>
        </w:rPr>
        <w:t> </w:t>
      </w:r>
      <w:r>
        <w:rPr/>
        <w:t>materials</w:t>
      </w:r>
      <w:r>
        <w:rPr>
          <w:spacing w:val="-4"/>
        </w:rPr>
        <w:t> </w:t>
      </w:r>
      <w:r>
        <w:rPr/>
        <w:t>will</w:t>
      </w:r>
      <w:r>
        <w:rPr>
          <w:spacing w:val="-2"/>
        </w:rPr>
        <w:t> </w:t>
      </w:r>
      <w:r>
        <w:rPr/>
        <w:t>be</w:t>
      </w:r>
      <w:r>
        <w:rPr>
          <w:spacing w:val="-2"/>
        </w:rPr>
        <w:t> </w:t>
      </w:r>
      <w:r>
        <w:rPr/>
        <w:t>completed/submitted</w:t>
      </w:r>
      <w:r>
        <w:rPr>
          <w:spacing w:val="-3"/>
        </w:rPr>
        <w:t> </w:t>
      </w:r>
      <w:r>
        <w:rPr/>
        <w:t>via</w:t>
      </w:r>
      <w:r>
        <w:rPr>
          <w:spacing w:val="-1"/>
        </w:rPr>
        <w:t> </w:t>
      </w:r>
      <w:r>
        <w:rPr/>
        <w:t>the</w:t>
      </w:r>
      <w:r>
        <w:rPr>
          <w:spacing w:val="-2"/>
        </w:rPr>
        <w:t> </w:t>
      </w:r>
      <w:r>
        <w:rPr/>
        <w:t>electronic</w:t>
      </w:r>
      <w:r>
        <w:rPr>
          <w:spacing w:val="-2"/>
        </w:rPr>
        <w:t> </w:t>
      </w:r>
      <w:r>
        <w:rPr/>
        <w:t>management</w:t>
      </w:r>
      <w:r>
        <w:rPr>
          <w:spacing w:val="-2"/>
        </w:rPr>
        <w:t> system:</w:t>
      </w:r>
    </w:p>
    <w:p>
      <w:pPr>
        <w:pStyle w:val="ListParagraph"/>
        <w:numPr>
          <w:ilvl w:val="0"/>
          <w:numId w:val="26"/>
        </w:numPr>
        <w:tabs>
          <w:tab w:pos="579" w:val="left" w:leader="none"/>
        </w:tabs>
        <w:spacing w:line="240" w:lineRule="auto" w:before="279" w:after="0"/>
        <w:ind w:left="579" w:right="0" w:hanging="360"/>
        <w:jc w:val="left"/>
        <w:rPr>
          <w:sz w:val="24"/>
        </w:rPr>
      </w:pPr>
      <w:r>
        <w:rPr>
          <w:sz w:val="24"/>
        </w:rPr>
        <w:t>Exempt</w:t>
      </w:r>
      <w:r>
        <w:rPr>
          <w:spacing w:val="-2"/>
          <w:sz w:val="24"/>
        </w:rPr>
        <w:t> Application</w:t>
      </w:r>
    </w:p>
    <w:p>
      <w:pPr>
        <w:pStyle w:val="ListParagraph"/>
        <w:numPr>
          <w:ilvl w:val="0"/>
          <w:numId w:val="26"/>
        </w:numPr>
        <w:tabs>
          <w:tab w:pos="579" w:val="left" w:leader="none"/>
        </w:tabs>
        <w:spacing w:line="240" w:lineRule="auto" w:before="0" w:after="0"/>
        <w:ind w:left="579" w:right="0" w:hanging="360"/>
        <w:jc w:val="left"/>
        <w:rPr>
          <w:sz w:val="24"/>
        </w:rPr>
      </w:pPr>
      <w:r>
        <w:rPr>
          <w:sz w:val="24"/>
        </w:rPr>
        <w:t>Study</w:t>
      </w:r>
      <w:r>
        <w:rPr>
          <w:spacing w:val="-2"/>
          <w:sz w:val="24"/>
        </w:rPr>
        <w:t> Protocol</w:t>
      </w:r>
    </w:p>
    <w:p>
      <w:pPr>
        <w:pStyle w:val="ListParagraph"/>
        <w:numPr>
          <w:ilvl w:val="0"/>
          <w:numId w:val="26"/>
        </w:numPr>
        <w:tabs>
          <w:tab w:pos="579" w:val="left" w:leader="none"/>
        </w:tabs>
        <w:spacing w:line="240" w:lineRule="auto" w:before="0" w:after="0"/>
        <w:ind w:left="579" w:right="0" w:hanging="360"/>
        <w:jc w:val="left"/>
        <w:rPr>
          <w:sz w:val="24"/>
        </w:rPr>
      </w:pPr>
      <w:r>
        <w:rPr>
          <w:sz w:val="24"/>
        </w:rPr>
        <w:t>Informed</w:t>
      </w:r>
      <w:r>
        <w:rPr>
          <w:spacing w:val="-5"/>
          <w:sz w:val="24"/>
        </w:rPr>
        <w:t> </w:t>
      </w:r>
      <w:r>
        <w:rPr>
          <w:sz w:val="24"/>
        </w:rPr>
        <w:t>consent</w:t>
      </w:r>
      <w:r>
        <w:rPr>
          <w:spacing w:val="-1"/>
          <w:sz w:val="24"/>
        </w:rPr>
        <w:t> </w:t>
      </w:r>
      <w:r>
        <w:rPr>
          <w:sz w:val="24"/>
        </w:rPr>
        <w:t>documents,</w:t>
      </w:r>
      <w:r>
        <w:rPr>
          <w:spacing w:val="-2"/>
          <w:sz w:val="24"/>
        </w:rPr>
        <w:t> </w:t>
      </w:r>
      <w:r>
        <w:rPr>
          <w:sz w:val="24"/>
        </w:rPr>
        <w:t>as</w:t>
      </w:r>
      <w:r>
        <w:rPr>
          <w:spacing w:val="-2"/>
          <w:sz w:val="24"/>
        </w:rPr>
        <w:t> applicable</w:t>
      </w:r>
    </w:p>
    <w:p>
      <w:pPr>
        <w:pStyle w:val="ListParagraph"/>
        <w:numPr>
          <w:ilvl w:val="0"/>
          <w:numId w:val="26"/>
        </w:numPr>
        <w:tabs>
          <w:tab w:pos="579" w:val="left" w:leader="none"/>
        </w:tabs>
        <w:spacing w:line="240" w:lineRule="auto" w:before="0" w:after="0"/>
        <w:ind w:left="579" w:right="0" w:hanging="360"/>
        <w:jc w:val="left"/>
        <w:rPr>
          <w:sz w:val="24"/>
        </w:rPr>
      </w:pPr>
      <w:r>
        <w:rPr>
          <w:sz w:val="24"/>
        </w:rPr>
        <w:t>HIPAA</w:t>
      </w:r>
      <w:r>
        <w:rPr>
          <w:spacing w:val="-3"/>
          <w:sz w:val="24"/>
        </w:rPr>
        <w:t> </w:t>
      </w:r>
      <w:r>
        <w:rPr>
          <w:sz w:val="24"/>
        </w:rPr>
        <w:t>relevant</w:t>
      </w:r>
      <w:r>
        <w:rPr>
          <w:spacing w:val="-3"/>
          <w:sz w:val="24"/>
        </w:rPr>
        <w:t> </w:t>
      </w:r>
      <w:r>
        <w:rPr>
          <w:sz w:val="24"/>
        </w:rPr>
        <w:t>forms</w:t>
      </w:r>
      <w:r>
        <w:rPr>
          <w:spacing w:val="-3"/>
          <w:sz w:val="24"/>
        </w:rPr>
        <w:t> </w:t>
      </w:r>
      <w:r>
        <w:rPr>
          <w:sz w:val="24"/>
        </w:rPr>
        <w:t>(see</w:t>
      </w:r>
      <w:r>
        <w:rPr>
          <w:spacing w:val="-3"/>
          <w:sz w:val="24"/>
        </w:rPr>
        <w:t> </w:t>
      </w:r>
      <w:r>
        <w:rPr>
          <w:sz w:val="24"/>
        </w:rPr>
        <w:t>Section</w:t>
      </w:r>
      <w:r>
        <w:rPr>
          <w:spacing w:val="-3"/>
          <w:sz w:val="24"/>
        </w:rPr>
        <w:t> </w:t>
      </w:r>
      <w:r>
        <w:rPr>
          <w:spacing w:val="-5"/>
          <w:sz w:val="24"/>
        </w:rPr>
        <w:t>16)</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0"/>
          <w:numId w:val="26"/>
        </w:numPr>
        <w:tabs>
          <w:tab w:pos="579" w:val="left" w:leader="none"/>
        </w:tabs>
        <w:spacing w:line="240" w:lineRule="auto" w:before="79" w:after="0"/>
        <w:ind w:left="579" w:right="0" w:hanging="360"/>
        <w:jc w:val="left"/>
        <w:rPr>
          <w:sz w:val="24"/>
        </w:rPr>
      </w:pPr>
      <w:r>
        <w:rPr>
          <w:sz w:val="24"/>
        </w:rPr>
        <w:t>Recruitment</w:t>
      </w:r>
      <w:r>
        <w:rPr>
          <w:spacing w:val="-9"/>
          <w:sz w:val="24"/>
        </w:rPr>
        <w:t> </w:t>
      </w:r>
      <w:r>
        <w:rPr>
          <w:sz w:val="24"/>
        </w:rPr>
        <w:t>materials/subject</w:t>
      </w:r>
      <w:r>
        <w:rPr>
          <w:spacing w:val="-4"/>
          <w:sz w:val="24"/>
        </w:rPr>
        <w:t> </w:t>
      </w:r>
      <w:r>
        <w:rPr>
          <w:spacing w:val="-2"/>
          <w:sz w:val="24"/>
        </w:rPr>
        <w:t>information</w:t>
      </w:r>
    </w:p>
    <w:p>
      <w:pPr>
        <w:pStyle w:val="ListParagraph"/>
        <w:numPr>
          <w:ilvl w:val="0"/>
          <w:numId w:val="26"/>
        </w:numPr>
        <w:tabs>
          <w:tab w:pos="579" w:val="left" w:leader="none"/>
        </w:tabs>
        <w:spacing w:line="240" w:lineRule="auto" w:before="0" w:after="0"/>
        <w:ind w:left="579" w:right="0" w:hanging="360"/>
        <w:jc w:val="left"/>
        <w:rPr>
          <w:sz w:val="24"/>
        </w:rPr>
      </w:pPr>
      <w:r>
        <w:rPr>
          <w:sz w:val="24"/>
        </w:rPr>
        <w:t>Data</w:t>
      </w:r>
      <w:r>
        <w:rPr>
          <w:spacing w:val="-7"/>
          <w:sz w:val="24"/>
        </w:rPr>
        <w:t> </w:t>
      </w:r>
      <w:r>
        <w:rPr>
          <w:sz w:val="24"/>
        </w:rPr>
        <w:t>collection</w:t>
      </w:r>
      <w:r>
        <w:rPr>
          <w:spacing w:val="-4"/>
          <w:sz w:val="24"/>
        </w:rPr>
        <w:t> </w:t>
      </w:r>
      <w:r>
        <w:rPr>
          <w:sz w:val="24"/>
        </w:rPr>
        <w:t>instruments</w:t>
      </w:r>
      <w:r>
        <w:rPr>
          <w:spacing w:val="-4"/>
          <w:sz w:val="24"/>
        </w:rPr>
        <w:t> </w:t>
      </w:r>
      <w:r>
        <w:rPr>
          <w:sz w:val="24"/>
        </w:rPr>
        <w:t>(including</w:t>
      </w:r>
      <w:r>
        <w:rPr>
          <w:spacing w:val="-4"/>
          <w:sz w:val="24"/>
        </w:rPr>
        <w:t> </w:t>
      </w:r>
      <w:r>
        <w:rPr>
          <w:sz w:val="24"/>
        </w:rPr>
        <w:t>all</w:t>
      </w:r>
      <w:r>
        <w:rPr>
          <w:spacing w:val="-3"/>
          <w:sz w:val="24"/>
        </w:rPr>
        <w:t> </w:t>
      </w:r>
      <w:r>
        <w:rPr>
          <w:sz w:val="24"/>
        </w:rPr>
        <w:t>surveys</w:t>
      </w:r>
      <w:r>
        <w:rPr>
          <w:spacing w:val="-4"/>
          <w:sz w:val="24"/>
        </w:rPr>
        <w:t> </w:t>
      </w:r>
      <w:r>
        <w:rPr>
          <w:sz w:val="24"/>
        </w:rPr>
        <w:t>and</w:t>
      </w:r>
      <w:r>
        <w:rPr>
          <w:spacing w:val="-4"/>
          <w:sz w:val="24"/>
        </w:rPr>
        <w:t> </w:t>
      </w:r>
      <w:r>
        <w:rPr>
          <w:spacing w:val="-2"/>
          <w:sz w:val="24"/>
        </w:rPr>
        <w:t>questionnaires)</w:t>
      </w:r>
    </w:p>
    <w:p>
      <w:pPr>
        <w:pStyle w:val="ListParagraph"/>
        <w:numPr>
          <w:ilvl w:val="0"/>
          <w:numId w:val="26"/>
        </w:numPr>
        <w:tabs>
          <w:tab w:pos="579" w:val="left" w:leader="none"/>
        </w:tabs>
        <w:spacing w:line="240" w:lineRule="auto" w:before="0" w:after="0"/>
        <w:ind w:left="579" w:right="0" w:hanging="360"/>
        <w:jc w:val="left"/>
        <w:rPr>
          <w:sz w:val="24"/>
        </w:rPr>
      </w:pPr>
      <w:r>
        <w:rPr>
          <w:sz w:val="24"/>
        </w:rPr>
        <w:t>Supplemental</w:t>
      </w:r>
      <w:r>
        <w:rPr>
          <w:spacing w:val="-5"/>
          <w:sz w:val="24"/>
        </w:rPr>
        <w:t> </w:t>
      </w:r>
      <w:r>
        <w:rPr>
          <w:sz w:val="24"/>
        </w:rPr>
        <w:t>forms</w:t>
      </w:r>
      <w:r>
        <w:rPr>
          <w:spacing w:val="-2"/>
          <w:sz w:val="24"/>
        </w:rPr>
        <w:t> </w:t>
      </w:r>
      <w:r>
        <w:rPr>
          <w:sz w:val="24"/>
        </w:rPr>
        <w:t>as</w:t>
      </w:r>
      <w:r>
        <w:rPr>
          <w:spacing w:val="-3"/>
          <w:sz w:val="24"/>
        </w:rPr>
        <w:t> </w:t>
      </w:r>
      <w:r>
        <w:rPr>
          <w:sz w:val="24"/>
        </w:rPr>
        <w:t>applicable</w:t>
      </w:r>
      <w:r>
        <w:rPr>
          <w:spacing w:val="-3"/>
          <w:sz w:val="24"/>
        </w:rPr>
        <w:t> </w:t>
      </w:r>
      <w:r>
        <w:rPr>
          <w:sz w:val="24"/>
        </w:rPr>
        <w:t>(e.g.,</w:t>
      </w:r>
      <w:r>
        <w:rPr>
          <w:spacing w:val="-2"/>
          <w:sz w:val="24"/>
        </w:rPr>
        <w:t> </w:t>
      </w:r>
      <w:r>
        <w:rPr>
          <w:sz w:val="24"/>
        </w:rPr>
        <w:t>international</w:t>
      </w:r>
      <w:r>
        <w:rPr>
          <w:spacing w:val="-3"/>
          <w:sz w:val="24"/>
        </w:rPr>
        <w:t> </w:t>
      </w:r>
      <w:r>
        <w:rPr>
          <w:sz w:val="24"/>
        </w:rPr>
        <w:t>research,</w:t>
      </w:r>
      <w:r>
        <w:rPr>
          <w:spacing w:val="-3"/>
          <w:sz w:val="24"/>
        </w:rPr>
        <w:t> </w:t>
      </w:r>
      <w:r>
        <w:rPr>
          <w:sz w:val="24"/>
        </w:rPr>
        <w:t>minors</w:t>
      </w:r>
      <w:r>
        <w:rPr>
          <w:spacing w:val="-2"/>
          <w:sz w:val="24"/>
        </w:rPr>
        <w:t> etc.)</w:t>
      </w:r>
    </w:p>
    <w:p>
      <w:pPr>
        <w:pStyle w:val="ListParagraph"/>
        <w:numPr>
          <w:ilvl w:val="0"/>
          <w:numId w:val="26"/>
        </w:numPr>
        <w:tabs>
          <w:tab w:pos="579" w:val="left" w:leader="none"/>
        </w:tabs>
        <w:spacing w:line="240" w:lineRule="auto" w:before="1" w:after="0"/>
        <w:ind w:left="579" w:right="0" w:hanging="360"/>
        <w:jc w:val="left"/>
        <w:rPr>
          <w:sz w:val="24"/>
        </w:rPr>
      </w:pPr>
      <w:r>
        <w:rPr>
          <w:sz w:val="24"/>
        </w:rPr>
        <w:t>University</w:t>
      </w:r>
      <w:r>
        <w:rPr>
          <w:spacing w:val="-3"/>
          <w:sz w:val="24"/>
        </w:rPr>
        <w:t> </w:t>
      </w:r>
      <w:r>
        <w:rPr>
          <w:sz w:val="24"/>
        </w:rPr>
        <w:t>Hospital</w:t>
      </w:r>
      <w:r>
        <w:rPr>
          <w:spacing w:val="-2"/>
          <w:sz w:val="24"/>
        </w:rPr>
        <w:t> </w:t>
      </w:r>
      <w:r>
        <w:rPr>
          <w:sz w:val="24"/>
        </w:rPr>
        <w:t>Approval</w:t>
      </w:r>
      <w:r>
        <w:rPr>
          <w:spacing w:val="-1"/>
          <w:sz w:val="24"/>
        </w:rPr>
        <w:t> </w:t>
      </w:r>
      <w:r>
        <w:rPr>
          <w:sz w:val="24"/>
        </w:rPr>
        <w:t>form</w:t>
      </w:r>
      <w:r>
        <w:rPr>
          <w:spacing w:val="-1"/>
          <w:sz w:val="24"/>
        </w:rPr>
        <w:t> </w:t>
      </w:r>
      <w:r>
        <w:rPr>
          <w:sz w:val="24"/>
        </w:rPr>
        <w:t>(if</w:t>
      </w:r>
      <w:r>
        <w:rPr>
          <w:spacing w:val="-2"/>
          <w:sz w:val="24"/>
        </w:rPr>
        <w:t> applicable)</w:t>
      </w:r>
    </w:p>
    <w:p>
      <w:pPr>
        <w:pStyle w:val="BodyText"/>
        <w:spacing w:before="279"/>
        <w:ind w:right="955"/>
      </w:pPr>
      <w:r>
        <w:rPr/>
        <w:t>The application package must be electronically signed and dated by the responsible principal investigator and the departmental/departmental review committee chair in order for the application to be reviewed.</w:t>
      </w:r>
      <w:r>
        <w:rPr>
          <w:spacing w:val="40"/>
        </w:rPr>
        <w:t> </w:t>
      </w:r>
      <w:r>
        <w:rPr/>
        <w:t>If the activity will impact another department (e.g., use of their resources, i.e., facilities, patient populations, faculty, and/or staff, etc.), electronic signature of</w:t>
      </w:r>
      <w:r>
        <w:rPr>
          <w:spacing w:val="40"/>
        </w:rPr>
        <w:t> </w:t>
      </w:r>
      <w:r>
        <w:rPr/>
        <w:t>that</w:t>
      </w:r>
      <w:r>
        <w:rPr>
          <w:spacing w:val="-3"/>
        </w:rPr>
        <w:t> </w:t>
      </w:r>
      <w:r>
        <w:rPr/>
        <w:t>department’s</w:t>
      </w:r>
      <w:r>
        <w:rPr>
          <w:spacing w:val="-3"/>
        </w:rPr>
        <w:t> </w:t>
      </w:r>
      <w:r>
        <w:rPr/>
        <w:t>chair</w:t>
      </w:r>
      <w:r>
        <w:rPr>
          <w:spacing w:val="-3"/>
        </w:rPr>
        <w:t> </w:t>
      </w:r>
      <w:r>
        <w:rPr/>
        <w:t>is</w:t>
      </w:r>
      <w:r>
        <w:rPr>
          <w:spacing w:val="-3"/>
        </w:rPr>
        <w:t> </w:t>
      </w:r>
      <w:r>
        <w:rPr/>
        <w:t>required</w:t>
      </w:r>
      <w:r>
        <w:rPr>
          <w:spacing w:val="-4"/>
        </w:rPr>
        <w:t> </w:t>
      </w:r>
      <w:r>
        <w:rPr/>
        <w:t>as</w:t>
      </w:r>
      <w:r>
        <w:rPr>
          <w:spacing w:val="-3"/>
        </w:rPr>
        <w:t> </w:t>
      </w:r>
      <w:r>
        <w:rPr/>
        <w:t>well. Grant</w:t>
      </w:r>
      <w:r>
        <w:rPr>
          <w:spacing w:val="-2"/>
        </w:rPr>
        <w:t> </w:t>
      </w:r>
      <w:r>
        <w:rPr/>
        <w:t>applications</w:t>
      </w:r>
      <w:r>
        <w:rPr>
          <w:spacing w:val="-3"/>
        </w:rPr>
        <w:t> </w:t>
      </w:r>
      <w:r>
        <w:rPr/>
        <w:t>will</w:t>
      </w:r>
      <w:r>
        <w:rPr>
          <w:spacing w:val="-2"/>
        </w:rPr>
        <w:t> </w:t>
      </w:r>
      <w:r>
        <w:rPr>
          <w:b/>
        </w:rPr>
        <w:t>not</w:t>
      </w:r>
      <w:r>
        <w:rPr>
          <w:b/>
          <w:spacing w:val="-3"/>
        </w:rPr>
        <w:t> </w:t>
      </w:r>
      <w:r>
        <w:rPr/>
        <w:t>be</w:t>
      </w:r>
      <w:r>
        <w:rPr>
          <w:spacing w:val="-2"/>
        </w:rPr>
        <w:t> </w:t>
      </w:r>
      <w:r>
        <w:rPr/>
        <w:t>reviewed</w:t>
      </w:r>
      <w:r>
        <w:rPr>
          <w:spacing w:val="-4"/>
        </w:rPr>
        <w:t> </w:t>
      </w:r>
      <w:r>
        <w:rPr/>
        <w:t>by</w:t>
      </w:r>
      <w:r>
        <w:rPr>
          <w:spacing w:val="-2"/>
        </w:rPr>
        <w:t> </w:t>
      </w:r>
      <w:r>
        <w:rPr/>
        <w:t>the</w:t>
      </w:r>
      <w:r>
        <w:rPr>
          <w:spacing w:val="-2"/>
        </w:rPr>
        <w:t> </w:t>
      </w:r>
      <w:r>
        <w:rPr/>
        <w:t>Office</w:t>
      </w:r>
      <w:r>
        <w:rPr>
          <w:spacing w:val="-2"/>
        </w:rPr>
        <w:t> </w:t>
      </w:r>
      <w:r>
        <w:rPr/>
        <w:t>of Research Compliance.</w:t>
      </w:r>
    </w:p>
    <w:p>
      <w:pPr>
        <w:pStyle w:val="BodyText"/>
        <w:spacing w:before="280"/>
        <w:ind w:right="996"/>
      </w:pPr>
      <w:r>
        <w:rPr/>
        <w:t>The primary</w:t>
      </w:r>
      <w:r>
        <w:rPr>
          <w:spacing w:val="-1"/>
        </w:rPr>
        <w:t> </w:t>
      </w:r>
      <w:r>
        <w:rPr/>
        <w:t>reviewer for the submission</w:t>
      </w:r>
      <w:r>
        <w:rPr>
          <w:spacing w:val="-1"/>
        </w:rPr>
        <w:t> </w:t>
      </w:r>
      <w:r>
        <w:rPr/>
        <w:t>will</w:t>
      </w:r>
      <w:r>
        <w:rPr>
          <w:spacing w:val="-1"/>
        </w:rPr>
        <w:t> </w:t>
      </w:r>
      <w:r>
        <w:rPr/>
        <w:t>be one or more IRB</w:t>
      </w:r>
      <w:r>
        <w:rPr>
          <w:spacing w:val="-1"/>
        </w:rPr>
        <w:t> </w:t>
      </w:r>
      <w:r>
        <w:rPr/>
        <w:t>Administrators/Assistants</w:t>
      </w:r>
      <w:r>
        <w:rPr>
          <w:spacing w:val="-1"/>
        </w:rPr>
        <w:t> </w:t>
      </w:r>
      <w:r>
        <w:rPr/>
        <w:t>within the ORC. Investigators will receive feedback via the electronic management system regarding the results of the review. Possible determinations include Approved (for exemption status), Modifications required (in order to secure exemption status), or Not Approved (letter from the ORC</w:t>
      </w:r>
      <w:r>
        <w:rPr>
          <w:spacing w:val="-3"/>
        </w:rPr>
        <w:t> </w:t>
      </w:r>
      <w:r>
        <w:rPr/>
        <w:t>would</w:t>
      </w:r>
      <w:r>
        <w:rPr>
          <w:spacing w:val="-3"/>
        </w:rPr>
        <w:t> </w:t>
      </w:r>
      <w:r>
        <w:rPr/>
        <w:t>either</w:t>
      </w:r>
      <w:r>
        <w:rPr>
          <w:spacing w:val="-4"/>
        </w:rPr>
        <w:t> </w:t>
      </w:r>
      <w:r>
        <w:rPr/>
        <w:t>clarify</w:t>
      </w:r>
      <w:r>
        <w:rPr>
          <w:spacing w:val="-2"/>
        </w:rPr>
        <w:t> </w:t>
      </w:r>
      <w:r>
        <w:rPr/>
        <w:t>that</w:t>
      </w:r>
      <w:r>
        <w:rPr>
          <w:spacing w:val="-2"/>
        </w:rPr>
        <w:t> </w:t>
      </w:r>
      <w:r>
        <w:rPr/>
        <w:t>the</w:t>
      </w:r>
      <w:r>
        <w:rPr>
          <w:spacing w:val="-2"/>
        </w:rPr>
        <w:t> </w:t>
      </w:r>
      <w:r>
        <w:rPr/>
        <w:t>study</w:t>
      </w:r>
      <w:r>
        <w:rPr>
          <w:spacing w:val="-2"/>
        </w:rPr>
        <w:t> </w:t>
      </w:r>
      <w:r>
        <w:rPr/>
        <w:t>is</w:t>
      </w:r>
      <w:r>
        <w:rPr>
          <w:spacing w:val="-3"/>
        </w:rPr>
        <w:t> </w:t>
      </w:r>
      <w:r>
        <w:rPr/>
        <w:t>not</w:t>
      </w:r>
      <w:r>
        <w:rPr>
          <w:spacing w:val="-2"/>
        </w:rPr>
        <w:t> </w:t>
      </w:r>
      <w:r>
        <w:rPr/>
        <w:t>acceptable</w:t>
      </w:r>
      <w:r>
        <w:rPr>
          <w:spacing w:val="-2"/>
        </w:rPr>
        <w:t> </w:t>
      </w:r>
      <w:r>
        <w:rPr/>
        <w:t>to</w:t>
      </w:r>
      <w:r>
        <w:rPr>
          <w:spacing w:val="-4"/>
        </w:rPr>
        <w:t> </w:t>
      </w:r>
      <w:r>
        <w:rPr/>
        <w:t>conduct</w:t>
      </w:r>
      <w:r>
        <w:rPr>
          <w:spacing w:val="-2"/>
        </w:rPr>
        <w:t> </w:t>
      </w:r>
      <w:r>
        <w:rPr/>
        <w:t>at</w:t>
      </w:r>
      <w:r>
        <w:rPr>
          <w:spacing w:val="-2"/>
        </w:rPr>
        <w:t> </w:t>
      </w:r>
      <w:r>
        <w:rPr/>
        <w:t>the</w:t>
      </w:r>
      <w:r>
        <w:rPr>
          <w:spacing w:val="-2"/>
        </w:rPr>
        <w:t> </w:t>
      </w:r>
      <w:r>
        <w:rPr/>
        <w:t>University,</w:t>
      </w:r>
      <w:r>
        <w:rPr>
          <w:spacing w:val="-2"/>
        </w:rPr>
        <w:t> </w:t>
      </w:r>
      <w:r>
        <w:rPr/>
        <w:t>or</w:t>
      </w:r>
      <w:r>
        <w:rPr>
          <w:spacing w:val="-2"/>
        </w:rPr>
        <w:t> </w:t>
      </w:r>
      <w:r>
        <w:rPr/>
        <w:t>the</w:t>
      </w:r>
      <w:r>
        <w:rPr>
          <w:spacing w:val="-2"/>
        </w:rPr>
        <w:t> </w:t>
      </w:r>
      <w:r>
        <w:rPr/>
        <w:t>study does not qualify for exempt status, i.e., activity requires either expedited or full committee </w:t>
      </w:r>
      <w:r>
        <w:rPr>
          <w:spacing w:val="-2"/>
        </w:rPr>
        <w:t>review).</w:t>
      </w:r>
    </w:p>
    <w:p>
      <w:pPr>
        <w:spacing w:line="259" w:lineRule="auto" w:before="281"/>
        <w:ind w:left="219" w:right="938" w:firstLine="0"/>
        <w:jc w:val="both"/>
        <w:rPr>
          <w:sz w:val="24"/>
        </w:rPr>
      </w:pPr>
      <w:r>
        <w:rPr>
          <w:b/>
          <w:sz w:val="24"/>
        </w:rPr>
        <w:t>When the research requires limited IRB review or a HIPAA determination (i.e., waivers or alterations of the requirement for HIPAA authorization), the review may be conducted using expedited</w:t>
      </w:r>
      <w:r>
        <w:rPr>
          <w:b/>
          <w:spacing w:val="-9"/>
          <w:sz w:val="24"/>
        </w:rPr>
        <w:t> </w:t>
      </w:r>
      <w:r>
        <w:rPr>
          <w:b/>
          <w:sz w:val="24"/>
        </w:rPr>
        <w:t>review</w:t>
      </w:r>
      <w:r>
        <w:rPr>
          <w:b/>
          <w:spacing w:val="-8"/>
          <w:sz w:val="24"/>
        </w:rPr>
        <w:t> </w:t>
      </w:r>
      <w:r>
        <w:rPr>
          <w:b/>
          <w:sz w:val="24"/>
        </w:rPr>
        <w:t>procedures</w:t>
      </w:r>
      <w:r>
        <w:rPr>
          <w:b/>
          <w:spacing w:val="-8"/>
          <w:sz w:val="24"/>
        </w:rPr>
        <w:t> </w:t>
      </w:r>
      <w:r>
        <w:rPr>
          <w:b/>
          <w:sz w:val="24"/>
        </w:rPr>
        <w:t>by</w:t>
      </w:r>
      <w:r>
        <w:rPr>
          <w:b/>
          <w:spacing w:val="-7"/>
          <w:sz w:val="24"/>
        </w:rPr>
        <w:t> </w:t>
      </w:r>
      <w:r>
        <w:rPr>
          <w:b/>
          <w:sz w:val="24"/>
        </w:rPr>
        <w:t>the</w:t>
      </w:r>
      <w:r>
        <w:rPr>
          <w:b/>
          <w:spacing w:val="-8"/>
          <w:sz w:val="24"/>
        </w:rPr>
        <w:t> </w:t>
      </w:r>
      <w:r>
        <w:rPr>
          <w:b/>
          <w:sz w:val="24"/>
        </w:rPr>
        <w:t>IRB</w:t>
      </w:r>
      <w:r>
        <w:rPr>
          <w:b/>
          <w:spacing w:val="-9"/>
          <w:sz w:val="24"/>
        </w:rPr>
        <w:t> </w:t>
      </w:r>
      <w:r>
        <w:rPr>
          <w:b/>
          <w:sz w:val="24"/>
        </w:rPr>
        <w:t>Chair</w:t>
      </w:r>
      <w:r>
        <w:rPr>
          <w:b/>
          <w:spacing w:val="-7"/>
          <w:sz w:val="24"/>
        </w:rPr>
        <w:t> </w:t>
      </w:r>
      <w:r>
        <w:rPr>
          <w:b/>
          <w:sz w:val="24"/>
        </w:rPr>
        <w:t>or</w:t>
      </w:r>
      <w:r>
        <w:rPr>
          <w:b/>
          <w:spacing w:val="-8"/>
          <w:sz w:val="24"/>
        </w:rPr>
        <w:t> </w:t>
      </w:r>
      <w:r>
        <w:rPr>
          <w:b/>
          <w:sz w:val="24"/>
        </w:rPr>
        <w:t>an</w:t>
      </w:r>
      <w:r>
        <w:rPr>
          <w:b/>
          <w:spacing w:val="-9"/>
          <w:sz w:val="24"/>
        </w:rPr>
        <w:t> </w:t>
      </w:r>
      <w:r>
        <w:rPr>
          <w:b/>
          <w:sz w:val="24"/>
        </w:rPr>
        <w:t>experienced</w:t>
      </w:r>
      <w:r>
        <w:rPr>
          <w:b/>
          <w:spacing w:val="-9"/>
          <w:sz w:val="24"/>
        </w:rPr>
        <w:t> </w:t>
      </w:r>
      <w:r>
        <w:rPr>
          <w:b/>
          <w:sz w:val="24"/>
        </w:rPr>
        <w:t>Chair-designated</w:t>
      </w:r>
      <w:r>
        <w:rPr>
          <w:b/>
          <w:spacing w:val="-8"/>
          <w:sz w:val="24"/>
        </w:rPr>
        <w:t> </w:t>
      </w:r>
      <w:r>
        <w:rPr>
          <w:b/>
          <w:sz w:val="24"/>
        </w:rPr>
        <w:t>member</w:t>
      </w:r>
      <w:r>
        <w:rPr>
          <w:b/>
          <w:spacing w:val="-8"/>
          <w:sz w:val="24"/>
        </w:rPr>
        <w:t> </w:t>
      </w:r>
      <w:r>
        <w:rPr>
          <w:b/>
          <w:sz w:val="24"/>
        </w:rPr>
        <w:t>of</w:t>
      </w:r>
      <w:r>
        <w:rPr>
          <w:b/>
          <w:spacing w:val="-8"/>
          <w:sz w:val="24"/>
        </w:rPr>
        <w:t> </w:t>
      </w:r>
      <w:r>
        <w:rPr>
          <w:b/>
          <w:sz w:val="24"/>
        </w:rPr>
        <w:t>the IRB but limited review research must be no more than minimal risk. </w:t>
      </w:r>
      <w:r>
        <w:rPr>
          <w:sz w:val="24"/>
        </w:rPr>
        <w:t>As with all other research subject to IRB review requirements, when conducting limited IRB review the IRB has the authority to approve, require modifications in (to secure approval), or disapprove all research activities; and to suspend or terminate IRB approval.</w:t>
      </w:r>
      <w:r>
        <w:rPr>
          <w:spacing w:val="40"/>
          <w:sz w:val="24"/>
        </w:rPr>
        <w:t> </w:t>
      </w:r>
      <w:r>
        <w:rPr>
          <w:sz w:val="24"/>
        </w:rPr>
        <w:t>Actions of disapproval may only be made by the convened IRB.</w:t>
      </w:r>
      <w:r>
        <w:rPr>
          <w:spacing w:val="40"/>
          <w:sz w:val="24"/>
        </w:rPr>
        <w:t> </w:t>
      </w:r>
      <w:r>
        <w:rPr>
          <w:sz w:val="24"/>
        </w:rPr>
        <w:t>[45 CFR 46.109(a), 45 CFR 46.110]</w:t>
      </w:r>
    </w:p>
    <w:p>
      <w:pPr>
        <w:pStyle w:val="BodyText"/>
        <w:spacing w:line="259" w:lineRule="auto" w:before="158"/>
        <w:ind w:right="939"/>
        <w:jc w:val="both"/>
      </w:pPr>
      <w:r>
        <w:rPr/>
        <w:t>Proposed</w:t>
      </w:r>
      <w:r>
        <w:rPr>
          <w:spacing w:val="-3"/>
        </w:rPr>
        <w:t> </w:t>
      </w:r>
      <w:r>
        <w:rPr/>
        <w:t>modifications</w:t>
      </w:r>
      <w:r>
        <w:rPr>
          <w:spacing w:val="-4"/>
        </w:rPr>
        <w:t> </w:t>
      </w:r>
      <w:r>
        <w:rPr/>
        <w:t>to</w:t>
      </w:r>
      <w:r>
        <w:rPr>
          <w:spacing w:val="-2"/>
        </w:rPr>
        <w:t> </w:t>
      </w:r>
      <w:r>
        <w:rPr/>
        <w:t>the</w:t>
      </w:r>
      <w:r>
        <w:rPr>
          <w:spacing w:val="-2"/>
        </w:rPr>
        <w:t> </w:t>
      </w:r>
      <w:r>
        <w:rPr/>
        <w:t>aspects</w:t>
      </w:r>
      <w:r>
        <w:rPr>
          <w:spacing w:val="-3"/>
        </w:rPr>
        <w:t> </w:t>
      </w:r>
      <w:r>
        <w:rPr/>
        <w:t>of</w:t>
      </w:r>
      <w:r>
        <w:rPr>
          <w:spacing w:val="-2"/>
        </w:rPr>
        <w:t> </w:t>
      </w:r>
      <w:r>
        <w:rPr/>
        <w:t>research</w:t>
      </w:r>
      <w:r>
        <w:rPr>
          <w:spacing w:val="-4"/>
        </w:rPr>
        <w:t> </w:t>
      </w:r>
      <w:r>
        <w:rPr/>
        <w:t>subject</w:t>
      </w:r>
      <w:r>
        <w:rPr>
          <w:spacing w:val="-2"/>
        </w:rPr>
        <w:t> </w:t>
      </w:r>
      <w:r>
        <w:rPr/>
        <w:t>to</w:t>
      </w:r>
      <w:r>
        <w:rPr>
          <w:spacing w:val="-3"/>
        </w:rPr>
        <w:t> </w:t>
      </w:r>
      <w:r>
        <w:rPr/>
        <w:t>limited</w:t>
      </w:r>
      <w:r>
        <w:rPr>
          <w:spacing w:val="-2"/>
        </w:rPr>
        <w:t> </w:t>
      </w:r>
      <w:r>
        <w:rPr/>
        <w:t>IRB</w:t>
      </w:r>
      <w:r>
        <w:rPr>
          <w:spacing w:val="-3"/>
        </w:rPr>
        <w:t> </w:t>
      </w:r>
      <w:r>
        <w:rPr/>
        <w:t>review</w:t>
      </w:r>
      <w:r>
        <w:rPr>
          <w:spacing w:val="-2"/>
        </w:rPr>
        <w:t> </w:t>
      </w:r>
      <w:r>
        <w:rPr/>
        <w:t>must</w:t>
      </w:r>
      <w:r>
        <w:rPr>
          <w:spacing w:val="-3"/>
        </w:rPr>
        <w:t> </w:t>
      </w:r>
      <w:r>
        <w:rPr/>
        <w:t>be</w:t>
      </w:r>
      <w:r>
        <w:rPr>
          <w:spacing w:val="-2"/>
        </w:rPr>
        <w:t> </w:t>
      </w:r>
      <w:r>
        <w:rPr/>
        <w:t>submitted to</w:t>
      </w:r>
      <w:r>
        <w:rPr>
          <w:spacing w:val="-2"/>
        </w:rPr>
        <w:t> </w:t>
      </w:r>
      <w:r>
        <w:rPr/>
        <w:t>and</w:t>
      </w:r>
      <w:r>
        <w:rPr>
          <w:spacing w:val="-3"/>
        </w:rPr>
        <w:t> </w:t>
      </w:r>
      <w:r>
        <w:rPr/>
        <w:t>approved</w:t>
      </w:r>
      <w:r>
        <w:rPr>
          <w:spacing w:val="-3"/>
        </w:rPr>
        <w:t> </w:t>
      </w:r>
      <w:r>
        <w:rPr/>
        <w:t>by</w:t>
      </w:r>
      <w:r>
        <w:rPr>
          <w:spacing w:val="-2"/>
        </w:rPr>
        <w:t> </w:t>
      </w:r>
      <w:r>
        <w:rPr/>
        <w:t>the</w:t>
      </w:r>
      <w:r>
        <w:rPr>
          <w:spacing w:val="-3"/>
        </w:rPr>
        <w:t> </w:t>
      </w:r>
      <w:r>
        <w:rPr/>
        <w:t>IRB</w:t>
      </w:r>
      <w:r>
        <w:rPr>
          <w:spacing w:val="-2"/>
        </w:rPr>
        <w:t> </w:t>
      </w:r>
      <w:r>
        <w:rPr/>
        <w:t>prior</w:t>
      </w:r>
      <w:r>
        <w:rPr>
          <w:spacing w:val="-4"/>
        </w:rPr>
        <w:t> </w:t>
      </w:r>
      <w:r>
        <w:rPr/>
        <w:t>to</w:t>
      </w:r>
      <w:r>
        <w:rPr>
          <w:spacing w:val="-2"/>
        </w:rPr>
        <w:t> </w:t>
      </w:r>
      <w:r>
        <w:rPr/>
        <w:t>implementation,</w:t>
      </w:r>
      <w:r>
        <w:rPr>
          <w:spacing w:val="-2"/>
        </w:rPr>
        <w:t> </w:t>
      </w:r>
      <w:r>
        <w:rPr/>
        <w:t>except</w:t>
      </w:r>
      <w:r>
        <w:rPr>
          <w:spacing w:val="-3"/>
        </w:rPr>
        <w:t> </w:t>
      </w:r>
      <w:r>
        <w:rPr/>
        <w:t>when</w:t>
      </w:r>
      <w:r>
        <w:rPr>
          <w:spacing w:val="-3"/>
        </w:rPr>
        <w:t> </w:t>
      </w:r>
      <w:r>
        <w:rPr/>
        <w:t>necessary</w:t>
      </w:r>
      <w:r>
        <w:rPr>
          <w:spacing w:val="-2"/>
        </w:rPr>
        <w:t> </w:t>
      </w:r>
      <w:r>
        <w:rPr/>
        <w:t>to</w:t>
      </w:r>
      <w:r>
        <w:rPr>
          <w:spacing w:val="-3"/>
        </w:rPr>
        <w:t> </w:t>
      </w:r>
      <w:r>
        <w:rPr/>
        <w:t>eliminate</w:t>
      </w:r>
      <w:r>
        <w:rPr>
          <w:spacing w:val="-2"/>
        </w:rPr>
        <w:t> </w:t>
      </w:r>
      <w:r>
        <w:rPr/>
        <w:t>apparent immediate hazards to the subject(s), in which case the change must be promptly reported to the IRB (i.e., within 10 business days). [45 CFR 46.108(a)(3)(iii)]</w:t>
      </w:r>
    </w:p>
    <w:p>
      <w:pPr>
        <w:pStyle w:val="BodyText"/>
        <w:spacing w:line="259" w:lineRule="auto" w:before="159"/>
        <w:ind w:right="939"/>
        <w:jc w:val="both"/>
      </w:pPr>
      <w:r>
        <w:rPr/>
        <w:t>Continuing</w:t>
      </w:r>
      <w:r>
        <w:rPr>
          <w:spacing w:val="-3"/>
        </w:rPr>
        <w:t> </w:t>
      </w:r>
      <w:r>
        <w:rPr/>
        <w:t>review</w:t>
      </w:r>
      <w:r>
        <w:rPr>
          <w:spacing w:val="-3"/>
        </w:rPr>
        <w:t> </w:t>
      </w:r>
      <w:r>
        <w:rPr/>
        <w:t>is</w:t>
      </w:r>
      <w:r>
        <w:rPr>
          <w:spacing w:val="-3"/>
        </w:rPr>
        <w:t> </w:t>
      </w:r>
      <w:r>
        <w:rPr/>
        <w:t>generally</w:t>
      </w:r>
      <w:r>
        <w:rPr>
          <w:spacing w:val="-3"/>
        </w:rPr>
        <w:t> </w:t>
      </w:r>
      <w:r>
        <w:rPr/>
        <w:t>not</w:t>
      </w:r>
      <w:r>
        <w:rPr>
          <w:spacing w:val="-3"/>
        </w:rPr>
        <w:t> </w:t>
      </w:r>
      <w:r>
        <w:rPr/>
        <w:t>required</w:t>
      </w:r>
      <w:r>
        <w:rPr>
          <w:spacing w:val="-4"/>
        </w:rPr>
        <w:t> </w:t>
      </w:r>
      <w:r>
        <w:rPr/>
        <w:t>for</w:t>
      </w:r>
      <w:r>
        <w:rPr>
          <w:spacing w:val="-3"/>
        </w:rPr>
        <w:t> </w:t>
      </w:r>
      <w:r>
        <w:rPr/>
        <w:t>research</w:t>
      </w:r>
      <w:r>
        <w:rPr>
          <w:spacing w:val="-4"/>
        </w:rPr>
        <w:t> </w:t>
      </w:r>
      <w:r>
        <w:rPr/>
        <w:t>determined</w:t>
      </w:r>
      <w:r>
        <w:rPr>
          <w:spacing w:val="-4"/>
        </w:rPr>
        <w:t> </w:t>
      </w:r>
      <w:r>
        <w:rPr/>
        <w:t>to</w:t>
      </w:r>
      <w:r>
        <w:rPr>
          <w:spacing w:val="-4"/>
        </w:rPr>
        <w:t> </w:t>
      </w:r>
      <w:r>
        <w:rPr/>
        <w:t>be</w:t>
      </w:r>
      <w:r>
        <w:rPr>
          <w:spacing w:val="-3"/>
        </w:rPr>
        <w:t> </w:t>
      </w:r>
      <w:r>
        <w:rPr/>
        <w:t>exempt,</w:t>
      </w:r>
      <w:r>
        <w:rPr>
          <w:spacing w:val="-4"/>
        </w:rPr>
        <w:t> </w:t>
      </w:r>
      <w:r>
        <w:rPr/>
        <w:t>even</w:t>
      </w:r>
      <w:r>
        <w:rPr>
          <w:spacing w:val="-4"/>
        </w:rPr>
        <w:t> </w:t>
      </w:r>
      <w:r>
        <w:rPr/>
        <w:t>when</w:t>
      </w:r>
      <w:r>
        <w:rPr>
          <w:spacing w:val="-4"/>
        </w:rPr>
        <w:t> </w:t>
      </w:r>
      <w:r>
        <w:rPr/>
        <w:t>that research is subject to limited IRB review.</w:t>
      </w:r>
      <w:r>
        <w:rPr>
          <w:spacing w:val="40"/>
        </w:rPr>
        <w:t> </w:t>
      </w:r>
      <w:r>
        <w:rPr/>
        <w:t>However, the IRB may determine that continuing review is required for a particular study subject to limited IRB review, in which case the reviewer will document</w:t>
      </w:r>
      <w:r>
        <w:rPr>
          <w:spacing w:val="-7"/>
        </w:rPr>
        <w:t> </w:t>
      </w:r>
      <w:r>
        <w:rPr/>
        <w:t>the</w:t>
      </w:r>
      <w:r>
        <w:rPr>
          <w:spacing w:val="-7"/>
        </w:rPr>
        <w:t> </w:t>
      </w:r>
      <w:r>
        <w:rPr/>
        <w:t>reasons</w:t>
      </w:r>
      <w:r>
        <w:rPr>
          <w:spacing w:val="-7"/>
        </w:rPr>
        <w:t> </w:t>
      </w:r>
      <w:r>
        <w:rPr/>
        <w:t>for</w:t>
      </w:r>
      <w:r>
        <w:rPr>
          <w:spacing w:val="-7"/>
        </w:rPr>
        <w:t> </w:t>
      </w:r>
      <w:r>
        <w:rPr/>
        <w:t>its</w:t>
      </w:r>
      <w:r>
        <w:rPr>
          <w:spacing w:val="-8"/>
        </w:rPr>
        <w:t> </w:t>
      </w:r>
      <w:r>
        <w:rPr/>
        <w:t>determination</w:t>
      </w:r>
      <w:r>
        <w:rPr>
          <w:spacing w:val="-7"/>
        </w:rPr>
        <w:t> </w:t>
      </w:r>
      <w:r>
        <w:rPr/>
        <w:t>in</w:t>
      </w:r>
      <w:r>
        <w:rPr>
          <w:spacing w:val="-9"/>
        </w:rPr>
        <w:t> </w:t>
      </w:r>
      <w:r>
        <w:rPr/>
        <w:t>the</w:t>
      </w:r>
      <w:r>
        <w:rPr>
          <w:spacing w:val="-7"/>
        </w:rPr>
        <w:t> </w:t>
      </w:r>
      <w:r>
        <w:rPr/>
        <w:t>IRB</w:t>
      </w:r>
      <w:r>
        <w:rPr>
          <w:spacing w:val="-7"/>
        </w:rPr>
        <w:t> </w:t>
      </w:r>
      <w:r>
        <w:rPr/>
        <w:t>record</w:t>
      </w:r>
      <w:r>
        <w:rPr>
          <w:spacing w:val="-7"/>
        </w:rPr>
        <w:t> </w:t>
      </w:r>
      <w:r>
        <w:rPr/>
        <w:t>and</w:t>
      </w:r>
      <w:r>
        <w:rPr>
          <w:spacing w:val="-7"/>
        </w:rPr>
        <w:t> </w:t>
      </w:r>
      <w:r>
        <w:rPr/>
        <w:t>communicate</w:t>
      </w:r>
      <w:r>
        <w:rPr>
          <w:spacing w:val="-7"/>
        </w:rPr>
        <w:t> </w:t>
      </w:r>
      <w:r>
        <w:rPr/>
        <w:t>the</w:t>
      </w:r>
      <w:r>
        <w:rPr>
          <w:spacing w:val="-7"/>
        </w:rPr>
        <w:t> </w:t>
      </w:r>
      <w:r>
        <w:rPr/>
        <w:t>requirement</w:t>
      </w:r>
      <w:r>
        <w:rPr>
          <w:spacing w:val="-7"/>
        </w:rPr>
        <w:t> </w:t>
      </w:r>
      <w:r>
        <w:rPr/>
        <w:t>to the investigator in the IRB determination letter. [45 CFR 46.109(f)(ii), 45 CFR 46.115(a)(3)]</w:t>
      </w:r>
    </w:p>
    <w:p>
      <w:pPr>
        <w:pStyle w:val="BodyText"/>
        <w:spacing w:after="0" w:line="259" w:lineRule="auto"/>
        <w:jc w:val="both"/>
        <w:sectPr>
          <w:pgSz w:w="12240" w:h="15840"/>
          <w:pgMar w:header="0" w:footer="2536" w:top="1320" w:bottom="2720" w:left="1080" w:right="360"/>
        </w:sectPr>
      </w:pPr>
    </w:p>
    <w:p>
      <w:pPr>
        <w:pStyle w:val="ListParagraph"/>
        <w:numPr>
          <w:ilvl w:val="1"/>
          <w:numId w:val="4"/>
        </w:numPr>
        <w:tabs>
          <w:tab w:pos="577" w:val="left" w:leader="none"/>
        </w:tabs>
        <w:spacing w:line="240" w:lineRule="auto" w:before="40" w:after="0"/>
        <w:ind w:left="577" w:right="0" w:hanging="358"/>
        <w:jc w:val="left"/>
        <w:rPr>
          <w:sz w:val="24"/>
        </w:rPr>
      </w:pPr>
      <w:bookmarkStart w:name="_bookmark39" w:id="40"/>
      <w:bookmarkEnd w:id="40"/>
      <w:r>
        <w:rPr/>
      </w:r>
      <w:r>
        <w:rPr>
          <w:sz w:val="24"/>
        </w:rPr>
        <w:t>Expedited</w:t>
      </w:r>
      <w:r>
        <w:rPr>
          <w:spacing w:val="-2"/>
          <w:sz w:val="24"/>
        </w:rPr>
        <w:t> Review</w:t>
      </w:r>
    </w:p>
    <w:p>
      <w:pPr>
        <w:pStyle w:val="BodyText"/>
        <w:spacing w:before="280"/>
      </w:pPr>
      <w:r>
        <w:rPr/>
        <w:t>The</w:t>
      </w:r>
      <w:r>
        <w:rPr>
          <w:spacing w:val="-4"/>
        </w:rPr>
        <w:t> </w:t>
      </w:r>
      <w:r>
        <w:rPr/>
        <w:t>IRB</w:t>
      </w:r>
      <w:r>
        <w:rPr>
          <w:spacing w:val="-2"/>
        </w:rPr>
        <w:t> </w:t>
      </w:r>
      <w:r>
        <w:rPr/>
        <w:t>may</w:t>
      </w:r>
      <w:r>
        <w:rPr>
          <w:spacing w:val="-2"/>
        </w:rPr>
        <w:t> </w:t>
      </w:r>
      <w:r>
        <w:rPr/>
        <w:t>use</w:t>
      </w:r>
      <w:r>
        <w:rPr>
          <w:spacing w:val="-1"/>
        </w:rPr>
        <w:t> </w:t>
      </w:r>
      <w:r>
        <w:rPr/>
        <w:t>the</w:t>
      </w:r>
      <w:r>
        <w:rPr>
          <w:spacing w:val="-2"/>
        </w:rPr>
        <w:t> </w:t>
      </w:r>
      <w:r>
        <w:rPr/>
        <w:t>expedited</w:t>
      </w:r>
      <w:r>
        <w:rPr>
          <w:spacing w:val="-2"/>
        </w:rPr>
        <w:t> </w:t>
      </w:r>
      <w:r>
        <w:rPr/>
        <w:t>review</w:t>
      </w:r>
      <w:r>
        <w:rPr>
          <w:spacing w:val="-3"/>
        </w:rPr>
        <w:t> </w:t>
      </w:r>
      <w:r>
        <w:rPr/>
        <w:t>procedure</w:t>
      </w:r>
      <w:r>
        <w:rPr>
          <w:spacing w:val="-1"/>
        </w:rPr>
        <w:t> </w:t>
      </w:r>
      <w:r>
        <w:rPr/>
        <w:t>to</w:t>
      </w:r>
      <w:r>
        <w:rPr>
          <w:spacing w:val="-2"/>
        </w:rPr>
        <w:t> </w:t>
      </w:r>
      <w:r>
        <w:rPr/>
        <w:t>review</w:t>
      </w:r>
      <w:r>
        <w:rPr>
          <w:spacing w:val="-1"/>
        </w:rPr>
        <w:t> </w:t>
      </w:r>
      <w:r>
        <w:rPr/>
        <w:t>either</w:t>
      </w:r>
      <w:r>
        <w:rPr>
          <w:spacing w:val="-2"/>
        </w:rPr>
        <w:t> </w:t>
      </w:r>
      <w:r>
        <w:rPr/>
        <w:t>the</w:t>
      </w:r>
      <w:r>
        <w:rPr>
          <w:spacing w:val="-1"/>
        </w:rPr>
        <w:t> </w:t>
      </w:r>
      <w:r>
        <w:rPr>
          <w:spacing w:val="-2"/>
        </w:rPr>
        <w:t>following:</w:t>
      </w:r>
    </w:p>
    <w:p>
      <w:pPr>
        <w:pStyle w:val="ListParagraph"/>
        <w:numPr>
          <w:ilvl w:val="0"/>
          <w:numId w:val="27"/>
        </w:numPr>
        <w:tabs>
          <w:tab w:pos="579" w:val="left" w:leader="none"/>
        </w:tabs>
        <w:spacing w:line="240" w:lineRule="auto" w:before="280" w:after="0"/>
        <w:ind w:left="579" w:right="945" w:hanging="360"/>
        <w:jc w:val="left"/>
        <w:rPr>
          <w:sz w:val="24"/>
        </w:rPr>
      </w:pPr>
      <w:r>
        <w:rPr>
          <w:sz w:val="24"/>
        </w:rPr>
        <w:t>Some</w:t>
      </w:r>
      <w:r>
        <w:rPr>
          <w:spacing w:val="-3"/>
          <w:sz w:val="24"/>
        </w:rPr>
        <w:t> </w:t>
      </w:r>
      <w:r>
        <w:rPr>
          <w:sz w:val="24"/>
        </w:rPr>
        <w:t>or</w:t>
      </w:r>
      <w:r>
        <w:rPr>
          <w:spacing w:val="-2"/>
          <w:sz w:val="24"/>
        </w:rPr>
        <w:t> </w:t>
      </w:r>
      <w:r>
        <w:rPr>
          <w:sz w:val="24"/>
        </w:rPr>
        <w:t>all</w:t>
      </w:r>
      <w:r>
        <w:rPr>
          <w:spacing w:val="-4"/>
          <w:sz w:val="24"/>
        </w:rPr>
        <w:t> </w:t>
      </w:r>
      <w:r>
        <w:rPr>
          <w:sz w:val="24"/>
        </w:rPr>
        <w:t>of</w:t>
      </w:r>
      <w:r>
        <w:rPr>
          <w:spacing w:val="-3"/>
          <w:sz w:val="24"/>
        </w:rPr>
        <w:t> </w:t>
      </w:r>
      <w:r>
        <w:rPr>
          <w:sz w:val="24"/>
        </w:rPr>
        <w:t>the</w:t>
      </w:r>
      <w:r>
        <w:rPr>
          <w:spacing w:val="-2"/>
          <w:sz w:val="24"/>
        </w:rPr>
        <w:t> </w:t>
      </w:r>
      <w:r>
        <w:rPr>
          <w:sz w:val="24"/>
        </w:rPr>
        <w:t>research</w:t>
      </w:r>
      <w:r>
        <w:rPr>
          <w:spacing w:val="-3"/>
          <w:sz w:val="24"/>
        </w:rPr>
        <w:t> </w:t>
      </w:r>
      <w:r>
        <w:rPr>
          <w:sz w:val="24"/>
        </w:rPr>
        <w:t>appearing</w:t>
      </w:r>
      <w:r>
        <w:rPr>
          <w:spacing w:val="-2"/>
          <w:sz w:val="24"/>
        </w:rPr>
        <w:t> </w:t>
      </w:r>
      <w:r>
        <w:rPr>
          <w:sz w:val="24"/>
        </w:rPr>
        <w:t>on</w:t>
      </w:r>
      <w:r>
        <w:rPr>
          <w:spacing w:val="-3"/>
          <w:sz w:val="24"/>
        </w:rPr>
        <w:t> </w:t>
      </w:r>
      <w:r>
        <w:rPr>
          <w:sz w:val="24"/>
        </w:rPr>
        <w:t>the</w:t>
      </w:r>
      <w:r>
        <w:rPr>
          <w:spacing w:val="-2"/>
          <w:sz w:val="24"/>
        </w:rPr>
        <w:t> </w:t>
      </w:r>
      <w:r>
        <w:rPr>
          <w:sz w:val="24"/>
        </w:rPr>
        <w:t>list</w:t>
      </w:r>
      <w:r>
        <w:rPr>
          <w:spacing w:val="-2"/>
          <w:sz w:val="24"/>
        </w:rPr>
        <w:t> </w:t>
      </w:r>
      <w:r>
        <w:rPr>
          <w:sz w:val="24"/>
        </w:rPr>
        <w:t>of</w:t>
      </w:r>
      <w:r>
        <w:rPr>
          <w:spacing w:val="-3"/>
          <w:sz w:val="24"/>
        </w:rPr>
        <w:t> </w:t>
      </w:r>
      <w:r>
        <w:rPr>
          <w:sz w:val="24"/>
        </w:rPr>
        <w:t>categories</w:t>
      </w:r>
      <w:r>
        <w:rPr>
          <w:spacing w:val="-3"/>
          <w:sz w:val="24"/>
        </w:rPr>
        <w:t> </w:t>
      </w:r>
      <w:r>
        <w:rPr>
          <w:sz w:val="24"/>
        </w:rPr>
        <w:t>of</w:t>
      </w:r>
      <w:r>
        <w:rPr>
          <w:spacing w:val="-3"/>
          <w:sz w:val="24"/>
        </w:rPr>
        <w:t> </w:t>
      </w:r>
      <w:r>
        <w:rPr>
          <w:sz w:val="24"/>
        </w:rPr>
        <w:t>research</w:t>
      </w:r>
      <w:r>
        <w:rPr>
          <w:spacing w:val="-3"/>
          <w:sz w:val="24"/>
        </w:rPr>
        <w:t> </w:t>
      </w:r>
      <w:r>
        <w:rPr>
          <w:sz w:val="24"/>
        </w:rPr>
        <w:t>eligible</w:t>
      </w:r>
      <w:r>
        <w:rPr>
          <w:spacing w:val="-2"/>
          <w:sz w:val="24"/>
        </w:rPr>
        <w:t> </w:t>
      </w:r>
      <w:r>
        <w:rPr>
          <w:sz w:val="24"/>
        </w:rPr>
        <w:t>for</w:t>
      </w:r>
      <w:r>
        <w:rPr>
          <w:spacing w:val="-2"/>
          <w:sz w:val="24"/>
        </w:rPr>
        <w:t> </w:t>
      </w:r>
      <w:r>
        <w:rPr>
          <w:sz w:val="24"/>
        </w:rPr>
        <w:t>expedited review,</w:t>
      </w:r>
      <w:r>
        <w:rPr>
          <w:spacing w:val="-4"/>
          <w:sz w:val="24"/>
        </w:rPr>
        <w:t> </w:t>
      </w:r>
      <w:r>
        <w:rPr>
          <w:b/>
          <w:sz w:val="24"/>
        </w:rPr>
        <w:t>unless</w:t>
      </w:r>
      <w:r>
        <w:rPr>
          <w:b/>
          <w:spacing w:val="-3"/>
          <w:sz w:val="24"/>
        </w:rPr>
        <w:t> </w:t>
      </w:r>
      <w:r>
        <w:rPr>
          <w:sz w:val="24"/>
        </w:rPr>
        <w:t>the</w:t>
      </w:r>
      <w:r>
        <w:rPr>
          <w:spacing w:val="-3"/>
          <w:sz w:val="24"/>
        </w:rPr>
        <w:t> </w:t>
      </w:r>
      <w:r>
        <w:rPr>
          <w:sz w:val="24"/>
        </w:rPr>
        <w:t>reviewer</w:t>
      </w:r>
      <w:r>
        <w:rPr>
          <w:spacing w:val="-3"/>
          <w:sz w:val="24"/>
        </w:rPr>
        <w:t> </w:t>
      </w:r>
      <w:r>
        <w:rPr>
          <w:sz w:val="24"/>
        </w:rPr>
        <w:t>determines</w:t>
      </w:r>
      <w:r>
        <w:rPr>
          <w:spacing w:val="-4"/>
          <w:sz w:val="24"/>
        </w:rPr>
        <w:t> </w:t>
      </w:r>
      <w:r>
        <w:rPr>
          <w:sz w:val="24"/>
        </w:rPr>
        <w:t>that</w:t>
      </w:r>
      <w:r>
        <w:rPr>
          <w:spacing w:val="-3"/>
          <w:sz w:val="24"/>
        </w:rPr>
        <w:t> </w:t>
      </w:r>
      <w:r>
        <w:rPr>
          <w:sz w:val="24"/>
        </w:rPr>
        <w:t>the</w:t>
      </w:r>
      <w:r>
        <w:rPr>
          <w:spacing w:val="-3"/>
          <w:sz w:val="24"/>
        </w:rPr>
        <w:t> </w:t>
      </w:r>
      <w:r>
        <w:rPr>
          <w:sz w:val="24"/>
        </w:rPr>
        <w:t>research</w:t>
      </w:r>
      <w:r>
        <w:rPr>
          <w:spacing w:val="-4"/>
          <w:sz w:val="24"/>
        </w:rPr>
        <w:t> </w:t>
      </w:r>
      <w:r>
        <w:rPr>
          <w:sz w:val="24"/>
        </w:rPr>
        <w:t>involves</w:t>
      </w:r>
      <w:r>
        <w:rPr>
          <w:spacing w:val="-4"/>
          <w:sz w:val="24"/>
        </w:rPr>
        <w:t> </w:t>
      </w:r>
      <w:r>
        <w:rPr>
          <w:sz w:val="24"/>
        </w:rPr>
        <w:t>more</w:t>
      </w:r>
      <w:r>
        <w:rPr>
          <w:spacing w:val="-5"/>
          <w:sz w:val="24"/>
        </w:rPr>
        <w:t> </w:t>
      </w:r>
      <w:r>
        <w:rPr>
          <w:sz w:val="24"/>
        </w:rPr>
        <w:t>than</w:t>
      </w:r>
      <w:r>
        <w:rPr>
          <w:spacing w:val="-4"/>
          <w:sz w:val="24"/>
        </w:rPr>
        <w:t> </w:t>
      </w:r>
      <w:r>
        <w:rPr>
          <w:sz w:val="24"/>
        </w:rPr>
        <w:t>minimal</w:t>
      </w:r>
      <w:r>
        <w:rPr>
          <w:spacing w:val="-3"/>
          <w:sz w:val="24"/>
        </w:rPr>
        <w:t> </w:t>
      </w:r>
      <w:r>
        <w:rPr>
          <w:sz w:val="24"/>
        </w:rPr>
        <w:t>risk.</w:t>
      </w:r>
      <w:r>
        <w:rPr>
          <w:spacing w:val="-2"/>
          <w:sz w:val="24"/>
        </w:rPr>
        <w:t> </w:t>
      </w:r>
      <w:r>
        <w:rPr>
          <w:sz w:val="24"/>
        </w:rPr>
        <w:t>(For research subject to FDA, the reviewer must also determine that the research involves no more than minimal risk.)</w:t>
      </w:r>
    </w:p>
    <w:p>
      <w:pPr>
        <w:pStyle w:val="ListParagraph"/>
        <w:numPr>
          <w:ilvl w:val="0"/>
          <w:numId w:val="27"/>
        </w:numPr>
        <w:tabs>
          <w:tab w:pos="579" w:val="left" w:leader="none"/>
        </w:tabs>
        <w:spacing w:line="240" w:lineRule="auto" w:before="0" w:after="0"/>
        <w:ind w:left="579" w:right="1360" w:hanging="360"/>
        <w:jc w:val="left"/>
        <w:rPr>
          <w:sz w:val="24"/>
        </w:rPr>
      </w:pPr>
      <w:r>
        <w:rPr>
          <w:sz w:val="24"/>
        </w:rPr>
        <w:t>Minor</w:t>
      </w:r>
      <w:r>
        <w:rPr>
          <w:spacing w:val="-3"/>
          <w:sz w:val="24"/>
        </w:rPr>
        <w:t> </w:t>
      </w:r>
      <w:r>
        <w:rPr>
          <w:sz w:val="24"/>
        </w:rPr>
        <w:t>changes</w:t>
      </w:r>
      <w:r>
        <w:rPr>
          <w:spacing w:val="-4"/>
          <w:sz w:val="24"/>
        </w:rPr>
        <w:t> </w:t>
      </w:r>
      <w:r>
        <w:rPr>
          <w:sz w:val="24"/>
        </w:rPr>
        <w:t>(as</w:t>
      </w:r>
      <w:r>
        <w:rPr>
          <w:spacing w:val="-4"/>
          <w:sz w:val="24"/>
        </w:rPr>
        <w:t> </w:t>
      </w:r>
      <w:r>
        <w:rPr>
          <w:sz w:val="24"/>
        </w:rPr>
        <w:t>defined</w:t>
      </w:r>
      <w:r>
        <w:rPr>
          <w:spacing w:val="-4"/>
          <w:sz w:val="24"/>
        </w:rPr>
        <w:t> </w:t>
      </w:r>
      <w:r>
        <w:rPr>
          <w:sz w:val="24"/>
        </w:rPr>
        <w:t>in</w:t>
      </w:r>
      <w:r>
        <w:rPr>
          <w:spacing w:val="-4"/>
          <w:sz w:val="24"/>
        </w:rPr>
        <w:t> </w:t>
      </w:r>
      <w:r>
        <w:rPr>
          <w:sz w:val="24"/>
        </w:rPr>
        <w:t>section</w:t>
      </w:r>
      <w:r>
        <w:rPr>
          <w:spacing w:val="-4"/>
          <w:sz w:val="24"/>
        </w:rPr>
        <w:t> </w:t>
      </w:r>
      <w:r>
        <w:rPr>
          <w:sz w:val="24"/>
        </w:rPr>
        <w:t>3.2)</w:t>
      </w:r>
      <w:r>
        <w:rPr>
          <w:spacing w:val="-3"/>
          <w:sz w:val="24"/>
        </w:rPr>
        <w:t> </w:t>
      </w:r>
      <w:r>
        <w:rPr>
          <w:sz w:val="24"/>
        </w:rPr>
        <w:t>in</w:t>
      </w:r>
      <w:r>
        <w:rPr>
          <w:spacing w:val="-4"/>
          <w:sz w:val="24"/>
        </w:rPr>
        <w:t> </w:t>
      </w:r>
      <w:r>
        <w:rPr>
          <w:sz w:val="24"/>
        </w:rPr>
        <w:t>research</w:t>
      </w:r>
      <w:r>
        <w:rPr>
          <w:spacing w:val="-4"/>
          <w:sz w:val="24"/>
        </w:rPr>
        <w:t> </w:t>
      </w:r>
      <w:r>
        <w:rPr>
          <w:sz w:val="24"/>
        </w:rPr>
        <w:t>previously</w:t>
      </w:r>
      <w:r>
        <w:rPr>
          <w:spacing w:val="-3"/>
          <w:sz w:val="24"/>
        </w:rPr>
        <w:t> </w:t>
      </w:r>
      <w:r>
        <w:rPr>
          <w:sz w:val="24"/>
        </w:rPr>
        <w:t>approved</w:t>
      </w:r>
      <w:r>
        <w:rPr>
          <w:spacing w:val="-4"/>
          <w:sz w:val="24"/>
        </w:rPr>
        <w:t> </w:t>
      </w:r>
      <w:r>
        <w:rPr>
          <w:sz w:val="24"/>
        </w:rPr>
        <w:t>by</w:t>
      </w:r>
      <w:r>
        <w:rPr>
          <w:spacing w:val="-3"/>
          <w:sz w:val="24"/>
        </w:rPr>
        <w:t> </w:t>
      </w:r>
      <w:r>
        <w:rPr>
          <w:sz w:val="24"/>
        </w:rPr>
        <w:t>the</w:t>
      </w:r>
      <w:r>
        <w:rPr>
          <w:spacing w:val="-3"/>
          <w:sz w:val="24"/>
        </w:rPr>
        <w:t> </w:t>
      </w:r>
      <w:r>
        <w:rPr>
          <w:sz w:val="24"/>
        </w:rPr>
        <w:t>convened IRB. Note: review of minor changes does not alter the end-date of study approval.</w:t>
      </w:r>
    </w:p>
    <w:p>
      <w:pPr>
        <w:pStyle w:val="ListParagraph"/>
        <w:numPr>
          <w:ilvl w:val="0"/>
          <w:numId w:val="27"/>
        </w:numPr>
        <w:tabs>
          <w:tab w:pos="579" w:val="left" w:leader="none"/>
        </w:tabs>
        <w:spacing w:line="240" w:lineRule="auto" w:before="0" w:after="0"/>
        <w:ind w:left="579" w:right="2474" w:hanging="360"/>
        <w:jc w:val="left"/>
        <w:rPr>
          <w:sz w:val="24"/>
        </w:rPr>
      </w:pPr>
      <w:r>
        <w:rPr>
          <w:sz w:val="24"/>
        </w:rPr>
        <w:t>Research</w:t>
      </w:r>
      <w:r>
        <w:rPr>
          <w:spacing w:val="-3"/>
          <w:sz w:val="24"/>
        </w:rPr>
        <w:t> </w:t>
      </w:r>
      <w:r>
        <w:rPr>
          <w:sz w:val="24"/>
        </w:rPr>
        <w:t>for</w:t>
      </w:r>
      <w:r>
        <w:rPr>
          <w:spacing w:val="-4"/>
          <w:sz w:val="24"/>
        </w:rPr>
        <w:t> </w:t>
      </w:r>
      <w:r>
        <w:rPr>
          <w:sz w:val="24"/>
        </w:rPr>
        <w:t>which</w:t>
      </w:r>
      <w:r>
        <w:rPr>
          <w:spacing w:val="-4"/>
          <w:sz w:val="24"/>
        </w:rPr>
        <w:t> </w:t>
      </w:r>
      <w:r>
        <w:rPr>
          <w:sz w:val="24"/>
        </w:rPr>
        <w:t>limited</w:t>
      </w:r>
      <w:r>
        <w:rPr>
          <w:spacing w:val="-4"/>
          <w:sz w:val="24"/>
        </w:rPr>
        <w:t> </w:t>
      </w:r>
      <w:r>
        <w:rPr>
          <w:sz w:val="24"/>
        </w:rPr>
        <w:t>IRB</w:t>
      </w:r>
      <w:r>
        <w:rPr>
          <w:spacing w:val="-3"/>
          <w:sz w:val="24"/>
        </w:rPr>
        <w:t> </w:t>
      </w:r>
      <w:r>
        <w:rPr>
          <w:sz w:val="24"/>
        </w:rPr>
        <w:t>review</w:t>
      </w:r>
      <w:r>
        <w:rPr>
          <w:spacing w:val="-3"/>
          <w:sz w:val="24"/>
        </w:rPr>
        <w:t> </w:t>
      </w:r>
      <w:r>
        <w:rPr>
          <w:sz w:val="24"/>
        </w:rPr>
        <w:t>is</w:t>
      </w:r>
      <w:r>
        <w:rPr>
          <w:spacing w:val="-4"/>
          <w:sz w:val="24"/>
        </w:rPr>
        <w:t> </w:t>
      </w:r>
      <w:r>
        <w:rPr>
          <w:sz w:val="24"/>
        </w:rPr>
        <w:t>a</w:t>
      </w:r>
      <w:r>
        <w:rPr>
          <w:spacing w:val="-4"/>
          <w:sz w:val="24"/>
        </w:rPr>
        <w:t> </w:t>
      </w:r>
      <w:r>
        <w:rPr>
          <w:sz w:val="24"/>
        </w:rPr>
        <w:t>condition</w:t>
      </w:r>
      <w:r>
        <w:rPr>
          <w:spacing w:val="-4"/>
          <w:sz w:val="24"/>
        </w:rPr>
        <w:t> </w:t>
      </w:r>
      <w:r>
        <w:rPr>
          <w:sz w:val="24"/>
        </w:rPr>
        <w:t>of</w:t>
      </w:r>
      <w:r>
        <w:rPr>
          <w:spacing w:val="-4"/>
          <w:sz w:val="24"/>
        </w:rPr>
        <w:t> </w:t>
      </w:r>
      <w:r>
        <w:rPr>
          <w:sz w:val="24"/>
        </w:rPr>
        <w:t>exemption</w:t>
      </w:r>
      <w:r>
        <w:rPr>
          <w:spacing w:val="-4"/>
          <w:sz w:val="24"/>
        </w:rPr>
        <w:t> </w:t>
      </w:r>
      <w:r>
        <w:rPr>
          <w:sz w:val="24"/>
        </w:rPr>
        <w:t>under</w:t>
      </w:r>
      <w:r>
        <w:rPr>
          <w:spacing w:val="-4"/>
          <w:sz w:val="24"/>
        </w:rPr>
        <w:t> </w:t>
      </w:r>
      <w:r>
        <w:rPr>
          <w:sz w:val="24"/>
        </w:rPr>
        <w:t>45</w:t>
      </w:r>
      <w:r>
        <w:rPr>
          <w:spacing w:val="-4"/>
          <w:sz w:val="24"/>
        </w:rPr>
        <w:t> </w:t>
      </w:r>
      <w:r>
        <w:rPr>
          <w:sz w:val="24"/>
        </w:rPr>
        <w:t>CFR 46.104(d)(2)(iii), (d)(3)(i)(c) as well as (d).</w:t>
      </w:r>
    </w:p>
    <w:p>
      <w:pPr>
        <w:pStyle w:val="Heading2"/>
        <w:numPr>
          <w:ilvl w:val="2"/>
          <w:numId w:val="4"/>
        </w:numPr>
        <w:tabs>
          <w:tab w:pos="763" w:val="left" w:leader="none"/>
        </w:tabs>
        <w:spacing w:line="240" w:lineRule="auto" w:before="279" w:after="0"/>
        <w:ind w:left="763" w:right="0" w:hanging="544"/>
        <w:jc w:val="left"/>
        <w:rPr>
          <w:color w:val="212A35"/>
        </w:rPr>
      </w:pPr>
      <w:r>
        <w:rPr>
          <w:color w:val="212A35"/>
        </w:rPr>
        <w:t>Categories</w:t>
      </w:r>
      <w:r>
        <w:rPr>
          <w:color w:val="212A35"/>
          <w:spacing w:val="-1"/>
        </w:rPr>
        <w:t> </w:t>
      </w:r>
      <w:r>
        <w:rPr>
          <w:color w:val="212A35"/>
        </w:rPr>
        <w:t>of</w:t>
      </w:r>
      <w:r>
        <w:rPr>
          <w:color w:val="212A35"/>
          <w:spacing w:val="-2"/>
        </w:rPr>
        <w:t> </w:t>
      </w:r>
      <w:r>
        <w:rPr>
          <w:color w:val="212A35"/>
        </w:rPr>
        <w:t>Research</w:t>
      </w:r>
      <w:r>
        <w:rPr>
          <w:color w:val="212A35"/>
          <w:spacing w:val="-3"/>
        </w:rPr>
        <w:t> </w:t>
      </w:r>
      <w:r>
        <w:rPr>
          <w:color w:val="212A35"/>
        </w:rPr>
        <w:t>Eligible</w:t>
      </w:r>
      <w:r>
        <w:rPr>
          <w:color w:val="212A35"/>
          <w:spacing w:val="-2"/>
        </w:rPr>
        <w:t> </w:t>
      </w:r>
      <w:r>
        <w:rPr>
          <w:color w:val="212A35"/>
        </w:rPr>
        <w:t>for</w:t>
      </w:r>
      <w:r>
        <w:rPr>
          <w:color w:val="212A35"/>
          <w:spacing w:val="-1"/>
        </w:rPr>
        <w:t> </w:t>
      </w:r>
      <w:r>
        <w:rPr>
          <w:color w:val="212A35"/>
        </w:rPr>
        <w:t>Expedited</w:t>
      </w:r>
      <w:r>
        <w:rPr>
          <w:color w:val="212A35"/>
          <w:spacing w:val="-2"/>
        </w:rPr>
        <w:t> Review</w:t>
      </w:r>
    </w:p>
    <w:p>
      <w:pPr>
        <w:pStyle w:val="ListParagraph"/>
        <w:numPr>
          <w:ilvl w:val="0"/>
          <w:numId w:val="28"/>
        </w:numPr>
        <w:tabs>
          <w:tab w:pos="579" w:val="left" w:leader="none"/>
        </w:tabs>
        <w:spacing w:line="240" w:lineRule="auto" w:before="280" w:after="0"/>
        <w:ind w:left="579" w:right="1571" w:hanging="360"/>
        <w:jc w:val="both"/>
        <w:rPr>
          <w:b/>
          <w:sz w:val="24"/>
        </w:rPr>
      </w:pPr>
      <w:r>
        <w:rPr>
          <w:sz w:val="24"/>
        </w:rPr>
        <w:t>For activities subject to the Common Rule, if an activity is covered by one or more of the categories</w:t>
      </w:r>
      <w:r>
        <w:rPr>
          <w:spacing w:val="-4"/>
          <w:sz w:val="24"/>
        </w:rPr>
        <w:t> </w:t>
      </w:r>
      <w:r>
        <w:rPr>
          <w:sz w:val="24"/>
        </w:rPr>
        <w:t>below,</w:t>
      </w:r>
      <w:r>
        <w:rPr>
          <w:spacing w:val="-3"/>
          <w:sz w:val="24"/>
        </w:rPr>
        <w:t> </w:t>
      </w:r>
      <w:r>
        <w:rPr>
          <w:sz w:val="24"/>
        </w:rPr>
        <w:t>it</w:t>
      </w:r>
      <w:r>
        <w:rPr>
          <w:spacing w:val="-3"/>
          <w:sz w:val="24"/>
        </w:rPr>
        <w:t> </w:t>
      </w:r>
      <w:r>
        <w:rPr>
          <w:sz w:val="24"/>
        </w:rPr>
        <w:t>is</w:t>
      </w:r>
      <w:r>
        <w:rPr>
          <w:spacing w:val="-4"/>
          <w:sz w:val="24"/>
        </w:rPr>
        <w:t> </w:t>
      </w:r>
      <w:r>
        <w:rPr>
          <w:sz w:val="24"/>
        </w:rPr>
        <w:t>presumed</w:t>
      </w:r>
      <w:r>
        <w:rPr>
          <w:spacing w:val="-4"/>
          <w:sz w:val="24"/>
        </w:rPr>
        <w:t> </w:t>
      </w:r>
      <w:r>
        <w:rPr>
          <w:sz w:val="24"/>
        </w:rPr>
        <w:t>to</w:t>
      </w:r>
      <w:r>
        <w:rPr>
          <w:spacing w:val="-4"/>
          <w:sz w:val="24"/>
        </w:rPr>
        <w:t> </w:t>
      </w:r>
      <w:r>
        <w:rPr>
          <w:sz w:val="24"/>
        </w:rPr>
        <w:t>be</w:t>
      </w:r>
      <w:r>
        <w:rPr>
          <w:spacing w:val="-3"/>
          <w:sz w:val="24"/>
        </w:rPr>
        <w:t> </w:t>
      </w:r>
      <w:r>
        <w:rPr>
          <w:sz w:val="24"/>
        </w:rPr>
        <w:t>minimal</w:t>
      </w:r>
      <w:r>
        <w:rPr>
          <w:spacing w:val="-3"/>
          <w:sz w:val="24"/>
        </w:rPr>
        <w:t> </w:t>
      </w:r>
      <w:r>
        <w:rPr>
          <w:sz w:val="24"/>
        </w:rPr>
        <w:t>risk,</w:t>
      </w:r>
      <w:r>
        <w:rPr>
          <w:spacing w:val="-2"/>
          <w:sz w:val="24"/>
        </w:rPr>
        <w:t> </w:t>
      </w:r>
      <w:r>
        <w:rPr>
          <w:b/>
          <w:sz w:val="24"/>
        </w:rPr>
        <w:t>unless</w:t>
      </w:r>
      <w:r>
        <w:rPr>
          <w:b/>
          <w:spacing w:val="-3"/>
          <w:sz w:val="24"/>
        </w:rPr>
        <w:t> </w:t>
      </w:r>
      <w:r>
        <w:rPr>
          <w:b/>
          <w:sz w:val="24"/>
        </w:rPr>
        <w:t>the</w:t>
      </w:r>
      <w:r>
        <w:rPr>
          <w:b/>
          <w:spacing w:val="-4"/>
          <w:sz w:val="24"/>
        </w:rPr>
        <w:t> </w:t>
      </w:r>
      <w:r>
        <w:rPr>
          <w:b/>
          <w:sz w:val="24"/>
        </w:rPr>
        <w:t>reviewer</w:t>
      </w:r>
      <w:r>
        <w:rPr>
          <w:b/>
          <w:spacing w:val="-5"/>
          <w:sz w:val="24"/>
        </w:rPr>
        <w:t> </w:t>
      </w:r>
      <w:r>
        <w:rPr>
          <w:b/>
          <w:sz w:val="24"/>
        </w:rPr>
        <w:t>determines</w:t>
      </w:r>
      <w:r>
        <w:rPr>
          <w:b/>
          <w:spacing w:val="-3"/>
          <w:sz w:val="24"/>
        </w:rPr>
        <w:t> </w:t>
      </w:r>
      <w:r>
        <w:rPr>
          <w:b/>
          <w:sz w:val="24"/>
        </w:rPr>
        <w:t>and documents that the study involves more than minimal risk.</w:t>
      </w:r>
    </w:p>
    <w:p>
      <w:pPr>
        <w:pStyle w:val="ListParagraph"/>
        <w:numPr>
          <w:ilvl w:val="0"/>
          <w:numId w:val="28"/>
        </w:numPr>
        <w:tabs>
          <w:tab w:pos="579" w:val="left" w:leader="none"/>
        </w:tabs>
        <w:spacing w:line="240" w:lineRule="auto" w:before="0" w:after="0"/>
        <w:ind w:left="579" w:right="962" w:hanging="360"/>
        <w:jc w:val="left"/>
        <w:rPr>
          <w:b/>
          <w:sz w:val="24"/>
        </w:rPr>
      </w:pPr>
      <w:r>
        <w:rPr>
          <w:sz w:val="24"/>
        </w:rPr>
        <w:t>For activities subject to FDA regulation, the activities listed below should not be deemed to be of</w:t>
      </w:r>
      <w:r>
        <w:rPr>
          <w:spacing w:val="-3"/>
          <w:sz w:val="24"/>
        </w:rPr>
        <w:t> </w:t>
      </w:r>
      <w:r>
        <w:rPr>
          <w:sz w:val="24"/>
        </w:rPr>
        <w:t>minimal</w:t>
      </w:r>
      <w:r>
        <w:rPr>
          <w:spacing w:val="-2"/>
          <w:sz w:val="24"/>
        </w:rPr>
        <w:t> </w:t>
      </w:r>
      <w:r>
        <w:rPr>
          <w:sz w:val="24"/>
        </w:rPr>
        <w:t>risk</w:t>
      </w:r>
      <w:r>
        <w:rPr>
          <w:spacing w:val="-2"/>
          <w:sz w:val="24"/>
        </w:rPr>
        <w:t> </w:t>
      </w:r>
      <w:r>
        <w:rPr>
          <w:sz w:val="24"/>
        </w:rPr>
        <w:t>simply</w:t>
      </w:r>
      <w:r>
        <w:rPr>
          <w:spacing w:val="-2"/>
          <w:sz w:val="24"/>
        </w:rPr>
        <w:t> </w:t>
      </w:r>
      <w:r>
        <w:rPr>
          <w:sz w:val="24"/>
        </w:rPr>
        <w:t>because</w:t>
      </w:r>
      <w:r>
        <w:rPr>
          <w:spacing w:val="-2"/>
          <w:sz w:val="24"/>
        </w:rPr>
        <w:t> </w:t>
      </w:r>
      <w:r>
        <w:rPr>
          <w:sz w:val="24"/>
        </w:rPr>
        <w:t>they</w:t>
      </w:r>
      <w:r>
        <w:rPr>
          <w:spacing w:val="-3"/>
          <w:sz w:val="24"/>
        </w:rPr>
        <w:t> </w:t>
      </w:r>
      <w:r>
        <w:rPr>
          <w:sz w:val="24"/>
        </w:rPr>
        <w:t>are</w:t>
      </w:r>
      <w:r>
        <w:rPr>
          <w:spacing w:val="-2"/>
          <w:sz w:val="24"/>
        </w:rPr>
        <w:t> </w:t>
      </w:r>
      <w:r>
        <w:rPr>
          <w:sz w:val="24"/>
        </w:rPr>
        <w:t>included</w:t>
      </w:r>
      <w:r>
        <w:rPr>
          <w:spacing w:val="-3"/>
          <w:sz w:val="24"/>
        </w:rPr>
        <w:t> </w:t>
      </w:r>
      <w:r>
        <w:rPr>
          <w:sz w:val="24"/>
        </w:rPr>
        <w:t>on</w:t>
      </w:r>
      <w:r>
        <w:rPr>
          <w:spacing w:val="-3"/>
          <w:sz w:val="24"/>
        </w:rPr>
        <w:t> </w:t>
      </w:r>
      <w:r>
        <w:rPr>
          <w:sz w:val="24"/>
        </w:rPr>
        <w:t>this</w:t>
      </w:r>
      <w:r>
        <w:rPr>
          <w:spacing w:val="-3"/>
          <w:sz w:val="24"/>
        </w:rPr>
        <w:t> </w:t>
      </w:r>
      <w:r>
        <w:rPr>
          <w:sz w:val="24"/>
        </w:rPr>
        <w:t>list.</w:t>
      </w:r>
      <w:r>
        <w:rPr>
          <w:spacing w:val="-3"/>
          <w:sz w:val="24"/>
        </w:rPr>
        <w:t> </w:t>
      </w:r>
      <w:r>
        <w:rPr>
          <w:sz w:val="24"/>
        </w:rPr>
        <w:t>Inclusion</w:t>
      </w:r>
      <w:r>
        <w:rPr>
          <w:spacing w:val="-3"/>
          <w:sz w:val="24"/>
        </w:rPr>
        <w:t> </w:t>
      </w:r>
      <w:r>
        <w:rPr>
          <w:sz w:val="24"/>
        </w:rPr>
        <w:t>on</w:t>
      </w:r>
      <w:r>
        <w:rPr>
          <w:spacing w:val="-4"/>
          <w:sz w:val="24"/>
        </w:rPr>
        <w:t> </w:t>
      </w:r>
      <w:r>
        <w:rPr>
          <w:sz w:val="24"/>
        </w:rPr>
        <w:t>this</w:t>
      </w:r>
      <w:r>
        <w:rPr>
          <w:spacing w:val="-3"/>
          <w:sz w:val="24"/>
        </w:rPr>
        <w:t> </w:t>
      </w:r>
      <w:r>
        <w:rPr>
          <w:sz w:val="24"/>
        </w:rPr>
        <w:t>list</w:t>
      </w:r>
      <w:r>
        <w:rPr>
          <w:spacing w:val="-2"/>
          <w:sz w:val="24"/>
        </w:rPr>
        <w:t> </w:t>
      </w:r>
      <w:r>
        <w:rPr>
          <w:sz w:val="24"/>
        </w:rPr>
        <w:t>merely</w:t>
      </w:r>
      <w:r>
        <w:rPr>
          <w:spacing w:val="-2"/>
          <w:sz w:val="24"/>
        </w:rPr>
        <w:t> </w:t>
      </w:r>
      <w:r>
        <w:rPr>
          <w:sz w:val="24"/>
        </w:rPr>
        <w:t>means that the activity is eligible for review through the expedited review procedure when the specific circumstances of the proposed research involve no more than minimal risk to human subjects. </w:t>
      </w:r>
      <w:r>
        <w:rPr>
          <w:b/>
          <w:sz w:val="24"/>
        </w:rPr>
        <w:t>The reviewer must specifically determine that the activity is minimal risk.</w:t>
      </w:r>
    </w:p>
    <w:p>
      <w:pPr>
        <w:pStyle w:val="BodyText"/>
        <w:spacing w:before="281"/>
        <w:ind w:right="996"/>
      </w:pPr>
      <w:r>
        <w:rPr/>
        <w:t>The</w:t>
      </w:r>
      <w:r>
        <w:rPr>
          <w:spacing w:val="-2"/>
        </w:rPr>
        <w:t> </w:t>
      </w:r>
      <w:r>
        <w:rPr/>
        <w:t>categories</w:t>
      </w:r>
      <w:r>
        <w:rPr>
          <w:spacing w:val="-3"/>
        </w:rPr>
        <w:t> </w:t>
      </w:r>
      <w:r>
        <w:rPr/>
        <w:t>in</w:t>
      </w:r>
      <w:r>
        <w:rPr>
          <w:spacing w:val="-3"/>
        </w:rPr>
        <w:t> </w:t>
      </w:r>
      <w:r>
        <w:rPr/>
        <w:t>this</w:t>
      </w:r>
      <w:r>
        <w:rPr>
          <w:spacing w:val="-3"/>
        </w:rPr>
        <w:t> </w:t>
      </w:r>
      <w:r>
        <w:rPr/>
        <w:t>list</w:t>
      </w:r>
      <w:r>
        <w:rPr>
          <w:spacing w:val="-2"/>
        </w:rPr>
        <w:t> </w:t>
      </w:r>
      <w:r>
        <w:rPr/>
        <w:t>apply</w:t>
      </w:r>
      <w:r>
        <w:rPr>
          <w:spacing w:val="-2"/>
        </w:rPr>
        <w:t> </w:t>
      </w:r>
      <w:r>
        <w:rPr/>
        <w:t>regardless</w:t>
      </w:r>
      <w:r>
        <w:rPr>
          <w:spacing w:val="-3"/>
        </w:rPr>
        <w:t> </w:t>
      </w:r>
      <w:r>
        <w:rPr/>
        <w:t>of</w:t>
      </w:r>
      <w:r>
        <w:rPr>
          <w:spacing w:val="-3"/>
        </w:rPr>
        <w:t> </w:t>
      </w:r>
      <w:r>
        <w:rPr/>
        <w:t>the</w:t>
      </w:r>
      <w:r>
        <w:rPr>
          <w:spacing w:val="-2"/>
        </w:rPr>
        <w:t> </w:t>
      </w:r>
      <w:r>
        <w:rPr/>
        <w:t>age</w:t>
      </w:r>
      <w:r>
        <w:rPr>
          <w:spacing w:val="-2"/>
        </w:rPr>
        <w:t> </w:t>
      </w:r>
      <w:r>
        <w:rPr/>
        <w:t>of</w:t>
      </w:r>
      <w:r>
        <w:rPr>
          <w:spacing w:val="-1"/>
        </w:rPr>
        <w:t> </w:t>
      </w:r>
      <w:r>
        <w:rPr/>
        <w:t>subjects,</w:t>
      </w:r>
      <w:r>
        <w:rPr>
          <w:spacing w:val="-2"/>
        </w:rPr>
        <w:t> </w:t>
      </w:r>
      <w:r>
        <w:rPr/>
        <w:t>except</w:t>
      </w:r>
      <w:r>
        <w:rPr>
          <w:spacing w:val="-2"/>
        </w:rPr>
        <w:t> </w:t>
      </w:r>
      <w:r>
        <w:rPr/>
        <w:t>as</w:t>
      </w:r>
      <w:r>
        <w:rPr>
          <w:spacing w:val="-3"/>
        </w:rPr>
        <w:t> </w:t>
      </w:r>
      <w:r>
        <w:rPr/>
        <w:t>noted</w:t>
      </w:r>
      <w:r>
        <w:rPr>
          <w:spacing w:val="-4"/>
        </w:rPr>
        <w:t> </w:t>
      </w:r>
      <w:r>
        <w:rPr/>
        <w:t>in</w:t>
      </w:r>
      <w:r>
        <w:rPr>
          <w:spacing w:val="-3"/>
        </w:rPr>
        <w:t> </w:t>
      </w:r>
      <w:r>
        <w:rPr/>
        <w:t>category</w:t>
      </w:r>
      <w:r>
        <w:rPr>
          <w:spacing w:val="-2"/>
        </w:rPr>
        <w:t> </w:t>
      </w:r>
      <w:r>
        <w:rPr/>
        <w:t>2 </w:t>
      </w:r>
      <w:r>
        <w:rPr>
          <w:spacing w:val="-2"/>
        </w:rPr>
        <w:t>below.</w:t>
      </w:r>
    </w:p>
    <w:p>
      <w:pPr>
        <w:pStyle w:val="BodyText"/>
        <w:spacing w:before="280"/>
      </w:pPr>
      <w:r>
        <w:rPr/>
        <w:t>The</w:t>
      </w:r>
      <w:r>
        <w:rPr>
          <w:spacing w:val="-2"/>
        </w:rPr>
        <w:t> </w:t>
      </w:r>
      <w:r>
        <w:rPr/>
        <w:t>expedited</w:t>
      </w:r>
      <w:r>
        <w:rPr>
          <w:spacing w:val="-3"/>
        </w:rPr>
        <w:t> </w:t>
      </w:r>
      <w:r>
        <w:rPr/>
        <w:t>review</w:t>
      </w:r>
      <w:r>
        <w:rPr>
          <w:spacing w:val="-2"/>
        </w:rPr>
        <w:t> </w:t>
      </w:r>
      <w:r>
        <w:rPr/>
        <w:t>procedure </w:t>
      </w:r>
      <w:r>
        <w:rPr>
          <w:b/>
        </w:rPr>
        <w:t>may</w:t>
      </w:r>
      <w:r>
        <w:rPr>
          <w:b/>
          <w:spacing w:val="-2"/>
        </w:rPr>
        <w:t> </w:t>
      </w:r>
      <w:r>
        <w:rPr>
          <w:b/>
        </w:rPr>
        <w:t>not</w:t>
      </w:r>
      <w:r>
        <w:rPr>
          <w:b/>
          <w:spacing w:val="-3"/>
        </w:rPr>
        <w:t> </w:t>
      </w:r>
      <w:r>
        <w:rPr/>
        <w:t>be</w:t>
      </w:r>
      <w:r>
        <w:rPr>
          <w:spacing w:val="-1"/>
        </w:rPr>
        <w:t> </w:t>
      </w:r>
      <w:r>
        <w:rPr>
          <w:spacing w:val="-2"/>
        </w:rPr>
        <w:t>used:</w:t>
      </w:r>
    </w:p>
    <w:p>
      <w:pPr>
        <w:pStyle w:val="ListParagraph"/>
        <w:numPr>
          <w:ilvl w:val="0"/>
          <w:numId w:val="28"/>
        </w:numPr>
        <w:tabs>
          <w:tab w:pos="579" w:val="left" w:leader="none"/>
        </w:tabs>
        <w:spacing w:line="240" w:lineRule="auto" w:before="280" w:after="0"/>
        <w:ind w:left="579" w:right="970" w:hanging="360"/>
        <w:jc w:val="left"/>
        <w:rPr>
          <w:sz w:val="24"/>
        </w:rPr>
      </w:pPr>
      <w:r>
        <w:rPr>
          <w:sz w:val="24"/>
        </w:rPr>
        <w:t>Where identification of the subjects and/or their responses would reasonably place them at risk</w:t>
      </w:r>
      <w:r>
        <w:rPr>
          <w:spacing w:val="-1"/>
          <w:sz w:val="24"/>
        </w:rPr>
        <w:t> </w:t>
      </w:r>
      <w:r>
        <w:rPr>
          <w:sz w:val="24"/>
        </w:rPr>
        <w:t>of</w:t>
      </w:r>
      <w:r>
        <w:rPr>
          <w:spacing w:val="-2"/>
          <w:sz w:val="24"/>
        </w:rPr>
        <w:t> </w:t>
      </w:r>
      <w:r>
        <w:rPr>
          <w:sz w:val="24"/>
        </w:rPr>
        <w:t>criminal</w:t>
      </w:r>
      <w:r>
        <w:rPr>
          <w:spacing w:val="-1"/>
          <w:sz w:val="24"/>
        </w:rPr>
        <w:t> </w:t>
      </w:r>
      <w:r>
        <w:rPr>
          <w:sz w:val="24"/>
        </w:rPr>
        <w:t>or</w:t>
      </w:r>
      <w:r>
        <w:rPr>
          <w:spacing w:val="-1"/>
          <w:sz w:val="24"/>
        </w:rPr>
        <w:t> </w:t>
      </w:r>
      <w:r>
        <w:rPr>
          <w:sz w:val="24"/>
        </w:rPr>
        <w:t>civil</w:t>
      </w:r>
      <w:r>
        <w:rPr>
          <w:spacing w:val="-1"/>
          <w:sz w:val="24"/>
        </w:rPr>
        <w:t> </w:t>
      </w:r>
      <w:r>
        <w:rPr>
          <w:sz w:val="24"/>
        </w:rPr>
        <w:t>liability</w:t>
      </w:r>
      <w:r>
        <w:rPr>
          <w:spacing w:val="-1"/>
          <w:sz w:val="24"/>
        </w:rPr>
        <w:t> </w:t>
      </w:r>
      <w:r>
        <w:rPr>
          <w:sz w:val="24"/>
        </w:rPr>
        <w:t>or</w:t>
      </w:r>
      <w:r>
        <w:rPr>
          <w:spacing w:val="-1"/>
          <w:sz w:val="24"/>
        </w:rPr>
        <w:t> </w:t>
      </w:r>
      <w:r>
        <w:rPr>
          <w:sz w:val="24"/>
        </w:rPr>
        <w:t>be</w:t>
      </w:r>
      <w:r>
        <w:rPr>
          <w:spacing w:val="-2"/>
          <w:sz w:val="24"/>
        </w:rPr>
        <w:t> </w:t>
      </w:r>
      <w:r>
        <w:rPr>
          <w:sz w:val="24"/>
        </w:rPr>
        <w:t>damaging</w:t>
      </w:r>
      <w:r>
        <w:rPr>
          <w:spacing w:val="-1"/>
          <w:sz w:val="24"/>
        </w:rPr>
        <w:t> </w:t>
      </w:r>
      <w:r>
        <w:rPr>
          <w:sz w:val="24"/>
        </w:rPr>
        <w:t>to</w:t>
      </w:r>
      <w:r>
        <w:rPr>
          <w:spacing w:val="-2"/>
          <w:sz w:val="24"/>
        </w:rPr>
        <w:t> </w:t>
      </w:r>
      <w:r>
        <w:rPr>
          <w:sz w:val="24"/>
        </w:rPr>
        <w:t>the</w:t>
      </w:r>
      <w:r>
        <w:rPr>
          <w:spacing w:val="-1"/>
          <w:sz w:val="24"/>
        </w:rPr>
        <w:t> </w:t>
      </w:r>
      <w:r>
        <w:rPr>
          <w:sz w:val="24"/>
        </w:rPr>
        <w:t>subjects</w:t>
      </w:r>
      <w:r>
        <w:rPr>
          <w:spacing w:val="-2"/>
          <w:sz w:val="24"/>
        </w:rPr>
        <w:t> </w:t>
      </w:r>
      <w:r>
        <w:rPr>
          <w:sz w:val="24"/>
        </w:rPr>
        <w:t>financial</w:t>
      </w:r>
      <w:r>
        <w:rPr>
          <w:spacing w:val="-1"/>
          <w:sz w:val="24"/>
        </w:rPr>
        <w:t> </w:t>
      </w:r>
      <w:r>
        <w:rPr>
          <w:sz w:val="24"/>
        </w:rPr>
        <w:t>standing,</w:t>
      </w:r>
      <w:r>
        <w:rPr>
          <w:spacing w:val="-1"/>
          <w:sz w:val="24"/>
        </w:rPr>
        <w:t> </w:t>
      </w:r>
      <w:r>
        <w:rPr>
          <w:sz w:val="24"/>
        </w:rPr>
        <w:t>employability, insurability, reputation, or be stigmatizing, unless reasonable and appropriate protections will be</w:t>
      </w:r>
      <w:r>
        <w:rPr>
          <w:spacing w:val="-3"/>
          <w:sz w:val="24"/>
        </w:rPr>
        <w:t> </w:t>
      </w:r>
      <w:r>
        <w:rPr>
          <w:sz w:val="24"/>
        </w:rPr>
        <w:t>implemented</w:t>
      </w:r>
      <w:r>
        <w:rPr>
          <w:spacing w:val="-4"/>
          <w:sz w:val="24"/>
        </w:rPr>
        <w:t> </w:t>
      </w:r>
      <w:r>
        <w:rPr>
          <w:sz w:val="24"/>
        </w:rPr>
        <w:t>so</w:t>
      </w:r>
      <w:r>
        <w:rPr>
          <w:spacing w:val="-3"/>
          <w:sz w:val="24"/>
        </w:rPr>
        <w:t> </w:t>
      </w:r>
      <w:r>
        <w:rPr>
          <w:sz w:val="24"/>
        </w:rPr>
        <w:t>that</w:t>
      </w:r>
      <w:r>
        <w:rPr>
          <w:spacing w:val="-3"/>
          <w:sz w:val="24"/>
        </w:rPr>
        <w:t> </w:t>
      </w:r>
      <w:r>
        <w:rPr>
          <w:sz w:val="24"/>
        </w:rPr>
        <w:t>risks</w:t>
      </w:r>
      <w:r>
        <w:rPr>
          <w:spacing w:val="-4"/>
          <w:sz w:val="24"/>
        </w:rPr>
        <w:t> </w:t>
      </w:r>
      <w:r>
        <w:rPr>
          <w:sz w:val="24"/>
        </w:rPr>
        <w:t>related</w:t>
      </w:r>
      <w:r>
        <w:rPr>
          <w:spacing w:val="-4"/>
          <w:sz w:val="24"/>
        </w:rPr>
        <w:t> </w:t>
      </w:r>
      <w:r>
        <w:rPr>
          <w:sz w:val="24"/>
        </w:rPr>
        <w:t>to</w:t>
      </w:r>
      <w:r>
        <w:rPr>
          <w:spacing w:val="-3"/>
          <w:sz w:val="24"/>
        </w:rPr>
        <w:t> </w:t>
      </w:r>
      <w:r>
        <w:rPr>
          <w:sz w:val="24"/>
        </w:rPr>
        <w:t>invasion</w:t>
      </w:r>
      <w:r>
        <w:rPr>
          <w:spacing w:val="-4"/>
          <w:sz w:val="24"/>
        </w:rPr>
        <w:t> </w:t>
      </w:r>
      <w:r>
        <w:rPr>
          <w:sz w:val="24"/>
        </w:rPr>
        <w:t>of</w:t>
      </w:r>
      <w:r>
        <w:rPr>
          <w:spacing w:val="-4"/>
          <w:sz w:val="24"/>
        </w:rPr>
        <w:t> </w:t>
      </w:r>
      <w:r>
        <w:rPr>
          <w:sz w:val="24"/>
        </w:rPr>
        <w:t>privacy</w:t>
      </w:r>
      <w:r>
        <w:rPr>
          <w:spacing w:val="-4"/>
          <w:sz w:val="24"/>
        </w:rPr>
        <w:t> </w:t>
      </w:r>
      <w:r>
        <w:rPr>
          <w:sz w:val="24"/>
        </w:rPr>
        <w:t>and</w:t>
      </w:r>
      <w:r>
        <w:rPr>
          <w:spacing w:val="-4"/>
          <w:sz w:val="24"/>
        </w:rPr>
        <w:t> </w:t>
      </w:r>
      <w:r>
        <w:rPr>
          <w:sz w:val="24"/>
        </w:rPr>
        <w:t>breach</w:t>
      </w:r>
      <w:r>
        <w:rPr>
          <w:spacing w:val="-4"/>
          <w:sz w:val="24"/>
        </w:rPr>
        <w:t> </w:t>
      </w:r>
      <w:r>
        <w:rPr>
          <w:sz w:val="24"/>
        </w:rPr>
        <w:t>of</w:t>
      </w:r>
      <w:r>
        <w:rPr>
          <w:spacing w:val="-4"/>
          <w:sz w:val="24"/>
        </w:rPr>
        <w:t> </w:t>
      </w:r>
      <w:r>
        <w:rPr>
          <w:sz w:val="24"/>
        </w:rPr>
        <w:t>confidentiality</w:t>
      </w:r>
      <w:r>
        <w:rPr>
          <w:spacing w:val="-3"/>
          <w:sz w:val="24"/>
        </w:rPr>
        <w:t> </w:t>
      </w:r>
      <w:r>
        <w:rPr>
          <w:sz w:val="24"/>
        </w:rPr>
        <w:t>are</w:t>
      </w:r>
      <w:r>
        <w:rPr>
          <w:spacing w:val="-3"/>
          <w:sz w:val="24"/>
        </w:rPr>
        <w:t> </w:t>
      </w:r>
      <w:r>
        <w:rPr>
          <w:sz w:val="24"/>
        </w:rPr>
        <w:t>no greater than minimal.</w:t>
      </w:r>
    </w:p>
    <w:p>
      <w:pPr>
        <w:pStyle w:val="ListParagraph"/>
        <w:numPr>
          <w:ilvl w:val="0"/>
          <w:numId w:val="28"/>
        </w:numPr>
        <w:tabs>
          <w:tab w:pos="579" w:val="left" w:leader="none"/>
        </w:tabs>
        <w:spacing w:line="305" w:lineRule="exact" w:before="1" w:after="0"/>
        <w:ind w:left="579" w:right="0" w:hanging="360"/>
        <w:jc w:val="left"/>
        <w:rPr>
          <w:sz w:val="24"/>
        </w:rPr>
      </w:pPr>
      <w:r>
        <w:rPr>
          <w:sz w:val="24"/>
        </w:rPr>
        <w:t>For</w:t>
      </w:r>
      <w:r>
        <w:rPr>
          <w:spacing w:val="-2"/>
          <w:sz w:val="24"/>
        </w:rPr>
        <w:t> </w:t>
      </w:r>
      <w:r>
        <w:rPr>
          <w:sz w:val="24"/>
        </w:rPr>
        <w:t>classified</w:t>
      </w:r>
      <w:r>
        <w:rPr>
          <w:spacing w:val="-2"/>
          <w:sz w:val="24"/>
        </w:rPr>
        <w:t> </w:t>
      </w:r>
      <w:r>
        <w:rPr>
          <w:sz w:val="24"/>
        </w:rPr>
        <w:t>research</w:t>
      </w:r>
      <w:r>
        <w:rPr>
          <w:spacing w:val="-2"/>
          <w:sz w:val="24"/>
        </w:rPr>
        <w:t> </w:t>
      </w:r>
      <w:r>
        <w:rPr>
          <w:sz w:val="24"/>
        </w:rPr>
        <w:t>involving</w:t>
      </w:r>
      <w:r>
        <w:rPr>
          <w:spacing w:val="-1"/>
          <w:sz w:val="24"/>
        </w:rPr>
        <w:t> </w:t>
      </w:r>
      <w:r>
        <w:rPr>
          <w:sz w:val="24"/>
        </w:rPr>
        <w:t>human</w:t>
      </w:r>
      <w:r>
        <w:rPr>
          <w:spacing w:val="-2"/>
          <w:sz w:val="24"/>
        </w:rPr>
        <w:t> subjects.</w:t>
      </w:r>
    </w:p>
    <w:p>
      <w:pPr>
        <w:pStyle w:val="ListParagraph"/>
        <w:numPr>
          <w:ilvl w:val="0"/>
          <w:numId w:val="28"/>
        </w:numPr>
        <w:tabs>
          <w:tab w:pos="579" w:val="left" w:leader="none"/>
        </w:tabs>
        <w:spacing w:line="240" w:lineRule="auto" w:before="0" w:after="0"/>
        <w:ind w:left="579" w:right="1157" w:hanging="360"/>
        <w:jc w:val="left"/>
        <w:rPr>
          <w:sz w:val="24"/>
        </w:rPr>
      </w:pPr>
      <w:r>
        <w:rPr>
          <w:sz w:val="24"/>
        </w:rPr>
        <w:t>If</w:t>
      </w:r>
      <w:r>
        <w:rPr>
          <w:spacing w:val="-4"/>
          <w:sz w:val="24"/>
        </w:rPr>
        <w:t> </w:t>
      </w:r>
      <w:r>
        <w:rPr>
          <w:sz w:val="24"/>
        </w:rPr>
        <w:t>vulnerable</w:t>
      </w:r>
      <w:r>
        <w:rPr>
          <w:spacing w:val="-3"/>
          <w:sz w:val="24"/>
        </w:rPr>
        <w:t> </w:t>
      </w:r>
      <w:r>
        <w:rPr>
          <w:sz w:val="24"/>
        </w:rPr>
        <w:t>populations</w:t>
      </w:r>
      <w:r>
        <w:rPr>
          <w:spacing w:val="-5"/>
          <w:sz w:val="24"/>
        </w:rPr>
        <w:t> </w:t>
      </w:r>
      <w:r>
        <w:rPr>
          <w:sz w:val="24"/>
        </w:rPr>
        <w:t>are</w:t>
      </w:r>
      <w:r>
        <w:rPr>
          <w:spacing w:val="-3"/>
          <w:sz w:val="24"/>
        </w:rPr>
        <w:t> </w:t>
      </w:r>
      <w:r>
        <w:rPr>
          <w:sz w:val="24"/>
        </w:rPr>
        <w:t>involved</w:t>
      </w:r>
      <w:r>
        <w:rPr>
          <w:spacing w:val="-4"/>
          <w:sz w:val="24"/>
        </w:rPr>
        <w:t> </w:t>
      </w:r>
      <w:r>
        <w:rPr>
          <w:sz w:val="24"/>
        </w:rPr>
        <w:t>in</w:t>
      </w:r>
      <w:r>
        <w:rPr>
          <w:spacing w:val="-4"/>
          <w:sz w:val="24"/>
        </w:rPr>
        <w:t> </w:t>
      </w:r>
      <w:r>
        <w:rPr>
          <w:sz w:val="24"/>
        </w:rPr>
        <w:t>the</w:t>
      </w:r>
      <w:r>
        <w:rPr>
          <w:spacing w:val="-3"/>
          <w:sz w:val="24"/>
        </w:rPr>
        <w:t> </w:t>
      </w:r>
      <w:r>
        <w:rPr>
          <w:sz w:val="24"/>
        </w:rPr>
        <w:t>study</w:t>
      </w:r>
      <w:r>
        <w:rPr>
          <w:spacing w:val="-3"/>
          <w:sz w:val="24"/>
        </w:rPr>
        <w:t> </w:t>
      </w:r>
      <w:r>
        <w:rPr>
          <w:sz w:val="24"/>
        </w:rPr>
        <w:t>there</w:t>
      </w:r>
      <w:r>
        <w:rPr>
          <w:spacing w:val="-3"/>
          <w:sz w:val="24"/>
        </w:rPr>
        <w:t> </w:t>
      </w:r>
      <w:r>
        <w:rPr>
          <w:sz w:val="24"/>
        </w:rPr>
        <w:t>are</w:t>
      </w:r>
      <w:r>
        <w:rPr>
          <w:spacing w:val="-4"/>
          <w:sz w:val="24"/>
        </w:rPr>
        <w:t> </w:t>
      </w:r>
      <w:r>
        <w:rPr>
          <w:sz w:val="24"/>
        </w:rPr>
        <w:t>additional</w:t>
      </w:r>
      <w:r>
        <w:rPr>
          <w:spacing w:val="-3"/>
          <w:sz w:val="24"/>
        </w:rPr>
        <w:t> </w:t>
      </w:r>
      <w:r>
        <w:rPr>
          <w:sz w:val="24"/>
        </w:rPr>
        <w:t>safeguards</w:t>
      </w:r>
      <w:r>
        <w:rPr>
          <w:spacing w:val="-4"/>
          <w:sz w:val="24"/>
        </w:rPr>
        <w:t> </w:t>
      </w:r>
      <w:r>
        <w:rPr>
          <w:sz w:val="24"/>
        </w:rPr>
        <w:t>in</w:t>
      </w:r>
      <w:r>
        <w:rPr>
          <w:spacing w:val="-4"/>
          <w:sz w:val="24"/>
        </w:rPr>
        <w:t> </w:t>
      </w:r>
      <w:r>
        <w:rPr>
          <w:sz w:val="24"/>
        </w:rPr>
        <w:t>place</w:t>
      </w:r>
      <w:r>
        <w:rPr>
          <w:spacing w:val="-3"/>
          <w:sz w:val="24"/>
        </w:rPr>
        <w:t> </w:t>
      </w:r>
      <w:r>
        <w:rPr>
          <w:sz w:val="24"/>
        </w:rPr>
        <w:t>to protect the rights and welfare of these participants.</w:t>
      </w:r>
    </w:p>
    <w:p>
      <w:pPr>
        <w:pStyle w:val="Heading2"/>
      </w:pPr>
      <w:r>
        <w:rPr/>
        <w:t>Research</w:t>
      </w:r>
      <w:r>
        <w:rPr>
          <w:spacing w:val="-2"/>
        </w:rPr>
        <w:t> </w:t>
      </w:r>
      <w:r>
        <w:rPr/>
        <w:t>Categories</w:t>
      </w:r>
      <w:r>
        <w:rPr>
          <w:spacing w:val="-1"/>
        </w:rPr>
        <w:t> </w:t>
      </w:r>
      <w:r>
        <w:rPr/>
        <w:t>one</w:t>
      </w:r>
      <w:r>
        <w:rPr>
          <w:spacing w:val="-2"/>
        </w:rPr>
        <w:t> </w:t>
      </w:r>
      <w:r>
        <w:rPr/>
        <w:t>(1)</w:t>
      </w:r>
      <w:r>
        <w:rPr>
          <w:spacing w:val="-1"/>
        </w:rPr>
        <w:t> </w:t>
      </w:r>
      <w:r>
        <w:rPr/>
        <w:t>through</w:t>
      </w:r>
      <w:r>
        <w:rPr>
          <w:spacing w:val="-2"/>
        </w:rPr>
        <w:t> </w:t>
      </w:r>
      <w:r>
        <w:rPr/>
        <w:t>seven</w:t>
      </w:r>
      <w:r>
        <w:rPr>
          <w:spacing w:val="-1"/>
        </w:rPr>
        <w:t> </w:t>
      </w:r>
      <w:r>
        <w:rPr/>
        <w:t>(7)</w:t>
      </w:r>
      <w:r>
        <w:rPr>
          <w:spacing w:val="-1"/>
        </w:rPr>
        <w:t> </w:t>
      </w:r>
      <w:r>
        <w:rPr/>
        <w:t>pertain</w:t>
      </w:r>
      <w:r>
        <w:rPr>
          <w:spacing w:val="-2"/>
        </w:rPr>
        <w:t> </w:t>
      </w:r>
      <w:r>
        <w:rPr/>
        <w:t>to</w:t>
      </w:r>
      <w:r>
        <w:rPr>
          <w:spacing w:val="-1"/>
        </w:rPr>
        <w:t> </w:t>
      </w:r>
      <w:r>
        <w:rPr/>
        <w:t>both</w:t>
      </w:r>
      <w:r>
        <w:rPr>
          <w:spacing w:val="-2"/>
        </w:rPr>
        <w:t> </w:t>
      </w:r>
      <w:r>
        <w:rPr/>
        <w:t>initial</w:t>
      </w:r>
      <w:r>
        <w:rPr>
          <w:spacing w:val="-1"/>
        </w:rPr>
        <w:t> </w:t>
      </w:r>
      <w:r>
        <w:rPr/>
        <w:t>and</w:t>
      </w:r>
      <w:r>
        <w:rPr>
          <w:spacing w:val="-2"/>
        </w:rPr>
        <w:t> </w:t>
      </w:r>
      <w:r>
        <w:rPr/>
        <w:t>continuing</w:t>
      </w:r>
      <w:r>
        <w:rPr>
          <w:spacing w:val="-1"/>
        </w:rPr>
        <w:t> </w:t>
      </w:r>
      <w:r>
        <w:rPr/>
        <w:t>IRB</w:t>
      </w:r>
      <w:r>
        <w:rPr>
          <w:spacing w:val="-2"/>
        </w:rPr>
        <w:t> review:</w:t>
      </w:r>
    </w:p>
    <w:p>
      <w:pPr>
        <w:pStyle w:val="Heading2"/>
        <w:spacing w:after="0"/>
        <w:sectPr>
          <w:footerReference w:type="default" r:id="rId22"/>
          <w:pgSz w:w="12240" w:h="15840"/>
          <w:pgMar w:header="0" w:footer="2539" w:top="1360" w:bottom="2720" w:left="1080" w:right="360"/>
        </w:sectPr>
      </w:pPr>
    </w:p>
    <w:p>
      <w:pPr>
        <w:spacing w:before="40"/>
        <w:ind w:left="219" w:right="996" w:firstLine="0"/>
        <w:jc w:val="left"/>
        <w:rPr>
          <w:i/>
          <w:sz w:val="24"/>
        </w:rPr>
      </w:pPr>
      <w:r>
        <w:rPr>
          <w:i/>
          <w:sz w:val="24"/>
        </w:rPr>
        <w:t>Note:</w:t>
      </w:r>
      <w:r>
        <w:rPr>
          <w:i/>
          <w:spacing w:val="-3"/>
          <w:sz w:val="24"/>
        </w:rPr>
        <w:t> </w:t>
      </w:r>
      <w:r>
        <w:rPr>
          <w:i/>
          <w:sz w:val="24"/>
        </w:rPr>
        <w:t>See</w:t>
      </w:r>
      <w:r>
        <w:rPr>
          <w:i/>
          <w:spacing w:val="-3"/>
          <w:sz w:val="24"/>
        </w:rPr>
        <w:t> </w:t>
      </w:r>
      <w:r>
        <w:rPr>
          <w:i/>
          <w:sz w:val="24"/>
        </w:rPr>
        <w:t>also</w:t>
      </w:r>
      <w:r>
        <w:rPr>
          <w:i/>
          <w:spacing w:val="-4"/>
          <w:sz w:val="24"/>
        </w:rPr>
        <w:t> </w:t>
      </w:r>
      <w:r>
        <w:rPr>
          <w:i/>
          <w:sz w:val="24"/>
        </w:rPr>
        <w:t>Special</w:t>
      </w:r>
      <w:r>
        <w:rPr>
          <w:i/>
          <w:spacing w:val="-3"/>
          <w:sz w:val="24"/>
        </w:rPr>
        <w:t> </w:t>
      </w:r>
      <w:r>
        <w:rPr>
          <w:i/>
          <w:sz w:val="24"/>
        </w:rPr>
        <w:t>Topics</w:t>
      </w:r>
      <w:r>
        <w:rPr>
          <w:i/>
          <w:spacing w:val="-3"/>
          <w:sz w:val="24"/>
        </w:rPr>
        <w:t> </w:t>
      </w:r>
      <w:r>
        <w:rPr>
          <w:i/>
          <w:sz w:val="24"/>
        </w:rPr>
        <w:t>Section</w:t>
      </w:r>
      <w:r>
        <w:rPr>
          <w:i/>
          <w:spacing w:val="-3"/>
          <w:sz w:val="24"/>
        </w:rPr>
        <w:t> </w:t>
      </w:r>
      <w:r>
        <w:rPr>
          <w:i/>
          <w:sz w:val="24"/>
        </w:rPr>
        <w:t>17.2</w:t>
      </w:r>
      <w:r>
        <w:rPr>
          <w:i/>
          <w:spacing w:val="-4"/>
          <w:sz w:val="24"/>
        </w:rPr>
        <w:t> </w:t>
      </w:r>
      <w:r>
        <w:rPr>
          <w:b/>
          <w:i/>
          <w:sz w:val="24"/>
        </w:rPr>
        <w:t>(Data/Tissue</w:t>
      </w:r>
      <w:r>
        <w:rPr>
          <w:b/>
          <w:i/>
          <w:spacing w:val="-4"/>
          <w:sz w:val="24"/>
        </w:rPr>
        <w:t> </w:t>
      </w:r>
      <w:r>
        <w:rPr>
          <w:b/>
          <w:i/>
          <w:sz w:val="24"/>
        </w:rPr>
        <w:t>Registries/Banks)</w:t>
      </w:r>
      <w:r>
        <w:rPr>
          <w:b/>
          <w:i/>
          <w:spacing w:val="-3"/>
          <w:sz w:val="24"/>
        </w:rPr>
        <w:t> </w:t>
      </w:r>
      <w:r>
        <w:rPr>
          <w:i/>
          <w:sz w:val="24"/>
        </w:rPr>
        <w:t>and</w:t>
      </w:r>
      <w:r>
        <w:rPr>
          <w:i/>
          <w:spacing w:val="-4"/>
          <w:sz w:val="24"/>
        </w:rPr>
        <w:t> </w:t>
      </w:r>
      <w:r>
        <w:rPr>
          <w:i/>
          <w:sz w:val="24"/>
        </w:rPr>
        <w:t>17.5</w:t>
      </w:r>
      <w:r>
        <w:rPr>
          <w:i/>
          <w:spacing w:val="-3"/>
          <w:sz w:val="24"/>
        </w:rPr>
        <w:t> </w:t>
      </w:r>
      <w:r>
        <w:rPr>
          <w:i/>
          <w:sz w:val="24"/>
        </w:rPr>
        <w:t>(</w:t>
      </w:r>
      <w:r>
        <w:rPr>
          <w:b/>
          <w:i/>
          <w:sz w:val="24"/>
        </w:rPr>
        <w:t>Guidance</w:t>
      </w:r>
      <w:r>
        <w:rPr>
          <w:b/>
          <w:i/>
          <w:spacing w:val="-4"/>
          <w:sz w:val="24"/>
        </w:rPr>
        <w:t> </w:t>
      </w:r>
      <w:r>
        <w:rPr>
          <w:b/>
          <w:i/>
          <w:sz w:val="24"/>
        </w:rPr>
        <w:t>on</w:t>
      </w:r>
      <w:r>
        <w:rPr>
          <w:b/>
          <w:i/>
          <w:sz w:val="24"/>
        </w:rPr>
        <w:t> Research (only) Involving Coded Private Information or Biological Specimens) </w:t>
      </w:r>
      <w:r>
        <w:rPr>
          <w:i/>
          <w:sz w:val="24"/>
        </w:rPr>
        <w:t>for information</w:t>
      </w:r>
      <w:r>
        <w:rPr>
          <w:i/>
          <w:sz w:val="24"/>
        </w:rPr>
        <w:t> that may be relevant to the activity in question.</w:t>
      </w:r>
    </w:p>
    <w:p>
      <w:pPr>
        <w:pStyle w:val="ListParagraph"/>
        <w:numPr>
          <w:ilvl w:val="0"/>
          <w:numId w:val="29"/>
        </w:numPr>
        <w:tabs>
          <w:tab w:pos="633" w:val="left" w:leader="none"/>
        </w:tabs>
        <w:spacing w:line="240" w:lineRule="auto" w:before="279" w:after="0"/>
        <w:ind w:left="633" w:right="0" w:hanging="414"/>
        <w:jc w:val="left"/>
        <w:rPr>
          <w:sz w:val="24"/>
        </w:rPr>
      </w:pPr>
      <w:r>
        <w:rPr>
          <w:sz w:val="24"/>
        </w:rPr>
        <w:t>Clinical</w:t>
      </w:r>
      <w:r>
        <w:rPr>
          <w:spacing w:val="-4"/>
          <w:sz w:val="24"/>
        </w:rPr>
        <w:t> </w:t>
      </w:r>
      <w:r>
        <w:rPr>
          <w:sz w:val="24"/>
        </w:rPr>
        <w:t>studies</w:t>
      </w:r>
      <w:r>
        <w:rPr>
          <w:spacing w:val="-3"/>
          <w:sz w:val="24"/>
        </w:rPr>
        <w:t> </w:t>
      </w:r>
      <w:r>
        <w:rPr>
          <w:sz w:val="24"/>
        </w:rPr>
        <w:t>of</w:t>
      </w:r>
      <w:r>
        <w:rPr>
          <w:spacing w:val="-3"/>
          <w:sz w:val="24"/>
        </w:rPr>
        <w:t> </w:t>
      </w:r>
      <w:r>
        <w:rPr>
          <w:sz w:val="24"/>
        </w:rPr>
        <w:t>drugs</w:t>
      </w:r>
      <w:r>
        <w:rPr>
          <w:spacing w:val="-3"/>
          <w:sz w:val="24"/>
        </w:rPr>
        <w:t> </w:t>
      </w:r>
      <w:r>
        <w:rPr>
          <w:sz w:val="24"/>
        </w:rPr>
        <w:t>and</w:t>
      </w:r>
      <w:r>
        <w:rPr>
          <w:spacing w:val="-3"/>
          <w:sz w:val="24"/>
        </w:rPr>
        <w:t> </w:t>
      </w:r>
      <w:r>
        <w:rPr>
          <w:sz w:val="24"/>
        </w:rPr>
        <w:t>medical</w:t>
      </w:r>
      <w:r>
        <w:rPr>
          <w:spacing w:val="-4"/>
          <w:sz w:val="24"/>
        </w:rPr>
        <w:t> </w:t>
      </w:r>
      <w:r>
        <w:rPr>
          <w:sz w:val="24"/>
        </w:rPr>
        <w:t>devices</w:t>
      </w:r>
      <w:r>
        <w:rPr>
          <w:spacing w:val="-2"/>
          <w:sz w:val="24"/>
        </w:rPr>
        <w:t> </w:t>
      </w:r>
      <w:r>
        <w:rPr>
          <w:sz w:val="24"/>
        </w:rPr>
        <w:t>only</w:t>
      </w:r>
      <w:r>
        <w:rPr>
          <w:spacing w:val="-2"/>
          <w:sz w:val="24"/>
        </w:rPr>
        <w:t> </w:t>
      </w:r>
      <w:r>
        <w:rPr>
          <w:sz w:val="24"/>
        </w:rPr>
        <w:t>when</w:t>
      </w:r>
      <w:r>
        <w:rPr>
          <w:spacing w:val="-3"/>
          <w:sz w:val="24"/>
        </w:rPr>
        <w:t> </w:t>
      </w:r>
      <w:r>
        <w:rPr>
          <w:sz w:val="24"/>
        </w:rPr>
        <w:t>condition</w:t>
      </w:r>
      <w:r>
        <w:rPr>
          <w:spacing w:val="-3"/>
          <w:sz w:val="24"/>
        </w:rPr>
        <w:t> </w:t>
      </w:r>
      <w:r>
        <w:rPr>
          <w:sz w:val="24"/>
        </w:rPr>
        <w:t>(a)</w:t>
      </w:r>
      <w:r>
        <w:rPr>
          <w:spacing w:val="-3"/>
          <w:sz w:val="24"/>
        </w:rPr>
        <w:t> </w:t>
      </w:r>
      <w:r>
        <w:rPr>
          <w:sz w:val="24"/>
        </w:rPr>
        <w:t>or</w:t>
      </w:r>
      <w:r>
        <w:rPr>
          <w:spacing w:val="-3"/>
          <w:sz w:val="24"/>
        </w:rPr>
        <w:t> </w:t>
      </w:r>
      <w:r>
        <w:rPr>
          <w:sz w:val="24"/>
        </w:rPr>
        <w:t>(b)</w:t>
      </w:r>
      <w:r>
        <w:rPr>
          <w:spacing w:val="-2"/>
          <w:sz w:val="24"/>
        </w:rPr>
        <w:t> </w:t>
      </w:r>
      <w:r>
        <w:rPr>
          <w:sz w:val="24"/>
        </w:rPr>
        <w:t>is</w:t>
      </w:r>
      <w:r>
        <w:rPr>
          <w:spacing w:val="-2"/>
          <w:sz w:val="24"/>
        </w:rPr>
        <w:t> </w:t>
      </w:r>
      <w:r>
        <w:rPr>
          <w:spacing w:val="-4"/>
          <w:sz w:val="24"/>
        </w:rPr>
        <w:t>met:</w:t>
      </w:r>
    </w:p>
    <w:p>
      <w:pPr>
        <w:pStyle w:val="ListParagraph"/>
        <w:numPr>
          <w:ilvl w:val="1"/>
          <w:numId w:val="29"/>
        </w:numPr>
        <w:tabs>
          <w:tab w:pos="939" w:val="left" w:leader="none"/>
        </w:tabs>
        <w:spacing w:line="240" w:lineRule="auto" w:before="1" w:after="0"/>
        <w:ind w:left="939" w:right="942" w:hanging="360"/>
        <w:jc w:val="left"/>
        <w:rPr>
          <w:sz w:val="24"/>
        </w:rPr>
      </w:pPr>
      <w:r>
        <w:rPr>
          <w:sz w:val="24"/>
        </w:rPr>
        <w:t>Research on drugs for which an investigational new drug application (21 CFR Part 312) is not required. (Note: Research on marketed drugs that significantly increases the risks or decreases</w:t>
      </w:r>
      <w:r>
        <w:rPr>
          <w:spacing w:val="-3"/>
          <w:sz w:val="24"/>
        </w:rPr>
        <w:t> </w:t>
      </w:r>
      <w:r>
        <w:rPr>
          <w:sz w:val="24"/>
        </w:rPr>
        <w:t>the</w:t>
      </w:r>
      <w:r>
        <w:rPr>
          <w:spacing w:val="-2"/>
          <w:sz w:val="24"/>
        </w:rPr>
        <w:t> </w:t>
      </w:r>
      <w:r>
        <w:rPr>
          <w:sz w:val="24"/>
        </w:rPr>
        <w:t>acceptability</w:t>
      </w:r>
      <w:r>
        <w:rPr>
          <w:spacing w:val="-2"/>
          <w:sz w:val="24"/>
        </w:rPr>
        <w:t> </w:t>
      </w:r>
      <w:r>
        <w:rPr>
          <w:sz w:val="24"/>
        </w:rPr>
        <w:t>of</w:t>
      </w:r>
      <w:r>
        <w:rPr>
          <w:spacing w:val="-3"/>
          <w:sz w:val="24"/>
        </w:rPr>
        <w:t> </w:t>
      </w:r>
      <w:r>
        <w:rPr>
          <w:sz w:val="24"/>
        </w:rPr>
        <w:t>the</w:t>
      </w:r>
      <w:r>
        <w:rPr>
          <w:spacing w:val="-2"/>
          <w:sz w:val="24"/>
        </w:rPr>
        <w:t> </w:t>
      </w:r>
      <w:r>
        <w:rPr>
          <w:sz w:val="24"/>
        </w:rPr>
        <w:t>risks</w:t>
      </w:r>
      <w:r>
        <w:rPr>
          <w:spacing w:val="-3"/>
          <w:sz w:val="24"/>
        </w:rPr>
        <w:t> </w:t>
      </w:r>
      <w:r>
        <w:rPr>
          <w:sz w:val="24"/>
        </w:rPr>
        <w:t>associated</w:t>
      </w:r>
      <w:r>
        <w:rPr>
          <w:spacing w:val="-2"/>
          <w:sz w:val="24"/>
        </w:rPr>
        <w:t> </w:t>
      </w:r>
      <w:r>
        <w:rPr>
          <w:sz w:val="24"/>
        </w:rPr>
        <w:t>with</w:t>
      </w:r>
      <w:r>
        <w:rPr>
          <w:spacing w:val="-3"/>
          <w:sz w:val="24"/>
        </w:rPr>
        <w:t> </w:t>
      </w:r>
      <w:r>
        <w:rPr>
          <w:sz w:val="24"/>
        </w:rPr>
        <w:t>the</w:t>
      </w:r>
      <w:r>
        <w:rPr>
          <w:spacing w:val="-2"/>
          <w:sz w:val="24"/>
        </w:rPr>
        <w:t> </w:t>
      </w:r>
      <w:r>
        <w:rPr>
          <w:sz w:val="24"/>
        </w:rPr>
        <w:t>use</w:t>
      </w:r>
      <w:r>
        <w:rPr>
          <w:spacing w:val="-2"/>
          <w:sz w:val="24"/>
        </w:rPr>
        <w:t> </w:t>
      </w:r>
      <w:r>
        <w:rPr>
          <w:sz w:val="24"/>
        </w:rPr>
        <w:t>of</w:t>
      </w:r>
      <w:r>
        <w:rPr>
          <w:spacing w:val="-3"/>
          <w:sz w:val="24"/>
        </w:rPr>
        <w:t> </w:t>
      </w:r>
      <w:r>
        <w:rPr>
          <w:sz w:val="24"/>
        </w:rPr>
        <w:t>the</w:t>
      </w:r>
      <w:r>
        <w:rPr>
          <w:spacing w:val="-2"/>
          <w:sz w:val="24"/>
        </w:rPr>
        <w:t> </w:t>
      </w:r>
      <w:r>
        <w:rPr>
          <w:sz w:val="24"/>
        </w:rPr>
        <w:t>product</w:t>
      </w:r>
      <w:r>
        <w:rPr>
          <w:spacing w:val="-2"/>
          <w:sz w:val="24"/>
        </w:rPr>
        <w:t> </w:t>
      </w:r>
      <w:r>
        <w:rPr>
          <w:sz w:val="24"/>
        </w:rPr>
        <w:t>is</w:t>
      </w:r>
      <w:r>
        <w:rPr>
          <w:spacing w:val="-3"/>
          <w:sz w:val="24"/>
        </w:rPr>
        <w:t> </w:t>
      </w:r>
      <w:r>
        <w:rPr>
          <w:sz w:val="24"/>
        </w:rPr>
        <w:t>not</w:t>
      </w:r>
      <w:r>
        <w:rPr>
          <w:spacing w:val="-3"/>
          <w:sz w:val="24"/>
        </w:rPr>
        <w:t> </w:t>
      </w:r>
      <w:r>
        <w:rPr>
          <w:sz w:val="24"/>
        </w:rPr>
        <w:t>eligible for expedited review.)</w:t>
      </w:r>
    </w:p>
    <w:p>
      <w:pPr>
        <w:pStyle w:val="ListParagraph"/>
        <w:numPr>
          <w:ilvl w:val="1"/>
          <w:numId w:val="29"/>
        </w:numPr>
        <w:tabs>
          <w:tab w:pos="937" w:val="left" w:leader="none"/>
          <w:tab w:pos="939" w:val="left" w:leader="none"/>
        </w:tabs>
        <w:spacing w:line="240" w:lineRule="auto" w:before="0" w:after="0"/>
        <w:ind w:left="939" w:right="1143" w:hanging="360"/>
        <w:jc w:val="left"/>
        <w:rPr>
          <w:sz w:val="24"/>
        </w:rPr>
      </w:pPr>
      <w:r>
        <w:rPr>
          <w:sz w:val="24"/>
        </w:rPr>
        <w:t>Research</w:t>
      </w:r>
      <w:r>
        <w:rPr>
          <w:spacing w:val="-3"/>
          <w:sz w:val="24"/>
        </w:rPr>
        <w:t> </w:t>
      </w:r>
      <w:r>
        <w:rPr>
          <w:sz w:val="24"/>
        </w:rPr>
        <w:t>on</w:t>
      </w:r>
      <w:r>
        <w:rPr>
          <w:spacing w:val="-4"/>
          <w:sz w:val="24"/>
        </w:rPr>
        <w:t> </w:t>
      </w:r>
      <w:r>
        <w:rPr>
          <w:sz w:val="24"/>
        </w:rPr>
        <w:t>medical</w:t>
      </w:r>
      <w:r>
        <w:rPr>
          <w:spacing w:val="-3"/>
          <w:sz w:val="24"/>
        </w:rPr>
        <w:t> </w:t>
      </w:r>
      <w:r>
        <w:rPr>
          <w:sz w:val="24"/>
        </w:rPr>
        <w:t>devices</w:t>
      </w:r>
      <w:r>
        <w:rPr>
          <w:spacing w:val="-4"/>
          <w:sz w:val="24"/>
        </w:rPr>
        <w:t> </w:t>
      </w:r>
      <w:r>
        <w:rPr>
          <w:sz w:val="24"/>
        </w:rPr>
        <w:t>for</w:t>
      </w:r>
      <w:r>
        <w:rPr>
          <w:spacing w:val="-3"/>
          <w:sz w:val="24"/>
        </w:rPr>
        <w:t> </w:t>
      </w:r>
      <w:r>
        <w:rPr>
          <w:sz w:val="24"/>
        </w:rPr>
        <w:t>which</w:t>
      </w:r>
      <w:r>
        <w:rPr>
          <w:spacing w:val="-4"/>
          <w:sz w:val="24"/>
        </w:rPr>
        <w:t> </w:t>
      </w:r>
      <w:r>
        <w:rPr>
          <w:sz w:val="24"/>
        </w:rPr>
        <w:t>(i)</w:t>
      </w:r>
      <w:r>
        <w:rPr>
          <w:spacing w:val="-3"/>
          <w:sz w:val="24"/>
        </w:rPr>
        <w:t> </w:t>
      </w:r>
      <w:r>
        <w:rPr>
          <w:sz w:val="24"/>
        </w:rPr>
        <w:t>an</w:t>
      </w:r>
      <w:r>
        <w:rPr>
          <w:spacing w:val="-4"/>
          <w:sz w:val="24"/>
        </w:rPr>
        <w:t> </w:t>
      </w:r>
      <w:r>
        <w:rPr>
          <w:sz w:val="24"/>
        </w:rPr>
        <w:t>investigational</w:t>
      </w:r>
      <w:r>
        <w:rPr>
          <w:spacing w:val="-3"/>
          <w:sz w:val="24"/>
        </w:rPr>
        <w:t> </w:t>
      </w:r>
      <w:r>
        <w:rPr>
          <w:sz w:val="24"/>
        </w:rPr>
        <w:t>device</w:t>
      </w:r>
      <w:r>
        <w:rPr>
          <w:spacing w:val="-3"/>
          <w:sz w:val="24"/>
        </w:rPr>
        <w:t> </w:t>
      </w:r>
      <w:r>
        <w:rPr>
          <w:sz w:val="24"/>
        </w:rPr>
        <w:t>exemption</w:t>
      </w:r>
      <w:r>
        <w:rPr>
          <w:spacing w:val="-4"/>
          <w:sz w:val="24"/>
        </w:rPr>
        <w:t> </w:t>
      </w:r>
      <w:r>
        <w:rPr>
          <w:sz w:val="24"/>
        </w:rPr>
        <w:t>application (21 CFR Part 812) is not required; or (ii) the medical device is cleared/approved for marketing and the medical device is being used in accordance with its cleared/approved </w:t>
      </w:r>
      <w:r>
        <w:rPr>
          <w:spacing w:val="-2"/>
          <w:sz w:val="24"/>
        </w:rPr>
        <w:t>labeling.</w:t>
      </w:r>
    </w:p>
    <w:p>
      <w:pPr>
        <w:pStyle w:val="BodyText"/>
        <w:ind w:left="0"/>
      </w:pPr>
    </w:p>
    <w:p>
      <w:pPr>
        <w:pStyle w:val="ListParagraph"/>
        <w:numPr>
          <w:ilvl w:val="0"/>
          <w:numId w:val="29"/>
        </w:numPr>
        <w:tabs>
          <w:tab w:pos="578" w:val="left" w:leader="none"/>
        </w:tabs>
        <w:spacing w:line="240" w:lineRule="auto" w:before="0" w:after="0"/>
        <w:ind w:left="578" w:right="0" w:hanging="359"/>
        <w:jc w:val="both"/>
        <w:rPr>
          <w:sz w:val="24"/>
        </w:rPr>
      </w:pPr>
      <w:r>
        <w:rPr>
          <w:sz w:val="24"/>
        </w:rPr>
        <w:t>Collection</w:t>
      </w:r>
      <w:r>
        <w:rPr>
          <w:spacing w:val="-4"/>
          <w:sz w:val="24"/>
        </w:rPr>
        <w:t> </w:t>
      </w:r>
      <w:r>
        <w:rPr>
          <w:sz w:val="24"/>
        </w:rPr>
        <w:t>of</w:t>
      </w:r>
      <w:r>
        <w:rPr>
          <w:spacing w:val="-4"/>
          <w:sz w:val="24"/>
        </w:rPr>
        <w:t> </w:t>
      </w:r>
      <w:r>
        <w:rPr>
          <w:sz w:val="24"/>
        </w:rPr>
        <w:t>blood</w:t>
      </w:r>
      <w:r>
        <w:rPr>
          <w:spacing w:val="-3"/>
          <w:sz w:val="24"/>
        </w:rPr>
        <w:t> </w:t>
      </w:r>
      <w:r>
        <w:rPr>
          <w:sz w:val="24"/>
        </w:rPr>
        <w:t>samples</w:t>
      </w:r>
      <w:r>
        <w:rPr>
          <w:spacing w:val="-3"/>
          <w:sz w:val="24"/>
        </w:rPr>
        <w:t> </w:t>
      </w:r>
      <w:r>
        <w:rPr>
          <w:sz w:val="24"/>
        </w:rPr>
        <w:t>by</w:t>
      </w:r>
      <w:r>
        <w:rPr>
          <w:spacing w:val="-2"/>
          <w:sz w:val="24"/>
        </w:rPr>
        <w:t> </w:t>
      </w:r>
      <w:r>
        <w:rPr>
          <w:sz w:val="24"/>
        </w:rPr>
        <w:t>finger</w:t>
      </w:r>
      <w:r>
        <w:rPr>
          <w:spacing w:val="-3"/>
          <w:sz w:val="24"/>
        </w:rPr>
        <w:t> </w:t>
      </w:r>
      <w:r>
        <w:rPr>
          <w:sz w:val="24"/>
        </w:rPr>
        <w:t>stick,</w:t>
      </w:r>
      <w:r>
        <w:rPr>
          <w:spacing w:val="-2"/>
          <w:sz w:val="24"/>
        </w:rPr>
        <w:t> </w:t>
      </w:r>
      <w:r>
        <w:rPr>
          <w:sz w:val="24"/>
        </w:rPr>
        <w:t>heel</w:t>
      </w:r>
      <w:r>
        <w:rPr>
          <w:spacing w:val="-2"/>
          <w:sz w:val="24"/>
        </w:rPr>
        <w:t> </w:t>
      </w:r>
      <w:r>
        <w:rPr>
          <w:sz w:val="24"/>
        </w:rPr>
        <w:t>stick,</w:t>
      </w:r>
      <w:r>
        <w:rPr>
          <w:spacing w:val="-2"/>
          <w:sz w:val="24"/>
        </w:rPr>
        <w:t> </w:t>
      </w:r>
      <w:r>
        <w:rPr>
          <w:sz w:val="24"/>
        </w:rPr>
        <w:t>ear</w:t>
      </w:r>
      <w:r>
        <w:rPr>
          <w:spacing w:val="-2"/>
          <w:sz w:val="24"/>
        </w:rPr>
        <w:t> </w:t>
      </w:r>
      <w:r>
        <w:rPr>
          <w:sz w:val="24"/>
        </w:rPr>
        <w:t>stick,</w:t>
      </w:r>
      <w:r>
        <w:rPr>
          <w:spacing w:val="-2"/>
          <w:sz w:val="24"/>
        </w:rPr>
        <w:t> </w:t>
      </w:r>
      <w:r>
        <w:rPr>
          <w:sz w:val="24"/>
        </w:rPr>
        <w:t>or</w:t>
      </w:r>
      <w:r>
        <w:rPr>
          <w:spacing w:val="-2"/>
          <w:sz w:val="24"/>
        </w:rPr>
        <w:t> </w:t>
      </w:r>
      <w:r>
        <w:rPr>
          <w:sz w:val="24"/>
        </w:rPr>
        <w:t>venipuncture</w:t>
      </w:r>
      <w:r>
        <w:rPr>
          <w:spacing w:val="-1"/>
          <w:sz w:val="24"/>
        </w:rPr>
        <w:t> </w:t>
      </w:r>
      <w:r>
        <w:rPr>
          <w:sz w:val="24"/>
        </w:rPr>
        <w:t>as</w:t>
      </w:r>
      <w:r>
        <w:rPr>
          <w:spacing w:val="-3"/>
          <w:sz w:val="24"/>
        </w:rPr>
        <w:t> </w:t>
      </w:r>
      <w:r>
        <w:rPr>
          <w:spacing w:val="-2"/>
          <w:sz w:val="24"/>
        </w:rPr>
        <w:t>follows:</w:t>
      </w:r>
    </w:p>
    <w:p>
      <w:pPr>
        <w:pStyle w:val="ListParagraph"/>
        <w:numPr>
          <w:ilvl w:val="1"/>
          <w:numId w:val="29"/>
        </w:numPr>
        <w:tabs>
          <w:tab w:pos="939" w:val="left" w:leader="none"/>
        </w:tabs>
        <w:spacing w:line="240" w:lineRule="auto" w:before="0" w:after="0"/>
        <w:ind w:left="939" w:right="1048" w:hanging="360"/>
        <w:jc w:val="both"/>
        <w:rPr>
          <w:sz w:val="24"/>
        </w:rPr>
      </w:pPr>
      <w:r>
        <w:rPr>
          <w:sz w:val="24"/>
        </w:rPr>
        <w:t>From</w:t>
      </w:r>
      <w:r>
        <w:rPr>
          <w:spacing w:val="-3"/>
          <w:sz w:val="24"/>
        </w:rPr>
        <w:t> </w:t>
      </w:r>
      <w:r>
        <w:rPr>
          <w:sz w:val="24"/>
        </w:rPr>
        <w:t>healthy,</w:t>
      </w:r>
      <w:r>
        <w:rPr>
          <w:spacing w:val="-3"/>
          <w:sz w:val="24"/>
        </w:rPr>
        <w:t> </w:t>
      </w:r>
      <w:r>
        <w:rPr>
          <w:sz w:val="24"/>
        </w:rPr>
        <w:t>non-pregnant</w:t>
      </w:r>
      <w:r>
        <w:rPr>
          <w:spacing w:val="-3"/>
          <w:sz w:val="24"/>
        </w:rPr>
        <w:t> </w:t>
      </w:r>
      <w:r>
        <w:rPr>
          <w:sz w:val="24"/>
        </w:rPr>
        <w:t>adults</w:t>
      </w:r>
      <w:r>
        <w:rPr>
          <w:spacing w:val="-4"/>
          <w:sz w:val="24"/>
        </w:rPr>
        <w:t> </w:t>
      </w:r>
      <w:r>
        <w:rPr>
          <w:sz w:val="24"/>
        </w:rPr>
        <w:t>who</w:t>
      </w:r>
      <w:r>
        <w:rPr>
          <w:spacing w:val="-4"/>
          <w:sz w:val="24"/>
        </w:rPr>
        <w:t> </w:t>
      </w:r>
      <w:r>
        <w:rPr>
          <w:sz w:val="24"/>
        </w:rPr>
        <w:t>weigh</w:t>
      </w:r>
      <w:r>
        <w:rPr>
          <w:spacing w:val="-4"/>
          <w:sz w:val="24"/>
        </w:rPr>
        <w:t> </w:t>
      </w:r>
      <w:r>
        <w:rPr>
          <w:sz w:val="24"/>
        </w:rPr>
        <w:t>at</w:t>
      </w:r>
      <w:r>
        <w:rPr>
          <w:spacing w:val="-3"/>
          <w:sz w:val="24"/>
        </w:rPr>
        <w:t> </w:t>
      </w:r>
      <w:r>
        <w:rPr>
          <w:sz w:val="24"/>
        </w:rPr>
        <w:t>least</w:t>
      </w:r>
      <w:r>
        <w:rPr>
          <w:spacing w:val="-3"/>
          <w:sz w:val="24"/>
        </w:rPr>
        <w:t> </w:t>
      </w:r>
      <w:r>
        <w:rPr>
          <w:sz w:val="24"/>
        </w:rPr>
        <w:t>110</w:t>
      </w:r>
      <w:r>
        <w:rPr>
          <w:spacing w:val="-3"/>
          <w:sz w:val="24"/>
        </w:rPr>
        <w:t> </w:t>
      </w:r>
      <w:r>
        <w:rPr>
          <w:sz w:val="24"/>
        </w:rPr>
        <w:t>pounds.</w:t>
      </w:r>
      <w:r>
        <w:rPr>
          <w:spacing w:val="-4"/>
          <w:sz w:val="24"/>
        </w:rPr>
        <w:t> </w:t>
      </w:r>
      <w:r>
        <w:rPr>
          <w:sz w:val="24"/>
        </w:rPr>
        <w:t>For</w:t>
      </w:r>
      <w:r>
        <w:rPr>
          <w:spacing w:val="-5"/>
          <w:sz w:val="24"/>
        </w:rPr>
        <w:t> </w:t>
      </w:r>
      <w:r>
        <w:rPr>
          <w:sz w:val="24"/>
        </w:rPr>
        <w:t>these</w:t>
      </w:r>
      <w:r>
        <w:rPr>
          <w:spacing w:val="-3"/>
          <w:sz w:val="24"/>
        </w:rPr>
        <w:t> </w:t>
      </w:r>
      <w:r>
        <w:rPr>
          <w:sz w:val="24"/>
        </w:rPr>
        <w:t>subjects,</w:t>
      </w:r>
      <w:r>
        <w:rPr>
          <w:spacing w:val="-4"/>
          <w:sz w:val="24"/>
        </w:rPr>
        <w:t> </w:t>
      </w:r>
      <w:r>
        <w:rPr>
          <w:sz w:val="24"/>
        </w:rPr>
        <w:t>the amounts</w:t>
      </w:r>
      <w:r>
        <w:rPr>
          <w:spacing w:val="-3"/>
          <w:sz w:val="24"/>
        </w:rPr>
        <w:t> </w:t>
      </w:r>
      <w:r>
        <w:rPr>
          <w:sz w:val="24"/>
        </w:rPr>
        <w:t>drawn</w:t>
      </w:r>
      <w:r>
        <w:rPr>
          <w:spacing w:val="-3"/>
          <w:sz w:val="24"/>
        </w:rPr>
        <w:t> </w:t>
      </w:r>
      <w:r>
        <w:rPr>
          <w:sz w:val="24"/>
        </w:rPr>
        <w:t>may</w:t>
      </w:r>
      <w:r>
        <w:rPr>
          <w:spacing w:val="-2"/>
          <w:sz w:val="24"/>
        </w:rPr>
        <w:t> </w:t>
      </w:r>
      <w:r>
        <w:rPr>
          <w:sz w:val="24"/>
        </w:rPr>
        <w:t>not</w:t>
      </w:r>
      <w:r>
        <w:rPr>
          <w:spacing w:val="-2"/>
          <w:sz w:val="24"/>
        </w:rPr>
        <w:t> </w:t>
      </w:r>
      <w:r>
        <w:rPr>
          <w:sz w:val="24"/>
        </w:rPr>
        <w:t>exceed</w:t>
      </w:r>
      <w:r>
        <w:rPr>
          <w:spacing w:val="-3"/>
          <w:sz w:val="24"/>
        </w:rPr>
        <w:t> </w:t>
      </w:r>
      <w:r>
        <w:rPr>
          <w:sz w:val="24"/>
        </w:rPr>
        <w:t>550</w:t>
      </w:r>
      <w:r>
        <w:rPr>
          <w:spacing w:val="-3"/>
          <w:sz w:val="24"/>
        </w:rPr>
        <w:t> </w:t>
      </w:r>
      <w:r>
        <w:rPr>
          <w:sz w:val="24"/>
        </w:rPr>
        <w:t>ml</w:t>
      </w:r>
      <w:r>
        <w:rPr>
          <w:spacing w:val="-2"/>
          <w:sz w:val="24"/>
        </w:rPr>
        <w:t> </w:t>
      </w:r>
      <w:r>
        <w:rPr>
          <w:sz w:val="24"/>
        </w:rPr>
        <w:t>in</w:t>
      </w:r>
      <w:r>
        <w:rPr>
          <w:spacing w:val="-3"/>
          <w:sz w:val="24"/>
        </w:rPr>
        <w:t> </w:t>
      </w:r>
      <w:r>
        <w:rPr>
          <w:sz w:val="24"/>
        </w:rPr>
        <w:t>an</w:t>
      </w:r>
      <w:r>
        <w:rPr>
          <w:spacing w:val="-2"/>
          <w:sz w:val="24"/>
        </w:rPr>
        <w:t> </w:t>
      </w:r>
      <w:r>
        <w:rPr>
          <w:sz w:val="24"/>
        </w:rPr>
        <w:t>eight</w:t>
      </w:r>
      <w:r>
        <w:rPr>
          <w:spacing w:val="-2"/>
          <w:sz w:val="24"/>
        </w:rPr>
        <w:t> </w:t>
      </w:r>
      <w:r>
        <w:rPr>
          <w:sz w:val="24"/>
        </w:rPr>
        <w:t>(8)</w:t>
      </w:r>
      <w:r>
        <w:rPr>
          <w:spacing w:val="-2"/>
          <w:sz w:val="24"/>
        </w:rPr>
        <w:t> </w:t>
      </w:r>
      <w:r>
        <w:rPr>
          <w:sz w:val="24"/>
        </w:rPr>
        <w:t>week</w:t>
      </w:r>
      <w:r>
        <w:rPr>
          <w:spacing w:val="-4"/>
          <w:sz w:val="24"/>
        </w:rPr>
        <w:t> </w:t>
      </w:r>
      <w:r>
        <w:rPr>
          <w:sz w:val="24"/>
        </w:rPr>
        <w:t>period</w:t>
      </w:r>
      <w:r>
        <w:rPr>
          <w:spacing w:val="-3"/>
          <w:sz w:val="24"/>
        </w:rPr>
        <w:t> </w:t>
      </w:r>
      <w:r>
        <w:rPr>
          <w:sz w:val="24"/>
        </w:rPr>
        <w:t>and</w:t>
      </w:r>
      <w:r>
        <w:rPr>
          <w:spacing w:val="-4"/>
          <w:sz w:val="24"/>
        </w:rPr>
        <w:t> </w:t>
      </w:r>
      <w:r>
        <w:rPr>
          <w:sz w:val="24"/>
        </w:rPr>
        <w:t>collection</w:t>
      </w:r>
      <w:r>
        <w:rPr>
          <w:spacing w:val="-3"/>
          <w:sz w:val="24"/>
        </w:rPr>
        <w:t> </w:t>
      </w:r>
      <w:r>
        <w:rPr>
          <w:sz w:val="24"/>
        </w:rPr>
        <w:t>may</w:t>
      </w:r>
      <w:r>
        <w:rPr>
          <w:spacing w:val="-2"/>
          <w:sz w:val="24"/>
        </w:rPr>
        <w:t> </w:t>
      </w:r>
      <w:r>
        <w:rPr>
          <w:sz w:val="24"/>
        </w:rPr>
        <w:t>not occur more frequently than two (2) times per week; or</w:t>
      </w:r>
    </w:p>
    <w:p>
      <w:pPr>
        <w:pStyle w:val="ListParagraph"/>
        <w:numPr>
          <w:ilvl w:val="1"/>
          <w:numId w:val="29"/>
        </w:numPr>
        <w:tabs>
          <w:tab w:pos="937" w:val="left" w:leader="none"/>
          <w:tab w:pos="939" w:val="left" w:leader="none"/>
        </w:tabs>
        <w:spacing w:line="240" w:lineRule="auto" w:before="0" w:after="0"/>
        <w:ind w:left="939" w:right="946" w:hanging="360"/>
        <w:jc w:val="left"/>
        <w:rPr>
          <w:sz w:val="24"/>
        </w:rPr>
      </w:pPr>
      <w:r>
        <w:rPr>
          <w:sz w:val="24"/>
        </w:rPr>
        <w:t>From</w:t>
      </w:r>
      <w:r>
        <w:rPr>
          <w:spacing w:val="-2"/>
          <w:sz w:val="24"/>
        </w:rPr>
        <w:t> </w:t>
      </w:r>
      <w:r>
        <w:rPr>
          <w:sz w:val="24"/>
        </w:rPr>
        <w:t>other</w:t>
      </w:r>
      <w:r>
        <w:rPr>
          <w:spacing w:val="-4"/>
          <w:sz w:val="24"/>
        </w:rPr>
        <w:t> </w:t>
      </w:r>
      <w:r>
        <w:rPr>
          <w:sz w:val="24"/>
        </w:rPr>
        <w:t>adults</w:t>
      </w:r>
      <w:r>
        <w:rPr>
          <w:spacing w:val="-3"/>
          <w:sz w:val="24"/>
        </w:rPr>
        <w:t> </w:t>
      </w:r>
      <w:r>
        <w:rPr>
          <w:sz w:val="24"/>
        </w:rPr>
        <w:t>and</w:t>
      </w:r>
      <w:r>
        <w:rPr>
          <w:spacing w:val="-3"/>
          <w:sz w:val="24"/>
        </w:rPr>
        <w:t> </w:t>
      </w:r>
      <w:r>
        <w:rPr>
          <w:sz w:val="24"/>
        </w:rPr>
        <w:t>children,</w:t>
      </w:r>
      <w:r>
        <w:rPr>
          <w:spacing w:val="-2"/>
          <w:sz w:val="24"/>
        </w:rPr>
        <w:t> </w:t>
      </w:r>
      <w:r>
        <w:rPr>
          <w:sz w:val="24"/>
        </w:rPr>
        <w:t>considering</w:t>
      </w:r>
      <w:r>
        <w:rPr>
          <w:spacing w:val="-2"/>
          <w:sz w:val="24"/>
        </w:rPr>
        <w:t> </w:t>
      </w:r>
      <w:r>
        <w:rPr>
          <w:sz w:val="24"/>
        </w:rPr>
        <w:t>the</w:t>
      </w:r>
      <w:r>
        <w:rPr>
          <w:spacing w:val="-2"/>
          <w:sz w:val="24"/>
        </w:rPr>
        <w:t> </w:t>
      </w:r>
      <w:r>
        <w:rPr>
          <w:sz w:val="24"/>
        </w:rPr>
        <w:t>age,</w:t>
      </w:r>
      <w:r>
        <w:rPr>
          <w:spacing w:val="-2"/>
          <w:sz w:val="24"/>
        </w:rPr>
        <w:t> </w:t>
      </w:r>
      <w:r>
        <w:rPr>
          <w:sz w:val="24"/>
        </w:rPr>
        <w:t>weight,</w:t>
      </w:r>
      <w:r>
        <w:rPr>
          <w:spacing w:val="-3"/>
          <w:sz w:val="24"/>
        </w:rPr>
        <w:t> </w:t>
      </w:r>
      <w:r>
        <w:rPr>
          <w:sz w:val="24"/>
        </w:rPr>
        <w:t>and</w:t>
      </w:r>
      <w:r>
        <w:rPr>
          <w:spacing w:val="-3"/>
          <w:sz w:val="24"/>
        </w:rPr>
        <w:t> </w:t>
      </w:r>
      <w:r>
        <w:rPr>
          <w:sz w:val="24"/>
        </w:rPr>
        <w:t>health</w:t>
      </w:r>
      <w:r>
        <w:rPr>
          <w:spacing w:val="-3"/>
          <w:sz w:val="24"/>
        </w:rPr>
        <w:t> </w:t>
      </w:r>
      <w:r>
        <w:rPr>
          <w:sz w:val="24"/>
        </w:rPr>
        <w:t>of</w:t>
      </w:r>
      <w:r>
        <w:rPr>
          <w:spacing w:val="-3"/>
          <w:sz w:val="24"/>
        </w:rPr>
        <w:t> </w:t>
      </w:r>
      <w:r>
        <w:rPr>
          <w:sz w:val="24"/>
        </w:rPr>
        <w:t>the</w:t>
      </w:r>
      <w:r>
        <w:rPr>
          <w:spacing w:val="-2"/>
          <w:sz w:val="24"/>
        </w:rPr>
        <w:t> </w:t>
      </w:r>
      <w:r>
        <w:rPr>
          <w:sz w:val="24"/>
        </w:rPr>
        <w:t>subjects,</w:t>
      </w:r>
      <w:r>
        <w:rPr>
          <w:spacing w:val="-2"/>
          <w:sz w:val="24"/>
        </w:rPr>
        <w:t> </w:t>
      </w:r>
      <w:r>
        <w:rPr>
          <w:sz w:val="24"/>
        </w:rPr>
        <w:t>the collection procedure, the amount of</w:t>
      </w:r>
      <w:r>
        <w:rPr>
          <w:spacing w:val="-1"/>
          <w:sz w:val="24"/>
        </w:rPr>
        <w:t> </w:t>
      </w:r>
      <w:r>
        <w:rPr>
          <w:sz w:val="24"/>
        </w:rPr>
        <w:t>blood to be collected, and the frequency with which it will be collected. For these subjects, the amount drawn may not exceed the lesser of 50 ml or 3 ml per kg in an eight (8) week period and collection may not occur more frequently than two (2) times per week.</w:t>
      </w:r>
    </w:p>
    <w:p>
      <w:pPr>
        <w:pStyle w:val="BodyText"/>
        <w:ind w:left="0"/>
      </w:pPr>
    </w:p>
    <w:p>
      <w:pPr>
        <w:pStyle w:val="ListParagraph"/>
        <w:numPr>
          <w:ilvl w:val="0"/>
          <w:numId w:val="29"/>
        </w:numPr>
        <w:tabs>
          <w:tab w:pos="578" w:val="left" w:leader="none"/>
        </w:tabs>
        <w:spacing w:line="240" w:lineRule="auto" w:before="0" w:after="0"/>
        <w:ind w:left="578" w:right="0" w:hanging="359"/>
        <w:jc w:val="both"/>
        <w:rPr>
          <w:sz w:val="24"/>
        </w:rPr>
      </w:pPr>
      <w:r>
        <w:rPr>
          <w:sz w:val="24"/>
        </w:rPr>
        <w:t>Prospective</w:t>
      </w:r>
      <w:r>
        <w:rPr>
          <w:spacing w:val="-5"/>
          <w:sz w:val="24"/>
        </w:rPr>
        <w:t> </w:t>
      </w:r>
      <w:r>
        <w:rPr>
          <w:sz w:val="24"/>
        </w:rPr>
        <w:t>collection</w:t>
      </w:r>
      <w:r>
        <w:rPr>
          <w:spacing w:val="-5"/>
          <w:sz w:val="24"/>
        </w:rPr>
        <w:t> </w:t>
      </w:r>
      <w:r>
        <w:rPr>
          <w:sz w:val="24"/>
        </w:rPr>
        <w:t>of</w:t>
      </w:r>
      <w:r>
        <w:rPr>
          <w:spacing w:val="-5"/>
          <w:sz w:val="24"/>
        </w:rPr>
        <w:t> </w:t>
      </w:r>
      <w:r>
        <w:rPr>
          <w:sz w:val="24"/>
        </w:rPr>
        <w:t>biological</w:t>
      </w:r>
      <w:r>
        <w:rPr>
          <w:spacing w:val="-4"/>
          <w:sz w:val="24"/>
        </w:rPr>
        <w:t> </w:t>
      </w:r>
      <w:r>
        <w:rPr>
          <w:sz w:val="24"/>
        </w:rPr>
        <w:t>specimens</w:t>
      </w:r>
      <w:r>
        <w:rPr>
          <w:spacing w:val="-4"/>
          <w:sz w:val="24"/>
        </w:rPr>
        <w:t> </w:t>
      </w:r>
      <w:r>
        <w:rPr>
          <w:sz w:val="24"/>
        </w:rPr>
        <w:t>for</w:t>
      </w:r>
      <w:r>
        <w:rPr>
          <w:spacing w:val="-4"/>
          <w:sz w:val="24"/>
        </w:rPr>
        <w:t> </w:t>
      </w:r>
      <w:r>
        <w:rPr>
          <w:sz w:val="24"/>
        </w:rPr>
        <w:t>research</w:t>
      </w:r>
      <w:r>
        <w:rPr>
          <w:spacing w:val="-4"/>
          <w:sz w:val="24"/>
        </w:rPr>
        <w:t> </w:t>
      </w:r>
      <w:r>
        <w:rPr>
          <w:sz w:val="24"/>
        </w:rPr>
        <w:t>purposes</w:t>
      </w:r>
      <w:r>
        <w:rPr>
          <w:spacing w:val="-4"/>
          <w:sz w:val="24"/>
        </w:rPr>
        <w:t> </w:t>
      </w:r>
      <w:r>
        <w:rPr>
          <w:sz w:val="24"/>
        </w:rPr>
        <w:t>by</w:t>
      </w:r>
      <w:r>
        <w:rPr>
          <w:spacing w:val="-6"/>
          <w:sz w:val="24"/>
        </w:rPr>
        <w:t> </w:t>
      </w:r>
      <w:r>
        <w:rPr>
          <w:sz w:val="24"/>
        </w:rPr>
        <w:t>noninvasive</w:t>
      </w:r>
      <w:r>
        <w:rPr>
          <w:spacing w:val="-3"/>
          <w:sz w:val="24"/>
        </w:rPr>
        <w:t> </w:t>
      </w:r>
      <w:r>
        <w:rPr>
          <w:spacing w:val="-2"/>
          <w:sz w:val="24"/>
        </w:rPr>
        <w:t>means.</w:t>
      </w:r>
    </w:p>
    <w:p>
      <w:pPr>
        <w:pStyle w:val="BodyText"/>
        <w:spacing w:before="280"/>
        <w:ind w:left="579" w:right="943"/>
      </w:pPr>
      <w:r>
        <w:rPr/>
        <w:t>Examples:</w:t>
      </w:r>
      <w:r>
        <w:rPr>
          <w:spacing w:val="-1"/>
        </w:rPr>
        <w:t> </w:t>
      </w:r>
      <w:r>
        <w:rPr/>
        <w:t>(a)</w:t>
      </w:r>
      <w:r>
        <w:rPr>
          <w:spacing w:val="-2"/>
        </w:rPr>
        <w:t> </w:t>
      </w:r>
      <w:r>
        <w:rPr/>
        <w:t>hair</w:t>
      </w:r>
      <w:r>
        <w:rPr>
          <w:spacing w:val="-1"/>
        </w:rPr>
        <w:t> </w:t>
      </w:r>
      <w:r>
        <w:rPr/>
        <w:t>and</w:t>
      </w:r>
      <w:r>
        <w:rPr>
          <w:spacing w:val="-2"/>
        </w:rPr>
        <w:t> </w:t>
      </w:r>
      <w:r>
        <w:rPr/>
        <w:t>nail</w:t>
      </w:r>
      <w:r>
        <w:rPr>
          <w:spacing w:val="-1"/>
        </w:rPr>
        <w:t> </w:t>
      </w:r>
      <w:r>
        <w:rPr/>
        <w:t>clippings</w:t>
      </w:r>
      <w:r>
        <w:rPr>
          <w:spacing w:val="-2"/>
        </w:rPr>
        <w:t> </w:t>
      </w:r>
      <w:r>
        <w:rPr/>
        <w:t>in</w:t>
      </w:r>
      <w:r>
        <w:rPr>
          <w:spacing w:val="-2"/>
        </w:rPr>
        <w:t> </w:t>
      </w:r>
      <w:r>
        <w:rPr/>
        <w:t>a</w:t>
      </w:r>
      <w:r>
        <w:rPr>
          <w:spacing w:val="-2"/>
        </w:rPr>
        <w:t> </w:t>
      </w:r>
      <w:r>
        <w:rPr/>
        <w:t>non-disfiguring</w:t>
      </w:r>
      <w:r>
        <w:rPr>
          <w:spacing w:val="-2"/>
        </w:rPr>
        <w:t> </w:t>
      </w:r>
      <w:r>
        <w:rPr/>
        <w:t>manner;</w:t>
      </w:r>
      <w:r>
        <w:rPr>
          <w:spacing w:val="-1"/>
        </w:rPr>
        <w:t> </w:t>
      </w:r>
      <w:r>
        <w:rPr/>
        <w:t>(b)</w:t>
      </w:r>
      <w:r>
        <w:rPr>
          <w:spacing w:val="-2"/>
        </w:rPr>
        <w:t> </w:t>
      </w:r>
      <w:r>
        <w:rPr/>
        <w:t>deciduous</w:t>
      </w:r>
      <w:r>
        <w:rPr>
          <w:spacing w:val="-2"/>
        </w:rPr>
        <w:t> </w:t>
      </w:r>
      <w:r>
        <w:rPr/>
        <w:t>teeth</w:t>
      </w:r>
      <w:r>
        <w:rPr>
          <w:spacing w:val="-2"/>
        </w:rPr>
        <w:t> </w:t>
      </w:r>
      <w:r>
        <w:rPr/>
        <w:t>at</w:t>
      </w:r>
      <w:r>
        <w:rPr>
          <w:spacing w:val="-1"/>
        </w:rPr>
        <w:t> </w:t>
      </w:r>
      <w:r>
        <w:rPr/>
        <w:t>time</w:t>
      </w:r>
      <w:r>
        <w:rPr>
          <w:spacing w:val="-1"/>
        </w:rPr>
        <w:t> </w:t>
      </w:r>
      <w:r>
        <w:rPr/>
        <w:t>of exfoliation or if routine patient care indicates a need for extraction; (c) permanent teeth if routine patient care indicates a need for extraction; (d) excreta and external secretions (including sweat); (e) un-cannulated saliva collected either in an unstimulated fashion or stimulated by chewing gum base or</w:t>
      </w:r>
      <w:r>
        <w:rPr>
          <w:spacing w:val="-1"/>
        </w:rPr>
        <w:t> </w:t>
      </w:r>
      <w:r>
        <w:rPr/>
        <w:t>wax or by applying a dilute citric solution to the</w:t>
      </w:r>
      <w:r>
        <w:rPr>
          <w:spacing w:val="-1"/>
        </w:rPr>
        <w:t> </w:t>
      </w:r>
      <w:r>
        <w:rPr/>
        <w:t>tongue; (f) placenta removed at delivery; (g) amniotic fluid obtained at the time of rupture of the membrane prior to or during labor; (h) supra- and subgingival dental plaque and calculus, provided the collection procedure is not more invasive than routine prophylactic scaling of the teeth</w:t>
      </w:r>
      <w:r>
        <w:rPr>
          <w:spacing w:val="-4"/>
        </w:rPr>
        <w:t> </w:t>
      </w:r>
      <w:r>
        <w:rPr/>
        <w:t>and</w:t>
      </w:r>
      <w:r>
        <w:rPr>
          <w:spacing w:val="-4"/>
        </w:rPr>
        <w:t> </w:t>
      </w:r>
      <w:r>
        <w:rPr/>
        <w:t>the</w:t>
      </w:r>
      <w:r>
        <w:rPr>
          <w:spacing w:val="-3"/>
        </w:rPr>
        <w:t> </w:t>
      </w:r>
      <w:r>
        <w:rPr/>
        <w:t>process</w:t>
      </w:r>
      <w:r>
        <w:rPr>
          <w:spacing w:val="-4"/>
        </w:rPr>
        <w:t> </w:t>
      </w:r>
      <w:r>
        <w:rPr/>
        <w:t>is</w:t>
      </w:r>
      <w:r>
        <w:rPr>
          <w:spacing w:val="-4"/>
        </w:rPr>
        <w:t> </w:t>
      </w:r>
      <w:r>
        <w:rPr/>
        <w:t>accomplished</w:t>
      </w:r>
      <w:r>
        <w:rPr>
          <w:spacing w:val="-4"/>
        </w:rPr>
        <w:t> </w:t>
      </w:r>
      <w:r>
        <w:rPr/>
        <w:t>in</w:t>
      </w:r>
      <w:r>
        <w:rPr>
          <w:spacing w:val="-4"/>
        </w:rPr>
        <w:t> </w:t>
      </w:r>
      <w:r>
        <w:rPr/>
        <w:t>accordance</w:t>
      </w:r>
      <w:r>
        <w:rPr>
          <w:spacing w:val="-3"/>
        </w:rPr>
        <w:t> </w:t>
      </w:r>
      <w:r>
        <w:rPr/>
        <w:t>with</w:t>
      </w:r>
      <w:r>
        <w:rPr>
          <w:spacing w:val="-4"/>
        </w:rPr>
        <w:t> </w:t>
      </w:r>
      <w:r>
        <w:rPr/>
        <w:t>accepted</w:t>
      </w:r>
      <w:r>
        <w:rPr>
          <w:spacing w:val="-4"/>
        </w:rPr>
        <w:t> </w:t>
      </w:r>
      <w:r>
        <w:rPr/>
        <w:t>prophylactic</w:t>
      </w:r>
      <w:r>
        <w:rPr>
          <w:spacing w:val="-3"/>
        </w:rPr>
        <w:t> </w:t>
      </w:r>
      <w:r>
        <w:rPr/>
        <w:t>techniques;</w:t>
      </w:r>
      <w:r>
        <w:rPr>
          <w:spacing w:val="-3"/>
        </w:rPr>
        <w:t> </w:t>
      </w:r>
      <w:r>
        <w:rPr/>
        <w:t>(i) mucosal and skin cells collected by buccal scraping or swab, skin swab, or mouth washings; (j) sputum collected after saline mist nebulization.</w:t>
      </w:r>
    </w:p>
    <w:p>
      <w:pPr>
        <w:pStyle w:val="BodyText"/>
        <w:spacing w:after="0"/>
        <w:sectPr>
          <w:footerReference w:type="default" r:id="rId23"/>
          <w:pgSz w:w="12240" w:h="15840"/>
          <w:pgMar w:header="0" w:footer="2536" w:top="1360" w:bottom="2720" w:left="1080" w:right="360"/>
        </w:sectPr>
      </w:pPr>
    </w:p>
    <w:p>
      <w:pPr>
        <w:pStyle w:val="ListParagraph"/>
        <w:numPr>
          <w:ilvl w:val="0"/>
          <w:numId w:val="29"/>
        </w:numPr>
        <w:tabs>
          <w:tab w:pos="579" w:val="left" w:leader="none"/>
        </w:tabs>
        <w:spacing w:line="240" w:lineRule="auto" w:before="40" w:after="0"/>
        <w:ind w:left="579" w:right="948" w:hanging="360"/>
        <w:jc w:val="left"/>
        <w:rPr>
          <w:sz w:val="24"/>
        </w:rPr>
      </w:pPr>
      <w:r>
        <w:rPr>
          <w:sz w:val="24"/>
        </w:rPr>
        <w:t>Collection of data through noninvasive procedures (not involving general anesthesia or sedation) routinely employed in clinical practice, excluding procedures involving x-rays or microwaves. Where medical devices are employed, they must be cleared/approved for marketing.</w:t>
      </w:r>
      <w:r>
        <w:rPr>
          <w:spacing w:val="-4"/>
          <w:sz w:val="24"/>
        </w:rPr>
        <w:t> </w:t>
      </w:r>
      <w:r>
        <w:rPr>
          <w:sz w:val="24"/>
        </w:rPr>
        <w:t>(Studies</w:t>
      </w:r>
      <w:r>
        <w:rPr>
          <w:spacing w:val="-4"/>
          <w:sz w:val="24"/>
        </w:rPr>
        <w:t> </w:t>
      </w:r>
      <w:r>
        <w:rPr>
          <w:sz w:val="24"/>
        </w:rPr>
        <w:t>intended</w:t>
      </w:r>
      <w:r>
        <w:rPr>
          <w:spacing w:val="-4"/>
          <w:sz w:val="24"/>
        </w:rPr>
        <w:t> </w:t>
      </w:r>
      <w:r>
        <w:rPr>
          <w:sz w:val="24"/>
        </w:rPr>
        <w:t>to</w:t>
      </w:r>
      <w:r>
        <w:rPr>
          <w:spacing w:val="-3"/>
          <w:sz w:val="24"/>
        </w:rPr>
        <w:t> </w:t>
      </w:r>
      <w:r>
        <w:rPr>
          <w:sz w:val="24"/>
        </w:rPr>
        <w:t>evaluate</w:t>
      </w:r>
      <w:r>
        <w:rPr>
          <w:spacing w:val="-3"/>
          <w:sz w:val="24"/>
        </w:rPr>
        <w:t> </w:t>
      </w:r>
      <w:r>
        <w:rPr>
          <w:sz w:val="24"/>
        </w:rPr>
        <w:t>the</w:t>
      </w:r>
      <w:r>
        <w:rPr>
          <w:spacing w:val="-3"/>
          <w:sz w:val="24"/>
        </w:rPr>
        <w:t> </w:t>
      </w:r>
      <w:r>
        <w:rPr>
          <w:sz w:val="24"/>
        </w:rPr>
        <w:t>safety</w:t>
      </w:r>
      <w:r>
        <w:rPr>
          <w:spacing w:val="-3"/>
          <w:sz w:val="24"/>
        </w:rPr>
        <w:t> </w:t>
      </w:r>
      <w:r>
        <w:rPr>
          <w:sz w:val="24"/>
        </w:rPr>
        <w:t>and</w:t>
      </w:r>
      <w:r>
        <w:rPr>
          <w:spacing w:val="-4"/>
          <w:sz w:val="24"/>
        </w:rPr>
        <w:t> </w:t>
      </w:r>
      <w:r>
        <w:rPr>
          <w:sz w:val="24"/>
        </w:rPr>
        <w:t>effectiveness</w:t>
      </w:r>
      <w:r>
        <w:rPr>
          <w:spacing w:val="-4"/>
          <w:sz w:val="24"/>
        </w:rPr>
        <w:t> </w:t>
      </w:r>
      <w:r>
        <w:rPr>
          <w:sz w:val="24"/>
        </w:rPr>
        <w:t>of</w:t>
      </w:r>
      <w:r>
        <w:rPr>
          <w:spacing w:val="-4"/>
          <w:sz w:val="24"/>
        </w:rPr>
        <w:t> </w:t>
      </w:r>
      <w:r>
        <w:rPr>
          <w:sz w:val="24"/>
        </w:rPr>
        <w:t>the</w:t>
      </w:r>
      <w:r>
        <w:rPr>
          <w:spacing w:val="-3"/>
          <w:sz w:val="24"/>
        </w:rPr>
        <w:t> </w:t>
      </w:r>
      <w:r>
        <w:rPr>
          <w:sz w:val="24"/>
        </w:rPr>
        <w:t>medical</w:t>
      </w:r>
      <w:r>
        <w:rPr>
          <w:spacing w:val="-5"/>
          <w:sz w:val="24"/>
        </w:rPr>
        <w:t> </w:t>
      </w:r>
      <w:r>
        <w:rPr>
          <w:sz w:val="24"/>
        </w:rPr>
        <w:t>device</w:t>
      </w:r>
      <w:r>
        <w:rPr>
          <w:spacing w:val="-3"/>
          <w:sz w:val="24"/>
        </w:rPr>
        <w:t> </w:t>
      </w:r>
      <w:r>
        <w:rPr>
          <w:sz w:val="24"/>
        </w:rPr>
        <w:t>are not generally eligible for expedited review, including studies of cleared medical devices for</w:t>
      </w:r>
      <w:r>
        <w:rPr>
          <w:spacing w:val="40"/>
          <w:sz w:val="24"/>
        </w:rPr>
        <w:t> </w:t>
      </w:r>
      <w:r>
        <w:rPr>
          <w:sz w:val="24"/>
        </w:rPr>
        <w:t>new indications).</w:t>
      </w:r>
    </w:p>
    <w:p>
      <w:pPr>
        <w:pStyle w:val="BodyText"/>
        <w:spacing w:before="280"/>
        <w:ind w:left="579" w:right="972"/>
      </w:pPr>
      <w:r>
        <w:rPr/>
        <w:t>Examples: (a) physical sensors that are applied either to the surface of the body or at a distance and do not involve input of significant amounts of energy into the subject or an invasion</w:t>
      </w:r>
      <w:r>
        <w:rPr>
          <w:spacing w:val="-4"/>
        </w:rPr>
        <w:t> </w:t>
      </w:r>
      <w:r>
        <w:rPr/>
        <w:t>of</w:t>
      </w:r>
      <w:r>
        <w:rPr>
          <w:spacing w:val="-4"/>
        </w:rPr>
        <w:t> </w:t>
      </w:r>
      <w:r>
        <w:rPr/>
        <w:t>the</w:t>
      </w:r>
      <w:r>
        <w:rPr>
          <w:spacing w:val="-3"/>
        </w:rPr>
        <w:t> </w:t>
      </w:r>
      <w:r>
        <w:rPr/>
        <w:t>subject’s</w:t>
      </w:r>
      <w:r>
        <w:rPr>
          <w:spacing w:val="-5"/>
        </w:rPr>
        <w:t> </w:t>
      </w:r>
      <w:r>
        <w:rPr/>
        <w:t>privacy;</w:t>
      </w:r>
      <w:r>
        <w:rPr>
          <w:spacing w:val="-3"/>
        </w:rPr>
        <w:t> </w:t>
      </w:r>
      <w:r>
        <w:rPr/>
        <w:t>(b)</w:t>
      </w:r>
      <w:r>
        <w:rPr>
          <w:spacing w:val="-4"/>
        </w:rPr>
        <w:t> </w:t>
      </w:r>
      <w:r>
        <w:rPr/>
        <w:t>weighing</w:t>
      </w:r>
      <w:r>
        <w:rPr>
          <w:spacing w:val="-3"/>
        </w:rPr>
        <w:t> </w:t>
      </w:r>
      <w:r>
        <w:rPr/>
        <w:t>or</w:t>
      </w:r>
      <w:r>
        <w:rPr>
          <w:spacing w:val="-4"/>
        </w:rPr>
        <w:t> </w:t>
      </w:r>
      <w:r>
        <w:rPr/>
        <w:t>testing</w:t>
      </w:r>
      <w:r>
        <w:rPr>
          <w:spacing w:val="-3"/>
        </w:rPr>
        <w:t> </w:t>
      </w:r>
      <w:r>
        <w:rPr/>
        <w:t>sensory</w:t>
      </w:r>
      <w:r>
        <w:rPr>
          <w:spacing w:val="-3"/>
        </w:rPr>
        <w:t> </w:t>
      </w:r>
      <w:r>
        <w:rPr/>
        <w:t>acuity;</w:t>
      </w:r>
      <w:r>
        <w:rPr>
          <w:spacing w:val="-3"/>
        </w:rPr>
        <w:t> </w:t>
      </w:r>
      <w:r>
        <w:rPr/>
        <w:t>(c)</w:t>
      </w:r>
      <w:r>
        <w:rPr>
          <w:spacing w:val="-3"/>
        </w:rPr>
        <w:t> </w:t>
      </w:r>
      <w:r>
        <w:rPr/>
        <w:t>magnetic</w:t>
      </w:r>
      <w:r>
        <w:rPr>
          <w:spacing w:val="-4"/>
        </w:rPr>
        <w:t> </w:t>
      </w:r>
      <w:r>
        <w:rPr/>
        <w:t>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p>
      <w:pPr>
        <w:pStyle w:val="ListParagraph"/>
        <w:numPr>
          <w:ilvl w:val="0"/>
          <w:numId w:val="29"/>
        </w:numPr>
        <w:tabs>
          <w:tab w:pos="579" w:val="left" w:leader="none"/>
        </w:tabs>
        <w:spacing w:line="240" w:lineRule="auto" w:before="279" w:after="0"/>
        <w:ind w:left="579" w:right="1158" w:hanging="360"/>
        <w:jc w:val="left"/>
        <w:rPr>
          <w:sz w:val="24"/>
        </w:rPr>
      </w:pPr>
      <w:r>
        <w:rPr>
          <w:sz w:val="24"/>
        </w:rPr>
        <w:t>Research involving materials (data, documents, records, or specimens) that have been collected,</w:t>
      </w:r>
      <w:r>
        <w:rPr>
          <w:spacing w:val="-3"/>
          <w:sz w:val="24"/>
        </w:rPr>
        <w:t> </w:t>
      </w:r>
      <w:r>
        <w:rPr>
          <w:sz w:val="24"/>
        </w:rPr>
        <w:t>or</w:t>
      </w:r>
      <w:r>
        <w:rPr>
          <w:spacing w:val="-4"/>
          <w:sz w:val="24"/>
        </w:rPr>
        <w:t> </w:t>
      </w:r>
      <w:r>
        <w:rPr>
          <w:sz w:val="24"/>
        </w:rPr>
        <w:t>will</w:t>
      </w:r>
      <w:r>
        <w:rPr>
          <w:spacing w:val="-3"/>
          <w:sz w:val="24"/>
        </w:rPr>
        <w:t> </w:t>
      </w:r>
      <w:r>
        <w:rPr>
          <w:sz w:val="24"/>
        </w:rPr>
        <w:t>be</w:t>
      </w:r>
      <w:r>
        <w:rPr>
          <w:spacing w:val="-3"/>
          <w:sz w:val="24"/>
        </w:rPr>
        <w:t> </w:t>
      </w:r>
      <w:r>
        <w:rPr>
          <w:sz w:val="24"/>
        </w:rPr>
        <w:t>collected</w:t>
      </w:r>
      <w:r>
        <w:rPr>
          <w:spacing w:val="-4"/>
          <w:sz w:val="24"/>
        </w:rPr>
        <w:t> </w:t>
      </w:r>
      <w:r>
        <w:rPr>
          <w:sz w:val="24"/>
        </w:rPr>
        <w:t>solely</w:t>
      </w:r>
      <w:r>
        <w:rPr>
          <w:spacing w:val="-3"/>
          <w:sz w:val="24"/>
        </w:rPr>
        <w:t> </w:t>
      </w:r>
      <w:r>
        <w:rPr>
          <w:sz w:val="24"/>
        </w:rPr>
        <w:t>for</w:t>
      </w:r>
      <w:r>
        <w:rPr>
          <w:spacing w:val="-3"/>
          <w:sz w:val="24"/>
        </w:rPr>
        <w:t> </w:t>
      </w:r>
      <w:r>
        <w:rPr>
          <w:sz w:val="24"/>
        </w:rPr>
        <w:t>non-research</w:t>
      </w:r>
      <w:r>
        <w:rPr>
          <w:spacing w:val="-4"/>
          <w:sz w:val="24"/>
        </w:rPr>
        <w:t> </w:t>
      </w:r>
      <w:r>
        <w:rPr>
          <w:sz w:val="24"/>
        </w:rPr>
        <w:t>purposes</w:t>
      </w:r>
      <w:r>
        <w:rPr>
          <w:spacing w:val="-4"/>
          <w:sz w:val="24"/>
        </w:rPr>
        <w:t> </w:t>
      </w:r>
      <w:r>
        <w:rPr>
          <w:sz w:val="24"/>
        </w:rPr>
        <w:t>(such</w:t>
      </w:r>
      <w:r>
        <w:rPr>
          <w:spacing w:val="-4"/>
          <w:sz w:val="24"/>
        </w:rPr>
        <w:t> </w:t>
      </w:r>
      <w:r>
        <w:rPr>
          <w:sz w:val="24"/>
        </w:rPr>
        <w:t>as</w:t>
      </w:r>
      <w:r>
        <w:rPr>
          <w:spacing w:val="-4"/>
          <w:sz w:val="24"/>
        </w:rPr>
        <w:t> </w:t>
      </w:r>
      <w:r>
        <w:rPr>
          <w:sz w:val="24"/>
        </w:rPr>
        <w:t>medical</w:t>
      </w:r>
      <w:r>
        <w:rPr>
          <w:spacing w:val="-4"/>
          <w:sz w:val="24"/>
        </w:rPr>
        <w:t> </w:t>
      </w:r>
      <w:r>
        <w:rPr>
          <w:sz w:val="24"/>
        </w:rPr>
        <w:t>treatment</w:t>
      </w:r>
      <w:r>
        <w:rPr>
          <w:spacing w:val="-3"/>
          <w:sz w:val="24"/>
        </w:rPr>
        <w:t> </w:t>
      </w:r>
      <w:r>
        <w:rPr>
          <w:sz w:val="24"/>
        </w:rPr>
        <w:t>or </w:t>
      </w:r>
      <w:r>
        <w:rPr>
          <w:spacing w:val="-2"/>
          <w:sz w:val="24"/>
        </w:rPr>
        <w:t>diagnosis).</w:t>
      </w:r>
    </w:p>
    <w:p>
      <w:pPr>
        <w:pStyle w:val="BodyText"/>
        <w:spacing w:before="1"/>
        <w:ind w:left="0"/>
      </w:pPr>
    </w:p>
    <w:p>
      <w:pPr>
        <w:spacing w:before="0"/>
        <w:ind w:left="579" w:right="996" w:firstLine="0"/>
        <w:jc w:val="left"/>
        <w:rPr>
          <w:sz w:val="24"/>
        </w:rPr>
      </w:pPr>
      <w:r>
        <w:rPr>
          <w:b/>
          <w:i/>
          <w:sz w:val="24"/>
        </w:rPr>
        <w:t>NOTE: </w:t>
      </w:r>
      <w:r>
        <w:rPr>
          <w:i/>
          <w:sz w:val="24"/>
        </w:rPr>
        <w:t>Some research in this category may be exempt from the DHHS regulations for the</w:t>
      </w:r>
      <w:r>
        <w:rPr>
          <w:i/>
          <w:sz w:val="24"/>
        </w:rPr>
        <w:t> protection</w:t>
      </w:r>
      <w:r>
        <w:rPr>
          <w:i/>
          <w:spacing w:val="-3"/>
          <w:sz w:val="24"/>
        </w:rPr>
        <w:t> </w:t>
      </w:r>
      <w:r>
        <w:rPr>
          <w:i/>
          <w:sz w:val="24"/>
        </w:rPr>
        <w:t>of</w:t>
      </w:r>
      <w:r>
        <w:rPr>
          <w:i/>
          <w:spacing w:val="-4"/>
          <w:sz w:val="24"/>
        </w:rPr>
        <w:t> </w:t>
      </w:r>
      <w:r>
        <w:rPr>
          <w:i/>
          <w:sz w:val="24"/>
        </w:rPr>
        <w:t>human</w:t>
      </w:r>
      <w:r>
        <w:rPr>
          <w:i/>
          <w:spacing w:val="-4"/>
          <w:sz w:val="24"/>
        </w:rPr>
        <w:t> </w:t>
      </w:r>
      <w:r>
        <w:rPr>
          <w:i/>
          <w:sz w:val="24"/>
        </w:rPr>
        <w:t>subjects.</w:t>
      </w:r>
      <w:r>
        <w:rPr>
          <w:i/>
          <w:spacing w:val="-1"/>
          <w:sz w:val="24"/>
        </w:rPr>
        <w:t> </w:t>
      </w:r>
      <w:r>
        <w:rPr>
          <w:sz w:val="24"/>
        </w:rPr>
        <w:t>See</w:t>
      </w:r>
      <w:r>
        <w:rPr>
          <w:spacing w:val="-3"/>
          <w:sz w:val="24"/>
        </w:rPr>
        <w:t> </w:t>
      </w:r>
      <w:r>
        <w:rPr>
          <w:sz w:val="24"/>
        </w:rPr>
        <w:t>Exempt</w:t>
      </w:r>
      <w:r>
        <w:rPr>
          <w:spacing w:val="-3"/>
          <w:sz w:val="24"/>
        </w:rPr>
        <w:t> </w:t>
      </w:r>
      <w:r>
        <w:rPr>
          <w:sz w:val="24"/>
        </w:rPr>
        <w:t>Categories</w:t>
      </w:r>
      <w:r>
        <w:rPr>
          <w:spacing w:val="-4"/>
          <w:sz w:val="24"/>
        </w:rPr>
        <w:t> </w:t>
      </w:r>
      <w:r>
        <w:rPr>
          <w:sz w:val="24"/>
        </w:rPr>
        <w:t>and</w:t>
      </w:r>
      <w:r>
        <w:rPr>
          <w:spacing w:val="-4"/>
          <w:sz w:val="24"/>
        </w:rPr>
        <w:t> </w:t>
      </w:r>
      <w:r>
        <w:rPr>
          <w:sz w:val="24"/>
        </w:rPr>
        <w:t>45</w:t>
      </w:r>
      <w:r>
        <w:rPr>
          <w:spacing w:val="-4"/>
          <w:sz w:val="24"/>
        </w:rPr>
        <w:t> </w:t>
      </w:r>
      <w:r>
        <w:rPr>
          <w:sz w:val="24"/>
        </w:rPr>
        <w:t>CFR</w:t>
      </w:r>
      <w:r>
        <w:rPr>
          <w:spacing w:val="-3"/>
          <w:sz w:val="24"/>
        </w:rPr>
        <w:t> </w:t>
      </w:r>
      <w:r>
        <w:rPr>
          <w:sz w:val="24"/>
        </w:rPr>
        <w:t>46</w:t>
      </w:r>
      <w:r>
        <w:rPr>
          <w:spacing w:val="-4"/>
          <w:sz w:val="24"/>
        </w:rPr>
        <w:t> </w:t>
      </w:r>
      <w:r>
        <w:rPr>
          <w:sz w:val="24"/>
        </w:rPr>
        <w:t>101(b)(4).</w:t>
      </w:r>
      <w:r>
        <w:rPr>
          <w:spacing w:val="-3"/>
          <w:sz w:val="24"/>
        </w:rPr>
        <w:t> </w:t>
      </w:r>
      <w:r>
        <w:rPr>
          <w:sz w:val="24"/>
        </w:rPr>
        <w:t>This</w:t>
      </w:r>
      <w:r>
        <w:rPr>
          <w:spacing w:val="-4"/>
          <w:sz w:val="24"/>
        </w:rPr>
        <w:t> </w:t>
      </w:r>
      <w:r>
        <w:rPr>
          <w:sz w:val="24"/>
        </w:rPr>
        <w:t>listing refers only to research that is not exempt.</w:t>
      </w:r>
    </w:p>
    <w:p>
      <w:pPr>
        <w:pStyle w:val="ListParagraph"/>
        <w:numPr>
          <w:ilvl w:val="0"/>
          <w:numId w:val="29"/>
        </w:numPr>
        <w:tabs>
          <w:tab w:pos="578" w:val="left" w:leader="none"/>
        </w:tabs>
        <w:spacing w:line="240" w:lineRule="auto" w:before="292" w:after="0"/>
        <w:ind w:left="578" w:right="0" w:hanging="359"/>
        <w:jc w:val="left"/>
        <w:rPr>
          <w:sz w:val="24"/>
        </w:rPr>
      </w:pPr>
      <w:r>
        <w:rPr>
          <w:sz w:val="24"/>
        </w:rPr>
        <w:t>Collection</w:t>
      </w:r>
      <w:r>
        <w:rPr>
          <w:spacing w:val="-5"/>
          <w:sz w:val="24"/>
        </w:rPr>
        <w:t> </w:t>
      </w:r>
      <w:r>
        <w:rPr>
          <w:sz w:val="24"/>
        </w:rPr>
        <w:t>of</w:t>
      </w:r>
      <w:r>
        <w:rPr>
          <w:spacing w:val="-4"/>
          <w:sz w:val="24"/>
        </w:rPr>
        <w:t> </w:t>
      </w:r>
      <w:r>
        <w:rPr>
          <w:sz w:val="24"/>
        </w:rPr>
        <w:t>data</w:t>
      </w:r>
      <w:r>
        <w:rPr>
          <w:spacing w:val="-3"/>
          <w:sz w:val="24"/>
        </w:rPr>
        <w:t> </w:t>
      </w:r>
      <w:r>
        <w:rPr>
          <w:sz w:val="24"/>
        </w:rPr>
        <w:t>from</w:t>
      </w:r>
      <w:r>
        <w:rPr>
          <w:spacing w:val="-2"/>
          <w:sz w:val="24"/>
        </w:rPr>
        <w:t> </w:t>
      </w:r>
      <w:r>
        <w:rPr>
          <w:sz w:val="24"/>
        </w:rPr>
        <w:t>voice,</w:t>
      </w:r>
      <w:r>
        <w:rPr>
          <w:spacing w:val="-1"/>
          <w:sz w:val="24"/>
        </w:rPr>
        <w:t> </w:t>
      </w:r>
      <w:r>
        <w:rPr>
          <w:sz w:val="24"/>
        </w:rPr>
        <w:t>video,</w:t>
      </w:r>
      <w:r>
        <w:rPr>
          <w:spacing w:val="-4"/>
          <w:sz w:val="24"/>
        </w:rPr>
        <w:t> </w:t>
      </w:r>
      <w:r>
        <w:rPr>
          <w:sz w:val="24"/>
        </w:rPr>
        <w:t>digital,</w:t>
      </w:r>
      <w:r>
        <w:rPr>
          <w:spacing w:val="-2"/>
          <w:sz w:val="24"/>
        </w:rPr>
        <w:t> </w:t>
      </w:r>
      <w:r>
        <w:rPr>
          <w:sz w:val="24"/>
        </w:rPr>
        <w:t>or</w:t>
      </w:r>
      <w:r>
        <w:rPr>
          <w:spacing w:val="-2"/>
          <w:sz w:val="24"/>
        </w:rPr>
        <w:t> </w:t>
      </w:r>
      <w:r>
        <w:rPr>
          <w:sz w:val="24"/>
        </w:rPr>
        <w:t>image</w:t>
      </w:r>
      <w:r>
        <w:rPr>
          <w:spacing w:val="-1"/>
          <w:sz w:val="24"/>
        </w:rPr>
        <w:t> </w:t>
      </w:r>
      <w:r>
        <w:rPr>
          <w:sz w:val="24"/>
        </w:rPr>
        <w:t>recordings</w:t>
      </w:r>
      <w:r>
        <w:rPr>
          <w:spacing w:val="-3"/>
          <w:sz w:val="24"/>
        </w:rPr>
        <w:t> </w:t>
      </w:r>
      <w:r>
        <w:rPr>
          <w:sz w:val="24"/>
        </w:rPr>
        <w:t>made</w:t>
      </w:r>
      <w:r>
        <w:rPr>
          <w:spacing w:val="-2"/>
          <w:sz w:val="24"/>
        </w:rPr>
        <w:t> </w:t>
      </w:r>
      <w:r>
        <w:rPr>
          <w:sz w:val="24"/>
        </w:rPr>
        <w:t>for</w:t>
      </w:r>
      <w:r>
        <w:rPr>
          <w:spacing w:val="-3"/>
          <w:sz w:val="24"/>
        </w:rPr>
        <w:t> </w:t>
      </w:r>
      <w:r>
        <w:rPr>
          <w:sz w:val="24"/>
        </w:rPr>
        <w:t>research</w:t>
      </w:r>
      <w:r>
        <w:rPr>
          <w:spacing w:val="-1"/>
          <w:sz w:val="24"/>
        </w:rPr>
        <w:t> </w:t>
      </w:r>
      <w:r>
        <w:rPr>
          <w:spacing w:val="-2"/>
          <w:sz w:val="24"/>
        </w:rPr>
        <w:t>purposes.</w:t>
      </w:r>
    </w:p>
    <w:p>
      <w:pPr>
        <w:pStyle w:val="BodyText"/>
        <w:spacing w:before="1"/>
        <w:ind w:left="0"/>
      </w:pPr>
    </w:p>
    <w:p>
      <w:pPr>
        <w:pStyle w:val="ListParagraph"/>
        <w:numPr>
          <w:ilvl w:val="0"/>
          <w:numId w:val="29"/>
        </w:numPr>
        <w:tabs>
          <w:tab w:pos="579" w:val="left" w:leader="none"/>
        </w:tabs>
        <w:spacing w:line="240" w:lineRule="auto" w:before="0" w:after="0"/>
        <w:ind w:left="579" w:right="1060" w:hanging="360"/>
        <w:jc w:val="left"/>
        <w:rPr>
          <w:sz w:val="24"/>
        </w:rPr>
      </w:pPr>
      <w:r>
        <w:rPr>
          <w:sz w:val="24"/>
        </w:rPr>
        <w:t>Research on individual or group characteristics or behavior (including, but not limited to, research on perception, cognition, motivation, identity, language, communication, cultural beliefs</w:t>
      </w:r>
      <w:r>
        <w:rPr>
          <w:spacing w:val="-4"/>
          <w:sz w:val="24"/>
        </w:rPr>
        <w:t> </w:t>
      </w:r>
      <w:r>
        <w:rPr>
          <w:sz w:val="24"/>
        </w:rPr>
        <w:t>or</w:t>
      </w:r>
      <w:r>
        <w:rPr>
          <w:spacing w:val="-3"/>
          <w:sz w:val="24"/>
        </w:rPr>
        <w:t> </w:t>
      </w:r>
      <w:r>
        <w:rPr>
          <w:sz w:val="24"/>
        </w:rPr>
        <w:t>practices,</w:t>
      </w:r>
      <w:r>
        <w:rPr>
          <w:spacing w:val="-3"/>
          <w:sz w:val="24"/>
        </w:rPr>
        <w:t> </w:t>
      </w:r>
      <w:r>
        <w:rPr>
          <w:sz w:val="24"/>
        </w:rPr>
        <w:t>and</w:t>
      </w:r>
      <w:r>
        <w:rPr>
          <w:spacing w:val="-4"/>
          <w:sz w:val="24"/>
        </w:rPr>
        <w:t> </w:t>
      </w:r>
      <w:r>
        <w:rPr>
          <w:sz w:val="24"/>
        </w:rPr>
        <w:t>social</w:t>
      </w:r>
      <w:r>
        <w:rPr>
          <w:spacing w:val="-3"/>
          <w:sz w:val="24"/>
        </w:rPr>
        <w:t> </w:t>
      </w:r>
      <w:r>
        <w:rPr>
          <w:sz w:val="24"/>
        </w:rPr>
        <w:t>behavior)</w:t>
      </w:r>
      <w:r>
        <w:rPr>
          <w:spacing w:val="-5"/>
          <w:sz w:val="24"/>
        </w:rPr>
        <w:t> </w:t>
      </w:r>
      <w:r>
        <w:rPr>
          <w:sz w:val="24"/>
        </w:rPr>
        <w:t>or</w:t>
      </w:r>
      <w:r>
        <w:rPr>
          <w:spacing w:val="-3"/>
          <w:sz w:val="24"/>
        </w:rPr>
        <w:t> </w:t>
      </w:r>
      <w:r>
        <w:rPr>
          <w:sz w:val="24"/>
        </w:rPr>
        <w:t>research</w:t>
      </w:r>
      <w:r>
        <w:rPr>
          <w:spacing w:val="-4"/>
          <w:sz w:val="24"/>
        </w:rPr>
        <w:t> </w:t>
      </w:r>
      <w:r>
        <w:rPr>
          <w:sz w:val="24"/>
        </w:rPr>
        <w:t>employing</w:t>
      </w:r>
      <w:r>
        <w:rPr>
          <w:spacing w:val="-3"/>
          <w:sz w:val="24"/>
        </w:rPr>
        <w:t> </w:t>
      </w:r>
      <w:r>
        <w:rPr>
          <w:sz w:val="24"/>
        </w:rPr>
        <w:t>survey,</w:t>
      </w:r>
      <w:r>
        <w:rPr>
          <w:spacing w:val="-2"/>
          <w:sz w:val="24"/>
        </w:rPr>
        <w:t> </w:t>
      </w:r>
      <w:r>
        <w:rPr>
          <w:sz w:val="24"/>
        </w:rPr>
        <w:t>interview,</w:t>
      </w:r>
      <w:r>
        <w:rPr>
          <w:spacing w:val="-3"/>
          <w:sz w:val="24"/>
        </w:rPr>
        <w:t> </w:t>
      </w:r>
      <w:r>
        <w:rPr>
          <w:sz w:val="24"/>
        </w:rPr>
        <w:t>oral</w:t>
      </w:r>
      <w:r>
        <w:rPr>
          <w:spacing w:val="-3"/>
          <w:sz w:val="24"/>
        </w:rPr>
        <w:t> </w:t>
      </w:r>
      <w:r>
        <w:rPr>
          <w:sz w:val="24"/>
        </w:rPr>
        <w:t>history, focus group, program evaluation, human factors evaluation, or quality assurance </w:t>
      </w:r>
      <w:r>
        <w:rPr>
          <w:spacing w:val="-2"/>
          <w:sz w:val="24"/>
        </w:rPr>
        <w:t>methodologies.</w:t>
      </w:r>
    </w:p>
    <w:p>
      <w:pPr>
        <w:pStyle w:val="BodyText"/>
        <w:ind w:left="0"/>
      </w:pPr>
    </w:p>
    <w:p>
      <w:pPr>
        <w:spacing w:before="0"/>
        <w:ind w:left="579" w:right="1483" w:firstLine="0"/>
        <w:jc w:val="left"/>
        <w:rPr>
          <w:i/>
          <w:sz w:val="24"/>
        </w:rPr>
      </w:pPr>
      <w:r>
        <w:rPr>
          <w:b/>
          <w:i/>
          <w:sz w:val="24"/>
        </w:rPr>
        <w:t>NOTE: </w:t>
      </w:r>
      <w:r>
        <w:rPr>
          <w:i/>
          <w:sz w:val="24"/>
        </w:rPr>
        <w:t>Some research in this category may be exempt from the DHHS regulations for the</w:t>
      </w:r>
      <w:r>
        <w:rPr>
          <w:i/>
          <w:sz w:val="24"/>
        </w:rPr>
        <w:t> protection</w:t>
      </w:r>
      <w:r>
        <w:rPr>
          <w:i/>
          <w:spacing w:val="-3"/>
          <w:sz w:val="24"/>
        </w:rPr>
        <w:t> </w:t>
      </w:r>
      <w:r>
        <w:rPr>
          <w:i/>
          <w:sz w:val="24"/>
        </w:rPr>
        <w:t>of</w:t>
      </w:r>
      <w:r>
        <w:rPr>
          <w:i/>
          <w:spacing w:val="-4"/>
          <w:sz w:val="24"/>
        </w:rPr>
        <w:t> </w:t>
      </w:r>
      <w:r>
        <w:rPr>
          <w:i/>
          <w:sz w:val="24"/>
        </w:rPr>
        <w:t>human</w:t>
      </w:r>
      <w:r>
        <w:rPr>
          <w:i/>
          <w:spacing w:val="-4"/>
          <w:sz w:val="24"/>
        </w:rPr>
        <w:t> </w:t>
      </w:r>
      <w:r>
        <w:rPr>
          <w:i/>
          <w:sz w:val="24"/>
        </w:rPr>
        <w:t>subjects.</w:t>
      </w:r>
      <w:r>
        <w:rPr>
          <w:i/>
          <w:spacing w:val="-3"/>
          <w:sz w:val="24"/>
        </w:rPr>
        <w:t> </w:t>
      </w:r>
      <w:r>
        <w:rPr>
          <w:i/>
          <w:sz w:val="24"/>
        </w:rPr>
        <w:t>See</w:t>
      </w:r>
      <w:r>
        <w:rPr>
          <w:i/>
          <w:spacing w:val="-5"/>
          <w:sz w:val="24"/>
        </w:rPr>
        <w:t> </w:t>
      </w:r>
      <w:r>
        <w:rPr>
          <w:i/>
          <w:sz w:val="24"/>
        </w:rPr>
        <w:t>Exempt</w:t>
      </w:r>
      <w:r>
        <w:rPr>
          <w:i/>
          <w:spacing w:val="-3"/>
          <w:sz w:val="24"/>
        </w:rPr>
        <w:t> </w:t>
      </w:r>
      <w:r>
        <w:rPr>
          <w:i/>
          <w:sz w:val="24"/>
        </w:rPr>
        <w:t>Categories</w:t>
      </w:r>
      <w:r>
        <w:rPr>
          <w:i/>
          <w:spacing w:val="-4"/>
          <w:sz w:val="24"/>
        </w:rPr>
        <w:t> </w:t>
      </w:r>
      <w:r>
        <w:rPr>
          <w:i/>
          <w:sz w:val="24"/>
        </w:rPr>
        <w:t>and</w:t>
      </w:r>
      <w:r>
        <w:rPr>
          <w:i/>
          <w:spacing w:val="-3"/>
          <w:sz w:val="24"/>
        </w:rPr>
        <w:t> </w:t>
      </w:r>
      <w:r>
        <w:rPr>
          <w:i/>
          <w:sz w:val="24"/>
        </w:rPr>
        <w:t>45</w:t>
      </w:r>
      <w:r>
        <w:rPr>
          <w:i/>
          <w:spacing w:val="-4"/>
          <w:sz w:val="24"/>
        </w:rPr>
        <w:t> </w:t>
      </w:r>
      <w:r>
        <w:rPr>
          <w:i/>
          <w:sz w:val="24"/>
        </w:rPr>
        <w:t>CFR</w:t>
      </w:r>
      <w:r>
        <w:rPr>
          <w:i/>
          <w:spacing w:val="-4"/>
          <w:sz w:val="24"/>
        </w:rPr>
        <w:t> </w:t>
      </w:r>
      <w:r>
        <w:rPr>
          <w:i/>
          <w:sz w:val="24"/>
        </w:rPr>
        <w:t>46.101(b)(2).</w:t>
      </w:r>
      <w:r>
        <w:rPr>
          <w:i/>
          <w:spacing w:val="-4"/>
          <w:sz w:val="24"/>
        </w:rPr>
        <w:t> </w:t>
      </w:r>
      <w:r>
        <w:rPr>
          <w:i/>
          <w:sz w:val="24"/>
        </w:rPr>
        <w:t>This</w:t>
      </w:r>
      <w:r>
        <w:rPr>
          <w:i/>
          <w:spacing w:val="-4"/>
          <w:sz w:val="24"/>
        </w:rPr>
        <w:t> </w:t>
      </w:r>
      <w:r>
        <w:rPr>
          <w:i/>
          <w:sz w:val="24"/>
        </w:rPr>
        <w:t>listing refers only to research that is not exempt.</w:t>
      </w:r>
    </w:p>
    <w:p>
      <w:pPr>
        <w:pStyle w:val="BodyText"/>
        <w:ind w:left="0"/>
        <w:rPr>
          <w:i/>
        </w:rPr>
      </w:pPr>
    </w:p>
    <w:p>
      <w:pPr>
        <w:pStyle w:val="Heading2"/>
        <w:spacing w:before="0"/>
        <w:ind w:left="579"/>
      </w:pPr>
      <w:r>
        <w:rPr/>
        <w:t>Categories</w:t>
      </w:r>
      <w:r>
        <w:rPr>
          <w:spacing w:val="-2"/>
        </w:rPr>
        <w:t> </w:t>
      </w:r>
      <w:r>
        <w:rPr/>
        <w:t>8</w:t>
      </w:r>
      <w:r>
        <w:rPr>
          <w:spacing w:val="-2"/>
        </w:rPr>
        <w:t> </w:t>
      </w:r>
      <w:r>
        <w:rPr/>
        <w:t>and</w:t>
      </w:r>
      <w:r>
        <w:rPr>
          <w:spacing w:val="-1"/>
        </w:rPr>
        <w:t> </w:t>
      </w:r>
      <w:r>
        <w:rPr/>
        <w:t>9</w:t>
      </w:r>
      <w:r>
        <w:rPr>
          <w:spacing w:val="-1"/>
        </w:rPr>
        <w:t> </w:t>
      </w:r>
      <w:r>
        <w:rPr/>
        <w:t>only</w:t>
      </w:r>
      <w:r>
        <w:rPr>
          <w:spacing w:val="-1"/>
        </w:rPr>
        <w:t> </w:t>
      </w:r>
      <w:r>
        <w:rPr/>
        <w:t>apply</w:t>
      </w:r>
      <w:r>
        <w:rPr>
          <w:spacing w:val="-1"/>
        </w:rPr>
        <w:t> </w:t>
      </w:r>
      <w:r>
        <w:rPr/>
        <w:t>to</w:t>
      </w:r>
      <w:r>
        <w:rPr>
          <w:spacing w:val="-1"/>
        </w:rPr>
        <w:t> </w:t>
      </w:r>
      <w:r>
        <w:rPr/>
        <w:t>continuing</w:t>
      </w:r>
      <w:r>
        <w:rPr>
          <w:spacing w:val="-1"/>
        </w:rPr>
        <w:t> </w:t>
      </w:r>
      <w:r>
        <w:rPr>
          <w:spacing w:val="-2"/>
        </w:rPr>
        <w:t>review.</w:t>
      </w:r>
    </w:p>
    <w:p>
      <w:pPr>
        <w:pStyle w:val="ListParagraph"/>
        <w:numPr>
          <w:ilvl w:val="0"/>
          <w:numId w:val="29"/>
        </w:numPr>
        <w:tabs>
          <w:tab w:pos="578" w:val="left" w:leader="none"/>
        </w:tabs>
        <w:spacing w:line="240" w:lineRule="auto" w:before="292" w:after="0"/>
        <w:ind w:left="578" w:right="0" w:hanging="359"/>
        <w:jc w:val="left"/>
        <w:rPr>
          <w:sz w:val="24"/>
        </w:rPr>
      </w:pPr>
      <w:r>
        <w:rPr>
          <w:sz w:val="24"/>
        </w:rPr>
        <w:t>Continuing</w:t>
      </w:r>
      <w:r>
        <w:rPr>
          <w:spacing w:val="-2"/>
          <w:sz w:val="24"/>
        </w:rPr>
        <w:t> </w:t>
      </w:r>
      <w:r>
        <w:rPr>
          <w:sz w:val="24"/>
        </w:rPr>
        <w:t>review</w:t>
      </w:r>
      <w:r>
        <w:rPr>
          <w:spacing w:val="-2"/>
          <w:sz w:val="24"/>
        </w:rPr>
        <w:t> </w:t>
      </w:r>
      <w:r>
        <w:rPr>
          <w:sz w:val="24"/>
        </w:rPr>
        <w:t>of</w:t>
      </w:r>
      <w:r>
        <w:rPr>
          <w:spacing w:val="-2"/>
          <w:sz w:val="24"/>
        </w:rPr>
        <w:t> </w:t>
      </w:r>
      <w:r>
        <w:rPr>
          <w:sz w:val="24"/>
        </w:rPr>
        <w:t>research</w:t>
      </w:r>
      <w:r>
        <w:rPr>
          <w:spacing w:val="-3"/>
          <w:sz w:val="24"/>
        </w:rPr>
        <w:t> </w:t>
      </w:r>
      <w:r>
        <w:rPr>
          <w:sz w:val="24"/>
        </w:rPr>
        <w:t>previously</w:t>
      </w:r>
      <w:r>
        <w:rPr>
          <w:spacing w:val="-2"/>
          <w:sz w:val="24"/>
        </w:rPr>
        <w:t> </w:t>
      </w:r>
      <w:r>
        <w:rPr>
          <w:sz w:val="24"/>
        </w:rPr>
        <w:t>approved</w:t>
      </w:r>
      <w:r>
        <w:rPr>
          <w:spacing w:val="-2"/>
          <w:sz w:val="24"/>
        </w:rPr>
        <w:t> </w:t>
      </w:r>
      <w:r>
        <w:rPr>
          <w:sz w:val="24"/>
        </w:rPr>
        <w:t>by</w:t>
      </w:r>
      <w:r>
        <w:rPr>
          <w:spacing w:val="-2"/>
          <w:sz w:val="24"/>
        </w:rPr>
        <w:t> </w:t>
      </w:r>
      <w:r>
        <w:rPr>
          <w:sz w:val="24"/>
        </w:rPr>
        <w:t>the</w:t>
      </w:r>
      <w:r>
        <w:rPr>
          <w:spacing w:val="-2"/>
          <w:sz w:val="24"/>
        </w:rPr>
        <w:t> </w:t>
      </w:r>
      <w:r>
        <w:rPr>
          <w:sz w:val="24"/>
        </w:rPr>
        <w:t>convened</w:t>
      </w:r>
      <w:r>
        <w:rPr>
          <w:spacing w:val="-1"/>
          <w:sz w:val="24"/>
        </w:rPr>
        <w:t> </w:t>
      </w:r>
      <w:r>
        <w:rPr>
          <w:sz w:val="24"/>
        </w:rPr>
        <w:t>IRB</w:t>
      </w:r>
      <w:r>
        <w:rPr>
          <w:spacing w:val="-3"/>
          <w:sz w:val="24"/>
        </w:rPr>
        <w:t> </w:t>
      </w:r>
      <w:r>
        <w:rPr>
          <w:sz w:val="24"/>
        </w:rPr>
        <w:t>as</w:t>
      </w:r>
      <w:r>
        <w:rPr>
          <w:spacing w:val="-2"/>
          <w:sz w:val="24"/>
        </w:rPr>
        <w:t> follows:</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1"/>
          <w:numId w:val="29"/>
        </w:numPr>
        <w:tabs>
          <w:tab w:pos="938" w:val="left" w:leader="none"/>
        </w:tabs>
        <w:spacing w:line="240" w:lineRule="auto" w:before="32" w:after="0"/>
        <w:ind w:left="938" w:right="0" w:hanging="359"/>
        <w:jc w:val="left"/>
        <w:rPr>
          <w:sz w:val="24"/>
        </w:rPr>
      </w:pPr>
      <w:r>
        <w:rPr>
          <w:spacing w:val="-2"/>
          <w:sz w:val="24"/>
        </w:rPr>
        <w:t>Where:</w:t>
      </w:r>
    </w:p>
    <w:p>
      <w:pPr>
        <w:pStyle w:val="ListParagraph"/>
        <w:numPr>
          <w:ilvl w:val="2"/>
          <w:numId w:val="29"/>
        </w:numPr>
        <w:tabs>
          <w:tab w:pos="1299" w:val="left" w:leader="none"/>
        </w:tabs>
        <w:spacing w:line="240" w:lineRule="auto" w:before="0" w:after="0"/>
        <w:ind w:left="1299" w:right="0" w:hanging="360"/>
        <w:jc w:val="left"/>
        <w:rPr>
          <w:sz w:val="24"/>
        </w:rPr>
      </w:pPr>
      <w:r>
        <w:rPr>
          <w:sz w:val="24"/>
        </w:rPr>
        <w:t>the</w:t>
      </w:r>
      <w:r>
        <w:rPr>
          <w:spacing w:val="-2"/>
          <w:sz w:val="24"/>
        </w:rPr>
        <w:t> </w:t>
      </w:r>
      <w:r>
        <w:rPr>
          <w:sz w:val="24"/>
        </w:rPr>
        <w:t>research</w:t>
      </w:r>
      <w:r>
        <w:rPr>
          <w:spacing w:val="-2"/>
          <w:sz w:val="24"/>
        </w:rPr>
        <w:t> </w:t>
      </w:r>
      <w:r>
        <w:rPr>
          <w:sz w:val="24"/>
        </w:rPr>
        <w:t>is</w:t>
      </w:r>
      <w:r>
        <w:rPr>
          <w:spacing w:val="-2"/>
          <w:sz w:val="24"/>
        </w:rPr>
        <w:t> </w:t>
      </w:r>
      <w:r>
        <w:rPr>
          <w:sz w:val="24"/>
        </w:rPr>
        <w:t>permanently</w:t>
      </w:r>
      <w:r>
        <w:rPr>
          <w:spacing w:val="-1"/>
          <w:sz w:val="24"/>
        </w:rPr>
        <w:t> </w:t>
      </w:r>
      <w:r>
        <w:rPr>
          <w:sz w:val="24"/>
        </w:rPr>
        <w:t>closed</w:t>
      </w:r>
      <w:r>
        <w:rPr>
          <w:spacing w:val="-2"/>
          <w:sz w:val="24"/>
        </w:rPr>
        <w:t> </w:t>
      </w:r>
      <w:r>
        <w:rPr>
          <w:sz w:val="24"/>
        </w:rPr>
        <w:t>to</w:t>
      </w:r>
      <w:r>
        <w:rPr>
          <w:spacing w:val="-2"/>
          <w:sz w:val="24"/>
        </w:rPr>
        <w:t> </w:t>
      </w:r>
      <w:r>
        <w:rPr>
          <w:sz w:val="24"/>
        </w:rPr>
        <w:t>the</w:t>
      </w:r>
      <w:r>
        <w:rPr>
          <w:spacing w:val="-1"/>
          <w:sz w:val="24"/>
        </w:rPr>
        <w:t> </w:t>
      </w:r>
      <w:r>
        <w:rPr>
          <w:sz w:val="24"/>
        </w:rPr>
        <w:t>enrollment</w:t>
      </w:r>
      <w:r>
        <w:rPr>
          <w:spacing w:val="-1"/>
          <w:sz w:val="24"/>
        </w:rPr>
        <w:t> </w:t>
      </w:r>
      <w:r>
        <w:rPr>
          <w:sz w:val="24"/>
        </w:rPr>
        <w:t>of</w:t>
      </w:r>
      <w:r>
        <w:rPr>
          <w:spacing w:val="-2"/>
          <w:sz w:val="24"/>
        </w:rPr>
        <w:t> </w:t>
      </w:r>
      <w:r>
        <w:rPr>
          <w:sz w:val="24"/>
        </w:rPr>
        <w:t>new</w:t>
      </w:r>
      <w:r>
        <w:rPr>
          <w:spacing w:val="-1"/>
          <w:sz w:val="24"/>
        </w:rPr>
        <w:t> </w:t>
      </w:r>
      <w:r>
        <w:rPr>
          <w:spacing w:val="-2"/>
          <w:sz w:val="24"/>
        </w:rPr>
        <w:t>subjects;</w:t>
      </w:r>
    </w:p>
    <w:p>
      <w:pPr>
        <w:pStyle w:val="ListParagraph"/>
        <w:numPr>
          <w:ilvl w:val="2"/>
          <w:numId w:val="29"/>
        </w:numPr>
        <w:tabs>
          <w:tab w:pos="1296" w:val="left" w:leader="none"/>
        </w:tabs>
        <w:spacing w:line="240" w:lineRule="auto" w:before="0" w:after="0"/>
        <w:ind w:left="1296" w:right="0" w:hanging="357"/>
        <w:jc w:val="left"/>
        <w:rPr>
          <w:b/>
          <w:sz w:val="24"/>
        </w:rPr>
      </w:pPr>
      <w:r>
        <w:rPr>
          <w:sz w:val="24"/>
        </w:rPr>
        <w:t>all</w:t>
      </w:r>
      <w:r>
        <w:rPr>
          <w:spacing w:val="-5"/>
          <w:sz w:val="24"/>
        </w:rPr>
        <w:t> </w:t>
      </w:r>
      <w:r>
        <w:rPr>
          <w:sz w:val="24"/>
        </w:rPr>
        <w:t>subjects</w:t>
      </w:r>
      <w:r>
        <w:rPr>
          <w:spacing w:val="-3"/>
          <w:sz w:val="24"/>
        </w:rPr>
        <w:t> </w:t>
      </w:r>
      <w:r>
        <w:rPr>
          <w:sz w:val="24"/>
        </w:rPr>
        <w:t>have</w:t>
      </w:r>
      <w:r>
        <w:rPr>
          <w:spacing w:val="-2"/>
          <w:sz w:val="24"/>
        </w:rPr>
        <w:t> </w:t>
      </w:r>
      <w:r>
        <w:rPr>
          <w:sz w:val="24"/>
        </w:rPr>
        <w:t>completed</w:t>
      </w:r>
      <w:r>
        <w:rPr>
          <w:spacing w:val="-3"/>
          <w:sz w:val="24"/>
        </w:rPr>
        <w:t> </w:t>
      </w:r>
      <w:r>
        <w:rPr>
          <w:sz w:val="24"/>
        </w:rPr>
        <w:t>all</w:t>
      </w:r>
      <w:r>
        <w:rPr>
          <w:spacing w:val="-2"/>
          <w:sz w:val="24"/>
        </w:rPr>
        <w:t> </w:t>
      </w:r>
      <w:r>
        <w:rPr>
          <w:sz w:val="24"/>
        </w:rPr>
        <w:t>research-related</w:t>
      </w:r>
      <w:r>
        <w:rPr>
          <w:spacing w:val="-4"/>
          <w:sz w:val="24"/>
        </w:rPr>
        <w:t> </w:t>
      </w:r>
      <w:r>
        <w:rPr>
          <w:sz w:val="24"/>
        </w:rPr>
        <w:t>interventions;</w:t>
      </w:r>
      <w:r>
        <w:rPr>
          <w:spacing w:val="-3"/>
          <w:sz w:val="24"/>
        </w:rPr>
        <w:t> </w:t>
      </w:r>
      <w:r>
        <w:rPr>
          <w:b/>
          <w:spacing w:val="-5"/>
          <w:sz w:val="24"/>
        </w:rPr>
        <w:t>and</w:t>
      </w:r>
    </w:p>
    <w:p>
      <w:pPr>
        <w:pStyle w:val="ListParagraph"/>
        <w:numPr>
          <w:ilvl w:val="2"/>
          <w:numId w:val="29"/>
        </w:numPr>
        <w:tabs>
          <w:tab w:pos="1296" w:val="left" w:leader="none"/>
          <w:tab w:pos="1300" w:val="left" w:leader="none"/>
        </w:tabs>
        <w:spacing w:line="240" w:lineRule="auto" w:before="0" w:after="0"/>
        <w:ind w:left="1300" w:right="1032" w:hanging="361"/>
        <w:jc w:val="left"/>
        <w:rPr>
          <w:sz w:val="24"/>
        </w:rPr>
      </w:pPr>
      <w:r>
        <w:rPr>
          <w:sz w:val="24"/>
        </w:rPr>
        <w:t>the</w:t>
      </w:r>
      <w:r>
        <w:rPr>
          <w:spacing w:val="-3"/>
          <w:sz w:val="24"/>
        </w:rPr>
        <w:t> </w:t>
      </w:r>
      <w:r>
        <w:rPr>
          <w:sz w:val="24"/>
        </w:rPr>
        <w:t>research</w:t>
      </w:r>
      <w:r>
        <w:rPr>
          <w:spacing w:val="-4"/>
          <w:sz w:val="24"/>
        </w:rPr>
        <w:t> </w:t>
      </w:r>
      <w:r>
        <w:rPr>
          <w:sz w:val="24"/>
        </w:rPr>
        <w:t>remains</w:t>
      </w:r>
      <w:r>
        <w:rPr>
          <w:spacing w:val="-4"/>
          <w:sz w:val="24"/>
        </w:rPr>
        <w:t> </w:t>
      </w:r>
      <w:r>
        <w:rPr>
          <w:sz w:val="24"/>
        </w:rPr>
        <w:t>active</w:t>
      </w:r>
      <w:r>
        <w:rPr>
          <w:spacing w:val="-3"/>
          <w:sz w:val="24"/>
        </w:rPr>
        <w:t> </w:t>
      </w:r>
      <w:r>
        <w:rPr>
          <w:sz w:val="24"/>
        </w:rPr>
        <w:t>only</w:t>
      </w:r>
      <w:r>
        <w:rPr>
          <w:spacing w:val="-3"/>
          <w:sz w:val="24"/>
        </w:rPr>
        <w:t> </w:t>
      </w:r>
      <w:r>
        <w:rPr>
          <w:sz w:val="24"/>
        </w:rPr>
        <w:t>for</w:t>
      </w:r>
      <w:r>
        <w:rPr>
          <w:spacing w:val="-3"/>
          <w:sz w:val="24"/>
        </w:rPr>
        <w:t> </w:t>
      </w:r>
      <w:r>
        <w:rPr>
          <w:sz w:val="24"/>
        </w:rPr>
        <w:t>long-term</w:t>
      </w:r>
      <w:r>
        <w:rPr>
          <w:spacing w:val="-3"/>
          <w:sz w:val="24"/>
        </w:rPr>
        <w:t> </w:t>
      </w:r>
      <w:r>
        <w:rPr>
          <w:sz w:val="24"/>
        </w:rPr>
        <w:t>follow-up</w:t>
      </w:r>
      <w:r>
        <w:rPr>
          <w:spacing w:val="-4"/>
          <w:sz w:val="24"/>
        </w:rPr>
        <w:t> </w:t>
      </w:r>
      <w:r>
        <w:rPr>
          <w:sz w:val="24"/>
        </w:rPr>
        <w:t>of</w:t>
      </w:r>
      <w:r>
        <w:rPr>
          <w:spacing w:val="-4"/>
          <w:sz w:val="24"/>
        </w:rPr>
        <w:t> </w:t>
      </w:r>
      <w:r>
        <w:rPr>
          <w:sz w:val="24"/>
        </w:rPr>
        <w:t>subjects</w:t>
      </w:r>
      <w:r>
        <w:rPr>
          <w:spacing w:val="-4"/>
          <w:sz w:val="24"/>
        </w:rPr>
        <w:t> </w:t>
      </w:r>
      <w:r>
        <w:rPr>
          <w:sz w:val="24"/>
        </w:rPr>
        <w:t>(Note:</w:t>
      </w:r>
      <w:r>
        <w:rPr>
          <w:spacing w:val="-3"/>
          <w:sz w:val="24"/>
        </w:rPr>
        <w:t> </w:t>
      </w:r>
      <w:r>
        <w:rPr>
          <w:sz w:val="24"/>
        </w:rPr>
        <w:t>“Long-term follow-up” includes research </w:t>
      </w:r>
      <w:r>
        <w:rPr>
          <w:i/>
          <w:sz w:val="24"/>
        </w:rPr>
        <w:t>interactions </w:t>
      </w:r>
      <w:r>
        <w:rPr>
          <w:sz w:val="24"/>
        </w:rPr>
        <w:t>that involve no more than minimal risk to subjects</w:t>
      </w:r>
      <w:r>
        <w:rPr>
          <w:spacing w:val="-1"/>
          <w:sz w:val="24"/>
        </w:rPr>
        <w:t> </w:t>
      </w:r>
      <w:r>
        <w:rPr>
          <w:sz w:val="24"/>
        </w:rPr>
        <w:t>(e.g., quality of</w:t>
      </w:r>
      <w:r>
        <w:rPr>
          <w:spacing w:val="-1"/>
          <w:sz w:val="24"/>
        </w:rPr>
        <w:t> </w:t>
      </w:r>
      <w:r>
        <w:rPr>
          <w:sz w:val="24"/>
        </w:rPr>
        <w:t>life surveys); and</w:t>
      </w:r>
      <w:r>
        <w:rPr>
          <w:spacing w:val="-1"/>
          <w:sz w:val="24"/>
        </w:rPr>
        <w:t> </w:t>
      </w:r>
      <w:r>
        <w:rPr>
          <w:sz w:val="24"/>
        </w:rPr>
        <w:t>collectio</w:t>
      </w:r>
      <w:r>
        <w:rPr>
          <w:i/>
          <w:sz w:val="24"/>
        </w:rPr>
        <w:t>n</w:t>
      </w:r>
      <w:r>
        <w:rPr>
          <w:i/>
          <w:spacing w:val="-1"/>
          <w:sz w:val="24"/>
        </w:rPr>
        <w:t> </w:t>
      </w:r>
      <w:r>
        <w:rPr>
          <w:i/>
          <w:sz w:val="24"/>
        </w:rPr>
        <w:t>of</w:t>
      </w:r>
      <w:r>
        <w:rPr>
          <w:i/>
          <w:spacing w:val="-1"/>
          <w:sz w:val="24"/>
        </w:rPr>
        <w:t> </w:t>
      </w:r>
      <w:r>
        <w:rPr>
          <w:i/>
          <w:sz w:val="24"/>
        </w:rPr>
        <w:t>follow-u</w:t>
      </w:r>
      <w:r>
        <w:rPr>
          <w:sz w:val="24"/>
        </w:rPr>
        <w:t>p</w:t>
      </w:r>
      <w:r>
        <w:rPr>
          <w:spacing w:val="-1"/>
          <w:sz w:val="24"/>
        </w:rPr>
        <w:t> </w:t>
      </w:r>
      <w:r>
        <w:rPr>
          <w:sz w:val="24"/>
        </w:rPr>
        <w:t>data</w:t>
      </w:r>
      <w:r>
        <w:rPr>
          <w:spacing w:val="-1"/>
          <w:sz w:val="24"/>
        </w:rPr>
        <w:t> </w:t>
      </w:r>
      <w:r>
        <w:rPr>
          <w:sz w:val="24"/>
        </w:rPr>
        <w:t>from procedures or interventions that would have been done as part of routine clinical practice to monitor a subject for disease progression or recurrence, regardless of whether the procedures or interventions are described in the research study, but not </w:t>
      </w:r>
      <w:r>
        <w:rPr>
          <w:i/>
          <w:sz w:val="24"/>
        </w:rPr>
        <w:t>interventions</w:t>
      </w:r>
      <w:r>
        <w:rPr>
          <w:i/>
          <w:sz w:val="24"/>
        </w:rPr>
        <w:t> </w:t>
      </w:r>
      <w:r>
        <w:rPr>
          <w:sz w:val="24"/>
        </w:rPr>
        <w:t>that would </w:t>
      </w:r>
      <w:r>
        <w:rPr>
          <w:b/>
          <w:sz w:val="24"/>
        </w:rPr>
        <w:t>not </w:t>
      </w:r>
      <w:r>
        <w:rPr>
          <w:sz w:val="24"/>
        </w:rPr>
        <w:t>have been performed for clinical purposes, even if the research interventions involve no more than minimal risk.);</w:t>
      </w:r>
    </w:p>
    <w:p>
      <w:pPr>
        <w:pStyle w:val="BodyText"/>
        <w:ind w:left="0"/>
      </w:pPr>
    </w:p>
    <w:p>
      <w:pPr>
        <w:pStyle w:val="Heading2"/>
        <w:spacing w:before="0"/>
        <w:ind w:left="1300"/>
      </w:pPr>
      <w:r>
        <w:rPr>
          <w:spacing w:val="-5"/>
        </w:rPr>
        <w:t>Or</w:t>
      </w:r>
    </w:p>
    <w:p>
      <w:pPr>
        <w:pStyle w:val="BodyText"/>
        <w:spacing w:before="1"/>
        <w:ind w:left="0"/>
        <w:rPr>
          <w:b/>
        </w:rPr>
      </w:pPr>
    </w:p>
    <w:p>
      <w:pPr>
        <w:pStyle w:val="ListParagraph"/>
        <w:numPr>
          <w:ilvl w:val="1"/>
          <w:numId w:val="29"/>
        </w:numPr>
        <w:tabs>
          <w:tab w:pos="937" w:val="left" w:leader="none"/>
          <w:tab w:pos="939" w:val="left" w:leader="none"/>
        </w:tabs>
        <w:spacing w:line="240" w:lineRule="auto" w:before="0" w:after="0"/>
        <w:ind w:left="939" w:right="1092" w:hanging="360"/>
        <w:jc w:val="left"/>
        <w:rPr>
          <w:sz w:val="24"/>
        </w:rPr>
      </w:pPr>
      <w:r>
        <w:rPr>
          <w:sz w:val="24"/>
        </w:rPr>
        <w:t>Where</w:t>
      </w:r>
      <w:r>
        <w:rPr>
          <w:spacing w:val="-2"/>
          <w:sz w:val="24"/>
        </w:rPr>
        <w:t> </w:t>
      </w:r>
      <w:r>
        <w:rPr>
          <w:sz w:val="24"/>
        </w:rPr>
        <w:t>no</w:t>
      </w:r>
      <w:r>
        <w:rPr>
          <w:spacing w:val="-3"/>
          <w:sz w:val="24"/>
        </w:rPr>
        <w:t> </w:t>
      </w:r>
      <w:r>
        <w:rPr>
          <w:sz w:val="24"/>
        </w:rPr>
        <w:t>subjects</w:t>
      </w:r>
      <w:r>
        <w:rPr>
          <w:spacing w:val="-3"/>
          <w:sz w:val="24"/>
        </w:rPr>
        <w:t> </w:t>
      </w:r>
      <w:r>
        <w:rPr>
          <w:sz w:val="24"/>
        </w:rPr>
        <w:t>have</w:t>
      </w:r>
      <w:r>
        <w:rPr>
          <w:spacing w:val="-3"/>
          <w:sz w:val="24"/>
        </w:rPr>
        <w:t> </w:t>
      </w:r>
      <w:r>
        <w:rPr>
          <w:sz w:val="24"/>
        </w:rPr>
        <w:t>been</w:t>
      </w:r>
      <w:r>
        <w:rPr>
          <w:spacing w:val="-3"/>
          <w:sz w:val="24"/>
        </w:rPr>
        <w:t> </w:t>
      </w:r>
      <w:r>
        <w:rPr>
          <w:sz w:val="24"/>
        </w:rPr>
        <w:t>enrolled</w:t>
      </w:r>
      <w:r>
        <w:rPr>
          <w:spacing w:val="-3"/>
          <w:sz w:val="24"/>
        </w:rPr>
        <w:t> </w:t>
      </w:r>
      <w:r>
        <w:rPr>
          <w:sz w:val="24"/>
        </w:rPr>
        <w:t>at</w:t>
      </w:r>
      <w:r>
        <w:rPr>
          <w:spacing w:val="-2"/>
          <w:sz w:val="24"/>
        </w:rPr>
        <w:t> </w:t>
      </w:r>
      <w:r>
        <w:rPr>
          <w:sz w:val="24"/>
        </w:rPr>
        <w:t>SBU</w:t>
      </w:r>
      <w:r>
        <w:rPr>
          <w:spacing w:val="-3"/>
          <w:sz w:val="24"/>
        </w:rPr>
        <w:t> </w:t>
      </w:r>
      <w:r>
        <w:rPr>
          <w:sz w:val="24"/>
        </w:rPr>
        <w:t>and</w:t>
      </w:r>
      <w:r>
        <w:rPr>
          <w:spacing w:val="-3"/>
          <w:sz w:val="24"/>
        </w:rPr>
        <w:t> </w:t>
      </w:r>
      <w:r>
        <w:rPr>
          <w:sz w:val="24"/>
        </w:rPr>
        <w:t>no</w:t>
      </w:r>
      <w:r>
        <w:rPr>
          <w:spacing w:val="-2"/>
          <w:sz w:val="24"/>
        </w:rPr>
        <w:t> </w:t>
      </w:r>
      <w:r>
        <w:rPr>
          <w:sz w:val="24"/>
        </w:rPr>
        <w:t>additional</w:t>
      </w:r>
      <w:r>
        <w:rPr>
          <w:spacing w:val="-2"/>
          <w:sz w:val="24"/>
        </w:rPr>
        <w:t> </w:t>
      </w:r>
      <w:r>
        <w:rPr>
          <w:sz w:val="24"/>
        </w:rPr>
        <w:t>risks</w:t>
      </w:r>
      <w:r>
        <w:rPr>
          <w:spacing w:val="-3"/>
          <w:sz w:val="24"/>
        </w:rPr>
        <w:t> </w:t>
      </w:r>
      <w:r>
        <w:rPr>
          <w:sz w:val="24"/>
        </w:rPr>
        <w:t>have</w:t>
      </w:r>
      <w:r>
        <w:rPr>
          <w:spacing w:val="-2"/>
          <w:sz w:val="24"/>
        </w:rPr>
        <w:t> </w:t>
      </w:r>
      <w:r>
        <w:rPr>
          <w:sz w:val="24"/>
        </w:rPr>
        <w:t>been</w:t>
      </w:r>
      <w:r>
        <w:rPr>
          <w:spacing w:val="-3"/>
          <w:sz w:val="24"/>
        </w:rPr>
        <w:t> </w:t>
      </w:r>
      <w:r>
        <w:rPr>
          <w:sz w:val="24"/>
        </w:rPr>
        <w:t>identified (Note: “no additional risks have been identified” means that neither the investigator nor the IRB has identified any additional risks from any institution engaged in the research project or from any other relevant source since the IRB’s most recent prior review);</w:t>
      </w:r>
    </w:p>
    <w:p>
      <w:pPr>
        <w:pStyle w:val="Heading2"/>
        <w:spacing w:before="292"/>
        <w:ind w:left="939"/>
      </w:pPr>
      <w:r>
        <w:rPr>
          <w:spacing w:val="-5"/>
        </w:rPr>
        <w:t>Or</w:t>
      </w:r>
    </w:p>
    <w:p>
      <w:pPr>
        <w:pStyle w:val="BodyText"/>
        <w:spacing w:before="1"/>
        <w:ind w:left="0"/>
        <w:rPr>
          <w:b/>
        </w:rPr>
      </w:pPr>
    </w:p>
    <w:p>
      <w:pPr>
        <w:pStyle w:val="ListParagraph"/>
        <w:numPr>
          <w:ilvl w:val="1"/>
          <w:numId w:val="29"/>
        </w:numPr>
        <w:tabs>
          <w:tab w:pos="938" w:val="left" w:leader="none"/>
        </w:tabs>
        <w:spacing w:line="240" w:lineRule="auto" w:before="0" w:after="0"/>
        <w:ind w:left="938" w:right="0" w:hanging="359"/>
        <w:jc w:val="left"/>
        <w:rPr>
          <w:sz w:val="24"/>
        </w:rPr>
      </w:pPr>
      <w:r>
        <w:rPr>
          <w:sz w:val="24"/>
        </w:rPr>
        <w:t>Where</w:t>
      </w:r>
      <w:r>
        <w:rPr>
          <w:spacing w:val="-4"/>
          <w:sz w:val="24"/>
        </w:rPr>
        <w:t> </w:t>
      </w:r>
      <w:r>
        <w:rPr>
          <w:sz w:val="24"/>
        </w:rPr>
        <w:t>the</w:t>
      </w:r>
      <w:r>
        <w:rPr>
          <w:spacing w:val="-2"/>
          <w:sz w:val="24"/>
        </w:rPr>
        <w:t> </w:t>
      </w:r>
      <w:r>
        <w:rPr>
          <w:sz w:val="24"/>
        </w:rPr>
        <w:t>remaining</w:t>
      </w:r>
      <w:r>
        <w:rPr>
          <w:spacing w:val="-2"/>
          <w:sz w:val="24"/>
        </w:rPr>
        <w:t> </w:t>
      </w:r>
      <w:r>
        <w:rPr>
          <w:sz w:val="24"/>
        </w:rPr>
        <w:t>research</w:t>
      </w:r>
      <w:r>
        <w:rPr>
          <w:spacing w:val="-2"/>
          <w:sz w:val="24"/>
        </w:rPr>
        <w:t> </w:t>
      </w:r>
      <w:r>
        <w:rPr>
          <w:sz w:val="24"/>
        </w:rPr>
        <w:t>activities</w:t>
      </w:r>
      <w:r>
        <w:rPr>
          <w:spacing w:val="-2"/>
          <w:sz w:val="24"/>
        </w:rPr>
        <w:t> </w:t>
      </w:r>
      <w:r>
        <w:rPr>
          <w:sz w:val="24"/>
        </w:rPr>
        <w:t>at</w:t>
      </w:r>
      <w:r>
        <w:rPr>
          <w:spacing w:val="-1"/>
          <w:sz w:val="24"/>
        </w:rPr>
        <w:t> </w:t>
      </w:r>
      <w:r>
        <w:rPr>
          <w:sz w:val="24"/>
        </w:rPr>
        <w:t>SBU</w:t>
      </w:r>
      <w:r>
        <w:rPr>
          <w:spacing w:val="-3"/>
          <w:sz w:val="24"/>
        </w:rPr>
        <w:t> </w:t>
      </w:r>
      <w:r>
        <w:rPr>
          <w:sz w:val="24"/>
        </w:rPr>
        <w:t>are</w:t>
      </w:r>
      <w:r>
        <w:rPr>
          <w:spacing w:val="-1"/>
          <w:sz w:val="24"/>
        </w:rPr>
        <w:t> </w:t>
      </w:r>
      <w:r>
        <w:rPr>
          <w:sz w:val="24"/>
        </w:rPr>
        <w:t>limited</w:t>
      </w:r>
      <w:r>
        <w:rPr>
          <w:spacing w:val="-3"/>
          <w:sz w:val="24"/>
        </w:rPr>
        <w:t> </w:t>
      </w:r>
      <w:r>
        <w:rPr>
          <w:sz w:val="24"/>
        </w:rPr>
        <w:t>to</w:t>
      </w:r>
      <w:r>
        <w:rPr>
          <w:spacing w:val="-2"/>
          <w:sz w:val="24"/>
        </w:rPr>
        <w:t> </w:t>
      </w:r>
      <w:r>
        <w:rPr>
          <w:sz w:val="24"/>
        </w:rPr>
        <w:t>data</w:t>
      </w:r>
      <w:r>
        <w:rPr>
          <w:spacing w:val="-2"/>
          <w:sz w:val="24"/>
        </w:rPr>
        <w:t> analysis</w:t>
      </w:r>
    </w:p>
    <w:p>
      <w:pPr>
        <w:pStyle w:val="BodyText"/>
        <w:ind w:left="0"/>
      </w:pPr>
    </w:p>
    <w:p>
      <w:pPr>
        <w:pStyle w:val="ListParagraph"/>
        <w:numPr>
          <w:ilvl w:val="0"/>
          <w:numId w:val="29"/>
        </w:numPr>
        <w:tabs>
          <w:tab w:pos="579" w:val="left" w:leader="none"/>
        </w:tabs>
        <w:spacing w:line="240" w:lineRule="auto" w:before="0" w:after="0"/>
        <w:ind w:left="579" w:right="975" w:hanging="360"/>
        <w:jc w:val="left"/>
        <w:rPr>
          <w:sz w:val="24"/>
        </w:rPr>
      </w:pPr>
      <w:r>
        <w:rPr>
          <w:sz w:val="24"/>
        </w:rPr>
        <w:t>Continuing</w:t>
      </w:r>
      <w:r>
        <w:rPr>
          <w:spacing w:val="-3"/>
          <w:sz w:val="24"/>
        </w:rPr>
        <w:t> </w:t>
      </w:r>
      <w:r>
        <w:rPr>
          <w:sz w:val="24"/>
        </w:rPr>
        <w:t>review</w:t>
      </w:r>
      <w:r>
        <w:rPr>
          <w:spacing w:val="-3"/>
          <w:sz w:val="24"/>
        </w:rPr>
        <w:t> </w:t>
      </w:r>
      <w:r>
        <w:rPr>
          <w:sz w:val="24"/>
        </w:rPr>
        <w:t>of</w:t>
      </w:r>
      <w:r>
        <w:rPr>
          <w:spacing w:val="-4"/>
          <w:sz w:val="24"/>
        </w:rPr>
        <w:t> </w:t>
      </w:r>
      <w:r>
        <w:rPr>
          <w:sz w:val="24"/>
        </w:rPr>
        <w:t>research,</w:t>
      </w:r>
      <w:r>
        <w:rPr>
          <w:spacing w:val="-3"/>
          <w:sz w:val="24"/>
        </w:rPr>
        <w:t> </w:t>
      </w:r>
      <w:r>
        <w:rPr>
          <w:sz w:val="24"/>
        </w:rPr>
        <w:t>not</w:t>
      </w:r>
      <w:r>
        <w:rPr>
          <w:spacing w:val="-3"/>
          <w:sz w:val="24"/>
        </w:rPr>
        <w:t> </w:t>
      </w:r>
      <w:r>
        <w:rPr>
          <w:sz w:val="24"/>
        </w:rPr>
        <w:t>conducted</w:t>
      </w:r>
      <w:r>
        <w:rPr>
          <w:spacing w:val="-4"/>
          <w:sz w:val="24"/>
        </w:rPr>
        <w:t> </w:t>
      </w:r>
      <w:r>
        <w:rPr>
          <w:sz w:val="24"/>
        </w:rPr>
        <w:t>under</w:t>
      </w:r>
      <w:r>
        <w:rPr>
          <w:spacing w:val="-3"/>
          <w:sz w:val="24"/>
        </w:rPr>
        <w:t> </w:t>
      </w:r>
      <w:r>
        <w:rPr>
          <w:sz w:val="24"/>
        </w:rPr>
        <w:t>an</w:t>
      </w:r>
      <w:r>
        <w:rPr>
          <w:spacing w:val="-4"/>
          <w:sz w:val="24"/>
        </w:rPr>
        <w:t> </w:t>
      </w:r>
      <w:r>
        <w:rPr>
          <w:sz w:val="24"/>
        </w:rPr>
        <w:t>investigational</w:t>
      </w:r>
      <w:r>
        <w:rPr>
          <w:spacing w:val="-3"/>
          <w:sz w:val="24"/>
        </w:rPr>
        <w:t> </w:t>
      </w:r>
      <w:r>
        <w:rPr>
          <w:sz w:val="24"/>
        </w:rPr>
        <w:t>new</w:t>
      </w:r>
      <w:r>
        <w:rPr>
          <w:spacing w:val="-3"/>
          <w:sz w:val="24"/>
        </w:rPr>
        <w:t> </w:t>
      </w:r>
      <w:r>
        <w:rPr>
          <w:sz w:val="24"/>
        </w:rPr>
        <w:t>drug</w:t>
      </w:r>
      <w:r>
        <w:rPr>
          <w:spacing w:val="-3"/>
          <w:sz w:val="24"/>
        </w:rPr>
        <w:t> </w:t>
      </w:r>
      <w:r>
        <w:rPr>
          <w:sz w:val="24"/>
        </w:rPr>
        <w:t>application</w:t>
      </w:r>
      <w:r>
        <w:rPr>
          <w:spacing w:val="-5"/>
          <w:sz w:val="24"/>
        </w:rPr>
        <w:t> </w:t>
      </w:r>
      <w:r>
        <w:rPr>
          <w:sz w:val="24"/>
        </w:rPr>
        <w:t>or investigational device exemption where categories two (2) through eight (8) do not apply but the IRB has determined and documented at a convened meeting that the research involves no greater than minimal risk and no additional risks have been identified.</w:t>
      </w:r>
    </w:p>
    <w:p>
      <w:pPr>
        <w:pStyle w:val="BodyText"/>
        <w:spacing w:before="280"/>
        <w:ind w:left="579" w:right="952"/>
      </w:pPr>
      <w:r>
        <w:rPr/>
        <w:t>Under Category (9), an expedited review procedure may be used for continuing review of research</w:t>
      </w:r>
      <w:r>
        <w:rPr>
          <w:spacing w:val="-3"/>
        </w:rPr>
        <w:t> </w:t>
      </w:r>
      <w:r>
        <w:rPr/>
        <w:t>not</w:t>
      </w:r>
      <w:r>
        <w:rPr>
          <w:spacing w:val="-3"/>
        </w:rPr>
        <w:t> </w:t>
      </w:r>
      <w:r>
        <w:rPr/>
        <w:t>conducted</w:t>
      </w:r>
      <w:r>
        <w:rPr>
          <w:spacing w:val="-5"/>
        </w:rPr>
        <w:t> </w:t>
      </w:r>
      <w:r>
        <w:rPr/>
        <w:t>under</w:t>
      </w:r>
      <w:r>
        <w:rPr>
          <w:spacing w:val="-3"/>
        </w:rPr>
        <w:t> </w:t>
      </w:r>
      <w:r>
        <w:rPr/>
        <w:t>an</w:t>
      </w:r>
      <w:r>
        <w:rPr>
          <w:spacing w:val="-4"/>
        </w:rPr>
        <w:t> </w:t>
      </w:r>
      <w:r>
        <w:rPr/>
        <w:t>investigational</w:t>
      </w:r>
      <w:r>
        <w:rPr>
          <w:spacing w:val="-5"/>
        </w:rPr>
        <w:t> </w:t>
      </w:r>
      <w:r>
        <w:rPr/>
        <w:t>new</w:t>
      </w:r>
      <w:r>
        <w:rPr>
          <w:spacing w:val="-3"/>
        </w:rPr>
        <w:t> </w:t>
      </w:r>
      <w:r>
        <w:rPr/>
        <w:t>drug</w:t>
      </w:r>
      <w:r>
        <w:rPr>
          <w:spacing w:val="-3"/>
        </w:rPr>
        <w:t> </w:t>
      </w:r>
      <w:r>
        <w:rPr/>
        <w:t>application</w:t>
      </w:r>
      <w:r>
        <w:rPr>
          <w:spacing w:val="-5"/>
        </w:rPr>
        <w:t> </w:t>
      </w:r>
      <w:r>
        <w:rPr/>
        <w:t>or</w:t>
      </w:r>
      <w:r>
        <w:rPr>
          <w:spacing w:val="-3"/>
        </w:rPr>
        <w:t> </w:t>
      </w:r>
      <w:r>
        <w:rPr/>
        <w:t>investigational</w:t>
      </w:r>
      <w:r>
        <w:rPr>
          <w:spacing w:val="-3"/>
        </w:rPr>
        <w:t> </w:t>
      </w:r>
      <w:r>
        <w:rPr/>
        <w:t>device exemption where categories (2) through (8) do not apply but the IRB has determined and documented at a convened meeting that the research involves no greater than minimal risk and no additional risks have been identified. The determination that "no additional risks have been identified" does not need to be made by the convened the IRB.</w:t>
      </w:r>
    </w:p>
    <w:p>
      <w:pPr>
        <w:pStyle w:val="Heading2"/>
        <w:numPr>
          <w:ilvl w:val="2"/>
          <w:numId w:val="4"/>
        </w:numPr>
        <w:tabs>
          <w:tab w:pos="763" w:val="left" w:leader="none"/>
        </w:tabs>
        <w:spacing w:line="240" w:lineRule="auto" w:before="280" w:after="0"/>
        <w:ind w:left="763" w:right="0" w:hanging="544"/>
        <w:jc w:val="left"/>
        <w:rPr>
          <w:color w:val="212A35"/>
        </w:rPr>
      </w:pPr>
      <w:r>
        <w:rPr>
          <w:color w:val="212A35"/>
        </w:rPr>
        <w:t>Materials</w:t>
      </w:r>
      <w:r>
        <w:rPr>
          <w:color w:val="212A35"/>
          <w:spacing w:val="-3"/>
        </w:rPr>
        <w:t> </w:t>
      </w:r>
      <w:r>
        <w:rPr>
          <w:color w:val="212A35"/>
        </w:rPr>
        <w:t>to be</w:t>
      </w:r>
      <w:r>
        <w:rPr>
          <w:color w:val="212A35"/>
          <w:spacing w:val="-1"/>
        </w:rPr>
        <w:t> </w:t>
      </w:r>
      <w:r>
        <w:rPr>
          <w:color w:val="212A35"/>
        </w:rPr>
        <w:t>Submitted</w:t>
      </w:r>
      <w:r>
        <w:rPr>
          <w:color w:val="212A35"/>
          <w:spacing w:val="-1"/>
        </w:rPr>
        <w:t> </w:t>
      </w:r>
      <w:r>
        <w:rPr>
          <w:color w:val="212A35"/>
        </w:rPr>
        <w:t>for IRB</w:t>
      </w:r>
      <w:r>
        <w:rPr>
          <w:color w:val="212A35"/>
          <w:spacing w:val="-2"/>
        </w:rPr>
        <w:t> </w:t>
      </w:r>
      <w:r>
        <w:rPr>
          <w:color w:val="212A35"/>
        </w:rPr>
        <w:t>Expedited</w:t>
      </w:r>
      <w:r>
        <w:rPr>
          <w:color w:val="212A35"/>
          <w:spacing w:val="-2"/>
        </w:rPr>
        <w:t> </w:t>
      </w:r>
      <w:r>
        <w:rPr>
          <w:color w:val="212A35"/>
        </w:rPr>
        <w:t>/Limited</w:t>
      </w:r>
      <w:r>
        <w:rPr>
          <w:color w:val="212A35"/>
          <w:spacing w:val="-1"/>
        </w:rPr>
        <w:t> </w:t>
      </w:r>
      <w:r>
        <w:rPr>
          <w:color w:val="212A35"/>
          <w:spacing w:val="-2"/>
        </w:rPr>
        <w:t>Review</w:t>
      </w:r>
    </w:p>
    <w:p>
      <w:pPr>
        <w:pStyle w:val="BodyText"/>
        <w:spacing w:before="280"/>
      </w:pPr>
      <w:r>
        <w:rPr/>
        <w:t>The</w:t>
      </w:r>
      <w:r>
        <w:rPr>
          <w:spacing w:val="-3"/>
        </w:rPr>
        <w:t> </w:t>
      </w:r>
      <w:r>
        <w:rPr/>
        <w:t>following</w:t>
      </w:r>
      <w:r>
        <w:rPr>
          <w:spacing w:val="-2"/>
        </w:rPr>
        <w:t> </w:t>
      </w:r>
      <w:r>
        <w:rPr/>
        <w:t>summarizes</w:t>
      </w:r>
      <w:r>
        <w:rPr>
          <w:spacing w:val="-3"/>
        </w:rPr>
        <w:t> </w:t>
      </w:r>
      <w:r>
        <w:rPr/>
        <w:t>the</w:t>
      </w:r>
      <w:r>
        <w:rPr>
          <w:spacing w:val="-2"/>
        </w:rPr>
        <w:t> </w:t>
      </w:r>
      <w:r>
        <w:rPr/>
        <w:t>document</w:t>
      </w:r>
      <w:r>
        <w:rPr>
          <w:spacing w:val="-2"/>
        </w:rPr>
        <w:t> </w:t>
      </w:r>
      <w:r>
        <w:rPr/>
        <w:t>requirements</w:t>
      </w:r>
      <w:r>
        <w:rPr>
          <w:spacing w:val="-3"/>
        </w:rPr>
        <w:t> </w:t>
      </w:r>
      <w:r>
        <w:rPr/>
        <w:t>for</w:t>
      </w:r>
      <w:r>
        <w:rPr>
          <w:spacing w:val="-2"/>
        </w:rPr>
        <w:t> </w:t>
      </w:r>
      <w:r>
        <w:rPr/>
        <w:t>submission</w:t>
      </w:r>
      <w:r>
        <w:rPr>
          <w:spacing w:val="-3"/>
        </w:rPr>
        <w:t> </w:t>
      </w:r>
      <w:r>
        <w:rPr/>
        <w:t>to</w:t>
      </w:r>
      <w:r>
        <w:rPr>
          <w:spacing w:val="-1"/>
        </w:rPr>
        <w:t> </w:t>
      </w:r>
      <w:r>
        <w:rPr/>
        <w:t>the</w:t>
      </w:r>
      <w:r>
        <w:rPr>
          <w:spacing w:val="-2"/>
        </w:rPr>
        <w:t> </w:t>
      </w:r>
      <w:r>
        <w:rPr>
          <w:spacing w:val="-4"/>
        </w:rPr>
        <w:t>IRB:</w:t>
      </w:r>
    </w:p>
    <w:p>
      <w:pPr>
        <w:pStyle w:val="BodyText"/>
        <w:spacing w:after="0"/>
        <w:sectPr>
          <w:footerReference w:type="default" r:id="rId24"/>
          <w:pgSz w:w="12240" w:h="15840"/>
          <w:pgMar w:header="0" w:footer="2539" w:top="1660" w:bottom="2720" w:left="1080" w:right="360"/>
        </w:sectPr>
      </w:pPr>
    </w:p>
    <w:p>
      <w:pPr>
        <w:pStyle w:val="Heading2"/>
        <w:spacing w:before="40"/>
      </w:pPr>
      <w:r>
        <w:rPr/>
        <w:t>For</w:t>
      </w:r>
      <w:r>
        <w:rPr>
          <w:spacing w:val="-4"/>
        </w:rPr>
        <w:t> </w:t>
      </w:r>
      <w:r>
        <w:rPr/>
        <w:t>initial</w:t>
      </w:r>
      <w:r>
        <w:rPr>
          <w:spacing w:val="-1"/>
        </w:rPr>
        <w:t> </w:t>
      </w:r>
      <w:r>
        <w:rPr>
          <w:spacing w:val="-2"/>
        </w:rPr>
        <w:t>submissions:</w:t>
      </w:r>
    </w:p>
    <w:p>
      <w:pPr>
        <w:pStyle w:val="BodyText"/>
        <w:ind w:right="8939"/>
      </w:pPr>
      <w:r>
        <w:rPr/>
        <w:t>Application</w:t>
      </w:r>
      <w:r>
        <w:rPr>
          <w:spacing w:val="-14"/>
        </w:rPr>
        <w:t> </w:t>
      </w:r>
      <w:r>
        <w:rPr/>
        <w:t>form Study protocol</w:t>
      </w:r>
    </w:p>
    <w:p>
      <w:pPr>
        <w:pStyle w:val="BodyText"/>
        <w:ind w:right="6743"/>
      </w:pPr>
      <w:r>
        <w:rPr/>
        <w:t>Consent/permission/assent</w:t>
      </w:r>
      <w:r>
        <w:rPr>
          <w:spacing w:val="-14"/>
        </w:rPr>
        <w:t> </w:t>
      </w:r>
      <w:r>
        <w:rPr/>
        <w:t>documents Recruitment materials</w:t>
      </w:r>
    </w:p>
    <w:p>
      <w:pPr>
        <w:pStyle w:val="BodyText"/>
        <w:ind w:right="3880"/>
      </w:pPr>
      <w:r>
        <w:rPr/>
        <w:t>Data</w:t>
      </w:r>
      <w:r>
        <w:rPr>
          <w:spacing w:val="-6"/>
        </w:rPr>
        <w:t> </w:t>
      </w:r>
      <w:r>
        <w:rPr/>
        <w:t>collection</w:t>
      </w:r>
      <w:r>
        <w:rPr>
          <w:spacing w:val="-6"/>
        </w:rPr>
        <w:t> </w:t>
      </w:r>
      <w:r>
        <w:rPr/>
        <w:t>sheets</w:t>
      </w:r>
      <w:r>
        <w:rPr>
          <w:spacing w:val="-6"/>
        </w:rPr>
        <w:t> </w:t>
      </w:r>
      <w:r>
        <w:rPr/>
        <w:t>(e.g.,</w:t>
      </w:r>
      <w:r>
        <w:rPr>
          <w:spacing w:val="-6"/>
        </w:rPr>
        <w:t> </w:t>
      </w:r>
      <w:r>
        <w:rPr/>
        <w:t>spreadsheets,</w:t>
      </w:r>
      <w:r>
        <w:rPr>
          <w:spacing w:val="-6"/>
        </w:rPr>
        <w:t> </w:t>
      </w:r>
      <w:r>
        <w:rPr/>
        <w:t>case</w:t>
      </w:r>
      <w:r>
        <w:rPr>
          <w:spacing w:val="-6"/>
        </w:rPr>
        <w:t> </w:t>
      </w:r>
      <w:r>
        <w:rPr/>
        <w:t>report</w:t>
      </w:r>
      <w:r>
        <w:rPr>
          <w:spacing w:val="-6"/>
        </w:rPr>
        <w:t> </w:t>
      </w:r>
      <w:r>
        <w:rPr/>
        <w:t>forms) Surveys, questionnaires</w:t>
      </w:r>
    </w:p>
    <w:p>
      <w:pPr>
        <w:pStyle w:val="BodyText"/>
      </w:pPr>
      <w:r>
        <w:rPr/>
        <w:t>As</w:t>
      </w:r>
      <w:r>
        <w:rPr>
          <w:spacing w:val="-4"/>
        </w:rPr>
        <w:t> </w:t>
      </w:r>
      <w:r>
        <w:rPr>
          <w:spacing w:val="-2"/>
        </w:rPr>
        <w:t>applicable:</w:t>
      </w:r>
    </w:p>
    <w:p>
      <w:pPr>
        <w:pStyle w:val="BodyText"/>
        <w:ind w:left="939"/>
      </w:pPr>
      <w:r>
        <w:rPr/>
        <w:t>Supplemental </w:t>
      </w:r>
      <w:r>
        <w:rPr>
          <w:spacing w:val="-2"/>
        </w:rPr>
        <w:t>Forms:</w:t>
      </w:r>
    </w:p>
    <w:p>
      <w:pPr>
        <w:pStyle w:val="ListParagraph"/>
        <w:numPr>
          <w:ilvl w:val="0"/>
          <w:numId w:val="30"/>
        </w:numPr>
        <w:tabs>
          <w:tab w:pos="1299" w:val="left" w:leader="none"/>
        </w:tabs>
        <w:spacing w:line="240" w:lineRule="auto" w:before="0" w:after="0"/>
        <w:ind w:left="1299" w:right="0" w:hanging="360"/>
        <w:jc w:val="left"/>
        <w:rPr>
          <w:sz w:val="24"/>
        </w:rPr>
      </w:pPr>
      <w:r>
        <w:rPr>
          <w:sz w:val="24"/>
        </w:rPr>
        <w:t>A:</w:t>
      </w:r>
      <w:r>
        <w:rPr>
          <w:spacing w:val="-1"/>
          <w:sz w:val="24"/>
        </w:rPr>
        <w:t> </w:t>
      </w:r>
      <w:r>
        <w:rPr>
          <w:sz w:val="24"/>
        </w:rPr>
        <w:t>Pregnant</w:t>
      </w:r>
      <w:r>
        <w:rPr>
          <w:spacing w:val="-3"/>
          <w:sz w:val="24"/>
        </w:rPr>
        <w:t> </w:t>
      </w:r>
      <w:r>
        <w:rPr>
          <w:sz w:val="24"/>
        </w:rPr>
        <w:t>Women,</w:t>
      </w:r>
      <w:r>
        <w:rPr>
          <w:spacing w:val="-1"/>
          <w:sz w:val="24"/>
        </w:rPr>
        <w:t> </w:t>
      </w:r>
      <w:r>
        <w:rPr>
          <w:sz w:val="24"/>
        </w:rPr>
        <w:t>Fetuses,</w:t>
      </w:r>
      <w:r>
        <w:rPr>
          <w:spacing w:val="-1"/>
          <w:sz w:val="24"/>
        </w:rPr>
        <w:t> </w:t>
      </w:r>
      <w:r>
        <w:rPr>
          <w:sz w:val="24"/>
        </w:rPr>
        <w:t>Non</w:t>
      </w:r>
      <w:r>
        <w:rPr>
          <w:spacing w:val="-2"/>
          <w:sz w:val="24"/>
        </w:rPr>
        <w:t> </w:t>
      </w:r>
      <w:r>
        <w:rPr>
          <w:sz w:val="24"/>
        </w:rPr>
        <w:t>and</w:t>
      </w:r>
      <w:r>
        <w:rPr>
          <w:spacing w:val="-2"/>
          <w:sz w:val="24"/>
        </w:rPr>
        <w:t> </w:t>
      </w:r>
      <w:r>
        <w:rPr>
          <w:sz w:val="24"/>
        </w:rPr>
        <w:t>Questionably</w:t>
      </w:r>
      <w:r>
        <w:rPr>
          <w:spacing w:val="-1"/>
          <w:sz w:val="24"/>
        </w:rPr>
        <w:t> </w:t>
      </w:r>
      <w:r>
        <w:rPr>
          <w:sz w:val="24"/>
        </w:rPr>
        <w:t>Viable</w:t>
      </w:r>
      <w:r>
        <w:rPr>
          <w:spacing w:val="-2"/>
          <w:sz w:val="24"/>
        </w:rPr>
        <w:t> Neonates</w:t>
      </w:r>
    </w:p>
    <w:p>
      <w:pPr>
        <w:pStyle w:val="ListParagraph"/>
        <w:numPr>
          <w:ilvl w:val="0"/>
          <w:numId w:val="30"/>
        </w:numPr>
        <w:tabs>
          <w:tab w:pos="1299" w:val="left" w:leader="none"/>
        </w:tabs>
        <w:spacing w:line="240" w:lineRule="auto" w:before="0" w:after="0"/>
        <w:ind w:left="1299" w:right="0" w:hanging="360"/>
        <w:jc w:val="left"/>
        <w:rPr>
          <w:sz w:val="24"/>
        </w:rPr>
      </w:pPr>
      <w:r>
        <w:rPr>
          <w:sz w:val="24"/>
        </w:rPr>
        <w:t>B: </w:t>
      </w:r>
      <w:r>
        <w:rPr>
          <w:spacing w:val="-2"/>
          <w:sz w:val="24"/>
        </w:rPr>
        <w:t>Prisoners</w:t>
      </w:r>
    </w:p>
    <w:p>
      <w:pPr>
        <w:pStyle w:val="ListParagraph"/>
        <w:numPr>
          <w:ilvl w:val="0"/>
          <w:numId w:val="30"/>
        </w:numPr>
        <w:tabs>
          <w:tab w:pos="1299" w:val="left" w:leader="none"/>
        </w:tabs>
        <w:spacing w:line="240" w:lineRule="auto" w:before="0" w:after="0"/>
        <w:ind w:left="1299" w:right="0" w:hanging="360"/>
        <w:jc w:val="left"/>
        <w:rPr>
          <w:sz w:val="24"/>
        </w:rPr>
      </w:pPr>
      <w:r>
        <w:rPr>
          <w:sz w:val="24"/>
        </w:rPr>
        <w:t>C:</w:t>
      </w:r>
      <w:r>
        <w:rPr>
          <w:spacing w:val="-3"/>
          <w:sz w:val="24"/>
        </w:rPr>
        <w:t> </w:t>
      </w:r>
      <w:r>
        <w:rPr>
          <w:sz w:val="24"/>
        </w:rPr>
        <w:t>International</w:t>
      </w:r>
      <w:r>
        <w:rPr>
          <w:spacing w:val="-2"/>
          <w:sz w:val="24"/>
        </w:rPr>
        <w:t> Research</w:t>
      </w:r>
    </w:p>
    <w:p>
      <w:pPr>
        <w:pStyle w:val="ListParagraph"/>
        <w:numPr>
          <w:ilvl w:val="0"/>
          <w:numId w:val="30"/>
        </w:numPr>
        <w:tabs>
          <w:tab w:pos="1299" w:val="left" w:leader="none"/>
        </w:tabs>
        <w:spacing w:line="240" w:lineRule="auto" w:before="0" w:after="0"/>
        <w:ind w:left="1299" w:right="0" w:hanging="360"/>
        <w:jc w:val="left"/>
        <w:rPr>
          <w:sz w:val="24"/>
        </w:rPr>
      </w:pPr>
      <w:r>
        <w:rPr>
          <w:sz w:val="24"/>
        </w:rPr>
        <w:t>D:</w:t>
      </w:r>
      <w:r>
        <w:rPr>
          <w:spacing w:val="-3"/>
          <w:sz w:val="24"/>
        </w:rPr>
        <w:t> </w:t>
      </w:r>
      <w:r>
        <w:rPr>
          <w:sz w:val="24"/>
        </w:rPr>
        <w:t>ICH-</w:t>
      </w:r>
      <w:r>
        <w:rPr>
          <w:spacing w:val="-5"/>
          <w:sz w:val="24"/>
        </w:rPr>
        <w:t>GCP</w:t>
      </w:r>
    </w:p>
    <w:p>
      <w:pPr>
        <w:pStyle w:val="ListParagraph"/>
        <w:numPr>
          <w:ilvl w:val="0"/>
          <w:numId w:val="30"/>
        </w:numPr>
        <w:tabs>
          <w:tab w:pos="1299" w:val="left" w:leader="none"/>
        </w:tabs>
        <w:spacing w:line="240" w:lineRule="auto" w:before="0" w:after="0"/>
        <w:ind w:left="1299" w:right="0" w:hanging="360"/>
        <w:jc w:val="left"/>
        <w:rPr>
          <w:sz w:val="24"/>
        </w:rPr>
      </w:pPr>
      <w:r>
        <w:rPr>
          <w:sz w:val="24"/>
        </w:rPr>
        <w:t>E: </w:t>
      </w:r>
      <w:r>
        <w:rPr>
          <w:spacing w:val="-2"/>
          <w:sz w:val="24"/>
        </w:rPr>
        <w:t>Minors</w:t>
      </w:r>
    </w:p>
    <w:p>
      <w:pPr>
        <w:pStyle w:val="ListParagraph"/>
        <w:numPr>
          <w:ilvl w:val="0"/>
          <w:numId w:val="30"/>
        </w:numPr>
        <w:tabs>
          <w:tab w:pos="1299" w:val="left" w:leader="none"/>
        </w:tabs>
        <w:spacing w:line="240" w:lineRule="auto" w:before="0" w:after="0"/>
        <w:ind w:left="939" w:right="7584" w:firstLine="0"/>
        <w:jc w:val="left"/>
        <w:rPr>
          <w:sz w:val="24"/>
        </w:rPr>
      </w:pPr>
      <w:r>
        <w:rPr>
          <w:sz w:val="24"/>
        </w:rPr>
        <w:t>G:</w:t>
      </w:r>
      <w:r>
        <w:rPr>
          <w:spacing w:val="-14"/>
          <w:sz w:val="24"/>
        </w:rPr>
        <w:t> </w:t>
      </w:r>
      <w:r>
        <w:rPr>
          <w:sz w:val="24"/>
        </w:rPr>
        <w:t>Consent</w:t>
      </w:r>
      <w:r>
        <w:rPr>
          <w:spacing w:val="-14"/>
          <w:sz w:val="24"/>
        </w:rPr>
        <w:t> </w:t>
      </w:r>
      <w:r>
        <w:rPr>
          <w:sz w:val="24"/>
        </w:rPr>
        <w:t>Waivers HIPAA forms</w:t>
      </w:r>
    </w:p>
    <w:p>
      <w:pPr>
        <w:pStyle w:val="BodyText"/>
        <w:spacing w:line="293" w:lineRule="exact"/>
        <w:ind w:left="939"/>
      </w:pPr>
      <w:r>
        <w:rPr/>
        <w:t>University</w:t>
      </w:r>
      <w:r>
        <w:rPr>
          <w:spacing w:val="-1"/>
        </w:rPr>
        <w:t> </w:t>
      </w:r>
      <w:r>
        <w:rPr/>
        <w:t>Hospital</w:t>
      </w:r>
      <w:r>
        <w:rPr>
          <w:spacing w:val="-1"/>
        </w:rPr>
        <w:t> </w:t>
      </w:r>
      <w:r>
        <w:rPr/>
        <w:t>Approval </w:t>
      </w:r>
      <w:r>
        <w:rPr>
          <w:spacing w:val="-4"/>
        </w:rPr>
        <w:t>form</w:t>
      </w:r>
    </w:p>
    <w:p>
      <w:pPr>
        <w:pStyle w:val="BodyText"/>
        <w:ind w:left="939" w:right="3025"/>
      </w:pPr>
      <w:r>
        <w:rPr/>
        <w:t>Protocol</w:t>
      </w:r>
      <w:r>
        <w:rPr>
          <w:spacing w:val="-6"/>
        </w:rPr>
        <w:t> </w:t>
      </w:r>
      <w:r>
        <w:rPr/>
        <w:t>Review</w:t>
      </w:r>
      <w:r>
        <w:rPr>
          <w:spacing w:val="-6"/>
        </w:rPr>
        <w:t> </w:t>
      </w:r>
      <w:r>
        <w:rPr/>
        <w:t>Committee</w:t>
      </w:r>
      <w:r>
        <w:rPr>
          <w:spacing w:val="-6"/>
        </w:rPr>
        <w:t> </w:t>
      </w:r>
      <w:r>
        <w:rPr/>
        <w:t>(PRC)</w:t>
      </w:r>
      <w:r>
        <w:rPr>
          <w:spacing w:val="-6"/>
        </w:rPr>
        <w:t> </w:t>
      </w:r>
      <w:r>
        <w:rPr/>
        <w:t>Approval</w:t>
      </w:r>
      <w:r>
        <w:rPr>
          <w:spacing w:val="-6"/>
        </w:rPr>
        <w:t> </w:t>
      </w:r>
      <w:r>
        <w:rPr/>
        <w:t>(oncology</w:t>
      </w:r>
      <w:r>
        <w:rPr>
          <w:spacing w:val="-6"/>
        </w:rPr>
        <w:t> </w:t>
      </w:r>
      <w:r>
        <w:rPr/>
        <w:t>studies</w:t>
      </w:r>
      <w:r>
        <w:rPr>
          <w:spacing w:val="-7"/>
        </w:rPr>
        <w:t> </w:t>
      </w:r>
      <w:r>
        <w:rPr/>
        <w:t>only) Fee authorization form (for industry studies going to CRRI)</w:t>
      </w:r>
    </w:p>
    <w:p>
      <w:pPr>
        <w:pStyle w:val="BodyText"/>
        <w:ind w:left="939" w:right="1483"/>
      </w:pPr>
      <w:r>
        <w:rPr/>
        <w:t>Scientific</w:t>
      </w:r>
      <w:r>
        <w:rPr>
          <w:spacing w:val="-3"/>
        </w:rPr>
        <w:t> </w:t>
      </w:r>
      <w:r>
        <w:rPr/>
        <w:t>merit</w:t>
      </w:r>
      <w:r>
        <w:rPr>
          <w:spacing w:val="-3"/>
        </w:rPr>
        <w:t> </w:t>
      </w:r>
      <w:r>
        <w:rPr/>
        <w:t>review</w:t>
      </w:r>
      <w:r>
        <w:rPr>
          <w:spacing w:val="-3"/>
        </w:rPr>
        <w:t> </w:t>
      </w:r>
      <w:r>
        <w:rPr/>
        <w:t>(for</w:t>
      </w:r>
      <w:r>
        <w:rPr>
          <w:spacing w:val="-3"/>
        </w:rPr>
        <w:t> </w:t>
      </w:r>
      <w:r>
        <w:rPr/>
        <w:t>industry</w:t>
      </w:r>
      <w:r>
        <w:rPr>
          <w:spacing w:val="-4"/>
        </w:rPr>
        <w:t> </w:t>
      </w:r>
      <w:r>
        <w:rPr/>
        <w:t>studies</w:t>
      </w:r>
      <w:r>
        <w:rPr>
          <w:spacing w:val="-4"/>
        </w:rPr>
        <w:t> </w:t>
      </w:r>
      <w:r>
        <w:rPr/>
        <w:t>going</w:t>
      </w:r>
      <w:r>
        <w:rPr>
          <w:spacing w:val="-3"/>
        </w:rPr>
        <w:t> </w:t>
      </w:r>
      <w:r>
        <w:rPr/>
        <w:t>to</w:t>
      </w:r>
      <w:r>
        <w:rPr>
          <w:spacing w:val="-4"/>
        </w:rPr>
        <w:t> </w:t>
      </w:r>
      <w:r>
        <w:rPr/>
        <w:t>CRRI</w:t>
      </w:r>
      <w:r>
        <w:rPr>
          <w:spacing w:val="-3"/>
        </w:rPr>
        <w:t> </w:t>
      </w:r>
      <w:r>
        <w:rPr/>
        <w:t>or</w:t>
      </w:r>
      <w:r>
        <w:rPr>
          <w:spacing w:val="-4"/>
        </w:rPr>
        <w:t> </w:t>
      </w:r>
      <w:r>
        <w:rPr/>
        <w:t>NCI</w:t>
      </w:r>
      <w:r>
        <w:rPr>
          <w:spacing w:val="-3"/>
        </w:rPr>
        <w:t> </w:t>
      </w:r>
      <w:r>
        <w:rPr/>
        <w:t>CIRB) Inclusion/exclusion checklist (if requested by IRB reviewer)</w:t>
      </w:r>
    </w:p>
    <w:p>
      <w:pPr>
        <w:pStyle w:val="BodyText"/>
        <w:ind w:left="0"/>
      </w:pPr>
    </w:p>
    <w:p>
      <w:pPr>
        <w:pStyle w:val="Heading2"/>
        <w:spacing w:before="0"/>
      </w:pPr>
      <w:r>
        <w:rPr/>
        <w:t>For</w:t>
      </w:r>
      <w:r>
        <w:rPr>
          <w:spacing w:val="-6"/>
        </w:rPr>
        <w:t> </w:t>
      </w:r>
      <w:r>
        <w:rPr/>
        <w:t>continuing</w:t>
      </w:r>
      <w:r>
        <w:rPr>
          <w:spacing w:val="-3"/>
        </w:rPr>
        <w:t> </w:t>
      </w:r>
      <w:r>
        <w:rPr/>
        <w:t>review</w:t>
      </w:r>
      <w:r>
        <w:rPr>
          <w:spacing w:val="-3"/>
        </w:rPr>
        <w:t> </w:t>
      </w:r>
      <w:r>
        <w:rPr/>
        <w:t>submissions</w:t>
      </w:r>
      <w:r>
        <w:rPr>
          <w:spacing w:val="-2"/>
        </w:rPr>
        <w:t> </w:t>
      </w:r>
      <w:r>
        <w:rPr/>
        <w:t>(If</w:t>
      </w:r>
      <w:r>
        <w:rPr>
          <w:spacing w:val="-3"/>
        </w:rPr>
        <w:t> </w:t>
      </w:r>
      <w:r>
        <w:rPr/>
        <w:t>continuing</w:t>
      </w:r>
      <w:r>
        <w:rPr>
          <w:spacing w:val="-3"/>
        </w:rPr>
        <w:t> </w:t>
      </w:r>
      <w:r>
        <w:rPr/>
        <w:t>review</w:t>
      </w:r>
      <w:r>
        <w:rPr>
          <w:spacing w:val="-3"/>
        </w:rPr>
        <w:t> </w:t>
      </w:r>
      <w:r>
        <w:rPr>
          <w:spacing w:val="-2"/>
        </w:rPr>
        <w:t>applies):</w:t>
      </w:r>
    </w:p>
    <w:p>
      <w:pPr>
        <w:pStyle w:val="BodyText"/>
        <w:spacing w:before="1"/>
        <w:ind w:right="6743"/>
      </w:pPr>
      <w:r>
        <w:rPr/>
        <w:t>Registration</w:t>
      </w:r>
      <w:r>
        <w:rPr>
          <w:spacing w:val="-10"/>
        </w:rPr>
        <w:t> </w:t>
      </w:r>
      <w:r>
        <w:rPr/>
        <w:t>Form</w:t>
      </w:r>
      <w:r>
        <w:rPr>
          <w:spacing w:val="-9"/>
        </w:rPr>
        <w:t> </w:t>
      </w:r>
      <w:r>
        <w:rPr/>
        <w:t>and</w:t>
      </w:r>
      <w:r>
        <w:rPr>
          <w:spacing w:val="-10"/>
        </w:rPr>
        <w:t> </w:t>
      </w:r>
      <w:r>
        <w:rPr/>
        <w:t>/or</w:t>
      </w:r>
      <w:r>
        <w:rPr>
          <w:spacing w:val="-9"/>
        </w:rPr>
        <w:t> </w:t>
      </w:r>
      <w:r>
        <w:rPr/>
        <w:t>Application Study protocol</w:t>
      </w:r>
    </w:p>
    <w:p>
      <w:pPr>
        <w:pStyle w:val="BodyText"/>
        <w:spacing w:line="293" w:lineRule="exact"/>
      </w:pPr>
      <w:r>
        <w:rPr/>
        <w:t>Recruitment</w:t>
      </w:r>
      <w:r>
        <w:rPr>
          <w:spacing w:val="-5"/>
        </w:rPr>
        <w:t> </w:t>
      </w:r>
      <w:r>
        <w:rPr>
          <w:spacing w:val="-2"/>
        </w:rPr>
        <w:t>materials</w:t>
      </w:r>
    </w:p>
    <w:p>
      <w:pPr>
        <w:pStyle w:val="BodyText"/>
        <w:ind w:right="6317"/>
      </w:pPr>
      <w:r>
        <w:rPr/>
        <w:t>Current and/or proposed consent Previously</w:t>
      </w:r>
      <w:r>
        <w:rPr>
          <w:spacing w:val="-12"/>
        </w:rPr>
        <w:t> </w:t>
      </w:r>
      <w:r>
        <w:rPr/>
        <w:t>approved</w:t>
      </w:r>
      <w:r>
        <w:rPr>
          <w:spacing w:val="-13"/>
        </w:rPr>
        <w:t> </w:t>
      </w:r>
      <w:r>
        <w:rPr/>
        <w:t>protocol</w:t>
      </w:r>
      <w:r>
        <w:rPr>
          <w:spacing w:val="-12"/>
        </w:rPr>
        <w:t> </w:t>
      </w:r>
      <w:r>
        <w:rPr/>
        <w:t>modifications</w:t>
      </w:r>
    </w:p>
    <w:p>
      <w:pPr>
        <w:pStyle w:val="BodyText"/>
      </w:pPr>
      <w:r>
        <w:rPr/>
        <w:t>Redacted</w:t>
      </w:r>
      <w:r>
        <w:rPr>
          <w:spacing w:val="-3"/>
        </w:rPr>
        <w:t> </w:t>
      </w:r>
      <w:r>
        <w:rPr/>
        <w:t>consent/permission/assent</w:t>
      </w:r>
      <w:r>
        <w:rPr>
          <w:spacing w:val="-2"/>
        </w:rPr>
        <w:t> </w:t>
      </w:r>
      <w:r>
        <w:rPr/>
        <w:t>documents</w:t>
      </w:r>
      <w:r>
        <w:rPr>
          <w:spacing w:val="-4"/>
        </w:rPr>
        <w:t> </w:t>
      </w:r>
      <w:r>
        <w:rPr/>
        <w:t>of</w:t>
      </w:r>
      <w:r>
        <w:rPr>
          <w:spacing w:val="-4"/>
        </w:rPr>
        <w:t> </w:t>
      </w:r>
      <w:r>
        <w:rPr/>
        <w:t>last</w:t>
      </w:r>
      <w:r>
        <w:rPr>
          <w:spacing w:val="-2"/>
        </w:rPr>
        <w:t> </w:t>
      </w:r>
      <w:r>
        <w:rPr/>
        <w:t>subject</w:t>
      </w:r>
      <w:r>
        <w:rPr>
          <w:spacing w:val="-2"/>
        </w:rPr>
        <w:t> enrolled</w:t>
      </w:r>
    </w:p>
    <w:p>
      <w:pPr>
        <w:pStyle w:val="ListParagraph"/>
        <w:numPr>
          <w:ilvl w:val="0"/>
          <w:numId w:val="31"/>
        </w:numPr>
        <w:tabs>
          <w:tab w:pos="579" w:val="left" w:leader="none"/>
        </w:tabs>
        <w:spacing w:line="240" w:lineRule="auto" w:before="0" w:after="0"/>
        <w:ind w:left="579" w:right="0" w:hanging="360"/>
        <w:jc w:val="left"/>
        <w:rPr>
          <w:sz w:val="24"/>
        </w:rPr>
      </w:pPr>
      <w:r>
        <w:rPr>
          <w:sz w:val="24"/>
        </w:rPr>
        <w:t>Inclusion/exclusion</w:t>
      </w:r>
      <w:r>
        <w:rPr>
          <w:spacing w:val="-8"/>
          <w:sz w:val="24"/>
        </w:rPr>
        <w:t> </w:t>
      </w:r>
      <w:r>
        <w:rPr>
          <w:sz w:val="24"/>
        </w:rPr>
        <w:t>checklist</w:t>
      </w:r>
      <w:r>
        <w:rPr>
          <w:spacing w:val="-6"/>
          <w:sz w:val="24"/>
        </w:rPr>
        <w:t> </w:t>
      </w:r>
      <w:r>
        <w:rPr>
          <w:sz w:val="24"/>
        </w:rPr>
        <w:t>(clean,</w:t>
      </w:r>
      <w:r>
        <w:rPr>
          <w:spacing w:val="-8"/>
          <w:sz w:val="24"/>
        </w:rPr>
        <w:t> </w:t>
      </w:r>
      <w:r>
        <w:rPr>
          <w:spacing w:val="-2"/>
          <w:sz w:val="24"/>
        </w:rPr>
        <w:t>current)</w:t>
      </w:r>
    </w:p>
    <w:p>
      <w:pPr>
        <w:pStyle w:val="ListParagraph"/>
        <w:numPr>
          <w:ilvl w:val="0"/>
          <w:numId w:val="31"/>
        </w:numPr>
        <w:tabs>
          <w:tab w:pos="579" w:val="left" w:leader="none"/>
        </w:tabs>
        <w:spacing w:line="240" w:lineRule="auto" w:before="0" w:after="0"/>
        <w:ind w:left="219" w:right="5803" w:firstLine="0"/>
        <w:jc w:val="left"/>
        <w:rPr>
          <w:sz w:val="24"/>
        </w:rPr>
      </w:pPr>
      <w:r>
        <w:rPr>
          <w:sz w:val="24"/>
        </w:rPr>
        <w:t>Redacted</w:t>
      </w:r>
      <w:r>
        <w:rPr>
          <w:spacing w:val="-7"/>
          <w:sz w:val="24"/>
        </w:rPr>
        <w:t> </w:t>
      </w:r>
      <w:r>
        <w:rPr>
          <w:sz w:val="24"/>
        </w:rPr>
        <w:t>I/E</w:t>
      </w:r>
      <w:r>
        <w:rPr>
          <w:spacing w:val="-7"/>
          <w:sz w:val="24"/>
        </w:rPr>
        <w:t> </w:t>
      </w:r>
      <w:r>
        <w:rPr>
          <w:sz w:val="24"/>
        </w:rPr>
        <w:t>checklist</w:t>
      </w:r>
      <w:r>
        <w:rPr>
          <w:spacing w:val="-6"/>
          <w:sz w:val="24"/>
        </w:rPr>
        <w:t> </w:t>
      </w:r>
      <w:r>
        <w:rPr>
          <w:sz w:val="24"/>
        </w:rPr>
        <w:t>of</w:t>
      </w:r>
      <w:r>
        <w:rPr>
          <w:spacing w:val="-7"/>
          <w:sz w:val="24"/>
        </w:rPr>
        <w:t> </w:t>
      </w:r>
      <w:r>
        <w:rPr>
          <w:sz w:val="24"/>
        </w:rPr>
        <w:t>last</w:t>
      </w:r>
      <w:r>
        <w:rPr>
          <w:spacing w:val="-6"/>
          <w:sz w:val="24"/>
        </w:rPr>
        <w:t> </w:t>
      </w:r>
      <w:r>
        <w:rPr>
          <w:sz w:val="24"/>
        </w:rPr>
        <w:t>subject</w:t>
      </w:r>
      <w:r>
        <w:rPr>
          <w:spacing w:val="-6"/>
          <w:sz w:val="24"/>
        </w:rPr>
        <w:t> </w:t>
      </w:r>
      <w:r>
        <w:rPr>
          <w:sz w:val="24"/>
        </w:rPr>
        <w:t>enrolled As applicable:</w:t>
      </w:r>
    </w:p>
    <w:p>
      <w:pPr>
        <w:pStyle w:val="ListParagraph"/>
        <w:numPr>
          <w:ilvl w:val="1"/>
          <w:numId w:val="31"/>
        </w:numPr>
        <w:tabs>
          <w:tab w:pos="938" w:val="left" w:leader="none"/>
        </w:tabs>
        <w:spacing w:line="307" w:lineRule="exact" w:before="0" w:after="0"/>
        <w:ind w:left="938" w:right="0" w:hanging="359"/>
        <w:jc w:val="left"/>
        <w:rPr>
          <w:sz w:val="24"/>
        </w:rPr>
      </w:pPr>
      <w:r>
        <w:rPr>
          <w:sz w:val="24"/>
        </w:rPr>
        <mc:AlternateContent>
          <mc:Choice Requires="wps">
            <w:drawing>
              <wp:anchor distT="0" distB="0" distL="0" distR="0" allowOverlap="1" layoutInCell="1" locked="0" behindDoc="1" simplePos="0" relativeHeight="484538880">
                <wp:simplePos x="0" y="0"/>
                <wp:positionH relativeFrom="page">
                  <wp:posOffset>1034796</wp:posOffset>
                </wp:positionH>
                <wp:positionV relativeFrom="paragraph">
                  <wp:posOffset>189257</wp:posOffset>
                </wp:positionV>
                <wp:extent cx="5931535" cy="18923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5931535" cy="189230"/>
                        </a:xfrm>
                        <a:custGeom>
                          <a:avLst/>
                          <a:gdLst/>
                          <a:ahLst/>
                          <a:cxnLst/>
                          <a:rect l="l" t="t" r="r" b="b"/>
                          <a:pathLst>
                            <a:path w="5931535" h="189230">
                              <a:moveTo>
                                <a:pt x="5931408" y="0"/>
                              </a:moveTo>
                              <a:lnTo>
                                <a:pt x="0" y="0"/>
                              </a:lnTo>
                              <a:lnTo>
                                <a:pt x="0" y="188976"/>
                              </a:lnTo>
                              <a:lnTo>
                                <a:pt x="5931408" y="188976"/>
                              </a:lnTo>
                              <a:lnTo>
                                <a:pt x="593140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1.480003pt;margin-top:14.90216pt;width:467.04pt;height:14.88pt;mso-position-horizontal-relative:page;mso-position-vertical-relative:paragraph;z-index:-18777600" id="docshape22" filled="true" fillcolor="#ffffff" stroked="false">
                <v:fill type="solid"/>
                <w10:wrap type="none"/>
              </v:rect>
            </w:pict>
          </mc:Fallback>
        </mc:AlternateContent>
      </w:r>
      <w:r>
        <w:rPr>
          <w:sz w:val="24"/>
        </w:rPr>
        <w:t>Data</w:t>
      </w:r>
      <w:r>
        <w:rPr>
          <w:spacing w:val="-2"/>
          <w:sz w:val="24"/>
        </w:rPr>
        <w:t> </w:t>
      </w:r>
      <w:r>
        <w:rPr>
          <w:sz w:val="24"/>
        </w:rPr>
        <w:t>safety</w:t>
      </w:r>
      <w:r>
        <w:rPr>
          <w:spacing w:val="-1"/>
          <w:sz w:val="24"/>
        </w:rPr>
        <w:t> </w:t>
      </w:r>
      <w:r>
        <w:rPr>
          <w:sz w:val="24"/>
        </w:rPr>
        <w:t>monitoring</w:t>
      </w:r>
      <w:r>
        <w:rPr>
          <w:spacing w:val="-2"/>
          <w:sz w:val="24"/>
        </w:rPr>
        <w:t> </w:t>
      </w:r>
      <w:r>
        <w:rPr>
          <w:sz w:val="24"/>
        </w:rPr>
        <w:t>board</w:t>
      </w:r>
      <w:r>
        <w:rPr>
          <w:spacing w:val="-1"/>
          <w:sz w:val="24"/>
        </w:rPr>
        <w:t> </w:t>
      </w:r>
      <w:r>
        <w:rPr>
          <w:spacing w:val="-2"/>
          <w:sz w:val="24"/>
        </w:rPr>
        <w:t>reports</w:t>
      </w:r>
    </w:p>
    <w:p>
      <w:pPr>
        <w:pStyle w:val="ListParagraph"/>
        <w:numPr>
          <w:ilvl w:val="1"/>
          <w:numId w:val="31"/>
        </w:numPr>
        <w:tabs>
          <w:tab w:pos="938" w:val="left" w:leader="none"/>
        </w:tabs>
        <w:spacing w:line="297" w:lineRule="exact" w:before="0" w:after="0"/>
        <w:ind w:left="938" w:right="0" w:hanging="359"/>
        <w:jc w:val="left"/>
        <w:rPr>
          <w:sz w:val="24"/>
        </w:rPr>
      </w:pPr>
      <w:r>
        <w:rPr>
          <w:sz w:val="24"/>
        </w:rPr>
        <w:t>Gov’t</w:t>
      </w:r>
      <w:r>
        <w:rPr>
          <w:spacing w:val="-4"/>
          <w:sz w:val="24"/>
        </w:rPr>
        <w:t> </w:t>
      </w:r>
      <w:r>
        <w:rPr>
          <w:sz w:val="24"/>
        </w:rPr>
        <w:t>or</w:t>
      </w:r>
      <w:r>
        <w:rPr>
          <w:spacing w:val="-2"/>
          <w:sz w:val="24"/>
        </w:rPr>
        <w:t> </w:t>
      </w:r>
      <w:r>
        <w:rPr>
          <w:sz w:val="24"/>
        </w:rPr>
        <w:t>sponsor</w:t>
      </w:r>
      <w:r>
        <w:rPr>
          <w:spacing w:val="-2"/>
          <w:sz w:val="24"/>
        </w:rPr>
        <w:t> </w:t>
      </w:r>
      <w:r>
        <w:rPr>
          <w:sz w:val="24"/>
        </w:rPr>
        <w:t>audit/monitoring</w:t>
      </w:r>
      <w:r>
        <w:rPr>
          <w:spacing w:val="-2"/>
          <w:sz w:val="24"/>
        </w:rPr>
        <w:t> reports</w:t>
      </w:r>
    </w:p>
    <w:p>
      <w:pPr>
        <w:pStyle w:val="BodyText"/>
        <w:spacing w:line="283" w:lineRule="exact"/>
        <w:ind w:left="939"/>
      </w:pPr>
      <w:r>
        <w:rPr/>
        <w:t>The</w:t>
      </w:r>
      <w:r>
        <w:rPr>
          <w:spacing w:val="-4"/>
        </w:rPr>
        <w:t> </w:t>
      </w:r>
      <w:r>
        <w:rPr/>
        <w:t>status</w:t>
      </w:r>
      <w:r>
        <w:rPr>
          <w:spacing w:val="-3"/>
        </w:rPr>
        <w:t> </w:t>
      </w:r>
      <w:r>
        <w:rPr/>
        <w:t>report</w:t>
      </w:r>
      <w:r>
        <w:rPr>
          <w:spacing w:val="-4"/>
        </w:rPr>
        <w:t> </w:t>
      </w:r>
      <w:r>
        <w:rPr/>
        <w:t>on</w:t>
      </w:r>
      <w:r>
        <w:rPr>
          <w:spacing w:val="-3"/>
        </w:rPr>
        <w:t> </w:t>
      </w:r>
      <w:r>
        <w:rPr/>
        <w:t>the</w:t>
      </w:r>
      <w:r>
        <w:rPr>
          <w:spacing w:val="-1"/>
        </w:rPr>
        <w:t> </w:t>
      </w:r>
      <w:r>
        <w:rPr/>
        <w:t>progress</w:t>
      </w:r>
      <w:r>
        <w:rPr>
          <w:spacing w:val="-3"/>
        </w:rPr>
        <w:t> </w:t>
      </w:r>
      <w:r>
        <w:rPr/>
        <w:t>of</w:t>
      </w:r>
      <w:r>
        <w:rPr>
          <w:spacing w:val="-3"/>
        </w:rPr>
        <w:t> </w:t>
      </w:r>
      <w:r>
        <w:rPr/>
        <w:t>the</w:t>
      </w:r>
      <w:r>
        <w:rPr>
          <w:spacing w:val="-2"/>
        </w:rPr>
        <w:t> </w:t>
      </w:r>
      <w:r>
        <w:rPr/>
        <w:t>research</w:t>
      </w:r>
      <w:r>
        <w:rPr>
          <w:spacing w:val="-2"/>
        </w:rPr>
        <w:t> includes:</w:t>
      </w:r>
    </w:p>
    <w:p>
      <w:pPr>
        <w:pStyle w:val="ListParagraph"/>
        <w:numPr>
          <w:ilvl w:val="2"/>
          <w:numId w:val="31"/>
        </w:numPr>
        <w:tabs>
          <w:tab w:pos="1659" w:val="left" w:leader="none"/>
        </w:tabs>
        <w:spacing w:line="240" w:lineRule="auto" w:before="0" w:after="0"/>
        <w:ind w:left="1659" w:right="0" w:hanging="359"/>
        <w:jc w:val="left"/>
        <w:rPr>
          <w:sz w:val="24"/>
        </w:rPr>
      </w:pPr>
      <w:r>
        <w:rPr>
          <w:sz w:val="24"/>
        </w:rPr>
        <w:t>The</w:t>
      </w:r>
      <w:r>
        <w:rPr>
          <w:spacing w:val="-2"/>
          <w:sz w:val="24"/>
        </w:rPr>
        <w:t> </w:t>
      </w:r>
      <w:r>
        <w:rPr>
          <w:sz w:val="24"/>
        </w:rPr>
        <w:t>number</w:t>
      </w:r>
      <w:r>
        <w:rPr>
          <w:spacing w:val="-2"/>
          <w:sz w:val="24"/>
        </w:rPr>
        <w:t> </w:t>
      </w:r>
      <w:r>
        <w:rPr>
          <w:sz w:val="24"/>
        </w:rPr>
        <w:t>of</w:t>
      </w:r>
      <w:r>
        <w:rPr>
          <w:spacing w:val="-2"/>
          <w:sz w:val="24"/>
        </w:rPr>
        <w:t> </w:t>
      </w:r>
      <w:r>
        <w:rPr>
          <w:sz w:val="24"/>
        </w:rPr>
        <w:t>participants</w:t>
      </w:r>
      <w:r>
        <w:rPr>
          <w:spacing w:val="-2"/>
          <w:sz w:val="24"/>
        </w:rPr>
        <w:t> accrued.</w:t>
      </w:r>
    </w:p>
    <w:p>
      <w:pPr>
        <w:pStyle w:val="ListParagraph"/>
        <w:numPr>
          <w:ilvl w:val="2"/>
          <w:numId w:val="31"/>
        </w:numPr>
        <w:tabs>
          <w:tab w:pos="1659" w:val="left" w:leader="none"/>
        </w:tabs>
        <w:spacing w:line="240" w:lineRule="auto" w:before="0" w:after="0"/>
        <w:ind w:left="1659" w:right="0" w:hanging="359"/>
        <w:jc w:val="left"/>
        <w:rPr>
          <w:sz w:val="24"/>
        </w:rPr>
      </w:pPr>
      <w:r>
        <w:rPr>
          <w:sz w:val="24"/>
        </w:rPr>
        <w:t>A</w:t>
      </w:r>
      <w:r>
        <w:rPr>
          <w:spacing w:val="-1"/>
          <w:sz w:val="24"/>
        </w:rPr>
        <w:t> </w:t>
      </w:r>
      <w:r>
        <w:rPr>
          <w:sz w:val="24"/>
        </w:rPr>
        <w:t>summary</w:t>
      </w:r>
      <w:r>
        <w:rPr>
          <w:spacing w:val="-2"/>
          <w:sz w:val="24"/>
        </w:rPr>
        <w:t> </w:t>
      </w:r>
      <w:r>
        <w:rPr>
          <w:sz w:val="24"/>
        </w:rPr>
        <w:t>since the</w:t>
      </w:r>
      <w:r>
        <w:rPr>
          <w:spacing w:val="-1"/>
          <w:sz w:val="24"/>
        </w:rPr>
        <w:t> </w:t>
      </w:r>
      <w:r>
        <w:rPr>
          <w:sz w:val="24"/>
        </w:rPr>
        <w:t>last IRB</w:t>
      </w:r>
      <w:r>
        <w:rPr>
          <w:spacing w:val="-1"/>
          <w:sz w:val="24"/>
        </w:rPr>
        <w:t> </w:t>
      </w:r>
      <w:r>
        <w:rPr>
          <w:sz w:val="24"/>
        </w:rPr>
        <w:t>review</w:t>
      </w:r>
      <w:r>
        <w:rPr>
          <w:spacing w:val="-1"/>
          <w:sz w:val="24"/>
        </w:rPr>
        <w:t> </w:t>
      </w:r>
      <w:r>
        <w:rPr>
          <w:spacing w:val="-5"/>
          <w:sz w:val="24"/>
        </w:rPr>
        <w:t>of:</w:t>
      </w:r>
    </w:p>
    <w:p>
      <w:pPr>
        <w:pStyle w:val="ListParagraph"/>
        <w:numPr>
          <w:ilvl w:val="3"/>
          <w:numId w:val="31"/>
        </w:numPr>
        <w:tabs>
          <w:tab w:pos="2019" w:val="left" w:leader="none"/>
        </w:tabs>
        <w:spacing w:line="240" w:lineRule="auto" w:before="1" w:after="0"/>
        <w:ind w:left="2019" w:right="0" w:hanging="359"/>
        <w:jc w:val="left"/>
        <w:rPr>
          <w:sz w:val="24"/>
        </w:rPr>
      </w:pPr>
      <w:r>
        <w:rPr>
          <w:sz w:val="24"/>
        </w:rPr>
        <w:t>Adverse</w:t>
      </w:r>
      <w:r>
        <w:rPr>
          <w:spacing w:val="-3"/>
          <w:sz w:val="24"/>
        </w:rPr>
        <w:t> </w:t>
      </w:r>
      <w:r>
        <w:rPr>
          <w:sz w:val="24"/>
        </w:rPr>
        <w:t>events</w:t>
      </w:r>
      <w:r>
        <w:rPr>
          <w:spacing w:val="-2"/>
          <w:sz w:val="24"/>
        </w:rPr>
        <w:t> </w:t>
      </w:r>
      <w:r>
        <w:rPr>
          <w:sz w:val="24"/>
        </w:rPr>
        <w:t>and</w:t>
      </w:r>
      <w:r>
        <w:rPr>
          <w:spacing w:val="-3"/>
          <w:sz w:val="24"/>
        </w:rPr>
        <w:t> </w:t>
      </w:r>
      <w:r>
        <w:rPr>
          <w:sz w:val="24"/>
        </w:rPr>
        <w:t>adverse</w:t>
      </w:r>
      <w:r>
        <w:rPr>
          <w:spacing w:val="-3"/>
          <w:sz w:val="24"/>
        </w:rPr>
        <w:t> </w:t>
      </w:r>
      <w:r>
        <w:rPr>
          <w:sz w:val="24"/>
        </w:rPr>
        <w:t>outcomes</w:t>
      </w:r>
      <w:r>
        <w:rPr>
          <w:spacing w:val="-2"/>
          <w:sz w:val="24"/>
        </w:rPr>
        <w:t> </w:t>
      </w:r>
      <w:r>
        <w:rPr>
          <w:sz w:val="24"/>
        </w:rPr>
        <w:t>experienced</w:t>
      </w:r>
      <w:r>
        <w:rPr>
          <w:spacing w:val="-3"/>
          <w:sz w:val="24"/>
        </w:rPr>
        <w:t> </w:t>
      </w:r>
      <w:r>
        <w:rPr>
          <w:sz w:val="24"/>
        </w:rPr>
        <w:t>by</w:t>
      </w:r>
      <w:r>
        <w:rPr>
          <w:spacing w:val="-2"/>
          <w:sz w:val="24"/>
        </w:rPr>
        <w:t> participants.</w:t>
      </w:r>
    </w:p>
    <w:p>
      <w:pPr>
        <w:pStyle w:val="ListParagraph"/>
        <w:numPr>
          <w:ilvl w:val="3"/>
          <w:numId w:val="31"/>
        </w:numPr>
        <w:tabs>
          <w:tab w:pos="2019" w:val="left" w:leader="none"/>
        </w:tabs>
        <w:spacing w:line="240" w:lineRule="auto" w:before="0" w:after="0"/>
        <w:ind w:left="2019" w:right="0" w:hanging="359"/>
        <w:jc w:val="left"/>
        <w:rPr>
          <w:sz w:val="24"/>
        </w:rPr>
      </w:pPr>
      <w:r>
        <w:rPr>
          <w:sz w:val="24"/>
        </w:rPr>
        <w:t>Unanticipated</w:t>
      </w:r>
      <w:r>
        <w:rPr>
          <w:spacing w:val="-7"/>
          <w:sz w:val="24"/>
        </w:rPr>
        <w:t> </w:t>
      </w:r>
      <w:r>
        <w:rPr>
          <w:sz w:val="24"/>
        </w:rPr>
        <w:t>problems</w:t>
      </w:r>
      <w:r>
        <w:rPr>
          <w:spacing w:val="-4"/>
          <w:sz w:val="24"/>
        </w:rPr>
        <w:t> </w:t>
      </w:r>
      <w:r>
        <w:rPr>
          <w:sz w:val="24"/>
        </w:rPr>
        <w:t>involving</w:t>
      </w:r>
      <w:r>
        <w:rPr>
          <w:spacing w:val="-4"/>
          <w:sz w:val="24"/>
        </w:rPr>
        <w:t> </w:t>
      </w:r>
      <w:r>
        <w:rPr>
          <w:sz w:val="24"/>
        </w:rPr>
        <w:t>risks</w:t>
      </w:r>
      <w:r>
        <w:rPr>
          <w:spacing w:val="-4"/>
          <w:sz w:val="24"/>
        </w:rPr>
        <w:t> </w:t>
      </w:r>
      <w:r>
        <w:rPr>
          <w:sz w:val="24"/>
        </w:rPr>
        <w:t>to</w:t>
      </w:r>
      <w:r>
        <w:rPr>
          <w:spacing w:val="-3"/>
          <w:sz w:val="24"/>
        </w:rPr>
        <w:t> </w:t>
      </w:r>
      <w:r>
        <w:rPr>
          <w:sz w:val="24"/>
        </w:rPr>
        <w:t>participants</w:t>
      </w:r>
      <w:r>
        <w:rPr>
          <w:spacing w:val="-4"/>
          <w:sz w:val="24"/>
        </w:rPr>
        <w:t> </w:t>
      </w:r>
      <w:r>
        <w:rPr>
          <w:sz w:val="24"/>
        </w:rPr>
        <w:t>or</w:t>
      </w:r>
      <w:r>
        <w:rPr>
          <w:spacing w:val="-3"/>
          <w:sz w:val="24"/>
        </w:rPr>
        <w:t> </w:t>
      </w:r>
      <w:r>
        <w:rPr>
          <w:spacing w:val="-2"/>
          <w:sz w:val="24"/>
        </w:rPr>
        <w:t>others.</w:t>
      </w:r>
    </w:p>
    <w:p>
      <w:pPr>
        <w:pStyle w:val="ListParagraph"/>
        <w:spacing w:after="0" w:line="240" w:lineRule="auto"/>
        <w:jc w:val="left"/>
        <w:rPr>
          <w:sz w:val="24"/>
        </w:rPr>
        <w:sectPr>
          <w:footerReference w:type="default" r:id="rId25"/>
          <w:pgSz w:w="12240" w:h="15840"/>
          <w:pgMar w:header="0" w:footer="2536" w:top="1360" w:bottom="2720" w:left="1080" w:right="360"/>
        </w:sectPr>
      </w:pPr>
    </w:p>
    <w:p>
      <w:pPr>
        <w:pStyle w:val="ListParagraph"/>
        <w:numPr>
          <w:ilvl w:val="3"/>
          <w:numId w:val="31"/>
        </w:numPr>
        <w:tabs>
          <w:tab w:pos="2019" w:val="left" w:leader="none"/>
        </w:tabs>
        <w:spacing w:line="240" w:lineRule="auto" w:before="40" w:after="0"/>
        <w:ind w:left="2019" w:right="0" w:hanging="359"/>
        <w:jc w:val="left"/>
        <w:rPr>
          <w:sz w:val="24"/>
        </w:rPr>
      </w:pPr>
      <w:r>
        <w:rPr>
          <w:sz w:val="24"/>
        </w:rPr>
        <w:t>Participant</w:t>
      </w:r>
      <w:r>
        <w:rPr>
          <w:spacing w:val="-1"/>
          <w:sz w:val="24"/>
        </w:rPr>
        <w:t> </w:t>
      </w:r>
      <w:r>
        <w:rPr>
          <w:spacing w:val="-2"/>
          <w:sz w:val="24"/>
        </w:rPr>
        <w:t>withdrawals.</w:t>
      </w:r>
    </w:p>
    <w:p>
      <w:pPr>
        <w:pStyle w:val="ListParagraph"/>
        <w:numPr>
          <w:ilvl w:val="3"/>
          <w:numId w:val="31"/>
        </w:numPr>
        <w:tabs>
          <w:tab w:pos="2019" w:val="left" w:leader="none"/>
        </w:tabs>
        <w:spacing w:line="240" w:lineRule="auto" w:before="0" w:after="0"/>
        <w:ind w:left="2019" w:right="0" w:hanging="359"/>
        <w:jc w:val="left"/>
        <w:rPr>
          <w:sz w:val="24"/>
        </w:rPr>
      </w:pPr>
      <w:r>
        <w:rPr>
          <w:sz w:val="24"/>
        </w:rPr>
        <w:t>The</w:t>
      </w:r>
      <w:r>
        <w:rPr>
          <w:spacing w:val="-5"/>
          <w:sz w:val="24"/>
        </w:rPr>
        <w:t> </w:t>
      </w:r>
      <w:r>
        <w:rPr>
          <w:sz w:val="24"/>
        </w:rPr>
        <w:t>reasons</w:t>
      </w:r>
      <w:r>
        <w:rPr>
          <w:spacing w:val="-3"/>
          <w:sz w:val="24"/>
        </w:rPr>
        <w:t> </w:t>
      </w:r>
      <w:r>
        <w:rPr>
          <w:sz w:val="24"/>
        </w:rPr>
        <w:t>for</w:t>
      </w:r>
      <w:r>
        <w:rPr>
          <w:spacing w:val="-2"/>
          <w:sz w:val="24"/>
        </w:rPr>
        <w:t> withdrawals.</w:t>
      </w:r>
    </w:p>
    <w:p>
      <w:pPr>
        <w:pStyle w:val="ListParagraph"/>
        <w:numPr>
          <w:ilvl w:val="3"/>
          <w:numId w:val="31"/>
        </w:numPr>
        <w:tabs>
          <w:tab w:pos="2019" w:val="left" w:leader="none"/>
        </w:tabs>
        <w:spacing w:line="240" w:lineRule="auto" w:before="0" w:after="0"/>
        <w:ind w:left="2019" w:right="0" w:hanging="359"/>
        <w:jc w:val="left"/>
        <w:rPr>
          <w:sz w:val="24"/>
        </w:rPr>
      </w:pPr>
      <w:r>
        <w:rPr>
          <w:sz w:val="24"/>
        </w:rPr>
        <w:t>Complaints</w:t>
      </w:r>
      <w:r>
        <w:rPr>
          <w:spacing w:val="-6"/>
          <w:sz w:val="24"/>
        </w:rPr>
        <w:t> </w:t>
      </w:r>
      <w:r>
        <w:rPr>
          <w:sz w:val="24"/>
        </w:rPr>
        <w:t>about</w:t>
      </w:r>
      <w:r>
        <w:rPr>
          <w:spacing w:val="-3"/>
          <w:sz w:val="24"/>
        </w:rPr>
        <w:t> </w:t>
      </w:r>
      <w:r>
        <w:rPr>
          <w:sz w:val="24"/>
        </w:rPr>
        <w:t>the</w:t>
      </w:r>
      <w:r>
        <w:rPr>
          <w:spacing w:val="-3"/>
          <w:sz w:val="24"/>
        </w:rPr>
        <w:t> </w:t>
      </w:r>
      <w:r>
        <w:rPr>
          <w:spacing w:val="-2"/>
          <w:sz w:val="24"/>
        </w:rPr>
        <w:t>research.</w:t>
      </w:r>
    </w:p>
    <w:p>
      <w:pPr>
        <w:pStyle w:val="ListParagraph"/>
        <w:numPr>
          <w:ilvl w:val="3"/>
          <w:numId w:val="31"/>
        </w:numPr>
        <w:tabs>
          <w:tab w:pos="2019" w:val="left" w:leader="none"/>
        </w:tabs>
        <w:spacing w:line="240" w:lineRule="auto" w:before="0" w:after="0"/>
        <w:ind w:left="2019" w:right="0" w:hanging="359"/>
        <w:jc w:val="left"/>
        <w:rPr>
          <w:sz w:val="24"/>
        </w:rPr>
      </w:pPr>
      <w:r>
        <w:rPr>
          <w:sz w:val="24"/>
        </w:rPr>
        <w:t>Amendments</w:t>
      </w:r>
      <w:r>
        <w:rPr>
          <w:spacing w:val="-2"/>
          <w:sz w:val="24"/>
        </w:rPr>
        <w:t> </w:t>
      </w:r>
      <w:r>
        <w:rPr>
          <w:sz w:val="24"/>
        </w:rPr>
        <w:t>or</w:t>
      </w:r>
      <w:r>
        <w:rPr>
          <w:spacing w:val="-1"/>
          <w:sz w:val="24"/>
        </w:rPr>
        <w:t> </w:t>
      </w:r>
      <w:r>
        <w:rPr>
          <w:spacing w:val="-2"/>
          <w:sz w:val="24"/>
        </w:rPr>
        <w:t>modifications.</w:t>
      </w:r>
    </w:p>
    <w:p>
      <w:pPr>
        <w:pStyle w:val="ListParagraph"/>
        <w:numPr>
          <w:ilvl w:val="3"/>
          <w:numId w:val="31"/>
        </w:numPr>
        <w:tabs>
          <w:tab w:pos="2019" w:val="left" w:leader="none"/>
        </w:tabs>
        <w:spacing w:line="240" w:lineRule="auto" w:before="0" w:after="0"/>
        <w:ind w:left="2019" w:right="0" w:hanging="359"/>
        <w:jc w:val="left"/>
        <w:rPr>
          <w:sz w:val="24"/>
        </w:rPr>
      </w:pPr>
      <w:r>
        <w:rPr>
          <w:sz w:val="24"/>
        </w:rPr>
        <w:t>Any</w:t>
      </w:r>
      <w:r>
        <w:rPr>
          <w:spacing w:val="-2"/>
          <w:sz w:val="24"/>
        </w:rPr>
        <w:t> </w:t>
      </w:r>
      <w:r>
        <w:rPr>
          <w:sz w:val="24"/>
        </w:rPr>
        <w:t>relevant</w:t>
      </w:r>
      <w:r>
        <w:rPr>
          <w:spacing w:val="-1"/>
          <w:sz w:val="24"/>
        </w:rPr>
        <w:t> </w:t>
      </w:r>
      <w:r>
        <w:rPr>
          <w:sz w:val="24"/>
        </w:rPr>
        <w:t>recent</w:t>
      </w:r>
      <w:r>
        <w:rPr>
          <w:spacing w:val="-1"/>
          <w:sz w:val="24"/>
        </w:rPr>
        <w:t> </w:t>
      </w:r>
      <w:r>
        <w:rPr>
          <w:spacing w:val="-2"/>
          <w:sz w:val="24"/>
        </w:rPr>
        <w:t>literature.</w:t>
      </w:r>
    </w:p>
    <w:p>
      <w:pPr>
        <w:pStyle w:val="ListParagraph"/>
        <w:numPr>
          <w:ilvl w:val="3"/>
          <w:numId w:val="31"/>
        </w:numPr>
        <w:tabs>
          <w:tab w:pos="2019" w:val="left" w:leader="none"/>
        </w:tabs>
        <w:spacing w:line="240" w:lineRule="auto" w:before="0" w:after="0"/>
        <w:ind w:left="2019" w:right="0" w:hanging="359"/>
        <w:jc w:val="left"/>
        <w:rPr>
          <w:sz w:val="24"/>
        </w:rPr>
      </w:pPr>
      <w:r>
        <w:rPr>
          <w:sz w:val="24"/>
        </w:rPr>
        <w:t>Any</w:t>
      </w:r>
      <w:r>
        <w:rPr>
          <w:spacing w:val="-1"/>
          <w:sz w:val="24"/>
        </w:rPr>
        <w:t> </w:t>
      </w:r>
      <w:r>
        <w:rPr>
          <w:sz w:val="24"/>
        </w:rPr>
        <w:t>interim </w:t>
      </w:r>
      <w:r>
        <w:rPr>
          <w:spacing w:val="-2"/>
          <w:sz w:val="24"/>
        </w:rPr>
        <w:t>findings.</w:t>
      </w:r>
    </w:p>
    <w:p>
      <w:pPr>
        <w:pStyle w:val="ListParagraph"/>
        <w:numPr>
          <w:ilvl w:val="1"/>
          <w:numId w:val="30"/>
        </w:numPr>
        <w:tabs>
          <w:tab w:pos="1659" w:val="left" w:leader="none"/>
        </w:tabs>
        <w:spacing w:line="240" w:lineRule="auto" w:before="0" w:after="0"/>
        <w:ind w:left="1659" w:right="0" w:hanging="269"/>
        <w:jc w:val="left"/>
        <w:rPr>
          <w:sz w:val="24"/>
        </w:rPr>
      </w:pPr>
      <w:r>
        <w:rPr>
          <w:sz w:val="24"/>
        </w:rPr>
        <w:t>Any</w:t>
      </w:r>
      <w:r>
        <w:rPr>
          <w:spacing w:val="-2"/>
          <w:sz w:val="24"/>
        </w:rPr>
        <w:t> </w:t>
      </w:r>
      <w:r>
        <w:rPr>
          <w:sz w:val="24"/>
        </w:rPr>
        <w:t>relevant</w:t>
      </w:r>
      <w:r>
        <w:rPr>
          <w:spacing w:val="-2"/>
          <w:sz w:val="24"/>
        </w:rPr>
        <w:t> </w:t>
      </w:r>
      <w:r>
        <w:rPr>
          <w:sz w:val="24"/>
        </w:rPr>
        <w:t>multi-center</w:t>
      </w:r>
      <w:r>
        <w:rPr>
          <w:spacing w:val="-2"/>
          <w:sz w:val="24"/>
        </w:rPr>
        <w:t> </w:t>
      </w:r>
      <w:r>
        <w:rPr>
          <w:sz w:val="24"/>
        </w:rPr>
        <w:t>trial</w:t>
      </w:r>
      <w:r>
        <w:rPr>
          <w:spacing w:val="-2"/>
          <w:sz w:val="24"/>
        </w:rPr>
        <w:t> reports.</w:t>
      </w:r>
    </w:p>
    <w:p>
      <w:pPr>
        <w:pStyle w:val="ListParagraph"/>
        <w:numPr>
          <w:ilvl w:val="1"/>
          <w:numId w:val="30"/>
        </w:numPr>
        <w:tabs>
          <w:tab w:pos="1659" w:val="left" w:leader="none"/>
        </w:tabs>
        <w:spacing w:line="240" w:lineRule="auto" w:before="0" w:after="0"/>
        <w:ind w:left="1659" w:right="0" w:hanging="269"/>
        <w:jc w:val="left"/>
        <w:rPr>
          <w:sz w:val="24"/>
        </w:rPr>
      </w:pPr>
      <w:r>
        <w:rPr>
          <w:sz w:val="24"/>
        </w:rPr>
        <w:t>The</w:t>
      </w:r>
      <w:r>
        <w:rPr>
          <w:spacing w:val="-2"/>
          <w:sz w:val="24"/>
        </w:rPr>
        <w:t> </w:t>
      </w:r>
      <w:r>
        <w:rPr>
          <w:sz w:val="24"/>
        </w:rPr>
        <w:t>researcher’s</w:t>
      </w:r>
      <w:r>
        <w:rPr>
          <w:spacing w:val="-3"/>
          <w:sz w:val="24"/>
        </w:rPr>
        <w:t> </w:t>
      </w:r>
      <w:r>
        <w:rPr>
          <w:sz w:val="24"/>
        </w:rPr>
        <w:t>current</w:t>
      </w:r>
      <w:r>
        <w:rPr>
          <w:spacing w:val="-2"/>
          <w:sz w:val="24"/>
        </w:rPr>
        <w:t> </w:t>
      </w:r>
      <w:r>
        <w:rPr>
          <w:sz w:val="24"/>
        </w:rPr>
        <w:t>risk-potential</w:t>
      </w:r>
      <w:r>
        <w:rPr>
          <w:spacing w:val="-2"/>
          <w:sz w:val="24"/>
        </w:rPr>
        <w:t> </w:t>
      </w:r>
      <w:r>
        <w:rPr>
          <w:sz w:val="24"/>
        </w:rPr>
        <w:t>benefit</w:t>
      </w:r>
      <w:r>
        <w:rPr>
          <w:spacing w:val="-1"/>
          <w:sz w:val="24"/>
        </w:rPr>
        <w:t> </w:t>
      </w:r>
      <w:r>
        <w:rPr>
          <w:sz w:val="24"/>
        </w:rPr>
        <w:t>assessment</w:t>
      </w:r>
      <w:r>
        <w:rPr>
          <w:spacing w:val="-2"/>
          <w:sz w:val="24"/>
        </w:rPr>
        <w:t> </w:t>
      </w:r>
      <w:r>
        <w:rPr>
          <w:sz w:val="24"/>
        </w:rPr>
        <w:t>based</w:t>
      </w:r>
      <w:r>
        <w:rPr>
          <w:spacing w:val="-3"/>
          <w:sz w:val="24"/>
        </w:rPr>
        <w:t> </w:t>
      </w:r>
      <w:r>
        <w:rPr>
          <w:sz w:val="24"/>
        </w:rPr>
        <w:t>on</w:t>
      </w:r>
      <w:r>
        <w:rPr>
          <w:spacing w:val="-3"/>
          <w:sz w:val="24"/>
        </w:rPr>
        <w:t> </w:t>
      </w:r>
      <w:r>
        <w:rPr>
          <w:sz w:val="24"/>
        </w:rPr>
        <w:t>study</w:t>
      </w:r>
      <w:r>
        <w:rPr>
          <w:spacing w:val="-1"/>
          <w:sz w:val="24"/>
        </w:rPr>
        <w:t> </w:t>
      </w:r>
      <w:r>
        <w:rPr>
          <w:spacing w:val="-2"/>
          <w:sz w:val="24"/>
        </w:rPr>
        <w:t>results.</w:t>
      </w:r>
    </w:p>
    <w:p>
      <w:pPr>
        <w:pStyle w:val="BodyText"/>
        <w:spacing w:before="293"/>
        <w:ind w:right="996"/>
      </w:pPr>
      <w:r>
        <w:rPr/>
        <w:t>Prior to access of materials by the IRB members, IRB staff will verify that the application</w:t>
      </w:r>
      <w:r>
        <w:rPr>
          <w:spacing w:val="40"/>
        </w:rPr>
        <w:t> </w:t>
      </w:r>
      <w:r>
        <w:rPr/>
        <w:t>is electronically</w:t>
      </w:r>
      <w:r>
        <w:rPr>
          <w:spacing w:val="-3"/>
        </w:rPr>
        <w:t> </w:t>
      </w:r>
      <w:r>
        <w:rPr/>
        <w:t>signed</w:t>
      </w:r>
      <w:r>
        <w:rPr>
          <w:spacing w:val="-5"/>
        </w:rPr>
        <w:t> </w:t>
      </w:r>
      <w:r>
        <w:rPr/>
        <w:t>by</w:t>
      </w:r>
      <w:r>
        <w:rPr>
          <w:spacing w:val="-4"/>
        </w:rPr>
        <w:t> </w:t>
      </w:r>
      <w:r>
        <w:rPr/>
        <w:t>the</w:t>
      </w:r>
      <w:r>
        <w:rPr>
          <w:spacing w:val="-4"/>
        </w:rPr>
        <w:t> </w:t>
      </w:r>
      <w:r>
        <w:rPr/>
        <w:t>responsible</w:t>
      </w:r>
      <w:r>
        <w:rPr>
          <w:spacing w:val="-4"/>
        </w:rPr>
        <w:t> </w:t>
      </w:r>
      <w:r>
        <w:rPr/>
        <w:t>principal</w:t>
      </w:r>
      <w:r>
        <w:rPr>
          <w:spacing w:val="-6"/>
        </w:rPr>
        <w:t> </w:t>
      </w:r>
      <w:r>
        <w:rPr/>
        <w:t>investigator</w:t>
      </w:r>
      <w:r>
        <w:rPr>
          <w:spacing w:val="-5"/>
        </w:rPr>
        <w:t> </w:t>
      </w:r>
      <w:r>
        <w:rPr/>
        <w:t>and</w:t>
      </w:r>
      <w:r>
        <w:rPr>
          <w:spacing w:val="-5"/>
        </w:rPr>
        <w:t> </w:t>
      </w:r>
      <w:r>
        <w:rPr/>
        <w:t>the</w:t>
      </w:r>
      <w:r>
        <w:rPr>
          <w:spacing w:val="-4"/>
        </w:rPr>
        <w:t> </w:t>
      </w:r>
      <w:r>
        <w:rPr/>
        <w:t>departmental/departmental review committee chair; If the activity will impact another department (through use of their resources, e.g., facilities, patient populations, faculty, and/or staff, etc.) e-signature of that</w:t>
      </w:r>
    </w:p>
    <w:p>
      <w:pPr>
        <w:pStyle w:val="BodyText"/>
        <w:spacing w:line="292" w:lineRule="exact"/>
      </w:pPr>
      <w:r>
        <w:rPr/>
        <w:t>department’s</w:t>
      </w:r>
      <w:r>
        <w:rPr>
          <w:spacing w:val="-4"/>
        </w:rPr>
        <w:t> </w:t>
      </w:r>
      <w:r>
        <w:rPr/>
        <w:t>chair</w:t>
      </w:r>
      <w:r>
        <w:rPr>
          <w:spacing w:val="-1"/>
        </w:rPr>
        <w:t> </w:t>
      </w:r>
      <w:r>
        <w:rPr/>
        <w:t>will</w:t>
      </w:r>
      <w:r>
        <w:rPr>
          <w:spacing w:val="-1"/>
        </w:rPr>
        <w:t> </w:t>
      </w:r>
      <w:r>
        <w:rPr/>
        <w:t>be</w:t>
      </w:r>
      <w:r>
        <w:rPr>
          <w:spacing w:val="-2"/>
        </w:rPr>
        <w:t> </w:t>
      </w:r>
      <w:r>
        <w:rPr/>
        <w:t>required</w:t>
      </w:r>
      <w:r>
        <w:rPr>
          <w:spacing w:val="-1"/>
        </w:rPr>
        <w:t> </w:t>
      </w:r>
      <w:r>
        <w:rPr/>
        <w:t>as</w:t>
      </w:r>
      <w:r>
        <w:rPr>
          <w:spacing w:val="-2"/>
        </w:rPr>
        <w:t> well.</w:t>
      </w:r>
    </w:p>
    <w:p>
      <w:pPr>
        <w:pStyle w:val="BodyText"/>
        <w:spacing w:before="280"/>
        <w:ind w:right="996"/>
      </w:pPr>
      <w:r>
        <w:rPr/>
        <w:t>The</w:t>
      </w:r>
      <w:r>
        <w:rPr>
          <w:spacing w:val="-3"/>
        </w:rPr>
        <w:t> </w:t>
      </w:r>
      <w:r>
        <w:rPr/>
        <w:t>determination</w:t>
      </w:r>
      <w:r>
        <w:rPr>
          <w:spacing w:val="-4"/>
        </w:rPr>
        <w:t> </w:t>
      </w:r>
      <w:r>
        <w:rPr/>
        <w:t>of</w:t>
      </w:r>
      <w:r>
        <w:rPr>
          <w:spacing w:val="-4"/>
        </w:rPr>
        <w:t> </w:t>
      </w:r>
      <w:r>
        <w:rPr/>
        <w:t>which</w:t>
      </w:r>
      <w:r>
        <w:rPr>
          <w:spacing w:val="-4"/>
        </w:rPr>
        <w:t> </w:t>
      </w:r>
      <w:r>
        <w:rPr/>
        <w:t>committee</w:t>
      </w:r>
      <w:r>
        <w:rPr>
          <w:spacing w:val="-3"/>
        </w:rPr>
        <w:t> </w:t>
      </w:r>
      <w:r>
        <w:rPr/>
        <w:t>receives</w:t>
      </w:r>
      <w:r>
        <w:rPr>
          <w:spacing w:val="-4"/>
        </w:rPr>
        <w:t> </w:t>
      </w:r>
      <w:r>
        <w:rPr/>
        <w:t>an</w:t>
      </w:r>
      <w:r>
        <w:rPr>
          <w:spacing w:val="-4"/>
        </w:rPr>
        <w:t> </w:t>
      </w:r>
      <w:r>
        <w:rPr/>
        <w:t>initial</w:t>
      </w:r>
      <w:r>
        <w:rPr>
          <w:spacing w:val="-3"/>
        </w:rPr>
        <w:t> </w:t>
      </w:r>
      <w:r>
        <w:rPr/>
        <w:t>study</w:t>
      </w:r>
      <w:r>
        <w:rPr>
          <w:spacing w:val="-3"/>
        </w:rPr>
        <w:t> </w:t>
      </w:r>
      <w:r>
        <w:rPr/>
        <w:t>for</w:t>
      </w:r>
      <w:r>
        <w:rPr>
          <w:spacing w:val="-3"/>
        </w:rPr>
        <w:t> </w:t>
      </w:r>
      <w:r>
        <w:rPr/>
        <w:t>expedited</w:t>
      </w:r>
      <w:r>
        <w:rPr>
          <w:spacing w:val="-4"/>
        </w:rPr>
        <w:t> </w:t>
      </w:r>
      <w:r>
        <w:rPr/>
        <w:t>review</w:t>
      </w:r>
      <w:r>
        <w:rPr>
          <w:spacing w:val="-4"/>
        </w:rPr>
        <w:t> </w:t>
      </w:r>
      <w:r>
        <w:rPr/>
        <w:t>is</w:t>
      </w:r>
      <w:r>
        <w:rPr>
          <w:spacing w:val="-4"/>
        </w:rPr>
        <w:t> </w:t>
      </w:r>
      <w:r>
        <w:rPr/>
        <w:t>made</w:t>
      </w:r>
      <w:r>
        <w:rPr>
          <w:spacing w:val="-3"/>
        </w:rPr>
        <w:t> </w:t>
      </w:r>
      <w:r>
        <w:rPr/>
        <w:t>by the IRB staff on an alternating basis.</w:t>
      </w:r>
    </w:p>
    <w:p>
      <w:pPr>
        <w:pStyle w:val="Heading2"/>
        <w:numPr>
          <w:ilvl w:val="2"/>
          <w:numId w:val="4"/>
        </w:numPr>
        <w:tabs>
          <w:tab w:pos="763" w:val="left" w:leader="none"/>
        </w:tabs>
        <w:spacing w:line="240" w:lineRule="auto" w:before="281" w:after="0"/>
        <w:ind w:left="763" w:right="0" w:hanging="544"/>
        <w:jc w:val="left"/>
        <w:rPr>
          <w:color w:val="212A35"/>
        </w:rPr>
      </w:pPr>
      <w:r>
        <w:rPr>
          <w:color w:val="212A35"/>
        </w:rPr>
        <w:t>Expedited</w:t>
      </w:r>
      <w:r>
        <w:rPr>
          <w:color w:val="212A35"/>
          <w:spacing w:val="-3"/>
        </w:rPr>
        <w:t> </w:t>
      </w:r>
      <w:r>
        <w:rPr>
          <w:color w:val="212A35"/>
        </w:rPr>
        <w:t>Review</w:t>
      </w:r>
      <w:r>
        <w:rPr>
          <w:color w:val="212A35"/>
          <w:spacing w:val="-2"/>
        </w:rPr>
        <w:t> Procedures</w:t>
      </w:r>
    </w:p>
    <w:p>
      <w:pPr>
        <w:pStyle w:val="BodyText"/>
        <w:spacing w:before="279"/>
        <w:ind w:right="965"/>
      </w:pPr>
      <w:r>
        <w:rPr/>
        <w:t>Under</w:t>
      </w:r>
      <w:r>
        <w:rPr>
          <w:spacing w:val="-2"/>
        </w:rPr>
        <w:t> </w:t>
      </w:r>
      <w:r>
        <w:rPr/>
        <w:t>an</w:t>
      </w:r>
      <w:r>
        <w:rPr>
          <w:spacing w:val="-3"/>
        </w:rPr>
        <w:t> </w:t>
      </w:r>
      <w:r>
        <w:rPr/>
        <w:t>expedited</w:t>
      </w:r>
      <w:r>
        <w:rPr>
          <w:spacing w:val="-3"/>
        </w:rPr>
        <w:t> </w:t>
      </w:r>
      <w:r>
        <w:rPr/>
        <w:t>review</w:t>
      </w:r>
      <w:r>
        <w:rPr>
          <w:spacing w:val="-2"/>
        </w:rPr>
        <w:t> </w:t>
      </w:r>
      <w:r>
        <w:rPr/>
        <w:t>procedure,</w:t>
      </w:r>
      <w:r>
        <w:rPr>
          <w:spacing w:val="-2"/>
        </w:rPr>
        <w:t> </w:t>
      </w:r>
      <w:r>
        <w:rPr/>
        <w:t>IRB</w:t>
      </w:r>
      <w:r>
        <w:rPr>
          <w:spacing w:val="-2"/>
        </w:rPr>
        <w:t> </w:t>
      </w:r>
      <w:r>
        <w:rPr/>
        <w:t>review</w:t>
      </w:r>
      <w:r>
        <w:rPr>
          <w:spacing w:val="-3"/>
        </w:rPr>
        <w:t> </w:t>
      </w:r>
      <w:r>
        <w:rPr/>
        <w:t>is</w:t>
      </w:r>
      <w:r>
        <w:rPr>
          <w:spacing w:val="-3"/>
        </w:rPr>
        <w:t> </w:t>
      </w:r>
      <w:r>
        <w:rPr/>
        <w:t>carried</w:t>
      </w:r>
      <w:r>
        <w:rPr>
          <w:spacing w:val="-4"/>
        </w:rPr>
        <w:t> </w:t>
      </w:r>
      <w:r>
        <w:rPr/>
        <w:t>out</w:t>
      </w:r>
      <w:r>
        <w:rPr>
          <w:spacing w:val="-2"/>
        </w:rPr>
        <w:t> </w:t>
      </w:r>
      <w:r>
        <w:rPr/>
        <w:t>by</w:t>
      </w:r>
      <w:r>
        <w:rPr>
          <w:spacing w:val="-2"/>
        </w:rPr>
        <w:t> </w:t>
      </w:r>
      <w:r>
        <w:rPr/>
        <w:t>the</w:t>
      </w:r>
      <w:r>
        <w:rPr>
          <w:spacing w:val="-2"/>
        </w:rPr>
        <w:t> </w:t>
      </w:r>
      <w:r>
        <w:rPr/>
        <w:t>IRB</w:t>
      </w:r>
      <w:r>
        <w:rPr>
          <w:spacing w:val="-2"/>
        </w:rPr>
        <w:t> </w:t>
      </w:r>
      <w:r>
        <w:rPr/>
        <w:t>Chair</w:t>
      </w:r>
      <w:r>
        <w:rPr>
          <w:spacing w:val="-3"/>
        </w:rPr>
        <w:t> </w:t>
      </w:r>
      <w:r>
        <w:rPr/>
        <w:t>or</w:t>
      </w:r>
      <w:r>
        <w:rPr>
          <w:spacing w:val="-3"/>
        </w:rPr>
        <w:t> </w:t>
      </w:r>
      <w:r>
        <w:rPr/>
        <w:t>by</w:t>
      </w:r>
      <w:r>
        <w:rPr>
          <w:spacing w:val="-2"/>
        </w:rPr>
        <w:t> </w:t>
      </w:r>
      <w:r>
        <w:rPr/>
        <w:t>one</w:t>
      </w:r>
      <w:r>
        <w:rPr>
          <w:spacing w:val="-2"/>
        </w:rPr>
        <w:t> </w:t>
      </w:r>
      <w:r>
        <w:rPr/>
        <w:t>or</w:t>
      </w:r>
      <w:r>
        <w:rPr>
          <w:spacing w:val="-2"/>
        </w:rPr>
        <w:t> </w:t>
      </w:r>
      <w:r>
        <w:rPr/>
        <w:t>more reviewers designated by the Chair from among experienced members and alternate members of the IRB.</w:t>
      </w:r>
      <w:r>
        <w:rPr>
          <w:spacing w:val="40"/>
        </w:rPr>
        <w:t> </w:t>
      </w:r>
      <w:r>
        <w:rPr/>
        <w:t>Designated reviewers must be professionally competent (i.e., experienced with and having demonstrated the ability to apply IRB review requirements and with appropriate scientific or scholarly expertise) to conduct expedited reviews.</w:t>
      </w:r>
    </w:p>
    <w:p>
      <w:pPr>
        <w:pStyle w:val="BodyText"/>
        <w:spacing w:before="281"/>
        <w:ind w:right="996"/>
      </w:pPr>
      <w:r>
        <w:rPr/>
        <w:t>When</w:t>
      </w:r>
      <w:r>
        <w:rPr>
          <w:spacing w:val="-4"/>
        </w:rPr>
        <w:t> </w:t>
      </w:r>
      <w:r>
        <w:rPr/>
        <w:t>reviewing</w:t>
      </w:r>
      <w:r>
        <w:rPr>
          <w:spacing w:val="-3"/>
        </w:rPr>
        <w:t> </w:t>
      </w:r>
      <w:r>
        <w:rPr/>
        <w:t>research</w:t>
      </w:r>
      <w:r>
        <w:rPr>
          <w:spacing w:val="-4"/>
        </w:rPr>
        <w:t> </w:t>
      </w:r>
      <w:r>
        <w:rPr/>
        <w:t>under</w:t>
      </w:r>
      <w:r>
        <w:rPr>
          <w:spacing w:val="-3"/>
        </w:rPr>
        <w:t> </w:t>
      </w:r>
      <w:r>
        <w:rPr/>
        <w:t>an</w:t>
      </w:r>
      <w:r>
        <w:rPr>
          <w:spacing w:val="-4"/>
        </w:rPr>
        <w:t> </w:t>
      </w:r>
      <w:r>
        <w:rPr/>
        <w:t>expedited</w:t>
      </w:r>
      <w:r>
        <w:rPr>
          <w:spacing w:val="-4"/>
        </w:rPr>
        <w:t> </w:t>
      </w:r>
      <w:r>
        <w:rPr/>
        <w:t>review</w:t>
      </w:r>
      <w:r>
        <w:rPr>
          <w:spacing w:val="-3"/>
        </w:rPr>
        <w:t> </w:t>
      </w:r>
      <w:r>
        <w:rPr/>
        <w:t>procedure,</w:t>
      </w:r>
      <w:r>
        <w:rPr>
          <w:spacing w:val="-3"/>
        </w:rPr>
        <w:t> </w:t>
      </w:r>
      <w:r>
        <w:rPr/>
        <w:t>the</w:t>
      </w:r>
      <w:r>
        <w:rPr>
          <w:spacing w:val="-3"/>
        </w:rPr>
        <w:t> </w:t>
      </w:r>
      <w:r>
        <w:rPr/>
        <w:t>designated</w:t>
      </w:r>
      <w:r>
        <w:rPr>
          <w:spacing w:val="-1"/>
        </w:rPr>
        <w:t> </w:t>
      </w:r>
      <w:r>
        <w:rPr/>
        <w:t>IRB</w:t>
      </w:r>
      <w:r>
        <w:rPr>
          <w:spacing w:val="-4"/>
        </w:rPr>
        <w:t> </w:t>
      </w:r>
      <w:r>
        <w:rPr/>
        <w:t>member(s), will have access to all submitted documentation, as well as pre-review comments from the IRB staff, and, in the case of a continuing review, all study history, which resides in the electronic management system.</w:t>
      </w:r>
    </w:p>
    <w:p>
      <w:pPr>
        <w:pStyle w:val="BodyText"/>
        <w:spacing w:before="280"/>
        <w:ind w:right="996"/>
      </w:pPr>
      <w:r>
        <w:rPr/>
        <w:t>In reviewing initial, or continuing research, the reviewers will follow the Review Procedures described</w:t>
      </w:r>
      <w:r>
        <w:rPr>
          <w:spacing w:val="-3"/>
        </w:rPr>
        <w:t> </w:t>
      </w:r>
      <w:r>
        <w:rPr/>
        <w:t>in</w:t>
      </w:r>
      <w:r>
        <w:rPr>
          <w:spacing w:val="-4"/>
        </w:rPr>
        <w:t> </w:t>
      </w:r>
      <w:r>
        <w:rPr/>
        <w:t>Sections</w:t>
      </w:r>
      <w:r>
        <w:rPr>
          <w:spacing w:val="-3"/>
        </w:rPr>
        <w:t> </w:t>
      </w:r>
      <w:r>
        <w:rPr/>
        <w:t>3.8</w:t>
      </w:r>
      <w:r>
        <w:rPr>
          <w:spacing w:val="-2"/>
        </w:rPr>
        <w:t> </w:t>
      </w:r>
      <w:r>
        <w:rPr/>
        <w:t>and</w:t>
      </w:r>
      <w:r>
        <w:rPr>
          <w:spacing w:val="-3"/>
        </w:rPr>
        <w:t> </w:t>
      </w:r>
      <w:r>
        <w:rPr/>
        <w:t>3.9</w:t>
      </w:r>
      <w:r>
        <w:rPr>
          <w:spacing w:val="-2"/>
        </w:rPr>
        <w:t> </w:t>
      </w:r>
      <w:r>
        <w:rPr/>
        <w:t>and</w:t>
      </w:r>
      <w:r>
        <w:rPr>
          <w:spacing w:val="-2"/>
        </w:rPr>
        <w:t> </w:t>
      </w:r>
      <w:r>
        <w:rPr/>
        <w:t>may</w:t>
      </w:r>
      <w:r>
        <w:rPr>
          <w:spacing w:val="-2"/>
        </w:rPr>
        <w:t> </w:t>
      </w:r>
      <w:r>
        <w:rPr/>
        <w:t>exercise</w:t>
      </w:r>
      <w:r>
        <w:rPr>
          <w:spacing w:val="-2"/>
        </w:rPr>
        <w:t> </w:t>
      </w:r>
      <w:r>
        <w:rPr/>
        <w:t>all</w:t>
      </w:r>
      <w:r>
        <w:rPr>
          <w:spacing w:val="-2"/>
        </w:rPr>
        <w:t> </w:t>
      </w:r>
      <w:r>
        <w:rPr/>
        <w:t>of</w:t>
      </w:r>
      <w:r>
        <w:rPr>
          <w:spacing w:val="-3"/>
        </w:rPr>
        <w:t> </w:t>
      </w:r>
      <w:r>
        <w:rPr/>
        <w:t>the</w:t>
      </w:r>
      <w:r>
        <w:rPr>
          <w:spacing w:val="-2"/>
        </w:rPr>
        <w:t> </w:t>
      </w:r>
      <w:r>
        <w:rPr/>
        <w:t>authorities</w:t>
      </w:r>
      <w:r>
        <w:rPr>
          <w:spacing w:val="-3"/>
        </w:rPr>
        <w:t> </w:t>
      </w:r>
      <w:r>
        <w:rPr/>
        <w:t>of</w:t>
      </w:r>
      <w:r>
        <w:rPr>
          <w:spacing w:val="-2"/>
        </w:rPr>
        <w:t> </w:t>
      </w:r>
      <w:r>
        <w:rPr/>
        <w:t>the</w:t>
      </w:r>
      <w:r>
        <w:rPr>
          <w:spacing w:val="-2"/>
        </w:rPr>
        <w:t> </w:t>
      </w:r>
      <w:r>
        <w:rPr/>
        <w:t>IRB</w:t>
      </w:r>
      <w:r>
        <w:rPr>
          <w:spacing w:val="-3"/>
        </w:rPr>
        <w:t> </w:t>
      </w:r>
      <w:r>
        <w:rPr/>
        <w:t>except</w:t>
      </w:r>
      <w:r>
        <w:rPr>
          <w:spacing w:val="-2"/>
        </w:rPr>
        <w:t> </w:t>
      </w:r>
      <w:r>
        <w:rPr/>
        <w:t>that</w:t>
      </w:r>
      <w:r>
        <w:rPr>
          <w:spacing w:val="-2"/>
        </w:rPr>
        <w:t> </w:t>
      </w:r>
      <w:r>
        <w:rPr/>
        <w:t>the reviewers may not disapprove the research. A research activity may only be disapproved by the IRB following review at a convened meeting.</w:t>
      </w:r>
    </w:p>
    <w:p>
      <w:pPr>
        <w:pStyle w:val="BodyText"/>
        <w:spacing w:before="280"/>
        <w:ind w:right="943"/>
      </w:pPr>
      <w:r>
        <w:rPr/>
        <w:t>Reviewers</w:t>
      </w:r>
      <w:r>
        <w:rPr>
          <w:spacing w:val="-3"/>
        </w:rPr>
        <w:t> </w:t>
      </w:r>
      <w:r>
        <w:rPr/>
        <w:t>will</w:t>
      </w:r>
      <w:r>
        <w:rPr>
          <w:spacing w:val="-2"/>
        </w:rPr>
        <w:t> </w:t>
      </w:r>
      <w:r>
        <w:rPr/>
        <w:t>use</w:t>
      </w:r>
      <w:r>
        <w:rPr>
          <w:spacing w:val="-2"/>
        </w:rPr>
        <w:t> </w:t>
      </w:r>
      <w:r>
        <w:rPr/>
        <w:t>the</w:t>
      </w:r>
      <w:r>
        <w:rPr>
          <w:spacing w:val="-2"/>
        </w:rPr>
        <w:t> </w:t>
      </w:r>
      <w:r>
        <w:rPr/>
        <w:t>IRB</w:t>
      </w:r>
      <w:r>
        <w:rPr>
          <w:spacing w:val="-3"/>
        </w:rPr>
        <w:t> </w:t>
      </w:r>
      <w:r>
        <w:rPr/>
        <w:t>Reviewer</w:t>
      </w:r>
      <w:r>
        <w:rPr>
          <w:spacing w:val="-3"/>
        </w:rPr>
        <w:t> </w:t>
      </w:r>
      <w:r>
        <w:rPr/>
        <w:t>Checklist</w:t>
      </w:r>
      <w:r>
        <w:rPr>
          <w:spacing w:val="-3"/>
        </w:rPr>
        <w:t> </w:t>
      </w:r>
      <w:r>
        <w:rPr/>
        <w:t>as</w:t>
      </w:r>
      <w:r>
        <w:rPr>
          <w:spacing w:val="-3"/>
        </w:rPr>
        <w:t> </w:t>
      </w:r>
      <w:r>
        <w:rPr/>
        <w:t>an</w:t>
      </w:r>
      <w:r>
        <w:rPr>
          <w:spacing w:val="-3"/>
        </w:rPr>
        <w:t> </w:t>
      </w:r>
      <w:r>
        <w:rPr/>
        <w:t>aid</w:t>
      </w:r>
      <w:r>
        <w:rPr>
          <w:spacing w:val="-3"/>
        </w:rPr>
        <w:t> </w:t>
      </w:r>
      <w:r>
        <w:rPr/>
        <w:t>to</w:t>
      </w:r>
      <w:r>
        <w:rPr>
          <w:spacing w:val="-3"/>
        </w:rPr>
        <w:t> </w:t>
      </w:r>
      <w:r>
        <w:rPr/>
        <w:t>complete</w:t>
      </w:r>
      <w:r>
        <w:rPr>
          <w:spacing w:val="-2"/>
        </w:rPr>
        <w:t> </w:t>
      </w:r>
      <w:r>
        <w:rPr/>
        <w:t>the</w:t>
      </w:r>
      <w:r>
        <w:rPr>
          <w:spacing w:val="-2"/>
        </w:rPr>
        <w:t> </w:t>
      </w:r>
      <w:r>
        <w:rPr/>
        <w:t>IRB</w:t>
      </w:r>
      <w:r>
        <w:rPr>
          <w:spacing w:val="-2"/>
        </w:rPr>
        <w:t> </w:t>
      </w:r>
      <w:r>
        <w:rPr/>
        <w:t>Member</w:t>
      </w:r>
      <w:r>
        <w:rPr>
          <w:spacing w:val="-4"/>
        </w:rPr>
        <w:t> </w:t>
      </w:r>
      <w:r>
        <w:rPr/>
        <w:t>Worksheet(s) for Expedited Reviews, including assessment that the regulatory criteria necessary for expedited review and IRB approval have all been met, and indicate approval, required modifications or</w:t>
      </w:r>
    </w:p>
    <w:p>
      <w:pPr>
        <w:pStyle w:val="BodyText"/>
        <w:spacing w:before="7"/>
        <w:ind w:left="0"/>
        <w:rPr>
          <w:sz w:val="20"/>
        </w:rPr>
      </w:pPr>
      <w:r>
        <w:rPr>
          <w:sz w:val="20"/>
        </w:rPr>
        <mc:AlternateContent>
          <mc:Choice Requires="wps">
            <w:drawing>
              <wp:anchor distT="0" distB="0" distL="0" distR="0" allowOverlap="1" layoutInCell="1" locked="0" behindDoc="1" simplePos="0" relativeHeight="487590400">
                <wp:simplePos x="0" y="0"/>
                <wp:positionH relativeFrom="page">
                  <wp:posOffset>806195</wp:posOffset>
                </wp:positionH>
                <wp:positionV relativeFrom="paragraph">
                  <wp:posOffset>175307</wp:posOffset>
                </wp:positionV>
                <wp:extent cx="6160135" cy="635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6160135" cy="6350"/>
                        </a:xfrm>
                        <a:custGeom>
                          <a:avLst/>
                          <a:gdLst/>
                          <a:ahLst/>
                          <a:cxnLst/>
                          <a:rect l="l" t="t" r="r" b="b"/>
                          <a:pathLst>
                            <a:path w="6160135" h="6350">
                              <a:moveTo>
                                <a:pt x="6160008" y="0"/>
                              </a:moveTo>
                              <a:lnTo>
                                <a:pt x="0" y="0"/>
                              </a:lnTo>
                              <a:lnTo>
                                <a:pt x="0" y="6096"/>
                              </a:lnTo>
                              <a:lnTo>
                                <a:pt x="6160008" y="6096"/>
                              </a:lnTo>
                              <a:lnTo>
                                <a:pt x="6160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13.803713pt;width:485.04pt;height:.48004pt;mso-position-horizontal-relative:page;mso-position-vertical-relative:paragraph;z-index:-15726080;mso-wrap-distance-left:0;mso-wrap-distance-right:0" id="docshape24" filled="true" fillcolor="#d9d9d9" stroked="false">
                <v:fill type="solid"/>
                <w10:wrap type="topAndBottom"/>
              </v:rect>
            </w:pict>
          </mc:Fallback>
        </mc:AlternateContent>
      </w:r>
    </w:p>
    <w:p>
      <w:pPr>
        <w:spacing w:before="18"/>
        <w:ind w:left="219" w:right="0" w:firstLine="0"/>
        <w:jc w:val="left"/>
        <w:rPr>
          <w:sz w:val="24"/>
        </w:rPr>
      </w:pPr>
      <w:r>
        <w:rPr>
          <w:b/>
          <w:sz w:val="24"/>
        </w:rPr>
        <w:t>56</w:t>
      </w:r>
      <w:r>
        <w:rPr>
          <w:b/>
          <w:spacing w:val="-2"/>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spacing w:after="0"/>
        <w:jc w:val="left"/>
        <w:rPr>
          <w:sz w:val="24"/>
        </w:rPr>
        <w:sectPr>
          <w:footerReference w:type="default" r:id="rId26"/>
          <w:pgSz w:w="12240" w:h="15840"/>
          <w:pgMar w:header="0" w:footer="2219" w:top="1360" w:bottom="2400" w:left="1080" w:right="360"/>
        </w:sectPr>
      </w:pPr>
    </w:p>
    <w:p>
      <w:pPr>
        <w:pStyle w:val="BodyText"/>
        <w:spacing w:before="40"/>
        <w:ind w:right="943"/>
      </w:pPr>
      <w:r>
        <w:rPr/>
        <w:t>‘deferred to full committee’. The Worksheet will be retained within the electronic management system to ensure documentation of regulatory determinations. The IRB Administrators/Assistant will draft an applicable letter and post it, along with associated documents (e.g., track-changed consent</w:t>
      </w:r>
      <w:r>
        <w:rPr>
          <w:spacing w:val="-3"/>
        </w:rPr>
        <w:t> </w:t>
      </w:r>
      <w:r>
        <w:rPr/>
        <w:t>forms,</w:t>
      </w:r>
      <w:r>
        <w:rPr>
          <w:spacing w:val="-3"/>
        </w:rPr>
        <w:t> </w:t>
      </w:r>
      <w:r>
        <w:rPr/>
        <w:t>etc.),</w:t>
      </w:r>
      <w:r>
        <w:rPr>
          <w:spacing w:val="-4"/>
        </w:rPr>
        <w:t> </w:t>
      </w:r>
      <w:r>
        <w:rPr/>
        <w:t>within</w:t>
      </w:r>
      <w:r>
        <w:rPr>
          <w:spacing w:val="-4"/>
        </w:rPr>
        <w:t> </w:t>
      </w:r>
      <w:r>
        <w:rPr/>
        <w:t>the</w:t>
      </w:r>
      <w:r>
        <w:rPr>
          <w:spacing w:val="-3"/>
        </w:rPr>
        <w:t> </w:t>
      </w:r>
      <w:r>
        <w:rPr/>
        <w:t>electronic</w:t>
      </w:r>
      <w:r>
        <w:rPr>
          <w:spacing w:val="-3"/>
        </w:rPr>
        <w:t> </w:t>
      </w:r>
      <w:r>
        <w:rPr/>
        <w:t>management</w:t>
      </w:r>
      <w:r>
        <w:rPr>
          <w:spacing w:val="-3"/>
        </w:rPr>
        <w:t> </w:t>
      </w:r>
      <w:r>
        <w:rPr/>
        <w:t>system.</w:t>
      </w:r>
      <w:r>
        <w:rPr>
          <w:spacing w:val="-4"/>
        </w:rPr>
        <w:t> </w:t>
      </w:r>
      <w:r>
        <w:rPr/>
        <w:t>The</w:t>
      </w:r>
      <w:r>
        <w:rPr>
          <w:spacing w:val="-3"/>
        </w:rPr>
        <w:t> </w:t>
      </w:r>
      <w:r>
        <w:rPr/>
        <w:t>reviewer</w:t>
      </w:r>
      <w:r>
        <w:rPr>
          <w:spacing w:val="-3"/>
        </w:rPr>
        <w:t> </w:t>
      </w:r>
      <w:r>
        <w:rPr/>
        <w:t>will</w:t>
      </w:r>
      <w:r>
        <w:rPr>
          <w:spacing w:val="-3"/>
        </w:rPr>
        <w:t> </w:t>
      </w:r>
      <w:r>
        <w:rPr/>
        <w:t>determine</w:t>
      </w:r>
      <w:r>
        <w:rPr>
          <w:spacing w:val="-3"/>
        </w:rPr>
        <w:t> </w:t>
      </w:r>
      <w:r>
        <w:rPr/>
        <w:t>if</w:t>
      </w:r>
      <w:r>
        <w:rPr>
          <w:spacing w:val="-4"/>
        </w:rPr>
        <w:t> </w:t>
      </w:r>
      <w:r>
        <w:rPr/>
        <w:t>the protocol needs verification from sources other than the researchers that no material changes had occurred since the previous review, that the consent document is still accurate and complete and whether there are any significant new findings that might relate to the participant’s willingness to continue participation (this information would then be provided to the participant).</w:t>
      </w:r>
    </w:p>
    <w:p>
      <w:pPr>
        <w:pStyle w:val="BodyText"/>
        <w:spacing w:before="279"/>
        <w:ind w:right="1024"/>
        <w:jc w:val="both"/>
      </w:pPr>
      <w:r>
        <w:rPr/>
        <w:t>When</w:t>
      </w:r>
      <w:r>
        <w:rPr>
          <w:spacing w:val="-3"/>
        </w:rPr>
        <w:t> </w:t>
      </w:r>
      <w:r>
        <w:rPr/>
        <w:t>a</w:t>
      </w:r>
      <w:r>
        <w:rPr>
          <w:spacing w:val="-3"/>
        </w:rPr>
        <w:t> </w:t>
      </w:r>
      <w:r>
        <w:rPr/>
        <w:t>reviewer</w:t>
      </w:r>
      <w:r>
        <w:rPr>
          <w:spacing w:val="-2"/>
        </w:rPr>
        <w:t> </w:t>
      </w:r>
      <w:r>
        <w:rPr/>
        <w:t>determines</w:t>
      </w:r>
      <w:r>
        <w:rPr>
          <w:spacing w:val="-3"/>
        </w:rPr>
        <w:t> </w:t>
      </w:r>
      <w:r>
        <w:rPr/>
        <w:t>that</w:t>
      </w:r>
      <w:r>
        <w:rPr>
          <w:spacing w:val="-2"/>
        </w:rPr>
        <w:t> </w:t>
      </w:r>
      <w:r>
        <w:rPr/>
        <w:t>research</w:t>
      </w:r>
      <w:r>
        <w:rPr>
          <w:spacing w:val="-3"/>
        </w:rPr>
        <w:t> </w:t>
      </w:r>
      <w:r>
        <w:rPr/>
        <w:t>subject</w:t>
      </w:r>
      <w:r>
        <w:rPr>
          <w:spacing w:val="-2"/>
        </w:rPr>
        <w:t> </w:t>
      </w:r>
      <w:r>
        <w:rPr/>
        <w:t>to</w:t>
      </w:r>
      <w:r>
        <w:rPr>
          <w:spacing w:val="-2"/>
        </w:rPr>
        <w:t> </w:t>
      </w:r>
      <w:r>
        <w:rPr/>
        <w:t>the</w:t>
      </w:r>
      <w:r>
        <w:rPr>
          <w:spacing w:val="-4"/>
        </w:rPr>
        <w:t> </w:t>
      </w:r>
      <w:r>
        <w:rPr/>
        <w:t>Common</w:t>
      </w:r>
      <w:r>
        <w:rPr>
          <w:spacing w:val="-3"/>
        </w:rPr>
        <w:t> </w:t>
      </w:r>
      <w:r>
        <w:rPr/>
        <w:t>Rule</w:t>
      </w:r>
      <w:r>
        <w:rPr>
          <w:spacing w:val="-2"/>
        </w:rPr>
        <w:t> </w:t>
      </w:r>
      <w:r>
        <w:rPr/>
        <w:t>falls</w:t>
      </w:r>
      <w:r>
        <w:rPr>
          <w:spacing w:val="-3"/>
        </w:rPr>
        <w:t> </w:t>
      </w:r>
      <w:r>
        <w:rPr/>
        <w:t>within</w:t>
      </w:r>
      <w:r>
        <w:rPr>
          <w:spacing w:val="-3"/>
        </w:rPr>
        <w:t> </w:t>
      </w:r>
      <w:r>
        <w:rPr/>
        <w:t>the</w:t>
      </w:r>
      <w:r>
        <w:rPr>
          <w:spacing w:val="-2"/>
        </w:rPr>
        <w:t> </w:t>
      </w:r>
      <w:r>
        <w:rPr/>
        <w:t>expedited categories</w:t>
      </w:r>
      <w:r>
        <w:rPr>
          <w:spacing w:val="-2"/>
        </w:rPr>
        <w:t> </w:t>
      </w:r>
      <w:r>
        <w:rPr>
          <w:b/>
        </w:rPr>
        <w:t>but</w:t>
      </w:r>
      <w:r>
        <w:rPr>
          <w:b/>
          <w:spacing w:val="-4"/>
        </w:rPr>
        <w:t> </w:t>
      </w:r>
      <w:r>
        <w:rPr>
          <w:b/>
        </w:rPr>
        <w:t>involves</w:t>
      </w:r>
      <w:r>
        <w:rPr>
          <w:b/>
          <w:spacing w:val="-3"/>
        </w:rPr>
        <w:t> </w:t>
      </w:r>
      <w:r>
        <w:rPr>
          <w:b/>
        </w:rPr>
        <w:t>more</w:t>
      </w:r>
      <w:r>
        <w:rPr>
          <w:b/>
          <w:spacing w:val="-4"/>
        </w:rPr>
        <w:t> </w:t>
      </w:r>
      <w:r>
        <w:rPr>
          <w:b/>
        </w:rPr>
        <w:t>than</w:t>
      </w:r>
      <w:r>
        <w:rPr>
          <w:b/>
          <w:spacing w:val="-4"/>
        </w:rPr>
        <w:t> </w:t>
      </w:r>
      <w:r>
        <w:rPr>
          <w:b/>
        </w:rPr>
        <w:t>minimal</w:t>
      </w:r>
      <w:r>
        <w:rPr>
          <w:b/>
          <w:spacing w:val="-3"/>
        </w:rPr>
        <w:t> </w:t>
      </w:r>
      <w:r>
        <w:rPr>
          <w:b/>
        </w:rPr>
        <w:t>risk</w:t>
      </w:r>
      <w:r>
        <w:rPr/>
        <w:t>,</w:t>
      </w:r>
      <w:r>
        <w:rPr>
          <w:spacing w:val="-3"/>
        </w:rPr>
        <w:t> </w:t>
      </w:r>
      <w:r>
        <w:rPr/>
        <w:t>the</w:t>
      </w:r>
      <w:r>
        <w:rPr>
          <w:spacing w:val="-3"/>
        </w:rPr>
        <w:t> </w:t>
      </w:r>
      <w:r>
        <w:rPr/>
        <w:t>reviewer</w:t>
      </w:r>
      <w:r>
        <w:rPr>
          <w:spacing w:val="-3"/>
        </w:rPr>
        <w:t> </w:t>
      </w:r>
      <w:r>
        <w:rPr/>
        <w:t>will</w:t>
      </w:r>
      <w:r>
        <w:rPr>
          <w:spacing w:val="-3"/>
        </w:rPr>
        <w:t> </w:t>
      </w:r>
      <w:r>
        <w:rPr/>
        <w:t>document</w:t>
      </w:r>
      <w:r>
        <w:rPr>
          <w:spacing w:val="-3"/>
        </w:rPr>
        <w:t> </w:t>
      </w:r>
      <w:r>
        <w:rPr/>
        <w:t>the</w:t>
      </w:r>
      <w:r>
        <w:rPr>
          <w:spacing w:val="-3"/>
        </w:rPr>
        <w:t> </w:t>
      </w:r>
      <w:r>
        <w:rPr/>
        <w:t>rationale</w:t>
      </w:r>
      <w:r>
        <w:rPr>
          <w:spacing w:val="-3"/>
        </w:rPr>
        <w:t> </w:t>
      </w:r>
      <w:r>
        <w:rPr/>
        <w:t>for</w:t>
      </w:r>
      <w:r>
        <w:rPr>
          <w:spacing w:val="-3"/>
        </w:rPr>
        <w:t> </w:t>
      </w:r>
      <w:r>
        <w:rPr/>
        <w:t>that determination in the checklist and refer the research for review by the convened IRB.</w:t>
      </w:r>
    </w:p>
    <w:p>
      <w:pPr>
        <w:pStyle w:val="BodyText"/>
        <w:spacing w:before="281"/>
        <w:ind w:right="1016"/>
      </w:pPr>
      <w:r>
        <w:rPr/>
        <w:t>Investigators are notified by the electronic management system when an action is taken on a study. If the modifications are prescriptive, the IRB staff, as IRB members, may serve as final reviewers to determine if the investigator has satisfied the conditions for approval. If the modifications are substantive, if the reviewer(s) request it, or if the IRB staff deem it necessary, the</w:t>
      </w:r>
      <w:r>
        <w:rPr>
          <w:spacing w:val="-2"/>
        </w:rPr>
        <w:t> </w:t>
      </w:r>
      <w:r>
        <w:rPr/>
        <w:t>modified</w:t>
      </w:r>
      <w:r>
        <w:rPr>
          <w:spacing w:val="-3"/>
        </w:rPr>
        <w:t> </w:t>
      </w:r>
      <w:r>
        <w:rPr/>
        <w:t>submission</w:t>
      </w:r>
      <w:r>
        <w:rPr>
          <w:spacing w:val="-3"/>
        </w:rPr>
        <w:t> </w:t>
      </w:r>
      <w:r>
        <w:rPr/>
        <w:t>will</w:t>
      </w:r>
      <w:r>
        <w:rPr>
          <w:spacing w:val="-2"/>
        </w:rPr>
        <w:t> </w:t>
      </w:r>
      <w:r>
        <w:rPr/>
        <w:t>be</w:t>
      </w:r>
      <w:r>
        <w:rPr>
          <w:spacing w:val="-2"/>
        </w:rPr>
        <w:t> </w:t>
      </w:r>
      <w:r>
        <w:rPr/>
        <w:t>sent</w:t>
      </w:r>
      <w:r>
        <w:rPr>
          <w:spacing w:val="-2"/>
        </w:rPr>
        <w:t> </w:t>
      </w:r>
      <w:r>
        <w:rPr/>
        <w:t>back</w:t>
      </w:r>
      <w:r>
        <w:rPr>
          <w:spacing w:val="-2"/>
        </w:rPr>
        <w:t> </w:t>
      </w:r>
      <w:r>
        <w:rPr/>
        <w:t>to</w:t>
      </w:r>
      <w:r>
        <w:rPr>
          <w:spacing w:val="-3"/>
        </w:rPr>
        <w:t> </w:t>
      </w:r>
      <w:r>
        <w:rPr/>
        <w:t>the</w:t>
      </w:r>
      <w:r>
        <w:rPr>
          <w:spacing w:val="-3"/>
        </w:rPr>
        <w:t> </w:t>
      </w:r>
      <w:r>
        <w:rPr/>
        <w:t>IRB</w:t>
      </w:r>
      <w:r>
        <w:rPr>
          <w:spacing w:val="-2"/>
        </w:rPr>
        <w:t> </w:t>
      </w:r>
      <w:r>
        <w:rPr/>
        <w:t>member(s)</w:t>
      </w:r>
      <w:r>
        <w:rPr>
          <w:spacing w:val="-2"/>
        </w:rPr>
        <w:t> </w:t>
      </w:r>
      <w:r>
        <w:rPr/>
        <w:t>for</w:t>
      </w:r>
      <w:r>
        <w:rPr>
          <w:spacing w:val="-2"/>
        </w:rPr>
        <w:t> </w:t>
      </w:r>
      <w:r>
        <w:rPr/>
        <w:t>further</w:t>
      </w:r>
      <w:r>
        <w:rPr>
          <w:spacing w:val="-2"/>
        </w:rPr>
        <w:t> </w:t>
      </w:r>
      <w:r>
        <w:rPr/>
        <w:t>review.</w:t>
      </w:r>
      <w:r>
        <w:rPr>
          <w:spacing w:val="-2"/>
        </w:rPr>
        <w:t> </w:t>
      </w:r>
      <w:r>
        <w:rPr/>
        <w:t>If</w:t>
      </w:r>
      <w:r>
        <w:rPr>
          <w:spacing w:val="-4"/>
        </w:rPr>
        <w:t> </w:t>
      </w:r>
      <w:r>
        <w:rPr/>
        <w:t>the</w:t>
      </w:r>
      <w:r>
        <w:rPr>
          <w:spacing w:val="-2"/>
        </w:rPr>
        <w:t> </w:t>
      </w:r>
      <w:r>
        <w:rPr/>
        <w:t>reviewer determines that the research does not meet the criteria for expedited review (or for any other reason), then the reviewer will indicate that the research requires full review by the IRB and the study will be placed by the IRB Staff on the next available agenda for an IRB meeting.</w:t>
      </w:r>
    </w:p>
    <w:p>
      <w:pPr>
        <w:pStyle w:val="Heading2"/>
        <w:numPr>
          <w:ilvl w:val="2"/>
          <w:numId w:val="4"/>
        </w:numPr>
        <w:tabs>
          <w:tab w:pos="763" w:val="left" w:leader="none"/>
        </w:tabs>
        <w:spacing w:line="240" w:lineRule="auto" w:before="279" w:after="0"/>
        <w:ind w:left="763" w:right="0" w:hanging="544"/>
        <w:jc w:val="left"/>
        <w:rPr>
          <w:color w:val="212A35"/>
        </w:rPr>
      </w:pPr>
      <w:r>
        <w:rPr>
          <w:color w:val="212A35"/>
        </w:rPr>
        <w:t>Informing</w:t>
      </w:r>
      <w:r>
        <w:rPr>
          <w:color w:val="212A35"/>
          <w:spacing w:val="-3"/>
        </w:rPr>
        <w:t> </w:t>
      </w:r>
      <w:r>
        <w:rPr>
          <w:color w:val="212A35"/>
        </w:rPr>
        <w:t>the</w:t>
      </w:r>
      <w:r>
        <w:rPr>
          <w:color w:val="212A35"/>
          <w:spacing w:val="-3"/>
        </w:rPr>
        <w:t> </w:t>
      </w:r>
      <w:r>
        <w:rPr>
          <w:color w:val="212A35"/>
          <w:spacing w:val="-5"/>
        </w:rPr>
        <w:t>IRB</w:t>
      </w:r>
    </w:p>
    <w:p>
      <w:pPr>
        <w:pStyle w:val="BodyText"/>
        <w:spacing w:before="280"/>
        <w:ind w:right="996"/>
      </w:pPr>
      <w:r>
        <w:rPr/>
        <w:t>All members of the IRB will be apprised of all expedited review approvals (e.g., initial, continuing review,</w:t>
      </w:r>
      <w:r>
        <w:rPr>
          <w:spacing w:val="-4"/>
        </w:rPr>
        <w:t> </w:t>
      </w:r>
      <w:r>
        <w:rPr/>
        <w:t>amendments)</w:t>
      </w:r>
      <w:r>
        <w:rPr>
          <w:spacing w:val="-4"/>
        </w:rPr>
        <w:t> </w:t>
      </w:r>
      <w:r>
        <w:rPr/>
        <w:t>including</w:t>
      </w:r>
      <w:r>
        <w:rPr>
          <w:spacing w:val="-4"/>
        </w:rPr>
        <w:t> </w:t>
      </w:r>
      <w:r>
        <w:rPr/>
        <w:t>limited</w:t>
      </w:r>
      <w:r>
        <w:rPr>
          <w:spacing w:val="-4"/>
        </w:rPr>
        <w:t> </w:t>
      </w:r>
      <w:r>
        <w:rPr/>
        <w:t>IRB</w:t>
      </w:r>
      <w:r>
        <w:rPr>
          <w:spacing w:val="-4"/>
        </w:rPr>
        <w:t> </w:t>
      </w:r>
      <w:r>
        <w:rPr/>
        <w:t>reviews</w:t>
      </w:r>
      <w:r>
        <w:rPr>
          <w:spacing w:val="-4"/>
        </w:rPr>
        <w:t> </w:t>
      </w:r>
      <w:r>
        <w:rPr/>
        <w:t>conducted</w:t>
      </w:r>
      <w:r>
        <w:rPr>
          <w:spacing w:val="-4"/>
        </w:rPr>
        <w:t> </w:t>
      </w:r>
      <w:r>
        <w:rPr/>
        <w:t>using</w:t>
      </w:r>
      <w:r>
        <w:rPr>
          <w:spacing w:val="-4"/>
        </w:rPr>
        <w:t> </w:t>
      </w:r>
      <w:r>
        <w:rPr/>
        <w:t>expedited</w:t>
      </w:r>
      <w:r>
        <w:rPr>
          <w:spacing w:val="-4"/>
        </w:rPr>
        <w:t> </w:t>
      </w:r>
      <w:r>
        <w:rPr/>
        <w:t>review</w:t>
      </w:r>
      <w:r>
        <w:rPr>
          <w:spacing w:val="-4"/>
        </w:rPr>
        <w:t> </w:t>
      </w:r>
      <w:r>
        <w:rPr/>
        <w:t>procedures by means of a list in the agenda for the next scheduled meeting.</w:t>
      </w:r>
      <w:r>
        <w:rPr>
          <w:spacing w:val="40"/>
        </w:rPr>
        <w:t> </w:t>
      </w:r>
      <w:r>
        <w:rPr/>
        <w:t>Any IRB member can request to review the full protocol by contacting the ORC.</w:t>
      </w:r>
    </w:p>
    <w:p>
      <w:pPr>
        <w:pStyle w:val="ListParagraph"/>
        <w:numPr>
          <w:ilvl w:val="1"/>
          <w:numId w:val="4"/>
        </w:numPr>
        <w:tabs>
          <w:tab w:pos="577" w:val="left" w:leader="none"/>
        </w:tabs>
        <w:spacing w:line="240" w:lineRule="auto" w:before="281" w:after="0"/>
        <w:ind w:left="577" w:right="0" w:hanging="358"/>
        <w:jc w:val="left"/>
        <w:rPr>
          <w:sz w:val="24"/>
        </w:rPr>
      </w:pPr>
      <w:bookmarkStart w:name="_bookmark40" w:id="41"/>
      <w:bookmarkEnd w:id="41"/>
      <w:r>
        <w:rPr/>
      </w:r>
      <w:r>
        <w:rPr>
          <w:sz w:val="24"/>
        </w:rPr>
        <w:t>Convened</w:t>
      </w:r>
      <w:r>
        <w:rPr>
          <w:spacing w:val="-2"/>
          <w:sz w:val="24"/>
        </w:rPr>
        <w:t> </w:t>
      </w:r>
      <w:r>
        <w:rPr>
          <w:sz w:val="24"/>
        </w:rPr>
        <w:t>IRB</w:t>
      </w:r>
      <w:r>
        <w:rPr>
          <w:spacing w:val="-2"/>
          <w:sz w:val="24"/>
        </w:rPr>
        <w:t> Meetings</w:t>
      </w:r>
    </w:p>
    <w:p>
      <w:pPr>
        <w:pStyle w:val="BodyText"/>
        <w:spacing w:before="280"/>
        <w:ind w:right="996"/>
      </w:pPr>
      <w:r>
        <w:rPr/>
        <w:t>Except</w:t>
      </w:r>
      <w:r>
        <w:rPr>
          <w:spacing w:val="-3"/>
        </w:rPr>
        <w:t> </w:t>
      </w:r>
      <w:r>
        <w:rPr/>
        <w:t>when</w:t>
      </w:r>
      <w:r>
        <w:rPr>
          <w:spacing w:val="-4"/>
        </w:rPr>
        <w:t> </w:t>
      </w:r>
      <w:r>
        <w:rPr/>
        <w:t>an</w:t>
      </w:r>
      <w:r>
        <w:rPr>
          <w:spacing w:val="-4"/>
        </w:rPr>
        <w:t> </w:t>
      </w:r>
      <w:r>
        <w:rPr/>
        <w:t>expedited</w:t>
      </w:r>
      <w:r>
        <w:rPr>
          <w:spacing w:val="-4"/>
        </w:rPr>
        <w:t> </w:t>
      </w:r>
      <w:r>
        <w:rPr/>
        <w:t>review</w:t>
      </w:r>
      <w:r>
        <w:rPr>
          <w:spacing w:val="-3"/>
        </w:rPr>
        <w:t> </w:t>
      </w:r>
      <w:r>
        <w:rPr/>
        <w:t>procedure</w:t>
      </w:r>
      <w:r>
        <w:rPr>
          <w:spacing w:val="-3"/>
        </w:rPr>
        <w:t> </w:t>
      </w:r>
      <w:r>
        <w:rPr/>
        <w:t>is</w:t>
      </w:r>
      <w:r>
        <w:rPr>
          <w:spacing w:val="-4"/>
        </w:rPr>
        <w:t> </w:t>
      </w:r>
      <w:r>
        <w:rPr/>
        <w:t>used</w:t>
      </w:r>
      <w:r>
        <w:rPr>
          <w:spacing w:val="-2"/>
        </w:rPr>
        <w:t> </w:t>
      </w:r>
      <w:r>
        <w:rPr/>
        <w:t>(including</w:t>
      </w:r>
      <w:r>
        <w:rPr>
          <w:spacing w:val="-3"/>
        </w:rPr>
        <w:t> </w:t>
      </w:r>
      <w:r>
        <w:rPr/>
        <w:t>exempt</w:t>
      </w:r>
      <w:r>
        <w:rPr>
          <w:spacing w:val="-3"/>
        </w:rPr>
        <w:t> </w:t>
      </w:r>
      <w:r>
        <w:rPr/>
        <w:t>research</w:t>
      </w:r>
      <w:r>
        <w:rPr>
          <w:spacing w:val="-4"/>
        </w:rPr>
        <w:t> </w:t>
      </w:r>
      <w:r>
        <w:rPr/>
        <w:t>subject</w:t>
      </w:r>
      <w:r>
        <w:rPr>
          <w:spacing w:val="-3"/>
        </w:rPr>
        <w:t> </w:t>
      </w:r>
      <w:r>
        <w:rPr/>
        <w:t>to</w:t>
      </w:r>
      <w:r>
        <w:rPr>
          <w:spacing w:val="-3"/>
        </w:rPr>
        <w:t> </w:t>
      </w:r>
      <w:r>
        <w:rPr/>
        <w:t>limited IRB review), the IRB will conduct initial and continuing reviews of all non-exempt research at convened meetings at which a quorum (see below) of the members is present.</w:t>
      </w:r>
    </w:p>
    <w:p>
      <w:pPr>
        <w:pStyle w:val="Heading2"/>
        <w:numPr>
          <w:ilvl w:val="2"/>
          <w:numId w:val="4"/>
        </w:numPr>
        <w:tabs>
          <w:tab w:pos="763" w:val="left" w:leader="none"/>
        </w:tabs>
        <w:spacing w:line="240" w:lineRule="auto" w:before="280" w:after="0"/>
        <w:ind w:left="763" w:right="0" w:hanging="544"/>
        <w:jc w:val="left"/>
        <w:rPr>
          <w:color w:val="212A35"/>
        </w:rPr>
      </w:pPr>
      <w:r>
        <w:rPr>
          <w:color w:val="212A35"/>
        </w:rPr>
        <w:t>IRB</w:t>
      </w:r>
      <w:r>
        <w:rPr>
          <w:color w:val="212A35"/>
          <w:spacing w:val="-2"/>
        </w:rPr>
        <w:t> </w:t>
      </w:r>
      <w:r>
        <w:rPr>
          <w:color w:val="212A35"/>
        </w:rPr>
        <w:t>Meeting</w:t>
      </w:r>
      <w:r>
        <w:rPr>
          <w:color w:val="212A35"/>
          <w:spacing w:val="-1"/>
        </w:rPr>
        <w:t> </w:t>
      </w:r>
      <w:r>
        <w:rPr>
          <w:color w:val="212A35"/>
          <w:spacing w:val="-2"/>
        </w:rPr>
        <w:t>Schedule</w:t>
      </w:r>
    </w:p>
    <w:p>
      <w:pPr>
        <w:pStyle w:val="BodyText"/>
        <w:spacing w:before="279"/>
        <w:ind w:right="996"/>
      </w:pPr>
      <w:r>
        <w:rPr/>
        <mc:AlternateContent>
          <mc:Choice Requires="wps">
            <w:drawing>
              <wp:anchor distT="0" distB="0" distL="0" distR="0" allowOverlap="1" layoutInCell="1" locked="0" behindDoc="1" simplePos="0" relativeHeight="484539904">
                <wp:simplePos x="0" y="0"/>
                <wp:positionH relativeFrom="page">
                  <wp:posOffset>825246</wp:posOffset>
                </wp:positionH>
                <wp:positionV relativeFrom="paragraph">
                  <wp:posOffset>790642</wp:posOffset>
                </wp:positionV>
                <wp:extent cx="708025" cy="15240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708025" cy="152400"/>
                        </a:xfrm>
                        <a:prstGeom prst="rect">
                          <a:avLst/>
                        </a:prstGeom>
                      </wps:spPr>
                      <wps:txbx>
                        <w:txbxContent>
                          <w:p>
                            <w:pPr>
                              <w:spacing w:line="240" w:lineRule="exact" w:before="0"/>
                              <w:ind w:left="0" w:right="0" w:firstLine="0"/>
                              <w:jc w:val="left"/>
                              <w:rPr>
                                <w:sz w:val="24"/>
                              </w:rPr>
                            </w:pPr>
                            <w:r>
                              <w:rPr>
                                <w:b/>
                                <w:sz w:val="24"/>
                              </w:rPr>
                              <w:t>57</w:t>
                            </w:r>
                            <w:r>
                              <w:rPr>
                                <w:b/>
                                <w:spacing w:val="-2"/>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txbxContent>
                      </wps:txbx>
                      <wps:bodyPr wrap="square" lIns="0" tIns="0" rIns="0" bIns="0" rtlCol="0">
                        <a:noAutofit/>
                      </wps:bodyPr>
                    </wps:wsp>
                  </a:graphicData>
                </a:graphic>
              </wp:anchor>
            </w:drawing>
          </mc:Choice>
          <mc:Fallback>
            <w:pict>
              <v:shape style="position:absolute;margin-left:64.980003pt;margin-top:62.255314pt;width:55.75pt;height:12pt;mso-position-horizontal-relative:page;mso-position-vertical-relative:paragraph;z-index:-18776576" type="#_x0000_t202" id="docshape25" filled="false" stroked="false">
                <v:textbox inset="0,0,0,0">
                  <w:txbxContent>
                    <w:p>
                      <w:pPr>
                        <w:spacing w:line="240" w:lineRule="exact" w:before="0"/>
                        <w:ind w:left="0" w:right="0" w:firstLine="0"/>
                        <w:jc w:val="left"/>
                        <w:rPr>
                          <w:sz w:val="24"/>
                        </w:rPr>
                      </w:pPr>
                      <w:r>
                        <w:rPr>
                          <w:b/>
                          <w:sz w:val="24"/>
                        </w:rPr>
                        <w:t>57</w:t>
                      </w:r>
                      <w:r>
                        <w:rPr>
                          <w:b/>
                          <w:spacing w:val="-2"/>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txbxContent>
                </v:textbox>
                <w10:wrap type="none"/>
              </v:shape>
            </w:pict>
          </mc:Fallback>
        </mc:AlternateContent>
      </w:r>
      <w:r>
        <w:rPr/>
        <mc:AlternateContent>
          <mc:Choice Requires="wps">
            <w:drawing>
              <wp:anchor distT="0" distB="0" distL="0" distR="0" allowOverlap="1" layoutInCell="1" locked="0" behindDoc="1" simplePos="0" relativeHeight="484540416">
                <wp:simplePos x="0" y="0"/>
                <wp:positionH relativeFrom="page">
                  <wp:posOffset>806195</wp:posOffset>
                </wp:positionH>
                <wp:positionV relativeFrom="paragraph">
                  <wp:posOffset>550612</wp:posOffset>
                </wp:positionV>
                <wp:extent cx="6160135" cy="3638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6160135" cy="363855"/>
                        </a:xfrm>
                        <a:custGeom>
                          <a:avLst/>
                          <a:gdLst/>
                          <a:ahLst/>
                          <a:cxnLst/>
                          <a:rect l="l" t="t" r="r" b="b"/>
                          <a:pathLst>
                            <a:path w="6160135" h="363855">
                              <a:moveTo>
                                <a:pt x="6160008" y="0"/>
                              </a:moveTo>
                              <a:lnTo>
                                <a:pt x="0" y="0"/>
                              </a:lnTo>
                              <a:lnTo>
                                <a:pt x="0" y="363474"/>
                              </a:lnTo>
                              <a:lnTo>
                                <a:pt x="6160008" y="363474"/>
                              </a:lnTo>
                              <a:lnTo>
                                <a:pt x="616000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63.48pt;margin-top:43.355312pt;width:485.04pt;height:28.62pt;mso-position-horizontal-relative:page;mso-position-vertical-relative:paragraph;z-index:-18776064" id="docshape26" filled="true" fillcolor="#ffffff" stroked="false">
                <v:fill type="solid"/>
                <w10:wrap type="none"/>
              </v:rect>
            </w:pict>
          </mc:Fallback>
        </mc:AlternateContent>
      </w:r>
      <w:r>
        <w:rPr/>
        <w:t>The IRB meets weekly throughout the year. The meeting schedule for the IRBs may vary due to holidays</w:t>
      </w:r>
      <w:r>
        <w:rPr>
          <w:spacing w:val="-3"/>
        </w:rPr>
        <w:t> </w:t>
      </w:r>
      <w:r>
        <w:rPr/>
        <w:t>or</w:t>
      </w:r>
      <w:r>
        <w:rPr>
          <w:spacing w:val="-2"/>
        </w:rPr>
        <w:t> </w:t>
      </w:r>
      <w:r>
        <w:rPr/>
        <w:t>lack</w:t>
      </w:r>
      <w:r>
        <w:rPr>
          <w:spacing w:val="-2"/>
        </w:rPr>
        <w:t> </w:t>
      </w:r>
      <w:r>
        <w:rPr/>
        <w:t>of</w:t>
      </w:r>
      <w:r>
        <w:rPr>
          <w:spacing w:val="-3"/>
        </w:rPr>
        <w:t> </w:t>
      </w:r>
      <w:r>
        <w:rPr/>
        <w:t>quorum.</w:t>
      </w:r>
      <w:r>
        <w:rPr>
          <w:spacing w:val="40"/>
        </w:rPr>
        <w:t> </w:t>
      </w:r>
      <w:r>
        <w:rPr/>
        <w:t>The</w:t>
      </w:r>
      <w:r>
        <w:rPr>
          <w:spacing w:val="-2"/>
        </w:rPr>
        <w:t> </w:t>
      </w:r>
      <w:r>
        <w:rPr/>
        <w:t>schedule</w:t>
      </w:r>
      <w:r>
        <w:rPr>
          <w:spacing w:val="-2"/>
        </w:rPr>
        <w:t> </w:t>
      </w:r>
      <w:r>
        <w:rPr/>
        <w:t>of</w:t>
      </w:r>
      <w:r>
        <w:rPr>
          <w:spacing w:val="-3"/>
        </w:rPr>
        <w:t> </w:t>
      </w:r>
      <w:r>
        <w:rPr/>
        <w:t>meeting</w:t>
      </w:r>
      <w:r>
        <w:rPr>
          <w:spacing w:val="-3"/>
        </w:rPr>
        <w:t> </w:t>
      </w:r>
      <w:r>
        <w:rPr/>
        <w:t>deadlines</w:t>
      </w:r>
      <w:r>
        <w:rPr>
          <w:spacing w:val="-3"/>
        </w:rPr>
        <w:t> </w:t>
      </w:r>
      <w:r>
        <w:rPr/>
        <w:t>and</w:t>
      </w:r>
      <w:r>
        <w:rPr>
          <w:spacing w:val="-3"/>
        </w:rPr>
        <w:t> </w:t>
      </w:r>
      <w:r>
        <w:rPr/>
        <w:t>meeting</w:t>
      </w:r>
      <w:r>
        <w:rPr>
          <w:spacing w:val="-2"/>
        </w:rPr>
        <w:t> </w:t>
      </w:r>
      <w:r>
        <w:rPr/>
        <w:t>dates</w:t>
      </w:r>
      <w:r>
        <w:rPr>
          <w:spacing w:val="-3"/>
        </w:rPr>
        <w:t> </w:t>
      </w:r>
      <w:r>
        <w:rPr/>
        <w:t>is</w:t>
      </w:r>
      <w:r>
        <w:rPr>
          <w:spacing w:val="-3"/>
        </w:rPr>
        <w:t> </w:t>
      </w:r>
      <w:r>
        <w:rPr/>
        <w:t>available</w:t>
      </w:r>
      <w:r>
        <w:rPr>
          <w:spacing w:val="-2"/>
        </w:rPr>
        <w:t> </w:t>
      </w:r>
      <w:r>
        <w:rPr/>
        <w:t>on the ORC website. There are no limits on the number of agenda items.</w:t>
      </w:r>
    </w:p>
    <w:p>
      <w:pPr>
        <w:pStyle w:val="BodyText"/>
        <w:spacing w:after="0"/>
        <w:sectPr>
          <w:pgSz w:w="12240" w:h="15840"/>
          <w:pgMar w:header="0" w:footer="2219" w:top="1360" w:bottom="2440" w:left="1080" w:right="360"/>
        </w:sectPr>
      </w:pPr>
    </w:p>
    <w:p>
      <w:pPr>
        <w:pStyle w:val="BodyText"/>
        <w:spacing w:before="40"/>
        <w:ind w:right="996"/>
      </w:pPr>
      <w:r>
        <w:rPr/>
        <w:t>Special</w:t>
      </w:r>
      <w:r>
        <w:rPr>
          <w:spacing w:val="-2"/>
        </w:rPr>
        <w:t> </w:t>
      </w:r>
      <w:r>
        <w:rPr/>
        <w:t>meetings</w:t>
      </w:r>
      <w:r>
        <w:rPr>
          <w:spacing w:val="-3"/>
        </w:rPr>
        <w:t> </w:t>
      </w:r>
      <w:r>
        <w:rPr/>
        <w:t>can</w:t>
      </w:r>
      <w:r>
        <w:rPr>
          <w:spacing w:val="-3"/>
        </w:rPr>
        <w:t> </w:t>
      </w:r>
      <w:r>
        <w:rPr/>
        <w:t>be</w:t>
      </w:r>
      <w:r>
        <w:rPr>
          <w:spacing w:val="-2"/>
        </w:rPr>
        <w:t> </w:t>
      </w:r>
      <w:r>
        <w:rPr/>
        <w:t>called</w:t>
      </w:r>
      <w:r>
        <w:rPr>
          <w:spacing w:val="-2"/>
        </w:rPr>
        <w:t> </w:t>
      </w:r>
      <w:r>
        <w:rPr/>
        <w:t>at</w:t>
      </w:r>
      <w:r>
        <w:rPr>
          <w:spacing w:val="-2"/>
        </w:rPr>
        <w:t> </w:t>
      </w:r>
      <w:r>
        <w:rPr/>
        <w:t>any</w:t>
      </w:r>
      <w:r>
        <w:rPr>
          <w:spacing w:val="-3"/>
        </w:rPr>
        <w:t> </w:t>
      </w:r>
      <w:r>
        <w:rPr/>
        <w:t>time</w:t>
      </w:r>
      <w:r>
        <w:rPr>
          <w:spacing w:val="-2"/>
        </w:rPr>
        <w:t> </w:t>
      </w:r>
      <w:r>
        <w:rPr/>
        <w:t>by</w:t>
      </w:r>
      <w:r>
        <w:rPr>
          <w:spacing w:val="-2"/>
        </w:rPr>
        <w:t> </w:t>
      </w:r>
      <w:r>
        <w:rPr/>
        <w:t>the</w:t>
      </w:r>
      <w:r>
        <w:rPr>
          <w:spacing w:val="-4"/>
        </w:rPr>
        <w:t> </w:t>
      </w:r>
      <w:r>
        <w:rPr/>
        <w:t>IRB</w:t>
      </w:r>
      <w:r>
        <w:rPr>
          <w:spacing w:val="-2"/>
        </w:rPr>
        <w:t> </w:t>
      </w:r>
      <w:r>
        <w:rPr/>
        <w:t>Chair,</w:t>
      </w:r>
      <w:r>
        <w:rPr>
          <w:spacing w:val="-2"/>
        </w:rPr>
        <w:t> </w:t>
      </w:r>
      <w:r>
        <w:rPr/>
        <w:t>the</w:t>
      </w:r>
      <w:r>
        <w:rPr>
          <w:spacing w:val="-2"/>
        </w:rPr>
        <w:t> </w:t>
      </w:r>
      <w:r>
        <w:rPr/>
        <w:t>AVP-RC,</w:t>
      </w:r>
      <w:r>
        <w:rPr>
          <w:spacing w:val="-4"/>
        </w:rPr>
        <w:t> </w:t>
      </w:r>
      <w:r>
        <w:rPr/>
        <w:t>or</w:t>
      </w:r>
      <w:r>
        <w:rPr>
          <w:spacing w:val="-2"/>
        </w:rPr>
        <w:t> </w:t>
      </w:r>
      <w:r>
        <w:rPr/>
        <w:t>the</w:t>
      </w:r>
      <w:r>
        <w:rPr>
          <w:spacing w:val="-2"/>
        </w:rPr>
        <w:t> </w:t>
      </w:r>
      <w:r>
        <w:rPr/>
        <w:t>IO.</w:t>
      </w:r>
      <w:r>
        <w:rPr>
          <w:spacing w:val="-3"/>
        </w:rPr>
        <w:t> </w:t>
      </w:r>
      <w:r>
        <w:rPr/>
        <w:t>During</w:t>
      </w:r>
      <w:r>
        <w:rPr>
          <w:spacing w:val="-2"/>
        </w:rPr>
        <w:t> </w:t>
      </w:r>
      <w:r>
        <w:rPr/>
        <w:t>an emergency, it may be required to hold meetings remotely instead of meeting in-person.</w:t>
      </w:r>
    </w:p>
    <w:p>
      <w:pPr>
        <w:pStyle w:val="Heading2"/>
        <w:numPr>
          <w:ilvl w:val="2"/>
          <w:numId w:val="4"/>
        </w:numPr>
        <w:tabs>
          <w:tab w:pos="764" w:val="left" w:leader="none"/>
        </w:tabs>
        <w:spacing w:line="240" w:lineRule="auto" w:before="279" w:after="0"/>
        <w:ind w:left="764" w:right="0" w:hanging="545"/>
        <w:jc w:val="left"/>
        <w:rPr>
          <w:color w:val="212A35"/>
        </w:rPr>
      </w:pPr>
      <w:r>
        <w:rPr>
          <w:color w:val="212A35"/>
        </w:rPr>
        <w:t>Preliminary</w:t>
      </w:r>
      <w:r>
        <w:rPr>
          <w:color w:val="212A35"/>
          <w:spacing w:val="-2"/>
        </w:rPr>
        <w:t> Review</w:t>
      </w:r>
    </w:p>
    <w:p>
      <w:pPr>
        <w:pStyle w:val="BodyText"/>
        <w:spacing w:before="280"/>
        <w:ind w:right="943"/>
      </w:pPr>
      <w:r>
        <w:rPr/>
        <w:t>ORC staff will perform a preliminary review of all study materials submitted for IRB review for determination of completeness, accuracy, special regulatory considerations, and required electronic</w:t>
      </w:r>
      <w:r>
        <w:rPr>
          <w:spacing w:val="-3"/>
        </w:rPr>
        <w:t> </w:t>
      </w:r>
      <w:r>
        <w:rPr/>
        <w:t>signatures</w:t>
      </w:r>
      <w:r>
        <w:rPr>
          <w:spacing w:val="-5"/>
        </w:rPr>
        <w:t> </w:t>
      </w:r>
      <w:r>
        <w:rPr/>
        <w:t>(department</w:t>
      </w:r>
      <w:r>
        <w:rPr>
          <w:spacing w:val="-4"/>
        </w:rPr>
        <w:t> </w:t>
      </w:r>
      <w:r>
        <w:rPr/>
        <w:t>chair,</w:t>
      </w:r>
      <w:r>
        <w:rPr>
          <w:spacing w:val="-4"/>
        </w:rPr>
        <w:t> </w:t>
      </w:r>
      <w:r>
        <w:rPr/>
        <w:t>principal</w:t>
      </w:r>
      <w:r>
        <w:rPr>
          <w:spacing w:val="-4"/>
        </w:rPr>
        <w:t> </w:t>
      </w:r>
      <w:r>
        <w:rPr/>
        <w:t>investigator).</w:t>
      </w:r>
      <w:r>
        <w:rPr>
          <w:spacing w:val="40"/>
        </w:rPr>
        <w:t> </w:t>
      </w:r>
      <w:r>
        <w:rPr/>
        <w:t>Only</w:t>
      </w:r>
      <w:r>
        <w:rPr>
          <w:spacing w:val="-4"/>
        </w:rPr>
        <w:t> </w:t>
      </w:r>
      <w:r>
        <w:rPr/>
        <w:t>complete</w:t>
      </w:r>
      <w:r>
        <w:rPr>
          <w:spacing w:val="-4"/>
        </w:rPr>
        <w:t> </w:t>
      </w:r>
      <w:r>
        <w:rPr/>
        <w:t>submissions</w:t>
      </w:r>
      <w:r>
        <w:rPr>
          <w:spacing w:val="-5"/>
        </w:rPr>
        <w:t> </w:t>
      </w:r>
      <w:r>
        <w:rPr/>
        <w:t>will</w:t>
      </w:r>
      <w:r>
        <w:rPr>
          <w:spacing w:val="-4"/>
        </w:rPr>
        <w:t> </w:t>
      </w:r>
      <w:r>
        <w:rPr/>
        <w:t>be placed on an IRB agenda for review.</w:t>
      </w:r>
      <w:r>
        <w:rPr>
          <w:spacing w:val="40"/>
        </w:rPr>
        <w:t> </w:t>
      </w:r>
      <w:r>
        <w:rPr/>
        <w:t>The investigator will be notified of missing information through the electronic management system.</w:t>
      </w:r>
    </w:p>
    <w:p>
      <w:pPr>
        <w:pStyle w:val="Heading2"/>
        <w:numPr>
          <w:ilvl w:val="2"/>
          <w:numId w:val="4"/>
        </w:numPr>
        <w:tabs>
          <w:tab w:pos="764" w:val="left" w:leader="none"/>
        </w:tabs>
        <w:spacing w:line="240" w:lineRule="auto" w:before="281" w:after="0"/>
        <w:ind w:left="764" w:right="0" w:hanging="545"/>
        <w:jc w:val="left"/>
        <w:rPr>
          <w:color w:val="212A35"/>
        </w:rPr>
      </w:pPr>
      <w:r>
        <w:rPr>
          <w:color w:val="212A35"/>
        </w:rPr>
        <w:t>Primary</w:t>
      </w:r>
      <w:r>
        <w:rPr>
          <w:color w:val="212A35"/>
          <w:spacing w:val="-3"/>
        </w:rPr>
        <w:t> </w:t>
      </w:r>
      <w:r>
        <w:rPr>
          <w:color w:val="212A35"/>
        </w:rPr>
        <w:t>and</w:t>
      </w:r>
      <w:r>
        <w:rPr>
          <w:color w:val="212A35"/>
          <w:spacing w:val="-2"/>
        </w:rPr>
        <w:t> </w:t>
      </w:r>
      <w:r>
        <w:rPr>
          <w:color w:val="212A35"/>
        </w:rPr>
        <w:t>Secondary</w:t>
      </w:r>
      <w:r>
        <w:rPr>
          <w:color w:val="212A35"/>
          <w:spacing w:val="-1"/>
        </w:rPr>
        <w:t> </w:t>
      </w:r>
      <w:r>
        <w:rPr>
          <w:color w:val="212A35"/>
          <w:spacing w:val="-2"/>
        </w:rPr>
        <w:t>Reviewers</w:t>
      </w:r>
    </w:p>
    <w:p>
      <w:pPr>
        <w:pStyle w:val="BodyText"/>
        <w:spacing w:before="279"/>
        <w:ind w:right="996"/>
      </w:pPr>
      <w:r>
        <w:rPr/>
        <w:t>After it has been determined that the research study submission is complete, the IRB Staff will assign the research study to reviewers paying close attention to the scientific content of the protocol, the potential reviewer’s area of expertise, and ensuring, where applicable, that a scientific and non-scientific perspective is represented.</w:t>
      </w:r>
      <w:r>
        <w:rPr>
          <w:spacing w:val="40"/>
        </w:rPr>
        <w:t> </w:t>
      </w:r>
      <w:r>
        <w:rPr/>
        <w:t>Two reviewers will be assigned to each initial</w:t>
      </w:r>
      <w:r>
        <w:rPr>
          <w:spacing w:val="-3"/>
        </w:rPr>
        <w:t> </w:t>
      </w:r>
      <w:r>
        <w:rPr/>
        <w:t>or</w:t>
      </w:r>
      <w:r>
        <w:rPr>
          <w:spacing w:val="-3"/>
        </w:rPr>
        <w:t> </w:t>
      </w:r>
      <w:r>
        <w:rPr/>
        <w:t>continuing</w:t>
      </w:r>
      <w:r>
        <w:rPr>
          <w:spacing w:val="-5"/>
        </w:rPr>
        <w:t> </w:t>
      </w:r>
      <w:r>
        <w:rPr/>
        <w:t>protocol</w:t>
      </w:r>
      <w:r>
        <w:rPr>
          <w:spacing w:val="-3"/>
        </w:rPr>
        <w:t> </w:t>
      </w:r>
      <w:r>
        <w:rPr/>
        <w:t>and</w:t>
      </w:r>
      <w:r>
        <w:rPr>
          <w:spacing w:val="-4"/>
        </w:rPr>
        <w:t> </w:t>
      </w:r>
      <w:r>
        <w:rPr/>
        <w:t>a</w:t>
      </w:r>
      <w:r>
        <w:rPr>
          <w:spacing w:val="-4"/>
        </w:rPr>
        <w:t> </w:t>
      </w:r>
      <w:r>
        <w:rPr/>
        <w:t>reviewer</w:t>
      </w:r>
      <w:r>
        <w:rPr>
          <w:spacing w:val="-3"/>
        </w:rPr>
        <w:t> </w:t>
      </w:r>
      <w:r>
        <w:rPr/>
        <w:t>may</w:t>
      </w:r>
      <w:r>
        <w:rPr>
          <w:spacing w:val="-3"/>
        </w:rPr>
        <w:t> </w:t>
      </w:r>
      <w:r>
        <w:rPr/>
        <w:t>be</w:t>
      </w:r>
      <w:r>
        <w:rPr>
          <w:spacing w:val="-3"/>
        </w:rPr>
        <w:t> </w:t>
      </w:r>
      <w:r>
        <w:rPr/>
        <w:t>assigned</w:t>
      </w:r>
      <w:r>
        <w:rPr>
          <w:spacing w:val="-4"/>
        </w:rPr>
        <w:t> </w:t>
      </w:r>
      <w:r>
        <w:rPr/>
        <w:t>several</w:t>
      </w:r>
      <w:r>
        <w:rPr>
          <w:spacing w:val="-3"/>
        </w:rPr>
        <w:t> </w:t>
      </w:r>
      <w:r>
        <w:rPr/>
        <w:t>protocols</w:t>
      </w:r>
      <w:r>
        <w:rPr>
          <w:spacing w:val="-4"/>
        </w:rPr>
        <w:t> </w:t>
      </w:r>
      <w:r>
        <w:rPr/>
        <w:t>or</w:t>
      </w:r>
      <w:r>
        <w:rPr>
          <w:spacing w:val="-3"/>
        </w:rPr>
        <w:t> </w:t>
      </w:r>
      <w:r>
        <w:rPr/>
        <w:t>other</w:t>
      </w:r>
      <w:r>
        <w:rPr>
          <w:spacing w:val="-3"/>
        </w:rPr>
        <w:t> </w:t>
      </w:r>
      <w:r>
        <w:rPr/>
        <w:t>research items for review (generally, one reviewer is assigned to a protocol brought to committee for a</w:t>
      </w:r>
    </w:p>
    <w:p>
      <w:pPr>
        <w:pStyle w:val="BodyText"/>
        <w:ind w:right="968"/>
      </w:pPr>
      <w:r>
        <w:rPr/>
        <w:t>modification/amendment</w:t>
      </w:r>
      <w:r>
        <w:rPr>
          <w:spacing w:val="-3"/>
        </w:rPr>
        <w:t> </w:t>
      </w:r>
      <w:r>
        <w:rPr/>
        <w:t>review).</w:t>
      </w:r>
      <w:r>
        <w:rPr>
          <w:spacing w:val="40"/>
        </w:rPr>
        <w:t> </w:t>
      </w:r>
      <w:r>
        <w:rPr/>
        <w:t>An</w:t>
      </w:r>
      <w:r>
        <w:rPr>
          <w:spacing w:val="-4"/>
        </w:rPr>
        <w:t> </w:t>
      </w:r>
      <w:r>
        <w:rPr/>
        <w:t>outside</w:t>
      </w:r>
      <w:r>
        <w:rPr>
          <w:spacing w:val="-3"/>
        </w:rPr>
        <w:t> </w:t>
      </w:r>
      <w:r>
        <w:rPr/>
        <w:t>consultant</w:t>
      </w:r>
      <w:r>
        <w:rPr>
          <w:spacing w:val="-3"/>
        </w:rPr>
        <w:t> </w:t>
      </w:r>
      <w:r>
        <w:rPr/>
        <w:t>will</w:t>
      </w:r>
      <w:r>
        <w:rPr>
          <w:spacing w:val="-3"/>
        </w:rPr>
        <w:t> </w:t>
      </w:r>
      <w:r>
        <w:rPr/>
        <w:t>be</w:t>
      </w:r>
      <w:r>
        <w:rPr>
          <w:spacing w:val="-3"/>
        </w:rPr>
        <w:t> </w:t>
      </w:r>
      <w:r>
        <w:rPr/>
        <w:t>sought</w:t>
      </w:r>
      <w:r>
        <w:rPr>
          <w:spacing w:val="-3"/>
        </w:rPr>
        <w:t> </w:t>
      </w:r>
      <w:r>
        <w:rPr/>
        <w:t>when</w:t>
      </w:r>
      <w:r>
        <w:rPr>
          <w:spacing w:val="-3"/>
        </w:rPr>
        <w:t> </w:t>
      </w:r>
      <w:r>
        <w:rPr/>
        <w:t>the</w:t>
      </w:r>
      <w:r>
        <w:rPr>
          <w:spacing w:val="-3"/>
        </w:rPr>
        <w:t> </w:t>
      </w:r>
      <w:r>
        <w:rPr/>
        <w:t>IRB</w:t>
      </w:r>
      <w:r>
        <w:rPr>
          <w:spacing w:val="-4"/>
        </w:rPr>
        <w:t> </w:t>
      </w:r>
      <w:r>
        <w:rPr/>
        <w:t>is</w:t>
      </w:r>
      <w:r>
        <w:rPr>
          <w:spacing w:val="-4"/>
        </w:rPr>
        <w:t> </w:t>
      </w:r>
      <w:r>
        <w:rPr/>
        <w:t>presented with a protocol where the scientific or scholarly expertise may be outside of the knowledge base</w:t>
      </w:r>
      <w:r>
        <w:rPr>
          <w:spacing w:val="40"/>
        </w:rPr>
        <w:t> </w:t>
      </w:r>
      <w:r>
        <w:rPr/>
        <w:t>of any of the IRB members.</w:t>
      </w:r>
    </w:p>
    <w:p>
      <w:pPr>
        <w:pStyle w:val="BodyText"/>
        <w:spacing w:before="281"/>
        <w:ind w:right="996"/>
      </w:pPr>
      <w:r>
        <w:rPr/>
        <w:t>Protocols</w:t>
      </w:r>
      <w:r>
        <w:rPr>
          <w:spacing w:val="-4"/>
        </w:rPr>
        <w:t> </w:t>
      </w:r>
      <w:r>
        <w:rPr/>
        <w:t>for</w:t>
      </w:r>
      <w:r>
        <w:rPr>
          <w:spacing w:val="-3"/>
        </w:rPr>
        <w:t> </w:t>
      </w:r>
      <w:r>
        <w:rPr/>
        <w:t>which</w:t>
      </w:r>
      <w:r>
        <w:rPr>
          <w:spacing w:val="-4"/>
        </w:rPr>
        <w:t> </w:t>
      </w:r>
      <w:r>
        <w:rPr/>
        <w:t>appropriate</w:t>
      </w:r>
      <w:r>
        <w:rPr>
          <w:spacing w:val="-2"/>
        </w:rPr>
        <w:t> </w:t>
      </w:r>
      <w:r>
        <w:rPr/>
        <w:t>scholarly</w:t>
      </w:r>
      <w:r>
        <w:rPr>
          <w:spacing w:val="-3"/>
        </w:rPr>
        <w:t> </w:t>
      </w:r>
      <w:r>
        <w:rPr/>
        <w:t>or</w:t>
      </w:r>
      <w:r>
        <w:rPr>
          <w:spacing w:val="-3"/>
        </w:rPr>
        <w:t> </w:t>
      </w:r>
      <w:r>
        <w:rPr/>
        <w:t>scientific</w:t>
      </w:r>
      <w:r>
        <w:rPr>
          <w:spacing w:val="-4"/>
        </w:rPr>
        <w:t> </w:t>
      </w:r>
      <w:r>
        <w:rPr/>
        <w:t>expertise</w:t>
      </w:r>
      <w:r>
        <w:rPr>
          <w:spacing w:val="-3"/>
        </w:rPr>
        <w:t> </w:t>
      </w:r>
      <w:r>
        <w:rPr/>
        <w:t>cannot</w:t>
      </w:r>
      <w:r>
        <w:rPr>
          <w:spacing w:val="-3"/>
        </w:rPr>
        <w:t> </w:t>
      </w:r>
      <w:r>
        <w:rPr/>
        <w:t>be</w:t>
      </w:r>
      <w:r>
        <w:rPr>
          <w:spacing w:val="-3"/>
        </w:rPr>
        <w:t> </w:t>
      </w:r>
      <w:r>
        <w:rPr/>
        <w:t>obtained</w:t>
      </w:r>
      <w:r>
        <w:rPr>
          <w:spacing w:val="-4"/>
        </w:rPr>
        <w:t> </w:t>
      </w:r>
      <w:r>
        <w:rPr/>
        <w:t>for</w:t>
      </w:r>
      <w:r>
        <w:rPr>
          <w:spacing w:val="-3"/>
        </w:rPr>
        <w:t> </w:t>
      </w:r>
      <w:r>
        <w:rPr/>
        <w:t>a</w:t>
      </w:r>
      <w:r>
        <w:rPr>
          <w:spacing w:val="-4"/>
        </w:rPr>
        <w:t> </w:t>
      </w:r>
      <w:r>
        <w:rPr/>
        <w:t>given meeting will be tabled and moved to a subsequent meeting agenda.</w:t>
      </w:r>
    </w:p>
    <w:p>
      <w:pPr>
        <w:pStyle w:val="BodyText"/>
        <w:spacing w:before="279"/>
      </w:pPr>
      <w:r>
        <w:rPr/>
        <w:t>The</w:t>
      </w:r>
      <w:r>
        <w:rPr>
          <w:spacing w:val="-2"/>
        </w:rPr>
        <w:t> </w:t>
      </w:r>
      <w:r>
        <w:rPr/>
        <w:t>primary</w:t>
      </w:r>
      <w:r>
        <w:rPr>
          <w:spacing w:val="-2"/>
        </w:rPr>
        <w:t> </w:t>
      </w:r>
      <w:r>
        <w:rPr/>
        <w:t>and</w:t>
      </w:r>
      <w:r>
        <w:rPr>
          <w:spacing w:val="-3"/>
        </w:rPr>
        <w:t> </w:t>
      </w:r>
      <w:r>
        <w:rPr/>
        <w:t>secondary</w:t>
      </w:r>
      <w:r>
        <w:rPr>
          <w:spacing w:val="-1"/>
        </w:rPr>
        <w:t> </w:t>
      </w:r>
      <w:r>
        <w:rPr/>
        <w:t>reviewers</w:t>
      </w:r>
      <w:r>
        <w:rPr>
          <w:spacing w:val="-3"/>
        </w:rPr>
        <w:t> </w:t>
      </w:r>
      <w:r>
        <w:rPr/>
        <w:t>are</w:t>
      </w:r>
      <w:r>
        <w:rPr>
          <w:spacing w:val="-1"/>
        </w:rPr>
        <w:t> </w:t>
      </w:r>
      <w:r>
        <w:rPr/>
        <w:t>responsible</w:t>
      </w:r>
      <w:r>
        <w:rPr>
          <w:spacing w:val="-1"/>
        </w:rPr>
        <w:t> </w:t>
      </w:r>
      <w:r>
        <w:rPr>
          <w:spacing w:val="-4"/>
        </w:rPr>
        <w:t>for:</w:t>
      </w:r>
    </w:p>
    <w:p>
      <w:pPr>
        <w:pStyle w:val="ListParagraph"/>
        <w:numPr>
          <w:ilvl w:val="0"/>
          <w:numId w:val="32"/>
        </w:numPr>
        <w:tabs>
          <w:tab w:pos="578" w:val="left" w:leader="none"/>
        </w:tabs>
        <w:spacing w:line="240" w:lineRule="auto" w:before="281" w:after="0"/>
        <w:ind w:left="578" w:right="0" w:hanging="359"/>
        <w:jc w:val="left"/>
        <w:rPr>
          <w:sz w:val="24"/>
        </w:rPr>
      </w:pPr>
      <w:r>
        <w:rPr>
          <w:sz w:val="24"/>
        </w:rPr>
        <w:t>Having</w:t>
      </w:r>
      <w:r>
        <w:rPr>
          <w:spacing w:val="-5"/>
          <w:sz w:val="24"/>
        </w:rPr>
        <w:t> </w:t>
      </w:r>
      <w:r>
        <w:rPr>
          <w:sz w:val="24"/>
        </w:rPr>
        <w:t>a</w:t>
      </w:r>
      <w:r>
        <w:rPr>
          <w:spacing w:val="-3"/>
          <w:sz w:val="24"/>
        </w:rPr>
        <w:t> </w:t>
      </w:r>
      <w:r>
        <w:rPr>
          <w:sz w:val="24"/>
        </w:rPr>
        <w:t>thorough</w:t>
      </w:r>
      <w:r>
        <w:rPr>
          <w:spacing w:val="-2"/>
          <w:sz w:val="24"/>
        </w:rPr>
        <w:t> </w:t>
      </w:r>
      <w:r>
        <w:rPr>
          <w:sz w:val="24"/>
        </w:rPr>
        <w:t>knowledge</w:t>
      </w:r>
      <w:r>
        <w:rPr>
          <w:spacing w:val="-2"/>
          <w:sz w:val="24"/>
        </w:rPr>
        <w:t> </w:t>
      </w:r>
      <w:r>
        <w:rPr>
          <w:sz w:val="24"/>
        </w:rPr>
        <w:t>of</w:t>
      </w:r>
      <w:r>
        <w:rPr>
          <w:spacing w:val="-2"/>
          <w:sz w:val="24"/>
        </w:rPr>
        <w:t> </w:t>
      </w:r>
      <w:r>
        <w:rPr>
          <w:sz w:val="24"/>
        </w:rPr>
        <w:t>all</w:t>
      </w:r>
      <w:r>
        <w:rPr>
          <w:spacing w:val="-3"/>
          <w:sz w:val="24"/>
        </w:rPr>
        <w:t> </w:t>
      </w:r>
      <w:r>
        <w:rPr>
          <w:sz w:val="24"/>
        </w:rPr>
        <w:t>of</w:t>
      </w:r>
      <w:r>
        <w:rPr>
          <w:spacing w:val="-3"/>
          <w:sz w:val="24"/>
        </w:rPr>
        <w:t> </w:t>
      </w:r>
      <w:r>
        <w:rPr>
          <w:sz w:val="24"/>
        </w:rPr>
        <w:t>the</w:t>
      </w:r>
      <w:r>
        <w:rPr>
          <w:spacing w:val="-1"/>
          <w:sz w:val="24"/>
        </w:rPr>
        <w:t> </w:t>
      </w:r>
      <w:r>
        <w:rPr>
          <w:sz w:val="24"/>
        </w:rPr>
        <w:t>details</w:t>
      </w:r>
      <w:r>
        <w:rPr>
          <w:spacing w:val="-3"/>
          <w:sz w:val="24"/>
        </w:rPr>
        <w:t> </w:t>
      </w:r>
      <w:r>
        <w:rPr>
          <w:sz w:val="24"/>
        </w:rPr>
        <w:t>of</w:t>
      </w:r>
      <w:r>
        <w:rPr>
          <w:spacing w:val="-2"/>
          <w:sz w:val="24"/>
        </w:rPr>
        <w:t> </w:t>
      </w:r>
      <w:r>
        <w:rPr>
          <w:sz w:val="24"/>
        </w:rPr>
        <w:t>the</w:t>
      </w:r>
      <w:r>
        <w:rPr>
          <w:spacing w:val="-2"/>
          <w:sz w:val="24"/>
        </w:rPr>
        <w:t> </w:t>
      </w:r>
      <w:r>
        <w:rPr>
          <w:sz w:val="24"/>
        </w:rPr>
        <w:t>proposed</w:t>
      </w:r>
      <w:r>
        <w:rPr>
          <w:spacing w:val="-2"/>
          <w:sz w:val="24"/>
        </w:rPr>
        <w:t> research.</w:t>
      </w:r>
    </w:p>
    <w:p>
      <w:pPr>
        <w:pStyle w:val="ListParagraph"/>
        <w:numPr>
          <w:ilvl w:val="0"/>
          <w:numId w:val="32"/>
        </w:numPr>
        <w:tabs>
          <w:tab w:pos="578" w:val="left" w:leader="none"/>
        </w:tabs>
        <w:spacing w:line="240" w:lineRule="auto" w:before="0" w:after="0"/>
        <w:ind w:left="578" w:right="0" w:hanging="359"/>
        <w:jc w:val="left"/>
        <w:rPr>
          <w:sz w:val="24"/>
        </w:rPr>
      </w:pPr>
      <w:r>
        <w:rPr>
          <w:sz w:val="24"/>
        </w:rPr>
        <w:t>Performing</w:t>
      </w:r>
      <w:r>
        <w:rPr>
          <w:spacing w:val="-4"/>
          <w:sz w:val="24"/>
        </w:rPr>
        <w:t> </w:t>
      </w:r>
      <w:r>
        <w:rPr>
          <w:sz w:val="24"/>
        </w:rPr>
        <w:t>an</w:t>
      </w:r>
      <w:r>
        <w:rPr>
          <w:spacing w:val="-4"/>
          <w:sz w:val="24"/>
        </w:rPr>
        <w:t> </w:t>
      </w:r>
      <w:r>
        <w:rPr>
          <w:sz w:val="24"/>
        </w:rPr>
        <w:t>in-depth</w:t>
      </w:r>
      <w:r>
        <w:rPr>
          <w:spacing w:val="-4"/>
          <w:sz w:val="24"/>
        </w:rPr>
        <w:t> </w:t>
      </w:r>
      <w:r>
        <w:rPr>
          <w:sz w:val="24"/>
        </w:rPr>
        <w:t>review</w:t>
      </w:r>
      <w:r>
        <w:rPr>
          <w:spacing w:val="-3"/>
          <w:sz w:val="24"/>
        </w:rPr>
        <w:t> </w:t>
      </w:r>
      <w:r>
        <w:rPr>
          <w:sz w:val="24"/>
        </w:rPr>
        <w:t>of</w:t>
      </w:r>
      <w:r>
        <w:rPr>
          <w:spacing w:val="-4"/>
          <w:sz w:val="24"/>
        </w:rPr>
        <w:t> </w:t>
      </w:r>
      <w:r>
        <w:rPr>
          <w:sz w:val="24"/>
        </w:rPr>
        <w:t>the</w:t>
      </w:r>
      <w:r>
        <w:rPr>
          <w:spacing w:val="-3"/>
          <w:sz w:val="24"/>
        </w:rPr>
        <w:t> </w:t>
      </w:r>
      <w:r>
        <w:rPr>
          <w:sz w:val="24"/>
        </w:rPr>
        <w:t>proposed</w:t>
      </w:r>
      <w:r>
        <w:rPr>
          <w:spacing w:val="-4"/>
          <w:sz w:val="24"/>
        </w:rPr>
        <w:t> </w:t>
      </w:r>
      <w:r>
        <w:rPr>
          <w:spacing w:val="-2"/>
          <w:sz w:val="24"/>
        </w:rPr>
        <w:t>research.</w:t>
      </w:r>
    </w:p>
    <w:p>
      <w:pPr>
        <w:pStyle w:val="ListParagraph"/>
        <w:numPr>
          <w:ilvl w:val="0"/>
          <w:numId w:val="32"/>
        </w:numPr>
        <w:tabs>
          <w:tab w:pos="579" w:val="left" w:leader="none"/>
        </w:tabs>
        <w:spacing w:line="240" w:lineRule="auto" w:before="0" w:after="0"/>
        <w:ind w:left="579" w:right="1351" w:hanging="360"/>
        <w:jc w:val="left"/>
        <w:rPr>
          <w:sz w:val="24"/>
        </w:rPr>
      </w:pPr>
      <w:r>
        <w:rPr>
          <w:sz w:val="24"/>
        </w:rPr>
        <w:t>Leading</w:t>
      </w:r>
      <w:r>
        <w:rPr>
          <w:spacing w:val="-3"/>
          <w:sz w:val="24"/>
        </w:rPr>
        <w:t> </w:t>
      </w:r>
      <w:r>
        <w:rPr>
          <w:sz w:val="24"/>
        </w:rPr>
        <w:t>the</w:t>
      </w:r>
      <w:r>
        <w:rPr>
          <w:spacing w:val="-3"/>
          <w:sz w:val="24"/>
        </w:rPr>
        <w:t> </w:t>
      </w:r>
      <w:r>
        <w:rPr>
          <w:sz w:val="24"/>
        </w:rPr>
        <w:t>discussion</w:t>
      </w:r>
      <w:r>
        <w:rPr>
          <w:spacing w:val="-4"/>
          <w:sz w:val="24"/>
        </w:rPr>
        <w:t> </w:t>
      </w:r>
      <w:r>
        <w:rPr>
          <w:sz w:val="24"/>
        </w:rPr>
        <w:t>of</w:t>
      </w:r>
      <w:r>
        <w:rPr>
          <w:spacing w:val="-4"/>
          <w:sz w:val="24"/>
        </w:rPr>
        <w:t> </w:t>
      </w:r>
      <w:r>
        <w:rPr>
          <w:sz w:val="24"/>
        </w:rPr>
        <w:t>the</w:t>
      </w:r>
      <w:r>
        <w:rPr>
          <w:spacing w:val="-3"/>
          <w:sz w:val="24"/>
        </w:rPr>
        <w:t> </w:t>
      </w:r>
      <w:r>
        <w:rPr>
          <w:sz w:val="24"/>
        </w:rPr>
        <w:t>proposed</w:t>
      </w:r>
      <w:r>
        <w:rPr>
          <w:spacing w:val="-4"/>
          <w:sz w:val="24"/>
        </w:rPr>
        <w:t> </w:t>
      </w:r>
      <w:r>
        <w:rPr>
          <w:sz w:val="24"/>
        </w:rPr>
        <w:t>research</w:t>
      </w:r>
      <w:r>
        <w:rPr>
          <w:spacing w:val="-5"/>
          <w:sz w:val="24"/>
        </w:rPr>
        <w:t> </w:t>
      </w:r>
      <w:r>
        <w:rPr>
          <w:sz w:val="24"/>
        </w:rPr>
        <w:t>at</w:t>
      </w:r>
      <w:r>
        <w:rPr>
          <w:spacing w:val="-3"/>
          <w:sz w:val="24"/>
        </w:rPr>
        <w:t> </w:t>
      </w:r>
      <w:r>
        <w:rPr>
          <w:sz w:val="24"/>
        </w:rPr>
        <w:t>the</w:t>
      </w:r>
      <w:r>
        <w:rPr>
          <w:spacing w:val="-3"/>
          <w:sz w:val="24"/>
        </w:rPr>
        <w:t> </w:t>
      </w:r>
      <w:r>
        <w:rPr>
          <w:sz w:val="24"/>
        </w:rPr>
        <w:t>convened</w:t>
      </w:r>
      <w:r>
        <w:rPr>
          <w:spacing w:val="-4"/>
          <w:sz w:val="24"/>
        </w:rPr>
        <w:t> </w:t>
      </w:r>
      <w:r>
        <w:rPr>
          <w:sz w:val="24"/>
        </w:rPr>
        <w:t>meeting,</w:t>
      </w:r>
      <w:r>
        <w:rPr>
          <w:spacing w:val="-3"/>
          <w:sz w:val="24"/>
        </w:rPr>
        <w:t> </w:t>
      </w:r>
      <w:r>
        <w:rPr>
          <w:sz w:val="24"/>
        </w:rPr>
        <w:t>presenting</w:t>
      </w:r>
      <w:r>
        <w:rPr>
          <w:spacing w:val="-3"/>
          <w:sz w:val="24"/>
        </w:rPr>
        <w:t> </w:t>
      </w:r>
      <w:r>
        <w:rPr>
          <w:sz w:val="24"/>
        </w:rPr>
        <w:t>both positive and negative aspects of the research, and leading the IRB through the regulatory criteria for approval.</w:t>
      </w:r>
    </w:p>
    <w:p>
      <w:pPr>
        <w:pStyle w:val="ListParagraph"/>
        <w:numPr>
          <w:ilvl w:val="0"/>
          <w:numId w:val="32"/>
        </w:numPr>
        <w:tabs>
          <w:tab w:pos="578" w:val="left" w:leader="none"/>
        </w:tabs>
        <w:spacing w:line="240" w:lineRule="auto" w:before="0" w:after="0"/>
        <w:ind w:left="578" w:right="0" w:hanging="359"/>
        <w:jc w:val="left"/>
        <w:rPr>
          <w:sz w:val="24"/>
        </w:rPr>
      </w:pPr>
      <w:r>
        <w:rPr>
          <w:sz w:val="24"/>
        </w:rPr>
        <w:t>Making</w:t>
      </w:r>
      <w:r>
        <w:rPr>
          <w:spacing w:val="-5"/>
          <w:sz w:val="24"/>
        </w:rPr>
        <w:t> </w:t>
      </w:r>
      <w:r>
        <w:rPr>
          <w:sz w:val="24"/>
        </w:rPr>
        <w:t>suggestions</w:t>
      </w:r>
      <w:r>
        <w:rPr>
          <w:spacing w:val="-4"/>
          <w:sz w:val="24"/>
        </w:rPr>
        <w:t> </w:t>
      </w:r>
      <w:r>
        <w:rPr>
          <w:sz w:val="24"/>
        </w:rPr>
        <w:t>for</w:t>
      </w:r>
      <w:r>
        <w:rPr>
          <w:spacing w:val="-3"/>
          <w:sz w:val="24"/>
        </w:rPr>
        <w:t> </w:t>
      </w:r>
      <w:r>
        <w:rPr>
          <w:sz w:val="24"/>
        </w:rPr>
        <w:t>changes</w:t>
      </w:r>
      <w:r>
        <w:rPr>
          <w:spacing w:val="-3"/>
          <w:sz w:val="24"/>
        </w:rPr>
        <w:t> </w:t>
      </w:r>
      <w:r>
        <w:rPr>
          <w:sz w:val="24"/>
        </w:rPr>
        <w:t>to</w:t>
      </w:r>
      <w:r>
        <w:rPr>
          <w:spacing w:val="-4"/>
          <w:sz w:val="24"/>
        </w:rPr>
        <w:t> </w:t>
      </w:r>
      <w:r>
        <w:rPr>
          <w:sz w:val="24"/>
        </w:rPr>
        <w:t>the</w:t>
      </w:r>
      <w:r>
        <w:rPr>
          <w:spacing w:val="-2"/>
          <w:sz w:val="24"/>
        </w:rPr>
        <w:t> </w:t>
      </w:r>
      <w:r>
        <w:rPr>
          <w:sz w:val="24"/>
        </w:rPr>
        <w:t>proposed</w:t>
      </w:r>
      <w:r>
        <w:rPr>
          <w:spacing w:val="-4"/>
          <w:sz w:val="24"/>
        </w:rPr>
        <w:t> </w:t>
      </w:r>
      <w:r>
        <w:rPr>
          <w:sz w:val="24"/>
        </w:rPr>
        <w:t>research,</w:t>
      </w:r>
      <w:r>
        <w:rPr>
          <w:spacing w:val="-3"/>
          <w:sz w:val="24"/>
        </w:rPr>
        <w:t> </w:t>
      </w:r>
      <w:r>
        <w:rPr>
          <w:sz w:val="24"/>
        </w:rPr>
        <w:t>where</w:t>
      </w:r>
      <w:r>
        <w:rPr>
          <w:spacing w:val="-2"/>
          <w:sz w:val="24"/>
        </w:rPr>
        <w:t> applicable.</w:t>
      </w:r>
    </w:p>
    <w:p>
      <w:pPr>
        <w:pStyle w:val="ListParagraph"/>
        <w:numPr>
          <w:ilvl w:val="0"/>
          <w:numId w:val="32"/>
        </w:numPr>
        <w:tabs>
          <w:tab w:pos="578" w:val="left" w:leader="none"/>
        </w:tabs>
        <w:spacing w:line="240" w:lineRule="auto" w:before="0" w:after="0"/>
        <w:ind w:left="578" w:right="0" w:hanging="359"/>
        <w:jc w:val="left"/>
        <w:rPr>
          <w:sz w:val="24"/>
        </w:rPr>
      </w:pPr>
      <w:r>
        <w:rPr>
          <w:sz w:val="24"/>
        </w:rPr>
        <w:t>Completing</w:t>
      </w:r>
      <w:r>
        <w:rPr>
          <w:spacing w:val="-2"/>
          <w:sz w:val="24"/>
        </w:rPr>
        <w:t> </w:t>
      </w:r>
      <w:r>
        <w:rPr>
          <w:sz w:val="24"/>
        </w:rPr>
        <w:t>all</w:t>
      </w:r>
      <w:r>
        <w:rPr>
          <w:spacing w:val="-1"/>
          <w:sz w:val="24"/>
        </w:rPr>
        <w:t> </w:t>
      </w:r>
      <w:r>
        <w:rPr>
          <w:sz w:val="24"/>
        </w:rPr>
        <w:t>applicable</w:t>
      </w:r>
      <w:r>
        <w:rPr>
          <w:spacing w:val="-1"/>
          <w:sz w:val="24"/>
        </w:rPr>
        <w:t> </w:t>
      </w:r>
      <w:r>
        <w:rPr>
          <w:sz w:val="24"/>
        </w:rPr>
        <w:t>IRB</w:t>
      </w:r>
      <w:r>
        <w:rPr>
          <w:spacing w:val="-2"/>
          <w:sz w:val="24"/>
        </w:rPr>
        <w:t> </w:t>
      </w:r>
      <w:r>
        <w:rPr>
          <w:sz w:val="24"/>
        </w:rPr>
        <w:t>reviewer</w:t>
      </w:r>
      <w:r>
        <w:rPr>
          <w:spacing w:val="-1"/>
          <w:sz w:val="24"/>
        </w:rPr>
        <w:t> </w:t>
      </w:r>
      <w:r>
        <w:rPr>
          <w:spacing w:val="-2"/>
          <w:sz w:val="24"/>
        </w:rPr>
        <w:t>forms.</w:t>
      </w:r>
    </w:p>
    <w:p>
      <w:pPr>
        <w:pStyle w:val="BodyText"/>
        <w:spacing w:before="280"/>
        <w:ind w:right="943"/>
      </w:pPr>
      <w:r>
        <w:rPr/>
        <w:t>If</w:t>
      </w:r>
      <w:r>
        <w:rPr>
          <w:spacing w:val="-4"/>
        </w:rPr>
        <w:t> </w:t>
      </w:r>
      <w:r>
        <w:rPr/>
        <w:t>both</w:t>
      </w:r>
      <w:r>
        <w:rPr>
          <w:spacing w:val="-4"/>
        </w:rPr>
        <w:t> </w:t>
      </w:r>
      <w:r>
        <w:rPr/>
        <w:t>the</w:t>
      </w:r>
      <w:r>
        <w:rPr>
          <w:spacing w:val="-3"/>
        </w:rPr>
        <w:t> </w:t>
      </w:r>
      <w:r>
        <w:rPr/>
        <w:t>primary</w:t>
      </w:r>
      <w:r>
        <w:rPr>
          <w:spacing w:val="-3"/>
        </w:rPr>
        <w:t> </w:t>
      </w:r>
      <w:r>
        <w:rPr/>
        <w:t>and</w:t>
      </w:r>
      <w:r>
        <w:rPr>
          <w:spacing w:val="-4"/>
        </w:rPr>
        <w:t> </w:t>
      </w:r>
      <w:r>
        <w:rPr/>
        <w:t>secondary</w:t>
      </w:r>
      <w:r>
        <w:rPr>
          <w:spacing w:val="-3"/>
        </w:rPr>
        <w:t> </w:t>
      </w:r>
      <w:r>
        <w:rPr/>
        <w:t>reviewer</w:t>
      </w:r>
      <w:r>
        <w:rPr>
          <w:spacing w:val="-3"/>
        </w:rPr>
        <w:t> </w:t>
      </w:r>
      <w:r>
        <w:rPr/>
        <w:t>are</w:t>
      </w:r>
      <w:r>
        <w:rPr>
          <w:spacing w:val="-3"/>
        </w:rPr>
        <w:t> </w:t>
      </w:r>
      <w:r>
        <w:rPr/>
        <w:t>absent</w:t>
      </w:r>
      <w:r>
        <w:rPr>
          <w:spacing w:val="-3"/>
        </w:rPr>
        <w:t> </w:t>
      </w:r>
      <w:r>
        <w:rPr/>
        <w:t>from</w:t>
      </w:r>
      <w:r>
        <w:rPr>
          <w:spacing w:val="-3"/>
        </w:rPr>
        <w:t> </w:t>
      </w:r>
      <w:r>
        <w:rPr/>
        <w:t>the</w:t>
      </w:r>
      <w:r>
        <w:rPr>
          <w:spacing w:val="-3"/>
        </w:rPr>
        <w:t> </w:t>
      </w:r>
      <w:r>
        <w:rPr/>
        <w:t>meeting,</w:t>
      </w:r>
      <w:r>
        <w:rPr>
          <w:spacing w:val="-3"/>
        </w:rPr>
        <w:t> </w:t>
      </w:r>
      <w:r>
        <w:rPr/>
        <w:t>consensus</w:t>
      </w:r>
      <w:r>
        <w:rPr>
          <w:spacing w:val="-4"/>
        </w:rPr>
        <w:t> </w:t>
      </w:r>
      <w:r>
        <w:rPr/>
        <w:t>shall</w:t>
      </w:r>
      <w:r>
        <w:rPr>
          <w:spacing w:val="-3"/>
        </w:rPr>
        <w:t> </w:t>
      </w:r>
      <w:r>
        <w:rPr/>
        <w:t>be</w:t>
      </w:r>
      <w:r>
        <w:rPr>
          <w:spacing w:val="-3"/>
        </w:rPr>
        <w:t> </w:t>
      </w:r>
      <w:r>
        <w:rPr/>
        <w:t>taken to determine if the study in question will be tabled for a review at a future meeting, or if the present members have sufficient information and expertise, then review will</w:t>
      </w:r>
    </w:p>
    <w:p>
      <w:pPr>
        <w:pStyle w:val="BodyText"/>
        <w:ind w:left="189"/>
      </w:pPr>
      <w:r>
        <w:rPr>
          <w:spacing w:val="-27"/>
          <w:u w:val="single" w:color="D9D9D9"/>
        </w:rPr>
        <w:t> </w:t>
      </w:r>
      <w:r>
        <w:rPr>
          <w:u w:val="single" w:color="D9D9D9"/>
        </w:rPr>
        <w:t>proceed.</w:t>
      </w:r>
      <w:r>
        <w:rPr>
          <w:spacing w:val="50"/>
          <w:u w:val="single" w:color="D9D9D9"/>
        </w:rPr>
        <w:t> </w:t>
      </w:r>
      <w:r>
        <w:rPr>
          <w:u w:val="single" w:color="D9D9D9"/>
        </w:rPr>
        <w:t>Additionally,</w:t>
      </w:r>
      <w:r>
        <w:rPr>
          <w:spacing w:val="-3"/>
          <w:u w:val="single" w:color="D9D9D9"/>
        </w:rPr>
        <w:t> </w:t>
      </w:r>
      <w:r>
        <w:rPr>
          <w:u w:val="single" w:color="D9D9D9"/>
        </w:rPr>
        <w:t>an</w:t>
      </w:r>
      <w:r>
        <w:rPr>
          <w:spacing w:val="-3"/>
          <w:u w:val="single" w:color="D9D9D9"/>
        </w:rPr>
        <w:t> </w:t>
      </w:r>
      <w:r>
        <w:rPr>
          <w:u w:val="single" w:color="D9D9D9"/>
        </w:rPr>
        <w:t>absent</w:t>
      </w:r>
      <w:r>
        <w:rPr>
          <w:spacing w:val="-2"/>
          <w:u w:val="single" w:color="D9D9D9"/>
        </w:rPr>
        <w:t> </w:t>
      </w:r>
      <w:r>
        <w:rPr>
          <w:u w:val="single" w:color="D9D9D9"/>
        </w:rPr>
        <w:t>reviewer</w:t>
      </w:r>
      <w:r>
        <w:rPr>
          <w:spacing w:val="-2"/>
          <w:u w:val="single" w:color="D9D9D9"/>
        </w:rPr>
        <w:t> </w:t>
      </w:r>
      <w:r>
        <w:rPr>
          <w:u w:val="single" w:color="D9D9D9"/>
        </w:rPr>
        <w:t>can</w:t>
      </w:r>
      <w:r>
        <w:rPr>
          <w:spacing w:val="-3"/>
          <w:u w:val="single" w:color="D9D9D9"/>
        </w:rPr>
        <w:t> </w:t>
      </w:r>
      <w:r>
        <w:rPr>
          <w:u w:val="single" w:color="D9D9D9"/>
        </w:rPr>
        <w:t>submit</w:t>
      </w:r>
      <w:r>
        <w:rPr>
          <w:spacing w:val="-2"/>
          <w:u w:val="single" w:color="D9D9D9"/>
        </w:rPr>
        <w:t> </w:t>
      </w:r>
      <w:r>
        <w:rPr>
          <w:u w:val="single" w:color="D9D9D9"/>
        </w:rPr>
        <w:t>their</w:t>
      </w:r>
      <w:r>
        <w:rPr>
          <w:spacing w:val="-3"/>
          <w:u w:val="single" w:color="D9D9D9"/>
        </w:rPr>
        <w:t> </w:t>
      </w:r>
      <w:r>
        <w:rPr>
          <w:u w:val="single" w:color="D9D9D9"/>
        </w:rPr>
        <w:t>written</w:t>
      </w:r>
      <w:r>
        <w:rPr>
          <w:spacing w:val="-3"/>
          <w:u w:val="single" w:color="D9D9D9"/>
        </w:rPr>
        <w:t> </w:t>
      </w:r>
      <w:r>
        <w:rPr>
          <w:u w:val="single" w:color="D9D9D9"/>
        </w:rPr>
        <w:t>comments</w:t>
      </w:r>
      <w:r>
        <w:rPr>
          <w:spacing w:val="-3"/>
          <w:u w:val="single" w:color="D9D9D9"/>
        </w:rPr>
        <w:t> </w:t>
      </w:r>
      <w:r>
        <w:rPr>
          <w:u w:val="single" w:color="D9D9D9"/>
        </w:rPr>
        <w:t>for</w:t>
      </w:r>
      <w:r>
        <w:rPr>
          <w:spacing w:val="-2"/>
          <w:u w:val="single" w:color="D9D9D9"/>
        </w:rPr>
        <w:t> </w:t>
      </w:r>
      <w:r>
        <w:rPr>
          <w:u w:val="single" w:color="D9D9D9"/>
        </w:rPr>
        <w:t>presentation</w:t>
      </w:r>
      <w:r>
        <w:rPr>
          <w:spacing w:val="-2"/>
          <w:u w:val="single" w:color="D9D9D9"/>
        </w:rPr>
        <w:t> </w:t>
      </w:r>
      <w:r>
        <w:rPr>
          <w:spacing w:val="-5"/>
          <w:u w:val="single" w:color="D9D9D9"/>
        </w:rPr>
        <w:t>at</w:t>
      </w:r>
      <w:r>
        <w:rPr>
          <w:spacing w:val="40"/>
          <w:u w:val="single" w:color="D9D9D9"/>
        </w:rPr>
        <w:t> </w:t>
      </w:r>
    </w:p>
    <w:p>
      <w:pPr>
        <w:pStyle w:val="BodyText"/>
        <w:spacing w:after="0"/>
        <w:sectPr>
          <w:footerReference w:type="default" r:id="rId27"/>
          <w:pgSz w:w="12240" w:h="15840"/>
          <w:pgMar w:header="0" w:footer="2539" w:top="1360" w:bottom="2720" w:left="1080" w:right="360"/>
          <w:pgNumType w:start="58"/>
        </w:sectPr>
      </w:pPr>
    </w:p>
    <w:p>
      <w:pPr>
        <w:pStyle w:val="BodyText"/>
        <w:spacing w:before="40"/>
        <w:ind w:right="943"/>
      </w:pPr>
      <w:r>
        <w:rPr/>
        <w:t>the</w:t>
      </w:r>
      <w:r>
        <w:rPr>
          <w:spacing w:val="-3"/>
        </w:rPr>
        <w:t> </w:t>
      </w:r>
      <w:r>
        <w:rPr/>
        <w:t>convened</w:t>
      </w:r>
      <w:r>
        <w:rPr>
          <w:spacing w:val="-4"/>
        </w:rPr>
        <w:t> </w:t>
      </w:r>
      <w:r>
        <w:rPr/>
        <w:t>meeting,</w:t>
      </w:r>
      <w:r>
        <w:rPr>
          <w:spacing w:val="-3"/>
        </w:rPr>
        <w:t> </w:t>
      </w:r>
      <w:r>
        <w:rPr/>
        <w:t>as</w:t>
      </w:r>
      <w:r>
        <w:rPr>
          <w:spacing w:val="-4"/>
        </w:rPr>
        <w:t> </w:t>
      </w:r>
      <w:r>
        <w:rPr/>
        <w:t>long</w:t>
      </w:r>
      <w:r>
        <w:rPr>
          <w:spacing w:val="-3"/>
        </w:rPr>
        <w:t> </w:t>
      </w:r>
      <w:r>
        <w:rPr/>
        <w:t>as</w:t>
      </w:r>
      <w:r>
        <w:rPr>
          <w:spacing w:val="-4"/>
        </w:rPr>
        <w:t> </w:t>
      </w:r>
      <w:r>
        <w:rPr/>
        <w:t>there</w:t>
      </w:r>
      <w:r>
        <w:rPr>
          <w:spacing w:val="-3"/>
        </w:rPr>
        <w:t> </w:t>
      </w:r>
      <w:r>
        <w:rPr/>
        <w:t>is</w:t>
      </w:r>
      <w:r>
        <w:rPr>
          <w:spacing w:val="-4"/>
        </w:rPr>
        <w:t> </w:t>
      </w:r>
      <w:r>
        <w:rPr/>
        <w:t>another</w:t>
      </w:r>
      <w:r>
        <w:rPr>
          <w:spacing w:val="-3"/>
        </w:rPr>
        <w:t> </w:t>
      </w:r>
      <w:r>
        <w:rPr/>
        <w:t>reviewer</w:t>
      </w:r>
      <w:r>
        <w:rPr>
          <w:spacing w:val="-3"/>
        </w:rPr>
        <w:t> </w:t>
      </w:r>
      <w:r>
        <w:rPr/>
        <w:t>present</w:t>
      </w:r>
      <w:r>
        <w:rPr>
          <w:spacing w:val="-3"/>
        </w:rPr>
        <w:t> </w:t>
      </w:r>
      <w:r>
        <w:rPr/>
        <w:t>at</w:t>
      </w:r>
      <w:r>
        <w:rPr>
          <w:spacing w:val="-3"/>
        </w:rPr>
        <w:t> </w:t>
      </w:r>
      <w:r>
        <w:rPr/>
        <w:t>the</w:t>
      </w:r>
      <w:r>
        <w:rPr>
          <w:spacing w:val="-3"/>
        </w:rPr>
        <w:t> </w:t>
      </w:r>
      <w:r>
        <w:rPr/>
        <w:t>convened</w:t>
      </w:r>
      <w:r>
        <w:rPr>
          <w:spacing w:val="-4"/>
        </w:rPr>
        <w:t> </w:t>
      </w:r>
      <w:r>
        <w:rPr/>
        <w:t>meeting,</w:t>
      </w:r>
      <w:r>
        <w:rPr>
          <w:spacing w:val="-3"/>
        </w:rPr>
        <w:t> </w:t>
      </w:r>
      <w:r>
        <w:rPr/>
        <w:t>who can serve as the primary reviewer.</w:t>
      </w:r>
      <w:r>
        <w:rPr>
          <w:spacing w:val="40"/>
        </w:rPr>
        <w:t> </w:t>
      </w:r>
      <w:r>
        <w:rPr/>
        <w:t>It should be noted that all of the IRB members receive and are expected to review all studies, not just the ones they for which they are assigned as primary or secondary reviewer.</w:t>
      </w:r>
    </w:p>
    <w:p>
      <w:pPr>
        <w:pStyle w:val="Heading2"/>
        <w:numPr>
          <w:ilvl w:val="2"/>
          <w:numId w:val="4"/>
        </w:numPr>
        <w:tabs>
          <w:tab w:pos="764" w:val="left" w:leader="none"/>
        </w:tabs>
        <w:spacing w:line="240" w:lineRule="auto" w:before="280" w:after="0"/>
        <w:ind w:left="764" w:right="0" w:hanging="545"/>
        <w:jc w:val="left"/>
        <w:rPr>
          <w:color w:val="212A35"/>
        </w:rPr>
      </w:pPr>
      <w:r>
        <w:rPr>
          <w:color w:val="212A35"/>
        </w:rPr>
        <w:t>Pre-Meeting</w:t>
      </w:r>
      <w:r>
        <w:rPr>
          <w:color w:val="212A35"/>
          <w:spacing w:val="-4"/>
        </w:rPr>
        <w:t> </w:t>
      </w:r>
      <w:r>
        <w:rPr>
          <w:color w:val="212A35"/>
        </w:rPr>
        <w:t>Distribution</w:t>
      </w:r>
      <w:r>
        <w:rPr>
          <w:color w:val="212A35"/>
          <w:spacing w:val="-4"/>
        </w:rPr>
        <w:t> </w:t>
      </w:r>
      <w:r>
        <w:rPr>
          <w:color w:val="212A35"/>
        </w:rPr>
        <w:t>of</w:t>
      </w:r>
      <w:r>
        <w:rPr>
          <w:color w:val="212A35"/>
          <w:spacing w:val="-3"/>
        </w:rPr>
        <w:t> </w:t>
      </w:r>
      <w:r>
        <w:rPr>
          <w:color w:val="212A35"/>
          <w:spacing w:val="-2"/>
        </w:rPr>
        <w:t>Documents</w:t>
      </w:r>
    </w:p>
    <w:p>
      <w:pPr>
        <w:pStyle w:val="BodyText"/>
        <w:spacing w:before="280"/>
        <w:ind w:right="973"/>
      </w:pPr>
      <w:r>
        <w:rPr/>
        <w:t>The study, including all required materials, needs to be submitted by the deadline for a particular meeting for inclusion on the applicable IRB agenda.</w:t>
      </w:r>
      <w:r>
        <w:rPr>
          <w:spacing w:val="40"/>
        </w:rPr>
        <w:t> </w:t>
      </w:r>
      <w:r>
        <w:rPr/>
        <w:t>The meeting agenda will be prepared by the IRB Staff and made available to the IRB members via the electronic management system prior to the meeting.</w:t>
      </w:r>
      <w:r>
        <w:rPr>
          <w:spacing w:val="40"/>
        </w:rPr>
        <w:t> </w:t>
      </w:r>
      <w:r>
        <w:rPr/>
        <w:t>All IRB members receive access to meeting protocol review materials, no later than five (5) business days before the scheduled meeting to allow sufficient time for the review</w:t>
      </w:r>
      <w:r>
        <w:rPr>
          <w:spacing w:val="40"/>
        </w:rPr>
        <w:t> </w:t>
      </w:r>
      <w:r>
        <w:rPr/>
        <w:t>process. Prior month’s meeting minutes, applicable business items and audits, and appropriate continuing</w:t>
      </w:r>
      <w:r>
        <w:rPr>
          <w:spacing w:val="-2"/>
        </w:rPr>
        <w:t> </w:t>
      </w:r>
      <w:r>
        <w:rPr/>
        <w:t>education</w:t>
      </w:r>
      <w:r>
        <w:rPr>
          <w:spacing w:val="-3"/>
        </w:rPr>
        <w:t> </w:t>
      </w:r>
      <w:r>
        <w:rPr/>
        <w:t>materials</w:t>
      </w:r>
      <w:r>
        <w:rPr>
          <w:spacing w:val="-3"/>
        </w:rPr>
        <w:t> </w:t>
      </w:r>
      <w:r>
        <w:rPr/>
        <w:t>will</w:t>
      </w:r>
      <w:r>
        <w:rPr>
          <w:spacing w:val="-2"/>
        </w:rPr>
        <w:t> </w:t>
      </w:r>
      <w:r>
        <w:rPr/>
        <w:t>be</w:t>
      </w:r>
      <w:r>
        <w:rPr>
          <w:spacing w:val="-2"/>
        </w:rPr>
        <w:t> </w:t>
      </w:r>
      <w:r>
        <w:rPr/>
        <w:t>made</w:t>
      </w:r>
      <w:r>
        <w:rPr>
          <w:spacing w:val="-2"/>
        </w:rPr>
        <w:t> </w:t>
      </w:r>
      <w:r>
        <w:rPr/>
        <w:t>available</w:t>
      </w:r>
      <w:r>
        <w:rPr>
          <w:spacing w:val="-1"/>
        </w:rPr>
        <w:t> </w:t>
      </w:r>
      <w:r>
        <w:rPr/>
        <w:t>to</w:t>
      </w:r>
      <w:r>
        <w:rPr>
          <w:spacing w:val="-2"/>
        </w:rPr>
        <w:t> </w:t>
      </w:r>
      <w:r>
        <w:rPr/>
        <w:t>the</w:t>
      </w:r>
      <w:r>
        <w:rPr>
          <w:spacing w:val="-4"/>
        </w:rPr>
        <w:t> </w:t>
      </w:r>
      <w:r>
        <w:rPr/>
        <w:t>members</w:t>
      </w:r>
      <w:r>
        <w:rPr>
          <w:spacing w:val="-3"/>
        </w:rPr>
        <w:t> </w:t>
      </w:r>
      <w:r>
        <w:rPr/>
        <w:t>as</w:t>
      </w:r>
      <w:r>
        <w:rPr>
          <w:spacing w:val="-3"/>
        </w:rPr>
        <w:t> </w:t>
      </w:r>
      <w:r>
        <w:rPr/>
        <w:t>far</w:t>
      </w:r>
      <w:r>
        <w:rPr>
          <w:spacing w:val="-2"/>
        </w:rPr>
        <w:t> </w:t>
      </w:r>
      <w:r>
        <w:rPr/>
        <w:t>ahead</w:t>
      </w:r>
      <w:r>
        <w:rPr>
          <w:spacing w:val="-3"/>
        </w:rPr>
        <w:t> </w:t>
      </w:r>
      <w:r>
        <w:rPr/>
        <w:t>of</w:t>
      </w:r>
      <w:r>
        <w:rPr>
          <w:spacing w:val="-3"/>
        </w:rPr>
        <w:t> </w:t>
      </w:r>
      <w:r>
        <w:rPr/>
        <w:t>the</w:t>
      </w:r>
      <w:r>
        <w:rPr>
          <w:spacing w:val="-2"/>
        </w:rPr>
        <w:t> </w:t>
      </w:r>
      <w:r>
        <w:rPr/>
        <w:t>meeting as possible.</w:t>
      </w:r>
    </w:p>
    <w:p>
      <w:pPr>
        <w:pStyle w:val="Heading2"/>
        <w:numPr>
          <w:ilvl w:val="3"/>
          <w:numId w:val="4"/>
        </w:numPr>
        <w:tabs>
          <w:tab w:pos="950" w:val="left" w:leader="none"/>
        </w:tabs>
        <w:spacing w:line="240" w:lineRule="auto" w:before="279" w:after="0"/>
        <w:ind w:left="950" w:right="0" w:hanging="731"/>
        <w:jc w:val="left"/>
      </w:pPr>
      <w:r>
        <w:rPr/>
        <w:t>Investigator</w:t>
      </w:r>
      <w:r>
        <w:rPr>
          <w:spacing w:val="-5"/>
        </w:rPr>
        <w:t> </w:t>
      </w:r>
      <w:r>
        <w:rPr/>
        <w:t>Contact</w:t>
      </w:r>
      <w:r>
        <w:rPr>
          <w:spacing w:val="-2"/>
        </w:rPr>
        <w:t> </w:t>
      </w:r>
      <w:r>
        <w:rPr/>
        <w:t>Before</w:t>
      </w:r>
      <w:r>
        <w:rPr>
          <w:spacing w:val="-3"/>
        </w:rPr>
        <w:t> </w:t>
      </w:r>
      <w:r>
        <w:rPr/>
        <w:t>the</w:t>
      </w:r>
      <w:r>
        <w:rPr>
          <w:spacing w:val="-3"/>
        </w:rPr>
        <w:t> </w:t>
      </w:r>
      <w:r>
        <w:rPr>
          <w:spacing w:val="-2"/>
        </w:rPr>
        <w:t>Meeting</w:t>
      </w:r>
    </w:p>
    <w:p>
      <w:pPr>
        <w:pStyle w:val="BodyText"/>
        <w:spacing w:before="281"/>
        <w:ind w:right="943"/>
      </w:pPr>
      <w:r>
        <w:rPr/>
        <w:t>To</w:t>
      </w:r>
      <w:r>
        <w:rPr>
          <w:spacing w:val="-2"/>
        </w:rPr>
        <w:t> </w:t>
      </w:r>
      <w:r>
        <w:rPr/>
        <w:t>improve</w:t>
      </w:r>
      <w:r>
        <w:rPr>
          <w:spacing w:val="-4"/>
        </w:rPr>
        <w:t> </w:t>
      </w:r>
      <w:r>
        <w:rPr/>
        <w:t>efficiencies</w:t>
      </w:r>
      <w:r>
        <w:rPr>
          <w:spacing w:val="-4"/>
        </w:rPr>
        <w:t> </w:t>
      </w:r>
      <w:r>
        <w:rPr/>
        <w:t>and</w:t>
      </w:r>
      <w:r>
        <w:rPr>
          <w:spacing w:val="-4"/>
        </w:rPr>
        <w:t> </w:t>
      </w:r>
      <w:r>
        <w:rPr/>
        <w:t>communication</w:t>
      </w:r>
      <w:r>
        <w:rPr>
          <w:spacing w:val="-4"/>
        </w:rPr>
        <w:t> </w:t>
      </w:r>
      <w:r>
        <w:rPr/>
        <w:t>between</w:t>
      </w:r>
      <w:r>
        <w:rPr>
          <w:spacing w:val="-4"/>
        </w:rPr>
        <w:t> </w:t>
      </w:r>
      <w:r>
        <w:rPr/>
        <w:t>the</w:t>
      </w:r>
      <w:r>
        <w:rPr>
          <w:spacing w:val="-3"/>
        </w:rPr>
        <w:t> </w:t>
      </w:r>
      <w:r>
        <w:rPr/>
        <w:t>IRB</w:t>
      </w:r>
      <w:r>
        <w:rPr>
          <w:spacing w:val="-3"/>
        </w:rPr>
        <w:t> </w:t>
      </w:r>
      <w:r>
        <w:rPr/>
        <w:t>and</w:t>
      </w:r>
      <w:r>
        <w:rPr>
          <w:spacing w:val="-4"/>
        </w:rPr>
        <w:t> </w:t>
      </w:r>
      <w:r>
        <w:rPr/>
        <w:t>investigators,</w:t>
      </w:r>
      <w:r>
        <w:rPr>
          <w:spacing w:val="-3"/>
        </w:rPr>
        <w:t> </w:t>
      </w:r>
      <w:r>
        <w:rPr/>
        <w:t>and</w:t>
      </w:r>
      <w:r>
        <w:rPr>
          <w:spacing w:val="-5"/>
        </w:rPr>
        <w:t> </w:t>
      </w:r>
      <w:r>
        <w:rPr/>
        <w:t>to</w:t>
      </w:r>
      <w:r>
        <w:rPr>
          <w:spacing w:val="-3"/>
        </w:rPr>
        <w:t> </w:t>
      </w:r>
      <w:r>
        <w:rPr/>
        <w:t>supplement the IRB’s review, the IRB members are strongly encouraged to contact PIs with questions and clarifications ahead of the meeting in order to facilitate the review process, and decrease the probability of a deferral or disapproval determination.</w:t>
      </w:r>
    </w:p>
    <w:p>
      <w:pPr>
        <w:pStyle w:val="Heading2"/>
        <w:numPr>
          <w:ilvl w:val="2"/>
          <w:numId w:val="4"/>
        </w:numPr>
        <w:tabs>
          <w:tab w:pos="763" w:val="left" w:leader="none"/>
        </w:tabs>
        <w:spacing w:line="240" w:lineRule="auto" w:before="280" w:after="0"/>
        <w:ind w:left="763" w:right="0" w:hanging="544"/>
        <w:jc w:val="left"/>
        <w:rPr>
          <w:color w:val="212A35"/>
        </w:rPr>
      </w:pPr>
      <w:r>
        <w:rPr>
          <w:color w:val="212A35"/>
        </w:rPr>
        <w:t>Materials</w:t>
      </w:r>
      <w:r>
        <w:rPr>
          <w:color w:val="212A35"/>
          <w:spacing w:val="-3"/>
        </w:rPr>
        <w:t> </w:t>
      </w:r>
      <w:r>
        <w:rPr>
          <w:color w:val="212A35"/>
        </w:rPr>
        <w:t>to</w:t>
      </w:r>
      <w:r>
        <w:rPr>
          <w:color w:val="212A35"/>
          <w:spacing w:val="-1"/>
        </w:rPr>
        <w:t> </w:t>
      </w:r>
      <w:r>
        <w:rPr>
          <w:color w:val="212A35"/>
        </w:rPr>
        <w:t>be</w:t>
      </w:r>
      <w:r>
        <w:rPr>
          <w:color w:val="212A35"/>
          <w:spacing w:val="-1"/>
        </w:rPr>
        <w:t> </w:t>
      </w:r>
      <w:r>
        <w:rPr>
          <w:color w:val="212A35"/>
        </w:rPr>
        <w:t>Submitted</w:t>
      </w:r>
      <w:r>
        <w:rPr>
          <w:color w:val="212A35"/>
          <w:spacing w:val="-2"/>
        </w:rPr>
        <w:t> </w:t>
      </w:r>
      <w:r>
        <w:rPr>
          <w:color w:val="212A35"/>
        </w:rPr>
        <w:t>for</w:t>
      </w:r>
      <w:r>
        <w:rPr>
          <w:color w:val="212A35"/>
          <w:spacing w:val="-1"/>
        </w:rPr>
        <w:t> </w:t>
      </w:r>
      <w:r>
        <w:rPr>
          <w:color w:val="212A35"/>
        </w:rPr>
        <w:t>IRB</w:t>
      </w:r>
      <w:r>
        <w:rPr>
          <w:color w:val="212A35"/>
          <w:spacing w:val="-1"/>
        </w:rPr>
        <w:t> </w:t>
      </w:r>
      <w:r>
        <w:rPr>
          <w:color w:val="212A35"/>
        </w:rPr>
        <w:t>Full</w:t>
      </w:r>
      <w:r>
        <w:rPr>
          <w:color w:val="212A35"/>
          <w:spacing w:val="-2"/>
        </w:rPr>
        <w:t> </w:t>
      </w:r>
      <w:r>
        <w:rPr>
          <w:color w:val="212A35"/>
        </w:rPr>
        <w:t>Committee </w:t>
      </w:r>
      <w:r>
        <w:rPr>
          <w:color w:val="212A35"/>
          <w:spacing w:val="-2"/>
        </w:rPr>
        <w:t>Review</w:t>
      </w:r>
    </w:p>
    <w:p>
      <w:pPr>
        <w:pStyle w:val="BodyText"/>
        <w:spacing w:line="468" w:lineRule="auto" w:before="281"/>
        <w:ind w:right="1253"/>
      </w:pPr>
      <w:r>
        <w:rPr/>
        <w:t>Each</w:t>
      </w:r>
      <w:r>
        <w:rPr>
          <w:spacing w:val="-3"/>
        </w:rPr>
        <w:t> </w:t>
      </w:r>
      <w:r>
        <w:rPr/>
        <w:t>IRB</w:t>
      </w:r>
      <w:r>
        <w:rPr>
          <w:spacing w:val="-2"/>
        </w:rPr>
        <w:t> </w:t>
      </w:r>
      <w:r>
        <w:rPr/>
        <w:t>member</w:t>
      </w:r>
      <w:r>
        <w:rPr>
          <w:spacing w:val="-2"/>
        </w:rPr>
        <w:t> </w:t>
      </w:r>
      <w:r>
        <w:rPr/>
        <w:t>will</w:t>
      </w:r>
      <w:r>
        <w:rPr>
          <w:spacing w:val="-2"/>
        </w:rPr>
        <w:t> </w:t>
      </w:r>
      <w:r>
        <w:rPr/>
        <w:t>be</w:t>
      </w:r>
      <w:r>
        <w:rPr>
          <w:spacing w:val="-3"/>
        </w:rPr>
        <w:t> </w:t>
      </w:r>
      <w:r>
        <w:rPr/>
        <w:t>given</w:t>
      </w:r>
      <w:r>
        <w:rPr>
          <w:spacing w:val="-3"/>
        </w:rPr>
        <w:t> </w:t>
      </w:r>
      <w:r>
        <w:rPr/>
        <w:t>access</w:t>
      </w:r>
      <w:r>
        <w:rPr>
          <w:spacing w:val="-3"/>
        </w:rPr>
        <w:t> </w:t>
      </w:r>
      <w:r>
        <w:rPr/>
        <w:t>to</w:t>
      </w:r>
      <w:r>
        <w:rPr>
          <w:spacing w:val="-2"/>
        </w:rPr>
        <w:t> </w:t>
      </w:r>
      <w:r>
        <w:rPr/>
        <w:t>all</w:t>
      </w:r>
      <w:r>
        <w:rPr>
          <w:spacing w:val="-2"/>
        </w:rPr>
        <w:t> </w:t>
      </w:r>
      <w:r>
        <w:rPr/>
        <w:t>submission</w:t>
      </w:r>
      <w:r>
        <w:rPr>
          <w:spacing w:val="-3"/>
        </w:rPr>
        <w:t> </w:t>
      </w:r>
      <w:r>
        <w:rPr/>
        <w:t>materials</w:t>
      </w:r>
      <w:r>
        <w:rPr>
          <w:spacing w:val="-1"/>
        </w:rPr>
        <w:t> </w:t>
      </w:r>
      <w:r>
        <w:rPr/>
        <w:t>for</w:t>
      </w:r>
      <w:r>
        <w:rPr>
          <w:spacing w:val="-2"/>
        </w:rPr>
        <w:t> </w:t>
      </w:r>
      <w:r>
        <w:rPr/>
        <w:t>all</w:t>
      </w:r>
      <w:r>
        <w:rPr>
          <w:spacing w:val="-2"/>
        </w:rPr>
        <w:t> </w:t>
      </w:r>
      <w:r>
        <w:rPr/>
        <w:t>studies</w:t>
      </w:r>
      <w:r>
        <w:rPr>
          <w:spacing w:val="-3"/>
        </w:rPr>
        <w:t> </w:t>
      </w:r>
      <w:r>
        <w:rPr/>
        <w:t>on</w:t>
      </w:r>
      <w:r>
        <w:rPr>
          <w:spacing w:val="-3"/>
        </w:rPr>
        <w:t> </w:t>
      </w:r>
      <w:r>
        <w:rPr/>
        <w:t>the</w:t>
      </w:r>
      <w:r>
        <w:rPr>
          <w:spacing w:val="-2"/>
        </w:rPr>
        <w:t> </w:t>
      </w:r>
      <w:r>
        <w:rPr/>
        <w:t>agenda: The following checklists summarize the document requirements for submission to the IRB:</w:t>
      </w:r>
    </w:p>
    <w:p>
      <w:pPr>
        <w:pStyle w:val="Heading2"/>
        <w:spacing w:before="2"/>
      </w:pPr>
      <w:r>
        <w:rPr/>
        <w:t>For</w:t>
      </w:r>
      <w:r>
        <w:rPr>
          <w:spacing w:val="-4"/>
        </w:rPr>
        <w:t> </w:t>
      </w:r>
      <w:r>
        <w:rPr/>
        <w:t>initial</w:t>
      </w:r>
      <w:r>
        <w:rPr>
          <w:spacing w:val="-1"/>
        </w:rPr>
        <w:t> </w:t>
      </w:r>
      <w:r>
        <w:rPr>
          <w:spacing w:val="-2"/>
        </w:rPr>
        <w:t>submissions:</w:t>
      </w:r>
    </w:p>
    <w:p>
      <w:pPr>
        <w:pStyle w:val="BodyText"/>
        <w:spacing w:before="1"/>
        <w:ind w:left="0"/>
        <w:rPr>
          <w:b/>
        </w:rPr>
      </w:pPr>
    </w:p>
    <w:p>
      <w:pPr>
        <w:pStyle w:val="BodyText"/>
        <w:ind w:right="6743"/>
      </w:pPr>
      <w:r>
        <w:rPr/>
        <w:t>Registration Form and /or Application Study protocol Consent/permission/assent</w:t>
      </w:r>
      <w:r>
        <w:rPr>
          <w:spacing w:val="-14"/>
        </w:rPr>
        <w:t> </w:t>
      </w:r>
      <w:r>
        <w:rPr/>
        <w:t>documents Recruitment materials</w:t>
      </w:r>
    </w:p>
    <w:p>
      <w:pPr>
        <w:pStyle w:val="BodyText"/>
        <w:ind w:right="3880"/>
      </w:pPr>
      <w:r>
        <w:rPr/>
        <w:t>Data</w:t>
      </w:r>
      <w:r>
        <w:rPr>
          <w:spacing w:val="-6"/>
        </w:rPr>
        <w:t> </w:t>
      </w:r>
      <w:r>
        <w:rPr/>
        <w:t>collection</w:t>
      </w:r>
      <w:r>
        <w:rPr>
          <w:spacing w:val="-6"/>
        </w:rPr>
        <w:t> </w:t>
      </w:r>
      <w:r>
        <w:rPr/>
        <w:t>sheets</w:t>
      </w:r>
      <w:r>
        <w:rPr>
          <w:spacing w:val="-6"/>
        </w:rPr>
        <w:t> </w:t>
      </w:r>
      <w:r>
        <w:rPr/>
        <w:t>(e.g.,</w:t>
      </w:r>
      <w:r>
        <w:rPr>
          <w:spacing w:val="-6"/>
        </w:rPr>
        <w:t> </w:t>
      </w:r>
      <w:r>
        <w:rPr/>
        <w:t>spreadsheets,</w:t>
      </w:r>
      <w:r>
        <w:rPr>
          <w:spacing w:val="-6"/>
        </w:rPr>
        <w:t> </w:t>
      </w:r>
      <w:r>
        <w:rPr/>
        <w:t>case</w:t>
      </w:r>
      <w:r>
        <w:rPr>
          <w:spacing w:val="-6"/>
        </w:rPr>
        <w:t> </w:t>
      </w:r>
      <w:r>
        <w:rPr/>
        <w:t>report</w:t>
      </w:r>
      <w:r>
        <w:rPr>
          <w:spacing w:val="-6"/>
        </w:rPr>
        <w:t> </w:t>
      </w:r>
      <w:r>
        <w:rPr/>
        <w:t>forms) Surveys, questionnaires</w:t>
      </w:r>
    </w:p>
    <w:p>
      <w:pPr>
        <w:pStyle w:val="BodyText"/>
        <w:spacing w:line="293" w:lineRule="exact"/>
      </w:pPr>
      <w:r>
        <w:rPr/>
        <w:t>As</w:t>
      </w:r>
      <w:r>
        <w:rPr>
          <w:spacing w:val="-4"/>
        </w:rPr>
        <w:t> </w:t>
      </w:r>
      <w:r>
        <w:rPr>
          <w:spacing w:val="-2"/>
        </w:rPr>
        <w:t>applicable:</w:t>
      </w:r>
    </w:p>
    <w:p>
      <w:pPr>
        <w:pStyle w:val="BodyText"/>
        <w:ind w:left="939"/>
      </w:pPr>
      <w:r>
        <w:rPr/>
        <w:t>Supplemental </w:t>
      </w:r>
      <w:r>
        <w:rPr>
          <w:spacing w:val="-2"/>
        </w:rPr>
        <w:t>Forms:</w:t>
      </w:r>
    </w:p>
    <w:p>
      <w:pPr>
        <w:pStyle w:val="BodyText"/>
        <w:tabs>
          <w:tab w:pos="939" w:val="left" w:leader="none"/>
          <w:tab w:pos="1299" w:val="left" w:leader="none"/>
          <w:tab w:pos="9890" w:val="left" w:leader="none"/>
        </w:tabs>
        <w:ind w:left="189"/>
      </w:pPr>
      <w:r>
        <w:rPr>
          <w:rFonts w:ascii="Times New Roman" w:hAnsi="Times New Roman"/>
          <w:sz w:val="22"/>
          <w:u w:val="single" w:color="D9D9D9"/>
        </w:rPr>
        <w:tab/>
      </w:r>
      <w:r>
        <w:rPr>
          <w:rFonts w:ascii="Symbol" w:hAnsi="Symbol"/>
          <w:spacing w:val="-10"/>
          <w:sz w:val="22"/>
          <w:u w:val="single" w:color="D9D9D9"/>
        </w:rPr>
        <w:t></w:t>
      </w:r>
      <w:r>
        <w:rPr>
          <w:rFonts w:ascii="Times New Roman" w:hAnsi="Times New Roman"/>
          <w:sz w:val="22"/>
          <w:u w:val="single" w:color="D9D9D9"/>
        </w:rPr>
        <w:tab/>
      </w:r>
      <w:r>
        <w:rPr>
          <w:u w:val="single" w:color="D9D9D9"/>
        </w:rPr>
        <w:t>A:</w:t>
      </w:r>
      <w:r>
        <w:rPr>
          <w:spacing w:val="-4"/>
          <w:u w:val="single" w:color="D9D9D9"/>
        </w:rPr>
        <w:t> </w:t>
      </w:r>
      <w:r>
        <w:rPr>
          <w:u w:val="single" w:color="D9D9D9"/>
        </w:rPr>
        <w:t>Pregnant</w:t>
      </w:r>
      <w:r>
        <w:rPr>
          <w:spacing w:val="-4"/>
          <w:u w:val="single" w:color="D9D9D9"/>
        </w:rPr>
        <w:t> </w:t>
      </w:r>
      <w:r>
        <w:rPr>
          <w:u w:val="single" w:color="D9D9D9"/>
        </w:rPr>
        <w:t>Women,</w:t>
      </w:r>
      <w:r>
        <w:rPr>
          <w:spacing w:val="-1"/>
          <w:u w:val="single" w:color="D9D9D9"/>
        </w:rPr>
        <w:t> </w:t>
      </w:r>
      <w:r>
        <w:rPr>
          <w:u w:val="single" w:color="D9D9D9"/>
        </w:rPr>
        <w:t>Fetuses,</w:t>
      </w:r>
      <w:r>
        <w:rPr>
          <w:spacing w:val="-3"/>
          <w:u w:val="single" w:color="D9D9D9"/>
        </w:rPr>
        <w:t> </w:t>
      </w:r>
      <w:r>
        <w:rPr>
          <w:u w:val="single" w:color="D9D9D9"/>
        </w:rPr>
        <w:t>Viable,</w:t>
      </w:r>
      <w:r>
        <w:rPr>
          <w:spacing w:val="-2"/>
          <w:u w:val="single" w:color="D9D9D9"/>
        </w:rPr>
        <w:t> </w:t>
      </w:r>
      <w:r>
        <w:rPr>
          <w:u w:val="single" w:color="D9D9D9"/>
        </w:rPr>
        <w:t>Non-viable</w:t>
      </w:r>
      <w:r>
        <w:rPr>
          <w:spacing w:val="-2"/>
          <w:u w:val="single" w:color="D9D9D9"/>
        </w:rPr>
        <w:t> </w:t>
      </w:r>
      <w:r>
        <w:rPr>
          <w:u w:val="single" w:color="D9D9D9"/>
        </w:rPr>
        <w:t>and</w:t>
      </w:r>
      <w:r>
        <w:rPr>
          <w:spacing w:val="-3"/>
          <w:u w:val="single" w:color="D9D9D9"/>
        </w:rPr>
        <w:t> </w:t>
      </w:r>
      <w:r>
        <w:rPr>
          <w:u w:val="single" w:color="D9D9D9"/>
        </w:rPr>
        <w:t>Neonates</w:t>
      </w:r>
      <w:r>
        <w:rPr>
          <w:spacing w:val="-2"/>
          <w:u w:val="single" w:color="D9D9D9"/>
        </w:rPr>
        <w:t> </w:t>
      </w:r>
      <w:r>
        <w:rPr>
          <w:u w:val="single" w:color="D9D9D9"/>
        </w:rPr>
        <w:t>of</w:t>
      </w:r>
      <w:r>
        <w:rPr>
          <w:spacing w:val="-3"/>
          <w:u w:val="single" w:color="D9D9D9"/>
        </w:rPr>
        <w:t> </w:t>
      </w:r>
      <w:r>
        <w:rPr>
          <w:u w:val="single" w:color="D9D9D9"/>
        </w:rPr>
        <w:t>Uncertain</w:t>
      </w:r>
      <w:r>
        <w:rPr>
          <w:spacing w:val="-2"/>
          <w:u w:val="single" w:color="D9D9D9"/>
        </w:rPr>
        <w:t> Viability</w:t>
      </w:r>
      <w:r>
        <w:rPr>
          <w:u w:val="single" w:color="D9D9D9"/>
        </w:rPr>
        <w:tab/>
      </w:r>
    </w:p>
    <w:p>
      <w:pPr>
        <w:pStyle w:val="BodyText"/>
        <w:spacing w:after="0"/>
        <w:sectPr>
          <w:pgSz w:w="12240" w:h="15840"/>
          <w:pgMar w:header="0" w:footer="2539" w:top="1360" w:bottom="2720" w:left="1080" w:right="360"/>
        </w:sectPr>
      </w:pPr>
    </w:p>
    <w:p>
      <w:pPr>
        <w:pStyle w:val="ListParagraph"/>
        <w:numPr>
          <w:ilvl w:val="0"/>
          <w:numId w:val="33"/>
        </w:numPr>
        <w:tabs>
          <w:tab w:pos="1299" w:val="left" w:leader="none"/>
        </w:tabs>
        <w:spacing w:line="240" w:lineRule="auto" w:before="80" w:after="0"/>
        <w:ind w:left="1299" w:right="0" w:hanging="360"/>
        <w:jc w:val="left"/>
        <w:rPr>
          <w:sz w:val="24"/>
        </w:rPr>
      </w:pPr>
      <w:r>
        <w:rPr>
          <w:sz w:val="24"/>
        </w:rPr>
        <w:t>B: </w:t>
      </w:r>
      <w:r>
        <w:rPr>
          <w:spacing w:val="-2"/>
          <w:sz w:val="24"/>
        </w:rPr>
        <w:t>Prisoners</w:t>
      </w:r>
    </w:p>
    <w:p>
      <w:pPr>
        <w:pStyle w:val="ListParagraph"/>
        <w:numPr>
          <w:ilvl w:val="0"/>
          <w:numId w:val="33"/>
        </w:numPr>
        <w:tabs>
          <w:tab w:pos="1299" w:val="left" w:leader="none"/>
        </w:tabs>
        <w:spacing w:line="240" w:lineRule="auto" w:before="0" w:after="0"/>
        <w:ind w:left="1299" w:right="0" w:hanging="360"/>
        <w:jc w:val="left"/>
        <w:rPr>
          <w:sz w:val="24"/>
        </w:rPr>
      </w:pPr>
      <w:r>
        <w:rPr>
          <w:sz w:val="24"/>
        </w:rPr>
        <w:t>C:</w:t>
      </w:r>
      <w:r>
        <w:rPr>
          <w:spacing w:val="-3"/>
          <w:sz w:val="24"/>
        </w:rPr>
        <w:t> </w:t>
      </w:r>
      <w:r>
        <w:rPr>
          <w:sz w:val="24"/>
        </w:rPr>
        <w:t>International</w:t>
      </w:r>
      <w:r>
        <w:rPr>
          <w:spacing w:val="-2"/>
          <w:sz w:val="24"/>
        </w:rPr>
        <w:t> Research</w:t>
      </w:r>
    </w:p>
    <w:p>
      <w:pPr>
        <w:pStyle w:val="ListParagraph"/>
        <w:numPr>
          <w:ilvl w:val="0"/>
          <w:numId w:val="33"/>
        </w:numPr>
        <w:tabs>
          <w:tab w:pos="1299" w:val="left" w:leader="none"/>
        </w:tabs>
        <w:spacing w:line="240" w:lineRule="auto" w:before="0" w:after="0"/>
        <w:ind w:left="1299" w:right="0" w:hanging="360"/>
        <w:jc w:val="left"/>
        <w:rPr>
          <w:sz w:val="24"/>
        </w:rPr>
      </w:pPr>
      <w:r>
        <w:rPr>
          <w:sz w:val="24"/>
        </w:rPr>
        <w:t>D:</w:t>
      </w:r>
      <w:r>
        <w:rPr>
          <w:spacing w:val="-3"/>
          <w:sz w:val="24"/>
        </w:rPr>
        <w:t> </w:t>
      </w:r>
      <w:r>
        <w:rPr>
          <w:sz w:val="24"/>
        </w:rPr>
        <w:t>ICH-</w:t>
      </w:r>
      <w:r>
        <w:rPr>
          <w:spacing w:val="-5"/>
          <w:sz w:val="24"/>
        </w:rPr>
        <w:t>GCP</w:t>
      </w:r>
    </w:p>
    <w:p>
      <w:pPr>
        <w:pStyle w:val="ListParagraph"/>
        <w:numPr>
          <w:ilvl w:val="0"/>
          <w:numId w:val="33"/>
        </w:numPr>
        <w:tabs>
          <w:tab w:pos="1299" w:val="left" w:leader="none"/>
        </w:tabs>
        <w:spacing w:line="240" w:lineRule="auto" w:before="0" w:after="0"/>
        <w:ind w:left="1299" w:right="0" w:hanging="360"/>
        <w:jc w:val="left"/>
        <w:rPr>
          <w:sz w:val="24"/>
        </w:rPr>
      </w:pPr>
      <w:r>
        <w:rPr>
          <w:sz w:val="24"/>
        </w:rPr>
        <w:t>F: </w:t>
      </w:r>
      <w:r>
        <w:rPr>
          <w:spacing w:val="-2"/>
          <w:sz w:val="24"/>
        </w:rPr>
        <w:t>Minors</w:t>
      </w:r>
    </w:p>
    <w:p>
      <w:pPr>
        <w:pStyle w:val="ListParagraph"/>
        <w:numPr>
          <w:ilvl w:val="0"/>
          <w:numId w:val="33"/>
        </w:numPr>
        <w:tabs>
          <w:tab w:pos="1299" w:val="left" w:leader="none"/>
        </w:tabs>
        <w:spacing w:line="240" w:lineRule="auto" w:before="0" w:after="0"/>
        <w:ind w:left="939" w:right="7584" w:firstLine="0"/>
        <w:jc w:val="left"/>
        <w:rPr>
          <w:sz w:val="24"/>
        </w:rPr>
      </w:pPr>
      <w:r>
        <w:rPr>
          <w:sz w:val="24"/>
        </w:rPr>
        <w:t>G:</w:t>
      </w:r>
      <w:r>
        <w:rPr>
          <w:spacing w:val="-14"/>
          <w:sz w:val="24"/>
        </w:rPr>
        <w:t> </w:t>
      </w:r>
      <w:r>
        <w:rPr>
          <w:sz w:val="24"/>
        </w:rPr>
        <w:t>Consent</w:t>
      </w:r>
      <w:r>
        <w:rPr>
          <w:spacing w:val="-14"/>
          <w:sz w:val="24"/>
        </w:rPr>
        <w:t> </w:t>
      </w:r>
      <w:r>
        <w:rPr>
          <w:sz w:val="24"/>
        </w:rPr>
        <w:t>Waivers HIPAA forms</w:t>
      </w:r>
    </w:p>
    <w:p>
      <w:pPr>
        <w:pStyle w:val="BodyText"/>
        <w:ind w:left="939"/>
      </w:pPr>
      <w:r>
        <w:rPr/>
        <w:t>University</w:t>
      </w:r>
      <w:r>
        <w:rPr>
          <w:spacing w:val="-1"/>
        </w:rPr>
        <w:t> </w:t>
      </w:r>
      <w:r>
        <w:rPr/>
        <w:t>Hospital</w:t>
      </w:r>
      <w:r>
        <w:rPr>
          <w:spacing w:val="-1"/>
        </w:rPr>
        <w:t> </w:t>
      </w:r>
      <w:r>
        <w:rPr/>
        <w:t>Approval </w:t>
      </w:r>
      <w:r>
        <w:rPr>
          <w:spacing w:val="-4"/>
        </w:rPr>
        <w:t>form</w:t>
      </w:r>
    </w:p>
    <w:p>
      <w:pPr>
        <w:pStyle w:val="BodyText"/>
        <w:ind w:left="939" w:right="3025"/>
      </w:pPr>
      <w:r>
        <w:rPr/>
        <w:t>Protocol</w:t>
      </w:r>
      <w:r>
        <w:rPr>
          <w:spacing w:val="-6"/>
        </w:rPr>
        <w:t> </w:t>
      </w:r>
      <w:r>
        <w:rPr/>
        <w:t>Review</w:t>
      </w:r>
      <w:r>
        <w:rPr>
          <w:spacing w:val="-6"/>
        </w:rPr>
        <w:t> </w:t>
      </w:r>
      <w:r>
        <w:rPr/>
        <w:t>Committee</w:t>
      </w:r>
      <w:r>
        <w:rPr>
          <w:spacing w:val="-6"/>
        </w:rPr>
        <w:t> </w:t>
      </w:r>
      <w:r>
        <w:rPr/>
        <w:t>(PRC)</w:t>
      </w:r>
      <w:r>
        <w:rPr>
          <w:spacing w:val="-6"/>
        </w:rPr>
        <w:t> </w:t>
      </w:r>
      <w:r>
        <w:rPr/>
        <w:t>Approval</w:t>
      </w:r>
      <w:r>
        <w:rPr>
          <w:spacing w:val="-6"/>
        </w:rPr>
        <w:t> </w:t>
      </w:r>
      <w:r>
        <w:rPr/>
        <w:t>(oncology</w:t>
      </w:r>
      <w:r>
        <w:rPr>
          <w:spacing w:val="-6"/>
        </w:rPr>
        <w:t> </w:t>
      </w:r>
      <w:r>
        <w:rPr/>
        <w:t>studies</w:t>
      </w:r>
      <w:r>
        <w:rPr>
          <w:spacing w:val="-7"/>
        </w:rPr>
        <w:t> </w:t>
      </w:r>
      <w:r>
        <w:rPr/>
        <w:t>only) Fee authorization form (for industry studies going to CRRI)</w:t>
      </w:r>
    </w:p>
    <w:p>
      <w:pPr>
        <w:pStyle w:val="BodyText"/>
        <w:ind w:left="939" w:right="1483"/>
      </w:pPr>
      <w:r>
        <w:rPr/>
        <w:t>Scientific</w:t>
      </w:r>
      <w:r>
        <w:rPr>
          <w:spacing w:val="-3"/>
        </w:rPr>
        <w:t> </w:t>
      </w:r>
      <w:r>
        <w:rPr/>
        <w:t>merit</w:t>
      </w:r>
      <w:r>
        <w:rPr>
          <w:spacing w:val="-3"/>
        </w:rPr>
        <w:t> </w:t>
      </w:r>
      <w:r>
        <w:rPr/>
        <w:t>review</w:t>
      </w:r>
      <w:r>
        <w:rPr>
          <w:spacing w:val="-3"/>
        </w:rPr>
        <w:t> </w:t>
      </w:r>
      <w:r>
        <w:rPr/>
        <w:t>(for</w:t>
      </w:r>
      <w:r>
        <w:rPr>
          <w:spacing w:val="-3"/>
        </w:rPr>
        <w:t> </w:t>
      </w:r>
      <w:r>
        <w:rPr/>
        <w:t>industry</w:t>
      </w:r>
      <w:r>
        <w:rPr>
          <w:spacing w:val="-4"/>
        </w:rPr>
        <w:t> </w:t>
      </w:r>
      <w:r>
        <w:rPr/>
        <w:t>studies</w:t>
      </w:r>
      <w:r>
        <w:rPr>
          <w:spacing w:val="-4"/>
        </w:rPr>
        <w:t> </w:t>
      </w:r>
      <w:r>
        <w:rPr/>
        <w:t>going</w:t>
      </w:r>
      <w:r>
        <w:rPr>
          <w:spacing w:val="-3"/>
        </w:rPr>
        <w:t> </w:t>
      </w:r>
      <w:r>
        <w:rPr/>
        <w:t>to</w:t>
      </w:r>
      <w:r>
        <w:rPr>
          <w:spacing w:val="-4"/>
        </w:rPr>
        <w:t> </w:t>
      </w:r>
      <w:r>
        <w:rPr/>
        <w:t>CRRI</w:t>
      </w:r>
      <w:r>
        <w:rPr>
          <w:spacing w:val="-3"/>
        </w:rPr>
        <w:t> </w:t>
      </w:r>
      <w:r>
        <w:rPr/>
        <w:t>or</w:t>
      </w:r>
      <w:r>
        <w:rPr>
          <w:spacing w:val="-4"/>
        </w:rPr>
        <w:t> </w:t>
      </w:r>
      <w:r>
        <w:rPr/>
        <w:t>NCI</w:t>
      </w:r>
      <w:r>
        <w:rPr>
          <w:spacing w:val="-3"/>
        </w:rPr>
        <w:t> </w:t>
      </w:r>
      <w:r>
        <w:rPr/>
        <w:t>CIRB) Inclusion/exclusion checklist</w:t>
      </w:r>
    </w:p>
    <w:p>
      <w:pPr>
        <w:pStyle w:val="BodyText"/>
        <w:ind w:left="939" w:right="4438"/>
      </w:pPr>
      <w:r>
        <w:rPr/>
        <w:t>Package inserts for approved drugs/devices</w:t>
      </w:r>
      <w:r>
        <w:rPr>
          <w:spacing w:val="40"/>
        </w:rPr>
        <w:t> </w:t>
      </w:r>
      <w:r>
        <w:rPr/>
        <w:t>Investigator</w:t>
      </w:r>
      <w:r>
        <w:rPr>
          <w:spacing w:val="-9"/>
        </w:rPr>
        <w:t> </w:t>
      </w:r>
      <w:r>
        <w:rPr/>
        <w:t>brochures</w:t>
      </w:r>
      <w:r>
        <w:rPr>
          <w:spacing w:val="-10"/>
        </w:rPr>
        <w:t> </w:t>
      </w:r>
      <w:r>
        <w:rPr/>
        <w:t>for</w:t>
      </w:r>
      <w:r>
        <w:rPr>
          <w:spacing w:val="-9"/>
        </w:rPr>
        <w:t> </w:t>
      </w:r>
      <w:r>
        <w:rPr/>
        <w:t>investigational</w:t>
      </w:r>
      <w:r>
        <w:rPr>
          <w:spacing w:val="-9"/>
        </w:rPr>
        <w:t> </w:t>
      </w:r>
      <w:r>
        <w:rPr/>
        <w:t>drugs/devices</w:t>
      </w:r>
    </w:p>
    <w:p>
      <w:pPr>
        <w:pStyle w:val="BodyText"/>
        <w:ind w:left="0"/>
      </w:pPr>
    </w:p>
    <w:p>
      <w:pPr>
        <w:pStyle w:val="Heading2"/>
        <w:spacing w:before="0"/>
      </w:pPr>
      <w:r>
        <w:rPr/>
        <w:t>For</w:t>
      </w:r>
      <w:r>
        <w:rPr>
          <w:spacing w:val="-4"/>
        </w:rPr>
        <w:t> </w:t>
      </w:r>
      <w:r>
        <w:rPr/>
        <w:t>continuing</w:t>
      </w:r>
      <w:r>
        <w:rPr>
          <w:spacing w:val="-4"/>
        </w:rPr>
        <w:t> </w:t>
      </w:r>
      <w:r>
        <w:rPr/>
        <w:t>review</w:t>
      </w:r>
      <w:r>
        <w:rPr>
          <w:spacing w:val="-4"/>
        </w:rPr>
        <w:t> </w:t>
      </w:r>
      <w:r>
        <w:rPr>
          <w:spacing w:val="-2"/>
        </w:rPr>
        <w:t>submissions:</w:t>
      </w:r>
    </w:p>
    <w:p>
      <w:pPr>
        <w:pStyle w:val="BodyText"/>
        <w:spacing w:before="293"/>
        <w:ind w:right="6743"/>
      </w:pPr>
      <w:r>
        <w:rPr/>
        <w:t>Registration</w:t>
      </w:r>
      <w:r>
        <w:rPr>
          <w:spacing w:val="-10"/>
        </w:rPr>
        <w:t> </w:t>
      </w:r>
      <w:r>
        <w:rPr/>
        <w:t>Form</w:t>
      </w:r>
      <w:r>
        <w:rPr>
          <w:spacing w:val="-9"/>
        </w:rPr>
        <w:t> </w:t>
      </w:r>
      <w:r>
        <w:rPr/>
        <w:t>and</w:t>
      </w:r>
      <w:r>
        <w:rPr>
          <w:spacing w:val="-10"/>
        </w:rPr>
        <w:t> </w:t>
      </w:r>
      <w:r>
        <w:rPr/>
        <w:t>/or</w:t>
      </w:r>
      <w:r>
        <w:rPr>
          <w:spacing w:val="-9"/>
        </w:rPr>
        <w:t> </w:t>
      </w:r>
      <w:r>
        <w:rPr/>
        <w:t>Application Study protocol</w:t>
      </w:r>
    </w:p>
    <w:p>
      <w:pPr>
        <w:pStyle w:val="BodyText"/>
        <w:spacing w:line="293" w:lineRule="exact"/>
      </w:pPr>
      <w:r>
        <w:rPr/>
        <w:t>Recruitment</w:t>
      </w:r>
      <w:r>
        <w:rPr>
          <w:spacing w:val="-5"/>
        </w:rPr>
        <w:t> </w:t>
      </w:r>
      <w:r>
        <w:rPr>
          <w:spacing w:val="-2"/>
        </w:rPr>
        <w:t>materials</w:t>
      </w:r>
    </w:p>
    <w:p>
      <w:pPr>
        <w:pStyle w:val="BodyText"/>
        <w:ind w:right="6317"/>
      </w:pPr>
      <w:r>
        <w:rPr/>
        <w:t>Current and/or proposed consent Previously</w:t>
      </w:r>
      <w:r>
        <w:rPr>
          <w:spacing w:val="-12"/>
        </w:rPr>
        <w:t> </w:t>
      </w:r>
      <w:r>
        <w:rPr/>
        <w:t>approved</w:t>
      </w:r>
      <w:r>
        <w:rPr>
          <w:spacing w:val="-13"/>
        </w:rPr>
        <w:t> </w:t>
      </w:r>
      <w:r>
        <w:rPr/>
        <w:t>protocol</w:t>
      </w:r>
      <w:r>
        <w:rPr>
          <w:spacing w:val="-12"/>
        </w:rPr>
        <w:t> </w:t>
      </w:r>
      <w:r>
        <w:rPr/>
        <w:t>modifications</w:t>
      </w:r>
    </w:p>
    <w:p>
      <w:pPr>
        <w:pStyle w:val="BodyText"/>
      </w:pPr>
      <w:r>
        <w:rPr/>
        <w:t>Redacted</w:t>
      </w:r>
      <w:r>
        <w:rPr>
          <w:spacing w:val="-3"/>
        </w:rPr>
        <w:t> </w:t>
      </w:r>
      <w:r>
        <w:rPr/>
        <w:t>consent/permission/assent</w:t>
      </w:r>
      <w:r>
        <w:rPr>
          <w:spacing w:val="-2"/>
        </w:rPr>
        <w:t> </w:t>
      </w:r>
      <w:r>
        <w:rPr/>
        <w:t>documents</w:t>
      </w:r>
      <w:r>
        <w:rPr>
          <w:spacing w:val="-4"/>
        </w:rPr>
        <w:t> </w:t>
      </w:r>
      <w:r>
        <w:rPr/>
        <w:t>of</w:t>
      </w:r>
      <w:r>
        <w:rPr>
          <w:spacing w:val="-4"/>
        </w:rPr>
        <w:t> </w:t>
      </w:r>
      <w:r>
        <w:rPr/>
        <w:t>last</w:t>
      </w:r>
      <w:r>
        <w:rPr>
          <w:spacing w:val="-2"/>
        </w:rPr>
        <w:t> </w:t>
      </w:r>
      <w:r>
        <w:rPr/>
        <w:t>subject</w:t>
      </w:r>
      <w:r>
        <w:rPr>
          <w:spacing w:val="-2"/>
        </w:rPr>
        <w:t> enrolled</w:t>
      </w:r>
    </w:p>
    <w:p>
      <w:pPr>
        <w:pStyle w:val="ListParagraph"/>
        <w:numPr>
          <w:ilvl w:val="0"/>
          <w:numId w:val="34"/>
        </w:numPr>
        <w:tabs>
          <w:tab w:pos="579" w:val="left" w:leader="none"/>
        </w:tabs>
        <w:spacing w:line="240" w:lineRule="auto" w:before="0" w:after="0"/>
        <w:ind w:left="579" w:right="0" w:hanging="360"/>
        <w:jc w:val="left"/>
        <w:rPr>
          <w:sz w:val="24"/>
        </w:rPr>
      </w:pPr>
      <w:r>
        <w:rPr>
          <w:sz w:val="24"/>
        </w:rPr>
        <w:t>Inclusion/exclusion</w:t>
      </w:r>
      <w:r>
        <w:rPr>
          <w:spacing w:val="-8"/>
          <w:sz w:val="24"/>
        </w:rPr>
        <w:t> </w:t>
      </w:r>
      <w:r>
        <w:rPr>
          <w:sz w:val="24"/>
        </w:rPr>
        <w:t>checklist</w:t>
      </w:r>
      <w:r>
        <w:rPr>
          <w:spacing w:val="-6"/>
          <w:sz w:val="24"/>
        </w:rPr>
        <w:t> </w:t>
      </w:r>
      <w:r>
        <w:rPr>
          <w:sz w:val="24"/>
        </w:rPr>
        <w:t>(clean,</w:t>
      </w:r>
      <w:r>
        <w:rPr>
          <w:spacing w:val="-8"/>
          <w:sz w:val="24"/>
        </w:rPr>
        <w:t> </w:t>
      </w:r>
      <w:r>
        <w:rPr>
          <w:spacing w:val="-2"/>
          <w:sz w:val="24"/>
        </w:rPr>
        <w:t>current)</w:t>
      </w:r>
    </w:p>
    <w:p>
      <w:pPr>
        <w:pStyle w:val="ListParagraph"/>
        <w:numPr>
          <w:ilvl w:val="0"/>
          <w:numId w:val="34"/>
        </w:numPr>
        <w:tabs>
          <w:tab w:pos="579" w:val="left" w:leader="none"/>
        </w:tabs>
        <w:spacing w:line="240" w:lineRule="auto" w:before="0" w:after="0"/>
        <w:ind w:left="219" w:right="5803" w:firstLine="0"/>
        <w:jc w:val="left"/>
        <w:rPr>
          <w:sz w:val="24"/>
        </w:rPr>
      </w:pPr>
      <w:r>
        <w:rPr>
          <w:sz w:val="24"/>
        </w:rPr>
        <w:t>Redacted</w:t>
      </w:r>
      <w:r>
        <w:rPr>
          <w:spacing w:val="-7"/>
          <w:sz w:val="24"/>
        </w:rPr>
        <w:t> </w:t>
      </w:r>
      <w:r>
        <w:rPr>
          <w:sz w:val="24"/>
        </w:rPr>
        <w:t>I/E</w:t>
      </w:r>
      <w:r>
        <w:rPr>
          <w:spacing w:val="-7"/>
          <w:sz w:val="24"/>
        </w:rPr>
        <w:t> </w:t>
      </w:r>
      <w:r>
        <w:rPr>
          <w:sz w:val="24"/>
        </w:rPr>
        <w:t>checklist</w:t>
      </w:r>
      <w:r>
        <w:rPr>
          <w:spacing w:val="-6"/>
          <w:sz w:val="24"/>
        </w:rPr>
        <w:t> </w:t>
      </w:r>
      <w:r>
        <w:rPr>
          <w:sz w:val="24"/>
        </w:rPr>
        <w:t>of</w:t>
      </w:r>
      <w:r>
        <w:rPr>
          <w:spacing w:val="-7"/>
          <w:sz w:val="24"/>
        </w:rPr>
        <w:t> </w:t>
      </w:r>
      <w:r>
        <w:rPr>
          <w:sz w:val="24"/>
        </w:rPr>
        <w:t>last</w:t>
      </w:r>
      <w:r>
        <w:rPr>
          <w:spacing w:val="-6"/>
          <w:sz w:val="24"/>
        </w:rPr>
        <w:t> </w:t>
      </w:r>
      <w:r>
        <w:rPr>
          <w:sz w:val="24"/>
        </w:rPr>
        <w:t>subject</w:t>
      </w:r>
      <w:r>
        <w:rPr>
          <w:spacing w:val="-6"/>
          <w:sz w:val="24"/>
        </w:rPr>
        <w:t> </w:t>
      </w:r>
      <w:r>
        <w:rPr>
          <w:sz w:val="24"/>
        </w:rPr>
        <w:t>enrolled As applicable:</w:t>
      </w:r>
    </w:p>
    <w:p>
      <w:pPr>
        <w:pStyle w:val="ListParagraph"/>
        <w:numPr>
          <w:ilvl w:val="1"/>
          <w:numId w:val="34"/>
        </w:numPr>
        <w:tabs>
          <w:tab w:pos="1299" w:val="left" w:leader="none"/>
        </w:tabs>
        <w:spacing w:line="296" w:lineRule="exact" w:before="0" w:after="0"/>
        <w:ind w:left="1299" w:right="0" w:hanging="360"/>
        <w:jc w:val="left"/>
        <w:rPr>
          <w:sz w:val="24"/>
        </w:rPr>
      </w:pPr>
      <w:r>
        <w:rPr>
          <w:sz w:val="24"/>
        </w:rPr>
        <w:t>Data</w:t>
      </w:r>
      <w:r>
        <w:rPr>
          <w:spacing w:val="-2"/>
          <w:sz w:val="24"/>
        </w:rPr>
        <w:t> </w:t>
      </w:r>
      <w:r>
        <w:rPr>
          <w:sz w:val="24"/>
        </w:rPr>
        <w:t>safety</w:t>
      </w:r>
      <w:r>
        <w:rPr>
          <w:spacing w:val="-1"/>
          <w:sz w:val="24"/>
        </w:rPr>
        <w:t> </w:t>
      </w:r>
      <w:r>
        <w:rPr>
          <w:sz w:val="24"/>
        </w:rPr>
        <w:t>monitoring</w:t>
      </w:r>
      <w:r>
        <w:rPr>
          <w:spacing w:val="-2"/>
          <w:sz w:val="24"/>
        </w:rPr>
        <w:t> </w:t>
      </w:r>
      <w:r>
        <w:rPr>
          <w:sz w:val="24"/>
        </w:rPr>
        <w:t>board</w:t>
      </w:r>
      <w:r>
        <w:rPr>
          <w:spacing w:val="-1"/>
          <w:sz w:val="24"/>
        </w:rPr>
        <w:t> </w:t>
      </w:r>
      <w:r>
        <w:rPr>
          <w:spacing w:val="-2"/>
          <w:sz w:val="24"/>
        </w:rPr>
        <w:t>reports</w:t>
      </w:r>
    </w:p>
    <w:p>
      <w:pPr>
        <w:pStyle w:val="ListParagraph"/>
        <w:numPr>
          <w:ilvl w:val="1"/>
          <w:numId w:val="34"/>
        </w:numPr>
        <w:tabs>
          <w:tab w:pos="1299" w:val="left" w:leader="none"/>
        </w:tabs>
        <w:spacing w:line="293" w:lineRule="exact" w:before="0" w:after="0"/>
        <w:ind w:left="1299" w:right="0" w:hanging="360"/>
        <w:jc w:val="left"/>
        <w:rPr>
          <w:sz w:val="24"/>
        </w:rPr>
      </w:pPr>
      <w:r>
        <w:rPr>
          <w:sz w:val="24"/>
        </w:rPr>
        <w:t>Gov’t</w:t>
      </w:r>
      <w:r>
        <w:rPr>
          <w:spacing w:val="-4"/>
          <w:sz w:val="24"/>
        </w:rPr>
        <w:t> </w:t>
      </w:r>
      <w:r>
        <w:rPr>
          <w:sz w:val="24"/>
        </w:rPr>
        <w:t>or</w:t>
      </w:r>
      <w:r>
        <w:rPr>
          <w:spacing w:val="-2"/>
          <w:sz w:val="24"/>
        </w:rPr>
        <w:t> </w:t>
      </w:r>
      <w:r>
        <w:rPr>
          <w:sz w:val="24"/>
        </w:rPr>
        <w:t>sponsor</w:t>
      </w:r>
      <w:r>
        <w:rPr>
          <w:spacing w:val="-2"/>
          <w:sz w:val="24"/>
        </w:rPr>
        <w:t> </w:t>
      </w:r>
      <w:r>
        <w:rPr>
          <w:sz w:val="24"/>
        </w:rPr>
        <w:t>audit/monitoring</w:t>
      </w:r>
      <w:r>
        <w:rPr>
          <w:spacing w:val="-2"/>
          <w:sz w:val="24"/>
        </w:rPr>
        <w:t> reports</w:t>
      </w:r>
    </w:p>
    <w:p>
      <w:pPr>
        <w:pStyle w:val="BodyText"/>
        <w:spacing w:line="289" w:lineRule="exact"/>
        <w:ind w:left="939"/>
      </w:pPr>
      <w:r>
        <w:rPr/>
        <w:t>The</w:t>
      </w:r>
      <w:r>
        <w:rPr>
          <w:spacing w:val="-4"/>
        </w:rPr>
        <w:t> </w:t>
      </w:r>
      <w:r>
        <w:rPr/>
        <w:t>status</w:t>
      </w:r>
      <w:r>
        <w:rPr>
          <w:spacing w:val="-3"/>
        </w:rPr>
        <w:t> </w:t>
      </w:r>
      <w:r>
        <w:rPr/>
        <w:t>report</w:t>
      </w:r>
      <w:r>
        <w:rPr>
          <w:spacing w:val="-4"/>
        </w:rPr>
        <w:t> </w:t>
      </w:r>
      <w:r>
        <w:rPr/>
        <w:t>on</w:t>
      </w:r>
      <w:r>
        <w:rPr>
          <w:spacing w:val="-3"/>
        </w:rPr>
        <w:t> </w:t>
      </w:r>
      <w:r>
        <w:rPr/>
        <w:t>the</w:t>
      </w:r>
      <w:r>
        <w:rPr>
          <w:spacing w:val="-1"/>
        </w:rPr>
        <w:t> </w:t>
      </w:r>
      <w:r>
        <w:rPr/>
        <w:t>progress</w:t>
      </w:r>
      <w:r>
        <w:rPr>
          <w:spacing w:val="-3"/>
        </w:rPr>
        <w:t> </w:t>
      </w:r>
      <w:r>
        <w:rPr/>
        <w:t>of</w:t>
      </w:r>
      <w:r>
        <w:rPr>
          <w:spacing w:val="-3"/>
        </w:rPr>
        <w:t> </w:t>
      </w:r>
      <w:r>
        <w:rPr/>
        <w:t>the</w:t>
      </w:r>
      <w:r>
        <w:rPr>
          <w:spacing w:val="-2"/>
        </w:rPr>
        <w:t> </w:t>
      </w:r>
      <w:r>
        <w:rPr/>
        <w:t>research</w:t>
      </w:r>
      <w:r>
        <w:rPr>
          <w:spacing w:val="-2"/>
        </w:rPr>
        <w:t> includes:</w:t>
      </w:r>
    </w:p>
    <w:p>
      <w:pPr>
        <w:pStyle w:val="ListParagraph"/>
        <w:numPr>
          <w:ilvl w:val="2"/>
          <w:numId w:val="34"/>
        </w:numPr>
        <w:tabs>
          <w:tab w:pos="1659" w:val="left" w:leader="none"/>
        </w:tabs>
        <w:spacing w:line="240" w:lineRule="auto" w:before="2" w:after="0"/>
        <w:ind w:left="1659" w:right="0" w:hanging="359"/>
        <w:jc w:val="left"/>
        <w:rPr>
          <w:sz w:val="24"/>
        </w:rPr>
      </w:pPr>
      <w:r>
        <w:rPr>
          <w:sz w:val="24"/>
        </w:rPr>
        <w:t>The</w:t>
      </w:r>
      <w:r>
        <w:rPr>
          <w:spacing w:val="-2"/>
          <w:sz w:val="24"/>
        </w:rPr>
        <w:t> </w:t>
      </w:r>
      <w:r>
        <w:rPr>
          <w:sz w:val="24"/>
        </w:rPr>
        <w:t>number</w:t>
      </w:r>
      <w:r>
        <w:rPr>
          <w:spacing w:val="-2"/>
          <w:sz w:val="24"/>
        </w:rPr>
        <w:t> </w:t>
      </w:r>
      <w:r>
        <w:rPr>
          <w:sz w:val="24"/>
        </w:rPr>
        <w:t>of</w:t>
      </w:r>
      <w:r>
        <w:rPr>
          <w:spacing w:val="-2"/>
          <w:sz w:val="24"/>
        </w:rPr>
        <w:t> </w:t>
      </w:r>
      <w:r>
        <w:rPr>
          <w:sz w:val="24"/>
        </w:rPr>
        <w:t>participants</w:t>
      </w:r>
      <w:r>
        <w:rPr>
          <w:spacing w:val="-2"/>
          <w:sz w:val="24"/>
        </w:rPr>
        <w:t> accrued.</w:t>
      </w:r>
    </w:p>
    <w:p>
      <w:pPr>
        <w:pStyle w:val="ListParagraph"/>
        <w:numPr>
          <w:ilvl w:val="2"/>
          <w:numId w:val="34"/>
        </w:numPr>
        <w:tabs>
          <w:tab w:pos="1659" w:val="left" w:leader="none"/>
        </w:tabs>
        <w:spacing w:line="240" w:lineRule="auto" w:before="0" w:after="0"/>
        <w:ind w:left="1659" w:right="0" w:hanging="359"/>
        <w:jc w:val="left"/>
        <w:rPr>
          <w:sz w:val="24"/>
        </w:rPr>
      </w:pPr>
      <w:r>
        <w:rPr>
          <w:sz w:val="24"/>
        </w:rPr>
        <w:t>A</w:t>
      </w:r>
      <w:r>
        <w:rPr>
          <w:spacing w:val="-1"/>
          <w:sz w:val="24"/>
        </w:rPr>
        <w:t> </w:t>
      </w:r>
      <w:r>
        <w:rPr>
          <w:sz w:val="24"/>
        </w:rPr>
        <w:t>summary</w:t>
      </w:r>
      <w:r>
        <w:rPr>
          <w:spacing w:val="-2"/>
          <w:sz w:val="24"/>
        </w:rPr>
        <w:t> </w:t>
      </w:r>
      <w:r>
        <w:rPr>
          <w:sz w:val="24"/>
        </w:rPr>
        <w:t>since the</w:t>
      </w:r>
      <w:r>
        <w:rPr>
          <w:spacing w:val="-1"/>
          <w:sz w:val="24"/>
        </w:rPr>
        <w:t> </w:t>
      </w:r>
      <w:r>
        <w:rPr>
          <w:sz w:val="24"/>
        </w:rPr>
        <w:t>last IRB</w:t>
      </w:r>
      <w:r>
        <w:rPr>
          <w:spacing w:val="-1"/>
          <w:sz w:val="24"/>
        </w:rPr>
        <w:t> </w:t>
      </w:r>
      <w:r>
        <w:rPr>
          <w:sz w:val="24"/>
        </w:rPr>
        <w:t>review</w:t>
      </w:r>
      <w:r>
        <w:rPr>
          <w:spacing w:val="-1"/>
          <w:sz w:val="24"/>
        </w:rPr>
        <w:t> </w:t>
      </w:r>
      <w:r>
        <w:rPr>
          <w:spacing w:val="-5"/>
          <w:sz w:val="24"/>
        </w:rPr>
        <w:t>of:</w:t>
      </w:r>
    </w:p>
    <w:p>
      <w:pPr>
        <w:pStyle w:val="ListParagraph"/>
        <w:numPr>
          <w:ilvl w:val="3"/>
          <w:numId w:val="34"/>
        </w:numPr>
        <w:tabs>
          <w:tab w:pos="2019" w:val="left" w:leader="none"/>
        </w:tabs>
        <w:spacing w:line="240" w:lineRule="auto" w:before="0" w:after="0"/>
        <w:ind w:left="2019" w:right="0" w:hanging="359"/>
        <w:jc w:val="left"/>
        <w:rPr>
          <w:sz w:val="24"/>
        </w:rPr>
      </w:pPr>
      <w:r>
        <w:rPr>
          <w:sz w:val="24"/>
        </w:rPr>
        <w:t>Adverse</w:t>
      </w:r>
      <w:r>
        <w:rPr>
          <w:spacing w:val="-3"/>
          <w:sz w:val="24"/>
        </w:rPr>
        <w:t> </w:t>
      </w:r>
      <w:r>
        <w:rPr>
          <w:sz w:val="24"/>
        </w:rPr>
        <w:t>events</w:t>
      </w:r>
      <w:r>
        <w:rPr>
          <w:spacing w:val="-2"/>
          <w:sz w:val="24"/>
        </w:rPr>
        <w:t> </w:t>
      </w:r>
      <w:r>
        <w:rPr>
          <w:sz w:val="24"/>
        </w:rPr>
        <w:t>and</w:t>
      </w:r>
      <w:r>
        <w:rPr>
          <w:spacing w:val="-3"/>
          <w:sz w:val="24"/>
        </w:rPr>
        <w:t> </w:t>
      </w:r>
      <w:r>
        <w:rPr>
          <w:sz w:val="24"/>
        </w:rPr>
        <w:t>adverse</w:t>
      </w:r>
      <w:r>
        <w:rPr>
          <w:spacing w:val="-3"/>
          <w:sz w:val="24"/>
        </w:rPr>
        <w:t> </w:t>
      </w:r>
      <w:r>
        <w:rPr>
          <w:sz w:val="24"/>
        </w:rPr>
        <w:t>outcomes</w:t>
      </w:r>
      <w:r>
        <w:rPr>
          <w:spacing w:val="-2"/>
          <w:sz w:val="24"/>
        </w:rPr>
        <w:t> </w:t>
      </w:r>
      <w:r>
        <w:rPr>
          <w:sz w:val="24"/>
        </w:rPr>
        <w:t>experienced</w:t>
      </w:r>
      <w:r>
        <w:rPr>
          <w:spacing w:val="-3"/>
          <w:sz w:val="24"/>
        </w:rPr>
        <w:t> </w:t>
      </w:r>
      <w:r>
        <w:rPr>
          <w:sz w:val="24"/>
        </w:rPr>
        <w:t>by</w:t>
      </w:r>
      <w:r>
        <w:rPr>
          <w:spacing w:val="-2"/>
          <w:sz w:val="24"/>
        </w:rPr>
        <w:t> participants.</w:t>
      </w:r>
    </w:p>
    <w:p>
      <w:pPr>
        <w:pStyle w:val="ListParagraph"/>
        <w:numPr>
          <w:ilvl w:val="3"/>
          <w:numId w:val="34"/>
        </w:numPr>
        <w:tabs>
          <w:tab w:pos="2019" w:val="left" w:leader="none"/>
        </w:tabs>
        <w:spacing w:line="240" w:lineRule="auto" w:before="0" w:after="0"/>
        <w:ind w:left="2019" w:right="0" w:hanging="359"/>
        <w:jc w:val="left"/>
        <w:rPr>
          <w:sz w:val="24"/>
        </w:rPr>
      </w:pPr>
      <w:r>
        <w:rPr>
          <w:sz w:val="24"/>
        </w:rPr>
        <w:t>Unanticipated</w:t>
      </w:r>
      <w:r>
        <w:rPr>
          <w:spacing w:val="-7"/>
          <w:sz w:val="24"/>
        </w:rPr>
        <w:t> </w:t>
      </w:r>
      <w:r>
        <w:rPr>
          <w:sz w:val="24"/>
        </w:rPr>
        <w:t>problems</w:t>
      </w:r>
      <w:r>
        <w:rPr>
          <w:spacing w:val="-4"/>
          <w:sz w:val="24"/>
        </w:rPr>
        <w:t> </w:t>
      </w:r>
      <w:r>
        <w:rPr>
          <w:sz w:val="24"/>
        </w:rPr>
        <w:t>involving</w:t>
      </w:r>
      <w:r>
        <w:rPr>
          <w:spacing w:val="-4"/>
          <w:sz w:val="24"/>
        </w:rPr>
        <w:t> </w:t>
      </w:r>
      <w:r>
        <w:rPr>
          <w:sz w:val="24"/>
        </w:rPr>
        <w:t>risks</w:t>
      </w:r>
      <w:r>
        <w:rPr>
          <w:spacing w:val="-4"/>
          <w:sz w:val="24"/>
        </w:rPr>
        <w:t> </w:t>
      </w:r>
      <w:r>
        <w:rPr>
          <w:sz w:val="24"/>
        </w:rPr>
        <w:t>to</w:t>
      </w:r>
      <w:r>
        <w:rPr>
          <w:spacing w:val="-3"/>
          <w:sz w:val="24"/>
        </w:rPr>
        <w:t> </w:t>
      </w:r>
      <w:r>
        <w:rPr>
          <w:sz w:val="24"/>
        </w:rPr>
        <w:t>participants</w:t>
      </w:r>
      <w:r>
        <w:rPr>
          <w:spacing w:val="-4"/>
          <w:sz w:val="24"/>
        </w:rPr>
        <w:t> </w:t>
      </w:r>
      <w:r>
        <w:rPr>
          <w:sz w:val="24"/>
        </w:rPr>
        <w:t>or</w:t>
      </w:r>
      <w:r>
        <w:rPr>
          <w:spacing w:val="-3"/>
          <w:sz w:val="24"/>
        </w:rPr>
        <w:t> </w:t>
      </w:r>
      <w:r>
        <w:rPr>
          <w:spacing w:val="-2"/>
          <w:sz w:val="24"/>
        </w:rPr>
        <w:t>others.</w:t>
      </w:r>
    </w:p>
    <w:p>
      <w:pPr>
        <w:pStyle w:val="ListParagraph"/>
        <w:numPr>
          <w:ilvl w:val="3"/>
          <w:numId w:val="34"/>
        </w:numPr>
        <w:tabs>
          <w:tab w:pos="2019" w:val="left" w:leader="none"/>
        </w:tabs>
        <w:spacing w:line="240" w:lineRule="auto" w:before="0" w:after="0"/>
        <w:ind w:left="2019" w:right="0" w:hanging="359"/>
        <w:jc w:val="left"/>
        <w:rPr>
          <w:sz w:val="24"/>
        </w:rPr>
      </w:pPr>
      <w:r>
        <w:rPr>
          <w:sz w:val="24"/>
        </w:rPr>
        <w:t>Participant</w:t>
      </w:r>
      <w:r>
        <w:rPr>
          <w:spacing w:val="-1"/>
          <w:sz w:val="24"/>
        </w:rPr>
        <w:t> </w:t>
      </w:r>
      <w:r>
        <w:rPr>
          <w:spacing w:val="-2"/>
          <w:sz w:val="24"/>
        </w:rPr>
        <w:t>withdrawals.</w:t>
      </w:r>
    </w:p>
    <w:p>
      <w:pPr>
        <w:pStyle w:val="ListParagraph"/>
        <w:numPr>
          <w:ilvl w:val="3"/>
          <w:numId w:val="34"/>
        </w:numPr>
        <w:tabs>
          <w:tab w:pos="2019" w:val="left" w:leader="none"/>
        </w:tabs>
        <w:spacing w:line="240" w:lineRule="auto" w:before="0" w:after="0"/>
        <w:ind w:left="2019" w:right="0" w:hanging="359"/>
        <w:jc w:val="left"/>
        <w:rPr>
          <w:sz w:val="24"/>
        </w:rPr>
      </w:pPr>
      <w:r>
        <w:rPr>
          <w:sz w:val="24"/>
        </w:rPr>
        <w:t>The</w:t>
      </w:r>
      <w:r>
        <w:rPr>
          <w:spacing w:val="-5"/>
          <w:sz w:val="24"/>
        </w:rPr>
        <w:t> </w:t>
      </w:r>
      <w:r>
        <w:rPr>
          <w:sz w:val="24"/>
        </w:rPr>
        <w:t>reasons</w:t>
      </w:r>
      <w:r>
        <w:rPr>
          <w:spacing w:val="-3"/>
          <w:sz w:val="24"/>
        </w:rPr>
        <w:t> </w:t>
      </w:r>
      <w:r>
        <w:rPr>
          <w:sz w:val="24"/>
        </w:rPr>
        <w:t>for</w:t>
      </w:r>
      <w:r>
        <w:rPr>
          <w:spacing w:val="-2"/>
          <w:sz w:val="24"/>
        </w:rPr>
        <w:t> withdrawals.</w:t>
      </w:r>
    </w:p>
    <w:p>
      <w:pPr>
        <w:pStyle w:val="ListParagraph"/>
        <w:numPr>
          <w:ilvl w:val="3"/>
          <w:numId w:val="34"/>
        </w:numPr>
        <w:tabs>
          <w:tab w:pos="2019" w:val="left" w:leader="none"/>
        </w:tabs>
        <w:spacing w:line="240" w:lineRule="auto" w:before="0" w:after="0"/>
        <w:ind w:left="2019" w:right="0" w:hanging="359"/>
        <w:jc w:val="left"/>
        <w:rPr>
          <w:sz w:val="24"/>
        </w:rPr>
      </w:pPr>
      <w:r>
        <w:rPr>
          <w:sz w:val="24"/>
        </w:rPr>
        <w:t>Complaints</w:t>
      </w:r>
      <w:r>
        <w:rPr>
          <w:spacing w:val="-6"/>
          <w:sz w:val="24"/>
        </w:rPr>
        <w:t> </w:t>
      </w:r>
      <w:r>
        <w:rPr>
          <w:sz w:val="24"/>
        </w:rPr>
        <w:t>about</w:t>
      </w:r>
      <w:r>
        <w:rPr>
          <w:spacing w:val="-3"/>
          <w:sz w:val="24"/>
        </w:rPr>
        <w:t> </w:t>
      </w:r>
      <w:r>
        <w:rPr>
          <w:sz w:val="24"/>
        </w:rPr>
        <w:t>the</w:t>
      </w:r>
      <w:r>
        <w:rPr>
          <w:spacing w:val="-3"/>
          <w:sz w:val="24"/>
        </w:rPr>
        <w:t> </w:t>
      </w:r>
      <w:r>
        <w:rPr>
          <w:spacing w:val="-2"/>
          <w:sz w:val="24"/>
        </w:rPr>
        <w:t>research.</w:t>
      </w:r>
    </w:p>
    <w:p>
      <w:pPr>
        <w:pStyle w:val="ListParagraph"/>
        <w:numPr>
          <w:ilvl w:val="3"/>
          <w:numId w:val="34"/>
        </w:numPr>
        <w:tabs>
          <w:tab w:pos="2019" w:val="left" w:leader="none"/>
        </w:tabs>
        <w:spacing w:line="240" w:lineRule="auto" w:before="0" w:after="0"/>
        <w:ind w:left="2019" w:right="0" w:hanging="359"/>
        <w:jc w:val="left"/>
        <w:rPr>
          <w:sz w:val="24"/>
        </w:rPr>
      </w:pPr>
      <w:r>
        <w:rPr>
          <w:sz w:val="24"/>
        </w:rPr>
        <w:t>Amendments</w:t>
      </w:r>
      <w:r>
        <w:rPr>
          <w:spacing w:val="-2"/>
          <w:sz w:val="24"/>
        </w:rPr>
        <w:t> </w:t>
      </w:r>
      <w:r>
        <w:rPr>
          <w:sz w:val="24"/>
        </w:rPr>
        <w:t>or</w:t>
      </w:r>
      <w:r>
        <w:rPr>
          <w:spacing w:val="-1"/>
          <w:sz w:val="24"/>
        </w:rPr>
        <w:t> </w:t>
      </w:r>
      <w:r>
        <w:rPr>
          <w:spacing w:val="-2"/>
          <w:sz w:val="24"/>
        </w:rPr>
        <w:t>modifications.</w:t>
      </w:r>
    </w:p>
    <w:p>
      <w:pPr>
        <w:pStyle w:val="ListParagraph"/>
        <w:numPr>
          <w:ilvl w:val="3"/>
          <w:numId w:val="34"/>
        </w:numPr>
        <w:tabs>
          <w:tab w:pos="2019" w:val="left" w:leader="none"/>
        </w:tabs>
        <w:spacing w:line="240" w:lineRule="auto" w:before="0" w:after="0"/>
        <w:ind w:left="2019" w:right="0" w:hanging="359"/>
        <w:jc w:val="left"/>
        <w:rPr>
          <w:sz w:val="24"/>
        </w:rPr>
      </w:pPr>
      <w:r>
        <w:rPr>
          <w:sz w:val="24"/>
        </w:rPr>
        <w:t>Any</w:t>
      </w:r>
      <w:r>
        <w:rPr>
          <w:spacing w:val="-2"/>
          <w:sz w:val="24"/>
        </w:rPr>
        <w:t> </w:t>
      </w:r>
      <w:r>
        <w:rPr>
          <w:sz w:val="24"/>
        </w:rPr>
        <w:t>relevant</w:t>
      </w:r>
      <w:r>
        <w:rPr>
          <w:spacing w:val="-1"/>
          <w:sz w:val="24"/>
        </w:rPr>
        <w:t> </w:t>
      </w:r>
      <w:r>
        <w:rPr>
          <w:sz w:val="24"/>
        </w:rPr>
        <w:t>recent</w:t>
      </w:r>
      <w:r>
        <w:rPr>
          <w:spacing w:val="-1"/>
          <w:sz w:val="24"/>
        </w:rPr>
        <w:t> </w:t>
      </w:r>
      <w:r>
        <w:rPr>
          <w:spacing w:val="-2"/>
          <w:sz w:val="24"/>
        </w:rPr>
        <w:t>literature.</w:t>
      </w:r>
    </w:p>
    <w:p>
      <w:pPr>
        <w:pStyle w:val="ListParagraph"/>
        <w:numPr>
          <w:ilvl w:val="3"/>
          <w:numId w:val="34"/>
        </w:numPr>
        <w:tabs>
          <w:tab w:pos="2019" w:val="left" w:leader="none"/>
        </w:tabs>
        <w:spacing w:line="240" w:lineRule="auto" w:before="0" w:after="0"/>
        <w:ind w:left="2019" w:right="0" w:hanging="359"/>
        <w:jc w:val="left"/>
        <w:rPr>
          <w:sz w:val="24"/>
        </w:rPr>
      </w:pPr>
      <w:r>
        <w:rPr>
          <w:sz w:val="24"/>
        </w:rPr>
        <w:t>Any</w:t>
      </w:r>
      <w:r>
        <w:rPr>
          <w:spacing w:val="-1"/>
          <w:sz w:val="24"/>
        </w:rPr>
        <w:t> </w:t>
      </w:r>
      <w:r>
        <w:rPr>
          <w:sz w:val="24"/>
        </w:rPr>
        <w:t>interim </w:t>
      </w:r>
      <w:r>
        <w:rPr>
          <w:spacing w:val="-2"/>
          <w:sz w:val="24"/>
        </w:rPr>
        <w:t>findings.</w:t>
      </w:r>
    </w:p>
    <w:p>
      <w:pPr>
        <w:pStyle w:val="ListParagraph"/>
        <w:numPr>
          <w:ilvl w:val="1"/>
          <w:numId w:val="33"/>
        </w:numPr>
        <w:tabs>
          <w:tab w:pos="1659" w:val="left" w:leader="none"/>
        </w:tabs>
        <w:spacing w:line="240" w:lineRule="auto" w:before="0" w:after="0"/>
        <w:ind w:left="1659" w:right="0" w:hanging="269"/>
        <w:jc w:val="left"/>
        <w:rPr>
          <w:sz w:val="24"/>
        </w:rPr>
      </w:pPr>
      <w:r>
        <w:rPr>
          <w:sz w:val="24"/>
        </w:rPr>
        <w:t>Any</w:t>
      </w:r>
      <w:r>
        <w:rPr>
          <w:spacing w:val="-2"/>
          <w:sz w:val="24"/>
        </w:rPr>
        <w:t> </w:t>
      </w:r>
      <w:r>
        <w:rPr>
          <w:sz w:val="24"/>
        </w:rPr>
        <w:t>relevant</w:t>
      </w:r>
      <w:r>
        <w:rPr>
          <w:spacing w:val="-2"/>
          <w:sz w:val="24"/>
        </w:rPr>
        <w:t> </w:t>
      </w:r>
      <w:r>
        <w:rPr>
          <w:sz w:val="24"/>
        </w:rPr>
        <w:t>multi-center</w:t>
      </w:r>
      <w:r>
        <w:rPr>
          <w:spacing w:val="-2"/>
          <w:sz w:val="24"/>
        </w:rPr>
        <w:t> </w:t>
      </w:r>
      <w:r>
        <w:rPr>
          <w:sz w:val="24"/>
        </w:rPr>
        <w:t>trial</w:t>
      </w:r>
      <w:r>
        <w:rPr>
          <w:spacing w:val="-2"/>
          <w:sz w:val="24"/>
        </w:rPr>
        <w:t> reports.</w:t>
      </w:r>
    </w:p>
    <w:p>
      <w:pPr>
        <w:pStyle w:val="ListParagraph"/>
        <w:spacing w:after="0" w:line="240" w:lineRule="auto"/>
        <w:jc w:val="left"/>
        <w:rPr>
          <w:sz w:val="24"/>
        </w:rPr>
        <w:sectPr>
          <w:footerReference w:type="default" r:id="rId28"/>
          <w:pgSz w:w="12240" w:h="15840"/>
          <w:pgMar w:header="0" w:footer="2536" w:top="1320" w:bottom="2720" w:left="1080" w:right="360"/>
        </w:sectPr>
      </w:pPr>
    </w:p>
    <w:p>
      <w:pPr>
        <w:pStyle w:val="ListParagraph"/>
        <w:numPr>
          <w:ilvl w:val="1"/>
          <w:numId w:val="33"/>
        </w:numPr>
        <w:tabs>
          <w:tab w:pos="1659" w:val="left" w:leader="none"/>
        </w:tabs>
        <w:spacing w:line="240" w:lineRule="auto" w:before="60" w:after="0"/>
        <w:ind w:left="1659" w:right="0" w:hanging="269"/>
        <w:jc w:val="left"/>
        <w:rPr>
          <w:sz w:val="24"/>
        </w:rPr>
      </w:pPr>
      <w:r>
        <w:rPr>
          <w:sz w:val="24"/>
        </w:rPr>
        <w:t>The</w:t>
      </w:r>
      <w:r>
        <w:rPr>
          <w:spacing w:val="-2"/>
          <w:sz w:val="24"/>
        </w:rPr>
        <w:t> </w:t>
      </w:r>
      <w:r>
        <w:rPr>
          <w:sz w:val="24"/>
        </w:rPr>
        <w:t>researcher’s</w:t>
      </w:r>
      <w:r>
        <w:rPr>
          <w:spacing w:val="-3"/>
          <w:sz w:val="24"/>
        </w:rPr>
        <w:t> </w:t>
      </w:r>
      <w:r>
        <w:rPr>
          <w:sz w:val="24"/>
        </w:rPr>
        <w:t>current</w:t>
      </w:r>
      <w:r>
        <w:rPr>
          <w:spacing w:val="-1"/>
          <w:sz w:val="24"/>
        </w:rPr>
        <w:t> </w:t>
      </w:r>
      <w:r>
        <w:rPr>
          <w:sz w:val="24"/>
        </w:rPr>
        <w:t>risk-potential</w:t>
      </w:r>
      <w:r>
        <w:rPr>
          <w:spacing w:val="-2"/>
          <w:sz w:val="24"/>
        </w:rPr>
        <w:t> </w:t>
      </w:r>
      <w:r>
        <w:rPr>
          <w:sz w:val="24"/>
        </w:rPr>
        <w:t>benefit</w:t>
      </w:r>
      <w:r>
        <w:rPr>
          <w:spacing w:val="-2"/>
          <w:sz w:val="24"/>
        </w:rPr>
        <w:t> </w:t>
      </w:r>
      <w:r>
        <w:rPr>
          <w:sz w:val="24"/>
        </w:rPr>
        <w:t>assessment</w:t>
      </w:r>
      <w:r>
        <w:rPr>
          <w:spacing w:val="-2"/>
          <w:sz w:val="24"/>
        </w:rPr>
        <w:t> </w:t>
      </w:r>
      <w:r>
        <w:rPr>
          <w:sz w:val="24"/>
        </w:rPr>
        <w:t>based</w:t>
      </w:r>
      <w:r>
        <w:rPr>
          <w:spacing w:val="-2"/>
          <w:sz w:val="24"/>
        </w:rPr>
        <w:t> </w:t>
      </w:r>
      <w:r>
        <w:rPr>
          <w:sz w:val="24"/>
        </w:rPr>
        <w:t>on</w:t>
      </w:r>
      <w:r>
        <w:rPr>
          <w:spacing w:val="-3"/>
          <w:sz w:val="24"/>
        </w:rPr>
        <w:t> </w:t>
      </w:r>
      <w:r>
        <w:rPr>
          <w:sz w:val="24"/>
        </w:rPr>
        <w:t>study</w:t>
      </w:r>
      <w:r>
        <w:rPr>
          <w:spacing w:val="-1"/>
          <w:sz w:val="24"/>
        </w:rPr>
        <w:t> </w:t>
      </w:r>
      <w:r>
        <w:rPr>
          <w:spacing w:val="-2"/>
          <w:sz w:val="24"/>
        </w:rPr>
        <w:t>results.</w:t>
      </w:r>
    </w:p>
    <w:p>
      <w:pPr>
        <w:pStyle w:val="BodyText"/>
        <w:spacing w:before="279"/>
        <w:ind w:right="996"/>
      </w:pPr>
      <w:r>
        <w:rPr/>
        <w:t>Prior to sharing submission materials with the IRB members, IRB staff will verify that the application package is electronically signed by the responsible principal investigator, and the departmental/departmental review committee chair. If the activity will impact another department’s</w:t>
      </w:r>
      <w:r>
        <w:rPr>
          <w:spacing w:val="-4"/>
        </w:rPr>
        <w:t> </w:t>
      </w:r>
      <w:r>
        <w:rPr/>
        <w:t>resources</w:t>
      </w:r>
      <w:r>
        <w:rPr>
          <w:spacing w:val="-3"/>
        </w:rPr>
        <w:t> </w:t>
      </w:r>
      <w:r>
        <w:rPr/>
        <w:t>(e.g.,</w:t>
      </w:r>
      <w:r>
        <w:rPr>
          <w:spacing w:val="-3"/>
        </w:rPr>
        <w:t> </w:t>
      </w:r>
      <w:r>
        <w:rPr/>
        <w:t>use</w:t>
      </w:r>
      <w:r>
        <w:rPr>
          <w:spacing w:val="-5"/>
        </w:rPr>
        <w:t> </w:t>
      </w:r>
      <w:r>
        <w:rPr/>
        <w:t>of</w:t>
      </w:r>
      <w:r>
        <w:rPr>
          <w:spacing w:val="-4"/>
        </w:rPr>
        <w:t> </w:t>
      </w:r>
      <w:r>
        <w:rPr/>
        <w:t>their</w:t>
      </w:r>
      <w:r>
        <w:rPr>
          <w:spacing w:val="-3"/>
        </w:rPr>
        <w:t> </w:t>
      </w:r>
      <w:r>
        <w:rPr/>
        <w:t>facilities,</w:t>
      </w:r>
      <w:r>
        <w:rPr>
          <w:spacing w:val="-3"/>
        </w:rPr>
        <w:t> </w:t>
      </w:r>
      <w:r>
        <w:rPr/>
        <w:t>patient</w:t>
      </w:r>
      <w:r>
        <w:rPr>
          <w:spacing w:val="-3"/>
        </w:rPr>
        <w:t> </w:t>
      </w:r>
      <w:r>
        <w:rPr/>
        <w:t>populations,</w:t>
      </w:r>
      <w:r>
        <w:rPr>
          <w:spacing w:val="-3"/>
        </w:rPr>
        <w:t> </w:t>
      </w:r>
      <w:r>
        <w:rPr/>
        <w:t>faculty,</w:t>
      </w:r>
      <w:r>
        <w:rPr>
          <w:spacing w:val="-3"/>
        </w:rPr>
        <w:t> </w:t>
      </w:r>
      <w:r>
        <w:rPr/>
        <w:t>and/or</w:t>
      </w:r>
      <w:r>
        <w:rPr>
          <w:spacing w:val="-3"/>
        </w:rPr>
        <w:t> </w:t>
      </w:r>
      <w:r>
        <w:rPr/>
        <w:t>staff,</w:t>
      </w:r>
      <w:r>
        <w:rPr>
          <w:spacing w:val="-3"/>
        </w:rPr>
        <w:t> </w:t>
      </w:r>
      <w:r>
        <w:rPr/>
        <w:t>etc.), electronic signature of that department’s chair will be required as well.</w:t>
      </w:r>
    </w:p>
    <w:p>
      <w:pPr>
        <w:pStyle w:val="BodyText"/>
        <w:spacing w:before="280"/>
        <w:ind w:right="1470"/>
        <w:jc w:val="both"/>
      </w:pPr>
      <w:r>
        <w:rPr/>
        <w:t>Although the electronic management system permits all IRB members to review all materials submitted for review, the primary and secondary reviewers must review:</w:t>
      </w:r>
      <w:r>
        <w:rPr>
          <w:spacing w:val="40"/>
        </w:rPr>
        <w:t> </w:t>
      </w:r>
      <w:r>
        <w:rPr/>
        <w:t>any relevant grant applications;</w:t>
      </w:r>
      <w:r>
        <w:rPr>
          <w:spacing w:val="-3"/>
        </w:rPr>
        <w:t> </w:t>
      </w:r>
      <w:r>
        <w:rPr/>
        <w:t>the</w:t>
      </w:r>
      <w:r>
        <w:rPr>
          <w:spacing w:val="-3"/>
        </w:rPr>
        <w:t> </w:t>
      </w:r>
      <w:r>
        <w:rPr/>
        <w:t>sponsor’s</w:t>
      </w:r>
      <w:r>
        <w:rPr>
          <w:spacing w:val="-4"/>
        </w:rPr>
        <w:t> </w:t>
      </w:r>
      <w:r>
        <w:rPr/>
        <w:t>protocol</w:t>
      </w:r>
      <w:r>
        <w:rPr>
          <w:spacing w:val="-5"/>
        </w:rPr>
        <w:t> </w:t>
      </w:r>
      <w:r>
        <w:rPr/>
        <w:t>(when</w:t>
      </w:r>
      <w:r>
        <w:rPr>
          <w:spacing w:val="-4"/>
        </w:rPr>
        <w:t> </w:t>
      </w:r>
      <w:r>
        <w:rPr/>
        <w:t>one</w:t>
      </w:r>
      <w:r>
        <w:rPr>
          <w:spacing w:val="-4"/>
        </w:rPr>
        <w:t> </w:t>
      </w:r>
      <w:r>
        <w:rPr/>
        <w:t>exists);</w:t>
      </w:r>
      <w:r>
        <w:rPr>
          <w:spacing w:val="-3"/>
        </w:rPr>
        <w:t> </w:t>
      </w:r>
      <w:r>
        <w:rPr/>
        <w:t>the</w:t>
      </w:r>
      <w:r>
        <w:rPr>
          <w:spacing w:val="-3"/>
        </w:rPr>
        <w:t> </w:t>
      </w:r>
      <w:r>
        <w:rPr/>
        <w:t>investigator’s</w:t>
      </w:r>
      <w:r>
        <w:rPr>
          <w:spacing w:val="-4"/>
        </w:rPr>
        <w:t> </w:t>
      </w:r>
      <w:r>
        <w:rPr/>
        <w:t>brochure</w:t>
      </w:r>
      <w:r>
        <w:rPr>
          <w:spacing w:val="-3"/>
        </w:rPr>
        <w:t> </w:t>
      </w:r>
      <w:r>
        <w:rPr/>
        <w:t>(when</w:t>
      </w:r>
      <w:r>
        <w:rPr>
          <w:spacing w:val="-4"/>
        </w:rPr>
        <w:t> </w:t>
      </w:r>
      <w:r>
        <w:rPr/>
        <w:t>one</w:t>
      </w:r>
    </w:p>
    <w:p>
      <w:pPr>
        <w:pStyle w:val="BodyText"/>
        <w:spacing w:before="1"/>
        <w:ind w:right="1117"/>
        <w:jc w:val="both"/>
      </w:pPr>
      <w:r>
        <w:rPr/>
        <w:t>exists);</w:t>
      </w:r>
      <w:r>
        <w:rPr>
          <w:spacing w:val="-3"/>
        </w:rPr>
        <w:t> </w:t>
      </w:r>
      <w:r>
        <w:rPr/>
        <w:t>the</w:t>
      </w:r>
      <w:r>
        <w:rPr>
          <w:spacing w:val="-3"/>
        </w:rPr>
        <w:t> </w:t>
      </w:r>
      <w:r>
        <w:rPr/>
        <w:t>DHHS-approved</w:t>
      </w:r>
      <w:r>
        <w:rPr>
          <w:spacing w:val="-4"/>
        </w:rPr>
        <w:t> </w:t>
      </w:r>
      <w:r>
        <w:rPr/>
        <w:t>sample</w:t>
      </w:r>
      <w:r>
        <w:rPr>
          <w:spacing w:val="-3"/>
        </w:rPr>
        <w:t> </w:t>
      </w:r>
      <w:r>
        <w:rPr/>
        <w:t>informed</w:t>
      </w:r>
      <w:r>
        <w:rPr>
          <w:spacing w:val="-4"/>
        </w:rPr>
        <w:t> </w:t>
      </w:r>
      <w:r>
        <w:rPr/>
        <w:t>consent</w:t>
      </w:r>
      <w:r>
        <w:rPr>
          <w:spacing w:val="-3"/>
        </w:rPr>
        <w:t> </w:t>
      </w:r>
      <w:r>
        <w:rPr/>
        <w:t>document</w:t>
      </w:r>
      <w:r>
        <w:rPr>
          <w:spacing w:val="-3"/>
        </w:rPr>
        <w:t> </w:t>
      </w:r>
      <w:r>
        <w:rPr/>
        <w:t>(when</w:t>
      </w:r>
      <w:r>
        <w:rPr>
          <w:spacing w:val="-4"/>
        </w:rPr>
        <w:t> </w:t>
      </w:r>
      <w:r>
        <w:rPr/>
        <w:t>one</w:t>
      </w:r>
      <w:r>
        <w:rPr>
          <w:spacing w:val="-3"/>
        </w:rPr>
        <w:t> </w:t>
      </w:r>
      <w:r>
        <w:rPr/>
        <w:t>exists);</w:t>
      </w:r>
      <w:r>
        <w:rPr>
          <w:spacing w:val="-4"/>
        </w:rPr>
        <w:t> </w:t>
      </w:r>
      <w:r>
        <w:rPr/>
        <w:t>the</w:t>
      </w:r>
      <w:r>
        <w:rPr>
          <w:spacing w:val="-3"/>
        </w:rPr>
        <w:t> </w:t>
      </w:r>
      <w:r>
        <w:rPr/>
        <w:t>complete DHHS-approved protocol (when one exists).</w:t>
      </w:r>
    </w:p>
    <w:p>
      <w:pPr>
        <w:pStyle w:val="BodyText"/>
        <w:spacing w:before="279"/>
        <w:jc w:val="both"/>
      </w:pPr>
      <w:r>
        <w:rPr/>
        <w:t>Reviewers</w:t>
      </w:r>
      <w:r>
        <w:rPr>
          <w:spacing w:val="-6"/>
        </w:rPr>
        <w:t> </w:t>
      </w:r>
      <w:r>
        <w:rPr/>
        <w:t>will</w:t>
      </w:r>
      <w:r>
        <w:rPr>
          <w:spacing w:val="-2"/>
        </w:rPr>
        <w:t> </w:t>
      </w:r>
      <w:r>
        <w:rPr/>
        <w:t>complete</w:t>
      </w:r>
      <w:r>
        <w:rPr>
          <w:spacing w:val="-3"/>
        </w:rPr>
        <w:t> </w:t>
      </w:r>
      <w:r>
        <w:rPr/>
        <w:t>the</w:t>
      </w:r>
      <w:r>
        <w:rPr>
          <w:spacing w:val="-2"/>
        </w:rPr>
        <w:t> </w:t>
      </w:r>
      <w:r>
        <w:rPr/>
        <w:t>IRB</w:t>
      </w:r>
      <w:r>
        <w:rPr>
          <w:spacing w:val="-2"/>
        </w:rPr>
        <w:t> </w:t>
      </w:r>
      <w:r>
        <w:rPr/>
        <w:t>Member</w:t>
      </w:r>
      <w:r>
        <w:rPr>
          <w:spacing w:val="-2"/>
        </w:rPr>
        <w:t> </w:t>
      </w:r>
      <w:r>
        <w:rPr/>
        <w:t>Worksheet(s)</w:t>
      </w:r>
      <w:r>
        <w:rPr>
          <w:spacing w:val="-2"/>
        </w:rPr>
        <w:t> </w:t>
      </w:r>
      <w:r>
        <w:rPr/>
        <w:t>for</w:t>
      </w:r>
      <w:r>
        <w:rPr>
          <w:spacing w:val="-2"/>
        </w:rPr>
        <w:t> </w:t>
      </w:r>
      <w:r>
        <w:rPr/>
        <w:t>Full</w:t>
      </w:r>
      <w:r>
        <w:rPr>
          <w:spacing w:val="-2"/>
        </w:rPr>
        <w:t> </w:t>
      </w:r>
      <w:r>
        <w:rPr/>
        <w:t>Committee</w:t>
      </w:r>
      <w:r>
        <w:rPr>
          <w:spacing w:val="-2"/>
        </w:rPr>
        <w:t> Review.</w:t>
      </w:r>
    </w:p>
    <w:p>
      <w:pPr>
        <w:pStyle w:val="Heading2"/>
        <w:numPr>
          <w:ilvl w:val="2"/>
          <w:numId w:val="4"/>
        </w:numPr>
        <w:tabs>
          <w:tab w:pos="763" w:val="left" w:leader="none"/>
        </w:tabs>
        <w:spacing w:line="240" w:lineRule="auto" w:before="281" w:after="0"/>
        <w:ind w:left="763" w:right="0" w:hanging="544"/>
        <w:jc w:val="left"/>
        <w:rPr>
          <w:color w:val="212A35"/>
        </w:rPr>
      </w:pPr>
      <w:r>
        <w:rPr>
          <w:color w:val="212A35"/>
          <w:spacing w:val="-2"/>
        </w:rPr>
        <w:t>Quorum</w:t>
      </w:r>
    </w:p>
    <w:p>
      <w:pPr>
        <w:pStyle w:val="BodyText"/>
        <w:spacing w:before="279"/>
        <w:ind w:right="996"/>
      </w:pPr>
      <w:r>
        <w:rPr/>
        <w:t>A quorum consists of a simple majority (more than half) of the voting membership, including at least</w:t>
      </w:r>
      <w:r>
        <w:rPr>
          <w:spacing w:val="-3"/>
        </w:rPr>
        <w:t> </w:t>
      </w:r>
      <w:r>
        <w:rPr/>
        <w:t>one</w:t>
      </w:r>
      <w:r>
        <w:rPr>
          <w:spacing w:val="-3"/>
        </w:rPr>
        <w:t> </w:t>
      </w:r>
      <w:r>
        <w:rPr/>
        <w:t>member</w:t>
      </w:r>
      <w:r>
        <w:rPr>
          <w:spacing w:val="-3"/>
        </w:rPr>
        <w:t> </w:t>
      </w:r>
      <w:r>
        <w:rPr/>
        <w:t>whose</w:t>
      </w:r>
      <w:r>
        <w:rPr>
          <w:spacing w:val="-3"/>
        </w:rPr>
        <w:t> </w:t>
      </w:r>
      <w:r>
        <w:rPr/>
        <w:t>primary</w:t>
      </w:r>
      <w:r>
        <w:rPr>
          <w:spacing w:val="-3"/>
        </w:rPr>
        <w:t> </w:t>
      </w:r>
      <w:r>
        <w:rPr/>
        <w:t>concern</w:t>
      </w:r>
      <w:r>
        <w:rPr>
          <w:spacing w:val="-4"/>
        </w:rPr>
        <w:t> </w:t>
      </w:r>
      <w:r>
        <w:rPr/>
        <w:t>is</w:t>
      </w:r>
      <w:r>
        <w:rPr>
          <w:spacing w:val="-4"/>
        </w:rPr>
        <w:t> </w:t>
      </w:r>
      <w:r>
        <w:rPr/>
        <w:t>in</w:t>
      </w:r>
      <w:r>
        <w:rPr>
          <w:spacing w:val="-4"/>
        </w:rPr>
        <w:t> </w:t>
      </w:r>
      <w:r>
        <w:rPr/>
        <w:t>a</w:t>
      </w:r>
      <w:r>
        <w:rPr>
          <w:spacing w:val="-4"/>
        </w:rPr>
        <w:t> </w:t>
      </w:r>
      <w:r>
        <w:rPr/>
        <w:t>non-scientific</w:t>
      </w:r>
      <w:r>
        <w:rPr>
          <w:spacing w:val="-3"/>
        </w:rPr>
        <w:t> </w:t>
      </w:r>
      <w:r>
        <w:rPr/>
        <w:t>area.</w:t>
      </w:r>
      <w:r>
        <w:rPr>
          <w:spacing w:val="-3"/>
        </w:rPr>
        <w:t> </w:t>
      </w:r>
      <w:r>
        <w:rPr/>
        <w:t>If</w:t>
      </w:r>
      <w:r>
        <w:rPr>
          <w:spacing w:val="-4"/>
        </w:rPr>
        <w:t> </w:t>
      </w:r>
      <w:r>
        <w:rPr/>
        <w:t>the</w:t>
      </w:r>
      <w:r>
        <w:rPr>
          <w:spacing w:val="-3"/>
        </w:rPr>
        <w:t> </w:t>
      </w:r>
      <w:r>
        <w:rPr/>
        <w:t>non-scientific</w:t>
      </w:r>
      <w:r>
        <w:rPr>
          <w:spacing w:val="-3"/>
        </w:rPr>
        <w:t> </w:t>
      </w:r>
      <w:r>
        <w:rPr/>
        <w:t>member leaves the room, quorum is lost, and votes cannot be taken until the quorum is restored, even if half of the members are still present. If research involving an FDA-regulated article is involved, a licensed physician must be included in the quorum.</w:t>
      </w:r>
      <w:r>
        <w:rPr>
          <w:spacing w:val="40"/>
        </w:rPr>
        <w:t> </w:t>
      </w:r>
      <w:r>
        <w:rPr/>
        <w:t>The IRB Chair, with the assistance of the IRB staff,</w:t>
      </w:r>
      <w:r>
        <w:rPr>
          <w:spacing w:val="-1"/>
        </w:rPr>
        <w:t> </w:t>
      </w:r>
      <w:r>
        <w:rPr/>
        <w:t>will</w:t>
      </w:r>
      <w:r>
        <w:rPr>
          <w:spacing w:val="-1"/>
        </w:rPr>
        <w:t> </w:t>
      </w:r>
      <w:r>
        <w:rPr/>
        <w:t>confirm</w:t>
      </w:r>
      <w:r>
        <w:rPr>
          <w:spacing w:val="-1"/>
        </w:rPr>
        <w:t> </w:t>
      </w:r>
      <w:r>
        <w:rPr/>
        <w:t>that</w:t>
      </w:r>
      <w:r>
        <w:rPr>
          <w:spacing w:val="-1"/>
        </w:rPr>
        <w:t> </w:t>
      </w:r>
      <w:r>
        <w:rPr/>
        <w:t>an</w:t>
      </w:r>
      <w:r>
        <w:rPr>
          <w:spacing w:val="-2"/>
        </w:rPr>
        <w:t> </w:t>
      </w:r>
      <w:r>
        <w:rPr/>
        <w:t>appropriate</w:t>
      </w:r>
      <w:r>
        <w:rPr>
          <w:spacing w:val="-1"/>
        </w:rPr>
        <w:t> </w:t>
      </w:r>
      <w:r>
        <w:rPr/>
        <w:t>quorum</w:t>
      </w:r>
      <w:r>
        <w:rPr>
          <w:spacing w:val="-1"/>
        </w:rPr>
        <w:t> </w:t>
      </w:r>
      <w:r>
        <w:rPr/>
        <w:t>is</w:t>
      </w:r>
      <w:r>
        <w:rPr>
          <w:spacing w:val="-3"/>
        </w:rPr>
        <w:t> </w:t>
      </w:r>
      <w:r>
        <w:rPr/>
        <w:t>present</w:t>
      </w:r>
      <w:r>
        <w:rPr>
          <w:spacing w:val="-1"/>
        </w:rPr>
        <w:t> </w:t>
      </w:r>
      <w:r>
        <w:rPr/>
        <w:t>before</w:t>
      </w:r>
      <w:r>
        <w:rPr>
          <w:spacing w:val="-2"/>
        </w:rPr>
        <w:t> </w:t>
      </w:r>
      <w:r>
        <w:rPr/>
        <w:t>calling</w:t>
      </w:r>
      <w:r>
        <w:rPr>
          <w:spacing w:val="-1"/>
        </w:rPr>
        <w:t> </w:t>
      </w:r>
      <w:r>
        <w:rPr/>
        <w:t>the</w:t>
      </w:r>
      <w:r>
        <w:rPr>
          <w:spacing w:val="-1"/>
        </w:rPr>
        <w:t> </w:t>
      </w:r>
      <w:r>
        <w:rPr/>
        <w:t>meeting</w:t>
      </w:r>
      <w:r>
        <w:rPr>
          <w:spacing w:val="-2"/>
        </w:rPr>
        <w:t> </w:t>
      </w:r>
      <w:r>
        <w:rPr/>
        <w:t>to</w:t>
      </w:r>
      <w:r>
        <w:rPr>
          <w:spacing w:val="-2"/>
        </w:rPr>
        <w:t> </w:t>
      </w:r>
      <w:r>
        <w:rPr/>
        <w:t>order.</w:t>
      </w:r>
      <w:r>
        <w:rPr>
          <w:spacing w:val="-2"/>
        </w:rPr>
        <w:t> </w:t>
      </w:r>
      <w:r>
        <w:rPr/>
        <w:t>The IRB staff will be responsible for ensuring that the meetings remain appropriately convened.</w:t>
      </w:r>
    </w:p>
    <w:p>
      <w:pPr>
        <w:pStyle w:val="BodyText"/>
        <w:spacing w:before="280"/>
        <w:ind w:right="1059"/>
      </w:pPr>
      <w:r>
        <w:rPr/>
        <w:t>A quorum must be maintained for each vote to occur.</w:t>
      </w:r>
      <w:r>
        <w:rPr>
          <w:spacing w:val="40"/>
        </w:rPr>
        <w:t> </w:t>
      </w:r>
      <w:r>
        <w:rPr/>
        <w:t>The IRB staff takes note of arrivals and departures of all members and notifies the chair if a quorum is not present.</w:t>
      </w:r>
      <w:r>
        <w:rPr>
          <w:spacing w:val="40"/>
        </w:rPr>
        <w:t> </w:t>
      </w:r>
      <w:r>
        <w:rPr/>
        <w:t>If a quorum is not maintained for reasons relating to an IRB member’s recusal due to a Conflict of Interest, the individual</w:t>
      </w:r>
      <w:r>
        <w:rPr>
          <w:spacing w:val="-2"/>
        </w:rPr>
        <w:t> </w:t>
      </w:r>
      <w:r>
        <w:rPr/>
        <w:t>proposal</w:t>
      </w:r>
      <w:r>
        <w:rPr>
          <w:spacing w:val="-2"/>
        </w:rPr>
        <w:t> </w:t>
      </w:r>
      <w:r>
        <w:rPr/>
        <w:t>must</w:t>
      </w:r>
      <w:r>
        <w:rPr>
          <w:spacing w:val="-4"/>
        </w:rPr>
        <w:t> </w:t>
      </w:r>
      <w:r>
        <w:rPr/>
        <w:t>be</w:t>
      </w:r>
      <w:r>
        <w:rPr>
          <w:spacing w:val="-2"/>
        </w:rPr>
        <w:t> </w:t>
      </w:r>
      <w:r>
        <w:rPr/>
        <w:t>tabled.</w:t>
      </w:r>
      <w:r>
        <w:rPr>
          <w:spacing w:val="-2"/>
        </w:rPr>
        <w:t> </w:t>
      </w:r>
      <w:r>
        <w:rPr/>
        <w:t>If</w:t>
      </w:r>
      <w:r>
        <w:rPr>
          <w:spacing w:val="-4"/>
        </w:rPr>
        <w:t> </w:t>
      </w:r>
      <w:r>
        <w:rPr/>
        <w:t>quorum</w:t>
      </w:r>
      <w:r>
        <w:rPr>
          <w:spacing w:val="-2"/>
        </w:rPr>
        <w:t> </w:t>
      </w:r>
      <w:r>
        <w:rPr/>
        <w:t>is</w:t>
      </w:r>
      <w:r>
        <w:rPr>
          <w:spacing w:val="-3"/>
        </w:rPr>
        <w:t> </w:t>
      </w:r>
      <w:r>
        <w:rPr/>
        <w:t>lost</w:t>
      </w:r>
      <w:r>
        <w:rPr>
          <w:spacing w:val="-2"/>
        </w:rPr>
        <w:t> </w:t>
      </w:r>
      <w:r>
        <w:rPr/>
        <w:t>for</w:t>
      </w:r>
      <w:r>
        <w:rPr>
          <w:spacing w:val="-2"/>
        </w:rPr>
        <w:t> </w:t>
      </w:r>
      <w:r>
        <w:rPr/>
        <w:t>the</w:t>
      </w:r>
      <w:r>
        <w:rPr>
          <w:spacing w:val="-2"/>
        </w:rPr>
        <w:t> </w:t>
      </w:r>
      <w:r>
        <w:rPr/>
        <w:t>remaining</w:t>
      </w:r>
      <w:r>
        <w:rPr>
          <w:spacing w:val="-2"/>
        </w:rPr>
        <w:t> </w:t>
      </w:r>
      <w:r>
        <w:rPr/>
        <w:t>duration</w:t>
      </w:r>
      <w:r>
        <w:rPr>
          <w:spacing w:val="-3"/>
        </w:rPr>
        <w:t> </w:t>
      </w:r>
      <w:r>
        <w:rPr/>
        <w:t>of</w:t>
      </w:r>
      <w:r>
        <w:rPr>
          <w:spacing w:val="-3"/>
        </w:rPr>
        <w:t> </w:t>
      </w:r>
      <w:r>
        <w:rPr/>
        <w:t>the</w:t>
      </w:r>
      <w:r>
        <w:rPr>
          <w:spacing w:val="-3"/>
        </w:rPr>
        <w:t> </w:t>
      </w:r>
      <w:r>
        <w:rPr/>
        <w:t>meeting, the meeting must therefore be terminated.</w:t>
      </w:r>
    </w:p>
    <w:p>
      <w:pPr>
        <w:pStyle w:val="BodyText"/>
        <w:spacing w:before="282"/>
        <w:ind w:right="1163"/>
      </w:pPr>
      <w:r>
        <w:rPr/>
        <w:t>IRB members are considered present if participating through teleconference or</w:t>
      </w:r>
      <w:r>
        <w:rPr>
          <w:spacing w:val="80"/>
        </w:rPr>
        <w:t> </w:t>
      </w:r>
      <w:r>
        <w:rPr/>
        <w:t>videoconference.</w:t>
      </w:r>
      <w:r>
        <w:rPr>
          <w:spacing w:val="40"/>
        </w:rPr>
        <w:t> </w:t>
      </w:r>
      <w:r>
        <w:rPr/>
        <w:t>In</w:t>
      </w:r>
      <w:r>
        <w:rPr>
          <w:spacing w:val="-4"/>
        </w:rPr>
        <w:t> </w:t>
      </w:r>
      <w:r>
        <w:rPr/>
        <w:t>this</w:t>
      </w:r>
      <w:r>
        <w:rPr>
          <w:spacing w:val="-4"/>
        </w:rPr>
        <w:t> </w:t>
      </w:r>
      <w:r>
        <w:rPr/>
        <w:t>case,</w:t>
      </w:r>
      <w:r>
        <w:rPr>
          <w:spacing w:val="-4"/>
        </w:rPr>
        <w:t> </w:t>
      </w:r>
      <w:r>
        <w:rPr/>
        <w:t>the</w:t>
      </w:r>
      <w:r>
        <w:rPr>
          <w:spacing w:val="-3"/>
        </w:rPr>
        <w:t> </w:t>
      </w:r>
      <w:r>
        <w:rPr/>
        <w:t>IRB</w:t>
      </w:r>
      <w:r>
        <w:rPr>
          <w:spacing w:val="-4"/>
        </w:rPr>
        <w:t> </w:t>
      </w:r>
      <w:r>
        <w:rPr/>
        <w:t>member</w:t>
      </w:r>
      <w:r>
        <w:rPr>
          <w:spacing w:val="-4"/>
        </w:rPr>
        <w:t> </w:t>
      </w:r>
      <w:r>
        <w:rPr/>
        <w:t>must</w:t>
      </w:r>
      <w:r>
        <w:rPr>
          <w:spacing w:val="-3"/>
        </w:rPr>
        <w:t> </w:t>
      </w:r>
      <w:r>
        <w:rPr/>
        <w:t>have</w:t>
      </w:r>
      <w:r>
        <w:rPr>
          <w:spacing w:val="-3"/>
        </w:rPr>
        <w:t> </w:t>
      </w:r>
      <w:r>
        <w:rPr/>
        <w:t>received</w:t>
      </w:r>
      <w:r>
        <w:rPr>
          <w:spacing w:val="-4"/>
        </w:rPr>
        <w:t> </w:t>
      </w:r>
      <w:r>
        <w:rPr/>
        <w:t>all</w:t>
      </w:r>
      <w:r>
        <w:rPr>
          <w:spacing w:val="-3"/>
        </w:rPr>
        <w:t> </w:t>
      </w:r>
      <w:r>
        <w:rPr/>
        <w:t>pertinent</w:t>
      </w:r>
      <w:r>
        <w:rPr>
          <w:spacing w:val="-3"/>
        </w:rPr>
        <w:t> </w:t>
      </w:r>
      <w:r>
        <w:rPr/>
        <w:t>material</w:t>
      </w:r>
      <w:r>
        <w:rPr>
          <w:spacing w:val="-3"/>
        </w:rPr>
        <w:t> </w:t>
      </w:r>
      <w:r>
        <w:rPr/>
        <w:t>prior</w:t>
      </w:r>
      <w:r>
        <w:rPr>
          <w:spacing w:val="-3"/>
        </w:rPr>
        <w:t> </w:t>
      </w:r>
      <w:r>
        <w:rPr/>
        <w:t>to the meeting and must be able to participate actively and equally in all discussions.</w:t>
      </w:r>
    </w:p>
    <w:p>
      <w:pPr>
        <w:pStyle w:val="BodyText"/>
        <w:spacing w:before="279"/>
        <w:ind w:right="996"/>
      </w:pPr>
      <w:r>
        <w:rPr/>
        <w:t>Opinions</w:t>
      </w:r>
      <w:r>
        <w:rPr>
          <w:spacing w:val="-4"/>
        </w:rPr>
        <w:t> </w:t>
      </w:r>
      <w:r>
        <w:rPr/>
        <w:t>of</w:t>
      </w:r>
      <w:r>
        <w:rPr>
          <w:spacing w:val="-4"/>
        </w:rPr>
        <w:t> </w:t>
      </w:r>
      <w:r>
        <w:rPr/>
        <w:t>absent</w:t>
      </w:r>
      <w:r>
        <w:rPr>
          <w:spacing w:val="-3"/>
        </w:rPr>
        <w:t> </w:t>
      </w:r>
      <w:r>
        <w:rPr/>
        <w:t>IRB</w:t>
      </w:r>
      <w:r>
        <w:rPr>
          <w:spacing w:val="-4"/>
        </w:rPr>
        <w:t> </w:t>
      </w:r>
      <w:r>
        <w:rPr/>
        <w:t>members</w:t>
      </w:r>
      <w:r>
        <w:rPr>
          <w:spacing w:val="-4"/>
        </w:rPr>
        <w:t> </w:t>
      </w:r>
      <w:r>
        <w:rPr/>
        <w:t>that</w:t>
      </w:r>
      <w:r>
        <w:rPr>
          <w:spacing w:val="-3"/>
        </w:rPr>
        <w:t> </w:t>
      </w:r>
      <w:r>
        <w:rPr/>
        <w:t>are</w:t>
      </w:r>
      <w:r>
        <w:rPr>
          <w:spacing w:val="-3"/>
        </w:rPr>
        <w:t> </w:t>
      </w:r>
      <w:r>
        <w:rPr/>
        <w:t>transmitted</w:t>
      </w:r>
      <w:r>
        <w:rPr>
          <w:spacing w:val="-4"/>
        </w:rPr>
        <w:t> </w:t>
      </w:r>
      <w:r>
        <w:rPr/>
        <w:t>by</w:t>
      </w:r>
      <w:r>
        <w:rPr>
          <w:spacing w:val="-3"/>
        </w:rPr>
        <w:t> </w:t>
      </w:r>
      <w:r>
        <w:rPr/>
        <w:t>mail,</w:t>
      </w:r>
      <w:r>
        <w:rPr>
          <w:spacing w:val="-3"/>
        </w:rPr>
        <w:t> </w:t>
      </w:r>
      <w:r>
        <w:rPr/>
        <w:t>telephone,</w:t>
      </w:r>
      <w:r>
        <w:rPr>
          <w:spacing w:val="-3"/>
        </w:rPr>
        <w:t> </w:t>
      </w:r>
      <w:r>
        <w:rPr/>
        <w:t>facsimile,</w:t>
      </w:r>
      <w:r>
        <w:rPr>
          <w:spacing w:val="-5"/>
        </w:rPr>
        <w:t> </w:t>
      </w:r>
      <w:r>
        <w:rPr/>
        <w:t>or</w:t>
      </w:r>
      <w:r>
        <w:rPr>
          <w:spacing w:val="-3"/>
        </w:rPr>
        <w:t> </w:t>
      </w:r>
      <w:r>
        <w:rPr/>
        <w:t>e-mail</w:t>
      </w:r>
      <w:r>
        <w:rPr>
          <w:spacing w:val="-3"/>
        </w:rPr>
        <w:t> </w:t>
      </w:r>
      <w:r>
        <w:rPr/>
        <w:t>may be considered by the attending IRB members but may not be counted as votes or to satisfy the quorum for convened meetings.</w:t>
      </w:r>
    </w:p>
    <w:p>
      <w:pPr>
        <w:pStyle w:val="BodyText"/>
        <w:spacing w:after="0"/>
        <w:sectPr>
          <w:pgSz w:w="12240" w:h="15840"/>
          <w:pgMar w:header="0" w:footer="2536" w:top="1340" w:bottom="2720" w:left="1080" w:right="360"/>
        </w:sectPr>
      </w:pPr>
    </w:p>
    <w:p>
      <w:pPr>
        <w:pStyle w:val="BodyText"/>
        <w:spacing w:before="40"/>
        <w:ind w:right="943"/>
      </w:pPr>
      <w:r>
        <w:rPr/>
        <w:t>It is generally expected that at least one unaffiliated member and at least one member who represents the general perspective of subjects (the same individual can serve in both capacities) will be present at all IRB meetings. Although the IRB may (on occasion) meet without this representation,</w:t>
      </w:r>
      <w:r>
        <w:rPr>
          <w:spacing w:val="-2"/>
        </w:rPr>
        <w:t> </w:t>
      </w:r>
      <w:r>
        <w:rPr/>
        <w:t>a</w:t>
      </w:r>
      <w:r>
        <w:rPr>
          <w:spacing w:val="-3"/>
        </w:rPr>
        <w:t> </w:t>
      </w:r>
      <w:r>
        <w:rPr/>
        <w:t>best</w:t>
      </w:r>
      <w:r>
        <w:rPr>
          <w:spacing w:val="-2"/>
        </w:rPr>
        <w:t> </w:t>
      </w:r>
      <w:r>
        <w:rPr/>
        <w:t>effort</w:t>
      </w:r>
      <w:r>
        <w:rPr>
          <w:spacing w:val="-2"/>
        </w:rPr>
        <w:t> </w:t>
      </w:r>
      <w:r>
        <w:rPr/>
        <w:t>will</w:t>
      </w:r>
      <w:r>
        <w:rPr>
          <w:spacing w:val="-2"/>
        </w:rPr>
        <w:t> </w:t>
      </w:r>
      <w:r>
        <w:rPr/>
        <w:t>be</w:t>
      </w:r>
      <w:r>
        <w:rPr>
          <w:spacing w:val="-4"/>
        </w:rPr>
        <w:t> </w:t>
      </w:r>
      <w:r>
        <w:rPr/>
        <w:t>made</w:t>
      </w:r>
      <w:r>
        <w:rPr>
          <w:spacing w:val="-2"/>
        </w:rPr>
        <w:t> </w:t>
      </w:r>
      <w:r>
        <w:rPr/>
        <w:t>to</w:t>
      </w:r>
      <w:r>
        <w:rPr>
          <w:spacing w:val="-3"/>
        </w:rPr>
        <w:t> </w:t>
      </w:r>
      <w:r>
        <w:rPr/>
        <w:t>make</w:t>
      </w:r>
      <w:r>
        <w:rPr>
          <w:spacing w:val="-2"/>
        </w:rPr>
        <w:t> </w:t>
      </w:r>
      <w:r>
        <w:rPr/>
        <w:t>sure</w:t>
      </w:r>
      <w:r>
        <w:rPr>
          <w:spacing w:val="-2"/>
        </w:rPr>
        <w:t> </w:t>
      </w:r>
      <w:r>
        <w:rPr/>
        <w:t>that</w:t>
      </w:r>
      <w:r>
        <w:rPr>
          <w:spacing w:val="-4"/>
        </w:rPr>
        <w:t> </w:t>
      </w:r>
      <w:r>
        <w:rPr/>
        <w:t>individuals</w:t>
      </w:r>
      <w:r>
        <w:rPr>
          <w:spacing w:val="-3"/>
        </w:rPr>
        <w:t> </w:t>
      </w:r>
      <w:r>
        <w:rPr/>
        <w:t>serving</w:t>
      </w:r>
      <w:r>
        <w:rPr>
          <w:spacing w:val="-3"/>
        </w:rPr>
        <w:t> </w:t>
      </w:r>
      <w:r>
        <w:rPr/>
        <w:t>in</w:t>
      </w:r>
      <w:r>
        <w:rPr>
          <w:spacing w:val="-3"/>
        </w:rPr>
        <w:t> </w:t>
      </w:r>
      <w:r>
        <w:rPr/>
        <w:t>this</w:t>
      </w:r>
      <w:r>
        <w:rPr>
          <w:spacing w:val="-3"/>
        </w:rPr>
        <w:t> </w:t>
      </w:r>
      <w:r>
        <w:rPr/>
        <w:t>capacity</w:t>
      </w:r>
      <w:r>
        <w:rPr>
          <w:spacing w:val="-1"/>
        </w:rPr>
        <w:t> </w:t>
      </w:r>
      <w:r>
        <w:rPr/>
        <w:t>will be present for at least 80% of the IRB meetings.</w:t>
      </w:r>
    </w:p>
    <w:p>
      <w:pPr>
        <w:pStyle w:val="Heading2"/>
        <w:numPr>
          <w:ilvl w:val="2"/>
          <w:numId w:val="4"/>
        </w:numPr>
        <w:tabs>
          <w:tab w:pos="763" w:val="left" w:leader="none"/>
        </w:tabs>
        <w:spacing w:line="240" w:lineRule="auto" w:before="280" w:after="0"/>
        <w:ind w:left="763" w:right="0" w:hanging="544"/>
        <w:jc w:val="left"/>
        <w:rPr>
          <w:color w:val="212A35"/>
        </w:rPr>
      </w:pPr>
      <w:r>
        <w:rPr>
          <w:color w:val="212A35"/>
        </w:rPr>
        <w:t>Meeting</w:t>
      </w:r>
      <w:r>
        <w:rPr>
          <w:color w:val="212A35"/>
          <w:spacing w:val="-6"/>
        </w:rPr>
        <w:t> </w:t>
      </w:r>
      <w:r>
        <w:rPr>
          <w:color w:val="212A35"/>
          <w:spacing w:val="-2"/>
        </w:rPr>
        <w:t>Procedures</w:t>
      </w:r>
    </w:p>
    <w:p>
      <w:pPr>
        <w:pStyle w:val="BodyText"/>
        <w:spacing w:before="279"/>
        <w:ind w:right="996"/>
      </w:pPr>
      <w:r>
        <w:rPr/>
        <w:t>The</w:t>
      </w:r>
      <w:r>
        <w:rPr>
          <w:spacing w:val="-2"/>
        </w:rPr>
        <w:t> </w:t>
      </w:r>
      <w:r>
        <w:rPr/>
        <w:t>IRB</w:t>
      </w:r>
      <w:r>
        <w:rPr>
          <w:spacing w:val="-2"/>
        </w:rPr>
        <w:t> </w:t>
      </w:r>
      <w:r>
        <w:rPr/>
        <w:t>Chair,</w:t>
      </w:r>
      <w:r>
        <w:rPr>
          <w:spacing w:val="-2"/>
        </w:rPr>
        <w:t> </w:t>
      </w:r>
      <w:r>
        <w:rPr/>
        <w:t>or</w:t>
      </w:r>
      <w:r>
        <w:rPr>
          <w:spacing w:val="-2"/>
        </w:rPr>
        <w:t> </w:t>
      </w:r>
      <w:r>
        <w:rPr/>
        <w:t>designee</w:t>
      </w:r>
      <w:r>
        <w:rPr>
          <w:spacing w:val="-2"/>
        </w:rPr>
        <w:t> </w:t>
      </w:r>
      <w:r>
        <w:rPr/>
        <w:t>in</w:t>
      </w:r>
      <w:r>
        <w:rPr>
          <w:spacing w:val="-3"/>
        </w:rPr>
        <w:t> </w:t>
      </w:r>
      <w:r>
        <w:rPr/>
        <w:t>the</w:t>
      </w:r>
      <w:r>
        <w:rPr>
          <w:spacing w:val="-2"/>
        </w:rPr>
        <w:t> </w:t>
      </w:r>
      <w:r>
        <w:rPr/>
        <w:t>event</w:t>
      </w:r>
      <w:r>
        <w:rPr>
          <w:spacing w:val="-2"/>
        </w:rPr>
        <w:t> </w:t>
      </w:r>
      <w:r>
        <w:rPr/>
        <w:t>that</w:t>
      </w:r>
      <w:r>
        <w:rPr>
          <w:spacing w:val="-2"/>
        </w:rPr>
        <w:t> </w:t>
      </w:r>
      <w:r>
        <w:rPr/>
        <w:t>the</w:t>
      </w:r>
      <w:r>
        <w:rPr>
          <w:spacing w:val="-3"/>
        </w:rPr>
        <w:t> </w:t>
      </w:r>
      <w:r>
        <w:rPr/>
        <w:t>IRB</w:t>
      </w:r>
      <w:r>
        <w:rPr>
          <w:spacing w:val="-2"/>
        </w:rPr>
        <w:t> </w:t>
      </w:r>
      <w:r>
        <w:rPr/>
        <w:t>Chair</w:t>
      </w:r>
      <w:r>
        <w:rPr>
          <w:spacing w:val="-2"/>
        </w:rPr>
        <w:t> </w:t>
      </w:r>
      <w:r>
        <w:rPr/>
        <w:t>is</w:t>
      </w:r>
      <w:r>
        <w:rPr>
          <w:spacing w:val="-3"/>
        </w:rPr>
        <w:t> </w:t>
      </w:r>
      <w:r>
        <w:rPr/>
        <w:t>absent,</w:t>
      </w:r>
      <w:r>
        <w:rPr>
          <w:spacing w:val="-2"/>
        </w:rPr>
        <w:t> </w:t>
      </w:r>
      <w:r>
        <w:rPr/>
        <w:t>will</w:t>
      </w:r>
      <w:r>
        <w:rPr>
          <w:spacing w:val="-2"/>
        </w:rPr>
        <w:t> </w:t>
      </w:r>
      <w:r>
        <w:rPr/>
        <w:t>call</w:t>
      </w:r>
      <w:r>
        <w:rPr>
          <w:spacing w:val="-2"/>
        </w:rPr>
        <w:t> </w:t>
      </w:r>
      <w:r>
        <w:rPr/>
        <w:t>the</w:t>
      </w:r>
      <w:r>
        <w:rPr>
          <w:spacing w:val="-2"/>
        </w:rPr>
        <w:t> </w:t>
      </w:r>
      <w:r>
        <w:rPr/>
        <w:t>meeting</w:t>
      </w:r>
      <w:r>
        <w:rPr>
          <w:spacing w:val="-2"/>
        </w:rPr>
        <w:t> </w:t>
      </w:r>
      <w:r>
        <w:rPr/>
        <w:t>to</w:t>
      </w:r>
      <w:r>
        <w:rPr>
          <w:spacing w:val="-3"/>
        </w:rPr>
        <w:t> </w:t>
      </w:r>
      <w:r>
        <w:rPr/>
        <w:t>order, once it has been determined that a quorum is in place.</w:t>
      </w:r>
    </w:p>
    <w:p>
      <w:pPr>
        <w:pStyle w:val="BodyText"/>
        <w:spacing w:before="281"/>
        <w:ind w:right="965"/>
      </w:pPr>
      <w:r>
        <w:rPr/>
        <w:t>The IRB reviews all submissions for initial and continuing review, as well as requests for modifications.</w:t>
      </w:r>
      <w:r>
        <w:rPr>
          <w:spacing w:val="40"/>
        </w:rPr>
        <w:t> </w:t>
      </w:r>
      <w:r>
        <w:rPr/>
        <w:t>The</w:t>
      </w:r>
      <w:r>
        <w:rPr>
          <w:spacing w:val="-3"/>
        </w:rPr>
        <w:t> </w:t>
      </w:r>
      <w:r>
        <w:rPr/>
        <w:t>primary</w:t>
      </w:r>
      <w:r>
        <w:rPr>
          <w:spacing w:val="-3"/>
        </w:rPr>
        <w:t> </w:t>
      </w:r>
      <w:r>
        <w:rPr/>
        <w:t>and</w:t>
      </w:r>
      <w:r>
        <w:rPr>
          <w:spacing w:val="-3"/>
        </w:rPr>
        <w:t> </w:t>
      </w:r>
      <w:r>
        <w:rPr/>
        <w:t>secondary</w:t>
      </w:r>
      <w:r>
        <w:rPr>
          <w:spacing w:val="-3"/>
        </w:rPr>
        <w:t> </w:t>
      </w:r>
      <w:r>
        <w:rPr/>
        <w:t>reviewers</w:t>
      </w:r>
      <w:r>
        <w:rPr>
          <w:spacing w:val="-4"/>
        </w:rPr>
        <w:t> </w:t>
      </w:r>
      <w:r>
        <w:rPr/>
        <w:t>present</w:t>
      </w:r>
      <w:r>
        <w:rPr>
          <w:spacing w:val="-3"/>
        </w:rPr>
        <w:t> </w:t>
      </w:r>
      <w:r>
        <w:rPr/>
        <w:t>an</w:t>
      </w:r>
      <w:r>
        <w:rPr>
          <w:spacing w:val="-4"/>
        </w:rPr>
        <w:t> </w:t>
      </w:r>
      <w:r>
        <w:rPr/>
        <w:t>overview</w:t>
      </w:r>
      <w:r>
        <w:rPr>
          <w:spacing w:val="-3"/>
        </w:rPr>
        <w:t> </w:t>
      </w:r>
      <w:r>
        <w:rPr/>
        <w:t>of</w:t>
      </w:r>
      <w:r>
        <w:rPr>
          <w:spacing w:val="-4"/>
        </w:rPr>
        <w:t> </w:t>
      </w:r>
      <w:r>
        <w:rPr/>
        <w:t>the</w:t>
      </w:r>
      <w:r>
        <w:rPr>
          <w:spacing w:val="-3"/>
        </w:rPr>
        <w:t> </w:t>
      </w:r>
      <w:r>
        <w:rPr/>
        <w:t>research</w:t>
      </w:r>
      <w:r>
        <w:rPr>
          <w:spacing w:val="-3"/>
        </w:rPr>
        <w:t> </w:t>
      </w:r>
      <w:r>
        <w:rPr/>
        <w:t>and</w:t>
      </w:r>
      <w:r>
        <w:rPr>
          <w:spacing w:val="-4"/>
        </w:rPr>
        <w:t> </w:t>
      </w:r>
      <w:r>
        <w:rPr/>
        <w:t>lead the IRB through the completion of the regulatory criteria for approval by using the IRB member worksheet for Full Committee Review, and other determinations that must be reviewed and documented.</w:t>
      </w:r>
      <w:r>
        <w:rPr>
          <w:spacing w:val="40"/>
        </w:rPr>
        <w:t> </w:t>
      </w:r>
      <w:r>
        <w:rPr/>
        <w:t>When a study is funded by the Department of Defense, the ORC staff will review with the members the required information contained within the ‘Meeting Final Determination: SUPPLEMENT: DODI, and complete the document to confirm compliance with Department of Defense Instruction 3216.02.</w:t>
      </w:r>
    </w:p>
    <w:p>
      <w:pPr>
        <w:pStyle w:val="BodyText"/>
        <w:spacing w:before="279"/>
        <w:ind w:right="943" w:firstLine="54"/>
      </w:pPr>
      <w:r>
        <w:rPr/>
        <w:t>All</w:t>
      </w:r>
      <w:r>
        <w:rPr>
          <w:spacing w:val="-2"/>
        </w:rPr>
        <w:t> </w:t>
      </w:r>
      <w:r>
        <w:rPr/>
        <w:t>members</w:t>
      </w:r>
      <w:r>
        <w:rPr>
          <w:spacing w:val="-3"/>
        </w:rPr>
        <w:t> </w:t>
      </w:r>
      <w:r>
        <w:rPr/>
        <w:t>present</w:t>
      </w:r>
      <w:r>
        <w:rPr>
          <w:spacing w:val="-2"/>
        </w:rPr>
        <w:t> </w:t>
      </w:r>
      <w:r>
        <w:rPr/>
        <w:t>at</w:t>
      </w:r>
      <w:r>
        <w:rPr>
          <w:spacing w:val="-2"/>
        </w:rPr>
        <w:t> </w:t>
      </w:r>
      <w:r>
        <w:rPr/>
        <w:t>a</w:t>
      </w:r>
      <w:r>
        <w:rPr>
          <w:spacing w:val="-3"/>
        </w:rPr>
        <w:t> </w:t>
      </w:r>
      <w:r>
        <w:rPr/>
        <w:t>convened</w:t>
      </w:r>
      <w:r>
        <w:rPr>
          <w:spacing w:val="-4"/>
        </w:rPr>
        <w:t> </w:t>
      </w:r>
      <w:r>
        <w:rPr/>
        <w:t>meeting</w:t>
      </w:r>
      <w:r>
        <w:rPr>
          <w:spacing w:val="-2"/>
        </w:rPr>
        <w:t> </w:t>
      </w:r>
      <w:r>
        <w:rPr/>
        <w:t>have</w:t>
      </w:r>
      <w:r>
        <w:rPr>
          <w:spacing w:val="-2"/>
        </w:rPr>
        <w:t> </w:t>
      </w:r>
      <w:r>
        <w:rPr/>
        <w:t>full</w:t>
      </w:r>
      <w:r>
        <w:rPr>
          <w:spacing w:val="-2"/>
        </w:rPr>
        <w:t> </w:t>
      </w:r>
      <w:r>
        <w:rPr/>
        <w:t>voting</w:t>
      </w:r>
      <w:r>
        <w:rPr>
          <w:spacing w:val="-2"/>
        </w:rPr>
        <w:t> </w:t>
      </w:r>
      <w:r>
        <w:rPr/>
        <w:t>rights,</w:t>
      </w:r>
      <w:r>
        <w:rPr>
          <w:spacing w:val="-3"/>
        </w:rPr>
        <w:t> </w:t>
      </w:r>
      <w:r>
        <w:rPr/>
        <w:t>except</w:t>
      </w:r>
      <w:r>
        <w:rPr>
          <w:spacing w:val="-2"/>
        </w:rPr>
        <w:t> </w:t>
      </w:r>
      <w:r>
        <w:rPr/>
        <w:t>in</w:t>
      </w:r>
      <w:r>
        <w:rPr>
          <w:spacing w:val="-3"/>
        </w:rPr>
        <w:t> </w:t>
      </w:r>
      <w:r>
        <w:rPr/>
        <w:t>the</w:t>
      </w:r>
      <w:r>
        <w:rPr>
          <w:spacing w:val="-2"/>
        </w:rPr>
        <w:t> </w:t>
      </w:r>
      <w:r>
        <w:rPr/>
        <w:t>case</w:t>
      </w:r>
      <w:r>
        <w:rPr>
          <w:spacing w:val="-2"/>
        </w:rPr>
        <w:t> </w:t>
      </w:r>
      <w:r>
        <w:rPr/>
        <w:t>of</w:t>
      </w:r>
      <w:r>
        <w:rPr>
          <w:spacing w:val="-3"/>
        </w:rPr>
        <w:t> </w:t>
      </w:r>
      <w:r>
        <w:rPr/>
        <w:t>a</w:t>
      </w:r>
      <w:r>
        <w:rPr>
          <w:spacing w:val="-3"/>
        </w:rPr>
        <w:t> </w:t>
      </w:r>
      <w:r>
        <w:rPr/>
        <w:t>Conflict of Interest.</w:t>
      </w:r>
      <w:r>
        <w:rPr>
          <w:spacing w:val="40"/>
        </w:rPr>
        <w:t> </w:t>
      </w:r>
      <w:r>
        <w:rPr/>
        <w:t>Where an IRB member and his/her alternate are both present, only the IRB member has voting rights.</w:t>
      </w:r>
      <w:r>
        <w:rPr>
          <w:spacing w:val="80"/>
        </w:rPr>
        <w:t> </w:t>
      </w:r>
      <w:r>
        <w:rPr/>
        <w:t>In order for the research to be approved, it must receive the approval of a majority of those voting members present at the meeting.</w:t>
      </w:r>
    </w:p>
    <w:p>
      <w:pPr>
        <w:pStyle w:val="BodyText"/>
        <w:spacing w:before="281"/>
        <w:ind w:right="996"/>
      </w:pPr>
      <w:r>
        <w:rPr/>
        <w:t>It is the responsibility of the ORC staff to record final meeting determinations for each reviewed study at the meeting. This is accomplished via the minutes, the voting form and Final Meeting Determination</w:t>
      </w:r>
      <w:r>
        <w:rPr>
          <w:spacing w:val="-4"/>
        </w:rPr>
        <w:t> </w:t>
      </w:r>
      <w:r>
        <w:rPr/>
        <w:t>forms</w:t>
      </w:r>
      <w:r>
        <w:rPr>
          <w:spacing w:val="-4"/>
        </w:rPr>
        <w:t> </w:t>
      </w:r>
      <w:r>
        <w:rPr/>
        <w:t>that</w:t>
      </w:r>
      <w:r>
        <w:rPr>
          <w:spacing w:val="-3"/>
        </w:rPr>
        <w:t> </w:t>
      </w:r>
      <w:r>
        <w:rPr/>
        <w:t>are</w:t>
      </w:r>
      <w:r>
        <w:rPr>
          <w:spacing w:val="-2"/>
        </w:rPr>
        <w:t> </w:t>
      </w:r>
      <w:r>
        <w:rPr/>
        <w:t>on</w:t>
      </w:r>
      <w:r>
        <w:rPr>
          <w:spacing w:val="-4"/>
        </w:rPr>
        <w:t> </w:t>
      </w:r>
      <w:r>
        <w:rPr/>
        <w:t>file</w:t>
      </w:r>
      <w:r>
        <w:rPr>
          <w:spacing w:val="-3"/>
        </w:rPr>
        <w:t> </w:t>
      </w:r>
      <w:r>
        <w:rPr/>
        <w:t>in</w:t>
      </w:r>
      <w:r>
        <w:rPr>
          <w:spacing w:val="-4"/>
        </w:rPr>
        <w:t> </w:t>
      </w:r>
      <w:r>
        <w:rPr/>
        <w:t>support</w:t>
      </w:r>
      <w:r>
        <w:rPr>
          <w:spacing w:val="-3"/>
        </w:rPr>
        <w:t> </w:t>
      </w:r>
      <w:r>
        <w:rPr/>
        <w:t>of</w:t>
      </w:r>
      <w:r>
        <w:rPr>
          <w:spacing w:val="-4"/>
        </w:rPr>
        <w:t> </w:t>
      </w:r>
      <w:r>
        <w:rPr/>
        <w:t>the</w:t>
      </w:r>
      <w:r>
        <w:rPr>
          <w:spacing w:val="-3"/>
        </w:rPr>
        <w:t> </w:t>
      </w:r>
      <w:r>
        <w:rPr/>
        <w:t>minutes.</w:t>
      </w:r>
      <w:r>
        <w:rPr>
          <w:spacing w:val="-3"/>
        </w:rPr>
        <w:t> </w:t>
      </w:r>
      <w:r>
        <w:rPr/>
        <w:t>For</w:t>
      </w:r>
      <w:r>
        <w:rPr>
          <w:spacing w:val="-3"/>
        </w:rPr>
        <w:t> </w:t>
      </w:r>
      <w:r>
        <w:rPr/>
        <w:t>IRB</w:t>
      </w:r>
      <w:r>
        <w:rPr>
          <w:spacing w:val="-3"/>
        </w:rPr>
        <w:t> </w:t>
      </w:r>
      <w:r>
        <w:rPr/>
        <w:t>meetings,</w:t>
      </w:r>
      <w:r>
        <w:rPr>
          <w:spacing w:val="-3"/>
        </w:rPr>
        <w:t> </w:t>
      </w:r>
      <w:r>
        <w:rPr/>
        <w:t>members</w:t>
      </w:r>
      <w:r>
        <w:rPr>
          <w:spacing w:val="-4"/>
        </w:rPr>
        <w:t> </w:t>
      </w:r>
      <w:r>
        <w:rPr/>
        <w:t>have access to laptops but may also use their own laptop in order to access the myResearch IRB electronic submission system. During the meeting, information is shared on a screen so that all members have access to all materials.</w:t>
      </w:r>
    </w:p>
    <w:p>
      <w:pPr>
        <w:pStyle w:val="Heading2"/>
        <w:numPr>
          <w:ilvl w:val="2"/>
          <w:numId w:val="4"/>
        </w:numPr>
        <w:tabs>
          <w:tab w:pos="764" w:val="left" w:leader="none"/>
        </w:tabs>
        <w:spacing w:line="240" w:lineRule="auto" w:before="280" w:after="0"/>
        <w:ind w:left="764" w:right="0" w:hanging="545"/>
        <w:jc w:val="left"/>
        <w:rPr>
          <w:color w:val="212A35"/>
        </w:rPr>
      </w:pPr>
      <w:r>
        <w:rPr>
          <w:color w:val="212A35"/>
          <w:spacing w:val="-2"/>
        </w:rPr>
        <w:t>Guests</w:t>
      </w:r>
    </w:p>
    <w:p>
      <w:pPr>
        <w:pStyle w:val="BodyText"/>
        <w:spacing w:before="279"/>
        <w:ind w:right="996"/>
      </w:pPr>
      <w:r>
        <w:rPr/>
        <w:t>At</w:t>
      </w:r>
      <w:r>
        <w:rPr>
          <w:spacing w:val="-3"/>
        </w:rPr>
        <w:t> </w:t>
      </w:r>
      <w:r>
        <w:rPr/>
        <w:t>the</w:t>
      </w:r>
      <w:r>
        <w:rPr>
          <w:spacing w:val="-2"/>
        </w:rPr>
        <w:t> </w:t>
      </w:r>
      <w:r>
        <w:rPr/>
        <w:t>discretion</w:t>
      </w:r>
      <w:r>
        <w:rPr>
          <w:spacing w:val="-3"/>
        </w:rPr>
        <w:t> </w:t>
      </w:r>
      <w:r>
        <w:rPr/>
        <w:t>of</w:t>
      </w:r>
      <w:r>
        <w:rPr>
          <w:spacing w:val="-1"/>
        </w:rPr>
        <w:t> </w:t>
      </w:r>
      <w:r>
        <w:rPr/>
        <w:t>the</w:t>
      </w:r>
      <w:r>
        <w:rPr>
          <w:spacing w:val="-2"/>
        </w:rPr>
        <w:t> </w:t>
      </w:r>
      <w:r>
        <w:rPr/>
        <w:t>IRB,</w:t>
      </w:r>
      <w:r>
        <w:rPr>
          <w:spacing w:val="-2"/>
        </w:rPr>
        <w:t> </w:t>
      </w:r>
      <w:r>
        <w:rPr/>
        <w:t>the</w:t>
      </w:r>
      <w:r>
        <w:rPr>
          <w:spacing w:val="-2"/>
        </w:rPr>
        <w:t> </w:t>
      </w:r>
      <w:r>
        <w:rPr/>
        <w:t>principal</w:t>
      </w:r>
      <w:r>
        <w:rPr>
          <w:spacing w:val="-2"/>
        </w:rPr>
        <w:t> </w:t>
      </w:r>
      <w:r>
        <w:rPr/>
        <w:t>investigator</w:t>
      </w:r>
      <w:r>
        <w:rPr>
          <w:spacing w:val="-2"/>
        </w:rPr>
        <w:t> </w:t>
      </w:r>
      <w:r>
        <w:rPr/>
        <w:t>may</w:t>
      </w:r>
      <w:r>
        <w:rPr>
          <w:spacing w:val="-2"/>
        </w:rPr>
        <w:t> </w:t>
      </w:r>
      <w:r>
        <w:rPr/>
        <w:t>be</w:t>
      </w:r>
      <w:r>
        <w:rPr>
          <w:spacing w:val="-2"/>
        </w:rPr>
        <w:t> </w:t>
      </w:r>
      <w:r>
        <w:rPr/>
        <w:t>invited</w:t>
      </w:r>
      <w:r>
        <w:rPr>
          <w:spacing w:val="-3"/>
        </w:rPr>
        <w:t> </w:t>
      </w:r>
      <w:r>
        <w:rPr/>
        <w:t>to</w:t>
      </w:r>
      <w:r>
        <w:rPr>
          <w:spacing w:val="-3"/>
        </w:rPr>
        <w:t> </w:t>
      </w:r>
      <w:r>
        <w:rPr/>
        <w:t>the</w:t>
      </w:r>
      <w:r>
        <w:rPr>
          <w:spacing w:val="-2"/>
        </w:rPr>
        <w:t> </w:t>
      </w:r>
      <w:r>
        <w:rPr/>
        <w:t>IRB</w:t>
      </w:r>
      <w:r>
        <w:rPr>
          <w:spacing w:val="-3"/>
        </w:rPr>
        <w:t> </w:t>
      </w:r>
      <w:r>
        <w:rPr/>
        <w:t>meeting</w:t>
      </w:r>
      <w:r>
        <w:rPr>
          <w:spacing w:val="-2"/>
        </w:rPr>
        <w:t> </w:t>
      </w:r>
      <w:r>
        <w:rPr/>
        <w:t>to</w:t>
      </w:r>
      <w:r>
        <w:rPr>
          <w:spacing w:val="-3"/>
        </w:rPr>
        <w:t> </w:t>
      </w:r>
      <w:r>
        <w:rPr/>
        <w:t>answer questions about their proposed or ongoing research.</w:t>
      </w:r>
      <w:r>
        <w:rPr>
          <w:spacing w:val="40"/>
        </w:rPr>
        <w:t> </w:t>
      </w:r>
      <w:r>
        <w:rPr/>
        <w:t>The principal investigator and/or members of the study team may not be present for the discussion or vote on their research.</w:t>
      </w:r>
    </w:p>
    <w:p>
      <w:pPr>
        <w:pStyle w:val="BodyText"/>
        <w:spacing w:before="282"/>
      </w:pPr>
      <w:r>
        <w:rPr/>
        <w:t>Ex-officio</w:t>
      </w:r>
      <w:r>
        <w:rPr>
          <w:spacing w:val="-5"/>
        </w:rPr>
        <w:t> </w:t>
      </w:r>
      <w:r>
        <w:rPr/>
        <w:t>guests</w:t>
      </w:r>
      <w:r>
        <w:rPr>
          <w:spacing w:val="-2"/>
        </w:rPr>
        <w:t> </w:t>
      </w:r>
      <w:r>
        <w:rPr/>
        <w:t>are</w:t>
      </w:r>
      <w:r>
        <w:rPr>
          <w:spacing w:val="-2"/>
        </w:rPr>
        <w:t> </w:t>
      </w:r>
      <w:r>
        <w:rPr/>
        <w:t>individuals</w:t>
      </w:r>
      <w:r>
        <w:rPr>
          <w:spacing w:val="-3"/>
        </w:rPr>
        <w:t> </w:t>
      </w:r>
      <w:r>
        <w:rPr/>
        <w:t>who,</w:t>
      </w:r>
      <w:r>
        <w:rPr>
          <w:spacing w:val="-2"/>
        </w:rPr>
        <w:t> </w:t>
      </w:r>
      <w:r>
        <w:rPr/>
        <w:t>by</w:t>
      </w:r>
      <w:r>
        <w:rPr>
          <w:spacing w:val="-3"/>
        </w:rPr>
        <w:t> </w:t>
      </w:r>
      <w:r>
        <w:rPr/>
        <w:t>virtue</w:t>
      </w:r>
      <w:r>
        <w:rPr>
          <w:spacing w:val="-2"/>
        </w:rPr>
        <w:t> </w:t>
      </w:r>
      <w:r>
        <w:rPr/>
        <w:t>of</w:t>
      </w:r>
      <w:r>
        <w:rPr>
          <w:spacing w:val="-2"/>
        </w:rPr>
        <w:t> </w:t>
      </w:r>
      <w:r>
        <w:rPr/>
        <w:t>their</w:t>
      </w:r>
      <w:r>
        <w:rPr>
          <w:spacing w:val="-3"/>
        </w:rPr>
        <w:t> </w:t>
      </w:r>
      <w:r>
        <w:rPr/>
        <w:t>position</w:t>
      </w:r>
      <w:r>
        <w:rPr>
          <w:spacing w:val="-2"/>
        </w:rPr>
        <w:t> </w:t>
      </w:r>
      <w:r>
        <w:rPr/>
        <w:t>and</w:t>
      </w:r>
      <w:r>
        <w:rPr>
          <w:spacing w:val="-3"/>
        </w:rPr>
        <w:t> </w:t>
      </w:r>
      <w:r>
        <w:rPr/>
        <w:t>their</w:t>
      </w:r>
      <w:r>
        <w:rPr>
          <w:spacing w:val="-2"/>
        </w:rPr>
        <w:t> </w:t>
      </w:r>
      <w:r>
        <w:rPr/>
        <w:t>role</w:t>
      </w:r>
      <w:r>
        <w:rPr>
          <w:spacing w:val="-2"/>
        </w:rPr>
        <w:t> </w:t>
      </w:r>
      <w:r>
        <w:rPr/>
        <w:t>in</w:t>
      </w:r>
      <w:r>
        <w:rPr>
          <w:spacing w:val="-3"/>
        </w:rPr>
        <w:t> </w:t>
      </w:r>
      <w:r>
        <w:rPr/>
        <w:t>the</w:t>
      </w:r>
      <w:r>
        <w:rPr>
          <w:spacing w:val="-2"/>
        </w:rPr>
        <w:t> HRPP,</w:t>
      </w:r>
    </w:p>
    <w:p>
      <w:pPr>
        <w:pStyle w:val="BodyText"/>
        <w:tabs>
          <w:tab w:pos="9890" w:val="left" w:leader="none"/>
        </w:tabs>
        <w:ind w:left="189"/>
      </w:pPr>
      <w:r>
        <w:rPr>
          <w:spacing w:val="-25"/>
          <w:u w:val="single" w:color="D9D9D9"/>
        </w:rPr>
        <w:t> </w:t>
      </w:r>
      <w:r>
        <w:rPr>
          <w:u w:val="single" w:color="D9D9D9"/>
        </w:rPr>
        <w:t>regularly</w:t>
      </w:r>
      <w:r>
        <w:rPr>
          <w:spacing w:val="-3"/>
          <w:u w:val="single" w:color="D9D9D9"/>
        </w:rPr>
        <w:t> </w:t>
      </w:r>
      <w:r>
        <w:rPr>
          <w:u w:val="single" w:color="D9D9D9"/>
        </w:rPr>
        <w:t>attend</w:t>
      </w:r>
      <w:r>
        <w:rPr>
          <w:spacing w:val="-2"/>
          <w:u w:val="single" w:color="D9D9D9"/>
        </w:rPr>
        <w:t> </w:t>
      </w:r>
      <w:r>
        <w:rPr>
          <w:u w:val="single" w:color="D9D9D9"/>
        </w:rPr>
        <w:t>IRB</w:t>
      </w:r>
      <w:r>
        <w:rPr>
          <w:spacing w:val="-3"/>
          <w:u w:val="single" w:color="D9D9D9"/>
        </w:rPr>
        <w:t> </w:t>
      </w:r>
      <w:r>
        <w:rPr>
          <w:u w:val="single" w:color="D9D9D9"/>
        </w:rPr>
        <w:t>meetings.</w:t>
      </w:r>
      <w:r>
        <w:rPr>
          <w:spacing w:val="51"/>
          <w:u w:val="single" w:color="D9D9D9"/>
        </w:rPr>
        <w:t> </w:t>
      </w:r>
      <w:r>
        <w:rPr>
          <w:u w:val="single" w:color="D9D9D9"/>
        </w:rPr>
        <w:t>Examples</w:t>
      </w:r>
      <w:r>
        <w:rPr>
          <w:spacing w:val="-3"/>
          <w:u w:val="single" w:color="D9D9D9"/>
        </w:rPr>
        <w:t> </w:t>
      </w:r>
      <w:r>
        <w:rPr>
          <w:u w:val="single" w:color="D9D9D9"/>
        </w:rPr>
        <w:t>of</w:t>
      </w:r>
      <w:r>
        <w:rPr>
          <w:spacing w:val="-1"/>
          <w:u w:val="single" w:color="D9D9D9"/>
        </w:rPr>
        <w:t> </w:t>
      </w:r>
      <w:r>
        <w:rPr>
          <w:u w:val="single" w:color="D9D9D9"/>
        </w:rPr>
        <w:t>ex-officio</w:t>
      </w:r>
      <w:r>
        <w:rPr>
          <w:spacing w:val="-3"/>
          <w:u w:val="single" w:color="D9D9D9"/>
        </w:rPr>
        <w:t> </w:t>
      </w:r>
      <w:r>
        <w:rPr>
          <w:u w:val="single" w:color="D9D9D9"/>
        </w:rPr>
        <w:t>guests</w:t>
      </w:r>
      <w:r>
        <w:rPr>
          <w:spacing w:val="-3"/>
          <w:u w:val="single" w:color="D9D9D9"/>
        </w:rPr>
        <w:t> </w:t>
      </w:r>
      <w:r>
        <w:rPr>
          <w:u w:val="single" w:color="D9D9D9"/>
        </w:rPr>
        <w:t>include</w:t>
      </w:r>
      <w:r>
        <w:rPr>
          <w:spacing w:val="-2"/>
          <w:u w:val="single" w:color="D9D9D9"/>
        </w:rPr>
        <w:t> </w:t>
      </w:r>
      <w:r>
        <w:rPr>
          <w:u w:val="single" w:color="D9D9D9"/>
        </w:rPr>
        <w:t>IRB</w:t>
      </w:r>
      <w:r>
        <w:rPr>
          <w:spacing w:val="-1"/>
          <w:u w:val="single" w:color="D9D9D9"/>
        </w:rPr>
        <w:t> </w:t>
      </w:r>
      <w:r>
        <w:rPr>
          <w:u w:val="single" w:color="D9D9D9"/>
        </w:rPr>
        <w:t>staff</w:t>
      </w:r>
      <w:r>
        <w:rPr>
          <w:spacing w:val="-3"/>
          <w:u w:val="single" w:color="D9D9D9"/>
        </w:rPr>
        <w:t> </w:t>
      </w:r>
      <w:r>
        <w:rPr>
          <w:u w:val="single" w:color="D9D9D9"/>
        </w:rPr>
        <w:t>who</w:t>
      </w:r>
      <w:r>
        <w:rPr>
          <w:spacing w:val="-3"/>
          <w:u w:val="single" w:color="D9D9D9"/>
        </w:rPr>
        <w:t> </w:t>
      </w:r>
      <w:r>
        <w:rPr>
          <w:u w:val="single" w:color="D9D9D9"/>
        </w:rPr>
        <w:t>are</w:t>
      </w:r>
      <w:r>
        <w:rPr>
          <w:spacing w:val="-1"/>
          <w:u w:val="single" w:color="D9D9D9"/>
        </w:rPr>
        <w:t> </w:t>
      </w:r>
      <w:r>
        <w:rPr>
          <w:u w:val="single" w:color="D9D9D9"/>
        </w:rPr>
        <w:t>not</w:t>
      </w:r>
      <w:r>
        <w:rPr>
          <w:spacing w:val="-2"/>
          <w:u w:val="single" w:color="D9D9D9"/>
        </w:rPr>
        <w:t> </w:t>
      </w:r>
      <w:r>
        <w:rPr>
          <w:spacing w:val="-5"/>
          <w:u w:val="single" w:color="D9D9D9"/>
        </w:rPr>
        <w:t>IRB</w:t>
      </w:r>
      <w:r>
        <w:rPr>
          <w:u w:val="single" w:color="D9D9D9"/>
        </w:rPr>
        <w:tab/>
      </w:r>
    </w:p>
    <w:p>
      <w:pPr>
        <w:pStyle w:val="BodyText"/>
        <w:spacing w:after="0"/>
        <w:sectPr>
          <w:footerReference w:type="default" r:id="rId29"/>
          <w:pgSz w:w="12240" w:h="15840"/>
          <w:pgMar w:header="0" w:footer="2539" w:top="1360" w:bottom="2720" w:left="1080" w:right="360"/>
        </w:sectPr>
      </w:pPr>
    </w:p>
    <w:p>
      <w:pPr>
        <w:pStyle w:val="BodyText"/>
        <w:spacing w:before="40"/>
        <w:ind w:right="996"/>
      </w:pPr>
      <w:r>
        <w:rPr/>
        <w:t>members,</w:t>
      </w:r>
      <w:r>
        <w:rPr>
          <w:spacing w:val="-3"/>
        </w:rPr>
        <w:t> </w:t>
      </w:r>
      <w:r>
        <w:rPr/>
        <w:t>the</w:t>
      </w:r>
      <w:r>
        <w:rPr>
          <w:spacing w:val="-2"/>
        </w:rPr>
        <w:t> </w:t>
      </w:r>
      <w:r>
        <w:rPr/>
        <w:t>AVP-RC,</w:t>
      </w:r>
      <w:r>
        <w:rPr>
          <w:spacing w:val="-4"/>
        </w:rPr>
        <w:t> </w:t>
      </w:r>
      <w:r>
        <w:rPr/>
        <w:t>and</w:t>
      </w:r>
      <w:r>
        <w:rPr>
          <w:spacing w:val="-3"/>
        </w:rPr>
        <w:t> </w:t>
      </w:r>
      <w:r>
        <w:rPr/>
        <w:t>the</w:t>
      </w:r>
      <w:r>
        <w:rPr>
          <w:spacing w:val="-2"/>
        </w:rPr>
        <w:t> </w:t>
      </w:r>
      <w:r>
        <w:rPr/>
        <w:t>IO.</w:t>
      </w:r>
      <w:r>
        <w:rPr>
          <w:spacing w:val="-3"/>
        </w:rPr>
        <w:t> </w:t>
      </w:r>
      <w:r>
        <w:rPr/>
        <w:t>Ex-officio</w:t>
      </w:r>
      <w:r>
        <w:rPr>
          <w:spacing w:val="-2"/>
        </w:rPr>
        <w:t> </w:t>
      </w:r>
      <w:r>
        <w:rPr/>
        <w:t>guests</w:t>
      </w:r>
      <w:r>
        <w:rPr>
          <w:spacing w:val="-3"/>
        </w:rPr>
        <w:t> </w:t>
      </w:r>
      <w:r>
        <w:rPr/>
        <w:t>may</w:t>
      </w:r>
      <w:r>
        <w:rPr>
          <w:spacing w:val="-2"/>
        </w:rPr>
        <w:t> </w:t>
      </w:r>
      <w:r>
        <w:rPr/>
        <w:t>fully</w:t>
      </w:r>
      <w:r>
        <w:rPr>
          <w:spacing w:val="-2"/>
        </w:rPr>
        <w:t> </w:t>
      </w:r>
      <w:r>
        <w:rPr/>
        <w:t>participate</w:t>
      </w:r>
      <w:r>
        <w:rPr>
          <w:spacing w:val="-3"/>
        </w:rPr>
        <w:t> </w:t>
      </w:r>
      <w:r>
        <w:rPr/>
        <w:t>in</w:t>
      </w:r>
      <w:r>
        <w:rPr>
          <w:spacing w:val="-3"/>
        </w:rPr>
        <w:t> </w:t>
      </w:r>
      <w:r>
        <w:rPr/>
        <w:t>the</w:t>
      </w:r>
      <w:r>
        <w:rPr>
          <w:spacing w:val="-2"/>
        </w:rPr>
        <w:t> </w:t>
      </w:r>
      <w:r>
        <w:rPr/>
        <w:t>IRB</w:t>
      </w:r>
      <w:r>
        <w:rPr>
          <w:spacing w:val="-3"/>
        </w:rPr>
        <w:t> </w:t>
      </w:r>
      <w:r>
        <w:rPr/>
        <w:t>discussion</w:t>
      </w:r>
      <w:r>
        <w:rPr>
          <w:spacing w:val="-3"/>
        </w:rPr>
        <w:t> </w:t>
      </w:r>
      <w:r>
        <w:rPr/>
        <w:t>and deliberations, but may not vote Individuals who are responsible for business development are prohibited from serving as mmnbers or ex-officio members on the IRB or carrying out day-to-day operations of the review process.</w:t>
      </w:r>
    </w:p>
    <w:p>
      <w:pPr>
        <w:pStyle w:val="BodyText"/>
        <w:spacing w:before="280"/>
        <w:ind w:right="943"/>
      </w:pPr>
      <w:r>
        <w:rPr/>
        <w:t>Other</w:t>
      </w:r>
      <w:r>
        <w:rPr>
          <w:spacing w:val="-2"/>
        </w:rPr>
        <w:t> </w:t>
      </w:r>
      <w:r>
        <w:rPr/>
        <w:t>guests</w:t>
      </w:r>
      <w:r>
        <w:rPr>
          <w:spacing w:val="-3"/>
        </w:rPr>
        <w:t> </w:t>
      </w:r>
      <w:r>
        <w:rPr/>
        <w:t>may</w:t>
      </w:r>
      <w:r>
        <w:rPr>
          <w:spacing w:val="-2"/>
        </w:rPr>
        <w:t> </w:t>
      </w:r>
      <w:r>
        <w:rPr/>
        <w:t>be</w:t>
      </w:r>
      <w:r>
        <w:rPr>
          <w:spacing w:val="-2"/>
        </w:rPr>
        <w:t> </w:t>
      </w:r>
      <w:r>
        <w:rPr/>
        <w:t>permitted</w:t>
      </w:r>
      <w:r>
        <w:rPr>
          <w:spacing w:val="-3"/>
        </w:rPr>
        <w:t> </w:t>
      </w:r>
      <w:r>
        <w:rPr/>
        <w:t>to</w:t>
      </w:r>
      <w:r>
        <w:rPr>
          <w:spacing w:val="-4"/>
        </w:rPr>
        <w:t> </w:t>
      </w:r>
      <w:r>
        <w:rPr/>
        <w:t>observe</w:t>
      </w:r>
      <w:r>
        <w:rPr>
          <w:spacing w:val="-3"/>
        </w:rPr>
        <w:t> </w:t>
      </w:r>
      <w:r>
        <w:rPr/>
        <w:t>IRB</w:t>
      </w:r>
      <w:r>
        <w:rPr>
          <w:spacing w:val="-3"/>
        </w:rPr>
        <w:t> </w:t>
      </w:r>
      <w:r>
        <w:rPr/>
        <w:t>meetings</w:t>
      </w:r>
      <w:r>
        <w:rPr>
          <w:spacing w:val="-2"/>
        </w:rPr>
        <w:t> </w:t>
      </w:r>
      <w:r>
        <w:rPr/>
        <w:t>at</w:t>
      </w:r>
      <w:r>
        <w:rPr>
          <w:spacing w:val="-4"/>
        </w:rPr>
        <w:t> </w:t>
      </w:r>
      <w:r>
        <w:rPr/>
        <w:t>the</w:t>
      </w:r>
      <w:r>
        <w:rPr>
          <w:spacing w:val="-2"/>
        </w:rPr>
        <w:t> </w:t>
      </w:r>
      <w:r>
        <w:rPr/>
        <w:t>discretion</w:t>
      </w:r>
      <w:r>
        <w:rPr>
          <w:spacing w:val="-3"/>
        </w:rPr>
        <w:t> </w:t>
      </w:r>
      <w:r>
        <w:rPr/>
        <w:t>of</w:t>
      </w:r>
      <w:r>
        <w:rPr>
          <w:spacing w:val="-3"/>
        </w:rPr>
        <w:t> </w:t>
      </w:r>
      <w:r>
        <w:rPr/>
        <w:t>the</w:t>
      </w:r>
      <w:r>
        <w:rPr>
          <w:spacing w:val="-3"/>
        </w:rPr>
        <w:t> </w:t>
      </w:r>
      <w:r>
        <w:rPr/>
        <w:t>IRB</w:t>
      </w:r>
      <w:r>
        <w:rPr>
          <w:spacing w:val="-3"/>
        </w:rPr>
        <w:t> </w:t>
      </w:r>
      <w:r>
        <w:rPr/>
        <w:t>Chair,</w:t>
      </w:r>
      <w:r>
        <w:rPr>
          <w:spacing w:val="-2"/>
        </w:rPr>
        <w:t> </w:t>
      </w:r>
      <w:r>
        <w:rPr/>
        <w:t>AVP-RC, or the IO.</w:t>
      </w:r>
    </w:p>
    <w:p>
      <w:pPr>
        <w:pStyle w:val="ListParagraph"/>
        <w:numPr>
          <w:ilvl w:val="1"/>
          <w:numId w:val="4"/>
        </w:numPr>
        <w:tabs>
          <w:tab w:pos="577" w:val="left" w:leader="none"/>
        </w:tabs>
        <w:spacing w:line="240" w:lineRule="auto" w:before="279" w:after="0"/>
        <w:ind w:left="577" w:right="0" w:hanging="358"/>
        <w:jc w:val="left"/>
        <w:rPr>
          <w:sz w:val="24"/>
        </w:rPr>
      </w:pPr>
      <w:bookmarkStart w:name="_bookmark41" w:id="42"/>
      <w:bookmarkEnd w:id="42"/>
      <w:r>
        <w:rPr/>
      </w:r>
      <w:r>
        <w:rPr>
          <w:sz w:val="24"/>
        </w:rPr>
        <w:t>Criteria</w:t>
      </w:r>
      <w:r>
        <w:rPr>
          <w:spacing w:val="-2"/>
          <w:sz w:val="24"/>
        </w:rPr>
        <w:t> </w:t>
      </w:r>
      <w:r>
        <w:rPr>
          <w:sz w:val="24"/>
        </w:rPr>
        <w:t>for</w:t>
      </w:r>
      <w:r>
        <w:rPr>
          <w:spacing w:val="1"/>
          <w:sz w:val="24"/>
        </w:rPr>
        <w:t> </w:t>
      </w:r>
      <w:r>
        <w:rPr>
          <w:sz w:val="24"/>
        </w:rPr>
        <w:t>IRB</w:t>
      </w:r>
      <w:r>
        <w:rPr>
          <w:spacing w:val="-2"/>
          <w:sz w:val="24"/>
        </w:rPr>
        <w:t> </w:t>
      </w:r>
      <w:r>
        <w:rPr>
          <w:sz w:val="24"/>
        </w:rPr>
        <w:t>Approval of</w:t>
      </w:r>
      <w:r>
        <w:rPr>
          <w:spacing w:val="-1"/>
          <w:sz w:val="24"/>
        </w:rPr>
        <w:t> </w:t>
      </w:r>
      <w:r>
        <w:rPr>
          <w:spacing w:val="-2"/>
          <w:sz w:val="24"/>
        </w:rPr>
        <w:t>Research</w:t>
      </w:r>
    </w:p>
    <w:p>
      <w:pPr>
        <w:pStyle w:val="BodyText"/>
        <w:spacing w:before="280"/>
        <w:ind w:right="996"/>
      </w:pPr>
      <w:r>
        <w:rPr/>
        <w:t>In</w:t>
      </w:r>
      <w:r>
        <w:rPr>
          <w:spacing w:val="-4"/>
        </w:rPr>
        <w:t> </w:t>
      </w:r>
      <w:r>
        <w:rPr/>
        <w:t>order</w:t>
      </w:r>
      <w:r>
        <w:rPr>
          <w:spacing w:val="-3"/>
        </w:rPr>
        <w:t> </w:t>
      </w:r>
      <w:r>
        <w:rPr/>
        <w:t>for</w:t>
      </w:r>
      <w:r>
        <w:rPr>
          <w:spacing w:val="-4"/>
        </w:rPr>
        <w:t> </w:t>
      </w:r>
      <w:r>
        <w:rPr/>
        <w:t>the</w:t>
      </w:r>
      <w:r>
        <w:rPr>
          <w:spacing w:val="-3"/>
        </w:rPr>
        <w:t> </w:t>
      </w:r>
      <w:r>
        <w:rPr/>
        <w:t>IRB</w:t>
      </w:r>
      <w:r>
        <w:rPr>
          <w:spacing w:val="-4"/>
        </w:rPr>
        <w:t> </w:t>
      </w:r>
      <w:r>
        <w:rPr/>
        <w:t>to</w:t>
      </w:r>
      <w:r>
        <w:rPr>
          <w:spacing w:val="-3"/>
        </w:rPr>
        <w:t> </w:t>
      </w:r>
      <w:r>
        <w:rPr/>
        <w:t>approve</w:t>
      </w:r>
      <w:r>
        <w:rPr>
          <w:spacing w:val="-3"/>
        </w:rPr>
        <w:t> </w:t>
      </w:r>
      <w:r>
        <w:rPr/>
        <w:t>human</w:t>
      </w:r>
      <w:r>
        <w:rPr>
          <w:spacing w:val="-4"/>
        </w:rPr>
        <w:t> </w:t>
      </w:r>
      <w:r>
        <w:rPr/>
        <w:t>subject</w:t>
      </w:r>
      <w:r>
        <w:rPr>
          <w:spacing w:val="-3"/>
        </w:rPr>
        <w:t> </w:t>
      </w:r>
      <w:r>
        <w:rPr/>
        <w:t>research,</w:t>
      </w:r>
      <w:r>
        <w:rPr>
          <w:spacing w:val="-3"/>
        </w:rPr>
        <w:t> </w:t>
      </w:r>
      <w:r>
        <w:rPr/>
        <w:t>it</w:t>
      </w:r>
      <w:r>
        <w:rPr>
          <w:spacing w:val="-3"/>
        </w:rPr>
        <w:t> </w:t>
      </w:r>
      <w:r>
        <w:rPr/>
        <w:t>must</w:t>
      </w:r>
      <w:r>
        <w:rPr>
          <w:spacing w:val="-3"/>
        </w:rPr>
        <w:t> </w:t>
      </w:r>
      <w:r>
        <w:rPr/>
        <w:t>determine</w:t>
      </w:r>
      <w:r>
        <w:rPr>
          <w:spacing w:val="-3"/>
        </w:rPr>
        <w:t> </w:t>
      </w:r>
      <w:r>
        <w:rPr/>
        <w:t>that</w:t>
      </w:r>
      <w:r>
        <w:rPr>
          <w:spacing w:val="-3"/>
        </w:rPr>
        <w:t> </w:t>
      </w:r>
      <w:r>
        <w:rPr/>
        <w:t>the</w:t>
      </w:r>
      <w:r>
        <w:rPr>
          <w:spacing w:val="-3"/>
        </w:rPr>
        <w:t> </w:t>
      </w:r>
      <w:r>
        <w:rPr/>
        <w:t>following requirements are satisfied:</w:t>
      </w:r>
    </w:p>
    <w:p>
      <w:pPr>
        <w:pStyle w:val="ListParagraph"/>
        <w:numPr>
          <w:ilvl w:val="0"/>
          <w:numId w:val="35"/>
        </w:numPr>
        <w:tabs>
          <w:tab w:pos="579" w:val="left" w:leader="none"/>
        </w:tabs>
        <w:spacing w:line="240" w:lineRule="auto" w:before="280" w:after="0"/>
        <w:ind w:left="579" w:right="1320" w:hanging="360"/>
        <w:jc w:val="left"/>
        <w:rPr>
          <w:sz w:val="24"/>
        </w:rPr>
      </w:pPr>
      <w:r>
        <w:rPr>
          <w:sz w:val="24"/>
        </w:rPr>
        <w:t>Risks to subjects are minimized: (i) by using procedures, which are consistent with sound research design and which, do not unnecessarily expose subjects to risk, and (ii) whenever appropriate,</w:t>
      </w:r>
      <w:r>
        <w:rPr>
          <w:spacing w:val="-5"/>
          <w:sz w:val="24"/>
        </w:rPr>
        <w:t> </w:t>
      </w:r>
      <w:r>
        <w:rPr>
          <w:sz w:val="24"/>
        </w:rPr>
        <w:t>by</w:t>
      </w:r>
      <w:r>
        <w:rPr>
          <w:spacing w:val="-3"/>
          <w:sz w:val="24"/>
        </w:rPr>
        <w:t> </w:t>
      </w:r>
      <w:r>
        <w:rPr>
          <w:sz w:val="24"/>
        </w:rPr>
        <w:t>using</w:t>
      </w:r>
      <w:r>
        <w:rPr>
          <w:spacing w:val="-4"/>
          <w:sz w:val="24"/>
        </w:rPr>
        <w:t> </w:t>
      </w:r>
      <w:r>
        <w:rPr>
          <w:sz w:val="24"/>
        </w:rPr>
        <w:t>procedures</w:t>
      </w:r>
      <w:r>
        <w:rPr>
          <w:spacing w:val="-4"/>
          <w:sz w:val="24"/>
        </w:rPr>
        <w:t> </w:t>
      </w:r>
      <w:r>
        <w:rPr>
          <w:sz w:val="24"/>
        </w:rPr>
        <w:t>already</w:t>
      </w:r>
      <w:r>
        <w:rPr>
          <w:spacing w:val="-3"/>
          <w:sz w:val="24"/>
        </w:rPr>
        <w:t> </w:t>
      </w:r>
      <w:r>
        <w:rPr>
          <w:sz w:val="24"/>
        </w:rPr>
        <w:t>being</w:t>
      </w:r>
      <w:r>
        <w:rPr>
          <w:spacing w:val="-5"/>
          <w:sz w:val="24"/>
        </w:rPr>
        <w:t> </w:t>
      </w:r>
      <w:r>
        <w:rPr>
          <w:sz w:val="24"/>
        </w:rPr>
        <w:t>performed</w:t>
      </w:r>
      <w:r>
        <w:rPr>
          <w:spacing w:val="-5"/>
          <w:sz w:val="24"/>
        </w:rPr>
        <w:t> </w:t>
      </w:r>
      <w:r>
        <w:rPr>
          <w:sz w:val="24"/>
        </w:rPr>
        <w:t>on</w:t>
      </w:r>
      <w:r>
        <w:rPr>
          <w:spacing w:val="-4"/>
          <w:sz w:val="24"/>
        </w:rPr>
        <w:t> </w:t>
      </w:r>
      <w:r>
        <w:rPr>
          <w:sz w:val="24"/>
        </w:rPr>
        <w:t>the</w:t>
      </w:r>
      <w:r>
        <w:rPr>
          <w:spacing w:val="-3"/>
          <w:sz w:val="24"/>
        </w:rPr>
        <w:t> </w:t>
      </w:r>
      <w:r>
        <w:rPr>
          <w:sz w:val="24"/>
        </w:rPr>
        <w:t>subjects</w:t>
      </w:r>
      <w:r>
        <w:rPr>
          <w:spacing w:val="-4"/>
          <w:sz w:val="24"/>
        </w:rPr>
        <w:t> </w:t>
      </w:r>
      <w:r>
        <w:rPr>
          <w:sz w:val="24"/>
        </w:rPr>
        <w:t>for</w:t>
      </w:r>
      <w:r>
        <w:rPr>
          <w:spacing w:val="-3"/>
          <w:sz w:val="24"/>
        </w:rPr>
        <w:t> </w:t>
      </w:r>
      <w:r>
        <w:rPr>
          <w:sz w:val="24"/>
        </w:rPr>
        <w:t>diagnostic</w:t>
      </w:r>
      <w:r>
        <w:rPr>
          <w:spacing w:val="-3"/>
          <w:sz w:val="24"/>
        </w:rPr>
        <w:t> </w:t>
      </w:r>
      <w:r>
        <w:rPr>
          <w:sz w:val="24"/>
        </w:rPr>
        <w:t>or treatment purposes.</w:t>
      </w:r>
    </w:p>
    <w:p>
      <w:pPr>
        <w:pStyle w:val="ListParagraph"/>
        <w:numPr>
          <w:ilvl w:val="0"/>
          <w:numId w:val="35"/>
        </w:numPr>
        <w:tabs>
          <w:tab w:pos="579" w:val="left" w:leader="none"/>
        </w:tabs>
        <w:spacing w:line="240" w:lineRule="auto" w:before="1" w:after="0"/>
        <w:ind w:left="579" w:right="987" w:hanging="360"/>
        <w:jc w:val="left"/>
        <w:rPr>
          <w:sz w:val="24"/>
        </w:rPr>
      </w:pPr>
      <w:r>
        <w:rPr>
          <w:sz w:val="24"/>
        </w:rPr>
        <w:t>Risks to subjects are reasonable in relation to anticipated benefits, if any, to subjects, and the importance of the knowledge that may reasonably be expected to result. In evaluating risks and benefits, the IRB should consider only those risks and benefits that may result from the research (as distinguished from risks and benefits of therapies subjects would receive even if not participating in the research). The IRB should not consider possible long-range effects of applying knowledge gained in the research (for example, the possible effects of the research on</w:t>
      </w:r>
      <w:r>
        <w:rPr>
          <w:spacing w:val="-4"/>
          <w:sz w:val="24"/>
        </w:rPr>
        <w:t> </w:t>
      </w:r>
      <w:r>
        <w:rPr>
          <w:sz w:val="24"/>
        </w:rPr>
        <w:t>public</w:t>
      </w:r>
      <w:r>
        <w:rPr>
          <w:spacing w:val="-3"/>
          <w:sz w:val="24"/>
        </w:rPr>
        <w:t> </w:t>
      </w:r>
      <w:r>
        <w:rPr>
          <w:sz w:val="24"/>
        </w:rPr>
        <w:t>policy)</w:t>
      </w:r>
      <w:r>
        <w:rPr>
          <w:spacing w:val="-4"/>
          <w:sz w:val="24"/>
        </w:rPr>
        <w:t> </w:t>
      </w:r>
      <w:r>
        <w:rPr>
          <w:sz w:val="24"/>
        </w:rPr>
        <w:t>as</w:t>
      </w:r>
      <w:r>
        <w:rPr>
          <w:spacing w:val="-4"/>
          <w:sz w:val="24"/>
        </w:rPr>
        <w:t> </w:t>
      </w:r>
      <w:r>
        <w:rPr>
          <w:sz w:val="24"/>
        </w:rPr>
        <w:t>among</w:t>
      </w:r>
      <w:r>
        <w:rPr>
          <w:spacing w:val="-4"/>
          <w:sz w:val="24"/>
        </w:rPr>
        <w:t> </w:t>
      </w:r>
      <w:r>
        <w:rPr>
          <w:sz w:val="24"/>
        </w:rPr>
        <w:t>those</w:t>
      </w:r>
      <w:r>
        <w:rPr>
          <w:spacing w:val="-3"/>
          <w:sz w:val="24"/>
        </w:rPr>
        <w:t> </w:t>
      </w:r>
      <w:r>
        <w:rPr>
          <w:sz w:val="24"/>
        </w:rPr>
        <w:t>research</w:t>
      </w:r>
      <w:r>
        <w:rPr>
          <w:spacing w:val="-3"/>
          <w:sz w:val="24"/>
        </w:rPr>
        <w:t> </w:t>
      </w:r>
      <w:r>
        <w:rPr>
          <w:sz w:val="24"/>
        </w:rPr>
        <w:t>risks</w:t>
      </w:r>
      <w:r>
        <w:rPr>
          <w:spacing w:val="-4"/>
          <w:sz w:val="24"/>
        </w:rPr>
        <w:t> </w:t>
      </w:r>
      <w:r>
        <w:rPr>
          <w:sz w:val="24"/>
        </w:rPr>
        <w:t>that</w:t>
      </w:r>
      <w:r>
        <w:rPr>
          <w:spacing w:val="-3"/>
          <w:sz w:val="24"/>
        </w:rPr>
        <w:t> </w:t>
      </w:r>
      <w:r>
        <w:rPr>
          <w:sz w:val="24"/>
        </w:rPr>
        <w:t>fall</w:t>
      </w:r>
      <w:r>
        <w:rPr>
          <w:spacing w:val="-3"/>
          <w:sz w:val="24"/>
        </w:rPr>
        <w:t> </w:t>
      </w:r>
      <w:r>
        <w:rPr>
          <w:sz w:val="24"/>
        </w:rPr>
        <w:t>within</w:t>
      </w:r>
      <w:r>
        <w:rPr>
          <w:spacing w:val="-4"/>
          <w:sz w:val="24"/>
        </w:rPr>
        <w:t> </w:t>
      </w:r>
      <w:r>
        <w:rPr>
          <w:sz w:val="24"/>
        </w:rPr>
        <w:t>the</w:t>
      </w:r>
      <w:r>
        <w:rPr>
          <w:spacing w:val="-3"/>
          <w:sz w:val="24"/>
        </w:rPr>
        <w:t> </w:t>
      </w:r>
      <w:r>
        <w:rPr>
          <w:sz w:val="24"/>
        </w:rPr>
        <w:t>purview</w:t>
      </w:r>
      <w:r>
        <w:rPr>
          <w:spacing w:val="-3"/>
          <w:sz w:val="24"/>
        </w:rPr>
        <w:t> </w:t>
      </w:r>
      <w:r>
        <w:rPr>
          <w:sz w:val="24"/>
        </w:rPr>
        <w:t>of</w:t>
      </w:r>
      <w:r>
        <w:rPr>
          <w:spacing w:val="-4"/>
          <w:sz w:val="24"/>
        </w:rPr>
        <w:t> </w:t>
      </w:r>
      <w:r>
        <w:rPr>
          <w:sz w:val="24"/>
        </w:rPr>
        <w:t>its</w:t>
      </w:r>
      <w:r>
        <w:rPr>
          <w:spacing w:val="-4"/>
          <w:sz w:val="24"/>
        </w:rPr>
        <w:t> </w:t>
      </w:r>
      <w:r>
        <w:rPr>
          <w:sz w:val="24"/>
        </w:rPr>
        <w:t>responsibility.</w:t>
      </w:r>
    </w:p>
    <w:p>
      <w:pPr>
        <w:pStyle w:val="ListParagraph"/>
        <w:numPr>
          <w:ilvl w:val="0"/>
          <w:numId w:val="35"/>
        </w:numPr>
        <w:tabs>
          <w:tab w:pos="579" w:val="left" w:leader="none"/>
        </w:tabs>
        <w:spacing w:line="240" w:lineRule="auto" w:before="0" w:after="0"/>
        <w:ind w:left="579" w:right="1162" w:hanging="360"/>
        <w:jc w:val="left"/>
        <w:rPr>
          <w:sz w:val="24"/>
        </w:rPr>
      </w:pPr>
      <w:r>
        <w:rPr>
          <w:sz w:val="24"/>
        </w:rPr>
        <w:t>Selection</w:t>
      </w:r>
      <w:r>
        <w:rPr>
          <w:spacing w:val="-4"/>
          <w:sz w:val="24"/>
        </w:rPr>
        <w:t> </w:t>
      </w:r>
      <w:r>
        <w:rPr>
          <w:sz w:val="24"/>
        </w:rPr>
        <w:t>of</w:t>
      </w:r>
      <w:r>
        <w:rPr>
          <w:spacing w:val="-3"/>
          <w:sz w:val="24"/>
        </w:rPr>
        <w:t> </w:t>
      </w:r>
      <w:r>
        <w:rPr>
          <w:sz w:val="24"/>
        </w:rPr>
        <w:t>subjects</w:t>
      </w:r>
      <w:r>
        <w:rPr>
          <w:spacing w:val="-3"/>
          <w:sz w:val="24"/>
        </w:rPr>
        <w:t> </w:t>
      </w:r>
      <w:r>
        <w:rPr>
          <w:sz w:val="24"/>
        </w:rPr>
        <w:t>is</w:t>
      </w:r>
      <w:r>
        <w:rPr>
          <w:spacing w:val="-3"/>
          <w:sz w:val="24"/>
        </w:rPr>
        <w:t> </w:t>
      </w:r>
      <w:r>
        <w:rPr>
          <w:sz w:val="24"/>
        </w:rPr>
        <w:t>equitable.</w:t>
      </w:r>
      <w:r>
        <w:rPr>
          <w:spacing w:val="-1"/>
          <w:sz w:val="24"/>
        </w:rPr>
        <w:t> </w:t>
      </w:r>
      <w:r>
        <w:rPr>
          <w:sz w:val="24"/>
        </w:rPr>
        <w:t>In</w:t>
      </w:r>
      <w:r>
        <w:rPr>
          <w:spacing w:val="-3"/>
          <w:sz w:val="24"/>
        </w:rPr>
        <w:t> </w:t>
      </w:r>
      <w:r>
        <w:rPr>
          <w:sz w:val="24"/>
        </w:rPr>
        <w:t>making</w:t>
      </w:r>
      <w:r>
        <w:rPr>
          <w:spacing w:val="-2"/>
          <w:sz w:val="24"/>
        </w:rPr>
        <w:t> </w:t>
      </w:r>
      <w:r>
        <w:rPr>
          <w:sz w:val="24"/>
        </w:rPr>
        <w:t>this</w:t>
      </w:r>
      <w:r>
        <w:rPr>
          <w:spacing w:val="-3"/>
          <w:sz w:val="24"/>
        </w:rPr>
        <w:t> </w:t>
      </w:r>
      <w:r>
        <w:rPr>
          <w:sz w:val="24"/>
        </w:rPr>
        <w:t>assessment the</w:t>
      </w:r>
      <w:r>
        <w:rPr>
          <w:spacing w:val="-2"/>
          <w:sz w:val="24"/>
        </w:rPr>
        <w:t> </w:t>
      </w:r>
      <w:r>
        <w:rPr>
          <w:sz w:val="24"/>
        </w:rPr>
        <w:t>IRB</w:t>
      </w:r>
      <w:r>
        <w:rPr>
          <w:spacing w:val="-3"/>
          <w:sz w:val="24"/>
        </w:rPr>
        <w:t> </w:t>
      </w:r>
      <w:r>
        <w:rPr>
          <w:sz w:val="24"/>
        </w:rPr>
        <w:t>should</w:t>
      </w:r>
      <w:r>
        <w:rPr>
          <w:spacing w:val="-3"/>
          <w:sz w:val="24"/>
        </w:rPr>
        <w:t> </w:t>
      </w:r>
      <w:r>
        <w:rPr>
          <w:sz w:val="24"/>
        </w:rPr>
        <w:t>take</w:t>
      </w:r>
      <w:r>
        <w:rPr>
          <w:spacing w:val="-2"/>
          <w:sz w:val="24"/>
        </w:rPr>
        <w:t> </w:t>
      </w:r>
      <w:r>
        <w:rPr>
          <w:sz w:val="24"/>
        </w:rPr>
        <w:t>into</w:t>
      </w:r>
      <w:r>
        <w:rPr>
          <w:spacing w:val="-4"/>
          <w:sz w:val="24"/>
        </w:rPr>
        <w:t> </w:t>
      </w:r>
      <w:r>
        <w:rPr>
          <w:sz w:val="24"/>
        </w:rPr>
        <w:t>account the purposes of the research and the setting in which the research will be conducted and should be particularly cognizant of the special problems of research involving subjects vulnerable to coercion or undue influence, such as children, prisoners, mentally disabled persons, or economically or educationally disadvantaged persons.</w:t>
      </w:r>
    </w:p>
    <w:p>
      <w:pPr>
        <w:pStyle w:val="ListParagraph"/>
        <w:numPr>
          <w:ilvl w:val="0"/>
          <w:numId w:val="35"/>
        </w:numPr>
        <w:tabs>
          <w:tab w:pos="579" w:val="left" w:leader="none"/>
        </w:tabs>
        <w:spacing w:line="240" w:lineRule="auto" w:before="1" w:after="0"/>
        <w:ind w:left="579" w:right="1234" w:hanging="360"/>
        <w:jc w:val="left"/>
        <w:rPr>
          <w:sz w:val="24"/>
        </w:rPr>
      </w:pPr>
      <w:r>
        <w:rPr>
          <w:sz w:val="24"/>
        </w:rPr>
        <w:t>Informed consent will be sought from each prospective subject or the subject's legally authorized</w:t>
      </w:r>
      <w:r>
        <w:rPr>
          <w:spacing w:val="-3"/>
          <w:sz w:val="24"/>
        </w:rPr>
        <w:t> </w:t>
      </w:r>
      <w:r>
        <w:rPr>
          <w:sz w:val="24"/>
        </w:rPr>
        <w:t>representative,</w:t>
      </w:r>
      <w:r>
        <w:rPr>
          <w:spacing w:val="-1"/>
          <w:sz w:val="24"/>
        </w:rPr>
        <w:t> </w:t>
      </w:r>
      <w:r>
        <w:rPr>
          <w:sz w:val="24"/>
        </w:rPr>
        <w:t>in</w:t>
      </w:r>
      <w:r>
        <w:rPr>
          <w:spacing w:val="-3"/>
          <w:sz w:val="24"/>
        </w:rPr>
        <w:t> </w:t>
      </w:r>
      <w:r>
        <w:rPr>
          <w:sz w:val="24"/>
        </w:rPr>
        <w:t>accordance</w:t>
      </w:r>
      <w:r>
        <w:rPr>
          <w:spacing w:val="-1"/>
          <w:sz w:val="24"/>
        </w:rPr>
        <w:t> </w:t>
      </w:r>
      <w:r>
        <w:rPr>
          <w:sz w:val="24"/>
        </w:rPr>
        <w:t>with,</w:t>
      </w:r>
      <w:r>
        <w:rPr>
          <w:spacing w:val="-1"/>
          <w:sz w:val="24"/>
        </w:rPr>
        <w:t> </w:t>
      </w:r>
      <w:r>
        <w:rPr>
          <w:sz w:val="24"/>
        </w:rPr>
        <w:t>and</w:t>
      </w:r>
      <w:r>
        <w:rPr>
          <w:spacing w:val="-3"/>
          <w:sz w:val="24"/>
        </w:rPr>
        <w:t> </w:t>
      </w:r>
      <w:r>
        <w:rPr>
          <w:sz w:val="24"/>
        </w:rPr>
        <w:t>to</w:t>
      </w:r>
      <w:r>
        <w:rPr>
          <w:spacing w:val="-2"/>
          <w:sz w:val="24"/>
        </w:rPr>
        <w:t> </w:t>
      </w:r>
      <w:r>
        <w:rPr>
          <w:sz w:val="24"/>
        </w:rPr>
        <w:t>the</w:t>
      </w:r>
      <w:r>
        <w:rPr>
          <w:spacing w:val="-2"/>
          <w:sz w:val="24"/>
        </w:rPr>
        <w:t> </w:t>
      </w:r>
      <w:r>
        <w:rPr>
          <w:sz w:val="24"/>
        </w:rPr>
        <w:t>extent</w:t>
      </w:r>
      <w:r>
        <w:rPr>
          <w:spacing w:val="-1"/>
          <w:sz w:val="24"/>
        </w:rPr>
        <w:t> </w:t>
      </w:r>
      <w:r>
        <w:rPr>
          <w:sz w:val="24"/>
        </w:rPr>
        <w:t>required</w:t>
      </w:r>
      <w:r>
        <w:rPr>
          <w:spacing w:val="-2"/>
          <w:sz w:val="24"/>
        </w:rPr>
        <w:t> </w:t>
      </w:r>
      <w:r>
        <w:rPr>
          <w:sz w:val="24"/>
        </w:rPr>
        <w:t>by</w:t>
      </w:r>
      <w:r>
        <w:rPr>
          <w:spacing w:val="-2"/>
          <w:sz w:val="24"/>
        </w:rPr>
        <w:t> </w:t>
      </w:r>
      <w:r>
        <w:rPr>
          <w:sz w:val="24"/>
        </w:rPr>
        <w:t>45</w:t>
      </w:r>
      <w:r>
        <w:rPr>
          <w:spacing w:val="-2"/>
          <w:sz w:val="24"/>
        </w:rPr>
        <w:t> </w:t>
      </w:r>
      <w:r>
        <w:rPr>
          <w:sz w:val="24"/>
        </w:rPr>
        <w:t>CFR</w:t>
      </w:r>
      <w:r>
        <w:rPr>
          <w:spacing w:val="-1"/>
          <w:sz w:val="24"/>
        </w:rPr>
        <w:t> </w:t>
      </w:r>
      <w:r>
        <w:rPr>
          <w:spacing w:val="-2"/>
          <w:sz w:val="24"/>
        </w:rPr>
        <w:t>46.117.</w:t>
      </w:r>
    </w:p>
    <w:p>
      <w:pPr>
        <w:pStyle w:val="ListParagraph"/>
        <w:numPr>
          <w:ilvl w:val="0"/>
          <w:numId w:val="35"/>
        </w:numPr>
        <w:tabs>
          <w:tab w:pos="579" w:val="left" w:leader="none"/>
        </w:tabs>
        <w:spacing w:line="240" w:lineRule="auto" w:before="0" w:after="0"/>
        <w:ind w:left="579" w:right="1360" w:hanging="360"/>
        <w:jc w:val="left"/>
        <w:rPr>
          <w:sz w:val="24"/>
        </w:rPr>
      </w:pPr>
      <w:r>
        <w:rPr>
          <w:sz w:val="24"/>
        </w:rPr>
        <w:t>Informed</w:t>
      </w:r>
      <w:r>
        <w:rPr>
          <w:spacing w:val="-4"/>
          <w:sz w:val="24"/>
        </w:rPr>
        <w:t> </w:t>
      </w:r>
      <w:r>
        <w:rPr>
          <w:sz w:val="24"/>
        </w:rPr>
        <w:t>consent</w:t>
      </w:r>
      <w:r>
        <w:rPr>
          <w:spacing w:val="-3"/>
          <w:sz w:val="24"/>
        </w:rPr>
        <w:t> </w:t>
      </w:r>
      <w:r>
        <w:rPr>
          <w:sz w:val="24"/>
        </w:rPr>
        <w:t>will</w:t>
      </w:r>
      <w:r>
        <w:rPr>
          <w:spacing w:val="-3"/>
          <w:sz w:val="24"/>
        </w:rPr>
        <w:t> </w:t>
      </w:r>
      <w:r>
        <w:rPr>
          <w:sz w:val="24"/>
        </w:rPr>
        <w:t>be</w:t>
      </w:r>
      <w:r>
        <w:rPr>
          <w:spacing w:val="-3"/>
          <w:sz w:val="24"/>
        </w:rPr>
        <w:t> </w:t>
      </w:r>
      <w:r>
        <w:rPr>
          <w:sz w:val="24"/>
        </w:rPr>
        <w:t>appropriately</w:t>
      </w:r>
      <w:r>
        <w:rPr>
          <w:spacing w:val="-3"/>
          <w:sz w:val="24"/>
        </w:rPr>
        <w:t> </w:t>
      </w:r>
      <w:r>
        <w:rPr>
          <w:sz w:val="24"/>
        </w:rPr>
        <w:t>documented,</w:t>
      </w:r>
      <w:r>
        <w:rPr>
          <w:spacing w:val="-3"/>
          <w:sz w:val="24"/>
        </w:rPr>
        <w:t> </w:t>
      </w:r>
      <w:r>
        <w:rPr>
          <w:sz w:val="24"/>
        </w:rPr>
        <w:t>in</w:t>
      </w:r>
      <w:r>
        <w:rPr>
          <w:spacing w:val="-4"/>
          <w:sz w:val="24"/>
        </w:rPr>
        <w:t> </w:t>
      </w:r>
      <w:r>
        <w:rPr>
          <w:sz w:val="24"/>
        </w:rPr>
        <w:t>accordance</w:t>
      </w:r>
      <w:r>
        <w:rPr>
          <w:spacing w:val="-3"/>
          <w:sz w:val="24"/>
        </w:rPr>
        <w:t> </w:t>
      </w:r>
      <w:r>
        <w:rPr>
          <w:sz w:val="24"/>
        </w:rPr>
        <w:t>with,</w:t>
      </w:r>
      <w:r>
        <w:rPr>
          <w:spacing w:val="-3"/>
          <w:sz w:val="24"/>
        </w:rPr>
        <w:t> </w:t>
      </w:r>
      <w:r>
        <w:rPr>
          <w:sz w:val="24"/>
        </w:rPr>
        <w:t>and</w:t>
      </w:r>
      <w:r>
        <w:rPr>
          <w:spacing w:val="-4"/>
          <w:sz w:val="24"/>
        </w:rPr>
        <w:t> </w:t>
      </w:r>
      <w:r>
        <w:rPr>
          <w:sz w:val="24"/>
        </w:rPr>
        <w:t>to</w:t>
      </w:r>
      <w:r>
        <w:rPr>
          <w:spacing w:val="-4"/>
          <w:sz w:val="24"/>
        </w:rPr>
        <w:t> </w:t>
      </w:r>
      <w:r>
        <w:rPr>
          <w:sz w:val="24"/>
        </w:rPr>
        <w:t>the</w:t>
      </w:r>
      <w:r>
        <w:rPr>
          <w:spacing w:val="-3"/>
          <w:sz w:val="24"/>
        </w:rPr>
        <w:t> </w:t>
      </w:r>
      <w:r>
        <w:rPr>
          <w:sz w:val="24"/>
        </w:rPr>
        <w:t>extent required by 45 CFR 46.117.</w:t>
      </w:r>
    </w:p>
    <w:p>
      <w:pPr>
        <w:pStyle w:val="ListParagraph"/>
        <w:numPr>
          <w:ilvl w:val="0"/>
          <w:numId w:val="35"/>
        </w:numPr>
        <w:tabs>
          <w:tab w:pos="579" w:val="left" w:leader="none"/>
        </w:tabs>
        <w:spacing w:line="240" w:lineRule="auto" w:before="0" w:after="0"/>
        <w:ind w:left="579" w:right="1641" w:hanging="360"/>
        <w:jc w:val="left"/>
        <w:rPr>
          <w:sz w:val="24"/>
        </w:rPr>
      </w:pPr>
      <w:r>
        <w:rPr>
          <w:sz w:val="24"/>
        </w:rPr>
        <w:t>When</w:t>
      </w:r>
      <w:r>
        <w:rPr>
          <w:spacing w:val="-4"/>
          <w:sz w:val="24"/>
        </w:rPr>
        <w:t> </w:t>
      </w:r>
      <w:r>
        <w:rPr>
          <w:sz w:val="24"/>
        </w:rPr>
        <w:t>appropriate,</w:t>
      </w:r>
      <w:r>
        <w:rPr>
          <w:spacing w:val="-3"/>
          <w:sz w:val="24"/>
        </w:rPr>
        <w:t> </w:t>
      </w:r>
      <w:r>
        <w:rPr>
          <w:sz w:val="24"/>
        </w:rPr>
        <w:t>the</w:t>
      </w:r>
      <w:r>
        <w:rPr>
          <w:spacing w:val="-3"/>
          <w:sz w:val="24"/>
        </w:rPr>
        <w:t> </w:t>
      </w:r>
      <w:r>
        <w:rPr>
          <w:sz w:val="24"/>
        </w:rPr>
        <w:t>research</w:t>
      </w:r>
      <w:r>
        <w:rPr>
          <w:spacing w:val="-4"/>
          <w:sz w:val="24"/>
        </w:rPr>
        <w:t> </w:t>
      </w:r>
      <w:r>
        <w:rPr>
          <w:sz w:val="24"/>
        </w:rPr>
        <w:t>plan</w:t>
      </w:r>
      <w:r>
        <w:rPr>
          <w:spacing w:val="-4"/>
          <w:sz w:val="24"/>
        </w:rPr>
        <w:t> </w:t>
      </w:r>
      <w:r>
        <w:rPr>
          <w:sz w:val="24"/>
        </w:rPr>
        <w:t>makes</w:t>
      </w:r>
      <w:r>
        <w:rPr>
          <w:spacing w:val="-4"/>
          <w:sz w:val="24"/>
        </w:rPr>
        <w:t> </w:t>
      </w:r>
      <w:r>
        <w:rPr>
          <w:sz w:val="24"/>
        </w:rPr>
        <w:t>adequate</w:t>
      </w:r>
      <w:r>
        <w:rPr>
          <w:spacing w:val="-3"/>
          <w:sz w:val="24"/>
        </w:rPr>
        <w:t> </w:t>
      </w:r>
      <w:r>
        <w:rPr>
          <w:sz w:val="24"/>
        </w:rPr>
        <w:t>provision</w:t>
      </w:r>
      <w:r>
        <w:rPr>
          <w:spacing w:val="-4"/>
          <w:sz w:val="24"/>
        </w:rPr>
        <w:t> </w:t>
      </w:r>
      <w:r>
        <w:rPr>
          <w:sz w:val="24"/>
        </w:rPr>
        <w:t>for</w:t>
      </w:r>
      <w:r>
        <w:rPr>
          <w:spacing w:val="-3"/>
          <w:sz w:val="24"/>
        </w:rPr>
        <w:t> </w:t>
      </w:r>
      <w:r>
        <w:rPr>
          <w:sz w:val="24"/>
        </w:rPr>
        <w:t>monitoring</w:t>
      </w:r>
      <w:r>
        <w:rPr>
          <w:spacing w:val="-3"/>
          <w:sz w:val="24"/>
        </w:rPr>
        <w:t> </w:t>
      </w:r>
      <w:r>
        <w:rPr>
          <w:sz w:val="24"/>
        </w:rPr>
        <w:t>the</w:t>
      </w:r>
      <w:r>
        <w:rPr>
          <w:spacing w:val="-3"/>
          <w:sz w:val="24"/>
        </w:rPr>
        <w:t> </w:t>
      </w:r>
      <w:r>
        <w:rPr>
          <w:sz w:val="24"/>
        </w:rPr>
        <w:t>data collected to ensure the safety of subjects.</w:t>
      </w:r>
    </w:p>
    <w:p>
      <w:pPr>
        <w:pStyle w:val="ListParagraph"/>
        <w:numPr>
          <w:ilvl w:val="0"/>
          <w:numId w:val="35"/>
        </w:numPr>
        <w:tabs>
          <w:tab w:pos="579" w:val="left" w:leader="none"/>
        </w:tabs>
        <w:spacing w:line="240" w:lineRule="auto" w:before="0" w:after="0"/>
        <w:ind w:left="579" w:right="1417" w:hanging="360"/>
        <w:jc w:val="left"/>
        <w:rPr>
          <w:sz w:val="24"/>
        </w:rPr>
      </w:pPr>
      <w:r>
        <w:rPr>
          <w:sz w:val="24"/>
        </w:rPr>
        <w:t>When</w:t>
      </w:r>
      <w:r>
        <w:rPr>
          <w:spacing w:val="-4"/>
          <w:sz w:val="24"/>
        </w:rPr>
        <w:t> </w:t>
      </w:r>
      <w:r>
        <w:rPr>
          <w:sz w:val="24"/>
        </w:rPr>
        <w:t>appropriate,</w:t>
      </w:r>
      <w:r>
        <w:rPr>
          <w:spacing w:val="-3"/>
          <w:sz w:val="24"/>
        </w:rPr>
        <w:t> </w:t>
      </w:r>
      <w:r>
        <w:rPr>
          <w:sz w:val="24"/>
        </w:rPr>
        <w:t>there</w:t>
      </w:r>
      <w:r>
        <w:rPr>
          <w:spacing w:val="-3"/>
          <w:sz w:val="24"/>
        </w:rPr>
        <w:t> </w:t>
      </w:r>
      <w:r>
        <w:rPr>
          <w:sz w:val="24"/>
        </w:rPr>
        <w:t>are</w:t>
      </w:r>
      <w:r>
        <w:rPr>
          <w:spacing w:val="-3"/>
          <w:sz w:val="24"/>
        </w:rPr>
        <w:t> </w:t>
      </w:r>
      <w:r>
        <w:rPr>
          <w:sz w:val="24"/>
        </w:rPr>
        <w:t>adequate</w:t>
      </w:r>
      <w:r>
        <w:rPr>
          <w:spacing w:val="-3"/>
          <w:sz w:val="24"/>
        </w:rPr>
        <w:t> </w:t>
      </w:r>
      <w:r>
        <w:rPr>
          <w:sz w:val="24"/>
        </w:rPr>
        <w:t>provisions</w:t>
      </w:r>
      <w:r>
        <w:rPr>
          <w:spacing w:val="-4"/>
          <w:sz w:val="24"/>
        </w:rPr>
        <w:t> </w:t>
      </w:r>
      <w:r>
        <w:rPr>
          <w:sz w:val="24"/>
        </w:rPr>
        <w:t>to</w:t>
      </w:r>
      <w:r>
        <w:rPr>
          <w:spacing w:val="-4"/>
          <w:sz w:val="24"/>
        </w:rPr>
        <w:t> </w:t>
      </w:r>
      <w:r>
        <w:rPr>
          <w:sz w:val="24"/>
        </w:rPr>
        <w:t>protect</w:t>
      </w:r>
      <w:r>
        <w:rPr>
          <w:spacing w:val="-3"/>
          <w:sz w:val="24"/>
        </w:rPr>
        <w:t> </w:t>
      </w:r>
      <w:r>
        <w:rPr>
          <w:sz w:val="24"/>
        </w:rPr>
        <w:t>the</w:t>
      </w:r>
      <w:r>
        <w:rPr>
          <w:spacing w:val="-3"/>
          <w:sz w:val="24"/>
        </w:rPr>
        <w:t> </w:t>
      </w:r>
      <w:r>
        <w:rPr>
          <w:sz w:val="24"/>
        </w:rPr>
        <w:t>privacy</w:t>
      </w:r>
      <w:r>
        <w:rPr>
          <w:spacing w:val="-4"/>
          <w:sz w:val="24"/>
        </w:rPr>
        <w:t> </w:t>
      </w:r>
      <w:r>
        <w:rPr>
          <w:sz w:val="24"/>
        </w:rPr>
        <w:t>of</w:t>
      </w:r>
      <w:r>
        <w:rPr>
          <w:spacing w:val="-4"/>
          <w:sz w:val="24"/>
        </w:rPr>
        <w:t> </w:t>
      </w:r>
      <w:r>
        <w:rPr>
          <w:sz w:val="24"/>
        </w:rPr>
        <w:t>subjects</w:t>
      </w:r>
      <w:r>
        <w:rPr>
          <w:spacing w:val="-4"/>
          <w:sz w:val="24"/>
        </w:rPr>
        <w:t> </w:t>
      </w:r>
      <w:r>
        <w:rPr>
          <w:sz w:val="24"/>
        </w:rPr>
        <w:t>and</w:t>
      </w:r>
      <w:r>
        <w:rPr>
          <w:spacing w:val="-4"/>
          <w:sz w:val="24"/>
        </w:rPr>
        <w:t> </w:t>
      </w:r>
      <w:r>
        <w:rPr>
          <w:sz w:val="24"/>
        </w:rPr>
        <w:t>to maintain the confidentiality of data.</w:t>
      </w:r>
    </w:p>
    <w:p>
      <w:pPr>
        <w:pStyle w:val="ListParagraph"/>
        <w:numPr>
          <w:ilvl w:val="0"/>
          <w:numId w:val="35"/>
        </w:numPr>
        <w:tabs>
          <w:tab w:pos="579" w:val="left" w:leader="none"/>
        </w:tabs>
        <w:spacing w:line="240" w:lineRule="auto" w:before="0" w:after="0"/>
        <w:ind w:left="579" w:right="1321" w:hanging="360"/>
        <w:jc w:val="left"/>
        <w:rPr>
          <w:sz w:val="24"/>
        </w:rPr>
      </w:pPr>
      <w:r>
        <w:rPr>
          <w:sz w:val="24"/>
        </w:rPr>
        <w:t>When</w:t>
      </w:r>
      <w:r>
        <w:rPr>
          <w:spacing w:val="-3"/>
          <w:sz w:val="24"/>
        </w:rPr>
        <w:t> </w:t>
      </w:r>
      <w:r>
        <w:rPr>
          <w:sz w:val="24"/>
        </w:rPr>
        <w:t>some</w:t>
      </w:r>
      <w:r>
        <w:rPr>
          <w:spacing w:val="-3"/>
          <w:sz w:val="24"/>
        </w:rPr>
        <w:t> </w:t>
      </w:r>
      <w:r>
        <w:rPr>
          <w:sz w:val="24"/>
        </w:rPr>
        <w:t>or</w:t>
      </w:r>
      <w:r>
        <w:rPr>
          <w:spacing w:val="-2"/>
          <w:sz w:val="24"/>
        </w:rPr>
        <w:t> </w:t>
      </w:r>
      <w:r>
        <w:rPr>
          <w:sz w:val="24"/>
        </w:rPr>
        <w:t>all</w:t>
      </w:r>
      <w:r>
        <w:rPr>
          <w:spacing w:val="-2"/>
          <w:sz w:val="24"/>
        </w:rPr>
        <w:t> </w:t>
      </w:r>
      <w:r>
        <w:rPr>
          <w:sz w:val="24"/>
        </w:rPr>
        <w:t>of</w:t>
      </w:r>
      <w:r>
        <w:rPr>
          <w:spacing w:val="-3"/>
          <w:sz w:val="24"/>
        </w:rPr>
        <w:t> </w:t>
      </w:r>
      <w:r>
        <w:rPr>
          <w:sz w:val="24"/>
        </w:rPr>
        <w:t>the</w:t>
      </w:r>
      <w:r>
        <w:rPr>
          <w:spacing w:val="-2"/>
          <w:sz w:val="24"/>
        </w:rPr>
        <w:t> </w:t>
      </w:r>
      <w:r>
        <w:rPr>
          <w:sz w:val="24"/>
        </w:rPr>
        <w:t>subjects</w:t>
      </w:r>
      <w:r>
        <w:rPr>
          <w:spacing w:val="-3"/>
          <w:sz w:val="24"/>
        </w:rPr>
        <w:t> </w:t>
      </w:r>
      <w:r>
        <w:rPr>
          <w:sz w:val="24"/>
        </w:rPr>
        <w:t>are</w:t>
      </w:r>
      <w:r>
        <w:rPr>
          <w:spacing w:val="-3"/>
          <w:sz w:val="24"/>
        </w:rPr>
        <w:t> </w:t>
      </w:r>
      <w:r>
        <w:rPr>
          <w:sz w:val="24"/>
        </w:rPr>
        <w:t>likely</w:t>
      </w:r>
      <w:r>
        <w:rPr>
          <w:spacing w:val="-2"/>
          <w:sz w:val="24"/>
        </w:rPr>
        <w:t> </w:t>
      </w:r>
      <w:r>
        <w:rPr>
          <w:sz w:val="24"/>
        </w:rPr>
        <w:t>to</w:t>
      </w:r>
      <w:r>
        <w:rPr>
          <w:spacing w:val="-3"/>
          <w:sz w:val="24"/>
        </w:rPr>
        <w:t> </w:t>
      </w:r>
      <w:r>
        <w:rPr>
          <w:sz w:val="24"/>
        </w:rPr>
        <w:t>be</w:t>
      </w:r>
      <w:r>
        <w:rPr>
          <w:spacing w:val="-2"/>
          <w:sz w:val="24"/>
        </w:rPr>
        <w:t> </w:t>
      </w:r>
      <w:r>
        <w:rPr>
          <w:sz w:val="24"/>
        </w:rPr>
        <w:t>vulnerable</w:t>
      </w:r>
      <w:r>
        <w:rPr>
          <w:spacing w:val="-2"/>
          <w:sz w:val="24"/>
        </w:rPr>
        <w:t> </w:t>
      </w:r>
      <w:r>
        <w:rPr>
          <w:sz w:val="24"/>
        </w:rPr>
        <w:t>to</w:t>
      </w:r>
      <w:r>
        <w:rPr>
          <w:spacing w:val="-3"/>
          <w:sz w:val="24"/>
        </w:rPr>
        <w:t> </w:t>
      </w:r>
      <w:r>
        <w:rPr>
          <w:sz w:val="24"/>
        </w:rPr>
        <w:t>coercion</w:t>
      </w:r>
      <w:r>
        <w:rPr>
          <w:spacing w:val="-3"/>
          <w:sz w:val="24"/>
        </w:rPr>
        <w:t> </w:t>
      </w:r>
      <w:r>
        <w:rPr>
          <w:sz w:val="24"/>
        </w:rPr>
        <w:t>or</w:t>
      </w:r>
      <w:r>
        <w:rPr>
          <w:spacing w:val="-4"/>
          <w:sz w:val="24"/>
        </w:rPr>
        <w:t> </w:t>
      </w:r>
      <w:r>
        <w:rPr>
          <w:sz w:val="24"/>
        </w:rPr>
        <w:t>undue</w:t>
      </w:r>
      <w:r>
        <w:rPr>
          <w:spacing w:val="-2"/>
          <w:sz w:val="24"/>
        </w:rPr>
        <w:t> </w:t>
      </w:r>
      <w:r>
        <w:rPr>
          <w:sz w:val="24"/>
        </w:rPr>
        <w:t>influence, such as children, prisoners, individuals with impaired decision-making capacity, or</w:t>
      </w:r>
    </w:p>
    <w:p>
      <w:pPr>
        <w:pStyle w:val="ListParagraph"/>
        <w:spacing w:after="0" w:line="240" w:lineRule="auto"/>
        <w:jc w:val="left"/>
        <w:rPr>
          <w:sz w:val="24"/>
        </w:rPr>
        <w:sectPr>
          <w:footerReference w:type="default" r:id="rId30"/>
          <w:pgSz w:w="12240" w:h="15840"/>
          <w:pgMar w:header="0" w:footer="2536" w:top="1360" w:bottom="2720" w:left="1080" w:right="360"/>
        </w:sectPr>
      </w:pPr>
    </w:p>
    <w:p>
      <w:pPr>
        <w:pStyle w:val="BodyText"/>
        <w:spacing w:before="40"/>
        <w:ind w:left="579" w:right="996"/>
      </w:pPr>
      <w:r>
        <w:rPr/>
        <w:t>economically</w:t>
      </w:r>
      <w:r>
        <w:rPr>
          <w:spacing w:val="-5"/>
        </w:rPr>
        <w:t> </w:t>
      </w:r>
      <w:r>
        <w:rPr/>
        <w:t>or</w:t>
      </w:r>
      <w:r>
        <w:rPr>
          <w:spacing w:val="-5"/>
        </w:rPr>
        <w:t> </w:t>
      </w:r>
      <w:r>
        <w:rPr/>
        <w:t>educationally</w:t>
      </w:r>
      <w:r>
        <w:rPr>
          <w:spacing w:val="-5"/>
        </w:rPr>
        <w:t> </w:t>
      </w:r>
      <w:r>
        <w:rPr/>
        <w:t>disadvantaged</w:t>
      </w:r>
      <w:r>
        <w:rPr>
          <w:spacing w:val="-6"/>
        </w:rPr>
        <w:t> </w:t>
      </w:r>
      <w:r>
        <w:rPr/>
        <w:t>persons,</w:t>
      </w:r>
      <w:r>
        <w:rPr>
          <w:spacing w:val="-5"/>
        </w:rPr>
        <w:t> </w:t>
      </w:r>
      <w:r>
        <w:rPr/>
        <w:t>additional</w:t>
      </w:r>
      <w:r>
        <w:rPr>
          <w:spacing w:val="-5"/>
        </w:rPr>
        <w:t> </w:t>
      </w:r>
      <w:r>
        <w:rPr/>
        <w:t>safeguards</w:t>
      </w:r>
      <w:r>
        <w:rPr>
          <w:spacing w:val="-6"/>
        </w:rPr>
        <w:t> </w:t>
      </w:r>
      <w:r>
        <w:rPr/>
        <w:t>have</w:t>
      </w:r>
      <w:r>
        <w:rPr>
          <w:spacing w:val="-5"/>
        </w:rPr>
        <w:t> </w:t>
      </w:r>
      <w:r>
        <w:rPr/>
        <w:t>been included in the study to protect the rights and welfare of these subjects.</w:t>
      </w:r>
    </w:p>
    <w:p>
      <w:pPr>
        <w:pStyle w:val="Heading2"/>
        <w:numPr>
          <w:ilvl w:val="2"/>
          <w:numId w:val="4"/>
        </w:numPr>
        <w:tabs>
          <w:tab w:pos="763" w:val="left" w:leader="none"/>
        </w:tabs>
        <w:spacing w:line="240" w:lineRule="auto" w:before="279" w:after="0"/>
        <w:ind w:left="763" w:right="0" w:hanging="544"/>
        <w:jc w:val="left"/>
        <w:rPr>
          <w:color w:val="212A35"/>
        </w:rPr>
      </w:pPr>
      <w:r>
        <w:rPr>
          <w:color w:val="212A35"/>
        </w:rPr>
        <w:t>Risk/Benefit </w:t>
      </w:r>
      <w:r>
        <w:rPr>
          <w:color w:val="212A35"/>
          <w:spacing w:val="-2"/>
        </w:rPr>
        <w:t>Assessment</w:t>
      </w:r>
    </w:p>
    <w:p>
      <w:pPr>
        <w:pStyle w:val="BodyText"/>
        <w:spacing w:before="280"/>
        <w:ind w:right="943"/>
      </w:pPr>
      <w:r>
        <w:rPr/>
        <w:t>The</w:t>
      </w:r>
      <w:r>
        <w:rPr>
          <w:spacing w:val="-2"/>
        </w:rPr>
        <w:t> </w:t>
      </w:r>
      <w:r>
        <w:rPr/>
        <w:t>goal</w:t>
      </w:r>
      <w:r>
        <w:rPr>
          <w:spacing w:val="-4"/>
        </w:rPr>
        <w:t> </w:t>
      </w:r>
      <w:r>
        <w:rPr/>
        <w:t>of</w:t>
      </w:r>
      <w:r>
        <w:rPr>
          <w:spacing w:val="-3"/>
        </w:rPr>
        <w:t> </w:t>
      </w:r>
      <w:r>
        <w:rPr/>
        <w:t>the</w:t>
      </w:r>
      <w:r>
        <w:rPr>
          <w:spacing w:val="-2"/>
        </w:rPr>
        <w:t> </w:t>
      </w:r>
      <w:r>
        <w:rPr/>
        <w:t>assessment</w:t>
      </w:r>
      <w:r>
        <w:rPr>
          <w:spacing w:val="-3"/>
        </w:rPr>
        <w:t> </w:t>
      </w:r>
      <w:r>
        <w:rPr/>
        <w:t>is</w:t>
      </w:r>
      <w:r>
        <w:rPr>
          <w:spacing w:val="-3"/>
        </w:rPr>
        <w:t> </w:t>
      </w:r>
      <w:r>
        <w:rPr/>
        <w:t>to</w:t>
      </w:r>
      <w:r>
        <w:rPr>
          <w:spacing w:val="-3"/>
        </w:rPr>
        <w:t> </w:t>
      </w:r>
      <w:r>
        <w:rPr/>
        <w:t>ensure</w:t>
      </w:r>
      <w:r>
        <w:rPr>
          <w:spacing w:val="-2"/>
        </w:rPr>
        <w:t> </w:t>
      </w:r>
      <w:r>
        <w:rPr/>
        <w:t>that</w:t>
      </w:r>
      <w:r>
        <w:rPr>
          <w:spacing w:val="-2"/>
        </w:rPr>
        <w:t> </w:t>
      </w:r>
      <w:r>
        <w:rPr/>
        <w:t>the</w:t>
      </w:r>
      <w:r>
        <w:rPr>
          <w:spacing w:val="-2"/>
        </w:rPr>
        <w:t> </w:t>
      </w:r>
      <w:r>
        <w:rPr/>
        <w:t>risks</w:t>
      </w:r>
      <w:r>
        <w:rPr>
          <w:spacing w:val="-3"/>
        </w:rPr>
        <w:t> </w:t>
      </w:r>
      <w:r>
        <w:rPr/>
        <w:t>to</w:t>
      </w:r>
      <w:r>
        <w:rPr>
          <w:spacing w:val="-3"/>
        </w:rPr>
        <w:t> </w:t>
      </w:r>
      <w:r>
        <w:rPr/>
        <w:t>research</w:t>
      </w:r>
      <w:r>
        <w:rPr>
          <w:spacing w:val="-2"/>
        </w:rPr>
        <w:t> </w:t>
      </w:r>
      <w:r>
        <w:rPr/>
        <w:t>subjects</w:t>
      </w:r>
      <w:r>
        <w:rPr>
          <w:spacing w:val="-4"/>
        </w:rPr>
        <w:t> </w:t>
      </w:r>
      <w:r>
        <w:rPr/>
        <w:t>posed</w:t>
      </w:r>
      <w:r>
        <w:rPr>
          <w:spacing w:val="-3"/>
        </w:rPr>
        <w:t> </w:t>
      </w:r>
      <w:r>
        <w:rPr/>
        <w:t>by</w:t>
      </w:r>
      <w:r>
        <w:rPr>
          <w:spacing w:val="-2"/>
        </w:rPr>
        <w:t> </w:t>
      </w:r>
      <w:r>
        <w:rPr/>
        <w:t>participation</w:t>
      </w:r>
      <w:r>
        <w:rPr>
          <w:spacing w:val="-3"/>
        </w:rPr>
        <w:t> </w:t>
      </w:r>
      <w:r>
        <w:rPr/>
        <w:t>in the research are justified by the anticipated benefits to the subjects or society. Toward that end, the IRB must:</w:t>
      </w:r>
    </w:p>
    <w:p>
      <w:pPr>
        <w:pStyle w:val="ListParagraph"/>
        <w:numPr>
          <w:ilvl w:val="0"/>
          <w:numId w:val="36"/>
        </w:numPr>
        <w:tabs>
          <w:tab w:pos="579" w:val="left" w:leader="none"/>
        </w:tabs>
        <w:spacing w:line="240" w:lineRule="auto" w:before="281" w:after="0"/>
        <w:ind w:left="579" w:right="1021" w:hanging="360"/>
        <w:jc w:val="both"/>
        <w:rPr>
          <w:sz w:val="24"/>
        </w:rPr>
      </w:pPr>
      <w:r>
        <w:rPr>
          <w:sz w:val="24"/>
        </w:rPr>
        <w:t>Where</w:t>
      </w:r>
      <w:r>
        <w:rPr>
          <w:spacing w:val="-2"/>
          <w:sz w:val="24"/>
        </w:rPr>
        <w:t> </w:t>
      </w:r>
      <w:r>
        <w:rPr>
          <w:sz w:val="24"/>
        </w:rPr>
        <w:t>the</w:t>
      </w:r>
      <w:r>
        <w:rPr>
          <w:spacing w:val="-5"/>
          <w:sz w:val="24"/>
        </w:rPr>
        <w:t> </w:t>
      </w:r>
      <w:r>
        <w:rPr>
          <w:sz w:val="24"/>
        </w:rPr>
        <w:t>risk</w:t>
      </w:r>
      <w:r>
        <w:rPr>
          <w:spacing w:val="-3"/>
          <w:sz w:val="24"/>
        </w:rPr>
        <w:t> </w:t>
      </w:r>
      <w:r>
        <w:rPr>
          <w:sz w:val="24"/>
        </w:rPr>
        <w:t>is</w:t>
      </w:r>
      <w:r>
        <w:rPr>
          <w:spacing w:val="-4"/>
          <w:sz w:val="24"/>
        </w:rPr>
        <w:t> </w:t>
      </w:r>
      <w:r>
        <w:rPr>
          <w:sz w:val="24"/>
        </w:rPr>
        <w:t>deemed</w:t>
      </w:r>
      <w:r>
        <w:rPr>
          <w:spacing w:val="-4"/>
          <w:sz w:val="24"/>
        </w:rPr>
        <w:t> </w:t>
      </w:r>
      <w:r>
        <w:rPr>
          <w:sz w:val="24"/>
        </w:rPr>
        <w:t>more</w:t>
      </w:r>
      <w:r>
        <w:rPr>
          <w:spacing w:val="-3"/>
          <w:sz w:val="24"/>
        </w:rPr>
        <w:t> </w:t>
      </w:r>
      <w:r>
        <w:rPr>
          <w:sz w:val="24"/>
        </w:rPr>
        <w:t>than</w:t>
      </w:r>
      <w:r>
        <w:rPr>
          <w:spacing w:val="-5"/>
          <w:sz w:val="24"/>
        </w:rPr>
        <w:t> </w:t>
      </w:r>
      <w:r>
        <w:rPr>
          <w:sz w:val="24"/>
        </w:rPr>
        <w:t>minimal,</w:t>
      </w:r>
      <w:r>
        <w:rPr>
          <w:spacing w:val="-3"/>
          <w:sz w:val="24"/>
        </w:rPr>
        <w:t> </w:t>
      </w:r>
      <w:r>
        <w:rPr>
          <w:sz w:val="24"/>
        </w:rPr>
        <w:t>judge</w:t>
      </w:r>
      <w:r>
        <w:rPr>
          <w:spacing w:val="-3"/>
          <w:sz w:val="24"/>
        </w:rPr>
        <w:t> </w:t>
      </w:r>
      <w:r>
        <w:rPr>
          <w:sz w:val="24"/>
        </w:rPr>
        <w:t>whether</w:t>
      </w:r>
      <w:r>
        <w:rPr>
          <w:spacing w:val="-3"/>
          <w:sz w:val="24"/>
        </w:rPr>
        <w:t> </w:t>
      </w:r>
      <w:r>
        <w:rPr>
          <w:sz w:val="24"/>
        </w:rPr>
        <w:t>the</w:t>
      </w:r>
      <w:r>
        <w:rPr>
          <w:spacing w:val="-3"/>
          <w:sz w:val="24"/>
        </w:rPr>
        <w:t> </w:t>
      </w:r>
      <w:r>
        <w:rPr>
          <w:sz w:val="24"/>
        </w:rPr>
        <w:t>anticipated</w:t>
      </w:r>
      <w:r>
        <w:rPr>
          <w:spacing w:val="-4"/>
          <w:sz w:val="24"/>
        </w:rPr>
        <w:t> </w:t>
      </w:r>
      <w:r>
        <w:rPr>
          <w:sz w:val="24"/>
        </w:rPr>
        <w:t>benefit,</w:t>
      </w:r>
      <w:r>
        <w:rPr>
          <w:spacing w:val="-3"/>
          <w:sz w:val="24"/>
        </w:rPr>
        <w:t> </w:t>
      </w:r>
      <w:r>
        <w:rPr>
          <w:sz w:val="24"/>
        </w:rPr>
        <w:t>either</w:t>
      </w:r>
      <w:r>
        <w:rPr>
          <w:spacing w:val="-5"/>
          <w:sz w:val="24"/>
        </w:rPr>
        <w:t> </w:t>
      </w:r>
      <w:r>
        <w:rPr>
          <w:sz w:val="24"/>
        </w:rPr>
        <w:t>of new knowledge or of improved health for the research subjects, justifies asking any person to undertake the risks,</w:t>
      </w:r>
    </w:p>
    <w:p>
      <w:pPr>
        <w:pStyle w:val="ListParagraph"/>
        <w:numPr>
          <w:ilvl w:val="0"/>
          <w:numId w:val="36"/>
        </w:numPr>
        <w:tabs>
          <w:tab w:pos="579" w:val="left" w:leader="none"/>
        </w:tabs>
        <w:spacing w:line="240" w:lineRule="auto" w:before="0" w:after="0"/>
        <w:ind w:left="579" w:right="1031" w:hanging="360"/>
        <w:jc w:val="both"/>
        <w:rPr>
          <w:sz w:val="24"/>
        </w:rPr>
      </w:pPr>
      <w:r>
        <w:rPr>
          <w:sz w:val="24"/>
        </w:rPr>
        <w:t>Not</w:t>
      </w:r>
      <w:r>
        <w:rPr>
          <w:spacing w:val="-2"/>
          <w:sz w:val="24"/>
        </w:rPr>
        <w:t> </w:t>
      </w:r>
      <w:r>
        <w:rPr>
          <w:sz w:val="24"/>
        </w:rPr>
        <w:t>approve</w:t>
      </w:r>
      <w:r>
        <w:rPr>
          <w:spacing w:val="-4"/>
          <w:sz w:val="24"/>
        </w:rPr>
        <w:t> </w:t>
      </w:r>
      <w:r>
        <w:rPr>
          <w:sz w:val="24"/>
        </w:rPr>
        <w:t>research</w:t>
      </w:r>
      <w:r>
        <w:rPr>
          <w:spacing w:val="-3"/>
          <w:sz w:val="24"/>
        </w:rPr>
        <w:t> </w:t>
      </w:r>
      <w:r>
        <w:rPr>
          <w:sz w:val="24"/>
        </w:rPr>
        <w:t>in</w:t>
      </w:r>
      <w:r>
        <w:rPr>
          <w:spacing w:val="-3"/>
          <w:sz w:val="24"/>
        </w:rPr>
        <w:t> </w:t>
      </w:r>
      <w:r>
        <w:rPr>
          <w:sz w:val="24"/>
        </w:rPr>
        <w:t>which</w:t>
      </w:r>
      <w:r>
        <w:rPr>
          <w:spacing w:val="-3"/>
          <w:sz w:val="24"/>
        </w:rPr>
        <w:t> </w:t>
      </w:r>
      <w:r>
        <w:rPr>
          <w:sz w:val="24"/>
        </w:rPr>
        <w:t>the</w:t>
      </w:r>
      <w:r>
        <w:rPr>
          <w:spacing w:val="-2"/>
          <w:sz w:val="24"/>
        </w:rPr>
        <w:t> </w:t>
      </w:r>
      <w:r>
        <w:rPr>
          <w:sz w:val="24"/>
        </w:rPr>
        <w:t>risks</w:t>
      </w:r>
      <w:r>
        <w:rPr>
          <w:spacing w:val="-3"/>
          <w:sz w:val="24"/>
        </w:rPr>
        <w:t> </w:t>
      </w:r>
      <w:r>
        <w:rPr>
          <w:sz w:val="24"/>
        </w:rPr>
        <w:t>are</w:t>
      </w:r>
      <w:r>
        <w:rPr>
          <w:spacing w:val="-2"/>
          <w:sz w:val="24"/>
        </w:rPr>
        <w:t> </w:t>
      </w:r>
      <w:r>
        <w:rPr>
          <w:sz w:val="24"/>
        </w:rPr>
        <w:t>judged</w:t>
      </w:r>
      <w:r>
        <w:rPr>
          <w:spacing w:val="-3"/>
          <w:sz w:val="24"/>
        </w:rPr>
        <w:t> </w:t>
      </w:r>
      <w:r>
        <w:rPr>
          <w:sz w:val="24"/>
        </w:rPr>
        <w:t>unreasonable</w:t>
      </w:r>
      <w:r>
        <w:rPr>
          <w:spacing w:val="-2"/>
          <w:sz w:val="24"/>
        </w:rPr>
        <w:t> </w:t>
      </w:r>
      <w:r>
        <w:rPr>
          <w:sz w:val="24"/>
        </w:rPr>
        <w:t>in</w:t>
      </w:r>
      <w:r>
        <w:rPr>
          <w:spacing w:val="-3"/>
          <w:sz w:val="24"/>
        </w:rPr>
        <w:t> </w:t>
      </w:r>
      <w:r>
        <w:rPr>
          <w:sz w:val="24"/>
        </w:rPr>
        <w:t>relation</w:t>
      </w:r>
      <w:r>
        <w:rPr>
          <w:spacing w:val="-3"/>
          <w:sz w:val="24"/>
        </w:rPr>
        <w:t> </w:t>
      </w:r>
      <w:r>
        <w:rPr>
          <w:sz w:val="24"/>
        </w:rPr>
        <w:t>to</w:t>
      </w:r>
      <w:r>
        <w:rPr>
          <w:spacing w:val="-2"/>
          <w:sz w:val="24"/>
        </w:rPr>
        <w:t> </w:t>
      </w:r>
      <w:r>
        <w:rPr>
          <w:sz w:val="24"/>
        </w:rPr>
        <w:t>the</w:t>
      </w:r>
      <w:r>
        <w:rPr>
          <w:spacing w:val="-2"/>
          <w:sz w:val="24"/>
        </w:rPr>
        <w:t> </w:t>
      </w:r>
      <w:r>
        <w:rPr>
          <w:sz w:val="24"/>
        </w:rPr>
        <w:t>anticipated </w:t>
      </w:r>
      <w:r>
        <w:rPr>
          <w:spacing w:val="-2"/>
          <w:sz w:val="24"/>
        </w:rPr>
        <w:t>benefits.</w:t>
      </w:r>
    </w:p>
    <w:p>
      <w:pPr>
        <w:pStyle w:val="BodyText"/>
        <w:spacing w:before="280"/>
        <w:ind w:right="1059"/>
      </w:pPr>
      <w:r>
        <w:rPr/>
        <w:t>The</w:t>
      </w:r>
      <w:r>
        <w:rPr>
          <w:spacing w:val="-3"/>
        </w:rPr>
        <w:t> </w:t>
      </w:r>
      <w:r>
        <w:rPr/>
        <w:t>assessment</w:t>
      </w:r>
      <w:r>
        <w:rPr>
          <w:spacing w:val="-3"/>
        </w:rPr>
        <w:t> </w:t>
      </w:r>
      <w:r>
        <w:rPr/>
        <w:t>of</w:t>
      </w:r>
      <w:r>
        <w:rPr>
          <w:spacing w:val="-3"/>
        </w:rPr>
        <w:t> </w:t>
      </w:r>
      <w:r>
        <w:rPr/>
        <w:t>the</w:t>
      </w:r>
      <w:r>
        <w:rPr>
          <w:spacing w:val="-3"/>
        </w:rPr>
        <w:t> </w:t>
      </w:r>
      <w:r>
        <w:rPr/>
        <w:t>risks</w:t>
      </w:r>
      <w:r>
        <w:rPr>
          <w:spacing w:val="-3"/>
        </w:rPr>
        <w:t> </w:t>
      </w:r>
      <w:r>
        <w:rPr/>
        <w:t>and</w:t>
      </w:r>
      <w:r>
        <w:rPr>
          <w:spacing w:val="-3"/>
        </w:rPr>
        <w:t> </w:t>
      </w:r>
      <w:r>
        <w:rPr/>
        <w:t>benefits</w:t>
      </w:r>
      <w:r>
        <w:rPr>
          <w:spacing w:val="-3"/>
        </w:rPr>
        <w:t> </w:t>
      </w:r>
      <w:r>
        <w:rPr/>
        <w:t>of</w:t>
      </w:r>
      <w:r>
        <w:rPr>
          <w:spacing w:val="-3"/>
        </w:rPr>
        <w:t> </w:t>
      </w:r>
      <w:r>
        <w:rPr/>
        <w:t>proposed</w:t>
      </w:r>
      <w:r>
        <w:rPr>
          <w:spacing w:val="-3"/>
        </w:rPr>
        <w:t> </w:t>
      </w:r>
      <w:r>
        <w:rPr/>
        <w:t>research</w:t>
      </w:r>
      <w:r>
        <w:rPr>
          <w:spacing w:val="-1"/>
        </w:rPr>
        <w:t> </w:t>
      </w:r>
      <w:r>
        <w:rPr/>
        <w:t>-</w:t>
      </w:r>
      <w:r>
        <w:rPr>
          <w:spacing w:val="-3"/>
        </w:rPr>
        <w:t> </w:t>
      </w:r>
      <w:r>
        <w:rPr/>
        <w:t>one</w:t>
      </w:r>
      <w:r>
        <w:rPr>
          <w:spacing w:val="-2"/>
        </w:rPr>
        <w:t> </w:t>
      </w:r>
      <w:r>
        <w:rPr/>
        <w:t>of</w:t>
      </w:r>
      <w:r>
        <w:rPr>
          <w:spacing w:val="-3"/>
        </w:rPr>
        <w:t> </w:t>
      </w:r>
      <w:r>
        <w:rPr/>
        <w:t>the</w:t>
      </w:r>
      <w:r>
        <w:rPr>
          <w:spacing w:val="-3"/>
        </w:rPr>
        <w:t> </w:t>
      </w:r>
      <w:r>
        <w:rPr/>
        <w:t>major</w:t>
      </w:r>
      <w:r>
        <w:rPr>
          <w:spacing w:val="-3"/>
        </w:rPr>
        <w:t> </w:t>
      </w:r>
      <w:r>
        <w:rPr/>
        <w:t>responsibilities of the IRB - involves a series of steps:</w:t>
      </w:r>
    </w:p>
    <w:p>
      <w:pPr>
        <w:pStyle w:val="ListParagraph"/>
        <w:numPr>
          <w:ilvl w:val="0"/>
          <w:numId w:val="37"/>
        </w:numPr>
        <w:tabs>
          <w:tab w:pos="578" w:val="left" w:leader="none"/>
        </w:tabs>
        <w:spacing w:line="240" w:lineRule="auto" w:before="279" w:after="0"/>
        <w:ind w:left="578" w:right="0" w:hanging="359"/>
        <w:jc w:val="left"/>
        <w:rPr>
          <w:sz w:val="24"/>
        </w:rPr>
      </w:pPr>
      <w:r>
        <w:rPr>
          <w:sz w:val="24"/>
        </w:rPr>
        <w:t>Identify</w:t>
      </w:r>
      <w:r>
        <w:rPr>
          <w:spacing w:val="-2"/>
          <w:sz w:val="24"/>
        </w:rPr>
        <w:t> </w:t>
      </w:r>
      <w:r>
        <w:rPr>
          <w:sz w:val="24"/>
        </w:rPr>
        <w:t>the</w:t>
      </w:r>
      <w:r>
        <w:rPr>
          <w:spacing w:val="-4"/>
          <w:sz w:val="24"/>
        </w:rPr>
        <w:t> </w:t>
      </w:r>
      <w:r>
        <w:rPr>
          <w:sz w:val="24"/>
        </w:rPr>
        <w:t>procedures</w:t>
      </w:r>
      <w:r>
        <w:rPr>
          <w:spacing w:val="-3"/>
          <w:sz w:val="24"/>
        </w:rPr>
        <w:t> </w:t>
      </w:r>
      <w:r>
        <w:rPr>
          <w:sz w:val="24"/>
        </w:rPr>
        <w:t>being</w:t>
      </w:r>
      <w:r>
        <w:rPr>
          <w:spacing w:val="-1"/>
          <w:sz w:val="24"/>
        </w:rPr>
        <w:t> </w:t>
      </w:r>
      <w:r>
        <w:rPr>
          <w:sz w:val="24"/>
        </w:rPr>
        <w:t>conducted</w:t>
      </w:r>
      <w:r>
        <w:rPr>
          <w:spacing w:val="-3"/>
          <w:sz w:val="24"/>
        </w:rPr>
        <w:t> </w:t>
      </w:r>
      <w:r>
        <w:rPr>
          <w:sz w:val="24"/>
        </w:rPr>
        <w:t>specifically</w:t>
      </w:r>
      <w:r>
        <w:rPr>
          <w:spacing w:val="-2"/>
          <w:sz w:val="24"/>
        </w:rPr>
        <w:t> </w:t>
      </w:r>
      <w:r>
        <w:rPr>
          <w:sz w:val="24"/>
        </w:rPr>
        <w:t>for</w:t>
      </w:r>
      <w:r>
        <w:rPr>
          <w:spacing w:val="-2"/>
          <w:sz w:val="24"/>
        </w:rPr>
        <w:t> research;</w:t>
      </w:r>
    </w:p>
    <w:p>
      <w:pPr>
        <w:pStyle w:val="ListParagraph"/>
        <w:numPr>
          <w:ilvl w:val="0"/>
          <w:numId w:val="37"/>
        </w:numPr>
        <w:tabs>
          <w:tab w:pos="579" w:val="left" w:leader="none"/>
        </w:tabs>
        <w:spacing w:line="240" w:lineRule="auto" w:before="0" w:after="0"/>
        <w:ind w:left="579" w:right="1270" w:hanging="360"/>
        <w:jc w:val="left"/>
        <w:rPr>
          <w:sz w:val="24"/>
        </w:rPr>
      </w:pPr>
      <w:r>
        <w:rPr>
          <w:sz w:val="24"/>
        </w:rPr>
        <w:t>Identify</w:t>
      </w:r>
      <w:r>
        <w:rPr>
          <w:spacing w:val="-3"/>
          <w:sz w:val="24"/>
        </w:rPr>
        <w:t> </w:t>
      </w:r>
      <w:r>
        <w:rPr>
          <w:sz w:val="24"/>
        </w:rPr>
        <w:t>the</w:t>
      </w:r>
      <w:r>
        <w:rPr>
          <w:spacing w:val="-5"/>
          <w:sz w:val="24"/>
        </w:rPr>
        <w:t> </w:t>
      </w:r>
      <w:r>
        <w:rPr>
          <w:sz w:val="24"/>
        </w:rPr>
        <w:t>risks</w:t>
      </w:r>
      <w:r>
        <w:rPr>
          <w:spacing w:val="-4"/>
          <w:sz w:val="24"/>
        </w:rPr>
        <w:t> </w:t>
      </w:r>
      <w:r>
        <w:rPr>
          <w:sz w:val="24"/>
        </w:rPr>
        <w:t>associated</w:t>
      </w:r>
      <w:r>
        <w:rPr>
          <w:spacing w:val="-4"/>
          <w:sz w:val="24"/>
        </w:rPr>
        <w:t> </w:t>
      </w:r>
      <w:r>
        <w:rPr>
          <w:sz w:val="24"/>
        </w:rPr>
        <w:t>with</w:t>
      </w:r>
      <w:r>
        <w:rPr>
          <w:spacing w:val="-4"/>
          <w:sz w:val="24"/>
        </w:rPr>
        <w:t> </w:t>
      </w:r>
      <w:r>
        <w:rPr>
          <w:sz w:val="24"/>
        </w:rPr>
        <w:t>the</w:t>
      </w:r>
      <w:r>
        <w:rPr>
          <w:spacing w:val="-4"/>
          <w:sz w:val="24"/>
        </w:rPr>
        <w:t> </w:t>
      </w:r>
      <w:r>
        <w:rPr>
          <w:sz w:val="24"/>
        </w:rPr>
        <w:t>research</w:t>
      </w:r>
      <w:r>
        <w:rPr>
          <w:spacing w:val="-4"/>
          <w:sz w:val="24"/>
        </w:rPr>
        <w:t> </w:t>
      </w:r>
      <w:r>
        <w:rPr>
          <w:sz w:val="24"/>
        </w:rPr>
        <w:t>procedures,</w:t>
      </w:r>
      <w:r>
        <w:rPr>
          <w:spacing w:val="-3"/>
          <w:sz w:val="24"/>
        </w:rPr>
        <w:t> </w:t>
      </w:r>
      <w:r>
        <w:rPr>
          <w:sz w:val="24"/>
        </w:rPr>
        <w:t>as</w:t>
      </w:r>
      <w:r>
        <w:rPr>
          <w:spacing w:val="-5"/>
          <w:sz w:val="24"/>
        </w:rPr>
        <w:t> </w:t>
      </w:r>
      <w:r>
        <w:rPr>
          <w:sz w:val="24"/>
        </w:rPr>
        <w:t>distinguished</w:t>
      </w:r>
      <w:r>
        <w:rPr>
          <w:spacing w:val="-4"/>
          <w:sz w:val="24"/>
        </w:rPr>
        <w:t> </w:t>
      </w:r>
      <w:r>
        <w:rPr>
          <w:sz w:val="24"/>
        </w:rPr>
        <w:t>from</w:t>
      </w:r>
      <w:r>
        <w:rPr>
          <w:spacing w:val="-3"/>
          <w:sz w:val="24"/>
        </w:rPr>
        <w:t> </w:t>
      </w:r>
      <w:r>
        <w:rPr>
          <w:sz w:val="24"/>
        </w:rPr>
        <w:t>the</w:t>
      </w:r>
      <w:r>
        <w:rPr>
          <w:spacing w:val="-3"/>
          <w:sz w:val="24"/>
        </w:rPr>
        <w:t> </w:t>
      </w:r>
      <w:r>
        <w:rPr>
          <w:sz w:val="24"/>
        </w:rPr>
        <w:t>risks</w:t>
      </w:r>
      <w:r>
        <w:rPr>
          <w:spacing w:val="-4"/>
          <w:sz w:val="24"/>
        </w:rPr>
        <w:t> </w:t>
      </w:r>
      <w:r>
        <w:rPr>
          <w:sz w:val="24"/>
        </w:rPr>
        <w:t>of therapies the subjects would receive even if not participating in research;</w:t>
      </w:r>
    </w:p>
    <w:p>
      <w:pPr>
        <w:pStyle w:val="ListParagraph"/>
        <w:numPr>
          <w:ilvl w:val="0"/>
          <w:numId w:val="37"/>
        </w:numPr>
        <w:tabs>
          <w:tab w:pos="578" w:val="left" w:leader="none"/>
        </w:tabs>
        <w:spacing w:line="240" w:lineRule="auto" w:before="1" w:after="0"/>
        <w:ind w:left="578" w:right="0" w:hanging="359"/>
        <w:jc w:val="left"/>
        <w:rPr>
          <w:sz w:val="24"/>
        </w:rPr>
      </w:pPr>
      <w:r>
        <w:rPr>
          <w:sz w:val="24"/>
        </w:rPr>
        <w:t>Determine</w:t>
      </w:r>
      <w:r>
        <w:rPr>
          <w:spacing w:val="-3"/>
          <w:sz w:val="24"/>
        </w:rPr>
        <w:t> </w:t>
      </w:r>
      <w:r>
        <w:rPr>
          <w:sz w:val="24"/>
        </w:rPr>
        <w:t>whether</w:t>
      </w:r>
      <w:r>
        <w:rPr>
          <w:spacing w:val="-1"/>
          <w:sz w:val="24"/>
        </w:rPr>
        <w:t> </w:t>
      </w:r>
      <w:r>
        <w:rPr>
          <w:sz w:val="24"/>
        </w:rPr>
        <w:t>the</w:t>
      </w:r>
      <w:r>
        <w:rPr>
          <w:spacing w:val="-2"/>
          <w:sz w:val="24"/>
        </w:rPr>
        <w:t> </w:t>
      </w:r>
      <w:r>
        <w:rPr>
          <w:sz w:val="24"/>
        </w:rPr>
        <w:t>risks</w:t>
      </w:r>
      <w:r>
        <w:rPr>
          <w:spacing w:val="-2"/>
          <w:sz w:val="24"/>
        </w:rPr>
        <w:t> </w:t>
      </w:r>
      <w:r>
        <w:rPr>
          <w:sz w:val="24"/>
        </w:rPr>
        <w:t>will</w:t>
      </w:r>
      <w:r>
        <w:rPr>
          <w:spacing w:val="-1"/>
          <w:sz w:val="24"/>
        </w:rPr>
        <w:t> </w:t>
      </w:r>
      <w:r>
        <w:rPr>
          <w:sz w:val="24"/>
        </w:rPr>
        <w:t>be</w:t>
      </w:r>
      <w:r>
        <w:rPr>
          <w:spacing w:val="-1"/>
          <w:sz w:val="24"/>
        </w:rPr>
        <w:t> </w:t>
      </w:r>
      <w:r>
        <w:rPr>
          <w:sz w:val="24"/>
        </w:rPr>
        <w:t>minimized</w:t>
      </w:r>
      <w:r>
        <w:rPr>
          <w:spacing w:val="-2"/>
          <w:sz w:val="24"/>
        </w:rPr>
        <w:t> </w:t>
      </w:r>
      <w:r>
        <w:rPr>
          <w:sz w:val="24"/>
        </w:rPr>
        <w:t>to</w:t>
      </w:r>
      <w:r>
        <w:rPr>
          <w:spacing w:val="-2"/>
          <w:sz w:val="24"/>
        </w:rPr>
        <w:t> </w:t>
      </w:r>
      <w:r>
        <w:rPr>
          <w:sz w:val="24"/>
        </w:rPr>
        <w:t>the</w:t>
      </w:r>
      <w:r>
        <w:rPr>
          <w:spacing w:val="-1"/>
          <w:sz w:val="24"/>
        </w:rPr>
        <w:t> </w:t>
      </w:r>
      <w:r>
        <w:rPr>
          <w:sz w:val="24"/>
        </w:rPr>
        <w:t>extent</w:t>
      </w:r>
      <w:r>
        <w:rPr>
          <w:spacing w:val="-2"/>
          <w:sz w:val="24"/>
        </w:rPr>
        <w:t> possible;</w:t>
      </w:r>
    </w:p>
    <w:p>
      <w:pPr>
        <w:pStyle w:val="ListParagraph"/>
        <w:numPr>
          <w:ilvl w:val="0"/>
          <w:numId w:val="37"/>
        </w:numPr>
        <w:tabs>
          <w:tab w:pos="578" w:val="left" w:leader="none"/>
        </w:tabs>
        <w:spacing w:line="240" w:lineRule="auto" w:before="0" w:after="0"/>
        <w:ind w:left="578" w:right="0" w:hanging="359"/>
        <w:jc w:val="left"/>
        <w:rPr>
          <w:sz w:val="24"/>
        </w:rPr>
      </w:pPr>
      <w:r>
        <w:rPr>
          <w:sz w:val="24"/>
        </w:rPr>
        <w:t>Identify</w:t>
      </w:r>
      <w:r>
        <w:rPr>
          <w:spacing w:val="-2"/>
          <w:sz w:val="24"/>
        </w:rPr>
        <w:t> </w:t>
      </w:r>
      <w:r>
        <w:rPr>
          <w:sz w:val="24"/>
        </w:rPr>
        <w:t>the</w:t>
      </w:r>
      <w:r>
        <w:rPr>
          <w:spacing w:val="-4"/>
          <w:sz w:val="24"/>
        </w:rPr>
        <w:t> </w:t>
      </w:r>
      <w:r>
        <w:rPr>
          <w:sz w:val="24"/>
        </w:rPr>
        <w:t>probable</w:t>
      </w:r>
      <w:r>
        <w:rPr>
          <w:spacing w:val="-1"/>
          <w:sz w:val="24"/>
        </w:rPr>
        <w:t> </w:t>
      </w:r>
      <w:r>
        <w:rPr>
          <w:sz w:val="24"/>
        </w:rPr>
        <w:t>benefits</w:t>
      </w:r>
      <w:r>
        <w:rPr>
          <w:spacing w:val="-2"/>
          <w:sz w:val="24"/>
        </w:rPr>
        <w:t> </w:t>
      </w:r>
      <w:r>
        <w:rPr>
          <w:sz w:val="24"/>
        </w:rPr>
        <w:t>to</w:t>
      </w:r>
      <w:r>
        <w:rPr>
          <w:spacing w:val="-2"/>
          <w:sz w:val="24"/>
        </w:rPr>
        <w:t> </w:t>
      </w:r>
      <w:r>
        <w:rPr>
          <w:sz w:val="24"/>
        </w:rPr>
        <w:t>be</w:t>
      </w:r>
      <w:r>
        <w:rPr>
          <w:spacing w:val="-3"/>
          <w:sz w:val="24"/>
        </w:rPr>
        <w:t> </w:t>
      </w:r>
      <w:r>
        <w:rPr>
          <w:sz w:val="24"/>
        </w:rPr>
        <w:t>derived</w:t>
      </w:r>
      <w:r>
        <w:rPr>
          <w:spacing w:val="-3"/>
          <w:sz w:val="24"/>
        </w:rPr>
        <w:t> </w:t>
      </w:r>
      <w:r>
        <w:rPr>
          <w:sz w:val="24"/>
        </w:rPr>
        <w:t>from</w:t>
      </w:r>
      <w:r>
        <w:rPr>
          <w:spacing w:val="-2"/>
          <w:sz w:val="24"/>
        </w:rPr>
        <w:t> </w:t>
      </w:r>
      <w:r>
        <w:rPr>
          <w:sz w:val="24"/>
        </w:rPr>
        <w:t>the</w:t>
      </w:r>
      <w:r>
        <w:rPr>
          <w:spacing w:val="-1"/>
          <w:sz w:val="24"/>
        </w:rPr>
        <w:t> </w:t>
      </w:r>
      <w:r>
        <w:rPr>
          <w:spacing w:val="-2"/>
          <w:sz w:val="24"/>
        </w:rPr>
        <w:t>research;</w:t>
      </w:r>
    </w:p>
    <w:p>
      <w:pPr>
        <w:pStyle w:val="ListParagraph"/>
        <w:numPr>
          <w:ilvl w:val="0"/>
          <w:numId w:val="37"/>
        </w:numPr>
        <w:tabs>
          <w:tab w:pos="579" w:val="left" w:leader="none"/>
        </w:tabs>
        <w:spacing w:line="240" w:lineRule="auto" w:before="0" w:after="0"/>
        <w:ind w:left="579" w:right="1135" w:hanging="360"/>
        <w:jc w:val="left"/>
        <w:rPr>
          <w:sz w:val="24"/>
        </w:rPr>
      </w:pPr>
      <w:r>
        <w:rPr>
          <w:sz w:val="24"/>
        </w:rPr>
        <w:t>Determine</w:t>
      </w:r>
      <w:r>
        <w:rPr>
          <w:spacing w:val="-3"/>
          <w:sz w:val="24"/>
        </w:rPr>
        <w:t> </w:t>
      </w:r>
      <w:r>
        <w:rPr>
          <w:sz w:val="24"/>
        </w:rPr>
        <w:t>whether</w:t>
      </w:r>
      <w:r>
        <w:rPr>
          <w:spacing w:val="-2"/>
          <w:sz w:val="24"/>
        </w:rPr>
        <w:t> </w:t>
      </w:r>
      <w:r>
        <w:rPr>
          <w:sz w:val="24"/>
        </w:rPr>
        <w:t>the</w:t>
      </w:r>
      <w:r>
        <w:rPr>
          <w:spacing w:val="-3"/>
          <w:sz w:val="24"/>
        </w:rPr>
        <w:t> </w:t>
      </w:r>
      <w:r>
        <w:rPr>
          <w:sz w:val="24"/>
        </w:rPr>
        <w:t>risks</w:t>
      </w:r>
      <w:r>
        <w:rPr>
          <w:spacing w:val="-3"/>
          <w:sz w:val="24"/>
        </w:rPr>
        <w:t> </w:t>
      </w:r>
      <w:r>
        <w:rPr>
          <w:sz w:val="24"/>
        </w:rPr>
        <w:t>are</w:t>
      </w:r>
      <w:r>
        <w:rPr>
          <w:spacing w:val="-2"/>
          <w:sz w:val="24"/>
        </w:rPr>
        <w:t> </w:t>
      </w:r>
      <w:r>
        <w:rPr>
          <w:sz w:val="24"/>
        </w:rPr>
        <w:t>reasonable</w:t>
      </w:r>
      <w:r>
        <w:rPr>
          <w:spacing w:val="-2"/>
          <w:sz w:val="24"/>
        </w:rPr>
        <w:t> </w:t>
      </w:r>
      <w:r>
        <w:rPr>
          <w:sz w:val="24"/>
        </w:rPr>
        <w:t>in</w:t>
      </w:r>
      <w:r>
        <w:rPr>
          <w:spacing w:val="-4"/>
          <w:sz w:val="24"/>
        </w:rPr>
        <w:t> </w:t>
      </w:r>
      <w:r>
        <w:rPr>
          <w:sz w:val="24"/>
        </w:rPr>
        <w:t>relation</w:t>
      </w:r>
      <w:r>
        <w:rPr>
          <w:spacing w:val="-3"/>
          <w:sz w:val="24"/>
        </w:rPr>
        <w:t> </w:t>
      </w:r>
      <w:r>
        <w:rPr>
          <w:sz w:val="24"/>
        </w:rPr>
        <w:t>to</w:t>
      </w:r>
      <w:r>
        <w:rPr>
          <w:spacing w:val="-2"/>
          <w:sz w:val="24"/>
        </w:rPr>
        <w:t> </w:t>
      </w:r>
      <w:r>
        <w:rPr>
          <w:sz w:val="24"/>
        </w:rPr>
        <w:t>the</w:t>
      </w:r>
      <w:r>
        <w:rPr>
          <w:spacing w:val="-2"/>
          <w:sz w:val="24"/>
        </w:rPr>
        <w:t> </w:t>
      </w:r>
      <w:r>
        <w:rPr>
          <w:sz w:val="24"/>
        </w:rPr>
        <w:t>benefits</w:t>
      </w:r>
      <w:r>
        <w:rPr>
          <w:spacing w:val="-1"/>
          <w:sz w:val="24"/>
        </w:rPr>
        <w:t> </w:t>
      </w:r>
      <w:r>
        <w:rPr>
          <w:sz w:val="24"/>
        </w:rPr>
        <w:t>to</w:t>
      </w:r>
      <w:r>
        <w:rPr>
          <w:spacing w:val="-3"/>
          <w:sz w:val="24"/>
        </w:rPr>
        <w:t> </w:t>
      </w:r>
      <w:r>
        <w:rPr>
          <w:sz w:val="24"/>
        </w:rPr>
        <w:t>subjects,</w:t>
      </w:r>
      <w:r>
        <w:rPr>
          <w:spacing w:val="-2"/>
          <w:sz w:val="24"/>
        </w:rPr>
        <w:t> </w:t>
      </w:r>
      <w:r>
        <w:rPr>
          <w:sz w:val="24"/>
        </w:rPr>
        <w:t>if</w:t>
      </w:r>
      <w:r>
        <w:rPr>
          <w:spacing w:val="-4"/>
          <w:sz w:val="24"/>
        </w:rPr>
        <w:t> </w:t>
      </w:r>
      <w:r>
        <w:rPr>
          <w:sz w:val="24"/>
        </w:rPr>
        <w:t>any,</w:t>
      </w:r>
      <w:r>
        <w:rPr>
          <w:spacing w:val="-2"/>
          <w:sz w:val="24"/>
        </w:rPr>
        <w:t> </w:t>
      </w:r>
      <w:r>
        <w:rPr>
          <w:sz w:val="24"/>
        </w:rPr>
        <w:t>and assess the importance of the knowledge to be gained;</w:t>
      </w:r>
    </w:p>
    <w:p>
      <w:pPr>
        <w:pStyle w:val="ListParagraph"/>
        <w:numPr>
          <w:ilvl w:val="0"/>
          <w:numId w:val="37"/>
        </w:numPr>
        <w:tabs>
          <w:tab w:pos="579" w:val="left" w:leader="none"/>
        </w:tabs>
        <w:spacing w:line="240" w:lineRule="auto" w:before="0" w:after="0"/>
        <w:ind w:left="579" w:right="1422" w:hanging="360"/>
        <w:jc w:val="left"/>
        <w:rPr>
          <w:sz w:val="24"/>
        </w:rPr>
      </w:pPr>
      <w:r>
        <w:rPr>
          <w:sz w:val="24"/>
        </w:rPr>
        <w:t>Ensure</w:t>
      </w:r>
      <w:r>
        <w:rPr>
          <w:spacing w:val="-3"/>
          <w:sz w:val="24"/>
        </w:rPr>
        <w:t> </w:t>
      </w:r>
      <w:r>
        <w:rPr>
          <w:sz w:val="24"/>
        </w:rPr>
        <w:t>that</w:t>
      </w:r>
      <w:r>
        <w:rPr>
          <w:spacing w:val="-3"/>
          <w:sz w:val="24"/>
        </w:rPr>
        <w:t> </w:t>
      </w:r>
      <w:r>
        <w:rPr>
          <w:sz w:val="24"/>
        </w:rPr>
        <w:t>potential</w:t>
      </w:r>
      <w:r>
        <w:rPr>
          <w:spacing w:val="-3"/>
          <w:sz w:val="24"/>
        </w:rPr>
        <w:t> </w:t>
      </w:r>
      <w:r>
        <w:rPr>
          <w:sz w:val="24"/>
        </w:rPr>
        <w:t>subjects</w:t>
      </w:r>
      <w:r>
        <w:rPr>
          <w:spacing w:val="-4"/>
          <w:sz w:val="24"/>
        </w:rPr>
        <w:t> </w:t>
      </w:r>
      <w:r>
        <w:rPr>
          <w:sz w:val="24"/>
        </w:rPr>
        <w:t>will</w:t>
      </w:r>
      <w:r>
        <w:rPr>
          <w:spacing w:val="-3"/>
          <w:sz w:val="24"/>
        </w:rPr>
        <w:t> </w:t>
      </w:r>
      <w:r>
        <w:rPr>
          <w:sz w:val="24"/>
        </w:rPr>
        <w:t>be</w:t>
      </w:r>
      <w:r>
        <w:rPr>
          <w:spacing w:val="-3"/>
          <w:sz w:val="24"/>
        </w:rPr>
        <w:t> </w:t>
      </w:r>
      <w:r>
        <w:rPr>
          <w:sz w:val="24"/>
        </w:rPr>
        <w:t>provided</w:t>
      </w:r>
      <w:r>
        <w:rPr>
          <w:spacing w:val="-4"/>
          <w:sz w:val="24"/>
        </w:rPr>
        <w:t> </w:t>
      </w:r>
      <w:r>
        <w:rPr>
          <w:sz w:val="24"/>
        </w:rPr>
        <w:t>with</w:t>
      </w:r>
      <w:r>
        <w:rPr>
          <w:spacing w:val="-4"/>
          <w:sz w:val="24"/>
        </w:rPr>
        <w:t> </w:t>
      </w:r>
      <w:r>
        <w:rPr>
          <w:sz w:val="24"/>
        </w:rPr>
        <w:t>an</w:t>
      </w:r>
      <w:r>
        <w:rPr>
          <w:spacing w:val="-4"/>
          <w:sz w:val="24"/>
        </w:rPr>
        <w:t> </w:t>
      </w:r>
      <w:r>
        <w:rPr>
          <w:sz w:val="24"/>
        </w:rPr>
        <w:t>accurate</w:t>
      </w:r>
      <w:r>
        <w:rPr>
          <w:spacing w:val="-3"/>
          <w:sz w:val="24"/>
        </w:rPr>
        <w:t> </w:t>
      </w:r>
      <w:r>
        <w:rPr>
          <w:sz w:val="24"/>
        </w:rPr>
        <w:t>and</w:t>
      </w:r>
      <w:r>
        <w:rPr>
          <w:spacing w:val="-4"/>
          <w:sz w:val="24"/>
        </w:rPr>
        <w:t> </w:t>
      </w:r>
      <w:r>
        <w:rPr>
          <w:sz w:val="24"/>
        </w:rPr>
        <w:t>fair</w:t>
      </w:r>
      <w:r>
        <w:rPr>
          <w:spacing w:val="-3"/>
          <w:sz w:val="24"/>
        </w:rPr>
        <w:t> </w:t>
      </w:r>
      <w:r>
        <w:rPr>
          <w:sz w:val="24"/>
        </w:rPr>
        <w:t>description</w:t>
      </w:r>
      <w:r>
        <w:rPr>
          <w:spacing w:val="-4"/>
          <w:sz w:val="24"/>
        </w:rPr>
        <w:t> </w:t>
      </w:r>
      <w:r>
        <w:rPr>
          <w:sz w:val="24"/>
        </w:rPr>
        <w:t>of</w:t>
      </w:r>
      <w:r>
        <w:rPr>
          <w:spacing w:val="-3"/>
          <w:sz w:val="24"/>
        </w:rPr>
        <w:t> </w:t>
      </w:r>
      <w:r>
        <w:rPr>
          <w:sz w:val="24"/>
        </w:rPr>
        <w:t>the risks or discomforts and the anticipated benefits.</w:t>
      </w:r>
    </w:p>
    <w:p>
      <w:pPr>
        <w:pStyle w:val="BodyText"/>
        <w:spacing w:before="280"/>
      </w:pPr>
      <w:r>
        <w:rPr/>
        <w:t>Risks</w:t>
      </w:r>
      <w:r>
        <w:rPr>
          <w:spacing w:val="-3"/>
        </w:rPr>
        <w:t> </w:t>
      </w:r>
      <w:r>
        <w:rPr/>
        <w:t>to</w:t>
      </w:r>
      <w:r>
        <w:rPr>
          <w:spacing w:val="-2"/>
        </w:rPr>
        <w:t> </w:t>
      </w:r>
      <w:r>
        <w:rPr/>
        <w:t>subjects</w:t>
      </w:r>
      <w:r>
        <w:rPr>
          <w:spacing w:val="-2"/>
        </w:rPr>
        <w:t> </w:t>
      </w:r>
      <w:r>
        <w:rPr/>
        <w:t>are</w:t>
      </w:r>
      <w:r>
        <w:rPr>
          <w:spacing w:val="-2"/>
        </w:rPr>
        <w:t> minimized:</w:t>
      </w:r>
    </w:p>
    <w:p>
      <w:pPr>
        <w:pStyle w:val="ListParagraph"/>
        <w:numPr>
          <w:ilvl w:val="0"/>
          <w:numId w:val="38"/>
        </w:numPr>
        <w:tabs>
          <w:tab w:pos="579" w:val="left" w:leader="none"/>
        </w:tabs>
        <w:spacing w:line="240" w:lineRule="auto" w:before="280" w:after="0"/>
        <w:ind w:left="579" w:right="1713" w:hanging="360"/>
        <w:jc w:val="left"/>
        <w:rPr>
          <w:sz w:val="24"/>
        </w:rPr>
      </w:pPr>
      <w:r>
        <w:rPr>
          <w:sz w:val="24"/>
        </w:rPr>
        <w:t>By</w:t>
      </w:r>
      <w:r>
        <w:rPr>
          <w:spacing w:val="-3"/>
          <w:sz w:val="24"/>
        </w:rPr>
        <w:t> </w:t>
      </w:r>
      <w:r>
        <w:rPr>
          <w:sz w:val="24"/>
        </w:rPr>
        <w:t>using</w:t>
      </w:r>
      <w:r>
        <w:rPr>
          <w:spacing w:val="-3"/>
          <w:sz w:val="24"/>
        </w:rPr>
        <w:t> </w:t>
      </w:r>
      <w:r>
        <w:rPr>
          <w:sz w:val="24"/>
        </w:rPr>
        <w:t>procedures</w:t>
      </w:r>
      <w:r>
        <w:rPr>
          <w:spacing w:val="-4"/>
          <w:sz w:val="24"/>
        </w:rPr>
        <w:t> </w:t>
      </w:r>
      <w:r>
        <w:rPr>
          <w:sz w:val="24"/>
        </w:rPr>
        <w:t>which</w:t>
      </w:r>
      <w:r>
        <w:rPr>
          <w:spacing w:val="-4"/>
          <w:sz w:val="24"/>
        </w:rPr>
        <w:t> </w:t>
      </w:r>
      <w:r>
        <w:rPr>
          <w:sz w:val="24"/>
        </w:rPr>
        <w:t>are</w:t>
      </w:r>
      <w:r>
        <w:rPr>
          <w:spacing w:val="-2"/>
          <w:sz w:val="24"/>
        </w:rPr>
        <w:t> </w:t>
      </w:r>
      <w:r>
        <w:rPr>
          <w:sz w:val="24"/>
        </w:rPr>
        <w:t>consistent</w:t>
      </w:r>
      <w:r>
        <w:rPr>
          <w:spacing w:val="-3"/>
          <w:sz w:val="24"/>
        </w:rPr>
        <w:t> </w:t>
      </w:r>
      <w:r>
        <w:rPr>
          <w:sz w:val="24"/>
        </w:rPr>
        <w:t>with</w:t>
      </w:r>
      <w:r>
        <w:rPr>
          <w:spacing w:val="-4"/>
          <w:sz w:val="24"/>
        </w:rPr>
        <w:t> </w:t>
      </w:r>
      <w:r>
        <w:rPr>
          <w:sz w:val="24"/>
        </w:rPr>
        <w:t>sound</w:t>
      </w:r>
      <w:r>
        <w:rPr>
          <w:spacing w:val="-4"/>
          <w:sz w:val="24"/>
        </w:rPr>
        <w:t> </w:t>
      </w:r>
      <w:r>
        <w:rPr>
          <w:sz w:val="24"/>
        </w:rPr>
        <w:t>research</w:t>
      </w:r>
      <w:r>
        <w:rPr>
          <w:spacing w:val="-4"/>
          <w:sz w:val="24"/>
        </w:rPr>
        <w:t> </w:t>
      </w:r>
      <w:r>
        <w:rPr>
          <w:sz w:val="24"/>
        </w:rPr>
        <w:t>design</w:t>
      </w:r>
      <w:r>
        <w:rPr>
          <w:spacing w:val="-4"/>
          <w:sz w:val="24"/>
        </w:rPr>
        <w:t> </w:t>
      </w:r>
      <w:r>
        <w:rPr>
          <w:sz w:val="24"/>
        </w:rPr>
        <w:t>and</w:t>
      </w:r>
      <w:r>
        <w:rPr>
          <w:spacing w:val="-4"/>
          <w:sz w:val="24"/>
        </w:rPr>
        <w:t> </w:t>
      </w:r>
      <w:r>
        <w:rPr>
          <w:sz w:val="24"/>
        </w:rPr>
        <w:t>which</w:t>
      </w:r>
      <w:r>
        <w:rPr>
          <w:spacing w:val="-4"/>
          <w:sz w:val="24"/>
        </w:rPr>
        <w:t> </w:t>
      </w:r>
      <w:r>
        <w:rPr>
          <w:sz w:val="24"/>
        </w:rPr>
        <w:t>do</w:t>
      </w:r>
      <w:r>
        <w:rPr>
          <w:spacing w:val="-3"/>
          <w:sz w:val="24"/>
        </w:rPr>
        <w:t> </w:t>
      </w:r>
      <w:r>
        <w:rPr>
          <w:sz w:val="24"/>
        </w:rPr>
        <w:t>not unnecessarily expose subjects to risk; and</w:t>
      </w:r>
    </w:p>
    <w:p>
      <w:pPr>
        <w:pStyle w:val="ListParagraph"/>
        <w:numPr>
          <w:ilvl w:val="0"/>
          <w:numId w:val="38"/>
        </w:numPr>
        <w:tabs>
          <w:tab w:pos="579" w:val="left" w:leader="none"/>
        </w:tabs>
        <w:spacing w:line="240" w:lineRule="auto" w:before="1" w:after="0"/>
        <w:ind w:left="579" w:right="1558" w:hanging="360"/>
        <w:jc w:val="left"/>
        <w:rPr>
          <w:sz w:val="24"/>
        </w:rPr>
      </w:pPr>
      <w:r>
        <w:rPr>
          <w:sz w:val="24"/>
        </w:rPr>
        <w:t>Whenever</w:t>
      </w:r>
      <w:r>
        <w:rPr>
          <w:spacing w:val="-3"/>
          <w:sz w:val="24"/>
        </w:rPr>
        <w:t> </w:t>
      </w:r>
      <w:r>
        <w:rPr>
          <w:sz w:val="24"/>
        </w:rPr>
        <w:t>appropriate,</w:t>
      </w:r>
      <w:r>
        <w:rPr>
          <w:spacing w:val="-5"/>
          <w:sz w:val="24"/>
        </w:rPr>
        <w:t> </w:t>
      </w:r>
      <w:r>
        <w:rPr>
          <w:sz w:val="24"/>
        </w:rPr>
        <w:t>by</w:t>
      </w:r>
      <w:r>
        <w:rPr>
          <w:spacing w:val="-3"/>
          <w:sz w:val="24"/>
        </w:rPr>
        <w:t> </w:t>
      </w:r>
      <w:r>
        <w:rPr>
          <w:sz w:val="24"/>
        </w:rPr>
        <w:t>using</w:t>
      </w:r>
      <w:r>
        <w:rPr>
          <w:spacing w:val="-3"/>
          <w:sz w:val="24"/>
        </w:rPr>
        <w:t> </w:t>
      </w:r>
      <w:r>
        <w:rPr>
          <w:sz w:val="24"/>
        </w:rPr>
        <w:t>procedures</w:t>
      </w:r>
      <w:r>
        <w:rPr>
          <w:spacing w:val="-4"/>
          <w:sz w:val="24"/>
        </w:rPr>
        <w:t> </w:t>
      </w:r>
      <w:r>
        <w:rPr>
          <w:sz w:val="24"/>
        </w:rPr>
        <w:t>already</w:t>
      </w:r>
      <w:r>
        <w:rPr>
          <w:spacing w:val="-3"/>
          <w:sz w:val="24"/>
        </w:rPr>
        <w:t> </w:t>
      </w:r>
      <w:r>
        <w:rPr>
          <w:sz w:val="24"/>
        </w:rPr>
        <w:t>being</w:t>
      </w:r>
      <w:r>
        <w:rPr>
          <w:spacing w:val="-3"/>
          <w:sz w:val="24"/>
        </w:rPr>
        <w:t> </w:t>
      </w:r>
      <w:r>
        <w:rPr>
          <w:sz w:val="24"/>
        </w:rPr>
        <w:t>performed</w:t>
      </w:r>
      <w:r>
        <w:rPr>
          <w:spacing w:val="-5"/>
          <w:sz w:val="24"/>
        </w:rPr>
        <w:t> </w:t>
      </w:r>
      <w:r>
        <w:rPr>
          <w:sz w:val="24"/>
        </w:rPr>
        <w:t>on</w:t>
      </w:r>
      <w:r>
        <w:rPr>
          <w:spacing w:val="-4"/>
          <w:sz w:val="24"/>
        </w:rPr>
        <w:t> </w:t>
      </w:r>
      <w:r>
        <w:rPr>
          <w:sz w:val="24"/>
        </w:rPr>
        <w:t>the</w:t>
      </w:r>
      <w:r>
        <w:rPr>
          <w:spacing w:val="-3"/>
          <w:sz w:val="24"/>
        </w:rPr>
        <w:t> </w:t>
      </w:r>
      <w:r>
        <w:rPr>
          <w:sz w:val="24"/>
        </w:rPr>
        <w:t>subjects</w:t>
      </w:r>
      <w:r>
        <w:rPr>
          <w:spacing w:val="-4"/>
          <w:sz w:val="24"/>
        </w:rPr>
        <w:t> </w:t>
      </w:r>
      <w:r>
        <w:rPr>
          <w:sz w:val="24"/>
        </w:rPr>
        <w:t>for diagnostic or treatment purposes.</w:t>
      </w:r>
    </w:p>
    <w:p>
      <w:pPr>
        <w:pStyle w:val="BodyText"/>
        <w:spacing w:before="279"/>
        <w:ind w:right="943"/>
      </w:pPr>
      <w:r>
        <w:rPr/>
        <w:t>Risks</w:t>
      </w:r>
      <w:r>
        <w:rPr>
          <w:spacing w:val="-3"/>
        </w:rPr>
        <w:t> </w:t>
      </w:r>
      <w:r>
        <w:rPr/>
        <w:t>to</w:t>
      </w:r>
      <w:r>
        <w:rPr>
          <w:spacing w:val="-3"/>
        </w:rPr>
        <w:t> </w:t>
      </w:r>
      <w:r>
        <w:rPr/>
        <w:t>subjects</w:t>
      </w:r>
      <w:r>
        <w:rPr>
          <w:spacing w:val="-3"/>
        </w:rPr>
        <w:t> </w:t>
      </w:r>
      <w:r>
        <w:rPr/>
        <w:t>are</w:t>
      </w:r>
      <w:r>
        <w:rPr>
          <w:spacing w:val="-3"/>
        </w:rPr>
        <w:t> </w:t>
      </w:r>
      <w:r>
        <w:rPr/>
        <w:t>reasonable</w:t>
      </w:r>
      <w:r>
        <w:rPr>
          <w:spacing w:val="-2"/>
        </w:rPr>
        <w:t> </w:t>
      </w:r>
      <w:r>
        <w:rPr/>
        <w:t>in</w:t>
      </w:r>
      <w:r>
        <w:rPr>
          <w:spacing w:val="-3"/>
        </w:rPr>
        <w:t> </w:t>
      </w:r>
      <w:r>
        <w:rPr/>
        <w:t>relation</w:t>
      </w:r>
      <w:r>
        <w:rPr>
          <w:spacing w:val="-3"/>
        </w:rPr>
        <w:t> </w:t>
      </w:r>
      <w:r>
        <w:rPr/>
        <w:t>to</w:t>
      </w:r>
      <w:r>
        <w:rPr>
          <w:spacing w:val="-3"/>
        </w:rPr>
        <w:t> </w:t>
      </w:r>
      <w:r>
        <w:rPr/>
        <w:t>anticipated</w:t>
      </w:r>
      <w:r>
        <w:rPr>
          <w:spacing w:val="-3"/>
        </w:rPr>
        <w:t> </w:t>
      </w:r>
      <w:r>
        <w:rPr/>
        <w:t>benefits,</w:t>
      </w:r>
      <w:r>
        <w:rPr>
          <w:spacing w:val="-2"/>
        </w:rPr>
        <w:t> </w:t>
      </w:r>
      <w:r>
        <w:rPr/>
        <w:t>if</w:t>
      </w:r>
      <w:r>
        <w:rPr>
          <w:spacing w:val="-3"/>
        </w:rPr>
        <w:t> </w:t>
      </w:r>
      <w:r>
        <w:rPr/>
        <w:t>any,</w:t>
      </w:r>
      <w:r>
        <w:rPr>
          <w:spacing w:val="-2"/>
        </w:rPr>
        <w:t> </w:t>
      </w:r>
      <w:r>
        <w:rPr/>
        <w:t>and</w:t>
      </w:r>
      <w:r>
        <w:rPr>
          <w:spacing w:val="-3"/>
        </w:rPr>
        <w:t> </w:t>
      </w:r>
      <w:r>
        <w:rPr/>
        <w:t>to</w:t>
      </w:r>
      <w:r>
        <w:rPr>
          <w:spacing w:val="-2"/>
        </w:rPr>
        <w:t> </w:t>
      </w:r>
      <w:r>
        <w:rPr/>
        <w:t>the</w:t>
      </w:r>
      <w:r>
        <w:rPr>
          <w:spacing w:val="-2"/>
        </w:rPr>
        <w:t> </w:t>
      </w:r>
      <w:r>
        <w:rPr/>
        <w:t>importance</w:t>
      </w:r>
      <w:r>
        <w:rPr>
          <w:spacing w:val="-2"/>
        </w:rPr>
        <w:t> </w:t>
      </w:r>
      <w:r>
        <w:rPr/>
        <w:t>of the knowledge that may reasonably be expected to result.</w:t>
      </w:r>
    </w:p>
    <w:p>
      <w:pPr>
        <w:pStyle w:val="BodyText"/>
        <w:spacing w:after="0"/>
        <w:sectPr>
          <w:pgSz w:w="12240" w:h="15840"/>
          <w:pgMar w:header="0" w:footer="2536" w:top="1360" w:bottom="2720" w:left="1080" w:right="360"/>
        </w:sectPr>
      </w:pPr>
    </w:p>
    <w:p>
      <w:pPr>
        <w:pStyle w:val="BodyText"/>
        <w:spacing w:before="40"/>
        <w:ind w:right="996"/>
      </w:pPr>
      <w:r>
        <w:rPr/>
        <w:t>In</w:t>
      </w:r>
      <w:r>
        <w:rPr>
          <w:spacing w:val="-3"/>
        </w:rPr>
        <w:t> </w:t>
      </w:r>
      <w:r>
        <w:rPr/>
        <w:t>evaluating</w:t>
      </w:r>
      <w:r>
        <w:rPr>
          <w:spacing w:val="-2"/>
        </w:rPr>
        <w:t> </w:t>
      </w:r>
      <w:r>
        <w:rPr/>
        <w:t>risks</w:t>
      </w:r>
      <w:r>
        <w:rPr>
          <w:spacing w:val="-3"/>
        </w:rPr>
        <w:t> </w:t>
      </w:r>
      <w:r>
        <w:rPr/>
        <w:t>and</w:t>
      </w:r>
      <w:r>
        <w:rPr>
          <w:spacing w:val="-3"/>
        </w:rPr>
        <w:t> </w:t>
      </w:r>
      <w:r>
        <w:rPr/>
        <w:t>benefits,</w:t>
      </w:r>
      <w:r>
        <w:rPr>
          <w:spacing w:val="-2"/>
        </w:rPr>
        <w:t> </w:t>
      </w:r>
      <w:r>
        <w:rPr/>
        <w:t>the</w:t>
      </w:r>
      <w:r>
        <w:rPr>
          <w:spacing w:val="-2"/>
        </w:rPr>
        <w:t> </w:t>
      </w:r>
      <w:r>
        <w:rPr/>
        <w:t>IRB</w:t>
      </w:r>
      <w:r>
        <w:rPr>
          <w:spacing w:val="-2"/>
        </w:rPr>
        <w:t> </w:t>
      </w:r>
      <w:r>
        <w:rPr/>
        <w:t>should</w:t>
      </w:r>
      <w:r>
        <w:rPr>
          <w:spacing w:val="-3"/>
        </w:rPr>
        <w:t> </w:t>
      </w:r>
      <w:r>
        <w:rPr/>
        <w:t>consider</w:t>
      </w:r>
      <w:r>
        <w:rPr>
          <w:spacing w:val="-2"/>
        </w:rPr>
        <w:t> </w:t>
      </w:r>
      <w:r>
        <w:rPr/>
        <w:t>only</w:t>
      </w:r>
      <w:r>
        <w:rPr>
          <w:spacing w:val="-3"/>
        </w:rPr>
        <w:t> </w:t>
      </w:r>
      <w:r>
        <w:rPr/>
        <w:t>those</w:t>
      </w:r>
      <w:r>
        <w:rPr>
          <w:spacing w:val="-2"/>
        </w:rPr>
        <w:t> </w:t>
      </w:r>
      <w:r>
        <w:rPr/>
        <w:t>risks</w:t>
      </w:r>
      <w:r>
        <w:rPr>
          <w:spacing w:val="-3"/>
        </w:rPr>
        <w:t> </w:t>
      </w:r>
      <w:r>
        <w:rPr/>
        <w:t>and</w:t>
      </w:r>
      <w:r>
        <w:rPr>
          <w:spacing w:val="-3"/>
        </w:rPr>
        <w:t> </w:t>
      </w:r>
      <w:r>
        <w:rPr/>
        <w:t>benefits</w:t>
      </w:r>
      <w:r>
        <w:rPr>
          <w:spacing w:val="-4"/>
        </w:rPr>
        <w:t> </w:t>
      </w:r>
      <w:r>
        <w:rPr/>
        <w:t>that</w:t>
      </w:r>
      <w:r>
        <w:rPr>
          <w:spacing w:val="-2"/>
        </w:rPr>
        <w:t> </w:t>
      </w:r>
      <w:r>
        <w:rPr/>
        <w:t>may result from the research as distinguished from risks and benefits of therapies subjects would receive even if not participating in the research.</w:t>
      </w:r>
    </w:p>
    <w:p>
      <w:pPr>
        <w:pStyle w:val="BodyText"/>
        <w:spacing w:before="279"/>
        <w:ind w:right="996"/>
      </w:pPr>
      <w:r>
        <w:rPr/>
        <w:t>The IRB should not consider possible long-range effects of applying knowledge gained in the research</w:t>
      </w:r>
      <w:r>
        <w:rPr>
          <w:spacing w:val="-3"/>
        </w:rPr>
        <w:t> </w:t>
      </w:r>
      <w:r>
        <w:rPr/>
        <w:t>(e.g.,</w:t>
      </w:r>
      <w:r>
        <w:rPr>
          <w:spacing w:val="-3"/>
        </w:rPr>
        <w:t> </w:t>
      </w:r>
      <w:r>
        <w:rPr/>
        <w:t>the</w:t>
      </w:r>
      <w:r>
        <w:rPr>
          <w:spacing w:val="-3"/>
        </w:rPr>
        <w:t> </w:t>
      </w:r>
      <w:r>
        <w:rPr/>
        <w:t>possible</w:t>
      </w:r>
      <w:r>
        <w:rPr>
          <w:spacing w:val="-3"/>
        </w:rPr>
        <w:t> </w:t>
      </w:r>
      <w:r>
        <w:rPr/>
        <w:t>effects</w:t>
      </w:r>
      <w:r>
        <w:rPr>
          <w:spacing w:val="-4"/>
        </w:rPr>
        <w:t> </w:t>
      </w:r>
      <w:r>
        <w:rPr/>
        <w:t>of</w:t>
      </w:r>
      <w:r>
        <w:rPr>
          <w:spacing w:val="-4"/>
        </w:rPr>
        <w:t> </w:t>
      </w:r>
      <w:r>
        <w:rPr/>
        <w:t>the</w:t>
      </w:r>
      <w:r>
        <w:rPr>
          <w:spacing w:val="-3"/>
        </w:rPr>
        <w:t> </w:t>
      </w:r>
      <w:r>
        <w:rPr/>
        <w:t>research</w:t>
      </w:r>
      <w:r>
        <w:rPr>
          <w:spacing w:val="-4"/>
        </w:rPr>
        <w:t> </w:t>
      </w:r>
      <w:r>
        <w:rPr/>
        <w:t>on</w:t>
      </w:r>
      <w:r>
        <w:rPr>
          <w:spacing w:val="-4"/>
        </w:rPr>
        <w:t> </w:t>
      </w:r>
      <w:r>
        <w:rPr/>
        <w:t>public</w:t>
      </w:r>
      <w:r>
        <w:rPr>
          <w:spacing w:val="-3"/>
        </w:rPr>
        <w:t> </w:t>
      </w:r>
      <w:r>
        <w:rPr/>
        <w:t>policy)</w:t>
      </w:r>
      <w:r>
        <w:rPr>
          <w:spacing w:val="-3"/>
        </w:rPr>
        <w:t> </w:t>
      </w:r>
      <w:r>
        <w:rPr/>
        <w:t>as</w:t>
      </w:r>
      <w:r>
        <w:rPr>
          <w:spacing w:val="-4"/>
        </w:rPr>
        <w:t> </w:t>
      </w:r>
      <w:r>
        <w:rPr/>
        <w:t>among</w:t>
      </w:r>
      <w:r>
        <w:rPr>
          <w:spacing w:val="-3"/>
        </w:rPr>
        <w:t> </w:t>
      </w:r>
      <w:r>
        <w:rPr/>
        <w:t>those</w:t>
      </w:r>
      <w:r>
        <w:rPr>
          <w:spacing w:val="-4"/>
        </w:rPr>
        <w:t> </w:t>
      </w:r>
      <w:r>
        <w:rPr/>
        <w:t>research</w:t>
      </w:r>
      <w:r>
        <w:rPr>
          <w:spacing w:val="-3"/>
        </w:rPr>
        <w:t> </w:t>
      </w:r>
      <w:r>
        <w:rPr/>
        <w:t>risks that fall within the purview of its responsibility.</w:t>
      </w:r>
    </w:p>
    <w:p>
      <w:pPr>
        <w:pStyle w:val="Heading2"/>
        <w:numPr>
          <w:ilvl w:val="3"/>
          <w:numId w:val="4"/>
        </w:numPr>
        <w:tabs>
          <w:tab w:pos="950" w:val="left" w:leader="none"/>
        </w:tabs>
        <w:spacing w:line="240" w:lineRule="auto" w:before="280" w:after="0"/>
        <w:ind w:left="950" w:right="0" w:hanging="731"/>
        <w:jc w:val="left"/>
      </w:pPr>
      <w:r>
        <w:rPr/>
        <w:t>Scientific</w:t>
      </w:r>
      <w:r>
        <w:rPr>
          <w:spacing w:val="-4"/>
        </w:rPr>
        <w:t> </w:t>
      </w:r>
      <w:r>
        <w:rPr>
          <w:spacing w:val="-2"/>
        </w:rPr>
        <w:t>Merit</w:t>
      </w:r>
    </w:p>
    <w:p>
      <w:pPr>
        <w:pStyle w:val="BodyText"/>
        <w:spacing w:before="281"/>
      </w:pPr>
      <w:r>
        <w:rPr/>
        <w:t>In</w:t>
      </w:r>
      <w:r>
        <w:rPr>
          <w:spacing w:val="-3"/>
        </w:rPr>
        <w:t> </w:t>
      </w:r>
      <w:r>
        <w:rPr/>
        <w:t>order</w:t>
      </w:r>
      <w:r>
        <w:rPr>
          <w:spacing w:val="-2"/>
        </w:rPr>
        <w:t> </w:t>
      </w:r>
      <w:r>
        <w:rPr/>
        <w:t>to</w:t>
      </w:r>
      <w:r>
        <w:rPr>
          <w:spacing w:val="-1"/>
        </w:rPr>
        <w:t> </w:t>
      </w:r>
      <w:r>
        <w:rPr/>
        <w:t>assess</w:t>
      </w:r>
      <w:r>
        <w:rPr>
          <w:spacing w:val="-3"/>
        </w:rPr>
        <w:t> </w:t>
      </w:r>
      <w:r>
        <w:rPr/>
        <w:t>the</w:t>
      </w:r>
      <w:r>
        <w:rPr>
          <w:spacing w:val="-2"/>
        </w:rPr>
        <w:t> </w:t>
      </w:r>
      <w:r>
        <w:rPr/>
        <w:t>risks</w:t>
      </w:r>
      <w:r>
        <w:rPr>
          <w:spacing w:val="-2"/>
        </w:rPr>
        <w:t> </w:t>
      </w:r>
      <w:r>
        <w:rPr/>
        <w:t>and</w:t>
      </w:r>
      <w:r>
        <w:rPr>
          <w:spacing w:val="-3"/>
        </w:rPr>
        <w:t> </w:t>
      </w:r>
      <w:r>
        <w:rPr/>
        <w:t>benefits</w:t>
      </w:r>
      <w:r>
        <w:rPr>
          <w:spacing w:val="-2"/>
        </w:rPr>
        <w:t> </w:t>
      </w:r>
      <w:r>
        <w:rPr/>
        <w:t>of</w:t>
      </w:r>
      <w:r>
        <w:rPr>
          <w:spacing w:val="-3"/>
        </w:rPr>
        <w:t> </w:t>
      </w:r>
      <w:r>
        <w:rPr/>
        <w:t>the</w:t>
      </w:r>
      <w:r>
        <w:rPr>
          <w:spacing w:val="-2"/>
        </w:rPr>
        <w:t> </w:t>
      </w:r>
      <w:r>
        <w:rPr/>
        <w:t>proposed</w:t>
      </w:r>
      <w:r>
        <w:rPr>
          <w:spacing w:val="-2"/>
        </w:rPr>
        <w:t> </w:t>
      </w:r>
      <w:r>
        <w:rPr/>
        <w:t>research,</w:t>
      </w:r>
      <w:r>
        <w:rPr>
          <w:spacing w:val="-2"/>
        </w:rPr>
        <w:t> </w:t>
      </w:r>
      <w:r>
        <w:rPr/>
        <w:t>the</w:t>
      </w:r>
      <w:r>
        <w:rPr>
          <w:spacing w:val="-2"/>
        </w:rPr>
        <w:t> </w:t>
      </w:r>
      <w:r>
        <w:rPr/>
        <w:t>IRB</w:t>
      </w:r>
      <w:r>
        <w:rPr>
          <w:spacing w:val="-1"/>
        </w:rPr>
        <w:t> </w:t>
      </w:r>
      <w:r>
        <w:rPr/>
        <w:t>must</w:t>
      </w:r>
      <w:r>
        <w:rPr>
          <w:spacing w:val="-2"/>
        </w:rPr>
        <w:t> </w:t>
      </w:r>
      <w:r>
        <w:rPr/>
        <w:t>determine</w:t>
      </w:r>
      <w:r>
        <w:rPr>
          <w:spacing w:val="-1"/>
        </w:rPr>
        <w:t> </w:t>
      </w:r>
      <w:r>
        <w:rPr>
          <w:spacing w:val="-2"/>
        </w:rPr>
        <w:t>that:</w:t>
      </w:r>
    </w:p>
    <w:p>
      <w:pPr>
        <w:pStyle w:val="ListParagraph"/>
        <w:numPr>
          <w:ilvl w:val="0"/>
          <w:numId w:val="39"/>
        </w:numPr>
        <w:tabs>
          <w:tab w:pos="579" w:val="left" w:leader="none"/>
        </w:tabs>
        <w:spacing w:line="240" w:lineRule="auto" w:before="280" w:after="0"/>
        <w:ind w:left="579" w:right="0" w:hanging="360"/>
        <w:jc w:val="left"/>
        <w:rPr>
          <w:sz w:val="24"/>
        </w:rPr>
      </w:pPr>
      <w:r>
        <w:rPr>
          <w:sz w:val="24"/>
        </w:rPr>
        <w:t>The</w:t>
      </w:r>
      <w:r>
        <w:rPr>
          <w:spacing w:val="-5"/>
          <w:sz w:val="24"/>
        </w:rPr>
        <w:t> </w:t>
      </w:r>
      <w:r>
        <w:rPr>
          <w:sz w:val="24"/>
        </w:rPr>
        <w:t>research</w:t>
      </w:r>
      <w:r>
        <w:rPr>
          <w:spacing w:val="-4"/>
          <w:sz w:val="24"/>
        </w:rPr>
        <w:t> </w:t>
      </w:r>
      <w:r>
        <w:rPr>
          <w:sz w:val="24"/>
        </w:rPr>
        <w:t>uses</w:t>
      </w:r>
      <w:r>
        <w:rPr>
          <w:spacing w:val="-4"/>
          <w:sz w:val="24"/>
        </w:rPr>
        <w:t> </w:t>
      </w:r>
      <w:r>
        <w:rPr>
          <w:sz w:val="24"/>
        </w:rPr>
        <w:t>procedures</w:t>
      </w:r>
      <w:r>
        <w:rPr>
          <w:spacing w:val="-4"/>
          <w:sz w:val="24"/>
        </w:rPr>
        <w:t> </w:t>
      </w:r>
      <w:r>
        <w:rPr>
          <w:sz w:val="24"/>
        </w:rPr>
        <w:t>consistent</w:t>
      </w:r>
      <w:r>
        <w:rPr>
          <w:spacing w:val="-3"/>
          <w:sz w:val="24"/>
        </w:rPr>
        <w:t> </w:t>
      </w:r>
      <w:r>
        <w:rPr>
          <w:sz w:val="24"/>
        </w:rPr>
        <w:t>with</w:t>
      </w:r>
      <w:r>
        <w:rPr>
          <w:spacing w:val="-4"/>
          <w:sz w:val="24"/>
        </w:rPr>
        <w:t> </w:t>
      </w:r>
      <w:r>
        <w:rPr>
          <w:sz w:val="24"/>
        </w:rPr>
        <w:t>sound</w:t>
      </w:r>
      <w:r>
        <w:rPr>
          <w:spacing w:val="-4"/>
          <w:sz w:val="24"/>
        </w:rPr>
        <w:t> </w:t>
      </w:r>
      <w:r>
        <w:rPr>
          <w:sz w:val="24"/>
        </w:rPr>
        <w:t>research</w:t>
      </w:r>
      <w:r>
        <w:rPr>
          <w:spacing w:val="-3"/>
          <w:sz w:val="24"/>
        </w:rPr>
        <w:t> </w:t>
      </w:r>
      <w:r>
        <w:rPr>
          <w:spacing w:val="-2"/>
          <w:sz w:val="24"/>
        </w:rPr>
        <w:t>design;</w:t>
      </w:r>
    </w:p>
    <w:p>
      <w:pPr>
        <w:pStyle w:val="ListParagraph"/>
        <w:numPr>
          <w:ilvl w:val="0"/>
          <w:numId w:val="39"/>
        </w:numPr>
        <w:tabs>
          <w:tab w:pos="579" w:val="left" w:leader="none"/>
        </w:tabs>
        <w:spacing w:line="240" w:lineRule="auto" w:before="0" w:after="0"/>
        <w:ind w:left="579" w:right="968" w:hanging="360"/>
        <w:jc w:val="left"/>
        <w:rPr>
          <w:sz w:val="24"/>
        </w:rPr>
      </w:pPr>
      <w:r>
        <w:rPr>
          <w:sz w:val="24"/>
        </w:rPr>
        <w:t>The</w:t>
      </w:r>
      <w:r>
        <w:rPr>
          <w:spacing w:val="-3"/>
          <w:sz w:val="24"/>
        </w:rPr>
        <w:t> </w:t>
      </w:r>
      <w:r>
        <w:rPr>
          <w:sz w:val="24"/>
        </w:rPr>
        <w:t>research</w:t>
      </w:r>
      <w:r>
        <w:rPr>
          <w:spacing w:val="-4"/>
          <w:sz w:val="24"/>
        </w:rPr>
        <w:t> </w:t>
      </w:r>
      <w:r>
        <w:rPr>
          <w:sz w:val="24"/>
        </w:rPr>
        <w:t>design</w:t>
      </w:r>
      <w:r>
        <w:rPr>
          <w:spacing w:val="-4"/>
          <w:sz w:val="24"/>
        </w:rPr>
        <w:t> </w:t>
      </w:r>
      <w:r>
        <w:rPr>
          <w:sz w:val="24"/>
        </w:rPr>
        <w:t>is</w:t>
      </w:r>
      <w:r>
        <w:rPr>
          <w:spacing w:val="-4"/>
          <w:sz w:val="24"/>
        </w:rPr>
        <w:t> </w:t>
      </w:r>
      <w:r>
        <w:rPr>
          <w:sz w:val="24"/>
        </w:rPr>
        <w:t>sound</w:t>
      </w:r>
      <w:r>
        <w:rPr>
          <w:spacing w:val="-3"/>
          <w:sz w:val="24"/>
        </w:rPr>
        <w:t> </w:t>
      </w:r>
      <w:r>
        <w:rPr>
          <w:sz w:val="24"/>
        </w:rPr>
        <w:t>enough</w:t>
      </w:r>
      <w:r>
        <w:rPr>
          <w:spacing w:val="-4"/>
          <w:sz w:val="24"/>
        </w:rPr>
        <w:t> </w:t>
      </w:r>
      <w:r>
        <w:rPr>
          <w:sz w:val="24"/>
        </w:rPr>
        <w:t>to</w:t>
      </w:r>
      <w:r>
        <w:rPr>
          <w:spacing w:val="-4"/>
          <w:sz w:val="24"/>
        </w:rPr>
        <w:t> </w:t>
      </w:r>
      <w:r>
        <w:rPr>
          <w:sz w:val="24"/>
        </w:rPr>
        <w:t>reasonably</w:t>
      </w:r>
      <w:r>
        <w:rPr>
          <w:spacing w:val="-3"/>
          <w:sz w:val="24"/>
        </w:rPr>
        <w:t> </w:t>
      </w:r>
      <w:r>
        <w:rPr>
          <w:sz w:val="24"/>
        </w:rPr>
        <w:t>expect</w:t>
      </w:r>
      <w:r>
        <w:rPr>
          <w:spacing w:val="-3"/>
          <w:sz w:val="24"/>
        </w:rPr>
        <w:t> </w:t>
      </w:r>
      <w:r>
        <w:rPr>
          <w:sz w:val="24"/>
        </w:rPr>
        <w:t>the</w:t>
      </w:r>
      <w:r>
        <w:rPr>
          <w:spacing w:val="-3"/>
          <w:sz w:val="24"/>
        </w:rPr>
        <w:t> </w:t>
      </w:r>
      <w:r>
        <w:rPr>
          <w:sz w:val="24"/>
        </w:rPr>
        <w:t>research</w:t>
      </w:r>
      <w:r>
        <w:rPr>
          <w:spacing w:val="-5"/>
          <w:sz w:val="24"/>
        </w:rPr>
        <w:t> </w:t>
      </w:r>
      <w:r>
        <w:rPr>
          <w:sz w:val="24"/>
        </w:rPr>
        <w:t>to</w:t>
      </w:r>
      <w:r>
        <w:rPr>
          <w:spacing w:val="-3"/>
          <w:sz w:val="24"/>
        </w:rPr>
        <w:t> </w:t>
      </w:r>
      <w:r>
        <w:rPr>
          <w:sz w:val="24"/>
        </w:rPr>
        <w:t>answer</w:t>
      </w:r>
      <w:r>
        <w:rPr>
          <w:spacing w:val="-3"/>
          <w:sz w:val="24"/>
        </w:rPr>
        <w:t> </w:t>
      </w:r>
      <w:r>
        <w:rPr>
          <w:sz w:val="24"/>
        </w:rPr>
        <w:t>its</w:t>
      </w:r>
      <w:r>
        <w:rPr>
          <w:spacing w:val="-4"/>
          <w:sz w:val="24"/>
        </w:rPr>
        <w:t> </w:t>
      </w:r>
      <w:r>
        <w:rPr>
          <w:sz w:val="24"/>
        </w:rPr>
        <w:t>proposed question; and</w:t>
      </w:r>
    </w:p>
    <w:p>
      <w:pPr>
        <w:pStyle w:val="ListParagraph"/>
        <w:numPr>
          <w:ilvl w:val="0"/>
          <w:numId w:val="39"/>
        </w:numPr>
        <w:tabs>
          <w:tab w:pos="579" w:val="left" w:leader="none"/>
        </w:tabs>
        <w:spacing w:line="240" w:lineRule="auto" w:before="0" w:after="0"/>
        <w:ind w:left="579" w:right="0" w:hanging="360"/>
        <w:jc w:val="left"/>
        <w:rPr>
          <w:sz w:val="24"/>
        </w:rPr>
      </w:pPr>
      <w:r>
        <w:rPr>
          <w:sz w:val="24"/>
        </w:rPr>
        <w:t>The</w:t>
      </w:r>
      <w:r>
        <w:rPr>
          <w:spacing w:val="-4"/>
          <w:sz w:val="24"/>
        </w:rPr>
        <w:t> </w:t>
      </w:r>
      <w:r>
        <w:rPr>
          <w:sz w:val="24"/>
        </w:rPr>
        <w:t>knowledge</w:t>
      </w:r>
      <w:r>
        <w:rPr>
          <w:spacing w:val="-2"/>
          <w:sz w:val="24"/>
        </w:rPr>
        <w:t> </w:t>
      </w:r>
      <w:r>
        <w:rPr>
          <w:sz w:val="24"/>
        </w:rPr>
        <w:t>expected</w:t>
      </w:r>
      <w:r>
        <w:rPr>
          <w:spacing w:val="-3"/>
          <w:sz w:val="24"/>
        </w:rPr>
        <w:t> </w:t>
      </w:r>
      <w:r>
        <w:rPr>
          <w:sz w:val="24"/>
        </w:rPr>
        <w:t>to</w:t>
      </w:r>
      <w:r>
        <w:rPr>
          <w:spacing w:val="-2"/>
          <w:sz w:val="24"/>
        </w:rPr>
        <w:t> </w:t>
      </w:r>
      <w:r>
        <w:rPr>
          <w:sz w:val="24"/>
        </w:rPr>
        <w:t>result</w:t>
      </w:r>
      <w:r>
        <w:rPr>
          <w:spacing w:val="-2"/>
          <w:sz w:val="24"/>
        </w:rPr>
        <w:t> </w:t>
      </w:r>
      <w:r>
        <w:rPr>
          <w:sz w:val="24"/>
        </w:rPr>
        <w:t>from</w:t>
      </w:r>
      <w:r>
        <w:rPr>
          <w:spacing w:val="-2"/>
          <w:sz w:val="24"/>
        </w:rPr>
        <w:t> </w:t>
      </w:r>
      <w:r>
        <w:rPr>
          <w:sz w:val="24"/>
        </w:rPr>
        <w:t>this</w:t>
      </w:r>
      <w:r>
        <w:rPr>
          <w:spacing w:val="-2"/>
          <w:sz w:val="24"/>
        </w:rPr>
        <w:t> </w:t>
      </w:r>
      <w:r>
        <w:rPr>
          <w:sz w:val="24"/>
        </w:rPr>
        <w:t>research</w:t>
      </w:r>
      <w:r>
        <w:rPr>
          <w:spacing w:val="-3"/>
          <w:sz w:val="24"/>
        </w:rPr>
        <w:t> </w:t>
      </w:r>
      <w:r>
        <w:rPr>
          <w:sz w:val="24"/>
        </w:rPr>
        <w:t>is</w:t>
      </w:r>
      <w:r>
        <w:rPr>
          <w:spacing w:val="-3"/>
          <w:sz w:val="24"/>
        </w:rPr>
        <w:t> </w:t>
      </w:r>
      <w:r>
        <w:rPr>
          <w:sz w:val="24"/>
        </w:rPr>
        <w:t>sufficiently</w:t>
      </w:r>
      <w:r>
        <w:rPr>
          <w:spacing w:val="-2"/>
          <w:sz w:val="24"/>
        </w:rPr>
        <w:t> </w:t>
      </w:r>
      <w:r>
        <w:rPr>
          <w:sz w:val="24"/>
        </w:rPr>
        <w:t>important</w:t>
      </w:r>
      <w:r>
        <w:rPr>
          <w:spacing w:val="-1"/>
          <w:sz w:val="24"/>
        </w:rPr>
        <w:t> </w:t>
      </w:r>
      <w:r>
        <w:rPr>
          <w:sz w:val="24"/>
        </w:rPr>
        <w:t>to</w:t>
      </w:r>
      <w:r>
        <w:rPr>
          <w:spacing w:val="-3"/>
          <w:sz w:val="24"/>
        </w:rPr>
        <w:t> </w:t>
      </w:r>
      <w:r>
        <w:rPr>
          <w:sz w:val="24"/>
        </w:rPr>
        <w:t>justify</w:t>
      </w:r>
      <w:r>
        <w:rPr>
          <w:spacing w:val="-2"/>
          <w:sz w:val="24"/>
        </w:rPr>
        <w:t> </w:t>
      </w:r>
      <w:r>
        <w:rPr>
          <w:sz w:val="24"/>
        </w:rPr>
        <w:t>the</w:t>
      </w:r>
      <w:r>
        <w:rPr>
          <w:spacing w:val="-1"/>
          <w:sz w:val="24"/>
        </w:rPr>
        <w:t> </w:t>
      </w:r>
      <w:r>
        <w:rPr>
          <w:spacing w:val="-2"/>
          <w:sz w:val="24"/>
        </w:rPr>
        <w:t>risk.</w:t>
      </w:r>
    </w:p>
    <w:p>
      <w:pPr>
        <w:pStyle w:val="BodyText"/>
        <w:spacing w:before="280"/>
        <w:ind w:right="943"/>
      </w:pPr>
      <w:r>
        <w:rPr/>
        <w:t>In</w:t>
      </w:r>
      <w:r>
        <w:rPr>
          <w:spacing w:val="-3"/>
        </w:rPr>
        <w:t> </w:t>
      </w:r>
      <w:r>
        <w:rPr/>
        <w:t>making</w:t>
      </w:r>
      <w:r>
        <w:rPr>
          <w:spacing w:val="-2"/>
        </w:rPr>
        <w:t> </w:t>
      </w:r>
      <w:r>
        <w:rPr/>
        <w:t>this</w:t>
      </w:r>
      <w:r>
        <w:rPr>
          <w:spacing w:val="-3"/>
        </w:rPr>
        <w:t> </w:t>
      </w:r>
      <w:r>
        <w:rPr/>
        <w:t>determination,</w:t>
      </w:r>
      <w:r>
        <w:rPr>
          <w:spacing w:val="-3"/>
        </w:rPr>
        <w:t> </w:t>
      </w:r>
      <w:r>
        <w:rPr/>
        <w:t>the</w:t>
      </w:r>
      <w:r>
        <w:rPr>
          <w:spacing w:val="-2"/>
        </w:rPr>
        <w:t> </w:t>
      </w:r>
      <w:r>
        <w:rPr/>
        <w:t>IRB</w:t>
      </w:r>
      <w:r>
        <w:rPr>
          <w:spacing w:val="-4"/>
        </w:rPr>
        <w:t> </w:t>
      </w:r>
      <w:r>
        <w:rPr/>
        <w:t>draws</w:t>
      </w:r>
      <w:r>
        <w:rPr>
          <w:spacing w:val="-3"/>
        </w:rPr>
        <w:t> </w:t>
      </w:r>
      <w:r>
        <w:rPr/>
        <w:t>upon</w:t>
      </w:r>
      <w:r>
        <w:rPr>
          <w:spacing w:val="-3"/>
        </w:rPr>
        <w:t> </w:t>
      </w:r>
      <w:r>
        <w:rPr/>
        <w:t>(a)</w:t>
      </w:r>
      <w:r>
        <w:rPr>
          <w:spacing w:val="-1"/>
        </w:rPr>
        <w:t> </w:t>
      </w:r>
      <w:r>
        <w:rPr/>
        <w:t>its</w:t>
      </w:r>
      <w:r>
        <w:rPr>
          <w:spacing w:val="-3"/>
        </w:rPr>
        <w:t> </w:t>
      </w:r>
      <w:r>
        <w:rPr/>
        <w:t>own</w:t>
      </w:r>
      <w:r>
        <w:rPr>
          <w:spacing w:val="-3"/>
        </w:rPr>
        <w:t> </w:t>
      </w:r>
      <w:r>
        <w:rPr/>
        <w:t>knowledge</w:t>
      </w:r>
      <w:r>
        <w:rPr>
          <w:spacing w:val="-4"/>
        </w:rPr>
        <w:t> </w:t>
      </w:r>
      <w:r>
        <w:rPr/>
        <w:t>and</w:t>
      </w:r>
      <w:r>
        <w:rPr>
          <w:spacing w:val="-3"/>
        </w:rPr>
        <w:t> </w:t>
      </w:r>
      <w:r>
        <w:rPr/>
        <w:t>disciplinary</w:t>
      </w:r>
      <w:r>
        <w:rPr>
          <w:spacing w:val="-1"/>
        </w:rPr>
        <w:t> </w:t>
      </w:r>
      <w:r>
        <w:rPr/>
        <w:t>expertise, and (b) the knowledge and disciplinary expertise of others, such as departmental level review by chair or review committee (via e-signature on the submission to the IRB), and/or the peer review process of funding agencies.</w:t>
      </w:r>
    </w:p>
    <w:p>
      <w:pPr>
        <w:pStyle w:val="BodyText"/>
        <w:spacing w:before="280"/>
      </w:pPr>
      <w:r>
        <w:rPr/>
        <w:t>Prior</w:t>
      </w:r>
      <w:r>
        <w:rPr>
          <w:spacing w:val="-4"/>
        </w:rPr>
        <w:t> </w:t>
      </w:r>
      <w:r>
        <w:rPr/>
        <w:t>to the</w:t>
      </w:r>
      <w:r>
        <w:rPr>
          <w:spacing w:val="-2"/>
        </w:rPr>
        <w:t> </w:t>
      </w:r>
      <w:r>
        <w:rPr/>
        <w:t>IRB</w:t>
      </w:r>
      <w:r>
        <w:rPr>
          <w:spacing w:val="-2"/>
        </w:rPr>
        <w:t> </w:t>
      </w:r>
      <w:r>
        <w:rPr/>
        <w:t>review</w:t>
      </w:r>
      <w:r>
        <w:rPr>
          <w:spacing w:val="-1"/>
        </w:rPr>
        <w:t> </w:t>
      </w:r>
      <w:r>
        <w:rPr/>
        <w:t>of</w:t>
      </w:r>
      <w:r>
        <w:rPr>
          <w:spacing w:val="-2"/>
        </w:rPr>
        <w:t> </w:t>
      </w:r>
      <w:r>
        <w:rPr/>
        <w:t>new</w:t>
      </w:r>
      <w:r>
        <w:rPr>
          <w:spacing w:val="-1"/>
        </w:rPr>
        <w:t> </w:t>
      </w:r>
      <w:r>
        <w:rPr/>
        <w:t>and</w:t>
      </w:r>
      <w:r>
        <w:rPr>
          <w:spacing w:val="-2"/>
        </w:rPr>
        <w:t> </w:t>
      </w:r>
      <w:r>
        <w:rPr/>
        <w:t>continuing</w:t>
      </w:r>
      <w:r>
        <w:rPr>
          <w:spacing w:val="-1"/>
        </w:rPr>
        <w:t> </w:t>
      </w:r>
      <w:r>
        <w:rPr/>
        <w:t>protocol</w:t>
      </w:r>
      <w:r>
        <w:rPr>
          <w:spacing w:val="-1"/>
        </w:rPr>
        <w:t> </w:t>
      </w:r>
      <w:r>
        <w:rPr/>
        <w:t>applications,</w:t>
      </w:r>
      <w:r>
        <w:rPr>
          <w:spacing w:val="-1"/>
        </w:rPr>
        <w:t> </w:t>
      </w:r>
      <w:r>
        <w:rPr/>
        <w:t>as</w:t>
      </w:r>
      <w:r>
        <w:rPr>
          <w:spacing w:val="-3"/>
        </w:rPr>
        <w:t> </w:t>
      </w:r>
      <w:r>
        <w:rPr/>
        <w:t>well</w:t>
      </w:r>
      <w:r>
        <w:rPr>
          <w:spacing w:val="-1"/>
        </w:rPr>
        <w:t> </w:t>
      </w:r>
      <w:r>
        <w:rPr/>
        <w:t>as</w:t>
      </w:r>
      <w:r>
        <w:rPr>
          <w:spacing w:val="-1"/>
        </w:rPr>
        <w:t> </w:t>
      </w:r>
      <w:r>
        <w:rPr>
          <w:spacing w:val="-2"/>
        </w:rPr>
        <w:t>major</w:t>
      </w:r>
    </w:p>
    <w:p>
      <w:pPr>
        <w:pStyle w:val="BodyText"/>
      </w:pPr>
      <w:r>
        <w:rPr/>
        <w:t>amendments,</w:t>
      </w:r>
      <w:r>
        <w:rPr>
          <w:spacing w:val="-1"/>
        </w:rPr>
        <w:t> </w:t>
      </w:r>
      <w:r>
        <w:rPr/>
        <w:t>institutional scientific</w:t>
      </w:r>
      <w:r>
        <w:rPr>
          <w:spacing w:val="-2"/>
        </w:rPr>
        <w:t> </w:t>
      </w:r>
      <w:r>
        <w:rPr/>
        <w:t>review is</w:t>
      </w:r>
      <w:r>
        <w:rPr>
          <w:spacing w:val="-1"/>
        </w:rPr>
        <w:t> </w:t>
      </w:r>
      <w:r>
        <w:rPr/>
        <w:t>documented</w:t>
      </w:r>
      <w:r>
        <w:rPr>
          <w:spacing w:val="-2"/>
        </w:rPr>
        <w:t> </w:t>
      </w:r>
      <w:r>
        <w:rPr/>
        <w:t>by</w:t>
      </w:r>
      <w:r>
        <w:rPr>
          <w:spacing w:val="-1"/>
        </w:rPr>
        <w:t> </w:t>
      </w:r>
      <w:r>
        <w:rPr/>
        <w:t>the e-signature</w:t>
      </w:r>
      <w:r>
        <w:rPr>
          <w:spacing w:val="-1"/>
        </w:rPr>
        <w:t> </w:t>
      </w:r>
      <w:r>
        <w:rPr/>
        <w:t>of</w:t>
      </w:r>
      <w:r>
        <w:rPr>
          <w:spacing w:val="-1"/>
        </w:rPr>
        <w:t> </w:t>
      </w:r>
      <w:r>
        <w:rPr/>
        <w:t>the </w:t>
      </w:r>
      <w:r>
        <w:rPr>
          <w:spacing w:val="-2"/>
        </w:rPr>
        <w:t>administrative</w:t>
      </w:r>
    </w:p>
    <w:p>
      <w:pPr>
        <w:pStyle w:val="BodyText"/>
      </w:pPr>
      <w:r>
        <w:rPr/>
        <w:t>official</w:t>
      </w:r>
      <w:r>
        <w:rPr>
          <w:spacing w:val="-6"/>
        </w:rPr>
        <w:t> </w:t>
      </w:r>
      <w:r>
        <w:rPr/>
        <w:t>responsible</w:t>
      </w:r>
      <w:r>
        <w:rPr>
          <w:spacing w:val="-4"/>
        </w:rPr>
        <w:t> </w:t>
      </w:r>
      <w:r>
        <w:rPr/>
        <w:t>for</w:t>
      </w:r>
      <w:r>
        <w:rPr>
          <w:spacing w:val="-4"/>
        </w:rPr>
        <w:t> </w:t>
      </w:r>
      <w:r>
        <w:rPr/>
        <w:t>the</w:t>
      </w:r>
      <w:r>
        <w:rPr>
          <w:spacing w:val="-3"/>
        </w:rPr>
        <w:t> </w:t>
      </w:r>
      <w:r>
        <w:rPr/>
        <w:t>investigator’s</w:t>
      </w:r>
      <w:r>
        <w:rPr>
          <w:spacing w:val="-5"/>
        </w:rPr>
        <w:t> </w:t>
      </w:r>
      <w:r>
        <w:rPr/>
        <w:t>research</w:t>
      </w:r>
      <w:r>
        <w:rPr>
          <w:spacing w:val="-4"/>
        </w:rPr>
        <w:t> </w:t>
      </w:r>
      <w:r>
        <w:rPr>
          <w:spacing w:val="-2"/>
        </w:rPr>
        <w:t>unit.</w:t>
      </w:r>
    </w:p>
    <w:p>
      <w:pPr>
        <w:pStyle w:val="Heading2"/>
        <w:numPr>
          <w:ilvl w:val="2"/>
          <w:numId w:val="4"/>
        </w:numPr>
        <w:tabs>
          <w:tab w:pos="763" w:val="left" w:leader="none"/>
        </w:tabs>
        <w:spacing w:line="240" w:lineRule="auto" w:before="280" w:after="0"/>
        <w:ind w:left="763" w:right="0" w:hanging="544"/>
        <w:jc w:val="left"/>
        <w:rPr>
          <w:color w:val="212A35"/>
        </w:rPr>
      </w:pPr>
      <w:r>
        <w:rPr>
          <w:color w:val="212A35"/>
        </w:rPr>
        <w:t>Selection</w:t>
      </w:r>
      <w:r>
        <w:rPr>
          <w:color w:val="212A35"/>
          <w:spacing w:val="-3"/>
        </w:rPr>
        <w:t> </w:t>
      </w:r>
      <w:r>
        <w:rPr>
          <w:color w:val="212A35"/>
        </w:rPr>
        <w:t>of</w:t>
      </w:r>
      <w:r>
        <w:rPr>
          <w:color w:val="212A35"/>
          <w:spacing w:val="-2"/>
        </w:rPr>
        <w:t> </w:t>
      </w:r>
      <w:r>
        <w:rPr>
          <w:color w:val="212A35"/>
        </w:rPr>
        <w:t>Subjects</w:t>
      </w:r>
      <w:r>
        <w:rPr>
          <w:color w:val="212A35"/>
          <w:spacing w:val="-3"/>
        </w:rPr>
        <w:t> </w:t>
      </w:r>
      <w:r>
        <w:rPr>
          <w:color w:val="212A35"/>
        </w:rPr>
        <w:t>is</w:t>
      </w:r>
      <w:r>
        <w:rPr>
          <w:color w:val="212A35"/>
          <w:spacing w:val="-2"/>
        </w:rPr>
        <w:t> Equitable.</w:t>
      </w:r>
    </w:p>
    <w:p>
      <w:pPr>
        <w:pStyle w:val="BodyText"/>
        <w:spacing w:before="280"/>
        <w:ind w:right="972"/>
      </w:pPr>
      <w:r>
        <w:rPr/>
        <w:t>The</w:t>
      </w:r>
      <w:r>
        <w:rPr>
          <w:spacing w:val="-3"/>
        </w:rPr>
        <w:t> </w:t>
      </w:r>
      <w:r>
        <w:rPr/>
        <w:t>IRB</w:t>
      </w:r>
      <w:r>
        <w:rPr>
          <w:spacing w:val="-3"/>
        </w:rPr>
        <w:t> </w:t>
      </w:r>
      <w:r>
        <w:rPr/>
        <w:t>determines</w:t>
      </w:r>
      <w:r>
        <w:rPr>
          <w:spacing w:val="-4"/>
        </w:rPr>
        <w:t> </w:t>
      </w:r>
      <w:r>
        <w:rPr/>
        <w:t>by</w:t>
      </w:r>
      <w:r>
        <w:rPr>
          <w:spacing w:val="-3"/>
        </w:rPr>
        <w:t> </w:t>
      </w:r>
      <w:r>
        <w:rPr/>
        <w:t>reviewing</w:t>
      </w:r>
      <w:r>
        <w:rPr>
          <w:spacing w:val="-3"/>
        </w:rPr>
        <w:t> </w:t>
      </w:r>
      <w:r>
        <w:rPr/>
        <w:t>the</w:t>
      </w:r>
      <w:r>
        <w:rPr>
          <w:spacing w:val="-3"/>
        </w:rPr>
        <w:t> </w:t>
      </w:r>
      <w:r>
        <w:rPr/>
        <w:t>application,</w:t>
      </w:r>
      <w:r>
        <w:rPr>
          <w:spacing w:val="-4"/>
        </w:rPr>
        <w:t> </w:t>
      </w:r>
      <w:r>
        <w:rPr/>
        <w:t>protocol</w:t>
      </w:r>
      <w:r>
        <w:rPr>
          <w:spacing w:val="-4"/>
        </w:rPr>
        <w:t> </w:t>
      </w:r>
      <w:r>
        <w:rPr/>
        <w:t>and</w:t>
      </w:r>
      <w:r>
        <w:rPr>
          <w:spacing w:val="-4"/>
        </w:rPr>
        <w:t> </w:t>
      </w:r>
      <w:r>
        <w:rPr/>
        <w:t>other</w:t>
      </w:r>
      <w:r>
        <w:rPr>
          <w:spacing w:val="-3"/>
        </w:rPr>
        <w:t> </w:t>
      </w:r>
      <w:r>
        <w:rPr/>
        <w:t>submission</w:t>
      </w:r>
      <w:r>
        <w:rPr>
          <w:spacing w:val="-4"/>
        </w:rPr>
        <w:t> </w:t>
      </w:r>
      <w:r>
        <w:rPr/>
        <w:t>materials</w:t>
      </w:r>
      <w:r>
        <w:rPr>
          <w:spacing w:val="-4"/>
        </w:rPr>
        <w:t> </w:t>
      </w:r>
      <w:r>
        <w:rPr/>
        <w:t>that</w:t>
      </w:r>
      <w:r>
        <w:rPr>
          <w:spacing w:val="-3"/>
        </w:rPr>
        <w:t> </w:t>
      </w:r>
      <w:r>
        <w:rPr/>
        <w:t>the selection of subjects is equitable with respect to gender, age, class, etc. The IRB will not approve a study that does not provide adequately for the equitable selection of subjects or has not provided an appropriate scientific and ethical justification for excluding classes of persons who might benefit from the research.</w:t>
      </w:r>
    </w:p>
    <w:p>
      <w:pPr>
        <w:pStyle w:val="BodyText"/>
        <w:spacing w:before="280"/>
        <w:ind w:right="943"/>
      </w:pPr>
      <w:r>
        <w:rPr/>
        <w:t>In</w:t>
      </w:r>
      <w:r>
        <w:rPr>
          <w:spacing w:val="-3"/>
        </w:rPr>
        <w:t> </w:t>
      </w:r>
      <w:r>
        <w:rPr/>
        <w:t>making</w:t>
      </w:r>
      <w:r>
        <w:rPr>
          <w:spacing w:val="-2"/>
        </w:rPr>
        <w:t> </w:t>
      </w:r>
      <w:r>
        <w:rPr/>
        <w:t>this</w:t>
      </w:r>
      <w:r>
        <w:rPr>
          <w:spacing w:val="-3"/>
        </w:rPr>
        <w:t> </w:t>
      </w:r>
      <w:r>
        <w:rPr/>
        <w:t>determination,</w:t>
      </w:r>
      <w:r>
        <w:rPr>
          <w:spacing w:val="-3"/>
        </w:rPr>
        <w:t> </w:t>
      </w:r>
      <w:r>
        <w:rPr/>
        <w:t>the</w:t>
      </w:r>
      <w:r>
        <w:rPr>
          <w:spacing w:val="-2"/>
        </w:rPr>
        <w:t> </w:t>
      </w:r>
      <w:r>
        <w:rPr/>
        <w:t>IRB</w:t>
      </w:r>
      <w:r>
        <w:rPr>
          <w:spacing w:val="-4"/>
        </w:rPr>
        <w:t> </w:t>
      </w:r>
      <w:r>
        <w:rPr/>
        <w:t>evaluates:</w:t>
      </w:r>
      <w:r>
        <w:rPr>
          <w:spacing w:val="40"/>
        </w:rPr>
        <w:t> </w:t>
      </w:r>
      <w:r>
        <w:rPr/>
        <w:t>the</w:t>
      </w:r>
      <w:r>
        <w:rPr>
          <w:spacing w:val="-2"/>
        </w:rPr>
        <w:t> </w:t>
      </w:r>
      <w:r>
        <w:rPr/>
        <w:t>purposes</w:t>
      </w:r>
      <w:r>
        <w:rPr>
          <w:spacing w:val="-3"/>
        </w:rPr>
        <w:t> </w:t>
      </w:r>
      <w:r>
        <w:rPr/>
        <w:t>of</w:t>
      </w:r>
      <w:r>
        <w:rPr>
          <w:spacing w:val="-3"/>
        </w:rPr>
        <w:t> </w:t>
      </w:r>
      <w:r>
        <w:rPr/>
        <w:t>the</w:t>
      </w:r>
      <w:r>
        <w:rPr>
          <w:spacing w:val="-2"/>
        </w:rPr>
        <w:t> </w:t>
      </w:r>
      <w:r>
        <w:rPr/>
        <w:t>research;</w:t>
      </w:r>
      <w:r>
        <w:rPr>
          <w:spacing w:val="-2"/>
        </w:rPr>
        <w:t> </w:t>
      </w:r>
      <w:r>
        <w:rPr/>
        <w:t>the</w:t>
      </w:r>
      <w:r>
        <w:rPr>
          <w:spacing w:val="-2"/>
        </w:rPr>
        <w:t> </w:t>
      </w:r>
      <w:r>
        <w:rPr/>
        <w:t>setting</w:t>
      </w:r>
      <w:r>
        <w:rPr>
          <w:spacing w:val="-2"/>
        </w:rPr>
        <w:t> </w:t>
      </w:r>
      <w:r>
        <w:rPr/>
        <w:t>in</w:t>
      </w:r>
      <w:r>
        <w:rPr>
          <w:spacing w:val="-3"/>
        </w:rPr>
        <w:t> </w:t>
      </w:r>
      <w:r>
        <w:rPr/>
        <w:t>which the research occurs; scientific and ethical justification for including subjects vulnerable to coercion or undue influence such as such as children, prisoners,</w:t>
      </w:r>
      <w:r>
        <w:rPr>
          <w:spacing w:val="40"/>
        </w:rPr>
        <w:t> </w:t>
      </w:r>
      <w:r>
        <w:rPr/>
        <w:t>individuals with impaired decision-making capacity, or economically or educationally disadvantaged persons; the scientific and ethical</w:t>
      </w:r>
    </w:p>
    <w:p>
      <w:pPr>
        <w:pStyle w:val="BodyText"/>
        <w:spacing w:after="0"/>
        <w:sectPr>
          <w:pgSz w:w="12240" w:h="15840"/>
          <w:pgMar w:header="0" w:footer="2536" w:top="1360" w:bottom="2720" w:left="1080" w:right="360"/>
        </w:sectPr>
      </w:pPr>
    </w:p>
    <w:p>
      <w:pPr>
        <w:pStyle w:val="BodyText"/>
        <w:spacing w:before="40"/>
      </w:pPr>
      <w:r>
        <w:rPr/>
        <w:t>justification</w:t>
      </w:r>
      <w:r>
        <w:rPr>
          <w:spacing w:val="-5"/>
        </w:rPr>
        <w:t> </w:t>
      </w:r>
      <w:r>
        <w:rPr/>
        <w:t>for</w:t>
      </w:r>
      <w:r>
        <w:rPr>
          <w:spacing w:val="-3"/>
        </w:rPr>
        <w:t> </w:t>
      </w:r>
      <w:r>
        <w:rPr/>
        <w:t>excluding</w:t>
      </w:r>
      <w:r>
        <w:rPr>
          <w:spacing w:val="-3"/>
        </w:rPr>
        <w:t> </w:t>
      </w:r>
      <w:r>
        <w:rPr/>
        <w:t>classes</w:t>
      </w:r>
      <w:r>
        <w:rPr>
          <w:spacing w:val="-4"/>
        </w:rPr>
        <w:t> </w:t>
      </w:r>
      <w:r>
        <w:rPr/>
        <w:t>of</w:t>
      </w:r>
      <w:r>
        <w:rPr>
          <w:spacing w:val="-4"/>
        </w:rPr>
        <w:t> </w:t>
      </w:r>
      <w:r>
        <w:rPr/>
        <w:t>persons</w:t>
      </w:r>
      <w:r>
        <w:rPr>
          <w:spacing w:val="-4"/>
        </w:rPr>
        <w:t> </w:t>
      </w:r>
      <w:r>
        <w:rPr/>
        <w:t>who</w:t>
      </w:r>
      <w:r>
        <w:rPr>
          <w:spacing w:val="-3"/>
        </w:rPr>
        <w:t> </w:t>
      </w:r>
      <w:r>
        <w:rPr/>
        <w:t>might</w:t>
      </w:r>
      <w:r>
        <w:rPr>
          <w:spacing w:val="-3"/>
        </w:rPr>
        <w:t> </w:t>
      </w:r>
      <w:r>
        <w:rPr/>
        <w:t>benefit</w:t>
      </w:r>
      <w:r>
        <w:rPr>
          <w:spacing w:val="-3"/>
        </w:rPr>
        <w:t> </w:t>
      </w:r>
      <w:r>
        <w:rPr/>
        <w:t>from</w:t>
      </w:r>
      <w:r>
        <w:rPr>
          <w:spacing w:val="-3"/>
        </w:rPr>
        <w:t> </w:t>
      </w:r>
      <w:r>
        <w:rPr/>
        <w:t>the</w:t>
      </w:r>
      <w:r>
        <w:rPr>
          <w:spacing w:val="-3"/>
        </w:rPr>
        <w:t> </w:t>
      </w:r>
      <w:r>
        <w:rPr/>
        <w:t>research;</w:t>
      </w:r>
      <w:r>
        <w:rPr>
          <w:spacing w:val="-3"/>
        </w:rPr>
        <w:t> </w:t>
      </w:r>
      <w:r>
        <w:rPr/>
        <w:t>and</w:t>
      </w:r>
      <w:r>
        <w:rPr>
          <w:spacing w:val="-4"/>
        </w:rPr>
        <w:t> </w:t>
      </w:r>
      <w:r>
        <w:rPr/>
        <w:t>the inclusion/exclusion criteria.</w:t>
      </w:r>
    </w:p>
    <w:p>
      <w:pPr>
        <w:pStyle w:val="BodyText"/>
        <w:spacing w:before="279"/>
        <w:ind w:right="996"/>
      </w:pPr>
      <w:r>
        <w:rPr/>
        <w:t>At</w:t>
      </w:r>
      <w:r>
        <w:rPr>
          <w:spacing w:val="-2"/>
        </w:rPr>
        <w:t> </w:t>
      </w:r>
      <w:r>
        <w:rPr/>
        <w:t>the</w:t>
      </w:r>
      <w:r>
        <w:rPr>
          <w:spacing w:val="-2"/>
        </w:rPr>
        <w:t> </w:t>
      </w:r>
      <w:r>
        <w:rPr/>
        <w:t>time</w:t>
      </w:r>
      <w:r>
        <w:rPr>
          <w:spacing w:val="-3"/>
        </w:rPr>
        <w:t> </w:t>
      </w:r>
      <w:r>
        <w:rPr/>
        <w:t>of</w:t>
      </w:r>
      <w:r>
        <w:rPr>
          <w:spacing w:val="-3"/>
        </w:rPr>
        <w:t> </w:t>
      </w:r>
      <w:r>
        <w:rPr/>
        <w:t>the</w:t>
      </w:r>
      <w:r>
        <w:rPr>
          <w:spacing w:val="-2"/>
        </w:rPr>
        <w:t> </w:t>
      </w:r>
      <w:r>
        <w:rPr/>
        <w:t>continuing</w:t>
      </w:r>
      <w:r>
        <w:rPr>
          <w:spacing w:val="-2"/>
        </w:rPr>
        <w:t> </w:t>
      </w:r>
      <w:r>
        <w:rPr/>
        <w:t>review,</w:t>
      </w:r>
      <w:r>
        <w:rPr>
          <w:spacing w:val="-3"/>
        </w:rPr>
        <w:t> </w:t>
      </w:r>
      <w:r>
        <w:rPr/>
        <w:t>the</w:t>
      </w:r>
      <w:r>
        <w:rPr>
          <w:spacing w:val="-2"/>
        </w:rPr>
        <w:t> </w:t>
      </w:r>
      <w:r>
        <w:rPr/>
        <w:t>IRB</w:t>
      </w:r>
      <w:r>
        <w:rPr>
          <w:spacing w:val="-3"/>
        </w:rPr>
        <w:t> </w:t>
      </w:r>
      <w:r>
        <w:rPr/>
        <w:t>will</w:t>
      </w:r>
      <w:r>
        <w:rPr>
          <w:spacing w:val="-2"/>
        </w:rPr>
        <w:t> </w:t>
      </w:r>
      <w:r>
        <w:rPr/>
        <w:t>determine</w:t>
      </w:r>
      <w:r>
        <w:rPr>
          <w:spacing w:val="-2"/>
        </w:rPr>
        <w:t> </w:t>
      </w:r>
      <w:r>
        <w:rPr/>
        <w:t>that</w:t>
      </w:r>
      <w:r>
        <w:rPr>
          <w:spacing w:val="-2"/>
        </w:rPr>
        <w:t> </w:t>
      </w:r>
      <w:r>
        <w:rPr/>
        <w:t>the</w:t>
      </w:r>
      <w:r>
        <w:rPr>
          <w:spacing w:val="-2"/>
        </w:rPr>
        <w:t> </w:t>
      </w:r>
      <w:r>
        <w:rPr/>
        <w:t>PI</w:t>
      </w:r>
      <w:r>
        <w:rPr>
          <w:spacing w:val="-2"/>
        </w:rPr>
        <w:t> </w:t>
      </w:r>
      <w:r>
        <w:rPr/>
        <w:t>has</w:t>
      </w:r>
      <w:r>
        <w:rPr>
          <w:spacing w:val="-3"/>
        </w:rPr>
        <w:t> </w:t>
      </w:r>
      <w:r>
        <w:rPr/>
        <w:t>followed</w:t>
      </w:r>
      <w:r>
        <w:rPr>
          <w:spacing w:val="-4"/>
        </w:rPr>
        <w:t> </w:t>
      </w:r>
      <w:r>
        <w:rPr/>
        <w:t>the</w:t>
      </w:r>
      <w:r>
        <w:rPr>
          <w:spacing w:val="-2"/>
        </w:rPr>
        <w:t> </w:t>
      </w:r>
      <w:r>
        <w:rPr/>
        <w:t>subject selection criteria that he/she originally set forth at the time of the initial the IRB review and </w:t>
      </w:r>
      <w:r>
        <w:rPr>
          <w:spacing w:val="-2"/>
        </w:rPr>
        <w:t>approval.</w:t>
      </w:r>
    </w:p>
    <w:p>
      <w:pPr>
        <w:pStyle w:val="Heading2"/>
        <w:numPr>
          <w:ilvl w:val="3"/>
          <w:numId w:val="4"/>
        </w:numPr>
        <w:tabs>
          <w:tab w:pos="950" w:val="left" w:leader="none"/>
        </w:tabs>
        <w:spacing w:line="240" w:lineRule="auto" w:before="281" w:after="0"/>
        <w:ind w:left="950" w:right="0" w:hanging="731"/>
        <w:jc w:val="left"/>
      </w:pPr>
      <w:r>
        <w:rPr/>
        <w:t>Recruitment</w:t>
      </w:r>
      <w:r>
        <w:rPr>
          <w:spacing w:val="-3"/>
        </w:rPr>
        <w:t> </w:t>
      </w:r>
      <w:r>
        <w:rPr/>
        <w:t>of</w:t>
      </w:r>
      <w:r>
        <w:rPr>
          <w:spacing w:val="-3"/>
        </w:rPr>
        <w:t> </w:t>
      </w:r>
      <w:r>
        <w:rPr>
          <w:spacing w:val="-2"/>
        </w:rPr>
        <w:t>Subjects</w:t>
      </w:r>
    </w:p>
    <w:p>
      <w:pPr>
        <w:pStyle w:val="BodyText"/>
        <w:spacing w:before="280"/>
        <w:ind w:right="952"/>
      </w:pPr>
      <w:r>
        <w:rPr/>
        <w:t>A study’s recruitment plan and all study recruitment materials must be reviewed and approved by the IRB prior to use. The recruitment plan submitted to the IRB should be detailed with respect to media to be used (e.g. flyer, newspaper, video, radio etc.), location (e.g., specific sites named, on or off campus) and process (i.e., under what conditions will subjects be approached? etc.). When drafting</w:t>
      </w:r>
      <w:r>
        <w:rPr>
          <w:spacing w:val="-3"/>
        </w:rPr>
        <w:t> </w:t>
      </w:r>
      <w:r>
        <w:rPr/>
        <w:t>the</w:t>
      </w:r>
      <w:r>
        <w:rPr>
          <w:spacing w:val="-3"/>
        </w:rPr>
        <w:t> </w:t>
      </w:r>
      <w:r>
        <w:rPr/>
        <w:t>plan,</w:t>
      </w:r>
      <w:r>
        <w:rPr>
          <w:spacing w:val="-3"/>
        </w:rPr>
        <w:t> </w:t>
      </w:r>
      <w:r>
        <w:rPr/>
        <w:t>the</w:t>
      </w:r>
      <w:r>
        <w:rPr>
          <w:spacing w:val="-3"/>
        </w:rPr>
        <w:t> </w:t>
      </w:r>
      <w:r>
        <w:rPr/>
        <w:t>investigator</w:t>
      </w:r>
      <w:r>
        <w:rPr>
          <w:spacing w:val="-3"/>
        </w:rPr>
        <w:t> </w:t>
      </w:r>
      <w:r>
        <w:rPr/>
        <w:t>must</w:t>
      </w:r>
      <w:r>
        <w:rPr>
          <w:spacing w:val="-3"/>
        </w:rPr>
        <w:t> </w:t>
      </w:r>
      <w:r>
        <w:rPr/>
        <w:t>be</w:t>
      </w:r>
      <w:r>
        <w:rPr>
          <w:spacing w:val="-3"/>
        </w:rPr>
        <w:t> </w:t>
      </w:r>
      <w:r>
        <w:rPr/>
        <w:t>aware</w:t>
      </w:r>
      <w:r>
        <w:rPr>
          <w:spacing w:val="-3"/>
        </w:rPr>
        <w:t> </w:t>
      </w:r>
      <w:r>
        <w:rPr/>
        <w:t>of</w:t>
      </w:r>
      <w:r>
        <w:rPr>
          <w:spacing w:val="-3"/>
        </w:rPr>
        <w:t> </w:t>
      </w:r>
      <w:r>
        <w:rPr/>
        <w:t>special</w:t>
      </w:r>
      <w:r>
        <w:rPr>
          <w:spacing w:val="-3"/>
        </w:rPr>
        <w:t> </w:t>
      </w:r>
      <w:r>
        <w:rPr/>
        <w:t>approvals</w:t>
      </w:r>
      <w:r>
        <w:rPr>
          <w:spacing w:val="-3"/>
        </w:rPr>
        <w:t> </w:t>
      </w:r>
      <w:r>
        <w:rPr/>
        <w:t>that</w:t>
      </w:r>
      <w:r>
        <w:rPr>
          <w:spacing w:val="-3"/>
        </w:rPr>
        <w:t> </w:t>
      </w:r>
      <w:r>
        <w:rPr/>
        <w:t>may</w:t>
      </w:r>
      <w:r>
        <w:rPr>
          <w:spacing w:val="-3"/>
        </w:rPr>
        <w:t> </w:t>
      </w:r>
      <w:r>
        <w:rPr/>
        <w:t>be</w:t>
      </w:r>
      <w:r>
        <w:rPr>
          <w:spacing w:val="-3"/>
        </w:rPr>
        <w:t> </w:t>
      </w:r>
      <w:r>
        <w:rPr/>
        <w:t>required</w:t>
      </w:r>
      <w:r>
        <w:rPr>
          <w:spacing w:val="-3"/>
        </w:rPr>
        <w:t> </w:t>
      </w:r>
      <w:r>
        <w:rPr/>
        <w:t>at</w:t>
      </w:r>
      <w:r>
        <w:rPr>
          <w:spacing w:val="-3"/>
        </w:rPr>
        <w:t> </w:t>
      </w:r>
      <w:r>
        <w:rPr/>
        <w:t>sites she/he wishes to include in the recruitment plan. These approvals should be submitted for the IRB </w:t>
      </w:r>
      <w:r>
        <w:rPr>
          <w:spacing w:val="-2"/>
        </w:rPr>
        <w:t>file.</w:t>
      </w:r>
    </w:p>
    <w:p>
      <w:pPr>
        <w:pStyle w:val="BodyText"/>
        <w:spacing w:before="280"/>
        <w:ind w:right="983"/>
      </w:pPr>
      <w:r>
        <w:rPr/>
        <w:t>It is the policy of the HRPP that when recruiting patients as potential subjects, first contact must be</w:t>
      </w:r>
      <w:r>
        <w:rPr>
          <w:spacing w:val="-3"/>
        </w:rPr>
        <w:t> </w:t>
      </w:r>
      <w:r>
        <w:rPr/>
        <w:t>made</w:t>
      </w:r>
      <w:r>
        <w:rPr>
          <w:spacing w:val="-3"/>
        </w:rPr>
        <w:t> </w:t>
      </w:r>
      <w:r>
        <w:rPr/>
        <w:t>by</w:t>
      </w:r>
      <w:r>
        <w:rPr>
          <w:spacing w:val="-4"/>
        </w:rPr>
        <w:t> </w:t>
      </w:r>
      <w:r>
        <w:rPr/>
        <w:t>someone</w:t>
      </w:r>
      <w:r>
        <w:rPr>
          <w:spacing w:val="-3"/>
        </w:rPr>
        <w:t> </w:t>
      </w:r>
      <w:r>
        <w:rPr/>
        <w:t>who</w:t>
      </w:r>
      <w:r>
        <w:rPr>
          <w:spacing w:val="-4"/>
        </w:rPr>
        <w:t> </w:t>
      </w:r>
      <w:r>
        <w:rPr/>
        <w:t>has</w:t>
      </w:r>
      <w:r>
        <w:rPr>
          <w:spacing w:val="-4"/>
        </w:rPr>
        <w:t> </w:t>
      </w:r>
      <w:r>
        <w:rPr/>
        <w:t>a</w:t>
      </w:r>
      <w:r>
        <w:rPr>
          <w:spacing w:val="-4"/>
        </w:rPr>
        <w:t> </w:t>
      </w:r>
      <w:r>
        <w:rPr/>
        <w:t>relationship</w:t>
      </w:r>
      <w:r>
        <w:rPr>
          <w:spacing w:val="-4"/>
        </w:rPr>
        <w:t> </w:t>
      </w:r>
      <w:r>
        <w:rPr/>
        <w:t>(e.g.,</w:t>
      </w:r>
      <w:r>
        <w:rPr>
          <w:spacing w:val="-3"/>
        </w:rPr>
        <w:t> </w:t>
      </w:r>
      <w:r>
        <w:rPr/>
        <w:t>treatment</w:t>
      </w:r>
      <w:r>
        <w:rPr>
          <w:spacing w:val="-3"/>
        </w:rPr>
        <w:t> </w:t>
      </w:r>
      <w:r>
        <w:rPr/>
        <w:t>etc.)</w:t>
      </w:r>
      <w:r>
        <w:rPr>
          <w:spacing w:val="-3"/>
        </w:rPr>
        <w:t> </w:t>
      </w:r>
      <w:r>
        <w:rPr/>
        <w:t>with</w:t>
      </w:r>
      <w:r>
        <w:rPr>
          <w:spacing w:val="-4"/>
        </w:rPr>
        <w:t> </w:t>
      </w:r>
      <w:r>
        <w:rPr/>
        <w:t>the</w:t>
      </w:r>
      <w:r>
        <w:rPr>
          <w:spacing w:val="-3"/>
        </w:rPr>
        <w:t> </w:t>
      </w:r>
      <w:r>
        <w:rPr/>
        <w:t>patient:</w:t>
      </w:r>
      <w:r>
        <w:rPr>
          <w:spacing w:val="-4"/>
        </w:rPr>
        <w:t> </w:t>
      </w:r>
      <w:r>
        <w:rPr/>
        <w:t>When</w:t>
      </w:r>
      <w:r>
        <w:rPr>
          <w:spacing w:val="-4"/>
        </w:rPr>
        <w:t> </w:t>
      </w:r>
      <w:r>
        <w:rPr/>
        <w:t>patients come to our hospital, they come for clinical reasons. It is therefore respectful to them to ensure that when they are initially approached</w:t>
      </w:r>
      <w:r>
        <w:rPr>
          <w:spacing w:val="40"/>
        </w:rPr>
        <w:t> </w:t>
      </w:r>
      <w:r>
        <w:rPr/>
        <w:t>about research, it is by someone who 'makes sense' to be approaching them, i.e., someone who has some type of relationship with them from their 'clinical world'. This policy protects the patient’s right to privacy. See SOPs section 16.4.2. for a</w:t>
      </w:r>
      <w:r>
        <w:rPr>
          <w:spacing w:val="40"/>
        </w:rPr>
        <w:t> </w:t>
      </w:r>
      <w:r>
        <w:rPr/>
        <w:t>recruitment method that is HIPAA compliant with respect to the right to privacy.</w:t>
      </w:r>
    </w:p>
    <w:p>
      <w:pPr>
        <w:pStyle w:val="BodyText"/>
        <w:spacing w:before="280"/>
        <w:ind w:right="996"/>
      </w:pPr>
      <w:r>
        <w:rPr/>
        <w:t>The recruitment plan should specifically include the “site” or “sites” where the research will take place. Permission from the site(s) must be obtained if it is outside the PI’s department. The permission should specifically state that permission is given for the research to be conducted at the site and what specific activities</w:t>
      </w:r>
      <w:r>
        <w:rPr>
          <w:spacing w:val="-1"/>
        </w:rPr>
        <w:t> </w:t>
      </w:r>
      <w:r>
        <w:rPr/>
        <w:t>would be taking place. The document should be signed by the individual</w:t>
      </w:r>
      <w:r>
        <w:rPr>
          <w:spacing w:val="-2"/>
        </w:rPr>
        <w:t> </w:t>
      </w:r>
      <w:r>
        <w:rPr/>
        <w:t>who</w:t>
      </w:r>
      <w:r>
        <w:rPr>
          <w:spacing w:val="-3"/>
        </w:rPr>
        <w:t> </w:t>
      </w:r>
      <w:r>
        <w:rPr/>
        <w:t>is</w:t>
      </w:r>
      <w:r>
        <w:rPr>
          <w:spacing w:val="-3"/>
        </w:rPr>
        <w:t> </w:t>
      </w:r>
      <w:r>
        <w:rPr/>
        <w:t>authorized</w:t>
      </w:r>
      <w:r>
        <w:rPr>
          <w:spacing w:val="-3"/>
        </w:rPr>
        <w:t> </w:t>
      </w:r>
      <w:r>
        <w:rPr/>
        <w:t>to</w:t>
      </w:r>
      <w:r>
        <w:rPr>
          <w:spacing w:val="-3"/>
        </w:rPr>
        <w:t> </w:t>
      </w:r>
      <w:r>
        <w:rPr/>
        <w:t>give</w:t>
      </w:r>
      <w:r>
        <w:rPr>
          <w:spacing w:val="-2"/>
        </w:rPr>
        <w:t> </w:t>
      </w:r>
      <w:r>
        <w:rPr/>
        <w:t>permission</w:t>
      </w:r>
      <w:r>
        <w:rPr>
          <w:spacing w:val="-3"/>
        </w:rPr>
        <w:t> </w:t>
      </w:r>
      <w:r>
        <w:rPr/>
        <w:t>for</w:t>
      </w:r>
      <w:r>
        <w:rPr>
          <w:spacing w:val="-2"/>
        </w:rPr>
        <w:t> </w:t>
      </w:r>
      <w:r>
        <w:rPr/>
        <w:t>the</w:t>
      </w:r>
      <w:r>
        <w:rPr>
          <w:spacing w:val="-3"/>
        </w:rPr>
        <w:t> </w:t>
      </w:r>
      <w:r>
        <w:rPr/>
        <w:t>research</w:t>
      </w:r>
      <w:r>
        <w:rPr>
          <w:spacing w:val="-2"/>
        </w:rPr>
        <w:t> </w:t>
      </w:r>
      <w:r>
        <w:rPr/>
        <w:t>to</w:t>
      </w:r>
      <w:r>
        <w:rPr>
          <w:spacing w:val="-3"/>
        </w:rPr>
        <w:t> </w:t>
      </w:r>
      <w:r>
        <w:rPr/>
        <w:t>take</w:t>
      </w:r>
      <w:r>
        <w:rPr>
          <w:spacing w:val="-2"/>
        </w:rPr>
        <w:t> </w:t>
      </w:r>
      <w:r>
        <w:rPr/>
        <w:t>place</w:t>
      </w:r>
      <w:r>
        <w:rPr>
          <w:spacing w:val="-3"/>
        </w:rPr>
        <w:t> </w:t>
      </w:r>
      <w:r>
        <w:rPr/>
        <w:t>at</w:t>
      </w:r>
      <w:r>
        <w:rPr>
          <w:spacing w:val="-2"/>
        </w:rPr>
        <w:t> </w:t>
      </w:r>
      <w:r>
        <w:rPr/>
        <w:t>that</w:t>
      </w:r>
      <w:r>
        <w:rPr>
          <w:spacing w:val="-3"/>
        </w:rPr>
        <w:t> </w:t>
      </w:r>
      <w:r>
        <w:rPr/>
        <w:t>site.</w:t>
      </w:r>
      <w:r>
        <w:rPr>
          <w:spacing w:val="-2"/>
        </w:rPr>
        <w:t> </w:t>
      </w:r>
      <w:r>
        <w:rPr/>
        <w:t>Hospital clinical sites can be used for recruitment purposes by various departments from throughout the University although permission must be obtained first before recruitment activities can begin.</w:t>
      </w:r>
    </w:p>
    <w:p>
      <w:pPr>
        <w:pStyle w:val="BodyText"/>
        <w:spacing w:before="279"/>
      </w:pPr>
      <w:r>
        <w:rPr/>
        <w:t>Stony</w:t>
      </w:r>
      <w:r>
        <w:rPr>
          <w:spacing w:val="-5"/>
        </w:rPr>
        <w:t> </w:t>
      </w:r>
      <w:r>
        <w:rPr/>
        <w:t>Brook</w:t>
      </w:r>
      <w:r>
        <w:rPr>
          <w:spacing w:val="-5"/>
        </w:rPr>
        <w:t> </w:t>
      </w:r>
      <w:r>
        <w:rPr/>
        <w:t>participates</w:t>
      </w:r>
      <w:r>
        <w:rPr>
          <w:spacing w:val="-4"/>
        </w:rPr>
        <w:t> </w:t>
      </w:r>
      <w:r>
        <w:rPr/>
        <w:t>in</w:t>
      </w:r>
      <w:r>
        <w:rPr>
          <w:spacing w:val="-3"/>
        </w:rPr>
        <w:t> </w:t>
      </w:r>
      <w:r>
        <w:rPr/>
        <w:t>“ResearchMatch”,</w:t>
      </w:r>
      <w:r>
        <w:rPr>
          <w:spacing w:val="-3"/>
        </w:rPr>
        <w:t> </w:t>
      </w:r>
      <w:r>
        <w:rPr/>
        <w:t>a</w:t>
      </w:r>
      <w:r>
        <w:rPr>
          <w:spacing w:val="-4"/>
        </w:rPr>
        <w:t> </w:t>
      </w:r>
      <w:r>
        <w:rPr/>
        <w:t>national</w:t>
      </w:r>
      <w:r>
        <w:rPr>
          <w:spacing w:val="-3"/>
        </w:rPr>
        <w:t> </w:t>
      </w:r>
      <w:r>
        <w:rPr/>
        <w:t>research</w:t>
      </w:r>
      <w:r>
        <w:rPr>
          <w:spacing w:val="-3"/>
        </w:rPr>
        <w:t> </w:t>
      </w:r>
      <w:r>
        <w:rPr/>
        <w:t>volunteer</w:t>
      </w:r>
      <w:r>
        <w:rPr>
          <w:spacing w:val="-3"/>
        </w:rPr>
        <w:t> </w:t>
      </w:r>
      <w:r>
        <w:rPr/>
        <w:t>registry.</w:t>
      </w:r>
      <w:r>
        <w:rPr>
          <w:spacing w:val="-5"/>
        </w:rPr>
        <w:t> </w:t>
      </w:r>
      <w:r>
        <w:rPr/>
        <w:t>Details</w:t>
      </w:r>
      <w:r>
        <w:rPr>
          <w:spacing w:val="-3"/>
        </w:rPr>
        <w:t> </w:t>
      </w:r>
      <w:r>
        <w:rPr>
          <w:spacing w:val="-5"/>
        </w:rPr>
        <w:t>for</w:t>
      </w:r>
    </w:p>
    <w:p>
      <w:pPr>
        <w:pStyle w:val="BodyText"/>
        <w:spacing w:before="1"/>
      </w:pPr>
      <w:r>
        <w:rPr/>
        <w:t>use</w:t>
      </w:r>
      <w:r>
        <w:rPr>
          <w:spacing w:val="-4"/>
        </w:rPr>
        <w:t> </w:t>
      </w:r>
      <w:r>
        <w:rPr/>
        <w:t>of</w:t>
      </w:r>
      <w:r>
        <w:rPr>
          <w:spacing w:val="-2"/>
        </w:rPr>
        <w:t> </w:t>
      </w:r>
      <w:r>
        <w:rPr/>
        <w:t>this</w:t>
      </w:r>
      <w:r>
        <w:rPr>
          <w:spacing w:val="-3"/>
        </w:rPr>
        <w:t> </w:t>
      </w:r>
      <w:r>
        <w:rPr/>
        <w:t>recruitment</w:t>
      </w:r>
      <w:r>
        <w:rPr>
          <w:spacing w:val="-1"/>
        </w:rPr>
        <w:t> </w:t>
      </w:r>
      <w:r>
        <w:rPr/>
        <w:t>tool</w:t>
      </w:r>
      <w:r>
        <w:rPr>
          <w:spacing w:val="-2"/>
        </w:rPr>
        <w:t> </w:t>
      </w:r>
      <w:r>
        <w:rPr/>
        <w:t>are</w:t>
      </w:r>
      <w:r>
        <w:rPr>
          <w:spacing w:val="-1"/>
        </w:rPr>
        <w:t> </w:t>
      </w:r>
      <w:r>
        <w:rPr/>
        <w:t>available</w:t>
      </w:r>
      <w:r>
        <w:rPr>
          <w:spacing w:val="-2"/>
        </w:rPr>
        <w:t> </w:t>
      </w:r>
      <w:r>
        <w:rPr/>
        <w:t>in</w:t>
      </w:r>
      <w:r>
        <w:rPr>
          <w:spacing w:val="-2"/>
        </w:rPr>
        <w:t> </w:t>
      </w:r>
      <w:r>
        <w:rPr/>
        <w:t>Section</w:t>
      </w:r>
      <w:r>
        <w:rPr>
          <w:spacing w:val="-2"/>
        </w:rPr>
        <w:t> 17.13.</w:t>
      </w:r>
    </w:p>
    <w:p>
      <w:pPr>
        <w:spacing w:before="280"/>
        <w:ind w:left="219" w:right="1059" w:firstLine="0"/>
        <w:jc w:val="left"/>
        <w:rPr>
          <w:i/>
          <w:sz w:val="24"/>
        </w:rPr>
      </w:pPr>
      <w:r>
        <w:rPr>
          <w:i/>
          <w:sz w:val="24"/>
        </w:rPr>
        <w:t>NOTE:</w:t>
      </w:r>
      <w:r>
        <w:rPr>
          <w:i/>
          <w:spacing w:val="-2"/>
          <w:sz w:val="24"/>
        </w:rPr>
        <w:t> </w:t>
      </w:r>
      <w:r>
        <w:rPr>
          <w:i/>
          <w:sz w:val="24"/>
        </w:rPr>
        <w:t>See</w:t>
      </w:r>
      <w:r>
        <w:rPr>
          <w:i/>
          <w:spacing w:val="-2"/>
          <w:sz w:val="24"/>
        </w:rPr>
        <w:t> </w:t>
      </w:r>
      <w:r>
        <w:rPr>
          <w:i/>
          <w:sz w:val="24"/>
        </w:rPr>
        <w:t>Section</w:t>
      </w:r>
      <w:r>
        <w:rPr>
          <w:i/>
          <w:spacing w:val="-3"/>
          <w:sz w:val="24"/>
        </w:rPr>
        <w:t> </w:t>
      </w:r>
      <w:r>
        <w:rPr>
          <w:i/>
          <w:sz w:val="24"/>
        </w:rPr>
        <w:t>3.9.7</w:t>
      </w:r>
      <w:r>
        <w:rPr>
          <w:i/>
          <w:spacing w:val="-2"/>
          <w:sz w:val="24"/>
        </w:rPr>
        <w:t> </w:t>
      </w:r>
      <w:r>
        <w:rPr>
          <w:i/>
          <w:sz w:val="24"/>
        </w:rPr>
        <w:t>for</w:t>
      </w:r>
      <w:r>
        <w:rPr>
          <w:i/>
          <w:spacing w:val="-2"/>
          <w:sz w:val="24"/>
        </w:rPr>
        <w:t> </w:t>
      </w:r>
      <w:r>
        <w:rPr>
          <w:i/>
          <w:sz w:val="24"/>
        </w:rPr>
        <w:t>a</w:t>
      </w:r>
      <w:r>
        <w:rPr>
          <w:i/>
          <w:spacing w:val="-3"/>
          <w:sz w:val="24"/>
        </w:rPr>
        <w:t> </w:t>
      </w:r>
      <w:r>
        <w:rPr>
          <w:i/>
          <w:sz w:val="24"/>
        </w:rPr>
        <w:t>discussion</w:t>
      </w:r>
      <w:r>
        <w:rPr>
          <w:i/>
          <w:spacing w:val="-2"/>
          <w:sz w:val="24"/>
        </w:rPr>
        <w:t> </w:t>
      </w:r>
      <w:r>
        <w:rPr>
          <w:i/>
          <w:sz w:val="24"/>
        </w:rPr>
        <w:t>of</w:t>
      </w:r>
      <w:r>
        <w:rPr>
          <w:i/>
          <w:spacing w:val="-1"/>
          <w:sz w:val="24"/>
        </w:rPr>
        <w:t> </w:t>
      </w:r>
      <w:r>
        <w:rPr>
          <w:i/>
          <w:sz w:val="24"/>
        </w:rPr>
        <w:t>the</w:t>
      </w:r>
      <w:r>
        <w:rPr>
          <w:i/>
          <w:spacing w:val="-2"/>
          <w:sz w:val="24"/>
        </w:rPr>
        <w:t> </w:t>
      </w:r>
      <w:r>
        <w:rPr>
          <w:i/>
          <w:sz w:val="24"/>
        </w:rPr>
        <w:t>IRB</w:t>
      </w:r>
      <w:r>
        <w:rPr>
          <w:i/>
          <w:spacing w:val="-2"/>
          <w:sz w:val="24"/>
        </w:rPr>
        <w:t> </w:t>
      </w:r>
      <w:r>
        <w:rPr>
          <w:i/>
          <w:sz w:val="24"/>
        </w:rPr>
        <w:t>review</w:t>
      </w:r>
      <w:r>
        <w:rPr>
          <w:i/>
          <w:spacing w:val="-4"/>
          <w:sz w:val="24"/>
        </w:rPr>
        <w:t> </w:t>
      </w:r>
      <w:r>
        <w:rPr>
          <w:i/>
          <w:sz w:val="24"/>
        </w:rPr>
        <w:t>of</w:t>
      </w:r>
      <w:r>
        <w:rPr>
          <w:i/>
          <w:spacing w:val="-2"/>
          <w:sz w:val="24"/>
        </w:rPr>
        <w:t> </w:t>
      </w:r>
      <w:r>
        <w:rPr>
          <w:b/>
          <w:i/>
          <w:sz w:val="24"/>
        </w:rPr>
        <w:t>advertisements</w:t>
      </w:r>
      <w:r>
        <w:rPr>
          <w:i/>
          <w:sz w:val="24"/>
        </w:rPr>
        <w:t>,</w:t>
      </w:r>
      <w:r>
        <w:rPr>
          <w:i/>
          <w:spacing w:val="-3"/>
          <w:sz w:val="24"/>
        </w:rPr>
        <w:t> </w:t>
      </w:r>
      <w:r>
        <w:rPr>
          <w:i/>
          <w:sz w:val="24"/>
        </w:rPr>
        <w:t>and</w:t>
      </w:r>
      <w:r>
        <w:rPr>
          <w:i/>
          <w:spacing w:val="-3"/>
          <w:sz w:val="24"/>
        </w:rPr>
        <w:t> </w:t>
      </w:r>
      <w:r>
        <w:rPr>
          <w:i/>
          <w:sz w:val="24"/>
        </w:rPr>
        <w:t>Section</w:t>
      </w:r>
      <w:r>
        <w:rPr>
          <w:i/>
          <w:spacing w:val="-3"/>
          <w:sz w:val="24"/>
        </w:rPr>
        <w:t> </w:t>
      </w:r>
      <w:r>
        <w:rPr>
          <w:i/>
          <w:sz w:val="24"/>
        </w:rPr>
        <w:t>3.9.8</w:t>
      </w:r>
      <w:r>
        <w:rPr>
          <w:i/>
          <w:spacing w:val="-3"/>
          <w:sz w:val="24"/>
        </w:rPr>
        <w:t> </w:t>
      </w:r>
      <w:r>
        <w:rPr>
          <w:i/>
          <w:sz w:val="24"/>
        </w:rPr>
        <w:t>for</w:t>
      </w:r>
      <w:r>
        <w:rPr>
          <w:i/>
          <w:sz w:val="24"/>
        </w:rPr>
        <w:t> a discussion of the IRB review of </w:t>
      </w:r>
      <w:r>
        <w:rPr>
          <w:b/>
          <w:i/>
          <w:sz w:val="24"/>
        </w:rPr>
        <w:t>payments</w:t>
      </w:r>
      <w:r>
        <w:rPr>
          <w:i/>
          <w:sz w:val="24"/>
        </w:rPr>
        <w:t>.</w:t>
      </w:r>
    </w:p>
    <w:p>
      <w:pPr>
        <w:spacing w:after="0"/>
        <w:jc w:val="left"/>
        <w:rPr>
          <w:i/>
          <w:sz w:val="24"/>
        </w:rPr>
        <w:sectPr>
          <w:pgSz w:w="12240" w:h="15840"/>
          <w:pgMar w:header="0" w:footer="2536" w:top="1360" w:bottom="2720" w:left="1080" w:right="360"/>
        </w:sectPr>
      </w:pPr>
    </w:p>
    <w:p>
      <w:pPr>
        <w:pStyle w:val="Heading2"/>
        <w:numPr>
          <w:ilvl w:val="2"/>
          <w:numId w:val="4"/>
        </w:numPr>
        <w:tabs>
          <w:tab w:pos="763" w:val="left" w:leader="none"/>
        </w:tabs>
        <w:spacing w:line="240" w:lineRule="auto" w:before="40" w:after="0"/>
        <w:ind w:left="763" w:right="0" w:hanging="544"/>
        <w:jc w:val="left"/>
        <w:rPr>
          <w:color w:val="212A35"/>
        </w:rPr>
      </w:pPr>
      <w:r>
        <w:rPr>
          <w:color w:val="212A35"/>
        </w:rPr>
        <w:t>Informed</w:t>
      </w:r>
      <w:r>
        <w:rPr>
          <w:color w:val="212A35"/>
          <w:spacing w:val="-4"/>
        </w:rPr>
        <w:t> </w:t>
      </w:r>
      <w:r>
        <w:rPr>
          <w:color w:val="212A35"/>
          <w:spacing w:val="-2"/>
        </w:rPr>
        <w:t>Consent</w:t>
      </w:r>
    </w:p>
    <w:p>
      <w:pPr>
        <w:pStyle w:val="BodyText"/>
        <w:spacing w:before="279"/>
      </w:pPr>
      <w:r>
        <w:rPr/>
        <w:t>The</w:t>
      </w:r>
      <w:r>
        <w:rPr>
          <w:spacing w:val="-1"/>
        </w:rPr>
        <w:t> </w:t>
      </w:r>
      <w:r>
        <w:rPr/>
        <w:t>IRB</w:t>
      </w:r>
      <w:r>
        <w:rPr>
          <w:spacing w:val="-2"/>
        </w:rPr>
        <w:t> </w:t>
      </w:r>
      <w:r>
        <w:rPr/>
        <w:t>will</w:t>
      </w:r>
      <w:r>
        <w:rPr>
          <w:spacing w:val="-2"/>
        </w:rPr>
        <w:t> </w:t>
      </w:r>
      <w:r>
        <w:rPr/>
        <w:t>ensure</w:t>
      </w:r>
      <w:r>
        <w:rPr>
          <w:spacing w:val="-1"/>
        </w:rPr>
        <w:t> </w:t>
      </w:r>
      <w:r>
        <w:rPr/>
        <w:t>that</w:t>
      </w:r>
      <w:r>
        <w:rPr>
          <w:spacing w:val="-3"/>
        </w:rPr>
        <w:t> </w:t>
      </w:r>
      <w:r>
        <w:rPr/>
        <w:t>informed</w:t>
      </w:r>
      <w:r>
        <w:rPr>
          <w:spacing w:val="-2"/>
        </w:rPr>
        <w:t> </w:t>
      </w:r>
      <w:r>
        <w:rPr/>
        <w:t>consent</w:t>
      </w:r>
      <w:r>
        <w:rPr>
          <w:spacing w:val="-1"/>
        </w:rPr>
        <w:t> </w:t>
      </w:r>
      <w:r>
        <w:rPr/>
        <w:t>will</w:t>
      </w:r>
      <w:r>
        <w:rPr>
          <w:spacing w:val="-1"/>
        </w:rPr>
        <w:t> </w:t>
      </w:r>
      <w:r>
        <w:rPr/>
        <w:t>be</w:t>
      </w:r>
      <w:r>
        <w:rPr>
          <w:spacing w:val="-1"/>
        </w:rPr>
        <w:t> </w:t>
      </w:r>
      <w:r>
        <w:rPr/>
        <w:t>sought</w:t>
      </w:r>
      <w:r>
        <w:rPr>
          <w:spacing w:val="-1"/>
        </w:rPr>
        <w:t> </w:t>
      </w:r>
      <w:r>
        <w:rPr/>
        <w:t>from</w:t>
      </w:r>
      <w:r>
        <w:rPr>
          <w:spacing w:val="-1"/>
        </w:rPr>
        <w:t> </w:t>
      </w:r>
      <w:r>
        <w:rPr/>
        <w:t>each</w:t>
      </w:r>
      <w:r>
        <w:rPr>
          <w:spacing w:val="-2"/>
        </w:rPr>
        <w:t> </w:t>
      </w:r>
      <w:r>
        <w:rPr/>
        <w:t>prospective</w:t>
      </w:r>
      <w:r>
        <w:rPr>
          <w:spacing w:val="-1"/>
        </w:rPr>
        <w:t> </w:t>
      </w:r>
      <w:r>
        <w:rPr/>
        <w:t>subject</w:t>
      </w:r>
      <w:r>
        <w:rPr>
          <w:spacing w:val="-1"/>
        </w:rPr>
        <w:t> </w:t>
      </w:r>
      <w:r>
        <w:rPr/>
        <w:t>or</w:t>
      </w:r>
      <w:r>
        <w:rPr>
          <w:spacing w:val="-1"/>
        </w:rPr>
        <w:t> </w:t>
      </w:r>
      <w:r>
        <w:rPr>
          <w:spacing w:val="-5"/>
        </w:rPr>
        <w:t>the</w:t>
      </w:r>
    </w:p>
    <w:p>
      <w:pPr>
        <w:pStyle w:val="BodyText"/>
        <w:ind w:right="996"/>
      </w:pPr>
      <w:r>
        <w:rPr/>
        <w:t>subject’s</w:t>
      </w:r>
      <w:r>
        <w:rPr>
          <w:spacing w:val="-4"/>
        </w:rPr>
        <w:t> </w:t>
      </w:r>
      <w:r>
        <w:rPr/>
        <w:t>legally</w:t>
      </w:r>
      <w:r>
        <w:rPr>
          <w:spacing w:val="-3"/>
        </w:rPr>
        <w:t> </w:t>
      </w:r>
      <w:r>
        <w:rPr/>
        <w:t>authorized</w:t>
      </w:r>
      <w:r>
        <w:rPr>
          <w:spacing w:val="-4"/>
        </w:rPr>
        <w:t> </w:t>
      </w:r>
      <w:r>
        <w:rPr/>
        <w:t>representative,</w:t>
      </w:r>
      <w:r>
        <w:rPr>
          <w:spacing w:val="-3"/>
        </w:rPr>
        <w:t> </w:t>
      </w:r>
      <w:r>
        <w:rPr/>
        <w:t>in</w:t>
      </w:r>
      <w:r>
        <w:rPr>
          <w:spacing w:val="-4"/>
        </w:rPr>
        <w:t> </w:t>
      </w:r>
      <w:r>
        <w:rPr/>
        <w:t>accordance</w:t>
      </w:r>
      <w:r>
        <w:rPr>
          <w:spacing w:val="-3"/>
        </w:rPr>
        <w:t> </w:t>
      </w:r>
      <w:r>
        <w:rPr/>
        <w:t>with,</w:t>
      </w:r>
      <w:r>
        <w:rPr>
          <w:spacing w:val="-3"/>
        </w:rPr>
        <w:t> </w:t>
      </w:r>
      <w:r>
        <w:rPr/>
        <w:t>and</w:t>
      </w:r>
      <w:r>
        <w:rPr>
          <w:spacing w:val="-4"/>
        </w:rPr>
        <w:t> </w:t>
      </w:r>
      <w:r>
        <w:rPr/>
        <w:t>to</w:t>
      </w:r>
      <w:r>
        <w:rPr>
          <w:spacing w:val="-4"/>
        </w:rPr>
        <w:t> </w:t>
      </w:r>
      <w:r>
        <w:rPr/>
        <w:t>the</w:t>
      </w:r>
      <w:r>
        <w:rPr>
          <w:spacing w:val="-3"/>
        </w:rPr>
        <w:t> </w:t>
      </w:r>
      <w:r>
        <w:rPr/>
        <w:t>extent</w:t>
      </w:r>
      <w:r>
        <w:rPr>
          <w:spacing w:val="-3"/>
        </w:rPr>
        <w:t> </w:t>
      </w:r>
      <w:r>
        <w:rPr/>
        <w:t>required</w:t>
      </w:r>
      <w:r>
        <w:rPr>
          <w:spacing w:val="-4"/>
        </w:rPr>
        <w:t> </w:t>
      </w:r>
      <w:r>
        <w:rPr/>
        <w:t>by</w:t>
      </w:r>
      <w:r>
        <w:rPr>
          <w:spacing w:val="-3"/>
        </w:rPr>
        <w:t> </w:t>
      </w:r>
      <w:r>
        <w:rPr/>
        <w:t>45 CFR 46.116 and 21 CFR 50.20 (when applicable).</w:t>
      </w:r>
      <w:r>
        <w:rPr>
          <w:spacing w:val="40"/>
        </w:rPr>
        <w:t> </w:t>
      </w:r>
      <w:r>
        <w:rPr/>
        <w:t>In addition, the IRB will ensure that informed consent will</w:t>
      </w:r>
      <w:r>
        <w:rPr>
          <w:spacing w:val="-1"/>
        </w:rPr>
        <w:t> </w:t>
      </w:r>
      <w:r>
        <w:rPr/>
        <w:t>be appropriately documented in accordance with, and to the extent required by 45 CFR 46.117 and 21 CFR 50.27 (when applicable).</w:t>
      </w:r>
      <w:r>
        <w:rPr>
          <w:spacing w:val="40"/>
        </w:rPr>
        <w:t> </w:t>
      </w:r>
      <w:r>
        <w:rPr/>
        <w:t>See Section 5 below for detailed policies on informed consent.</w:t>
      </w:r>
    </w:p>
    <w:p>
      <w:pPr>
        <w:pStyle w:val="Heading2"/>
        <w:numPr>
          <w:ilvl w:val="2"/>
          <w:numId w:val="4"/>
        </w:numPr>
        <w:tabs>
          <w:tab w:pos="763" w:val="left" w:leader="none"/>
        </w:tabs>
        <w:spacing w:line="240" w:lineRule="auto" w:before="280" w:after="0"/>
        <w:ind w:left="763" w:right="0" w:hanging="544"/>
        <w:jc w:val="left"/>
        <w:rPr>
          <w:color w:val="212A35"/>
        </w:rPr>
      </w:pPr>
      <w:r>
        <w:rPr>
          <w:color w:val="212A35"/>
        </w:rPr>
        <w:t>Data Safety </w:t>
      </w:r>
      <w:r>
        <w:rPr>
          <w:color w:val="212A35"/>
          <w:spacing w:val="-2"/>
        </w:rPr>
        <w:t>Monitoring</w:t>
      </w:r>
    </w:p>
    <w:p>
      <w:pPr>
        <w:pStyle w:val="BodyText"/>
        <w:spacing w:before="280"/>
        <w:ind w:right="943"/>
      </w:pPr>
      <w:r>
        <w:rPr/>
        <w:t>For all research that is more than minimal risk, the investigator must submit a data safety-monitoring plan. The initial plan submitted to the IRB should describe the procedures for safety monitoring</w:t>
      </w:r>
      <w:r>
        <w:rPr>
          <w:spacing w:val="-3"/>
        </w:rPr>
        <w:t> </w:t>
      </w:r>
      <w:r>
        <w:rPr/>
        <w:t>(including</w:t>
      </w:r>
      <w:r>
        <w:rPr>
          <w:spacing w:val="-2"/>
        </w:rPr>
        <w:t> </w:t>
      </w:r>
      <w:r>
        <w:rPr/>
        <w:t>what</w:t>
      </w:r>
      <w:r>
        <w:rPr>
          <w:spacing w:val="-2"/>
        </w:rPr>
        <w:t> </w:t>
      </w:r>
      <w:r>
        <w:rPr/>
        <w:t>data</w:t>
      </w:r>
      <w:r>
        <w:rPr>
          <w:spacing w:val="-3"/>
        </w:rPr>
        <w:t> </w:t>
      </w:r>
      <w:r>
        <w:rPr/>
        <w:t>will</w:t>
      </w:r>
      <w:r>
        <w:rPr>
          <w:spacing w:val="-2"/>
        </w:rPr>
        <w:t> </w:t>
      </w:r>
      <w:r>
        <w:rPr/>
        <w:t>be</w:t>
      </w:r>
      <w:r>
        <w:rPr>
          <w:spacing w:val="-2"/>
        </w:rPr>
        <w:t> </w:t>
      </w:r>
      <w:r>
        <w:rPr/>
        <w:t>collected,</w:t>
      </w:r>
      <w:r>
        <w:rPr>
          <w:spacing w:val="-2"/>
        </w:rPr>
        <w:t> </w:t>
      </w:r>
      <w:r>
        <w:rPr/>
        <w:t>how</w:t>
      </w:r>
      <w:r>
        <w:rPr>
          <w:spacing w:val="-2"/>
        </w:rPr>
        <w:t> </w:t>
      </w:r>
      <w:r>
        <w:rPr/>
        <w:t>it</w:t>
      </w:r>
      <w:r>
        <w:rPr>
          <w:spacing w:val="-2"/>
        </w:rPr>
        <w:t> </w:t>
      </w:r>
      <w:r>
        <w:rPr/>
        <w:t>will</w:t>
      </w:r>
      <w:r>
        <w:rPr>
          <w:spacing w:val="-2"/>
        </w:rPr>
        <w:t> </w:t>
      </w:r>
      <w:r>
        <w:rPr/>
        <w:t>be</w:t>
      </w:r>
      <w:r>
        <w:rPr>
          <w:spacing w:val="-2"/>
        </w:rPr>
        <w:t> </w:t>
      </w:r>
      <w:r>
        <w:rPr/>
        <w:t>collected</w:t>
      </w:r>
      <w:r>
        <w:rPr>
          <w:spacing w:val="-3"/>
        </w:rPr>
        <w:t> </w:t>
      </w:r>
      <w:r>
        <w:rPr/>
        <w:t>and</w:t>
      </w:r>
      <w:r>
        <w:rPr>
          <w:spacing w:val="-3"/>
        </w:rPr>
        <w:t> </w:t>
      </w:r>
      <w:r>
        <w:rPr/>
        <w:t>by</w:t>
      </w:r>
      <w:r>
        <w:rPr>
          <w:spacing w:val="-2"/>
        </w:rPr>
        <w:t> </w:t>
      </w:r>
      <w:r>
        <w:rPr/>
        <w:t>whom),</w:t>
      </w:r>
      <w:r>
        <w:rPr>
          <w:spacing w:val="-2"/>
        </w:rPr>
        <w:t> </w:t>
      </w:r>
      <w:r>
        <w:rPr/>
        <w:t>reporting of</w:t>
      </w:r>
      <w:r>
        <w:rPr>
          <w:spacing w:val="-4"/>
        </w:rPr>
        <w:t> </w:t>
      </w:r>
      <w:r>
        <w:rPr/>
        <w:t>adverse</w:t>
      </w:r>
      <w:r>
        <w:rPr>
          <w:spacing w:val="-3"/>
        </w:rPr>
        <w:t> </w:t>
      </w:r>
      <w:r>
        <w:rPr/>
        <w:t>events</w:t>
      </w:r>
      <w:r>
        <w:rPr>
          <w:spacing w:val="-4"/>
        </w:rPr>
        <w:t> </w:t>
      </w:r>
      <w:r>
        <w:rPr/>
        <w:t>and/or</w:t>
      </w:r>
      <w:r>
        <w:rPr>
          <w:spacing w:val="-3"/>
        </w:rPr>
        <w:t> </w:t>
      </w:r>
      <w:r>
        <w:rPr/>
        <w:t>unanticipated</w:t>
      </w:r>
      <w:r>
        <w:rPr>
          <w:spacing w:val="-4"/>
        </w:rPr>
        <w:t> </w:t>
      </w:r>
      <w:r>
        <w:rPr/>
        <w:t>problems</w:t>
      </w:r>
      <w:r>
        <w:rPr>
          <w:spacing w:val="-4"/>
        </w:rPr>
        <w:t> </w:t>
      </w:r>
      <w:r>
        <w:rPr/>
        <w:t>involving</w:t>
      </w:r>
      <w:r>
        <w:rPr>
          <w:spacing w:val="-3"/>
        </w:rPr>
        <w:t> </w:t>
      </w:r>
      <w:r>
        <w:rPr/>
        <w:t>risks</w:t>
      </w:r>
      <w:r>
        <w:rPr>
          <w:spacing w:val="-4"/>
        </w:rPr>
        <w:t> </w:t>
      </w:r>
      <w:r>
        <w:rPr/>
        <w:t>to</w:t>
      </w:r>
      <w:r>
        <w:rPr>
          <w:spacing w:val="-3"/>
        </w:rPr>
        <w:t> </w:t>
      </w:r>
      <w:r>
        <w:rPr/>
        <w:t>subjects</w:t>
      </w:r>
      <w:r>
        <w:rPr>
          <w:spacing w:val="-4"/>
        </w:rPr>
        <w:t> </w:t>
      </w:r>
      <w:r>
        <w:rPr/>
        <w:t>or</w:t>
      </w:r>
      <w:r>
        <w:rPr>
          <w:spacing w:val="-3"/>
        </w:rPr>
        <w:t> </w:t>
      </w:r>
      <w:r>
        <w:rPr/>
        <w:t>others,</w:t>
      </w:r>
      <w:r>
        <w:rPr>
          <w:spacing w:val="-3"/>
        </w:rPr>
        <w:t> </w:t>
      </w:r>
      <w:r>
        <w:rPr/>
        <w:t>descriptions of interim safety reviews and the procedures planned for transmitting the results to the IRB. This description should include information regarding an independent Data and Safety Monitoring Board (DSMB), if one exists, or an explanation why an independent data safety monitor is not </w:t>
      </w:r>
      <w:r>
        <w:rPr>
          <w:spacing w:val="-2"/>
        </w:rPr>
        <w:t>necessary.</w:t>
      </w:r>
    </w:p>
    <w:p>
      <w:pPr>
        <w:pStyle w:val="BodyText"/>
        <w:spacing w:before="280"/>
        <w:ind w:right="1059"/>
      </w:pPr>
      <w:r>
        <w:rPr/>
        <w:t>The IRB determines whether the data safety-monitoring plan makes adequate provision for monitoring</w:t>
      </w:r>
      <w:r>
        <w:rPr>
          <w:spacing w:val="-3"/>
        </w:rPr>
        <w:t> </w:t>
      </w:r>
      <w:r>
        <w:rPr/>
        <w:t>the</w:t>
      </w:r>
      <w:r>
        <w:rPr>
          <w:spacing w:val="-2"/>
        </w:rPr>
        <w:t> </w:t>
      </w:r>
      <w:r>
        <w:rPr/>
        <w:t>data</w:t>
      </w:r>
      <w:r>
        <w:rPr>
          <w:spacing w:val="-2"/>
        </w:rPr>
        <w:t> </w:t>
      </w:r>
      <w:r>
        <w:rPr/>
        <w:t>to</w:t>
      </w:r>
      <w:r>
        <w:rPr>
          <w:spacing w:val="-3"/>
        </w:rPr>
        <w:t> </w:t>
      </w:r>
      <w:r>
        <w:rPr/>
        <w:t>ensure</w:t>
      </w:r>
      <w:r>
        <w:rPr>
          <w:spacing w:val="-2"/>
        </w:rPr>
        <w:t> </w:t>
      </w:r>
      <w:r>
        <w:rPr/>
        <w:t>the</w:t>
      </w:r>
      <w:r>
        <w:rPr>
          <w:spacing w:val="-2"/>
        </w:rPr>
        <w:t> </w:t>
      </w:r>
      <w:r>
        <w:rPr/>
        <w:t>safety</w:t>
      </w:r>
      <w:r>
        <w:rPr>
          <w:spacing w:val="-2"/>
        </w:rPr>
        <w:t> </w:t>
      </w:r>
      <w:r>
        <w:rPr/>
        <w:t>of</w:t>
      </w:r>
      <w:r>
        <w:rPr>
          <w:spacing w:val="-3"/>
        </w:rPr>
        <w:t> </w:t>
      </w:r>
      <w:r>
        <w:rPr/>
        <w:t>subjects.</w:t>
      </w:r>
      <w:r>
        <w:rPr>
          <w:spacing w:val="-3"/>
        </w:rPr>
        <w:t> </w:t>
      </w:r>
      <w:r>
        <w:rPr/>
        <w:t>The</w:t>
      </w:r>
      <w:r>
        <w:rPr>
          <w:spacing w:val="-3"/>
        </w:rPr>
        <w:t> </w:t>
      </w:r>
      <w:r>
        <w:rPr/>
        <w:t>overall</w:t>
      </w:r>
      <w:r>
        <w:rPr>
          <w:spacing w:val="-2"/>
        </w:rPr>
        <w:t> </w:t>
      </w:r>
      <w:r>
        <w:rPr/>
        <w:t>elements</w:t>
      </w:r>
      <w:r>
        <w:rPr>
          <w:spacing w:val="-3"/>
        </w:rPr>
        <w:t> </w:t>
      </w:r>
      <w:r>
        <w:rPr/>
        <w:t>of</w:t>
      </w:r>
      <w:r>
        <w:rPr>
          <w:spacing w:val="-3"/>
        </w:rPr>
        <w:t> </w:t>
      </w:r>
      <w:r>
        <w:rPr/>
        <w:t>the</w:t>
      </w:r>
      <w:r>
        <w:rPr>
          <w:spacing w:val="-2"/>
        </w:rPr>
        <w:t> </w:t>
      </w:r>
      <w:r>
        <w:rPr/>
        <w:t>monitoring</w:t>
      </w:r>
      <w:r>
        <w:rPr>
          <w:spacing w:val="-2"/>
        </w:rPr>
        <w:t> </w:t>
      </w:r>
      <w:r>
        <w:rPr/>
        <w:t>plan may vary depending on the potential risks, complexity, and nature of the research study. The method and degree of monitoring needed is related to the degree of risk involved. Monitoring may be conducted in various ways or by various</w:t>
      </w:r>
      <w:r>
        <w:rPr>
          <w:spacing w:val="-1"/>
        </w:rPr>
        <w:t> </w:t>
      </w:r>
      <w:r>
        <w:rPr/>
        <w:t>individuals or groups, depending on the size and scope of the research effort. These exist on a continuum from monitoring by the principal investigator in a small phase I study to the establishment of an independent data and safety monitoring board for a large phase III clinical trial.</w:t>
      </w:r>
    </w:p>
    <w:p>
      <w:pPr>
        <w:pStyle w:val="BodyText"/>
        <w:spacing w:before="281"/>
        <w:ind w:right="1059"/>
      </w:pPr>
      <w:r>
        <w:rPr/>
        <w:t>The</w:t>
      </w:r>
      <w:r>
        <w:rPr>
          <w:spacing w:val="-3"/>
        </w:rPr>
        <w:t> </w:t>
      </w:r>
      <w:r>
        <w:rPr/>
        <w:t>factors</w:t>
      </w:r>
      <w:r>
        <w:rPr>
          <w:spacing w:val="-3"/>
        </w:rPr>
        <w:t> </w:t>
      </w:r>
      <w:r>
        <w:rPr/>
        <w:t>the</w:t>
      </w:r>
      <w:r>
        <w:rPr>
          <w:spacing w:val="-3"/>
        </w:rPr>
        <w:t> </w:t>
      </w:r>
      <w:r>
        <w:rPr/>
        <w:t>IRB</w:t>
      </w:r>
      <w:r>
        <w:rPr>
          <w:spacing w:val="-4"/>
        </w:rPr>
        <w:t> </w:t>
      </w:r>
      <w:r>
        <w:rPr/>
        <w:t>will</w:t>
      </w:r>
      <w:r>
        <w:rPr>
          <w:spacing w:val="-3"/>
        </w:rPr>
        <w:t> </w:t>
      </w:r>
      <w:r>
        <w:rPr/>
        <w:t>consider</w:t>
      </w:r>
      <w:r>
        <w:rPr>
          <w:spacing w:val="-3"/>
        </w:rPr>
        <w:t> </w:t>
      </w:r>
      <w:r>
        <w:rPr/>
        <w:t>in</w:t>
      </w:r>
      <w:r>
        <w:rPr>
          <w:spacing w:val="-4"/>
        </w:rPr>
        <w:t> </w:t>
      </w:r>
      <w:r>
        <w:rPr/>
        <w:t>determining</w:t>
      </w:r>
      <w:r>
        <w:rPr>
          <w:spacing w:val="-3"/>
        </w:rPr>
        <w:t> </w:t>
      </w:r>
      <w:r>
        <w:rPr/>
        <w:t>whether</w:t>
      </w:r>
      <w:r>
        <w:rPr>
          <w:spacing w:val="-3"/>
        </w:rPr>
        <w:t> </w:t>
      </w:r>
      <w:r>
        <w:rPr/>
        <w:t>the</w:t>
      </w:r>
      <w:r>
        <w:rPr>
          <w:spacing w:val="-5"/>
        </w:rPr>
        <w:t> </w:t>
      </w:r>
      <w:r>
        <w:rPr/>
        <w:t>safety-monitoring</w:t>
      </w:r>
      <w:r>
        <w:rPr>
          <w:spacing w:val="-3"/>
        </w:rPr>
        <w:t> </w:t>
      </w:r>
      <w:r>
        <w:rPr/>
        <w:t>plan</w:t>
      </w:r>
      <w:r>
        <w:rPr>
          <w:spacing w:val="-4"/>
        </w:rPr>
        <w:t> </w:t>
      </w:r>
      <w:r>
        <w:rPr/>
        <w:t>is</w:t>
      </w:r>
      <w:r>
        <w:rPr>
          <w:spacing w:val="-4"/>
        </w:rPr>
        <w:t> </w:t>
      </w:r>
      <w:r>
        <w:rPr/>
        <w:t>adequate for the research are as follows:</w:t>
      </w:r>
    </w:p>
    <w:p>
      <w:pPr>
        <w:pStyle w:val="ListParagraph"/>
        <w:numPr>
          <w:ilvl w:val="0"/>
          <w:numId w:val="40"/>
        </w:numPr>
        <w:tabs>
          <w:tab w:pos="578" w:val="left" w:leader="none"/>
        </w:tabs>
        <w:spacing w:line="240" w:lineRule="auto" w:before="280" w:after="0"/>
        <w:ind w:left="578" w:right="0" w:hanging="359"/>
        <w:jc w:val="left"/>
        <w:rPr>
          <w:sz w:val="24"/>
        </w:rPr>
      </w:pPr>
      <w:r>
        <w:rPr>
          <w:sz w:val="24"/>
        </w:rPr>
        <w:t>Monitoring</w:t>
      </w:r>
      <w:r>
        <w:rPr>
          <w:spacing w:val="-3"/>
          <w:sz w:val="24"/>
        </w:rPr>
        <w:t> </w:t>
      </w:r>
      <w:r>
        <w:rPr>
          <w:sz w:val="24"/>
        </w:rPr>
        <w:t>is</w:t>
      </w:r>
      <w:r>
        <w:rPr>
          <w:spacing w:val="-3"/>
          <w:sz w:val="24"/>
        </w:rPr>
        <w:t> </w:t>
      </w:r>
      <w:r>
        <w:rPr>
          <w:sz w:val="24"/>
        </w:rPr>
        <w:t>commensurate</w:t>
      </w:r>
      <w:r>
        <w:rPr>
          <w:spacing w:val="-1"/>
          <w:sz w:val="24"/>
        </w:rPr>
        <w:t> </w:t>
      </w:r>
      <w:r>
        <w:rPr>
          <w:sz w:val="24"/>
        </w:rPr>
        <w:t>with</w:t>
      </w:r>
      <w:r>
        <w:rPr>
          <w:spacing w:val="-3"/>
          <w:sz w:val="24"/>
        </w:rPr>
        <w:t> </w:t>
      </w:r>
      <w:r>
        <w:rPr>
          <w:sz w:val="24"/>
        </w:rPr>
        <w:t>the</w:t>
      </w:r>
      <w:r>
        <w:rPr>
          <w:spacing w:val="-1"/>
          <w:sz w:val="24"/>
        </w:rPr>
        <w:t> </w:t>
      </w:r>
      <w:r>
        <w:rPr>
          <w:sz w:val="24"/>
        </w:rPr>
        <w:t>nature,</w:t>
      </w:r>
      <w:r>
        <w:rPr>
          <w:spacing w:val="-2"/>
          <w:sz w:val="24"/>
        </w:rPr>
        <w:t> </w:t>
      </w:r>
      <w:r>
        <w:rPr>
          <w:sz w:val="24"/>
        </w:rPr>
        <w:t>complexity,</w:t>
      </w:r>
      <w:r>
        <w:rPr>
          <w:spacing w:val="-2"/>
          <w:sz w:val="24"/>
        </w:rPr>
        <w:t> </w:t>
      </w:r>
      <w:r>
        <w:rPr>
          <w:sz w:val="24"/>
        </w:rPr>
        <w:t>size</w:t>
      </w:r>
      <w:r>
        <w:rPr>
          <w:spacing w:val="-2"/>
          <w:sz w:val="24"/>
        </w:rPr>
        <w:t> </w:t>
      </w:r>
      <w:r>
        <w:rPr>
          <w:sz w:val="24"/>
        </w:rPr>
        <w:t>and</w:t>
      </w:r>
      <w:r>
        <w:rPr>
          <w:spacing w:val="-3"/>
          <w:sz w:val="24"/>
        </w:rPr>
        <w:t> </w:t>
      </w:r>
      <w:r>
        <w:rPr>
          <w:sz w:val="24"/>
        </w:rPr>
        <w:t>risk</w:t>
      </w:r>
      <w:r>
        <w:rPr>
          <w:spacing w:val="-1"/>
          <w:sz w:val="24"/>
        </w:rPr>
        <w:t> </w:t>
      </w:r>
      <w:r>
        <w:rPr>
          <w:spacing w:val="-2"/>
          <w:sz w:val="24"/>
        </w:rPr>
        <w:t>involved.</w:t>
      </w:r>
    </w:p>
    <w:p>
      <w:pPr>
        <w:pStyle w:val="ListParagraph"/>
        <w:numPr>
          <w:ilvl w:val="0"/>
          <w:numId w:val="40"/>
        </w:numPr>
        <w:tabs>
          <w:tab w:pos="579" w:val="left" w:leader="none"/>
        </w:tabs>
        <w:spacing w:line="240" w:lineRule="auto" w:before="0" w:after="0"/>
        <w:ind w:left="579" w:right="1173" w:hanging="360"/>
        <w:jc w:val="left"/>
        <w:rPr>
          <w:sz w:val="24"/>
        </w:rPr>
      </w:pPr>
      <w:r>
        <w:rPr>
          <w:sz w:val="24"/>
        </w:rPr>
        <w:t>Monitoring</w:t>
      </w:r>
      <w:r>
        <w:rPr>
          <w:spacing w:val="-5"/>
          <w:sz w:val="24"/>
        </w:rPr>
        <w:t> </w:t>
      </w:r>
      <w:r>
        <w:rPr>
          <w:sz w:val="24"/>
        </w:rPr>
        <w:t>is</w:t>
      </w:r>
      <w:r>
        <w:rPr>
          <w:spacing w:val="-5"/>
          <w:sz w:val="24"/>
        </w:rPr>
        <w:t> </w:t>
      </w:r>
      <w:r>
        <w:rPr>
          <w:sz w:val="24"/>
        </w:rPr>
        <w:t>timely.</w:t>
      </w:r>
      <w:r>
        <w:rPr>
          <w:spacing w:val="-5"/>
          <w:sz w:val="24"/>
        </w:rPr>
        <w:t> </w:t>
      </w:r>
      <w:r>
        <w:rPr>
          <w:sz w:val="24"/>
        </w:rPr>
        <w:t>Frequency</w:t>
      </w:r>
      <w:r>
        <w:rPr>
          <w:spacing w:val="-3"/>
          <w:sz w:val="24"/>
        </w:rPr>
        <w:t> </w:t>
      </w:r>
      <w:r>
        <w:rPr>
          <w:sz w:val="24"/>
        </w:rPr>
        <w:t>should</w:t>
      </w:r>
      <w:r>
        <w:rPr>
          <w:spacing w:val="-5"/>
          <w:sz w:val="24"/>
        </w:rPr>
        <w:t> </w:t>
      </w:r>
      <w:r>
        <w:rPr>
          <w:sz w:val="24"/>
        </w:rPr>
        <w:t>commensurate</w:t>
      </w:r>
      <w:r>
        <w:rPr>
          <w:spacing w:val="-4"/>
          <w:sz w:val="24"/>
        </w:rPr>
        <w:t> </w:t>
      </w:r>
      <w:r>
        <w:rPr>
          <w:sz w:val="24"/>
        </w:rPr>
        <w:t>with</w:t>
      </w:r>
      <w:r>
        <w:rPr>
          <w:spacing w:val="-5"/>
          <w:sz w:val="24"/>
        </w:rPr>
        <w:t> </w:t>
      </w:r>
      <w:r>
        <w:rPr>
          <w:sz w:val="24"/>
        </w:rPr>
        <w:t>risk.</w:t>
      </w:r>
      <w:r>
        <w:rPr>
          <w:spacing w:val="-5"/>
          <w:sz w:val="24"/>
        </w:rPr>
        <w:t> </w:t>
      </w:r>
      <w:r>
        <w:rPr>
          <w:sz w:val="24"/>
        </w:rPr>
        <w:t>Conclusions</w:t>
      </w:r>
      <w:r>
        <w:rPr>
          <w:spacing w:val="-5"/>
          <w:sz w:val="24"/>
        </w:rPr>
        <w:t> </w:t>
      </w:r>
      <w:r>
        <w:rPr>
          <w:sz w:val="24"/>
        </w:rPr>
        <w:t>are</w:t>
      </w:r>
      <w:r>
        <w:rPr>
          <w:spacing w:val="-3"/>
          <w:sz w:val="24"/>
        </w:rPr>
        <w:t> </w:t>
      </w:r>
      <w:r>
        <w:rPr>
          <w:sz w:val="24"/>
        </w:rPr>
        <w:t>reported</w:t>
      </w:r>
      <w:r>
        <w:rPr>
          <w:spacing w:val="-5"/>
          <w:sz w:val="24"/>
        </w:rPr>
        <w:t> </w:t>
      </w:r>
      <w:r>
        <w:rPr>
          <w:sz w:val="24"/>
        </w:rPr>
        <w:t>to the IRB.</w:t>
      </w:r>
    </w:p>
    <w:p>
      <w:pPr>
        <w:pStyle w:val="ListParagraph"/>
        <w:numPr>
          <w:ilvl w:val="0"/>
          <w:numId w:val="40"/>
        </w:numPr>
        <w:tabs>
          <w:tab w:pos="579" w:val="left" w:leader="none"/>
        </w:tabs>
        <w:spacing w:line="240" w:lineRule="auto" w:before="0" w:after="0"/>
        <w:ind w:left="579" w:right="1057" w:hanging="360"/>
        <w:jc w:val="left"/>
        <w:rPr>
          <w:sz w:val="24"/>
        </w:rPr>
      </w:pPr>
      <w:r>
        <w:rPr>
          <w:sz w:val="24"/>
        </w:rPr>
        <w:t>For</w:t>
      </w:r>
      <w:r>
        <w:rPr>
          <w:spacing w:val="-3"/>
          <w:sz w:val="24"/>
        </w:rPr>
        <w:t> </w:t>
      </w:r>
      <w:r>
        <w:rPr>
          <w:sz w:val="24"/>
        </w:rPr>
        <w:t>low</w:t>
      </w:r>
      <w:r>
        <w:rPr>
          <w:spacing w:val="-3"/>
          <w:sz w:val="24"/>
        </w:rPr>
        <w:t> </w:t>
      </w:r>
      <w:r>
        <w:rPr>
          <w:sz w:val="24"/>
        </w:rPr>
        <w:t>risk</w:t>
      </w:r>
      <w:r>
        <w:rPr>
          <w:spacing w:val="-3"/>
          <w:sz w:val="24"/>
        </w:rPr>
        <w:t> </w:t>
      </w:r>
      <w:r>
        <w:rPr>
          <w:sz w:val="24"/>
        </w:rPr>
        <w:t>studies,</w:t>
      </w:r>
      <w:r>
        <w:rPr>
          <w:spacing w:val="-3"/>
          <w:sz w:val="24"/>
        </w:rPr>
        <w:t> </w:t>
      </w:r>
      <w:r>
        <w:rPr>
          <w:sz w:val="24"/>
        </w:rPr>
        <w:t>continuous,</w:t>
      </w:r>
      <w:r>
        <w:rPr>
          <w:spacing w:val="-3"/>
          <w:sz w:val="24"/>
        </w:rPr>
        <w:t> </w:t>
      </w:r>
      <w:r>
        <w:rPr>
          <w:sz w:val="24"/>
        </w:rPr>
        <w:t>close</w:t>
      </w:r>
      <w:r>
        <w:rPr>
          <w:spacing w:val="-3"/>
          <w:sz w:val="24"/>
        </w:rPr>
        <w:t> </w:t>
      </w:r>
      <w:r>
        <w:rPr>
          <w:sz w:val="24"/>
        </w:rPr>
        <w:t>monitoring</w:t>
      </w:r>
      <w:r>
        <w:rPr>
          <w:spacing w:val="-3"/>
          <w:sz w:val="24"/>
        </w:rPr>
        <w:t> </w:t>
      </w:r>
      <w:r>
        <w:rPr>
          <w:sz w:val="24"/>
        </w:rPr>
        <w:t>by</w:t>
      </w:r>
      <w:r>
        <w:rPr>
          <w:spacing w:val="-3"/>
          <w:sz w:val="24"/>
        </w:rPr>
        <w:t> </w:t>
      </w:r>
      <w:r>
        <w:rPr>
          <w:sz w:val="24"/>
        </w:rPr>
        <w:t>the</w:t>
      </w:r>
      <w:r>
        <w:rPr>
          <w:spacing w:val="-3"/>
          <w:sz w:val="24"/>
        </w:rPr>
        <w:t> </w:t>
      </w:r>
      <w:r>
        <w:rPr>
          <w:sz w:val="24"/>
        </w:rPr>
        <w:t>study</w:t>
      </w:r>
      <w:r>
        <w:rPr>
          <w:spacing w:val="-3"/>
          <w:sz w:val="24"/>
        </w:rPr>
        <w:t> </w:t>
      </w:r>
      <w:r>
        <w:rPr>
          <w:sz w:val="24"/>
        </w:rPr>
        <w:t>investigator</w:t>
      </w:r>
      <w:r>
        <w:rPr>
          <w:spacing w:val="-3"/>
          <w:sz w:val="24"/>
        </w:rPr>
        <w:t> </w:t>
      </w:r>
      <w:r>
        <w:rPr>
          <w:sz w:val="24"/>
        </w:rPr>
        <w:t>or</w:t>
      </w:r>
      <w:r>
        <w:rPr>
          <w:spacing w:val="-3"/>
          <w:sz w:val="24"/>
        </w:rPr>
        <w:t> </w:t>
      </w:r>
      <w:r>
        <w:rPr>
          <w:sz w:val="24"/>
        </w:rPr>
        <w:t>an</w:t>
      </w:r>
      <w:r>
        <w:rPr>
          <w:spacing w:val="-4"/>
          <w:sz w:val="24"/>
        </w:rPr>
        <w:t> </w:t>
      </w:r>
      <w:r>
        <w:rPr>
          <w:sz w:val="24"/>
        </w:rPr>
        <w:t>independent individual may be an</w:t>
      </w:r>
      <w:r>
        <w:rPr>
          <w:spacing w:val="-1"/>
          <w:sz w:val="24"/>
        </w:rPr>
        <w:t> </w:t>
      </w:r>
      <w:r>
        <w:rPr>
          <w:sz w:val="24"/>
        </w:rPr>
        <w:t>adequate and</w:t>
      </w:r>
      <w:r>
        <w:rPr>
          <w:spacing w:val="-2"/>
          <w:sz w:val="24"/>
        </w:rPr>
        <w:t> </w:t>
      </w:r>
      <w:r>
        <w:rPr>
          <w:sz w:val="24"/>
        </w:rPr>
        <w:t>appropriate</w:t>
      </w:r>
      <w:r>
        <w:rPr>
          <w:spacing w:val="-2"/>
          <w:sz w:val="24"/>
        </w:rPr>
        <w:t> </w:t>
      </w:r>
      <w:r>
        <w:rPr>
          <w:sz w:val="24"/>
        </w:rPr>
        <w:t>format for</w:t>
      </w:r>
      <w:r>
        <w:rPr>
          <w:spacing w:val="-1"/>
          <w:sz w:val="24"/>
        </w:rPr>
        <w:t> </w:t>
      </w:r>
      <w:r>
        <w:rPr>
          <w:sz w:val="24"/>
        </w:rPr>
        <w:t>monitoring,</w:t>
      </w:r>
      <w:r>
        <w:rPr>
          <w:spacing w:val="-1"/>
          <w:sz w:val="24"/>
        </w:rPr>
        <w:t> </w:t>
      </w:r>
      <w:r>
        <w:rPr>
          <w:sz w:val="24"/>
        </w:rPr>
        <w:t>with</w:t>
      </w:r>
      <w:r>
        <w:rPr>
          <w:spacing w:val="-1"/>
          <w:sz w:val="24"/>
        </w:rPr>
        <w:t> </w:t>
      </w:r>
      <w:r>
        <w:rPr>
          <w:sz w:val="24"/>
        </w:rPr>
        <w:t>prompt</w:t>
      </w:r>
      <w:r>
        <w:rPr>
          <w:spacing w:val="-1"/>
          <w:sz w:val="24"/>
        </w:rPr>
        <w:t> </w:t>
      </w:r>
      <w:r>
        <w:rPr>
          <w:sz w:val="24"/>
        </w:rPr>
        <w:t>reporting of toxicity to the IRB, sponsor and regulatory bodies as appropriate. For an individual Safety Monitor the plan must include:</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1"/>
          <w:numId w:val="40"/>
        </w:numPr>
        <w:tabs>
          <w:tab w:pos="579" w:val="left" w:leader="none"/>
        </w:tabs>
        <w:spacing w:line="240" w:lineRule="auto" w:before="79" w:after="0"/>
        <w:ind w:left="579" w:right="0" w:hanging="360"/>
        <w:jc w:val="left"/>
        <w:rPr>
          <w:sz w:val="24"/>
        </w:rPr>
      </w:pPr>
      <w:r>
        <w:rPr>
          <w:sz w:val="24"/>
        </w:rPr>
        <w:t>Parameters</w:t>
      </w:r>
      <w:r>
        <w:rPr>
          <w:spacing w:val="-2"/>
          <w:sz w:val="24"/>
        </w:rPr>
        <w:t> </w:t>
      </w:r>
      <w:r>
        <w:rPr>
          <w:sz w:val="24"/>
        </w:rPr>
        <w:t>to</w:t>
      </w:r>
      <w:r>
        <w:rPr>
          <w:spacing w:val="-2"/>
          <w:sz w:val="24"/>
        </w:rPr>
        <w:t> </w:t>
      </w:r>
      <w:r>
        <w:rPr>
          <w:sz w:val="24"/>
        </w:rPr>
        <w:t>be</w:t>
      </w:r>
      <w:r>
        <w:rPr>
          <w:spacing w:val="-1"/>
          <w:sz w:val="24"/>
        </w:rPr>
        <w:t> </w:t>
      </w:r>
      <w:r>
        <w:rPr>
          <w:spacing w:val="-2"/>
          <w:sz w:val="24"/>
        </w:rPr>
        <w:t>assessed;</w:t>
      </w:r>
    </w:p>
    <w:p>
      <w:pPr>
        <w:pStyle w:val="ListParagraph"/>
        <w:numPr>
          <w:ilvl w:val="1"/>
          <w:numId w:val="40"/>
        </w:numPr>
        <w:tabs>
          <w:tab w:pos="579" w:val="left" w:leader="none"/>
        </w:tabs>
        <w:spacing w:line="240" w:lineRule="auto" w:before="0" w:after="0"/>
        <w:ind w:left="579" w:right="1077" w:hanging="360"/>
        <w:jc w:val="left"/>
        <w:rPr>
          <w:sz w:val="24"/>
        </w:rPr>
      </w:pPr>
      <w:r>
        <w:rPr>
          <w:sz w:val="24"/>
        </w:rPr>
        <w:t>Mechanism</w:t>
      </w:r>
      <w:r>
        <w:rPr>
          <w:spacing w:val="-5"/>
          <w:sz w:val="24"/>
        </w:rPr>
        <w:t> </w:t>
      </w:r>
      <w:r>
        <w:rPr>
          <w:sz w:val="24"/>
        </w:rPr>
        <w:t>to</w:t>
      </w:r>
      <w:r>
        <w:rPr>
          <w:spacing w:val="-3"/>
          <w:sz w:val="24"/>
        </w:rPr>
        <w:t> </w:t>
      </w:r>
      <w:r>
        <w:rPr>
          <w:sz w:val="24"/>
        </w:rPr>
        <w:t>assess</w:t>
      </w:r>
      <w:r>
        <w:rPr>
          <w:spacing w:val="-4"/>
          <w:sz w:val="24"/>
        </w:rPr>
        <w:t> </w:t>
      </w:r>
      <w:r>
        <w:rPr>
          <w:sz w:val="24"/>
        </w:rPr>
        <w:t>the</w:t>
      </w:r>
      <w:r>
        <w:rPr>
          <w:spacing w:val="-3"/>
          <w:sz w:val="24"/>
        </w:rPr>
        <w:t> </w:t>
      </w:r>
      <w:r>
        <w:rPr>
          <w:sz w:val="24"/>
        </w:rPr>
        <w:t>critical</w:t>
      </w:r>
      <w:r>
        <w:rPr>
          <w:spacing w:val="-3"/>
          <w:sz w:val="24"/>
        </w:rPr>
        <w:t> </w:t>
      </w:r>
      <w:r>
        <w:rPr>
          <w:sz w:val="24"/>
        </w:rPr>
        <w:t>efficacy</w:t>
      </w:r>
      <w:r>
        <w:rPr>
          <w:spacing w:val="-3"/>
          <w:sz w:val="24"/>
        </w:rPr>
        <w:t> </w:t>
      </w:r>
      <w:r>
        <w:rPr>
          <w:sz w:val="24"/>
        </w:rPr>
        <w:t>endpoints</w:t>
      </w:r>
      <w:r>
        <w:rPr>
          <w:spacing w:val="-4"/>
          <w:sz w:val="24"/>
        </w:rPr>
        <w:t> </w:t>
      </w:r>
      <w:r>
        <w:rPr>
          <w:sz w:val="24"/>
        </w:rPr>
        <w:t>at</w:t>
      </w:r>
      <w:r>
        <w:rPr>
          <w:spacing w:val="-3"/>
          <w:sz w:val="24"/>
        </w:rPr>
        <w:t> </w:t>
      </w:r>
      <w:r>
        <w:rPr>
          <w:sz w:val="24"/>
        </w:rPr>
        <w:t>intervals</w:t>
      </w:r>
      <w:r>
        <w:rPr>
          <w:spacing w:val="-4"/>
          <w:sz w:val="24"/>
        </w:rPr>
        <w:t> </w:t>
      </w:r>
      <w:r>
        <w:rPr>
          <w:sz w:val="24"/>
        </w:rPr>
        <w:t>in</w:t>
      </w:r>
      <w:r>
        <w:rPr>
          <w:spacing w:val="-4"/>
          <w:sz w:val="24"/>
        </w:rPr>
        <w:t> </w:t>
      </w:r>
      <w:r>
        <w:rPr>
          <w:sz w:val="24"/>
        </w:rPr>
        <w:t>order</w:t>
      </w:r>
      <w:r>
        <w:rPr>
          <w:spacing w:val="-3"/>
          <w:sz w:val="24"/>
        </w:rPr>
        <w:t> </w:t>
      </w:r>
      <w:r>
        <w:rPr>
          <w:sz w:val="24"/>
        </w:rPr>
        <w:t>to</w:t>
      </w:r>
      <w:r>
        <w:rPr>
          <w:spacing w:val="-4"/>
          <w:sz w:val="24"/>
        </w:rPr>
        <w:t> </w:t>
      </w:r>
      <w:r>
        <w:rPr>
          <w:sz w:val="24"/>
        </w:rPr>
        <w:t>determine</w:t>
      </w:r>
      <w:r>
        <w:rPr>
          <w:spacing w:val="-4"/>
          <w:sz w:val="24"/>
        </w:rPr>
        <w:t> </w:t>
      </w:r>
      <w:r>
        <w:rPr>
          <w:sz w:val="24"/>
        </w:rPr>
        <w:t>when</w:t>
      </w:r>
      <w:r>
        <w:rPr>
          <w:spacing w:val="-4"/>
          <w:sz w:val="24"/>
        </w:rPr>
        <w:t> </w:t>
      </w:r>
      <w:r>
        <w:rPr>
          <w:sz w:val="24"/>
        </w:rPr>
        <w:t>to continue, modify, or stop a study;</w:t>
      </w:r>
    </w:p>
    <w:p>
      <w:pPr>
        <w:pStyle w:val="ListParagraph"/>
        <w:numPr>
          <w:ilvl w:val="1"/>
          <w:numId w:val="40"/>
        </w:numPr>
        <w:tabs>
          <w:tab w:pos="579" w:val="left" w:leader="none"/>
        </w:tabs>
        <w:spacing w:line="240" w:lineRule="auto" w:before="0" w:after="0"/>
        <w:ind w:left="579" w:right="0" w:hanging="360"/>
        <w:jc w:val="left"/>
        <w:rPr>
          <w:sz w:val="24"/>
        </w:rPr>
      </w:pPr>
      <w:r>
        <w:rPr>
          <w:sz w:val="24"/>
        </w:rPr>
        <w:t>Frequency</w:t>
      </w:r>
      <w:r>
        <w:rPr>
          <w:spacing w:val="-4"/>
          <w:sz w:val="24"/>
        </w:rPr>
        <w:t> </w:t>
      </w:r>
      <w:r>
        <w:rPr>
          <w:sz w:val="24"/>
        </w:rPr>
        <w:t>of</w:t>
      </w:r>
      <w:r>
        <w:rPr>
          <w:spacing w:val="-3"/>
          <w:sz w:val="24"/>
        </w:rPr>
        <w:t> </w:t>
      </w:r>
      <w:r>
        <w:rPr>
          <w:sz w:val="24"/>
        </w:rPr>
        <w:t>monitoring;</w:t>
      </w:r>
      <w:r>
        <w:rPr>
          <w:spacing w:val="-3"/>
          <w:sz w:val="24"/>
        </w:rPr>
        <w:t> </w:t>
      </w:r>
      <w:r>
        <w:rPr>
          <w:spacing w:val="-5"/>
          <w:sz w:val="24"/>
        </w:rPr>
        <w:t>and</w:t>
      </w:r>
    </w:p>
    <w:p>
      <w:pPr>
        <w:pStyle w:val="ListParagraph"/>
        <w:numPr>
          <w:ilvl w:val="1"/>
          <w:numId w:val="40"/>
        </w:numPr>
        <w:tabs>
          <w:tab w:pos="579" w:val="left" w:leader="none"/>
        </w:tabs>
        <w:spacing w:line="240" w:lineRule="auto" w:before="1" w:after="0"/>
        <w:ind w:left="579" w:right="0" w:hanging="360"/>
        <w:jc w:val="left"/>
        <w:rPr>
          <w:sz w:val="24"/>
        </w:rPr>
      </w:pPr>
      <w:r>
        <w:rPr>
          <w:sz w:val="24"/>
        </w:rPr>
        <w:t>Procedures</w:t>
      </w:r>
      <w:r>
        <w:rPr>
          <w:spacing w:val="-5"/>
          <w:sz w:val="24"/>
        </w:rPr>
        <w:t> </w:t>
      </w:r>
      <w:r>
        <w:rPr>
          <w:sz w:val="24"/>
        </w:rPr>
        <w:t>for</w:t>
      </w:r>
      <w:r>
        <w:rPr>
          <w:spacing w:val="-3"/>
          <w:sz w:val="24"/>
        </w:rPr>
        <w:t> </w:t>
      </w:r>
      <w:r>
        <w:rPr>
          <w:sz w:val="24"/>
        </w:rPr>
        <w:t>reporting</w:t>
      </w:r>
      <w:r>
        <w:rPr>
          <w:spacing w:val="-2"/>
          <w:sz w:val="24"/>
        </w:rPr>
        <w:t> </w:t>
      </w:r>
      <w:r>
        <w:rPr>
          <w:sz w:val="24"/>
        </w:rPr>
        <w:t>to</w:t>
      </w:r>
      <w:r>
        <w:rPr>
          <w:spacing w:val="-2"/>
          <w:sz w:val="24"/>
        </w:rPr>
        <w:t> </w:t>
      </w:r>
      <w:r>
        <w:rPr>
          <w:sz w:val="24"/>
        </w:rPr>
        <w:t>the</w:t>
      </w:r>
      <w:r>
        <w:rPr>
          <w:spacing w:val="-2"/>
          <w:sz w:val="24"/>
        </w:rPr>
        <w:t> </w:t>
      </w:r>
      <w:r>
        <w:rPr>
          <w:spacing w:val="-4"/>
          <w:sz w:val="24"/>
        </w:rPr>
        <w:t>IRB.</w:t>
      </w:r>
    </w:p>
    <w:p>
      <w:pPr>
        <w:pStyle w:val="ListParagraph"/>
        <w:numPr>
          <w:ilvl w:val="0"/>
          <w:numId w:val="40"/>
        </w:numPr>
        <w:tabs>
          <w:tab w:pos="578" w:val="left" w:leader="none"/>
        </w:tabs>
        <w:spacing w:line="240" w:lineRule="auto" w:before="279" w:after="0"/>
        <w:ind w:left="578" w:right="0" w:hanging="359"/>
        <w:jc w:val="left"/>
        <w:rPr>
          <w:sz w:val="24"/>
        </w:rPr>
      </w:pPr>
      <w:r>
        <w:rPr>
          <w:sz w:val="24"/>
        </w:rPr>
        <w:t>For</w:t>
      </w:r>
      <w:r>
        <w:rPr>
          <w:spacing w:val="-1"/>
          <w:sz w:val="24"/>
        </w:rPr>
        <w:t> </w:t>
      </w:r>
      <w:r>
        <w:rPr>
          <w:sz w:val="24"/>
        </w:rPr>
        <w:t>a</w:t>
      </w:r>
      <w:r>
        <w:rPr>
          <w:spacing w:val="-2"/>
          <w:sz w:val="24"/>
        </w:rPr>
        <w:t> </w:t>
      </w:r>
      <w:r>
        <w:rPr>
          <w:sz w:val="24"/>
        </w:rPr>
        <w:t>Data</w:t>
      </w:r>
      <w:r>
        <w:rPr>
          <w:spacing w:val="-2"/>
          <w:sz w:val="24"/>
        </w:rPr>
        <w:t> </w:t>
      </w:r>
      <w:r>
        <w:rPr>
          <w:sz w:val="24"/>
        </w:rPr>
        <w:t>Safety Monitoring Board,</w:t>
      </w:r>
      <w:r>
        <w:rPr>
          <w:spacing w:val="-3"/>
          <w:sz w:val="24"/>
        </w:rPr>
        <w:t> </w:t>
      </w:r>
      <w:r>
        <w:rPr>
          <w:sz w:val="24"/>
        </w:rPr>
        <w:t>the</w:t>
      </w:r>
      <w:r>
        <w:rPr>
          <w:spacing w:val="-1"/>
          <w:sz w:val="24"/>
        </w:rPr>
        <w:t> </w:t>
      </w:r>
      <w:r>
        <w:rPr>
          <w:sz w:val="24"/>
        </w:rPr>
        <w:t>plan</w:t>
      </w:r>
      <w:r>
        <w:rPr>
          <w:spacing w:val="-2"/>
          <w:sz w:val="24"/>
        </w:rPr>
        <w:t> </w:t>
      </w:r>
      <w:r>
        <w:rPr>
          <w:sz w:val="24"/>
        </w:rPr>
        <w:t>must </w:t>
      </w:r>
      <w:r>
        <w:rPr>
          <w:spacing w:val="-2"/>
          <w:sz w:val="24"/>
        </w:rPr>
        <w:t>include:</w:t>
      </w:r>
    </w:p>
    <w:p>
      <w:pPr>
        <w:pStyle w:val="ListParagraph"/>
        <w:numPr>
          <w:ilvl w:val="1"/>
          <w:numId w:val="40"/>
        </w:numPr>
        <w:tabs>
          <w:tab w:pos="579" w:val="left" w:leader="none"/>
        </w:tabs>
        <w:spacing w:line="305" w:lineRule="exact" w:before="281" w:after="0"/>
        <w:ind w:left="579" w:right="0" w:hanging="360"/>
        <w:jc w:val="left"/>
        <w:rPr>
          <w:sz w:val="24"/>
        </w:rPr>
      </w:pPr>
      <w:r>
        <w:rPr>
          <w:sz w:val="24"/>
        </w:rPr>
        <w:t>The</w:t>
      </w:r>
      <w:r>
        <w:rPr>
          <w:spacing w:val="-1"/>
          <w:sz w:val="24"/>
        </w:rPr>
        <w:t> </w:t>
      </w:r>
      <w:r>
        <w:rPr>
          <w:sz w:val="24"/>
        </w:rPr>
        <w:t>name</w:t>
      </w:r>
      <w:r>
        <w:rPr>
          <w:spacing w:val="-1"/>
          <w:sz w:val="24"/>
        </w:rPr>
        <w:t> </w:t>
      </w:r>
      <w:r>
        <w:rPr>
          <w:sz w:val="24"/>
        </w:rPr>
        <w:t>of</w:t>
      </w:r>
      <w:r>
        <w:rPr>
          <w:spacing w:val="-3"/>
          <w:sz w:val="24"/>
        </w:rPr>
        <w:t> </w:t>
      </w:r>
      <w:r>
        <w:rPr>
          <w:sz w:val="24"/>
        </w:rPr>
        <w:t>the Data</w:t>
      </w:r>
      <w:r>
        <w:rPr>
          <w:spacing w:val="-1"/>
          <w:sz w:val="24"/>
        </w:rPr>
        <w:t> </w:t>
      </w:r>
      <w:r>
        <w:rPr>
          <w:sz w:val="24"/>
        </w:rPr>
        <w:t>Safety</w:t>
      </w:r>
      <w:r>
        <w:rPr>
          <w:spacing w:val="-1"/>
          <w:sz w:val="24"/>
        </w:rPr>
        <w:t> </w:t>
      </w:r>
      <w:r>
        <w:rPr>
          <w:sz w:val="24"/>
        </w:rPr>
        <w:t>Monitoring</w:t>
      </w:r>
      <w:r>
        <w:rPr>
          <w:spacing w:val="-1"/>
          <w:sz w:val="24"/>
        </w:rPr>
        <w:t> </w:t>
      </w:r>
      <w:r>
        <w:rPr>
          <w:spacing w:val="-2"/>
          <w:sz w:val="24"/>
        </w:rPr>
        <w:t>Board;</w:t>
      </w:r>
    </w:p>
    <w:p>
      <w:pPr>
        <w:pStyle w:val="ListParagraph"/>
        <w:numPr>
          <w:ilvl w:val="1"/>
          <w:numId w:val="40"/>
        </w:numPr>
        <w:tabs>
          <w:tab w:pos="579" w:val="left" w:leader="none"/>
        </w:tabs>
        <w:spacing w:line="305" w:lineRule="exact" w:before="0" w:after="0"/>
        <w:ind w:left="579" w:right="0" w:hanging="360"/>
        <w:jc w:val="left"/>
        <w:rPr>
          <w:sz w:val="24"/>
        </w:rPr>
      </w:pPr>
      <w:r>
        <w:rPr>
          <w:sz w:val="24"/>
        </w:rPr>
        <w:t>Where</w:t>
      </w:r>
      <w:r>
        <w:rPr>
          <w:spacing w:val="-3"/>
          <w:sz w:val="24"/>
        </w:rPr>
        <w:t> </w:t>
      </w:r>
      <w:r>
        <w:rPr>
          <w:sz w:val="24"/>
        </w:rPr>
        <w:t>appropriate,</w:t>
      </w:r>
      <w:r>
        <w:rPr>
          <w:spacing w:val="-1"/>
          <w:sz w:val="24"/>
        </w:rPr>
        <w:t> </w:t>
      </w:r>
      <w:r>
        <w:rPr>
          <w:sz w:val="24"/>
        </w:rPr>
        <w:t>independent</w:t>
      </w:r>
      <w:r>
        <w:rPr>
          <w:spacing w:val="-2"/>
          <w:sz w:val="24"/>
        </w:rPr>
        <w:t> </w:t>
      </w:r>
      <w:r>
        <w:rPr>
          <w:sz w:val="24"/>
        </w:rPr>
        <w:t>status</w:t>
      </w:r>
      <w:r>
        <w:rPr>
          <w:spacing w:val="-2"/>
          <w:sz w:val="24"/>
        </w:rPr>
        <w:t> </w:t>
      </w:r>
      <w:r>
        <w:rPr>
          <w:sz w:val="24"/>
        </w:rPr>
        <w:t>from</w:t>
      </w:r>
      <w:r>
        <w:rPr>
          <w:spacing w:val="-1"/>
          <w:sz w:val="24"/>
        </w:rPr>
        <w:t> </w:t>
      </w:r>
      <w:r>
        <w:rPr>
          <w:sz w:val="24"/>
        </w:rPr>
        <w:t>the</w:t>
      </w:r>
      <w:r>
        <w:rPr>
          <w:spacing w:val="-1"/>
          <w:sz w:val="24"/>
        </w:rPr>
        <w:t> </w:t>
      </w:r>
      <w:r>
        <w:rPr>
          <w:spacing w:val="-2"/>
          <w:sz w:val="24"/>
        </w:rPr>
        <w:t>sponsor;</w:t>
      </w:r>
    </w:p>
    <w:p>
      <w:pPr>
        <w:pStyle w:val="ListParagraph"/>
        <w:numPr>
          <w:ilvl w:val="1"/>
          <w:numId w:val="40"/>
        </w:numPr>
        <w:tabs>
          <w:tab w:pos="579" w:val="left" w:leader="none"/>
        </w:tabs>
        <w:spacing w:line="240" w:lineRule="auto" w:before="1" w:after="0"/>
        <w:ind w:left="579" w:right="0" w:hanging="360"/>
        <w:jc w:val="left"/>
        <w:rPr>
          <w:sz w:val="24"/>
        </w:rPr>
      </w:pPr>
      <w:r>
        <w:rPr>
          <w:sz w:val="24"/>
        </w:rPr>
        <w:t>Availability</w:t>
      </w:r>
      <w:r>
        <w:rPr>
          <w:spacing w:val="-1"/>
          <w:sz w:val="24"/>
        </w:rPr>
        <w:t> </w:t>
      </w:r>
      <w:r>
        <w:rPr>
          <w:sz w:val="24"/>
        </w:rPr>
        <w:t>of</w:t>
      </w:r>
      <w:r>
        <w:rPr>
          <w:spacing w:val="-1"/>
          <w:sz w:val="24"/>
        </w:rPr>
        <w:t> </w:t>
      </w:r>
      <w:r>
        <w:rPr>
          <w:sz w:val="24"/>
        </w:rPr>
        <w:t>written</w:t>
      </w:r>
      <w:r>
        <w:rPr>
          <w:spacing w:val="-1"/>
          <w:sz w:val="24"/>
        </w:rPr>
        <w:t> </w:t>
      </w:r>
      <w:r>
        <w:rPr>
          <w:spacing w:val="-2"/>
          <w:sz w:val="24"/>
        </w:rPr>
        <w:t>reports;</w:t>
      </w:r>
    </w:p>
    <w:p>
      <w:pPr>
        <w:pStyle w:val="ListParagraph"/>
        <w:numPr>
          <w:ilvl w:val="1"/>
          <w:numId w:val="40"/>
        </w:numPr>
        <w:tabs>
          <w:tab w:pos="579" w:val="left" w:leader="none"/>
        </w:tabs>
        <w:spacing w:line="240" w:lineRule="auto" w:before="0" w:after="0"/>
        <w:ind w:left="579" w:right="1321" w:hanging="360"/>
        <w:jc w:val="left"/>
        <w:rPr>
          <w:sz w:val="24"/>
        </w:rPr>
      </w:pPr>
      <w:r>
        <w:rPr>
          <w:sz w:val="24"/>
        </w:rPr>
        <w:t>Composition of the monitoring group (if a group is to be used): experts in all scientific disciplines needed to interpret the data and ensure patient safety. Clinical trial experts, biostatisticians,</w:t>
      </w:r>
      <w:r>
        <w:rPr>
          <w:spacing w:val="-4"/>
          <w:sz w:val="24"/>
        </w:rPr>
        <w:t> </w:t>
      </w:r>
      <w:r>
        <w:rPr>
          <w:sz w:val="24"/>
        </w:rPr>
        <w:t>bioethicists,</w:t>
      </w:r>
      <w:r>
        <w:rPr>
          <w:spacing w:val="-4"/>
          <w:sz w:val="24"/>
        </w:rPr>
        <w:t> </w:t>
      </w:r>
      <w:r>
        <w:rPr>
          <w:sz w:val="24"/>
        </w:rPr>
        <w:t>and</w:t>
      </w:r>
      <w:r>
        <w:rPr>
          <w:spacing w:val="-5"/>
          <w:sz w:val="24"/>
        </w:rPr>
        <w:t> </w:t>
      </w:r>
      <w:r>
        <w:rPr>
          <w:sz w:val="24"/>
        </w:rPr>
        <w:t>clinicians</w:t>
      </w:r>
      <w:r>
        <w:rPr>
          <w:spacing w:val="-5"/>
          <w:sz w:val="24"/>
        </w:rPr>
        <w:t> </w:t>
      </w:r>
      <w:r>
        <w:rPr>
          <w:sz w:val="24"/>
        </w:rPr>
        <w:t>knowledgeable</w:t>
      </w:r>
      <w:r>
        <w:rPr>
          <w:spacing w:val="-4"/>
          <w:sz w:val="24"/>
        </w:rPr>
        <w:t> </w:t>
      </w:r>
      <w:r>
        <w:rPr>
          <w:sz w:val="24"/>
        </w:rPr>
        <w:t>about</w:t>
      </w:r>
      <w:r>
        <w:rPr>
          <w:spacing w:val="-4"/>
          <w:sz w:val="24"/>
        </w:rPr>
        <w:t> </w:t>
      </w:r>
      <w:r>
        <w:rPr>
          <w:sz w:val="24"/>
        </w:rPr>
        <w:t>the</w:t>
      </w:r>
      <w:r>
        <w:rPr>
          <w:spacing w:val="-4"/>
          <w:sz w:val="24"/>
        </w:rPr>
        <w:t> </w:t>
      </w:r>
      <w:r>
        <w:rPr>
          <w:sz w:val="24"/>
        </w:rPr>
        <w:t>disease</w:t>
      </w:r>
      <w:r>
        <w:rPr>
          <w:spacing w:val="-4"/>
          <w:sz w:val="24"/>
        </w:rPr>
        <w:t> </w:t>
      </w:r>
      <w:r>
        <w:rPr>
          <w:sz w:val="24"/>
        </w:rPr>
        <w:t>and</w:t>
      </w:r>
      <w:r>
        <w:rPr>
          <w:spacing w:val="-5"/>
          <w:sz w:val="24"/>
        </w:rPr>
        <w:t> </w:t>
      </w:r>
      <w:r>
        <w:rPr>
          <w:sz w:val="24"/>
        </w:rPr>
        <w:t>treatment under study should be part of the monitoring group or be available if warranted;</w:t>
      </w:r>
    </w:p>
    <w:p>
      <w:pPr>
        <w:pStyle w:val="ListParagraph"/>
        <w:numPr>
          <w:ilvl w:val="1"/>
          <w:numId w:val="40"/>
        </w:numPr>
        <w:tabs>
          <w:tab w:pos="579" w:val="left" w:leader="none"/>
        </w:tabs>
        <w:spacing w:line="305" w:lineRule="exact" w:before="0" w:after="0"/>
        <w:ind w:left="579" w:right="0" w:hanging="360"/>
        <w:jc w:val="left"/>
        <w:rPr>
          <w:sz w:val="24"/>
        </w:rPr>
      </w:pPr>
      <w:r>
        <w:rPr>
          <w:sz w:val="24"/>
        </w:rPr>
        <w:t>Frequency</w:t>
      </w:r>
      <w:r>
        <w:rPr>
          <w:spacing w:val="-2"/>
          <w:sz w:val="24"/>
        </w:rPr>
        <w:t> </w:t>
      </w:r>
      <w:r>
        <w:rPr>
          <w:sz w:val="24"/>
        </w:rPr>
        <w:t>and</w:t>
      </w:r>
      <w:r>
        <w:rPr>
          <w:spacing w:val="-3"/>
          <w:sz w:val="24"/>
        </w:rPr>
        <w:t> </w:t>
      </w:r>
      <w:r>
        <w:rPr>
          <w:sz w:val="24"/>
        </w:rPr>
        <w:t>content</w:t>
      </w:r>
      <w:r>
        <w:rPr>
          <w:spacing w:val="-3"/>
          <w:sz w:val="24"/>
        </w:rPr>
        <w:t> </w:t>
      </w:r>
      <w:r>
        <w:rPr>
          <w:sz w:val="24"/>
        </w:rPr>
        <w:t>of</w:t>
      </w:r>
      <w:r>
        <w:rPr>
          <w:spacing w:val="-3"/>
          <w:sz w:val="24"/>
        </w:rPr>
        <w:t> </w:t>
      </w:r>
      <w:r>
        <w:rPr>
          <w:sz w:val="24"/>
        </w:rPr>
        <w:t>meeting</w:t>
      </w:r>
      <w:r>
        <w:rPr>
          <w:spacing w:val="-1"/>
          <w:sz w:val="24"/>
        </w:rPr>
        <w:t> </w:t>
      </w:r>
      <w:r>
        <w:rPr>
          <w:spacing w:val="-2"/>
          <w:sz w:val="24"/>
        </w:rPr>
        <w:t>reports;</w:t>
      </w:r>
    </w:p>
    <w:p>
      <w:pPr>
        <w:pStyle w:val="BodyText"/>
        <w:spacing w:before="279"/>
        <w:ind w:right="980"/>
      </w:pPr>
      <w:r>
        <w:rPr/>
        <w:t>The frequency and character of monitoring meetings (e.g., open or closed, public or private).In general, it is desirable for a Data and Safety Monitoring Board (DSMB) to be established by the study sponsor for research that is blinded, involves multiple sites, includes vulnerable subjects, or employs high-risk interventions. For some studies, the National Institutes of Health (NIH) requires a DSMB.</w:t>
      </w:r>
      <w:r>
        <w:rPr>
          <w:spacing w:val="40"/>
        </w:rPr>
        <w:t> </w:t>
      </w:r>
      <w:r>
        <w:rPr/>
        <w:t>The IRB has the authority to require a DSMB as a condition for approval of research where</w:t>
      </w:r>
      <w:r>
        <w:rPr>
          <w:spacing w:val="-2"/>
        </w:rPr>
        <w:t> </w:t>
      </w:r>
      <w:r>
        <w:rPr/>
        <w:t>it</w:t>
      </w:r>
      <w:r>
        <w:rPr>
          <w:spacing w:val="-3"/>
        </w:rPr>
        <w:t> </w:t>
      </w:r>
      <w:r>
        <w:rPr/>
        <w:t>determines</w:t>
      </w:r>
      <w:r>
        <w:rPr>
          <w:spacing w:val="-4"/>
        </w:rPr>
        <w:t> </w:t>
      </w:r>
      <w:r>
        <w:rPr/>
        <w:t>that</w:t>
      </w:r>
      <w:r>
        <w:rPr>
          <w:spacing w:val="-3"/>
        </w:rPr>
        <w:t> </w:t>
      </w:r>
      <w:r>
        <w:rPr/>
        <w:t>such</w:t>
      </w:r>
      <w:r>
        <w:rPr>
          <w:spacing w:val="-4"/>
        </w:rPr>
        <w:t> </w:t>
      </w:r>
      <w:r>
        <w:rPr/>
        <w:t>monitoring</w:t>
      </w:r>
      <w:r>
        <w:rPr>
          <w:spacing w:val="-3"/>
        </w:rPr>
        <w:t> </w:t>
      </w:r>
      <w:r>
        <w:rPr/>
        <w:t>is</w:t>
      </w:r>
      <w:r>
        <w:rPr>
          <w:spacing w:val="-4"/>
        </w:rPr>
        <w:t> </w:t>
      </w:r>
      <w:r>
        <w:rPr/>
        <w:t>needed.</w:t>
      </w:r>
      <w:r>
        <w:rPr>
          <w:spacing w:val="-3"/>
        </w:rPr>
        <w:t> </w:t>
      </w:r>
      <w:r>
        <w:rPr/>
        <w:t>When</w:t>
      </w:r>
      <w:r>
        <w:rPr>
          <w:spacing w:val="-5"/>
        </w:rPr>
        <w:t> </w:t>
      </w:r>
      <w:r>
        <w:rPr/>
        <w:t>DSMBs</w:t>
      </w:r>
      <w:r>
        <w:rPr>
          <w:spacing w:val="-4"/>
        </w:rPr>
        <w:t> </w:t>
      </w:r>
      <w:r>
        <w:rPr/>
        <w:t>are</w:t>
      </w:r>
      <w:r>
        <w:rPr>
          <w:spacing w:val="-4"/>
        </w:rPr>
        <w:t> </w:t>
      </w:r>
      <w:r>
        <w:rPr/>
        <w:t>utilized,</w:t>
      </w:r>
      <w:r>
        <w:rPr>
          <w:spacing w:val="-1"/>
        </w:rPr>
        <w:t> </w:t>
      </w:r>
      <w:r>
        <w:rPr/>
        <w:t>the</w:t>
      </w:r>
      <w:r>
        <w:rPr>
          <w:spacing w:val="-4"/>
        </w:rPr>
        <w:t> </w:t>
      </w:r>
      <w:r>
        <w:rPr/>
        <w:t>IRB</w:t>
      </w:r>
      <w:r>
        <w:rPr>
          <w:spacing w:val="-4"/>
        </w:rPr>
        <w:t> </w:t>
      </w:r>
      <w:r>
        <w:rPr/>
        <w:t>conducting continuing review of research may rely on a current statement from the DSMB indicating that it has and will continue to review study-wide AEs, interim findings, and any recent literature that may be relevant to the research, in lieu of requiring that this information be submitted directly to the IRB.</w:t>
      </w:r>
    </w:p>
    <w:p>
      <w:pPr>
        <w:pStyle w:val="BodyText"/>
        <w:spacing w:before="281"/>
        <w:ind w:right="943"/>
      </w:pPr>
      <w:r>
        <w:rPr/>
        <w:t>The</w:t>
      </w:r>
      <w:r>
        <w:rPr>
          <w:spacing w:val="-2"/>
        </w:rPr>
        <w:t> </w:t>
      </w:r>
      <w:r>
        <w:rPr/>
        <w:t>IRB</w:t>
      </w:r>
      <w:r>
        <w:rPr>
          <w:spacing w:val="-2"/>
        </w:rPr>
        <w:t> </w:t>
      </w:r>
      <w:r>
        <w:rPr/>
        <w:t>may</w:t>
      </w:r>
      <w:r>
        <w:rPr>
          <w:spacing w:val="-4"/>
        </w:rPr>
        <w:t> </w:t>
      </w:r>
      <w:r>
        <w:rPr/>
        <w:t>determine</w:t>
      </w:r>
      <w:r>
        <w:rPr>
          <w:spacing w:val="-2"/>
        </w:rPr>
        <w:t> </w:t>
      </w:r>
      <w:r>
        <w:rPr/>
        <w:t>that</w:t>
      </w:r>
      <w:r>
        <w:rPr>
          <w:spacing w:val="-2"/>
        </w:rPr>
        <w:t> </w:t>
      </w:r>
      <w:r>
        <w:rPr/>
        <w:t>during</w:t>
      </w:r>
      <w:r>
        <w:rPr>
          <w:spacing w:val="-2"/>
        </w:rPr>
        <w:t> </w:t>
      </w:r>
      <w:r>
        <w:rPr/>
        <w:t>an</w:t>
      </w:r>
      <w:r>
        <w:rPr>
          <w:spacing w:val="-3"/>
        </w:rPr>
        <w:t> </w:t>
      </w:r>
      <w:r>
        <w:rPr/>
        <w:t>emergency,</w:t>
      </w:r>
      <w:r>
        <w:rPr>
          <w:spacing w:val="-2"/>
        </w:rPr>
        <w:t> </w:t>
      </w:r>
      <w:r>
        <w:rPr/>
        <w:t>subjects</w:t>
      </w:r>
      <w:r>
        <w:rPr>
          <w:spacing w:val="-4"/>
        </w:rPr>
        <w:t> </w:t>
      </w:r>
      <w:r>
        <w:rPr/>
        <w:t>may</w:t>
      </w:r>
      <w:r>
        <w:rPr>
          <w:spacing w:val="-2"/>
        </w:rPr>
        <w:t> </w:t>
      </w:r>
      <w:r>
        <w:rPr/>
        <w:t>not</w:t>
      </w:r>
      <w:r>
        <w:rPr>
          <w:spacing w:val="-2"/>
        </w:rPr>
        <w:t> </w:t>
      </w:r>
      <w:r>
        <w:rPr/>
        <w:t>be</w:t>
      </w:r>
      <w:r>
        <w:rPr>
          <w:spacing w:val="-3"/>
        </w:rPr>
        <w:t> </w:t>
      </w:r>
      <w:r>
        <w:rPr/>
        <w:t>able</w:t>
      </w:r>
      <w:r>
        <w:rPr>
          <w:spacing w:val="-2"/>
        </w:rPr>
        <w:t> </w:t>
      </w:r>
      <w:r>
        <w:rPr/>
        <w:t>to</w:t>
      </w:r>
      <w:r>
        <w:rPr>
          <w:spacing w:val="-3"/>
        </w:rPr>
        <w:t> </w:t>
      </w:r>
      <w:r>
        <w:rPr/>
        <w:t>come</w:t>
      </w:r>
      <w:r>
        <w:rPr>
          <w:spacing w:val="-2"/>
        </w:rPr>
        <w:t> </w:t>
      </w:r>
      <w:r>
        <w:rPr/>
        <w:t>to</w:t>
      </w:r>
      <w:r>
        <w:rPr>
          <w:spacing w:val="-2"/>
        </w:rPr>
        <w:t> </w:t>
      </w:r>
      <w:r>
        <w:rPr/>
        <w:t>the</w:t>
      </w:r>
      <w:r>
        <w:rPr>
          <w:spacing w:val="-2"/>
        </w:rPr>
        <w:t> </w:t>
      </w:r>
      <w:r>
        <w:rPr/>
        <w:t>site</w:t>
      </w:r>
      <w:r>
        <w:rPr>
          <w:spacing w:val="-4"/>
        </w:rPr>
        <w:t> </w:t>
      </w:r>
      <w:r>
        <w:rPr/>
        <w:t>for a required site visit. The IRB should evaluate whether the plan should include alternative methods for safety assessments (e.g., phone contact, virtual visits, alternative locations for assessments) that could be implemented when necessary and feasible and whether these alternatives would be sufficient to assure the safety of trial participants</w:t>
      </w:r>
    </w:p>
    <w:p>
      <w:pPr>
        <w:pStyle w:val="Heading2"/>
        <w:numPr>
          <w:ilvl w:val="2"/>
          <w:numId w:val="4"/>
        </w:numPr>
        <w:tabs>
          <w:tab w:pos="764" w:val="left" w:leader="none"/>
        </w:tabs>
        <w:spacing w:line="240" w:lineRule="auto" w:before="280" w:after="0"/>
        <w:ind w:left="764" w:right="0" w:hanging="545"/>
        <w:jc w:val="left"/>
        <w:rPr>
          <w:color w:val="212A35"/>
        </w:rPr>
      </w:pPr>
      <w:r>
        <w:rPr>
          <w:color w:val="212A35"/>
        </w:rPr>
        <w:t>Privacy</w:t>
      </w:r>
      <w:r>
        <w:rPr>
          <w:color w:val="212A35"/>
          <w:spacing w:val="-2"/>
        </w:rPr>
        <w:t> </w:t>
      </w:r>
      <w:r>
        <w:rPr>
          <w:color w:val="212A35"/>
        </w:rPr>
        <w:t>and</w:t>
      </w:r>
      <w:r>
        <w:rPr>
          <w:color w:val="212A35"/>
          <w:spacing w:val="-3"/>
        </w:rPr>
        <w:t> </w:t>
      </w:r>
      <w:r>
        <w:rPr>
          <w:color w:val="212A35"/>
          <w:spacing w:val="-2"/>
        </w:rPr>
        <w:t>Confidentiality</w:t>
      </w:r>
    </w:p>
    <w:p>
      <w:pPr>
        <w:spacing w:before="279"/>
        <w:ind w:left="219" w:right="996" w:firstLine="0"/>
        <w:jc w:val="left"/>
        <w:rPr>
          <w:sz w:val="24"/>
        </w:rPr>
      </w:pPr>
      <w:r>
        <w:rPr>
          <w:sz w:val="24"/>
        </w:rPr>
        <w:t>The</w:t>
      </w:r>
      <w:r>
        <w:rPr>
          <w:spacing w:val="-3"/>
          <w:sz w:val="24"/>
        </w:rPr>
        <w:t> </w:t>
      </w:r>
      <w:r>
        <w:rPr>
          <w:sz w:val="24"/>
        </w:rPr>
        <w:t>IRB</w:t>
      </w:r>
      <w:r>
        <w:rPr>
          <w:spacing w:val="-3"/>
          <w:sz w:val="24"/>
        </w:rPr>
        <w:t> </w:t>
      </w:r>
      <w:r>
        <w:rPr>
          <w:sz w:val="24"/>
        </w:rPr>
        <w:t>will</w:t>
      </w:r>
      <w:r>
        <w:rPr>
          <w:spacing w:val="-5"/>
          <w:sz w:val="24"/>
        </w:rPr>
        <w:t> </w:t>
      </w:r>
      <w:r>
        <w:rPr>
          <w:sz w:val="24"/>
        </w:rPr>
        <w:t>determine</w:t>
      </w:r>
      <w:r>
        <w:rPr>
          <w:spacing w:val="-4"/>
          <w:sz w:val="24"/>
        </w:rPr>
        <w:t> </w:t>
      </w:r>
      <w:r>
        <w:rPr>
          <w:sz w:val="24"/>
        </w:rPr>
        <w:t>whether</w:t>
      </w:r>
      <w:r>
        <w:rPr>
          <w:spacing w:val="-3"/>
          <w:sz w:val="24"/>
        </w:rPr>
        <w:t> </w:t>
      </w:r>
      <w:r>
        <w:rPr>
          <w:sz w:val="24"/>
        </w:rPr>
        <w:t>adequate</w:t>
      </w:r>
      <w:r>
        <w:rPr>
          <w:spacing w:val="-3"/>
          <w:sz w:val="24"/>
        </w:rPr>
        <w:t> </w:t>
      </w:r>
      <w:r>
        <w:rPr>
          <w:sz w:val="24"/>
        </w:rPr>
        <w:t>procedures</w:t>
      </w:r>
      <w:r>
        <w:rPr>
          <w:spacing w:val="-4"/>
          <w:sz w:val="24"/>
        </w:rPr>
        <w:t> </w:t>
      </w:r>
      <w:r>
        <w:rPr>
          <w:sz w:val="24"/>
        </w:rPr>
        <w:t>are</w:t>
      </w:r>
      <w:r>
        <w:rPr>
          <w:spacing w:val="-3"/>
          <w:sz w:val="24"/>
        </w:rPr>
        <w:t> </w:t>
      </w:r>
      <w:r>
        <w:rPr>
          <w:sz w:val="24"/>
        </w:rPr>
        <w:t>in</w:t>
      </w:r>
      <w:r>
        <w:rPr>
          <w:spacing w:val="-4"/>
          <w:sz w:val="24"/>
        </w:rPr>
        <w:t> </w:t>
      </w:r>
      <w:r>
        <w:rPr>
          <w:sz w:val="24"/>
        </w:rPr>
        <w:t>place</w:t>
      </w:r>
      <w:r>
        <w:rPr>
          <w:spacing w:val="-3"/>
          <w:sz w:val="24"/>
        </w:rPr>
        <w:t> </w:t>
      </w:r>
      <w:r>
        <w:rPr>
          <w:sz w:val="24"/>
        </w:rPr>
        <w:t>to</w:t>
      </w:r>
      <w:r>
        <w:rPr>
          <w:spacing w:val="-4"/>
          <w:sz w:val="24"/>
        </w:rPr>
        <w:t> </w:t>
      </w:r>
      <w:r>
        <w:rPr>
          <w:b/>
          <w:sz w:val="24"/>
        </w:rPr>
        <w:t>protect</w:t>
      </w:r>
      <w:r>
        <w:rPr>
          <w:b/>
          <w:spacing w:val="-4"/>
          <w:sz w:val="24"/>
        </w:rPr>
        <w:t> </w:t>
      </w:r>
      <w:r>
        <w:rPr>
          <w:b/>
          <w:sz w:val="24"/>
        </w:rPr>
        <w:t>the</w:t>
      </w:r>
      <w:r>
        <w:rPr>
          <w:b/>
          <w:spacing w:val="-4"/>
          <w:sz w:val="24"/>
        </w:rPr>
        <w:t> </w:t>
      </w:r>
      <w:r>
        <w:rPr>
          <w:b/>
          <w:sz w:val="24"/>
        </w:rPr>
        <w:t>privacy</w:t>
      </w:r>
      <w:r>
        <w:rPr>
          <w:b/>
          <w:spacing w:val="-1"/>
          <w:sz w:val="24"/>
        </w:rPr>
        <w:t> </w:t>
      </w:r>
      <w:r>
        <w:rPr>
          <w:sz w:val="24"/>
        </w:rPr>
        <w:t>of subjects and to </w:t>
      </w:r>
      <w:r>
        <w:rPr>
          <w:b/>
          <w:sz w:val="24"/>
        </w:rPr>
        <w:t>maintain the confidentiality of the data</w:t>
      </w:r>
      <w:r>
        <w:rPr>
          <w:sz w:val="24"/>
        </w:rPr>
        <w:t>.</w:t>
      </w:r>
    </w:p>
    <w:p>
      <w:pPr>
        <w:spacing w:after="0"/>
        <w:jc w:val="left"/>
        <w:rPr>
          <w:sz w:val="24"/>
        </w:rPr>
        <w:sectPr>
          <w:pgSz w:w="12240" w:h="15840"/>
          <w:pgMar w:header="0" w:footer="2536" w:top="1320" w:bottom="2720" w:left="1080" w:right="360"/>
        </w:sectPr>
      </w:pPr>
    </w:p>
    <w:p>
      <w:pPr>
        <w:pStyle w:val="Heading2"/>
        <w:spacing w:before="40"/>
      </w:pPr>
      <w:r>
        <w:rPr>
          <w:spacing w:val="-2"/>
        </w:rPr>
        <w:t>Definitions</w:t>
      </w:r>
    </w:p>
    <w:p>
      <w:pPr>
        <w:pStyle w:val="BodyText"/>
        <w:spacing w:before="279"/>
        <w:ind w:right="996"/>
      </w:pPr>
      <w:r>
        <w:rPr>
          <w:b/>
        </w:rPr>
        <w:t>Privacy:</w:t>
      </w:r>
      <w:r>
        <w:rPr>
          <w:b/>
          <w:spacing w:val="-4"/>
        </w:rPr>
        <w:t> </w:t>
      </w:r>
      <w:r>
        <w:rPr/>
        <w:t>having</w:t>
      </w:r>
      <w:r>
        <w:rPr>
          <w:spacing w:val="-4"/>
        </w:rPr>
        <w:t> </w:t>
      </w:r>
      <w:r>
        <w:rPr/>
        <w:t>control</w:t>
      </w:r>
      <w:r>
        <w:rPr>
          <w:spacing w:val="-5"/>
        </w:rPr>
        <w:t> </w:t>
      </w:r>
      <w:r>
        <w:rPr/>
        <w:t>over</w:t>
      </w:r>
      <w:r>
        <w:rPr>
          <w:spacing w:val="-3"/>
        </w:rPr>
        <w:t> </w:t>
      </w:r>
      <w:r>
        <w:rPr/>
        <w:t>the</w:t>
      </w:r>
      <w:r>
        <w:rPr>
          <w:spacing w:val="-3"/>
        </w:rPr>
        <w:t> </w:t>
      </w:r>
      <w:r>
        <w:rPr/>
        <w:t>extent,</w:t>
      </w:r>
      <w:r>
        <w:rPr>
          <w:spacing w:val="-3"/>
        </w:rPr>
        <w:t> </w:t>
      </w:r>
      <w:r>
        <w:rPr/>
        <w:t>timing,</w:t>
      </w:r>
      <w:r>
        <w:rPr>
          <w:spacing w:val="-3"/>
        </w:rPr>
        <w:t> </w:t>
      </w:r>
      <w:r>
        <w:rPr/>
        <w:t>and</w:t>
      </w:r>
      <w:r>
        <w:rPr>
          <w:spacing w:val="-4"/>
        </w:rPr>
        <w:t> </w:t>
      </w:r>
      <w:r>
        <w:rPr/>
        <w:t>circumstances</w:t>
      </w:r>
      <w:r>
        <w:rPr>
          <w:spacing w:val="-4"/>
        </w:rPr>
        <w:t> </w:t>
      </w:r>
      <w:r>
        <w:rPr/>
        <w:t>of</w:t>
      </w:r>
      <w:r>
        <w:rPr>
          <w:spacing w:val="-4"/>
        </w:rPr>
        <w:t> </w:t>
      </w:r>
      <w:r>
        <w:rPr/>
        <w:t>sharing</w:t>
      </w:r>
      <w:r>
        <w:rPr>
          <w:spacing w:val="-3"/>
        </w:rPr>
        <w:t> </w:t>
      </w:r>
      <w:r>
        <w:rPr/>
        <w:t>oneself</w:t>
      </w:r>
      <w:r>
        <w:rPr>
          <w:spacing w:val="-4"/>
        </w:rPr>
        <w:t> </w:t>
      </w:r>
      <w:r>
        <w:rPr/>
        <w:t>(physically, behaviorally, or intellectually) with others.</w:t>
      </w:r>
    </w:p>
    <w:p>
      <w:pPr>
        <w:pStyle w:val="BodyText"/>
        <w:spacing w:before="281"/>
        <w:ind w:right="996"/>
      </w:pPr>
      <w:r>
        <w:rPr>
          <w:b/>
        </w:rPr>
        <w:t>Confidentiality:</w:t>
      </w:r>
      <w:r>
        <w:rPr>
          <w:b/>
          <w:spacing w:val="-4"/>
        </w:rPr>
        <w:t> </w:t>
      </w:r>
      <w:r>
        <w:rPr/>
        <w:t>methods</w:t>
      </w:r>
      <w:r>
        <w:rPr>
          <w:spacing w:val="-4"/>
        </w:rPr>
        <w:t> </w:t>
      </w:r>
      <w:r>
        <w:rPr/>
        <w:t>used</w:t>
      </w:r>
      <w:r>
        <w:rPr>
          <w:spacing w:val="-4"/>
        </w:rPr>
        <w:t> </w:t>
      </w:r>
      <w:r>
        <w:rPr/>
        <w:t>to</w:t>
      </w:r>
      <w:r>
        <w:rPr>
          <w:spacing w:val="-3"/>
        </w:rPr>
        <w:t> </w:t>
      </w:r>
      <w:r>
        <w:rPr/>
        <w:t>ensure</w:t>
      </w:r>
      <w:r>
        <w:rPr>
          <w:spacing w:val="-3"/>
        </w:rPr>
        <w:t> </w:t>
      </w:r>
      <w:r>
        <w:rPr/>
        <w:t>that</w:t>
      </w:r>
      <w:r>
        <w:rPr>
          <w:spacing w:val="-3"/>
        </w:rPr>
        <w:t> </w:t>
      </w:r>
      <w:r>
        <w:rPr/>
        <w:t>information</w:t>
      </w:r>
      <w:r>
        <w:rPr>
          <w:spacing w:val="-4"/>
        </w:rPr>
        <w:t> </w:t>
      </w:r>
      <w:r>
        <w:rPr/>
        <w:t>obtained</w:t>
      </w:r>
      <w:r>
        <w:rPr>
          <w:spacing w:val="-4"/>
        </w:rPr>
        <w:t> </w:t>
      </w:r>
      <w:r>
        <w:rPr/>
        <w:t>by</w:t>
      </w:r>
      <w:r>
        <w:rPr>
          <w:spacing w:val="-3"/>
        </w:rPr>
        <w:t> </w:t>
      </w:r>
      <w:r>
        <w:rPr/>
        <w:t>investigators</w:t>
      </w:r>
      <w:r>
        <w:rPr>
          <w:spacing w:val="-3"/>
        </w:rPr>
        <w:t> </w:t>
      </w:r>
      <w:r>
        <w:rPr/>
        <w:t>about</w:t>
      </w:r>
      <w:r>
        <w:rPr>
          <w:spacing w:val="-3"/>
        </w:rPr>
        <w:t> </w:t>
      </w:r>
      <w:r>
        <w:rPr/>
        <w:t>their subjects is not improperly divulged.</w:t>
      </w:r>
    </w:p>
    <w:p>
      <w:pPr>
        <w:pStyle w:val="BodyText"/>
        <w:spacing w:before="279"/>
        <w:ind w:right="996"/>
      </w:pPr>
      <w:r>
        <w:rPr>
          <w:b/>
        </w:rPr>
        <w:t>Private</w:t>
      </w:r>
      <w:r>
        <w:rPr>
          <w:b/>
          <w:spacing w:val="-4"/>
        </w:rPr>
        <w:t> </w:t>
      </w:r>
      <w:r>
        <w:rPr>
          <w:b/>
        </w:rPr>
        <w:t>information:</w:t>
      </w:r>
      <w:r>
        <w:rPr>
          <w:b/>
          <w:spacing w:val="-4"/>
        </w:rPr>
        <w:t> </w:t>
      </w:r>
      <w:r>
        <w:rPr/>
        <w:t>provided</w:t>
      </w:r>
      <w:r>
        <w:rPr>
          <w:spacing w:val="-4"/>
        </w:rPr>
        <w:t> </w:t>
      </w:r>
      <w:r>
        <w:rPr/>
        <w:t>for</w:t>
      </w:r>
      <w:r>
        <w:rPr>
          <w:spacing w:val="-3"/>
        </w:rPr>
        <w:t> </w:t>
      </w:r>
      <w:r>
        <w:rPr/>
        <w:t>specific</w:t>
      </w:r>
      <w:r>
        <w:rPr>
          <w:spacing w:val="-3"/>
        </w:rPr>
        <w:t> </w:t>
      </w:r>
      <w:r>
        <w:rPr/>
        <w:t>purposes</w:t>
      </w:r>
      <w:r>
        <w:rPr>
          <w:spacing w:val="-4"/>
        </w:rPr>
        <w:t> </w:t>
      </w:r>
      <w:r>
        <w:rPr/>
        <w:t>by</w:t>
      </w:r>
      <w:r>
        <w:rPr>
          <w:spacing w:val="-3"/>
        </w:rPr>
        <w:t> </w:t>
      </w:r>
      <w:r>
        <w:rPr/>
        <w:t>an</w:t>
      </w:r>
      <w:r>
        <w:rPr>
          <w:spacing w:val="-4"/>
        </w:rPr>
        <w:t> </w:t>
      </w:r>
      <w:r>
        <w:rPr/>
        <w:t>individual</w:t>
      </w:r>
      <w:r>
        <w:rPr>
          <w:spacing w:val="-3"/>
        </w:rPr>
        <w:t> </w:t>
      </w:r>
      <w:r>
        <w:rPr/>
        <w:t>and</w:t>
      </w:r>
      <w:r>
        <w:rPr>
          <w:spacing w:val="-4"/>
        </w:rPr>
        <w:t> </w:t>
      </w:r>
      <w:r>
        <w:rPr/>
        <w:t>which</w:t>
      </w:r>
      <w:r>
        <w:rPr>
          <w:spacing w:val="-4"/>
        </w:rPr>
        <w:t> </w:t>
      </w:r>
      <w:r>
        <w:rPr/>
        <w:t>the</w:t>
      </w:r>
      <w:r>
        <w:rPr>
          <w:spacing w:val="-3"/>
        </w:rPr>
        <w:t> </w:t>
      </w:r>
      <w:r>
        <w:rPr/>
        <w:t>individual</w:t>
      </w:r>
      <w:r>
        <w:rPr>
          <w:spacing w:val="-3"/>
        </w:rPr>
        <w:t> </w:t>
      </w:r>
      <w:r>
        <w:rPr/>
        <w:t>can reasonably expect will not be made public (for example, a medical record).</w:t>
      </w:r>
    </w:p>
    <w:p>
      <w:pPr>
        <w:pStyle w:val="BodyText"/>
        <w:spacing w:before="281"/>
      </w:pPr>
      <w:r>
        <w:rPr>
          <w:b/>
        </w:rPr>
        <w:t>Identifiable</w:t>
      </w:r>
      <w:r>
        <w:rPr>
          <w:b/>
          <w:spacing w:val="-2"/>
        </w:rPr>
        <w:t> </w:t>
      </w:r>
      <w:r>
        <w:rPr>
          <w:b/>
        </w:rPr>
        <w:t>information:</w:t>
      </w:r>
      <w:r>
        <w:rPr>
          <w:b/>
          <w:spacing w:val="40"/>
        </w:rPr>
        <w:t> </w:t>
      </w:r>
      <w:r>
        <w:rPr/>
        <w:t>where</w:t>
      </w:r>
      <w:r>
        <w:rPr>
          <w:spacing w:val="-2"/>
        </w:rPr>
        <w:t> </w:t>
      </w:r>
      <w:r>
        <w:rPr/>
        <w:t>the</w:t>
      </w:r>
      <w:r>
        <w:rPr>
          <w:spacing w:val="-3"/>
        </w:rPr>
        <w:t> </w:t>
      </w:r>
      <w:r>
        <w:rPr/>
        <w:t>identity</w:t>
      </w:r>
      <w:r>
        <w:rPr>
          <w:spacing w:val="-3"/>
        </w:rPr>
        <w:t> </w:t>
      </w:r>
      <w:r>
        <w:rPr/>
        <w:t>of</w:t>
      </w:r>
      <w:r>
        <w:rPr>
          <w:spacing w:val="-3"/>
        </w:rPr>
        <w:t> </w:t>
      </w:r>
      <w:r>
        <w:rPr/>
        <w:t>the</w:t>
      </w:r>
      <w:r>
        <w:rPr>
          <w:spacing w:val="-3"/>
        </w:rPr>
        <w:t> </w:t>
      </w:r>
      <w:r>
        <w:rPr/>
        <w:t>subject</w:t>
      </w:r>
      <w:r>
        <w:rPr>
          <w:spacing w:val="-3"/>
        </w:rPr>
        <w:t> </w:t>
      </w:r>
      <w:r>
        <w:rPr/>
        <w:t>is</w:t>
      </w:r>
      <w:r>
        <w:rPr>
          <w:spacing w:val="-4"/>
        </w:rPr>
        <w:t> </w:t>
      </w:r>
      <w:r>
        <w:rPr/>
        <w:t>or</w:t>
      </w:r>
      <w:r>
        <w:rPr>
          <w:spacing w:val="-3"/>
        </w:rPr>
        <w:t> </w:t>
      </w:r>
      <w:r>
        <w:rPr/>
        <w:t>may</w:t>
      </w:r>
      <w:r>
        <w:rPr>
          <w:spacing w:val="-3"/>
        </w:rPr>
        <w:t> </w:t>
      </w:r>
      <w:r>
        <w:rPr/>
        <w:t>readily</w:t>
      </w:r>
      <w:r>
        <w:rPr>
          <w:spacing w:val="-3"/>
        </w:rPr>
        <w:t> </w:t>
      </w:r>
      <w:r>
        <w:rPr/>
        <w:t>be</w:t>
      </w:r>
      <w:r>
        <w:rPr>
          <w:spacing w:val="-3"/>
        </w:rPr>
        <w:t> </w:t>
      </w:r>
      <w:r>
        <w:rPr/>
        <w:t>ascertained</w:t>
      </w:r>
      <w:r>
        <w:rPr>
          <w:spacing w:val="-3"/>
        </w:rPr>
        <w:t> </w:t>
      </w:r>
      <w:r>
        <w:rPr/>
        <w:t>by</w:t>
      </w:r>
      <w:r>
        <w:rPr>
          <w:spacing w:val="-3"/>
        </w:rPr>
        <w:t> </w:t>
      </w:r>
      <w:r>
        <w:rPr/>
        <w:t>the investigator or associated with the information.</w:t>
      </w:r>
    </w:p>
    <w:p>
      <w:pPr>
        <w:pStyle w:val="Heading1"/>
        <w:numPr>
          <w:ilvl w:val="3"/>
          <w:numId w:val="4"/>
        </w:numPr>
        <w:tabs>
          <w:tab w:pos="950" w:val="left" w:leader="none"/>
        </w:tabs>
        <w:spacing w:line="240" w:lineRule="auto" w:before="282" w:after="0"/>
        <w:ind w:left="950" w:right="0" w:hanging="731"/>
        <w:jc w:val="left"/>
      </w:pPr>
      <w:r>
        <w:rPr>
          <w:spacing w:val="-2"/>
        </w:rPr>
        <w:t>Privacy</w:t>
      </w:r>
    </w:p>
    <w:p>
      <w:pPr>
        <w:pStyle w:val="BodyText"/>
        <w:spacing w:before="278"/>
        <w:ind w:right="943"/>
      </w:pPr>
      <w:r>
        <w:rPr/>
        <w:t>The</w:t>
      </w:r>
      <w:r>
        <w:rPr>
          <w:spacing w:val="-2"/>
        </w:rPr>
        <w:t> </w:t>
      </w:r>
      <w:r>
        <w:rPr/>
        <w:t>IRB</w:t>
      </w:r>
      <w:r>
        <w:rPr>
          <w:spacing w:val="-2"/>
        </w:rPr>
        <w:t> </w:t>
      </w:r>
      <w:r>
        <w:rPr/>
        <w:t>must</w:t>
      </w:r>
      <w:r>
        <w:rPr>
          <w:spacing w:val="-2"/>
        </w:rPr>
        <w:t> </w:t>
      </w:r>
      <w:r>
        <w:rPr/>
        <w:t>determine</w:t>
      </w:r>
      <w:r>
        <w:rPr>
          <w:spacing w:val="-3"/>
        </w:rPr>
        <w:t> </w:t>
      </w:r>
      <w:r>
        <w:rPr/>
        <w:t>whether</w:t>
      </w:r>
      <w:r>
        <w:rPr>
          <w:spacing w:val="-2"/>
        </w:rPr>
        <w:t> </w:t>
      </w:r>
      <w:r>
        <w:rPr/>
        <w:t>the</w:t>
      </w:r>
      <w:r>
        <w:rPr>
          <w:spacing w:val="-3"/>
        </w:rPr>
        <w:t> </w:t>
      </w:r>
      <w:r>
        <w:rPr/>
        <w:t>activities</w:t>
      </w:r>
      <w:r>
        <w:rPr>
          <w:spacing w:val="-3"/>
        </w:rPr>
        <w:t> </w:t>
      </w:r>
      <w:r>
        <w:rPr/>
        <w:t>in</w:t>
      </w:r>
      <w:r>
        <w:rPr>
          <w:spacing w:val="-3"/>
        </w:rPr>
        <w:t> </w:t>
      </w:r>
      <w:r>
        <w:rPr/>
        <w:t>the</w:t>
      </w:r>
      <w:r>
        <w:rPr>
          <w:spacing w:val="-2"/>
        </w:rPr>
        <w:t> </w:t>
      </w:r>
      <w:r>
        <w:rPr/>
        <w:t>research</w:t>
      </w:r>
      <w:r>
        <w:rPr>
          <w:spacing w:val="-3"/>
        </w:rPr>
        <w:t> </w:t>
      </w:r>
      <w:r>
        <w:rPr/>
        <w:t>constitute</w:t>
      </w:r>
      <w:r>
        <w:rPr>
          <w:spacing w:val="-2"/>
        </w:rPr>
        <w:t> </w:t>
      </w:r>
      <w:r>
        <w:rPr/>
        <w:t>an</w:t>
      </w:r>
      <w:r>
        <w:rPr>
          <w:spacing w:val="-3"/>
        </w:rPr>
        <w:t> </w:t>
      </w:r>
      <w:r>
        <w:rPr/>
        <w:t>invasion</w:t>
      </w:r>
      <w:r>
        <w:rPr>
          <w:spacing w:val="-2"/>
        </w:rPr>
        <w:t> </w:t>
      </w:r>
      <w:r>
        <w:rPr/>
        <w:t>of</w:t>
      </w:r>
      <w:r>
        <w:rPr>
          <w:spacing w:val="-3"/>
        </w:rPr>
        <w:t> </w:t>
      </w:r>
      <w:r>
        <w:rPr/>
        <w:t>privacy.</w:t>
      </w:r>
      <w:r>
        <w:rPr>
          <w:spacing w:val="40"/>
        </w:rPr>
        <w:t> </w:t>
      </w:r>
      <w:r>
        <w:rPr/>
        <w:t>In order to make that determination, the IRB must obtain information regarding how the investigators are getting access to subjects or subjects’ private, identifiable information and the</w:t>
      </w:r>
    </w:p>
    <w:p>
      <w:pPr>
        <w:pStyle w:val="BodyText"/>
        <w:ind w:right="996"/>
      </w:pPr>
      <w:r>
        <w:rPr/>
        <w:t>subjects’</w:t>
      </w:r>
      <w:r>
        <w:rPr>
          <w:spacing w:val="-3"/>
        </w:rPr>
        <w:t> </w:t>
      </w:r>
      <w:r>
        <w:rPr/>
        <w:t>expectations</w:t>
      </w:r>
      <w:r>
        <w:rPr>
          <w:spacing w:val="-4"/>
        </w:rPr>
        <w:t> </w:t>
      </w:r>
      <w:r>
        <w:rPr/>
        <w:t>of</w:t>
      </w:r>
      <w:r>
        <w:rPr>
          <w:spacing w:val="-4"/>
        </w:rPr>
        <w:t> </w:t>
      </w:r>
      <w:r>
        <w:rPr/>
        <w:t>privacy.</w:t>
      </w:r>
      <w:r>
        <w:rPr>
          <w:spacing w:val="40"/>
        </w:rPr>
        <w:t> </w:t>
      </w:r>
      <w:r>
        <w:rPr/>
        <w:t>Investigators</w:t>
      </w:r>
      <w:r>
        <w:rPr>
          <w:spacing w:val="-5"/>
        </w:rPr>
        <w:t> </w:t>
      </w:r>
      <w:r>
        <w:rPr/>
        <w:t>must</w:t>
      </w:r>
      <w:r>
        <w:rPr>
          <w:spacing w:val="-3"/>
        </w:rPr>
        <w:t> </w:t>
      </w:r>
      <w:r>
        <w:rPr/>
        <w:t>have</w:t>
      </w:r>
      <w:r>
        <w:rPr>
          <w:spacing w:val="-3"/>
        </w:rPr>
        <w:t> </w:t>
      </w:r>
      <w:r>
        <w:rPr/>
        <w:t>appropriate</w:t>
      </w:r>
      <w:r>
        <w:rPr>
          <w:spacing w:val="-3"/>
        </w:rPr>
        <w:t> </w:t>
      </w:r>
      <w:r>
        <w:rPr/>
        <w:t>authorization</w:t>
      </w:r>
      <w:r>
        <w:rPr>
          <w:spacing w:val="-4"/>
        </w:rPr>
        <w:t> </w:t>
      </w:r>
      <w:r>
        <w:rPr/>
        <w:t>to</w:t>
      </w:r>
      <w:r>
        <w:rPr>
          <w:spacing w:val="-3"/>
        </w:rPr>
        <w:t> </w:t>
      </w:r>
      <w:r>
        <w:rPr/>
        <w:t>access subjects or subject information.</w:t>
      </w:r>
    </w:p>
    <w:p>
      <w:pPr>
        <w:pStyle w:val="BodyText"/>
        <w:spacing w:before="280"/>
      </w:pPr>
      <w:r>
        <w:rPr/>
        <w:t>In</w:t>
      </w:r>
      <w:r>
        <w:rPr>
          <w:spacing w:val="-3"/>
        </w:rPr>
        <w:t> </w:t>
      </w:r>
      <w:r>
        <w:rPr/>
        <w:t>developing</w:t>
      </w:r>
      <w:r>
        <w:rPr>
          <w:spacing w:val="-3"/>
        </w:rPr>
        <w:t> </w:t>
      </w:r>
      <w:r>
        <w:rPr/>
        <w:t>strategies</w:t>
      </w:r>
      <w:r>
        <w:rPr>
          <w:spacing w:val="-3"/>
        </w:rPr>
        <w:t> </w:t>
      </w:r>
      <w:r>
        <w:rPr/>
        <w:t>for</w:t>
      </w:r>
      <w:r>
        <w:rPr>
          <w:spacing w:val="-1"/>
        </w:rPr>
        <w:t> </w:t>
      </w:r>
      <w:r>
        <w:rPr/>
        <w:t>the</w:t>
      </w:r>
      <w:r>
        <w:rPr>
          <w:spacing w:val="-2"/>
        </w:rPr>
        <w:t> </w:t>
      </w:r>
      <w:r>
        <w:rPr/>
        <w:t>protection</w:t>
      </w:r>
      <w:r>
        <w:rPr>
          <w:spacing w:val="-3"/>
        </w:rPr>
        <w:t> </w:t>
      </w:r>
      <w:r>
        <w:rPr/>
        <w:t>of</w:t>
      </w:r>
      <w:r>
        <w:rPr>
          <w:spacing w:val="-2"/>
        </w:rPr>
        <w:t> </w:t>
      </w:r>
      <w:r>
        <w:rPr/>
        <w:t>subject</w:t>
      </w:r>
      <w:r>
        <w:rPr>
          <w:spacing w:val="-3"/>
        </w:rPr>
        <w:t> </w:t>
      </w:r>
      <w:r>
        <w:rPr/>
        <w:t>privacy,</w:t>
      </w:r>
      <w:r>
        <w:rPr>
          <w:spacing w:val="-2"/>
        </w:rPr>
        <w:t> </w:t>
      </w:r>
      <w:r>
        <w:rPr/>
        <w:t>consideration</w:t>
      </w:r>
      <w:r>
        <w:rPr>
          <w:spacing w:val="-2"/>
        </w:rPr>
        <w:t> </w:t>
      </w:r>
      <w:r>
        <w:rPr/>
        <w:t>should</w:t>
      </w:r>
      <w:r>
        <w:rPr>
          <w:spacing w:val="-3"/>
        </w:rPr>
        <w:t> </w:t>
      </w:r>
      <w:r>
        <w:rPr/>
        <w:t>be</w:t>
      </w:r>
      <w:r>
        <w:rPr>
          <w:spacing w:val="-2"/>
        </w:rPr>
        <w:t> </w:t>
      </w:r>
      <w:r>
        <w:rPr/>
        <w:t>given</w:t>
      </w:r>
      <w:r>
        <w:rPr>
          <w:spacing w:val="-2"/>
        </w:rPr>
        <w:t> </w:t>
      </w:r>
      <w:r>
        <w:rPr>
          <w:spacing w:val="-5"/>
        </w:rPr>
        <w:t>to:</w:t>
      </w:r>
    </w:p>
    <w:p>
      <w:pPr>
        <w:pStyle w:val="ListParagraph"/>
        <w:numPr>
          <w:ilvl w:val="0"/>
          <w:numId w:val="41"/>
        </w:numPr>
        <w:tabs>
          <w:tab w:pos="578" w:val="left" w:leader="none"/>
        </w:tabs>
        <w:spacing w:line="240" w:lineRule="auto" w:before="280" w:after="0"/>
        <w:ind w:left="578" w:right="0" w:hanging="359"/>
        <w:jc w:val="left"/>
        <w:rPr>
          <w:sz w:val="24"/>
        </w:rPr>
      </w:pPr>
      <w:r>
        <w:rPr>
          <w:sz w:val="24"/>
        </w:rPr>
        <w:t>Methods</w:t>
      </w:r>
      <w:r>
        <w:rPr>
          <w:spacing w:val="-4"/>
          <w:sz w:val="24"/>
        </w:rPr>
        <w:t> </w:t>
      </w:r>
      <w:r>
        <w:rPr>
          <w:sz w:val="24"/>
        </w:rPr>
        <w:t>used</w:t>
      </w:r>
      <w:r>
        <w:rPr>
          <w:spacing w:val="-4"/>
          <w:sz w:val="24"/>
        </w:rPr>
        <w:t> </w:t>
      </w:r>
      <w:r>
        <w:rPr>
          <w:sz w:val="24"/>
        </w:rPr>
        <w:t>to</w:t>
      </w:r>
      <w:r>
        <w:rPr>
          <w:spacing w:val="-3"/>
          <w:sz w:val="24"/>
        </w:rPr>
        <w:t> </w:t>
      </w:r>
      <w:r>
        <w:rPr>
          <w:sz w:val="24"/>
        </w:rPr>
        <w:t>identify</w:t>
      </w:r>
      <w:r>
        <w:rPr>
          <w:spacing w:val="-3"/>
          <w:sz w:val="24"/>
        </w:rPr>
        <w:t> </w:t>
      </w:r>
      <w:r>
        <w:rPr>
          <w:sz w:val="24"/>
        </w:rPr>
        <w:t>and</w:t>
      </w:r>
      <w:r>
        <w:rPr>
          <w:spacing w:val="-4"/>
          <w:sz w:val="24"/>
        </w:rPr>
        <w:t> </w:t>
      </w:r>
      <w:r>
        <w:rPr>
          <w:sz w:val="24"/>
        </w:rPr>
        <w:t>contact</w:t>
      </w:r>
      <w:r>
        <w:rPr>
          <w:spacing w:val="-3"/>
          <w:sz w:val="24"/>
        </w:rPr>
        <w:t> </w:t>
      </w:r>
      <w:r>
        <w:rPr>
          <w:sz w:val="24"/>
        </w:rPr>
        <w:t>potential</w:t>
      </w:r>
      <w:r>
        <w:rPr>
          <w:spacing w:val="-1"/>
          <w:sz w:val="24"/>
        </w:rPr>
        <w:t> </w:t>
      </w:r>
      <w:r>
        <w:rPr>
          <w:spacing w:val="-2"/>
          <w:sz w:val="24"/>
        </w:rPr>
        <w:t>subjects.</w:t>
      </w:r>
    </w:p>
    <w:p>
      <w:pPr>
        <w:pStyle w:val="ListParagraph"/>
        <w:numPr>
          <w:ilvl w:val="0"/>
          <w:numId w:val="41"/>
        </w:numPr>
        <w:tabs>
          <w:tab w:pos="578" w:val="left" w:leader="none"/>
        </w:tabs>
        <w:spacing w:line="240" w:lineRule="auto" w:before="0" w:after="0"/>
        <w:ind w:left="578" w:right="0" w:hanging="359"/>
        <w:jc w:val="left"/>
        <w:rPr>
          <w:sz w:val="24"/>
        </w:rPr>
      </w:pPr>
      <w:r>
        <w:rPr>
          <w:sz w:val="24"/>
        </w:rPr>
        <w:t>Settings</w:t>
      </w:r>
      <w:r>
        <w:rPr>
          <w:spacing w:val="-5"/>
          <w:sz w:val="24"/>
        </w:rPr>
        <w:t> </w:t>
      </w:r>
      <w:r>
        <w:rPr>
          <w:sz w:val="24"/>
        </w:rPr>
        <w:t>in</w:t>
      </w:r>
      <w:r>
        <w:rPr>
          <w:spacing w:val="-3"/>
          <w:sz w:val="24"/>
        </w:rPr>
        <w:t> </w:t>
      </w:r>
      <w:r>
        <w:rPr>
          <w:sz w:val="24"/>
        </w:rPr>
        <w:t>which</w:t>
      </w:r>
      <w:r>
        <w:rPr>
          <w:spacing w:val="-3"/>
          <w:sz w:val="24"/>
        </w:rPr>
        <w:t> </w:t>
      </w:r>
      <w:r>
        <w:rPr>
          <w:sz w:val="24"/>
        </w:rPr>
        <w:t>an</w:t>
      </w:r>
      <w:r>
        <w:rPr>
          <w:spacing w:val="-2"/>
          <w:sz w:val="24"/>
        </w:rPr>
        <w:t> </w:t>
      </w:r>
      <w:r>
        <w:rPr>
          <w:sz w:val="24"/>
        </w:rPr>
        <w:t>individual</w:t>
      </w:r>
      <w:r>
        <w:rPr>
          <w:spacing w:val="-2"/>
          <w:sz w:val="24"/>
        </w:rPr>
        <w:t> </w:t>
      </w:r>
      <w:r>
        <w:rPr>
          <w:sz w:val="24"/>
        </w:rPr>
        <w:t>will</w:t>
      </w:r>
      <w:r>
        <w:rPr>
          <w:spacing w:val="-3"/>
          <w:sz w:val="24"/>
        </w:rPr>
        <w:t> </w:t>
      </w:r>
      <w:r>
        <w:rPr>
          <w:sz w:val="24"/>
        </w:rPr>
        <w:t>be</w:t>
      </w:r>
      <w:r>
        <w:rPr>
          <w:spacing w:val="-1"/>
          <w:sz w:val="24"/>
        </w:rPr>
        <w:t> </w:t>
      </w:r>
      <w:r>
        <w:rPr>
          <w:sz w:val="24"/>
        </w:rPr>
        <w:t>interacting</w:t>
      </w:r>
      <w:r>
        <w:rPr>
          <w:spacing w:val="-2"/>
          <w:sz w:val="24"/>
        </w:rPr>
        <w:t> </w:t>
      </w:r>
      <w:r>
        <w:rPr>
          <w:sz w:val="24"/>
        </w:rPr>
        <w:t>with</w:t>
      </w:r>
      <w:r>
        <w:rPr>
          <w:spacing w:val="-3"/>
          <w:sz w:val="24"/>
        </w:rPr>
        <w:t> </w:t>
      </w:r>
      <w:r>
        <w:rPr>
          <w:sz w:val="24"/>
        </w:rPr>
        <w:t>an</w:t>
      </w:r>
      <w:r>
        <w:rPr>
          <w:spacing w:val="-2"/>
          <w:sz w:val="24"/>
        </w:rPr>
        <w:t> investigator.</w:t>
      </w:r>
    </w:p>
    <w:p>
      <w:pPr>
        <w:pStyle w:val="ListParagraph"/>
        <w:numPr>
          <w:ilvl w:val="0"/>
          <w:numId w:val="41"/>
        </w:numPr>
        <w:tabs>
          <w:tab w:pos="578" w:val="left" w:leader="none"/>
        </w:tabs>
        <w:spacing w:line="240" w:lineRule="auto" w:before="0" w:after="0"/>
        <w:ind w:left="578" w:right="0" w:hanging="359"/>
        <w:jc w:val="left"/>
        <w:rPr>
          <w:sz w:val="24"/>
        </w:rPr>
      </w:pPr>
      <w:r>
        <w:rPr>
          <w:sz w:val="24"/>
        </w:rPr>
        <w:t>Appropriateness</w:t>
      </w:r>
      <w:r>
        <w:rPr>
          <w:spacing w:val="-6"/>
          <w:sz w:val="24"/>
        </w:rPr>
        <w:t> </w:t>
      </w:r>
      <w:r>
        <w:rPr>
          <w:sz w:val="24"/>
        </w:rPr>
        <w:t>of</w:t>
      </w:r>
      <w:r>
        <w:rPr>
          <w:spacing w:val="-4"/>
          <w:sz w:val="24"/>
        </w:rPr>
        <w:t> </w:t>
      </w:r>
      <w:r>
        <w:rPr>
          <w:sz w:val="24"/>
        </w:rPr>
        <w:t>all</w:t>
      </w:r>
      <w:r>
        <w:rPr>
          <w:spacing w:val="-2"/>
          <w:sz w:val="24"/>
        </w:rPr>
        <w:t> </w:t>
      </w:r>
      <w:r>
        <w:rPr>
          <w:sz w:val="24"/>
        </w:rPr>
        <w:t>personnel</w:t>
      </w:r>
      <w:r>
        <w:rPr>
          <w:spacing w:val="-3"/>
          <w:sz w:val="24"/>
        </w:rPr>
        <w:t> </w:t>
      </w:r>
      <w:r>
        <w:rPr>
          <w:sz w:val="24"/>
        </w:rPr>
        <w:t>present</w:t>
      </w:r>
      <w:r>
        <w:rPr>
          <w:spacing w:val="-2"/>
          <w:sz w:val="24"/>
        </w:rPr>
        <w:t> </w:t>
      </w:r>
      <w:r>
        <w:rPr>
          <w:sz w:val="24"/>
        </w:rPr>
        <w:t>for</w:t>
      </w:r>
      <w:r>
        <w:rPr>
          <w:spacing w:val="-3"/>
          <w:sz w:val="24"/>
        </w:rPr>
        <w:t> </w:t>
      </w:r>
      <w:r>
        <w:rPr>
          <w:sz w:val="24"/>
        </w:rPr>
        <w:t>research</w:t>
      </w:r>
      <w:r>
        <w:rPr>
          <w:spacing w:val="-2"/>
          <w:sz w:val="24"/>
        </w:rPr>
        <w:t> activities.</w:t>
      </w:r>
    </w:p>
    <w:p>
      <w:pPr>
        <w:pStyle w:val="ListParagraph"/>
        <w:numPr>
          <w:ilvl w:val="0"/>
          <w:numId w:val="41"/>
        </w:numPr>
        <w:tabs>
          <w:tab w:pos="579" w:val="left" w:leader="none"/>
        </w:tabs>
        <w:spacing w:line="240" w:lineRule="auto" w:before="1" w:after="0"/>
        <w:ind w:left="579" w:right="1990" w:hanging="360"/>
        <w:jc w:val="left"/>
        <w:rPr>
          <w:sz w:val="24"/>
        </w:rPr>
      </w:pPr>
      <w:r>
        <w:rPr>
          <w:sz w:val="24"/>
        </w:rPr>
        <w:t>Methods</w:t>
      </w:r>
      <w:r>
        <w:rPr>
          <w:spacing w:val="-4"/>
          <w:sz w:val="24"/>
        </w:rPr>
        <w:t> </w:t>
      </w:r>
      <w:r>
        <w:rPr>
          <w:sz w:val="24"/>
        </w:rPr>
        <w:t>used</w:t>
      </w:r>
      <w:r>
        <w:rPr>
          <w:spacing w:val="-4"/>
          <w:sz w:val="24"/>
        </w:rPr>
        <w:t> </w:t>
      </w:r>
      <w:r>
        <w:rPr>
          <w:sz w:val="24"/>
        </w:rPr>
        <w:t>to</w:t>
      </w:r>
      <w:r>
        <w:rPr>
          <w:spacing w:val="-3"/>
          <w:sz w:val="24"/>
        </w:rPr>
        <w:t> </w:t>
      </w:r>
      <w:r>
        <w:rPr>
          <w:sz w:val="24"/>
        </w:rPr>
        <w:t>obtain</w:t>
      </w:r>
      <w:r>
        <w:rPr>
          <w:spacing w:val="-5"/>
          <w:sz w:val="24"/>
        </w:rPr>
        <w:t> </w:t>
      </w:r>
      <w:r>
        <w:rPr>
          <w:sz w:val="24"/>
        </w:rPr>
        <w:t>information</w:t>
      </w:r>
      <w:r>
        <w:rPr>
          <w:spacing w:val="-4"/>
          <w:sz w:val="24"/>
        </w:rPr>
        <w:t> </w:t>
      </w:r>
      <w:r>
        <w:rPr>
          <w:sz w:val="24"/>
        </w:rPr>
        <w:t>about</w:t>
      </w:r>
      <w:r>
        <w:rPr>
          <w:spacing w:val="-2"/>
          <w:sz w:val="24"/>
        </w:rPr>
        <w:t> </w:t>
      </w:r>
      <w:r>
        <w:rPr>
          <w:sz w:val="24"/>
        </w:rPr>
        <w:t>subjects</w:t>
      </w:r>
      <w:r>
        <w:rPr>
          <w:spacing w:val="-4"/>
          <w:sz w:val="24"/>
        </w:rPr>
        <w:t> </w:t>
      </w:r>
      <w:r>
        <w:rPr>
          <w:sz w:val="24"/>
        </w:rPr>
        <w:t>and</w:t>
      </w:r>
      <w:r>
        <w:rPr>
          <w:spacing w:val="-4"/>
          <w:sz w:val="24"/>
        </w:rPr>
        <w:t> </w:t>
      </w:r>
      <w:r>
        <w:rPr>
          <w:sz w:val="24"/>
        </w:rPr>
        <w:t>the</w:t>
      </w:r>
      <w:r>
        <w:rPr>
          <w:spacing w:val="-3"/>
          <w:sz w:val="24"/>
        </w:rPr>
        <w:t> </w:t>
      </w:r>
      <w:r>
        <w:rPr>
          <w:sz w:val="24"/>
        </w:rPr>
        <w:t>nature</w:t>
      </w:r>
      <w:r>
        <w:rPr>
          <w:spacing w:val="-3"/>
          <w:sz w:val="24"/>
        </w:rPr>
        <w:t> </w:t>
      </w:r>
      <w:r>
        <w:rPr>
          <w:sz w:val="24"/>
        </w:rPr>
        <w:t>of</w:t>
      </w:r>
      <w:r>
        <w:rPr>
          <w:spacing w:val="-4"/>
          <w:sz w:val="24"/>
        </w:rPr>
        <w:t> </w:t>
      </w:r>
      <w:r>
        <w:rPr>
          <w:sz w:val="24"/>
        </w:rPr>
        <w:t>the</w:t>
      </w:r>
      <w:r>
        <w:rPr>
          <w:spacing w:val="-3"/>
          <w:sz w:val="24"/>
        </w:rPr>
        <w:t> </w:t>
      </w:r>
      <w:r>
        <w:rPr>
          <w:sz w:val="24"/>
        </w:rPr>
        <w:t>requested </w:t>
      </w:r>
      <w:r>
        <w:rPr>
          <w:spacing w:val="-2"/>
          <w:sz w:val="24"/>
        </w:rPr>
        <w:t>information.</w:t>
      </w:r>
    </w:p>
    <w:p>
      <w:pPr>
        <w:pStyle w:val="ListParagraph"/>
        <w:numPr>
          <w:ilvl w:val="0"/>
          <w:numId w:val="41"/>
        </w:numPr>
        <w:tabs>
          <w:tab w:pos="579" w:val="left" w:leader="none"/>
        </w:tabs>
        <w:spacing w:line="240" w:lineRule="auto" w:before="0" w:after="0"/>
        <w:ind w:left="579" w:right="1204" w:hanging="360"/>
        <w:jc w:val="left"/>
        <w:rPr>
          <w:sz w:val="24"/>
        </w:rPr>
      </w:pPr>
      <w:r>
        <w:rPr>
          <w:sz w:val="24"/>
        </w:rPr>
        <w:t>Information</w:t>
      </w:r>
      <w:r>
        <w:rPr>
          <w:spacing w:val="-5"/>
          <w:sz w:val="24"/>
        </w:rPr>
        <w:t> </w:t>
      </w:r>
      <w:r>
        <w:rPr>
          <w:sz w:val="24"/>
        </w:rPr>
        <w:t>that</w:t>
      </w:r>
      <w:r>
        <w:rPr>
          <w:spacing w:val="-3"/>
          <w:sz w:val="24"/>
        </w:rPr>
        <w:t> </w:t>
      </w:r>
      <w:r>
        <w:rPr>
          <w:sz w:val="24"/>
        </w:rPr>
        <w:t>is</w:t>
      </w:r>
      <w:r>
        <w:rPr>
          <w:spacing w:val="-4"/>
          <w:sz w:val="24"/>
        </w:rPr>
        <w:t> </w:t>
      </w:r>
      <w:r>
        <w:rPr>
          <w:sz w:val="24"/>
        </w:rPr>
        <w:t>obtained</w:t>
      </w:r>
      <w:r>
        <w:rPr>
          <w:spacing w:val="-4"/>
          <w:sz w:val="24"/>
        </w:rPr>
        <w:t> </w:t>
      </w:r>
      <w:r>
        <w:rPr>
          <w:sz w:val="24"/>
        </w:rPr>
        <w:t>about</w:t>
      </w:r>
      <w:r>
        <w:rPr>
          <w:spacing w:val="-3"/>
          <w:sz w:val="24"/>
        </w:rPr>
        <w:t> </w:t>
      </w:r>
      <w:r>
        <w:rPr>
          <w:sz w:val="24"/>
        </w:rPr>
        <w:t>individuals</w:t>
      </w:r>
      <w:r>
        <w:rPr>
          <w:spacing w:val="-4"/>
          <w:sz w:val="24"/>
        </w:rPr>
        <w:t> </w:t>
      </w:r>
      <w:r>
        <w:rPr>
          <w:sz w:val="24"/>
        </w:rPr>
        <w:t>other</w:t>
      </w:r>
      <w:r>
        <w:rPr>
          <w:spacing w:val="-3"/>
          <w:sz w:val="24"/>
        </w:rPr>
        <w:t> </w:t>
      </w:r>
      <w:r>
        <w:rPr>
          <w:sz w:val="24"/>
        </w:rPr>
        <w:t>than</w:t>
      </w:r>
      <w:r>
        <w:rPr>
          <w:spacing w:val="-4"/>
          <w:sz w:val="24"/>
        </w:rPr>
        <w:t> </w:t>
      </w:r>
      <w:r>
        <w:rPr>
          <w:sz w:val="24"/>
        </w:rPr>
        <w:t>the</w:t>
      </w:r>
      <w:r>
        <w:rPr>
          <w:spacing w:val="-3"/>
          <w:sz w:val="24"/>
        </w:rPr>
        <w:t> </w:t>
      </w:r>
      <w:r>
        <w:rPr>
          <w:sz w:val="24"/>
        </w:rPr>
        <w:t>“target</w:t>
      </w:r>
      <w:r>
        <w:rPr>
          <w:spacing w:val="-3"/>
          <w:sz w:val="24"/>
        </w:rPr>
        <w:t> </w:t>
      </w:r>
      <w:r>
        <w:rPr>
          <w:sz w:val="24"/>
        </w:rPr>
        <w:t>subjects,”</w:t>
      </w:r>
      <w:r>
        <w:rPr>
          <w:spacing w:val="-4"/>
          <w:sz w:val="24"/>
        </w:rPr>
        <w:t> </w:t>
      </w:r>
      <w:r>
        <w:rPr>
          <w:sz w:val="24"/>
        </w:rPr>
        <w:t>and</w:t>
      </w:r>
      <w:r>
        <w:rPr>
          <w:spacing w:val="-5"/>
          <w:sz w:val="24"/>
        </w:rPr>
        <w:t> </w:t>
      </w:r>
      <w:r>
        <w:rPr>
          <w:sz w:val="24"/>
        </w:rPr>
        <w:t>whether such individuals meet the regulatory definition of “human subject” (e.g., a subject provides information about a family member for a survey).</w:t>
      </w:r>
    </w:p>
    <w:p>
      <w:pPr>
        <w:pStyle w:val="ListParagraph"/>
        <w:numPr>
          <w:ilvl w:val="0"/>
          <w:numId w:val="41"/>
        </w:numPr>
        <w:tabs>
          <w:tab w:pos="578" w:val="left" w:leader="none"/>
        </w:tabs>
        <w:spacing w:line="292" w:lineRule="exact" w:before="0" w:after="0"/>
        <w:ind w:left="578" w:right="0" w:hanging="359"/>
        <w:jc w:val="left"/>
        <w:rPr>
          <w:sz w:val="24"/>
        </w:rPr>
      </w:pPr>
      <w:r>
        <w:rPr>
          <w:sz w:val="24"/>
        </w:rPr>
        <w:t>How</w:t>
      </w:r>
      <w:r>
        <w:rPr>
          <w:spacing w:val="-4"/>
          <w:sz w:val="24"/>
        </w:rPr>
        <w:t> </w:t>
      </w:r>
      <w:r>
        <w:rPr>
          <w:sz w:val="24"/>
        </w:rPr>
        <w:t>to</w:t>
      </w:r>
      <w:r>
        <w:rPr>
          <w:spacing w:val="-3"/>
          <w:sz w:val="24"/>
        </w:rPr>
        <w:t> </w:t>
      </w:r>
      <w:r>
        <w:rPr>
          <w:sz w:val="24"/>
        </w:rPr>
        <w:t>access</w:t>
      </w:r>
      <w:r>
        <w:rPr>
          <w:spacing w:val="-2"/>
          <w:sz w:val="24"/>
        </w:rPr>
        <w:t> </w:t>
      </w:r>
      <w:r>
        <w:rPr>
          <w:sz w:val="24"/>
        </w:rPr>
        <w:t>the</w:t>
      </w:r>
      <w:r>
        <w:rPr>
          <w:spacing w:val="-2"/>
          <w:sz w:val="24"/>
        </w:rPr>
        <w:t> </w:t>
      </w:r>
      <w:r>
        <w:rPr>
          <w:sz w:val="24"/>
        </w:rPr>
        <w:t>minimum</w:t>
      </w:r>
      <w:r>
        <w:rPr>
          <w:spacing w:val="-2"/>
          <w:sz w:val="24"/>
        </w:rPr>
        <w:t> </w:t>
      </w:r>
      <w:r>
        <w:rPr>
          <w:sz w:val="24"/>
        </w:rPr>
        <w:t>amount</w:t>
      </w:r>
      <w:r>
        <w:rPr>
          <w:spacing w:val="-2"/>
          <w:sz w:val="24"/>
        </w:rPr>
        <w:t> </w:t>
      </w:r>
      <w:r>
        <w:rPr>
          <w:sz w:val="24"/>
        </w:rPr>
        <w:t>of</w:t>
      </w:r>
      <w:r>
        <w:rPr>
          <w:spacing w:val="-2"/>
          <w:sz w:val="24"/>
        </w:rPr>
        <w:t> </w:t>
      </w:r>
      <w:r>
        <w:rPr>
          <w:sz w:val="24"/>
        </w:rPr>
        <w:t>information</w:t>
      </w:r>
      <w:r>
        <w:rPr>
          <w:spacing w:val="-3"/>
          <w:sz w:val="24"/>
        </w:rPr>
        <w:t> </w:t>
      </w:r>
      <w:r>
        <w:rPr>
          <w:sz w:val="24"/>
        </w:rPr>
        <w:t>necessary</w:t>
      </w:r>
      <w:r>
        <w:rPr>
          <w:spacing w:val="-1"/>
          <w:sz w:val="24"/>
        </w:rPr>
        <w:t> </w:t>
      </w:r>
      <w:r>
        <w:rPr>
          <w:sz w:val="24"/>
        </w:rPr>
        <w:t>to</w:t>
      </w:r>
      <w:r>
        <w:rPr>
          <w:spacing w:val="-3"/>
          <w:sz w:val="24"/>
        </w:rPr>
        <w:t> </w:t>
      </w:r>
      <w:r>
        <w:rPr>
          <w:sz w:val="24"/>
        </w:rPr>
        <w:t>complete</w:t>
      </w:r>
      <w:r>
        <w:rPr>
          <w:spacing w:val="-2"/>
          <w:sz w:val="24"/>
        </w:rPr>
        <w:t> </w:t>
      </w:r>
      <w:r>
        <w:rPr>
          <w:sz w:val="24"/>
        </w:rPr>
        <w:t>the</w:t>
      </w:r>
      <w:r>
        <w:rPr>
          <w:spacing w:val="-1"/>
          <w:sz w:val="24"/>
        </w:rPr>
        <w:t> </w:t>
      </w:r>
      <w:r>
        <w:rPr>
          <w:spacing w:val="-2"/>
          <w:sz w:val="24"/>
        </w:rPr>
        <w:t>study.</w:t>
      </w:r>
    </w:p>
    <w:p>
      <w:pPr>
        <w:pStyle w:val="Heading2"/>
        <w:numPr>
          <w:ilvl w:val="3"/>
          <w:numId w:val="4"/>
        </w:numPr>
        <w:tabs>
          <w:tab w:pos="950" w:val="left" w:leader="none"/>
        </w:tabs>
        <w:spacing w:line="240" w:lineRule="auto" w:before="280" w:after="0"/>
        <w:ind w:left="950" w:right="0" w:hanging="731"/>
        <w:jc w:val="left"/>
      </w:pPr>
      <w:r>
        <w:rPr>
          <w:spacing w:val="-2"/>
        </w:rPr>
        <w:t>Confidentiality</w:t>
      </w:r>
    </w:p>
    <w:p>
      <w:pPr>
        <w:pStyle w:val="BodyText"/>
        <w:spacing w:before="279"/>
        <w:ind w:right="1132"/>
        <w:jc w:val="both"/>
      </w:pPr>
      <w:r>
        <w:rPr/>
        <w:t>Confidentiality</w:t>
      </w:r>
      <w:r>
        <w:rPr>
          <w:spacing w:val="-3"/>
        </w:rPr>
        <w:t> </w:t>
      </w:r>
      <w:r>
        <w:rPr/>
        <w:t>and</w:t>
      </w:r>
      <w:r>
        <w:rPr>
          <w:spacing w:val="-4"/>
        </w:rPr>
        <w:t> </w:t>
      </w:r>
      <w:r>
        <w:rPr/>
        <w:t>anonymity</w:t>
      </w:r>
      <w:r>
        <w:rPr>
          <w:spacing w:val="-2"/>
        </w:rPr>
        <w:t> </w:t>
      </w:r>
      <w:r>
        <w:rPr/>
        <w:t>are</w:t>
      </w:r>
      <w:r>
        <w:rPr>
          <w:spacing w:val="-3"/>
        </w:rPr>
        <w:t> </w:t>
      </w:r>
      <w:r>
        <w:rPr/>
        <w:t>not</w:t>
      </w:r>
      <w:r>
        <w:rPr>
          <w:spacing w:val="-3"/>
        </w:rPr>
        <w:t> </w:t>
      </w:r>
      <w:r>
        <w:rPr/>
        <w:t>the</w:t>
      </w:r>
      <w:r>
        <w:rPr>
          <w:spacing w:val="-3"/>
        </w:rPr>
        <w:t> </w:t>
      </w:r>
      <w:r>
        <w:rPr/>
        <w:t>same.</w:t>
      </w:r>
      <w:r>
        <w:rPr>
          <w:spacing w:val="-2"/>
        </w:rPr>
        <w:t> </w:t>
      </w:r>
      <w:r>
        <w:rPr/>
        <w:t>If</w:t>
      </w:r>
      <w:r>
        <w:rPr>
          <w:spacing w:val="-4"/>
        </w:rPr>
        <w:t> </w:t>
      </w:r>
      <w:r>
        <w:rPr/>
        <w:t>anyone,</w:t>
      </w:r>
      <w:r>
        <w:rPr>
          <w:spacing w:val="-3"/>
        </w:rPr>
        <w:t> </w:t>
      </w:r>
      <w:r>
        <w:rPr/>
        <w:t>including</w:t>
      </w:r>
      <w:r>
        <w:rPr>
          <w:spacing w:val="-3"/>
        </w:rPr>
        <w:t> </w:t>
      </w:r>
      <w:r>
        <w:rPr/>
        <w:t>the</w:t>
      </w:r>
      <w:r>
        <w:rPr>
          <w:spacing w:val="-3"/>
        </w:rPr>
        <w:t> </w:t>
      </w:r>
      <w:r>
        <w:rPr/>
        <w:t>investigator,</w:t>
      </w:r>
      <w:r>
        <w:rPr>
          <w:spacing w:val="-5"/>
        </w:rPr>
        <w:t> </w:t>
      </w:r>
      <w:r>
        <w:rPr/>
        <w:t>can</w:t>
      </w:r>
      <w:r>
        <w:rPr>
          <w:spacing w:val="-4"/>
        </w:rPr>
        <w:t> </w:t>
      </w:r>
      <w:r>
        <w:rPr/>
        <w:t>readily ascertain the identity of the subjects from the data, then the research is</w:t>
      </w:r>
      <w:r>
        <w:rPr>
          <w:spacing w:val="-1"/>
        </w:rPr>
        <w:t> </w:t>
      </w:r>
      <w:r>
        <w:rPr/>
        <w:t>not anonymous and the IRB must determine if appropriate protections are in place to minimize the likelihood that the</w:t>
      </w:r>
    </w:p>
    <w:p>
      <w:pPr>
        <w:pStyle w:val="BodyText"/>
        <w:spacing w:after="0"/>
        <w:jc w:val="both"/>
        <w:sectPr>
          <w:pgSz w:w="12240" w:h="15840"/>
          <w:pgMar w:header="0" w:footer="2536" w:top="1360" w:bottom="2720" w:left="1080" w:right="360"/>
        </w:sectPr>
      </w:pPr>
    </w:p>
    <w:p>
      <w:pPr>
        <w:pStyle w:val="BodyText"/>
        <w:spacing w:before="40"/>
        <w:ind w:right="1352"/>
        <w:jc w:val="both"/>
      </w:pPr>
      <w:r>
        <w:rPr/>
        <w:t>information</w:t>
      </w:r>
      <w:r>
        <w:rPr>
          <w:spacing w:val="-4"/>
        </w:rPr>
        <w:t> </w:t>
      </w:r>
      <w:r>
        <w:rPr/>
        <w:t>will</w:t>
      </w:r>
      <w:r>
        <w:rPr>
          <w:spacing w:val="-3"/>
        </w:rPr>
        <w:t> </w:t>
      </w:r>
      <w:r>
        <w:rPr/>
        <w:t>be</w:t>
      </w:r>
      <w:r>
        <w:rPr>
          <w:spacing w:val="-3"/>
        </w:rPr>
        <w:t> </w:t>
      </w:r>
      <w:r>
        <w:rPr/>
        <w:t>inappropriately</w:t>
      </w:r>
      <w:r>
        <w:rPr>
          <w:spacing w:val="-5"/>
        </w:rPr>
        <w:t> </w:t>
      </w:r>
      <w:r>
        <w:rPr/>
        <w:t>divulged.</w:t>
      </w:r>
      <w:r>
        <w:rPr>
          <w:spacing w:val="40"/>
        </w:rPr>
        <w:t> </w:t>
      </w:r>
      <w:r>
        <w:rPr/>
        <w:t>The</w:t>
      </w:r>
      <w:r>
        <w:rPr>
          <w:spacing w:val="-3"/>
        </w:rPr>
        <w:t> </w:t>
      </w:r>
      <w:r>
        <w:rPr/>
        <w:t>level</w:t>
      </w:r>
      <w:r>
        <w:rPr>
          <w:spacing w:val="-3"/>
        </w:rPr>
        <w:t> </w:t>
      </w:r>
      <w:r>
        <w:rPr/>
        <w:t>of</w:t>
      </w:r>
      <w:r>
        <w:rPr>
          <w:spacing w:val="-5"/>
        </w:rPr>
        <w:t> </w:t>
      </w:r>
      <w:r>
        <w:rPr/>
        <w:t>confidentiality</w:t>
      </w:r>
      <w:r>
        <w:rPr>
          <w:spacing w:val="-3"/>
        </w:rPr>
        <w:t> </w:t>
      </w:r>
      <w:r>
        <w:rPr/>
        <w:t>protections</w:t>
      </w:r>
      <w:r>
        <w:rPr>
          <w:spacing w:val="-4"/>
        </w:rPr>
        <w:t> </w:t>
      </w:r>
      <w:r>
        <w:rPr/>
        <w:t>should</w:t>
      </w:r>
      <w:r>
        <w:rPr>
          <w:spacing w:val="-4"/>
        </w:rPr>
        <w:t> </w:t>
      </w:r>
      <w:r>
        <w:rPr/>
        <w:t>be commensurate with the potential of harm from inappropriate disclosure.</w:t>
      </w:r>
    </w:p>
    <w:p>
      <w:pPr>
        <w:pStyle w:val="BodyText"/>
        <w:spacing w:before="279"/>
        <w:ind w:right="1319"/>
        <w:jc w:val="both"/>
      </w:pPr>
      <w:r>
        <w:rPr/>
        <w:t>At the time of initial review, the IRB ensures that the confidentiality of research subject data is protected.</w:t>
      </w:r>
      <w:r>
        <w:rPr>
          <w:spacing w:val="-3"/>
        </w:rPr>
        <w:t> </w:t>
      </w:r>
      <w:r>
        <w:rPr/>
        <w:t>The</w:t>
      </w:r>
      <w:r>
        <w:rPr>
          <w:spacing w:val="-4"/>
        </w:rPr>
        <w:t> </w:t>
      </w:r>
      <w:r>
        <w:rPr/>
        <w:t>IRB</w:t>
      </w:r>
      <w:r>
        <w:rPr>
          <w:spacing w:val="-5"/>
        </w:rPr>
        <w:t> </w:t>
      </w:r>
      <w:r>
        <w:rPr/>
        <w:t>assesses</w:t>
      </w:r>
      <w:r>
        <w:rPr>
          <w:spacing w:val="-5"/>
        </w:rPr>
        <w:t> </w:t>
      </w:r>
      <w:r>
        <w:rPr/>
        <w:t>whether</w:t>
      </w:r>
      <w:r>
        <w:rPr>
          <w:spacing w:val="-4"/>
        </w:rPr>
        <w:t> </w:t>
      </w:r>
      <w:r>
        <w:rPr/>
        <w:t>there</w:t>
      </w:r>
      <w:r>
        <w:rPr>
          <w:spacing w:val="-4"/>
        </w:rPr>
        <w:t> </w:t>
      </w:r>
      <w:r>
        <w:rPr/>
        <w:t>are</w:t>
      </w:r>
      <w:r>
        <w:rPr>
          <w:spacing w:val="-4"/>
        </w:rPr>
        <w:t> </w:t>
      </w:r>
      <w:r>
        <w:rPr/>
        <w:t>adequate</w:t>
      </w:r>
      <w:r>
        <w:rPr>
          <w:spacing w:val="-3"/>
        </w:rPr>
        <w:t> </w:t>
      </w:r>
      <w:r>
        <w:rPr/>
        <w:t>provisions</w:t>
      </w:r>
      <w:r>
        <w:rPr>
          <w:spacing w:val="-5"/>
        </w:rPr>
        <w:t> </w:t>
      </w:r>
      <w:r>
        <w:rPr/>
        <w:t>to</w:t>
      </w:r>
      <w:r>
        <w:rPr>
          <w:spacing w:val="-4"/>
        </w:rPr>
        <w:t> </w:t>
      </w:r>
      <w:r>
        <w:rPr/>
        <w:t>maintain</w:t>
      </w:r>
      <w:r>
        <w:rPr>
          <w:spacing w:val="-5"/>
        </w:rPr>
        <w:t> </w:t>
      </w:r>
      <w:r>
        <w:rPr/>
        <w:t>confidentiality. The IRB does this through the evaluation of the methods used to obtain information:</w:t>
      </w:r>
    </w:p>
    <w:p>
      <w:pPr>
        <w:pStyle w:val="ListParagraph"/>
        <w:numPr>
          <w:ilvl w:val="0"/>
          <w:numId w:val="42"/>
        </w:numPr>
        <w:tabs>
          <w:tab w:pos="578" w:val="left" w:leader="none"/>
        </w:tabs>
        <w:spacing w:line="240" w:lineRule="auto" w:before="281" w:after="0"/>
        <w:ind w:left="578" w:right="0" w:hanging="359"/>
        <w:jc w:val="left"/>
        <w:rPr>
          <w:sz w:val="24"/>
        </w:rPr>
      </w:pPr>
      <w:r>
        <w:rPr>
          <w:sz w:val="24"/>
        </w:rPr>
        <w:t>About</w:t>
      </w:r>
      <w:r>
        <w:rPr>
          <w:spacing w:val="-2"/>
          <w:sz w:val="24"/>
        </w:rPr>
        <w:t> subjects;</w:t>
      </w:r>
    </w:p>
    <w:p>
      <w:pPr>
        <w:pStyle w:val="ListParagraph"/>
        <w:numPr>
          <w:ilvl w:val="0"/>
          <w:numId w:val="42"/>
        </w:numPr>
        <w:tabs>
          <w:tab w:pos="578" w:val="left" w:leader="none"/>
        </w:tabs>
        <w:spacing w:line="240" w:lineRule="auto" w:before="0" w:after="0"/>
        <w:ind w:left="578" w:right="0" w:hanging="359"/>
        <w:jc w:val="left"/>
        <w:rPr>
          <w:sz w:val="24"/>
        </w:rPr>
      </w:pPr>
      <w:r>
        <w:rPr>
          <w:sz w:val="24"/>
        </w:rPr>
        <w:t>About</w:t>
      </w:r>
      <w:r>
        <w:rPr>
          <w:spacing w:val="-5"/>
          <w:sz w:val="24"/>
        </w:rPr>
        <w:t> </w:t>
      </w:r>
      <w:r>
        <w:rPr>
          <w:sz w:val="24"/>
        </w:rPr>
        <w:t>individuals</w:t>
      </w:r>
      <w:r>
        <w:rPr>
          <w:spacing w:val="-4"/>
          <w:sz w:val="24"/>
        </w:rPr>
        <w:t> </w:t>
      </w:r>
      <w:r>
        <w:rPr>
          <w:sz w:val="24"/>
        </w:rPr>
        <w:t>who</w:t>
      </w:r>
      <w:r>
        <w:rPr>
          <w:spacing w:val="-2"/>
          <w:sz w:val="24"/>
        </w:rPr>
        <w:t> </w:t>
      </w:r>
      <w:r>
        <w:rPr>
          <w:sz w:val="24"/>
        </w:rPr>
        <w:t>may</w:t>
      </w:r>
      <w:r>
        <w:rPr>
          <w:spacing w:val="-3"/>
          <w:sz w:val="24"/>
        </w:rPr>
        <w:t> </w:t>
      </w:r>
      <w:r>
        <w:rPr>
          <w:sz w:val="24"/>
        </w:rPr>
        <w:t>be</w:t>
      </w:r>
      <w:r>
        <w:rPr>
          <w:spacing w:val="-2"/>
          <w:sz w:val="24"/>
        </w:rPr>
        <w:t> </w:t>
      </w:r>
      <w:r>
        <w:rPr>
          <w:sz w:val="24"/>
        </w:rPr>
        <w:t>recruited</w:t>
      </w:r>
      <w:r>
        <w:rPr>
          <w:spacing w:val="-4"/>
          <w:sz w:val="24"/>
        </w:rPr>
        <w:t> </w:t>
      </w:r>
      <w:r>
        <w:rPr>
          <w:sz w:val="24"/>
        </w:rPr>
        <w:t>to</w:t>
      </w:r>
      <w:r>
        <w:rPr>
          <w:spacing w:val="-2"/>
          <w:sz w:val="24"/>
        </w:rPr>
        <w:t> </w:t>
      </w:r>
      <w:r>
        <w:rPr>
          <w:sz w:val="24"/>
        </w:rPr>
        <w:t>participate</w:t>
      </w:r>
      <w:r>
        <w:rPr>
          <w:spacing w:val="-3"/>
          <w:sz w:val="24"/>
        </w:rPr>
        <w:t> </w:t>
      </w:r>
      <w:r>
        <w:rPr>
          <w:sz w:val="24"/>
        </w:rPr>
        <w:t>in</w:t>
      </w:r>
      <w:r>
        <w:rPr>
          <w:spacing w:val="-3"/>
          <w:sz w:val="24"/>
        </w:rPr>
        <w:t> </w:t>
      </w:r>
      <w:r>
        <w:rPr>
          <w:spacing w:val="-2"/>
          <w:sz w:val="24"/>
        </w:rPr>
        <w:t>studies;</w:t>
      </w:r>
    </w:p>
    <w:p>
      <w:pPr>
        <w:pStyle w:val="ListParagraph"/>
        <w:numPr>
          <w:ilvl w:val="0"/>
          <w:numId w:val="42"/>
        </w:numPr>
        <w:tabs>
          <w:tab w:pos="578" w:val="left" w:leader="none"/>
        </w:tabs>
        <w:spacing w:line="240" w:lineRule="auto" w:before="0" w:after="0"/>
        <w:ind w:left="578" w:right="0" w:hanging="359"/>
        <w:jc w:val="left"/>
        <w:rPr>
          <w:sz w:val="24"/>
        </w:rPr>
      </w:pPr>
      <w:r>
        <w:rPr>
          <w:sz w:val="24"/>
        </w:rPr>
        <w:t>The</w:t>
      </w:r>
      <w:r>
        <w:rPr>
          <w:spacing w:val="-2"/>
          <w:sz w:val="24"/>
        </w:rPr>
        <w:t> </w:t>
      </w:r>
      <w:r>
        <w:rPr>
          <w:sz w:val="24"/>
        </w:rPr>
        <w:t>use</w:t>
      </w:r>
      <w:r>
        <w:rPr>
          <w:spacing w:val="-2"/>
          <w:sz w:val="24"/>
        </w:rPr>
        <w:t> </w:t>
      </w:r>
      <w:r>
        <w:rPr>
          <w:sz w:val="24"/>
        </w:rPr>
        <w:t>of</w:t>
      </w:r>
      <w:r>
        <w:rPr>
          <w:spacing w:val="-3"/>
          <w:sz w:val="24"/>
        </w:rPr>
        <w:t> </w:t>
      </w:r>
      <w:r>
        <w:rPr>
          <w:sz w:val="24"/>
        </w:rPr>
        <w:t>personally</w:t>
      </w:r>
      <w:r>
        <w:rPr>
          <w:spacing w:val="-2"/>
          <w:sz w:val="24"/>
        </w:rPr>
        <w:t> </w:t>
      </w:r>
      <w:r>
        <w:rPr>
          <w:sz w:val="24"/>
        </w:rPr>
        <w:t>identifiable</w:t>
      </w:r>
      <w:r>
        <w:rPr>
          <w:spacing w:val="-1"/>
          <w:sz w:val="24"/>
        </w:rPr>
        <w:t> </w:t>
      </w:r>
      <w:r>
        <w:rPr>
          <w:sz w:val="24"/>
        </w:rPr>
        <w:t>records;</w:t>
      </w:r>
      <w:r>
        <w:rPr>
          <w:spacing w:val="-1"/>
          <w:sz w:val="24"/>
        </w:rPr>
        <w:t> </w:t>
      </w:r>
      <w:r>
        <w:rPr>
          <w:spacing w:val="-5"/>
          <w:sz w:val="24"/>
        </w:rPr>
        <w:t>and</w:t>
      </w:r>
    </w:p>
    <w:p>
      <w:pPr>
        <w:pStyle w:val="ListParagraph"/>
        <w:numPr>
          <w:ilvl w:val="0"/>
          <w:numId w:val="42"/>
        </w:numPr>
        <w:tabs>
          <w:tab w:pos="578" w:val="left" w:leader="none"/>
        </w:tabs>
        <w:spacing w:line="240" w:lineRule="auto" w:before="0" w:after="0"/>
        <w:ind w:left="578" w:right="0" w:hanging="359"/>
        <w:jc w:val="left"/>
        <w:rPr>
          <w:sz w:val="24"/>
        </w:rPr>
      </w:pPr>
      <w:r>
        <w:rPr>
          <w:sz w:val="24"/>
        </w:rPr>
        <w:t>The</w:t>
      </w:r>
      <w:r>
        <w:rPr>
          <w:spacing w:val="-5"/>
          <w:sz w:val="24"/>
        </w:rPr>
        <w:t> </w:t>
      </w:r>
      <w:r>
        <w:rPr>
          <w:sz w:val="24"/>
        </w:rPr>
        <w:t>methods</w:t>
      </w:r>
      <w:r>
        <w:rPr>
          <w:spacing w:val="-4"/>
          <w:sz w:val="24"/>
        </w:rPr>
        <w:t> </w:t>
      </w:r>
      <w:r>
        <w:rPr>
          <w:sz w:val="24"/>
        </w:rPr>
        <w:t>to</w:t>
      </w:r>
      <w:r>
        <w:rPr>
          <w:spacing w:val="-4"/>
          <w:sz w:val="24"/>
        </w:rPr>
        <w:t> </w:t>
      </w:r>
      <w:r>
        <w:rPr>
          <w:sz w:val="24"/>
        </w:rPr>
        <w:t>protect</w:t>
      </w:r>
      <w:r>
        <w:rPr>
          <w:spacing w:val="-3"/>
          <w:sz w:val="24"/>
        </w:rPr>
        <w:t> </w:t>
      </w:r>
      <w:r>
        <w:rPr>
          <w:sz w:val="24"/>
        </w:rPr>
        <w:t>the</w:t>
      </w:r>
      <w:r>
        <w:rPr>
          <w:spacing w:val="-3"/>
          <w:sz w:val="24"/>
        </w:rPr>
        <w:t> </w:t>
      </w:r>
      <w:r>
        <w:rPr>
          <w:sz w:val="24"/>
        </w:rPr>
        <w:t>confidentiality</w:t>
      </w:r>
      <w:r>
        <w:rPr>
          <w:spacing w:val="-3"/>
          <w:sz w:val="24"/>
        </w:rPr>
        <w:t> </w:t>
      </w:r>
      <w:r>
        <w:rPr>
          <w:sz w:val="24"/>
        </w:rPr>
        <w:t>of</w:t>
      </w:r>
      <w:r>
        <w:rPr>
          <w:spacing w:val="-4"/>
          <w:sz w:val="24"/>
        </w:rPr>
        <w:t> </w:t>
      </w:r>
      <w:r>
        <w:rPr>
          <w:sz w:val="24"/>
        </w:rPr>
        <w:t>research</w:t>
      </w:r>
      <w:r>
        <w:rPr>
          <w:spacing w:val="-2"/>
          <w:sz w:val="24"/>
        </w:rPr>
        <w:t> data.</w:t>
      </w:r>
    </w:p>
    <w:p>
      <w:pPr>
        <w:pStyle w:val="BodyText"/>
        <w:spacing w:before="280"/>
        <w:ind w:right="996"/>
      </w:pPr>
      <w:r>
        <w:rPr/>
        <w:t>The PI will provide the information regarding confidentiality of research subjects at the time of initial review through the completion of the application, any necessary HIPAA Forms, research protocol, and/or other submitted, applicable materials. The IRB will review all information received from the PI and determine whether or not confidentiality of research subject data is sufficiently</w:t>
      </w:r>
      <w:r>
        <w:rPr>
          <w:spacing w:val="-4"/>
        </w:rPr>
        <w:t> </w:t>
      </w:r>
      <w:r>
        <w:rPr/>
        <w:t>protected.</w:t>
      </w:r>
      <w:r>
        <w:rPr>
          <w:spacing w:val="-4"/>
        </w:rPr>
        <w:t> </w:t>
      </w:r>
      <w:r>
        <w:rPr/>
        <w:t>In</w:t>
      </w:r>
      <w:r>
        <w:rPr>
          <w:spacing w:val="-4"/>
        </w:rPr>
        <w:t> </w:t>
      </w:r>
      <w:r>
        <w:rPr/>
        <w:t>some</w:t>
      </w:r>
      <w:r>
        <w:rPr>
          <w:spacing w:val="-3"/>
        </w:rPr>
        <w:t> </w:t>
      </w:r>
      <w:r>
        <w:rPr/>
        <w:t>cases,</w:t>
      </w:r>
      <w:r>
        <w:rPr>
          <w:spacing w:val="-3"/>
        </w:rPr>
        <w:t> </w:t>
      </w:r>
      <w:r>
        <w:rPr/>
        <w:t>the</w:t>
      </w:r>
      <w:r>
        <w:rPr>
          <w:spacing w:val="-3"/>
        </w:rPr>
        <w:t> </w:t>
      </w:r>
      <w:r>
        <w:rPr/>
        <w:t>IRB</w:t>
      </w:r>
      <w:r>
        <w:rPr>
          <w:spacing w:val="-4"/>
        </w:rPr>
        <w:t> </w:t>
      </w:r>
      <w:r>
        <w:rPr/>
        <w:t>may</w:t>
      </w:r>
      <w:r>
        <w:rPr>
          <w:spacing w:val="-3"/>
        </w:rPr>
        <w:t> </w:t>
      </w:r>
      <w:r>
        <w:rPr/>
        <w:t>also</w:t>
      </w:r>
      <w:r>
        <w:rPr>
          <w:spacing w:val="-4"/>
        </w:rPr>
        <w:t> </w:t>
      </w:r>
      <w:r>
        <w:rPr/>
        <w:t>require</w:t>
      </w:r>
      <w:r>
        <w:rPr>
          <w:spacing w:val="-2"/>
        </w:rPr>
        <w:t> </w:t>
      </w:r>
      <w:r>
        <w:rPr/>
        <w:t>that</w:t>
      </w:r>
      <w:r>
        <w:rPr>
          <w:spacing w:val="-3"/>
        </w:rPr>
        <w:t> </w:t>
      </w:r>
      <w:r>
        <w:rPr/>
        <w:t>a</w:t>
      </w:r>
      <w:r>
        <w:rPr>
          <w:spacing w:val="-4"/>
        </w:rPr>
        <w:t> </w:t>
      </w:r>
      <w:r>
        <w:rPr/>
        <w:t>Certificate</w:t>
      </w:r>
      <w:r>
        <w:rPr>
          <w:spacing w:val="-3"/>
        </w:rPr>
        <w:t> </w:t>
      </w:r>
      <w:r>
        <w:rPr/>
        <w:t>of</w:t>
      </w:r>
      <w:r>
        <w:rPr>
          <w:spacing w:val="-4"/>
        </w:rPr>
        <w:t> </w:t>
      </w:r>
      <w:r>
        <w:rPr/>
        <w:t>Confidentiality be obtained to additionally protect research data.</w:t>
      </w:r>
    </w:p>
    <w:p>
      <w:pPr>
        <w:pStyle w:val="BodyText"/>
        <w:spacing w:before="279"/>
        <w:ind w:right="1059"/>
      </w:pPr>
      <w:r>
        <w:rPr/>
        <w:t>In reviewing confidentiality protections, the IRB shall consider the nature, probability, and magnitude of harm that would be likely to result from a disclosure of collected information outside</w:t>
      </w:r>
      <w:r>
        <w:rPr>
          <w:spacing w:val="-3"/>
        </w:rPr>
        <w:t> </w:t>
      </w:r>
      <w:r>
        <w:rPr/>
        <w:t>the</w:t>
      </w:r>
      <w:r>
        <w:rPr>
          <w:spacing w:val="-5"/>
        </w:rPr>
        <w:t> </w:t>
      </w:r>
      <w:r>
        <w:rPr/>
        <w:t>research.</w:t>
      </w:r>
      <w:r>
        <w:rPr>
          <w:spacing w:val="-4"/>
        </w:rPr>
        <w:t> </w:t>
      </w:r>
      <w:r>
        <w:rPr/>
        <w:t>It</w:t>
      </w:r>
      <w:r>
        <w:rPr>
          <w:spacing w:val="-5"/>
        </w:rPr>
        <w:t> </w:t>
      </w:r>
      <w:r>
        <w:rPr/>
        <w:t>shall</w:t>
      </w:r>
      <w:r>
        <w:rPr>
          <w:spacing w:val="-3"/>
        </w:rPr>
        <w:t> </w:t>
      </w:r>
      <w:r>
        <w:rPr/>
        <w:t>evaluate</w:t>
      </w:r>
      <w:r>
        <w:rPr>
          <w:spacing w:val="-3"/>
        </w:rPr>
        <w:t> </w:t>
      </w:r>
      <w:r>
        <w:rPr/>
        <w:t>the</w:t>
      </w:r>
      <w:r>
        <w:rPr>
          <w:spacing w:val="-3"/>
        </w:rPr>
        <w:t> </w:t>
      </w:r>
      <w:r>
        <w:rPr/>
        <w:t>effectiveness</w:t>
      </w:r>
      <w:r>
        <w:rPr>
          <w:spacing w:val="-4"/>
        </w:rPr>
        <w:t> </w:t>
      </w:r>
      <w:r>
        <w:rPr/>
        <w:t>of</w:t>
      </w:r>
      <w:r>
        <w:rPr>
          <w:spacing w:val="-4"/>
        </w:rPr>
        <w:t> </w:t>
      </w:r>
      <w:r>
        <w:rPr/>
        <w:t>proposed</w:t>
      </w:r>
      <w:r>
        <w:rPr>
          <w:spacing w:val="-4"/>
        </w:rPr>
        <w:t> </w:t>
      </w:r>
      <w:r>
        <w:rPr/>
        <w:t>de-identification</w:t>
      </w:r>
      <w:r>
        <w:rPr>
          <w:spacing w:val="-4"/>
        </w:rPr>
        <w:t> </w:t>
      </w:r>
      <w:r>
        <w:rPr/>
        <w:t>techniques, coding systems, encryption methods, storage facilities, access limitations, and other relevant factors in determining the adequacy of confidentiality protections.</w:t>
      </w:r>
    </w:p>
    <w:p>
      <w:pPr>
        <w:pStyle w:val="Heading2"/>
        <w:numPr>
          <w:ilvl w:val="2"/>
          <w:numId w:val="4"/>
        </w:numPr>
        <w:tabs>
          <w:tab w:pos="763" w:val="left" w:leader="none"/>
        </w:tabs>
        <w:spacing w:line="240" w:lineRule="auto" w:before="281" w:after="0"/>
        <w:ind w:left="763" w:right="0" w:hanging="544"/>
        <w:jc w:val="left"/>
        <w:rPr>
          <w:color w:val="212A35"/>
        </w:rPr>
      </w:pPr>
      <w:r>
        <w:rPr>
          <w:color w:val="212A35"/>
        </w:rPr>
        <w:t>Vulnerable</w:t>
      </w:r>
      <w:r>
        <w:rPr>
          <w:color w:val="212A35"/>
          <w:spacing w:val="-5"/>
        </w:rPr>
        <w:t> </w:t>
      </w:r>
      <w:r>
        <w:rPr>
          <w:color w:val="212A35"/>
          <w:spacing w:val="-2"/>
        </w:rPr>
        <w:t>Populations</w:t>
      </w:r>
    </w:p>
    <w:p>
      <w:pPr>
        <w:pStyle w:val="BodyText"/>
        <w:spacing w:before="279"/>
        <w:ind w:right="996"/>
      </w:pPr>
      <w:r>
        <w:rPr/>
        <w:t>At the time of initial review, the IRB</w:t>
      </w:r>
      <w:r>
        <w:rPr>
          <w:spacing w:val="-1"/>
        </w:rPr>
        <w:t> </w:t>
      </w:r>
      <w:r>
        <w:rPr/>
        <w:t>will consider the scientific and ethical reasons for including vulnerable subjects in research. The IRB may determine and require that, when appropriate, additional</w:t>
      </w:r>
      <w:r>
        <w:rPr>
          <w:spacing w:val="-3"/>
        </w:rPr>
        <w:t> </w:t>
      </w:r>
      <w:r>
        <w:rPr/>
        <w:t>safeguards</w:t>
      </w:r>
      <w:r>
        <w:rPr>
          <w:spacing w:val="-3"/>
        </w:rPr>
        <w:t> </w:t>
      </w:r>
      <w:r>
        <w:rPr/>
        <w:t>are</w:t>
      </w:r>
      <w:r>
        <w:rPr>
          <w:spacing w:val="-3"/>
        </w:rPr>
        <w:t> </w:t>
      </w:r>
      <w:r>
        <w:rPr/>
        <w:t>put</w:t>
      </w:r>
      <w:r>
        <w:rPr>
          <w:spacing w:val="-3"/>
        </w:rPr>
        <w:t> </w:t>
      </w:r>
      <w:r>
        <w:rPr/>
        <w:t>into</w:t>
      </w:r>
      <w:r>
        <w:rPr>
          <w:spacing w:val="-4"/>
        </w:rPr>
        <w:t> </w:t>
      </w:r>
      <w:r>
        <w:rPr/>
        <w:t>place</w:t>
      </w:r>
      <w:r>
        <w:rPr>
          <w:spacing w:val="-3"/>
        </w:rPr>
        <w:t> </w:t>
      </w:r>
      <w:r>
        <w:rPr/>
        <w:t>for</w:t>
      </w:r>
      <w:r>
        <w:rPr>
          <w:spacing w:val="-3"/>
        </w:rPr>
        <w:t> </w:t>
      </w:r>
      <w:r>
        <w:rPr/>
        <w:t>vulnerable</w:t>
      </w:r>
      <w:r>
        <w:rPr>
          <w:spacing w:val="-3"/>
        </w:rPr>
        <w:t> </w:t>
      </w:r>
      <w:r>
        <w:rPr/>
        <w:t>subjects,</w:t>
      </w:r>
      <w:r>
        <w:rPr>
          <w:spacing w:val="-4"/>
        </w:rPr>
        <w:t> </w:t>
      </w:r>
      <w:r>
        <w:rPr/>
        <w:t>such</w:t>
      </w:r>
      <w:r>
        <w:rPr>
          <w:spacing w:val="-4"/>
        </w:rPr>
        <w:t> </w:t>
      </w:r>
      <w:r>
        <w:rPr/>
        <w:t>as</w:t>
      </w:r>
      <w:r>
        <w:rPr>
          <w:spacing w:val="-4"/>
        </w:rPr>
        <w:t> </w:t>
      </w:r>
      <w:r>
        <w:rPr/>
        <w:t>those</w:t>
      </w:r>
      <w:r>
        <w:rPr>
          <w:spacing w:val="-3"/>
        </w:rPr>
        <w:t> </w:t>
      </w:r>
      <w:r>
        <w:rPr/>
        <w:t>without</w:t>
      </w:r>
      <w:r>
        <w:rPr>
          <w:spacing w:val="-3"/>
        </w:rPr>
        <w:t> </w:t>
      </w:r>
      <w:r>
        <w:rPr/>
        <w:t>decision-making capacity. The adequacy of those safeguards will be confirmed at the time of continuing </w:t>
      </w:r>
      <w:r>
        <w:rPr>
          <w:spacing w:val="-2"/>
        </w:rPr>
        <w:t>review.</w:t>
      </w:r>
    </w:p>
    <w:p>
      <w:pPr>
        <w:pStyle w:val="BodyText"/>
        <w:spacing w:before="281"/>
        <w:ind w:right="996"/>
      </w:pPr>
      <w:r>
        <w:rPr/>
        <w:t>For</w:t>
      </w:r>
      <w:r>
        <w:rPr>
          <w:spacing w:val="-3"/>
        </w:rPr>
        <w:t> </w:t>
      </w:r>
      <w:r>
        <w:rPr/>
        <w:t>an</w:t>
      </w:r>
      <w:r>
        <w:rPr>
          <w:spacing w:val="-4"/>
        </w:rPr>
        <w:t> </w:t>
      </w:r>
      <w:r>
        <w:rPr/>
        <w:t>extensive</w:t>
      </w:r>
      <w:r>
        <w:rPr>
          <w:spacing w:val="-3"/>
        </w:rPr>
        <w:t> </w:t>
      </w:r>
      <w:r>
        <w:rPr/>
        <w:t>discussion</w:t>
      </w:r>
      <w:r>
        <w:rPr>
          <w:spacing w:val="-4"/>
        </w:rPr>
        <w:t> </w:t>
      </w:r>
      <w:r>
        <w:rPr/>
        <w:t>about</w:t>
      </w:r>
      <w:r>
        <w:rPr>
          <w:spacing w:val="-2"/>
        </w:rPr>
        <w:t> </w:t>
      </w:r>
      <w:r>
        <w:rPr/>
        <w:t>the</w:t>
      </w:r>
      <w:r>
        <w:rPr>
          <w:spacing w:val="-3"/>
        </w:rPr>
        <w:t> </w:t>
      </w:r>
      <w:r>
        <w:rPr/>
        <w:t>IRB’s</w:t>
      </w:r>
      <w:r>
        <w:rPr>
          <w:spacing w:val="-4"/>
        </w:rPr>
        <w:t> </w:t>
      </w:r>
      <w:r>
        <w:rPr/>
        <w:t>review</w:t>
      </w:r>
      <w:r>
        <w:rPr>
          <w:spacing w:val="-3"/>
        </w:rPr>
        <w:t> </w:t>
      </w:r>
      <w:r>
        <w:rPr/>
        <w:t>and</w:t>
      </w:r>
      <w:r>
        <w:rPr>
          <w:spacing w:val="-4"/>
        </w:rPr>
        <w:t> </w:t>
      </w:r>
      <w:r>
        <w:rPr/>
        <w:t>approval</w:t>
      </w:r>
      <w:r>
        <w:rPr>
          <w:spacing w:val="-3"/>
        </w:rPr>
        <w:t> </w:t>
      </w:r>
      <w:r>
        <w:rPr/>
        <w:t>process</w:t>
      </w:r>
      <w:r>
        <w:rPr>
          <w:spacing w:val="-4"/>
        </w:rPr>
        <w:t> </w:t>
      </w:r>
      <w:r>
        <w:rPr/>
        <w:t>for</w:t>
      </w:r>
      <w:r>
        <w:rPr>
          <w:spacing w:val="-3"/>
        </w:rPr>
        <w:t> </w:t>
      </w:r>
      <w:r>
        <w:rPr/>
        <w:t>individual</w:t>
      </w:r>
      <w:r>
        <w:rPr>
          <w:spacing w:val="-4"/>
        </w:rPr>
        <w:t> </w:t>
      </w:r>
      <w:r>
        <w:rPr/>
        <w:t>populations of vulnerable subjects, please refer to Section 6.</w:t>
      </w:r>
    </w:p>
    <w:p>
      <w:pPr>
        <w:pStyle w:val="BodyText"/>
        <w:spacing w:after="0"/>
        <w:sectPr>
          <w:pgSz w:w="12240" w:h="15840"/>
          <w:pgMar w:header="0" w:footer="2536" w:top="1360" w:bottom="2720" w:left="1080" w:right="360"/>
        </w:sectPr>
      </w:pPr>
    </w:p>
    <w:p>
      <w:pPr>
        <w:pStyle w:val="ListParagraph"/>
        <w:numPr>
          <w:ilvl w:val="1"/>
          <w:numId w:val="4"/>
        </w:numPr>
        <w:tabs>
          <w:tab w:pos="577" w:val="left" w:leader="none"/>
        </w:tabs>
        <w:spacing w:line="240" w:lineRule="auto" w:before="40" w:after="0"/>
        <w:ind w:left="577" w:right="0" w:hanging="358"/>
        <w:jc w:val="left"/>
        <w:rPr>
          <w:sz w:val="24"/>
        </w:rPr>
      </w:pPr>
      <w:bookmarkStart w:name="_bookmark42" w:id="43"/>
      <w:bookmarkEnd w:id="43"/>
      <w:r>
        <w:rPr/>
      </w:r>
      <w:r>
        <w:rPr>
          <w:sz w:val="24"/>
        </w:rPr>
        <w:t>Additional</w:t>
      </w:r>
      <w:r>
        <w:rPr>
          <w:spacing w:val="-4"/>
          <w:sz w:val="24"/>
        </w:rPr>
        <w:t> </w:t>
      </w:r>
      <w:r>
        <w:rPr>
          <w:sz w:val="24"/>
        </w:rPr>
        <w:t>Considerations</w:t>
      </w:r>
      <w:r>
        <w:rPr>
          <w:spacing w:val="-3"/>
          <w:sz w:val="24"/>
        </w:rPr>
        <w:t> </w:t>
      </w:r>
      <w:r>
        <w:rPr>
          <w:sz w:val="24"/>
        </w:rPr>
        <w:t>during</w:t>
      </w:r>
      <w:r>
        <w:rPr>
          <w:spacing w:val="-3"/>
          <w:sz w:val="24"/>
        </w:rPr>
        <w:t> </w:t>
      </w:r>
      <w:r>
        <w:rPr>
          <w:sz w:val="24"/>
        </w:rPr>
        <w:t>IRB</w:t>
      </w:r>
      <w:r>
        <w:rPr>
          <w:spacing w:val="-2"/>
          <w:sz w:val="24"/>
        </w:rPr>
        <w:t> </w:t>
      </w:r>
      <w:r>
        <w:rPr>
          <w:sz w:val="24"/>
        </w:rPr>
        <w:t>Review</w:t>
      </w:r>
      <w:r>
        <w:rPr>
          <w:spacing w:val="-4"/>
          <w:sz w:val="24"/>
        </w:rPr>
        <w:t> </w:t>
      </w:r>
      <w:r>
        <w:rPr>
          <w:sz w:val="24"/>
        </w:rPr>
        <w:t>and</w:t>
      </w:r>
      <w:r>
        <w:rPr>
          <w:spacing w:val="-2"/>
          <w:sz w:val="24"/>
        </w:rPr>
        <w:t> </w:t>
      </w:r>
      <w:r>
        <w:rPr>
          <w:sz w:val="24"/>
        </w:rPr>
        <w:t>Approval</w:t>
      </w:r>
      <w:r>
        <w:rPr>
          <w:spacing w:val="-2"/>
          <w:sz w:val="24"/>
        </w:rPr>
        <w:t> </w:t>
      </w:r>
      <w:r>
        <w:rPr>
          <w:sz w:val="24"/>
        </w:rPr>
        <w:t>of</w:t>
      </w:r>
      <w:r>
        <w:rPr>
          <w:spacing w:val="-2"/>
          <w:sz w:val="24"/>
        </w:rPr>
        <w:t> Research</w:t>
      </w:r>
    </w:p>
    <w:p>
      <w:pPr>
        <w:pStyle w:val="Heading2"/>
        <w:numPr>
          <w:ilvl w:val="2"/>
          <w:numId w:val="4"/>
        </w:numPr>
        <w:tabs>
          <w:tab w:pos="763" w:val="left" w:leader="none"/>
        </w:tabs>
        <w:spacing w:line="240" w:lineRule="auto" w:before="239" w:after="0"/>
        <w:ind w:left="763" w:right="0" w:hanging="544"/>
        <w:jc w:val="left"/>
        <w:rPr>
          <w:color w:val="212A35"/>
        </w:rPr>
      </w:pPr>
      <w:r>
        <w:rPr>
          <w:color w:val="212A35"/>
        </w:rPr>
        <w:t>Determination</w:t>
      </w:r>
      <w:r>
        <w:rPr>
          <w:color w:val="212A35"/>
          <w:spacing w:val="-3"/>
        </w:rPr>
        <w:t> </w:t>
      </w:r>
      <w:r>
        <w:rPr>
          <w:color w:val="212A35"/>
        </w:rPr>
        <w:t>of</w:t>
      </w:r>
      <w:r>
        <w:rPr>
          <w:color w:val="212A35"/>
          <w:spacing w:val="-2"/>
        </w:rPr>
        <w:t> </w:t>
      </w:r>
      <w:r>
        <w:rPr>
          <w:color w:val="212A35"/>
          <w:spacing w:val="-4"/>
        </w:rPr>
        <w:t>Risk</w:t>
      </w:r>
    </w:p>
    <w:p>
      <w:pPr>
        <w:pStyle w:val="BodyText"/>
        <w:spacing w:before="280"/>
        <w:ind w:right="996"/>
      </w:pPr>
      <w:r>
        <w:rPr/>
        <w:t>At</w:t>
      </w:r>
      <w:r>
        <w:rPr>
          <w:spacing w:val="-3"/>
        </w:rPr>
        <w:t> </w:t>
      </w:r>
      <w:r>
        <w:rPr/>
        <w:t>the</w:t>
      </w:r>
      <w:r>
        <w:rPr>
          <w:spacing w:val="-3"/>
        </w:rPr>
        <w:t> </w:t>
      </w:r>
      <w:r>
        <w:rPr/>
        <w:t>time</w:t>
      </w:r>
      <w:r>
        <w:rPr>
          <w:spacing w:val="-4"/>
        </w:rPr>
        <w:t> </w:t>
      </w:r>
      <w:r>
        <w:rPr/>
        <w:t>of</w:t>
      </w:r>
      <w:r>
        <w:rPr>
          <w:spacing w:val="-4"/>
        </w:rPr>
        <w:t> </w:t>
      </w:r>
      <w:r>
        <w:rPr/>
        <w:t>initial</w:t>
      </w:r>
      <w:r>
        <w:rPr>
          <w:spacing w:val="-3"/>
        </w:rPr>
        <w:t> </w:t>
      </w:r>
      <w:r>
        <w:rPr/>
        <w:t>and</w:t>
      </w:r>
      <w:r>
        <w:rPr>
          <w:spacing w:val="-4"/>
        </w:rPr>
        <w:t> </w:t>
      </w:r>
      <w:r>
        <w:rPr/>
        <w:t>continuing</w:t>
      </w:r>
      <w:r>
        <w:rPr>
          <w:spacing w:val="-3"/>
        </w:rPr>
        <w:t> </w:t>
      </w:r>
      <w:r>
        <w:rPr/>
        <w:t>review,</w:t>
      </w:r>
      <w:r>
        <w:rPr>
          <w:spacing w:val="-4"/>
        </w:rPr>
        <w:t> </w:t>
      </w:r>
      <w:r>
        <w:rPr/>
        <w:t>the</w:t>
      </w:r>
      <w:r>
        <w:rPr>
          <w:spacing w:val="-3"/>
        </w:rPr>
        <w:t> </w:t>
      </w:r>
      <w:r>
        <w:rPr/>
        <w:t>IRB</w:t>
      </w:r>
      <w:r>
        <w:rPr>
          <w:spacing w:val="-3"/>
        </w:rPr>
        <w:t> </w:t>
      </w:r>
      <w:r>
        <w:rPr/>
        <w:t>will</w:t>
      </w:r>
      <w:r>
        <w:rPr>
          <w:spacing w:val="-3"/>
        </w:rPr>
        <w:t> </w:t>
      </w:r>
      <w:r>
        <w:rPr/>
        <w:t>make</w:t>
      </w:r>
      <w:r>
        <w:rPr>
          <w:spacing w:val="-3"/>
        </w:rPr>
        <w:t> </w:t>
      </w:r>
      <w:r>
        <w:rPr/>
        <w:t>a</w:t>
      </w:r>
      <w:r>
        <w:rPr>
          <w:spacing w:val="-4"/>
        </w:rPr>
        <w:t> </w:t>
      </w:r>
      <w:r>
        <w:rPr/>
        <w:t>determination</w:t>
      </w:r>
      <w:r>
        <w:rPr>
          <w:spacing w:val="-4"/>
        </w:rPr>
        <w:t> </w:t>
      </w:r>
      <w:r>
        <w:rPr/>
        <w:t>regarding</w:t>
      </w:r>
      <w:r>
        <w:rPr>
          <w:spacing w:val="-3"/>
        </w:rPr>
        <w:t> </w:t>
      </w:r>
      <w:r>
        <w:rPr/>
        <w:t>the</w:t>
      </w:r>
      <w:r>
        <w:rPr>
          <w:spacing w:val="-3"/>
        </w:rPr>
        <w:t> </w:t>
      </w:r>
      <w:r>
        <w:rPr/>
        <w:t>risks associated with the research protocols.</w:t>
      </w:r>
      <w:r>
        <w:rPr>
          <w:spacing w:val="40"/>
        </w:rPr>
        <w:t> </w:t>
      </w:r>
      <w:r>
        <w:rPr/>
        <w:t>Risks associated with the research will be classified as</w:t>
      </w:r>
    </w:p>
    <w:p>
      <w:pPr>
        <w:pStyle w:val="BodyText"/>
        <w:spacing w:before="1"/>
        <w:ind w:right="943"/>
      </w:pPr>
      <w:r>
        <w:rPr/>
        <w:t>either</w:t>
      </w:r>
      <w:r>
        <w:rPr>
          <w:spacing w:val="-3"/>
        </w:rPr>
        <w:t> </w:t>
      </w:r>
      <w:r>
        <w:rPr/>
        <w:t>“minimal”</w:t>
      </w:r>
      <w:r>
        <w:rPr>
          <w:spacing w:val="-3"/>
        </w:rPr>
        <w:t> </w:t>
      </w:r>
      <w:r>
        <w:rPr/>
        <w:t>or</w:t>
      </w:r>
      <w:r>
        <w:rPr>
          <w:spacing w:val="-4"/>
        </w:rPr>
        <w:t> </w:t>
      </w:r>
      <w:r>
        <w:rPr/>
        <w:t>“greater</w:t>
      </w:r>
      <w:r>
        <w:rPr>
          <w:spacing w:val="-3"/>
        </w:rPr>
        <w:t> </w:t>
      </w:r>
      <w:r>
        <w:rPr/>
        <w:t>than</w:t>
      </w:r>
      <w:r>
        <w:rPr>
          <w:spacing w:val="-4"/>
        </w:rPr>
        <w:t> </w:t>
      </w:r>
      <w:r>
        <w:rPr/>
        <w:t>minimal”</w:t>
      </w:r>
      <w:r>
        <w:rPr>
          <w:spacing w:val="-4"/>
        </w:rPr>
        <w:t> </w:t>
      </w:r>
      <w:r>
        <w:rPr/>
        <w:t>based</w:t>
      </w:r>
      <w:r>
        <w:rPr>
          <w:spacing w:val="-4"/>
        </w:rPr>
        <w:t> </w:t>
      </w:r>
      <w:r>
        <w:rPr/>
        <w:t>on</w:t>
      </w:r>
      <w:r>
        <w:rPr>
          <w:spacing w:val="-4"/>
        </w:rPr>
        <w:t> </w:t>
      </w:r>
      <w:r>
        <w:rPr/>
        <w:t>the</w:t>
      </w:r>
      <w:r>
        <w:rPr>
          <w:spacing w:val="-3"/>
        </w:rPr>
        <w:t> </w:t>
      </w:r>
      <w:r>
        <w:rPr/>
        <w:t>“absolute”</w:t>
      </w:r>
      <w:r>
        <w:rPr>
          <w:spacing w:val="-4"/>
        </w:rPr>
        <w:t> </w:t>
      </w:r>
      <w:r>
        <w:rPr/>
        <w:t>interpretation</w:t>
      </w:r>
      <w:r>
        <w:rPr>
          <w:spacing w:val="-4"/>
        </w:rPr>
        <w:t> </w:t>
      </w:r>
      <w:r>
        <w:rPr/>
        <w:t>of</w:t>
      </w:r>
      <w:r>
        <w:rPr>
          <w:spacing w:val="-5"/>
        </w:rPr>
        <w:t> </w:t>
      </w:r>
      <w:r>
        <w:rPr/>
        <w:t>minimal</w:t>
      </w:r>
      <w:r>
        <w:rPr>
          <w:spacing w:val="-3"/>
        </w:rPr>
        <w:t> </w:t>
      </w:r>
      <w:r>
        <w:rPr/>
        <w:t>risk. The meeting minutes will reflect the IRB’s determination regarding risk levels. If risk is deemed minimal, the IRB will additionally vote to determine if subsequent review of the study may be conducted via the expedited review process.</w:t>
      </w:r>
    </w:p>
    <w:p>
      <w:pPr>
        <w:pStyle w:val="Heading2"/>
        <w:numPr>
          <w:ilvl w:val="2"/>
          <w:numId w:val="4"/>
        </w:numPr>
        <w:tabs>
          <w:tab w:pos="764" w:val="left" w:leader="none"/>
        </w:tabs>
        <w:spacing w:line="240" w:lineRule="auto" w:before="279" w:after="0"/>
        <w:ind w:left="764" w:right="0" w:hanging="545"/>
        <w:jc w:val="left"/>
        <w:rPr>
          <w:color w:val="212A35"/>
        </w:rPr>
      </w:pPr>
      <w:r>
        <w:rPr>
          <w:color w:val="212A35"/>
        </w:rPr>
        <w:t>Period</w:t>
      </w:r>
      <w:r>
        <w:rPr>
          <w:color w:val="212A35"/>
          <w:spacing w:val="-3"/>
        </w:rPr>
        <w:t> </w:t>
      </w:r>
      <w:r>
        <w:rPr>
          <w:color w:val="212A35"/>
        </w:rPr>
        <w:t>of</w:t>
      </w:r>
      <w:r>
        <w:rPr>
          <w:color w:val="212A35"/>
          <w:spacing w:val="-1"/>
        </w:rPr>
        <w:t> </w:t>
      </w:r>
      <w:r>
        <w:rPr>
          <w:color w:val="212A35"/>
          <w:spacing w:val="-2"/>
        </w:rPr>
        <w:t>Approval</w:t>
      </w:r>
    </w:p>
    <w:p>
      <w:pPr>
        <w:pStyle w:val="BodyText"/>
        <w:spacing w:line="259" w:lineRule="auto" w:before="241"/>
        <w:ind w:right="996"/>
      </w:pPr>
      <w:r>
        <w:rPr/>
        <w:t>At</w:t>
      </w:r>
      <w:r>
        <w:rPr>
          <w:spacing w:val="-2"/>
        </w:rPr>
        <w:t> </w:t>
      </w:r>
      <w:r>
        <w:rPr/>
        <w:t>the</w:t>
      </w:r>
      <w:r>
        <w:rPr>
          <w:spacing w:val="-2"/>
        </w:rPr>
        <w:t> </w:t>
      </w:r>
      <w:r>
        <w:rPr/>
        <w:t>time</w:t>
      </w:r>
      <w:r>
        <w:rPr>
          <w:spacing w:val="-3"/>
        </w:rPr>
        <w:t> </w:t>
      </w:r>
      <w:r>
        <w:rPr/>
        <w:t>of</w:t>
      </w:r>
      <w:r>
        <w:rPr>
          <w:spacing w:val="-3"/>
        </w:rPr>
        <w:t> </w:t>
      </w:r>
      <w:r>
        <w:rPr/>
        <w:t>initial</w:t>
      </w:r>
      <w:r>
        <w:rPr>
          <w:spacing w:val="-2"/>
        </w:rPr>
        <w:t> </w:t>
      </w:r>
      <w:r>
        <w:rPr/>
        <w:t>review</w:t>
      </w:r>
      <w:r>
        <w:rPr>
          <w:spacing w:val="-2"/>
        </w:rPr>
        <w:t> </w:t>
      </w:r>
      <w:r>
        <w:rPr/>
        <w:t>and</w:t>
      </w:r>
      <w:r>
        <w:rPr>
          <w:spacing w:val="-3"/>
        </w:rPr>
        <w:t> </w:t>
      </w:r>
      <w:r>
        <w:rPr/>
        <w:t>at</w:t>
      </w:r>
      <w:r>
        <w:rPr>
          <w:spacing w:val="-2"/>
        </w:rPr>
        <w:t> </w:t>
      </w:r>
      <w:r>
        <w:rPr/>
        <w:t>continuing</w:t>
      </w:r>
      <w:r>
        <w:rPr>
          <w:spacing w:val="-2"/>
        </w:rPr>
        <w:t> </w:t>
      </w:r>
      <w:r>
        <w:rPr/>
        <w:t>review,</w:t>
      </w:r>
      <w:r>
        <w:rPr>
          <w:spacing w:val="-2"/>
        </w:rPr>
        <w:t> </w:t>
      </w:r>
      <w:r>
        <w:rPr/>
        <w:t>the</w:t>
      </w:r>
      <w:r>
        <w:rPr>
          <w:spacing w:val="-2"/>
        </w:rPr>
        <w:t> </w:t>
      </w:r>
      <w:r>
        <w:rPr/>
        <w:t>IRB</w:t>
      </w:r>
      <w:r>
        <w:rPr>
          <w:spacing w:val="-3"/>
        </w:rPr>
        <w:t> </w:t>
      </w:r>
      <w:r>
        <w:rPr/>
        <w:t>will</w:t>
      </w:r>
      <w:r>
        <w:rPr>
          <w:spacing w:val="-2"/>
        </w:rPr>
        <w:t> </w:t>
      </w:r>
      <w:r>
        <w:rPr/>
        <w:t>make</w:t>
      </w:r>
      <w:r>
        <w:rPr>
          <w:spacing w:val="-3"/>
        </w:rPr>
        <w:t> </w:t>
      </w:r>
      <w:r>
        <w:rPr/>
        <w:t>a</w:t>
      </w:r>
      <w:r>
        <w:rPr>
          <w:spacing w:val="-3"/>
        </w:rPr>
        <w:t> </w:t>
      </w:r>
      <w:r>
        <w:rPr/>
        <w:t>determination</w:t>
      </w:r>
      <w:r>
        <w:rPr>
          <w:spacing w:val="-3"/>
        </w:rPr>
        <w:t> </w:t>
      </w:r>
      <w:r>
        <w:rPr/>
        <w:t>regarding the frequency of review of the research protocols. All protocols will be reviewed by the IRB at intervals appropriate to</w:t>
      </w:r>
      <w:r>
        <w:rPr>
          <w:spacing w:val="-1"/>
        </w:rPr>
        <w:t> </w:t>
      </w:r>
      <w:r>
        <w:rPr/>
        <w:t>the degree of risk but no less than once per year.</w:t>
      </w:r>
      <w:r>
        <w:rPr>
          <w:spacing w:val="40"/>
        </w:rPr>
        <w:t> </w:t>
      </w:r>
      <w:r>
        <w:rPr/>
        <w:t>For research subject to the Common Rule, the IRB will conduct continuing review of research requiring review by the convened</w:t>
      </w:r>
      <w:r>
        <w:rPr>
          <w:spacing w:val="-1"/>
        </w:rPr>
        <w:t> </w:t>
      </w:r>
      <w:r>
        <w:rPr/>
        <w:t>IRB at intervals</w:t>
      </w:r>
      <w:r>
        <w:rPr>
          <w:spacing w:val="-1"/>
        </w:rPr>
        <w:t> </w:t>
      </w:r>
      <w:r>
        <w:rPr/>
        <w:t>appropriate to</w:t>
      </w:r>
      <w:r>
        <w:rPr>
          <w:spacing w:val="-1"/>
        </w:rPr>
        <w:t> </w:t>
      </w:r>
      <w:r>
        <w:rPr/>
        <w:t>the degree</w:t>
      </w:r>
      <w:r>
        <w:rPr>
          <w:spacing w:val="-1"/>
        </w:rPr>
        <w:t> </w:t>
      </w:r>
      <w:r>
        <w:rPr/>
        <w:t>of</w:t>
      </w:r>
      <w:r>
        <w:rPr>
          <w:spacing w:val="-1"/>
        </w:rPr>
        <w:t> </w:t>
      </w:r>
      <w:r>
        <w:rPr/>
        <w:t>risk of</w:t>
      </w:r>
      <w:r>
        <w:rPr>
          <w:spacing w:val="-2"/>
        </w:rPr>
        <w:t> </w:t>
      </w:r>
      <w:r>
        <w:rPr/>
        <w:t>the research, but</w:t>
      </w:r>
      <w:r>
        <w:rPr>
          <w:spacing w:val="-1"/>
        </w:rPr>
        <w:t> </w:t>
      </w:r>
      <w:r>
        <w:rPr/>
        <w:t>not less</w:t>
      </w:r>
      <w:r>
        <w:rPr>
          <w:spacing w:val="-1"/>
        </w:rPr>
        <w:t> </w:t>
      </w:r>
      <w:r>
        <w:rPr/>
        <w:t>than</w:t>
      </w:r>
      <w:r>
        <w:rPr>
          <w:spacing w:val="-1"/>
        </w:rPr>
        <w:t> </w:t>
      </w:r>
      <w:r>
        <w:rPr/>
        <w:t>once per year, except as described elsewhere in these SOPs;</w:t>
      </w:r>
    </w:p>
    <w:p>
      <w:pPr>
        <w:pStyle w:val="BodyText"/>
        <w:spacing w:before="278"/>
        <w:ind w:right="996" w:firstLine="54"/>
      </w:pPr>
      <w:r>
        <w:rPr/>
        <w:t>In</w:t>
      </w:r>
      <w:r>
        <w:rPr>
          <w:spacing w:val="-4"/>
        </w:rPr>
        <w:t> </w:t>
      </w:r>
      <w:r>
        <w:rPr/>
        <w:t>some</w:t>
      </w:r>
      <w:r>
        <w:rPr>
          <w:spacing w:val="-3"/>
        </w:rPr>
        <w:t> </w:t>
      </w:r>
      <w:r>
        <w:rPr/>
        <w:t>circumstances,</w:t>
      </w:r>
      <w:r>
        <w:rPr>
          <w:spacing w:val="-5"/>
        </w:rPr>
        <w:t> </w:t>
      </w:r>
      <w:r>
        <w:rPr/>
        <w:t>a</w:t>
      </w:r>
      <w:r>
        <w:rPr>
          <w:spacing w:val="-4"/>
        </w:rPr>
        <w:t> </w:t>
      </w:r>
      <w:r>
        <w:rPr/>
        <w:t>shorter</w:t>
      </w:r>
      <w:r>
        <w:rPr>
          <w:spacing w:val="-3"/>
        </w:rPr>
        <w:t> </w:t>
      </w:r>
      <w:r>
        <w:rPr/>
        <w:t>review</w:t>
      </w:r>
      <w:r>
        <w:rPr>
          <w:spacing w:val="-3"/>
        </w:rPr>
        <w:t> </w:t>
      </w:r>
      <w:r>
        <w:rPr/>
        <w:t>interval</w:t>
      </w:r>
      <w:r>
        <w:rPr>
          <w:spacing w:val="-3"/>
        </w:rPr>
        <w:t> </w:t>
      </w:r>
      <w:r>
        <w:rPr/>
        <w:t>(e.g.</w:t>
      </w:r>
      <w:r>
        <w:rPr>
          <w:spacing w:val="-4"/>
        </w:rPr>
        <w:t> </w:t>
      </w:r>
      <w:r>
        <w:rPr/>
        <w:t>biannually,</w:t>
      </w:r>
      <w:r>
        <w:rPr>
          <w:spacing w:val="-3"/>
        </w:rPr>
        <w:t> </w:t>
      </w:r>
      <w:r>
        <w:rPr/>
        <w:t>quarterly,</w:t>
      </w:r>
      <w:r>
        <w:rPr>
          <w:spacing w:val="-3"/>
        </w:rPr>
        <w:t> </w:t>
      </w:r>
      <w:r>
        <w:rPr/>
        <w:t>or</w:t>
      </w:r>
      <w:r>
        <w:rPr>
          <w:spacing w:val="-4"/>
        </w:rPr>
        <w:t> </w:t>
      </w:r>
      <w:r>
        <w:rPr/>
        <w:t>after</w:t>
      </w:r>
      <w:r>
        <w:rPr>
          <w:spacing w:val="-4"/>
        </w:rPr>
        <w:t> </w:t>
      </w:r>
      <w:r>
        <w:rPr/>
        <w:t>accrual</w:t>
      </w:r>
      <w:r>
        <w:rPr>
          <w:spacing w:val="-4"/>
        </w:rPr>
        <w:t> </w:t>
      </w:r>
      <w:r>
        <w:rPr/>
        <w:t>of</w:t>
      </w:r>
      <w:r>
        <w:rPr>
          <w:spacing w:val="-4"/>
        </w:rPr>
        <w:t> </w:t>
      </w:r>
      <w:r>
        <w:rPr/>
        <w:t>a specific number of subjects) may be required (see below).</w:t>
      </w:r>
      <w:r>
        <w:rPr>
          <w:spacing w:val="40"/>
        </w:rPr>
        <w:t> </w:t>
      </w:r>
      <w:r>
        <w:rPr/>
        <w:t>The meeting minutes will reflect the IRB’s determination regarding review frequency.</w:t>
      </w:r>
    </w:p>
    <w:p>
      <w:pPr>
        <w:pStyle w:val="Heading2"/>
        <w:numPr>
          <w:ilvl w:val="3"/>
          <w:numId w:val="4"/>
        </w:numPr>
        <w:tabs>
          <w:tab w:pos="950" w:val="left" w:leader="none"/>
        </w:tabs>
        <w:spacing w:line="240" w:lineRule="auto" w:before="280" w:after="0"/>
        <w:ind w:left="950" w:right="0" w:hanging="731"/>
        <w:jc w:val="left"/>
      </w:pPr>
      <w:r>
        <w:rPr/>
        <w:t>Review</w:t>
      </w:r>
      <w:r>
        <w:rPr>
          <w:spacing w:val="-3"/>
        </w:rPr>
        <w:t> </w:t>
      </w:r>
      <w:r>
        <w:rPr/>
        <w:t>More</w:t>
      </w:r>
      <w:r>
        <w:rPr>
          <w:spacing w:val="-2"/>
        </w:rPr>
        <w:t> </w:t>
      </w:r>
      <w:r>
        <w:rPr/>
        <w:t>Often</w:t>
      </w:r>
      <w:r>
        <w:rPr>
          <w:spacing w:val="-3"/>
        </w:rPr>
        <w:t> </w:t>
      </w:r>
      <w:r>
        <w:rPr/>
        <w:t>Than</w:t>
      </w:r>
      <w:r>
        <w:rPr>
          <w:spacing w:val="-3"/>
        </w:rPr>
        <w:t> </w:t>
      </w:r>
      <w:r>
        <w:rPr>
          <w:spacing w:val="-2"/>
        </w:rPr>
        <w:t>Annually</w:t>
      </w:r>
    </w:p>
    <w:p>
      <w:pPr>
        <w:pStyle w:val="BodyText"/>
        <w:spacing w:before="281"/>
        <w:ind w:right="996"/>
      </w:pPr>
      <w:r>
        <w:rPr/>
        <w:t>Certain</w:t>
      </w:r>
      <w:r>
        <w:rPr>
          <w:spacing w:val="-4"/>
        </w:rPr>
        <w:t> </w:t>
      </w:r>
      <w:r>
        <w:rPr/>
        <w:t>variables</w:t>
      </w:r>
      <w:r>
        <w:rPr>
          <w:spacing w:val="-4"/>
        </w:rPr>
        <w:t> </w:t>
      </w:r>
      <w:r>
        <w:rPr/>
        <w:t>may</w:t>
      </w:r>
      <w:r>
        <w:rPr>
          <w:spacing w:val="-3"/>
        </w:rPr>
        <w:t> </w:t>
      </w:r>
      <w:r>
        <w:rPr/>
        <w:t>be</w:t>
      </w:r>
      <w:r>
        <w:rPr>
          <w:spacing w:val="-3"/>
        </w:rPr>
        <w:t> </w:t>
      </w:r>
      <w:r>
        <w:rPr/>
        <w:t>considered</w:t>
      </w:r>
      <w:r>
        <w:rPr>
          <w:spacing w:val="-4"/>
        </w:rPr>
        <w:t> </w:t>
      </w:r>
      <w:r>
        <w:rPr/>
        <w:t>by</w:t>
      </w:r>
      <w:r>
        <w:rPr>
          <w:spacing w:val="-3"/>
        </w:rPr>
        <w:t> </w:t>
      </w:r>
      <w:r>
        <w:rPr/>
        <w:t>the</w:t>
      </w:r>
      <w:r>
        <w:rPr>
          <w:spacing w:val="-3"/>
        </w:rPr>
        <w:t> </w:t>
      </w:r>
      <w:r>
        <w:rPr/>
        <w:t>IRB</w:t>
      </w:r>
      <w:r>
        <w:rPr>
          <w:spacing w:val="-3"/>
        </w:rPr>
        <w:t> </w:t>
      </w:r>
      <w:r>
        <w:rPr/>
        <w:t>in</w:t>
      </w:r>
      <w:r>
        <w:rPr>
          <w:spacing w:val="-4"/>
        </w:rPr>
        <w:t> </w:t>
      </w:r>
      <w:r>
        <w:rPr/>
        <w:t>determining</w:t>
      </w:r>
      <w:r>
        <w:rPr>
          <w:spacing w:val="-3"/>
        </w:rPr>
        <w:t> </w:t>
      </w:r>
      <w:r>
        <w:rPr/>
        <w:t>those</w:t>
      </w:r>
      <w:r>
        <w:rPr>
          <w:spacing w:val="-3"/>
        </w:rPr>
        <w:t> </w:t>
      </w:r>
      <w:r>
        <w:rPr/>
        <w:t>studies</w:t>
      </w:r>
      <w:r>
        <w:rPr>
          <w:spacing w:val="-4"/>
        </w:rPr>
        <w:t> </w:t>
      </w:r>
      <w:r>
        <w:rPr/>
        <w:t>that</w:t>
      </w:r>
      <w:r>
        <w:rPr>
          <w:spacing w:val="-4"/>
        </w:rPr>
        <w:t> </w:t>
      </w:r>
      <w:r>
        <w:rPr/>
        <w:t>require</w:t>
      </w:r>
      <w:r>
        <w:rPr>
          <w:spacing w:val="-3"/>
        </w:rPr>
        <w:t> </w:t>
      </w:r>
      <w:r>
        <w:rPr/>
        <w:t>review more often than annually. For example:</w:t>
      </w:r>
    </w:p>
    <w:p>
      <w:pPr>
        <w:pStyle w:val="ListParagraph"/>
        <w:numPr>
          <w:ilvl w:val="0"/>
          <w:numId w:val="43"/>
        </w:numPr>
        <w:tabs>
          <w:tab w:pos="579" w:val="left" w:leader="none"/>
        </w:tabs>
        <w:spacing w:line="240" w:lineRule="auto" w:before="279" w:after="0"/>
        <w:ind w:left="579" w:right="1876" w:hanging="360"/>
        <w:jc w:val="left"/>
        <w:rPr>
          <w:sz w:val="24"/>
        </w:rPr>
      </w:pPr>
      <w:r>
        <w:rPr>
          <w:sz w:val="24"/>
        </w:rPr>
        <w:t>Significant</w:t>
      </w:r>
      <w:r>
        <w:rPr>
          <w:spacing w:val="-3"/>
          <w:sz w:val="24"/>
        </w:rPr>
        <w:t> </w:t>
      </w:r>
      <w:r>
        <w:rPr>
          <w:sz w:val="24"/>
        </w:rPr>
        <w:t>risk</w:t>
      </w:r>
      <w:r>
        <w:rPr>
          <w:spacing w:val="-3"/>
          <w:sz w:val="24"/>
        </w:rPr>
        <w:t> </w:t>
      </w:r>
      <w:r>
        <w:rPr>
          <w:sz w:val="24"/>
        </w:rPr>
        <w:t>to</w:t>
      </w:r>
      <w:r>
        <w:rPr>
          <w:spacing w:val="-4"/>
          <w:sz w:val="24"/>
        </w:rPr>
        <w:t> </w:t>
      </w:r>
      <w:r>
        <w:rPr>
          <w:sz w:val="24"/>
        </w:rPr>
        <w:t>research</w:t>
      </w:r>
      <w:r>
        <w:rPr>
          <w:spacing w:val="-4"/>
          <w:sz w:val="24"/>
        </w:rPr>
        <w:t> </w:t>
      </w:r>
      <w:r>
        <w:rPr>
          <w:sz w:val="24"/>
        </w:rPr>
        <w:t>subjects</w:t>
      </w:r>
      <w:r>
        <w:rPr>
          <w:spacing w:val="-4"/>
          <w:sz w:val="24"/>
        </w:rPr>
        <w:t> </w:t>
      </w:r>
      <w:r>
        <w:rPr>
          <w:sz w:val="24"/>
        </w:rPr>
        <w:t>(e.g.</w:t>
      </w:r>
      <w:r>
        <w:rPr>
          <w:spacing w:val="-3"/>
          <w:sz w:val="24"/>
        </w:rPr>
        <w:t> </w:t>
      </w:r>
      <w:r>
        <w:rPr>
          <w:sz w:val="24"/>
        </w:rPr>
        <w:t>death,</w:t>
      </w:r>
      <w:r>
        <w:rPr>
          <w:spacing w:val="-3"/>
          <w:sz w:val="24"/>
        </w:rPr>
        <w:t> </w:t>
      </w:r>
      <w:r>
        <w:rPr>
          <w:sz w:val="24"/>
        </w:rPr>
        <w:t>permanent</w:t>
      </w:r>
      <w:r>
        <w:rPr>
          <w:spacing w:val="-3"/>
          <w:sz w:val="24"/>
        </w:rPr>
        <w:t> </w:t>
      </w:r>
      <w:r>
        <w:rPr>
          <w:sz w:val="24"/>
        </w:rPr>
        <w:t>or</w:t>
      </w:r>
      <w:r>
        <w:rPr>
          <w:spacing w:val="-4"/>
          <w:sz w:val="24"/>
        </w:rPr>
        <w:t> </w:t>
      </w:r>
      <w:r>
        <w:rPr>
          <w:sz w:val="24"/>
        </w:rPr>
        <w:t>long</w:t>
      </w:r>
      <w:r>
        <w:rPr>
          <w:spacing w:val="-3"/>
          <w:sz w:val="24"/>
        </w:rPr>
        <w:t> </w:t>
      </w:r>
      <w:r>
        <w:rPr>
          <w:sz w:val="24"/>
        </w:rPr>
        <w:t>lasting</w:t>
      </w:r>
      <w:r>
        <w:rPr>
          <w:spacing w:val="-3"/>
          <w:sz w:val="24"/>
        </w:rPr>
        <w:t> </w:t>
      </w:r>
      <w:r>
        <w:rPr>
          <w:sz w:val="24"/>
        </w:rPr>
        <w:t>disability</w:t>
      </w:r>
      <w:r>
        <w:rPr>
          <w:spacing w:val="-3"/>
          <w:sz w:val="24"/>
        </w:rPr>
        <w:t> </w:t>
      </w:r>
      <w:r>
        <w:rPr>
          <w:sz w:val="24"/>
        </w:rPr>
        <w:t>or morbidity, severe toxicity) without the possibility of direct benefit to the subjects;</w:t>
      </w:r>
    </w:p>
    <w:p>
      <w:pPr>
        <w:pStyle w:val="ListParagraph"/>
        <w:numPr>
          <w:ilvl w:val="0"/>
          <w:numId w:val="43"/>
        </w:numPr>
        <w:tabs>
          <w:tab w:pos="579" w:val="left" w:leader="none"/>
        </w:tabs>
        <w:spacing w:line="240" w:lineRule="auto" w:before="0" w:after="0"/>
        <w:ind w:left="579" w:right="1020" w:hanging="360"/>
        <w:jc w:val="left"/>
        <w:rPr>
          <w:sz w:val="24"/>
        </w:rPr>
      </w:pPr>
      <w:r>
        <w:rPr>
          <w:sz w:val="24"/>
        </w:rPr>
        <w:t>The</w:t>
      </w:r>
      <w:r>
        <w:rPr>
          <w:spacing w:val="-3"/>
          <w:sz w:val="24"/>
        </w:rPr>
        <w:t> </w:t>
      </w:r>
      <w:r>
        <w:rPr>
          <w:sz w:val="24"/>
        </w:rPr>
        <w:t>inclusion</w:t>
      </w:r>
      <w:r>
        <w:rPr>
          <w:spacing w:val="-4"/>
          <w:sz w:val="24"/>
        </w:rPr>
        <w:t> </w:t>
      </w:r>
      <w:r>
        <w:rPr>
          <w:sz w:val="24"/>
        </w:rPr>
        <w:t>of</w:t>
      </w:r>
      <w:r>
        <w:rPr>
          <w:spacing w:val="-3"/>
          <w:sz w:val="24"/>
        </w:rPr>
        <w:t> </w:t>
      </w:r>
      <w:r>
        <w:rPr>
          <w:sz w:val="24"/>
        </w:rPr>
        <w:t>vulnerable</w:t>
      </w:r>
      <w:r>
        <w:rPr>
          <w:spacing w:val="-3"/>
          <w:sz w:val="24"/>
        </w:rPr>
        <w:t> </w:t>
      </w:r>
      <w:r>
        <w:rPr>
          <w:sz w:val="24"/>
        </w:rPr>
        <w:t>populations</w:t>
      </w:r>
      <w:r>
        <w:rPr>
          <w:spacing w:val="-4"/>
          <w:sz w:val="24"/>
        </w:rPr>
        <w:t> </w:t>
      </w:r>
      <w:r>
        <w:rPr>
          <w:sz w:val="24"/>
        </w:rPr>
        <w:t>where,</w:t>
      </w:r>
      <w:r>
        <w:rPr>
          <w:spacing w:val="-5"/>
          <w:sz w:val="24"/>
        </w:rPr>
        <w:t> </w:t>
      </w:r>
      <w:r>
        <w:rPr>
          <w:sz w:val="24"/>
        </w:rPr>
        <w:t>even</w:t>
      </w:r>
      <w:r>
        <w:rPr>
          <w:spacing w:val="-4"/>
          <w:sz w:val="24"/>
        </w:rPr>
        <w:t> </w:t>
      </w:r>
      <w:r>
        <w:rPr>
          <w:sz w:val="24"/>
        </w:rPr>
        <w:t>in</w:t>
      </w:r>
      <w:r>
        <w:rPr>
          <w:spacing w:val="-4"/>
          <w:sz w:val="24"/>
        </w:rPr>
        <w:t> </w:t>
      </w:r>
      <w:r>
        <w:rPr>
          <w:sz w:val="24"/>
        </w:rPr>
        <w:t>the</w:t>
      </w:r>
      <w:r>
        <w:rPr>
          <w:spacing w:val="-3"/>
          <w:sz w:val="24"/>
        </w:rPr>
        <w:t> </w:t>
      </w:r>
      <w:r>
        <w:rPr>
          <w:sz w:val="24"/>
        </w:rPr>
        <w:t>presence</w:t>
      </w:r>
      <w:r>
        <w:rPr>
          <w:spacing w:val="-3"/>
          <w:sz w:val="24"/>
        </w:rPr>
        <w:t> </w:t>
      </w:r>
      <w:r>
        <w:rPr>
          <w:sz w:val="24"/>
        </w:rPr>
        <w:t>of</w:t>
      </w:r>
      <w:r>
        <w:rPr>
          <w:spacing w:val="-5"/>
          <w:sz w:val="24"/>
        </w:rPr>
        <w:t> </w:t>
      </w:r>
      <w:r>
        <w:rPr>
          <w:sz w:val="24"/>
        </w:rPr>
        <w:t>possible</w:t>
      </w:r>
      <w:r>
        <w:rPr>
          <w:spacing w:val="-3"/>
          <w:sz w:val="24"/>
        </w:rPr>
        <w:t> </w:t>
      </w:r>
      <w:r>
        <w:rPr>
          <w:sz w:val="24"/>
        </w:rPr>
        <w:t>direct</w:t>
      </w:r>
      <w:r>
        <w:rPr>
          <w:spacing w:val="-3"/>
          <w:sz w:val="24"/>
        </w:rPr>
        <w:t> </w:t>
      </w:r>
      <w:r>
        <w:rPr>
          <w:sz w:val="24"/>
        </w:rPr>
        <w:t>benefit, there is also a possibility of significant risk associated with the research procedures.</w:t>
      </w:r>
    </w:p>
    <w:p>
      <w:pPr>
        <w:pStyle w:val="ListParagraph"/>
        <w:numPr>
          <w:ilvl w:val="0"/>
          <w:numId w:val="43"/>
        </w:numPr>
        <w:tabs>
          <w:tab w:pos="579" w:val="left" w:leader="none"/>
        </w:tabs>
        <w:spacing w:line="240" w:lineRule="auto" w:before="0" w:after="0"/>
        <w:ind w:left="579" w:right="0" w:hanging="360"/>
        <w:jc w:val="left"/>
        <w:rPr>
          <w:sz w:val="24"/>
        </w:rPr>
      </w:pPr>
      <w:r>
        <w:rPr>
          <w:sz w:val="24"/>
        </w:rPr>
        <w:t>A</w:t>
      </w:r>
      <w:r>
        <w:rPr>
          <w:spacing w:val="-2"/>
          <w:sz w:val="24"/>
        </w:rPr>
        <w:t> </w:t>
      </w:r>
      <w:r>
        <w:rPr>
          <w:sz w:val="24"/>
        </w:rPr>
        <w:t>history</w:t>
      </w:r>
      <w:r>
        <w:rPr>
          <w:spacing w:val="-1"/>
          <w:sz w:val="24"/>
        </w:rPr>
        <w:t> </w:t>
      </w:r>
      <w:r>
        <w:rPr>
          <w:sz w:val="24"/>
        </w:rPr>
        <w:t>of</w:t>
      </w:r>
      <w:r>
        <w:rPr>
          <w:spacing w:val="-3"/>
          <w:sz w:val="24"/>
        </w:rPr>
        <w:t> </w:t>
      </w:r>
      <w:r>
        <w:rPr>
          <w:sz w:val="24"/>
        </w:rPr>
        <w:t>serious</w:t>
      </w:r>
      <w:r>
        <w:rPr>
          <w:spacing w:val="-2"/>
          <w:sz w:val="24"/>
        </w:rPr>
        <w:t> </w:t>
      </w:r>
      <w:r>
        <w:rPr>
          <w:sz w:val="24"/>
        </w:rPr>
        <w:t>or</w:t>
      </w:r>
      <w:r>
        <w:rPr>
          <w:spacing w:val="-3"/>
          <w:sz w:val="24"/>
        </w:rPr>
        <w:t> </w:t>
      </w:r>
      <w:r>
        <w:rPr>
          <w:sz w:val="24"/>
        </w:rPr>
        <w:t>continuing</w:t>
      </w:r>
      <w:r>
        <w:rPr>
          <w:spacing w:val="-1"/>
          <w:sz w:val="24"/>
        </w:rPr>
        <w:t> </w:t>
      </w:r>
      <w:r>
        <w:rPr>
          <w:sz w:val="24"/>
        </w:rPr>
        <w:t>non-compliance</w:t>
      </w:r>
      <w:r>
        <w:rPr>
          <w:spacing w:val="-2"/>
          <w:sz w:val="24"/>
        </w:rPr>
        <w:t> </w:t>
      </w:r>
      <w:r>
        <w:rPr>
          <w:sz w:val="24"/>
        </w:rPr>
        <w:t>on</w:t>
      </w:r>
      <w:r>
        <w:rPr>
          <w:spacing w:val="-2"/>
          <w:sz w:val="24"/>
        </w:rPr>
        <w:t> </w:t>
      </w:r>
      <w:r>
        <w:rPr>
          <w:sz w:val="24"/>
        </w:rPr>
        <w:t>the</w:t>
      </w:r>
      <w:r>
        <w:rPr>
          <w:spacing w:val="-2"/>
          <w:sz w:val="24"/>
        </w:rPr>
        <w:t> </w:t>
      </w:r>
      <w:r>
        <w:rPr>
          <w:sz w:val="24"/>
        </w:rPr>
        <w:t>part</w:t>
      </w:r>
      <w:r>
        <w:rPr>
          <w:spacing w:val="-1"/>
          <w:sz w:val="24"/>
        </w:rPr>
        <w:t> </w:t>
      </w:r>
      <w:r>
        <w:rPr>
          <w:sz w:val="24"/>
        </w:rPr>
        <w:t>of</w:t>
      </w:r>
      <w:r>
        <w:rPr>
          <w:spacing w:val="-3"/>
          <w:sz w:val="24"/>
        </w:rPr>
        <w:t> </w:t>
      </w:r>
      <w:r>
        <w:rPr>
          <w:sz w:val="24"/>
        </w:rPr>
        <w:t>the</w:t>
      </w:r>
      <w:r>
        <w:rPr>
          <w:spacing w:val="-1"/>
          <w:sz w:val="24"/>
        </w:rPr>
        <w:t> </w:t>
      </w:r>
      <w:r>
        <w:rPr>
          <w:spacing w:val="-5"/>
          <w:sz w:val="24"/>
        </w:rPr>
        <w:t>PI.</w:t>
      </w:r>
    </w:p>
    <w:p>
      <w:pPr>
        <w:pStyle w:val="ListParagraph"/>
        <w:numPr>
          <w:ilvl w:val="0"/>
          <w:numId w:val="43"/>
        </w:numPr>
        <w:tabs>
          <w:tab w:pos="579" w:val="left" w:leader="none"/>
        </w:tabs>
        <w:spacing w:line="240" w:lineRule="auto" w:before="1" w:after="0"/>
        <w:ind w:left="579" w:right="0" w:hanging="360"/>
        <w:jc w:val="left"/>
        <w:rPr>
          <w:sz w:val="24"/>
        </w:rPr>
      </w:pPr>
      <w:r>
        <w:rPr>
          <w:sz w:val="24"/>
        </w:rPr>
        <w:t>The</w:t>
      </w:r>
      <w:r>
        <w:rPr>
          <w:spacing w:val="-5"/>
          <w:sz w:val="24"/>
        </w:rPr>
        <w:t> </w:t>
      </w:r>
      <w:r>
        <w:rPr>
          <w:sz w:val="24"/>
        </w:rPr>
        <w:t>likely</w:t>
      </w:r>
      <w:r>
        <w:rPr>
          <w:spacing w:val="-3"/>
          <w:sz w:val="24"/>
        </w:rPr>
        <w:t> </w:t>
      </w:r>
      <w:r>
        <w:rPr>
          <w:sz w:val="24"/>
        </w:rPr>
        <w:t>medical</w:t>
      </w:r>
      <w:r>
        <w:rPr>
          <w:spacing w:val="-3"/>
          <w:sz w:val="24"/>
        </w:rPr>
        <w:t> </w:t>
      </w:r>
      <w:r>
        <w:rPr>
          <w:sz w:val="24"/>
        </w:rPr>
        <w:t>condition</w:t>
      </w:r>
      <w:r>
        <w:rPr>
          <w:spacing w:val="-4"/>
          <w:sz w:val="24"/>
        </w:rPr>
        <w:t> </w:t>
      </w:r>
      <w:r>
        <w:rPr>
          <w:sz w:val="24"/>
        </w:rPr>
        <w:t>of</w:t>
      </w:r>
      <w:r>
        <w:rPr>
          <w:spacing w:val="-4"/>
          <w:sz w:val="24"/>
        </w:rPr>
        <w:t> </w:t>
      </w:r>
      <w:r>
        <w:rPr>
          <w:sz w:val="24"/>
        </w:rPr>
        <w:t>the</w:t>
      </w:r>
      <w:r>
        <w:rPr>
          <w:spacing w:val="-3"/>
          <w:sz w:val="24"/>
        </w:rPr>
        <w:t> </w:t>
      </w:r>
      <w:r>
        <w:rPr>
          <w:sz w:val="24"/>
        </w:rPr>
        <w:t>proposed</w:t>
      </w:r>
      <w:r>
        <w:rPr>
          <w:spacing w:val="-3"/>
          <w:sz w:val="24"/>
        </w:rPr>
        <w:t> </w:t>
      </w:r>
      <w:r>
        <w:rPr>
          <w:spacing w:val="-2"/>
          <w:sz w:val="24"/>
        </w:rPr>
        <w:t>subjects.</w:t>
      </w:r>
    </w:p>
    <w:p>
      <w:pPr>
        <w:pStyle w:val="ListParagraph"/>
        <w:numPr>
          <w:ilvl w:val="0"/>
          <w:numId w:val="43"/>
        </w:numPr>
        <w:tabs>
          <w:tab w:pos="579" w:val="left" w:leader="none"/>
        </w:tabs>
        <w:spacing w:line="240" w:lineRule="auto" w:before="0" w:after="0"/>
        <w:ind w:left="579" w:right="0" w:hanging="360"/>
        <w:jc w:val="left"/>
        <w:rPr>
          <w:sz w:val="24"/>
        </w:rPr>
      </w:pPr>
      <w:r>
        <w:rPr>
          <w:sz w:val="24"/>
        </w:rPr>
        <w:t>The</w:t>
      </w:r>
      <w:r>
        <w:rPr>
          <w:spacing w:val="-5"/>
          <w:sz w:val="24"/>
        </w:rPr>
        <w:t> </w:t>
      </w:r>
      <w:r>
        <w:rPr>
          <w:sz w:val="24"/>
        </w:rPr>
        <w:t>novelty</w:t>
      </w:r>
      <w:r>
        <w:rPr>
          <w:spacing w:val="-3"/>
          <w:sz w:val="24"/>
        </w:rPr>
        <w:t> </w:t>
      </w:r>
      <w:r>
        <w:rPr>
          <w:sz w:val="24"/>
        </w:rPr>
        <w:t>of</w:t>
      </w:r>
      <w:r>
        <w:rPr>
          <w:spacing w:val="-2"/>
          <w:sz w:val="24"/>
        </w:rPr>
        <w:t> </w:t>
      </w:r>
      <w:r>
        <w:rPr>
          <w:sz w:val="24"/>
        </w:rPr>
        <w:t>the</w:t>
      </w:r>
      <w:r>
        <w:rPr>
          <w:spacing w:val="-3"/>
          <w:sz w:val="24"/>
        </w:rPr>
        <w:t> </w:t>
      </w:r>
      <w:r>
        <w:rPr>
          <w:sz w:val="24"/>
        </w:rPr>
        <w:t>research</w:t>
      </w:r>
      <w:r>
        <w:rPr>
          <w:spacing w:val="-3"/>
          <w:sz w:val="24"/>
        </w:rPr>
        <w:t> </w:t>
      </w:r>
      <w:r>
        <w:rPr>
          <w:sz w:val="24"/>
        </w:rPr>
        <w:t>making</w:t>
      </w:r>
      <w:r>
        <w:rPr>
          <w:spacing w:val="-3"/>
          <w:sz w:val="24"/>
        </w:rPr>
        <w:t> </w:t>
      </w:r>
      <w:r>
        <w:rPr>
          <w:sz w:val="24"/>
        </w:rPr>
        <w:t>unanticipated</w:t>
      </w:r>
      <w:r>
        <w:rPr>
          <w:spacing w:val="-3"/>
          <w:sz w:val="24"/>
        </w:rPr>
        <w:t> </w:t>
      </w:r>
      <w:r>
        <w:rPr>
          <w:sz w:val="24"/>
        </w:rPr>
        <w:t>adverse</w:t>
      </w:r>
      <w:r>
        <w:rPr>
          <w:spacing w:val="-2"/>
          <w:sz w:val="24"/>
        </w:rPr>
        <w:t> </w:t>
      </w:r>
      <w:r>
        <w:rPr>
          <w:sz w:val="24"/>
        </w:rPr>
        <w:t>events</w:t>
      </w:r>
      <w:r>
        <w:rPr>
          <w:spacing w:val="-3"/>
          <w:sz w:val="24"/>
        </w:rPr>
        <w:t> </w:t>
      </w:r>
      <w:r>
        <w:rPr>
          <w:sz w:val="24"/>
        </w:rPr>
        <w:t>more</w:t>
      </w:r>
      <w:r>
        <w:rPr>
          <w:spacing w:val="-2"/>
          <w:sz w:val="24"/>
        </w:rPr>
        <w:t> likely.</w:t>
      </w:r>
    </w:p>
    <w:p>
      <w:pPr>
        <w:pStyle w:val="ListParagraph"/>
        <w:numPr>
          <w:ilvl w:val="0"/>
          <w:numId w:val="43"/>
        </w:numPr>
        <w:tabs>
          <w:tab w:pos="579" w:val="left" w:leader="none"/>
        </w:tabs>
        <w:spacing w:line="240" w:lineRule="auto" w:before="0" w:after="0"/>
        <w:ind w:left="579" w:right="0" w:hanging="360"/>
        <w:jc w:val="left"/>
        <w:rPr>
          <w:sz w:val="24"/>
        </w:rPr>
      </w:pPr>
      <w:r>
        <w:rPr>
          <w:sz w:val="24"/>
        </w:rPr>
        <w:t>Any</w:t>
      </w:r>
      <w:r>
        <w:rPr>
          <w:spacing w:val="-2"/>
          <w:sz w:val="24"/>
        </w:rPr>
        <w:t> </w:t>
      </w:r>
      <w:r>
        <w:rPr>
          <w:sz w:val="24"/>
        </w:rPr>
        <w:t>other</w:t>
      </w:r>
      <w:r>
        <w:rPr>
          <w:spacing w:val="-1"/>
          <w:sz w:val="24"/>
        </w:rPr>
        <w:t> </w:t>
      </w:r>
      <w:r>
        <w:rPr>
          <w:sz w:val="24"/>
        </w:rPr>
        <w:t>factors</w:t>
      </w:r>
      <w:r>
        <w:rPr>
          <w:spacing w:val="-2"/>
          <w:sz w:val="24"/>
        </w:rPr>
        <w:t> </w:t>
      </w:r>
      <w:r>
        <w:rPr>
          <w:sz w:val="24"/>
        </w:rPr>
        <w:t>that</w:t>
      </w:r>
      <w:r>
        <w:rPr>
          <w:spacing w:val="-2"/>
          <w:sz w:val="24"/>
        </w:rPr>
        <w:t> </w:t>
      </w:r>
      <w:r>
        <w:rPr>
          <w:sz w:val="24"/>
        </w:rPr>
        <w:t>the</w:t>
      </w:r>
      <w:r>
        <w:rPr>
          <w:spacing w:val="-1"/>
          <w:sz w:val="24"/>
        </w:rPr>
        <w:t> </w:t>
      </w:r>
      <w:r>
        <w:rPr>
          <w:sz w:val="24"/>
        </w:rPr>
        <w:t>IRB</w:t>
      </w:r>
      <w:r>
        <w:rPr>
          <w:spacing w:val="-1"/>
          <w:sz w:val="24"/>
        </w:rPr>
        <w:t> </w:t>
      </w:r>
      <w:r>
        <w:rPr>
          <w:sz w:val="24"/>
        </w:rPr>
        <w:t>deems</w:t>
      </w:r>
      <w:r>
        <w:rPr>
          <w:spacing w:val="-3"/>
          <w:sz w:val="24"/>
        </w:rPr>
        <w:t> </w:t>
      </w:r>
      <w:r>
        <w:rPr>
          <w:spacing w:val="-2"/>
          <w:sz w:val="24"/>
        </w:rPr>
        <w:t>relevant.</w:t>
      </w:r>
    </w:p>
    <w:p>
      <w:pPr>
        <w:pStyle w:val="ListParagraph"/>
        <w:spacing w:after="0" w:line="240" w:lineRule="auto"/>
        <w:jc w:val="left"/>
        <w:rPr>
          <w:sz w:val="24"/>
        </w:rPr>
        <w:sectPr>
          <w:pgSz w:w="12240" w:h="15840"/>
          <w:pgMar w:header="0" w:footer="2536" w:top="1360" w:bottom="2720" w:left="1080" w:right="360"/>
        </w:sectPr>
      </w:pPr>
    </w:p>
    <w:p>
      <w:pPr>
        <w:pStyle w:val="BodyText"/>
        <w:spacing w:before="40"/>
        <w:ind w:right="952"/>
      </w:pPr>
      <w:r>
        <w:rPr/>
        <w:t>In</w:t>
      </w:r>
      <w:r>
        <w:rPr>
          <w:spacing w:val="-3"/>
        </w:rPr>
        <w:t> </w:t>
      </w:r>
      <w:r>
        <w:rPr/>
        <w:t>specifying</w:t>
      </w:r>
      <w:r>
        <w:rPr>
          <w:spacing w:val="-2"/>
        </w:rPr>
        <w:t> </w:t>
      </w:r>
      <w:r>
        <w:rPr/>
        <w:t>an</w:t>
      </w:r>
      <w:r>
        <w:rPr>
          <w:spacing w:val="-3"/>
        </w:rPr>
        <w:t> </w:t>
      </w:r>
      <w:r>
        <w:rPr/>
        <w:t>approval</w:t>
      </w:r>
      <w:r>
        <w:rPr>
          <w:spacing w:val="-3"/>
        </w:rPr>
        <w:t> </w:t>
      </w:r>
      <w:r>
        <w:rPr/>
        <w:t>period</w:t>
      </w:r>
      <w:r>
        <w:rPr>
          <w:spacing w:val="-3"/>
        </w:rPr>
        <w:t> </w:t>
      </w:r>
      <w:r>
        <w:rPr/>
        <w:t>of</w:t>
      </w:r>
      <w:r>
        <w:rPr>
          <w:spacing w:val="-3"/>
        </w:rPr>
        <w:t> </w:t>
      </w:r>
      <w:r>
        <w:rPr/>
        <w:t>less</w:t>
      </w:r>
      <w:r>
        <w:rPr>
          <w:spacing w:val="-3"/>
        </w:rPr>
        <w:t> </w:t>
      </w:r>
      <w:r>
        <w:rPr/>
        <w:t>than</w:t>
      </w:r>
      <w:r>
        <w:rPr>
          <w:spacing w:val="-3"/>
        </w:rPr>
        <w:t> </w:t>
      </w:r>
      <w:r>
        <w:rPr/>
        <w:t>one</w:t>
      </w:r>
      <w:r>
        <w:rPr>
          <w:spacing w:val="-2"/>
        </w:rPr>
        <w:t> </w:t>
      </w:r>
      <w:r>
        <w:rPr/>
        <w:t>year,</w:t>
      </w:r>
      <w:r>
        <w:rPr>
          <w:spacing w:val="-2"/>
        </w:rPr>
        <w:t> </w:t>
      </w:r>
      <w:r>
        <w:rPr/>
        <w:t>IRB</w:t>
      </w:r>
      <w:r>
        <w:rPr>
          <w:spacing w:val="-1"/>
        </w:rPr>
        <w:t> </w:t>
      </w:r>
      <w:r>
        <w:rPr/>
        <w:t>may</w:t>
      </w:r>
      <w:r>
        <w:rPr>
          <w:spacing w:val="-2"/>
        </w:rPr>
        <w:t> </w:t>
      </w:r>
      <w:r>
        <w:rPr/>
        <w:t>define</w:t>
      </w:r>
      <w:r>
        <w:rPr>
          <w:spacing w:val="-2"/>
        </w:rPr>
        <w:t> </w:t>
      </w:r>
      <w:r>
        <w:rPr/>
        <w:t>the</w:t>
      </w:r>
      <w:r>
        <w:rPr>
          <w:spacing w:val="-3"/>
        </w:rPr>
        <w:t> </w:t>
      </w:r>
      <w:r>
        <w:rPr/>
        <w:t>period</w:t>
      </w:r>
      <w:r>
        <w:rPr>
          <w:spacing w:val="-3"/>
        </w:rPr>
        <w:t> </w:t>
      </w:r>
      <w:r>
        <w:rPr/>
        <w:t>with</w:t>
      </w:r>
      <w:r>
        <w:rPr>
          <w:spacing w:val="-4"/>
        </w:rPr>
        <w:t> </w:t>
      </w:r>
      <w:r>
        <w:rPr/>
        <w:t>either</w:t>
      </w:r>
      <w:r>
        <w:rPr>
          <w:spacing w:val="-2"/>
        </w:rPr>
        <w:t> </w:t>
      </w:r>
      <w:r>
        <w:rPr/>
        <w:t>a</w:t>
      </w:r>
      <w:r>
        <w:rPr>
          <w:spacing w:val="-3"/>
        </w:rPr>
        <w:t> </w:t>
      </w:r>
      <w:r>
        <w:rPr/>
        <w:t>time interval or a maximum number of subjects to be either studied or enrolled.</w:t>
      </w:r>
      <w:r>
        <w:rPr>
          <w:spacing w:val="40"/>
        </w:rPr>
        <w:t> </w:t>
      </w:r>
      <w:r>
        <w:rPr/>
        <w:t>If a maximum number of subjects studied or enrolled is used to define the approval period, it is understood that the approval period in no case can exceed one (1) year unless the study does not require continuing review. If an approval period of less than one year is specified by the IRB for research that is subject to continuing review, the reason for more frequent review must be documented in the minutes or the reviewer checklist.</w:t>
      </w:r>
    </w:p>
    <w:p>
      <w:pPr>
        <w:pStyle w:val="Heading2"/>
        <w:numPr>
          <w:ilvl w:val="2"/>
          <w:numId w:val="4"/>
        </w:numPr>
        <w:tabs>
          <w:tab w:pos="763" w:val="left" w:leader="none"/>
        </w:tabs>
        <w:spacing w:line="240" w:lineRule="auto" w:before="280" w:after="0"/>
        <w:ind w:left="763" w:right="0" w:hanging="544"/>
        <w:jc w:val="left"/>
        <w:rPr>
          <w:color w:val="212A35"/>
        </w:rPr>
      </w:pPr>
      <w:r>
        <w:rPr>
          <w:color w:val="212A35"/>
        </w:rPr>
        <w:t>Independent</w:t>
      </w:r>
      <w:r>
        <w:rPr>
          <w:color w:val="212A35"/>
          <w:spacing w:val="-2"/>
        </w:rPr>
        <w:t> </w:t>
      </w:r>
      <w:r>
        <w:rPr>
          <w:color w:val="212A35"/>
        </w:rPr>
        <w:t>Verification</w:t>
      </w:r>
      <w:r>
        <w:rPr>
          <w:color w:val="212A35"/>
          <w:spacing w:val="-2"/>
        </w:rPr>
        <w:t> </w:t>
      </w:r>
      <w:r>
        <w:rPr>
          <w:color w:val="212A35"/>
        </w:rPr>
        <w:t>That</w:t>
      </w:r>
      <w:r>
        <w:rPr>
          <w:color w:val="212A35"/>
          <w:spacing w:val="-1"/>
        </w:rPr>
        <w:t> </w:t>
      </w:r>
      <w:r>
        <w:rPr>
          <w:color w:val="212A35"/>
        </w:rPr>
        <w:t>No</w:t>
      </w:r>
      <w:r>
        <w:rPr>
          <w:color w:val="212A35"/>
          <w:spacing w:val="-1"/>
        </w:rPr>
        <w:t> </w:t>
      </w:r>
      <w:r>
        <w:rPr>
          <w:color w:val="212A35"/>
        </w:rPr>
        <w:t>Material</w:t>
      </w:r>
      <w:r>
        <w:rPr>
          <w:color w:val="212A35"/>
          <w:spacing w:val="-1"/>
        </w:rPr>
        <w:t> </w:t>
      </w:r>
      <w:r>
        <w:rPr>
          <w:color w:val="212A35"/>
        </w:rPr>
        <w:t>Changes Have </w:t>
      </w:r>
      <w:r>
        <w:rPr>
          <w:color w:val="212A35"/>
          <w:spacing w:val="-2"/>
        </w:rPr>
        <w:t>Occurred</w:t>
      </w:r>
    </w:p>
    <w:p>
      <w:pPr>
        <w:pStyle w:val="BodyText"/>
        <w:spacing w:before="279"/>
        <w:ind w:right="996"/>
      </w:pPr>
      <w:r>
        <w:rPr/>
        <w:t>The</w:t>
      </w:r>
      <w:r>
        <w:rPr>
          <w:spacing w:val="-2"/>
        </w:rPr>
        <w:t> </w:t>
      </w:r>
      <w:r>
        <w:rPr/>
        <w:t>IRB</w:t>
      </w:r>
      <w:r>
        <w:rPr>
          <w:spacing w:val="-2"/>
        </w:rPr>
        <w:t> </w:t>
      </w:r>
      <w:r>
        <w:rPr/>
        <w:t>recognizes</w:t>
      </w:r>
      <w:r>
        <w:rPr>
          <w:spacing w:val="-3"/>
        </w:rPr>
        <w:t> </w:t>
      </w:r>
      <w:r>
        <w:rPr/>
        <w:t>that</w:t>
      </w:r>
      <w:r>
        <w:rPr>
          <w:spacing w:val="-2"/>
        </w:rPr>
        <w:t> </w:t>
      </w:r>
      <w:r>
        <w:rPr/>
        <w:t>protecting</w:t>
      </w:r>
      <w:r>
        <w:rPr>
          <w:spacing w:val="-2"/>
        </w:rPr>
        <w:t> </w:t>
      </w:r>
      <w:r>
        <w:rPr/>
        <w:t>the</w:t>
      </w:r>
      <w:r>
        <w:rPr>
          <w:spacing w:val="-2"/>
        </w:rPr>
        <w:t> </w:t>
      </w:r>
      <w:r>
        <w:rPr/>
        <w:t>rights</w:t>
      </w:r>
      <w:r>
        <w:rPr>
          <w:spacing w:val="-3"/>
        </w:rPr>
        <w:t> </w:t>
      </w:r>
      <w:r>
        <w:rPr/>
        <w:t>and</w:t>
      </w:r>
      <w:r>
        <w:rPr>
          <w:spacing w:val="-3"/>
        </w:rPr>
        <w:t> </w:t>
      </w:r>
      <w:r>
        <w:rPr/>
        <w:t>welfare</w:t>
      </w:r>
      <w:r>
        <w:rPr>
          <w:spacing w:val="-3"/>
        </w:rPr>
        <w:t> </w:t>
      </w:r>
      <w:r>
        <w:rPr/>
        <w:t>of</w:t>
      </w:r>
      <w:r>
        <w:rPr>
          <w:spacing w:val="-3"/>
        </w:rPr>
        <w:t> </w:t>
      </w:r>
      <w:r>
        <w:rPr/>
        <w:t>subjects</w:t>
      </w:r>
      <w:r>
        <w:rPr>
          <w:spacing w:val="-3"/>
        </w:rPr>
        <w:t> </w:t>
      </w:r>
      <w:r>
        <w:rPr/>
        <w:t>sometimes</w:t>
      </w:r>
      <w:r>
        <w:rPr>
          <w:spacing w:val="-3"/>
        </w:rPr>
        <w:t> </w:t>
      </w:r>
      <w:r>
        <w:rPr/>
        <w:t>requires</w:t>
      </w:r>
      <w:r>
        <w:rPr>
          <w:spacing w:val="-3"/>
        </w:rPr>
        <w:t> </w:t>
      </w:r>
      <w:r>
        <w:rPr/>
        <w:t>that</w:t>
      </w:r>
      <w:r>
        <w:rPr>
          <w:spacing w:val="-2"/>
        </w:rPr>
        <w:t> </w:t>
      </w:r>
      <w:r>
        <w:rPr/>
        <w:t>the IRB verify independently, utilizing sources other than the investigator, that no material changes since previous IRB review have occurred and that the consent document is still accurate and complete.</w:t>
      </w:r>
      <w:r>
        <w:rPr>
          <w:spacing w:val="-3"/>
        </w:rPr>
        <w:t> </w:t>
      </w:r>
      <w:r>
        <w:rPr/>
        <w:t>Independent</w:t>
      </w:r>
      <w:r>
        <w:rPr>
          <w:spacing w:val="-5"/>
        </w:rPr>
        <w:t> </w:t>
      </w:r>
      <w:r>
        <w:rPr/>
        <w:t>verification</w:t>
      </w:r>
      <w:r>
        <w:rPr>
          <w:spacing w:val="-4"/>
        </w:rPr>
        <w:t> </w:t>
      </w:r>
      <w:r>
        <w:rPr/>
        <w:t>from</w:t>
      </w:r>
      <w:r>
        <w:rPr>
          <w:spacing w:val="-3"/>
        </w:rPr>
        <w:t> </w:t>
      </w:r>
      <w:r>
        <w:rPr/>
        <w:t>sources</w:t>
      </w:r>
      <w:r>
        <w:rPr>
          <w:spacing w:val="-4"/>
        </w:rPr>
        <w:t> </w:t>
      </w:r>
      <w:r>
        <w:rPr/>
        <w:t>other</w:t>
      </w:r>
      <w:r>
        <w:rPr>
          <w:spacing w:val="-3"/>
        </w:rPr>
        <w:t> </w:t>
      </w:r>
      <w:r>
        <w:rPr/>
        <w:t>than</w:t>
      </w:r>
      <w:r>
        <w:rPr>
          <w:spacing w:val="-4"/>
        </w:rPr>
        <w:t> </w:t>
      </w:r>
      <w:r>
        <w:rPr/>
        <w:t>the</w:t>
      </w:r>
      <w:r>
        <w:rPr>
          <w:spacing w:val="-3"/>
        </w:rPr>
        <w:t> </w:t>
      </w:r>
      <w:r>
        <w:rPr/>
        <w:t>investigator</w:t>
      </w:r>
      <w:r>
        <w:rPr>
          <w:spacing w:val="-3"/>
        </w:rPr>
        <w:t> </w:t>
      </w:r>
      <w:r>
        <w:rPr/>
        <w:t>may</w:t>
      </w:r>
      <w:r>
        <w:rPr>
          <w:spacing w:val="-3"/>
        </w:rPr>
        <w:t> </w:t>
      </w:r>
      <w:r>
        <w:rPr/>
        <w:t>be</w:t>
      </w:r>
      <w:r>
        <w:rPr>
          <w:spacing w:val="-4"/>
        </w:rPr>
        <w:t> </w:t>
      </w:r>
      <w:r>
        <w:rPr/>
        <w:t>necessary</w:t>
      </w:r>
      <w:r>
        <w:rPr>
          <w:spacing w:val="-3"/>
        </w:rPr>
        <w:t> </w:t>
      </w:r>
      <w:r>
        <w:rPr/>
        <w:t>at times, for example, in cooperative studies or other multi-center research.</w:t>
      </w:r>
    </w:p>
    <w:p>
      <w:pPr>
        <w:pStyle w:val="BodyText"/>
        <w:spacing w:before="280"/>
        <w:ind w:right="996"/>
      </w:pPr>
      <w:r>
        <w:rPr/>
        <w:t>The</w:t>
      </w:r>
      <w:r>
        <w:rPr>
          <w:spacing w:val="-2"/>
        </w:rPr>
        <w:t> </w:t>
      </w:r>
      <w:r>
        <w:rPr/>
        <w:t>IRB</w:t>
      </w:r>
      <w:r>
        <w:rPr>
          <w:spacing w:val="-2"/>
        </w:rPr>
        <w:t> </w:t>
      </w:r>
      <w:r>
        <w:rPr/>
        <w:t>will</w:t>
      </w:r>
      <w:r>
        <w:rPr>
          <w:spacing w:val="-4"/>
        </w:rPr>
        <w:t> </w:t>
      </w:r>
      <w:r>
        <w:rPr/>
        <w:t>determine</w:t>
      </w:r>
      <w:r>
        <w:rPr>
          <w:spacing w:val="-2"/>
        </w:rPr>
        <w:t> </w:t>
      </w:r>
      <w:r>
        <w:rPr/>
        <w:t>the</w:t>
      </w:r>
      <w:r>
        <w:rPr>
          <w:spacing w:val="-2"/>
        </w:rPr>
        <w:t> </w:t>
      </w:r>
      <w:r>
        <w:rPr/>
        <w:t>need</w:t>
      </w:r>
      <w:r>
        <w:rPr>
          <w:spacing w:val="-3"/>
        </w:rPr>
        <w:t> </w:t>
      </w:r>
      <w:r>
        <w:rPr/>
        <w:t>for</w:t>
      </w:r>
      <w:r>
        <w:rPr>
          <w:spacing w:val="-2"/>
        </w:rPr>
        <w:t> </w:t>
      </w:r>
      <w:r>
        <w:rPr/>
        <w:t>verification</w:t>
      </w:r>
      <w:r>
        <w:rPr>
          <w:spacing w:val="-3"/>
        </w:rPr>
        <w:t> </w:t>
      </w:r>
      <w:r>
        <w:rPr/>
        <w:t>from</w:t>
      </w:r>
      <w:r>
        <w:rPr>
          <w:spacing w:val="-2"/>
        </w:rPr>
        <w:t> </w:t>
      </w:r>
      <w:r>
        <w:rPr/>
        <w:t>outside</w:t>
      </w:r>
      <w:r>
        <w:rPr>
          <w:spacing w:val="-3"/>
        </w:rPr>
        <w:t> </w:t>
      </w:r>
      <w:r>
        <w:rPr/>
        <w:t>sources</w:t>
      </w:r>
      <w:r>
        <w:rPr>
          <w:spacing w:val="-3"/>
        </w:rPr>
        <w:t> </w:t>
      </w:r>
      <w:r>
        <w:rPr/>
        <w:t>on</w:t>
      </w:r>
      <w:r>
        <w:rPr>
          <w:spacing w:val="-4"/>
        </w:rPr>
        <w:t> </w:t>
      </w:r>
      <w:r>
        <w:rPr/>
        <w:t>a</w:t>
      </w:r>
      <w:r>
        <w:rPr>
          <w:spacing w:val="-3"/>
        </w:rPr>
        <w:t> </w:t>
      </w:r>
      <w:r>
        <w:rPr/>
        <w:t>case-by-case</w:t>
      </w:r>
      <w:r>
        <w:rPr>
          <w:spacing w:val="-2"/>
        </w:rPr>
        <w:t> </w:t>
      </w:r>
      <w:r>
        <w:rPr/>
        <w:t>basis.</w:t>
      </w:r>
      <w:r>
        <w:rPr>
          <w:spacing w:val="-3"/>
        </w:rPr>
        <w:t> </w:t>
      </w:r>
      <w:r>
        <w:rPr/>
        <w:t>The following factors will be considered when determining which studies require independent verification. This content was updated based upon updates to AAHRPP’s Evaluation Instrument. AAHRPP’s listing of considerations (#’s 1-7) are required for FDA-regulated research:</w:t>
      </w:r>
    </w:p>
    <w:p>
      <w:pPr>
        <w:pStyle w:val="ListParagraph"/>
        <w:numPr>
          <w:ilvl w:val="0"/>
          <w:numId w:val="44"/>
        </w:numPr>
        <w:tabs>
          <w:tab w:pos="578" w:val="left" w:leader="none"/>
        </w:tabs>
        <w:spacing w:line="240" w:lineRule="auto" w:before="160" w:after="0"/>
        <w:ind w:left="578" w:right="0" w:hanging="359"/>
        <w:jc w:val="left"/>
        <w:rPr>
          <w:sz w:val="24"/>
        </w:rPr>
      </w:pPr>
      <w:r>
        <w:rPr>
          <w:sz w:val="24"/>
        </w:rPr>
        <w:t>The</w:t>
      </w:r>
      <w:r>
        <w:rPr>
          <w:spacing w:val="-2"/>
          <w:sz w:val="24"/>
        </w:rPr>
        <w:t> </w:t>
      </w:r>
      <w:r>
        <w:rPr>
          <w:sz w:val="24"/>
        </w:rPr>
        <w:t>nature,</w:t>
      </w:r>
      <w:r>
        <w:rPr>
          <w:spacing w:val="-1"/>
          <w:sz w:val="24"/>
        </w:rPr>
        <w:t> </w:t>
      </w:r>
      <w:r>
        <w:rPr>
          <w:sz w:val="24"/>
        </w:rPr>
        <w:t>probability,</w:t>
      </w:r>
      <w:r>
        <w:rPr>
          <w:spacing w:val="-2"/>
          <w:sz w:val="24"/>
        </w:rPr>
        <w:t> </w:t>
      </w:r>
      <w:r>
        <w:rPr>
          <w:sz w:val="24"/>
        </w:rPr>
        <w:t>and</w:t>
      </w:r>
      <w:r>
        <w:rPr>
          <w:spacing w:val="-2"/>
          <w:sz w:val="24"/>
        </w:rPr>
        <w:t> </w:t>
      </w:r>
      <w:r>
        <w:rPr>
          <w:sz w:val="24"/>
        </w:rPr>
        <w:t>magnitude</w:t>
      </w:r>
      <w:r>
        <w:rPr>
          <w:spacing w:val="-2"/>
          <w:sz w:val="24"/>
        </w:rPr>
        <w:t> </w:t>
      </w:r>
      <w:r>
        <w:rPr>
          <w:sz w:val="24"/>
        </w:rPr>
        <w:t>of</w:t>
      </w:r>
      <w:r>
        <w:rPr>
          <w:spacing w:val="-2"/>
          <w:sz w:val="24"/>
        </w:rPr>
        <w:t> </w:t>
      </w:r>
      <w:r>
        <w:rPr>
          <w:sz w:val="24"/>
        </w:rPr>
        <w:t>anticipated</w:t>
      </w:r>
      <w:r>
        <w:rPr>
          <w:spacing w:val="-3"/>
          <w:sz w:val="24"/>
        </w:rPr>
        <w:t> </w:t>
      </w:r>
      <w:r>
        <w:rPr>
          <w:sz w:val="24"/>
        </w:rPr>
        <w:t>risks</w:t>
      </w:r>
      <w:r>
        <w:rPr>
          <w:spacing w:val="-2"/>
          <w:sz w:val="24"/>
        </w:rPr>
        <w:t> </w:t>
      </w:r>
      <w:r>
        <w:rPr>
          <w:sz w:val="24"/>
        </w:rPr>
        <w:t>to</w:t>
      </w:r>
      <w:r>
        <w:rPr>
          <w:spacing w:val="-1"/>
          <w:sz w:val="24"/>
        </w:rPr>
        <w:t> </w:t>
      </w:r>
      <w:r>
        <w:rPr>
          <w:spacing w:val="-2"/>
          <w:sz w:val="24"/>
        </w:rPr>
        <w:t>subjects;</w:t>
      </w:r>
    </w:p>
    <w:p>
      <w:pPr>
        <w:pStyle w:val="ListParagraph"/>
        <w:numPr>
          <w:ilvl w:val="0"/>
          <w:numId w:val="44"/>
        </w:numPr>
        <w:tabs>
          <w:tab w:pos="578" w:val="left" w:leader="none"/>
        </w:tabs>
        <w:spacing w:line="240" w:lineRule="auto" w:before="121" w:after="0"/>
        <w:ind w:left="578" w:right="0" w:hanging="359"/>
        <w:jc w:val="left"/>
        <w:rPr>
          <w:sz w:val="24"/>
        </w:rPr>
      </w:pPr>
      <w:r>
        <w:rPr>
          <w:sz w:val="24"/>
        </w:rPr>
        <w:t>The</w:t>
      </w:r>
      <w:r>
        <w:rPr>
          <w:spacing w:val="-3"/>
          <w:sz w:val="24"/>
        </w:rPr>
        <w:t> </w:t>
      </w:r>
      <w:r>
        <w:rPr>
          <w:sz w:val="24"/>
        </w:rPr>
        <w:t>degree</w:t>
      </w:r>
      <w:r>
        <w:rPr>
          <w:spacing w:val="-3"/>
          <w:sz w:val="24"/>
        </w:rPr>
        <w:t> </w:t>
      </w:r>
      <w:r>
        <w:rPr>
          <w:sz w:val="24"/>
        </w:rPr>
        <w:t>of</w:t>
      </w:r>
      <w:r>
        <w:rPr>
          <w:spacing w:val="-2"/>
          <w:sz w:val="24"/>
        </w:rPr>
        <w:t> </w:t>
      </w:r>
      <w:r>
        <w:rPr>
          <w:sz w:val="24"/>
        </w:rPr>
        <w:t>uncertainty</w:t>
      </w:r>
      <w:r>
        <w:rPr>
          <w:spacing w:val="-3"/>
          <w:sz w:val="24"/>
        </w:rPr>
        <w:t> </w:t>
      </w:r>
      <w:r>
        <w:rPr>
          <w:sz w:val="24"/>
        </w:rPr>
        <w:t>regarding</w:t>
      </w:r>
      <w:r>
        <w:rPr>
          <w:spacing w:val="-3"/>
          <w:sz w:val="24"/>
        </w:rPr>
        <w:t> </w:t>
      </w:r>
      <w:r>
        <w:rPr>
          <w:sz w:val="24"/>
        </w:rPr>
        <w:t>the</w:t>
      </w:r>
      <w:r>
        <w:rPr>
          <w:spacing w:val="-3"/>
          <w:sz w:val="24"/>
        </w:rPr>
        <w:t> </w:t>
      </w:r>
      <w:r>
        <w:rPr>
          <w:sz w:val="24"/>
        </w:rPr>
        <w:t>risks</w:t>
      </w:r>
      <w:r>
        <w:rPr>
          <w:spacing w:val="-2"/>
          <w:sz w:val="24"/>
        </w:rPr>
        <w:t> involved;</w:t>
      </w:r>
    </w:p>
    <w:p>
      <w:pPr>
        <w:pStyle w:val="ListParagraph"/>
        <w:numPr>
          <w:ilvl w:val="0"/>
          <w:numId w:val="44"/>
        </w:numPr>
        <w:tabs>
          <w:tab w:pos="578" w:val="left" w:leader="none"/>
        </w:tabs>
        <w:spacing w:line="240" w:lineRule="auto" w:before="120" w:after="0"/>
        <w:ind w:left="578" w:right="0" w:hanging="359"/>
        <w:jc w:val="left"/>
        <w:rPr>
          <w:sz w:val="24"/>
        </w:rPr>
      </w:pPr>
      <w:r>
        <w:rPr>
          <w:sz w:val="24"/>
        </w:rPr>
        <w:t>Whether</w:t>
      </w:r>
      <w:r>
        <w:rPr>
          <w:spacing w:val="-5"/>
          <w:sz w:val="24"/>
        </w:rPr>
        <w:t> </w:t>
      </w:r>
      <w:r>
        <w:rPr>
          <w:sz w:val="24"/>
        </w:rPr>
        <w:t>the</w:t>
      </w:r>
      <w:r>
        <w:rPr>
          <w:spacing w:val="-2"/>
          <w:sz w:val="24"/>
        </w:rPr>
        <w:t> </w:t>
      </w:r>
      <w:r>
        <w:rPr>
          <w:sz w:val="24"/>
        </w:rPr>
        <w:t>research</w:t>
      </w:r>
      <w:r>
        <w:rPr>
          <w:spacing w:val="-3"/>
          <w:sz w:val="24"/>
        </w:rPr>
        <w:t> </w:t>
      </w:r>
      <w:r>
        <w:rPr>
          <w:sz w:val="24"/>
        </w:rPr>
        <w:t>involves</w:t>
      </w:r>
      <w:r>
        <w:rPr>
          <w:spacing w:val="-2"/>
          <w:sz w:val="24"/>
        </w:rPr>
        <w:t> </w:t>
      </w:r>
      <w:r>
        <w:rPr>
          <w:sz w:val="24"/>
        </w:rPr>
        <w:t>novel</w:t>
      </w:r>
      <w:r>
        <w:rPr>
          <w:spacing w:val="-2"/>
          <w:sz w:val="24"/>
        </w:rPr>
        <w:t> </w:t>
      </w:r>
      <w:r>
        <w:rPr>
          <w:sz w:val="24"/>
        </w:rPr>
        <w:t>therapies</w:t>
      </w:r>
      <w:r>
        <w:rPr>
          <w:spacing w:val="-3"/>
          <w:sz w:val="24"/>
        </w:rPr>
        <w:t> </w:t>
      </w:r>
      <w:r>
        <w:rPr>
          <w:sz w:val="24"/>
        </w:rPr>
        <w:t>or</w:t>
      </w:r>
      <w:r>
        <w:rPr>
          <w:spacing w:val="-2"/>
          <w:sz w:val="24"/>
        </w:rPr>
        <w:t> procedures;</w:t>
      </w:r>
    </w:p>
    <w:p>
      <w:pPr>
        <w:pStyle w:val="ListParagraph"/>
        <w:numPr>
          <w:ilvl w:val="0"/>
          <w:numId w:val="44"/>
        </w:numPr>
        <w:tabs>
          <w:tab w:pos="578" w:val="left" w:leader="none"/>
        </w:tabs>
        <w:spacing w:line="240" w:lineRule="auto" w:before="120" w:after="0"/>
        <w:ind w:left="578" w:right="0" w:hanging="359"/>
        <w:jc w:val="left"/>
        <w:rPr>
          <w:sz w:val="24"/>
        </w:rPr>
      </w:pPr>
      <w:r>
        <w:rPr>
          <w:sz w:val="24"/>
        </w:rPr>
        <w:t>The</w:t>
      </w:r>
      <w:r>
        <w:rPr>
          <w:spacing w:val="-1"/>
          <w:sz w:val="24"/>
        </w:rPr>
        <w:t> </w:t>
      </w:r>
      <w:r>
        <w:rPr>
          <w:sz w:val="24"/>
        </w:rPr>
        <w:t>vulnerability(ies)</w:t>
      </w:r>
      <w:r>
        <w:rPr>
          <w:spacing w:val="-2"/>
          <w:sz w:val="24"/>
        </w:rPr>
        <w:t> </w:t>
      </w:r>
      <w:r>
        <w:rPr>
          <w:sz w:val="24"/>
        </w:rPr>
        <w:t>of</w:t>
      </w:r>
      <w:r>
        <w:rPr>
          <w:spacing w:val="-3"/>
          <w:sz w:val="24"/>
        </w:rPr>
        <w:t> </w:t>
      </w:r>
      <w:r>
        <w:rPr>
          <w:sz w:val="24"/>
        </w:rPr>
        <w:t>the</w:t>
      </w:r>
      <w:r>
        <w:rPr>
          <w:spacing w:val="-1"/>
          <w:sz w:val="24"/>
        </w:rPr>
        <w:t> </w:t>
      </w:r>
      <w:r>
        <w:rPr>
          <w:sz w:val="24"/>
        </w:rPr>
        <w:t>subject</w:t>
      </w:r>
      <w:r>
        <w:rPr>
          <w:spacing w:val="-1"/>
          <w:sz w:val="24"/>
        </w:rPr>
        <w:t> </w:t>
      </w:r>
      <w:r>
        <w:rPr>
          <w:spacing w:val="-2"/>
          <w:sz w:val="24"/>
        </w:rPr>
        <w:t>population;</w:t>
      </w:r>
    </w:p>
    <w:p>
      <w:pPr>
        <w:pStyle w:val="ListParagraph"/>
        <w:numPr>
          <w:ilvl w:val="0"/>
          <w:numId w:val="44"/>
        </w:numPr>
        <w:tabs>
          <w:tab w:pos="578" w:val="left" w:leader="none"/>
        </w:tabs>
        <w:spacing w:line="240" w:lineRule="auto" w:before="120" w:after="0"/>
        <w:ind w:left="578" w:right="0" w:hanging="359"/>
        <w:jc w:val="left"/>
        <w:rPr>
          <w:sz w:val="24"/>
        </w:rPr>
      </w:pPr>
      <w:r>
        <w:rPr>
          <w:sz w:val="24"/>
        </w:rPr>
        <w:t>The</w:t>
      </w:r>
      <w:r>
        <w:rPr>
          <w:spacing w:val="-2"/>
          <w:sz w:val="24"/>
        </w:rPr>
        <w:t> </w:t>
      </w:r>
      <w:r>
        <w:rPr>
          <w:sz w:val="24"/>
        </w:rPr>
        <w:t>projected</w:t>
      </w:r>
      <w:r>
        <w:rPr>
          <w:spacing w:val="-2"/>
          <w:sz w:val="24"/>
        </w:rPr>
        <w:t> </w:t>
      </w:r>
      <w:r>
        <w:rPr>
          <w:sz w:val="24"/>
        </w:rPr>
        <w:t>rate</w:t>
      </w:r>
      <w:r>
        <w:rPr>
          <w:spacing w:val="-2"/>
          <w:sz w:val="24"/>
        </w:rPr>
        <w:t> </w:t>
      </w:r>
      <w:r>
        <w:rPr>
          <w:sz w:val="24"/>
        </w:rPr>
        <w:t>of</w:t>
      </w:r>
      <w:r>
        <w:rPr>
          <w:spacing w:val="-2"/>
          <w:sz w:val="24"/>
        </w:rPr>
        <w:t> enrollment;</w:t>
      </w:r>
    </w:p>
    <w:p>
      <w:pPr>
        <w:pStyle w:val="ListParagraph"/>
        <w:numPr>
          <w:ilvl w:val="0"/>
          <w:numId w:val="44"/>
        </w:numPr>
        <w:tabs>
          <w:tab w:pos="578" w:val="left" w:leader="none"/>
        </w:tabs>
        <w:spacing w:line="240" w:lineRule="auto" w:before="120" w:after="0"/>
        <w:ind w:left="578" w:right="0" w:hanging="359"/>
        <w:jc w:val="left"/>
        <w:rPr>
          <w:sz w:val="24"/>
        </w:rPr>
      </w:pPr>
      <w:r>
        <w:rPr>
          <w:sz w:val="24"/>
        </w:rPr>
        <w:t>The</w:t>
      </w:r>
      <w:r>
        <w:rPr>
          <w:spacing w:val="-3"/>
          <w:sz w:val="24"/>
        </w:rPr>
        <w:t> </w:t>
      </w:r>
      <w:r>
        <w:rPr>
          <w:sz w:val="24"/>
        </w:rPr>
        <w:t>experience</w:t>
      </w:r>
      <w:r>
        <w:rPr>
          <w:spacing w:val="-2"/>
          <w:sz w:val="24"/>
        </w:rPr>
        <w:t> </w:t>
      </w:r>
      <w:r>
        <w:rPr>
          <w:sz w:val="24"/>
        </w:rPr>
        <w:t>and</w:t>
      </w:r>
      <w:r>
        <w:rPr>
          <w:spacing w:val="-3"/>
          <w:sz w:val="24"/>
        </w:rPr>
        <w:t> </w:t>
      </w:r>
      <w:r>
        <w:rPr>
          <w:sz w:val="24"/>
        </w:rPr>
        <w:t>expertise</w:t>
      </w:r>
      <w:r>
        <w:rPr>
          <w:spacing w:val="-2"/>
          <w:sz w:val="24"/>
        </w:rPr>
        <w:t> </w:t>
      </w:r>
      <w:r>
        <w:rPr>
          <w:sz w:val="24"/>
        </w:rPr>
        <w:t>of</w:t>
      </w:r>
      <w:r>
        <w:rPr>
          <w:spacing w:val="-3"/>
          <w:sz w:val="24"/>
        </w:rPr>
        <w:t> </w:t>
      </w:r>
      <w:r>
        <w:rPr>
          <w:sz w:val="24"/>
        </w:rPr>
        <w:t>the</w:t>
      </w:r>
      <w:r>
        <w:rPr>
          <w:spacing w:val="-3"/>
          <w:sz w:val="24"/>
        </w:rPr>
        <w:t> </w:t>
      </w:r>
      <w:r>
        <w:rPr>
          <w:spacing w:val="-2"/>
          <w:sz w:val="24"/>
        </w:rPr>
        <w:t>investigators;</w:t>
      </w:r>
    </w:p>
    <w:p>
      <w:pPr>
        <w:pStyle w:val="ListParagraph"/>
        <w:numPr>
          <w:ilvl w:val="0"/>
          <w:numId w:val="44"/>
        </w:numPr>
        <w:tabs>
          <w:tab w:pos="578" w:val="left" w:leader="none"/>
        </w:tabs>
        <w:spacing w:line="240" w:lineRule="auto" w:before="120" w:after="0"/>
        <w:ind w:left="578" w:right="0" w:hanging="359"/>
        <w:jc w:val="left"/>
        <w:rPr>
          <w:sz w:val="24"/>
        </w:rPr>
      </w:pPr>
      <w:r>
        <w:rPr>
          <w:sz w:val="24"/>
        </w:rPr>
        <w:t>The</w:t>
      </w:r>
      <w:r>
        <w:rPr>
          <w:spacing w:val="-5"/>
          <w:sz w:val="24"/>
        </w:rPr>
        <w:t> </w:t>
      </w:r>
      <w:r>
        <w:rPr>
          <w:sz w:val="24"/>
        </w:rPr>
        <w:t>IRB’s</w:t>
      </w:r>
      <w:r>
        <w:rPr>
          <w:spacing w:val="-4"/>
          <w:sz w:val="24"/>
        </w:rPr>
        <w:t> </w:t>
      </w:r>
      <w:r>
        <w:rPr>
          <w:sz w:val="24"/>
        </w:rPr>
        <w:t>previous</w:t>
      </w:r>
      <w:r>
        <w:rPr>
          <w:spacing w:val="-4"/>
          <w:sz w:val="24"/>
        </w:rPr>
        <w:t> </w:t>
      </w:r>
      <w:r>
        <w:rPr>
          <w:sz w:val="24"/>
        </w:rPr>
        <w:t>experience</w:t>
      </w:r>
      <w:r>
        <w:rPr>
          <w:spacing w:val="-2"/>
          <w:sz w:val="24"/>
        </w:rPr>
        <w:t> </w:t>
      </w:r>
      <w:r>
        <w:rPr>
          <w:sz w:val="24"/>
        </w:rPr>
        <w:t>with</w:t>
      </w:r>
      <w:r>
        <w:rPr>
          <w:spacing w:val="-4"/>
          <w:sz w:val="24"/>
        </w:rPr>
        <w:t> </w:t>
      </w:r>
      <w:r>
        <w:rPr>
          <w:sz w:val="24"/>
        </w:rPr>
        <w:t>the</w:t>
      </w:r>
      <w:r>
        <w:rPr>
          <w:spacing w:val="-3"/>
          <w:sz w:val="24"/>
        </w:rPr>
        <w:t> </w:t>
      </w:r>
      <w:r>
        <w:rPr>
          <w:sz w:val="24"/>
        </w:rPr>
        <w:t>investigators</w:t>
      </w:r>
      <w:r>
        <w:rPr>
          <w:spacing w:val="-4"/>
          <w:sz w:val="24"/>
        </w:rPr>
        <w:t> </w:t>
      </w:r>
      <w:r>
        <w:rPr>
          <w:sz w:val="24"/>
        </w:rPr>
        <w:t>or</w:t>
      </w:r>
      <w:r>
        <w:rPr>
          <w:spacing w:val="-2"/>
          <w:sz w:val="24"/>
        </w:rPr>
        <w:t> </w:t>
      </w:r>
      <w:r>
        <w:rPr>
          <w:sz w:val="24"/>
        </w:rPr>
        <w:t>the</w:t>
      </w:r>
      <w:r>
        <w:rPr>
          <w:spacing w:val="-3"/>
          <w:sz w:val="24"/>
        </w:rPr>
        <w:t> </w:t>
      </w:r>
      <w:r>
        <w:rPr>
          <w:sz w:val="24"/>
        </w:rPr>
        <w:t>sponsor</w:t>
      </w:r>
      <w:r>
        <w:rPr>
          <w:spacing w:val="-3"/>
          <w:sz w:val="24"/>
        </w:rPr>
        <w:t> </w:t>
      </w:r>
      <w:r>
        <w:rPr>
          <w:sz w:val="24"/>
        </w:rPr>
        <w:t>(e.g.,</w:t>
      </w:r>
      <w:r>
        <w:rPr>
          <w:spacing w:val="-3"/>
          <w:sz w:val="24"/>
        </w:rPr>
        <w:t> </w:t>
      </w:r>
      <w:r>
        <w:rPr>
          <w:sz w:val="24"/>
        </w:rPr>
        <w:t>compliance</w:t>
      </w:r>
      <w:r>
        <w:rPr>
          <w:spacing w:val="-3"/>
          <w:sz w:val="24"/>
        </w:rPr>
        <w:t> </w:t>
      </w:r>
      <w:r>
        <w:rPr>
          <w:spacing w:val="-2"/>
          <w:sz w:val="24"/>
        </w:rPr>
        <w:t>history,</w:t>
      </w:r>
    </w:p>
    <w:p>
      <w:pPr>
        <w:pStyle w:val="BodyText"/>
        <w:ind w:left="579"/>
      </w:pPr>
      <w:r>
        <w:rPr/>
        <w:t>complaints</w:t>
      </w:r>
      <w:r>
        <w:rPr>
          <w:spacing w:val="-5"/>
        </w:rPr>
        <w:t> </w:t>
      </w:r>
      <w:r>
        <w:rPr/>
        <w:t>from</w:t>
      </w:r>
      <w:r>
        <w:rPr>
          <w:spacing w:val="-2"/>
        </w:rPr>
        <w:t> </w:t>
      </w:r>
      <w:r>
        <w:rPr/>
        <w:t>subjects,</w:t>
      </w:r>
      <w:r>
        <w:rPr>
          <w:spacing w:val="-2"/>
        </w:rPr>
        <w:t> etc.);</w:t>
      </w:r>
    </w:p>
    <w:p>
      <w:pPr>
        <w:pStyle w:val="ListParagraph"/>
        <w:numPr>
          <w:ilvl w:val="0"/>
          <w:numId w:val="44"/>
        </w:numPr>
        <w:tabs>
          <w:tab w:pos="579" w:val="left" w:leader="none"/>
        </w:tabs>
        <w:spacing w:line="240" w:lineRule="auto" w:before="121" w:after="0"/>
        <w:ind w:left="579" w:right="1132" w:hanging="360"/>
        <w:jc w:val="left"/>
        <w:rPr>
          <w:sz w:val="24"/>
        </w:rPr>
      </w:pPr>
      <w:r>
        <w:rPr>
          <w:sz w:val="24"/>
        </w:rPr>
        <w:t>The</w:t>
      </w:r>
      <w:r>
        <w:rPr>
          <w:spacing w:val="-2"/>
          <w:sz w:val="24"/>
        </w:rPr>
        <w:t> </w:t>
      </w:r>
      <w:r>
        <w:rPr>
          <w:sz w:val="24"/>
        </w:rPr>
        <w:t>probable</w:t>
      </w:r>
      <w:r>
        <w:rPr>
          <w:spacing w:val="-2"/>
          <w:sz w:val="24"/>
        </w:rPr>
        <w:t> </w:t>
      </w:r>
      <w:r>
        <w:rPr>
          <w:sz w:val="24"/>
        </w:rPr>
        <w:t>nature</w:t>
      </w:r>
      <w:r>
        <w:rPr>
          <w:spacing w:val="-2"/>
          <w:sz w:val="24"/>
        </w:rPr>
        <w:t> </w:t>
      </w:r>
      <w:r>
        <w:rPr>
          <w:sz w:val="24"/>
        </w:rPr>
        <w:t>and</w:t>
      </w:r>
      <w:r>
        <w:rPr>
          <w:spacing w:val="-4"/>
          <w:sz w:val="24"/>
        </w:rPr>
        <w:t> </w:t>
      </w:r>
      <w:r>
        <w:rPr>
          <w:sz w:val="24"/>
        </w:rPr>
        <w:t>frequency</w:t>
      </w:r>
      <w:r>
        <w:rPr>
          <w:spacing w:val="-2"/>
          <w:sz w:val="24"/>
        </w:rPr>
        <w:t> </w:t>
      </w:r>
      <w:r>
        <w:rPr>
          <w:sz w:val="24"/>
        </w:rPr>
        <w:t>of</w:t>
      </w:r>
      <w:r>
        <w:rPr>
          <w:spacing w:val="-3"/>
          <w:sz w:val="24"/>
        </w:rPr>
        <w:t> </w:t>
      </w:r>
      <w:r>
        <w:rPr>
          <w:sz w:val="24"/>
        </w:rPr>
        <w:t>changes</w:t>
      </w:r>
      <w:r>
        <w:rPr>
          <w:spacing w:val="-3"/>
          <w:sz w:val="24"/>
        </w:rPr>
        <w:t> </w:t>
      </w:r>
      <w:r>
        <w:rPr>
          <w:sz w:val="24"/>
        </w:rPr>
        <w:t>that</w:t>
      </w:r>
      <w:r>
        <w:rPr>
          <w:spacing w:val="-2"/>
          <w:sz w:val="24"/>
        </w:rPr>
        <w:t> </w:t>
      </w:r>
      <w:r>
        <w:rPr>
          <w:sz w:val="24"/>
        </w:rPr>
        <w:t>may</w:t>
      </w:r>
      <w:r>
        <w:rPr>
          <w:spacing w:val="-2"/>
          <w:sz w:val="24"/>
        </w:rPr>
        <w:t> </w:t>
      </w:r>
      <w:r>
        <w:rPr>
          <w:sz w:val="24"/>
        </w:rPr>
        <w:t>ordinarily</w:t>
      </w:r>
      <w:r>
        <w:rPr>
          <w:spacing w:val="-2"/>
          <w:sz w:val="24"/>
        </w:rPr>
        <w:t> </w:t>
      </w:r>
      <w:r>
        <w:rPr>
          <w:sz w:val="24"/>
        </w:rPr>
        <w:t>be</w:t>
      </w:r>
      <w:r>
        <w:rPr>
          <w:spacing w:val="-4"/>
          <w:sz w:val="24"/>
        </w:rPr>
        <w:t> </w:t>
      </w:r>
      <w:r>
        <w:rPr>
          <w:sz w:val="24"/>
        </w:rPr>
        <w:t>expected</w:t>
      </w:r>
      <w:r>
        <w:rPr>
          <w:spacing w:val="-3"/>
          <w:sz w:val="24"/>
        </w:rPr>
        <w:t> </w:t>
      </w:r>
      <w:r>
        <w:rPr>
          <w:sz w:val="24"/>
        </w:rPr>
        <w:t>in</w:t>
      </w:r>
      <w:r>
        <w:rPr>
          <w:spacing w:val="-3"/>
          <w:sz w:val="24"/>
        </w:rPr>
        <w:t> </w:t>
      </w:r>
      <w:r>
        <w:rPr>
          <w:sz w:val="24"/>
        </w:rPr>
        <w:t>the</w:t>
      </w:r>
      <w:r>
        <w:rPr>
          <w:spacing w:val="-2"/>
          <w:sz w:val="24"/>
        </w:rPr>
        <w:t> </w:t>
      </w:r>
      <w:r>
        <w:rPr>
          <w:sz w:val="24"/>
        </w:rPr>
        <w:t>type</w:t>
      </w:r>
      <w:r>
        <w:rPr>
          <w:spacing w:val="-3"/>
          <w:sz w:val="24"/>
        </w:rPr>
        <w:t> </w:t>
      </w:r>
      <w:r>
        <w:rPr>
          <w:sz w:val="24"/>
        </w:rPr>
        <w:t>of </w:t>
      </w:r>
      <w:r>
        <w:rPr>
          <w:spacing w:val="-2"/>
          <w:sz w:val="24"/>
        </w:rPr>
        <w:t>research;</w:t>
      </w:r>
    </w:p>
    <w:p>
      <w:pPr>
        <w:pStyle w:val="ListParagraph"/>
        <w:numPr>
          <w:ilvl w:val="0"/>
          <w:numId w:val="44"/>
        </w:numPr>
        <w:tabs>
          <w:tab w:pos="578" w:val="left" w:leader="none"/>
        </w:tabs>
        <w:spacing w:line="240" w:lineRule="auto" w:before="119" w:after="0"/>
        <w:ind w:left="578" w:right="0" w:hanging="359"/>
        <w:jc w:val="left"/>
        <w:rPr>
          <w:sz w:val="24"/>
        </w:rPr>
      </w:pPr>
      <w:r>
        <w:rPr>
          <w:sz w:val="24"/>
        </w:rPr>
        <w:t>Whether</w:t>
      </w:r>
      <w:r>
        <w:rPr>
          <w:spacing w:val="-5"/>
          <w:sz w:val="24"/>
        </w:rPr>
        <w:t> </w:t>
      </w:r>
      <w:r>
        <w:rPr>
          <w:sz w:val="24"/>
        </w:rPr>
        <w:t>the</w:t>
      </w:r>
      <w:r>
        <w:rPr>
          <w:spacing w:val="-2"/>
          <w:sz w:val="24"/>
        </w:rPr>
        <w:t> </w:t>
      </w:r>
      <w:r>
        <w:rPr>
          <w:sz w:val="24"/>
        </w:rPr>
        <w:t>research</w:t>
      </w:r>
      <w:r>
        <w:rPr>
          <w:spacing w:val="-3"/>
          <w:sz w:val="24"/>
        </w:rPr>
        <w:t> </w:t>
      </w:r>
      <w:r>
        <w:rPr>
          <w:sz w:val="24"/>
        </w:rPr>
        <w:t>undergoes</w:t>
      </w:r>
      <w:r>
        <w:rPr>
          <w:spacing w:val="-4"/>
          <w:sz w:val="24"/>
        </w:rPr>
        <w:t> </w:t>
      </w:r>
      <w:r>
        <w:rPr>
          <w:sz w:val="24"/>
        </w:rPr>
        <w:t>routine</w:t>
      </w:r>
      <w:r>
        <w:rPr>
          <w:spacing w:val="-2"/>
          <w:sz w:val="24"/>
        </w:rPr>
        <w:t> </w:t>
      </w:r>
      <w:r>
        <w:rPr>
          <w:sz w:val="24"/>
        </w:rPr>
        <w:t>independent</w:t>
      </w:r>
      <w:r>
        <w:rPr>
          <w:spacing w:val="-2"/>
          <w:sz w:val="24"/>
        </w:rPr>
        <w:t> monitoring;</w:t>
      </w:r>
    </w:p>
    <w:p>
      <w:pPr>
        <w:pStyle w:val="ListParagraph"/>
        <w:numPr>
          <w:ilvl w:val="0"/>
          <w:numId w:val="44"/>
        </w:numPr>
        <w:tabs>
          <w:tab w:pos="579" w:val="left" w:leader="none"/>
        </w:tabs>
        <w:spacing w:line="240" w:lineRule="auto" w:before="120" w:after="0"/>
        <w:ind w:left="579" w:right="1069" w:hanging="360"/>
        <w:jc w:val="left"/>
        <w:rPr>
          <w:sz w:val="24"/>
        </w:rPr>
      </w:pPr>
      <w:r>
        <w:rPr>
          <w:sz w:val="24"/>
        </w:rPr>
        <w:t>Whether</w:t>
      </w:r>
      <w:r>
        <w:rPr>
          <w:spacing w:val="-3"/>
          <w:sz w:val="24"/>
        </w:rPr>
        <w:t> </w:t>
      </w:r>
      <w:r>
        <w:rPr>
          <w:sz w:val="24"/>
        </w:rPr>
        <w:t>concerns</w:t>
      </w:r>
      <w:r>
        <w:rPr>
          <w:spacing w:val="-4"/>
          <w:sz w:val="24"/>
        </w:rPr>
        <w:t> </w:t>
      </w:r>
      <w:r>
        <w:rPr>
          <w:sz w:val="24"/>
        </w:rPr>
        <w:t>about</w:t>
      </w:r>
      <w:r>
        <w:rPr>
          <w:spacing w:val="-3"/>
          <w:sz w:val="24"/>
        </w:rPr>
        <w:t> </w:t>
      </w:r>
      <w:r>
        <w:rPr>
          <w:sz w:val="24"/>
        </w:rPr>
        <w:t>possible</w:t>
      </w:r>
      <w:r>
        <w:rPr>
          <w:spacing w:val="-3"/>
          <w:sz w:val="24"/>
        </w:rPr>
        <w:t> </w:t>
      </w:r>
      <w:r>
        <w:rPr>
          <w:sz w:val="24"/>
        </w:rPr>
        <w:t>material</w:t>
      </w:r>
      <w:r>
        <w:rPr>
          <w:spacing w:val="-5"/>
          <w:sz w:val="24"/>
        </w:rPr>
        <w:t> </w:t>
      </w:r>
      <w:r>
        <w:rPr>
          <w:sz w:val="24"/>
        </w:rPr>
        <w:t>changes</w:t>
      </w:r>
      <w:r>
        <w:rPr>
          <w:spacing w:val="-4"/>
          <w:sz w:val="24"/>
        </w:rPr>
        <w:t> </w:t>
      </w:r>
      <w:r>
        <w:rPr>
          <w:sz w:val="24"/>
        </w:rPr>
        <w:t>occurring</w:t>
      </w:r>
      <w:r>
        <w:rPr>
          <w:spacing w:val="-3"/>
          <w:sz w:val="24"/>
        </w:rPr>
        <w:t> </w:t>
      </w:r>
      <w:r>
        <w:rPr>
          <w:sz w:val="24"/>
        </w:rPr>
        <w:t>without</w:t>
      </w:r>
      <w:r>
        <w:rPr>
          <w:spacing w:val="-3"/>
          <w:sz w:val="24"/>
        </w:rPr>
        <w:t> </w:t>
      </w:r>
      <w:r>
        <w:rPr>
          <w:sz w:val="24"/>
        </w:rPr>
        <w:t>IRB</w:t>
      </w:r>
      <w:r>
        <w:rPr>
          <w:spacing w:val="-3"/>
          <w:sz w:val="24"/>
        </w:rPr>
        <w:t> </w:t>
      </w:r>
      <w:r>
        <w:rPr>
          <w:sz w:val="24"/>
        </w:rPr>
        <w:t>approval</w:t>
      </w:r>
      <w:r>
        <w:rPr>
          <w:spacing w:val="-3"/>
          <w:sz w:val="24"/>
        </w:rPr>
        <w:t> </w:t>
      </w:r>
      <w:r>
        <w:rPr>
          <w:sz w:val="24"/>
        </w:rPr>
        <w:t>have</w:t>
      </w:r>
      <w:r>
        <w:rPr>
          <w:spacing w:val="-3"/>
          <w:sz w:val="24"/>
        </w:rPr>
        <w:t> </w:t>
      </w:r>
      <w:r>
        <w:rPr>
          <w:sz w:val="24"/>
        </w:rPr>
        <w:t>been raised</w:t>
      </w:r>
      <w:r>
        <w:rPr>
          <w:spacing w:val="-4"/>
          <w:sz w:val="24"/>
        </w:rPr>
        <w:t> </w:t>
      </w:r>
      <w:r>
        <w:rPr>
          <w:sz w:val="24"/>
        </w:rPr>
        <w:t>based</w:t>
      </w:r>
      <w:r>
        <w:rPr>
          <w:spacing w:val="-5"/>
          <w:sz w:val="24"/>
        </w:rPr>
        <w:t> </w:t>
      </w:r>
      <w:r>
        <w:rPr>
          <w:sz w:val="24"/>
        </w:rPr>
        <w:t>on</w:t>
      </w:r>
      <w:r>
        <w:rPr>
          <w:spacing w:val="-4"/>
          <w:sz w:val="24"/>
        </w:rPr>
        <w:t> </w:t>
      </w:r>
      <w:r>
        <w:rPr>
          <w:sz w:val="24"/>
        </w:rPr>
        <w:t>information</w:t>
      </w:r>
      <w:r>
        <w:rPr>
          <w:spacing w:val="-4"/>
          <w:sz w:val="24"/>
        </w:rPr>
        <w:t> </w:t>
      </w:r>
      <w:r>
        <w:rPr>
          <w:sz w:val="24"/>
        </w:rPr>
        <w:t>provided</w:t>
      </w:r>
      <w:r>
        <w:rPr>
          <w:spacing w:val="-4"/>
          <w:sz w:val="24"/>
        </w:rPr>
        <w:t> </w:t>
      </w:r>
      <w:r>
        <w:rPr>
          <w:sz w:val="24"/>
        </w:rPr>
        <w:t>in</w:t>
      </w:r>
      <w:r>
        <w:rPr>
          <w:spacing w:val="-4"/>
          <w:sz w:val="24"/>
        </w:rPr>
        <w:t> </w:t>
      </w:r>
      <w:r>
        <w:rPr>
          <w:sz w:val="24"/>
        </w:rPr>
        <w:t>continuing</w:t>
      </w:r>
      <w:r>
        <w:rPr>
          <w:spacing w:val="-3"/>
          <w:sz w:val="24"/>
        </w:rPr>
        <w:t> </w:t>
      </w:r>
      <w:r>
        <w:rPr>
          <w:sz w:val="24"/>
        </w:rPr>
        <w:t>review</w:t>
      </w:r>
      <w:r>
        <w:rPr>
          <w:spacing w:val="-3"/>
          <w:sz w:val="24"/>
        </w:rPr>
        <w:t> </w:t>
      </w:r>
      <w:r>
        <w:rPr>
          <w:sz w:val="24"/>
        </w:rPr>
        <w:t>reports</w:t>
      </w:r>
      <w:r>
        <w:rPr>
          <w:spacing w:val="-4"/>
          <w:sz w:val="24"/>
        </w:rPr>
        <w:t> </w:t>
      </w:r>
      <w:r>
        <w:rPr>
          <w:sz w:val="24"/>
        </w:rPr>
        <w:t>or</w:t>
      </w:r>
      <w:r>
        <w:rPr>
          <w:spacing w:val="-3"/>
          <w:sz w:val="24"/>
        </w:rPr>
        <w:t> </w:t>
      </w:r>
      <w:r>
        <w:rPr>
          <w:sz w:val="24"/>
        </w:rPr>
        <w:t>from</w:t>
      </w:r>
      <w:r>
        <w:rPr>
          <w:spacing w:val="-3"/>
          <w:sz w:val="24"/>
        </w:rPr>
        <w:t> </w:t>
      </w:r>
      <w:r>
        <w:rPr>
          <w:sz w:val="24"/>
        </w:rPr>
        <w:t>other</w:t>
      </w:r>
      <w:r>
        <w:rPr>
          <w:spacing w:val="-3"/>
          <w:sz w:val="24"/>
        </w:rPr>
        <w:t> </w:t>
      </w:r>
      <w:r>
        <w:rPr>
          <w:sz w:val="24"/>
        </w:rPr>
        <w:t>sources;</w:t>
      </w:r>
      <w:r>
        <w:rPr>
          <w:spacing w:val="-3"/>
          <w:sz w:val="24"/>
        </w:rPr>
        <w:t> </w:t>
      </w:r>
      <w:r>
        <w:rPr>
          <w:sz w:val="24"/>
        </w:rPr>
        <w:t>and</w:t>
      </w:r>
    </w:p>
    <w:p>
      <w:pPr>
        <w:pStyle w:val="ListParagraph"/>
        <w:numPr>
          <w:ilvl w:val="0"/>
          <w:numId w:val="44"/>
        </w:numPr>
        <w:tabs>
          <w:tab w:pos="578" w:val="left" w:leader="none"/>
        </w:tabs>
        <w:spacing w:line="240" w:lineRule="auto" w:before="120" w:after="0"/>
        <w:ind w:left="578" w:right="0" w:hanging="359"/>
        <w:jc w:val="left"/>
        <w:rPr>
          <w:sz w:val="24"/>
        </w:rPr>
      </w:pPr>
      <w:r>
        <w:rPr>
          <w:sz w:val="24"/>
        </w:rPr>
        <w:t>Any</w:t>
      </w:r>
      <w:r>
        <w:rPr>
          <w:spacing w:val="-5"/>
          <w:sz w:val="24"/>
        </w:rPr>
        <w:t> </w:t>
      </w:r>
      <w:r>
        <w:rPr>
          <w:sz w:val="24"/>
        </w:rPr>
        <w:t>other</w:t>
      </w:r>
      <w:r>
        <w:rPr>
          <w:spacing w:val="-2"/>
          <w:sz w:val="24"/>
        </w:rPr>
        <w:t> </w:t>
      </w:r>
      <w:r>
        <w:rPr>
          <w:sz w:val="24"/>
        </w:rPr>
        <w:t>factors</w:t>
      </w:r>
      <w:r>
        <w:rPr>
          <w:spacing w:val="-3"/>
          <w:sz w:val="24"/>
        </w:rPr>
        <w:t> </w:t>
      </w:r>
      <w:r>
        <w:rPr>
          <w:sz w:val="24"/>
        </w:rPr>
        <w:t>that</w:t>
      </w:r>
      <w:r>
        <w:rPr>
          <w:spacing w:val="-2"/>
          <w:sz w:val="24"/>
        </w:rPr>
        <w:t> </w:t>
      </w:r>
      <w:r>
        <w:rPr>
          <w:sz w:val="24"/>
        </w:rPr>
        <w:t>suggest</w:t>
      </w:r>
      <w:r>
        <w:rPr>
          <w:spacing w:val="-2"/>
          <w:sz w:val="24"/>
        </w:rPr>
        <w:t> </w:t>
      </w:r>
      <w:r>
        <w:rPr>
          <w:sz w:val="24"/>
        </w:rPr>
        <w:t>independent</w:t>
      </w:r>
      <w:r>
        <w:rPr>
          <w:spacing w:val="-2"/>
          <w:sz w:val="24"/>
        </w:rPr>
        <w:t> </w:t>
      </w:r>
      <w:r>
        <w:rPr>
          <w:sz w:val="24"/>
        </w:rPr>
        <w:t>verification</w:t>
      </w:r>
      <w:r>
        <w:rPr>
          <w:spacing w:val="-3"/>
          <w:sz w:val="24"/>
        </w:rPr>
        <w:t> </w:t>
      </w:r>
      <w:r>
        <w:rPr>
          <w:sz w:val="24"/>
        </w:rPr>
        <w:t>is</w:t>
      </w:r>
      <w:r>
        <w:rPr>
          <w:spacing w:val="-3"/>
          <w:sz w:val="24"/>
        </w:rPr>
        <w:t> </w:t>
      </w:r>
      <w:r>
        <w:rPr>
          <w:spacing w:val="-2"/>
          <w:sz w:val="24"/>
        </w:rPr>
        <w:t>warranted.</w:t>
      </w:r>
    </w:p>
    <w:p>
      <w:pPr>
        <w:pStyle w:val="ListParagraph"/>
        <w:spacing w:after="0" w:line="240" w:lineRule="auto"/>
        <w:jc w:val="left"/>
        <w:rPr>
          <w:sz w:val="24"/>
        </w:rPr>
        <w:sectPr>
          <w:pgSz w:w="12240" w:h="15840"/>
          <w:pgMar w:header="0" w:footer="2536" w:top="1360" w:bottom="2720" w:left="1080" w:right="360"/>
        </w:sectPr>
      </w:pPr>
    </w:p>
    <w:p>
      <w:pPr>
        <w:pStyle w:val="BodyText"/>
        <w:spacing w:before="38"/>
        <w:ind w:right="996"/>
      </w:pPr>
      <w:r>
        <w:rPr/>
        <w:t>If</w:t>
      </w:r>
      <w:r>
        <w:rPr>
          <w:spacing w:val="-3"/>
        </w:rPr>
        <w:t> </w:t>
      </w:r>
      <w:r>
        <w:rPr/>
        <w:t>any</w:t>
      </w:r>
      <w:r>
        <w:rPr>
          <w:spacing w:val="-2"/>
        </w:rPr>
        <w:t> </w:t>
      </w:r>
      <w:r>
        <w:rPr/>
        <w:t>material</w:t>
      </w:r>
      <w:r>
        <w:rPr>
          <w:spacing w:val="-2"/>
        </w:rPr>
        <w:t> </w:t>
      </w:r>
      <w:r>
        <w:rPr/>
        <w:t>changes</w:t>
      </w:r>
      <w:r>
        <w:rPr>
          <w:spacing w:val="-4"/>
        </w:rPr>
        <w:t> </w:t>
      </w:r>
      <w:r>
        <w:rPr/>
        <w:t>have</w:t>
      </w:r>
      <w:r>
        <w:rPr>
          <w:spacing w:val="-2"/>
        </w:rPr>
        <w:t> </w:t>
      </w:r>
      <w:r>
        <w:rPr/>
        <w:t>occurred</w:t>
      </w:r>
      <w:r>
        <w:rPr>
          <w:spacing w:val="-3"/>
        </w:rPr>
        <w:t> </w:t>
      </w:r>
      <w:r>
        <w:rPr/>
        <w:t>without</w:t>
      </w:r>
      <w:r>
        <w:rPr>
          <w:spacing w:val="-2"/>
        </w:rPr>
        <w:t> </w:t>
      </w:r>
      <w:r>
        <w:rPr/>
        <w:t>IRB</w:t>
      </w:r>
      <w:r>
        <w:rPr>
          <w:spacing w:val="-3"/>
        </w:rPr>
        <w:t> </w:t>
      </w:r>
      <w:r>
        <w:rPr/>
        <w:t>review</w:t>
      </w:r>
      <w:r>
        <w:rPr>
          <w:spacing w:val="-2"/>
        </w:rPr>
        <w:t> </w:t>
      </w:r>
      <w:r>
        <w:rPr/>
        <w:t>and</w:t>
      </w:r>
      <w:r>
        <w:rPr>
          <w:spacing w:val="-3"/>
        </w:rPr>
        <w:t> </w:t>
      </w:r>
      <w:r>
        <w:rPr/>
        <w:t>approval,</w:t>
      </w:r>
      <w:r>
        <w:rPr>
          <w:spacing w:val="-3"/>
        </w:rPr>
        <w:t> </w:t>
      </w:r>
      <w:r>
        <w:rPr/>
        <w:t>the</w:t>
      </w:r>
      <w:r>
        <w:rPr>
          <w:spacing w:val="-2"/>
        </w:rPr>
        <w:t> </w:t>
      </w:r>
      <w:r>
        <w:rPr/>
        <w:t>IRB</w:t>
      </w:r>
      <w:r>
        <w:rPr>
          <w:spacing w:val="-3"/>
        </w:rPr>
        <w:t> </w:t>
      </w:r>
      <w:r>
        <w:rPr/>
        <w:t>will</w:t>
      </w:r>
      <w:r>
        <w:rPr>
          <w:spacing w:val="-3"/>
        </w:rPr>
        <w:t> </w:t>
      </w:r>
      <w:r>
        <w:rPr/>
        <w:t>assess</w:t>
      </w:r>
      <w:r>
        <w:rPr>
          <w:spacing w:val="-3"/>
        </w:rPr>
        <w:t> </w:t>
      </w:r>
      <w:r>
        <w:rPr/>
        <w:t>the issue in accordance with procedures for noncompliance detailed in Section 10.</w:t>
      </w:r>
    </w:p>
    <w:p>
      <w:pPr>
        <w:pStyle w:val="Heading2"/>
        <w:numPr>
          <w:ilvl w:val="2"/>
          <w:numId w:val="4"/>
        </w:numPr>
        <w:tabs>
          <w:tab w:pos="763" w:val="left" w:leader="none"/>
        </w:tabs>
        <w:spacing w:line="240" w:lineRule="auto" w:before="281" w:after="0"/>
        <w:ind w:left="763" w:right="0" w:hanging="544"/>
        <w:jc w:val="left"/>
        <w:rPr>
          <w:color w:val="212A35"/>
        </w:rPr>
      </w:pPr>
      <w:r>
        <w:rPr>
          <w:color w:val="212A35"/>
        </w:rPr>
        <w:t>Consent</w:t>
      </w:r>
      <w:r>
        <w:rPr>
          <w:color w:val="212A35"/>
          <w:spacing w:val="-1"/>
        </w:rPr>
        <w:t> </w:t>
      </w:r>
      <w:r>
        <w:rPr>
          <w:color w:val="212A35"/>
          <w:spacing w:val="-2"/>
        </w:rPr>
        <w:t>Monitoring</w:t>
      </w:r>
    </w:p>
    <w:p>
      <w:pPr>
        <w:pStyle w:val="BodyText"/>
        <w:spacing w:before="280"/>
        <w:ind w:right="996"/>
      </w:pPr>
      <w:r>
        <w:rPr/>
        <w:t>In</w:t>
      </w:r>
      <w:r>
        <w:rPr>
          <w:spacing w:val="-4"/>
        </w:rPr>
        <w:t> </w:t>
      </w:r>
      <w:r>
        <w:rPr/>
        <w:t>reviewing</w:t>
      </w:r>
      <w:r>
        <w:rPr>
          <w:spacing w:val="-3"/>
        </w:rPr>
        <w:t> </w:t>
      </w:r>
      <w:r>
        <w:rPr/>
        <w:t>the</w:t>
      </w:r>
      <w:r>
        <w:rPr>
          <w:spacing w:val="-3"/>
        </w:rPr>
        <w:t> </w:t>
      </w:r>
      <w:r>
        <w:rPr/>
        <w:t>adequacy</w:t>
      </w:r>
      <w:r>
        <w:rPr>
          <w:spacing w:val="-3"/>
        </w:rPr>
        <w:t> </w:t>
      </w:r>
      <w:r>
        <w:rPr/>
        <w:t>of</w:t>
      </w:r>
      <w:r>
        <w:rPr>
          <w:spacing w:val="-4"/>
        </w:rPr>
        <w:t> </w:t>
      </w:r>
      <w:r>
        <w:rPr/>
        <w:t>informed</w:t>
      </w:r>
      <w:r>
        <w:rPr>
          <w:spacing w:val="-4"/>
        </w:rPr>
        <w:t> </w:t>
      </w:r>
      <w:r>
        <w:rPr/>
        <w:t>consent</w:t>
      </w:r>
      <w:r>
        <w:rPr>
          <w:spacing w:val="-5"/>
        </w:rPr>
        <w:t> </w:t>
      </w:r>
      <w:r>
        <w:rPr/>
        <w:t>procedures,</w:t>
      </w:r>
      <w:r>
        <w:rPr>
          <w:spacing w:val="-5"/>
        </w:rPr>
        <w:t> </w:t>
      </w:r>
      <w:r>
        <w:rPr/>
        <w:t>the</w:t>
      </w:r>
      <w:r>
        <w:rPr>
          <w:spacing w:val="-3"/>
        </w:rPr>
        <w:t> </w:t>
      </w:r>
      <w:r>
        <w:rPr/>
        <w:t>IRB</w:t>
      </w:r>
      <w:r>
        <w:rPr>
          <w:spacing w:val="-4"/>
        </w:rPr>
        <w:t> </w:t>
      </w:r>
      <w:r>
        <w:rPr/>
        <w:t>routinely</w:t>
      </w:r>
      <w:r>
        <w:rPr>
          <w:spacing w:val="-3"/>
        </w:rPr>
        <w:t> </w:t>
      </w:r>
      <w:r>
        <w:rPr/>
        <w:t>monitors</w:t>
      </w:r>
      <w:r>
        <w:rPr>
          <w:spacing w:val="-4"/>
        </w:rPr>
        <w:t> </w:t>
      </w:r>
      <w:r>
        <w:rPr/>
        <w:t>consent processes of approved studies (see Section 5.9 for details). It may also, on occasion, determine that special monitoring of the consent process by an impartial observer (consent monitor) is required in order to reduce the possibility of coercion and undue influence.</w:t>
      </w:r>
    </w:p>
    <w:p>
      <w:pPr>
        <w:pStyle w:val="BodyText"/>
        <w:spacing w:before="281"/>
        <w:ind w:right="996"/>
      </w:pPr>
      <w:r>
        <w:rPr/>
        <w:t>Such monitoring may be particularly warranted where the research presents significant risks to subjects, or</w:t>
      </w:r>
      <w:r>
        <w:rPr>
          <w:spacing w:val="-1"/>
        </w:rPr>
        <w:t> </w:t>
      </w:r>
      <w:r>
        <w:rPr/>
        <w:t>if</w:t>
      </w:r>
      <w:r>
        <w:rPr>
          <w:spacing w:val="-1"/>
        </w:rPr>
        <w:t> </w:t>
      </w:r>
      <w:r>
        <w:rPr/>
        <w:t>subjects</w:t>
      </w:r>
      <w:r>
        <w:rPr>
          <w:spacing w:val="-1"/>
        </w:rPr>
        <w:t> </w:t>
      </w:r>
      <w:r>
        <w:rPr/>
        <w:t>are likely to have difficulty understanding the information</w:t>
      </w:r>
      <w:r>
        <w:rPr>
          <w:spacing w:val="-1"/>
        </w:rPr>
        <w:t> </w:t>
      </w:r>
      <w:r>
        <w:rPr/>
        <w:t>to</w:t>
      </w:r>
      <w:r>
        <w:rPr>
          <w:spacing w:val="-1"/>
        </w:rPr>
        <w:t> </w:t>
      </w:r>
      <w:r>
        <w:rPr/>
        <w:t>be provided. Monitoring</w:t>
      </w:r>
      <w:r>
        <w:rPr>
          <w:spacing w:val="-3"/>
        </w:rPr>
        <w:t> </w:t>
      </w:r>
      <w:r>
        <w:rPr/>
        <w:t>may</w:t>
      </w:r>
      <w:r>
        <w:rPr>
          <w:spacing w:val="-2"/>
        </w:rPr>
        <w:t> </w:t>
      </w:r>
      <w:r>
        <w:rPr/>
        <w:t>also</w:t>
      </w:r>
      <w:r>
        <w:rPr>
          <w:spacing w:val="-3"/>
        </w:rPr>
        <w:t> </w:t>
      </w:r>
      <w:r>
        <w:rPr/>
        <w:t>be</w:t>
      </w:r>
      <w:r>
        <w:rPr>
          <w:spacing w:val="-2"/>
        </w:rPr>
        <w:t> </w:t>
      </w:r>
      <w:r>
        <w:rPr/>
        <w:t>appropriate</w:t>
      </w:r>
      <w:r>
        <w:rPr>
          <w:spacing w:val="-3"/>
        </w:rPr>
        <w:t> </w:t>
      </w:r>
      <w:r>
        <w:rPr/>
        <w:t>as</w:t>
      </w:r>
      <w:r>
        <w:rPr>
          <w:spacing w:val="-3"/>
        </w:rPr>
        <w:t> </w:t>
      </w:r>
      <w:r>
        <w:rPr/>
        <w:t>a</w:t>
      </w:r>
      <w:r>
        <w:rPr>
          <w:spacing w:val="-3"/>
        </w:rPr>
        <w:t> </w:t>
      </w:r>
      <w:r>
        <w:rPr/>
        <w:t>corrective</w:t>
      </w:r>
      <w:r>
        <w:rPr>
          <w:spacing w:val="-2"/>
        </w:rPr>
        <w:t> </w:t>
      </w:r>
      <w:r>
        <w:rPr/>
        <w:t>action</w:t>
      </w:r>
      <w:r>
        <w:rPr>
          <w:spacing w:val="-3"/>
        </w:rPr>
        <w:t> </w:t>
      </w:r>
      <w:r>
        <w:rPr/>
        <w:t>where</w:t>
      </w:r>
      <w:r>
        <w:rPr>
          <w:spacing w:val="-2"/>
        </w:rPr>
        <w:t> </w:t>
      </w:r>
      <w:r>
        <w:rPr/>
        <w:t>the</w:t>
      </w:r>
      <w:r>
        <w:rPr>
          <w:spacing w:val="-2"/>
        </w:rPr>
        <w:t> </w:t>
      </w:r>
      <w:r>
        <w:rPr/>
        <w:t>IRB</w:t>
      </w:r>
      <w:r>
        <w:rPr>
          <w:spacing w:val="-4"/>
        </w:rPr>
        <w:t> </w:t>
      </w:r>
      <w:r>
        <w:rPr/>
        <w:t>has</w:t>
      </w:r>
      <w:r>
        <w:rPr>
          <w:spacing w:val="-3"/>
        </w:rPr>
        <w:t> </w:t>
      </w:r>
      <w:r>
        <w:rPr/>
        <w:t>identified</w:t>
      </w:r>
      <w:r>
        <w:rPr>
          <w:spacing w:val="-3"/>
        </w:rPr>
        <w:t> </w:t>
      </w:r>
      <w:r>
        <w:rPr/>
        <w:t>problems associated with a particular investigator or a research project.</w:t>
      </w:r>
    </w:p>
    <w:p>
      <w:pPr>
        <w:pStyle w:val="BodyText"/>
        <w:spacing w:before="280"/>
      </w:pPr>
      <w:r>
        <w:rPr/>
        <w:t>See</w:t>
      </w:r>
      <w:r>
        <w:rPr>
          <w:spacing w:val="-4"/>
        </w:rPr>
        <w:t> </w:t>
      </w:r>
      <w:r>
        <w:rPr/>
        <w:t>Section</w:t>
      </w:r>
      <w:r>
        <w:rPr>
          <w:spacing w:val="-2"/>
        </w:rPr>
        <w:t> </w:t>
      </w:r>
      <w:r>
        <w:rPr/>
        <w:t>5.9</w:t>
      </w:r>
      <w:r>
        <w:rPr>
          <w:spacing w:val="-3"/>
        </w:rPr>
        <w:t> </w:t>
      </w:r>
      <w:r>
        <w:rPr/>
        <w:t>for</w:t>
      </w:r>
      <w:r>
        <w:rPr>
          <w:spacing w:val="-1"/>
        </w:rPr>
        <w:t> </w:t>
      </w:r>
      <w:r>
        <w:rPr/>
        <w:t>a</w:t>
      </w:r>
      <w:r>
        <w:rPr>
          <w:spacing w:val="-3"/>
        </w:rPr>
        <w:t> </w:t>
      </w:r>
      <w:r>
        <w:rPr/>
        <w:t>detailed</w:t>
      </w:r>
      <w:r>
        <w:rPr>
          <w:spacing w:val="-2"/>
        </w:rPr>
        <w:t> </w:t>
      </w:r>
      <w:r>
        <w:rPr/>
        <w:t>discussion</w:t>
      </w:r>
      <w:r>
        <w:rPr>
          <w:spacing w:val="-3"/>
        </w:rPr>
        <w:t> </w:t>
      </w:r>
      <w:r>
        <w:rPr/>
        <w:t>of</w:t>
      </w:r>
      <w:r>
        <w:rPr>
          <w:spacing w:val="-2"/>
        </w:rPr>
        <w:t> </w:t>
      </w:r>
      <w:r>
        <w:rPr/>
        <w:t>consent</w:t>
      </w:r>
      <w:r>
        <w:rPr>
          <w:spacing w:val="-2"/>
        </w:rPr>
        <w:t> monitoring.</w:t>
      </w:r>
    </w:p>
    <w:p>
      <w:pPr>
        <w:pStyle w:val="Heading2"/>
        <w:numPr>
          <w:ilvl w:val="2"/>
          <w:numId w:val="4"/>
        </w:numPr>
        <w:tabs>
          <w:tab w:pos="763" w:val="left" w:leader="none"/>
        </w:tabs>
        <w:spacing w:line="240" w:lineRule="auto" w:before="280" w:after="0"/>
        <w:ind w:left="763" w:right="0" w:hanging="544"/>
        <w:jc w:val="left"/>
        <w:rPr>
          <w:color w:val="212A35"/>
        </w:rPr>
      </w:pPr>
      <w:r>
        <w:rPr>
          <w:color w:val="212A35"/>
        </w:rPr>
        <w:t>Investigator</w:t>
      </w:r>
      <w:r>
        <w:rPr>
          <w:color w:val="212A35"/>
          <w:spacing w:val="-2"/>
        </w:rPr>
        <w:t> </w:t>
      </w:r>
      <w:r>
        <w:rPr>
          <w:color w:val="212A35"/>
        </w:rPr>
        <w:t>Conflicts</w:t>
      </w:r>
      <w:r>
        <w:rPr>
          <w:color w:val="212A35"/>
          <w:spacing w:val="-3"/>
        </w:rPr>
        <w:t> </w:t>
      </w:r>
      <w:r>
        <w:rPr>
          <w:color w:val="212A35"/>
        </w:rPr>
        <w:t>of</w:t>
      </w:r>
      <w:r>
        <w:rPr>
          <w:color w:val="212A35"/>
          <w:spacing w:val="-3"/>
        </w:rPr>
        <w:t> </w:t>
      </w:r>
      <w:r>
        <w:rPr>
          <w:color w:val="212A35"/>
          <w:spacing w:val="-2"/>
        </w:rPr>
        <w:t>Interest</w:t>
      </w:r>
    </w:p>
    <w:p>
      <w:pPr>
        <w:pStyle w:val="BodyText"/>
        <w:spacing w:before="279"/>
        <w:ind w:right="996"/>
      </w:pPr>
      <w:r>
        <w:rPr/>
        <w:t>All investigators are informed of University’s Disclosure of External Interests and Commitments Policy</w:t>
      </w:r>
      <w:r>
        <w:rPr>
          <w:spacing w:val="-2"/>
        </w:rPr>
        <w:t> </w:t>
      </w:r>
      <w:r>
        <w:rPr/>
        <w:t>and</w:t>
      </w:r>
      <w:r>
        <w:rPr>
          <w:spacing w:val="-4"/>
        </w:rPr>
        <w:t> </w:t>
      </w:r>
      <w:r>
        <w:rPr/>
        <w:t>disclosures</w:t>
      </w:r>
      <w:r>
        <w:rPr>
          <w:spacing w:val="-4"/>
        </w:rPr>
        <w:t> </w:t>
      </w:r>
      <w:r>
        <w:rPr/>
        <w:t>that</w:t>
      </w:r>
      <w:r>
        <w:rPr>
          <w:spacing w:val="-3"/>
        </w:rPr>
        <w:t> </w:t>
      </w:r>
      <w:r>
        <w:rPr/>
        <w:t>must</w:t>
      </w:r>
      <w:r>
        <w:rPr>
          <w:spacing w:val="-3"/>
        </w:rPr>
        <w:t> </w:t>
      </w:r>
      <w:r>
        <w:rPr/>
        <w:t>be</w:t>
      </w:r>
      <w:r>
        <w:rPr>
          <w:spacing w:val="-3"/>
        </w:rPr>
        <w:t> </w:t>
      </w:r>
      <w:r>
        <w:rPr/>
        <w:t>completed</w:t>
      </w:r>
      <w:r>
        <w:rPr>
          <w:spacing w:val="-4"/>
        </w:rPr>
        <w:t> </w:t>
      </w:r>
      <w:r>
        <w:rPr/>
        <w:t>for</w:t>
      </w:r>
      <w:r>
        <w:rPr>
          <w:spacing w:val="-3"/>
        </w:rPr>
        <w:t> </w:t>
      </w:r>
      <w:r>
        <w:rPr/>
        <w:t>all</w:t>
      </w:r>
      <w:r>
        <w:rPr>
          <w:spacing w:val="-3"/>
        </w:rPr>
        <w:t> </w:t>
      </w:r>
      <w:r>
        <w:rPr/>
        <w:t>investigators</w:t>
      </w:r>
      <w:r>
        <w:rPr>
          <w:spacing w:val="-4"/>
        </w:rPr>
        <w:t> </w:t>
      </w:r>
      <w:r>
        <w:rPr/>
        <w:t>on</w:t>
      </w:r>
      <w:r>
        <w:rPr>
          <w:spacing w:val="-4"/>
        </w:rPr>
        <w:t> </w:t>
      </w:r>
      <w:r>
        <w:rPr/>
        <w:t>the</w:t>
      </w:r>
      <w:r>
        <w:rPr>
          <w:spacing w:val="-4"/>
        </w:rPr>
        <w:t> </w:t>
      </w:r>
      <w:r>
        <w:rPr/>
        <w:t>study.</w:t>
      </w:r>
      <w:r>
        <w:rPr>
          <w:spacing w:val="40"/>
        </w:rPr>
        <w:t> </w:t>
      </w:r>
      <w:r>
        <w:rPr/>
        <w:t>Where</w:t>
      </w:r>
      <w:r>
        <w:rPr>
          <w:spacing w:val="-2"/>
        </w:rPr>
        <w:t> </w:t>
      </w:r>
      <w:r>
        <w:rPr/>
        <w:t>disclosure is made that an investigator has significant financial interests, the IRB and the University COI Committee will each independently assess the existence of a financial conflict of interest, and if yes, whether or not the conflict can be managed, in accordance with PHS policy.</w:t>
      </w:r>
      <w:r>
        <w:rPr>
          <w:spacing w:val="40"/>
        </w:rPr>
        <w:t> </w:t>
      </w:r>
      <w:r>
        <w:rPr/>
        <w:t>The IRB’s contribution to a resulting conflict management plan will specifically focus on the protection of human subjects. Where there is a conflict between the IRB and COI committees regarding the adequacy of a particular management plan, the IRB decision will be final. (See Section 14 for a detailed discussion of Conflict of Interest).</w:t>
      </w:r>
    </w:p>
    <w:p>
      <w:pPr>
        <w:pStyle w:val="Heading2"/>
        <w:numPr>
          <w:ilvl w:val="2"/>
          <w:numId w:val="4"/>
        </w:numPr>
        <w:tabs>
          <w:tab w:pos="763" w:val="left" w:leader="none"/>
        </w:tabs>
        <w:spacing w:line="240" w:lineRule="auto" w:before="281" w:after="0"/>
        <w:ind w:left="763" w:right="0" w:hanging="544"/>
        <w:jc w:val="left"/>
        <w:rPr>
          <w:color w:val="212A35"/>
        </w:rPr>
      </w:pPr>
      <w:r>
        <w:rPr>
          <w:color w:val="212A35"/>
        </w:rPr>
        <w:t>Significant</w:t>
      </w:r>
      <w:r>
        <w:rPr>
          <w:color w:val="212A35"/>
          <w:spacing w:val="-4"/>
        </w:rPr>
        <w:t> </w:t>
      </w:r>
      <w:r>
        <w:rPr>
          <w:color w:val="212A35"/>
        </w:rPr>
        <w:t>New</w:t>
      </w:r>
      <w:r>
        <w:rPr>
          <w:color w:val="212A35"/>
          <w:spacing w:val="-4"/>
        </w:rPr>
        <w:t> </w:t>
      </w:r>
      <w:r>
        <w:rPr>
          <w:color w:val="212A35"/>
          <w:spacing w:val="-2"/>
        </w:rPr>
        <w:t>Findings</w:t>
      </w:r>
    </w:p>
    <w:p>
      <w:pPr>
        <w:pStyle w:val="BodyText"/>
        <w:spacing w:before="279"/>
        <w:ind w:right="996"/>
      </w:pPr>
      <w:r>
        <w:rPr/>
        <w:t>During the course of research, significant new knowledge or findings about the medication or test article and/or the condition under study may develop.</w:t>
      </w:r>
      <w:r>
        <w:rPr>
          <w:spacing w:val="40"/>
        </w:rPr>
        <w:t> </w:t>
      </w:r>
      <w:r>
        <w:rPr/>
        <w:t>The PI must report any significant new findings to the IRB and the IRB will review them with regard to the impact on the subjects’ rights and welfare.</w:t>
      </w:r>
      <w:r>
        <w:rPr>
          <w:spacing w:val="40"/>
        </w:rPr>
        <w:t> </w:t>
      </w:r>
      <w:r>
        <w:rPr/>
        <w:t>Since the new knowledge or findings may affect the risks or benefits to subjects or subjects' willingness to continue in the research, the IRB may require, during the ongoing review process,</w:t>
      </w:r>
      <w:r>
        <w:rPr>
          <w:spacing w:val="-2"/>
        </w:rPr>
        <w:t> </w:t>
      </w:r>
      <w:r>
        <w:rPr/>
        <w:t>that</w:t>
      </w:r>
      <w:r>
        <w:rPr>
          <w:spacing w:val="-2"/>
        </w:rPr>
        <w:t> </w:t>
      </w:r>
      <w:r>
        <w:rPr/>
        <w:t>the</w:t>
      </w:r>
      <w:r>
        <w:rPr>
          <w:spacing w:val="-2"/>
        </w:rPr>
        <w:t> </w:t>
      </w:r>
      <w:r>
        <w:rPr/>
        <w:t>PI</w:t>
      </w:r>
      <w:r>
        <w:rPr>
          <w:spacing w:val="-3"/>
        </w:rPr>
        <w:t> </w:t>
      </w:r>
      <w:r>
        <w:rPr/>
        <w:t>contact</w:t>
      </w:r>
      <w:r>
        <w:rPr>
          <w:spacing w:val="-2"/>
        </w:rPr>
        <w:t> </w:t>
      </w:r>
      <w:r>
        <w:rPr/>
        <w:t>the</w:t>
      </w:r>
      <w:r>
        <w:rPr>
          <w:spacing w:val="-2"/>
        </w:rPr>
        <w:t> </w:t>
      </w:r>
      <w:r>
        <w:rPr/>
        <w:t>currently</w:t>
      </w:r>
      <w:r>
        <w:rPr>
          <w:spacing w:val="-2"/>
        </w:rPr>
        <w:t> </w:t>
      </w:r>
      <w:r>
        <w:rPr/>
        <w:t>enrolled</w:t>
      </w:r>
      <w:r>
        <w:rPr>
          <w:spacing w:val="-3"/>
        </w:rPr>
        <w:t> </w:t>
      </w:r>
      <w:r>
        <w:rPr/>
        <w:t>subjects</w:t>
      </w:r>
      <w:r>
        <w:rPr>
          <w:spacing w:val="-3"/>
        </w:rPr>
        <w:t> </w:t>
      </w:r>
      <w:r>
        <w:rPr/>
        <w:t>to</w:t>
      </w:r>
      <w:r>
        <w:rPr>
          <w:spacing w:val="-2"/>
        </w:rPr>
        <w:t> </w:t>
      </w:r>
      <w:r>
        <w:rPr/>
        <w:t>inform</w:t>
      </w:r>
      <w:r>
        <w:rPr>
          <w:spacing w:val="-2"/>
        </w:rPr>
        <w:t> </w:t>
      </w:r>
      <w:r>
        <w:rPr/>
        <w:t>them</w:t>
      </w:r>
      <w:r>
        <w:rPr>
          <w:spacing w:val="-2"/>
        </w:rPr>
        <w:t> </w:t>
      </w:r>
      <w:r>
        <w:rPr/>
        <w:t>of</w:t>
      </w:r>
      <w:r>
        <w:rPr>
          <w:spacing w:val="-3"/>
        </w:rPr>
        <w:t> </w:t>
      </w:r>
      <w:r>
        <w:rPr/>
        <w:t>the</w:t>
      </w:r>
      <w:r>
        <w:rPr>
          <w:spacing w:val="-2"/>
        </w:rPr>
        <w:t> </w:t>
      </w:r>
      <w:r>
        <w:rPr/>
        <w:t>new</w:t>
      </w:r>
      <w:r>
        <w:rPr>
          <w:spacing w:val="-2"/>
        </w:rPr>
        <w:t> </w:t>
      </w:r>
      <w:r>
        <w:rPr/>
        <w:t>information via</w:t>
      </w:r>
      <w:r>
        <w:rPr>
          <w:spacing w:val="-3"/>
        </w:rPr>
        <w:t> </w:t>
      </w:r>
      <w:r>
        <w:rPr/>
        <w:t>a</w:t>
      </w:r>
      <w:r>
        <w:rPr>
          <w:spacing w:val="-3"/>
        </w:rPr>
        <w:t> </w:t>
      </w:r>
      <w:r>
        <w:rPr/>
        <w:t>consent</w:t>
      </w:r>
      <w:r>
        <w:rPr>
          <w:spacing w:val="-2"/>
        </w:rPr>
        <w:t> </w:t>
      </w:r>
      <w:r>
        <w:rPr/>
        <w:t>addendum.</w:t>
      </w:r>
      <w:r>
        <w:rPr>
          <w:spacing w:val="-2"/>
        </w:rPr>
        <w:t> </w:t>
      </w:r>
      <w:r>
        <w:rPr/>
        <w:t>The</w:t>
      </w:r>
      <w:r>
        <w:rPr>
          <w:spacing w:val="-2"/>
        </w:rPr>
        <w:t> </w:t>
      </w:r>
      <w:r>
        <w:rPr/>
        <w:t>IRB</w:t>
      </w:r>
      <w:r>
        <w:rPr>
          <w:spacing w:val="-2"/>
        </w:rPr>
        <w:t> </w:t>
      </w:r>
      <w:r>
        <w:rPr/>
        <w:t>will</w:t>
      </w:r>
      <w:r>
        <w:rPr>
          <w:spacing w:val="-2"/>
        </w:rPr>
        <w:t> </w:t>
      </w:r>
      <w:r>
        <w:rPr/>
        <w:t>communicate</w:t>
      </w:r>
      <w:r>
        <w:rPr>
          <w:spacing w:val="-2"/>
        </w:rPr>
        <w:t> </w:t>
      </w:r>
      <w:r>
        <w:rPr/>
        <w:t>this</w:t>
      </w:r>
      <w:r>
        <w:rPr>
          <w:spacing w:val="-3"/>
        </w:rPr>
        <w:t> </w:t>
      </w:r>
      <w:r>
        <w:rPr/>
        <w:t>to</w:t>
      </w:r>
      <w:r>
        <w:rPr>
          <w:spacing w:val="-3"/>
        </w:rPr>
        <w:t> </w:t>
      </w:r>
      <w:r>
        <w:rPr/>
        <w:t>the</w:t>
      </w:r>
      <w:r>
        <w:rPr>
          <w:spacing w:val="-2"/>
        </w:rPr>
        <w:t> </w:t>
      </w:r>
      <w:r>
        <w:rPr/>
        <w:t>PI.</w:t>
      </w:r>
      <w:r>
        <w:rPr>
          <w:spacing w:val="-3"/>
        </w:rPr>
        <w:t> </w:t>
      </w:r>
      <w:r>
        <w:rPr/>
        <w:t>The</w:t>
      </w:r>
      <w:r>
        <w:rPr>
          <w:spacing w:val="-2"/>
        </w:rPr>
        <w:t> </w:t>
      </w:r>
      <w:r>
        <w:rPr/>
        <w:t>informed</w:t>
      </w:r>
      <w:r>
        <w:rPr>
          <w:spacing w:val="-3"/>
        </w:rPr>
        <w:t> </w:t>
      </w:r>
      <w:r>
        <w:rPr/>
        <w:t>consent</w:t>
      </w:r>
      <w:r>
        <w:rPr>
          <w:spacing w:val="-2"/>
        </w:rPr>
        <w:t> </w:t>
      </w:r>
      <w:r>
        <w:rPr/>
        <w:t>should</w:t>
      </w:r>
      <w:r>
        <w:rPr>
          <w:spacing w:val="-3"/>
        </w:rPr>
        <w:t> </w:t>
      </w:r>
      <w:r>
        <w:rPr/>
        <w:t>be updated and the IRB may require that the currently enrolled subjects be re-consented,</w:t>
      </w:r>
    </w:p>
    <w:p>
      <w:pPr>
        <w:pStyle w:val="BodyText"/>
        <w:tabs>
          <w:tab w:pos="9890" w:val="left" w:leader="none"/>
        </w:tabs>
        <w:spacing w:before="1"/>
        <w:ind w:left="189"/>
      </w:pPr>
      <w:r>
        <w:rPr>
          <w:spacing w:val="-27"/>
          <w:u w:val="single" w:color="D9D9D9"/>
        </w:rPr>
        <w:t> </w:t>
      </w:r>
      <w:r>
        <w:rPr>
          <w:u w:val="single" w:color="D9D9D9"/>
        </w:rPr>
        <w:t>acknowledging</w:t>
      </w:r>
      <w:r>
        <w:rPr>
          <w:spacing w:val="-2"/>
          <w:u w:val="single" w:color="D9D9D9"/>
        </w:rPr>
        <w:t> </w:t>
      </w:r>
      <w:r>
        <w:rPr>
          <w:u w:val="single" w:color="D9D9D9"/>
        </w:rPr>
        <w:t>receipt</w:t>
      </w:r>
      <w:r>
        <w:rPr>
          <w:spacing w:val="-2"/>
          <w:u w:val="single" w:color="D9D9D9"/>
        </w:rPr>
        <w:t> </w:t>
      </w:r>
      <w:r>
        <w:rPr>
          <w:u w:val="single" w:color="D9D9D9"/>
        </w:rPr>
        <w:t>of</w:t>
      </w:r>
      <w:r>
        <w:rPr>
          <w:spacing w:val="-2"/>
          <w:u w:val="single" w:color="D9D9D9"/>
        </w:rPr>
        <w:t> </w:t>
      </w:r>
      <w:r>
        <w:rPr>
          <w:u w:val="single" w:color="D9D9D9"/>
        </w:rPr>
        <w:t>this</w:t>
      </w:r>
      <w:r>
        <w:rPr>
          <w:spacing w:val="-2"/>
          <w:u w:val="single" w:color="D9D9D9"/>
        </w:rPr>
        <w:t> </w:t>
      </w:r>
      <w:r>
        <w:rPr>
          <w:u w:val="single" w:color="D9D9D9"/>
        </w:rPr>
        <w:t>new</w:t>
      </w:r>
      <w:r>
        <w:rPr>
          <w:spacing w:val="-1"/>
          <w:u w:val="single" w:color="D9D9D9"/>
        </w:rPr>
        <w:t> </w:t>
      </w:r>
      <w:r>
        <w:rPr>
          <w:u w:val="single" w:color="D9D9D9"/>
        </w:rPr>
        <w:t>information</w:t>
      </w:r>
      <w:r>
        <w:rPr>
          <w:spacing w:val="-2"/>
          <w:u w:val="single" w:color="D9D9D9"/>
        </w:rPr>
        <w:t> </w:t>
      </w:r>
      <w:r>
        <w:rPr>
          <w:u w:val="single" w:color="D9D9D9"/>
        </w:rPr>
        <w:t>and</w:t>
      </w:r>
      <w:r>
        <w:rPr>
          <w:spacing w:val="-2"/>
          <w:u w:val="single" w:color="D9D9D9"/>
        </w:rPr>
        <w:t> </w:t>
      </w:r>
      <w:r>
        <w:rPr>
          <w:u w:val="single" w:color="D9D9D9"/>
        </w:rPr>
        <w:t>for</w:t>
      </w:r>
      <w:r>
        <w:rPr>
          <w:spacing w:val="-1"/>
          <w:u w:val="single" w:color="D9D9D9"/>
        </w:rPr>
        <w:t> </w:t>
      </w:r>
      <w:r>
        <w:rPr>
          <w:u w:val="single" w:color="D9D9D9"/>
        </w:rPr>
        <w:t>affirming</w:t>
      </w:r>
      <w:r>
        <w:rPr>
          <w:spacing w:val="-1"/>
          <w:u w:val="single" w:color="D9D9D9"/>
        </w:rPr>
        <w:t> </w:t>
      </w:r>
      <w:r>
        <w:rPr>
          <w:u w:val="single" w:color="D9D9D9"/>
        </w:rPr>
        <w:t>their</w:t>
      </w:r>
      <w:r>
        <w:rPr>
          <w:spacing w:val="-1"/>
          <w:u w:val="single" w:color="D9D9D9"/>
        </w:rPr>
        <w:t> </w:t>
      </w:r>
      <w:r>
        <w:rPr>
          <w:u w:val="single" w:color="D9D9D9"/>
        </w:rPr>
        <w:t>continued</w:t>
      </w:r>
      <w:r>
        <w:rPr>
          <w:spacing w:val="-2"/>
          <w:u w:val="single" w:color="D9D9D9"/>
        </w:rPr>
        <w:t> participation.</w:t>
      </w:r>
      <w:r>
        <w:rPr>
          <w:u w:val="single" w:color="D9D9D9"/>
        </w:rPr>
        <w:tab/>
      </w:r>
    </w:p>
    <w:p>
      <w:pPr>
        <w:pStyle w:val="BodyText"/>
        <w:spacing w:after="0"/>
        <w:sectPr>
          <w:footerReference w:type="default" r:id="rId31"/>
          <w:pgSz w:w="12240" w:h="15840"/>
          <w:pgMar w:header="0" w:footer="2539" w:top="1360" w:bottom="2720" w:left="1080" w:right="360"/>
        </w:sectPr>
      </w:pPr>
    </w:p>
    <w:p>
      <w:pPr>
        <w:pStyle w:val="Heading2"/>
        <w:numPr>
          <w:ilvl w:val="2"/>
          <w:numId w:val="4"/>
        </w:numPr>
        <w:tabs>
          <w:tab w:pos="763" w:val="left" w:leader="none"/>
        </w:tabs>
        <w:spacing w:line="240" w:lineRule="auto" w:before="40" w:after="0"/>
        <w:ind w:left="763" w:right="0" w:hanging="544"/>
        <w:jc w:val="left"/>
        <w:rPr>
          <w:color w:val="212A35"/>
        </w:rPr>
      </w:pPr>
      <w:r>
        <w:rPr>
          <w:color w:val="212A35"/>
          <w:spacing w:val="-2"/>
        </w:rPr>
        <w:t>Advertisements</w:t>
      </w:r>
    </w:p>
    <w:p>
      <w:pPr>
        <w:pStyle w:val="BodyText"/>
        <w:spacing w:before="279"/>
        <w:ind w:right="996"/>
      </w:pPr>
      <w:r>
        <w:rPr/>
        <w:t>The</w:t>
      </w:r>
      <w:r>
        <w:rPr>
          <w:spacing w:val="-3"/>
        </w:rPr>
        <w:t> </w:t>
      </w:r>
      <w:r>
        <w:rPr/>
        <w:t>IRB</w:t>
      </w:r>
      <w:r>
        <w:rPr>
          <w:spacing w:val="-3"/>
        </w:rPr>
        <w:t> </w:t>
      </w:r>
      <w:r>
        <w:rPr/>
        <w:t>must</w:t>
      </w:r>
      <w:r>
        <w:rPr>
          <w:spacing w:val="-3"/>
        </w:rPr>
        <w:t> </w:t>
      </w:r>
      <w:r>
        <w:rPr/>
        <w:t>approve</w:t>
      </w:r>
      <w:r>
        <w:rPr>
          <w:spacing w:val="-3"/>
        </w:rPr>
        <w:t> </w:t>
      </w:r>
      <w:r>
        <w:rPr/>
        <w:t>any</w:t>
      </w:r>
      <w:r>
        <w:rPr>
          <w:spacing w:val="-3"/>
        </w:rPr>
        <w:t> </w:t>
      </w:r>
      <w:r>
        <w:rPr/>
        <w:t>and</w:t>
      </w:r>
      <w:r>
        <w:rPr>
          <w:spacing w:val="-4"/>
        </w:rPr>
        <w:t> </w:t>
      </w:r>
      <w:r>
        <w:rPr/>
        <w:t>all</w:t>
      </w:r>
      <w:r>
        <w:rPr>
          <w:spacing w:val="-3"/>
        </w:rPr>
        <w:t> </w:t>
      </w:r>
      <w:r>
        <w:rPr/>
        <w:t>advertisements</w:t>
      </w:r>
      <w:r>
        <w:rPr>
          <w:spacing w:val="-4"/>
        </w:rPr>
        <w:t> </w:t>
      </w:r>
      <w:r>
        <w:rPr/>
        <w:t>prior</w:t>
      </w:r>
      <w:r>
        <w:rPr>
          <w:spacing w:val="-3"/>
        </w:rPr>
        <w:t> </w:t>
      </w:r>
      <w:r>
        <w:rPr/>
        <w:t>to</w:t>
      </w:r>
      <w:r>
        <w:rPr>
          <w:spacing w:val="-4"/>
        </w:rPr>
        <w:t> </w:t>
      </w:r>
      <w:r>
        <w:rPr/>
        <w:t>posting</w:t>
      </w:r>
      <w:r>
        <w:rPr>
          <w:spacing w:val="-3"/>
        </w:rPr>
        <w:t> </w:t>
      </w:r>
      <w:r>
        <w:rPr/>
        <w:t>and/or</w:t>
      </w:r>
      <w:r>
        <w:rPr>
          <w:spacing w:val="-3"/>
        </w:rPr>
        <w:t> </w:t>
      </w:r>
      <w:r>
        <w:rPr/>
        <w:t>distribution</w:t>
      </w:r>
      <w:r>
        <w:rPr>
          <w:spacing w:val="-4"/>
        </w:rPr>
        <w:t> </w:t>
      </w:r>
      <w:r>
        <w:rPr/>
        <w:t>for</w:t>
      </w:r>
      <w:r>
        <w:rPr>
          <w:spacing w:val="-3"/>
        </w:rPr>
        <w:t> </w:t>
      </w:r>
      <w:r>
        <w:rPr/>
        <w:t>studies that are conducted under the purview of the IRB. The following will be reviewed:</w:t>
      </w:r>
    </w:p>
    <w:p>
      <w:pPr>
        <w:pStyle w:val="ListParagraph"/>
        <w:numPr>
          <w:ilvl w:val="0"/>
          <w:numId w:val="45"/>
        </w:numPr>
        <w:tabs>
          <w:tab w:pos="578" w:val="left" w:leader="none"/>
        </w:tabs>
        <w:spacing w:line="240" w:lineRule="auto" w:before="281" w:after="0"/>
        <w:ind w:left="578" w:right="0" w:hanging="359"/>
        <w:jc w:val="left"/>
        <w:rPr>
          <w:sz w:val="24"/>
        </w:rPr>
      </w:pPr>
      <w:r>
        <w:rPr>
          <w:sz w:val="24"/>
        </w:rPr>
        <w:t>The</w:t>
      </w:r>
      <w:r>
        <w:rPr>
          <w:spacing w:val="-3"/>
          <w:sz w:val="24"/>
        </w:rPr>
        <w:t> </w:t>
      </w:r>
      <w:r>
        <w:rPr>
          <w:sz w:val="24"/>
        </w:rPr>
        <w:t>information</w:t>
      </w:r>
      <w:r>
        <w:rPr>
          <w:spacing w:val="-2"/>
          <w:sz w:val="24"/>
        </w:rPr>
        <w:t> </w:t>
      </w:r>
      <w:r>
        <w:rPr>
          <w:sz w:val="24"/>
        </w:rPr>
        <w:t>contained</w:t>
      </w:r>
      <w:r>
        <w:rPr>
          <w:spacing w:val="-3"/>
          <w:sz w:val="24"/>
        </w:rPr>
        <w:t> </w:t>
      </w:r>
      <w:r>
        <w:rPr>
          <w:sz w:val="24"/>
        </w:rPr>
        <w:t>in</w:t>
      </w:r>
      <w:r>
        <w:rPr>
          <w:spacing w:val="-3"/>
          <w:sz w:val="24"/>
        </w:rPr>
        <w:t> </w:t>
      </w:r>
      <w:r>
        <w:rPr>
          <w:sz w:val="24"/>
        </w:rPr>
        <w:t>the</w:t>
      </w:r>
      <w:r>
        <w:rPr>
          <w:spacing w:val="-2"/>
          <w:sz w:val="24"/>
        </w:rPr>
        <w:t> advertisement;</w:t>
      </w:r>
    </w:p>
    <w:p>
      <w:pPr>
        <w:pStyle w:val="ListParagraph"/>
        <w:numPr>
          <w:ilvl w:val="0"/>
          <w:numId w:val="45"/>
        </w:numPr>
        <w:tabs>
          <w:tab w:pos="578" w:val="left" w:leader="none"/>
        </w:tabs>
        <w:spacing w:line="240" w:lineRule="auto" w:before="0" w:after="0"/>
        <w:ind w:left="578" w:right="0" w:hanging="359"/>
        <w:jc w:val="left"/>
        <w:rPr>
          <w:sz w:val="24"/>
        </w:rPr>
      </w:pPr>
      <w:r>
        <w:rPr>
          <w:sz w:val="24"/>
        </w:rPr>
        <w:t>The</w:t>
      </w:r>
      <w:r>
        <w:rPr>
          <w:spacing w:val="-2"/>
          <w:sz w:val="24"/>
        </w:rPr>
        <w:t> </w:t>
      </w:r>
      <w:r>
        <w:rPr>
          <w:sz w:val="24"/>
        </w:rPr>
        <w:t>mode of</w:t>
      </w:r>
      <w:r>
        <w:rPr>
          <w:spacing w:val="-2"/>
          <w:sz w:val="24"/>
        </w:rPr>
        <w:t> </w:t>
      </w:r>
      <w:r>
        <w:rPr>
          <w:sz w:val="24"/>
        </w:rPr>
        <w:t>its</w:t>
      </w:r>
      <w:r>
        <w:rPr>
          <w:spacing w:val="-2"/>
          <w:sz w:val="24"/>
        </w:rPr>
        <w:t> communication;</w:t>
      </w:r>
    </w:p>
    <w:p>
      <w:pPr>
        <w:pStyle w:val="ListParagraph"/>
        <w:numPr>
          <w:ilvl w:val="0"/>
          <w:numId w:val="45"/>
        </w:numPr>
        <w:tabs>
          <w:tab w:pos="578" w:val="left" w:leader="none"/>
        </w:tabs>
        <w:spacing w:line="240" w:lineRule="auto" w:before="0" w:after="0"/>
        <w:ind w:left="578" w:right="0" w:hanging="359"/>
        <w:jc w:val="left"/>
        <w:rPr>
          <w:sz w:val="24"/>
        </w:rPr>
      </w:pPr>
      <w:r>
        <w:rPr>
          <w:sz w:val="24"/>
        </w:rPr>
        <w:t>The</w:t>
      </w:r>
      <w:r>
        <w:rPr>
          <w:spacing w:val="-2"/>
          <w:sz w:val="24"/>
        </w:rPr>
        <w:t> </w:t>
      </w:r>
      <w:r>
        <w:rPr>
          <w:sz w:val="24"/>
        </w:rPr>
        <w:t>final</w:t>
      </w:r>
      <w:r>
        <w:rPr>
          <w:spacing w:val="-2"/>
          <w:sz w:val="24"/>
        </w:rPr>
        <w:t> </w:t>
      </w:r>
      <w:r>
        <w:rPr>
          <w:sz w:val="24"/>
        </w:rPr>
        <w:t>copy</w:t>
      </w:r>
      <w:r>
        <w:rPr>
          <w:spacing w:val="-2"/>
          <w:sz w:val="24"/>
        </w:rPr>
        <w:t> </w:t>
      </w:r>
      <w:r>
        <w:rPr>
          <w:sz w:val="24"/>
        </w:rPr>
        <w:t>of</w:t>
      </w:r>
      <w:r>
        <w:rPr>
          <w:spacing w:val="-2"/>
          <w:sz w:val="24"/>
        </w:rPr>
        <w:t> </w:t>
      </w:r>
      <w:r>
        <w:rPr>
          <w:sz w:val="24"/>
        </w:rPr>
        <w:t>printed</w:t>
      </w:r>
      <w:r>
        <w:rPr>
          <w:spacing w:val="-4"/>
          <w:sz w:val="24"/>
        </w:rPr>
        <w:t> </w:t>
      </w:r>
      <w:r>
        <w:rPr>
          <w:sz w:val="24"/>
        </w:rPr>
        <w:t>advertisement; </w:t>
      </w:r>
      <w:r>
        <w:rPr>
          <w:spacing w:val="-2"/>
          <w:sz w:val="24"/>
        </w:rPr>
        <w:t>and/or</w:t>
      </w:r>
    </w:p>
    <w:p>
      <w:pPr>
        <w:pStyle w:val="ListParagraph"/>
        <w:numPr>
          <w:ilvl w:val="0"/>
          <w:numId w:val="45"/>
        </w:numPr>
        <w:tabs>
          <w:tab w:pos="578" w:val="left" w:leader="none"/>
        </w:tabs>
        <w:spacing w:line="240" w:lineRule="auto" w:before="0" w:after="0"/>
        <w:ind w:left="578" w:right="0" w:hanging="359"/>
        <w:jc w:val="left"/>
        <w:rPr>
          <w:sz w:val="24"/>
        </w:rPr>
      </w:pPr>
      <w:r>
        <w:rPr>
          <w:sz w:val="24"/>
        </w:rPr>
        <w:t>The</w:t>
      </w:r>
      <w:r>
        <w:rPr>
          <w:spacing w:val="-4"/>
          <w:sz w:val="24"/>
        </w:rPr>
        <w:t> </w:t>
      </w:r>
      <w:r>
        <w:rPr>
          <w:sz w:val="24"/>
        </w:rPr>
        <w:t>final</w:t>
      </w:r>
      <w:r>
        <w:rPr>
          <w:spacing w:val="-4"/>
          <w:sz w:val="24"/>
        </w:rPr>
        <w:t> </w:t>
      </w:r>
      <w:r>
        <w:rPr>
          <w:sz w:val="24"/>
        </w:rPr>
        <w:t>audio/video</w:t>
      </w:r>
      <w:r>
        <w:rPr>
          <w:spacing w:val="-4"/>
          <w:sz w:val="24"/>
        </w:rPr>
        <w:t> </w:t>
      </w:r>
      <w:r>
        <w:rPr>
          <w:sz w:val="24"/>
        </w:rPr>
        <w:t>taped</w:t>
      </w:r>
      <w:r>
        <w:rPr>
          <w:spacing w:val="-4"/>
          <w:sz w:val="24"/>
        </w:rPr>
        <w:t> </w:t>
      </w:r>
      <w:r>
        <w:rPr>
          <w:spacing w:val="-2"/>
          <w:sz w:val="24"/>
        </w:rPr>
        <w:t>advertisements.</w:t>
      </w:r>
    </w:p>
    <w:p>
      <w:pPr>
        <w:pStyle w:val="BodyText"/>
        <w:spacing w:before="280"/>
        <w:ind w:right="996"/>
      </w:pPr>
      <w:r>
        <w:rPr/>
        <w:t>This</w:t>
      </w:r>
      <w:r>
        <w:rPr>
          <w:spacing w:val="-3"/>
        </w:rPr>
        <w:t> </w:t>
      </w:r>
      <w:r>
        <w:rPr/>
        <w:t>information</w:t>
      </w:r>
      <w:r>
        <w:rPr>
          <w:spacing w:val="-3"/>
        </w:rPr>
        <w:t> </w:t>
      </w:r>
      <w:r>
        <w:rPr/>
        <w:t>should</w:t>
      </w:r>
      <w:r>
        <w:rPr>
          <w:spacing w:val="-3"/>
        </w:rPr>
        <w:t> </w:t>
      </w:r>
      <w:r>
        <w:rPr/>
        <w:t>be</w:t>
      </w:r>
      <w:r>
        <w:rPr>
          <w:spacing w:val="-2"/>
        </w:rPr>
        <w:t> </w:t>
      </w:r>
      <w:r>
        <w:rPr/>
        <w:t>submitted</w:t>
      </w:r>
      <w:r>
        <w:rPr>
          <w:spacing w:val="-4"/>
        </w:rPr>
        <w:t> </w:t>
      </w:r>
      <w:r>
        <w:rPr/>
        <w:t>to the</w:t>
      </w:r>
      <w:r>
        <w:rPr>
          <w:spacing w:val="-2"/>
        </w:rPr>
        <w:t> </w:t>
      </w:r>
      <w:r>
        <w:rPr/>
        <w:t>IRB</w:t>
      </w:r>
      <w:r>
        <w:rPr>
          <w:spacing w:val="-3"/>
        </w:rPr>
        <w:t> </w:t>
      </w:r>
      <w:r>
        <w:rPr/>
        <w:t>with</w:t>
      </w:r>
      <w:r>
        <w:rPr>
          <w:spacing w:val="-3"/>
        </w:rPr>
        <w:t> </w:t>
      </w:r>
      <w:r>
        <w:rPr/>
        <w:t>the</w:t>
      </w:r>
      <w:r>
        <w:rPr>
          <w:spacing w:val="-2"/>
        </w:rPr>
        <w:t> </w:t>
      </w:r>
      <w:r>
        <w:rPr/>
        <w:t>initial</w:t>
      </w:r>
      <w:r>
        <w:rPr>
          <w:spacing w:val="-2"/>
        </w:rPr>
        <w:t> </w:t>
      </w:r>
      <w:r>
        <w:rPr/>
        <w:t>application</w:t>
      </w:r>
      <w:r>
        <w:rPr>
          <w:spacing w:val="-3"/>
        </w:rPr>
        <w:t> </w:t>
      </w:r>
      <w:r>
        <w:rPr/>
        <w:t>or</w:t>
      </w:r>
      <w:r>
        <w:rPr>
          <w:spacing w:val="-2"/>
        </w:rPr>
        <w:t> </w:t>
      </w:r>
      <w:r>
        <w:rPr/>
        <w:t>as</w:t>
      </w:r>
      <w:r>
        <w:rPr>
          <w:spacing w:val="-3"/>
        </w:rPr>
        <w:t> </w:t>
      </w:r>
      <w:r>
        <w:rPr/>
        <w:t>an</w:t>
      </w:r>
      <w:r>
        <w:rPr>
          <w:spacing w:val="-4"/>
        </w:rPr>
        <w:t> </w:t>
      </w:r>
      <w:r>
        <w:rPr/>
        <w:t>addendum</w:t>
      </w:r>
      <w:r>
        <w:rPr>
          <w:spacing w:val="-2"/>
        </w:rPr>
        <w:t> </w:t>
      </w:r>
      <w:r>
        <w:rPr/>
        <w:t>to the protocol.</w:t>
      </w:r>
    </w:p>
    <w:p>
      <w:pPr>
        <w:pStyle w:val="BodyText"/>
        <w:spacing w:before="279"/>
        <w:ind w:right="943"/>
      </w:pPr>
      <w:r>
        <w:rPr/>
        <w:t>The IRB reviews the material to assure that the material is accurate and is not coercive or unduly optimistic,</w:t>
      </w:r>
      <w:r>
        <w:rPr>
          <w:spacing w:val="-4"/>
        </w:rPr>
        <w:t> </w:t>
      </w:r>
      <w:r>
        <w:rPr/>
        <w:t>creating</w:t>
      </w:r>
      <w:r>
        <w:rPr>
          <w:spacing w:val="-3"/>
        </w:rPr>
        <w:t> </w:t>
      </w:r>
      <w:r>
        <w:rPr/>
        <w:t>undue</w:t>
      </w:r>
      <w:r>
        <w:rPr>
          <w:spacing w:val="-3"/>
        </w:rPr>
        <w:t> </w:t>
      </w:r>
      <w:r>
        <w:rPr/>
        <w:t>influence</w:t>
      </w:r>
      <w:r>
        <w:rPr>
          <w:spacing w:val="-3"/>
        </w:rPr>
        <w:t> </w:t>
      </w:r>
      <w:r>
        <w:rPr/>
        <w:t>to</w:t>
      </w:r>
      <w:r>
        <w:rPr>
          <w:spacing w:val="-3"/>
        </w:rPr>
        <w:t> </w:t>
      </w:r>
      <w:r>
        <w:rPr/>
        <w:t>the</w:t>
      </w:r>
      <w:r>
        <w:rPr>
          <w:spacing w:val="-3"/>
        </w:rPr>
        <w:t> </w:t>
      </w:r>
      <w:r>
        <w:rPr/>
        <w:t>subject</w:t>
      </w:r>
      <w:r>
        <w:rPr>
          <w:spacing w:val="-3"/>
        </w:rPr>
        <w:t> </w:t>
      </w:r>
      <w:r>
        <w:rPr/>
        <w:t>to</w:t>
      </w:r>
      <w:r>
        <w:rPr>
          <w:spacing w:val="-4"/>
        </w:rPr>
        <w:t> </w:t>
      </w:r>
      <w:r>
        <w:rPr/>
        <w:t>participate,</w:t>
      </w:r>
      <w:r>
        <w:rPr>
          <w:spacing w:val="-3"/>
        </w:rPr>
        <w:t> </w:t>
      </w:r>
      <w:r>
        <w:rPr/>
        <w:t>which</w:t>
      </w:r>
      <w:r>
        <w:rPr>
          <w:spacing w:val="-4"/>
        </w:rPr>
        <w:t> </w:t>
      </w:r>
      <w:r>
        <w:rPr/>
        <w:t>includes,</w:t>
      </w:r>
      <w:r>
        <w:rPr>
          <w:spacing w:val="-3"/>
        </w:rPr>
        <w:t> </w:t>
      </w:r>
      <w:r>
        <w:rPr/>
        <w:t>but</w:t>
      </w:r>
      <w:r>
        <w:rPr>
          <w:spacing w:val="-3"/>
        </w:rPr>
        <w:t> </w:t>
      </w:r>
      <w:r>
        <w:rPr/>
        <w:t>is</w:t>
      </w:r>
      <w:r>
        <w:rPr>
          <w:spacing w:val="-3"/>
        </w:rPr>
        <w:t> </w:t>
      </w:r>
      <w:r>
        <w:rPr/>
        <w:t>not</w:t>
      </w:r>
      <w:r>
        <w:rPr>
          <w:spacing w:val="-3"/>
        </w:rPr>
        <w:t> </w:t>
      </w:r>
      <w:r>
        <w:rPr/>
        <w:t>limited </w:t>
      </w:r>
      <w:r>
        <w:rPr>
          <w:spacing w:val="-4"/>
        </w:rPr>
        <w:t>to:</w:t>
      </w:r>
    </w:p>
    <w:p>
      <w:pPr>
        <w:pStyle w:val="ListParagraph"/>
        <w:numPr>
          <w:ilvl w:val="0"/>
          <w:numId w:val="46"/>
        </w:numPr>
        <w:tabs>
          <w:tab w:pos="579" w:val="left" w:leader="none"/>
        </w:tabs>
        <w:spacing w:line="240" w:lineRule="auto" w:before="281" w:after="0"/>
        <w:ind w:left="579" w:right="1493" w:hanging="360"/>
        <w:jc w:val="left"/>
        <w:rPr>
          <w:sz w:val="24"/>
        </w:rPr>
      </w:pPr>
      <w:r>
        <w:rPr>
          <w:sz w:val="24"/>
        </w:rPr>
        <w:t>Statements</w:t>
      </w:r>
      <w:r>
        <w:rPr>
          <w:spacing w:val="-4"/>
          <w:sz w:val="24"/>
        </w:rPr>
        <w:t> </w:t>
      </w:r>
      <w:r>
        <w:rPr>
          <w:sz w:val="24"/>
        </w:rPr>
        <w:t>implying</w:t>
      </w:r>
      <w:r>
        <w:rPr>
          <w:spacing w:val="-3"/>
          <w:sz w:val="24"/>
        </w:rPr>
        <w:t> </w:t>
      </w:r>
      <w:r>
        <w:rPr>
          <w:sz w:val="24"/>
        </w:rPr>
        <w:t>a</w:t>
      </w:r>
      <w:r>
        <w:rPr>
          <w:spacing w:val="-4"/>
          <w:sz w:val="24"/>
        </w:rPr>
        <w:t> </w:t>
      </w:r>
      <w:r>
        <w:rPr>
          <w:sz w:val="24"/>
        </w:rPr>
        <w:t>certainty</w:t>
      </w:r>
      <w:r>
        <w:rPr>
          <w:spacing w:val="-3"/>
          <w:sz w:val="24"/>
        </w:rPr>
        <w:t> </w:t>
      </w:r>
      <w:r>
        <w:rPr>
          <w:sz w:val="24"/>
        </w:rPr>
        <w:t>of</w:t>
      </w:r>
      <w:r>
        <w:rPr>
          <w:spacing w:val="-4"/>
          <w:sz w:val="24"/>
        </w:rPr>
        <w:t> </w:t>
      </w:r>
      <w:r>
        <w:rPr>
          <w:sz w:val="24"/>
        </w:rPr>
        <w:t>favorable</w:t>
      </w:r>
      <w:r>
        <w:rPr>
          <w:spacing w:val="-4"/>
          <w:sz w:val="24"/>
        </w:rPr>
        <w:t> </w:t>
      </w:r>
      <w:r>
        <w:rPr>
          <w:sz w:val="24"/>
        </w:rPr>
        <w:t>outcome</w:t>
      </w:r>
      <w:r>
        <w:rPr>
          <w:spacing w:val="-4"/>
          <w:sz w:val="24"/>
        </w:rPr>
        <w:t> </w:t>
      </w:r>
      <w:r>
        <w:rPr>
          <w:sz w:val="24"/>
        </w:rPr>
        <w:t>or</w:t>
      </w:r>
      <w:r>
        <w:rPr>
          <w:spacing w:val="-3"/>
          <w:sz w:val="24"/>
        </w:rPr>
        <w:t> </w:t>
      </w:r>
      <w:r>
        <w:rPr>
          <w:sz w:val="24"/>
        </w:rPr>
        <w:t>other</w:t>
      </w:r>
      <w:r>
        <w:rPr>
          <w:spacing w:val="-3"/>
          <w:sz w:val="24"/>
        </w:rPr>
        <w:t> </w:t>
      </w:r>
      <w:r>
        <w:rPr>
          <w:sz w:val="24"/>
        </w:rPr>
        <w:t>benefits</w:t>
      </w:r>
      <w:r>
        <w:rPr>
          <w:spacing w:val="-4"/>
          <w:sz w:val="24"/>
        </w:rPr>
        <w:t> </w:t>
      </w:r>
      <w:r>
        <w:rPr>
          <w:sz w:val="24"/>
        </w:rPr>
        <w:t>beyond</w:t>
      </w:r>
      <w:r>
        <w:rPr>
          <w:spacing w:val="-4"/>
          <w:sz w:val="24"/>
        </w:rPr>
        <w:t> </w:t>
      </w:r>
      <w:r>
        <w:rPr>
          <w:sz w:val="24"/>
        </w:rPr>
        <w:t>what</w:t>
      </w:r>
      <w:r>
        <w:rPr>
          <w:spacing w:val="-3"/>
          <w:sz w:val="24"/>
        </w:rPr>
        <w:t> </w:t>
      </w:r>
      <w:r>
        <w:rPr>
          <w:sz w:val="24"/>
        </w:rPr>
        <w:t>was outlined in the consent document and the protocol.</w:t>
      </w:r>
    </w:p>
    <w:p>
      <w:pPr>
        <w:pStyle w:val="ListParagraph"/>
        <w:numPr>
          <w:ilvl w:val="0"/>
          <w:numId w:val="46"/>
        </w:numPr>
        <w:tabs>
          <w:tab w:pos="579" w:val="left" w:leader="none"/>
        </w:tabs>
        <w:spacing w:line="240" w:lineRule="auto" w:before="0" w:after="0"/>
        <w:ind w:left="579" w:right="1146" w:hanging="360"/>
        <w:jc w:val="left"/>
        <w:rPr>
          <w:sz w:val="24"/>
        </w:rPr>
      </w:pPr>
      <w:r>
        <w:rPr>
          <w:sz w:val="24"/>
        </w:rPr>
        <w:t>Claims,</w:t>
      </w:r>
      <w:r>
        <w:rPr>
          <w:spacing w:val="-3"/>
          <w:sz w:val="24"/>
        </w:rPr>
        <w:t> </w:t>
      </w:r>
      <w:r>
        <w:rPr>
          <w:sz w:val="24"/>
        </w:rPr>
        <w:t>either</w:t>
      </w:r>
      <w:r>
        <w:rPr>
          <w:spacing w:val="-3"/>
          <w:sz w:val="24"/>
        </w:rPr>
        <w:t> </w:t>
      </w:r>
      <w:r>
        <w:rPr>
          <w:sz w:val="24"/>
        </w:rPr>
        <w:t>explicitly</w:t>
      </w:r>
      <w:r>
        <w:rPr>
          <w:spacing w:val="-3"/>
          <w:sz w:val="24"/>
        </w:rPr>
        <w:t> </w:t>
      </w:r>
      <w:r>
        <w:rPr>
          <w:sz w:val="24"/>
        </w:rPr>
        <w:t>or</w:t>
      </w:r>
      <w:r>
        <w:rPr>
          <w:spacing w:val="-3"/>
          <w:sz w:val="24"/>
        </w:rPr>
        <w:t> </w:t>
      </w:r>
      <w:r>
        <w:rPr>
          <w:sz w:val="24"/>
        </w:rPr>
        <w:t>implicitly,</w:t>
      </w:r>
      <w:r>
        <w:rPr>
          <w:spacing w:val="-5"/>
          <w:sz w:val="24"/>
        </w:rPr>
        <w:t> </w:t>
      </w:r>
      <w:r>
        <w:rPr>
          <w:sz w:val="24"/>
        </w:rPr>
        <w:t>that</w:t>
      </w:r>
      <w:r>
        <w:rPr>
          <w:spacing w:val="-3"/>
          <w:sz w:val="24"/>
        </w:rPr>
        <w:t> </w:t>
      </w:r>
      <w:r>
        <w:rPr>
          <w:sz w:val="24"/>
        </w:rPr>
        <w:t>the</w:t>
      </w:r>
      <w:r>
        <w:rPr>
          <w:spacing w:val="-3"/>
          <w:sz w:val="24"/>
        </w:rPr>
        <w:t> </w:t>
      </w:r>
      <w:r>
        <w:rPr>
          <w:sz w:val="24"/>
        </w:rPr>
        <w:t>drug,</w:t>
      </w:r>
      <w:r>
        <w:rPr>
          <w:spacing w:val="-3"/>
          <w:sz w:val="24"/>
        </w:rPr>
        <w:t> </w:t>
      </w:r>
      <w:r>
        <w:rPr>
          <w:sz w:val="24"/>
        </w:rPr>
        <w:t>biologic</w:t>
      </w:r>
      <w:r>
        <w:rPr>
          <w:spacing w:val="-5"/>
          <w:sz w:val="24"/>
        </w:rPr>
        <w:t> </w:t>
      </w:r>
      <w:r>
        <w:rPr>
          <w:sz w:val="24"/>
        </w:rPr>
        <w:t>or</w:t>
      </w:r>
      <w:r>
        <w:rPr>
          <w:spacing w:val="-3"/>
          <w:sz w:val="24"/>
        </w:rPr>
        <w:t> </w:t>
      </w:r>
      <w:r>
        <w:rPr>
          <w:sz w:val="24"/>
        </w:rPr>
        <w:t>device</w:t>
      </w:r>
      <w:r>
        <w:rPr>
          <w:spacing w:val="-3"/>
          <w:sz w:val="24"/>
        </w:rPr>
        <w:t> </w:t>
      </w:r>
      <w:r>
        <w:rPr>
          <w:sz w:val="24"/>
        </w:rPr>
        <w:t>was</w:t>
      </w:r>
      <w:r>
        <w:rPr>
          <w:spacing w:val="-4"/>
          <w:sz w:val="24"/>
        </w:rPr>
        <w:t> </w:t>
      </w:r>
      <w:r>
        <w:rPr>
          <w:sz w:val="24"/>
        </w:rPr>
        <w:t>safe</w:t>
      </w:r>
      <w:r>
        <w:rPr>
          <w:spacing w:val="-3"/>
          <w:sz w:val="24"/>
        </w:rPr>
        <w:t> </w:t>
      </w:r>
      <w:r>
        <w:rPr>
          <w:sz w:val="24"/>
        </w:rPr>
        <w:t>or</w:t>
      </w:r>
      <w:r>
        <w:rPr>
          <w:spacing w:val="-3"/>
          <w:sz w:val="24"/>
        </w:rPr>
        <w:t> </w:t>
      </w:r>
      <w:r>
        <w:rPr>
          <w:sz w:val="24"/>
        </w:rPr>
        <w:t>effective</w:t>
      </w:r>
      <w:r>
        <w:rPr>
          <w:spacing w:val="-3"/>
          <w:sz w:val="24"/>
        </w:rPr>
        <w:t> </w:t>
      </w:r>
      <w:r>
        <w:rPr>
          <w:sz w:val="24"/>
        </w:rPr>
        <w:t>for the purposes under investigation</w:t>
      </w:r>
    </w:p>
    <w:p>
      <w:pPr>
        <w:pStyle w:val="ListParagraph"/>
        <w:numPr>
          <w:ilvl w:val="0"/>
          <w:numId w:val="46"/>
        </w:numPr>
        <w:tabs>
          <w:tab w:pos="579" w:val="left" w:leader="none"/>
        </w:tabs>
        <w:spacing w:line="240" w:lineRule="auto" w:before="0" w:after="0"/>
        <w:ind w:left="579" w:right="1715" w:hanging="360"/>
        <w:jc w:val="left"/>
        <w:rPr>
          <w:sz w:val="24"/>
        </w:rPr>
      </w:pPr>
      <w:r>
        <w:rPr>
          <w:sz w:val="24"/>
        </w:rPr>
        <w:t>Claims,</w:t>
      </w:r>
      <w:r>
        <w:rPr>
          <w:spacing w:val="-3"/>
          <w:sz w:val="24"/>
        </w:rPr>
        <w:t> </w:t>
      </w:r>
      <w:r>
        <w:rPr>
          <w:sz w:val="24"/>
        </w:rPr>
        <w:t>either</w:t>
      </w:r>
      <w:r>
        <w:rPr>
          <w:spacing w:val="-3"/>
          <w:sz w:val="24"/>
        </w:rPr>
        <w:t> </w:t>
      </w:r>
      <w:r>
        <w:rPr>
          <w:sz w:val="24"/>
        </w:rPr>
        <w:t>explicitly</w:t>
      </w:r>
      <w:r>
        <w:rPr>
          <w:spacing w:val="-3"/>
          <w:sz w:val="24"/>
        </w:rPr>
        <w:t> </w:t>
      </w:r>
      <w:r>
        <w:rPr>
          <w:sz w:val="24"/>
        </w:rPr>
        <w:t>or</w:t>
      </w:r>
      <w:r>
        <w:rPr>
          <w:spacing w:val="-3"/>
          <w:sz w:val="24"/>
        </w:rPr>
        <w:t> </w:t>
      </w:r>
      <w:r>
        <w:rPr>
          <w:sz w:val="24"/>
        </w:rPr>
        <w:t>implicitly,</w:t>
      </w:r>
      <w:r>
        <w:rPr>
          <w:spacing w:val="-5"/>
          <w:sz w:val="24"/>
        </w:rPr>
        <w:t> </w:t>
      </w:r>
      <w:r>
        <w:rPr>
          <w:sz w:val="24"/>
        </w:rPr>
        <w:t>that</w:t>
      </w:r>
      <w:r>
        <w:rPr>
          <w:spacing w:val="-3"/>
          <w:sz w:val="24"/>
        </w:rPr>
        <w:t> </w:t>
      </w:r>
      <w:r>
        <w:rPr>
          <w:sz w:val="24"/>
        </w:rPr>
        <w:t>the</w:t>
      </w:r>
      <w:r>
        <w:rPr>
          <w:spacing w:val="-3"/>
          <w:sz w:val="24"/>
        </w:rPr>
        <w:t> </w:t>
      </w:r>
      <w:r>
        <w:rPr>
          <w:sz w:val="24"/>
        </w:rPr>
        <w:t>test</w:t>
      </w:r>
      <w:r>
        <w:rPr>
          <w:spacing w:val="-3"/>
          <w:sz w:val="24"/>
        </w:rPr>
        <w:t> </w:t>
      </w:r>
      <w:r>
        <w:rPr>
          <w:sz w:val="24"/>
        </w:rPr>
        <w:t>article</w:t>
      </w:r>
      <w:r>
        <w:rPr>
          <w:spacing w:val="-3"/>
          <w:sz w:val="24"/>
        </w:rPr>
        <w:t> </w:t>
      </w:r>
      <w:r>
        <w:rPr>
          <w:sz w:val="24"/>
        </w:rPr>
        <w:t>was</w:t>
      </w:r>
      <w:r>
        <w:rPr>
          <w:spacing w:val="-4"/>
          <w:sz w:val="24"/>
        </w:rPr>
        <w:t> </w:t>
      </w:r>
      <w:r>
        <w:rPr>
          <w:sz w:val="24"/>
        </w:rPr>
        <w:t>known</w:t>
      </w:r>
      <w:r>
        <w:rPr>
          <w:spacing w:val="-4"/>
          <w:sz w:val="24"/>
        </w:rPr>
        <w:t> </w:t>
      </w:r>
      <w:r>
        <w:rPr>
          <w:sz w:val="24"/>
        </w:rPr>
        <w:t>to</w:t>
      </w:r>
      <w:r>
        <w:rPr>
          <w:spacing w:val="-3"/>
          <w:sz w:val="24"/>
        </w:rPr>
        <w:t> </w:t>
      </w:r>
      <w:r>
        <w:rPr>
          <w:sz w:val="24"/>
        </w:rPr>
        <w:t>be</w:t>
      </w:r>
      <w:r>
        <w:rPr>
          <w:spacing w:val="-3"/>
          <w:sz w:val="24"/>
        </w:rPr>
        <w:t> </w:t>
      </w:r>
      <w:r>
        <w:rPr>
          <w:sz w:val="24"/>
        </w:rPr>
        <w:t>equivalent</w:t>
      </w:r>
      <w:r>
        <w:rPr>
          <w:spacing w:val="-5"/>
          <w:sz w:val="24"/>
        </w:rPr>
        <w:t> </w:t>
      </w:r>
      <w:r>
        <w:rPr>
          <w:sz w:val="24"/>
        </w:rPr>
        <w:t>or superior to any other drug, biologic or device</w:t>
      </w:r>
    </w:p>
    <w:p>
      <w:pPr>
        <w:pStyle w:val="ListParagraph"/>
        <w:numPr>
          <w:ilvl w:val="0"/>
          <w:numId w:val="46"/>
        </w:numPr>
        <w:tabs>
          <w:tab w:pos="578" w:val="left" w:leader="none"/>
        </w:tabs>
        <w:spacing w:line="240" w:lineRule="auto" w:before="0" w:after="0"/>
        <w:ind w:left="578" w:right="0" w:hanging="359"/>
        <w:jc w:val="left"/>
        <w:rPr>
          <w:sz w:val="24"/>
        </w:rPr>
      </w:pPr>
      <w:r>
        <w:rPr>
          <w:sz w:val="24"/>
        </w:rPr>
        <w:t>Using</w:t>
      </w:r>
      <w:r>
        <w:rPr>
          <w:spacing w:val="-3"/>
          <w:sz w:val="24"/>
        </w:rPr>
        <w:t> </w:t>
      </w:r>
      <w:r>
        <w:rPr>
          <w:sz w:val="24"/>
        </w:rPr>
        <w:t>terms</w:t>
      </w:r>
      <w:r>
        <w:rPr>
          <w:spacing w:val="-4"/>
          <w:sz w:val="24"/>
        </w:rPr>
        <w:t> </w:t>
      </w:r>
      <w:r>
        <w:rPr>
          <w:sz w:val="24"/>
        </w:rPr>
        <w:t>like</w:t>
      </w:r>
      <w:r>
        <w:rPr>
          <w:spacing w:val="-3"/>
          <w:sz w:val="24"/>
        </w:rPr>
        <w:t> </w:t>
      </w:r>
      <w:r>
        <w:rPr>
          <w:sz w:val="24"/>
        </w:rPr>
        <w:t>“new</w:t>
      </w:r>
      <w:r>
        <w:rPr>
          <w:spacing w:val="-3"/>
          <w:sz w:val="24"/>
        </w:rPr>
        <w:t> </w:t>
      </w:r>
      <w:r>
        <w:rPr>
          <w:sz w:val="24"/>
        </w:rPr>
        <w:t>treatment,”</w:t>
      </w:r>
      <w:r>
        <w:rPr>
          <w:spacing w:val="-3"/>
          <w:sz w:val="24"/>
        </w:rPr>
        <w:t> </w:t>
      </w:r>
      <w:r>
        <w:rPr>
          <w:sz w:val="24"/>
        </w:rPr>
        <w:t>“new</w:t>
      </w:r>
      <w:r>
        <w:rPr>
          <w:spacing w:val="-3"/>
          <w:sz w:val="24"/>
        </w:rPr>
        <w:t> </w:t>
      </w:r>
      <w:r>
        <w:rPr>
          <w:sz w:val="24"/>
        </w:rPr>
        <w:t>medication,”</w:t>
      </w:r>
      <w:r>
        <w:rPr>
          <w:spacing w:val="-4"/>
          <w:sz w:val="24"/>
        </w:rPr>
        <w:t> </w:t>
      </w:r>
      <w:r>
        <w:rPr>
          <w:sz w:val="24"/>
        </w:rPr>
        <w:t>or</w:t>
      </w:r>
      <w:r>
        <w:rPr>
          <w:spacing w:val="-2"/>
          <w:sz w:val="24"/>
        </w:rPr>
        <w:t> </w:t>
      </w:r>
      <w:r>
        <w:rPr>
          <w:sz w:val="24"/>
        </w:rPr>
        <w:t>“new</w:t>
      </w:r>
      <w:r>
        <w:rPr>
          <w:spacing w:val="-3"/>
          <w:sz w:val="24"/>
        </w:rPr>
        <w:t> </w:t>
      </w:r>
      <w:r>
        <w:rPr>
          <w:sz w:val="24"/>
        </w:rPr>
        <w:t>drug”</w:t>
      </w:r>
      <w:r>
        <w:rPr>
          <w:spacing w:val="-4"/>
          <w:sz w:val="24"/>
        </w:rPr>
        <w:t> </w:t>
      </w:r>
      <w:r>
        <w:rPr>
          <w:sz w:val="24"/>
        </w:rPr>
        <w:t>without</w:t>
      </w:r>
      <w:r>
        <w:rPr>
          <w:spacing w:val="-3"/>
          <w:sz w:val="24"/>
        </w:rPr>
        <w:t> </w:t>
      </w:r>
      <w:r>
        <w:rPr>
          <w:sz w:val="24"/>
        </w:rPr>
        <w:t>explaining</w:t>
      </w:r>
      <w:r>
        <w:rPr>
          <w:spacing w:val="-2"/>
          <w:sz w:val="24"/>
        </w:rPr>
        <w:t> </w:t>
      </w:r>
      <w:r>
        <w:rPr>
          <w:spacing w:val="-4"/>
          <w:sz w:val="24"/>
        </w:rPr>
        <w:t>that</w:t>
      </w:r>
    </w:p>
    <w:p>
      <w:pPr>
        <w:pStyle w:val="BodyText"/>
        <w:ind w:left="579"/>
      </w:pPr>
      <w:r>
        <w:rPr/>
        <w:t>the</w:t>
      </w:r>
      <w:r>
        <w:rPr>
          <w:spacing w:val="-1"/>
        </w:rPr>
        <w:t> </w:t>
      </w:r>
      <w:r>
        <w:rPr/>
        <w:t>test</w:t>
      </w:r>
      <w:r>
        <w:rPr>
          <w:spacing w:val="-1"/>
        </w:rPr>
        <w:t> </w:t>
      </w:r>
      <w:r>
        <w:rPr/>
        <w:t>article</w:t>
      </w:r>
      <w:r>
        <w:rPr>
          <w:spacing w:val="-2"/>
        </w:rPr>
        <w:t> </w:t>
      </w:r>
      <w:r>
        <w:rPr/>
        <w:t>was</w:t>
      </w:r>
      <w:r>
        <w:rPr>
          <w:spacing w:val="-1"/>
        </w:rPr>
        <w:t> </w:t>
      </w:r>
      <w:r>
        <w:rPr>
          <w:spacing w:val="-2"/>
        </w:rPr>
        <w:t>experimental.</w:t>
      </w:r>
    </w:p>
    <w:p>
      <w:pPr>
        <w:pStyle w:val="ListParagraph"/>
        <w:numPr>
          <w:ilvl w:val="0"/>
          <w:numId w:val="46"/>
        </w:numPr>
        <w:tabs>
          <w:tab w:pos="579" w:val="left" w:leader="none"/>
        </w:tabs>
        <w:spacing w:line="240" w:lineRule="auto" w:before="0" w:after="0"/>
        <w:ind w:left="579" w:right="1641" w:hanging="360"/>
        <w:jc w:val="left"/>
        <w:rPr>
          <w:sz w:val="24"/>
        </w:rPr>
      </w:pPr>
      <w:r>
        <w:rPr>
          <w:sz w:val="24"/>
        </w:rPr>
        <w:t>Promising</w:t>
      </w:r>
      <w:r>
        <w:rPr>
          <w:spacing w:val="-3"/>
          <w:sz w:val="24"/>
        </w:rPr>
        <w:t> </w:t>
      </w:r>
      <w:r>
        <w:rPr>
          <w:sz w:val="24"/>
        </w:rPr>
        <w:t>“free</w:t>
      </w:r>
      <w:r>
        <w:rPr>
          <w:spacing w:val="-3"/>
          <w:sz w:val="24"/>
        </w:rPr>
        <w:t> </w:t>
      </w:r>
      <w:r>
        <w:rPr>
          <w:sz w:val="24"/>
        </w:rPr>
        <w:t>medical</w:t>
      </w:r>
      <w:r>
        <w:rPr>
          <w:spacing w:val="-3"/>
          <w:sz w:val="24"/>
        </w:rPr>
        <w:t> </w:t>
      </w:r>
      <w:r>
        <w:rPr>
          <w:sz w:val="24"/>
        </w:rPr>
        <w:t>treatment”</w:t>
      </w:r>
      <w:r>
        <w:rPr>
          <w:spacing w:val="-4"/>
          <w:sz w:val="24"/>
        </w:rPr>
        <w:t> </w:t>
      </w:r>
      <w:r>
        <w:rPr>
          <w:sz w:val="24"/>
        </w:rPr>
        <w:t>when</w:t>
      </w:r>
      <w:r>
        <w:rPr>
          <w:spacing w:val="-4"/>
          <w:sz w:val="24"/>
        </w:rPr>
        <w:t> </w:t>
      </w:r>
      <w:r>
        <w:rPr>
          <w:sz w:val="24"/>
        </w:rPr>
        <w:t>the</w:t>
      </w:r>
      <w:r>
        <w:rPr>
          <w:spacing w:val="-3"/>
          <w:sz w:val="24"/>
        </w:rPr>
        <w:t> </w:t>
      </w:r>
      <w:r>
        <w:rPr>
          <w:sz w:val="24"/>
        </w:rPr>
        <w:t>intent</w:t>
      </w:r>
      <w:r>
        <w:rPr>
          <w:spacing w:val="-3"/>
          <w:sz w:val="24"/>
        </w:rPr>
        <w:t> </w:t>
      </w:r>
      <w:r>
        <w:rPr>
          <w:sz w:val="24"/>
        </w:rPr>
        <w:t>was</w:t>
      </w:r>
      <w:r>
        <w:rPr>
          <w:spacing w:val="-4"/>
          <w:sz w:val="24"/>
        </w:rPr>
        <w:t> </w:t>
      </w:r>
      <w:r>
        <w:rPr>
          <w:sz w:val="24"/>
        </w:rPr>
        <w:t>only</w:t>
      </w:r>
      <w:r>
        <w:rPr>
          <w:spacing w:val="-3"/>
          <w:sz w:val="24"/>
        </w:rPr>
        <w:t> </w:t>
      </w:r>
      <w:r>
        <w:rPr>
          <w:sz w:val="24"/>
        </w:rPr>
        <w:t>to</w:t>
      </w:r>
      <w:r>
        <w:rPr>
          <w:spacing w:val="-4"/>
          <w:sz w:val="24"/>
        </w:rPr>
        <w:t> </w:t>
      </w:r>
      <w:r>
        <w:rPr>
          <w:sz w:val="24"/>
        </w:rPr>
        <w:t>say</w:t>
      </w:r>
      <w:r>
        <w:rPr>
          <w:spacing w:val="-1"/>
          <w:sz w:val="24"/>
        </w:rPr>
        <w:t> </w:t>
      </w:r>
      <w:r>
        <w:rPr>
          <w:sz w:val="24"/>
        </w:rPr>
        <w:t>subjects</w:t>
      </w:r>
      <w:r>
        <w:rPr>
          <w:spacing w:val="-4"/>
          <w:sz w:val="24"/>
        </w:rPr>
        <w:t> </w:t>
      </w:r>
      <w:r>
        <w:rPr>
          <w:sz w:val="24"/>
        </w:rPr>
        <w:t>will</w:t>
      </w:r>
      <w:r>
        <w:rPr>
          <w:spacing w:val="-4"/>
          <w:sz w:val="24"/>
        </w:rPr>
        <w:t> </w:t>
      </w:r>
      <w:r>
        <w:rPr>
          <w:sz w:val="24"/>
        </w:rPr>
        <w:t>not</w:t>
      </w:r>
      <w:r>
        <w:rPr>
          <w:spacing w:val="-4"/>
          <w:sz w:val="24"/>
        </w:rPr>
        <w:t> </w:t>
      </w:r>
      <w:r>
        <w:rPr>
          <w:sz w:val="24"/>
        </w:rPr>
        <w:t>be charged for taking part in the investigation.</w:t>
      </w:r>
    </w:p>
    <w:p>
      <w:pPr>
        <w:pStyle w:val="ListParagraph"/>
        <w:numPr>
          <w:ilvl w:val="0"/>
          <w:numId w:val="46"/>
        </w:numPr>
        <w:tabs>
          <w:tab w:pos="579" w:val="left" w:leader="none"/>
        </w:tabs>
        <w:spacing w:line="240" w:lineRule="auto" w:before="0" w:after="0"/>
        <w:ind w:left="579" w:right="1341" w:hanging="360"/>
        <w:jc w:val="left"/>
        <w:rPr>
          <w:sz w:val="24"/>
        </w:rPr>
      </w:pPr>
      <w:r>
        <w:rPr>
          <w:sz w:val="24"/>
        </w:rPr>
        <w:t>Emphasis</w:t>
      </w:r>
      <w:r>
        <w:rPr>
          <w:spacing w:val="-3"/>
          <w:sz w:val="24"/>
        </w:rPr>
        <w:t> </w:t>
      </w:r>
      <w:r>
        <w:rPr>
          <w:sz w:val="24"/>
        </w:rPr>
        <w:t>on</w:t>
      </w:r>
      <w:r>
        <w:rPr>
          <w:spacing w:val="-4"/>
          <w:sz w:val="24"/>
        </w:rPr>
        <w:t> </w:t>
      </w:r>
      <w:r>
        <w:rPr>
          <w:sz w:val="24"/>
        </w:rPr>
        <w:t>payment</w:t>
      </w:r>
      <w:r>
        <w:rPr>
          <w:spacing w:val="-2"/>
          <w:sz w:val="24"/>
        </w:rPr>
        <w:t> </w:t>
      </w:r>
      <w:r>
        <w:rPr>
          <w:sz w:val="24"/>
        </w:rPr>
        <w:t>or</w:t>
      </w:r>
      <w:r>
        <w:rPr>
          <w:spacing w:val="-4"/>
          <w:sz w:val="24"/>
        </w:rPr>
        <w:t> </w:t>
      </w:r>
      <w:r>
        <w:rPr>
          <w:sz w:val="24"/>
        </w:rPr>
        <w:t>the</w:t>
      </w:r>
      <w:r>
        <w:rPr>
          <w:spacing w:val="-2"/>
          <w:sz w:val="24"/>
        </w:rPr>
        <w:t> </w:t>
      </w:r>
      <w:r>
        <w:rPr>
          <w:sz w:val="24"/>
        </w:rPr>
        <w:t>amount</w:t>
      </w:r>
      <w:r>
        <w:rPr>
          <w:spacing w:val="-4"/>
          <w:sz w:val="24"/>
        </w:rPr>
        <w:t> </w:t>
      </w:r>
      <w:r>
        <w:rPr>
          <w:sz w:val="24"/>
        </w:rPr>
        <w:t>to</w:t>
      </w:r>
      <w:r>
        <w:rPr>
          <w:spacing w:val="-3"/>
          <w:sz w:val="24"/>
        </w:rPr>
        <w:t> </w:t>
      </w:r>
      <w:r>
        <w:rPr>
          <w:sz w:val="24"/>
        </w:rPr>
        <w:t>be</w:t>
      </w:r>
      <w:r>
        <w:rPr>
          <w:spacing w:val="-2"/>
          <w:sz w:val="24"/>
        </w:rPr>
        <w:t> </w:t>
      </w:r>
      <w:r>
        <w:rPr>
          <w:sz w:val="24"/>
        </w:rPr>
        <w:t>paid,</w:t>
      </w:r>
      <w:r>
        <w:rPr>
          <w:spacing w:val="-2"/>
          <w:sz w:val="24"/>
        </w:rPr>
        <w:t> </w:t>
      </w:r>
      <w:r>
        <w:rPr>
          <w:sz w:val="24"/>
        </w:rPr>
        <w:t>such</w:t>
      </w:r>
      <w:r>
        <w:rPr>
          <w:spacing w:val="-3"/>
          <w:sz w:val="24"/>
        </w:rPr>
        <w:t> </w:t>
      </w:r>
      <w:r>
        <w:rPr>
          <w:sz w:val="24"/>
        </w:rPr>
        <w:t>as</w:t>
      </w:r>
      <w:r>
        <w:rPr>
          <w:spacing w:val="-3"/>
          <w:sz w:val="24"/>
        </w:rPr>
        <w:t> </w:t>
      </w:r>
      <w:r>
        <w:rPr>
          <w:sz w:val="24"/>
        </w:rPr>
        <w:t>bold</w:t>
      </w:r>
      <w:r>
        <w:rPr>
          <w:spacing w:val="-3"/>
          <w:sz w:val="24"/>
        </w:rPr>
        <w:t> </w:t>
      </w:r>
      <w:r>
        <w:rPr>
          <w:sz w:val="24"/>
        </w:rPr>
        <w:t>type</w:t>
      </w:r>
      <w:r>
        <w:rPr>
          <w:spacing w:val="-2"/>
          <w:sz w:val="24"/>
        </w:rPr>
        <w:t> </w:t>
      </w:r>
      <w:r>
        <w:rPr>
          <w:sz w:val="24"/>
        </w:rPr>
        <w:t>or</w:t>
      </w:r>
      <w:r>
        <w:rPr>
          <w:spacing w:val="-2"/>
          <w:sz w:val="24"/>
        </w:rPr>
        <w:t> </w:t>
      </w:r>
      <w:r>
        <w:rPr>
          <w:sz w:val="24"/>
        </w:rPr>
        <w:t>larger</w:t>
      </w:r>
      <w:r>
        <w:rPr>
          <w:spacing w:val="-2"/>
          <w:sz w:val="24"/>
        </w:rPr>
        <w:t> </w:t>
      </w:r>
      <w:r>
        <w:rPr>
          <w:sz w:val="24"/>
        </w:rPr>
        <w:t>font</w:t>
      </w:r>
      <w:r>
        <w:rPr>
          <w:spacing w:val="-2"/>
          <w:sz w:val="24"/>
        </w:rPr>
        <w:t> </w:t>
      </w:r>
      <w:r>
        <w:rPr>
          <w:sz w:val="24"/>
        </w:rPr>
        <w:t>on</w:t>
      </w:r>
      <w:r>
        <w:rPr>
          <w:spacing w:val="-3"/>
          <w:sz w:val="24"/>
        </w:rPr>
        <w:t> </w:t>
      </w:r>
      <w:r>
        <w:rPr>
          <w:sz w:val="24"/>
        </w:rPr>
        <w:t>printed </w:t>
      </w:r>
      <w:r>
        <w:rPr>
          <w:spacing w:val="-2"/>
          <w:sz w:val="24"/>
        </w:rPr>
        <w:t>media.</w:t>
      </w:r>
    </w:p>
    <w:p>
      <w:pPr>
        <w:pStyle w:val="ListParagraph"/>
        <w:numPr>
          <w:ilvl w:val="0"/>
          <w:numId w:val="46"/>
        </w:numPr>
        <w:tabs>
          <w:tab w:pos="578" w:val="left" w:leader="none"/>
        </w:tabs>
        <w:spacing w:line="240" w:lineRule="auto" w:before="0" w:after="0"/>
        <w:ind w:left="578" w:right="0" w:hanging="359"/>
        <w:jc w:val="left"/>
        <w:rPr>
          <w:sz w:val="24"/>
        </w:rPr>
      </w:pPr>
      <w:r>
        <w:rPr>
          <w:sz w:val="24"/>
        </w:rPr>
        <w:t>The</w:t>
      </w:r>
      <w:r>
        <w:rPr>
          <w:spacing w:val="-2"/>
          <w:sz w:val="24"/>
        </w:rPr>
        <w:t> </w:t>
      </w:r>
      <w:r>
        <w:rPr>
          <w:sz w:val="24"/>
        </w:rPr>
        <w:t>inclusion</w:t>
      </w:r>
      <w:r>
        <w:rPr>
          <w:spacing w:val="-2"/>
          <w:sz w:val="24"/>
        </w:rPr>
        <w:t> </w:t>
      </w:r>
      <w:r>
        <w:rPr>
          <w:sz w:val="24"/>
        </w:rPr>
        <w:t>of</w:t>
      </w:r>
      <w:r>
        <w:rPr>
          <w:spacing w:val="-2"/>
          <w:sz w:val="24"/>
        </w:rPr>
        <w:t> </w:t>
      </w:r>
      <w:r>
        <w:rPr>
          <w:sz w:val="24"/>
        </w:rPr>
        <w:t>exculpatory</w:t>
      </w:r>
      <w:r>
        <w:rPr>
          <w:spacing w:val="-1"/>
          <w:sz w:val="24"/>
        </w:rPr>
        <w:t> </w:t>
      </w:r>
      <w:r>
        <w:rPr>
          <w:spacing w:val="-2"/>
          <w:sz w:val="24"/>
        </w:rPr>
        <w:t>language.</w:t>
      </w:r>
    </w:p>
    <w:p>
      <w:pPr>
        <w:pStyle w:val="BodyText"/>
        <w:spacing w:before="280"/>
        <w:ind w:right="1483"/>
      </w:pPr>
      <w:r>
        <w:rPr/>
        <w:t>Any</w:t>
      </w:r>
      <w:r>
        <w:rPr>
          <w:spacing w:val="-3"/>
        </w:rPr>
        <w:t> </w:t>
      </w:r>
      <w:r>
        <w:rPr/>
        <w:t>advertisement</w:t>
      </w:r>
      <w:r>
        <w:rPr>
          <w:spacing w:val="-3"/>
        </w:rPr>
        <w:t> </w:t>
      </w:r>
      <w:r>
        <w:rPr/>
        <w:t>to</w:t>
      </w:r>
      <w:r>
        <w:rPr>
          <w:spacing w:val="-5"/>
        </w:rPr>
        <w:t> </w:t>
      </w:r>
      <w:r>
        <w:rPr/>
        <w:t>recruit</w:t>
      </w:r>
      <w:r>
        <w:rPr>
          <w:spacing w:val="-3"/>
        </w:rPr>
        <w:t> </w:t>
      </w:r>
      <w:r>
        <w:rPr/>
        <w:t>subjects</w:t>
      </w:r>
      <w:r>
        <w:rPr>
          <w:spacing w:val="-4"/>
        </w:rPr>
        <w:t> </w:t>
      </w:r>
      <w:r>
        <w:rPr/>
        <w:t>should</w:t>
      </w:r>
      <w:r>
        <w:rPr>
          <w:spacing w:val="-3"/>
        </w:rPr>
        <w:t> </w:t>
      </w:r>
      <w:r>
        <w:rPr/>
        <w:t>be</w:t>
      </w:r>
      <w:r>
        <w:rPr>
          <w:spacing w:val="-3"/>
        </w:rPr>
        <w:t> </w:t>
      </w:r>
      <w:r>
        <w:rPr/>
        <w:t>limited</w:t>
      </w:r>
      <w:r>
        <w:rPr>
          <w:spacing w:val="-4"/>
        </w:rPr>
        <w:t> </w:t>
      </w:r>
      <w:r>
        <w:rPr/>
        <w:t>to</w:t>
      </w:r>
      <w:r>
        <w:rPr>
          <w:spacing w:val="-4"/>
        </w:rPr>
        <w:t> </w:t>
      </w:r>
      <w:r>
        <w:rPr/>
        <w:t>the</w:t>
      </w:r>
      <w:r>
        <w:rPr>
          <w:spacing w:val="-3"/>
        </w:rPr>
        <w:t> </w:t>
      </w:r>
      <w:r>
        <w:rPr/>
        <w:t>information</w:t>
      </w:r>
      <w:r>
        <w:rPr>
          <w:spacing w:val="-4"/>
        </w:rPr>
        <w:t> </w:t>
      </w:r>
      <w:r>
        <w:rPr/>
        <w:t>the</w:t>
      </w:r>
      <w:r>
        <w:rPr>
          <w:spacing w:val="-3"/>
        </w:rPr>
        <w:t> </w:t>
      </w:r>
      <w:r>
        <w:rPr/>
        <w:t>prospective subjects need to determine their eligibility and interest. When appropriately worded, the following items may be included:</w:t>
      </w:r>
    </w:p>
    <w:p>
      <w:pPr>
        <w:pStyle w:val="ListParagraph"/>
        <w:numPr>
          <w:ilvl w:val="0"/>
          <w:numId w:val="47"/>
        </w:numPr>
        <w:tabs>
          <w:tab w:pos="578" w:val="left" w:leader="none"/>
        </w:tabs>
        <w:spacing w:line="240" w:lineRule="auto" w:before="280" w:after="0"/>
        <w:ind w:left="578" w:right="0" w:hanging="359"/>
        <w:jc w:val="left"/>
        <w:rPr>
          <w:sz w:val="24"/>
        </w:rPr>
      </w:pPr>
      <w:r>
        <w:rPr>
          <w:sz w:val="24"/>
        </w:rPr>
        <w:t>The</w:t>
      </w:r>
      <w:r>
        <w:rPr>
          <w:spacing w:val="-2"/>
          <w:sz w:val="24"/>
        </w:rPr>
        <w:t> </w:t>
      </w:r>
      <w:r>
        <w:rPr>
          <w:sz w:val="24"/>
        </w:rPr>
        <w:t>name</w:t>
      </w:r>
      <w:r>
        <w:rPr>
          <w:spacing w:val="-2"/>
          <w:sz w:val="24"/>
        </w:rPr>
        <w:t> </w:t>
      </w:r>
      <w:r>
        <w:rPr>
          <w:sz w:val="24"/>
        </w:rPr>
        <w:t>and</w:t>
      </w:r>
      <w:r>
        <w:rPr>
          <w:spacing w:val="-3"/>
          <w:sz w:val="24"/>
        </w:rPr>
        <w:t> </w:t>
      </w:r>
      <w:r>
        <w:rPr>
          <w:sz w:val="24"/>
        </w:rPr>
        <w:t>address</w:t>
      </w:r>
      <w:r>
        <w:rPr>
          <w:spacing w:val="-2"/>
          <w:sz w:val="24"/>
        </w:rPr>
        <w:t> </w:t>
      </w:r>
      <w:r>
        <w:rPr>
          <w:sz w:val="24"/>
        </w:rPr>
        <w:t>of</w:t>
      </w:r>
      <w:r>
        <w:rPr>
          <w:spacing w:val="-3"/>
          <w:sz w:val="24"/>
        </w:rPr>
        <w:t> </w:t>
      </w:r>
      <w:r>
        <w:rPr>
          <w:sz w:val="24"/>
        </w:rPr>
        <w:t>the</w:t>
      </w:r>
      <w:r>
        <w:rPr>
          <w:spacing w:val="-2"/>
          <w:sz w:val="24"/>
        </w:rPr>
        <w:t> </w:t>
      </w:r>
      <w:r>
        <w:rPr>
          <w:sz w:val="24"/>
        </w:rPr>
        <w:t>clinical</w:t>
      </w:r>
      <w:r>
        <w:rPr>
          <w:spacing w:val="-1"/>
          <w:sz w:val="24"/>
        </w:rPr>
        <w:t> </w:t>
      </w:r>
      <w:r>
        <w:rPr>
          <w:sz w:val="24"/>
        </w:rPr>
        <w:t>investigator</w:t>
      </w:r>
      <w:r>
        <w:rPr>
          <w:spacing w:val="-2"/>
          <w:sz w:val="24"/>
        </w:rPr>
        <w:t> </w:t>
      </w:r>
      <w:r>
        <w:rPr>
          <w:sz w:val="24"/>
        </w:rPr>
        <w:t>and/or</w:t>
      </w:r>
      <w:r>
        <w:rPr>
          <w:spacing w:val="-2"/>
          <w:sz w:val="24"/>
        </w:rPr>
        <w:t> </w:t>
      </w:r>
      <w:r>
        <w:rPr>
          <w:sz w:val="24"/>
        </w:rPr>
        <w:t>research</w:t>
      </w:r>
      <w:r>
        <w:rPr>
          <w:spacing w:val="-1"/>
          <w:sz w:val="24"/>
        </w:rPr>
        <w:t> </w:t>
      </w:r>
      <w:r>
        <w:rPr>
          <w:spacing w:val="-2"/>
          <w:sz w:val="24"/>
        </w:rPr>
        <w:t>facility.</w:t>
      </w:r>
    </w:p>
    <w:p>
      <w:pPr>
        <w:pStyle w:val="ListParagraph"/>
        <w:numPr>
          <w:ilvl w:val="0"/>
          <w:numId w:val="47"/>
        </w:numPr>
        <w:tabs>
          <w:tab w:pos="578" w:val="left" w:leader="none"/>
        </w:tabs>
        <w:spacing w:line="240" w:lineRule="auto" w:before="0" w:after="0"/>
        <w:ind w:left="578" w:right="0" w:hanging="359"/>
        <w:jc w:val="left"/>
        <w:rPr>
          <w:sz w:val="24"/>
        </w:rPr>
      </w:pPr>
      <w:r>
        <w:rPr>
          <w:sz w:val="24"/>
        </w:rPr>
        <w:t>The</w:t>
      </w:r>
      <w:r>
        <w:rPr>
          <w:spacing w:val="-3"/>
          <w:sz w:val="24"/>
        </w:rPr>
        <w:t> </w:t>
      </w:r>
      <w:r>
        <w:rPr>
          <w:sz w:val="24"/>
        </w:rPr>
        <w:t>condition</w:t>
      </w:r>
      <w:r>
        <w:rPr>
          <w:spacing w:val="-4"/>
          <w:sz w:val="24"/>
        </w:rPr>
        <w:t> </w:t>
      </w:r>
      <w:r>
        <w:rPr>
          <w:sz w:val="24"/>
        </w:rPr>
        <w:t>being</w:t>
      </w:r>
      <w:r>
        <w:rPr>
          <w:spacing w:val="-3"/>
          <w:sz w:val="24"/>
        </w:rPr>
        <w:t> </w:t>
      </w:r>
      <w:r>
        <w:rPr>
          <w:sz w:val="24"/>
        </w:rPr>
        <w:t>studied</w:t>
      </w:r>
      <w:r>
        <w:rPr>
          <w:spacing w:val="-4"/>
          <w:sz w:val="24"/>
        </w:rPr>
        <w:t> </w:t>
      </w:r>
      <w:r>
        <w:rPr>
          <w:sz w:val="24"/>
        </w:rPr>
        <w:t>and/or</w:t>
      </w:r>
      <w:r>
        <w:rPr>
          <w:spacing w:val="-2"/>
          <w:sz w:val="24"/>
        </w:rPr>
        <w:t> </w:t>
      </w:r>
      <w:r>
        <w:rPr>
          <w:sz w:val="24"/>
        </w:rPr>
        <w:t>the</w:t>
      </w:r>
      <w:r>
        <w:rPr>
          <w:spacing w:val="-3"/>
          <w:sz w:val="24"/>
        </w:rPr>
        <w:t> </w:t>
      </w:r>
      <w:r>
        <w:rPr>
          <w:sz w:val="24"/>
        </w:rPr>
        <w:t>purpose</w:t>
      </w:r>
      <w:r>
        <w:rPr>
          <w:spacing w:val="-5"/>
          <w:sz w:val="24"/>
        </w:rPr>
        <w:t> </w:t>
      </w:r>
      <w:r>
        <w:rPr>
          <w:sz w:val="24"/>
        </w:rPr>
        <w:t>of</w:t>
      </w:r>
      <w:r>
        <w:rPr>
          <w:spacing w:val="-4"/>
          <w:sz w:val="24"/>
        </w:rPr>
        <w:t> </w:t>
      </w:r>
      <w:r>
        <w:rPr>
          <w:sz w:val="24"/>
        </w:rPr>
        <w:t>the</w:t>
      </w:r>
      <w:r>
        <w:rPr>
          <w:spacing w:val="-2"/>
          <w:sz w:val="24"/>
        </w:rPr>
        <w:t> research.</w:t>
      </w:r>
    </w:p>
    <w:p>
      <w:pPr>
        <w:pStyle w:val="ListParagraph"/>
        <w:numPr>
          <w:ilvl w:val="0"/>
          <w:numId w:val="47"/>
        </w:numPr>
        <w:tabs>
          <w:tab w:pos="578" w:val="left" w:leader="none"/>
        </w:tabs>
        <w:spacing w:line="240" w:lineRule="auto" w:before="0" w:after="0"/>
        <w:ind w:left="578" w:right="0" w:hanging="359"/>
        <w:jc w:val="left"/>
        <w:rPr>
          <w:sz w:val="24"/>
        </w:rPr>
      </w:pPr>
      <w:r>
        <w:rPr>
          <w:sz w:val="24"/>
        </w:rPr>
        <w:t>In</w:t>
      </w:r>
      <w:r>
        <w:rPr>
          <w:spacing w:val="-4"/>
          <w:sz w:val="24"/>
        </w:rPr>
        <w:t> </w:t>
      </w:r>
      <w:r>
        <w:rPr>
          <w:sz w:val="24"/>
        </w:rPr>
        <w:t>summary</w:t>
      </w:r>
      <w:r>
        <w:rPr>
          <w:spacing w:val="-1"/>
          <w:sz w:val="24"/>
        </w:rPr>
        <w:t> </w:t>
      </w:r>
      <w:r>
        <w:rPr>
          <w:sz w:val="24"/>
        </w:rPr>
        <w:t>form, the</w:t>
      </w:r>
      <w:r>
        <w:rPr>
          <w:spacing w:val="-2"/>
          <w:sz w:val="24"/>
        </w:rPr>
        <w:t> </w:t>
      </w:r>
      <w:r>
        <w:rPr>
          <w:sz w:val="24"/>
        </w:rPr>
        <w:t>criteria</w:t>
      </w:r>
      <w:r>
        <w:rPr>
          <w:spacing w:val="-2"/>
          <w:sz w:val="24"/>
        </w:rPr>
        <w:t> </w:t>
      </w:r>
      <w:r>
        <w:rPr>
          <w:sz w:val="24"/>
        </w:rPr>
        <w:t>that will</w:t>
      </w:r>
      <w:r>
        <w:rPr>
          <w:spacing w:val="-1"/>
          <w:sz w:val="24"/>
        </w:rPr>
        <w:t> </w:t>
      </w:r>
      <w:r>
        <w:rPr>
          <w:sz w:val="24"/>
        </w:rPr>
        <w:t>be</w:t>
      </w:r>
      <w:r>
        <w:rPr>
          <w:spacing w:val="-1"/>
          <w:sz w:val="24"/>
        </w:rPr>
        <w:t> </w:t>
      </w:r>
      <w:r>
        <w:rPr>
          <w:sz w:val="24"/>
        </w:rPr>
        <w:t>used</w:t>
      </w:r>
      <w:r>
        <w:rPr>
          <w:spacing w:val="-1"/>
          <w:sz w:val="24"/>
        </w:rPr>
        <w:t> </w:t>
      </w:r>
      <w:r>
        <w:rPr>
          <w:sz w:val="24"/>
        </w:rPr>
        <w:t>to</w:t>
      </w:r>
      <w:r>
        <w:rPr>
          <w:spacing w:val="-2"/>
          <w:sz w:val="24"/>
        </w:rPr>
        <w:t> </w:t>
      </w:r>
      <w:r>
        <w:rPr>
          <w:sz w:val="24"/>
        </w:rPr>
        <w:t>determine</w:t>
      </w:r>
      <w:r>
        <w:rPr>
          <w:spacing w:val="-3"/>
          <w:sz w:val="24"/>
        </w:rPr>
        <w:t> </w:t>
      </w:r>
      <w:r>
        <w:rPr>
          <w:sz w:val="24"/>
        </w:rPr>
        <w:t>eligibility for</w:t>
      </w:r>
      <w:r>
        <w:rPr>
          <w:spacing w:val="-1"/>
          <w:sz w:val="24"/>
        </w:rPr>
        <w:t> </w:t>
      </w:r>
      <w:r>
        <w:rPr>
          <w:sz w:val="24"/>
        </w:rPr>
        <w:t>the </w:t>
      </w:r>
      <w:r>
        <w:rPr>
          <w:spacing w:val="-2"/>
          <w:sz w:val="24"/>
        </w:rPr>
        <w:t>study.</w:t>
      </w:r>
    </w:p>
    <w:p>
      <w:pPr>
        <w:pStyle w:val="ListParagraph"/>
        <w:numPr>
          <w:ilvl w:val="0"/>
          <w:numId w:val="47"/>
        </w:numPr>
        <w:tabs>
          <w:tab w:pos="578" w:val="left" w:leader="none"/>
        </w:tabs>
        <w:spacing w:line="240" w:lineRule="auto" w:before="0" w:after="0"/>
        <w:ind w:left="578" w:right="0" w:hanging="359"/>
        <w:jc w:val="left"/>
        <w:rPr>
          <w:sz w:val="24"/>
        </w:rPr>
      </w:pPr>
      <w:r>
        <w:rPr>
          <w:sz w:val="24"/>
        </w:rPr>
        <w:t>The</w:t>
      </w:r>
      <w:r>
        <w:rPr>
          <w:spacing w:val="-1"/>
          <w:sz w:val="24"/>
        </w:rPr>
        <w:t> </w:t>
      </w:r>
      <w:r>
        <w:rPr>
          <w:sz w:val="24"/>
        </w:rPr>
        <w:t>time</w:t>
      </w:r>
      <w:r>
        <w:rPr>
          <w:spacing w:val="-1"/>
          <w:sz w:val="24"/>
        </w:rPr>
        <w:t> </w:t>
      </w:r>
      <w:r>
        <w:rPr>
          <w:sz w:val="24"/>
        </w:rPr>
        <w:t>or</w:t>
      </w:r>
      <w:r>
        <w:rPr>
          <w:spacing w:val="-3"/>
          <w:sz w:val="24"/>
        </w:rPr>
        <w:t> </w:t>
      </w:r>
      <w:r>
        <w:rPr>
          <w:sz w:val="24"/>
        </w:rPr>
        <w:t>other commitment</w:t>
      </w:r>
      <w:r>
        <w:rPr>
          <w:spacing w:val="-1"/>
          <w:sz w:val="24"/>
        </w:rPr>
        <w:t> </w:t>
      </w:r>
      <w:r>
        <w:rPr>
          <w:sz w:val="24"/>
        </w:rPr>
        <w:t>required</w:t>
      </w:r>
      <w:r>
        <w:rPr>
          <w:spacing w:val="-2"/>
          <w:sz w:val="24"/>
        </w:rPr>
        <w:t> </w:t>
      </w:r>
      <w:r>
        <w:rPr>
          <w:sz w:val="24"/>
        </w:rPr>
        <w:t>of</w:t>
      </w:r>
      <w:r>
        <w:rPr>
          <w:spacing w:val="-2"/>
          <w:sz w:val="24"/>
        </w:rPr>
        <w:t> </w:t>
      </w:r>
      <w:r>
        <w:rPr>
          <w:sz w:val="24"/>
        </w:rPr>
        <w:t>the </w:t>
      </w:r>
      <w:r>
        <w:rPr>
          <w:spacing w:val="-2"/>
          <w:sz w:val="24"/>
        </w:rPr>
        <w:t>subjects.</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591936">
                <wp:simplePos x="0" y="0"/>
                <wp:positionH relativeFrom="page">
                  <wp:posOffset>806195</wp:posOffset>
                </wp:positionH>
                <wp:positionV relativeFrom="paragraph">
                  <wp:posOffset>183768</wp:posOffset>
                </wp:positionV>
                <wp:extent cx="6160135" cy="635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6160135" cy="6350"/>
                        </a:xfrm>
                        <a:custGeom>
                          <a:avLst/>
                          <a:gdLst/>
                          <a:ahLst/>
                          <a:cxnLst/>
                          <a:rect l="l" t="t" r="r" b="b"/>
                          <a:pathLst>
                            <a:path w="6160135" h="6350">
                              <a:moveTo>
                                <a:pt x="6160008" y="0"/>
                              </a:moveTo>
                              <a:lnTo>
                                <a:pt x="0" y="0"/>
                              </a:lnTo>
                              <a:lnTo>
                                <a:pt x="0" y="6096"/>
                              </a:lnTo>
                              <a:lnTo>
                                <a:pt x="6160008" y="6096"/>
                              </a:lnTo>
                              <a:lnTo>
                                <a:pt x="6160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14.46996pt;width:485.04pt;height:.48004pt;mso-position-horizontal-relative:page;mso-position-vertical-relative:paragraph;z-index:-15724544;mso-wrap-distance-left:0;mso-wrap-distance-right:0" id="docshape35" filled="true" fillcolor="#d9d9d9" stroked="false">
                <v:fill type="solid"/>
                <w10:wrap type="topAndBottom"/>
              </v:rect>
            </w:pict>
          </mc:Fallback>
        </mc:AlternateContent>
      </w:r>
    </w:p>
    <w:p>
      <w:pPr>
        <w:spacing w:before="18"/>
        <w:ind w:left="219" w:right="0" w:firstLine="0"/>
        <w:jc w:val="left"/>
        <w:rPr>
          <w:sz w:val="24"/>
        </w:rPr>
      </w:pPr>
      <w:r>
        <w:rPr>
          <w:b/>
          <w:sz w:val="24"/>
        </w:rPr>
        <w:t>74</w:t>
      </w:r>
      <w:r>
        <w:rPr>
          <w:b/>
          <w:spacing w:val="-2"/>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spacing w:after="0"/>
        <w:jc w:val="left"/>
        <w:rPr>
          <w:sz w:val="24"/>
        </w:rPr>
        <w:sectPr>
          <w:footerReference w:type="default" r:id="rId32"/>
          <w:pgSz w:w="12240" w:h="15840"/>
          <w:pgMar w:header="0" w:footer="2219" w:top="1360" w:bottom="2400" w:left="1080" w:right="360"/>
        </w:sectPr>
      </w:pPr>
    </w:p>
    <w:p>
      <w:pPr>
        <w:pStyle w:val="ListParagraph"/>
        <w:numPr>
          <w:ilvl w:val="0"/>
          <w:numId w:val="47"/>
        </w:numPr>
        <w:tabs>
          <w:tab w:pos="578" w:val="left" w:leader="none"/>
        </w:tabs>
        <w:spacing w:line="240" w:lineRule="auto" w:before="40" w:after="0"/>
        <w:ind w:left="578" w:right="0" w:hanging="359"/>
        <w:jc w:val="left"/>
        <w:rPr>
          <w:sz w:val="24"/>
        </w:rPr>
      </w:pPr>
      <w:r>
        <w:rPr>
          <w:sz w:val="24"/>
        </w:rPr>
        <w:t>The</w:t>
      </w:r>
      <w:r>
        <w:rPr>
          <w:spacing w:val="-4"/>
          <w:sz w:val="24"/>
        </w:rPr>
        <w:t> </w:t>
      </w:r>
      <w:r>
        <w:rPr>
          <w:sz w:val="24"/>
        </w:rPr>
        <w:t>location</w:t>
      </w:r>
      <w:r>
        <w:rPr>
          <w:spacing w:val="-2"/>
          <w:sz w:val="24"/>
        </w:rPr>
        <w:t> </w:t>
      </w:r>
      <w:r>
        <w:rPr>
          <w:sz w:val="24"/>
        </w:rPr>
        <w:t>of</w:t>
      </w:r>
      <w:r>
        <w:rPr>
          <w:spacing w:val="-3"/>
          <w:sz w:val="24"/>
        </w:rPr>
        <w:t> </w:t>
      </w:r>
      <w:r>
        <w:rPr>
          <w:sz w:val="24"/>
        </w:rPr>
        <w:t>the</w:t>
      </w:r>
      <w:r>
        <w:rPr>
          <w:spacing w:val="-1"/>
          <w:sz w:val="24"/>
        </w:rPr>
        <w:t> </w:t>
      </w:r>
      <w:r>
        <w:rPr>
          <w:sz w:val="24"/>
        </w:rPr>
        <w:t>research</w:t>
      </w:r>
      <w:r>
        <w:rPr>
          <w:spacing w:val="-2"/>
          <w:sz w:val="24"/>
        </w:rPr>
        <w:t> </w:t>
      </w:r>
      <w:r>
        <w:rPr>
          <w:sz w:val="24"/>
        </w:rPr>
        <w:t>and</w:t>
      </w:r>
      <w:r>
        <w:rPr>
          <w:spacing w:val="-2"/>
          <w:sz w:val="24"/>
        </w:rPr>
        <w:t> </w:t>
      </w:r>
      <w:r>
        <w:rPr>
          <w:sz w:val="24"/>
        </w:rPr>
        <w:t>the</w:t>
      </w:r>
      <w:r>
        <w:rPr>
          <w:spacing w:val="-2"/>
          <w:sz w:val="24"/>
        </w:rPr>
        <w:t> </w:t>
      </w:r>
      <w:r>
        <w:rPr>
          <w:sz w:val="24"/>
        </w:rPr>
        <w:t>person</w:t>
      </w:r>
      <w:r>
        <w:rPr>
          <w:spacing w:val="-2"/>
          <w:sz w:val="24"/>
        </w:rPr>
        <w:t> </w:t>
      </w:r>
      <w:r>
        <w:rPr>
          <w:sz w:val="24"/>
        </w:rPr>
        <w:t>or</w:t>
      </w:r>
      <w:r>
        <w:rPr>
          <w:spacing w:val="-2"/>
          <w:sz w:val="24"/>
        </w:rPr>
        <w:t> </w:t>
      </w:r>
      <w:r>
        <w:rPr>
          <w:sz w:val="24"/>
        </w:rPr>
        <w:t>office</w:t>
      </w:r>
      <w:r>
        <w:rPr>
          <w:spacing w:val="-1"/>
          <w:sz w:val="24"/>
        </w:rPr>
        <w:t> </w:t>
      </w:r>
      <w:r>
        <w:rPr>
          <w:sz w:val="24"/>
        </w:rPr>
        <w:t>to</w:t>
      </w:r>
      <w:r>
        <w:rPr>
          <w:spacing w:val="-4"/>
          <w:sz w:val="24"/>
        </w:rPr>
        <w:t> </w:t>
      </w:r>
      <w:r>
        <w:rPr>
          <w:sz w:val="24"/>
        </w:rPr>
        <w:t>contact</w:t>
      </w:r>
      <w:r>
        <w:rPr>
          <w:spacing w:val="-1"/>
          <w:sz w:val="24"/>
        </w:rPr>
        <w:t> </w:t>
      </w:r>
      <w:r>
        <w:rPr>
          <w:sz w:val="24"/>
        </w:rPr>
        <w:t>for</w:t>
      </w:r>
      <w:r>
        <w:rPr>
          <w:spacing w:val="-2"/>
          <w:sz w:val="24"/>
        </w:rPr>
        <w:t> </w:t>
      </w:r>
      <w:r>
        <w:rPr>
          <w:sz w:val="24"/>
        </w:rPr>
        <w:t>further</w:t>
      </w:r>
      <w:r>
        <w:rPr>
          <w:spacing w:val="-1"/>
          <w:sz w:val="24"/>
        </w:rPr>
        <w:t> </w:t>
      </w:r>
      <w:r>
        <w:rPr>
          <w:spacing w:val="-2"/>
          <w:sz w:val="24"/>
        </w:rPr>
        <w:t>information.</w:t>
      </w:r>
    </w:p>
    <w:p>
      <w:pPr>
        <w:pStyle w:val="ListParagraph"/>
        <w:numPr>
          <w:ilvl w:val="0"/>
          <w:numId w:val="47"/>
        </w:numPr>
        <w:tabs>
          <w:tab w:pos="578" w:val="left" w:leader="none"/>
        </w:tabs>
        <w:spacing w:line="240" w:lineRule="auto" w:before="0" w:after="0"/>
        <w:ind w:left="578" w:right="0" w:hanging="359"/>
        <w:jc w:val="left"/>
        <w:rPr>
          <w:sz w:val="24"/>
        </w:rPr>
      </w:pPr>
      <w:r>
        <w:rPr>
          <w:sz w:val="24"/>
        </w:rPr>
        <w:t>A</w:t>
      </w:r>
      <w:r>
        <w:rPr>
          <w:spacing w:val="-4"/>
          <w:sz w:val="24"/>
        </w:rPr>
        <w:t> </w:t>
      </w:r>
      <w:r>
        <w:rPr>
          <w:sz w:val="24"/>
        </w:rPr>
        <w:t>clear</w:t>
      </w:r>
      <w:r>
        <w:rPr>
          <w:spacing w:val="-1"/>
          <w:sz w:val="24"/>
        </w:rPr>
        <w:t> </w:t>
      </w:r>
      <w:r>
        <w:rPr>
          <w:sz w:val="24"/>
        </w:rPr>
        <w:t>statement</w:t>
      </w:r>
      <w:r>
        <w:rPr>
          <w:spacing w:val="-1"/>
          <w:sz w:val="24"/>
        </w:rPr>
        <w:t> </w:t>
      </w:r>
      <w:r>
        <w:rPr>
          <w:sz w:val="24"/>
        </w:rPr>
        <w:t>that</w:t>
      </w:r>
      <w:r>
        <w:rPr>
          <w:spacing w:val="-1"/>
          <w:sz w:val="24"/>
        </w:rPr>
        <w:t> </w:t>
      </w:r>
      <w:r>
        <w:rPr>
          <w:sz w:val="24"/>
        </w:rPr>
        <w:t>this</w:t>
      </w:r>
      <w:r>
        <w:rPr>
          <w:spacing w:val="-2"/>
          <w:sz w:val="24"/>
        </w:rPr>
        <w:t> </w:t>
      </w:r>
      <w:r>
        <w:rPr>
          <w:sz w:val="24"/>
        </w:rPr>
        <w:t>is</w:t>
      </w:r>
      <w:r>
        <w:rPr>
          <w:spacing w:val="-2"/>
          <w:sz w:val="24"/>
        </w:rPr>
        <w:t> </w:t>
      </w:r>
      <w:r>
        <w:rPr>
          <w:sz w:val="24"/>
        </w:rPr>
        <w:t>research</w:t>
      </w:r>
      <w:r>
        <w:rPr>
          <w:spacing w:val="-2"/>
          <w:sz w:val="24"/>
        </w:rPr>
        <w:t> </w:t>
      </w:r>
      <w:r>
        <w:rPr>
          <w:sz w:val="24"/>
        </w:rPr>
        <w:t>and</w:t>
      </w:r>
      <w:r>
        <w:rPr>
          <w:spacing w:val="-2"/>
          <w:sz w:val="24"/>
        </w:rPr>
        <w:t> </w:t>
      </w:r>
      <w:r>
        <w:rPr>
          <w:sz w:val="24"/>
        </w:rPr>
        <w:t>not</w:t>
      </w:r>
      <w:r>
        <w:rPr>
          <w:spacing w:val="-1"/>
          <w:sz w:val="24"/>
        </w:rPr>
        <w:t> </w:t>
      </w:r>
      <w:r>
        <w:rPr>
          <w:spacing w:val="-2"/>
          <w:sz w:val="24"/>
        </w:rPr>
        <w:t>treatment.</w:t>
      </w:r>
    </w:p>
    <w:p>
      <w:pPr>
        <w:pStyle w:val="ListParagraph"/>
        <w:numPr>
          <w:ilvl w:val="0"/>
          <w:numId w:val="47"/>
        </w:numPr>
        <w:tabs>
          <w:tab w:pos="578" w:val="left" w:leader="none"/>
        </w:tabs>
        <w:spacing w:line="240" w:lineRule="auto" w:before="0" w:after="0"/>
        <w:ind w:left="578" w:right="0" w:hanging="359"/>
        <w:jc w:val="left"/>
        <w:rPr>
          <w:sz w:val="24"/>
        </w:rPr>
      </w:pPr>
      <w:r>
        <w:rPr>
          <w:sz w:val="24"/>
        </w:rPr>
        <w:t>A</w:t>
      </w:r>
      <w:r>
        <w:rPr>
          <w:spacing w:val="-4"/>
          <w:sz w:val="24"/>
        </w:rPr>
        <w:t> </w:t>
      </w:r>
      <w:r>
        <w:rPr>
          <w:sz w:val="24"/>
        </w:rPr>
        <w:t>brief</w:t>
      </w:r>
      <w:r>
        <w:rPr>
          <w:spacing w:val="-1"/>
          <w:sz w:val="24"/>
        </w:rPr>
        <w:t> </w:t>
      </w:r>
      <w:r>
        <w:rPr>
          <w:sz w:val="24"/>
        </w:rPr>
        <w:t>list</w:t>
      </w:r>
      <w:r>
        <w:rPr>
          <w:spacing w:val="-2"/>
          <w:sz w:val="24"/>
        </w:rPr>
        <w:t> </w:t>
      </w:r>
      <w:r>
        <w:rPr>
          <w:sz w:val="24"/>
        </w:rPr>
        <w:t>of</w:t>
      </w:r>
      <w:r>
        <w:rPr>
          <w:spacing w:val="-2"/>
          <w:sz w:val="24"/>
        </w:rPr>
        <w:t> </w:t>
      </w:r>
      <w:r>
        <w:rPr>
          <w:sz w:val="24"/>
        </w:rPr>
        <w:t>potential</w:t>
      </w:r>
      <w:r>
        <w:rPr>
          <w:spacing w:val="-1"/>
          <w:sz w:val="24"/>
        </w:rPr>
        <w:t> </w:t>
      </w:r>
      <w:r>
        <w:rPr>
          <w:sz w:val="24"/>
        </w:rPr>
        <w:t>benefits</w:t>
      </w:r>
      <w:r>
        <w:rPr>
          <w:spacing w:val="-2"/>
          <w:sz w:val="24"/>
        </w:rPr>
        <w:t> </w:t>
      </w:r>
      <w:r>
        <w:rPr>
          <w:sz w:val="24"/>
        </w:rPr>
        <w:t>(e.g.</w:t>
      </w:r>
      <w:r>
        <w:rPr>
          <w:spacing w:val="-2"/>
          <w:sz w:val="24"/>
        </w:rPr>
        <w:t> </w:t>
      </w:r>
      <w:r>
        <w:rPr>
          <w:sz w:val="24"/>
        </w:rPr>
        <w:t>no</w:t>
      </w:r>
      <w:r>
        <w:rPr>
          <w:spacing w:val="-1"/>
          <w:sz w:val="24"/>
        </w:rPr>
        <w:t> </w:t>
      </w:r>
      <w:r>
        <w:rPr>
          <w:sz w:val="24"/>
        </w:rPr>
        <w:t>cost</w:t>
      </w:r>
      <w:r>
        <w:rPr>
          <w:spacing w:val="-2"/>
          <w:sz w:val="24"/>
        </w:rPr>
        <w:t> </w:t>
      </w:r>
      <w:r>
        <w:rPr>
          <w:sz w:val="24"/>
        </w:rPr>
        <w:t>for</w:t>
      </w:r>
      <w:r>
        <w:rPr>
          <w:spacing w:val="-1"/>
          <w:sz w:val="24"/>
        </w:rPr>
        <w:t> </w:t>
      </w:r>
      <w:r>
        <w:rPr>
          <w:sz w:val="24"/>
        </w:rPr>
        <w:t>a</w:t>
      </w:r>
      <w:r>
        <w:rPr>
          <w:spacing w:val="-2"/>
          <w:sz w:val="24"/>
        </w:rPr>
        <w:t> </w:t>
      </w:r>
      <w:r>
        <w:rPr>
          <w:sz w:val="24"/>
        </w:rPr>
        <w:t>health</w:t>
      </w:r>
      <w:r>
        <w:rPr>
          <w:spacing w:val="-2"/>
          <w:sz w:val="24"/>
        </w:rPr>
        <w:t> exam).</w:t>
      </w:r>
    </w:p>
    <w:p>
      <w:pPr>
        <w:pStyle w:val="ListParagraph"/>
        <w:numPr>
          <w:ilvl w:val="0"/>
          <w:numId w:val="47"/>
        </w:numPr>
        <w:tabs>
          <w:tab w:pos="579" w:val="left" w:leader="none"/>
        </w:tabs>
        <w:spacing w:line="240" w:lineRule="auto" w:before="0" w:after="0"/>
        <w:ind w:left="579" w:right="1074" w:hanging="360"/>
        <w:jc w:val="left"/>
        <w:rPr>
          <w:sz w:val="24"/>
        </w:rPr>
      </w:pPr>
      <w:r>
        <w:rPr>
          <w:sz w:val="24"/>
        </w:rPr>
        <w:t>Advertisements will not include compensation for participation in a trial offered by a sponsor to</w:t>
      </w:r>
      <w:r>
        <w:rPr>
          <w:spacing w:val="-2"/>
          <w:sz w:val="24"/>
        </w:rPr>
        <w:t> </w:t>
      </w:r>
      <w:r>
        <w:rPr>
          <w:sz w:val="24"/>
        </w:rPr>
        <w:t>involve</w:t>
      </w:r>
      <w:r>
        <w:rPr>
          <w:spacing w:val="-2"/>
          <w:sz w:val="24"/>
        </w:rPr>
        <w:t> </w:t>
      </w:r>
      <w:r>
        <w:rPr>
          <w:sz w:val="24"/>
        </w:rPr>
        <w:t>a</w:t>
      </w:r>
      <w:r>
        <w:rPr>
          <w:spacing w:val="-4"/>
          <w:sz w:val="24"/>
        </w:rPr>
        <w:t> </w:t>
      </w:r>
      <w:r>
        <w:rPr>
          <w:sz w:val="24"/>
        </w:rPr>
        <w:t>coupon</w:t>
      </w:r>
      <w:r>
        <w:rPr>
          <w:spacing w:val="-3"/>
          <w:sz w:val="24"/>
        </w:rPr>
        <w:t> </w:t>
      </w:r>
      <w:r>
        <w:rPr>
          <w:sz w:val="24"/>
        </w:rPr>
        <w:t>good</w:t>
      </w:r>
      <w:r>
        <w:rPr>
          <w:spacing w:val="-3"/>
          <w:sz w:val="24"/>
        </w:rPr>
        <w:t> </w:t>
      </w:r>
      <w:r>
        <w:rPr>
          <w:sz w:val="24"/>
        </w:rPr>
        <w:t>for</w:t>
      </w:r>
      <w:r>
        <w:rPr>
          <w:spacing w:val="-2"/>
          <w:sz w:val="24"/>
        </w:rPr>
        <w:t> </w:t>
      </w:r>
      <w:r>
        <w:rPr>
          <w:sz w:val="24"/>
        </w:rPr>
        <w:t>a</w:t>
      </w:r>
      <w:r>
        <w:rPr>
          <w:spacing w:val="-3"/>
          <w:sz w:val="24"/>
        </w:rPr>
        <w:t> </w:t>
      </w:r>
      <w:r>
        <w:rPr>
          <w:sz w:val="24"/>
        </w:rPr>
        <w:t>discount</w:t>
      </w:r>
      <w:r>
        <w:rPr>
          <w:spacing w:val="-3"/>
          <w:sz w:val="24"/>
        </w:rPr>
        <w:t> </w:t>
      </w:r>
      <w:r>
        <w:rPr>
          <w:sz w:val="24"/>
        </w:rPr>
        <w:t>on</w:t>
      </w:r>
      <w:r>
        <w:rPr>
          <w:spacing w:val="-3"/>
          <w:sz w:val="24"/>
        </w:rPr>
        <w:t> </w:t>
      </w:r>
      <w:r>
        <w:rPr>
          <w:sz w:val="24"/>
        </w:rPr>
        <w:t>the</w:t>
      </w:r>
      <w:r>
        <w:rPr>
          <w:spacing w:val="-2"/>
          <w:sz w:val="24"/>
        </w:rPr>
        <w:t> </w:t>
      </w:r>
      <w:r>
        <w:rPr>
          <w:sz w:val="24"/>
        </w:rPr>
        <w:t>purchase</w:t>
      </w:r>
      <w:r>
        <w:rPr>
          <w:spacing w:val="-2"/>
          <w:sz w:val="24"/>
        </w:rPr>
        <w:t> </w:t>
      </w:r>
      <w:r>
        <w:rPr>
          <w:sz w:val="24"/>
        </w:rPr>
        <w:t>price</w:t>
      </w:r>
      <w:r>
        <w:rPr>
          <w:spacing w:val="-2"/>
          <w:sz w:val="24"/>
        </w:rPr>
        <w:t> </w:t>
      </w:r>
      <w:r>
        <w:rPr>
          <w:sz w:val="24"/>
        </w:rPr>
        <w:t>of</w:t>
      </w:r>
      <w:r>
        <w:rPr>
          <w:spacing w:val="-3"/>
          <w:sz w:val="24"/>
        </w:rPr>
        <w:t> </w:t>
      </w:r>
      <w:r>
        <w:rPr>
          <w:sz w:val="24"/>
        </w:rPr>
        <w:t>the</w:t>
      </w:r>
      <w:r>
        <w:rPr>
          <w:spacing w:val="-2"/>
          <w:sz w:val="24"/>
        </w:rPr>
        <w:t> </w:t>
      </w:r>
      <w:r>
        <w:rPr>
          <w:sz w:val="24"/>
        </w:rPr>
        <w:t>product</w:t>
      </w:r>
      <w:r>
        <w:rPr>
          <w:spacing w:val="-2"/>
          <w:sz w:val="24"/>
        </w:rPr>
        <w:t> </w:t>
      </w:r>
      <w:r>
        <w:rPr>
          <w:sz w:val="24"/>
        </w:rPr>
        <w:t>once</w:t>
      </w:r>
      <w:r>
        <w:rPr>
          <w:spacing w:val="-2"/>
          <w:sz w:val="24"/>
        </w:rPr>
        <w:t> </w:t>
      </w:r>
      <w:r>
        <w:rPr>
          <w:sz w:val="24"/>
        </w:rPr>
        <w:t>it</w:t>
      </w:r>
      <w:r>
        <w:rPr>
          <w:spacing w:val="-4"/>
          <w:sz w:val="24"/>
        </w:rPr>
        <w:t> </w:t>
      </w:r>
      <w:r>
        <w:rPr>
          <w:sz w:val="24"/>
        </w:rPr>
        <w:t>has</w:t>
      </w:r>
      <w:r>
        <w:rPr>
          <w:spacing w:val="-3"/>
          <w:sz w:val="24"/>
        </w:rPr>
        <w:t> </w:t>
      </w:r>
      <w:r>
        <w:rPr>
          <w:sz w:val="24"/>
        </w:rPr>
        <w:t>been approved for marketing.</w:t>
      </w:r>
    </w:p>
    <w:p>
      <w:pPr>
        <w:pStyle w:val="BodyText"/>
        <w:spacing w:before="280"/>
        <w:ind w:right="943"/>
      </w:pPr>
      <w:r>
        <w:rPr/>
        <w:t>Once</w:t>
      </w:r>
      <w:r>
        <w:rPr>
          <w:spacing w:val="-3"/>
        </w:rPr>
        <w:t> </w:t>
      </w:r>
      <w:r>
        <w:rPr/>
        <w:t>approved</w:t>
      </w:r>
      <w:r>
        <w:rPr>
          <w:spacing w:val="-4"/>
        </w:rPr>
        <w:t> </w:t>
      </w:r>
      <w:r>
        <w:rPr/>
        <w:t>by</w:t>
      </w:r>
      <w:r>
        <w:rPr>
          <w:spacing w:val="-3"/>
        </w:rPr>
        <w:t> </w:t>
      </w:r>
      <w:r>
        <w:rPr/>
        <w:t>the</w:t>
      </w:r>
      <w:r>
        <w:rPr>
          <w:spacing w:val="-3"/>
        </w:rPr>
        <w:t> </w:t>
      </w:r>
      <w:r>
        <w:rPr/>
        <w:t>IRB,</w:t>
      </w:r>
      <w:r>
        <w:rPr>
          <w:spacing w:val="-3"/>
        </w:rPr>
        <w:t> </w:t>
      </w:r>
      <w:r>
        <w:rPr/>
        <w:t>an</w:t>
      </w:r>
      <w:r>
        <w:rPr>
          <w:spacing w:val="-4"/>
        </w:rPr>
        <w:t> </w:t>
      </w:r>
      <w:r>
        <w:rPr/>
        <w:t>advertisement</w:t>
      </w:r>
      <w:r>
        <w:rPr>
          <w:spacing w:val="-3"/>
        </w:rPr>
        <w:t> </w:t>
      </w:r>
      <w:r>
        <w:rPr/>
        <w:t>cannot</w:t>
      </w:r>
      <w:r>
        <w:rPr>
          <w:spacing w:val="-3"/>
        </w:rPr>
        <w:t> </w:t>
      </w:r>
      <w:r>
        <w:rPr/>
        <w:t>be</w:t>
      </w:r>
      <w:r>
        <w:rPr>
          <w:spacing w:val="-3"/>
        </w:rPr>
        <w:t> </w:t>
      </w:r>
      <w:r>
        <w:rPr/>
        <w:t>altered</w:t>
      </w:r>
      <w:r>
        <w:rPr>
          <w:spacing w:val="-4"/>
        </w:rPr>
        <w:t> </w:t>
      </w:r>
      <w:r>
        <w:rPr/>
        <w:t>or</w:t>
      </w:r>
      <w:r>
        <w:rPr>
          <w:spacing w:val="-3"/>
        </w:rPr>
        <w:t> </w:t>
      </w:r>
      <w:r>
        <w:rPr/>
        <w:t>manipulated</w:t>
      </w:r>
      <w:r>
        <w:rPr>
          <w:spacing w:val="-4"/>
        </w:rPr>
        <w:t> </w:t>
      </w:r>
      <w:r>
        <w:rPr/>
        <w:t>in</w:t>
      </w:r>
      <w:r>
        <w:rPr>
          <w:spacing w:val="-4"/>
        </w:rPr>
        <w:t> </w:t>
      </w:r>
      <w:r>
        <w:rPr/>
        <w:t>any</w:t>
      </w:r>
      <w:r>
        <w:rPr>
          <w:spacing w:val="-3"/>
        </w:rPr>
        <w:t> </w:t>
      </w:r>
      <w:r>
        <w:rPr/>
        <w:t>way</w:t>
      </w:r>
      <w:r>
        <w:rPr>
          <w:spacing w:val="-3"/>
        </w:rPr>
        <w:t> </w:t>
      </w:r>
      <w:r>
        <w:rPr/>
        <w:t>without prior IRB approval.</w:t>
      </w:r>
    </w:p>
    <w:p>
      <w:pPr>
        <w:pStyle w:val="Heading2"/>
        <w:numPr>
          <w:ilvl w:val="2"/>
          <w:numId w:val="4"/>
        </w:numPr>
        <w:tabs>
          <w:tab w:pos="764" w:val="left" w:leader="none"/>
        </w:tabs>
        <w:spacing w:line="240" w:lineRule="auto" w:before="279" w:after="0"/>
        <w:ind w:left="764" w:right="0" w:hanging="545"/>
        <w:jc w:val="left"/>
        <w:rPr>
          <w:color w:val="212A35"/>
        </w:rPr>
      </w:pPr>
      <w:r>
        <w:rPr>
          <w:color w:val="212A35"/>
        </w:rPr>
        <w:t>Payment</w:t>
      </w:r>
      <w:r>
        <w:rPr>
          <w:color w:val="212A35"/>
          <w:spacing w:val="-3"/>
        </w:rPr>
        <w:t> </w:t>
      </w:r>
      <w:r>
        <w:rPr>
          <w:color w:val="212A35"/>
        </w:rPr>
        <w:t>to</w:t>
      </w:r>
      <w:r>
        <w:rPr>
          <w:color w:val="212A35"/>
          <w:spacing w:val="-2"/>
        </w:rPr>
        <w:t> </w:t>
      </w:r>
      <w:r>
        <w:rPr>
          <w:color w:val="212A35"/>
        </w:rPr>
        <w:t>Research</w:t>
      </w:r>
      <w:r>
        <w:rPr>
          <w:color w:val="212A35"/>
          <w:spacing w:val="-2"/>
        </w:rPr>
        <w:t> Subjects</w:t>
      </w:r>
    </w:p>
    <w:p>
      <w:pPr>
        <w:pStyle w:val="BodyText"/>
        <w:spacing w:before="281"/>
        <w:ind w:right="1059"/>
      </w:pPr>
      <w:r>
        <w:rPr/>
        <w:t>Payment to research subjects may be an incentive for participation or a way to reimburse a subject for travel and other experiences incurred due to participation. However, payment for participation is not considered a research benefit.</w:t>
      </w:r>
      <w:r>
        <w:rPr>
          <w:spacing w:val="40"/>
        </w:rPr>
        <w:t> </w:t>
      </w:r>
      <w:r>
        <w:rPr/>
        <w:t>Regardless of the form of remuneration, investigators</w:t>
      </w:r>
      <w:r>
        <w:rPr>
          <w:spacing w:val="-4"/>
        </w:rPr>
        <w:t> </w:t>
      </w:r>
      <w:r>
        <w:rPr/>
        <w:t>must</w:t>
      </w:r>
      <w:r>
        <w:rPr>
          <w:spacing w:val="-3"/>
        </w:rPr>
        <w:t> </w:t>
      </w:r>
      <w:r>
        <w:rPr/>
        <w:t>take</w:t>
      </w:r>
      <w:r>
        <w:rPr>
          <w:spacing w:val="-3"/>
        </w:rPr>
        <w:t> </w:t>
      </w:r>
      <w:r>
        <w:rPr/>
        <w:t>care</w:t>
      </w:r>
      <w:r>
        <w:rPr>
          <w:spacing w:val="-3"/>
        </w:rPr>
        <w:t> </w:t>
      </w:r>
      <w:r>
        <w:rPr/>
        <w:t>to</w:t>
      </w:r>
      <w:r>
        <w:rPr>
          <w:spacing w:val="-4"/>
        </w:rPr>
        <w:t> </w:t>
      </w:r>
      <w:r>
        <w:rPr/>
        <w:t>avoid</w:t>
      </w:r>
      <w:r>
        <w:rPr>
          <w:spacing w:val="-4"/>
        </w:rPr>
        <w:t> </w:t>
      </w:r>
      <w:r>
        <w:rPr/>
        <w:t>coercion</w:t>
      </w:r>
      <w:r>
        <w:rPr>
          <w:spacing w:val="-4"/>
        </w:rPr>
        <w:t> </w:t>
      </w:r>
      <w:r>
        <w:rPr/>
        <w:t>of</w:t>
      </w:r>
      <w:r>
        <w:rPr>
          <w:spacing w:val="-4"/>
        </w:rPr>
        <w:t> </w:t>
      </w:r>
      <w:r>
        <w:rPr/>
        <w:t>subjects.</w:t>
      </w:r>
      <w:r>
        <w:rPr>
          <w:spacing w:val="40"/>
        </w:rPr>
        <w:t> </w:t>
      </w:r>
      <w:r>
        <w:rPr/>
        <w:t>Payments</w:t>
      </w:r>
      <w:r>
        <w:rPr>
          <w:spacing w:val="-4"/>
        </w:rPr>
        <w:t> </w:t>
      </w:r>
      <w:r>
        <w:rPr/>
        <w:t>should</w:t>
      </w:r>
      <w:r>
        <w:rPr>
          <w:spacing w:val="-4"/>
        </w:rPr>
        <w:t> </w:t>
      </w:r>
      <w:r>
        <w:rPr/>
        <w:t>reflect</w:t>
      </w:r>
      <w:r>
        <w:rPr>
          <w:spacing w:val="-4"/>
        </w:rPr>
        <w:t> </w:t>
      </w:r>
      <w:r>
        <w:rPr/>
        <w:t>the</w:t>
      </w:r>
      <w:r>
        <w:rPr>
          <w:spacing w:val="-3"/>
        </w:rPr>
        <w:t> </w:t>
      </w:r>
      <w:r>
        <w:rPr/>
        <w:t>degree</w:t>
      </w:r>
      <w:r>
        <w:rPr>
          <w:spacing w:val="-4"/>
        </w:rPr>
        <w:t> </w:t>
      </w:r>
      <w:r>
        <w:rPr/>
        <w:t>of risk, inconvenience, or discomfort associated with participation. The amount of compensation must be proportional to the risks and inconveniences posed by participation in the study.</w:t>
      </w:r>
    </w:p>
    <w:p>
      <w:pPr>
        <w:pStyle w:val="BodyText"/>
        <w:spacing w:before="279"/>
        <w:ind w:right="996"/>
      </w:pPr>
      <w:r>
        <w:rPr/>
        <w:t>Investigators</w:t>
      </w:r>
      <w:r>
        <w:rPr>
          <w:spacing w:val="-4"/>
        </w:rPr>
        <w:t> </w:t>
      </w:r>
      <w:r>
        <w:rPr/>
        <w:t>who</w:t>
      </w:r>
      <w:r>
        <w:rPr>
          <w:spacing w:val="-4"/>
        </w:rPr>
        <w:t> </w:t>
      </w:r>
      <w:r>
        <w:rPr/>
        <w:t>wish</w:t>
      </w:r>
      <w:r>
        <w:rPr>
          <w:spacing w:val="-4"/>
        </w:rPr>
        <w:t> </w:t>
      </w:r>
      <w:r>
        <w:rPr/>
        <w:t>to</w:t>
      </w:r>
      <w:r>
        <w:rPr>
          <w:spacing w:val="-4"/>
        </w:rPr>
        <w:t> </w:t>
      </w:r>
      <w:r>
        <w:rPr/>
        <w:t>pay</w:t>
      </w:r>
      <w:r>
        <w:rPr>
          <w:spacing w:val="-3"/>
        </w:rPr>
        <w:t> </w:t>
      </w:r>
      <w:r>
        <w:rPr/>
        <w:t>research</w:t>
      </w:r>
      <w:r>
        <w:rPr>
          <w:spacing w:val="-4"/>
        </w:rPr>
        <w:t> </w:t>
      </w:r>
      <w:r>
        <w:rPr/>
        <w:t>subjects</w:t>
      </w:r>
      <w:r>
        <w:rPr>
          <w:spacing w:val="-4"/>
        </w:rPr>
        <w:t> </w:t>
      </w:r>
      <w:r>
        <w:rPr/>
        <w:t>must</w:t>
      </w:r>
      <w:r>
        <w:rPr>
          <w:spacing w:val="-3"/>
        </w:rPr>
        <w:t> </w:t>
      </w:r>
      <w:r>
        <w:rPr/>
        <w:t>indicate</w:t>
      </w:r>
      <w:r>
        <w:rPr>
          <w:spacing w:val="-3"/>
        </w:rPr>
        <w:t> </w:t>
      </w:r>
      <w:r>
        <w:rPr/>
        <w:t>in</w:t>
      </w:r>
      <w:r>
        <w:rPr>
          <w:spacing w:val="-4"/>
        </w:rPr>
        <w:t> </w:t>
      </w:r>
      <w:r>
        <w:rPr/>
        <w:t>their</w:t>
      </w:r>
      <w:r>
        <w:rPr>
          <w:spacing w:val="-3"/>
        </w:rPr>
        <w:t> </w:t>
      </w:r>
      <w:r>
        <w:rPr/>
        <w:t>research</w:t>
      </w:r>
      <w:r>
        <w:rPr>
          <w:spacing w:val="-3"/>
        </w:rPr>
        <w:t> </w:t>
      </w:r>
      <w:r>
        <w:rPr/>
        <w:t>project</w:t>
      </w:r>
      <w:r>
        <w:rPr>
          <w:spacing w:val="-3"/>
        </w:rPr>
        <w:t> </w:t>
      </w:r>
      <w:r>
        <w:rPr/>
        <w:t>application the justification for such payment. Such justification should:</w:t>
      </w:r>
    </w:p>
    <w:p>
      <w:pPr>
        <w:pStyle w:val="ListParagraph"/>
        <w:numPr>
          <w:ilvl w:val="0"/>
          <w:numId w:val="48"/>
        </w:numPr>
        <w:tabs>
          <w:tab w:pos="579" w:val="left" w:leader="none"/>
        </w:tabs>
        <w:spacing w:line="240" w:lineRule="auto" w:before="281" w:after="0"/>
        <w:ind w:left="579" w:right="1260" w:hanging="360"/>
        <w:jc w:val="left"/>
        <w:rPr>
          <w:sz w:val="24"/>
        </w:rPr>
      </w:pPr>
      <w:r>
        <w:rPr>
          <w:sz w:val="24"/>
        </w:rPr>
        <w:t>Substantiate</w:t>
      </w:r>
      <w:r>
        <w:rPr>
          <w:spacing w:val="-4"/>
          <w:sz w:val="24"/>
        </w:rPr>
        <w:t> </w:t>
      </w:r>
      <w:r>
        <w:rPr>
          <w:sz w:val="24"/>
        </w:rPr>
        <w:t>that</w:t>
      </w:r>
      <w:r>
        <w:rPr>
          <w:spacing w:val="-4"/>
          <w:sz w:val="24"/>
        </w:rPr>
        <w:t> </w:t>
      </w:r>
      <w:r>
        <w:rPr>
          <w:sz w:val="24"/>
        </w:rPr>
        <w:t>proposed</w:t>
      </w:r>
      <w:r>
        <w:rPr>
          <w:spacing w:val="-5"/>
          <w:sz w:val="24"/>
        </w:rPr>
        <w:t> </w:t>
      </w:r>
      <w:r>
        <w:rPr>
          <w:sz w:val="24"/>
        </w:rPr>
        <w:t>payments</w:t>
      </w:r>
      <w:r>
        <w:rPr>
          <w:spacing w:val="-5"/>
          <w:sz w:val="24"/>
        </w:rPr>
        <w:t> </w:t>
      </w:r>
      <w:r>
        <w:rPr>
          <w:sz w:val="24"/>
        </w:rPr>
        <w:t>are</w:t>
      </w:r>
      <w:r>
        <w:rPr>
          <w:spacing w:val="-4"/>
          <w:sz w:val="24"/>
        </w:rPr>
        <w:t> </w:t>
      </w:r>
      <w:r>
        <w:rPr>
          <w:sz w:val="24"/>
        </w:rPr>
        <w:t>reasonable</w:t>
      </w:r>
      <w:r>
        <w:rPr>
          <w:spacing w:val="-4"/>
          <w:sz w:val="24"/>
        </w:rPr>
        <w:t> </w:t>
      </w:r>
      <w:r>
        <w:rPr>
          <w:sz w:val="24"/>
        </w:rPr>
        <w:t>and</w:t>
      </w:r>
      <w:r>
        <w:rPr>
          <w:spacing w:val="-5"/>
          <w:sz w:val="24"/>
        </w:rPr>
        <w:t> </w:t>
      </w:r>
      <w:r>
        <w:rPr>
          <w:sz w:val="24"/>
        </w:rPr>
        <w:t>commensurate</w:t>
      </w:r>
      <w:r>
        <w:rPr>
          <w:spacing w:val="-4"/>
          <w:sz w:val="24"/>
        </w:rPr>
        <w:t> </w:t>
      </w:r>
      <w:r>
        <w:rPr>
          <w:sz w:val="24"/>
        </w:rPr>
        <w:t>with</w:t>
      </w:r>
      <w:r>
        <w:rPr>
          <w:spacing w:val="-5"/>
          <w:sz w:val="24"/>
        </w:rPr>
        <w:t> </w:t>
      </w:r>
      <w:r>
        <w:rPr>
          <w:sz w:val="24"/>
        </w:rPr>
        <w:t>the</w:t>
      </w:r>
      <w:r>
        <w:rPr>
          <w:spacing w:val="-4"/>
          <w:sz w:val="24"/>
        </w:rPr>
        <w:t> </w:t>
      </w:r>
      <w:r>
        <w:rPr>
          <w:sz w:val="24"/>
        </w:rPr>
        <w:t>expected contributions of the subject;</w:t>
      </w:r>
    </w:p>
    <w:p>
      <w:pPr>
        <w:pStyle w:val="ListParagraph"/>
        <w:numPr>
          <w:ilvl w:val="0"/>
          <w:numId w:val="48"/>
        </w:numPr>
        <w:tabs>
          <w:tab w:pos="579" w:val="left" w:leader="none"/>
        </w:tabs>
        <w:spacing w:line="240" w:lineRule="auto" w:before="0" w:after="0"/>
        <w:ind w:left="579" w:right="1480" w:hanging="360"/>
        <w:jc w:val="left"/>
        <w:rPr>
          <w:sz w:val="24"/>
        </w:rPr>
      </w:pPr>
      <w:r>
        <w:rPr>
          <w:sz w:val="24"/>
        </w:rPr>
        <w:t>State</w:t>
      </w:r>
      <w:r>
        <w:rPr>
          <w:spacing w:val="-3"/>
          <w:sz w:val="24"/>
        </w:rPr>
        <w:t> </w:t>
      </w:r>
      <w:r>
        <w:rPr>
          <w:sz w:val="24"/>
        </w:rPr>
        <w:t>the</w:t>
      </w:r>
      <w:r>
        <w:rPr>
          <w:spacing w:val="-3"/>
          <w:sz w:val="24"/>
        </w:rPr>
        <w:t> </w:t>
      </w:r>
      <w:r>
        <w:rPr>
          <w:sz w:val="24"/>
        </w:rPr>
        <w:t>terms</w:t>
      </w:r>
      <w:r>
        <w:rPr>
          <w:spacing w:val="-4"/>
          <w:sz w:val="24"/>
        </w:rPr>
        <w:t> </w:t>
      </w:r>
      <w:r>
        <w:rPr>
          <w:sz w:val="24"/>
        </w:rPr>
        <w:t>of</w:t>
      </w:r>
      <w:r>
        <w:rPr>
          <w:spacing w:val="-4"/>
          <w:sz w:val="24"/>
        </w:rPr>
        <w:t> </w:t>
      </w:r>
      <w:r>
        <w:rPr>
          <w:sz w:val="24"/>
        </w:rPr>
        <w:t>the</w:t>
      </w:r>
      <w:r>
        <w:rPr>
          <w:spacing w:val="-3"/>
          <w:sz w:val="24"/>
        </w:rPr>
        <w:t> </w:t>
      </w:r>
      <w:r>
        <w:rPr>
          <w:sz w:val="24"/>
        </w:rPr>
        <w:t>subject</w:t>
      </w:r>
      <w:r>
        <w:rPr>
          <w:spacing w:val="-3"/>
          <w:sz w:val="24"/>
        </w:rPr>
        <w:t> </w:t>
      </w:r>
      <w:r>
        <w:rPr>
          <w:sz w:val="24"/>
        </w:rPr>
        <w:t>participation</w:t>
      </w:r>
      <w:r>
        <w:rPr>
          <w:spacing w:val="-4"/>
          <w:sz w:val="24"/>
        </w:rPr>
        <w:t> </w:t>
      </w:r>
      <w:r>
        <w:rPr>
          <w:sz w:val="24"/>
        </w:rPr>
        <w:t>agreement</w:t>
      </w:r>
      <w:r>
        <w:rPr>
          <w:spacing w:val="-3"/>
          <w:sz w:val="24"/>
        </w:rPr>
        <w:t> </w:t>
      </w:r>
      <w:r>
        <w:rPr>
          <w:sz w:val="24"/>
        </w:rPr>
        <w:t>and</w:t>
      </w:r>
      <w:r>
        <w:rPr>
          <w:spacing w:val="-4"/>
          <w:sz w:val="24"/>
        </w:rPr>
        <w:t> </w:t>
      </w:r>
      <w:r>
        <w:rPr>
          <w:sz w:val="24"/>
        </w:rPr>
        <w:t>the</w:t>
      </w:r>
      <w:r>
        <w:rPr>
          <w:spacing w:val="-3"/>
          <w:sz w:val="24"/>
        </w:rPr>
        <w:t> </w:t>
      </w:r>
      <w:r>
        <w:rPr>
          <w:sz w:val="24"/>
        </w:rPr>
        <w:t>amount</w:t>
      </w:r>
      <w:r>
        <w:rPr>
          <w:spacing w:val="-4"/>
          <w:sz w:val="24"/>
        </w:rPr>
        <w:t> </w:t>
      </w:r>
      <w:r>
        <w:rPr>
          <w:sz w:val="24"/>
        </w:rPr>
        <w:t>of</w:t>
      </w:r>
      <w:r>
        <w:rPr>
          <w:spacing w:val="-4"/>
          <w:sz w:val="24"/>
        </w:rPr>
        <w:t> </w:t>
      </w:r>
      <w:r>
        <w:rPr>
          <w:sz w:val="24"/>
        </w:rPr>
        <w:t>payment</w:t>
      </w:r>
      <w:r>
        <w:rPr>
          <w:spacing w:val="-3"/>
          <w:sz w:val="24"/>
        </w:rPr>
        <w:t> </w:t>
      </w:r>
      <w:r>
        <w:rPr>
          <w:sz w:val="24"/>
        </w:rPr>
        <w:t>in</w:t>
      </w:r>
      <w:r>
        <w:rPr>
          <w:spacing w:val="-4"/>
          <w:sz w:val="24"/>
        </w:rPr>
        <w:t> </w:t>
      </w:r>
      <w:r>
        <w:rPr>
          <w:sz w:val="24"/>
        </w:rPr>
        <w:t>the informed consent form; and</w:t>
      </w:r>
    </w:p>
    <w:p>
      <w:pPr>
        <w:pStyle w:val="ListParagraph"/>
        <w:numPr>
          <w:ilvl w:val="0"/>
          <w:numId w:val="48"/>
        </w:numPr>
        <w:tabs>
          <w:tab w:pos="579" w:val="left" w:leader="none"/>
        </w:tabs>
        <w:spacing w:line="240" w:lineRule="auto" w:before="0" w:after="0"/>
        <w:ind w:left="579" w:right="1026" w:hanging="360"/>
        <w:jc w:val="left"/>
        <w:rPr>
          <w:sz w:val="24"/>
        </w:rPr>
      </w:pPr>
      <w:r>
        <w:rPr>
          <w:sz w:val="24"/>
        </w:rPr>
        <w:t>Substantiate that subject payments are fair and appropriate, and that they do not constitute (or</w:t>
      </w:r>
      <w:r>
        <w:rPr>
          <w:spacing w:val="-3"/>
          <w:sz w:val="24"/>
        </w:rPr>
        <w:t> </w:t>
      </w:r>
      <w:r>
        <w:rPr>
          <w:sz w:val="24"/>
        </w:rPr>
        <w:t>appear</w:t>
      </w:r>
      <w:r>
        <w:rPr>
          <w:spacing w:val="-3"/>
          <w:sz w:val="24"/>
        </w:rPr>
        <w:t> </w:t>
      </w:r>
      <w:r>
        <w:rPr>
          <w:sz w:val="24"/>
        </w:rPr>
        <w:t>to</w:t>
      </w:r>
      <w:r>
        <w:rPr>
          <w:spacing w:val="-4"/>
          <w:sz w:val="24"/>
        </w:rPr>
        <w:t> </w:t>
      </w:r>
      <w:r>
        <w:rPr>
          <w:sz w:val="24"/>
        </w:rPr>
        <w:t>constitute)</w:t>
      </w:r>
      <w:r>
        <w:rPr>
          <w:spacing w:val="-4"/>
          <w:sz w:val="24"/>
        </w:rPr>
        <w:t> </w:t>
      </w:r>
      <w:r>
        <w:rPr>
          <w:sz w:val="24"/>
        </w:rPr>
        <w:t>undue</w:t>
      </w:r>
      <w:r>
        <w:rPr>
          <w:spacing w:val="-3"/>
          <w:sz w:val="24"/>
        </w:rPr>
        <w:t> </w:t>
      </w:r>
      <w:r>
        <w:rPr>
          <w:sz w:val="24"/>
        </w:rPr>
        <w:t>pressure</w:t>
      </w:r>
      <w:r>
        <w:rPr>
          <w:spacing w:val="-3"/>
          <w:sz w:val="24"/>
        </w:rPr>
        <w:t> </w:t>
      </w:r>
      <w:r>
        <w:rPr>
          <w:sz w:val="24"/>
        </w:rPr>
        <w:t>on</w:t>
      </w:r>
      <w:r>
        <w:rPr>
          <w:spacing w:val="-4"/>
          <w:sz w:val="24"/>
        </w:rPr>
        <w:t> </w:t>
      </w:r>
      <w:r>
        <w:rPr>
          <w:sz w:val="24"/>
        </w:rPr>
        <w:t>the</w:t>
      </w:r>
      <w:r>
        <w:rPr>
          <w:spacing w:val="-3"/>
          <w:sz w:val="24"/>
        </w:rPr>
        <w:t> </w:t>
      </w:r>
      <w:r>
        <w:rPr>
          <w:sz w:val="24"/>
        </w:rPr>
        <w:t>individual</w:t>
      </w:r>
      <w:r>
        <w:rPr>
          <w:spacing w:val="-5"/>
          <w:sz w:val="24"/>
        </w:rPr>
        <w:t> </w:t>
      </w:r>
      <w:r>
        <w:rPr>
          <w:sz w:val="24"/>
        </w:rPr>
        <w:t>to</w:t>
      </w:r>
      <w:r>
        <w:rPr>
          <w:spacing w:val="-3"/>
          <w:sz w:val="24"/>
        </w:rPr>
        <w:t> </w:t>
      </w:r>
      <w:r>
        <w:rPr>
          <w:sz w:val="24"/>
        </w:rPr>
        <w:t>volunteer</w:t>
      </w:r>
      <w:r>
        <w:rPr>
          <w:spacing w:val="-3"/>
          <w:sz w:val="24"/>
        </w:rPr>
        <w:t> </w:t>
      </w:r>
      <w:r>
        <w:rPr>
          <w:sz w:val="24"/>
        </w:rPr>
        <w:t>for</w:t>
      </w:r>
      <w:r>
        <w:rPr>
          <w:spacing w:val="-3"/>
          <w:sz w:val="24"/>
        </w:rPr>
        <w:t> </w:t>
      </w:r>
      <w:r>
        <w:rPr>
          <w:sz w:val="24"/>
        </w:rPr>
        <w:t>the</w:t>
      </w:r>
      <w:r>
        <w:rPr>
          <w:spacing w:val="-3"/>
          <w:sz w:val="24"/>
        </w:rPr>
        <w:t> </w:t>
      </w:r>
      <w:r>
        <w:rPr>
          <w:sz w:val="24"/>
        </w:rPr>
        <w:t>research</w:t>
      </w:r>
      <w:r>
        <w:rPr>
          <w:spacing w:val="-4"/>
          <w:sz w:val="24"/>
        </w:rPr>
        <w:t> </w:t>
      </w:r>
      <w:r>
        <w:rPr>
          <w:sz w:val="24"/>
        </w:rPr>
        <w:t>study.</w:t>
      </w:r>
    </w:p>
    <w:p>
      <w:pPr>
        <w:pStyle w:val="BodyText"/>
        <w:spacing w:before="280"/>
        <w:ind w:right="996"/>
      </w:pPr>
      <w:r>
        <w:rPr/>
        <w:t>The IRB must review both the amount of payment and the proposed method of disbursement (how</w:t>
      </w:r>
      <w:r>
        <w:rPr>
          <w:spacing w:val="-2"/>
        </w:rPr>
        <w:t> </w:t>
      </w:r>
      <w:r>
        <w:rPr/>
        <w:t>you</w:t>
      </w:r>
      <w:r>
        <w:rPr>
          <w:spacing w:val="-3"/>
        </w:rPr>
        <w:t> </w:t>
      </w:r>
      <w:r>
        <w:rPr/>
        <w:t>are</w:t>
      </w:r>
      <w:r>
        <w:rPr>
          <w:spacing w:val="-2"/>
        </w:rPr>
        <w:t> </w:t>
      </w:r>
      <w:r>
        <w:rPr/>
        <w:t>paying</w:t>
      </w:r>
      <w:r>
        <w:rPr>
          <w:spacing w:val="-2"/>
        </w:rPr>
        <w:t> </w:t>
      </w:r>
      <w:r>
        <w:rPr/>
        <w:t>the</w:t>
      </w:r>
      <w:r>
        <w:rPr>
          <w:spacing w:val="-4"/>
        </w:rPr>
        <w:t> </w:t>
      </w:r>
      <w:r>
        <w:rPr/>
        <w:t>subject).</w:t>
      </w:r>
      <w:r>
        <w:rPr>
          <w:spacing w:val="-2"/>
        </w:rPr>
        <w:t> </w:t>
      </w:r>
      <w:r>
        <w:rPr/>
        <w:t>Methods</w:t>
      </w:r>
      <w:r>
        <w:rPr>
          <w:spacing w:val="-3"/>
        </w:rPr>
        <w:t> </w:t>
      </w:r>
      <w:r>
        <w:rPr/>
        <w:t>can</w:t>
      </w:r>
      <w:r>
        <w:rPr>
          <w:spacing w:val="-3"/>
        </w:rPr>
        <w:t> </w:t>
      </w:r>
      <w:r>
        <w:rPr/>
        <w:t>include</w:t>
      </w:r>
      <w:r>
        <w:rPr>
          <w:spacing w:val="-2"/>
        </w:rPr>
        <w:t> </w:t>
      </w:r>
      <w:r>
        <w:rPr/>
        <w:t>cash,</w:t>
      </w:r>
      <w:r>
        <w:rPr>
          <w:spacing w:val="-3"/>
        </w:rPr>
        <w:t> </w:t>
      </w:r>
      <w:r>
        <w:rPr/>
        <w:t>debit</w:t>
      </w:r>
      <w:r>
        <w:rPr>
          <w:spacing w:val="-2"/>
        </w:rPr>
        <w:t> </w:t>
      </w:r>
      <w:r>
        <w:rPr/>
        <w:t>cards,</w:t>
      </w:r>
      <w:r>
        <w:rPr>
          <w:spacing w:val="-4"/>
        </w:rPr>
        <w:t> </w:t>
      </w:r>
      <w:r>
        <w:rPr/>
        <w:t>gift</w:t>
      </w:r>
      <w:r>
        <w:rPr>
          <w:spacing w:val="-2"/>
        </w:rPr>
        <w:t> </w:t>
      </w:r>
      <w:r>
        <w:rPr/>
        <w:t>cards,</w:t>
      </w:r>
      <w:r>
        <w:rPr>
          <w:spacing w:val="-2"/>
        </w:rPr>
        <w:t> </w:t>
      </w:r>
      <w:r>
        <w:rPr/>
        <w:t>and</w:t>
      </w:r>
      <w:r>
        <w:rPr>
          <w:spacing w:val="-3"/>
        </w:rPr>
        <w:t> </w:t>
      </w:r>
      <w:r>
        <w:rPr/>
        <w:t>checks</w:t>
      </w:r>
      <w:r>
        <w:rPr>
          <w:color w:val="FF0000"/>
        </w:rPr>
        <w:t>. </w:t>
      </w:r>
      <w:r>
        <w:rPr/>
        <w:t>The use of PayPal (or other types of payment apps) and money orders are not allowed.</w:t>
      </w:r>
    </w:p>
    <w:p>
      <w:pPr>
        <w:pStyle w:val="BodyText"/>
        <w:spacing w:before="279"/>
      </w:pPr>
      <w:r>
        <w:rPr/>
        <w:t>The</w:t>
      </w:r>
      <w:r>
        <w:rPr>
          <w:spacing w:val="-4"/>
        </w:rPr>
        <w:t> </w:t>
      </w:r>
      <w:r>
        <w:rPr/>
        <w:t>IRB</w:t>
      </w:r>
      <w:r>
        <w:rPr>
          <w:spacing w:val="-2"/>
        </w:rPr>
        <w:t> </w:t>
      </w:r>
      <w:r>
        <w:rPr/>
        <w:t>does</w:t>
      </w:r>
      <w:r>
        <w:rPr>
          <w:spacing w:val="-2"/>
        </w:rPr>
        <w:t> </w:t>
      </w:r>
      <w:r>
        <w:rPr/>
        <w:t>not</w:t>
      </w:r>
      <w:r>
        <w:rPr>
          <w:spacing w:val="-2"/>
        </w:rPr>
        <w:t> </w:t>
      </w:r>
      <w:r>
        <w:rPr/>
        <w:t>allow</w:t>
      </w:r>
      <w:r>
        <w:rPr>
          <w:spacing w:val="-2"/>
        </w:rPr>
        <w:t> </w:t>
      </w:r>
      <w:r>
        <w:rPr/>
        <w:t>the</w:t>
      </w:r>
      <w:r>
        <w:rPr>
          <w:spacing w:val="-1"/>
        </w:rPr>
        <w:t> </w:t>
      </w:r>
      <w:r>
        <w:rPr/>
        <w:t>entire</w:t>
      </w:r>
      <w:r>
        <w:rPr>
          <w:spacing w:val="-2"/>
        </w:rPr>
        <w:t> </w:t>
      </w:r>
      <w:r>
        <w:rPr/>
        <w:t>payment</w:t>
      </w:r>
      <w:r>
        <w:rPr>
          <w:spacing w:val="-1"/>
        </w:rPr>
        <w:t> </w:t>
      </w:r>
      <w:r>
        <w:rPr/>
        <w:t>to</w:t>
      </w:r>
      <w:r>
        <w:rPr>
          <w:spacing w:val="-2"/>
        </w:rPr>
        <w:t> </w:t>
      </w:r>
      <w:r>
        <w:rPr/>
        <w:t>be</w:t>
      </w:r>
      <w:r>
        <w:rPr>
          <w:spacing w:val="-3"/>
        </w:rPr>
        <w:t> </w:t>
      </w:r>
      <w:r>
        <w:rPr/>
        <w:t>contingent</w:t>
      </w:r>
      <w:r>
        <w:rPr>
          <w:spacing w:val="-3"/>
        </w:rPr>
        <w:t> </w:t>
      </w:r>
      <w:r>
        <w:rPr/>
        <w:t>upon</w:t>
      </w:r>
      <w:r>
        <w:rPr>
          <w:spacing w:val="-3"/>
        </w:rPr>
        <w:t> </w:t>
      </w:r>
      <w:r>
        <w:rPr/>
        <w:t>completion</w:t>
      </w:r>
      <w:r>
        <w:rPr>
          <w:spacing w:val="-2"/>
        </w:rPr>
        <w:t> </w:t>
      </w:r>
      <w:r>
        <w:rPr/>
        <w:t>of</w:t>
      </w:r>
      <w:r>
        <w:rPr>
          <w:spacing w:val="-3"/>
        </w:rPr>
        <w:t> </w:t>
      </w:r>
      <w:r>
        <w:rPr/>
        <w:t>the</w:t>
      </w:r>
      <w:r>
        <w:rPr>
          <w:spacing w:val="-1"/>
        </w:rPr>
        <w:t> </w:t>
      </w:r>
      <w:r>
        <w:rPr>
          <w:spacing w:val="-2"/>
        </w:rPr>
        <w:t>entire</w:t>
      </w:r>
    </w:p>
    <w:p>
      <w:pPr>
        <w:pStyle w:val="BodyText"/>
        <w:spacing w:before="1"/>
        <w:ind w:right="996"/>
      </w:pPr>
      <w:r>
        <w:rPr/>
        <w:t>study.</w:t>
      </w:r>
      <w:r>
        <w:rPr>
          <w:spacing w:val="40"/>
        </w:rPr>
        <w:t> </w:t>
      </w:r>
      <w:r>
        <w:rPr/>
        <w:t>Any</w:t>
      </w:r>
      <w:r>
        <w:rPr>
          <w:spacing w:val="-3"/>
        </w:rPr>
        <w:t> </w:t>
      </w:r>
      <w:r>
        <w:rPr/>
        <w:t>amount</w:t>
      </w:r>
      <w:r>
        <w:rPr>
          <w:spacing w:val="-2"/>
        </w:rPr>
        <w:t> </w:t>
      </w:r>
      <w:r>
        <w:rPr/>
        <w:t>paid</w:t>
      </w:r>
      <w:r>
        <w:rPr>
          <w:spacing w:val="-3"/>
        </w:rPr>
        <w:t> </w:t>
      </w:r>
      <w:r>
        <w:rPr/>
        <w:t>as</w:t>
      </w:r>
      <w:r>
        <w:rPr>
          <w:spacing w:val="-3"/>
        </w:rPr>
        <w:t> </w:t>
      </w:r>
      <w:r>
        <w:rPr/>
        <w:t>bonus</w:t>
      </w:r>
      <w:r>
        <w:rPr>
          <w:spacing w:val="-3"/>
        </w:rPr>
        <w:t> </w:t>
      </w:r>
      <w:r>
        <w:rPr/>
        <w:t>for</w:t>
      </w:r>
      <w:r>
        <w:rPr>
          <w:spacing w:val="-2"/>
        </w:rPr>
        <w:t> </w:t>
      </w:r>
      <w:r>
        <w:rPr/>
        <w:t>completion</w:t>
      </w:r>
      <w:r>
        <w:rPr>
          <w:spacing w:val="-3"/>
        </w:rPr>
        <w:t> </w:t>
      </w:r>
      <w:r>
        <w:rPr/>
        <w:t>of</w:t>
      </w:r>
      <w:r>
        <w:rPr>
          <w:spacing w:val="-3"/>
        </w:rPr>
        <w:t> </w:t>
      </w:r>
      <w:r>
        <w:rPr/>
        <w:t>the</w:t>
      </w:r>
      <w:r>
        <w:rPr>
          <w:spacing w:val="-2"/>
        </w:rPr>
        <w:t> </w:t>
      </w:r>
      <w:r>
        <w:rPr/>
        <w:t>entire</w:t>
      </w:r>
      <w:r>
        <w:rPr>
          <w:spacing w:val="-2"/>
        </w:rPr>
        <w:t> </w:t>
      </w:r>
      <w:r>
        <w:rPr/>
        <w:t>study</w:t>
      </w:r>
      <w:r>
        <w:rPr>
          <w:spacing w:val="-2"/>
        </w:rPr>
        <w:t> </w:t>
      </w:r>
      <w:r>
        <w:rPr/>
        <w:t>should</w:t>
      </w:r>
      <w:r>
        <w:rPr>
          <w:spacing w:val="-3"/>
        </w:rPr>
        <w:t> </w:t>
      </w:r>
      <w:r>
        <w:rPr/>
        <w:t>not</w:t>
      </w:r>
      <w:r>
        <w:rPr>
          <w:spacing w:val="-2"/>
        </w:rPr>
        <w:t> </w:t>
      </w:r>
      <w:r>
        <w:rPr/>
        <w:t>be</w:t>
      </w:r>
      <w:r>
        <w:rPr>
          <w:spacing w:val="-3"/>
        </w:rPr>
        <w:t> </w:t>
      </w:r>
      <w:r>
        <w:rPr/>
        <w:t>so</w:t>
      </w:r>
      <w:r>
        <w:rPr>
          <w:spacing w:val="-3"/>
        </w:rPr>
        <w:t> </w:t>
      </w:r>
      <w:r>
        <w:rPr/>
        <w:t>great</w:t>
      </w:r>
      <w:r>
        <w:rPr>
          <w:spacing w:val="-2"/>
        </w:rPr>
        <w:t> </w:t>
      </w:r>
      <w:r>
        <w:rPr/>
        <w:t>that</w:t>
      </w:r>
      <w:r>
        <w:rPr>
          <w:spacing w:val="-2"/>
        </w:rPr>
        <w:t> </w:t>
      </w:r>
      <w:r>
        <w:rPr/>
        <w:t>it becomes coercive.</w:t>
      </w:r>
    </w:p>
    <w:p>
      <w:pPr>
        <w:pStyle w:val="BodyText"/>
        <w:spacing w:before="279"/>
        <w:ind w:right="1254"/>
        <w:jc w:val="both"/>
      </w:pPr>
      <w:r>
        <w:rPr/>
        <mc:AlternateContent>
          <mc:Choice Requires="wps">
            <w:drawing>
              <wp:anchor distT="0" distB="0" distL="0" distR="0" allowOverlap="1" layoutInCell="1" locked="0" behindDoc="1" simplePos="0" relativeHeight="484541440">
                <wp:simplePos x="0" y="0"/>
                <wp:positionH relativeFrom="page">
                  <wp:posOffset>825246</wp:posOffset>
                </wp:positionH>
                <wp:positionV relativeFrom="paragraph">
                  <wp:posOffset>790642</wp:posOffset>
                </wp:positionV>
                <wp:extent cx="708025" cy="15240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708025" cy="152400"/>
                        </a:xfrm>
                        <a:prstGeom prst="rect">
                          <a:avLst/>
                        </a:prstGeom>
                      </wps:spPr>
                      <wps:txbx>
                        <w:txbxContent>
                          <w:p>
                            <w:pPr>
                              <w:spacing w:line="240" w:lineRule="exact" w:before="0"/>
                              <w:ind w:left="0" w:right="0" w:firstLine="0"/>
                              <w:jc w:val="left"/>
                              <w:rPr>
                                <w:sz w:val="24"/>
                              </w:rPr>
                            </w:pPr>
                            <w:r>
                              <w:rPr>
                                <w:b/>
                                <w:sz w:val="24"/>
                              </w:rPr>
                              <w:t>75</w:t>
                            </w:r>
                            <w:r>
                              <w:rPr>
                                <w:b/>
                                <w:spacing w:val="-2"/>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txbxContent>
                      </wps:txbx>
                      <wps:bodyPr wrap="square" lIns="0" tIns="0" rIns="0" bIns="0" rtlCol="0">
                        <a:noAutofit/>
                      </wps:bodyPr>
                    </wps:wsp>
                  </a:graphicData>
                </a:graphic>
              </wp:anchor>
            </w:drawing>
          </mc:Choice>
          <mc:Fallback>
            <w:pict>
              <v:shape style="position:absolute;margin-left:64.980003pt;margin-top:62.255314pt;width:55.75pt;height:12pt;mso-position-horizontal-relative:page;mso-position-vertical-relative:paragraph;z-index:-18775040" type="#_x0000_t202" id="docshape36" filled="false" stroked="false">
                <v:textbox inset="0,0,0,0">
                  <w:txbxContent>
                    <w:p>
                      <w:pPr>
                        <w:spacing w:line="240" w:lineRule="exact" w:before="0"/>
                        <w:ind w:left="0" w:right="0" w:firstLine="0"/>
                        <w:jc w:val="left"/>
                        <w:rPr>
                          <w:sz w:val="24"/>
                        </w:rPr>
                      </w:pPr>
                      <w:r>
                        <w:rPr>
                          <w:b/>
                          <w:sz w:val="24"/>
                        </w:rPr>
                        <w:t>75</w:t>
                      </w:r>
                      <w:r>
                        <w:rPr>
                          <w:b/>
                          <w:spacing w:val="-2"/>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txbxContent>
                </v:textbox>
                <w10:wrap type="none"/>
              </v:shape>
            </w:pict>
          </mc:Fallback>
        </mc:AlternateContent>
      </w:r>
      <w:r>
        <w:rPr/>
        <mc:AlternateContent>
          <mc:Choice Requires="wps">
            <w:drawing>
              <wp:anchor distT="0" distB="0" distL="0" distR="0" allowOverlap="1" layoutInCell="1" locked="0" behindDoc="1" simplePos="0" relativeHeight="484541952">
                <wp:simplePos x="0" y="0"/>
                <wp:positionH relativeFrom="page">
                  <wp:posOffset>806195</wp:posOffset>
                </wp:positionH>
                <wp:positionV relativeFrom="paragraph">
                  <wp:posOffset>550612</wp:posOffset>
                </wp:positionV>
                <wp:extent cx="6160135" cy="3638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6160135" cy="363855"/>
                        </a:xfrm>
                        <a:custGeom>
                          <a:avLst/>
                          <a:gdLst/>
                          <a:ahLst/>
                          <a:cxnLst/>
                          <a:rect l="l" t="t" r="r" b="b"/>
                          <a:pathLst>
                            <a:path w="6160135" h="363855">
                              <a:moveTo>
                                <a:pt x="6160008" y="0"/>
                              </a:moveTo>
                              <a:lnTo>
                                <a:pt x="0" y="0"/>
                              </a:lnTo>
                              <a:lnTo>
                                <a:pt x="0" y="363474"/>
                              </a:lnTo>
                              <a:lnTo>
                                <a:pt x="6160008" y="363474"/>
                              </a:lnTo>
                              <a:lnTo>
                                <a:pt x="616000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63.48pt;margin-top:43.355312pt;width:485.04pt;height:28.62pt;mso-position-horizontal-relative:page;mso-position-vertical-relative:paragraph;z-index:-18774528" id="docshape37" filled="true" fillcolor="#ffffff" stroked="false">
                <v:fill type="solid"/>
                <w10:wrap type="none"/>
              </v:rect>
            </w:pict>
          </mc:Fallback>
        </mc:AlternateContent>
      </w:r>
      <w:r>
        <w:rPr/>
        <w:t>The</w:t>
      </w:r>
      <w:r>
        <w:rPr>
          <w:spacing w:val="-2"/>
        </w:rPr>
        <w:t> </w:t>
      </w:r>
      <w:r>
        <w:rPr/>
        <w:t>consent</w:t>
      </w:r>
      <w:r>
        <w:rPr>
          <w:spacing w:val="-3"/>
        </w:rPr>
        <w:t> </w:t>
      </w:r>
      <w:r>
        <w:rPr/>
        <w:t>form</w:t>
      </w:r>
      <w:r>
        <w:rPr>
          <w:spacing w:val="-2"/>
        </w:rPr>
        <w:t> </w:t>
      </w:r>
      <w:r>
        <w:rPr/>
        <w:t>must</w:t>
      </w:r>
      <w:r>
        <w:rPr>
          <w:spacing w:val="-2"/>
        </w:rPr>
        <w:t> </w:t>
      </w:r>
      <w:r>
        <w:rPr/>
        <w:t>describe</w:t>
      </w:r>
      <w:r>
        <w:rPr>
          <w:spacing w:val="-2"/>
        </w:rPr>
        <w:t> </w:t>
      </w:r>
      <w:r>
        <w:rPr/>
        <w:t>the</w:t>
      </w:r>
      <w:r>
        <w:rPr>
          <w:spacing w:val="-3"/>
        </w:rPr>
        <w:t> </w:t>
      </w:r>
      <w:r>
        <w:rPr/>
        <w:t>terms</w:t>
      </w:r>
      <w:r>
        <w:rPr>
          <w:spacing w:val="-3"/>
        </w:rPr>
        <w:t> </w:t>
      </w:r>
      <w:r>
        <w:rPr/>
        <w:t>of</w:t>
      </w:r>
      <w:r>
        <w:rPr>
          <w:spacing w:val="-3"/>
        </w:rPr>
        <w:t> </w:t>
      </w:r>
      <w:r>
        <w:rPr/>
        <w:t>payment</w:t>
      </w:r>
      <w:r>
        <w:rPr>
          <w:spacing w:val="-2"/>
        </w:rPr>
        <w:t> </w:t>
      </w:r>
      <w:r>
        <w:rPr/>
        <w:t>and</w:t>
      </w:r>
      <w:r>
        <w:rPr>
          <w:spacing w:val="-3"/>
        </w:rPr>
        <w:t> </w:t>
      </w:r>
      <w:r>
        <w:rPr/>
        <w:t>the</w:t>
      </w:r>
      <w:r>
        <w:rPr>
          <w:spacing w:val="-2"/>
        </w:rPr>
        <w:t> </w:t>
      </w:r>
      <w:r>
        <w:rPr/>
        <w:t>conditions</w:t>
      </w:r>
      <w:r>
        <w:rPr>
          <w:spacing w:val="-3"/>
        </w:rPr>
        <w:t> </w:t>
      </w:r>
      <w:r>
        <w:rPr/>
        <w:t>under</w:t>
      </w:r>
      <w:r>
        <w:rPr>
          <w:spacing w:val="-2"/>
        </w:rPr>
        <w:t> </w:t>
      </w:r>
      <w:r>
        <w:rPr/>
        <w:t>which</w:t>
      </w:r>
      <w:r>
        <w:rPr>
          <w:spacing w:val="-3"/>
        </w:rPr>
        <w:t> </w:t>
      </w:r>
      <w:r>
        <w:rPr/>
        <w:t>subjects would</w:t>
      </w:r>
      <w:r>
        <w:rPr>
          <w:spacing w:val="-3"/>
        </w:rPr>
        <w:t> </w:t>
      </w:r>
      <w:r>
        <w:rPr/>
        <w:t>receive</w:t>
      </w:r>
      <w:r>
        <w:rPr>
          <w:spacing w:val="-3"/>
        </w:rPr>
        <w:t> </w:t>
      </w:r>
      <w:r>
        <w:rPr/>
        <w:t>partial</w:t>
      </w:r>
      <w:r>
        <w:rPr>
          <w:spacing w:val="-3"/>
        </w:rPr>
        <w:t> </w:t>
      </w:r>
      <w:r>
        <w:rPr/>
        <w:t>payment</w:t>
      </w:r>
      <w:r>
        <w:rPr>
          <w:spacing w:val="-3"/>
        </w:rPr>
        <w:t> </w:t>
      </w:r>
      <w:r>
        <w:rPr/>
        <w:t>or</w:t>
      </w:r>
      <w:r>
        <w:rPr>
          <w:spacing w:val="-4"/>
        </w:rPr>
        <w:t> </w:t>
      </w:r>
      <w:r>
        <w:rPr/>
        <w:t>no</w:t>
      </w:r>
      <w:r>
        <w:rPr>
          <w:spacing w:val="-4"/>
        </w:rPr>
        <w:t> </w:t>
      </w:r>
      <w:r>
        <w:rPr/>
        <w:t>payment</w:t>
      </w:r>
      <w:r>
        <w:rPr>
          <w:spacing w:val="-3"/>
        </w:rPr>
        <w:t> </w:t>
      </w:r>
      <w:r>
        <w:rPr/>
        <w:t>(e.g.</w:t>
      </w:r>
      <w:r>
        <w:rPr>
          <w:spacing w:val="-3"/>
        </w:rPr>
        <w:t> </w:t>
      </w:r>
      <w:r>
        <w:rPr/>
        <w:t>if</w:t>
      </w:r>
      <w:r>
        <w:rPr>
          <w:spacing w:val="-4"/>
        </w:rPr>
        <w:t> </w:t>
      </w:r>
      <w:r>
        <w:rPr/>
        <w:t>they</w:t>
      </w:r>
      <w:r>
        <w:rPr>
          <w:spacing w:val="-3"/>
        </w:rPr>
        <w:t> </w:t>
      </w:r>
      <w:r>
        <w:rPr/>
        <w:t>withdraw</w:t>
      </w:r>
      <w:r>
        <w:rPr>
          <w:spacing w:val="-3"/>
        </w:rPr>
        <w:t> </w:t>
      </w:r>
      <w:r>
        <w:rPr/>
        <w:t>from</w:t>
      </w:r>
      <w:r>
        <w:rPr>
          <w:spacing w:val="-3"/>
        </w:rPr>
        <w:t> </w:t>
      </w:r>
      <w:r>
        <w:rPr/>
        <w:t>the</w:t>
      </w:r>
      <w:r>
        <w:rPr>
          <w:spacing w:val="-3"/>
        </w:rPr>
        <w:t> </w:t>
      </w:r>
      <w:r>
        <w:rPr/>
        <w:t>study</w:t>
      </w:r>
      <w:r>
        <w:rPr>
          <w:spacing w:val="-3"/>
        </w:rPr>
        <w:t> </w:t>
      </w:r>
      <w:r>
        <w:rPr/>
        <w:t>before</w:t>
      </w:r>
      <w:r>
        <w:rPr>
          <w:spacing w:val="-3"/>
        </w:rPr>
        <w:t> </w:t>
      </w:r>
      <w:r>
        <w:rPr/>
        <w:t>their participation is completed).</w:t>
      </w:r>
    </w:p>
    <w:p>
      <w:pPr>
        <w:pStyle w:val="BodyText"/>
        <w:spacing w:after="0"/>
        <w:jc w:val="both"/>
        <w:sectPr>
          <w:pgSz w:w="12240" w:h="15840"/>
          <w:pgMar w:header="0" w:footer="2219" w:top="1360" w:bottom="2440" w:left="1080" w:right="360"/>
        </w:sectPr>
      </w:pPr>
    </w:p>
    <w:p>
      <w:pPr>
        <w:pStyle w:val="BodyText"/>
        <w:spacing w:before="40"/>
        <w:ind w:right="1016"/>
      </w:pPr>
      <w:r>
        <w:rPr/>
        <w:t>Acting as an agent for the Research Foundation (RF) of SUNY, the Office of Grants Management (OGM)</w:t>
      </w:r>
      <w:r>
        <w:rPr>
          <w:spacing w:val="-4"/>
        </w:rPr>
        <w:t> </w:t>
      </w:r>
      <w:r>
        <w:rPr/>
        <w:t>requires</w:t>
      </w:r>
      <w:r>
        <w:rPr>
          <w:spacing w:val="-4"/>
        </w:rPr>
        <w:t> </w:t>
      </w:r>
      <w:r>
        <w:rPr/>
        <w:t>certain</w:t>
      </w:r>
      <w:r>
        <w:rPr>
          <w:spacing w:val="-4"/>
        </w:rPr>
        <w:t> </w:t>
      </w:r>
      <w:r>
        <w:rPr/>
        <w:t>identifying</w:t>
      </w:r>
      <w:r>
        <w:rPr>
          <w:spacing w:val="-3"/>
        </w:rPr>
        <w:t> </w:t>
      </w:r>
      <w:r>
        <w:rPr/>
        <w:t>information</w:t>
      </w:r>
      <w:r>
        <w:rPr>
          <w:spacing w:val="-4"/>
        </w:rPr>
        <w:t> </w:t>
      </w:r>
      <w:r>
        <w:rPr/>
        <w:t>(name,</w:t>
      </w:r>
      <w:r>
        <w:rPr>
          <w:spacing w:val="-3"/>
        </w:rPr>
        <w:t> </w:t>
      </w:r>
      <w:r>
        <w:rPr/>
        <w:t>address,</w:t>
      </w:r>
      <w:r>
        <w:rPr>
          <w:spacing w:val="-3"/>
        </w:rPr>
        <w:t> </w:t>
      </w:r>
      <w:r>
        <w:rPr/>
        <w:t>SSN#)</w:t>
      </w:r>
      <w:r>
        <w:rPr>
          <w:spacing w:val="-3"/>
        </w:rPr>
        <w:t> </w:t>
      </w:r>
      <w:r>
        <w:rPr/>
        <w:t>to</w:t>
      </w:r>
      <w:r>
        <w:rPr>
          <w:spacing w:val="-4"/>
        </w:rPr>
        <w:t> </w:t>
      </w:r>
      <w:r>
        <w:rPr/>
        <w:t>issue</w:t>
      </w:r>
      <w:r>
        <w:rPr>
          <w:spacing w:val="-3"/>
        </w:rPr>
        <w:t> </w:t>
      </w:r>
      <w:r>
        <w:rPr/>
        <w:t>checks,</w:t>
      </w:r>
      <w:r>
        <w:rPr>
          <w:spacing w:val="-3"/>
        </w:rPr>
        <w:t> </w:t>
      </w:r>
      <w:r>
        <w:rPr/>
        <w:t>cash,</w:t>
      </w:r>
      <w:r>
        <w:rPr>
          <w:spacing w:val="-3"/>
        </w:rPr>
        <w:t> </w:t>
      </w:r>
      <w:r>
        <w:rPr/>
        <w:t>or</w:t>
      </w:r>
      <w:r>
        <w:rPr>
          <w:spacing w:val="-4"/>
        </w:rPr>
        <w:t> </w:t>
      </w:r>
      <w:r>
        <w:rPr/>
        <w:t>gift certificates to subjects. Payments to</w:t>
      </w:r>
      <w:r>
        <w:rPr>
          <w:spacing w:val="-1"/>
        </w:rPr>
        <w:t> </w:t>
      </w:r>
      <w:r>
        <w:rPr/>
        <w:t>subjects are entered into the RF's Oracle system, for tracking purposes. All withholdings/payments made will be reported to those in charge of taxes (IRS) by the Research Foundation. If an individual subject reaches or exceeds $600 during the calendar year, the RF issues a 1099 to the individual. The consent form must inform subjects that are U.S. citizens or resident aliens that if they will be paid more than $600 in a year as a research subject, their social security number will be reported to the IRS, and they will have to pay taxes on that money. Subjects</w:t>
      </w:r>
      <w:r>
        <w:rPr>
          <w:spacing w:val="-1"/>
        </w:rPr>
        <w:t> </w:t>
      </w:r>
      <w:r>
        <w:rPr/>
        <w:t>that are</w:t>
      </w:r>
      <w:r>
        <w:rPr>
          <w:spacing w:val="-1"/>
        </w:rPr>
        <w:t> </w:t>
      </w:r>
      <w:r>
        <w:rPr/>
        <w:t>non-resident aliens will have</w:t>
      </w:r>
      <w:r>
        <w:rPr>
          <w:spacing w:val="-1"/>
        </w:rPr>
        <w:t> </w:t>
      </w:r>
      <w:r>
        <w:rPr/>
        <w:t>a</w:t>
      </w:r>
      <w:r>
        <w:rPr>
          <w:spacing w:val="-1"/>
        </w:rPr>
        <w:t> </w:t>
      </w:r>
      <w:r>
        <w:rPr/>
        <w:t>30% tax withholding from their payment.</w:t>
      </w:r>
    </w:p>
    <w:p>
      <w:pPr>
        <w:pStyle w:val="BodyText"/>
        <w:spacing w:before="279"/>
        <w:ind w:right="1047"/>
        <w:jc w:val="both"/>
      </w:pPr>
      <w:r>
        <w:rPr/>
        <w:t>For certain sensitive research,</w:t>
      </w:r>
      <w:r>
        <w:rPr>
          <w:spacing w:val="-1"/>
        </w:rPr>
        <w:t> </w:t>
      </w:r>
      <w:r>
        <w:rPr/>
        <w:t>e.g. HIV+ patients,</w:t>
      </w:r>
      <w:r>
        <w:rPr>
          <w:spacing w:val="-1"/>
        </w:rPr>
        <w:t> </w:t>
      </w:r>
      <w:r>
        <w:rPr/>
        <w:t>the investigator may opt to use a payment form that</w:t>
      </w:r>
      <w:r>
        <w:rPr>
          <w:spacing w:val="-2"/>
        </w:rPr>
        <w:t> </w:t>
      </w:r>
      <w:r>
        <w:rPr/>
        <w:t>only</w:t>
      </w:r>
      <w:r>
        <w:rPr>
          <w:spacing w:val="-2"/>
        </w:rPr>
        <w:t> </w:t>
      </w:r>
      <w:r>
        <w:rPr/>
        <w:t>identifies</w:t>
      </w:r>
      <w:r>
        <w:rPr>
          <w:spacing w:val="-3"/>
        </w:rPr>
        <w:t> </w:t>
      </w:r>
      <w:r>
        <w:rPr/>
        <w:t>the</w:t>
      </w:r>
      <w:r>
        <w:rPr>
          <w:spacing w:val="-2"/>
        </w:rPr>
        <w:t> </w:t>
      </w:r>
      <w:r>
        <w:rPr/>
        <w:t>subject</w:t>
      </w:r>
      <w:r>
        <w:rPr>
          <w:spacing w:val="-2"/>
        </w:rPr>
        <w:t> </w:t>
      </w:r>
      <w:r>
        <w:rPr/>
        <w:t>by</w:t>
      </w:r>
      <w:r>
        <w:rPr>
          <w:spacing w:val="-2"/>
        </w:rPr>
        <w:t> </w:t>
      </w:r>
      <w:r>
        <w:rPr/>
        <w:t>an</w:t>
      </w:r>
      <w:r>
        <w:rPr>
          <w:spacing w:val="-4"/>
        </w:rPr>
        <w:t> </w:t>
      </w:r>
      <w:r>
        <w:rPr/>
        <w:t>ID</w:t>
      </w:r>
      <w:r>
        <w:rPr>
          <w:spacing w:val="-3"/>
        </w:rPr>
        <w:t> </w:t>
      </w:r>
      <w:r>
        <w:rPr/>
        <w:t>#</w:t>
      </w:r>
      <w:r>
        <w:rPr>
          <w:spacing w:val="-3"/>
        </w:rPr>
        <w:t> </w:t>
      </w:r>
      <w:r>
        <w:rPr/>
        <w:t>(no</w:t>
      </w:r>
      <w:r>
        <w:rPr>
          <w:spacing w:val="-3"/>
        </w:rPr>
        <w:t> </w:t>
      </w:r>
      <w:r>
        <w:rPr/>
        <w:t>name,</w:t>
      </w:r>
      <w:r>
        <w:rPr>
          <w:spacing w:val="-2"/>
        </w:rPr>
        <w:t> </w:t>
      </w:r>
      <w:r>
        <w:rPr/>
        <w:t>address</w:t>
      </w:r>
      <w:r>
        <w:rPr>
          <w:spacing w:val="-4"/>
        </w:rPr>
        <w:t> </w:t>
      </w:r>
      <w:r>
        <w:rPr/>
        <w:t>or</w:t>
      </w:r>
      <w:r>
        <w:rPr>
          <w:spacing w:val="-2"/>
        </w:rPr>
        <w:t> </w:t>
      </w:r>
      <w:r>
        <w:rPr/>
        <w:t>SS#</w:t>
      </w:r>
      <w:r>
        <w:rPr>
          <w:spacing w:val="-2"/>
        </w:rPr>
        <w:t> </w:t>
      </w:r>
      <w:r>
        <w:rPr/>
        <w:t>is</w:t>
      </w:r>
      <w:r>
        <w:rPr>
          <w:spacing w:val="-3"/>
        </w:rPr>
        <w:t> </w:t>
      </w:r>
      <w:r>
        <w:rPr/>
        <w:t>identified).</w:t>
      </w:r>
      <w:r>
        <w:rPr>
          <w:spacing w:val="-3"/>
        </w:rPr>
        <w:t> </w:t>
      </w:r>
      <w:r>
        <w:rPr/>
        <w:t>The</w:t>
      </w:r>
      <w:r>
        <w:rPr>
          <w:spacing w:val="-3"/>
        </w:rPr>
        <w:t> </w:t>
      </w:r>
      <w:r>
        <w:rPr/>
        <w:t>PI</w:t>
      </w:r>
      <w:r>
        <w:rPr>
          <w:spacing w:val="-3"/>
        </w:rPr>
        <w:t> </w:t>
      </w:r>
      <w:r>
        <w:rPr/>
        <w:t>is</w:t>
      </w:r>
      <w:r>
        <w:rPr>
          <w:spacing w:val="-3"/>
        </w:rPr>
        <w:t> </w:t>
      </w:r>
      <w:r>
        <w:rPr/>
        <w:t>issued</w:t>
      </w:r>
      <w:r>
        <w:rPr>
          <w:spacing w:val="-1"/>
        </w:rPr>
        <w:t> </w:t>
      </w:r>
      <w:r>
        <w:rPr/>
        <w:t>a cash</w:t>
      </w:r>
      <w:r>
        <w:rPr>
          <w:spacing w:val="-2"/>
        </w:rPr>
        <w:t> </w:t>
      </w:r>
      <w:r>
        <w:rPr/>
        <w:t>advance</w:t>
      </w:r>
      <w:r>
        <w:rPr>
          <w:spacing w:val="-1"/>
        </w:rPr>
        <w:t> </w:t>
      </w:r>
      <w:r>
        <w:rPr/>
        <w:t>from</w:t>
      </w:r>
      <w:r>
        <w:rPr>
          <w:spacing w:val="-1"/>
        </w:rPr>
        <w:t> </w:t>
      </w:r>
      <w:r>
        <w:rPr/>
        <w:t>which</w:t>
      </w:r>
      <w:r>
        <w:rPr>
          <w:spacing w:val="-2"/>
        </w:rPr>
        <w:t> </w:t>
      </w:r>
      <w:r>
        <w:rPr/>
        <w:t>the</w:t>
      </w:r>
      <w:r>
        <w:rPr>
          <w:spacing w:val="-1"/>
        </w:rPr>
        <w:t> </w:t>
      </w:r>
      <w:r>
        <w:rPr/>
        <w:t>payments</w:t>
      </w:r>
      <w:r>
        <w:rPr>
          <w:spacing w:val="-2"/>
        </w:rPr>
        <w:t> </w:t>
      </w:r>
      <w:r>
        <w:rPr/>
        <w:t>are</w:t>
      </w:r>
      <w:r>
        <w:rPr>
          <w:spacing w:val="-1"/>
        </w:rPr>
        <w:t> </w:t>
      </w:r>
      <w:r>
        <w:rPr/>
        <w:t>made</w:t>
      </w:r>
      <w:r>
        <w:rPr>
          <w:spacing w:val="-1"/>
        </w:rPr>
        <w:t> </w:t>
      </w:r>
      <w:r>
        <w:rPr/>
        <w:t>and</w:t>
      </w:r>
      <w:r>
        <w:rPr>
          <w:spacing w:val="-2"/>
        </w:rPr>
        <w:t> </w:t>
      </w:r>
      <w:r>
        <w:rPr/>
        <w:t>the</w:t>
      </w:r>
      <w:r>
        <w:rPr>
          <w:spacing w:val="-1"/>
        </w:rPr>
        <w:t> </w:t>
      </w:r>
      <w:r>
        <w:rPr/>
        <w:t>PI</w:t>
      </w:r>
      <w:r>
        <w:rPr>
          <w:spacing w:val="-1"/>
        </w:rPr>
        <w:t> </w:t>
      </w:r>
      <w:r>
        <w:rPr/>
        <w:t>accepts</w:t>
      </w:r>
      <w:r>
        <w:rPr>
          <w:spacing w:val="-2"/>
        </w:rPr>
        <w:t> </w:t>
      </w:r>
      <w:r>
        <w:rPr/>
        <w:t>the</w:t>
      </w:r>
      <w:r>
        <w:rPr>
          <w:spacing w:val="-1"/>
        </w:rPr>
        <w:t> </w:t>
      </w:r>
      <w:r>
        <w:rPr/>
        <w:t>responsibility</w:t>
      </w:r>
      <w:r>
        <w:rPr>
          <w:spacing w:val="-1"/>
        </w:rPr>
        <w:t> </w:t>
      </w:r>
      <w:r>
        <w:rPr/>
        <w:t>of</w:t>
      </w:r>
      <w:r>
        <w:rPr>
          <w:spacing w:val="-2"/>
        </w:rPr>
        <w:t> </w:t>
      </w:r>
      <w:r>
        <w:rPr/>
        <w:t>tracking the amount</w:t>
      </w:r>
      <w:r>
        <w:rPr>
          <w:spacing w:val="-1"/>
        </w:rPr>
        <w:t> </w:t>
      </w:r>
      <w:r>
        <w:rPr/>
        <w:t>of</w:t>
      </w:r>
      <w:r>
        <w:rPr>
          <w:spacing w:val="-1"/>
        </w:rPr>
        <w:t> </w:t>
      </w:r>
      <w:r>
        <w:rPr/>
        <w:t>the payments</w:t>
      </w:r>
      <w:r>
        <w:rPr>
          <w:spacing w:val="-1"/>
        </w:rPr>
        <w:t> </w:t>
      </w:r>
      <w:r>
        <w:rPr/>
        <w:t>during</w:t>
      </w:r>
      <w:r>
        <w:rPr>
          <w:spacing w:val="-1"/>
        </w:rPr>
        <w:t> </w:t>
      </w:r>
      <w:r>
        <w:rPr/>
        <w:t>the calendar</w:t>
      </w:r>
      <w:r>
        <w:rPr>
          <w:spacing w:val="-1"/>
        </w:rPr>
        <w:t> </w:t>
      </w:r>
      <w:r>
        <w:rPr/>
        <w:t>year to</w:t>
      </w:r>
      <w:r>
        <w:rPr>
          <w:spacing w:val="-1"/>
        </w:rPr>
        <w:t> </w:t>
      </w:r>
      <w:r>
        <w:rPr/>
        <w:t>ensure</w:t>
      </w:r>
      <w:r>
        <w:rPr>
          <w:spacing w:val="40"/>
        </w:rPr>
        <w:t> </w:t>
      </w:r>
      <w:r>
        <w:rPr/>
        <w:t>compliance with</w:t>
      </w:r>
      <w:r>
        <w:rPr>
          <w:spacing w:val="-1"/>
        </w:rPr>
        <w:t> </w:t>
      </w:r>
      <w:r>
        <w:rPr/>
        <w:t>IRS</w:t>
      </w:r>
      <w:r>
        <w:rPr>
          <w:spacing w:val="-1"/>
        </w:rPr>
        <w:t> </w:t>
      </w:r>
      <w:r>
        <w:rPr/>
        <w:t>regulations. The</w:t>
      </w:r>
      <w:r>
        <w:rPr>
          <w:spacing w:val="-1"/>
        </w:rPr>
        <w:t> </w:t>
      </w:r>
      <w:r>
        <w:rPr/>
        <w:t>consent</w:t>
      </w:r>
      <w:r>
        <w:rPr>
          <w:spacing w:val="-2"/>
        </w:rPr>
        <w:t> </w:t>
      </w:r>
      <w:r>
        <w:rPr/>
        <w:t>form</w:t>
      </w:r>
      <w:r>
        <w:rPr>
          <w:spacing w:val="-1"/>
        </w:rPr>
        <w:t> </w:t>
      </w:r>
      <w:r>
        <w:rPr/>
        <w:t>discloses</w:t>
      </w:r>
      <w:r>
        <w:rPr>
          <w:spacing w:val="-2"/>
        </w:rPr>
        <w:t> </w:t>
      </w:r>
      <w:r>
        <w:rPr/>
        <w:t>the</w:t>
      </w:r>
      <w:r>
        <w:rPr>
          <w:spacing w:val="-1"/>
        </w:rPr>
        <w:t> </w:t>
      </w:r>
      <w:r>
        <w:rPr/>
        <w:t>annual</w:t>
      </w:r>
      <w:r>
        <w:rPr>
          <w:spacing w:val="-1"/>
        </w:rPr>
        <w:t> </w:t>
      </w:r>
      <w:r>
        <w:rPr/>
        <w:t>$600</w:t>
      </w:r>
      <w:r>
        <w:rPr>
          <w:spacing w:val="-1"/>
        </w:rPr>
        <w:t> </w:t>
      </w:r>
      <w:r>
        <w:rPr/>
        <w:t>criterion</w:t>
      </w:r>
      <w:r>
        <w:rPr>
          <w:spacing w:val="-2"/>
        </w:rPr>
        <w:t> </w:t>
      </w:r>
      <w:r>
        <w:rPr/>
        <w:t>for</w:t>
      </w:r>
      <w:r>
        <w:rPr>
          <w:spacing w:val="-1"/>
        </w:rPr>
        <w:t> </w:t>
      </w:r>
      <w:r>
        <w:rPr/>
        <w:t>payment</w:t>
      </w:r>
      <w:r>
        <w:rPr>
          <w:spacing w:val="-1"/>
        </w:rPr>
        <w:t> </w:t>
      </w:r>
      <w:r>
        <w:rPr/>
        <w:t>of</w:t>
      </w:r>
      <w:r>
        <w:rPr>
          <w:spacing w:val="-2"/>
        </w:rPr>
        <w:t> </w:t>
      </w:r>
      <w:r>
        <w:rPr/>
        <w:t>taxes. If</w:t>
      </w:r>
      <w:r>
        <w:rPr>
          <w:spacing w:val="-2"/>
        </w:rPr>
        <w:t> </w:t>
      </w:r>
      <w:r>
        <w:rPr/>
        <w:t>the</w:t>
      </w:r>
      <w:r>
        <w:rPr>
          <w:spacing w:val="-1"/>
        </w:rPr>
        <w:t> </w:t>
      </w:r>
      <w:r>
        <w:rPr/>
        <w:t>subject</w:t>
      </w:r>
      <w:r>
        <w:rPr>
          <w:spacing w:val="-1"/>
        </w:rPr>
        <w:t> </w:t>
      </w:r>
      <w:r>
        <w:rPr/>
        <w:t>is</w:t>
      </w:r>
      <w:r>
        <w:rPr>
          <w:spacing w:val="-2"/>
        </w:rPr>
        <w:t> </w:t>
      </w:r>
      <w:r>
        <w:rPr/>
        <w:t>a</w:t>
      </w:r>
      <w:r>
        <w:rPr>
          <w:spacing w:val="-2"/>
        </w:rPr>
        <w:t> </w:t>
      </w:r>
      <w:r>
        <w:rPr/>
        <w:t>non-resident alien, the individual is subject to a 30% tax withholding.</w:t>
      </w:r>
    </w:p>
    <w:p>
      <w:pPr>
        <w:pStyle w:val="Heading2"/>
        <w:numPr>
          <w:ilvl w:val="2"/>
          <w:numId w:val="4"/>
        </w:numPr>
        <w:tabs>
          <w:tab w:pos="763" w:val="left" w:leader="none"/>
        </w:tabs>
        <w:spacing w:line="240" w:lineRule="auto" w:before="280" w:after="0"/>
        <w:ind w:left="763" w:right="0" w:hanging="544"/>
        <w:jc w:val="left"/>
        <w:rPr>
          <w:color w:val="212A35"/>
        </w:rPr>
      </w:pPr>
      <w:r>
        <w:rPr>
          <w:color w:val="212A35"/>
        </w:rPr>
        <w:t>Recruitment</w:t>
      </w:r>
      <w:r>
        <w:rPr>
          <w:color w:val="212A35"/>
          <w:spacing w:val="-2"/>
        </w:rPr>
        <w:t> Incentives</w:t>
      </w:r>
    </w:p>
    <w:p>
      <w:pPr>
        <w:pStyle w:val="BodyText"/>
        <w:spacing w:before="281"/>
        <w:ind w:right="943"/>
      </w:pPr>
      <w:r>
        <w:rPr/>
        <w:t>Payment</w:t>
      </w:r>
      <w:r>
        <w:rPr>
          <w:spacing w:val="-3"/>
        </w:rPr>
        <w:t> </w:t>
      </w:r>
      <w:r>
        <w:rPr/>
        <w:t>from</w:t>
      </w:r>
      <w:r>
        <w:rPr>
          <w:spacing w:val="-3"/>
        </w:rPr>
        <w:t> </w:t>
      </w:r>
      <w:r>
        <w:rPr/>
        <w:t>sponsors</w:t>
      </w:r>
      <w:r>
        <w:rPr>
          <w:spacing w:val="-4"/>
        </w:rPr>
        <w:t> </w:t>
      </w:r>
      <w:r>
        <w:rPr/>
        <w:t>for</w:t>
      </w:r>
      <w:r>
        <w:rPr>
          <w:spacing w:val="-3"/>
        </w:rPr>
        <w:t> </w:t>
      </w:r>
      <w:r>
        <w:rPr/>
        <w:t>subject</w:t>
      </w:r>
      <w:r>
        <w:rPr>
          <w:spacing w:val="-3"/>
        </w:rPr>
        <w:t> </w:t>
      </w:r>
      <w:r>
        <w:rPr/>
        <w:t>recruitment</w:t>
      </w:r>
      <w:r>
        <w:rPr>
          <w:spacing w:val="-4"/>
        </w:rPr>
        <w:t> </w:t>
      </w:r>
      <w:r>
        <w:rPr/>
        <w:t>should</w:t>
      </w:r>
      <w:r>
        <w:rPr>
          <w:spacing w:val="-4"/>
        </w:rPr>
        <w:t> </w:t>
      </w:r>
      <w:r>
        <w:rPr/>
        <w:t>be</w:t>
      </w:r>
      <w:r>
        <w:rPr>
          <w:spacing w:val="-3"/>
        </w:rPr>
        <w:t> </w:t>
      </w:r>
      <w:r>
        <w:rPr/>
        <w:t>primarily</w:t>
      </w:r>
      <w:r>
        <w:rPr>
          <w:spacing w:val="-3"/>
        </w:rPr>
        <w:t> </w:t>
      </w:r>
      <w:r>
        <w:rPr/>
        <w:t>based</w:t>
      </w:r>
      <w:r>
        <w:rPr>
          <w:spacing w:val="-4"/>
        </w:rPr>
        <w:t> </w:t>
      </w:r>
      <w:r>
        <w:rPr/>
        <w:t>on</w:t>
      </w:r>
      <w:r>
        <w:rPr>
          <w:spacing w:val="-4"/>
        </w:rPr>
        <w:t> </w:t>
      </w:r>
      <w:r>
        <w:rPr/>
        <w:t>expenses</w:t>
      </w:r>
      <w:r>
        <w:rPr>
          <w:spacing w:val="-4"/>
        </w:rPr>
        <w:t> </w:t>
      </w:r>
      <w:r>
        <w:rPr/>
        <w:t>incurred</w:t>
      </w:r>
      <w:r>
        <w:rPr>
          <w:spacing w:val="-5"/>
        </w:rPr>
        <w:t> </w:t>
      </w:r>
      <w:r>
        <w:rPr/>
        <w:t>by the site to run subjects through the course of the study. They must not place subjects at risk of coercion or undue influence or cause inequitable selection.</w:t>
      </w:r>
      <w:r>
        <w:rPr>
          <w:spacing w:val="40"/>
        </w:rPr>
        <w:t> </w:t>
      </w:r>
      <w:r>
        <w:rPr/>
        <w:t>Payment in exchange for referrals of prospective subjects from investigators (physicians) (“finder’s fees”) is not permitted. Payments that are designed to accelerate recruitment by being tied to the rate or timing of enrollment (“bonus payments”) are not permitted.</w:t>
      </w:r>
    </w:p>
    <w:p>
      <w:pPr>
        <w:pStyle w:val="Heading2"/>
        <w:numPr>
          <w:ilvl w:val="2"/>
          <w:numId w:val="4"/>
        </w:numPr>
        <w:tabs>
          <w:tab w:pos="885" w:val="left" w:leader="none"/>
        </w:tabs>
        <w:spacing w:line="240" w:lineRule="auto" w:before="280" w:after="0"/>
        <w:ind w:left="885" w:right="0" w:hanging="666"/>
        <w:jc w:val="left"/>
        <w:rPr>
          <w:color w:val="212A35"/>
        </w:rPr>
      </w:pPr>
      <w:r>
        <w:rPr>
          <w:color w:val="212A35"/>
        </w:rPr>
        <w:t>Compliance</w:t>
      </w:r>
      <w:r>
        <w:rPr>
          <w:color w:val="212A35"/>
          <w:spacing w:val="-1"/>
        </w:rPr>
        <w:t> </w:t>
      </w:r>
      <w:r>
        <w:rPr>
          <w:color w:val="212A35"/>
        </w:rPr>
        <w:t>with</w:t>
      </w:r>
      <w:r>
        <w:rPr>
          <w:color w:val="212A35"/>
          <w:spacing w:val="-2"/>
        </w:rPr>
        <w:t> </w:t>
      </w:r>
      <w:r>
        <w:rPr>
          <w:color w:val="212A35"/>
        </w:rPr>
        <w:t>all</w:t>
      </w:r>
      <w:r>
        <w:rPr>
          <w:color w:val="212A35"/>
          <w:spacing w:val="-2"/>
        </w:rPr>
        <w:t> </w:t>
      </w:r>
      <w:r>
        <w:rPr>
          <w:color w:val="212A35"/>
        </w:rPr>
        <w:t>Applicable</w:t>
      </w:r>
      <w:r>
        <w:rPr>
          <w:color w:val="212A35"/>
          <w:spacing w:val="-2"/>
        </w:rPr>
        <w:t> </w:t>
      </w:r>
      <w:r>
        <w:rPr>
          <w:color w:val="212A35"/>
        </w:rPr>
        <w:t>State</w:t>
      </w:r>
      <w:r>
        <w:rPr>
          <w:color w:val="212A35"/>
          <w:spacing w:val="-1"/>
        </w:rPr>
        <w:t> </w:t>
      </w:r>
      <w:r>
        <w:rPr>
          <w:color w:val="212A35"/>
        </w:rPr>
        <w:t>and</w:t>
      </w:r>
      <w:r>
        <w:rPr>
          <w:color w:val="212A35"/>
          <w:spacing w:val="-3"/>
        </w:rPr>
        <w:t> </w:t>
      </w:r>
      <w:r>
        <w:rPr>
          <w:color w:val="212A35"/>
        </w:rPr>
        <w:t>Local</w:t>
      </w:r>
      <w:r>
        <w:rPr>
          <w:color w:val="212A35"/>
          <w:spacing w:val="-1"/>
        </w:rPr>
        <w:t> </w:t>
      </w:r>
      <w:r>
        <w:rPr>
          <w:color w:val="212A35"/>
          <w:spacing w:val="-4"/>
        </w:rPr>
        <w:t>Laws</w:t>
      </w:r>
    </w:p>
    <w:p>
      <w:pPr>
        <w:pStyle w:val="BodyText"/>
        <w:spacing w:before="279"/>
        <w:ind w:right="1059"/>
      </w:pPr>
      <w:r>
        <w:rPr/>
        <w:t>The</w:t>
      </w:r>
      <w:r>
        <w:rPr>
          <w:spacing w:val="-2"/>
        </w:rPr>
        <w:t> </w:t>
      </w:r>
      <w:r>
        <w:rPr/>
        <w:t>IRB</w:t>
      </w:r>
      <w:r>
        <w:rPr>
          <w:spacing w:val="-2"/>
        </w:rPr>
        <w:t> </w:t>
      </w:r>
      <w:r>
        <w:rPr/>
        <w:t>follows</w:t>
      </w:r>
      <w:r>
        <w:rPr>
          <w:spacing w:val="-3"/>
        </w:rPr>
        <w:t> </w:t>
      </w:r>
      <w:r>
        <w:rPr/>
        <w:t>and</w:t>
      </w:r>
      <w:r>
        <w:rPr>
          <w:spacing w:val="-3"/>
        </w:rPr>
        <w:t> </w:t>
      </w:r>
      <w:r>
        <w:rPr/>
        <w:t>must</w:t>
      </w:r>
      <w:r>
        <w:rPr>
          <w:spacing w:val="-2"/>
        </w:rPr>
        <w:t> </w:t>
      </w:r>
      <w:r>
        <w:rPr/>
        <w:t>adhere</w:t>
      </w:r>
      <w:r>
        <w:rPr>
          <w:spacing w:val="-2"/>
        </w:rPr>
        <w:t> </w:t>
      </w:r>
      <w:r>
        <w:rPr/>
        <w:t>to</w:t>
      </w:r>
      <w:r>
        <w:rPr>
          <w:spacing w:val="-3"/>
        </w:rPr>
        <w:t> </w:t>
      </w:r>
      <w:r>
        <w:rPr/>
        <w:t>all</w:t>
      </w:r>
      <w:r>
        <w:rPr>
          <w:spacing w:val="-2"/>
        </w:rPr>
        <w:t> </w:t>
      </w:r>
      <w:r>
        <w:rPr/>
        <w:t>applicable</w:t>
      </w:r>
      <w:r>
        <w:rPr>
          <w:spacing w:val="-2"/>
        </w:rPr>
        <w:t> </w:t>
      </w:r>
      <w:r>
        <w:rPr/>
        <w:t>state</w:t>
      </w:r>
      <w:r>
        <w:rPr>
          <w:spacing w:val="-2"/>
        </w:rPr>
        <w:t> </w:t>
      </w:r>
      <w:r>
        <w:rPr/>
        <w:t>and</w:t>
      </w:r>
      <w:r>
        <w:rPr>
          <w:spacing w:val="-3"/>
        </w:rPr>
        <w:t> </w:t>
      </w:r>
      <w:r>
        <w:rPr/>
        <w:t>local</w:t>
      </w:r>
      <w:r>
        <w:rPr>
          <w:spacing w:val="-2"/>
        </w:rPr>
        <w:t> </w:t>
      </w:r>
      <w:r>
        <w:rPr/>
        <w:t>laws</w:t>
      </w:r>
      <w:r>
        <w:rPr>
          <w:spacing w:val="-3"/>
        </w:rPr>
        <w:t> </w:t>
      </w:r>
      <w:r>
        <w:rPr/>
        <w:t>in</w:t>
      </w:r>
      <w:r>
        <w:rPr>
          <w:spacing w:val="-4"/>
        </w:rPr>
        <w:t> </w:t>
      </w:r>
      <w:r>
        <w:rPr/>
        <w:t>the</w:t>
      </w:r>
      <w:r>
        <w:rPr>
          <w:spacing w:val="-2"/>
        </w:rPr>
        <w:t> </w:t>
      </w:r>
      <w:r>
        <w:rPr/>
        <w:t>jurisdictions</w:t>
      </w:r>
      <w:r>
        <w:rPr>
          <w:spacing w:val="-3"/>
        </w:rPr>
        <w:t> </w:t>
      </w:r>
      <w:r>
        <w:rPr/>
        <w:t>where the research</w:t>
      </w:r>
      <w:r>
        <w:rPr>
          <w:spacing w:val="-1"/>
        </w:rPr>
        <w:t> </w:t>
      </w:r>
      <w:r>
        <w:rPr/>
        <w:t>is</w:t>
      </w:r>
      <w:r>
        <w:rPr>
          <w:spacing w:val="-1"/>
        </w:rPr>
        <w:t> </w:t>
      </w:r>
      <w:r>
        <w:rPr/>
        <w:t>taking place.</w:t>
      </w:r>
      <w:r>
        <w:rPr>
          <w:spacing w:val="40"/>
        </w:rPr>
        <w:t> </w:t>
      </w:r>
      <w:r>
        <w:rPr/>
        <w:t>The HRPP</w:t>
      </w:r>
      <w:r>
        <w:rPr>
          <w:spacing w:val="-1"/>
        </w:rPr>
        <w:t> </w:t>
      </w:r>
      <w:r>
        <w:rPr/>
        <w:t>and</w:t>
      </w:r>
      <w:r>
        <w:rPr>
          <w:spacing w:val="-1"/>
        </w:rPr>
        <w:t> </w:t>
      </w:r>
      <w:r>
        <w:rPr/>
        <w:t>the IRB</w:t>
      </w:r>
      <w:r>
        <w:rPr>
          <w:spacing w:val="-1"/>
        </w:rPr>
        <w:t> </w:t>
      </w:r>
      <w:r>
        <w:rPr/>
        <w:t>rely</w:t>
      </w:r>
      <w:r>
        <w:rPr>
          <w:spacing w:val="-1"/>
        </w:rPr>
        <w:t> </w:t>
      </w:r>
      <w:r>
        <w:rPr/>
        <w:t>on SUNY</w:t>
      </w:r>
      <w:r>
        <w:rPr>
          <w:spacing w:val="-1"/>
        </w:rPr>
        <w:t> </w:t>
      </w:r>
      <w:r>
        <w:rPr/>
        <w:t>Counsel</w:t>
      </w:r>
      <w:r>
        <w:rPr>
          <w:spacing w:val="-2"/>
        </w:rPr>
        <w:t> </w:t>
      </w:r>
      <w:r>
        <w:rPr/>
        <w:t>for the interpretation and</w:t>
      </w:r>
      <w:r>
        <w:rPr>
          <w:spacing w:val="-1"/>
        </w:rPr>
        <w:t> </w:t>
      </w:r>
      <w:r>
        <w:rPr/>
        <w:t>application</w:t>
      </w:r>
      <w:r>
        <w:rPr>
          <w:spacing w:val="-1"/>
        </w:rPr>
        <w:t> </w:t>
      </w:r>
      <w:r>
        <w:rPr/>
        <w:t>of</w:t>
      </w:r>
      <w:r>
        <w:rPr>
          <w:spacing w:val="-1"/>
        </w:rPr>
        <w:t> </w:t>
      </w:r>
      <w:r>
        <w:rPr/>
        <w:t>New</w:t>
      </w:r>
      <w:r>
        <w:rPr>
          <w:spacing w:val="-2"/>
        </w:rPr>
        <w:t> </w:t>
      </w:r>
      <w:r>
        <w:rPr/>
        <w:t>York State laws</w:t>
      </w:r>
      <w:r>
        <w:rPr>
          <w:spacing w:val="-1"/>
        </w:rPr>
        <w:t> </w:t>
      </w:r>
      <w:r>
        <w:rPr/>
        <w:t>and</w:t>
      </w:r>
      <w:r>
        <w:rPr>
          <w:spacing w:val="-1"/>
        </w:rPr>
        <w:t> </w:t>
      </w:r>
      <w:r>
        <w:rPr/>
        <w:t>the laws</w:t>
      </w:r>
      <w:r>
        <w:rPr>
          <w:spacing w:val="-1"/>
        </w:rPr>
        <w:t> </w:t>
      </w:r>
      <w:r>
        <w:rPr/>
        <w:t>of</w:t>
      </w:r>
      <w:r>
        <w:rPr>
          <w:spacing w:val="-1"/>
        </w:rPr>
        <w:t> </w:t>
      </w:r>
      <w:r>
        <w:rPr/>
        <w:t>any other jurisdiction</w:t>
      </w:r>
      <w:r>
        <w:rPr>
          <w:spacing w:val="-1"/>
        </w:rPr>
        <w:t> </w:t>
      </w:r>
      <w:r>
        <w:rPr/>
        <w:t>where research</w:t>
      </w:r>
      <w:r>
        <w:rPr>
          <w:spacing w:val="-1"/>
        </w:rPr>
        <w:t> </w:t>
      </w:r>
      <w:r>
        <w:rPr/>
        <w:t>is conducted as they apply to human subject research. The HRPP and the IRB also rely on SUNY counsel for resolution of conflict between federal or national law and other applicable laws.</w:t>
      </w:r>
    </w:p>
    <w:p>
      <w:pPr>
        <w:pStyle w:val="BodyText"/>
        <w:spacing w:before="281"/>
        <w:jc w:val="both"/>
      </w:pPr>
      <w:r>
        <w:rPr/>
        <w:t>All</w:t>
      </w:r>
      <w:r>
        <w:rPr>
          <w:spacing w:val="-3"/>
        </w:rPr>
        <w:t> </w:t>
      </w:r>
      <w:r>
        <w:rPr/>
        <w:t>consent</w:t>
      </w:r>
      <w:r>
        <w:rPr>
          <w:spacing w:val="-1"/>
        </w:rPr>
        <w:t> </w:t>
      </w:r>
      <w:r>
        <w:rPr/>
        <w:t>forms</w:t>
      </w:r>
      <w:r>
        <w:rPr>
          <w:spacing w:val="-2"/>
        </w:rPr>
        <w:t> </w:t>
      </w:r>
      <w:r>
        <w:rPr/>
        <w:t>must</w:t>
      </w:r>
      <w:r>
        <w:rPr>
          <w:spacing w:val="-1"/>
        </w:rPr>
        <w:t> </w:t>
      </w:r>
      <w:r>
        <w:rPr/>
        <w:t>be</w:t>
      </w:r>
      <w:r>
        <w:rPr>
          <w:spacing w:val="-1"/>
        </w:rPr>
        <w:t> </w:t>
      </w:r>
      <w:r>
        <w:rPr/>
        <w:t>consistent</w:t>
      </w:r>
      <w:r>
        <w:rPr>
          <w:spacing w:val="-3"/>
        </w:rPr>
        <w:t> </w:t>
      </w:r>
      <w:r>
        <w:rPr/>
        <w:t>with</w:t>
      </w:r>
      <w:r>
        <w:rPr>
          <w:spacing w:val="-2"/>
        </w:rPr>
        <w:t> </w:t>
      </w:r>
      <w:r>
        <w:rPr/>
        <w:t>applicable</w:t>
      </w:r>
      <w:r>
        <w:rPr>
          <w:spacing w:val="-1"/>
        </w:rPr>
        <w:t> </w:t>
      </w:r>
      <w:r>
        <w:rPr/>
        <w:t>state</w:t>
      </w:r>
      <w:r>
        <w:rPr>
          <w:spacing w:val="-1"/>
        </w:rPr>
        <w:t> </w:t>
      </w:r>
      <w:r>
        <w:rPr/>
        <w:t>and</w:t>
      </w:r>
      <w:r>
        <w:rPr>
          <w:spacing w:val="-2"/>
        </w:rPr>
        <w:t> </w:t>
      </w:r>
      <w:r>
        <w:rPr/>
        <w:t>local </w:t>
      </w:r>
      <w:r>
        <w:rPr>
          <w:spacing w:val="-2"/>
        </w:rPr>
        <w:t>laws.</w:t>
      </w:r>
    </w:p>
    <w:p>
      <w:pPr>
        <w:pStyle w:val="BodyText"/>
        <w:spacing w:after="0"/>
        <w:jc w:val="both"/>
        <w:sectPr>
          <w:footerReference w:type="default" r:id="rId33"/>
          <w:pgSz w:w="12240" w:h="15840"/>
          <w:pgMar w:header="0" w:footer="2536" w:top="1360" w:bottom="2720" w:left="1080" w:right="360"/>
          <w:pgNumType w:start="76"/>
        </w:sectPr>
      </w:pPr>
    </w:p>
    <w:p>
      <w:pPr>
        <w:pStyle w:val="ListParagraph"/>
        <w:numPr>
          <w:ilvl w:val="1"/>
          <w:numId w:val="4"/>
        </w:numPr>
        <w:tabs>
          <w:tab w:pos="697" w:val="left" w:leader="none"/>
        </w:tabs>
        <w:spacing w:line="240" w:lineRule="auto" w:before="40" w:after="0"/>
        <w:ind w:left="697" w:right="0" w:hanging="478"/>
        <w:jc w:val="left"/>
        <w:rPr>
          <w:sz w:val="24"/>
        </w:rPr>
      </w:pPr>
      <w:bookmarkStart w:name="_bookmark43" w:id="44"/>
      <w:bookmarkEnd w:id="44"/>
      <w:r>
        <w:rPr/>
      </w:r>
      <w:r>
        <w:rPr>
          <w:sz w:val="24"/>
        </w:rPr>
        <w:t>Possible IRB</w:t>
      </w:r>
      <w:r>
        <w:rPr>
          <w:spacing w:val="-1"/>
          <w:sz w:val="24"/>
        </w:rPr>
        <w:t> </w:t>
      </w:r>
      <w:r>
        <w:rPr>
          <w:spacing w:val="-2"/>
          <w:sz w:val="24"/>
        </w:rPr>
        <w:t>Actions</w:t>
      </w:r>
    </w:p>
    <w:p>
      <w:pPr>
        <w:pStyle w:val="BodyText"/>
        <w:spacing w:line="259" w:lineRule="auto" w:before="292"/>
        <w:ind w:right="996"/>
      </w:pPr>
      <w:r>
        <w:rPr/>
        <w:t>In conducting its review of research, the IRB may take any of the following actions.</w:t>
      </w:r>
      <w:r>
        <w:rPr>
          <w:spacing w:val="40"/>
        </w:rPr>
        <w:t> </w:t>
      </w:r>
      <w:r>
        <w:rPr/>
        <w:t>With the exception</w:t>
      </w:r>
      <w:r>
        <w:rPr>
          <w:spacing w:val="-5"/>
        </w:rPr>
        <w:t> </w:t>
      </w:r>
      <w:r>
        <w:rPr/>
        <w:t>of</w:t>
      </w:r>
      <w:r>
        <w:rPr>
          <w:spacing w:val="-4"/>
        </w:rPr>
        <w:t> </w:t>
      </w:r>
      <w:r>
        <w:rPr/>
        <w:t>disapproval,</w:t>
      </w:r>
      <w:r>
        <w:rPr>
          <w:spacing w:val="-3"/>
        </w:rPr>
        <w:t> </w:t>
      </w:r>
      <w:r>
        <w:rPr/>
        <w:t>the</w:t>
      </w:r>
      <w:r>
        <w:rPr>
          <w:spacing w:val="-3"/>
        </w:rPr>
        <w:t> </w:t>
      </w:r>
      <w:r>
        <w:rPr/>
        <w:t>actions</w:t>
      </w:r>
      <w:r>
        <w:rPr>
          <w:spacing w:val="-5"/>
        </w:rPr>
        <w:t> </w:t>
      </w:r>
      <w:r>
        <w:rPr/>
        <w:t>listed</w:t>
      </w:r>
      <w:r>
        <w:rPr>
          <w:spacing w:val="-4"/>
        </w:rPr>
        <w:t> </w:t>
      </w:r>
      <w:r>
        <w:rPr/>
        <w:t>below</w:t>
      </w:r>
      <w:r>
        <w:rPr>
          <w:spacing w:val="-3"/>
        </w:rPr>
        <w:t> </w:t>
      </w:r>
      <w:r>
        <w:rPr/>
        <w:t>may</w:t>
      </w:r>
      <w:r>
        <w:rPr>
          <w:spacing w:val="-3"/>
        </w:rPr>
        <w:t> </w:t>
      </w:r>
      <w:r>
        <w:rPr/>
        <w:t>be</w:t>
      </w:r>
      <w:r>
        <w:rPr>
          <w:spacing w:val="-3"/>
        </w:rPr>
        <w:t> </w:t>
      </w:r>
      <w:r>
        <w:rPr/>
        <w:t>used</w:t>
      </w:r>
      <w:r>
        <w:rPr>
          <w:spacing w:val="-4"/>
        </w:rPr>
        <w:t> </w:t>
      </w:r>
      <w:r>
        <w:rPr/>
        <w:t>for</w:t>
      </w:r>
      <w:r>
        <w:rPr>
          <w:spacing w:val="-3"/>
        </w:rPr>
        <w:t> </w:t>
      </w:r>
      <w:r>
        <w:rPr/>
        <w:t>either</w:t>
      </w:r>
      <w:r>
        <w:rPr>
          <w:spacing w:val="-3"/>
        </w:rPr>
        <w:t> </w:t>
      </w:r>
      <w:r>
        <w:rPr/>
        <w:t>expedited</w:t>
      </w:r>
      <w:r>
        <w:rPr>
          <w:spacing w:val="-4"/>
        </w:rPr>
        <w:t> </w:t>
      </w:r>
      <w:r>
        <w:rPr/>
        <w:t>or</w:t>
      </w:r>
      <w:r>
        <w:rPr>
          <w:spacing w:val="-3"/>
        </w:rPr>
        <w:t> </w:t>
      </w:r>
      <w:r>
        <w:rPr/>
        <w:t>convened board review, including limited IRB review.</w:t>
      </w:r>
      <w:r>
        <w:rPr>
          <w:spacing w:val="40"/>
        </w:rPr>
        <w:t> </w:t>
      </w:r>
      <w:r>
        <w:rPr/>
        <w:t>An action of disapproval can only be taken at a convened IRB meeting.</w:t>
      </w:r>
    </w:p>
    <w:p>
      <w:pPr>
        <w:spacing w:before="279"/>
        <w:ind w:left="219" w:right="0" w:firstLine="0"/>
        <w:jc w:val="left"/>
        <w:rPr>
          <w:sz w:val="24"/>
        </w:rPr>
      </w:pPr>
      <w:r>
        <w:rPr>
          <w:b/>
          <w:sz w:val="24"/>
        </w:rPr>
        <w:t>Approval:</w:t>
      </w:r>
      <w:r>
        <w:rPr>
          <w:b/>
          <w:spacing w:val="-5"/>
          <w:sz w:val="24"/>
        </w:rPr>
        <w:t> </w:t>
      </w:r>
      <w:r>
        <w:rPr>
          <w:sz w:val="24"/>
        </w:rPr>
        <w:t>The</w:t>
      </w:r>
      <w:r>
        <w:rPr>
          <w:spacing w:val="-1"/>
          <w:sz w:val="24"/>
        </w:rPr>
        <w:t> </w:t>
      </w:r>
      <w:r>
        <w:rPr>
          <w:sz w:val="24"/>
        </w:rPr>
        <w:t>study</w:t>
      </w:r>
      <w:r>
        <w:rPr>
          <w:spacing w:val="-2"/>
          <w:sz w:val="24"/>
        </w:rPr>
        <w:t> </w:t>
      </w:r>
      <w:r>
        <w:rPr>
          <w:sz w:val="24"/>
        </w:rPr>
        <w:t>is</w:t>
      </w:r>
      <w:r>
        <w:rPr>
          <w:spacing w:val="-3"/>
          <w:sz w:val="24"/>
        </w:rPr>
        <w:t> </w:t>
      </w:r>
      <w:r>
        <w:rPr>
          <w:sz w:val="24"/>
        </w:rPr>
        <w:t>approved</w:t>
      </w:r>
      <w:r>
        <w:rPr>
          <w:spacing w:val="-2"/>
          <w:sz w:val="24"/>
        </w:rPr>
        <w:t> </w:t>
      </w:r>
      <w:r>
        <w:rPr>
          <w:sz w:val="24"/>
        </w:rPr>
        <w:t>as</w:t>
      </w:r>
      <w:r>
        <w:rPr>
          <w:spacing w:val="-2"/>
          <w:sz w:val="24"/>
        </w:rPr>
        <w:t> submitted.</w:t>
      </w:r>
    </w:p>
    <w:p>
      <w:pPr>
        <w:pStyle w:val="BodyText"/>
        <w:spacing w:before="281"/>
        <w:ind w:right="965"/>
      </w:pPr>
      <w:r>
        <w:rPr>
          <w:b/>
        </w:rPr>
        <w:t>Modifications Required </w:t>
      </w:r>
      <w:r>
        <w:rPr/>
        <w:t>in Order to Secure Approval:</w:t>
      </w:r>
      <w:r>
        <w:rPr>
          <w:spacing w:val="40"/>
        </w:rPr>
        <w:t> </w:t>
      </w:r>
      <w:r>
        <w:rPr/>
        <w:t>The requested revisions are prescriptive, requiring concurrence by the PI (e.g., the submission requires minor revisions, such as wording changes,</w:t>
      </w:r>
      <w:r>
        <w:rPr>
          <w:spacing w:val="-3"/>
        </w:rPr>
        <w:t> </w:t>
      </w:r>
      <w:r>
        <w:rPr/>
        <w:t>with</w:t>
      </w:r>
      <w:r>
        <w:rPr>
          <w:spacing w:val="-4"/>
        </w:rPr>
        <w:t> </w:t>
      </w:r>
      <w:r>
        <w:rPr/>
        <w:t>replacement</w:t>
      </w:r>
      <w:r>
        <w:rPr>
          <w:spacing w:val="-3"/>
        </w:rPr>
        <w:t> </w:t>
      </w:r>
      <w:r>
        <w:rPr/>
        <w:t>language</w:t>
      </w:r>
      <w:r>
        <w:rPr>
          <w:spacing w:val="-3"/>
        </w:rPr>
        <w:t> </w:t>
      </w:r>
      <w:r>
        <w:rPr/>
        <w:t>provided</w:t>
      </w:r>
      <w:r>
        <w:rPr>
          <w:spacing w:val="-3"/>
        </w:rPr>
        <w:t> </w:t>
      </w:r>
      <w:r>
        <w:rPr/>
        <w:t>or</w:t>
      </w:r>
      <w:r>
        <w:rPr>
          <w:spacing w:val="-4"/>
        </w:rPr>
        <w:t> </w:t>
      </w:r>
      <w:r>
        <w:rPr/>
        <w:t>confirmation</w:t>
      </w:r>
      <w:r>
        <w:rPr>
          <w:spacing w:val="-4"/>
        </w:rPr>
        <w:t> </w:t>
      </w:r>
      <w:r>
        <w:rPr/>
        <w:t>by</w:t>
      </w:r>
      <w:r>
        <w:rPr>
          <w:spacing w:val="-3"/>
        </w:rPr>
        <w:t> </w:t>
      </w:r>
      <w:r>
        <w:rPr/>
        <w:t>the</w:t>
      </w:r>
      <w:r>
        <w:rPr>
          <w:spacing w:val="-3"/>
        </w:rPr>
        <w:t> </w:t>
      </w:r>
      <w:r>
        <w:rPr/>
        <w:t>PI</w:t>
      </w:r>
      <w:r>
        <w:rPr>
          <w:spacing w:val="-4"/>
        </w:rPr>
        <w:t> </w:t>
      </w:r>
      <w:r>
        <w:rPr/>
        <w:t>of</w:t>
      </w:r>
      <w:r>
        <w:rPr>
          <w:spacing w:val="-4"/>
        </w:rPr>
        <w:t> </w:t>
      </w:r>
      <w:r>
        <w:rPr/>
        <w:t>the</w:t>
      </w:r>
      <w:r>
        <w:rPr>
          <w:spacing w:val="-3"/>
        </w:rPr>
        <w:t> </w:t>
      </w:r>
      <w:r>
        <w:rPr/>
        <w:t>IRB’s</w:t>
      </w:r>
      <w:r>
        <w:rPr>
          <w:spacing w:val="-4"/>
        </w:rPr>
        <w:t> </w:t>
      </w:r>
      <w:r>
        <w:rPr/>
        <w:t>understanding of a particular issue) and can be approved by an IRB member designated by the chair or a staff member. If the study is returned with substantive changes or requirements, requests for more information for IRB consideration, and other issues </w:t>
      </w:r>
      <w:r>
        <w:rPr>
          <w:b/>
        </w:rPr>
        <w:t>related to the criteria for approval </w:t>
      </w:r>
      <w:r>
        <w:rPr/>
        <w:t>the changes require review and approval by the convened IRB.</w:t>
      </w:r>
    </w:p>
    <w:p>
      <w:pPr>
        <w:pStyle w:val="BodyText"/>
        <w:spacing w:before="280"/>
      </w:pPr>
      <w:r>
        <w:rPr/>
        <w:t>For</w:t>
      </w:r>
      <w:r>
        <w:rPr>
          <w:spacing w:val="-2"/>
        </w:rPr>
        <w:t> </w:t>
      </w:r>
      <w:r>
        <w:rPr/>
        <w:t>studies</w:t>
      </w:r>
      <w:r>
        <w:rPr>
          <w:spacing w:val="-4"/>
        </w:rPr>
        <w:t> </w:t>
      </w:r>
      <w:r>
        <w:rPr/>
        <w:t>undergoing</w:t>
      </w:r>
      <w:r>
        <w:rPr>
          <w:spacing w:val="-3"/>
        </w:rPr>
        <w:t> </w:t>
      </w:r>
      <w:r>
        <w:rPr/>
        <w:t>full</w:t>
      </w:r>
      <w:r>
        <w:rPr>
          <w:spacing w:val="-2"/>
        </w:rPr>
        <w:t> </w:t>
      </w:r>
      <w:r>
        <w:rPr/>
        <w:t>review,</w:t>
      </w:r>
      <w:r>
        <w:rPr>
          <w:spacing w:val="-2"/>
        </w:rPr>
        <w:t> </w:t>
      </w:r>
      <w:r>
        <w:rPr/>
        <w:t>the</w:t>
      </w:r>
      <w:r>
        <w:rPr>
          <w:spacing w:val="-2"/>
        </w:rPr>
        <w:t> </w:t>
      </w:r>
      <w:r>
        <w:rPr/>
        <w:t>needed</w:t>
      </w:r>
      <w:r>
        <w:rPr>
          <w:spacing w:val="-3"/>
        </w:rPr>
        <w:t> </w:t>
      </w:r>
      <w:r>
        <w:rPr/>
        <w:t>revisions</w:t>
      </w:r>
      <w:r>
        <w:rPr>
          <w:spacing w:val="-3"/>
        </w:rPr>
        <w:t> </w:t>
      </w:r>
      <w:r>
        <w:rPr/>
        <w:t>are</w:t>
      </w:r>
      <w:r>
        <w:rPr>
          <w:spacing w:val="-3"/>
        </w:rPr>
        <w:t> </w:t>
      </w:r>
      <w:r>
        <w:rPr/>
        <w:t>agreed</w:t>
      </w:r>
      <w:r>
        <w:rPr>
          <w:spacing w:val="-3"/>
        </w:rPr>
        <w:t> </w:t>
      </w:r>
      <w:r>
        <w:rPr/>
        <w:t>upon</w:t>
      </w:r>
      <w:r>
        <w:rPr>
          <w:spacing w:val="-3"/>
        </w:rPr>
        <w:t> </w:t>
      </w:r>
      <w:r>
        <w:rPr/>
        <w:t>at</w:t>
      </w:r>
      <w:r>
        <w:rPr>
          <w:spacing w:val="-2"/>
        </w:rPr>
        <w:t> </w:t>
      </w:r>
      <w:r>
        <w:rPr/>
        <w:t>the</w:t>
      </w:r>
      <w:r>
        <w:rPr>
          <w:spacing w:val="-2"/>
        </w:rPr>
        <w:t> </w:t>
      </w:r>
      <w:r>
        <w:rPr/>
        <w:t>meeting;</w:t>
      </w:r>
      <w:r>
        <w:rPr>
          <w:spacing w:val="-2"/>
        </w:rPr>
        <w:t> </w:t>
      </w:r>
      <w:r>
        <w:rPr/>
        <w:t>for</w:t>
      </w:r>
      <w:r>
        <w:rPr>
          <w:spacing w:val="-2"/>
        </w:rPr>
        <w:t> </w:t>
      </w:r>
      <w:r>
        <w:rPr/>
        <w:t>those undergoing expedited review, they are designated by the reviewer(s).</w:t>
      </w:r>
    </w:p>
    <w:p>
      <w:pPr>
        <w:pStyle w:val="BodyText"/>
        <w:spacing w:before="280"/>
      </w:pPr>
      <w:r>
        <w:rPr/>
        <w:t>In</w:t>
      </w:r>
      <w:r>
        <w:rPr>
          <w:spacing w:val="-2"/>
        </w:rPr>
        <w:t> </w:t>
      </w:r>
      <w:r>
        <w:rPr/>
        <w:t>order</w:t>
      </w:r>
      <w:r>
        <w:rPr>
          <w:spacing w:val="-1"/>
        </w:rPr>
        <w:t> </w:t>
      </w:r>
      <w:r>
        <w:rPr/>
        <w:t>to</w:t>
      </w:r>
      <w:r>
        <w:rPr>
          <w:spacing w:val="-2"/>
        </w:rPr>
        <w:t> </w:t>
      </w:r>
      <w:r>
        <w:rPr/>
        <w:t>receive</w:t>
      </w:r>
      <w:r>
        <w:rPr>
          <w:spacing w:val="-1"/>
        </w:rPr>
        <w:t> </w:t>
      </w:r>
      <w:r>
        <w:rPr/>
        <w:t>approval for</w:t>
      </w:r>
      <w:r>
        <w:rPr>
          <w:spacing w:val="-1"/>
        </w:rPr>
        <w:t> </w:t>
      </w:r>
      <w:r>
        <w:rPr/>
        <w:t>a</w:t>
      </w:r>
      <w:r>
        <w:rPr>
          <w:spacing w:val="-2"/>
        </w:rPr>
        <w:t> </w:t>
      </w:r>
      <w:r>
        <w:rPr/>
        <w:t>protocol</w:t>
      </w:r>
      <w:r>
        <w:rPr>
          <w:spacing w:val="-1"/>
        </w:rPr>
        <w:t> </w:t>
      </w:r>
      <w:r>
        <w:rPr/>
        <w:t>requiring </w:t>
      </w:r>
      <w:r>
        <w:rPr>
          <w:spacing w:val="-2"/>
        </w:rPr>
        <w:t>modifications:</w:t>
      </w:r>
    </w:p>
    <w:p>
      <w:pPr>
        <w:pStyle w:val="ListParagraph"/>
        <w:numPr>
          <w:ilvl w:val="0"/>
          <w:numId w:val="49"/>
        </w:numPr>
        <w:tabs>
          <w:tab w:pos="579" w:val="left" w:leader="none"/>
        </w:tabs>
        <w:spacing w:line="240" w:lineRule="auto" w:before="280" w:after="0"/>
        <w:ind w:left="579" w:right="987" w:hanging="360"/>
        <w:jc w:val="left"/>
        <w:rPr>
          <w:rFonts w:ascii="Symbol" w:hAnsi="Symbol"/>
          <w:sz w:val="22"/>
        </w:rPr>
      </w:pPr>
      <w:r>
        <w:rPr>
          <w:sz w:val="24"/>
        </w:rPr>
        <w:t>For full review studies, the investigator’s response, the revised protocol and the previously submitted protocol is triaged by IRB staff to assess if a final reviewer was specifically assigned at the meeting in which the study was reviewed. If not, IRB staff who are IRB members will either</w:t>
      </w:r>
      <w:r>
        <w:rPr>
          <w:spacing w:val="-4"/>
          <w:sz w:val="24"/>
        </w:rPr>
        <w:t> </w:t>
      </w:r>
      <w:r>
        <w:rPr>
          <w:sz w:val="24"/>
        </w:rPr>
        <w:t>conduct</w:t>
      </w:r>
      <w:r>
        <w:rPr>
          <w:spacing w:val="-2"/>
          <w:sz w:val="24"/>
        </w:rPr>
        <w:t> </w:t>
      </w:r>
      <w:r>
        <w:rPr>
          <w:sz w:val="24"/>
        </w:rPr>
        <w:t>final</w:t>
      </w:r>
      <w:r>
        <w:rPr>
          <w:spacing w:val="-2"/>
          <w:sz w:val="24"/>
        </w:rPr>
        <w:t> </w:t>
      </w:r>
      <w:r>
        <w:rPr>
          <w:sz w:val="24"/>
        </w:rPr>
        <w:t>review</w:t>
      </w:r>
      <w:r>
        <w:rPr>
          <w:spacing w:val="-2"/>
          <w:sz w:val="24"/>
        </w:rPr>
        <w:t> </w:t>
      </w:r>
      <w:r>
        <w:rPr>
          <w:sz w:val="24"/>
        </w:rPr>
        <w:t>or</w:t>
      </w:r>
      <w:r>
        <w:rPr>
          <w:spacing w:val="-2"/>
          <w:sz w:val="24"/>
        </w:rPr>
        <w:t> </w:t>
      </w:r>
      <w:r>
        <w:rPr>
          <w:sz w:val="24"/>
        </w:rPr>
        <w:t>share</w:t>
      </w:r>
      <w:r>
        <w:rPr>
          <w:spacing w:val="-2"/>
          <w:sz w:val="24"/>
        </w:rPr>
        <w:t> </w:t>
      </w:r>
      <w:r>
        <w:rPr>
          <w:sz w:val="24"/>
        </w:rPr>
        <w:t>with</w:t>
      </w:r>
      <w:r>
        <w:rPr>
          <w:spacing w:val="-3"/>
          <w:sz w:val="24"/>
        </w:rPr>
        <w:t> </w:t>
      </w:r>
      <w:r>
        <w:rPr>
          <w:sz w:val="24"/>
        </w:rPr>
        <w:t>either</w:t>
      </w:r>
      <w:r>
        <w:rPr>
          <w:spacing w:val="-2"/>
          <w:sz w:val="24"/>
        </w:rPr>
        <w:t> </w:t>
      </w:r>
      <w:r>
        <w:rPr>
          <w:sz w:val="24"/>
        </w:rPr>
        <w:t>the</w:t>
      </w:r>
      <w:r>
        <w:rPr>
          <w:spacing w:val="-1"/>
          <w:sz w:val="24"/>
        </w:rPr>
        <w:t> </w:t>
      </w:r>
      <w:r>
        <w:rPr>
          <w:sz w:val="24"/>
        </w:rPr>
        <w:t>IRB</w:t>
      </w:r>
      <w:r>
        <w:rPr>
          <w:spacing w:val="-3"/>
          <w:sz w:val="24"/>
        </w:rPr>
        <w:t> </w:t>
      </w:r>
      <w:r>
        <w:rPr>
          <w:sz w:val="24"/>
        </w:rPr>
        <w:t>Chair,</w:t>
      </w:r>
      <w:r>
        <w:rPr>
          <w:spacing w:val="40"/>
          <w:sz w:val="24"/>
        </w:rPr>
        <w:t> </w:t>
      </w:r>
      <w:r>
        <w:rPr>
          <w:sz w:val="24"/>
        </w:rPr>
        <w:t>or</w:t>
      </w:r>
      <w:r>
        <w:rPr>
          <w:spacing w:val="-2"/>
          <w:sz w:val="24"/>
        </w:rPr>
        <w:t> </w:t>
      </w:r>
      <w:r>
        <w:rPr>
          <w:sz w:val="24"/>
        </w:rPr>
        <w:t>a</w:t>
      </w:r>
      <w:r>
        <w:rPr>
          <w:spacing w:val="-3"/>
          <w:sz w:val="24"/>
        </w:rPr>
        <w:t> </w:t>
      </w:r>
      <w:r>
        <w:rPr>
          <w:sz w:val="24"/>
        </w:rPr>
        <w:t>subcommittee</w:t>
      </w:r>
      <w:r>
        <w:rPr>
          <w:spacing w:val="-2"/>
          <w:sz w:val="24"/>
        </w:rPr>
        <w:t> </w:t>
      </w:r>
      <w:r>
        <w:rPr>
          <w:sz w:val="24"/>
        </w:rPr>
        <w:t>(e.g.</w:t>
      </w:r>
      <w:r>
        <w:rPr>
          <w:spacing w:val="-3"/>
          <w:sz w:val="24"/>
        </w:rPr>
        <w:t> </w:t>
      </w:r>
      <w:r>
        <w:rPr>
          <w:sz w:val="24"/>
        </w:rPr>
        <w:t>primary and/or secondary reviewers) for review. The reviewer(s) may approve the study upon receipt and approval of the revisions without further action by the IRB.</w:t>
      </w:r>
    </w:p>
    <w:p>
      <w:pPr>
        <w:pStyle w:val="ListParagraph"/>
        <w:numPr>
          <w:ilvl w:val="0"/>
          <w:numId w:val="49"/>
        </w:numPr>
        <w:tabs>
          <w:tab w:pos="579" w:val="left" w:leader="none"/>
        </w:tabs>
        <w:spacing w:line="240" w:lineRule="auto" w:before="0" w:after="0"/>
        <w:ind w:left="579" w:right="1725" w:hanging="360"/>
        <w:jc w:val="left"/>
        <w:rPr>
          <w:rFonts w:ascii="Symbol" w:hAnsi="Symbol"/>
          <w:sz w:val="22"/>
        </w:rPr>
      </w:pPr>
      <w:r>
        <w:rPr>
          <w:sz w:val="24"/>
        </w:rPr>
        <w:t>For</w:t>
      </w:r>
      <w:r>
        <w:rPr>
          <w:spacing w:val="-3"/>
          <w:sz w:val="24"/>
        </w:rPr>
        <w:t> </w:t>
      </w:r>
      <w:r>
        <w:rPr>
          <w:sz w:val="24"/>
        </w:rPr>
        <w:t>expedited</w:t>
      </w:r>
      <w:r>
        <w:rPr>
          <w:spacing w:val="-4"/>
          <w:sz w:val="24"/>
        </w:rPr>
        <w:t> </w:t>
      </w:r>
      <w:r>
        <w:rPr>
          <w:sz w:val="24"/>
        </w:rPr>
        <w:t>studies,</w:t>
      </w:r>
      <w:r>
        <w:rPr>
          <w:spacing w:val="-3"/>
          <w:sz w:val="24"/>
        </w:rPr>
        <w:t> </w:t>
      </w:r>
      <w:r>
        <w:rPr>
          <w:sz w:val="24"/>
        </w:rPr>
        <w:t>the</w:t>
      </w:r>
      <w:r>
        <w:rPr>
          <w:spacing w:val="-3"/>
          <w:sz w:val="24"/>
        </w:rPr>
        <w:t> </w:t>
      </w:r>
      <w:r>
        <w:rPr>
          <w:sz w:val="24"/>
        </w:rPr>
        <w:t>investigator’s</w:t>
      </w:r>
      <w:r>
        <w:rPr>
          <w:spacing w:val="-4"/>
          <w:sz w:val="24"/>
        </w:rPr>
        <w:t> </w:t>
      </w:r>
      <w:r>
        <w:rPr>
          <w:sz w:val="24"/>
        </w:rPr>
        <w:t>response,</w:t>
      </w:r>
      <w:r>
        <w:rPr>
          <w:spacing w:val="-2"/>
          <w:sz w:val="24"/>
        </w:rPr>
        <w:t> </w:t>
      </w:r>
      <w:r>
        <w:rPr>
          <w:sz w:val="24"/>
        </w:rPr>
        <w:t>and</w:t>
      </w:r>
      <w:r>
        <w:rPr>
          <w:spacing w:val="-4"/>
          <w:sz w:val="24"/>
        </w:rPr>
        <w:t> </w:t>
      </w:r>
      <w:r>
        <w:rPr>
          <w:sz w:val="24"/>
        </w:rPr>
        <w:t>all</w:t>
      </w:r>
      <w:r>
        <w:rPr>
          <w:spacing w:val="-3"/>
          <w:sz w:val="24"/>
        </w:rPr>
        <w:t> </w:t>
      </w:r>
      <w:r>
        <w:rPr>
          <w:sz w:val="24"/>
        </w:rPr>
        <w:t>other</w:t>
      </w:r>
      <w:r>
        <w:rPr>
          <w:spacing w:val="-3"/>
          <w:sz w:val="24"/>
        </w:rPr>
        <w:t> </w:t>
      </w:r>
      <w:r>
        <w:rPr>
          <w:sz w:val="24"/>
        </w:rPr>
        <w:t>materials</w:t>
      </w:r>
      <w:r>
        <w:rPr>
          <w:spacing w:val="-4"/>
          <w:sz w:val="24"/>
        </w:rPr>
        <w:t> </w:t>
      </w:r>
      <w:r>
        <w:rPr>
          <w:sz w:val="24"/>
        </w:rPr>
        <w:t>will</w:t>
      </w:r>
      <w:r>
        <w:rPr>
          <w:spacing w:val="-4"/>
          <w:sz w:val="24"/>
        </w:rPr>
        <w:t> </w:t>
      </w:r>
      <w:r>
        <w:rPr>
          <w:sz w:val="24"/>
        </w:rPr>
        <w:t>either</w:t>
      </w:r>
      <w:r>
        <w:rPr>
          <w:spacing w:val="-5"/>
          <w:sz w:val="24"/>
        </w:rPr>
        <w:t> </w:t>
      </w:r>
      <w:r>
        <w:rPr>
          <w:sz w:val="24"/>
        </w:rPr>
        <w:t>be returned to the original reviewer, or handled by IRB staff.</w:t>
      </w:r>
    </w:p>
    <w:p>
      <w:pPr>
        <w:pStyle w:val="BodyText"/>
        <w:spacing w:before="279"/>
      </w:pPr>
      <w:r>
        <w:rPr/>
        <w:t>Approval</w:t>
      </w:r>
      <w:r>
        <w:rPr>
          <w:spacing w:val="-2"/>
        </w:rPr>
        <w:t> </w:t>
      </w:r>
      <w:r>
        <w:rPr/>
        <w:t>of</w:t>
      </w:r>
      <w:r>
        <w:rPr>
          <w:spacing w:val="-4"/>
        </w:rPr>
        <w:t> </w:t>
      </w:r>
      <w:r>
        <w:rPr/>
        <w:t>the</w:t>
      </w:r>
      <w:r>
        <w:rPr>
          <w:spacing w:val="-2"/>
        </w:rPr>
        <w:t> </w:t>
      </w:r>
      <w:r>
        <w:rPr/>
        <w:t>protocol</w:t>
      </w:r>
      <w:r>
        <w:rPr>
          <w:spacing w:val="-4"/>
        </w:rPr>
        <w:t> </w:t>
      </w:r>
      <w:r>
        <w:rPr/>
        <w:t>application</w:t>
      </w:r>
      <w:r>
        <w:rPr>
          <w:spacing w:val="-4"/>
        </w:rPr>
        <w:t> </w:t>
      </w:r>
      <w:r>
        <w:rPr/>
        <w:t>will</w:t>
      </w:r>
      <w:r>
        <w:rPr>
          <w:spacing w:val="-2"/>
        </w:rPr>
        <w:t> </w:t>
      </w:r>
      <w:r>
        <w:rPr/>
        <w:t>not</w:t>
      </w:r>
      <w:r>
        <w:rPr>
          <w:spacing w:val="-2"/>
        </w:rPr>
        <w:t> </w:t>
      </w:r>
      <w:r>
        <w:rPr/>
        <w:t>be</w:t>
      </w:r>
      <w:r>
        <w:rPr>
          <w:spacing w:val="-2"/>
        </w:rPr>
        <w:t> </w:t>
      </w:r>
      <w:r>
        <w:rPr/>
        <w:t>granted</w:t>
      </w:r>
      <w:r>
        <w:rPr>
          <w:spacing w:val="-3"/>
        </w:rPr>
        <w:t> </w:t>
      </w:r>
      <w:r>
        <w:rPr/>
        <w:t>and</w:t>
      </w:r>
      <w:r>
        <w:rPr>
          <w:spacing w:val="-3"/>
        </w:rPr>
        <w:t> </w:t>
      </w:r>
      <w:r>
        <w:rPr/>
        <w:t>certification</w:t>
      </w:r>
      <w:r>
        <w:rPr>
          <w:spacing w:val="-4"/>
        </w:rPr>
        <w:t> </w:t>
      </w:r>
      <w:r>
        <w:rPr/>
        <w:t>will</w:t>
      </w:r>
      <w:r>
        <w:rPr>
          <w:spacing w:val="-2"/>
        </w:rPr>
        <w:t> </w:t>
      </w:r>
      <w:r>
        <w:rPr/>
        <w:t>not</w:t>
      </w:r>
      <w:r>
        <w:rPr>
          <w:spacing w:val="-2"/>
        </w:rPr>
        <w:t> </w:t>
      </w:r>
      <w:r>
        <w:rPr/>
        <w:t>be</w:t>
      </w:r>
      <w:r>
        <w:rPr>
          <w:spacing w:val="-2"/>
        </w:rPr>
        <w:t> </w:t>
      </w:r>
      <w:r>
        <w:rPr/>
        <w:t>issued</w:t>
      </w:r>
      <w:r>
        <w:rPr>
          <w:spacing w:val="-3"/>
        </w:rPr>
        <w:t> </w:t>
      </w:r>
      <w:r>
        <w:rPr/>
        <w:t>until</w:t>
      </w:r>
      <w:r>
        <w:rPr>
          <w:spacing w:val="-2"/>
        </w:rPr>
        <w:t> </w:t>
      </w:r>
      <w:r>
        <w:rPr/>
        <w:t>all deficiencies, if any, are corrected to the satisfaction of the final reviewer(s).</w:t>
      </w:r>
    </w:p>
    <w:p>
      <w:pPr>
        <w:pStyle w:val="BodyText"/>
        <w:spacing w:before="281"/>
        <w:ind w:right="943"/>
      </w:pPr>
      <w:r>
        <w:rPr/>
        <w:t>The</w:t>
      </w:r>
      <w:r>
        <w:rPr>
          <w:spacing w:val="-3"/>
        </w:rPr>
        <w:t> </w:t>
      </w:r>
      <w:r>
        <w:rPr/>
        <w:t>outcome</w:t>
      </w:r>
      <w:r>
        <w:rPr>
          <w:spacing w:val="-3"/>
        </w:rPr>
        <w:t> </w:t>
      </w:r>
      <w:r>
        <w:rPr/>
        <w:t>of</w:t>
      </w:r>
      <w:r>
        <w:rPr>
          <w:spacing w:val="-2"/>
        </w:rPr>
        <w:t> </w:t>
      </w:r>
      <w:r>
        <w:rPr/>
        <w:t>the</w:t>
      </w:r>
      <w:r>
        <w:rPr>
          <w:spacing w:val="-3"/>
        </w:rPr>
        <w:t> </w:t>
      </w:r>
      <w:r>
        <w:rPr/>
        <w:t>IRB’s</w:t>
      </w:r>
      <w:r>
        <w:rPr>
          <w:spacing w:val="-4"/>
        </w:rPr>
        <w:t> </w:t>
      </w:r>
      <w:r>
        <w:rPr/>
        <w:t>or</w:t>
      </w:r>
      <w:r>
        <w:rPr>
          <w:spacing w:val="-3"/>
        </w:rPr>
        <w:t> </w:t>
      </w:r>
      <w:r>
        <w:rPr/>
        <w:t>expedited</w:t>
      </w:r>
      <w:r>
        <w:rPr>
          <w:spacing w:val="-4"/>
        </w:rPr>
        <w:t> </w:t>
      </w:r>
      <w:r>
        <w:rPr/>
        <w:t>reviewer’s</w:t>
      </w:r>
      <w:r>
        <w:rPr>
          <w:spacing w:val="-3"/>
        </w:rPr>
        <w:t> </w:t>
      </w:r>
      <w:r>
        <w:rPr/>
        <w:t>deliberations</w:t>
      </w:r>
      <w:r>
        <w:rPr>
          <w:spacing w:val="-4"/>
        </w:rPr>
        <w:t> </w:t>
      </w:r>
      <w:r>
        <w:rPr/>
        <w:t>is</w:t>
      </w:r>
      <w:r>
        <w:rPr>
          <w:spacing w:val="-4"/>
        </w:rPr>
        <w:t> </w:t>
      </w:r>
      <w:r>
        <w:rPr/>
        <w:t>once</w:t>
      </w:r>
      <w:r>
        <w:rPr>
          <w:spacing w:val="-3"/>
        </w:rPr>
        <w:t> </w:t>
      </w:r>
      <w:r>
        <w:rPr/>
        <w:t>again</w:t>
      </w:r>
      <w:r>
        <w:rPr>
          <w:spacing w:val="-4"/>
        </w:rPr>
        <w:t> </w:t>
      </w:r>
      <w:r>
        <w:rPr/>
        <w:t>communicated</w:t>
      </w:r>
      <w:r>
        <w:rPr>
          <w:spacing w:val="-4"/>
        </w:rPr>
        <w:t> </w:t>
      </w:r>
      <w:r>
        <w:rPr/>
        <w:t>to</w:t>
      </w:r>
      <w:r>
        <w:rPr>
          <w:spacing w:val="-3"/>
        </w:rPr>
        <w:t> </w:t>
      </w:r>
      <w:r>
        <w:rPr/>
        <w:t>the investigator in writing. These deliberations are also documented in the minutes and in the electronic study file for full and expedited studies, respectively.</w:t>
      </w:r>
    </w:p>
    <w:p>
      <w:pPr>
        <w:pStyle w:val="BodyText"/>
        <w:spacing w:after="0"/>
        <w:sectPr>
          <w:pgSz w:w="12240" w:h="15840"/>
          <w:pgMar w:header="0" w:footer="2536" w:top="1360" w:bottom="2720" w:left="1080" w:right="360"/>
        </w:sectPr>
      </w:pPr>
    </w:p>
    <w:p>
      <w:pPr>
        <w:spacing w:before="40"/>
        <w:ind w:left="219" w:right="996" w:firstLine="0"/>
        <w:jc w:val="left"/>
        <w:rPr>
          <w:i/>
          <w:sz w:val="24"/>
        </w:rPr>
      </w:pPr>
      <w:r>
        <w:rPr>
          <w:i/>
          <w:sz w:val="24"/>
        </w:rPr>
        <w:t>Note:</w:t>
      </w:r>
      <w:r>
        <w:rPr>
          <w:i/>
          <w:spacing w:val="-2"/>
          <w:sz w:val="24"/>
        </w:rPr>
        <w:t> </w:t>
      </w:r>
      <w:r>
        <w:rPr>
          <w:i/>
          <w:sz w:val="24"/>
        </w:rPr>
        <w:t>For</w:t>
      </w:r>
      <w:r>
        <w:rPr>
          <w:i/>
          <w:spacing w:val="-2"/>
          <w:sz w:val="24"/>
        </w:rPr>
        <w:t> </w:t>
      </w:r>
      <w:r>
        <w:rPr>
          <w:i/>
          <w:sz w:val="24"/>
        </w:rPr>
        <w:t>full</w:t>
      </w:r>
      <w:r>
        <w:rPr>
          <w:i/>
          <w:spacing w:val="-2"/>
          <w:sz w:val="24"/>
        </w:rPr>
        <w:t> </w:t>
      </w:r>
      <w:r>
        <w:rPr>
          <w:i/>
          <w:sz w:val="24"/>
        </w:rPr>
        <w:t>review,</w:t>
      </w:r>
      <w:r>
        <w:rPr>
          <w:i/>
          <w:spacing w:val="-2"/>
          <w:sz w:val="24"/>
        </w:rPr>
        <w:t> </w:t>
      </w:r>
      <w:r>
        <w:rPr>
          <w:i/>
          <w:sz w:val="24"/>
        </w:rPr>
        <w:t>the</w:t>
      </w:r>
      <w:r>
        <w:rPr>
          <w:i/>
          <w:spacing w:val="-3"/>
          <w:sz w:val="24"/>
        </w:rPr>
        <w:t> </w:t>
      </w:r>
      <w:r>
        <w:rPr>
          <w:i/>
          <w:sz w:val="24"/>
        </w:rPr>
        <w:t>expiration</w:t>
      </w:r>
      <w:r>
        <w:rPr>
          <w:i/>
          <w:spacing w:val="-3"/>
          <w:sz w:val="24"/>
        </w:rPr>
        <w:t> </w:t>
      </w:r>
      <w:r>
        <w:rPr>
          <w:i/>
          <w:sz w:val="24"/>
        </w:rPr>
        <w:t>date</w:t>
      </w:r>
      <w:r>
        <w:rPr>
          <w:i/>
          <w:spacing w:val="-2"/>
          <w:sz w:val="24"/>
        </w:rPr>
        <w:t> </w:t>
      </w:r>
      <w:r>
        <w:rPr>
          <w:i/>
          <w:sz w:val="24"/>
        </w:rPr>
        <w:t>for</w:t>
      </w:r>
      <w:r>
        <w:rPr>
          <w:i/>
          <w:spacing w:val="-2"/>
          <w:sz w:val="24"/>
        </w:rPr>
        <w:t> </w:t>
      </w:r>
      <w:r>
        <w:rPr>
          <w:i/>
          <w:sz w:val="24"/>
        </w:rPr>
        <w:t>the</w:t>
      </w:r>
      <w:r>
        <w:rPr>
          <w:i/>
          <w:spacing w:val="-2"/>
          <w:sz w:val="24"/>
        </w:rPr>
        <w:t> </w:t>
      </w:r>
      <w:r>
        <w:rPr>
          <w:i/>
          <w:sz w:val="24"/>
        </w:rPr>
        <w:t>protocol</w:t>
      </w:r>
      <w:r>
        <w:rPr>
          <w:i/>
          <w:spacing w:val="-2"/>
          <w:sz w:val="24"/>
        </w:rPr>
        <w:t> </w:t>
      </w:r>
      <w:r>
        <w:rPr>
          <w:i/>
          <w:sz w:val="24"/>
        </w:rPr>
        <w:t>is</w:t>
      </w:r>
      <w:r>
        <w:rPr>
          <w:i/>
          <w:spacing w:val="-3"/>
          <w:sz w:val="24"/>
        </w:rPr>
        <w:t> </w:t>
      </w:r>
      <w:r>
        <w:rPr>
          <w:i/>
          <w:sz w:val="24"/>
        </w:rPr>
        <w:t>calculated</w:t>
      </w:r>
      <w:r>
        <w:rPr>
          <w:i/>
          <w:spacing w:val="-2"/>
          <w:sz w:val="24"/>
        </w:rPr>
        <w:t> </w:t>
      </w:r>
      <w:r>
        <w:rPr>
          <w:i/>
          <w:sz w:val="24"/>
        </w:rPr>
        <w:t>based</w:t>
      </w:r>
      <w:r>
        <w:rPr>
          <w:i/>
          <w:spacing w:val="-1"/>
          <w:sz w:val="24"/>
        </w:rPr>
        <w:t> </w:t>
      </w:r>
      <w:r>
        <w:rPr>
          <w:i/>
          <w:sz w:val="24"/>
        </w:rPr>
        <w:t>on</w:t>
      </w:r>
      <w:r>
        <w:rPr>
          <w:i/>
          <w:spacing w:val="-2"/>
          <w:sz w:val="24"/>
        </w:rPr>
        <w:t> </w:t>
      </w:r>
      <w:r>
        <w:rPr>
          <w:i/>
          <w:sz w:val="24"/>
        </w:rPr>
        <w:t>the</w:t>
      </w:r>
      <w:r>
        <w:rPr>
          <w:i/>
          <w:spacing w:val="-2"/>
          <w:sz w:val="24"/>
        </w:rPr>
        <w:t> </w:t>
      </w:r>
      <w:r>
        <w:rPr>
          <w:i/>
          <w:sz w:val="24"/>
        </w:rPr>
        <w:t>date</w:t>
      </w:r>
      <w:r>
        <w:rPr>
          <w:i/>
          <w:spacing w:val="-2"/>
          <w:sz w:val="24"/>
        </w:rPr>
        <w:t> </w:t>
      </w:r>
      <w:r>
        <w:rPr>
          <w:i/>
          <w:sz w:val="24"/>
        </w:rPr>
        <w:t>that</w:t>
      </w:r>
      <w:r>
        <w:rPr>
          <w:i/>
          <w:spacing w:val="-3"/>
          <w:sz w:val="24"/>
        </w:rPr>
        <w:t> </w:t>
      </w:r>
      <w:r>
        <w:rPr>
          <w:i/>
          <w:sz w:val="24"/>
        </w:rPr>
        <w:t>the</w:t>
      </w:r>
      <w:r>
        <w:rPr>
          <w:i/>
          <w:sz w:val="24"/>
        </w:rPr>
        <w:t> convened IRB reviewed the protocol and NOT on the final approval date.</w:t>
      </w:r>
    </w:p>
    <w:p>
      <w:pPr>
        <w:spacing w:before="279"/>
        <w:ind w:left="219" w:right="996" w:firstLine="0"/>
        <w:jc w:val="left"/>
        <w:rPr>
          <w:sz w:val="24"/>
        </w:rPr>
      </w:pPr>
      <w:r>
        <w:rPr>
          <w:b/>
          <w:sz w:val="24"/>
        </w:rPr>
        <w:t>Deferral</w:t>
      </w:r>
      <w:r>
        <w:rPr>
          <w:b/>
          <w:spacing w:val="-2"/>
          <w:sz w:val="24"/>
        </w:rPr>
        <w:t> </w:t>
      </w:r>
      <w:r>
        <w:rPr>
          <w:b/>
          <w:sz w:val="24"/>
        </w:rPr>
        <w:t>(Expedited</w:t>
      </w:r>
      <w:r>
        <w:rPr>
          <w:b/>
          <w:spacing w:val="-2"/>
          <w:sz w:val="24"/>
        </w:rPr>
        <w:t> </w:t>
      </w:r>
      <w:r>
        <w:rPr>
          <w:b/>
          <w:sz w:val="24"/>
        </w:rPr>
        <w:t>Review):</w:t>
      </w:r>
      <w:r>
        <w:rPr>
          <w:b/>
          <w:spacing w:val="-3"/>
          <w:sz w:val="24"/>
        </w:rPr>
        <w:t> </w:t>
      </w:r>
      <w:r>
        <w:rPr>
          <w:sz w:val="24"/>
        </w:rPr>
        <w:t>If</w:t>
      </w:r>
      <w:r>
        <w:rPr>
          <w:spacing w:val="-3"/>
          <w:sz w:val="24"/>
        </w:rPr>
        <w:t> </w:t>
      </w:r>
      <w:r>
        <w:rPr>
          <w:sz w:val="24"/>
        </w:rPr>
        <w:t>an</w:t>
      </w:r>
      <w:r>
        <w:rPr>
          <w:spacing w:val="-3"/>
          <w:sz w:val="24"/>
        </w:rPr>
        <w:t> </w:t>
      </w:r>
      <w:r>
        <w:rPr>
          <w:sz w:val="24"/>
        </w:rPr>
        <w:t>expedited</w:t>
      </w:r>
      <w:r>
        <w:rPr>
          <w:spacing w:val="-3"/>
          <w:sz w:val="24"/>
        </w:rPr>
        <w:t> </w:t>
      </w:r>
      <w:r>
        <w:rPr>
          <w:sz w:val="24"/>
        </w:rPr>
        <w:t>reviewer</w:t>
      </w:r>
      <w:r>
        <w:rPr>
          <w:spacing w:val="-2"/>
          <w:sz w:val="24"/>
        </w:rPr>
        <w:t> </w:t>
      </w:r>
      <w:r>
        <w:rPr>
          <w:sz w:val="24"/>
        </w:rPr>
        <w:t>defers</w:t>
      </w:r>
      <w:r>
        <w:rPr>
          <w:spacing w:val="-4"/>
          <w:sz w:val="24"/>
        </w:rPr>
        <w:t> </w:t>
      </w:r>
      <w:r>
        <w:rPr>
          <w:sz w:val="24"/>
        </w:rPr>
        <w:t>a</w:t>
      </w:r>
      <w:r>
        <w:rPr>
          <w:spacing w:val="-3"/>
          <w:sz w:val="24"/>
        </w:rPr>
        <w:t> </w:t>
      </w:r>
      <w:r>
        <w:rPr>
          <w:sz w:val="24"/>
        </w:rPr>
        <w:t>study,</w:t>
      </w:r>
      <w:r>
        <w:rPr>
          <w:spacing w:val="-2"/>
          <w:sz w:val="24"/>
        </w:rPr>
        <w:t> </w:t>
      </w:r>
      <w:r>
        <w:rPr>
          <w:sz w:val="24"/>
        </w:rPr>
        <w:t>the</w:t>
      </w:r>
      <w:r>
        <w:rPr>
          <w:spacing w:val="-2"/>
          <w:sz w:val="24"/>
        </w:rPr>
        <w:t> </w:t>
      </w:r>
      <w:r>
        <w:rPr>
          <w:sz w:val="24"/>
        </w:rPr>
        <w:t>IRB</w:t>
      </w:r>
      <w:r>
        <w:rPr>
          <w:spacing w:val="-2"/>
          <w:sz w:val="24"/>
        </w:rPr>
        <w:t> </w:t>
      </w:r>
      <w:r>
        <w:rPr>
          <w:sz w:val="24"/>
        </w:rPr>
        <w:t>Staff</w:t>
      </w:r>
      <w:r>
        <w:rPr>
          <w:spacing w:val="-3"/>
          <w:sz w:val="24"/>
        </w:rPr>
        <w:t> </w:t>
      </w:r>
      <w:r>
        <w:rPr>
          <w:sz w:val="24"/>
        </w:rPr>
        <w:t>will</w:t>
      </w:r>
      <w:r>
        <w:rPr>
          <w:spacing w:val="-2"/>
          <w:sz w:val="24"/>
        </w:rPr>
        <w:t> </w:t>
      </w:r>
      <w:r>
        <w:rPr>
          <w:sz w:val="24"/>
        </w:rPr>
        <w:t>place</w:t>
      </w:r>
      <w:r>
        <w:rPr>
          <w:spacing w:val="-1"/>
          <w:sz w:val="24"/>
        </w:rPr>
        <w:t> </w:t>
      </w:r>
      <w:r>
        <w:rPr>
          <w:sz w:val="24"/>
        </w:rPr>
        <w:t>it</w:t>
      </w:r>
      <w:r>
        <w:rPr>
          <w:spacing w:val="-2"/>
          <w:sz w:val="24"/>
        </w:rPr>
        <w:t> </w:t>
      </w:r>
      <w:r>
        <w:rPr>
          <w:sz w:val="24"/>
        </w:rPr>
        <w:t>on the agenda for the next IRB meeting.</w:t>
      </w:r>
    </w:p>
    <w:p>
      <w:pPr>
        <w:pStyle w:val="BodyText"/>
        <w:spacing w:before="281"/>
        <w:ind w:right="962"/>
      </w:pPr>
      <w:r>
        <w:rPr>
          <w:b/>
        </w:rPr>
        <w:t>Deferral (Full Review):</w:t>
      </w:r>
      <w:r>
        <w:rPr>
          <w:b/>
          <w:spacing w:val="40"/>
        </w:rPr>
        <w:t> </w:t>
      </w:r>
      <w:r>
        <w:rPr/>
        <w:t>A deferral means that substantive changes regarding the submission must be addressed. This action is taken if substantive modification or clarification is required, or insufficient information is provided to judge the protocol application adequately (e.g., the risks</w:t>
      </w:r>
      <w:r>
        <w:rPr>
          <w:spacing w:val="40"/>
        </w:rPr>
        <w:t> </w:t>
      </w:r>
      <w:r>
        <w:rPr/>
        <w:t>and</w:t>
      </w:r>
      <w:r>
        <w:rPr>
          <w:spacing w:val="-3"/>
        </w:rPr>
        <w:t> </w:t>
      </w:r>
      <w:r>
        <w:rPr/>
        <w:t>benefits</w:t>
      </w:r>
      <w:r>
        <w:rPr>
          <w:spacing w:val="-4"/>
        </w:rPr>
        <w:t> </w:t>
      </w:r>
      <w:r>
        <w:rPr/>
        <w:t>cannot</w:t>
      </w:r>
      <w:r>
        <w:rPr>
          <w:spacing w:val="-2"/>
        </w:rPr>
        <w:t> </w:t>
      </w:r>
      <w:r>
        <w:rPr/>
        <w:t>be</w:t>
      </w:r>
      <w:r>
        <w:rPr>
          <w:spacing w:val="-2"/>
        </w:rPr>
        <w:t> </w:t>
      </w:r>
      <w:r>
        <w:rPr/>
        <w:t>assessed</w:t>
      </w:r>
      <w:r>
        <w:rPr>
          <w:spacing w:val="-3"/>
        </w:rPr>
        <w:t> </w:t>
      </w:r>
      <w:r>
        <w:rPr/>
        <w:t>with</w:t>
      </w:r>
      <w:r>
        <w:rPr>
          <w:spacing w:val="-3"/>
        </w:rPr>
        <w:t> </w:t>
      </w:r>
      <w:r>
        <w:rPr/>
        <w:t>the</w:t>
      </w:r>
      <w:r>
        <w:rPr>
          <w:spacing w:val="-2"/>
        </w:rPr>
        <w:t> </w:t>
      </w:r>
      <w:r>
        <w:rPr/>
        <w:t>information</w:t>
      </w:r>
      <w:r>
        <w:rPr>
          <w:spacing w:val="-3"/>
        </w:rPr>
        <w:t> </w:t>
      </w:r>
      <w:r>
        <w:rPr/>
        <w:t>provided). The</w:t>
      </w:r>
      <w:r>
        <w:rPr>
          <w:spacing w:val="-3"/>
        </w:rPr>
        <w:t> </w:t>
      </w:r>
      <w:r>
        <w:rPr/>
        <w:t>IRB</w:t>
      </w:r>
      <w:r>
        <w:rPr>
          <w:spacing w:val="-3"/>
        </w:rPr>
        <w:t> </w:t>
      </w:r>
      <w:r>
        <w:rPr/>
        <w:t>approval</w:t>
      </w:r>
      <w:r>
        <w:rPr>
          <w:spacing w:val="-2"/>
        </w:rPr>
        <w:t> </w:t>
      </w:r>
      <w:r>
        <w:rPr/>
        <w:t>of</w:t>
      </w:r>
      <w:r>
        <w:rPr>
          <w:spacing w:val="-3"/>
        </w:rPr>
        <w:t> </w:t>
      </w:r>
      <w:r>
        <w:rPr/>
        <w:t>the</w:t>
      </w:r>
      <w:r>
        <w:rPr>
          <w:spacing w:val="-2"/>
        </w:rPr>
        <w:t> </w:t>
      </w:r>
      <w:r>
        <w:rPr/>
        <w:t>proposed research</w:t>
      </w:r>
      <w:r>
        <w:rPr>
          <w:spacing w:val="-3"/>
        </w:rPr>
        <w:t> </w:t>
      </w:r>
      <w:r>
        <w:rPr/>
        <w:t>must</w:t>
      </w:r>
      <w:r>
        <w:rPr>
          <w:spacing w:val="-3"/>
        </w:rPr>
        <w:t> </w:t>
      </w:r>
      <w:r>
        <w:rPr/>
        <w:t>not</w:t>
      </w:r>
      <w:r>
        <w:rPr>
          <w:spacing w:val="-3"/>
        </w:rPr>
        <w:t> </w:t>
      </w:r>
      <w:r>
        <w:rPr/>
        <w:t>occur</w:t>
      </w:r>
      <w:r>
        <w:rPr>
          <w:spacing w:val="-5"/>
        </w:rPr>
        <w:t> </w:t>
      </w:r>
      <w:r>
        <w:rPr/>
        <w:t>until</w:t>
      </w:r>
      <w:r>
        <w:rPr>
          <w:spacing w:val="-3"/>
        </w:rPr>
        <w:t> </w:t>
      </w:r>
      <w:r>
        <w:rPr/>
        <w:t>subsequent</w:t>
      </w:r>
      <w:r>
        <w:rPr>
          <w:spacing w:val="-3"/>
        </w:rPr>
        <w:t> </w:t>
      </w:r>
      <w:r>
        <w:rPr/>
        <w:t>review</w:t>
      </w:r>
      <w:r>
        <w:rPr>
          <w:spacing w:val="-4"/>
        </w:rPr>
        <w:t> </w:t>
      </w:r>
      <w:r>
        <w:rPr/>
        <w:t>of</w:t>
      </w:r>
      <w:r>
        <w:rPr>
          <w:spacing w:val="-4"/>
        </w:rPr>
        <w:t> </w:t>
      </w:r>
      <w:r>
        <w:rPr/>
        <w:t>the</w:t>
      </w:r>
      <w:r>
        <w:rPr>
          <w:spacing w:val="-3"/>
        </w:rPr>
        <w:t> </w:t>
      </w:r>
      <w:r>
        <w:rPr/>
        <w:t>material</w:t>
      </w:r>
      <w:r>
        <w:rPr>
          <w:spacing w:val="-3"/>
        </w:rPr>
        <w:t> </w:t>
      </w:r>
      <w:r>
        <w:rPr/>
        <w:t>the</w:t>
      </w:r>
      <w:r>
        <w:rPr>
          <w:spacing w:val="-3"/>
        </w:rPr>
        <w:t> </w:t>
      </w:r>
      <w:r>
        <w:rPr/>
        <w:t>PI</w:t>
      </w:r>
      <w:r>
        <w:rPr>
          <w:spacing w:val="-4"/>
        </w:rPr>
        <w:t> </w:t>
      </w:r>
      <w:r>
        <w:rPr/>
        <w:t>submitted</w:t>
      </w:r>
      <w:r>
        <w:rPr>
          <w:spacing w:val="-4"/>
        </w:rPr>
        <w:t> </w:t>
      </w:r>
      <w:r>
        <w:rPr/>
        <w:t>by</w:t>
      </w:r>
      <w:r>
        <w:rPr>
          <w:spacing w:val="-3"/>
        </w:rPr>
        <w:t> </w:t>
      </w:r>
      <w:r>
        <w:rPr/>
        <w:t>the</w:t>
      </w:r>
      <w:r>
        <w:rPr>
          <w:spacing w:val="-3"/>
        </w:rPr>
        <w:t> </w:t>
      </w:r>
      <w:r>
        <w:rPr/>
        <w:t>convened </w:t>
      </w:r>
      <w:r>
        <w:rPr>
          <w:spacing w:val="-4"/>
        </w:rPr>
        <w:t>IRB.</w:t>
      </w:r>
    </w:p>
    <w:p>
      <w:pPr>
        <w:pStyle w:val="BodyText"/>
        <w:spacing w:before="279"/>
      </w:pPr>
      <w:r>
        <w:rPr/>
        <w:t>In</w:t>
      </w:r>
      <w:r>
        <w:rPr>
          <w:spacing w:val="-3"/>
        </w:rPr>
        <w:t> </w:t>
      </w:r>
      <w:r>
        <w:rPr/>
        <w:t>order</w:t>
      </w:r>
      <w:r>
        <w:rPr>
          <w:spacing w:val="-1"/>
        </w:rPr>
        <w:t> </w:t>
      </w:r>
      <w:r>
        <w:rPr/>
        <w:t>to</w:t>
      </w:r>
      <w:r>
        <w:rPr>
          <w:spacing w:val="-2"/>
        </w:rPr>
        <w:t> </w:t>
      </w:r>
      <w:r>
        <w:rPr/>
        <w:t>receive</w:t>
      </w:r>
      <w:r>
        <w:rPr>
          <w:spacing w:val="-1"/>
        </w:rPr>
        <w:t> </w:t>
      </w:r>
      <w:r>
        <w:rPr/>
        <w:t>approval</w:t>
      </w:r>
      <w:r>
        <w:rPr>
          <w:spacing w:val="-1"/>
        </w:rPr>
        <w:t> </w:t>
      </w:r>
      <w:r>
        <w:rPr/>
        <w:t>for</w:t>
      </w:r>
      <w:r>
        <w:rPr>
          <w:spacing w:val="-2"/>
        </w:rPr>
        <w:t> </w:t>
      </w:r>
      <w:r>
        <w:rPr/>
        <w:t>a</w:t>
      </w:r>
      <w:r>
        <w:rPr>
          <w:spacing w:val="-2"/>
        </w:rPr>
        <w:t> </w:t>
      </w:r>
      <w:r>
        <w:rPr/>
        <w:t>protocol</w:t>
      </w:r>
      <w:r>
        <w:rPr>
          <w:spacing w:val="-1"/>
        </w:rPr>
        <w:t> </w:t>
      </w:r>
      <w:r>
        <w:rPr/>
        <w:t>deferred</w:t>
      </w:r>
      <w:r>
        <w:rPr>
          <w:spacing w:val="-2"/>
        </w:rPr>
        <w:t> </w:t>
      </w:r>
      <w:r>
        <w:rPr/>
        <w:t>for</w:t>
      </w:r>
      <w:r>
        <w:rPr>
          <w:spacing w:val="-1"/>
        </w:rPr>
        <w:t> </w:t>
      </w:r>
      <w:r>
        <w:rPr/>
        <w:t>substantive</w:t>
      </w:r>
      <w:r>
        <w:rPr>
          <w:spacing w:val="-1"/>
        </w:rPr>
        <w:t> </w:t>
      </w:r>
      <w:r>
        <w:rPr>
          <w:spacing w:val="-2"/>
        </w:rPr>
        <w:t>issues:</w:t>
      </w:r>
    </w:p>
    <w:p>
      <w:pPr>
        <w:pStyle w:val="ListParagraph"/>
        <w:numPr>
          <w:ilvl w:val="0"/>
          <w:numId w:val="49"/>
        </w:numPr>
        <w:tabs>
          <w:tab w:pos="579" w:val="left" w:leader="none"/>
        </w:tabs>
        <w:spacing w:line="240" w:lineRule="auto" w:before="280" w:after="0"/>
        <w:ind w:left="579" w:right="985" w:hanging="360"/>
        <w:jc w:val="left"/>
        <w:rPr>
          <w:rFonts w:ascii="Symbol" w:hAnsi="Symbol"/>
          <w:sz w:val="24"/>
        </w:rPr>
      </w:pPr>
      <w:r>
        <w:rPr>
          <w:sz w:val="24"/>
        </w:rPr>
        <w:t>For full review, the investigator’s response must be submitted for review at a subsequent, convened</w:t>
      </w:r>
      <w:r>
        <w:rPr>
          <w:spacing w:val="-4"/>
          <w:sz w:val="24"/>
        </w:rPr>
        <w:t> </w:t>
      </w:r>
      <w:r>
        <w:rPr>
          <w:sz w:val="24"/>
        </w:rPr>
        <w:t>meeting</w:t>
      </w:r>
      <w:r>
        <w:rPr>
          <w:spacing w:val="-3"/>
          <w:sz w:val="24"/>
        </w:rPr>
        <w:t> </w:t>
      </w:r>
      <w:r>
        <w:rPr>
          <w:sz w:val="24"/>
        </w:rPr>
        <w:t>of</w:t>
      </w:r>
      <w:r>
        <w:rPr>
          <w:spacing w:val="-4"/>
          <w:sz w:val="24"/>
        </w:rPr>
        <w:t> </w:t>
      </w:r>
      <w:r>
        <w:rPr>
          <w:sz w:val="24"/>
        </w:rPr>
        <w:t>the</w:t>
      </w:r>
      <w:r>
        <w:rPr>
          <w:spacing w:val="-3"/>
          <w:sz w:val="24"/>
        </w:rPr>
        <w:t> </w:t>
      </w:r>
      <w:r>
        <w:rPr>
          <w:sz w:val="24"/>
        </w:rPr>
        <w:t>same</w:t>
      </w:r>
      <w:r>
        <w:rPr>
          <w:spacing w:val="-2"/>
          <w:sz w:val="24"/>
        </w:rPr>
        <w:t> </w:t>
      </w:r>
      <w:r>
        <w:rPr>
          <w:sz w:val="24"/>
        </w:rPr>
        <w:t>IRB.</w:t>
      </w:r>
      <w:r>
        <w:rPr>
          <w:spacing w:val="-4"/>
          <w:sz w:val="24"/>
        </w:rPr>
        <w:t> </w:t>
      </w:r>
      <w:r>
        <w:rPr>
          <w:sz w:val="24"/>
        </w:rPr>
        <w:t>The</w:t>
      </w:r>
      <w:r>
        <w:rPr>
          <w:spacing w:val="-3"/>
          <w:sz w:val="24"/>
        </w:rPr>
        <w:t> </w:t>
      </w:r>
      <w:r>
        <w:rPr>
          <w:sz w:val="24"/>
        </w:rPr>
        <w:t>ORC</w:t>
      </w:r>
      <w:r>
        <w:rPr>
          <w:spacing w:val="-3"/>
          <w:sz w:val="24"/>
        </w:rPr>
        <w:t> </w:t>
      </w:r>
      <w:r>
        <w:rPr>
          <w:sz w:val="24"/>
        </w:rPr>
        <w:t>provides</w:t>
      </w:r>
      <w:r>
        <w:rPr>
          <w:spacing w:val="-3"/>
          <w:sz w:val="24"/>
        </w:rPr>
        <w:t> </w:t>
      </w:r>
      <w:r>
        <w:rPr>
          <w:sz w:val="24"/>
        </w:rPr>
        <w:t>the</w:t>
      </w:r>
      <w:r>
        <w:rPr>
          <w:spacing w:val="-3"/>
          <w:sz w:val="24"/>
        </w:rPr>
        <w:t> </w:t>
      </w:r>
      <w:r>
        <w:rPr>
          <w:sz w:val="24"/>
        </w:rPr>
        <w:t>IRB</w:t>
      </w:r>
      <w:r>
        <w:rPr>
          <w:spacing w:val="-4"/>
          <w:sz w:val="24"/>
        </w:rPr>
        <w:t> </w:t>
      </w:r>
      <w:r>
        <w:rPr>
          <w:sz w:val="24"/>
        </w:rPr>
        <w:t>with</w:t>
      </w:r>
      <w:r>
        <w:rPr>
          <w:spacing w:val="-4"/>
          <w:sz w:val="24"/>
        </w:rPr>
        <w:t> </w:t>
      </w:r>
      <w:r>
        <w:rPr>
          <w:sz w:val="24"/>
        </w:rPr>
        <w:t>the</w:t>
      </w:r>
      <w:r>
        <w:rPr>
          <w:spacing w:val="-3"/>
          <w:sz w:val="24"/>
        </w:rPr>
        <w:t> </w:t>
      </w:r>
      <w:r>
        <w:rPr>
          <w:sz w:val="24"/>
        </w:rPr>
        <w:t>investigator’s</w:t>
      </w:r>
      <w:r>
        <w:rPr>
          <w:spacing w:val="-4"/>
          <w:sz w:val="24"/>
        </w:rPr>
        <w:t> </w:t>
      </w:r>
      <w:r>
        <w:rPr>
          <w:sz w:val="24"/>
        </w:rPr>
        <w:t>response. All prior and new materials are available to all members via the electronic management system. The item is placed on the agenda for re-review at the next meeting.</w:t>
      </w:r>
    </w:p>
    <w:p>
      <w:pPr>
        <w:pStyle w:val="BodyText"/>
        <w:spacing w:before="280"/>
      </w:pPr>
      <w:r>
        <w:rPr/>
        <w:t>Approval</w:t>
      </w:r>
      <w:r>
        <w:rPr>
          <w:spacing w:val="-2"/>
        </w:rPr>
        <w:t> </w:t>
      </w:r>
      <w:r>
        <w:rPr/>
        <w:t>of</w:t>
      </w:r>
      <w:r>
        <w:rPr>
          <w:spacing w:val="-4"/>
        </w:rPr>
        <w:t> </w:t>
      </w:r>
      <w:r>
        <w:rPr/>
        <w:t>the</w:t>
      </w:r>
      <w:r>
        <w:rPr>
          <w:spacing w:val="-2"/>
        </w:rPr>
        <w:t> </w:t>
      </w:r>
      <w:r>
        <w:rPr/>
        <w:t>protocol</w:t>
      </w:r>
      <w:r>
        <w:rPr>
          <w:spacing w:val="-4"/>
        </w:rPr>
        <w:t> </w:t>
      </w:r>
      <w:r>
        <w:rPr/>
        <w:t>application</w:t>
      </w:r>
      <w:r>
        <w:rPr>
          <w:spacing w:val="-4"/>
        </w:rPr>
        <w:t> </w:t>
      </w:r>
      <w:r>
        <w:rPr/>
        <w:t>will</w:t>
      </w:r>
      <w:r>
        <w:rPr>
          <w:spacing w:val="-2"/>
        </w:rPr>
        <w:t> </w:t>
      </w:r>
      <w:r>
        <w:rPr/>
        <w:t>not</w:t>
      </w:r>
      <w:r>
        <w:rPr>
          <w:spacing w:val="-2"/>
        </w:rPr>
        <w:t> </w:t>
      </w:r>
      <w:r>
        <w:rPr/>
        <w:t>be</w:t>
      </w:r>
      <w:r>
        <w:rPr>
          <w:spacing w:val="-2"/>
        </w:rPr>
        <w:t> </w:t>
      </w:r>
      <w:r>
        <w:rPr/>
        <w:t>granted</w:t>
      </w:r>
      <w:r>
        <w:rPr>
          <w:spacing w:val="-3"/>
        </w:rPr>
        <w:t> </w:t>
      </w:r>
      <w:r>
        <w:rPr/>
        <w:t>and</w:t>
      </w:r>
      <w:r>
        <w:rPr>
          <w:spacing w:val="-3"/>
        </w:rPr>
        <w:t> </w:t>
      </w:r>
      <w:r>
        <w:rPr/>
        <w:t>certification</w:t>
      </w:r>
      <w:r>
        <w:rPr>
          <w:spacing w:val="-4"/>
        </w:rPr>
        <w:t> </w:t>
      </w:r>
      <w:r>
        <w:rPr/>
        <w:t>will</w:t>
      </w:r>
      <w:r>
        <w:rPr>
          <w:spacing w:val="-2"/>
        </w:rPr>
        <w:t> </w:t>
      </w:r>
      <w:r>
        <w:rPr/>
        <w:t>not</w:t>
      </w:r>
      <w:r>
        <w:rPr>
          <w:spacing w:val="-2"/>
        </w:rPr>
        <w:t> </w:t>
      </w:r>
      <w:r>
        <w:rPr/>
        <w:t>be</w:t>
      </w:r>
      <w:r>
        <w:rPr>
          <w:spacing w:val="-2"/>
        </w:rPr>
        <w:t> </w:t>
      </w:r>
      <w:r>
        <w:rPr/>
        <w:t>issued</w:t>
      </w:r>
      <w:r>
        <w:rPr>
          <w:spacing w:val="-3"/>
        </w:rPr>
        <w:t> </w:t>
      </w:r>
      <w:r>
        <w:rPr/>
        <w:t>until</w:t>
      </w:r>
      <w:r>
        <w:rPr>
          <w:spacing w:val="-2"/>
        </w:rPr>
        <w:t> </w:t>
      </w:r>
      <w:r>
        <w:rPr/>
        <w:t>all deficiencies, if any, are corrected to the satisfaction of the IRB.</w:t>
      </w:r>
    </w:p>
    <w:p>
      <w:pPr>
        <w:pStyle w:val="BodyText"/>
        <w:spacing w:before="281"/>
      </w:pPr>
      <w:r>
        <w:rPr/>
        <w:t>Studies</w:t>
      </w:r>
      <w:r>
        <w:rPr>
          <w:spacing w:val="-2"/>
        </w:rPr>
        <w:t> </w:t>
      </w:r>
      <w:r>
        <w:rPr/>
        <w:t>that</w:t>
      </w:r>
      <w:r>
        <w:rPr>
          <w:spacing w:val="-1"/>
        </w:rPr>
        <w:t> </w:t>
      </w:r>
      <w:r>
        <w:rPr/>
        <w:t>have</w:t>
      </w:r>
      <w:r>
        <w:rPr>
          <w:spacing w:val="-1"/>
        </w:rPr>
        <w:t> </w:t>
      </w:r>
      <w:r>
        <w:rPr/>
        <w:t>been</w:t>
      </w:r>
      <w:r>
        <w:rPr>
          <w:spacing w:val="-2"/>
        </w:rPr>
        <w:t> </w:t>
      </w:r>
      <w:r>
        <w:rPr/>
        <w:t>deferred</w:t>
      </w:r>
      <w:r>
        <w:rPr>
          <w:spacing w:val="-2"/>
        </w:rPr>
        <w:t> </w:t>
      </w:r>
      <w:r>
        <w:rPr/>
        <w:t>twice</w:t>
      </w:r>
      <w:r>
        <w:rPr>
          <w:spacing w:val="-1"/>
        </w:rPr>
        <w:t> </w:t>
      </w:r>
      <w:r>
        <w:rPr/>
        <w:t>and</w:t>
      </w:r>
      <w:r>
        <w:rPr>
          <w:spacing w:val="-2"/>
        </w:rPr>
        <w:t> </w:t>
      </w:r>
      <w:r>
        <w:rPr/>
        <w:t>during the</w:t>
      </w:r>
      <w:r>
        <w:rPr>
          <w:spacing w:val="-1"/>
        </w:rPr>
        <w:t> </w:t>
      </w:r>
      <w:r>
        <w:rPr/>
        <w:t>review</w:t>
      </w:r>
      <w:r>
        <w:rPr>
          <w:spacing w:val="-3"/>
        </w:rPr>
        <w:t> </w:t>
      </w:r>
      <w:r>
        <w:rPr/>
        <w:t>appear</w:t>
      </w:r>
      <w:r>
        <w:rPr>
          <w:spacing w:val="-1"/>
        </w:rPr>
        <w:t> </w:t>
      </w:r>
      <w:r>
        <w:rPr/>
        <w:t>to</w:t>
      </w:r>
      <w:r>
        <w:rPr>
          <w:spacing w:val="-1"/>
        </w:rPr>
        <w:t> </w:t>
      </w:r>
      <w:r>
        <w:rPr/>
        <w:t>be</w:t>
      </w:r>
      <w:r>
        <w:rPr>
          <w:spacing w:val="-1"/>
        </w:rPr>
        <w:t> </w:t>
      </w:r>
      <w:r>
        <w:rPr/>
        <w:t>receiving</w:t>
      </w:r>
      <w:r>
        <w:rPr>
          <w:spacing w:val="-1"/>
        </w:rPr>
        <w:t> </w:t>
      </w:r>
      <w:r>
        <w:rPr/>
        <w:t>a</w:t>
      </w:r>
      <w:r>
        <w:rPr>
          <w:spacing w:val="-2"/>
        </w:rPr>
        <w:t> third</w:t>
      </w:r>
    </w:p>
    <w:p>
      <w:pPr>
        <w:pStyle w:val="BodyText"/>
        <w:ind w:right="996"/>
      </w:pPr>
      <w:r>
        <w:rPr/>
        <w:t>deferral</w:t>
      </w:r>
      <w:r>
        <w:rPr>
          <w:spacing w:val="-3"/>
        </w:rPr>
        <w:t> </w:t>
      </w:r>
      <w:r>
        <w:rPr/>
        <w:t>should</w:t>
      </w:r>
      <w:r>
        <w:rPr>
          <w:spacing w:val="-4"/>
        </w:rPr>
        <w:t> </w:t>
      </w:r>
      <w:r>
        <w:rPr/>
        <w:t>be</w:t>
      </w:r>
      <w:r>
        <w:rPr>
          <w:spacing w:val="-3"/>
        </w:rPr>
        <w:t> </w:t>
      </w:r>
      <w:r>
        <w:rPr/>
        <w:t>considered</w:t>
      </w:r>
      <w:r>
        <w:rPr>
          <w:spacing w:val="-4"/>
        </w:rPr>
        <w:t> </w:t>
      </w:r>
      <w:r>
        <w:rPr/>
        <w:t>for</w:t>
      </w:r>
      <w:r>
        <w:rPr>
          <w:spacing w:val="-3"/>
        </w:rPr>
        <w:t> </w:t>
      </w:r>
      <w:r>
        <w:rPr/>
        <w:t>a</w:t>
      </w:r>
      <w:r>
        <w:rPr>
          <w:spacing w:val="-4"/>
        </w:rPr>
        <w:t> </w:t>
      </w:r>
      <w:r>
        <w:rPr/>
        <w:t>vote</w:t>
      </w:r>
      <w:r>
        <w:rPr>
          <w:spacing w:val="-3"/>
        </w:rPr>
        <w:t> </w:t>
      </w:r>
      <w:r>
        <w:rPr/>
        <w:t>of</w:t>
      </w:r>
      <w:r>
        <w:rPr>
          <w:spacing w:val="-4"/>
        </w:rPr>
        <w:t> </w:t>
      </w:r>
      <w:r>
        <w:rPr/>
        <w:t>“disapproval”</w:t>
      </w:r>
      <w:r>
        <w:rPr>
          <w:spacing w:val="-4"/>
        </w:rPr>
        <w:t> </w:t>
      </w:r>
      <w:r>
        <w:rPr/>
        <w:t>unless</w:t>
      </w:r>
      <w:r>
        <w:rPr>
          <w:spacing w:val="-4"/>
        </w:rPr>
        <w:t> </w:t>
      </w:r>
      <w:r>
        <w:rPr/>
        <w:t>the</w:t>
      </w:r>
      <w:r>
        <w:rPr>
          <w:spacing w:val="-3"/>
        </w:rPr>
        <w:t> </w:t>
      </w:r>
      <w:r>
        <w:rPr/>
        <w:t>IRB</w:t>
      </w:r>
      <w:r>
        <w:rPr>
          <w:spacing w:val="-3"/>
        </w:rPr>
        <w:t> </w:t>
      </w:r>
      <w:r>
        <w:rPr/>
        <w:t>determines</w:t>
      </w:r>
      <w:r>
        <w:rPr>
          <w:spacing w:val="-4"/>
        </w:rPr>
        <w:t> </w:t>
      </w:r>
      <w:r>
        <w:rPr/>
        <w:t>that</w:t>
      </w:r>
      <w:r>
        <w:rPr>
          <w:spacing w:val="-3"/>
        </w:rPr>
        <w:t> </w:t>
      </w:r>
      <w:r>
        <w:rPr/>
        <w:t>issues related to the deferral can be corrected.</w:t>
      </w:r>
    </w:p>
    <w:p>
      <w:pPr>
        <w:pStyle w:val="BodyText"/>
        <w:spacing w:before="279"/>
      </w:pPr>
      <w:r>
        <w:rPr/>
        <w:t>The</w:t>
      </w:r>
      <w:r>
        <w:rPr>
          <w:spacing w:val="-5"/>
        </w:rPr>
        <w:t> </w:t>
      </w:r>
      <w:r>
        <w:rPr/>
        <w:t>outcome</w:t>
      </w:r>
      <w:r>
        <w:rPr>
          <w:spacing w:val="-3"/>
        </w:rPr>
        <w:t> </w:t>
      </w:r>
      <w:r>
        <w:rPr/>
        <w:t>of</w:t>
      </w:r>
      <w:r>
        <w:rPr>
          <w:spacing w:val="-3"/>
        </w:rPr>
        <w:t> </w:t>
      </w:r>
      <w:r>
        <w:rPr/>
        <w:t>the</w:t>
      </w:r>
      <w:r>
        <w:rPr>
          <w:spacing w:val="-2"/>
        </w:rPr>
        <w:t> </w:t>
      </w:r>
      <w:r>
        <w:rPr/>
        <w:t>IRB's</w:t>
      </w:r>
      <w:r>
        <w:rPr>
          <w:spacing w:val="-3"/>
        </w:rPr>
        <w:t> </w:t>
      </w:r>
      <w:r>
        <w:rPr/>
        <w:t>deliberations</w:t>
      </w:r>
      <w:r>
        <w:rPr>
          <w:spacing w:val="-4"/>
        </w:rPr>
        <w:t> </w:t>
      </w:r>
      <w:r>
        <w:rPr/>
        <w:t>is</w:t>
      </w:r>
      <w:r>
        <w:rPr>
          <w:spacing w:val="-4"/>
        </w:rPr>
        <w:t> </w:t>
      </w:r>
      <w:r>
        <w:rPr/>
        <w:t>communicated</w:t>
      </w:r>
      <w:r>
        <w:rPr>
          <w:spacing w:val="-3"/>
        </w:rPr>
        <w:t> </w:t>
      </w:r>
      <w:r>
        <w:rPr/>
        <w:t>to</w:t>
      </w:r>
      <w:r>
        <w:rPr>
          <w:spacing w:val="-3"/>
        </w:rPr>
        <w:t> </w:t>
      </w:r>
      <w:r>
        <w:rPr/>
        <w:t>the</w:t>
      </w:r>
      <w:r>
        <w:rPr>
          <w:spacing w:val="-2"/>
        </w:rPr>
        <w:t> </w:t>
      </w:r>
      <w:r>
        <w:rPr/>
        <w:t>investigator</w:t>
      </w:r>
      <w:r>
        <w:rPr>
          <w:spacing w:val="-3"/>
        </w:rPr>
        <w:t> </w:t>
      </w:r>
      <w:r>
        <w:rPr/>
        <w:t>in</w:t>
      </w:r>
      <w:r>
        <w:rPr>
          <w:spacing w:val="-3"/>
        </w:rPr>
        <w:t> </w:t>
      </w:r>
      <w:r>
        <w:rPr>
          <w:spacing w:val="-2"/>
        </w:rPr>
        <w:t>writing.</w:t>
      </w:r>
    </w:p>
    <w:p>
      <w:pPr>
        <w:pStyle w:val="BodyText"/>
        <w:spacing w:before="281"/>
        <w:ind w:right="996"/>
      </w:pPr>
      <w:r>
        <w:rPr/>
        <w:t>The</w:t>
      </w:r>
      <w:r>
        <w:rPr>
          <w:spacing w:val="-4"/>
        </w:rPr>
        <w:t> </w:t>
      </w:r>
      <w:r>
        <w:rPr/>
        <w:t>IRB's</w:t>
      </w:r>
      <w:r>
        <w:rPr>
          <w:spacing w:val="-4"/>
        </w:rPr>
        <w:t> </w:t>
      </w:r>
      <w:r>
        <w:rPr/>
        <w:t>determination</w:t>
      </w:r>
      <w:r>
        <w:rPr>
          <w:spacing w:val="-4"/>
        </w:rPr>
        <w:t> </w:t>
      </w:r>
      <w:r>
        <w:rPr/>
        <w:t>concerning</w:t>
      </w:r>
      <w:r>
        <w:rPr>
          <w:spacing w:val="-4"/>
        </w:rPr>
        <w:t> </w:t>
      </w:r>
      <w:r>
        <w:rPr/>
        <w:t>the</w:t>
      </w:r>
      <w:r>
        <w:rPr>
          <w:spacing w:val="-4"/>
        </w:rPr>
        <w:t> </w:t>
      </w:r>
      <w:r>
        <w:rPr/>
        <w:t>subsequent</w:t>
      </w:r>
      <w:r>
        <w:rPr>
          <w:spacing w:val="-4"/>
        </w:rPr>
        <w:t> </w:t>
      </w:r>
      <w:r>
        <w:rPr/>
        <w:t>amended</w:t>
      </w:r>
      <w:r>
        <w:rPr>
          <w:spacing w:val="-4"/>
        </w:rPr>
        <w:t> </w:t>
      </w:r>
      <w:r>
        <w:rPr/>
        <w:t>submission</w:t>
      </w:r>
      <w:r>
        <w:rPr>
          <w:spacing w:val="-4"/>
        </w:rPr>
        <w:t> </w:t>
      </w:r>
      <w:r>
        <w:rPr/>
        <w:t>will</w:t>
      </w:r>
      <w:r>
        <w:rPr>
          <w:spacing w:val="-4"/>
        </w:rPr>
        <w:t> </w:t>
      </w:r>
      <w:r>
        <w:rPr/>
        <w:t>be</w:t>
      </w:r>
      <w:r>
        <w:rPr>
          <w:spacing w:val="-4"/>
        </w:rPr>
        <w:t> </w:t>
      </w:r>
      <w:r>
        <w:rPr/>
        <w:t>documented</w:t>
      </w:r>
      <w:r>
        <w:rPr>
          <w:spacing w:val="-4"/>
        </w:rPr>
        <w:t> </w:t>
      </w:r>
      <w:r>
        <w:rPr/>
        <w:t>in the minutes of the IRB meeting.</w:t>
      </w:r>
    </w:p>
    <w:p>
      <w:pPr>
        <w:pStyle w:val="BodyText"/>
        <w:spacing w:before="281"/>
        <w:ind w:right="996"/>
      </w:pPr>
      <w:r>
        <w:rPr>
          <w:b/>
        </w:rPr>
        <w:t>Disapproval:</w:t>
      </w:r>
      <w:r>
        <w:rPr>
          <w:b/>
          <w:spacing w:val="-4"/>
        </w:rPr>
        <w:t> </w:t>
      </w:r>
      <w:r>
        <w:rPr/>
        <w:t>The</w:t>
      </w:r>
      <w:r>
        <w:rPr>
          <w:spacing w:val="-3"/>
        </w:rPr>
        <w:t> </w:t>
      </w:r>
      <w:r>
        <w:rPr/>
        <w:t>IRB</w:t>
      </w:r>
      <w:r>
        <w:rPr>
          <w:spacing w:val="-4"/>
        </w:rPr>
        <w:t> </w:t>
      </w:r>
      <w:r>
        <w:rPr/>
        <w:t>has</w:t>
      </w:r>
      <w:r>
        <w:rPr>
          <w:spacing w:val="-4"/>
        </w:rPr>
        <w:t> </w:t>
      </w:r>
      <w:r>
        <w:rPr/>
        <w:t>determined</w:t>
      </w:r>
      <w:r>
        <w:rPr>
          <w:spacing w:val="-4"/>
        </w:rPr>
        <w:t> </w:t>
      </w:r>
      <w:r>
        <w:rPr/>
        <w:t>that</w:t>
      </w:r>
      <w:r>
        <w:rPr>
          <w:spacing w:val="-3"/>
        </w:rPr>
        <w:t> </w:t>
      </w:r>
      <w:r>
        <w:rPr/>
        <w:t>the</w:t>
      </w:r>
      <w:r>
        <w:rPr>
          <w:spacing w:val="-3"/>
        </w:rPr>
        <w:t> </w:t>
      </w:r>
      <w:r>
        <w:rPr/>
        <w:t>research</w:t>
      </w:r>
      <w:r>
        <w:rPr>
          <w:spacing w:val="-3"/>
        </w:rPr>
        <w:t> </w:t>
      </w:r>
      <w:r>
        <w:rPr/>
        <w:t>cannot</w:t>
      </w:r>
      <w:r>
        <w:rPr>
          <w:spacing w:val="-3"/>
        </w:rPr>
        <w:t> </w:t>
      </w:r>
      <w:r>
        <w:rPr/>
        <w:t>be</w:t>
      </w:r>
      <w:r>
        <w:rPr>
          <w:spacing w:val="-3"/>
        </w:rPr>
        <w:t> </w:t>
      </w:r>
      <w:r>
        <w:rPr/>
        <w:t>conducted</w:t>
      </w:r>
      <w:r>
        <w:rPr>
          <w:spacing w:val="-4"/>
        </w:rPr>
        <w:t> </w:t>
      </w:r>
      <w:r>
        <w:rPr/>
        <w:t>at</w:t>
      </w:r>
      <w:r>
        <w:rPr>
          <w:spacing w:val="-2"/>
        </w:rPr>
        <w:t> </w:t>
      </w:r>
      <w:r>
        <w:rPr/>
        <w:t>the</w:t>
      </w:r>
      <w:r>
        <w:rPr>
          <w:spacing w:val="-4"/>
        </w:rPr>
        <w:t> </w:t>
      </w:r>
      <w:r>
        <w:rPr/>
        <w:t>University</w:t>
      </w:r>
      <w:r>
        <w:rPr>
          <w:spacing w:val="-4"/>
        </w:rPr>
        <w:t> </w:t>
      </w:r>
      <w:r>
        <w:rPr/>
        <w:t>or by employees or agents of the University or otherwise under the auspices of the University.</w:t>
      </w:r>
    </w:p>
    <w:p>
      <w:pPr>
        <w:pStyle w:val="BodyText"/>
        <w:ind w:right="1059"/>
      </w:pPr>
      <w:r>
        <w:rPr/>
        <w:t>Disapprovals</w:t>
      </w:r>
      <w:r>
        <w:rPr>
          <w:spacing w:val="-4"/>
        </w:rPr>
        <w:t> </w:t>
      </w:r>
      <w:r>
        <w:rPr/>
        <w:t>must</w:t>
      </w:r>
      <w:r>
        <w:rPr>
          <w:spacing w:val="-4"/>
        </w:rPr>
        <w:t> </w:t>
      </w:r>
      <w:r>
        <w:rPr/>
        <w:t>be</w:t>
      </w:r>
      <w:r>
        <w:rPr>
          <w:spacing w:val="-3"/>
        </w:rPr>
        <w:t> </w:t>
      </w:r>
      <w:r>
        <w:rPr/>
        <w:t>determined</w:t>
      </w:r>
      <w:r>
        <w:rPr>
          <w:spacing w:val="-4"/>
        </w:rPr>
        <w:t> </w:t>
      </w:r>
      <w:r>
        <w:rPr/>
        <w:t>at</w:t>
      </w:r>
      <w:r>
        <w:rPr>
          <w:spacing w:val="-4"/>
        </w:rPr>
        <w:t> </w:t>
      </w:r>
      <w:r>
        <w:rPr/>
        <w:t>meetings</w:t>
      </w:r>
      <w:r>
        <w:rPr>
          <w:spacing w:val="-4"/>
        </w:rPr>
        <w:t> </w:t>
      </w:r>
      <w:r>
        <w:rPr/>
        <w:t>of</w:t>
      </w:r>
      <w:r>
        <w:rPr>
          <w:spacing w:val="-4"/>
        </w:rPr>
        <w:t> </w:t>
      </w:r>
      <w:r>
        <w:rPr/>
        <w:t>the</w:t>
      </w:r>
      <w:r>
        <w:rPr>
          <w:spacing w:val="-3"/>
        </w:rPr>
        <w:t> </w:t>
      </w:r>
      <w:r>
        <w:rPr/>
        <w:t>full</w:t>
      </w:r>
      <w:r>
        <w:rPr>
          <w:spacing w:val="-3"/>
        </w:rPr>
        <w:t> </w:t>
      </w:r>
      <w:r>
        <w:rPr/>
        <w:t>committee;</w:t>
      </w:r>
      <w:r>
        <w:rPr>
          <w:spacing w:val="-3"/>
        </w:rPr>
        <w:t> </w:t>
      </w:r>
      <w:r>
        <w:rPr/>
        <w:t>they</w:t>
      </w:r>
      <w:r>
        <w:rPr>
          <w:spacing w:val="-3"/>
        </w:rPr>
        <w:t> </w:t>
      </w:r>
      <w:r>
        <w:rPr/>
        <w:t>cannot</w:t>
      </w:r>
      <w:r>
        <w:rPr>
          <w:spacing w:val="-3"/>
        </w:rPr>
        <w:t> </w:t>
      </w:r>
      <w:r>
        <w:rPr/>
        <w:t>be</w:t>
      </w:r>
      <w:r>
        <w:rPr>
          <w:spacing w:val="-3"/>
        </w:rPr>
        <w:t> </w:t>
      </w:r>
      <w:r>
        <w:rPr/>
        <w:t>determined at the level of expedited review.</w:t>
      </w:r>
    </w:p>
    <w:p>
      <w:pPr>
        <w:pStyle w:val="BodyText"/>
        <w:spacing w:before="278"/>
      </w:pPr>
      <w:r>
        <w:rPr>
          <w:b/>
        </w:rPr>
        <w:t>Tabled:</w:t>
      </w:r>
      <w:r>
        <w:rPr>
          <w:b/>
          <w:spacing w:val="-3"/>
        </w:rPr>
        <w:t> </w:t>
      </w:r>
      <w:r>
        <w:rPr/>
        <w:t>The</w:t>
      </w:r>
      <w:r>
        <w:rPr>
          <w:spacing w:val="-2"/>
        </w:rPr>
        <w:t> </w:t>
      </w:r>
      <w:r>
        <w:rPr/>
        <w:t>IRB</w:t>
      </w:r>
      <w:r>
        <w:rPr>
          <w:spacing w:val="-3"/>
        </w:rPr>
        <w:t> </w:t>
      </w:r>
      <w:r>
        <w:rPr/>
        <w:t>is</w:t>
      </w:r>
      <w:r>
        <w:rPr>
          <w:spacing w:val="-3"/>
        </w:rPr>
        <w:t> </w:t>
      </w:r>
      <w:r>
        <w:rPr/>
        <w:t>unable</w:t>
      </w:r>
      <w:r>
        <w:rPr>
          <w:spacing w:val="-2"/>
        </w:rPr>
        <w:t> </w:t>
      </w:r>
      <w:r>
        <w:rPr/>
        <w:t>to</w:t>
      </w:r>
      <w:r>
        <w:rPr>
          <w:spacing w:val="-2"/>
        </w:rPr>
        <w:t> </w:t>
      </w:r>
      <w:r>
        <w:rPr/>
        <w:t>review</w:t>
      </w:r>
      <w:r>
        <w:rPr>
          <w:spacing w:val="-2"/>
        </w:rPr>
        <w:t> </w:t>
      </w:r>
      <w:r>
        <w:rPr/>
        <w:t>the</w:t>
      </w:r>
      <w:r>
        <w:rPr>
          <w:spacing w:val="-2"/>
        </w:rPr>
        <w:t> </w:t>
      </w:r>
      <w:r>
        <w:rPr/>
        <w:t>research</w:t>
      </w:r>
      <w:r>
        <w:rPr>
          <w:spacing w:val="-4"/>
        </w:rPr>
        <w:t> </w:t>
      </w:r>
      <w:r>
        <w:rPr/>
        <w:t>at</w:t>
      </w:r>
      <w:r>
        <w:rPr>
          <w:spacing w:val="-2"/>
        </w:rPr>
        <w:t> </w:t>
      </w:r>
      <w:r>
        <w:rPr/>
        <w:t>the</w:t>
      </w:r>
      <w:r>
        <w:rPr>
          <w:spacing w:val="-2"/>
        </w:rPr>
        <w:t> </w:t>
      </w:r>
      <w:r>
        <w:rPr/>
        <w:t>convened</w:t>
      </w:r>
      <w:r>
        <w:rPr>
          <w:spacing w:val="-3"/>
        </w:rPr>
        <w:t> </w:t>
      </w:r>
      <w:r>
        <w:rPr/>
        <w:t>meeting</w:t>
      </w:r>
      <w:r>
        <w:rPr>
          <w:spacing w:val="-3"/>
        </w:rPr>
        <w:t> </w:t>
      </w:r>
      <w:r>
        <w:rPr/>
        <w:t>(e.g.,</w:t>
      </w:r>
      <w:r>
        <w:rPr>
          <w:spacing w:val="-2"/>
        </w:rPr>
        <w:t> </w:t>
      </w:r>
      <w:r>
        <w:rPr/>
        <w:t>due</w:t>
      </w:r>
      <w:r>
        <w:rPr>
          <w:spacing w:val="-2"/>
        </w:rPr>
        <w:t> </w:t>
      </w:r>
      <w:r>
        <w:rPr/>
        <w:t>to</w:t>
      </w:r>
      <w:r>
        <w:rPr>
          <w:spacing w:val="-2"/>
        </w:rPr>
        <w:t> </w:t>
      </w:r>
      <w:r>
        <w:rPr/>
        <w:t>incomplete submission, loss of quorum, etc.).</w:t>
      </w:r>
    </w:p>
    <w:p>
      <w:pPr>
        <w:pStyle w:val="BodyText"/>
        <w:spacing w:after="0"/>
        <w:sectPr>
          <w:pgSz w:w="12240" w:h="15840"/>
          <w:pgMar w:header="0" w:footer="2536" w:top="1360" w:bottom="2720" w:left="1080" w:right="360"/>
        </w:sectPr>
      </w:pPr>
    </w:p>
    <w:p>
      <w:pPr>
        <w:pStyle w:val="ListParagraph"/>
        <w:numPr>
          <w:ilvl w:val="1"/>
          <w:numId w:val="4"/>
        </w:numPr>
        <w:tabs>
          <w:tab w:pos="697" w:val="left" w:leader="none"/>
        </w:tabs>
        <w:spacing w:line="240" w:lineRule="auto" w:before="40" w:after="0"/>
        <w:ind w:left="697" w:right="0" w:hanging="478"/>
        <w:jc w:val="left"/>
        <w:rPr>
          <w:sz w:val="24"/>
        </w:rPr>
      </w:pPr>
      <w:bookmarkStart w:name="_bookmark44" w:id="45"/>
      <w:bookmarkEnd w:id="45"/>
      <w:r>
        <w:rPr/>
      </w:r>
      <w:r>
        <w:rPr>
          <w:sz w:val="24"/>
        </w:rPr>
        <w:t>Study</w:t>
      </w:r>
      <w:r>
        <w:rPr>
          <w:spacing w:val="-4"/>
          <w:sz w:val="24"/>
        </w:rPr>
        <w:t> </w:t>
      </w:r>
      <w:r>
        <w:rPr>
          <w:sz w:val="24"/>
        </w:rPr>
        <w:t>Suspension,</w:t>
      </w:r>
      <w:r>
        <w:rPr>
          <w:spacing w:val="-4"/>
          <w:sz w:val="24"/>
        </w:rPr>
        <w:t> </w:t>
      </w:r>
      <w:r>
        <w:rPr>
          <w:spacing w:val="-2"/>
          <w:sz w:val="24"/>
        </w:rPr>
        <w:t>Termination</w:t>
      </w:r>
    </w:p>
    <w:p>
      <w:pPr>
        <w:pStyle w:val="Heading2"/>
        <w:numPr>
          <w:ilvl w:val="2"/>
          <w:numId w:val="4"/>
        </w:numPr>
        <w:tabs>
          <w:tab w:pos="885" w:val="left" w:leader="none"/>
        </w:tabs>
        <w:spacing w:line="240" w:lineRule="auto" w:before="239" w:after="0"/>
        <w:ind w:left="885" w:right="0" w:hanging="666"/>
        <w:jc w:val="left"/>
        <w:rPr>
          <w:color w:val="212A35"/>
        </w:rPr>
      </w:pPr>
      <w:r>
        <w:rPr>
          <w:color w:val="212A35"/>
          <w:spacing w:val="-2"/>
        </w:rPr>
        <w:t>Suspension/Termination</w:t>
      </w:r>
    </w:p>
    <w:p>
      <w:pPr>
        <w:pStyle w:val="BodyText"/>
        <w:spacing w:before="280"/>
        <w:ind w:right="996"/>
      </w:pPr>
      <w:r>
        <w:rPr/>
        <w:t>IRB approval may be suspended or terminated if research is not being conducted in accordance with</w:t>
      </w:r>
      <w:r>
        <w:rPr>
          <w:spacing w:val="-3"/>
        </w:rPr>
        <w:t> </w:t>
      </w:r>
      <w:r>
        <w:rPr/>
        <w:t>the</w:t>
      </w:r>
      <w:r>
        <w:rPr>
          <w:spacing w:val="-3"/>
        </w:rPr>
        <w:t> </w:t>
      </w:r>
      <w:r>
        <w:rPr/>
        <w:t>IRB</w:t>
      </w:r>
      <w:r>
        <w:rPr>
          <w:spacing w:val="-4"/>
        </w:rPr>
        <w:t> </w:t>
      </w:r>
      <w:r>
        <w:rPr/>
        <w:t>or</w:t>
      </w:r>
      <w:r>
        <w:rPr>
          <w:spacing w:val="-3"/>
        </w:rPr>
        <w:t> </w:t>
      </w:r>
      <w:r>
        <w:rPr/>
        <w:t>regulatory</w:t>
      </w:r>
      <w:r>
        <w:rPr>
          <w:spacing w:val="-3"/>
        </w:rPr>
        <w:t> </w:t>
      </w:r>
      <w:r>
        <w:rPr/>
        <w:t>requirements</w:t>
      </w:r>
      <w:r>
        <w:rPr>
          <w:spacing w:val="-4"/>
        </w:rPr>
        <w:t> </w:t>
      </w:r>
      <w:r>
        <w:rPr/>
        <w:t>or</w:t>
      </w:r>
      <w:r>
        <w:rPr>
          <w:spacing w:val="-3"/>
        </w:rPr>
        <w:t> </w:t>
      </w:r>
      <w:r>
        <w:rPr/>
        <w:t>that</w:t>
      </w:r>
      <w:r>
        <w:rPr>
          <w:spacing w:val="-3"/>
        </w:rPr>
        <w:t> </w:t>
      </w:r>
      <w:r>
        <w:rPr/>
        <w:t>has</w:t>
      </w:r>
      <w:r>
        <w:rPr>
          <w:spacing w:val="-4"/>
        </w:rPr>
        <w:t> </w:t>
      </w:r>
      <w:r>
        <w:rPr/>
        <w:t>been</w:t>
      </w:r>
      <w:r>
        <w:rPr>
          <w:spacing w:val="-4"/>
        </w:rPr>
        <w:t> </w:t>
      </w:r>
      <w:r>
        <w:rPr/>
        <w:t>associated</w:t>
      </w:r>
      <w:r>
        <w:rPr>
          <w:spacing w:val="-4"/>
        </w:rPr>
        <w:t> </w:t>
      </w:r>
      <w:r>
        <w:rPr/>
        <w:t>with</w:t>
      </w:r>
      <w:r>
        <w:rPr>
          <w:spacing w:val="-4"/>
        </w:rPr>
        <w:t> </w:t>
      </w:r>
      <w:r>
        <w:rPr/>
        <w:t>unexpected</w:t>
      </w:r>
      <w:r>
        <w:rPr>
          <w:spacing w:val="-4"/>
        </w:rPr>
        <w:t> </w:t>
      </w:r>
      <w:r>
        <w:rPr/>
        <w:t>problems</w:t>
      </w:r>
      <w:r>
        <w:rPr>
          <w:spacing w:val="-4"/>
        </w:rPr>
        <w:t> </w:t>
      </w:r>
      <w:r>
        <w:rPr/>
        <w:t>or serious harm to subjects.</w:t>
      </w:r>
      <w:r>
        <w:rPr>
          <w:spacing w:val="40"/>
        </w:rPr>
        <w:t> </w:t>
      </w:r>
      <w:r>
        <w:rPr/>
        <w:t>(See Section 8 for a discussion of unexpected problems and Section 10 for a discussion of non-compliance). The IRB’s authority to suspend or terminate research applies to all research subject to IRB approval, including exempt research with limited IRB review and research for which continuing review is no longer required.</w:t>
      </w:r>
    </w:p>
    <w:p>
      <w:pPr>
        <w:pStyle w:val="BodyText"/>
        <w:spacing w:before="280"/>
        <w:ind w:right="943"/>
      </w:pPr>
      <w:r>
        <w:rPr/>
        <w:t>Suspension of IRB approval is a directive of the convened IRB, IRB Chair, AVP-RC, or the IO to temporarily stop some or all previously approved research activities. Suspended protocols remain open</w:t>
      </w:r>
      <w:r>
        <w:rPr>
          <w:spacing w:val="-3"/>
        </w:rPr>
        <w:t> </w:t>
      </w:r>
      <w:r>
        <w:rPr/>
        <w:t>and</w:t>
      </w:r>
      <w:r>
        <w:rPr>
          <w:spacing w:val="-3"/>
        </w:rPr>
        <w:t> </w:t>
      </w:r>
      <w:r>
        <w:rPr/>
        <w:t>require</w:t>
      </w:r>
      <w:r>
        <w:rPr>
          <w:spacing w:val="-2"/>
        </w:rPr>
        <w:t> </w:t>
      </w:r>
      <w:r>
        <w:rPr/>
        <w:t>continuing</w:t>
      </w:r>
      <w:r>
        <w:rPr>
          <w:spacing w:val="-2"/>
        </w:rPr>
        <w:t> </w:t>
      </w:r>
      <w:r>
        <w:rPr/>
        <w:t>review.</w:t>
      </w:r>
      <w:r>
        <w:rPr>
          <w:spacing w:val="-3"/>
        </w:rPr>
        <w:t> </w:t>
      </w:r>
      <w:r>
        <w:rPr/>
        <w:t>Termination</w:t>
      </w:r>
      <w:r>
        <w:rPr>
          <w:spacing w:val="-3"/>
        </w:rPr>
        <w:t> </w:t>
      </w:r>
      <w:r>
        <w:rPr/>
        <w:t>of IRB</w:t>
      </w:r>
      <w:r>
        <w:rPr>
          <w:spacing w:val="-3"/>
        </w:rPr>
        <w:t> </w:t>
      </w:r>
      <w:r>
        <w:rPr/>
        <w:t>approval</w:t>
      </w:r>
      <w:r>
        <w:rPr>
          <w:spacing w:val="-2"/>
        </w:rPr>
        <w:t> </w:t>
      </w:r>
      <w:r>
        <w:rPr/>
        <w:t>is</w:t>
      </w:r>
      <w:r>
        <w:rPr>
          <w:spacing w:val="-3"/>
        </w:rPr>
        <w:t> </w:t>
      </w:r>
      <w:r>
        <w:rPr/>
        <w:t>a</w:t>
      </w:r>
      <w:r>
        <w:rPr>
          <w:spacing w:val="-3"/>
        </w:rPr>
        <w:t> </w:t>
      </w:r>
      <w:r>
        <w:rPr/>
        <w:t>directive</w:t>
      </w:r>
      <w:r>
        <w:rPr>
          <w:spacing w:val="-4"/>
        </w:rPr>
        <w:t> </w:t>
      </w:r>
      <w:r>
        <w:rPr/>
        <w:t>of</w:t>
      </w:r>
      <w:r>
        <w:rPr>
          <w:spacing w:val="-3"/>
        </w:rPr>
        <w:t> </w:t>
      </w:r>
      <w:r>
        <w:rPr/>
        <w:t>the</w:t>
      </w:r>
      <w:r>
        <w:rPr>
          <w:spacing w:val="-2"/>
        </w:rPr>
        <w:t> </w:t>
      </w:r>
      <w:r>
        <w:rPr/>
        <w:t>convened</w:t>
      </w:r>
      <w:r>
        <w:rPr>
          <w:spacing w:val="-3"/>
        </w:rPr>
        <w:t> </w:t>
      </w:r>
      <w:r>
        <w:rPr/>
        <w:t>IRB to</w:t>
      </w:r>
      <w:r>
        <w:rPr>
          <w:spacing w:val="-3"/>
        </w:rPr>
        <w:t> </w:t>
      </w:r>
      <w:r>
        <w:rPr/>
        <w:t>permanently</w:t>
      </w:r>
      <w:r>
        <w:rPr>
          <w:spacing w:val="-2"/>
        </w:rPr>
        <w:t> </w:t>
      </w:r>
      <w:r>
        <w:rPr/>
        <w:t>stop</w:t>
      </w:r>
      <w:r>
        <w:rPr>
          <w:spacing w:val="-3"/>
        </w:rPr>
        <w:t> </w:t>
      </w:r>
      <w:r>
        <w:rPr/>
        <w:t>all</w:t>
      </w:r>
      <w:r>
        <w:rPr>
          <w:spacing w:val="-5"/>
        </w:rPr>
        <w:t> </w:t>
      </w:r>
      <w:r>
        <w:rPr/>
        <w:t>activities</w:t>
      </w:r>
      <w:r>
        <w:rPr>
          <w:spacing w:val="-4"/>
        </w:rPr>
        <w:t> </w:t>
      </w:r>
      <w:r>
        <w:rPr/>
        <w:t>in</w:t>
      </w:r>
      <w:r>
        <w:rPr>
          <w:spacing w:val="-6"/>
        </w:rPr>
        <w:t> </w:t>
      </w:r>
      <w:r>
        <w:rPr/>
        <w:t>a</w:t>
      </w:r>
      <w:r>
        <w:rPr>
          <w:spacing w:val="-4"/>
        </w:rPr>
        <w:t> </w:t>
      </w:r>
      <w:r>
        <w:rPr/>
        <w:t>previously</w:t>
      </w:r>
      <w:r>
        <w:rPr>
          <w:spacing w:val="-4"/>
        </w:rPr>
        <w:t> </w:t>
      </w:r>
      <w:r>
        <w:rPr/>
        <w:t>approved</w:t>
      </w:r>
      <w:r>
        <w:rPr>
          <w:spacing w:val="-4"/>
        </w:rPr>
        <w:t> </w:t>
      </w:r>
      <w:r>
        <w:rPr/>
        <w:t>research</w:t>
      </w:r>
      <w:r>
        <w:rPr>
          <w:spacing w:val="-3"/>
        </w:rPr>
        <w:t> </w:t>
      </w:r>
      <w:r>
        <w:rPr/>
        <w:t>protocol.</w:t>
      </w:r>
      <w:r>
        <w:rPr>
          <w:spacing w:val="-3"/>
        </w:rPr>
        <w:t> </w:t>
      </w:r>
      <w:r>
        <w:rPr/>
        <w:t>Terminated</w:t>
      </w:r>
      <w:r>
        <w:rPr>
          <w:spacing w:val="-4"/>
        </w:rPr>
        <w:t> </w:t>
      </w:r>
      <w:r>
        <w:rPr/>
        <w:t>protocols are considered closed and no longer require continuing review.</w:t>
      </w:r>
    </w:p>
    <w:p>
      <w:pPr>
        <w:pStyle w:val="BodyText"/>
        <w:spacing w:before="280"/>
        <w:ind w:right="943"/>
      </w:pPr>
      <w:r>
        <w:rPr/>
        <w:t>The IRB shall notify the PI and the PI’s department chair promptly and in writing of such suspensions or terminations and shall include a statement</w:t>
      </w:r>
      <w:r>
        <w:rPr>
          <w:spacing w:val="-2"/>
        </w:rPr>
        <w:t> </w:t>
      </w:r>
      <w:r>
        <w:rPr/>
        <w:t>of the reasons for the IRB's actions. The terms</w:t>
      </w:r>
      <w:r>
        <w:rPr>
          <w:spacing w:val="-3"/>
        </w:rPr>
        <w:t> </w:t>
      </w:r>
      <w:r>
        <w:rPr/>
        <w:t>and</w:t>
      </w:r>
      <w:r>
        <w:rPr>
          <w:spacing w:val="-3"/>
        </w:rPr>
        <w:t> </w:t>
      </w:r>
      <w:r>
        <w:rPr/>
        <w:t>conditions</w:t>
      </w:r>
      <w:r>
        <w:rPr>
          <w:spacing w:val="-3"/>
        </w:rPr>
        <w:t> </w:t>
      </w:r>
      <w:r>
        <w:rPr/>
        <w:t>of</w:t>
      </w:r>
      <w:r>
        <w:rPr>
          <w:spacing w:val="-4"/>
        </w:rPr>
        <w:t> </w:t>
      </w:r>
      <w:r>
        <w:rPr/>
        <w:t>the</w:t>
      </w:r>
      <w:r>
        <w:rPr>
          <w:spacing w:val="-2"/>
        </w:rPr>
        <w:t> </w:t>
      </w:r>
      <w:r>
        <w:rPr/>
        <w:t>suspension</w:t>
      </w:r>
      <w:r>
        <w:rPr>
          <w:spacing w:val="-3"/>
        </w:rPr>
        <w:t> </w:t>
      </w:r>
      <w:r>
        <w:rPr/>
        <w:t>must</w:t>
      </w:r>
      <w:r>
        <w:rPr>
          <w:spacing w:val="-2"/>
        </w:rPr>
        <w:t> </w:t>
      </w:r>
      <w:r>
        <w:rPr/>
        <w:t>be</w:t>
      </w:r>
      <w:r>
        <w:rPr>
          <w:spacing w:val="-2"/>
        </w:rPr>
        <w:t> </w:t>
      </w:r>
      <w:r>
        <w:rPr/>
        <w:t>explicit.</w:t>
      </w:r>
      <w:r>
        <w:rPr>
          <w:spacing w:val="-3"/>
        </w:rPr>
        <w:t> </w:t>
      </w:r>
      <w:r>
        <w:rPr/>
        <w:t>The</w:t>
      </w:r>
      <w:r>
        <w:rPr>
          <w:spacing w:val="-3"/>
        </w:rPr>
        <w:t> </w:t>
      </w:r>
      <w:r>
        <w:rPr/>
        <w:t>investigator</w:t>
      </w:r>
      <w:r>
        <w:rPr>
          <w:spacing w:val="-3"/>
        </w:rPr>
        <w:t> </w:t>
      </w:r>
      <w:r>
        <w:rPr/>
        <w:t>shall</w:t>
      </w:r>
      <w:r>
        <w:rPr>
          <w:spacing w:val="-2"/>
        </w:rPr>
        <w:t> </w:t>
      </w:r>
      <w:r>
        <w:rPr/>
        <w:t>be</w:t>
      </w:r>
      <w:r>
        <w:rPr>
          <w:spacing w:val="-2"/>
        </w:rPr>
        <w:t> </w:t>
      </w:r>
      <w:r>
        <w:rPr/>
        <w:t>provided</w:t>
      </w:r>
      <w:r>
        <w:rPr>
          <w:spacing w:val="-3"/>
        </w:rPr>
        <w:t> </w:t>
      </w:r>
      <w:r>
        <w:rPr/>
        <w:t>with</w:t>
      </w:r>
      <w:r>
        <w:rPr>
          <w:spacing w:val="-3"/>
        </w:rPr>
        <w:t> </w:t>
      </w:r>
      <w:r>
        <w:rPr/>
        <w:t>an opportunity to respond in person or in writing.</w:t>
      </w:r>
    </w:p>
    <w:p>
      <w:pPr>
        <w:pStyle w:val="BodyText"/>
        <w:spacing w:before="280"/>
        <w:ind w:right="996"/>
      </w:pPr>
      <w:r>
        <w:rPr/>
        <w:t>The</w:t>
      </w:r>
      <w:r>
        <w:rPr>
          <w:spacing w:val="-2"/>
        </w:rPr>
        <w:t> </w:t>
      </w:r>
      <w:r>
        <w:rPr/>
        <w:t>IRB</w:t>
      </w:r>
      <w:r>
        <w:rPr>
          <w:spacing w:val="-2"/>
        </w:rPr>
        <w:t> </w:t>
      </w:r>
      <w:r>
        <w:rPr/>
        <w:t>Chair,</w:t>
      </w:r>
      <w:r>
        <w:rPr>
          <w:spacing w:val="-2"/>
        </w:rPr>
        <w:t> </w:t>
      </w:r>
      <w:r>
        <w:rPr/>
        <w:t>AVP-RC,</w:t>
      </w:r>
      <w:r>
        <w:rPr>
          <w:spacing w:val="-4"/>
        </w:rPr>
        <w:t> </w:t>
      </w:r>
      <w:r>
        <w:rPr/>
        <w:t>or</w:t>
      </w:r>
      <w:r>
        <w:rPr>
          <w:spacing w:val="-2"/>
        </w:rPr>
        <w:t> </w:t>
      </w:r>
      <w:r>
        <w:rPr/>
        <w:t>IO</w:t>
      </w:r>
      <w:r>
        <w:rPr>
          <w:spacing w:val="-3"/>
        </w:rPr>
        <w:t> </w:t>
      </w:r>
      <w:r>
        <w:rPr/>
        <w:t>may</w:t>
      </w:r>
      <w:r>
        <w:rPr>
          <w:spacing w:val="-2"/>
        </w:rPr>
        <w:t> </w:t>
      </w:r>
      <w:r>
        <w:rPr/>
        <w:t>suspend</w:t>
      </w:r>
      <w:r>
        <w:rPr>
          <w:spacing w:val="-3"/>
        </w:rPr>
        <w:t> </w:t>
      </w:r>
      <w:r>
        <w:rPr/>
        <w:t>research</w:t>
      </w:r>
      <w:r>
        <w:rPr>
          <w:spacing w:val="-3"/>
        </w:rPr>
        <w:t> </w:t>
      </w:r>
      <w:r>
        <w:rPr/>
        <w:t>to</w:t>
      </w:r>
      <w:r>
        <w:rPr>
          <w:spacing w:val="-2"/>
        </w:rPr>
        <w:t> </w:t>
      </w:r>
      <w:r>
        <w:rPr/>
        <w:t>ensure</w:t>
      </w:r>
      <w:r>
        <w:rPr>
          <w:spacing w:val="-3"/>
        </w:rPr>
        <w:t> </w:t>
      </w:r>
      <w:r>
        <w:rPr/>
        <w:t>protection</w:t>
      </w:r>
      <w:r>
        <w:rPr>
          <w:spacing w:val="-3"/>
        </w:rPr>
        <w:t> </w:t>
      </w:r>
      <w:r>
        <w:rPr/>
        <w:t>of</w:t>
      </w:r>
      <w:r>
        <w:rPr>
          <w:spacing w:val="-3"/>
        </w:rPr>
        <w:t> </w:t>
      </w:r>
      <w:r>
        <w:rPr/>
        <w:t>the</w:t>
      </w:r>
      <w:r>
        <w:rPr>
          <w:spacing w:val="-2"/>
        </w:rPr>
        <w:t> </w:t>
      </w:r>
      <w:r>
        <w:rPr/>
        <w:t>rights</w:t>
      </w:r>
      <w:r>
        <w:rPr>
          <w:spacing w:val="-3"/>
        </w:rPr>
        <w:t> </w:t>
      </w:r>
      <w:r>
        <w:rPr/>
        <w:t>and</w:t>
      </w:r>
      <w:r>
        <w:rPr>
          <w:spacing w:val="-3"/>
        </w:rPr>
        <w:t> </w:t>
      </w:r>
      <w:r>
        <w:rPr/>
        <w:t>welfare of subjects on an urgent basis.</w:t>
      </w:r>
      <w:r>
        <w:rPr>
          <w:spacing w:val="40"/>
        </w:rPr>
        <w:t> </w:t>
      </w:r>
      <w:r>
        <w:rPr/>
        <w:t>Suspension or IRB approval made by these individuals </w:t>
      </w:r>
      <w:r>
        <w:rPr>
          <w:b/>
        </w:rPr>
        <w:t>must </w:t>
      </w:r>
      <w:r>
        <w:rPr/>
        <w:t>be reported to a meeting of the convened IRB for further deliberation and actions.</w:t>
      </w:r>
    </w:p>
    <w:p>
      <w:pPr>
        <w:pStyle w:val="BodyText"/>
        <w:spacing w:before="281"/>
        <w:ind w:right="996"/>
      </w:pPr>
      <w:r>
        <w:rPr/>
        <w:t>Research</w:t>
      </w:r>
      <w:r>
        <w:rPr>
          <w:spacing w:val="-3"/>
        </w:rPr>
        <w:t> </w:t>
      </w:r>
      <w:r>
        <w:rPr/>
        <w:t>may</w:t>
      </w:r>
      <w:r>
        <w:rPr>
          <w:spacing w:val="-3"/>
        </w:rPr>
        <w:t> </w:t>
      </w:r>
      <w:r>
        <w:rPr/>
        <w:t>only</w:t>
      </w:r>
      <w:r>
        <w:rPr>
          <w:spacing w:val="-3"/>
        </w:rPr>
        <w:t> </w:t>
      </w:r>
      <w:r>
        <w:rPr/>
        <w:t>terminated</w:t>
      </w:r>
      <w:r>
        <w:rPr>
          <w:spacing w:val="-4"/>
        </w:rPr>
        <w:t> </w:t>
      </w:r>
      <w:r>
        <w:rPr/>
        <w:t>by</w:t>
      </w:r>
      <w:r>
        <w:rPr>
          <w:spacing w:val="-3"/>
        </w:rPr>
        <w:t> </w:t>
      </w:r>
      <w:r>
        <w:rPr/>
        <w:t>the</w:t>
      </w:r>
      <w:r>
        <w:rPr>
          <w:spacing w:val="-3"/>
        </w:rPr>
        <w:t> </w:t>
      </w:r>
      <w:r>
        <w:rPr/>
        <w:t>convened</w:t>
      </w:r>
      <w:r>
        <w:rPr>
          <w:spacing w:val="-2"/>
        </w:rPr>
        <w:t> </w:t>
      </w:r>
      <w:r>
        <w:rPr/>
        <w:t>IRB.</w:t>
      </w:r>
      <w:r>
        <w:rPr>
          <w:spacing w:val="-3"/>
        </w:rPr>
        <w:t> </w:t>
      </w:r>
      <w:r>
        <w:rPr/>
        <w:t>Terminations</w:t>
      </w:r>
      <w:r>
        <w:rPr>
          <w:spacing w:val="-4"/>
        </w:rPr>
        <w:t> </w:t>
      </w:r>
      <w:r>
        <w:rPr/>
        <w:t>of</w:t>
      </w:r>
      <w:r>
        <w:rPr>
          <w:spacing w:val="-4"/>
        </w:rPr>
        <w:t> </w:t>
      </w:r>
      <w:r>
        <w:rPr/>
        <w:t>protocols</w:t>
      </w:r>
      <w:r>
        <w:rPr>
          <w:spacing w:val="-4"/>
        </w:rPr>
        <w:t> </w:t>
      </w:r>
      <w:r>
        <w:rPr/>
        <w:t>approved</w:t>
      </w:r>
      <w:r>
        <w:rPr>
          <w:spacing w:val="-4"/>
        </w:rPr>
        <w:t> </w:t>
      </w:r>
      <w:r>
        <w:rPr/>
        <w:t>under expedited review must be made by the convened IRB.</w:t>
      </w:r>
    </w:p>
    <w:p>
      <w:pPr>
        <w:pStyle w:val="BodyText"/>
        <w:spacing w:before="280"/>
        <w:ind w:right="972"/>
      </w:pPr>
      <w:r>
        <w:rPr/>
        <w:t>When</w:t>
      </w:r>
      <w:r>
        <w:rPr>
          <w:spacing w:val="-4"/>
        </w:rPr>
        <w:t> </w:t>
      </w:r>
      <w:r>
        <w:rPr/>
        <w:t>study</w:t>
      </w:r>
      <w:r>
        <w:rPr>
          <w:spacing w:val="-3"/>
        </w:rPr>
        <w:t> </w:t>
      </w:r>
      <w:r>
        <w:rPr/>
        <w:t>approval</w:t>
      </w:r>
      <w:r>
        <w:rPr>
          <w:spacing w:val="-3"/>
        </w:rPr>
        <w:t> </w:t>
      </w:r>
      <w:r>
        <w:rPr/>
        <w:t>is</w:t>
      </w:r>
      <w:r>
        <w:rPr>
          <w:spacing w:val="-4"/>
        </w:rPr>
        <w:t> </w:t>
      </w:r>
      <w:r>
        <w:rPr/>
        <w:t>suspended</w:t>
      </w:r>
      <w:r>
        <w:rPr>
          <w:spacing w:val="-4"/>
        </w:rPr>
        <w:t> </w:t>
      </w:r>
      <w:r>
        <w:rPr/>
        <w:t>or</w:t>
      </w:r>
      <w:r>
        <w:rPr>
          <w:spacing w:val="-3"/>
        </w:rPr>
        <w:t> </w:t>
      </w:r>
      <w:r>
        <w:rPr/>
        <w:t>terminated</w:t>
      </w:r>
      <w:r>
        <w:rPr>
          <w:spacing w:val="-4"/>
        </w:rPr>
        <w:t> </w:t>
      </w:r>
      <w:r>
        <w:rPr/>
        <w:t>by</w:t>
      </w:r>
      <w:r>
        <w:rPr>
          <w:spacing w:val="-3"/>
        </w:rPr>
        <w:t> </w:t>
      </w:r>
      <w:r>
        <w:rPr/>
        <w:t>the</w:t>
      </w:r>
      <w:r>
        <w:rPr>
          <w:spacing w:val="-3"/>
        </w:rPr>
        <w:t> </w:t>
      </w:r>
      <w:r>
        <w:rPr/>
        <w:t>convened</w:t>
      </w:r>
      <w:r>
        <w:rPr>
          <w:spacing w:val="-2"/>
        </w:rPr>
        <w:t> </w:t>
      </w:r>
      <w:r>
        <w:rPr/>
        <w:t>IRB</w:t>
      </w:r>
      <w:r>
        <w:rPr>
          <w:spacing w:val="-4"/>
        </w:rPr>
        <w:t> </w:t>
      </w:r>
      <w:r>
        <w:rPr/>
        <w:t>or</w:t>
      </w:r>
      <w:r>
        <w:rPr>
          <w:spacing w:val="-3"/>
        </w:rPr>
        <w:t> </w:t>
      </w:r>
      <w:r>
        <w:rPr/>
        <w:t>an</w:t>
      </w:r>
      <w:r>
        <w:rPr>
          <w:spacing w:val="-4"/>
        </w:rPr>
        <w:t> </w:t>
      </w:r>
      <w:r>
        <w:rPr/>
        <w:t>authorized</w:t>
      </w:r>
      <w:r>
        <w:rPr>
          <w:spacing w:val="-4"/>
        </w:rPr>
        <w:t> </w:t>
      </w:r>
      <w:r>
        <w:rPr/>
        <w:t>individual, consideration will also be made of actions needed to protect the rights and welfare of currently and/or formerly enrolled subjects, e.g., informing them of the suspension/ termination, procedures that are needed to withdraw them safely such as transferring currently enrolled subjects to another investigator; making arrangements for care or follow-up outside the research; allowing continuation of some research activities under the supervision of an independent monitor; or requiring or permitting follow-up of subjects for safety reasons.</w:t>
      </w:r>
    </w:p>
    <w:p>
      <w:pPr>
        <w:pStyle w:val="BodyText"/>
        <w:spacing w:before="280"/>
        <w:ind w:right="943"/>
      </w:pPr>
      <w:r>
        <w:rPr/>
        <w:t>If follow-up of subjects for safety reasons is permitted/required by the convened IRB or individual ordering</w:t>
      </w:r>
      <w:r>
        <w:rPr>
          <w:spacing w:val="-3"/>
        </w:rPr>
        <w:t> </w:t>
      </w:r>
      <w:r>
        <w:rPr/>
        <w:t>the</w:t>
      </w:r>
      <w:r>
        <w:rPr>
          <w:spacing w:val="-4"/>
        </w:rPr>
        <w:t> </w:t>
      </w:r>
      <w:r>
        <w:rPr/>
        <w:t>suspension</w:t>
      </w:r>
      <w:r>
        <w:rPr>
          <w:spacing w:val="-4"/>
        </w:rPr>
        <w:t> </w:t>
      </w:r>
      <w:r>
        <w:rPr/>
        <w:t>or</w:t>
      </w:r>
      <w:r>
        <w:rPr>
          <w:spacing w:val="-3"/>
        </w:rPr>
        <w:t> </w:t>
      </w:r>
      <w:r>
        <w:rPr/>
        <w:t>termination,</w:t>
      </w:r>
      <w:r>
        <w:rPr>
          <w:spacing w:val="-3"/>
        </w:rPr>
        <w:t> </w:t>
      </w:r>
      <w:r>
        <w:rPr/>
        <w:t>the</w:t>
      </w:r>
      <w:r>
        <w:rPr>
          <w:spacing w:val="-3"/>
        </w:rPr>
        <w:t> </w:t>
      </w:r>
      <w:r>
        <w:rPr/>
        <w:t>convened</w:t>
      </w:r>
      <w:r>
        <w:rPr>
          <w:spacing w:val="-4"/>
        </w:rPr>
        <w:t> </w:t>
      </w:r>
      <w:r>
        <w:rPr/>
        <w:t>IRB</w:t>
      </w:r>
      <w:r>
        <w:rPr>
          <w:spacing w:val="-4"/>
        </w:rPr>
        <w:t> </w:t>
      </w:r>
      <w:r>
        <w:rPr/>
        <w:t>or</w:t>
      </w:r>
      <w:r>
        <w:rPr>
          <w:spacing w:val="-4"/>
        </w:rPr>
        <w:t> </w:t>
      </w:r>
      <w:r>
        <w:rPr/>
        <w:t>individual</w:t>
      </w:r>
      <w:r>
        <w:rPr>
          <w:spacing w:val="-3"/>
        </w:rPr>
        <w:t> </w:t>
      </w:r>
      <w:r>
        <w:rPr/>
        <w:t>ordering</w:t>
      </w:r>
      <w:r>
        <w:rPr>
          <w:spacing w:val="-3"/>
        </w:rPr>
        <w:t> </w:t>
      </w:r>
      <w:r>
        <w:rPr/>
        <w:t>the</w:t>
      </w:r>
      <w:r>
        <w:rPr>
          <w:spacing w:val="-3"/>
        </w:rPr>
        <w:t> </w:t>
      </w:r>
      <w:r>
        <w:rPr/>
        <w:t>suspension</w:t>
      </w:r>
      <w:r>
        <w:rPr>
          <w:spacing w:val="-4"/>
        </w:rPr>
        <w:t> </w:t>
      </w:r>
      <w:r>
        <w:rPr/>
        <w:t>or</w:t>
      </w:r>
    </w:p>
    <w:p>
      <w:pPr>
        <w:pStyle w:val="BodyText"/>
        <w:spacing w:after="0"/>
        <w:sectPr>
          <w:pgSz w:w="12240" w:h="15840"/>
          <w:pgMar w:header="0" w:footer="2536" w:top="1360" w:bottom="2720" w:left="1080" w:right="360"/>
        </w:sectPr>
      </w:pPr>
    </w:p>
    <w:p>
      <w:pPr>
        <w:pStyle w:val="BodyText"/>
        <w:spacing w:before="40"/>
        <w:ind w:right="996"/>
      </w:pPr>
      <w:r>
        <w:rPr/>
        <w:t>termination</w:t>
      </w:r>
      <w:r>
        <w:rPr>
          <w:spacing w:val="-4"/>
        </w:rPr>
        <w:t> </w:t>
      </w:r>
      <w:r>
        <w:rPr/>
        <w:t>will</w:t>
      </w:r>
      <w:r>
        <w:rPr>
          <w:spacing w:val="-3"/>
        </w:rPr>
        <w:t> </w:t>
      </w:r>
      <w:r>
        <w:rPr/>
        <w:t>require</w:t>
      </w:r>
      <w:r>
        <w:rPr>
          <w:spacing w:val="-3"/>
        </w:rPr>
        <w:t> </w:t>
      </w:r>
      <w:r>
        <w:rPr/>
        <w:t>that</w:t>
      </w:r>
      <w:r>
        <w:rPr>
          <w:spacing w:val="-3"/>
        </w:rPr>
        <w:t> </w:t>
      </w:r>
      <w:r>
        <w:rPr/>
        <w:t>the</w:t>
      </w:r>
      <w:r>
        <w:rPr>
          <w:spacing w:val="-3"/>
        </w:rPr>
        <w:t> </w:t>
      </w:r>
      <w:r>
        <w:rPr/>
        <w:t>subjects</w:t>
      </w:r>
      <w:r>
        <w:rPr>
          <w:spacing w:val="-4"/>
        </w:rPr>
        <w:t> </w:t>
      </w:r>
      <w:r>
        <w:rPr/>
        <w:t>should</w:t>
      </w:r>
      <w:r>
        <w:rPr>
          <w:spacing w:val="-5"/>
        </w:rPr>
        <w:t> </w:t>
      </w:r>
      <w:r>
        <w:rPr/>
        <w:t>be</w:t>
      </w:r>
      <w:r>
        <w:rPr>
          <w:spacing w:val="-3"/>
        </w:rPr>
        <w:t> </w:t>
      </w:r>
      <w:r>
        <w:rPr/>
        <w:t>so</w:t>
      </w:r>
      <w:r>
        <w:rPr>
          <w:spacing w:val="-3"/>
        </w:rPr>
        <w:t> </w:t>
      </w:r>
      <w:r>
        <w:rPr/>
        <w:t>informed,</w:t>
      </w:r>
      <w:r>
        <w:rPr>
          <w:spacing w:val="-4"/>
        </w:rPr>
        <w:t> </w:t>
      </w:r>
      <w:r>
        <w:rPr/>
        <w:t>and</w:t>
      </w:r>
      <w:r>
        <w:rPr>
          <w:spacing w:val="-4"/>
        </w:rPr>
        <w:t> </w:t>
      </w:r>
      <w:r>
        <w:rPr/>
        <w:t>that</w:t>
      </w:r>
      <w:r>
        <w:rPr>
          <w:spacing w:val="-3"/>
        </w:rPr>
        <w:t> </w:t>
      </w:r>
      <w:r>
        <w:rPr/>
        <w:t>any</w:t>
      </w:r>
      <w:r>
        <w:rPr>
          <w:spacing w:val="-3"/>
        </w:rPr>
        <w:t> </w:t>
      </w:r>
      <w:r>
        <w:rPr/>
        <w:t>adverse events/outcomes be reported to the IRB and the sponsor.</w:t>
      </w:r>
    </w:p>
    <w:p>
      <w:pPr>
        <w:pStyle w:val="BodyText"/>
        <w:spacing w:before="279"/>
        <w:ind w:right="943"/>
      </w:pPr>
      <w:r>
        <w:rPr/>
        <w:t>The</w:t>
      </w:r>
      <w:r>
        <w:rPr>
          <w:spacing w:val="-3"/>
        </w:rPr>
        <w:t> </w:t>
      </w:r>
      <w:r>
        <w:rPr/>
        <w:t>investigator</w:t>
      </w:r>
      <w:r>
        <w:rPr>
          <w:spacing w:val="-3"/>
        </w:rPr>
        <w:t> </w:t>
      </w:r>
      <w:r>
        <w:rPr/>
        <w:t>MUST</w:t>
      </w:r>
      <w:r>
        <w:rPr>
          <w:spacing w:val="-4"/>
        </w:rPr>
        <w:t> </w:t>
      </w:r>
      <w:r>
        <w:rPr/>
        <w:t>continue</w:t>
      </w:r>
      <w:r>
        <w:rPr>
          <w:spacing w:val="-3"/>
        </w:rPr>
        <w:t> </w:t>
      </w:r>
      <w:r>
        <w:rPr/>
        <w:t>to</w:t>
      </w:r>
      <w:r>
        <w:rPr>
          <w:spacing w:val="-3"/>
        </w:rPr>
        <w:t> </w:t>
      </w:r>
      <w:r>
        <w:rPr/>
        <w:t>provide</w:t>
      </w:r>
      <w:r>
        <w:rPr>
          <w:spacing w:val="-3"/>
        </w:rPr>
        <w:t> </w:t>
      </w:r>
      <w:r>
        <w:rPr/>
        <w:t>reports</w:t>
      </w:r>
      <w:r>
        <w:rPr>
          <w:spacing w:val="-4"/>
        </w:rPr>
        <w:t> </w:t>
      </w:r>
      <w:r>
        <w:rPr/>
        <w:t>on</w:t>
      </w:r>
      <w:r>
        <w:rPr>
          <w:spacing w:val="-4"/>
        </w:rPr>
        <w:t> </w:t>
      </w:r>
      <w:r>
        <w:rPr/>
        <w:t>adverse</w:t>
      </w:r>
      <w:r>
        <w:rPr>
          <w:spacing w:val="-3"/>
        </w:rPr>
        <w:t> </w:t>
      </w:r>
      <w:r>
        <w:rPr/>
        <w:t>events</w:t>
      </w:r>
      <w:r>
        <w:rPr>
          <w:spacing w:val="-4"/>
        </w:rPr>
        <w:t> </w:t>
      </w:r>
      <w:r>
        <w:rPr/>
        <w:t>and</w:t>
      </w:r>
      <w:r>
        <w:rPr>
          <w:spacing w:val="-4"/>
        </w:rPr>
        <w:t> </w:t>
      </w:r>
      <w:r>
        <w:rPr/>
        <w:t>unanticipated</w:t>
      </w:r>
      <w:r>
        <w:rPr>
          <w:spacing w:val="-4"/>
        </w:rPr>
        <w:t> </w:t>
      </w:r>
      <w:r>
        <w:rPr/>
        <w:t>problems to both the IRB and sponsor just as if there had never been a suspension (i.e. all events that need to be reported during a study need to continue to be reported during the suspension period).</w:t>
      </w:r>
    </w:p>
    <w:p>
      <w:pPr>
        <w:pStyle w:val="BodyText"/>
        <w:spacing w:before="281"/>
      </w:pPr>
      <w:r>
        <w:rPr/>
        <w:t>Refer</w:t>
      </w:r>
      <w:r>
        <w:rPr>
          <w:spacing w:val="-5"/>
        </w:rPr>
        <w:t> </w:t>
      </w:r>
      <w:r>
        <w:rPr/>
        <w:t>to</w:t>
      </w:r>
      <w:r>
        <w:rPr>
          <w:spacing w:val="-4"/>
        </w:rPr>
        <w:t> </w:t>
      </w:r>
      <w:r>
        <w:rPr/>
        <w:t>Section</w:t>
      </w:r>
      <w:r>
        <w:rPr>
          <w:spacing w:val="-3"/>
        </w:rPr>
        <w:t> </w:t>
      </w:r>
      <w:r>
        <w:rPr/>
        <w:t>11</w:t>
      </w:r>
      <w:r>
        <w:rPr>
          <w:spacing w:val="-4"/>
        </w:rPr>
        <w:t> </w:t>
      </w:r>
      <w:r>
        <w:rPr/>
        <w:t>for</w:t>
      </w:r>
      <w:r>
        <w:rPr>
          <w:spacing w:val="-1"/>
        </w:rPr>
        <w:t> </w:t>
      </w:r>
      <w:r>
        <w:rPr/>
        <w:t>the</w:t>
      </w:r>
      <w:r>
        <w:rPr>
          <w:spacing w:val="-3"/>
        </w:rPr>
        <w:t> </w:t>
      </w:r>
      <w:r>
        <w:rPr/>
        <w:t>University’s</w:t>
      </w:r>
      <w:r>
        <w:rPr>
          <w:spacing w:val="-3"/>
        </w:rPr>
        <w:t> </w:t>
      </w:r>
      <w:r>
        <w:rPr/>
        <w:t>requirements</w:t>
      </w:r>
      <w:r>
        <w:rPr>
          <w:spacing w:val="-4"/>
        </w:rPr>
        <w:t> </w:t>
      </w:r>
      <w:r>
        <w:rPr/>
        <w:t>for</w:t>
      </w:r>
      <w:r>
        <w:rPr>
          <w:spacing w:val="-2"/>
        </w:rPr>
        <w:t> </w:t>
      </w:r>
      <w:r>
        <w:rPr/>
        <w:t>reporting</w:t>
      </w:r>
      <w:r>
        <w:rPr>
          <w:spacing w:val="-3"/>
        </w:rPr>
        <w:t> </w:t>
      </w:r>
      <w:r>
        <w:rPr/>
        <w:t>suspensions</w:t>
      </w:r>
      <w:r>
        <w:rPr>
          <w:spacing w:val="-3"/>
        </w:rPr>
        <w:t> </w:t>
      </w:r>
      <w:r>
        <w:rPr/>
        <w:t>or</w:t>
      </w:r>
      <w:r>
        <w:rPr>
          <w:spacing w:val="-3"/>
        </w:rPr>
        <w:t> </w:t>
      </w:r>
      <w:r>
        <w:rPr/>
        <w:t>terminations</w:t>
      </w:r>
      <w:r>
        <w:rPr>
          <w:spacing w:val="-3"/>
        </w:rPr>
        <w:t> </w:t>
      </w:r>
      <w:r>
        <w:rPr>
          <w:spacing w:val="-5"/>
        </w:rPr>
        <w:t>to</w:t>
      </w:r>
    </w:p>
    <w:p>
      <w:pPr>
        <w:pStyle w:val="BodyText"/>
      </w:pPr>
      <w:r>
        <w:rPr/>
        <w:t>external</w:t>
      </w:r>
      <w:r>
        <w:rPr>
          <w:spacing w:val="-3"/>
        </w:rPr>
        <w:t> </w:t>
      </w:r>
      <w:r>
        <w:rPr>
          <w:spacing w:val="-2"/>
        </w:rPr>
        <w:t>agencies.</w:t>
      </w:r>
    </w:p>
    <w:p>
      <w:pPr>
        <w:pStyle w:val="ListParagraph"/>
        <w:numPr>
          <w:ilvl w:val="1"/>
          <w:numId w:val="4"/>
        </w:numPr>
        <w:tabs>
          <w:tab w:pos="697" w:val="left" w:leader="none"/>
        </w:tabs>
        <w:spacing w:line="240" w:lineRule="auto" w:before="292" w:after="0"/>
        <w:ind w:left="697" w:right="0" w:hanging="478"/>
        <w:jc w:val="left"/>
        <w:rPr>
          <w:sz w:val="24"/>
        </w:rPr>
      </w:pPr>
      <w:bookmarkStart w:name="_bookmark45" w:id="46"/>
      <w:bookmarkEnd w:id="46"/>
      <w:r>
        <w:rPr/>
      </w:r>
      <w:r>
        <w:rPr>
          <w:sz w:val="24"/>
        </w:rPr>
        <w:t>Continuing</w:t>
      </w:r>
      <w:r>
        <w:rPr>
          <w:spacing w:val="-1"/>
          <w:sz w:val="24"/>
        </w:rPr>
        <w:t> </w:t>
      </w:r>
      <w:r>
        <w:rPr>
          <w:spacing w:val="-2"/>
          <w:sz w:val="24"/>
        </w:rPr>
        <w:t>Review</w:t>
      </w:r>
    </w:p>
    <w:p>
      <w:pPr>
        <w:pStyle w:val="BodyText"/>
        <w:spacing w:before="1"/>
        <w:ind w:left="0"/>
      </w:pPr>
    </w:p>
    <w:p>
      <w:pPr>
        <w:pStyle w:val="BodyText"/>
        <w:ind w:right="996"/>
      </w:pPr>
      <w:r>
        <w:rPr/>
        <w:t>For research subject to the Common Rule, the IRB will conduct continuing review of ongoing research</w:t>
      </w:r>
      <w:r>
        <w:rPr>
          <w:spacing w:val="-3"/>
        </w:rPr>
        <w:t> </w:t>
      </w:r>
      <w:r>
        <w:rPr/>
        <w:t>requiring</w:t>
      </w:r>
      <w:r>
        <w:rPr>
          <w:spacing w:val="-3"/>
        </w:rPr>
        <w:t> </w:t>
      </w:r>
      <w:r>
        <w:rPr/>
        <w:t>review</w:t>
      </w:r>
      <w:r>
        <w:rPr>
          <w:spacing w:val="-4"/>
        </w:rPr>
        <w:t> </w:t>
      </w:r>
      <w:r>
        <w:rPr/>
        <w:t>by</w:t>
      </w:r>
      <w:r>
        <w:rPr>
          <w:spacing w:val="-3"/>
        </w:rPr>
        <w:t> </w:t>
      </w:r>
      <w:r>
        <w:rPr/>
        <w:t>the</w:t>
      </w:r>
      <w:r>
        <w:rPr>
          <w:spacing w:val="-3"/>
        </w:rPr>
        <w:t> </w:t>
      </w:r>
      <w:r>
        <w:rPr/>
        <w:t>convened</w:t>
      </w:r>
      <w:r>
        <w:rPr>
          <w:spacing w:val="-4"/>
        </w:rPr>
        <w:t> </w:t>
      </w:r>
      <w:r>
        <w:rPr/>
        <w:t>IRB</w:t>
      </w:r>
      <w:r>
        <w:rPr>
          <w:spacing w:val="-3"/>
        </w:rPr>
        <w:t> </w:t>
      </w:r>
      <w:r>
        <w:rPr/>
        <w:t>at</w:t>
      </w:r>
      <w:r>
        <w:rPr>
          <w:spacing w:val="-3"/>
        </w:rPr>
        <w:t> </w:t>
      </w:r>
      <w:r>
        <w:rPr/>
        <w:t>intervals</w:t>
      </w:r>
      <w:r>
        <w:rPr>
          <w:spacing w:val="-4"/>
        </w:rPr>
        <w:t> </w:t>
      </w:r>
      <w:r>
        <w:rPr/>
        <w:t>that</w:t>
      </w:r>
      <w:r>
        <w:rPr>
          <w:spacing w:val="-3"/>
        </w:rPr>
        <w:t> </w:t>
      </w:r>
      <w:r>
        <w:rPr/>
        <w:t>are</w:t>
      </w:r>
      <w:r>
        <w:rPr>
          <w:spacing w:val="-3"/>
        </w:rPr>
        <w:t> </w:t>
      </w:r>
      <w:r>
        <w:rPr/>
        <w:t>appropriate</w:t>
      </w:r>
      <w:r>
        <w:rPr>
          <w:spacing w:val="-3"/>
        </w:rPr>
        <w:t> </w:t>
      </w:r>
      <w:r>
        <w:rPr/>
        <w:t>to</w:t>
      </w:r>
      <w:r>
        <w:rPr>
          <w:spacing w:val="-3"/>
        </w:rPr>
        <w:t> </w:t>
      </w:r>
      <w:r>
        <w:rPr/>
        <w:t>the</w:t>
      </w:r>
      <w:r>
        <w:rPr>
          <w:spacing w:val="-3"/>
        </w:rPr>
        <w:t> </w:t>
      </w:r>
      <w:r>
        <w:rPr/>
        <w:t>level</w:t>
      </w:r>
      <w:r>
        <w:rPr>
          <w:spacing w:val="-3"/>
        </w:rPr>
        <w:t> </w:t>
      </w:r>
      <w:r>
        <w:rPr/>
        <w:t>of</w:t>
      </w:r>
      <w:r>
        <w:rPr>
          <w:spacing w:val="-4"/>
        </w:rPr>
        <w:t> </w:t>
      </w:r>
      <w:r>
        <w:rPr/>
        <w:t>risk of the research, but not less than once per year, except as described below. The date by which continuing review must occur will be recorded in the IRB electronic management system and on initial and continuing review approval letters.</w:t>
      </w:r>
    </w:p>
    <w:p>
      <w:pPr>
        <w:pStyle w:val="BodyText"/>
        <w:ind w:left="0"/>
      </w:pPr>
    </w:p>
    <w:p>
      <w:pPr>
        <w:pStyle w:val="Heading2"/>
        <w:spacing w:line="259" w:lineRule="auto" w:before="0"/>
        <w:ind w:right="996"/>
      </w:pPr>
      <w:r>
        <w:rPr/>
        <w:t>Unless</w:t>
      </w:r>
      <w:r>
        <w:rPr>
          <w:spacing w:val="-3"/>
        </w:rPr>
        <w:t> </w:t>
      </w:r>
      <w:r>
        <w:rPr/>
        <w:t>an</w:t>
      </w:r>
      <w:r>
        <w:rPr>
          <w:spacing w:val="-3"/>
        </w:rPr>
        <w:t> </w:t>
      </w:r>
      <w:r>
        <w:rPr/>
        <w:t>IRB</w:t>
      </w:r>
      <w:r>
        <w:rPr>
          <w:spacing w:val="-3"/>
        </w:rPr>
        <w:t> </w:t>
      </w:r>
      <w:r>
        <w:rPr/>
        <w:t>determines</w:t>
      </w:r>
      <w:r>
        <w:rPr>
          <w:spacing w:val="-3"/>
        </w:rPr>
        <w:t> </w:t>
      </w:r>
      <w:r>
        <w:rPr/>
        <w:t>otherwise,</w:t>
      </w:r>
      <w:r>
        <w:rPr>
          <w:spacing w:val="-3"/>
        </w:rPr>
        <w:t> </w:t>
      </w:r>
      <w:r>
        <w:rPr/>
        <w:t>continuing</w:t>
      </w:r>
      <w:r>
        <w:rPr>
          <w:spacing w:val="-3"/>
        </w:rPr>
        <w:t> </w:t>
      </w:r>
      <w:r>
        <w:rPr/>
        <w:t>review</w:t>
      </w:r>
      <w:r>
        <w:rPr>
          <w:spacing w:val="-4"/>
        </w:rPr>
        <w:t> </w:t>
      </w:r>
      <w:r>
        <w:rPr/>
        <w:t>of</w:t>
      </w:r>
      <w:r>
        <w:rPr>
          <w:spacing w:val="-5"/>
        </w:rPr>
        <w:t> </w:t>
      </w:r>
      <w:r>
        <w:rPr/>
        <w:t>research</w:t>
      </w:r>
      <w:r>
        <w:rPr>
          <w:spacing w:val="-3"/>
        </w:rPr>
        <w:t> </w:t>
      </w:r>
      <w:r>
        <w:rPr/>
        <w:t>subject</w:t>
      </w:r>
      <w:r>
        <w:rPr>
          <w:spacing w:val="-3"/>
        </w:rPr>
        <w:t> </w:t>
      </w:r>
      <w:r>
        <w:rPr/>
        <w:t>to</w:t>
      </w:r>
      <w:r>
        <w:rPr>
          <w:spacing w:val="-3"/>
        </w:rPr>
        <w:t> </w:t>
      </w:r>
      <w:r>
        <w:rPr/>
        <w:t>the</w:t>
      </w:r>
      <w:r>
        <w:rPr>
          <w:spacing w:val="-2"/>
        </w:rPr>
        <w:t> </w:t>
      </w:r>
      <w:r>
        <w:rPr/>
        <w:t>Common</w:t>
      </w:r>
      <w:r>
        <w:rPr>
          <w:spacing w:val="-3"/>
        </w:rPr>
        <w:t> </w:t>
      </w:r>
      <w:r>
        <w:rPr/>
        <w:t>Rule is not required in the following circumstances:</w:t>
      </w:r>
    </w:p>
    <w:p>
      <w:pPr>
        <w:pStyle w:val="ListParagraph"/>
        <w:numPr>
          <w:ilvl w:val="0"/>
          <w:numId w:val="50"/>
        </w:numPr>
        <w:tabs>
          <w:tab w:pos="579" w:val="left" w:leader="none"/>
        </w:tabs>
        <w:spacing w:line="305" w:lineRule="exact" w:before="160" w:after="0"/>
        <w:ind w:left="579" w:right="0" w:hanging="360"/>
        <w:jc w:val="left"/>
        <w:rPr>
          <w:sz w:val="24"/>
        </w:rPr>
      </w:pPr>
      <w:r>
        <w:rPr>
          <w:sz w:val="24"/>
        </w:rPr>
        <w:t>Research</w:t>
      </w:r>
      <w:r>
        <w:rPr>
          <w:spacing w:val="-4"/>
          <w:sz w:val="24"/>
        </w:rPr>
        <w:t> </w:t>
      </w:r>
      <w:r>
        <w:rPr>
          <w:sz w:val="24"/>
        </w:rPr>
        <w:t>eligible</w:t>
      </w:r>
      <w:r>
        <w:rPr>
          <w:spacing w:val="-2"/>
          <w:sz w:val="24"/>
        </w:rPr>
        <w:t> </w:t>
      </w:r>
      <w:r>
        <w:rPr>
          <w:sz w:val="24"/>
        </w:rPr>
        <w:t>for</w:t>
      </w:r>
      <w:r>
        <w:rPr>
          <w:spacing w:val="-1"/>
          <w:sz w:val="24"/>
        </w:rPr>
        <w:t> </w:t>
      </w:r>
      <w:r>
        <w:rPr>
          <w:sz w:val="24"/>
        </w:rPr>
        <w:t>expedited</w:t>
      </w:r>
      <w:r>
        <w:rPr>
          <w:spacing w:val="-3"/>
          <w:sz w:val="24"/>
        </w:rPr>
        <w:t> </w:t>
      </w:r>
      <w:r>
        <w:rPr>
          <w:sz w:val="24"/>
        </w:rPr>
        <w:t>review</w:t>
      </w:r>
      <w:r>
        <w:rPr>
          <w:spacing w:val="-2"/>
          <w:sz w:val="24"/>
        </w:rPr>
        <w:t> </w:t>
      </w:r>
      <w:r>
        <w:rPr>
          <w:sz w:val="24"/>
        </w:rPr>
        <w:t>in</w:t>
      </w:r>
      <w:r>
        <w:rPr>
          <w:spacing w:val="-3"/>
          <w:sz w:val="24"/>
        </w:rPr>
        <w:t> </w:t>
      </w:r>
      <w:r>
        <w:rPr>
          <w:sz w:val="24"/>
        </w:rPr>
        <w:t>accordance</w:t>
      </w:r>
      <w:r>
        <w:rPr>
          <w:spacing w:val="-1"/>
          <w:sz w:val="24"/>
        </w:rPr>
        <w:t> </w:t>
      </w:r>
      <w:r>
        <w:rPr>
          <w:sz w:val="24"/>
        </w:rPr>
        <w:t>with</w:t>
      </w:r>
      <w:r>
        <w:rPr>
          <w:spacing w:val="-3"/>
          <w:sz w:val="24"/>
        </w:rPr>
        <w:t> </w:t>
      </w:r>
      <w:r>
        <w:rPr>
          <w:sz w:val="24"/>
        </w:rPr>
        <w:t>45</w:t>
      </w:r>
      <w:r>
        <w:rPr>
          <w:spacing w:val="-2"/>
          <w:sz w:val="24"/>
        </w:rPr>
        <w:t> </w:t>
      </w:r>
      <w:r>
        <w:rPr>
          <w:sz w:val="24"/>
        </w:rPr>
        <w:t>CFR</w:t>
      </w:r>
      <w:r>
        <w:rPr>
          <w:spacing w:val="-2"/>
          <w:sz w:val="24"/>
        </w:rPr>
        <w:t> 46.110;</w:t>
      </w:r>
    </w:p>
    <w:p>
      <w:pPr>
        <w:pStyle w:val="ListParagraph"/>
        <w:numPr>
          <w:ilvl w:val="0"/>
          <w:numId w:val="50"/>
        </w:numPr>
        <w:tabs>
          <w:tab w:pos="579" w:val="left" w:leader="none"/>
        </w:tabs>
        <w:spacing w:line="240" w:lineRule="auto" w:before="0" w:after="0"/>
        <w:ind w:left="579" w:right="1217" w:hanging="360"/>
        <w:jc w:val="left"/>
        <w:rPr>
          <w:sz w:val="24"/>
        </w:rPr>
      </w:pPr>
      <w:r>
        <w:rPr>
          <w:sz w:val="24"/>
        </w:rPr>
        <w:t>Research</w:t>
      </w:r>
      <w:r>
        <w:rPr>
          <w:spacing w:val="-3"/>
          <w:sz w:val="24"/>
        </w:rPr>
        <w:t> </w:t>
      </w:r>
      <w:r>
        <w:rPr>
          <w:sz w:val="24"/>
        </w:rPr>
        <w:t>reviewed</w:t>
      </w:r>
      <w:r>
        <w:rPr>
          <w:spacing w:val="-4"/>
          <w:sz w:val="24"/>
        </w:rPr>
        <w:t> </w:t>
      </w:r>
      <w:r>
        <w:rPr>
          <w:sz w:val="24"/>
        </w:rPr>
        <w:t>by</w:t>
      </w:r>
      <w:r>
        <w:rPr>
          <w:spacing w:val="-3"/>
          <w:sz w:val="24"/>
        </w:rPr>
        <w:t> </w:t>
      </w:r>
      <w:r>
        <w:rPr>
          <w:sz w:val="24"/>
        </w:rPr>
        <w:t>the</w:t>
      </w:r>
      <w:r>
        <w:rPr>
          <w:spacing w:val="-3"/>
          <w:sz w:val="24"/>
        </w:rPr>
        <w:t> </w:t>
      </w:r>
      <w:r>
        <w:rPr>
          <w:sz w:val="24"/>
        </w:rPr>
        <w:t>IRB</w:t>
      </w:r>
      <w:r>
        <w:rPr>
          <w:spacing w:val="-3"/>
          <w:sz w:val="24"/>
        </w:rPr>
        <w:t> </w:t>
      </w:r>
      <w:r>
        <w:rPr>
          <w:sz w:val="24"/>
        </w:rPr>
        <w:t>in</w:t>
      </w:r>
      <w:r>
        <w:rPr>
          <w:spacing w:val="-4"/>
          <w:sz w:val="24"/>
        </w:rPr>
        <w:t> </w:t>
      </w:r>
      <w:r>
        <w:rPr>
          <w:sz w:val="24"/>
        </w:rPr>
        <w:t>accordance</w:t>
      </w:r>
      <w:r>
        <w:rPr>
          <w:spacing w:val="-3"/>
          <w:sz w:val="24"/>
        </w:rPr>
        <w:t> </w:t>
      </w:r>
      <w:r>
        <w:rPr>
          <w:sz w:val="24"/>
        </w:rPr>
        <w:t>with</w:t>
      </w:r>
      <w:r>
        <w:rPr>
          <w:spacing w:val="-4"/>
          <w:sz w:val="24"/>
        </w:rPr>
        <w:t> </w:t>
      </w:r>
      <w:r>
        <w:rPr>
          <w:sz w:val="24"/>
        </w:rPr>
        <w:t>the</w:t>
      </w:r>
      <w:r>
        <w:rPr>
          <w:spacing w:val="-3"/>
          <w:sz w:val="24"/>
        </w:rPr>
        <w:t> </w:t>
      </w:r>
      <w:r>
        <w:rPr>
          <w:sz w:val="24"/>
        </w:rPr>
        <w:t>limited</w:t>
      </w:r>
      <w:r>
        <w:rPr>
          <w:spacing w:val="-4"/>
          <w:sz w:val="24"/>
        </w:rPr>
        <w:t> </w:t>
      </w:r>
      <w:r>
        <w:rPr>
          <w:sz w:val="24"/>
        </w:rPr>
        <w:t>IRB</w:t>
      </w:r>
      <w:r>
        <w:rPr>
          <w:spacing w:val="-3"/>
          <w:sz w:val="24"/>
        </w:rPr>
        <w:t> </w:t>
      </w:r>
      <w:r>
        <w:rPr>
          <w:sz w:val="24"/>
        </w:rPr>
        <w:t>review</w:t>
      </w:r>
      <w:r>
        <w:rPr>
          <w:spacing w:val="-5"/>
          <w:sz w:val="24"/>
        </w:rPr>
        <w:t> </w:t>
      </w:r>
      <w:r>
        <w:rPr>
          <w:sz w:val="24"/>
        </w:rPr>
        <w:t>described</w:t>
      </w:r>
      <w:r>
        <w:rPr>
          <w:spacing w:val="-4"/>
          <w:sz w:val="24"/>
        </w:rPr>
        <w:t> </w:t>
      </w:r>
      <w:r>
        <w:rPr>
          <w:sz w:val="24"/>
        </w:rPr>
        <w:t>in</w:t>
      </w:r>
      <w:r>
        <w:rPr>
          <w:spacing w:val="-4"/>
          <w:sz w:val="24"/>
        </w:rPr>
        <w:t> </w:t>
      </w:r>
      <w:r>
        <w:rPr>
          <w:sz w:val="24"/>
        </w:rPr>
        <w:t>Section </w:t>
      </w:r>
      <w:r>
        <w:rPr>
          <w:spacing w:val="-2"/>
          <w:sz w:val="24"/>
        </w:rPr>
        <w:t>3.5.2;</w:t>
      </w:r>
    </w:p>
    <w:p>
      <w:pPr>
        <w:pStyle w:val="ListParagraph"/>
        <w:numPr>
          <w:ilvl w:val="0"/>
          <w:numId w:val="50"/>
        </w:numPr>
        <w:tabs>
          <w:tab w:pos="579" w:val="left" w:leader="none"/>
        </w:tabs>
        <w:spacing w:line="240" w:lineRule="auto" w:before="0" w:after="0"/>
        <w:ind w:left="579" w:right="1316" w:hanging="360"/>
        <w:jc w:val="left"/>
        <w:rPr>
          <w:sz w:val="24"/>
        </w:rPr>
      </w:pPr>
      <w:r>
        <w:rPr>
          <w:sz w:val="24"/>
        </w:rPr>
        <w:t>Research</w:t>
      </w:r>
      <w:r>
        <w:rPr>
          <w:spacing w:val="-2"/>
          <w:sz w:val="24"/>
        </w:rPr>
        <w:t> </w:t>
      </w:r>
      <w:r>
        <w:rPr>
          <w:sz w:val="24"/>
        </w:rPr>
        <w:t>that</w:t>
      </w:r>
      <w:r>
        <w:rPr>
          <w:spacing w:val="-2"/>
          <w:sz w:val="24"/>
        </w:rPr>
        <w:t> </w:t>
      </w:r>
      <w:r>
        <w:rPr>
          <w:sz w:val="24"/>
        </w:rPr>
        <w:t>has</w:t>
      </w:r>
      <w:r>
        <w:rPr>
          <w:spacing w:val="-3"/>
          <w:sz w:val="24"/>
        </w:rPr>
        <w:t> </w:t>
      </w:r>
      <w:r>
        <w:rPr>
          <w:sz w:val="24"/>
        </w:rPr>
        <w:t>progressed</w:t>
      </w:r>
      <w:r>
        <w:rPr>
          <w:spacing w:val="-3"/>
          <w:sz w:val="24"/>
        </w:rPr>
        <w:t> </w:t>
      </w:r>
      <w:r>
        <w:rPr>
          <w:sz w:val="24"/>
        </w:rPr>
        <w:t>to</w:t>
      </w:r>
      <w:r>
        <w:rPr>
          <w:spacing w:val="-3"/>
          <w:sz w:val="24"/>
        </w:rPr>
        <w:t> </w:t>
      </w:r>
      <w:r>
        <w:rPr>
          <w:sz w:val="24"/>
        </w:rPr>
        <w:t>the</w:t>
      </w:r>
      <w:r>
        <w:rPr>
          <w:spacing w:val="-3"/>
          <w:sz w:val="24"/>
        </w:rPr>
        <w:t> </w:t>
      </w:r>
      <w:r>
        <w:rPr>
          <w:sz w:val="24"/>
        </w:rPr>
        <w:t>point</w:t>
      </w:r>
      <w:r>
        <w:rPr>
          <w:spacing w:val="-2"/>
          <w:sz w:val="24"/>
        </w:rPr>
        <w:t> </w:t>
      </w:r>
      <w:r>
        <w:rPr>
          <w:sz w:val="24"/>
        </w:rPr>
        <w:t>that</w:t>
      </w:r>
      <w:r>
        <w:rPr>
          <w:spacing w:val="-2"/>
          <w:sz w:val="24"/>
        </w:rPr>
        <w:t> </w:t>
      </w:r>
      <w:r>
        <w:rPr>
          <w:sz w:val="24"/>
        </w:rPr>
        <w:t>it</w:t>
      </w:r>
      <w:r>
        <w:rPr>
          <w:spacing w:val="-2"/>
          <w:sz w:val="24"/>
        </w:rPr>
        <w:t> </w:t>
      </w:r>
      <w:r>
        <w:rPr>
          <w:sz w:val="24"/>
        </w:rPr>
        <w:t>involves</w:t>
      </w:r>
      <w:r>
        <w:rPr>
          <w:spacing w:val="-3"/>
          <w:sz w:val="24"/>
        </w:rPr>
        <w:t> </w:t>
      </w:r>
      <w:r>
        <w:rPr>
          <w:sz w:val="24"/>
        </w:rPr>
        <w:t>only</w:t>
      </w:r>
      <w:r>
        <w:rPr>
          <w:spacing w:val="-2"/>
          <w:sz w:val="24"/>
        </w:rPr>
        <w:t> </w:t>
      </w:r>
      <w:r>
        <w:rPr>
          <w:sz w:val="24"/>
        </w:rPr>
        <w:t>one</w:t>
      </w:r>
      <w:r>
        <w:rPr>
          <w:spacing w:val="-3"/>
          <w:sz w:val="24"/>
        </w:rPr>
        <w:t> </w:t>
      </w:r>
      <w:r>
        <w:rPr>
          <w:sz w:val="24"/>
        </w:rPr>
        <w:t>or</w:t>
      </w:r>
      <w:r>
        <w:rPr>
          <w:spacing w:val="-2"/>
          <w:sz w:val="24"/>
        </w:rPr>
        <w:t> </w:t>
      </w:r>
      <w:r>
        <w:rPr>
          <w:sz w:val="24"/>
        </w:rPr>
        <w:t>both</w:t>
      </w:r>
      <w:r>
        <w:rPr>
          <w:spacing w:val="-3"/>
          <w:sz w:val="24"/>
        </w:rPr>
        <w:t> </w:t>
      </w:r>
      <w:r>
        <w:rPr>
          <w:sz w:val="24"/>
        </w:rPr>
        <w:t>of</w:t>
      </w:r>
      <w:r>
        <w:rPr>
          <w:spacing w:val="-3"/>
          <w:sz w:val="24"/>
        </w:rPr>
        <w:t> </w:t>
      </w:r>
      <w:r>
        <w:rPr>
          <w:sz w:val="24"/>
        </w:rPr>
        <w:t>the</w:t>
      </w:r>
      <w:r>
        <w:rPr>
          <w:spacing w:val="-2"/>
          <w:sz w:val="24"/>
        </w:rPr>
        <w:t> </w:t>
      </w:r>
      <w:r>
        <w:rPr>
          <w:sz w:val="24"/>
        </w:rPr>
        <w:t>following, which are part of the IRB-approved study:</w:t>
      </w:r>
    </w:p>
    <w:p>
      <w:pPr>
        <w:pStyle w:val="ListParagraph"/>
        <w:numPr>
          <w:ilvl w:val="1"/>
          <w:numId w:val="50"/>
        </w:numPr>
        <w:tabs>
          <w:tab w:pos="939" w:val="left" w:leader="none"/>
        </w:tabs>
        <w:spacing w:line="235" w:lineRule="auto" w:before="4" w:after="0"/>
        <w:ind w:left="939" w:right="1973" w:hanging="360"/>
        <w:jc w:val="left"/>
        <w:rPr>
          <w:sz w:val="24"/>
        </w:rPr>
      </w:pPr>
      <w:r>
        <w:rPr>
          <w:sz w:val="24"/>
        </w:rPr>
        <w:t>Data</w:t>
      </w:r>
      <w:r>
        <w:rPr>
          <w:spacing w:val="-5"/>
          <w:sz w:val="24"/>
        </w:rPr>
        <w:t> </w:t>
      </w:r>
      <w:r>
        <w:rPr>
          <w:sz w:val="24"/>
        </w:rPr>
        <w:t>analysis,</w:t>
      </w:r>
      <w:r>
        <w:rPr>
          <w:spacing w:val="-4"/>
          <w:sz w:val="24"/>
        </w:rPr>
        <w:t> </w:t>
      </w:r>
      <w:r>
        <w:rPr>
          <w:sz w:val="24"/>
        </w:rPr>
        <w:t>including</w:t>
      </w:r>
      <w:r>
        <w:rPr>
          <w:spacing w:val="-4"/>
          <w:sz w:val="24"/>
        </w:rPr>
        <w:t> </w:t>
      </w:r>
      <w:r>
        <w:rPr>
          <w:sz w:val="24"/>
        </w:rPr>
        <w:t>analysis</w:t>
      </w:r>
      <w:r>
        <w:rPr>
          <w:spacing w:val="-5"/>
          <w:sz w:val="24"/>
        </w:rPr>
        <w:t> </w:t>
      </w:r>
      <w:r>
        <w:rPr>
          <w:sz w:val="24"/>
        </w:rPr>
        <w:t>of</w:t>
      </w:r>
      <w:r>
        <w:rPr>
          <w:spacing w:val="-5"/>
          <w:sz w:val="24"/>
        </w:rPr>
        <w:t> </w:t>
      </w:r>
      <w:r>
        <w:rPr>
          <w:sz w:val="24"/>
        </w:rPr>
        <w:t>identifiable</w:t>
      </w:r>
      <w:r>
        <w:rPr>
          <w:spacing w:val="-5"/>
          <w:sz w:val="24"/>
        </w:rPr>
        <w:t> </w:t>
      </w:r>
      <w:r>
        <w:rPr>
          <w:sz w:val="24"/>
        </w:rPr>
        <w:t>private</w:t>
      </w:r>
      <w:r>
        <w:rPr>
          <w:spacing w:val="-4"/>
          <w:sz w:val="24"/>
        </w:rPr>
        <w:t> </w:t>
      </w:r>
      <w:r>
        <w:rPr>
          <w:sz w:val="24"/>
        </w:rPr>
        <w:t>information</w:t>
      </w:r>
      <w:r>
        <w:rPr>
          <w:spacing w:val="-5"/>
          <w:sz w:val="24"/>
        </w:rPr>
        <w:t> </w:t>
      </w:r>
      <w:r>
        <w:rPr>
          <w:sz w:val="24"/>
        </w:rPr>
        <w:t>or</w:t>
      </w:r>
      <w:r>
        <w:rPr>
          <w:spacing w:val="-4"/>
          <w:sz w:val="24"/>
        </w:rPr>
        <w:t> </w:t>
      </w:r>
      <w:r>
        <w:rPr>
          <w:sz w:val="24"/>
        </w:rPr>
        <w:t>identifiable biospecimens, or</w:t>
      </w:r>
    </w:p>
    <w:p>
      <w:pPr>
        <w:pStyle w:val="ListParagraph"/>
        <w:numPr>
          <w:ilvl w:val="1"/>
          <w:numId w:val="50"/>
        </w:numPr>
        <w:tabs>
          <w:tab w:pos="939" w:val="left" w:leader="none"/>
        </w:tabs>
        <w:spacing w:line="232" w:lineRule="auto" w:before="7" w:after="0"/>
        <w:ind w:left="939" w:right="1208" w:hanging="360"/>
        <w:jc w:val="left"/>
        <w:rPr>
          <w:sz w:val="24"/>
        </w:rPr>
      </w:pPr>
      <w:r>
        <w:rPr>
          <w:sz w:val="24"/>
        </w:rPr>
        <w:t>Accessing</w:t>
      </w:r>
      <w:r>
        <w:rPr>
          <w:spacing w:val="-3"/>
          <w:sz w:val="24"/>
        </w:rPr>
        <w:t> </w:t>
      </w:r>
      <w:r>
        <w:rPr>
          <w:sz w:val="24"/>
        </w:rPr>
        <w:t>follow-up</w:t>
      </w:r>
      <w:r>
        <w:rPr>
          <w:spacing w:val="-4"/>
          <w:sz w:val="24"/>
        </w:rPr>
        <w:t> </w:t>
      </w:r>
      <w:r>
        <w:rPr>
          <w:sz w:val="24"/>
        </w:rPr>
        <w:t>clinical</w:t>
      </w:r>
      <w:r>
        <w:rPr>
          <w:spacing w:val="-3"/>
          <w:sz w:val="24"/>
        </w:rPr>
        <w:t> </w:t>
      </w:r>
      <w:r>
        <w:rPr>
          <w:sz w:val="24"/>
        </w:rPr>
        <w:t>data</w:t>
      </w:r>
      <w:r>
        <w:rPr>
          <w:spacing w:val="-4"/>
          <w:sz w:val="24"/>
        </w:rPr>
        <w:t> </w:t>
      </w:r>
      <w:r>
        <w:rPr>
          <w:sz w:val="24"/>
        </w:rPr>
        <w:t>from</w:t>
      </w:r>
      <w:r>
        <w:rPr>
          <w:spacing w:val="-3"/>
          <w:sz w:val="24"/>
        </w:rPr>
        <w:t> </w:t>
      </w:r>
      <w:r>
        <w:rPr>
          <w:sz w:val="24"/>
        </w:rPr>
        <w:t>procedures</w:t>
      </w:r>
      <w:r>
        <w:rPr>
          <w:spacing w:val="-4"/>
          <w:sz w:val="24"/>
        </w:rPr>
        <w:t> </w:t>
      </w:r>
      <w:r>
        <w:rPr>
          <w:sz w:val="24"/>
        </w:rPr>
        <w:t>that</w:t>
      </w:r>
      <w:r>
        <w:rPr>
          <w:spacing w:val="-3"/>
          <w:sz w:val="24"/>
        </w:rPr>
        <w:t> </w:t>
      </w:r>
      <w:r>
        <w:rPr>
          <w:sz w:val="24"/>
        </w:rPr>
        <w:t>subjects</w:t>
      </w:r>
      <w:r>
        <w:rPr>
          <w:spacing w:val="-4"/>
          <w:sz w:val="24"/>
        </w:rPr>
        <w:t> </w:t>
      </w:r>
      <w:r>
        <w:rPr>
          <w:sz w:val="24"/>
        </w:rPr>
        <w:t>would</w:t>
      </w:r>
      <w:r>
        <w:rPr>
          <w:spacing w:val="-5"/>
          <w:sz w:val="24"/>
        </w:rPr>
        <w:t> </w:t>
      </w:r>
      <w:r>
        <w:rPr>
          <w:sz w:val="24"/>
        </w:rPr>
        <w:t>undergo</w:t>
      </w:r>
      <w:r>
        <w:rPr>
          <w:spacing w:val="-3"/>
          <w:sz w:val="24"/>
        </w:rPr>
        <w:t> </w:t>
      </w:r>
      <w:r>
        <w:rPr>
          <w:sz w:val="24"/>
        </w:rPr>
        <w:t>as</w:t>
      </w:r>
      <w:r>
        <w:rPr>
          <w:spacing w:val="-5"/>
          <w:sz w:val="24"/>
        </w:rPr>
        <w:t> </w:t>
      </w:r>
      <w:r>
        <w:rPr>
          <w:sz w:val="24"/>
        </w:rPr>
        <w:t>part</w:t>
      </w:r>
      <w:r>
        <w:rPr>
          <w:spacing w:val="-3"/>
          <w:sz w:val="24"/>
        </w:rPr>
        <w:t> </w:t>
      </w:r>
      <w:r>
        <w:rPr>
          <w:sz w:val="24"/>
        </w:rPr>
        <w:t>of clinical care.</w:t>
      </w:r>
    </w:p>
    <w:p>
      <w:pPr>
        <w:spacing w:before="123"/>
        <w:ind w:left="219" w:right="996" w:firstLine="0"/>
        <w:jc w:val="left"/>
        <w:rPr>
          <w:sz w:val="24"/>
        </w:rPr>
      </w:pPr>
      <w:r>
        <w:rPr>
          <w:b/>
          <w:sz w:val="24"/>
        </w:rPr>
        <w:t>Studies that fall into these categories and are determined to not require continuing review are still subject to prompt reporting requirements </w:t>
      </w:r>
      <w:r>
        <w:rPr>
          <w:sz w:val="24"/>
        </w:rPr>
        <w:t>(e.g., proposed amendments, unanticipated problems</w:t>
      </w:r>
      <w:r>
        <w:rPr>
          <w:spacing w:val="-6"/>
          <w:sz w:val="24"/>
        </w:rPr>
        <w:t> </w:t>
      </w:r>
      <w:r>
        <w:rPr>
          <w:sz w:val="24"/>
        </w:rPr>
        <w:t>involving</w:t>
      </w:r>
      <w:r>
        <w:rPr>
          <w:spacing w:val="-6"/>
          <w:sz w:val="24"/>
        </w:rPr>
        <w:t> </w:t>
      </w:r>
      <w:r>
        <w:rPr>
          <w:sz w:val="24"/>
        </w:rPr>
        <w:t>risk</w:t>
      </w:r>
      <w:r>
        <w:rPr>
          <w:spacing w:val="-5"/>
          <w:sz w:val="24"/>
        </w:rPr>
        <w:t> </w:t>
      </w:r>
      <w:r>
        <w:rPr>
          <w:sz w:val="24"/>
        </w:rPr>
        <w:t>to</w:t>
      </w:r>
      <w:r>
        <w:rPr>
          <w:spacing w:val="-6"/>
          <w:sz w:val="24"/>
        </w:rPr>
        <w:t> </w:t>
      </w:r>
      <w:r>
        <w:rPr>
          <w:sz w:val="24"/>
        </w:rPr>
        <w:t>subjects</w:t>
      </w:r>
      <w:r>
        <w:rPr>
          <w:spacing w:val="-6"/>
          <w:sz w:val="24"/>
        </w:rPr>
        <w:t> </w:t>
      </w:r>
      <w:r>
        <w:rPr>
          <w:sz w:val="24"/>
        </w:rPr>
        <w:t>or</w:t>
      </w:r>
      <w:r>
        <w:rPr>
          <w:spacing w:val="-5"/>
          <w:sz w:val="24"/>
        </w:rPr>
        <w:t> </w:t>
      </w:r>
      <w:r>
        <w:rPr>
          <w:sz w:val="24"/>
        </w:rPr>
        <w:t>others,</w:t>
      </w:r>
      <w:r>
        <w:rPr>
          <w:spacing w:val="-5"/>
          <w:sz w:val="24"/>
        </w:rPr>
        <w:t> </w:t>
      </w:r>
      <w:r>
        <w:rPr>
          <w:sz w:val="24"/>
        </w:rPr>
        <w:t>protocol</w:t>
      </w:r>
      <w:r>
        <w:rPr>
          <w:spacing w:val="-5"/>
          <w:sz w:val="24"/>
        </w:rPr>
        <w:t> </w:t>
      </w:r>
      <w:r>
        <w:rPr>
          <w:sz w:val="24"/>
        </w:rPr>
        <w:t>deviation/violations/non-compliance).</w:t>
      </w:r>
      <w:r>
        <w:rPr>
          <w:spacing w:val="-3"/>
          <w:sz w:val="24"/>
        </w:rPr>
        <w:t> </w:t>
      </w:r>
      <w:r>
        <w:rPr>
          <w:b/>
          <w:sz w:val="24"/>
        </w:rPr>
        <w:t>They will also require submission of a status report </w:t>
      </w:r>
      <w:r>
        <w:rPr>
          <w:sz w:val="24"/>
        </w:rPr>
        <w:t>every two years that will collect information regarding the status of the research activity. Investigators will receive courtesy reminder e-mail notices for completion of the status report. ORC staff will review the report for compliance with institutional policies (verification of human subjects training, COI review, etc). Failure to submit a status report as required will constitute non-compliance with SBU’s HRPP policy and may result in suspension of the study until compliance with this policy is confirmed.</w:t>
      </w:r>
    </w:p>
    <w:p>
      <w:pPr>
        <w:spacing w:after="0"/>
        <w:jc w:val="left"/>
        <w:rPr>
          <w:sz w:val="24"/>
        </w:rPr>
        <w:sectPr>
          <w:pgSz w:w="12240" w:h="15840"/>
          <w:pgMar w:header="0" w:footer="2536" w:top="1360" w:bottom="2720" w:left="1080" w:right="360"/>
        </w:sectPr>
      </w:pPr>
    </w:p>
    <w:p>
      <w:pPr>
        <w:spacing w:before="40"/>
        <w:ind w:left="219" w:right="943" w:firstLine="0"/>
        <w:jc w:val="left"/>
        <w:rPr>
          <w:sz w:val="24"/>
        </w:rPr>
      </w:pPr>
      <w:r>
        <w:rPr>
          <w:b/>
          <w:sz w:val="24"/>
        </w:rPr>
        <w:t>Studies</w:t>
      </w:r>
      <w:r>
        <w:rPr>
          <w:b/>
          <w:spacing w:val="36"/>
          <w:sz w:val="24"/>
        </w:rPr>
        <w:t> </w:t>
      </w:r>
      <w:r>
        <w:rPr>
          <w:b/>
          <w:sz w:val="24"/>
        </w:rPr>
        <w:t>that</w:t>
      </w:r>
      <w:r>
        <w:rPr>
          <w:b/>
          <w:spacing w:val="35"/>
          <w:sz w:val="24"/>
        </w:rPr>
        <w:t> </w:t>
      </w:r>
      <w:r>
        <w:rPr>
          <w:b/>
          <w:sz w:val="24"/>
        </w:rPr>
        <w:t>fall</w:t>
      </w:r>
      <w:r>
        <w:rPr>
          <w:b/>
          <w:spacing w:val="35"/>
          <w:sz w:val="24"/>
        </w:rPr>
        <w:t> </w:t>
      </w:r>
      <w:r>
        <w:rPr>
          <w:b/>
          <w:sz w:val="24"/>
        </w:rPr>
        <w:t>into</w:t>
      </w:r>
      <w:r>
        <w:rPr>
          <w:b/>
          <w:spacing w:val="36"/>
          <w:sz w:val="24"/>
        </w:rPr>
        <w:t> </w:t>
      </w:r>
      <w:r>
        <w:rPr>
          <w:b/>
          <w:sz w:val="24"/>
        </w:rPr>
        <w:t>these</w:t>
      </w:r>
      <w:r>
        <w:rPr>
          <w:b/>
          <w:spacing w:val="36"/>
          <w:sz w:val="24"/>
        </w:rPr>
        <w:t> </w:t>
      </w:r>
      <w:r>
        <w:rPr>
          <w:b/>
          <w:sz w:val="24"/>
        </w:rPr>
        <w:t>categories</w:t>
      </w:r>
      <w:r>
        <w:rPr>
          <w:b/>
          <w:spacing w:val="36"/>
          <w:sz w:val="24"/>
        </w:rPr>
        <w:t> </w:t>
      </w:r>
      <w:r>
        <w:rPr>
          <w:b/>
          <w:sz w:val="24"/>
        </w:rPr>
        <w:t>may</w:t>
      </w:r>
      <w:r>
        <w:rPr>
          <w:b/>
          <w:spacing w:val="35"/>
          <w:sz w:val="24"/>
        </w:rPr>
        <w:t> </w:t>
      </w:r>
      <w:r>
        <w:rPr>
          <w:b/>
          <w:sz w:val="24"/>
        </w:rPr>
        <w:t>be</w:t>
      </w:r>
      <w:r>
        <w:rPr>
          <w:b/>
          <w:spacing w:val="34"/>
          <w:sz w:val="24"/>
        </w:rPr>
        <w:t> </w:t>
      </w:r>
      <w:r>
        <w:rPr>
          <w:b/>
          <w:sz w:val="24"/>
        </w:rPr>
        <w:t>determined</w:t>
      </w:r>
      <w:r>
        <w:rPr>
          <w:b/>
          <w:spacing w:val="35"/>
          <w:sz w:val="24"/>
        </w:rPr>
        <w:t> </w:t>
      </w:r>
      <w:r>
        <w:rPr>
          <w:b/>
          <w:sz w:val="24"/>
        </w:rPr>
        <w:t>to</w:t>
      </w:r>
      <w:r>
        <w:rPr>
          <w:b/>
          <w:spacing w:val="35"/>
          <w:sz w:val="24"/>
        </w:rPr>
        <w:t> </w:t>
      </w:r>
      <w:r>
        <w:rPr>
          <w:b/>
          <w:sz w:val="24"/>
        </w:rPr>
        <w:t>require</w:t>
      </w:r>
      <w:r>
        <w:rPr>
          <w:b/>
          <w:spacing w:val="36"/>
          <w:sz w:val="24"/>
        </w:rPr>
        <w:t> </w:t>
      </w:r>
      <w:r>
        <w:rPr>
          <w:b/>
          <w:sz w:val="24"/>
        </w:rPr>
        <w:t>continuing</w:t>
      </w:r>
      <w:r>
        <w:rPr>
          <w:b/>
          <w:spacing w:val="35"/>
          <w:sz w:val="24"/>
        </w:rPr>
        <w:t> </w:t>
      </w:r>
      <w:r>
        <w:rPr>
          <w:b/>
          <w:sz w:val="24"/>
        </w:rPr>
        <w:t>review.</w:t>
      </w:r>
      <w:r>
        <w:rPr>
          <w:b/>
          <w:spacing w:val="80"/>
          <w:w w:val="150"/>
          <w:sz w:val="24"/>
        </w:rPr>
        <w:t> </w:t>
      </w:r>
      <w:r>
        <w:rPr>
          <w:sz w:val="24"/>
        </w:rPr>
        <w:t>For example, the IRB may determine that continuing review is required when:</w:t>
      </w:r>
    </w:p>
    <w:p>
      <w:pPr>
        <w:pStyle w:val="ListParagraph"/>
        <w:numPr>
          <w:ilvl w:val="0"/>
          <w:numId w:val="51"/>
        </w:numPr>
        <w:tabs>
          <w:tab w:pos="578" w:val="left" w:leader="none"/>
        </w:tabs>
        <w:spacing w:line="293" w:lineRule="exact" w:before="0" w:after="0"/>
        <w:ind w:left="578" w:right="0" w:hanging="359"/>
        <w:jc w:val="left"/>
        <w:rPr>
          <w:sz w:val="24"/>
        </w:rPr>
      </w:pPr>
      <w:r>
        <w:rPr>
          <w:sz w:val="24"/>
        </w:rPr>
        <w:t>Required</w:t>
      </w:r>
      <w:r>
        <w:rPr>
          <w:spacing w:val="-5"/>
          <w:sz w:val="24"/>
        </w:rPr>
        <w:t> </w:t>
      </w:r>
      <w:r>
        <w:rPr>
          <w:sz w:val="24"/>
        </w:rPr>
        <w:t>by</w:t>
      </w:r>
      <w:r>
        <w:rPr>
          <w:spacing w:val="-4"/>
          <w:sz w:val="24"/>
        </w:rPr>
        <w:t> </w:t>
      </w:r>
      <w:r>
        <w:rPr>
          <w:sz w:val="24"/>
        </w:rPr>
        <w:t>other</w:t>
      </w:r>
      <w:r>
        <w:rPr>
          <w:spacing w:val="-3"/>
          <w:sz w:val="24"/>
        </w:rPr>
        <w:t> </w:t>
      </w:r>
      <w:r>
        <w:rPr>
          <w:sz w:val="24"/>
        </w:rPr>
        <w:t>applicable</w:t>
      </w:r>
      <w:r>
        <w:rPr>
          <w:spacing w:val="-3"/>
          <w:sz w:val="24"/>
        </w:rPr>
        <w:t> </w:t>
      </w:r>
      <w:r>
        <w:rPr>
          <w:sz w:val="24"/>
        </w:rPr>
        <w:t>regulations</w:t>
      </w:r>
      <w:r>
        <w:rPr>
          <w:spacing w:val="-4"/>
          <w:sz w:val="24"/>
        </w:rPr>
        <w:t> </w:t>
      </w:r>
      <w:r>
        <w:rPr>
          <w:sz w:val="24"/>
        </w:rPr>
        <w:t>(e.g.,</w:t>
      </w:r>
      <w:r>
        <w:rPr>
          <w:spacing w:val="-3"/>
          <w:sz w:val="24"/>
        </w:rPr>
        <w:t> </w:t>
      </w:r>
      <w:r>
        <w:rPr>
          <w:spacing w:val="-2"/>
          <w:sz w:val="24"/>
        </w:rPr>
        <w:t>FDA);</w:t>
      </w:r>
    </w:p>
    <w:p>
      <w:pPr>
        <w:pStyle w:val="ListParagraph"/>
        <w:numPr>
          <w:ilvl w:val="0"/>
          <w:numId w:val="51"/>
        </w:numPr>
        <w:tabs>
          <w:tab w:pos="578" w:val="left" w:leader="none"/>
        </w:tabs>
        <w:spacing w:line="240" w:lineRule="auto" w:before="0" w:after="0"/>
        <w:ind w:left="578" w:right="0" w:hanging="359"/>
        <w:jc w:val="left"/>
        <w:rPr>
          <w:sz w:val="24"/>
        </w:rPr>
      </w:pPr>
      <w:r>
        <w:rPr>
          <w:sz w:val="24"/>
        </w:rPr>
        <w:t>Required</w:t>
      </w:r>
      <w:r>
        <w:rPr>
          <w:spacing w:val="-4"/>
          <w:sz w:val="24"/>
        </w:rPr>
        <w:t> </w:t>
      </w:r>
      <w:r>
        <w:rPr>
          <w:sz w:val="24"/>
        </w:rPr>
        <w:t>by</w:t>
      </w:r>
      <w:r>
        <w:rPr>
          <w:spacing w:val="-2"/>
          <w:sz w:val="24"/>
        </w:rPr>
        <w:t> </w:t>
      </w:r>
      <w:r>
        <w:rPr>
          <w:sz w:val="24"/>
        </w:rPr>
        <w:t>the</w:t>
      </w:r>
      <w:r>
        <w:rPr>
          <w:spacing w:val="-1"/>
          <w:sz w:val="24"/>
        </w:rPr>
        <w:t> </w:t>
      </w:r>
      <w:r>
        <w:rPr>
          <w:sz w:val="24"/>
        </w:rPr>
        <w:t>terms</w:t>
      </w:r>
      <w:r>
        <w:rPr>
          <w:spacing w:val="-2"/>
          <w:sz w:val="24"/>
        </w:rPr>
        <w:t> </w:t>
      </w:r>
      <w:r>
        <w:rPr>
          <w:sz w:val="24"/>
        </w:rPr>
        <w:t>of</w:t>
      </w:r>
      <w:r>
        <w:rPr>
          <w:spacing w:val="-1"/>
          <w:sz w:val="24"/>
        </w:rPr>
        <w:t> </w:t>
      </w:r>
      <w:r>
        <w:rPr>
          <w:sz w:val="24"/>
        </w:rPr>
        <w:t>a</w:t>
      </w:r>
      <w:r>
        <w:rPr>
          <w:spacing w:val="-2"/>
          <w:sz w:val="24"/>
        </w:rPr>
        <w:t> </w:t>
      </w:r>
      <w:r>
        <w:rPr>
          <w:sz w:val="24"/>
        </w:rPr>
        <w:t>grant,</w:t>
      </w:r>
      <w:r>
        <w:rPr>
          <w:spacing w:val="-1"/>
          <w:sz w:val="24"/>
        </w:rPr>
        <w:t> </w:t>
      </w:r>
      <w:r>
        <w:rPr>
          <w:sz w:val="24"/>
        </w:rPr>
        <w:t>contract,</w:t>
      </w:r>
      <w:r>
        <w:rPr>
          <w:spacing w:val="-1"/>
          <w:sz w:val="24"/>
        </w:rPr>
        <w:t> </w:t>
      </w:r>
      <w:r>
        <w:rPr>
          <w:sz w:val="24"/>
        </w:rPr>
        <w:t>or</w:t>
      </w:r>
      <w:r>
        <w:rPr>
          <w:spacing w:val="-1"/>
          <w:sz w:val="24"/>
        </w:rPr>
        <w:t> </w:t>
      </w:r>
      <w:r>
        <w:rPr>
          <w:sz w:val="24"/>
        </w:rPr>
        <w:t>other </w:t>
      </w:r>
      <w:r>
        <w:rPr>
          <w:spacing w:val="-2"/>
          <w:sz w:val="24"/>
        </w:rPr>
        <w:t>agreement</w:t>
      </w:r>
    </w:p>
    <w:p>
      <w:pPr>
        <w:pStyle w:val="ListParagraph"/>
        <w:numPr>
          <w:ilvl w:val="0"/>
          <w:numId w:val="51"/>
        </w:numPr>
        <w:tabs>
          <w:tab w:pos="579" w:val="left" w:leader="none"/>
        </w:tabs>
        <w:spacing w:line="240" w:lineRule="auto" w:before="0" w:after="0"/>
        <w:ind w:left="579" w:right="940" w:hanging="360"/>
        <w:jc w:val="left"/>
        <w:rPr>
          <w:sz w:val="24"/>
        </w:rPr>
      </w:pPr>
      <w:r>
        <w:rPr>
          <w:sz w:val="24"/>
        </w:rPr>
        <w:t>The</w:t>
      </w:r>
      <w:r>
        <w:rPr>
          <w:spacing w:val="78"/>
          <w:sz w:val="24"/>
        </w:rPr>
        <w:t> </w:t>
      </w:r>
      <w:r>
        <w:rPr>
          <w:sz w:val="24"/>
        </w:rPr>
        <w:t>research</w:t>
      </w:r>
      <w:r>
        <w:rPr>
          <w:spacing w:val="77"/>
          <w:sz w:val="24"/>
        </w:rPr>
        <w:t> </w:t>
      </w:r>
      <w:r>
        <w:rPr>
          <w:sz w:val="24"/>
        </w:rPr>
        <w:t>involves</w:t>
      </w:r>
      <w:r>
        <w:rPr>
          <w:spacing w:val="76"/>
          <w:sz w:val="24"/>
        </w:rPr>
        <w:t> </w:t>
      </w:r>
      <w:r>
        <w:rPr>
          <w:sz w:val="24"/>
        </w:rPr>
        <w:t>topics,</w:t>
      </w:r>
      <w:r>
        <w:rPr>
          <w:spacing w:val="77"/>
          <w:sz w:val="24"/>
        </w:rPr>
        <w:t> </w:t>
      </w:r>
      <w:r>
        <w:rPr>
          <w:sz w:val="24"/>
        </w:rPr>
        <w:t>procedures,</w:t>
      </w:r>
      <w:r>
        <w:rPr>
          <w:spacing w:val="76"/>
          <w:sz w:val="24"/>
        </w:rPr>
        <w:t> </w:t>
      </w:r>
      <w:r>
        <w:rPr>
          <w:sz w:val="24"/>
        </w:rPr>
        <w:t>or</w:t>
      </w:r>
      <w:r>
        <w:rPr>
          <w:spacing w:val="77"/>
          <w:sz w:val="24"/>
        </w:rPr>
        <w:t> </w:t>
      </w:r>
      <w:r>
        <w:rPr>
          <w:sz w:val="24"/>
        </w:rPr>
        <w:t>data</w:t>
      </w:r>
      <w:r>
        <w:rPr>
          <w:spacing w:val="78"/>
          <w:sz w:val="24"/>
        </w:rPr>
        <w:t> </w:t>
      </w:r>
      <w:r>
        <w:rPr>
          <w:sz w:val="24"/>
        </w:rPr>
        <w:t>that</w:t>
      </w:r>
      <w:r>
        <w:rPr>
          <w:spacing w:val="76"/>
          <w:sz w:val="24"/>
        </w:rPr>
        <w:t> </w:t>
      </w:r>
      <w:r>
        <w:rPr>
          <w:sz w:val="24"/>
        </w:rPr>
        <w:t>may</w:t>
      </w:r>
      <w:r>
        <w:rPr>
          <w:spacing w:val="78"/>
          <w:sz w:val="24"/>
        </w:rPr>
        <w:t> </w:t>
      </w:r>
      <w:r>
        <w:rPr>
          <w:sz w:val="24"/>
        </w:rPr>
        <w:t>be</w:t>
      </w:r>
      <w:r>
        <w:rPr>
          <w:spacing w:val="78"/>
          <w:sz w:val="24"/>
        </w:rPr>
        <w:t> </w:t>
      </w:r>
      <w:r>
        <w:rPr>
          <w:sz w:val="24"/>
        </w:rPr>
        <w:t>considered</w:t>
      </w:r>
      <w:r>
        <w:rPr>
          <w:spacing w:val="77"/>
          <w:sz w:val="24"/>
        </w:rPr>
        <w:t> </w:t>
      </w:r>
      <w:r>
        <w:rPr>
          <w:sz w:val="24"/>
        </w:rPr>
        <w:t>sensitive</w:t>
      </w:r>
      <w:r>
        <w:rPr>
          <w:spacing w:val="78"/>
          <w:sz w:val="24"/>
        </w:rPr>
        <w:t> </w:t>
      </w:r>
      <w:r>
        <w:rPr>
          <w:sz w:val="24"/>
        </w:rPr>
        <w:t>or </w:t>
      </w:r>
      <w:r>
        <w:rPr>
          <w:spacing w:val="-2"/>
          <w:sz w:val="24"/>
        </w:rPr>
        <w:t>controversial;</w:t>
      </w:r>
    </w:p>
    <w:p>
      <w:pPr>
        <w:pStyle w:val="ListParagraph"/>
        <w:numPr>
          <w:ilvl w:val="0"/>
          <w:numId w:val="51"/>
        </w:numPr>
        <w:tabs>
          <w:tab w:pos="578" w:val="left" w:leader="none"/>
        </w:tabs>
        <w:spacing w:line="240" w:lineRule="auto" w:before="1" w:after="0"/>
        <w:ind w:left="578" w:right="0" w:hanging="359"/>
        <w:jc w:val="left"/>
        <w:rPr>
          <w:sz w:val="24"/>
        </w:rPr>
      </w:pPr>
      <w:r>
        <w:rPr>
          <w:sz w:val="24"/>
        </w:rPr>
        <w:t>The</w:t>
      </w:r>
      <w:r>
        <w:rPr>
          <w:spacing w:val="8"/>
          <w:sz w:val="24"/>
        </w:rPr>
        <w:t> </w:t>
      </w:r>
      <w:r>
        <w:rPr>
          <w:sz w:val="24"/>
        </w:rPr>
        <w:t>research</w:t>
      </w:r>
      <w:r>
        <w:rPr>
          <w:spacing w:val="9"/>
          <w:sz w:val="24"/>
        </w:rPr>
        <w:t> </w:t>
      </w:r>
      <w:r>
        <w:rPr>
          <w:sz w:val="24"/>
        </w:rPr>
        <w:t>involves</w:t>
      </w:r>
      <w:r>
        <w:rPr>
          <w:spacing w:val="9"/>
          <w:sz w:val="24"/>
        </w:rPr>
        <w:t> </w:t>
      </w:r>
      <w:r>
        <w:rPr>
          <w:sz w:val="24"/>
        </w:rPr>
        <w:t>particularly</w:t>
      </w:r>
      <w:r>
        <w:rPr>
          <w:spacing w:val="10"/>
          <w:sz w:val="24"/>
        </w:rPr>
        <w:t> </w:t>
      </w:r>
      <w:r>
        <w:rPr>
          <w:sz w:val="24"/>
        </w:rPr>
        <w:t>vulnerable</w:t>
      </w:r>
      <w:r>
        <w:rPr>
          <w:spacing w:val="9"/>
          <w:sz w:val="24"/>
        </w:rPr>
        <w:t> </w:t>
      </w:r>
      <w:r>
        <w:rPr>
          <w:sz w:val="24"/>
        </w:rPr>
        <w:t>subjects</w:t>
      </w:r>
      <w:r>
        <w:rPr>
          <w:spacing w:val="9"/>
          <w:sz w:val="24"/>
        </w:rPr>
        <w:t> </w:t>
      </w:r>
      <w:r>
        <w:rPr>
          <w:sz w:val="24"/>
        </w:rPr>
        <w:t>or</w:t>
      </w:r>
      <w:r>
        <w:rPr>
          <w:spacing w:val="10"/>
          <w:sz w:val="24"/>
        </w:rPr>
        <w:t> </w:t>
      </w:r>
      <w:r>
        <w:rPr>
          <w:sz w:val="24"/>
        </w:rPr>
        <w:t>circumstances</w:t>
      </w:r>
      <w:r>
        <w:rPr>
          <w:spacing w:val="8"/>
          <w:sz w:val="24"/>
        </w:rPr>
        <w:t> </w:t>
      </w:r>
      <w:r>
        <w:rPr>
          <w:sz w:val="24"/>
        </w:rPr>
        <w:t>that</w:t>
      </w:r>
      <w:r>
        <w:rPr>
          <w:spacing w:val="9"/>
          <w:sz w:val="24"/>
        </w:rPr>
        <w:t> </w:t>
      </w:r>
      <w:r>
        <w:rPr>
          <w:sz w:val="24"/>
        </w:rPr>
        <w:t>increase</w:t>
      </w:r>
      <w:r>
        <w:rPr>
          <w:spacing w:val="11"/>
          <w:sz w:val="24"/>
        </w:rPr>
        <w:t> </w:t>
      </w:r>
      <w:r>
        <w:rPr>
          <w:spacing w:val="-2"/>
          <w:sz w:val="24"/>
        </w:rPr>
        <w:t>subjects’</w:t>
      </w:r>
    </w:p>
    <w:p>
      <w:pPr>
        <w:pStyle w:val="BodyText"/>
        <w:ind w:left="579"/>
      </w:pPr>
      <w:r>
        <w:rPr>
          <w:spacing w:val="-2"/>
        </w:rPr>
        <w:t>vulnerability;</w:t>
      </w:r>
    </w:p>
    <w:p>
      <w:pPr>
        <w:pStyle w:val="ListParagraph"/>
        <w:numPr>
          <w:ilvl w:val="0"/>
          <w:numId w:val="51"/>
        </w:numPr>
        <w:tabs>
          <w:tab w:pos="579" w:val="left" w:leader="none"/>
        </w:tabs>
        <w:spacing w:line="240" w:lineRule="auto" w:before="0" w:after="0"/>
        <w:ind w:left="579" w:right="942" w:hanging="360"/>
        <w:jc w:val="left"/>
        <w:rPr>
          <w:sz w:val="24"/>
        </w:rPr>
      </w:pPr>
      <w:r>
        <w:rPr>
          <w:sz w:val="24"/>
        </w:rPr>
        <w:t>An investigator has minimal experience in research or the research type, topic, or procedures; </w:t>
      </w:r>
      <w:r>
        <w:rPr>
          <w:spacing w:val="-2"/>
          <w:sz w:val="24"/>
        </w:rPr>
        <w:t>and/or</w:t>
      </w:r>
    </w:p>
    <w:p>
      <w:pPr>
        <w:pStyle w:val="ListParagraph"/>
        <w:numPr>
          <w:ilvl w:val="0"/>
          <w:numId w:val="51"/>
        </w:numPr>
        <w:tabs>
          <w:tab w:pos="578" w:val="left" w:leader="none"/>
        </w:tabs>
        <w:spacing w:line="293" w:lineRule="exact" w:before="0" w:after="0"/>
        <w:ind w:left="578" w:right="0" w:hanging="359"/>
        <w:jc w:val="left"/>
        <w:rPr>
          <w:sz w:val="24"/>
        </w:rPr>
      </w:pPr>
      <w:r>
        <w:rPr>
          <w:sz w:val="24"/>
        </w:rPr>
        <w:t>An</w:t>
      </w:r>
      <w:r>
        <w:rPr>
          <w:spacing w:val="-5"/>
          <w:sz w:val="24"/>
        </w:rPr>
        <w:t> </w:t>
      </w:r>
      <w:r>
        <w:rPr>
          <w:sz w:val="24"/>
        </w:rPr>
        <w:t>investigator</w:t>
      </w:r>
      <w:r>
        <w:rPr>
          <w:spacing w:val="-1"/>
          <w:sz w:val="24"/>
        </w:rPr>
        <w:t> </w:t>
      </w:r>
      <w:r>
        <w:rPr>
          <w:sz w:val="24"/>
        </w:rPr>
        <w:t>has</w:t>
      </w:r>
      <w:r>
        <w:rPr>
          <w:spacing w:val="-3"/>
          <w:sz w:val="24"/>
        </w:rPr>
        <w:t> </w:t>
      </w:r>
      <w:r>
        <w:rPr>
          <w:sz w:val="24"/>
        </w:rPr>
        <w:t>a</w:t>
      </w:r>
      <w:r>
        <w:rPr>
          <w:spacing w:val="-2"/>
          <w:sz w:val="24"/>
        </w:rPr>
        <w:t> </w:t>
      </w:r>
      <w:r>
        <w:rPr>
          <w:sz w:val="24"/>
        </w:rPr>
        <w:t>history</w:t>
      </w:r>
      <w:r>
        <w:rPr>
          <w:spacing w:val="-2"/>
          <w:sz w:val="24"/>
        </w:rPr>
        <w:t> </w:t>
      </w:r>
      <w:r>
        <w:rPr>
          <w:sz w:val="24"/>
        </w:rPr>
        <w:t>of</w:t>
      </w:r>
      <w:r>
        <w:rPr>
          <w:spacing w:val="-2"/>
          <w:sz w:val="24"/>
        </w:rPr>
        <w:t> noncompliance</w:t>
      </w:r>
    </w:p>
    <w:p>
      <w:pPr>
        <w:pStyle w:val="BodyText"/>
        <w:spacing w:line="259" w:lineRule="auto" w:before="292"/>
        <w:ind w:right="1281"/>
        <w:jc w:val="both"/>
      </w:pPr>
      <w:r>
        <w:rPr/>
        <w:t>When</w:t>
      </w:r>
      <w:r>
        <w:rPr>
          <w:spacing w:val="-3"/>
        </w:rPr>
        <w:t> </w:t>
      </w:r>
      <w:r>
        <w:rPr/>
        <w:t>the</w:t>
      </w:r>
      <w:r>
        <w:rPr>
          <w:spacing w:val="-2"/>
        </w:rPr>
        <w:t> </w:t>
      </w:r>
      <w:r>
        <w:rPr/>
        <w:t>IRB</w:t>
      </w:r>
      <w:r>
        <w:rPr>
          <w:spacing w:val="-2"/>
        </w:rPr>
        <w:t> </w:t>
      </w:r>
      <w:r>
        <w:rPr/>
        <w:t>determines</w:t>
      </w:r>
      <w:r>
        <w:rPr>
          <w:spacing w:val="-3"/>
        </w:rPr>
        <w:t> </w:t>
      </w:r>
      <w:r>
        <w:rPr/>
        <w:t>that</w:t>
      </w:r>
      <w:r>
        <w:rPr>
          <w:spacing w:val="-2"/>
        </w:rPr>
        <w:t> </w:t>
      </w:r>
      <w:r>
        <w:rPr/>
        <w:t>continuing</w:t>
      </w:r>
      <w:r>
        <w:rPr>
          <w:spacing w:val="-2"/>
        </w:rPr>
        <w:t> </w:t>
      </w:r>
      <w:r>
        <w:rPr/>
        <w:t>review</w:t>
      </w:r>
      <w:r>
        <w:rPr>
          <w:spacing w:val="-3"/>
        </w:rPr>
        <w:t> </w:t>
      </w:r>
      <w:r>
        <w:rPr/>
        <w:t>is</w:t>
      </w:r>
      <w:r>
        <w:rPr>
          <w:spacing w:val="-3"/>
        </w:rPr>
        <w:t> </w:t>
      </w:r>
      <w:r>
        <w:rPr/>
        <w:t>required</w:t>
      </w:r>
      <w:r>
        <w:rPr>
          <w:spacing w:val="-2"/>
        </w:rPr>
        <w:t> </w:t>
      </w:r>
      <w:r>
        <w:rPr/>
        <w:t>for</w:t>
      </w:r>
      <w:r>
        <w:rPr>
          <w:spacing w:val="-2"/>
        </w:rPr>
        <w:t> </w:t>
      </w:r>
      <w:r>
        <w:rPr/>
        <w:t>such</w:t>
      </w:r>
      <w:r>
        <w:rPr>
          <w:spacing w:val="-3"/>
        </w:rPr>
        <w:t> </w:t>
      </w:r>
      <w:r>
        <w:rPr/>
        <w:t>research,</w:t>
      </w:r>
      <w:r>
        <w:rPr>
          <w:spacing w:val="-2"/>
        </w:rPr>
        <w:t> </w:t>
      </w:r>
      <w:r>
        <w:rPr/>
        <w:t>it</w:t>
      </w:r>
      <w:r>
        <w:rPr>
          <w:spacing w:val="-2"/>
        </w:rPr>
        <w:t> </w:t>
      </w:r>
      <w:r>
        <w:rPr/>
        <w:t>will</w:t>
      </w:r>
      <w:r>
        <w:rPr>
          <w:spacing w:val="-4"/>
        </w:rPr>
        <w:t> </w:t>
      </w:r>
      <w:r>
        <w:rPr/>
        <w:t>document the rationale in</w:t>
      </w:r>
      <w:r>
        <w:rPr>
          <w:spacing w:val="-1"/>
        </w:rPr>
        <w:t> </w:t>
      </w:r>
      <w:r>
        <w:rPr/>
        <w:t>the IRB record</w:t>
      </w:r>
      <w:r>
        <w:rPr>
          <w:spacing w:val="-1"/>
        </w:rPr>
        <w:t> </w:t>
      </w:r>
      <w:r>
        <w:rPr/>
        <w:t>and</w:t>
      </w:r>
      <w:r>
        <w:rPr>
          <w:spacing w:val="-1"/>
        </w:rPr>
        <w:t> </w:t>
      </w:r>
      <w:r>
        <w:rPr/>
        <w:t>communicate the requirement to</w:t>
      </w:r>
      <w:r>
        <w:rPr>
          <w:spacing w:val="-1"/>
        </w:rPr>
        <w:t> </w:t>
      </w:r>
      <w:r>
        <w:rPr/>
        <w:t>the investigator in</w:t>
      </w:r>
      <w:r>
        <w:rPr>
          <w:spacing w:val="-1"/>
        </w:rPr>
        <w:t> </w:t>
      </w:r>
      <w:r>
        <w:rPr/>
        <w:t>the IRB determination letter.</w:t>
      </w:r>
    </w:p>
    <w:p>
      <w:pPr>
        <w:pStyle w:val="BodyText"/>
        <w:spacing w:line="259" w:lineRule="auto" w:before="159"/>
        <w:ind w:right="996"/>
      </w:pPr>
      <w:r>
        <w:rPr>
          <w:b/>
        </w:rPr>
        <w:t>There is no exception to the requirement for continuing review in FDA regulations.</w:t>
      </w:r>
      <w:r>
        <w:rPr>
          <w:b/>
          <w:spacing w:val="40"/>
        </w:rPr>
        <w:t> </w:t>
      </w:r>
      <w:r>
        <w:rPr/>
        <w:t>The IRB will conduct continuing review of ongoing FDA-regulated research, and any research where it is required</w:t>
      </w:r>
      <w:r>
        <w:rPr>
          <w:spacing w:val="-3"/>
        </w:rPr>
        <w:t> </w:t>
      </w:r>
      <w:r>
        <w:rPr/>
        <w:t>as</w:t>
      </w:r>
      <w:r>
        <w:rPr>
          <w:spacing w:val="-4"/>
        </w:rPr>
        <w:t> </w:t>
      </w:r>
      <w:r>
        <w:rPr/>
        <w:t>a</w:t>
      </w:r>
      <w:r>
        <w:rPr>
          <w:spacing w:val="-3"/>
        </w:rPr>
        <w:t> </w:t>
      </w:r>
      <w:r>
        <w:rPr/>
        <w:t>condition</w:t>
      </w:r>
      <w:r>
        <w:rPr>
          <w:spacing w:val="-3"/>
        </w:rPr>
        <w:t> </w:t>
      </w:r>
      <w:r>
        <w:rPr/>
        <w:t>of</w:t>
      </w:r>
      <w:r>
        <w:rPr>
          <w:spacing w:val="-3"/>
        </w:rPr>
        <w:t> </w:t>
      </w:r>
      <w:r>
        <w:rPr/>
        <w:t>funding</w:t>
      </w:r>
      <w:r>
        <w:rPr>
          <w:spacing w:val="-3"/>
        </w:rPr>
        <w:t> </w:t>
      </w:r>
      <w:r>
        <w:rPr/>
        <w:t>or</w:t>
      </w:r>
      <w:r>
        <w:rPr>
          <w:spacing w:val="-2"/>
        </w:rPr>
        <w:t> </w:t>
      </w:r>
      <w:r>
        <w:rPr/>
        <w:t>contractually,</w:t>
      </w:r>
      <w:r>
        <w:rPr>
          <w:spacing w:val="-2"/>
        </w:rPr>
        <w:t> </w:t>
      </w:r>
      <w:r>
        <w:rPr/>
        <w:t>at</w:t>
      </w:r>
      <w:r>
        <w:rPr>
          <w:spacing w:val="-2"/>
        </w:rPr>
        <w:t> </w:t>
      </w:r>
      <w:r>
        <w:rPr/>
        <w:t>intervals</w:t>
      </w:r>
      <w:r>
        <w:rPr>
          <w:spacing w:val="-3"/>
        </w:rPr>
        <w:t> </w:t>
      </w:r>
      <w:r>
        <w:rPr/>
        <w:t>that</w:t>
      </w:r>
      <w:r>
        <w:rPr>
          <w:spacing w:val="-2"/>
        </w:rPr>
        <w:t> </w:t>
      </w:r>
      <w:r>
        <w:rPr/>
        <w:t>are</w:t>
      </w:r>
      <w:r>
        <w:rPr>
          <w:spacing w:val="-3"/>
        </w:rPr>
        <w:t> </w:t>
      </w:r>
      <w:r>
        <w:rPr/>
        <w:t>appropriate</w:t>
      </w:r>
      <w:r>
        <w:rPr>
          <w:spacing w:val="-4"/>
        </w:rPr>
        <w:t> </w:t>
      </w:r>
      <w:r>
        <w:rPr/>
        <w:t>to</w:t>
      </w:r>
      <w:r>
        <w:rPr>
          <w:spacing w:val="-2"/>
        </w:rPr>
        <w:t> </w:t>
      </w:r>
      <w:r>
        <w:rPr/>
        <w:t>the</w:t>
      </w:r>
      <w:r>
        <w:rPr>
          <w:spacing w:val="-2"/>
        </w:rPr>
        <w:t> </w:t>
      </w:r>
      <w:r>
        <w:rPr/>
        <w:t>level</w:t>
      </w:r>
      <w:r>
        <w:rPr>
          <w:spacing w:val="-3"/>
        </w:rPr>
        <w:t> </w:t>
      </w:r>
      <w:r>
        <w:rPr/>
        <w:t>of risk of the research, but not less than once per year, as long as the research remains active.</w:t>
      </w:r>
      <w:r>
        <w:rPr>
          <w:spacing w:val="40"/>
        </w:rPr>
        <w:t> </w:t>
      </w:r>
      <w:r>
        <w:rPr/>
        <w:t>The date by which continuing review must occur will be recorded in the IRB electronic management system and on initial and continuing review approval letters.</w:t>
      </w:r>
    </w:p>
    <w:p>
      <w:pPr>
        <w:pStyle w:val="Heading2"/>
        <w:numPr>
          <w:ilvl w:val="2"/>
          <w:numId w:val="4"/>
        </w:numPr>
        <w:tabs>
          <w:tab w:pos="886" w:val="left" w:leader="none"/>
        </w:tabs>
        <w:spacing w:line="240" w:lineRule="auto" w:before="240" w:after="0"/>
        <w:ind w:left="886" w:right="0" w:hanging="667"/>
        <w:jc w:val="left"/>
        <w:rPr>
          <w:color w:val="212A35"/>
        </w:rPr>
      </w:pPr>
      <w:r>
        <w:rPr>
          <w:color w:val="212A35"/>
        </w:rPr>
        <w:t>Approval</w:t>
      </w:r>
      <w:r>
        <w:rPr>
          <w:color w:val="212A35"/>
          <w:spacing w:val="-2"/>
        </w:rPr>
        <w:t> Period</w:t>
      </w:r>
    </w:p>
    <w:p>
      <w:pPr>
        <w:pStyle w:val="BodyText"/>
        <w:spacing w:before="279"/>
        <w:ind w:right="996"/>
      </w:pPr>
      <w:r>
        <w:rPr/>
        <w:t>Determination of the approval period is made by the IRB on a protocol-by-protocol basis at the time</w:t>
      </w:r>
      <w:r>
        <w:rPr>
          <w:spacing w:val="-3"/>
        </w:rPr>
        <w:t> </w:t>
      </w:r>
      <w:r>
        <w:rPr/>
        <w:t>of</w:t>
      </w:r>
      <w:r>
        <w:rPr>
          <w:spacing w:val="-4"/>
        </w:rPr>
        <w:t> </w:t>
      </w:r>
      <w:r>
        <w:rPr/>
        <w:t>initial</w:t>
      </w:r>
      <w:r>
        <w:rPr>
          <w:spacing w:val="-3"/>
        </w:rPr>
        <w:t> </w:t>
      </w:r>
      <w:r>
        <w:rPr/>
        <w:t>review</w:t>
      </w:r>
      <w:r>
        <w:rPr>
          <w:spacing w:val="-3"/>
        </w:rPr>
        <w:t> </w:t>
      </w:r>
      <w:r>
        <w:rPr/>
        <w:t>and</w:t>
      </w:r>
      <w:r>
        <w:rPr>
          <w:spacing w:val="-4"/>
        </w:rPr>
        <w:t> </w:t>
      </w:r>
      <w:r>
        <w:rPr/>
        <w:t>at</w:t>
      </w:r>
      <w:r>
        <w:rPr>
          <w:spacing w:val="-3"/>
        </w:rPr>
        <w:t> </w:t>
      </w:r>
      <w:r>
        <w:rPr/>
        <w:t>continuing</w:t>
      </w:r>
      <w:r>
        <w:rPr>
          <w:spacing w:val="-3"/>
        </w:rPr>
        <w:t> </w:t>
      </w:r>
      <w:r>
        <w:rPr/>
        <w:t>review.</w:t>
      </w:r>
      <w:r>
        <w:rPr>
          <w:spacing w:val="-2"/>
        </w:rPr>
        <w:t> </w:t>
      </w:r>
      <w:r>
        <w:rPr/>
        <w:t>For</w:t>
      </w:r>
      <w:r>
        <w:rPr>
          <w:spacing w:val="-3"/>
        </w:rPr>
        <w:t> </w:t>
      </w:r>
      <w:r>
        <w:rPr/>
        <w:t>research</w:t>
      </w:r>
      <w:r>
        <w:rPr>
          <w:spacing w:val="-4"/>
        </w:rPr>
        <w:t> </w:t>
      </w:r>
      <w:r>
        <w:rPr/>
        <w:t>subject</w:t>
      </w:r>
      <w:r>
        <w:rPr>
          <w:spacing w:val="-3"/>
        </w:rPr>
        <w:t> </w:t>
      </w:r>
      <w:r>
        <w:rPr/>
        <w:t>to</w:t>
      </w:r>
      <w:r>
        <w:rPr>
          <w:spacing w:val="-3"/>
        </w:rPr>
        <w:t> </w:t>
      </w:r>
      <w:r>
        <w:rPr/>
        <w:t>the</w:t>
      </w:r>
      <w:r>
        <w:rPr>
          <w:spacing w:val="-3"/>
        </w:rPr>
        <w:t> </w:t>
      </w:r>
      <w:r>
        <w:rPr/>
        <w:t>Common</w:t>
      </w:r>
      <w:r>
        <w:rPr>
          <w:spacing w:val="-4"/>
        </w:rPr>
        <w:t> </w:t>
      </w:r>
      <w:r>
        <w:rPr/>
        <w:t>Rule,</w:t>
      </w:r>
      <w:r>
        <w:rPr>
          <w:spacing w:val="-3"/>
        </w:rPr>
        <w:t> </w:t>
      </w:r>
      <w:r>
        <w:rPr/>
        <w:t>the</w:t>
      </w:r>
      <w:r>
        <w:rPr>
          <w:spacing w:val="-3"/>
        </w:rPr>
        <w:t> </w:t>
      </w:r>
      <w:r>
        <w:rPr/>
        <w:t>IRB will conduct continuing review of research requiring review by the convened IRB at intervals appropriate to the degree of risk of the research, but not less than once per year, except as described elsewhere in these SOPs;</w:t>
      </w:r>
    </w:p>
    <w:p>
      <w:pPr>
        <w:pStyle w:val="BodyText"/>
        <w:spacing w:before="280"/>
        <w:ind w:right="962"/>
      </w:pPr>
      <w:r>
        <w:rPr/>
        <w:t>For each initial or continuing approval, the IRB will indicate an approval period with an expiration date specified.</w:t>
      </w:r>
      <w:r>
        <w:rPr>
          <w:spacing w:val="71"/>
        </w:rPr>
        <w:t> </w:t>
      </w:r>
      <w:r>
        <w:rPr/>
        <w:t>The IRB approval is considered to have lapsed at midnight on the expiration date</w:t>
      </w:r>
      <w:r>
        <w:rPr>
          <w:spacing w:val="40"/>
        </w:rPr>
        <w:t> </w:t>
      </w:r>
      <w:r>
        <w:rPr/>
        <w:t>of the approval.</w:t>
      </w:r>
      <w:r>
        <w:rPr>
          <w:spacing w:val="40"/>
        </w:rPr>
        <w:t> </w:t>
      </w:r>
      <w:r>
        <w:rPr/>
        <w:t>For a study reviewed by the convened the IRB, the approval begins on the date that</w:t>
      </w:r>
      <w:r>
        <w:rPr>
          <w:spacing w:val="-3"/>
        </w:rPr>
        <w:t> </w:t>
      </w:r>
      <w:r>
        <w:rPr/>
        <w:t>the</w:t>
      </w:r>
      <w:r>
        <w:rPr>
          <w:spacing w:val="-2"/>
        </w:rPr>
        <w:t> </w:t>
      </w:r>
      <w:r>
        <w:rPr/>
        <w:t>IRB</w:t>
      </w:r>
      <w:r>
        <w:rPr>
          <w:spacing w:val="-3"/>
        </w:rPr>
        <w:t> </w:t>
      </w:r>
      <w:r>
        <w:rPr/>
        <w:t>conducts</w:t>
      </w:r>
      <w:r>
        <w:rPr>
          <w:spacing w:val="-3"/>
        </w:rPr>
        <w:t> </w:t>
      </w:r>
      <w:r>
        <w:rPr/>
        <w:t>its</w:t>
      </w:r>
      <w:r>
        <w:rPr>
          <w:spacing w:val="-3"/>
        </w:rPr>
        <w:t> </w:t>
      </w:r>
      <w:r>
        <w:rPr/>
        <w:t>final</w:t>
      </w:r>
      <w:r>
        <w:rPr>
          <w:spacing w:val="-2"/>
        </w:rPr>
        <w:t> </w:t>
      </w:r>
      <w:r>
        <w:rPr/>
        <w:t>review</w:t>
      </w:r>
      <w:r>
        <w:rPr>
          <w:spacing w:val="-4"/>
        </w:rPr>
        <w:t> </w:t>
      </w:r>
      <w:r>
        <w:rPr/>
        <w:t>of</w:t>
      </w:r>
      <w:r>
        <w:rPr>
          <w:spacing w:val="-3"/>
        </w:rPr>
        <w:t> </w:t>
      </w:r>
      <w:r>
        <w:rPr/>
        <w:t>the</w:t>
      </w:r>
      <w:r>
        <w:rPr>
          <w:spacing w:val="-2"/>
        </w:rPr>
        <w:t> </w:t>
      </w:r>
      <w:r>
        <w:rPr/>
        <w:t>study;</w:t>
      </w:r>
      <w:r>
        <w:rPr>
          <w:spacing w:val="-2"/>
        </w:rPr>
        <w:t> </w:t>
      </w:r>
      <w:r>
        <w:rPr/>
        <w:t>that</w:t>
      </w:r>
      <w:r>
        <w:rPr>
          <w:spacing w:val="-2"/>
        </w:rPr>
        <w:t> </w:t>
      </w:r>
      <w:r>
        <w:rPr/>
        <w:t>is,</w:t>
      </w:r>
      <w:r>
        <w:rPr>
          <w:spacing w:val="-2"/>
        </w:rPr>
        <w:t> </w:t>
      </w:r>
      <w:r>
        <w:rPr/>
        <w:t>the</w:t>
      </w:r>
      <w:r>
        <w:rPr>
          <w:spacing w:val="-2"/>
        </w:rPr>
        <w:t> </w:t>
      </w:r>
      <w:r>
        <w:rPr/>
        <w:t>date</w:t>
      </w:r>
      <w:r>
        <w:rPr>
          <w:spacing w:val="-2"/>
        </w:rPr>
        <w:t> </w:t>
      </w:r>
      <w:r>
        <w:rPr/>
        <w:t>that</w:t>
      </w:r>
      <w:r>
        <w:rPr>
          <w:spacing w:val="-2"/>
        </w:rPr>
        <w:t> </w:t>
      </w:r>
      <w:r>
        <w:rPr/>
        <w:t>the</w:t>
      </w:r>
      <w:r>
        <w:rPr>
          <w:spacing w:val="-2"/>
        </w:rPr>
        <w:t> </w:t>
      </w:r>
      <w:r>
        <w:rPr/>
        <w:t>convened</w:t>
      </w:r>
      <w:r>
        <w:rPr>
          <w:spacing w:val="-3"/>
        </w:rPr>
        <w:t> </w:t>
      </w:r>
      <w:r>
        <w:rPr/>
        <w:t>IRB</w:t>
      </w:r>
      <w:r>
        <w:rPr>
          <w:spacing w:val="-3"/>
        </w:rPr>
        <w:t> </w:t>
      </w:r>
      <w:r>
        <w:rPr/>
        <w:t>approves the research or the date that a final reviewer approves the study following a ‘modifications</w:t>
      </w:r>
    </w:p>
    <w:p>
      <w:pPr>
        <w:pStyle w:val="BodyText"/>
        <w:ind w:right="996"/>
      </w:pPr>
      <w:r>
        <w:rPr/>
        <w:t>required’</w:t>
      </w:r>
      <w:r>
        <w:rPr>
          <w:spacing w:val="-3"/>
        </w:rPr>
        <w:t> </w:t>
      </w:r>
      <w:r>
        <w:rPr/>
        <w:t>determination,</w:t>
      </w:r>
      <w:r>
        <w:rPr>
          <w:spacing w:val="-4"/>
        </w:rPr>
        <w:t> </w:t>
      </w:r>
      <w:r>
        <w:rPr/>
        <w:t>for</w:t>
      </w:r>
      <w:r>
        <w:rPr>
          <w:spacing w:val="-3"/>
        </w:rPr>
        <w:t> </w:t>
      </w:r>
      <w:r>
        <w:rPr/>
        <w:t>non-substantive</w:t>
      </w:r>
      <w:r>
        <w:rPr>
          <w:spacing w:val="-3"/>
        </w:rPr>
        <w:t> </w:t>
      </w:r>
      <w:r>
        <w:rPr/>
        <w:t>issues</w:t>
      </w:r>
      <w:r>
        <w:rPr>
          <w:spacing w:val="-4"/>
        </w:rPr>
        <w:t> </w:t>
      </w:r>
      <w:r>
        <w:rPr/>
        <w:t>by</w:t>
      </w:r>
      <w:r>
        <w:rPr>
          <w:spacing w:val="-3"/>
        </w:rPr>
        <w:t> </w:t>
      </w:r>
      <w:r>
        <w:rPr/>
        <w:t>the</w:t>
      </w:r>
      <w:r>
        <w:rPr>
          <w:spacing w:val="-3"/>
        </w:rPr>
        <w:t> </w:t>
      </w:r>
      <w:r>
        <w:rPr/>
        <w:t>full</w:t>
      </w:r>
      <w:r>
        <w:rPr>
          <w:spacing w:val="-3"/>
        </w:rPr>
        <w:t> </w:t>
      </w:r>
      <w:r>
        <w:rPr/>
        <w:t>committee.</w:t>
      </w:r>
      <w:r>
        <w:rPr>
          <w:spacing w:val="-4"/>
        </w:rPr>
        <w:t> </w:t>
      </w:r>
      <w:r>
        <w:rPr/>
        <w:t>The</w:t>
      </w:r>
      <w:r>
        <w:rPr>
          <w:spacing w:val="-4"/>
        </w:rPr>
        <w:t> </w:t>
      </w:r>
      <w:r>
        <w:rPr/>
        <w:t>expiration</w:t>
      </w:r>
      <w:r>
        <w:rPr>
          <w:spacing w:val="-4"/>
        </w:rPr>
        <w:t> </w:t>
      </w:r>
      <w:r>
        <w:rPr/>
        <w:t>date</w:t>
      </w:r>
      <w:r>
        <w:rPr>
          <w:spacing w:val="-2"/>
        </w:rPr>
        <w:t> </w:t>
      </w:r>
      <w:r>
        <w:rPr/>
        <w:t>is no later than one year from the date that the full committee last reviewed the study.</w:t>
      </w:r>
    </w:p>
    <w:p>
      <w:pPr>
        <w:pStyle w:val="BodyText"/>
        <w:spacing w:after="0"/>
        <w:sectPr>
          <w:pgSz w:w="12240" w:h="15840"/>
          <w:pgMar w:header="0" w:footer="2536" w:top="1360" w:bottom="2720" w:left="1080" w:right="360"/>
        </w:sectPr>
      </w:pPr>
    </w:p>
    <w:p>
      <w:pPr>
        <w:pStyle w:val="BodyText"/>
        <w:spacing w:before="40"/>
        <w:ind w:right="996"/>
      </w:pPr>
      <w:r>
        <w:rPr/>
        <w:t>For a study subject to the common rule and approved under expedited review, the approval period begins on the date the IRB Chair or the IRB member(s) designated by the IRB Chair gives final</w:t>
      </w:r>
      <w:r>
        <w:rPr>
          <w:spacing w:val="-2"/>
        </w:rPr>
        <w:t> </w:t>
      </w:r>
      <w:r>
        <w:rPr/>
        <w:t>approval</w:t>
      </w:r>
      <w:r>
        <w:rPr>
          <w:spacing w:val="-2"/>
        </w:rPr>
        <w:t> </w:t>
      </w:r>
      <w:r>
        <w:rPr/>
        <w:t>to</w:t>
      </w:r>
      <w:r>
        <w:rPr>
          <w:spacing w:val="-2"/>
        </w:rPr>
        <w:t> </w:t>
      </w:r>
      <w:r>
        <w:rPr/>
        <w:t>the</w:t>
      </w:r>
      <w:r>
        <w:rPr>
          <w:spacing w:val="-2"/>
        </w:rPr>
        <w:t> </w:t>
      </w:r>
      <w:r>
        <w:rPr/>
        <w:t>protocol,</w:t>
      </w:r>
      <w:r>
        <w:rPr>
          <w:spacing w:val="-2"/>
        </w:rPr>
        <w:t> </w:t>
      </w:r>
      <w:r>
        <w:rPr/>
        <w:t>and</w:t>
      </w:r>
      <w:r>
        <w:rPr>
          <w:spacing w:val="-3"/>
        </w:rPr>
        <w:t> </w:t>
      </w:r>
      <w:r>
        <w:rPr/>
        <w:t>the</w:t>
      </w:r>
      <w:r>
        <w:rPr>
          <w:spacing w:val="-3"/>
        </w:rPr>
        <w:t> </w:t>
      </w:r>
      <w:r>
        <w:rPr/>
        <w:t>expiration</w:t>
      </w:r>
      <w:r>
        <w:rPr>
          <w:spacing w:val="-3"/>
        </w:rPr>
        <w:t> </w:t>
      </w:r>
      <w:r>
        <w:rPr/>
        <w:t>date</w:t>
      </w:r>
      <w:r>
        <w:rPr>
          <w:spacing w:val="-2"/>
        </w:rPr>
        <w:t> </w:t>
      </w:r>
      <w:r>
        <w:rPr/>
        <w:t>is</w:t>
      </w:r>
      <w:r>
        <w:rPr>
          <w:spacing w:val="-3"/>
        </w:rPr>
        <w:t> </w:t>
      </w:r>
      <w:r>
        <w:rPr/>
        <w:t>no</w:t>
      </w:r>
      <w:r>
        <w:rPr>
          <w:spacing w:val="-3"/>
        </w:rPr>
        <w:t> </w:t>
      </w:r>
      <w:r>
        <w:rPr/>
        <w:t>later</w:t>
      </w:r>
      <w:r>
        <w:rPr>
          <w:spacing w:val="-2"/>
        </w:rPr>
        <w:t> </w:t>
      </w:r>
      <w:r>
        <w:rPr/>
        <w:t>than</w:t>
      </w:r>
      <w:r>
        <w:rPr>
          <w:spacing w:val="-3"/>
        </w:rPr>
        <w:t> </w:t>
      </w:r>
      <w:r>
        <w:rPr/>
        <w:t>one</w:t>
      </w:r>
      <w:r>
        <w:rPr>
          <w:spacing w:val="-2"/>
        </w:rPr>
        <w:t> </w:t>
      </w:r>
      <w:r>
        <w:rPr/>
        <w:t>year</w:t>
      </w:r>
      <w:r>
        <w:rPr>
          <w:spacing w:val="-2"/>
        </w:rPr>
        <w:t> </w:t>
      </w:r>
      <w:r>
        <w:rPr/>
        <w:t>from</w:t>
      </w:r>
      <w:r>
        <w:rPr>
          <w:spacing w:val="-2"/>
        </w:rPr>
        <w:t> </w:t>
      </w:r>
      <w:r>
        <w:rPr/>
        <w:t>date</w:t>
      </w:r>
      <w:r>
        <w:rPr>
          <w:spacing w:val="-2"/>
        </w:rPr>
        <w:t> </w:t>
      </w:r>
      <w:r>
        <w:rPr/>
        <w:t>of</w:t>
      </w:r>
      <w:r>
        <w:rPr>
          <w:spacing w:val="-3"/>
        </w:rPr>
        <w:t> </w:t>
      </w:r>
      <w:r>
        <w:rPr/>
        <w:t>final </w:t>
      </w:r>
      <w:r>
        <w:rPr>
          <w:spacing w:val="-2"/>
        </w:rPr>
        <w:t>approval.</w:t>
      </w:r>
    </w:p>
    <w:p>
      <w:pPr>
        <w:pStyle w:val="BodyText"/>
        <w:spacing w:before="280"/>
        <w:ind w:right="996"/>
      </w:pPr>
      <w:r>
        <w:rPr/>
        <w:t>The approval date and</w:t>
      </w:r>
      <w:r>
        <w:rPr>
          <w:spacing w:val="-1"/>
        </w:rPr>
        <w:t> </w:t>
      </w:r>
      <w:r>
        <w:rPr/>
        <w:t>approval expiration</w:t>
      </w:r>
      <w:r>
        <w:rPr>
          <w:spacing w:val="-1"/>
        </w:rPr>
        <w:t> </w:t>
      </w:r>
      <w:r>
        <w:rPr/>
        <w:t>date</w:t>
      </w:r>
      <w:r>
        <w:rPr>
          <w:spacing w:val="-1"/>
        </w:rPr>
        <w:t> </w:t>
      </w:r>
      <w:r>
        <w:rPr/>
        <w:t>are clearly noted</w:t>
      </w:r>
      <w:r>
        <w:rPr>
          <w:spacing w:val="-1"/>
        </w:rPr>
        <w:t> </w:t>
      </w:r>
      <w:r>
        <w:rPr/>
        <w:t>on</w:t>
      </w:r>
      <w:r>
        <w:rPr>
          <w:spacing w:val="-1"/>
        </w:rPr>
        <w:t> </w:t>
      </w:r>
      <w:r>
        <w:rPr/>
        <w:t>all the IRB</w:t>
      </w:r>
      <w:r>
        <w:rPr>
          <w:spacing w:val="-1"/>
        </w:rPr>
        <w:t> </w:t>
      </w:r>
      <w:r>
        <w:rPr/>
        <w:t>letters</w:t>
      </w:r>
      <w:r>
        <w:rPr>
          <w:spacing w:val="-1"/>
        </w:rPr>
        <w:t> </w:t>
      </w:r>
      <w:r>
        <w:rPr/>
        <w:t>sent to the PI</w:t>
      </w:r>
      <w:r>
        <w:rPr>
          <w:spacing w:val="-4"/>
        </w:rPr>
        <w:t> </w:t>
      </w:r>
      <w:r>
        <w:rPr/>
        <w:t>and</w:t>
      </w:r>
      <w:r>
        <w:rPr>
          <w:spacing w:val="-4"/>
        </w:rPr>
        <w:t> </w:t>
      </w:r>
      <w:r>
        <w:rPr/>
        <w:t>must</w:t>
      </w:r>
      <w:r>
        <w:rPr>
          <w:spacing w:val="-3"/>
        </w:rPr>
        <w:t> </w:t>
      </w:r>
      <w:r>
        <w:rPr/>
        <w:t>be</w:t>
      </w:r>
      <w:r>
        <w:rPr>
          <w:spacing w:val="-3"/>
        </w:rPr>
        <w:t> </w:t>
      </w:r>
      <w:r>
        <w:rPr/>
        <w:t>strictly</w:t>
      </w:r>
      <w:r>
        <w:rPr>
          <w:spacing w:val="-2"/>
        </w:rPr>
        <w:t> </w:t>
      </w:r>
      <w:r>
        <w:rPr/>
        <w:t>adhered</w:t>
      </w:r>
      <w:r>
        <w:rPr>
          <w:spacing w:val="-4"/>
        </w:rPr>
        <w:t> </w:t>
      </w:r>
      <w:r>
        <w:rPr/>
        <w:t>to.</w:t>
      </w:r>
      <w:r>
        <w:rPr>
          <w:spacing w:val="-4"/>
        </w:rPr>
        <w:t> </w:t>
      </w:r>
      <w:r>
        <w:rPr/>
        <w:t>Investigators</w:t>
      </w:r>
      <w:r>
        <w:rPr>
          <w:spacing w:val="-4"/>
        </w:rPr>
        <w:t> </w:t>
      </w:r>
      <w:r>
        <w:rPr/>
        <w:t>should</w:t>
      </w:r>
      <w:r>
        <w:rPr>
          <w:spacing w:val="-4"/>
        </w:rPr>
        <w:t> </w:t>
      </w:r>
      <w:r>
        <w:rPr/>
        <w:t>allow</w:t>
      </w:r>
      <w:r>
        <w:rPr>
          <w:spacing w:val="-3"/>
        </w:rPr>
        <w:t> </w:t>
      </w:r>
      <w:r>
        <w:rPr/>
        <w:t>sufficient</w:t>
      </w:r>
      <w:r>
        <w:rPr>
          <w:spacing w:val="-3"/>
        </w:rPr>
        <w:t> </w:t>
      </w:r>
      <w:r>
        <w:rPr/>
        <w:t>time</w:t>
      </w:r>
      <w:r>
        <w:rPr>
          <w:spacing w:val="-3"/>
        </w:rPr>
        <w:t> </w:t>
      </w:r>
      <w:r>
        <w:rPr/>
        <w:t>for</w:t>
      </w:r>
      <w:r>
        <w:rPr>
          <w:spacing w:val="-3"/>
        </w:rPr>
        <w:t> </w:t>
      </w:r>
      <w:r>
        <w:rPr/>
        <w:t>development</w:t>
      </w:r>
      <w:r>
        <w:rPr>
          <w:spacing w:val="-3"/>
        </w:rPr>
        <w:t> </w:t>
      </w:r>
      <w:r>
        <w:rPr/>
        <w:t>and review of renewal submissions. Electronic courtesy reminder notices are sent 90, 60, and 30</w:t>
      </w:r>
      <w:r>
        <w:rPr>
          <w:spacing w:val="-1"/>
        </w:rPr>
        <w:t> </w:t>
      </w:r>
      <w:r>
        <w:rPr/>
        <w:t>days prior to expiration, but it remains the PI’s responsibility to maintain continued approval for their </w:t>
      </w:r>
      <w:r>
        <w:rPr>
          <w:spacing w:val="-2"/>
        </w:rPr>
        <w:t>studies.</w:t>
      </w:r>
    </w:p>
    <w:p>
      <w:pPr>
        <w:pStyle w:val="BodyText"/>
        <w:spacing w:before="280"/>
        <w:ind w:right="996"/>
      </w:pPr>
      <w:r>
        <w:rPr/>
        <w:t>Review</w:t>
      </w:r>
      <w:r>
        <w:rPr>
          <w:spacing w:val="-4"/>
        </w:rPr>
        <w:t> </w:t>
      </w:r>
      <w:r>
        <w:rPr/>
        <w:t>of</w:t>
      </w:r>
      <w:r>
        <w:rPr>
          <w:spacing w:val="-3"/>
        </w:rPr>
        <w:t> </w:t>
      </w:r>
      <w:r>
        <w:rPr/>
        <w:t>an</w:t>
      </w:r>
      <w:r>
        <w:rPr>
          <w:spacing w:val="-3"/>
        </w:rPr>
        <w:t> </w:t>
      </w:r>
      <w:r>
        <w:rPr/>
        <w:t>amendment/modification</w:t>
      </w:r>
      <w:r>
        <w:rPr>
          <w:spacing w:val="-3"/>
        </w:rPr>
        <w:t> </w:t>
      </w:r>
      <w:r>
        <w:rPr/>
        <w:t>to</w:t>
      </w:r>
      <w:r>
        <w:rPr>
          <w:spacing w:val="-2"/>
        </w:rPr>
        <w:t> </w:t>
      </w:r>
      <w:r>
        <w:rPr/>
        <w:t>a</w:t>
      </w:r>
      <w:r>
        <w:rPr>
          <w:spacing w:val="-3"/>
        </w:rPr>
        <w:t> </w:t>
      </w:r>
      <w:r>
        <w:rPr/>
        <w:t>protocol</w:t>
      </w:r>
      <w:r>
        <w:rPr>
          <w:spacing w:val="-2"/>
        </w:rPr>
        <w:t> </w:t>
      </w:r>
      <w:r>
        <w:rPr/>
        <w:t>does</w:t>
      </w:r>
      <w:r>
        <w:rPr>
          <w:spacing w:val="-3"/>
        </w:rPr>
        <w:t> </w:t>
      </w:r>
      <w:r>
        <w:rPr/>
        <w:t>not</w:t>
      </w:r>
      <w:r>
        <w:rPr>
          <w:spacing w:val="-2"/>
        </w:rPr>
        <w:t> </w:t>
      </w:r>
      <w:r>
        <w:rPr/>
        <w:t>alter</w:t>
      </w:r>
      <w:r>
        <w:rPr>
          <w:spacing w:val="-2"/>
        </w:rPr>
        <w:t> </w:t>
      </w:r>
      <w:r>
        <w:rPr/>
        <w:t>the</w:t>
      </w:r>
      <w:r>
        <w:rPr>
          <w:spacing w:val="-2"/>
        </w:rPr>
        <w:t> </w:t>
      </w:r>
      <w:r>
        <w:rPr/>
        <w:t>date</w:t>
      </w:r>
      <w:r>
        <w:rPr>
          <w:spacing w:val="-2"/>
        </w:rPr>
        <w:t> </w:t>
      </w:r>
      <w:r>
        <w:rPr/>
        <w:t>by</w:t>
      </w:r>
      <w:r>
        <w:rPr>
          <w:spacing w:val="-2"/>
        </w:rPr>
        <w:t> </w:t>
      </w:r>
      <w:r>
        <w:rPr/>
        <w:t>which</w:t>
      </w:r>
      <w:r>
        <w:rPr>
          <w:spacing w:val="-3"/>
        </w:rPr>
        <w:t> </w:t>
      </w:r>
      <w:r>
        <w:rPr/>
        <w:t>continuing review must occur.</w:t>
      </w:r>
    </w:p>
    <w:p>
      <w:pPr>
        <w:pStyle w:val="BodyText"/>
        <w:spacing w:before="279"/>
        <w:ind w:right="996"/>
      </w:pPr>
      <w:r>
        <w:rPr/>
        <w:t>The</w:t>
      </w:r>
      <w:r>
        <w:rPr>
          <w:spacing w:val="-3"/>
        </w:rPr>
        <w:t> </w:t>
      </w:r>
      <w:r>
        <w:rPr/>
        <w:t>regulations</w:t>
      </w:r>
      <w:r>
        <w:rPr>
          <w:spacing w:val="-4"/>
        </w:rPr>
        <w:t> </w:t>
      </w:r>
      <w:r>
        <w:rPr/>
        <w:t>make</w:t>
      </w:r>
      <w:r>
        <w:rPr>
          <w:spacing w:val="-3"/>
        </w:rPr>
        <w:t> </w:t>
      </w:r>
      <w:r>
        <w:rPr/>
        <w:t>no</w:t>
      </w:r>
      <w:r>
        <w:rPr>
          <w:spacing w:val="-4"/>
        </w:rPr>
        <w:t> </w:t>
      </w:r>
      <w:r>
        <w:rPr/>
        <w:t>provision</w:t>
      </w:r>
      <w:r>
        <w:rPr>
          <w:spacing w:val="-4"/>
        </w:rPr>
        <w:t> </w:t>
      </w:r>
      <w:r>
        <w:rPr/>
        <w:t>for</w:t>
      </w:r>
      <w:r>
        <w:rPr>
          <w:spacing w:val="-3"/>
        </w:rPr>
        <w:t> </w:t>
      </w:r>
      <w:r>
        <w:rPr/>
        <w:t>any</w:t>
      </w:r>
      <w:r>
        <w:rPr>
          <w:spacing w:val="-3"/>
        </w:rPr>
        <w:t> </w:t>
      </w:r>
      <w:r>
        <w:rPr/>
        <w:t>grace</w:t>
      </w:r>
      <w:r>
        <w:rPr>
          <w:spacing w:val="-3"/>
        </w:rPr>
        <w:t> </w:t>
      </w:r>
      <w:r>
        <w:rPr/>
        <w:t>period</w:t>
      </w:r>
      <w:r>
        <w:rPr>
          <w:spacing w:val="-4"/>
        </w:rPr>
        <w:t> </w:t>
      </w:r>
      <w:r>
        <w:rPr/>
        <w:t>extending</w:t>
      </w:r>
      <w:r>
        <w:rPr>
          <w:spacing w:val="-4"/>
        </w:rPr>
        <w:t> </w:t>
      </w:r>
      <w:r>
        <w:rPr/>
        <w:t>the</w:t>
      </w:r>
      <w:r>
        <w:rPr>
          <w:spacing w:val="-3"/>
        </w:rPr>
        <w:t> </w:t>
      </w:r>
      <w:r>
        <w:rPr/>
        <w:t>conduct</w:t>
      </w:r>
      <w:r>
        <w:rPr>
          <w:spacing w:val="-3"/>
        </w:rPr>
        <w:t> </w:t>
      </w:r>
      <w:r>
        <w:rPr/>
        <w:t>of</w:t>
      </w:r>
      <w:r>
        <w:rPr>
          <w:spacing w:val="-4"/>
        </w:rPr>
        <w:t> </w:t>
      </w:r>
      <w:r>
        <w:rPr/>
        <w:t>research</w:t>
      </w:r>
      <w:r>
        <w:rPr>
          <w:spacing w:val="-3"/>
        </w:rPr>
        <w:t> </w:t>
      </w:r>
      <w:r>
        <w:rPr/>
        <w:t>beyond the expiration date of the IRB approval. Therefore, continuing review and re-approval of research must occur by midnight of the date when the IRB approval expires.</w:t>
      </w:r>
    </w:p>
    <w:p>
      <w:pPr>
        <w:pStyle w:val="Heading2"/>
        <w:numPr>
          <w:ilvl w:val="2"/>
          <w:numId w:val="4"/>
        </w:numPr>
        <w:tabs>
          <w:tab w:pos="885" w:val="left" w:leader="none"/>
        </w:tabs>
        <w:spacing w:line="240" w:lineRule="auto" w:before="281" w:after="0"/>
        <w:ind w:left="885" w:right="0" w:hanging="666"/>
        <w:jc w:val="left"/>
        <w:rPr>
          <w:color w:val="212A35"/>
        </w:rPr>
      </w:pPr>
      <w:r>
        <w:rPr>
          <w:color w:val="212A35"/>
        </w:rPr>
        <w:t>Continuing</w:t>
      </w:r>
      <w:r>
        <w:rPr>
          <w:color w:val="212A35"/>
          <w:spacing w:val="-5"/>
        </w:rPr>
        <w:t> </w:t>
      </w:r>
      <w:r>
        <w:rPr>
          <w:color w:val="212A35"/>
        </w:rPr>
        <w:t>Review</w:t>
      </w:r>
      <w:r>
        <w:rPr>
          <w:color w:val="212A35"/>
          <w:spacing w:val="-3"/>
        </w:rPr>
        <w:t> </w:t>
      </w:r>
      <w:r>
        <w:rPr>
          <w:color w:val="212A35"/>
          <w:spacing w:val="-2"/>
        </w:rPr>
        <w:t>Process</w:t>
      </w:r>
    </w:p>
    <w:p>
      <w:pPr>
        <w:pStyle w:val="BodyText"/>
        <w:spacing w:before="279"/>
        <w:ind w:right="943"/>
      </w:pPr>
      <w:r>
        <w:rPr/>
        <w:t>In</w:t>
      </w:r>
      <w:r>
        <w:rPr>
          <w:spacing w:val="-4"/>
        </w:rPr>
        <w:t> </w:t>
      </w:r>
      <w:r>
        <w:rPr/>
        <w:t>conducting</w:t>
      </w:r>
      <w:r>
        <w:rPr>
          <w:spacing w:val="-3"/>
        </w:rPr>
        <w:t> </w:t>
      </w:r>
      <w:r>
        <w:rPr/>
        <w:t>continuing</w:t>
      </w:r>
      <w:r>
        <w:rPr>
          <w:spacing w:val="-3"/>
        </w:rPr>
        <w:t> </w:t>
      </w:r>
      <w:r>
        <w:rPr/>
        <w:t>review</w:t>
      </w:r>
      <w:r>
        <w:rPr>
          <w:spacing w:val="-3"/>
        </w:rPr>
        <w:t> </w:t>
      </w:r>
      <w:r>
        <w:rPr/>
        <w:t>of</w:t>
      </w:r>
      <w:r>
        <w:rPr>
          <w:spacing w:val="-4"/>
        </w:rPr>
        <w:t> </w:t>
      </w:r>
      <w:r>
        <w:rPr/>
        <w:t>research</w:t>
      </w:r>
      <w:r>
        <w:rPr>
          <w:spacing w:val="-4"/>
        </w:rPr>
        <w:t> </w:t>
      </w:r>
      <w:r>
        <w:rPr/>
        <w:t>not</w:t>
      </w:r>
      <w:r>
        <w:rPr>
          <w:spacing w:val="-5"/>
        </w:rPr>
        <w:t> </w:t>
      </w:r>
      <w:r>
        <w:rPr/>
        <w:t>eligible</w:t>
      </w:r>
      <w:r>
        <w:rPr>
          <w:spacing w:val="-3"/>
        </w:rPr>
        <w:t> </w:t>
      </w:r>
      <w:r>
        <w:rPr/>
        <w:t>for</w:t>
      </w:r>
      <w:r>
        <w:rPr>
          <w:spacing w:val="-5"/>
        </w:rPr>
        <w:t> </w:t>
      </w:r>
      <w:r>
        <w:rPr/>
        <w:t>expedited</w:t>
      </w:r>
      <w:r>
        <w:rPr>
          <w:spacing w:val="-4"/>
        </w:rPr>
        <w:t> </w:t>
      </w:r>
      <w:r>
        <w:rPr/>
        <w:t>review,</w:t>
      </w:r>
      <w:r>
        <w:rPr>
          <w:spacing w:val="-2"/>
        </w:rPr>
        <w:t> </w:t>
      </w:r>
      <w:r>
        <w:rPr/>
        <w:t>IRB</w:t>
      </w:r>
      <w:r>
        <w:rPr>
          <w:spacing w:val="-4"/>
        </w:rPr>
        <w:t> </w:t>
      </w:r>
      <w:r>
        <w:rPr/>
        <w:t>members</w:t>
      </w:r>
      <w:r>
        <w:rPr>
          <w:spacing w:val="-4"/>
        </w:rPr>
        <w:t> </w:t>
      </w:r>
      <w:r>
        <w:rPr/>
        <w:t>will</w:t>
      </w:r>
      <w:r>
        <w:rPr>
          <w:spacing w:val="-3"/>
        </w:rPr>
        <w:t> </w:t>
      </w:r>
      <w:r>
        <w:rPr/>
        <w:t>be directed to conduct a substantive review of the materials submitted for continuing review along with all study history residing in the electronic management system. Primary and secondary reviewers will lead the discussion at the convened meeting regarding study, including its aims, progress, history, and assessment of whether or not the approval criteria continue to be met.</w:t>
      </w:r>
    </w:p>
    <w:p>
      <w:pPr>
        <w:pStyle w:val="Heading2"/>
        <w:numPr>
          <w:ilvl w:val="2"/>
          <w:numId w:val="4"/>
        </w:numPr>
        <w:tabs>
          <w:tab w:pos="885" w:val="left" w:leader="none"/>
        </w:tabs>
        <w:spacing w:line="240" w:lineRule="auto" w:before="280" w:after="0"/>
        <w:ind w:left="885" w:right="0" w:hanging="666"/>
        <w:jc w:val="left"/>
        <w:rPr>
          <w:color w:val="212A35"/>
        </w:rPr>
      </w:pPr>
      <w:r>
        <w:rPr>
          <w:color w:val="212A35"/>
        </w:rPr>
        <w:t>Expedited</w:t>
      </w:r>
      <w:r>
        <w:rPr>
          <w:color w:val="212A35"/>
          <w:spacing w:val="-5"/>
        </w:rPr>
        <w:t> </w:t>
      </w:r>
      <w:r>
        <w:rPr>
          <w:color w:val="212A35"/>
        </w:rPr>
        <w:t>Review</w:t>
      </w:r>
      <w:r>
        <w:rPr>
          <w:color w:val="212A35"/>
          <w:spacing w:val="-2"/>
        </w:rPr>
        <w:t> </w:t>
      </w:r>
      <w:r>
        <w:rPr>
          <w:color w:val="212A35"/>
        </w:rPr>
        <w:t>of</w:t>
      </w:r>
      <w:r>
        <w:rPr>
          <w:color w:val="212A35"/>
          <w:spacing w:val="-3"/>
        </w:rPr>
        <w:t> </w:t>
      </w:r>
      <w:r>
        <w:rPr>
          <w:color w:val="212A35"/>
        </w:rPr>
        <w:t>Continuing</w:t>
      </w:r>
      <w:r>
        <w:rPr>
          <w:color w:val="212A35"/>
          <w:spacing w:val="-2"/>
        </w:rPr>
        <w:t> Studies</w:t>
      </w:r>
    </w:p>
    <w:p>
      <w:pPr>
        <w:pStyle w:val="BodyText"/>
        <w:spacing w:line="259" w:lineRule="auto" w:before="241"/>
        <w:ind w:right="943"/>
      </w:pPr>
      <w:r>
        <w:rPr/>
        <w:t>In</w:t>
      </w:r>
      <w:r>
        <w:rPr>
          <w:spacing w:val="-4"/>
        </w:rPr>
        <w:t> </w:t>
      </w:r>
      <w:r>
        <w:rPr/>
        <w:t>conducting</w:t>
      </w:r>
      <w:r>
        <w:rPr>
          <w:spacing w:val="-3"/>
        </w:rPr>
        <w:t> </w:t>
      </w:r>
      <w:r>
        <w:rPr/>
        <w:t>continuing</w:t>
      </w:r>
      <w:r>
        <w:rPr>
          <w:spacing w:val="-3"/>
        </w:rPr>
        <w:t> </w:t>
      </w:r>
      <w:r>
        <w:rPr/>
        <w:t>review</w:t>
      </w:r>
      <w:r>
        <w:rPr>
          <w:spacing w:val="-3"/>
        </w:rPr>
        <w:t> </w:t>
      </w:r>
      <w:r>
        <w:rPr/>
        <w:t>under</w:t>
      </w:r>
      <w:r>
        <w:rPr>
          <w:spacing w:val="-3"/>
        </w:rPr>
        <w:t> </w:t>
      </w:r>
      <w:r>
        <w:rPr/>
        <w:t>the</w:t>
      </w:r>
      <w:r>
        <w:rPr>
          <w:spacing w:val="-3"/>
        </w:rPr>
        <w:t> </w:t>
      </w:r>
      <w:r>
        <w:rPr/>
        <w:t>expedited</w:t>
      </w:r>
      <w:r>
        <w:rPr>
          <w:spacing w:val="-4"/>
        </w:rPr>
        <w:t> </w:t>
      </w:r>
      <w:r>
        <w:rPr/>
        <w:t>review</w:t>
      </w:r>
      <w:r>
        <w:rPr>
          <w:spacing w:val="-5"/>
        </w:rPr>
        <w:t> </w:t>
      </w:r>
      <w:r>
        <w:rPr/>
        <w:t>process,</w:t>
      </w:r>
      <w:r>
        <w:rPr>
          <w:spacing w:val="-3"/>
        </w:rPr>
        <w:t> </w:t>
      </w:r>
      <w:r>
        <w:rPr/>
        <w:t>the</w:t>
      </w:r>
      <w:r>
        <w:rPr>
          <w:spacing w:val="-3"/>
        </w:rPr>
        <w:t> </w:t>
      </w:r>
      <w:r>
        <w:rPr/>
        <w:t>reviewers</w:t>
      </w:r>
      <w:r>
        <w:rPr>
          <w:spacing w:val="-5"/>
        </w:rPr>
        <w:t> </w:t>
      </w:r>
      <w:r>
        <w:rPr/>
        <w:t>have</w:t>
      </w:r>
      <w:r>
        <w:rPr>
          <w:spacing w:val="-3"/>
        </w:rPr>
        <w:t> </w:t>
      </w:r>
      <w:r>
        <w:rPr/>
        <w:t>access</w:t>
      </w:r>
      <w:r>
        <w:rPr>
          <w:spacing w:val="-4"/>
        </w:rPr>
        <w:t> </w:t>
      </w:r>
      <w:r>
        <w:rPr/>
        <w:t>to all materials submitted for continuing review as well as all study history residing in the electronic management system.</w:t>
      </w:r>
      <w:r>
        <w:rPr>
          <w:spacing w:val="40"/>
        </w:rPr>
        <w:t> </w:t>
      </w:r>
      <w:r>
        <w:rPr/>
        <w:t>Reviewers will complete the Approval Criteria Worksheet for Expedited Reviews,</w:t>
      </w:r>
      <w:r>
        <w:rPr>
          <w:spacing w:val="40"/>
        </w:rPr>
        <w:t> </w:t>
      </w:r>
      <w:r>
        <w:rPr/>
        <w:t>including assessment that the regulatory criteria for expedited review and IRB approval continue to be met, with indication of approval, required modifications or ‘deferred to full</w:t>
      </w:r>
    </w:p>
    <w:p>
      <w:pPr>
        <w:pStyle w:val="BodyText"/>
        <w:spacing w:line="259" w:lineRule="auto"/>
        <w:ind w:right="996"/>
      </w:pPr>
      <w:r>
        <w:rPr/>
        <w:t>committee’.</w:t>
      </w:r>
      <w:r>
        <w:rPr>
          <w:spacing w:val="40"/>
        </w:rPr>
        <w:t> </w:t>
      </w:r>
      <w:r>
        <w:rPr/>
        <w:t>If</w:t>
      </w:r>
      <w:r>
        <w:rPr>
          <w:spacing w:val="-4"/>
        </w:rPr>
        <w:t> </w:t>
      </w:r>
      <w:r>
        <w:rPr/>
        <w:t>the</w:t>
      </w:r>
      <w:r>
        <w:rPr>
          <w:spacing w:val="-3"/>
        </w:rPr>
        <w:t> </w:t>
      </w:r>
      <w:r>
        <w:rPr/>
        <w:t>research</w:t>
      </w:r>
      <w:r>
        <w:rPr>
          <w:spacing w:val="-4"/>
        </w:rPr>
        <w:t> </w:t>
      </w:r>
      <w:r>
        <w:rPr/>
        <w:t>no</w:t>
      </w:r>
      <w:r>
        <w:rPr>
          <w:spacing w:val="-3"/>
        </w:rPr>
        <w:t> </w:t>
      </w:r>
      <w:r>
        <w:rPr/>
        <w:t>longer</w:t>
      </w:r>
      <w:r>
        <w:rPr>
          <w:spacing w:val="-3"/>
        </w:rPr>
        <w:t> </w:t>
      </w:r>
      <w:r>
        <w:rPr/>
        <w:t>requires</w:t>
      </w:r>
      <w:r>
        <w:rPr>
          <w:spacing w:val="-4"/>
        </w:rPr>
        <w:t> </w:t>
      </w:r>
      <w:r>
        <w:rPr/>
        <w:t>continuing</w:t>
      </w:r>
      <w:r>
        <w:rPr>
          <w:spacing w:val="-3"/>
        </w:rPr>
        <w:t> </w:t>
      </w:r>
      <w:r>
        <w:rPr/>
        <w:t>review</w:t>
      </w:r>
      <w:r>
        <w:rPr>
          <w:spacing w:val="-3"/>
        </w:rPr>
        <w:t> </w:t>
      </w:r>
      <w:r>
        <w:rPr/>
        <w:t>under</w:t>
      </w:r>
      <w:r>
        <w:rPr>
          <w:spacing w:val="-3"/>
        </w:rPr>
        <w:t> </w:t>
      </w:r>
      <w:r>
        <w:rPr/>
        <w:t>the</w:t>
      </w:r>
      <w:r>
        <w:rPr>
          <w:spacing w:val="-3"/>
        </w:rPr>
        <w:t> </w:t>
      </w:r>
      <w:r>
        <w:rPr/>
        <w:t>Common</w:t>
      </w:r>
      <w:r>
        <w:rPr>
          <w:spacing w:val="-4"/>
        </w:rPr>
        <w:t> </w:t>
      </w:r>
      <w:r>
        <w:rPr/>
        <w:t>Rule</w:t>
      </w:r>
      <w:r>
        <w:rPr>
          <w:spacing w:val="-3"/>
        </w:rPr>
        <w:t> </w:t>
      </w:r>
      <w:r>
        <w:rPr/>
        <w:t>but</w:t>
      </w:r>
      <w:r>
        <w:rPr>
          <w:spacing w:val="-4"/>
        </w:rPr>
        <w:t> </w:t>
      </w:r>
      <w:r>
        <w:rPr/>
        <w:t>the IRB reviewer determines that continuing review is required, the reviewer shall document the rationale in the checklist.</w:t>
      </w:r>
    </w:p>
    <w:p>
      <w:pPr>
        <w:pStyle w:val="BodyText"/>
        <w:spacing w:after="0" w:line="259" w:lineRule="auto"/>
        <w:sectPr>
          <w:pgSz w:w="12240" w:h="15840"/>
          <w:pgMar w:header="0" w:footer="2536" w:top="1360" w:bottom="2720" w:left="1080" w:right="360"/>
        </w:sectPr>
      </w:pPr>
    </w:p>
    <w:p>
      <w:pPr>
        <w:pStyle w:val="BodyText"/>
        <w:spacing w:line="259" w:lineRule="auto" w:before="40"/>
        <w:ind w:right="996"/>
      </w:pPr>
      <w:r>
        <w:rPr/>
        <w:t>Generally,</w:t>
      </w:r>
      <w:r>
        <w:rPr>
          <w:spacing w:val="-2"/>
        </w:rPr>
        <w:t> </w:t>
      </w:r>
      <w:r>
        <w:rPr/>
        <w:t>if</w:t>
      </w:r>
      <w:r>
        <w:rPr>
          <w:spacing w:val="-4"/>
        </w:rPr>
        <w:t> </w:t>
      </w:r>
      <w:r>
        <w:rPr/>
        <w:t>research</w:t>
      </w:r>
      <w:r>
        <w:rPr>
          <w:spacing w:val="-3"/>
        </w:rPr>
        <w:t> </w:t>
      </w:r>
      <w:r>
        <w:rPr/>
        <w:t>did</w:t>
      </w:r>
      <w:r>
        <w:rPr>
          <w:spacing w:val="-3"/>
        </w:rPr>
        <w:t> </w:t>
      </w:r>
      <w:r>
        <w:rPr/>
        <w:t>not</w:t>
      </w:r>
      <w:r>
        <w:rPr>
          <w:spacing w:val="-2"/>
        </w:rPr>
        <w:t> </w:t>
      </w:r>
      <w:r>
        <w:rPr/>
        <w:t>qualify</w:t>
      </w:r>
      <w:r>
        <w:rPr>
          <w:spacing w:val="-3"/>
        </w:rPr>
        <w:t> </w:t>
      </w:r>
      <w:r>
        <w:rPr/>
        <w:t>for</w:t>
      </w:r>
      <w:r>
        <w:rPr>
          <w:spacing w:val="-2"/>
        </w:rPr>
        <w:t> </w:t>
      </w:r>
      <w:r>
        <w:rPr/>
        <w:t>expedited</w:t>
      </w:r>
      <w:r>
        <w:rPr>
          <w:spacing w:val="-3"/>
        </w:rPr>
        <w:t> </w:t>
      </w:r>
      <w:r>
        <w:rPr/>
        <w:t>review</w:t>
      </w:r>
      <w:r>
        <w:rPr>
          <w:spacing w:val="-2"/>
        </w:rPr>
        <w:t> </w:t>
      </w:r>
      <w:r>
        <w:rPr/>
        <w:t>at</w:t>
      </w:r>
      <w:r>
        <w:rPr>
          <w:spacing w:val="-4"/>
        </w:rPr>
        <w:t> </w:t>
      </w:r>
      <w:r>
        <w:rPr/>
        <w:t>the</w:t>
      </w:r>
      <w:r>
        <w:rPr>
          <w:spacing w:val="-2"/>
        </w:rPr>
        <w:t> </w:t>
      </w:r>
      <w:r>
        <w:rPr/>
        <w:t>time</w:t>
      </w:r>
      <w:r>
        <w:rPr>
          <w:spacing w:val="-2"/>
        </w:rPr>
        <w:t> </w:t>
      </w:r>
      <w:r>
        <w:rPr/>
        <w:t>of</w:t>
      </w:r>
      <w:r>
        <w:rPr>
          <w:spacing w:val="-4"/>
        </w:rPr>
        <w:t> </w:t>
      </w:r>
      <w:r>
        <w:rPr/>
        <w:t>initial</w:t>
      </w:r>
      <w:r>
        <w:rPr>
          <w:spacing w:val="-2"/>
        </w:rPr>
        <w:t> </w:t>
      </w:r>
      <w:r>
        <w:rPr/>
        <w:t>review,</w:t>
      </w:r>
      <w:r>
        <w:rPr>
          <w:spacing w:val="-3"/>
        </w:rPr>
        <w:t> </w:t>
      </w:r>
      <w:r>
        <w:rPr/>
        <w:t>it</w:t>
      </w:r>
      <w:r>
        <w:rPr>
          <w:spacing w:val="-2"/>
        </w:rPr>
        <w:t> </w:t>
      </w:r>
      <w:r>
        <w:rPr/>
        <w:t>does</w:t>
      </w:r>
      <w:r>
        <w:rPr>
          <w:spacing w:val="-3"/>
        </w:rPr>
        <w:t> </w:t>
      </w:r>
      <w:r>
        <w:rPr/>
        <w:t>not qualify for expedited review at the time of continuing review, unless it is not subject to FDA regulation, and has progressed to the point that it involves only one or both of the following:</w:t>
      </w:r>
    </w:p>
    <w:p>
      <w:pPr>
        <w:pStyle w:val="ListParagraph"/>
        <w:numPr>
          <w:ilvl w:val="0"/>
          <w:numId w:val="52"/>
        </w:numPr>
        <w:tabs>
          <w:tab w:pos="579" w:val="left" w:leader="none"/>
        </w:tabs>
        <w:spacing w:line="240" w:lineRule="auto" w:before="159" w:after="0"/>
        <w:ind w:left="579" w:right="2333" w:hanging="360"/>
        <w:jc w:val="left"/>
        <w:rPr>
          <w:sz w:val="24"/>
        </w:rPr>
      </w:pPr>
      <w:r>
        <w:rPr>
          <w:sz w:val="24"/>
        </w:rPr>
        <w:t>Data</w:t>
      </w:r>
      <w:r>
        <w:rPr>
          <w:spacing w:val="-5"/>
          <w:sz w:val="24"/>
        </w:rPr>
        <w:t> </w:t>
      </w:r>
      <w:r>
        <w:rPr>
          <w:sz w:val="24"/>
        </w:rPr>
        <w:t>analysis,</w:t>
      </w:r>
      <w:r>
        <w:rPr>
          <w:spacing w:val="-4"/>
          <w:sz w:val="24"/>
        </w:rPr>
        <w:t> </w:t>
      </w:r>
      <w:r>
        <w:rPr>
          <w:sz w:val="24"/>
        </w:rPr>
        <w:t>including</w:t>
      </w:r>
      <w:r>
        <w:rPr>
          <w:spacing w:val="-4"/>
          <w:sz w:val="24"/>
        </w:rPr>
        <w:t> </w:t>
      </w:r>
      <w:r>
        <w:rPr>
          <w:sz w:val="24"/>
        </w:rPr>
        <w:t>analysis</w:t>
      </w:r>
      <w:r>
        <w:rPr>
          <w:spacing w:val="-5"/>
          <w:sz w:val="24"/>
        </w:rPr>
        <w:t> </w:t>
      </w:r>
      <w:r>
        <w:rPr>
          <w:sz w:val="24"/>
        </w:rPr>
        <w:t>of</w:t>
      </w:r>
      <w:r>
        <w:rPr>
          <w:spacing w:val="-5"/>
          <w:sz w:val="24"/>
        </w:rPr>
        <w:t> </w:t>
      </w:r>
      <w:r>
        <w:rPr>
          <w:sz w:val="24"/>
        </w:rPr>
        <w:t>identifiable</w:t>
      </w:r>
      <w:r>
        <w:rPr>
          <w:spacing w:val="-5"/>
          <w:sz w:val="24"/>
        </w:rPr>
        <w:t> </w:t>
      </w:r>
      <w:r>
        <w:rPr>
          <w:sz w:val="24"/>
        </w:rPr>
        <w:t>private</w:t>
      </w:r>
      <w:r>
        <w:rPr>
          <w:spacing w:val="-4"/>
          <w:sz w:val="24"/>
        </w:rPr>
        <w:t> </w:t>
      </w:r>
      <w:r>
        <w:rPr>
          <w:sz w:val="24"/>
        </w:rPr>
        <w:t>information</w:t>
      </w:r>
      <w:r>
        <w:rPr>
          <w:spacing w:val="-5"/>
          <w:sz w:val="24"/>
        </w:rPr>
        <w:t> </w:t>
      </w:r>
      <w:r>
        <w:rPr>
          <w:sz w:val="24"/>
        </w:rPr>
        <w:t>or</w:t>
      </w:r>
      <w:r>
        <w:rPr>
          <w:spacing w:val="-4"/>
          <w:sz w:val="24"/>
        </w:rPr>
        <w:t> </w:t>
      </w:r>
      <w:r>
        <w:rPr>
          <w:sz w:val="24"/>
        </w:rPr>
        <w:t>identifiable biospecimens, or</w:t>
      </w:r>
    </w:p>
    <w:p>
      <w:pPr>
        <w:pStyle w:val="ListParagraph"/>
        <w:numPr>
          <w:ilvl w:val="0"/>
          <w:numId w:val="52"/>
        </w:numPr>
        <w:tabs>
          <w:tab w:pos="579" w:val="left" w:leader="none"/>
        </w:tabs>
        <w:spacing w:line="240" w:lineRule="auto" w:before="0" w:after="0"/>
        <w:ind w:left="579" w:right="1568" w:hanging="360"/>
        <w:jc w:val="left"/>
        <w:rPr>
          <w:sz w:val="24"/>
        </w:rPr>
      </w:pPr>
      <w:r>
        <w:rPr>
          <w:sz w:val="24"/>
        </w:rPr>
        <w:t>Accessing</w:t>
      </w:r>
      <w:r>
        <w:rPr>
          <w:spacing w:val="-3"/>
          <w:sz w:val="24"/>
        </w:rPr>
        <w:t> </w:t>
      </w:r>
      <w:r>
        <w:rPr>
          <w:sz w:val="24"/>
        </w:rPr>
        <w:t>follow-up</w:t>
      </w:r>
      <w:r>
        <w:rPr>
          <w:spacing w:val="-4"/>
          <w:sz w:val="24"/>
        </w:rPr>
        <w:t> </w:t>
      </w:r>
      <w:r>
        <w:rPr>
          <w:sz w:val="24"/>
        </w:rPr>
        <w:t>clinical</w:t>
      </w:r>
      <w:r>
        <w:rPr>
          <w:spacing w:val="-3"/>
          <w:sz w:val="24"/>
        </w:rPr>
        <w:t> </w:t>
      </w:r>
      <w:r>
        <w:rPr>
          <w:sz w:val="24"/>
        </w:rPr>
        <w:t>data</w:t>
      </w:r>
      <w:r>
        <w:rPr>
          <w:spacing w:val="-4"/>
          <w:sz w:val="24"/>
        </w:rPr>
        <w:t> </w:t>
      </w:r>
      <w:r>
        <w:rPr>
          <w:sz w:val="24"/>
        </w:rPr>
        <w:t>from</w:t>
      </w:r>
      <w:r>
        <w:rPr>
          <w:spacing w:val="-3"/>
          <w:sz w:val="24"/>
        </w:rPr>
        <w:t> </w:t>
      </w:r>
      <w:r>
        <w:rPr>
          <w:sz w:val="24"/>
        </w:rPr>
        <w:t>procedures</w:t>
      </w:r>
      <w:r>
        <w:rPr>
          <w:spacing w:val="-4"/>
          <w:sz w:val="24"/>
        </w:rPr>
        <w:t> </w:t>
      </w:r>
      <w:r>
        <w:rPr>
          <w:sz w:val="24"/>
        </w:rPr>
        <w:t>that</w:t>
      </w:r>
      <w:r>
        <w:rPr>
          <w:spacing w:val="-3"/>
          <w:sz w:val="24"/>
        </w:rPr>
        <w:t> </w:t>
      </w:r>
      <w:r>
        <w:rPr>
          <w:sz w:val="24"/>
        </w:rPr>
        <w:t>subjects</w:t>
      </w:r>
      <w:r>
        <w:rPr>
          <w:spacing w:val="-4"/>
          <w:sz w:val="24"/>
        </w:rPr>
        <w:t> </w:t>
      </w:r>
      <w:r>
        <w:rPr>
          <w:sz w:val="24"/>
        </w:rPr>
        <w:t>would</w:t>
      </w:r>
      <w:r>
        <w:rPr>
          <w:spacing w:val="-5"/>
          <w:sz w:val="24"/>
        </w:rPr>
        <w:t> </w:t>
      </w:r>
      <w:r>
        <w:rPr>
          <w:sz w:val="24"/>
        </w:rPr>
        <w:t>undergo</w:t>
      </w:r>
      <w:r>
        <w:rPr>
          <w:spacing w:val="-3"/>
          <w:sz w:val="24"/>
        </w:rPr>
        <w:t> </w:t>
      </w:r>
      <w:r>
        <w:rPr>
          <w:sz w:val="24"/>
        </w:rPr>
        <w:t>as</w:t>
      </w:r>
      <w:r>
        <w:rPr>
          <w:spacing w:val="-5"/>
          <w:sz w:val="24"/>
        </w:rPr>
        <w:t> </w:t>
      </w:r>
      <w:r>
        <w:rPr>
          <w:sz w:val="24"/>
        </w:rPr>
        <w:t>part</w:t>
      </w:r>
      <w:r>
        <w:rPr>
          <w:spacing w:val="-3"/>
          <w:sz w:val="24"/>
        </w:rPr>
        <w:t> </w:t>
      </w:r>
      <w:r>
        <w:rPr>
          <w:sz w:val="24"/>
        </w:rPr>
        <w:t>of clinical care;</w:t>
      </w:r>
    </w:p>
    <w:p>
      <w:pPr>
        <w:pStyle w:val="BodyText"/>
        <w:spacing w:before="280"/>
      </w:pPr>
      <w:r>
        <w:rPr/>
        <w:t>and</w:t>
      </w:r>
      <w:r>
        <w:rPr>
          <w:spacing w:val="-7"/>
        </w:rPr>
        <w:t> </w:t>
      </w:r>
      <w:r>
        <w:rPr/>
        <w:t>in</w:t>
      </w:r>
      <w:r>
        <w:rPr>
          <w:spacing w:val="-4"/>
        </w:rPr>
        <w:t> </w:t>
      </w:r>
      <w:r>
        <w:rPr/>
        <w:t>limited</w:t>
      </w:r>
      <w:r>
        <w:rPr>
          <w:spacing w:val="-5"/>
        </w:rPr>
        <w:t> </w:t>
      </w:r>
      <w:r>
        <w:rPr/>
        <w:t>circumstances</w:t>
      </w:r>
      <w:r>
        <w:rPr>
          <w:spacing w:val="-4"/>
        </w:rPr>
        <w:t> </w:t>
      </w:r>
      <w:r>
        <w:rPr/>
        <w:t>described</w:t>
      </w:r>
      <w:r>
        <w:rPr>
          <w:spacing w:val="-4"/>
        </w:rPr>
        <w:t> </w:t>
      </w:r>
      <w:r>
        <w:rPr/>
        <w:t>by</w:t>
      </w:r>
      <w:r>
        <w:rPr>
          <w:spacing w:val="-3"/>
        </w:rPr>
        <w:t> </w:t>
      </w:r>
      <w:r>
        <w:rPr/>
        <w:t>expedited</w:t>
      </w:r>
      <w:r>
        <w:rPr>
          <w:spacing w:val="-4"/>
        </w:rPr>
        <w:t> </w:t>
      </w:r>
      <w:r>
        <w:rPr/>
        <w:t>review</w:t>
      </w:r>
      <w:r>
        <w:rPr>
          <w:spacing w:val="-5"/>
        </w:rPr>
        <w:t> </w:t>
      </w:r>
      <w:r>
        <w:rPr/>
        <w:t>categories</w:t>
      </w:r>
      <w:r>
        <w:rPr>
          <w:spacing w:val="-4"/>
        </w:rPr>
        <w:t> </w:t>
      </w:r>
      <w:r>
        <w:rPr/>
        <w:t>(8)</w:t>
      </w:r>
      <w:r>
        <w:rPr>
          <w:spacing w:val="-4"/>
        </w:rPr>
        <w:t> </w:t>
      </w:r>
      <w:r>
        <w:rPr/>
        <w:t>and</w:t>
      </w:r>
      <w:r>
        <w:rPr>
          <w:spacing w:val="-4"/>
        </w:rPr>
        <w:t> (9).</w:t>
      </w:r>
    </w:p>
    <w:p>
      <w:pPr>
        <w:pStyle w:val="Heading2"/>
        <w:numPr>
          <w:ilvl w:val="2"/>
          <w:numId w:val="4"/>
        </w:numPr>
        <w:tabs>
          <w:tab w:pos="885" w:val="left" w:leader="none"/>
        </w:tabs>
        <w:spacing w:line="240" w:lineRule="auto" w:before="280" w:after="0"/>
        <w:ind w:left="885" w:right="0" w:hanging="666"/>
        <w:jc w:val="left"/>
        <w:rPr>
          <w:color w:val="212A35"/>
        </w:rPr>
      </w:pPr>
      <w:r>
        <w:rPr>
          <w:color w:val="212A35"/>
        </w:rPr>
        <w:t>Continuing</w:t>
      </w:r>
      <w:r>
        <w:rPr>
          <w:color w:val="212A35"/>
          <w:spacing w:val="-3"/>
        </w:rPr>
        <w:t> </w:t>
      </w:r>
      <w:r>
        <w:rPr>
          <w:color w:val="212A35"/>
        </w:rPr>
        <w:t>Review</w:t>
      </w:r>
      <w:r>
        <w:rPr>
          <w:color w:val="212A35"/>
          <w:spacing w:val="-3"/>
        </w:rPr>
        <w:t> </w:t>
      </w:r>
      <w:r>
        <w:rPr>
          <w:color w:val="212A35"/>
        </w:rPr>
        <w:t>of</w:t>
      </w:r>
      <w:r>
        <w:rPr>
          <w:color w:val="212A35"/>
          <w:spacing w:val="-3"/>
        </w:rPr>
        <w:t> </w:t>
      </w:r>
      <w:r>
        <w:rPr>
          <w:color w:val="212A35"/>
        </w:rPr>
        <w:t>Exempt</w:t>
      </w:r>
      <w:r>
        <w:rPr>
          <w:color w:val="212A35"/>
          <w:spacing w:val="-3"/>
        </w:rPr>
        <w:t> </w:t>
      </w:r>
      <w:r>
        <w:rPr>
          <w:color w:val="212A35"/>
          <w:spacing w:val="-2"/>
        </w:rPr>
        <w:t>Studies</w:t>
      </w:r>
    </w:p>
    <w:p>
      <w:pPr>
        <w:pStyle w:val="BodyText"/>
        <w:spacing w:before="279"/>
        <w:ind w:right="996"/>
      </w:pPr>
      <w:r>
        <w:rPr/>
        <w:t>IRB</w:t>
      </w:r>
      <w:r>
        <w:rPr>
          <w:spacing w:val="-3"/>
        </w:rPr>
        <w:t> </w:t>
      </w:r>
      <w:r>
        <w:rPr/>
        <w:t>staff</w:t>
      </w:r>
      <w:r>
        <w:rPr>
          <w:spacing w:val="-3"/>
        </w:rPr>
        <w:t> </w:t>
      </w:r>
      <w:r>
        <w:rPr/>
        <w:t>will</w:t>
      </w:r>
      <w:r>
        <w:rPr>
          <w:spacing w:val="-2"/>
        </w:rPr>
        <w:t> </w:t>
      </w:r>
      <w:r>
        <w:rPr/>
        <w:t>not</w:t>
      </w:r>
      <w:r>
        <w:rPr>
          <w:spacing w:val="-2"/>
        </w:rPr>
        <w:t> </w:t>
      </w:r>
      <w:r>
        <w:rPr/>
        <w:t>provide</w:t>
      </w:r>
      <w:r>
        <w:rPr>
          <w:spacing w:val="-4"/>
        </w:rPr>
        <w:t> </w:t>
      </w:r>
      <w:r>
        <w:rPr/>
        <w:t>a</w:t>
      </w:r>
      <w:r>
        <w:rPr>
          <w:spacing w:val="-3"/>
        </w:rPr>
        <w:t> </w:t>
      </w:r>
      <w:r>
        <w:rPr/>
        <w:t>continuing</w:t>
      </w:r>
      <w:r>
        <w:rPr>
          <w:spacing w:val="-2"/>
        </w:rPr>
        <w:t> </w:t>
      </w:r>
      <w:r>
        <w:rPr/>
        <w:t>review</w:t>
      </w:r>
      <w:r>
        <w:rPr>
          <w:spacing w:val="-2"/>
        </w:rPr>
        <w:t> </w:t>
      </w:r>
      <w:r>
        <w:rPr/>
        <w:t>of</w:t>
      </w:r>
      <w:r>
        <w:rPr>
          <w:spacing w:val="-3"/>
        </w:rPr>
        <w:t> </w:t>
      </w:r>
      <w:r>
        <w:rPr/>
        <w:t>an</w:t>
      </w:r>
      <w:r>
        <w:rPr>
          <w:spacing w:val="-3"/>
        </w:rPr>
        <w:t> </w:t>
      </w:r>
      <w:r>
        <w:rPr/>
        <w:t>exempt</w:t>
      </w:r>
      <w:r>
        <w:rPr>
          <w:spacing w:val="-3"/>
        </w:rPr>
        <w:t> </w:t>
      </w:r>
      <w:r>
        <w:rPr/>
        <w:t>study</w:t>
      </w:r>
      <w:r>
        <w:rPr>
          <w:spacing w:val="-2"/>
        </w:rPr>
        <w:t> </w:t>
      </w:r>
      <w:r>
        <w:rPr/>
        <w:t>once</w:t>
      </w:r>
      <w:r>
        <w:rPr>
          <w:spacing w:val="-2"/>
        </w:rPr>
        <w:t> </w:t>
      </w:r>
      <w:r>
        <w:rPr/>
        <w:t>the</w:t>
      </w:r>
      <w:r>
        <w:rPr>
          <w:spacing w:val="-2"/>
        </w:rPr>
        <w:t> </w:t>
      </w:r>
      <w:r>
        <w:rPr/>
        <w:t>study</w:t>
      </w:r>
      <w:r>
        <w:rPr>
          <w:spacing w:val="-2"/>
        </w:rPr>
        <w:t> </w:t>
      </w:r>
      <w:r>
        <w:rPr/>
        <w:t>has</w:t>
      </w:r>
      <w:r>
        <w:rPr>
          <w:spacing w:val="-3"/>
        </w:rPr>
        <w:t> </w:t>
      </w:r>
      <w:r>
        <w:rPr/>
        <w:t>received</w:t>
      </w:r>
      <w:r>
        <w:rPr>
          <w:spacing w:val="-3"/>
        </w:rPr>
        <w:t> </w:t>
      </w:r>
      <w:r>
        <w:rPr/>
        <w:t>an exempt determination.</w:t>
      </w:r>
    </w:p>
    <w:p>
      <w:pPr>
        <w:pStyle w:val="Heading2"/>
        <w:numPr>
          <w:ilvl w:val="2"/>
          <w:numId w:val="4"/>
        </w:numPr>
        <w:tabs>
          <w:tab w:pos="886" w:val="left" w:leader="none"/>
        </w:tabs>
        <w:spacing w:line="240" w:lineRule="auto" w:before="281" w:after="0"/>
        <w:ind w:left="886" w:right="0" w:hanging="667"/>
        <w:jc w:val="left"/>
        <w:rPr>
          <w:color w:val="212A35"/>
        </w:rPr>
      </w:pPr>
      <w:r>
        <w:rPr>
          <w:color w:val="212A35"/>
        </w:rPr>
        <w:t>What</w:t>
      </w:r>
      <w:r>
        <w:rPr>
          <w:color w:val="212A35"/>
          <w:spacing w:val="-1"/>
        </w:rPr>
        <w:t> </w:t>
      </w:r>
      <w:r>
        <w:rPr>
          <w:color w:val="212A35"/>
        </w:rPr>
        <w:t>Happens</w:t>
      </w:r>
      <w:r>
        <w:rPr>
          <w:color w:val="212A35"/>
          <w:spacing w:val="-3"/>
        </w:rPr>
        <w:t> </w:t>
      </w:r>
      <w:r>
        <w:rPr>
          <w:color w:val="212A35"/>
        </w:rPr>
        <w:t>if</w:t>
      </w:r>
      <w:r>
        <w:rPr>
          <w:color w:val="212A35"/>
          <w:spacing w:val="-1"/>
        </w:rPr>
        <w:t> </w:t>
      </w:r>
      <w:r>
        <w:rPr>
          <w:color w:val="212A35"/>
        </w:rPr>
        <w:t>there</w:t>
      </w:r>
      <w:r>
        <w:rPr>
          <w:color w:val="212A35"/>
          <w:spacing w:val="-2"/>
        </w:rPr>
        <w:t> </w:t>
      </w:r>
      <w:r>
        <w:rPr>
          <w:color w:val="212A35"/>
        </w:rPr>
        <w:t>is</w:t>
      </w:r>
      <w:r>
        <w:rPr>
          <w:color w:val="212A35"/>
          <w:spacing w:val="-2"/>
        </w:rPr>
        <w:t> </w:t>
      </w:r>
      <w:r>
        <w:rPr>
          <w:color w:val="212A35"/>
        </w:rPr>
        <w:t>a</w:t>
      </w:r>
      <w:r>
        <w:rPr>
          <w:color w:val="212A35"/>
          <w:spacing w:val="-1"/>
        </w:rPr>
        <w:t> </w:t>
      </w:r>
      <w:r>
        <w:rPr>
          <w:color w:val="212A35"/>
        </w:rPr>
        <w:t>Lapse</w:t>
      </w:r>
      <w:r>
        <w:rPr>
          <w:color w:val="212A35"/>
          <w:spacing w:val="-1"/>
        </w:rPr>
        <w:t> </w:t>
      </w:r>
      <w:r>
        <w:rPr>
          <w:color w:val="212A35"/>
        </w:rPr>
        <w:t>in</w:t>
      </w:r>
      <w:r>
        <w:rPr>
          <w:color w:val="212A35"/>
          <w:spacing w:val="-3"/>
        </w:rPr>
        <w:t> </w:t>
      </w:r>
      <w:r>
        <w:rPr>
          <w:color w:val="212A35"/>
        </w:rPr>
        <w:t>Continuing</w:t>
      </w:r>
      <w:r>
        <w:rPr>
          <w:color w:val="212A35"/>
          <w:spacing w:val="-1"/>
        </w:rPr>
        <w:t> </w:t>
      </w:r>
      <w:r>
        <w:rPr>
          <w:color w:val="212A35"/>
          <w:spacing w:val="-2"/>
        </w:rPr>
        <w:t>Review</w:t>
      </w:r>
    </w:p>
    <w:p>
      <w:pPr>
        <w:spacing w:before="279"/>
        <w:ind w:left="219" w:right="980" w:firstLine="0"/>
        <w:jc w:val="left"/>
        <w:rPr>
          <w:sz w:val="24"/>
        </w:rPr>
      </w:pPr>
      <w:r>
        <w:rPr>
          <w:sz w:val="24"/>
        </w:rPr>
        <w:t>The regulations permit no grace period or approval extension after approval expiration.</w:t>
      </w:r>
      <w:r>
        <w:rPr>
          <w:spacing w:val="40"/>
          <w:sz w:val="24"/>
        </w:rPr>
        <w:t> </w:t>
      </w:r>
      <w:r>
        <w:rPr>
          <w:sz w:val="24"/>
        </w:rPr>
        <w:t>Research that continues after the approval period has expired is research conducted without IRB approval and</w:t>
      </w:r>
      <w:r>
        <w:rPr>
          <w:spacing w:val="-3"/>
          <w:sz w:val="24"/>
        </w:rPr>
        <w:t> </w:t>
      </w:r>
      <w:r>
        <w:rPr>
          <w:sz w:val="24"/>
        </w:rPr>
        <w:t>will</w:t>
      </w:r>
      <w:r>
        <w:rPr>
          <w:spacing w:val="-2"/>
          <w:sz w:val="24"/>
        </w:rPr>
        <w:t> </w:t>
      </w:r>
      <w:r>
        <w:rPr>
          <w:sz w:val="24"/>
        </w:rPr>
        <w:t>be</w:t>
      </w:r>
      <w:r>
        <w:rPr>
          <w:spacing w:val="-2"/>
          <w:sz w:val="24"/>
        </w:rPr>
        <w:t> </w:t>
      </w:r>
      <w:r>
        <w:rPr>
          <w:sz w:val="24"/>
        </w:rPr>
        <w:t>handled</w:t>
      </w:r>
      <w:r>
        <w:rPr>
          <w:spacing w:val="-3"/>
          <w:sz w:val="24"/>
        </w:rPr>
        <w:t> </w:t>
      </w:r>
      <w:r>
        <w:rPr>
          <w:sz w:val="24"/>
        </w:rPr>
        <w:t>in</w:t>
      </w:r>
      <w:r>
        <w:rPr>
          <w:spacing w:val="-3"/>
          <w:sz w:val="24"/>
        </w:rPr>
        <w:t> </w:t>
      </w:r>
      <w:r>
        <w:rPr>
          <w:sz w:val="24"/>
        </w:rPr>
        <w:t>accordance</w:t>
      </w:r>
      <w:r>
        <w:rPr>
          <w:spacing w:val="-2"/>
          <w:sz w:val="24"/>
        </w:rPr>
        <w:t> </w:t>
      </w:r>
      <w:r>
        <w:rPr>
          <w:sz w:val="24"/>
        </w:rPr>
        <w:t>with</w:t>
      </w:r>
      <w:r>
        <w:rPr>
          <w:spacing w:val="-3"/>
          <w:sz w:val="24"/>
        </w:rPr>
        <w:t> </w:t>
      </w:r>
      <w:r>
        <w:rPr>
          <w:sz w:val="24"/>
        </w:rPr>
        <w:t>the</w:t>
      </w:r>
      <w:r>
        <w:rPr>
          <w:spacing w:val="-2"/>
          <w:sz w:val="24"/>
        </w:rPr>
        <w:t> </w:t>
      </w:r>
      <w:r>
        <w:rPr>
          <w:sz w:val="24"/>
        </w:rPr>
        <w:t>Noncompliance</w:t>
      </w:r>
      <w:r>
        <w:rPr>
          <w:spacing w:val="-2"/>
          <w:sz w:val="24"/>
        </w:rPr>
        <w:t> </w:t>
      </w:r>
      <w:r>
        <w:rPr>
          <w:sz w:val="24"/>
        </w:rPr>
        <w:t>SOP.</w:t>
      </w:r>
      <w:r>
        <w:rPr>
          <w:spacing w:val="40"/>
          <w:sz w:val="24"/>
        </w:rPr>
        <w:t> </w:t>
      </w:r>
      <w:r>
        <w:rPr>
          <w:sz w:val="24"/>
        </w:rPr>
        <w:t>If</w:t>
      </w:r>
      <w:r>
        <w:rPr>
          <w:spacing w:val="-3"/>
          <w:sz w:val="24"/>
        </w:rPr>
        <w:t> </w:t>
      </w:r>
      <w:r>
        <w:rPr>
          <w:sz w:val="24"/>
        </w:rPr>
        <w:t>the</w:t>
      </w:r>
      <w:r>
        <w:rPr>
          <w:spacing w:val="-2"/>
          <w:sz w:val="24"/>
        </w:rPr>
        <w:t> </w:t>
      </w:r>
      <w:r>
        <w:rPr>
          <w:sz w:val="24"/>
        </w:rPr>
        <w:t>continuing</w:t>
      </w:r>
      <w:r>
        <w:rPr>
          <w:spacing w:val="-2"/>
          <w:sz w:val="24"/>
        </w:rPr>
        <w:t> </w:t>
      </w:r>
      <w:r>
        <w:rPr>
          <w:sz w:val="24"/>
        </w:rPr>
        <w:t>review</w:t>
      </w:r>
      <w:r>
        <w:rPr>
          <w:spacing w:val="-2"/>
          <w:sz w:val="24"/>
        </w:rPr>
        <w:t> </w:t>
      </w:r>
      <w:r>
        <w:rPr>
          <w:sz w:val="24"/>
        </w:rPr>
        <w:t>does</w:t>
      </w:r>
      <w:r>
        <w:rPr>
          <w:spacing w:val="-3"/>
          <w:sz w:val="24"/>
        </w:rPr>
        <w:t> </w:t>
      </w:r>
      <w:r>
        <w:rPr>
          <w:sz w:val="24"/>
        </w:rPr>
        <w:t>not occur within the timeframe set by the IRB, all research activities (whether full board or expedite) must stop, including recruitment (media advertisements must be pulled), enrollment, consent, interventions, interactions, and data collection, unless the IRB finds that it is in the best interests of individual subjects to continue participating in the research interventions or interactions.</w:t>
      </w:r>
      <w:r>
        <w:rPr>
          <w:spacing w:val="40"/>
          <w:sz w:val="24"/>
        </w:rPr>
        <w:t> </w:t>
      </w:r>
      <w:r>
        <w:rPr>
          <w:b/>
          <w:sz w:val="24"/>
        </w:rPr>
        <w:t>This will</w:t>
      </w:r>
      <w:r>
        <w:rPr>
          <w:b/>
          <w:spacing w:val="-2"/>
          <w:sz w:val="24"/>
        </w:rPr>
        <w:t> </w:t>
      </w:r>
      <w:r>
        <w:rPr>
          <w:b/>
          <w:sz w:val="24"/>
        </w:rPr>
        <w:t>occur</w:t>
      </w:r>
      <w:r>
        <w:rPr>
          <w:b/>
          <w:spacing w:val="-2"/>
          <w:sz w:val="24"/>
        </w:rPr>
        <w:t> </w:t>
      </w:r>
      <w:r>
        <w:rPr>
          <w:b/>
          <w:sz w:val="24"/>
        </w:rPr>
        <w:t>even</w:t>
      </w:r>
      <w:r>
        <w:rPr>
          <w:b/>
          <w:spacing w:val="-2"/>
          <w:sz w:val="24"/>
        </w:rPr>
        <w:t> </w:t>
      </w:r>
      <w:r>
        <w:rPr>
          <w:b/>
          <w:sz w:val="24"/>
        </w:rPr>
        <w:t>if</w:t>
      </w:r>
      <w:r>
        <w:rPr>
          <w:b/>
          <w:spacing w:val="-2"/>
          <w:sz w:val="24"/>
        </w:rPr>
        <w:t> </w:t>
      </w:r>
      <w:r>
        <w:rPr>
          <w:b/>
          <w:sz w:val="24"/>
        </w:rPr>
        <w:t>the</w:t>
      </w:r>
      <w:r>
        <w:rPr>
          <w:b/>
          <w:spacing w:val="-2"/>
          <w:sz w:val="24"/>
        </w:rPr>
        <w:t> </w:t>
      </w:r>
      <w:r>
        <w:rPr>
          <w:b/>
          <w:sz w:val="24"/>
        </w:rPr>
        <w:t>investigator</w:t>
      </w:r>
      <w:r>
        <w:rPr>
          <w:b/>
          <w:spacing w:val="-2"/>
          <w:sz w:val="24"/>
        </w:rPr>
        <w:t> </w:t>
      </w:r>
      <w:r>
        <w:rPr>
          <w:b/>
          <w:sz w:val="24"/>
        </w:rPr>
        <w:t>has</w:t>
      </w:r>
      <w:r>
        <w:rPr>
          <w:b/>
          <w:spacing w:val="-1"/>
          <w:sz w:val="24"/>
        </w:rPr>
        <w:t> </w:t>
      </w:r>
      <w:r>
        <w:rPr>
          <w:b/>
          <w:sz w:val="24"/>
        </w:rPr>
        <w:t>provided</w:t>
      </w:r>
      <w:r>
        <w:rPr>
          <w:b/>
          <w:spacing w:val="-1"/>
          <w:sz w:val="24"/>
        </w:rPr>
        <w:t> </w:t>
      </w:r>
      <w:r>
        <w:rPr>
          <w:b/>
          <w:sz w:val="24"/>
        </w:rPr>
        <w:t>the</w:t>
      </w:r>
      <w:r>
        <w:rPr>
          <w:b/>
          <w:spacing w:val="-2"/>
          <w:sz w:val="24"/>
        </w:rPr>
        <w:t> </w:t>
      </w:r>
      <w:r>
        <w:rPr>
          <w:b/>
          <w:sz w:val="24"/>
        </w:rPr>
        <w:t>continuing</w:t>
      </w:r>
      <w:r>
        <w:rPr>
          <w:b/>
          <w:spacing w:val="-2"/>
          <w:sz w:val="24"/>
        </w:rPr>
        <w:t> </w:t>
      </w:r>
      <w:r>
        <w:rPr>
          <w:b/>
          <w:sz w:val="24"/>
        </w:rPr>
        <w:t>information</w:t>
      </w:r>
      <w:r>
        <w:rPr>
          <w:b/>
          <w:spacing w:val="-2"/>
          <w:sz w:val="24"/>
        </w:rPr>
        <w:t> </w:t>
      </w:r>
      <w:r>
        <w:rPr>
          <w:b/>
          <w:sz w:val="24"/>
        </w:rPr>
        <w:t>before</w:t>
      </w:r>
      <w:r>
        <w:rPr>
          <w:b/>
          <w:spacing w:val="-1"/>
          <w:sz w:val="24"/>
        </w:rPr>
        <w:t> </w:t>
      </w:r>
      <w:r>
        <w:rPr>
          <w:b/>
          <w:sz w:val="24"/>
        </w:rPr>
        <w:t>the</w:t>
      </w:r>
      <w:r>
        <w:rPr>
          <w:b/>
          <w:spacing w:val="-2"/>
          <w:sz w:val="24"/>
        </w:rPr>
        <w:t> </w:t>
      </w:r>
      <w:r>
        <w:rPr>
          <w:b/>
          <w:sz w:val="24"/>
        </w:rPr>
        <w:t>expiration date. Therefore, investigators must allow sufficient time for IRB review and approval before the expiration date</w:t>
      </w:r>
      <w:r>
        <w:rPr>
          <w:sz w:val="24"/>
        </w:rPr>
        <w:t>.</w:t>
      </w:r>
    </w:p>
    <w:p>
      <w:pPr>
        <w:pStyle w:val="BodyText"/>
        <w:spacing w:before="281"/>
        <w:ind w:right="996"/>
      </w:pPr>
      <w:r>
        <w:rPr/>
        <w:t>The electronic management system notifies the investigator of the expiration of approval with notice</w:t>
      </w:r>
      <w:r>
        <w:rPr>
          <w:spacing w:val="-3"/>
        </w:rPr>
        <w:t> </w:t>
      </w:r>
      <w:r>
        <w:rPr/>
        <w:t>that</w:t>
      </w:r>
      <w:r>
        <w:rPr>
          <w:spacing w:val="-4"/>
        </w:rPr>
        <w:t> </w:t>
      </w:r>
      <w:r>
        <w:rPr/>
        <w:t>research</w:t>
      </w:r>
      <w:r>
        <w:rPr>
          <w:spacing w:val="-4"/>
        </w:rPr>
        <w:t> </w:t>
      </w:r>
      <w:r>
        <w:rPr/>
        <w:t>activities</w:t>
      </w:r>
      <w:r>
        <w:rPr>
          <w:spacing w:val="-4"/>
        </w:rPr>
        <w:t> </w:t>
      </w:r>
      <w:r>
        <w:rPr/>
        <w:t>must</w:t>
      </w:r>
      <w:r>
        <w:rPr>
          <w:spacing w:val="-3"/>
        </w:rPr>
        <w:t> </w:t>
      </w:r>
      <w:r>
        <w:rPr/>
        <w:t>stop.</w:t>
      </w:r>
      <w:r>
        <w:rPr>
          <w:spacing w:val="-2"/>
        </w:rPr>
        <w:t> </w:t>
      </w:r>
      <w:r>
        <w:rPr/>
        <w:t>With</w:t>
      </w:r>
      <w:r>
        <w:rPr>
          <w:spacing w:val="-4"/>
        </w:rPr>
        <w:t> </w:t>
      </w:r>
      <w:r>
        <w:rPr/>
        <w:t>this</w:t>
      </w:r>
      <w:r>
        <w:rPr>
          <w:spacing w:val="-4"/>
        </w:rPr>
        <w:t> </w:t>
      </w:r>
      <w:r>
        <w:rPr/>
        <w:t>notice,</w:t>
      </w:r>
      <w:r>
        <w:rPr>
          <w:spacing w:val="-3"/>
        </w:rPr>
        <w:t> </w:t>
      </w:r>
      <w:r>
        <w:rPr/>
        <w:t>the</w:t>
      </w:r>
      <w:r>
        <w:rPr>
          <w:spacing w:val="-3"/>
        </w:rPr>
        <w:t> </w:t>
      </w:r>
      <w:r>
        <w:rPr/>
        <w:t>PI</w:t>
      </w:r>
      <w:r>
        <w:rPr>
          <w:spacing w:val="-4"/>
        </w:rPr>
        <w:t> </w:t>
      </w:r>
      <w:r>
        <w:rPr/>
        <w:t>is</w:t>
      </w:r>
      <w:r>
        <w:rPr>
          <w:spacing w:val="-4"/>
        </w:rPr>
        <w:t> </w:t>
      </w:r>
      <w:r>
        <w:rPr/>
        <w:t>advised</w:t>
      </w:r>
      <w:r>
        <w:rPr>
          <w:spacing w:val="-4"/>
        </w:rPr>
        <w:t> </w:t>
      </w:r>
      <w:r>
        <w:rPr/>
        <w:t>to</w:t>
      </w:r>
      <w:r>
        <w:rPr>
          <w:spacing w:val="-2"/>
        </w:rPr>
        <w:t> </w:t>
      </w:r>
      <w:r>
        <w:rPr/>
        <w:t>immediately</w:t>
      </w:r>
      <w:r>
        <w:rPr>
          <w:spacing w:val="-2"/>
        </w:rPr>
        <w:t> </w:t>
      </w:r>
      <w:r>
        <w:rPr/>
        <w:t>submit to the ORC a list of any currently enrolled research subjects for whom suspension of</w:t>
      </w:r>
      <w:r>
        <w:rPr>
          <w:spacing w:val="-1"/>
        </w:rPr>
        <w:t> </w:t>
      </w:r>
      <w:r>
        <w:rPr/>
        <w:t>the research would cause harm.</w:t>
      </w:r>
      <w:r>
        <w:rPr>
          <w:spacing w:val="40"/>
        </w:rPr>
        <w:t> </w:t>
      </w:r>
      <w:r>
        <w:rPr/>
        <w:t>Enrollment of new subjects cannot occur, and continuation of research interventions or interactions for already enrolled subjects should only continue, when the IRB or the IRB Chair finds that it is in the best interest of the individual subjects to do so.</w:t>
      </w:r>
    </w:p>
    <w:p>
      <w:pPr>
        <w:pStyle w:val="BodyText"/>
        <w:spacing w:before="281"/>
        <w:ind w:right="943"/>
      </w:pPr>
      <w:r>
        <w:rPr/>
        <w:t>Once approval has expired, the IRB review and re-approval must occur prior to re-initiation of the research. If the study approval has lapsed more than 90 days and the PI has not provided the required</w:t>
      </w:r>
      <w:r>
        <w:rPr>
          <w:spacing w:val="-5"/>
        </w:rPr>
        <w:t> </w:t>
      </w:r>
      <w:r>
        <w:rPr/>
        <w:t>continuing</w:t>
      </w:r>
      <w:r>
        <w:rPr>
          <w:spacing w:val="-3"/>
        </w:rPr>
        <w:t> </w:t>
      </w:r>
      <w:r>
        <w:rPr/>
        <w:t>review</w:t>
      </w:r>
      <w:r>
        <w:rPr>
          <w:spacing w:val="-3"/>
        </w:rPr>
        <w:t> </w:t>
      </w:r>
      <w:r>
        <w:rPr/>
        <w:t>information,</w:t>
      </w:r>
      <w:r>
        <w:rPr>
          <w:spacing w:val="-3"/>
        </w:rPr>
        <w:t> </w:t>
      </w:r>
      <w:r>
        <w:rPr/>
        <w:t>the</w:t>
      </w:r>
      <w:r>
        <w:rPr>
          <w:spacing w:val="-3"/>
        </w:rPr>
        <w:t> </w:t>
      </w:r>
      <w:r>
        <w:rPr/>
        <w:t>PI</w:t>
      </w:r>
      <w:r>
        <w:rPr>
          <w:spacing w:val="-4"/>
        </w:rPr>
        <w:t> </w:t>
      </w:r>
      <w:r>
        <w:rPr/>
        <w:t>may</w:t>
      </w:r>
      <w:r>
        <w:rPr>
          <w:spacing w:val="-3"/>
        </w:rPr>
        <w:t> </w:t>
      </w:r>
      <w:r>
        <w:rPr/>
        <w:t>be</w:t>
      </w:r>
      <w:r>
        <w:rPr>
          <w:spacing w:val="-3"/>
        </w:rPr>
        <w:t> </w:t>
      </w:r>
      <w:r>
        <w:rPr/>
        <w:t>required</w:t>
      </w:r>
      <w:r>
        <w:rPr>
          <w:spacing w:val="-4"/>
        </w:rPr>
        <w:t> </w:t>
      </w:r>
      <w:r>
        <w:rPr/>
        <w:t>to</w:t>
      </w:r>
      <w:r>
        <w:rPr>
          <w:spacing w:val="-1"/>
        </w:rPr>
        <w:t> </w:t>
      </w:r>
      <w:r>
        <w:rPr/>
        <w:t>submit</w:t>
      </w:r>
      <w:r>
        <w:rPr>
          <w:spacing w:val="-3"/>
        </w:rPr>
        <w:t> </w:t>
      </w:r>
      <w:r>
        <w:rPr/>
        <w:t>a</w:t>
      </w:r>
      <w:r>
        <w:rPr>
          <w:spacing w:val="-3"/>
        </w:rPr>
        <w:t> </w:t>
      </w:r>
      <w:r>
        <w:rPr/>
        <w:t>new</w:t>
      </w:r>
      <w:r>
        <w:rPr>
          <w:spacing w:val="-3"/>
        </w:rPr>
        <w:t> </w:t>
      </w:r>
      <w:r>
        <w:rPr/>
        <w:t>application</w:t>
      </w:r>
      <w:r>
        <w:rPr>
          <w:spacing w:val="-4"/>
        </w:rPr>
        <w:t> </w:t>
      </w:r>
      <w:r>
        <w:rPr/>
        <w:t>to</w:t>
      </w:r>
      <w:r>
        <w:rPr>
          <w:spacing w:val="-3"/>
        </w:rPr>
        <w:t> </w:t>
      </w:r>
      <w:r>
        <w:rPr/>
        <w:t>the IRB for review and approval. If the study approval has lapsed 90 days or less and the PI provides</w:t>
      </w:r>
    </w:p>
    <w:p>
      <w:pPr>
        <w:pStyle w:val="BodyText"/>
        <w:spacing w:after="0"/>
        <w:sectPr>
          <w:pgSz w:w="12240" w:h="15840"/>
          <w:pgMar w:header="0" w:footer="2536" w:top="1360" w:bottom="2720" w:left="1080" w:right="360"/>
        </w:sectPr>
      </w:pPr>
    </w:p>
    <w:p>
      <w:pPr>
        <w:pStyle w:val="BodyText"/>
        <w:spacing w:before="40"/>
        <w:ind w:right="996"/>
      </w:pPr>
      <w:r>
        <w:rPr/>
        <w:t>the</w:t>
      </w:r>
      <w:r>
        <w:rPr>
          <w:spacing w:val="-4"/>
        </w:rPr>
        <w:t> </w:t>
      </w:r>
      <w:r>
        <w:rPr/>
        <w:t>required</w:t>
      </w:r>
      <w:r>
        <w:rPr>
          <w:spacing w:val="-5"/>
        </w:rPr>
        <w:t> </w:t>
      </w:r>
      <w:r>
        <w:rPr/>
        <w:t>continuing</w:t>
      </w:r>
      <w:r>
        <w:rPr>
          <w:spacing w:val="-4"/>
        </w:rPr>
        <w:t> </w:t>
      </w:r>
      <w:r>
        <w:rPr/>
        <w:t>review</w:t>
      </w:r>
      <w:r>
        <w:rPr>
          <w:spacing w:val="-4"/>
        </w:rPr>
        <w:t> </w:t>
      </w:r>
      <w:r>
        <w:rPr/>
        <w:t>information,</w:t>
      </w:r>
      <w:r>
        <w:rPr>
          <w:spacing w:val="-4"/>
        </w:rPr>
        <w:t> </w:t>
      </w:r>
      <w:r>
        <w:rPr/>
        <w:t>the</w:t>
      </w:r>
      <w:r>
        <w:rPr>
          <w:spacing w:val="-5"/>
        </w:rPr>
        <w:t> </w:t>
      </w:r>
      <w:r>
        <w:rPr/>
        <w:t>existing</w:t>
      </w:r>
      <w:r>
        <w:rPr>
          <w:spacing w:val="-5"/>
        </w:rPr>
        <w:t> </w:t>
      </w:r>
      <w:r>
        <w:rPr/>
        <w:t>protocol</w:t>
      </w:r>
      <w:r>
        <w:rPr>
          <w:spacing w:val="-4"/>
        </w:rPr>
        <w:t> </w:t>
      </w:r>
      <w:r>
        <w:rPr/>
        <w:t>may</w:t>
      </w:r>
      <w:r>
        <w:rPr>
          <w:spacing w:val="-4"/>
        </w:rPr>
        <w:t> </w:t>
      </w:r>
      <w:r>
        <w:rPr/>
        <w:t>be</w:t>
      </w:r>
      <w:r>
        <w:rPr>
          <w:spacing w:val="-5"/>
        </w:rPr>
        <w:t> </w:t>
      </w:r>
      <w:r>
        <w:rPr/>
        <w:t>reviewed</w:t>
      </w:r>
      <w:r>
        <w:rPr>
          <w:spacing w:val="-5"/>
        </w:rPr>
        <w:t> </w:t>
      </w:r>
      <w:r>
        <w:rPr/>
        <w:t>for consideration of continued IRB approval.</w:t>
      </w:r>
    </w:p>
    <w:p>
      <w:pPr>
        <w:pStyle w:val="BodyText"/>
        <w:spacing w:before="279"/>
        <w:ind w:right="1000"/>
        <w:jc w:val="both"/>
      </w:pPr>
      <w:r>
        <w:rPr/>
        <w:t>If</w:t>
      </w:r>
      <w:r>
        <w:rPr>
          <w:spacing w:val="-2"/>
        </w:rPr>
        <w:t> </w:t>
      </w:r>
      <w:r>
        <w:rPr/>
        <w:t>the</w:t>
      </w:r>
      <w:r>
        <w:rPr>
          <w:spacing w:val="-1"/>
        </w:rPr>
        <w:t> </w:t>
      </w:r>
      <w:r>
        <w:rPr/>
        <w:t>IRB</w:t>
      </w:r>
      <w:r>
        <w:rPr>
          <w:spacing w:val="-1"/>
        </w:rPr>
        <w:t> </w:t>
      </w:r>
      <w:r>
        <w:rPr/>
        <w:t>requires</w:t>
      </w:r>
      <w:r>
        <w:rPr>
          <w:spacing w:val="-2"/>
        </w:rPr>
        <w:t> </w:t>
      </w:r>
      <w:r>
        <w:rPr/>
        <w:t>modifications</w:t>
      </w:r>
      <w:r>
        <w:rPr>
          <w:spacing w:val="-2"/>
        </w:rPr>
        <w:t> </w:t>
      </w:r>
      <w:r>
        <w:rPr/>
        <w:t>at</w:t>
      </w:r>
      <w:r>
        <w:rPr>
          <w:spacing w:val="-1"/>
        </w:rPr>
        <w:t> </w:t>
      </w:r>
      <w:r>
        <w:rPr/>
        <w:t>the</w:t>
      </w:r>
      <w:r>
        <w:rPr>
          <w:spacing w:val="-1"/>
        </w:rPr>
        <w:t> </w:t>
      </w:r>
      <w:r>
        <w:rPr/>
        <w:t>time</w:t>
      </w:r>
      <w:r>
        <w:rPr>
          <w:spacing w:val="-1"/>
        </w:rPr>
        <w:t> </w:t>
      </w:r>
      <w:r>
        <w:rPr/>
        <w:t>of</w:t>
      </w:r>
      <w:r>
        <w:rPr>
          <w:spacing w:val="-3"/>
        </w:rPr>
        <w:t> </w:t>
      </w:r>
      <w:r>
        <w:rPr/>
        <w:t>continuing</w:t>
      </w:r>
      <w:r>
        <w:rPr>
          <w:spacing w:val="-1"/>
        </w:rPr>
        <w:t> </w:t>
      </w:r>
      <w:r>
        <w:rPr/>
        <w:t>review,</w:t>
      </w:r>
      <w:r>
        <w:rPr>
          <w:spacing w:val="-1"/>
        </w:rPr>
        <w:t> </w:t>
      </w:r>
      <w:r>
        <w:rPr/>
        <w:t>and</w:t>
      </w:r>
      <w:r>
        <w:rPr>
          <w:spacing w:val="-2"/>
        </w:rPr>
        <w:t> </w:t>
      </w:r>
      <w:r>
        <w:rPr/>
        <w:t>the</w:t>
      </w:r>
      <w:r>
        <w:rPr>
          <w:spacing w:val="-1"/>
        </w:rPr>
        <w:t> </w:t>
      </w:r>
      <w:r>
        <w:rPr/>
        <w:t>approval</w:t>
      </w:r>
      <w:r>
        <w:rPr>
          <w:spacing w:val="-1"/>
        </w:rPr>
        <w:t> </w:t>
      </w:r>
      <w:r>
        <w:rPr/>
        <w:t>expires</w:t>
      </w:r>
      <w:r>
        <w:rPr>
          <w:spacing w:val="-2"/>
        </w:rPr>
        <w:t> </w:t>
      </w:r>
      <w:r>
        <w:rPr/>
        <w:t>before the</w:t>
      </w:r>
      <w:r>
        <w:rPr>
          <w:spacing w:val="-2"/>
        </w:rPr>
        <w:t> </w:t>
      </w:r>
      <w:r>
        <w:rPr/>
        <w:t>IRB</w:t>
      </w:r>
      <w:r>
        <w:rPr>
          <w:spacing w:val="-2"/>
        </w:rPr>
        <w:t> </w:t>
      </w:r>
      <w:r>
        <w:rPr/>
        <w:t>has</w:t>
      </w:r>
      <w:r>
        <w:rPr>
          <w:spacing w:val="-3"/>
        </w:rPr>
        <w:t> </w:t>
      </w:r>
      <w:r>
        <w:rPr/>
        <w:t>reviewed</w:t>
      </w:r>
      <w:r>
        <w:rPr>
          <w:spacing w:val="-3"/>
        </w:rPr>
        <w:t> </w:t>
      </w:r>
      <w:r>
        <w:rPr/>
        <w:t>and</w:t>
      </w:r>
      <w:r>
        <w:rPr>
          <w:spacing w:val="-3"/>
        </w:rPr>
        <w:t> </w:t>
      </w:r>
      <w:r>
        <w:rPr/>
        <w:t>approved</w:t>
      </w:r>
      <w:r>
        <w:rPr>
          <w:spacing w:val="-3"/>
        </w:rPr>
        <w:t> </w:t>
      </w:r>
      <w:r>
        <w:rPr/>
        <w:t>the</w:t>
      </w:r>
      <w:r>
        <w:rPr>
          <w:spacing w:val="-2"/>
        </w:rPr>
        <w:t> </w:t>
      </w:r>
      <w:r>
        <w:rPr/>
        <w:t>PI</w:t>
      </w:r>
      <w:r>
        <w:rPr>
          <w:spacing w:val="-2"/>
        </w:rPr>
        <w:t> </w:t>
      </w:r>
      <w:r>
        <w:rPr/>
        <w:t>response,</w:t>
      </w:r>
      <w:r>
        <w:rPr>
          <w:spacing w:val="-2"/>
        </w:rPr>
        <w:t> </w:t>
      </w:r>
      <w:r>
        <w:rPr/>
        <w:t>all</w:t>
      </w:r>
      <w:r>
        <w:rPr>
          <w:spacing w:val="-2"/>
        </w:rPr>
        <w:t> </w:t>
      </w:r>
      <w:r>
        <w:rPr/>
        <w:t>activities</w:t>
      </w:r>
      <w:r>
        <w:rPr>
          <w:spacing w:val="-3"/>
        </w:rPr>
        <w:t> </w:t>
      </w:r>
      <w:r>
        <w:rPr/>
        <w:t>involving</w:t>
      </w:r>
      <w:r>
        <w:rPr>
          <w:spacing w:val="-3"/>
        </w:rPr>
        <w:t> </w:t>
      </w:r>
      <w:r>
        <w:rPr/>
        <w:t>human</w:t>
      </w:r>
      <w:r>
        <w:rPr>
          <w:spacing w:val="-3"/>
        </w:rPr>
        <w:t> </w:t>
      </w:r>
      <w:r>
        <w:rPr/>
        <w:t>subjects</w:t>
      </w:r>
      <w:r>
        <w:rPr>
          <w:spacing w:val="-3"/>
        </w:rPr>
        <w:t> </w:t>
      </w:r>
      <w:r>
        <w:rPr/>
        <w:t>or</w:t>
      </w:r>
      <w:r>
        <w:rPr>
          <w:spacing w:val="-2"/>
        </w:rPr>
        <w:t> </w:t>
      </w:r>
      <w:r>
        <w:rPr/>
        <w:t>their tissue/data must be stopped as described above.</w:t>
      </w:r>
    </w:p>
    <w:p>
      <w:pPr>
        <w:pStyle w:val="ListParagraph"/>
        <w:numPr>
          <w:ilvl w:val="1"/>
          <w:numId w:val="4"/>
        </w:numPr>
        <w:tabs>
          <w:tab w:pos="697" w:val="left" w:leader="none"/>
        </w:tabs>
        <w:spacing w:line="240" w:lineRule="auto" w:before="281" w:after="0"/>
        <w:ind w:left="697" w:right="0" w:hanging="478"/>
        <w:jc w:val="left"/>
        <w:rPr>
          <w:sz w:val="24"/>
        </w:rPr>
      </w:pPr>
      <w:bookmarkStart w:name="_bookmark46" w:id="47"/>
      <w:bookmarkEnd w:id="47"/>
      <w:r>
        <w:rPr/>
      </w:r>
      <w:r>
        <w:rPr>
          <w:sz w:val="24"/>
        </w:rPr>
        <w:t>Amendment</w:t>
      </w:r>
      <w:r>
        <w:rPr>
          <w:spacing w:val="-3"/>
          <w:sz w:val="24"/>
        </w:rPr>
        <w:t> </w:t>
      </w:r>
      <w:r>
        <w:rPr>
          <w:sz w:val="24"/>
        </w:rPr>
        <w:t>of</w:t>
      </w:r>
      <w:r>
        <w:rPr>
          <w:spacing w:val="-3"/>
          <w:sz w:val="24"/>
        </w:rPr>
        <w:t> </w:t>
      </w:r>
      <w:r>
        <w:rPr>
          <w:sz w:val="24"/>
        </w:rPr>
        <w:t>an</w:t>
      </w:r>
      <w:r>
        <w:rPr>
          <w:spacing w:val="-3"/>
          <w:sz w:val="24"/>
        </w:rPr>
        <w:t> </w:t>
      </w:r>
      <w:r>
        <w:rPr>
          <w:sz w:val="24"/>
        </w:rPr>
        <w:t>Approved</w:t>
      </w:r>
      <w:r>
        <w:rPr>
          <w:spacing w:val="-2"/>
          <w:sz w:val="24"/>
        </w:rPr>
        <w:t> Protocol</w:t>
      </w:r>
    </w:p>
    <w:p>
      <w:pPr>
        <w:pStyle w:val="BodyText"/>
        <w:spacing w:before="279"/>
        <w:ind w:right="1589"/>
      </w:pPr>
      <w:r>
        <w:rPr/>
        <w:t>Investigators may wish to modify or amend their approved research.</w:t>
      </w:r>
      <w:r>
        <w:rPr>
          <w:spacing w:val="40"/>
        </w:rPr>
        <w:t> </w:t>
      </w:r>
      <w:r>
        <w:rPr/>
        <w:t>Investigators must seek</w:t>
      </w:r>
      <w:r>
        <w:rPr>
          <w:spacing w:val="-4"/>
        </w:rPr>
        <w:t> </w:t>
      </w:r>
      <w:r>
        <w:rPr/>
        <w:t>approval</w:t>
      </w:r>
      <w:r>
        <w:rPr>
          <w:spacing w:val="-4"/>
        </w:rPr>
        <w:t> </w:t>
      </w:r>
      <w:r>
        <w:rPr/>
        <w:t>from</w:t>
      </w:r>
      <w:r>
        <w:rPr>
          <w:spacing w:val="-3"/>
        </w:rPr>
        <w:t> </w:t>
      </w:r>
      <w:r>
        <w:rPr/>
        <w:t>the</w:t>
      </w:r>
      <w:r>
        <w:rPr>
          <w:spacing w:val="-3"/>
        </w:rPr>
        <w:t> </w:t>
      </w:r>
      <w:r>
        <w:rPr/>
        <w:t>IRB</w:t>
      </w:r>
      <w:r>
        <w:rPr>
          <w:spacing w:val="-3"/>
        </w:rPr>
        <w:t> </w:t>
      </w:r>
      <w:r>
        <w:rPr/>
        <w:t>before</w:t>
      </w:r>
      <w:r>
        <w:rPr>
          <w:spacing w:val="-3"/>
        </w:rPr>
        <w:t> </w:t>
      </w:r>
      <w:r>
        <w:rPr/>
        <w:t>making</w:t>
      </w:r>
      <w:r>
        <w:rPr>
          <w:spacing w:val="-3"/>
        </w:rPr>
        <w:t> </w:t>
      </w:r>
      <w:r>
        <w:rPr/>
        <w:t>any</w:t>
      </w:r>
      <w:r>
        <w:rPr>
          <w:spacing w:val="-3"/>
        </w:rPr>
        <w:t> </w:t>
      </w:r>
      <w:r>
        <w:rPr/>
        <w:t>changes,</w:t>
      </w:r>
      <w:r>
        <w:rPr>
          <w:spacing w:val="-3"/>
        </w:rPr>
        <w:t> </w:t>
      </w:r>
      <w:r>
        <w:rPr/>
        <w:t>no</w:t>
      </w:r>
      <w:r>
        <w:rPr>
          <w:spacing w:val="-4"/>
        </w:rPr>
        <w:t> </w:t>
      </w:r>
      <w:r>
        <w:rPr/>
        <w:t>matter</w:t>
      </w:r>
      <w:r>
        <w:rPr>
          <w:spacing w:val="-3"/>
        </w:rPr>
        <w:t> </w:t>
      </w:r>
      <w:r>
        <w:rPr/>
        <w:t>how</w:t>
      </w:r>
      <w:r>
        <w:rPr>
          <w:spacing w:val="-3"/>
        </w:rPr>
        <w:t> </w:t>
      </w:r>
      <w:r>
        <w:rPr/>
        <w:t>minor,</w:t>
      </w:r>
      <w:r>
        <w:rPr>
          <w:spacing w:val="-4"/>
        </w:rPr>
        <w:t> </w:t>
      </w:r>
      <w:r>
        <w:rPr/>
        <w:t>in</w:t>
      </w:r>
      <w:r>
        <w:rPr>
          <w:spacing w:val="-4"/>
        </w:rPr>
        <w:t> </w:t>
      </w:r>
      <w:r>
        <w:rPr/>
        <w:t>approved</w:t>
      </w:r>
    </w:p>
    <w:p>
      <w:pPr>
        <w:pStyle w:val="BodyText"/>
        <w:spacing w:before="1"/>
        <w:ind w:right="996"/>
      </w:pPr>
      <w:r>
        <w:rPr/>
        <w:t>research</w:t>
      </w:r>
      <w:r>
        <w:rPr>
          <w:spacing w:val="-2"/>
        </w:rPr>
        <w:t> </w:t>
      </w:r>
      <w:r>
        <w:rPr/>
        <w:t>unless</w:t>
      </w:r>
      <w:r>
        <w:rPr>
          <w:spacing w:val="-4"/>
        </w:rPr>
        <w:t> </w:t>
      </w:r>
      <w:r>
        <w:rPr/>
        <w:t>the</w:t>
      </w:r>
      <w:r>
        <w:rPr>
          <w:spacing w:val="-3"/>
        </w:rPr>
        <w:t> </w:t>
      </w:r>
      <w:r>
        <w:rPr/>
        <w:t>change</w:t>
      </w:r>
      <w:r>
        <w:rPr>
          <w:spacing w:val="-3"/>
        </w:rPr>
        <w:t> </w:t>
      </w:r>
      <w:r>
        <w:rPr/>
        <w:t>is</w:t>
      </w:r>
      <w:r>
        <w:rPr>
          <w:spacing w:val="-4"/>
        </w:rPr>
        <w:t> </w:t>
      </w:r>
      <w:r>
        <w:rPr/>
        <w:t>necessary</w:t>
      </w:r>
      <w:r>
        <w:rPr>
          <w:spacing w:val="-3"/>
        </w:rPr>
        <w:t> </w:t>
      </w:r>
      <w:r>
        <w:rPr/>
        <w:t>to</w:t>
      </w:r>
      <w:r>
        <w:rPr>
          <w:spacing w:val="-4"/>
        </w:rPr>
        <w:t> </w:t>
      </w:r>
      <w:r>
        <w:rPr/>
        <w:t>eliminate</w:t>
      </w:r>
      <w:r>
        <w:rPr>
          <w:spacing w:val="-3"/>
        </w:rPr>
        <w:t> </w:t>
      </w:r>
      <w:r>
        <w:rPr/>
        <w:t>an</w:t>
      </w:r>
      <w:r>
        <w:rPr>
          <w:spacing w:val="-4"/>
        </w:rPr>
        <w:t> </w:t>
      </w:r>
      <w:r>
        <w:rPr/>
        <w:t>immediate</w:t>
      </w:r>
      <w:r>
        <w:rPr>
          <w:spacing w:val="-3"/>
        </w:rPr>
        <w:t> </w:t>
      </w:r>
      <w:r>
        <w:rPr/>
        <w:t>hazard</w:t>
      </w:r>
      <w:r>
        <w:rPr>
          <w:spacing w:val="-4"/>
        </w:rPr>
        <w:t> </w:t>
      </w:r>
      <w:r>
        <w:rPr/>
        <w:t>to</w:t>
      </w:r>
      <w:r>
        <w:rPr>
          <w:spacing w:val="-4"/>
        </w:rPr>
        <w:t> </w:t>
      </w:r>
      <w:r>
        <w:rPr/>
        <w:t>the</w:t>
      </w:r>
      <w:r>
        <w:rPr>
          <w:spacing w:val="-3"/>
        </w:rPr>
        <w:t> </w:t>
      </w:r>
      <w:r>
        <w:rPr/>
        <w:t>subject</w:t>
      </w:r>
      <w:r>
        <w:rPr>
          <w:spacing w:val="-3"/>
        </w:rPr>
        <w:t> </w:t>
      </w:r>
      <w:r>
        <w:rPr/>
        <w:t>(in</w:t>
      </w:r>
      <w:r>
        <w:rPr>
          <w:spacing w:val="-4"/>
        </w:rPr>
        <w:t> </w:t>
      </w:r>
      <w:r>
        <w:rPr/>
        <w:t>which case the IRB must be notified immediately).</w:t>
      </w:r>
    </w:p>
    <w:p>
      <w:pPr>
        <w:pStyle w:val="BodyText"/>
        <w:spacing w:before="279"/>
        <w:ind w:right="1253"/>
      </w:pPr>
      <w:r>
        <w:rPr/>
        <w:t>Modifications may be approved if they are within the scope of what the IRB originally authorized.</w:t>
      </w:r>
      <w:r>
        <w:rPr>
          <w:spacing w:val="40"/>
        </w:rPr>
        <w:t> </w:t>
      </w:r>
      <w:r>
        <w:rPr/>
        <w:t>For</w:t>
      </w:r>
      <w:r>
        <w:rPr>
          <w:spacing w:val="-2"/>
        </w:rPr>
        <w:t> </w:t>
      </w:r>
      <w:r>
        <w:rPr/>
        <w:t>example,</w:t>
      </w:r>
      <w:r>
        <w:rPr>
          <w:spacing w:val="-3"/>
        </w:rPr>
        <w:t> </w:t>
      </w:r>
      <w:r>
        <w:rPr/>
        <w:t>if</w:t>
      </w:r>
      <w:r>
        <w:rPr>
          <w:spacing w:val="-3"/>
        </w:rPr>
        <w:t> </w:t>
      </w:r>
      <w:r>
        <w:rPr/>
        <w:t>an</w:t>
      </w:r>
      <w:r>
        <w:rPr>
          <w:spacing w:val="-3"/>
        </w:rPr>
        <w:t> </w:t>
      </w:r>
      <w:r>
        <w:rPr/>
        <w:t>investigator</w:t>
      </w:r>
      <w:r>
        <w:rPr>
          <w:spacing w:val="-1"/>
        </w:rPr>
        <w:t> </w:t>
      </w:r>
      <w:r>
        <w:rPr/>
        <w:t>wishes</w:t>
      </w:r>
      <w:r>
        <w:rPr>
          <w:spacing w:val="-3"/>
        </w:rPr>
        <w:t> </w:t>
      </w:r>
      <w:r>
        <w:rPr/>
        <w:t>to</w:t>
      </w:r>
      <w:r>
        <w:rPr>
          <w:spacing w:val="-3"/>
        </w:rPr>
        <w:t> </w:t>
      </w:r>
      <w:r>
        <w:rPr/>
        <w:t>add</w:t>
      </w:r>
      <w:r>
        <w:rPr>
          <w:spacing w:val="-3"/>
        </w:rPr>
        <w:t> </w:t>
      </w:r>
      <w:r>
        <w:rPr/>
        <w:t>a</w:t>
      </w:r>
      <w:r>
        <w:rPr>
          <w:spacing w:val="-3"/>
        </w:rPr>
        <w:t> </w:t>
      </w:r>
      <w:r>
        <w:rPr/>
        <w:t>population</w:t>
      </w:r>
      <w:r>
        <w:rPr>
          <w:spacing w:val="-3"/>
        </w:rPr>
        <w:t> </w:t>
      </w:r>
      <w:r>
        <w:rPr/>
        <w:t>to</w:t>
      </w:r>
      <w:r>
        <w:rPr>
          <w:spacing w:val="-3"/>
        </w:rPr>
        <w:t> </w:t>
      </w:r>
      <w:r>
        <w:rPr/>
        <w:t>an</w:t>
      </w:r>
      <w:r>
        <w:rPr>
          <w:spacing w:val="-3"/>
        </w:rPr>
        <w:t> </w:t>
      </w:r>
      <w:r>
        <w:rPr/>
        <w:t>existing</w:t>
      </w:r>
      <w:r>
        <w:rPr>
          <w:spacing w:val="-3"/>
        </w:rPr>
        <w:t> </w:t>
      </w:r>
      <w:r>
        <w:rPr/>
        <w:t>study,</w:t>
      </w:r>
      <w:r>
        <w:rPr>
          <w:spacing w:val="-2"/>
        </w:rPr>
        <w:t> </w:t>
      </w:r>
      <w:r>
        <w:rPr/>
        <w:t>but</w:t>
      </w:r>
    </w:p>
    <w:p>
      <w:pPr>
        <w:pStyle w:val="BodyText"/>
        <w:spacing w:before="1"/>
        <w:ind w:right="996"/>
      </w:pPr>
      <w:r>
        <w:rPr/>
        <w:t>not</w:t>
      </w:r>
      <w:r>
        <w:rPr>
          <w:spacing w:val="-3"/>
        </w:rPr>
        <w:t> </w:t>
      </w:r>
      <w:r>
        <w:rPr/>
        <w:t>alter</w:t>
      </w:r>
      <w:r>
        <w:rPr>
          <w:spacing w:val="-3"/>
        </w:rPr>
        <w:t> </w:t>
      </w:r>
      <w:r>
        <w:rPr/>
        <w:t>the</w:t>
      </w:r>
      <w:r>
        <w:rPr>
          <w:spacing w:val="-4"/>
        </w:rPr>
        <w:t> </w:t>
      </w:r>
      <w:r>
        <w:rPr/>
        <w:t>study</w:t>
      </w:r>
      <w:r>
        <w:rPr>
          <w:spacing w:val="-3"/>
        </w:rPr>
        <w:t> </w:t>
      </w:r>
      <w:r>
        <w:rPr/>
        <w:t>procedures</w:t>
      </w:r>
      <w:r>
        <w:rPr>
          <w:spacing w:val="-4"/>
        </w:rPr>
        <w:t> </w:t>
      </w:r>
      <w:r>
        <w:rPr/>
        <w:t>or</w:t>
      </w:r>
      <w:r>
        <w:rPr>
          <w:spacing w:val="-3"/>
        </w:rPr>
        <w:t> </w:t>
      </w:r>
      <w:r>
        <w:rPr/>
        <w:t>purpose,</w:t>
      </w:r>
      <w:r>
        <w:rPr>
          <w:spacing w:val="-3"/>
        </w:rPr>
        <w:t> </w:t>
      </w:r>
      <w:r>
        <w:rPr/>
        <w:t>a</w:t>
      </w:r>
      <w:r>
        <w:rPr>
          <w:spacing w:val="-4"/>
        </w:rPr>
        <w:t> </w:t>
      </w:r>
      <w:r>
        <w:rPr/>
        <w:t>modification</w:t>
      </w:r>
      <w:r>
        <w:rPr>
          <w:spacing w:val="-4"/>
        </w:rPr>
        <w:t> </w:t>
      </w:r>
      <w:r>
        <w:rPr/>
        <w:t>request</w:t>
      </w:r>
      <w:r>
        <w:rPr>
          <w:spacing w:val="-3"/>
        </w:rPr>
        <w:t> </w:t>
      </w:r>
      <w:r>
        <w:rPr/>
        <w:t>is</w:t>
      </w:r>
      <w:r>
        <w:rPr>
          <w:spacing w:val="-4"/>
        </w:rPr>
        <w:t> </w:t>
      </w:r>
      <w:r>
        <w:rPr/>
        <w:t>usually</w:t>
      </w:r>
      <w:r>
        <w:rPr>
          <w:spacing w:val="-1"/>
        </w:rPr>
        <w:t> </w:t>
      </w:r>
      <w:r>
        <w:rPr/>
        <w:t>appropriate.</w:t>
      </w:r>
      <w:r>
        <w:rPr>
          <w:spacing w:val="-2"/>
        </w:rPr>
        <w:t> </w:t>
      </w:r>
      <w:r>
        <w:rPr/>
        <w:t>Likewise, modifying a procedure without changing the study's purpose or study population may also be appropriate.</w:t>
      </w:r>
      <w:r>
        <w:rPr>
          <w:spacing w:val="40"/>
        </w:rPr>
        <w:t> </w:t>
      </w:r>
      <w:r>
        <w:rPr/>
        <w:t>If, however, the investigator wishes to alter the original aims (scope), purpose, or intent of the research, he or she will likely need to submit a new application for human subjects </w:t>
      </w:r>
      <w:r>
        <w:rPr>
          <w:spacing w:val="-2"/>
        </w:rPr>
        <w:t>approval.</w:t>
      </w:r>
    </w:p>
    <w:p>
      <w:pPr>
        <w:pStyle w:val="BodyText"/>
        <w:spacing w:before="280"/>
        <w:ind w:right="1554"/>
        <w:jc w:val="both"/>
      </w:pPr>
      <w:r>
        <w:rPr/>
        <w:t>Investigators</w:t>
      </w:r>
      <w:r>
        <w:rPr>
          <w:spacing w:val="-4"/>
        </w:rPr>
        <w:t> </w:t>
      </w:r>
      <w:r>
        <w:rPr/>
        <w:t>must</w:t>
      </w:r>
      <w:r>
        <w:rPr>
          <w:spacing w:val="-3"/>
        </w:rPr>
        <w:t> </w:t>
      </w:r>
      <w:r>
        <w:rPr/>
        <w:t>submit</w:t>
      </w:r>
      <w:r>
        <w:rPr>
          <w:spacing w:val="-2"/>
        </w:rPr>
        <w:t> </w:t>
      </w:r>
      <w:r>
        <w:rPr/>
        <w:t>to</w:t>
      </w:r>
      <w:r>
        <w:rPr>
          <w:spacing w:val="-3"/>
        </w:rPr>
        <w:t> </w:t>
      </w:r>
      <w:r>
        <w:rPr/>
        <w:t>the</w:t>
      </w:r>
      <w:r>
        <w:rPr>
          <w:spacing w:val="-3"/>
        </w:rPr>
        <w:t> </w:t>
      </w:r>
      <w:r>
        <w:rPr/>
        <w:t>IRB</w:t>
      </w:r>
      <w:r>
        <w:rPr>
          <w:spacing w:val="-3"/>
        </w:rPr>
        <w:t> </w:t>
      </w:r>
      <w:r>
        <w:rPr/>
        <w:t>any</w:t>
      </w:r>
      <w:r>
        <w:rPr>
          <w:spacing w:val="-3"/>
        </w:rPr>
        <w:t> </w:t>
      </w:r>
      <w:r>
        <w:rPr/>
        <w:t>and</w:t>
      </w:r>
      <w:r>
        <w:rPr>
          <w:spacing w:val="-4"/>
        </w:rPr>
        <w:t> </w:t>
      </w:r>
      <w:r>
        <w:rPr/>
        <w:t>all</w:t>
      </w:r>
      <w:r>
        <w:rPr>
          <w:spacing w:val="-3"/>
        </w:rPr>
        <w:t> </w:t>
      </w:r>
      <w:r>
        <w:rPr/>
        <w:t>revised</w:t>
      </w:r>
      <w:r>
        <w:rPr>
          <w:spacing w:val="-4"/>
        </w:rPr>
        <w:t> </w:t>
      </w:r>
      <w:r>
        <w:rPr/>
        <w:t>documents</w:t>
      </w:r>
      <w:r>
        <w:rPr>
          <w:spacing w:val="-4"/>
        </w:rPr>
        <w:t> </w:t>
      </w:r>
      <w:r>
        <w:rPr/>
        <w:t>that</w:t>
      </w:r>
      <w:r>
        <w:rPr>
          <w:spacing w:val="-3"/>
        </w:rPr>
        <w:t> </w:t>
      </w:r>
      <w:r>
        <w:rPr/>
        <w:t>are</w:t>
      </w:r>
      <w:r>
        <w:rPr>
          <w:spacing w:val="-3"/>
        </w:rPr>
        <w:t> </w:t>
      </w:r>
      <w:r>
        <w:rPr/>
        <w:t>impacted</w:t>
      </w:r>
      <w:r>
        <w:rPr>
          <w:spacing w:val="-4"/>
        </w:rPr>
        <w:t> </w:t>
      </w:r>
      <w:r>
        <w:rPr/>
        <w:t>by</w:t>
      </w:r>
      <w:r>
        <w:rPr>
          <w:spacing w:val="-3"/>
        </w:rPr>
        <w:t> </w:t>
      </w:r>
      <w:r>
        <w:rPr/>
        <w:t>the modification,</w:t>
      </w:r>
      <w:r>
        <w:rPr>
          <w:spacing w:val="-3"/>
        </w:rPr>
        <w:t> </w:t>
      </w:r>
      <w:r>
        <w:rPr/>
        <w:t>as</w:t>
      </w:r>
      <w:r>
        <w:rPr>
          <w:spacing w:val="-4"/>
        </w:rPr>
        <w:t> </w:t>
      </w:r>
      <w:r>
        <w:rPr/>
        <w:t>well</w:t>
      </w:r>
      <w:r>
        <w:rPr>
          <w:spacing w:val="-3"/>
        </w:rPr>
        <w:t> </w:t>
      </w:r>
      <w:r>
        <w:rPr/>
        <w:t>as</w:t>
      </w:r>
      <w:r>
        <w:rPr>
          <w:spacing w:val="-4"/>
        </w:rPr>
        <w:t> </w:t>
      </w:r>
      <w:r>
        <w:rPr/>
        <w:t>a</w:t>
      </w:r>
      <w:r>
        <w:rPr>
          <w:spacing w:val="-4"/>
        </w:rPr>
        <w:t> </w:t>
      </w:r>
      <w:r>
        <w:rPr/>
        <w:t>justification</w:t>
      </w:r>
      <w:r>
        <w:rPr>
          <w:spacing w:val="-4"/>
        </w:rPr>
        <w:t> </w:t>
      </w:r>
      <w:r>
        <w:rPr/>
        <w:t>and</w:t>
      </w:r>
      <w:r>
        <w:rPr>
          <w:spacing w:val="-4"/>
        </w:rPr>
        <w:t> </w:t>
      </w:r>
      <w:r>
        <w:rPr/>
        <w:t>summary</w:t>
      </w:r>
      <w:r>
        <w:rPr>
          <w:spacing w:val="-3"/>
        </w:rPr>
        <w:t> </w:t>
      </w:r>
      <w:r>
        <w:rPr/>
        <w:t>of</w:t>
      </w:r>
      <w:r>
        <w:rPr>
          <w:spacing w:val="-4"/>
        </w:rPr>
        <w:t> </w:t>
      </w:r>
      <w:r>
        <w:rPr/>
        <w:t>changes,</w:t>
      </w:r>
      <w:r>
        <w:rPr>
          <w:spacing w:val="-3"/>
        </w:rPr>
        <w:t> </w:t>
      </w:r>
      <w:r>
        <w:rPr/>
        <w:t>and</w:t>
      </w:r>
      <w:r>
        <w:rPr>
          <w:spacing w:val="-4"/>
        </w:rPr>
        <w:t> </w:t>
      </w:r>
      <w:r>
        <w:rPr/>
        <w:t>track-changed</w:t>
      </w:r>
      <w:r>
        <w:rPr>
          <w:spacing w:val="-4"/>
        </w:rPr>
        <w:t> </w:t>
      </w:r>
      <w:r>
        <w:rPr/>
        <w:t>materials whenever possible.</w:t>
      </w:r>
    </w:p>
    <w:p>
      <w:pPr>
        <w:pStyle w:val="BodyText"/>
        <w:spacing w:before="279"/>
        <w:ind w:right="996"/>
      </w:pPr>
      <w:r>
        <w:rPr/>
        <w:t>IRB staff will determine whether the proposed changes may be approved through an expedited review process if the changes are minor and not increasing risk, or whether the modification warrants full board review. If expedited, the IRB reviewer(s) has the ultimate responsibility to determine</w:t>
      </w:r>
      <w:r>
        <w:rPr>
          <w:spacing w:val="-3"/>
        </w:rPr>
        <w:t> </w:t>
      </w:r>
      <w:r>
        <w:rPr/>
        <w:t>that</w:t>
      </w:r>
      <w:r>
        <w:rPr>
          <w:spacing w:val="-3"/>
        </w:rPr>
        <w:t> </w:t>
      </w:r>
      <w:r>
        <w:rPr/>
        <w:t>the</w:t>
      </w:r>
      <w:r>
        <w:rPr>
          <w:spacing w:val="-3"/>
        </w:rPr>
        <w:t> </w:t>
      </w:r>
      <w:r>
        <w:rPr/>
        <w:t>proposed</w:t>
      </w:r>
      <w:r>
        <w:rPr>
          <w:spacing w:val="-4"/>
        </w:rPr>
        <w:t> </w:t>
      </w:r>
      <w:r>
        <w:rPr/>
        <w:t>changes</w:t>
      </w:r>
      <w:r>
        <w:rPr>
          <w:spacing w:val="-4"/>
        </w:rPr>
        <w:t> </w:t>
      </w:r>
      <w:r>
        <w:rPr/>
        <w:t>may</w:t>
      </w:r>
      <w:r>
        <w:rPr>
          <w:spacing w:val="-3"/>
        </w:rPr>
        <w:t> </w:t>
      </w:r>
      <w:r>
        <w:rPr/>
        <w:t>be</w:t>
      </w:r>
      <w:r>
        <w:rPr>
          <w:spacing w:val="-3"/>
        </w:rPr>
        <w:t> </w:t>
      </w:r>
      <w:r>
        <w:rPr/>
        <w:t>approved</w:t>
      </w:r>
      <w:r>
        <w:rPr>
          <w:spacing w:val="-4"/>
        </w:rPr>
        <w:t> </w:t>
      </w:r>
      <w:r>
        <w:rPr/>
        <w:t>through</w:t>
      </w:r>
      <w:r>
        <w:rPr>
          <w:spacing w:val="-4"/>
        </w:rPr>
        <w:t> </w:t>
      </w:r>
      <w:r>
        <w:rPr/>
        <w:t>the</w:t>
      </w:r>
      <w:r>
        <w:rPr>
          <w:spacing w:val="-3"/>
        </w:rPr>
        <w:t> </w:t>
      </w:r>
      <w:r>
        <w:rPr/>
        <w:t>expedited</w:t>
      </w:r>
      <w:r>
        <w:rPr>
          <w:spacing w:val="-4"/>
        </w:rPr>
        <w:t> </w:t>
      </w:r>
      <w:r>
        <w:rPr/>
        <w:t>review</w:t>
      </w:r>
      <w:r>
        <w:rPr>
          <w:spacing w:val="-4"/>
        </w:rPr>
        <w:t> </w:t>
      </w:r>
      <w:r>
        <w:rPr/>
        <w:t>procedure and, if not, must defer the protocol to full board review.</w:t>
      </w:r>
    </w:p>
    <w:p>
      <w:pPr>
        <w:pStyle w:val="Heading2"/>
        <w:numPr>
          <w:ilvl w:val="2"/>
          <w:numId w:val="4"/>
        </w:numPr>
        <w:tabs>
          <w:tab w:pos="885" w:val="left" w:leader="none"/>
        </w:tabs>
        <w:spacing w:line="240" w:lineRule="auto" w:before="282" w:after="0"/>
        <w:ind w:left="885" w:right="0" w:hanging="666"/>
        <w:jc w:val="left"/>
        <w:rPr>
          <w:color w:val="212A35"/>
        </w:rPr>
      </w:pPr>
      <w:r>
        <w:rPr>
          <w:color w:val="212A35"/>
        </w:rPr>
        <w:t>Expedited</w:t>
      </w:r>
      <w:r>
        <w:rPr>
          <w:color w:val="212A35"/>
          <w:spacing w:val="-2"/>
        </w:rPr>
        <w:t> </w:t>
      </w:r>
      <w:r>
        <w:rPr>
          <w:color w:val="212A35"/>
        </w:rPr>
        <w:t>review</w:t>
      </w:r>
      <w:r>
        <w:rPr>
          <w:color w:val="212A35"/>
          <w:spacing w:val="-2"/>
        </w:rPr>
        <w:t> </w:t>
      </w:r>
      <w:r>
        <w:rPr>
          <w:color w:val="212A35"/>
        </w:rPr>
        <w:t>of</w:t>
      </w:r>
      <w:r>
        <w:rPr>
          <w:color w:val="212A35"/>
          <w:spacing w:val="-3"/>
        </w:rPr>
        <w:t> </w:t>
      </w:r>
      <w:r>
        <w:rPr>
          <w:color w:val="212A35"/>
        </w:rPr>
        <w:t>Protocol</w:t>
      </w:r>
      <w:r>
        <w:rPr>
          <w:color w:val="212A35"/>
          <w:spacing w:val="-2"/>
        </w:rPr>
        <w:t> Modifications</w:t>
      </w:r>
    </w:p>
    <w:p>
      <w:pPr>
        <w:pStyle w:val="BodyText"/>
        <w:spacing w:before="279"/>
        <w:ind w:right="1059"/>
      </w:pPr>
      <w:r>
        <w:rPr/>
        <w:t>The IRB may use expedited review procedures to review minor changes in ongoing previously-approved</w:t>
      </w:r>
      <w:r>
        <w:rPr>
          <w:spacing w:val="-4"/>
        </w:rPr>
        <w:t> </w:t>
      </w:r>
      <w:r>
        <w:rPr/>
        <w:t>research</w:t>
      </w:r>
      <w:r>
        <w:rPr>
          <w:spacing w:val="-3"/>
        </w:rPr>
        <w:t> </w:t>
      </w:r>
      <w:r>
        <w:rPr/>
        <w:t>during</w:t>
      </w:r>
      <w:r>
        <w:rPr>
          <w:spacing w:val="-3"/>
        </w:rPr>
        <w:t> </w:t>
      </w:r>
      <w:r>
        <w:rPr/>
        <w:t>the</w:t>
      </w:r>
      <w:r>
        <w:rPr>
          <w:spacing w:val="-3"/>
        </w:rPr>
        <w:t> </w:t>
      </w:r>
      <w:r>
        <w:rPr/>
        <w:t>period</w:t>
      </w:r>
      <w:r>
        <w:rPr>
          <w:spacing w:val="-5"/>
        </w:rPr>
        <w:t> </w:t>
      </w:r>
      <w:r>
        <w:rPr/>
        <w:t>for</w:t>
      </w:r>
      <w:r>
        <w:rPr>
          <w:spacing w:val="-3"/>
        </w:rPr>
        <w:t> </w:t>
      </w:r>
      <w:r>
        <w:rPr/>
        <w:t>which</w:t>
      </w:r>
      <w:r>
        <w:rPr>
          <w:spacing w:val="-4"/>
        </w:rPr>
        <w:t> </w:t>
      </w:r>
      <w:r>
        <w:rPr/>
        <w:t>approval</w:t>
      </w:r>
      <w:r>
        <w:rPr>
          <w:spacing w:val="-3"/>
        </w:rPr>
        <w:t> </w:t>
      </w:r>
      <w:r>
        <w:rPr/>
        <w:t>is</w:t>
      </w:r>
      <w:r>
        <w:rPr>
          <w:spacing w:val="-4"/>
        </w:rPr>
        <w:t> </w:t>
      </w:r>
      <w:r>
        <w:rPr/>
        <w:t>authorized.</w:t>
      </w:r>
      <w:r>
        <w:rPr>
          <w:spacing w:val="-4"/>
        </w:rPr>
        <w:t> </w:t>
      </w:r>
      <w:r>
        <w:rPr/>
        <w:t>An</w:t>
      </w:r>
      <w:r>
        <w:rPr>
          <w:spacing w:val="-4"/>
        </w:rPr>
        <w:t> </w:t>
      </w:r>
      <w:r>
        <w:rPr/>
        <w:t>expedited</w:t>
      </w:r>
      <w:r>
        <w:rPr>
          <w:spacing w:val="-4"/>
        </w:rPr>
        <w:t> </w:t>
      </w:r>
      <w:r>
        <w:rPr/>
        <w:t>review</w:t>
      </w:r>
      <w:r>
        <w:rPr>
          <w:spacing w:val="-3"/>
        </w:rPr>
        <w:t> </w:t>
      </w:r>
      <w:r>
        <w:rPr/>
        <w:t>may be carried out by the IRB Chair and/or designee(s) among the IRB members.</w:t>
      </w:r>
    </w:p>
    <w:p>
      <w:pPr>
        <w:pStyle w:val="BodyText"/>
        <w:spacing w:before="280"/>
        <w:ind w:right="996"/>
      </w:pPr>
      <w:r>
        <w:rPr/>
        <w:t>The</w:t>
      </w:r>
      <w:r>
        <w:rPr>
          <w:spacing w:val="-4"/>
        </w:rPr>
        <w:t> </w:t>
      </w:r>
      <w:r>
        <w:rPr/>
        <w:t>reviewer(s)</w:t>
      </w:r>
      <w:r>
        <w:rPr>
          <w:spacing w:val="-4"/>
        </w:rPr>
        <w:t> </w:t>
      </w:r>
      <w:r>
        <w:rPr/>
        <w:t>complete</w:t>
      </w:r>
      <w:r>
        <w:rPr>
          <w:spacing w:val="-4"/>
        </w:rPr>
        <w:t> </w:t>
      </w:r>
      <w:r>
        <w:rPr/>
        <w:t>the</w:t>
      </w:r>
      <w:r>
        <w:rPr>
          <w:spacing w:val="-4"/>
        </w:rPr>
        <w:t> </w:t>
      </w:r>
      <w:r>
        <w:rPr/>
        <w:t>Amendment</w:t>
      </w:r>
      <w:r>
        <w:rPr>
          <w:spacing w:val="-4"/>
        </w:rPr>
        <w:t> </w:t>
      </w:r>
      <w:r>
        <w:rPr/>
        <w:t>Review</w:t>
      </w:r>
      <w:r>
        <w:rPr>
          <w:spacing w:val="-4"/>
        </w:rPr>
        <w:t> </w:t>
      </w:r>
      <w:r>
        <w:rPr/>
        <w:t>Sheet</w:t>
      </w:r>
      <w:r>
        <w:rPr>
          <w:spacing w:val="-2"/>
        </w:rPr>
        <w:t> </w:t>
      </w:r>
      <w:r>
        <w:rPr/>
        <w:t>for</w:t>
      </w:r>
      <w:r>
        <w:rPr>
          <w:spacing w:val="-4"/>
        </w:rPr>
        <w:t> </w:t>
      </w:r>
      <w:r>
        <w:rPr/>
        <w:t>IRB</w:t>
      </w:r>
      <w:r>
        <w:rPr>
          <w:spacing w:val="-4"/>
        </w:rPr>
        <w:t> </w:t>
      </w:r>
      <w:r>
        <w:rPr/>
        <w:t>Members</w:t>
      </w:r>
      <w:r>
        <w:rPr>
          <w:spacing w:val="-4"/>
        </w:rPr>
        <w:t> </w:t>
      </w:r>
      <w:r>
        <w:rPr/>
        <w:t>to</w:t>
      </w:r>
      <w:r>
        <w:rPr>
          <w:spacing w:val="-4"/>
        </w:rPr>
        <w:t> </w:t>
      </w:r>
      <w:r>
        <w:rPr/>
        <w:t>determine</w:t>
      </w:r>
      <w:r>
        <w:rPr>
          <w:spacing w:val="-4"/>
        </w:rPr>
        <w:t> </w:t>
      </w:r>
      <w:r>
        <w:rPr/>
        <w:t>whether the modifications meet the criteria allowing review of the amendment using the expedited</w:t>
      </w:r>
    </w:p>
    <w:p>
      <w:pPr>
        <w:pStyle w:val="BodyText"/>
        <w:spacing w:after="0"/>
        <w:sectPr>
          <w:pgSz w:w="12240" w:h="15840"/>
          <w:pgMar w:header="0" w:footer="2536" w:top="1360" w:bottom="2720" w:left="1080" w:right="360"/>
        </w:sectPr>
      </w:pPr>
    </w:p>
    <w:p>
      <w:pPr>
        <w:pStyle w:val="BodyText"/>
        <w:spacing w:before="40"/>
        <w:ind w:right="943"/>
      </w:pPr>
      <w:r>
        <w:rPr/>
        <w:t>procedure,</w:t>
      </w:r>
      <w:r>
        <w:rPr>
          <w:spacing w:val="-3"/>
        </w:rPr>
        <w:t> </w:t>
      </w:r>
      <w:r>
        <w:rPr/>
        <w:t>and</w:t>
      </w:r>
      <w:r>
        <w:rPr>
          <w:spacing w:val="-3"/>
        </w:rPr>
        <w:t> </w:t>
      </w:r>
      <w:r>
        <w:rPr/>
        <w:t>if</w:t>
      </w:r>
      <w:r>
        <w:rPr>
          <w:spacing w:val="-3"/>
        </w:rPr>
        <w:t> </w:t>
      </w:r>
      <w:r>
        <w:rPr/>
        <w:t>so,</w:t>
      </w:r>
      <w:r>
        <w:rPr>
          <w:spacing w:val="-2"/>
        </w:rPr>
        <w:t> </w:t>
      </w:r>
      <w:r>
        <w:rPr/>
        <w:t>whether</w:t>
      </w:r>
      <w:r>
        <w:rPr>
          <w:spacing w:val="-2"/>
        </w:rPr>
        <w:t> </w:t>
      </w:r>
      <w:r>
        <w:rPr/>
        <w:t>the</w:t>
      </w:r>
      <w:r>
        <w:rPr>
          <w:spacing w:val="-2"/>
        </w:rPr>
        <w:t> </w:t>
      </w:r>
      <w:r>
        <w:rPr/>
        <w:t>research</w:t>
      </w:r>
      <w:r>
        <w:rPr>
          <w:spacing w:val="-3"/>
        </w:rPr>
        <w:t> </w:t>
      </w:r>
      <w:r>
        <w:rPr/>
        <w:t>with</w:t>
      </w:r>
      <w:r>
        <w:rPr>
          <w:spacing w:val="-3"/>
        </w:rPr>
        <w:t> </w:t>
      </w:r>
      <w:r>
        <w:rPr/>
        <w:t>the</w:t>
      </w:r>
      <w:r>
        <w:rPr>
          <w:spacing w:val="-2"/>
        </w:rPr>
        <w:t> </w:t>
      </w:r>
      <w:r>
        <w:rPr/>
        <w:t>proposed</w:t>
      </w:r>
      <w:r>
        <w:rPr>
          <w:spacing w:val="-3"/>
        </w:rPr>
        <w:t> </w:t>
      </w:r>
      <w:r>
        <w:rPr/>
        <w:t>modifications</w:t>
      </w:r>
      <w:r>
        <w:rPr>
          <w:spacing w:val="-3"/>
        </w:rPr>
        <w:t> </w:t>
      </w:r>
      <w:r>
        <w:rPr/>
        <w:t>continues</w:t>
      </w:r>
      <w:r>
        <w:rPr>
          <w:spacing w:val="-3"/>
        </w:rPr>
        <w:t> </w:t>
      </w:r>
      <w:r>
        <w:rPr/>
        <w:t>to</w:t>
      </w:r>
      <w:r>
        <w:rPr>
          <w:spacing w:val="-3"/>
        </w:rPr>
        <w:t> </w:t>
      </w:r>
      <w:r>
        <w:rPr/>
        <w:t>meet</w:t>
      </w:r>
      <w:r>
        <w:rPr>
          <w:spacing w:val="-2"/>
        </w:rPr>
        <w:t> </w:t>
      </w:r>
      <w:r>
        <w:rPr/>
        <w:t>the regulatory criteria for approval.</w:t>
      </w:r>
    </w:p>
    <w:p>
      <w:pPr>
        <w:pStyle w:val="BodyText"/>
        <w:spacing w:before="279"/>
        <w:ind w:right="996"/>
      </w:pPr>
      <w:r>
        <w:rPr/>
        <w:t>The</w:t>
      </w:r>
      <w:r>
        <w:rPr>
          <w:spacing w:val="-3"/>
        </w:rPr>
        <w:t> </w:t>
      </w:r>
      <w:r>
        <w:rPr/>
        <w:t>reviewer(s)</w:t>
      </w:r>
      <w:r>
        <w:rPr>
          <w:spacing w:val="-3"/>
        </w:rPr>
        <w:t> </w:t>
      </w:r>
      <w:r>
        <w:rPr/>
        <w:t>will</w:t>
      </w:r>
      <w:r>
        <w:rPr>
          <w:spacing w:val="-3"/>
        </w:rPr>
        <w:t> </w:t>
      </w:r>
      <w:r>
        <w:rPr/>
        <w:t>also</w:t>
      </w:r>
      <w:r>
        <w:rPr>
          <w:spacing w:val="-5"/>
        </w:rPr>
        <w:t> </w:t>
      </w:r>
      <w:r>
        <w:rPr/>
        <w:t>consider</w:t>
      </w:r>
      <w:r>
        <w:rPr>
          <w:spacing w:val="-3"/>
        </w:rPr>
        <w:t> </w:t>
      </w:r>
      <w:r>
        <w:rPr/>
        <w:t>whether</w:t>
      </w:r>
      <w:r>
        <w:rPr>
          <w:spacing w:val="-3"/>
        </w:rPr>
        <w:t> </w:t>
      </w:r>
      <w:r>
        <w:rPr/>
        <w:t>information</w:t>
      </w:r>
      <w:r>
        <w:rPr>
          <w:spacing w:val="-4"/>
        </w:rPr>
        <w:t> </w:t>
      </w:r>
      <w:r>
        <w:rPr/>
        <w:t>about</w:t>
      </w:r>
      <w:r>
        <w:rPr>
          <w:spacing w:val="-4"/>
        </w:rPr>
        <w:t> </w:t>
      </w:r>
      <w:r>
        <w:rPr/>
        <w:t>those</w:t>
      </w:r>
      <w:r>
        <w:rPr>
          <w:spacing w:val="-3"/>
        </w:rPr>
        <w:t> </w:t>
      </w:r>
      <w:r>
        <w:rPr/>
        <w:t>modifications</w:t>
      </w:r>
      <w:r>
        <w:rPr>
          <w:spacing w:val="-5"/>
        </w:rPr>
        <w:t> </w:t>
      </w:r>
      <w:r>
        <w:rPr/>
        <w:t>might</w:t>
      </w:r>
      <w:r>
        <w:rPr>
          <w:spacing w:val="-3"/>
        </w:rPr>
        <w:t> </w:t>
      </w:r>
      <w:r>
        <w:rPr/>
        <w:t>relate</w:t>
      </w:r>
      <w:r>
        <w:rPr>
          <w:spacing w:val="-5"/>
        </w:rPr>
        <w:t> </w:t>
      </w:r>
      <w:r>
        <w:rPr/>
        <w:t>to subjects’ willingness to continue to take part in the research and if so, whether to provide that information to subjects</w:t>
      </w:r>
    </w:p>
    <w:p>
      <w:pPr>
        <w:pStyle w:val="Heading2"/>
        <w:numPr>
          <w:ilvl w:val="2"/>
          <w:numId w:val="4"/>
        </w:numPr>
        <w:tabs>
          <w:tab w:pos="885" w:val="left" w:leader="none"/>
        </w:tabs>
        <w:spacing w:line="240" w:lineRule="auto" w:before="281" w:after="0"/>
        <w:ind w:left="885" w:right="0" w:hanging="666"/>
        <w:jc w:val="left"/>
      </w:pPr>
      <w:r>
        <w:rPr/>
        <w:t>Full</w:t>
      </w:r>
      <w:r>
        <w:rPr>
          <w:spacing w:val="-3"/>
        </w:rPr>
        <w:t> </w:t>
      </w:r>
      <w:r>
        <w:rPr/>
        <w:t>Board</w:t>
      </w:r>
      <w:r>
        <w:rPr>
          <w:spacing w:val="-2"/>
        </w:rPr>
        <w:t> </w:t>
      </w:r>
      <w:r>
        <w:rPr/>
        <w:t>Review</w:t>
      </w:r>
      <w:r>
        <w:rPr>
          <w:spacing w:val="-3"/>
        </w:rPr>
        <w:t> </w:t>
      </w:r>
      <w:r>
        <w:rPr/>
        <w:t>of</w:t>
      </w:r>
      <w:r>
        <w:rPr>
          <w:spacing w:val="-3"/>
        </w:rPr>
        <w:t> </w:t>
      </w:r>
      <w:r>
        <w:rPr/>
        <w:t>Protocol</w:t>
      </w:r>
      <w:r>
        <w:rPr>
          <w:spacing w:val="-2"/>
        </w:rPr>
        <w:t> Modifications</w:t>
      </w:r>
    </w:p>
    <w:p>
      <w:pPr>
        <w:pStyle w:val="BodyText"/>
        <w:spacing w:before="280"/>
        <w:ind w:right="996"/>
      </w:pPr>
      <w:r>
        <w:rPr/>
        <w:t>When</w:t>
      </w:r>
      <w:r>
        <w:rPr>
          <w:spacing w:val="-3"/>
        </w:rPr>
        <w:t> </w:t>
      </w:r>
      <w:r>
        <w:rPr/>
        <w:t>a</w:t>
      </w:r>
      <w:r>
        <w:rPr>
          <w:spacing w:val="-3"/>
        </w:rPr>
        <w:t> </w:t>
      </w:r>
      <w:r>
        <w:rPr/>
        <w:t>proposed</w:t>
      </w:r>
      <w:r>
        <w:rPr>
          <w:spacing w:val="-3"/>
        </w:rPr>
        <w:t> </w:t>
      </w:r>
      <w:r>
        <w:rPr/>
        <w:t>change</w:t>
      </w:r>
      <w:r>
        <w:rPr>
          <w:spacing w:val="-2"/>
        </w:rPr>
        <w:t> </w:t>
      </w:r>
      <w:r>
        <w:rPr/>
        <w:t>in</w:t>
      </w:r>
      <w:r>
        <w:rPr>
          <w:spacing w:val="-3"/>
        </w:rPr>
        <w:t> </w:t>
      </w:r>
      <w:r>
        <w:rPr/>
        <w:t>a</w:t>
      </w:r>
      <w:r>
        <w:rPr>
          <w:spacing w:val="-3"/>
        </w:rPr>
        <w:t> </w:t>
      </w:r>
      <w:r>
        <w:rPr/>
        <w:t>research</w:t>
      </w:r>
      <w:r>
        <w:rPr>
          <w:spacing w:val="-3"/>
        </w:rPr>
        <w:t> </w:t>
      </w:r>
      <w:r>
        <w:rPr/>
        <w:t>study</w:t>
      </w:r>
      <w:r>
        <w:rPr>
          <w:spacing w:val="-2"/>
        </w:rPr>
        <w:t> </w:t>
      </w:r>
      <w:r>
        <w:rPr/>
        <w:t>is</w:t>
      </w:r>
      <w:r>
        <w:rPr>
          <w:spacing w:val="-3"/>
        </w:rPr>
        <w:t> </w:t>
      </w:r>
      <w:r>
        <w:rPr/>
        <w:t>not</w:t>
      </w:r>
      <w:r>
        <w:rPr>
          <w:spacing w:val="-2"/>
        </w:rPr>
        <w:t> </w:t>
      </w:r>
      <w:r>
        <w:rPr/>
        <w:t>minor</w:t>
      </w:r>
      <w:r>
        <w:rPr>
          <w:spacing w:val="-4"/>
        </w:rPr>
        <w:t> </w:t>
      </w:r>
      <w:r>
        <w:rPr/>
        <w:t>(e.g.</w:t>
      </w:r>
      <w:r>
        <w:rPr>
          <w:spacing w:val="-3"/>
        </w:rPr>
        <w:t> </w:t>
      </w:r>
      <w:r>
        <w:rPr/>
        <w:t>procedures</w:t>
      </w:r>
      <w:r>
        <w:rPr>
          <w:spacing w:val="-3"/>
        </w:rPr>
        <w:t> </w:t>
      </w:r>
      <w:r>
        <w:rPr/>
        <w:t>involving</w:t>
      </w:r>
      <w:r>
        <w:rPr>
          <w:spacing w:val="-2"/>
        </w:rPr>
        <w:t> </w:t>
      </w:r>
      <w:r>
        <w:rPr/>
        <w:t>increased</w:t>
      </w:r>
      <w:r>
        <w:rPr>
          <w:spacing w:val="-3"/>
        </w:rPr>
        <w:t> </w:t>
      </w:r>
      <w:r>
        <w:rPr/>
        <w:t>risk or discomfort are to be added), then the IRB must review and approve the proposed change at a convened meeting before the change can be implemented. The only exception is a change necessary to eliminate apparent immediate hazards to the research subjects. In such a case, the IRB should be promptly informed of the change following its implementation and should review the change to determine that it is consistent with ensuring the subjects' continued welfare. IRB</w:t>
      </w:r>
    </w:p>
    <w:p>
      <w:pPr>
        <w:pStyle w:val="BodyText"/>
        <w:ind w:right="996"/>
      </w:pPr>
      <w:r>
        <w:rPr/>
        <w:t>members must consider whether the incident was an “unanticipated problem involving risks to subjects</w:t>
      </w:r>
      <w:r>
        <w:rPr>
          <w:spacing w:val="-4"/>
        </w:rPr>
        <w:t> </w:t>
      </w:r>
      <w:r>
        <w:rPr/>
        <w:t>and/or</w:t>
      </w:r>
      <w:r>
        <w:rPr>
          <w:spacing w:val="-3"/>
        </w:rPr>
        <w:t> </w:t>
      </w:r>
      <w:r>
        <w:rPr/>
        <w:t>others”;</w:t>
      </w:r>
      <w:r>
        <w:rPr>
          <w:spacing w:val="-4"/>
        </w:rPr>
        <w:t> </w:t>
      </w:r>
      <w:r>
        <w:rPr/>
        <w:t>whether</w:t>
      </w:r>
      <w:r>
        <w:rPr>
          <w:spacing w:val="-3"/>
        </w:rPr>
        <w:t> </w:t>
      </w:r>
      <w:r>
        <w:rPr/>
        <w:t>the</w:t>
      </w:r>
      <w:r>
        <w:rPr>
          <w:spacing w:val="-4"/>
        </w:rPr>
        <w:t> </w:t>
      </w:r>
      <w:r>
        <w:rPr/>
        <w:t>protocol</w:t>
      </w:r>
      <w:r>
        <w:rPr>
          <w:spacing w:val="-3"/>
        </w:rPr>
        <w:t> </w:t>
      </w:r>
      <w:r>
        <w:rPr/>
        <w:t>should</w:t>
      </w:r>
      <w:r>
        <w:rPr>
          <w:spacing w:val="-4"/>
        </w:rPr>
        <w:t> </w:t>
      </w:r>
      <w:r>
        <w:rPr/>
        <w:t>be</w:t>
      </w:r>
      <w:r>
        <w:rPr>
          <w:spacing w:val="-3"/>
        </w:rPr>
        <w:t> </w:t>
      </w:r>
      <w:r>
        <w:rPr/>
        <w:t>revised;</w:t>
      </w:r>
      <w:r>
        <w:rPr>
          <w:spacing w:val="-3"/>
        </w:rPr>
        <w:t> </w:t>
      </w:r>
      <w:r>
        <w:rPr/>
        <w:t>and</w:t>
      </w:r>
      <w:r>
        <w:rPr>
          <w:spacing w:val="-4"/>
        </w:rPr>
        <w:t> </w:t>
      </w:r>
      <w:r>
        <w:rPr/>
        <w:t>whether</w:t>
      </w:r>
      <w:r>
        <w:rPr>
          <w:spacing w:val="-3"/>
        </w:rPr>
        <w:t> </w:t>
      </w:r>
      <w:r>
        <w:rPr/>
        <w:t>the</w:t>
      </w:r>
      <w:r>
        <w:rPr>
          <w:spacing w:val="-5"/>
        </w:rPr>
        <w:t> </w:t>
      </w:r>
      <w:r>
        <w:rPr/>
        <w:t>consent</w:t>
      </w:r>
      <w:r>
        <w:rPr>
          <w:spacing w:val="-3"/>
        </w:rPr>
        <w:t> </w:t>
      </w:r>
      <w:r>
        <w:rPr/>
        <w:t>form should include revisions.</w:t>
      </w:r>
    </w:p>
    <w:p>
      <w:pPr>
        <w:pStyle w:val="BodyText"/>
        <w:spacing w:before="279"/>
      </w:pPr>
      <w:r>
        <w:rPr/>
        <w:t>All</w:t>
      </w:r>
      <w:r>
        <w:rPr>
          <w:spacing w:val="-4"/>
        </w:rPr>
        <w:t> </w:t>
      </w:r>
      <w:r>
        <w:rPr/>
        <w:t>documents</w:t>
      </w:r>
      <w:r>
        <w:rPr>
          <w:spacing w:val="-3"/>
        </w:rPr>
        <w:t> </w:t>
      </w:r>
      <w:r>
        <w:rPr/>
        <w:t>provided</w:t>
      </w:r>
      <w:r>
        <w:rPr>
          <w:spacing w:val="-3"/>
        </w:rPr>
        <w:t> </w:t>
      </w:r>
      <w:r>
        <w:rPr/>
        <w:t>by</w:t>
      </w:r>
      <w:r>
        <w:rPr>
          <w:spacing w:val="-2"/>
        </w:rPr>
        <w:t> </w:t>
      </w:r>
      <w:r>
        <w:rPr/>
        <w:t>the</w:t>
      </w:r>
      <w:r>
        <w:rPr>
          <w:spacing w:val="-2"/>
        </w:rPr>
        <w:t> </w:t>
      </w:r>
      <w:r>
        <w:rPr/>
        <w:t>investigator</w:t>
      </w:r>
      <w:r>
        <w:rPr>
          <w:spacing w:val="-1"/>
        </w:rPr>
        <w:t> </w:t>
      </w:r>
      <w:r>
        <w:rPr/>
        <w:t>are</w:t>
      </w:r>
      <w:r>
        <w:rPr>
          <w:spacing w:val="-2"/>
        </w:rPr>
        <w:t> </w:t>
      </w:r>
      <w:r>
        <w:rPr/>
        <w:t>accessible</w:t>
      </w:r>
      <w:r>
        <w:rPr>
          <w:spacing w:val="-2"/>
        </w:rPr>
        <w:t> </w:t>
      </w:r>
      <w:r>
        <w:rPr/>
        <w:t>to</w:t>
      </w:r>
      <w:r>
        <w:rPr>
          <w:spacing w:val="-3"/>
        </w:rPr>
        <w:t> </w:t>
      </w:r>
      <w:r>
        <w:rPr/>
        <w:t>all</w:t>
      </w:r>
      <w:r>
        <w:rPr>
          <w:spacing w:val="-1"/>
        </w:rPr>
        <w:t> </w:t>
      </w:r>
      <w:r>
        <w:rPr/>
        <w:t>IRB</w:t>
      </w:r>
      <w:r>
        <w:rPr>
          <w:spacing w:val="-2"/>
        </w:rPr>
        <w:t> members.</w:t>
      </w:r>
    </w:p>
    <w:p>
      <w:pPr>
        <w:pStyle w:val="BodyText"/>
        <w:spacing w:before="281"/>
        <w:ind w:right="1059"/>
      </w:pPr>
      <w:r>
        <w:rPr/>
        <w:t>At the meeting, the primary reviewer presents an overview of the changes and leads the IRB through</w:t>
      </w:r>
      <w:r>
        <w:rPr>
          <w:spacing w:val="-4"/>
        </w:rPr>
        <w:t> </w:t>
      </w:r>
      <w:r>
        <w:rPr/>
        <w:t>the</w:t>
      </w:r>
      <w:r>
        <w:rPr>
          <w:spacing w:val="-3"/>
        </w:rPr>
        <w:t> </w:t>
      </w:r>
      <w:r>
        <w:rPr/>
        <w:t>completion</w:t>
      </w:r>
      <w:r>
        <w:rPr>
          <w:spacing w:val="-5"/>
        </w:rPr>
        <w:t> </w:t>
      </w:r>
      <w:r>
        <w:rPr/>
        <w:t>of</w:t>
      </w:r>
      <w:r>
        <w:rPr>
          <w:spacing w:val="-4"/>
        </w:rPr>
        <w:t> </w:t>
      </w:r>
      <w:r>
        <w:rPr/>
        <w:t>the</w:t>
      </w:r>
      <w:r>
        <w:rPr>
          <w:spacing w:val="-3"/>
        </w:rPr>
        <w:t> </w:t>
      </w:r>
      <w:r>
        <w:rPr/>
        <w:t>regulatory</w:t>
      </w:r>
      <w:r>
        <w:rPr>
          <w:spacing w:val="-3"/>
        </w:rPr>
        <w:t> </w:t>
      </w:r>
      <w:r>
        <w:rPr/>
        <w:t>criteria</w:t>
      </w:r>
      <w:r>
        <w:rPr>
          <w:spacing w:val="-4"/>
        </w:rPr>
        <w:t> </w:t>
      </w:r>
      <w:r>
        <w:rPr/>
        <w:t>for</w:t>
      </w:r>
      <w:r>
        <w:rPr>
          <w:spacing w:val="-3"/>
        </w:rPr>
        <w:t> </w:t>
      </w:r>
      <w:r>
        <w:rPr/>
        <w:t>approval.</w:t>
      </w:r>
      <w:r>
        <w:rPr>
          <w:spacing w:val="40"/>
        </w:rPr>
        <w:t> </w:t>
      </w:r>
      <w:r>
        <w:rPr/>
        <w:t>The</w:t>
      </w:r>
      <w:r>
        <w:rPr>
          <w:spacing w:val="-3"/>
        </w:rPr>
        <w:t> </w:t>
      </w:r>
      <w:r>
        <w:rPr/>
        <w:t>IRB</w:t>
      </w:r>
      <w:r>
        <w:rPr>
          <w:spacing w:val="-5"/>
        </w:rPr>
        <w:t> </w:t>
      </w:r>
      <w:r>
        <w:rPr/>
        <w:t>will</w:t>
      </w:r>
      <w:r>
        <w:rPr>
          <w:spacing w:val="-3"/>
        </w:rPr>
        <w:t> </w:t>
      </w:r>
      <w:r>
        <w:rPr/>
        <w:t>determine</w:t>
      </w:r>
      <w:r>
        <w:rPr>
          <w:spacing w:val="-3"/>
        </w:rPr>
        <w:t> </w:t>
      </w:r>
      <w:r>
        <w:rPr/>
        <w:t>whether the</w:t>
      </w:r>
      <w:r>
        <w:rPr>
          <w:spacing w:val="-5"/>
        </w:rPr>
        <w:t> </w:t>
      </w:r>
      <w:r>
        <w:rPr/>
        <w:t>research</w:t>
      </w:r>
      <w:r>
        <w:rPr>
          <w:spacing w:val="-4"/>
        </w:rPr>
        <w:t> </w:t>
      </w:r>
      <w:r>
        <w:rPr/>
        <w:t>with</w:t>
      </w:r>
      <w:r>
        <w:rPr>
          <w:spacing w:val="-4"/>
        </w:rPr>
        <w:t> </w:t>
      </w:r>
      <w:r>
        <w:rPr/>
        <w:t>the</w:t>
      </w:r>
      <w:r>
        <w:rPr>
          <w:spacing w:val="-3"/>
        </w:rPr>
        <w:t> </w:t>
      </w:r>
      <w:r>
        <w:rPr/>
        <w:t>proposed</w:t>
      </w:r>
      <w:r>
        <w:rPr>
          <w:spacing w:val="-4"/>
        </w:rPr>
        <w:t> </w:t>
      </w:r>
      <w:r>
        <w:rPr/>
        <w:t>changes</w:t>
      </w:r>
      <w:r>
        <w:rPr>
          <w:spacing w:val="-3"/>
        </w:rPr>
        <w:t> </w:t>
      </w:r>
      <w:r>
        <w:rPr/>
        <w:t>continues</w:t>
      </w:r>
      <w:r>
        <w:rPr>
          <w:spacing w:val="-3"/>
        </w:rPr>
        <w:t> </w:t>
      </w:r>
      <w:r>
        <w:rPr/>
        <w:t>to</w:t>
      </w:r>
      <w:r>
        <w:rPr>
          <w:spacing w:val="-3"/>
        </w:rPr>
        <w:t> </w:t>
      </w:r>
      <w:r>
        <w:rPr/>
        <w:t>meet</w:t>
      </w:r>
      <w:r>
        <w:rPr>
          <w:spacing w:val="-3"/>
        </w:rPr>
        <w:t> </w:t>
      </w:r>
      <w:r>
        <w:rPr/>
        <w:t>the</w:t>
      </w:r>
      <w:r>
        <w:rPr>
          <w:spacing w:val="-3"/>
        </w:rPr>
        <w:t> </w:t>
      </w:r>
      <w:r>
        <w:rPr/>
        <w:t>regulatory</w:t>
      </w:r>
      <w:r>
        <w:rPr>
          <w:spacing w:val="-3"/>
        </w:rPr>
        <w:t> </w:t>
      </w:r>
      <w:r>
        <w:rPr/>
        <w:t>criteria</w:t>
      </w:r>
      <w:r>
        <w:rPr>
          <w:spacing w:val="-4"/>
        </w:rPr>
        <w:t> </w:t>
      </w:r>
      <w:r>
        <w:rPr/>
        <w:t>for</w:t>
      </w:r>
      <w:r>
        <w:rPr>
          <w:spacing w:val="-2"/>
        </w:rPr>
        <w:t> approval.</w:t>
      </w:r>
    </w:p>
    <w:p>
      <w:pPr>
        <w:pStyle w:val="BodyText"/>
        <w:spacing w:before="280"/>
        <w:ind w:right="1059"/>
      </w:pPr>
      <w:r>
        <w:rPr/>
        <w:t>When the IRB reviews changes to previously approved research, the IRB consider whether information</w:t>
      </w:r>
      <w:r>
        <w:rPr>
          <w:spacing w:val="-4"/>
        </w:rPr>
        <w:t> </w:t>
      </w:r>
      <w:r>
        <w:rPr/>
        <w:t>about</w:t>
      </w:r>
      <w:r>
        <w:rPr>
          <w:spacing w:val="-3"/>
        </w:rPr>
        <w:t> </w:t>
      </w:r>
      <w:r>
        <w:rPr/>
        <w:t>those</w:t>
      </w:r>
      <w:r>
        <w:rPr>
          <w:spacing w:val="-4"/>
        </w:rPr>
        <w:t> </w:t>
      </w:r>
      <w:r>
        <w:rPr/>
        <w:t>modifications</w:t>
      </w:r>
      <w:r>
        <w:rPr>
          <w:spacing w:val="-4"/>
        </w:rPr>
        <w:t> </w:t>
      </w:r>
      <w:r>
        <w:rPr/>
        <w:t>might</w:t>
      </w:r>
      <w:r>
        <w:rPr>
          <w:spacing w:val="-3"/>
        </w:rPr>
        <w:t> </w:t>
      </w:r>
      <w:r>
        <w:rPr/>
        <w:t>relate</w:t>
      </w:r>
      <w:r>
        <w:rPr>
          <w:spacing w:val="-3"/>
        </w:rPr>
        <w:t> </w:t>
      </w:r>
      <w:r>
        <w:rPr/>
        <w:t>to</w:t>
      </w:r>
      <w:r>
        <w:rPr>
          <w:spacing w:val="-1"/>
        </w:rPr>
        <w:t> </w:t>
      </w:r>
      <w:r>
        <w:rPr/>
        <w:t>subjects’</w:t>
      </w:r>
      <w:r>
        <w:rPr>
          <w:spacing w:val="-3"/>
        </w:rPr>
        <w:t> </w:t>
      </w:r>
      <w:r>
        <w:rPr/>
        <w:t>willingness</w:t>
      </w:r>
      <w:r>
        <w:rPr>
          <w:spacing w:val="-4"/>
        </w:rPr>
        <w:t> </w:t>
      </w:r>
      <w:r>
        <w:rPr/>
        <w:t>to</w:t>
      </w:r>
      <w:r>
        <w:rPr>
          <w:spacing w:val="-3"/>
        </w:rPr>
        <w:t> </w:t>
      </w:r>
      <w:r>
        <w:rPr/>
        <w:t>continue</w:t>
      </w:r>
      <w:r>
        <w:rPr>
          <w:spacing w:val="-3"/>
        </w:rPr>
        <w:t> </w:t>
      </w:r>
      <w:r>
        <w:rPr/>
        <w:t>to</w:t>
      </w:r>
      <w:r>
        <w:rPr>
          <w:spacing w:val="-3"/>
        </w:rPr>
        <w:t> </w:t>
      </w:r>
      <w:r>
        <w:rPr/>
        <w:t>take part in the research and if so, whether to provide that information to subjects.</w:t>
      </w:r>
    </w:p>
    <w:p>
      <w:pPr>
        <w:pStyle w:val="ListParagraph"/>
        <w:numPr>
          <w:ilvl w:val="1"/>
          <w:numId w:val="4"/>
        </w:numPr>
        <w:tabs>
          <w:tab w:pos="697" w:val="left" w:leader="none"/>
        </w:tabs>
        <w:spacing w:line="240" w:lineRule="auto" w:before="280" w:after="0"/>
        <w:ind w:left="697" w:right="0" w:hanging="478"/>
        <w:jc w:val="left"/>
        <w:rPr>
          <w:sz w:val="24"/>
        </w:rPr>
      </w:pPr>
      <w:bookmarkStart w:name="_bookmark47" w:id="48"/>
      <w:bookmarkEnd w:id="48"/>
      <w:r>
        <w:rPr/>
      </w:r>
      <w:r>
        <w:rPr>
          <w:sz w:val="24"/>
        </w:rPr>
        <w:t>Closure</w:t>
      </w:r>
      <w:r>
        <w:rPr>
          <w:spacing w:val="-3"/>
          <w:sz w:val="24"/>
        </w:rPr>
        <w:t> </w:t>
      </w:r>
      <w:r>
        <w:rPr>
          <w:sz w:val="24"/>
        </w:rPr>
        <w:t>of</w:t>
      </w:r>
      <w:r>
        <w:rPr>
          <w:spacing w:val="-2"/>
          <w:sz w:val="24"/>
        </w:rPr>
        <w:t> Protocols</w:t>
      </w:r>
    </w:p>
    <w:p>
      <w:pPr>
        <w:pStyle w:val="BodyText"/>
        <w:spacing w:before="279"/>
        <w:ind w:right="996"/>
      </w:pPr>
      <w:r>
        <w:rPr/>
        <w:t>The</w:t>
      </w:r>
      <w:r>
        <w:rPr>
          <w:spacing w:val="-2"/>
        </w:rPr>
        <w:t> </w:t>
      </w:r>
      <w:r>
        <w:rPr/>
        <w:t>completion</w:t>
      </w:r>
      <w:r>
        <w:rPr>
          <w:spacing w:val="-3"/>
        </w:rPr>
        <w:t> </w:t>
      </w:r>
      <w:r>
        <w:rPr/>
        <w:t>or</w:t>
      </w:r>
      <w:r>
        <w:rPr>
          <w:spacing w:val="-2"/>
        </w:rPr>
        <w:t> </w:t>
      </w:r>
      <w:r>
        <w:rPr/>
        <w:t>termination</w:t>
      </w:r>
      <w:r>
        <w:rPr>
          <w:spacing w:val="-3"/>
        </w:rPr>
        <w:t> </w:t>
      </w:r>
      <w:r>
        <w:rPr/>
        <w:t>of</w:t>
      </w:r>
      <w:r>
        <w:rPr>
          <w:spacing w:val="-3"/>
        </w:rPr>
        <w:t> </w:t>
      </w:r>
      <w:r>
        <w:rPr/>
        <w:t>the</w:t>
      </w:r>
      <w:r>
        <w:rPr>
          <w:spacing w:val="-2"/>
        </w:rPr>
        <w:t> </w:t>
      </w:r>
      <w:r>
        <w:rPr/>
        <w:t>study,</w:t>
      </w:r>
      <w:r>
        <w:rPr>
          <w:spacing w:val="-2"/>
        </w:rPr>
        <w:t> </w:t>
      </w:r>
      <w:r>
        <w:rPr/>
        <w:t>whether</w:t>
      </w:r>
      <w:r>
        <w:rPr>
          <w:spacing w:val="-2"/>
        </w:rPr>
        <w:t> </w:t>
      </w:r>
      <w:r>
        <w:rPr/>
        <w:t>premature</w:t>
      </w:r>
      <w:r>
        <w:rPr>
          <w:spacing w:val="-2"/>
        </w:rPr>
        <w:t> </w:t>
      </w:r>
      <w:r>
        <w:rPr/>
        <w:t>or</w:t>
      </w:r>
      <w:r>
        <w:rPr>
          <w:spacing w:val="-2"/>
        </w:rPr>
        <w:t> </w:t>
      </w:r>
      <w:r>
        <w:rPr/>
        <w:t>not,</w:t>
      </w:r>
      <w:r>
        <w:rPr>
          <w:spacing w:val="-2"/>
        </w:rPr>
        <w:t> </w:t>
      </w:r>
      <w:r>
        <w:rPr/>
        <w:t>is</w:t>
      </w:r>
      <w:r>
        <w:rPr>
          <w:spacing w:val="-3"/>
        </w:rPr>
        <w:t> </w:t>
      </w:r>
      <w:r>
        <w:rPr/>
        <w:t>a</w:t>
      </w:r>
      <w:r>
        <w:rPr>
          <w:spacing w:val="-3"/>
        </w:rPr>
        <w:t> </w:t>
      </w:r>
      <w:r>
        <w:rPr/>
        <w:t>change</w:t>
      </w:r>
      <w:r>
        <w:rPr>
          <w:spacing w:val="-2"/>
        </w:rPr>
        <w:t> </w:t>
      </w:r>
      <w:r>
        <w:rPr/>
        <w:t>in</w:t>
      </w:r>
      <w:r>
        <w:rPr>
          <w:spacing w:val="-3"/>
        </w:rPr>
        <w:t> </w:t>
      </w:r>
      <w:r>
        <w:rPr/>
        <w:t>activity</w:t>
      </w:r>
      <w:r>
        <w:rPr>
          <w:spacing w:val="-2"/>
        </w:rPr>
        <w:t> </w:t>
      </w:r>
      <w:r>
        <w:rPr/>
        <w:t>and should be reported to the IRB via the electronic management system. Although subjects will no longer be "at risk" under the study, a final report to the IRB allows it to close its files as well as provides information that may be used by the IRB in the evaluation and approval of related </w:t>
      </w:r>
      <w:r>
        <w:rPr>
          <w:spacing w:val="-2"/>
        </w:rPr>
        <w:t>studies.</w:t>
      </w:r>
    </w:p>
    <w:p>
      <w:pPr>
        <w:pStyle w:val="BodyText"/>
        <w:spacing w:after="0"/>
        <w:sectPr>
          <w:pgSz w:w="12240" w:h="15840"/>
          <w:pgMar w:header="0" w:footer="2536" w:top="1360" w:bottom="2720" w:left="1080" w:right="360"/>
        </w:sectPr>
      </w:pPr>
    </w:p>
    <w:p>
      <w:pPr>
        <w:pStyle w:val="ListParagraph"/>
        <w:numPr>
          <w:ilvl w:val="1"/>
          <w:numId w:val="4"/>
        </w:numPr>
        <w:tabs>
          <w:tab w:pos="697" w:val="left" w:leader="none"/>
        </w:tabs>
        <w:spacing w:line="240" w:lineRule="auto" w:before="40" w:after="0"/>
        <w:ind w:left="697" w:right="0" w:hanging="478"/>
        <w:jc w:val="left"/>
        <w:rPr>
          <w:sz w:val="24"/>
        </w:rPr>
      </w:pPr>
      <w:bookmarkStart w:name="_bookmark48" w:id="49"/>
      <w:bookmarkEnd w:id="49"/>
      <w:r>
        <w:rPr/>
      </w:r>
      <w:r>
        <w:rPr>
          <w:sz w:val="24"/>
        </w:rPr>
        <w:t>Reporting</w:t>
      </w:r>
      <w:r>
        <w:rPr>
          <w:spacing w:val="-4"/>
          <w:sz w:val="24"/>
        </w:rPr>
        <w:t> </w:t>
      </w:r>
      <w:r>
        <w:rPr>
          <w:sz w:val="24"/>
        </w:rPr>
        <w:t>IRB</w:t>
      </w:r>
      <w:r>
        <w:rPr>
          <w:spacing w:val="-2"/>
          <w:sz w:val="24"/>
        </w:rPr>
        <w:t> Actions</w:t>
      </w:r>
    </w:p>
    <w:p>
      <w:pPr>
        <w:pStyle w:val="BodyText"/>
        <w:spacing w:before="279"/>
        <w:ind w:right="943"/>
      </w:pPr>
      <w:r>
        <w:rPr/>
        <w:t>Barring extraordinary circumstances, all the IRB action letters are prepared by IRB staff in the electronic management system and accessed by the PI and research team within ten (10) working days of receipt of member review (for expedited studies) or IRB meeting in which the study was reviewed (for full review studies). For an approval, along with written notification of approval, a copy of the approved consent/permission/assent document(s) containing the stamped approval with the dates of the approval and expiration on each sheet will be uploaded. Stamping of expiration dates on the consent form will not be required for studies approved under the new Common</w:t>
      </w:r>
      <w:r>
        <w:rPr>
          <w:spacing w:val="-4"/>
        </w:rPr>
        <w:t> </w:t>
      </w:r>
      <w:r>
        <w:rPr/>
        <w:t>Rule,</w:t>
      </w:r>
      <w:r>
        <w:rPr>
          <w:spacing w:val="-3"/>
        </w:rPr>
        <w:t> </w:t>
      </w:r>
      <w:r>
        <w:rPr/>
        <w:t>however,</w:t>
      </w:r>
      <w:r>
        <w:rPr>
          <w:spacing w:val="-5"/>
        </w:rPr>
        <w:t> </w:t>
      </w:r>
      <w:r>
        <w:rPr/>
        <w:t>the</w:t>
      </w:r>
      <w:r>
        <w:rPr>
          <w:spacing w:val="-3"/>
        </w:rPr>
        <w:t> </w:t>
      </w:r>
      <w:r>
        <w:rPr/>
        <w:t>study</w:t>
      </w:r>
      <w:r>
        <w:rPr>
          <w:spacing w:val="-3"/>
        </w:rPr>
        <w:t> </w:t>
      </w:r>
      <w:r>
        <w:rPr/>
        <w:t>application</w:t>
      </w:r>
      <w:r>
        <w:rPr>
          <w:spacing w:val="-4"/>
        </w:rPr>
        <w:t> </w:t>
      </w:r>
      <w:r>
        <w:rPr/>
        <w:t>will</w:t>
      </w:r>
      <w:r>
        <w:rPr>
          <w:spacing w:val="-3"/>
        </w:rPr>
        <w:t> </w:t>
      </w:r>
      <w:r>
        <w:rPr/>
        <w:t>require.</w:t>
      </w:r>
      <w:r>
        <w:rPr>
          <w:spacing w:val="-4"/>
        </w:rPr>
        <w:t> </w:t>
      </w:r>
      <w:r>
        <w:rPr/>
        <w:t>For</w:t>
      </w:r>
      <w:r>
        <w:rPr>
          <w:spacing w:val="-3"/>
        </w:rPr>
        <w:t> </w:t>
      </w:r>
      <w:r>
        <w:rPr/>
        <w:t>required</w:t>
      </w:r>
      <w:r>
        <w:rPr>
          <w:spacing w:val="-5"/>
        </w:rPr>
        <w:t> </w:t>
      </w:r>
      <w:r>
        <w:rPr/>
        <w:t>modifications</w:t>
      </w:r>
      <w:r>
        <w:rPr>
          <w:spacing w:val="-4"/>
        </w:rPr>
        <w:t> </w:t>
      </w:r>
      <w:r>
        <w:rPr/>
        <w:t>or</w:t>
      </w:r>
      <w:r>
        <w:rPr>
          <w:spacing w:val="-3"/>
        </w:rPr>
        <w:t> </w:t>
      </w:r>
      <w:r>
        <w:rPr/>
        <w:t>deferrals, the notification will include the information that is required and the basis for requiring those modifications. For a disapproval, termination or suspension, the notification will include the basis for making that decision.</w:t>
      </w:r>
    </w:p>
    <w:p>
      <w:pPr>
        <w:pStyle w:val="BodyText"/>
        <w:spacing w:before="281"/>
        <w:ind w:right="996"/>
      </w:pPr>
      <w:r>
        <w:rPr/>
        <w:t>All</w:t>
      </w:r>
      <w:r>
        <w:rPr>
          <w:spacing w:val="-3"/>
        </w:rPr>
        <w:t> </w:t>
      </w:r>
      <w:r>
        <w:rPr/>
        <w:t>correspondence</w:t>
      </w:r>
      <w:r>
        <w:rPr>
          <w:spacing w:val="-3"/>
        </w:rPr>
        <w:t> </w:t>
      </w:r>
      <w:r>
        <w:rPr/>
        <w:t>between</w:t>
      </w:r>
      <w:r>
        <w:rPr>
          <w:spacing w:val="-4"/>
        </w:rPr>
        <w:t> </w:t>
      </w:r>
      <w:r>
        <w:rPr/>
        <w:t>the</w:t>
      </w:r>
      <w:r>
        <w:rPr>
          <w:spacing w:val="-4"/>
        </w:rPr>
        <w:t> </w:t>
      </w:r>
      <w:r>
        <w:rPr/>
        <w:t>IRB</w:t>
      </w:r>
      <w:r>
        <w:rPr>
          <w:spacing w:val="-3"/>
        </w:rPr>
        <w:t> </w:t>
      </w:r>
      <w:r>
        <w:rPr/>
        <w:t>and</w:t>
      </w:r>
      <w:r>
        <w:rPr>
          <w:spacing w:val="-4"/>
        </w:rPr>
        <w:t> </w:t>
      </w:r>
      <w:r>
        <w:rPr/>
        <w:t>investigators</w:t>
      </w:r>
      <w:r>
        <w:rPr>
          <w:spacing w:val="-4"/>
        </w:rPr>
        <w:t> </w:t>
      </w:r>
      <w:r>
        <w:rPr/>
        <w:t>are</w:t>
      </w:r>
      <w:r>
        <w:rPr>
          <w:spacing w:val="-3"/>
        </w:rPr>
        <w:t> </w:t>
      </w:r>
      <w:r>
        <w:rPr/>
        <w:t>retained</w:t>
      </w:r>
      <w:r>
        <w:rPr>
          <w:spacing w:val="-4"/>
        </w:rPr>
        <w:t> </w:t>
      </w:r>
      <w:r>
        <w:rPr/>
        <w:t>in</w:t>
      </w:r>
      <w:r>
        <w:rPr>
          <w:spacing w:val="-2"/>
        </w:rPr>
        <w:t> </w:t>
      </w:r>
      <w:r>
        <w:rPr/>
        <w:t>the</w:t>
      </w:r>
      <w:r>
        <w:rPr>
          <w:spacing w:val="-3"/>
        </w:rPr>
        <w:t> </w:t>
      </w:r>
      <w:r>
        <w:rPr/>
        <w:t>electronic</w:t>
      </w:r>
      <w:r>
        <w:rPr>
          <w:spacing w:val="-3"/>
        </w:rPr>
        <w:t> </w:t>
      </w:r>
      <w:r>
        <w:rPr/>
        <w:t>management </w:t>
      </w:r>
      <w:r>
        <w:rPr>
          <w:spacing w:val="-2"/>
        </w:rPr>
        <w:t>system.</w:t>
      </w:r>
    </w:p>
    <w:p>
      <w:pPr>
        <w:pStyle w:val="BodyText"/>
        <w:spacing w:before="280"/>
        <w:ind w:right="996"/>
      </w:pPr>
      <w:r>
        <w:rPr/>
        <w:t>The IRB reports its findings and actions to the University in the form of its minutes, which are stored</w:t>
      </w:r>
      <w:r>
        <w:rPr>
          <w:spacing w:val="-4"/>
        </w:rPr>
        <w:t> </w:t>
      </w:r>
      <w:r>
        <w:rPr/>
        <w:t>permanently</w:t>
      </w:r>
      <w:r>
        <w:rPr>
          <w:spacing w:val="-3"/>
        </w:rPr>
        <w:t> </w:t>
      </w:r>
      <w:r>
        <w:rPr/>
        <w:t>and</w:t>
      </w:r>
      <w:r>
        <w:rPr>
          <w:spacing w:val="-5"/>
        </w:rPr>
        <w:t> </w:t>
      </w:r>
      <w:r>
        <w:rPr/>
        <w:t>securely</w:t>
      </w:r>
      <w:r>
        <w:rPr>
          <w:spacing w:val="-3"/>
        </w:rPr>
        <w:t> </w:t>
      </w:r>
      <w:r>
        <w:rPr/>
        <w:t>in</w:t>
      </w:r>
      <w:r>
        <w:rPr>
          <w:spacing w:val="-4"/>
        </w:rPr>
        <w:t> </w:t>
      </w:r>
      <w:r>
        <w:rPr/>
        <w:t>the</w:t>
      </w:r>
      <w:r>
        <w:rPr>
          <w:spacing w:val="-3"/>
        </w:rPr>
        <w:t> </w:t>
      </w:r>
      <w:r>
        <w:rPr/>
        <w:t>ORC</w:t>
      </w:r>
      <w:r>
        <w:rPr>
          <w:spacing w:val="-4"/>
        </w:rPr>
        <w:t> </w:t>
      </w:r>
      <w:r>
        <w:rPr/>
        <w:t>office,</w:t>
      </w:r>
      <w:r>
        <w:rPr>
          <w:spacing w:val="-3"/>
        </w:rPr>
        <w:t> </w:t>
      </w:r>
      <w:r>
        <w:rPr/>
        <w:t>and</w:t>
      </w:r>
      <w:r>
        <w:rPr>
          <w:spacing w:val="-4"/>
        </w:rPr>
        <w:t> </w:t>
      </w:r>
      <w:r>
        <w:rPr/>
        <w:t>in</w:t>
      </w:r>
      <w:r>
        <w:rPr>
          <w:spacing w:val="-4"/>
        </w:rPr>
        <w:t> </w:t>
      </w:r>
      <w:r>
        <w:rPr/>
        <w:t>the</w:t>
      </w:r>
      <w:r>
        <w:rPr>
          <w:spacing w:val="-3"/>
        </w:rPr>
        <w:t> </w:t>
      </w:r>
      <w:r>
        <w:rPr/>
        <w:t>electronic</w:t>
      </w:r>
      <w:r>
        <w:rPr>
          <w:spacing w:val="-3"/>
        </w:rPr>
        <w:t> </w:t>
      </w:r>
      <w:r>
        <w:rPr/>
        <w:t>management</w:t>
      </w:r>
      <w:r>
        <w:rPr>
          <w:spacing w:val="-3"/>
        </w:rPr>
        <w:t> </w:t>
      </w:r>
      <w:r>
        <w:rPr/>
        <w:t>system.</w:t>
      </w:r>
    </w:p>
    <w:p>
      <w:pPr>
        <w:pStyle w:val="ListParagraph"/>
        <w:numPr>
          <w:ilvl w:val="1"/>
          <w:numId w:val="4"/>
        </w:numPr>
        <w:tabs>
          <w:tab w:pos="697" w:val="left" w:leader="none"/>
        </w:tabs>
        <w:spacing w:line="240" w:lineRule="auto" w:before="279" w:after="0"/>
        <w:ind w:left="697" w:right="0" w:hanging="478"/>
        <w:jc w:val="left"/>
        <w:rPr>
          <w:sz w:val="24"/>
        </w:rPr>
      </w:pPr>
      <w:bookmarkStart w:name="_bookmark49" w:id="50"/>
      <w:bookmarkEnd w:id="50"/>
      <w:r>
        <w:rPr/>
      </w:r>
      <w:r>
        <w:rPr>
          <w:sz w:val="24"/>
        </w:rPr>
        <w:t>Appeal</w:t>
      </w:r>
      <w:r>
        <w:rPr>
          <w:spacing w:val="-1"/>
          <w:sz w:val="24"/>
        </w:rPr>
        <w:t> </w:t>
      </w:r>
      <w:r>
        <w:rPr>
          <w:sz w:val="24"/>
        </w:rPr>
        <w:t>of the IRB</w:t>
      </w:r>
      <w:r>
        <w:rPr>
          <w:spacing w:val="-1"/>
          <w:sz w:val="24"/>
        </w:rPr>
        <w:t> </w:t>
      </w:r>
      <w:r>
        <w:rPr>
          <w:spacing w:val="-2"/>
          <w:sz w:val="24"/>
        </w:rPr>
        <w:t>Decisions</w:t>
      </w:r>
    </w:p>
    <w:p>
      <w:pPr>
        <w:pStyle w:val="BodyText"/>
        <w:spacing w:before="280"/>
        <w:ind w:right="996"/>
      </w:pPr>
      <w:r>
        <w:rPr/>
        <w:t>When a protocol presented at a convened IRB meeting is disapproved, deferred or requires modifications, the IRB will notify the PI in writing about the specific deficiencies and the modifications that are necessary for appropriate IRB approval.</w:t>
      </w:r>
      <w:r>
        <w:rPr>
          <w:spacing w:val="40"/>
        </w:rPr>
        <w:t> </w:t>
      </w:r>
      <w:r>
        <w:rPr/>
        <w:t>The IRB</w:t>
      </w:r>
      <w:r>
        <w:rPr>
          <w:spacing w:val="-1"/>
        </w:rPr>
        <w:t> </w:t>
      </w:r>
      <w:r>
        <w:rPr/>
        <w:t>shall include in its written notification</w:t>
      </w:r>
      <w:r>
        <w:rPr>
          <w:spacing w:val="-3"/>
        </w:rPr>
        <w:t> </w:t>
      </w:r>
      <w:r>
        <w:rPr/>
        <w:t>a</w:t>
      </w:r>
      <w:r>
        <w:rPr>
          <w:spacing w:val="-3"/>
        </w:rPr>
        <w:t> </w:t>
      </w:r>
      <w:r>
        <w:rPr/>
        <w:t>statement</w:t>
      </w:r>
      <w:r>
        <w:rPr>
          <w:spacing w:val="-3"/>
        </w:rPr>
        <w:t> </w:t>
      </w:r>
      <w:r>
        <w:rPr/>
        <w:t>of</w:t>
      </w:r>
      <w:r>
        <w:rPr>
          <w:spacing w:val="-3"/>
        </w:rPr>
        <w:t> </w:t>
      </w:r>
      <w:r>
        <w:rPr/>
        <w:t>the</w:t>
      </w:r>
      <w:r>
        <w:rPr>
          <w:spacing w:val="-2"/>
        </w:rPr>
        <w:t> </w:t>
      </w:r>
      <w:r>
        <w:rPr/>
        <w:t>reasons</w:t>
      </w:r>
      <w:r>
        <w:rPr>
          <w:spacing w:val="-3"/>
        </w:rPr>
        <w:t> </w:t>
      </w:r>
      <w:r>
        <w:rPr/>
        <w:t>for</w:t>
      </w:r>
      <w:r>
        <w:rPr>
          <w:spacing w:val="-2"/>
        </w:rPr>
        <w:t> </w:t>
      </w:r>
      <w:r>
        <w:rPr/>
        <w:t>its</w:t>
      </w:r>
      <w:r>
        <w:rPr>
          <w:spacing w:val="-3"/>
        </w:rPr>
        <w:t> </w:t>
      </w:r>
      <w:r>
        <w:rPr/>
        <w:t>decision</w:t>
      </w:r>
      <w:r>
        <w:rPr>
          <w:spacing w:val="-3"/>
        </w:rPr>
        <w:t> </w:t>
      </w:r>
      <w:r>
        <w:rPr/>
        <w:t>and</w:t>
      </w:r>
      <w:r>
        <w:rPr>
          <w:spacing w:val="-3"/>
        </w:rPr>
        <w:t> </w:t>
      </w:r>
      <w:r>
        <w:rPr/>
        <w:t>give</w:t>
      </w:r>
      <w:r>
        <w:rPr>
          <w:spacing w:val="-2"/>
        </w:rPr>
        <w:t> </w:t>
      </w:r>
      <w:r>
        <w:rPr/>
        <w:t>the</w:t>
      </w:r>
      <w:r>
        <w:rPr>
          <w:spacing w:val="-2"/>
        </w:rPr>
        <w:t> </w:t>
      </w:r>
      <w:r>
        <w:rPr/>
        <w:t>investigator</w:t>
      </w:r>
      <w:r>
        <w:rPr>
          <w:spacing w:val="-2"/>
        </w:rPr>
        <w:t> </w:t>
      </w:r>
      <w:r>
        <w:rPr/>
        <w:t>an</w:t>
      </w:r>
      <w:r>
        <w:rPr>
          <w:spacing w:val="-3"/>
        </w:rPr>
        <w:t> </w:t>
      </w:r>
      <w:r>
        <w:rPr/>
        <w:t>opportunity</w:t>
      </w:r>
      <w:r>
        <w:rPr>
          <w:spacing w:val="-2"/>
        </w:rPr>
        <w:t> </w:t>
      </w:r>
      <w:r>
        <w:rPr/>
        <w:t>to respond in writing.</w:t>
      </w:r>
    </w:p>
    <w:p>
      <w:pPr>
        <w:pStyle w:val="BodyText"/>
        <w:spacing w:before="281"/>
        <w:ind w:right="943"/>
      </w:pPr>
      <w:r>
        <w:rPr/>
        <w:t>In cases where there is disagreement between the IRB and the PI regarding the nature and extent of the requested changes and these disagreements cannot be resolved amicably in an informal manner,</w:t>
      </w:r>
      <w:r>
        <w:rPr>
          <w:spacing w:val="-2"/>
        </w:rPr>
        <w:t> </w:t>
      </w:r>
      <w:r>
        <w:rPr/>
        <w:t>the</w:t>
      </w:r>
      <w:r>
        <w:rPr>
          <w:spacing w:val="-3"/>
        </w:rPr>
        <w:t> </w:t>
      </w:r>
      <w:r>
        <w:rPr/>
        <w:t>PI</w:t>
      </w:r>
      <w:r>
        <w:rPr>
          <w:spacing w:val="-3"/>
        </w:rPr>
        <w:t> </w:t>
      </w:r>
      <w:r>
        <w:rPr/>
        <w:t>and/or</w:t>
      </w:r>
      <w:r>
        <w:rPr>
          <w:spacing w:val="-2"/>
        </w:rPr>
        <w:t> </w:t>
      </w:r>
      <w:r>
        <w:rPr/>
        <w:t>the</w:t>
      </w:r>
      <w:r>
        <w:rPr>
          <w:spacing w:val="-3"/>
        </w:rPr>
        <w:t> </w:t>
      </w:r>
      <w:r>
        <w:rPr/>
        <w:t>IRB</w:t>
      </w:r>
      <w:r>
        <w:rPr>
          <w:spacing w:val="-3"/>
        </w:rPr>
        <w:t> </w:t>
      </w:r>
      <w:r>
        <w:rPr/>
        <w:t>may</w:t>
      </w:r>
      <w:r>
        <w:rPr>
          <w:spacing w:val="-2"/>
        </w:rPr>
        <w:t> </w:t>
      </w:r>
      <w:r>
        <w:rPr/>
        <w:t>make</w:t>
      </w:r>
      <w:r>
        <w:rPr>
          <w:spacing w:val="-2"/>
        </w:rPr>
        <w:t> </w:t>
      </w:r>
      <w:r>
        <w:rPr/>
        <w:t>an</w:t>
      </w:r>
      <w:r>
        <w:rPr>
          <w:spacing w:val="-3"/>
        </w:rPr>
        <w:t> </w:t>
      </w:r>
      <w:r>
        <w:rPr/>
        <w:t>appeal</w:t>
      </w:r>
      <w:r>
        <w:rPr>
          <w:spacing w:val="-2"/>
        </w:rPr>
        <w:t> </w:t>
      </w:r>
      <w:r>
        <w:rPr/>
        <w:t>to</w:t>
      </w:r>
      <w:r>
        <w:rPr>
          <w:spacing w:val="-3"/>
        </w:rPr>
        <w:t> </w:t>
      </w:r>
      <w:r>
        <w:rPr/>
        <w:t>the</w:t>
      </w:r>
      <w:r>
        <w:rPr>
          <w:spacing w:val="-2"/>
        </w:rPr>
        <w:t> </w:t>
      </w:r>
      <w:r>
        <w:rPr/>
        <w:t>IO</w:t>
      </w:r>
      <w:r>
        <w:rPr>
          <w:spacing w:val="-4"/>
        </w:rPr>
        <w:t> </w:t>
      </w:r>
      <w:r>
        <w:rPr/>
        <w:t>for</w:t>
      </w:r>
      <w:r>
        <w:rPr>
          <w:spacing w:val="-2"/>
        </w:rPr>
        <w:t> </w:t>
      </w:r>
      <w:r>
        <w:rPr/>
        <w:t>a</w:t>
      </w:r>
      <w:r>
        <w:rPr>
          <w:spacing w:val="-2"/>
        </w:rPr>
        <w:t> </w:t>
      </w:r>
      <w:r>
        <w:rPr/>
        <w:t>resolution</w:t>
      </w:r>
      <w:r>
        <w:rPr>
          <w:spacing w:val="-3"/>
        </w:rPr>
        <w:t> </w:t>
      </w:r>
      <w:r>
        <w:rPr/>
        <w:t>of</w:t>
      </w:r>
      <w:r>
        <w:rPr>
          <w:spacing w:val="-3"/>
        </w:rPr>
        <w:t> </w:t>
      </w:r>
      <w:r>
        <w:rPr/>
        <w:t>the</w:t>
      </w:r>
      <w:r>
        <w:rPr>
          <w:spacing w:val="-2"/>
        </w:rPr>
        <w:t> </w:t>
      </w:r>
      <w:r>
        <w:rPr/>
        <w:t>matter.</w:t>
      </w:r>
      <w:r>
        <w:rPr>
          <w:spacing w:val="40"/>
        </w:rPr>
        <w:t> </w:t>
      </w:r>
      <w:r>
        <w:rPr/>
        <w:t>The</w:t>
      </w:r>
      <w:r>
        <w:rPr>
          <w:spacing w:val="-2"/>
        </w:rPr>
        <w:t> </w:t>
      </w:r>
      <w:r>
        <w:rPr/>
        <w:t>IO may</w:t>
      </w:r>
      <w:r>
        <w:rPr>
          <w:spacing w:val="-1"/>
        </w:rPr>
        <w:t> </w:t>
      </w:r>
      <w:r>
        <w:rPr/>
        <w:t>organize</w:t>
      </w:r>
      <w:r>
        <w:rPr>
          <w:spacing w:val="-1"/>
        </w:rPr>
        <w:t> </w:t>
      </w:r>
      <w:r>
        <w:rPr/>
        <w:t>a</w:t>
      </w:r>
      <w:r>
        <w:rPr>
          <w:spacing w:val="-2"/>
        </w:rPr>
        <w:t> </w:t>
      </w:r>
      <w:r>
        <w:rPr/>
        <w:t>meeting</w:t>
      </w:r>
      <w:r>
        <w:rPr>
          <w:spacing w:val="-2"/>
        </w:rPr>
        <w:t> </w:t>
      </w:r>
      <w:r>
        <w:rPr/>
        <w:t>to</w:t>
      </w:r>
      <w:r>
        <w:rPr>
          <w:spacing w:val="-2"/>
        </w:rPr>
        <w:t> </w:t>
      </w:r>
      <w:r>
        <w:rPr/>
        <w:t>help</w:t>
      </w:r>
      <w:r>
        <w:rPr>
          <w:spacing w:val="-2"/>
        </w:rPr>
        <w:t> </w:t>
      </w:r>
      <w:r>
        <w:rPr/>
        <w:t>facilitate</w:t>
      </w:r>
      <w:r>
        <w:rPr>
          <w:spacing w:val="-1"/>
        </w:rPr>
        <w:t> </w:t>
      </w:r>
      <w:r>
        <w:rPr/>
        <w:t>discussion</w:t>
      </w:r>
      <w:r>
        <w:rPr>
          <w:spacing w:val="-2"/>
        </w:rPr>
        <w:t> </w:t>
      </w:r>
      <w:r>
        <w:rPr/>
        <w:t>between</w:t>
      </w:r>
      <w:r>
        <w:rPr>
          <w:spacing w:val="-2"/>
        </w:rPr>
        <w:t> </w:t>
      </w:r>
      <w:r>
        <w:rPr/>
        <w:t>the IRB</w:t>
      </w:r>
      <w:r>
        <w:rPr>
          <w:spacing w:val="-2"/>
        </w:rPr>
        <w:t> </w:t>
      </w:r>
      <w:r>
        <w:rPr/>
        <w:t>and</w:t>
      </w:r>
      <w:r>
        <w:rPr>
          <w:spacing w:val="-2"/>
        </w:rPr>
        <w:t> </w:t>
      </w:r>
      <w:r>
        <w:rPr/>
        <w:t>the</w:t>
      </w:r>
      <w:r>
        <w:rPr>
          <w:spacing w:val="-1"/>
        </w:rPr>
        <w:t> </w:t>
      </w:r>
      <w:r>
        <w:rPr/>
        <w:t>PI.</w:t>
      </w:r>
      <w:r>
        <w:rPr>
          <w:spacing w:val="40"/>
        </w:rPr>
        <w:t> </w:t>
      </w:r>
      <w:r>
        <w:rPr/>
        <w:t>While</w:t>
      </w:r>
      <w:r>
        <w:rPr>
          <w:spacing w:val="-1"/>
        </w:rPr>
        <w:t> </w:t>
      </w:r>
      <w:r>
        <w:rPr/>
        <w:t>the</w:t>
      </w:r>
      <w:r>
        <w:rPr>
          <w:spacing w:val="-1"/>
        </w:rPr>
        <w:t> </w:t>
      </w:r>
      <w:r>
        <w:rPr/>
        <w:t>IO</w:t>
      </w:r>
      <w:r>
        <w:rPr>
          <w:spacing w:val="-3"/>
        </w:rPr>
        <w:t> </w:t>
      </w:r>
      <w:r>
        <w:rPr/>
        <w:t>may provide input and make recommendations to the IRB for an expeditious resolution of the matter, final recommendations for approval remain under the purview of the IRB.</w:t>
      </w:r>
    </w:p>
    <w:p>
      <w:pPr>
        <w:pStyle w:val="BodyText"/>
        <w:ind w:left="0"/>
      </w:pPr>
    </w:p>
    <w:p>
      <w:pPr>
        <w:pStyle w:val="ListParagraph"/>
        <w:numPr>
          <w:ilvl w:val="0"/>
          <w:numId w:val="4"/>
        </w:numPr>
        <w:tabs>
          <w:tab w:pos="393" w:val="left" w:leader="none"/>
        </w:tabs>
        <w:spacing w:line="240" w:lineRule="auto" w:before="0" w:after="0"/>
        <w:ind w:left="393" w:right="0" w:hanging="174"/>
        <w:jc w:val="left"/>
        <w:rPr>
          <w:sz w:val="24"/>
        </w:rPr>
      </w:pPr>
      <w:bookmarkStart w:name="_bookmark50" w:id="51"/>
      <w:bookmarkEnd w:id="51"/>
      <w:r>
        <w:rPr/>
      </w:r>
      <w:r>
        <w:rPr>
          <w:sz w:val="24"/>
        </w:rPr>
        <w:t>IRB</w:t>
      </w:r>
      <w:r>
        <w:rPr>
          <w:spacing w:val="-3"/>
          <w:sz w:val="24"/>
        </w:rPr>
        <w:t> </w:t>
      </w:r>
      <w:r>
        <w:rPr>
          <w:sz w:val="24"/>
        </w:rPr>
        <w:t>Documentation</w:t>
      </w:r>
      <w:r>
        <w:rPr>
          <w:spacing w:val="-3"/>
          <w:sz w:val="24"/>
        </w:rPr>
        <w:t> </w:t>
      </w:r>
      <w:r>
        <w:rPr>
          <w:sz w:val="24"/>
        </w:rPr>
        <w:t>and</w:t>
      </w:r>
      <w:r>
        <w:rPr>
          <w:spacing w:val="-2"/>
          <w:sz w:val="24"/>
        </w:rPr>
        <w:t> Records</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1"/>
          <w:numId w:val="4"/>
        </w:numPr>
        <w:tabs>
          <w:tab w:pos="577" w:val="left" w:leader="none"/>
        </w:tabs>
        <w:spacing w:line="240" w:lineRule="auto" w:before="40" w:after="0"/>
        <w:ind w:left="577" w:right="0" w:hanging="358"/>
        <w:jc w:val="left"/>
        <w:rPr>
          <w:sz w:val="24"/>
        </w:rPr>
      </w:pPr>
      <w:bookmarkStart w:name="_bookmark51" w:id="52"/>
      <w:bookmarkEnd w:id="52"/>
      <w:r>
        <w:rPr/>
      </w:r>
      <w:r>
        <w:rPr>
          <w:spacing w:val="-2"/>
          <w:sz w:val="24"/>
        </w:rPr>
        <w:t>Policy</w:t>
      </w:r>
    </w:p>
    <w:p>
      <w:pPr>
        <w:pStyle w:val="BodyText"/>
        <w:ind w:right="996"/>
      </w:pPr>
      <w:r>
        <w:rPr/>
        <w:t>The University shall prepare and maintain adequate documentation of the IRB’s activities. All records</w:t>
      </w:r>
      <w:r>
        <w:rPr>
          <w:spacing w:val="-4"/>
        </w:rPr>
        <w:t> </w:t>
      </w:r>
      <w:r>
        <w:rPr/>
        <w:t>must</w:t>
      </w:r>
      <w:r>
        <w:rPr>
          <w:spacing w:val="-4"/>
        </w:rPr>
        <w:t> </w:t>
      </w:r>
      <w:r>
        <w:rPr/>
        <w:t>be</w:t>
      </w:r>
      <w:r>
        <w:rPr>
          <w:spacing w:val="-3"/>
        </w:rPr>
        <w:t> </w:t>
      </w:r>
      <w:r>
        <w:rPr/>
        <w:t>accessible</w:t>
      </w:r>
      <w:r>
        <w:rPr>
          <w:spacing w:val="-3"/>
        </w:rPr>
        <w:t> </w:t>
      </w:r>
      <w:r>
        <w:rPr/>
        <w:t>for</w:t>
      </w:r>
      <w:r>
        <w:rPr>
          <w:spacing w:val="-3"/>
        </w:rPr>
        <w:t> </w:t>
      </w:r>
      <w:r>
        <w:rPr/>
        <w:t>inspection</w:t>
      </w:r>
      <w:r>
        <w:rPr>
          <w:spacing w:val="-4"/>
        </w:rPr>
        <w:t> </w:t>
      </w:r>
      <w:r>
        <w:rPr/>
        <w:t>and</w:t>
      </w:r>
      <w:r>
        <w:rPr>
          <w:spacing w:val="-4"/>
        </w:rPr>
        <w:t> </w:t>
      </w:r>
      <w:r>
        <w:rPr/>
        <w:t>copying</w:t>
      </w:r>
      <w:r>
        <w:rPr>
          <w:spacing w:val="-3"/>
        </w:rPr>
        <w:t> </w:t>
      </w:r>
      <w:r>
        <w:rPr/>
        <w:t>by</w:t>
      </w:r>
      <w:r>
        <w:rPr>
          <w:spacing w:val="-3"/>
        </w:rPr>
        <w:t> </w:t>
      </w:r>
      <w:r>
        <w:rPr/>
        <w:t>authorized</w:t>
      </w:r>
      <w:r>
        <w:rPr>
          <w:spacing w:val="-4"/>
        </w:rPr>
        <w:t> </w:t>
      </w:r>
      <w:r>
        <w:rPr/>
        <w:t>representatives</w:t>
      </w:r>
      <w:r>
        <w:rPr>
          <w:spacing w:val="-5"/>
        </w:rPr>
        <w:t> </w:t>
      </w:r>
      <w:r>
        <w:rPr/>
        <w:t>of</w:t>
      </w:r>
      <w:r>
        <w:rPr>
          <w:spacing w:val="-4"/>
        </w:rPr>
        <w:t> </w:t>
      </w:r>
      <w:r>
        <w:rPr/>
        <w:t>the</w:t>
      </w:r>
      <w:r>
        <w:rPr>
          <w:spacing w:val="-3"/>
        </w:rPr>
        <w:t> </w:t>
      </w:r>
      <w:r>
        <w:rPr/>
        <w:t>FDA, OHRP, sponsors, and other authorized entities at reasonable times and in a reasonable manner.</w:t>
      </w:r>
    </w:p>
    <w:p>
      <w:pPr>
        <w:pStyle w:val="ListParagraph"/>
        <w:numPr>
          <w:ilvl w:val="1"/>
          <w:numId w:val="4"/>
        </w:numPr>
        <w:tabs>
          <w:tab w:pos="576" w:val="left" w:leader="none"/>
        </w:tabs>
        <w:spacing w:line="240" w:lineRule="auto" w:before="292" w:after="0"/>
        <w:ind w:left="576" w:right="0" w:hanging="357"/>
        <w:jc w:val="left"/>
        <w:rPr>
          <w:sz w:val="24"/>
        </w:rPr>
      </w:pPr>
      <w:bookmarkStart w:name="_bookmark52" w:id="53"/>
      <w:bookmarkEnd w:id="53"/>
      <w:r>
        <w:rPr/>
      </w:r>
      <w:r>
        <w:rPr>
          <w:sz w:val="24"/>
        </w:rPr>
        <w:t>IRB </w:t>
      </w:r>
      <w:r>
        <w:rPr>
          <w:spacing w:val="-2"/>
          <w:sz w:val="24"/>
        </w:rPr>
        <w:t>Records</w:t>
      </w:r>
    </w:p>
    <w:p>
      <w:pPr>
        <w:pStyle w:val="BodyText"/>
        <w:spacing w:before="282"/>
      </w:pPr>
      <w:r>
        <w:rPr/>
        <w:t>The</w:t>
      </w:r>
      <w:r>
        <w:rPr>
          <w:spacing w:val="-1"/>
        </w:rPr>
        <w:t> </w:t>
      </w:r>
      <w:r>
        <w:rPr/>
        <w:t>IRB</w:t>
      </w:r>
      <w:r>
        <w:rPr>
          <w:spacing w:val="-2"/>
        </w:rPr>
        <w:t> </w:t>
      </w:r>
      <w:r>
        <w:rPr/>
        <w:t>records</w:t>
      </w:r>
      <w:r>
        <w:rPr>
          <w:spacing w:val="-1"/>
        </w:rPr>
        <w:t> </w:t>
      </w:r>
      <w:r>
        <w:rPr/>
        <w:t>include,</w:t>
      </w:r>
      <w:r>
        <w:rPr>
          <w:spacing w:val="-2"/>
        </w:rPr>
        <w:t> </w:t>
      </w:r>
      <w:r>
        <w:rPr/>
        <w:t>but</w:t>
      </w:r>
      <w:r>
        <w:rPr>
          <w:spacing w:val="-1"/>
        </w:rPr>
        <w:t> </w:t>
      </w:r>
      <w:r>
        <w:rPr/>
        <w:t>are</w:t>
      </w:r>
      <w:r>
        <w:rPr>
          <w:spacing w:val="-1"/>
        </w:rPr>
        <w:t> </w:t>
      </w:r>
      <w:r>
        <w:rPr/>
        <w:t>not</w:t>
      </w:r>
      <w:r>
        <w:rPr>
          <w:spacing w:val="-2"/>
        </w:rPr>
        <w:t> </w:t>
      </w:r>
      <w:r>
        <w:rPr/>
        <w:t>limited</w:t>
      </w:r>
      <w:r>
        <w:rPr>
          <w:spacing w:val="-1"/>
        </w:rPr>
        <w:t> </w:t>
      </w:r>
      <w:r>
        <w:rPr>
          <w:spacing w:val="-5"/>
        </w:rPr>
        <w:t>to:</w:t>
      </w:r>
    </w:p>
    <w:p>
      <w:pPr>
        <w:pStyle w:val="ListParagraph"/>
        <w:numPr>
          <w:ilvl w:val="0"/>
          <w:numId w:val="53"/>
        </w:numPr>
        <w:tabs>
          <w:tab w:pos="578" w:val="left" w:leader="none"/>
        </w:tabs>
        <w:spacing w:line="240" w:lineRule="auto" w:before="278" w:after="0"/>
        <w:ind w:left="578" w:right="0" w:hanging="359"/>
        <w:jc w:val="left"/>
        <w:rPr>
          <w:sz w:val="24"/>
        </w:rPr>
      </w:pPr>
      <w:r>
        <w:rPr>
          <w:sz w:val="24"/>
        </w:rPr>
        <w:t>Written</w:t>
      </w:r>
      <w:r>
        <w:rPr>
          <w:spacing w:val="-2"/>
          <w:sz w:val="24"/>
        </w:rPr>
        <w:t> </w:t>
      </w:r>
      <w:r>
        <w:rPr>
          <w:sz w:val="24"/>
        </w:rPr>
        <w:t>operating</w:t>
      </w:r>
      <w:r>
        <w:rPr>
          <w:spacing w:val="-2"/>
          <w:sz w:val="24"/>
        </w:rPr>
        <w:t> procedures.</w:t>
      </w:r>
    </w:p>
    <w:p>
      <w:pPr>
        <w:pStyle w:val="ListParagraph"/>
        <w:numPr>
          <w:ilvl w:val="0"/>
          <w:numId w:val="53"/>
        </w:numPr>
        <w:tabs>
          <w:tab w:pos="578" w:val="left" w:leader="none"/>
        </w:tabs>
        <w:spacing w:line="240" w:lineRule="auto" w:before="0" w:after="0"/>
        <w:ind w:left="578" w:right="0" w:hanging="359"/>
        <w:jc w:val="left"/>
        <w:rPr>
          <w:sz w:val="24"/>
        </w:rPr>
      </w:pPr>
      <w:r>
        <w:rPr>
          <w:sz w:val="24"/>
        </w:rPr>
        <w:t>IRB</w:t>
      </w:r>
      <w:r>
        <w:rPr>
          <w:spacing w:val="-3"/>
          <w:sz w:val="24"/>
        </w:rPr>
        <w:t> </w:t>
      </w:r>
      <w:r>
        <w:rPr>
          <w:sz w:val="24"/>
        </w:rPr>
        <w:t>membership</w:t>
      </w:r>
      <w:r>
        <w:rPr>
          <w:spacing w:val="-3"/>
          <w:sz w:val="24"/>
        </w:rPr>
        <w:t> </w:t>
      </w:r>
      <w:r>
        <w:rPr>
          <w:spacing w:val="-2"/>
          <w:sz w:val="24"/>
        </w:rPr>
        <w:t>rosters.</w:t>
      </w:r>
    </w:p>
    <w:p>
      <w:pPr>
        <w:pStyle w:val="ListParagraph"/>
        <w:numPr>
          <w:ilvl w:val="0"/>
          <w:numId w:val="53"/>
        </w:numPr>
        <w:tabs>
          <w:tab w:pos="578" w:val="left" w:leader="none"/>
        </w:tabs>
        <w:spacing w:line="240" w:lineRule="auto" w:before="1" w:after="0"/>
        <w:ind w:left="578" w:right="0" w:hanging="359"/>
        <w:jc w:val="left"/>
        <w:rPr>
          <w:sz w:val="24"/>
        </w:rPr>
      </w:pPr>
      <w:r>
        <w:rPr>
          <w:sz w:val="24"/>
        </w:rPr>
        <w:t>Training</w:t>
      </w:r>
      <w:r>
        <w:rPr>
          <w:spacing w:val="-4"/>
          <w:sz w:val="24"/>
        </w:rPr>
        <w:t> </w:t>
      </w:r>
      <w:r>
        <w:rPr>
          <w:sz w:val="24"/>
        </w:rPr>
        <w:t>records.</w:t>
      </w:r>
      <w:r>
        <w:rPr>
          <w:spacing w:val="-5"/>
          <w:sz w:val="24"/>
        </w:rPr>
        <w:t> </w:t>
      </w:r>
      <w:r>
        <w:rPr>
          <w:sz w:val="24"/>
        </w:rPr>
        <w:t>The</w:t>
      </w:r>
      <w:r>
        <w:rPr>
          <w:spacing w:val="-4"/>
          <w:sz w:val="24"/>
        </w:rPr>
        <w:t> </w:t>
      </w:r>
      <w:r>
        <w:rPr>
          <w:sz w:val="24"/>
        </w:rPr>
        <w:t>ORC</w:t>
      </w:r>
      <w:r>
        <w:rPr>
          <w:spacing w:val="-3"/>
          <w:sz w:val="24"/>
        </w:rPr>
        <w:t> </w:t>
      </w:r>
      <w:r>
        <w:rPr>
          <w:sz w:val="24"/>
        </w:rPr>
        <w:t>maintains</w:t>
      </w:r>
      <w:r>
        <w:rPr>
          <w:spacing w:val="-5"/>
          <w:sz w:val="24"/>
        </w:rPr>
        <w:t> </w:t>
      </w:r>
      <w:r>
        <w:rPr>
          <w:sz w:val="24"/>
        </w:rPr>
        <w:t>accurate</w:t>
      </w:r>
      <w:r>
        <w:rPr>
          <w:spacing w:val="-4"/>
          <w:sz w:val="24"/>
        </w:rPr>
        <w:t> </w:t>
      </w:r>
      <w:r>
        <w:rPr>
          <w:sz w:val="24"/>
        </w:rPr>
        <w:t>records</w:t>
      </w:r>
      <w:r>
        <w:rPr>
          <w:spacing w:val="-4"/>
          <w:sz w:val="24"/>
        </w:rPr>
        <w:t> </w:t>
      </w:r>
      <w:r>
        <w:rPr>
          <w:sz w:val="24"/>
        </w:rPr>
        <w:t>listing</w:t>
      </w:r>
      <w:r>
        <w:rPr>
          <w:spacing w:val="-5"/>
          <w:sz w:val="24"/>
        </w:rPr>
        <w:t> </w:t>
      </w:r>
      <w:r>
        <w:rPr>
          <w:sz w:val="24"/>
        </w:rPr>
        <w:t>research</w:t>
      </w:r>
      <w:r>
        <w:rPr>
          <w:spacing w:val="-5"/>
          <w:sz w:val="24"/>
        </w:rPr>
        <w:t> </w:t>
      </w:r>
      <w:r>
        <w:rPr>
          <w:sz w:val="24"/>
        </w:rPr>
        <w:t>investigators,</w:t>
      </w:r>
      <w:r>
        <w:rPr>
          <w:spacing w:val="-1"/>
          <w:sz w:val="24"/>
        </w:rPr>
        <w:t> </w:t>
      </w:r>
      <w:r>
        <w:rPr>
          <w:spacing w:val="-5"/>
          <w:sz w:val="24"/>
        </w:rPr>
        <w:t>IRB</w:t>
      </w:r>
    </w:p>
    <w:p>
      <w:pPr>
        <w:pStyle w:val="BodyText"/>
        <w:ind w:left="579"/>
      </w:pPr>
      <w:r>
        <w:rPr/>
        <w:t>members,</w:t>
      </w:r>
      <w:r>
        <w:rPr>
          <w:spacing w:val="-4"/>
        </w:rPr>
        <w:t> </w:t>
      </w:r>
      <w:r>
        <w:rPr/>
        <w:t>and</w:t>
      </w:r>
      <w:r>
        <w:rPr>
          <w:spacing w:val="-3"/>
        </w:rPr>
        <w:t> </w:t>
      </w:r>
      <w:r>
        <w:rPr/>
        <w:t>IRB</w:t>
      </w:r>
      <w:r>
        <w:rPr>
          <w:spacing w:val="-2"/>
        </w:rPr>
        <w:t> </w:t>
      </w:r>
      <w:r>
        <w:rPr/>
        <w:t>staff</w:t>
      </w:r>
      <w:r>
        <w:rPr>
          <w:spacing w:val="-2"/>
        </w:rPr>
        <w:t> </w:t>
      </w:r>
      <w:r>
        <w:rPr/>
        <w:t>that</w:t>
      </w:r>
      <w:r>
        <w:rPr>
          <w:spacing w:val="-2"/>
        </w:rPr>
        <w:t> </w:t>
      </w:r>
      <w:r>
        <w:rPr/>
        <w:t>have</w:t>
      </w:r>
      <w:r>
        <w:rPr>
          <w:spacing w:val="-2"/>
        </w:rPr>
        <w:t> </w:t>
      </w:r>
      <w:r>
        <w:rPr/>
        <w:t>fulfilled</w:t>
      </w:r>
      <w:r>
        <w:rPr>
          <w:spacing w:val="-2"/>
        </w:rPr>
        <w:t> </w:t>
      </w:r>
      <w:r>
        <w:rPr/>
        <w:t>the</w:t>
      </w:r>
      <w:r>
        <w:rPr>
          <w:spacing w:val="-2"/>
        </w:rPr>
        <w:t> </w:t>
      </w:r>
      <w:r>
        <w:rPr/>
        <w:t>facility’s</w:t>
      </w:r>
      <w:r>
        <w:rPr>
          <w:spacing w:val="-3"/>
        </w:rPr>
        <w:t> </w:t>
      </w:r>
      <w:r>
        <w:rPr/>
        <w:t>human</w:t>
      </w:r>
      <w:r>
        <w:rPr>
          <w:spacing w:val="-3"/>
        </w:rPr>
        <w:t> </w:t>
      </w:r>
      <w:r>
        <w:rPr/>
        <w:t>subject</w:t>
      </w:r>
      <w:r>
        <w:rPr>
          <w:spacing w:val="-2"/>
        </w:rPr>
        <w:t> </w:t>
      </w:r>
      <w:r>
        <w:rPr/>
        <w:t>training</w:t>
      </w:r>
      <w:r>
        <w:rPr>
          <w:spacing w:val="-1"/>
        </w:rPr>
        <w:t> </w:t>
      </w:r>
      <w:r>
        <w:rPr>
          <w:spacing w:val="-2"/>
        </w:rPr>
        <w:t>requirements.</w:t>
      </w:r>
    </w:p>
    <w:p>
      <w:pPr>
        <w:pStyle w:val="ListParagraph"/>
        <w:numPr>
          <w:ilvl w:val="0"/>
          <w:numId w:val="53"/>
        </w:numPr>
        <w:tabs>
          <w:tab w:pos="578" w:val="left" w:leader="none"/>
        </w:tabs>
        <w:spacing w:line="240" w:lineRule="auto" w:before="0" w:after="0"/>
        <w:ind w:left="578" w:right="0" w:hanging="359"/>
        <w:jc w:val="left"/>
        <w:rPr>
          <w:sz w:val="24"/>
        </w:rPr>
      </w:pPr>
      <w:r>
        <w:rPr>
          <w:sz w:val="24"/>
        </w:rPr>
        <w:t>IRB</w:t>
      </w:r>
      <w:r>
        <w:rPr>
          <w:spacing w:val="-2"/>
          <w:sz w:val="24"/>
        </w:rPr>
        <w:t> </w:t>
      </w:r>
      <w:r>
        <w:rPr>
          <w:sz w:val="24"/>
        </w:rPr>
        <w:t>correspondence</w:t>
      </w:r>
      <w:r>
        <w:rPr>
          <w:spacing w:val="-2"/>
          <w:sz w:val="24"/>
        </w:rPr>
        <w:t> </w:t>
      </w:r>
      <w:r>
        <w:rPr>
          <w:sz w:val="24"/>
        </w:rPr>
        <w:t>(other</w:t>
      </w:r>
      <w:r>
        <w:rPr>
          <w:spacing w:val="-1"/>
          <w:sz w:val="24"/>
        </w:rPr>
        <w:t> </w:t>
      </w:r>
      <w:r>
        <w:rPr>
          <w:sz w:val="24"/>
        </w:rPr>
        <w:t>than</w:t>
      </w:r>
      <w:r>
        <w:rPr>
          <w:spacing w:val="-3"/>
          <w:sz w:val="24"/>
        </w:rPr>
        <w:t> </w:t>
      </w:r>
      <w:r>
        <w:rPr>
          <w:sz w:val="24"/>
        </w:rPr>
        <w:t>protocol</w:t>
      </w:r>
      <w:r>
        <w:rPr>
          <w:spacing w:val="-1"/>
          <w:sz w:val="24"/>
        </w:rPr>
        <w:t> </w:t>
      </w:r>
      <w:r>
        <w:rPr>
          <w:spacing w:val="-2"/>
          <w:sz w:val="24"/>
        </w:rPr>
        <w:t>related).</w:t>
      </w:r>
    </w:p>
    <w:p>
      <w:pPr>
        <w:pStyle w:val="ListParagraph"/>
        <w:numPr>
          <w:ilvl w:val="0"/>
          <w:numId w:val="53"/>
        </w:numPr>
        <w:tabs>
          <w:tab w:pos="578" w:val="left" w:leader="none"/>
        </w:tabs>
        <w:spacing w:line="240" w:lineRule="auto" w:before="0" w:after="0"/>
        <w:ind w:left="578" w:right="0" w:hanging="359"/>
        <w:jc w:val="left"/>
        <w:rPr>
          <w:sz w:val="24"/>
        </w:rPr>
      </w:pPr>
      <w:r>
        <w:rPr>
          <w:sz w:val="24"/>
        </w:rPr>
        <w:t>IRB</w:t>
      </w:r>
      <w:r>
        <w:rPr>
          <w:spacing w:val="-2"/>
          <w:sz w:val="24"/>
        </w:rPr>
        <w:t> </w:t>
      </w:r>
      <w:r>
        <w:rPr>
          <w:sz w:val="24"/>
        </w:rPr>
        <w:t>Study</w:t>
      </w:r>
      <w:r>
        <w:rPr>
          <w:spacing w:val="-1"/>
          <w:sz w:val="24"/>
        </w:rPr>
        <w:t> </w:t>
      </w:r>
      <w:r>
        <w:rPr>
          <w:sz w:val="24"/>
        </w:rPr>
        <w:t>Files</w:t>
      </w:r>
      <w:r>
        <w:rPr>
          <w:spacing w:val="-2"/>
          <w:sz w:val="24"/>
        </w:rPr>
        <w:t> </w:t>
      </w:r>
      <w:r>
        <w:rPr>
          <w:sz w:val="24"/>
        </w:rPr>
        <w:t>(See</w:t>
      </w:r>
      <w:r>
        <w:rPr>
          <w:spacing w:val="-1"/>
          <w:sz w:val="24"/>
        </w:rPr>
        <w:t> </w:t>
      </w:r>
      <w:r>
        <w:rPr>
          <w:sz w:val="24"/>
        </w:rPr>
        <w:t>Section</w:t>
      </w:r>
      <w:r>
        <w:rPr>
          <w:spacing w:val="-2"/>
          <w:sz w:val="24"/>
        </w:rPr>
        <w:t> </w:t>
      </w:r>
      <w:r>
        <w:rPr>
          <w:sz w:val="24"/>
        </w:rPr>
        <w:t>4.3</w:t>
      </w:r>
      <w:r>
        <w:rPr>
          <w:spacing w:val="-2"/>
          <w:sz w:val="24"/>
        </w:rPr>
        <w:t> </w:t>
      </w:r>
      <w:r>
        <w:rPr>
          <w:sz w:val="24"/>
        </w:rPr>
        <w:t>for</w:t>
      </w:r>
      <w:r>
        <w:rPr>
          <w:spacing w:val="-1"/>
          <w:sz w:val="24"/>
        </w:rPr>
        <w:t> </w:t>
      </w:r>
      <w:r>
        <w:rPr>
          <w:sz w:val="24"/>
        </w:rPr>
        <w:t>information</w:t>
      </w:r>
      <w:r>
        <w:rPr>
          <w:spacing w:val="-2"/>
          <w:sz w:val="24"/>
        </w:rPr>
        <w:t> </w:t>
      </w:r>
      <w:r>
        <w:rPr>
          <w:sz w:val="24"/>
        </w:rPr>
        <w:t>included</w:t>
      </w:r>
      <w:r>
        <w:rPr>
          <w:spacing w:val="-2"/>
          <w:sz w:val="24"/>
        </w:rPr>
        <w:t> </w:t>
      </w:r>
      <w:r>
        <w:rPr>
          <w:sz w:val="24"/>
        </w:rPr>
        <w:t>in</w:t>
      </w:r>
      <w:r>
        <w:rPr>
          <w:spacing w:val="-2"/>
          <w:sz w:val="24"/>
        </w:rPr>
        <w:t> </w:t>
      </w:r>
      <w:r>
        <w:rPr>
          <w:sz w:val="24"/>
        </w:rPr>
        <w:t>study</w:t>
      </w:r>
      <w:r>
        <w:rPr>
          <w:spacing w:val="-1"/>
          <w:sz w:val="24"/>
        </w:rPr>
        <w:t> </w:t>
      </w:r>
      <w:r>
        <w:rPr>
          <w:spacing w:val="-2"/>
          <w:sz w:val="24"/>
        </w:rPr>
        <w:t>files)</w:t>
      </w:r>
    </w:p>
    <w:p>
      <w:pPr>
        <w:pStyle w:val="ListParagraph"/>
        <w:numPr>
          <w:ilvl w:val="0"/>
          <w:numId w:val="53"/>
        </w:numPr>
        <w:tabs>
          <w:tab w:pos="578" w:val="left" w:leader="none"/>
        </w:tabs>
        <w:spacing w:line="240" w:lineRule="auto" w:before="0" w:after="0"/>
        <w:ind w:left="578" w:right="0" w:hanging="359"/>
        <w:jc w:val="left"/>
        <w:rPr>
          <w:sz w:val="24"/>
        </w:rPr>
      </w:pPr>
      <w:r>
        <w:rPr>
          <w:sz w:val="24"/>
        </w:rPr>
        <w:t>Documentation</w:t>
      </w:r>
      <w:r>
        <w:rPr>
          <w:spacing w:val="-4"/>
          <w:sz w:val="24"/>
        </w:rPr>
        <w:t> </w:t>
      </w:r>
      <w:r>
        <w:rPr>
          <w:sz w:val="24"/>
        </w:rPr>
        <w:t>of</w:t>
      </w:r>
      <w:r>
        <w:rPr>
          <w:spacing w:val="-3"/>
          <w:sz w:val="24"/>
        </w:rPr>
        <w:t> </w:t>
      </w:r>
      <w:r>
        <w:rPr>
          <w:sz w:val="24"/>
        </w:rPr>
        <w:t>Emergency</w:t>
      </w:r>
      <w:r>
        <w:rPr>
          <w:spacing w:val="-3"/>
          <w:sz w:val="24"/>
        </w:rPr>
        <w:t> </w:t>
      </w:r>
      <w:r>
        <w:rPr>
          <w:sz w:val="24"/>
        </w:rPr>
        <w:t>Exemption</w:t>
      </w:r>
      <w:r>
        <w:rPr>
          <w:spacing w:val="-3"/>
          <w:sz w:val="24"/>
        </w:rPr>
        <w:t> </w:t>
      </w:r>
      <w:r>
        <w:rPr>
          <w:sz w:val="24"/>
        </w:rPr>
        <w:t>from</w:t>
      </w:r>
      <w:r>
        <w:rPr>
          <w:spacing w:val="-2"/>
          <w:sz w:val="24"/>
        </w:rPr>
        <w:t> </w:t>
      </w:r>
      <w:r>
        <w:rPr>
          <w:sz w:val="24"/>
        </w:rPr>
        <w:t>Prospective</w:t>
      </w:r>
      <w:r>
        <w:rPr>
          <w:spacing w:val="-3"/>
          <w:sz w:val="24"/>
        </w:rPr>
        <w:t> </w:t>
      </w:r>
      <w:r>
        <w:rPr>
          <w:sz w:val="24"/>
        </w:rPr>
        <w:t>IRB</w:t>
      </w:r>
      <w:r>
        <w:rPr>
          <w:spacing w:val="-2"/>
          <w:sz w:val="24"/>
        </w:rPr>
        <w:t> </w:t>
      </w:r>
      <w:r>
        <w:rPr>
          <w:sz w:val="24"/>
        </w:rPr>
        <w:t>Approval.</w:t>
      </w:r>
      <w:r>
        <w:rPr>
          <w:spacing w:val="-4"/>
          <w:sz w:val="24"/>
        </w:rPr>
        <w:t> </w:t>
      </w:r>
      <w:r>
        <w:rPr>
          <w:sz w:val="24"/>
        </w:rPr>
        <w:t>(21</w:t>
      </w:r>
      <w:r>
        <w:rPr>
          <w:spacing w:val="-3"/>
          <w:sz w:val="24"/>
        </w:rPr>
        <w:t> </w:t>
      </w:r>
      <w:r>
        <w:rPr>
          <w:sz w:val="24"/>
        </w:rPr>
        <w:t>CFR</w:t>
      </w:r>
      <w:r>
        <w:rPr>
          <w:spacing w:val="-2"/>
          <w:sz w:val="24"/>
        </w:rPr>
        <w:t> 56.104(c)).</w:t>
      </w:r>
    </w:p>
    <w:p>
      <w:pPr>
        <w:pStyle w:val="ListParagraph"/>
        <w:numPr>
          <w:ilvl w:val="0"/>
          <w:numId w:val="53"/>
        </w:numPr>
        <w:tabs>
          <w:tab w:pos="579" w:val="left" w:leader="none"/>
        </w:tabs>
        <w:spacing w:line="240" w:lineRule="auto" w:before="0" w:after="0"/>
        <w:ind w:left="579" w:right="1250" w:hanging="360"/>
        <w:jc w:val="left"/>
        <w:rPr>
          <w:sz w:val="24"/>
        </w:rPr>
      </w:pPr>
      <w:r>
        <w:rPr>
          <w:sz w:val="24"/>
        </w:rPr>
        <w:t>Documentation</w:t>
      </w:r>
      <w:r>
        <w:rPr>
          <w:spacing w:val="-4"/>
          <w:sz w:val="24"/>
        </w:rPr>
        <w:t> </w:t>
      </w:r>
      <w:r>
        <w:rPr>
          <w:sz w:val="24"/>
        </w:rPr>
        <w:t>of</w:t>
      </w:r>
      <w:r>
        <w:rPr>
          <w:spacing w:val="-4"/>
          <w:sz w:val="24"/>
        </w:rPr>
        <w:t> </w:t>
      </w:r>
      <w:r>
        <w:rPr>
          <w:sz w:val="24"/>
        </w:rPr>
        <w:t>Exceptions</w:t>
      </w:r>
      <w:r>
        <w:rPr>
          <w:spacing w:val="-4"/>
          <w:sz w:val="24"/>
        </w:rPr>
        <w:t> </w:t>
      </w:r>
      <w:r>
        <w:rPr>
          <w:sz w:val="24"/>
        </w:rPr>
        <w:t>from</w:t>
      </w:r>
      <w:r>
        <w:rPr>
          <w:spacing w:val="-3"/>
          <w:sz w:val="24"/>
        </w:rPr>
        <w:t> </w:t>
      </w:r>
      <w:r>
        <w:rPr>
          <w:sz w:val="24"/>
        </w:rPr>
        <w:t>Informed</w:t>
      </w:r>
      <w:r>
        <w:rPr>
          <w:spacing w:val="-4"/>
          <w:sz w:val="24"/>
        </w:rPr>
        <w:t> </w:t>
      </w:r>
      <w:r>
        <w:rPr>
          <w:sz w:val="24"/>
        </w:rPr>
        <w:t>Consent</w:t>
      </w:r>
      <w:r>
        <w:rPr>
          <w:spacing w:val="-3"/>
          <w:sz w:val="24"/>
        </w:rPr>
        <w:t> </w:t>
      </w:r>
      <w:r>
        <w:rPr>
          <w:sz w:val="24"/>
        </w:rPr>
        <w:t>Requirements</w:t>
      </w:r>
      <w:r>
        <w:rPr>
          <w:spacing w:val="-4"/>
          <w:sz w:val="24"/>
        </w:rPr>
        <w:t> </w:t>
      </w:r>
      <w:r>
        <w:rPr>
          <w:sz w:val="24"/>
        </w:rPr>
        <w:t>for</w:t>
      </w:r>
      <w:r>
        <w:rPr>
          <w:spacing w:val="-5"/>
          <w:sz w:val="24"/>
        </w:rPr>
        <w:t> </w:t>
      </w:r>
      <w:r>
        <w:rPr>
          <w:sz w:val="24"/>
        </w:rPr>
        <w:t>Emergency</w:t>
      </w:r>
      <w:r>
        <w:rPr>
          <w:spacing w:val="-3"/>
          <w:sz w:val="24"/>
        </w:rPr>
        <w:t> </w:t>
      </w:r>
      <w:r>
        <w:rPr>
          <w:sz w:val="24"/>
        </w:rPr>
        <w:t>Use</w:t>
      </w:r>
      <w:r>
        <w:rPr>
          <w:spacing w:val="-3"/>
          <w:sz w:val="24"/>
        </w:rPr>
        <w:t> </w:t>
      </w:r>
      <w:r>
        <w:rPr>
          <w:sz w:val="24"/>
        </w:rPr>
        <w:t>of</w:t>
      </w:r>
      <w:r>
        <w:rPr>
          <w:spacing w:val="-4"/>
          <w:sz w:val="24"/>
        </w:rPr>
        <w:t> </w:t>
      </w:r>
      <w:r>
        <w:rPr>
          <w:sz w:val="24"/>
        </w:rPr>
        <w:t>a Test Article ((21 CFR 50.23).</w:t>
      </w:r>
    </w:p>
    <w:p>
      <w:pPr>
        <w:pStyle w:val="ListParagraph"/>
        <w:numPr>
          <w:ilvl w:val="0"/>
          <w:numId w:val="53"/>
        </w:numPr>
        <w:tabs>
          <w:tab w:pos="578" w:val="left" w:leader="none"/>
        </w:tabs>
        <w:spacing w:line="240" w:lineRule="auto" w:before="0" w:after="0"/>
        <w:ind w:left="578" w:right="0" w:hanging="359"/>
        <w:jc w:val="left"/>
        <w:rPr>
          <w:sz w:val="24"/>
        </w:rPr>
      </w:pPr>
      <w:r>
        <w:rPr>
          <w:sz w:val="24"/>
        </w:rPr>
        <w:t>Documentation</w:t>
      </w:r>
      <w:r>
        <w:rPr>
          <w:spacing w:val="-6"/>
          <w:sz w:val="24"/>
        </w:rPr>
        <w:t> </w:t>
      </w:r>
      <w:r>
        <w:rPr>
          <w:sz w:val="24"/>
        </w:rPr>
        <w:t>of</w:t>
      </w:r>
      <w:r>
        <w:rPr>
          <w:spacing w:val="-4"/>
          <w:sz w:val="24"/>
        </w:rPr>
        <w:t> </w:t>
      </w:r>
      <w:r>
        <w:rPr>
          <w:sz w:val="24"/>
        </w:rPr>
        <w:t>exemptions,</w:t>
      </w:r>
      <w:r>
        <w:rPr>
          <w:spacing w:val="-3"/>
          <w:sz w:val="24"/>
        </w:rPr>
        <w:t> </w:t>
      </w:r>
      <w:r>
        <w:rPr>
          <w:sz w:val="24"/>
        </w:rPr>
        <w:t>including</w:t>
      </w:r>
      <w:r>
        <w:rPr>
          <w:spacing w:val="-3"/>
          <w:sz w:val="24"/>
        </w:rPr>
        <w:t> </w:t>
      </w:r>
      <w:r>
        <w:rPr>
          <w:sz w:val="24"/>
        </w:rPr>
        <w:t>when</w:t>
      </w:r>
      <w:r>
        <w:rPr>
          <w:spacing w:val="-4"/>
          <w:sz w:val="24"/>
        </w:rPr>
        <w:t> </w:t>
      </w:r>
      <w:r>
        <w:rPr>
          <w:sz w:val="24"/>
        </w:rPr>
        <w:t>limited</w:t>
      </w:r>
      <w:r>
        <w:rPr>
          <w:spacing w:val="-3"/>
          <w:sz w:val="24"/>
        </w:rPr>
        <w:t> </w:t>
      </w:r>
      <w:r>
        <w:rPr>
          <w:sz w:val="24"/>
        </w:rPr>
        <w:t>IRB</w:t>
      </w:r>
      <w:r>
        <w:rPr>
          <w:spacing w:val="-3"/>
          <w:sz w:val="24"/>
        </w:rPr>
        <w:t> </w:t>
      </w:r>
      <w:r>
        <w:rPr>
          <w:sz w:val="24"/>
        </w:rPr>
        <w:t>review</w:t>
      </w:r>
      <w:r>
        <w:rPr>
          <w:spacing w:val="-3"/>
          <w:sz w:val="24"/>
        </w:rPr>
        <w:t> </w:t>
      </w:r>
      <w:r>
        <w:rPr>
          <w:sz w:val="24"/>
        </w:rPr>
        <w:t>is</w:t>
      </w:r>
      <w:r>
        <w:rPr>
          <w:spacing w:val="-4"/>
          <w:sz w:val="24"/>
        </w:rPr>
        <w:t> </w:t>
      </w:r>
      <w:r>
        <w:rPr>
          <w:sz w:val="24"/>
        </w:rPr>
        <w:t>a</w:t>
      </w:r>
      <w:r>
        <w:rPr>
          <w:spacing w:val="-4"/>
          <w:sz w:val="24"/>
        </w:rPr>
        <w:t> </w:t>
      </w:r>
      <w:r>
        <w:rPr>
          <w:sz w:val="24"/>
        </w:rPr>
        <w:t>condition</w:t>
      </w:r>
      <w:r>
        <w:rPr>
          <w:spacing w:val="-4"/>
          <w:sz w:val="24"/>
        </w:rPr>
        <w:t> </w:t>
      </w:r>
      <w:r>
        <w:rPr>
          <w:sz w:val="24"/>
        </w:rPr>
        <w:t>of</w:t>
      </w:r>
      <w:r>
        <w:rPr>
          <w:spacing w:val="-3"/>
          <w:sz w:val="24"/>
        </w:rPr>
        <w:t> </w:t>
      </w:r>
      <w:r>
        <w:rPr>
          <w:spacing w:val="-2"/>
          <w:sz w:val="24"/>
        </w:rPr>
        <w:t>exemption.</w:t>
      </w:r>
    </w:p>
    <w:p>
      <w:pPr>
        <w:pStyle w:val="ListParagraph"/>
        <w:numPr>
          <w:ilvl w:val="0"/>
          <w:numId w:val="53"/>
        </w:numPr>
        <w:tabs>
          <w:tab w:pos="578" w:val="left" w:leader="none"/>
        </w:tabs>
        <w:spacing w:line="240" w:lineRule="auto" w:before="0" w:after="0"/>
        <w:ind w:left="578" w:right="0" w:hanging="359"/>
        <w:jc w:val="left"/>
        <w:rPr>
          <w:sz w:val="24"/>
        </w:rPr>
      </w:pPr>
      <w:r>
        <w:rPr>
          <w:sz w:val="24"/>
        </w:rPr>
        <w:t>Documentation</w:t>
      </w:r>
      <w:r>
        <w:rPr>
          <w:spacing w:val="-5"/>
          <w:sz w:val="24"/>
        </w:rPr>
        <w:t> </w:t>
      </w:r>
      <w:r>
        <w:rPr>
          <w:sz w:val="24"/>
        </w:rPr>
        <w:t>of</w:t>
      </w:r>
      <w:r>
        <w:rPr>
          <w:spacing w:val="-5"/>
          <w:sz w:val="24"/>
        </w:rPr>
        <w:t> </w:t>
      </w:r>
      <w:r>
        <w:rPr>
          <w:sz w:val="24"/>
        </w:rPr>
        <w:t>convened</w:t>
      </w:r>
      <w:r>
        <w:rPr>
          <w:spacing w:val="-2"/>
          <w:sz w:val="24"/>
        </w:rPr>
        <w:t> </w:t>
      </w:r>
      <w:r>
        <w:rPr>
          <w:sz w:val="24"/>
        </w:rPr>
        <w:t>IRB</w:t>
      </w:r>
      <w:r>
        <w:rPr>
          <w:spacing w:val="-5"/>
          <w:sz w:val="24"/>
        </w:rPr>
        <w:t> </w:t>
      </w:r>
      <w:r>
        <w:rPr>
          <w:sz w:val="24"/>
        </w:rPr>
        <w:t>meetings</w:t>
      </w:r>
      <w:r>
        <w:rPr>
          <w:spacing w:val="-4"/>
          <w:sz w:val="24"/>
        </w:rPr>
        <w:t> </w:t>
      </w:r>
      <w:r>
        <w:rPr>
          <w:spacing w:val="-2"/>
          <w:sz w:val="24"/>
        </w:rPr>
        <w:t>minutes</w:t>
      </w:r>
    </w:p>
    <w:p>
      <w:pPr>
        <w:pStyle w:val="ListParagraph"/>
        <w:numPr>
          <w:ilvl w:val="0"/>
          <w:numId w:val="53"/>
        </w:numPr>
        <w:tabs>
          <w:tab w:pos="578" w:val="left" w:leader="none"/>
        </w:tabs>
        <w:spacing w:line="240" w:lineRule="auto" w:before="0" w:after="0"/>
        <w:ind w:left="578" w:right="0" w:hanging="359"/>
        <w:jc w:val="left"/>
        <w:rPr>
          <w:sz w:val="24"/>
        </w:rPr>
      </w:pPr>
      <w:r>
        <w:rPr>
          <w:sz w:val="24"/>
        </w:rPr>
        <w:t>Documentation</w:t>
      </w:r>
      <w:r>
        <w:rPr>
          <w:spacing w:val="-3"/>
          <w:sz w:val="24"/>
        </w:rPr>
        <w:t> </w:t>
      </w:r>
      <w:r>
        <w:rPr>
          <w:sz w:val="24"/>
        </w:rPr>
        <w:t>of</w:t>
      </w:r>
      <w:r>
        <w:rPr>
          <w:spacing w:val="-3"/>
          <w:sz w:val="24"/>
        </w:rPr>
        <w:t> </w:t>
      </w:r>
      <w:r>
        <w:rPr>
          <w:sz w:val="24"/>
        </w:rPr>
        <w:t>review</w:t>
      </w:r>
      <w:r>
        <w:rPr>
          <w:spacing w:val="-2"/>
          <w:sz w:val="24"/>
        </w:rPr>
        <w:t> </w:t>
      </w:r>
      <w:r>
        <w:rPr>
          <w:sz w:val="24"/>
        </w:rPr>
        <w:t>by</w:t>
      </w:r>
      <w:r>
        <w:rPr>
          <w:spacing w:val="-2"/>
          <w:sz w:val="24"/>
        </w:rPr>
        <w:t> </w:t>
      </w:r>
      <w:r>
        <w:rPr>
          <w:sz w:val="24"/>
        </w:rPr>
        <w:t>an external</w:t>
      </w:r>
      <w:r>
        <w:rPr>
          <w:spacing w:val="51"/>
          <w:sz w:val="24"/>
        </w:rPr>
        <w:t> </w:t>
      </w:r>
      <w:r>
        <w:rPr>
          <w:sz w:val="24"/>
        </w:rPr>
        <w:t>IRB</w:t>
      </w:r>
      <w:r>
        <w:rPr>
          <w:spacing w:val="-2"/>
          <w:sz w:val="24"/>
        </w:rPr>
        <w:t> </w:t>
      </w:r>
      <w:r>
        <w:rPr>
          <w:sz w:val="24"/>
        </w:rPr>
        <w:t>when</w:t>
      </w:r>
      <w:r>
        <w:rPr>
          <w:spacing w:val="-2"/>
          <w:sz w:val="24"/>
        </w:rPr>
        <w:t> appropriate.</w:t>
      </w:r>
    </w:p>
    <w:p>
      <w:pPr>
        <w:pStyle w:val="ListParagraph"/>
        <w:numPr>
          <w:ilvl w:val="0"/>
          <w:numId w:val="53"/>
        </w:numPr>
        <w:tabs>
          <w:tab w:pos="578" w:val="left" w:leader="none"/>
        </w:tabs>
        <w:spacing w:line="240" w:lineRule="auto" w:before="0" w:after="0"/>
        <w:ind w:left="578" w:right="0" w:hanging="359"/>
        <w:jc w:val="left"/>
        <w:rPr>
          <w:sz w:val="24"/>
        </w:rPr>
      </w:pPr>
      <w:r>
        <w:rPr>
          <w:sz w:val="24"/>
        </w:rPr>
        <w:t>Documentation</w:t>
      </w:r>
      <w:r>
        <w:rPr>
          <w:spacing w:val="-3"/>
          <w:sz w:val="24"/>
        </w:rPr>
        <w:t> </w:t>
      </w:r>
      <w:r>
        <w:rPr>
          <w:sz w:val="24"/>
        </w:rPr>
        <w:t>of</w:t>
      </w:r>
      <w:r>
        <w:rPr>
          <w:spacing w:val="-1"/>
          <w:sz w:val="24"/>
        </w:rPr>
        <w:t> </w:t>
      </w:r>
      <w:r>
        <w:rPr>
          <w:sz w:val="24"/>
        </w:rPr>
        <w:t>IRB</w:t>
      </w:r>
      <w:r>
        <w:rPr>
          <w:spacing w:val="-1"/>
          <w:sz w:val="24"/>
        </w:rPr>
        <w:t> </w:t>
      </w:r>
      <w:r>
        <w:rPr>
          <w:sz w:val="24"/>
        </w:rPr>
        <w:t>reliance</w:t>
      </w:r>
      <w:r>
        <w:rPr>
          <w:spacing w:val="-2"/>
          <w:sz w:val="24"/>
        </w:rPr>
        <w:t> </w:t>
      </w:r>
      <w:r>
        <w:rPr>
          <w:sz w:val="24"/>
        </w:rPr>
        <w:t>and</w:t>
      </w:r>
      <w:r>
        <w:rPr>
          <w:spacing w:val="-2"/>
          <w:sz w:val="24"/>
        </w:rPr>
        <w:t> </w:t>
      </w:r>
      <w:r>
        <w:rPr>
          <w:sz w:val="24"/>
        </w:rPr>
        <w:t>cooperative</w:t>
      </w:r>
      <w:r>
        <w:rPr>
          <w:spacing w:val="-1"/>
          <w:sz w:val="24"/>
        </w:rPr>
        <w:t> </w:t>
      </w:r>
      <w:r>
        <w:rPr>
          <w:sz w:val="24"/>
        </w:rPr>
        <w:t>review</w:t>
      </w:r>
      <w:r>
        <w:rPr>
          <w:spacing w:val="-1"/>
          <w:sz w:val="24"/>
        </w:rPr>
        <w:t> </w:t>
      </w:r>
      <w:r>
        <w:rPr>
          <w:spacing w:val="-2"/>
          <w:sz w:val="24"/>
        </w:rPr>
        <w:t>agreements.</w:t>
      </w:r>
    </w:p>
    <w:p>
      <w:pPr>
        <w:pStyle w:val="BodyText"/>
        <w:spacing w:before="279"/>
        <w:ind w:right="996"/>
      </w:pPr>
      <w:r>
        <w:rPr/>
        <w:t>For nonexempt research involving human subjects covered by the Common Rule (or exempt research for which limited IRB review applies) that takes place at an institution in which IRB oversight</w:t>
      </w:r>
      <w:r>
        <w:rPr>
          <w:spacing w:val="-2"/>
        </w:rPr>
        <w:t> </w:t>
      </w:r>
      <w:r>
        <w:rPr/>
        <w:t>is</w:t>
      </w:r>
      <w:r>
        <w:rPr>
          <w:spacing w:val="-3"/>
        </w:rPr>
        <w:t> </w:t>
      </w:r>
      <w:r>
        <w:rPr/>
        <w:t>conducted</w:t>
      </w:r>
      <w:r>
        <w:rPr>
          <w:spacing w:val="-3"/>
        </w:rPr>
        <w:t> </w:t>
      </w:r>
      <w:r>
        <w:rPr/>
        <w:t>by</w:t>
      </w:r>
      <w:r>
        <w:rPr>
          <w:spacing w:val="-2"/>
        </w:rPr>
        <w:t> </w:t>
      </w:r>
      <w:r>
        <w:rPr/>
        <w:t>an</w:t>
      </w:r>
      <w:r>
        <w:rPr>
          <w:spacing w:val="-3"/>
        </w:rPr>
        <w:t> </w:t>
      </w:r>
      <w:r>
        <w:rPr/>
        <w:t>IRB</w:t>
      </w:r>
      <w:r>
        <w:rPr>
          <w:spacing w:val="-2"/>
        </w:rPr>
        <w:t> </w:t>
      </w:r>
      <w:r>
        <w:rPr/>
        <w:t>that</w:t>
      </w:r>
      <w:r>
        <w:rPr>
          <w:spacing w:val="-2"/>
        </w:rPr>
        <w:t> </w:t>
      </w:r>
      <w:r>
        <w:rPr/>
        <w:t>is</w:t>
      </w:r>
      <w:r>
        <w:rPr>
          <w:spacing w:val="-3"/>
        </w:rPr>
        <w:t> </w:t>
      </w:r>
      <w:r>
        <w:rPr/>
        <w:t>not</w:t>
      </w:r>
      <w:r>
        <w:rPr>
          <w:spacing w:val="-2"/>
        </w:rPr>
        <w:t> </w:t>
      </w:r>
      <w:r>
        <w:rPr/>
        <w:t>operated</w:t>
      </w:r>
      <w:r>
        <w:rPr>
          <w:spacing w:val="-3"/>
        </w:rPr>
        <w:t> </w:t>
      </w:r>
      <w:r>
        <w:rPr/>
        <w:t>by</w:t>
      </w:r>
      <w:r>
        <w:rPr>
          <w:spacing w:val="-2"/>
        </w:rPr>
        <w:t> </w:t>
      </w:r>
      <w:r>
        <w:rPr/>
        <w:t>the</w:t>
      </w:r>
      <w:r>
        <w:rPr>
          <w:spacing w:val="-2"/>
        </w:rPr>
        <w:t> </w:t>
      </w:r>
      <w:r>
        <w:rPr/>
        <w:t>institution,</w:t>
      </w:r>
      <w:r>
        <w:rPr>
          <w:spacing w:val="-2"/>
        </w:rPr>
        <w:t> </w:t>
      </w:r>
      <w:r>
        <w:rPr/>
        <w:t>the</w:t>
      </w:r>
      <w:r>
        <w:rPr>
          <w:spacing w:val="-2"/>
        </w:rPr>
        <w:t> </w:t>
      </w:r>
      <w:r>
        <w:rPr/>
        <w:t>institution</w:t>
      </w:r>
      <w:r>
        <w:rPr>
          <w:spacing w:val="-3"/>
        </w:rPr>
        <w:t> </w:t>
      </w:r>
      <w:r>
        <w:rPr/>
        <w:t>and</w:t>
      </w:r>
      <w:r>
        <w:rPr>
          <w:spacing w:val="-3"/>
        </w:rPr>
        <w:t> </w:t>
      </w:r>
      <w:r>
        <w:rPr/>
        <w:t>the</w:t>
      </w:r>
    </w:p>
    <w:p>
      <w:pPr>
        <w:pStyle w:val="BodyText"/>
        <w:spacing w:before="1"/>
        <w:ind w:right="943"/>
      </w:pPr>
      <w:r>
        <w:rPr/>
        <w:t>organization operating the IRB shall document the institution’s reliance on the IRB for oversight of the</w:t>
      </w:r>
      <w:r>
        <w:rPr>
          <w:spacing w:val="-3"/>
        </w:rPr>
        <w:t> </w:t>
      </w:r>
      <w:r>
        <w:rPr/>
        <w:t>research</w:t>
      </w:r>
      <w:r>
        <w:rPr>
          <w:spacing w:val="-4"/>
        </w:rPr>
        <w:t> </w:t>
      </w:r>
      <w:r>
        <w:rPr/>
        <w:t>and</w:t>
      </w:r>
      <w:r>
        <w:rPr>
          <w:spacing w:val="-4"/>
        </w:rPr>
        <w:t> </w:t>
      </w:r>
      <w:r>
        <w:rPr/>
        <w:t>the</w:t>
      </w:r>
      <w:r>
        <w:rPr>
          <w:spacing w:val="-3"/>
        </w:rPr>
        <w:t> </w:t>
      </w:r>
      <w:r>
        <w:rPr/>
        <w:t>responsibilities</w:t>
      </w:r>
      <w:r>
        <w:rPr>
          <w:spacing w:val="-4"/>
        </w:rPr>
        <w:t> </w:t>
      </w:r>
      <w:r>
        <w:rPr/>
        <w:t>that</w:t>
      </w:r>
      <w:r>
        <w:rPr>
          <w:spacing w:val="-3"/>
        </w:rPr>
        <w:t> </w:t>
      </w:r>
      <w:r>
        <w:rPr/>
        <w:t>each</w:t>
      </w:r>
      <w:r>
        <w:rPr>
          <w:spacing w:val="-4"/>
        </w:rPr>
        <w:t> </w:t>
      </w:r>
      <w:r>
        <w:rPr/>
        <w:t>entity</w:t>
      </w:r>
      <w:r>
        <w:rPr>
          <w:spacing w:val="-3"/>
        </w:rPr>
        <w:t> </w:t>
      </w:r>
      <w:r>
        <w:rPr/>
        <w:t>will</w:t>
      </w:r>
      <w:r>
        <w:rPr>
          <w:spacing w:val="-3"/>
        </w:rPr>
        <w:t> </w:t>
      </w:r>
      <w:r>
        <w:rPr/>
        <w:t>undertake</w:t>
      </w:r>
      <w:r>
        <w:rPr>
          <w:spacing w:val="-3"/>
        </w:rPr>
        <w:t> </w:t>
      </w:r>
      <w:r>
        <w:rPr/>
        <w:t>to</w:t>
      </w:r>
      <w:r>
        <w:rPr>
          <w:spacing w:val="-3"/>
        </w:rPr>
        <w:t> </w:t>
      </w:r>
      <w:r>
        <w:rPr/>
        <w:t>ensure</w:t>
      </w:r>
      <w:r>
        <w:rPr>
          <w:spacing w:val="-3"/>
        </w:rPr>
        <w:t> </w:t>
      </w:r>
      <w:r>
        <w:rPr/>
        <w:t>compliance</w:t>
      </w:r>
      <w:r>
        <w:rPr>
          <w:spacing w:val="-3"/>
        </w:rPr>
        <w:t> </w:t>
      </w:r>
      <w:r>
        <w:rPr/>
        <w:t>with</w:t>
      </w:r>
      <w:r>
        <w:rPr>
          <w:spacing w:val="-4"/>
        </w:rPr>
        <w:t> </w:t>
      </w:r>
      <w:r>
        <w:rPr/>
        <w:t>the requirements of this policy (e.g., in a written agreement between the institution and the IRB, by implementation of an institution-wide policy directive providing the allocation of responsibilities between the institution and an IRB that is not affiliated with the institution, or as set forth in a research protocol).</w:t>
      </w:r>
    </w:p>
    <w:p>
      <w:pPr>
        <w:pStyle w:val="ListParagraph"/>
        <w:numPr>
          <w:ilvl w:val="0"/>
          <w:numId w:val="53"/>
        </w:numPr>
        <w:tabs>
          <w:tab w:pos="578" w:val="left" w:leader="none"/>
        </w:tabs>
        <w:spacing w:line="240" w:lineRule="auto" w:before="280" w:after="0"/>
        <w:ind w:left="578" w:right="0" w:hanging="359"/>
        <w:jc w:val="left"/>
        <w:rPr>
          <w:sz w:val="24"/>
        </w:rPr>
      </w:pPr>
      <w:r>
        <w:rPr>
          <w:sz w:val="24"/>
        </w:rPr>
        <w:t>Federal</w:t>
      </w:r>
      <w:r>
        <w:rPr>
          <w:spacing w:val="-1"/>
          <w:sz w:val="24"/>
        </w:rPr>
        <w:t> </w:t>
      </w:r>
      <w:r>
        <w:rPr>
          <w:sz w:val="24"/>
        </w:rPr>
        <w:t>Wide </w:t>
      </w:r>
      <w:r>
        <w:rPr>
          <w:spacing w:val="-2"/>
          <w:sz w:val="24"/>
        </w:rPr>
        <w:t>Assurances;</w:t>
      </w:r>
    </w:p>
    <w:p>
      <w:pPr>
        <w:pStyle w:val="ListParagraph"/>
        <w:numPr>
          <w:ilvl w:val="0"/>
          <w:numId w:val="53"/>
        </w:numPr>
        <w:tabs>
          <w:tab w:pos="578" w:val="left" w:leader="none"/>
        </w:tabs>
        <w:spacing w:line="240" w:lineRule="auto" w:before="0" w:after="0"/>
        <w:ind w:left="578" w:right="0" w:hanging="359"/>
        <w:jc w:val="left"/>
        <w:rPr>
          <w:sz w:val="24"/>
        </w:rPr>
      </w:pPr>
      <w:r>
        <w:rPr>
          <w:sz w:val="24"/>
        </w:rPr>
        <w:t>Federal</w:t>
      </w:r>
      <w:r>
        <w:rPr>
          <w:spacing w:val="-1"/>
          <w:sz w:val="24"/>
        </w:rPr>
        <w:t> </w:t>
      </w:r>
      <w:r>
        <w:rPr>
          <w:sz w:val="24"/>
        </w:rPr>
        <w:t>IRB </w:t>
      </w:r>
      <w:r>
        <w:rPr>
          <w:spacing w:val="-2"/>
          <w:sz w:val="24"/>
        </w:rPr>
        <w:t>registration;</w:t>
      </w:r>
    </w:p>
    <w:p>
      <w:pPr>
        <w:pStyle w:val="ListParagraph"/>
        <w:numPr>
          <w:ilvl w:val="0"/>
          <w:numId w:val="53"/>
        </w:numPr>
        <w:tabs>
          <w:tab w:pos="578" w:val="left" w:leader="none"/>
        </w:tabs>
        <w:spacing w:line="240" w:lineRule="auto" w:before="0" w:after="0"/>
        <w:ind w:left="578" w:right="0" w:hanging="359"/>
        <w:jc w:val="left"/>
        <w:rPr>
          <w:sz w:val="24"/>
        </w:rPr>
      </w:pPr>
      <w:r>
        <w:rPr>
          <w:sz w:val="24"/>
        </w:rPr>
        <w:t>Protocol</w:t>
      </w:r>
      <w:r>
        <w:rPr>
          <w:spacing w:val="-4"/>
          <w:sz w:val="24"/>
        </w:rPr>
        <w:t> </w:t>
      </w:r>
      <w:r>
        <w:rPr>
          <w:sz w:val="24"/>
        </w:rPr>
        <w:t>violations</w:t>
      </w:r>
      <w:r>
        <w:rPr>
          <w:spacing w:val="-3"/>
          <w:sz w:val="24"/>
        </w:rPr>
        <w:t> </w:t>
      </w:r>
      <w:r>
        <w:rPr>
          <w:sz w:val="24"/>
        </w:rPr>
        <w:t>submitted</w:t>
      </w:r>
      <w:r>
        <w:rPr>
          <w:spacing w:val="-4"/>
          <w:sz w:val="24"/>
        </w:rPr>
        <w:t> </w:t>
      </w:r>
      <w:r>
        <w:rPr>
          <w:sz w:val="24"/>
        </w:rPr>
        <w:t>to</w:t>
      </w:r>
      <w:r>
        <w:rPr>
          <w:spacing w:val="-3"/>
          <w:sz w:val="24"/>
        </w:rPr>
        <w:t> </w:t>
      </w:r>
      <w:r>
        <w:rPr>
          <w:sz w:val="24"/>
        </w:rPr>
        <w:t>the</w:t>
      </w:r>
      <w:r>
        <w:rPr>
          <w:spacing w:val="-2"/>
          <w:sz w:val="24"/>
        </w:rPr>
        <w:t> </w:t>
      </w:r>
      <w:r>
        <w:rPr>
          <w:spacing w:val="-5"/>
          <w:sz w:val="24"/>
        </w:rPr>
        <w:t>IRB</w:t>
      </w:r>
    </w:p>
    <w:p>
      <w:pPr>
        <w:pStyle w:val="ListParagraph"/>
        <w:numPr>
          <w:ilvl w:val="0"/>
          <w:numId w:val="53"/>
        </w:numPr>
        <w:tabs>
          <w:tab w:pos="578" w:val="left" w:leader="none"/>
        </w:tabs>
        <w:spacing w:line="240" w:lineRule="auto" w:before="1" w:after="0"/>
        <w:ind w:left="578" w:right="0" w:hanging="359"/>
        <w:jc w:val="left"/>
        <w:rPr>
          <w:sz w:val="24"/>
        </w:rPr>
      </w:pPr>
      <w:r>
        <w:rPr>
          <w:sz w:val="24"/>
        </w:rPr>
        <w:t>Quality</w:t>
      </w:r>
      <w:r>
        <w:rPr>
          <w:spacing w:val="-3"/>
          <w:sz w:val="24"/>
        </w:rPr>
        <w:t> </w:t>
      </w:r>
      <w:r>
        <w:rPr>
          <w:sz w:val="24"/>
        </w:rPr>
        <w:t>assurance</w:t>
      </w:r>
      <w:r>
        <w:rPr>
          <w:spacing w:val="-2"/>
          <w:sz w:val="24"/>
        </w:rPr>
        <w:t> reviews.</w:t>
      </w:r>
    </w:p>
    <w:p>
      <w:pPr>
        <w:pStyle w:val="ListParagraph"/>
        <w:numPr>
          <w:ilvl w:val="0"/>
          <w:numId w:val="53"/>
        </w:numPr>
        <w:tabs>
          <w:tab w:pos="578" w:val="left" w:leader="none"/>
        </w:tabs>
        <w:spacing w:line="240" w:lineRule="auto" w:before="0" w:after="0"/>
        <w:ind w:left="578" w:right="0" w:hanging="359"/>
        <w:jc w:val="left"/>
        <w:rPr>
          <w:sz w:val="24"/>
        </w:rPr>
      </w:pPr>
      <w:r>
        <w:rPr>
          <w:sz w:val="24"/>
        </w:rPr>
        <w:t>Documentation</w:t>
      </w:r>
      <w:r>
        <w:rPr>
          <w:spacing w:val="-7"/>
          <w:sz w:val="24"/>
        </w:rPr>
        <w:t> </w:t>
      </w:r>
      <w:r>
        <w:rPr>
          <w:sz w:val="24"/>
        </w:rPr>
        <w:t>of</w:t>
      </w:r>
      <w:r>
        <w:rPr>
          <w:spacing w:val="-4"/>
          <w:sz w:val="24"/>
        </w:rPr>
        <w:t> </w:t>
      </w:r>
      <w:r>
        <w:rPr>
          <w:sz w:val="24"/>
        </w:rPr>
        <w:t>complaints</w:t>
      </w:r>
      <w:r>
        <w:rPr>
          <w:spacing w:val="-5"/>
          <w:sz w:val="24"/>
        </w:rPr>
        <w:t> </w:t>
      </w:r>
      <w:r>
        <w:rPr>
          <w:sz w:val="24"/>
        </w:rPr>
        <w:t>and</w:t>
      </w:r>
      <w:r>
        <w:rPr>
          <w:spacing w:val="-4"/>
          <w:sz w:val="24"/>
        </w:rPr>
        <w:t> </w:t>
      </w:r>
      <w:r>
        <w:rPr>
          <w:sz w:val="24"/>
        </w:rPr>
        <w:t>any</w:t>
      </w:r>
      <w:r>
        <w:rPr>
          <w:spacing w:val="-3"/>
          <w:sz w:val="24"/>
        </w:rPr>
        <w:t> </w:t>
      </w:r>
      <w:r>
        <w:rPr>
          <w:sz w:val="24"/>
        </w:rPr>
        <w:t>related</w:t>
      </w:r>
      <w:r>
        <w:rPr>
          <w:spacing w:val="-5"/>
          <w:sz w:val="24"/>
        </w:rPr>
        <w:t> </w:t>
      </w:r>
      <w:r>
        <w:rPr>
          <w:sz w:val="24"/>
        </w:rPr>
        <w:t>findings</w:t>
      </w:r>
      <w:r>
        <w:rPr>
          <w:spacing w:val="-4"/>
          <w:sz w:val="24"/>
        </w:rPr>
        <w:t> </w:t>
      </w:r>
      <w:r>
        <w:rPr>
          <w:sz w:val="24"/>
        </w:rPr>
        <w:t>and/or</w:t>
      </w:r>
      <w:r>
        <w:rPr>
          <w:spacing w:val="-3"/>
          <w:sz w:val="24"/>
        </w:rPr>
        <w:t> </w:t>
      </w:r>
      <w:r>
        <w:rPr>
          <w:spacing w:val="-2"/>
          <w:sz w:val="24"/>
        </w:rPr>
        <w:t>resolution.</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1"/>
          <w:numId w:val="4"/>
        </w:numPr>
        <w:tabs>
          <w:tab w:pos="577" w:val="left" w:leader="none"/>
        </w:tabs>
        <w:spacing w:line="240" w:lineRule="auto" w:before="40" w:after="0"/>
        <w:ind w:left="577" w:right="0" w:hanging="358"/>
        <w:jc w:val="left"/>
        <w:rPr>
          <w:sz w:val="24"/>
        </w:rPr>
      </w:pPr>
      <w:bookmarkStart w:name="_bookmark53" w:id="54"/>
      <w:bookmarkEnd w:id="54"/>
      <w:r>
        <w:rPr/>
      </w:r>
      <w:r>
        <w:rPr>
          <w:sz w:val="24"/>
        </w:rPr>
        <w:t>IRB</w:t>
      </w:r>
      <w:r>
        <w:rPr>
          <w:spacing w:val="-1"/>
          <w:sz w:val="24"/>
        </w:rPr>
        <w:t> </w:t>
      </w:r>
      <w:r>
        <w:rPr>
          <w:sz w:val="24"/>
        </w:rPr>
        <w:t>Study </w:t>
      </w:r>
      <w:r>
        <w:rPr>
          <w:spacing w:val="-2"/>
          <w:sz w:val="24"/>
        </w:rPr>
        <w:t>Files</w:t>
      </w:r>
    </w:p>
    <w:p>
      <w:pPr>
        <w:pStyle w:val="BodyText"/>
        <w:spacing w:before="279"/>
        <w:ind w:right="996"/>
      </w:pPr>
      <w:r>
        <w:rPr/>
        <w:t>ORC</w:t>
      </w:r>
      <w:r>
        <w:rPr>
          <w:spacing w:val="-3"/>
        </w:rPr>
        <w:t> </w:t>
      </w:r>
      <w:r>
        <w:rPr/>
        <w:t>will</w:t>
      </w:r>
      <w:r>
        <w:rPr>
          <w:spacing w:val="-2"/>
        </w:rPr>
        <w:t> </w:t>
      </w:r>
      <w:r>
        <w:rPr/>
        <w:t>maintain</w:t>
      </w:r>
      <w:r>
        <w:rPr>
          <w:spacing w:val="-3"/>
        </w:rPr>
        <w:t> </w:t>
      </w:r>
      <w:r>
        <w:rPr/>
        <w:t>an</w:t>
      </w:r>
      <w:r>
        <w:rPr>
          <w:spacing w:val="-3"/>
        </w:rPr>
        <w:t> </w:t>
      </w:r>
      <w:r>
        <w:rPr/>
        <w:t>electronic</w:t>
      </w:r>
      <w:r>
        <w:rPr>
          <w:spacing w:val="-2"/>
        </w:rPr>
        <w:t> </w:t>
      </w:r>
      <w:r>
        <w:rPr/>
        <w:t>study</w:t>
      </w:r>
      <w:r>
        <w:rPr>
          <w:spacing w:val="-2"/>
        </w:rPr>
        <w:t> </w:t>
      </w:r>
      <w:r>
        <w:rPr/>
        <w:t>file</w:t>
      </w:r>
      <w:r>
        <w:rPr>
          <w:spacing w:val="-2"/>
        </w:rPr>
        <w:t> </w:t>
      </w:r>
      <w:r>
        <w:rPr/>
        <w:t>for</w:t>
      </w:r>
      <w:r>
        <w:rPr>
          <w:spacing w:val="-4"/>
        </w:rPr>
        <w:t> </w:t>
      </w:r>
      <w:r>
        <w:rPr/>
        <w:t>each</w:t>
      </w:r>
      <w:r>
        <w:rPr>
          <w:spacing w:val="-3"/>
        </w:rPr>
        <w:t> </w:t>
      </w:r>
      <w:r>
        <w:rPr/>
        <w:t>IRB</w:t>
      </w:r>
      <w:r>
        <w:rPr>
          <w:spacing w:val="-2"/>
        </w:rPr>
        <w:t> </w:t>
      </w:r>
      <w:r>
        <w:rPr/>
        <w:t>study</w:t>
      </w:r>
      <w:r>
        <w:rPr>
          <w:spacing w:val="-2"/>
        </w:rPr>
        <w:t> </w:t>
      </w:r>
      <w:r>
        <w:rPr/>
        <w:t>submission</w:t>
      </w:r>
      <w:r>
        <w:rPr>
          <w:spacing w:val="-3"/>
        </w:rPr>
        <w:t> </w:t>
      </w:r>
      <w:r>
        <w:rPr/>
        <w:t>that</w:t>
      </w:r>
      <w:r>
        <w:rPr>
          <w:spacing w:val="-2"/>
        </w:rPr>
        <w:t> </w:t>
      </w:r>
      <w:r>
        <w:rPr/>
        <w:t>is</w:t>
      </w:r>
      <w:r>
        <w:rPr>
          <w:spacing w:val="-3"/>
        </w:rPr>
        <w:t> </w:t>
      </w:r>
      <w:r>
        <w:rPr/>
        <w:t>submitted</w:t>
      </w:r>
      <w:r>
        <w:rPr>
          <w:spacing w:val="-3"/>
        </w:rPr>
        <w:t> </w:t>
      </w:r>
      <w:r>
        <w:rPr/>
        <w:t>via the electronic management system for review.</w:t>
      </w:r>
    </w:p>
    <w:p>
      <w:pPr>
        <w:pStyle w:val="BodyText"/>
        <w:spacing w:before="281"/>
        <w:ind w:right="996"/>
      </w:pPr>
      <w:r>
        <w:rPr/>
        <w:t>All communications to and from the IRB are maintained. Depending on the type of communication,</w:t>
      </w:r>
      <w:r>
        <w:rPr>
          <w:spacing w:val="-3"/>
        </w:rPr>
        <w:t> </w:t>
      </w:r>
      <w:r>
        <w:rPr/>
        <w:t>maintenance</w:t>
      </w:r>
      <w:r>
        <w:rPr>
          <w:spacing w:val="-3"/>
        </w:rPr>
        <w:t> </w:t>
      </w:r>
      <w:r>
        <w:rPr/>
        <w:t>may</w:t>
      </w:r>
      <w:r>
        <w:rPr>
          <w:spacing w:val="-3"/>
        </w:rPr>
        <w:t> </w:t>
      </w:r>
      <w:r>
        <w:rPr/>
        <w:t>be</w:t>
      </w:r>
      <w:r>
        <w:rPr>
          <w:spacing w:val="-3"/>
        </w:rPr>
        <w:t> </w:t>
      </w:r>
      <w:r>
        <w:rPr/>
        <w:t>via</w:t>
      </w:r>
      <w:r>
        <w:rPr>
          <w:spacing w:val="-5"/>
        </w:rPr>
        <w:t> </w:t>
      </w:r>
      <w:r>
        <w:rPr/>
        <w:t>the</w:t>
      </w:r>
      <w:r>
        <w:rPr>
          <w:spacing w:val="-3"/>
        </w:rPr>
        <w:t> </w:t>
      </w:r>
      <w:r>
        <w:rPr/>
        <w:t>electronic</w:t>
      </w:r>
      <w:r>
        <w:rPr>
          <w:spacing w:val="-3"/>
        </w:rPr>
        <w:t> </w:t>
      </w:r>
      <w:r>
        <w:rPr/>
        <w:t>management</w:t>
      </w:r>
      <w:r>
        <w:rPr>
          <w:spacing w:val="-3"/>
        </w:rPr>
        <w:t> </w:t>
      </w:r>
      <w:r>
        <w:rPr/>
        <w:t>system,</w:t>
      </w:r>
      <w:r>
        <w:rPr>
          <w:spacing w:val="-4"/>
        </w:rPr>
        <w:t> </w:t>
      </w:r>
      <w:r>
        <w:rPr/>
        <w:t>IRB</w:t>
      </w:r>
      <w:r>
        <w:rPr>
          <w:spacing w:val="-4"/>
        </w:rPr>
        <w:t> </w:t>
      </w:r>
      <w:r>
        <w:rPr/>
        <w:t>staff</w:t>
      </w:r>
      <w:r>
        <w:rPr>
          <w:spacing w:val="-4"/>
        </w:rPr>
        <w:t> </w:t>
      </w:r>
      <w:r>
        <w:rPr/>
        <w:t>e-mail,</w:t>
      </w:r>
      <w:r>
        <w:rPr>
          <w:spacing w:val="-4"/>
        </w:rPr>
        <w:t> </w:t>
      </w:r>
      <w:r>
        <w:rPr/>
        <w:t>or paper.</w:t>
      </w:r>
      <w:r>
        <w:rPr>
          <w:spacing w:val="40"/>
        </w:rPr>
        <w:t> </w:t>
      </w:r>
      <w:r>
        <w:rPr/>
        <w:t>IRB study files include, but are not limited to:</w:t>
      </w:r>
    </w:p>
    <w:p>
      <w:pPr>
        <w:pStyle w:val="ListParagraph"/>
        <w:numPr>
          <w:ilvl w:val="0"/>
          <w:numId w:val="54"/>
        </w:numPr>
        <w:tabs>
          <w:tab w:pos="579" w:val="left" w:leader="none"/>
        </w:tabs>
        <w:spacing w:line="240" w:lineRule="auto" w:before="280" w:after="0"/>
        <w:ind w:left="579" w:right="1761" w:hanging="360"/>
        <w:jc w:val="left"/>
        <w:rPr>
          <w:sz w:val="24"/>
        </w:rPr>
      </w:pPr>
      <w:r>
        <w:rPr>
          <w:sz w:val="24"/>
        </w:rPr>
        <w:t>Protocol</w:t>
      </w:r>
      <w:r>
        <w:rPr>
          <w:spacing w:val="-3"/>
          <w:sz w:val="24"/>
        </w:rPr>
        <w:t> </w:t>
      </w:r>
      <w:r>
        <w:rPr>
          <w:sz w:val="24"/>
        </w:rPr>
        <w:t>and</w:t>
      </w:r>
      <w:r>
        <w:rPr>
          <w:spacing w:val="-4"/>
          <w:sz w:val="24"/>
        </w:rPr>
        <w:t> </w:t>
      </w:r>
      <w:r>
        <w:rPr>
          <w:sz w:val="24"/>
        </w:rPr>
        <w:t>all</w:t>
      </w:r>
      <w:r>
        <w:rPr>
          <w:spacing w:val="-3"/>
          <w:sz w:val="24"/>
        </w:rPr>
        <w:t> </w:t>
      </w:r>
      <w:r>
        <w:rPr>
          <w:sz w:val="24"/>
        </w:rPr>
        <w:t>other</w:t>
      </w:r>
      <w:r>
        <w:rPr>
          <w:spacing w:val="-3"/>
          <w:sz w:val="24"/>
        </w:rPr>
        <w:t> </w:t>
      </w:r>
      <w:r>
        <w:rPr>
          <w:sz w:val="24"/>
        </w:rPr>
        <w:t>documents</w:t>
      </w:r>
      <w:r>
        <w:rPr>
          <w:spacing w:val="-4"/>
          <w:sz w:val="24"/>
        </w:rPr>
        <w:t> </w:t>
      </w:r>
      <w:r>
        <w:rPr>
          <w:sz w:val="24"/>
        </w:rPr>
        <w:t>submitted</w:t>
      </w:r>
      <w:r>
        <w:rPr>
          <w:spacing w:val="-4"/>
          <w:sz w:val="24"/>
        </w:rPr>
        <w:t> </w:t>
      </w:r>
      <w:r>
        <w:rPr>
          <w:sz w:val="24"/>
        </w:rPr>
        <w:t>as</w:t>
      </w:r>
      <w:r>
        <w:rPr>
          <w:spacing w:val="-4"/>
          <w:sz w:val="24"/>
        </w:rPr>
        <w:t> </w:t>
      </w:r>
      <w:r>
        <w:rPr>
          <w:sz w:val="24"/>
        </w:rPr>
        <w:t>part</w:t>
      </w:r>
      <w:r>
        <w:rPr>
          <w:spacing w:val="-3"/>
          <w:sz w:val="24"/>
        </w:rPr>
        <w:t> </w:t>
      </w:r>
      <w:r>
        <w:rPr>
          <w:sz w:val="24"/>
        </w:rPr>
        <w:t>of</w:t>
      </w:r>
      <w:r>
        <w:rPr>
          <w:spacing w:val="-4"/>
          <w:sz w:val="24"/>
        </w:rPr>
        <w:t> </w:t>
      </w:r>
      <w:r>
        <w:rPr>
          <w:sz w:val="24"/>
        </w:rPr>
        <w:t>a</w:t>
      </w:r>
      <w:r>
        <w:rPr>
          <w:spacing w:val="-4"/>
          <w:sz w:val="24"/>
        </w:rPr>
        <w:t> </w:t>
      </w:r>
      <w:r>
        <w:rPr>
          <w:sz w:val="24"/>
        </w:rPr>
        <w:t>new</w:t>
      </w:r>
      <w:r>
        <w:rPr>
          <w:spacing w:val="-3"/>
          <w:sz w:val="24"/>
        </w:rPr>
        <w:t> </w:t>
      </w:r>
      <w:r>
        <w:rPr>
          <w:sz w:val="24"/>
        </w:rPr>
        <w:t>protocol</w:t>
      </w:r>
      <w:r>
        <w:rPr>
          <w:spacing w:val="-3"/>
          <w:sz w:val="24"/>
        </w:rPr>
        <w:t> </w:t>
      </w:r>
      <w:r>
        <w:rPr>
          <w:sz w:val="24"/>
        </w:rPr>
        <w:t>application. This includes recruitment materials and the investigator’s brochure (if any).</w:t>
      </w:r>
    </w:p>
    <w:p>
      <w:pPr>
        <w:pStyle w:val="ListParagraph"/>
        <w:numPr>
          <w:ilvl w:val="0"/>
          <w:numId w:val="54"/>
        </w:numPr>
        <w:tabs>
          <w:tab w:pos="579" w:val="left" w:leader="none"/>
        </w:tabs>
        <w:spacing w:line="240" w:lineRule="auto" w:before="0" w:after="0"/>
        <w:ind w:left="579" w:right="1028" w:hanging="360"/>
        <w:jc w:val="left"/>
        <w:rPr>
          <w:sz w:val="24"/>
        </w:rPr>
      </w:pPr>
      <w:r>
        <w:rPr>
          <w:sz w:val="24"/>
        </w:rPr>
        <w:t>Protocol and all other documents submitted as part of a request for continuing review/termination</w:t>
      </w:r>
      <w:r>
        <w:rPr>
          <w:spacing w:val="-4"/>
          <w:sz w:val="24"/>
        </w:rPr>
        <w:t> </w:t>
      </w:r>
      <w:r>
        <w:rPr>
          <w:sz w:val="24"/>
        </w:rPr>
        <w:t>of</w:t>
      </w:r>
      <w:r>
        <w:rPr>
          <w:spacing w:val="-4"/>
          <w:sz w:val="24"/>
        </w:rPr>
        <w:t> </w:t>
      </w:r>
      <w:r>
        <w:rPr>
          <w:sz w:val="24"/>
        </w:rPr>
        <w:t>research</w:t>
      </w:r>
      <w:r>
        <w:rPr>
          <w:spacing w:val="-3"/>
          <w:sz w:val="24"/>
        </w:rPr>
        <w:t> </w:t>
      </w:r>
      <w:r>
        <w:rPr>
          <w:sz w:val="24"/>
        </w:rPr>
        <w:t>application.</w:t>
      </w:r>
      <w:r>
        <w:rPr>
          <w:spacing w:val="40"/>
          <w:sz w:val="24"/>
        </w:rPr>
        <w:t> </w:t>
      </w:r>
      <w:r>
        <w:rPr>
          <w:sz w:val="24"/>
        </w:rPr>
        <w:t>This</w:t>
      </w:r>
      <w:r>
        <w:rPr>
          <w:spacing w:val="-4"/>
          <w:sz w:val="24"/>
        </w:rPr>
        <w:t> </w:t>
      </w:r>
      <w:r>
        <w:rPr>
          <w:sz w:val="24"/>
        </w:rPr>
        <w:t>also</w:t>
      </w:r>
      <w:r>
        <w:rPr>
          <w:spacing w:val="-4"/>
          <w:sz w:val="24"/>
        </w:rPr>
        <w:t> </w:t>
      </w:r>
      <w:r>
        <w:rPr>
          <w:sz w:val="24"/>
        </w:rPr>
        <w:t>includes</w:t>
      </w:r>
      <w:r>
        <w:rPr>
          <w:spacing w:val="-4"/>
          <w:sz w:val="24"/>
        </w:rPr>
        <w:t> </w:t>
      </w:r>
      <w:r>
        <w:rPr>
          <w:sz w:val="24"/>
        </w:rPr>
        <w:t>progress</w:t>
      </w:r>
      <w:r>
        <w:rPr>
          <w:spacing w:val="-4"/>
          <w:sz w:val="24"/>
        </w:rPr>
        <w:t> </w:t>
      </w:r>
      <w:r>
        <w:rPr>
          <w:sz w:val="24"/>
        </w:rPr>
        <w:t>reports,</w:t>
      </w:r>
      <w:r>
        <w:rPr>
          <w:spacing w:val="-3"/>
          <w:sz w:val="24"/>
        </w:rPr>
        <w:t> </w:t>
      </w:r>
      <w:r>
        <w:rPr>
          <w:sz w:val="24"/>
        </w:rPr>
        <w:t>statements</w:t>
      </w:r>
      <w:r>
        <w:rPr>
          <w:spacing w:val="-4"/>
          <w:sz w:val="24"/>
        </w:rPr>
        <w:t> </w:t>
      </w:r>
      <w:r>
        <w:rPr>
          <w:sz w:val="24"/>
        </w:rPr>
        <w:t>of significant new findings provided to subjects, reports of injuries to patients.</w:t>
      </w:r>
    </w:p>
    <w:p>
      <w:pPr>
        <w:pStyle w:val="ListParagraph"/>
        <w:numPr>
          <w:ilvl w:val="0"/>
          <w:numId w:val="54"/>
        </w:numPr>
        <w:tabs>
          <w:tab w:pos="579" w:val="left" w:leader="none"/>
        </w:tabs>
        <w:spacing w:line="240" w:lineRule="auto" w:before="0" w:after="0"/>
        <w:ind w:left="579" w:right="1236" w:hanging="360"/>
        <w:jc w:val="left"/>
        <w:rPr>
          <w:sz w:val="24"/>
        </w:rPr>
      </w:pPr>
      <w:r>
        <w:rPr>
          <w:sz w:val="24"/>
        </w:rPr>
        <w:t>Documents</w:t>
      </w:r>
      <w:r>
        <w:rPr>
          <w:spacing w:val="-4"/>
          <w:sz w:val="24"/>
        </w:rPr>
        <w:t> </w:t>
      </w:r>
      <w:r>
        <w:rPr>
          <w:sz w:val="24"/>
        </w:rPr>
        <w:t>submitted</w:t>
      </w:r>
      <w:r>
        <w:rPr>
          <w:spacing w:val="-4"/>
          <w:sz w:val="24"/>
        </w:rPr>
        <w:t> </w:t>
      </w:r>
      <w:r>
        <w:rPr>
          <w:sz w:val="24"/>
        </w:rPr>
        <w:t>and</w:t>
      </w:r>
      <w:r>
        <w:rPr>
          <w:spacing w:val="-4"/>
          <w:sz w:val="24"/>
        </w:rPr>
        <w:t> </w:t>
      </w:r>
      <w:r>
        <w:rPr>
          <w:sz w:val="24"/>
        </w:rPr>
        <w:t>reviewed</w:t>
      </w:r>
      <w:r>
        <w:rPr>
          <w:spacing w:val="-5"/>
          <w:sz w:val="24"/>
        </w:rPr>
        <w:t> </w:t>
      </w:r>
      <w:r>
        <w:rPr>
          <w:sz w:val="24"/>
        </w:rPr>
        <w:t>after</w:t>
      </w:r>
      <w:r>
        <w:rPr>
          <w:spacing w:val="-3"/>
          <w:sz w:val="24"/>
        </w:rPr>
        <w:t> </w:t>
      </w:r>
      <w:r>
        <w:rPr>
          <w:sz w:val="24"/>
        </w:rPr>
        <w:t>the</w:t>
      </w:r>
      <w:r>
        <w:rPr>
          <w:spacing w:val="-3"/>
          <w:sz w:val="24"/>
        </w:rPr>
        <w:t> </w:t>
      </w:r>
      <w:r>
        <w:rPr>
          <w:sz w:val="24"/>
        </w:rPr>
        <w:t>study</w:t>
      </w:r>
      <w:r>
        <w:rPr>
          <w:spacing w:val="-3"/>
          <w:sz w:val="24"/>
        </w:rPr>
        <w:t> </w:t>
      </w:r>
      <w:r>
        <w:rPr>
          <w:sz w:val="24"/>
        </w:rPr>
        <w:t>has</w:t>
      </w:r>
      <w:r>
        <w:rPr>
          <w:spacing w:val="-4"/>
          <w:sz w:val="24"/>
        </w:rPr>
        <w:t> </w:t>
      </w:r>
      <w:r>
        <w:rPr>
          <w:sz w:val="24"/>
        </w:rPr>
        <w:t>been</w:t>
      </w:r>
      <w:r>
        <w:rPr>
          <w:spacing w:val="-4"/>
          <w:sz w:val="24"/>
        </w:rPr>
        <w:t> </w:t>
      </w:r>
      <w:r>
        <w:rPr>
          <w:sz w:val="24"/>
        </w:rPr>
        <w:t>approved,</w:t>
      </w:r>
      <w:r>
        <w:rPr>
          <w:spacing w:val="-4"/>
          <w:sz w:val="24"/>
        </w:rPr>
        <w:t> </w:t>
      </w:r>
      <w:r>
        <w:rPr>
          <w:sz w:val="24"/>
        </w:rPr>
        <w:t>including</w:t>
      </w:r>
      <w:r>
        <w:rPr>
          <w:spacing w:val="-3"/>
          <w:sz w:val="24"/>
        </w:rPr>
        <w:t> </w:t>
      </w:r>
      <w:r>
        <w:rPr>
          <w:sz w:val="24"/>
        </w:rPr>
        <w:t>reports</w:t>
      </w:r>
      <w:r>
        <w:rPr>
          <w:spacing w:val="-4"/>
          <w:sz w:val="24"/>
        </w:rPr>
        <w:t> </w:t>
      </w:r>
      <w:r>
        <w:rPr>
          <w:sz w:val="24"/>
        </w:rPr>
        <w:t>of modifications to research/amendments and adverse event reports.</w:t>
      </w:r>
    </w:p>
    <w:p>
      <w:pPr>
        <w:pStyle w:val="ListParagraph"/>
        <w:numPr>
          <w:ilvl w:val="0"/>
          <w:numId w:val="54"/>
        </w:numPr>
        <w:tabs>
          <w:tab w:pos="578" w:val="left" w:leader="none"/>
        </w:tabs>
        <w:spacing w:line="293" w:lineRule="exact" w:before="0" w:after="0"/>
        <w:ind w:left="578" w:right="0" w:hanging="359"/>
        <w:jc w:val="left"/>
        <w:rPr>
          <w:sz w:val="24"/>
        </w:rPr>
      </w:pPr>
      <w:r>
        <w:rPr>
          <w:sz w:val="24"/>
        </w:rPr>
        <w:t>Copy</w:t>
      </w:r>
      <w:r>
        <w:rPr>
          <w:spacing w:val="-6"/>
          <w:sz w:val="24"/>
        </w:rPr>
        <w:t> </w:t>
      </w:r>
      <w:r>
        <w:rPr>
          <w:sz w:val="24"/>
        </w:rPr>
        <w:t>of</w:t>
      </w:r>
      <w:r>
        <w:rPr>
          <w:spacing w:val="-5"/>
          <w:sz w:val="24"/>
        </w:rPr>
        <w:t> </w:t>
      </w:r>
      <w:r>
        <w:rPr>
          <w:sz w:val="24"/>
        </w:rPr>
        <w:t>the</w:t>
      </w:r>
      <w:r>
        <w:rPr>
          <w:spacing w:val="-6"/>
          <w:sz w:val="24"/>
        </w:rPr>
        <w:t> </w:t>
      </w:r>
      <w:r>
        <w:rPr>
          <w:sz w:val="24"/>
        </w:rPr>
        <w:t>IRB-approved</w:t>
      </w:r>
      <w:r>
        <w:rPr>
          <w:spacing w:val="-5"/>
          <w:sz w:val="24"/>
        </w:rPr>
        <w:t> </w:t>
      </w:r>
      <w:r>
        <w:rPr>
          <w:sz w:val="24"/>
        </w:rPr>
        <w:t>consent/permission/assent</w:t>
      </w:r>
      <w:r>
        <w:rPr>
          <w:spacing w:val="-4"/>
          <w:sz w:val="24"/>
        </w:rPr>
        <w:t> </w:t>
      </w:r>
      <w:r>
        <w:rPr>
          <w:spacing w:val="-2"/>
          <w:sz w:val="24"/>
        </w:rPr>
        <w:t>forms</w:t>
      </w:r>
    </w:p>
    <w:p>
      <w:pPr>
        <w:pStyle w:val="ListParagraph"/>
        <w:numPr>
          <w:ilvl w:val="0"/>
          <w:numId w:val="54"/>
        </w:numPr>
        <w:tabs>
          <w:tab w:pos="579" w:val="left" w:leader="none"/>
        </w:tabs>
        <w:spacing w:line="240" w:lineRule="auto" w:before="0" w:after="0"/>
        <w:ind w:left="579" w:right="1112" w:hanging="360"/>
        <w:jc w:val="left"/>
        <w:rPr>
          <w:sz w:val="24"/>
        </w:rPr>
      </w:pPr>
      <w:r>
        <w:rPr>
          <w:sz w:val="24"/>
        </w:rPr>
        <w:t>Sponsor-approved</w:t>
      </w:r>
      <w:r>
        <w:rPr>
          <w:spacing w:val="-5"/>
          <w:sz w:val="24"/>
        </w:rPr>
        <w:t> </w:t>
      </w:r>
      <w:r>
        <w:rPr>
          <w:sz w:val="24"/>
        </w:rPr>
        <w:t>(including</w:t>
      </w:r>
      <w:r>
        <w:rPr>
          <w:spacing w:val="-4"/>
          <w:sz w:val="24"/>
        </w:rPr>
        <w:t> </w:t>
      </w:r>
      <w:r>
        <w:rPr>
          <w:sz w:val="24"/>
        </w:rPr>
        <w:t>DHHS)</w:t>
      </w:r>
      <w:r>
        <w:rPr>
          <w:spacing w:val="-4"/>
          <w:sz w:val="24"/>
        </w:rPr>
        <w:t> </w:t>
      </w:r>
      <w:r>
        <w:rPr>
          <w:sz w:val="24"/>
        </w:rPr>
        <w:t>sample</w:t>
      </w:r>
      <w:r>
        <w:rPr>
          <w:spacing w:val="-4"/>
          <w:sz w:val="24"/>
        </w:rPr>
        <w:t> </w:t>
      </w:r>
      <w:r>
        <w:rPr>
          <w:sz w:val="24"/>
        </w:rPr>
        <w:t>consent</w:t>
      </w:r>
      <w:r>
        <w:rPr>
          <w:spacing w:val="-4"/>
          <w:sz w:val="24"/>
        </w:rPr>
        <w:t> </w:t>
      </w:r>
      <w:r>
        <w:rPr>
          <w:sz w:val="24"/>
        </w:rPr>
        <w:t>form</w:t>
      </w:r>
      <w:r>
        <w:rPr>
          <w:spacing w:val="-6"/>
          <w:sz w:val="24"/>
        </w:rPr>
        <w:t> </w:t>
      </w:r>
      <w:r>
        <w:rPr>
          <w:sz w:val="24"/>
        </w:rPr>
        <w:t>document</w:t>
      </w:r>
      <w:r>
        <w:rPr>
          <w:spacing w:val="-4"/>
          <w:sz w:val="24"/>
        </w:rPr>
        <w:t> </w:t>
      </w:r>
      <w:r>
        <w:rPr>
          <w:sz w:val="24"/>
        </w:rPr>
        <w:t>and</w:t>
      </w:r>
      <w:r>
        <w:rPr>
          <w:spacing w:val="-5"/>
          <w:sz w:val="24"/>
        </w:rPr>
        <w:t> </w:t>
      </w:r>
      <w:r>
        <w:rPr>
          <w:sz w:val="24"/>
        </w:rPr>
        <w:t>protocol,</w:t>
      </w:r>
      <w:r>
        <w:rPr>
          <w:spacing w:val="-4"/>
          <w:sz w:val="24"/>
        </w:rPr>
        <w:t> </w:t>
      </w:r>
      <w:r>
        <w:rPr>
          <w:sz w:val="24"/>
        </w:rPr>
        <w:t>when</w:t>
      </w:r>
      <w:r>
        <w:rPr>
          <w:spacing w:val="-5"/>
          <w:sz w:val="24"/>
        </w:rPr>
        <w:t> </w:t>
      </w:r>
      <w:r>
        <w:rPr>
          <w:sz w:val="24"/>
        </w:rPr>
        <w:t>they </w:t>
      </w:r>
      <w:r>
        <w:rPr>
          <w:spacing w:val="-2"/>
          <w:sz w:val="24"/>
        </w:rPr>
        <w:t>exist.</w:t>
      </w:r>
    </w:p>
    <w:p>
      <w:pPr>
        <w:pStyle w:val="ListParagraph"/>
        <w:numPr>
          <w:ilvl w:val="0"/>
          <w:numId w:val="54"/>
        </w:numPr>
        <w:tabs>
          <w:tab w:pos="578" w:val="left" w:leader="none"/>
        </w:tabs>
        <w:spacing w:line="293" w:lineRule="exact" w:before="0" w:after="0"/>
        <w:ind w:left="578" w:right="0" w:hanging="359"/>
        <w:jc w:val="left"/>
        <w:rPr>
          <w:sz w:val="24"/>
        </w:rPr>
      </w:pPr>
      <w:r>
        <w:rPr>
          <w:sz w:val="24"/>
        </w:rPr>
        <w:t>IRB</w:t>
      </w:r>
      <w:r>
        <w:rPr>
          <w:spacing w:val="-3"/>
          <w:sz w:val="24"/>
        </w:rPr>
        <w:t> </w:t>
      </w:r>
      <w:r>
        <w:rPr>
          <w:sz w:val="24"/>
        </w:rPr>
        <w:t>reviewer</w:t>
      </w:r>
      <w:r>
        <w:rPr>
          <w:spacing w:val="-2"/>
          <w:sz w:val="24"/>
        </w:rPr>
        <w:t> </w:t>
      </w:r>
      <w:r>
        <w:rPr>
          <w:sz w:val="24"/>
        </w:rPr>
        <w:t>forms</w:t>
      </w:r>
      <w:r>
        <w:rPr>
          <w:spacing w:val="-3"/>
          <w:sz w:val="24"/>
        </w:rPr>
        <w:t> </w:t>
      </w:r>
      <w:r>
        <w:rPr>
          <w:sz w:val="24"/>
        </w:rPr>
        <w:t>(when</w:t>
      </w:r>
      <w:r>
        <w:rPr>
          <w:spacing w:val="-3"/>
          <w:sz w:val="24"/>
        </w:rPr>
        <w:t> </w:t>
      </w:r>
      <w:r>
        <w:rPr>
          <w:sz w:val="24"/>
        </w:rPr>
        <w:t>expedited</w:t>
      </w:r>
      <w:r>
        <w:rPr>
          <w:spacing w:val="-3"/>
          <w:sz w:val="24"/>
        </w:rPr>
        <w:t> </w:t>
      </w:r>
      <w:r>
        <w:rPr>
          <w:sz w:val="24"/>
        </w:rPr>
        <w:t>review</w:t>
      </w:r>
      <w:r>
        <w:rPr>
          <w:spacing w:val="-2"/>
          <w:sz w:val="24"/>
        </w:rPr>
        <w:t> </w:t>
      </w:r>
      <w:r>
        <w:rPr>
          <w:sz w:val="24"/>
        </w:rPr>
        <w:t>procedures</w:t>
      </w:r>
      <w:r>
        <w:rPr>
          <w:spacing w:val="-3"/>
          <w:sz w:val="24"/>
        </w:rPr>
        <w:t> </w:t>
      </w:r>
      <w:r>
        <w:rPr>
          <w:sz w:val="24"/>
        </w:rPr>
        <w:t>are</w:t>
      </w:r>
      <w:r>
        <w:rPr>
          <w:spacing w:val="-2"/>
          <w:sz w:val="24"/>
        </w:rPr>
        <w:t> used)</w:t>
      </w:r>
    </w:p>
    <w:p>
      <w:pPr>
        <w:pStyle w:val="ListParagraph"/>
        <w:numPr>
          <w:ilvl w:val="0"/>
          <w:numId w:val="54"/>
        </w:numPr>
        <w:tabs>
          <w:tab w:pos="578" w:val="left" w:leader="none"/>
        </w:tabs>
        <w:spacing w:line="240" w:lineRule="auto" w:before="0" w:after="0"/>
        <w:ind w:left="578" w:right="0" w:hanging="359"/>
        <w:jc w:val="left"/>
        <w:rPr>
          <w:sz w:val="24"/>
        </w:rPr>
      </w:pPr>
      <w:r>
        <w:rPr>
          <w:sz w:val="24"/>
        </w:rPr>
        <w:t>Documentation</w:t>
      </w:r>
      <w:r>
        <w:rPr>
          <w:spacing w:val="-5"/>
          <w:sz w:val="24"/>
        </w:rPr>
        <w:t> </w:t>
      </w:r>
      <w:r>
        <w:rPr>
          <w:sz w:val="24"/>
        </w:rPr>
        <w:t>of</w:t>
      </w:r>
      <w:r>
        <w:rPr>
          <w:spacing w:val="-2"/>
          <w:sz w:val="24"/>
        </w:rPr>
        <w:t> </w:t>
      </w:r>
      <w:r>
        <w:rPr>
          <w:sz w:val="24"/>
        </w:rPr>
        <w:t>type</w:t>
      </w:r>
      <w:r>
        <w:rPr>
          <w:spacing w:val="-1"/>
          <w:sz w:val="24"/>
        </w:rPr>
        <w:t> </w:t>
      </w:r>
      <w:r>
        <w:rPr>
          <w:sz w:val="24"/>
        </w:rPr>
        <w:t>of</w:t>
      </w:r>
      <w:r>
        <w:rPr>
          <w:spacing w:val="-1"/>
          <w:sz w:val="24"/>
        </w:rPr>
        <w:t> </w:t>
      </w:r>
      <w:r>
        <w:rPr>
          <w:sz w:val="24"/>
        </w:rPr>
        <w:t>IRB</w:t>
      </w:r>
      <w:r>
        <w:rPr>
          <w:spacing w:val="-2"/>
          <w:sz w:val="24"/>
        </w:rPr>
        <w:t> </w:t>
      </w:r>
      <w:r>
        <w:rPr>
          <w:sz w:val="24"/>
        </w:rPr>
        <w:t>review</w:t>
      </w:r>
      <w:r>
        <w:rPr>
          <w:spacing w:val="-1"/>
          <w:sz w:val="24"/>
        </w:rPr>
        <w:t> </w:t>
      </w:r>
      <w:r>
        <w:rPr>
          <w:sz w:val="24"/>
        </w:rPr>
        <w:t>including</w:t>
      </w:r>
      <w:r>
        <w:rPr>
          <w:spacing w:val="-2"/>
          <w:sz w:val="24"/>
        </w:rPr>
        <w:t> </w:t>
      </w:r>
      <w:r>
        <w:rPr>
          <w:sz w:val="24"/>
        </w:rPr>
        <w:t>justification</w:t>
      </w:r>
      <w:r>
        <w:rPr>
          <w:spacing w:val="-2"/>
          <w:sz w:val="24"/>
        </w:rPr>
        <w:t> </w:t>
      </w:r>
      <w:r>
        <w:rPr>
          <w:sz w:val="24"/>
        </w:rPr>
        <w:t>for</w:t>
      </w:r>
      <w:r>
        <w:rPr>
          <w:spacing w:val="-1"/>
          <w:sz w:val="24"/>
        </w:rPr>
        <w:t> </w:t>
      </w:r>
      <w:r>
        <w:rPr>
          <w:sz w:val="24"/>
        </w:rPr>
        <w:t>using</w:t>
      </w:r>
      <w:r>
        <w:rPr>
          <w:spacing w:val="-3"/>
          <w:sz w:val="24"/>
        </w:rPr>
        <w:t> </w:t>
      </w:r>
      <w:r>
        <w:rPr>
          <w:sz w:val="24"/>
        </w:rPr>
        <w:t>the</w:t>
      </w:r>
      <w:r>
        <w:rPr>
          <w:spacing w:val="-1"/>
          <w:sz w:val="24"/>
        </w:rPr>
        <w:t> </w:t>
      </w:r>
      <w:r>
        <w:rPr>
          <w:sz w:val="24"/>
        </w:rPr>
        <w:t>expedite</w:t>
      </w:r>
      <w:r>
        <w:rPr>
          <w:spacing w:val="-1"/>
          <w:sz w:val="24"/>
        </w:rPr>
        <w:t> </w:t>
      </w:r>
      <w:r>
        <w:rPr>
          <w:spacing w:val="-2"/>
          <w:sz w:val="24"/>
        </w:rPr>
        <w:t>procedure.</w:t>
      </w:r>
    </w:p>
    <w:p>
      <w:pPr>
        <w:pStyle w:val="ListParagraph"/>
        <w:numPr>
          <w:ilvl w:val="0"/>
          <w:numId w:val="54"/>
        </w:numPr>
        <w:tabs>
          <w:tab w:pos="579" w:val="left" w:leader="none"/>
        </w:tabs>
        <w:spacing w:line="240" w:lineRule="auto" w:before="0" w:after="0"/>
        <w:ind w:left="579" w:right="992" w:hanging="360"/>
        <w:jc w:val="left"/>
        <w:rPr>
          <w:sz w:val="24"/>
        </w:rPr>
      </w:pPr>
      <w:r>
        <w:rPr>
          <w:sz w:val="24"/>
        </w:rPr>
        <w:t>For expedited review, documentation of risk determination, criteria for approval, period of approval</w:t>
      </w:r>
      <w:r>
        <w:rPr>
          <w:spacing w:val="-3"/>
          <w:sz w:val="24"/>
        </w:rPr>
        <w:t> </w:t>
      </w:r>
      <w:r>
        <w:rPr>
          <w:sz w:val="24"/>
        </w:rPr>
        <w:t>(when</w:t>
      </w:r>
      <w:r>
        <w:rPr>
          <w:spacing w:val="-4"/>
          <w:sz w:val="24"/>
        </w:rPr>
        <w:t> </w:t>
      </w:r>
      <w:r>
        <w:rPr>
          <w:sz w:val="24"/>
        </w:rPr>
        <w:t>continuing</w:t>
      </w:r>
      <w:r>
        <w:rPr>
          <w:spacing w:val="-4"/>
          <w:sz w:val="24"/>
        </w:rPr>
        <w:t> </w:t>
      </w:r>
      <w:r>
        <w:rPr>
          <w:sz w:val="24"/>
        </w:rPr>
        <w:t>review</w:t>
      </w:r>
      <w:r>
        <w:rPr>
          <w:spacing w:val="-3"/>
          <w:sz w:val="24"/>
        </w:rPr>
        <w:t> </w:t>
      </w:r>
      <w:r>
        <w:rPr>
          <w:sz w:val="24"/>
        </w:rPr>
        <w:t>is</w:t>
      </w:r>
      <w:r>
        <w:rPr>
          <w:spacing w:val="-4"/>
          <w:sz w:val="24"/>
        </w:rPr>
        <w:t> </w:t>
      </w:r>
      <w:r>
        <w:rPr>
          <w:sz w:val="24"/>
        </w:rPr>
        <w:t>required),</w:t>
      </w:r>
      <w:r>
        <w:rPr>
          <w:spacing w:val="-3"/>
          <w:sz w:val="24"/>
        </w:rPr>
        <w:t> </w:t>
      </w:r>
      <w:r>
        <w:rPr>
          <w:sz w:val="24"/>
        </w:rPr>
        <w:t>any</w:t>
      </w:r>
      <w:r>
        <w:rPr>
          <w:spacing w:val="-3"/>
          <w:sz w:val="24"/>
        </w:rPr>
        <w:t> </w:t>
      </w:r>
      <w:r>
        <w:rPr>
          <w:sz w:val="24"/>
        </w:rPr>
        <w:t>determinations</w:t>
      </w:r>
      <w:r>
        <w:rPr>
          <w:spacing w:val="-4"/>
          <w:sz w:val="24"/>
        </w:rPr>
        <w:t> </w:t>
      </w:r>
      <w:r>
        <w:rPr>
          <w:sz w:val="24"/>
        </w:rPr>
        <w:t>required</w:t>
      </w:r>
      <w:r>
        <w:rPr>
          <w:spacing w:val="-4"/>
          <w:sz w:val="24"/>
        </w:rPr>
        <w:t> </w:t>
      </w:r>
      <w:r>
        <w:rPr>
          <w:sz w:val="24"/>
        </w:rPr>
        <w:t>by</w:t>
      </w:r>
      <w:r>
        <w:rPr>
          <w:spacing w:val="-3"/>
          <w:sz w:val="24"/>
        </w:rPr>
        <w:t> </w:t>
      </w:r>
      <w:r>
        <w:rPr>
          <w:sz w:val="24"/>
        </w:rPr>
        <w:t>the</w:t>
      </w:r>
      <w:r>
        <w:rPr>
          <w:spacing w:val="-3"/>
          <w:sz w:val="24"/>
        </w:rPr>
        <w:t> </w:t>
      </w:r>
      <w:r>
        <w:rPr>
          <w:sz w:val="24"/>
        </w:rPr>
        <w:t>regulations and protocol-specific findings supporting those determinations, including: waiver or alteration of the consent process, research involving pregnant women, fetuses, and neonates, research involving prisoners, and research involving children. Any actions taken by the reviewer.</w:t>
      </w:r>
    </w:p>
    <w:p>
      <w:pPr>
        <w:pStyle w:val="ListParagraph"/>
        <w:numPr>
          <w:ilvl w:val="0"/>
          <w:numId w:val="54"/>
        </w:numPr>
        <w:tabs>
          <w:tab w:pos="579" w:val="left" w:leader="none"/>
        </w:tabs>
        <w:spacing w:line="240" w:lineRule="auto" w:before="1" w:after="0"/>
        <w:ind w:left="579" w:right="1244" w:hanging="360"/>
        <w:jc w:val="left"/>
        <w:rPr>
          <w:sz w:val="24"/>
        </w:rPr>
      </w:pPr>
      <w:r>
        <w:rPr>
          <w:sz w:val="24"/>
        </w:rPr>
        <w:t>For</w:t>
      </w:r>
      <w:r>
        <w:rPr>
          <w:spacing w:val="-4"/>
          <w:sz w:val="24"/>
        </w:rPr>
        <w:t> </w:t>
      </w:r>
      <w:r>
        <w:rPr>
          <w:sz w:val="24"/>
        </w:rPr>
        <w:t>expedited</w:t>
      </w:r>
      <w:r>
        <w:rPr>
          <w:spacing w:val="-4"/>
          <w:sz w:val="24"/>
        </w:rPr>
        <w:t> </w:t>
      </w:r>
      <w:r>
        <w:rPr>
          <w:sz w:val="24"/>
        </w:rPr>
        <w:t>review,</w:t>
      </w:r>
      <w:r>
        <w:rPr>
          <w:spacing w:val="-4"/>
          <w:sz w:val="24"/>
        </w:rPr>
        <w:t> </w:t>
      </w:r>
      <w:r>
        <w:rPr>
          <w:sz w:val="24"/>
        </w:rPr>
        <w:t>the</w:t>
      </w:r>
      <w:r>
        <w:rPr>
          <w:spacing w:val="-4"/>
          <w:sz w:val="24"/>
        </w:rPr>
        <w:t> </w:t>
      </w:r>
      <w:r>
        <w:rPr>
          <w:sz w:val="24"/>
        </w:rPr>
        <w:t>rationale</w:t>
      </w:r>
      <w:r>
        <w:rPr>
          <w:spacing w:val="-4"/>
          <w:sz w:val="24"/>
        </w:rPr>
        <w:t> </w:t>
      </w:r>
      <w:r>
        <w:rPr>
          <w:sz w:val="24"/>
        </w:rPr>
        <w:t>for</w:t>
      </w:r>
      <w:r>
        <w:rPr>
          <w:spacing w:val="-4"/>
          <w:sz w:val="24"/>
        </w:rPr>
        <w:t> </w:t>
      </w:r>
      <w:r>
        <w:rPr>
          <w:sz w:val="24"/>
        </w:rPr>
        <w:t>an</w:t>
      </w:r>
      <w:r>
        <w:rPr>
          <w:spacing w:val="-4"/>
          <w:sz w:val="24"/>
        </w:rPr>
        <w:t> </w:t>
      </w:r>
      <w:r>
        <w:rPr>
          <w:sz w:val="24"/>
        </w:rPr>
        <w:t>expedited</w:t>
      </w:r>
      <w:r>
        <w:rPr>
          <w:spacing w:val="-4"/>
          <w:sz w:val="24"/>
        </w:rPr>
        <w:t> </w:t>
      </w:r>
      <w:r>
        <w:rPr>
          <w:sz w:val="24"/>
        </w:rPr>
        <w:t>reviewer’s</w:t>
      </w:r>
      <w:r>
        <w:rPr>
          <w:spacing w:val="-4"/>
          <w:sz w:val="24"/>
        </w:rPr>
        <w:t> </w:t>
      </w:r>
      <w:r>
        <w:rPr>
          <w:sz w:val="24"/>
        </w:rPr>
        <w:t>determination</w:t>
      </w:r>
      <w:r>
        <w:rPr>
          <w:spacing w:val="-4"/>
          <w:sz w:val="24"/>
        </w:rPr>
        <w:t> </w:t>
      </w:r>
      <w:r>
        <w:rPr>
          <w:sz w:val="24"/>
        </w:rPr>
        <w:t>under</w:t>
      </w:r>
      <w:r>
        <w:rPr>
          <w:spacing w:val="-4"/>
          <w:sz w:val="24"/>
        </w:rPr>
        <w:t> </w:t>
      </w:r>
      <w:r>
        <w:rPr>
          <w:sz w:val="24"/>
        </w:rPr>
        <w:t>45</w:t>
      </w:r>
      <w:r>
        <w:rPr>
          <w:spacing w:val="-4"/>
          <w:sz w:val="24"/>
        </w:rPr>
        <w:t> </w:t>
      </w:r>
      <w:r>
        <w:rPr>
          <w:sz w:val="24"/>
        </w:rPr>
        <w:t>CFR 46.110(b)(1)(i) that research appearing on the expedited review list described in 45 CFR 46.110(a) is no more than minimal risk or greater than minimal risk.</w:t>
      </w:r>
    </w:p>
    <w:p>
      <w:pPr>
        <w:pStyle w:val="ListParagraph"/>
        <w:numPr>
          <w:ilvl w:val="0"/>
          <w:numId w:val="54"/>
        </w:numPr>
        <w:tabs>
          <w:tab w:pos="579" w:val="left" w:leader="none"/>
        </w:tabs>
        <w:spacing w:line="240" w:lineRule="auto" w:before="0" w:after="0"/>
        <w:ind w:left="579" w:right="1447" w:hanging="360"/>
        <w:jc w:val="left"/>
        <w:rPr>
          <w:sz w:val="24"/>
        </w:rPr>
      </w:pPr>
      <w:r>
        <w:rPr>
          <w:sz w:val="24"/>
        </w:rPr>
        <w:t>Documentation</w:t>
      </w:r>
      <w:r>
        <w:rPr>
          <w:spacing w:val="-4"/>
          <w:sz w:val="24"/>
        </w:rPr>
        <w:t> </w:t>
      </w:r>
      <w:r>
        <w:rPr>
          <w:sz w:val="24"/>
        </w:rPr>
        <w:t>of</w:t>
      </w:r>
      <w:r>
        <w:rPr>
          <w:spacing w:val="-4"/>
          <w:sz w:val="24"/>
        </w:rPr>
        <w:t> </w:t>
      </w:r>
      <w:r>
        <w:rPr>
          <w:sz w:val="24"/>
        </w:rPr>
        <w:t>all</w:t>
      </w:r>
      <w:r>
        <w:rPr>
          <w:spacing w:val="-3"/>
          <w:sz w:val="24"/>
        </w:rPr>
        <w:t> </w:t>
      </w:r>
      <w:r>
        <w:rPr>
          <w:sz w:val="24"/>
        </w:rPr>
        <w:t>IRB</w:t>
      </w:r>
      <w:r>
        <w:rPr>
          <w:spacing w:val="-5"/>
          <w:sz w:val="24"/>
        </w:rPr>
        <w:t> </w:t>
      </w:r>
      <w:r>
        <w:rPr>
          <w:sz w:val="24"/>
        </w:rPr>
        <w:t>review</w:t>
      </w:r>
      <w:r>
        <w:rPr>
          <w:spacing w:val="-3"/>
          <w:sz w:val="24"/>
        </w:rPr>
        <w:t> </w:t>
      </w:r>
      <w:r>
        <w:rPr>
          <w:sz w:val="24"/>
        </w:rPr>
        <w:t>actions,</w:t>
      </w:r>
      <w:r>
        <w:rPr>
          <w:spacing w:val="-3"/>
          <w:sz w:val="24"/>
        </w:rPr>
        <w:t> </w:t>
      </w:r>
      <w:r>
        <w:rPr>
          <w:sz w:val="24"/>
        </w:rPr>
        <w:t>including</w:t>
      </w:r>
      <w:r>
        <w:rPr>
          <w:spacing w:val="-3"/>
          <w:sz w:val="24"/>
        </w:rPr>
        <w:t> </w:t>
      </w:r>
      <w:r>
        <w:rPr>
          <w:sz w:val="24"/>
        </w:rPr>
        <w:t>the</w:t>
      </w:r>
      <w:r>
        <w:rPr>
          <w:spacing w:val="-3"/>
          <w:sz w:val="24"/>
        </w:rPr>
        <w:t> </w:t>
      </w:r>
      <w:r>
        <w:rPr>
          <w:sz w:val="24"/>
        </w:rPr>
        <w:t>rationale</w:t>
      </w:r>
      <w:r>
        <w:rPr>
          <w:spacing w:val="-3"/>
          <w:sz w:val="24"/>
        </w:rPr>
        <w:t> </w:t>
      </w:r>
      <w:r>
        <w:rPr>
          <w:sz w:val="24"/>
        </w:rPr>
        <w:t>for</w:t>
      </w:r>
      <w:r>
        <w:rPr>
          <w:spacing w:val="-5"/>
          <w:sz w:val="24"/>
        </w:rPr>
        <w:t> </w:t>
      </w:r>
      <w:r>
        <w:rPr>
          <w:sz w:val="24"/>
        </w:rPr>
        <w:t>conducting</w:t>
      </w:r>
      <w:r>
        <w:rPr>
          <w:spacing w:val="-3"/>
          <w:sz w:val="24"/>
        </w:rPr>
        <w:t> </w:t>
      </w:r>
      <w:r>
        <w:rPr>
          <w:sz w:val="24"/>
        </w:rPr>
        <w:t>continuing review of research that otherwise would not require continuing review and criteria for </w:t>
      </w:r>
      <w:r>
        <w:rPr>
          <w:spacing w:val="-2"/>
          <w:sz w:val="24"/>
        </w:rPr>
        <w:t>approval.</w:t>
      </w:r>
    </w:p>
    <w:p>
      <w:pPr>
        <w:pStyle w:val="ListParagraph"/>
        <w:numPr>
          <w:ilvl w:val="0"/>
          <w:numId w:val="54"/>
        </w:numPr>
        <w:tabs>
          <w:tab w:pos="579" w:val="left" w:leader="none"/>
        </w:tabs>
        <w:spacing w:line="240" w:lineRule="auto" w:before="0" w:after="0"/>
        <w:ind w:left="579" w:right="1178" w:hanging="360"/>
        <w:jc w:val="left"/>
        <w:rPr>
          <w:sz w:val="24"/>
        </w:rPr>
      </w:pPr>
      <w:r>
        <w:rPr>
          <w:sz w:val="24"/>
        </w:rPr>
        <w:t>Documentation</w:t>
      </w:r>
      <w:r>
        <w:rPr>
          <w:spacing w:val="-4"/>
          <w:sz w:val="24"/>
        </w:rPr>
        <w:t> </w:t>
      </w:r>
      <w:r>
        <w:rPr>
          <w:sz w:val="24"/>
        </w:rPr>
        <w:t>of</w:t>
      </w:r>
      <w:r>
        <w:rPr>
          <w:spacing w:val="-4"/>
          <w:sz w:val="24"/>
        </w:rPr>
        <w:t> </w:t>
      </w:r>
      <w:r>
        <w:rPr>
          <w:sz w:val="24"/>
        </w:rPr>
        <w:t>any</w:t>
      </w:r>
      <w:r>
        <w:rPr>
          <w:spacing w:val="-3"/>
          <w:sz w:val="24"/>
        </w:rPr>
        <w:t> </w:t>
      </w:r>
      <w:r>
        <w:rPr>
          <w:sz w:val="24"/>
        </w:rPr>
        <w:t>findings</w:t>
      </w:r>
      <w:r>
        <w:rPr>
          <w:spacing w:val="-4"/>
          <w:sz w:val="24"/>
        </w:rPr>
        <w:t> </w:t>
      </w:r>
      <w:r>
        <w:rPr>
          <w:sz w:val="24"/>
        </w:rPr>
        <w:t>required</w:t>
      </w:r>
      <w:r>
        <w:rPr>
          <w:spacing w:val="-4"/>
          <w:sz w:val="24"/>
        </w:rPr>
        <w:t> </w:t>
      </w:r>
      <w:r>
        <w:rPr>
          <w:sz w:val="24"/>
        </w:rPr>
        <w:t>by</w:t>
      </w:r>
      <w:r>
        <w:rPr>
          <w:spacing w:val="-3"/>
          <w:sz w:val="24"/>
        </w:rPr>
        <w:t> </w:t>
      </w:r>
      <w:r>
        <w:rPr>
          <w:sz w:val="24"/>
        </w:rPr>
        <w:t>laws,</w:t>
      </w:r>
      <w:r>
        <w:rPr>
          <w:spacing w:val="-5"/>
          <w:sz w:val="24"/>
        </w:rPr>
        <w:t> </w:t>
      </w:r>
      <w:r>
        <w:rPr>
          <w:sz w:val="24"/>
        </w:rPr>
        <w:t>regulations,</w:t>
      </w:r>
      <w:r>
        <w:rPr>
          <w:spacing w:val="-3"/>
          <w:sz w:val="24"/>
        </w:rPr>
        <w:t> </w:t>
      </w:r>
      <w:r>
        <w:rPr>
          <w:sz w:val="24"/>
        </w:rPr>
        <w:t>codes,</w:t>
      </w:r>
      <w:r>
        <w:rPr>
          <w:spacing w:val="-3"/>
          <w:sz w:val="24"/>
        </w:rPr>
        <w:t> </w:t>
      </w:r>
      <w:r>
        <w:rPr>
          <w:sz w:val="24"/>
        </w:rPr>
        <w:t>and</w:t>
      </w:r>
      <w:r>
        <w:rPr>
          <w:spacing w:val="-4"/>
          <w:sz w:val="24"/>
        </w:rPr>
        <w:t> </w:t>
      </w:r>
      <w:r>
        <w:rPr>
          <w:sz w:val="24"/>
        </w:rPr>
        <w:t>guidance</w:t>
      </w:r>
      <w:r>
        <w:rPr>
          <w:spacing w:val="-2"/>
          <w:sz w:val="24"/>
        </w:rPr>
        <w:t> </w:t>
      </w:r>
      <w:r>
        <w:rPr>
          <w:sz w:val="24"/>
        </w:rPr>
        <w:t>pertaining to both full board and expedite research.</w:t>
      </w:r>
    </w:p>
    <w:p>
      <w:pPr>
        <w:pStyle w:val="ListParagraph"/>
        <w:numPr>
          <w:ilvl w:val="0"/>
          <w:numId w:val="54"/>
        </w:numPr>
        <w:tabs>
          <w:tab w:pos="579" w:val="left" w:leader="none"/>
        </w:tabs>
        <w:spacing w:line="240" w:lineRule="auto" w:before="0" w:after="0"/>
        <w:ind w:left="579" w:right="1424" w:hanging="360"/>
        <w:jc w:val="left"/>
        <w:rPr>
          <w:sz w:val="24"/>
        </w:rPr>
      </w:pPr>
      <w:r>
        <w:rPr>
          <w:sz w:val="24"/>
        </w:rPr>
        <w:t>Notification</w:t>
      </w:r>
      <w:r>
        <w:rPr>
          <w:spacing w:val="-4"/>
          <w:sz w:val="24"/>
        </w:rPr>
        <w:t> </w:t>
      </w:r>
      <w:r>
        <w:rPr>
          <w:sz w:val="24"/>
        </w:rPr>
        <w:t>of</w:t>
      </w:r>
      <w:r>
        <w:rPr>
          <w:spacing w:val="-4"/>
          <w:sz w:val="24"/>
        </w:rPr>
        <w:t> </w:t>
      </w:r>
      <w:r>
        <w:rPr>
          <w:sz w:val="24"/>
        </w:rPr>
        <w:t>expiration</w:t>
      </w:r>
      <w:r>
        <w:rPr>
          <w:spacing w:val="-4"/>
          <w:sz w:val="24"/>
        </w:rPr>
        <w:t> </w:t>
      </w:r>
      <w:r>
        <w:rPr>
          <w:sz w:val="24"/>
        </w:rPr>
        <w:t>of</w:t>
      </w:r>
      <w:r>
        <w:rPr>
          <w:spacing w:val="-2"/>
          <w:sz w:val="24"/>
        </w:rPr>
        <w:t> </w:t>
      </w:r>
      <w:r>
        <w:rPr>
          <w:sz w:val="24"/>
        </w:rPr>
        <w:t>IRB</w:t>
      </w:r>
      <w:r>
        <w:rPr>
          <w:spacing w:val="-4"/>
          <w:sz w:val="24"/>
        </w:rPr>
        <w:t> </w:t>
      </w:r>
      <w:r>
        <w:rPr>
          <w:sz w:val="24"/>
        </w:rPr>
        <w:t>approval</w:t>
      </w:r>
      <w:r>
        <w:rPr>
          <w:spacing w:val="-3"/>
          <w:sz w:val="24"/>
        </w:rPr>
        <w:t> </w:t>
      </w:r>
      <w:r>
        <w:rPr>
          <w:sz w:val="24"/>
        </w:rPr>
        <w:t>to</w:t>
      </w:r>
      <w:r>
        <w:rPr>
          <w:spacing w:val="-4"/>
          <w:sz w:val="24"/>
        </w:rPr>
        <w:t> </w:t>
      </w:r>
      <w:r>
        <w:rPr>
          <w:sz w:val="24"/>
        </w:rPr>
        <w:t>the</w:t>
      </w:r>
      <w:r>
        <w:rPr>
          <w:spacing w:val="-4"/>
          <w:sz w:val="24"/>
        </w:rPr>
        <w:t> </w:t>
      </w:r>
      <w:r>
        <w:rPr>
          <w:sz w:val="24"/>
        </w:rPr>
        <w:t>PI</w:t>
      </w:r>
      <w:r>
        <w:rPr>
          <w:spacing w:val="-4"/>
          <w:sz w:val="24"/>
        </w:rPr>
        <w:t> </w:t>
      </w:r>
      <w:r>
        <w:rPr>
          <w:sz w:val="24"/>
        </w:rPr>
        <w:t>and</w:t>
      </w:r>
      <w:r>
        <w:rPr>
          <w:spacing w:val="-4"/>
          <w:sz w:val="24"/>
        </w:rPr>
        <w:t> </w:t>
      </w:r>
      <w:r>
        <w:rPr>
          <w:sz w:val="24"/>
        </w:rPr>
        <w:t>instructions</w:t>
      </w:r>
      <w:r>
        <w:rPr>
          <w:spacing w:val="-4"/>
          <w:sz w:val="24"/>
        </w:rPr>
        <w:t> </w:t>
      </w:r>
      <w:r>
        <w:rPr>
          <w:sz w:val="24"/>
        </w:rPr>
        <w:t>for</w:t>
      </w:r>
      <w:r>
        <w:rPr>
          <w:spacing w:val="-3"/>
          <w:sz w:val="24"/>
        </w:rPr>
        <w:t> </w:t>
      </w:r>
      <w:r>
        <w:rPr>
          <w:sz w:val="24"/>
        </w:rPr>
        <w:t>submitting</w:t>
      </w:r>
      <w:r>
        <w:rPr>
          <w:spacing w:val="-3"/>
          <w:sz w:val="24"/>
        </w:rPr>
        <w:t> </w:t>
      </w:r>
      <w:r>
        <w:rPr>
          <w:sz w:val="24"/>
        </w:rPr>
        <w:t>relevant continuing review materials.</w:t>
      </w:r>
    </w:p>
    <w:p>
      <w:pPr>
        <w:pStyle w:val="ListParagraph"/>
        <w:numPr>
          <w:ilvl w:val="0"/>
          <w:numId w:val="54"/>
        </w:numPr>
        <w:tabs>
          <w:tab w:pos="578" w:val="left" w:leader="none"/>
        </w:tabs>
        <w:spacing w:line="293" w:lineRule="exact" w:before="0" w:after="0"/>
        <w:ind w:left="578" w:right="0" w:hanging="359"/>
        <w:jc w:val="left"/>
        <w:rPr>
          <w:sz w:val="24"/>
        </w:rPr>
      </w:pPr>
      <w:r>
        <w:rPr>
          <w:sz w:val="24"/>
        </w:rPr>
        <w:t>Notification</w:t>
      </w:r>
      <w:r>
        <w:rPr>
          <w:spacing w:val="-7"/>
          <w:sz w:val="24"/>
        </w:rPr>
        <w:t> </w:t>
      </w:r>
      <w:r>
        <w:rPr>
          <w:sz w:val="24"/>
        </w:rPr>
        <w:t>of</w:t>
      </w:r>
      <w:r>
        <w:rPr>
          <w:spacing w:val="-4"/>
          <w:sz w:val="24"/>
        </w:rPr>
        <w:t> </w:t>
      </w:r>
      <w:r>
        <w:rPr>
          <w:sz w:val="24"/>
        </w:rPr>
        <w:t>suspension</w:t>
      </w:r>
      <w:r>
        <w:rPr>
          <w:spacing w:val="-4"/>
          <w:sz w:val="24"/>
        </w:rPr>
        <w:t> </w:t>
      </w:r>
      <w:r>
        <w:rPr>
          <w:sz w:val="24"/>
        </w:rPr>
        <w:t>of</w:t>
      </w:r>
      <w:r>
        <w:rPr>
          <w:spacing w:val="-4"/>
          <w:sz w:val="24"/>
        </w:rPr>
        <w:t> </w:t>
      </w:r>
      <w:r>
        <w:rPr>
          <w:spacing w:val="-2"/>
          <w:sz w:val="24"/>
        </w:rPr>
        <w:t>research.</w:t>
      </w:r>
    </w:p>
    <w:p>
      <w:pPr>
        <w:pStyle w:val="ListParagraph"/>
        <w:numPr>
          <w:ilvl w:val="0"/>
          <w:numId w:val="54"/>
        </w:numPr>
        <w:tabs>
          <w:tab w:pos="579" w:val="left" w:leader="none"/>
        </w:tabs>
        <w:spacing w:line="240" w:lineRule="auto" w:before="0" w:after="0"/>
        <w:ind w:left="579" w:right="1117" w:hanging="360"/>
        <w:jc w:val="left"/>
        <w:rPr>
          <w:sz w:val="24"/>
        </w:rPr>
      </w:pPr>
      <w:r>
        <w:rPr>
          <w:sz w:val="24"/>
        </w:rPr>
        <w:t>Correspondence</w:t>
      </w:r>
      <w:r>
        <w:rPr>
          <w:spacing w:val="-3"/>
          <w:sz w:val="24"/>
        </w:rPr>
        <w:t> </w:t>
      </w:r>
      <w:r>
        <w:rPr>
          <w:sz w:val="24"/>
        </w:rPr>
        <w:t>pertaining</w:t>
      </w:r>
      <w:r>
        <w:rPr>
          <w:spacing w:val="-3"/>
          <w:sz w:val="24"/>
        </w:rPr>
        <w:t> </w:t>
      </w:r>
      <w:r>
        <w:rPr>
          <w:sz w:val="24"/>
        </w:rPr>
        <w:t>to</w:t>
      </w:r>
      <w:r>
        <w:rPr>
          <w:spacing w:val="-4"/>
          <w:sz w:val="24"/>
        </w:rPr>
        <w:t> </w:t>
      </w:r>
      <w:r>
        <w:rPr>
          <w:sz w:val="24"/>
        </w:rPr>
        <w:t>appeals</w:t>
      </w:r>
      <w:r>
        <w:rPr>
          <w:spacing w:val="-3"/>
          <w:sz w:val="24"/>
        </w:rPr>
        <w:t> </w:t>
      </w:r>
      <w:r>
        <w:rPr>
          <w:sz w:val="24"/>
        </w:rPr>
        <w:t>and</w:t>
      </w:r>
      <w:r>
        <w:rPr>
          <w:spacing w:val="-4"/>
          <w:sz w:val="24"/>
        </w:rPr>
        <w:t> </w:t>
      </w:r>
      <w:r>
        <w:rPr>
          <w:sz w:val="24"/>
        </w:rPr>
        <w:t>all</w:t>
      </w:r>
      <w:r>
        <w:rPr>
          <w:spacing w:val="-3"/>
          <w:sz w:val="24"/>
        </w:rPr>
        <w:t> </w:t>
      </w:r>
      <w:r>
        <w:rPr>
          <w:sz w:val="24"/>
        </w:rPr>
        <w:t>other</w:t>
      </w:r>
      <w:r>
        <w:rPr>
          <w:spacing w:val="-3"/>
          <w:sz w:val="24"/>
        </w:rPr>
        <w:t> </w:t>
      </w:r>
      <w:r>
        <w:rPr>
          <w:sz w:val="24"/>
        </w:rPr>
        <w:t>correspondence</w:t>
      </w:r>
      <w:r>
        <w:rPr>
          <w:spacing w:val="-3"/>
          <w:sz w:val="24"/>
        </w:rPr>
        <w:t> </w:t>
      </w:r>
      <w:r>
        <w:rPr>
          <w:sz w:val="24"/>
        </w:rPr>
        <w:t>between</w:t>
      </w:r>
      <w:r>
        <w:rPr>
          <w:spacing w:val="-4"/>
          <w:sz w:val="24"/>
        </w:rPr>
        <w:t> </w:t>
      </w:r>
      <w:r>
        <w:rPr>
          <w:sz w:val="24"/>
        </w:rPr>
        <w:t>the</w:t>
      </w:r>
      <w:r>
        <w:rPr>
          <w:spacing w:val="-3"/>
          <w:sz w:val="24"/>
        </w:rPr>
        <w:t> </w:t>
      </w:r>
      <w:r>
        <w:rPr>
          <w:sz w:val="24"/>
        </w:rPr>
        <w:t>study</w:t>
      </w:r>
      <w:r>
        <w:rPr>
          <w:spacing w:val="-3"/>
          <w:sz w:val="24"/>
        </w:rPr>
        <w:t> </w:t>
      </w:r>
      <w:r>
        <w:rPr>
          <w:sz w:val="24"/>
        </w:rPr>
        <w:t>team and the IRB.</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0"/>
          <w:numId w:val="54"/>
        </w:numPr>
        <w:tabs>
          <w:tab w:pos="579" w:val="left" w:leader="none"/>
        </w:tabs>
        <w:spacing w:line="240" w:lineRule="auto" w:before="40" w:after="0"/>
        <w:ind w:left="579" w:right="1385" w:hanging="360"/>
        <w:jc w:val="left"/>
        <w:rPr>
          <w:sz w:val="24"/>
        </w:rPr>
      </w:pPr>
      <w:r>
        <w:rPr>
          <w:sz w:val="24"/>
        </w:rPr>
        <w:t>Copies</w:t>
      </w:r>
      <w:r>
        <w:rPr>
          <w:spacing w:val="-5"/>
          <w:sz w:val="24"/>
        </w:rPr>
        <w:t> </w:t>
      </w:r>
      <w:r>
        <w:rPr>
          <w:sz w:val="24"/>
        </w:rPr>
        <w:t>of</w:t>
      </w:r>
      <w:r>
        <w:rPr>
          <w:spacing w:val="-4"/>
          <w:sz w:val="24"/>
        </w:rPr>
        <w:t> </w:t>
      </w:r>
      <w:r>
        <w:rPr>
          <w:sz w:val="24"/>
        </w:rPr>
        <w:t>approval</w:t>
      </w:r>
      <w:r>
        <w:rPr>
          <w:spacing w:val="-3"/>
          <w:sz w:val="24"/>
        </w:rPr>
        <w:t> </w:t>
      </w:r>
      <w:r>
        <w:rPr>
          <w:sz w:val="24"/>
        </w:rPr>
        <w:t>letters</w:t>
      </w:r>
      <w:r>
        <w:rPr>
          <w:spacing w:val="-4"/>
          <w:sz w:val="24"/>
        </w:rPr>
        <w:t> </w:t>
      </w:r>
      <w:r>
        <w:rPr>
          <w:sz w:val="24"/>
        </w:rPr>
        <w:t>and</w:t>
      </w:r>
      <w:r>
        <w:rPr>
          <w:spacing w:val="-4"/>
          <w:sz w:val="24"/>
        </w:rPr>
        <w:t> </w:t>
      </w:r>
      <w:r>
        <w:rPr>
          <w:sz w:val="24"/>
        </w:rPr>
        <w:t>forms</w:t>
      </w:r>
      <w:r>
        <w:rPr>
          <w:spacing w:val="-4"/>
          <w:sz w:val="24"/>
        </w:rPr>
        <w:t> </w:t>
      </w:r>
      <w:r>
        <w:rPr>
          <w:sz w:val="24"/>
        </w:rPr>
        <w:t>that</w:t>
      </w:r>
      <w:r>
        <w:rPr>
          <w:spacing w:val="-3"/>
          <w:sz w:val="24"/>
        </w:rPr>
        <w:t> </w:t>
      </w:r>
      <w:r>
        <w:rPr>
          <w:sz w:val="24"/>
        </w:rPr>
        <w:t>describe</w:t>
      </w:r>
      <w:r>
        <w:rPr>
          <w:spacing w:val="-3"/>
          <w:sz w:val="24"/>
        </w:rPr>
        <w:t> </w:t>
      </w:r>
      <w:r>
        <w:rPr>
          <w:sz w:val="24"/>
        </w:rPr>
        <w:t>what</w:t>
      </w:r>
      <w:r>
        <w:rPr>
          <w:spacing w:val="-1"/>
          <w:sz w:val="24"/>
        </w:rPr>
        <w:t> </w:t>
      </w:r>
      <w:r>
        <w:rPr>
          <w:sz w:val="24"/>
        </w:rPr>
        <w:t>PI</w:t>
      </w:r>
      <w:r>
        <w:rPr>
          <w:spacing w:val="-4"/>
          <w:sz w:val="24"/>
        </w:rPr>
        <w:t> </w:t>
      </w:r>
      <w:r>
        <w:rPr>
          <w:sz w:val="24"/>
        </w:rPr>
        <w:t>must</w:t>
      </w:r>
      <w:r>
        <w:rPr>
          <w:spacing w:val="-3"/>
          <w:sz w:val="24"/>
        </w:rPr>
        <w:t> </w:t>
      </w:r>
      <w:r>
        <w:rPr>
          <w:sz w:val="24"/>
        </w:rPr>
        <w:t>have</w:t>
      </w:r>
      <w:r>
        <w:rPr>
          <w:spacing w:val="-3"/>
          <w:sz w:val="24"/>
        </w:rPr>
        <w:t> </w:t>
      </w:r>
      <w:r>
        <w:rPr>
          <w:sz w:val="24"/>
        </w:rPr>
        <w:t>before</w:t>
      </w:r>
      <w:r>
        <w:rPr>
          <w:spacing w:val="-3"/>
          <w:sz w:val="24"/>
        </w:rPr>
        <w:t> </w:t>
      </w:r>
      <w:r>
        <w:rPr>
          <w:sz w:val="24"/>
        </w:rPr>
        <w:t>beginning</w:t>
      </w:r>
      <w:r>
        <w:rPr>
          <w:spacing w:val="-3"/>
          <w:sz w:val="24"/>
        </w:rPr>
        <w:t> </w:t>
      </w:r>
      <w:r>
        <w:rPr>
          <w:sz w:val="24"/>
        </w:rPr>
        <w:t>the </w:t>
      </w:r>
      <w:r>
        <w:rPr>
          <w:spacing w:val="-2"/>
          <w:sz w:val="24"/>
        </w:rPr>
        <w:t>study.</w:t>
      </w:r>
    </w:p>
    <w:p>
      <w:pPr>
        <w:pStyle w:val="ListParagraph"/>
        <w:numPr>
          <w:ilvl w:val="0"/>
          <w:numId w:val="54"/>
        </w:numPr>
        <w:tabs>
          <w:tab w:pos="578" w:val="left" w:leader="none"/>
        </w:tabs>
        <w:spacing w:line="293" w:lineRule="exact" w:before="0" w:after="0"/>
        <w:ind w:left="578" w:right="0" w:hanging="359"/>
        <w:jc w:val="left"/>
        <w:rPr>
          <w:sz w:val="24"/>
        </w:rPr>
      </w:pPr>
      <w:r>
        <w:rPr>
          <w:sz w:val="24"/>
        </w:rPr>
        <w:t>IRB</w:t>
      </w:r>
      <w:r>
        <w:rPr>
          <w:spacing w:val="-3"/>
          <w:sz w:val="24"/>
        </w:rPr>
        <w:t> </w:t>
      </w:r>
      <w:r>
        <w:rPr>
          <w:sz w:val="24"/>
        </w:rPr>
        <w:t>correspondence</w:t>
      </w:r>
      <w:r>
        <w:rPr>
          <w:spacing w:val="-3"/>
          <w:sz w:val="24"/>
        </w:rPr>
        <w:t> </w:t>
      </w:r>
      <w:r>
        <w:rPr>
          <w:sz w:val="24"/>
        </w:rPr>
        <w:t>to</w:t>
      </w:r>
      <w:r>
        <w:rPr>
          <w:spacing w:val="-3"/>
          <w:sz w:val="24"/>
        </w:rPr>
        <w:t> </w:t>
      </w:r>
      <w:r>
        <w:rPr>
          <w:sz w:val="24"/>
        </w:rPr>
        <w:t>and</w:t>
      </w:r>
      <w:r>
        <w:rPr>
          <w:spacing w:val="-3"/>
          <w:sz w:val="24"/>
        </w:rPr>
        <w:t> </w:t>
      </w:r>
      <w:r>
        <w:rPr>
          <w:sz w:val="24"/>
        </w:rPr>
        <w:t>from</w:t>
      </w:r>
      <w:r>
        <w:rPr>
          <w:spacing w:val="-3"/>
          <w:sz w:val="24"/>
        </w:rPr>
        <w:t> </w:t>
      </w:r>
      <w:r>
        <w:rPr>
          <w:sz w:val="24"/>
        </w:rPr>
        <w:t>research</w:t>
      </w:r>
      <w:r>
        <w:rPr>
          <w:spacing w:val="-2"/>
          <w:sz w:val="24"/>
        </w:rPr>
        <w:t> investigators.</w:t>
      </w:r>
    </w:p>
    <w:p>
      <w:pPr>
        <w:pStyle w:val="ListParagraph"/>
        <w:numPr>
          <w:ilvl w:val="0"/>
          <w:numId w:val="54"/>
        </w:numPr>
        <w:tabs>
          <w:tab w:pos="578" w:val="left" w:leader="none"/>
        </w:tabs>
        <w:spacing w:line="240" w:lineRule="auto" w:before="0" w:after="0"/>
        <w:ind w:left="578" w:right="0" w:hanging="359"/>
        <w:jc w:val="left"/>
        <w:rPr>
          <w:sz w:val="24"/>
        </w:rPr>
      </w:pPr>
      <w:r>
        <w:rPr>
          <w:sz w:val="24"/>
        </w:rPr>
        <w:t>All</w:t>
      </w:r>
      <w:r>
        <w:rPr>
          <w:spacing w:val="-2"/>
          <w:sz w:val="24"/>
        </w:rPr>
        <w:t> </w:t>
      </w:r>
      <w:r>
        <w:rPr>
          <w:sz w:val="24"/>
        </w:rPr>
        <w:t>other</w:t>
      </w:r>
      <w:r>
        <w:rPr>
          <w:spacing w:val="-2"/>
          <w:sz w:val="24"/>
        </w:rPr>
        <w:t> </w:t>
      </w:r>
      <w:r>
        <w:rPr>
          <w:sz w:val="24"/>
        </w:rPr>
        <w:t>IRB</w:t>
      </w:r>
      <w:r>
        <w:rPr>
          <w:spacing w:val="-4"/>
          <w:sz w:val="24"/>
        </w:rPr>
        <w:t> </w:t>
      </w:r>
      <w:r>
        <w:rPr>
          <w:sz w:val="24"/>
        </w:rPr>
        <w:t>correspondence</w:t>
      </w:r>
      <w:r>
        <w:rPr>
          <w:spacing w:val="-1"/>
          <w:sz w:val="24"/>
        </w:rPr>
        <w:t> </w:t>
      </w:r>
      <w:r>
        <w:rPr>
          <w:sz w:val="24"/>
        </w:rPr>
        <w:t>related</w:t>
      </w:r>
      <w:r>
        <w:rPr>
          <w:spacing w:val="-3"/>
          <w:sz w:val="24"/>
        </w:rPr>
        <w:t> </w:t>
      </w:r>
      <w:r>
        <w:rPr>
          <w:sz w:val="24"/>
        </w:rPr>
        <w:t>to</w:t>
      </w:r>
      <w:r>
        <w:rPr>
          <w:spacing w:val="-3"/>
          <w:sz w:val="24"/>
        </w:rPr>
        <w:t> </w:t>
      </w:r>
      <w:r>
        <w:rPr>
          <w:sz w:val="24"/>
        </w:rPr>
        <w:t>the</w:t>
      </w:r>
      <w:r>
        <w:rPr>
          <w:spacing w:val="-1"/>
          <w:sz w:val="24"/>
        </w:rPr>
        <w:t> </w:t>
      </w:r>
      <w:r>
        <w:rPr>
          <w:spacing w:val="-2"/>
          <w:sz w:val="24"/>
        </w:rPr>
        <w:t>research.</w:t>
      </w:r>
    </w:p>
    <w:p>
      <w:pPr>
        <w:pStyle w:val="ListParagraph"/>
        <w:numPr>
          <w:ilvl w:val="0"/>
          <w:numId w:val="54"/>
        </w:numPr>
        <w:tabs>
          <w:tab w:pos="579" w:val="left" w:leader="none"/>
        </w:tabs>
        <w:spacing w:line="240" w:lineRule="auto" w:before="0" w:after="0"/>
        <w:ind w:left="579" w:right="1253" w:hanging="360"/>
        <w:jc w:val="left"/>
        <w:rPr>
          <w:sz w:val="24"/>
        </w:rPr>
      </w:pPr>
      <w:r>
        <w:rPr>
          <w:sz w:val="24"/>
        </w:rPr>
        <w:t>Reports</w:t>
      </w:r>
      <w:r>
        <w:rPr>
          <w:spacing w:val="-4"/>
          <w:sz w:val="24"/>
        </w:rPr>
        <w:t> </w:t>
      </w:r>
      <w:r>
        <w:rPr>
          <w:sz w:val="24"/>
        </w:rPr>
        <w:t>of</w:t>
      </w:r>
      <w:r>
        <w:rPr>
          <w:spacing w:val="-4"/>
          <w:sz w:val="24"/>
        </w:rPr>
        <w:t> </w:t>
      </w:r>
      <w:r>
        <w:rPr>
          <w:sz w:val="24"/>
        </w:rPr>
        <w:t>unanticipated</w:t>
      </w:r>
      <w:r>
        <w:rPr>
          <w:spacing w:val="-5"/>
          <w:sz w:val="24"/>
        </w:rPr>
        <w:t> </w:t>
      </w:r>
      <w:r>
        <w:rPr>
          <w:sz w:val="24"/>
        </w:rPr>
        <w:t>problems</w:t>
      </w:r>
      <w:r>
        <w:rPr>
          <w:spacing w:val="-4"/>
          <w:sz w:val="24"/>
        </w:rPr>
        <w:t> </w:t>
      </w:r>
      <w:r>
        <w:rPr>
          <w:sz w:val="24"/>
        </w:rPr>
        <w:t>involving</w:t>
      </w:r>
      <w:r>
        <w:rPr>
          <w:spacing w:val="-4"/>
          <w:sz w:val="24"/>
        </w:rPr>
        <w:t> </w:t>
      </w:r>
      <w:r>
        <w:rPr>
          <w:sz w:val="24"/>
        </w:rPr>
        <w:t>risk</w:t>
      </w:r>
      <w:r>
        <w:rPr>
          <w:spacing w:val="-3"/>
          <w:sz w:val="24"/>
        </w:rPr>
        <w:t> </w:t>
      </w:r>
      <w:r>
        <w:rPr>
          <w:sz w:val="24"/>
        </w:rPr>
        <w:t>to</w:t>
      </w:r>
      <w:r>
        <w:rPr>
          <w:spacing w:val="-4"/>
          <w:sz w:val="24"/>
        </w:rPr>
        <w:t> </w:t>
      </w:r>
      <w:r>
        <w:rPr>
          <w:sz w:val="24"/>
        </w:rPr>
        <w:t>subjects</w:t>
      </w:r>
      <w:r>
        <w:rPr>
          <w:spacing w:val="-4"/>
          <w:sz w:val="24"/>
        </w:rPr>
        <w:t> </w:t>
      </w:r>
      <w:r>
        <w:rPr>
          <w:sz w:val="24"/>
        </w:rPr>
        <w:t>or</w:t>
      </w:r>
      <w:r>
        <w:rPr>
          <w:spacing w:val="-3"/>
          <w:sz w:val="24"/>
        </w:rPr>
        <w:t> </w:t>
      </w:r>
      <w:r>
        <w:rPr>
          <w:sz w:val="24"/>
        </w:rPr>
        <w:t>others,</w:t>
      </w:r>
      <w:r>
        <w:rPr>
          <w:spacing w:val="-3"/>
          <w:sz w:val="24"/>
        </w:rPr>
        <w:t> </w:t>
      </w:r>
      <w:r>
        <w:rPr>
          <w:sz w:val="24"/>
        </w:rPr>
        <w:t>non-compliance</w:t>
      </w:r>
      <w:r>
        <w:rPr>
          <w:spacing w:val="-2"/>
          <w:sz w:val="24"/>
        </w:rPr>
        <w:t> </w:t>
      </w:r>
      <w:r>
        <w:rPr>
          <w:sz w:val="24"/>
        </w:rPr>
        <w:t>(and whether non-compliance is serious and/or continuing), and adverse events.</w:t>
      </w:r>
    </w:p>
    <w:p>
      <w:pPr>
        <w:pStyle w:val="ListParagraph"/>
        <w:numPr>
          <w:ilvl w:val="0"/>
          <w:numId w:val="54"/>
        </w:numPr>
        <w:tabs>
          <w:tab w:pos="578" w:val="left" w:leader="none"/>
        </w:tabs>
        <w:spacing w:line="240" w:lineRule="auto" w:before="1" w:after="0"/>
        <w:ind w:left="578" w:right="0" w:hanging="359"/>
        <w:jc w:val="left"/>
        <w:rPr>
          <w:sz w:val="24"/>
        </w:rPr>
      </w:pPr>
      <w:r>
        <w:rPr>
          <w:sz w:val="24"/>
        </w:rPr>
        <w:t>Documentation</w:t>
      </w:r>
      <w:r>
        <w:rPr>
          <w:spacing w:val="-6"/>
          <w:sz w:val="24"/>
        </w:rPr>
        <w:t> </w:t>
      </w:r>
      <w:r>
        <w:rPr>
          <w:sz w:val="24"/>
        </w:rPr>
        <w:t>of</w:t>
      </w:r>
      <w:r>
        <w:rPr>
          <w:spacing w:val="-3"/>
          <w:sz w:val="24"/>
        </w:rPr>
        <w:t> </w:t>
      </w:r>
      <w:r>
        <w:rPr>
          <w:sz w:val="24"/>
        </w:rPr>
        <w:t>audits,</w:t>
      </w:r>
      <w:r>
        <w:rPr>
          <w:spacing w:val="-2"/>
          <w:sz w:val="24"/>
        </w:rPr>
        <w:t> </w:t>
      </w:r>
      <w:r>
        <w:rPr>
          <w:sz w:val="24"/>
        </w:rPr>
        <w:t>investigations,</w:t>
      </w:r>
      <w:r>
        <w:rPr>
          <w:spacing w:val="-3"/>
          <w:sz w:val="24"/>
        </w:rPr>
        <w:t> </w:t>
      </w:r>
      <w:r>
        <w:rPr>
          <w:sz w:val="24"/>
        </w:rPr>
        <w:t>reports</w:t>
      </w:r>
      <w:r>
        <w:rPr>
          <w:spacing w:val="-3"/>
          <w:sz w:val="24"/>
        </w:rPr>
        <w:t> </w:t>
      </w:r>
      <w:r>
        <w:rPr>
          <w:sz w:val="24"/>
        </w:rPr>
        <w:t>of</w:t>
      </w:r>
      <w:r>
        <w:rPr>
          <w:spacing w:val="-3"/>
          <w:sz w:val="24"/>
        </w:rPr>
        <w:t> </w:t>
      </w:r>
      <w:r>
        <w:rPr>
          <w:sz w:val="24"/>
        </w:rPr>
        <w:t>external</w:t>
      </w:r>
      <w:r>
        <w:rPr>
          <w:spacing w:val="-4"/>
          <w:sz w:val="24"/>
        </w:rPr>
        <w:t> </w:t>
      </w:r>
      <w:r>
        <w:rPr>
          <w:sz w:val="24"/>
        </w:rPr>
        <w:t>site</w:t>
      </w:r>
      <w:r>
        <w:rPr>
          <w:spacing w:val="-2"/>
          <w:sz w:val="24"/>
        </w:rPr>
        <w:t> visits.</w:t>
      </w:r>
    </w:p>
    <w:p>
      <w:pPr>
        <w:pStyle w:val="ListParagraph"/>
        <w:numPr>
          <w:ilvl w:val="0"/>
          <w:numId w:val="54"/>
        </w:numPr>
        <w:tabs>
          <w:tab w:pos="579" w:val="left" w:leader="none"/>
        </w:tabs>
        <w:spacing w:line="240" w:lineRule="auto" w:before="0" w:after="0"/>
        <w:ind w:left="579" w:right="967" w:hanging="360"/>
        <w:jc w:val="left"/>
        <w:rPr>
          <w:sz w:val="24"/>
        </w:rPr>
      </w:pPr>
      <w:r>
        <w:rPr>
          <w:sz w:val="24"/>
        </w:rPr>
        <w:t>Scientific</w:t>
      </w:r>
      <w:r>
        <w:rPr>
          <w:spacing w:val="-4"/>
          <w:sz w:val="24"/>
        </w:rPr>
        <w:t> </w:t>
      </w:r>
      <w:r>
        <w:rPr>
          <w:sz w:val="24"/>
        </w:rPr>
        <w:t>evaluations,</w:t>
      </w:r>
      <w:r>
        <w:rPr>
          <w:spacing w:val="-4"/>
          <w:sz w:val="24"/>
        </w:rPr>
        <w:t> </w:t>
      </w:r>
      <w:r>
        <w:rPr>
          <w:sz w:val="24"/>
        </w:rPr>
        <w:t>if</w:t>
      </w:r>
      <w:r>
        <w:rPr>
          <w:spacing w:val="-6"/>
          <w:sz w:val="24"/>
        </w:rPr>
        <w:t> </w:t>
      </w:r>
      <w:r>
        <w:rPr>
          <w:sz w:val="24"/>
        </w:rPr>
        <w:t>any,</w:t>
      </w:r>
      <w:r>
        <w:rPr>
          <w:spacing w:val="-4"/>
          <w:sz w:val="24"/>
        </w:rPr>
        <w:t> </w:t>
      </w:r>
      <w:r>
        <w:rPr>
          <w:sz w:val="24"/>
        </w:rPr>
        <w:t>beyond</w:t>
      </w:r>
      <w:r>
        <w:rPr>
          <w:spacing w:val="-6"/>
          <w:sz w:val="24"/>
        </w:rPr>
        <w:t> </w:t>
      </w:r>
      <w:r>
        <w:rPr>
          <w:sz w:val="24"/>
        </w:rPr>
        <w:t>the</w:t>
      </w:r>
      <w:r>
        <w:rPr>
          <w:spacing w:val="-4"/>
          <w:sz w:val="24"/>
        </w:rPr>
        <w:t> </w:t>
      </w:r>
      <w:r>
        <w:rPr>
          <w:sz w:val="24"/>
        </w:rPr>
        <w:t>scientific</w:t>
      </w:r>
      <w:r>
        <w:rPr>
          <w:spacing w:val="-4"/>
          <w:sz w:val="24"/>
        </w:rPr>
        <w:t> </w:t>
      </w:r>
      <w:r>
        <w:rPr>
          <w:sz w:val="24"/>
        </w:rPr>
        <w:t>merit</w:t>
      </w:r>
      <w:r>
        <w:rPr>
          <w:spacing w:val="-4"/>
          <w:sz w:val="24"/>
        </w:rPr>
        <w:t> </w:t>
      </w:r>
      <w:r>
        <w:rPr>
          <w:sz w:val="24"/>
        </w:rPr>
        <w:t>attestations</w:t>
      </w:r>
      <w:r>
        <w:rPr>
          <w:spacing w:val="-5"/>
          <w:sz w:val="24"/>
        </w:rPr>
        <w:t> </w:t>
      </w:r>
      <w:r>
        <w:rPr>
          <w:sz w:val="24"/>
        </w:rPr>
        <w:t>provided</w:t>
      </w:r>
      <w:r>
        <w:rPr>
          <w:spacing w:val="-5"/>
          <w:sz w:val="24"/>
        </w:rPr>
        <w:t> </w:t>
      </w:r>
      <w:r>
        <w:rPr>
          <w:sz w:val="24"/>
        </w:rPr>
        <w:t>by</w:t>
      </w:r>
      <w:r>
        <w:rPr>
          <w:spacing w:val="-4"/>
          <w:sz w:val="24"/>
        </w:rPr>
        <w:t> </w:t>
      </w:r>
      <w:r>
        <w:rPr>
          <w:sz w:val="24"/>
        </w:rPr>
        <w:t>departmental chairs/review committees.</w:t>
      </w:r>
    </w:p>
    <w:p>
      <w:pPr>
        <w:pStyle w:val="ListParagraph"/>
        <w:numPr>
          <w:ilvl w:val="0"/>
          <w:numId w:val="54"/>
        </w:numPr>
        <w:tabs>
          <w:tab w:pos="578" w:val="left" w:leader="none"/>
        </w:tabs>
        <w:spacing w:line="293" w:lineRule="exact" w:before="0" w:after="0"/>
        <w:ind w:left="578" w:right="0" w:hanging="359"/>
        <w:jc w:val="left"/>
        <w:rPr>
          <w:sz w:val="24"/>
        </w:rPr>
      </w:pPr>
      <w:r>
        <w:rPr>
          <w:sz w:val="24"/>
        </w:rPr>
        <w:t>Data</w:t>
      </w:r>
      <w:r>
        <w:rPr>
          <w:spacing w:val="-4"/>
          <w:sz w:val="24"/>
        </w:rPr>
        <w:t> </w:t>
      </w:r>
      <w:r>
        <w:rPr>
          <w:sz w:val="24"/>
        </w:rPr>
        <w:t>and</w:t>
      </w:r>
      <w:r>
        <w:rPr>
          <w:spacing w:val="-3"/>
          <w:sz w:val="24"/>
        </w:rPr>
        <w:t> </w:t>
      </w:r>
      <w:r>
        <w:rPr>
          <w:sz w:val="24"/>
        </w:rPr>
        <w:t>safety</w:t>
      </w:r>
      <w:r>
        <w:rPr>
          <w:spacing w:val="-1"/>
          <w:sz w:val="24"/>
        </w:rPr>
        <w:t> </w:t>
      </w:r>
      <w:r>
        <w:rPr>
          <w:sz w:val="24"/>
        </w:rPr>
        <w:t>monitoring</w:t>
      </w:r>
      <w:r>
        <w:rPr>
          <w:spacing w:val="-2"/>
          <w:sz w:val="24"/>
        </w:rPr>
        <w:t> </w:t>
      </w:r>
      <w:r>
        <w:rPr>
          <w:sz w:val="24"/>
        </w:rPr>
        <w:t>reports,</w:t>
      </w:r>
      <w:r>
        <w:rPr>
          <w:spacing w:val="-2"/>
          <w:sz w:val="24"/>
        </w:rPr>
        <w:t> </w:t>
      </w:r>
      <w:r>
        <w:rPr>
          <w:sz w:val="24"/>
        </w:rPr>
        <w:t>if</w:t>
      </w:r>
      <w:r>
        <w:rPr>
          <w:spacing w:val="-3"/>
          <w:sz w:val="24"/>
        </w:rPr>
        <w:t> </w:t>
      </w:r>
      <w:r>
        <w:rPr>
          <w:spacing w:val="-4"/>
          <w:sz w:val="24"/>
        </w:rPr>
        <w:t>any.</w:t>
      </w:r>
    </w:p>
    <w:p>
      <w:pPr>
        <w:pStyle w:val="ListParagraph"/>
        <w:numPr>
          <w:ilvl w:val="0"/>
          <w:numId w:val="54"/>
        </w:numPr>
        <w:tabs>
          <w:tab w:pos="578" w:val="left" w:leader="none"/>
        </w:tabs>
        <w:spacing w:line="240" w:lineRule="auto" w:before="0" w:after="0"/>
        <w:ind w:left="578" w:right="0" w:hanging="359"/>
        <w:jc w:val="left"/>
        <w:rPr>
          <w:sz w:val="24"/>
        </w:rPr>
      </w:pPr>
      <w:r>
        <w:rPr>
          <w:sz w:val="24"/>
        </w:rPr>
        <w:t>Justification</w:t>
      </w:r>
      <w:r>
        <w:rPr>
          <w:spacing w:val="-5"/>
          <w:sz w:val="24"/>
        </w:rPr>
        <w:t> </w:t>
      </w:r>
      <w:r>
        <w:rPr>
          <w:sz w:val="24"/>
        </w:rPr>
        <w:t>for</w:t>
      </w:r>
      <w:r>
        <w:rPr>
          <w:spacing w:val="-3"/>
          <w:sz w:val="24"/>
        </w:rPr>
        <w:t> </w:t>
      </w:r>
      <w:r>
        <w:rPr>
          <w:sz w:val="24"/>
        </w:rPr>
        <w:t>an</w:t>
      </w:r>
      <w:r>
        <w:rPr>
          <w:spacing w:val="-4"/>
          <w:sz w:val="24"/>
        </w:rPr>
        <w:t> </w:t>
      </w:r>
      <w:r>
        <w:rPr>
          <w:sz w:val="24"/>
        </w:rPr>
        <w:t>exempt</w:t>
      </w:r>
      <w:r>
        <w:rPr>
          <w:spacing w:val="-3"/>
          <w:sz w:val="24"/>
        </w:rPr>
        <w:t> </w:t>
      </w:r>
      <w:r>
        <w:rPr>
          <w:spacing w:val="-2"/>
          <w:sz w:val="24"/>
        </w:rPr>
        <w:t>determination.</w:t>
      </w:r>
    </w:p>
    <w:p>
      <w:pPr>
        <w:pStyle w:val="ListParagraph"/>
        <w:numPr>
          <w:ilvl w:val="1"/>
          <w:numId w:val="4"/>
        </w:numPr>
        <w:tabs>
          <w:tab w:pos="576" w:val="left" w:leader="none"/>
        </w:tabs>
        <w:spacing w:line="240" w:lineRule="auto" w:before="0" w:after="0"/>
        <w:ind w:left="576" w:right="0" w:hanging="357"/>
        <w:jc w:val="left"/>
        <w:rPr>
          <w:sz w:val="24"/>
        </w:rPr>
      </w:pPr>
      <w:bookmarkStart w:name="_bookmark54" w:id="55"/>
      <w:bookmarkEnd w:id="55"/>
      <w:r>
        <w:rPr/>
      </w:r>
      <w:r>
        <w:rPr>
          <w:sz w:val="24"/>
        </w:rPr>
        <w:t>IRB </w:t>
      </w:r>
      <w:r>
        <w:rPr>
          <w:spacing w:val="-2"/>
          <w:sz w:val="24"/>
        </w:rPr>
        <w:t>Minutes</w:t>
      </w:r>
    </w:p>
    <w:p>
      <w:pPr>
        <w:pStyle w:val="Heading2"/>
        <w:spacing w:before="239"/>
        <w:ind w:right="996"/>
      </w:pPr>
      <w:r>
        <w:rPr>
          <w:color w:val="212A35"/>
        </w:rPr>
        <w:t>Proceedings</w:t>
      </w:r>
      <w:r>
        <w:rPr>
          <w:color w:val="212A35"/>
          <w:spacing w:val="-4"/>
        </w:rPr>
        <w:t> </w:t>
      </w:r>
      <w:r>
        <w:rPr>
          <w:color w:val="212A35"/>
        </w:rPr>
        <w:t>must</w:t>
      </w:r>
      <w:r>
        <w:rPr>
          <w:color w:val="212A35"/>
          <w:spacing w:val="-4"/>
        </w:rPr>
        <w:t> </w:t>
      </w:r>
      <w:r>
        <w:rPr>
          <w:color w:val="212A35"/>
        </w:rPr>
        <w:t>be</w:t>
      </w:r>
      <w:r>
        <w:rPr>
          <w:color w:val="212A35"/>
          <w:spacing w:val="-3"/>
        </w:rPr>
        <w:t> </w:t>
      </w:r>
      <w:r>
        <w:rPr>
          <w:color w:val="212A35"/>
        </w:rPr>
        <w:t>written</w:t>
      </w:r>
      <w:r>
        <w:rPr>
          <w:color w:val="212A35"/>
          <w:spacing w:val="-4"/>
        </w:rPr>
        <w:t> </w:t>
      </w:r>
      <w:r>
        <w:rPr>
          <w:color w:val="212A35"/>
        </w:rPr>
        <w:t>and</w:t>
      </w:r>
      <w:r>
        <w:rPr>
          <w:color w:val="212A35"/>
          <w:spacing w:val="-3"/>
        </w:rPr>
        <w:t> </w:t>
      </w:r>
      <w:r>
        <w:rPr>
          <w:color w:val="212A35"/>
        </w:rPr>
        <w:t>available</w:t>
      </w:r>
      <w:r>
        <w:rPr>
          <w:color w:val="212A35"/>
          <w:spacing w:val="-3"/>
        </w:rPr>
        <w:t> </w:t>
      </w:r>
      <w:r>
        <w:rPr>
          <w:color w:val="212A35"/>
        </w:rPr>
        <w:t>for</w:t>
      </w:r>
      <w:r>
        <w:rPr>
          <w:color w:val="212A35"/>
          <w:spacing w:val="-3"/>
        </w:rPr>
        <w:t> </w:t>
      </w:r>
      <w:r>
        <w:rPr>
          <w:color w:val="212A35"/>
        </w:rPr>
        <w:t>the</w:t>
      </w:r>
      <w:r>
        <w:rPr>
          <w:color w:val="212A35"/>
          <w:spacing w:val="-3"/>
        </w:rPr>
        <w:t> </w:t>
      </w:r>
      <w:r>
        <w:rPr>
          <w:color w:val="212A35"/>
        </w:rPr>
        <w:t>IRB</w:t>
      </w:r>
      <w:r>
        <w:rPr>
          <w:color w:val="212A35"/>
          <w:spacing w:val="-4"/>
        </w:rPr>
        <w:t> </w:t>
      </w:r>
      <w:r>
        <w:rPr>
          <w:color w:val="212A35"/>
        </w:rPr>
        <w:t>Chair’s</w:t>
      </w:r>
      <w:r>
        <w:rPr>
          <w:color w:val="212A35"/>
          <w:spacing w:val="-2"/>
        </w:rPr>
        <w:t> </w:t>
      </w:r>
      <w:r>
        <w:rPr>
          <w:color w:val="212A35"/>
        </w:rPr>
        <w:t>review</w:t>
      </w:r>
      <w:r>
        <w:rPr>
          <w:color w:val="212A35"/>
          <w:spacing w:val="-3"/>
        </w:rPr>
        <w:t> </w:t>
      </w:r>
      <w:r>
        <w:rPr>
          <w:color w:val="212A35"/>
        </w:rPr>
        <w:t>prior</w:t>
      </w:r>
      <w:r>
        <w:rPr>
          <w:color w:val="212A35"/>
          <w:spacing w:val="-3"/>
        </w:rPr>
        <w:t> </w:t>
      </w:r>
      <w:r>
        <w:rPr>
          <w:color w:val="212A35"/>
        </w:rPr>
        <w:t>to</w:t>
      </w:r>
      <w:r>
        <w:rPr>
          <w:color w:val="212A35"/>
          <w:spacing w:val="-3"/>
        </w:rPr>
        <w:t> </w:t>
      </w:r>
      <w:r>
        <w:rPr>
          <w:color w:val="212A35"/>
        </w:rPr>
        <w:t>the</w:t>
      </w:r>
      <w:r>
        <w:rPr>
          <w:color w:val="212A35"/>
          <w:spacing w:val="-3"/>
        </w:rPr>
        <w:t> </w:t>
      </w:r>
      <w:r>
        <w:rPr>
          <w:color w:val="212A35"/>
        </w:rPr>
        <w:t>next</w:t>
      </w:r>
      <w:r>
        <w:rPr>
          <w:color w:val="212A35"/>
          <w:spacing w:val="-4"/>
        </w:rPr>
        <w:t> </w:t>
      </w:r>
      <w:r>
        <w:rPr>
          <w:color w:val="212A35"/>
        </w:rPr>
        <w:t>regularly scheduled IRB meeting date. The IRB minutes, once approved, may not be altered by any persons of authority without the concurrence and approval of the convened IRB.</w:t>
      </w:r>
    </w:p>
    <w:p>
      <w:pPr>
        <w:pStyle w:val="BodyText"/>
        <w:spacing w:before="281"/>
      </w:pPr>
      <w:r>
        <w:rPr/>
        <w:t>Minutes</w:t>
      </w:r>
      <w:r>
        <w:rPr>
          <w:spacing w:val="-5"/>
        </w:rPr>
        <w:t> </w:t>
      </w:r>
      <w:r>
        <w:rPr/>
        <w:t>of</w:t>
      </w:r>
      <w:r>
        <w:rPr>
          <w:spacing w:val="-2"/>
        </w:rPr>
        <w:t> </w:t>
      </w:r>
      <w:r>
        <w:rPr/>
        <w:t>the</w:t>
      </w:r>
      <w:r>
        <w:rPr>
          <w:spacing w:val="-2"/>
        </w:rPr>
        <w:t> </w:t>
      </w:r>
      <w:r>
        <w:rPr/>
        <w:t>IRB</w:t>
      </w:r>
      <w:r>
        <w:rPr>
          <w:spacing w:val="-3"/>
        </w:rPr>
        <w:t> </w:t>
      </w:r>
      <w:r>
        <w:rPr/>
        <w:t>meetings</w:t>
      </w:r>
      <w:r>
        <w:rPr>
          <w:spacing w:val="-2"/>
        </w:rPr>
        <w:t> </w:t>
      </w:r>
      <w:r>
        <w:rPr/>
        <w:t>must</w:t>
      </w:r>
      <w:r>
        <w:rPr>
          <w:spacing w:val="-3"/>
        </w:rPr>
        <w:t> </w:t>
      </w:r>
      <w:r>
        <w:rPr/>
        <w:t>contain</w:t>
      </w:r>
      <w:r>
        <w:rPr>
          <w:spacing w:val="-2"/>
        </w:rPr>
        <w:t> </w:t>
      </w:r>
      <w:r>
        <w:rPr/>
        <w:t>sufficient</w:t>
      </w:r>
      <w:r>
        <w:rPr>
          <w:spacing w:val="-2"/>
        </w:rPr>
        <w:t> </w:t>
      </w:r>
      <w:r>
        <w:rPr/>
        <w:t>detail</w:t>
      </w:r>
      <w:r>
        <w:rPr>
          <w:spacing w:val="-3"/>
        </w:rPr>
        <w:t> </w:t>
      </w:r>
      <w:r>
        <w:rPr/>
        <w:t>to</w:t>
      </w:r>
      <w:r>
        <w:rPr>
          <w:spacing w:val="-2"/>
        </w:rPr>
        <w:t> show:</w:t>
      </w:r>
    </w:p>
    <w:p>
      <w:pPr>
        <w:pStyle w:val="ListParagraph"/>
        <w:numPr>
          <w:ilvl w:val="0"/>
          <w:numId w:val="55"/>
        </w:numPr>
        <w:tabs>
          <w:tab w:pos="578" w:val="left" w:leader="none"/>
        </w:tabs>
        <w:spacing w:line="240" w:lineRule="auto" w:before="280" w:after="0"/>
        <w:ind w:left="578" w:right="0" w:hanging="359"/>
        <w:jc w:val="left"/>
        <w:rPr>
          <w:sz w:val="24"/>
        </w:rPr>
      </w:pPr>
      <w:r>
        <w:rPr>
          <w:spacing w:val="-2"/>
          <w:sz w:val="24"/>
        </w:rPr>
        <w:t>Attendance.</w:t>
      </w:r>
    </w:p>
    <w:p>
      <w:pPr>
        <w:pStyle w:val="ListParagraph"/>
        <w:numPr>
          <w:ilvl w:val="1"/>
          <w:numId w:val="55"/>
        </w:numPr>
        <w:tabs>
          <w:tab w:pos="938" w:val="left" w:leader="none"/>
        </w:tabs>
        <w:spacing w:line="240" w:lineRule="auto" w:before="279" w:after="0"/>
        <w:ind w:left="938" w:right="0" w:hanging="359"/>
        <w:jc w:val="left"/>
        <w:rPr>
          <w:sz w:val="24"/>
        </w:rPr>
      </w:pPr>
      <w:r>
        <w:rPr>
          <w:sz w:val="24"/>
        </w:rPr>
        <w:t>Each</w:t>
      </w:r>
      <w:r>
        <w:rPr>
          <w:spacing w:val="-3"/>
          <w:sz w:val="24"/>
        </w:rPr>
        <w:t> </w:t>
      </w:r>
      <w:r>
        <w:rPr>
          <w:sz w:val="24"/>
        </w:rPr>
        <w:t>member’s</w:t>
      </w:r>
      <w:r>
        <w:rPr>
          <w:spacing w:val="-3"/>
          <w:sz w:val="24"/>
        </w:rPr>
        <w:t> </w:t>
      </w:r>
      <w:r>
        <w:rPr>
          <w:sz w:val="24"/>
        </w:rPr>
        <w:t>(or</w:t>
      </w:r>
      <w:r>
        <w:rPr>
          <w:spacing w:val="-1"/>
          <w:sz w:val="24"/>
        </w:rPr>
        <w:t> </w:t>
      </w:r>
      <w:r>
        <w:rPr>
          <w:sz w:val="24"/>
        </w:rPr>
        <w:t>alternate’s)</w:t>
      </w:r>
      <w:r>
        <w:rPr>
          <w:spacing w:val="-3"/>
          <w:sz w:val="24"/>
        </w:rPr>
        <w:t> </w:t>
      </w:r>
      <w:r>
        <w:rPr>
          <w:sz w:val="24"/>
        </w:rPr>
        <w:t>full</w:t>
      </w:r>
      <w:r>
        <w:rPr>
          <w:spacing w:val="-1"/>
          <w:sz w:val="24"/>
        </w:rPr>
        <w:t> </w:t>
      </w:r>
      <w:r>
        <w:rPr>
          <w:spacing w:val="-2"/>
          <w:sz w:val="24"/>
        </w:rPr>
        <w:t>name;</w:t>
      </w:r>
    </w:p>
    <w:p>
      <w:pPr>
        <w:pStyle w:val="ListParagraph"/>
        <w:numPr>
          <w:ilvl w:val="1"/>
          <w:numId w:val="55"/>
        </w:numPr>
        <w:tabs>
          <w:tab w:pos="937" w:val="left" w:leader="none"/>
          <w:tab w:pos="939" w:val="left" w:leader="none"/>
        </w:tabs>
        <w:spacing w:line="240" w:lineRule="auto" w:before="120" w:after="0"/>
        <w:ind w:left="939" w:right="995" w:hanging="360"/>
        <w:jc w:val="left"/>
        <w:rPr>
          <w:sz w:val="24"/>
        </w:rPr>
      </w:pPr>
      <w:r>
        <w:rPr>
          <w:sz w:val="24"/>
        </w:rPr>
        <w:t>Each member’s (or alternate’s) representative capacity (e.g., scientist, non-scientist, unaffiliated, member who represents the general perspective of research subjects) (a roster</w:t>
      </w:r>
      <w:r>
        <w:rPr>
          <w:spacing w:val="-3"/>
          <w:sz w:val="24"/>
        </w:rPr>
        <w:t> </w:t>
      </w:r>
      <w:r>
        <w:rPr>
          <w:sz w:val="24"/>
        </w:rPr>
        <w:t>sheet</w:t>
      </w:r>
      <w:r>
        <w:rPr>
          <w:spacing w:val="-5"/>
          <w:sz w:val="24"/>
        </w:rPr>
        <w:t> </w:t>
      </w:r>
      <w:r>
        <w:rPr>
          <w:sz w:val="24"/>
        </w:rPr>
        <w:t>will</w:t>
      </w:r>
      <w:r>
        <w:rPr>
          <w:spacing w:val="-3"/>
          <w:sz w:val="24"/>
        </w:rPr>
        <w:t> </w:t>
      </w:r>
      <w:r>
        <w:rPr>
          <w:sz w:val="24"/>
        </w:rPr>
        <w:t>be</w:t>
      </w:r>
      <w:r>
        <w:rPr>
          <w:spacing w:val="-3"/>
          <w:sz w:val="24"/>
        </w:rPr>
        <w:t> </w:t>
      </w:r>
      <w:r>
        <w:rPr>
          <w:sz w:val="24"/>
        </w:rPr>
        <w:t>attached</w:t>
      </w:r>
      <w:r>
        <w:rPr>
          <w:spacing w:val="-4"/>
          <w:sz w:val="24"/>
        </w:rPr>
        <w:t> </w:t>
      </w:r>
      <w:r>
        <w:rPr>
          <w:sz w:val="24"/>
        </w:rPr>
        <w:t>to</w:t>
      </w:r>
      <w:r>
        <w:rPr>
          <w:spacing w:val="-4"/>
          <w:sz w:val="24"/>
        </w:rPr>
        <w:t> </w:t>
      </w:r>
      <w:r>
        <w:rPr>
          <w:sz w:val="24"/>
        </w:rPr>
        <w:t>the</w:t>
      </w:r>
      <w:r>
        <w:rPr>
          <w:spacing w:val="-4"/>
          <w:sz w:val="24"/>
        </w:rPr>
        <w:t> </w:t>
      </w:r>
      <w:r>
        <w:rPr>
          <w:sz w:val="24"/>
        </w:rPr>
        <w:t>minutes</w:t>
      </w:r>
      <w:r>
        <w:rPr>
          <w:spacing w:val="-4"/>
          <w:sz w:val="24"/>
        </w:rPr>
        <w:t> </w:t>
      </w:r>
      <w:r>
        <w:rPr>
          <w:sz w:val="24"/>
        </w:rPr>
        <w:t>indicating</w:t>
      </w:r>
      <w:r>
        <w:rPr>
          <w:spacing w:val="-3"/>
          <w:sz w:val="24"/>
        </w:rPr>
        <w:t> </w:t>
      </w:r>
      <w:r>
        <w:rPr>
          <w:sz w:val="24"/>
        </w:rPr>
        <w:t>the</w:t>
      </w:r>
      <w:r>
        <w:rPr>
          <w:spacing w:val="-3"/>
          <w:sz w:val="24"/>
        </w:rPr>
        <w:t> </w:t>
      </w:r>
      <w:r>
        <w:rPr>
          <w:sz w:val="24"/>
        </w:rPr>
        <w:t>representative</w:t>
      </w:r>
      <w:r>
        <w:rPr>
          <w:spacing w:val="-3"/>
          <w:sz w:val="24"/>
        </w:rPr>
        <w:t> </w:t>
      </w:r>
      <w:r>
        <w:rPr>
          <w:sz w:val="24"/>
        </w:rPr>
        <w:t>capacity</w:t>
      </w:r>
      <w:r>
        <w:rPr>
          <w:spacing w:val="-3"/>
          <w:sz w:val="24"/>
        </w:rPr>
        <w:t> </w:t>
      </w:r>
      <w:r>
        <w:rPr>
          <w:sz w:val="24"/>
        </w:rPr>
        <w:t>for</w:t>
      </w:r>
      <w:r>
        <w:rPr>
          <w:spacing w:val="-3"/>
          <w:sz w:val="24"/>
        </w:rPr>
        <w:t> </w:t>
      </w:r>
      <w:r>
        <w:rPr>
          <w:sz w:val="24"/>
        </w:rPr>
        <w:t>each IRB member)</w:t>
      </w:r>
    </w:p>
    <w:p>
      <w:pPr>
        <w:pStyle w:val="ListParagraph"/>
        <w:numPr>
          <w:ilvl w:val="1"/>
          <w:numId w:val="55"/>
        </w:numPr>
        <w:tabs>
          <w:tab w:pos="939" w:val="left" w:leader="none"/>
        </w:tabs>
        <w:spacing w:line="240" w:lineRule="auto" w:before="121" w:after="0"/>
        <w:ind w:left="939" w:right="1196" w:hanging="360"/>
        <w:jc w:val="left"/>
        <w:rPr>
          <w:sz w:val="24"/>
        </w:rPr>
      </w:pPr>
      <w:r>
        <w:rPr>
          <w:sz w:val="24"/>
        </w:rPr>
        <w:t>The names of members or alternate members who are participating through videoconference or teleconference and documentation that those attending remotely received</w:t>
      </w:r>
      <w:r>
        <w:rPr>
          <w:spacing w:val="-4"/>
          <w:sz w:val="24"/>
        </w:rPr>
        <w:t> </w:t>
      </w:r>
      <w:r>
        <w:rPr>
          <w:sz w:val="24"/>
        </w:rPr>
        <w:t>all</w:t>
      </w:r>
      <w:r>
        <w:rPr>
          <w:spacing w:val="-4"/>
          <w:sz w:val="24"/>
        </w:rPr>
        <w:t> </w:t>
      </w:r>
      <w:r>
        <w:rPr>
          <w:sz w:val="24"/>
        </w:rPr>
        <w:t>pertinent</w:t>
      </w:r>
      <w:r>
        <w:rPr>
          <w:spacing w:val="-3"/>
          <w:sz w:val="24"/>
        </w:rPr>
        <w:t> </w:t>
      </w:r>
      <w:r>
        <w:rPr>
          <w:sz w:val="24"/>
        </w:rPr>
        <w:t>material</w:t>
      </w:r>
      <w:r>
        <w:rPr>
          <w:spacing w:val="-3"/>
          <w:sz w:val="24"/>
        </w:rPr>
        <w:t> </w:t>
      </w:r>
      <w:r>
        <w:rPr>
          <w:sz w:val="24"/>
        </w:rPr>
        <w:t>prior</w:t>
      </w:r>
      <w:r>
        <w:rPr>
          <w:spacing w:val="-4"/>
          <w:sz w:val="24"/>
        </w:rPr>
        <w:t> </w:t>
      </w:r>
      <w:r>
        <w:rPr>
          <w:sz w:val="24"/>
        </w:rPr>
        <w:t>to</w:t>
      </w:r>
      <w:r>
        <w:rPr>
          <w:spacing w:val="-3"/>
          <w:sz w:val="24"/>
        </w:rPr>
        <w:t> </w:t>
      </w:r>
      <w:r>
        <w:rPr>
          <w:sz w:val="24"/>
        </w:rPr>
        <w:t>the</w:t>
      </w:r>
      <w:r>
        <w:rPr>
          <w:spacing w:val="-3"/>
          <w:sz w:val="24"/>
        </w:rPr>
        <w:t> </w:t>
      </w:r>
      <w:r>
        <w:rPr>
          <w:sz w:val="24"/>
        </w:rPr>
        <w:t>meeting</w:t>
      </w:r>
      <w:r>
        <w:rPr>
          <w:spacing w:val="-3"/>
          <w:sz w:val="24"/>
        </w:rPr>
        <w:t> </w:t>
      </w:r>
      <w:r>
        <w:rPr>
          <w:sz w:val="24"/>
        </w:rPr>
        <w:t>and</w:t>
      </w:r>
      <w:r>
        <w:rPr>
          <w:spacing w:val="-4"/>
          <w:sz w:val="24"/>
        </w:rPr>
        <w:t> </w:t>
      </w:r>
      <w:r>
        <w:rPr>
          <w:sz w:val="24"/>
        </w:rPr>
        <w:t>were</w:t>
      </w:r>
      <w:r>
        <w:rPr>
          <w:spacing w:val="-4"/>
          <w:sz w:val="24"/>
        </w:rPr>
        <w:t> </w:t>
      </w:r>
      <w:r>
        <w:rPr>
          <w:sz w:val="24"/>
        </w:rPr>
        <w:t>able</w:t>
      </w:r>
      <w:r>
        <w:rPr>
          <w:spacing w:val="-3"/>
          <w:sz w:val="24"/>
        </w:rPr>
        <w:t> </w:t>
      </w:r>
      <w:r>
        <w:rPr>
          <w:sz w:val="24"/>
        </w:rPr>
        <w:t>to</w:t>
      </w:r>
      <w:r>
        <w:rPr>
          <w:spacing w:val="-4"/>
          <w:sz w:val="24"/>
        </w:rPr>
        <w:t> </w:t>
      </w:r>
      <w:r>
        <w:rPr>
          <w:sz w:val="24"/>
        </w:rPr>
        <w:t>actively</w:t>
      </w:r>
      <w:r>
        <w:rPr>
          <w:spacing w:val="-3"/>
          <w:sz w:val="24"/>
        </w:rPr>
        <w:t> </w:t>
      </w:r>
      <w:r>
        <w:rPr>
          <w:sz w:val="24"/>
        </w:rPr>
        <w:t>and</w:t>
      </w:r>
      <w:r>
        <w:rPr>
          <w:spacing w:val="-4"/>
          <w:sz w:val="24"/>
        </w:rPr>
        <w:t> </w:t>
      </w:r>
      <w:r>
        <w:rPr>
          <w:sz w:val="24"/>
        </w:rPr>
        <w:t>equally participate in all discussions;</w:t>
      </w:r>
    </w:p>
    <w:p>
      <w:pPr>
        <w:pStyle w:val="ListParagraph"/>
        <w:numPr>
          <w:ilvl w:val="1"/>
          <w:numId w:val="55"/>
        </w:numPr>
        <w:tabs>
          <w:tab w:pos="937" w:val="left" w:leader="none"/>
          <w:tab w:pos="939" w:val="left" w:leader="none"/>
        </w:tabs>
        <w:spacing w:line="240" w:lineRule="auto" w:before="119" w:after="0"/>
        <w:ind w:left="939" w:right="1173" w:hanging="360"/>
        <w:jc w:val="left"/>
        <w:rPr>
          <w:sz w:val="24"/>
        </w:rPr>
      </w:pPr>
      <w:r>
        <w:rPr>
          <w:sz w:val="24"/>
        </w:rPr>
        <w:t>Names of alternates attending in lieu of specified (named) absent members. (Alternates may</w:t>
      </w:r>
      <w:r>
        <w:rPr>
          <w:spacing w:val="-3"/>
          <w:sz w:val="24"/>
        </w:rPr>
        <w:t> </w:t>
      </w:r>
      <w:r>
        <w:rPr>
          <w:sz w:val="24"/>
        </w:rPr>
        <w:t>substitute</w:t>
      </w:r>
      <w:r>
        <w:rPr>
          <w:spacing w:val="-3"/>
          <w:sz w:val="24"/>
        </w:rPr>
        <w:t> </w:t>
      </w:r>
      <w:r>
        <w:rPr>
          <w:sz w:val="24"/>
        </w:rPr>
        <w:t>for</w:t>
      </w:r>
      <w:r>
        <w:rPr>
          <w:spacing w:val="-3"/>
          <w:sz w:val="24"/>
        </w:rPr>
        <w:t> </w:t>
      </w:r>
      <w:r>
        <w:rPr>
          <w:sz w:val="24"/>
        </w:rPr>
        <w:t>specific</w:t>
      </w:r>
      <w:r>
        <w:rPr>
          <w:spacing w:val="-3"/>
          <w:sz w:val="24"/>
        </w:rPr>
        <w:t> </w:t>
      </w:r>
      <w:r>
        <w:rPr>
          <w:sz w:val="24"/>
        </w:rPr>
        <w:t>absent</w:t>
      </w:r>
      <w:r>
        <w:rPr>
          <w:spacing w:val="-3"/>
          <w:sz w:val="24"/>
        </w:rPr>
        <w:t> </w:t>
      </w:r>
      <w:r>
        <w:rPr>
          <w:sz w:val="24"/>
        </w:rPr>
        <w:t>members</w:t>
      </w:r>
      <w:r>
        <w:rPr>
          <w:spacing w:val="-5"/>
          <w:sz w:val="24"/>
        </w:rPr>
        <w:t> </w:t>
      </w:r>
      <w:r>
        <w:rPr>
          <w:sz w:val="24"/>
        </w:rPr>
        <w:t>or</w:t>
      </w:r>
      <w:r>
        <w:rPr>
          <w:spacing w:val="-3"/>
          <w:sz w:val="24"/>
        </w:rPr>
        <w:t> </w:t>
      </w:r>
      <w:r>
        <w:rPr>
          <w:sz w:val="24"/>
        </w:rPr>
        <w:t>categories</w:t>
      </w:r>
      <w:r>
        <w:rPr>
          <w:spacing w:val="-4"/>
          <w:sz w:val="24"/>
        </w:rPr>
        <w:t> </w:t>
      </w:r>
      <w:r>
        <w:rPr>
          <w:sz w:val="24"/>
        </w:rPr>
        <w:t>of</w:t>
      </w:r>
      <w:r>
        <w:rPr>
          <w:spacing w:val="-5"/>
          <w:sz w:val="24"/>
        </w:rPr>
        <w:t> </w:t>
      </w:r>
      <w:r>
        <w:rPr>
          <w:sz w:val="24"/>
        </w:rPr>
        <w:t>members</w:t>
      </w:r>
      <w:r>
        <w:rPr>
          <w:spacing w:val="-4"/>
          <w:sz w:val="24"/>
        </w:rPr>
        <w:t> </w:t>
      </w:r>
      <w:r>
        <w:rPr>
          <w:sz w:val="24"/>
        </w:rPr>
        <w:t>only</w:t>
      </w:r>
      <w:r>
        <w:rPr>
          <w:spacing w:val="-3"/>
          <w:sz w:val="24"/>
        </w:rPr>
        <w:t> </w:t>
      </w:r>
      <w:r>
        <w:rPr>
          <w:sz w:val="24"/>
        </w:rPr>
        <w:t>as</w:t>
      </w:r>
      <w:r>
        <w:rPr>
          <w:spacing w:val="-4"/>
          <w:sz w:val="24"/>
        </w:rPr>
        <w:t> </w:t>
      </w:r>
      <w:r>
        <w:rPr>
          <w:sz w:val="24"/>
        </w:rPr>
        <w:t>designated on the official IRB membership roster);</w:t>
      </w:r>
    </w:p>
    <w:p>
      <w:pPr>
        <w:pStyle w:val="ListParagraph"/>
        <w:numPr>
          <w:ilvl w:val="1"/>
          <w:numId w:val="55"/>
        </w:numPr>
        <w:tabs>
          <w:tab w:pos="937" w:val="left" w:leader="none"/>
          <w:tab w:pos="939" w:val="left" w:leader="none"/>
        </w:tabs>
        <w:spacing w:line="240" w:lineRule="auto" w:before="121" w:after="0"/>
        <w:ind w:left="939" w:right="2390" w:hanging="360"/>
        <w:jc w:val="left"/>
        <w:rPr>
          <w:sz w:val="24"/>
        </w:rPr>
      </w:pPr>
      <w:r>
        <w:rPr>
          <w:sz w:val="24"/>
        </w:rPr>
        <w:t>Names</w:t>
      </w:r>
      <w:r>
        <w:rPr>
          <w:spacing w:val="-4"/>
          <w:sz w:val="24"/>
        </w:rPr>
        <w:t> </w:t>
      </w:r>
      <w:r>
        <w:rPr>
          <w:sz w:val="24"/>
        </w:rPr>
        <w:t>of</w:t>
      </w:r>
      <w:r>
        <w:rPr>
          <w:spacing w:val="-4"/>
          <w:sz w:val="24"/>
        </w:rPr>
        <w:t> </w:t>
      </w:r>
      <w:r>
        <w:rPr>
          <w:sz w:val="24"/>
        </w:rPr>
        <w:t>any</w:t>
      </w:r>
      <w:r>
        <w:rPr>
          <w:spacing w:val="-3"/>
          <w:sz w:val="24"/>
        </w:rPr>
        <w:t> </w:t>
      </w:r>
      <w:r>
        <w:rPr>
          <w:sz w:val="24"/>
        </w:rPr>
        <w:t>consultants</w:t>
      </w:r>
      <w:r>
        <w:rPr>
          <w:spacing w:val="-4"/>
          <w:sz w:val="24"/>
        </w:rPr>
        <w:t> </w:t>
      </w:r>
      <w:r>
        <w:rPr>
          <w:sz w:val="24"/>
        </w:rPr>
        <w:t>present,</w:t>
      </w:r>
      <w:r>
        <w:rPr>
          <w:spacing w:val="-3"/>
          <w:sz w:val="24"/>
        </w:rPr>
        <w:t> </w:t>
      </w:r>
      <w:r>
        <w:rPr>
          <w:sz w:val="24"/>
        </w:rPr>
        <w:t>a</w:t>
      </w:r>
      <w:r>
        <w:rPr>
          <w:spacing w:val="-4"/>
          <w:sz w:val="24"/>
        </w:rPr>
        <w:t> </w:t>
      </w:r>
      <w:r>
        <w:rPr>
          <w:sz w:val="24"/>
        </w:rPr>
        <w:t>brief</w:t>
      </w:r>
      <w:r>
        <w:rPr>
          <w:spacing w:val="-4"/>
          <w:sz w:val="24"/>
        </w:rPr>
        <w:t> </w:t>
      </w:r>
      <w:r>
        <w:rPr>
          <w:sz w:val="24"/>
        </w:rPr>
        <w:t>explanation</w:t>
      </w:r>
      <w:r>
        <w:rPr>
          <w:spacing w:val="-4"/>
          <w:sz w:val="24"/>
        </w:rPr>
        <w:t> </w:t>
      </w:r>
      <w:r>
        <w:rPr>
          <w:sz w:val="24"/>
        </w:rPr>
        <w:t>of</w:t>
      </w:r>
      <w:r>
        <w:rPr>
          <w:spacing w:val="-4"/>
          <w:sz w:val="24"/>
        </w:rPr>
        <w:t> </w:t>
      </w:r>
      <w:r>
        <w:rPr>
          <w:sz w:val="24"/>
        </w:rPr>
        <w:t>their</w:t>
      </w:r>
      <w:r>
        <w:rPr>
          <w:spacing w:val="-3"/>
          <w:sz w:val="24"/>
        </w:rPr>
        <w:t> </w:t>
      </w:r>
      <w:r>
        <w:rPr>
          <w:sz w:val="24"/>
        </w:rPr>
        <w:t>expertise,</w:t>
      </w:r>
      <w:r>
        <w:rPr>
          <w:spacing w:val="-4"/>
          <w:sz w:val="24"/>
        </w:rPr>
        <w:t> </w:t>
      </w:r>
      <w:r>
        <w:rPr>
          <w:sz w:val="24"/>
        </w:rPr>
        <w:t>and documentation to support that the consultant(s) did not vote;</w:t>
      </w:r>
    </w:p>
    <w:p>
      <w:pPr>
        <w:pStyle w:val="ListParagraph"/>
        <w:numPr>
          <w:ilvl w:val="1"/>
          <w:numId w:val="55"/>
        </w:numPr>
        <w:tabs>
          <w:tab w:pos="939" w:val="left" w:leader="none"/>
        </w:tabs>
        <w:spacing w:line="240" w:lineRule="auto" w:before="120" w:after="0"/>
        <w:ind w:left="939" w:right="1071" w:hanging="360"/>
        <w:jc w:val="left"/>
        <w:rPr>
          <w:sz w:val="24"/>
        </w:rPr>
      </w:pPr>
      <w:r>
        <w:rPr>
          <w:sz w:val="24"/>
        </w:rPr>
        <w:t>The</w:t>
      </w:r>
      <w:r>
        <w:rPr>
          <w:spacing w:val="-3"/>
          <w:sz w:val="24"/>
        </w:rPr>
        <w:t> </w:t>
      </w:r>
      <w:r>
        <w:rPr>
          <w:sz w:val="24"/>
        </w:rPr>
        <w:t>names</w:t>
      </w:r>
      <w:r>
        <w:rPr>
          <w:spacing w:val="-4"/>
          <w:sz w:val="24"/>
        </w:rPr>
        <w:t> </w:t>
      </w:r>
      <w:r>
        <w:rPr>
          <w:sz w:val="24"/>
        </w:rPr>
        <w:t>of</w:t>
      </w:r>
      <w:r>
        <w:rPr>
          <w:spacing w:val="-4"/>
          <w:sz w:val="24"/>
        </w:rPr>
        <w:t> </w:t>
      </w:r>
      <w:r>
        <w:rPr>
          <w:sz w:val="24"/>
        </w:rPr>
        <w:t>non-members</w:t>
      </w:r>
      <w:r>
        <w:rPr>
          <w:spacing w:val="-4"/>
          <w:sz w:val="24"/>
        </w:rPr>
        <w:t> </w:t>
      </w:r>
      <w:r>
        <w:rPr>
          <w:sz w:val="24"/>
        </w:rPr>
        <w:t>and</w:t>
      </w:r>
      <w:r>
        <w:rPr>
          <w:spacing w:val="-4"/>
          <w:sz w:val="24"/>
        </w:rPr>
        <w:t> </w:t>
      </w:r>
      <w:r>
        <w:rPr>
          <w:sz w:val="24"/>
        </w:rPr>
        <w:t>guests</w:t>
      </w:r>
      <w:r>
        <w:rPr>
          <w:spacing w:val="-4"/>
          <w:sz w:val="24"/>
        </w:rPr>
        <w:t> </w:t>
      </w:r>
      <w:r>
        <w:rPr>
          <w:sz w:val="24"/>
        </w:rPr>
        <w:t>in</w:t>
      </w:r>
      <w:r>
        <w:rPr>
          <w:spacing w:val="-4"/>
          <w:sz w:val="24"/>
        </w:rPr>
        <w:t> </w:t>
      </w:r>
      <w:r>
        <w:rPr>
          <w:sz w:val="24"/>
        </w:rPr>
        <w:t>attendance,</w:t>
      </w:r>
      <w:r>
        <w:rPr>
          <w:spacing w:val="-3"/>
          <w:sz w:val="24"/>
        </w:rPr>
        <w:t> </w:t>
      </w:r>
      <w:r>
        <w:rPr>
          <w:sz w:val="24"/>
        </w:rPr>
        <w:t>such</w:t>
      </w:r>
      <w:r>
        <w:rPr>
          <w:spacing w:val="-5"/>
          <w:sz w:val="24"/>
        </w:rPr>
        <w:t> </w:t>
      </w:r>
      <w:r>
        <w:rPr>
          <w:sz w:val="24"/>
        </w:rPr>
        <w:t>as</w:t>
      </w:r>
      <w:r>
        <w:rPr>
          <w:spacing w:val="-4"/>
          <w:sz w:val="24"/>
        </w:rPr>
        <w:t> </w:t>
      </w:r>
      <w:r>
        <w:rPr>
          <w:sz w:val="24"/>
        </w:rPr>
        <w:t>IRB</w:t>
      </w:r>
      <w:r>
        <w:rPr>
          <w:spacing w:val="-3"/>
          <w:sz w:val="24"/>
        </w:rPr>
        <w:t> </w:t>
      </w:r>
      <w:r>
        <w:rPr>
          <w:sz w:val="24"/>
        </w:rPr>
        <w:t>staff,</w:t>
      </w:r>
      <w:r>
        <w:rPr>
          <w:spacing w:val="-3"/>
          <w:sz w:val="24"/>
        </w:rPr>
        <w:t> </w:t>
      </w:r>
      <w:r>
        <w:rPr>
          <w:sz w:val="24"/>
        </w:rPr>
        <w:t>investigators,</w:t>
      </w:r>
      <w:r>
        <w:rPr>
          <w:spacing w:val="-3"/>
          <w:sz w:val="24"/>
        </w:rPr>
        <w:t> </w:t>
      </w:r>
      <w:r>
        <w:rPr>
          <w:sz w:val="24"/>
        </w:rPr>
        <w:t>and study coordinators</w:t>
      </w:r>
    </w:p>
    <w:p>
      <w:pPr>
        <w:pStyle w:val="ListParagraph"/>
        <w:spacing w:after="0" w:line="240" w:lineRule="auto"/>
        <w:jc w:val="left"/>
        <w:rPr>
          <w:sz w:val="24"/>
        </w:rPr>
        <w:sectPr>
          <w:pgSz w:w="12240" w:h="15840"/>
          <w:pgMar w:header="0" w:footer="2536" w:top="1360" w:bottom="2720" w:left="1080" w:right="360"/>
        </w:sectPr>
      </w:pPr>
    </w:p>
    <w:p>
      <w:pPr>
        <w:pStyle w:val="BodyText"/>
        <w:spacing w:before="38"/>
        <w:ind w:right="996"/>
      </w:pPr>
      <w:r>
        <w:rPr/>
        <w:t>The</w:t>
      </w:r>
      <w:r>
        <w:rPr>
          <w:spacing w:val="-2"/>
        </w:rPr>
        <w:t> </w:t>
      </w:r>
      <w:r>
        <w:rPr/>
        <w:t>vote</w:t>
      </w:r>
      <w:r>
        <w:rPr>
          <w:spacing w:val="-3"/>
        </w:rPr>
        <w:t> </w:t>
      </w:r>
      <w:r>
        <w:rPr/>
        <w:t>on</w:t>
      </w:r>
      <w:r>
        <w:rPr>
          <w:spacing w:val="-3"/>
        </w:rPr>
        <w:t> </w:t>
      </w:r>
      <w:r>
        <w:rPr/>
        <w:t>each</w:t>
      </w:r>
      <w:r>
        <w:rPr>
          <w:spacing w:val="-3"/>
        </w:rPr>
        <w:t> </w:t>
      </w:r>
      <w:r>
        <w:rPr/>
        <w:t>action</w:t>
      </w:r>
      <w:r>
        <w:rPr>
          <w:spacing w:val="-3"/>
        </w:rPr>
        <w:t> </w:t>
      </w:r>
      <w:r>
        <w:rPr/>
        <w:t>will</w:t>
      </w:r>
      <w:r>
        <w:rPr>
          <w:spacing w:val="-2"/>
        </w:rPr>
        <w:t> </w:t>
      </w:r>
      <w:r>
        <w:rPr/>
        <w:t>reflect</w:t>
      </w:r>
      <w:r>
        <w:rPr>
          <w:spacing w:val="-2"/>
        </w:rPr>
        <w:t> </w:t>
      </w:r>
      <w:r>
        <w:rPr/>
        <w:t>those</w:t>
      </w:r>
      <w:r>
        <w:rPr>
          <w:spacing w:val="-2"/>
        </w:rPr>
        <w:t> </w:t>
      </w:r>
      <w:r>
        <w:rPr/>
        <w:t>members</w:t>
      </w:r>
      <w:r>
        <w:rPr>
          <w:spacing w:val="-3"/>
        </w:rPr>
        <w:t> </w:t>
      </w:r>
      <w:r>
        <w:rPr/>
        <w:t>present</w:t>
      </w:r>
      <w:r>
        <w:rPr>
          <w:spacing w:val="-2"/>
        </w:rPr>
        <w:t> </w:t>
      </w:r>
      <w:r>
        <w:rPr/>
        <w:t>for</w:t>
      </w:r>
      <w:r>
        <w:rPr>
          <w:spacing w:val="-2"/>
        </w:rPr>
        <w:t> </w:t>
      </w:r>
      <w:r>
        <w:rPr/>
        <w:t>the</w:t>
      </w:r>
      <w:r>
        <w:rPr>
          <w:spacing w:val="-2"/>
        </w:rPr>
        <w:t> </w:t>
      </w:r>
      <w:r>
        <w:rPr/>
        <w:t>vote</w:t>
      </w:r>
      <w:r>
        <w:rPr>
          <w:spacing w:val="-2"/>
        </w:rPr>
        <w:t> </w:t>
      </w:r>
      <w:r>
        <w:rPr/>
        <w:t>on</w:t>
      </w:r>
      <w:r>
        <w:rPr>
          <w:spacing w:val="-3"/>
        </w:rPr>
        <w:t> </w:t>
      </w:r>
      <w:r>
        <w:rPr/>
        <w:t>that</w:t>
      </w:r>
      <w:r>
        <w:rPr>
          <w:spacing w:val="-2"/>
        </w:rPr>
        <w:t> </w:t>
      </w:r>
      <w:r>
        <w:rPr/>
        <w:t>item.</w:t>
      </w:r>
      <w:r>
        <w:rPr>
          <w:spacing w:val="-3"/>
        </w:rPr>
        <w:t> </w:t>
      </w:r>
      <w:r>
        <w:rPr/>
        <w:t>Members who recuse themselves because of conflict of interest are listed by name and the reason </w:t>
      </w:r>
      <w:r>
        <w:rPr>
          <w:spacing w:val="-2"/>
        </w:rPr>
        <w:t>documented.</w:t>
      </w:r>
    </w:p>
    <w:p>
      <w:pPr>
        <w:pStyle w:val="ListParagraph"/>
        <w:numPr>
          <w:ilvl w:val="0"/>
          <w:numId w:val="55"/>
        </w:numPr>
        <w:tabs>
          <w:tab w:pos="579" w:val="left" w:leader="none"/>
        </w:tabs>
        <w:spacing w:line="240" w:lineRule="auto" w:before="281" w:after="0"/>
        <w:ind w:left="579" w:right="1354" w:hanging="360"/>
        <w:jc w:val="left"/>
        <w:rPr>
          <w:sz w:val="24"/>
        </w:rPr>
      </w:pPr>
      <w:r>
        <w:rPr>
          <w:sz w:val="24"/>
        </w:rPr>
        <w:t>The</w:t>
      </w:r>
      <w:r>
        <w:rPr>
          <w:spacing w:val="-3"/>
          <w:sz w:val="24"/>
        </w:rPr>
        <w:t> </w:t>
      </w:r>
      <w:r>
        <w:rPr>
          <w:sz w:val="24"/>
        </w:rPr>
        <w:t>presence</w:t>
      </w:r>
      <w:r>
        <w:rPr>
          <w:spacing w:val="-3"/>
          <w:sz w:val="24"/>
        </w:rPr>
        <w:t> </w:t>
      </w:r>
      <w:r>
        <w:rPr>
          <w:sz w:val="24"/>
        </w:rPr>
        <w:t>of</w:t>
      </w:r>
      <w:r>
        <w:rPr>
          <w:spacing w:val="-4"/>
          <w:sz w:val="24"/>
        </w:rPr>
        <w:t> </w:t>
      </w:r>
      <w:r>
        <w:rPr>
          <w:sz w:val="24"/>
        </w:rPr>
        <w:t>a</w:t>
      </w:r>
      <w:r>
        <w:rPr>
          <w:spacing w:val="-4"/>
          <w:sz w:val="24"/>
        </w:rPr>
        <w:t> </w:t>
      </w:r>
      <w:r>
        <w:rPr>
          <w:sz w:val="24"/>
        </w:rPr>
        <w:t>quorum</w:t>
      </w:r>
      <w:r>
        <w:rPr>
          <w:spacing w:val="-3"/>
          <w:sz w:val="24"/>
        </w:rPr>
        <w:t> </w:t>
      </w:r>
      <w:r>
        <w:rPr>
          <w:sz w:val="24"/>
        </w:rPr>
        <w:t>throughout</w:t>
      </w:r>
      <w:r>
        <w:rPr>
          <w:spacing w:val="-4"/>
          <w:sz w:val="24"/>
        </w:rPr>
        <w:t> </w:t>
      </w:r>
      <w:r>
        <w:rPr>
          <w:sz w:val="24"/>
        </w:rPr>
        <w:t>the</w:t>
      </w:r>
      <w:r>
        <w:rPr>
          <w:spacing w:val="-3"/>
          <w:sz w:val="24"/>
        </w:rPr>
        <w:t> </w:t>
      </w:r>
      <w:r>
        <w:rPr>
          <w:sz w:val="24"/>
        </w:rPr>
        <w:t>meeting,</w:t>
      </w:r>
      <w:r>
        <w:rPr>
          <w:spacing w:val="-3"/>
          <w:sz w:val="24"/>
        </w:rPr>
        <w:t> </w:t>
      </w:r>
      <w:r>
        <w:rPr>
          <w:sz w:val="24"/>
        </w:rPr>
        <w:t>including</w:t>
      </w:r>
      <w:r>
        <w:rPr>
          <w:spacing w:val="-3"/>
          <w:sz w:val="24"/>
        </w:rPr>
        <w:t> </w:t>
      </w:r>
      <w:r>
        <w:rPr>
          <w:sz w:val="24"/>
        </w:rPr>
        <w:t>the</w:t>
      </w:r>
      <w:r>
        <w:rPr>
          <w:spacing w:val="-3"/>
          <w:sz w:val="24"/>
        </w:rPr>
        <w:t> </w:t>
      </w:r>
      <w:r>
        <w:rPr>
          <w:sz w:val="24"/>
        </w:rPr>
        <w:t>presence</w:t>
      </w:r>
      <w:r>
        <w:rPr>
          <w:spacing w:val="-3"/>
          <w:sz w:val="24"/>
        </w:rPr>
        <w:t> </w:t>
      </w:r>
      <w:r>
        <w:rPr>
          <w:sz w:val="24"/>
        </w:rPr>
        <w:t>of</w:t>
      </w:r>
      <w:r>
        <w:rPr>
          <w:spacing w:val="-5"/>
          <w:sz w:val="24"/>
        </w:rPr>
        <w:t> </w:t>
      </w:r>
      <w:r>
        <w:rPr>
          <w:sz w:val="24"/>
        </w:rPr>
        <w:t>one</w:t>
      </w:r>
      <w:r>
        <w:rPr>
          <w:spacing w:val="-2"/>
          <w:sz w:val="24"/>
        </w:rPr>
        <w:t> </w:t>
      </w:r>
      <w:r>
        <w:rPr>
          <w:sz w:val="24"/>
        </w:rPr>
        <w:t>member whose primary concern is in a non-scientific area.</w:t>
      </w:r>
    </w:p>
    <w:p>
      <w:pPr>
        <w:pStyle w:val="ListParagraph"/>
        <w:numPr>
          <w:ilvl w:val="0"/>
          <w:numId w:val="55"/>
        </w:numPr>
        <w:tabs>
          <w:tab w:pos="578" w:val="left" w:leader="none"/>
        </w:tabs>
        <w:spacing w:line="240" w:lineRule="auto" w:before="1" w:after="0"/>
        <w:ind w:left="578" w:right="0" w:hanging="359"/>
        <w:jc w:val="left"/>
        <w:rPr>
          <w:sz w:val="24"/>
        </w:rPr>
      </w:pPr>
      <w:r>
        <w:rPr>
          <w:sz w:val="24"/>
        </w:rPr>
        <w:t>Business</w:t>
      </w:r>
      <w:r>
        <w:rPr>
          <w:spacing w:val="-5"/>
          <w:sz w:val="24"/>
        </w:rPr>
        <w:t> </w:t>
      </w:r>
      <w:r>
        <w:rPr>
          <w:sz w:val="24"/>
        </w:rPr>
        <w:t>Items</w:t>
      </w:r>
      <w:r>
        <w:rPr>
          <w:spacing w:val="-5"/>
          <w:sz w:val="24"/>
        </w:rPr>
        <w:t> </w:t>
      </w:r>
      <w:r>
        <w:rPr>
          <w:spacing w:val="-2"/>
          <w:sz w:val="24"/>
        </w:rPr>
        <w:t>discussed.</w:t>
      </w:r>
    </w:p>
    <w:p>
      <w:pPr>
        <w:pStyle w:val="ListParagraph"/>
        <w:numPr>
          <w:ilvl w:val="0"/>
          <w:numId w:val="55"/>
        </w:numPr>
        <w:tabs>
          <w:tab w:pos="578" w:val="left" w:leader="none"/>
        </w:tabs>
        <w:spacing w:line="240" w:lineRule="auto" w:before="0" w:after="0"/>
        <w:ind w:left="578" w:right="0" w:hanging="359"/>
        <w:jc w:val="left"/>
        <w:rPr>
          <w:sz w:val="24"/>
        </w:rPr>
      </w:pPr>
      <w:r>
        <w:rPr>
          <w:sz w:val="24"/>
        </w:rPr>
        <w:t>Continuing</w:t>
      </w:r>
      <w:r>
        <w:rPr>
          <w:spacing w:val="-1"/>
          <w:sz w:val="24"/>
        </w:rPr>
        <w:t> </w:t>
      </w:r>
      <w:r>
        <w:rPr>
          <w:spacing w:val="-2"/>
          <w:sz w:val="24"/>
        </w:rPr>
        <w:t>Education.</w:t>
      </w:r>
    </w:p>
    <w:p>
      <w:pPr>
        <w:pStyle w:val="ListParagraph"/>
        <w:numPr>
          <w:ilvl w:val="0"/>
          <w:numId w:val="55"/>
        </w:numPr>
        <w:tabs>
          <w:tab w:pos="579" w:val="left" w:leader="none"/>
        </w:tabs>
        <w:spacing w:line="240" w:lineRule="auto" w:before="0" w:after="0"/>
        <w:ind w:left="579" w:right="1205" w:hanging="360"/>
        <w:jc w:val="left"/>
        <w:rPr>
          <w:sz w:val="24"/>
        </w:rPr>
      </w:pPr>
      <w:r>
        <w:rPr>
          <w:sz w:val="24"/>
        </w:rPr>
        <w:t>Actions taken, including separate deliberations, actions, and votes for each protocol undergoing</w:t>
      </w:r>
      <w:r>
        <w:rPr>
          <w:spacing w:val="-3"/>
          <w:sz w:val="24"/>
        </w:rPr>
        <w:t> </w:t>
      </w:r>
      <w:r>
        <w:rPr>
          <w:sz w:val="24"/>
        </w:rPr>
        <w:t>initial</w:t>
      </w:r>
      <w:r>
        <w:rPr>
          <w:spacing w:val="-3"/>
          <w:sz w:val="24"/>
        </w:rPr>
        <w:t> </w:t>
      </w:r>
      <w:r>
        <w:rPr>
          <w:sz w:val="24"/>
        </w:rPr>
        <w:t>review,</w:t>
      </w:r>
      <w:r>
        <w:rPr>
          <w:spacing w:val="-4"/>
          <w:sz w:val="24"/>
        </w:rPr>
        <w:t> </w:t>
      </w:r>
      <w:r>
        <w:rPr>
          <w:sz w:val="24"/>
        </w:rPr>
        <w:t>continuing</w:t>
      </w:r>
      <w:r>
        <w:rPr>
          <w:spacing w:val="-3"/>
          <w:sz w:val="24"/>
        </w:rPr>
        <w:t> </w:t>
      </w:r>
      <w:r>
        <w:rPr>
          <w:sz w:val="24"/>
        </w:rPr>
        <w:t>review,</w:t>
      </w:r>
      <w:r>
        <w:rPr>
          <w:spacing w:val="-3"/>
          <w:sz w:val="24"/>
        </w:rPr>
        <w:t> </w:t>
      </w:r>
      <w:r>
        <w:rPr>
          <w:sz w:val="24"/>
        </w:rPr>
        <w:t>or</w:t>
      </w:r>
      <w:r>
        <w:rPr>
          <w:spacing w:val="-3"/>
          <w:sz w:val="24"/>
        </w:rPr>
        <w:t> </w:t>
      </w:r>
      <w:r>
        <w:rPr>
          <w:sz w:val="24"/>
        </w:rPr>
        <w:t>review</w:t>
      </w:r>
      <w:r>
        <w:rPr>
          <w:spacing w:val="-3"/>
          <w:sz w:val="24"/>
        </w:rPr>
        <w:t> </w:t>
      </w:r>
      <w:r>
        <w:rPr>
          <w:sz w:val="24"/>
        </w:rPr>
        <w:t>of</w:t>
      </w:r>
      <w:r>
        <w:rPr>
          <w:spacing w:val="-4"/>
          <w:sz w:val="24"/>
        </w:rPr>
        <w:t> </w:t>
      </w:r>
      <w:r>
        <w:rPr>
          <w:sz w:val="24"/>
        </w:rPr>
        <w:t>modifications</w:t>
      </w:r>
      <w:r>
        <w:rPr>
          <w:spacing w:val="-4"/>
          <w:sz w:val="24"/>
        </w:rPr>
        <w:t> </w:t>
      </w:r>
      <w:r>
        <w:rPr>
          <w:sz w:val="24"/>
        </w:rPr>
        <w:t>by</w:t>
      </w:r>
      <w:r>
        <w:rPr>
          <w:spacing w:val="-3"/>
          <w:sz w:val="24"/>
        </w:rPr>
        <w:t> </w:t>
      </w:r>
      <w:r>
        <w:rPr>
          <w:sz w:val="24"/>
        </w:rPr>
        <w:t>the</w:t>
      </w:r>
      <w:r>
        <w:rPr>
          <w:spacing w:val="-3"/>
          <w:sz w:val="24"/>
        </w:rPr>
        <w:t> </w:t>
      </w:r>
      <w:r>
        <w:rPr>
          <w:sz w:val="24"/>
        </w:rPr>
        <w:t>convened</w:t>
      </w:r>
      <w:r>
        <w:rPr>
          <w:spacing w:val="-2"/>
          <w:sz w:val="24"/>
        </w:rPr>
        <w:t> </w:t>
      </w:r>
      <w:r>
        <w:rPr>
          <w:sz w:val="24"/>
        </w:rPr>
        <w:t>the IRB. Documentation that the criteria for approval was met.</w:t>
      </w:r>
    </w:p>
    <w:p>
      <w:pPr>
        <w:pStyle w:val="ListParagraph"/>
        <w:numPr>
          <w:ilvl w:val="0"/>
          <w:numId w:val="55"/>
        </w:numPr>
        <w:tabs>
          <w:tab w:pos="579" w:val="left" w:leader="none"/>
        </w:tabs>
        <w:spacing w:line="240" w:lineRule="auto" w:before="0" w:after="0"/>
        <w:ind w:left="579" w:right="1665" w:hanging="360"/>
        <w:jc w:val="left"/>
        <w:rPr>
          <w:sz w:val="24"/>
        </w:rPr>
      </w:pPr>
      <w:r>
        <w:rPr>
          <w:sz w:val="24"/>
        </w:rPr>
        <w:t>Votes</w:t>
      </w:r>
      <w:r>
        <w:rPr>
          <w:spacing w:val="-4"/>
          <w:sz w:val="24"/>
        </w:rPr>
        <w:t> </w:t>
      </w:r>
      <w:r>
        <w:rPr>
          <w:sz w:val="24"/>
        </w:rPr>
        <w:t>on</w:t>
      </w:r>
      <w:r>
        <w:rPr>
          <w:spacing w:val="-4"/>
          <w:sz w:val="24"/>
        </w:rPr>
        <w:t> </w:t>
      </w:r>
      <w:r>
        <w:rPr>
          <w:sz w:val="24"/>
        </w:rPr>
        <w:t>these</w:t>
      </w:r>
      <w:r>
        <w:rPr>
          <w:spacing w:val="-3"/>
          <w:sz w:val="24"/>
        </w:rPr>
        <w:t> </w:t>
      </w:r>
      <w:r>
        <w:rPr>
          <w:sz w:val="24"/>
        </w:rPr>
        <w:t>actions</w:t>
      </w:r>
      <w:r>
        <w:rPr>
          <w:spacing w:val="-4"/>
          <w:sz w:val="24"/>
        </w:rPr>
        <w:t> </w:t>
      </w:r>
      <w:r>
        <w:rPr>
          <w:sz w:val="24"/>
        </w:rPr>
        <w:t>(total</w:t>
      </w:r>
      <w:r>
        <w:rPr>
          <w:spacing w:val="-3"/>
          <w:sz w:val="24"/>
        </w:rPr>
        <w:t> </w:t>
      </w:r>
      <w:r>
        <w:rPr>
          <w:sz w:val="24"/>
        </w:rPr>
        <w:t>number</w:t>
      </w:r>
      <w:r>
        <w:rPr>
          <w:spacing w:val="-4"/>
          <w:sz w:val="24"/>
        </w:rPr>
        <w:t> </w:t>
      </w:r>
      <w:r>
        <w:rPr>
          <w:sz w:val="24"/>
        </w:rPr>
        <w:t>voting;</w:t>
      </w:r>
      <w:r>
        <w:rPr>
          <w:spacing w:val="-3"/>
          <w:sz w:val="24"/>
        </w:rPr>
        <w:t> </w:t>
      </w:r>
      <w:r>
        <w:rPr>
          <w:sz w:val="24"/>
        </w:rPr>
        <w:t>number</w:t>
      </w:r>
      <w:r>
        <w:rPr>
          <w:spacing w:val="-3"/>
          <w:sz w:val="24"/>
        </w:rPr>
        <w:t> </w:t>
      </w:r>
      <w:r>
        <w:rPr>
          <w:sz w:val="24"/>
        </w:rPr>
        <w:t>voting</w:t>
      </w:r>
      <w:r>
        <w:rPr>
          <w:spacing w:val="-5"/>
          <w:sz w:val="24"/>
        </w:rPr>
        <w:t> </w:t>
      </w:r>
      <w:r>
        <w:rPr>
          <w:sz w:val="24"/>
        </w:rPr>
        <w:t>for;</w:t>
      </w:r>
      <w:r>
        <w:rPr>
          <w:spacing w:val="-3"/>
          <w:sz w:val="24"/>
        </w:rPr>
        <w:t> </w:t>
      </w:r>
      <w:r>
        <w:rPr>
          <w:sz w:val="24"/>
        </w:rPr>
        <w:t>number</w:t>
      </w:r>
      <w:r>
        <w:rPr>
          <w:spacing w:val="-3"/>
          <w:sz w:val="24"/>
        </w:rPr>
        <w:t> </w:t>
      </w:r>
      <w:r>
        <w:rPr>
          <w:sz w:val="24"/>
        </w:rPr>
        <w:t>voting</w:t>
      </w:r>
      <w:r>
        <w:rPr>
          <w:spacing w:val="-3"/>
          <w:sz w:val="24"/>
        </w:rPr>
        <w:t> </w:t>
      </w:r>
      <w:r>
        <w:rPr>
          <w:sz w:val="24"/>
        </w:rPr>
        <w:t>against; number abstaining; number of those recused).</w:t>
      </w:r>
    </w:p>
    <w:p>
      <w:pPr>
        <w:pStyle w:val="ListParagraph"/>
        <w:numPr>
          <w:ilvl w:val="0"/>
          <w:numId w:val="55"/>
        </w:numPr>
        <w:tabs>
          <w:tab w:pos="578" w:val="left" w:leader="none"/>
        </w:tabs>
        <w:spacing w:line="240" w:lineRule="auto" w:before="0" w:after="0"/>
        <w:ind w:left="578" w:right="0" w:hanging="359"/>
        <w:jc w:val="left"/>
        <w:rPr>
          <w:sz w:val="24"/>
        </w:rPr>
      </w:pPr>
      <w:r>
        <w:rPr>
          <w:sz w:val="24"/>
        </w:rPr>
        <w:t>Basis</w:t>
      </w:r>
      <w:r>
        <w:rPr>
          <w:spacing w:val="-6"/>
          <w:sz w:val="24"/>
        </w:rPr>
        <w:t> </w:t>
      </w:r>
      <w:r>
        <w:rPr>
          <w:sz w:val="24"/>
        </w:rPr>
        <w:t>or</w:t>
      </w:r>
      <w:r>
        <w:rPr>
          <w:spacing w:val="-3"/>
          <w:sz w:val="24"/>
        </w:rPr>
        <w:t> </w:t>
      </w:r>
      <w:r>
        <w:rPr>
          <w:sz w:val="24"/>
        </w:rPr>
        <w:t>justification</w:t>
      </w:r>
      <w:r>
        <w:rPr>
          <w:spacing w:val="-3"/>
          <w:sz w:val="24"/>
        </w:rPr>
        <w:t> </w:t>
      </w:r>
      <w:r>
        <w:rPr>
          <w:sz w:val="24"/>
        </w:rPr>
        <w:t>for</w:t>
      </w:r>
      <w:r>
        <w:rPr>
          <w:spacing w:val="-3"/>
          <w:sz w:val="24"/>
        </w:rPr>
        <w:t> </w:t>
      </w:r>
      <w:r>
        <w:rPr>
          <w:sz w:val="24"/>
        </w:rPr>
        <w:t>these</w:t>
      </w:r>
      <w:r>
        <w:rPr>
          <w:spacing w:val="-3"/>
          <w:sz w:val="24"/>
        </w:rPr>
        <w:t> </w:t>
      </w:r>
      <w:r>
        <w:rPr>
          <w:sz w:val="24"/>
        </w:rPr>
        <w:t>actions</w:t>
      </w:r>
      <w:r>
        <w:rPr>
          <w:spacing w:val="-3"/>
          <w:sz w:val="24"/>
        </w:rPr>
        <w:t> </w:t>
      </w:r>
      <w:r>
        <w:rPr>
          <w:sz w:val="24"/>
        </w:rPr>
        <w:t>including</w:t>
      </w:r>
      <w:r>
        <w:rPr>
          <w:spacing w:val="-3"/>
          <w:sz w:val="24"/>
        </w:rPr>
        <w:t> </w:t>
      </w:r>
      <w:r>
        <w:rPr>
          <w:sz w:val="24"/>
        </w:rPr>
        <w:t>required</w:t>
      </w:r>
      <w:r>
        <w:rPr>
          <w:spacing w:val="-3"/>
          <w:sz w:val="24"/>
        </w:rPr>
        <w:t> </w:t>
      </w:r>
      <w:r>
        <w:rPr>
          <w:sz w:val="24"/>
        </w:rPr>
        <w:t>changes</w:t>
      </w:r>
      <w:r>
        <w:rPr>
          <w:spacing w:val="-4"/>
          <w:sz w:val="24"/>
        </w:rPr>
        <w:t> </w:t>
      </w:r>
      <w:r>
        <w:rPr>
          <w:sz w:val="24"/>
        </w:rPr>
        <w:t>in</w:t>
      </w:r>
      <w:r>
        <w:rPr>
          <w:spacing w:val="-3"/>
          <w:sz w:val="24"/>
        </w:rPr>
        <w:t> </w:t>
      </w:r>
      <w:r>
        <w:rPr>
          <w:spacing w:val="-2"/>
          <w:sz w:val="24"/>
        </w:rPr>
        <w:t>research.</w:t>
      </w:r>
    </w:p>
    <w:p>
      <w:pPr>
        <w:pStyle w:val="ListParagraph"/>
        <w:numPr>
          <w:ilvl w:val="0"/>
          <w:numId w:val="55"/>
        </w:numPr>
        <w:tabs>
          <w:tab w:pos="578" w:val="left" w:leader="none"/>
        </w:tabs>
        <w:spacing w:line="240" w:lineRule="auto" w:before="0" w:after="0"/>
        <w:ind w:left="578" w:right="0" w:hanging="359"/>
        <w:jc w:val="left"/>
        <w:rPr>
          <w:sz w:val="24"/>
        </w:rPr>
      </w:pPr>
      <w:r>
        <w:rPr>
          <w:sz w:val="24"/>
        </w:rPr>
        <w:t>Basis</w:t>
      </w:r>
      <w:r>
        <w:rPr>
          <w:spacing w:val="-5"/>
          <w:sz w:val="24"/>
        </w:rPr>
        <w:t> </w:t>
      </w:r>
      <w:r>
        <w:rPr>
          <w:sz w:val="24"/>
        </w:rPr>
        <w:t>for</w:t>
      </w:r>
      <w:r>
        <w:rPr>
          <w:spacing w:val="-3"/>
          <w:sz w:val="24"/>
        </w:rPr>
        <w:t> </w:t>
      </w:r>
      <w:r>
        <w:rPr>
          <w:sz w:val="24"/>
        </w:rPr>
        <w:t>disapproving</w:t>
      </w:r>
      <w:r>
        <w:rPr>
          <w:spacing w:val="-4"/>
          <w:sz w:val="24"/>
        </w:rPr>
        <w:t> </w:t>
      </w:r>
      <w:r>
        <w:rPr>
          <w:spacing w:val="-2"/>
          <w:sz w:val="24"/>
        </w:rPr>
        <w:t>research.</w:t>
      </w:r>
    </w:p>
    <w:p>
      <w:pPr>
        <w:pStyle w:val="ListParagraph"/>
        <w:numPr>
          <w:ilvl w:val="0"/>
          <w:numId w:val="55"/>
        </w:numPr>
        <w:tabs>
          <w:tab w:pos="579" w:val="left" w:leader="none"/>
        </w:tabs>
        <w:spacing w:line="240" w:lineRule="auto" w:before="0" w:after="0"/>
        <w:ind w:left="579" w:right="1118" w:hanging="360"/>
        <w:jc w:val="left"/>
        <w:rPr>
          <w:sz w:val="24"/>
        </w:rPr>
      </w:pPr>
      <w:r>
        <w:rPr>
          <w:sz w:val="24"/>
        </w:rPr>
        <w:t>Summary</w:t>
      </w:r>
      <w:r>
        <w:rPr>
          <w:spacing w:val="-4"/>
          <w:sz w:val="24"/>
        </w:rPr>
        <w:t> </w:t>
      </w:r>
      <w:r>
        <w:rPr>
          <w:sz w:val="24"/>
        </w:rPr>
        <w:t>of</w:t>
      </w:r>
      <w:r>
        <w:rPr>
          <w:spacing w:val="-4"/>
          <w:sz w:val="24"/>
        </w:rPr>
        <w:t> </w:t>
      </w:r>
      <w:r>
        <w:rPr>
          <w:sz w:val="24"/>
        </w:rPr>
        <w:t>controverted</w:t>
      </w:r>
      <w:r>
        <w:rPr>
          <w:spacing w:val="-4"/>
          <w:sz w:val="24"/>
        </w:rPr>
        <w:t> </w:t>
      </w:r>
      <w:r>
        <w:rPr>
          <w:sz w:val="24"/>
        </w:rPr>
        <w:t>issues</w:t>
      </w:r>
      <w:r>
        <w:rPr>
          <w:spacing w:val="-4"/>
          <w:sz w:val="24"/>
        </w:rPr>
        <w:t> </w:t>
      </w:r>
      <w:r>
        <w:rPr>
          <w:sz w:val="24"/>
        </w:rPr>
        <w:t>and</w:t>
      </w:r>
      <w:r>
        <w:rPr>
          <w:spacing w:val="-3"/>
          <w:sz w:val="24"/>
        </w:rPr>
        <w:t> </w:t>
      </w:r>
      <w:r>
        <w:rPr>
          <w:sz w:val="24"/>
        </w:rPr>
        <w:t>their</w:t>
      </w:r>
      <w:r>
        <w:rPr>
          <w:spacing w:val="-3"/>
          <w:sz w:val="24"/>
        </w:rPr>
        <w:t> </w:t>
      </w:r>
      <w:r>
        <w:rPr>
          <w:sz w:val="24"/>
        </w:rPr>
        <w:t>resolution.</w:t>
      </w:r>
      <w:r>
        <w:rPr>
          <w:spacing w:val="-3"/>
          <w:sz w:val="24"/>
        </w:rPr>
        <w:t> </w:t>
      </w:r>
      <w:r>
        <w:rPr>
          <w:sz w:val="24"/>
        </w:rPr>
        <w:t>When</w:t>
      </w:r>
      <w:r>
        <w:rPr>
          <w:spacing w:val="-5"/>
          <w:sz w:val="24"/>
        </w:rPr>
        <w:t> </w:t>
      </w:r>
      <w:r>
        <w:rPr>
          <w:sz w:val="24"/>
        </w:rPr>
        <w:t>controverted</w:t>
      </w:r>
      <w:r>
        <w:rPr>
          <w:spacing w:val="-4"/>
          <w:sz w:val="24"/>
        </w:rPr>
        <w:t> </w:t>
      </w:r>
      <w:r>
        <w:rPr>
          <w:sz w:val="24"/>
        </w:rPr>
        <w:t>issues</w:t>
      </w:r>
      <w:r>
        <w:rPr>
          <w:spacing w:val="-4"/>
          <w:sz w:val="24"/>
        </w:rPr>
        <w:t> </w:t>
      </w:r>
      <w:r>
        <w:rPr>
          <w:sz w:val="24"/>
        </w:rPr>
        <w:t>are</w:t>
      </w:r>
      <w:r>
        <w:rPr>
          <w:spacing w:val="-3"/>
          <w:sz w:val="24"/>
        </w:rPr>
        <w:t> </w:t>
      </w:r>
      <w:r>
        <w:rPr>
          <w:sz w:val="24"/>
        </w:rPr>
        <w:t>different in the worksheet from the opinion</w:t>
      </w:r>
      <w:r>
        <w:rPr>
          <w:spacing w:val="-1"/>
          <w:sz w:val="24"/>
        </w:rPr>
        <w:t> </w:t>
      </w:r>
      <w:r>
        <w:rPr>
          <w:sz w:val="24"/>
        </w:rPr>
        <w:t>of the IRB members, the members’ decision regarding the controverted issue will be documented in the minutes. However, the reviewer worksheets documenting a difference of opinion from the IRB member will remain</w:t>
      </w:r>
      <w:r>
        <w:rPr>
          <w:spacing w:val="-1"/>
          <w:sz w:val="24"/>
        </w:rPr>
        <w:t> </w:t>
      </w:r>
      <w:r>
        <w:rPr>
          <w:sz w:val="24"/>
        </w:rPr>
        <w:t>permanently with the </w:t>
      </w:r>
      <w:r>
        <w:rPr>
          <w:spacing w:val="-2"/>
          <w:sz w:val="24"/>
        </w:rPr>
        <w:t>file.</w:t>
      </w:r>
    </w:p>
    <w:p>
      <w:pPr>
        <w:pStyle w:val="ListParagraph"/>
        <w:numPr>
          <w:ilvl w:val="0"/>
          <w:numId w:val="55"/>
        </w:numPr>
        <w:tabs>
          <w:tab w:pos="579" w:val="left" w:leader="none"/>
        </w:tabs>
        <w:spacing w:line="240" w:lineRule="auto" w:before="0" w:after="0"/>
        <w:ind w:left="579" w:right="1009" w:hanging="360"/>
        <w:jc w:val="left"/>
        <w:rPr>
          <w:sz w:val="24"/>
        </w:rPr>
      </w:pPr>
      <w:r>
        <w:rPr>
          <w:sz w:val="24"/>
        </w:rPr>
        <w:t>Approval period for initial and continuing approved protocols, when applicable, including identification</w:t>
      </w:r>
      <w:r>
        <w:rPr>
          <w:spacing w:val="-3"/>
          <w:sz w:val="24"/>
        </w:rPr>
        <w:t> </w:t>
      </w:r>
      <w:r>
        <w:rPr>
          <w:sz w:val="24"/>
        </w:rPr>
        <w:t>of</w:t>
      </w:r>
      <w:r>
        <w:rPr>
          <w:spacing w:val="-3"/>
          <w:sz w:val="24"/>
        </w:rPr>
        <w:t> </w:t>
      </w:r>
      <w:r>
        <w:rPr>
          <w:sz w:val="24"/>
        </w:rPr>
        <w:t>research</w:t>
      </w:r>
      <w:r>
        <w:rPr>
          <w:spacing w:val="-3"/>
          <w:sz w:val="24"/>
        </w:rPr>
        <w:t> </w:t>
      </w:r>
      <w:r>
        <w:rPr>
          <w:sz w:val="24"/>
        </w:rPr>
        <w:t>that</w:t>
      </w:r>
      <w:r>
        <w:rPr>
          <w:spacing w:val="-3"/>
          <w:sz w:val="24"/>
        </w:rPr>
        <w:t> </w:t>
      </w:r>
      <w:r>
        <w:rPr>
          <w:sz w:val="24"/>
        </w:rPr>
        <w:t>warrants</w:t>
      </w:r>
      <w:r>
        <w:rPr>
          <w:spacing w:val="-3"/>
          <w:sz w:val="24"/>
        </w:rPr>
        <w:t> </w:t>
      </w:r>
      <w:r>
        <w:rPr>
          <w:sz w:val="24"/>
        </w:rPr>
        <w:t>review</w:t>
      </w:r>
      <w:r>
        <w:rPr>
          <w:spacing w:val="-2"/>
          <w:sz w:val="24"/>
        </w:rPr>
        <w:t> </w:t>
      </w:r>
      <w:r>
        <w:rPr>
          <w:sz w:val="24"/>
        </w:rPr>
        <w:t>more</w:t>
      </w:r>
      <w:r>
        <w:rPr>
          <w:spacing w:val="-2"/>
          <w:sz w:val="24"/>
        </w:rPr>
        <w:t> </w:t>
      </w:r>
      <w:r>
        <w:rPr>
          <w:sz w:val="24"/>
        </w:rPr>
        <w:t>often</w:t>
      </w:r>
      <w:r>
        <w:rPr>
          <w:spacing w:val="-4"/>
          <w:sz w:val="24"/>
        </w:rPr>
        <w:t> </w:t>
      </w:r>
      <w:r>
        <w:rPr>
          <w:sz w:val="24"/>
        </w:rPr>
        <w:t>than</w:t>
      </w:r>
      <w:r>
        <w:rPr>
          <w:spacing w:val="-3"/>
          <w:sz w:val="24"/>
        </w:rPr>
        <w:t> </w:t>
      </w:r>
      <w:r>
        <w:rPr>
          <w:sz w:val="24"/>
        </w:rPr>
        <w:t>annually</w:t>
      </w:r>
      <w:r>
        <w:rPr>
          <w:spacing w:val="-2"/>
          <w:sz w:val="24"/>
        </w:rPr>
        <w:t> </w:t>
      </w:r>
      <w:r>
        <w:rPr>
          <w:sz w:val="24"/>
        </w:rPr>
        <w:t>and</w:t>
      </w:r>
      <w:r>
        <w:rPr>
          <w:spacing w:val="-3"/>
          <w:sz w:val="24"/>
        </w:rPr>
        <w:t> </w:t>
      </w:r>
      <w:r>
        <w:rPr>
          <w:sz w:val="24"/>
        </w:rPr>
        <w:t>the</w:t>
      </w:r>
      <w:r>
        <w:rPr>
          <w:spacing w:val="-2"/>
          <w:sz w:val="24"/>
        </w:rPr>
        <w:t> </w:t>
      </w:r>
      <w:r>
        <w:rPr>
          <w:sz w:val="24"/>
        </w:rPr>
        <w:t>basis</w:t>
      </w:r>
      <w:r>
        <w:rPr>
          <w:spacing w:val="-3"/>
          <w:sz w:val="24"/>
        </w:rPr>
        <w:t> </w:t>
      </w:r>
      <w:r>
        <w:rPr>
          <w:sz w:val="24"/>
        </w:rPr>
        <w:t>for</w:t>
      </w:r>
      <w:r>
        <w:rPr>
          <w:spacing w:val="-2"/>
          <w:sz w:val="24"/>
        </w:rPr>
        <w:t> </w:t>
      </w:r>
      <w:r>
        <w:rPr>
          <w:sz w:val="24"/>
        </w:rPr>
        <w:t>that </w:t>
      </w:r>
      <w:r>
        <w:rPr>
          <w:spacing w:val="-2"/>
          <w:sz w:val="24"/>
        </w:rPr>
        <w:t>determination.</w:t>
      </w:r>
    </w:p>
    <w:p>
      <w:pPr>
        <w:pStyle w:val="ListParagraph"/>
        <w:numPr>
          <w:ilvl w:val="0"/>
          <w:numId w:val="55"/>
        </w:numPr>
        <w:tabs>
          <w:tab w:pos="579" w:val="left" w:leader="none"/>
        </w:tabs>
        <w:spacing w:line="240" w:lineRule="auto" w:before="0" w:after="0"/>
        <w:ind w:left="579" w:right="1392" w:hanging="360"/>
        <w:jc w:val="left"/>
        <w:rPr>
          <w:sz w:val="24"/>
        </w:rPr>
      </w:pPr>
      <w:r>
        <w:rPr>
          <w:sz w:val="24"/>
        </w:rPr>
        <w:t>The</w:t>
      </w:r>
      <w:r>
        <w:rPr>
          <w:spacing w:val="-3"/>
          <w:sz w:val="24"/>
        </w:rPr>
        <w:t> </w:t>
      </w:r>
      <w:r>
        <w:rPr>
          <w:sz w:val="24"/>
        </w:rPr>
        <w:t>rationale</w:t>
      </w:r>
      <w:r>
        <w:rPr>
          <w:spacing w:val="-3"/>
          <w:sz w:val="24"/>
        </w:rPr>
        <w:t> </w:t>
      </w:r>
      <w:r>
        <w:rPr>
          <w:sz w:val="24"/>
        </w:rPr>
        <w:t>for</w:t>
      </w:r>
      <w:r>
        <w:rPr>
          <w:spacing w:val="-3"/>
          <w:sz w:val="24"/>
        </w:rPr>
        <w:t> </w:t>
      </w:r>
      <w:r>
        <w:rPr>
          <w:sz w:val="24"/>
        </w:rPr>
        <w:t>requiring</w:t>
      </w:r>
      <w:r>
        <w:rPr>
          <w:spacing w:val="-4"/>
          <w:sz w:val="24"/>
        </w:rPr>
        <w:t> </w:t>
      </w:r>
      <w:r>
        <w:rPr>
          <w:sz w:val="24"/>
        </w:rPr>
        <w:t>continuing</w:t>
      </w:r>
      <w:r>
        <w:rPr>
          <w:spacing w:val="-3"/>
          <w:sz w:val="24"/>
        </w:rPr>
        <w:t> </w:t>
      </w:r>
      <w:r>
        <w:rPr>
          <w:sz w:val="24"/>
        </w:rPr>
        <w:t>review</w:t>
      </w:r>
      <w:r>
        <w:rPr>
          <w:spacing w:val="-3"/>
          <w:sz w:val="24"/>
        </w:rPr>
        <w:t> </w:t>
      </w:r>
      <w:r>
        <w:rPr>
          <w:sz w:val="24"/>
        </w:rPr>
        <w:t>of</w:t>
      </w:r>
      <w:r>
        <w:rPr>
          <w:spacing w:val="-4"/>
          <w:sz w:val="24"/>
        </w:rPr>
        <w:t> </w:t>
      </w:r>
      <w:r>
        <w:rPr>
          <w:sz w:val="24"/>
        </w:rPr>
        <w:t>research</w:t>
      </w:r>
      <w:r>
        <w:rPr>
          <w:spacing w:val="-4"/>
          <w:sz w:val="24"/>
        </w:rPr>
        <w:t> </w:t>
      </w:r>
      <w:r>
        <w:rPr>
          <w:sz w:val="24"/>
        </w:rPr>
        <w:t>that</w:t>
      </w:r>
      <w:r>
        <w:rPr>
          <w:spacing w:val="-5"/>
          <w:sz w:val="24"/>
        </w:rPr>
        <w:t> </w:t>
      </w:r>
      <w:r>
        <w:rPr>
          <w:sz w:val="24"/>
        </w:rPr>
        <w:t>otherwise</w:t>
      </w:r>
      <w:r>
        <w:rPr>
          <w:spacing w:val="-4"/>
          <w:sz w:val="24"/>
        </w:rPr>
        <w:t> </w:t>
      </w:r>
      <w:r>
        <w:rPr>
          <w:sz w:val="24"/>
        </w:rPr>
        <w:t>would</w:t>
      </w:r>
      <w:r>
        <w:rPr>
          <w:spacing w:val="-3"/>
          <w:sz w:val="24"/>
        </w:rPr>
        <w:t> </w:t>
      </w:r>
      <w:r>
        <w:rPr>
          <w:sz w:val="24"/>
        </w:rPr>
        <w:t>not</w:t>
      </w:r>
      <w:r>
        <w:rPr>
          <w:spacing w:val="-3"/>
          <w:sz w:val="24"/>
        </w:rPr>
        <w:t> </w:t>
      </w:r>
      <w:r>
        <w:rPr>
          <w:sz w:val="24"/>
        </w:rPr>
        <w:t>require continuing review</w:t>
      </w:r>
    </w:p>
    <w:p>
      <w:pPr>
        <w:pStyle w:val="ListParagraph"/>
        <w:numPr>
          <w:ilvl w:val="0"/>
          <w:numId w:val="55"/>
        </w:numPr>
        <w:tabs>
          <w:tab w:pos="578" w:val="left" w:leader="none"/>
        </w:tabs>
        <w:spacing w:line="293" w:lineRule="exact" w:before="0" w:after="0"/>
        <w:ind w:left="578" w:right="0" w:hanging="359"/>
        <w:jc w:val="left"/>
        <w:rPr>
          <w:sz w:val="24"/>
        </w:rPr>
      </w:pPr>
      <w:r>
        <w:rPr>
          <w:sz w:val="24"/>
        </w:rPr>
        <w:t>Risk</w:t>
      </w:r>
      <w:r>
        <w:rPr>
          <w:spacing w:val="-2"/>
          <w:sz w:val="24"/>
        </w:rPr>
        <w:t> </w:t>
      </w:r>
      <w:r>
        <w:rPr>
          <w:sz w:val="24"/>
        </w:rPr>
        <w:t>level</w:t>
      </w:r>
      <w:r>
        <w:rPr>
          <w:spacing w:val="-1"/>
          <w:sz w:val="24"/>
        </w:rPr>
        <w:t> </w:t>
      </w:r>
      <w:r>
        <w:rPr>
          <w:sz w:val="24"/>
        </w:rPr>
        <w:t>of</w:t>
      </w:r>
      <w:r>
        <w:rPr>
          <w:spacing w:val="-3"/>
          <w:sz w:val="24"/>
        </w:rPr>
        <w:t> </w:t>
      </w:r>
      <w:r>
        <w:rPr>
          <w:sz w:val="24"/>
        </w:rPr>
        <w:t>initial</w:t>
      </w:r>
      <w:r>
        <w:rPr>
          <w:spacing w:val="-1"/>
          <w:sz w:val="24"/>
        </w:rPr>
        <w:t> </w:t>
      </w:r>
      <w:r>
        <w:rPr>
          <w:sz w:val="24"/>
        </w:rPr>
        <w:t>and</w:t>
      </w:r>
      <w:r>
        <w:rPr>
          <w:spacing w:val="-2"/>
          <w:sz w:val="24"/>
        </w:rPr>
        <w:t> </w:t>
      </w:r>
      <w:r>
        <w:rPr>
          <w:sz w:val="24"/>
        </w:rPr>
        <w:t>continuing</w:t>
      </w:r>
      <w:r>
        <w:rPr>
          <w:spacing w:val="-1"/>
          <w:sz w:val="24"/>
        </w:rPr>
        <w:t> </w:t>
      </w:r>
      <w:r>
        <w:rPr>
          <w:sz w:val="24"/>
        </w:rPr>
        <w:t>approved</w:t>
      </w:r>
      <w:r>
        <w:rPr>
          <w:spacing w:val="-2"/>
          <w:sz w:val="24"/>
        </w:rPr>
        <w:t> protocols</w:t>
      </w:r>
    </w:p>
    <w:p>
      <w:pPr>
        <w:pStyle w:val="ListParagraph"/>
        <w:numPr>
          <w:ilvl w:val="0"/>
          <w:numId w:val="55"/>
        </w:numPr>
        <w:tabs>
          <w:tab w:pos="579" w:val="left" w:leader="none"/>
        </w:tabs>
        <w:spacing w:line="240" w:lineRule="auto" w:before="1" w:after="0"/>
        <w:ind w:left="579" w:right="969" w:hanging="360"/>
        <w:jc w:val="left"/>
        <w:rPr>
          <w:sz w:val="24"/>
        </w:rPr>
      </w:pPr>
      <w:r>
        <w:rPr>
          <w:sz w:val="24"/>
        </w:rPr>
        <w:t>Protocol-specific documentation that the research meets the required criteria [45 CFR 46.116(d)] when approving a consent procedure that does not include or that alters some or</w:t>
      </w:r>
      <w:r>
        <w:rPr>
          <w:spacing w:val="40"/>
          <w:sz w:val="24"/>
        </w:rPr>
        <w:t> </w:t>
      </w:r>
      <w:r>
        <w:rPr>
          <w:sz w:val="24"/>
        </w:rPr>
        <w:t>all of the required elements of informed consent, or when waiving the requirement to obtain an informed consent. This documentation may alternatively be available in a supporting meeting</w:t>
      </w:r>
      <w:r>
        <w:rPr>
          <w:spacing w:val="-4"/>
          <w:sz w:val="24"/>
        </w:rPr>
        <w:t> </w:t>
      </w:r>
      <w:r>
        <w:rPr>
          <w:sz w:val="24"/>
        </w:rPr>
        <w:t>document</w:t>
      </w:r>
      <w:r>
        <w:rPr>
          <w:spacing w:val="-4"/>
          <w:sz w:val="24"/>
        </w:rPr>
        <w:t> </w:t>
      </w:r>
      <w:r>
        <w:rPr>
          <w:sz w:val="24"/>
        </w:rPr>
        <w:t>(“Final</w:t>
      </w:r>
      <w:r>
        <w:rPr>
          <w:spacing w:val="-4"/>
          <w:sz w:val="24"/>
        </w:rPr>
        <w:t> </w:t>
      </w:r>
      <w:r>
        <w:rPr>
          <w:sz w:val="24"/>
        </w:rPr>
        <w:t>Meeting</w:t>
      </w:r>
      <w:r>
        <w:rPr>
          <w:spacing w:val="-6"/>
          <w:sz w:val="24"/>
        </w:rPr>
        <w:t> </w:t>
      </w:r>
      <w:r>
        <w:rPr>
          <w:sz w:val="24"/>
        </w:rPr>
        <w:t>Determination</w:t>
      </w:r>
      <w:r>
        <w:rPr>
          <w:spacing w:val="-5"/>
          <w:sz w:val="24"/>
        </w:rPr>
        <w:t> </w:t>
      </w:r>
      <w:r>
        <w:rPr>
          <w:sz w:val="24"/>
        </w:rPr>
        <w:t>Supplement:</w:t>
      </w:r>
      <w:r>
        <w:rPr>
          <w:spacing w:val="-4"/>
          <w:sz w:val="24"/>
        </w:rPr>
        <w:t> </w:t>
      </w:r>
      <w:r>
        <w:rPr>
          <w:sz w:val="24"/>
        </w:rPr>
        <w:t>CONSENT</w:t>
      </w:r>
      <w:r>
        <w:rPr>
          <w:spacing w:val="-5"/>
          <w:sz w:val="24"/>
        </w:rPr>
        <w:t> </w:t>
      </w:r>
      <w:r>
        <w:rPr>
          <w:sz w:val="24"/>
        </w:rPr>
        <w:t>WAIVERS”)</w:t>
      </w:r>
      <w:r>
        <w:rPr>
          <w:spacing w:val="-5"/>
          <w:sz w:val="24"/>
        </w:rPr>
        <w:t> </w:t>
      </w:r>
      <w:r>
        <w:rPr>
          <w:sz w:val="24"/>
        </w:rPr>
        <w:t>available with the meeting minutes.</w:t>
      </w:r>
    </w:p>
    <w:p>
      <w:pPr>
        <w:pStyle w:val="ListParagraph"/>
        <w:numPr>
          <w:ilvl w:val="0"/>
          <w:numId w:val="55"/>
        </w:numPr>
        <w:tabs>
          <w:tab w:pos="579" w:val="left" w:leader="none"/>
        </w:tabs>
        <w:spacing w:line="240" w:lineRule="auto" w:before="0" w:after="0"/>
        <w:ind w:left="579" w:right="1637" w:hanging="360"/>
        <w:jc w:val="left"/>
        <w:rPr>
          <w:sz w:val="24"/>
        </w:rPr>
      </w:pPr>
      <w:r>
        <w:rPr>
          <w:sz w:val="24"/>
        </w:rPr>
        <w:t>Protocol-specific documentation that the research meets the required criteria [45 CFR 46.117(c)] when the requirements for documentation of consent are waived. This documentation</w:t>
      </w:r>
      <w:r>
        <w:rPr>
          <w:spacing w:val="-5"/>
          <w:sz w:val="24"/>
        </w:rPr>
        <w:t> </w:t>
      </w:r>
      <w:r>
        <w:rPr>
          <w:sz w:val="24"/>
        </w:rPr>
        <w:t>may</w:t>
      </w:r>
      <w:r>
        <w:rPr>
          <w:spacing w:val="-4"/>
          <w:sz w:val="24"/>
        </w:rPr>
        <w:t> </w:t>
      </w:r>
      <w:r>
        <w:rPr>
          <w:sz w:val="24"/>
        </w:rPr>
        <w:t>alternatively</w:t>
      </w:r>
      <w:r>
        <w:rPr>
          <w:spacing w:val="-4"/>
          <w:sz w:val="24"/>
        </w:rPr>
        <w:t> </w:t>
      </w:r>
      <w:r>
        <w:rPr>
          <w:sz w:val="24"/>
        </w:rPr>
        <w:t>be</w:t>
      </w:r>
      <w:r>
        <w:rPr>
          <w:spacing w:val="-5"/>
          <w:sz w:val="24"/>
        </w:rPr>
        <w:t> </w:t>
      </w:r>
      <w:r>
        <w:rPr>
          <w:sz w:val="24"/>
        </w:rPr>
        <w:t>available</w:t>
      </w:r>
      <w:r>
        <w:rPr>
          <w:spacing w:val="-4"/>
          <w:sz w:val="24"/>
        </w:rPr>
        <w:t> </w:t>
      </w:r>
      <w:r>
        <w:rPr>
          <w:sz w:val="24"/>
        </w:rPr>
        <w:t>in</w:t>
      </w:r>
      <w:r>
        <w:rPr>
          <w:spacing w:val="-5"/>
          <w:sz w:val="24"/>
        </w:rPr>
        <w:t> </w:t>
      </w:r>
      <w:r>
        <w:rPr>
          <w:sz w:val="24"/>
        </w:rPr>
        <w:t>a</w:t>
      </w:r>
      <w:r>
        <w:rPr>
          <w:spacing w:val="-5"/>
          <w:sz w:val="24"/>
        </w:rPr>
        <w:t> </w:t>
      </w:r>
      <w:r>
        <w:rPr>
          <w:sz w:val="24"/>
        </w:rPr>
        <w:t>supporting</w:t>
      </w:r>
      <w:r>
        <w:rPr>
          <w:spacing w:val="-5"/>
          <w:sz w:val="24"/>
        </w:rPr>
        <w:t> </w:t>
      </w:r>
      <w:r>
        <w:rPr>
          <w:sz w:val="24"/>
        </w:rPr>
        <w:t>meeting</w:t>
      </w:r>
      <w:r>
        <w:rPr>
          <w:spacing w:val="-4"/>
          <w:sz w:val="24"/>
        </w:rPr>
        <w:t> </w:t>
      </w:r>
      <w:r>
        <w:rPr>
          <w:sz w:val="24"/>
        </w:rPr>
        <w:t>document</w:t>
      </w:r>
      <w:r>
        <w:rPr>
          <w:spacing w:val="-5"/>
          <w:sz w:val="24"/>
        </w:rPr>
        <w:t> </w:t>
      </w:r>
      <w:r>
        <w:rPr>
          <w:sz w:val="24"/>
        </w:rPr>
        <w:t>(“Final Meeting Determination Supplement: CONSENT WAIVERS”) available with the meeting minutes. Supplemental documents are permanently part of the file.</w:t>
      </w:r>
    </w:p>
    <w:p>
      <w:pPr>
        <w:pStyle w:val="ListParagraph"/>
        <w:numPr>
          <w:ilvl w:val="0"/>
          <w:numId w:val="55"/>
        </w:numPr>
        <w:tabs>
          <w:tab w:pos="579" w:val="left" w:leader="none"/>
        </w:tabs>
        <w:spacing w:line="240" w:lineRule="auto" w:before="0" w:after="0"/>
        <w:ind w:left="579" w:right="1054" w:hanging="360"/>
        <w:jc w:val="left"/>
        <w:rPr>
          <w:sz w:val="24"/>
        </w:rPr>
      </w:pPr>
      <w:r>
        <w:rPr>
          <w:sz w:val="24"/>
        </w:rPr>
        <w:t>When approving research that involves populations covered by Subparts B, C, or D of 45 CFR 46,</w:t>
      </w:r>
      <w:r>
        <w:rPr>
          <w:spacing w:val="-3"/>
          <w:sz w:val="24"/>
        </w:rPr>
        <w:t> </w:t>
      </w:r>
      <w:r>
        <w:rPr>
          <w:sz w:val="24"/>
        </w:rPr>
        <w:t>the</w:t>
      </w:r>
      <w:r>
        <w:rPr>
          <w:spacing w:val="-3"/>
          <w:sz w:val="24"/>
        </w:rPr>
        <w:t> </w:t>
      </w:r>
      <w:r>
        <w:rPr>
          <w:sz w:val="24"/>
        </w:rPr>
        <w:t>minutes</w:t>
      </w:r>
      <w:r>
        <w:rPr>
          <w:spacing w:val="-3"/>
          <w:sz w:val="24"/>
        </w:rPr>
        <w:t> </w:t>
      </w:r>
      <w:r>
        <w:rPr>
          <w:sz w:val="24"/>
        </w:rPr>
        <w:t>and/or</w:t>
      </w:r>
      <w:r>
        <w:rPr>
          <w:spacing w:val="-3"/>
          <w:sz w:val="24"/>
        </w:rPr>
        <w:t> </w:t>
      </w:r>
      <w:r>
        <w:rPr>
          <w:sz w:val="24"/>
        </w:rPr>
        <w:t>supporting</w:t>
      </w:r>
      <w:r>
        <w:rPr>
          <w:spacing w:val="-4"/>
          <w:sz w:val="24"/>
        </w:rPr>
        <w:t> </w:t>
      </w:r>
      <w:r>
        <w:rPr>
          <w:sz w:val="24"/>
        </w:rPr>
        <w:t>meeting</w:t>
      </w:r>
      <w:r>
        <w:rPr>
          <w:spacing w:val="-3"/>
          <w:sz w:val="24"/>
        </w:rPr>
        <w:t> </w:t>
      </w:r>
      <w:r>
        <w:rPr>
          <w:sz w:val="24"/>
        </w:rPr>
        <w:t>document(s)</w:t>
      </w:r>
      <w:r>
        <w:rPr>
          <w:spacing w:val="-3"/>
          <w:sz w:val="24"/>
        </w:rPr>
        <w:t> </w:t>
      </w:r>
      <w:r>
        <w:rPr>
          <w:sz w:val="24"/>
        </w:rPr>
        <w:t>will</w:t>
      </w:r>
      <w:r>
        <w:rPr>
          <w:spacing w:val="-3"/>
          <w:sz w:val="24"/>
        </w:rPr>
        <w:t> </w:t>
      </w:r>
      <w:r>
        <w:rPr>
          <w:sz w:val="24"/>
        </w:rPr>
        <w:t>document</w:t>
      </w:r>
      <w:r>
        <w:rPr>
          <w:spacing w:val="-5"/>
          <w:sz w:val="24"/>
        </w:rPr>
        <w:t> </w:t>
      </w:r>
      <w:r>
        <w:rPr>
          <w:sz w:val="24"/>
        </w:rPr>
        <w:t>the</w:t>
      </w:r>
      <w:r>
        <w:rPr>
          <w:spacing w:val="-4"/>
          <w:sz w:val="24"/>
        </w:rPr>
        <w:t> </w:t>
      </w:r>
      <w:r>
        <w:rPr>
          <w:sz w:val="24"/>
        </w:rPr>
        <w:t>IRB’s</w:t>
      </w:r>
      <w:r>
        <w:rPr>
          <w:spacing w:val="-4"/>
          <w:sz w:val="24"/>
        </w:rPr>
        <w:t> </w:t>
      </w:r>
      <w:r>
        <w:rPr>
          <w:sz w:val="24"/>
        </w:rPr>
        <w:t>justifications</w:t>
      </w:r>
    </w:p>
    <w:p>
      <w:pPr>
        <w:pStyle w:val="ListParagraph"/>
        <w:spacing w:after="0" w:line="240" w:lineRule="auto"/>
        <w:jc w:val="left"/>
        <w:rPr>
          <w:sz w:val="24"/>
        </w:rPr>
        <w:sectPr>
          <w:pgSz w:w="12240" w:h="15840"/>
          <w:pgMar w:header="0" w:footer="2536" w:top="1360" w:bottom="2720" w:left="1080" w:right="360"/>
        </w:sectPr>
      </w:pPr>
    </w:p>
    <w:p>
      <w:pPr>
        <w:pStyle w:val="BodyText"/>
        <w:spacing w:before="40"/>
        <w:ind w:left="579"/>
      </w:pPr>
      <w:r>
        <w:rPr/>
        <w:t>and</w:t>
      </w:r>
      <w:r>
        <w:rPr>
          <w:spacing w:val="-6"/>
        </w:rPr>
        <w:t> </w:t>
      </w:r>
      <w:r>
        <w:rPr/>
        <w:t>findings</w:t>
      </w:r>
      <w:r>
        <w:rPr>
          <w:spacing w:val="-4"/>
        </w:rPr>
        <w:t> </w:t>
      </w:r>
      <w:r>
        <w:rPr/>
        <w:t>regarding</w:t>
      </w:r>
      <w:r>
        <w:rPr>
          <w:spacing w:val="-4"/>
        </w:rPr>
        <w:t> </w:t>
      </w:r>
      <w:r>
        <w:rPr/>
        <w:t>the</w:t>
      </w:r>
      <w:r>
        <w:rPr>
          <w:spacing w:val="-3"/>
        </w:rPr>
        <w:t> </w:t>
      </w:r>
      <w:r>
        <w:rPr/>
        <w:t>determinations</w:t>
      </w:r>
      <w:r>
        <w:rPr>
          <w:spacing w:val="-4"/>
        </w:rPr>
        <w:t> </w:t>
      </w:r>
      <w:r>
        <w:rPr/>
        <w:t>stated</w:t>
      </w:r>
      <w:r>
        <w:rPr>
          <w:spacing w:val="-4"/>
        </w:rPr>
        <w:t> </w:t>
      </w:r>
      <w:r>
        <w:rPr/>
        <w:t>in</w:t>
      </w:r>
      <w:r>
        <w:rPr>
          <w:spacing w:val="-4"/>
        </w:rPr>
        <w:t> </w:t>
      </w:r>
      <w:r>
        <w:rPr/>
        <w:t>the</w:t>
      </w:r>
      <w:r>
        <w:rPr>
          <w:spacing w:val="-3"/>
        </w:rPr>
        <w:t> </w:t>
      </w:r>
      <w:r>
        <w:rPr/>
        <w:t>Subparts.</w:t>
      </w:r>
      <w:r>
        <w:rPr>
          <w:spacing w:val="-4"/>
        </w:rPr>
        <w:t> </w:t>
      </w:r>
      <w:r>
        <w:rPr/>
        <w:t>These</w:t>
      </w:r>
      <w:r>
        <w:rPr>
          <w:spacing w:val="-4"/>
        </w:rPr>
        <w:t> </w:t>
      </w:r>
      <w:r>
        <w:rPr/>
        <w:t>documents</w:t>
      </w:r>
      <w:r>
        <w:rPr>
          <w:spacing w:val="-4"/>
        </w:rPr>
        <w:t> </w:t>
      </w:r>
      <w:r>
        <w:rPr/>
        <w:t>are:</w:t>
      </w:r>
      <w:r>
        <w:rPr>
          <w:spacing w:val="-4"/>
        </w:rPr>
        <w:t> </w:t>
      </w:r>
      <w:r>
        <w:rPr>
          <w:spacing w:val="-2"/>
        </w:rPr>
        <w:t>“Final</w:t>
      </w:r>
    </w:p>
    <w:p>
      <w:pPr>
        <w:pStyle w:val="BodyText"/>
        <w:ind w:left="579"/>
      </w:pPr>
      <w:r>
        <w:rPr/>
        <w:t>Meeting</w:t>
      </w:r>
      <w:r>
        <w:rPr>
          <w:spacing w:val="-2"/>
        </w:rPr>
        <w:t> </w:t>
      </w:r>
      <w:r>
        <w:rPr/>
        <w:t>Determination</w:t>
      </w:r>
      <w:r>
        <w:rPr>
          <w:spacing w:val="-2"/>
        </w:rPr>
        <w:t> </w:t>
      </w:r>
      <w:r>
        <w:rPr/>
        <w:t>Supplement:</w:t>
      </w:r>
      <w:r>
        <w:rPr>
          <w:spacing w:val="-2"/>
        </w:rPr>
        <w:t> </w:t>
      </w:r>
      <w:r>
        <w:rPr/>
        <w:t>Minors,</w:t>
      </w:r>
      <w:r>
        <w:rPr>
          <w:spacing w:val="-1"/>
        </w:rPr>
        <w:t> </w:t>
      </w:r>
      <w:r>
        <w:rPr/>
        <w:t>Final</w:t>
      </w:r>
      <w:r>
        <w:rPr>
          <w:spacing w:val="-2"/>
        </w:rPr>
        <w:t> </w:t>
      </w:r>
      <w:r>
        <w:rPr/>
        <w:t>Meeting</w:t>
      </w:r>
      <w:r>
        <w:rPr>
          <w:spacing w:val="-4"/>
        </w:rPr>
        <w:t> </w:t>
      </w:r>
      <w:r>
        <w:rPr/>
        <w:t>Determination</w:t>
      </w:r>
      <w:r>
        <w:rPr>
          <w:spacing w:val="-2"/>
        </w:rPr>
        <w:t> Supplement:</w:t>
      </w:r>
    </w:p>
    <w:p>
      <w:pPr>
        <w:pStyle w:val="BodyText"/>
        <w:ind w:left="579" w:right="943"/>
      </w:pPr>
      <w:r>
        <w:rPr/>
        <w:t>Pregnant Women, or Final Meeting Determination Supplement: Prisoners”. Alternatively, the IRB</w:t>
      </w:r>
      <w:r>
        <w:rPr>
          <w:spacing w:val="-3"/>
        </w:rPr>
        <w:t> </w:t>
      </w:r>
      <w:r>
        <w:rPr/>
        <w:t>may</w:t>
      </w:r>
      <w:r>
        <w:rPr>
          <w:spacing w:val="-3"/>
        </w:rPr>
        <w:t> </w:t>
      </w:r>
      <w:r>
        <w:rPr/>
        <w:t>cite</w:t>
      </w:r>
      <w:r>
        <w:rPr>
          <w:spacing w:val="-4"/>
        </w:rPr>
        <w:t> </w:t>
      </w:r>
      <w:r>
        <w:rPr/>
        <w:t>concurrence</w:t>
      </w:r>
      <w:r>
        <w:rPr>
          <w:spacing w:val="-3"/>
        </w:rPr>
        <w:t> </w:t>
      </w:r>
      <w:r>
        <w:rPr/>
        <w:t>with</w:t>
      </w:r>
      <w:r>
        <w:rPr>
          <w:spacing w:val="-4"/>
        </w:rPr>
        <w:t> </w:t>
      </w:r>
      <w:r>
        <w:rPr/>
        <w:t>the</w:t>
      </w:r>
      <w:r>
        <w:rPr>
          <w:spacing w:val="-3"/>
        </w:rPr>
        <w:t> </w:t>
      </w:r>
      <w:r>
        <w:rPr/>
        <w:t>justifications</w:t>
      </w:r>
      <w:r>
        <w:rPr>
          <w:spacing w:val="-4"/>
        </w:rPr>
        <w:t> </w:t>
      </w:r>
      <w:r>
        <w:rPr/>
        <w:t>as</w:t>
      </w:r>
      <w:r>
        <w:rPr>
          <w:spacing w:val="-4"/>
        </w:rPr>
        <w:t> </w:t>
      </w:r>
      <w:r>
        <w:rPr/>
        <w:t>presented</w:t>
      </w:r>
      <w:r>
        <w:rPr>
          <w:spacing w:val="-5"/>
        </w:rPr>
        <w:t> </w:t>
      </w:r>
      <w:r>
        <w:rPr/>
        <w:t>by</w:t>
      </w:r>
      <w:r>
        <w:rPr>
          <w:spacing w:val="-3"/>
        </w:rPr>
        <w:t> </w:t>
      </w:r>
      <w:r>
        <w:rPr/>
        <w:t>the</w:t>
      </w:r>
      <w:r>
        <w:rPr>
          <w:spacing w:val="-3"/>
        </w:rPr>
        <w:t> </w:t>
      </w:r>
      <w:r>
        <w:rPr/>
        <w:t>investigator</w:t>
      </w:r>
      <w:r>
        <w:rPr>
          <w:spacing w:val="-3"/>
        </w:rPr>
        <w:t> </w:t>
      </w:r>
      <w:r>
        <w:rPr/>
        <w:t>on</w:t>
      </w:r>
      <w:r>
        <w:rPr>
          <w:spacing w:val="-3"/>
        </w:rPr>
        <w:t> </w:t>
      </w:r>
      <w:r>
        <w:rPr/>
        <w:t>submission materials (or as modified per the IRB).</w:t>
      </w:r>
    </w:p>
    <w:p>
      <w:pPr>
        <w:pStyle w:val="ListParagraph"/>
        <w:numPr>
          <w:ilvl w:val="0"/>
          <w:numId w:val="55"/>
        </w:numPr>
        <w:tabs>
          <w:tab w:pos="579" w:val="left" w:leader="none"/>
        </w:tabs>
        <w:spacing w:line="240" w:lineRule="auto" w:before="0" w:after="0"/>
        <w:ind w:left="579" w:right="1243" w:hanging="360"/>
        <w:jc w:val="left"/>
        <w:rPr>
          <w:sz w:val="24"/>
        </w:rPr>
      </w:pPr>
      <w:r>
        <w:rPr>
          <w:sz w:val="24"/>
        </w:rPr>
        <w:t>When approving research that involves populations involving participants with diminished capcity</w:t>
      </w:r>
      <w:r>
        <w:rPr>
          <w:spacing w:val="-4"/>
          <w:sz w:val="24"/>
        </w:rPr>
        <w:t> </w:t>
      </w:r>
      <w:r>
        <w:rPr>
          <w:sz w:val="24"/>
        </w:rPr>
        <w:t>to</w:t>
      </w:r>
      <w:r>
        <w:rPr>
          <w:spacing w:val="-4"/>
          <w:sz w:val="24"/>
        </w:rPr>
        <w:t> </w:t>
      </w:r>
      <w:r>
        <w:rPr>
          <w:sz w:val="24"/>
        </w:rPr>
        <w:t>consent,</w:t>
      </w:r>
      <w:r>
        <w:rPr>
          <w:spacing w:val="-4"/>
          <w:sz w:val="24"/>
        </w:rPr>
        <w:t> </w:t>
      </w:r>
      <w:r>
        <w:rPr>
          <w:sz w:val="24"/>
        </w:rPr>
        <w:t>minutes</w:t>
      </w:r>
      <w:r>
        <w:rPr>
          <w:spacing w:val="-4"/>
          <w:sz w:val="24"/>
        </w:rPr>
        <w:t> </w:t>
      </w:r>
      <w:r>
        <w:rPr>
          <w:sz w:val="24"/>
        </w:rPr>
        <w:t>reflect</w:t>
      </w:r>
      <w:r>
        <w:rPr>
          <w:spacing w:val="-4"/>
          <w:sz w:val="24"/>
        </w:rPr>
        <w:t> </w:t>
      </w:r>
      <w:r>
        <w:rPr>
          <w:sz w:val="24"/>
        </w:rPr>
        <w:t>the</w:t>
      </w:r>
      <w:r>
        <w:rPr>
          <w:spacing w:val="-4"/>
          <w:sz w:val="24"/>
        </w:rPr>
        <w:t> </w:t>
      </w:r>
      <w:r>
        <w:rPr>
          <w:sz w:val="24"/>
        </w:rPr>
        <w:t>protocol-specific</w:t>
      </w:r>
      <w:r>
        <w:rPr>
          <w:spacing w:val="-4"/>
          <w:sz w:val="24"/>
        </w:rPr>
        <w:t> </w:t>
      </w:r>
      <w:r>
        <w:rPr>
          <w:sz w:val="24"/>
        </w:rPr>
        <w:t>findings</w:t>
      </w:r>
      <w:r>
        <w:rPr>
          <w:spacing w:val="-4"/>
          <w:sz w:val="24"/>
        </w:rPr>
        <w:t> </w:t>
      </w:r>
      <w:r>
        <w:rPr>
          <w:sz w:val="24"/>
        </w:rPr>
        <w:t>and</w:t>
      </w:r>
      <w:r>
        <w:rPr>
          <w:spacing w:val="-4"/>
          <w:sz w:val="24"/>
        </w:rPr>
        <w:t> </w:t>
      </w:r>
      <w:r>
        <w:rPr>
          <w:sz w:val="24"/>
        </w:rPr>
        <w:t>determinations</w:t>
      </w:r>
      <w:r>
        <w:rPr>
          <w:spacing w:val="-4"/>
          <w:sz w:val="24"/>
        </w:rPr>
        <w:t> </w:t>
      </w:r>
      <w:r>
        <w:rPr>
          <w:sz w:val="24"/>
        </w:rPr>
        <w:t>for</w:t>
      </w:r>
      <w:r>
        <w:rPr>
          <w:spacing w:val="-4"/>
          <w:sz w:val="24"/>
        </w:rPr>
        <w:t> </w:t>
      </w:r>
      <w:r>
        <w:rPr>
          <w:sz w:val="24"/>
        </w:rPr>
        <w:t>this </w:t>
      </w:r>
      <w:r>
        <w:rPr>
          <w:spacing w:val="-2"/>
          <w:sz w:val="24"/>
        </w:rPr>
        <w:t>population.</w:t>
      </w:r>
    </w:p>
    <w:p>
      <w:pPr>
        <w:pStyle w:val="ListParagraph"/>
        <w:numPr>
          <w:ilvl w:val="0"/>
          <w:numId w:val="55"/>
        </w:numPr>
        <w:tabs>
          <w:tab w:pos="579" w:val="left" w:leader="none"/>
        </w:tabs>
        <w:spacing w:line="240" w:lineRule="auto" w:before="0" w:after="0"/>
        <w:ind w:left="579" w:right="976" w:hanging="360"/>
        <w:jc w:val="left"/>
        <w:rPr>
          <w:sz w:val="24"/>
        </w:rPr>
      </w:pPr>
      <w:r>
        <w:rPr>
          <w:sz w:val="24"/>
        </w:rPr>
        <w:t>Special</w:t>
      </w:r>
      <w:r>
        <w:rPr>
          <w:spacing w:val="-3"/>
          <w:sz w:val="24"/>
        </w:rPr>
        <w:t> </w:t>
      </w:r>
      <w:r>
        <w:rPr>
          <w:sz w:val="24"/>
        </w:rPr>
        <w:t>protections</w:t>
      </w:r>
      <w:r>
        <w:rPr>
          <w:spacing w:val="-4"/>
          <w:sz w:val="24"/>
        </w:rPr>
        <w:t> </w:t>
      </w:r>
      <w:r>
        <w:rPr>
          <w:sz w:val="24"/>
        </w:rPr>
        <w:t>warranted</w:t>
      </w:r>
      <w:r>
        <w:rPr>
          <w:spacing w:val="-4"/>
          <w:sz w:val="24"/>
        </w:rPr>
        <w:t> </w:t>
      </w:r>
      <w:r>
        <w:rPr>
          <w:sz w:val="24"/>
        </w:rPr>
        <w:t>in</w:t>
      </w:r>
      <w:r>
        <w:rPr>
          <w:spacing w:val="-4"/>
          <w:sz w:val="24"/>
        </w:rPr>
        <w:t> </w:t>
      </w:r>
      <w:r>
        <w:rPr>
          <w:sz w:val="24"/>
        </w:rPr>
        <w:t>for</w:t>
      </w:r>
      <w:r>
        <w:rPr>
          <w:spacing w:val="-4"/>
          <w:sz w:val="24"/>
        </w:rPr>
        <w:t> </w:t>
      </w:r>
      <w:r>
        <w:rPr>
          <w:sz w:val="24"/>
        </w:rPr>
        <w:t>other</w:t>
      </w:r>
      <w:r>
        <w:rPr>
          <w:spacing w:val="-3"/>
          <w:sz w:val="24"/>
        </w:rPr>
        <w:t> </w:t>
      </w:r>
      <w:r>
        <w:rPr>
          <w:sz w:val="24"/>
        </w:rPr>
        <w:t>groups</w:t>
      </w:r>
      <w:r>
        <w:rPr>
          <w:spacing w:val="-4"/>
          <w:sz w:val="24"/>
        </w:rPr>
        <w:t> </w:t>
      </w:r>
      <w:r>
        <w:rPr>
          <w:sz w:val="24"/>
        </w:rPr>
        <w:t>of</w:t>
      </w:r>
      <w:r>
        <w:rPr>
          <w:spacing w:val="-4"/>
          <w:sz w:val="24"/>
        </w:rPr>
        <w:t> </w:t>
      </w:r>
      <w:r>
        <w:rPr>
          <w:sz w:val="24"/>
        </w:rPr>
        <w:t>subjects</w:t>
      </w:r>
      <w:r>
        <w:rPr>
          <w:spacing w:val="-4"/>
          <w:sz w:val="24"/>
        </w:rPr>
        <w:t> </w:t>
      </w:r>
      <w:r>
        <w:rPr>
          <w:sz w:val="24"/>
        </w:rPr>
        <w:t>who</w:t>
      </w:r>
      <w:r>
        <w:rPr>
          <w:spacing w:val="-3"/>
          <w:sz w:val="24"/>
        </w:rPr>
        <w:t> </w:t>
      </w:r>
      <w:r>
        <w:rPr>
          <w:sz w:val="24"/>
        </w:rPr>
        <w:t>are</w:t>
      </w:r>
      <w:r>
        <w:rPr>
          <w:spacing w:val="-3"/>
          <w:sz w:val="24"/>
        </w:rPr>
        <w:t> </w:t>
      </w:r>
      <w:r>
        <w:rPr>
          <w:sz w:val="24"/>
        </w:rPr>
        <w:t>likely</w:t>
      </w:r>
      <w:r>
        <w:rPr>
          <w:spacing w:val="-3"/>
          <w:sz w:val="24"/>
        </w:rPr>
        <w:t> </w:t>
      </w:r>
      <w:r>
        <w:rPr>
          <w:sz w:val="24"/>
        </w:rPr>
        <w:t>to</w:t>
      </w:r>
      <w:r>
        <w:rPr>
          <w:spacing w:val="-3"/>
          <w:sz w:val="24"/>
        </w:rPr>
        <w:t> </w:t>
      </w:r>
      <w:r>
        <w:rPr>
          <w:sz w:val="24"/>
        </w:rPr>
        <w:t>be</w:t>
      </w:r>
      <w:r>
        <w:rPr>
          <w:spacing w:val="-3"/>
          <w:sz w:val="24"/>
        </w:rPr>
        <w:t> </w:t>
      </w:r>
      <w:r>
        <w:rPr>
          <w:sz w:val="24"/>
        </w:rPr>
        <w:t>vulnerable</w:t>
      </w:r>
      <w:r>
        <w:rPr>
          <w:spacing w:val="-3"/>
          <w:sz w:val="24"/>
        </w:rPr>
        <w:t> </w:t>
      </w:r>
      <w:r>
        <w:rPr>
          <w:sz w:val="24"/>
        </w:rPr>
        <w:t>to coercion or undue influence, such as mentally disabled persons, or economically or educationally disadvantaged persons, regardless of source of support for the research.</w:t>
      </w:r>
    </w:p>
    <w:p>
      <w:pPr>
        <w:pStyle w:val="ListParagraph"/>
        <w:numPr>
          <w:ilvl w:val="0"/>
          <w:numId w:val="55"/>
        </w:numPr>
        <w:tabs>
          <w:tab w:pos="578" w:val="left" w:leader="none"/>
        </w:tabs>
        <w:spacing w:line="292" w:lineRule="exact" w:before="0" w:after="0"/>
        <w:ind w:left="578" w:right="0" w:hanging="359"/>
        <w:jc w:val="left"/>
        <w:rPr>
          <w:sz w:val="24"/>
        </w:rPr>
      </w:pPr>
      <w:r>
        <w:rPr>
          <w:sz w:val="24"/>
        </w:rPr>
        <w:t>The</w:t>
      </w:r>
      <w:r>
        <w:rPr>
          <w:spacing w:val="-2"/>
          <w:sz w:val="24"/>
        </w:rPr>
        <w:t> </w:t>
      </w:r>
      <w:r>
        <w:rPr>
          <w:sz w:val="24"/>
        </w:rPr>
        <w:t>rationale</w:t>
      </w:r>
      <w:r>
        <w:rPr>
          <w:spacing w:val="-2"/>
          <w:sz w:val="24"/>
        </w:rPr>
        <w:t> </w:t>
      </w:r>
      <w:r>
        <w:rPr>
          <w:sz w:val="24"/>
        </w:rPr>
        <w:t>for</w:t>
      </w:r>
      <w:r>
        <w:rPr>
          <w:spacing w:val="-2"/>
          <w:sz w:val="24"/>
        </w:rPr>
        <w:t> </w:t>
      </w:r>
      <w:r>
        <w:rPr>
          <w:sz w:val="24"/>
        </w:rPr>
        <w:t>significant</w:t>
      </w:r>
      <w:r>
        <w:rPr>
          <w:spacing w:val="-2"/>
          <w:sz w:val="24"/>
        </w:rPr>
        <w:t> </w:t>
      </w:r>
      <w:r>
        <w:rPr>
          <w:sz w:val="24"/>
        </w:rPr>
        <w:t>risk/non-significant</w:t>
      </w:r>
      <w:r>
        <w:rPr>
          <w:spacing w:val="-2"/>
          <w:sz w:val="24"/>
        </w:rPr>
        <w:t> </w:t>
      </w:r>
      <w:r>
        <w:rPr>
          <w:sz w:val="24"/>
        </w:rPr>
        <w:t>risk</w:t>
      </w:r>
      <w:r>
        <w:rPr>
          <w:spacing w:val="-2"/>
          <w:sz w:val="24"/>
        </w:rPr>
        <w:t> </w:t>
      </w:r>
      <w:r>
        <w:rPr>
          <w:sz w:val="24"/>
        </w:rPr>
        <w:t>device</w:t>
      </w:r>
      <w:r>
        <w:rPr>
          <w:spacing w:val="-2"/>
          <w:sz w:val="24"/>
        </w:rPr>
        <w:t> determinations.</w:t>
      </w:r>
    </w:p>
    <w:p>
      <w:pPr>
        <w:pStyle w:val="ListParagraph"/>
        <w:numPr>
          <w:ilvl w:val="0"/>
          <w:numId w:val="55"/>
        </w:numPr>
        <w:tabs>
          <w:tab w:pos="578" w:val="left" w:leader="none"/>
        </w:tabs>
        <w:spacing w:line="240" w:lineRule="auto" w:before="0" w:after="0"/>
        <w:ind w:left="578" w:right="0" w:hanging="359"/>
        <w:jc w:val="left"/>
        <w:rPr>
          <w:sz w:val="24"/>
        </w:rPr>
      </w:pPr>
      <w:r>
        <w:rPr>
          <w:sz w:val="24"/>
        </w:rPr>
        <w:t>Determinations</w:t>
      </w:r>
      <w:r>
        <w:rPr>
          <w:spacing w:val="-4"/>
          <w:sz w:val="24"/>
        </w:rPr>
        <w:t> </w:t>
      </w:r>
      <w:r>
        <w:rPr>
          <w:sz w:val="24"/>
        </w:rPr>
        <w:t>of</w:t>
      </w:r>
      <w:r>
        <w:rPr>
          <w:spacing w:val="-3"/>
          <w:sz w:val="24"/>
        </w:rPr>
        <w:t> </w:t>
      </w:r>
      <w:r>
        <w:rPr>
          <w:sz w:val="24"/>
        </w:rPr>
        <w:t>conflict</w:t>
      </w:r>
      <w:r>
        <w:rPr>
          <w:spacing w:val="-2"/>
          <w:sz w:val="24"/>
        </w:rPr>
        <w:t> </w:t>
      </w:r>
      <w:r>
        <w:rPr>
          <w:sz w:val="24"/>
        </w:rPr>
        <w:t>of</w:t>
      </w:r>
      <w:r>
        <w:rPr>
          <w:spacing w:val="-3"/>
          <w:sz w:val="24"/>
        </w:rPr>
        <w:t> </w:t>
      </w:r>
      <w:r>
        <w:rPr>
          <w:sz w:val="24"/>
        </w:rPr>
        <w:t>interest</w:t>
      </w:r>
      <w:r>
        <w:rPr>
          <w:spacing w:val="-2"/>
          <w:sz w:val="24"/>
        </w:rPr>
        <w:t> </w:t>
      </w:r>
      <w:r>
        <w:rPr>
          <w:sz w:val="24"/>
        </w:rPr>
        <w:t>and</w:t>
      </w:r>
      <w:r>
        <w:rPr>
          <w:spacing w:val="-3"/>
          <w:sz w:val="24"/>
        </w:rPr>
        <w:t> </w:t>
      </w:r>
      <w:r>
        <w:rPr>
          <w:sz w:val="24"/>
        </w:rPr>
        <w:t>review</w:t>
      </w:r>
      <w:r>
        <w:rPr>
          <w:spacing w:val="-4"/>
          <w:sz w:val="24"/>
        </w:rPr>
        <w:t> </w:t>
      </w:r>
      <w:r>
        <w:rPr>
          <w:sz w:val="24"/>
        </w:rPr>
        <w:t>of</w:t>
      </w:r>
      <w:r>
        <w:rPr>
          <w:spacing w:val="-3"/>
          <w:sz w:val="24"/>
        </w:rPr>
        <w:t> </w:t>
      </w:r>
      <w:r>
        <w:rPr>
          <w:sz w:val="24"/>
        </w:rPr>
        <w:t>management</w:t>
      </w:r>
      <w:r>
        <w:rPr>
          <w:spacing w:val="-2"/>
          <w:sz w:val="24"/>
        </w:rPr>
        <w:t> plans.</w:t>
      </w:r>
    </w:p>
    <w:p>
      <w:pPr>
        <w:pStyle w:val="ListParagraph"/>
        <w:numPr>
          <w:ilvl w:val="0"/>
          <w:numId w:val="55"/>
        </w:numPr>
        <w:tabs>
          <w:tab w:pos="579" w:val="left" w:leader="none"/>
        </w:tabs>
        <w:spacing w:line="240" w:lineRule="auto" w:before="0" w:after="0"/>
        <w:ind w:left="579" w:right="1149" w:hanging="360"/>
        <w:jc w:val="left"/>
        <w:rPr>
          <w:sz w:val="24"/>
        </w:rPr>
      </w:pPr>
      <w:r>
        <w:rPr>
          <w:sz w:val="24"/>
        </w:rPr>
        <w:t>Identification</w:t>
      </w:r>
      <w:r>
        <w:rPr>
          <w:spacing w:val="-4"/>
          <w:sz w:val="24"/>
        </w:rPr>
        <w:t> </w:t>
      </w:r>
      <w:r>
        <w:rPr>
          <w:sz w:val="24"/>
        </w:rPr>
        <w:t>of</w:t>
      </w:r>
      <w:r>
        <w:rPr>
          <w:spacing w:val="-4"/>
          <w:sz w:val="24"/>
        </w:rPr>
        <w:t> </w:t>
      </w:r>
      <w:r>
        <w:rPr>
          <w:sz w:val="24"/>
        </w:rPr>
        <w:t>any</w:t>
      </w:r>
      <w:r>
        <w:rPr>
          <w:spacing w:val="-3"/>
          <w:sz w:val="24"/>
        </w:rPr>
        <w:t> </w:t>
      </w:r>
      <w:r>
        <w:rPr>
          <w:sz w:val="24"/>
        </w:rPr>
        <w:t>research</w:t>
      </w:r>
      <w:r>
        <w:rPr>
          <w:spacing w:val="-3"/>
          <w:sz w:val="24"/>
        </w:rPr>
        <w:t> </w:t>
      </w:r>
      <w:r>
        <w:rPr>
          <w:sz w:val="24"/>
        </w:rPr>
        <w:t>for</w:t>
      </w:r>
      <w:r>
        <w:rPr>
          <w:spacing w:val="-3"/>
          <w:sz w:val="24"/>
        </w:rPr>
        <w:t> </w:t>
      </w:r>
      <w:r>
        <w:rPr>
          <w:sz w:val="24"/>
        </w:rPr>
        <w:t>which</w:t>
      </w:r>
      <w:r>
        <w:rPr>
          <w:spacing w:val="-4"/>
          <w:sz w:val="24"/>
        </w:rPr>
        <w:t> </w:t>
      </w:r>
      <w:r>
        <w:rPr>
          <w:sz w:val="24"/>
        </w:rPr>
        <w:t>there</w:t>
      </w:r>
      <w:r>
        <w:rPr>
          <w:spacing w:val="-3"/>
          <w:sz w:val="24"/>
        </w:rPr>
        <w:t> </w:t>
      </w:r>
      <w:r>
        <w:rPr>
          <w:sz w:val="24"/>
        </w:rPr>
        <w:t>is</w:t>
      </w:r>
      <w:r>
        <w:rPr>
          <w:spacing w:val="-5"/>
          <w:sz w:val="24"/>
        </w:rPr>
        <w:t> </w:t>
      </w:r>
      <w:r>
        <w:rPr>
          <w:sz w:val="24"/>
        </w:rPr>
        <w:t>need</w:t>
      </w:r>
      <w:r>
        <w:rPr>
          <w:spacing w:val="-4"/>
          <w:sz w:val="24"/>
        </w:rPr>
        <w:t> </w:t>
      </w:r>
      <w:r>
        <w:rPr>
          <w:sz w:val="24"/>
        </w:rPr>
        <w:t>for</w:t>
      </w:r>
      <w:r>
        <w:rPr>
          <w:spacing w:val="-3"/>
          <w:sz w:val="24"/>
        </w:rPr>
        <w:t> </w:t>
      </w:r>
      <w:r>
        <w:rPr>
          <w:sz w:val="24"/>
        </w:rPr>
        <w:t>verification</w:t>
      </w:r>
      <w:r>
        <w:rPr>
          <w:spacing w:val="-4"/>
          <w:sz w:val="24"/>
        </w:rPr>
        <w:t> </w:t>
      </w:r>
      <w:r>
        <w:rPr>
          <w:sz w:val="24"/>
        </w:rPr>
        <w:t>from</w:t>
      </w:r>
      <w:r>
        <w:rPr>
          <w:spacing w:val="-3"/>
          <w:sz w:val="24"/>
        </w:rPr>
        <w:t> </w:t>
      </w:r>
      <w:r>
        <w:rPr>
          <w:sz w:val="24"/>
        </w:rPr>
        <w:t>sources</w:t>
      </w:r>
      <w:r>
        <w:rPr>
          <w:spacing w:val="-5"/>
          <w:sz w:val="24"/>
        </w:rPr>
        <w:t> </w:t>
      </w:r>
      <w:r>
        <w:rPr>
          <w:sz w:val="24"/>
        </w:rPr>
        <w:t>other</w:t>
      </w:r>
      <w:r>
        <w:rPr>
          <w:spacing w:val="-3"/>
          <w:sz w:val="24"/>
        </w:rPr>
        <w:t> </w:t>
      </w:r>
      <w:r>
        <w:rPr>
          <w:sz w:val="24"/>
        </w:rPr>
        <w:t>than the investigator that no material changes are made in the research.</w:t>
      </w:r>
    </w:p>
    <w:p>
      <w:pPr>
        <w:pStyle w:val="ListParagraph"/>
        <w:numPr>
          <w:ilvl w:val="0"/>
          <w:numId w:val="55"/>
        </w:numPr>
        <w:tabs>
          <w:tab w:pos="579" w:val="left" w:leader="none"/>
        </w:tabs>
        <w:spacing w:line="240" w:lineRule="auto" w:before="0" w:after="0"/>
        <w:ind w:left="579" w:right="1636" w:hanging="360"/>
        <w:jc w:val="left"/>
        <w:rPr>
          <w:sz w:val="24"/>
        </w:rPr>
      </w:pPr>
      <w:r>
        <w:rPr>
          <w:sz w:val="24"/>
        </w:rPr>
        <w:t>A</w:t>
      </w:r>
      <w:r>
        <w:rPr>
          <w:spacing w:val="-3"/>
          <w:sz w:val="24"/>
        </w:rPr>
        <w:t> </w:t>
      </w:r>
      <w:r>
        <w:rPr>
          <w:sz w:val="24"/>
        </w:rPr>
        <w:t>list</w:t>
      </w:r>
      <w:r>
        <w:rPr>
          <w:spacing w:val="-3"/>
          <w:sz w:val="24"/>
        </w:rPr>
        <w:t> </w:t>
      </w:r>
      <w:r>
        <w:rPr>
          <w:sz w:val="24"/>
        </w:rPr>
        <w:t>of</w:t>
      </w:r>
      <w:r>
        <w:rPr>
          <w:spacing w:val="-4"/>
          <w:sz w:val="24"/>
        </w:rPr>
        <w:t> </w:t>
      </w:r>
      <w:r>
        <w:rPr>
          <w:sz w:val="24"/>
        </w:rPr>
        <w:t>research</w:t>
      </w:r>
      <w:r>
        <w:rPr>
          <w:spacing w:val="-4"/>
          <w:sz w:val="24"/>
        </w:rPr>
        <w:t> </w:t>
      </w:r>
      <w:r>
        <w:rPr>
          <w:sz w:val="24"/>
        </w:rPr>
        <w:t>approved</w:t>
      </w:r>
      <w:r>
        <w:rPr>
          <w:spacing w:val="-4"/>
          <w:sz w:val="24"/>
        </w:rPr>
        <w:t> </w:t>
      </w:r>
      <w:r>
        <w:rPr>
          <w:sz w:val="24"/>
        </w:rPr>
        <w:t>since</w:t>
      </w:r>
      <w:r>
        <w:rPr>
          <w:spacing w:val="-3"/>
          <w:sz w:val="24"/>
        </w:rPr>
        <w:t> </w:t>
      </w:r>
      <w:r>
        <w:rPr>
          <w:sz w:val="24"/>
        </w:rPr>
        <w:t>the</w:t>
      </w:r>
      <w:r>
        <w:rPr>
          <w:spacing w:val="-4"/>
          <w:sz w:val="24"/>
        </w:rPr>
        <w:t> </w:t>
      </w:r>
      <w:r>
        <w:rPr>
          <w:sz w:val="24"/>
        </w:rPr>
        <w:t>last</w:t>
      </w:r>
      <w:r>
        <w:rPr>
          <w:spacing w:val="-3"/>
          <w:sz w:val="24"/>
        </w:rPr>
        <w:t> </w:t>
      </w:r>
      <w:r>
        <w:rPr>
          <w:sz w:val="24"/>
        </w:rPr>
        <w:t>meeting</w:t>
      </w:r>
      <w:r>
        <w:rPr>
          <w:spacing w:val="-3"/>
          <w:sz w:val="24"/>
        </w:rPr>
        <w:t> </w:t>
      </w:r>
      <w:r>
        <w:rPr>
          <w:sz w:val="24"/>
        </w:rPr>
        <w:t>utilizing</w:t>
      </w:r>
      <w:r>
        <w:rPr>
          <w:spacing w:val="-4"/>
          <w:sz w:val="24"/>
        </w:rPr>
        <w:t> </w:t>
      </w:r>
      <w:r>
        <w:rPr>
          <w:sz w:val="24"/>
        </w:rPr>
        <w:t>expedited</w:t>
      </w:r>
      <w:r>
        <w:rPr>
          <w:spacing w:val="-4"/>
          <w:sz w:val="24"/>
        </w:rPr>
        <w:t> </w:t>
      </w:r>
      <w:r>
        <w:rPr>
          <w:sz w:val="24"/>
        </w:rPr>
        <w:t>review</w:t>
      </w:r>
      <w:r>
        <w:rPr>
          <w:spacing w:val="-3"/>
          <w:sz w:val="24"/>
        </w:rPr>
        <w:t> </w:t>
      </w:r>
      <w:r>
        <w:rPr>
          <w:sz w:val="24"/>
        </w:rPr>
        <w:t>procedures, including limited IRB review conducted using expedited procedures.</w:t>
      </w:r>
    </w:p>
    <w:p>
      <w:pPr>
        <w:pStyle w:val="ListParagraph"/>
        <w:numPr>
          <w:ilvl w:val="0"/>
          <w:numId w:val="55"/>
        </w:numPr>
        <w:tabs>
          <w:tab w:pos="579" w:val="left" w:leader="none"/>
        </w:tabs>
        <w:spacing w:line="240" w:lineRule="auto" w:before="0" w:after="0"/>
        <w:ind w:left="579" w:right="1064" w:hanging="360"/>
        <w:jc w:val="left"/>
        <w:rPr>
          <w:sz w:val="24"/>
        </w:rPr>
      </w:pPr>
      <w:r>
        <w:rPr>
          <w:sz w:val="24"/>
        </w:rPr>
        <w:t>An indication that, when a IRB member has a conflicting interest (see Section 2.9) with the research</w:t>
      </w:r>
      <w:r>
        <w:rPr>
          <w:spacing w:val="-3"/>
          <w:sz w:val="24"/>
        </w:rPr>
        <w:t> </w:t>
      </w:r>
      <w:r>
        <w:rPr>
          <w:sz w:val="24"/>
        </w:rPr>
        <w:t>under</w:t>
      </w:r>
      <w:r>
        <w:rPr>
          <w:spacing w:val="-3"/>
          <w:sz w:val="24"/>
        </w:rPr>
        <w:t> </w:t>
      </w:r>
      <w:r>
        <w:rPr>
          <w:sz w:val="24"/>
        </w:rPr>
        <w:t>review,</w:t>
      </w:r>
      <w:r>
        <w:rPr>
          <w:spacing w:val="-3"/>
          <w:sz w:val="24"/>
        </w:rPr>
        <w:t> </w:t>
      </w:r>
      <w:r>
        <w:rPr>
          <w:sz w:val="24"/>
        </w:rPr>
        <w:t>the</w:t>
      </w:r>
      <w:r>
        <w:rPr>
          <w:spacing w:val="-2"/>
          <w:sz w:val="24"/>
        </w:rPr>
        <w:t> </w:t>
      </w:r>
      <w:r>
        <w:rPr>
          <w:sz w:val="24"/>
        </w:rPr>
        <w:t>IRB</w:t>
      </w:r>
      <w:r>
        <w:rPr>
          <w:spacing w:val="-4"/>
          <w:sz w:val="24"/>
        </w:rPr>
        <w:t> </w:t>
      </w:r>
      <w:r>
        <w:rPr>
          <w:sz w:val="24"/>
        </w:rPr>
        <w:t>member</w:t>
      </w:r>
      <w:r>
        <w:rPr>
          <w:spacing w:val="-3"/>
          <w:sz w:val="24"/>
        </w:rPr>
        <w:t> </w:t>
      </w:r>
      <w:r>
        <w:rPr>
          <w:sz w:val="24"/>
        </w:rPr>
        <w:t>was</w:t>
      </w:r>
      <w:r>
        <w:rPr>
          <w:spacing w:val="-4"/>
          <w:sz w:val="24"/>
        </w:rPr>
        <w:t> </w:t>
      </w:r>
      <w:r>
        <w:rPr>
          <w:sz w:val="24"/>
        </w:rPr>
        <w:t>not</w:t>
      </w:r>
      <w:r>
        <w:rPr>
          <w:spacing w:val="-3"/>
          <w:sz w:val="24"/>
        </w:rPr>
        <w:t> </w:t>
      </w:r>
      <w:r>
        <w:rPr>
          <w:sz w:val="24"/>
        </w:rPr>
        <w:t>present</w:t>
      </w:r>
      <w:r>
        <w:rPr>
          <w:spacing w:val="-3"/>
          <w:sz w:val="24"/>
        </w:rPr>
        <w:t> </w:t>
      </w:r>
      <w:r>
        <w:rPr>
          <w:sz w:val="24"/>
        </w:rPr>
        <w:t>during</w:t>
      </w:r>
      <w:r>
        <w:rPr>
          <w:spacing w:val="-3"/>
          <w:sz w:val="24"/>
        </w:rPr>
        <w:t> </w:t>
      </w:r>
      <w:r>
        <w:rPr>
          <w:sz w:val="24"/>
        </w:rPr>
        <w:t>the</w:t>
      </w:r>
      <w:r>
        <w:rPr>
          <w:spacing w:val="-3"/>
          <w:sz w:val="24"/>
        </w:rPr>
        <w:t> </w:t>
      </w:r>
      <w:r>
        <w:rPr>
          <w:sz w:val="24"/>
        </w:rPr>
        <w:t>deliberations</w:t>
      </w:r>
      <w:r>
        <w:rPr>
          <w:spacing w:val="-4"/>
          <w:sz w:val="24"/>
        </w:rPr>
        <w:t> </w:t>
      </w:r>
      <w:r>
        <w:rPr>
          <w:sz w:val="24"/>
        </w:rPr>
        <w:t>or</w:t>
      </w:r>
      <w:r>
        <w:rPr>
          <w:spacing w:val="-3"/>
          <w:sz w:val="24"/>
        </w:rPr>
        <w:t> </w:t>
      </w:r>
      <w:r>
        <w:rPr>
          <w:sz w:val="24"/>
        </w:rPr>
        <w:t>voting</w:t>
      </w:r>
      <w:r>
        <w:rPr>
          <w:spacing w:val="-3"/>
          <w:sz w:val="24"/>
        </w:rPr>
        <w:t> </w:t>
      </w:r>
      <w:r>
        <w:rPr>
          <w:sz w:val="24"/>
        </w:rPr>
        <w:t>on the proposal, and that the quorum was maintained.</w:t>
      </w:r>
    </w:p>
    <w:p>
      <w:pPr>
        <w:pStyle w:val="ListParagraph"/>
        <w:numPr>
          <w:ilvl w:val="0"/>
          <w:numId w:val="55"/>
        </w:numPr>
        <w:tabs>
          <w:tab w:pos="579" w:val="left" w:leader="none"/>
        </w:tabs>
        <w:spacing w:line="240" w:lineRule="auto" w:before="0" w:after="0"/>
        <w:ind w:left="579" w:right="1464" w:hanging="360"/>
        <w:jc w:val="left"/>
        <w:rPr>
          <w:sz w:val="24"/>
        </w:rPr>
      </w:pPr>
      <w:r>
        <w:rPr>
          <w:sz w:val="24"/>
        </w:rPr>
        <w:t>Key</w:t>
      </w:r>
      <w:r>
        <w:rPr>
          <w:spacing w:val="-3"/>
          <w:sz w:val="24"/>
        </w:rPr>
        <w:t> </w:t>
      </w:r>
      <w:r>
        <w:rPr>
          <w:sz w:val="24"/>
        </w:rPr>
        <w:t>information</w:t>
      </w:r>
      <w:r>
        <w:rPr>
          <w:spacing w:val="-4"/>
          <w:sz w:val="24"/>
        </w:rPr>
        <w:t> </w:t>
      </w:r>
      <w:r>
        <w:rPr>
          <w:sz w:val="24"/>
        </w:rPr>
        <w:t>provided</w:t>
      </w:r>
      <w:r>
        <w:rPr>
          <w:spacing w:val="-4"/>
          <w:sz w:val="24"/>
        </w:rPr>
        <w:t> </w:t>
      </w:r>
      <w:r>
        <w:rPr>
          <w:sz w:val="24"/>
        </w:rPr>
        <w:t>by</w:t>
      </w:r>
      <w:r>
        <w:rPr>
          <w:spacing w:val="-3"/>
          <w:sz w:val="24"/>
        </w:rPr>
        <w:t> </w:t>
      </w:r>
      <w:r>
        <w:rPr>
          <w:sz w:val="24"/>
        </w:rPr>
        <w:t>consultants</w:t>
      </w:r>
      <w:r>
        <w:rPr>
          <w:spacing w:val="-4"/>
          <w:sz w:val="24"/>
        </w:rPr>
        <w:t> </w:t>
      </w:r>
      <w:r>
        <w:rPr>
          <w:sz w:val="24"/>
        </w:rPr>
        <w:t>will</w:t>
      </w:r>
      <w:r>
        <w:rPr>
          <w:spacing w:val="-3"/>
          <w:sz w:val="24"/>
        </w:rPr>
        <w:t> </w:t>
      </w:r>
      <w:r>
        <w:rPr>
          <w:sz w:val="24"/>
        </w:rPr>
        <w:t>be</w:t>
      </w:r>
      <w:r>
        <w:rPr>
          <w:spacing w:val="-3"/>
          <w:sz w:val="24"/>
        </w:rPr>
        <w:t> </w:t>
      </w:r>
      <w:r>
        <w:rPr>
          <w:sz w:val="24"/>
        </w:rPr>
        <w:t>documented</w:t>
      </w:r>
      <w:r>
        <w:rPr>
          <w:spacing w:val="-4"/>
          <w:sz w:val="24"/>
        </w:rPr>
        <w:t> </w:t>
      </w:r>
      <w:r>
        <w:rPr>
          <w:sz w:val="24"/>
        </w:rPr>
        <w:t>in</w:t>
      </w:r>
      <w:r>
        <w:rPr>
          <w:spacing w:val="-4"/>
          <w:sz w:val="24"/>
        </w:rPr>
        <w:t> </w:t>
      </w:r>
      <w:r>
        <w:rPr>
          <w:sz w:val="24"/>
        </w:rPr>
        <w:t>the</w:t>
      </w:r>
      <w:r>
        <w:rPr>
          <w:spacing w:val="-3"/>
          <w:sz w:val="24"/>
        </w:rPr>
        <w:t> </w:t>
      </w:r>
      <w:r>
        <w:rPr>
          <w:sz w:val="24"/>
        </w:rPr>
        <w:t>minutes</w:t>
      </w:r>
      <w:r>
        <w:rPr>
          <w:spacing w:val="-4"/>
          <w:sz w:val="24"/>
        </w:rPr>
        <w:t> </w:t>
      </w:r>
      <w:r>
        <w:rPr>
          <w:sz w:val="24"/>
        </w:rPr>
        <w:t>or</w:t>
      </w:r>
      <w:r>
        <w:rPr>
          <w:spacing w:val="-3"/>
          <w:sz w:val="24"/>
        </w:rPr>
        <w:t> </w:t>
      </w:r>
      <w:r>
        <w:rPr>
          <w:sz w:val="24"/>
        </w:rPr>
        <w:t>in</w:t>
      </w:r>
      <w:r>
        <w:rPr>
          <w:spacing w:val="-4"/>
          <w:sz w:val="24"/>
        </w:rPr>
        <w:t> </w:t>
      </w:r>
      <w:r>
        <w:rPr>
          <w:sz w:val="24"/>
        </w:rPr>
        <w:t>a</w:t>
      </w:r>
      <w:r>
        <w:rPr>
          <w:spacing w:val="-4"/>
          <w:sz w:val="24"/>
        </w:rPr>
        <w:t> </w:t>
      </w:r>
      <w:r>
        <w:rPr>
          <w:sz w:val="24"/>
        </w:rPr>
        <w:t>report provided by the consultant.</w:t>
      </w:r>
    </w:p>
    <w:p>
      <w:pPr>
        <w:pStyle w:val="ListParagraph"/>
        <w:numPr>
          <w:ilvl w:val="0"/>
          <w:numId w:val="55"/>
        </w:numPr>
        <w:tabs>
          <w:tab w:pos="579" w:val="left" w:leader="none"/>
        </w:tabs>
        <w:spacing w:line="240" w:lineRule="auto" w:before="0" w:after="0"/>
        <w:ind w:left="579" w:right="1450" w:hanging="360"/>
        <w:jc w:val="left"/>
        <w:rPr>
          <w:sz w:val="24"/>
        </w:rPr>
      </w:pPr>
      <w:r>
        <w:rPr>
          <w:sz w:val="24"/>
        </w:rPr>
        <w:t>Justification</w:t>
      </w:r>
      <w:r>
        <w:rPr>
          <w:spacing w:val="-5"/>
          <w:sz w:val="24"/>
        </w:rPr>
        <w:t> </w:t>
      </w:r>
      <w:r>
        <w:rPr>
          <w:sz w:val="24"/>
        </w:rPr>
        <w:t>of</w:t>
      </w:r>
      <w:r>
        <w:rPr>
          <w:spacing w:val="-4"/>
          <w:sz w:val="24"/>
        </w:rPr>
        <w:t> </w:t>
      </w:r>
      <w:r>
        <w:rPr>
          <w:sz w:val="24"/>
        </w:rPr>
        <w:t>any</w:t>
      </w:r>
      <w:r>
        <w:rPr>
          <w:spacing w:val="-3"/>
          <w:sz w:val="24"/>
        </w:rPr>
        <w:t> </w:t>
      </w:r>
      <w:r>
        <w:rPr>
          <w:sz w:val="24"/>
        </w:rPr>
        <w:t>deletion</w:t>
      </w:r>
      <w:r>
        <w:rPr>
          <w:spacing w:val="-4"/>
          <w:sz w:val="24"/>
        </w:rPr>
        <w:t> </w:t>
      </w:r>
      <w:r>
        <w:rPr>
          <w:sz w:val="24"/>
        </w:rPr>
        <w:t>or</w:t>
      </w:r>
      <w:r>
        <w:rPr>
          <w:spacing w:val="-3"/>
          <w:sz w:val="24"/>
        </w:rPr>
        <w:t> </w:t>
      </w:r>
      <w:r>
        <w:rPr>
          <w:sz w:val="24"/>
        </w:rPr>
        <w:t>substantive</w:t>
      </w:r>
      <w:r>
        <w:rPr>
          <w:spacing w:val="-3"/>
          <w:sz w:val="24"/>
        </w:rPr>
        <w:t> </w:t>
      </w:r>
      <w:r>
        <w:rPr>
          <w:sz w:val="24"/>
        </w:rPr>
        <w:t>modification</w:t>
      </w:r>
      <w:r>
        <w:rPr>
          <w:spacing w:val="-4"/>
          <w:sz w:val="24"/>
        </w:rPr>
        <w:t> </w:t>
      </w:r>
      <w:r>
        <w:rPr>
          <w:sz w:val="24"/>
        </w:rPr>
        <w:t>of</w:t>
      </w:r>
      <w:r>
        <w:rPr>
          <w:spacing w:val="-4"/>
          <w:sz w:val="24"/>
        </w:rPr>
        <w:t> </w:t>
      </w:r>
      <w:r>
        <w:rPr>
          <w:sz w:val="24"/>
        </w:rPr>
        <w:t>information</w:t>
      </w:r>
      <w:r>
        <w:rPr>
          <w:spacing w:val="-4"/>
          <w:sz w:val="24"/>
        </w:rPr>
        <w:t> </w:t>
      </w:r>
      <w:r>
        <w:rPr>
          <w:sz w:val="24"/>
        </w:rPr>
        <w:t>concerning</w:t>
      </w:r>
      <w:r>
        <w:rPr>
          <w:spacing w:val="-3"/>
          <w:sz w:val="24"/>
        </w:rPr>
        <w:t> </w:t>
      </w:r>
      <w:r>
        <w:rPr>
          <w:sz w:val="24"/>
        </w:rPr>
        <w:t>risks</w:t>
      </w:r>
      <w:r>
        <w:rPr>
          <w:spacing w:val="-4"/>
          <w:sz w:val="24"/>
        </w:rPr>
        <w:t> </w:t>
      </w:r>
      <w:r>
        <w:rPr>
          <w:sz w:val="24"/>
        </w:rPr>
        <w:t>or alternative procedures contained in the DHHS-approved sample consent document.</w:t>
      </w:r>
    </w:p>
    <w:p>
      <w:pPr>
        <w:pStyle w:val="ListParagraph"/>
        <w:numPr>
          <w:ilvl w:val="1"/>
          <w:numId w:val="4"/>
        </w:numPr>
        <w:tabs>
          <w:tab w:pos="576" w:val="left" w:leader="none"/>
        </w:tabs>
        <w:spacing w:line="240" w:lineRule="auto" w:before="280" w:after="0"/>
        <w:ind w:left="576" w:right="0" w:hanging="357"/>
        <w:jc w:val="left"/>
        <w:rPr>
          <w:sz w:val="24"/>
        </w:rPr>
      </w:pPr>
      <w:bookmarkStart w:name="_bookmark55" w:id="56"/>
      <w:bookmarkEnd w:id="56"/>
      <w:r>
        <w:rPr/>
      </w:r>
      <w:r>
        <w:rPr>
          <w:sz w:val="24"/>
        </w:rPr>
        <w:t>IRB</w:t>
      </w:r>
      <w:r>
        <w:rPr>
          <w:spacing w:val="-4"/>
          <w:sz w:val="24"/>
        </w:rPr>
        <w:t> </w:t>
      </w:r>
      <w:r>
        <w:rPr>
          <w:sz w:val="24"/>
        </w:rPr>
        <w:t>Membership</w:t>
      </w:r>
      <w:r>
        <w:rPr>
          <w:spacing w:val="-2"/>
          <w:sz w:val="24"/>
        </w:rPr>
        <w:t> Roster</w:t>
      </w:r>
    </w:p>
    <w:p>
      <w:pPr>
        <w:pStyle w:val="BodyText"/>
        <w:spacing w:before="281"/>
        <w:ind w:right="996"/>
      </w:pPr>
      <w:r>
        <w:rPr/>
        <w:t>A</w:t>
      </w:r>
      <w:r>
        <w:rPr>
          <w:spacing w:val="-3"/>
        </w:rPr>
        <w:t> </w:t>
      </w:r>
      <w:r>
        <w:rPr/>
        <w:t>membership</w:t>
      </w:r>
      <w:r>
        <w:rPr>
          <w:spacing w:val="-4"/>
        </w:rPr>
        <w:t> </w:t>
      </w:r>
      <w:r>
        <w:rPr/>
        <w:t>list</w:t>
      </w:r>
      <w:r>
        <w:rPr>
          <w:spacing w:val="-4"/>
        </w:rPr>
        <w:t> </w:t>
      </w:r>
      <w:r>
        <w:rPr/>
        <w:t>of</w:t>
      </w:r>
      <w:r>
        <w:rPr>
          <w:spacing w:val="-2"/>
        </w:rPr>
        <w:t> </w:t>
      </w:r>
      <w:r>
        <w:rPr/>
        <w:t>the</w:t>
      </w:r>
      <w:r>
        <w:rPr>
          <w:spacing w:val="-3"/>
        </w:rPr>
        <w:t> </w:t>
      </w:r>
      <w:r>
        <w:rPr/>
        <w:t>IRB</w:t>
      </w:r>
      <w:r>
        <w:rPr>
          <w:spacing w:val="-4"/>
        </w:rPr>
        <w:t> </w:t>
      </w:r>
      <w:r>
        <w:rPr/>
        <w:t>members</w:t>
      </w:r>
      <w:r>
        <w:rPr>
          <w:spacing w:val="-4"/>
        </w:rPr>
        <w:t> </w:t>
      </w:r>
      <w:r>
        <w:rPr/>
        <w:t>must</w:t>
      </w:r>
      <w:r>
        <w:rPr>
          <w:spacing w:val="-4"/>
        </w:rPr>
        <w:t> </w:t>
      </w:r>
      <w:r>
        <w:rPr/>
        <w:t>be</w:t>
      </w:r>
      <w:r>
        <w:rPr>
          <w:spacing w:val="-3"/>
        </w:rPr>
        <w:t> </w:t>
      </w:r>
      <w:r>
        <w:rPr/>
        <w:t>maintained.</w:t>
      </w:r>
      <w:r>
        <w:rPr>
          <w:spacing w:val="-4"/>
        </w:rPr>
        <w:t> </w:t>
      </w:r>
      <w:r>
        <w:rPr/>
        <w:t>It</w:t>
      </w:r>
      <w:r>
        <w:rPr>
          <w:spacing w:val="-3"/>
        </w:rPr>
        <w:t> </w:t>
      </w:r>
      <w:r>
        <w:rPr/>
        <w:t>must</w:t>
      </w:r>
      <w:r>
        <w:rPr>
          <w:spacing w:val="-3"/>
        </w:rPr>
        <w:t> </w:t>
      </w:r>
      <w:r>
        <w:rPr/>
        <w:t>identify</w:t>
      </w:r>
      <w:r>
        <w:rPr>
          <w:spacing w:val="-3"/>
        </w:rPr>
        <w:t> </w:t>
      </w:r>
      <w:r>
        <w:rPr/>
        <w:t>members</w:t>
      </w:r>
      <w:r>
        <w:rPr>
          <w:spacing w:val="-4"/>
        </w:rPr>
        <w:t> </w:t>
      </w:r>
      <w:r>
        <w:rPr/>
        <w:t>sufficiently to describe each member's chief anticipated contributions to IRB deliberations. The list must contain the following information about members:</w:t>
      </w:r>
    </w:p>
    <w:p>
      <w:pPr>
        <w:pStyle w:val="ListParagraph"/>
        <w:numPr>
          <w:ilvl w:val="0"/>
          <w:numId w:val="56"/>
        </w:numPr>
        <w:tabs>
          <w:tab w:pos="578" w:val="left" w:leader="none"/>
        </w:tabs>
        <w:spacing w:line="240" w:lineRule="auto" w:before="280" w:after="0"/>
        <w:ind w:left="578" w:right="0" w:hanging="359"/>
        <w:jc w:val="both"/>
        <w:rPr>
          <w:sz w:val="24"/>
        </w:rPr>
      </w:pPr>
      <w:r>
        <w:rPr>
          <w:spacing w:val="-2"/>
          <w:sz w:val="24"/>
        </w:rPr>
        <w:t>Name.</w:t>
      </w:r>
    </w:p>
    <w:p>
      <w:pPr>
        <w:pStyle w:val="ListParagraph"/>
        <w:numPr>
          <w:ilvl w:val="0"/>
          <w:numId w:val="56"/>
        </w:numPr>
        <w:tabs>
          <w:tab w:pos="578" w:val="left" w:leader="none"/>
        </w:tabs>
        <w:spacing w:line="240" w:lineRule="auto" w:before="0" w:after="0"/>
        <w:ind w:left="578" w:right="0" w:hanging="359"/>
        <w:jc w:val="both"/>
        <w:rPr>
          <w:sz w:val="24"/>
        </w:rPr>
      </w:pPr>
      <w:r>
        <w:rPr>
          <w:sz w:val="24"/>
        </w:rPr>
        <w:t>Earned</w:t>
      </w:r>
      <w:r>
        <w:rPr>
          <w:spacing w:val="-5"/>
          <w:sz w:val="24"/>
        </w:rPr>
        <w:t> </w:t>
      </w:r>
      <w:r>
        <w:rPr>
          <w:spacing w:val="-2"/>
          <w:sz w:val="24"/>
        </w:rPr>
        <w:t>degrees.</w:t>
      </w:r>
    </w:p>
    <w:p>
      <w:pPr>
        <w:pStyle w:val="ListParagraph"/>
        <w:numPr>
          <w:ilvl w:val="0"/>
          <w:numId w:val="56"/>
        </w:numPr>
        <w:tabs>
          <w:tab w:pos="579" w:val="left" w:leader="none"/>
        </w:tabs>
        <w:spacing w:line="240" w:lineRule="auto" w:before="0" w:after="0"/>
        <w:ind w:left="579" w:right="972" w:hanging="360"/>
        <w:jc w:val="both"/>
        <w:rPr>
          <w:sz w:val="24"/>
        </w:rPr>
      </w:pPr>
      <w:r>
        <w:rPr>
          <w:sz w:val="24"/>
        </w:rPr>
        <w:t>Affiliated</w:t>
      </w:r>
      <w:r>
        <w:rPr>
          <w:spacing w:val="-4"/>
          <w:sz w:val="24"/>
        </w:rPr>
        <w:t> </w:t>
      </w:r>
      <w:r>
        <w:rPr>
          <w:sz w:val="24"/>
        </w:rPr>
        <w:t>or</w:t>
      </w:r>
      <w:r>
        <w:rPr>
          <w:spacing w:val="-5"/>
          <w:sz w:val="24"/>
        </w:rPr>
        <w:t> </w:t>
      </w:r>
      <w:r>
        <w:rPr>
          <w:sz w:val="24"/>
        </w:rPr>
        <w:t>non-affiliated</w:t>
      </w:r>
      <w:r>
        <w:rPr>
          <w:spacing w:val="-4"/>
          <w:sz w:val="24"/>
        </w:rPr>
        <w:t> </w:t>
      </w:r>
      <w:r>
        <w:rPr>
          <w:sz w:val="24"/>
        </w:rPr>
        <w:t>status</w:t>
      </w:r>
      <w:r>
        <w:rPr>
          <w:spacing w:val="-4"/>
          <w:sz w:val="24"/>
        </w:rPr>
        <w:t> </w:t>
      </w:r>
      <w:r>
        <w:rPr>
          <w:sz w:val="24"/>
        </w:rPr>
        <w:t>(neither</w:t>
      </w:r>
      <w:r>
        <w:rPr>
          <w:spacing w:val="-3"/>
          <w:sz w:val="24"/>
        </w:rPr>
        <w:t> </w:t>
      </w:r>
      <w:r>
        <w:rPr>
          <w:sz w:val="24"/>
        </w:rPr>
        <w:t>the</w:t>
      </w:r>
      <w:r>
        <w:rPr>
          <w:spacing w:val="-3"/>
          <w:sz w:val="24"/>
        </w:rPr>
        <w:t> </w:t>
      </w:r>
      <w:r>
        <w:rPr>
          <w:sz w:val="24"/>
        </w:rPr>
        <w:t>member</w:t>
      </w:r>
      <w:r>
        <w:rPr>
          <w:spacing w:val="-3"/>
          <w:sz w:val="24"/>
        </w:rPr>
        <w:t> </w:t>
      </w:r>
      <w:r>
        <w:rPr>
          <w:sz w:val="24"/>
        </w:rPr>
        <w:t>nor</w:t>
      </w:r>
      <w:r>
        <w:rPr>
          <w:spacing w:val="-3"/>
          <w:sz w:val="24"/>
        </w:rPr>
        <w:t> </w:t>
      </w:r>
      <w:r>
        <w:rPr>
          <w:sz w:val="24"/>
        </w:rPr>
        <w:t>an</w:t>
      </w:r>
      <w:r>
        <w:rPr>
          <w:spacing w:val="-5"/>
          <w:sz w:val="24"/>
        </w:rPr>
        <w:t> </w:t>
      </w:r>
      <w:r>
        <w:rPr>
          <w:sz w:val="24"/>
        </w:rPr>
        <w:t>immediate</w:t>
      </w:r>
      <w:r>
        <w:rPr>
          <w:spacing w:val="-3"/>
          <w:sz w:val="24"/>
        </w:rPr>
        <w:t> </w:t>
      </w:r>
      <w:r>
        <w:rPr>
          <w:sz w:val="24"/>
        </w:rPr>
        <w:t>family</w:t>
      </w:r>
      <w:r>
        <w:rPr>
          <w:spacing w:val="-2"/>
          <w:sz w:val="24"/>
        </w:rPr>
        <w:t> </w:t>
      </w:r>
      <w:r>
        <w:rPr>
          <w:sz w:val="24"/>
        </w:rPr>
        <w:t>member</w:t>
      </w:r>
      <w:r>
        <w:rPr>
          <w:spacing w:val="-3"/>
          <w:sz w:val="24"/>
        </w:rPr>
        <w:t> </w:t>
      </w:r>
      <w:r>
        <w:rPr>
          <w:sz w:val="24"/>
        </w:rPr>
        <w:t>of</w:t>
      </w:r>
      <w:r>
        <w:rPr>
          <w:spacing w:val="-4"/>
          <w:sz w:val="24"/>
        </w:rPr>
        <w:t> </w:t>
      </w:r>
      <w:r>
        <w:rPr>
          <w:sz w:val="24"/>
        </w:rPr>
        <w:t>the member may be affiliated with the University).</w:t>
      </w:r>
    </w:p>
    <w:p>
      <w:pPr>
        <w:pStyle w:val="ListParagraph"/>
        <w:numPr>
          <w:ilvl w:val="0"/>
          <w:numId w:val="56"/>
        </w:numPr>
        <w:tabs>
          <w:tab w:pos="578" w:val="left" w:leader="none"/>
        </w:tabs>
        <w:spacing w:line="293" w:lineRule="exact" w:before="0" w:after="0"/>
        <w:ind w:left="578" w:right="0" w:hanging="359"/>
        <w:jc w:val="both"/>
        <w:rPr>
          <w:sz w:val="24"/>
        </w:rPr>
      </w:pPr>
      <w:r>
        <w:rPr>
          <w:sz w:val="24"/>
        </w:rPr>
        <w:t>Employment</w:t>
      </w:r>
      <w:r>
        <w:rPr>
          <w:spacing w:val="-5"/>
          <w:sz w:val="24"/>
        </w:rPr>
        <w:t> </w:t>
      </w:r>
      <w:r>
        <w:rPr>
          <w:sz w:val="24"/>
        </w:rPr>
        <w:t>or</w:t>
      </w:r>
      <w:r>
        <w:rPr>
          <w:spacing w:val="-2"/>
          <w:sz w:val="24"/>
        </w:rPr>
        <w:t> </w:t>
      </w:r>
      <w:r>
        <w:rPr>
          <w:sz w:val="24"/>
        </w:rPr>
        <w:t>other</w:t>
      </w:r>
      <w:r>
        <w:rPr>
          <w:spacing w:val="-2"/>
          <w:sz w:val="24"/>
        </w:rPr>
        <w:t> </w:t>
      </w:r>
      <w:r>
        <w:rPr>
          <w:sz w:val="24"/>
        </w:rPr>
        <w:t>relationship</w:t>
      </w:r>
      <w:r>
        <w:rPr>
          <w:spacing w:val="-4"/>
          <w:sz w:val="24"/>
        </w:rPr>
        <w:t> </w:t>
      </w:r>
      <w:r>
        <w:rPr>
          <w:sz w:val="24"/>
        </w:rPr>
        <w:t>etween</w:t>
      </w:r>
      <w:r>
        <w:rPr>
          <w:spacing w:val="-1"/>
          <w:sz w:val="24"/>
        </w:rPr>
        <w:t> </w:t>
      </w:r>
      <w:r>
        <w:rPr>
          <w:sz w:val="24"/>
        </w:rPr>
        <w:t>each</w:t>
      </w:r>
      <w:r>
        <w:rPr>
          <w:spacing w:val="-3"/>
          <w:sz w:val="24"/>
        </w:rPr>
        <w:t> </w:t>
      </w:r>
      <w:r>
        <w:rPr>
          <w:sz w:val="24"/>
        </w:rPr>
        <w:t>IRB</w:t>
      </w:r>
      <w:r>
        <w:rPr>
          <w:spacing w:val="-3"/>
          <w:sz w:val="24"/>
        </w:rPr>
        <w:t> </w:t>
      </w:r>
      <w:r>
        <w:rPr>
          <w:sz w:val="24"/>
        </w:rPr>
        <w:t>member</w:t>
      </w:r>
      <w:r>
        <w:rPr>
          <w:spacing w:val="-3"/>
          <w:sz w:val="24"/>
        </w:rPr>
        <w:t> </w:t>
      </w:r>
      <w:r>
        <w:rPr>
          <w:sz w:val="24"/>
        </w:rPr>
        <w:t>and</w:t>
      </w:r>
      <w:r>
        <w:rPr>
          <w:spacing w:val="-3"/>
          <w:sz w:val="24"/>
        </w:rPr>
        <w:t> </w:t>
      </w:r>
      <w:r>
        <w:rPr>
          <w:sz w:val="24"/>
        </w:rPr>
        <w:t>the</w:t>
      </w:r>
      <w:r>
        <w:rPr>
          <w:spacing w:val="-2"/>
          <w:sz w:val="24"/>
        </w:rPr>
        <w:t> organization.</w:t>
      </w:r>
    </w:p>
    <w:p>
      <w:pPr>
        <w:pStyle w:val="ListParagraph"/>
        <w:numPr>
          <w:ilvl w:val="0"/>
          <w:numId w:val="56"/>
        </w:numPr>
        <w:tabs>
          <w:tab w:pos="579" w:val="left" w:leader="none"/>
        </w:tabs>
        <w:spacing w:line="240" w:lineRule="auto" w:before="0" w:after="0"/>
        <w:ind w:left="579" w:right="1287" w:hanging="360"/>
        <w:jc w:val="both"/>
        <w:rPr>
          <w:sz w:val="24"/>
        </w:rPr>
      </w:pPr>
      <w:r>
        <w:rPr>
          <w:sz w:val="24"/>
        </w:rPr>
        <w:t>Status as scientist or non-scientist (Per OHRP: “Members whose training, background, and occupation would incline them to view scientific activities from the standpoint of someone within</w:t>
      </w:r>
      <w:r>
        <w:rPr>
          <w:spacing w:val="-4"/>
          <w:sz w:val="24"/>
        </w:rPr>
        <w:t> </w:t>
      </w:r>
      <w:r>
        <w:rPr>
          <w:sz w:val="24"/>
        </w:rPr>
        <w:t>a</w:t>
      </w:r>
      <w:r>
        <w:rPr>
          <w:spacing w:val="-4"/>
          <w:sz w:val="24"/>
        </w:rPr>
        <w:t> </w:t>
      </w:r>
      <w:r>
        <w:rPr>
          <w:sz w:val="24"/>
        </w:rPr>
        <w:t>behavioral</w:t>
      </w:r>
      <w:r>
        <w:rPr>
          <w:spacing w:val="-3"/>
          <w:sz w:val="24"/>
        </w:rPr>
        <w:t> </w:t>
      </w:r>
      <w:r>
        <w:rPr>
          <w:sz w:val="24"/>
        </w:rPr>
        <w:t>or</w:t>
      </w:r>
      <w:r>
        <w:rPr>
          <w:spacing w:val="-3"/>
          <w:sz w:val="24"/>
        </w:rPr>
        <w:t> </w:t>
      </w:r>
      <w:r>
        <w:rPr>
          <w:sz w:val="24"/>
        </w:rPr>
        <w:t>biomedical</w:t>
      </w:r>
      <w:r>
        <w:rPr>
          <w:spacing w:val="-3"/>
          <w:sz w:val="24"/>
        </w:rPr>
        <w:t> </w:t>
      </w:r>
      <w:r>
        <w:rPr>
          <w:sz w:val="24"/>
        </w:rPr>
        <w:t>research</w:t>
      </w:r>
      <w:r>
        <w:rPr>
          <w:spacing w:val="-3"/>
          <w:sz w:val="24"/>
        </w:rPr>
        <w:t> </w:t>
      </w:r>
      <w:r>
        <w:rPr>
          <w:sz w:val="24"/>
        </w:rPr>
        <w:t>discipline</w:t>
      </w:r>
      <w:r>
        <w:rPr>
          <w:spacing w:val="-3"/>
          <w:sz w:val="24"/>
        </w:rPr>
        <w:t> </w:t>
      </w:r>
      <w:r>
        <w:rPr>
          <w:sz w:val="24"/>
        </w:rPr>
        <w:t>should</w:t>
      </w:r>
      <w:r>
        <w:rPr>
          <w:spacing w:val="-5"/>
          <w:sz w:val="24"/>
        </w:rPr>
        <w:t> </w:t>
      </w:r>
      <w:r>
        <w:rPr>
          <w:sz w:val="24"/>
        </w:rPr>
        <w:t>be</w:t>
      </w:r>
      <w:r>
        <w:rPr>
          <w:spacing w:val="-3"/>
          <w:sz w:val="24"/>
        </w:rPr>
        <w:t> </w:t>
      </w:r>
      <w:r>
        <w:rPr>
          <w:sz w:val="24"/>
        </w:rPr>
        <w:t>considered</w:t>
      </w:r>
      <w:r>
        <w:rPr>
          <w:spacing w:val="-4"/>
          <w:sz w:val="24"/>
        </w:rPr>
        <w:t> </w:t>
      </w:r>
      <w:r>
        <w:rPr>
          <w:sz w:val="24"/>
        </w:rPr>
        <w:t>a</w:t>
      </w:r>
      <w:r>
        <w:rPr>
          <w:spacing w:val="-4"/>
          <w:sz w:val="24"/>
        </w:rPr>
        <w:t> </w:t>
      </w:r>
      <w:r>
        <w:rPr>
          <w:sz w:val="24"/>
        </w:rPr>
        <w:t>scientist,</w:t>
      </w:r>
      <w:r>
        <w:rPr>
          <w:spacing w:val="-3"/>
          <w:sz w:val="24"/>
        </w:rPr>
        <w:t> </w:t>
      </w:r>
      <w:r>
        <w:rPr>
          <w:sz w:val="24"/>
        </w:rPr>
        <w:t>while</w:t>
      </w:r>
    </w:p>
    <w:p>
      <w:pPr>
        <w:pStyle w:val="ListParagraph"/>
        <w:spacing w:after="0" w:line="240" w:lineRule="auto"/>
        <w:jc w:val="both"/>
        <w:rPr>
          <w:sz w:val="24"/>
        </w:rPr>
        <w:sectPr>
          <w:pgSz w:w="12240" w:h="15840"/>
          <w:pgMar w:header="0" w:footer="2536" w:top="1360" w:bottom="2720" w:left="1080" w:right="360"/>
        </w:sectPr>
      </w:pPr>
    </w:p>
    <w:p>
      <w:pPr>
        <w:pStyle w:val="BodyText"/>
        <w:spacing w:before="40"/>
        <w:ind w:left="579" w:right="996"/>
      </w:pPr>
      <w:r>
        <w:rPr/>
        <w:t>members whose training, background, and occupation would incline them to view research activities</w:t>
      </w:r>
      <w:r>
        <w:rPr>
          <w:spacing w:val="-4"/>
        </w:rPr>
        <w:t> </w:t>
      </w:r>
      <w:r>
        <w:rPr/>
        <w:t>from</w:t>
      </w:r>
      <w:r>
        <w:rPr>
          <w:spacing w:val="-3"/>
        </w:rPr>
        <w:t> </w:t>
      </w:r>
      <w:r>
        <w:rPr/>
        <w:t>a</w:t>
      </w:r>
      <w:r>
        <w:rPr>
          <w:spacing w:val="-4"/>
        </w:rPr>
        <w:t> </w:t>
      </w:r>
      <w:r>
        <w:rPr/>
        <w:t>standpoint</w:t>
      </w:r>
      <w:r>
        <w:rPr>
          <w:spacing w:val="-3"/>
        </w:rPr>
        <w:t> </w:t>
      </w:r>
      <w:r>
        <w:rPr/>
        <w:t>outside</w:t>
      </w:r>
      <w:r>
        <w:rPr>
          <w:spacing w:val="-3"/>
        </w:rPr>
        <w:t> </w:t>
      </w:r>
      <w:r>
        <w:rPr/>
        <w:t>of</w:t>
      </w:r>
      <w:r>
        <w:rPr>
          <w:spacing w:val="-4"/>
        </w:rPr>
        <w:t> </w:t>
      </w:r>
      <w:r>
        <w:rPr/>
        <w:t>any</w:t>
      </w:r>
      <w:r>
        <w:rPr>
          <w:spacing w:val="-3"/>
        </w:rPr>
        <w:t> </w:t>
      </w:r>
      <w:r>
        <w:rPr/>
        <w:t>biomedical</w:t>
      </w:r>
      <w:r>
        <w:rPr>
          <w:spacing w:val="-3"/>
        </w:rPr>
        <w:t> </w:t>
      </w:r>
      <w:r>
        <w:rPr/>
        <w:t>or</w:t>
      </w:r>
      <w:r>
        <w:rPr>
          <w:spacing w:val="-3"/>
        </w:rPr>
        <w:t> </w:t>
      </w:r>
      <w:r>
        <w:rPr/>
        <w:t>behavioral</w:t>
      </w:r>
      <w:r>
        <w:rPr>
          <w:spacing w:val="-3"/>
        </w:rPr>
        <w:t> </w:t>
      </w:r>
      <w:r>
        <w:rPr/>
        <w:t>scientific</w:t>
      </w:r>
      <w:r>
        <w:rPr>
          <w:spacing w:val="-3"/>
        </w:rPr>
        <w:t> </w:t>
      </w:r>
      <w:r>
        <w:rPr/>
        <w:t>discipline</w:t>
      </w:r>
      <w:r>
        <w:rPr>
          <w:spacing w:val="-3"/>
        </w:rPr>
        <w:t> </w:t>
      </w:r>
      <w:r>
        <w:rPr/>
        <w:t>should be considered a nonscientist.”)</w:t>
      </w:r>
    </w:p>
    <w:p>
      <w:pPr>
        <w:pStyle w:val="ListParagraph"/>
        <w:numPr>
          <w:ilvl w:val="0"/>
          <w:numId w:val="56"/>
        </w:numPr>
        <w:tabs>
          <w:tab w:pos="579" w:val="left" w:leader="none"/>
        </w:tabs>
        <w:spacing w:line="240" w:lineRule="auto" w:before="0" w:after="0"/>
        <w:ind w:left="579" w:right="1900" w:hanging="360"/>
        <w:jc w:val="left"/>
        <w:rPr>
          <w:sz w:val="24"/>
        </w:rPr>
      </w:pPr>
      <w:r>
        <w:rPr>
          <w:sz w:val="24"/>
        </w:rPr>
        <w:t>Indications</w:t>
      </w:r>
      <w:r>
        <w:rPr>
          <w:spacing w:val="-5"/>
          <w:sz w:val="24"/>
        </w:rPr>
        <w:t> </w:t>
      </w:r>
      <w:r>
        <w:rPr>
          <w:sz w:val="24"/>
        </w:rPr>
        <w:t>of</w:t>
      </w:r>
      <w:r>
        <w:rPr>
          <w:spacing w:val="-5"/>
          <w:sz w:val="24"/>
        </w:rPr>
        <w:t> </w:t>
      </w:r>
      <w:r>
        <w:rPr>
          <w:sz w:val="24"/>
        </w:rPr>
        <w:t>experience</w:t>
      </w:r>
      <w:r>
        <w:rPr>
          <w:spacing w:val="-2"/>
          <w:sz w:val="24"/>
        </w:rPr>
        <w:t> </w:t>
      </w:r>
      <w:r>
        <w:rPr>
          <w:sz w:val="24"/>
        </w:rPr>
        <w:t>(specialties,</w:t>
      </w:r>
      <w:r>
        <w:rPr>
          <w:spacing w:val="-4"/>
          <w:sz w:val="24"/>
        </w:rPr>
        <w:t> </w:t>
      </w:r>
      <w:r>
        <w:rPr>
          <w:sz w:val="24"/>
        </w:rPr>
        <w:t>etc.)</w:t>
      </w:r>
      <w:r>
        <w:rPr>
          <w:spacing w:val="-3"/>
          <w:sz w:val="24"/>
        </w:rPr>
        <w:t> </w:t>
      </w:r>
      <w:r>
        <w:rPr>
          <w:sz w:val="24"/>
        </w:rPr>
        <w:t>sufficient</w:t>
      </w:r>
      <w:r>
        <w:rPr>
          <w:spacing w:val="-4"/>
          <w:sz w:val="24"/>
        </w:rPr>
        <w:t> </w:t>
      </w:r>
      <w:r>
        <w:rPr>
          <w:sz w:val="24"/>
        </w:rPr>
        <w:t>to</w:t>
      </w:r>
      <w:r>
        <w:rPr>
          <w:spacing w:val="-4"/>
          <w:sz w:val="24"/>
        </w:rPr>
        <w:t> </w:t>
      </w:r>
      <w:r>
        <w:rPr>
          <w:sz w:val="24"/>
        </w:rPr>
        <w:t>describe</w:t>
      </w:r>
      <w:r>
        <w:rPr>
          <w:spacing w:val="-4"/>
          <w:sz w:val="24"/>
        </w:rPr>
        <w:t> </w:t>
      </w:r>
      <w:r>
        <w:rPr>
          <w:sz w:val="24"/>
        </w:rPr>
        <w:t>each</w:t>
      </w:r>
      <w:r>
        <w:rPr>
          <w:spacing w:val="-5"/>
          <w:sz w:val="24"/>
        </w:rPr>
        <w:t> </w:t>
      </w:r>
      <w:r>
        <w:rPr>
          <w:sz w:val="24"/>
        </w:rPr>
        <w:t>member's</w:t>
      </w:r>
      <w:r>
        <w:rPr>
          <w:spacing w:val="-5"/>
          <w:sz w:val="24"/>
        </w:rPr>
        <w:t> </w:t>
      </w:r>
      <w:r>
        <w:rPr>
          <w:sz w:val="24"/>
        </w:rPr>
        <w:t>chief anticipated contributions to the IRB deliberations.</w:t>
      </w:r>
    </w:p>
    <w:p>
      <w:pPr>
        <w:pStyle w:val="ListParagraph"/>
        <w:numPr>
          <w:ilvl w:val="0"/>
          <w:numId w:val="56"/>
        </w:numPr>
        <w:tabs>
          <w:tab w:pos="579" w:val="left" w:leader="none"/>
        </w:tabs>
        <w:spacing w:line="240" w:lineRule="auto" w:before="0" w:after="0"/>
        <w:ind w:left="579" w:right="1187" w:hanging="360"/>
        <w:jc w:val="left"/>
        <w:rPr>
          <w:sz w:val="24"/>
        </w:rPr>
      </w:pPr>
      <w:r>
        <w:rPr>
          <w:sz w:val="24"/>
        </w:rPr>
        <w:t>Representative capacities of each IRB member; including which IRB member(s) is a prisoner representative,</w:t>
      </w:r>
      <w:r>
        <w:rPr>
          <w:spacing w:val="-3"/>
          <w:sz w:val="24"/>
        </w:rPr>
        <w:t> </w:t>
      </w:r>
      <w:r>
        <w:rPr>
          <w:sz w:val="24"/>
        </w:rPr>
        <w:t>and</w:t>
      </w:r>
      <w:r>
        <w:rPr>
          <w:spacing w:val="-4"/>
          <w:sz w:val="24"/>
        </w:rPr>
        <w:t> </w:t>
      </w:r>
      <w:r>
        <w:rPr>
          <w:sz w:val="24"/>
        </w:rPr>
        <w:t>which</w:t>
      </w:r>
      <w:r>
        <w:rPr>
          <w:spacing w:val="-4"/>
          <w:sz w:val="24"/>
        </w:rPr>
        <w:t> </w:t>
      </w:r>
      <w:r>
        <w:rPr>
          <w:sz w:val="24"/>
        </w:rPr>
        <w:t>IRB</w:t>
      </w:r>
      <w:r>
        <w:rPr>
          <w:spacing w:val="-3"/>
          <w:sz w:val="24"/>
        </w:rPr>
        <w:t> </w:t>
      </w:r>
      <w:r>
        <w:rPr>
          <w:sz w:val="24"/>
        </w:rPr>
        <w:t>members</w:t>
      </w:r>
      <w:r>
        <w:rPr>
          <w:spacing w:val="-4"/>
          <w:sz w:val="24"/>
        </w:rPr>
        <w:t> </w:t>
      </w:r>
      <w:r>
        <w:rPr>
          <w:sz w:val="24"/>
        </w:rPr>
        <w:t>are</w:t>
      </w:r>
      <w:r>
        <w:rPr>
          <w:spacing w:val="-3"/>
          <w:sz w:val="24"/>
        </w:rPr>
        <w:t> </w:t>
      </w:r>
      <w:r>
        <w:rPr>
          <w:sz w:val="24"/>
        </w:rPr>
        <w:t>knowledgeable</w:t>
      </w:r>
      <w:r>
        <w:rPr>
          <w:spacing w:val="-3"/>
          <w:sz w:val="24"/>
        </w:rPr>
        <w:t> </w:t>
      </w:r>
      <w:r>
        <w:rPr>
          <w:sz w:val="24"/>
        </w:rPr>
        <w:t>about</w:t>
      </w:r>
      <w:r>
        <w:rPr>
          <w:spacing w:val="-3"/>
          <w:sz w:val="24"/>
        </w:rPr>
        <w:t> </w:t>
      </w:r>
      <w:r>
        <w:rPr>
          <w:sz w:val="24"/>
        </w:rPr>
        <w:t>or</w:t>
      </w:r>
      <w:r>
        <w:rPr>
          <w:spacing w:val="-3"/>
          <w:sz w:val="24"/>
        </w:rPr>
        <w:t> </w:t>
      </w:r>
      <w:r>
        <w:rPr>
          <w:sz w:val="24"/>
        </w:rPr>
        <w:t>experienced</w:t>
      </w:r>
      <w:r>
        <w:rPr>
          <w:spacing w:val="-4"/>
          <w:sz w:val="24"/>
        </w:rPr>
        <w:t> </w:t>
      </w:r>
      <w:r>
        <w:rPr>
          <w:sz w:val="24"/>
        </w:rPr>
        <w:t>in</w:t>
      </w:r>
      <w:r>
        <w:rPr>
          <w:spacing w:val="-5"/>
          <w:sz w:val="24"/>
        </w:rPr>
        <w:t> </w:t>
      </w:r>
      <w:r>
        <w:rPr>
          <w:sz w:val="24"/>
        </w:rPr>
        <w:t>working with children, pregnant women, adults with impaired decision-making capacity, and other subjects vulnerable to coercion or undue influence commonly involved in research at SBU;</w:t>
      </w:r>
    </w:p>
    <w:p>
      <w:pPr>
        <w:pStyle w:val="ListParagraph"/>
        <w:numPr>
          <w:ilvl w:val="0"/>
          <w:numId w:val="56"/>
        </w:numPr>
        <w:tabs>
          <w:tab w:pos="578" w:val="left" w:leader="none"/>
        </w:tabs>
        <w:spacing w:line="240" w:lineRule="auto" w:before="0" w:after="0"/>
        <w:ind w:left="578" w:right="0" w:hanging="359"/>
        <w:jc w:val="left"/>
        <w:rPr>
          <w:sz w:val="24"/>
        </w:rPr>
      </w:pPr>
      <w:r>
        <w:rPr>
          <w:sz w:val="24"/>
        </w:rPr>
        <w:t>Role</w:t>
      </w:r>
      <w:r>
        <w:rPr>
          <w:spacing w:val="-2"/>
          <w:sz w:val="24"/>
        </w:rPr>
        <w:t> </w:t>
      </w:r>
      <w:r>
        <w:rPr>
          <w:sz w:val="24"/>
        </w:rPr>
        <w:t>on</w:t>
      </w:r>
      <w:r>
        <w:rPr>
          <w:spacing w:val="-2"/>
          <w:sz w:val="24"/>
        </w:rPr>
        <w:t> </w:t>
      </w:r>
      <w:r>
        <w:rPr>
          <w:sz w:val="24"/>
        </w:rPr>
        <w:t>the</w:t>
      </w:r>
      <w:r>
        <w:rPr>
          <w:spacing w:val="-2"/>
          <w:sz w:val="24"/>
        </w:rPr>
        <w:t> </w:t>
      </w:r>
      <w:r>
        <w:rPr>
          <w:sz w:val="24"/>
        </w:rPr>
        <w:t>IRB</w:t>
      </w:r>
      <w:r>
        <w:rPr>
          <w:spacing w:val="-2"/>
          <w:sz w:val="24"/>
        </w:rPr>
        <w:t> </w:t>
      </w:r>
      <w:r>
        <w:rPr>
          <w:sz w:val="24"/>
        </w:rPr>
        <w:t>(Chair,</w:t>
      </w:r>
      <w:r>
        <w:rPr>
          <w:spacing w:val="-2"/>
          <w:sz w:val="24"/>
        </w:rPr>
        <w:t> </w:t>
      </w:r>
      <w:r>
        <w:rPr>
          <w:sz w:val="24"/>
        </w:rPr>
        <w:t>Co-Chair,</w:t>
      </w:r>
      <w:r>
        <w:rPr>
          <w:spacing w:val="-2"/>
          <w:sz w:val="24"/>
        </w:rPr>
        <w:t> etc.).</w:t>
      </w:r>
    </w:p>
    <w:p>
      <w:pPr>
        <w:pStyle w:val="ListParagraph"/>
        <w:numPr>
          <w:ilvl w:val="0"/>
          <w:numId w:val="56"/>
        </w:numPr>
        <w:tabs>
          <w:tab w:pos="578" w:val="left" w:leader="none"/>
        </w:tabs>
        <w:spacing w:line="240" w:lineRule="auto" w:before="0" w:after="0"/>
        <w:ind w:left="578" w:right="0" w:hanging="359"/>
        <w:jc w:val="left"/>
        <w:rPr>
          <w:sz w:val="24"/>
        </w:rPr>
      </w:pPr>
      <w:r>
        <w:rPr>
          <w:sz w:val="24"/>
        </w:rPr>
        <w:t>Voting</w:t>
      </w:r>
      <w:r>
        <w:rPr>
          <w:spacing w:val="-5"/>
          <w:sz w:val="24"/>
        </w:rPr>
        <w:t> </w:t>
      </w:r>
      <w:r>
        <w:rPr>
          <w:sz w:val="24"/>
        </w:rPr>
        <w:t>status</w:t>
      </w:r>
      <w:r>
        <w:rPr>
          <w:spacing w:val="-3"/>
          <w:sz w:val="24"/>
        </w:rPr>
        <w:t> </w:t>
      </w:r>
      <w:r>
        <w:rPr>
          <w:sz w:val="24"/>
        </w:rPr>
        <w:t>(Any</w:t>
      </w:r>
      <w:r>
        <w:rPr>
          <w:spacing w:val="-2"/>
          <w:sz w:val="24"/>
        </w:rPr>
        <w:t> </w:t>
      </w:r>
      <w:r>
        <w:rPr>
          <w:sz w:val="24"/>
        </w:rPr>
        <w:t>ex</w:t>
      </w:r>
      <w:r>
        <w:rPr>
          <w:spacing w:val="-3"/>
          <w:sz w:val="24"/>
        </w:rPr>
        <w:t> </w:t>
      </w:r>
      <w:r>
        <w:rPr>
          <w:sz w:val="24"/>
        </w:rPr>
        <w:t>officio</w:t>
      </w:r>
      <w:r>
        <w:rPr>
          <w:spacing w:val="-2"/>
          <w:sz w:val="24"/>
        </w:rPr>
        <w:t> </w:t>
      </w:r>
      <w:r>
        <w:rPr>
          <w:sz w:val="24"/>
        </w:rPr>
        <w:t>members</w:t>
      </w:r>
      <w:r>
        <w:rPr>
          <w:spacing w:val="-3"/>
          <w:sz w:val="24"/>
        </w:rPr>
        <w:t> </w:t>
      </w:r>
      <w:r>
        <w:rPr>
          <w:sz w:val="24"/>
        </w:rPr>
        <w:t>are</w:t>
      </w:r>
      <w:r>
        <w:rPr>
          <w:spacing w:val="-3"/>
          <w:sz w:val="24"/>
        </w:rPr>
        <w:t> </w:t>
      </w:r>
      <w:r>
        <w:rPr>
          <w:sz w:val="24"/>
        </w:rPr>
        <w:t>non-voting</w:t>
      </w:r>
      <w:r>
        <w:rPr>
          <w:spacing w:val="-2"/>
          <w:sz w:val="24"/>
        </w:rPr>
        <w:t> members).</w:t>
      </w:r>
    </w:p>
    <w:p>
      <w:pPr>
        <w:pStyle w:val="ListParagraph"/>
        <w:numPr>
          <w:ilvl w:val="0"/>
          <w:numId w:val="56"/>
        </w:numPr>
        <w:tabs>
          <w:tab w:pos="578" w:val="left" w:leader="none"/>
        </w:tabs>
        <w:spacing w:line="240" w:lineRule="auto" w:before="0" w:after="0"/>
        <w:ind w:left="578" w:right="0" w:hanging="359"/>
        <w:jc w:val="left"/>
        <w:rPr>
          <w:sz w:val="24"/>
        </w:rPr>
      </w:pPr>
      <w:r>
        <w:rPr>
          <w:sz w:val="24"/>
        </w:rPr>
        <w:t>Alternate</w:t>
      </w:r>
      <w:r>
        <w:rPr>
          <w:spacing w:val="-1"/>
          <w:sz w:val="24"/>
        </w:rPr>
        <w:t> </w:t>
      </w:r>
      <w:r>
        <w:rPr>
          <w:spacing w:val="-2"/>
          <w:sz w:val="24"/>
        </w:rPr>
        <w:t>members.</w:t>
      </w:r>
    </w:p>
    <w:p>
      <w:pPr>
        <w:pStyle w:val="ListParagraph"/>
        <w:numPr>
          <w:ilvl w:val="0"/>
          <w:numId w:val="56"/>
        </w:numPr>
        <w:tabs>
          <w:tab w:pos="579" w:val="left" w:leader="none"/>
        </w:tabs>
        <w:spacing w:line="240" w:lineRule="auto" w:before="0" w:after="0"/>
        <w:ind w:left="579" w:right="1606" w:hanging="360"/>
        <w:jc w:val="left"/>
        <w:rPr>
          <w:sz w:val="24"/>
        </w:rPr>
      </w:pPr>
      <w:r>
        <w:rPr>
          <w:sz w:val="24"/>
        </w:rPr>
        <w:t>For</w:t>
      </w:r>
      <w:r>
        <w:rPr>
          <w:spacing w:val="-3"/>
          <w:sz w:val="24"/>
        </w:rPr>
        <w:t> </w:t>
      </w:r>
      <w:r>
        <w:rPr>
          <w:sz w:val="24"/>
        </w:rPr>
        <w:t>alternate</w:t>
      </w:r>
      <w:r>
        <w:rPr>
          <w:spacing w:val="-3"/>
          <w:sz w:val="24"/>
        </w:rPr>
        <w:t> </w:t>
      </w:r>
      <w:r>
        <w:rPr>
          <w:sz w:val="24"/>
        </w:rPr>
        <w:t>members,</w:t>
      </w:r>
      <w:r>
        <w:rPr>
          <w:spacing w:val="-5"/>
          <w:sz w:val="24"/>
        </w:rPr>
        <w:t> </w:t>
      </w:r>
      <w:r>
        <w:rPr>
          <w:sz w:val="24"/>
        </w:rPr>
        <w:t>the</w:t>
      </w:r>
      <w:r>
        <w:rPr>
          <w:spacing w:val="-3"/>
          <w:sz w:val="24"/>
        </w:rPr>
        <w:t> </w:t>
      </w:r>
      <w:r>
        <w:rPr>
          <w:sz w:val="24"/>
        </w:rPr>
        <w:t>primary</w:t>
      </w:r>
      <w:r>
        <w:rPr>
          <w:spacing w:val="-4"/>
          <w:sz w:val="24"/>
        </w:rPr>
        <w:t> </w:t>
      </w:r>
      <w:r>
        <w:rPr>
          <w:sz w:val="24"/>
        </w:rPr>
        <w:t>member</w:t>
      </w:r>
      <w:r>
        <w:rPr>
          <w:spacing w:val="-2"/>
          <w:sz w:val="24"/>
        </w:rPr>
        <w:t> </w:t>
      </w:r>
      <w:r>
        <w:rPr>
          <w:sz w:val="24"/>
        </w:rPr>
        <w:t>or</w:t>
      </w:r>
      <w:r>
        <w:rPr>
          <w:spacing w:val="-4"/>
          <w:sz w:val="24"/>
        </w:rPr>
        <w:t> </w:t>
      </w:r>
      <w:r>
        <w:rPr>
          <w:sz w:val="24"/>
        </w:rPr>
        <w:t>class</w:t>
      </w:r>
      <w:r>
        <w:rPr>
          <w:spacing w:val="-4"/>
          <w:sz w:val="24"/>
        </w:rPr>
        <w:t> </w:t>
      </w:r>
      <w:r>
        <w:rPr>
          <w:sz w:val="24"/>
        </w:rPr>
        <w:t>of</w:t>
      </w:r>
      <w:r>
        <w:rPr>
          <w:spacing w:val="-4"/>
          <w:sz w:val="24"/>
        </w:rPr>
        <w:t> </w:t>
      </w:r>
      <w:r>
        <w:rPr>
          <w:sz w:val="24"/>
        </w:rPr>
        <w:t>primary</w:t>
      </w:r>
      <w:r>
        <w:rPr>
          <w:spacing w:val="-3"/>
          <w:sz w:val="24"/>
        </w:rPr>
        <w:t> </w:t>
      </w:r>
      <w:r>
        <w:rPr>
          <w:sz w:val="24"/>
        </w:rPr>
        <w:t>members</w:t>
      </w:r>
      <w:r>
        <w:rPr>
          <w:spacing w:val="-3"/>
          <w:sz w:val="24"/>
        </w:rPr>
        <w:t> </w:t>
      </w:r>
      <w:r>
        <w:rPr>
          <w:sz w:val="24"/>
        </w:rPr>
        <w:t>for</w:t>
      </w:r>
      <w:r>
        <w:rPr>
          <w:spacing w:val="-3"/>
          <w:sz w:val="24"/>
        </w:rPr>
        <w:t> </w:t>
      </w:r>
      <w:r>
        <w:rPr>
          <w:sz w:val="24"/>
        </w:rPr>
        <w:t>whom</w:t>
      </w:r>
      <w:r>
        <w:rPr>
          <w:spacing w:val="-4"/>
          <w:sz w:val="24"/>
        </w:rPr>
        <w:t> </w:t>
      </w:r>
      <w:r>
        <w:rPr>
          <w:sz w:val="24"/>
        </w:rPr>
        <w:t>the member could substitute.</w:t>
      </w:r>
    </w:p>
    <w:p>
      <w:pPr>
        <w:pStyle w:val="BodyText"/>
        <w:spacing w:before="280"/>
        <w:ind w:right="996"/>
      </w:pPr>
      <w:r>
        <w:rPr/>
        <w:t>The ORC must keep IRB membership list current but are not required to submit changes to the roster to the Office for Human Research Protections (OHRP), Department of Health and Human Services</w:t>
      </w:r>
      <w:r>
        <w:rPr>
          <w:spacing w:val="-3"/>
        </w:rPr>
        <w:t> </w:t>
      </w:r>
      <w:r>
        <w:rPr/>
        <w:t>(DHHS).</w:t>
      </w:r>
      <w:r>
        <w:rPr>
          <w:spacing w:val="40"/>
        </w:rPr>
        <w:t> </w:t>
      </w:r>
      <w:r>
        <w:rPr/>
        <w:t>The</w:t>
      </w:r>
      <w:r>
        <w:rPr>
          <w:spacing w:val="-2"/>
        </w:rPr>
        <w:t> </w:t>
      </w:r>
      <w:r>
        <w:rPr/>
        <w:t>ORC</w:t>
      </w:r>
      <w:r>
        <w:rPr>
          <w:spacing w:val="-3"/>
        </w:rPr>
        <w:t> </w:t>
      </w:r>
      <w:r>
        <w:rPr/>
        <w:t>keeps</w:t>
      </w:r>
      <w:r>
        <w:rPr>
          <w:spacing w:val="-3"/>
        </w:rPr>
        <w:t> </w:t>
      </w:r>
      <w:r>
        <w:rPr/>
        <w:t>a</w:t>
      </w:r>
      <w:r>
        <w:rPr>
          <w:spacing w:val="-3"/>
        </w:rPr>
        <w:t> </w:t>
      </w:r>
      <w:r>
        <w:rPr/>
        <w:t>resumé</w:t>
      </w:r>
      <w:r>
        <w:rPr>
          <w:spacing w:val="-2"/>
        </w:rPr>
        <w:t> </w:t>
      </w:r>
      <w:r>
        <w:rPr/>
        <w:t>for</w:t>
      </w:r>
      <w:r>
        <w:rPr>
          <w:spacing w:val="-2"/>
        </w:rPr>
        <w:t> </w:t>
      </w:r>
      <w:r>
        <w:rPr/>
        <w:t>each</w:t>
      </w:r>
      <w:r>
        <w:rPr>
          <w:spacing w:val="-3"/>
        </w:rPr>
        <w:t> </w:t>
      </w:r>
      <w:r>
        <w:rPr/>
        <w:t>IRB</w:t>
      </w:r>
      <w:r>
        <w:rPr>
          <w:spacing w:val="-2"/>
        </w:rPr>
        <w:t> </w:t>
      </w:r>
      <w:r>
        <w:rPr/>
        <w:t>member</w:t>
      </w:r>
      <w:r>
        <w:rPr>
          <w:spacing w:val="-2"/>
        </w:rPr>
        <w:t> </w:t>
      </w:r>
      <w:r>
        <w:rPr/>
        <w:t>on</w:t>
      </w:r>
      <w:r>
        <w:rPr>
          <w:spacing w:val="-3"/>
        </w:rPr>
        <w:t> </w:t>
      </w:r>
      <w:r>
        <w:rPr/>
        <w:t>file.</w:t>
      </w:r>
      <w:r>
        <w:rPr>
          <w:spacing w:val="-3"/>
        </w:rPr>
        <w:t> </w:t>
      </w:r>
      <w:r>
        <w:rPr/>
        <w:t>The</w:t>
      </w:r>
      <w:r>
        <w:rPr>
          <w:spacing w:val="-2"/>
        </w:rPr>
        <w:t> </w:t>
      </w:r>
      <w:r>
        <w:rPr/>
        <w:t>resumés</w:t>
      </w:r>
      <w:r>
        <w:rPr>
          <w:spacing w:val="-4"/>
        </w:rPr>
        <w:t> </w:t>
      </w:r>
      <w:r>
        <w:rPr/>
        <w:t>are</w:t>
      </w:r>
      <w:r>
        <w:rPr>
          <w:spacing w:val="-2"/>
        </w:rPr>
        <w:t> </w:t>
      </w:r>
      <w:r>
        <w:rPr/>
        <w:t>updated every 3 years.</w:t>
      </w:r>
    </w:p>
    <w:p>
      <w:pPr>
        <w:pStyle w:val="ListParagraph"/>
        <w:numPr>
          <w:ilvl w:val="1"/>
          <w:numId w:val="4"/>
        </w:numPr>
        <w:tabs>
          <w:tab w:pos="577" w:val="left" w:leader="none"/>
        </w:tabs>
        <w:spacing w:line="240" w:lineRule="auto" w:before="280" w:after="0"/>
        <w:ind w:left="577" w:right="0" w:hanging="358"/>
        <w:jc w:val="left"/>
        <w:rPr>
          <w:sz w:val="24"/>
        </w:rPr>
      </w:pPr>
      <w:bookmarkStart w:name="_bookmark56" w:id="57"/>
      <w:bookmarkEnd w:id="57"/>
      <w:r>
        <w:rPr/>
      </w:r>
      <w:r>
        <w:rPr>
          <w:sz w:val="24"/>
        </w:rPr>
        <w:t>Documentation</w:t>
      </w:r>
      <w:r>
        <w:rPr>
          <w:spacing w:val="-6"/>
          <w:sz w:val="24"/>
        </w:rPr>
        <w:t> </w:t>
      </w:r>
      <w:r>
        <w:rPr>
          <w:sz w:val="24"/>
        </w:rPr>
        <w:t>of</w:t>
      </w:r>
      <w:r>
        <w:rPr>
          <w:spacing w:val="-5"/>
          <w:sz w:val="24"/>
        </w:rPr>
        <w:t> </w:t>
      </w:r>
      <w:r>
        <w:rPr>
          <w:spacing w:val="-2"/>
          <w:sz w:val="24"/>
        </w:rPr>
        <w:t>Exemptions</w:t>
      </w:r>
    </w:p>
    <w:p>
      <w:pPr>
        <w:pStyle w:val="BodyText"/>
        <w:spacing w:line="259" w:lineRule="auto" w:before="292"/>
        <w:ind w:right="996"/>
      </w:pPr>
      <w:r>
        <w:rPr/>
        <w:t>Documentation of verified exemptions consists of the reviewer’s citation of a specific exemption category</w:t>
      </w:r>
      <w:r>
        <w:rPr>
          <w:spacing w:val="-2"/>
        </w:rPr>
        <w:t> </w:t>
      </w:r>
      <w:r>
        <w:rPr/>
        <w:t>and</w:t>
      </w:r>
      <w:r>
        <w:rPr>
          <w:spacing w:val="-3"/>
        </w:rPr>
        <w:t> </w:t>
      </w:r>
      <w:r>
        <w:rPr/>
        <w:t>written</w:t>
      </w:r>
      <w:r>
        <w:rPr>
          <w:spacing w:val="-3"/>
        </w:rPr>
        <w:t> </w:t>
      </w:r>
      <w:r>
        <w:rPr/>
        <w:t>concurrence</w:t>
      </w:r>
      <w:r>
        <w:rPr>
          <w:spacing w:val="-2"/>
        </w:rPr>
        <w:t> </w:t>
      </w:r>
      <w:r>
        <w:rPr/>
        <w:t>that</w:t>
      </w:r>
      <w:r>
        <w:rPr>
          <w:spacing w:val="-2"/>
        </w:rPr>
        <w:t> </w:t>
      </w:r>
      <w:r>
        <w:rPr/>
        <w:t>the</w:t>
      </w:r>
      <w:r>
        <w:rPr>
          <w:spacing w:val="-2"/>
        </w:rPr>
        <w:t> </w:t>
      </w:r>
      <w:r>
        <w:rPr/>
        <w:t>activity</w:t>
      </w:r>
      <w:r>
        <w:rPr>
          <w:spacing w:val="-2"/>
        </w:rPr>
        <w:t> </w:t>
      </w:r>
      <w:r>
        <w:rPr/>
        <w:t>described</w:t>
      </w:r>
      <w:r>
        <w:rPr>
          <w:spacing w:val="-3"/>
        </w:rPr>
        <w:t> </w:t>
      </w:r>
      <w:r>
        <w:rPr/>
        <w:t>in</w:t>
      </w:r>
      <w:r>
        <w:rPr>
          <w:spacing w:val="-3"/>
        </w:rPr>
        <w:t> </w:t>
      </w:r>
      <w:r>
        <w:rPr/>
        <w:t>the</w:t>
      </w:r>
      <w:r>
        <w:rPr>
          <w:spacing w:val="-2"/>
        </w:rPr>
        <w:t> </w:t>
      </w:r>
      <w:r>
        <w:rPr/>
        <w:t>investigator’s</w:t>
      </w:r>
      <w:r>
        <w:rPr>
          <w:spacing w:val="-3"/>
        </w:rPr>
        <w:t> </w:t>
      </w:r>
      <w:r>
        <w:rPr/>
        <w:t>request</w:t>
      </w:r>
      <w:r>
        <w:rPr>
          <w:spacing w:val="-2"/>
        </w:rPr>
        <w:t> </w:t>
      </w:r>
      <w:r>
        <w:rPr/>
        <w:t>satisfies the conditions of the cited exemption category as detailed in Section 3.5.2. When an exemption includes limited IRB review, the documentation will include this fact and the IRB action taken on those aspects of the research subject to limited IRB review in accordance with the procedures described</w:t>
      </w:r>
      <w:r>
        <w:rPr>
          <w:spacing w:val="-4"/>
        </w:rPr>
        <w:t> </w:t>
      </w:r>
      <w:r>
        <w:rPr/>
        <w:t>for</w:t>
      </w:r>
      <w:r>
        <w:rPr>
          <w:spacing w:val="-3"/>
        </w:rPr>
        <w:t> </w:t>
      </w:r>
      <w:r>
        <w:rPr/>
        <w:t>the</w:t>
      </w:r>
      <w:r>
        <w:rPr>
          <w:spacing w:val="-3"/>
        </w:rPr>
        <w:t> </w:t>
      </w:r>
      <w:r>
        <w:rPr/>
        <w:t>review</w:t>
      </w:r>
      <w:r>
        <w:rPr>
          <w:spacing w:val="-4"/>
        </w:rPr>
        <w:t> </w:t>
      </w:r>
      <w:r>
        <w:rPr/>
        <w:t>procedures</w:t>
      </w:r>
      <w:r>
        <w:rPr>
          <w:spacing w:val="-5"/>
        </w:rPr>
        <w:t> </w:t>
      </w:r>
      <w:r>
        <w:rPr/>
        <w:t>used</w:t>
      </w:r>
      <w:r>
        <w:rPr>
          <w:spacing w:val="-4"/>
        </w:rPr>
        <w:t> </w:t>
      </w:r>
      <w:r>
        <w:rPr/>
        <w:t>(expedited</w:t>
      </w:r>
      <w:r>
        <w:rPr>
          <w:spacing w:val="-4"/>
        </w:rPr>
        <w:t> </w:t>
      </w:r>
      <w:r>
        <w:rPr/>
        <w:t>or</w:t>
      </w:r>
      <w:r>
        <w:rPr>
          <w:spacing w:val="-3"/>
        </w:rPr>
        <w:t> </w:t>
      </w:r>
      <w:r>
        <w:rPr/>
        <w:t>convened</w:t>
      </w:r>
      <w:r>
        <w:rPr>
          <w:spacing w:val="-2"/>
        </w:rPr>
        <w:t> </w:t>
      </w:r>
      <w:r>
        <w:rPr/>
        <w:t>board)</w:t>
      </w:r>
      <w:r>
        <w:rPr>
          <w:spacing w:val="-4"/>
        </w:rPr>
        <w:t> </w:t>
      </w:r>
      <w:r>
        <w:rPr/>
        <w:t>elsewhere</w:t>
      </w:r>
      <w:r>
        <w:rPr>
          <w:spacing w:val="-3"/>
        </w:rPr>
        <w:t> </w:t>
      </w:r>
      <w:r>
        <w:rPr/>
        <w:t>in</w:t>
      </w:r>
      <w:r>
        <w:rPr>
          <w:spacing w:val="-4"/>
        </w:rPr>
        <w:t> </w:t>
      </w:r>
      <w:r>
        <w:rPr/>
        <w:t>this</w:t>
      </w:r>
      <w:r>
        <w:rPr>
          <w:spacing w:val="-4"/>
        </w:rPr>
        <w:t> </w:t>
      </w:r>
      <w:r>
        <w:rPr/>
        <w:t>policy.</w:t>
      </w:r>
    </w:p>
    <w:p>
      <w:pPr>
        <w:pStyle w:val="ListParagraph"/>
        <w:numPr>
          <w:ilvl w:val="1"/>
          <w:numId w:val="4"/>
        </w:numPr>
        <w:tabs>
          <w:tab w:pos="577" w:val="left" w:leader="none"/>
        </w:tabs>
        <w:spacing w:line="240" w:lineRule="auto" w:before="159" w:after="0"/>
        <w:ind w:left="577" w:right="0" w:hanging="358"/>
        <w:jc w:val="left"/>
        <w:rPr>
          <w:sz w:val="24"/>
        </w:rPr>
      </w:pPr>
      <w:bookmarkStart w:name="_bookmark57" w:id="58"/>
      <w:bookmarkEnd w:id="58"/>
      <w:r>
        <w:rPr/>
      </w:r>
      <w:r>
        <w:rPr>
          <w:sz w:val="24"/>
        </w:rPr>
        <w:t>Documentation</w:t>
      </w:r>
      <w:r>
        <w:rPr>
          <w:spacing w:val="-6"/>
          <w:sz w:val="24"/>
        </w:rPr>
        <w:t> </w:t>
      </w:r>
      <w:r>
        <w:rPr>
          <w:sz w:val="24"/>
        </w:rPr>
        <w:t>of</w:t>
      </w:r>
      <w:r>
        <w:rPr>
          <w:spacing w:val="-6"/>
          <w:sz w:val="24"/>
        </w:rPr>
        <w:t> </w:t>
      </w:r>
      <w:r>
        <w:rPr>
          <w:sz w:val="24"/>
        </w:rPr>
        <w:t>Expedited</w:t>
      </w:r>
      <w:r>
        <w:rPr>
          <w:spacing w:val="-6"/>
          <w:sz w:val="24"/>
        </w:rPr>
        <w:t> </w:t>
      </w:r>
      <w:r>
        <w:rPr>
          <w:spacing w:val="-2"/>
          <w:sz w:val="24"/>
        </w:rPr>
        <w:t>Reviews</w:t>
      </w:r>
    </w:p>
    <w:p>
      <w:pPr>
        <w:pStyle w:val="BodyText"/>
        <w:spacing w:before="1"/>
        <w:ind w:left="0"/>
      </w:pPr>
    </w:p>
    <w:p>
      <w:pPr>
        <w:pStyle w:val="BodyText"/>
      </w:pPr>
      <w:r>
        <w:rPr/>
        <w:t>IRB</w:t>
      </w:r>
      <w:r>
        <w:rPr>
          <w:spacing w:val="-2"/>
        </w:rPr>
        <w:t> </w:t>
      </w:r>
      <w:r>
        <w:rPr/>
        <w:t>records</w:t>
      </w:r>
      <w:r>
        <w:rPr>
          <w:spacing w:val="-3"/>
        </w:rPr>
        <w:t> </w:t>
      </w:r>
      <w:r>
        <w:rPr/>
        <w:t>for</w:t>
      </w:r>
      <w:r>
        <w:rPr>
          <w:spacing w:val="-2"/>
        </w:rPr>
        <w:t> </w:t>
      </w:r>
      <w:r>
        <w:rPr/>
        <w:t>initial</w:t>
      </w:r>
      <w:r>
        <w:rPr>
          <w:spacing w:val="-1"/>
        </w:rPr>
        <w:t> </w:t>
      </w:r>
      <w:r>
        <w:rPr/>
        <w:t>and</w:t>
      </w:r>
      <w:r>
        <w:rPr>
          <w:spacing w:val="-2"/>
        </w:rPr>
        <w:t> </w:t>
      </w:r>
      <w:r>
        <w:rPr/>
        <w:t>continuing</w:t>
      </w:r>
      <w:r>
        <w:rPr>
          <w:spacing w:val="-2"/>
        </w:rPr>
        <w:t> </w:t>
      </w:r>
      <w:r>
        <w:rPr/>
        <w:t>review</w:t>
      </w:r>
      <w:r>
        <w:rPr>
          <w:spacing w:val="-1"/>
        </w:rPr>
        <w:t> </w:t>
      </w:r>
      <w:r>
        <w:rPr/>
        <w:t>by</w:t>
      </w:r>
      <w:r>
        <w:rPr>
          <w:spacing w:val="-2"/>
        </w:rPr>
        <w:t> </w:t>
      </w:r>
      <w:r>
        <w:rPr/>
        <w:t>the</w:t>
      </w:r>
      <w:r>
        <w:rPr>
          <w:spacing w:val="-1"/>
        </w:rPr>
        <w:t> </w:t>
      </w:r>
      <w:r>
        <w:rPr/>
        <w:t>expedited</w:t>
      </w:r>
      <w:r>
        <w:rPr>
          <w:spacing w:val="-2"/>
        </w:rPr>
        <w:t> </w:t>
      </w:r>
      <w:r>
        <w:rPr/>
        <w:t>procedure</w:t>
      </w:r>
      <w:r>
        <w:rPr>
          <w:spacing w:val="-2"/>
        </w:rPr>
        <w:t> </w:t>
      </w:r>
      <w:r>
        <w:rPr/>
        <w:t>must</w:t>
      </w:r>
      <w:r>
        <w:rPr>
          <w:spacing w:val="-1"/>
        </w:rPr>
        <w:t> </w:t>
      </w:r>
      <w:r>
        <w:rPr/>
        <w:t>include</w:t>
      </w:r>
      <w:r>
        <w:rPr>
          <w:spacing w:val="-1"/>
        </w:rPr>
        <w:t> </w:t>
      </w:r>
      <w:r>
        <w:rPr>
          <w:spacing w:val="-5"/>
        </w:rPr>
        <w:t>the</w:t>
      </w:r>
    </w:p>
    <w:p>
      <w:pPr>
        <w:pStyle w:val="BodyText"/>
        <w:spacing w:line="259" w:lineRule="auto" w:before="23"/>
        <w:ind w:right="943"/>
      </w:pPr>
      <w:r>
        <w:rPr/>
        <w:t>reviewer’s verification that the study qualifies for expedited review including the specific permissible</w:t>
      </w:r>
      <w:r>
        <w:rPr>
          <w:spacing w:val="-4"/>
        </w:rPr>
        <w:t> </w:t>
      </w:r>
      <w:r>
        <w:rPr/>
        <w:t>category(ies)</w:t>
      </w:r>
      <w:r>
        <w:rPr>
          <w:spacing w:val="-3"/>
        </w:rPr>
        <w:t> </w:t>
      </w:r>
      <w:r>
        <w:rPr/>
        <w:t>or</w:t>
      </w:r>
      <w:r>
        <w:rPr>
          <w:spacing w:val="-2"/>
        </w:rPr>
        <w:t> </w:t>
      </w:r>
      <w:r>
        <w:rPr/>
        <w:t>status</w:t>
      </w:r>
      <w:r>
        <w:rPr>
          <w:spacing w:val="-3"/>
        </w:rPr>
        <w:t> </w:t>
      </w:r>
      <w:r>
        <w:rPr/>
        <w:t>as</w:t>
      </w:r>
      <w:r>
        <w:rPr>
          <w:spacing w:val="-3"/>
        </w:rPr>
        <w:t> </w:t>
      </w:r>
      <w:r>
        <w:rPr/>
        <w:t>exempt</w:t>
      </w:r>
      <w:r>
        <w:rPr>
          <w:spacing w:val="-2"/>
        </w:rPr>
        <w:t> </w:t>
      </w:r>
      <w:r>
        <w:rPr/>
        <w:t>but</w:t>
      </w:r>
      <w:r>
        <w:rPr>
          <w:spacing w:val="-2"/>
        </w:rPr>
        <w:t> </w:t>
      </w:r>
      <w:r>
        <w:rPr/>
        <w:t>requiring</w:t>
      </w:r>
      <w:r>
        <w:rPr>
          <w:spacing w:val="-2"/>
        </w:rPr>
        <w:t> </w:t>
      </w:r>
      <w:r>
        <w:rPr/>
        <w:t>limited</w:t>
      </w:r>
      <w:r>
        <w:rPr>
          <w:spacing w:val="-3"/>
        </w:rPr>
        <w:t> </w:t>
      </w:r>
      <w:r>
        <w:rPr/>
        <w:t>IRB</w:t>
      </w:r>
      <w:r>
        <w:rPr>
          <w:spacing w:val="-2"/>
        </w:rPr>
        <w:t> </w:t>
      </w:r>
      <w:r>
        <w:rPr/>
        <w:t>review,</w:t>
      </w:r>
      <w:r>
        <w:rPr>
          <w:spacing w:val="-2"/>
        </w:rPr>
        <w:t> </w:t>
      </w:r>
      <w:r>
        <w:rPr/>
        <w:t>documentation</w:t>
      </w:r>
      <w:r>
        <w:rPr>
          <w:spacing w:val="-3"/>
        </w:rPr>
        <w:t> </w:t>
      </w:r>
      <w:r>
        <w:rPr/>
        <w:t>that the activity satisfies the criteria for approval, the period of approval (when applicable), and any determinations</w:t>
      </w:r>
      <w:r>
        <w:rPr>
          <w:spacing w:val="-5"/>
        </w:rPr>
        <w:t> </w:t>
      </w:r>
      <w:r>
        <w:rPr/>
        <w:t>required</w:t>
      </w:r>
      <w:r>
        <w:rPr>
          <w:spacing w:val="-5"/>
        </w:rPr>
        <w:t> </w:t>
      </w:r>
      <w:r>
        <w:rPr/>
        <w:t>by</w:t>
      </w:r>
      <w:r>
        <w:rPr>
          <w:spacing w:val="-4"/>
        </w:rPr>
        <w:t> </w:t>
      </w:r>
      <w:r>
        <w:rPr/>
        <w:t>the</w:t>
      </w:r>
      <w:r>
        <w:rPr>
          <w:spacing w:val="-4"/>
        </w:rPr>
        <w:t> </w:t>
      </w:r>
      <w:r>
        <w:rPr/>
        <w:t>regulations</w:t>
      </w:r>
      <w:r>
        <w:rPr>
          <w:spacing w:val="-5"/>
        </w:rPr>
        <w:t> </w:t>
      </w:r>
      <w:r>
        <w:rPr/>
        <w:t>including</w:t>
      </w:r>
      <w:r>
        <w:rPr>
          <w:spacing w:val="-4"/>
        </w:rPr>
        <w:t> </w:t>
      </w:r>
      <w:r>
        <w:rPr/>
        <w:t>study-specific</w:t>
      </w:r>
      <w:r>
        <w:rPr>
          <w:spacing w:val="-4"/>
        </w:rPr>
        <w:t> </w:t>
      </w:r>
      <w:r>
        <w:rPr/>
        <w:t>findings</w:t>
      </w:r>
      <w:r>
        <w:rPr>
          <w:spacing w:val="-5"/>
        </w:rPr>
        <w:t> </w:t>
      </w:r>
      <w:r>
        <w:rPr/>
        <w:t>justifying</w:t>
      </w:r>
      <w:r>
        <w:rPr>
          <w:spacing w:val="-4"/>
        </w:rPr>
        <w:t> </w:t>
      </w:r>
      <w:r>
        <w:rPr/>
        <w:t>the</w:t>
      </w:r>
      <w:r>
        <w:rPr>
          <w:spacing w:val="-4"/>
        </w:rPr>
        <w:t> </w:t>
      </w:r>
      <w:r>
        <w:rPr/>
        <w:t>following </w:t>
      </w:r>
      <w:r>
        <w:rPr>
          <w:spacing w:val="-2"/>
        </w:rPr>
        <w:t>determinations:</w:t>
      </w:r>
    </w:p>
    <w:p>
      <w:pPr>
        <w:pStyle w:val="ListParagraph"/>
        <w:numPr>
          <w:ilvl w:val="0"/>
          <w:numId w:val="57"/>
        </w:numPr>
        <w:tabs>
          <w:tab w:pos="578" w:val="left" w:leader="none"/>
        </w:tabs>
        <w:spacing w:line="240" w:lineRule="auto" w:before="159" w:after="0"/>
        <w:ind w:left="578" w:right="0" w:hanging="359"/>
        <w:jc w:val="left"/>
        <w:rPr>
          <w:sz w:val="24"/>
        </w:rPr>
      </w:pPr>
      <w:r>
        <w:rPr>
          <w:sz w:val="24"/>
        </w:rPr>
        <w:t>Approving</w:t>
      </w:r>
      <w:r>
        <w:rPr>
          <w:spacing w:val="-6"/>
          <w:sz w:val="24"/>
        </w:rPr>
        <w:t> </w:t>
      </w:r>
      <w:r>
        <w:rPr>
          <w:sz w:val="24"/>
        </w:rPr>
        <w:t>a</w:t>
      </w:r>
      <w:r>
        <w:rPr>
          <w:spacing w:val="-3"/>
          <w:sz w:val="24"/>
        </w:rPr>
        <w:t> </w:t>
      </w:r>
      <w:r>
        <w:rPr>
          <w:sz w:val="24"/>
        </w:rPr>
        <w:t>procedure</w:t>
      </w:r>
      <w:r>
        <w:rPr>
          <w:spacing w:val="-3"/>
          <w:sz w:val="24"/>
        </w:rPr>
        <w:t> </w:t>
      </w:r>
      <w:r>
        <w:rPr>
          <w:sz w:val="24"/>
        </w:rPr>
        <w:t>which</w:t>
      </w:r>
      <w:r>
        <w:rPr>
          <w:spacing w:val="-3"/>
          <w:sz w:val="24"/>
        </w:rPr>
        <w:t> </w:t>
      </w:r>
      <w:r>
        <w:rPr>
          <w:sz w:val="24"/>
        </w:rPr>
        <w:t>waives</w:t>
      </w:r>
      <w:r>
        <w:rPr>
          <w:spacing w:val="-3"/>
          <w:sz w:val="24"/>
        </w:rPr>
        <w:t> </w:t>
      </w:r>
      <w:r>
        <w:rPr>
          <w:sz w:val="24"/>
        </w:rPr>
        <w:t>or</w:t>
      </w:r>
      <w:r>
        <w:rPr>
          <w:spacing w:val="-3"/>
          <w:sz w:val="24"/>
        </w:rPr>
        <w:t> </w:t>
      </w:r>
      <w:r>
        <w:rPr>
          <w:sz w:val="24"/>
        </w:rPr>
        <w:t>alters</w:t>
      </w:r>
      <w:r>
        <w:rPr>
          <w:spacing w:val="-3"/>
          <w:sz w:val="24"/>
        </w:rPr>
        <w:t> </w:t>
      </w:r>
      <w:r>
        <w:rPr>
          <w:sz w:val="24"/>
        </w:rPr>
        <w:t>the</w:t>
      </w:r>
      <w:r>
        <w:rPr>
          <w:spacing w:val="-2"/>
          <w:sz w:val="24"/>
        </w:rPr>
        <w:t> </w:t>
      </w:r>
      <w:r>
        <w:rPr>
          <w:sz w:val="24"/>
        </w:rPr>
        <w:t>informed</w:t>
      </w:r>
      <w:r>
        <w:rPr>
          <w:spacing w:val="-4"/>
          <w:sz w:val="24"/>
        </w:rPr>
        <w:t> </w:t>
      </w:r>
      <w:r>
        <w:rPr>
          <w:sz w:val="24"/>
        </w:rPr>
        <w:t>consent</w:t>
      </w:r>
      <w:r>
        <w:rPr>
          <w:spacing w:val="-2"/>
          <w:sz w:val="24"/>
        </w:rPr>
        <w:t> process;</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0"/>
          <w:numId w:val="57"/>
        </w:numPr>
        <w:tabs>
          <w:tab w:pos="578" w:val="left" w:leader="none"/>
        </w:tabs>
        <w:spacing w:line="240" w:lineRule="auto" w:before="40" w:after="0"/>
        <w:ind w:left="578" w:right="0" w:hanging="359"/>
        <w:jc w:val="left"/>
        <w:rPr>
          <w:sz w:val="24"/>
        </w:rPr>
      </w:pPr>
      <w:r>
        <w:rPr>
          <w:sz w:val="24"/>
        </w:rPr>
        <w:t>Approving</w:t>
      </w:r>
      <w:r>
        <w:rPr>
          <w:spacing w:val="-3"/>
          <w:sz w:val="24"/>
        </w:rPr>
        <w:t> </w:t>
      </w:r>
      <w:r>
        <w:rPr>
          <w:sz w:val="24"/>
        </w:rPr>
        <w:t>a</w:t>
      </w:r>
      <w:r>
        <w:rPr>
          <w:spacing w:val="-2"/>
          <w:sz w:val="24"/>
        </w:rPr>
        <w:t> </w:t>
      </w:r>
      <w:r>
        <w:rPr>
          <w:sz w:val="24"/>
        </w:rPr>
        <w:t>procedure</w:t>
      </w:r>
      <w:r>
        <w:rPr>
          <w:spacing w:val="-3"/>
          <w:sz w:val="24"/>
        </w:rPr>
        <w:t> </w:t>
      </w:r>
      <w:r>
        <w:rPr>
          <w:sz w:val="24"/>
        </w:rPr>
        <w:t>which</w:t>
      </w:r>
      <w:r>
        <w:rPr>
          <w:spacing w:val="-2"/>
          <w:sz w:val="24"/>
        </w:rPr>
        <w:t> </w:t>
      </w:r>
      <w:r>
        <w:rPr>
          <w:sz w:val="24"/>
        </w:rPr>
        <w:t>waives</w:t>
      </w:r>
      <w:r>
        <w:rPr>
          <w:spacing w:val="-3"/>
          <w:sz w:val="24"/>
        </w:rPr>
        <w:t> </w:t>
      </w:r>
      <w:r>
        <w:rPr>
          <w:sz w:val="24"/>
        </w:rPr>
        <w:t>the</w:t>
      </w:r>
      <w:r>
        <w:rPr>
          <w:spacing w:val="-1"/>
          <w:sz w:val="24"/>
        </w:rPr>
        <w:t> </w:t>
      </w:r>
      <w:r>
        <w:rPr>
          <w:sz w:val="24"/>
        </w:rPr>
        <w:t>requirement</w:t>
      </w:r>
      <w:r>
        <w:rPr>
          <w:spacing w:val="-2"/>
          <w:sz w:val="24"/>
        </w:rPr>
        <w:t> </w:t>
      </w:r>
      <w:r>
        <w:rPr>
          <w:sz w:val="24"/>
        </w:rPr>
        <w:t>for</w:t>
      </w:r>
      <w:r>
        <w:rPr>
          <w:spacing w:val="-2"/>
          <w:sz w:val="24"/>
        </w:rPr>
        <w:t> </w:t>
      </w:r>
      <w:r>
        <w:rPr>
          <w:sz w:val="24"/>
        </w:rPr>
        <w:t>documentation</w:t>
      </w:r>
      <w:r>
        <w:rPr>
          <w:spacing w:val="-2"/>
          <w:sz w:val="24"/>
        </w:rPr>
        <w:t> </w:t>
      </w:r>
      <w:r>
        <w:rPr>
          <w:sz w:val="24"/>
        </w:rPr>
        <w:t>of</w:t>
      </w:r>
      <w:r>
        <w:rPr>
          <w:spacing w:val="-2"/>
          <w:sz w:val="24"/>
        </w:rPr>
        <w:t> consent;</w:t>
      </w:r>
    </w:p>
    <w:p>
      <w:pPr>
        <w:pStyle w:val="ListParagraph"/>
        <w:numPr>
          <w:ilvl w:val="0"/>
          <w:numId w:val="57"/>
        </w:numPr>
        <w:tabs>
          <w:tab w:pos="578" w:val="left" w:leader="none"/>
        </w:tabs>
        <w:spacing w:line="240" w:lineRule="auto" w:before="0" w:after="0"/>
        <w:ind w:left="578" w:right="0" w:hanging="359"/>
        <w:jc w:val="left"/>
        <w:rPr>
          <w:sz w:val="24"/>
        </w:rPr>
      </w:pPr>
      <w:r>
        <w:rPr>
          <w:sz w:val="24"/>
        </w:rPr>
        <w:t>Approving</w:t>
      </w:r>
      <w:r>
        <w:rPr>
          <w:spacing w:val="-3"/>
          <w:sz w:val="24"/>
        </w:rPr>
        <w:t> </w:t>
      </w:r>
      <w:r>
        <w:rPr>
          <w:sz w:val="24"/>
        </w:rPr>
        <w:t>research</w:t>
      </w:r>
      <w:r>
        <w:rPr>
          <w:spacing w:val="-2"/>
          <w:sz w:val="24"/>
        </w:rPr>
        <w:t> </w:t>
      </w:r>
      <w:r>
        <w:rPr>
          <w:sz w:val="24"/>
        </w:rPr>
        <w:t>involving</w:t>
      </w:r>
      <w:r>
        <w:rPr>
          <w:spacing w:val="-2"/>
          <w:sz w:val="24"/>
        </w:rPr>
        <w:t> </w:t>
      </w:r>
      <w:r>
        <w:rPr>
          <w:sz w:val="24"/>
        </w:rPr>
        <w:t>pregnant</w:t>
      </w:r>
      <w:r>
        <w:rPr>
          <w:spacing w:val="-1"/>
          <w:sz w:val="24"/>
        </w:rPr>
        <w:t> </w:t>
      </w:r>
      <w:r>
        <w:rPr>
          <w:sz w:val="24"/>
        </w:rPr>
        <w:t>women,</w:t>
      </w:r>
      <w:r>
        <w:rPr>
          <w:spacing w:val="-3"/>
          <w:sz w:val="24"/>
        </w:rPr>
        <w:t> </w:t>
      </w:r>
      <w:r>
        <w:rPr>
          <w:sz w:val="24"/>
        </w:rPr>
        <w:t>human</w:t>
      </w:r>
      <w:r>
        <w:rPr>
          <w:spacing w:val="-2"/>
          <w:sz w:val="24"/>
        </w:rPr>
        <w:t> </w:t>
      </w:r>
      <w:r>
        <w:rPr>
          <w:sz w:val="24"/>
        </w:rPr>
        <w:t>fetuses,</w:t>
      </w:r>
      <w:r>
        <w:rPr>
          <w:spacing w:val="-2"/>
          <w:sz w:val="24"/>
        </w:rPr>
        <w:t> </w:t>
      </w:r>
      <w:r>
        <w:rPr>
          <w:sz w:val="24"/>
        </w:rPr>
        <w:t>or</w:t>
      </w:r>
      <w:r>
        <w:rPr>
          <w:spacing w:val="-1"/>
          <w:sz w:val="24"/>
        </w:rPr>
        <w:t> </w:t>
      </w:r>
      <w:r>
        <w:rPr>
          <w:spacing w:val="-2"/>
          <w:sz w:val="24"/>
        </w:rPr>
        <w:t>neonates;</w:t>
      </w:r>
    </w:p>
    <w:p>
      <w:pPr>
        <w:pStyle w:val="ListParagraph"/>
        <w:numPr>
          <w:ilvl w:val="0"/>
          <w:numId w:val="57"/>
        </w:numPr>
        <w:tabs>
          <w:tab w:pos="578" w:val="left" w:leader="none"/>
        </w:tabs>
        <w:spacing w:line="240" w:lineRule="auto" w:before="0" w:after="0"/>
        <w:ind w:left="578" w:right="0" w:hanging="359"/>
        <w:jc w:val="left"/>
        <w:rPr>
          <w:sz w:val="24"/>
        </w:rPr>
      </w:pPr>
      <w:r>
        <w:rPr>
          <w:sz w:val="24"/>
        </w:rPr>
        <w:t>Approving</w:t>
      </w:r>
      <w:r>
        <w:rPr>
          <w:spacing w:val="-4"/>
          <w:sz w:val="24"/>
        </w:rPr>
        <w:t> </w:t>
      </w:r>
      <w:r>
        <w:rPr>
          <w:sz w:val="24"/>
        </w:rPr>
        <w:t>research</w:t>
      </w:r>
      <w:r>
        <w:rPr>
          <w:spacing w:val="-4"/>
          <w:sz w:val="24"/>
        </w:rPr>
        <w:t> </w:t>
      </w:r>
      <w:r>
        <w:rPr>
          <w:sz w:val="24"/>
        </w:rPr>
        <w:t>involving</w:t>
      </w:r>
      <w:r>
        <w:rPr>
          <w:spacing w:val="-2"/>
          <w:sz w:val="24"/>
        </w:rPr>
        <w:t> prisoners;</w:t>
      </w:r>
    </w:p>
    <w:p>
      <w:pPr>
        <w:pStyle w:val="ListParagraph"/>
        <w:numPr>
          <w:ilvl w:val="0"/>
          <w:numId w:val="57"/>
        </w:numPr>
        <w:tabs>
          <w:tab w:pos="578" w:val="left" w:leader="none"/>
        </w:tabs>
        <w:spacing w:line="240" w:lineRule="auto" w:before="0" w:after="0"/>
        <w:ind w:left="578" w:right="0" w:hanging="359"/>
        <w:jc w:val="left"/>
        <w:rPr>
          <w:sz w:val="24"/>
        </w:rPr>
      </w:pPr>
      <w:r>
        <w:rPr>
          <w:sz w:val="24"/>
        </w:rPr>
        <w:t>Approving</w:t>
      </w:r>
      <w:r>
        <w:rPr>
          <w:spacing w:val="-4"/>
          <w:sz w:val="24"/>
        </w:rPr>
        <w:t> </w:t>
      </w:r>
      <w:r>
        <w:rPr>
          <w:sz w:val="24"/>
        </w:rPr>
        <w:t>research</w:t>
      </w:r>
      <w:r>
        <w:rPr>
          <w:spacing w:val="-4"/>
          <w:sz w:val="24"/>
        </w:rPr>
        <w:t> </w:t>
      </w:r>
      <w:r>
        <w:rPr>
          <w:sz w:val="24"/>
        </w:rPr>
        <w:t>involving</w:t>
      </w:r>
      <w:r>
        <w:rPr>
          <w:spacing w:val="-2"/>
          <w:sz w:val="24"/>
        </w:rPr>
        <w:t> children.</w:t>
      </w:r>
    </w:p>
    <w:p>
      <w:pPr>
        <w:pStyle w:val="ListParagraph"/>
        <w:numPr>
          <w:ilvl w:val="1"/>
          <w:numId w:val="4"/>
        </w:numPr>
        <w:tabs>
          <w:tab w:pos="577" w:val="left" w:leader="none"/>
        </w:tabs>
        <w:spacing w:line="240" w:lineRule="auto" w:before="292" w:after="0"/>
        <w:ind w:left="577" w:right="0" w:hanging="358"/>
        <w:jc w:val="left"/>
        <w:rPr>
          <w:sz w:val="24"/>
        </w:rPr>
      </w:pPr>
      <w:bookmarkStart w:name="_bookmark58" w:id="59"/>
      <w:bookmarkEnd w:id="59"/>
      <w:r>
        <w:rPr/>
      </w:r>
      <w:r>
        <w:rPr>
          <w:sz w:val="24"/>
        </w:rPr>
        <w:t>Access</w:t>
      </w:r>
      <w:r>
        <w:rPr>
          <w:spacing w:val="-2"/>
          <w:sz w:val="24"/>
        </w:rPr>
        <w:t> </w:t>
      </w:r>
      <w:r>
        <w:rPr>
          <w:sz w:val="24"/>
        </w:rPr>
        <w:t>to</w:t>
      </w:r>
      <w:r>
        <w:rPr>
          <w:spacing w:val="-2"/>
          <w:sz w:val="24"/>
        </w:rPr>
        <w:t> </w:t>
      </w:r>
      <w:r>
        <w:rPr>
          <w:sz w:val="24"/>
        </w:rPr>
        <w:t>IRB </w:t>
      </w:r>
      <w:r>
        <w:rPr>
          <w:spacing w:val="-2"/>
          <w:sz w:val="24"/>
        </w:rPr>
        <w:t>Records</w:t>
      </w:r>
    </w:p>
    <w:p>
      <w:pPr>
        <w:pStyle w:val="BodyText"/>
        <w:spacing w:before="282"/>
      </w:pPr>
      <w:r>
        <w:rPr/>
        <w:t>The</w:t>
      </w:r>
      <w:r>
        <w:rPr>
          <w:spacing w:val="-5"/>
        </w:rPr>
        <w:t> </w:t>
      </w:r>
      <w:r>
        <w:rPr/>
        <w:t>IRB</w:t>
      </w:r>
      <w:r>
        <w:rPr>
          <w:spacing w:val="-2"/>
        </w:rPr>
        <w:t> </w:t>
      </w:r>
      <w:r>
        <w:rPr/>
        <w:t>has</w:t>
      </w:r>
      <w:r>
        <w:rPr>
          <w:spacing w:val="-4"/>
        </w:rPr>
        <w:t> </w:t>
      </w:r>
      <w:r>
        <w:rPr/>
        <w:t>policies</w:t>
      </w:r>
      <w:r>
        <w:rPr>
          <w:spacing w:val="-3"/>
        </w:rPr>
        <w:t> </w:t>
      </w:r>
      <w:r>
        <w:rPr/>
        <w:t>and</w:t>
      </w:r>
      <w:r>
        <w:rPr>
          <w:spacing w:val="-3"/>
        </w:rPr>
        <w:t> </w:t>
      </w:r>
      <w:r>
        <w:rPr/>
        <w:t>procedures</w:t>
      </w:r>
      <w:r>
        <w:rPr>
          <w:spacing w:val="-4"/>
        </w:rPr>
        <w:t> </w:t>
      </w:r>
      <w:r>
        <w:rPr/>
        <w:t>to</w:t>
      </w:r>
      <w:r>
        <w:rPr>
          <w:spacing w:val="-3"/>
        </w:rPr>
        <w:t> </w:t>
      </w:r>
      <w:r>
        <w:rPr/>
        <w:t>protect</w:t>
      </w:r>
      <w:r>
        <w:rPr>
          <w:spacing w:val="-2"/>
        </w:rPr>
        <w:t> </w:t>
      </w:r>
      <w:r>
        <w:rPr/>
        <w:t>the</w:t>
      </w:r>
      <w:r>
        <w:rPr>
          <w:spacing w:val="-2"/>
        </w:rPr>
        <w:t> </w:t>
      </w:r>
      <w:r>
        <w:rPr/>
        <w:t>confidentiality</w:t>
      </w:r>
      <w:r>
        <w:rPr>
          <w:spacing w:val="-3"/>
        </w:rPr>
        <w:t> </w:t>
      </w:r>
      <w:r>
        <w:rPr/>
        <w:t>of</w:t>
      </w:r>
      <w:r>
        <w:rPr>
          <w:spacing w:val="-3"/>
        </w:rPr>
        <w:t> </w:t>
      </w:r>
      <w:r>
        <w:rPr/>
        <w:t>research</w:t>
      </w:r>
      <w:r>
        <w:rPr>
          <w:spacing w:val="-2"/>
        </w:rPr>
        <w:t> information:</w:t>
      </w:r>
    </w:p>
    <w:p>
      <w:pPr>
        <w:pStyle w:val="ListParagraph"/>
        <w:numPr>
          <w:ilvl w:val="0"/>
          <w:numId w:val="58"/>
        </w:numPr>
        <w:tabs>
          <w:tab w:pos="578" w:val="left" w:leader="none"/>
        </w:tabs>
        <w:spacing w:line="240" w:lineRule="auto" w:before="278" w:after="0"/>
        <w:ind w:left="578" w:right="0" w:hanging="359"/>
        <w:jc w:val="left"/>
        <w:rPr>
          <w:sz w:val="24"/>
        </w:rPr>
      </w:pPr>
      <w:r>
        <w:rPr>
          <w:sz w:val="24"/>
        </w:rPr>
        <w:t>All</w:t>
      </w:r>
      <w:r>
        <w:rPr>
          <w:spacing w:val="-4"/>
          <w:sz w:val="24"/>
        </w:rPr>
        <w:t> </w:t>
      </w:r>
      <w:r>
        <w:rPr>
          <w:sz w:val="24"/>
        </w:rPr>
        <w:t>paper</w:t>
      </w:r>
      <w:r>
        <w:rPr>
          <w:spacing w:val="-1"/>
          <w:sz w:val="24"/>
        </w:rPr>
        <w:t> </w:t>
      </w:r>
      <w:r>
        <w:rPr>
          <w:sz w:val="24"/>
        </w:rPr>
        <w:t>IRB</w:t>
      </w:r>
      <w:r>
        <w:rPr>
          <w:spacing w:val="-2"/>
          <w:sz w:val="24"/>
        </w:rPr>
        <w:t> </w:t>
      </w:r>
      <w:r>
        <w:rPr>
          <w:sz w:val="24"/>
        </w:rPr>
        <w:t>records</w:t>
      </w:r>
      <w:r>
        <w:rPr>
          <w:spacing w:val="-2"/>
          <w:sz w:val="24"/>
        </w:rPr>
        <w:t> </w:t>
      </w:r>
      <w:r>
        <w:rPr>
          <w:sz w:val="24"/>
        </w:rPr>
        <w:t>are</w:t>
      </w:r>
      <w:r>
        <w:rPr>
          <w:spacing w:val="-2"/>
          <w:sz w:val="24"/>
        </w:rPr>
        <w:t> </w:t>
      </w:r>
      <w:r>
        <w:rPr>
          <w:sz w:val="24"/>
        </w:rPr>
        <w:t>kept</w:t>
      </w:r>
      <w:r>
        <w:rPr>
          <w:spacing w:val="-1"/>
          <w:sz w:val="24"/>
        </w:rPr>
        <w:t> </w:t>
      </w:r>
      <w:r>
        <w:rPr>
          <w:sz w:val="24"/>
        </w:rPr>
        <w:t>secure</w:t>
      </w:r>
      <w:r>
        <w:rPr>
          <w:spacing w:val="-2"/>
          <w:sz w:val="24"/>
        </w:rPr>
        <w:t> </w:t>
      </w:r>
      <w:r>
        <w:rPr>
          <w:sz w:val="24"/>
        </w:rPr>
        <w:t>in</w:t>
      </w:r>
      <w:r>
        <w:rPr>
          <w:spacing w:val="-2"/>
          <w:sz w:val="24"/>
        </w:rPr>
        <w:t> </w:t>
      </w:r>
      <w:r>
        <w:rPr>
          <w:sz w:val="24"/>
        </w:rPr>
        <w:t>the</w:t>
      </w:r>
      <w:r>
        <w:rPr>
          <w:spacing w:val="-1"/>
          <w:sz w:val="24"/>
        </w:rPr>
        <w:t> </w:t>
      </w:r>
      <w:r>
        <w:rPr>
          <w:sz w:val="24"/>
        </w:rPr>
        <w:t>ORC,</w:t>
      </w:r>
      <w:r>
        <w:rPr>
          <w:spacing w:val="-3"/>
          <w:sz w:val="24"/>
        </w:rPr>
        <w:t> </w:t>
      </w:r>
      <w:r>
        <w:rPr>
          <w:sz w:val="24"/>
        </w:rPr>
        <w:t>which</w:t>
      </w:r>
      <w:r>
        <w:rPr>
          <w:spacing w:val="-1"/>
          <w:sz w:val="24"/>
        </w:rPr>
        <w:t> </w:t>
      </w:r>
      <w:r>
        <w:rPr>
          <w:sz w:val="24"/>
        </w:rPr>
        <w:t>is</w:t>
      </w:r>
      <w:r>
        <w:rPr>
          <w:spacing w:val="-3"/>
          <w:sz w:val="24"/>
        </w:rPr>
        <w:t> </w:t>
      </w:r>
      <w:r>
        <w:rPr>
          <w:sz w:val="24"/>
        </w:rPr>
        <w:t>closed</w:t>
      </w:r>
      <w:r>
        <w:rPr>
          <w:spacing w:val="-2"/>
          <w:sz w:val="24"/>
        </w:rPr>
        <w:t> </w:t>
      </w:r>
      <w:r>
        <w:rPr>
          <w:sz w:val="24"/>
        </w:rPr>
        <w:t>and</w:t>
      </w:r>
      <w:r>
        <w:rPr>
          <w:spacing w:val="-3"/>
          <w:sz w:val="24"/>
        </w:rPr>
        <w:t> </w:t>
      </w:r>
      <w:r>
        <w:rPr>
          <w:sz w:val="24"/>
        </w:rPr>
        <w:t>locked</w:t>
      </w:r>
      <w:r>
        <w:rPr>
          <w:spacing w:val="-2"/>
          <w:sz w:val="24"/>
        </w:rPr>
        <w:t> </w:t>
      </w:r>
      <w:r>
        <w:rPr>
          <w:sz w:val="24"/>
        </w:rPr>
        <w:t>when</w:t>
      </w:r>
      <w:r>
        <w:rPr>
          <w:spacing w:val="-2"/>
          <w:sz w:val="24"/>
        </w:rPr>
        <w:t> unattended.</w:t>
      </w:r>
    </w:p>
    <w:p>
      <w:pPr>
        <w:pStyle w:val="ListParagraph"/>
        <w:numPr>
          <w:ilvl w:val="0"/>
          <w:numId w:val="58"/>
        </w:numPr>
        <w:tabs>
          <w:tab w:pos="579" w:val="left" w:leader="none"/>
        </w:tabs>
        <w:spacing w:line="240" w:lineRule="auto" w:before="0" w:after="0"/>
        <w:ind w:left="579" w:right="956" w:hanging="360"/>
        <w:jc w:val="left"/>
        <w:rPr>
          <w:sz w:val="24"/>
        </w:rPr>
      </w:pPr>
      <w:r>
        <w:rPr>
          <w:sz w:val="24"/>
        </w:rPr>
        <w:t>The University’s IRB electronic management program, is hosted at a data center facility on the Main</w:t>
      </w:r>
      <w:r>
        <w:rPr>
          <w:spacing w:val="-3"/>
          <w:sz w:val="24"/>
        </w:rPr>
        <w:t> </w:t>
      </w:r>
      <w:r>
        <w:rPr>
          <w:sz w:val="24"/>
        </w:rPr>
        <w:t>Campus.</w:t>
      </w:r>
      <w:r>
        <w:rPr>
          <w:spacing w:val="-3"/>
          <w:sz w:val="24"/>
        </w:rPr>
        <w:t> </w:t>
      </w:r>
      <w:r>
        <w:rPr>
          <w:sz w:val="24"/>
        </w:rPr>
        <w:t>Facilities</w:t>
      </w:r>
      <w:r>
        <w:rPr>
          <w:spacing w:val="-3"/>
          <w:sz w:val="24"/>
        </w:rPr>
        <w:t> </w:t>
      </w:r>
      <w:r>
        <w:rPr>
          <w:sz w:val="24"/>
        </w:rPr>
        <w:t>are</w:t>
      </w:r>
      <w:r>
        <w:rPr>
          <w:spacing w:val="-2"/>
          <w:sz w:val="24"/>
        </w:rPr>
        <w:t> </w:t>
      </w:r>
      <w:r>
        <w:rPr>
          <w:sz w:val="24"/>
        </w:rPr>
        <w:t>secure,</w:t>
      </w:r>
      <w:r>
        <w:rPr>
          <w:spacing w:val="-4"/>
          <w:sz w:val="24"/>
        </w:rPr>
        <w:t> </w:t>
      </w:r>
      <w:r>
        <w:rPr>
          <w:sz w:val="24"/>
        </w:rPr>
        <w:t>data</w:t>
      </w:r>
      <w:r>
        <w:rPr>
          <w:spacing w:val="-3"/>
          <w:sz w:val="24"/>
        </w:rPr>
        <w:t> </w:t>
      </w:r>
      <w:r>
        <w:rPr>
          <w:sz w:val="24"/>
        </w:rPr>
        <w:t>is</w:t>
      </w:r>
      <w:r>
        <w:rPr>
          <w:spacing w:val="-3"/>
          <w:sz w:val="24"/>
        </w:rPr>
        <w:t> </w:t>
      </w:r>
      <w:r>
        <w:rPr>
          <w:sz w:val="24"/>
        </w:rPr>
        <w:t>mirrored,</w:t>
      </w:r>
      <w:r>
        <w:rPr>
          <w:spacing w:val="-2"/>
          <w:sz w:val="24"/>
        </w:rPr>
        <w:t> </w:t>
      </w:r>
      <w:r>
        <w:rPr>
          <w:sz w:val="24"/>
        </w:rPr>
        <w:t>and</w:t>
      </w:r>
      <w:r>
        <w:rPr>
          <w:spacing w:val="-2"/>
          <w:sz w:val="24"/>
        </w:rPr>
        <w:t> </w:t>
      </w:r>
      <w:r>
        <w:rPr>
          <w:sz w:val="24"/>
        </w:rPr>
        <w:t>is</w:t>
      </w:r>
      <w:r>
        <w:rPr>
          <w:spacing w:val="-4"/>
          <w:sz w:val="24"/>
        </w:rPr>
        <w:t> </w:t>
      </w:r>
      <w:r>
        <w:rPr>
          <w:sz w:val="24"/>
        </w:rPr>
        <w:t>backed</w:t>
      </w:r>
      <w:r>
        <w:rPr>
          <w:spacing w:val="-3"/>
          <w:sz w:val="24"/>
        </w:rPr>
        <w:t> </w:t>
      </w:r>
      <w:r>
        <w:rPr>
          <w:sz w:val="24"/>
        </w:rPr>
        <w:t>up</w:t>
      </w:r>
      <w:r>
        <w:rPr>
          <w:spacing w:val="-3"/>
          <w:sz w:val="24"/>
        </w:rPr>
        <w:t> </w:t>
      </w:r>
      <w:r>
        <w:rPr>
          <w:sz w:val="24"/>
        </w:rPr>
        <w:t>nightly.</w:t>
      </w:r>
      <w:r>
        <w:rPr>
          <w:spacing w:val="-2"/>
          <w:sz w:val="24"/>
        </w:rPr>
        <w:t> </w:t>
      </w:r>
      <w:r>
        <w:rPr>
          <w:sz w:val="24"/>
        </w:rPr>
        <w:t>Authorized</w:t>
      </w:r>
      <w:r>
        <w:rPr>
          <w:spacing w:val="-3"/>
          <w:sz w:val="24"/>
        </w:rPr>
        <w:t> </w:t>
      </w:r>
      <w:r>
        <w:rPr>
          <w:sz w:val="24"/>
        </w:rPr>
        <w:t>users have restricted access to the facility. Security precautions are state of the art.</w:t>
      </w:r>
      <w:r>
        <w:rPr>
          <w:spacing w:val="40"/>
          <w:sz w:val="24"/>
        </w:rPr>
        <w:t> </w:t>
      </w:r>
      <w:r>
        <w:rPr>
          <w:sz w:val="24"/>
        </w:rPr>
        <w:t>Security standards associated with user ids and passwords are in accordance with generally accepted commercial and federal security. Certified SSL (256 bit Secured Socket Layer technology) encryption</w:t>
      </w:r>
      <w:r>
        <w:rPr>
          <w:spacing w:val="-2"/>
          <w:sz w:val="24"/>
        </w:rPr>
        <w:t> </w:t>
      </w:r>
      <w:r>
        <w:rPr>
          <w:sz w:val="24"/>
        </w:rPr>
        <w:t>is</w:t>
      </w:r>
      <w:r>
        <w:rPr>
          <w:spacing w:val="-2"/>
          <w:sz w:val="24"/>
        </w:rPr>
        <w:t> </w:t>
      </w:r>
      <w:r>
        <w:rPr>
          <w:sz w:val="24"/>
        </w:rPr>
        <w:t>standard</w:t>
      </w:r>
      <w:r>
        <w:rPr>
          <w:spacing w:val="-2"/>
          <w:sz w:val="24"/>
        </w:rPr>
        <w:t> </w:t>
      </w:r>
      <w:r>
        <w:rPr>
          <w:sz w:val="24"/>
        </w:rPr>
        <w:t>for</w:t>
      </w:r>
      <w:r>
        <w:rPr>
          <w:spacing w:val="-1"/>
          <w:sz w:val="24"/>
        </w:rPr>
        <w:t> </w:t>
      </w:r>
      <w:r>
        <w:rPr>
          <w:sz w:val="24"/>
        </w:rPr>
        <w:t>all</w:t>
      </w:r>
      <w:r>
        <w:rPr>
          <w:spacing w:val="-1"/>
          <w:sz w:val="24"/>
        </w:rPr>
        <w:t> </w:t>
      </w:r>
      <w:r>
        <w:rPr>
          <w:sz w:val="24"/>
        </w:rPr>
        <w:t>web-based</w:t>
      </w:r>
      <w:r>
        <w:rPr>
          <w:spacing w:val="-2"/>
          <w:sz w:val="24"/>
        </w:rPr>
        <w:t> </w:t>
      </w:r>
      <w:r>
        <w:rPr>
          <w:sz w:val="24"/>
        </w:rPr>
        <w:t>transmissions.</w:t>
      </w:r>
      <w:r>
        <w:rPr>
          <w:spacing w:val="-1"/>
          <w:sz w:val="24"/>
        </w:rPr>
        <w:t> </w:t>
      </w:r>
      <w:r>
        <w:rPr>
          <w:sz w:val="24"/>
        </w:rPr>
        <w:t>Strict</w:t>
      </w:r>
      <w:r>
        <w:rPr>
          <w:spacing w:val="-2"/>
          <w:sz w:val="24"/>
        </w:rPr>
        <w:t> </w:t>
      </w:r>
      <w:r>
        <w:rPr>
          <w:sz w:val="24"/>
        </w:rPr>
        <w:t>permission</w:t>
      </w:r>
      <w:r>
        <w:rPr>
          <w:spacing w:val="-2"/>
          <w:sz w:val="24"/>
        </w:rPr>
        <w:t> </w:t>
      </w:r>
      <w:r>
        <w:rPr>
          <w:sz w:val="24"/>
        </w:rPr>
        <w:t>rules</w:t>
      </w:r>
      <w:r>
        <w:rPr>
          <w:spacing w:val="-2"/>
          <w:sz w:val="24"/>
        </w:rPr>
        <w:t> </w:t>
      </w:r>
      <w:r>
        <w:rPr>
          <w:sz w:val="24"/>
        </w:rPr>
        <w:t>ensure</w:t>
      </w:r>
      <w:r>
        <w:rPr>
          <w:spacing w:val="-1"/>
          <w:sz w:val="24"/>
        </w:rPr>
        <w:t> </w:t>
      </w:r>
      <w:r>
        <w:rPr>
          <w:sz w:val="24"/>
        </w:rPr>
        <w:t>that</w:t>
      </w:r>
      <w:r>
        <w:rPr>
          <w:spacing w:val="-1"/>
          <w:sz w:val="24"/>
        </w:rPr>
        <w:t> </w:t>
      </w:r>
      <w:r>
        <w:rPr>
          <w:sz w:val="24"/>
        </w:rPr>
        <w:t>only approved individuals have access to the data.</w:t>
      </w:r>
    </w:p>
    <w:p>
      <w:pPr>
        <w:pStyle w:val="ListParagraph"/>
        <w:numPr>
          <w:ilvl w:val="0"/>
          <w:numId w:val="58"/>
        </w:numPr>
        <w:tabs>
          <w:tab w:pos="579" w:val="left" w:leader="none"/>
        </w:tabs>
        <w:spacing w:line="240" w:lineRule="auto" w:before="0" w:after="0"/>
        <w:ind w:left="579" w:right="1012" w:hanging="360"/>
        <w:jc w:val="left"/>
        <w:rPr>
          <w:sz w:val="24"/>
        </w:rPr>
      </w:pPr>
      <w:r>
        <w:rPr>
          <w:sz w:val="24"/>
        </w:rPr>
        <w:t>Access to IRB records, whether paper or electronic, is limited to the IO, IRB Chair, IRB members, IRB Administrators, IRB staff, AVP-RC, authorized institutional officials, and officials of Federal and state regulatory agencies (OHRP, FDA). Appropriate accreditation bodies are provided access and may recommend additional procedures for maintaining security of IRB records.</w:t>
      </w:r>
      <w:r>
        <w:rPr>
          <w:spacing w:val="40"/>
          <w:sz w:val="24"/>
        </w:rPr>
        <w:t> </w:t>
      </w:r>
      <w:r>
        <w:rPr>
          <w:sz w:val="24"/>
        </w:rPr>
        <w:t>All</w:t>
      </w:r>
      <w:r>
        <w:rPr>
          <w:spacing w:val="-4"/>
          <w:sz w:val="24"/>
        </w:rPr>
        <w:t> </w:t>
      </w:r>
      <w:r>
        <w:rPr>
          <w:sz w:val="24"/>
        </w:rPr>
        <w:t>other</w:t>
      </w:r>
      <w:r>
        <w:rPr>
          <w:spacing w:val="-2"/>
          <w:sz w:val="24"/>
        </w:rPr>
        <w:t> </w:t>
      </w:r>
      <w:r>
        <w:rPr>
          <w:sz w:val="24"/>
        </w:rPr>
        <w:t>access</w:t>
      </w:r>
      <w:r>
        <w:rPr>
          <w:spacing w:val="-3"/>
          <w:sz w:val="24"/>
        </w:rPr>
        <w:t> </w:t>
      </w:r>
      <w:r>
        <w:rPr>
          <w:sz w:val="24"/>
        </w:rPr>
        <w:t>to</w:t>
      </w:r>
      <w:r>
        <w:rPr>
          <w:spacing w:val="-2"/>
          <w:sz w:val="24"/>
        </w:rPr>
        <w:t> </w:t>
      </w:r>
      <w:r>
        <w:rPr>
          <w:sz w:val="24"/>
        </w:rPr>
        <w:t>IRB</w:t>
      </w:r>
      <w:r>
        <w:rPr>
          <w:spacing w:val="-2"/>
          <w:sz w:val="24"/>
        </w:rPr>
        <w:t> </w:t>
      </w:r>
      <w:r>
        <w:rPr>
          <w:sz w:val="24"/>
        </w:rPr>
        <w:t>records</w:t>
      </w:r>
      <w:r>
        <w:rPr>
          <w:spacing w:val="-3"/>
          <w:sz w:val="24"/>
        </w:rPr>
        <w:t> </w:t>
      </w:r>
      <w:r>
        <w:rPr>
          <w:sz w:val="24"/>
        </w:rPr>
        <w:t>is</w:t>
      </w:r>
      <w:r>
        <w:rPr>
          <w:spacing w:val="-3"/>
          <w:sz w:val="24"/>
        </w:rPr>
        <w:t> </w:t>
      </w:r>
      <w:r>
        <w:rPr>
          <w:sz w:val="24"/>
        </w:rPr>
        <w:t>limited</w:t>
      </w:r>
      <w:r>
        <w:rPr>
          <w:spacing w:val="-3"/>
          <w:sz w:val="24"/>
        </w:rPr>
        <w:t> </w:t>
      </w:r>
      <w:r>
        <w:rPr>
          <w:sz w:val="24"/>
        </w:rPr>
        <w:t>to</w:t>
      </w:r>
      <w:r>
        <w:rPr>
          <w:spacing w:val="-2"/>
          <w:sz w:val="24"/>
        </w:rPr>
        <w:t> </w:t>
      </w:r>
      <w:r>
        <w:rPr>
          <w:sz w:val="24"/>
        </w:rPr>
        <w:t>those</w:t>
      </w:r>
      <w:r>
        <w:rPr>
          <w:spacing w:val="-2"/>
          <w:sz w:val="24"/>
        </w:rPr>
        <w:t> </w:t>
      </w:r>
      <w:r>
        <w:rPr>
          <w:sz w:val="24"/>
        </w:rPr>
        <w:t>who</w:t>
      </w:r>
      <w:r>
        <w:rPr>
          <w:spacing w:val="-3"/>
          <w:sz w:val="24"/>
        </w:rPr>
        <w:t> </w:t>
      </w:r>
      <w:r>
        <w:rPr>
          <w:sz w:val="24"/>
        </w:rPr>
        <w:t>have</w:t>
      </w:r>
      <w:r>
        <w:rPr>
          <w:spacing w:val="-2"/>
          <w:sz w:val="24"/>
        </w:rPr>
        <w:t> </w:t>
      </w:r>
      <w:r>
        <w:rPr>
          <w:sz w:val="24"/>
        </w:rPr>
        <w:t>legitimate</w:t>
      </w:r>
      <w:r>
        <w:rPr>
          <w:spacing w:val="-2"/>
          <w:sz w:val="24"/>
        </w:rPr>
        <w:t> </w:t>
      </w:r>
      <w:r>
        <w:rPr>
          <w:sz w:val="24"/>
        </w:rPr>
        <w:t>need</w:t>
      </w:r>
      <w:r>
        <w:rPr>
          <w:spacing w:val="-3"/>
          <w:sz w:val="24"/>
        </w:rPr>
        <w:t> </w:t>
      </w:r>
      <w:r>
        <w:rPr>
          <w:sz w:val="24"/>
        </w:rPr>
        <w:t>for</w:t>
      </w:r>
      <w:r>
        <w:rPr>
          <w:spacing w:val="-2"/>
          <w:sz w:val="24"/>
        </w:rPr>
        <w:t> </w:t>
      </w:r>
      <w:r>
        <w:rPr>
          <w:sz w:val="24"/>
        </w:rPr>
        <w:t>them, as determined by the AVP-RC, or the IO.</w:t>
      </w:r>
    </w:p>
    <w:p>
      <w:pPr>
        <w:pStyle w:val="ListParagraph"/>
        <w:numPr>
          <w:ilvl w:val="0"/>
          <w:numId w:val="58"/>
        </w:numPr>
        <w:tabs>
          <w:tab w:pos="579" w:val="left" w:leader="none"/>
        </w:tabs>
        <w:spacing w:line="240" w:lineRule="auto" w:before="1" w:after="0"/>
        <w:ind w:left="579" w:right="1418" w:hanging="360"/>
        <w:jc w:val="left"/>
        <w:rPr>
          <w:sz w:val="24"/>
        </w:rPr>
      </w:pPr>
      <w:r>
        <w:rPr>
          <w:sz w:val="24"/>
        </w:rPr>
        <w:t>Records</w:t>
      </w:r>
      <w:r>
        <w:rPr>
          <w:spacing w:val="-4"/>
          <w:sz w:val="24"/>
        </w:rPr>
        <w:t> </w:t>
      </w:r>
      <w:r>
        <w:rPr>
          <w:sz w:val="24"/>
        </w:rPr>
        <w:t>are</w:t>
      </w:r>
      <w:r>
        <w:rPr>
          <w:spacing w:val="-3"/>
          <w:sz w:val="24"/>
        </w:rPr>
        <w:t> </w:t>
      </w:r>
      <w:r>
        <w:rPr>
          <w:sz w:val="24"/>
        </w:rPr>
        <w:t>accessible</w:t>
      </w:r>
      <w:r>
        <w:rPr>
          <w:spacing w:val="-3"/>
          <w:sz w:val="24"/>
        </w:rPr>
        <w:t> </w:t>
      </w:r>
      <w:r>
        <w:rPr>
          <w:sz w:val="24"/>
        </w:rPr>
        <w:t>for</w:t>
      </w:r>
      <w:r>
        <w:rPr>
          <w:spacing w:val="-3"/>
          <w:sz w:val="24"/>
        </w:rPr>
        <w:t> </w:t>
      </w:r>
      <w:r>
        <w:rPr>
          <w:sz w:val="24"/>
        </w:rPr>
        <w:t>inspection</w:t>
      </w:r>
      <w:r>
        <w:rPr>
          <w:spacing w:val="-4"/>
          <w:sz w:val="24"/>
        </w:rPr>
        <w:t> </w:t>
      </w:r>
      <w:r>
        <w:rPr>
          <w:sz w:val="24"/>
        </w:rPr>
        <w:t>and</w:t>
      </w:r>
      <w:r>
        <w:rPr>
          <w:spacing w:val="-4"/>
          <w:sz w:val="24"/>
        </w:rPr>
        <w:t> </w:t>
      </w:r>
      <w:r>
        <w:rPr>
          <w:sz w:val="24"/>
        </w:rPr>
        <w:t>copying</w:t>
      </w:r>
      <w:r>
        <w:rPr>
          <w:spacing w:val="-4"/>
          <w:sz w:val="24"/>
        </w:rPr>
        <w:t> </w:t>
      </w:r>
      <w:r>
        <w:rPr>
          <w:sz w:val="24"/>
        </w:rPr>
        <w:t>by</w:t>
      </w:r>
      <w:r>
        <w:rPr>
          <w:spacing w:val="-3"/>
          <w:sz w:val="24"/>
        </w:rPr>
        <w:t> </w:t>
      </w:r>
      <w:r>
        <w:rPr>
          <w:sz w:val="24"/>
        </w:rPr>
        <w:t>authorized</w:t>
      </w:r>
      <w:r>
        <w:rPr>
          <w:spacing w:val="-4"/>
          <w:sz w:val="24"/>
        </w:rPr>
        <w:t> </w:t>
      </w:r>
      <w:r>
        <w:rPr>
          <w:sz w:val="24"/>
        </w:rPr>
        <w:t>representatives</w:t>
      </w:r>
      <w:r>
        <w:rPr>
          <w:spacing w:val="-4"/>
          <w:sz w:val="24"/>
        </w:rPr>
        <w:t> </w:t>
      </w:r>
      <w:r>
        <w:rPr>
          <w:sz w:val="24"/>
        </w:rPr>
        <w:t>of</w:t>
      </w:r>
      <w:r>
        <w:rPr>
          <w:spacing w:val="-3"/>
          <w:sz w:val="24"/>
        </w:rPr>
        <w:t> </w:t>
      </w:r>
      <w:r>
        <w:rPr>
          <w:sz w:val="24"/>
        </w:rPr>
        <w:t>federal regulatory agencies during regular business hours.</w:t>
      </w:r>
    </w:p>
    <w:p>
      <w:pPr>
        <w:pStyle w:val="ListParagraph"/>
        <w:numPr>
          <w:ilvl w:val="0"/>
          <w:numId w:val="58"/>
        </w:numPr>
        <w:tabs>
          <w:tab w:pos="579" w:val="left" w:leader="none"/>
        </w:tabs>
        <w:spacing w:line="240" w:lineRule="auto" w:before="0" w:after="0"/>
        <w:ind w:left="579" w:right="1317" w:hanging="360"/>
        <w:jc w:val="left"/>
        <w:rPr>
          <w:sz w:val="24"/>
        </w:rPr>
      </w:pPr>
      <w:r>
        <w:rPr>
          <w:sz w:val="24"/>
        </w:rPr>
        <w:t>Paper</w:t>
      </w:r>
      <w:r>
        <w:rPr>
          <w:spacing w:val="-2"/>
          <w:sz w:val="24"/>
        </w:rPr>
        <w:t> </w:t>
      </w:r>
      <w:r>
        <w:rPr>
          <w:sz w:val="24"/>
        </w:rPr>
        <w:t>records</w:t>
      </w:r>
      <w:r>
        <w:rPr>
          <w:spacing w:val="-3"/>
          <w:sz w:val="24"/>
        </w:rPr>
        <w:t> </w:t>
      </w:r>
      <w:r>
        <w:rPr>
          <w:sz w:val="24"/>
        </w:rPr>
        <w:t>may</w:t>
      </w:r>
      <w:r>
        <w:rPr>
          <w:spacing w:val="-2"/>
          <w:sz w:val="24"/>
        </w:rPr>
        <w:t> </w:t>
      </w:r>
      <w:r>
        <w:rPr>
          <w:sz w:val="24"/>
        </w:rPr>
        <w:t>not</w:t>
      </w:r>
      <w:r>
        <w:rPr>
          <w:spacing w:val="-2"/>
          <w:sz w:val="24"/>
        </w:rPr>
        <w:t> </w:t>
      </w:r>
      <w:r>
        <w:rPr>
          <w:sz w:val="24"/>
        </w:rPr>
        <w:t>be</w:t>
      </w:r>
      <w:r>
        <w:rPr>
          <w:spacing w:val="-2"/>
          <w:sz w:val="24"/>
        </w:rPr>
        <w:t> </w:t>
      </w:r>
      <w:r>
        <w:rPr>
          <w:sz w:val="24"/>
        </w:rPr>
        <w:t>removed</w:t>
      </w:r>
      <w:r>
        <w:rPr>
          <w:spacing w:val="-4"/>
          <w:sz w:val="24"/>
        </w:rPr>
        <w:t> </w:t>
      </w:r>
      <w:r>
        <w:rPr>
          <w:sz w:val="24"/>
        </w:rPr>
        <w:t>from</w:t>
      </w:r>
      <w:r>
        <w:rPr>
          <w:spacing w:val="-2"/>
          <w:sz w:val="24"/>
        </w:rPr>
        <w:t> </w:t>
      </w:r>
      <w:r>
        <w:rPr>
          <w:sz w:val="24"/>
        </w:rPr>
        <w:t>the</w:t>
      </w:r>
      <w:r>
        <w:rPr>
          <w:spacing w:val="-2"/>
          <w:sz w:val="24"/>
        </w:rPr>
        <w:t> </w:t>
      </w:r>
      <w:r>
        <w:rPr>
          <w:sz w:val="24"/>
        </w:rPr>
        <w:t>ORC</w:t>
      </w:r>
      <w:r>
        <w:rPr>
          <w:spacing w:val="-3"/>
          <w:sz w:val="24"/>
        </w:rPr>
        <w:t> </w:t>
      </w:r>
      <w:r>
        <w:rPr>
          <w:sz w:val="24"/>
        </w:rPr>
        <w:t>office;</w:t>
      </w:r>
      <w:r>
        <w:rPr>
          <w:spacing w:val="-2"/>
          <w:sz w:val="24"/>
        </w:rPr>
        <w:t> </w:t>
      </w:r>
      <w:r>
        <w:rPr>
          <w:sz w:val="24"/>
        </w:rPr>
        <w:t>however,</w:t>
      </w:r>
      <w:r>
        <w:rPr>
          <w:spacing w:val="-2"/>
          <w:sz w:val="24"/>
        </w:rPr>
        <w:t> </w:t>
      </w:r>
      <w:r>
        <w:rPr>
          <w:sz w:val="24"/>
        </w:rPr>
        <w:t>the</w:t>
      </w:r>
      <w:r>
        <w:rPr>
          <w:spacing w:val="-3"/>
          <w:sz w:val="24"/>
        </w:rPr>
        <w:t> </w:t>
      </w:r>
      <w:r>
        <w:rPr>
          <w:sz w:val="24"/>
        </w:rPr>
        <w:t>IRB</w:t>
      </w:r>
      <w:r>
        <w:rPr>
          <w:spacing w:val="-2"/>
          <w:sz w:val="24"/>
        </w:rPr>
        <w:t> </w:t>
      </w:r>
      <w:r>
        <w:rPr>
          <w:sz w:val="24"/>
        </w:rPr>
        <w:t>staff</w:t>
      </w:r>
      <w:r>
        <w:rPr>
          <w:spacing w:val="-3"/>
          <w:sz w:val="24"/>
        </w:rPr>
        <w:t> </w:t>
      </w:r>
      <w:r>
        <w:rPr>
          <w:sz w:val="24"/>
        </w:rPr>
        <w:t>will</w:t>
      </w:r>
      <w:r>
        <w:rPr>
          <w:spacing w:val="-2"/>
          <w:sz w:val="24"/>
        </w:rPr>
        <w:t> </w:t>
      </w:r>
      <w:r>
        <w:rPr>
          <w:sz w:val="24"/>
        </w:rPr>
        <w:t>provide copies of records for authorized personnel if requested.</w:t>
      </w:r>
    </w:p>
    <w:p>
      <w:pPr>
        <w:pStyle w:val="ListParagraph"/>
        <w:numPr>
          <w:ilvl w:val="0"/>
          <w:numId w:val="58"/>
        </w:numPr>
        <w:tabs>
          <w:tab w:pos="578" w:val="left" w:leader="none"/>
        </w:tabs>
        <w:spacing w:line="293" w:lineRule="exact" w:before="0" w:after="0"/>
        <w:ind w:left="578" w:right="0" w:hanging="359"/>
        <w:jc w:val="left"/>
        <w:rPr>
          <w:sz w:val="24"/>
        </w:rPr>
      </w:pPr>
      <w:r>
        <w:rPr>
          <w:sz w:val="24"/>
        </w:rPr>
        <w:t>All</w:t>
      </w:r>
      <w:r>
        <w:rPr>
          <w:spacing w:val="-3"/>
          <w:sz w:val="24"/>
        </w:rPr>
        <w:t> </w:t>
      </w:r>
      <w:r>
        <w:rPr>
          <w:sz w:val="24"/>
        </w:rPr>
        <w:t>other</w:t>
      </w:r>
      <w:r>
        <w:rPr>
          <w:spacing w:val="-1"/>
          <w:sz w:val="24"/>
        </w:rPr>
        <w:t> </w:t>
      </w:r>
      <w:r>
        <w:rPr>
          <w:sz w:val="24"/>
        </w:rPr>
        <w:t>access</w:t>
      </w:r>
      <w:r>
        <w:rPr>
          <w:spacing w:val="-2"/>
          <w:sz w:val="24"/>
        </w:rPr>
        <w:t> </w:t>
      </w:r>
      <w:r>
        <w:rPr>
          <w:sz w:val="24"/>
        </w:rPr>
        <w:t>to</w:t>
      </w:r>
      <w:r>
        <w:rPr>
          <w:spacing w:val="-2"/>
          <w:sz w:val="24"/>
        </w:rPr>
        <w:t> </w:t>
      </w:r>
      <w:r>
        <w:rPr>
          <w:sz w:val="24"/>
        </w:rPr>
        <w:t>IRB</w:t>
      </w:r>
      <w:r>
        <w:rPr>
          <w:spacing w:val="-1"/>
          <w:sz w:val="24"/>
        </w:rPr>
        <w:t> </w:t>
      </w:r>
      <w:r>
        <w:rPr>
          <w:sz w:val="24"/>
        </w:rPr>
        <w:t>study files,</w:t>
      </w:r>
      <w:r>
        <w:rPr>
          <w:spacing w:val="-1"/>
          <w:sz w:val="24"/>
        </w:rPr>
        <w:t> </w:t>
      </w:r>
      <w:r>
        <w:rPr>
          <w:sz w:val="24"/>
        </w:rPr>
        <w:t>paper</w:t>
      </w:r>
      <w:r>
        <w:rPr>
          <w:spacing w:val="-1"/>
          <w:sz w:val="24"/>
        </w:rPr>
        <w:t> </w:t>
      </w:r>
      <w:r>
        <w:rPr>
          <w:sz w:val="24"/>
        </w:rPr>
        <w:t>or</w:t>
      </w:r>
      <w:r>
        <w:rPr>
          <w:spacing w:val="-2"/>
          <w:sz w:val="24"/>
        </w:rPr>
        <w:t> </w:t>
      </w:r>
      <w:r>
        <w:rPr>
          <w:sz w:val="24"/>
        </w:rPr>
        <w:t>electronic,</w:t>
      </w:r>
      <w:r>
        <w:rPr>
          <w:spacing w:val="-1"/>
          <w:sz w:val="24"/>
        </w:rPr>
        <w:t> </w:t>
      </w:r>
      <w:r>
        <w:rPr>
          <w:sz w:val="24"/>
        </w:rPr>
        <w:t>is</w:t>
      </w:r>
      <w:r>
        <w:rPr>
          <w:spacing w:val="-1"/>
          <w:sz w:val="24"/>
        </w:rPr>
        <w:t> </w:t>
      </w:r>
      <w:r>
        <w:rPr>
          <w:spacing w:val="-2"/>
          <w:sz w:val="24"/>
        </w:rPr>
        <w:t>prohibited.</w:t>
      </w:r>
    </w:p>
    <w:p>
      <w:pPr>
        <w:pStyle w:val="BodyText"/>
        <w:ind w:left="0"/>
      </w:pPr>
    </w:p>
    <w:p>
      <w:pPr>
        <w:pStyle w:val="ListParagraph"/>
        <w:numPr>
          <w:ilvl w:val="1"/>
          <w:numId w:val="4"/>
        </w:numPr>
        <w:tabs>
          <w:tab w:pos="577" w:val="left" w:leader="none"/>
        </w:tabs>
        <w:spacing w:line="240" w:lineRule="auto" w:before="0" w:after="0"/>
        <w:ind w:left="577" w:right="0" w:hanging="358"/>
        <w:jc w:val="left"/>
        <w:rPr>
          <w:sz w:val="24"/>
        </w:rPr>
      </w:pPr>
      <w:bookmarkStart w:name="_bookmark59" w:id="60"/>
      <w:bookmarkEnd w:id="60"/>
      <w:r>
        <w:rPr/>
      </w:r>
      <w:r>
        <w:rPr>
          <w:sz w:val="24"/>
        </w:rPr>
        <w:t>Record</w:t>
      </w:r>
      <w:r>
        <w:rPr>
          <w:spacing w:val="-3"/>
          <w:sz w:val="24"/>
        </w:rPr>
        <w:t> </w:t>
      </w:r>
      <w:r>
        <w:rPr>
          <w:spacing w:val="-2"/>
          <w:sz w:val="24"/>
        </w:rPr>
        <w:t>Retention</w:t>
      </w:r>
    </w:p>
    <w:p>
      <w:pPr>
        <w:pStyle w:val="BodyText"/>
        <w:ind w:left="0"/>
      </w:pPr>
    </w:p>
    <w:p>
      <w:pPr>
        <w:pStyle w:val="BodyText"/>
        <w:ind w:right="996"/>
      </w:pPr>
      <w:r>
        <w:rPr/>
        <w:t>Records</w:t>
      </w:r>
      <w:r>
        <w:rPr>
          <w:spacing w:val="-4"/>
        </w:rPr>
        <w:t> </w:t>
      </w:r>
      <w:r>
        <w:rPr/>
        <w:t>pertaining</w:t>
      </w:r>
      <w:r>
        <w:rPr>
          <w:spacing w:val="-3"/>
        </w:rPr>
        <w:t> </w:t>
      </w:r>
      <w:r>
        <w:rPr/>
        <w:t>to</w:t>
      </w:r>
      <w:r>
        <w:rPr>
          <w:spacing w:val="-4"/>
        </w:rPr>
        <w:t> </w:t>
      </w:r>
      <w:r>
        <w:rPr/>
        <w:t>IRB-approved</w:t>
      </w:r>
      <w:r>
        <w:rPr>
          <w:spacing w:val="-5"/>
        </w:rPr>
        <w:t> </w:t>
      </w:r>
      <w:r>
        <w:rPr/>
        <w:t>research</w:t>
      </w:r>
      <w:r>
        <w:rPr>
          <w:spacing w:val="-3"/>
        </w:rPr>
        <w:t> </w:t>
      </w:r>
      <w:r>
        <w:rPr/>
        <w:t>must</w:t>
      </w:r>
      <w:r>
        <w:rPr>
          <w:spacing w:val="-3"/>
        </w:rPr>
        <w:t> </w:t>
      </w:r>
      <w:r>
        <w:rPr/>
        <w:t>be</w:t>
      </w:r>
      <w:r>
        <w:rPr>
          <w:spacing w:val="-3"/>
        </w:rPr>
        <w:t> </w:t>
      </w:r>
      <w:r>
        <w:rPr/>
        <w:t>retained</w:t>
      </w:r>
      <w:r>
        <w:rPr>
          <w:spacing w:val="-4"/>
        </w:rPr>
        <w:t> </w:t>
      </w:r>
      <w:r>
        <w:rPr/>
        <w:t>for</w:t>
      </w:r>
      <w:r>
        <w:rPr>
          <w:spacing w:val="-3"/>
        </w:rPr>
        <w:t> </w:t>
      </w:r>
      <w:r>
        <w:rPr/>
        <w:t>a</w:t>
      </w:r>
      <w:r>
        <w:rPr>
          <w:spacing w:val="-4"/>
        </w:rPr>
        <w:t> </w:t>
      </w:r>
      <w:r>
        <w:rPr/>
        <w:t>defined</w:t>
      </w:r>
      <w:r>
        <w:rPr>
          <w:spacing w:val="-4"/>
        </w:rPr>
        <w:t> </w:t>
      </w:r>
      <w:r>
        <w:rPr/>
        <w:t>time</w:t>
      </w:r>
      <w:r>
        <w:rPr>
          <w:spacing w:val="-3"/>
        </w:rPr>
        <w:t> </w:t>
      </w:r>
      <w:r>
        <w:rPr/>
        <w:t>period</w:t>
      </w:r>
      <w:r>
        <w:rPr>
          <w:spacing w:val="-4"/>
        </w:rPr>
        <w:t> </w:t>
      </w:r>
      <w:r>
        <w:rPr/>
        <w:t>once</w:t>
      </w:r>
      <w:r>
        <w:rPr>
          <w:spacing w:val="-3"/>
        </w:rPr>
        <w:t> </w:t>
      </w:r>
      <w:r>
        <w:rPr/>
        <w:t>the research is permanently closed.</w:t>
      </w:r>
    </w:p>
    <w:p>
      <w:pPr>
        <w:pStyle w:val="BodyText"/>
        <w:spacing w:before="8"/>
        <w:ind w:left="0"/>
      </w:pPr>
    </w:p>
    <w:p>
      <w:pPr>
        <w:pStyle w:val="Heading2"/>
        <w:spacing w:before="0"/>
      </w:pPr>
      <w:r>
        <w:rPr/>
        <w:t>Research</w:t>
      </w:r>
      <w:r>
        <w:rPr>
          <w:spacing w:val="-3"/>
        </w:rPr>
        <w:t> </w:t>
      </w:r>
      <w:r>
        <w:rPr/>
        <w:t>is</w:t>
      </w:r>
      <w:r>
        <w:rPr>
          <w:spacing w:val="-2"/>
        </w:rPr>
        <w:t> </w:t>
      </w:r>
      <w:r>
        <w:rPr/>
        <w:t>permanently</w:t>
      </w:r>
      <w:r>
        <w:rPr>
          <w:spacing w:val="-2"/>
        </w:rPr>
        <w:t> </w:t>
      </w:r>
      <w:r>
        <w:rPr/>
        <w:t>closed</w:t>
      </w:r>
      <w:r>
        <w:rPr>
          <w:spacing w:val="-3"/>
        </w:rPr>
        <w:t> </w:t>
      </w:r>
      <w:r>
        <w:rPr/>
        <w:t>if</w:t>
      </w:r>
      <w:r>
        <w:rPr>
          <w:spacing w:val="-3"/>
        </w:rPr>
        <w:t> </w:t>
      </w:r>
      <w:r>
        <w:rPr/>
        <w:t>all</w:t>
      </w:r>
      <w:r>
        <w:rPr>
          <w:spacing w:val="-2"/>
        </w:rPr>
        <w:t> </w:t>
      </w:r>
      <w:r>
        <w:rPr/>
        <w:t>of</w:t>
      </w:r>
      <w:r>
        <w:rPr>
          <w:spacing w:val="-3"/>
        </w:rPr>
        <w:t> </w:t>
      </w:r>
      <w:r>
        <w:rPr/>
        <w:t>the</w:t>
      </w:r>
      <w:r>
        <w:rPr>
          <w:spacing w:val="-2"/>
        </w:rPr>
        <w:t> </w:t>
      </w:r>
      <w:r>
        <w:rPr/>
        <w:t>following</w:t>
      </w:r>
      <w:r>
        <w:rPr>
          <w:spacing w:val="-1"/>
        </w:rPr>
        <w:t> </w:t>
      </w:r>
      <w:r>
        <w:rPr/>
        <w:t>conditions</w:t>
      </w:r>
      <w:r>
        <w:rPr>
          <w:spacing w:val="-2"/>
        </w:rPr>
        <w:t> </w:t>
      </w:r>
      <w:r>
        <w:rPr/>
        <w:t>are</w:t>
      </w:r>
      <w:r>
        <w:rPr>
          <w:spacing w:val="-1"/>
        </w:rPr>
        <w:t> </w:t>
      </w:r>
      <w:r>
        <w:rPr>
          <w:spacing w:val="-4"/>
        </w:rPr>
        <w:t>met:</w:t>
      </w:r>
    </w:p>
    <w:p>
      <w:pPr>
        <w:pStyle w:val="ListParagraph"/>
        <w:numPr>
          <w:ilvl w:val="0"/>
          <w:numId w:val="59"/>
        </w:numPr>
        <w:tabs>
          <w:tab w:pos="579" w:val="left" w:leader="none"/>
        </w:tabs>
        <w:spacing w:line="240" w:lineRule="auto" w:before="280" w:after="0"/>
        <w:ind w:left="579" w:right="0" w:hanging="360"/>
        <w:jc w:val="left"/>
        <w:rPr>
          <w:b/>
          <w:sz w:val="24"/>
        </w:rPr>
      </w:pPr>
      <w:r>
        <w:rPr>
          <w:sz w:val="24"/>
        </w:rPr>
        <w:t>No</w:t>
      </w:r>
      <w:r>
        <w:rPr>
          <w:spacing w:val="-3"/>
          <w:sz w:val="24"/>
        </w:rPr>
        <w:t> </w:t>
      </w:r>
      <w:r>
        <w:rPr>
          <w:sz w:val="24"/>
        </w:rPr>
        <w:t>new</w:t>
      </w:r>
      <w:r>
        <w:rPr>
          <w:spacing w:val="-2"/>
          <w:sz w:val="24"/>
        </w:rPr>
        <w:t> </w:t>
      </w:r>
      <w:r>
        <w:rPr>
          <w:sz w:val="24"/>
        </w:rPr>
        <w:t>subjects</w:t>
      </w:r>
      <w:r>
        <w:rPr>
          <w:spacing w:val="-3"/>
          <w:sz w:val="24"/>
        </w:rPr>
        <w:t> </w:t>
      </w:r>
      <w:r>
        <w:rPr>
          <w:sz w:val="24"/>
        </w:rPr>
        <w:t>will</w:t>
      </w:r>
      <w:r>
        <w:rPr>
          <w:spacing w:val="-2"/>
          <w:sz w:val="24"/>
        </w:rPr>
        <w:t> </w:t>
      </w:r>
      <w:r>
        <w:rPr>
          <w:sz w:val="24"/>
        </w:rPr>
        <w:t>be</w:t>
      </w:r>
      <w:r>
        <w:rPr>
          <w:spacing w:val="-3"/>
          <w:sz w:val="24"/>
        </w:rPr>
        <w:t> </w:t>
      </w:r>
      <w:r>
        <w:rPr>
          <w:sz w:val="24"/>
        </w:rPr>
        <w:t>enrolled;</w:t>
      </w:r>
      <w:r>
        <w:rPr>
          <w:spacing w:val="-1"/>
          <w:sz w:val="24"/>
        </w:rPr>
        <w:t> </w:t>
      </w:r>
      <w:r>
        <w:rPr>
          <w:b/>
          <w:spacing w:val="-5"/>
          <w:sz w:val="24"/>
        </w:rPr>
        <w:t>and</w:t>
      </w:r>
    </w:p>
    <w:p>
      <w:pPr>
        <w:pStyle w:val="ListParagraph"/>
        <w:numPr>
          <w:ilvl w:val="0"/>
          <w:numId w:val="59"/>
        </w:numPr>
        <w:tabs>
          <w:tab w:pos="579" w:val="left" w:leader="none"/>
        </w:tabs>
        <w:spacing w:line="240" w:lineRule="auto" w:before="0" w:after="0"/>
        <w:ind w:left="579" w:right="0" w:hanging="360"/>
        <w:jc w:val="left"/>
        <w:rPr>
          <w:b/>
          <w:sz w:val="24"/>
        </w:rPr>
      </w:pPr>
      <w:r>
        <w:rPr>
          <w:sz w:val="24"/>
        </w:rPr>
        <w:t>There</w:t>
      </w:r>
      <w:r>
        <w:rPr>
          <w:spacing w:val="-5"/>
          <w:sz w:val="24"/>
        </w:rPr>
        <w:t> </w:t>
      </w:r>
      <w:r>
        <w:rPr>
          <w:sz w:val="24"/>
        </w:rPr>
        <w:t>are</w:t>
      </w:r>
      <w:r>
        <w:rPr>
          <w:spacing w:val="-1"/>
          <w:sz w:val="24"/>
        </w:rPr>
        <w:t> </w:t>
      </w:r>
      <w:r>
        <w:rPr>
          <w:sz w:val="24"/>
        </w:rPr>
        <w:t>no</w:t>
      </w:r>
      <w:r>
        <w:rPr>
          <w:spacing w:val="-3"/>
          <w:sz w:val="24"/>
        </w:rPr>
        <w:t> </w:t>
      </w:r>
      <w:r>
        <w:rPr>
          <w:sz w:val="24"/>
        </w:rPr>
        <w:t>more</w:t>
      </w:r>
      <w:r>
        <w:rPr>
          <w:spacing w:val="-3"/>
          <w:sz w:val="24"/>
        </w:rPr>
        <w:t> </w:t>
      </w:r>
      <w:r>
        <w:rPr>
          <w:sz w:val="24"/>
        </w:rPr>
        <w:t>interventions</w:t>
      </w:r>
      <w:r>
        <w:rPr>
          <w:spacing w:val="-3"/>
          <w:sz w:val="24"/>
        </w:rPr>
        <w:t> </w:t>
      </w:r>
      <w:r>
        <w:rPr>
          <w:sz w:val="24"/>
        </w:rPr>
        <w:t>or</w:t>
      </w:r>
      <w:r>
        <w:rPr>
          <w:spacing w:val="-2"/>
          <w:sz w:val="24"/>
        </w:rPr>
        <w:t> </w:t>
      </w:r>
      <w:r>
        <w:rPr>
          <w:sz w:val="24"/>
        </w:rPr>
        <w:t>interactions</w:t>
      </w:r>
      <w:r>
        <w:rPr>
          <w:spacing w:val="-4"/>
          <w:sz w:val="24"/>
        </w:rPr>
        <w:t> </w:t>
      </w:r>
      <w:r>
        <w:rPr>
          <w:sz w:val="24"/>
        </w:rPr>
        <w:t>with</w:t>
      </w:r>
      <w:r>
        <w:rPr>
          <w:spacing w:val="-3"/>
          <w:sz w:val="24"/>
        </w:rPr>
        <w:t> </w:t>
      </w:r>
      <w:r>
        <w:rPr>
          <w:sz w:val="24"/>
        </w:rPr>
        <w:t>enrolled</w:t>
      </w:r>
      <w:r>
        <w:rPr>
          <w:spacing w:val="-3"/>
          <w:sz w:val="24"/>
        </w:rPr>
        <w:t> </w:t>
      </w:r>
      <w:r>
        <w:rPr>
          <w:sz w:val="24"/>
        </w:rPr>
        <w:t>subjects;</w:t>
      </w:r>
      <w:r>
        <w:rPr>
          <w:spacing w:val="-2"/>
          <w:sz w:val="24"/>
        </w:rPr>
        <w:t> </w:t>
      </w:r>
      <w:r>
        <w:rPr>
          <w:b/>
          <w:spacing w:val="-5"/>
          <w:sz w:val="24"/>
        </w:rPr>
        <w:t>and</w:t>
      </w:r>
    </w:p>
    <w:p>
      <w:pPr>
        <w:pStyle w:val="ListParagraph"/>
        <w:spacing w:after="0" w:line="240" w:lineRule="auto"/>
        <w:jc w:val="left"/>
        <w:rPr>
          <w:b/>
          <w:sz w:val="24"/>
        </w:rPr>
        <w:sectPr>
          <w:pgSz w:w="12240" w:h="15840"/>
          <w:pgMar w:header="0" w:footer="2536" w:top="1360" w:bottom="2720" w:left="1080" w:right="360"/>
        </w:sectPr>
      </w:pPr>
    </w:p>
    <w:p>
      <w:pPr>
        <w:pStyle w:val="ListParagraph"/>
        <w:numPr>
          <w:ilvl w:val="0"/>
          <w:numId w:val="59"/>
        </w:numPr>
        <w:tabs>
          <w:tab w:pos="579" w:val="left" w:leader="none"/>
        </w:tabs>
        <w:spacing w:line="240" w:lineRule="auto" w:before="79" w:after="0"/>
        <w:ind w:left="579" w:right="1100" w:hanging="360"/>
        <w:jc w:val="left"/>
        <w:rPr>
          <w:sz w:val="24"/>
        </w:rPr>
      </w:pPr>
      <w:r>
        <w:rPr>
          <w:sz w:val="24"/>
        </w:rPr>
        <w:t>No</w:t>
      </w:r>
      <w:r>
        <w:rPr>
          <w:spacing w:val="-4"/>
          <w:sz w:val="24"/>
        </w:rPr>
        <w:t> </w:t>
      </w:r>
      <w:r>
        <w:rPr>
          <w:sz w:val="24"/>
        </w:rPr>
        <w:t>further</w:t>
      </w:r>
      <w:r>
        <w:rPr>
          <w:spacing w:val="-3"/>
          <w:sz w:val="24"/>
        </w:rPr>
        <w:t> </w:t>
      </w:r>
      <w:r>
        <w:rPr>
          <w:sz w:val="24"/>
        </w:rPr>
        <w:t>analysis</w:t>
      </w:r>
      <w:r>
        <w:rPr>
          <w:spacing w:val="-4"/>
          <w:sz w:val="24"/>
        </w:rPr>
        <w:t> </w:t>
      </w:r>
      <w:r>
        <w:rPr>
          <w:sz w:val="24"/>
        </w:rPr>
        <w:t>of</w:t>
      </w:r>
      <w:r>
        <w:rPr>
          <w:spacing w:val="-4"/>
          <w:sz w:val="24"/>
        </w:rPr>
        <w:t> </w:t>
      </w:r>
      <w:r>
        <w:rPr>
          <w:sz w:val="24"/>
        </w:rPr>
        <w:t>identifiable</w:t>
      </w:r>
      <w:r>
        <w:rPr>
          <w:spacing w:val="-3"/>
          <w:sz w:val="24"/>
        </w:rPr>
        <w:t> </w:t>
      </w:r>
      <w:r>
        <w:rPr>
          <w:sz w:val="24"/>
        </w:rPr>
        <w:t>data/tissue</w:t>
      </w:r>
      <w:r>
        <w:rPr>
          <w:spacing w:val="-3"/>
          <w:sz w:val="24"/>
        </w:rPr>
        <w:t> </w:t>
      </w:r>
      <w:r>
        <w:rPr>
          <w:sz w:val="24"/>
        </w:rPr>
        <w:t>will</w:t>
      </w:r>
      <w:r>
        <w:rPr>
          <w:spacing w:val="-3"/>
          <w:sz w:val="24"/>
        </w:rPr>
        <w:t> </w:t>
      </w:r>
      <w:r>
        <w:rPr>
          <w:sz w:val="24"/>
        </w:rPr>
        <w:t>be</w:t>
      </w:r>
      <w:r>
        <w:rPr>
          <w:spacing w:val="-3"/>
          <w:sz w:val="24"/>
        </w:rPr>
        <w:t> </w:t>
      </w:r>
      <w:r>
        <w:rPr>
          <w:sz w:val="24"/>
        </w:rPr>
        <w:t>conducted.</w:t>
      </w:r>
      <w:r>
        <w:rPr>
          <w:spacing w:val="-3"/>
          <w:sz w:val="24"/>
        </w:rPr>
        <w:t> </w:t>
      </w:r>
      <w:r>
        <w:rPr>
          <w:sz w:val="24"/>
        </w:rPr>
        <w:t>Either</w:t>
      </w:r>
      <w:r>
        <w:rPr>
          <w:spacing w:val="-3"/>
          <w:sz w:val="24"/>
        </w:rPr>
        <w:t> </w:t>
      </w:r>
      <w:r>
        <w:rPr>
          <w:sz w:val="24"/>
        </w:rPr>
        <w:t>analyses</w:t>
      </w:r>
      <w:r>
        <w:rPr>
          <w:spacing w:val="-4"/>
          <w:sz w:val="24"/>
        </w:rPr>
        <w:t> </w:t>
      </w:r>
      <w:r>
        <w:rPr>
          <w:sz w:val="24"/>
        </w:rPr>
        <w:t>are</w:t>
      </w:r>
      <w:r>
        <w:rPr>
          <w:spacing w:val="-3"/>
          <w:sz w:val="24"/>
        </w:rPr>
        <w:t> </w:t>
      </w:r>
      <w:r>
        <w:rPr>
          <w:sz w:val="24"/>
        </w:rPr>
        <w:t>complete or data/tissue have been permanently de-identified (i.e., with all identifiers and keys to</w:t>
      </w:r>
      <w:r>
        <w:rPr>
          <w:spacing w:val="40"/>
          <w:sz w:val="24"/>
        </w:rPr>
        <w:t> </w:t>
      </w:r>
      <w:r>
        <w:rPr>
          <w:sz w:val="24"/>
        </w:rPr>
        <w:t>codes destroyed).</w:t>
      </w:r>
    </w:p>
    <w:p>
      <w:pPr>
        <w:pStyle w:val="Heading2"/>
        <w:spacing w:before="281"/>
        <w:ind w:right="996"/>
      </w:pPr>
      <w:r>
        <w:rPr/>
        <w:t>The</w:t>
      </w:r>
      <w:r>
        <w:rPr>
          <w:spacing w:val="-4"/>
        </w:rPr>
        <w:t> </w:t>
      </w:r>
      <w:r>
        <w:rPr/>
        <w:t>time</w:t>
      </w:r>
      <w:r>
        <w:rPr>
          <w:spacing w:val="-3"/>
        </w:rPr>
        <w:t> </w:t>
      </w:r>
      <w:r>
        <w:rPr/>
        <w:t>period</w:t>
      </w:r>
      <w:r>
        <w:rPr>
          <w:spacing w:val="-4"/>
        </w:rPr>
        <w:t> </w:t>
      </w:r>
      <w:r>
        <w:rPr/>
        <w:t>during</w:t>
      </w:r>
      <w:r>
        <w:rPr>
          <w:spacing w:val="-3"/>
        </w:rPr>
        <w:t> </w:t>
      </w:r>
      <w:r>
        <w:rPr/>
        <w:t>which</w:t>
      </w:r>
      <w:r>
        <w:rPr>
          <w:spacing w:val="-4"/>
        </w:rPr>
        <w:t> </w:t>
      </w:r>
      <w:r>
        <w:rPr/>
        <w:t>records</w:t>
      </w:r>
      <w:r>
        <w:rPr>
          <w:spacing w:val="-3"/>
        </w:rPr>
        <w:t> </w:t>
      </w:r>
      <w:r>
        <w:rPr/>
        <w:t>must</w:t>
      </w:r>
      <w:r>
        <w:rPr>
          <w:spacing w:val="-4"/>
        </w:rPr>
        <w:t> </w:t>
      </w:r>
      <w:r>
        <w:rPr/>
        <w:t>be</w:t>
      </w:r>
      <w:r>
        <w:rPr>
          <w:spacing w:val="-2"/>
        </w:rPr>
        <w:t> </w:t>
      </w:r>
      <w:r>
        <w:rPr/>
        <w:t>kept</w:t>
      </w:r>
      <w:r>
        <w:rPr>
          <w:spacing w:val="-4"/>
        </w:rPr>
        <w:t> </w:t>
      </w:r>
      <w:r>
        <w:rPr/>
        <w:t>once</w:t>
      </w:r>
      <w:r>
        <w:rPr>
          <w:spacing w:val="-3"/>
        </w:rPr>
        <w:t> </w:t>
      </w:r>
      <w:r>
        <w:rPr/>
        <w:t>the</w:t>
      </w:r>
      <w:r>
        <w:rPr>
          <w:spacing w:val="-3"/>
        </w:rPr>
        <w:t> </w:t>
      </w:r>
      <w:r>
        <w:rPr/>
        <w:t>research</w:t>
      </w:r>
      <w:r>
        <w:rPr>
          <w:spacing w:val="-5"/>
        </w:rPr>
        <w:t> </w:t>
      </w:r>
      <w:r>
        <w:rPr/>
        <w:t>is</w:t>
      </w:r>
      <w:r>
        <w:rPr>
          <w:spacing w:val="-3"/>
        </w:rPr>
        <w:t> </w:t>
      </w:r>
      <w:r>
        <w:rPr/>
        <w:t>permanently</w:t>
      </w:r>
      <w:r>
        <w:rPr>
          <w:spacing w:val="-4"/>
        </w:rPr>
        <w:t> </w:t>
      </w:r>
      <w:r>
        <w:rPr/>
        <w:t>closed depends on the study specifics:</w:t>
      </w:r>
    </w:p>
    <w:p>
      <w:pPr>
        <w:pStyle w:val="ListParagraph"/>
        <w:numPr>
          <w:ilvl w:val="0"/>
          <w:numId w:val="59"/>
        </w:numPr>
        <w:tabs>
          <w:tab w:pos="579" w:val="left" w:leader="none"/>
        </w:tabs>
        <w:spacing w:line="244" w:lineRule="auto" w:before="292" w:after="0"/>
        <w:ind w:left="579" w:right="1145" w:hanging="360"/>
        <w:jc w:val="left"/>
        <w:rPr>
          <w:sz w:val="24"/>
        </w:rPr>
      </w:pPr>
      <w:r>
        <w:rPr>
          <w:b/>
          <w:sz w:val="24"/>
        </w:rPr>
        <w:t>For</w:t>
      </w:r>
      <w:r>
        <w:rPr>
          <w:b/>
          <w:spacing w:val="-3"/>
          <w:sz w:val="24"/>
        </w:rPr>
        <w:t> </w:t>
      </w:r>
      <w:r>
        <w:rPr>
          <w:b/>
          <w:sz w:val="24"/>
        </w:rPr>
        <w:t>records</w:t>
      </w:r>
      <w:r>
        <w:rPr>
          <w:b/>
          <w:spacing w:val="-4"/>
          <w:sz w:val="24"/>
        </w:rPr>
        <w:t> </w:t>
      </w:r>
      <w:r>
        <w:rPr>
          <w:b/>
          <w:sz w:val="24"/>
        </w:rPr>
        <w:t>that</w:t>
      </w:r>
      <w:r>
        <w:rPr>
          <w:b/>
          <w:spacing w:val="-4"/>
          <w:sz w:val="24"/>
        </w:rPr>
        <w:t> </w:t>
      </w:r>
      <w:r>
        <w:rPr>
          <w:b/>
          <w:sz w:val="24"/>
        </w:rPr>
        <w:t>DO</w:t>
      </w:r>
      <w:r>
        <w:rPr>
          <w:b/>
          <w:spacing w:val="-4"/>
          <w:sz w:val="24"/>
        </w:rPr>
        <w:t> </w:t>
      </w:r>
      <w:r>
        <w:rPr>
          <w:b/>
          <w:sz w:val="24"/>
        </w:rPr>
        <w:t>NOT</w:t>
      </w:r>
      <w:r>
        <w:rPr>
          <w:b/>
          <w:spacing w:val="-3"/>
          <w:sz w:val="24"/>
        </w:rPr>
        <w:t> </w:t>
      </w:r>
      <w:r>
        <w:rPr>
          <w:b/>
          <w:sz w:val="24"/>
        </w:rPr>
        <w:t>include</w:t>
      </w:r>
      <w:r>
        <w:rPr>
          <w:b/>
          <w:spacing w:val="-4"/>
          <w:sz w:val="24"/>
        </w:rPr>
        <w:t> </w:t>
      </w:r>
      <w:r>
        <w:rPr>
          <w:b/>
          <w:sz w:val="24"/>
        </w:rPr>
        <w:t>identifiable</w:t>
      </w:r>
      <w:r>
        <w:rPr>
          <w:b/>
          <w:spacing w:val="-3"/>
          <w:sz w:val="24"/>
        </w:rPr>
        <w:t> </w:t>
      </w:r>
      <w:r>
        <w:rPr>
          <w:b/>
          <w:sz w:val="24"/>
        </w:rPr>
        <w:t>health</w:t>
      </w:r>
      <w:r>
        <w:rPr>
          <w:b/>
          <w:spacing w:val="-3"/>
          <w:sz w:val="24"/>
        </w:rPr>
        <w:t> </w:t>
      </w:r>
      <w:r>
        <w:rPr>
          <w:b/>
          <w:sz w:val="24"/>
        </w:rPr>
        <w:t>information</w:t>
      </w:r>
      <w:r>
        <w:rPr>
          <w:b/>
          <w:spacing w:val="-3"/>
          <w:sz w:val="24"/>
        </w:rPr>
        <w:t> </w:t>
      </w:r>
      <w:r>
        <w:rPr>
          <w:b/>
          <w:sz w:val="24"/>
        </w:rPr>
        <w:t>and</w:t>
      </w:r>
      <w:r>
        <w:rPr>
          <w:b/>
          <w:spacing w:val="-4"/>
          <w:sz w:val="24"/>
        </w:rPr>
        <w:t> </w:t>
      </w:r>
      <w:r>
        <w:rPr>
          <w:b/>
          <w:sz w:val="24"/>
        </w:rPr>
        <w:t>are</w:t>
      </w:r>
      <w:r>
        <w:rPr>
          <w:b/>
          <w:spacing w:val="-3"/>
          <w:sz w:val="24"/>
        </w:rPr>
        <w:t> </w:t>
      </w:r>
      <w:r>
        <w:rPr>
          <w:b/>
          <w:sz w:val="24"/>
        </w:rPr>
        <w:t>not</w:t>
      </w:r>
      <w:r>
        <w:rPr>
          <w:b/>
          <w:spacing w:val="-4"/>
          <w:sz w:val="24"/>
        </w:rPr>
        <w:t> </w:t>
      </w:r>
      <w:r>
        <w:rPr>
          <w:b/>
          <w:sz w:val="24"/>
        </w:rPr>
        <w:t>subject</w:t>
      </w:r>
      <w:r>
        <w:rPr>
          <w:b/>
          <w:spacing w:val="-4"/>
          <w:sz w:val="24"/>
        </w:rPr>
        <w:t> </w:t>
      </w:r>
      <w:r>
        <w:rPr>
          <w:b/>
          <w:sz w:val="24"/>
        </w:rPr>
        <w:t>to</w:t>
      </w:r>
      <w:r>
        <w:rPr>
          <w:b/>
          <w:spacing w:val="-3"/>
          <w:sz w:val="24"/>
        </w:rPr>
        <w:t> </w:t>
      </w:r>
      <w:r>
        <w:rPr>
          <w:b/>
          <w:sz w:val="24"/>
        </w:rPr>
        <w:t>FDA regulation, contract or journal requirement: </w:t>
      </w:r>
      <w:r>
        <w:rPr>
          <w:sz w:val="24"/>
        </w:rPr>
        <w:t>Records relating to the research must be retained for at least 3 years after completion of the research.</w:t>
      </w:r>
    </w:p>
    <w:p>
      <w:pPr>
        <w:pStyle w:val="ListParagraph"/>
        <w:numPr>
          <w:ilvl w:val="0"/>
          <w:numId w:val="59"/>
        </w:numPr>
        <w:tabs>
          <w:tab w:pos="579" w:val="left" w:leader="none"/>
        </w:tabs>
        <w:spacing w:line="244" w:lineRule="auto" w:before="0" w:after="0"/>
        <w:ind w:left="579" w:right="1124" w:hanging="360"/>
        <w:jc w:val="left"/>
        <w:rPr>
          <w:sz w:val="24"/>
        </w:rPr>
      </w:pPr>
      <w:r>
        <w:rPr>
          <w:b/>
          <w:sz w:val="24"/>
        </w:rPr>
        <w:t>For</w:t>
      </w:r>
      <w:r>
        <w:rPr>
          <w:b/>
          <w:spacing w:val="-3"/>
          <w:sz w:val="24"/>
        </w:rPr>
        <w:t> </w:t>
      </w:r>
      <w:r>
        <w:rPr>
          <w:b/>
          <w:sz w:val="24"/>
        </w:rPr>
        <w:t>records</w:t>
      </w:r>
      <w:r>
        <w:rPr>
          <w:b/>
          <w:spacing w:val="-4"/>
          <w:sz w:val="24"/>
        </w:rPr>
        <w:t> </w:t>
      </w:r>
      <w:r>
        <w:rPr>
          <w:b/>
          <w:sz w:val="24"/>
        </w:rPr>
        <w:t>that</w:t>
      </w:r>
      <w:r>
        <w:rPr>
          <w:b/>
          <w:spacing w:val="-4"/>
          <w:sz w:val="24"/>
        </w:rPr>
        <w:t> </w:t>
      </w:r>
      <w:r>
        <w:rPr>
          <w:b/>
          <w:sz w:val="24"/>
        </w:rPr>
        <w:t>are</w:t>
      </w:r>
      <w:r>
        <w:rPr>
          <w:b/>
          <w:spacing w:val="-3"/>
          <w:sz w:val="24"/>
        </w:rPr>
        <w:t> </w:t>
      </w:r>
      <w:r>
        <w:rPr>
          <w:b/>
          <w:sz w:val="24"/>
        </w:rPr>
        <w:t>subject</w:t>
      </w:r>
      <w:r>
        <w:rPr>
          <w:b/>
          <w:spacing w:val="-3"/>
          <w:sz w:val="24"/>
        </w:rPr>
        <w:t> </w:t>
      </w:r>
      <w:r>
        <w:rPr>
          <w:b/>
          <w:sz w:val="24"/>
        </w:rPr>
        <w:t>to</w:t>
      </w:r>
      <w:r>
        <w:rPr>
          <w:b/>
          <w:spacing w:val="-3"/>
          <w:sz w:val="24"/>
        </w:rPr>
        <w:t> </w:t>
      </w:r>
      <w:r>
        <w:rPr>
          <w:b/>
          <w:sz w:val="24"/>
        </w:rPr>
        <w:t>specific</w:t>
      </w:r>
      <w:r>
        <w:rPr>
          <w:b/>
          <w:spacing w:val="-3"/>
          <w:sz w:val="24"/>
        </w:rPr>
        <w:t> </w:t>
      </w:r>
      <w:r>
        <w:rPr>
          <w:b/>
          <w:sz w:val="24"/>
        </w:rPr>
        <w:t>contract</w:t>
      </w:r>
      <w:r>
        <w:rPr>
          <w:b/>
          <w:spacing w:val="-3"/>
          <w:sz w:val="24"/>
        </w:rPr>
        <w:t> </w:t>
      </w:r>
      <w:r>
        <w:rPr>
          <w:b/>
          <w:sz w:val="24"/>
        </w:rPr>
        <w:t>or</w:t>
      </w:r>
      <w:r>
        <w:rPr>
          <w:b/>
          <w:spacing w:val="-4"/>
          <w:sz w:val="24"/>
        </w:rPr>
        <w:t> </w:t>
      </w:r>
      <w:r>
        <w:rPr>
          <w:b/>
          <w:sz w:val="24"/>
        </w:rPr>
        <w:t>journal</w:t>
      </w:r>
      <w:r>
        <w:rPr>
          <w:b/>
          <w:spacing w:val="-5"/>
          <w:sz w:val="24"/>
        </w:rPr>
        <w:t> </w:t>
      </w:r>
      <w:r>
        <w:rPr>
          <w:b/>
          <w:sz w:val="24"/>
        </w:rPr>
        <w:t>requirements:</w:t>
      </w:r>
      <w:r>
        <w:rPr>
          <w:b/>
          <w:spacing w:val="-4"/>
          <w:sz w:val="24"/>
        </w:rPr>
        <w:t> </w:t>
      </w:r>
      <w:r>
        <w:rPr>
          <w:sz w:val="24"/>
        </w:rPr>
        <w:t>Records</w:t>
      </w:r>
      <w:r>
        <w:rPr>
          <w:spacing w:val="-4"/>
          <w:sz w:val="24"/>
        </w:rPr>
        <w:t> </w:t>
      </w:r>
      <w:r>
        <w:rPr>
          <w:sz w:val="24"/>
        </w:rPr>
        <w:t>relating</w:t>
      </w:r>
      <w:r>
        <w:rPr>
          <w:spacing w:val="-3"/>
          <w:sz w:val="24"/>
        </w:rPr>
        <w:t> </w:t>
      </w:r>
      <w:r>
        <w:rPr>
          <w:sz w:val="24"/>
        </w:rPr>
        <w:t>to the research must be retained per the stated contractual or journal obligation.</w:t>
      </w:r>
    </w:p>
    <w:p>
      <w:pPr>
        <w:pStyle w:val="ListParagraph"/>
        <w:numPr>
          <w:ilvl w:val="0"/>
          <w:numId w:val="59"/>
        </w:numPr>
        <w:tabs>
          <w:tab w:pos="579" w:val="left" w:leader="none"/>
        </w:tabs>
        <w:spacing w:line="244" w:lineRule="auto" w:before="0" w:after="0"/>
        <w:ind w:left="579" w:right="1433" w:hanging="360"/>
        <w:jc w:val="left"/>
        <w:rPr>
          <w:sz w:val="24"/>
        </w:rPr>
      </w:pPr>
      <w:r>
        <w:rPr>
          <w:sz w:val="24"/>
        </w:rPr>
        <w:t>If</w:t>
      </w:r>
      <w:r>
        <w:rPr>
          <w:spacing w:val="-4"/>
          <w:sz w:val="24"/>
        </w:rPr>
        <w:t> </w:t>
      </w:r>
      <w:r>
        <w:rPr>
          <w:sz w:val="24"/>
        </w:rPr>
        <w:t>a</w:t>
      </w:r>
      <w:r>
        <w:rPr>
          <w:spacing w:val="-4"/>
          <w:sz w:val="24"/>
        </w:rPr>
        <w:t> </w:t>
      </w:r>
      <w:r>
        <w:rPr>
          <w:sz w:val="24"/>
        </w:rPr>
        <w:t>protocol</w:t>
      </w:r>
      <w:r>
        <w:rPr>
          <w:spacing w:val="-4"/>
          <w:sz w:val="24"/>
        </w:rPr>
        <w:t> </w:t>
      </w:r>
      <w:r>
        <w:rPr>
          <w:sz w:val="24"/>
        </w:rPr>
        <w:t>is</w:t>
      </w:r>
      <w:r>
        <w:rPr>
          <w:spacing w:val="-4"/>
          <w:sz w:val="24"/>
        </w:rPr>
        <w:t> </w:t>
      </w:r>
      <w:r>
        <w:rPr>
          <w:sz w:val="24"/>
        </w:rPr>
        <w:t>cancelled</w:t>
      </w:r>
      <w:r>
        <w:rPr>
          <w:spacing w:val="-5"/>
          <w:sz w:val="24"/>
        </w:rPr>
        <w:t> </w:t>
      </w:r>
      <w:r>
        <w:rPr>
          <w:sz w:val="24"/>
        </w:rPr>
        <w:t>without</w:t>
      </w:r>
      <w:r>
        <w:rPr>
          <w:spacing w:val="-3"/>
          <w:sz w:val="24"/>
        </w:rPr>
        <w:t> </w:t>
      </w:r>
      <w:r>
        <w:rPr>
          <w:sz w:val="24"/>
        </w:rPr>
        <w:t>participant</w:t>
      </w:r>
      <w:r>
        <w:rPr>
          <w:spacing w:val="-3"/>
          <w:sz w:val="24"/>
        </w:rPr>
        <w:t> </w:t>
      </w:r>
      <w:r>
        <w:rPr>
          <w:sz w:val="24"/>
        </w:rPr>
        <w:t>enrollment,</w:t>
      </w:r>
      <w:r>
        <w:rPr>
          <w:spacing w:val="-3"/>
          <w:sz w:val="24"/>
        </w:rPr>
        <w:t> </w:t>
      </w:r>
      <w:r>
        <w:rPr>
          <w:sz w:val="24"/>
        </w:rPr>
        <w:t>IRB</w:t>
      </w:r>
      <w:r>
        <w:rPr>
          <w:spacing w:val="-3"/>
          <w:sz w:val="24"/>
        </w:rPr>
        <w:t> </w:t>
      </w:r>
      <w:r>
        <w:rPr>
          <w:sz w:val="24"/>
        </w:rPr>
        <w:t>records</w:t>
      </w:r>
      <w:r>
        <w:rPr>
          <w:spacing w:val="-4"/>
          <w:sz w:val="24"/>
        </w:rPr>
        <w:t> </w:t>
      </w:r>
      <w:r>
        <w:rPr>
          <w:sz w:val="24"/>
        </w:rPr>
        <w:t>are</w:t>
      </w:r>
      <w:r>
        <w:rPr>
          <w:spacing w:val="-4"/>
          <w:sz w:val="24"/>
        </w:rPr>
        <w:t> </w:t>
      </w:r>
      <w:r>
        <w:rPr>
          <w:sz w:val="24"/>
        </w:rPr>
        <w:t>maintained</w:t>
      </w:r>
      <w:r>
        <w:rPr>
          <w:spacing w:val="-5"/>
          <w:sz w:val="24"/>
        </w:rPr>
        <w:t> </w:t>
      </w:r>
      <w:r>
        <w:rPr>
          <w:sz w:val="24"/>
        </w:rPr>
        <w:t>for</w:t>
      </w:r>
      <w:r>
        <w:rPr>
          <w:spacing w:val="-3"/>
          <w:sz w:val="24"/>
        </w:rPr>
        <w:t> </w:t>
      </w:r>
      <w:r>
        <w:rPr>
          <w:sz w:val="24"/>
        </w:rPr>
        <w:t>at least three years after cancellation.</w:t>
      </w:r>
    </w:p>
    <w:p>
      <w:pPr>
        <w:pStyle w:val="ListParagraph"/>
        <w:numPr>
          <w:ilvl w:val="0"/>
          <w:numId w:val="59"/>
        </w:numPr>
        <w:tabs>
          <w:tab w:pos="579" w:val="left" w:leader="none"/>
        </w:tabs>
        <w:spacing w:line="244" w:lineRule="auto" w:before="288" w:after="0"/>
        <w:ind w:left="579" w:right="1099" w:hanging="360"/>
        <w:jc w:val="left"/>
        <w:rPr>
          <w:sz w:val="24"/>
        </w:rPr>
      </w:pPr>
      <w:r>
        <w:rPr>
          <w:b/>
          <w:sz w:val="24"/>
        </w:rPr>
        <w:t>For</w:t>
      </w:r>
      <w:r>
        <w:rPr>
          <w:b/>
          <w:spacing w:val="-3"/>
          <w:sz w:val="24"/>
        </w:rPr>
        <w:t> </w:t>
      </w:r>
      <w:r>
        <w:rPr>
          <w:b/>
          <w:sz w:val="24"/>
        </w:rPr>
        <w:t>records</w:t>
      </w:r>
      <w:r>
        <w:rPr>
          <w:b/>
          <w:spacing w:val="-4"/>
          <w:sz w:val="24"/>
        </w:rPr>
        <w:t> </w:t>
      </w:r>
      <w:r>
        <w:rPr>
          <w:b/>
          <w:sz w:val="24"/>
        </w:rPr>
        <w:t>that</w:t>
      </w:r>
      <w:r>
        <w:rPr>
          <w:b/>
          <w:spacing w:val="-4"/>
          <w:sz w:val="24"/>
        </w:rPr>
        <w:t> </w:t>
      </w:r>
      <w:r>
        <w:rPr>
          <w:b/>
          <w:sz w:val="24"/>
        </w:rPr>
        <w:t>DO</w:t>
      </w:r>
      <w:r>
        <w:rPr>
          <w:b/>
          <w:spacing w:val="-3"/>
          <w:sz w:val="24"/>
        </w:rPr>
        <w:t> </w:t>
      </w:r>
      <w:r>
        <w:rPr>
          <w:b/>
          <w:sz w:val="24"/>
        </w:rPr>
        <w:t>include</w:t>
      </w:r>
      <w:r>
        <w:rPr>
          <w:b/>
          <w:spacing w:val="-3"/>
          <w:sz w:val="24"/>
        </w:rPr>
        <w:t> </w:t>
      </w:r>
      <w:r>
        <w:rPr>
          <w:b/>
          <w:sz w:val="24"/>
        </w:rPr>
        <w:t>identifiable</w:t>
      </w:r>
      <w:r>
        <w:rPr>
          <w:b/>
          <w:spacing w:val="-3"/>
          <w:sz w:val="24"/>
        </w:rPr>
        <w:t> </w:t>
      </w:r>
      <w:r>
        <w:rPr>
          <w:b/>
          <w:sz w:val="24"/>
        </w:rPr>
        <w:t>health</w:t>
      </w:r>
      <w:r>
        <w:rPr>
          <w:b/>
          <w:spacing w:val="-3"/>
          <w:sz w:val="24"/>
        </w:rPr>
        <w:t> </w:t>
      </w:r>
      <w:r>
        <w:rPr>
          <w:b/>
          <w:sz w:val="24"/>
        </w:rPr>
        <w:t>information:</w:t>
      </w:r>
      <w:r>
        <w:rPr>
          <w:b/>
          <w:spacing w:val="-4"/>
          <w:sz w:val="24"/>
        </w:rPr>
        <w:t> </w:t>
      </w:r>
      <w:r>
        <w:rPr>
          <w:sz w:val="24"/>
        </w:rPr>
        <w:t>Records</w:t>
      </w:r>
      <w:r>
        <w:rPr>
          <w:spacing w:val="-4"/>
          <w:sz w:val="24"/>
        </w:rPr>
        <w:t> </w:t>
      </w:r>
      <w:r>
        <w:rPr>
          <w:sz w:val="24"/>
        </w:rPr>
        <w:t>relating</w:t>
      </w:r>
      <w:r>
        <w:rPr>
          <w:spacing w:val="-3"/>
          <w:sz w:val="24"/>
        </w:rPr>
        <w:t> </w:t>
      </w:r>
      <w:r>
        <w:rPr>
          <w:sz w:val="24"/>
        </w:rPr>
        <w:t>to</w:t>
      </w:r>
      <w:r>
        <w:rPr>
          <w:spacing w:val="-4"/>
          <w:sz w:val="24"/>
        </w:rPr>
        <w:t> </w:t>
      </w:r>
      <w:r>
        <w:rPr>
          <w:sz w:val="24"/>
        </w:rPr>
        <w:t>the</w:t>
      </w:r>
      <w:r>
        <w:rPr>
          <w:spacing w:val="-3"/>
          <w:sz w:val="24"/>
        </w:rPr>
        <w:t> </w:t>
      </w:r>
      <w:r>
        <w:rPr>
          <w:sz w:val="24"/>
        </w:rPr>
        <w:t>research must be retained for at least 7 years after completion of the research.</w:t>
      </w:r>
    </w:p>
    <w:p>
      <w:pPr>
        <w:pStyle w:val="ListParagraph"/>
        <w:numPr>
          <w:ilvl w:val="0"/>
          <w:numId w:val="59"/>
        </w:numPr>
        <w:tabs>
          <w:tab w:pos="579" w:val="left" w:leader="none"/>
        </w:tabs>
        <w:spacing w:line="244" w:lineRule="auto" w:before="0" w:after="0"/>
        <w:ind w:left="579" w:right="1058" w:hanging="360"/>
        <w:jc w:val="left"/>
        <w:rPr>
          <w:sz w:val="24"/>
        </w:rPr>
      </w:pPr>
      <w:r>
        <w:rPr>
          <w:b/>
          <w:sz w:val="24"/>
        </w:rPr>
        <w:t>For Investigational New Drug (IND) research:</w:t>
      </w:r>
      <w:r>
        <w:rPr>
          <w:b/>
          <w:spacing w:val="40"/>
          <w:sz w:val="24"/>
        </w:rPr>
        <w:t> </w:t>
      </w:r>
      <w:r>
        <w:rPr>
          <w:sz w:val="24"/>
        </w:rPr>
        <w:t>The FDA requires that sponsors and investigators retain “records and reports required by this part for 2 years after a marketing application</w:t>
      </w:r>
      <w:r>
        <w:rPr>
          <w:spacing w:val="-3"/>
          <w:sz w:val="24"/>
        </w:rPr>
        <w:t> </w:t>
      </w:r>
      <w:r>
        <w:rPr>
          <w:sz w:val="24"/>
        </w:rPr>
        <w:t>is</w:t>
      </w:r>
      <w:r>
        <w:rPr>
          <w:spacing w:val="-3"/>
          <w:sz w:val="24"/>
        </w:rPr>
        <w:t> </w:t>
      </w:r>
      <w:r>
        <w:rPr>
          <w:sz w:val="24"/>
        </w:rPr>
        <w:t>approved</w:t>
      </w:r>
      <w:r>
        <w:rPr>
          <w:spacing w:val="-3"/>
          <w:sz w:val="24"/>
        </w:rPr>
        <w:t> </w:t>
      </w:r>
      <w:r>
        <w:rPr>
          <w:sz w:val="24"/>
        </w:rPr>
        <w:t>for</w:t>
      </w:r>
      <w:r>
        <w:rPr>
          <w:spacing w:val="-2"/>
          <w:sz w:val="24"/>
        </w:rPr>
        <w:t> </w:t>
      </w:r>
      <w:r>
        <w:rPr>
          <w:sz w:val="24"/>
        </w:rPr>
        <w:t>the</w:t>
      </w:r>
      <w:r>
        <w:rPr>
          <w:spacing w:val="-2"/>
          <w:sz w:val="24"/>
        </w:rPr>
        <w:t> </w:t>
      </w:r>
      <w:r>
        <w:rPr>
          <w:sz w:val="24"/>
        </w:rPr>
        <w:t>drug;</w:t>
      </w:r>
      <w:r>
        <w:rPr>
          <w:spacing w:val="-3"/>
          <w:sz w:val="24"/>
        </w:rPr>
        <w:t> </w:t>
      </w:r>
      <w:r>
        <w:rPr>
          <w:sz w:val="24"/>
        </w:rPr>
        <w:t>or</w:t>
      </w:r>
      <w:r>
        <w:rPr>
          <w:spacing w:val="-2"/>
          <w:sz w:val="24"/>
        </w:rPr>
        <w:t> </w:t>
      </w:r>
      <w:r>
        <w:rPr>
          <w:sz w:val="24"/>
        </w:rPr>
        <w:t>if</w:t>
      </w:r>
      <w:r>
        <w:rPr>
          <w:spacing w:val="-3"/>
          <w:sz w:val="24"/>
        </w:rPr>
        <w:t> </w:t>
      </w:r>
      <w:r>
        <w:rPr>
          <w:sz w:val="24"/>
        </w:rPr>
        <w:t>an</w:t>
      </w:r>
      <w:r>
        <w:rPr>
          <w:spacing w:val="-3"/>
          <w:sz w:val="24"/>
        </w:rPr>
        <w:t> </w:t>
      </w:r>
      <w:r>
        <w:rPr>
          <w:sz w:val="24"/>
        </w:rPr>
        <w:t>application</w:t>
      </w:r>
      <w:r>
        <w:rPr>
          <w:spacing w:val="-3"/>
          <w:sz w:val="24"/>
        </w:rPr>
        <w:t> </w:t>
      </w:r>
      <w:r>
        <w:rPr>
          <w:sz w:val="24"/>
        </w:rPr>
        <w:t>is</w:t>
      </w:r>
      <w:r>
        <w:rPr>
          <w:spacing w:val="-3"/>
          <w:sz w:val="24"/>
        </w:rPr>
        <w:t> </w:t>
      </w:r>
      <w:r>
        <w:rPr>
          <w:sz w:val="24"/>
        </w:rPr>
        <w:t>not</w:t>
      </w:r>
      <w:r>
        <w:rPr>
          <w:spacing w:val="-4"/>
          <w:sz w:val="24"/>
        </w:rPr>
        <w:t> </w:t>
      </w:r>
      <w:r>
        <w:rPr>
          <w:sz w:val="24"/>
        </w:rPr>
        <w:t>approved</w:t>
      </w:r>
      <w:r>
        <w:rPr>
          <w:spacing w:val="-3"/>
          <w:sz w:val="24"/>
        </w:rPr>
        <w:t> </w:t>
      </w:r>
      <w:r>
        <w:rPr>
          <w:sz w:val="24"/>
        </w:rPr>
        <w:t>for</w:t>
      </w:r>
      <w:r>
        <w:rPr>
          <w:spacing w:val="-2"/>
          <w:sz w:val="24"/>
        </w:rPr>
        <w:t> </w:t>
      </w:r>
      <w:r>
        <w:rPr>
          <w:sz w:val="24"/>
        </w:rPr>
        <w:t>drug,</w:t>
      </w:r>
      <w:r>
        <w:rPr>
          <w:spacing w:val="-2"/>
          <w:sz w:val="24"/>
        </w:rPr>
        <w:t> </w:t>
      </w:r>
      <w:r>
        <w:rPr>
          <w:sz w:val="24"/>
        </w:rPr>
        <w:t>until</w:t>
      </w:r>
      <w:r>
        <w:rPr>
          <w:spacing w:val="-3"/>
          <w:sz w:val="24"/>
        </w:rPr>
        <w:t> </w:t>
      </w:r>
      <w:r>
        <w:rPr>
          <w:sz w:val="24"/>
        </w:rPr>
        <w:t>2</w:t>
      </w:r>
      <w:r>
        <w:rPr>
          <w:spacing w:val="-3"/>
          <w:sz w:val="24"/>
        </w:rPr>
        <w:t> </w:t>
      </w:r>
      <w:r>
        <w:rPr>
          <w:sz w:val="24"/>
        </w:rPr>
        <w:t>years after shipment and delivery of the drug for investigational use is discontinued and the FDA so </w:t>
      </w:r>
      <w:r>
        <w:rPr>
          <w:spacing w:val="-2"/>
          <w:sz w:val="24"/>
        </w:rPr>
        <w:t>notified.”</w:t>
      </w:r>
    </w:p>
    <w:p>
      <w:pPr>
        <w:pStyle w:val="ListParagraph"/>
        <w:numPr>
          <w:ilvl w:val="0"/>
          <w:numId w:val="59"/>
        </w:numPr>
        <w:tabs>
          <w:tab w:pos="579" w:val="left" w:leader="none"/>
        </w:tabs>
        <w:spacing w:line="244" w:lineRule="auto" w:before="0" w:after="0"/>
        <w:ind w:left="579" w:right="1017" w:hanging="360"/>
        <w:jc w:val="left"/>
        <w:rPr>
          <w:sz w:val="24"/>
        </w:rPr>
      </w:pPr>
      <w:r>
        <w:rPr>
          <w:b/>
          <w:sz w:val="24"/>
        </w:rPr>
        <w:t>For Investigational Device Exemption (IDE) research: </w:t>
      </w:r>
      <w:r>
        <w:rPr>
          <w:sz w:val="24"/>
        </w:rPr>
        <w:t>The FDA requires the investigator or sponsor to maintain the records “for a period of 2 years after the latter of the following two dates: The date on which the investigation is terminated or completed, or the date that the records</w:t>
      </w:r>
      <w:r>
        <w:rPr>
          <w:spacing w:val="-4"/>
          <w:sz w:val="24"/>
        </w:rPr>
        <w:t> </w:t>
      </w:r>
      <w:r>
        <w:rPr>
          <w:sz w:val="24"/>
        </w:rPr>
        <w:t>are</w:t>
      </w:r>
      <w:r>
        <w:rPr>
          <w:spacing w:val="-4"/>
          <w:sz w:val="24"/>
        </w:rPr>
        <w:t> </w:t>
      </w:r>
      <w:r>
        <w:rPr>
          <w:sz w:val="24"/>
        </w:rPr>
        <w:t>no</w:t>
      </w:r>
      <w:r>
        <w:rPr>
          <w:spacing w:val="-4"/>
          <w:sz w:val="24"/>
        </w:rPr>
        <w:t> </w:t>
      </w:r>
      <w:r>
        <w:rPr>
          <w:sz w:val="24"/>
        </w:rPr>
        <w:t>longer</w:t>
      </w:r>
      <w:r>
        <w:rPr>
          <w:spacing w:val="-4"/>
          <w:sz w:val="24"/>
        </w:rPr>
        <w:t> </w:t>
      </w:r>
      <w:r>
        <w:rPr>
          <w:sz w:val="24"/>
        </w:rPr>
        <w:t>required</w:t>
      </w:r>
      <w:r>
        <w:rPr>
          <w:spacing w:val="-4"/>
          <w:sz w:val="24"/>
        </w:rPr>
        <w:t> </w:t>
      </w:r>
      <w:r>
        <w:rPr>
          <w:sz w:val="24"/>
        </w:rPr>
        <w:t>for</w:t>
      </w:r>
      <w:r>
        <w:rPr>
          <w:spacing w:val="-3"/>
          <w:sz w:val="24"/>
        </w:rPr>
        <w:t> </w:t>
      </w:r>
      <w:r>
        <w:rPr>
          <w:sz w:val="24"/>
        </w:rPr>
        <w:t>purposes</w:t>
      </w:r>
      <w:r>
        <w:rPr>
          <w:spacing w:val="-4"/>
          <w:sz w:val="24"/>
        </w:rPr>
        <w:t> </w:t>
      </w:r>
      <w:r>
        <w:rPr>
          <w:sz w:val="24"/>
        </w:rPr>
        <w:t>of</w:t>
      </w:r>
      <w:r>
        <w:rPr>
          <w:spacing w:val="-4"/>
          <w:sz w:val="24"/>
        </w:rPr>
        <w:t> </w:t>
      </w:r>
      <w:r>
        <w:rPr>
          <w:sz w:val="24"/>
        </w:rPr>
        <w:t>supporting</w:t>
      </w:r>
      <w:r>
        <w:rPr>
          <w:spacing w:val="-3"/>
          <w:sz w:val="24"/>
        </w:rPr>
        <w:t> </w:t>
      </w:r>
      <w:r>
        <w:rPr>
          <w:sz w:val="24"/>
        </w:rPr>
        <w:t>a</w:t>
      </w:r>
      <w:r>
        <w:rPr>
          <w:spacing w:val="-3"/>
          <w:sz w:val="24"/>
        </w:rPr>
        <w:t> </w:t>
      </w:r>
      <w:r>
        <w:rPr>
          <w:sz w:val="24"/>
        </w:rPr>
        <w:t>premarket</w:t>
      </w:r>
      <w:r>
        <w:rPr>
          <w:spacing w:val="-3"/>
          <w:sz w:val="24"/>
        </w:rPr>
        <w:t> </w:t>
      </w:r>
      <w:r>
        <w:rPr>
          <w:sz w:val="24"/>
        </w:rPr>
        <w:t>approval</w:t>
      </w:r>
      <w:r>
        <w:rPr>
          <w:spacing w:val="-3"/>
          <w:sz w:val="24"/>
        </w:rPr>
        <w:t> </w:t>
      </w:r>
      <w:r>
        <w:rPr>
          <w:sz w:val="24"/>
        </w:rPr>
        <w:t>application</w:t>
      </w:r>
      <w:r>
        <w:rPr>
          <w:spacing w:val="-5"/>
          <w:sz w:val="24"/>
        </w:rPr>
        <w:t> </w:t>
      </w:r>
      <w:r>
        <w:rPr>
          <w:sz w:val="24"/>
        </w:rPr>
        <w:t>or a notice of completion of a product development protocol.”</w:t>
      </w:r>
    </w:p>
    <w:p>
      <w:pPr>
        <w:pStyle w:val="ListParagraph"/>
        <w:numPr>
          <w:ilvl w:val="0"/>
          <w:numId w:val="59"/>
        </w:numPr>
        <w:tabs>
          <w:tab w:pos="579" w:val="left" w:leader="none"/>
        </w:tabs>
        <w:spacing w:line="244" w:lineRule="auto" w:before="0" w:after="0"/>
        <w:ind w:left="579" w:right="1052" w:hanging="360"/>
        <w:jc w:val="left"/>
        <w:rPr>
          <w:sz w:val="24"/>
        </w:rPr>
      </w:pPr>
      <w:r>
        <w:rPr>
          <w:b/>
          <w:sz w:val="24"/>
        </w:rPr>
        <w:t>For</w:t>
      </w:r>
      <w:r>
        <w:rPr>
          <w:b/>
          <w:spacing w:val="-3"/>
          <w:sz w:val="24"/>
        </w:rPr>
        <w:t> </w:t>
      </w:r>
      <w:r>
        <w:rPr>
          <w:b/>
          <w:sz w:val="24"/>
        </w:rPr>
        <w:t>research</w:t>
      </w:r>
      <w:r>
        <w:rPr>
          <w:b/>
          <w:spacing w:val="-4"/>
          <w:sz w:val="24"/>
        </w:rPr>
        <w:t> </w:t>
      </w:r>
      <w:r>
        <w:rPr>
          <w:b/>
          <w:sz w:val="24"/>
        </w:rPr>
        <w:t>funded</w:t>
      </w:r>
      <w:r>
        <w:rPr>
          <w:b/>
          <w:spacing w:val="-4"/>
          <w:sz w:val="24"/>
        </w:rPr>
        <w:t> </w:t>
      </w:r>
      <w:r>
        <w:rPr>
          <w:b/>
          <w:sz w:val="24"/>
        </w:rPr>
        <w:t>by</w:t>
      </w:r>
      <w:r>
        <w:rPr>
          <w:b/>
          <w:spacing w:val="-2"/>
          <w:sz w:val="24"/>
        </w:rPr>
        <w:t> </w:t>
      </w:r>
      <w:r>
        <w:rPr>
          <w:b/>
          <w:sz w:val="24"/>
        </w:rPr>
        <w:t>industry</w:t>
      </w:r>
      <w:r>
        <w:rPr>
          <w:b/>
          <w:spacing w:val="-4"/>
          <w:sz w:val="24"/>
        </w:rPr>
        <w:t> </w:t>
      </w:r>
      <w:r>
        <w:rPr>
          <w:b/>
          <w:sz w:val="24"/>
        </w:rPr>
        <w:t>or</w:t>
      </w:r>
      <w:r>
        <w:rPr>
          <w:b/>
          <w:spacing w:val="-2"/>
          <w:sz w:val="24"/>
        </w:rPr>
        <w:t> </w:t>
      </w:r>
      <w:r>
        <w:rPr>
          <w:b/>
          <w:sz w:val="24"/>
        </w:rPr>
        <w:t>private</w:t>
      </w:r>
      <w:r>
        <w:rPr>
          <w:b/>
          <w:spacing w:val="-4"/>
          <w:sz w:val="24"/>
        </w:rPr>
        <w:t> </w:t>
      </w:r>
      <w:r>
        <w:rPr>
          <w:b/>
          <w:sz w:val="24"/>
        </w:rPr>
        <w:t>foundations:</w:t>
      </w:r>
      <w:r>
        <w:rPr>
          <w:b/>
          <w:spacing w:val="-4"/>
          <w:sz w:val="24"/>
        </w:rPr>
        <w:t> </w:t>
      </w:r>
      <w:r>
        <w:rPr>
          <w:sz w:val="24"/>
        </w:rPr>
        <w:t>The</w:t>
      </w:r>
      <w:r>
        <w:rPr>
          <w:spacing w:val="-3"/>
          <w:sz w:val="24"/>
        </w:rPr>
        <w:t> </w:t>
      </w:r>
      <w:r>
        <w:rPr>
          <w:sz w:val="24"/>
        </w:rPr>
        <w:t>investigator</w:t>
      </w:r>
      <w:r>
        <w:rPr>
          <w:spacing w:val="-4"/>
          <w:sz w:val="24"/>
        </w:rPr>
        <w:t> </w:t>
      </w:r>
      <w:r>
        <w:rPr>
          <w:sz w:val="24"/>
        </w:rPr>
        <w:t>should</w:t>
      </w:r>
      <w:r>
        <w:rPr>
          <w:spacing w:val="-4"/>
          <w:sz w:val="24"/>
        </w:rPr>
        <w:t> </w:t>
      </w:r>
      <w:r>
        <w:rPr>
          <w:sz w:val="24"/>
        </w:rPr>
        <w:t>maintain</w:t>
      </w:r>
      <w:r>
        <w:rPr>
          <w:spacing w:val="-4"/>
          <w:sz w:val="24"/>
        </w:rPr>
        <w:t> </w:t>
      </w:r>
      <w:r>
        <w:rPr>
          <w:sz w:val="24"/>
        </w:rPr>
        <w:t>the records for either the length of time required by the sponsor, or three (3) years, whichever is </w:t>
      </w:r>
      <w:r>
        <w:rPr>
          <w:spacing w:val="-2"/>
          <w:sz w:val="24"/>
        </w:rPr>
        <w:t>longer.</w:t>
      </w:r>
    </w:p>
    <w:p>
      <w:pPr>
        <w:pStyle w:val="ListParagraph"/>
        <w:numPr>
          <w:ilvl w:val="0"/>
          <w:numId w:val="4"/>
        </w:numPr>
        <w:tabs>
          <w:tab w:pos="393" w:val="left" w:leader="none"/>
        </w:tabs>
        <w:spacing w:line="240" w:lineRule="auto" w:before="289" w:after="0"/>
        <w:ind w:left="393" w:right="0" w:hanging="174"/>
        <w:jc w:val="left"/>
        <w:rPr>
          <w:sz w:val="24"/>
        </w:rPr>
      </w:pPr>
      <w:bookmarkStart w:name="_bookmark60" w:id="61"/>
      <w:bookmarkEnd w:id="61"/>
      <w:r>
        <w:rPr/>
      </w:r>
      <w:r>
        <w:rPr>
          <w:sz w:val="24"/>
        </w:rPr>
        <w:t>Obtaining</w:t>
      </w:r>
      <w:r>
        <w:rPr>
          <w:spacing w:val="-4"/>
          <w:sz w:val="24"/>
        </w:rPr>
        <w:t> </w:t>
      </w:r>
      <w:r>
        <w:rPr>
          <w:sz w:val="24"/>
        </w:rPr>
        <w:t>Informed</w:t>
      </w:r>
      <w:r>
        <w:rPr>
          <w:spacing w:val="-3"/>
          <w:sz w:val="24"/>
        </w:rPr>
        <w:t> </w:t>
      </w:r>
      <w:r>
        <w:rPr>
          <w:sz w:val="24"/>
        </w:rPr>
        <w:t>Consent</w:t>
      </w:r>
      <w:r>
        <w:rPr>
          <w:spacing w:val="-2"/>
          <w:sz w:val="24"/>
        </w:rPr>
        <w:t> </w:t>
      </w:r>
      <w:r>
        <w:rPr>
          <w:sz w:val="24"/>
        </w:rPr>
        <w:t>from</w:t>
      </w:r>
      <w:r>
        <w:rPr>
          <w:spacing w:val="-4"/>
          <w:sz w:val="24"/>
        </w:rPr>
        <w:t> </w:t>
      </w:r>
      <w:r>
        <w:rPr>
          <w:sz w:val="24"/>
        </w:rPr>
        <w:t>Research</w:t>
      </w:r>
      <w:r>
        <w:rPr>
          <w:spacing w:val="-1"/>
          <w:sz w:val="24"/>
        </w:rPr>
        <w:t> </w:t>
      </w:r>
      <w:r>
        <w:rPr>
          <w:spacing w:val="-2"/>
          <w:sz w:val="24"/>
        </w:rPr>
        <w:t>Subjects</w:t>
      </w:r>
    </w:p>
    <w:p>
      <w:pPr>
        <w:pStyle w:val="ListParagraph"/>
        <w:numPr>
          <w:ilvl w:val="1"/>
          <w:numId w:val="4"/>
        </w:numPr>
        <w:tabs>
          <w:tab w:pos="577" w:val="left" w:leader="none"/>
        </w:tabs>
        <w:spacing w:line="240" w:lineRule="auto" w:before="0" w:after="0"/>
        <w:ind w:left="577" w:right="0" w:hanging="358"/>
        <w:jc w:val="left"/>
        <w:rPr>
          <w:sz w:val="24"/>
        </w:rPr>
      </w:pPr>
      <w:bookmarkStart w:name="_bookmark61" w:id="62"/>
      <w:bookmarkEnd w:id="62"/>
      <w:r>
        <w:rPr/>
      </w:r>
      <w:r>
        <w:rPr>
          <w:spacing w:val="-2"/>
          <w:sz w:val="24"/>
        </w:rPr>
        <w:t>Policy</w:t>
      </w:r>
    </w:p>
    <w:p>
      <w:pPr>
        <w:pStyle w:val="BodyText"/>
        <w:spacing w:before="280"/>
        <w:ind w:right="996"/>
      </w:pPr>
      <w:r>
        <w:rPr/>
        <w:t>No</w:t>
      </w:r>
      <w:r>
        <w:rPr>
          <w:spacing w:val="-4"/>
        </w:rPr>
        <w:t> </w:t>
      </w:r>
      <w:r>
        <w:rPr/>
        <w:t>investigator</w:t>
      </w:r>
      <w:r>
        <w:rPr>
          <w:spacing w:val="-3"/>
        </w:rPr>
        <w:t> </w:t>
      </w:r>
      <w:r>
        <w:rPr/>
        <w:t>conducting</w:t>
      </w:r>
      <w:r>
        <w:rPr>
          <w:spacing w:val="-3"/>
        </w:rPr>
        <w:t> </w:t>
      </w:r>
      <w:r>
        <w:rPr/>
        <w:t>research</w:t>
      </w:r>
      <w:r>
        <w:rPr>
          <w:spacing w:val="-4"/>
        </w:rPr>
        <w:t> </w:t>
      </w:r>
      <w:r>
        <w:rPr/>
        <w:t>under</w:t>
      </w:r>
      <w:r>
        <w:rPr>
          <w:spacing w:val="-3"/>
        </w:rPr>
        <w:t> </w:t>
      </w:r>
      <w:r>
        <w:rPr/>
        <w:t>the</w:t>
      </w:r>
      <w:r>
        <w:rPr>
          <w:spacing w:val="-3"/>
        </w:rPr>
        <w:t> </w:t>
      </w:r>
      <w:r>
        <w:rPr/>
        <w:t>auspices</w:t>
      </w:r>
      <w:r>
        <w:rPr>
          <w:spacing w:val="-4"/>
        </w:rPr>
        <w:t> </w:t>
      </w:r>
      <w:r>
        <w:rPr/>
        <w:t>of</w:t>
      </w:r>
      <w:r>
        <w:rPr>
          <w:spacing w:val="-4"/>
        </w:rPr>
        <w:t> </w:t>
      </w:r>
      <w:r>
        <w:rPr/>
        <w:t>the</w:t>
      </w:r>
      <w:r>
        <w:rPr>
          <w:spacing w:val="-3"/>
        </w:rPr>
        <w:t> </w:t>
      </w:r>
      <w:r>
        <w:rPr/>
        <w:t>University</w:t>
      </w:r>
      <w:r>
        <w:rPr>
          <w:spacing w:val="-4"/>
        </w:rPr>
        <w:t> </w:t>
      </w:r>
      <w:r>
        <w:rPr/>
        <w:t>may</w:t>
      </w:r>
      <w:r>
        <w:rPr>
          <w:spacing w:val="-3"/>
        </w:rPr>
        <w:t> </w:t>
      </w:r>
      <w:r>
        <w:rPr/>
        <w:t>involve</w:t>
      </w:r>
      <w:r>
        <w:rPr>
          <w:spacing w:val="-3"/>
        </w:rPr>
        <w:t> </w:t>
      </w:r>
      <w:r>
        <w:rPr/>
        <w:t>a</w:t>
      </w:r>
      <w:r>
        <w:rPr>
          <w:spacing w:val="-4"/>
        </w:rPr>
        <w:t> </w:t>
      </w:r>
      <w:r>
        <w:rPr/>
        <w:t>human being as a subject in research without obtaining the legally effective informed consent of the</w:t>
      </w:r>
    </w:p>
    <w:p>
      <w:pPr>
        <w:pStyle w:val="BodyText"/>
        <w:spacing w:before="1"/>
        <w:ind w:right="996"/>
      </w:pPr>
      <w:r>
        <w:rPr/>
        <w:t>subject or the subject’s legally authorized representative unless a waiver of consent has been approved</w:t>
      </w:r>
      <w:r>
        <w:rPr>
          <w:spacing w:val="-3"/>
        </w:rPr>
        <w:t> </w:t>
      </w:r>
      <w:r>
        <w:rPr/>
        <w:t>by</w:t>
      </w:r>
      <w:r>
        <w:rPr>
          <w:spacing w:val="-3"/>
        </w:rPr>
        <w:t> </w:t>
      </w:r>
      <w:r>
        <w:rPr/>
        <w:t>the</w:t>
      </w:r>
      <w:r>
        <w:rPr>
          <w:spacing w:val="-2"/>
        </w:rPr>
        <w:t> </w:t>
      </w:r>
      <w:r>
        <w:rPr/>
        <w:t>IRB</w:t>
      </w:r>
      <w:r>
        <w:rPr>
          <w:spacing w:val="-3"/>
        </w:rPr>
        <w:t> </w:t>
      </w:r>
      <w:r>
        <w:rPr/>
        <w:t>in</w:t>
      </w:r>
      <w:r>
        <w:rPr>
          <w:spacing w:val="-3"/>
        </w:rPr>
        <w:t> </w:t>
      </w:r>
      <w:r>
        <w:rPr/>
        <w:t>accordance</w:t>
      </w:r>
      <w:r>
        <w:rPr>
          <w:spacing w:val="-2"/>
        </w:rPr>
        <w:t> </w:t>
      </w:r>
      <w:r>
        <w:rPr/>
        <w:t>with</w:t>
      </w:r>
      <w:r>
        <w:rPr>
          <w:spacing w:val="-3"/>
        </w:rPr>
        <w:t> </w:t>
      </w:r>
      <w:r>
        <w:rPr/>
        <w:t>Section</w:t>
      </w:r>
      <w:r>
        <w:rPr>
          <w:spacing w:val="-3"/>
        </w:rPr>
        <w:t> </w:t>
      </w:r>
      <w:r>
        <w:rPr/>
        <w:t>5.8</w:t>
      </w:r>
      <w:r>
        <w:rPr>
          <w:spacing w:val="-2"/>
        </w:rPr>
        <w:t> </w:t>
      </w:r>
      <w:r>
        <w:rPr/>
        <w:t>of</w:t>
      </w:r>
      <w:r>
        <w:rPr>
          <w:spacing w:val="-3"/>
        </w:rPr>
        <w:t> </w:t>
      </w:r>
      <w:r>
        <w:rPr/>
        <w:t>these</w:t>
      </w:r>
      <w:r>
        <w:rPr>
          <w:spacing w:val="-2"/>
        </w:rPr>
        <w:t> </w:t>
      </w:r>
      <w:r>
        <w:rPr/>
        <w:t>procedures.</w:t>
      </w:r>
      <w:r>
        <w:rPr>
          <w:spacing w:val="40"/>
        </w:rPr>
        <w:t> </w:t>
      </w:r>
      <w:r>
        <w:rPr/>
        <w:t>Except</w:t>
      </w:r>
      <w:r>
        <w:rPr>
          <w:spacing w:val="-2"/>
        </w:rPr>
        <w:t> </w:t>
      </w:r>
      <w:r>
        <w:rPr/>
        <w:t>as</w:t>
      </w:r>
      <w:r>
        <w:rPr>
          <w:spacing w:val="-3"/>
        </w:rPr>
        <w:t> </w:t>
      </w:r>
      <w:r>
        <w:rPr/>
        <w:t>provided</w:t>
      </w:r>
      <w:r>
        <w:rPr>
          <w:spacing w:val="-3"/>
        </w:rPr>
        <w:t> </w:t>
      </w:r>
      <w:r>
        <w:rPr/>
        <w:t>in</w:t>
      </w:r>
    </w:p>
    <w:p>
      <w:pPr>
        <w:pStyle w:val="BodyText"/>
        <w:spacing w:after="0"/>
        <w:sectPr>
          <w:pgSz w:w="12240" w:h="15840"/>
          <w:pgMar w:header="0" w:footer="2536" w:top="1320" w:bottom="2720" w:left="1080" w:right="360"/>
        </w:sectPr>
      </w:pPr>
    </w:p>
    <w:p>
      <w:pPr>
        <w:pStyle w:val="BodyText"/>
        <w:spacing w:before="40"/>
        <w:ind w:right="996"/>
      </w:pPr>
      <w:r>
        <w:rPr/>
        <w:t>Section</w:t>
      </w:r>
      <w:r>
        <w:rPr>
          <w:spacing w:val="-3"/>
        </w:rPr>
        <w:t> </w:t>
      </w:r>
      <w:r>
        <w:rPr/>
        <w:t>5.12</w:t>
      </w:r>
      <w:r>
        <w:rPr>
          <w:spacing w:val="-3"/>
        </w:rPr>
        <w:t> </w:t>
      </w:r>
      <w:r>
        <w:rPr/>
        <w:t>of</w:t>
      </w:r>
      <w:r>
        <w:rPr>
          <w:spacing w:val="-3"/>
        </w:rPr>
        <w:t> </w:t>
      </w:r>
      <w:r>
        <w:rPr/>
        <w:t>these</w:t>
      </w:r>
      <w:r>
        <w:rPr>
          <w:spacing w:val="-3"/>
        </w:rPr>
        <w:t> </w:t>
      </w:r>
      <w:r>
        <w:rPr/>
        <w:t>procedures,</w:t>
      </w:r>
      <w:r>
        <w:rPr>
          <w:spacing w:val="-3"/>
        </w:rPr>
        <w:t> </w:t>
      </w:r>
      <w:r>
        <w:rPr/>
        <w:t>informed</w:t>
      </w:r>
      <w:r>
        <w:rPr>
          <w:spacing w:val="-3"/>
        </w:rPr>
        <w:t> </w:t>
      </w:r>
      <w:r>
        <w:rPr/>
        <w:t>consent</w:t>
      </w:r>
      <w:r>
        <w:rPr>
          <w:spacing w:val="-3"/>
        </w:rPr>
        <w:t> </w:t>
      </w:r>
      <w:r>
        <w:rPr/>
        <w:t>must</w:t>
      </w:r>
      <w:r>
        <w:rPr>
          <w:spacing w:val="-3"/>
        </w:rPr>
        <w:t> </w:t>
      </w:r>
      <w:r>
        <w:rPr/>
        <w:t>be</w:t>
      </w:r>
      <w:r>
        <w:rPr>
          <w:spacing w:val="-3"/>
        </w:rPr>
        <w:t> </w:t>
      </w:r>
      <w:r>
        <w:rPr/>
        <w:t>documented</w:t>
      </w:r>
      <w:r>
        <w:rPr>
          <w:spacing w:val="-3"/>
        </w:rPr>
        <w:t> </w:t>
      </w:r>
      <w:r>
        <w:rPr/>
        <w:t>by</w:t>
      </w:r>
      <w:r>
        <w:rPr>
          <w:spacing w:val="-3"/>
        </w:rPr>
        <w:t> </w:t>
      </w:r>
      <w:r>
        <w:rPr/>
        <w:t>the</w:t>
      </w:r>
      <w:r>
        <w:rPr>
          <w:spacing w:val="-3"/>
        </w:rPr>
        <w:t> </w:t>
      </w:r>
      <w:r>
        <w:rPr/>
        <w:t>use</w:t>
      </w:r>
      <w:r>
        <w:rPr>
          <w:spacing w:val="-3"/>
        </w:rPr>
        <w:t> </w:t>
      </w:r>
      <w:r>
        <w:rPr/>
        <w:t>of</w:t>
      </w:r>
      <w:r>
        <w:rPr>
          <w:spacing w:val="-3"/>
        </w:rPr>
        <w:t> </w:t>
      </w:r>
      <w:r>
        <w:rPr/>
        <w:t>a</w:t>
      </w:r>
      <w:r>
        <w:rPr>
          <w:spacing w:val="-3"/>
        </w:rPr>
        <w:t> </w:t>
      </w:r>
      <w:r>
        <w:rPr/>
        <w:t>written consent form approved by the IRB (See Section 5.6).</w:t>
      </w:r>
    </w:p>
    <w:p>
      <w:pPr>
        <w:pStyle w:val="BodyText"/>
        <w:spacing w:before="279"/>
      </w:pPr>
      <w:r>
        <w:rPr/>
        <w:t>The</w:t>
      </w:r>
      <w:r>
        <w:rPr>
          <w:spacing w:val="-6"/>
        </w:rPr>
        <w:t> </w:t>
      </w:r>
      <w:r>
        <w:rPr/>
        <w:t>Office</w:t>
      </w:r>
      <w:r>
        <w:rPr>
          <w:spacing w:val="-3"/>
        </w:rPr>
        <w:t> </w:t>
      </w:r>
      <w:r>
        <w:rPr/>
        <w:t>for</w:t>
      </w:r>
      <w:r>
        <w:rPr>
          <w:spacing w:val="-3"/>
        </w:rPr>
        <w:t> </w:t>
      </w:r>
      <w:r>
        <w:rPr/>
        <w:t>Human</w:t>
      </w:r>
      <w:r>
        <w:rPr>
          <w:spacing w:val="-4"/>
        </w:rPr>
        <w:t> </w:t>
      </w:r>
      <w:r>
        <w:rPr/>
        <w:t>Research</w:t>
      </w:r>
      <w:r>
        <w:rPr>
          <w:spacing w:val="-4"/>
        </w:rPr>
        <w:t> </w:t>
      </w:r>
      <w:r>
        <w:rPr/>
        <w:t>Protection</w:t>
      </w:r>
      <w:r>
        <w:rPr>
          <w:spacing w:val="-4"/>
        </w:rPr>
        <w:t> </w:t>
      </w:r>
      <w:r>
        <w:rPr/>
        <w:t>(OHRP)</w:t>
      </w:r>
      <w:r>
        <w:rPr>
          <w:spacing w:val="-4"/>
        </w:rPr>
        <w:t> </w:t>
      </w:r>
      <w:r>
        <w:rPr/>
        <w:t>and</w:t>
      </w:r>
      <w:r>
        <w:rPr>
          <w:spacing w:val="-4"/>
        </w:rPr>
        <w:t> </w:t>
      </w:r>
      <w:r>
        <w:rPr/>
        <w:t>Food</w:t>
      </w:r>
      <w:r>
        <w:rPr>
          <w:spacing w:val="-4"/>
        </w:rPr>
        <w:t> </w:t>
      </w:r>
      <w:r>
        <w:rPr/>
        <w:t>and</w:t>
      </w:r>
      <w:r>
        <w:rPr>
          <w:spacing w:val="-4"/>
        </w:rPr>
        <w:t> </w:t>
      </w:r>
      <w:r>
        <w:rPr/>
        <w:t>Drug</w:t>
      </w:r>
      <w:r>
        <w:rPr>
          <w:spacing w:val="-3"/>
        </w:rPr>
        <w:t> </w:t>
      </w:r>
      <w:r>
        <w:rPr/>
        <w:t>Administration</w:t>
      </w:r>
      <w:r>
        <w:rPr>
          <w:spacing w:val="-5"/>
        </w:rPr>
        <w:t> </w:t>
      </w:r>
      <w:r>
        <w:rPr>
          <w:spacing w:val="-2"/>
        </w:rPr>
        <w:t>(FDA)</w:t>
      </w:r>
    </w:p>
    <w:p>
      <w:pPr>
        <w:pStyle w:val="BodyText"/>
      </w:pPr>
      <w:r>
        <w:rPr/>
        <w:t>regulations</w:t>
      </w:r>
      <w:r>
        <w:rPr>
          <w:spacing w:val="-6"/>
        </w:rPr>
        <w:t> </w:t>
      </w:r>
      <w:r>
        <w:rPr/>
        <w:t>state</w:t>
      </w:r>
      <w:r>
        <w:rPr>
          <w:spacing w:val="-2"/>
        </w:rPr>
        <w:t> </w:t>
      </w:r>
      <w:r>
        <w:rPr/>
        <w:t>that</w:t>
      </w:r>
      <w:r>
        <w:rPr>
          <w:spacing w:val="-3"/>
        </w:rPr>
        <w:t> </w:t>
      </w:r>
      <w:r>
        <w:rPr/>
        <w:t>designation</w:t>
      </w:r>
      <w:r>
        <w:rPr>
          <w:spacing w:val="-3"/>
        </w:rPr>
        <w:t> </w:t>
      </w:r>
      <w:r>
        <w:rPr/>
        <w:t>of</w:t>
      </w:r>
      <w:r>
        <w:rPr>
          <w:spacing w:val="-4"/>
        </w:rPr>
        <w:t> </w:t>
      </w:r>
      <w:r>
        <w:rPr/>
        <w:t>a</w:t>
      </w:r>
      <w:r>
        <w:rPr>
          <w:spacing w:val="-3"/>
        </w:rPr>
        <w:t> </w:t>
      </w:r>
      <w:r>
        <w:rPr/>
        <w:t>subject’s</w:t>
      </w:r>
      <w:r>
        <w:rPr>
          <w:spacing w:val="-3"/>
        </w:rPr>
        <w:t> </w:t>
      </w:r>
      <w:r>
        <w:rPr/>
        <w:t>legally</w:t>
      </w:r>
      <w:r>
        <w:rPr>
          <w:spacing w:val="-3"/>
        </w:rPr>
        <w:t> </w:t>
      </w:r>
      <w:r>
        <w:rPr/>
        <w:t>authorized</w:t>
      </w:r>
      <w:r>
        <w:rPr>
          <w:spacing w:val="-3"/>
        </w:rPr>
        <w:t> </w:t>
      </w:r>
      <w:r>
        <w:rPr/>
        <w:t>representative</w:t>
      </w:r>
      <w:r>
        <w:rPr>
          <w:spacing w:val="-3"/>
        </w:rPr>
        <w:t> </w:t>
      </w:r>
      <w:r>
        <w:rPr/>
        <w:t>is</w:t>
      </w:r>
      <w:r>
        <w:rPr>
          <w:spacing w:val="-3"/>
        </w:rPr>
        <w:t> </w:t>
      </w:r>
      <w:r>
        <w:rPr/>
        <w:t>to</w:t>
      </w:r>
      <w:r>
        <w:rPr>
          <w:spacing w:val="-3"/>
        </w:rPr>
        <w:t> </w:t>
      </w:r>
      <w:r>
        <w:rPr>
          <w:spacing w:val="-5"/>
        </w:rPr>
        <w:t>be</w:t>
      </w:r>
    </w:p>
    <w:p>
      <w:pPr>
        <w:pStyle w:val="BodyText"/>
        <w:spacing w:before="1"/>
        <w:ind w:right="943"/>
      </w:pPr>
      <w:r>
        <w:rPr/>
        <w:t>determined by “applicable law” (45 C.F.R. 46.102(c); 21 C.F.R. 50.3(l)), which typically means state or</w:t>
      </w:r>
      <w:r>
        <w:rPr>
          <w:spacing w:val="-3"/>
        </w:rPr>
        <w:t> </w:t>
      </w:r>
      <w:r>
        <w:rPr/>
        <w:t>local</w:t>
      </w:r>
      <w:r>
        <w:rPr>
          <w:spacing w:val="-3"/>
        </w:rPr>
        <w:t> </w:t>
      </w:r>
      <w:r>
        <w:rPr/>
        <w:t>statutes,</w:t>
      </w:r>
      <w:r>
        <w:rPr>
          <w:spacing w:val="-3"/>
        </w:rPr>
        <w:t> </w:t>
      </w:r>
      <w:r>
        <w:rPr/>
        <w:t>regulations</w:t>
      </w:r>
      <w:r>
        <w:rPr>
          <w:spacing w:val="-4"/>
        </w:rPr>
        <w:t> </w:t>
      </w:r>
      <w:r>
        <w:rPr/>
        <w:t>or</w:t>
      </w:r>
      <w:r>
        <w:rPr>
          <w:spacing w:val="-3"/>
        </w:rPr>
        <w:t> </w:t>
      </w:r>
      <w:r>
        <w:rPr/>
        <w:t>cases.</w:t>
      </w:r>
      <w:r>
        <w:rPr>
          <w:spacing w:val="-4"/>
        </w:rPr>
        <w:t> </w:t>
      </w:r>
      <w:r>
        <w:rPr/>
        <w:t>OHRP</w:t>
      </w:r>
      <w:r>
        <w:rPr>
          <w:spacing w:val="-4"/>
        </w:rPr>
        <w:t> </w:t>
      </w:r>
      <w:r>
        <w:rPr/>
        <w:t>guidance</w:t>
      </w:r>
      <w:r>
        <w:rPr>
          <w:spacing w:val="-3"/>
        </w:rPr>
        <w:t> </w:t>
      </w:r>
      <w:r>
        <w:rPr/>
        <w:t>states</w:t>
      </w:r>
      <w:r>
        <w:rPr>
          <w:spacing w:val="-5"/>
        </w:rPr>
        <w:t> </w:t>
      </w:r>
      <w:r>
        <w:rPr/>
        <w:t>that</w:t>
      </w:r>
      <w:r>
        <w:rPr>
          <w:spacing w:val="-3"/>
        </w:rPr>
        <w:t> </w:t>
      </w:r>
      <w:r>
        <w:rPr/>
        <w:t>it</w:t>
      </w:r>
      <w:r>
        <w:rPr>
          <w:spacing w:val="-3"/>
        </w:rPr>
        <w:t> </w:t>
      </w:r>
      <w:r>
        <w:rPr/>
        <w:t>would</w:t>
      </w:r>
      <w:r>
        <w:rPr>
          <w:spacing w:val="-4"/>
        </w:rPr>
        <w:t> </w:t>
      </w:r>
      <w:r>
        <w:rPr/>
        <w:t>consider</w:t>
      </w:r>
      <w:r>
        <w:rPr>
          <w:spacing w:val="-3"/>
        </w:rPr>
        <w:t> </w:t>
      </w:r>
      <w:r>
        <w:rPr/>
        <w:t>an</w:t>
      </w:r>
      <w:r>
        <w:rPr>
          <w:spacing w:val="-4"/>
        </w:rPr>
        <w:t> </w:t>
      </w:r>
      <w:r>
        <w:rPr/>
        <w:t>individual</w:t>
      </w:r>
      <w:r>
        <w:rPr>
          <w:spacing w:val="-2"/>
        </w:rPr>
        <w:t> </w:t>
      </w:r>
      <w:r>
        <w:rPr/>
        <w:t>to be a subject’s legally authorized representative for research as long as that state or local law provides a “reasonable basis” for allowing that individual to provide informed consent for the </w:t>
      </w:r>
      <w:r>
        <w:rPr>
          <w:spacing w:val="-2"/>
        </w:rPr>
        <w:t>subject.</w:t>
      </w:r>
    </w:p>
    <w:p>
      <w:pPr>
        <w:pStyle w:val="BodyText"/>
        <w:spacing w:before="280"/>
        <w:ind w:right="996"/>
      </w:pPr>
      <w:r>
        <w:rPr/>
        <w:t>The IRB will evaluate both the consent process and the procedures for documenting informed consent</w:t>
      </w:r>
      <w:r>
        <w:rPr>
          <w:spacing w:val="-3"/>
        </w:rPr>
        <w:t> </w:t>
      </w:r>
      <w:r>
        <w:rPr/>
        <w:t>to</w:t>
      </w:r>
      <w:r>
        <w:rPr>
          <w:spacing w:val="-4"/>
        </w:rPr>
        <w:t> </w:t>
      </w:r>
      <w:r>
        <w:rPr/>
        <w:t>ensure</w:t>
      </w:r>
      <w:r>
        <w:rPr>
          <w:spacing w:val="-3"/>
        </w:rPr>
        <w:t> </w:t>
      </w:r>
      <w:r>
        <w:rPr/>
        <w:t>that</w:t>
      </w:r>
      <w:r>
        <w:rPr>
          <w:spacing w:val="-3"/>
        </w:rPr>
        <w:t> </w:t>
      </w:r>
      <w:r>
        <w:rPr/>
        <w:t>adequate</w:t>
      </w:r>
      <w:r>
        <w:rPr>
          <w:spacing w:val="-3"/>
        </w:rPr>
        <w:t> </w:t>
      </w:r>
      <w:r>
        <w:rPr/>
        <w:t>informed</w:t>
      </w:r>
      <w:r>
        <w:rPr>
          <w:spacing w:val="-4"/>
        </w:rPr>
        <w:t> </w:t>
      </w:r>
      <w:r>
        <w:rPr/>
        <w:t>consent</w:t>
      </w:r>
      <w:r>
        <w:rPr>
          <w:spacing w:val="-3"/>
        </w:rPr>
        <w:t> </w:t>
      </w:r>
      <w:r>
        <w:rPr/>
        <w:t>is</w:t>
      </w:r>
      <w:r>
        <w:rPr>
          <w:spacing w:val="-4"/>
        </w:rPr>
        <w:t> </w:t>
      </w:r>
      <w:r>
        <w:rPr/>
        <w:t>obtained</w:t>
      </w:r>
      <w:r>
        <w:rPr>
          <w:spacing w:val="-4"/>
        </w:rPr>
        <w:t> </w:t>
      </w:r>
      <w:r>
        <w:rPr/>
        <w:t>from</w:t>
      </w:r>
      <w:r>
        <w:rPr>
          <w:spacing w:val="-1"/>
        </w:rPr>
        <w:t> </w:t>
      </w:r>
      <w:r>
        <w:rPr/>
        <w:t>subjects.</w:t>
      </w:r>
      <w:r>
        <w:rPr>
          <w:spacing w:val="-3"/>
        </w:rPr>
        <w:t> </w:t>
      </w:r>
      <w:r>
        <w:rPr/>
        <w:t>Only</w:t>
      </w:r>
      <w:r>
        <w:rPr>
          <w:spacing w:val="-4"/>
        </w:rPr>
        <w:t> </w:t>
      </w:r>
      <w:r>
        <w:rPr/>
        <w:t>appropriately trained members of the study team can obtain informed consent for a clinical trial.</w:t>
      </w:r>
    </w:p>
    <w:p>
      <w:pPr>
        <w:pStyle w:val="ListParagraph"/>
        <w:numPr>
          <w:ilvl w:val="1"/>
          <w:numId w:val="4"/>
        </w:numPr>
        <w:tabs>
          <w:tab w:pos="577" w:val="left" w:leader="none"/>
        </w:tabs>
        <w:spacing w:line="240" w:lineRule="auto" w:before="279" w:after="0"/>
        <w:ind w:left="577" w:right="0" w:hanging="358"/>
        <w:jc w:val="left"/>
        <w:rPr>
          <w:sz w:val="24"/>
        </w:rPr>
      </w:pPr>
      <w:bookmarkStart w:name="_bookmark62" w:id="63"/>
      <w:bookmarkEnd w:id="63"/>
      <w:r>
        <w:rPr/>
      </w:r>
      <w:r>
        <w:rPr>
          <w:spacing w:val="-2"/>
          <w:sz w:val="24"/>
        </w:rPr>
        <w:t>Definitions</w:t>
      </w:r>
    </w:p>
    <w:p>
      <w:pPr>
        <w:pStyle w:val="BodyText"/>
        <w:spacing w:before="280"/>
        <w:ind w:right="996"/>
      </w:pPr>
      <w:r>
        <w:rPr>
          <w:b/>
        </w:rPr>
        <w:t>Legally</w:t>
      </w:r>
      <w:r>
        <w:rPr>
          <w:b/>
          <w:spacing w:val="-2"/>
        </w:rPr>
        <w:t> </w:t>
      </w:r>
      <w:r>
        <w:rPr>
          <w:b/>
        </w:rPr>
        <w:t>authorized</w:t>
      </w:r>
      <w:r>
        <w:rPr>
          <w:b/>
          <w:spacing w:val="-3"/>
        </w:rPr>
        <w:t> </w:t>
      </w:r>
      <w:r>
        <w:rPr>
          <w:b/>
        </w:rPr>
        <w:t>representative</w:t>
      </w:r>
      <w:r>
        <w:rPr>
          <w:b/>
          <w:spacing w:val="-2"/>
        </w:rPr>
        <w:t> </w:t>
      </w:r>
      <w:r>
        <w:rPr>
          <w:b/>
        </w:rPr>
        <w:t>(LAR):</w:t>
      </w:r>
      <w:r>
        <w:rPr>
          <w:b/>
          <w:spacing w:val="40"/>
        </w:rPr>
        <w:t> </w:t>
      </w:r>
      <w:r>
        <w:rPr/>
        <w:t>Federal</w:t>
      </w:r>
      <w:r>
        <w:rPr>
          <w:spacing w:val="-2"/>
        </w:rPr>
        <w:t> </w:t>
      </w:r>
      <w:r>
        <w:rPr/>
        <w:t>(45</w:t>
      </w:r>
      <w:r>
        <w:rPr>
          <w:spacing w:val="-3"/>
        </w:rPr>
        <w:t> </w:t>
      </w:r>
      <w:r>
        <w:rPr/>
        <w:t>CFR</w:t>
      </w:r>
      <w:r>
        <w:rPr>
          <w:spacing w:val="-2"/>
        </w:rPr>
        <w:t> </w:t>
      </w:r>
      <w:r>
        <w:rPr/>
        <w:t>§</w:t>
      </w:r>
      <w:r>
        <w:rPr>
          <w:spacing w:val="-3"/>
        </w:rPr>
        <w:t> </w:t>
      </w:r>
      <w:r>
        <w:rPr/>
        <w:t>46.102(c):</w:t>
      </w:r>
      <w:r>
        <w:rPr>
          <w:spacing w:val="40"/>
        </w:rPr>
        <w:t> </w:t>
      </w:r>
      <w:r>
        <w:rPr/>
        <w:t>An</w:t>
      </w:r>
      <w:r>
        <w:rPr>
          <w:spacing w:val="-3"/>
        </w:rPr>
        <w:t> </w:t>
      </w:r>
      <w:r>
        <w:rPr/>
        <w:t>individual</w:t>
      </w:r>
      <w:r>
        <w:rPr>
          <w:spacing w:val="-2"/>
        </w:rPr>
        <w:t> </w:t>
      </w:r>
      <w:r>
        <w:rPr/>
        <w:t>or</w:t>
      </w:r>
      <w:r>
        <w:rPr>
          <w:spacing w:val="-2"/>
        </w:rPr>
        <w:t> </w:t>
      </w:r>
      <w:r>
        <w:rPr/>
        <w:t>judicial</w:t>
      </w:r>
      <w:r>
        <w:rPr>
          <w:spacing w:val="-3"/>
        </w:rPr>
        <w:t> </w:t>
      </w:r>
      <w:r>
        <w:rPr/>
        <w:t>or other body authorized under applicable law to consent on behalf of a prospective subject to the subject's participation in the procedure(s) involved in the research.</w:t>
      </w:r>
    </w:p>
    <w:p>
      <w:pPr>
        <w:pStyle w:val="BodyText"/>
        <w:spacing w:before="281"/>
        <w:ind w:right="996"/>
      </w:pPr>
      <w:r>
        <w:rPr>
          <w:b/>
        </w:rPr>
        <w:t>New York State:</w:t>
      </w:r>
      <w:r>
        <w:rPr>
          <w:b/>
          <w:spacing w:val="40"/>
        </w:rPr>
        <w:t> </w:t>
      </w:r>
      <w:r>
        <w:rPr/>
        <w:t>Per the Family Health Care Decisions Act (FHCDA), a person in the highest category</w:t>
      </w:r>
      <w:r>
        <w:rPr>
          <w:spacing w:val="-4"/>
        </w:rPr>
        <w:t> </w:t>
      </w:r>
      <w:r>
        <w:rPr/>
        <w:t>on</w:t>
      </w:r>
      <w:r>
        <w:rPr>
          <w:spacing w:val="-4"/>
        </w:rPr>
        <w:t> </w:t>
      </w:r>
      <w:r>
        <w:rPr/>
        <w:t>the</w:t>
      </w:r>
      <w:r>
        <w:rPr>
          <w:spacing w:val="-3"/>
        </w:rPr>
        <w:t> </w:t>
      </w:r>
      <w:r>
        <w:rPr/>
        <w:t>following</w:t>
      </w:r>
      <w:r>
        <w:rPr>
          <w:spacing w:val="-3"/>
        </w:rPr>
        <w:t> </w:t>
      </w:r>
      <w:r>
        <w:rPr/>
        <w:t>surrogate</w:t>
      </w:r>
      <w:r>
        <w:rPr>
          <w:spacing w:val="-3"/>
        </w:rPr>
        <w:t> </w:t>
      </w:r>
      <w:r>
        <w:rPr/>
        <w:t>list</w:t>
      </w:r>
      <w:r>
        <w:rPr>
          <w:spacing w:val="-3"/>
        </w:rPr>
        <w:t> </w:t>
      </w:r>
      <w:r>
        <w:rPr/>
        <w:t>who</w:t>
      </w:r>
      <w:r>
        <w:rPr>
          <w:spacing w:val="-4"/>
        </w:rPr>
        <w:t> </w:t>
      </w:r>
      <w:r>
        <w:rPr/>
        <w:t>is</w:t>
      </w:r>
      <w:r>
        <w:rPr>
          <w:spacing w:val="-4"/>
        </w:rPr>
        <w:t> </w:t>
      </w:r>
      <w:r>
        <w:rPr/>
        <w:t>available,</w:t>
      </w:r>
      <w:r>
        <w:rPr>
          <w:spacing w:val="-3"/>
        </w:rPr>
        <w:t> </w:t>
      </w:r>
      <w:r>
        <w:rPr/>
        <w:t>willing</w:t>
      </w:r>
      <w:r>
        <w:rPr>
          <w:spacing w:val="-3"/>
        </w:rPr>
        <w:t> </w:t>
      </w:r>
      <w:r>
        <w:rPr/>
        <w:t>and</w:t>
      </w:r>
      <w:r>
        <w:rPr>
          <w:spacing w:val="-4"/>
        </w:rPr>
        <w:t> </w:t>
      </w:r>
      <w:r>
        <w:rPr/>
        <w:t>competent</w:t>
      </w:r>
      <w:r>
        <w:rPr>
          <w:spacing w:val="-3"/>
        </w:rPr>
        <w:t> </w:t>
      </w:r>
      <w:r>
        <w:rPr/>
        <w:t>to</w:t>
      </w:r>
      <w:r>
        <w:rPr>
          <w:spacing w:val="-3"/>
        </w:rPr>
        <w:t> </w:t>
      </w:r>
      <w:r>
        <w:rPr/>
        <w:t>make</w:t>
      </w:r>
      <w:r>
        <w:rPr>
          <w:spacing w:val="-3"/>
        </w:rPr>
        <w:t> </w:t>
      </w:r>
      <w:r>
        <w:rPr/>
        <w:t>decisions for the incapable patient, and is identified when there is no health care agent:</w:t>
      </w:r>
    </w:p>
    <w:p>
      <w:pPr>
        <w:pStyle w:val="ListParagraph"/>
        <w:numPr>
          <w:ilvl w:val="0"/>
          <w:numId w:val="60"/>
        </w:numPr>
        <w:tabs>
          <w:tab w:pos="578" w:val="left" w:leader="none"/>
        </w:tabs>
        <w:spacing w:line="240" w:lineRule="auto" w:before="280" w:after="0"/>
        <w:ind w:left="578" w:right="0" w:hanging="359"/>
        <w:jc w:val="left"/>
        <w:rPr>
          <w:sz w:val="24"/>
        </w:rPr>
      </w:pPr>
      <w:r>
        <w:rPr>
          <w:sz w:val="24"/>
        </w:rPr>
        <w:t>A</w:t>
      </w:r>
      <w:r>
        <w:rPr>
          <w:spacing w:val="-2"/>
          <w:sz w:val="24"/>
        </w:rPr>
        <w:t> </w:t>
      </w:r>
      <w:r>
        <w:rPr>
          <w:sz w:val="24"/>
        </w:rPr>
        <w:t>court-appointed</w:t>
      </w:r>
      <w:r>
        <w:rPr>
          <w:spacing w:val="-3"/>
          <w:sz w:val="24"/>
        </w:rPr>
        <w:t> </w:t>
      </w:r>
      <w:r>
        <w:rPr>
          <w:sz w:val="24"/>
        </w:rPr>
        <w:t>guardian</w:t>
      </w:r>
      <w:r>
        <w:rPr>
          <w:spacing w:val="-3"/>
          <w:sz w:val="24"/>
        </w:rPr>
        <w:t> </w:t>
      </w:r>
      <w:r>
        <w:rPr>
          <w:sz w:val="24"/>
        </w:rPr>
        <w:t>(per</w:t>
      </w:r>
      <w:r>
        <w:rPr>
          <w:spacing w:val="-2"/>
          <w:sz w:val="24"/>
        </w:rPr>
        <w:t> </w:t>
      </w:r>
      <w:r>
        <w:rPr>
          <w:sz w:val="24"/>
        </w:rPr>
        <w:t>NYS</w:t>
      </w:r>
      <w:r>
        <w:rPr>
          <w:spacing w:val="-3"/>
          <w:sz w:val="24"/>
        </w:rPr>
        <w:t> </w:t>
      </w:r>
      <w:r>
        <w:rPr>
          <w:sz w:val="24"/>
        </w:rPr>
        <w:t>Mental</w:t>
      </w:r>
      <w:r>
        <w:rPr>
          <w:spacing w:val="-2"/>
          <w:sz w:val="24"/>
        </w:rPr>
        <w:t> </w:t>
      </w:r>
      <w:r>
        <w:rPr>
          <w:sz w:val="24"/>
        </w:rPr>
        <w:t>Health</w:t>
      </w:r>
      <w:r>
        <w:rPr>
          <w:spacing w:val="-3"/>
          <w:sz w:val="24"/>
        </w:rPr>
        <w:t> </w:t>
      </w:r>
      <w:r>
        <w:rPr>
          <w:sz w:val="24"/>
        </w:rPr>
        <w:t>Law</w:t>
      </w:r>
      <w:r>
        <w:rPr>
          <w:spacing w:val="-2"/>
          <w:sz w:val="24"/>
        </w:rPr>
        <w:t> </w:t>
      </w:r>
      <w:r>
        <w:rPr>
          <w:sz w:val="24"/>
        </w:rPr>
        <w:t>Article</w:t>
      </w:r>
      <w:r>
        <w:rPr>
          <w:spacing w:val="-1"/>
          <w:sz w:val="24"/>
        </w:rPr>
        <w:t> </w:t>
      </w:r>
      <w:r>
        <w:rPr>
          <w:spacing w:val="-4"/>
          <w:sz w:val="24"/>
        </w:rPr>
        <w:t>81);</w:t>
      </w:r>
    </w:p>
    <w:p>
      <w:pPr>
        <w:pStyle w:val="ListParagraph"/>
        <w:numPr>
          <w:ilvl w:val="0"/>
          <w:numId w:val="60"/>
        </w:numPr>
        <w:tabs>
          <w:tab w:pos="579" w:val="left" w:leader="none"/>
        </w:tabs>
        <w:spacing w:line="240" w:lineRule="auto" w:before="0" w:after="0"/>
        <w:ind w:left="579" w:right="1125" w:hanging="360"/>
        <w:jc w:val="left"/>
        <w:rPr>
          <w:sz w:val="24"/>
        </w:rPr>
      </w:pPr>
      <w:r>
        <w:rPr>
          <w:sz w:val="24"/>
        </w:rPr>
        <w:t>An individual designated as a representative/agent through a health care proxy that is appropriately</w:t>
      </w:r>
      <w:r>
        <w:rPr>
          <w:spacing w:val="-1"/>
          <w:sz w:val="24"/>
        </w:rPr>
        <w:t> </w:t>
      </w:r>
      <w:r>
        <w:rPr>
          <w:sz w:val="24"/>
        </w:rPr>
        <w:t>executed.</w:t>
      </w:r>
      <w:r>
        <w:rPr>
          <w:spacing w:val="-2"/>
          <w:sz w:val="24"/>
        </w:rPr>
        <w:t> </w:t>
      </w:r>
      <w:r>
        <w:rPr>
          <w:sz w:val="24"/>
        </w:rPr>
        <w:t>For</w:t>
      </w:r>
      <w:r>
        <w:rPr>
          <w:spacing w:val="-1"/>
          <w:sz w:val="24"/>
        </w:rPr>
        <w:t> </w:t>
      </w:r>
      <w:r>
        <w:rPr>
          <w:sz w:val="24"/>
        </w:rPr>
        <w:t>a</w:t>
      </w:r>
      <w:r>
        <w:rPr>
          <w:spacing w:val="-2"/>
          <w:sz w:val="24"/>
        </w:rPr>
        <w:t> </w:t>
      </w:r>
      <w:r>
        <w:rPr>
          <w:sz w:val="24"/>
        </w:rPr>
        <w:t>health</w:t>
      </w:r>
      <w:r>
        <w:rPr>
          <w:spacing w:val="-2"/>
          <w:sz w:val="24"/>
        </w:rPr>
        <w:t> </w:t>
      </w:r>
      <w:r>
        <w:rPr>
          <w:sz w:val="24"/>
        </w:rPr>
        <w:t>care</w:t>
      </w:r>
      <w:r>
        <w:rPr>
          <w:spacing w:val="-1"/>
          <w:sz w:val="24"/>
        </w:rPr>
        <w:t> </w:t>
      </w:r>
      <w:r>
        <w:rPr>
          <w:sz w:val="24"/>
        </w:rPr>
        <w:t>proxy</w:t>
      </w:r>
      <w:r>
        <w:rPr>
          <w:spacing w:val="-1"/>
          <w:sz w:val="24"/>
        </w:rPr>
        <w:t> </w:t>
      </w:r>
      <w:r>
        <w:rPr>
          <w:sz w:val="24"/>
        </w:rPr>
        <w:t>to</w:t>
      </w:r>
      <w:r>
        <w:rPr>
          <w:spacing w:val="-2"/>
          <w:sz w:val="24"/>
        </w:rPr>
        <w:t> </w:t>
      </w:r>
      <w:r>
        <w:rPr>
          <w:sz w:val="24"/>
        </w:rPr>
        <w:t>be</w:t>
      </w:r>
      <w:r>
        <w:rPr>
          <w:spacing w:val="-1"/>
          <w:sz w:val="24"/>
        </w:rPr>
        <w:t> </w:t>
      </w:r>
      <w:r>
        <w:rPr>
          <w:sz w:val="24"/>
        </w:rPr>
        <w:t>effective,</w:t>
      </w:r>
      <w:r>
        <w:rPr>
          <w:spacing w:val="-1"/>
          <w:sz w:val="24"/>
        </w:rPr>
        <w:t> </w:t>
      </w:r>
      <w:r>
        <w:rPr>
          <w:sz w:val="24"/>
        </w:rPr>
        <w:t>it</w:t>
      </w:r>
      <w:r>
        <w:rPr>
          <w:spacing w:val="-1"/>
          <w:sz w:val="24"/>
        </w:rPr>
        <w:t> </w:t>
      </w:r>
      <w:r>
        <w:rPr>
          <w:sz w:val="24"/>
        </w:rPr>
        <w:t>must</w:t>
      </w:r>
      <w:r>
        <w:rPr>
          <w:spacing w:val="-1"/>
          <w:sz w:val="24"/>
        </w:rPr>
        <w:t> </w:t>
      </w:r>
      <w:r>
        <w:rPr>
          <w:sz w:val="24"/>
        </w:rPr>
        <w:t>have</w:t>
      </w:r>
      <w:r>
        <w:rPr>
          <w:spacing w:val="-1"/>
          <w:sz w:val="24"/>
        </w:rPr>
        <w:t> </w:t>
      </w:r>
      <w:r>
        <w:rPr>
          <w:sz w:val="24"/>
        </w:rPr>
        <w:t>been</w:t>
      </w:r>
      <w:r>
        <w:rPr>
          <w:spacing w:val="-2"/>
          <w:sz w:val="24"/>
        </w:rPr>
        <w:t> </w:t>
      </w:r>
      <w:r>
        <w:rPr>
          <w:sz w:val="24"/>
        </w:rPr>
        <w:t>signed</w:t>
      </w:r>
      <w:r>
        <w:rPr>
          <w:spacing w:val="-2"/>
          <w:sz w:val="24"/>
        </w:rPr>
        <w:t> </w:t>
      </w:r>
      <w:r>
        <w:rPr>
          <w:sz w:val="24"/>
        </w:rPr>
        <w:t>at</w:t>
      </w:r>
      <w:r>
        <w:rPr>
          <w:spacing w:val="-1"/>
          <w:sz w:val="24"/>
        </w:rPr>
        <w:t> </w:t>
      </w:r>
      <w:r>
        <w:rPr>
          <w:sz w:val="24"/>
        </w:rPr>
        <w:t>a time</w:t>
      </w:r>
      <w:r>
        <w:rPr>
          <w:spacing w:val="-3"/>
          <w:sz w:val="24"/>
        </w:rPr>
        <w:t> </w:t>
      </w:r>
      <w:r>
        <w:rPr>
          <w:sz w:val="24"/>
        </w:rPr>
        <w:t>when</w:t>
      </w:r>
      <w:r>
        <w:rPr>
          <w:spacing w:val="-4"/>
          <w:sz w:val="24"/>
        </w:rPr>
        <w:t> </w:t>
      </w:r>
      <w:r>
        <w:rPr>
          <w:sz w:val="24"/>
        </w:rPr>
        <w:t>the</w:t>
      </w:r>
      <w:r>
        <w:rPr>
          <w:spacing w:val="-3"/>
          <w:sz w:val="24"/>
        </w:rPr>
        <w:t> </w:t>
      </w:r>
      <w:r>
        <w:rPr>
          <w:sz w:val="24"/>
        </w:rPr>
        <w:t>subject</w:t>
      </w:r>
      <w:r>
        <w:rPr>
          <w:spacing w:val="-3"/>
          <w:sz w:val="24"/>
        </w:rPr>
        <w:t> </w:t>
      </w:r>
      <w:r>
        <w:rPr>
          <w:sz w:val="24"/>
        </w:rPr>
        <w:t>had</w:t>
      </w:r>
      <w:r>
        <w:rPr>
          <w:spacing w:val="-4"/>
          <w:sz w:val="24"/>
        </w:rPr>
        <w:t> </w:t>
      </w:r>
      <w:r>
        <w:rPr>
          <w:sz w:val="24"/>
        </w:rPr>
        <w:t>decision-making</w:t>
      </w:r>
      <w:r>
        <w:rPr>
          <w:spacing w:val="-4"/>
          <w:sz w:val="24"/>
        </w:rPr>
        <w:t> </w:t>
      </w:r>
      <w:r>
        <w:rPr>
          <w:sz w:val="24"/>
        </w:rPr>
        <w:t>capacity.</w:t>
      </w:r>
      <w:r>
        <w:rPr>
          <w:spacing w:val="-4"/>
          <w:sz w:val="24"/>
        </w:rPr>
        <w:t> </w:t>
      </w:r>
      <w:r>
        <w:rPr>
          <w:sz w:val="24"/>
        </w:rPr>
        <w:t>The</w:t>
      </w:r>
      <w:r>
        <w:rPr>
          <w:spacing w:val="-2"/>
          <w:sz w:val="24"/>
        </w:rPr>
        <w:t> </w:t>
      </w:r>
      <w:r>
        <w:rPr>
          <w:sz w:val="24"/>
        </w:rPr>
        <w:t>subject’s</w:t>
      </w:r>
      <w:r>
        <w:rPr>
          <w:spacing w:val="-4"/>
          <w:sz w:val="24"/>
        </w:rPr>
        <w:t> </w:t>
      </w:r>
      <w:r>
        <w:rPr>
          <w:sz w:val="24"/>
        </w:rPr>
        <w:t>wishes,</w:t>
      </w:r>
      <w:r>
        <w:rPr>
          <w:spacing w:val="-3"/>
          <w:sz w:val="24"/>
        </w:rPr>
        <w:t> </w:t>
      </w:r>
      <w:r>
        <w:rPr>
          <w:sz w:val="24"/>
        </w:rPr>
        <w:t>if</w:t>
      </w:r>
      <w:r>
        <w:rPr>
          <w:spacing w:val="-4"/>
          <w:sz w:val="24"/>
        </w:rPr>
        <w:t> </w:t>
      </w:r>
      <w:r>
        <w:rPr>
          <w:sz w:val="24"/>
        </w:rPr>
        <w:t>any,</w:t>
      </w:r>
      <w:r>
        <w:rPr>
          <w:spacing w:val="-3"/>
          <w:sz w:val="24"/>
        </w:rPr>
        <w:t> </w:t>
      </w:r>
      <w:r>
        <w:rPr>
          <w:sz w:val="24"/>
        </w:rPr>
        <w:t>with</w:t>
      </w:r>
      <w:r>
        <w:rPr>
          <w:spacing w:val="-4"/>
          <w:sz w:val="24"/>
        </w:rPr>
        <w:t> </w:t>
      </w:r>
      <w:r>
        <w:rPr>
          <w:sz w:val="24"/>
        </w:rPr>
        <w:t>regard to research as expressed in the health care proxy govern (e.g. prohibiting all research or permitting only research which may provide a direct benefit);</w:t>
      </w:r>
    </w:p>
    <w:p>
      <w:pPr>
        <w:pStyle w:val="ListParagraph"/>
        <w:numPr>
          <w:ilvl w:val="0"/>
          <w:numId w:val="60"/>
        </w:numPr>
        <w:tabs>
          <w:tab w:pos="578" w:val="left" w:leader="none"/>
        </w:tabs>
        <w:spacing w:line="240" w:lineRule="auto" w:before="0" w:after="0"/>
        <w:ind w:left="578" w:right="0" w:hanging="359"/>
        <w:jc w:val="left"/>
        <w:rPr>
          <w:sz w:val="24"/>
        </w:rPr>
      </w:pPr>
      <w:r>
        <w:rPr>
          <w:sz w:val="24"/>
        </w:rPr>
        <w:t>The</w:t>
      </w:r>
      <w:r>
        <w:rPr>
          <w:spacing w:val="-3"/>
          <w:sz w:val="24"/>
        </w:rPr>
        <w:t> </w:t>
      </w:r>
      <w:r>
        <w:rPr>
          <w:sz w:val="24"/>
        </w:rPr>
        <w:t>spouse,</w:t>
      </w:r>
      <w:r>
        <w:rPr>
          <w:spacing w:val="-3"/>
          <w:sz w:val="24"/>
        </w:rPr>
        <w:t> </w:t>
      </w:r>
      <w:r>
        <w:rPr>
          <w:sz w:val="24"/>
        </w:rPr>
        <w:t>if</w:t>
      </w:r>
      <w:r>
        <w:rPr>
          <w:spacing w:val="-2"/>
          <w:sz w:val="24"/>
        </w:rPr>
        <w:t> </w:t>
      </w:r>
      <w:r>
        <w:rPr>
          <w:sz w:val="24"/>
        </w:rPr>
        <w:t>not legally</w:t>
      </w:r>
      <w:r>
        <w:rPr>
          <w:spacing w:val="-2"/>
          <w:sz w:val="24"/>
        </w:rPr>
        <w:t> </w:t>
      </w:r>
      <w:r>
        <w:rPr>
          <w:sz w:val="24"/>
        </w:rPr>
        <w:t>separated</w:t>
      </w:r>
      <w:r>
        <w:rPr>
          <w:spacing w:val="-2"/>
          <w:sz w:val="24"/>
        </w:rPr>
        <w:t> </w:t>
      </w:r>
      <w:r>
        <w:rPr>
          <w:sz w:val="24"/>
        </w:rPr>
        <w:t>from the</w:t>
      </w:r>
      <w:r>
        <w:rPr>
          <w:spacing w:val="-1"/>
          <w:sz w:val="24"/>
        </w:rPr>
        <w:t> </w:t>
      </w:r>
      <w:r>
        <w:rPr>
          <w:sz w:val="24"/>
        </w:rPr>
        <w:t>patient,</w:t>
      </w:r>
      <w:r>
        <w:rPr>
          <w:spacing w:val="53"/>
          <w:sz w:val="24"/>
        </w:rPr>
        <w:t> </w:t>
      </w:r>
      <w:r>
        <w:rPr>
          <w:sz w:val="24"/>
        </w:rPr>
        <w:t>or</w:t>
      </w:r>
      <w:r>
        <w:rPr>
          <w:spacing w:val="52"/>
          <w:sz w:val="24"/>
        </w:rPr>
        <w:t> </w:t>
      </w:r>
      <w:r>
        <w:rPr>
          <w:sz w:val="24"/>
        </w:rPr>
        <w:t>the</w:t>
      </w:r>
      <w:r>
        <w:rPr>
          <w:spacing w:val="-2"/>
          <w:sz w:val="24"/>
        </w:rPr>
        <w:t> </w:t>
      </w:r>
      <w:r>
        <w:rPr>
          <w:sz w:val="24"/>
        </w:rPr>
        <w:t>domestic </w:t>
      </w:r>
      <w:r>
        <w:rPr>
          <w:spacing w:val="-2"/>
          <w:sz w:val="24"/>
        </w:rPr>
        <w:t>partner;</w:t>
      </w:r>
    </w:p>
    <w:p>
      <w:pPr>
        <w:pStyle w:val="ListParagraph"/>
        <w:numPr>
          <w:ilvl w:val="0"/>
          <w:numId w:val="60"/>
        </w:numPr>
        <w:tabs>
          <w:tab w:pos="578" w:val="left" w:leader="none"/>
        </w:tabs>
        <w:spacing w:line="240" w:lineRule="auto" w:before="0" w:after="0"/>
        <w:ind w:left="578" w:right="0" w:hanging="359"/>
        <w:jc w:val="left"/>
        <w:rPr>
          <w:sz w:val="24"/>
        </w:rPr>
      </w:pPr>
      <w:r>
        <w:rPr>
          <w:sz w:val="24"/>
        </w:rPr>
        <w:t>A</w:t>
      </w:r>
      <w:r>
        <w:rPr>
          <w:spacing w:val="-2"/>
          <w:sz w:val="24"/>
        </w:rPr>
        <w:t> </w:t>
      </w:r>
      <w:r>
        <w:rPr>
          <w:sz w:val="24"/>
        </w:rPr>
        <w:t>son</w:t>
      </w:r>
      <w:r>
        <w:rPr>
          <w:spacing w:val="-2"/>
          <w:sz w:val="24"/>
        </w:rPr>
        <w:t> </w:t>
      </w:r>
      <w:r>
        <w:rPr>
          <w:sz w:val="24"/>
        </w:rPr>
        <w:t>or</w:t>
      </w:r>
      <w:r>
        <w:rPr>
          <w:spacing w:val="-2"/>
          <w:sz w:val="24"/>
        </w:rPr>
        <w:t> </w:t>
      </w:r>
      <w:r>
        <w:rPr>
          <w:sz w:val="24"/>
        </w:rPr>
        <w:t>daughter</w:t>
      </w:r>
      <w:r>
        <w:rPr>
          <w:spacing w:val="-1"/>
          <w:sz w:val="24"/>
        </w:rPr>
        <w:t> </w:t>
      </w:r>
      <w:r>
        <w:rPr>
          <w:sz w:val="24"/>
        </w:rPr>
        <w:t>eighteen</w:t>
      </w:r>
      <w:r>
        <w:rPr>
          <w:spacing w:val="-2"/>
          <w:sz w:val="24"/>
        </w:rPr>
        <w:t> </w:t>
      </w:r>
      <w:r>
        <w:rPr>
          <w:sz w:val="24"/>
        </w:rPr>
        <w:t>years</w:t>
      </w:r>
      <w:r>
        <w:rPr>
          <w:spacing w:val="-2"/>
          <w:sz w:val="24"/>
        </w:rPr>
        <w:t> </w:t>
      </w:r>
      <w:r>
        <w:rPr>
          <w:sz w:val="24"/>
        </w:rPr>
        <w:t>of</w:t>
      </w:r>
      <w:r>
        <w:rPr>
          <w:spacing w:val="-4"/>
          <w:sz w:val="24"/>
        </w:rPr>
        <w:t> </w:t>
      </w:r>
      <w:r>
        <w:rPr>
          <w:sz w:val="24"/>
        </w:rPr>
        <w:t>age</w:t>
      </w:r>
      <w:r>
        <w:rPr>
          <w:spacing w:val="-1"/>
          <w:sz w:val="24"/>
        </w:rPr>
        <w:t> </w:t>
      </w:r>
      <w:r>
        <w:rPr>
          <w:sz w:val="24"/>
        </w:rPr>
        <w:t>or</w:t>
      </w:r>
      <w:r>
        <w:rPr>
          <w:spacing w:val="-1"/>
          <w:sz w:val="24"/>
        </w:rPr>
        <w:t> </w:t>
      </w:r>
      <w:r>
        <w:rPr>
          <w:spacing w:val="-2"/>
          <w:sz w:val="24"/>
        </w:rPr>
        <w:t>older;</w:t>
      </w:r>
    </w:p>
    <w:p>
      <w:pPr>
        <w:pStyle w:val="ListParagraph"/>
        <w:numPr>
          <w:ilvl w:val="0"/>
          <w:numId w:val="60"/>
        </w:numPr>
        <w:tabs>
          <w:tab w:pos="578" w:val="left" w:leader="none"/>
        </w:tabs>
        <w:spacing w:line="240" w:lineRule="auto" w:before="0" w:after="0"/>
        <w:ind w:left="578" w:right="0" w:hanging="359"/>
        <w:jc w:val="left"/>
        <w:rPr>
          <w:sz w:val="24"/>
        </w:rPr>
      </w:pPr>
      <w:r>
        <w:rPr>
          <w:sz w:val="24"/>
        </w:rPr>
        <w:t>A </w:t>
      </w:r>
      <w:r>
        <w:rPr>
          <w:spacing w:val="-2"/>
          <w:sz w:val="24"/>
        </w:rPr>
        <w:t>parent;</w:t>
      </w:r>
    </w:p>
    <w:p>
      <w:pPr>
        <w:pStyle w:val="ListParagraph"/>
        <w:numPr>
          <w:ilvl w:val="0"/>
          <w:numId w:val="60"/>
        </w:numPr>
        <w:tabs>
          <w:tab w:pos="578" w:val="left" w:leader="none"/>
        </w:tabs>
        <w:spacing w:line="240" w:lineRule="auto" w:before="0" w:after="0"/>
        <w:ind w:left="578" w:right="0" w:hanging="359"/>
        <w:jc w:val="left"/>
        <w:rPr>
          <w:sz w:val="24"/>
        </w:rPr>
      </w:pPr>
      <w:r>
        <w:rPr>
          <w:sz w:val="24"/>
        </w:rPr>
        <w:t>A</w:t>
      </w:r>
      <w:r>
        <w:rPr>
          <w:spacing w:val="-4"/>
          <w:sz w:val="24"/>
        </w:rPr>
        <w:t> </w:t>
      </w:r>
      <w:r>
        <w:rPr>
          <w:sz w:val="24"/>
        </w:rPr>
        <w:t>brother</w:t>
      </w:r>
      <w:r>
        <w:rPr>
          <w:spacing w:val="-1"/>
          <w:sz w:val="24"/>
        </w:rPr>
        <w:t> </w:t>
      </w:r>
      <w:r>
        <w:rPr>
          <w:sz w:val="24"/>
        </w:rPr>
        <w:t>or</w:t>
      </w:r>
      <w:r>
        <w:rPr>
          <w:spacing w:val="-2"/>
          <w:sz w:val="24"/>
        </w:rPr>
        <w:t> </w:t>
      </w:r>
      <w:r>
        <w:rPr>
          <w:sz w:val="24"/>
        </w:rPr>
        <w:t>sister</w:t>
      </w:r>
      <w:r>
        <w:rPr>
          <w:spacing w:val="-1"/>
          <w:sz w:val="24"/>
        </w:rPr>
        <w:t> </w:t>
      </w:r>
      <w:r>
        <w:rPr>
          <w:sz w:val="24"/>
        </w:rPr>
        <w:t>eighteen</w:t>
      </w:r>
      <w:r>
        <w:rPr>
          <w:spacing w:val="-2"/>
          <w:sz w:val="24"/>
        </w:rPr>
        <w:t> </w:t>
      </w:r>
      <w:r>
        <w:rPr>
          <w:sz w:val="24"/>
        </w:rPr>
        <w:t>years</w:t>
      </w:r>
      <w:r>
        <w:rPr>
          <w:spacing w:val="-3"/>
          <w:sz w:val="24"/>
        </w:rPr>
        <w:t> </w:t>
      </w:r>
      <w:r>
        <w:rPr>
          <w:sz w:val="24"/>
        </w:rPr>
        <w:t>of</w:t>
      </w:r>
      <w:r>
        <w:rPr>
          <w:spacing w:val="-2"/>
          <w:sz w:val="24"/>
        </w:rPr>
        <w:t> </w:t>
      </w:r>
      <w:r>
        <w:rPr>
          <w:sz w:val="24"/>
        </w:rPr>
        <w:t>age</w:t>
      </w:r>
      <w:r>
        <w:rPr>
          <w:spacing w:val="-1"/>
          <w:sz w:val="24"/>
        </w:rPr>
        <w:t> </w:t>
      </w:r>
      <w:r>
        <w:rPr>
          <w:sz w:val="24"/>
        </w:rPr>
        <w:t>or</w:t>
      </w:r>
      <w:r>
        <w:rPr>
          <w:spacing w:val="-1"/>
          <w:sz w:val="24"/>
        </w:rPr>
        <w:t> </w:t>
      </w:r>
      <w:r>
        <w:rPr>
          <w:sz w:val="24"/>
        </w:rPr>
        <w:t>older; </w:t>
      </w:r>
      <w:r>
        <w:rPr>
          <w:spacing w:val="-5"/>
          <w:sz w:val="24"/>
        </w:rPr>
        <w:t>or</w:t>
      </w:r>
    </w:p>
    <w:p>
      <w:pPr>
        <w:pStyle w:val="ListParagraph"/>
        <w:numPr>
          <w:ilvl w:val="0"/>
          <w:numId w:val="60"/>
        </w:numPr>
        <w:tabs>
          <w:tab w:pos="579" w:val="left" w:leader="none"/>
        </w:tabs>
        <w:spacing w:line="240" w:lineRule="auto" w:before="0" w:after="0"/>
        <w:ind w:left="579" w:right="1073" w:hanging="360"/>
        <w:jc w:val="left"/>
        <w:rPr>
          <w:sz w:val="24"/>
        </w:rPr>
      </w:pPr>
      <w:r>
        <w:rPr>
          <w:sz w:val="24"/>
        </w:rPr>
        <w:t>A</w:t>
      </w:r>
      <w:r>
        <w:rPr>
          <w:spacing w:val="-2"/>
          <w:sz w:val="24"/>
        </w:rPr>
        <w:t> </w:t>
      </w:r>
      <w:r>
        <w:rPr>
          <w:sz w:val="24"/>
        </w:rPr>
        <w:t>close</w:t>
      </w:r>
      <w:r>
        <w:rPr>
          <w:spacing w:val="-2"/>
          <w:sz w:val="24"/>
        </w:rPr>
        <w:t> </w:t>
      </w:r>
      <w:r>
        <w:rPr>
          <w:sz w:val="24"/>
        </w:rPr>
        <w:t>friend</w:t>
      </w:r>
      <w:r>
        <w:rPr>
          <w:spacing w:val="-3"/>
          <w:sz w:val="24"/>
        </w:rPr>
        <w:t> </w:t>
      </w:r>
      <w:r>
        <w:rPr>
          <w:sz w:val="24"/>
        </w:rPr>
        <w:t>(meaning</w:t>
      </w:r>
      <w:r>
        <w:rPr>
          <w:spacing w:val="-4"/>
          <w:sz w:val="24"/>
        </w:rPr>
        <w:t> </w:t>
      </w:r>
      <w:r>
        <w:rPr>
          <w:sz w:val="24"/>
        </w:rPr>
        <w:t>a</w:t>
      </w:r>
      <w:r>
        <w:rPr>
          <w:spacing w:val="-3"/>
          <w:sz w:val="24"/>
        </w:rPr>
        <w:t> </w:t>
      </w:r>
      <w:r>
        <w:rPr>
          <w:sz w:val="24"/>
        </w:rPr>
        <w:t>person</w:t>
      </w:r>
      <w:r>
        <w:rPr>
          <w:spacing w:val="-3"/>
          <w:sz w:val="24"/>
        </w:rPr>
        <w:t> </w:t>
      </w:r>
      <w:r>
        <w:rPr>
          <w:sz w:val="24"/>
        </w:rPr>
        <w:t>eighteen</w:t>
      </w:r>
      <w:r>
        <w:rPr>
          <w:spacing w:val="-3"/>
          <w:sz w:val="24"/>
        </w:rPr>
        <w:t> </w:t>
      </w:r>
      <w:r>
        <w:rPr>
          <w:sz w:val="24"/>
        </w:rPr>
        <w:t>(18)</w:t>
      </w:r>
      <w:r>
        <w:rPr>
          <w:spacing w:val="-3"/>
          <w:sz w:val="24"/>
        </w:rPr>
        <w:t> </w:t>
      </w:r>
      <w:r>
        <w:rPr>
          <w:sz w:val="24"/>
        </w:rPr>
        <w:t>years</w:t>
      </w:r>
      <w:r>
        <w:rPr>
          <w:spacing w:val="-3"/>
          <w:sz w:val="24"/>
        </w:rPr>
        <w:t> </w:t>
      </w:r>
      <w:r>
        <w:rPr>
          <w:sz w:val="24"/>
        </w:rPr>
        <w:t>of</w:t>
      </w:r>
      <w:r>
        <w:rPr>
          <w:spacing w:val="-3"/>
          <w:sz w:val="24"/>
        </w:rPr>
        <w:t> </w:t>
      </w:r>
      <w:r>
        <w:rPr>
          <w:sz w:val="24"/>
        </w:rPr>
        <w:t>age</w:t>
      </w:r>
      <w:r>
        <w:rPr>
          <w:spacing w:val="-3"/>
          <w:sz w:val="24"/>
        </w:rPr>
        <w:t> </w:t>
      </w:r>
      <w:r>
        <w:rPr>
          <w:sz w:val="24"/>
        </w:rPr>
        <w:t>or</w:t>
      </w:r>
      <w:r>
        <w:rPr>
          <w:spacing w:val="-2"/>
          <w:sz w:val="24"/>
        </w:rPr>
        <w:t> </w:t>
      </w:r>
      <w:r>
        <w:rPr>
          <w:sz w:val="24"/>
        </w:rPr>
        <w:t>older</w:t>
      </w:r>
      <w:r>
        <w:rPr>
          <w:spacing w:val="-2"/>
          <w:sz w:val="24"/>
        </w:rPr>
        <w:t> </w:t>
      </w:r>
      <w:r>
        <w:rPr>
          <w:sz w:val="24"/>
        </w:rPr>
        <w:t>who</w:t>
      </w:r>
      <w:r>
        <w:rPr>
          <w:spacing w:val="-3"/>
          <w:sz w:val="24"/>
        </w:rPr>
        <w:t> </w:t>
      </w:r>
      <w:r>
        <w:rPr>
          <w:sz w:val="24"/>
        </w:rPr>
        <w:t>has</w:t>
      </w:r>
      <w:r>
        <w:rPr>
          <w:spacing w:val="-3"/>
          <w:sz w:val="24"/>
        </w:rPr>
        <w:t> </w:t>
      </w:r>
      <w:r>
        <w:rPr>
          <w:sz w:val="24"/>
        </w:rPr>
        <w:t>maintained</w:t>
      </w:r>
      <w:r>
        <w:rPr>
          <w:spacing w:val="-3"/>
          <w:sz w:val="24"/>
        </w:rPr>
        <w:t> </w:t>
      </w:r>
      <w:r>
        <w:rPr>
          <w:sz w:val="24"/>
        </w:rPr>
        <w:t>such regular contact with the subject as to be familiar with the subject’s activities, health and </w:t>
      </w:r>
      <w:r>
        <w:rPr>
          <w:spacing w:val="-2"/>
          <w:sz w:val="24"/>
        </w:rPr>
        <w:t>beliefs).</w:t>
      </w:r>
    </w:p>
    <w:p>
      <w:pPr>
        <w:pStyle w:val="ListParagraph"/>
        <w:spacing w:after="0" w:line="240" w:lineRule="auto"/>
        <w:jc w:val="left"/>
        <w:rPr>
          <w:sz w:val="24"/>
        </w:rPr>
        <w:sectPr>
          <w:pgSz w:w="12240" w:h="15840"/>
          <w:pgMar w:header="0" w:footer="2536" w:top="1360" w:bottom="2720" w:left="1080" w:right="360"/>
        </w:sectPr>
      </w:pPr>
    </w:p>
    <w:p>
      <w:pPr>
        <w:spacing w:before="40"/>
        <w:ind w:left="219" w:right="0" w:firstLine="0"/>
        <w:jc w:val="left"/>
        <w:rPr>
          <w:sz w:val="24"/>
        </w:rPr>
      </w:pPr>
      <w:r>
        <w:rPr>
          <w:b/>
          <w:sz w:val="24"/>
        </w:rPr>
        <w:t>Legal</w:t>
      </w:r>
      <w:r>
        <w:rPr>
          <w:b/>
          <w:spacing w:val="-2"/>
          <w:sz w:val="24"/>
        </w:rPr>
        <w:t> </w:t>
      </w:r>
      <w:r>
        <w:rPr>
          <w:b/>
          <w:sz w:val="24"/>
        </w:rPr>
        <w:t>guardian:</w:t>
      </w:r>
      <w:r>
        <w:rPr>
          <w:b/>
          <w:spacing w:val="-2"/>
          <w:sz w:val="24"/>
        </w:rPr>
        <w:t> </w:t>
      </w:r>
      <w:r>
        <w:rPr>
          <w:sz w:val="24"/>
        </w:rPr>
        <w:t>A</w:t>
      </w:r>
      <w:r>
        <w:rPr>
          <w:spacing w:val="-1"/>
          <w:sz w:val="24"/>
        </w:rPr>
        <w:t> </w:t>
      </w:r>
      <w:r>
        <w:rPr>
          <w:sz w:val="24"/>
        </w:rPr>
        <w:t>person</w:t>
      </w:r>
      <w:r>
        <w:rPr>
          <w:spacing w:val="-2"/>
          <w:sz w:val="24"/>
        </w:rPr>
        <w:t> </w:t>
      </w:r>
      <w:r>
        <w:rPr>
          <w:sz w:val="24"/>
        </w:rPr>
        <w:t>appointed</w:t>
      </w:r>
      <w:r>
        <w:rPr>
          <w:spacing w:val="-3"/>
          <w:sz w:val="24"/>
        </w:rPr>
        <w:t> </w:t>
      </w:r>
      <w:r>
        <w:rPr>
          <w:sz w:val="24"/>
        </w:rPr>
        <w:t>by</w:t>
      </w:r>
      <w:r>
        <w:rPr>
          <w:spacing w:val="-2"/>
          <w:sz w:val="24"/>
        </w:rPr>
        <w:t> </w:t>
      </w:r>
      <w:r>
        <w:rPr>
          <w:sz w:val="24"/>
        </w:rPr>
        <w:t>a</w:t>
      </w:r>
      <w:r>
        <w:rPr>
          <w:spacing w:val="-2"/>
          <w:sz w:val="24"/>
        </w:rPr>
        <w:t> </w:t>
      </w:r>
      <w:r>
        <w:rPr>
          <w:sz w:val="24"/>
        </w:rPr>
        <w:t>court</w:t>
      </w:r>
      <w:r>
        <w:rPr>
          <w:spacing w:val="-1"/>
          <w:sz w:val="24"/>
        </w:rPr>
        <w:t> </w:t>
      </w:r>
      <w:r>
        <w:rPr>
          <w:sz w:val="24"/>
        </w:rPr>
        <w:t>of</w:t>
      </w:r>
      <w:r>
        <w:rPr>
          <w:spacing w:val="-2"/>
          <w:sz w:val="24"/>
        </w:rPr>
        <w:t> </w:t>
      </w:r>
      <w:r>
        <w:rPr>
          <w:sz w:val="24"/>
        </w:rPr>
        <w:t>appropriate</w:t>
      </w:r>
      <w:r>
        <w:rPr>
          <w:spacing w:val="-1"/>
          <w:sz w:val="24"/>
        </w:rPr>
        <w:t> </w:t>
      </w:r>
      <w:r>
        <w:rPr>
          <w:spacing w:val="-2"/>
          <w:sz w:val="24"/>
        </w:rPr>
        <w:t>jurisdiction.</w:t>
      </w:r>
    </w:p>
    <w:p>
      <w:pPr>
        <w:pStyle w:val="ListParagraph"/>
        <w:numPr>
          <w:ilvl w:val="1"/>
          <w:numId w:val="4"/>
        </w:numPr>
        <w:tabs>
          <w:tab w:pos="576" w:val="left" w:leader="none"/>
        </w:tabs>
        <w:spacing w:line="240" w:lineRule="auto" w:before="279" w:after="0"/>
        <w:ind w:left="576" w:right="0" w:hanging="357"/>
        <w:jc w:val="left"/>
        <w:rPr>
          <w:sz w:val="24"/>
        </w:rPr>
      </w:pPr>
      <w:bookmarkStart w:name="_bookmark63" w:id="64"/>
      <w:bookmarkEnd w:id="64"/>
      <w:r>
        <w:rPr/>
      </w:r>
      <w:r>
        <w:rPr>
          <w:sz w:val="24"/>
        </w:rPr>
        <w:t>General</w:t>
      </w:r>
      <w:r>
        <w:rPr>
          <w:spacing w:val="-1"/>
          <w:sz w:val="24"/>
        </w:rPr>
        <w:t> </w:t>
      </w:r>
      <w:r>
        <w:rPr>
          <w:spacing w:val="-2"/>
          <w:sz w:val="24"/>
        </w:rPr>
        <w:t>Requirements</w:t>
      </w:r>
    </w:p>
    <w:p>
      <w:pPr>
        <w:pStyle w:val="BodyText"/>
        <w:spacing w:before="280"/>
        <w:ind w:right="996"/>
      </w:pPr>
      <w:r>
        <w:rPr/>
        <w:t>Investigators</w:t>
      </w:r>
      <w:r>
        <w:rPr>
          <w:spacing w:val="-4"/>
        </w:rPr>
        <w:t> </w:t>
      </w:r>
      <w:r>
        <w:rPr/>
        <w:t>must</w:t>
      </w:r>
      <w:r>
        <w:rPr>
          <w:spacing w:val="-3"/>
        </w:rPr>
        <w:t> </w:t>
      </w:r>
      <w:r>
        <w:rPr/>
        <w:t>obtain</w:t>
      </w:r>
      <w:r>
        <w:rPr>
          <w:spacing w:val="-4"/>
        </w:rPr>
        <w:t> </w:t>
      </w:r>
      <w:r>
        <w:rPr/>
        <w:t>consent</w:t>
      </w:r>
      <w:r>
        <w:rPr>
          <w:spacing w:val="-3"/>
        </w:rPr>
        <w:t> </w:t>
      </w:r>
      <w:r>
        <w:rPr/>
        <w:t>prior</w:t>
      </w:r>
      <w:r>
        <w:rPr>
          <w:spacing w:val="-3"/>
        </w:rPr>
        <w:t> </w:t>
      </w:r>
      <w:r>
        <w:rPr/>
        <w:t>to</w:t>
      </w:r>
      <w:r>
        <w:rPr>
          <w:spacing w:val="-5"/>
        </w:rPr>
        <w:t> </w:t>
      </w:r>
      <w:r>
        <w:rPr/>
        <w:t>entering</w:t>
      </w:r>
      <w:r>
        <w:rPr>
          <w:spacing w:val="-3"/>
        </w:rPr>
        <w:t> </w:t>
      </w:r>
      <w:r>
        <w:rPr/>
        <w:t>a</w:t>
      </w:r>
      <w:r>
        <w:rPr>
          <w:spacing w:val="-4"/>
        </w:rPr>
        <w:t> </w:t>
      </w:r>
      <w:r>
        <w:rPr/>
        <w:t>subject</w:t>
      </w:r>
      <w:r>
        <w:rPr>
          <w:spacing w:val="-3"/>
        </w:rPr>
        <w:t> </w:t>
      </w:r>
      <w:r>
        <w:rPr/>
        <w:t>into</w:t>
      </w:r>
      <w:r>
        <w:rPr>
          <w:spacing w:val="-3"/>
        </w:rPr>
        <w:t> </w:t>
      </w:r>
      <w:r>
        <w:rPr/>
        <w:t>a</w:t>
      </w:r>
      <w:r>
        <w:rPr>
          <w:spacing w:val="-4"/>
        </w:rPr>
        <w:t> </w:t>
      </w:r>
      <w:r>
        <w:rPr/>
        <w:t>study</w:t>
      </w:r>
      <w:r>
        <w:rPr>
          <w:spacing w:val="-3"/>
        </w:rPr>
        <w:t> </w:t>
      </w:r>
      <w:r>
        <w:rPr/>
        <w:t>and/or</w:t>
      </w:r>
      <w:r>
        <w:rPr>
          <w:spacing w:val="-3"/>
        </w:rPr>
        <w:t> </w:t>
      </w:r>
      <w:r>
        <w:rPr/>
        <w:t>conducting</w:t>
      </w:r>
      <w:r>
        <w:rPr>
          <w:spacing w:val="-3"/>
        </w:rPr>
        <w:t> </w:t>
      </w:r>
      <w:r>
        <w:rPr/>
        <w:t>any procedures required by the protocol, unless consent is waived by the IRB.</w:t>
      </w:r>
    </w:p>
    <w:p>
      <w:pPr>
        <w:pStyle w:val="BodyText"/>
        <w:spacing w:before="280"/>
        <w:ind w:right="996"/>
      </w:pPr>
      <w:r>
        <w:rPr/>
        <w:t>It</w:t>
      </w:r>
      <w:r>
        <w:rPr>
          <w:spacing w:val="-2"/>
        </w:rPr>
        <w:t> </w:t>
      </w:r>
      <w:r>
        <w:rPr/>
        <w:t>is</w:t>
      </w:r>
      <w:r>
        <w:rPr>
          <w:spacing w:val="-3"/>
        </w:rPr>
        <w:t> </w:t>
      </w:r>
      <w:r>
        <w:rPr/>
        <w:t>the</w:t>
      </w:r>
      <w:r>
        <w:rPr>
          <w:spacing w:val="-2"/>
        </w:rPr>
        <w:t> </w:t>
      </w:r>
      <w:r>
        <w:rPr/>
        <w:t>PI’s</w:t>
      </w:r>
      <w:r>
        <w:rPr>
          <w:spacing w:val="-2"/>
        </w:rPr>
        <w:t> </w:t>
      </w:r>
      <w:r>
        <w:rPr/>
        <w:t>responsibility</w:t>
      </w:r>
      <w:r>
        <w:rPr>
          <w:spacing w:val="-2"/>
        </w:rPr>
        <w:t> </w:t>
      </w:r>
      <w:r>
        <w:rPr/>
        <w:t>to</w:t>
      </w:r>
      <w:r>
        <w:rPr>
          <w:spacing w:val="-2"/>
        </w:rPr>
        <w:t> </w:t>
      </w:r>
      <w:r>
        <w:rPr/>
        <w:t>ensure</w:t>
      </w:r>
      <w:r>
        <w:rPr>
          <w:spacing w:val="-2"/>
        </w:rPr>
        <w:t> </w:t>
      </w:r>
      <w:r>
        <w:rPr/>
        <w:t>that</w:t>
      </w:r>
      <w:r>
        <w:rPr>
          <w:spacing w:val="-2"/>
        </w:rPr>
        <w:t> </w:t>
      </w:r>
      <w:r>
        <w:rPr/>
        <w:t>any</w:t>
      </w:r>
      <w:r>
        <w:rPr>
          <w:spacing w:val="-2"/>
        </w:rPr>
        <w:t> </w:t>
      </w:r>
      <w:r>
        <w:rPr/>
        <w:t>team</w:t>
      </w:r>
      <w:r>
        <w:rPr>
          <w:spacing w:val="-2"/>
        </w:rPr>
        <w:t> </w:t>
      </w:r>
      <w:r>
        <w:rPr/>
        <w:t>member</w:t>
      </w:r>
      <w:r>
        <w:rPr>
          <w:spacing w:val="-2"/>
        </w:rPr>
        <w:t> </w:t>
      </w:r>
      <w:r>
        <w:rPr/>
        <w:t>who</w:t>
      </w:r>
      <w:r>
        <w:rPr>
          <w:spacing w:val="-3"/>
        </w:rPr>
        <w:t> </w:t>
      </w:r>
      <w:r>
        <w:rPr/>
        <w:t>conducts</w:t>
      </w:r>
      <w:r>
        <w:rPr>
          <w:spacing w:val="-3"/>
        </w:rPr>
        <w:t> </w:t>
      </w:r>
      <w:r>
        <w:rPr/>
        <w:t>a</w:t>
      </w:r>
      <w:r>
        <w:rPr>
          <w:spacing w:val="-3"/>
        </w:rPr>
        <w:t> </w:t>
      </w:r>
      <w:r>
        <w:rPr/>
        <w:t>consent</w:t>
      </w:r>
      <w:r>
        <w:rPr>
          <w:spacing w:val="-2"/>
        </w:rPr>
        <w:t> </w:t>
      </w:r>
      <w:r>
        <w:rPr/>
        <w:t>process</w:t>
      </w:r>
      <w:r>
        <w:rPr>
          <w:spacing w:val="-3"/>
        </w:rPr>
        <w:t> </w:t>
      </w:r>
      <w:r>
        <w:rPr/>
        <w:t>and obtains consent from a potential subject is appropriately trained to perform this activity. The person so delegated must be knowledgeable about the research to be conducted and the consenting process, and must be able to answer questions about the study.</w:t>
      </w:r>
    </w:p>
    <w:p>
      <w:pPr>
        <w:pStyle w:val="BodyText"/>
        <w:spacing w:before="280"/>
      </w:pPr>
      <w:r>
        <w:rPr/>
        <w:t>Except</w:t>
      </w:r>
      <w:r>
        <w:rPr>
          <w:spacing w:val="-5"/>
        </w:rPr>
        <w:t> </w:t>
      </w:r>
      <w:r>
        <w:rPr/>
        <w:t>as</w:t>
      </w:r>
      <w:r>
        <w:rPr>
          <w:spacing w:val="-4"/>
        </w:rPr>
        <w:t> </w:t>
      </w:r>
      <w:r>
        <w:rPr/>
        <w:t>provided</w:t>
      </w:r>
      <w:r>
        <w:rPr>
          <w:spacing w:val="-4"/>
        </w:rPr>
        <w:t> </w:t>
      </w:r>
      <w:r>
        <w:rPr/>
        <w:t>elsewhere</w:t>
      </w:r>
      <w:r>
        <w:rPr>
          <w:spacing w:val="-2"/>
        </w:rPr>
        <w:t> </w:t>
      </w:r>
      <w:r>
        <w:rPr/>
        <w:t>in</w:t>
      </w:r>
      <w:r>
        <w:rPr>
          <w:spacing w:val="-4"/>
        </w:rPr>
        <w:t> </w:t>
      </w:r>
      <w:r>
        <w:rPr/>
        <w:t>these</w:t>
      </w:r>
      <w:r>
        <w:rPr>
          <w:spacing w:val="-3"/>
        </w:rPr>
        <w:t> </w:t>
      </w:r>
      <w:r>
        <w:rPr/>
        <w:t>Standard</w:t>
      </w:r>
      <w:r>
        <w:rPr>
          <w:spacing w:val="-4"/>
        </w:rPr>
        <w:t> </w:t>
      </w:r>
      <w:r>
        <w:rPr/>
        <w:t>Operating</w:t>
      </w:r>
      <w:r>
        <w:rPr>
          <w:spacing w:val="-2"/>
        </w:rPr>
        <w:t> Procedures:</w:t>
      </w:r>
    </w:p>
    <w:p>
      <w:pPr>
        <w:pStyle w:val="ListParagraph"/>
        <w:numPr>
          <w:ilvl w:val="0"/>
          <w:numId w:val="61"/>
        </w:numPr>
        <w:tabs>
          <w:tab w:pos="578" w:val="left" w:leader="none"/>
        </w:tabs>
        <w:spacing w:line="240" w:lineRule="auto" w:before="184" w:after="0"/>
        <w:ind w:left="578" w:right="0" w:hanging="359"/>
        <w:jc w:val="left"/>
        <w:rPr>
          <w:sz w:val="24"/>
        </w:rPr>
      </w:pPr>
      <w:r>
        <w:rPr>
          <w:sz w:val="24"/>
        </w:rPr>
        <w:t>Before</w:t>
      </w:r>
      <w:r>
        <w:rPr>
          <w:spacing w:val="-1"/>
          <w:sz w:val="24"/>
        </w:rPr>
        <w:t> </w:t>
      </w:r>
      <w:r>
        <w:rPr>
          <w:sz w:val="24"/>
        </w:rPr>
        <w:t>involving</w:t>
      </w:r>
      <w:r>
        <w:rPr>
          <w:spacing w:val="-2"/>
          <w:sz w:val="24"/>
        </w:rPr>
        <w:t> </w:t>
      </w:r>
      <w:r>
        <w:rPr>
          <w:sz w:val="24"/>
        </w:rPr>
        <w:t>a</w:t>
      </w:r>
      <w:r>
        <w:rPr>
          <w:spacing w:val="-2"/>
          <w:sz w:val="24"/>
        </w:rPr>
        <w:t> </w:t>
      </w:r>
      <w:r>
        <w:rPr>
          <w:sz w:val="24"/>
        </w:rPr>
        <w:t>human</w:t>
      </w:r>
      <w:r>
        <w:rPr>
          <w:spacing w:val="-2"/>
          <w:sz w:val="24"/>
        </w:rPr>
        <w:t> </w:t>
      </w:r>
      <w:r>
        <w:rPr>
          <w:sz w:val="24"/>
        </w:rPr>
        <w:t>subject</w:t>
      </w:r>
      <w:r>
        <w:rPr>
          <w:spacing w:val="-1"/>
          <w:sz w:val="24"/>
        </w:rPr>
        <w:t> </w:t>
      </w:r>
      <w:r>
        <w:rPr>
          <w:sz w:val="24"/>
        </w:rPr>
        <w:t>in</w:t>
      </w:r>
      <w:r>
        <w:rPr>
          <w:spacing w:val="-2"/>
          <w:sz w:val="24"/>
        </w:rPr>
        <w:t> </w:t>
      </w:r>
      <w:r>
        <w:rPr>
          <w:sz w:val="24"/>
        </w:rPr>
        <w:t>research,</w:t>
      </w:r>
      <w:r>
        <w:rPr>
          <w:spacing w:val="-1"/>
          <w:sz w:val="24"/>
        </w:rPr>
        <w:t> </w:t>
      </w:r>
      <w:r>
        <w:rPr>
          <w:sz w:val="24"/>
        </w:rPr>
        <w:t>an</w:t>
      </w:r>
      <w:r>
        <w:rPr>
          <w:spacing w:val="-3"/>
          <w:sz w:val="24"/>
        </w:rPr>
        <w:t> </w:t>
      </w:r>
      <w:r>
        <w:rPr>
          <w:sz w:val="24"/>
        </w:rPr>
        <w:t>investigator</w:t>
      </w:r>
      <w:r>
        <w:rPr>
          <w:spacing w:val="-2"/>
          <w:sz w:val="24"/>
        </w:rPr>
        <w:t> </w:t>
      </w:r>
      <w:r>
        <w:rPr>
          <w:sz w:val="24"/>
        </w:rPr>
        <w:t>shall</w:t>
      </w:r>
      <w:r>
        <w:rPr>
          <w:spacing w:val="-1"/>
          <w:sz w:val="24"/>
        </w:rPr>
        <w:t> </w:t>
      </w:r>
      <w:r>
        <w:rPr>
          <w:sz w:val="24"/>
        </w:rPr>
        <w:t>obtain</w:t>
      </w:r>
      <w:r>
        <w:rPr>
          <w:spacing w:val="-2"/>
          <w:sz w:val="24"/>
        </w:rPr>
        <w:t> </w:t>
      </w:r>
      <w:r>
        <w:rPr>
          <w:sz w:val="24"/>
        </w:rPr>
        <w:t>the</w:t>
      </w:r>
      <w:r>
        <w:rPr>
          <w:spacing w:val="-1"/>
          <w:sz w:val="24"/>
        </w:rPr>
        <w:t> </w:t>
      </w:r>
      <w:r>
        <w:rPr>
          <w:sz w:val="24"/>
        </w:rPr>
        <w:t>legally</w:t>
      </w:r>
      <w:r>
        <w:rPr>
          <w:spacing w:val="-1"/>
          <w:sz w:val="24"/>
        </w:rPr>
        <w:t> </w:t>
      </w:r>
      <w:r>
        <w:rPr>
          <w:spacing w:val="-2"/>
          <w:sz w:val="24"/>
        </w:rPr>
        <w:t>effective</w:t>
      </w:r>
    </w:p>
    <w:p>
      <w:pPr>
        <w:pStyle w:val="BodyText"/>
        <w:ind w:left="579"/>
      </w:pPr>
      <w:r>
        <w:rPr/>
        <w:t>informed</w:t>
      </w:r>
      <w:r>
        <w:rPr>
          <w:spacing w:val="-3"/>
        </w:rPr>
        <w:t> </w:t>
      </w:r>
      <w:r>
        <w:rPr/>
        <w:t>consent</w:t>
      </w:r>
      <w:r>
        <w:rPr>
          <w:spacing w:val="-1"/>
        </w:rPr>
        <w:t> </w:t>
      </w:r>
      <w:r>
        <w:rPr/>
        <w:t>of</w:t>
      </w:r>
      <w:r>
        <w:rPr>
          <w:spacing w:val="-3"/>
        </w:rPr>
        <w:t> </w:t>
      </w:r>
      <w:r>
        <w:rPr/>
        <w:t>the</w:t>
      </w:r>
      <w:r>
        <w:rPr>
          <w:spacing w:val="-2"/>
        </w:rPr>
        <w:t> </w:t>
      </w:r>
      <w:r>
        <w:rPr/>
        <w:t>subject</w:t>
      </w:r>
      <w:r>
        <w:rPr>
          <w:spacing w:val="-2"/>
        </w:rPr>
        <w:t> </w:t>
      </w:r>
      <w:r>
        <w:rPr/>
        <w:t>or</w:t>
      </w:r>
      <w:r>
        <w:rPr>
          <w:spacing w:val="-2"/>
        </w:rPr>
        <w:t> </w:t>
      </w:r>
      <w:r>
        <w:rPr/>
        <w:t>the</w:t>
      </w:r>
      <w:r>
        <w:rPr>
          <w:spacing w:val="-1"/>
        </w:rPr>
        <w:t> </w:t>
      </w:r>
      <w:r>
        <w:rPr/>
        <w:t>subject’s</w:t>
      </w:r>
      <w:r>
        <w:rPr>
          <w:spacing w:val="-3"/>
        </w:rPr>
        <w:t> </w:t>
      </w:r>
      <w:r>
        <w:rPr>
          <w:spacing w:val="-5"/>
        </w:rPr>
        <w:t>LAR</w:t>
      </w:r>
    </w:p>
    <w:p>
      <w:pPr>
        <w:pStyle w:val="ListParagraph"/>
        <w:numPr>
          <w:ilvl w:val="0"/>
          <w:numId w:val="61"/>
        </w:numPr>
        <w:tabs>
          <w:tab w:pos="579" w:val="left" w:leader="none"/>
        </w:tabs>
        <w:spacing w:line="240" w:lineRule="auto" w:before="0" w:after="0"/>
        <w:ind w:left="579" w:right="963" w:hanging="360"/>
        <w:jc w:val="left"/>
        <w:rPr>
          <w:sz w:val="24"/>
        </w:rPr>
      </w:pPr>
      <w:r>
        <w:rPr>
          <w:sz w:val="24"/>
        </w:rPr>
        <w:t>An investigator shall seek informed consent only under circumstances that provide the prospective</w:t>
      </w:r>
      <w:r>
        <w:rPr>
          <w:spacing w:val="-3"/>
          <w:sz w:val="24"/>
        </w:rPr>
        <w:t> </w:t>
      </w:r>
      <w:r>
        <w:rPr>
          <w:sz w:val="24"/>
        </w:rPr>
        <w:t>subject</w:t>
      </w:r>
      <w:r>
        <w:rPr>
          <w:spacing w:val="-3"/>
          <w:sz w:val="24"/>
        </w:rPr>
        <w:t> </w:t>
      </w:r>
      <w:r>
        <w:rPr>
          <w:sz w:val="24"/>
        </w:rPr>
        <w:t>or</w:t>
      </w:r>
      <w:r>
        <w:rPr>
          <w:spacing w:val="-3"/>
          <w:sz w:val="24"/>
        </w:rPr>
        <w:t> </w:t>
      </w:r>
      <w:r>
        <w:rPr>
          <w:sz w:val="24"/>
        </w:rPr>
        <w:t>the</w:t>
      </w:r>
      <w:r>
        <w:rPr>
          <w:spacing w:val="-3"/>
          <w:sz w:val="24"/>
        </w:rPr>
        <w:t> </w:t>
      </w:r>
      <w:r>
        <w:rPr>
          <w:sz w:val="24"/>
        </w:rPr>
        <w:t>LAR</w:t>
      </w:r>
      <w:r>
        <w:rPr>
          <w:spacing w:val="-3"/>
          <w:sz w:val="24"/>
        </w:rPr>
        <w:t> </w:t>
      </w:r>
      <w:r>
        <w:rPr>
          <w:sz w:val="24"/>
        </w:rPr>
        <w:t>sufficient</w:t>
      </w:r>
      <w:r>
        <w:rPr>
          <w:spacing w:val="-3"/>
          <w:sz w:val="24"/>
        </w:rPr>
        <w:t> </w:t>
      </w:r>
      <w:r>
        <w:rPr>
          <w:sz w:val="24"/>
        </w:rPr>
        <w:t>opportunity</w:t>
      </w:r>
      <w:r>
        <w:rPr>
          <w:spacing w:val="-3"/>
          <w:sz w:val="24"/>
        </w:rPr>
        <w:t> </w:t>
      </w:r>
      <w:r>
        <w:rPr>
          <w:sz w:val="24"/>
        </w:rPr>
        <w:t>to</w:t>
      </w:r>
      <w:r>
        <w:rPr>
          <w:spacing w:val="-3"/>
          <w:sz w:val="24"/>
        </w:rPr>
        <w:t> </w:t>
      </w:r>
      <w:r>
        <w:rPr>
          <w:sz w:val="24"/>
        </w:rPr>
        <w:t>discuss</w:t>
      </w:r>
      <w:r>
        <w:rPr>
          <w:spacing w:val="-4"/>
          <w:sz w:val="24"/>
        </w:rPr>
        <w:t> </w:t>
      </w:r>
      <w:r>
        <w:rPr>
          <w:sz w:val="24"/>
        </w:rPr>
        <w:t>and</w:t>
      </w:r>
      <w:r>
        <w:rPr>
          <w:spacing w:val="-4"/>
          <w:sz w:val="24"/>
        </w:rPr>
        <w:t> </w:t>
      </w:r>
      <w:r>
        <w:rPr>
          <w:sz w:val="24"/>
        </w:rPr>
        <w:t>consider</w:t>
      </w:r>
      <w:r>
        <w:rPr>
          <w:spacing w:val="-3"/>
          <w:sz w:val="24"/>
        </w:rPr>
        <w:t> </w:t>
      </w:r>
      <w:r>
        <w:rPr>
          <w:sz w:val="24"/>
        </w:rPr>
        <w:t>whether</w:t>
      </w:r>
      <w:r>
        <w:rPr>
          <w:spacing w:val="-3"/>
          <w:sz w:val="24"/>
        </w:rPr>
        <w:t> </w:t>
      </w:r>
      <w:r>
        <w:rPr>
          <w:sz w:val="24"/>
        </w:rPr>
        <w:t>or</w:t>
      </w:r>
      <w:r>
        <w:rPr>
          <w:spacing w:val="-3"/>
          <w:sz w:val="24"/>
        </w:rPr>
        <w:t> </w:t>
      </w:r>
      <w:r>
        <w:rPr>
          <w:sz w:val="24"/>
        </w:rPr>
        <w:t>not</w:t>
      </w:r>
      <w:r>
        <w:rPr>
          <w:spacing w:val="-3"/>
          <w:sz w:val="24"/>
        </w:rPr>
        <w:t> </w:t>
      </w:r>
      <w:r>
        <w:rPr>
          <w:sz w:val="24"/>
        </w:rPr>
        <w:t>to participate and that minimize the possibility of coercion or undue influence</w:t>
      </w:r>
    </w:p>
    <w:p>
      <w:pPr>
        <w:pStyle w:val="ListParagraph"/>
        <w:numPr>
          <w:ilvl w:val="0"/>
          <w:numId w:val="61"/>
        </w:numPr>
        <w:tabs>
          <w:tab w:pos="579" w:val="left" w:leader="none"/>
        </w:tabs>
        <w:spacing w:line="240" w:lineRule="auto" w:before="120" w:after="0"/>
        <w:ind w:left="579" w:right="1111" w:hanging="360"/>
        <w:jc w:val="left"/>
        <w:rPr>
          <w:sz w:val="24"/>
        </w:rPr>
      </w:pPr>
      <w:r>
        <w:rPr>
          <w:sz w:val="24"/>
        </w:rPr>
        <w:t>The</w:t>
      </w:r>
      <w:r>
        <w:rPr>
          <w:spacing w:val="-3"/>
          <w:sz w:val="24"/>
        </w:rPr>
        <w:t> </w:t>
      </w:r>
      <w:r>
        <w:rPr>
          <w:sz w:val="24"/>
        </w:rPr>
        <w:t>information</w:t>
      </w:r>
      <w:r>
        <w:rPr>
          <w:spacing w:val="-3"/>
          <w:sz w:val="24"/>
        </w:rPr>
        <w:t> </w:t>
      </w:r>
      <w:r>
        <w:rPr>
          <w:sz w:val="24"/>
        </w:rPr>
        <w:t>that</w:t>
      </w:r>
      <w:r>
        <w:rPr>
          <w:spacing w:val="-3"/>
          <w:sz w:val="24"/>
        </w:rPr>
        <w:t> </w:t>
      </w:r>
      <w:r>
        <w:rPr>
          <w:sz w:val="24"/>
        </w:rPr>
        <w:t>is</w:t>
      </w:r>
      <w:r>
        <w:rPr>
          <w:spacing w:val="-3"/>
          <w:sz w:val="24"/>
        </w:rPr>
        <w:t> </w:t>
      </w:r>
      <w:r>
        <w:rPr>
          <w:sz w:val="24"/>
        </w:rPr>
        <w:t>given</w:t>
      </w:r>
      <w:r>
        <w:rPr>
          <w:spacing w:val="-3"/>
          <w:sz w:val="24"/>
        </w:rPr>
        <w:t> </w:t>
      </w:r>
      <w:r>
        <w:rPr>
          <w:sz w:val="24"/>
        </w:rPr>
        <w:t>to</w:t>
      </w:r>
      <w:r>
        <w:rPr>
          <w:spacing w:val="-3"/>
          <w:sz w:val="24"/>
        </w:rPr>
        <w:t> </w:t>
      </w:r>
      <w:r>
        <w:rPr>
          <w:sz w:val="24"/>
        </w:rPr>
        <w:t>the</w:t>
      </w:r>
      <w:r>
        <w:rPr>
          <w:spacing w:val="-3"/>
          <w:sz w:val="24"/>
        </w:rPr>
        <w:t> </w:t>
      </w:r>
      <w:r>
        <w:rPr>
          <w:sz w:val="24"/>
        </w:rPr>
        <w:t>subject</w:t>
      </w:r>
      <w:r>
        <w:rPr>
          <w:spacing w:val="-3"/>
          <w:sz w:val="24"/>
        </w:rPr>
        <w:t> </w:t>
      </w:r>
      <w:r>
        <w:rPr>
          <w:sz w:val="24"/>
        </w:rPr>
        <w:t>or</w:t>
      </w:r>
      <w:r>
        <w:rPr>
          <w:spacing w:val="-3"/>
          <w:sz w:val="24"/>
        </w:rPr>
        <w:t> </w:t>
      </w:r>
      <w:r>
        <w:rPr>
          <w:sz w:val="24"/>
        </w:rPr>
        <w:t>the</w:t>
      </w:r>
      <w:r>
        <w:rPr>
          <w:spacing w:val="-3"/>
          <w:sz w:val="24"/>
        </w:rPr>
        <w:t> </w:t>
      </w:r>
      <w:r>
        <w:rPr>
          <w:sz w:val="24"/>
        </w:rPr>
        <w:t>LAR</w:t>
      </w:r>
      <w:r>
        <w:rPr>
          <w:spacing w:val="-3"/>
          <w:sz w:val="24"/>
        </w:rPr>
        <w:t> </w:t>
      </w:r>
      <w:r>
        <w:rPr>
          <w:sz w:val="24"/>
        </w:rPr>
        <w:t>shall</w:t>
      </w:r>
      <w:r>
        <w:rPr>
          <w:spacing w:val="-3"/>
          <w:sz w:val="24"/>
        </w:rPr>
        <w:t> </w:t>
      </w:r>
      <w:r>
        <w:rPr>
          <w:sz w:val="24"/>
        </w:rPr>
        <w:t>be</w:t>
      </w:r>
      <w:r>
        <w:rPr>
          <w:spacing w:val="-3"/>
          <w:sz w:val="24"/>
        </w:rPr>
        <w:t> </w:t>
      </w:r>
      <w:r>
        <w:rPr>
          <w:sz w:val="24"/>
        </w:rPr>
        <w:t>in</w:t>
      </w:r>
      <w:r>
        <w:rPr>
          <w:spacing w:val="-3"/>
          <w:sz w:val="24"/>
        </w:rPr>
        <w:t> </w:t>
      </w:r>
      <w:r>
        <w:rPr>
          <w:sz w:val="24"/>
        </w:rPr>
        <w:t>language</w:t>
      </w:r>
      <w:r>
        <w:rPr>
          <w:spacing w:val="-3"/>
          <w:sz w:val="24"/>
        </w:rPr>
        <w:t> </w:t>
      </w:r>
      <w:r>
        <w:rPr>
          <w:sz w:val="24"/>
        </w:rPr>
        <w:t>understandable</w:t>
      </w:r>
      <w:r>
        <w:rPr>
          <w:spacing w:val="-3"/>
          <w:sz w:val="24"/>
        </w:rPr>
        <w:t> </w:t>
      </w:r>
      <w:r>
        <w:rPr>
          <w:sz w:val="24"/>
        </w:rPr>
        <w:t>to the subject or the LAR</w:t>
      </w:r>
    </w:p>
    <w:p>
      <w:pPr>
        <w:pStyle w:val="ListParagraph"/>
        <w:numPr>
          <w:ilvl w:val="0"/>
          <w:numId w:val="61"/>
        </w:numPr>
        <w:tabs>
          <w:tab w:pos="579" w:val="left" w:leader="none"/>
        </w:tabs>
        <w:spacing w:line="240" w:lineRule="auto" w:before="120" w:after="0"/>
        <w:ind w:left="579" w:right="1222" w:hanging="360"/>
        <w:jc w:val="left"/>
        <w:rPr>
          <w:sz w:val="24"/>
        </w:rPr>
      </w:pPr>
      <w:r>
        <w:rPr>
          <w:sz w:val="24"/>
        </w:rPr>
        <w:t>The</w:t>
      </w:r>
      <w:r>
        <w:rPr>
          <w:spacing w:val="-3"/>
          <w:sz w:val="24"/>
        </w:rPr>
        <w:t> </w:t>
      </w:r>
      <w:r>
        <w:rPr>
          <w:sz w:val="24"/>
        </w:rPr>
        <w:t>prospective</w:t>
      </w:r>
      <w:r>
        <w:rPr>
          <w:spacing w:val="-3"/>
          <w:sz w:val="24"/>
        </w:rPr>
        <w:t> </w:t>
      </w:r>
      <w:r>
        <w:rPr>
          <w:sz w:val="24"/>
        </w:rPr>
        <w:t>subject</w:t>
      </w:r>
      <w:r>
        <w:rPr>
          <w:spacing w:val="-4"/>
          <w:sz w:val="24"/>
        </w:rPr>
        <w:t> </w:t>
      </w:r>
      <w:r>
        <w:rPr>
          <w:sz w:val="24"/>
        </w:rPr>
        <w:t>or</w:t>
      </w:r>
      <w:r>
        <w:rPr>
          <w:spacing w:val="-3"/>
          <w:sz w:val="24"/>
        </w:rPr>
        <w:t> </w:t>
      </w:r>
      <w:r>
        <w:rPr>
          <w:sz w:val="24"/>
        </w:rPr>
        <w:t>the</w:t>
      </w:r>
      <w:r>
        <w:rPr>
          <w:spacing w:val="-3"/>
          <w:sz w:val="24"/>
        </w:rPr>
        <w:t> </w:t>
      </w:r>
      <w:r>
        <w:rPr>
          <w:sz w:val="24"/>
        </w:rPr>
        <w:t>LAR</w:t>
      </w:r>
      <w:r>
        <w:rPr>
          <w:spacing w:val="-4"/>
          <w:sz w:val="24"/>
        </w:rPr>
        <w:t> </w:t>
      </w:r>
      <w:r>
        <w:rPr>
          <w:sz w:val="24"/>
        </w:rPr>
        <w:t>must</w:t>
      </w:r>
      <w:r>
        <w:rPr>
          <w:spacing w:val="-3"/>
          <w:sz w:val="24"/>
        </w:rPr>
        <w:t> </w:t>
      </w:r>
      <w:r>
        <w:rPr>
          <w:sz w:val="24"/>
        </w:rPr>
        <w:t>be</w:t>
      </w:r>
      <w:r>
        <w:rPr>
          <w:spacing w:val="-3"/>
          <w:sz w:val="24"/>
        </w:rPr>
        <w:t> </w:t>
      </w:r>
      <w:r>
        <w:rPr>
          <w:sz w:val="24"/>
        </w:rPr>
        <w:t>provided</w:t>
      </w:r>
      <w:r>
        <w:rPr>
          <w:spacing w:val="-4"/>
          <w:sz w:val="24"/>
        </w:rPr>
        <w:t> </w:t>
      </w:r>
      <w:r>
        <w:rPr>
          <w:sz w:val="24"/>
        </w:rPr>
        <w:t>with</w:t>
      </w:r>
      <w:r>
        <w:rPr>
          <w:spacing w:val="-4"/>
          <w:sz w:val="24"/>
        </w:rPr>
        <w:t> </w:t>
      </w:r>
      <w:r>
        <w:rPr>
          <w:sz w:val="24"/>
        </w:rPr>
        <w:t>the</w:t>
      </w:r>
      <w:r>
        <w:rPr>
          <w:spacing w:val="-3"/>
          <w:sz w:val="24"/>
        </w:rPr>
        <w:t> </w:t>
      </w:r>
      <w:r>
        <w:rPr>
          <w:sz w:val="24"/>
        </w:rPr>
        <w:t>information</w:t>
      </w:r>
      <w:r>
        <w:rPr>
          <w:spacing w:val="-4"/>
          <w:sz w:val="24"/>
        </w:rPr>
        <w:t> </w:t>
      </w:r>
      <w:r>
        <w:rPr>
          <w:sz w:val="24"/>
        </w:rPr>
        <w:t>that</w:t>
      </w:r>
      <w:r>
        <w:rPr>
          <w:spacing w:val="-3"/>
          <w:sz w:val="24"/>
        </w:rPr>
        <w:t> </w:t>
      </w:r>
      <w:r>
        <w:rPr>
          <w:sz w:val="24"/>
        </w:rPr>
        <w:t>a</w:t>
      </w:r>
      <w:r>
        <w:rPr>
          <w:spacing w:val="-4"/>
          <w:sz w:val="24"/>
        </w:rPr>
        <w:t> </w:t>
      </w:r>
      <w:r>
        <w:rPr>
          <w:sz w:val="24"/>
        </w:rPr>
        <w:t>reasonable person would want to have in order to make an informed decision about whether to participate, and an opportunity to discuss that information</w:t>
      </w:r>
    </w:p>
    <w:p>
      <w:pPr>
        <w:pStyle w:val="ListParagraph"/>
        <w:numPr>
          <w:ilvl w:val="0"/>
          <w:numId w:val="61"/>
        </w:numPr>
        <w:tabs>
          <w:tab w:pos="579" w:val="left" w:leader="none"/>
        </w:tabs>
        <w:spacing w:line="240" w:lineRule="auto" w:before="120" w:after="0"/>
        <w:ind w:left="579" w:right="1070" w:hanging="360"/>
        <w:jc w:val="left"/>
        <w:rPr>
          <w:sz w:val="24"/>
        </w:rPr>
      </w:pPr>
      <w:r>
        <w:rPr>
          <w:sz w:val="24"/>
        </w:rPr>
        <w:t>Informed consent must begin with a concise (e.g., brief but comprehensive) and focused presentation</w:t>
      </w:r>
      <w:r>
        <w:rPr>
          <w:spacing w:val="-3"/>
          <w:sz w:val="24"/>
        </w:rPr>
        <w:t> </w:t>
      </w:r>
      <w:r>
        <w:rPr>
          <w:sz w:val="24"/>
        </w:rPr>
        <w:t>of</w:t>
      </w:r>
      <w:r>
        <w:rPr>
          <w:spacing w:val="-3"/>
          <w:sz w:val="24"/>
        </w:rPr>
        <w:t> </w:t>
      </w:r>
      <w:r>
        <w:rPr>
          <w:sz w:val="24"/>
        </w:rPr>
        <w:t>the</w:t>
      </w:r>
      <w:r>
        <w:rPr>
          <w:spacing w:val="-2"/>
          <w:sz w:val="24"/>
        </w:rPr>
        <w:t> </w:t>
      </w:r>
      <w:r>
        <w:rPr>
          <w:sz w:val="24"/>
        </w:rPr>
        <w:t>key</w:t>
      </w:r>
      <w:r>
        <w:rPr>
          <w:spacing w:val="-3"/>
          <w:sz w:val="24"/>
        </w:rPr>
        <w:t> </w:t>
      </w:r>
      <w:r>
        <w:rPr>
          <w:sz w:val="24"/>
        </w:rPr>
        <w:t>information</w:t>
      </w:r>
      <w:r>
        <w:rPr>
          <w:spacing w:val="-3"/>
          <w:sz w:val="24"/>
        </w:rPr>
        <w:t> </w:t>
      </w:r>
      <w:r>
        <w:rPr>
          <w:sz w:val="24"/>
        </w:rPr>
        <w:t>that</w:t>
      </w:r>
      <w:r>
        <w:rPr>
          <w:spacing w:val="-2"/>
          <w:sz w:val="24"/>
        </w:rPr>
        <w:t> </w:t>
      </w:r>
      <w:r>
        <w:rPr>
          <w:sz w:val="24"/>
        </w:rPr>
        <w:t>is</w:t>
      </w:r>
      <w:r>
        <w:rPr>
          <w:spacing w:val="-3"/>
          <w:sz w:val="24"/>
        </w:rPr>
        <w:t> </w:t>
      </w:r>
      <w:r>
        <w:rPr>
          <w:sz w:val="24"/>
        </w:rPr>
        <w:t>most</w:t>
      </w:r>
      <w:r>
        <w:rPr>
          <w:spacing w:val="-2"/>
          <w:sz w:val="24"/>
        </w:rPr>
        <w:t> </w:t>
      </w:r>
      <w:r>
        <w:rPr>
          <w:sz w:val="24"/>
        </w:rPr>
        <w:t>likely</w:t>
      </w:r>
      <w:r>
        <w:rPr>
          <w:spacing w:val="-2"/>
          <w:sz w:val="24"/>
        </w:rPr>
        <w:t> </w:t>
      </w:r>
      <w:r>
        <w:rPr>
          <w:sz w:val="24"/>
        </w:rPr>
        <w:t>to</w:t>
      </w:r>
      <w:r>
        <w:rPr>
          <w:spacing w:val="-3"/>
          <w:sz w:val="24"/>
        </w:rPr>
        <w:t> </w:t>
      </w:r>
      <w:r>
        <w:rPr>
          <w:sz w:val="24"/>
        </w:rPr>
        <w:t>assist</w:t>
      </w:r>
      <w:r>
        <w:rPr>
          <w:spacing w:val="-2"/>
          <w:sz w:val="24"/>
        </w:rPr>
        <w:t> </w:t>
      </w:r>
      <w:r>
        <w:rPr>
          <w:sz w:val="24"/>
        </w:rPr>
        <w:t>a</w:t>
      </w:r>
      <w:r>
        <w:rPr>
          <w:spacing w:val="-3"/>
          <w:sz w:val="24"/>
        </w:rPr>
        <w:t> </w:t>
      </w:r>
      <w:r>
        <w:rPr>
          <w:sz w:val="24"/>
        </w:rPr>
        <w:t>prospective</w:t>
      </w:r>
      <w:r>
        <w:rPr>
          <w:spacing w:val="-2"/>
          <w:sz w:val="24"/>
        </w:rPr>
        <w:t> </w:t>
      </w:r>
      <w:r>
        <w:rPr>
          <w:sz w:val="24"/>
        </w:rPr>
        <w:t>subject</w:t>
      </w:r>
      <w:r>
        <w:rPr>
          <w:spacing w:val="-3"/>
          <w:sz w:val="24"/>
        </w:rPr>
        <w:t> </w:t>
      </w:r>
      <w:r>
        <w:rPr>
          <w:sz w:val="24"/>
        </w:rPr>
        <w:t>or</w:t>
      </w:r>
      <w:r>
        <w:rPr>
          <w:spacing w:val="-2"/>
          <w:sz w:val="24"/>
        </w:rPr>
        <w:t> </w:t>
      </w:r>
      <w:r>
        <w:rPr>
          <w:sz w:val="24"/>
        </w:rPr>
        <w:t>LAR</w:t>
      </w:r>
      <w:r>
        <w:rPr>
          <w:spacing w:val="-3"/>
          <w:sz w:val="24"/>
        </w:rPr>
        <w:t> </w:t>
      </w:r>
      <w:r>
        <w:rPr>
          <w:sz w:val="24"/>
        </w:rPr>
        <w:t>in understanding the reasons why one might or might not want to participate in the research. This part of the informed consent must be organized and presented in a way that facilitates comprehension. Key is defined as:</w:t>
      </w:r>
    </w:p>
    <w:p>
      <w:pPr>
        <w:pStyle w:val="ListParagraph"/>
        <w:numPr>
          <w:ilvl w:val="1"/>
          <w:numId w:val="61"/>
        </w:numPr>
        <w:tabs>
          <w:tab w:pos="579" w:val="left" w:leader="none"/>
        </w:tabs>
        <w:spacing w:line="240" w:lineRule="auto" w:before="120" w:after="0"/>
        <w:ind w:left="579" w:right="0" w:hanging="360"/>
        <w:jc w:val="left"/>
        <w:rPr>
          <w:sz w:val="24"/>
        </w:rPr>
      </w:pPr>
      <w:r>
        <w:rPr>
          <w:sz w:val="24"/>
        </w:rPr>
        <w:t>Consent</w:t>
      </w:r>
      <w:r>
        <w:rPr>
          <w:spacing w:val="-2"/>
          <w:sz w:val="24"/>
        </w:rPr>
        <w:t> </w:t>
      </w:r>
      <w:r>
        <w:rPr>
          <w:sz w:val="24"/>
        </w:rPr>
        <w:t>is</w:t>
      </w:r>
      <w:r>
        <w:rPr>
          <w:spacing w:val="-2"/>
          <w:sz w:val="24"/>
        </w:rPr>
        <w:t> </w:t>
      </w:r>
      <w:r>
        <w:rPr>
          <w:sz w:val="24"/>
        </w:rPr>
        <w:t>being</w:t>
      </w:r>
      <w:r>
        <w:rPr>
          <w:spacing w:val="-2"/>
          <w:sz w:val="24"/>
        </w:rPr>
        <w:t> </w:t>
      </w:r>
      <w:r>
        <w:rPr>
          <w:sz w:val="24"/>
        </w:rPr>
        <w:t>sought</w:t>
      </w:r>
      <w:r>
        <w:rPr>
          <w:spacing w:val="-1"/>
          <w:sz w:val="24"/>
        </w:rPr>
        <w:t> </w:t>
      </w:r>
      <w:r>
        <w:rPr>
          <w:sz w:val="24"/>
        </w:rPr>
        <w:t>for</w:t>
      </w:r>
      <w:r>
        <w:rPr>
          <w:spacing w:val="-2"/>
          <w:sz w:val="24"/>
        </w:rPr>
        <w:t> </w:t>
      </w:r>
      <w:r>
        <w:rPr>
          <w:sz w:val="24"/>
        </w:rPr>
        <w:t>research</w:t>
      </w:r>
      <w:r>
        <w:rPr>
          <w:spacing w:val="-2"/>
          <w:sz w:val="24"/>
        </w:rPr>
        <w:t> </w:t>
      </w:r>
      <w:r>
        <w:rPr>
          <w:sz w:val="24"/>
        </w:rPr>
        <w:t>an</w:t>
      </w:r>
      <w:r>
        <w:rPr>
          <w:spacing w:val="-3"/>
          <w:sz w:val="24"/>
        </w:rPr>
        <w:t> </w:t>
      </w:r>
      <w:r>
        <w:rPr>
          <w:sz w:val="24"/>
        </w:rPr>
        <w:t>participation</w:t>
      </w:r>
      <w:r>
        <w:rPr>
          <w:spacing w:val="-2"/>
          <w:sz w:val="24"/>
        </w:rPr>
        <w:t> </w:t>
      </w:r>
      <w:r>
        <w:rPr>
          <w:sz w:val="24"/>
        </w:rPr>
        <w:t>is</w:t>
      </w:r>
      <w:r>
        <w:rPr>
          <w:spacing w:val="-2"/>
          <w:sz w:val="24"/>
        </w:rPr>
        <w:t> voluntary</w:t>
      </w:r>
    </w:p>
    <w:p>
      <w:pPr>
        <w:pStyle w:val="ListParagraph"/>
        <w:numPr>
          <w:ilvl w:val="1"/>
          <w:numId w:val="61"/>
        </w:numPr>
        <w:tabs>
          <w:tab w:pos="579" w:val="left" w:leader="none"/>
        </w:tabs>
        <w:spacing w:line="240" w:lineRule="auto" w:before="0" w:after="0"/>
        <w:ind w:left="579" w:right="0" w:hanging="360"/>
        <w:jc w:val="left"/>
        <w:rPr>
          <w:sz w:val="24"/>
        </w:rPr>
      </w:pPr>
      <w:r>
        <w:rPr>
          <w:sz w:val="24"/>
        </w:rPr>
        <w:t>The</w:t>
      </w:r>
      <w:r>
        <w:rPr>
          <w:spacing w:val="-3"/>
          <w:sz w:val="24"/>
        </w:rPr>
        <w:t> </w:t>
      </w:r>
      <w:r>
        <w:rPr>
          <w:sz w:val="24"/>
        </w:rPr>
        <w:t>purpose</w:t>
      </w:r>
      <w:r>
        <w:rPr>
          <w:spacing w:val="-3"/>
          <w:sz w:val="24"/>
        </w:rPr>
        <w:t> </w:t>
      </w:r>
      <w:r>
        <w:rPr>
          <w:sz w:val="24"/>
        </w:rPr>
        <w:t>of</w:t>
      </w:r>
      <w:r>
        <w:rPr>
          <w:spacing w:val="-3"/>
          <w:sz w:val="24"/>
        </w:rPr>
        <w:t> </w:t>
      </w:r>
      <w:r>
        <w:rPr>
          <w:sz w:val="24"/>
        </w:rPr>
        <w:t>the</w:t>
      </w:r>
      <w:r>
        <w:rPr>
          <w:spacing w:val="-1"/>
          <w:sz w:val="24"/>
        </w:rPr>
        <w:t> </w:t>
      </w:r>
      <w:r>
        <w:rPr>
          <w:sz w:val="24"/>
        </w:rPr>
        <w:t>research,</w:t>
      </w:r>
      <w:r>
        <w:rPr>
          <w:spacing w:val="-2"/>
          <w:sz w:val="24"/>
        </w:rPr>
        <w:t> </w:t>
      </w:r>
      <w:r>
        <w:rPr>
          <w:sz w:val="24"/>
        </w:rPr>
        <w:t>duration</w:t>
      </w:r>
      <w:r>
        <w:rPr>
          <w:spacing w:val="-3"/>
          <w:sz w:val="24"/>
        </w:rPr>
        <w:t> </w:t>
      </w:r>
      <w:r>
        <w:rPr>
          <w:sz w:val="24"/>
        </w:rPr>
        <w:t>and</w:t>
      </w:r>
      <w:r>
        <w:rPr>
          <w:spacing w:val="-3"/>
          <w:sz w:val="24"/>
        </w:rPr>
        <w:t> </w:t>
      </w:r>
      <w:r>
        <w:rPr>
          <w:spacing w:val="-2"/>
          <w:sz w:val="24"/>
        </w:rPr>
        <w:t>procedures</w:t>
      </w:r>
    </w:p>
    <w:p>
      <w:pPr>
        <w:pStyle w:val="ListParagraph"/>
        <w:numPr>
          <w:ilvl w:val="1"/>
          <w:numId w:val="61"/>
        </w:numPr>
        <w:tabs>
          <w:tab w:pos="579" w:val="left" w:leader="none"/>
        </w:tabs>
        <w:spacing w:line="240" w:lineRule="auto" w:before="0" w:after="0"/>
        <w:ind w:left="579" w:right="0" w:hanging="360"/>
        <w:jc w:val="left"/>
        <w:rPr>
          <w:sz w:val="24"/>
        </w:rPr>
      </w:pPr>
      <w:r>
        <w:rPr>
          <w:sz w:val="24"/>
        </w:rPr>
        <w:t>Reasonably</w:t>
      </w:r>
      <w:r>
        <w:rPr>
          <w:spacing w:val="-4"/>
          <w:sz w:val="24"/>
        </w:rPr>
        <w:t> </w:t>
      </w:r>
      <w:r>
        <w:rPr>
          <w:sz w:val="24"/>
        </w:rPr>
        <w:t>foreseeable</w:t>
      </w:r>
      <w:r>
        <w:rPr>
          <w:spacing w:val="-4"/>
          <w:sz w:val="24"/>
        </w:rPr>
        <w:t> </w:t>
      </w:r>
      <w:r>
        <w:rPr>
          <w:spacing w:val="-2"/>
          <w:sz w:val="24"/>
        </w:rPr>
        <w:t>risks/discomforts</w:t>
      </w:r>
    </w:p>
    <w:p>
      <w:pPr>
        <w:pStyle w:val="ListParagraph"/>
        <w:numPr>
          <w:ilvl w:val="1"/>
          <w:numId w:val="61"/>
        </w:numPr>
        <w:tabs>
          <w:tab w:pos="579" w:val="left" w:leader="none"/>
        </w:tabs>
        <w:spacing w:line="240" w:lineRule="auto" w:before="0" w:after="0"/>
        <w:ind w:left="579" w:right="0" w:hanging="360"/>
        <w:jc w:val="left"/>
        <w:rPr>
          <w:sz w:val="24"/>
        </w:rPr>
      </w:pPr>
      <w:r>
        <w:rPr>
          <w:sz w:val="24"/>
        </w:rPr>
        <w:t>Reasonably</w:t>
      </w:r>
      <w:r>
        <w:rPr>
          <w:spacing w:val="-4"/>
          <w:sz w:val="24"/>
        </w:rPr>
        <w:t> </w:t>
      </w:r>
      <w:r>
        <w:rPr>
          <w:sz w:val="24"/>
        </w:rPr>
        <w:t>expected</w:t>
      </w:r>
      <w:r>
        <w:rPr>
          <w:spacing w:val="-3"/>
          <w:sz w:val="24"/>
        </w:rPr>
        <w:t> </w:t>
      </w:r>
      <w:r>
        <w:rPr>
          <w:spacing w:val="-2"/>
          <w:sz w:val="24"/>
        </w:rPr>
        <w:t>benefits</w:t>
      </w:r>
    </w:p>
    <w:p>
      <w:pPr>
        <w:pStyle w:val="ListParagraph"/>
        <w:numPr>
          <w:ilvl w:val="1"/>
          <w:numId w:val="61"/>
        </w:numPr>
        <w:tabs>
          <w:tab w:pos="579" w:val="left" w:leader="none"/>
        </w:tabs>
        <w:spacing w:line="240" w:lineRule="auto" w:before="1" w:after="0"/>
        <w:ind w:left="579" w:right="0" w:hanging="360"/>
        <w:jc w:val="left"/>
        <w:rPr>
          <w:sz w:val="24"/>
        </w:rPr>
      </w:pPr>
      <w:r>
        <w:rPr>
          <w:sz w:val="24"/>
        </w:rPr>
        <w:t>Appropriate</w:t>
      </w:r>
      <w:r>
        <w:rPr>
          <w:spacing w:val="-4"/>
          <w:sz w:val="24"/>
        </w:rPr>
        <w:t> </w:t>
      </w:r>
      <w:r>
        <w:rPr>
          <w:sz w:val="24"/>
        </w:rPr>
        <w:t>alternative</w:t>
      </w:r>
      <w:r>
        <w:rPr>
          <w:spacing w:val="-3"/>
          <w:sz w:val="24"/>
        </w:rPr>
        <w:t> </w:t>
      </w:r>
      <w:r>
        <w:rPr>
          <w:sz w:val="24"/>
        </w:rPr>
        <w:t>course</w:t>
      </w:r>
      <w:r>
        <w:rPr>
          <w:spacing w:val="-3"/>
          <w:sz w:val="24"/>
        </w:rPr>
        <w:t> </w:t>
      </w:r>
      <w:r>
        <w:rPr>
          <w:sz w:val="24"/>
        </w:rPr>
        <w:t>of</w:t>
      </w:r>
      <w:r>
        <w:rPr>
          <w:spacing w:val="-2"/>
          <w:sz w:val="24"/>
        </w:rPr>
        <w:t> treatment</w:t>
      </w:r>
    </w:p>
    <w:p>
      <w:pPr>
        <w:pStyle w:val="ListParagraph"/>
        <w:numPr>
          <w:ilvl w:val="0"/>
          <w:numId w:val="61"/>
        </w:numPr>
        <w:tabs>
          <w:tab w:pos="579" w:val="left" w:leader="none"/>
        </w:tabs>
        <w:spacing w:line="240" w:lineRule="auto" w:before="0" w:after="0"/>
        <w:ind w:left="579" w:right="1128" w:hanging="360"/>
        <w:jc w:val="left"/>
        <w:rPr>
          <w:sz w:val="24"/>
        </w:rPr>
      </w:pPr>
      <w:r>
        <w:rPr>
          <w:sz w:val="24"/>
        </w:rPr>
        <w:t>Informed consent as a whole must present information in sufficient detail relating to the research,</w:t>
      </w:r>
      <w:r>
        <w:rPr>
          <w:spacing w:val="-2"/>
          <w:sz w:val="24"/>
        </w:rPr>
        <w:t> </w:t>
      </w:r>
      <w:r>
        <w:rPr>
          <w:sz w:val="24"/>
        </w:rPr>
        <w:t>and</w:t>
      </w:r>
      <w:r>
        <w:rPr>
          <w:spacing w:val="-3"/>
          <w:sz w:val="24"/>
        </w:rPr>
        <w:t> </w:t>
      </w:r>
      <w:r>
        <w:rPr>
          <w:sz w:val="24"/>
        </w:rPr>
        <w:t>must</w:t>
      </w:r>
      <w:r>
        <w:rPr>
          <w:spacing w:val="-2"/>
          <w:sz w:val="24"/>
        </w:rPr>
        <w:t> </w:t>
      </w:r>
      <w:r>
        <w:rPr>
          <w:sz w:val="24"/>
        </w:rPr>
        <w:t>be</w:t>
      </w:r>
      <w:r>
        <w:rPr>
          <w:spacing w:val="-2"/>
          <w:sz w:val="24"/>
        </w:rPr>
        <w:t> </w:t>
      </w:r>
      <w:r>
        <w:rPr>
          <w:sz w:val="24"/>
        </w:rPr>
        <w:t>organized</w:t>
      </w:r>
      <w:r>
        <w:rPr>
          <w:spacing w:val="-3"/>
          <w:sz w:val="24"/>
        </w:rPr>
        <w:t> </w:t>
      </w:r>
      <w:r>
        <w:rPr>
          <w:sz w:val="24"/>
        </w:rPr>
        <w:t>and</w:t>
      </w:r>
      <w:r>
        <w:rPr>
          <w:spacing w:val="-3"/>
          <w:sz w:val="24"/>
        </w:rPr>
        <w:t> </w:t>
      </w:r>
      <w:r>
        <w:rPr>
          <w:sz w:val="24"/>
        </w:rPr>
        <w:t>presented</w:t>
      </w:r>
      <w:r>
        <w:rPr>
          <w:spacing w:val="-3"/>
          <w:sz w:val="24"/>
        </w:rPr>
        <w:t> </w:t>
      </w:r>
      <w:r>
        <w:rPr>
          <w:sz w:val="24"/>
        </w:rPr>
        <w:t>in</w:t>
      </w:r>
      <w:r>
        <w:rPr>
          <w:spacing w:val="-3"/>
          <w:sz w:val="24"/>
        </w:rPr>
        <w:t> </w:t>
      </w:r>
      <w:r>
        <w:rPr>
          <w:sz w:val="24"/>
        </w:rPr>
        <w:t>a</w:t>
      </w:r>
      <w:r>
        <w:rPr>
          <w:spacing w:val="-3"/>
          <w:sz w:val="24"/>
        </w:rPr>
        <w:t> </w:t>
      </w:r>
      <w:r>
        <w:rPr>
          <w:sz w:val="24"/>
        </w:rPr>
        <w:t>way</w:t>
      </w:r>
      <w:r>
        <w:rPr>
          <w:spacing w:val="-2"/>
          <w:sz w:val="24"/>
        </w:rPr>
        <w:t> </w:t>
      </w:r>
      <w:r>
        <w:rPr>
          <w:sz w:val="24"/>
        </w:rPr>
        <w:t>that</w:t>
      </w:r>
      <w:r>
        <w:rPr>
          <w:spacing w:val="-2"/>
          <w:sz w:val="24"/>
        </w:rPr>
        <w:t> </w:t>
      </w:r>
      <w:r>
        <w:rPr>
          <w:sz w:val="24"/>
        </w:rPr>
        <w:t>does</w:t>
      </w:r>
      <w:r>
        <w:rPr>
          <w:spacing w:val="-3"/>
          <w:sz w:val="24"/>
        </w:rPr>
        <w:t> </w:t>
      </w:r>
      <w:r>
        <w:rPr>
          <w:sz w:val="24"/>
        </w:rPr>
        <w:t>not</w:t>
      </w:r>
      <w:r>
        <w:rPr>
          <w:spacing w:val="-4"/>
          <w:sz w:val="24"/>
        </w:rPr>
        <w:t> </w:t>
      </w:r>
      <w:r>
        <w:rPr>
          <w:sz w:val="24"/>
        </w:rPr>
        <w:t>merely</w:t>
      </w:r>
      <w:r>
        <w:rPr>
          <w:spacing w:val="-2"/>
          <w:sz w:val="24"/>
        </w:rPr>
        <w:t> </w:t>
      </w:r>
      <w:r>
        <w:rPr>
          <w:sz w:val="24"/>
        </w:rPr>
        <w:t>provide</w:t>
      </w:r>
      <w:r>
        <w:rPr>
          <w:spacing w:val="-2"/>
          <w:sz w:val="24"/>
        </w:rPr>
        <w:t> </w:t>
      </w:r>
      <w:r>
        <w:rPr>
          <w:sz w:val="24"/>
        </w:rPr>
        <w:t>lists</w:t>
      </w:r>
      <w:r>
        <w:rPr>
          <w:spacing w:val="-3"/>
          <w:sz w:val="24"/>
        </w:rPr>
        <w:t> </w:t>
      </w:r>
      <w:r>
        <w:rPr>
          <w:sz w:val="24"/>
        </w:rPr>
        <w:t>of isolated facts, but rather facilitates the prospective subject’s or LAR’s understanding of the reasons why one might or might not want to participate</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0"/>
          <w:numId w:val="61"/>
        </w:numPr>
        <w:tabs>
          <w:tab w:pos="579" w:val="left" w:leader="none"/>
        </w:tabs>
        <w:spacing w:line="240" w:lineRule="auto" w:before="40" w:after="0"/>
        <w:ind w:left="579" w:right="1118" w:hanging="360"/>
        <w:jc w:val="left"/>
        <w:rPr>
          <w:sz w:val="24"/>
        </w:rPr>
      </w:pPr>
      <w:r>
        <w:rPr>
          <w:sz w:val="24"/>
        </w:rPr>
        <w:t>No</w:t>
      </w:r>
      <w:r>
        <w:rPr>
          <w:spacing w:val="-4"/>
          <w:sz w:val="24"/>
        </w:rPr>
        <w:t> </w:t>
      </w:r>
      <w:r>
        <w:rPr>
          <w:sz w:val="24"/>
        </w:rPr>
        <w:t>informed</w:t>
      </w:r>
      <w:r>
        <w:rPr>
          <w:spacing w:val="-4"/>
          <w:sz w:val="24"/>
        </w:rPr>
        <w:t> </w:t>
      </w:r>
      <w:r>
        <w:rPr>
          <w:sz w:val="24"/>
        </w:rPr>
        <w:t>consent</w:t>
      </w:r>
      <w:r>
        <w:rPr>
          <w:spacing w:val="-3"/>
          <w:sz w:val="24"/>
        </w:rPr>
        <w:t> </w:t>
      </w:r>
      <w:r>
        <w:rPr>
          <w:sz w:val="24"/>
        </w:rPr>
        <w:t>may</w:t>
      </w:r>
      <w:r>
        <w:rPr>
          <w:spacing w:val="-3"/>
          <w:sz w:val="24"/>
        </w:rPr>
        <w:t> </w:t>
      </w:r>
      <w:r>
        <w:rPr>
          <w:sz w:val="24"/>
        </w:rPr>
        <w:t>include</w:t>
      </w:r>
      <w:r>
        <w:rPr>
          <w:spacing w:val="-3"/>
          <w:sz w:val="24"/>
        </w:rPr>
        <w:t> </w:t>
      </w:r>
      <w:r>
        <w:rPr>
          <w:sz w:val="24"/>
        </w:rPr>
        <w:t>any</w:t>
      </w:r>
      <w:r>
        <w:rPr>
          <w:spacing w:val="-3"/>
          <w:sz w:val="24"/>
        </w:rPr>
        <w:t> </w:t>
      </w:r>
      <w:r>
        <w:rPr>
          <w:sz w:val="24"/>
        </w:rPr>
        <w:t>exculpatory</w:t>
      </w:r>
      <w:r>
        <w:rPr>
          <w:spacing w:val="-3"/>
          <w:sz w:val="24"/>
        </w:rPr>
        <w:t> </w:t>
      </w:r>
      <w:r>
        <w:rPr>
          <w:sz w:val="24"/>
        </w:rPr>
        <w:t>language</w:t>
      </w:r>
      <w:r>
        <w:rPr>
          <w:spacing w:val="-3"/>
          <w:sz w:val="24"/>
        </w:rPr>
        <w:t> </w:t>
      </w:r>
      <w:r>
        <w:rPr>
          <w:sz w:val="24"/>
        </w:rPr>
        <w:t>through</w:t>
      </w:r>
      <w:r>
        <w:rPr>
          <w:spacing w:val="-4"/>
          <w:sz w:val="24"/>
        </w:rPr>
        <w:t> </w:t>
      </w:r>
      <w:r>
        <w:rPr>
          <w:sz w:val="24"/>
        </w:rPr>
        <w:t>which</w:t>
      </w:r>
      <w:r>
        <w:rPr>
          <w:spacing w:val="-4"/>
          <w:sz w:val="24"/>
        </w:rPr>
        <w:t> </w:t>
      </w:r>
      <w:r>
        <w:rPr>
          <w:sz w:val="24"/>
        </w:rPr>
        <w:t>the</w:t>
      </w:r>
      <w:r>
        <w:rPr>
          <w:spacing w:val="-3"/>
          <w:sz w:val="24"/>
        </w:rPr>
        <w:t> </w:t>
      </w:r>
      <w:r>
        <w:rPr>
          <w:sz w:val="24"/>
        </w:rPr>
        <w:t>subject</w:t>
      </w:r>
      <w:r>
        <w:rPr>
          <w:spacing w:val="-3"/>
          <w:sz w:val="24"/>
        </w:rPr>
        <w:t> </w:t>
      </w:r>
      <w:r>
        <w:rPr>
          <w:sz w:val="24"/>
        </w:rPr>
        <w:t>or</w:t>
      </w:r>
      <w:r>
        <w:rPr>
          <w:spacing w:val="-3"/>
          <w:sz w:val="24"/>
        </w:rPr>
        <w:t> </w:t>
      </w:r>
      <w:r>
        <w:rPr>
          <w:sz w:val="24"/>
        </w:rPr>
        <w:t>the LAR is made to waive or appear to waive any of the subject’s legal rights, or releases or appears</w:t>
      </w:r>
      <w:r>
        <w:rPr>
          <w:spacing w:val="-4"/>
          <w:sz w:val="24"/>
        </w:rPr>
        <w:t> </w:t>
      </w:r>
      <w:r>
        <w:rPr>
          <w:sz w:val="24"/>
        </w:rPr>
        <w:t>to</w:t>
      </w:r>
      <w:r>
        <w:rPr>
          <w:spacing w:val="-3"/>
          <w:sz w:val="24"/>
        </w:rPr>
        <w:t> </w:t>
      </w:r>
      <w:r>
        <w:rPr>
          <w:sz w:val="24"/>
        </w:rPr>
        <w:t>release</w:t>
      </w:r>
      <w:r>
        <w:rPr>
          <w:spacing w:val="-3"/>
          <w:sz w:val="24"/>
        </w:rPr>
        <w:t> </w:t>
      </w:r>
      <w:r>
        <w:rPr>
          <w:sz w:val="24"/>
        </w:rPr>
        <w:t>the</w:t>
      </w:r>
      <w:r>
        <w:rPr>
          <w:spacing w:val="-3"/>
          <w:sz w:val="24"/>
        </w:rPr>
        <w:t> </w:t>
      </w:r>
      <w:r>
        <w:rPr>
          <w:sz w:val="24"/>
        </w:rPr>
        <w:t>investigator,</w:t>
      </w:r>
      <w:r>
        <w:rPr>
          <w:spacing w:val="-4"/>
          <w:sz w:val="24"/>
        </w:rPr>
        <w:t> </w:t>
      </w:r>
      <w:r>
        <w:rPr>
          <w:sz w:val="24"/>
        </w:rPr>
        <w:t>the</w:t>
      </w:r>
      <w:r>
        <w:rPr>
          <w:spacing w:val="-3"/>
          <w:sz w:val="24"/>
        </w:rPr>
        <w:t> </w:t>
      </w:r>
      <w:r>
        <w:rPr>
          <w:sz w:val="24"/>
        </w:rPr>
        <w:t>sponsor,</w:t>
      </w:r>
      <w:r>
        <w:rPr>
          <w:spacing w:val="-4"/>
          <w:sz w:val="24"/>
        </w:rPr>
        <w:t> </w:t>
      </w:r>
      <w:r>
        <w:rPr>
          <w:sz w:val="24"/>
        </w:rPr>
        <w:t>the</w:t>
      </w:r>
      <w:r>
        <w:rPr>
          <w:spacing w:val="-3"/>
          <w:sz w:val="24"/>
        </w:rPr>
        <w:t> </w:t>
      </w:r>
      <w:r>
        <w:rPr>
          <w:sz w:val="24"/>
        </w:rPr>
        <w:t>institution,</w:t>
      </w:r>
      <w:r>
        <w:rPr>
          <w:spacing w:val="-3"/>
          <w:sz w:val="24"/>
        </w:rPr>
        <w:t> </w:t>
      </w:r>
      <w:r>
        <w:rPr>
          <w:sz w:val="24"/>
        </w:rPr>
        <w:t>or</w:t>
      </w:r>
      <w:r>
        <w:rPr>
          <w:spacing w:val="-3"/>
          <w:sz w:val="24"/>
        </w:rPr>
        <w:t> </w:t>
      </w:r>
      <w:r>
        <w:rPr>
          <w:sz w:val="24"/>
        </w:rPr>
        <w:t>its</w:t>
      </w:r>
      <w:r>
        <w:rPr>
          <w:spacing w:val="-4"/>
          <w:sz w:val="24"/>
        </w:rPr>
        <w:t> </w:t>
      </w:r>
      <w:r>
        <w:rPr>
          <w:sz w:val="24"/>
        </w:rPr>
        <w:t>agents</w:t>
      </w:r>
      <w:r>
        <w:rPr>
          <w:spacing w:val="-4"/>
          <w:sz w:val="24"/>
        </w:rPr>
        <w:t> </w:t>
      </w:r>
      <w:r>
        <w:rPr>
          <w:sz w:val="24"/>
        </w:rPr>
        <w:t>from</w:t>
      </w:r>
      <w:r>
        <w:rPr>
          <w:spacing w:val="-3"/>
          <w:sz w:val="24"/>
        </w:rPr>
        <w:t> </w:t>
      </w:r>
      <w:r>
        <w:rPr>
          <w:sz w:val="24"/>
        </w:rPr>
        <w:t>liability</w:t>
      </w:r>
      <w:r>
        <w:rPr>
          <w:spacing w:val="-3"/>
          <w:sz w:val="24"/>
        </w:rPr>
        <w:t> </w:t>
      </w:r>
      <w:r>
        <w:rPr>
          <w:sz w:val="24"/>
        </w:rPr>
        <w:t>for </w:t>
      </w:r>
      <w:r>
        <w:rPr>
          <w:spacing w:val="-2"/>
          <w:sz w:val="24"/>
        </w:rPr>
        <w:t>negligence.</w:t>
      </w:r>
    </w:p>
    <w:p>
      <w:pPr>
        <w:pStyle w:val="BodyText"/>
        <w:spacing w:line="259" w:lineRule="auto" w:before="119"/>
        <w:ind w:right="943"/>
      </w:pPr>
      <w:r>
        <w:rPr/>
        <w:t>These informed consent requirements are not intended to preempt any applicable federal, state, or local laws (including tribal laws passed by the official governing body of an American Indian or Alaska</w:t>
      </w:r>
      <w:r>
        <w:rPr>
          <w:spacing w:val="-4"/>
        </w:rPr>
        <w:t> </w:t>
      </w:r>
      <w:r>
        <w:rPr/>
        <w:t>Native</w:t>
      </w:r>
      <w:r>
        <w:rPr>
          <w:spacing w:val="-3"/>
        </w:rPr>
        <w:t> </w:t>
      </w:r>
      <w:r>
        <w:rPr/>
        <w:t>tribe)</w:t>
      </w:r>
      <w:r>
        <w:rPr>
          <w:spacing w:val="-3"/>
        </w:rPr>
        <w:t> </w:t>
      </w:r>
      <w:r>
        <w:rPr/>
        <w:t>that</w:t>
      </w:r>
      <w:r>
        <w:rPr>
          <w:spacing w:val="-5"/>
        </w:rPr>
        <w:t> </w:t>
      </w:r>
      <w:r>
        <w:rPr/>
        <w:t>have</w:t>
      </w:r>
      <w:r>
        <w:rPr>
          <w:spacing w:val="-3"/>
        </w:rPr>
        <w:t> </w:t>
      </w:r>
      <w:r>
        <w:rPr/>
        <w:t>additional</w:t>
      </w:r>
      <w:r>
        <w:rPr>
          <w:spacing w:val="-3"/>
        </w:rPr>
        <w:t> </w:t>
      </w:r>
      <w:r>
        <w:rPr/>
        <w:t>requirements</w:t>
      </w:r>
      <w:r>
        <w:rPr>
          <w:spacing w:val="-4"/>
        </w:rPr>
        <w:t> </w:t>
      </w:r>
      <w:r>
        <w:rPr/>
        <w:t>for</w:t>
      </w:r>
      <w:r>
        <w:rPr>
          <w:spacing w:val="-3"/>
        </w:rPr>
        <w:t> </w:t>
      </w:r>
      <w:r>
        <w:rPr/>
        <w:t>informed</w:t>
      </w:r>
      <w:r>
        <w:rPr>
          <w:spacing w:val="-4"/>
        </w:rPr>
        <w:t> </w:t>
      </w:r>
      <w:r>
        <w:rPr/>
        <w:t>consent</w:t>
      </w:r>
      <w:r>
        <w:rPr>
          <w:spacing w:val="-3"/>
        </w:rPr>
        <w:t> </w:t>
      </w:r>
      <w:r>
        <w:rPr/>
        <w:t>to</w:t>
      </w:r>
      <w:r>
        <w:rPr>
          <w:spacing w:val="-3"/>
        </w:rPr>
        <w:t> </w:t>
      </w:r>
      <w:r>
        <w:rPr/>
        <w:t>be</w:t>
      </w:r>
      <w:r>
        <w:rPr>
          <w:spacing w:val="-3"/>
        </w:rPr>
        <w:t> </w:t>
      </w:r>
      <w:r>
        <w:rPr/>
        <w:t>legally</w:t>
      </w:r>
      <w:r>
        <w:rPr>
          <w:spacing w:val="-3"/>
        </w:rPr>
        <w:t> </w:t>
      </w:r>
      <w:r>
        <w:rPr/>
        <w:t>effective.</w:t>
      </w:r>
    </w:p>
    <w:p>
      <w:pPr>
        <w:pStyle w:val="ListParagraph"/>
        <w:numPr>
          <w:ilvl w:val="1"/>
          <w:numId w:val="4"/>
        </w:numPr>
        <w:tabs>
          <w:tab w:pos="577" w:val="left" w:leader="none"/>
        </w:tabs>
        <w:spacing w:line="240" w:lineRule="auto" w:before="160" w:after="0"/>
        <w:ind w:left="577" w:right="0" w:hanging="358"/>
        <w:jc w:val="left"/>
        <w:rPr>
          <w:sz w:val="24"/>
        </w:rPr>
      </w:pPr>
      <w:bookmarkStart w:name="_bookmark64" w:id="65"/>
      <w:bookmarkEnd w:id="65"/>
      <w:r>
        <w:rPr/>
      </w:r>
      <w:r>
        <w:rPr>
          <w:sz w:val="24"/>
        </w:rPr>
        <w:t>Informed</w:t>
      </w:r>
      <w:r>
        <w:rPr>
          <w:spacing w:val="-3"/>
          <w:sz w:val="24"/>
        </w:rPr>
        <w:t> </w:t>
      </w:r>
      <w:r>
        <w:rPr>
          <w:sz w:val="24"/>
        </w:rPr>
        <w:t>Consent</w:t>
      </w:r>
      <w:r>
        <w:rPr>
          <w:spacing w:val="-2"/>
          <w:sz w:val="24"/>
        </w:rPr>
        <w:t> Process</w:t>
      </w:r>
    </w:p>
    <w:p>
      <w:pPr>
        <w:pStyle w:val="BodyText"/>
        <w:spacing w:before="281"/>
      </w:pPr>
      <w:r>
        <w:rPr/>
        <w:t>Informed</w:t>
      </w:r>
      <w:r>
        <w:rPr>
          <w:spacing w:val="-3"/>
        </w:rPr>
        <w:t> </w:t>
      </w:r>
      <w:r>
        <w:rPr/>
        <w:t>consent</w:t>
      </w:r>
      <w:r>
        <w:rPr>
          <w:spacing w:val="-1"/>
        </w:rPr>
        <w:t> </w:t>
      </w:r>
      <w:r>
        <w:rPr/>
        <w:t>must</w:t>
      </w:r>
      <w:r>
        <w:rPr>
          <w:spacing w:val="-1"/>
        </w:rPr>
        <w:t> </w:t>
      </w:r>
      <w:r>
        <w:rPr/>
        <w:t>be</w:t>
      </w:r>
      <w:r>
        <w:rPr>
          <w:spacing w:val="-1"/>
        </w:rPr>
        <w:t> </w:t>
      </w:r>
      <w:r>
        <w:rPr/>
        <w:t>obtained</w:t>
      </w:r>
      <w:r>
        <w:rPr>
          <w:spacing w:val="-3"/>
        </w:rPr>
        <w:t> </w:t>
      </w:r>
      <w:r>
        <w:rPr/>
        <w:t>under</w:t>
      </w:r>
      <w:r>
        <w:rPr>
          <w:spacing w:val="-1"/>
        </w:rPr>
        <w:t> </w:t>
      </w:r>
      <w:r>
        <w:rPr/>
        <w:t>the</w:t>
      </w:r>
      <w:r>
        <w:rPr>
          <w:spacing w:val="-1"/>
        </w:rPr>
        <w:t> </w:t>
      </w:r>
      <w:r>
        <w:rPr/>
        <w:t>following</w:t>
      </w:r>
      <w:r>
        <w:rPr>
          <w:spacing w:val="-1"/>
        </w:rPr>
        <w:t> </w:t>
      </w:r>
      <w:r>
        <w:rPr>
          <w:spacing w:val="-2"/>
        </w:rPr>
        <w:t>circumstances:</w:t>
      </w:r>
    </w:p>
    <w:p>
      <w:pPr>
        <w:pStyle w:val="ListParagraph"/>
        <w:numPr>
          <w:ilvl w:val="0"/>
          <w:numId w:val="62"/>
        </w:numPr>
        <w:tabs>
          <w:tab w:pos="579" w:val="left" w:leader="none"/>
        </w:tabs>
        <w:spacing w:line="240" w:lineRule="auto" w:before="279" w:after="0"/>
        <w:ind w:left="579" w:right="1018" w:hanging="360"/>
        <w:jc w:val="left"/>
        <w:rPr>
          <w:sz w:val="24"/>
        </w:rPr>
      </w:pPr>
      <w:r>
        <w:rPr>
          <w:sz w:val="24"/>
        </w:rPr>
        <w:t>Informed</w:t>
      </w:r>
      <w:r>
        <w:rPr>
          <w:spacing w:val="-4"/>
          <w:sz w:val="24"/>
        </w:rPr>
        <w:t> </w:t>
      </w:r>
      <w:r>
        <w:rPr>
          <w:sz w:val="24"/>
        </w:rPr>
        <w:t>consent</w:t>
      </w:r>
      <w:r>
        <w:rPr>
          <w:spacing w:val="-3"/>
          <w:sz w:val="24"/>
        </w:rPr>
        <w:t> </w:t>
      </w:r>
      <w:r>
        <w:rPr>
          <w:sz w:val="24"/>
        </w:rPr>
        <w:t>may</w:t>
      </w:r>
      <w:r>
        <w:rPr>
          <w:spacing w:val="-3"/>
          <w:sz w:val="24"/>
        </w:rPr>
        <w:t> </w:t>
      </w:r>
      <w:r>
        <w:rPr>
          <w:sz w:val="24"/>
        </w:rPr>
        <w:t>only</w:t>
      </w:r>
      <w:r>
        <w:rPr>
          <w:spacing w:val="-3"/>
          <w:sz w:val="24"/>
        </w:rPr>
        <w:t> </w:t>
      </w:r>
      <w:r>
        <w:rPr>
          <w:sz w:val="24"/>
        </w:rPr>
        <w:t>be</w:t>
      </w:r>
      <w:r>
        <w:rPr>
          <w:spacing w:val="-3"/>
          <w:sz w:val="24"/>
        </w:rPr>
        <w:t> </w:t>
      </w:r>
      <w:r>
        <w:rPr>
          <w:sz w:val="24"/>
        </w:rPr>
        <w:t>obtained</w:t>
      </w:r>
      <w:r>
        <w:rPr>
          <w:spacing w:val="-4"/>
          <w:sz w:val="24"/>
        </w:rPr>
        <w:t> </w:t>
      </w:r>
      <w:r>
        <w:rPr>
          <w:sz w:val="24"/>
        </w:rPr>
        <w:t>from</w:t>
      </w:r>
      <w:r>
        <w:rPr>
          <w:spacing w:val="-3"/>
          <w:sz w:val="24"/>
        </w:rPr>
        <w:t> </w:t>
      </w:r>
      <w:r>
        <w:rPr>
          <w:sz w:val="24"/>
        </w:rPr>
        <w:t>subjects</w:t>
      </w:r>
      <w:r>
        <w:rPr>
          <w:spacing w:val="-4"/>
          <w:sz w:val="24"/>
        </w:rPr>
        <w:t> </w:t>
      </w:r>
      <w:r>
        <w:rPr>
          <w:sz w:val="24"/>
        </w:rPr>
        <w:t>who</w:t>
      </w:r>
      <w:r>
        <w:rPr>
          <w:spacing w:val="-5"/>
          <w:sz w:val="24"/>
        </w:rPr>
        <w:t> </w:t>
      </w:r>
      <w:r>
        <w:rPr>
          <w:sz w:val="24"/>
        </w:rPr>
        <w:t>have</w:t>
      </w:r>
      <w:r>
        <w:rPr>
          <w:spacing w:val="-3"/>
          <w:sz w:val="24"/>
        </w:rPr>
        <w:t> </w:t>
      </w:r>
      <w:r>
        <w:rPr>
          <w:sz w:val="24"/>
        </w:rPr>
        <w:t>the</w:t>
      </w:r>
      <w:r>
        <w:rPr>
          <w:spacing w:val="-3"/>
          <w:sz w:val="24"/>
        </w:rPr>
        <w:t> </w:t>
      </w:r>
      <w:r>
        <w:rPr>
          <w:sz w:val="24"/>
        </w:rPr>
        <w:t>legal</w:t>
      </w:r>
      <w:r>
        <w:rPr>
          <w:spacing w:val="-3"/>
          <w:sz w:val="24"/>
        </w:rPr>
        <w:t> </w:t>
      </w:r>
      <w:r>
        <w:rPr>
          <w:sz w:val="24"/>
        </w:rPr>
        <w:t>and</w:t>
      </w:r>
      <w:r>
        <w:rPr>
          <w:spacing w:val="-4"/>
          <w:sz w:val="24"/>
        </w:rPr>
        <w:t> </w:t>
      </w:r>
      <w:r>
        <w:rPr>
          <w:sz w:val="24"/>
        </w:rPr>
        <w:t>mental</w:t>
      </w:r>
      <w:r>
        <w:rPr>
          <w:spacing w:val="-3"/>
          <w:sz w:val="24"/>
        </w:rPr>
        <w:t> </w:t>
      </w:r>
      <w:r>
        <w:rPr>
          <w:sz w:val="24"/>
        </w:rPr>
        <w:t>capacity to give consent.</w:t>
      </w:r>
      <w:r>
        <w:rPr>
          <w:spacing w:val="40"/>
          <w:sz w:val="24"/>
        </w:rPr>
        <w:t> </w:t>
      </w:r>
      <w:r>
        <w:rPr>
          <w:sz w:val="24"/>
        </w:rPr>
        <w:t>For subjects without that capacity, consent must be obtained from a legal guardian or a legally authorized representative.</w:t>
      </w:r>
    </w:p>
    <w:p>
      <w:pPr>
        <w:pStyle w:val="ListParagraph"/>
        <w:numPr>
          <w:ilvl w:val="0"/>
          <w:numId w:val="62"/>
        </w:numPr>
        <w:tabs>
          <w:tab w:pos="579" w:val="left" w:leader="none"/>
        </w:tabs>
        <w:spacing w:line="240" w:lineRule="auto" w:before="0" w:after="0"/>
        <w:ind w:left="579" w:right="941" w:hanging="360"/>
        <w:jc w:val="left"/>
        <w:rPr>
          <w:sz w:val="24"/>
        </w:rPr>
      </w:pPr>
      <w:r>
        <w:rPr>
          <w:sz w:val="24"/>
        </w:rPr>
        <w:t>The</w:t>
      </w:r>
      <w:r>
        <w:rPr>
          <w:spacing w:val="-3"/>
          <w:sz w:val="24"/>
        </w:rPr>
        <w:t> </w:t>
      </w:r>
      <w:r>
        <w:rPr>
          <w:sz w:val="24"/>
        </w:rPr>
        <w:t>informed</w:t>
      </w:r>
      <w:r>
        <w:rPr>
          <w:spacing w:val="-4"/>
          <w:sz w:val="24"/>
        </w:rPr>
        <w:t> </w:t>
      </w:r>
      <w:r>
        <w:rPr>
          <w:sz w:val="24"/>
        </w:rPr>
        <w:t>consent</w:t>
      </w:r>
      <w:r>
        <w:rPr>
          <w:spacing w:val="-3"/>
          <w:sz w:val="24"/>
        </w:rPr>
        <w:t> </w:t>
      </w:r>
      <w:r>
        <w:rPr>
          <w:sz w:val="24"/>
        </w:rPr>
        <w:t>process</w:t>
      </w:r>
      <w:r>
        <w:rPr>
          <w:spacing w:val="-4"/>
          <w:sz w:val="24"/>
        </w:rPr>
        <w:t> </w:t>
      </w:r>
      <w:r>
        <w:rPr>
          <w:sz w:val="24"/>
        </w:rPr>
        <w:t>shall</w:t>
      </w:r>
      <w:r>
        <w:rPr>
          <w:spacing w:val="-3"/>
          <w:sz w:val="24"/>
        </w:rPr>
        <w:t> </w:t>
      </w:r>
      <w:r>
        <w:rPr>
          <w:sz w:val="24"/>
        </w:rPr>
        <w:t>be</w:t>
      </w:r>
      <w:r>
        <w:rPr>
          <w:spacing w:val="-3"/>
          <w:sz w:val="24"/>
        </w:rPr>
        <w:t> </w:t>
      </w:r>
      <w:r>
        <w:rPr>
          <w:sz w:val="24"/>
        </w:rPr>
        <w:t>sought</w:t>
      </w:r>
      <w:r>
        <w:rPr>
          <w:spacing w:val="-3"/>
          <w:sz w:val="24"/>
        </w:rPr>
        <w:t> </w:t>
      </w:r>
      <w:r>
        <w:rPr>
          <w:sz w:val="24"/>
        </w:rPr>
        <w:t>under</w:t>
      </w:r>
      <w:r>
        <w:rPr>
          <w:spacing w:val="-3"/>
          <w:sz w:val="24"/>
        </w:rPr>
        <w:t> </w:t>
      </w:r>
      <w:r>
        <w:rPr>
          <w:sz w:val="24"/>
        </w:rPr>
        <w:t>circumstances</w:t>
      </w:r>
      <w:r>
        <w:rPr>
          <w:spacing w:val="-4"/>
          <w:sz w:val="24"/>
        </w:rPr>
        <w:t> </w:t>
      </w:r>
      <w:r>
        <w:rPr>
          <w:sz w:val="24"/>
        </w:rPr>
        <w:t>that</w:t>
      </w:r>
      <w:r>
        <w:rPr>
          <w:spacing w:val="-3"/>
          <w:sz w:val="24"/>
        </w:rPr>
        <w:t> </w:t>
      </w:r>
      <w:r>
        <w:rPr>
          <w:sz w:val="24"/>
        </w:rPr>
        <w:t>provide</w:t>
      </w:r>
      <w:r>
        <w:rPr>
          <w:spacing w:val="-3"/>
          <w:sz w:val="24"/>
        </w:rPr>
        <w:t> </w:t>
      </w:r>
      <w:r>
        <w:rPr>
          <w:sz w:val="24"/>
        </w:rPr>
        <w:t>the</w:t>
      </w:r>
      <w:r>
        <w:rPr>
          <w:spacing w:val="-3"/>
          <w:sz w:val="24"/>
        </w:rPr>
        <w:t> </w:t>
      </w:r>
      <w:r>
        <w:rPr>
          <w:sz w:val="24"/>
        </w:rPr>
        <w:t>subject</w:t>
      </w:r>
      <w:r>
        <w:rPr>
          <w:spacing w:val="-3"/>
          <w:sz w:val="24"/>
        </w:rPr>
        <w:t> </w:t>
      </w:r>
      <w:r>
        <w:rPr>
          <w:sz w:val="24"/>
        </w:rPr>
        <w:t>(or legally authorized representative) with sufficient opportunity to consider whether or not to </w:t>
      </w:r>
      <w:r>
        <w:rPr>
          <w:spacing w:val="-2"/>
          <w:sz w:val="24"/>
        </w:rPr>
        <w:t>participate.</w:t>
      </w:r>
    </w:p>
    <w:p>
      <w:pPr>
        <w:pStyle w:val="ListParagraph"/>
        <w:numPr>
          <w:ilvl w:val="0"/>
          <w:numId w:val="62"/>
        </w:numPr>
        <w:tabs>
          <w:tab w:pos="579" w:val="left" w:leader="none"/>
        </w:tabs>
        <w:spacing w:line="240" w:lineRule="auto" w:before="0" w:after="0"/>
        <w:ind w:left="579" w:right="1895" w:hanging="360"/>
        <w:jc w:val="left"/>
        <w:rPr>
          <w:sz w:val="24"/>
        </w:rPr>
      </w:pPr>
      <w:r>
        <w:rPr>
          <w:sz w:val="24"/>
        </w:rPr>
        <w:t>The</w:t>
      </w:r>
      <w:r>
        <w:rPr>
          <w:spacing w:val="-4"/>
          <w:sz w:val="24"/>
        </w:rPr>
        <w:t> </w:t>
      </w:r>
      <w:r>
        <w:rPr>
          <w:sz w:val="24"/>
        </w:rPr>
        <w:t>informed</w:t>
      </w:r>
      <w:r>
        <w:rPr>
          <w:spacing w:val="-5"/>
          <w:sz w:val="24"/>
        </w:rPr>
        <w:t> </w:t>
      </w:r>
      <w:r>
        <w:rPr>
          <w:sz w:val="24"/>
        </w:rPr>
        <w:t>consent</w:t>
      </w:r>
      <w:r>
        <w:rPr>
          <w:spacing w:val="-4"/>
          <w:sz w:val="24"/>
        </w:rPr>
        <w:t> </w:t>
      </w:r>
      <w:r>
        <w:rPr>
          <w:sz w:val="24"/>
        </w:rPr>
        <w:t>process</w:t>
      </w:r>
      <w:r>
        <w:rPr>
          <w:spacing w:val="-5"/>
          <w:sz w:val="24"/>
        </w:rPr>
        <w:t> </w:t>
      </w:r>
      <w:r>
        <w:rPr>
          <w:sz w:val="24"/>
        </w:rPr>
        <w:t>shall</w:t>
      </w:r>
      <w:r>
        <w:rPr>
          <w:spacing w:val="-4"/>
          <w:sz w:val="24"/>
        </w:rPr>
        <w:t> </w:t>
      </w:r>
      <w:r>
        <w:rPr>
          <w:sz w:val="24"/>
        </w:rPr>
        <w:t>be</w:t>
      </w:r>
      <w:r>
        <w:rPr>
          <w:spacing w:val="-4"/>
          <w:sz w:val="24"/>
        </w:rPr>
        <w:t> </w:t>
      </w:r>
      <w:r>
        <w:rPr>
          <w:sz w:val="24"/>
        </w:rPr>
        <w:t>sought</w:t>
      </w:r>
      <w:r>
        <w:rPr>
          <w:spacing w:val="-4"/>
          <w:sz w:val="24"/>
        </w:rPr>
        <w:t> </w:t>
      </w:r>
      <w:r>
        <w:rPr>
          <w:sz w:val="24"/>
        </w:rPr>
        <w:t>under</w:t>
      </w:r>
      <w:r>
        <w:rPr>
          <w:spacing w:val="-4"/>
          <w:sz w:val="24"/>
        </w:rPr>
        <w:t> </w:t>
      </w:r>
      <w:r>
        <w:rPr>
          <w:sz w:val="24"/>
        </w:rPr>
        <w:t>circumstances</w:t>
      </w:r>
      <w:r>
        <w:rPr>
          <w:spacing w:val="-5"/>
          <w:sz w:val="24"/>
        </w:rPr>
        <w:t> </w:t>
      </w:r>
      <w:r>
        <w:rPr>
          <w:sz w:val="24"/>
        </w:rPr>
        <w:t>that</w:t>
      </w:r>
      <w:r>
        <w:rPr>
          <w:spacing w:val="-5"/>
          <w:sz w:val="24"/>
        </w:rPr>
        <w:t> </w:t>
      </w:r>
      <w:r>
        <w:rPr>
          <w:sz w:val="24"/>
        </w:rPr>
        <w:t>minimize</w:t>
      </w:r>
      <w:r>
        <w:rPr>
          <w:spacing w:val="-4"/>
          <w:sz w:val="24"/>
        </w:rPr>
        <w:t> </w:t>
      </w:r>
      <w:r>
        <w:rPr>
          <w:sz w:val="24"/>
        </w:rPr>
        <w:t>the possibility of coercion or undue influence.</w:t>
      </w:r>
    </w:p>
    <w:p>
      <w:pPr>
        <w:pStyle w:val="ListParagraph"/>
        <w:numPr>
          <w:ilvl w:val="0"/>
          <w:numId w:val="62"/>
        </w:numPr>
        <w:tabs>
          <w:tab w:pos="579" w:val="left" w:leader="none"/>
        </w:tabs>
        <w:spacing w:line="240" w:lineRule="auto" w:before="0" w:after="0"/>
        <w:ind w:left="579" w:right="1013" w:hanging="360"/>
        <w:jc w:val="left"/>
        <w:rPr>
          <w:sz w:val="24"/>
        </w:rPr>
      </w:pPr>
      <w:r>
        <w:rPr>
          <w:sz w:val="24"/>
        </w:rPr>
        <w:t>The informed consent information must be presented in language that is understandable to the</w:t>
      </w:r>
      <w:r>
        <w:rPr>
          <w:spacing w:val="-1"/>
          <w:sz w:val="24"/>
        </w:rPr>
        <w:t> </w:t>
      </w:r>
      <w:r>
        <w:rPr>
          <w:sz w:val="24"/>
        </w:rPr>
        <w:t>subject</w:t>
      </w:r>
      <w:r>
        <w:rPr>
          <w:spacing w:val="-1"/>
          <w:sz w:val="24"/>
        </w:rPr>
        <w:t> </w:t>
      </w:r>
      <w:r>
        <w:rPr>
          <w:sz w:val="24"/>
        </w:rPr>
        <w:t>(or</w:t>
      </w:r>
      <w:r>
        <w:rPr>
          <w:spacing w:val="-1"/>
          <w:sz w:val="24"/>
        </w:rPr>
        <w:t> </w:t>
      </w:r>
      <w:r>
        <w:rPr>
          <w:sz w:val="24"/>
        </w:rPr>
        <w:t>legally</w:t>
      </w:r>
      <w:r>
        <w:rPr>
          <w:spacing w:val="-1"/>
          <w:sz w:val="24"/>
        </w:rPr>
        <w:t> </w:t>
      </w:r>
      <w:r>
        <w:rPr>
          <w:sz w:val="24"/>
        </w:rPr>
        <w:t>authorized</w:t>
      </w:r>
      <w:r>
        <w:rPr>
          <w:spacing w:val="-2"/>
          <w:sz w:val="24"/>
        </w:rPr>
        <w:t> </w:t>
      </w:r>
      <w:r>
        <w:rPr>
          <w:sz w:val="24"/>
        </w:rPr>
        <w:t>representative).</w:t>
      </w:r>
      <w:r>
        <w:rPr>
          <w:spacing w:val="40"/>
          <w:sz w:val="24"/>
        </w:rPr>
        <w:t> </w:t>
      </w:r>
      <w:r>
        <w:rPr>
          <w:sz w:val="24"/>
        </w:rPr>
        <w:t>To the</w:t>
      </w:r>
      <w:r>
        <w:rPr>
          <w:spacing w:val="-3"/>
          <w:sz w:val="24"/>
        </w:rPr>
        <w:t> </w:t>
      </w:r>
      <w:r>
        <w:rPr>
          <w:sz w:val="24"/>
        </w:rPr>
        <w:t>extent</w:t>
      </w:r>
      <w:r>
        <w:rPr>
          <w:spacing w:val="-1"/>
          <w:sz w:val="24"/>
        </w:rPr>
        <w:t> </w:t>
      </w:r>
      <w:r>
        <w:rPr>
          <w:sz w:val="24"/>
        </w:rPr>
        <w:t>possible,</w:t>
      </w:r>
      <w:r>
        <w:rPr>
          <w:spacing w:val="-1"/>
          <w:sz w:val="24"/>
        </w:rPr>
        <w:t> </w:t>
      </w:r>
      <w:r>
        <w:rPr>
          <w:sz w:val="24"/>
        </w:rPr>
        <w:t>the</w:t>
      </w:r>
      <w:r>
        <w:rPr>
          <w:spacing w:val="-1"/>
          <w:sz w:val="24"/>
        </w:rPr>
        <w:t> </w:t>
      </w:r>
      <w:r>
        <w:rPr>
          <w:sz w:val="24"/>
        </w:rPr>
        <w:t>language</w:t>
      </w:r>
      <w:r>
        <w:rPr>
          <w:spacing w:val="-1"/>
          <w:sz w:val="24"/>
        </w:rPr>
        <w:t> </w:t>
      </w:r>
      <w:r>
        <w:rPr>
          <w:sz w:val="24"/>
        </w:rPr>
        <w:t>should be</w:t>
      </w:r>
      <w:r>
        <w:rPr>
          <w:spacing w:val="-2"/>
          <w:sz w:val="24"/>
        </w:rPr>
        <w:t> </w:t>
      </w:r>
      <w:r>
        <w:rPr>
          <w:sz w:val="24"/>
        </w:rPr>
        <w:t>understandable</w:t>
      </w:r>
      <w:r>
        <w:rPr>
          <w:spacing w:val="-2"/>
          <w:sz w:val="24"/>
        </w:rPr>
        <w:t> </w:t>
      </w:r>
      <w:r>
        <w:rPr>
          <w:sz w:val="24"/>
        </w:rPr>
        <w:t>by</w:t>
      </w:r>
      <w:r>
        <w:rPr>
          <w:spacing w:val="-2"/>
          <w:sz w:val="24"/>
        </w:rPr>
        <w:t> </w:t>
      </w:r>
      <w:r>
        <w:rPr>
          <w:sz w:val="24"/>
        </w:rPr>
        <w:t>a</w:t>
      </w:r>
      <w:r>
        <w:rPr>
          <w:spacing w:val="-4"/>
          <w:sz w:val="24"/>
        </w:rPr>
        <w:t> </w:t>
      </w:r>
      <w:r>
        <w:rPr>
          <w:sz w:val="24"/>
        </w:rPr>
        <w:t>person</w:t>
      </w:r>
      <w:r>
        <w:rPr>
          <w:spacing w:val="-3"/>
          <w:sz w:val="24"/>
        </w:rPr>
        <w:t> </w:t>
      </w:r>
      <w:r>
        <w:rPr>
          <w:sz w:val="24"/>
        </w:rPr>
        <w:t>who</w:t>
      </w:r>
      <w:r>
        <w:rPr>
          <w:spacing w:val="-3"/>
          <w:sz w:val="24"/>
        </w:rPr>
        <w:t> </w:t>
      </w:r>
      <w:r>
        <w:rPr>
          <w:sz w:val="24"/>
        </w:rPr>
        <w:t>is</w:t>
      </w:r>
      <w:r>
        <w:rPr>
          <w:spacing w:val="-3"/>
          <w:sz w:val="24"/>
        </w:rPr>
        <w:t> </w:t>
      </w:r>
      <w:r>
        <w:rPr>
          <w:sz w:val="24"/>
        </w:rPr>
        <w:t>educated</w:t>
      </w:r>
      <w:r>
        <w:rPr>
          <w:spacing w:val="-4"/>
          <w:sz w:val="24"/>
        </w:rPr>
        <w:t> </w:t>
      </w:r>
      <w:r>
        <w:rPr>
          <w:sz w:val="24"/>
        </w:rPr>
        <w:t>to</w:t>
      </w:r>
      <w:r>
        <w:rPr>
          <w:spacing w:val="-2"/>
          <w:sz w:val="24"/>
        </w:rPr>
        <w:t> </w:t>
      </w:r>
      <w:r>
        <w:rPr>
          <w:sz w:val="24"/>
        </w:rPr>
        <w:t>8th</w:t>
      </w:r>
      <w:r>
        <w:rPr>
          <w:spacing w:val="-3"/>
          <w:sz w:val="24"/>
        </w:rPr>
        <w:t> </w:t>
      </w:r>
      <w:r>
        <w:rPr>
          <w:sz w:val="24"/>
        </w:rPr>
        <w:t>grade</w:t>
      </w:r>
      <w:r>
        <w:rPr>
          <w:spacing w:val="-2"/>
          <w:sz w:val="24"/>
        </w:rPr>
        <w:t> </w:t>
      </w:r>
      <w:r>
        <w:rPr>
          <w:sz w:val="24"/>
        </w:rPr>
        <w:t>level</w:t>
      </w:r>
      <w:r>
        <w:rPr>
          <w:spacing w:val="-2"/>
          <w:sz w:val="24"/>
        </w:rPr>
        <w:t> </w:t>
      </w:r>
      <w:r>
        <w:rPr>
          <w:sz w:val="24"/>
        </w:rPr>
        <w:t>and</w:t>
      </w:r>
      <w:r>
        <w:rPr>
          <w:spacing w:val="-3"/>
          <w:sz w:val="24"/>
        </w:rPr>
        <w:t> </w:t>
      </w:r>
      <w:r>
        <w:rPr>
          <w:sz w:val="24"/>
        </w:rPr>
        <w:t>layman’s</w:t>
      </w:r>
      <w:r>
        <w:rPr>
          <w:spacing w:val="-3"/>
          <w:sz w:val="24"/>
        </w:rPr>
        <w:t> </w:t>
      </w:r>
      <w:r>
        <w:rPr>
          <w:sz w:val="24"/>
        </w:rPr>
        <w:t>terms</w:t>
      </w:r>
      <w:r>
        <w:rPr>
          <w:spacing w:val="-3"/>
          <w:sz w:val="24"/>
        </w:rPr>
        <w:t> </w:t>
      </w:r>
      <w:r>
        <w:rPr>
          <w:sz w:val="24"/>
        </w:rPr>
        <w:t>shall</w:t>
      </w:r>
      <w:r>
        <w:rPr>
          <w:spacing w:val="-2"/>
          <w:sz w:val="24"/>
        </w:rPr>
        <w:t> </w:t>
      </w:r>
      <w:r>
        <w:rPr>
          <w:sz w:val="24"/>
        </w:rPr>
        <w:t>be used in the description of the research.</w:t>
      </w:r>
    </w:p>
    <w:p>
      <w:pPr>
        <w:pStyle w:val="ListParagraph"/>
        <w:numPr>
          <w:ilvl w:val="0"/>
          <w:numId w:val="62"/>
        </w:numPr>
        <w:tabs>
          <w:tab w:pos="579" w:val="left" w:leader="none"/>
        </w:tabs>
        <w:spacing w:line="240" w:lineRule="auto" w:before="1" w:after="0"/>
        <w:ind w:left="579" w:right="1041" w:hanging="360"/>
        <w:jc w:val="left"/>
        <w:rPr>
          <w:sz w:val="24"/>
        </w:rPr>
      </w:pPr>
      <w:r>
        <w:rPr>
          <w:sz w:val="24"/>
        </w:rPr>
        <w:t>For subjects whose native language is not English, informed consent must be obtained in a language that is understandable to the subject (or to the subject’s legally authorized representative). In accordance with this policy, the IRB requires that informed consent conferences</w:t>
      </w:r>
      <w:r>
        <w:rPr>
          <w:spacing w:val="-4"/>
          <w:sz w:val="24"/>
        </w:rPr>
        <w:t> </w:t>
      </w:r>
      <w:r>
        <w:rPr>
          <w:sz w:val="24"/>
        </w:rPr>
        <w:t>include</w:t>
      </w:r>
      <w:r>
        <w:rPr>
          <w:spacing w:val="-3"/>
          <w:sz w:val="24"/>
        </w:rPr>
        <w:t> </w:t>
      </w:r>
      <w:r>
        <w:rPr>
          <w:sz w:val="24"/>
        </w:rPr>
        <w:t>a</w:t>
      </w:r>
      <w:r>
        <w:rPr>
          <w:spacing w:val="-4"/>
          <w:sz w:val="24"/>
        </w:rPr>
        <w:t> </w:t>
      </w:r>
      <w:r>
        <w:rPr>
          <w:sz w:val="24"/>
        </w:rPr>
        <w:t>qualified</w:t>
      </w:r>
      <w:r>
        <w:rPr>
          <w:spacing w:val="-4"/>
          <w:sz w:val="24"/>
        </w:rPr>
        <w:t> </w:t>
      </w:r>
      <w:r>
        <w:rPr>
          <w:sz w:val="24"/>
        </w:rPr>
        <w:t>interpreter</w:t>
      </w:r>
      <w:r>
        <w:rPr>
          <w:spacing w:val="-4"/>
          <w:sz w:val="24"/>
        </w:rPr>
        <w:t> </w:t>
      </w:r>
      <w:r>
        <w:rPr>
          <w:sz w:val="24"/>
        </w:rPr>
        <w:t>when</w:t>
      </w:r>
      <w:r>
        <w:rPr>
          <w:spacing w:val="-4"/>
          <w:sz w:val="24"/>
        </w:rPr>
        <w:t> </w:t>
      </w:r>
      <w:r>
        <w:rPr>
          <w:sz w:val="24"/>
        </w:rPr>
        <w:t>the</w:t>
      </w:r>
      <w:r>
        <w:rPr>
          <w:spacing w:val="-3"/>
          <w:sz w:val="24"/>
        </w:rPr>
        <w:t> </w:t>
      </w:r>
      <w:r>
        <w:rPr>
          <w:sz w:val="24"/>
        </w:rPr>
        <w:t>prospective</w:t>
      </w:r>
      <w:r>
        <w:rPr>
          <w:spacing w:val="-3"/>
          <w:sz w:val="24"/>
        </w:rPr>
        <w:t> </w:t>
      </w:r>
      <w:r>
        <w:rPr>
          <w:sz w:val="24"/>
        </w:rPr>
        <w:t>subject</w:t>
      </w:r>
      <w:r>
        <w:rPr>
          <w:spacing w:val="-3"/>
          <w:sz w:val="24"/>
        </w:rPr>
        <w:t> </w:t>
      </w:r>
      <w:r>
        <w:rPr>
          <w:sz w:val="24"/>
        </w:rPr>
        <w:t>does</w:t>
      </w:r>
      <w:r>
        <w:rPr>
          <w:spacing w:val="-4"/>
          <w:sz w:val="24"/>
        </w:rPr>
        <w:t> </w:t>
      </w:r>
      <w:r>
        <w:rPr>
          <w:sz w:val="24"/>
        </w:rPr>
        <w:t>not</w:t>
      </w:r>
      <w:r>
        <w:rPr>
          <w:spacing w:val="-5"/>
          <w:sz w:val="24"/>
        </w:rPr>
        <w:t> </w:t>
      </w:r>
      <w:r>
        <w:rPr>
          <w:sz w:val="24"/>
        </w:rPr>
        <w:t>understand the</w:t>
      </w:r>
      <w:r>
        <w:rPr>
          <w:spacing w:val="-1"/>
          <w:sz w:val="24"/>
        </w:rPr>
        <w:t> </w:t>
      </w:r>
      <w:r>
        <w:rPr>
          <w:sz w:val="24"/>
        </w:rPr>
        <w:t>language</w:t>
      </w:r>
      <w:r>
        <w:rPr>
          <w:spacing w:val="-1"/>
          <w:sz w:val="24"/>
        </w:rPr>
        <w:t> </w:t>
      </w:r>
      <w:r>
        <w:rPr>
          <w:sz w:val="24"/>
        </w:rPr>
        <w:t>of</w:t>
      </w:r>
      <w:r>
        <w:rPr>
          <w:spacing w:val="-2"/>
          <w:sz w:val="24"/>
        </w:rPr>
        <w:t> </w:t>
      </w:r>
      <w:r>
        <w:rPr>
          <w:sz w:val="24"/>
        </w:rPr>
        <w:t>the</w:t>
      </w:r>
      <w:r>
        <w:rPr>
          <w:spacing w:val="-1"/>
          <w:sz w:val="24"/>
        </w:rPr>
        <w:t> </w:t>
      </w:r>
      <w:r>
        <w:rPr>
          <w:sz w:val="24"/>
        </w:rPr>
        <w:t>person</w:t>
      </w:r>
      <w:r>
        <w:rPr>
          <w:spacing w:val="-2"/>
          <w:sz w:val="24"/>
        </w:rPr>
        <w:t> </w:t>
      </w:r>
      <w:r>
        <w:rPr>
          <w:sz w:val="24"/>
        </w:rPr>
        <w:t>who</w:t>
      </w:r>
      <w:r>
        <w:rPr>
          <w:spacing w:val="-2"/>
          <w:sz w:val="24"/>
        </w:rPr>
        <w:t> </w:t>
      </w:r>
      <w:r>
        <w:rPr>
          <w:sz w:val="24"/>
        </w:rPr>
        <w:t>is</w:t>
      </w:r>
      <w:r>
        <w:rPr>
          <w:spacing w:val="-2"/>
          <w:sz w:val="24"/>
        </w:rPr>
        <w:t> </w:t>
      </w:r>
      <w:r>
        <w:rPr>
          <w:sz w:val="24"/>
        </w:rPr>
        <w:t>obtaining</w:t>
      </w:r>
      <w:r>
        <w:rPr>
          <w:spacing w:val="-1"/>
          <w:sz w:val="24"/>
        </w:rPr>
        <w:t> </w:t>
      </w:r>
      <w:r>
        <w:rPr>
          <w:sz w:val="24"/>
        </w:rPr>
        <w:t>consent. This</w:t>
      </w:r>
      <w:r>
        <w:rPr>
          <w:spacing w:val="-2"/>
          <w:sz w:val="24"/>
        </w:rPr>
        <w:t> </w:t>
      </w:r>
      <w:r>
        <w:rPr>
          <w:sz w:val="24"/>
        </w:rPr>
        <w:t>can</w:t>
      </w:r>
      <w:r>
        <w:rPr>
          <w:spacing w:val="-2"/>
          <w:sz w:val="24"/>
        </w:rPr>
        <w:t> </w:t>
      </w:r>
      <w:r>
        <w:rPr>
          <w:sz w:val="24"/>
        </w:rPr>
        <w:t>include</w:t>
      </w:r>
      <w:r>
        <w:rPr>
          <w:spacing w:val="-1"/>
          <w:sz w:val="24"/>
        </w:rPr>
        <w:t> </w:t>
      </w:r>
      <w:r>
        <w:rPr>
          <w:sz w:val="24"/>
        </w:rPr>
        <w:t>someone</w:t>
      </w:r>
      <w:r>
        <w:rPr>
          <w:spacing w:val="-1"/>
          <w:sz w:val="24"/>
        </w:rPr>
        <w:t> </w:t>
      </w:r>
      <w:r>
        <w:rPr>
          <w:sz w:val="24"/>
        </w:rPr>
        <w:t>affiliated</w:t>
      </w:r>
      <w:r>
        <w:rPr>
          <w:spacing w:val="-2"/>
          <w:sz w:val="24"/>
        </w:rPr>
        <w:t> </w:t>
      </w:r>
      <w:r>
        <w:rPr>
          <w:sz w:val="24"/>
        </w:rPr>
        <w:t>with the study.</w:t>
      </w:r>
    </w:p>
    <w:p>
      <w:pPr>
        <w:pStyle w:val="Heading3"/>
        <w:numPr>
          <w:ilvl w:val="1"/>
          <w:numId w:val="62"/>
        </w:numPr>
        <w:tabs>
          <w:tab w:pos="939" w:val="left" w:leader="none"/>
        </w:tabs>
        <w:spacing w:line="292" w:lineRule="exact" w:before="0" w:after="0"/>
        <w:ind w:left="939" w:right="0" w:hanging="360"/>
        <w:jc w:val="left"/>
        <w:rPr>
          <w:i/>
        </w:rPr>
      </w:pPr>
      <w:r>
        <w:rPr>
          <w:i/>
        </w:rPr>
        <w:t>See</w:t>
      </w:r>
      <w:r>
        <w:rPr>
          <w:i/>
          <w:spacing w:val="-7"/>
        </w:rPr>
        <w:t> </w:t>
      </w:r>
      <w:r>
        <w:rPr>
          <w:i/>
        </w:rPr>
        <w:t>section</w:t>
      </w:r>
      <w:r>
        <w:rPr>
          <w:i/>
          <w:spacing w:val="-5"/>
        </w:rPr>
        <w:t> </w:t>
      </w:r>
      <w:r>
        <w:rPr>
          <w:i/>
        </w:rPr>
        <w:t>17.8</w:t>
      </w:r>
      <w:r>
        <w:rPr>
          <w:i/>
          <w:spacing w:val="-4"/>
        </w:rPr>
        <w:t> </w:t>
      </w:r>
      <w:r>
        <w:rPr>
          <w:i/>
        </w:rPr>
        <w:t>for</w:t>
      </w:r>
      <w:r>
        <w:rPr>
          <w:i/>
          <w:spacing w:val="-5"/>
        </w:rPr>
        <w:t> </w:t>
      </w:r>
      <w:r>
        <w:rPr>
          <w:i/>
        </w:rPr>
        <w:t>additional</w:t>
      </w:r>
      <w:r>
        <w:rPr>
          <w:i/>
          <w:spacing w:val="-4"/>
        </w:rPr>
        <w:t> </w:t>
      </w:r>
      <w:r>
        <w:rPr>
          <w:i/>
        </w:rPr>
        <w:t>policy</w:t>
      </w:r>
      <w:r>
        <w:rPr>
          <w:i/>
          <w:spacing w:val="-5"/>
        </w:rPr>
        <w:t> </w:t>
      </w:r>
      <w:r>
        <w:rPr>
          <w:i/>
        </w:rPr>
        <w:t>governing</w:t>
      </w:r>
      <w:r>
        <w:rPr>
          <w:i/>
          <w:spacing w:val="-5"/>
        </w:rPr>
        <w:t> </w:t>
      </w:r>
      <w:r>
        <w:rPr>
          <w:i/>
        </w:rPr>
        <w:t>inclusion</w:t>
      </w:r>
      <w:r>
        <w:rPr>
          <w:i/>
          <w:spacing w:val="-4"/>
        </w:rPr>
        <w:t> </w:t>
      </w:r>
      <w:r>
        <w:rPr>
          <w:i/>
        </w:rPr>
        <w:t>of</w:t>
      </w:r>
      <w:r>
        <w:rPr>
          <w:i/>
          <w:spacing w:val="-1"/>
        </w:rPr>
        <w:t> </w:t>
      </w:r>
      <w:r>
        <w:rPr>
          <w:i/>
        </w:rPr>
        <w:t>non-English</w:t>
      </w:r>
      <w:r>
        <w:rPr>
          <w:i/>
          <w:spacing w:val="-4"/>
        </w:rPr>
        <w:t> </w:t>
      </w:r>
      <w:r>
        <w:rPr>
          <w:i/>
          <w:spacing w:val="-2"/>
        </w:rPr>
        <w:t>speakers.</w:t>
      </w:r>
    </w:p>
    <w:p>
      <w:pPr>
        <w:pStyle w:val="ListParagraph"/>
        <w:numPr>
          <w:ilvl w:val="0"/>
          <w:numId w:val="62"/>
        </w:numPr>
        <w:tabs>
          <w:tab w:pos="578" w:val="left" w:leader="none"/>
        </w:tabs>
        <w:spacing w:line="240" w:lineRule="auto" w:before="1" w:after="0"/>
        <w:ind w:left="578" w:right="0" w:hanging="359"/>
        <w:jc w:val="left"/>
        <w:rPr>
          <w:sz w:val="24"/>
        </w:rPr>
      </w:pPr>
      <w:r>
        <w:rPr>
          <w:sz w:val="24"/>
        </w:rPr>
        <w:t>The</w:t>
      </w:r>
      <w:r>
        <w:rPr>
          <w:spacing w:val="-5"/>
          <w:sz w:val="24"/>
        </w:rPr>
        <w:t> </w:t>
      </w:r>
      <w:r>
        <w:rPr>
          <w:sz w:val="24"/>
        </w:rPr>
        <w:t>informed</w:t>
      </w:r>
      <w:r>
        <w:rPr>
          <w:spacing w:val="-3"/>
          <w:sz w:val="24"/>
        </w:rPr>
        <w:t> </w:t>
      </w:r>
      <w:r>
        <w:rPr>
          <w:sz w:val="24"/>
        </w:rPr>
        <w:t>consent</w:t>
      </w:r>
      <w:r>
        <w:rPr>
          <w:spacing w:val="-3"/>
          <w:sz w:val="24"/>
        </w:rPr>
        <w:t> </w:t>
      </w:r>
      <w:r>
        <w:rPr>
          <w:sz w:val="24"/>
        </w:rPr>
        <w:t>process</w:t>
      </w:r>
      <w:r>
        <w:rPr>
          <w:spacing w:val="-3"/>
          <w:sz w:val="24"/>
        </w:rPr>
        <w:t> </w:t>
      </w:r>
      <w:r>
        <w:rPr>
          <w:sz w:val="24"/>
        </w:rPr>
        <w:t>may</w:t>
      </w:r>
      <w:r>
        <w:rPr>
          <w:spacing w:val="-3"/>
          <w:sz w:val="24"/>
        </w:rPr>
        <w:t> </w:t>
      </w:r>
      <w:r>
        <w:rPr>
          <w:sz w:val="24"/>
        </w:rPr>
        <w:t>not</w:t>
      </w:r>
      <w:r>
        <w:rPr>
          <w:spacing w:val="-2"/>
          <w:sz w:val="24"/>
        </w:rPr>
        <w:t> </w:t>
      </w:r>
      <w:r>
        <w:rPr>
          <w:sz w:val="24"/>
        </w:rPr>
        <w:t>include</w:t>
      </w:r>
      <w:r>
        <w:rPr>
          <w:spacing w:val="-2"/>
          <w:sz w:val="24"/>
        </w:rPr>
        <w:t> </w:t>
      </w:r>
      <w:r>
        <w:rPr>
          <w:sz w:val="24"/>
        </w:rPr>
        <w:t>any</w:t>
      </w:r>
      <w:r>
        <w:rPr>
          <w:spacing w:val="-3"/>
          <w:sz w:val="24"/>
        </w:rPr>
        <w:t> </w:t>
      </w:r>
      <w:r>
        <w:rPr>
          <w:sz w:val="24"/>
        </w:rPr>
        <w:t>exculpatory</w:t>
      </w:r>
      <w:r>
        <w:rPr>
          <w:spacing w:val="-2"/>
          <w:sz w:val="24"/>
        </w:rPr>
        <w:t> </w:t>
      </w:r>
      <w:r>
        <w:rPr>
          <w:sz w:val="24"/>
        </w:rPr>
        <w:t>language</w:t>
      </w:r>
      <w:r>
        <w:rPr>
          <w:spacing w:val="-3"/>
          <w:sz w:val="24"/>
        </w:rPr>
        <w:t> </w:t>
      </w:r>
      <w:r>
        <w:rPr>
          <w:sz w:val="24"/>
        </w:rPr>
        <w:t>through</w:t>
      </w:r>
      <w:r>
        <w:rPr>
          <w:spacing w:val="-3"/>
          <w:sz w:val="24"/>
        </w:rPr>
        <w:t> </w:t>
      </w:r>
      <w:r>
        <w:rPr>
          <w:sz w:val="24"/>
        </w:rPr>
        <w:t>which</w:t>
      </w:r>
      <w:r>
        <w:rPr>
          <w:spacing w:val="-3"/>
          <w:sz w:val="24"/>
        </w:rPr>
        <w:t> </w:t>
      </w:r>
      <w:r>
        <w:rPr>
          <w:spacing w:val="-5"/>
          <w:sz w:val="24"/>
        </w:rPr>
        <w:t>the</w:t>
      </w:r>
    </w:p>
    <w:p>
      <w:pPr>
        <w:pStyle w:val="BodyText"/>
        <w:ind w:left="579" w:right="943"/>
      </w:pPr>
      <w:r>
        <w:rPr/>
        <w:t>subject is made to waive, or appear to waive any of the subject’s legal rights or through which the</w:t>
      </w:r>
      <w:r>
        <w:rPr>
          <w:spacing w:val="-3"/>
        </w:rPr>
        <w:t> </w:t>
      </w:r>
      <w:r>
        <w:rPr/>
        <w:t>investigator,</w:t>
      </w:r>
      <w:r>
        <w:rPr>
          <w:spacing w:val="-3"/>
        </w:rPr>
        <w:t> </w:t>
      </w:r>
      <w:r>
        <w:rPr/>
        <w:t>the</w:t>
      </w:r>
      <w:r>
        <w:rPr>
          <w:spacing w:val="-3"/>
        </w:rPr>
        <w:t> </w:t>
      </w:r>
      <w:r>
        <w:rPr/>
        <w:t>sponsor,</w:t>
      </w:r>
      <w:r>
        <w:rPr>
          <w:spacing w:val="-3"/>
        </w:rPr>
        <w:t> </w:t>
      </w:r>
      <w:r>
        <w:rPr/>
        <w:t>the</w:t>
      </w:r>
      <w:r>
        <w:rPr>
          <w:spacing w:val="-3"/>
        </w:rPr>
        <w:t> </w:t>
      </w:r>
      <w:r>
        <w:rPr/>
        <w:t>University</w:t>
      </w:r>
      <w:r>
        <w:rPr>
          <w:spacing w:val="-3"/>
        </w:rPr>
        <w:t> </w:t>
      </w:r>
      <w:r>
        <w:rPr/>
        <w:t>employees</w:t>
      </w:r>
      <w:r>
        <w:rPr>
          <w:spacing w:val="-4"/>
        </w:rPr>
        <w:t> </w:t>
      </w:r>
      <w:r>
        <w:rPr/>
        <w:t>or</w:t>
      </w:r>
      <w:r>
        <w:rPr>
          <w:spacing w:val="-3"/>
        </w:rPr>
        <w:t> </w:t>
      </w:r>
      <w:r>
        <w:rPr/>
        <w:t>agents</w:t>
      </w:r>
      <w:r>
        <w:rPr>
          <w:spacing w:val="-4"/>
        </w:rPr>
        <w:t> </w:t>
      </w:r>
      <w:r>
        <w:rPr/>
        <w:t>are</w:t>
      </w:r>
      <w:r>
        <w:rPr>
          <w:spacing w:val="-3"/>
        </w:rPr>
        <w:t> </w:t>
      </w:r>
      <w:r>
        <w:rPr/>
        <w:t>released</w:t>
      </w:r>
      <w:r>
        <w:rPr>
          <w:spacing w:val="-4"/>
        </w:rPr>
        <w:t> </w:t>
      </w:r>
      <w:r>
        <w:rPr/>
        <w:t>from</w:t>
      </w:r>
      <w:r>
        <w:rPr>
          <w:spacing w:val="-3"/>
        </w:rPr>
        <w:t> </w:t>
      </w:r>
      <w:r>
        <w:rPr/>
        <w:t>liability</w:t>
      </w:r>
      <w:r>
        <w:rPr>
          <w:spacing w:val="-3"/>
        </w:rPr>
        <w:t> </w:t>
      </w:r>
      <w:r>
        <w:rPr/>
        <w:t>for negligence, or appear to be so released.</w:t>
      </w:r>
    </w:p>
    <w:p>
      <w:pPr>
        <w:pStyle w:val="ListParagraph"/>
        <w:numPr>
          <w:ilvl w:val="0"/>
          <w:numId w:val="62"/>
        </w:numPr>
        <w:tabs>
          <w:tab w:pos="579" w:val="left" w:leader="none"/>
        </w:tabs>
        <w:spacing w:line="240" w:lineRule="auto" w:before="0" w:after="0"/>
        <w:ind w:left="579" w:right="1042" w:hanging="360"/>
        <w:jc w:val="left"/>
        <w:rPr>
          <w:sz w:val="24"/>
        </w:rPr>
      </w:pPr>
      <w:r>
        <w:rPr>
          <w:sz w:val="24"/>
        </w:rPr>
        <w:t>Although the PI may delegate the responsibility of obtaining consent from subjects to other members</w:t>
      </w:r>
      <w:r>
        <w:rPr>
          <w:spacing w:val="-4"/>
          <w:sz w:val="24"/>
        </w:rPr>
        <w:t> </w:t>
      </w:r>
      <w:r>
        <w:rPr>
          <w:sz w:val="24"/>
        </w:rPr>
        <w:t>of</w:t>
      </w:r>
      <w:r>
        <w:rPr>
          <w:spacing w:val="-4"/>
          <w:sz w:val="24"/>
        </w:rPr>
        <w:t> </w:t>
      </w:r>
      <w:r>
        <w:rPr>
          <w:sz w:val="24"/>
        </w:rPr>
        <w:t>his/her</w:t>
      </w:r>
      <w:r>
        <w:rPr>
          <w:spacing w:val="-3"/>
          <w:sz w:val="24"/>
        </w:rPr>
        <w:t> </w:t>
      </w:r>
      <w:r>
        <w:rPr>
          <w:sz w:val="24"/>
        </w:rPr>
        <w:t>research</w:t>
      </w:r>
      <w:r>
        <w:rPr>
          <w:spacing w:val="-4"/>
          <w:sz w:val="24"/>
        </w:rPr>
        <w:t> </w:t>
      </w:r>
      <w:r>
        <w:rPr>
          <w:sz w:val="24"/>
        </w:rPr>
        <w:t>team,</w:t>
      </w:r>
      <w:r>
        <w:rPr>
          <w:spacing w:val="-3"/>
          <w:sz w:val="24"/>
        </w:rPr>
        <w:t> </w:t>
      </w:r>
      <w:r>
        <w:rPr>
          <w:sz w:val="24"/>
        </w:rPr>
        <w:t>the</w:t>
      </w:r>
      <w:r>
        <w:rPr>
          <w:spacing w:val="-3"/>
          <w:sz w:val="24"/>
        </w:rPr>
        <w:t> </w:t>
      </w:r>
      <w:r>
        <w:rPr>
          <w:sz w:val="24"/>
        </w:rPr>
        <w:t>PI</w:t>
      </w:r>
      <w:r>
        <w:rPr>
          <w:spacing w:val="-4"/>
          <w:sz w:val="24"/>
        </w:rPr>
        <w:t> </w:t>
      </w:r>
      <w:r>
        <w:rPr>
          <w:sz w:val="24"/>
        </w:rPr>
        <w:t>retains</w:t>
      </w:r>
      <w:r>
        <w:rPr>
          <w:spacing w:val="-4"/>
          <w:sz w:val="24"/>
        </w:rPr>
        <w:t> </w:t>
      </w:r>
      <w:r>
        <w:rPr>
          <w:sz w:val="24"/>
        </w:rPr>
        <w:t>ultimate</w:t>
      </w:r>
      <w:r>
        <w:rPr>
          <w:spacing w:val="-3"/>
          <w:sz w:val="24"/>
        </w:rPr>
        <w:t> </w:t>
      </w:r>
      <w:r>
        <w:rPr>
          <w:sz w:val="24"/>
        </w:rPr>
        <w:t>responsibility</w:t>
      </w:r>
      <w:r>
        <w:rPr>
          <w:spacing w:val="-4"/>
          <w:sz w:val="24"/>
        </w:rPr>
        <w:t> </w:t>
      </w:r>
      <w:r>
        <w:rPr>
          <w:sz w:val="24"/>
        </w:rPr>
        <w:t>for</w:t>
      </w:r>
      <w:r>
        <w:rPr>
          <w:spacing w:val="-3"/>
          <w:sz w:val="24"/>
        </w:rPr>
        <w:t> </w:t>
      </w:r>
      <w:r>
        <w:rPr>
          <w:sz w:val="24"/>
        </w:rPr>
        <w:t>insuring</w:t>
      </w:r>
      <w:r>
        <w:rPr>
          <w:spacing w:val="-4"/>
          <w:sz w:val="24"/>
        </w:rPr>
        <w:t> </w:t>
      </w:r>
      <w:r>
        <w:rPr>
          <w:sz w:val="24"/>
        </w:rPr>
        <w:t>that</w:t>
      </w:r>
      <w:r>
        <w:rPr>
          <w:spacing w:val="-3"/>
          <w:sz w:val="24"/>
        </w:rPr>
        <w:t> </w:t>
      </w:r>
      <w:r>
        <w:rPr>
          <w:sz w:val="24"/>
        </w:rPr>
        <w:t>each prospective subject is adequately informed about all aspects of the research and understands</w:t>
      </w:r>
    </w:p>
    <w:p>
      <w:pPr>
        <w:pStyle w:val="ListParagraph"/>
        <w:spacing w:after="0" w:line="240" w:lineRule="auto"/>
        <w:jc w:val="left"/>
        <w:rPr>
          <w:sz w:val="24"/>
        </w:rPr>
        <w:sectPr>
          <w:pgSz w:w="12240" w:h="15840"/>
          <w:pgMar w:header="0" w:footer="2536" w:top="1360" w:bottom="2720" w:left="1080" w:right="360"/>
        </w:sectPr>
      </w:pPr>
    </w:p>
    <w:p>
      <w:pPr>
        <w:pStyle w:val="BodyText"/>
        <w:spacing w:before="40"/>
        <w:ind w:left="579" w:right="1483"/>
      </w:pPr>
      <w:r>
        <w:rPr/>
        <w:t>the</w:t>
      </w:r>
      <w:r>
        <w:rPr>
          <w:spacing w:val="-3"/>
        </w:rPr>
        <w:t> </w:t>
      </w:r>
      <w:r>
        <w:rPr/>
        <w:t>information</w:t>
      </w:r>
      <w:r>
        <w:rPr>
          <w:spacing w:val="-4"/>
        </w:rPr>
        <w:t> </w:t>
      </w:r>
      <w:r>
        <w:rPr/>
        <w:t>provided.</w:t>
      </w:r>
      <w:r>
        <w:rPr>
          <w:spacing w:val="40"/>
        </w:rPr>
        <w:t> </w:t>
      </w:r>
      <w:r>
        <w:rPr/>
        <w:t>It</w:t>
      </w:r>
      <w:r>
        <w:rPr>
          <w:spacing w:val="-3"/>
        </w:rPr>
        <w:t> </w:t>
      </w:r>
      <w:r>
        <w:rPr/>
        <w:t>is</w:t>
      </w:r>
      <w:r>
        <w:rPr>
          <w:spacing w:val="-4"/>
        </w:rPr>
        <w:t> </w:t>
      </w:r>
      <w:r>
        <w:rPr/>
        <w:t>the</w:t>
      </w:r>
      <w:r>
        <w:rPr>
          <w:spacing w:val="-3"/>
        </w:rPr>
        <w:t> </w:t>
      </w:r>
      <w:r>
        <w:rPr/>
        <w:t>PI's</w:t>
      </w:r>
      <w:r>
        <w:rPr>
          <w:spacing w:val="-4"/>
        </w:rPr>
        <w:t> </w:t>
      </w:r>
      <w:r>
        <w:rPr/>
        <w:t>responsibility</w:t>
      </w:r>
      <w:r>
        <w:rPr>
          <w:spacing w:val="-3"/>
        </w:rPr>
        <w:t> </w:t>
      </w:r>
      <w:r>
        <w:rPr/>
        <w:t>to</w:t>
      </w:r>
      <w:r>
        <w:rPr>
          <w:spacing w:val="-4"/>
        </w:rPr>
        <w:t> </w:t>
      </w:r>
      <w:r>
        <w:rPr/>
        <w:t>train</w:t>
      </w:r>
      <w:r>
        <w:rPr>
          <w:spacing w:val="-4"/>
        </w:rPr>
        <w:t> </w:t>
      </w:r>
      <w:r>
        <w:rPr/>
        <w:t>and</w:t>
      </w:r>
      <w:r>
        <w:rPr>
          <w:spacing w:val="-4"/>
        </w:rPr>
        <w:t> </w:t>
      </w:r>
      <w:r>
        <w:rPr/>
        <w:t>supervise</w:t>
      </w:r>
      <w:r>
        <w:rPr>
          <w:spacing w:val="-3"/>
        </w:rPr>
        <w:t> </w:t>
      </w:r>
      <w:r>
        <w:rPr/>
        <w:t>the</w:t>
      </w:r>
      <w:r>
        <w:rPr>
          <w:spacing w:val="-3"/>
        </w:rPr>
        <w:t> </w:t>
      </w:r>
      <w:r>
        <w:rPr/>
        <w:t>study personnel who are obtaining consent</w:t>
      </w:r>
    </w:p>
    <w:p>
      <w:pPr>
        <w:pStyle w:val="ListParagraph"/>
        <w:numPr>
          <w:ilvl w:val="0"/>
          <w:numId w:val="62"/>
        </w:numPr>
        <w:tabs>
          <w:tab w:pos="579" w:val="left" w:leader="none"/>
        </w:tabs>
        <w:spacing w:line="240" w:lineRule="auto" w:before="0" w:after="0"/>
        <w:ind w:left="579" w:right="1093" w:hanging="360"/>
        <w:jc w:val="left"/>
        <w:rPr>
          <w:sz w:val="24"/>
        </w:rPr>
      </w:pPr>
      <w:r>
        <w:rPr>
          <w:sz w:val="24"/>
        </w:rPr>
        <w:t>The</w:t>
      </w:r>
      <w:r>
        <w:rPr>
          <w:spacing w:val="-2"/>
          <w:sz w:val="24"/>
        </w:rPr>
        <w:t> </w:t>
      </w:r>
      <w:r>
        <w:rPr>
          <w:sz w:val="24"/>
        </w:rPr>
        <w:t>individual</w:t>
      </w:r>
      <w:r>
        <w:rPr>
          <w:spacing w:val="-2"/>
          <w:sz w:val="24"/>
        </w:rPr>
        <w:t> </w:t>
      </w:r>
      <w:r>
        <w:rPr>
          <w:sz w:val="24"/>
        </w:rPr>
        <w:t>who</w:t>
      </w:r>
      <w:r>
        <w:rPr>
          <w:spacing w:val="-3"/>
          <w:sz w:val="24"/>
        </w:rPr>
        <w:t> </w:t>
      </w:r>
      <w:r>
        <w:rPr>
          <w:sz w:val="24"/>
        </w:rPr>
        <w:t>signs</w:t>
      </w:r>
      <w:r>
        <w:rPr>
          <w:spacing w:val="-3"/>
          <w:sz w:val="24"/>
        </w:rPr>
        <w:t> </w:t>
      </w:r>
      <w:r>
        <w:rPr>
          <w:sz w:val="24"/>
        </w:rPr>
        <w:t>the</w:t>
      </w:r>
      <w:r>
        <w:rPr>
          <w:spacing w:val="-2"/>
          <w:sz w:val="24"/>
        </w:rPr>
        <w:t> </w:t>
      </w:r>
      <w:r>
        <w:rPr>
          <w:sz w:val="24"/>
        </w:rPr>
        <w:t>consent</w:t>
      </w:r>
      <w:r>
        <w:rPr>
          <w:spacing w:val="-3"/>
          <w:sz w:val="24"/>
        </w:rPr>
        <w:t> </w:t>
      </w:r>
      <w:r>
        <w:rPr>
          <w:sz w:val="24"/>
        </w:rPr>
        <w:t>form</w:t>
      </w:r>
      <w:r>
        <w:rPr>
          <w:spacing w:val="-2"/>
          <w:sz w:val="24"/>
        </w:rPr>
        <w:t> </w:t>
      </w:r>
      <w:r>
        <w:rPr>
          <w:sz w:val="24"/>
        </w:rPr>
        <w:t>as</w:t>
      </w:r>
      <w:r>
        <w:rPr>
          <w:spacing w:val="-3"/>
          <w:sz w:val="24"/>
        </w:rPr>
        <w:t> </w:t>
      </w:r>
      <w:r>
        <w:rPr>
          <w:sz w:val="24"/>
        </w:rPr>
        <w:t>the</w:t>
      </w:r>
      <w:r>
        <w:rPr>
          <w:spacing w:val="-4"/>
          <w:sz w:val="24"/>
        </w:rPr>
        <w:t> </w:t>
      </w:r>
      <w:r>
        <w:rPr>
          <w:sz w:val="24"/>
        </w:rPr>
        <w:t>'person</w:t>
      </w:r>
      <w:r>
        <w:rPr>
          <w:spacing w:val="-3"/>
          <w:sz w:val="24"/>
        </w:rPr>
        <w:t> </w:t>
      </w:r>
      <w:r>
        <w:rPr>
          <w:sz w:val="24"/>
        </w:rPr>
        <w:t>obtaining</w:t>
      </w:r>
      <w:r>
        <w:rPr>
          <w:spacing w:val="-2"/>
          <w:sz w:val="24"/>
        </w:rPr>
        <w:t> </w:t>
      </w:r>
      <w:r>
        <w:rPr>
          <w:sz w:val="24"/>
        </w:rPr>
        <w:t>consent'</w:t>
      </w:r>
      <w:r>
        <w:rPr>
          <w:spacing w:val="-2"/>
          <w:sz w:val="24"/>
        </w:rPr>
        <w:t> </w:t>
      </w:r>
      <w:r>
        <w:rPr>
          <w:sz w:val="24"/>
        </w:rPr>
        <w:t>is</w:t>
      </w:r>
      <w:r>
        <w:rPr>
          <w:spacing w:val="-3"/>
          <w:sz w:val="24"/>
        </w:rPr>
        <w:t> </w:t>
      </w:r>
      <w:r>
        <w:rPr>
          <w:sz w:val="24"/>
        </w:rPr>
        <w:t>responsible</w:t>
      </w:r>
      <w:r>
        <w:rPr>
          <w:spacing w:val="-2"/>
          <w:sz w:val="24"/>
        </w:rPr>
        <w:t> </w:t>
      </w:r>
      <w:r>
        <w:rPr>
          <w:sz w:val="24"/>
        </w:rPr>
        <w:t>for leading the potential subject through the entire consent process. This means:</w:t>
      </w:r>
    </w:p>
    <w:p>
      <w:pPr>
        <w:pStyle w:val="ListParagraph"/>
        <w:numPr>
          <w:ilvl w:val="0"/>
          <w:numId w:val="63"/>
        </w:numPr>
        <w:tabs>
          <w:tab w:pos="939" w:val="left" w:leader="none"/>
        </w:tabs>
        <w:spacing w:line="240" w:lineRule="auto" w:before="280" w:after="0"/>
        <w:ind w:left="939" w:right="1568" w:hanging="360"/>
        <w:jc w:val="left"/>
        <w:rPr>
          <w:sz w:val="24"/>
        </w:rPr>
      </w:pPr>
      <w:r>
        <w:rPr>
          <w:sz w:val="24"/>
        </w:rPr>
        <w:t>All</w:t>
      </w:r>
      <w:r>
        <w:rPr>
          <w:spacing w:val="-2"/>
          <w:sz w:val="24"/>
        </w:rPr>
        <w:t> </w:t>
      </w:r>
      <w:r>
        <w:rPr>
          <w:sz w:val="24"/>
        </w:rPr>
        <w:t>aspects</w:t>
      </w:r>
      <w:r>
        <w:rPr>
          <w:spacing w:val="-3"/>
          <w:sz w:val="24"/>
        </w:rPr>
        <w:t> </w:t>
      </w:r>
      <w:r>
        <w:rPr>
          <w:sz w:val="24"/>
        </w:rPr>
        <w:t>of</w:t>
      </w:r>
      <w:r>
        <w:rPr>
          <w:spacing w:val="-3"/>
          <w:sz w:val="24"/>
        </w:rPr>
        <w:t> </w:t>
      </w:r>
      <w:r>
        <w:rPr>
          <w:sz w:val="24"/>
        </w:rPr>
        <w:t>the</w:t>
      </w:r>
      <w:r>
        <w:rPr>
          <w:spacing w:val="-2"/>
          <w:sz w:val="24"/>
        </w:rPr>
        <w:t> </w:t>
      </w:r>
      <w:r>
        <w:rPr>
          <w:sz w:val="24"/>
        </w:rPr>
        <w:t>study,</w:t>
      </w:r>
      <w:r>
        <w:rPr>
          <w:spacing w:val="-2"/>
          <w:sz w:val="24"/>
        </w:rPr>
        <w:t> </w:t>
      </w:r>
      <w:r>
        <w:rPr>
          <w:sz w:val="24"/>
        </w:rPr>
        <w:t>as</w:t>
      </w:r>
      <w:r>
        <w:rPr>
          <w:spacing w:val="-3"/>
          <w:sz w:val="24"/>
        </w:rPr>
        <w:t> </w:t>
      </w:r>
      <w:r>
        <w:rPr>
          <w:sz w:val="24"/>
        </w:rPr>
        <w:t>described</w:t>
      </w:r>
      <w:r>
        <w:rPr>
          <w:spacing w:val="-3"/>
          <w:sz w:val="24"/>
        </w:rPr>
        <w:t> </w:t>
      </w:r>
      <w:r>
        <w:rPr>
          <w:sz w:val="24"/>
        </w:rPr>
        <w:t>in</w:t>
      </w:r>
      <w:r>
        <w:rPr>
          <w:spacing w:val="-3"/>
          <w:sz w:val="24"/>
        </w:rPr>
        <w:t> </w:t>
      </w:r>
      <w:r>
        <w:rPr>
          <w:sz w:val="24"/>
        </w:rPr>
        <w:t>the</w:t>
      </w:r>
      <w:r>
        <w:rPr>
          <w:spacing w:val="-2"/>
          <w:sz w:val="24"/>
        </w:rPr>
        <w:t> </w:t>
      </w:r>
      <w:r>
        <w:rPr>
          <w:sz w:val="24"/>
        </w:rPr>
        <w:t>consent</w:t>
      </w:r>
      <w:r>
        <w:rPr>
          <w:spacing w:val="-2"/>
          <w:sz w:val="24"/>
        </w:rPr>
        <w:t> </w:t>
      </w:r>
      <w:r>
        <w:rPr>
          <w:sz w:val="24"/>
        </w:rPr>
        <w:t>form,</w:t>
      </w:r>
      <w:r>
        <w:rPr>
          <w:spacing w:val="-2"/>
          <w:sz w:val="24"/>
        </w:rPr>
        <w:t> </w:t>
      </w:r>
      <w:r>
        <w:rPr>
          <w:sz w:val="24"/>
        </w:rPr>
        <w:t>are</w:t>
      </w:r>
      <w:r>
        <w:rPr>
          <w:spacing w:val="-2"/>
          <w:sz w:val="24"/>
        </w:rPr>
        <w:t> </w:t>
      </w:r>
      <w:r>
        <w:rPr>
          <w:sz w:val="24"/>
        </w:rPr>
        <w:t>first</w:t>
      </w:r>
      <w:r>
        <w:rPr>
          <w:spacing w:val="-2"/>
          <w:sz w:val="24"/>
        </w:rPr>
        <w:t> </w:t>
      </w:r>
      <w:r>
        <w:rPr>
          <w:sz w:val="24"/>
        </w:rPr>
        <w:t>discussed</w:t>
      </w:r>
      <w:r>
        <w:rPr>
          <w:spacing w:val="-3"/>
          <w:sz w:val="24"/>
        </w:rPr>
        <w:t> </w:t>
      </w:r>
      <w:r>
        <w:rPr>
          <w:sz w:val="24"/>
        </w:rPr>
        <w:t>with</w:t>
      </w:r>
      <w:r>
        <w:rPr>
          <w:spacing w:val="-3"/>
          <w:sz w:val="24"/>
        </w:rPr>
        <w:t> </w:t>
      </w:r>
      <w:r>
        <w:rPr>
          <w:sz w:val="24"/>
        </w:rPr>
        <w:t>the potential subject;</w:t>
      </w:r>
    </w:p>
    <w:p>
      <w:pPr>
        <w:pStyle w:val="ListParagraph"/>
        <w:numPr>
          <w:ilvl w:val="0"/>
          <w:numId w:val="63"/>
        </w:numPr>
        <w:tabs>
          <w:tab w:pos="937" w:val="left" w:leader="none"/>
          <w:tab w:pos="939" w:val="left" w:leader="none"/>
        </w:tabs>
        <w:spacing w:line="240" w:lineRule="auto" w:before="0" w:after="0"/>
        <w:ind w:left="939" w:right="1366" w:hanging="360"/>
        <w:jc w:val="left"/>
        <w:rPr>
          <w:sz w:val="24"/>
        </w:rPr>
      </w:pPr>
      <w:r>
        <w:rPr>
          <w:sz w:val="24"/>
        </w:rPr>
        <w:t>The</w:t>
      </w:r>
      <w:r>
        <w:rPr>
          <w:spacing w:val="-3"/>
          <w:sz w:val="24"/>
        </w:rPr>
        <w:t> </w:t>
      </w:r>
      <w:r>
        <w:rPr>
          <w:sz w:val="24"/>
        </w:rPr>
        <w:t>consent</w:t>
      </w:r>
      <w:r>
        <w:rPr>
          <w:spacing w:val="-4"/>
          <w:sz w:val="24"/>
        </w:rPr>
        <w:t> </w:t>
      </w:r>
      <w:r>
        <w:rPr>
          <w:sz w:val="24"/>
        </w:rPr>
        <w:t>form</w:t>
      </w:r>
      <w:r>
        <w:rPr>
          <w:spacing w:val="-3"/>
          <w:sz w:val="24"/>
        </w:rPr>
        <w:t> </w:t>
      </w:r>
      <w:r>
        <w:rPr>
          <w:sz w:val="24"/>
        </w:rPr>
        <w:t>is</w:t>
      </w:r>
      <w:r>
        <w:rPr>
          <w:spacing w:val="-4"/>
          <w:sz w:val="24"/>
        </w:rPr>
        <w:t> </w:t>
      </w:r>
      <w:r>
        <w:rPr>
          <w:sz w:val="24"/>
        </w:rPr>
        <w:t>thoroughly</w:t>
      </w:r>
      <w:r>
        <w:rPr>
          <w:spacing w:val="-3"/>
          <w:sz w:val="24"/>
        </w:rPr>
        <w:t> </w:t>
      </w:r>
      <w:r>
        <w:rPr>
          <w:sz w:val="24"/>
        </w:rPr>
        <w:t>reviewed</w:t>
      </w:r>
      <w:r>
        <w:rPr>
          <w:spacing w:val="-4"/>
          <w:sz w:val="24"/>
        </w:rPr>
        <w:t> </w:t>
      </w:r>
      <w:r>
        <w:rPr>
          <w:sz w:val="24"/>
        </w:rPr>
        <w:t>with</w:t>
      </w:r>
      <w:r>
        <w:rPr>
          <w:spacing w:val="-4"/>
          <w:sz w:val="24"/>
        </w:rPr>
        <w:t> </w:t>
      </w:r>
      <w:r>
        <w:rPr>
          <w:sz w:val="24"/>
        </w:rPr>
        <w:t>the</w:t>
      </w:r>
      <w:r>
        <w:rPr>
          <w:spacing w:val="-3"/>
          <w:sz w:val="24"/>
        </w:rPr>
        <w:t> </w:t>
      </w:r>
      <w:r>
        <w:rPr>
          <w:sz w:val="24"/>
        </w:rPr>
        <w:t>potential</w:t>
      </w:r>
      <w:r>
        <w:rPr>
          <w:spacing w:val="-4"/>
          <w:sz w:val="24"/>
        </w:rPr>
        <w:t> </w:t>
      </w:r>
      <w:r>
        <w:rPr>
          <w:sz w:val="24"/>
        </w:rPr>
        <w:t>subject</w:t>
      </w:r>
      <w:r>
        <w:rPr>
          <w:spacing w:val="-3"/>
          <w:sz w:val="24"/>
        </w:rPr>
        <w:t> </w:t>
      </w:r>
      <w:r>
        <w:rPr>
          <w:sz w:val="24"/>
        </w:rPr>
        <w:t>and</w:t>
      </w:r>
      <w:r>
        <w:rPr>
          <w:spacing w:val="-4"/>
          <w:sz w:val="24"/>
        </w:rPr>
        <w:t> </w:t>
      </w:r>
      <w:r>
        <w:rPr>
          <w:sz w:val="24"/>
        </w:rPr>
        <w:t>answers</w:t>
      </w:r>
      <w:r>
        <w:rPr>
          <w:spacing w:val="-4"/>
          <w:sz w:val="24"/>
        </w:rPr>
        <w:t> </w:t>
      </w:r>
      <w:r>
        <w:rPr>
          <w:sz w:val="24"/>
        </w:rPr>
        <w:t>to</w:t>
      </w:r>
      <w:r>
        <w:rPr>
          <w:spacing w:val="-4"/>
          <w:sz w:val="24"/>
        </w:rPr>
        <w:t> </w:t>
      </w:r>
      <w:r>
        <w:rPr>
          <w:sz w:val="24"/>
        </w:rPr>
        <w:t>the potential subject's questions are provided;</w:t>
      </w:r>
    </w:p>
    <w:p>
      <w:pPr>
        <w:pStyle w:val="ListParagraph"/>
        <w:numPr>
          <w:ilvl w:val="0"/>
          <w:numId w:val="63"/>
        </w:numPr>
        <w:tabs>
          <w:tab w:pos="939" w:val="left" w:leader="none"/>
        </w:tabs>
        <w:spacing w:line="240" w:lineRule="auto" w:before="0" w:after="0"/>
        <w:ind w:left="939" w:right="1074" w:hanging="360"/>
        <w:jc w:val="left"/>
        <w:rPr>
          <w:sz w:val="24"/>
        </w:rPr>
      </w:pPr>
      <w:r>
        <w:rPr>
          <w:sz w:val="24"/>
        </w:rPr>
        <w:t>While reviewing the consent form, the person obtaining consent asks questions designed to</w:t>
      </w:r>
      <w:r>
        <w:rPr>
          <w:spacing w:val="-3"/>
          <w:sz w:val="24"/>
        </w:rPr>
        <w:t> </w:t>
      </w:r>
      <w:r>
        <w:rPr>
          <w:sz w:val="24"/>
        </w:rPr>
        <w:t>assess</w:t>
      </w:r>
      <w:r>
        <w:rPr>
          <w:spacing w:val="-4"/>
          <w:sz w:val="24"/>
        </w:rPr>
        <w:t> </w:t>
      </w:r>
      <w:r>
        <w:rPr>
          <w:sz w:val="24"/>
        </w:rPr>
        <w:t>the</w:t>
      </w:r>
      <w:r>
        <w:rPr>
          <w:spacing w:val="-3"/>
          <w:sz w:val="24"/>
        </w:rPr>
        <w:t> </w:t>
      </w:r>
      <w:r>
        <w:rPr>
          <w:sz w:val="24"/>
        </w:rPr>
        <w:t>potential</w:t>
      </w:r>
      <w:r>
        <w:rPr>
          <w:spacing w:val="-4"/>
          <w:sz w:val="24"/>
        </w:rPr>
        <w:t> </w:t>
      </w:r>
      <w:r>
        <w:rPr>
          <w:sz w:val="24"/>
        </w:rPr>
        <w:t>subject's</w:t>
      </w:r>
      <w:r>
        <w:rPr>
          <w:spacing w:val="-4"/>
          <w:sz w:val="24"/>
        </w:rPr>
        <w:t> </w:t>
      </w:r>
      <w:r>
        <w:rPr>
          <w:sz w:val="24"/>
        </w:rPr>
        <w:t>understanding</w:t>
      </w:r>
      <w:r>
        <w:rPr>
          <w:spacing w:val="-3"/>
          <w:sz w:val="24"/>
        </w:rPr>
        <w:t> </w:t>
      </w:r>
      <w:r>
        <w:rPr>
          <w:sz w:val="24"/>
        </w:rPr>
        <w:t>of</w:t>
      </w:r>
      <w:r>
        <w:rPr>
          <w:spacing w:val="-4"/>
          <w:sz w:val="24"/>
        </w:rPr>
        <w:t> </w:t>
      </w:r>
      <w:r>
        <w:rPr>
          <w:sz w:val="24"/>
        </w:rPr>
        <w:t>the</w:t>
      </w:r>
      <w:r>
        <w:rPr>
          <w:spacing w:val="-3"/>
          <w:sz w:val="24"/>
        </w:rPr>
        <w:t> </w:t>
      </w:r>
      <w:r>
        <w:rPr>
          <w:sz w:val="24"/>
        </w:rPr>
        <w:t>material.</w:t>
      </w:r>
      <w:r>
        <w:rPr>
          <w:spacing w:val="-3"/>
          <w:sz w:val="24"/>
        </w:rPr>
        <w:t> </w:t>
      </w:r>
      <w:r>
        <w:rPr>
          <w:sz w:val="24"/>
        </w:rPr>
        <w:t>The</w:t>
      </w:r>
      <w:r>
        <w:rPr>
          <w:spacing w:val="-3"/>
          <w:sz w:val="24"/>
        </w:rPr>
        <w:t> </w:t>
      </w:r>
      <w:r>
        <w:rPr>
          <w:sz w:val="24"/>
        </w:rPr>
        <w:t>person</w:t>
      </w:r>
      <w:r>
        <w:rPr>
          <w:spacing w:val="-4"/>
          <w:sz w:val="24"/>
        </w:rPr>
        <w:t> </w:t>
      </w:r>
      <w:r>
        <w:rPr>
          <w:sz w:val="24"/>
        </w:rPr>
        <w:t>will</w:t>
      </w:r>
      <w:r>
        <w:rPr>
          <w:spacing w:val="-3"/>
          <w:sz w:val="24"/>
        </w:rPr>
        <w:t> </w:t>
      </w:r>
      <w:r>
        <w:rPr>
          <w:sz w:val="24"/>
        </w:rPr>
        <w:t>specifically state this intent to the potential subject (i.e. the person is making sure the potential subject appreciates what s/he is being asked to do, and why);</w:t>
      </w:r>
    </w:p>
    <w:p>
      <w:pPr>
        <w:pStyle w:val="ListParagraph"/>
        <w:numPr>
          <w:ilvl w:val="0"/>
          <w:numId w:val="63"/>
        </w:numPr>
        <w:tabs>
          <w:tab w:pos="937" w:val="left" w:leader="none"/>
          <w:tab w:pos="939" w:val="left" w:leader="none"/>
        </w:tabs>
        <w:spacing w:line="240" w:lineRule="auto" w:before="0" w:after="0"/>
        <w:ind w:left="939" w:right="1456" w:hanging="360"/>
        <w:jc w:val="left"/>
        <w:rPr>
          <w:sz w:val="24"/>
        </w:rPr>
      </w:pPr>
      <w:r>
        <w:rPr>
          <w:sz w:val="24"/>
        </w:rPr>
        <w:t>The</w:t>
      </w:r>
      <w:r>
        <w:rPr>
          <w:spacing w:val="-3"/>
          <w:sz w:val="24"/>
        </w:rPr>
        <w:t> </w:t>
      </w:r>
      <w:r>
        <w:rPr>
          <w:sz w:val="24"/>
        </w:rPr>
        <w:t>potential</w:t>
      </w:r>
      <w:r>
        <w:rPr>
          <w:spacing w:val="-3"/>
          <w:sz w:val="24"/>
        </w:rPr>
        <w:t> </w:t>
      </w:r>
      <w:r>
        <w:rPr>
          <w:sz w:val="24"/>
        </w:rPr>
        <w:t>subject</w:t>
      </w:r>
      <w:r>
        <w:rPr>
          <w:spacing w:val="-3"/>
          <w:sz w:val="24"/>
        </w:rPr>
        <w:t> </w:t>
      </w:r>
      <w:r>
        <w:rPr>
          <w:sz w:val="24"/>
        </w:rPr>
        <w:t>is</w:t>
      </w:r>
      <w:r>
        <w:rPr>
          <w:spacing w:val="-4"/>
          <w:sz w:val="24"/>
        </w:rPr>
        <w:t> </w:t>
      </w:r>
      <w:r>
        <w:rPr>
          <w:sz w:val="24"/>
        </w:rPr>
        <w:t>given</w:t>
      </w:r>
      <w:r>
        <w:rPr>
          <w:spacing w:val="-4"/>
          <w:sz w:val="24"/>
        </w:rPr>
        <w:t> </w:t>
      </w:r>
      <w:r>
        <w:rPr>
          <w:sz w:val="24"/>
        </w:rPr>
        <w:t>ample</w:t>
      </w:r>
      <w:r>
        <w:rPr>
          <w:spacing w:val="-3"/>
          <w:sz w:val="24"/>
        </w:rPr>
        <w:t> </w:t>
      </w:r>
      <w:r>
        <w:rPr>
          <w:sz w:val="24"/>
        </w:rPr>
        <w:t>opportunity</w:t>
      </w:r>
      <w:r>
        <w:rPr>
          <w:spacing w:val="-4"/>
          <w:sz w:val="24"/>
        </w:rPr>
        <w:t> </w:t>
      </w:r>
      <w:r>
        <w:rPr>
          <w:sz w:val="24"/>
        </w:rPr>
        <w:t>to</w:t>
      </w:r>
      <w:r>
        <w:rPr>
          <w:spacing w:val="-3"/>
          <w:sz w:val="24"/>
        </w:rPr>
        <w:t> </w:t>
      </w:r>
      <w:r>
        <w:rPr>
          <w:sz w:val="24"/>
        </w:rPr>
        <w:t>decide,</w:t>
      </w:r>
      <w:r>
        <w:rPr>
          <w:spacing w:val="-3"/>
          <w:sz w:val="24"/>
        </w:rPr>
        <w:t> </w:t>
      </w:r>
      <w:r>
        <w:rPr>
          <w:sz w:val="24"/>
        </w:rPr>
        <w:t>without</w:t>
      </w:r>
      <w:r>
        <w:rPr>
          <w:spacing w:val="-3"/>
          <w:sz w:val="24"/>
        </w:rPr>
        <w:t> </w:t>
      </w:r>
      <w:r>
        <w:rPr>
          <w:sz w:val="24"/>
        </w:rPr>
        <w:t>coercion</w:t>
      </w:r>
      <w:r>
        <w:rPr>
          <w:spacing w:val="-5"/>
          <w:sz w:val="24"/>
        </w:rPr>
        <w:t> </w:t>
      </w:r>
      <w:r>
        <w:rPr>
          <w:sz w:val="24"/>
        </w:rPr>
        <w:t>or</w:t>
      </w:r>
      <w:r>
        <w:rPr>
          <w:spacing w:val="-3"/>
          <w:sz w:val="24"/>
        </w:rPr>
        <w:t> </w:t>
      </w:r>
      <w:r>
        <w:rPr>
          <w:sz w:val="24"/>
        </w:rPr>
        <w:t>undue influence, whether or not to be in the study; and</w:t>
      </w:r>
    </w:p>
    <w:p>
      <w:pPr>
        <w:pStyle w:val="ListParagraph"/>
        <w:numPr>
          <w:ilvl w:val="0"/>
          <w:numId w:val="63"/>
        </w:numPr>
        <w:tabs>
          <w:tab w:pos="937" w:val="left" w:leader="none"/>
          <w:tab w:pos="939" w:val="left" w:leader="none"/>
        </w:tabs>
        <w:spacing w:line="240" w:lineRule="auto" w:before="0" w:after="0"/>
        <w:ind w:left="939" w:right="982" w:hanging="360"/>
        <w:jc w:val="left"/>
        <w:rPr>
          <w:sz w:val="24"/>
        </w:rPr>
      </w:pPr>
      <w:r>
        <w:rPr>
          <w:sz w:val="24"/>
        </w:rPr>
        <w:t>The consent process does not end with the formal signing of the consent document. Rather,</w:t>
      </w:r>
      <w:r>
        <w:rPr>
          <w:spacing w:val="-3"/>
          <w:sz w:val="24"/>
        </w:rPr>
        <w:t> </w:t>
      </w:r>
      <w:r>
        <w:rPr>
          <w:sz w:val="24"/>
        </w:rPr>
        <w:t>it</w:t>
      </w:r>
      <w:r>
        <w:rPr>
          <w:spacing w:val="-3"/>
          <w:sz w:val="24"/>
        </w:rPr>
        <w:t> </w:t>
      </w:r>
      <w:r>
        <w:rPr>
          <w:sz w:val="24"/>
        </w:rPr>
        <w:t>is</w:t>
      </w:r>
      <w:r>
        <w:rPr>
          <w:spacing w:val="-6"/>
          <w:sz w:val="24"/>
        </w:rPr>
        <w:t> </w:t>
      </w:r>
      <w:r>
        <w:rPr>
          <w:sz w:val="24"/>
        </w:rPr>
        <w:t>an</w:t>
      </w:r>
      <w:r>
        <w:rPr>
          <w:spacing w:val="-4"/>
          <w:sz w:val="24"/>
        </w:rPr>
        <w:t> </w:t>
      </w:r>
      <w:r>
        <w:rPr>
          <w:sz w:val="24"/>
        </w:rPr>
        <w:t>ongoing</w:t>
      </w:r>
      <w:r>
        <w:rPr>
          <w:spacing w:val="-3"/>
          <w:sz w:val="24"/>
        </w:rPr>
        <w:t> </w:t>
      </w:r>
      <w:r>
        <w:rPr>
          <w:sz w:val="24"/>
        </w:rPr>
        <w:t>process</w:t>
      </w:r>
      <w:r>
        <w:rPr>
          <w:spacing w:val="-4"/>
          <w:sz w:val="24"/>
        </w:rPr>
        <w:t> </w:t>
      </w:r>
      <w:r>
        <w:rPr>
          <w:sz w:val="24"/>
        </w:rPr>
        <w:t>that</w:t>
      </w:r>
      <w:r>
        <w:rPr>
          <w:spacing w:val="-3"/>
          <w:sz w:val="24"/>
        </w:rPr>
        <w:t> </w:t>
      </w:r>
      <w:r>
        <w:rPr>
          <w:sz w:val="24"/>
        </w:rPr>
        <w:t>continues</w:t>
      </w:r>
      <w:r>
        <w:rPr>
          <w:spacing w:val="-4"/>
          <w:sz w:val="24"/>
        </w:rPr>
        <w:t> </w:t>
      </w:r>
      <w:r>
        <w:rPr>
          <w:sz w:val="24"/>
        </w:rPr>
        <w:t>throughout</w:t>
      </w:r>
      <w:r>
        <w:rPr>
          <w:spacing w:val="-3"/>
          <w:sz w:val="24"/>
        </w:rPr>
        <w:t> </w:t>
      </w:r>
      <w:r>
        <w:rPr>
          <w:sz w:val="24"/>
        </w:rPr>
        <w:t>the</w:t>
      </w:r>
      <w:r>
        <w:rPr>
          <w:spacing w:val="-3"/>
          <w:sz w:val="24"/>
        </w:rPr>
        <w:t> </w:t>
      </w:r>
      <w:r>
        <w:rPr>
          <w:sz w:val="24"/>
        </w:rPr>
        <w:t>subject's</w:t>
      </w:r>
      <w:r>
        <w:rPr>
          <w:spacing w:val="-4"/>
          <w:sz w:val="24"/>
        </w:rPr>
        <w:t> </w:t>
      </w:r>
      <w:r>
        <w:rPr>
          <w:sz w:val="24"/>
        </w:rPr>
        <w:t>participation</w:t>
      </w:r>
      <w:r>
        <w:rPr>
          <w:spacing w:val="-4"/>
          <w:sz w:val="24"/>
        </w:rPr>
        <w:t> </w:t>
      </w:r>
      <w:r>
        <w:rPr>
          <w:sz w:val="24"/>
        </w:rPr>
        <w:t>in</w:t>
      </w:r>
      <w:r>
        <w:rPr>
          <w:spacing w:val="-4"/>
          <w:sz w:val="24"/>
        </w:rPr>
        <w:t> </w:t>
      </w:r>
      <w:r>
        <w:rPr>
          <w:sz w:val="24"/>
        </w:rPr>
        <w:t>the study.</w:t>
      </w:r>
      <w:r>
        <w:rPr>
          <w:spacing w:val="-1"/>
          <w:sz w:val="24"/>
        </w:rPr>
        <w:t> </w:t>
      </w:r>
      <w:r>
        <w:rPr>
          <w:sz w:val="24"/>
        </w:rPr>
        <w:t>The</w:t>
      </w:r>
      <w:r>
        <w:rPr>
          <w:spacing w:val="-1"/>
          <w:sz w:val="24"/>
        </w:rPr>
        <w:t> </w:t>
      </w:r>
      <w:r>
        <w:rPr>
          <w:sz w:val="24"/>
        </w:rPr>
        <w:t>person</w:t>
      </w:r>
      <w:r>
        <w:rPr>
          <w:spacing w:val="-2"/>
          <w:sz w:val="24"/>
        </w:rPr>
        <w:t> </w:t>
      </w:r>
      <w:r>
        <w:rPr>
          <w:sz w:val="24"/>
        </w:rPr>
        <w:t>obtaining</w:t>
      </w:r>
      <w:r>
        <w:rPr>
          <w:spacing w:val="-1"/>
          <w:sz w:val="24"/>
        </w:rPr>
        <w:t> </w:t>
      </w:r>
      <w:r>
        <w:rPr>
          <w:sz w:val="24"/>
        </w:rPr>
        <w:t>consent</w:t>
      </w:r>
      <w:r>
        <w:rPr>
          <w:spacing w:val="-1"/>
          <w:sz w:val="24"/>
        </w:rPr>
        <w:t> </w:t>
      </w:r>
      <w:r>
        <w:rPr>
          <w:sz w:val="24"/>
        </w:rPr>
        <w:t>remains</w:t>
      </w:r>
      <w:r>
        <w:rPr>
          <w:spacing w:val="-2"/>
          <w:sz w:val="24"/>
        </w:rPr>
        <w:t> </w:t>
      </w:r>
      <w:r>
        <w:rPr>
          <w:sz w:val="24"/>
        </w:rPr>
        <w:t>responsible</w:t>
      </w:r>
      <w:r>
        <w:rPr>
          <w:spacing w:val="-1"/>
          <w:sz w:val="24"/>
        </w:rPr>
        <w:t> </w:t>
      </w:r>
      <w:r>
        <w:rPr>
          <w:sz w:val="24"/>
        </w:rPr>
        <w:t>for</w:t>
      </w:r>
      <w:r>
        <w:rPr>
          <w:spacing w:val="-1"/>
          <w:sz w:val="24"/>
        </w:rPr>
        <w:t> </w:t>
      </w:r>
      <w:r>
        <w:rPr>
          <w:sz w:val="24"/>
        </w:rPr>
        <w:t>continued</w:t>
      </w:r>
      <w:r>
        <w:rPr>
          <w:spacing w:val="-3"/>
          <w:sz w:val="24"/>
        </w:rPr>
        <w:t> </w:t>
      </w:r>
      <w:r>
        <w:rPr>
          <w:sz w:val="24"/>
        </w:rPr>
        <w:t>assessments</w:t>
      </w:r>
      <w:r>
        <w:rPr>
          <w:spacing w:val="-2"/>
          <w:sz w:val="24"/>
        </w:rPr>
        <w:t> </w:t>
      </w:r>
      <w:r>
        <w:rPr>
          <w:sz w:val="24"/>
        </w:rPr>
        <w:t>of</w:t>
      </w:r>
      <w:r>
        <w:rPr>
          <w:spacing w:val="-2"/>
          <w:sz w:val="24"/>
        </w:rPr>
        <w:t> </w:t>
      </w:r>
      <w:r>
        <w:rPr>
          <w:sz w:val="24"/>
        </w:rPr>
        <w:t>the subject's understanding of what is happening to him/her, his/her willingness to participate and</w:t>
      </w:r>
      <w:r>
        <w:rPr>
          <w:spacing w:val="-1"/>
          <w:sz w:val="24"/>
        </w:rPr>
        <w:t> </w:t>
      </w:r>
      <w:r>
        <w:rPr>
          <w:sz w:val="24"/>
        </w:rPr>
        <w:t>for providing the subject with</w:t>
      </w:r>
      <w:r>
        <w:rPr>
          <w:spacing w:val="-1"/>
          <w:sz w:val="24"/>
        </w:rPr>
        <w:t> </w:t>
      </w:r>
      <w:r>
        <w:rPr>
          <w:sz w:val="24"/>
        </w:rPr>
        <w:t>any new information</w:t>
      </w:r>
      <w:r>
        <w:rPr>
          <w:spacing w:val="-1"/>
          <w:sz w:val="24"/>
        </w:rPr>
        <w:t> </w:t>
      </w:r>
      <w:r>
        <w:rPr>
          <w:sz w:val="24"/>
        </w:rPr>
        <w:t>that</w:t>
      </w:r>
      <w:r>
        <w:rPr>
          <w:spacing w:val="-2"/>
          <w:sz w:val="24"/>
        </w:rPr>
        <w:t> </w:t>
      </w:r>
      <w:r>
        <w:rPr>
          <w:sz w:val="24"/>
        </w:rPr>
        <w:t>may affect their willingness</w:t>
      </w:r>
      <w:r>
        <w:rPr>
          <w:spacing w:val="-1"/>
          <w:sz w:val="24"/>
        </w:rPr>
        <w:t> </w:t>
      </w:r>
      <w:r>
        <w:rPr>
          <w:sz w:val="24"/>
        </w:rPr>
        <w:t>to </w:t>
      </w:r>
      <w:r>
        <w:rPr>
          <w:spacing w:val="-2"/>
          <w:sz w:val="24"/>
        </w:rPr>
        <w:t>participate.</w:t>
      </w:r>
    </w:p>
    <w:p>
      <w:pPr>
        <w:pStyle w:val="ListParagraph"/>
        <w:numPr>
          <w:ilvl w:val="1"/>
          <w:numId w:val="4"/>
        </w:numPr>
        <w:tabs>
          <w:tab w:pos="577" w:val="left" w:leader="none"/>
        </w:tabs>
        <w:spacing w:line="240" w:lineRule="auto" w:before="279" w:after="0"/>
        <w:ind w:left="577" w:right="0" w:hanging="358"/>
        <w:jc w:val="left"/>
        <w:rPr>
          <w:sz w:val="24"/>
        </w:rPr>
      </w:pPr>
      <w:bookmarkStart w:name="_bookmark65" w:id="66"/>
      <w:bookmarkEnd w:id="66"/>
      <w:r>
        <w:rPr/>
      </w:r>
      <w:r>
        <w:rPr>
          <w:sz w:val="24"/>
        </w:rPr>
        <w:t>Determining</w:t>
      </w:r>
      <w:r>
        <w:rPr>
          <w:spacing w:val="-1"/>
          <w:sz w:val="24"/>
        </w:rPr>
        <w:t> </w:t>
      </w:r>
      <w:r>
        <w:rPr>
          <w:sz w:val="24"/>
        </w:rPr>
        <w:t>a</w:t>
      </w:r>
      <w:r>
        <w:rPr>
          <w:spacing w:val="-2"/>
          <w:sz w:val="24"/>
        </w:rPr>
        <w:t> </w:t>
      </w:r>
      <w:r>
        <w:rPr>
          <w:sz w:val="24"/>
        </w:rPr>
        <w:t>potential</w:t>
      </w:r>
      <w:r>
        <w:rPr>
          <w:spacing w:val="-1"/>
          <w:sz w:val="24"/>
        </w:rPr>
        <w:t> </w:t>
      </w:r>
      <w:r>
        <w:rPr>
          <w:sz w:val="24"/>
        </w:rPr>
        <w:t>adult</w:t>
      </w:r>
      <w:r>
        <w:rPr>
          <w:spacing w:val="-1"/>
          <w:sz w:val="24"/>
        </w:rPr>
        <w:t> </w:t>
      </w:r>
      <w:r>
        <w:rPr>
          <w:sz w:val="24"/>
        </w:rPr>
        <w:t>subject's</w:t>
      </w:r>
      <w:r>
        <w:rPr>
          <w:spacing w:val="-1"/>
          <w:sz w:val="24"/>
        </w:rPr>
        <w:t> </w:t>
      </w:r>
      <w:r>
        <w:rPr>
          <w:sz w:val="24"/>
        </w:rPr>
        <w:t>ability</w:t>
      </w:r>
      <w:r>
        <w:rPr>
          <w:spacing w:val="-1"/>
          <w:sz w:val="24"/>
        </w:rPr>
        <w:t> </w:t>
      </w:r>
      <w:r>
        <w:rPr>
          <w:sz w:val="24"/>
        </w:rPr>
        <w:t>to</w:t>
      </w:r>
      <w:r>
        <w:rPr>
          <w:spacing w:val="-1"/>
          <w:sz w:val="24"/>
        </w:rPr>
        <w:t> </w:t>
      </w:r>
      <w:r>
        <w:rPr>
          <w:sz w:val="24"/>
        </w:rPr>
        <w:t>consent</w:t>
      </w:r>
      <w:r>
        <w:rPr>
          <w:spacing w:val="-3"/>
          <w:sz w:val="24"/>
        </w:rPr>
        <w:t> </w:t>
      </w:r>
      <w:r>
        <w:rPr>
          <w:sz w:val="24"/>
        </w:rPr>
        <w:t>to</w:t>
      </w:r>
      <w:r>
        <w:rPr>
          <w:spacing w:val="-1"/>
          <w:sz w:val="24"/>
        </w:rPr>
        <w:t> </w:t>
      </w:r>
      <w:r>
        <w:rPr>
          <w:spacing w:val="-2"/>
          <w:sz w:val="24"/>
        </w:rPr>
        <w:t>research</w:t>
      </w:r>
    </w:p>
    <w:p>
      <w:pPr>
        <w:pStyle w:val="BodyText"/>
        <w:spacing w:before="280"/>
        <w:ind w:right="996"/>
      </w:pPr>
      <w:r>
        <w:rPr/>
        <w:t>For</w:t>
      </w:r>
      <w:r>
        <w:rPr>
          <w:spacing w:val="-2"/>
        </w:rPr>
        <w:t> </w:t>
      </w:r>
      <w:r>
        <w:rPr/>
        <w:t>the</w:t>
      </w:r>
      <w:r>
        <w:rPr>
          <w:spacing w:val="-2"/>
        </w:rPr>
        <w:t> </w:t>
      </w:r>
      <w:r>
        <w:rPr/>
        <w:t>purpose</w:t>
      </w:r>
      <w:r>
        <w:rPr>
          <w:spacing w:val="-2"/>
        </w:rPr>
        <w:t> </w:t>
      </w:r>
      <w:r>
        <w:rPr/>
        <w:t>of</w:t>
      </w:r>
      <w:r>
        <w:rPr>
          <w:spacing w:val="-3"/>
        </w:rPr>
        <w:t> </w:t>
      </w:r>
      <w:r>
        <w:rPr/>
        <w:t>this</w:t>
      </w:r>
      <w:r>
        <w:rPr>
          <w:spacing w:val="-3"/>
        </w:rPr>
        <w:t> </w:t>
      </w:r>
      <w:r>
        <w:rPr/>
        <w:t>section,</w:t>
      </w:r>
      <w:r>
        <w:rPr>
          <w:spacing w:val="-2"/>
        </w:rPr>
        <w:t> </w:t>
      </w:r>
      <w:r>
        <w:rPr/>
        <w:t>a</w:t>
      </w:r>
      <w:r>
        <w:rPr>
          <w:spacing w:val="-2"/>
        </w:rPr>
        <w:t> </w:t>
      </w:r>
      <w:r>
        <w:rPr/>
        <w:t>subject</w:t>
      </w:r>
      <w:r>
        <w:rPr>
          <w:spacing w:val="-2"/>
        </w:rPr>
        <w:t> </w:t>
      </w:r>
      <w:r>
        <w:rPr/>
        <w:t>has</w:t>
      </w:r>
      <w:r>
        <w:rPr>
          <w:spacing w:val="-3"/>
        </w:rPr>
        <w:t> </w:t>
      </w:r>
      <w:r>
        <w:rPr/>
        <w:t>the</w:t>
      </w:r>
      <w:r>
        <w:rPr>
          <w:spacing w:val="-2"/>
        </w:rPr>
        <w:t> </w:t>
      </w:r>
      <w:r>
        <w:rPr/>
        <w:t>capacity</w:t>
      </w:r>
      <w:r>
        <w:rPr>
          <w:spacing w:val="-2"/>
        </w:rPr>
        <w:t> </w:t>
      </w:r>
      <w:r>
        <w:rPr/>
        <w:t>to</w:t>
      </w:r>
      <w:r>
        <w:rPr>
          <w:spacing w:val="-3"/>
        </w:rPr>
        <w:t> </w:t>
      </w:r>
      <w:r>
        <w:rPr/>
        <w:t>consent</w:t>
      </w:r>
      <w:r>
        <w:rPr>
          <w:spacing w:val="-2"/>
        </w:rPr>
        <w:t> </w:t>
      </w:r>
      <w:r>
        <w:rPr/>
        <w:t>to</w:t>
      </w:r>
      <w:r>
        <w:rPr>
          <w:spacing w:val="-3"/>
        </w:rPr>
        <w:t> </w:t>
      </w:r>
      <w:r>
        <w:rPr/>
        <w:t>his</w:t>
      </w:r>
      <w:r>
        <w:rPr>
          <w:spacing w:val="-3"/>
        </w:rPr>
        <w:t> </w:t>
      </w:r>
      <w:r>
        <w:rPr/>
        <w:t>or</w:t>
      </w:r>
      <w:r>
        <w:rPr>
          <w:spacing w:val="-2"/>
        </w:rPr>
        <w:t> </w:t>
      </w:r>
      <w:r>
        <w:rPr/>
        <w:t>her</w:t>
      </w:r>
      <w:r>
        <w:rPr>
          <w:spacing w:val="-2"/>
        </w:rPr>
        <w:t> </w:t>
      </w:r>
      <w:r>
        <w:rPr/>
        <w:t>own participation in a research activity if s/he demonstrates the following:</w:t>
      </w:r>
    </w:p>
    <w:p>
      <w:pPr>
        <w:pStyle w:val="ListParagraph"/>
        <w:numPr>
          <w:ilvl w:val="0"/>
          <w:numId w:val="64"/>
        </w:numPr>
        <w:tabs>
          <w:tab w:pos="578" w:val="left" w:leader="none"/>
        </w:tabs>
        <w:spacing w:line="240" w:lineRule="auto" w:before="281" w:after="0"/>
        <w:ind w:left="578" w:right="0" w:hanging="359"/>
        <w:jc w:val="left"/>
        <w:rPr>
          <w:sz w:val="24"/>
        </w:rPr>
      </w:pPr>
      <w:r>
        <w:rPr>
          <w:sz w:val="24"/>
        </w:rPr>
        <w:t>That</w:t>
      </w:r>
      <w:r>
        <w:rPr>
          <w:spacing w:val="-2"/>
          <w:sz w:val="24"/>
        </w:rPr>
        <w:t> </w:t>
      </w:r>
      <w:r>
        <w:rPr>
          <w:sz w:val="24"/>
        </w:rPr>
        <w:t>the</w:t>
      </w:r>
      <w:r>
        <w:rPr>
          <w:spacing w:val="-1"/>
          <w:sz w:val="24"/>
        </w:rPr>
        <w:t> </w:t>
      </w:r>
      <w:r>
        <w:rPr>
          <w:sz w:val="24"/>
        </w:rPr>
        <w:t>activity</w:t>
      </w:r>
      <w:r>
        <w:rPr>
          <w:spacing w:val="-2"/>
          <w:sz w:val="24"/>
        </w:rPr>
        <w:t> </w:t>
      </w:r>
      <w:r>
        <w:rPr>
          <w:sz w:val="24"/>
        </w:rPr>
        <w:t>is</w:t>
      </w:r>
      <w:r>
        <w:rPr>
          <w:spacing w:val="-2"/>
          <w:sz w:val="24"/>
        </w:rPr>
        <w:t> </w:t>
      </w:r>
      <w:r>
        <w:rPr>
          <w:sz w:val="24"/>
        </w:rPr>
        <w:t>research,</w:t>
      </w:r>
      <w:r>
        <w:rPr>
          <w:spacing w:val="-2"/>
          <w:sz w:val="24"/>
        </w:rPr>
        <w:t> </w:t>
      </w:r>
      <w:r>
        <w:rPr>
          <w:sz w:val="24"/>
        </w:rPr>
        <w:t>not</w:t>
      </w:r>
      <w:r>
        <w:rPr>
          <w:spacing w:val="-1"/>
          <w:sz w:val="24"/>
        </w:rPr>
        <w:t> </w:t>
      </w:r>
      <w:r>
        <w:rPr>
          <w:sz w:val="24"/>
        </w:rPr>
        <w:t>standard</w:t>
      </w:r>
      <w:r>
        <w:rPr>
          <w:spacing w:val="-1"/>
          <w:sz w:val="24"/>
        </w:rPr>
        <w:t> </w:t>
      </w:r>
      <w:r>
        <w:rPr>
          <w:spacing w:val="-2"/>
          <w:sz w:val="24"/>
        </w:rPr>
        <w:t>treatment;</w:t>
      </w:r>
    </w:p>
    <w:p>
      <w:pPr>
        <w:pStyle w:val="ListParagraph"/>
        <w:numPr>
          <w:ilvl w:val="0"/>
          <w:numId w:val="64"/>
        </w:numPr>
        <w:tabs>
          <w:tab w:pos="578" w:val="left" w:leader="none"/>
        </w:tabs>
        <w:spacing w:line="240" w:lineRule="auto" w:before="0" w:after="0"/>
        <w:ind w:left="578" w:right="0" w:hanging="359"/>
        <w:jc w:val="left"/>
        <w:rPr>
          <w:sz w:val="24"/>
        </w:rPr>
      </w:pPr>
      <w:r>
        <w:rPr>
          <w:sz w:val="24"/>
        </w:rPr>
        <w:t>The</w:t>
      </w:r>
      <w:r>
        <w:rPr>
          <w:spacing w:val="-2"/>
          <w:sz w:val="24"/>
        </w:rPr>
        <w:t> </w:t>
      </w:r>
      <w:r>
        <w:rPr>
          <w:sz w:val="24"/>
        </w:rPr>
        <w:t>risks</w:t>
      </w:r>
      <w:r>
        <w:rPr>
          <w:spacing w:val="-3"/>
          <w:sz w:val="24"/>
        </w:rPr>
        <w:t> </w:t>
      </w:r>
      <w:r>
        <w:rPr>
          <w:sz w:val="24"/>
        </w:rPr>
        <w:t>and</w:t>
      </w:r>
      <w:r>
        <w:rPr>
          <w:spacing w:val="-3"/>
          <w:sz w:val="24"/>
        </w:rPr>
        <w:t> </w:t>
      </w:r>
      <w:r>
        <w:rPr>
          <w:sz w:val="24"/>
        </w:rPr>
        <w:t>benefits</w:t>
      </w:r>
      <w:r>
        <w:rPr>
          <w:spacing w:val="-3"/>
          <w:sz w:val="24"/>
        </w:rPr>
        <w:t> </w:t>
      </w:r>
      <w:r>
        <w:rPr>
          <w:sz w:val="24"/>
        </w:rPr>
        <w:t>of</w:t>
      </w:r>
      <w:r>
        <w:rPr>
          <w:spacing w:val="-4"/>
          <w:sz w:val="24"/>
        </w:rPr>
        <w:t> </w:t>
      </w:r>
      <w:r>
        <w:rPr>
          <w:sz w:val="24"/>
        </w:rPr>
        <w:t>a</w:t>
      </w:r>
      <w:r>
        <w:rPr>
          <w:spacing w:val="-2"/>
          <w:sz w:val="24"/>
        </w:rPr>
        <w:t> study;</w:t>
      </w:r>
    </w:p>
    <w:p>
      <w:pPr>
        <w:pStyle w:val="ListParagraph"/>
        <w:numPr>
          <w:ilvl w:val="0"/>
          <w:numId w:val="64"/>
        </w:numPr>
        <w:tabs>
          <w:tab w:pos="578" w:val="left" w:leader="none"/>
        </w:tabs>
        <w:spacing w:line="240" w:lineRule="auto" w:before="1" w:after="0"/>
        <w:ind w:left="578" w:right="0" w:hanging="359"/>
        <w:jc w:val="left"/>
        <w:rPr>
          <w:sz w:val="24"/>
        </w:rPr>
      </w:pPr>
      <w:r>
        <w:rPr>
          <w:sz w:val="24"/>
        </w:rPr>
        <w:t>The</w:t>
      </w:r>
      <w:r>
        <w:rPr>
          <w:spacing w:val="-3"/>
          <w:sz w:val="24"/>
        </w:rPr>
        <w:t> </w:t>
      </w:r>
      <w:r>
        <w:rPr>
          <w:sz w:val="24"/>
        </w:rPr>
        <w:t>alternatives</w:t>
      </w:r>
      <w:r>
        <w:rPr>
          <w:spacing w:val="-2"/>
          <w:sz w:val="24"/>
        </w:rPr>
        <w:t> </w:t>
      </w:r>
      <w:r>
        <w:rPr>
          <w:sz w:val="24"/>
        </w:rPr>
        <w:t>that</w:t>
      </w:r>
      <w:r>
        <w:rPr>
          <w:spacing w:val="-1"/>
          <w:sz w:val="24"/>
        </w:rPr>
        <w:t> </w:t>
      </w:r>
      <w:r>
        <w:rPr>
          <w:sz w:val="24"/>
        </w:rPr>
        <w:t>are</w:t>
      </w:r>
      <w:r>
        <w:rPr>
          <w:spacing w:val="-2"/>
          <w:sz w:val="24"/>
        </w:rPr>
        <w:t> </w:t>
      </w:r>
      <w:r>
        <w:rPr>
          <w:sz w:val="24"/>
        </w:rPr>
        <w:t>available</w:t>
      </w:r>
      <w:r>
        <w:rPr>
          <w:spacing w:val="-1"/>
          <w:sz w:val="24"/>
        </w:rPr>
        <w:t> </w:t>
      </w:r>
      <w:r>
        <w:rPr>
          <w:sz w:val="24"/>
        </w:rPr>
        <w:t>if</w:t>
      </w:r>
      <w:r>
        <w:rPr>
          <w:spacing w:val="-2"/>
          <w:sz w:val="24"/>
        </w:rPr>
        <w:t> </w:t>
      </w:r>
      <w:r>
        <w:rPr>
          <w:sz w:val="24"/>
        </w:rPr>
        <w:t>s/he</w:t>
      </w:r>
      <w:r>
        <w:rPr>
          <w:spacing w:val="-1"/>
          <w:sz w:val="24"/>
        </w:rPr>
        <w:t> </w:t>
      </w:r>
      <w:r>
        <w:rPr>
          <w:sz w:val="24"/>
        </w:rPr>
        <w:t>does</w:t>
      </w:r>
      <w:r>
        <w:rPr>
          <w:spacing w:val="-2"/>
          <w:sz w:val="24"/>
        </w:rPr>
        <w:t> </w:t>
      </w:r>
      <w:r>
        <w:rPr>
          <w:sz w:val="24"/>
        </w:rPr>
        <w:t>not</w:t>
      </w:r>
      <w:r>
        <w:rPr>
          <w:spacing w:val="-1"/>
          <w:sz w:val="24"/>
        </w:rPr>
        <w:t> </w:t>
      </w:r>
      <w:r>
        <w:rPr>
          <w:sz w:val="24"/>
        </w:rPr>
        <w:t>participate;</w:t>
      </w:r>
      <w:r>
        <w:rPr>
          <w:spacing w:val="-1"/>
          <w:sz w:val="24"/>
        </w:rPr>
        <w:t> </w:t>
      </w:r>
      <w:r>
        <w:rPr>
          <w:spacing w:val="-5"/>
          <w:sz w:val="24"/>
        </w:rPr>
        <w:t>and</w:t>
      </w:r>
    </w:p>
    <w:p>
      <w:pPr>
        <w:pStyle w:val="ListParagraph"/>
        <w:numPr>
          <w:ilvl w:val="0"/>
          <w:numId w:val="64"/>
        </w:numPr>
        <w:tabs>
          <w:tab w:pos="579" w:val="left" w:leader="none"/>
        </w:tabs>
        <w:spacing w:line="240" w:lineRule="auto" w:before="0" w:after="0"/>
        <w:ind w:left="579" w:right="1516" w:hanging="360"/>
        <w:jc w:val="left"/>
        <w:rPr>
          <w:sz w:val="24"/>
        </w:rPr>
      </w:pPr>
      <w:r>
        <w:rPr>
          <w:sz w:val="24"/>
        </w:rPr>
        <w:t>The</w:t>
      </w:r>
      <w:r>
        <w:rPr>
          <w:spacing w:val="-3"/>
          <w:sz w:val="24"/>
        </w:rPr>
        <w:t> </w:t>
      </w:r>
      <w:r>
        <w:rPr>
          <w:sz w:val="24"/>
        </w:rPr>
        <w:t>decision</w:t>
      </w:r>
      <w:r>
        <w:rPr>
          <w:spacing w:val="-4"/>
          <w:sz w:val="24"/>
        </w:rPr>
        <w:t> </w:t>
      </w:r>
      <w:r>
        <w:rPr>
          <w:sz w:val="24"/>
        </w:rPr>
        <w:t>not</w:t>
      </w:r>
      <w:r>
        <w:rPr>
          <w:spacing w:val="-3"/>
          <w:sz w:val="24"/>
        </w:rPr>
        <w:t> </w:t>
      </w:r>
      <w:r>
        <w:rPr>
          <w:sz w:val="24"/>
        </w:rPr>
        <w:t>to</w:t>
      </w:r>
      <w:r>
        <w:rPr>
          <w:spacing w:val="-3"/>
          <w:sz w:val="24"/>
        </w:rPr>
        <w:t> </w:t>
      </w:r>
      <w:r>
        <w:rPr>
          <w:sz w:val="24"/>
        </w:rPr>
        <w:t>participate</w:t>
      </w:r>
      <w:r>
        <w:rPr>
          <w:spacing w:val="-3"/>
          <w:sz w:val="24"/>
        </w:rPr>
        <w:t> </w:t>
      </w:r>
      <w:r>
        <w:rPr>
          <w:sz w:val="24"/>
        </w:rPr>
        <w:t>will</w:t>
      </w:r>
      <w:r>
        <w:rPr>
          <w:spacing w:val="-3"/>
          <w:sz w:val="24"/>
        </w:rPr>
        <w:t> </w:t>
      </w:r>
      <w:r>
        <w:rPr>
          <w:sz w:val="24"/>
        </w:rPr>
        <w:t>be</w:t>
      </w:r>
      <w:r>
        <w:rPr>
          <w:spacing w:val="-3"/>
          <w:sz w:val="24"/>
        </w:rPr>
        <w:t> </w:t>
      </w:r>
      <w:r>
        <w:rPr>
          <w:sz w:val="24"/>
        </w:rPr>
        <w:t>accepted</w:t>
      </w:r>
      <w:r>
        <w:rPr>
          <w:spacing w:val="-5"/>
          <w:sz w:val="24"/>
        </w:rPr>
        <w:t> </w:t>
      </w:r>
      <w:r>
        <w:rPr>
          <w:sz w:val="24"/>
        </w:rPr>
        <w:t>without</w:t>
      </w:r>
      <w:r>
        <w:rPr>
          <w:spacing w:val="-3"/>
          <w:sz w:val="24"/>
        </w:rPr>
        <w:t> </w:t>
      </w:r>
      <w:r>
        <w:rPr>
          <w:sz w:val="24"/>
        </w:rPr>
        <w:t>penalty,</w:t>
      </w:r>
      <w:r>
        <w:rPr>
          <w:spacing w:val="-3"/>
          <w:sz w:val="24"/>
        </w:rPr>
        <w:t> </w:t>
      </w:r>
      <w:r>
        <w:rPr>
          <w:sz w:val="24"/>
        </w:rPr>
        <w:t>i.e.</w:t>
      </w:r>
      <w:r>
        <w:rPr>
          <w:spacing w:val="-3"/>
          <w:sz w:val="24"/>
        </w:rPr>
        <w:t> </w:t>
      </w:r>
      <w:r>
        <w:rPr>
          <w:sz w:val="24"/>
        </w:rPr>
        <w:t>without</w:t>
      </w:r>
      <w:r>
        <w:rPr>
          <w:spacing w:val="-3"/>
          <w:sz w:val="24"/>
        </w:rPr>
        <w:t> </w:t>
      </w:r>
      <w:r>
        <w:rPr>
          <w:sz w:val="24"/>
        </w:rPr>
        <w:t>jeopardizing clinical care.</w:t>
      </w:r>
    </w:p>
    <w:p>
      <w:pPr>
        <w:pStyle w:val="BodyText"/>
        <w:spacing w:before="279"/>
        <w:ind w:right="996"/>
      </w:pPr>
      <w:r>
        <w:rPr/>
        <w:t>In reaching a decision about participation, it is essential for the potential subject to demonstrate an ability to use this information in a rational manner. Thus, in considering risks, benefits, and available alternatives, subjects must show they understand the aspects of these factors that are unique to them as individuals. To highlight this distinction, a person who is suffering with severe depression</w:t>
      </w:r>
      <w:r>
        <w:rPr>
          <w:spacing w:val="-4"/>
        </w:rPr>
        <w:t> </w:t>
      </w:r>
      <w:r>
        <w:rPr/>
        <w:t>may</w:t>
      </w:r>
      <w:r>
        <w:rPr>
          <w:spacing w:val="-2"/>
        </w:rPr>
        <w:t> </w:t>
      </w:r>
      <w:r>
        <w:rPr/>
        <w:t>be</w:t>
      </w:r>
      <w:r>
        <w:rPr>
          <w:spacing w:val="-2"/>
        </w:rPr>
        <w:t> </w:t>
      </w:r>
      <w:r>
        <w:rPr/>
        <w:t>able</w:t>
      </w:r>
      <w:r>
        <w:rPr>
          <w:spacing w:val="-3"/>
        </w:rPr>
        <w:t> </w:t>
      </w:r>
      <w:r>
        <w:rPr/>
        <w:t>to</w:t>
      </w:r>
      <w:r>
        <w:rPr>
          <w:spacing w:val="-2"/>
        </w:rPr>
        <w:t> </w:t>
      </w:r>
      <w:r>
        <w:rPr/>
        <w:t>demonstrate</w:t>
      </w:r>
      <w:r>
        <w:rPr>
          <w:spacing w:val="-2"/>
        </w:rPr>
        <w:t> </w:t>
      </w:r>
      <w:r>
        <w:rPr/>
        <w:t>an</w:t>
      </w:r>
      <w:r>
        <w:rPr>
          <w:spacing w:val="-3"/>
        </w:rPr>
        <w:t> </w:t>
      </w:r>
      <w:r>
        <w:rPr/>
        <w:t>appreciation</w:t>
      </w:r>
      <w:r>
        <w:rPr>
          <w:spacing w:val="-3"/>
        </w:rPr>
        <w:t> </w:t>
      </w:r>
      <w:r>
        <w:rPr/>
        <w:t>of</w:t>
      </w:r>
      <w:r>
        <w:rPr>
          <w:spacing w:val="-3"/>
        </w:rPr>
        <w:t> </w:t>
      </w:r>
      <w:r>
        <w:rPr/>
        <w:t>1,</w:t>
      </w:r>
      <w:r>
        <w:rPr>
          <w:spacing w:val="-2"/>
        </w:rPr>
        <w:t> </w:t>
      </w:r>
      <w:r>
        <w:rPr/>
        <w:t>2,</w:t>
      </w:r>
      <w:r>
        <w:rPr>
          <w:spacing w:val="-2"/>
        </w:rPr>
        <w:t> </w:t>
      </w:r>
      <w:r>
        <w:rPr/>
        <w:t>3</w:t>
      </w:r>
      <w:r>
        <w:rPr>
          <w:spacing w:val="-3"/>
        </w:rPr>
        <w:t> </w:t>
      </w:r>
      <w:r>
        <w:rPr/>
        <w:t>and</w:t>
      </w:r>
      <w:r>
        <w:rPr>
          <w:spacing w:val="-2"/>
        </w:rPr>
        <w:t> </w:t>
      </w:r>
      <w:r>
        <w:rPr/>
        <w:t>4</w:t>
      </w:r>
      <w:r>
        <w:rPr>
          <w:spacing w:val="-2"/>
        </w:rPr>
        <w:t> </w:t>
      </w:r>
      <w:r>
        <w:rPr/>
        <w:t>above,</w:t>
      </w:r>
      <w:r>
        <w:rPr>
          <w:spacing w:val="-2"/>
        </w:rPr>
        <w:t> </w:t>
      </w:r>
      <w:r>
        <w:rPr/>
        <w:t>but</w:t>
      </w:r>
      <w:r>
        <w:rPr>
          <w:spacing w:val="-2"/>
        </w:rPr>
        <w:t> </w:t>
      </w:r>
      <w:r>
        <w:rPr/>
        <w:t>may</w:t>
      </w:r>
      <w:r>
        <w:rPr>
          <w:spacing w:val="-2"/>
        </w:rPr>
        <w:t> </w:t>
      </w:r>
      <w:r>
        <w:rPr/>
        <w:t>not</w:t>
      </w:r>
      <w:r>
        <w:rPr>
          <w:spacing w:val="-2"/>
        </w:rPr>
        <w:t> </w:t>
      </w:r>
      <w:r>
        <w:rPr/>
        <w:t>care,</w:t>
      </w:r>
    </w:p>
    <w:p>
      <w:pPr>
        <w:pStyle w:val="BodyText"/>
        <w:spacing w:after="0"/>
        <w:sectPr>
          <w:pgSz w:w="12240" w:h="15840"/>
          <w:pgMar w:header="0" w:footer="2536" w:top="1360" w:bottom="2720" w:left="1080" w:right="360"/>
        </w:sectPr>
      </w:pPr>
    </w:p>
    <w:p>
      <w:pPr>
        <w:pStyle w:val="BodyText"/>
        <w:spacing w:before="40"/>
        <w:ind w:right="996"/>
      </w:pPr>
      <w:r>
        <w:rPr/>
        <w:t>or</w:t>
      </w:r>
      <w:r>
        <w:rPr>
          <w:spacing w:val="-3"/>
        </w:rPr>
        <w:t> </w:t>
      </w:r>
      <w:r>
        <w:rPr/>
        <w:t>may</w:t>
      </w:r>
      <w:r>
        <w:rPr>
          <w:spacing w:val="-3"/>
        </w:rPr>
        <w:t> </w:t>
      </w:r>
      <w:r>
        <w:rPr/>
        <w:t>actually</w:t>
      </w:r>
      <w:r>
        <w:rPr>
          <w:spacing w:val="-3"/>
        </w:rPr>
        <w:t> </w:t>
      </w:r>
      <w:r>
        <w:rPr/>
        <w:t>want</w:t>
      </w:r>
      <w:r>
        <w:rPr>
          <w:spacing w:val="-3"/>
        </w:rPr>
        <w:t> </w:t>
      </w:r>
      <w:r>
        <w:rPr/>
        <w:t>to</w:t>
      </w:r>
      <w:r>
        <w:rPr>
          <w:spacing w:val="-4"/>
        </w:rPr>
        <w:t> </w:t>
      </w:r>
      <w:r>
        <w:rPr/>
        <w:t>take</w:t>
      </w:r>
      <w:r>
        <w:rPr>
          <w:spacing w:val="-3"/>
        </w:rPr>
        <w:t> </w:t>
      </w:r>
      <w:r>
        <w:rPr/>
        <w:t>risks.</w:t>
      </w:r>
      <w:r>
        <w:rPr>
          <w:spacing w:val="-3"/>
        </w:rPr>
        <w:t> </w:t>
      </w:r>
      <w:r>
        <w:rPr/>
        <w:t>Such</w:t>
      </w:r>
      <w:r>
        <w:rPr>
          <w:spacing w:val="-3"/>
        </w:rPr>
        <w:t> </w:t>
      </w:r>
      <w:r>
        <w:rPr/>
        <w:t>individuals</w:t>
      </w:r>
      <w:r>
        <w:rPr>
          <w:spacing w:val="-3"/>
        </w:rPr>
        <w:t> </w:t>
      </w:r>
      <w:r>
        <w:rPr/>
        <w:t>should</w:t>
      </w:r>
      <w:r>
        <w:rPr>
          <w:spacing w:val="-3"/>
        </w:rPr>
        <w:t> </w:t>
      </w:r>
      <w:r>
        <w:rPr/>
        <w:t>not</w:t>
      </w:r>
      <w:r>
        <w:rPr>
          <w:spacing w:val="-3"/>
        </w:rPr>
        <w:t> </w:t>
      </w:r>
      <w:r>
        <w:rPr/>
        <w:t>be</w:t>
      </w:r>
      <w:r>
        <w:rPr>
          <w:spacing w:val="-3"/>
        </w:rPr>
        <w:t> </w:t>
      </w:r>
      <w:r>
        <w:rPr/>
        <w:t>considered</w:t>
      </w:r>
      <w:r>
        <w:rPr>
          <w:spacing w:val="-3"/>
        </w:rPr>
        <w:t> </w:t>
      </w:r>
      <w:r>
        <w:rPr/>
        <w:t>able</w:t>
      </w:r>
      <w:r>
        <w:rPr>
          <w:spacing w:val="-3"/>
        </w:rPr>
        <w:t> </w:t>
      </w:r>
      <w:r>
        <w:rPr/>
        <w:t>to</w:t>
      </w:r>
      <w:r>
        <w:rPr>
          <w:spacing w:val="-3"/>
        </w:rPr>
        <w:t> </w:t>
      </w:r>
      <w:r>
        <w:rPr/>
        <w:t>provide consent for themselves.</w:t>
      </w:r>
    </w:p>
    <w:p>
      <w:pPr>
        <w:pStyle w:val="Heading3"/>
        <w:rPr>
          <w:i/>
        </w:rPr>
      </w:pPr>
      <w:r>
        <w:rPr>
          <w:i/>
        </w:rPr>
        <w:t>See</w:t>
      </w:r>
      <w:r>
        <w:rPr>
          <w:i/>
          <w:spacing w:val="-7"/>
        </w:rPr>
        <w:t> </w:t>
      </w:r>
      <w:r>
        <w:rPr>
          <w:i/>
        </w:rPr>
        <w:t>Section</w:t>
      </w:r>
      <w:r>
        <w:rPr>
          <w:i/>
          <w:spacing w:val="-3"/>
        </w:rPr>
        <w:t> </w:t>
      </w:r>
      <w:r>
        <w:rPr>
          <w:i/>
        </w:rPr>
        <w:t>6.9</w:t>
      </w:r>
      <w:r>
        <w:rPr>
          <w:i/>
          <w:spacing w:val="-5"/>
        </w:rPr>
        <w:t> </w:t>
      </w:r>
      <w:r>
        <w:rPr>
          <w:i/>
        </w:rPr>
        <w:t>for</w:t>
      </w:r>
      <w:r>
        <w:rPr>
          <w:i/>
          <w:spacing w:val="-4"/>
        </w:rPr>
        <w:t> </w:t>
      </w:r>
      <w:r>
        <w:rPr>
          <w:i/>
        </w:rPr>
        <w:t>further</w:t>
      </w:r>
      <w:r>
        <w:rPr>
          <w:i/>
          <w:spacing w:val="-5"/>
        </w:rPr>
        <w:t> </w:t>
      </w:r>
      <w:r>
        <w:rPr>
          <w:i/>
        </w:rPr>
        <w:t>discussion</w:t>
      </w:r>
      <w:r>
        <w:rPr>
          <w:i/>
          <w:spacing w:val="-4"/>
        </w:rPr>
        <w:t> </w:t>
      </w:r>
      <w:r>
        <w:rPr>
          <w:i/>
        </w:rPr>
        <w:t>regarding</w:t>
      </w:r>
      <w:r>
        <w:rPr>
          <w:i/>
          <w:spacing w:val="-4"/>
        </w:rPr>
        <w:t> </w:t>
      </w:r>
      <w:r>
        <w:rPr>
          <w:i/>
        </w:rPr>
        <w:t>adults</w:t>
      </w:r>
      <w:r>
        <w:rPr>
          <w:i/>
          <w:spacing w:val="-5"/>
        </w:rPr>
        <w:t> </w:t>
      </w:r>
      <w:r>
        <w:rPr>
          <w:i/>
        </w:rPr>
        <w:t>who</w:t>
      </w:r>
      <w:r>
        <w:rPr>
          <w:i/>
          <w:spacing w:val="-5"/>
        </w:rPr>
        <w:t> </w:t>
      </w:r>
      <w:r>
        <w:rPr>
          <w:i/>
        </w:rPr>
        <w:t>cannot</w:t>
      </w:r>
      <w:r>
        <w:rPr>
          <w:i/>
          <w:spacing w:val="-5"/>
        </w:rPr>
        <w:t> </w:t>
      </w:r>
      <w:r>
        <w:rPr>
          <w:i/>
        </w:rPr>
        <w:t>consent</w:t>
      </w:r>
      <w:r>
        <w:rPr>
          <w:i/>
          <w:spacing w:val="-3"/>
        </w:rPr>
        <w:t> </w:t>
      </w:r>
      <w:r>
        <w:rPr>
          <w:i/>
        </w:rPr>
        <w:t>for</w:t>
      </w:r>
      <w:r>
        <w:rPr>
          <w:i/>
          <w:spacing w:val="-4"/>
        </w:rPr>
        <w:t> </w:t>
      </w:r>
      <w:r>
        <w:rPr>
          <w:i/>
          <w:spacing w:val="-2"/>
        </w:rPr>
        <w:t>themselves.</w:t>
      </w:r>
    </w:p>
    <w:p>
      <w:pPr>
        <w:pStyle w:val="ListParagraph"/>
        <w:numPr>
          <w:ilvl w:val="1"/>
          <w:numId w:val="4"/>
        </w:numPr>
        <w:tabs>
          <w:tab w:pos="577" w:val="left" w:leader="none"/>
        </w:tabs>
        <w:spacing w:line="240" w:lineRule="auto" w:before="281" w:after="0"/>
        <w:ind w:left="577" w:right="0" w:hanging="358"/>
        <w:jc w:val="left"/>
        <w:rPr>
          <w:sz w:val="24"/>
        </w:rPr>
      </w:pPr>
      <w:bookmarkStart w:name="_bookmark66" w:id="67"/>
      <w:bookmarkEnd w:id="67"/>
      <w:r>
        <w:rPr/>
      </w:r>
      <w:r>
        <w:rPr>
          <w:sz w:val="24"/>
        </w:rPr>
        <w:t>Basic</w:t>
      </w:r>
      <w:r>
        <w:rPr>
          <w:spacing w:val="-3"/>
          <w:sz w:val="24"/>
        </w:rPr>
        <w:t> </w:t>
      </w:r>
      <w:r>
        <w:rPr>
          <w:sz w:val="24"/>
        </w:rPr>
        <w:t>Elements</w:t>
      </w:r>
      <w:r>
        <w:rPr>
          <w:spacing w:val="-3"/>
          <w:sz w:val="24"/>
        </w:rPr>
        <w:t> </w:t>
      </w:r>
      <w:r>
        <w:rPr>
          <w:sz w:val="24"/>
        </w:rPr>
        <w:t>of</w:t>
      </w:r>
      <w:r>
        <w:rPr>
          <w:spacing w:val="-3"/>
          <w:sz w:val="24"/>
        </w:rPr>
        <w:t> </w:t>
      </w:r>
      <w:r>
        <w:rPr>
          <w:sz w:val="24"/>
        </w:rPr>
        <w:t>Informed</w:t>
      </w:r>
      <w:r>
        <w:rPr>
          <w:spacing w:val="-3"/>
          <w:sz w:val="24"/>
        </w:rPr>
        <w:t> </w:t>
      </w:r>
      <w:r>
        <w:rPr>
          <w:spacing w:val="-2"/>
          <w:sz w:val="24"/>
        </w:rPr>
        <w:t>Consent</w:t>
      </w:r>
    </w:p>
    <w:p>
      <w:pPr>
        <w:pStyle w:val="ListParagraph"/>
        <w:numPr>
          <w:ilvl w:val="0"/>
          <w:numId w:val="65"/>
        </w:numPr>
        <w:tabs>
          <w:tab w:pos="579" w:val="left" w:leader="none"/>
        </w:tabs>
        <w:spacing w:line="240" w:lineRule="auto" w:before="0" w:after="0"/>
        <w:ind w:left="579" w:right="1053" w:hanging="360"/>
        <w:jc w:val="left"/>
        <w:rPr>
          <w:sz w:val="24"/>
        </w:rPr>
      </w:pPr>
      <w:r>
        <w:rPr>
          <w:sz w:val="24"/>
        </w:rPr>
        <w:t>A statement</w:t>
      </w:r>
      <w:r>
        <w:rPr>
          <w:spacing w:val="-1"/>
          <w:sz w:val="24"/>
        </w:rPr>
        <w:t> </w:t>
      </w:r>
      <w:r>
        <w:rPr>
          <w:sz w:val="24"/>
        </w:rPr>
        <w:t>that the </w:t>
      </w:r>
      <w:r>
        <w:rPr>
          <w:b/>
          <w:sz w:val="24"/>
        </w:rPr>
        <w:t>study involves</w:t>
      </w:r>
      <w:r>
        <w:rPr>
          <w:b/>
          <w:spacing w:val="-1"/>
          <w:sz w:val="24"/>
        </w:rPr>
        <w:t> </w:t>
      </w:r>
      <w:r>
        <w:rPr>
          <w:b/>
          <w:sz w:val="24"/>
        </w:rPr>
        <w:t>research</w:t>
      </w:r>
      <w:r>
        <w:rPr>
          <w:sz w:val="24"/>
        </w:rPr>
        <w:t>, an</w:t>
      </w:r>
      <w:r>
        <w:rPr>
          <w:spacing w:val="-2"/>
          <w:sz w:val="24"/>
        </w:rPr>
        <w:t> </w:t>
      </w:r>
      <w:r>
        <w:rPr>
          <w:sz w:val="24"/>
        </w:rPr>
        <w:t>explanation</w:t>
      </w:r>
      <w:r>
        <w:rPr>
          <w:spacing w:val="-1"/>
          <w:sz w:val="24"/>
        </w:rPr>
        <w:t> </w:t>
      </w:r>
      <w:r>
        <w:rPr>
          <w:sz w:val="24"/>
        </w:rPr>
        <w:t>of</w:t>
      </w:r>
      <w:r>
        <w:rPr>
          <w:spacing w:val="-1"/>
          <w:sz w:val="24"/>
        </w:rPr>
        <w:t> </w:t>
      </w:r>
      <w:r>
        <w:rPr>
          <w:sz w:val="24"/>
        </w:rPr>
        <w:t>the </w:t>
      </w:r>
      <w:r>
        <w:rPr>
          <w:b/>
          <w:sz w:val="24"/>
        </w:rPr>
        <w:t>purposes</w:t>
      </w:r>
      <w:r>
        <w:rPr>
          <w:b/>
          <w:spacing w:val="-1"/>
          <w:sz w:val="24"/>
        </w:rPr>
        <w:t> </w:t>
      </w:r>
      <w:r>
        <w:rPr>
          <w:sz w:val="24"/>
        </w:rPr>
        <w:t>of</w:t>
      </w:r>
      <w:r>
        <w:rPr>
          <w:spacing w:val="-1"/>
          <w:sz w:val="24"/>
        </w:rPr>
        <w:t> </w:t>
      </w:r>
      <w:r>
        <w:rPr>
          <w:sz w:val="24"/>
        </w:rPr>
        <w:t>the </w:t>
      </w:r>
      <w:r>
        <w:rPr>
          <w:b/>
          <w:sz w:val="24"/>
        </w:rPr>
        <w:t>research </w:t>
      </w:r>
      <w:r>
        <w:rPr>
          <w:sz w:val="24"/>
        </w:rPr>
        <w:t>and</w:t>
      </w:r>
      <w:r>
        <w:rPr>
          <w:spacing w:val="-3"/>
          <w:sz w:val="24"/>
        </w:rPr>
        <w:t> </w:t>
      </w:r>
      <w:r>
        <w:rPr>
          <w:sz w:val="24"/>
        </w:rPr>
        <w:t>the</w:t>
      </w:r>
      <w:r>
        <w:rPr>
          <w:spacing w:val="-2"/>
          <w:sz w:val="24"/>
        </w:rPr>
        <w:t> </w:t>
      </w:r>
      <w:r>
        <w:rPr>
          <w:sz w:val="24"/>
        </w:rPr>
        <w:t>expected</w:t>
      </w:r>
      <w:r>
        <w:rPr>
          <w:spacing w:val="-3"/>
          <w:sz w:val="24"/>
        </w:rPr>
        <w:t> </w:t>
      </w:r>
      <w:r>
        <w:rPr>
          <w:sz w:val="24"/>
        </w:rPr>
        <w:t>duration</w:t>
      </w:r>
      <w:r>
        <w:rPr>
          <w:spacing w:val="-3"/>
          <w:sz w:val="24"/>
        </w:rPr>
        <w:t> </w:t>
      </w:r>
      <w:r>
        <w:rPr>
          <w:sz w:val="24"/>
        </w:rPr>
        <w:t>of</w:t>
      </w:r>
      <w:r>
        <w:rPr>
          <w:spacing w:val="-3"/>
          <w:sz w:val="24"/>
        </w:rPr>
        <w:t> </w:t>
      </w:r>
      <w:r>
        <w:rPr>
          <w:sz w:val="24"/>
        </w:rPr>
        <w:t>the</w:t>
      </w:r>
      <w:r>
        <w:rPr>
          <w:spacing w:val="-2"/>
          <w:sz w:val="24"/>
        </w:rPr>
        <w:t> </w:t>
      </w:r>
      <w:r>
        <w:rPr>
          <w:sz w:val="24"/>
        </w:rPr>
        <w:t>subject's</w:t>
      </w:r>
      <w:r>
        <w:rPr>
          <w:spacing w:val="-3"/>
          <w:sz w:val="24"/>
        </w:rPr>
        <w:t> </w:t>
      </w:r>
      <w:r>
        <w:rPr>
          <w:sz w:val="24"/>
        </w:rPr>
        <w:t>participation,</w:t>
      </w:r>
      <w:r>
        <w:rPr>
          <w:spacing w:val="-2"/>
          <w:sz w:val="24"/>
        </w:rPr>
        <w:t> </w:t>
      </w:r>
      <w:r>
        <w:rPr>
          <w:sz w:val="24"/>
        </w:rPr>
        <w:t>a</w:t>
      </w:r>
      <w:r>
        <w:rPr>
          <w:spacing w:val="-3"/>
          <w:sz w:val="24"/>
        </w:rPr>
        <w:t> </w:t>
      </w:r>
      <w:r>
        <w:rPr>
          <w:sz w:val="24"/>
        </w:rPr>
        <w:t>description</w:t>
      </w:r>
      <w:r>
        <w:rPr>
          <w:spacing w:val="-3"/>
          <w:sz w:val="24"/>
        </w:rPr>
        <w:t> </w:t>
      </w:r>
      <w:r>
        <w:rPr>
          <w:sz w:val="24"/>
        </w:rPr>
        <w:t>of</w:t>
      </w:r>
      <w:r>
        <w:rPr>
          <w:spacing w:val="-4"/>
          <w:sz w:val="24"/>
        </w:rPr>
        <w:t> </w:t>
      </w:r>
      <w:r>
        <w:rPr>
          <w:sz w:val="24"/>
        </w:rPr>
        <w:t>the</w:t>
      </w:r>
      <w:r>
        <w:rPr>
          <w:spacing w:val="-2"/>
          <w:sz w:val="24"/>
        </w:rPr>
        <w:t> </w:t>
      </w:r>
      <w:r>
        <w:rPr>
          <w:sz w:val="24"/>
        </w:rPr>
        <w:t>procedures</w:t>
      </w:r>
      <w:r>
        <w:rPr>
          <w:spacing w:val="-2"/>
          <w:sz w:val="24"/>
        </w:rPr>
        <w:t> </w:t>
      </w:r>
      <w:r>
        <w:rPr>
          <w:sz w:val="24"/>
        </w:rPr>
        <w:t>to</w:t>
      </w:r>
      <w:r>
        <w:rPr>
          <w:spacing w:val="-2"/>
          <w:sz w:val="24"/>
        </w:rPr>
        <w:t> </w:t>
      </w:r>
      <w:r>
        <w:rPr>
          <w:sz w:val="24"/>
        </w:rPr>
        <w:t>be followed, and identification of any procedures which are experimental; a description of any reasonably foreseeable </w:t>
      </w:r>
      <w:r>
        <w:rPr>
          <w:b/>
          <w:sz w:val="24"/>
        </w:rPr>
        <w:t>risks </w:t>
      </w:r>
      <w:r>
        <w:rPr>
          <w:sz w:val="24"/>
        </w:rPr>
        <w:t>or discomforts to the subject;</w:t>
      </w:r>
    </w:p>
    <w:p>
      <w:pPr>
        <w:pStyle w:val="ListParagraph"/>
        <w:numPr>
          <w:ilvl w:val="0"/>
          <w:numId w:val="65"/>
        </w:numPr>
        <w:tabs>
          <w:tab w:pos="579" w:val="left" w:leader="none"/>
        </w:tabs>
        <w:spacing w:line="240" w:lineRule="auto" w:before="0" w:after="0"/>
        <w:ind w:left="579" w:right="1318" w:hanging="360"/>
        <w:jc w:val="left"/>
        <w:rPr>
          <w:sz w:val="24"/>
        </w:rPr>
      </w:pPr>
      <w:r>
        <w:rPr>
          <w:sz w:val="24"/>
        </w:rPr>
        <w:t>A</w:t>
      </w:r>
      <w:r>
        <w:rPr>
          <w:spacing w:val="-3"/>
          <w:sz w:val="24"/>
        </w:rPr>
        <w:t> </w:t>
      </w:r>
      <w:r>
        <w:rPr>
          <w:sz w:val="24"/>
        </w:rPr>
        <w:t>description</w:t>
      </w:r>
      <w:r>
        <w:rPr>
          <w:spacing w:val="-4"/>
          <w:sz w:val="24"/>
        </w:rPr>
        <w:t> </w:t>
      </w:r>
      <w:r>
        <w:rPr>
          <w:sz w:val="24"/>
        </w:rPr>
        <w:t>of</w:t>
      </w:r>
      <w:r>
        <w:rPr>
          <w:spacing w:val="-4"/>
          <w:sz w:val="24"/>
        </w:rPr>
        <w:t> </w:t>
      </w:r>
      <w:r>
        <w:rPr>
          <w:sz w:val="24"/>
        </w:rPr>
        <w:t>any</w:t>
      </w:r>
      <w:r>
        <w:rPr>
          <w:spacing w:val="-3"/>
          <w:sz w:val="24"/>
        </w:rPr>
        <w:t> </w:t>
      </w:r>
      <w:r>
        <w:rPr>
          <w:b/>
          <w:sz w:val="24"/>
        </w:rPr>
        <w:t>benefits</w:t>
      </w:r>
      <w:r>
        <w:rPr>
          <w:b/>
          <w:spacing w:val="-4"/>
          <w:sz w:val="24"/>
        </w:rPr>
        <w:t> </w:t>
      </w:r>
      <w:r>
        <w:rPr>
          <w:sz w:val="24"/>
        </w:rPr>
        <w:t>to</w:t>
      </w:r>
      <w:r>
        <w:rPr>
          <w:spacing w:val="-3"/>
          <w:sz w:val="24"/>
        </w:rPr>
        <w:t> </w:t>
      </w:r>
      <w:r>
        <w:rPr>
          <w:sz w:val="24"/>
        </w:rPr>
        <w:t>the</w:t>
      </w:r>
      <w:r>
        <w:rPr>
          <w:spacing w:val="-3"/>
          <w:sz w:val="24"/>
        </w:rPr>
        <w:t> </w:t>
      </w:r>
      <w:r>
        <w:rPr>
          <w:sz w:val="24"/>
        </w:rPr>
        <w:t>subject</w:t>
      </w:r>
      <w:r>
        <w:rPr>
          <w:spacing w:val="-3"/>
          <w:sz w:val="24"/>
        </w:rPr>
        <w:t> </w:t>
      </w:r>
      <w:r>
        <w:rPr>
          <w:sz w:val="24"/>
        </w:rPr>
        <w:t>or</w:t>
      </w:r>
      <w:r>
        <w:rPr>
          <w:spacing w:val="-3"/>
          <w:sz w:val="24"/>
        </w:rPr>
        <w:t> </w:t>
      </w:r>
      <w:r>
        <w:rPr>
          <w:sz w:val="24"/>
        </w:rPr>
        <w:t>to</w:t>
      </w:r>
      <w:r>
        <w:rPr>
          <w:spacing w:val="-4"/>
          <w:sz w:val="24"/>
        </w:rPr>
        <w:t> </w:t>
      </w:r>
      <w:r>
        <w:rPr>
          <w:sz w:val="24"/>
        </w:rPr>
        <w:t>others</w:t>
      </w:r>
      <w:r>
        <w:rPr>
          <w:spacing w:val="-4"/>
          <w:sz w:val="24"/>
        </w:rPr>
        <w:t> </w:t>
      </w:r>
      <w:r>
        <w:rPr>
          <w:sz w:val="24"/>
        </w:rPr>
        <w:t>which</w:t>
      </w:r>
      <w:r>
        <w:rPr>
          <w:spacing w:val="-4"/>
          <w:sz w:val="24"/>
        </w:rPr>
        <w:t> </w:t>
      </w:r>
      <w:r>
        <w:rPr>
          <w:sz w:val="24"/>
        </w:rPr>
        <w:t>may</w:t>
      </w:r>
      <w:r>
        <w:rPr>
          <w:spacing w:val="-3"/>
          <w:sz w:val="24"/>
        </w:rPr>
        <w:t> </w:t>
      </w:r>
      <w:r>
        <w:rPr>
          <w:sz w:val="24"/>
        </w:rPr>
        <w:t>reasonably</w:t>
      </w:r>
      <w:r>
        <w:rPr>
          <w:spacing w:val="-3"/>
          <w:sz w:val="24"/>
        </w:rPr>
        <w:t> </w:t>
      </w:r>
      <w:r>
        <w:rPr>
          <w:sz w:val="24"/>
        </w:rPr>
        <w:t>be</w:t>
      </w:r>
      <w:r>
        <w:rPr>
          <w:spacing w:val="-3"/>
          <w:sz w:val="24"/>
        </w:rPr>
        <w:t> </w:t>
      </w:r>
      <w:r>
        <w:rPr>
          <w:sz w:val="24"/>
        </w:rPr>
        <w:t>expected from the research;</w:t>
      </w:r>
    </w:p>
    <w:p>
      <w:pPr>
        <w:pStyle w:val="ListParagraph"/>
        <w:numPr>
          <w:ilvl w:val="0"/>
          <w:numId w:val="65"/>
        </w:numPr>
        <w:tabs>
          <w:tab w:pos="579" w:val="left" w:leader="none"/>
        </w:tabs>
        <w:spacing w:line="240" w:lineRule="auto" w:before="0" w:after="0"/>
        <w:ind w:left="579" w:right="1102" w:hanging="360"/>
        <w:jc w:val="left"/>
        <w:rPr>
          <w:sz w:val="24"/>
        </w:rPr>
      </w:pPr>
      <w:r>
        <w:rPr>
          <w:sz w:val="24"/>
        </w:rPr>
        <w:t>A</w:t>
      </w:r>
      <w:r>
        <w:rPr>
          <w:spacing w:val="-3"/>
          <w:sz w:val="24"/>
        </w:rPr>
        <w:t> </w:t>
      </w:r>
      <w:r>
        <w:rPr>
          <w:sz w:val="24"/>
        </w:rPr>
        <w:t>disclosure</w:t>
      </w:r>
      <w:r>
        <w:rPr>
          <w:spacing w:val="-4"/>
          <w:sz w:val="24"/>
        </w:rPr>
        <w:t> </w:t>
      </w:r>
      <w:r>
        <w:rPr>
          <w:sz w:val="24"/>
        </w:rPr>
        <w:t>of</w:t>
      </w:r>
      <w:r>
        <w:rPr>
          <w:spacing w:val="-4"/>
          <w:sz w:val="24"/>
        </w:rPr>
        <w:t> </w:t>
      </w:r>
      <w:r>
        <w:rPr>
          <w:sz w:val="24"/>
        </w:rPr>
        <w:t>appropriate</w:t>
      </w:r>
      <w:r>
        <w:rPr>
          <w:spacing w:val="-2"/>
          <w:sz w:val="24"/>
        </w:rPr>
        <w:t> </w:t>
      </w:r>
      <w:r>
        <w:rPr>
          <w:b/>
          <w:sz w:val="24"/>
        </w:rPr>
        <w:t>alternative</w:t>
      </w:r>
      <w:r>
        <w:rPr>
          <w:b/>
          <w:spacing w:val="-4"/>
          <w:sz w:val="24"/>
        </w:rPr>
        <w:t> </w:t>
      </w:r>
      <w:r>
        <w:rPr>
          <w:b/>
          <w:sz w:val="24"/>
        </w:rPr>
        <w:t>procedures</w:t>
      </w:r>
      <w:r>
        <w:rPr>
          <w:b/>
          <w:spacing w:val="-3"/>
          <w:sz w:val="24"/>
        </w:rPr>
        <w:t> </w:t>
      </w:r>
      <w:r>
        <w:rPr>
          <w:sz w:val="24"/>
        </w:rPr>
        <w:t>or</w:t>
      </w:r>
      <w:r>
        <w:rPr>
          <w:spacing w:val="-3"/>
          <w:sz w:val="24"/>
        </w:rPr>
        <w:t> </w:t>
      </w:r>
      <w:r>
        <w:rPr>
          <w:sz w:val="24"/>
        </w:rPr>
        <w:t>courses</w:t>
      </w:r>
      <w:r>
        <w:rPr>
          <w:spacing w:val="-4"/>
          <w:sz w:val="24"/>
        </w:rPr>
        <w:t> </w:t>
      </w:r>
      <w:r>
        <w:rPr>
          <w:sz w:val="24"/>
        </w:rPr>
        <w:t>of</w:t>
      </w:r>
      <w:r>
        <w:rPr>
          <w:spacing w:val="-4"/>
          <w:sz w:val="24"/>
        </w:rPr>
        <w:t> </w:t>
      </w:r>
      <w:r>
        <w:rPr>
          <w:sz w:val="24"/>
        </w:rPr>
        <w:t>treatment,</w:t>
      </w:r>
      <w:r>
        <w:rPr>
          <w:spacing w:val="-3"/>
          <w:sz w:val="24"/>
        </w:rPr>
        <w:t> </w:t>
      </w:r>
      <w:r>
        <w:rPr>
          <w:sz w:val="24"/>
        </w:rPr>
        <w:t>if</w:t>
      </w:r>
      <w:r>
        <w:rPr>
          <w:spacing w:val="-4"/>
          <w:sz w:val="24"/>
        </w:rPr>
        <w:t> </w:t>
      </w:r>
      <w:r>
        <w:rPr>
          <w:sz w:val="24"/>
        </w:rPr>
        <w:t>any,</w:t>
      </w:r>
      <w:r>
        <w:rPr>
          <w:spacing w:val="-3"/>
          <w:sz w:val="24"/>
        </w:rPr>
        <w:t> </w:t>
      </w:r>
      <w:r>
        <w:rPr>
          <w:sz w:val="24"/>
        </w:rPr>
        <w:t>that</w:t>
      </w:r>
      <w:r>
        <w:rPr>
          <w:spacing w:val="-3"/>
          <w:sz w:val="24"/>
        </w:rPr>
        <w:t> </w:t>
      </w:r>
      <w:r>
        <w:rPr>
          <w:sz w:val="24"/>
        </w:rPr>
        <w:t>might be advantageous to the subject;</w:t>
      </w:r>
    </w:p>
    <w:p>
      <w:pPr>
        <w:pStyle w:val="ListParagraph"/>
        <w:numPr>
          <w:ilvl w:val="0"/>
          <w:numId w:val="65"/>
        </w:numPr>
        <w:tabs>
          <w:tab w:pos="579" w:val="left" w:leader="none"/>
        </w:tabs>
        <w:spacing w:line="240" w:lineRule="auto" w:before="0" w:after="0"/>
        <w:ind w:left="579" w:right="1322" w:hanging="360"/>
        <w:jc w:val="left"/>
        <w:rPr>
          <w:sz w:val="24"/>
        </w:rPr>
      </w:pPr>
      <w:r>
        <w:rPr>
          <w:sz w:val="24"/>
        </w:rPr>
        <w:t>A</w:t>
      </w:r>
      <w:r>
        <w:rPr>
          <w:spacing w:val="-3"/>
          <w:sz w:val="24"/>
        </w:rPr>
        <w:t> </w:t>
      </w:r>
      <w:r>
        <w:rPr>
          <w:sz w:val="24"/>
        </w:rPr>
        <w:t>statement</w:t>
      </w:r>
      <w:r>
        <w:rPr>
          <w:spacing w:val="-4"/>
          <w:sz w:val="24"/>
        </w:rPr>
        <w:t> </w:t>
      </w:r>
      <w:r>
        <w:rPr>
          <w:sz w:val="24"/>
        </w:rPr>
        <w:t>describing</w:t>
      </w:r>
      <w:r>
        <w:rPr>
          <w:spacing w:val="-3"/>
          <w:sz w:val="24"/>
        </w:rPr>
        <w:t> </w:t>
      </w:r>
      <w:r>
        <w:rPr>
          <w:sz w:val="24"/>
        </w:rPr>
        <w:t>the</w:t>
      </w:r>
      <w:r>
        <w:rPr>
          <w:spacing w:val="-3"/>
          <w:sz w:val="24"/>
        </w:rPr>
        <w:t> </w:t>
      </w:r>
      <w:r>
        <w:rPr>
          <w:sz w:val="24"/>
        </w:rPr>
        <w:t>extent,</w:t>
      </w:r>
      <w:r>
        <w:rPr>
          <w:spacing w:val="-3"/>
          <w:sz w:val="24"/>
        </w:rPr>
        <w:t> </w:t>
      </w:r>
      <w:r>
        <w:rPr>
          <w:sz w:val="24"/>
        </w:rPr>
        <w:t>if</w:t>
      </w:r>
      <w:r>
        <w:rPr>
          <w:spacing w:val="-4"/>
          <w:sz w:val="24"/>
        </w:rPr>
        <w:t> </w:t>
      </w:r>
      <w:r>
        <w:rPr>
          <w:sz w:val="24"/>
        </w:rPr>
        <w:t>any,</w:t>
      </w:r>
      <w:r>
        <w:rPr>
          <w:spacing w:val="-3"/>
          <w:sz w:val="24"/>
        </w:rPr>
        <w:t> </w:t>
      </w:r>
      <w:r>
        <w:rPr>
          <w:sz w:val="24"/>
        </w:rPr>
        <w:t>to</w:t>
      </w:r>
      <w:r>
        <w:rPr>
          <w:spacing w:val="-4"/>
          <w:sz w:val="24"/>
        </w:rPr>
        <w:t> </w:t>
      </w:r>
      <w:r>
        <w:rPr>
          <w:sz w:val="24"/>
        </w:rPr>
        <w:t>which</w:t>
      </w:r>
      <w:r>
        <w:rPr>
          <w:spacing w:val="-4"/>
          <w:sz w:val="24"/>
        </w:rPr>
        <w:t> </w:t>
      </w:r>
      <w:r>
        <w:rPr>
          <w:sz w:val="24"/>
        </w:rPr>
        <w:t>confidentiality</w:t>
      </w:r>
      <w:r>
        <w:rPr>
          <w:spacing w:val="-3"/>
          <w:sz w:val="24"/>
        </w:rPr>
        <w:t> </w:t>
      </w:r>
      <w:r>
        <w:rPr>
          <w:sz w:val="24"/>
        </w:rPr>
        <w:t>of</w:t>
      </w:r>
      <w:r>
        <w:rPr>
          <w:spacing w:val="-4"/>
          <w:sz w:val="24"/>
        </w:rPr>
        <w:t> </w:t>
      </w:r>
      <w:r>
        <w:rPr>
          <w:sz w:val="24"/>
        </w:rPr>
        <w:t>records</w:t>
      </w:r>
      <w:r>
        <w:rPr>
          <w:spacing w:val="-4"/>
          <w:sz w:val="24"/>
        </w:rPr>
        <w:t> </w:t>
      </w:r>
      <w:r>
        <w:rPr>
          <w:sz w:val="24"/>
        </w:rPr>
        <w:t>identifying</w:t>
      </w:r>
      <w:r>
        <w:rPr>
          <w:spacing w:val="-3"/>
          <w:sz w:val="24"/>
        </w:rPr>
        <w:t> </w:t>
      </w:r>
      <w:r>
        <w:rPr>
          <w:sz w:val="24"/>
        </w:rPr>
        <w:t>the subject must be maintained;</w:t>
      </w:r>
    </w:p>
    <w:p>
      <w:pPr>
        <w:pStyle w:val="ListParagraph"/>
        <w:numPr>
          <w:ilvl w:val="0"/>
          <w:numId w:val="65"/>
        </w:numPr>
        <w:tabs>
          <w:tab w:pos="579" w:val="left" w:leader="none"/>
        </w:tabs>
        <w:spacing w:line="240" w:lineRule="auto" w:before="0" w:after="0"/>
        <w:ind w:left="579" w:right="1009" w:hanging="360"/>
        <w:jc w:val="both"/>
        <w:rPr>
          <w:sz w:val="24"/>
        </w:rPr>
      </w:pPr>
      <w:r>
        <w:rPr>
          <w:sz w:val="24"/>
        </w:rPr>
        <w:t>For research involving more than minimal risk, an explanation as to the availability of medical treatment in the case of </w:t>
      </w:r>
      <w:r>
        <w:rPr>
          <w:b/>
          <w:sz w:val="24"/>
        </w:rPr>
        <w:t>research-related injury</w:t>
      </w:r>
      <w:r>
        <w:rPr>
          <w:sz w:val="24"/>
        </w:rPr>
        <w:t>, including who will pay for the treatment and whether</w:t>
      </w:r>
      <w:r>
        <w:rPr>
          <w:spacing w:val="-3"/>
          <w:sz w:val="24"/>
        </w:rPr>
        <w:t> </w:t>
      </w:r>
      <w:r>
        <w:rPr>
          <w:sz w:val="24"/>
        </w:rPr>
        <w:t>other</w:t>
      </w:r>
      <w:r>
        <w:rPr>
          <w:spacing w:val="-3"/>
          <w:sz w:val="24"/>
        </w:rPr>
        <w:t> </w:t>
      </w:r>
      <w:r>
        <w:rPr>
          <w:sz w:val="24"/>
        </w:rPr>
        <w:t>financial</w:t>
      </w:r>
      <w:r>
        <w:rPr>
          <w:spacing w:val="-4"/>
          <w:sz w:val="24"/>
        </w:rPr>
        <w:t> </w:t>
      </w:r>
      <w:r>
        <w:rPr>
          <w:sz w:val="24"/>
        </w:rPr>
        <w:t>compensation</w:t>
      </w:r>
      <w:r>
        <w:rPr>
          <w:spacing w:val="-4"/>
          <w:sz w:val="24"/>
        </w:rPr>
        <w:t> </w:t>
      </w:r>
      <w:r>
        <w:rPr>
          <w:sz w:val="24"/>
        </w:rPr>
        <w:t>is</w:t>
      </w:r>
      <w:r>
        <w:rPr>
          <w:spacing w:val="-4"/>
          <w:sz w:val="24"/>
        </w:rPr>
        <w:t> </w:t>
      </w:r>
      <w:r>
        <w:rPr>
          <w:sz w:val="24"/>
        </w:rPr>
        <w:t>available</w:t>
      </w:r>
      <w:r>
        <w:rPr>
          <w:spacing w:val="-3"/>
          <w:sz w:val="24"/>
        </w:rPr>
        <w:t> </w:t>
      </w:r>
      <w:r>
        <w:rPr>
          <w:sz w:val="24"/>
        </w:rPr>
        <w:t>(see</w:t>
      </w:r>
      <w:r>
        <w:rPr>
          <w:spacing w:val="-3"/>
          <w:sz w:val="24"/>
        </w:rPr>
        <w:t> </w:t>
      </w:r>
      <w:r>
        <w:rPr>
          <w:sz w:val="24"/>
        </w:rPr>
        <w:t>section</w:t>
      </w:r>
      <w:r>
        <w:rPr>
          <w:spacing w:val="-4"/>
          <w:sz w:val="24"/>
        </w:rPr>
        <w:t> </w:t>
      </w:r>
      <w:r>
        <w:rPr>
          <w:sz w:val="24"/>
        </w:rPr>
        <w:t>17.6</w:t>
      </w:r>
      <w:r>
        <w:rPr>
          <w:spacing w:val="-3"/>
          <w:sz w:val="24"/>
        </w:rPr>
        <w:t> </w:t>
      </w:r>
      <w:r>
        <w:rPr>
          <w:sz w:val="24"/>
        </w:rPr>
        <w:t>for</w:t>
      </w:r>
      <w:r>
        <w:rPr>
          <w:spacing w:val="-3"/>
          <w:sz w:val="24"/>
        </w:rPr>
        <w:t> </w:t>
      </w:r>
      <w:r>
        <w:rPr>
          <w:sz w:val="24"/>
        </w:rPr>
        <w:t>SBU</w:t>
      </w:r>
      <w:r>
        <w:rPr>
          <w:spacing w:val="-3"/>
          <w:sz w:val="24"/>
        </w:rPr>
        <w:t> </w:t>
      </w:r>
      <w:r>
        <w:rPr>
          <w:sz w:val="24"/>
        </w:rPr>
        <w:t>policy</w:t>
      </w:r>
      <w:r>
        <w:rPr>
          <w:spacing w:val="-4"/>
          <w:sz w:val="24"/>
        </w:rPr>
        <w:t> </w:t>
      </w:r>
      <w:r>
        <w:rPr>
          <w:sz w:val="24"/>
        </w:rPr>
        <w:t>on</w:t>
      </w:r>
      <w:r>
        <w:rPr>
          <w:spacing w:val="-4"/>
          <w:sz w:val="24"/>
        </w:rPr>
        <w:t> </w:t>
      </w:r>
      <w:r>
        <w:rPr>
          <w:sz w:val="24"/>
        </w:rPr>
        <w:t>Industry-funded clinical trials);</w:t>
      </w:r>
    </w:p>
    <w:p>
      <w:pPr>
        <w:pStyle w:val="ListParagraph"/>
        <w:numPr>
          <w:ilvl w:val="0"/>
          <w:numId w:val="65"/>
        </w:numPr>
        <w:tabs>
          <w:tab w:pos="579" w:val="left" w:leader="none"/>
        </w:tabs>
        <w:spacing w:line="240" w:lineRule="auto" w:before="0" w:after="0"/>
        <w:ind w:left="579" w:right="1181" w:hanging="360"/>
        <w:jc w:val="left"/>
        <w:rPr>
          <w:sz w:val="24"/>
        </w:rPr>
      </w:pPr>
      <w:r>
        <w:rPr>
          <w:sz w:val="24"/>
        </w:rPr>
        <w:t>An</w:t>
      </w:r>
      <w:r>
        <w:rPr>
          <w:spacing w:val="-4"/>
          <w:sz w:val="24"/>
        </w:rPr>
        <w:t> </w:t>
      </w:r>
      <w:r>
        <w:rPr>
          <w:sz w:val="24"/>
        </w:rPr>
        <w:t>explanation</w:t>
      </w:r>
      <w:r>
        <w:rPr>
          <w:spacing w:val="-4"/>
          <w:sz w:val="24"/>
        </w:rPr>
        <w:t> </w:t>
      </w:r>
      <w:r>
        <w:rPr>
          <w:sz w:val="24"/>
        </w:rPr>
        <w:t>of</w:t>
      </w:r>
      <w:r>
        <w:rPr>
          <w:spacing w:val="-4"/>
          <w:sz w:val="24"/>
        </w:rPr>
        <w:t> </w:t>
      </w:r>
      <w:r>
        <w:rPr>
          <w:sz w:val="24"/>
        </w:rPr>
        <w:t>whom</w:t>
      </w:r>
      <w:r>
        <w:rPr>
          <w:spacing w:val="-4"/>
          <w:sz w:val="24"/>
        </w:rPr>
        <w:t> </w:t>
      </w:r>
      <w:r>
        <w:rPr>
          <w:sz w:val="24"/>
        </w:rPr>
        <w:t>to</w:t>
      </w:r>
      <w:r>
        <w:rPr>
          <w:spacing w:val="-3"/>
          <w:sz w:val="24"/>
        </w:rPr>
        <w:t> </w:t>
      </w:r>
      <w:r>
        <w:rPr>
          <w:sz w:val="24"/>
        </w:rPr>
        <w:t>contact</w:t>
      </w:r>
      <w:r>
        <w:rPr>
          <w:spacing w:val="-3"/>
          <w:sz w:val="24"/>
        </w:rPr>
        <w:t> </w:t>
      </w:r>
      <w:r>
        <w:rPr>
          <w:sz w:val="24"/>
        </w:rPr>
        <w:t>on</w:t>
      </w:r>
      <w:r>
        <w:rPr>
          <w:spacing w:val="-4"/>
          <w:sz w:val="24"/>
        </w:rPr>
        <w:t> </w:t>
      </w:r>
      <w:r>
        <w:rPr>
          <w:sz w:val="24"/>
        </w:rPr>
        <w:t>the</w:t>
      </w:r>
      <w:r>
        <w:rPr>
          <w:spacing w:val="-3"/>
          <w:sz w:val="24"/>
        </w:rPr>
        <w:t> </w:t>
      </w:r>
      <w:r>
        <w:rPr>
          <w:sz w:val="24"/>
        </w:rPr>
        <w:t>research</w:t>
      </w:r>
      <w:r>
        <w:rPr>
          <w:spacing w:val="-4"/>
          <w:sz w:val="24"/>
        </w:rPr>
        <w:t> </w:t>
      </w:r>
      <w:r>
        <w:rPr>
          <w:sz w:val="24"/>
        </w:rPr>
        <w:t>team</w:t>
      </w:r>
      <w:r>
        <w:rPr>
          <w:spacing w:val="-3"/>
          <w:sz w:val="24"/>
        </w:rPr>
        <w:t> </w:t>
      </w:r>
      <w:r>
        <w:rPr>
          <w:sz w:val="24"/>
        </w:rPr>
        <w:t>for</w:t>
      </w:r>
      <w:r>
        <w:rPr>
          <w:spacing w:val="-3"/>
          <w:sz w:val="24"/>
        </w:rPr>
        <w:t> </w:t>
      </w:r>
      <w:r>
        <w:rPr>
          <w:sz w:val="24"/>
        </w:rPr>
        <w:t>answers</w:t>
      </w:r>
      <w:r>
        <w:rPr>
          <w:spacing w:val="-4"/>
          <w:sz w:val="24"/>
        </w:rPr>
        <w:t> </w:t>
      </w:r>
      <w:r>
        <w:rPr>
          <w:sz w:val="24"/>
        </w:rPr>
        <w:t>to</w:t>
      </w:r>
      <w:r>
        <w:rPr>
          <w:spacing w:val="-4"/>
          <w:sz w:val="24"/>
        </w:rPr>
        <w:t> </w:t>
      </w:r>
      <w:r>
        <w:rPr>
          <w:sz w:val="24"/>
        </w:rPr>
        <w:t>pertinent</w:t>
      </w:r>
      <w:r>
        <w:rPr>
          <w:spacing w:val="-1"/>
          <w:sz w:val="24"/>
        </w:rPr>
        <w:t> </w:t>
      </w:r>
      <w:r>
        <w:rPr>
          <w:b/>
          <w:sz w:val="24"/>
        </w:rPr>
        <w:t>questions about the research, </w:t>
      </w:r>
      <w:r>
        <w:rPr>
          <w:sz w:val="24"/>
        </w:rPr>
        <w:t>or to voice concerns or complaints about the research, and whom to contact in the event of a research-related injury to the subject and whether any medical treatment is</w:t>
      </w:r>
      <w:r>
        <w:rPr>
          <w:spacing w:val="-1"/>
          <w:sz w:val="24"/>
        </w:rPr>
        <w:t> </w:t>
      </w:r>
      <w:r>
        <w:rPr>
          <w:sz w:val="24"/>
        </w:rPr>
        <w:t>available if</w:t>
      </w:r>
      <w:r>
        <w:rPr>
          <w:spacing w:val="-1"/>
          <w:sz w:val="24"/>
        </w:rPr>
        <w:t> </w:t>
      </w:r>
      <w:r>
        <w:rPr>
          <w:sz w:val="24"/>
        </w:rPr>
        <w:t>injury occurs, what it consists</w:t>
      </w:r>
      <w:r>
        <w:rPr>
          <w:spacing w:val="-1"/>
          <w:sz w:val="24"/>
        </w:rPr>
        <w:t> </w:t>
      </w:r>
      <w:r>
        <w:rPr>
          <w:sz w:val="24"/>
        </w:rPr>
        <w:t>of</w:t>
      </w:r>
      <w:r>
        <w:rPr>
          <w:spacing w:val="-1"/>
          <w:sz w:val="24"/>
        </w:rPr>
        <w:t> </w:t>
      </w:r>
      <w:r>
        <w:rPr>
          <w:sz w:val="24"/>
        </w:rPr>
        <w:t>and where further information</w:t>
      </w:r>
      <w:r>
        <w:rPr>
          <w:spacing w:val="-1"/>
          <w:sz w:val="24"/>
        </w:rPr>
        <w:t> </w:t>
      </w:r>
      <w:r>
        <w:rPr>
          <w:sz w:val="24"/>
        </w:rPr>
        <w:t>may be obtained (if applicable);</w:t>
      </w:r>
    </w:p>
    <w:p>
      <w:pPr>
        <w:pStyle w:val="ListParagraph"/>
        <w:numPr>
          <w:ilvl w:val="0"/>
          <w:numId w:val="65"/>
        </w:numPr>
        <w:tabs>
          <w:tab w:pos="579" w:val="left" w:leader="none"/>
        </w:tabs>
        <w:spacing w:line="240" w:lineRule="auto" w:before="1" w:after="0"/>
        <w:ind w:left="579" w:right="1033" w:hanging="360"/>
        <w:jc w:val="left"/>
        <w:rPr>
          <w:sz w:val="24"/>
        </w:rPr>
      </w:pPr>
      <w:r>
        <w:rPr>
          <w:sz w:val="24"/>
        </w:rPr>
        <w:t>Contact information for the IRB to obtain answers to questions about the research; to voice concerns or complaints about the research; to obtain answers to </w:t>
      </w:r>
      <w:r>
        <w:rPr>
          <w:b/>
          <w:sz w:val="24"/>
        </w:rPr>
        <w:t>questions about their rights as</w:t>
      </w:r>
      <w:r>
        <w:rPr>
          <w:b/>
          <w:spacing w:val="-2"/>
          <w:sz w:val="24"/>
        </w:rPr>
        <w:t> </w:t>
      </w:r>
      <w:r>
        <w:rPr>
          <w:b/>
          <w:sz w:val="24"/>
        </w:rPr>
        <w:t>a</w:t>
      </w:r>
      <w:r>
        <w:rPr>
          <w:b/>
          <w:spacing w:val="-2"/>
          <w:sz w:val="24"/>
        </w:rPr>
        <w:t> </w:t>
      </w:r>
      <w:r>
        <w:rPr>
          <w:b/>
          <w:sz w:val="24"/>
        </w:rPr>
        <w:t>current,</w:t>
      </w:r>
      <w:r>
        <w:rPr>
          <w:b/>
          <w:spacing w:val="-2"/>
          <w:sz w:val="24"/>
        </w:rPr>
        <w:t> </w:t>
      </w:r>
      <w:r>
        <w:rPr>
          <w:b/>
          <w:sz w:val="24"/>
        </w:rPr>
        <w:t>former</w:t>
      </w:r>
      <w:r>
        <w:rPr>
          <w:b/>
          <w:spacing w:val="-3"/>
          <w:sz w:val="24"/>
        </w:rPr>
        <w:t> </w:t>
      </w:r>
      <w:r>
        <w:rPr>
          <w:b/>
          <w:sz w:val="24"/>
        </w:rPr>
        <w:t>or</w:t>
      </w:r>
      <w:r>
        <w:rPr>
          <w:b/>
          <w:spacing w:val="-4"/>
          <w:sz w:val="24"/>
        </w:rPr>
        <w:t> </w:t>
      </w:r>
      <w:r>
        <w:rPr>
          <w:b/>
          <w:sz w:val="24"/>
        </w:rPr>
        <w:t>prospective</w:t>
      </w:r>
      <w:r>
        <w:rPr>
          <w:b/>
          <w:spacing w:val="-2"/>
          <w:sz w:val="24"/>
        </w:rPr>
        <w:t> </w:t>
      </w:r>
      <w:r>
        <w:rPr>
          <w:b/>
          <w:sz w:val="24"/>
        </w:rPr>
        <w:t>research</w:t>
      </w:r>
      <w:r>
        <w:rPr>
          <w:b/>
          <w:spacing w:val="-3"/>
          <w:sz w:val="24"/>
        </w:rPr>
        <w:t> </w:t>
      </w:r>
      <w:r>
        <w:rPr>
          <w:b/>
          <w:sz w:val="24"/>
        </w:rPr>
        <w:t>subject</w:t>
      </w:r>
      <w:r>
        <w:rPr>
          <w:sz w:val="24"/>
        </w:rPr>
        <w:t>;</w:t>
      </w:r>
      <w:r>
        <w:rPr>
          <w:spacing w:val="-2"/>
          <w:sz w:val="24"/>
        </w:rPr>
        <w:t> </w:t>
      </w:r>
      <w:r>
        <w:rPr>
          <w:sz w:val="24"/>
        </w:rPr>
        <w:t>in</w:t>
      </w:r>
      <w:r>
        <w:rPr>
          <w:spacing w:val="-3"/>
          <w:sz w:val="24"/>
        </w:rPr>
        <w:t> </w:t>
      </w:r>
      <w:r>
        <w:rPr>
          <w:sz w:val="24"/>
        </w:rPr>
        <w:t>the</w:t>
      </w:r>
      <w:r>
        <w:rPr>
          <w:spacing w:val="-2"/>
          <w:sz w:val="24"/>
        </w:rPr>
        <w:t> </w:t>
      </w:r>
      <w:r>
        <w:rPr>
          <w:sz w:val="24"/>
        </w:rPr>
        <w:t>event</w:t>
      </w:r>
      <w:r>
        <w:rPr>
          <w:spacing w:val="-2"/>
          <w:sz w:val="24"/>
        </w:rPr>
        <w:t> </w:t>
      </w:r>
      <w:r>
        <w:rPr>
          <w:sz w:val="24"/>
        </w:rPr>
        <w:t>the</w:t>
      </w:r>
      <w:r>
        <w:rPr>
          <w:spacing w:val="-2"/>
          <w:sz w:val="24"/>
        </w:rPr>
        <w:t> </w:t>
      </w:r>
      <w:r>
        <w:rPr>
          <w:sz w:val="24"/>
        </w:rPr>
        <w:t>research</w:t>
      </w:r>
      <w:r>
        <w:rPr>
          <w:spacing w:val="-3"/>
          <w:sz w:val="24"/>
        </w:rPr>
        <w:t> </w:t>
      </w:r>
      <w:r>
        <w:rPr>
          <w:sz w:val="24"/>
        </w:rPr>
        <w:t>staff</w:t>
      </w:r>
      <w:r>
        <w:rPr>
          <w:spacing w:val="-3"/>
          <w:sz w:val="24"/>
        </w:rPr>
        <w:t> </w:t>
      </w:r>
      <w:r>
        <w:rPr>
          <w:sz w:val="24"/>
        </w:rPr>
        <w:t>could</w:t>
      </w:r>
      <w:r>
        <w:rPr>
          <w:spacing w:val="-3"/>
          <w:sz w:val="24"/>
        </w:rPr>
        <w:t> </w:t>
      </w:r>
      <w:r>
        <w:rPr>
          <w:sz w:val="24"/>
        </w:rPr>
        <w:t>not be reached; and in the event the subject wishes to talk to someone other than the research staff for problems, concerns, information or input.</w:t>
      </w:r>
    </w:p>
    <w:p>
      <w:pPr>
        <w:pStyle w:val="ListParagraph"/>
        <w:numPr>
          <w:ilvl w:val="0"/>
          <w:numId w:val="65"/>
        </w:numPr>
        <w:tabs>
          <w:tab w:pos="579" w:val="left" w:leader="none"/>
        </w:tabs>
        <w:spacing w:line="240" w:lineRule="auto" w:before="0" w:after="0"/>
        <w:ind w:left="579" w:right="996" w:hanging="360"/>
        <w:jc w:val="left"/>
        <w:rPr>
          <w:sz w:val="24"/>
        </w:rPr>
      </w:pPr>
      <w:r>
        <w:rPr>
          <w:sz w:val="24"/>
        </w:rPr>
        <w:t>A</w:t>
      </w:r>
      <w:r>
        <w:rPr>
          <w:spacing w:val="-3"/>
          <w:sz w:val="24"/>
        </w:rPr>
        <w:t> </w:t>
      </w:r>
      <w:r>
        <w:rPr>
          <w:sz w:val="24"/>
        </w:rPr>
        <w:t>statement</w:t>
      </w:r>
      <w:r>
        <w:rPr>
          <w:spacing w:val="-4"/>
          <w:sz w:val="24"/>
        </w:rPr>
        <w:t> </w:t>
      </w:r>
      <w:r>
        <w:rPr>
          <w:sz w:val="24"/>
        </w:rPr>
        <w:t>that</w:t>
      </w:r>
      <w:r>
        <w:rPr>
          <w:spacing w:val="-3"/>
          <w:sz w:val="24"/>
        </w:rPr>
        <w:t> </w:t>
      </w:r>
      <w:r>
        <w:rPr>
          <w:sz w:val="24"/>
        </w:rPr>
        <w:t>participation</w:t>
      </w:r>
      <w:r>
        <w:rPr>
          <w:spacing w:val="-4"/>
          <w:sz w:val="24"/>
        </w:rPr>
        <w:t> </w:t>
      </w:r>
      <w:r>
        <w:rPr>
          <w:sz w:val="24"/>
        </w:rPr>
        <w:t>is</w:t>
      </w:r>
      <w:r>
        <w:rPr>
          <w:spacing w:val="-4"/>
          <w:sz w:val="24"/>
        </w:rPr>
        <w:t> </w:t>
      </w:r>
      <w:r>
        <w:rPr>
          <w:sz w:val="24"/>
        </w:rPr>
        <w:t>voluntary,</w:t>
      </w:r>
      <w:r>
        <w:rPr>
          <w:spacing w:val="-3"/>
          <w:sz w:val="24"/>
        </w:rPr>
        <w:t> </w:t>
      </w:r>
      <w:r>
        <w:rPr>
          <w:sz w:val="24"/>
        </w:rPr>
        <w:t>refusal</w:t>
      </w:r>
      <w:r>
        <w:rPr>
          <w:spacing w:val="-3"/>
          <w:sz w:val="24"/>
        </w:rPr>
        <w:t> </w:t>
      </w:r>
      <w:r>
        <w:rPr>
          <w:sz w:val="24"/>
        </w:rPr>
        <w:t>to</w:t>
      </w:r>
      <w:r>
        <w:rPr>
          <w:spacing w:val="-3"/>
          <w:sz w:val="24"/>
        </w:rPr>
        <w:t> </w:t>
      </w:r>
      <w:r>
        <w:rPr>
          <w:sz w:val="24"/>
        </w:rPr>
        <w:t>participate</w:t>
      </w:r>
      <w:r>
        <w:rPr>
          <w:spacing w:val="-3"/>
          <w:sz w:val="24"/>
        </w:rPr>
        <w:t> </w:t>
      </w:r>
      <w:r>
        <w:rPr>
          <w:sz w:val="24"/>
        </w:rPr>
        <w:t>will</w:t>
      </w:r>
      <w:r>
        <w:rPr>
          <w:spacing w:val="-3"/>
          <w:sz w:val="24"/>
        </w:rPr>
        <w:t> </w:t>
      </w:r>
      <w:r>
        <w:rPr>
          <w:sz w:val="24"/>
        </w:rPr>
        <w:t>involve</w:t>
      </w:r>
      <w:r>
        <w:rPr>
          <w:spacing w:val="-3"/>
          <w:sz w:val="24"/>
        </w:rPr>
        <w:t> </w:t>
      </w:r>
      <w:r>
        <w:rPr>
          <w:sz w:val="24"/>
        </w:rPr>
        <w:t>no</w:t>
      </w:r>
      <w:r>
        <w:rPr>
          <w:spacing w:val="-4"/>
          <w:sz w:val="24"/>
        </w:rPr>
        <w:t> </w:t>
      </w:r>
      <w:r>
        <w:rPr>
          <w:sz w:val="24"/>
        </w:rPr>
        <w:t>penalty</w:t>
      </w:r>
      <w:r>
        <w:rPr>
          <w:spacing w:val="-3"/>
          <w:sz w:val="24"/>
        </w:rPr>
        <w:t> </w:t>
      </w:r>
      <w:r>
        <w:rPr>
          <w:sz w:val="24"/>
        </w:rPr>
        <w:t>or</w:t>
      </w:r>
      <w:r>
        <w:rPr>
          <w:spacing w:val="-3"/>
          <w:sz w:val="24"/>
        </w:rPr>
        <w:t> </w:t>
      </w:r>
      <w:r>
        <w:rPr>
          <w:sz w:val="24"/>
        </w:rPr>
        <w:t>loss of benefits to which the subject is otherwise entitled, and the subject may discontinue participation at any time without penalty or loss of benefits to which the subject is otherwise </w:t>
      </w:r>
      <w:r>
        <w:rPr>
          <w:spacing w:val="-2"/>
          <w:sz w:val="24"/>
        </w:rPr>
        <w:t>entitled;</w:t>
      </w:r>
    </w:p>
    <w:p>
      <w:pPr>
        <w:pStyle w:val="ListParagraph"/>
        <w:numPr>
          <w:ilvl w:val="0"/>
          <w:numId w:val="65"/>
        </w:numPr>
        <w:tabs>
          <w:tab w:pos="579" w:val="left" w:leader="none"/>
        </w:tabs>
        <w:spacing w:line="240" w:lineRule="auto" w:before="0" w:after="0"/>
        <w:ind w:left="579" w:right="978" w:hanging="360"/>
        <w:jc w:val="left"/>
        <w:rPr>
          <w:sz w:val="24"/>
        </w:rPr>
      </w:pPr>
      <w:r>
        <w:rPr>
          <w:sz w:val="24"/>
        </w:rPr>
        <w:t>One</w:t>
      </w:r>
      <w:r>
        <w:rPr>
          <w:spacing w:val="-3"/>
          <w:sz w:val="24"/>
        </w:rPr>
        <w:t> </w:t>
      </w:r>
      <w:r>
        <w:rPr>
          <w:sz w:val="24"/>
        </w:rPr>
        <w:t>of</w:t>
      </w:r>
      <w:r>
        <w:rPr>
          <w:spacing w:val="-4"/>
          <w:sz w:val="24"/>
        </w:rPr>
        <w:t> </w:t>
      </w:r>
      <w:r>
        <w:rPr>
          <w:sz w:val="24"/>
        </w:rPr>
        <w:t>the</w:t>
      </w:r>
      <w:r>
        <w:rPr>
          <w:spacing w:val="-3"/>
          <w:sz w:val="24"/>
        </w:rPr>
        <w:t> </w:t>
      </w:r>
      <w:r>
        <w:rPr>
          <w:sz w:val="24"/>
        </w:rPr>
        <w:t>following</w:t>
      </w:r>
      <w:r>
        <w:rPr>
          <w:spacing w:val="-3"/>
          <w:sz w:val="24"/>
        </w:rPr>
        <w:t> </w:t>
      </w:r>
      <w:r>
        <w:rPr>
          <w:sz w:val="24"/>
        </w:rPr>
        <w:t>statements</w:t>
      </w:r>
      <w:r>
        <w:rPr>
          <w:spacing w:val="-4"/>
          <w:sz w:val="24"/>
        </w:rPr>
        <w:t> </w:t>
      </w:r>
      <w:r>
        <w:rPr>
          <w:sz w:val="24"/>
        </w:rPr>
        <w:t>about</w:t>
      </w:r>
      <w:r>
        <w:rPr>
          <w:spacing w:val="-3"/>
          <w:sz w:val="24"/>
        </w:rPr>
        <w:t> </w:t>
      </w:r>
      <w:r>
        <w:rPr>
          <w:sz w:val="24"/>
        </w:rPr>
        <w:t>any</w:t>
      </w:r>
      <w:r>
        <w:rPr>
          <w:spacing w:val="-3"/>
          <w:sz w:val="24"/>
        </w:rPr>
        <w:t> </w:t>
      </w:r>
      <w:r>
        <w:rPr>
          <w:sz w:val="24"/>
        </w:rPr>
        <w:t>research</w:t>
      </w:r>
      <w:r>
        <w:rPr>
          <w:spacing w:val="-4"/>
          <w:sz w:val="24"/>
        </w:rPr>
        <w:t> </w:t>
      </w:r>
      <w:r>
        <w:rPr>
          <w:sz w:val="24"/>
        </w:rPr>
        <w:t>that</w:t>
      </w:r>
      <w:r>
        <w:rPr>
          <w:spacing w:val="-3"/>
          <w:sz w:val="24"/>
        </w:rPr>
        <w:t> </w:t>
      </w:r>
      <w:r>
        <w:rPr>
          <w:sz w:val="24"/>
        </w:rPr>
        <w:t>involves</w:t>
      </w:r>
      <w:r>
        <w:rPr>
          <w:spacing w:val="-4"/>
          <w:sz w:val="24"/>
        </w:rPr>
        <w:t> </w:t>
      </w:r>
      <w:r>
        <w:rPr>
          <w:sz w:val="24"/>
        </w:rPr>
        <w:t>the</w:t>
      </w:r>
      <w:r>
        <w:rPr>
          <w:spacing w:val="-1"/>
          <w:sz w:val="24"/>
        </w:rPr>
        <w:t> </w:t>
      </w:r>
      <w:r>
        <w:rPr>
          <w:b/>
          <w:sz w:val="24"/>
        </w:rPr>
        <w:t>collection</w:t>
      </w:r>
      <w:r>
        <w:rPr>
          <w:b/>
          <w:spacing w:val="-3"/>
          <w:sz w:val="24"/>
        </w:rPr>
        <w:t> </w:t>
      </w:r>
      <w:r>
        <w:rPr>
          <w:b/>
          <w:sz w:val="24"/>
        </w:rPr>
        <w:t>of</w:t>
      </w:r>
      <w:r>
        <w:rPr>
          <w:b/>
          <w:spacing w:val="-4"/>
          <w:sz w:val="24"/>
        </w:rPr>
        <w:t> </w:t>
      </w:r>
      <w:r>
        <w:rPr>
          <w:b/>
          <w:sz w:val="24"/>
        </w:rPr>
        <w:t>identifiable private information or identifiable biospecimens</w:t>
      </w:r>
      <w:r>
        <w:rPr>
          <w:sz w:val="24"/>
        </w:rPr>
        <w:t>:</w:t>
      </w:r>
    </w:p>
    <w:p>
      <w:pPr>
        <w:pStyle w:val="ListParagraph"/>
        <w:numPr>
          <w:ilvl w:val="1"/>
          <w:numId w:val="65"/>
        </w:numPr>
        <w:tabs>
          <w:tab w:pos="939" w:val="left" w:leader="none"/>
        </w:tabs>
        <w:spacing w:line="240" w:lineRule="auto" w:before="119" w:after="0"/>
        <w:ind w:left="939" w:right="953" w:hanging="360"/>
        <w:jc w:val="left"/>
        <w:rPr>
          <w:sz w:val="24"/>
        </w:rPr>
      </w:pPr>
      <w:r>
        <w:rPr>
          <w:sz w:val="24"/>
        </w:rPr>
        <w:t>A</w:t>
      </w:r>
      <w:r>
        <w:rPr>
          <w:spacing w:val="-3"/>
          <w:sz w:val="24"/>
        </w:rPr>
        <w:t> </w:t>
      </w:r>
      <w:r>
        <w:rPr>
          <w:sz w:val="24"/>
        </w:rPr>
        <w:t>statement</w:t>
      </w:r>
      <w:r>
        <w:rPr>
          <w:spacing w:val="-4"/>
          <w:sz w:val="24"/>
        </w:rPr>
        <w:t> </w:t>
      </w:r>
      <w:r>
        <w:rPr>
          <w:sz w:val="24"/>
        </w:rPr>
        <w:t>that</w:t>
      </w:r>
      <w:r>
        <w:rPr>
          <w:spacing w:val="-3"/>
          <w:sz w:val="24"/>
        </w:rPr>
        <w:t> </w:t>
      </w:r>
      <w:r>
        <w:rPr>
          <w:b/>
          <w:sz w:val="24"/>
        </w:rPr>
        <w:t>identifiers</w:t>
      </w:r>
      <w:r>
        <w:rPr>
          <w:b/>
          <w:spacing w:val="-3"/>
          <w:sz w:val="24"/>
        </w:rPr>
        <w:t> </w:t>
      </w:r>
      <w:r>
        <w:rPr>
          <w:b/>
          <w:sz w:val="24"/>
        </w:rPr>
        <w:t>might</w:t>
      </w:r>
      <w:r>
        <w:rPr>
          <w:b/>
          <w:spacing w:val="-4"/>
          <w:sz w:val="24"/>
        </w:rPr>
        <w:t> </w:t>
      </w:r>
      <w:r>
        <w:rPr>
          <w:b/>
          <w:sz w:val="24"/>
        </w:rPr>
        <w:t>be</w:t>
      </w:r>
      <w:r>
        <w:rPr>
          <w:b/>
          <w:spacing w:val="-3"/>
          <w:sz w:val="24"/>
        </w:rPr>
        <w:t> </w:t>
      </w:r>
      <w:r>
        <w:rPr>
          <w:b/>
          <w:sz w:val="24"/>
        </w:rPr>
        <w:t>removed</w:t>
      </w:r>
      <w:r>
        <w:rPr>
          <w:b/>
          <w:spacing w:val="-3"/>
          <w:sz w:val="24"/>
        </w:rPr>
        <w:t> </w:t>
      </w:r>
      <w:r>
        <w:rPr>
          <w:sz w:val="24"/>
        </w:rPr>
        <w:t>from</w:t>
      </w:r>
      <w:r>
        <w:rPr>
          <w:spacing w:val="-3"/>
          <w:sz w:val="24"/>
        </w:rPr>
        <w:t> </w:t>
      </w:r>
      <w:r>
        <w:rPr>
          <w:sz w:val="24"/>
        </w:rPr>
        <w:t>the</w:t>
      </w:r>
      <w:r>
        <w:rPr>
          <w:spacing w:val="-3"/>
          <w:sz w:val="24"/>
        </w:rPr>
        <w:t> </w:t>
      </w:r>
      <w:r>
        <w:rPr>
          <w:sz w:val="24"/>
        </w:rPr>
        <w:t>identifiable</w:t>
      </w:r>
      <w:r>
        <w:rPr>
          <w:spacing w:val="-3"/>
          <w:sz w:val="24"/>
        </w:rPr>
        <w:t> </w:t>
      </w:r>
      <w:r>
        <w:rPr>
          <w:sz w:val="24"/>
        </w:rPr>
        <w:t>private</w:t>
      </w:r>
      <w:r>
        <w:rPr>
          <w:spacing w:val="-3"/>
          <w:sz w:val="24"/>
        </w:rPr>
        <w:t> </w:t>
      </w:r>
      <w:r>
        <w:rPr>
          <w:sz w:val="24"/>
        </w:rPr>
        <w:t>information</w:t>
      </w:r>
      <w:r>
        <w:rPr>
          <w:spacing w:val="-4"/>
          <w:sz w:val="24"/>
        </w:rPr>
        <w:t> </w:t>
      </w:r>
      <w:r>
        <w:rPr>
          <w:sz w:val="24"/>
        </w:rPr>
        <w:t>or identifiable biospecimens </w:t>
      </w:r>
      <w:r>
        <w:rPr>
          <w:b/>
          <w:sz w:val="24"/>
        </w:rPr>
        <w:t>and that</w:t>
      </w:r>
      <w:r>
        <w:rPr>
          <w:sz w:val="24"/>
        </w:rPr>
        <w:t>, after such removal, the information or biospecimens </w:t>
      </w:r>
      <w:r>
        <w:rPr>
          <w:b/>
          <w:sz w:val="24"/>
        </w:rPr>
        <w:t>could be used </w:t>
      </w:r>
      <w:r>
        <w:rPr>
          <w:sz w:val="24"/>
        </w:rPr>
        <w:t>for future research studies or distributed to another investigator for future</w:t>
      </w:r>
    </w:p>
    <w:p>
      <w:pPr>
        <w:pStyle w:val="ListParagraph"/>
        <w:spacing w:after="0" w:line="240" w:lineRule="auto"/>
        <w:jc w:val="left"/>
        <w:rPr>
          <w:sz w:val="24"/>
        </w:rPr>
        <w:sectPr>
          <w:pgSz w:w="12240" w:h="15840"/>
          <w:pgMar w:header="0" w:footer="2536" w:top="1360" w:bottom="2800" w:left="1080" w:right="360"/>
        </w:sectPr>
      </w:pPr>
    </w:p>
    <w:p>
      <w:pPr>
        <w:spacing w:before="40"/>
        <w:ind w:left="939" w:right="1546" w:firstLine="0"/>
        <w:jc w:val="both"/>
        <w:rPr>
          <w:sz w:val="24"/>
        </w:rPr>
      </w:pPr>
      <w:r>
        <w:rPr>
          <w:sz w:val="24"/>
        </w:rPr>
        <w:t>research</w:t>
      </w:r>
      <w:r>
        <w:rPr>
          <w:spacing w:val="-4"/>
          <w:sz w:val="24"/>
        </w:rPr>
        <w:t> </w:t>
      </w:r>
      <w:r>
        <w:rPr>
          <w:sz w:val="24"/>
        </w:rPr>
        <w:t>studies</w:t>
      </w:r>
      <w:r>
        <w:rPr>
          <w:spacing w:val="-4"/>
          <w:sz w:val="24"/>
        </w:rPr>
        <w:t> </w:t>
      </w:r>
      <w:r>
        <w:rPr>
          <w:b/>
          <w:sz w:val="24"/>
        </w:rPr>
        <w:t>without</w:t>
      </w:r>
      <w:r>
        <w:rPr>
          <w:b/>
          <w:spacing w:val="-5"/>
          <w:sz w:val="24"/>
        </w:rPr>
        <w:t> </w:t>
      </w:r>
      <w:r>
        <w:rPr>
          <w:b/>
          <w:sz w:val="24"/>
        </w:rPr>
        <w:t>additional</w:t>
      </w:r>
      <w:r>
        <w:rPr>
          <w:b/>
          <w:spacing w:val="-4"/>
          <w:sz w:val="24"/>
        </w:rPr>
        <w:t> </w:t>
      </w:r>
      <w:r>
        <w:rPr>
          <w:b/>
          <w:sz w:val="24"/>
        </w:rPr>
        <w:t>informed</w:t>
      </w:r>
      <w:r>
        <w:rPr>
          <w:b/>
          <w:spacing w:val="-4"/>
          <w:sz w:val="24"/>
        </w:rPr>
        <w:t> </w:t>
      </w:r>
      <w:r>
        <w:rPr>
          <w:b/>
          <w:sz w:val="24"/>
        </w:rPr>
        <w:t>consent</w:t>
      </w:r>
      <w:r>
        <w:rPr>
          <w:b/>
          <w:spacing w:val="-4"/>
          <w:sz w:val="24"/>
        </w:rPr>
        <w:t> </w:t>
      </w:r>
      <w:r>
        <w:rPr>
          <w:sz w:val="24"/>
        </w:rPr>
        <w:t>from</w:t>
      </w:r>
      <w:r>
        <w:rPr>
          <w:spacing w:val="-4"/>
          <w:sz w:val="24"/>
        </w:rPr>
        <w:t> </w:t>
      </w:r>
      <w:r>
        <w:rPr>
          <w:sz w:val="24"/>
        </w:rPr>
        <w:t>the</w:t>
      </w:r>
      <w:r>
        <w:rPr>
          <w:spacing w:val="-4"/>
          <w:sz w:val="24"/>
        </w:rPr>
        <w:t> </w:t>
      </w:r>
      <w:r>
        <w:rPr>
          <w:sz w:val="24"/>
        </w:rPr>
        <w:t>subject</w:t>
      </w:r>
      <w:r>
        <w:rPr>
          <w:spacing w:val="-4"/>
          <w:sz w:val="24"/>
        </w:rPr>
        <w:t> </w:t>
      </w:r>
      <w:r>
        <w:rPr>
          <w:sz w:val="24"/>
        </w:rPr>
        <w:t>or</w:t>
      </w:r>
      <w:r>
        <w:rPr>
          <w:spacing w:val="-4"/>
          <w:sz w:val="24"/>
        </w:rPr>
        <w:t> </w:t>
      </w:r>
      <w:r>
        <w:rPr>
          <w:sz w:val="24"/>
        </w:rPr>
        <w:t>the</w:t>
      </w:r>
      <w:r>
        <w:rPr>
          <w:spacing w:val="-4"/>
          <w:sz w:val="24"/>
        </w:rPr>
        <w:t> </w:t>
      </w:r>
      <w:r>
        <w:rPr>
          <w:sz w:val="24"/>
        </w:rPr>
        <w:t>legally authorized representative, if this might be a possibility; or</w:t>
      </w:r>
    </w:p>
    <w:p>
      <w:pPr>
        <w:pStyle w:val="ListParagraph"/>
        <w:numPr>
          <w:ilvl w:val="1"/>
          <w:numId w:val="65"/>
        </w:numPr>
        <w:tabs>
          <w:tab w:pos="937" w:val="left" w:leader="none"/>
          <w:tab w:pos="939" w:val="left" w:leader="none"/>
        </w:tabs>
        <w:spacing w:line="240" w:lineRule="auto" w:before="119" w:after="0"/>
        <w:ind w:left="939" w:right="1745" w:hanging="360"/>
        <w:jc w:val="both"/>
        <w:rPr>
          <w:sz w:val="24"/>
        </w:rPr>
      </w:pPr>
      <w:r>
        <w:rPr>
          <w:sz w:val="24"/>
        </w:rPr>
        <w:t>A</w:t>
      </w:r>
      <w:r>
        <w:rPr>
          <w:spacing w:val="-3"/>
          <w:sz w:val="24"/>
        </w:rPr>
        <w:t> </w:t>
      </w:r>
      <w:r>
        <w:rPr>
          <w:sz w:val="24"/>
        </w:rPr>
        <w:t>statement</w:t>
      </w:r>
      <w:r>
        <w:rPr>
          <w:spacing w:val="-4"/>
          <w:sz w:val="24"/>
        </w:rPr>
        <w:t> </w:t>
      </w:r>
      <w:r>
        <w:rPr>
          <w:sz w:val="24"/>
        </w:rPr>
        <w:t>that</w:t>
      </w:r>
      <w:r>
        <w:rPr>
          <w:spacing w:val="-3"/>
          <w:sz w:val="24"/>
        </w:rPr>
        <w:t> </w:t>
      </w:r>
      <w:r>
        <w:rPr>
          <w:sz w:val="24"/>
        </w:rPr>
        <w:t>the</w:t>
      </w:r>
      <w:r>
        <w:rPr>
          <w:spacing w:val="-3"/>
          <w:sz w:val="24"/>
        </w:rPr>
        <w:t> </w:t>
      </w:r>
      <w:r>
        <w:rPr>
          <w:sz w:val="24"/>
        </w:rPr>
        <w:t>subject’s</w:t>
      </w:r>
      <w:r>
        <w:rPr>
          <w:spacing w:val="-4"/>
          <w:sz w:val="24"/>
        </w:rPr>
        <w:t> </w:t>
      </w:r>
      <w:r>
        <w:rPr>
          <w:sz w:val="24"/>
        </w:rPr>
        <w:t>information</w:t>
      </w:r>
      <w:r>
        <w:rPr>
          <w:spacing w:val="-4"/>
          <w:sz w:val="24"/>
        </w:rPr>
        <w:t> </w:t>
      </w:r>
      <w:r>
        <w:rPr>
          <w:sz w:val="24"/>
        </w:rPr>
        <w:t>or</w:t>
      </w:r>
      <w:r>
        <w:rPr>
          <w:spacing w:val="-3"/>
          <w:sz w:val="24"/>
        </w:rPr>
        <w:t> </w:t>
      </w:r>
      <w:r>
        <w:rPr>
          <w:sz w:val="24"/>
        </w:rPr>
        <w:t>biospecimens</w:t>
      </w:r>
      <w:r>
        <w:rPr>
          <w:spacing w:val="-4"/>
          <w:sz w:val="24"/>
        </w:rPr>
        <w:t> </w:t>
      </w:r>
      <w:r>
        <w:rPr>
          <w:sz w:val="24"/>
        </w:rPr>
        <w:t>collected</w:t>
      </w:r>
      <w:r>
        <w:rPr>
          <w:spacing w:val="-4"/>
          <w:sz w:val="24"/>
        </w:rPr>
        <w:t> </w:t>
      </w:r>
      <w:r>
        <w:rPr>
          <w:sz w:val="24"/>
        </w:rPr>
        <w:t>as</w:t>
      </w:r>
      <w:r>
        <w:rPr>
          <w:spacing w:val="-4"/>
          <w:sz w:val="24"/>
        </w:rPr>
        <w:t> </w:t>
      </w:r>
      <w:r>
        <w:rPr>
          <w:sz w:val="24"/>
        </w:rPr>
        <w:t>part</w:t>
      </w:r>
      <w:r>
        <w:rPr>
          <w:spacing w:val="-3"/>
          <w:sz w:val="24"/>
        </w:rPr>
        <w:t> </w:t>
      </w:r>
      <w:r>
        <w:rPr>
          <w:sz w:val="24"/>
        </w:rPr>
        <w:t>of</w:t>
      </w:r>
      <w:r>
        <w:rPr>
          <w:spacing w:val="-4"/>
          <w:sz w:val="24"/>
        </w:rPr>
        <w:t> </w:t>
      </w:r>
      <w:r>
        <w:rPr>
          <w:sz w:val="24"/>
        </w:rPr>
        <w:t>the research, even</w:t>
      </w:r>
      <w:r>
        <w:rPr>
          <w:spacing w:val="-1"/>
          <w:sz w:val="24"/>
        </w:rPr>
        <w:t> </w:t>
      </w:r>
      <w:r>
        <w:rPr>
          <w:sz w:val="24"/>
        </w:rPr>
        <w:t>if</w:t>
      </w:r>
      <w:r>
        <w:rPr>
          <w:spacing w:val="-1"/>
          <w:sz w:val="24"/>
        </w:rPr>
        <w:t> </w:t>
      </w:r>
      <w:r>
        <w:rPr>
          <w:sz w:val="24"/>
        </w:rPr>
        <w:t>identifiers</w:t>
      </w:r>
      <w:r>
        <w:rPr>
          <w:spacing w:val="-1"/>
          <w:sz w:val="24"/>
        </w:rPr>
        <w:t> </w:t>
      </w:r>
      <w:r>
        <w:rPr>
          <w:sz w:val="24"/>
        </w:rPr>
        <w:t>are removed, </w:t>
      </w:r>
      <w:r>
        <w:rPr>
          <w:b/>
          <w:sz w:val="24"/>
        </w:rPr>
        <w:t>will</w:t>
      </w:r>
      <w:r>
        <w:rPr>
          <w:b/>
          <w:spacing w:val="-1"/>
          <w:sz w:val="24"/>
        </w:rPr>
        <w:t> </w:t>
      </w:r>
      <w:r>
        <w:rPr>
          <w:b/>
          <w:sz w:val="24"/>
        </w:rPr>
        <w:t>not be</w:t>
      </w:r>
      <w:r>
        <w:rPr>
          <w:b/>
          <w:spacing w:val="-1"/>
          <w:sz w:val="24"/>
        </w:rPr>
        <w:t> </w:t>
      </w:r>
      <w:r>
        <w:rPr>
          <w:b/>
          <w:sz w:val="24"/>
        </w:rPr>
        <w:t>used or</w:t>
      </w:r>
      <w:r>
        <w:rPr>
          <w:b/>
          <w:spacing w:val="-1"/>
          <w:sz w:val="24"/>
        </w:rPr>
        <w:t> </w:t>
      </w:r>
      <w:r>
        <w:rPr>
          <w:b/>
          <w:sz w:val="24"/>
        </w:rPr>
        <w:t>distributed</w:t>
      </w:r>
      <w:r>
        <w:rPr>
          <w:b/>
          <w:spacing w:val="-1"/>
          <w:sz w:val="24"/>
        </w:rPr>
        <w:t> </w:t>
      </w:r>
      <w:r>
        <w:rPr>
          <w:sz w:val="24"/>
        </w:rPr>
        <w:t>for future research studies.</w:t>
      </w:r>
    </w:p>
    <w:p>
      <w:pPr>
        <w:pStyle w:val="BodyText"/>
        <w:spacing w:before="280"/>
        <w:ind w:right="996"/>
      </w:pPr>
      <w:r>
        <w:rPr>
          <w:b/>
        </w:rPr>
        <w:t>For</w:t>
      </w:r>
      <w:r>
        <w:rPr>
          <w:b/>
          <w:spacing w:val="-4"/>
        </w:rPr>
        <w:t> </w:t>
      </w:r>
      <w:r>
        <w:rPr>
          <w:b/>
        </w:rPr>
        <w:t>FDA-regulated</w:t>
      </w:r>
      <w:r>
        <w:rPr>
          <w:b/>
          <w:spacing w:val="-4"/>
        </w:rPr>
        <w:t> </w:t>
      </w:r>
      <w:r>
        <w:rPr>
          <w:b/>
        </w:rPr>
        <w:t>studies</w:t>
      </w:r>
      <w:r>
        <w:rPr/>
        <w:t>,</w:t>
      </w:r>
      <w:r>
        <w:rPr>
          <w:spacing w:val="-4"/>
        </w:rPr>
        <w:t> </w:t>
      </w:r>
      <w:r>
        <w:rPr/>
        <w:t>add</w:t>
      </w:r>
      <w:r>
        <w:rPr>
          <w:spacing w:val="-4"/>
        </w:rPr>
        <w:t> </w:t>
      </w:r>
      <w:r>
        <w:rPr/>
        <w:t>the</w:t>
      </w:r>
      <w:r>
        <w:rPr>
          <w:spacing w:val="-3"/>
        </w:rPr>
        <w:t> </w:t>
      </w:r>
      <w:r>
        <w:rPr/>
        <w:t>possibility</w:t>
      </w:r>
      <w:r>
        <w:rPr>
          <w:spacing w:val="-3"/>
        </w:rPr>
        <w:t> </w:t>
      </w:r>
      <w:r>
        <w:rPr/>
        <w:t>that</w:t>
      </w:r>
      <w:r>
        <w:rPr>
          <w:spacing w:val="-3"/>
        </w:rPr>
        <w:t> </w:t>
      </w:r>
      <w:r>
        <w:rPr/>
        <w:t>the</w:t>
      </w:r>
      <w:r>
        <w:rPr>
          <w:spacing w:val="-3"/>
        </w:rPr>
        <w:t> </w:t>
      </w:r>
      <w:r>
        <w:rPr/>
        <w:t>Food</w:t>
      </w:r>
      <w:r>
        <w:rPr>
          <w:spacing w:val="-4"/>
        </w:rPr>
        <w:t> </w:t>
      </w:r>
      <w:r>
        <w:rPr/>
        <w:t>and</w:t>
      </w:r>
      <w:r>
        <w:rPr>
          <w:spacing w:val="-4"/>
        </w:rPr>
        <w:t> </w:t>
      </w:r>
      <w:r>
        <w:rPr/>
        <w:t>Drug</w:t>
      </w:r>
      <w:r>
        <w:rPr>
          <w:spacing w:val="-3"/>
        </w:rPr>
        <w:t> </w:t>
      </w:r>
      <w:r>
        <w:rPr/>
        <w:t>Administration</w:t>
      </w:r>
      <w:r>
        <w:rPr>
          <w:spacing w:val="-4"/>
        </w:rPr>
        <w:t> </w:t>
      </w:r>
      <w:r>
        <w:rPr/>
        <w:t>may</w:t>
      </w:r>
      <w:r>
        <w:rPr>
          <w:spacing w:val="-3"/>
        </w:rPr>
        <w:t> </w:t>
      </w:r>
      <w:r>
        <w:rPr/>
        <w:t>inspect the records needs to be included in the statement regarding subject confidentiality.</w:t>
      </w:r>
    </w:p>
    <w:p>
      <w:pPr>
        <w:spacing w:before="280"/>
        <w:ind w:left="219" w:right="1483" w:firstLine="0"/>
        <w:jc w:val="left"/>
        <w:rPr>
          <w:sz w:val="24"/>
        </w:rPr>
      </w:pPr>
      <w:r>
        <w:rPr>
          <w:b/>
          <w:sz w:val="24"/>
        </w:rPr>
        <w:t>For</w:t>
      </w:r>
      <w:r>
        <w:rPr>
          <w:b/>
          <w:spacing w:val="-4"/>
          <w:sz w:val="24"/>
        </w:rPr>
        <w:t> </w:t>
      </w:r>
      <w:hyperlink r:id="rId34">
        <w:r>
          <w:rPr>
            <w:b/>
            <w:sz w:val="24"/>
          </w:rPr>
          <w:t>applicable</w:t>
        </w:r>
      </w:hyperlink>
      <w:r>
        <w:rPr>
          <w:b/>
          <w:spacing w:val="-3"/>
          <w:sz w:val="24"/>
        </w:rPr>
        <w:t> </w:t>
      </w:r>
      <w:r>
        <w:rPr>
          <w:b/>
          <w:sz w:val="24"/>
        </w:rPr>
        <w:t>clinical</w:t>
      </w:r>
      <w:r>
        <w:rPr>
          <w:b/>
          <w:spacing w:val="-3"/>
          <w:sz w:val="24"/>
        </w:rPr>
        <w:t> </w:t>
      </w:r>
      <w:r>
        <w:rPr>
          <w:b/>
          <w:sz w:val="24"/>
        </w:rPr>
        <w:t>trials</w:t>
      </w:r>
      <w:r>
        <w:rPr>
          <w:b/>
          <w:spacing w:val="-3"/>
          <w:sz w:val="24"/>
        </w:rPr>
        <w:t> </w:t>
      </w:r>
      <w:r>
        <w:rPr>
          <w:b/>
          <w:sz w:val="24"/>
        </w:rPr>
        <w:t>(see</w:t>
      </w:r>
      <w:r>
        <w:rPr>
          <w:b/>
          <w:spacing w:val="-3"/>
          <w:sz w:val="24"/>
        </w:rPr>
        <w:t> </w:t>
      </w:r>
      <w:r>
        <w:rPr>
          <w:b/>
          <w:sz w:val="24"/>
        </w:rPr>
        <w:t>Section</w:t>
      </w:r>
      <w:r>
        <w:rPr>
          <w:b/>
          <w:spacing w:val="-3"/>
          <w:sz w:val="24"/>
        </w:rPr>
        <w:t> </w:t>
      </w:r>
      <w:r>
        <w:rPr>
          <w:b/>
          <w:sz w:val="24"/>
        </w:rPr>
        <w:t>17.4),</w:t>
      </w:r>
      <w:r>
        <w:rPr>
          <w:b/>
          <w:spacing w:val="-4"/>
          <w:sz w:val="24"/>
        </w:rPr>
        <w:t> </w:t>
      </w:r>
      <w:r>
        <w:rPr>
          <w:sz w:val="24"/>
        </w:rPr>
        <w:t>the</w:t>
      </w:r>
      <w:r>
        <w:rPr>
          <w:spacing w:val="-3"/>
          <w:sz w:val="24"/>
        </w:rPr>
        <w:t> </w:t>
      </w:r>
      <w:r>
        <w:rPr>
          <w:sz w:val="24"/>
        </w:rPr>
        <w:t>following</w:t>
      </w:r>
      <w:r>
        <w:rPr>
          <w:spacing w:val="-3"/>
          <w:sz w:val="24"/>
        </w:rPr>
        <w:t> </w:t>
      </w:r>
      <w:r>
        <w:rPr>
          <w:sz w:val="24"/>
        </w:rPr>
        <w:t>statement</w:t>
      </w:r>
      <w:r>
        <w:rPr>
          <w:spacing w:val="-3"/>
          <w:sz w:val="24"/>
        </w:rPr>
        <w:t> </w:t>
      </w:r>
      <w:r>
        <w:rPr>
          <w:sz w:val="24"/>
        </w:rPr>
        <w:t>must</w:t>
      </w:r>
      <w:r>
        <w:rPr>
          <w:spacing w:val="-3"/>
          <w:sz w:val="24"/>
        </w:rPr>
        <w:t> </w:t>
      </w:r>
      <w:r>
        <w:rPr>
          <w:sz w:val="24"/>
        </w:rPr>
        <w:t>be</w:t>
      </w:r>
      <w:r>
        <w:rPr>
          <w:spacing w:val="-3"/>
          <w:sz w:val="24"/>
        </w:rPr>
        <w:t> </w:t>
      </w:r>
      <w:r>
        <w:rPr>
          <w:sz w:val="24"/>
        </w:rPr>
        <w:t>included </w:t>
      </w:r>
      <w:r>
        <w:rPr>
          <w:spacing w:val="-2"/>
          <w:sz w:val="24"/>
        </w:rPr>
        <w:t>verbatim:</w:t>
      </w:r>
    </w:p>
    <w:p>
      <w:pPr>
        <w:pStyle w:val="BodyText"/>
        <w:spacing w:before="281"/>
      </w:pPr>
      <w:r>
        <w:rPr/>
        <w:t>“A</w:t>
      </w:r>
      <w:r>
        <w:rPr>
          <w:spacing w:val="-5"/>
        </w:rPr>
        <w:t> </w:t>
      </w:r>
      <w:r>
        <w:rPr/>
        <w:t>description</w:t>
      </w:r>
      <w:r>
        <w:rPr>
          <w:spacing w:val="-3"/>
        </w:rPr>
        <w:t> </w:t>
      </w:r>
      <w:r>
        <w:rPr/>
        <w:t>of</w:t>
      </w:r>
      <w:r>
        <w:rPr>
          <w:spacing w:val="-3"/>
        </w:rPr>
        <w:t> </w:t>
      </w:r>
      <w:r>
        <w:rPr/>
        <w:t>this</w:t>
      </w:r>
      <w:r>
        <w:rPr>
          <w:spacing w:val="-3"/>
        </w:rPr>
        <w:t> </w:t>
      </w:r>
      <w:r>
        <w:rPr/>
        <w:t>clinical</w:t>
      </w:r>
      <w:r>
        <w:rPr>
          <w:spacing w:val="-2"/>
        </w:rPr>
        <w:t> </w:t>
      </w:r>
      <w:r>
        <w:rPr/>
        <w:t>trial</w:t>
      </w:r>
      <w:r>
        <w:rPr>
          <w:spacing w:val="-2"/>
        </w:rPr>
        <w:t> </w:t>
      </w:r>
      <w:r>
        <w:rPr/>
        <w:t>will</w:t>
      </w:r>
      <w:r>
        <w:rPr>
          <w:spacing w:val="-2"/>
        </w:rPr>
        <w:t> </w:t>
      </w:r>
      <w:r>
        <w:rPr/>
        <w:t>be</w:t>
      </w:r>
      <w:r>
        <w:rPr>
          <w:spacing w:val="-2"/>
        </w:rPr>
        <w:t> </w:t>
      </w:r>
      <w:r>
        <w:rPr/>
        <w:t>available</w:t>
      </w:r>
      <w:r>
        <w:rPr>
          <w:spacing w:val="-2"/>
        </w:rPr>
        <w:t> </w:t>
      </w:r>
      <w:r>
        <w:rPr/>
        <w:t>on</w:t>
      </w:r>
      <w:r>
        <w:rPr>
          <w:spacing w:val="-3"/>
        </w:rPr>
        <w:t> </w:t>
      </w:r>
      <w:hyperlink r:id="rId35">
        <w:r>
          <w:rPr/>
          <w:t>http://www.ClinicalTrials.gov,</w:t>
        </w:r>
      </w:hyperlink>
      <w:r>
        <w:rPr>
          <w:spacing w:val="-2"/>
        </w:rPr>
        <w:t> </w:t>
      </w:r>
      <w:r>
        <w:rPr/>
        <w:t>as</w:t>
      </w:r>
      <w:r>
        <w:rPr>
          <w:spacing w:val="-3"/>
        </w:rPr>
        <w:t> </w:t>
      </w:r>
      <w:r>
        <w:rPr/>
        <w:t>required</w:t>
      </w:r>
      <w:r>
        <w:rPr>
          <w:spacing w:val="-3"/>
        </w:rPr>
        <w:t> </w:t>
      </w:r>
      <w:r>
        <w:rPr>
          <w:spacing w:val="-5"/>
        </w:rPr>
        <w:t>by</w:t>
      </w:r>
    </w:p>
    <w:p>
      <w:pPr>
        <w:pStyle w:val="BodyText"/>
      </w:pPr>
      <w:r>
        <w:rPr/>
        <w:t>U.S.</w:t>
      </w:r>
      <w:r>
        <w:rPr>
          <w:spacing w:val="-2"/>
        </w:rPr>
        <w:t> </w:t>
      </w:r>
      <w:r>
        <w:rPr/>
        <w:t>Law.</w:t>
      </w:r>
      <w:r>
        <w:rPr>
          <w:spacing w:val="-2"/>
        </w:rPr>
        <w:t> </w:t>
      </w:r>
      <w:r>
        <w:rPr/>
        <w:t>This</w:t>
      </w:r>
      <w:r>
        <w:rPr>
          <w:spacing w:val="-2"/>
        </w:rPr>
        <w:t> </w:t>
      </w:r>
      <w:r>
        <w:rPr/>
        <w:t>Web</w:t>
      </w:r>
      <w:r>
        <w:rPr>
          <w:spacing w:val="-2"/>
        </w:rPr>
        <w:t> </w:t>
      </w:r>
      <w:r>
        <w:rPr/>
        <w:t>site</w:t>
      </w:r>
      <w:r>
        <w:rPr>
          <w:spacing w:val="-2"/>
        </w:rPr>
        <w:t> </w:t>
      </w:r>
      <w:r>
        <w:rPr/>
        <w:t>will</w:t>
      </w:r>
      <w:r>
        <w:rPr>
          <w:spacing w:val="-1"/>
        </w:rPr>
        <w:t> </w:t>
      </w:r>
      <w:r>
        <w:rPr/>
        <w:t>not</w:t>
      </w:r>
      <w:r>
        <w:rPr>
          <w:spacing w:val="-1"/>
        </w:rPr>
        <w:t> </w:t>
      </w:r>
      <w:r>
        <w:rPr/>
        <w:t>include</w:t>
      </w:r>
      <w:r>
        <w:rPr>
          <w:spacing w:val="-1"/>
        </w:rPr>
        <w:t> </w:t>
      </w:r>
      <w:r>
        <w:rPr/>
        <w:t>information</w:t>
      </w:r>
      <w:r>
        <w:rPr>
          <w:spacing w:val="-3"/>
        </w:rPr>
        <w:t> </w:t>
      </w:r>
      <w:r>
        <w:rPr/>
        <w:t>that</w:t>
      </w:r>
      <w:r>
        <w:rPr>
          <w:spacing w:val="-1"/>
        </w:rPr>
        <w:t> </w:t>
      </w:r>
      <w:r>
        <w:rPr/>
        <w:t>can</w:t>
      </w:r>
      <w:r>
        <w:rPr>
          <w:spacing w:val="-2"/>
        </w:rPr>
        <w:t> </w:t>
      </w:r>
      <w:r>
        <w:rPr/>
        <w:t>identify</w:t>
      </w:r>
      <w:r>
        <w:rPr>
          <w:spacing w:val="-1"/>
        </w:rPr>
        <w:t> </w:t>
      </w:r>
      <w:r>
        <w:rPr/>
        <w:t>you.</w:t>
      </w:r>
      <w:r>
        <w:rPr>
          <w:spacing w:val="-3"/>
        </w:rPr>
        <w:t> </w:t>
      </w:r>
      <w:r>
        <w:rPr/>
        <w:t>At</w:t>
      </w:r>
      <w:r>
        <w:rPr>
          <w:spacing w:val="-1"/>
        </w:rPr>
        <w:t> </w:t>
      </w:r>
      <w:r>
        <w:rPr/>
        <w:t>most,</w:t>
      </w:r>
      <w:r>
        <w:rPr>
          <w:spacing w:val="-1"/>
        </w:rPr>
        <w:t> </w:t>
      </w:r>
      <w:r>
        <w:rPr/>
        <w:t>the</w:t>
      </w:r>
      <w:r>
        <w:rPr>
          <w:spacing w:val="-1"/>
        </w:rPr>
        <w:t> </w:t>
      </w:r>
      <w:r>
        <w:rPr/>
        <w:t>Web</w:t>
      </w:r>
      <w:r>
        <w:rPr>
          <w:spacing w:val="-2"/>
        </w:rPr>
        <w:t> </w:t>
      </w:r>
      <w:r>
        <w:rPr>
          <w:spacing w:val="-4"/>
        </w:rPr>
        <w:t>site</w:t>
      </w:r>
    </w:p>
    <w:p>
      <w:pPr>
        <w:pStyle w:val="BodyText"/>
      </w:pPr>
      <w:r>
        <w:rPr/>
        <w:t>will</w:t>
      </w:r>
      <w:r>
        <w:rPr>
          <w:spacing w:val="-3"/>
        </w:rPr>
        <w:t> </w:t>
      </w:r>
      <w:r>
        <w:rPr/>
        <w:t>include</w:t>
      </w:r>
      <w:r>
        <w:rPr>
          <w:spacing w:val="-2"/>
        </w:rPr>
        <w:t> </w:t>
      </w:r>
      <w:r>
        <w:rPr/>
        <w:t>a</w:t>
      </w:r>
      <w:r>
        <w:rPr>
          <w:spacing w:val="-2"/>
        </w:rPr>
        <w:t> </w:t>
      </w:r>
      <w:r>
        <w:rPr/>
        <w:t>summary</w:t>
      </w:r>
      <w:r>
        <w:rPr>
          <w:spacing w:val="-2"/>
        </w:rPr>
        <w:t> </w:t>
      </w:r>
      <w:r>
        <w:rPr/>
        <w:t>of</w:t>
      </w:r>
      <w:r>
        <w:rPr>
          <w:spacing w:val="-2"/>
        </w:rPr>
        <w:t> </w:t>
      </w:r>
      <w:r>
        <w:rPr/>
        <w:t>the</w:t>
      </w:r>
      <w:r>
        <w:rPr>
          <w:spacing w:val="-1"/>
        </w:rPr>
        <w:t> </w:t>
      </w:r>
      <w:r>
        <w:rPr/>
        <w:t>results.</w:t>
      </w:r>
      <w:r>
        <w:rPr>
          <w:spacing w:val="-2"/>
        </w:rPr>
        <w:t> </w:t>
      </w:r>
      <w:r>
        <w:rPr/>
        <w:t>You</w:t>
      </w:r>
      <w:r>
        <w:rPr>
          <w:spacing w:val="-2"/>
        </w:rPr>
        <w:t> </w:t>
      </w:r>
      <w:r>
        <w:rPr/>
        <w:t>can</w:t>
      </w:r>
      <w:r>
        <w:rPr>
          <w:spacing w:val="-2"/>
        </w:rPr>
        <w:t> </w:t>
      </w:r>
      <w:r>
        <w:rPr/>
        <w:t>search</w:t>
      </w:r>
      <w:r>
        <w:rPr>
          <w:spacing w:val="-2"/>
        </w:rPr>
        <w:t> </w:t>
      </w:r>
      <w:r>
        <w:rPr/>
        <w:t>this</w:t>
      </w:r>
      <w:r>
        <w:rPr>
          <w:spacing w:val="-2"/>
        </w:rPr>
        <w:t> </w:t>
      </w:r>
      <w:r>
        <w:rPr/>
        <w:t>Web</w:t>
      </w:r>
      <w:r>
        <w:rPr>
          <w:spacing w:val="-2"/>
        </w:rPr>
        <w:t> </w:t>
      </w:r>
      <w:r>
        <w:rPr/>
        <w:t>site</w:t>
      </w:r>
      <w:r>
        <w:rPr>
          <w:spacing w:val="-1"/>
        </w:rPr>
        <w:t> </w:t>
      </w:r>
      <w:r>
        <w:rPr/>
        <w:t>at</w:t>
      </w:r>
      <w:r>
        <w:rPr>
          <w:spacing w:val="-1"/>
        </w:rPr>
        <w:t> </w:t>
      </w:r>
      <w:r>
        <w:rPr/>
        <w:t>any </w:t>
      </w:r>
      <w:r>
        <w:rPr>
          <w:spacing w:val="-2"/>
        </w:rPr>
        <w:t>time.”</w:t>
      </w:r>
    </w:p>
    <w:p>
      <w:pPr>
        <w:pStyle w:val="Heading2"/>
      </w:pPr>
      <w:r>
        <w:rPr/>
        <w:t>Additional</w:t>
      </w:r>
      <w:r>
        <w:rPr>
          <w:spacing w:val="-4"/>
        </w:rPr>
        <w:t> </w:t>
      </w:r>
      <w:r>
        <w:rPr/>
        <w:t>elements</w:t>
      </w:r>
      <w:r>
        <w:rPr>
          <w:spacing w:val="-2"/>
        </w:rPr>
        <w:t> </w:t>
      </w:r>
      <w:r>
        <w:rPr/>
        <w:t>of</w:t>
      </w:r>
      <w:r>
        <w:rPr>
          <w:spacing w:val="-2"/>
        </w:rPr>
        <w:t> </w:t>
      </w:r>
      <w:r>
        <w:rPr/>
        <w:t>informed</w:t>
      </w:r>
      <w:r>
        <w:rPr>
          <w:spacing w:val="-2"/>
        </w:rPr>
        <w:t> </w:t>
      </w:r>
      <w:r>
        <w:rPr/>
        <w:t>consent</w:t>
      </w:r>
      <w:r>
        <w:rPr>
          <w:spacing w:val="-1"/>
        </w:rPr>
        <w:t> </w:t>
      </w:r>
      <w:r>
        <w:rPr/>
        <w:t>to</w:t>
      </w:r>
      <w:r>
        <w:rPr>
          <w:spacing w:val="-2"/>
        </w:rPr>
        <w:t> </w:t>
      </w:r>
      <w:r>
        <w:rPr/>
        <w:t>be</w:t>
      </w:r>
      <w:r>
        <w:rPr>
          <w:spacing w:val="-1"/>
        </w:rPr>
        <w:t> </w:t>
      </w:r>
      <w:r>
        <w:rPr/>
        <w:t>applied,</w:t>
      </w:r>
      <w:r>
        <w:rPr>
          <w:spacing w:val="-2"/>
        </w:rPr>
        <w:t> </w:t>
      </w:r>
      <w:r>
        <w:rPr/>
        <w:t>as</w:t>
      </w:r>
      <w:r>
        <w:rPr>
          <w:spacing w:val="-1"/>
        </w:rPr>
        <w:t> </w:t>
      </w:r>
      <w:r>
        <w:rPr>
          <w:spacing w:val="-2"/>
        </w:rPr>
        <w:t>appropriate:</w:t>
      </w:r>
    </w:p>
    <w:p>
      <w:pPr>
        <w:pStyle w:val="ListParagraph"/>
        <w:numPr>
          <w:ilvl w:val="0"/>
          <w:numId w:val="66"/>
        </w:numPr>
        <w:tabs>
          <w:tab w:pos="579" w:val="left" w:leader="none"/>
        </w:tabs>
        <w:spacing w:line="240" w:lineRule="auto" w:before="279" w:after="0"/>
        <w:ind w:left="579" w:right="994" w:hanging="360"/>
        <w:jc w:val="left"/>
        <w:rPr>
          <w:sz w:val="24"/>
        </w:rPr>
      </w:pPr>
      <w:r>
        <w:rPr>
          <w:sz w:val="24"/>
        </w:rPr>
        <w:t>A</w:t>
      </w:r>
      <w:r>
        <w:rPr>
          <w:spacing w:val="-3"/>
          <w:sz w:val="24"/>
        </w:rPr>
        <w:t> </w:t>
      </w:r>
      <w:r>
        <w:rPr>
          <w:sz w:val="24"/>
        </w:rPr>
        <w:t>statement</w:t>
      </w:r>
      <w:r>
        <w:rPr>
          <w:spacing w:val="-4"/>
          <w:sz w:val="24"/>
        </w:rPr>
        <w:t> </w:t>
      </w:r>
      <w:r>
        <w:rPr>
          <w:sz w:val="24"/>
        </w:rPr>
        <w:t>that</w:t>
      </w:r>
      <w:r>
        <w:rPr>
          <w:spacing w:val="-3"/>
          <w:sz w:val="24"/>
        </w:rPr>
        <w:t> </w:t>
      </w:r>
      <w:r>
        <w:rPr>
          <w:sz w:val="24"/>
        </w:rPr>
        <w:t>the</w:t>
      </w:r>
      <w:r>
        <w:rPr>
          <w:spacing w:val="-3"/>
          <w:sz w:val="24"/>
        </w:rPr>
        <w:t> </w:t>
      </w:r>
      <w:r>
        <w:rPr>
          <w:sz w:val="24"/>
        </w:rPr>
        <w:t>particular</w:t>
      </w:r>
      <w:r>
        <w:rPr>
          <w:spacing w:val="-3"/>
          <w:sz w:val="24"/>
        </w:rPr>
        <w:t> </w:t>
      </w:r>
      <w:r>
        <w:rPr>
          <w:sz w:val="24"/>
        </w:rPr>
        <w:t>treatment</w:t>
      </w:r>
      <w:r>
        <w:rPr>
          <w:spacing w:val="-3"/>
          <w:sz w:val="24"/>
        </w:rPr>
        <w:t> </w:t>
      </w:r>
      <w:r>
        <w:rPr>
          <w:sz w:val="24"/>
        </w:rPr>
        <w:t>or</w:t>
      </w:r>
      <w:r>
        <w:rPr>
          <w:spacing w:val="-3"/>
          <w:sz w:val="24"/>
        </w:rPr>
        <w:t> </w:t>
      </w:r>
      <w:r>
        <w:rPr>
          <w:sz w:val="24"/>
        </w:rPr>
        <w:t>procedure</w:t>
      </w:r>
      <w:r>
        <w:rPr>
          <w:spacing w:val="-3"/>
          <w:sz w:val="24"/>
        </w:rPr>
        <w:t> </w:t>
      </w:r>
      <w:r>
        <w:rPr>
          <w:sz w:val="24"/>
        </w:rPr>
        <w:t>may</w:t>
      </w:r>
      <w:r>
        <w:rPr>
          <w:spacing w:val="-4"/>
          <w:sz w:val="24"/>
        </w:rPr>
        <w:t> </w:t>
      </w:r>
      <w:r>
        <w:rPr>
          <w:sz w:val="24"/>
        </w:rPr>
        <w:t>involve</w:t>
      </w:r>
      <w:r>
        <w:rPr>
          <w:spacing w:val="-3"/>
          <w:sz w:val="24"/>
        </w:rPr>
        <w:t> </w:t>
      </w:r>
      <w:r>
        <w:rPr>
          <w:sz w:val="24"/>
        </w:rPr>
        <w:t>risks</w:t>
      </w:r>
      <w:r>
        <w:rPr>
          <w:spacing w:val="-4"/>
          <w:sz w:val="24"/>
        </w:rPr>
        <w:t> </w:t>
      </w:r>
      <w:r>
        <w:rPr>
          <w:sz w:val="24"/>
        </w:rPr>
        <w:t>to</w:t>
      </w:r>
      <w:r>
        <w:rPr>
          <w:spacing w:val="-4"/>
          <w:sz w:val="24"/>
        </w:rPr>
        <w:t> </w:t>
      </w:r>
      <w:r>
        <w:rPr>
          <w:sz w:val="24"/>
        </w:rPr>
        <w:t>the</w:t>
      </w:r>
      <w:r>
        <w:rPr>
          <w:spacing w:val="-3"/>
          <w:sz w:val="24"/>
        </w:rPr>
        <w:t> </w:t>
      </w:r>
      <w:r>
        <w:rPr>
          <w:sz w:val="24"/>
        </w:rPr>
        <w:t>subject,</w:t>
      </w:r>
      <w:r>
        <w:rPr>
          <w:spacing w:val="-3"/>
          <w:sz w:val="24"/>
        </w:rPr>
        <w:t> </w:t>
      </w:r>
      <w:r>
        <w:rPr>
          <w:sz w:val="24"/>
        </w:rPr>
        <w:t>which are currently unforeseeable. (e.g. include when the research involves investigational test articles or other procedures in which the risks to subjects is not well known)</w:t>
      </w:r>
    </w:p>
    <w:p>
      <w:pPr>
        <w:pStyle w:val="ListParagraph"/>
        <w:numPr>
          <w:ilvl w:val="0"/>
          <w:numId w:val="66"/>
        </w:numPr>
        <w:tabs>
          <w:tab w:pos="579" w:val="left" w:leader="none"/>
        </w:tabs>
        <w:spacing w:line="240" w:lineRule="auto" w:before="1" w:after="0"/>
        <w:ind w:left="579" w:right="1079" w:hanging="360"/>
        <w:jc w:val="left"/>
        <w:rPr>
          <w:sz w:val="24"/>
        </w:rPr>
      </w:pPr>
      <w:r>
        <w:rPr>
          <w:sz w:val="24"/>
        </w:rPr>
        <w:t>A</w:t>
      </w:r>
      <w:r>
        <w:rPr>
          <w:spacing w:val="-3"/>
          <w:sz w:val="24"/>
        </w:rPr>
        <w:t> </w:t>
      </w:r>
      <w:r>
        <w:rPr>
          <w:sz w:val="24"/>
        </w:rPr>
        <w:t>statement</w:t>
      </w:r>
      <w:r>
        <w:rPr>
          <w:spacing w:val="-4"/>
          <w:sz w:val="24"/>
        </w:rPr>
        <w:t> </w:t>
      </w:r>
      <w:r>
        <w:rPr>
          <w:sz w:val="24"/>
        </w:rPr>
        <w:t>that</w:t>
      </w:r>
      <w:r>
        <w:rPr>
          <w:spacing w:val="-3"/>
          <w:sz w:val="24"/>
        </w:rPr>
        <w:t> </w:t>
      </w:r>
      <w:r>
        <w:rPr>
          <w:sz w:val="24"/>
        </w:rPr>
        <w:t>if</w:t>
      </w:r>
      <w:r>
        <w:rPr>
          <w:spacing w:val="-4"/>
          <w:sz w:val="24"/>
        </w:rPr>
        <w:t> </w:t>
      </w:r>
      <w:r>
        <w:rPr>
          <w:sz w:val="24"/>
        </w:rPr>
        <w:t>the</w:t>
      </w:r>
      <w:r>
        <w:rPr>
          <w:spacing w:val="-3"/>
          <w:sz w:val="24"/>
        </w:rPr>
        <w:t> </w:t>
      </w:r>
      <w:r>
        <w:rPr>
          <w:sz w:val="24"/>
        </w:rPr>
        <w:t>subject</w:t>
      </w:r>
      <w:r>
        <w:rPr>
          <w:spacing w:val="-3"/>
          <w:sz w:val="24"/>
        </w:rPr>
        <w:t> </w:t>
      </w:r>
      <w:r>
        <w:rPr>
          <w:sz w:val="24"/>
        </w:rPr>
        <w:t>is</w:t>
      </w:r>
      <w:r>
        <w:rPr>
          <w:spacing w:val="-4"/>
          <w:sz w:val="24"/>
        </w:rPr>
        <w:t> </w:t>
      </w:r>
      <w:r>
        <w:rPr>
          <w:sz w:val="24"/>
        </w:rPr>
        <w:t>or</w:t>
      </w:r>
      <w:r>
        <w:rPr>
          <w:spacing w:val="-5"/>
          <w:sz w:val="24"/>
        </w:rPr>
        <w:t> </w:t>
      </w:r>
      <w:r>
        <w:rPr>
          <w:sz w:val="24"/>
        </w:rPr>
        <w:t>becomes</w:t>
      </w:r>
      <w:r>
        <w:rPr>
          <w:spacing w:val="-4"/>
          <w:sz w:val="24"/>
        </w:rPr>
        <w:t> </w:t>
      </w:r>
      <w:r>
        <w:rPr>
          <w:sz w:val="24"/>
        </w:rPr>
        <w:t>pregnant,</w:t>
      </w:r>
      <w:r>
        <w:rPr>
          <w:spacing w:val="-3"/>
          <w:sz w:val="24"/>
        </w:rPr>
        <w:t> </w:t>
      </w:r>
      <w:r>
        <w:rPr>
          <w:sz w:val="24"/>
        </w:rPr>
        <w:t>the</w:t>
      </w:r>
      <w:r>
        <w:rPr>
          <w:spacing w:val="-4"/>
          <w:sz w:val="24"/>
        </w:rPr>
        <w:t> </w:t>
      </w:r>
      <w:r>
        <w:rPr>
          <w:sz w:val="24"/>
        </w:rPr>
        <w:t>particular</w:t>
      </w:r>
      <w:r>
        <w:rPr>
          <w:spacing w:val="-3"/>
          <w:sz w:val="24"/>
        </w:rPr>
        <w:t> </w:t>
      </w:r>
      <w:r>
        <w:rPr>
          <w:sz w:val="24"/>
        </w:rPr>
        <w:t>treatment</w:t>
      </w:r>
      <w:r>
        <w:rPr>
          <w:spacing w:val="-4"/>
          <w:sz w:val="24"/>
        </w:rPr>
        <w:t> </w:t>
      </w:r>
      <w:r>
        <w:rPr>
          <w:sz w:val="24"/>
        </w:rPr>
        <w:t>or</w:t>
      </w:r>
      <w:r>
        <w:rPr>
          <w:spacing w:val="-4"/>
          <w:sz w:val="24"/>
        </w:rPr>
        <w:t> </w:t>
      </w:r>
      <w:r>
        <w:rPr>
          <w:sz w:val="24"/>
        </w:rPr>
        <w:t>procedure may involve risks to the embryo or fetus, which are currently unforeseeable. (For example: Include when the research involves pregnant women</w:t>
      </w:r>
      <w:r>
        <w:rPr>
          <w:spacing w:val="-1"/>
          <w:sz w:val="24"/>
        </w:rPr>
        <w:t> </w:t>
      </w:r>
      <w:r>
        <w:rPr>
          <w:sz w:val="24"/>
        </w:rPr>
        <w:t>or women of childbearing potential and the risk to fetuses of the drugs, devices, or other procedures involved in the research is not well known)</w:t>
      </w:r>
    </w:p>
    <w:p>
      <w:pPr>
        <w:pStyle w:val="ListParagraph"/>
        <w:numPr>
          <w:ilvl w:val="0"/>
          <w:numId w:val="66"/>
        </w:numPr>
        <w:tabs>
          <w:tab w:pos="579" w:val="left" w:leader="none"/>
          <w:tab w:pos="632" w:val="left" w:leader="none"/>
        </w:tabs>
        <w:spacing w:line="240" w:lineRule="auto" w:before="0" w:after="0"/>
        <w:ind w:left="579" w:right="1142" w:hanging="360"/>
        <w:jc w:val="both"/>
        <w:rPr>
          <w:sz w:val="24"/>
        </w:rPr>
      </w:pPr>
      <w:r>
        <w:rPr>
          <w:sz w:val="24"/>
        </w:rPr>
        <w:t>Anticipated</w:t>
      </w:r>
      <w:r>
        <w:rPr>
          <w:spacing w:val="40"/>
          <w:sz w:val="24"/>
        </w:rPr>
        <w:t> </w:t>
      </w:r>
      <w:r>
        <w:rPr>
          <w:sz w:val="24"/>
        </w:rPr>
        <w:t>circumstances</w:t>
      </w:r>
      <w:r>
        <w:rPr>
          <w:spacing w:val="-4"/>
          <w:sz w:val="24"/>
        </w:rPr>
        <w:t> </w:t>
      </w:r>
      <w:r>
        <w:rPr>
          <w:sz w:val="24"/>
        </w:rPr>
        <w:t>under</w:t>
      </w:r>
      <w:r>
        <w:rPr>
          <w:spacing w:val="-3"/>
          <w:sz w:val="24"/>
        </w:rPr>
        <w:t> </w:t>
      </w:r>
      <w:r>
        <w:rPr>
          <w:sz w:val="24"/>
        </w:rPr>
        <w:t>which</w:t>
      </w:r>
      <w:r>
        <w:rPr>
          <w:spacing w:val="-4"/>
          <w:sz w:val="24"/>
        </w:rPr>
        <w:t> </w:t>
      </w:r>
      <w:r>
        <w:rPr>
          <w:sz w:val="24"/>
        </w:rPr>
        <w:t>the</w:t>
      </w:r>
      <w:r>
        <w:rPr>
          <w:spacing w:val="-3"/>
          <w:sz w:val="24"/>
        </w:rPr>
        <w:t> </w:t>
      </w:r>
      <w:r>
        <w:rPr>
          <w:sz w:val="24"/>
        </w:rPr>
        <w:t>subject’s</w:t>
      </w:r>
      <w:r>
        <w:rPr>
          <w:spacing w:val="-4"/>
          <w:sz w:val="24"/>
        </w:rPr>
        <w:t> </w:t>
      </w:r>
      <w:r>
        <w:rPr>
          <w:sz w:val="24"/>
        </w:rPr>
        <w:t>participation</w:t>
      </w:r>
      <w:r>
        <w:rPr>
          <w:spacing w:val="-4"/>
          <w:sz w:val="24"/>
        </w:rPr>
        <w:t> </w:t>
      </w:r>
      <w:r>
        <w:rPr>
          <w:sz w:val="24"/>
        </w:rPr>
        <w:t>may</w:t>
      </w:r>
      <w:r>
        <w:rPr>
          <w:spacing w:val="-4"/>
          <w:sz w:val="24"/>
        </w:rPr>
        <w:t> </w:t>
      </w:r>
      <w:r>
        <w:rPr>
          <w:sz w:val="24"/>
        </w:rPr>
        <w:t>be</w:t>
      </w:r>
      <w:r>
        <w:rPr>
          <w:spacing w:val="-3"/>
          <w:sz w:val="24"/>
        </w:rPr>
        <w:t> </w:t>
      </w:r>
      <w:r>
        <w:rPr>
          <w:sz w:val="24"/>
        </w:rPr>
        <w:t>terminated</w:t>
      </w:r>
      <w:r>
        <w:rPr>
          <w:spacing w:val="-4"/>
          <w:sz w:val="24"/>
        </w:rPr>
        <w:t> </w:t>
      </w:r>
      <w:r>
        <w:rPr>
          <w:sz w:val="24"/>
        </w:rPr>
        <w:t>by</w:t>
      </w:r>
      <w:r>
        <w:rPr>
          <w:spacing w:val="-3"/>
          <w:sz w:val="24"/>
        </w:rPr>
        <w:t> </w:t>
      </w:r>
      <w:r>
        <w:rPr>
          <w:sz w:val="24"/>
        </w:rPr>
        <w:t>the investigator</w:t>
      </w:r>
      <w:r>
        <w:rPr>
          <w:spacing w:val="-3"/>
          <w:sz w:val="24"/>
        </w:rPr>
        <w:t> </w:t>
      </w:r>
      <w:r>
        <w:rPr>
          <w:sz w:val="24"/>
        </w:rPr>
        <w:t>without</w:t>
      </w:r>
      <w:r>
        <w:rPr>
          <w:spacing w:val="-2"/>
          <w:sz w:val="24"/>
        </w:rPr>
        <w:t> </w:t>
      </w:r>
      <w:r>
        <w:rPr>
          <w:sz w:val="24"/>
        </w:rPr>
        <w:t>regard</w:t>
      </w:r>
      <w:r>
        <w:rPr>
          <w:spacing w:val="-3"/>
          <w:sz w:val="24"/>
        </w:rPr>
        <w:t> </w:t>
      </w:r>
      <w:r>
        <w:rPr>
          <w:sz w:val="24"/>
        </w:rPr>
        <w:t>to</w:t>
      </w:r>
      <w:r>
        <w:rPr>
          <w:spacing w:val="-2"/>
          <w:sz w:val="24"/>
        </w:rPr>
        <w:t> </w:t>
      </w:r>
      <w:r>
        <w:rPr>
          <w:sz w:val="24"/>
        </w:rPr>
        <w:t>the</w:t>
      </w:r>
      <w:r>
        <w:rPr>
          <w:spacing w:val="-2"/>
          <w:sz w:val="24"/>
        </w:rPr>
        <w:t> </w:t>
      </w:r>
      <w:r>
        <w:rPr>
          <w:sz w:val="24"/>
        </w:rPr>
        <w:t>subject’s</w:t>
      </w:r>
      <w:r>
        <w:rPr>
          <w:spacing w:val="-3"/>
          <w:sz w:val="24"/>
        </w:rPr>
        <w:t> </w:t>
      </w:r>
      <w:r>
        <w:rPr>
          <w:sz w:val="24"/>
        </w:rPr>
        <w:t>consent.</w:t>
      </w:r>
      <w:r>
        <w:rPr>
          <w:spacing w:val="-2"/>
          <w:sz w:val="24"/>
        </w:rPr>
        <w:t> </w:t>
      </w:r>
      <w:r>
        <w:rPr>
          <w:sz w:val="24"/>
        </w:rPr>
        <w:t>(e.g.</w:t>
      </w:r>
      <w:r>
        <w:rPr>
          <w:spacing w:val="-3"/>
          <w:sz w:val="24"/>
        </w:rPr>
        <w:t> </w:t>
      </w:r>
      <w:r>
        <w:rPr>
          <w:sz w:val="24"/>
        </w:rPr>
        <w:t>include</w:t>
      </w:r>
      <w:r>
        <w:rPr>
          <w:spacing w:val="-2"/>
          <w:sz w:val="24"/>
        </w:rPr>
        <w:t> </w:t>
      </w:r>
      <w:r>
        <w:rPr>
          <w:sz w:val="24"/>
        </w:rPr>
        <w:t>when</w:t>
      </w:r>
      <w:r>
        <w:rPr>
          <w:spacing w:val="-4"/>
          <w:sz w:val="24"/>
        </w:rPr>
        <w:t> </w:t>
      </w:r>
      <w:r>
        <w:rPr>
          <w:sz w:val="24"/>
        </w:rPr>
        <w:t>there</w:t>
      </w:r>
      <w:r>
        <w:rPr>
          <w:spacing w:val="-2"/>
          <w:sz w:val="24"/>
        </w:rPr>
        <w:t> </w:t>
      </w:r>
      <w:r>
        <w:rPr>
          <w:sz w:val="24"/>
        </w:rPr>
        <w:t>are</w:t>
      </w:r>
      <w:r>
        <w:rPr>
          <w:spacing w:val="-2"/>
          <w:sz w:val="24"/>
        </w:rPr>
        <w:t> </w:t>
      </w:r>
      <w:r>
        <w:rPr>
          <w:sz w:val="24"/>
        </w:rPr>
        <w:t>anticipated circumstances under which the investigator may terminate participation of a subject)</w:t>
      </w:r>
    </w:p>
    <w:p>
      <w:pPr>
        <w:pStyle w:val="ListParagraph"/>
        <w:numPr>
          <w:ilvl w:val="0"/>
          <w:numId w:val="66"/>
        </w:numPr>
        <w:tabs>
          <w:tab w:pos="579" w:val="left" w:leader="none"/>
        </w:tabs>
        <w:spacing w:line="240" w:lineRule="auto" w:before="0" w:after="0"/>
        <w:ind w:left="579" w:right="1436" w:hanging="360"/>
        <w:jc w:val="left"/>
        <w:rPr>
          <w:sz w:val="24"/>
        </w:rPr>
      </w:pPr>
      <w:r>
        <w:rPr>
          <w:sz w:val="24"/>
        </w:rPr>
        <w:t>Any</w:t>
      </w:r>
      <w:r>
        <w:rPr>
          <w:spacing w:val="-3"/>
          <w:sz w:val="24"/>
        </w:rPr>
        <w:t> </w:t>
      </w:r>
      <w:r>
        <w:rPr>
          <w:sz w:val="24"/>
        </w:rPr>
        <w:t>additional</w:t>
      </w:r>
      <w:r>
        <w:rPr>
          <w:spacing w:val="-3"/>
          <w:sz w:val="24"/>
        </w:rPr>
        <w:t> </w:t>
      </w:r>
      <w:r>
        <w:rPr>
          <w:sz w:val="24"/>
        </w:rPr>
        <w:t>costs</w:t>
      </w:r>
      <w:r>
        <w:rPr>
          <w:spacing w:val="-4"/>
          <w:sz w:val="24"/>
        </w:rPr>
        <w:t> </w:t>
      </w:r>
      <w:r>
        <w:rPr>
          <w:sz w:val="24"/>
        </w:rPr>
        <w:t>to</w:t>
      </w:r>
      <w:r>
        <w:rPr>
          <w:spacing w:val="-4"/>
          <w:sz w:val="24"/>
        </w:rPr>
        <w:t> </w:t>
      </w:r>
      <w:r>
        <w:rPr>
          <w:sz w:val="24"/>
        </w:rPr>
        <w:t>the</w:t>
      </w:r>
      <w:r>
        <w:rPr>
          <w:spacing w:val="-3"/>
          <w:sz w:val="24"/>
        </w:rPr>
        <w:t> </w:t>
      </w:r>
      <w:r>
        <w:rPr>
          <w:sz w:val="24"/>
        </w:rPr>
        <w:t>subject</w:t>
      </w:r>
      <w:r>
        <w:rPr>
          <w:spacing w:val="-3"/>
          <w:sz w:val="24"/>
        </w:rPr>
        <w:t> </w:t>
      </w:r>
      <w:r>
        <w:rPr>
          <w:sz w:val="24"/>
        </w:rPr>
        <w:t>that</w:t>
      </w:r>
      <w:r>
        <w:rPr>
          <w:spacing w:val="-3"/>
          <w:sz w:val="24"/>
        </w:rPr>
        <w:t> </w:t>
      </w:r>
      <w:r>
        <w:rPr>
          <w:sz w:val="24"/>
        </w:rPr>
        <w:t>may</w:t>
      </w:r>
      <w:r>
        <w:rPr>
          <w:spacing w:val="-3"/>
          <w:sz w:val="24"/>
        </w:rPr>
        <w:t> </w:t>
      </w:r>
      <w:r>
        <w:rPr>
          <w:sz w:val="24"/>
        </w:rPr>
        <w:t>result</w:t>
      </w:r>
      <w:r>
        <w:rPr>
          <w:spacing w:val="-3"/>
          <w:sz w:val="24"/>
        </w:rPr>
        <w:t> </w:t>
      </w:r>
      <w:r>
        <w:rPr>
          <w:sz w:val="24"/>
        </w:rPr>
        <w:t>from</w:t>
      </w:r>
      <w:r>
        <w:rPr>
          <w:spacing w:val="-3"/>
          <w:sz w:val="24"/>
        </w:rPr>
        <w:t> </w:t>
      </w:r>
      <w:r>
        <w:rPr>
          <w:sz w:val="24"/>
        </w:rPr>
        <w:t>participation</w:t>
      </w:r>
      <w:r>
        <w:rPr>
          <w:spacing w:val="-4"/>
          <w:sz w:val="24"/>
        </w:rPr>
        <w:t> </w:t>
      </w:r>
      <w:r>
        <w:rPr>
          <w:sz w:val="24"/>
        </w:rPr>
        <w:t>in</w:t>
      </w:r>
      <w:r>
        <w:rPr>
          <w:spacing w:val="-4"/>
          <w:sz w:val="24"/>
        </w:rPr>
        <w:t> </w:t>
      </w:r>
      <w:r>
        <w:rPr>
          <w:sz w:val="24"/>
        </w:rPr>
        <w:t>the</w:t>
      </w:r>
      <w:r>
        <w:rPr>
          <w:spacing w:val="-3"/>
          <w:sz w:val="24"/>
        </w:rPr>
        <w:t> </w:t>
      </w:r>
      <w:r>
        <w:rPr>
          <w:sz w:val="24"/>
        </w:rPr>
        <w:t>research.</w:t>
      </w:r>
      <w:r>
        <w:rPr>
          <w:spacing w:val="-4"/>
          <w:sz w:val="24"/>
        </w:rPr>
        <w:t> </w:t>
      </w:r>
      <w:r>
        <w:rPr>
          <w:sz w:val="24"/>
        </w:rPr>
        <w:t>(e.g. include when it is anticipated that subjects may have additional costs)</w:t>
      </w:r>
    </w:p>
    <w:p>
      <w:pPr>
        <w:pStyle w:val="ListParagraph"/>
        <w:numPr>
          <w:ilvl w:val="0"/>
          <w:numId w:val="66"/>
        </w:numPr>
        <w:tabs>
          <w:tab w:pos="579" w:val="left" w:leader="none"/>
        </w:tabs>
        <w:spacing w:line="240" w:lineRule="auto" w:before="0" w:after="0"/>
        <w:ind w:left="579" w:right="1273" w:hanging="360"/>
        <w:jc w:val="left"/>
        <w:rPr>
          <w:sz w:val="24"/>
        </w:rPr>
      </w:pPr>
      <w:r>
        <w:rPr>
          <w:sz w:val="24"/>
        </w:rPr>
        <w:t>The</w:t>
      </w:r>
      <w:r>
        <w:rPr>
          <w:spacing w:val="-2"/>
          <w:sz w:val="24"/>
        </w:rPr>
        <w:t> </w:t>
      </w:r>
      <w:r>
        <w:rPr>
          <w:sz w:val="24"/>
        </w:rPr>
        <w:t>consequences</w:t>
      </w:r>
      <w:r>
        <w:rPr>
          <w:spacing w:val="-3"/>
          <w:sz w:val="24"/>
        </w:rPr>
        <w:t> </w:t>
      </w:r>
      <w:r>
        <w:rPr>
          <w:sz w:val="24"/>
        </w:rPr>
        <w:t>of</w:t>
      </w:r>
      <w:r>
        <w:rPr>
          <w:spacing w:val="-3"/>
          <w:sz w:val="24"/>
        </w:rPr>
        <w:t> </w:t>
      </w:r>
      <w:r>
        <w:rPr>
          <w:sz w:val="24"/>
        </w:rPr>
        <w:t>a</w:t>
      </w:r>
      <w:r>
        <w:rPr>
          <w:spacing w:val="-4"/>
          <w:sz w:val="24"/>
        </w:rPr>
        <w:t> </w:t>
      </w:r>
      <w:r>
        <w:rPr>
          <w:sz w:val="24"/>
        </w:rPr>
        <w:t>subject’s</w:t>
      </w:r>
      <w:r>
        <w:rPr>
          <w:spacing w:val="-3"/>
          <w:sz w:val="24"/>
        </w:rPr>
        <w:t> </w:t>
      </w:r>
      <w:r>
        <w:rPr>
          <w:sz w:val="24"/>
        </w:rPr>
        <w:t>decision</w:t>
      </w:r>
      <w:r>
        <w:rPr>
          <w:spacing w:val="-3"/>
          <w:sz w:val="24"/>
        </w:rPr>
        <w:t> </w:t>
      </w:r>
      <w:r>
        <w:rPr>
          <w:sz w:val="24"/>
        </w:rPr>
        <w:t>to</w:t>
      </w:r>
      <w:r>
        <w:rPr>
          <w:spacing w:val="-3"/>
          <w:sz w:val="24"/>
        </w:rPr>
        <w:t> </w:t>
      </w:r>
      <w:r>
        <w:rPr>
          <w:sz w:val="24"/>
        </w:rPr>
        <w:t>withdraw</w:t>
      </w:r>
      <w:r>
        <w:rPr>
          <w:spacing w:val="-2"/>
          <w:sz w:val="24"/>
        </w:rPr>
        <w:t> </w:t>
      </w:r>
      <w:r>
        <w:rPr>
          <w:sz w:val="24"/>
        </w:rPr>
        <w:t>from</w:t>
      </w:r>
      <w:r>
        <w:rPr>
          <w:spacing w:val="-4"/>
          <w:sz w:val="24"/>
        </w:rPr>
        <w:t> </w:t>
      </w:r>
      <w:r>
        <w:rPr>
          <w:sz w:val="24"/>
        </w:rPr>
        <w:t>the</w:t>
      </w:r>
      <w:r>
        <w:rPr>
          <w:spacing w:val="-2"/>
          <w:sz w:val="24"/>
        </w:rPr>
        <w:t> </w:t>
      </w:r>
      <w:r>
        <w:rPr>
          <w:sz w:val="24"/>
        </w:rPr>
        <w:t>research.</w:t>
      </w:r>
      <w:r>
        <w:rPr>
          <w:spacing w:val="-3"/>
          <w:sz w:val="24"/>
        </w:rPr>
        <w:t> </w:t>
      </w:r>
      <w:r>
        <w:rPr>
          <w:sz w:val="24"/>
        </w:rPr>
        <w:t>(e.g.</w:t>
      </w:r>
      <w:r>
        <w:rPr>
          <w:spacing w:val="-3"/>
          <w:sz w:val="24"/>
        </w:rPr>
        <w:t> </w:t>
      </w:r>
      <w:r>
        <w:rPr>
          <w:sz w:val="24"/>
        </w:rPr>
        <w:t>include</w:t>
      </w:r>
      <w:r>
        <w:rPr>
          <w:spacing w:val="-2"/>
          <w:sz w:val="24"/>
        </w:rPr>
        <w:t> </w:t>
      </w:r>
      <w:r>
        <w:rPr>
          <w:sz w:val="24"/>
        </w:rPr>
        <w:t>when withdrawal from the research is associated with adverse consequences)</w:t>
      </w:r>
    </w:p>
    <w:p>
      <w:pPr>
        <w:pStyle w:val="ListParagraph"/>
        <w:numPr>
          <w:ilvl w:val="0"/>
          <w:numId w:val="66"/>
        </w:numPr>
        <w:tabs>
          <w:tab w:pos="579" w:val="left" w:leader="none"/>
        </w:tabs>
        <w:spacing w:line="240" w:lineRule="auto" w:before="0" w:after="0"/>
        <w:ind w:left="579" w:right="1539" w:hanging="360"/>
        <w:jc w:val="left"/>
        <w:rPr>
          <w:sz w:val="24"/>
        </w:rPr>
      </w:pPr>
      <w:r>
        <w:rPr>
          <w:sz w:val="24"/>
        </w:rPr>
        <w:t>Procedures</w:t>
      </w:r>
      <w:r>
        <w:rPr>
          <w:spacing w:val="-5"/>
          <w:sz w:val="24"/>
        </w:rPr>
        <w:t> </w:t>
      </w:r>
      <w:r>
        <w:rPr>
          <w:sz w:val="24"/>
        </w:rPr>
        <w:t>for</w:t>
      </w:r>
      <w:r>
        <w:rPr>
          <w:spacing w:val="-3"/>
          <w:sz w:val="24"/>
        </w:rPr>
        <w:t> </w:t>
      </w:r>
      <w:r>
        <w:rPr>
          <w:sz w:val="24"/>
        </w:rPr>
        <w:t>orderly</w:t>
      </w:r>
      <w:r>
        <w:rPr>
          <w:spacing w:val="-3"/>
          <w:sz w:val="24"/>
        </w:rPr>
        <w:t> </w:t>
      </w:r>
      <w:r>
        <w:rPr>
          <w:sz w:val="24"/>
        </w:rPr>
        <w:t>termination</w:t>
      </w:r>
      <w:r>
        <w:rPr>
          <w:spacing w:val="-4"/>
          <w:sz w:val="24"/>
        </w:rPr>
        <w:t> </w:t>
      </w:r>
      <w:r>
        <w:rPr>
          <w:sz w:val="24"/>
        </w:rPr>
        <w:t>of</w:t>
      </w:r>
      <w:r>
        <w:rPr>
          <w:spacing w:val="-4"/>
          <w:sz w:val="24"/>
        </w:rPr>
        <w:t> </w:t>
      </w:r>
      <w:r>
        <w:rPr>
          <w:sz w:val="24"/>
        </w:rPr>
        <w:t>participation</w:t>
      </w:r>
      <w:r>
        <w:rPr>
          <w:spacing w:val="-4"/>
          <w:sz w:val="24"/>
        </w:rPr>
        <w:t> </w:t>
      </w:r>
      <w:r>
        <w:rPr>
          <w:sz w:val="24"/>
        </w:rPr>
        <w:t>by</w:t>
      </w:r>
      <w:r>
        <w:rPr>
          <w:spacing w:val="-3"/>
          <w:sz w:val="24"/>
        </w:rPr>
        <w:t> </w:t>
      </w:r>
      <w:r>
        <w:rPr>
          <w:sz w:val="24"/>
        </w:rPr>
        <w:t>the</w:t>
      </w:r>
      <w:r>
        <w:rPr>
          <w:spacing w:val="-3"/>
          <w:sz w:val="24"/>
        </w:rPr>
        <w:t> </w:t>
      </w:r>
      <w:r>
        <w:rPr>
          <w:sz w:val="24"/>
        </w:rPr>
        <w:t>subject.</w:t>
      </w:r>
      <w:r>
        <w:rPr>
          <w:spacing w:val="-4"/>
          <w:sz w:val="24"/>
        </w:rPr>
        <w:t> </w:t>
      </w:r>
      <w:r>
        <w:rPr>
          <w:sz w:val="24"/>
        </w:rPr>
        <w:t>(e.g.</w:t>
      </w:r>
      <w:r>
        <w:rPr>
          <w:spacing w:val="-5"/>
          <w:sz w:val="24"/>
        </w:rPr>
        <w:t> </w:t>
      </w:r>
      <w:r>
        <w:rPr>
          <w:sz w:val="24"/>
        </w:rPr>
        <w:t>include</w:t>
      </w:r>
      <w:r>
        <w:rPr>
          <w:spacing w:val="-3"/>
          <w:sz w:val="24"/>
        </w:rPr>
        <w:t> </w:t>
      </w:r>
      <w:r>
        <w:rPr>
          <w:sz w:val="24"/>
        </w:rPr>
        <w:t>when</w:t>
      </w:r>
      <w:r>
        <w:rPr>
          <w:spacing w:val="-4"/>
          <w:sz w:val="24"/>
        </w:rPr>
        <w:t> </w:t>
      </w:r>
      <w:r>
        <w:rPr>
          <w:sz w:val="24"/>
        </w:rPr>
        <w:t>the protocol describes such procedures)</w:t>
      </w:r>
    </w:p>
    <w:p>
      <w:pPr>
        <w:pStyle w:val="ListParagraph"/>
        <w:numPr>
          <w:ilvl w:val="0"/>
          <w:numId w:val="66"/>
        </w:numPr>
        <w:tabs>
          <w:tab w:pos="578" w:val="left" w:leader="none"/>
        </w:tabs>
        <w:spacing w:line="240" w:lineRule="auto" w:before="1" w:after="0"/>
        <w:ind w:left="578" w:right="0" w:hanging="359"/>
        <w:jc w:val="left"/>
        <w:rPr>
          <w:sz w:val="24"/>
        </w:rPr>
      </w:pPr>
      <w:r>
        <w:rPr>
          <w:sz w:val="24"/>
        </w:rPr>
        <w:t>A</w:t>
      </w:r>
      <w:r>
        <w:rPr>
          <w:spacing w:val="-4"/>
          <w:sz w:val="24"/>
        </w:rPr>
        <w:t> </w:t>
      </w:r>
      <w:r>
        <w:rPr>
          <w:sz w:val="24"/>
        </w:rPr>
        <w:t>statement</w:t>
      </w:r>
      <w:r>
        <w:rPr>
          <w:spacing w:val="-3"/>
          <w:sz w:val="24"/>
        </w:rPr>
        <w:t> </w:t>
      </w:r>
      <w:r>
        <w:rPr>
          <w:sz w:val="24"/>
        </w:rPr>
        <w:t>that</w:t>
      </w:r>
      <w:r>
        <w:rPr>
          <w:spacing w:val="-2"/>
          <w:sz w:val="24"/>
        </w:rPr>
        <w:t> </w:t>
      </w:r>
      <w:r>
        <w:rPr>
          <w:sz w:val="24"/>
        </w:rPr>
        <w:t>significant</w:t>
      </w:r>
      <w:r>
        <w:rPr>
          <w:spacing w:val="-2"/>
          <w:sz w:val="24"/>
        </w:rPr>
        <w:t> </w:t>
      </w:r>
      <w:r>
        <w:rPr>
          <w:sz w:val="24"/>
        </w:rPr>
        <w:t>new</w:t>
      </w:r>
      <w:r>
        <w:rPr>
          <w:spacing w:val="-1"/>
          <w:sz w:val="24"/>
        </w:rPr>
        <w:t> </w:t>
      </w:r>
      <w:r>
        <w:rPr>
          <w:sz w:val="24"/>
        </w:rPr>
        <w:t>findings</w:t>
      </w:r>
      <w:r>
        <w:rPr>
          <w:spacing w:val="-3"/>
          <w:sz w:val="24"/>
        </w:rPr>
        <w:t> </w:t>
      </w:r>
      <w:r>
        <w:rPr>
          <w:sz w:val="24"/>
        </w:rPr>
        <w:t>developed</w:t>
      </w:r>
      <w:r>
        <w:rPr>
          <w:spacing w:val="-3"/>
          <w:sz w:val="24"/>
        </w:rPr>
        <w:t> </w:t>
      </w:r>
      <w:r>
        <w:rPr>
          <w:sz w:val="24"/>
        </w:rPr>
        <w:t>during</w:t>
      </w:r>
      <w:r>
        <w:rPr>
          <w:spacing w:val="-2"/>
          <w:sz w:val="24"/>
        </w:rPr>
        <w:t> </w:t>
      </w:r>
      <w:r>
        <w:rPr>
          <w:sz w:val="24"/>
        </w:rPr>
        <w:t>the</w:t>
      </w:r>
      <w:r>
        <w:rPr>
          <w:spacing w:val="-1"/>
          <w:sz w:val="24"/>
        </w:rPr>
        <w:t> </w:t>
      </w:r>
      <w:r>
        <w:rPr>
          <w:sz w:val="24"/>
        </w:rPr>
        <w:t>course</w:t>
      </w:r>
      <w:r>
        <w:rPr>
          <w:spacing w:val="-2"/>
          <w:sz w:val="24"/>
        </w:rPr>
        <w:t> </w:t>
      </w:r>
      <w:r>
        <w:rPr>
          <w:sz w:val="24"/>
        </w:rPr>
        <w:t>of</w:t>
      </w:r>
      <w:r>
        <w:rPr>
          <w:spacing w:val="-3"/>
          <w:sz w:val="24"/>
        </w:rPr>
        <w:t> </w:t>
      </w:r>
      <w:r>
        <w:rPr>
          <w:sz w:val="24"/>
        </w:rPr>
        <w:t>the</w:t>
      </w:r>
      <w:r>
        <w:rPr>
          <w:spacing w:val="-2"/>
          <w:sz w:val="24"/>
        </w:rPr>
        <w:t> </w:t>
      </w:r>
      <w:r>
        <w:rPr>
          <w:sz w:val="24"/>
        </w:rPr>
        <w:t>research</w:t>
      </w:r>
      <w:r>
        <w:rPr>
          <w:spacing w:val="-3"/>
          <w:sz w:val="24"/>
        </w:rPr>
        <w:t> </w:t>
      </w:r>
      <w:r>
        <w:rPr>
          <w:spacing w:val="-2"/>
          <w:sz w:val="24"/>
        </w:rPr>
        <w:t>which</w:t>
      </w:r>
    </w:p>
    <w:p>
      <w:pPr>
        <w:pStyle w:val="BodyText"/>
        <w:ind w:left="579" w:right="943"/>
      </w:pPr>
      <w:r>
        <w:rPr/>
        <w:t>may</w:t>
      </w:r>
      <w:r>
        <w:rPr>
          <w:spacing w:val="-3"/>
        </w:rPr>
        <w:t> </w:t>
      </w:r>
      <w:r>
        <w:rPr/>
        <w:t>relate</w:t>
      </w:r>
      <w:r>
        <w:rPr>
          <w:spacing w:val="-3"/>
        </w:rPr>
        <w:t> </w:t>
      </w:r>
      <w:r>
        <w:rPr/>
        <w:t>to</w:t>
      </w:r>
      <w:r>
        <w:rPr>
          <w:spacing w:val="-4"/>
        </w:rPr>
        <w:t> </w:t>
      </w:r>
      <w:r>
        <w:rPr/>
        <w:t>the</w:t>
      </w:r>
      <w:r>
        <w:rPr>
          <w:spacing w:val="-3"/>
        </w:rPr>
        <w:t> </w:t>
      </w:r>
      <w:r>
        <w:rPr/>
        <w:t>subject’s</w:t>
      </w:r>
      <w:r>
        <w:rPr>
          <w:spacing w:val="-4"/>
        </w:rPr>
        <w:t> </w:t>
      </w:r>
      <w:r>
        <w:rPr/>
        <w:t>willingness</w:t>
      </w:r>
      <w:r>
        <w:rPr>
          <w:spacing w:val="-4"/>
        </w:rPr>
        <w:t> </w:t>
      </w:r>
      <w:r>
        <w:rPr/>
        <w:t>to</w:t>
      </w:r>
      <w:r>
        <w:rPr>
          <w:spacing w:val="-4"/>
        </w:rPr>
        <w:t> </w:t>
      </w:r>
      <w:r>
        <w:rPr/>
        <w:t>continue</w:t>
      </w:r>
      <w:r>
        <w:rPr>
          <w:spacing w:val="-3"/>
        </w:rPr>
        <w:t> </w:t>
      </w:r>
      <w:r>
        <w:rPr/>
        <w:t>participation</w:t>
      </w:r>
      <w:r>
        <w:rPr>
          <w:spacing w:val="-4"/>
        </w:rPr>
        <w:t> </w:t>
      </w:r>
      <w:r>
        <w:rPr/>
        <w:t>will</w:t>
      </w:r>
      <w:r>
        <w:rPr>
          <w:spacing w:val="-3"/>
        </w:rPr>
        <w:t> </w:t>
      </w:r>
      <w:r>
        <w:rPr/>
        <w:t>be</w:t>
      </w:r>
      <w:r>
        <w:rPr>
          <w:spacing w:val="-4"/>
        </w:rPr>
        <w:t> </w:t>
      </w:r>
      <w:r>
        <w:rPr/>
        <w:t>provided</w:t>
      </w:r>
      <w:r>
        <w:rPr>
          <w:spacing w:val="-4"/>
        </w:rPr>
        <w:t> </w:t>
      </w:r>
      <w:r>
        <w:rPr/>
        <w:t>to</w:t>
      </w:r>
      <w:r>
        <w:rPr>
          <w:spacing w:val="-4"/>
        </w:rPr>
        <w:t> </w:t>
      </w:r>
      <w:r>
        <w:rPr/>
        <w:t>the</w:t>
      </w:r>
      <w:r>
        <w:rPr>
          <w:spacing w:val="-3"/>
        </w:rPr>
        <w:t> </w:t>
      </w:r>
      <w:r>
        <w:rPr/>
        <w:t>subject. (e.g. include when the research is long term and interim information is likely to be developed during the conduct of the research)</w:t>
      </w:r>
    </w:p>
    <w:p>
      <w:pPr>
        <w:pStyle w:val="BodyText"/>
        <w:spacing w:after="0"/>
        <w:sectPr>
          <w:pgSz w:w="12240" w:h="15840"/>
          <w:pgMar w:header="0" w:footer="2536" w:top="1360" w:bottom="2720" w:left="1080" w:right="360"/>
        </w:sectPr>
      </w:pPr>
    </w:p>
    <w:p>
      <w:pPr>
        <w:pStyle w:val="ListParagraph"/>
        <w:numPr>
          <w:ilvl w:val="0"/>
          <w:numId w:val="66"/>
        </w:numPr>
        <w:tabs>
          <w:tab w:pos="579" w:val="left" w:leader="none"/>
        </w:tabs>
        <w:spacing w:line="240" w:lineRule="auto" w:before="40" w:after="0"/>
        <w:ind w:left="579" w:right="1361" w:hanging="360"/>
        <w:jc w:val="left"/>
        <w:rPr>
          <w:sz w:val="24"/>
        </w:rPr>
      </w:pPr>
      <w:r>
        <w:rPr>
          <w:sz w:val="24"/>
        </w:rPr>
        <w:t>The</w:t>
      </w:r>
      <w:r>
        <w:rPr>
          <w:spacing w:val="-3"/>
          <w:sz w:val="24"/>
        </w:rPr>
        <w:t> </w:t>
      </w:r>
      <w:r>
        <w:rPr>
          <w:sz w:val="24"/>
        </w:rPr>
        <w:t>approximate</w:t>
      </w:r>
      <w:r>
        <w:rPr>
          <w:spacing w:val="-3"/>
          <w:sz w:val="24"/>
        </w:rPr>
        <w:t> </w:t>
      </w:r>
      <w:r>
        <w:rPr>
          <w:sz w:val="24"/>
        </w:rPr>
        <w:t>number</w:t>
      </w:r>
      <w:r>
        <w:rPr>
          <w:spacing w:val="-3"/>
          <w:sz w:val="24"/>
        </w:rPr>
        <w:t> </w:t>
      </w:r>
      <w:r>
        <w:rPr>
          <w:sz w:val="24"/>
        </w:rPr>
        <w:t>of</w:t>
      </w:r>
      <w:r>
        <w:rPr>
          <w:spacing w:val="-4"/>
          <w:sz w:val="24"/>
        </w:rPr>
        <w:t> </w:t>
      </w:r>
      <w:r>
        <w:rPr>
          <w:sz w:val="24"/>
        </w:rPr>
        <w:t>subjects</w:t>
      </w:r>
      <w:r>
        <w:rPr>
          <w:spacing w:val="-4"/>
          <w:sz w:val="24"/>
        </w:rPr>
        <w:t> </w:t>
      </w:r>
      <w:r>
        <w:rPr>
          <w:sz w:val="24"/>
        </w:rPr>
        <w:t>involved</w:t>
      </w:r>
      <w:r>
        <w:rPr>
          <w:spacing w:val="-4"/>
          <w:sz w:val="24"/>
        </w:rPr>
        <w:t> </w:t>
      </w:r>
      <w:r>
        <w:rPr>
          <w:sz w:val="24"/>
        </w:rPr>
        <w:t>in</w:t>
      </w:r>
      <w:r>
        <w:rPr>
          <w:spacing w:val="-4"/>
          <w:sz w:val="24"/>
        </w:rPr>
        <w:t> </w:t>
      </w:r>
      <w:r>
        <w:rPr>
          <w:sz w:val="24"/>
        </w:rPr>
        <w:t>the</w:t>
      </w:r>
      <w:r>
        <w:rPr>
          <w:spacing w:val="-3"/>
          <w:sz w:val="24"/>
        </w:rPr>
        <w:t> </w:t>
      </w:r>
      <w:r>
        <w:rPr>
          <w:sz w:val="24"/>
        </w:rPr>
        <w:t>study.</w:t>
      </w:r>
      <w:r>
        <w:rPr>
          <w:spacing w:val="-3"/>
          <w:sz w:val="24"/>
        </w:rPr>
        <w:t> </w:t>
      </w:r>
      <w:r>
        <w:rPr>
          <w:sz w:val="24"/>
        </w:rPr>
        <w:t>(e.g.</w:t>
      </w:r>
      <w:r>
        <w:rPr>
          <w:spacing w:val="-4"/>
          <w:sz w:val="24"/>
        </w:rPr>
        <w:t> </w:t>
      </w:r>
      <w:r>
        <w:rPr>
          <w:sz w:val="24"/>
        </w:rPr>
        <w:t>include</w:t>
      </w:r>
      <w:r>
        <w:rPr>
          <w:spacing w:val="-4"/>
          <w:sz w:val="24"/>
        </w:rPr>
        <w:t> </w:t>
      </w:r>
      <w:r>
        <w:rPr>
          <w:sz w:val="24"/>
        </w:rPr>
        <w:t>when</w:t>
      </w:r>
      <w:r>
        <w:rPr>
          <w:spacing w:val="-4"/>
          <w:sz w:val="24"/>
        </w:rPr>
        <w:t> </w:t>
      </w:r>
      <w:r>
        <w:rPr>
          <w:sz w:val="24"/>
        </w:rPr>
        <w:t>the</w:t>
      </w:r>
      <w:r>
        <w:rPr>
          <w:spacing w:val="-3"/>
          <w:sz w:val="24"/>
        </w:rPr>
        <w:t> </w:t>
      </w:r>
      <w:r>
        <w:rPr>
          <w:sz w:val="24"/>
        </w:rPr>
        <w:t>research involves more than minimal risk)</w:t>
      </w:r>
    </w:p>
    <w:p>
      <w:pPr>
        <w:pStyle w:val="ListParagraph"/>
        <w:numPr>
          <w:ilvl w:val="0"/>
          <w:numId w:val="66"/>
        </w:numPr>
        <w:tabs>
          <w:tab w:pos="578" w:val="left" w:leader="none"/>
        </w:tabs>
        <w:spacing w:line="293" w:lineRule="exact" w:before="0" w:after="0"/>
        <w:ind w:left="578" w:right="0" w:hanging="359"/>
        <w:jc w:val="left"/>
        <w:rPr>
          <w:sz w:val="24"/>
        </w:rPr>
      </w:pPr>
      <w:r>
        <w:rPr>
          <w:sz w:val="24"/>
        </w:rPr>
        <w:t>A</w:t>
      </w:r>
      <w:r>
        <w:rPr>
          <w:spacing w:val="-5"/>
          <w:sz w:val="24"/>
        </w:rPr>
        <w:t> </w:t>
      </w:r>
      <w:r>
        <w:rPr>
          <w:sz w:val="24"/>
        </w:rPr>
        <w:t>statement</w:t>
      </w:r>
      <w:r>
        <w:rPr>
          <w:spacing w:val="-4"/>
          <w:sz w:val="24"/>
        </w:rPr>
        <w:t> </w:t>
      </w:r>
      <w:r>
        <w:rPr>
          <w:sz w:val="24"/>
        </w:rPr>
        <w:t>that</w:t>
      </w:r>
      <w:r>
        <w:rPr>
          <w:spacing w:val="-2"/>
          <w:sz w:val="24"/>
        </w:rPr>
        <w:t> </w:t>
      </w:r>
      <w:r>
        <w:rPr>
          <w:sz w:val="24"/>
        </w:rPr>
        <w:t>the</w:t>
      </w:r>
      <w:r>
        <w:rPr>
          <w:spacing w:val="-3"/>
          <w:sz w:val="24"/>
        </w:rPr>
        <w:t> </w:t>
      </w:r>
      <w:r>
        <w:rPr>
          <w:sz w:val="24"/>
        </w:rPr>
        <w:t>subject’s</w:t>
      </w:r>
      <w:r>
        <w:rPr>
          <w:spacing w:val="-3"/>
          <w:sz w:val="24"/>
        </w:rPr>
        <w:t> </w:t>
      </w:r>
      <w:r>
        <w:rPr>
          <w:sz w:val="24"/>
        </w:rPr>
        <w:t>biospecimens</w:t>
      </w:r>
      <w:r>
        <w:rPr>
          <w:spacing w:val="-4"/>
          <w:sz w:val="24"/>
        </w:rPr>
        <w:t> </w:t>
      </w:r>
      <w:r>
        <w:rPr>
          <w:sz w:val="24"/>
        </w:rPr>
        <w:t>(even</w:t>
      </w:r>
      <w:r>
        <w:rPr>
          <w:spacing w:val="-3"/>
          <w:sz w:val="24"/>
        </w:rPr>
        <w:t> </w:t>
      </w:r>
      <w:r>
        <w:rPr>
          <w:sz w:val="24"/>
        </w:rPr>
        <w:t>if</w:t>
      </w:r>
      <w:r>
        <w:rPr>
          <w:spacing w:val="-4"/>
          <w:sz w:val="24"/>
        </w:rPr>
        <w:t> </w:t>
      </w:r>
      <w:r>
        <w:rPr>
          <w:sz w:val="24"/>
        </w:rPr>
        <w:t>identifiers</w:t>
      </w:r>
      <w:r>
        <w:rPr>
          <w:spacing w:val="-4"/>
          <w:sz w:val="24"/>
        </w:rPr>
        <w:t> </w:t>
      </w:r>
      <w:r>
        <w:rPr>
          <w:sz w:val="24"/>
        </w:rPr>
        <w:t>are</w:t>
      </w:r>
      <w:r>
        <w:rPr>
          <w:spacing w:val="-2"/>
          <w:sz w:val="24"/>
        </w:rPr>
        <w:t> </w:t>
      </w:r>
      <w:r>
        <w:rPr>
          <w:sz w:val="24"/>
        </w:rPr>
        <w:t>removed)</w:t>
      </w:r>
      <w:r>
        <w:rPr>
          <w:spacing w:val="-3"/>
          <w:sz w:val="24"/>
        </w:rPr>
        <w:t> </w:t>
      </w:r>
      <w:r>
        <w:rPr>
          <w:sz w:val="24"/>
        </w:rPr>
        <w:t>may</w:t>
      </w:r>
      <w:r>
        <w:rPr>
          <w:spacing w:val="-2"/>
          <w:sz w:val="24"/>
        </w:rPr>
        <w:t> </w:t>
      </w:r>
      <w:r>
        <w:rPr>
          <w:sz w:val="24"/>
        </w:rPr>
        <w:t>be</w:t>
      </w:r>
      <w:r>
        <w:rPr>
          <w:spacing w:val="-3"/>
          <w:sz w:val="24"/>
        </w:rPr>
        <w:t> </w:t>
      </w:r>
      <w:r>
        <w:rPr>
          <w:sz w:val="24"/>
        </w:rPr>
        <w:t>used</w:t>
      </w:r>
      <w:r>
        <w:rPr>
          <w:spacing w:val="-3"/>
          <w:sz w:val="24"/>
        </w:rPr>
        <w:t> </w:t>
      </w:r>
      <w:r>
        <w:rPr>
          <w:spacing w:val="-5"/>
          <w:sz w:val="24"/>
        </w:rPr>
        <w:t>for</w:t>
      </w:r>
    </w:p>
    <w:p>
      <w:pPr>
        <w:pStyle w:val="BodyText"/>
        <w:ind w:left="579"/>
      </w:pPr>
      <w:r>
        <w:rPr/>
        <w:t>commercial</w:t>
      </w:r>
      <w:r>
        <w:rPr>
          <w:spacing w:val="-4"/>
        </w:rPr>
        <w:t> </w:t>
      </w:r>
      <w:r>
        <w:rPr/>
        <w:t>profit</w:t>
      </w:r>
      <w:r>
        <w:rPr>
          <w:spacing w:val="-1"/>
        </w:rPr>
        <w:t> </w:t>
      </w:r>
      <w:r>
        <w:rPr/>
        <w:t>and</w:t>
      </w:r>
      <w:r>
        <w:rPr>
          <w:spacing w:val="-2"/>
        </w:rPr>
        <w:t> </w:t>
      </w:r>
      <w:r>
        <w:rPr/>
        <w:t>whether</w:t>
      </w:r>
      <w:r>
        <w:rPr>
          <w:spacing w:val="-1"/>
        </w:rPr>
        <w:t> </w:t>
      </w:r>
      <w:r>
        <w:rPr/>
        <w:t>the</w:t>
      </w:r>
      <w:r>
        <w:rPr>
          <w:spacing w:val="-1"/>
        </w:rPr>
        <w:t> </w:t>
      </w:r>
      <w:r>
        <w:rPr/>
        <w:t>subject</w:t>
      </w:r>
      <w:r>
        <w:rPr>
          <w:spacing w:val="-1"/>
        </w:rPr>
        <w:t> </w:t>
      </w:r>
      <w:r>
        <w:rPr/>
        <w:t>will</w:t>
      </w:r>
      <w:r>
        <w:rPr>
          <w:spacing w:val="-1"/>
        </w:rPr>
        <w:t> </w:t>
      </w:r>
      <w:r>
        <w:rPr/>
        <w:t>or</w:t>
      </w:r>
      <w:r>
        <w:rPr>
          <w:spacing w:val="-2"/>
        </w:rPr>
        <w:t> </w:t>
      </w:r>
      <w:r>
        <w:rPr/>
        <w:t>will</w:t>
      </w:r>
      <w:r>
        <w:rPr>
          <w:spacing w:val="-2"/>
        </w:rPr>
        <w:t> </w:t>
      </w:r>
      <w:r>
        <w:rPr/>
        <w:t>not</w:t>
      </w:r>
      <w:r>
        <w:rPr>
          <w:spacing w:val="-1"/>
        </w:rPr>
        <w:t> </w:t>
      </w:r>
      <w:r>
        <w:rPr/>
        <w:t>share</w:t>
      </w:r>
      <w:r>
        <w:rPr>
          <w:spacing w:val="-1"/>
        </w:rPr>
        <w:t> </w:t>
      </w:r>
      <w:r>
        <w:rPr/>
        <w:t>in</w:t>
      </w:r>
      <w:r>
        <w:rPr>
          <w:spacing w:val="-2"/>
        </w:rPr>
        <w:t> </w:t>
      </w:r>
      <w:r>
        <w:rPr/>
        <w:t>this</w:t>
      </w:r>
      <w:r>
        <w:rPr>
          <w:spacing w:val="-2"/>
        </w:rPr>
        <w:t> </w:t>
      </w:r>
      <w:r>
        <w:rPr/>
        <w:t>commercial</w:t>
      </w:r>
      <w:r>
        <w:rPr>
          <w:spacing w:val="-1"/>
        </w:rPr>
        <w:t> </w:t>
      </w:r>
      <w:r>
        <w:rPr>
          <w:spacing w:val="-2"/>
        </w:rPr>
        <w:t>profit;</w:t>
      </w:r>
    </w:p>
    <w:p>
      <w:pPr>
        <w:pStyle w:val="ListParagraph"/>
        <w:numPr>
          <w:ilvl w:val="0"/>
          <w:numId w:val="66"/>
        </w:numPr>
        <w:tabs>
          <w:tab w:pos="579" w:val="left" w:leader="none"/>
        </w:tabs>
        <w:spacing w:line="240" w:lineRule="auto" w:before="120" w:after="0"/>
        <w:ind w:left="579" w:right="1800" w:hanging="360"/>
        <w:jc w:val="left"/>
        <w:rPr>
          <w:sz w:val="24"/>
        </w:rPr>
      </w:pPr>
      <w:r>
        <w:rPr>
          <w:sz w:val="24"/>
        </w:rPr>
        <w:t>A</w:t>
      </w:r>
      <w:r>
        <w:rPr>
          <w:spacing w:val="-4"/>
          <w:sz w:val="24"/>
        </w:rPr>
        <w:t> </w:t>
      </w:r>
      <w:r>
        <w:rPr>
          <w:sz w:val="24"/>
        </w:rPr>
        <w:t>statement</w:t>
      </w:r>
      <w:r>
        <w:rPr>
          <w:spacing w:val="-5"/>
          <w:sz w:val="24"/>
        </w:rPr>
        <w:t> </w:t>
      </w:r>
      <w:r>
        <w:rPr>
          <w:sz w:val="24"/>
        </w:rPr>
        <w:t>regarding</w:t>
      </w:r>
      <w:r>
        <w:rPr>
          <w:spacing w:val="-4"/>
          <w:sz w:val="24"/>
        </w:rPr>
        <w:t> </w:t>
      </w:r>
      <w:r>
        <w:rPr>
          <w:sz w:val="24"/>
        </w:rPr>
        <w:t>whether</w:t>
      </w:r>
      <w:r>
        <w:rPr>
          <w:spacing w:val="-4"/>
          <w:sz w:val="24"/>
        </w:rPr>
        <w:t> </w:t>
      </w:r>
      <w:r>
        <w:rPr>
          <w:sz w:val="24"/>
        </w:rPr>
        <w:t>clinically</w:t>
      </w:r>
      <w:r>
        <w:rPr>
          <w:spacing w:val="-4"/>
          <w:sz w:val="24"/>
        </w:rPr>
        <w:t> </w:t>
      </w:r>
      <w:r>
        <w:rPr>
          <w:sz w:val="24"/>
        </w:rPr>
        <w:t>relevant</w:t>
      </w:r>
      <w:r>
        <w:rPr>
          <w:spacing w:val="-5"/>
          <w:sz w:val="24"/>
        </w:rPr>
        <w:t> </w:t>
      </w:r>
      <w:r>
        <w:rPr>
          <w:sz w:val="24"/>
        </w:rPr>
        <w:t>research</w:t>
      </w:r>
      <w:r>
        <w:rPr>
          <w:spacing w:val="-5"/>
          <w:sz w:val="24"/>
        </w:rPr>
        <w:t> </w:t>
      </w:r>
      <w:r>
        <w:rPr>
          <w:sz w:val="24"/>
        </w:rPr>
        <w:t>results,</w:t>
      </w:r>
      <w:r>
        <w:rPr>
          <w:spacing w:val="-4"/>
          <w:sz w:val="24"/>
        </w:rPr>
        <w:t> </w:t>
      </w:r>
      <w:r>
        <w:rPr>
          <w:sz w:val="24"/>
        </w:rPr>
        <w:t>including</w:t>
      </w:r>
      <w:r>
        <w:rPr>
          <w:spacing w:val="-4"/>
          <w:sz w:val="24"/>
        </w:rPr>
        <w:t> </w:t>
      </w:r>
      <w:r>
        <w:rPr>
          <w:sz w:val="24"/>
        </w:rPr>
        <w:t>individual research results, will be disclosed to subjects, and if so, under what conditions;</w:t>
      </w:r>
    </w:p>
    <w:p>
      <w:pPr>
        <w:pStyle w:val="ListParagraph"/>
        <w:numPr>
          <w:ilvl w:val="0"/>
          <w:numId w:val="66"/>
        </w:numPr>
        <w:tabs>
          <w:tab w:pos="579" w:val="left" w:leader="none"/>
        </w:tabs>
        <w:spacing w:line="240" w:lineRule="auto" w:before="121" w:after="0"/>
        <w:ind w:left="579" w:right="948" w:hanging="360"/>
        <w:jc w:val="left"/>
        <w:rPr>
          <w:sz w:val="24"/>
        </w:rPr>
      </w:pPr>
      <w:r>
        <w:rPr>
          <w:sz w:val="24"/>
        </w:rPr>
        <w:t>For research involving biospecimens, whether the research will (if known) or might include whole</w:t>
      </w:r>
      <w:r>
        <w:rPr>
          <w:spacing w:val="-3"/>
          <w:sz w:val="24"/>
        </w:rPr>
        <w:t> </w:t>
      </w:r>
      <w:r>
        <w:rPr>
          <w:sz w:val="24"/>
        </w:rPr>
        <w:t>genome</w:t>
      </w:r>
      <w:r>
        <w:rPr>
          <w:spacing w:val="-3"/>
          <w:sz w:val="24"/>
        </w:rPr>
        <w:t> </w:t>
      </w:r>
      <w:r>
        <w:rPr>
          <w:sz w:val="24"/>
        </w:rPr>
        <w:t>sequencing</w:t>
      </w:r>
      <w:r>
        <w:rPr>
          <w:spacing w:val="-4"/>
          <w:sz w:val="24"/>
        </w:rPr>
        <w:t> </w:t>
      </w:r>
      <w:r>
        <w:rPr>
          <w:sz w:val="24"/>
        </w:rPr>
        <w:t>(i.e.,</w:t>
      </w:r>
      <w:r>
        <w:rPr>
          <w:spacing w:val="-3"/>
          <w:sz w:val="24"/>
        </w:rPr>
        <w:t> </w:t>
      </w:r>
      <w:r>
        <w:rPr>
          <w:sz w:val="24"/>
        </w:rPr>
        <w:t>sequencing</w:t>
      </w:r>
      <w:r>
        <w:rPr>
          <w:spacing w:val="-3"/>
          <w:sz w:val="24"/>
        </w:rPr>
        <w:t> </w:t>
      </w:r>
      <w:r>
        <w:rPr>
          <w:sz w:val="24"/>
        </w:rPr>
        <w:t>of</w:t>
      </w:r>
      <w:r>
        <w:rPr>
          <w:spacing w:val="-4"/>
          <w:sz w:val="24"/>
        </w:rPr>
        <w:t> </w:t>
      </w:r>
      <w:r>
        <w:rPr>
          <w:sz w:val="24"/>
        </w:rPr>
        <w:t>a</w:t>
      </w:r>
      <w:r>
        <w:rPr>
          <w:spacing w:val="-4"/>
          <w:sz w:val="24"/>
        </w:rPr>
        <w:t> </w:t>
      </w:r>
      <w:r>
        <w:rPr>
          <w:sz w:val="24"/>
        </w:rPr>
        <w:t>human</w:t>
      </w:r>
      <w:r>
        <w:rPr>
          <w:spacing w:val="-4"/>
          <w:sz w:val="24"/>
        </w:rPr>
        <w:t> </w:t>
      </w:r>
      <w:r>
        <w:rPr>
          <w:sz w:val="24"/>
        </w:rPr>
        <w:t>germline</w:t>
      </w:r>
      <w:r>
        <w:rPr>
          <w:spacing w:val="-2"/>
          <w:sz w:val="24"/>
        </w:rPr>
        <w:t> </w:t>
      </w:r>
      <w:r>
        <w:rPr>
          <w:sz w:val="24"/>
        </w:rPr>
        <w:t>or</w:t>
      </w:r>
      <w:r>
        <w:rPr>
          <w:spacing w:val="-3"/>
          <w:sz w:val="24"/>
        </w:rPr>
        <w:t> </w:t>
      </w:r>
      <w:r>
        <w:rPr>
          <w:sz w:val="24"/>
        </w:rPr>
        <w:t>somatic</w:t>
      </w:r>
      <w:r>
        <w:rPr>
          <w:spacing w:val="-3"/>
          <w:sz w:val="24"/>
        </w:rPr>
        <w:t> </w:t>
      </w:r>
      <w:r>
        <w:rPr>
          <w:sz w:val="24"/>
        </w:rPr>
        <w:t>specimen</w:t>
      </w:r>
      <w:r>
        <w:rPr>
          <w:spacing w:val="-4"/>
          <w:sz w:val="24"/>
        </w:rPr>
        <w:t> </w:t>
      </w:r>
      <w:r>
        <w:rPr>
          <w:sz w:val="24"/>
        </w:rPr>
        <w:t>with</w:t>
      </w:r>
      <w:r>
        <w:rPr>
          <w:spacing w:val="-4"/>
          <w:sz w:val="24"/>
        </w:rPr>
        <w:t> </w:t>
      </w:r>
      <w:r>
        <w:rPr>
          <w:sz w:val="24"/>
        </w:rPr>
        <w:t>the intent to generate the genome or exome sequence of that specimen).</w:t>
      </w:r>
    </w:p>
    <w:p>
      <w:pPr>
        <w:pStyle w:val="ListParagraph"/>
        <w:numPr>
          <w:ilvl w:val="0"/>
          <w:numId w:val="66"/>
        </w:numPr>
        <w:tabs>
          <w:tab w:pos="578" w:val="left" w:leader="none"/>
        </w:tabs>
        <w:spacing w:line="240" w:lineRule="auto" w:before="119" w:after="0"/>
        <w:ind w:left="578" w:right="0" w:hanging="359"/>
        <w:jc w:val="left"/>
        <w:rPr>
          <w:sz w:val="24"/>
        </w:rPr>
      </w:pPr>
      <w:r>
        <w:rPr>
          <w:sz w:val="24"/>
        </w:rPr>
        <w:t>The</w:t>
      </w:r>
      <w:r>
        <w:rPr>
          <w:spacing w:val="-3"/>
          <w:sz w:val="24"/>
        </w:rPr>
        <w:t> </w:t>
      </w:r>
      <w:r>
        <w:rPr>
          <w:sz w:val="24"/>
        </w:rPr>
        <w:t>amount</w:t>
      </w:r>
      <w:r>
        <w:rPr>
          <w:spacing w:val="-2"/>
          <w:sz w:val="24"/>
        </w:rPr>
        <w:t> </w:t>
      </w:r>
      <w:r>
        <w:rPr>
          <w:sz w:val="24"/>
        </w:rPr>
        <w:t>and</w:t>
      </w:r>
      <w:r>
        <w:rPr>
          <w:spacing w:val="-1"/>
          <w:sz w:val="24"/>
        </w:rPr>
        <w:t> </w:t>
      </w:r>
      <w:r>
        <w:rPr>
          <w:sz w:val="24"/>
        </w:rPr>
        <w:t>schedule</w:t>
      </w:r>
      <w:r>
        <w:rPr>
          <w:spacing w:val="-1"/>
          <w:sz w:val="24"/>
        </w:rPr>
        <w:t> </w:t>
      </w:r>
      <w:r>
        <w:rPr>
          <w:sz w:val="24"/>
        </w:rPr>
        <w:t>of</w:t>
      </w:r>
      <w:r>
        <w:rPr>
          <w:spacing w:val="-2"/>
          <w:sz w:val="24"/>
        </w:rPr>
        <w:t> </w:t>
      </w:r>
      <w:r>
        <w:rPr>
          <w:sz w:val="24"/>
        </w:rPr>
        <w:t>all </w:t>
      </w:r>
      <w:r>
        <w:rPr>
          <w:spacing w:val="-2"/>
          <w:sz w:val="24"/>
        </w:rPr>
        <w:t>payments.</w:t>
      </w:r>
    </w:p>
    <w:p>
      <w:pPr>
        <w:pStyle w:val="BodyText"/>
        <w:spacing w:before="120"/>
      </w:pPr>
      <w:r>
        <w:rPr/>
        <w:t>The</w:t>
      </w:r>
      <w:r>
        <w:rPr>
          <w:spacing w:val="-5"/>
        </w:rPr>
        <w:t> </w:t>
      </w:r>
      <w:r>
        <w:rPr/>
        <w:t>consent</w:t>
      </w:r>
      <w:r>
        <w:rPr>
          <w:spacing w:val="-3"/>
        </w:rPr>
        <w:t> </w:t>
      </w:r>
      <w:r>
        <w:rPr/>
        <w:t>process</w:t>
      </w:r>
      <w:r>
        <w:rPr>
          <w:spacing w:val="-2"/>
        </w:rPr>
        <w:t> </w:t>
      </w:r>
      <w:r>
        <w:rPr/>
        <w:t>will</w:t>
      </w:r>
      <w:r>
        <w:rPr>
          <w:spacing w:val="-4"/>
        </w:rPr>
        <w:t> </w:t>
      </w:r>
      <w:r>
        <w:rPr/>
        <w:t>be</w:t>
      </w:r>
      <w:r>
        <w:rPr>
          <w:spacing w:val="-2"/>
        </w:rPr>
        <w:t> </w:t>
      </w:r>
      <w:r>
        <w:rPr/>
        <w:t>documented</w:t>
      </w:r>
      <w:r>
        <w:rPr>
          <w:spacing w:val="-3"/>
        </w:rPr>
        <w:t> </w:t>
      </w:r>
      <w:r>
        <w:rPr/>
        <w:t>according</w:t>
      </w:r>
      <w:r>
        <w:rPr>
          <w:spacing w:val="-2"/>
        </w:rPr>
        <w:t> </w:t>
      </w:r>
      <w:r>
        <w:rPr/>
        <w:t>to</w:t>
      </w:r>
      <w:r>
        <w:rPr>
          <w:spacing w:val="-3"/>
        </w:rPr>
        <w:t> </w:t>
      </w:r>
      <w:r>
        <w:rPr/>
        <w:t>legal</w:t>
      </w:r>
      <w:r>
        <w:rPr>
          <w:spacing w:val="-2"/>
        </w:rPr>
        <w:t> </w:t>
      </w:r>
      <w:r>
        <w:rPr/>
        <w:t>and</w:t>
      </w:r>
      <w:r>
        <w:rPr>
          <w:spacing w:val="-3"/>
        </w:rPr>
        <w:t> </w:t>
      </w:r>
      <w:r>
        <w:rPr/>
        <w:t>regulatory</w:t>
      </w:r>
      <w:r>
        <w:rPr>
          <w:spacing w:val="-2"/>
        </w:rPr>
        <w:t> requirements.</w:t>
      </w:r>
    </w:p>
    <w:p>
      <w:pPr>
        <w:pStyle w:val="ListParagraph"/>
        <w:numPr>
          <w:ilvl w:val="1"/>
          <w:numId w:val="4"/>
        </w:numPr>
        <w:tabs>
          <w:tab w:pos="577" w:val="left" w:leader="none"/>
        </w:tabs>
        <w:spacing w:line="240" w:lineRule="auto" w:before="120" w:after="0"/>
        <w:ind w:left="577" w:right="0" w:hanging="358"/>
        <w:jc w:val="left"/>
        <w:rPr>
          <w:sz w:val="24"/>
        </w:rPr>
      </w:pPr>
      <w:bookmarkStart w:name="_bookmark67" w:id="68"/>
      <w:bookmarkEnd w:id="68"/>
      <w:r>
        <w:rPr/>
      </w:r>
      <w:r>
        <w:rPr>
          <w:sz w:val="24"/>
        </w:rPr>
        <w:t>Documentation</w:t>
      </w:r>
      <w:r>
        <w:rPr>
          <w:spacing w:val="-5"/>
          <w:sz w:val="24"/>
        </w:rPr>
        <w:t> </w:t>
      </w:r>
      <w:r>
        <w:rPr>
          <w:sz w:val="24"/>
        </w:rPr>
        <w:t>of</w:t>
      </w:r>
      <w:r>
        <w:rPr>
          <w:spacing w:val="-5"/>
          <w:sz w:val="24"/>
        </w:rPr>
        <w:t> </w:t>
      </w:r>
      <w:r>
        <w:rPr>
          <w:sz w:val="24"/>
        </w:rPr>
        <w:t>Informed</w:t>
      </w:r>
      <w:r>
        <w:rPr>
          <w:spacing w:val="-4"/>
          <w:sz w:val="24"/>
        </w:rPr>
        <w:t> </w:t>
      </w:r>
      <w:r>
        <w:rPr>
          <w:spacing w:val="-2"/>
          <w:sz w:val="24"/>
        </w:rPr>
        <w:t>Consent</w:t>
      </w:r>
    </w:p>
    <w:p>
      <w:pPr>
        <w:pStyle w:val="BodyText"/>
        <w:spacing w:before="279"/>
        <w:ind w:right="1059"/>
      </w:pPr>
      <w:r>
        <w:rPr/>
        <w:t>Except</w:t>
      </w:r>
      <w:r>
        <w:rPr>
          <w:spacing w:val="-3"/>
        </w:rPr>
        <w:t> </w:t>
      </w:r>
      <w:r>
        <w:rPr/>
        <w:t>as</w:t>
      </w:r>
      <w:r>
        <w:rPr>
          <w:spacing w:val="-4"/>
        </w:rPr>
        <w:t> </w:t>
      </w:r>
      <w:r>
        <w:rPr/>
        <w:t>provided</w:t>
      </w:r>
      <w:r>
        <w:rPr>
          <w:spacing w:val="-4"/>
        </w:rPr>
        <w:t> </w:t>
      </w:r>
      <w:r>
        <w:rPr/>
        <w:t>in</w:t>
      </w:r>
      <w:r>
        <w:rPr>
          <w:spacing w:val="-4"/>
        </w:rPr>
        <w:t> </w:t>
      </w:r>
      <w:r>
        <w:rPr/>
        <w:t>Section</w:t>
      </w:r>
      <w:r>
        <w:rPr>
          <w:spacing w:val="-4"/>
        </w:rPr>
        <w:t> </w:t>
      </w:r>
      <w:r>
        <w:rPr/>
        <w:t>5.12</w:t>
      </w:r>
      <w:r>
        <w:rPr>
          <w:spacing w:val="-2"/>
        </w:rPr>
        <w:t> </w:t>
      </w:r>
      <w:r>
        <w:rPr/>
        <w:t>of</w:t>
      </w:r>
      <w:r>
        <w:rPr>
          <w:spacing w:val="-4"/>
        </w:rPr>
        <w:t> </w:t>
      </w:r>
      <w:r>
        <w:rPr/>
        <w:t>this</w:t>
      </w:r>
      <w:r>
        <w:rPr>
          <w:spacing w:val="-4"/>
        </w:rPr>
        <w:t> </w:t>
      </w:r>
      <w:r>
        <w:rPr/>
        <w:t>document,</w:t>
      </w:r>
      <w:r>
        <w:rPr>
          <w:spacing w:val="-3"/>
        </w:rPr>
        <w:t> </w:t>
      </w:r>
      <w:r>
        <w:rPr/>
        <w:t>informed</w:t>
      </w:r>
      <w:r>
        <w:rPr>
          <w:spacing w:val="-4"/>
        </w:rPr>
        <w:t> </w:t>
      </w:r>
      <w:r>
        <w:rPr/>
        <w:t>consent</w:t>
      </w:r>
      <w:r>
        <w:rPr>
          <w:spacing w:val="-3"/>
        </w:rPr>
        <w:t> </w:t>
      </w:r>
      <w:r>
        <w:rPr/>
        <w:t>must</w:t>
      </w:r>
      <w:r>
        <w:rPr>
          <w:spacing w:val="-3"/>
        </w:rPr>
        <w:t> </w:t>
      </w:r>
      <w:r>
        <w:rPr/>
        <w:t>be</w:t>
      </w:r>
      <w:r>
        <w:rPr>
          <w:spacing w:val="-3"/>
        </w:rPr>
        <w:t> </w:t>
      </w:r>
      <w:r>
        <w:rPr/>
        <w:t>documented</w:t>
      </w:r>
      <w:r>
        <w:rPr>
          <w:spacing w:val="-4"/>
        </w:rPr>
        <w:t> </w:t>
      </w:r>
      <w:r>
        <w:rPr/>
        <w:t>by the use of a written consent form approved by the IRB.</w:t>
      </w:r>
    </w:p>
    <w:p>
      <w:pPr>
        <w:pStyle w:val="ListParagraph"/>
        <w:numPr>
          <w:ilvl w:val="0"/>
          <w:numId w:val="67"/>
        </w:numPr>
        <w:tabs>
          <w:tab w:pos="579" w:val="left" w:leader="none"/>
        </w:tabs>
        <w:spacing w:line="240" w:lineRule="auto" w:before="281" w:after="0"/>
        <w:ind w:left="579" w:right="1003" w:hanging="360"/>
        <w:jc w:val="left"/>
        <w:rPr>
          <w:color w:val="FF0000"/>
          <w:sz w:val="24"/>
        </w:rPr>
      </w:pPr>
      <w:r>
        <w:rPr>
          <w:sz w:val="24"/>
        </w:rPr>
        <w:t>Informed consent is documented by the use of a written consent form approved by the IRB and signed (including in an electronic format) and dated by the subject or the subject's legally authorized representative at the time of consent. For those consent forms that must be translated into a foreign language, an affidavit of accurate translation from the IRB approved English</w:t>
      </w:r>
      <w:r>
        <w:rPr>
          <w:spacing w:val="-4"/>
          <w:sz w:val="24"/>
        </w:rPr>
        <w:t> </w:t>
      </w:r>
      <w:r>
        <w:rPr>
          <w:sz w:val="24"/>
        </w:rPr>
        <w:t>version</w:t>
      </w:r>
      <w:r>
        <w:rPr>
          <w:spacing w:val="-4"/>
          <w:sz w:val="24"/>
        </w:rPr>
        <w:t> </w:t>
      </w:r>
      <w:r>
        <w:rPr>
          <w:sz w:val="24"/>
        </w:rPr>
        <w:t>must</w:t>
      </w:r>
      <w:r>
        <w:rPr>
          <w:spacing w:val="-3"/>
          <w:sz w:val="24"/>
        </w:rPr>
        <w:t> </w:t>
      </w:r>
      <w:r>
        <w:rPr>
          <w:sz w:val="24"/>
        </w:rPr>
        <w:t>be</w:t>
      </w:r>
      <w:r>
        <w:rPr>
          <w:spacing w:val="-3"/>
          <w:sz w:val="24"/>
        </w:rPr>
        <w:t> </w:t>
      </w:r>
      <w:r>
        <w:rPr>
          <w:sz w:val="24"/>
        </w:rPr>
        <w:t>provided</w:t>
      </w:r>
      <w:r>
        <w:rPr>
          <w:spacing w:val="-4"/>
          <w:sz w:val="24"/>
        </w:rPr>
        <w:t> </w:t>
      </w:r>
      <w:r>
        <w:rPr>
          <w:sz w:val="24"/>
        </w:rPr>
        <w:t>from</w:t>
      </w:r>
      <w:r>
        <w:rPr>
          <w:spacing w:val="-3"/>
          <w:sz w:val="24"/>
        </w:rPr>
        <w:t> </w:t>
      </w:r>
      <w:r>
        <w:rPr>
          <w:sz w:val="24"/>
        </w:rPr>
        <w:t>a</w:t>
      </w:r>
      <w:r>
        <w:rPr>
          <w:spacing w:val="-2"/>
          <w:sz w:val="24"/>
        </w:rPr>
        <w:t> </w:t>
      </w:r>
      <w:r>
        <w:rPr>
          <w:sz w:val="24"/>
        </w:rPr>
        <w:t>qualified</w:t>
      </w:r>
      <w:r>
        <w:rPr>
          <w:spacing w:val="-3"/>
          <w:sz w:val="24"/>
        </w:rPr>
        <w:t> </w:t>
      </w:r>
      <w:r>
        <w:rPr>
          <w:sz w:val="24"/>
        </w:rPr>
        <w:t>translator</w:t>
      </w:r>
      <w:r>
        <w:rPr>
          <w:spacing w:val="-5"/>
          <w:sz w:val="24"/>
        </w:rPr>
        <w:t> </w:t>
      </w:r>
      <w:r>
        <w:rPr>
          <w:sz w:val="24"/>
        </w:rPr>
        <w:t>who</w:t>
      </w:r>
      <w:r>
        <w:rPr>
          <w:spacing w:val="-3"/>
          <w:sz w:val="24"/>
        </w:rPr>
        <w:t> </w:t>
      </w:r>
      <w:r>
        <w:rPr>
          <w:sz w:val="24"/>
        </w:rPr>
        <w:t>is</w:t>
      </w:r>
      <w:r>
        <w:rPr>
          <w:spacing w:val="-4"/>
          <w:sz w:val="24"/>
        </w:rPr>
        <w:t> </w:t>
      </w:r>
      <w:r>
        <w:rPr>
          <w:sz w:val="24"/>
        </w:rPr>
        <w:t>unaffiliated</w:t>
      </w:r>
      <w:r>
        <w:rPr>
          <w:spacing w:val="-4"/>
          <w:sz w:val="24"/>
        </w:rPr>
        <w:t> </w:t>
      </w:r>
      <w:r>
        <w:rPr>
          <w:sz w:val="24"/>
        </w:rPr>
        <w:t>with</w:t>
      </w:r>
      <w:r>
        <w:rPr>
          <w:spacing w:val="-4"/>
          <w:sz w:val="24"/>
        </w:rPr>
        <w:t> </w:t>
      </w:r>
      <w:r>
        <w:rPr>
          <w:sz w:val="24"/>
        </w:rPr>
        <w:t>the</w:t>
      </w:r>
      <w:r>
        <w:rPr>
          <w:spacing w:val="-3"/>
          <w:sz w:val="24"/>
        </w:rPr>
        <w:t> </w:t>
      </w:r>
      <w:r>
        <w:rPr>
          <w:sz w:val="24"/>
        </w:rPr>
        <w:t>study. </w:t>
      </w:r>
      <w:r>
        <w:rPr>
          <w:color w:val="FF0000"/>
          <w:sz w:val="24"/>
        </w:rPr>
        <w:t>The PI is responsible for choosing a qualified translator and is attesting to the fact that this individual is proficient in both the source and target language including grammar and vocabulary.</w:t>
      </w:r>
      <w:r>
        <w:rPr>
          <w:color w:val="FF0000"/>
          <w:spacing w:val="40"/>
          <w:sz w:val="24"/>
        </w:rPr>
        <w:t> </w:t>
      </w:r>
      <w:r>
        <w:rPr>
          <w:color w:val="FF0000"/>
          <w:sz w:val="24"/>
        </w:rPr>
        <w:t>Once</w:t>
      </w:r>
      <w:r>
        <w:rPr>
          <w:color w:val="FF0000"/>
          <w:spacing w:val="-1"/>
          <w:sz w:val="24"/>
        </w:rPr>
        <w:t> </w:t>
      </w:r>
      <w:r>
        <w:rPr>
          <w:color w:val="FF0000"/>
          <w:sz w:val="24"/>
        </w:rPr>
        <w:t>the</w:t>
      </w:r>
      <w:r>
        <w:rPr>
          <w:color w:val="FF0000"/>
          <w:spacing w:val="-1"/>
          <w:sz w:val="24"/>
        </w:rPr>
        <w:t> </w:t>
      </w:r>
      <w:r>
        <w:rPr>
          <w:color w:val="FF0000"/>
          <w:sz w:val="24"/>
        </w:rPr>
        <w:t>document</w:t>
      </w:r>
      <w:r>
        <w:rPr>
          <w:color w:val="FF0000"/>
          <w:spacing w:val="-1"/>
          <w:sz w:val="24"/>
        </w:rPr>
        <w:t> </w:t>
      </w:r>
      <w:r>
        <w:rPr>
          <w:color w:val="FF0000"/>
          <w:sz w:val="24"/>
        </w:rPr>
        <w:t>is</w:t>
      </w:r>
      <w:r>
        <w:rPr>
          <w:color w:val="FF0000"/>
          <w:spacing w:val="-2"/>
          <w:sz w:val="24"/>
        </w:rPr>
        <w:t> </w:t>
      </w:r>
      <w:r>
        <w:rPr>
          <w:color w:val="FF0000"/>
          <w:sz w:val="24"/>
        </w:rPr>
        <w:t>translated</w:t>
      </w:r>
      <w:r>
        <w:rPr>
          <w:color w:val="FF0000"/>
          <w:spacing w:val="-2"/>
          <w:sz w:val="24"/>
        </w:rPr>
        <w:t> </w:t>
      </w:r>
      <w:r>
        <w:rPr>
          <w:color w:val="FF0000"/>
          <w:sz w:val="24"/>
        </w:rPr>
        <w:t>the</w:t>
      </w:r>
      <w:r>
        <w:rPr>
          <w:color w:val="FF0000"/>
          <w:spacing w:val="-1"/>
          <w:sz w:val="24"/>
        </w:rPr>
        <w:t> </w:t>
      </w:r>
      <w:r>
        <w:rPr>
          <w:color w:val="FF0000"/>
          <w:sz w:val="24"/>
        </w:rPr>
        <w:t>individual</w:t>
      </w:r>
      <w:r>
        <w:rPr>
          <w:color w:val="FF0000"/>
          <w:spacing w:val="-1"/>
          <w:sz w:val="24"/>
        </w:rPr>
        <w:t> </w:t>
      </w:r>
      <w:r>
        <w:rPr>
          <w:color w:val="FF0000"/>
          <w:sz w:val="24"/>
        </w:rPr>
        <w:t>should</w:t>
      </w:r>
      <w:r>
        <w:rPr>
          <w:color w:val="FF0000"/>
          <w:spacing w:val="-2"/>
          <w:sz w:val="24"/>
        </w:rPr>
        <w:t> </w:t>
      </w:r>
      <w:r>
        <w:rPr>
          <w:color w:val="FF0000"/>
          <w:sz w:val="24"/>
        </w:rPr>
        <w:t>have</w:t>
      </w:r>
      <w:r>
        <w:rPr>
          <w:color w:val="FF0000"/>
          <w:spacing w:val="-1"/>
          <w:sz w:val="24"/>
        </w:rPr>
        <w:t> </w:t>
      </w:r>
      <w:r>
        <w:rPr>
          <w:color w:val="FF0000"/>
          <w:sz w:val="24"/>
        </w:rPr>
        <w:t>the</w:t>
      </w:r>
      <w:r>
        <w:rPr>
          <w:color w:val="FF0000"/>
          <w:spacing w:val="-1"/>
          <w:sz w:val="24"/>
        </w:rPr>
        <w:t> </w:t>
      </w:r>
      <w:r>
        <w:rPr>
          <w:color w:val="FF0000"/>
          <w:sz w:val="24"/>
        </w:rPr>
        <w:t>ability</w:t>
      </w:r>
      <w:r>
        <w:rPr>
          <w:color w:val="FF0000"/>
          <w:spacing w:val="-1"/>
          <w:sz w:val="24"/>
        </w:rPr>
        <w:t> </w:t>
      </w:r>
      <w:r>
        <w:rPr>
          <w:color w:val="FF0000"/>
          <w:sz w:val="24"/>
        </w:rPr>
        <w:t>to</w:t>
      </w:r>
      <w:r>
        <w:rPr>
          <w:color w:val="FF0000"/>
          <w:spacing w:val="-2"/>
          <w:sz w:val="24"/>
        </w:rPr>
        <w:t> </w:t>
      </w:r>
      <w:r>
        <w:rPr>
          <w:color w:val="FF0000"/>
          <w:sz w:val="24"/>
        </w:rPr>
        <w:t>edit</w:t>
      </w:r>
      <w:r>
        <w:rPr>
          <w:color w:val="FF0000"/>
          <w:spacing w:val="-1"/>
          <w:sz w:val="24"/>
        </w:rPr>
        <w:t> </w:t>
      </w:r>
      <w:r>
        <w:rPr>
          <w:color w:val="FF0000"/>
          <w:sz w:val="24"/>
        </w:rPr>
        <w:t>and proofread translations for accuracy. If possible, the translator should be certified and have expertise in the subject matter. </w:t>
      </w:r>
      <w:r>
        <w:rPr>
          <w:sz w:val="24"/>
        </w:rPr>
        <w:t>The translated consent form and affidavit must be submitted and approved by the IRB before its use. The individual obtaining a non-English speaking subject's consent should either be a study investigator/individual designated to obtain informed consent who is fluent in both languages, or a study investigator/individual designated to obtain informed consent who is assisted by either a qualified interpreter or a recognized interpreter service. See section 17.8 for additional policy governing inclusion of non-English speakers. The translated consent form should be signed by the individual obtaining consent. The unsigned English version can then be attached/stapled to the translated version (if needed). The interpreter does not need to sign the consent form. The study team must document that an interpreter was in the room or on the phone in a note to file </w:t>
      </w:r>
      <w:r>
        <w:rPr>
          <w:color w:val="FF0000"/>
          <w:sz w:val="24"/>
        </w:rPr>
        <w:t>(which includes the interpreter’s name and/or identification number (if applicable))</w:t>
      </w:r>
      <w:r>
        <w:rPr>
          <w:sz w:val="24"/>
        </w:rPr>
        <w:t>.</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0"/>
          <w:numId w:val="67"/>
        </w:numPr>
        <w:tabs>
          <w:tab w:pos="579" w:val="left" w:leader="none"/>
        </w:tabs>
        <w:spacing w:line="240" w:lineRule="auto" w:before="40" w:after="0"/>
        <w:ind w:left="579" w:right="1220" w:hanging="360"/>
        <w:jc w:val="left"/>
        <w:rPr>
          <w:sz w:val="24"/>
        </w:rPr>
      </w:pPr>
      <w:r>
        <w:rPr>
          <w:sz w:val="24"/>
        </w:rPr>
        <w:t>For research conducted in accordance with ICH-GCP E6 or in facilities subject to Joint Commission</w:t>
      </w:r>
      <w:r>
        <w:rPr>
          <w:spacing w:val="-4"/>
          <w:sz w:val="24"/>
        </w:rPr>
        <w:t> </w:t>
      </w:r>
      <w:r>
        <w:rPr>
          <w:sz w:val="24"/>
        </w:rPr>
        <w:t>requirements,</w:t>
      </w:r>
      <w:r>
        <w:rPr>
          <w:spacing w:val="-3"/>
          <w:sz w:val="24"/>
        </w:rPr>
        <w:t> </w:t>
      </w:r>
      <w:r>
        <w:rPr>
          <w:sz w:val="24"/>
        </w:rPr>
        <w:t>the</w:t>
      </w:r>
      <w:r>
        <w:rPr>
          <w:spacing w:val="-3"/>
          <w:sz w:val="24"/>
        </w:rPr>
        <w:t> </w:t>
      </w:r>
      <w:r>
        <w:rPr>
          <w:sz w:val="24"/>
        </w:rPr>
        <w:t>name</w:t>
      </w:r>
      <w:r>
        <w:rPr>
          <w:spacing w:val="-3"/>
          <w:sz w:val="24"/>
        </w:rPr>
        <w:t> </w:t>
      </w:r>
      <w:r>
        <w:rPr>
          <w:sz w:val="24"/>
        </w:rPr>
        <w:t>of</w:t>
      </w:r>
      <w:r>
        <w:rPr>
          <w:spacing w:val="-4"/>
          <w:sz w:val="24"/>
        </w:rPr>
        <w:t> </w:t>
      </w:r>
      <w:r>
        <w:rPr>
          <w:sz w:val="24"/>
        </w:rPr>
        <w:t>the</w:t>
      </w:r>
      <w:r>
        <w:rPr>
          <w:spacing w:val="-3"/>
          <w:sz w:val="24"/>
        </w:rPr>
        <w:t> </w:t>
      </w:r>
      <w:r>
        <w:rPr>
          <w:sz w:val="24"/>
        </w:rPr>
        <w:t>person</w:t>
      </w:r>
      <w:r>
        <w:rPr>
          <w:spacing w:val="-4"/>
          <w:sz w:val="24"/>
        </w:rPr>
        <w:t> </w:t>
      </w:r>
      <w:r>
        <w:rPr>
          <w:sz w:val="24"/>
        </w:rPr>
        <w:t>who</w:t>
      </w:r>
      <w:r>
        <w:rPr>
          <w:spacing w:val="-3"/>
          <w:sz w:val="24"/>
        </w:rPr>
        <w:t> </w:t>
      </w:r>
      <w:r>
        <w:rPr>
          <w:sz w:val="24"/>
        </w:rPr>
        <w:t>obtained</w:t>
      </w:r>
      <w:r>
        <w:rPr>
          <w:spacing w:val="-4"/>
          <w:sz w:val="24"/>
        </w:rPr>
        <w:t> </w:t>
      </w:r>
      <w:r>
        <w:rPr>
          <w:sz w:val="24"/>
        </w:rPr>
        <w:t>consent</w:t>
      </w:r>
      <w:r>
        <w:rPr>
          <w:spacing w:val="-3"/>
          <w:sz w:val="24"/>
        </w:rPr>
        <w:t> </w:t>
      </w:r>
      <w:r>
        <w:rPr>
          <w:sz w:val="24"/>
        </w:rPr>
        <w:t>and</w:t>
      </w:r>
      <w:r>
        <w:rPr>
          <w:spacing w:val="-4"/>
          <w:sz w:val="24"/>
        </w:rPr>
        <w:t> </w:t>
      </w:r>
      <w:r>
        <w:rPr>
          <w:sz w:val="24"/>
        </w:rPr>
        <w:t>the</w:t>
      </w:r>
      <w:r>
        <w:rPr>
          <w:spacing w:val="-3"/>
          <w:sz w:val="24"/>
        </w:rPr>
        <w:t> </w:t>
      </w:r>
      <w:r>
        <w:rPr>
          <w:sz w:val="24"/>
        </w:rPr>
        <w:t>date</w:t>
      </w:r>
      <w:r>
        <w:rPr>
          <w:spacing w:val="-3"/>
          <w:sz w:val="24"/>
        </w:rPr>
        <w:t> </w:t>
      </w:r>
      <w:r>
        <w:rPr>
          <w:sz w:val="24"/>
        </w:rPr>
        <w:t>they did so is documented on the written consent form;</w:t>
      </w:r>
    </w:p>
    <w:p>
      <w:pPr>
        <w:pStyle w:val="ListParagraph"/>
        <w:numPr>
          <w:ilvl w:val="0"/>
          <w:numId w:val="67"/>
        </w:numPr>
        <w:tabs>
          <w:tab w:pos="579" w:val="left" w:leader="none"/>
        </w:tabs>
        <w:spacing w:line="240" w:lineRule="auto" w:before="0" w:after="0"/>
        <w:ind w:left="579" w:right="1159" w:hanging="360"/>
        <w:jc w:val="left"/>
        <w:rPr>
          <w:sz w:val="24"/>
        </w:rPr>
      </w:pPr>
      <w:r>
        <w:rPr>
          <w:sz w:val="24"/>
        </w:rPr>
        <w:t>A</w:t>
      </w:r>
      <w:r>
        <w:rPr>
          <w:spacing w:val="-2"/>
          <w:sz w:val="24"/>
        </w:rPr>
        <w:t> </w:t>
      </w:r>
      <w:r>
        <w:rPr>
          <w:sz w:val="24"/>
        </w:rPr>
        <w:t>written</w:t>
      </w:r>
      <w:r>
        <w:rPr>
          <w:spacing w:val="-2"/>
          <w:sz w:val="24"/>
        </w:rPr>
        <w:t> </w:t>
      </w:r>
      <w:r>
        <w:rPr>
          <w:sz w:val="24"/>
        </w:rPr>
        <w:t>copy</w:t>
      </w:r>
      <w:r>
        <w:rPr>
          <w:spacing w:val="-2"/>
          <w:sz w:val="24"/>
        </w:rPr>
        <w:t> </w:t>
      </w:r>
      <w:r>
        <w:rPr>
          <w:sz w:val="24"/>
        </w:rPr>
        <w:t>of</w:t>
      </w:r>
      <w:r>
        <w:rPr>
          <w:spacing w:val="-3"/>
          <w:sz w:val="24"/>
        </w:rPr>
        <w:t> </w:t>
      </w:r>
      <w:r>
        <w:rPr>
          <w:sz w:val="24"/>
        </w:rPr>
        <w:t>the</w:t>
      </w:r>
      <w:r>
        <w:rPr>
          <w:spacing w:val="-2"/>
          <w:sz w:val="24"/>
        </w:rPr>
        <w:t> </w:t>
      </w:r>
      <w:r>
        <w:rPr>
          <w:sz w:val="24"/>
        </w:rPr>
        <w:t>signed</w:t>
      </w:r>
      <w:r>
        <w:rPr>
          <w:spacing w:val="-3"/>
          <w:sz w:val="24"/>
        </w:rPr>
        <w:t> </w:t>
      </w:r>
      <w:r>
        <w:rPr>
          <w:sz w:val="24"/>
        </w:rPr>
        <w:t>and</w:t>
      </w:r>
      <w:r>
        <w:rPr>
          <w:spacing w:val="-3"/>
          <w:sz w:val="24"/>
        </w:rPr>
        <w:t> </w:t>
      </w:r>
      <w:r>
        <w:rPr>
          <w:sz w:val="24"/>
        </w:rPr>
        <w:t>dated</w:t>
      </w:r>
      <w:r>
        <w:rPr>
          <w:spacing w:val="-3"/>
          <w:sz w:val="24"/>
        </w:rPr>
        <w:t> </w:t>
      </w:r>
      <w:r>
        <w:rPr>
          <w:sz w:val="24"/>
        </w:rPr>
        <w:t>consent</w:t>
      </w:r>
      <w:r>
        <w:rPr>
          <w:spacing w:val="-2"/>
          <w:sz w:val="24"/>
        </w:rPr>
        <w:t> </w:t>
      </w:r>
      <w:r>
        <w:rPr>
          <w:sz w:val="24"/>
        </w:rPr>
        <w:t>form</w:t>
      </w:r>
      <w:r>
        <w:rPr>
          <w:spacing w:val="-2"/>
          <w:sz w:val="24"/>
        </w:rPr>
        <w:t> </w:t>
      </w:r>
      <w:r>
        <w:rPr>
          <w:sz w:val="24"/>
        </w:rPr>
        <w:t>must</w:t>
      </w:r>
      <w:r>
        <w:rPr>
          <w:spacing w:val="-2"/>
          <w:sz w:val="24"/>
        </w:rPr>
        <w:t> </w:t>
      </w:r>
      <w:r>
        <w:rPr>
          <w:sz w:val="24"/>
        </w:rPr>
        <w:t>be</w:t>
      </w:r>
      <w:r>
        <w:rPr>
          <w:spacing w:val="-2"/>
          <w:sz w:val="24"/>
        </w:rPr>
        <w:t> </w:t>
      </w:r>
      <w:r>
        <w:rPr>
          <w:sz w:val="24"/>
        </w:rPr>
        <w:t>given</w:t>
      </w:r>
      <w:r>
        <w:rPr>
          <w:spacing w:val="-3"/>
          <w:sz w:val="24"/>
        </w:rPr>
        <w:t> </w:t>
      </w:r>
      <w:r>
        <w:rPr>
          <w:sz w:val="24"/>
        </w:rPr>
        <w:t>to</w:t>
      </w:r>
      <w:r>
        <w:rPr>
          <w:spacing w:val="-3"/>
          <w:sz w:val="24"/>
        </w:rPr>
        <w:t> </w:t>
      </w:r>
      <w:r>
        <w:rPr>
          <w:sz w:val="24"/>
        </w:rPr>
        <w:t>the</w:t>
      </w:r>
      <w:r>
        <w:rPr>
          <w:spacing w:val="-2"/>
          <w:sz w:val="24"/>
        </w:rPr>
        <w:t> </w:t>
      </w:r>
      <w:r>
        <w:rPr>
          <w:sz w:val="24"/>
        </w:rPr>
        <w:t>person</w:t>
      </w:r>
      <w:r>
        <w:rPr>
          <w:spacing w:val="-3"/>
          <w:sz w:val="24"/>
        </w:rPr>
        <w:t> </w:t>
      </w:r>
      <w:r>
        <w:rPr>
          <w:sz w:val="24"/>
        </w:rPr>
        <w:t>signing</w:t>
      </w:r>
      <w:r>
        <w:rPr>
          <w:spacing w:val="-2"/>
          <w:sz w:val="24"/>
        </w:rPr>
        <w:t> </w:t>
      </w:r>
      <w:r>
        <w:rPr>
          <w:sz w:val="24"/>
        </w:rPr>
        <w:t>the form. The investigator should retain the signed original in the research records.</w:t>
      </w:r>
      <w:r>
        <w:rPr>
          <w:spacing w:val="40"/>
          <w:sz w:val="24"/>
        </w:rPr>
        <w:t> </w:t>
      </w:r>
      <w:r>
        <w:rPr>
          <w:sz w:val="24"/>
        </w:rPr>
        <w:t>When appropriate, a copy of the consent form is uploaded into the electronic health record;</w:t>
      </w:r>
    </w:p>
    <w:p>
      <w:pPr>
        <w:pStyle w:val="ListParagraph"/>
        <w:numPr>
          <w:ilvl w:val="0"/>
          <w:numId w:val="67"/>
        </w:numPr>
        <w:tabs>
          <w:tab w:pos="578" w:val="left" w:leader="none"/>
        </w:tabs>
        <w:spacing w:line="240" w:lineRule="auto" w:before="0" w:after="0"/>
        <w:ind w:left="578" w:right="0" w:hanging="359"/>
        <w:jc w:val="left"/>
        <w:rPr>
          <w:sz w:val="24"/>
        </w:rPr>
      </w:pPr>
      <w:r>
        <w:rPr>
          <w:sz w:val="24"/>
        </w:rPr>
        <w:t>Documentation</w:t>
      </w:r>
      <w:r>
        <w:rPr>
          <w:spacing w:val="-2"/>
          <w:sz w:val="24"/>
        </w:rPr>
        <w:t> </w:t>
      </w:r>
      <w:r>
        <w:rPr>
          <w:sz w:val="24"/>
        </w:rPr>
        <w:t>of</w:t>
      </w:r>
      <w:r>
        <w:rPr>
          <w:spacing w:val="-2"/>
          <w:sz w:val="24"/>
        </w:rPr>
        <w:t> </w:t>
      </w:r>
      <w:r>
        <w:rPr>
          <w:sz w:val="24"/>
        </w:rPr>
        <w:t>consent</w:t>
      </w:r>
      <w:r>
        <w:rPr>
          <w:spacing w:val="-1"/>
          <w:sz w:val="24"/>
        </w:rPr>
        <w:t> </w:t>
      </w:r>
      <w:r>
        <w:rPr>
          <w:sz w:val="24"/>
        </w:rPr>
        <w:t>must</w:t>
      </w:r>
      <w:r>
        <w:rPr>
          <w:spacing w:val="-2"/>
          <w:sz w:val="24"/>
        </w:rPr>
        <w:t> </w:t>
      </w:r>
      <w:r>
        <w:rPr>
          <w:sz w:val="24"/>
        </w:rPr>
        <w:t>be</w:t>
      </w:r>
      <w:r>
        <w:rPr>
          <w:spacing w:val="-1"/>
          <w:sz w:val="24"/>
        </w:rPr>
        <w:t> </w:t>
      </w:r>
      <w:r>
        <w:rPr>
          <w:sz w:val="24"/>
        </w:rPr>
        <w:t>either </w:t>
      </w:r>
      <w:r>
        <w:rPr>
          <w:spacing w:val="-4"/>
          <w:sz w:val="24"/>
        </w:rPr>
        <w:t>via:</w:t>
      </w:r>
    </w:p>
    <w:p>
      <w:pPr>
        <w:pStyle w:val="BodyText"/>
        <w:ind w:left="579" w:right="996"/>
      </w:pPr>
      <w:r>
        <w:rPr/>
        <w:t>A written consent document embodying the basic and required additional elements of informed consent including required disclosures when the research involves private identifiable</w:t>
      </w:r>
      <w:r>
        <w:rPr>
          <w:spacing w:val="-3"/>
        </w:rPr>
        <w:t> </w:t>
      </w:r>
      <w:r>
        <w:rPr/>
        <w:t>information</w:t>
      </w:r>
      <w:r>
        <w:rPr>
          <w:spacing w:val="-5"/>
        </w:rPr>
        <w:t> </w:t>
      </w:r>
      <w:r>
        <w:rPr/>
        <w:t>or</w:t>
      </w:r>
      <w:r>
        <w:rPr>
          <w:spacing w:val="-4"/>
        </w:rPr>
        <w:t> </w:t>
      </w:r>
      <w:r>
        <w:rPr/>
        <w:t>identifiable</w:t>
      </w:r>
      <w:r>
        <w:rPr>
          <w:spacing w:val="-4"/>
        </w:rPr>
        <w:t> </w:t>
      </w:r>
      <w:r>
        <w:rPr/>
        <w:t>biospecimens.</w:t>
      </w:r>
      <w:r>
        <w:rPr>
          <w:spacing w:val="-5"/>
        </w:rPr>
        <w:t> </w:t>
      </w:r>
      <w:r>
        <w:rPr/>
        <w:t>The</w:t>
      </w:r>
      <w:r>
        <w:rPr>
          <w:spacing w:val="-4"/>
        </w:rPr>
        <w:t> </w:t>
      </w:r>
      <w:r>
        <w:rPr/>
        <w:t>investigator</w:t>
      </w:r>
      <w:r>
        <w:rPr>
          <w:spacing w:val="-4"/>
        </w:rPr>
        <w:t> </w:t>
      </w:r>
      <w:r>
        <w:rPr/>
        <w:t>shall</w:t>
      </w:r>
      <w:r>
        <w:rPr>
          <w:spacing w:val="-4"/>
        </w:rPr>
        <w:t> </w:t>
      </w:r>
      <w:r>
        <w:rPr/>
        <w:t>give</w:t>
      </w:r>
      <w:r>
        <w:rPr>
          <w:spacing w:val="-4"/>
        </w:rPr>
        <w:t> </w:t>
      </w:r>
      <w:r>
        <w:rPr/>
        <w:t>either</w:t>
      </w:r>
      <w:r>
        <w:rPr>
          <w:spacing w:val="-4"/>
        </w:rPr>
        <w:t> </w:t>
      </w:r>
      <w:r>
        <w:rPr/>
        <w:t>the</w:t>
      </w:r>
    </w:p>
    <w:p>
      <w:pPr>
        <w:pStyle w:val="BodyText"/>
        <w:ind w:left="579" w:right="983"/>
        <w:jc w:val="both"/>
      </w:pPr>
      <w:r>
        <w:rPr/>
        <w:t>subject</w:t>
      </w:r>
      <w:r>
        <w:rPr>
          <w:spacing w:val="-3"/>
        </w:rPr>
        <w:t> </w:t>
      </w:r>
      <w:r>
        <w:rPr/>
        <w:t>or</w:t>
      </w:r>
      <w:r>
        <w:rPr>
          <w:spacing w:val="-3"/>
        </w:rPr>
        <w:t> </w:t>
      </w:r>
      <w:r>
        <w:rPr/>
        <w:t>the</w:t>
      </w:r>
      <w:r>
        <w:rPr>
          <w:spacing w:val="-3"/>
        </w:rPr>
        <w:t> </w:t>
      </w:r>
      <w:r>
        <w:rPr/>
        <w:t>subject’s</w:t>
      </w:r>
      <w:r>
        <w:rPr>
          <w:spacing w:val="-5"/>
        </w:rPr>
        <w:t> </w:t>
      </w:r>
      <w:r>
        <w:rPr/>
        <w:t>LAR</w:t>
      </w:r>
      <w:r>
        <w:rPr>
          <w:spacing w:val="-3"/>
        </w:rPr>
        <w:t> </w:t>
      </w:r>
      <w:r>
        <w:rPr/>
        <w:t>adequate</w:t>
      </w:r>
      <w:r>
        <w:rPr>
          <w:spacing w:val="-3"/>
        </w:rPr>
        <w:t> </w:t>
      </w:r>
      <w:r>
        <w:rPr/>
        <w:t>opportunity</w:t>
      </w:r>
      <w:r>
        <w:rPr>
          <w:spacing w:val="-3"/>
        </w:rPr>
        <w:t> </w:t>
      </w:r>
      <w:r>
        <w:rPr/>
        <w:t>to</w:t>
      </w:r>
      <w:r>
        <w:rPr>
          <w:spacing w:val="-3"/>
        </w:rPr>
        <w:t> </w:t>
      </w:r>
      <w:r>
        <w:rPr/>
        <w:t>read</w:t>
      </w:r>
      <w:r>
        <w:rPr>
          <w:spacing w:val="-4"/>
        </w:rPr>
        <w:t> </w:t>
      </w:r>
      <w:r>
        <w:rPr/>
        <w:t>the</w:t>
      </w:r>
      <w:r>
        <w:rPr>
          <w:spacing w:val="-3"/>
        </w:rPr>
        <w:t> </w:t>
      </w:r>
      <w:r>
        <w:rPr/>
        <w:t>informed</w:t>
      </w:r>
      <w:r>
        <w:rPr>
          <w:spacing w:val="-4"/>
        </w:rPr>
        <w:t> </w:t>
      </w:r>
      <w:r>
        <w:rPr/>
        <w:t>consent</w:t>
      </w:r>
      <w:r>
        <w:rPr>
          <w:spacing w:val="-3"/>
        </w:rPr>
        <w:t> </w:t>
      </w:r>
      <w:r>
        <w:rPr/>
        <w:t>form</w:t>
      </w:r>
      <w:r>
        <w:rPr>
          <w:spacing w:val="-3"/>
        </w:rPr>
        <w:t> </w:t>
      </w:r>
      <w:r>
        <w:rPr/>
        <w:t>before</w:t>
      </w:r>
      <w:r>
        <w:rPr>
          <w:spacing w:val="-3"/>
        </w:rPr>
        <w:t> </w:t>
      </w:r>
      <w:r>
        <w:rPr/>
        <w:t>it is signed; alternatively, this form may be read to the subject</w:t>
      </w:r>
      <w:r>
        <w:rPr>
          <w:spacing w:val="-1"/>
        </w:rPr>
        <w:t> </w:t>
      </w:r>
      <w:r>
        <w:rPr/>
        <w:t>or the subject’s legally authorized </w:t>
      </w:r>
      <w:r>
        <w:rPr>
          <w:spacing w:val="-2"/>
        </w:rPr>
        <w:t>representative;</w:t>
      </w:r>
    </w:p>
    <w:p>
      <w:pPr>
        <w:pStyle w:val="BodyText"/>
        <w:spacing w:line="292" w:lineRule="exact"/>
        <w:ind w:left="579"/>
      </w:pPr>
      <w:r>
        <w:rPr>
          <w:spacing w:val="-5"/>
        </w:rPr>
        <w:t>or</w:t>
      </w:r>
    </w:p>
    <w:p>
      <w:pPr>
        <w:pStyle w:val="BodyText"/>
        <w:spacing w:before="1"/>
        <w:ind w:left="579" w:right="996"/>
      </w:pPr>
      <w:r>
        <w:rPr/>
        <w:t>A</w:t>
      </w:r>
      <w:r>
        <w:rPr>
          <w:spacing w:val="-3"/>
        </w:rPr>
        <w:t> </w:t>
      </w:r>
      <w:r>
        <w:rPr/>
        <w:t>short</w:t>
      </w:r>
      <w:r>
        <w:rPr>
          <w:spacing w:val="-3"/>
        </w:rPr>
        <w:t> </w:t>
      </w:r>
      <w:r>
        <w:rPr/>
        <w:t>form</w:t>
      </w:r>
      <w:r>
        <w:rPr>
          <w:spacing w:val="-3"/>
        </w:rPr>
        <w:t> </w:t>
      </w:r>
      <w:r>
        <w:rPr/>
        <w:t>written</w:t>
      </w:r>
      <w:r>
        <w:rPr>
          <w:spacing w:val="-4"/>
        </w:rPr>
        <w:t> </w:t>
      </w:r>
      <w:r>
        <w:rPr/>
        <w:t>consent</w:t>
      </w:r>
      <w:r>
        <w:rPr>
          <w:spacing w:val="-3"/>
        </w:rPr>
        <w:t> </w:t>
      </w:r>
      <w:r>
        <w:rPr/>
        <w:t>document</w:t>
      </w:r>
      <w:r>
        <w:rPr>
          <w:spacing w:val="-2"/>
        </w:rPr>
        <w:t> </w:t>
      </w:r>
      <w:r>
        <w:rPr/>
        <w:t>which</w:t>
      </w:r>
      <w:r>
        <w:rPr>
          <w:spacing w:val="-5"/>
        </w:rPr>
        <w:t> </w:t>
      </w:r>
      <w:r>
        <w:rPr/>
        <w:t>states</w:t>
      </w:r>
      <w:r>
        <w:rPr>
          <w:spacing w:val="-4"/>
        </w:rPr>
        <w:t> </w:t>
      </w:r>
      <w:r>
        <w:rPr/>
        <w:t>that</w:t>
      </w:r>
      <w:r>
        <w:rPr>
          <w:spacing w:val="-3"/>
        </w:rPr>
        <w:t> </w:t>
      </w:r>
      <w:r>
        <w:rPr/>
        <w:t>the</w:t>
      </w:r>
      <w:r>
        <w:rPr>
          <w:spacing w:val="-2"/>
        </w:rPr>
        <w:t> </w:t>
      </w:r>
      <w:r>
        <w:rPr/>
        <w:t>basic</w:t>
      </w:r>
      <w:r>
        <w:rPr>
          <w:spacing w:val="-3"/>
        </w:rPr>
        <w:t> </w:t>
      </w:r>
      <w:r>
        <w:rPr/>
        <w:t>and</w:t>
      </w:r>
      <w:r>
        <w:rPr>
          <w:spacing w:val="-4"/>
        </w:rPr>
        <w:t> </w:t>
      </w:r>
      <w:r>
        <w:rPr/>
        <w:t>additional</w:t>
      </w:r>
      <w:r>
        <w:rPr>
          <w:spacing w:val="-3"/>
        </w:rPr>
        <w:t> </w:t>
      </w:r>
      <w:r>
        <w:rPr/>
        <w:t>elements</w:t>
      </w:r>
      <w:r>
        <w:rPr>
          <w:spacing w:val="-4"/>
        </w:rPr>
        <w:t> </w:t>
      </w:r>
      <w:r>
        <w:rPr/>
        <w:t>of informed</w:t>
      </w:r>
      <w:r>
        <w:rPr>
          <w:spacing w:val="-1"/>
        </w:rPr>
        <w:t> </w:t>
      </w:r>
      <w:r>
        <w:rPr/>
        <w:t>consent have been</w:t>
      </w:r>
      <w:r>
        <w:rPr>
          <w:spacing w:val="-1"/>
        </w:rPr>
        <w:t> </w:t>
      </w:r>
      <w:r>
        <w:rPr/>
        <w:t>presented</w:t>
      </w:r>
      <w:r>
        <w:rPr>
          <w:spacing w:val="-1"/>
        </w:rPr>
        <w:t> </w:t>
      </w:r>
      <w:r>
        <w:rPr/>
        <w:t>orally to</w:t>
      </w:r>
      <w:r>
        <w:rPr>
          <w:spacing w:val="-1"/>
        </w:rPr>
        <w:t> </w:t>
      </w:r>
      <w:r>
        <w:rPr/>
        <w:t>the subject</w:t>
      </w:r>
      <w:r>
        <w:rPr>
          <w:spacing w:val="-2"/>
        </w:rPr>
        <w:t> </w:t>
      </w:r>
      <w:r>
        <w:rPr/>
        <w:t>or the subject's</w:t>
      </w:r>
      <w:r>
        <w:rPr>
          <w:spacing w:val="-1"/>
        </w:rPr>
        <w:t> </w:t>
      </w:r>
      <w:r>
        <w:rPr/>
        <w:t>legally authorized representative and the key information required above was presented first to the subject, including required disclosures when the research involves private identifiable information or identifiable</w:t>
      </w:r>
      <w:r>
        <w:rPr>
          <w:spacing w:val="-3"/>
        </w:rPr>
        <w:t> </w:t>
      </w:r>
      <w:r>
        <w:rPr/>
        <w:t>biospecimens</w:t>
      </w:r>
      <w:r>
        <w:rPr>
          <w:spacing w:val="-3"/>
        </w:rPr>
        <w:t> </w:t>
      </w:r>
      <w:r>
        <w:rPr/>
        <w:t>before</w:t>
      </w:r>
      <w:r>
        <w:rPr>
          <w:spacing w:val="-3"/>
        </w:rPr>
        <w:t> </w:t>
      </w:r>
      <w:r>
        <w:rPr/>
        <w:t>other</w:t>
      </w:r>
      <w:r>
        <w:rPr>
          <w:spacing w:val="-2"/>
        </w:rPr>
        <w:t> </w:t>
      </w:r>
      <w:r>
        <w:rPr/>
        <w:t>information,</w:t>
      </w:r>
      <w:r>
        <w:rPr>
          <w:spacing w:val="-2"/>
        </w:rPr>
        <w:t> </w:t>
      </w:r>
      <w:r>
        <w:rPr/>
        <w:t>if</w:t>
      </w:r>
      <w:r>
        <w:rPr>
          <w:spacing w:val="-3"/>
        </w:rPr>
        <w:t> </w:t>
      </w:r>
      <w:r>
        <w:rPr/>
        <w:t>any,</w:t>
      </w:r>
      <w:r>
        <w:rPr>
          <w:spacing w:val="-4"/>
        </w:rPr>
        <w:t> </w:t>
      </w:r>
      <w:r>
        <w:rPr/>
        <w:t>was</w:t>
      </w:r>
      <w:r>
        <w:rPr>
          <w:spacing w:val="-3"/>
        </w:rPr>
        <w:t> </w:t>
      </w:r>
      <w:r>
        <w:rPr/>
        <w:t>provided.</w:t>
      </w:r>
      <w:r>
        <w:rPr>
          <w:spacing w:val="-2"/>
        </w:rPr>
        <w:t> </w:t>
      </w:r>
      <w:r>
        <w:rPr/>
        <w:t>When</w:t>
      </w:r>
      <w:r>
        <w:rPr>
          <w:spacing w:val="-3"/>
        </w:rPr>
        <w:t> </w:t>
      </w:r>
      <w:r>
        <w:rPr/>
        <w:t>this</w:t>
      </w:r>
      <w:r>
        <w:rPr>
          <w:spacing w:val="-3"/>
        </w:rPr>
        <w:t> </w:t>
      </w:r>
      <w:r>
        <w:rPr/>
        <w:t>method</w:t>
      </w:r>
      <w:r>
        <w:rPr>
          <w:spacing w:val="-3"/>
        </w:rPr>
        <w:t> </w:t>
      </w:r>
      <w:r>
        <w:rPr/>
        <w:t>is </w:t>
      </w:r>
      <w:r>
        <w:rPr>
          <w:spacing w:val="-2"/>
        </w:rPr>
        <w:t>used:</w:t>
      </w:r>
    </w:p>
    <w:p>
      <w:pPr>
        <w:pStyle w:val="ListParagraph"/>
        <w:numPr>
          <w:ilvl w:val="1"/>
          <w:numId w:val="67"/>
        </w:numPr>
        <w:tabs>
          <w:tab w:pos="579" w:val="left" w:leader="none"/>
        </w:tabs>
        <w:spacing w:line="305" w:lineRule="exact" w:before="0" w:after="0"/>
        <w:ind w:left="579" w:right="0" w:hanging="360"/>
        <w:jc w:val="left"/>
        <w:rPr>
          <w:sz w:val="24"/>
        </w:rPr>
      </w:pPr>
      <w:r>
        <w:rPr>
          <w:sz w:val="24"/>
        </w:rPr>
        <w:t>There</w:t>
      </w:r>
      <w:r>
        <w:rPr>
          <w:spacing w:val="-3"/>
          <w:sz w:val="24"/>
        </w:rPr>
        <w:t> </w:t>
      </w:r>
      <w:r>
        <w:rPr>
          <w:sz w:val="24"/>
        </w:rPr>
        <w:t>must</w:t>
      </w:r>
      <w:r>
        <w:rPr>
          <w:spacing w:val="-1"/>
          <w:sz w:val="24"/>
        </w:rPr>
        <w:t> </w:t>
      </w:r>
      <w:r>
        <w:rPr>
          <w:sz w:val="24"/>
        </w:rPr>
        <w:t>be</w:t>
      </w:r>
      <w:r>
        <w:rPr>
          <w:spacing w:val="-1"/>
          <w:sz w:val="24"/>
        </w:rPr>
        <w:t> </w:t>
      </w:r>
      <w:r>
        <w:rPr>
          <w:sz w:val="24"/>
        </w:rPr>
        <w:t>a</w:t>
      </w:r>
      <w:r>
        <w:rPr>
          <w:spacing w:val="-2"/>
          <w:sz w:val="24"/>
        </w:rPr>
        <w:t> </w:t>
      </w:r>
      <w:r>
        <w:rPr>
          <w:sz w:val="24"/>
        </w:rPr>
        <w:t>witness</w:t>
      </w:r>
      <w:r>
        <w:rPr>
          <w:spacing w:val="-2"/>
          <w:sz w:val="24"/>
        </w:rPr>
        <w:t> </w:t>
      </w:r>
      <w:r>
        <w:rPr>
          <w:sz w:val="24"/>
        </w:rPr>
        <w:t>to</w:t>
      </w:r>
      <w:r>
        <w:rPr>
          <w:spacing w:val="-2"/>
          <w:sz w:val="24"/>
        </w:rPr>
        <w:t> </w:t>
      </w:r>
      <w:r>
        <w:rPr>
          <w:sz w:val="24"/>
        </w:rPr>
        <w:t>the</w:t>
      </w:r>
      <w:r>
        <w:rPr>
          <w:spacing w:val="-1"/>
          <w:sz w:val="24"/>
        </w:rPr>
        <w:t> </w:t>
      </w:r>
      <w:r>
        <w:rPr>
          <w:sz w:val="24"/>
        </w:rPr>
        <w:t>oral</w:t>
      </w:r>
      <w:r>
        <w:rPr>
          <w:spacing w:val="-2"/>
          <w:sz w:val="24"/>
        </w:rPr>
        <w:t> </w:t>
      </w:r>
      <w:r>
        <w:rPr>
          <w:sz w:val="24"/>
        </w:rPr>
        <w:t>presentation; </w:t>
      </w:r>
      <w:r>
        <w:rPr>
          <w:spacing w:val="-5"/>
          <w:sz w:val="24"/>
        </w:rPr>
        <w:t>and</w:t>
      </w:r>
    </w:p>
    <w:p>
      <w:pPr>
        <w:pStyle w:val="ListParagraph"/>
        <w:numPr>
          <w:ilvl w:val="1"/>
          <w:numId w:val="67"/>
        </w:numPr>
        <w:tabs>
          <w:tab w:pos="579" w:val="left" w:leader="none"/>
        </w:tabs>
        <w:spacing w:line="240" w:lineRule="auto" w:before="0" w:after="0"/>
        <w:ind w:left="579" w:right="991" w:hanging="360"/>
        <w:jc w:val="left"/>
        <w:rPr>
          <w:sz w:val="24"/>
        </w:rPr>
      </w:pPr>
      <w:r>
        <w:rPr>
          <w:sz w:val="24"/>
        </w:rPr>
        <w:t>The</w:t>
      </w:r>
      <w:r>
        <w:rPr>
          <w:spacing w:val="-3"/>
          <w:sz w:val="24"/>
        </w:rPr>
        <w:t> </w:t>
      </w:r>
      <w:r>
        <w:rPr>
          <w:sz w:val="24"/>
        </w:rPr>
        <w:t>IRB</w:t>
      </w:r>
      <w:r>
        <w:rPr>
          <w:spacing w:val="-4"/>
          <w:sz w:val="24"/>
        </w:rPr>
        <w:t> </w:t>
      </w:r>
      <w:r>
        <w:rPr>
          <w:sz w:val="24"/>
        </w:rPr>
        <w:t>must</w:t>
      </w:r>
      <w:r>
        <w:rPr>
          <w:spacing w:val="-3"/>
          <w:sz w:val="24"/>
        </w:rPr>
        <w:t> </w:t>
      </w:r>
      <w:r>
        <w:rPr>
          <w:sz w:val="24"/>
        </w:rPr>
        <w:t>approve</w:t>
      </w:r>
      <w:r>
        <w:rPr>
          <w:spacing w:val="-3"/>
          <w:sz w:val="24"/>
        </w:rPr>
        <w:t> </w:t>
      </w:r>
      <w:r>
        <w:rPr>
          <w:sz w:val="24"/>
        </w:rPr>
        <w:t>a</w:t>
      </w:r>
      <w:r>
        <w:rPr>
          <w:spacing w:val="-5"/>
          <w:sz w:val="24"/>
        </w:rPr>
        <w:t> </w:t>
      </w:r>
      <w:r>
        <w:rPr>
          <w:sz w:val="24"/>
        </w:rPr>
        <w:t>written</w:t>
      </w:r>
      <w:r>
        <w:rPr>
          <w:spacing w:val="-4"/>
          <w:sz w:val="24"/>
        </w:rPr>
        <w:t> </w:t>
      </w:r>
      <w:r>
        <w:rPr>
          <w:sz w:val="24"/>
        </w:rPr>
        <w:t>summary</w:t>
      </w:r>
      <w:r>
        <w:rPr>
          <w:spacing w:val="-3"/>
          <w:sz w:val="24"/>
        </w:rPr>
        <w:t> </w:t>
      </w:r>
      <w:r>
        <w:rPr>
          <w:sz w:val="24"/>
        </w:rPr>
        <w:t>(including</w:t>
      </w:r>
      <w:r>
        <w:rPr>
          <w:spacing w:val="-3"/>
          <w:sz w:val="24"/>
        </w:rPr>
        <w:t> </w:t>
      </w:r>
      <w:r>
        <w:rPr>
          <w:sz w:val="24"/>
        </w:rPr>
        <w:t>basic</w:t>
      </w:r>
      <w:r>
        <w:rPr>
          <w:spacing w:val="-3"/>
          <w:sz w:val="24"/>
        </w:rPr>
        <w:t> </w:t>
      </w:r>
      <w:r>
        <w:rPr>
          <w:sz w:val="24"/>
        </w:rPr>
        <w:t>and</w:t>
      </w:r>
      <w:r>
        <w:rPr>
          <w:spacing w:val="-4"/>
          <w:sz w:val="24"/>
        </w:rPr>
        <w:t> </w:t>
      </w:r>
      <w:r>
        <w:rPr>
          <w:sz w:val="24"/>
        </w:rPr>
        <w:t>additional</w:t>
      </w:r>
      <w:r>
        <w:rPr>
          <w:spacing w:val="-5"/>
          <w:sz w:val="24"/>
        </w:rPr>
        <w:t> </w:t>
      </w:r>
      <w:r>
        <w:rPr>
          <w:sz w:val="24"/>
        </w:rPr>
        <w:t>elements</w:t>
      </w:r>
      <w:r>
        <w:rPr>
          <w:spacing w:val="-4"/>
          <w:sz w:val="24"/>
        </w:rPr>
        <w:t> </w:t>
      </w:r>
      <w:r>
        <w:rPr>
          <w:sz w:val="24"/>
        </w:rPr>
        <w:t>of</w:t>
      </w:r>
      <w:r>
        <w:rPr>
          <w:spacing w:val="-5"/>
          <w:sz w:val="24"/>
        </w:rPr>
        <w:t> </w:t>
      </w:r>
      <w:r>
        <w:rPr>
          <w:sz w:val="24"/>
        </w:rPr>
        <w:t>informed consent) of what is to be signed by the subject or representative; and</w:t>
      </w:r>
    </w:p>
    <w:p>
      <w:pPr>
        <w:pStyle w:val="ListParagraph"/>
        <w:numPr>
          <w:ilvl w:val="1"/>
          <w:numId w:val="67"/>
        </w:numPr>
        <w:tabs>
          <w:tab w:pos="579" w:val="left" w:leader="none"/>
        </w:tabs>
        <w:spacing w:line="240" w:lineRule="auto" w:before="0" w:after="0"/>
        <w:ind w:left="579" w:right="0" w:hanging="360"/>
        <w:jc w:val="left"/>
        <w:rPr>
          <w:sz w:val="24"/>
        </w:rPr>
      </w:pPr>
      <w:r>
        <w:rPr>
          <w:sz w:val="24"/>
        </w:rPr>
        <w:t>The</w:t>
      </w:r>
      <w:r>
        <w:rPr>
          <w:spacing w:val="-3"/>
          <w:sz w:val="24"/>
        </w:rPr>
        <w:t> </w:t>
      </w:r>
      <w:r>
        <w:rPr>
          <w:sz w:val="24"/>
        </w:rPr>
        <w:t>witness</w:t>
      </w:r>
      <w:r>
        <w:rPr>
          <w:spacing w:val="-3"/>
          <w:sz w:val="24"/>
        </w:rPr>
        <w:t> </w:t>
      </w:r>
      <w:r>
        <w:rPr>
          <w:sz w:val="24"/>
        </w:rPr>
        <w:t>must sign</w:t>
      </w:r>
      <w:r>
        <w:rPr>
          <w:spacing w:val="-2"/>
          <w:sz w:val="24"/>
        </w:rPr>
        <w:t> </w:t>
      </w:r>
      <w:r>
        <w:rPr>
          <w:sz w:val="24"/>
        </w:rPr>
        <w:t>both</w:t>
      </w:r>
      <w:r>
        <w:rPr>
          <w:spacing w:val="-1"/>
          <w:sz w:val="24"/>
        </w:rPr>
        <w:t> </w:t>
      </w:r>
      <w:r>
        <w:rPr>
          <w:sz w:val="24"/>
        </w:rPr>
        <w:t>the</w:t>
      </w:r>
      <w:r>
        <w:rPr>
          <w:spacing w:val="-1"/>
          <w:sz w:val="24"/>
        </w:rPr>
        <w:t> </w:t>
      </w:r>
      <w:r>
        <w:rPr>
          <w:sz w:val="24"/>
        </w:rPr>
        <w:t>short form</w:t>
      </w:r>
      <w:r>
        <w:rPr>
          <w:spacing w:val="-1"/>
          <w:sz w:val="24"/>
        </w:rPr>
        <w:t> </w:t>
      </w:r>
      <w:r>
        <w:rPr>
          <w:sz w:val="24"/>
        </w:rPr>
        <w:t>and</w:t>
      </w:r>
      <w:r>
        <w:rPr>
          <w:spacing w:val="-2"/>
          <w:sz w:val="24"/>
        </w:rPr>
        <w:t> </w:t>
      </w:r>
      <w:r>
        <w:rPr>
          <w:sz w:val="24"/>
        </w:rPr>
        <w:t>a</w:t>
      </w:r>
      <w:r>
        <w:rPr>
          <w:spacing w:val="-1"/>
          <w:sz w:val="24"/>
        </w:rPr>
        <w:t> </w:t>
      </w:r>
      <w:r>
        <w:rPr>
          <w:sz w:val="24"/>
        </w:rPr>
        <w:t>copy</w:t>
      </w:r>
      <w:r>
        <w:rPr>
          <w:spacing w:val="-1"/>
          <w:sz w:val="24"/>
        </w:rPr>
        <w:t> </w:t>
      </w:r>
      <w:r>
        <w:rPr>
          <w:sz w:val="24"/>
        </w:rPr>
        <w:t>of</w:t>
      </w:r>
      <w:r>
        <w:rPr>
          <w:spacing w:val="-1"/>
          <w:sz w:val="24"/>
        </w:rPr>
        <w:t> </w:t>
      </w:r>
      <w:r>
        <w:rPr>
          <w:sz w:val="24"/>
        </w:rPr>
        <w:t>the</w:t>
      </w:r>
      <w:r>
        <w:rPr>
          <w:spacing w:val="-1"/>
          <w:sz w:val="24"/>
        </w:rPr>
        <w:t> </w:t>
      </w:r>
      <w:r>
        <w:rPr>
          <w:sz w:val="24"/>
        </w:rPr>
        <w:t>summary; </w:t>
      </w:r>
      <w:r>
        <w:rPr>
          <w:spacing w:val="-5"/>
          <w:sz w:val="24"/>
        </w:rPr>
        <w:t>and</w:t>
      </w:r>
    </w:p>
    <w:p>
      <w:pPr>
        <w:pStyle w:val="ListParagraph"/>
        <w:numPr>
          <w:ilvl w:val="1"/>
          <w:numId w:val="67"/>
        </w:numPr>
        <w:tabs>
          <w:tab w:pos="579" w:val="left" w:leader="none"/>
        </w:tabs>
        <w:spacing w:line="240" w:lineRule="auto" w:before="1" w:after="0"/>
        <w:ind w:left="579" w:right="0" w:hanging="360"/>
        <w:jc w:val="left"/>
        <w:rPr>
          <w:sz w:val="24"/>
        </w:rPr>
      </w:pPr>
      <w:r>
        <w:rPr>
          <w:sz w:val="24"/>
        </w:rPr>
        <w:t>The</w:t>
      </w:r>
      <w:r>
        <w:rPr>
          <w:spacing w:val="-1"/>
          <w:sz w:val="24"/>
        </w:rPr>
        <w:t> </w:t>
      </w:r>
      <w:r>
        <w:rPr>
          <w:sz w:val="24"/>
        </w:rPr>
        <w:t>person</w:t>
      </w:r>
      <w:r>
        <w:rPr>
          <w:spacing w:val="-2"/>
          <w:sz w:val="24"/>
        </w:rPr>
        <w:t> </w:t>
      </w:r>
      <w:r>
        <w:rPr>
          <w:sz w:val="24"/>
        </w:rPr>
        <w:t>actually</w:t>
      </w:r>
      <w:r>
        <w:rPr>
          <w:spacing w:val="-2"/>
          <w:sz w:val="24"/>
        </w:rPr>
        <w:t> </w:t>
      </w:r>
      <w:r>
        <w:rPr>
          <w:sz w:val="24"/>
        </w:rPr>
        <w:t>obtaining</w:t>
      </w:r>
      <w:r>
        <w:rPr>
          <w:spacing w:val="-1"/>
          <w:sz w:val="24"/>
        </w:rPr>
        <w:t> </w:t>
      </w:r>
      <w:r>
        <w:rPr>
          <w:sz w:val="24"/>
        </w:rPr>
        <w:t>consent</w:t>
      </w:r>
      <w:r>
        <w:rPr>
          <w:spacing w:val="-1"/>
          <w:sz w:val="24"/>
        </w:rPr>
        <w:t> </w:t>
      </w:r>
      <w:r>
        <w:rPr>
          <w:sz w:val="24"/>
        </w:rPr>
        <w:t>must</w:t>
      </w:r>
      <w:r>
        <w:rPr>
          <w:spacing w:val="-2"/>
          <w:sz w:val="24"/>
        </w:rPr>
        <w:t> </w:t>
      </w:r>
      <w:r>
        <w:rPr>
          <w:sz w:val="24"/>
        </w:rPr>
        <w:t>sign</w:t>
      </w:r>
      <w:r>
        <w:rPr>
          <w:spacing w:val="-1"/>
          <w:sz w:val="24"/>
        </w:rPr>
        <w:t> </w:t>
      </w:r>
      <w:r>
        <w:rPr>
          <w:sz w:val="24"/>
        </w:rPr>
        <w:t>a</w:t>
      </w:r>
      <w:r>
        <w:rPr>
          <w:spacing w:val="-2"/>
          <w:sz w:val="24"/>
        </w:rPr>
        <w:t> </w:t>
      </w:r>
      <w:r>
        <w:rPr>
          <w:sz w:val="24"/>
        </w:rPr>
        <w:t>copy</w:t>
      </w:r>
      <w:r>
        <w:rPr>
          <w:spacing w:val="-1"/>
          <w:sz w:val="24"/>
        </w:rPr>
        <w:t> </w:t>
      </w:r>
      <w:r>
        <w:rPr>
          <w:sz w:val="24"/>
        </w:rPr>
        <w:t>of</w:t>
      </w:r>
      <w:r>
        <w:rPr>
          <w:spacing w:val="-2"/>
          <w:sz w:val="24"/>
        </w:rPr>
        <w:t> </w:t>
      </w:r>
      <w:r>
        <w:rPr>
          <w:sz w:val="24"/>
        </w:rPr>
        <w:t>the</w:t>
      </w:r>
      <w:r>
        <w:rPr>
          <w:spacing w:val="-1"/>
          <w:sz w:val="24"/>
        </w:rPr>
        <w:t> </w:t>
      </w:r>
      <w:r>
        <w:rPr>
          <w:sz w:val="24"/>
        </w:rPr>
        <w:t>summary;</w:t>
      </w:r>
      <w:r>
        <w:rPr>
          <w:spacing w:val="-2"/>
          <w:sz w:val="24"/>
        </w:rPr>
        <w:t> </w:t>
      </w:r>
      <w:r>
        <w:rPr>
          <w:spacing w:val="-5"/>
          <w:sz w:val="24"/>
        </w:rPr>
        <w:t>and</w:t>
      </w:r>
    </w:p>
    <w:p>
      <w:pPr>
        <w:pStyle w:val="ListParagraph"/>
        <w:numPr>
          <w:ilvl w:val="1"/>
          <w:numId w:val="67"/>
        </w:numPr>
        <w:tabs>
          <w:tab w:pos="579" w:val="left" w:leader="none"/>
        </w:tabs>
        <w:spacing w:line="240" w:lineRule="auto" w:before="0" w:after="0"/>
        <w:ind w:left="579" w:right="1112" w:hanging="360"/>
        <w:jc w:val="left"/>
        <w:rPr>
          <w:sz w:val="24"/>
        </w:rPr>
      </w:pPr>
      <w:r>
        <w:rPr>
          <w:sz w:val="24"/>
        </w:rPr>
        <w:t>A</w:t>
      </w:r>
      <w:r>
        <w:rPr>
          <w:spacing w:val="-2"/>
          <w:sz w:val="24"/>
        </w:rPr>
        <w:t> </w:t>
      </w:r>
      <w:r>
        <w:rPr>
          <w:sz w:val="24"/>
        </w:rPr>
        <w:t>copy</w:t>
      </w:r>
      <w:r>
        <w:rPr>
          <w:spacing w:val="-3"/>
          <w:sz w:val="24"/>
        </w:rPr>
        <w:t> </w:t>
      </w:r>
      <w:r>
        <w:rPr>
          <w:sz w:val="24"/>
        </w:rPr>
        <w:t>of</w:t>
      </w:r>
      <w:r>
        <w:rPr>
          <w:spacing w:val="-3"/>
          <w:sz w:val="24"/>
        </w:rPr>
        <w:t> </w:t>
      </w:r>
      <w:r>
        <w:rPr>
          <w:sz w:val="24"/>
        </w:rPr>
        <w:t>the</w:t>
      </w:r>
      <w:r>
        <w:rPr>
          <w:spacing w:val="-1"/>
          <w:sz w:val="24"/>
        </w:rPr>
        <w:t> </w:t>
      </w:r>
      <w:r>
        <w:rPr>
          <w:sz w:val="24"/>
        </w:rPr>
        <w:t>signed</w:t>
      </w:r>
      <w:r>
        <w:rPr>
          <w:spacing w:val="-2"/>
          <w:sz w:val="24"/>
        </w:rPr>
        <w:t> </w:t>
      </w:r>
      <w:r>
        <w:rPr>
          <w:sz w:val="24"/>
        </w:rPr>
        <w:t>summary</w:t>
      </w:r>
      <w:r>
        <w:rPr>
          <w:spacing w:val="-1"/>
          <w:sz w:val="24"/>
        </w:rPr>
        <w:t> </w:t>
      </w:r>
      <w:r>
        <w:rPr>
          <w:sz w:val="24"/>
        </w:rPr>
        <w:t>must</w:t>
      </w:r>
      <w:r>
        <w:rPr>
          <w:spacing w:val="-2"/>
          <w:sz w:val="24"/>
        </w:rPr>
        <w:t> </w:t>
      </w:r>
      <w:r>
        <w:rPr>
          <w:sz w:val="24"/>
        </w:rPr>
        <w:t>be</w:t>
      </w:r>
      <w:r>
        <w:rPr>
          <w:spacing w:val="-2"/>
          <w:sz w:val="24"/>
        </w:rPr>
        <w:t> </w:t>
      </w:r>
      <w:r>
        <w:rPr>
          <w:sz w:val="24"/>
        </w:rPr>
        <w:t>given</w:t>
      </w:r>
      <w:r>
        <w:rPr>
          <w:spacing w:val="-3"/>
          <w:sz w:val="24"/>
        </w:rPr>
        <w:t> </w:t>
      </w:r>
      <w:r>
        <w:rPr>
          <w:sz w:val="24"/>
        </w:rPr>
        <w:t>to</w:t>
      </w:r>
      <w:r>
        <w:rPr>
          <w:spacing w:val="-3"/>
          <w:sz w:val="24"/>
        </w:rPr>
        <w:t> </w:t>
      </w:r>
      <w:r>
        <w:rPr>
          <w:sz w:val="24"/>
        </w:rPr>
        <w:t>the</w:t>
      </w:r>
      <w:r>
        <w:rPr>
          <w:spacing w:val="-2"/>
          <w:sz w:val="24"/>
        </w:rPr>
        <w:t> </w:t>
      </w:r>
      <w:r>
        <w:rPr>
          <w:sz w:val="24"/>
        </w:rPr>
        <w:t>subject</w:t>
      </w:r>
      <w:r>
        <w:rPr>
          <w:spacing w:val="-3"/>
          <w:sz w:val="24"/>
        </w:rPr>
        <w:t> </w:t>
      </w:r>
      <w:r>
        <w:rPr>
          <w:sz w:val="24"/>
        </w:rPr>
        <w:t>or</w:t>
      </w:r>
      <w:r>
        <w:rPr>
          <w:spacing w:val="-2"/>
          <w:sz w:val="24"/>
        </w:rPr>
        <w:t> </w:t>
      </w:r>
      <w:r>
        <w:rPr>
          <w:sz w:val="24"/>
        </w:rPr>
        <w:t>representative,</w:t>
      </w:r>
      <w:r>
        <w:rPr>
          <w:spacing w:val="-2"/>
          <w:sz w:val="24"/>
        </w:rPr>
        <w:t> </w:t>
      </w:r>
      <w:r>
        <w:rPr>
          <w:sz w:val="24"/>
        </w:rPr>
        <w:t>in</w:t>
      </w:r>
      <w:r>
        <w:rPr>
          <w:spacing w:val="-3"/>
          <w:sz w:val="24"/>
        </w:rPr>
        <w:t> </w:t>
      </w:r>
      <w:r>
        <w:rPr>
          <w:sz w:val="24"/>
        </w:rPr>
        <w:t>addition</w:t>
      </w:r>
      <w:r>
        <w:rPr>
          <w:spacing w:val="-3"/>
          <w:sz w:val="24"/>
        </w:rPr>
        <w:t> </w:t>
      </w:r>
      <w:r>
        <w:rPr>
          <w:sz w:val="24"/>
        </w:rPr>
        <w:t>to</w:t>
      </w:r>
      <w:r>
        <w:rPr>
          <w:spacing w:val="-3"/>
          <w:sz w:val="24"/>
        </w:rPr>
        <w:t> </w:t>
      </w:r>
      <w:r>
        <w:rPr>
          <w:sz w:val="24"/>
        </w:rPr>
        <w:t>a copy of the signed short form.</w:t>
      </w:r>
    </w:p>
    <w:p>
      <w:pPr>
        <w:pStyle w:val="Heading2"/>
      </w:pPr>
      <w:r>
        <w:rPr/>
        <w:t>When</w:t>
      </w:r>
      <w:r>
        <w:rPr>
          <w:spacing w:val="-2"/>
        </w:rPr>
        <w:t> </w:t>
      </w:r>
      <w:r>
        <w:rPr/>
        <w:t>this</w:t>
      </w:r>
      <w:r>
        <w:rPr>
          <w:spacing w:val="-1"/>
        </w:rPr>
        <w:t> </w:t>
      </w:r>
      <w:r>
        <w:rPr/>
        <w:t>'short</w:t>
      </w:r>
      <w:r>
        <w:rPr>
          <w:spacing w:val="-1"/>
        </w:rPr>
        <w:t> </w:t>
      </w:r>
      <w:r>
        <w:rPr/>
        <w:t>form'</w:t>
      </w:r>
      <w:r>
        <w:rPr>
          <w:spacing w:val="-2"/>
        </w:rPr>
        <w:t> </w:t>
      </w:r>
      <w:r>
        <w:rPr/>
        <w:t>procedure</w:t>
      </w:r>
      <w:r>
        <w:rPr>
          <w:spacing w:val="-2"/>
        </w:rPr>
        <w:t> </w:t>
      </w:r>
      <w:r>
        <w:rPr/>
        <w:t>is</w:t>
      </w:r>
      <w:r>
        <w:rPr>
          <w:spacing w:val="-1"/>
        </w:rPr>
        <w:t> </w:t>
      </w:r>
      <w:r>
        <w:rPr/>
        <w:t>used</w:t>
      </w:r>
      <w:r>
        <w:rPr>
          <w:spacing w:val="-2"/>
        </w:rPr>
        <w:t> </w:t>
      </w:r>
      <w:r>
        <w:rPr/>
        <w:t>with</w:t>
      </w:r>
      <w:r>
        <w:rPr>
          <w:spacing w:val="-3"/>
        </w:rPr>
        <w:t> </w:t>
      </w:r>
      <w:r>
        <w:rPr/>
        <w:t>subjects</w:t>
      </w:r>
      <w:r>
        <w:rPr>
          <w:spacing w:val="-1"/>
        </w:rPr>
        <w:t> </w:t>
      </w:r>
      <w:r>
        <w:rPr/>
        <w:t>who</w:t>
      </w:r>
      <w:r>
        <w:rPr>
          <w:spacing w:val="-2"/>
        </w:rPr>
        <w:t> </w:t>
      </w:r>
      <w:r>
        <w:rPr/>
        <w:t>do</w:t>
      </w:r>
      <w:r>
        <w:rPr>
          <w:spacing w:val="-1"/>
        </w:rPr>
        <w:t> </w:t>
      </w:r>
      <w:r>
        <w:rPr/>
        <w:t>not</w:t>
      </w:r>
      <w:r>
        <w:rPr>
          <w:spacing w:val="-2"/>
        </w:rPr>
        <w:t> </w:t>
      </w:r>
      <w:r>
        <w:rPr/>
        <w:t>speak</w:t>
      </w:r>
      <w:r>
        <w:rPr>
          <w:spacing w:val="-2"/>
        </w:rPr>
        <w:t> English:</w:t>
      </w:r>
    </w:p>
    <w:p>
      <w:pPr>
        <w:pStyle w:val="ListParagraph"/>
        <w:numPr>
          <w:ilvl w:val="1"/>
          <w:numId w:val="67"/>
        </w:numPr>
        <w:tabs>
          <w:tab w:pos="579" w:val="left" w:leader="none"/>
        </w:tabs>
        <w:spacing w:line="240" w:lineRule="auto" w:before="279" w:after="0"/>
        <w:ind w:left="579" w:right="2045" w:hanging="360"/>
        <w:jc w:val="left"/>
        <w:rPr>
          <w:sz w:val="24"/>
        </w:rPr>
      </w:pPr>
      <w:r>
        <w:rPr>
          <w:sz w:val="24"/>
        </w:rPr>
        <w:t>The</w:t>
      </w:r>
      <w:r>
        <w:rPr>
          <w:spacing w:val="-3"/>
          <w:sz w:val="24"/>
        </w:rPr>
        <w:t> </w:t>
      </w:r>
      <w:r>
        <w:rPr>
          <w:sz w:val="24"/>
        </w:rPr>
        <w:t>oral</w:t>
      </w:r>
      <w:r>
        <w:rPr>
          <w:spacing w:val="-3"/>
          <w:sz w:val="24"/>
        </w:rPr>
        <w:t> </w:t>
      </w:r>
      <w:r>
        <w:rPr>
          <w:sz w:val="24"/>
        </w:rPr>
        <w:t>presentation</w:t>
      </w:r>
      <w:r>
        <w:rPr>
          <w:spacing w:val="-4"/>
          <w:sz w:val="24"/>
        </w:rPr>
        <w:t> </w:t>
      </w:r>
      <w:r>
        <w:rPr>
          <w:sz w:val="24"/>
        </w:rPr>
        <w:t>and</w:t>
      </w:r>
      <w:r>
        <w:rPr>
          <w:spacing w:val="-4"/>
          <w:sz w:val="24"/>
        </w:rPr>
        <w:t> </w:t>
      </w:r>
      <w:r>
        <w:rPr>
          <w:sz w:val="24"/>
        </w:rPr>
        <w:t>the</w:t>
      </w:r>
      <w:r>
        <w:rPr>
          <w:spacing w:val="-3"/>
          <w:sz w:val="24"/>
        </w:rPr>
        <w:t> </w:t>
      </w:r>
      <w:r>
        <w:rPr>
          <w:sz w:val="24"/>
        </w:rPr>
        <w:t>short</w:t>
      </w:r>
      <w:r>
        <w:rPr>
          <w:spacing w:val="-3"/>
          <w:sz w:val="24"/>
        </w:rPr>
        <w:t> </w:t>
      </w:r>
      <w:r>
        <w:rPr>
          <w:sz w:val="24"/>
        </w:rPr>
        <w:t>form</w:t>
      </w:r>
      <w:r>
        <w:rPr>
          <w:spacing w:val="-3"/>
          <w:sz w:val="24"/>
        </w:rPr>
        <w:t> </w:t>
      </w:r>
      <w:r>
        <w:rPr>
          <w:sz w:val="24"/>
        </w:rPr>
        <w:t>written</w:t>
      </w:r>
      <w:r>
        <w:rPr>
          <w:spacing w:val="-4"/>
          <w:sz w:val="24"/>
        </w:rPr>
        <w:t> </w:t>
      </w:r>
      <w:r>
        <w:rPr>
          <w:sz w:val="24"/>
        </w:rPr>
        <w:t>document</w:t>
      </w:r>
      <w:r>
        <w:rPr>
          <w:spacing w:val="-3"/>
          <w:sz w:val="24"/>
        </w:rPr>
        <w:t> </w:t>
      </w:r>
      <w:r>
        <w:rPr>
          <w:sz w:val="24"/>
        </w:rPr>
        <w:t>should</w:t>
      </w:r>
      <w:r>
        <w:rPr>
          <w:spacing w:val="-4"/>
          <w:sz w:val="24"/>
        </w:rPr>
        <w:t> </w:t>
      </w:r>
      <w:r>
        <w:rPr>
          <w:sz w:val="24"/>
        </w:rPr>
        <w:t>be</w:t>
      </w:r>
      <w:r>
        <w:rPr>
          <w:spacing w:val="-3"/>
          <w:sz w:val="24"/>
        </w:rPr>
        <w:t> </w:t>
      </w:r>
      <w:r>
        <w:rPr>
          <w:sz w:val="24"/>
        </w:rPr>
        <w:t>in</w:t>
      </w:r>
      <w:r>
        <w:rPr>
          <w:spacing w:val="-4"/>
          <w:sz w:val="24"/>
        </w:rPr>
        <w:t> </w:t>
      </w:r>
      <w:r>
        <w:rPr>
          <w:sz w:val="24"/>
        </w:rPr>
        <w:t>a</w:t>
      </w:r>
      <w:r>
        <w:rPr>
          <w:spacing w:val="-4"/>
          <w:sz w:val="24"/>
        </w:rPr>
        <w:t> </w:t>
      </w:r>
      <w:r>
        <w:rPr>
          <w:sz w:val="24"/>
        </w:rPr>
        <w:t>language understandable to the subject;</w:t>
      </w:r>
    </w:p>
    <w:p>
      <w:pPr>
        <w:pStyle w:val="ListParagraph"/>
        <w:numPr>
          <w:ilvl w:val="1"/>
          <w:numId w:val="67"/>
        </w:numPr>
        <w:tabs>
          <w:tab w:pos="579" w:val="left" w:leader="none"/>
        </w:tabs>
        <w:spacing w:line="240" w:lineRule="auto" w:before="0" w:after="0"/>
        <w:ind w:left="579" w:right="1260" w:hanging="360"/>
        <w:jc w:val="left"/>
        <w:rPr>
          <w:sz w:val="24"/>
        </w:rPr>
      </w:pPr>
      <w:r>
        <w:rPr>
          <w:sz w:val="24"/>
        </w:rPr>
        <w:t>The</w:t>
      </w:r>
      <w:r>
        <w:rPr>
          <w:spacing w:val="-3"/>
          <w:sz w:val="24"/>
        </w:rPr>
        <w:t> </w:t>
      </w:r>
      <w:r>
        <w:rPr>
          <w:sz w:val="24"/>
        </w:rPr>
        <w:t>IRB</w:t>
      </w:r>
      <w:r>
        <w:rPr>
          <w:spacing w:val="-4"/>
          <w:sz w:val="24"/>
        </w:rPr>
        <w:t> </w:t>
      </w:r>
      <w:r>
        <w:rPr>
          <w:sz w:val="24"/>
        </w:rPr>
        <w:t>approved</w:t>
      </w:r>
      <w:r>
        <w:rPr>
          <w:spacing w:val="-4"/>
          <w:sz w:val="24"/>
        </w:rPr>
        <w:t> </w:t>
      </w:r>
      <w:r>
        <w:rPr>
          <w:sz w:val="24"/>
        </w:rPr>
        <w:t>English</w:t>
      </w:r>
      <w:r>
        <w:rPr>
          <w:spacing w:val="-4"/>
          <w:sz w:val="24"/>
        </w:rPr>
        <w:t> </w:t>
      </w:r>
      <w:r>
        <w:rPr>
          <w:sz w:val="24"/>
        </w:rPr>
        <w:t>language</w:t>
      </w:r>
      <w:r>
        <w:rPr>
          <w:spacing w:val="-3"/>
          <w:sz w:val="24"/>
        </w:rPr>
        <w:t> </w:t>
      </w:r>
      <w:r>
        <w:rPr>
          <w:sz w:val="24"/>
        </w:rPr>
        <w:t>informed</w:t>
      </w:r>
      <w:r>
        <w:rPr>
          <w:spacing w:val="-5"/>
          <w:sz w:val="24"/>
        </w:rPr>
        <w:t> </w:t>
      </w:r>
      <w:r>
        <w:rPr>
          <w:sz w:val="24"/>
        </w:rPr>
        <w:t>consent</w:t>
      </w:r>
      <w:r>
        <w:rPr>
          <w:spacing w:val="-3"/>
          <w:sz w:val="24"/>
        </w:rPr>
        <w:t> </w:t>
      </w:r>
      <w:r>
        <w:rPr>
          <w:sz w:val="24"/>
        </w:rPr>
        <w:t>document</w:t>
      </w:r>
      <w:r>
        <w:rPr>
          <w:spacing w:val="-3"/>
          <w:sz w:val="24"/>
        </w:rPr>
        <w:t> </w:t>
      </w:r>
      <w:r>
        <w:rPr>
          <w:sz w:val="24"/>
        </w:rPr>
        <w:t>may</w:t>
      </w:r>
      <w:r>
        <w:rPr>
          <w:spacing w:val="-3"/>
          <w:sz w:val="24"/>
        </w:rPr>
        <w:t> </w:t>
      </w:r>
      <w:r>
        <w:rPr>
          <w:sz w:val="24"/>
        </w:rPr>
        <w:t>serve</w:t>
      </w:r>
      <w:r>
        <w:rPr>
          <w:spacing w:val="-3"/>
          <w:sz w:val="24"/>
        </w:rPr>
        <w:t> </w:t>
      </w:r>
      <w:r>
        <w:rPr>
          <w:sz w:val="24"/>
        </w:rPr>
        <w:t>as</w:t>
      </w:r>
      <w:r>
        <w:rPr>
          <w:spacing w:val="-4"/>
          <w:sz w:val="24"/>
        </w:rPr>
        <w:t> </w:t>
      </w:r>
      <w:r>
        <w:rPr>
          <w:sz w:val="24"/>
        </w:rPr>
        <w:t>the</w:t>
      </w:r>
      <w:r>
        <w:rPr>
          <w:spacing w:val="-3"/>
          <w:sz w:val="24"/>
        </w:rPr>
        <w:t> </w:t>
      </w:r>
      <w:r>
        <w:rPr>
          <w:sz w:val="24"/>
        </w:rPr>
        <w:t>summary; </w:t>
      </w:r>
      <w:r>
        <w:rPr>
          <w:spacing w:val="-4"/>
          <w:sz w:val="24"/>
        </w:rPr>
        <w:t>and</w:t>
      </w:r>
    </w:p>
    <w:p>
      <w:pPr>
        <w:pStyle w:val="ListParagraph"/>
        <w:numPr>
          <w:ilvl w:val="1"/>
          <w:numId w:val="67"/>
        </w:numPr>
        <w:tabs>
          <w:tab w:pos="579" w:val="left" w:leader="none"/>
        </w:tabs>
        <w:spacing w:line="240" w:lineRule="auto" w:before="0" w:after="0"/>
        <w:ind w:left="579" w:right="1427" w:hanging="360"/>
        <w:jc w:val="left"/>
        <w:rPr>
          <w:sz w:val="24"/>
        </w:rPr>
      </w:pPr>
      <w:r>
        <w:rPr>
          <w:sz w:val="24"/>
        </w:rPr>
        <w:t>The witness should be fluent in both English and the language of the subject.</w:t>
      </w:r>
      <w:r>
        <w:rPr>
          <w:spacing w:val="40"/>
          <w:sz w:val="24"/>
        </w:rPr>
        <w:t> </w:t>
      </w:r>
      <w:r>
        <w:rPr>
          <w:sz w:val="24"/>
        </w:rPr>
        <w:t>When the person obtaining consent is assisted by an interpreter, the interpreter may serve as the witness.</w:t>
      </w:r>
      <w:r>
        <w:rPr>
          <w:spacing w:val="40"/>
          <w:sz w:val="24"/>
        </w:rPr>
        <w:t> </w:t>
      </w:r>
      <w:r>
        <w:rPr>
          <w:sz w:val="24"/>
        </w:rPr>
        <w:t>The</w:t>
      </w:r>
      <w:r>
        <w:rPr>
          <w:spacing w:val="-4"/>
          <w:sz w:val="24"/>
        </w:rPr>
        <w:t> </w:t>
      </w:r>
      <w:r>
        <w:rPr>
          <w:sz w:val="24"/>
        </w:rPr>
        <w:t>IRB</w:t>
      </w:r>
      <w:r>
        <w:rPr>
          <w:spacing w:val="-4"/>
          <w:sz w:val="24"/>
        </w:rPr>
        <w:t> </w:t>
      </w:r>
      <w:r>
        <w:rPr>
          <w:sz w:val="24"/>
        </w:rPr>
        <w:t>must</w:t>
      </w:r>
      <w:r>
        <w:rPr>
          <w:spacing w:val="-3"/>
          <w:sz w:val="24"/>
        </w:rPr>
        <w:t> </w:t>
      </w:r>
      <w:r>
        <w:rPr>
          <w:sz w:val="24"/>
        </w:rPr>
        <w:t>receive</w:t>
      </w:r>
      <w:r>
        <w:rPr>
          <w:spacing w:val="-3"/>
          <w:sz w:val="24"/>
        </w:rPr>
        <w:t> </w:t>
      </w:r>
      <w:r>
        <w:rPr>
          <w:sz w:val="24"/>
        </w:rPr>
        <w:t>and</w:t>
      </w:r>
      <w:r>
        <w:rPr>
          <w:spacing w:val="-4"/>
          <w:sz w:val="24"/>
        </w:rPr>
        <w:t> </w:t>
      </w:r>
      <w:r>
        <w:rPr>
          <w:sz w:val="24"/>
        </w:rPr>
        <w:t>approve</w:t>
      </w:r>
      <w:r>
        <w:rPr>
          <w:spacing w:val="-3"/>
          <w:sz w:val="24"/>
        </w:rPr>
        <w:t> </w:t>
      </w:r>
      <w:r>
        <w:rPr>
          <w:sz w:val="24"/>
        </w:rPr>
        <w:t>all</w:t>
      </w:r>
      <w:r>
        <w:rPr>
          <w:spacing w:val="-3"/>
          <w:sz w:val="24"/>
        </w:rPr>
        <w:t> </w:t>
      </w:r>
      <w:r>
        <w:rPr>
          <w:sz w:val="24"/>
        </w:rPr>
        <w:t>foreign</w:t>
      </w:r>
      <w:r>
        <w:rPr>
          <w:spacing w:val="-4"/>
          <w:sz w:val="24"/>
        </w:rPr>
        <w:t> </w:t>
      </w:r>
      <w:r>
        <w:rPr>
          <w:sz w:val="24"/>
        </w:rPr>
        <w:t>language</w:t>
      </w:r>
      <w:r>
        <w:rPr>
          <w:spacing w:val="-3"/>
          <w:sz w:val="24"/>
        </w:rPr>
        <w:t> </w:t>
      </w:r>
      <w:r>
        <w:rPr>
          <w:sz w:val="24"/>
        </w:rPr>
        <w:t>versions</w:t>
      </w:r>
      <w:r>
        <w:rPr>
          <w:spacing w:val="-4"/>
          <w:sz w:val="24"/>
        </w:rPr>
        <w:t> </w:t>
      </w:r>
      <w:r>
        <w:rPr>
          <w:sz w:val="24"/>
        </w:rPr>
        <w:t>of</w:t>
      </w:r>
      <w:r>
        <w:rPr>
          <w:spacing w:val="-4"/>
          <w:sz w:val="24"/>
        </w:rPr>
        <w:t> </w:t>
      </w:r>
      <w:r>
        <w:rPr>
          <w:sz w:val="24"/>
        </w:rPr>
        <w:t>the</w:t>
      </w:r>
      <w:r>
        <w:rPr>
          <w:spacing w:val="-3"/>
          <w:sz w:val="24"/>
        </w:rPr>
        <w:t> </w:t>
      </w:r>
      <w:r>
        <w:rPr>
          <w:sz w:val="24"/>
        </w:rPr>
        <w:t>short</w:t>
      </w:r>
      <w:r>
        <w:rPr>
          <w:spacing w:val="-5"/>
          <w:sz w:val="24"/>
        </w:rPr>
        <w:t> </w:t>
      </w:r>
      <w:r>
        <w:rPr>
          <w:sz w:val="24"/>
        </w:rPr>
        <w:t>form document (along with a translator affidavit) prior to use.</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1"/>
          <w:numId w:val="67"/>
        </w:numPr>
        <w:tabs>
          <w:tab w:pos="579" w:val="left" w:leader="none"/>
        </w:tabs>
        <w:spacing w:line="240" w:lineRule="auto" w:before="79" w:after="0"/>
        <w:ind w:left="579" w:right="1331" w:hanging="360"/>
        <w:jc w:val="left"/>
        <w:rPr>
          <w:sz w:val="24"/>
        </w:rPr>
      </w:pPr>
      <w:r>
        <w:rPr>
          <w:sz w:val="24"/>
        </w:rPr>
        <w:t>In</w:t>
      </w:r>
      <w:r>
        <w:rPr>
          <w:spacing w:val="-3"/>
          <w:sz w:val="24"/>
        </w:rPr>
        <w:t> </w:t>
      </w:r>
      <w:r>
        <w:rPr>
          <w:sz w:val="24"/>
        </w:rPr>
        <w:t>addition</w:t>
      </w:r>
      <w:r>
        <w:rPr>
          <w:spacing w:val="-3"/>
          <w:sz w:val="24"/>
        </w:rPr>
        <w:t> </w:t>
      </w:r>
      <w:r>
        <w:rPr>
          <w:sz w:val="24"/>
        </w:rPr>
        <w:t>to</w:t>
      </w:r>
      <w:r>
        <w:rPr>
          <w:spacing w:val="-2"/>
          <w:sz w:val="24"/>
        </w:rPr>
        <w:t> </w:t>
      </w:r>
      <w:r>
        <w:rPr>
          <w:sz w:val="24"/>
        </w:rPr>
        <w:t>receiving</w:t>
      </w:r>
      <w:r>
        <w:rPr>
          <w:spacing w:val="-3"/>
          <w:sz w:val="24"/>
        </w:rPr>
        <w:t> </w:t>
      </w:r>
      <w:r>
        <w:rPr>
          <w:sz w:val="24"/>
        </w:rPr>
        <w:t>a</w:t>
      </w:r>
      <w:r>
        <w:rPr>
          <w:spacing w:val="-3"/>
          <w:sz w:val="24"/>
        </w:rPr>
        <w:t> </w:t>
      </w:r>
      <w:r>
        <w:rPr>
          <w:sz w:val="24"/>
        </w:rPr>
        <w:t>copy</w:t>
      </w:r>
      <w:r>
        <w:rPr>
          <w:spacing w:val="-3"/>
          <w:sz w:val="24"/>
        </w:rPr>
        <w:t> </w:t>
      </w:r>
      <w:r>
        <w:rPr>
          <w:sz w:val="24"/>
        </w:rPr>
        <w:t>of</w:t>
      </w:r>
      <w:r>
        <w:rPr>
          <w:spacing w:val="-3"/>
          <w:sz w:val="24"/>
        </w:rPr>
        <w:t> </w:t>
      </w:r>
      <w:r>
        <w:rPr>
          <w:sz w:val="24"/>
        </w:rPr>
        <w:t>the (English)</w:t>
      </w:r>
      <w:r>
        <w:rPr>
          <w:spacing w:val="-2"/>
          <w:sz w:val="24"/>
        </w:rPr>
        <w:t> </w:t>
      </w:r>
      <w:r>
        <w:rPr>
          <w:sz w:val="24"/>
        </w:rPr>
        <w:t>summary</w:t>
      </w:r>
      <w:r>
        <w:rPr>
          <w:spacing w:val="-2"/>
          <w:sz w:val="24"/>
        </w:rPr>
        <w:t> </w:t>
      </w:r>
      <w:r>
        <w:rPr>
          <w:sz w:val="24"/>
        </w:rPr>
        <w:t>and</w:t>
      </w:r>
      <w:r>
        <w:rPr>
          <w:spacing w:val="-3"/>
          <w:sz w:val="24"/>
        </w:rPr>
        <w:t> </w:t>
      </w:r>
      <w:r>
        <w:rPr>
          <w:sz w:val="24"/>
        </w:rPr>
        <w:t>a</w:t>
      </w:r>
      <w:r>
        <w:rPr>
          <w:spacing w:val="-3"/>
          <w:sz w:val="24"/>
        </w:rPr>
        <w:t> </w:t>
      </w:r>
      <w:r>
        <w:rPr>
          <w:sz w:val="24"/>
        </w:rPr>
        <w:t>copy</w:t>
      </w:r>
      <w:r>
        <w:rPr>
          <w:spacing w:val="-2"/>
          <w:sz w:val="24"/>
        </w:rPr>
        <w:t> </w:t>
      </w:r>
      <w:r>
        <w:rPr>
          <w:sz w:val="24"/>
        </w:rPr>
        <w:t>of</w:t>
      </w:r>
      <w:r>
        <w:rPr>
          <w:spacing w:val="-3"/>
          <w:sz w:val="24"/>
        </w:rPr>
        <w:t> </w:t>
      </w:r>
      <w:r>
        <w:rPr>
          <w:sz w:val="24"/>
        </w:rPr>
        <w:t>the</w:t>
      </w:r>
      <w:r>
        <w:rPr>
          <w:spacing w:val="-2"/>
          <w:sz w:val="24"/>
        </w:rPr>
        <w:t> </w:t>
      </w:r>
      <w:r>
        <w:rPr>
          <w:sz w:val="24"/>
        </w:rPr>
        <w:t>short</w:t>
      </w:r>
      <w:r>
        <w:rPr>
          <w:spacing w:val="-2"/>
          <w:sz w:val="24"/>
        </w:rPr>
        <w:t> </w:t>
      </w:r>
      <w:r>
        <w:rPr>
          <w:sz w:val="24"/>
        </w:rPr>
        <w:t>form</w:t>
      </w:r>
      <w:r>
        <w:rPr>
          <w:spacing w:val="-2"/>
          <w:sz w:val="24"/>
        </w:rPr>
        <w:t> </w:t>
      </w:r>
      <w:r>
        <w:rPr>
          <w:sz w:val="24"/>
        </w:rPr>
        <w:t>at</w:t>
      </w:r>
      <w:r>
        <w:rPr>
          <w:spacing w:val="-2"/>
          <w:sz w:val="24"/>
        </w:rPr>
        <w:t> </w:t>
      </w:r>
      <w:r>
        <w:rPr>
          <w:sz w:val="24"/>
        </w:rPr>
        <w:t>the time of consenting, the subject must receive a copy of the summary, translated into their native language, as soon as possible after their enrollment into the study.</w:t>
      </w:r>
    </w:p>
    <w:p>
      <w:pPr>
        <w:pStyle w:val="BodyText"/>
        <w:spacing w:before="281"/>
        <w:ind w:right="1089"/>
        <w:rPr>
          <w:b/>
        </w:rPr>
      </w:pPr>
      <w:r>
        <w:rPr>
          <w:b/>
          <w:i/>
        </w:rPr>
        <w:t>NOTE:</w:t>
      </w:r>
      <w:r>
        <w:rPr>
          <w:b/>
          <w:i/>
          <w:spacing w:val="-3"/>
        </w:rPr>
        <w:t> </w:t>
      </w:r>
      <w:r>
        <w:rPr/>
        <w:t>that</w:t>
      </w:r>
      <w:r>
        <w:rPr>
          <w:spacing w:val="-2"/>
        </w:rPr>
        <w:t> </w:t>
      </w:r>
      <w:r>
        <w:rPr/>
        <w:t>English</w:t>
      </w:r>
      <w:r>
        <w:rPr>
          <w:spacing w:val="-3"/>
        </w:rPr>
        <w:t> </w:t>
      </w:r>
      <w:r>
        <w:rPr/>
        <w:t>and</w:t>
      </w:r>
      <w:r>
        <w:rPr>
          <w:spacing w:val="-3"/>
        </w:rPr>
        <w:t> </w:t>
      </w:r>
      <w:r>
        <w:rPr/>
        <w:t>Spanish</w:t>
      </w:r>
      <w:r>
        <w:rPr>
          <w:spacing w:val="-3"/>
        </w:rPr>
        <w:t> </w:t>
      </w:r>
      <w:r>
        <w:rPr/>
        <w:t>versions</w:t>
      </w:r>
      <w:r>
        <w:rPr>
          <w:spacing w:val="-3"/>
        </w:rPr>
        <w:t> </w:t>
      </w:r>
      <w:r>
        <w:rPr/>
        <w:t>of</w:t>
      </w:r>
      <w:r>
        <w:rPr>
          <w:spacing w:val="-3"/>
        </w:rPr>
        <w:t> </w:t>
      </w:r>
      <w:r>
        <w:rPr/>
        <w:t>an</w:t>
      </w:r>
      <w:r>
        <w:rPr>
          <w:spacing w:val="-3"/>
        </w:rPr>
        <w:t> </w:t>
      </w:r>
      <w:r>
        <w:rPr/>
        <w:t>IRB</w:t>
      </w:r>
      <w:r>
        <w:rPr>
          <w:spacing w:val="-3"/>
        </w:rPr>
        <w:t> </w:t>
      </w:r>
      <w:r>
        <w:rPr/>
        <w:t>acceptable</w:t>
      </w:r>
      <w:r>
        <w:rPr>
          <w:spacing w:val="-2"/>
        </w:rPr>
        <w:t> </w:t>
      </w:r>
      <w:r>
        <w:rPr/>
        <w:t>'short</w:t>
      </w:r>
      <w:r>
        <w:rPr>
          <w:spacing w:val="-2"/>
        </w:rPr>
        <w:t> </w:t>
      </w:r>
      <w:r>
        <w:rPr/>
        <w:t>form'</w:t>
      </w:r>
      <w:r>
        <w:rPr>
          <w:spacing w:val="-3"/>
        </w:rPr>
        <w:t> </w:t>
      </w:r>
      <w:r>
        <w:rPr/>
        <w:t>document</w:t>
      </w:r>
      <w:r>
        <w:rPr>
          <w:spacing w:val="-2"/>
        </w:rPr>
        <w:t> </w:t>
      </w:r>
      <w:r>
        <w:rPr/>
        <w:t>are</w:t>
      </w:r>
      <w:r>
        <w:rPr>
          <w:spacing w:val="-2"/>
        </w:rPr>
        <w:t> </w:t>
      </w:r>
      <w:r>
        <w:rPr/>
        <w:t>available in the Forms Library within the electronic management system.</w:t>
      </w:r>
      <w:r>
        <w:rPr>
          <w:spacing w:val="40"/>
        </w:rPr>
        <w:t> </w:t>
      </w:r>
      <w:r>
        <w:rPr/>
        <w:t>Expedited review of these versions is acceptable if the protocol, the full English language informed consent document, and the English version of the short form document have already been approved by the convened IRB.</w:t>
      </w:r>
      <w:r>
        <w:rPr>
          <w:spacing w:val="40"/>
        </w:rPr>
        <w:t> </w:t>
      </w:r>
      <w:r>
        <w:rPr>
          <w:b/>
        </w:rPr>
        <w:t>See section 17.8 for additional policy governing inclusion of non-English speakers.</w:t>
      </w:r>
    </w:p>
    <w:p>
      <w:pPr>
        <w:pStyle w:val="ListParagraph"/>
        <w:numPr>
          <w:ilvl w:val="1"/>
          <w:numId w:val="4"/>
        </w:numPr>
        <w:tabs>
          <w:tab w:pos="577" w:val="left" w:leader="none"/>
        </w:tabs>
        <w:spacing w:line="240" w:lineRule="auto" w:before="279" w:after="0"/>
        <w:ind w:left="577" w:right="0" w:hanging="358"/>
        <w:jc w:val="left"/>
        <w:rPr>
          <w:sz w:val="24"/>
        </w:rPr>
      </w:pPr>
      <w:bookmarkStart w:name="_bookmark68" w:id="69"/>
      <w:bookmarkEnd w:id="69"/>
      <w:r>
        <w:rPr/>
      </w:r>
      <w:r>
        <w:rPr>
          <w:sz w:val="24"/>
        </w:rPr>
        <w:t>Special</w:t>
      </w:r>
      <w:r>
        <w:rPr>
          <w:spacing w:val="-1"/>
          <w:sz w:val="24"/>
        </w:rPr>
        <w:t> </w:t>
      </w:r>
      <w:r>
        <w:rPr>
          <w:sz w:val="24"/>
        </w:rPr>
        <w:t>Consent </w:t>
      </w:r>
      <w:r>
        <w:rPr>
          <w:spacing w:val="-2"/>
          <w:sz w:val="24"/>
        </w:rPr>
        <w:t>Circumstances</w:t>
      </w:r>
    </w:p>
    <w:p>
      <w:pPr>
        <w:pStyle w:val="Heading2"/>
        <w:numPr>
          <w:ilvl w:val="2"/>
          <w:numId w:val="4"/>
        </w:numPr>
        <w:tabs>
          <w:tab w:pos="817" w:val="left" w:leader="none"/>
        </w:tabs>
        <w:spacing w:line="240" w:lineRule="auto" w:before="240" w:after="0"/>
        <w:ind w:left="817" w:right="0" w:hanging="598"/>
        <w:jc w:val="left"/>
        <w:rPr>
          <w:color w:val="212A35"/>
        </w:rPr>
      </w:pPr>
      <w:r>
        <w:rPr>
          <w:color w:val="212A35"/>
        </w:rPr>
        <w:t>Non-English</w:t>
      </w:r>
      <w:r>
        <w:rPr>
          <w:color w:val="212A35"/>
          <w:spacing w:val="-2"/>
        </w:rPr>
        <w:t> </w:t>
      </w:r>
      <w:r>
        <w:rPr>
          <w:color w:val="212A35"/>
        </w:rPr>
        <w:t>Speaking</w:t>
      </w:r>
      <w:r>
        <w:rPr>
          <w:color w:val="212A35"/>
          <w:spacing w:val="-2"/>
        </w:rPr>
        <w:t> Subjects</w:t>
      </w:r>
    </w:p>
    <w:p>
      <w:pPr>
        <w:spacing w:before="281"/>
        <w:ind w:left="219" w:right="0" w:firstLine="0"/>
        <w:jc w:val="left"/>
        <w:rPr>
          <w:b/>
          <w:i/>
          <w:sz w:val="24"/>
        </w:rPr>
      </w:pPr>
      <w:r>
        <w:rPr>
          <w:b/>
          <w:i/>
          <w:sz w:val="24"/>
        </w:rPr>
        <w:t>See</w:t>
      </w:r>
      <w:r>
        <w:rPr>
          <w:b/>
          <w:i/>
          <w:spacing w:val="-5"/>
          <w:sz w:val="24"/>
        </w:rPr>
        <w:t> </w:t>
      </w:r>
      <w:r>
        <w:rPr>
          <w:b/>
          <w:i/>
          <w:sz w:val="24"/>
        </w:rPr>
        <w:t>section</w:t>
      </w:r>
      <w:r>
        <w:rPr>
          <w:b/>
          <w:i/>
          <w:spacing w:val="-3"/>
          <w:sz w:val="24"/>
        </w:rPr>
        <w:t> </w:t>
      </w:r>
      <w:r>
        <w:rPr>
          <w:b/>
          <w:i/>
          <w:sz w:val="24"/>
        </w:rPr>
        <w:t>17.8</w:t>
      </w:r>
      <w:r>
        <w:rPr>
          <w:b/>
          <w:i/>
          <w:spacing w:val="-2"/>
          <w:sz w:val="24"/>
        </w:rPr>
        <w:t> </w:t>
      </w:r>
      <w:r>
        <w:rPr>
          <w:b/>
          <w:i/>
          <w:sz w:val="24"/>
        </w:rPr>
        <w:t>for</w:t>
      </w:r>
      <w:r>
        <w:rPr>
          <w:b/>
          <w:i/>
          <w:spacing w:val="-3"/>
          <w:sz w:val="24"/>
        </w:rPr>
        <w:t> </w:t>
      </w:r>
      <w:r>
        <w:rPr>
          <w:b/>
          <w:i/>
          <w:sz w:val="24"/>
        </w:rPr>
        <w:t>SBU</w:t>
      </w:r>
      <w:r>
        <w:rPr>
          <w:b/>
          <w:i/>
          <w:spacing w:val="-1"/>
          <w:sz w:val="24"/>
        </w:rPr>
        <w:t> </w:t>
      </w:r>
      <w:r>
        <w:rPr>
          <w:b/>
          <w:i/>
          <w:sz w:val="24"/>
        </w:rPr>
        <w:t>policy</w:t>
      </w:r>
      <w:r>
        <w:rPr>
          <w:b/>
          <w:i/>
          <w:spacing w:val="-2"/>
          <w:sz w:val="24"/>
        </w:rPr>
        <w:t> </w:t>
      </w:r>
      <w:r>
        <w:rPr>
          <w:b/>
          <w:i/>
          <w:sz w:val="24"/>
        </w:rPr>
        <w:t>on</w:t>
      </w:r>
      <w:r>
        <w:rPr>
          <w:b/>
          <w:i/>
          <w:spacing w:val="-3"/>
          <w:sz w:val="24"/>
        </w:rPr>
        <w:t> </w:t>
      </w:r>
      <w:r>
        <w:rPr>
          <w:b/>
          <w:i/>
          <w:sz w:val="24"/>
        </w:rPr>
        <w:t>non-English</w:t>
      </w:r>
      <w:r>
        <w:rPr>
          <w:b/>
          <w:i/>
          <w:spacing w:val="-2"/>
          <w:sz w:val="24"/>
        </w:rPr>
        <w:t> </w:t>
      </w:r>
      <w:r>
        <w:rPr>
          <w:b/>
          <w:i/>
          <w:sz w:val="24"/>
        </w:rPr>
        <w:t>speaking</w:t>
      </w:r>
      <w:r>
        <w:rPr>
          <w:b/>
          <w:i/>
          <w:spacing w:val="-2"/>
          <w:sz w:val="24"/>
        </w:rPr>
        <w:t> subjects</w:t>
      </w:r>
    </w:p>
    <w:p>
      <w:pPr>
        <w:pStyle w:val="Heading2"/>
        <w:numPr>
          <w:ilvl w:val="2"/>
          <w:numId w:val="4"/>
        </w:numPr>
        <w:tabs>
          <w:tab w:pos="817" w:val="left" w:leader="none"/>
        </w:tabs>
        <w:spacing w:line="240" w:lineRule="auto" w:before="279" w:after="0"/>
        <w:ind w:left="817" w:right="0" w:hanging="598"/>
        <w:jc w:val="left"/>
        <w:rPr>
          <w:color w:val="212A35"/>
        </w:rPr>
      </w:pPr>
      <w:r>
        <w:rPr>
          <w:color w:val="212A35"/>
        </w:rPr>
        <w:t>Consenting</w:t>
      </w:r>
      <w:r>
        <w:rPr>
          <w:color w:val="212A35"/>
          <w:spacing w:val="-4"/>
        </w:rPr>
        <w:t> </w:t>
      </w:r>
      <w:r>
        <w:rPr>
          <w:color w:val="212A35"/>
        </w:rPr>
        <w:t>Subjects</w:t>
      </w:r>
      <w:r>
        <w:rPr>
          <w:color w:val="212A35"/>
          <w:spacing w:val="-3"/>
        </w:rPr>
        <w:t> </w:t>
      </w:r>
      <w:r>
        <w:rPr>
          <w:color w:val="212A35"/>
        </w:rPr>
        <w:t>Who</w:t>
      </w:r>
      <w:r>
        <w:rPr>
          <w:color w:val="212A35"/>
          <w:spacing w:val="-2"/>
        </w:rPr>
        <w:t> </w:t>
      </w:r>
      <w:r>
        <w:rPr>
          <w:color w:val="212A35"/>
        </w:rPr>
        <w:t>Read</w:t>
      </w:r>
      <w:r>
        <w:rPr>
          <w:color w:val="212A35"/>
          <w:spacing w:val="-2"/>
        </w:rPr>
        <w:t> Braille</w:t>
      </w:r>
    </w:p>
    <w:p>
      <w:pPr>
        <w:pStyle w:val="BodyText"/>
        <w:spacing w:before="280"/>
        <w:ind w:right="996"/>
      </w:pPr>
      <w:r>
        <w:rPr/>
        <w:t>For</w:t>
      </w:r>
      <w:r>
        <w:rPr>
          <w:spacing w:val="-3"/>
        </w:rPr>
        <w:t> </w:t>
      </w:r>
      <w:r>
        <w:rPr/>
        <w:t>blind</w:t>
      </w:r>
      <w:r>
        <w:rPr>
          <w:spacing w:val="-4"/>
        </w:rPr>
        <w:t> </w:t>
      </w:r>
      <w:r>
        <w:rPr/>
        <w:t>subjects</w:t>
      </w:r>
      <w:r>
        <w:rPr>
          <w:spacing w:val="-4"/>
        </w:rPr>
        <w:t> </w:t>
      </w:r>
      <w:r>
        <w:rPr/>
        <w:t>who</w:t>
      </w:r>
      <w:r>
        <w:rPr>
          <w:spacing w:val="-3"/>
        </w:rPr>
        <w:t> </w:t>
      </w:r>
      <w:r>
        <w:rPr/>
        <w:t>read</w:t>
      </w:r>
      <w:r>
        <w:rPr>
          <w:spacing w:val="-4"/>
        </w:rPr>
        <w:t> </w:t>
      </w:r>
      <w:r>
        <w:rPr/>
        <w:t>Braille,</w:t>
      </w:r>
      <w:r>
        <w:rPr>
          <w:spacing w:val="-2"/>
        </w:rPr>
        <w:t> </w:t>
      </w:r>
      <w:r>
        <w:rPr/>
        <w:t>the</w:t>
      </w:r>
      <w:r>
        <w:rPr>
          <w:spacing w:val="-3"/>
        </w:rPr>
        <w:t> </w:t>
      </w:r>
      <w:r>
        <w:rPr/>
        <w:t>IRB</w:t>
      </w:r>
      <w:r>
        <w:rPr>
          <w:spacing w:val="-4"/>
        </w:rPr>
        <w:t> </w:t>
      </w:r>
      <w:r>
        <w:rPr/>
        <w:t>may</w:t>
      </w:r>
      <w:r>
        <w:rPr>
          <w:spacing w:val="-4"/>
        </w:rPr>
        <w:t> </w:t>
      </w:r>
      <w:r>
        <w:rPr/>
        <w:t>approve</w:t>
      </w:r>
      <w:r>
        <w:rPr>
          <w:spacing w:val="-3"/>
        </w:rPr>
        <w:t> </w:t>
      </w:r>
      <w:r>
        <w:rPr/>
        <w:t>a</w:t>
      </w:r>
      <w:r>
        <w:rPr>
          <w:spacing w:val="-4"/>
        </w:rPr>
        <w:t> </w:t>
      </w:r>
      <w:r>
        <w:rPr/>
        <w:t>consent</w:t>
      </w:r>
      <w:r>
        <w:rPr>
          <w:spacing w:val="-3"/>
        </w:rPr>
        <w:t> </w:t>
      </w:r>
      <w:r>
        <w:rPr/>
        <w:t>document</w:t>
      </w:r>
      <w:r>
        <w:rPr>
          <w:spacing w:val="-3"/>
        </w:rPr>
        <w:t> </w:t>
      </w:r>
      <w:r>
        <w:rPr/>
        <w:t>prepared</w:t>
      </w:r>
      <w:r>
        <w:rPr>
          <w:spacing w:val="-4"/>
        </w:rPr>
        <w:t> </w:t>
      </w:r>
      <w:r>
        <w:rPr/>
        <w:t>in</w:t>
      </w:r>
      <w:r>
        <w:rPr>
          <w:spacing w:val="-4"/>
        </w:rPr>
        <w:t> </w:t>
      </w:r>
      <w:r>
        <w:rPr/>
        <w:t>Braille. In order to assure itself that a Braille consent document is accurate, the IRB may require a transcription into print text or review of the document by an IRB member or other person who reads Braille. If possible, the subject will sign the Braille consent; otherwise consent will be obtained, witnessed and documented as described below in section 5.8.4.</w:t>
      </w:r>
    </w:p>
    <w:p>
      <w:pPr>
        <w:pStyle w:val="Heading2"/>
        <w:numPr>
          <w:ilvl w:val="2"/>
          <w:numId w:val="4"/>
        </w:numPr>
        <w:tabs>
          <w:tab w:pos="817" w:val="left" w:leader="none"/>
        </w:tabs>
        <w:spacing w:line="240" w:lineRule="auto" w:before="281" w:after="0"/>
        <w:ind w:left="817" w:right="0" w:hanging="598"/>
        <w:jc w:val="left"/>
        <w:rPr>
          <w:color w:val="212A35"/>
        </w:rPr>
      </w:pPr>
      <w:r>
        <w:rPr>
          <w:color w:val="212A35"/>
        </w:rPr>
        <w:t>Consenting</w:t>
      </w:r>
      <w:r>
        <w:rPr>
          <w:color w:val="212A35"/>
          <w:spacing w:val="-3"/>
        </w:rPr>
        <w:t> </w:t>
      </w:r>
      <w:r>
        <w:rPr>
          <w:color w:val="212A35"/>
        </w:rPr>
        <w:t>Subjects</w:t>
      </w:r>
      <w:r>
        <w:rPr>
          <w:color w:val="212A35"/>
          <w:spacing w:val="-3"/>
        </w:rPr>
        <w:t> </w:t>
      </w:r>
      <w:r>
        <w:rPr>
          <w:color w:val="212A35"/>
        </w:rPr>
        <w:t>in</w:t>
      </w:r>
      <w:r>
        <w:rPr>
          <w:color w:val="212A35"/>
          <w:spacing w:val="-3"/>
        </w:rPr>
        <w:t> </w:t>
      </w:r>
      <w:r>
        <w:rPr>
          <w:color w:val="212A35"/>
        </w:rPr>
        <w:t>American</w:t>
      </w:r>
      <w:r>
        <w:rPr>
          <w:color w:val="212A35"/>
          <w:spacing w:val="-4"/>
        </w:rPr>
        <w:t> </w:t>
      </w:r>
      <w:r>
        <w:rPr>
          <w:color w:val="212A35"/>
        </w:rPr>
        <w:t>Sign</w:t>
      </w:r>
      <w:r>
        <w:rPr>
          <w:color w:val="212A35"/>
          <w:spacing w:val="-4"/>
        </w:rPr>
        <w:t> </w:t>
      </w:r>
      <w:r>
        <w:rPr>
          <w:color w:val="212A35"/>
        </w:rPr>
        <w:t>Language </w:t>
      </w:r>
      <w:r>
        <w:rPr>
          <w:color w:val="212A35"/>
          <w:spacing w:val="-2"/>
        </w:rPr>
        <w:t>(ASL)</w:t>
      </w:r>
    </w:p>
    <w:p>
      <w:pPr>
        <w:pStyle w:val="BodyText"/>
        <w:spacing w:before="280"/>
        <w:ind w:right="996"/>
      </w:pPr>
      <w:r>
        <w:rPr/>
        <w:t>For</w:t>
      </w:r>
      <w:r>
        <w:rPr>
          <w:spacing w:val="-2"/>
        </w:rPr>
        <w:t> </w:t>
      </w:r>
      <w:r>
        <w:rPr/>
        <w:t>deaf</w:t>
      </w:r>
      <w:r>
        <w:rPr>
          <w:spacing w:val="-3"/>
        </w:rPr>
        <w:t> </w:t>
      </w:r>
      <w:r>
        <w:rPr/>
        <w:t>subjects</w:t>
      </w:r>
      <w:r>
        <w:rPr>
          <w:spacing w:val="-3"/>
        </w:rPr>
        <w:t> </w:t>
      </w:r>
      <w:r>
        <w:rPr/>
        <w:t>who</w:t>
      </w:r>
      <w:r>
        <w:rPr>
          <w:spacing w:val="-2"/>
        </w:rPr>
        <w:t> </w:t>
      </w:r>
      <w:r>
        <w:rPr/>
        <w:t>are</w:t>
      </w:r>
      <w:r>
        <w:rPr>
          <w:spacing w:val="-2"/>
        </w:rPr>
        <w:t> </w:t>
      </w:r>
      <w:r>
        <w:rPr/>
        <w:t>fluent</w:t>
      </w:r>
      <w:r>
        <w:rPr>
          <w:spacing w:val="-2"/>
        </w:rPr>
        <w:t> </w:t>
      </w:r>
      <w:r>
        <w:rPr/>
        <w:t>in</w:t>
      </w:r>
      <w:r>
        <w:rPr>
          <w:spacing w:val="-3"/>
        </w:rPr>
        <w:t> </w:t>
      </w:r>
      <w:r>
        <w:rPr/>
        <w:t>ASL,</w:t>
      </w:r>
      <w:r>
        <w:rPr>
          <w:spacing w:val="-1"/>
        </w:rPr>
        <w:t> </w:t>
      </w:r>
      <w:r>
        <w:rPr/>
        <w:t>the</w:t>
      </w:r>
      <w:r>
        <w:rPr>
          <w:spacing w:val="-2"/>
        </w:rPr>
        <w:t> </w:t>
      </w:r>
      <w:r>
        <w:rPr/>
        <w:t>IRB</w:t>
      </w:r>
      <w:r>
        <w:rPr>
          <w:spacing w:val="-3"/>
        </w:rPr>
        <w:t> </w:t>
      </w:r>
      <w:r>
        <w:rPr/>
        <w:t>may</w:t>
      </w:r>
      <w:r>
        <w:rPr>
          <w:spacing w:val="-2"/>
        </w:rPr>
        <w:t> </w:t>
      </w:r>
      <w:r>
        <w:rPr/>
        <w:t>approve</w:t>
      </w:r>
      <w:r>
        <w:rPr>
          <w:spacing w:val="-2"/>
        </w:rPr>
        <w:t> </w:t>
      </w:r>
      <w:r>
        <w:rPr/>
        <w:t>a</w:t>
      </w:r>
      <w:r>
        <w:rPr>
          <w:spacing w:val="-3"/>
        </w:rPr>
        <w:t> </w:t>
      </w:r>
      <w:r>
        <w:rPr/>
        <w:t>consent</w:t>
      </w:r>
      <w:r>
        <w:rPr>
          <w:spacing w:val="-4"/>
        </w:rPr>
        <w:t> </w:t>
      </w:r>
      <w:r>
        <w:rPr/>
        <w:t>process</w:t>
      </w:r>
      <w:r>
        <w:rPr>
          <w:spacing w:val="-3"/>
        </w:rPr>
        <w:t> </w:t>
      </w:r>
      <w:r>
        <w:rPr/>
        <w:t>using</w:t>
      </w:r>
      <w:r>
        <w:rPr>
          <w:spacing w:val="-3"/>
        </w:rPr>
        <w:t> </w:t>
      </w:r>
      <w:r>
        <w:rPr/>
        <w:t>ASL</w:t>
      </w:r>
      <w:r>
        <w:rPr>
          <w:spacing w:val="-3"/>
        </w:rPr>
        <w:t> </w:t>
      </w:r>
      <w:r>
        <w:rPr/>
        <w:t>and</w:t>
      </w:r>
      <w:r>
        <w:rPr>
          <w:spacing w:val="-2"/>
        </w:rPr>
        <w:t> </w:t>
      </w:r>
      <w:r>
        <w:rPr/>
        <w:t>the IRB approved written consent form.</w:t>
      </w:r>
      <w:r>
        <w:rPr>
          <w:spacing w:val="40"/>
        </w:rPr>
        <w:t> </w:t>
      </w:r>
      <w:r>
        <w:rPr/>
        <w:t>When this process is approved, the individual authorized to consent the prospective subject must use an interpreter fluent in ASL to conduct the consent process and the documentation of the consent process must conform to the requirements set forth in section 5.7.</w:t>
      </w:r>
    </w:p>
    <w:p>
      <w:pPr>
        <w:pStyle w:val="Heading2"/>
        <w:numPr>
          <w:ilvl w:val="2"/>
          <w:numId w:val="4"/>
        </w:numPr>
        <w:tabs>
          <w:tab w:pos="872" w:val="left" w:leader="none"/>
        </w:tabs>
        <w:spacing w:line="240" w:lineRule="auto" w:before="280" w:after="0"/>
        <w:ind w:left="872" w:right="0" w:hanging="653"/>
        <w:jc w:val="left"/>
        <w:rPr>
          <w:color w:val="212A35"/>
        </w:rPr>
      </w:pPr>
      <w:r>
        <w:rPr>
          <w:color w:val="212A35"/>
        </w:rPr>
        <w:t>Consenting</w:t>
      </w:r>
      <w:r>
        <w:rPr>
          <w:color w:val="212A35"/>
          <w:spacing w:val="-3"/>
        </w:rPr>
        <w:t> </w:t>
      </w:r>
      <w:r>
        <w:rPr>
          <w:color w:val="212A35"/>
        </w:rPr>
        <w:t>Subjects</w:t>
      </w:r>
      <w:r>
        <w:rPr>
          <w:color w:val="212A35"/>
          <w:spacing w:val="-2"/>
        </w:rPr>
        <w:t> </w:t>
      </w:r>
      <w:r>
        <w:rPr>
          <w:color w:val="212A35"/>
        </w:rPr>
        <w:t>who</w:t>
      </w:r>
      <w:r>
        <w:rPr>
          <w:color w:val="212A35"/>
          <w:spacing w:val="-2"/>
        </w:rPr>
        <w:t> </w:t>
      </w:r>
      <w:r>
        <w:rPr>
          <w:color w:val="212A35"/>
        </w:rPr>
        <w:t>are</w:t>
      </w:r>
      <w:r>
        <w:rPr>
          <w:color w:val="212A35"/>
          <w:spacing w:val="-2"/>
        </w:rPr>
        <w:t> </w:t>
      </w:r>
      <w:r>
        <w:rPr>
          <w:color w:val="212A35"/>
        </w:rPr>
        <w:t>Blind</w:t>
      </w:r>
      <w:r>
        <w:rPr>
          <w:color w:val="212A35"/>
          <w:spacing w:val="-3"/>
        </w:rPr>
        <w:t> </w:t>
      </w:r>
      <w:r>
        <w:rPr>
          <w:color w:val="212A35"/>
        </w:rPr>
        <w:t>or</w:t>
      </w:r>
      <w:r>
        <w:rPr>
          <w:color w:val="212A35"/>
          <w:spacing w:val="-2"/>
        </w:rPr>
        <w:t> Illiterate</w:t>
      </w:r>
    </w:p>
    <w:p>
      <w:pPr>
        <w:pStyle w:val="BodyText"/>
        <w:spacing w:before="279"/>
        <w:ind w:right="996"/>
      </w:pPr>
      <w:r>
        <w:rPr/>
        <w:t>When</w:t>
      </w:r>
      <w:r>
        <w:rPr>
          <w:spacing w:val="-3"/>
        </w:rPr>
        <w:t> </w:t>
      </w:r>
      <w:r>
        <w:rPr/>
        <w:t>subjects</w:t>
      </w:r>
      <w:r>
        <w:rPr>
          <w:spacing w:val="-3"/>
        </w:rPr>
        <w:t> </w:t>
      </w:r>
      <w:r>
        <w:rPr/>
        <w:t>are</w:t>
      </w:r>
      <w:r>
        <w:rPr>
          <w:spacing w:val="-2"/>
        </w:rPr>
        <w:t> </w:t>
      </w:r>
      <w:r>
        <w:rPr/>
        <w:t>unable</w:t>
      </w:r>
      <w:r>
        <w:rPr>
          <w:spacing w:val="-2"/>
        </w:rPr>
        <w:t> </w:t>
      </w:r>
      <w:r>
        <w:rPr/>
        <w:t>to</w:t>
      </w:r>
      <w:r>
        <w:rPr>
          <w:spacing w:val="-3"/>
        </w:rPr>
        <w:t> </w:t>
      </w:r>
      <w:r>
        <w:rPr/>
        <w:t>read</w:t>
      </w:r>
      <w:r>
        <w:rPr>
          <w:spacing w:val="-3"/>
        </w:rPr>
        <w:t> </w:t>
      </w:r>
      <w:r>
        <w:rPr/>
        <w:t>a</w:t>
      </w:r>
      <w:r>
        <w:rPr>
          <w:spacing w:val="-3"/>
        </w:rPr>
        <w:t> </w:t>
      </w:r>
      <w:r>
        <w:rPr/>
        <w:t>written</w:t>
      </w:r>
      <w:r>
        <w:rPr>
          <w:spacing w:val="-3"/>
        </w:rPr>
        <w:t> </w:t>
      </w:r>
      <w:r>
        <w:rPr/>
        <w:t>consent</w:t>
      </w:r>
      <w:r>
        <w:rPr>
          <w:spacing w:val="-2"/>
        </w:rPr>
        <w:t> </w:t>
      </w:r>
      <w:r>
        <w:rPr/>
        <w:t>form</w:t>
      </w:r>
      <w:r>
        <w:rPr>
          <w:spacing w:val="-2"/>
        </w:rPr>
        <w:t> </w:t>
      </w:r>
      <w:r>
        <w:rPr/>
        <w:t>(such</w:t>
      </w:r>
      <w:r>
        <w:rPr>
          <w:spacing w:val="-3"/>
        </w:rPr>
        <w:t> </w:t>
      </w:r>
      <w:r>
        <w:rPr/>
        <w:t>as</w:t>
      </w:r>
      <w:r>
        <w:rPr>
          <w:spacing w:val="-3"/>
        </w:rPr>
        <w:t> </w:t>
      </w:r>
      <w:r>
        <w:rPr/>
        <w:t>blind</w:t>
      </w:r>
      <w:r>
        <w:rPr>
          <w:spacing w:val="-3"/>
        </w:rPr>
        <w:t> </w:t>
      </w:r>
      <w:r>
        <w:rPr/>
        <w:t>or</w:t>
      </w:r>
      <w:r>
        <w:rPr>
          <w:spacing w:val="-2"/>
        </w:rPr>
        <w:t> </w:t>
      </w:r>
      <w:r>
        <w:rPr/>
        <w:t>illiterate</w:t>
      </w:r>
      <w:r>
        <w:rPr>
          <w:spacing w:val="-2"/>
        </w:rPr>
        <w:t> </w:t>
      </w:r>
      <w:r>
        <w:rPr/>
        <w:t>subjects),</w:t>
      </w:r>
      <w:r>
        <w:rPr>
          <w:spacing w:val="-2"/>
        </w:rPr>
        <w:t> </w:t>
      </w:r>
      <w:r>
        <w:rPr/>
        <w:t>the IRB may approve an alternate form of the consent process, provided the subject (1) retains the ability to understand the concepts of the study and evaluate the risk and benefit of being in the study when it is explained verbally and (2) is able to indicate approval or disapproval to study </w:t>
      </w:r>
      <w:r>
        <w:rPr>
          <w:spacing w:val="-2"/>
        </w:rPr>
        <w:t>entry.</w:t>
      </w:r>
    </w:p>
    <w:p>
      <w:pPr>
        <w:pStyle w:val="BodyText"/>
        <w:spacing w:after="0"/>
        <w:sectPr>
          <w:pgSz w:w="12240" w:h="15840"/>
          <w:pgMar w:header="0" w:footer="2536" w:top="1320" w:bottom="2720" w:left="1080" w:right="360"/>
        </w:sectPr>
      </w:pPr>
    </w:p>
    <w:p>
      <w:pPr>
        <w:pStyle w:val="BodyText"/>
        <w:spacing w:before="40"/>
        <w:ind w:right="986"/>
      </w:pPr>
      <w:r>
        <w:rPr/>
        <w:t>In this process, the consent form must be read to the subjects and the subjects must be given an opportunity to ask questions. An audiotape approved by the IRB may be used. If capable of doing so, the subject signs, or marks an X to signify consent. If that is not possible, the subject will provide consent verbally. The person obtaining consent and a witness will sign the written study consent form with a statement that documents that an oral process was used and, if necessary, that</w:t>
      </w:r>
      <w:r>
        <w:rPr>
          <w:spacing w:val="-2"/>
        </w:rPr>
        <w:t> </w:t>
      </w:r>
      <w:r>
        <w:rPr/>
        <w:t>the</w:t>
      </w:r>
      <w:r>
        <w:rPr>
          <w:spacing w:val="-2"/>
        </w:rPr>
        <w:t> </w:t>
      </w:r>
      <w:r>
        <w:rPr/>
        <w:t>subject</w:t>
      </w:r>
      <w:r>
        <w:rPr>
          <w:spacing w:val="-2"/>
        </w:rPr>
        <w:t> </w:t>
      </w:r>
      <w:r>
        <w:rPr/>
        <w:t>gave</w:t>
      </w:r>
      <w:r>
        <w:rPr>
          <w:spacing w:val="-2"/>
        </w:rPr>
        <w:t> </w:t>
      </w:r>
      <w:r>
        <w:rPr/>
        <w:t>consent.</w:t>
      </w:r>
      <w:r>
        <w:rPr>
          <w:spacing w:val="40"/>
        </w:rPr>
        <w:t> </w:t>
      </w:r>
      <w:r>
        <w:rPr/>
        <w:t>The</w:t>
      </w:r>
      <w:r>
        <w:rPr>
          <w:spacing w:val="-3"/>
        </w:rPr>
        <w:t> </w:t>
      </w:r>
      <w:r>
        <w:rPr/>
        <w:t>consent</w:t>
      </w:r>
      <w:r>
        <w:rPr>
          <w:spacing w:val="-2"/>
        </w:rPr>
        <w:t> </w:t>
      </w:r>
      <w:r>
        <w:rPr/>
        <w:t>process</w:t>
      </w:r>
      <w:r>
        <w:rPr>
          <w:spacing w:val="-3"/>
        </w:rPr>
        <w:t> </w:t>
      </w:r>
      <w:r>
        <w:rPr/>
        <w:t>will</w:t>
      </w:r>
      <w:r>
        <w:rPr>
          <w:spacing w:val="-2"/>
        </w:rPr>
        <w:t> </w:t>
      </w:r>
      <w:r>
        <w:rPr/>
        <w:t>also</w:t>
      </w:r>
      <w:r>
        <w:rPr>
          <w:spacing w:val="-3"/>
        </w:rPr>
        <w:t> </w:t>
      </w:r>
      <w:r>
        <w:rPr/>
        <w:t>be</w:t>
      </w:r>
      <w:r>
        <w:rPr>
          <w:spacing w:val="-2"/>
        </w:rPr>
        <w:t> </w:t>
      </w:r>
      <w:r>
        <w:rPr/>
        <w:t>documented</w:t>
      </w:r>
      <w:r>
        <w:rPr>
          <w:spacing w:val="-3"/>
        </w:rPr>
        <w:t> </w:t>
      </w:r>
      <w:r>
        <w:rPr/>
        <w:t>in</w:t>
      </w:r>
      <w:r>
        <w:rPr>
          <w:spacing w:val="-3"/>
        </w:rPr>
        <w:t> </w:t>
      </w:r>
      <w:r>
        <w:rPr/>
        <w:t>the</w:t>
      </w:r>
      <w:r>
        <w:rPr>
          <w:spacing w:val="-4"/>
        </w:rPr>
        <w:t> </w:t>
      </w:r>
      <w:r>
        <w:rPr/>
        <w:t>medical</w:t>
      </w:r>
      <w:r>
        <w:rPr>
          <w:spacing w:val="-2"/>
        </w:rPr>
        <w:t> </w:t>
      </w:r>
      <w:r>
        <w:rPr/>
        <w:t>record or in accord with the Institution’s policy. Signed copies of the consent form are given to the</w:t>
      </w:r>
      <w:r>
        <w:rPr/>
        <w:t> subject and, whenever possible, these documents may be provided to the subject on audio or video tape.</w:t>
      </w:r>
    </w:p>
    <w:p>
      <w:pPr>
        <w:pStyle w:val="BodyText"/>
        <w:spacing w:before="279"/>
        <w:ind w:right="996"/>
      </w:pPr>
      <w:r>
        <w:rPr/>
        <w:t>For</w:t>
      </w:r>
      <w:r>
        <w:rPr>
          <w:spacing w:val="-2"/>
        </w:rPr>
        <w:t> </w:t>
      </w:r>
      <w:r>
        <w:rPr/>
        <w:t>research</w:t>
      </w:r>
      <w:r>
        <w:rPr>
          <w:spacing w:val="-3"/>
        </w:rPr>
        <w:t> </w:t>
      </w:r>
      <w:r>
        <w:rPr/>
        <w:t>that</w:t>
      </w:r>
      <w:r>
        <w:rPr>
          <w:spacing w:val="-2"/>
        </w:rPr>
        <w:t> </w:t>
      </w:r>
      <w:r>
        <w:rPr/>
        <w:t>is</w:t>
      </w:r>
      <w:r>
        <w:rPr>
          <w:spacing w:val="-3"/>
        </w:rPr>
        <w:t> </w:t>
      </w:r>
      <w:r>
        <w:rPr/>
        <w:t>no</w:t>
      </w:r>
      <w:r>
        <w:rPr>
          <w:spacing w:val="-3"/>
        </w:rPr>
        <w:t> </w:t>
      </w:r>
      <w:r>
        <w:rPr/>
        <w:t>more</w:t>
      </w:r>
      <w:r>
        <w:rPr>
          <w:spacing w:val="-2"/>
        </w:rPr>
        <w:t> </w:t>
      </w:r>
      <w:r>
        <w:rPr/>
        <w:t>than</w:t>
      </w:r>
      <w:r>
        <w:rPr>
          <w:spacing w:val="-3"/>
        </w:rPr>
        <w:t> </w:t>
      </w:r>
      <w:r>
        <w:rPr/>
        <w:t>minimal</w:t>
      </w:r>
      <w:r>
        <w:rPr>
          <w:spacing w:val="-2"/>
        </w:rPr>
        <w:t> </w:t>
      </w:r>
      <w:r>
        <w:rPr/>
        <w:t>risk,</w:t>
      </w:r>
      <w:r>
        <w:rPr>
          <w:spacing w:val="-2"/>
        </w:rPr>
        <w:t> </w:t>
      </w:r>
      <w:r>
        <w:rPr/>
        <w:t>documentation</w:t>
      </w:r>
      <w:r>
        <w:rPr>
          <w:spacing w:val="-3"/>
        </w:rPr>
        <w:t> </w:t>
      </w:r>
      <w:r>
        <w:rPr/>
        <w:t>of</w:t>
      </w:r>
      <w:r>
        <w:rPr>
          <w:spacing w:val="-3"/>
        </w:rPr>
        <w:t> </w:t>
      </w:r>
      <w:r>
        <w:rPr/>
        <w:t>consent</w:t>
      </w:r>
      <w:r>
        <w:rPr>
          <w:spacing w:val="-2"/>
        </w:rPr>
        <w:t> </w:t>
      </w:r>
      <w:r>
        <w:rPr/>
        <w:t>may</w:t>
      </w:r>
      <w:r>
        <w:rPr>
          <w:spacing w:val="-2"/>
        </w:rPr>
        <w:t> </w:t>
      </w:r>
      <w:r>
        <w:rPr/>
        <w:t>be</w:t>
      </w:r>
      <w:r>
        <w:rPr>
          <w:spacing w:val="-2"/>
        </w:rPr>
        <w:t> </w:t>
      </w:r>
      <w:r>
        <w:rPr/>
        <w:t>waived</w:t>
      </w:r>
      <w:r>
        <w:rPr>
          <w:spacing w:val="-3"/>
        </w:rPr>
        <w:t> </w:t>
      </w:r>
      <w:r>
        <w:rPr/>
        <w:t>if</w:t>
      </w:r>
      <w:r>
        <w:rPr>
          <w:spacing w:val="-3"/>
        </w:rPr>
        <w:t> </w:t>
      </w:r>
      <w:r>
        <w:rPr/>
        <w:t>the criteria at Section 5.12 are met.</w:t>
      </w:r>
    </w:p>
    <w:p>
      <w:pPr>
        <w:pStyle w:val="ListParagraph"/>
        <w:numPr>
          <w:ilvl w:val="1"/>
          <w:numId w:val="4"/>
        </w:numPr>
        <w:tabs>
          <w:tab w:pos="577" w:val="left" w:leader="none"/>
        </w:tabs>
        <w:spacing w:line="240" w:lineRule="auto" w:before="281" w:after="0"/>
        <w:ind w:left="577" w:right="0" w:hanging="358"/>
        <w:jc w:val="left"/>
        <w:rPr>
          <w:sz w:val="24"/>
        </w:rPr>
      </w:pPr>
      <w:bookmarkStart w:name="_bookmark69" w:id="70"/>
      <w:bookmarkEnd w:id="70"/>
      <w:r>
        <w:rPr/>
      </w:r>
      <w:r>
        <w:rPr>
          <w:sz w:val="24"/>
        </w:rPr>
        <w:t>Consent</w:t>
      </w:r>
      <w:r>
        <w:rPr>
          <w:spacing w:val="-1"/>
          <w:sz w:val="24"/>
        </w:rPr>
        <w:t> </w:t>
      </w:r>
      <w:r>
        <w:rPr>
          <w:spacing w:val="-2"/>
          <w:sz w:val="24"/>
        </w:rPr>
        <w:t>Monitoring</w:t>
      </w:r>
    </w:p>
    <w:p>
      <w:pPr>
        <w:pStyle w:val="BodyText"/>
        <w:spacing w:before="279"/>
        <w:ind w:right="996"/>
      </w:pPr>
      <w:r>
        <w:rPr/>
        <w:t>The IRB has the authority under 45 CFR 46.109(e) and 21 CFR 56.109(f) to conduct special monitoring/observation</w:t>
      </w:r>
      <w:r>
        <w:rPr>
          <w:spacing w:val="-4"/>
        </w:rPr>
        <w:t> </w:t>
      </w:r>
      <w:r>
        <w:rPr/>
        <w:t>the</w:t>
      </w:r>
      <w:r>
        <w:rPr>
          <w:spacing w:val="-3"/>
        </w:rPr>
        <w:t> </w:t>
      </w:r>
      <w:r>
        <w:rPr/>
        <w:t>informed</w:t>
      </w:r>
      <w:r>
        <w:rPr>
          <w:spacing w:val="-4"/>
        </w:rPr>
        <w:t> </w:t>
      </w:r>
      <w:r>
        <w:rPr/>
        <w:t>consent</w:t>
      </w:r>
      <w:r>
        <w:rPr>
          <w:spacing w:val="-3"/>
        </w:rPr>
        <w:t> </w:t>
      </w:r>
      <w:r>
        <w:rPr/>
        <w:t>process</w:t>
      </w:r>
      <w:r>
        <w:rPr>
          <w:spacing w:val="-4"/>
        </w:rPr>
        <w:t> </w:t>
      </w:r>
      <w:r>
        <w:rPr/>
        <w:t>for</w:t>
      </w:r>
      <w:r>
        <w:rPr>
          <w:spacing w:val="-4"/>
        </w:rPr>
        <w:t> </w:t>
      </w:r>
      <w:r>
        <w:rPr/>
        <w:t>human</w:t>
      </w:r>
      <w:r>
        <w:rPr>
          <w:spacing w:val="-4"/>
        </w:rPr>
        <w:t> </w:t>
      </w:r>
      <w:r>
        <w:rPr/>
        <w:t>research</w:t>
      </w:r>
      <w:r>
        <w:rPr>
          <w:spacing w:val="-4"/>
        </w:rPr>
        <w:t> </w:t>
      </w:r>
      <w:r>
        <w:rPr/>
        <w:t>studies</w:t>
      </w:r>
      <w:r>
        <w:rPr>
          <w:spacing w:val="-2"/>
        </w:rPr>
        <w:t> </w:t>
      </w:r>
      <w:r>
        <w:rPr/>
        <w:t>in</w:t>
      </w:r>
      <w:r>
        <w:rPr>
          <w:spacing w:val="-3"/>
        </w:rPr>
        <w:t> </w:t>
      </w:r>
      <w:r>
        <w:rPr/>
        <w:t>order</w:t>
      </w:r>
      <w:r>
        <w:rPr>
          <w:spacing w:val="-3"/>
        </w:rPr>
        <w:t> </w:t>
      </w:r>
      <w:r>
        <w:rPr/>
        <w:t>to protect the rights and welfare of research participants.</w:t>
      </w:r>
    </w:p>
    <w:p>
      <w:pPr>
        <w:pStyle w:val="BodyText"/>
        <w:spacing w:before="280"/>
        <w:ind w:right="974"/>
        <w:jc w:val="both"/>
      </w:pPr>
      <w:r>
        <w:rPr/>
        <w:t>As</w:t>
      </w:r>
      <w:r>
        <w:rPr>
          <w:spacing w:val="-1"/>
        </w:rPr>
        <w:t> </w:t>
      </w:r>
      <w:r>
        <w:rPr/>
        <w:t>part of</w:t>
      </w:r>
      <w:r>
        <w:rPr>
          <w:spacing w:val="-1"/>
        </w:rPr>
        <w:t> </w:t>
      </w:r>
      <w:r>
        <w:rPr/>
        <w:t>the routine QA assessment</w:t>
      </w:r>
      <w:r>
        <w:rPr>
          <w:spacing w:val="-1"/>
        </w:rPr>
        <w:t> </w:t>
      </w:r>
      <w:r>
        <w:rPr/>
        <w:t>program,</w:t>
      </w:r>
      <w:r>
        <w:rPr>
          <w:spacing w:val="-1"/>
        </w:rPr>
        <w:t> </w:t>
      </w:r>
      <w:r>
        <w:rPr/>
        <w:t>the Office of</w:t>
      </w:r>
      <w:r>
        <w:rPr>
          <w:spacing w:val="-2"/>
        </w:rPr>
        <w:t> </w:t>
      </w:r>
      <w:r>
        <w:rPr/>
        <w:t>Research</w:t>
      </w:r>
      <w:r>
        <w:rPr>
          <w:spacing w:val="-1"/>
        </w:rPr>
        <w:t> </w:t>
      </w:r>
      <w:r>
        <w:rPr/>
        <w:t>Compliance notifies</w:t>
      </w:r>
      <w:r>
        <w:rPr>
          <w:spacing w:val="-1"/>
        </w:rPr>
        <w:t> </w:t>
      </w:r>
      <w:r>
        <w:rPr/>
        <w:t>PI’s, via the</w:t>
      </w:r>
      <w:r>
        <w:rPr>
          <w:spacing w:val="-2"/>
        </w:rPr>
        <w:t> </w:t>
      </w:r>
      <w:r>
        <w:rPr/>
        <w:t>IRB</w:t>
      </w:r>
      <w:r>
        <w:rPr>
          <w:spacing w:val="-2"/>
        </w:rPr>
        <w:t> </w:t>
      </w:r>
      <w:r>
        <w:rPr/>
        <w:t>approval</w:t>
      </w:r>
      <w:r>
        <w:rPr>
          <w:spacing w:val="-2"/>
        </w:rPr>
        <w:t> </w:t>
      </w:r>
      <w:r>
        <w:rPr/>
        <w:t>letter,</w:t>
      </w:r>
      <w:r>
        <w:rPr>
          <w:spacing w:val="-2"/>
        </w:rPr>
        <w:t> </w:t>
      </w:r>
      <w:r>
        <w:rPr/>
        <w:t>to</w:t>
      </w:r>
      <w:r>
        <w:rPr>
          <w:spacing w:val="-3"/>
        </w:rPr>
        <w:t> </w:t>
      </w:r>
      <w:r>
        <w:rPr/>
        <w:t>contact</w:t>
      </w:r>
      <w:r>
        <w:rPr>
          <w:spacing w:val="-2"/>
        </w:rPr>
        <w:t> </w:t>
      </w:r>
      <w:r>
        <w:rPr/>
        <w:t>the</w:t>
      </w:r>
      <w:r>
        <w:rPr>
          <w:spacing w:val="-2"/>
        </w:rPr>
        <w:t> </w:t>
      </w:r>
      <w:r>
        <w:rPr/>
        <w:t>office</w:t>
      </w:r>
      <w:r>
        <w:rPr>
          <w:spacing w:val="-2"/>
        </w:rPr>
        <w:t> </w:t>
      </w:r>
      <w:r>
        <w:rPr/>
        <w:t>when</w:t>
      </w:r>
      <w:r>
        <w:rPr>
          <w:spacing w:val="-3"/>
        </w:rPr>
        <w:t> </w:t>
      </w:r>
      <w:r>
        <w:rPr/>
        <w:t>the</w:t>
      </w:r>
      <w:r>
        <w:rPr>
          <w:spacing w:val="-2"/>
        </w:rPr>
        <w:t> </w:t>
      </w:r>
      <w:r>
        <w:rPr/>
        <w:t>first</w:t>
      </w:r>
      <w:r>
        <w:rPr>
          <w:spacing w:val="-2"/>
        </w:rPr>
        <w:t> </w:t>
      </w:r>
      <w:r>
        <w:rPr/>
        <w:t>subject</w:t>
      </w:r>
      <w:r>
        <w:rPr>
          <w:spacing w:val="-2"/>
        </w:rPr>
        <w:t> </w:t>
      </w:r>
      <w:r>
        <w:rPr/>
        <w:t>is</w:t>
      </w:r>
      <w:r>
        <w:rPr>
          <w:spacing w:val="-3"/>
        </w:rPr>
        <w:t> </w:t>
      </w:r>
      <w:r>
        <w:rPr/>
        <w:t>scheduled</w:t>
      </w:r>
      <w:r>
        <w:rPr>
          <w:spacing w:val="-3"/>
        </w:rPr>
        <w:t> </w:t>
      </w:r>
      <w:r>
        <w:rPr/>
        <w:t>to</w:t>
      </w:r>
      <w:r>
        <w:rPr>
          <w:spacing w:val="-2"/>
        </w:rPr>
        <w:t> </w:t>
      </w:r>
      <w:r>
        <w:rPr/>
        <w:t>be</w:t>
      </w:r>
      <w:r>
        <w:rPr>
          <w:spacing w:val="-4"/>
        </w:rPr>
        <w:t> </w:t>
      </w:r>
      <w:r>
        <w:rPr/>
        <w:t>consented.</w:t>
      </w:r>
      <w:r>
        <w:rPr>
          <w:spacing w:val="-2"/>
        </w:rPr>
        <w:t> </w:t>
      </w:r>
      <w:r>
        <w:rPr/>
        <w:t>If scheduling permits, an ORC staff member will observe the consent process in order to:</w:t>
      </w:r>
    </w:p>
    <w:p>
      <w:pPr>
        <w:pStyle w:val="ListParagraph"/>
        <w:numPr>
          <w:ilvl w:val="0"/>
          <w:numId w:val="68"/>
        </w:numPr>
        <w:tabs>
          <w:tab w:pos="579" w:val="left" w:leader="none"/>
        </w:tabs>
        <w:spacing w:line="240" w:lineRule="auto" w:before="282" w:after="0"/>
        <w:ind w:left="579" w:right="1501" w:hanging="360"/>
        <w:jc w:val="left"/>
        <w:rPr>
          <w:sz w:val="24"/>
        </w:rPr>
      </w:pPr>
      <w:r>
        <w:rPr>
          <w:sz w:val="24"/>
        </w:rPr>
        <w:t>Assure</w:t>
      </w:r>
      <w:r>
        <w:rPr>
          <w:spacing w:val="-3"/>
          <w:sz w:val="24"/>
        </w:rPr>
        <w:t> </w:t>
      </w:r>
      <w:r>
        <w:rPr>
          <w:sz w:val="24"/>
        </w:rPr>
        <w:t>that</w:t>
      </w:r>
      <w:r>
        <w:rPr>
          <w:spacing w:val="-3"/>
          <w:sz w:val="24"/>
        </w:rPr>
        <w:t> </w:t>
      </w:r>
      <w:r>
        <w:rPr>
          <w:sz w:val="24"/>
        </w:rPr>
        <w:t>the</w:t>
      </w:r>
      <w:r>
        <w:rPr>
          <w:spacing w:val="-3"/>
          <w:sz w:val="24"/>
        </w:rPr>
        <w:t> </w:t>
      </w:r>
      <w:r>
        <w:rPr>
          <w:sz w:val="24"/>
        </w:rPr>
        <w:t>research</w:t>
      </w:r>
      <w:r>
        <w:rPr>
          <w:spacing w:val="-4"/>
          <w:sz w:val="24"/>
        </w:rPr>
        <w:t> </w:t>
      </w:r>
      <w:r>
        <w:rPr>
          <w:sz w:val="24"/>
        </w:rPr>
        <w:t>teams</w:t>
      </w:r>
      <w:r>
        <w:rPr>
          <w:spacing w:val="-4"/>
          <w:sz w:val="24"/>
        </w:rPr>
        <w:t> </w:t>
      </w:r>
      <w:r>
        <w:rPr>
          <w:sz w:val="24"/>
        </w:rPr>
        <w:t>satisfy</w:t>
      </w:r>
      <w:r>
        <w:rPr>
          <w:spacing w:val="-3"/>
          <w:sz w:val="24"/>
        </w:rPr>
        <w:t> </w:t>
      </w:r>
      <w:r>
        <w:rPr>
          <w:sz w:val="24"/>
        </w:rPr>
        <w:t>all</w:t>
      </w:r>
      <w:r>
        <w:rPr>
          <w:spacing w:val="-3"/>
          <w:sz w:val="24"/>
        </w:rPr>
        <w:t> </w:t>
      </w:r>
      <w:r>
        <w:rPr>
          <w:sz w:val="24"/>
        </w:rPr>
        <w:t>federal,</w:t>
      </w:r>
      <w:r>
        <w:rPr>
          <w:spacing w:val="-5"/>
          <w:sz w:val="24"/>
        </w:rPr>
        <w:t> </w:t>
      </w:r>
      <w:r>
        <w:rPr>
          <w:sz w:val="24"/>
        </w:rPr>
        <w:t>state</w:t>
      </w:r>
      <w:r>
        <w:rPr>
          <w:spacing w:val="-3"/>
          <w:sz w:val="24"/>
        </w:rPr>
        <w:t> </w:t>
      </w:r>
      <w:r>
        <w:rPr>
          <w:sz w:val="24"/>
        </w:rPr>
        <w:t>and</w:t>
      </w:r>
      <w:r>
        <w:rPr>
          <w:spacing w:val="-4"/>
          <w:sz w:val="24"/>
        </w:rPr>
        <w:t> </w:t>
      </w:r>
      <w:r>
        <w:rPr>
          <w:sz w:val="24"/>
        </w:rPr>
        <w:t>institutional</w:t>
      </w:r>
      <w:r>
        <w:rPr>
          <w:spacing w:val="-3"/>
          <w:sz w:val="24"/>
        </w:rPr>
        <w:t> </w:t>
      </w:r>
      <w:r>
        <w:rPr>
          <w:sz w:val="24"/>
        </w:rPr>
        <w:t>requirements</w:t>
      </w:r>
      <w:r>
        <w:rPr>
          <w:spacing w:val="-4"/>
          <w:sz w:val="24"/>
        </w:rPr>
        <w:t> </w:t>
      </w:r>
      <w:r>
        <w:rPr>
          <w:sz w:val="24"/>
        </w:rPr>
        <w:t>for obtaining consent from research participants;</w:t>
      </w:r>
    </w:p>
    <w:p>
      <w:pPr>
        <w:pStyle w:val="ListParagraph"/>
        <w:numPr>
          <w:ilvl w:val="0"/>
          <w:numId w:val="68"/>
        </w:numPr>
        <w:tabs>
          <w:tab w:pos="579" w:val="left" w:leader="none"/>
        </w:tabs>
        <w:spacing w:line="240" w:lineRule="auto" w:before="0" w:after="0"/>
        <w:ind w:left="579" w:right="1903" w:hanging="360"/>
        <w:jc w:val="left"/>
        <w:rPr>
          <w:sz w:val="24"/>
        </w:rPr>
      </w:pPr>
      <w:r>
        <w:rPr>
          <w:sz w:val="24"/>
        </w:rPr>
        <w:t>Assure</w:t>
      </w:r>
      <w:r>
        <w:rPr>
          <w:spacing w:val="-4"/>
          <w:sz w:val="24"/>
        </w:rPr>
        <w:t> </w:t>
      </w:r>
      <w:r>
        <w:rPr>
          <w:sz w:val="24"/>
        </w:rPr>
        <w:t>that</w:t>
      </w:r>
      <w:r>
        <w:rPr>
          <w:spacing w:val="-4"/>
          <w:sz w:val="24"/>
        </w:rPr>
        <w:t> </w:t>
      </w:r>
      <w:r>
        <w:rPr>
          <w:sz w:val="24"/>
        </w:rPr>
        <w:t>an</w:t>
      </w:r>
      <w:r>
        <w:rPr>
          <w:spacing w:val="-5"/>
          <w:sz w:val="24"/>
        </w:rPr>
        <w:t> </w:t>
      </w:r>
      <w:r>
        <w:rPr>
          <w:sz w:val="24"/>
        </w:rPr>
        <w:t>appropriate</w:t>
      </w:r>
      <w:r>
        <w:rPr>
          <w:spacing w:val="-4"/>
          <w:sz w:val="24"/>
        </w:rPr>
        <w:t> </w:t>
      </w:r>
      <w:r>
        <w:rPr>
          <w:sz w:val="24"/>
        </w:rPr>
        <w:t>consent</w:t>
      </w:r>
      <w:r>
        <w:rPr>
          <w:spacing w:val="-4"/>
          <w:sz w:val="24"/>
        </w:rPr>
        <w:t> </w:t>
      </w:r>
      <w:r>
        <w:rPr>
          <w:sz w:val="24"/>
        </w:rPr>
        <w:t>process</w:t>
      </w:r>
      <w:r>
        <w:rPr>
          <w:spacing w:val="-5"/>
          <w:sz w:val="24"/>
        </w:rPr>
        <w:t> </w:t>
      </w:r>
      <w:r>
        <w:rPr>
          <w:sz w:val="24"/>
        </w:rPr>
        <w:t>is</w:t>
      </w:r>
      <w:r>
        <w:rPr>
          <w:spacing w:val="-5"/>
          <w:sz w:val="24"/>
        </w:rPr>
        <w:t> </w:t>
      </w:r>
      <w:r>
        <w:rPr>
          <w:sz w:val="24"/>
        </w:rPr>
        <w:t>followed,</w:t>
      </w:r>
      <w:r>
        <w:rPr>
          <w:spacing w:val="-4"/>
          <w:sz w:val="24"/>
        </w:rPr>
        <w:t> </w:t>
      </w:r>
      <w:r>
        <w:rPr>
          <w:sz w:val="24"/>
        </w:rPr>
        <w:t>appropriately</w:t>
      </w:r>
      <w:r>
        <w:rPr>
          <w:spacing w:val="-4"/>
          <w:sz w:val="24"/>
        </w:rPr>
        <w:t> </w:t>
      </w:r>
      <w:r>
        <w:rPr>
          <w:sz w:val="24"/>
        </w:rPr>
        <w:t>completed</w:t>
      </w:r>
      <w:r>
        <w:rPr>
          <w:spacing w:val="-5"/>
          <w:sz w:val="24"/>
        </w:rPr>
        <w:t> </w:t>
      </w:r>
      <w:r>
        <w:rPr>
          <w:sz w:val="24"/>
        </w:rPr>
        <w:t>and </w:t>
      </w:r>
      <w:r>
        <w:rPr>
          <w:spacing w:val="-2"/>
          <w:sz w:val="24"/>
        </w:rPr>
        <w:t>documented;</w:t>
      </w:r>
    </w:p>
    <w:p>
      <w:pPr>
        <w:pStyle w:val="ListParagraph"/>
        <w:numPr>
          <w:ilvl w:val="0"/>
          <w:numId w:val="68"/>
        </w:numPr>
        <w:tabs>
          <w:tab w:pos="579" w:val="left" w:leader="none"/>
        </w:tabs>
        <w:spacing w:line="305" w:lineRule="exact" w:before="0" w:after="0"/>
        <w:ind w:left="579" w:right="0" w:hanging="360"/>
        <w:jc w:val="left"/>
        <w:rPr>
          <w:sz w:val="24"/>
        </w:rPr>
      </w:pPr>
      <w:r>
        <w:rPr>
          <w:sz w:val="24"/>
        </w:rPr>
        <w:t>Assure</w:t>
      </w:r>
      <w:r>
        <w:rPr>
          <w:spacing w:val="-2"/>
          <w:sz w:val="24"/>
        </w:rPr>
        <w:t> </w:t>
      </w:r>
      <w:r>
        <w:rPr>
          <w:sz w:val="24"/>
        </w:rPr>
        <w:t>the</w:t>
      </w:r>
      <w:r>
        <w:rPr>
          <w:spacing w:val="-2"/>
          <w:sz w:val="24"/>
        </w:rPr>
        <w:t> </w:t>
      </w:r>
      <w:r>
        <w:rPr>
          <w:sz w:val="24"/>
        </w:rPr>
        <w:t>approved</w:t>
      </w:r>
      <w:r>
        <w:rPr>
          <w:spacing w:val="-3"/>
          <w:sz w:val="24"/>
        </w:rPr>
        <w:t> </w:t>
      </w:r>
      <w:r>
        <w:rPr>
          <w:sz w:val="24"/>
        </w:rPr>
        <w:t>consent</w:t>
      </w:r>
      <w:r>
        <w:rPr>
          <w:spacing w:val="-2"/>
          <w:sz w:val="24"/>
        </w:rPr>
        <w:t> </w:t>
      </w:r>
      <w:r>
        <w:rPr>
          <w:sz w:val="24"/>
        </w:rPr>
        <w:t>process</w:t>
      </w:r>
      <w:r>
        <w:rPr>
          <w:spacing w:val="-3"/>
          <w:sz w:val="24"/>
        </w:rPr>
        <w:t> </w:t>
      </w:r>
      <w:r>
        <w:rPr>
          <w:sz w:val="24"/>
        </w:rPr>
        <w:t>is</w:t>
      </w:r>
      <w:r>
        <w:rPr>
          <w:spacing w:val="-3"/>
          <w:sz w:val="24"/>
        </w:rPr>
        <w:t> </w:t>
      </w:r>
      <w:r>
        <w:rPr>
          <w:sz w:val="24"/>
        </w:rPr>
        <w:t>being</w:t>
      </w:r>
      <w:r>
        <w:rPr>
          <w:spacing w:val="-1"/>
          <w:sz w:val="24"/>
        </w:rPr>
        <w:t> </w:t>
      </w:r>
      <w:r>
        <w:rPr>
          <w:spacing w:val="-2"/>
          <w:sz w:val="24"/>
        </w:rPr>
        <w:t>followed;</w:t>
      </w:r>
    </w:p>
    <w:p>
      <w:pPr>
        <w:pStyle w:val="ListParagraph"/>
        <w:numPr>
          <w:ilvl w:val="0"/>
          <w:numId w:val="68"/>
        </w:numPr>
        <w:tabs>
          <w:tab w:pos="579" w:val="left" w:leader="none"/>
        </w:tabs>
        <w:spacing w:line="240" w:lineRule="auto" w:before="0" w:after="0"/>
        <w:ind w:left="579" w:right="2305" w:hanging="360"/>
        <w:jc w:val="left"/>
        <w:rPr>
          <w:sz w:val="24"/>
        </w:rPr>
      </w:pPr>
      <w:r>
        <w:rPr>
          <w:sz w:val="24"/>
        </w:rPr>
        <w:t>Assure</w:t>
      </w:r>
      <w:r>
        <w:rPr>
          <w:spacing w:val="-3"/>
          <w:sz w:val="24"/>
        </w:rPr>
        <w:t> </w:t>
      </w:r>
      <w:r>
        <w:rPr>
          <w:sz w:val="24"/>
        </w:rPr>
        <w:t>the</w:t>
      </w:r>
      <w:r>
        <w:rPr>
          <w:spacing w:val="-3"/>
          <w:sz w:val="24"/>
        </w:rPr>
        <w:t> </w:t>
      </w:r>
      <w:r>
        <w:rPr>
          <w:sz w:val="24"/>
        </w:rPr>
        <w:t>information</w:t>
      </w:r>
      <w:r>
        <w:rPr>
          <w:spacing w:val="-4"/>
          <w:sz w:val="24"/>
        </w:rPr>
        <w:t> </w:t>
      </w:r>
      <w:r>
        <w:rPr>
          <w:sz w:val="24"/>
        </w:rPr>
        <w:t>provided</w:t>
      </w:r>
      <w:r>
        <w:rPr>
          <w:spacing w:val="-4"/>
          <w:sz w:val="24"/>
        </w:rPr>
        <w:t> </w:t>
      </w:r>
      <w:r>
        <w:rPr>
          <w:sz w:val="24"/>
        </w:rPr>
        <w:t>to</w:t>
      </w:r>
      <w:r>
        <w:rPr>
          <w:spacing w:val="-5"/>
          <w:sz w:val="24"/>
        </w:rPr>
        <w:t> </w:t>
      </w:r>
      <w:r>
        <w:rPr>
          <w:sz w:val="24"/>
        </w:rPr>
        <w:t>the</w:t>
      </w:r>
      <w:r>
        <w:rPr>
          <w:spacing w:val="-3"/>
          <w:sz w:val="24"/>
        </w:rPr>
        <w:t> </w:t>
      </w:r>
      <w:r>
        <w:rPr>
          <w:sz w:val="24"/>
        </w:rPr>
        <w:t>participant</w:t>
      </w:r>
      <w:r>
        <w:rPr>
          <w:spacing w:val="-3"/>
          <w:sz w:val="24"/>
        </w:rPr>
        <w:t> </w:t>
      </w:r>
      <w:r>
        <w:rPr>
          <w:sz w:val="24"/>
        </w:rPr>
        <w:t>was</w:t>
      </w:r>
      <w:r>
        <w:rPr>
          <w:spacing w:val="-4"/>
          <w:sz w:val="24"/>
        </w:rPr>
        <w:t> </w:t>
      </w:r>
      <w:r>
        <w:rPr>
          <w:sz w:val="24"/>
        </w:rPr>
        <w:t>accurate</w:t>
      </w:r>
      <w:r>
        <w:rPr>
          <w:spacing w:val="-3"/>
          <w:sz w:val="24"/>
        </w:rPr>
        <w:t> </w:t>
      </w:r>
      <w:r>
        <w:rPr>
          <w:sz w:val="24"/>
        </w:rPr>
        <w:t>and</w:t>
      </w:r>
      <w:r>
        <w:rPr>
          <w:spacing w:val="-4"/>
          <w:sz w:val="24"/>
        </w:rPr>
        <w:t> </w:t>
      </w:r>
      <w:r>
        <w:rPr>
          <w:sz w:val="24"/>
        </w:rPr>
        <w:t>conveyed</w:t>
      </w:r>
      <w:r>
        <w:rPr>
          <w:spacing w:val="-4"/>
          <w:sz w:val="24"/>
        </w:rPr>
        <w:t> </w:t>
      </w:r>
      <w:r>
        <w:rPr>
          <w:sz w:val="24"/>
        </w:rPr>
        <w:t>in understandable language;</w:t>
      </w:r>
    </w:p>
    <w:p>
      <w:pPr>
        <w:pStyle w:val="ListParagraph"/>
        <w:numPr>
          <w:ilvl w:val="0"/>
          <w:numId w:val="68"/>
        </w:numPr>
        <w:tabs>
          <w:tab w:pos="579" w:val="left" w:leader="none"/>
        </w:tabs>
        <w:spacing w:line="240" w:lineRule="auto" w:before="0" w:after="0"/>
        <w:ind w:left="579" w:right="0" w:hanging="360"/>
        <w:jc w:val="left"/>
        <w:rPr>
          <w:sz w:val="24"/>
        </w:rPr>
      </w:pPr>
      <w:r>
        <w:rPr>
          <w:sz w:val="24"/>
        </w:rPr>
        <w:t>Assure</w:t>
      </w:r>
      <w:r>
        <w:rPr>
          <w:spacing w:val="-3"/>
          <w:sz w:val="24"/>
        </w:rPr>
        <w:t> </w:t>
      </w:r>
      <w:r>
        <w:rPr>
          <w:sz w:val="24"/>
        </w:rPr>
        <w:t>the</w:t>
      </w:r>
      <w:r>
        <w:rPr>
          <w:spacing w:val="-1"/>
          <w:sz w:val="24"/>
        </w:rPr>
        <w:t> </w:t>
      </w:r>
      <w:r>
        <w:rPr>
          <w:sz w:val="24"/>
        </w:rPr>
        <w:t>participant</w:t>
      </w:r>
      <w:r>
        <w:rPr>
          <w:spacing w:val="-1"/>
          <w:sz w:val="24"/>
        </w:rPr>
        <w:t> </w:t>
      </w:r>
      <w:r>
        <w:rPr>
          <w:sz w:val="24"/>
        </w:rPr>
        <w:t>had</w:t>
      </w:r>
      <w:r>
        <w:rPr>
          <w:spacing w:val="-2"/>
          <w:sz w:val="24"/>
        </w:rPr>
        <w:t> </w:t>
      </w:r>
      <w:r>
        <w:rPr>
          <w:sz w:val="24"/>
        </w:rPr>
        <w:t>sufficient</w:t>
      </w:r>
      <w:r>
        <w:rPr>
          <w:spacing w:val="-2"/>
          <w:sz w:val="24"/>
        </w:rPr>
        <w:t> </w:t>
      </w:r>
      <w:r>
        <w:rPr>
          <w:sz w:val="24"/>
        </w:rPr>
        <w:t>time</w:t>
      </w:r>
      <w:r>
        <w:rPr>
          <w:spacing w:val="-1"/>
          <w:sz w:val="24"/>
        </w:rPr>
        <w:t> </w:t>
      </w:r>
      <w:r>
        <w:rPr>
          <w:sz w:val="24"/>
        </w:rPr>
        <w:t>to</w:t>
      </w:r>
      <w:r>
        <w:rPr>
          <w:spacing w:val="-1"/>
          <w:sz w:val="24"/>
        </w:rPr>
        <w:t> </w:t>
      </w:r>
      <w:r>
        <w:rPr>
          <w:sz w:val="24"/>
        </w:rPr>
        <w:t>consider</w:t>
      </w:r>
      <w:r>
        <w:rPr>
          <w:spacing w:val="-1"/>
          <w:sz w:val="24"/>
        </w:rPr>
        <w:t> </w:t>
      </w:r>
      <w:r>
        <w:rPr>
          <w:sz w:val="24"/>
        </w:rPr>
        <w:t>study </w:t>
      </w:r>
      <w:r>
        <w:rPr>
          <w:spacing w:val="-2"/>
          <w:sz w:val="24"/>
        </w:rPr>
        <w:t>participation;</w:t>
      </w:r>
    </w:p>
    <w:p>
      <w:pPr>
        <w:pStyle w:val="ListParagraph"/>
        <w:numPr>
          <w:ilvl w:val="0"/>
          <w:numId w:val="68"/>
        </w:numPr>
        <w:tabs>
          <w:tab w:pos="579" w:val="left" w:leader="none"/>
        </w:tabs>
        <w:spacing w:line="240" w:lineRule="auto" w:before="0" w:after="0"/>
        <w:ind w:left="579" w:right="0" w:hanging="360"/>
        <w:jc w:val="left"/>
        <w:rPr>
          <w:sz w:val="24"/>
        </w:rPr>
      </w:pPr>
      <w:r>
        <w:rPr>
          <w:sz w:val="24"/>
        </w:rPr>
        <w:t>Assure</w:t>
      </w:r>
      <w:r>
        <w:rPr>
          <w:spacing w:val="-1"/>
          <w:sz w:val="24"/>
        </w:rPr>
        <w:t> </w:t>
      </w:r>
      <w:r>
        <w:rPr>
          <w:sz w:val="24"/>
        </w:rPr>
        <w:t>the</w:t>
      </w:r>
      <w:r>
        <w:rPr>
          <w:spacing w:val="-2"/>
          <w:sz w:val="24"/>
        </w:rPr>
        <w:t> </w:t>
      </w:r>
      <w:r>
        <w:rPr>
          <w:sz w:val="24"/>
        </w:rPr>
        <w:t>possibility</w:t>
      </w:r>
      <w:r>
        <w:rPr>
          <w:spacing w:val="-1"/>
          <w:sz w:val="24"/>
        </w:rPr>
        <w:t> </w:t>
      </w:r>
      <w:r>
        <w:rPr>
          <w:sz w:val="24"/>
        </w:rPr>
        <w:t>of</w:t>
      </w:r>
      <w:r>
        <w:rPr>
          <w:spacing w:val="-2"/>
          <w:sz w:val="24"/>
        </w:rPr>
        <w:t> </w:t>
      </w:r>
      <w:r>
        <w:rPr>
          <w:sz w:val="24"/>
        </w:rPr>
        <w:t>coercion</w:t>
      </w:r>
      <w:r>
        <w:rPr>
          <w:spacing w:val="-2"/>
          <w:sz w:val="24"/>
        </w:rPr>
        <w:t> </w:t>
      </w:r>
      <w:r>
        <w:rPr>
          <w:sz w:val="24"/>
        </w:rPr>
        <w:t>and</w:t>
      </w:r>
      <w:r>
        <w:rPr>
          <w:spacing w:val="-2"/>
          <w:sz w:val="24"/>
        </w:rPr>
        <w:t> </w:t>
      </w:r>
      <w:r>
        <w:rPr>
          <w:sz w:val="24"/>
        </w:rPr>
        <w:t>undue</w:t>
      </w:r>
      <w:r>
        <w:rPr>
          <w:spacing w:val="-1"/>
          <w:sz w:val="24"/>
        </w:rPr>
        <w:t> </w:t>
      </w:r>
      <w:r>
        <w:rPr>
          <w:sz w:val="24"/>
        </w:rPr>
        <w:t>influence</w:t>
      </w:r>
      <w:r>
        <w:rPr>
          <w:spacing w:val="-1"/>
          <w:sz w:val="24"/>
        </w:rPr>
        <w:t> </w:t>
      </w:r>
      <w:r>
        <w:rPr>
          <w:sz w:val="24"/>
        </w:rPr>
        <w:t>are</w:t>
      </w:r>
      <w:r>
        <w:rPr>
          <w:spacing w:val="-1"/>
          <w:sz w:val="24"/>
        </w:rPr>
        <w:t> </w:t>
      </w:r>
      <w:r>
        <w:rPr>
          <w:sz w:val="24"/>
        </w:rPr>
        <w:t>not</w:t>
      </w:r>
      <w:r>
        <w:rPr>
          <w:spacing w:val="-1"/>
          <w:sz w:val="24"/>
        </w:rPr>
        <w:t> </w:t>
      </w:r>
      <w:r>
        <w:rPr>
          <w:spacing w:val="-2"/>
          <w:sz w:val="24"/>
        </w:rPr>
        <w:t>evident;</w:t>
      </w:r>
    </w:p>
    <w:p>
      <w:pPr>
        <w:pStyle w:val="ListParagraph"/>
        <w:numPr>
          <w:ilvl w:val="0"/>
          <w:numId w:val="68"/>
        </w:numPr>
        <w:tabs>
          <w:tab w:pos="579" w:val="left" w:leader="none"/>
        </w:tabs>
        <w:spacing w:line="240" w:lineRule="auto" w:before="0" w:after="0"/>
        <w:ind w:left="579" w:right="0" w:hanging="360"/>
        <w:jc w:val="left"/>
        <w:rPr>
          <w:sz w:val="24"/>
        </w:rPr>
      </w:pPr>
      <w:r>
        <w:rPr>
          <w:sz w:val="24"/>
        </w:rPr>
        <w:t>Ensure</w:t>
      </w:r>
      <w:r>
        <w:rPr>
          <w:spacing w:val="-1"/>
          <w:sz w:val="24"/>
        </w:rPr>
        <w:t> </w:t>
      </w:r>
      <w:r>
        <w:rPr>
          <w:sz w:val="24"/>
        </w:rPr>
        <w:t>that</w:t>
      </w:r>
      <w:r>
        <w:rPr>
          <w:spacing w:val="-1"/>
          <w:sz w:val="24"/>
        </w:rPr>
        <w:t> </w:t>
      </w:r>
      <w:r>
        <w:rPr>
          <w:sz w:val="24"/>
        </w:rPr>
        <w:t>subjects</w:t>
      </w:r>
      <w:r>
        <w:rPr>
          <w:spacing w:val="-1"/>
          <w:sz w:val="24"/>
        </w:rPr>
        <w:t> </w:t>
      </w:r>
      <w:r>
        <w:rPr>
          <w:sz w:val="24"/>
        </w:rPr>
        <w:t>are</w:t>
      </w:r>
      <w:r>
        <w:rPr>
          <w:spacing w:val="-2"/>
          <w:sz w:val="24"/>
        </w:rPr>
        <w:t> </w:t>
      </w:r>
      <w:r>
        <w:rPr>
          <w:sz w:val="24"/>
        </w:rPr>
        <w:t>truly</w:t>
      </w:r>
      <w:r>
        <w:rPr>
          <w:spacing w:val="-1"/>
          <w:sz w:val="24"/>
        </w:rPr>
        <w:t> </w:t>
      </w:r>
      <w:r>
        <w:rPr>
          <w:sz w:val="24"/>
        </w:rPr>
        <w:t>giving Informed</w:t>
      </w:r>
      <w:r>
        <w:rPr>
          <w:spacing w:val="-2"/>
          <w:sz w:val="24"/>
        </w:rPr>
        <w:t> </w:t>
      </w:r>
      <w:r>
        <w:rPr>
          <w:sz w:val="24"/>
        </w:rPr>
        <w:t>Consent; </w:t>
      </w:r>
      <w:r>
        <w:rPr>
          <w:spacing w:val="-5"/>
          <w:sz w:val="24"/>
        </w:rPr>
        <w:t>and</w:t>
      </w:r>
    </w:p>
    <w:p>
      <w:pPr>
        <w:pStyle w:val="ListParagraph"/>
        <w:numPr>
          <w:ilvl w:val="0"/>
          <w:numId w:val="68"/>
        </w:numPr>
        <w:tabs>
          <w:tab w:pos="579" w:val="left" w:leader="none"/>
        </w:tabs>
        <w:spacing w:line="240" w:lineRule="auto" w:before="0" w:after="0"/>
        <w:ind w:left="579" w:right="1972" w:hanging="360"/>
        <w:jc w:val="left"/>
        <w:rPr>
          <w:sz w:val="24"/>
        </w:rPr>
      </w:pPr>
      <w:r>
        <w:rPr>
          <w:sz w:val="24"/>
        </w:rPr>
        <w:t>Assure</w:t>
      </w:r>
      <w:r>
        <w:rPr>
          <w:spacing w:val="-3"/>
          <w:sz w:val="24"/>
        </w:rPr>
        <w:t> </w:t>
      </w:r>
      <w:r>
        <w:rPr>
          <w:sz w:val="24"/>
        </w:rPr>
        <w:t>the</w:t>
      </w:r>
      <w:r>
        <w:rPr>
          <w:spacing w:val="-3"/>
          <w:sz w:val="24"/>
        </w:rPr>
        <w:t> </w:t>
      </w:r>
      <w:r>
        <w:rPr>
          <w:sz w:val="24"/>
        </w:rPr>
        <w:t>subject</w:t>
      </w:r>
      <w:r>
        <w:rPr>
          <w:spacing w:val="-3"/>
          <w:sz w:val="24"/>
        </w:rPr>
        <w:t> </w:t>
      </w:r>
      <w:r>
        <w:rPr>
          <w:sz w:val="24"/>
        </w:rPr>
        <w:t>appeared</w:t>
      </w:r>
      <w:r>
        <w:rPr>
          <w:spacing w:val="-4"/>
          <w:sz w:val="24"/>
        </w:rPr>
        <w:t> </w:t>
      </w:r>
      <w:r>
        <w:rPr>
          <w:sz w:val="24"/>
        </w:rPr>
        <w:t>to</w:t>
      </w:r>
      <w:r>
        <w:rPr>
          <w:spacing w:val="-3"/>
          <w:sz w:val="24"/>
        </w:rPr>
        <w:t> </w:t>
      </w:r>
      <w:r>
        <w:rPr>
          <w:sz w:val="24"/>
        </w:rPr>
        <w:t>understand</w:t>
      </w:r>
      <w:r>
        <w:rPr>
          <w:spacing w:val="-4"/>
          <w:sz w:val="24"/>
        </w:rPr>
        <w:t> </w:t>
      </w:r>
      <w:r>
        <w:rPr>
          <w:sz w:val="24"/>
        </w:rPr>
        <w:t>the</w:t>
      </w:r>
      <w:r>
        <w:rPr>
          <w:spacing w:val="-5"/>
          <w:sz w:val="24"/>
        </w:rPr>
        <w:t> </w:t>
      </w:r>
      <w:r>
        <w:rPr>
          <w:sz w:val="24"/>
        </w:rPr>
        <w:t>information</w:t>
      </w:r>
      <w:r>
        <w:rPr>
          <w:spacing w:val="-4"/>
          <w:sz w:val="24"/>
        </w:rPr>
        <w:t> </w:t>
      </w:r>
      <w:r>
        <w:rPr>
          <w:sz w:val="24"/>
        </w:rPr>
        <w:t>and</w:t>
      </w:r>
      <w:r>
        <w:rPr>
          <w:spacing w:val="-4"/>
          <w:sz w:val="24"/>
        </w:rPr>
        <w:t> </w:t>
      </w:r>
      <w:r>
        <w:rPr>
          <w:sz w:val="24"/>
        </w:rPr>
        <w:t>gave</w:t>
      </w:r>
      <w:r>
        <w:rPr>
          <w:spacing w:val="-3"/>
          <w:sz w:val="24"/>
        </w:rPr>
        <w:t> </w:t>
      </w:r>
      <w:r>
        <w:rPr>
          <w:sz w:val="24"/>
        </w:rPr>
        <w:t>their</w:t>
      </w:r>
      <w:r>
        <w:rPr>
          <w:spacing w:val="-3"/>
          <w:sz w:val="24"/>
        </w:rPr>
        <w:t> </w:t>
      </w:r>
      <w:r>
        <w:rPr>
          <w:sz w:val="24"/>
        </w:rPr>
        <w:t>voluntary </w:t>
      </w:r>
      <w:r>
        <w:rPr>
          <w:spacing w:val="-2"/>
          <w:sz w:val="24"/>
        </w:rPr>
        <w:t>consent.</w:t>
      </w:r>
    </w:p>
    <w:p>
      <w:pPr>
        <w:pStyle w:val="BodyText"/>
        <w:spacing w:before="279"/>
        <w:ind w:right="1053"/>
        <w:jc w:val="both"/>
      </w:pPr>
      <w:r>
        <w:rPr/>
        <w:t>The</w:t>
      </w:r>
      <w:r>
        <w:rPr>
          <w:spacing w:val="-3"/>
        </w:rPr>
        <w:t> </w:t>
      </w:r>
      <w:r>
        <w:rPr/>
        <w:t>consent</w:t>
      </w:r>
      <w:r>
        <w:rPr>
          <w:spacing w:val="-4"/>
        </w:rPr>
        <w:t> </w:t>
      </w:r>
      <w:r>
        <w:rPr/>
        <w:t>monitoring</w:t>
      </w:r>
      <w:r>
        <w:rPr>
          <w:spacing w:val="-3"/>
        </w:rPr>
        <w:t> </w:t>
      </w:r>
      <w:r>
        <w:rPr/>
        <w:t>process</w:t>
      </w:r>
      <w:r>
        <w:rPr>
          <w:spacing w:val="-4"/>
        </w:rPr>
        <w:t> </w:t>
      </w:r>
      <w:r>
        <w:rPr/>
        <w:t>can</w:t>
      </w:r>
      <w:r>
        <w:rPr>
          <w:spacing w:val="-2"/>
        </w:rPr>
        <w:t> </w:t>
      </w:r>
      <w:r>
        <w:rPr/>
        <w:t>also</w:t>
      </w:r>
      <w:r>
        <w:rPr>
          <w:spacing w:val="-4"/>
        </w:rPr>
        <w:t> </w:t>
      </w:r>
      <w:r>
        <w:rPr/>
        <w:t>be</w:t>
      </w:r>
      <w:r>
        <w:rPr>
          <w:spacing w:val="-3"/>
        </w:rPr>
        <w:t> </w:t>
      </w:r>
      <w:r>
        <w:rPr/>
        <w:t>done</w:t>
      </w:r>
      <w:r>
        <w:rPr>
          <w:spacing w:val="-3"/>
        </w:rPr>
        <w:t> </w:t>
      </w:r>
      <w:r>
        <w:rPr/>
        <w:t>via</w:t>
      </w:r>
      <w:r>
        <w:rPr>
          <w:spacing w:val="-3"/>
        </w:rPr>
        <w:t> </w:t>
      </w:r>
      <w:r>
        <w:rPr/>
        <w:t>general,</w:t>
      </w:r>
      <w:r>
        <w:rPr>
          <w:spacing w:val="-4"/>
        </w:rPr>
        <w:t> </w:t>
      </w:r>
      <w:r>
        <w:rPr/>
        <w:t>random</w:t>
      </w:r>
      <w:r>
        <w:rPr>
          <w:spacing w:val="-3"/>
        </w:rPr>
        <w:t> </w:t>
      </w:r>
      <w:r>
        <w:rPr/>
        <w:t>not-for-cause</w:t>
      </w:r>
      <w:r>
        <w:rPr>
          <w:spacing w:val="-5"/>
        </w:rPr>
        <w:t> </w:t>
      </w:r>
      <w:r>
        <w:rPr/>
        <w:t>reasons,</w:t>
      </w:r>
      <w:r>
        <w:rPr>
          <w:spacing w:val="-4"/>
        </w:rPr>
        <w:t> </w:t>
      </w:r>
      <w:r>
        <w:rPr/>
        <w:t>or</w:t>
      </w:r>
      <w:r>
        <w:rPr>
          <w:spacing w:val="-4"/>
        </w:rPr>
        <w:t> </w:t>
      </w:r>
      <w:r>
        <w:rPr/>
        <w:t>it may be determined by the IRB that such consent monitoring is warranted.</w:t>
      </w:r>
    </w:p>
    <w:p>
      <w:pPr>
        <w:pStyle w:val="BodyText"/>
        <w:spacing w:after="0"/>
        <w:jc w:val="both"/>
        <w:sectPr>
          <w:pgSz w:w="12240" w:h="15840"/>
          <w:pgMar w:header="0" w:footer="2536" w:top="1360" w:bottom="2720" w:left="1080" w:right="360"/>
        </w:sectPr>
      </w:pPr>
    </w:p>
    <w:p>
      <w:pPr>
        <w:pStyle w:val="BodyText"/>
        <w:spacing w:before="40"/>
        <w:ind w:right="1131"/>
        <w:jc w:val="both"/>
      </w:pPr>
      <w:r>
        <w:rPr/>
        <w:t>The</w:t>
      </w:r>
      <w:r>
        <w:rPr>
          <w:spacing w:val="-3"/>
        </w:rPr>
        <w:t> </w:t>
      </w:r>
      <w:r>
        <w:rPr/>
        <w:t>factors</w:t>
      </w:r>
      <w:r>
        <w:rPr>
          <w:spacing w:val="-4"/>
        </w:rPr>
        <w:t> </w:t>
      </w:r>
      <w:r>
        <w:rPr/>
        <w:t>that</w:t>
      </w:r>
      <w:r>
        <w:rPr>
          <w:spacing w:val="-3"/>
        </w:rPr>
        <w:t> </w:t>
      </w:r>
      <w:r>
        <w:rPr/>
        <w:t>the</w:t>
      </w:r>
      <w:r>
        <w:rPr>
          <w:spacing w:val="-3"/>
        </w:rPr>
        <w:t> </w:t>
      </w:r>
      <w:r>
        <w:rPr/>
        <w:t>IRB</w:t>
      </w:r>
      <w:r>
        <w:rPr>
          <w:spacing w:val="-4"/>
        </w:rPr>
        <w:t> </w:t>
      </w:r>
      <w:r>
        <w:rPr/>
        <w:t>may</w:t>
      </w:r>
      <w:r>
        <w:rPr>
          <w:spacing w:val="-3"/>
        </w:rPr>
        <w:t> </w:t>
      </w:r>
      <w:r>
        <w:rPr/>
        <w:t>consider</w:t>
      </w:r>
      <w:r>
        <w:rPr>
          <w:spacing w:val="-3"/>
        </w:rPr>
        <w:t> </w:t>
      </w:r>
      <w:r>
        <w:rPr/>
        <w:t>in</w:t>
      </w:r>
      <w:r>
        <w:rPr>
          <w:spacing w:val="-4"/>
        </w:rPr>
        <w:t> </w:t>
      </w:r>
      <w:r>
        <w:rPr/>
        <w:t>making</w:t>
      </w:r>
      <w:r>
        <w:rPr>
          <w:spacing w:val="-3"/>
        </w:rPr>
        <w:t> </w:t>
      </w:r>
      <w:r>
        <w:rPr/>
        <w:t>the</w:t>
      </w:r>
      <w:r>
        <w:rPr>
          <w:spacing w:val="-3"/>
        </w:rPr>
        <w:t> </w:t>
      </w:r>
      <w:r>
        <w:rPr/>
        <w:t>determination</w:t>
      </w:r>
      <w:r>
        <w:rPr>
          <w:spacing w:val="-4"/>
        </w:rPr>
        <w:t> </w:t>
      </w:r>
      <w:r>
        <w:rPr/>
        <w:t>that</w:t>
      </w:r>
      <w:r>
        <w:rPr>
          <w:spacing w:val="-3"/>
        </w:rPr>
        <w:t> </w:t>
      </w:r>
      <w:r>
        <w:rPr/>
        <w:t>special</w:t>
      </w:r>
      <w:r>
        <w:rPr>
          <w:spacing w:val="-3"/>
        </w:rPr>
        <w:t> </w:t>
      </w:r>
      <w:r>
        <w:rPr/>
        <w:t>monitoring</w:t>
      </w:r>
      <w:r>
        <w:rPr>
          <w:spacing w:val="-3"/>
        </w:rPr>
        <w:t> </w:t>
      </w:r>
      <w:r>
        <w:rPr/>
        <w:t>of</w:t>
      </w:r>
      <w:r>
        <w:rPr>
          <w:spacing w:val="-4"/>
        </w:rPr>
        <w:t> </w:t>
      </w:r>
      <w:r>
        <w:rPr/>
        <w:t>the consent process may include, e.g.:</w:t>
      </w:r>
    </w:p>
    <w:p>
      <w:pPr>
        <w:pStyle w:val="ListParagraph"/>
        <w:numPr>
          <w:ilvl w:val="0"/>
          <w:numId w:val="68"/>
        </w:numPr>
        <w:tabs>
          <w:tab w:pos="579" w:val="left" w:leader="none"/>
        </w:tabs>
        <w:spacing w:line="240" w:lineRule="auto" w:before="279" w:after="0"/>
        <w:ind w:left="579" w:right="0" w:hanging="360"/>
        <w:jc w:val="left"/>
        <w:rPr>
          <w:sz w:val="24"/>
        </w:rPr>
      </w:pPr>
      <w:r>
        <w:rPr>
          <w:sz w:val="24"/>
        </w:rPr>
        <w:t>High</w:t>
      </w:r>
      <w:r>
        <w:rPr>
          <w:spacing w:val="-5"/>
          <w:sz w:val="24"/>
        </w:rPr>
        <w:t> </w:t>
      </w:r>
      <w:r>
        <w:rPr>
          <w:sz w:val="24"/>
        </w:rPr>
        <w:t>risk</w:t>
      </w:r>
      <w:r>
        <w:rPr>
          <w:spacing w:val="-1"/>
          <w:sz w:val="24"/>
        </w:rPr>
        <w:t> </w:t>
      </w:r>
      <w:r>
        <w:rPr>
          <w:spacing w:val="-2"/>
          <w:sz w:val="24"/>
        </w:rPr>
        <w:t>studies;</w:t>
      </w:r>
    </w:p>
    <w:p>
      <w:pPr>
        <w:pStyle w:val="ListParagraph"/>
        <w:numPr>
          <w:ilvl w:val="0"/>
          <w:numId w:val="68"/>
        </w:numPr>
        <w:tabs>
          <w:tab w:pos="579" w:val="left" w:leader="none"/>
        </w:tabs>
        <w:spacing w:line="240" w:lineRule="auto" w:before="1" w:after="0"/>
        <w:ind w:left="579" w:right="0" w:hanging="360"/>
        <w:jc w:val="left"/>
        <w:rPr>
          <w:sz w:val="24"/>
        </w:rPr>
      </w:pPr>
      <w:r>
        <w:rPr>
          <w:sz w:val="24"/>
        </w:rPr>
        <w:t>Studies</w:t>
      </w:r>
      <w:r>
        <w:rPr>
          <w:spacing w:val="-3"/>
          <w:sz w:val="24"/>
        </w:rPr>
        <w:t> </w:t>
      </w:r>
      <w:r>
        <w:rPr>
          <w:sz w:val="24"/>
        </w:rPr>
        <w:t>that</w:t>
      </w:r>
      <w:r>
        <w:rPr>
          <w:spacing w:val="-2"/>
          <w:sz w:val="24"/>
        </w:rPr>
        <w:t> </w:t>
      </w:r>
      <w:r>
        <w:rPr>
          <w:sz w:val="24"/>
        </w:rPr>
        <w:t>involve</w:t>
      </w:r>
      <w:r>
        <w:rPr>
          <w:spacing w:val="-2"/>
          <w:sz w:val="24"/>
        </w:rPr>
        <w:t> </w:t>
      </w:r>
      <w:r>
        <w:rPr>
          <w:sz w:val="24"/>
        </w:rPr>
        <w:t>complex</w:t>
      </w:r>
      <w:r>
        <w:rPr>
          <w:spacing w:val="-2"/>
          <w:sz w:val="24"/>
        </w:rPr>
        <w:t> </w:t>
      </w:r>
      <w:r>
        <w:rPr>
          <w:sz w:val="24"/>
        </w:rPr>
        <w:t>and</w:t>
      </w:r>
      <w:r>
        <w:rPr>
          <w:spacing w:val="-3"/>
          <w:sz w:val="24"/>
        </w:rPr>
        <w:t> </w:t>
      </w:r>
      <w:r>
        <w:rPr>
          <w:sz w:val="24"/>
        </w:rPr>
        <w:t>complicated</w:t>
      </w:r>
      <w:r>
        <w:rPr>
          <w:spacing w:val="-3"/>
          <w:sz w:val="24"/>
        </w:rPr>
        <w:t> </w:t>
      </w:r>
      <w:r>
        <w:rPr>
          <w:sz w:val="24"/>
        </w:rPr>
        <w:t>procedures</w:t>
      </w:r>
      <w:r>
        <w:rPr>
          <w:spacing w:val="-3"/>
          <w:sz w:val="24"/>
        </w:rPr>
        <w:t> </w:t>
      </w:r>
      <w:r>
        <w:rPr>
          <w:sz w:val="24"/>
        </w:rPr>
        <w:t>or</w:t>
      </w:r>
      <w:r>
        <w:rPr>
          <w:spacing w:val="-1"/>
          <w:sz w:val="24"/>
        </w:rPr>
        <w:t> </w:t>
      </w:r>
      <w:r>
        <w:rPr>
          <w:spacing w:val="-2"/>
          <w:sz w:val="24"/>
        </w:rPr>
        <w:t>interventions;</w:t>
      </w:r>
    </w:p>
    <w:p>
      <w:pPr>
        <w:pStyle w:val="ListParagraph"/>
        <w:numPr>
          <w:ilvl w:val="0"/>
          <w:numId w:val="68"/>
        </w:numPr>
        <w:tabs>
          <w:tab w:pos="579" w:val="left" w:leader="none"/>
        </w:tabs>
        <w:spacing w:line="240" w:lineRule="auto" w:before="0" w:after="0"/>
        <w:ind w:left="579" w:right="2003" w:hanging="360"/>
        <w:jc w:val="left"/>
        <w:rPr>
          <w:sz w:val="24"/>
        </w:rPr>
      </w:pPr>
      <w:r>
        <w:rPr>
          <w:sz w:val="24"/>
        </w:rPr>
        <w:t>Studies</w:t>
      </w:r>
      <w:r>
        <w:rPr>
          <w:spacing w:val="-4"/>
          <w:sz w:val="24"/>
        </w:rPr>
        <w:t> </w:t>
      </w:r>
      <w:r>
        <w:rPr>
          <w:sz w:val="24"/>
        </w:rPr>
        <w:t>involving</w:t>
      </w:r>
      <w:r>
        <w:rPr>
          <w:spacing w:val="-4"/>
          <w:sz w:val="24"/>
        </w:rPr>
        <w:t> </w:t>
      </w:r>
      <w:r>
        <w:rPr>
          <w:sz w:val="24"/>
        </w:rPr>
        <w:t>Vulnerable</w:t>
      </w:r>
      <w:r>
        <w:rPr>
          <w:spacing w:val="-4"/>
          <w:sz w:val="24"/>
        </w:rPr>
        <w:t> </w:t>
      </w:r>
      <w:r>
        <w:rPr>
          <w:sz w:val="24"/>
        </w:rPr>
        <w:t>Populations</w:t>
      </w:r>
      <w:r>
        <w:rPr>
          <w:spacing w:val="-4"/>
          <w:sz w:val="24"/>
        </w:rPr>
        <w:t> </w:t>
      </w:r>
      <w:r>
        <w:rPr>
          <w:sz w:val="24"/>
        </w:rPr>
        <w:t>(e.g.,</w:t>
      </w:r>
      <w:r>
        <w:rPr>
          <w:spacing w:val="-4"/>
          <w:sz w:val="24"/>
        </w:rPr>
        <w:t> </w:t>
      </w:r>
      <w:r>
        <w:rPr>
          <w:sz w:val="24"/>
        </w:rPr>
        <w:t>children,</w:t>
      </w:r>
      <w:r>
        <w:rPr>
          <w:spacing w:val="-4"/>
          <w:sz w:val="24"/>
        </w:rPr>
        <w:t> </w:t>
      </w:r>
      <w:r>
        <w:rPr>
          <w:sz w:val="24"/>
        </w:rPr>
        <w:t>adults</w:t>
      </w:r>
      <w:r>
        <w:rPr>
          <w:spacing w:val="-4"/>
          <w:sz w:val="24"/>
        </w:rPr>
        <w:t> </w:t>
      </w:r>
      <w:r>
        <w:rPr>
          <w:sz w:val="24"/>
        </w:rPr>
        <w:t>unable</w:t>
      </w:r>
      <w:r>
        <w:rPr>
          <w:spacing w:val="-4"/>
          <w:sz w:val="24"/>
        </w:rPr>
        <w:t> </w:t>
      </w:r>
      <w:r>
        <w:rPr>
          <w:sz w:val="24"/>
        </w:rPr>
        <w:t>to</w:t>
      </w:r>
      <w:r>
        <w:rPr>
          <w:spacing w:val="-4"/>
          <w:sz w:val="24"/>
        </w:rPr>
        <w:t> </w:t>
      </w:r>
      <w:r>
        <w:rPr>
          <w:sz w:val="24"/>
        </w:rPr>
        <w:t>consent</w:t>
      </w:r>
      <w:r>
        <w:rPr>
          <w:spacing w:val="-4"/>
          <w:sz w:val="24"/>
        </w:rPr>
        <w:t> </w:t>
      </w:r>
      <w:r>
        <w:rPr>
          <w:sz w:val="24"/>
        </w:rPr>
        <w:t>for </w:t>
      </w:r>
      <w:r>
        <w:rPr>
          <w:spacing w:val="-2"/>
          <w:sz w:val="24"/>
        </w:rPr>
        <w:t>themselves);</w:t>
      </w:r>
    </w:p>
    <w:p>
      <w:pPr>
        <w:pStyle w:val="ListParagraph"/>
        <w:numPr>
          <w:ilvl w:val="0"/>
          <w:numId w:val="68"/>
        </w:numPr>
        <w:tabs>
          <w:tab w:pos="579" w:val="left" w:leader="none"/>
        </w:tabs>
        <w:spacing w:line="240" w:lineRule="auto" w:before="0" w:after="0"/>
        <w:ind w:left="579" w:right="1728" w:hanging="360"/>
        <w:jc w:val="left"/>
        <w:rPr>
          <w:sz w:val="24"/>
        </w:rPr>
      </w:pPr>
      <w:r>
        <w:rPr>
          <w:sz w:val="24"/>
        </w:rPr>
        <w:t>Studies</w:t>
      </w:r>
      <w:r>
        <w:rPr>
          <w:spacing w:val="-4"/>
          <w:sz w:val="24"/>
        </w:rPr>
        <w:t> </w:t>
      </w:r>
      <w:r>
        <w:rPr>
          <w:sz w:val="24"/>
        </w:rPr>
        <w:t>involving</w:t>
      </w:r>
      <w:r>
        <w:rPr>
          <w:spacing w:val="-3"/>
          <w:sz w:val="24"/>
        </w:rPr>
        <w:t> </w:t>
      </w:r>
      <w:r>
        <w:rPr>
          <w:sz w:val="24"/>
        </w:rPr>
        <w:t>study</w:t>
      </w:r>
      <w:r>
        <w:rPr>
          <w:spacing w:val="-3"/>
          <w:sz w:val="24"/>
        </w:rPr>
        <w:t> </w:t>
      </w:r>
      <w:r>
        <w:rPr>
          <w:sz w:val="24"/>
        </w:rPr>
        <w:t>staff</w:t>
      </w:r>
      <w:r>
        <w:rPr>
          <w:spacing w:val="-4"/>
          <w:sz w:val="24"/>
        </w:rPr>
        <w:t> </w:t>
      </w:r>
      <w:r>
        <w:rPr>
          <w:sz w:val="24"/>
        </w:rPr>
        <w:t>with</w:t>
      </w:r>
      <w:r>
        <w:rPr>
          <w:spacing w:val="-4"/>
          <w:sz w:val="24"/>
        </w:rPr>
        <w:t> </w:t>
      </w:r>
      <w:r>
        <w:rPr>
          <w:sz w:val="24"/>
        </w:rPr>
        <w:t>minimal</w:t>
      </w:r>
      <w:r>
        <w:rPr>
          <w:spacing w:val="-3"/>
          <w:sz w:val="24"/>
        </w:rPr>
        <w:t> </w:t>
      </w:r>
      <w:r>
        <w:rPr>
          <w:sz w:val="24"/>
        </w:rPr>
        <w:t>experience</w:t>
      </w:r>
      <w:r>
        <w:rPr>
          <w:spacing w:val="-3"/>
          <w:sz w:val="24"/>
        </w:rPr>
        <w:t> </w:t>
      </w:r>
      <w:r>
        <w:rPr>
          <w:sz w:val="24"/>
        </w:rPr>
        <w:t>in</w:t>
      </w:r>
      <w:r>
        <w:rPr>
          <w:spacing w:val="-4"/>
          <w:sz w:val="24"/>
        </w:rPr>
        <w:t> </w:t>
      </w:r>
      <w:r>
        <w:rPr>
          <w:sz w:val="24"/>
        </w:rPr>
        <w:t>administering</w:t>
      </w:r>
      <w:r>
        <w:rPr>
          <w:spacing w:val="-3"/>
          <w:sz w:val="24"/>
        </w:rPr>
        <w:t> </w:t>
      </w:r>
      <w:r>
        <w:rPr>
          <w:sz w:val="24"/>
        </w:rPr>
        <w:t>consent</w:t>
      </w:r>
      <w:r>
        <w:rPr>
          <w:spacing w:val="-3"/>
          <w:sz w:val="24"/>
        </w:rPr>
        <w:t> </w:t>
      </w:r>
      <w:r>
        <w:rPr>
          <w:sz w:val="24"/>
        </w:rPr>
        <w:t>to</w:t>
      </w:r>
      <w:r>
        <w:rPr>
          <w:spacing w:val="-3"/>
          <w:sz w:val="24"/>
        </w:rPr>
        <w:t> </w:t>
      </w:r>
      <w:r>
        <w:rPr>
          <w:sz w:val="24"/>
        </w:rPr>
        <w:t>study </w:t>
      </w:r>
      <w:r>
        <w:rPr>
          <w:spacing w:val="-2"/>
          <w:sz w:val="24"/>
        </w:rPr>
        <w:t>participants;</w:t>
      </w:r>
    </w:p>
    <w:p>
      <w:pPr>
        <w:pStyle w:val="ListParagraph"/>
        <w:numPr>
          <w:ilvl w:val="0"/>
          <w:numId w:val="68"/>
        </w:numPr>
        <w:tabs>
          <w:tab w:pos="579" w:val="left" w:leader="none"/>
        </w:tabs>
        <w:spacing w:line="240" w:lineRule="auto" w:before="0" w:after="0"/>
        <w:ind w:left="579" w:right="1584" w:hanging="360"/>
        <w:jc w:val="left"/>
        <w:rPr>
          <w:sz w:val="24"/>
        </w:rPr>
      </w:pPr>
      <w:r>
        <w:rPr>
          <w:sz w:val="24"/>
        </w:rPr>
        <w:t>Concerns</w:t>
      </w:r>
      <w:r>
        <w:rPr>
          <w:spacing w:val="-4"/>
          <w:sz w:val="24"/>
        </w:rPr>
        <w:t> </w:t>
      </w:r>
      <w:r>
        <w:rPr>
          <w:sz w:val="24"/>
        </w:rPr>
        <w:t>raised</w:t>
      </w:r>
      <w:r>
        <w:rPr>
          <w:spacing w:val="-4"/>
          <w:sz w:val="24"/>
        </w:rPr>
        <w:t> </w:t>
      </w:r>
      <w:r>
        <w:rPr>
          <w:sz w:val="24"/>
        </w:rPr>
        <w:t>about</w:t>
      </w:r>
      <w:r>
        <w:rPr>
          <w:spacing w:val="-3"/>
          <w:sz w:val="24"/>
        </w:rPr>
        <w:t> </w:t>
      </w:r>
      <w:r>
        <w:rPr>
          <w:sz w:val="24"/>
        </w:rPr>
        <w:t>study</w:t>
      </w:r>
      <w:r>
        <w:rPr>
          <w:spacing w:val="-3"/>
          <w:sz w:val="24"/>
        </w:rPr>
        <w:t> </w:t>
      </w:r>
      <w:r>
        <w:rPr>
          <w:sz w:val="24"/>
        </w:rPr>
        <w:t>team</w:t>
      </w:r>
      <w:r>
        <w:rPr>
          <w:spacing w:val="-3"/>
          <w:sz w:val="24"/>
        </w:rPr>
        <w:t> </w:t>
      </w:r>
      <w:r>
        <w:rPr>
          <w:sz w:val="24"/>
        </w:rPr>
        <w:t>performance,</w:t>
      </w:r>
      <w:r>
        <w:rPr>
          <w:spacing w:val="-5"/>
          <w:sz w:val="24"/>
        </w:rPr>
        <w:t> </w:t>
      </w:r>
      <w:r>
        <w:rPr>
          <w:sz w:val="24"/>
        </w:rPr>
        <w:t>such</w:t>
      </w:r>
      <w:r>
        <w:rPr>
          <w:spacing w:val="-4"/>
          <w:sz w:val="24"/>
        </w:rPr>
        <w:t> </w:t>
      </w:r>
      <w:r>
        <w:rPr>
          <w:sz w:val="24"/>
        </w:rPr>
        <w:t>as</w:t>
      </w:r>
      <w:r>
        <w:rPr>
          <w:spacing w:val="-4"/>
          <w:sz w:val="24"/>
        </w:rPr>
        <w:t> </w:t>
      </w:r>
      <w:r>
        <w:rPr>
          <w:sz w:val="24"/>
        </w:rPr>
        <w:t>prior</w:t>
      </w:r>
      <w:r>
        <w:rPr>
          <w:spacing w:val="-3"/>
          <w:sz w:val="24"/>
        </w:rPr>
        <w:t> </w:t>
      </w:r>
      <w:r>
        <w:rPr>
          <w:sz w:val="24"/>
        </w:rPr>
        <w:t>findings</w:t>
      </w:r>
      <w:r>
        <w:rPr>
          <w:spacing w:val="-4"/>
          <w:sz w:val="24"/>
        </w:rPr>
        <w:t> </w:t>
      </w:r>
      <w:r>
        <w:rPr>
          <w:sz w:val="24"/>
        </w:rPr>
        <w:t>of</w:t>
      </w:r>
      <w:r>
        <w:rPr>
          <w:spacing w:val="-4"/>
          <w:sz w:val="24"/>
        </w:rPr>
        <w:t> </w:t>
      </w:r>
      <w:r>
        <w:rPr>
          <w:sz w:val="24"/>
        </w:rPr>
        <w:t>noncompliance related to the consent process;</w:t>
      </w:r>
    </w:p>
    <w:p>
      <w:pPr>
        <w:pStyle w:val="ListParagraph"/>
        <w:numPr>
          <w:ilvl w:val="0"/>
          <w:numId w:val="68"/>
        </w:numPr>
        <w:tabs>
          <w:tab w:pos="579" w:val="left" w:leader="none"/>
        </w:tabs>
        <w:spacing w:line="240" w:lineRule="auto" w:before="0" w:after="0"/>
        <w:ind w:left="579" w:right="0" w:hanging="360"/>
        <w:jc w:val="left"/>
        <w:rPr>
          <w:sz w:val="24"/>
        </w:rPr>
      </w:pPr>
      <w:r>
        <w:rPr>
          <w:sz w:val="24"/>
        </w:rPr>
        <w:t>Presence</w:t>
      </w:r>
      <w:r>
        <w:rPr>
          <w:spacing w:val="-4"/>
          <w:sz w:val="24"/>
        </w:rPr>
        <w:t> </w:t>
      </w:r>
      <w:r>
        <w:rPr>
          <w:sz w:val="24"/>
        </w:rPr>
        <w:t>of</w:t>
      </w:r>
      <w:r>
        <w:rPr>
          <w:spacing w:val="-2"/>
          <w:sz w:val="24"/>
        </w:rPr>
        <w:t> </w:t>
      </w:r>
      <w:r>
        <w:rPr>
          <w:sz w:val="24"/>
        </w:rPr>
        <w:t>study</w:t>
      </w:r>
      <w:r>
        <w:rPr>
          <w:spacing w:val="-1"/>
          <w:sz w:val="24"/>
        </w:rPr>
        <w:t> </w:t>
      </w:r>
      <w:r>
        <w:rPr>
          <w:sz w:val="24"/>
        </w:rPr>
        <w:t>team</w:t>
      </w:r>
      <w:r>
        <w:rPr>
          <w:spacing w:val="-2"/>
          <w:sz w:val="24"/>
        </w:rPr>
        <w:t> </w:t>
      </w:r>
      <w:r>
        <w:rPr>
          <w:sz w:val="24"/>
        </w:rPr>
        <w:t>conflicts</w:t>
      </w:r>
      <w:r>
        <w:rPr>
          <w:spacing w:val="-2"/>
          <w:sz w:val="24"/>
        </w:rPr>
        <w:t> </w:t>
      </w:r>
      <w:r>
        <w:rPr>
          <w:sz w:val="24"/>
        </w:rPr>
        <w:t>of</w:t>
      </w:r>
      <w:r>
        <w:rPr>
          <w:spacing w:val="-2"/>
          <w:sz w:val="24"/>
        </w:rPr>
        <w:t> interest;</w:t>
      </w:r>
    </w:p>
    <w:p>
      <w:pPr>
        <w:pStyle w:val="ListParagraph"/>
        <w:numPr>
          <w:ilvl w:val="0"/>
          <w:numId w:val="68"/>
        </w:numPr>
        <w:tabs>
          <w:tab w:pos="579" w:val="left" w:leader="none"/>
        </w:tabs>
        <w:spacing w:line="240" w:lineRule="auto" w:before="0" w:after="0"/>
        <w:ind w:left="579" w:right="0" w:hanging="360"/>
        <w:jc w:val="left"/>
        <w:rPr>
          <w:sz w:val="24"/>
        </w:rPr>
      </w:pPr>
      <w:r>
        <w:rPr>
          <w:sz w:val="24"/>
        </w:rPr>
        <w:t>Prior</w:t>
      </w:r>
      <w:r>
        <w:rPr>
          <w:spacing w:val="-3"/>
          <w:sz w:val="24"/>
        </w:rPr>
        <w:t> </w:t>
      </w:r>
      <w:r>
        <w:rPr>
          <w:sz w:val="24"/>
        </w:rPr>
        <w:t>complaints</w:t>
      </w:r>
      <w:r>
        <w:rPr>
          <w:spacing w:val="-3"/>
          <w:sz w:val="24"/>
        </w:rPr>
        <w:t> </w:t>
      </w:r>
      <w:r>
        <w:rPr>
          <w:sz w:val="24"/>
        </w:rPr>
        <w:t>about</w:t>
      </w:r>
      <w:r>
        <w:rPr>
          <w:spacing w:val="-3"/>
          <w:sz w:val="24"/>
        </w:rPr>
        <w:t> </w:t>
      </w:r>
      <w:r>
        <w:rPr>
          <w:sz w:val="24"/>
        </w:rPr>
        <w:t>the</w:t>
      </w:r>
      <w:r>
        <w:rPr>
          <w:spacing w:val="-2"/>
          <w:sz w:val="24"/>
        </w:rPr>
        <w:t> </w:t>
      </w:r>
      <w:r>
        <w:rPr>
          <w:sz w:val="24"/>
        </w:rPr>
        <w:t>consent</w:t>
      </w:r>
      <w:r>
        <w:rPr>
          <w:spacing w:val="-4"/>
          <w:sz w:val="24"/>
        </w:rPr>
        <w:t> </w:t>
      </w:r>
      <w:r>
        <w:rPr>
          <w:spacing w:val="-2"/>
          <w:sz w:val="24"/>
        </w:rPr>
        <w:t>process.</w:t>
      </w:r>
    </w:p>
    <w:p>
      <w:pPr>
        <w:pStyle w:val="BodyText"/>
        <w:spacing w:before="280"/>
        <w:ind w:right="1081"/>
        <w:jc w:val="both"/>
      </w:pPr>
      <w:r>
        <w:rPr/>
        <w:t>The</w:t>
      </w:r>
      <w:r>
        <w:rPr>
          <w:spacing w:val="-1"/>
        </w:rPr>
        <w:t> </w:t>
      </w:r>
      <w:r>
        <w:rPr/>
        <w:t>consent</w:t>
      </w:r>
      <w:r>
        <w:rPr>
          <w:spacing w:val="-2"/>
        </w:rPr>
        <w:t> </w:t>
      </w:r>
      <w:r>
        <w:rPr/>
        <w:t>monitoring</w:t>
      </w:r>
      <w:r>
        <w:rPr>
          <w:spacing w:val="-1"/>
        </w:rPr>
        <w:t> </w:t>
      </w:r>
      <w:r>
        <w:rPr/>
        <w:t>may</w:t>
      </w:r>
      <w:r>
        <w:rPr>
          <w:spacing w:val="-1"/>
        </w:rPr>
        <w:t> </w:t>
      </w:r>
      <w:r>
        <w:rPr/>
        <w:t>be</w:t>
      </w:r>
      <w:r>
        <w:rPr>
          <w:spacing w:val="-1"/>
        </w:rPr>
        <w:t> </w:t>
      </w:r>
      <w:r>
        <w:rPr/>
        <w:t>conducted</w:t>
      </w:r>
      <w:r>
        <w:rPr>
          <w:spacing w:val="-2"/>
        </w:rPr>
        <w:t> </w:t>
      </w:r>
      <w:r>
        <w:rPr/>
        <w:t>by</w:t>
      </w:r>
      <w:r>
        <w:rPr>
          <w:spacing w:val="-1"/>
        </w:rPr>
        <w:t> </w:t>
      </w:r>
      <w:r>
        <w:rPr/>
        <w:t>IRB</w:t>
      </w:r>
      <w:r>
        <w:rPr>
          <w:spacing w:val="-1"/>
        </w:rPr>
        <w:t> </w:t>
      </w:r>
      <w:r>
        <w:rPr/>
        <w:t>staff,</w:t>
      </w:r>
      <w:r>
        <w:rPr>
          <w:spacing w:val="-2"/>
        </w:rPr>
        <w:t> </w:t>
      </w:r>
      <w:r>
        <w:rPr/>
        <w:t>IRB</w:t>
      </w:r>
      <w:r>
        <w:rPr>
          <w:spacing w:val="-2"/>
        </w:rPr>
        <w:t> </w:t>
      </w:r>
      <w:r>
        <w:rPr/>
        <w:t>members</w:t>
      </w:r>
      <w:r>
        <w:rPr>
          <w:spacing w:val="-2"/>
        </w:rPr>
        <w:t> </w:t>
      </w:r>
      <w:r>
        <w:rPr/>
        <w:t>or</w:t>
      </w:r>
      <w:r>
        <w:rPr>
          <w:spacing w:val="-2"/>
        </w:rPr>
        <w:t> </w:t>
      </w:r>
      <w:r>
        <w:rPr/>
        <w:t>another</w:t>
      </w:r>
      <w:r>
        <w:rPr>
          <w:spacing w:val="-1"/>
        </w:rPr>
        <w:t> </w:t>
      </w:r>
      <w:r>
        <w:rPr/>
        <w:t>party</w:t>
      </w:r>
      <w:r>
        <w:rPr>
          <w:spacing w:val="-1"/>
        </w:rPr>
        <w:t> </w:t>
      </w:r>
      <w:r>
        <w:rPr/>
        <w:t>appointed by</w:t>
      </w:r>
      <w:r>
        <w:rPr>
          <w:spacing w:val="-3"/>
        </w:rPr>
        <w:t> </w:t>
      </w:r>
      <w:r>
        <w:rPr/>
        <w:t>the</w:t>
      </w:r>
      <w:r>
        <w:rPr>
          <w:spacing w:val="-3"/>
        </w:rPr>
        <w:t> </w:t>
      </w:r>
      <w:r>
        <w:rPr/>
        <w:t>IRB</w:t>
      </w:r>
      <w:r>
        <w:rPr>
          <w:spacing w:val="-3"/>
        </w:rPr>
        <w:t> </w:t>
      </w:r>
      <w:r>
        <w:rPr/>
        <w:t>Chair.</w:t>
      </w:r>
      <w:r>
        <w:rPr>
          <w:spacing w:val="40"/>
        </w:rPr>
        <w:t> </w:t>
      </w:r>
      <w:r>
        <w:rPr/>
        <w:t>The</w:t>
      </w:r>
      <w:r>
        <w:rPr>
          <w:spacing w:val="-3"/>
        </w:rPr>
        <w:t> </w:t>
      </w:r>
      <w:r>
        <w:rPr/>
        <w:t>PI</w:t>
      </w:r>
      <w:r>
        <w:rPr>
          <w:spacing w:val="-3"/>
        </w:rPr>
        <w:t> </w:t>
      </w:r>
      <w:r>
        <w:rPr/>
        <w:t>will</w:t>
      </w:r>
      <w:r>
        <w:rPr>
          <w:spacing w:val="-3"/>
        </w:rPr>
        <w:t> </w:t>
      </w:r>
      <w:r>
        <w:rPr/>
        <w:t>be</w:t>
      </w:r>
      <w:r>
        <w:rPr>
          <w:spacing w:val="-3"/>
        </w:rPr>
        <w:t> </w:t>
      </w:r>
      <w:r>
        <w:rPr/>
        <w:t>notified</w:t>
      </w:r>
      <w:r>
        <w:rPr>
          <w:spacing w:val="-4"/>
        </w:rPr>
        <w:t> </w:t>
      </w:r>
      <w:r>
        <w:rPr/>
        <w:t>of</w:t>
      </w:r>
      <w:r>
        <w:rPr>
          <w:spacing w:val="-4"/>
        </w:rPr>
        <w:t> </w:t>
      </w:r>
      <w:r>
        <w:rPr/>
        <w:t>the</w:t>
      </w:r>
      <w:r>
        <w:rPr>
          <w:spacing w:val="-3"/>
        </w:rPr>
        <w:t> </w:t>
      </w:r>
      <w:r>
        <w:rPr/>
        <w:t>pending</w:t>
      </w:r>
      <w:r>
        <w:rPr>
          <w:spacing w:val="-3"/>
        </w:rPr>
        <w:t> </w:t>
      </w:r>
      <w:r>
        <w:rPr/>
        <w:t>consent</w:t>
      </w:r>
      <w:r>
        <w:rPr>
          <w:spacing w:val="-3"/>
        </w:rPr>
        <w:t> </w:t>
      </w:r>
      <w:r>
        <w:rPr/>
        <w:t>monitoring</w:t>
      </w:r>
      <w:r>
        <w:rPr>
          <w:spacing w:val="-3"/>
        </w:rPr>
        <w:t> </w:t>
      </w:r>
      <w:r>
        <w:rPr/>
        <w:t>process</w:t>
      </w:r>
      <w:r>
        <w:rPr>
          <w:spacing w:val="-4"/>
        </w:rPr>
        <w:t> </w:t>
      </w:r>
      <w:r>
        <w:rPr/>
        <w:t>arrangements will be made with the PI for the monitoring of the consent process.</w:t>
      </w:r>
    </w:p>
    <w:p>
      <w:pPr>
        <w:pStyle w:val="BodyText"/>
        <w:spacing w:before="279"/>
        <w:ind w:right="996"/>
      </w:pPr>
      <w:r>
        <w:rPr/>
        <w:t>Following</w:t>
      </w:r>
      <w:r>
        <w:rPr>
          <w:spacing w:val="-2"/>
        </w:rPr>
        <w:t> </w:t>
      </w:r>
      <w:r>
        <w:rPr/>
        <w:t>the</w:t>
      </w:r>
      <w:r>
        <w:rPr>
          <w:spacing w:val="-2"/>
        </w:rPr>
        <w:t> </w:t>
      </w:r>
      <w:r>
        <w:rPr/>
        <w:t>monitoring,</w:t>
      </w:r>
      <w:r>
        <w:rPr>
          <w:spacing w:val="-2"/>
        </w:rPr>
        <w:t> </w:t>
      </w:r>
      <w:r>
        <w:rPr/>
        <w:t>a</w:t>
      </w:r>
      <w:r>
        <w:rPr>
          <w:spacing w:val="-3"/>
        </w:rPr>
        <w:t> </w:t>
      </w:r>
      <w:r>
        <w:rPr/>
        <w:t>report</w:t>
      </w:r>
      <w:r>
        <w:rPr>
          <w:spacing w:val="-4"/>
        </w:rPr>
        <w:t> </w:t>
      </w:r>
      <w:r>
        <w:rPr/>
        <w:t>of</w:t>
      </w:r>
      <w:r>
        <w:rPr>
          <w:spacing w:val="-3"/>
        </w:rPr>
        <w:t> </w:t>
      </w:r>
      <w:r>
        <w:rPr/>
        <w:t>the</w:t>
      </w:r>
      <w:r>
        <w:rPr>
          <w:spacing w:val="-2"/>
        </w:rPr>
        <w:t> </w:t>
      </w:r>
      <w:r>
        <w:rPr/>
        <w:t>findings</w:t>
      </w:r>
      <w:r>
        <w:rPr>
          <w:spacing w:val="-3"/>
        </w:rPr>
        <w:t> </w:t>
      </w:r>
      <w:r>
        <w:rPr/>
        <w:t>will</w:t>
      </w:r>
      <w:r>
        <w:rPr>
          <w:spacing w:val="-3"/>
        </w:rPr>
        <w:t> </w:t>
      </w:r>
      <w:r>
        <w:rPr/>
        <w:t>be</w:t>
      </w:r>
      <w:r>
        <w:rPr>
          <w:spacing w:val="-2"/>
        </w:rPr>
        <w:t> </w:t>
      </w:r>
      <w:r>
        <w:rPr/>
        <w:t>submitted</w:t>
      </w:r>
      <w:r>
        <w:rPr>
          <w:spacing w:val="-3"/>
        </w:rPr>
        <w:t> </w:t>
      </w:r>
      <w:r>
        <w:rPr/>
        <w:t>to</w:t>
      </w:r>
      <w:r>
        <w:rPr>
          <w:spacing w:val="-2"/>
        </w:rPr>
        <w:t> </w:t>
      </w:r>
      <w:r>
        <w:rPr/>
        <w:t>the IRB</w:t>
      </w:r>
      <w:r>
        <w:rPr>
          <w:spacing w:val="-3"/>
        </w:rPr>
        <w:t> </w:t>
      </w:r>
      <w:r>
        <w:rPr/>
        <w:t>and</w:t>
      </w:r>
      <w:r>
        <w:rPr>
          <w:spacing w:val="-3"/>
        </w:rPr>
        <w:t> </w:t>
      </w:r>
      <w:r>
        <w:rPr/>
        <w:t>reflected</w:t>
      </w:r>
      <w:r>
        <w:rPr>
          <w:spacing w:val="-3"/>
        </w:rPr>
        <w:t> </w:t>
      </w:r>
      <w:r>
        <w:rPr/>
        <w:t>in</w:t>
      </w:r>
      <w:r>
        <w:rPr>
          <w:spacing w:val="-3"/>
        </w:rPr>
        <w:t> </w:t>
      </w:r>
      <w:r>
        <w:rPr/>
        <w:t>the minutes.</w:t>
      </w:r>
      <w:r>
        <w:rPr>
          <w:spacing w:val="40"/>
        </w:rPr>
        <w:t> </w:t>
      </w:r>
      <w:r>
        <w:rPr/>
        <w:t>The Board can then take actions appropriate to the report (e.g., follow non-compliance procedure etc.). The PI will be notified by email regarding the outcome of the monitoring and any resulting IRB determinations (if any).</w:t>
      </w:r>
    </w:p>
    <w:p>
      <w:pPr>
        <w:pStyle w:val="ListParagraph"/>
        <w:numPr>
          <w:ilvl w:val="1"/>
          <w:numId w:val="4"/>
        </w:numPr>
        <w:tabs>
          <w:tab w:pos="697" w:val="left" w:leader="none"/>
        </w:tabs>
        <w:spacing w:line="240" w:lineRule="auto" w:before="281" w:after="0"/>
        <w:ind w:left="697" w:right="0" w:hanging="478"/>
        <w:jc w:val="left"/>
        <w:rPr>
          <w:sz w:val="24"/>
        </w:rPr>
      </w:pPr>
      <w:bookmarkStart w:name="_bookmark70" w:id="71"/>
      <w:bookmarkEnd w:id="71"/>
      <w:r>
        <w:rPr/>
      </w:r>
      <w:r>
        <w:rPr>
          <w:sz w:val="24"/>
        </w:rPr>
        <w:t>Subject</w:t>
      </w:r>
      <w:r>
        <w:rPr>
          <w:spacing w:val="-2"/>
          <w:sz w:val="24"/>
        </w:rPr>
        <w:t> </w:t>
      </w:r>
      <w:r>
        <w:rPr>
          <w:sz w:val="24"/>
        </w:rPr>
        <w:t>Withdrawal</w:t>
      </w:r>
      <w:r>
        <w:rPr>
          <w:spacing w:val="-2"/>
          <w:sz w:val="24"/>
        </w:rPr>
        <w:t> </w:t>
      </w:r>
      <w:r>
        <w:rPr>
          <w:sz w:val="24"/>
        </w:rPr>
        <w:t>or </w:t>
      </w:r>
      <w:r>
        <w:rPr>
          <w:spacing w:val="-2"/>
          <w:sz w:val="24"/>
        </w:rPr>
        <w:t>Termination</w:t>
      </w:r>
    </w:p>
    <w:p>
      <w:pPr>
        <w:pStyle w:val="BodyText"/>
        <w:spacing w:line="259" w:lineRule="auto" w:before="292"/>
        <w:ind w:right="996"/>
      </w:pPr>
      <w:r>
        <w:rPr/>
        <w:t>For</w:t>
      </w:r>
      <w:r>
        <w:rPr>
          <w:spacing w:val="-2"/>
        </w:rPr>
        <w:t> </w:t>
      </w:r>
      <w:r>
        <w:rPr/>
        <w:t>a</w:t>
      </w:r>
      <w:r>
        <w:rPr>
          <w:spacing w:val="-3"/>
        </w:rPr>
        <w:t> </w:t>
      </w:r>
      <w:r>
        <w:rPr/>
        <w:t>variety</w:t>
      </w:r>
      <w:r>
        <w:rPr>
          <w:spacing w:val="-3"/>
        </w:rPr>
        <w:t> </w:t>
      </w:r>
      <w:r>
        <w:rPr/>
        <w:t>of</w:t>
      </w:r>
      <w:r>
        <w:rPr>
          <w:spacing w:val="-3"/>
        </w:rPr>
        <w:t> </w:t>
      </w:r>
      <w:r>
        <w:rPr/>
        <w:t>reasons,</w:t>
      </w:r>
      <w:r>
        <w:rPr>
          <w:spacing w:val="-4"/>
        </w:rPr>
        <w:t> </w:t>
      </w:r>
      <w:r>
        <w:rPr/>
        <w:t>a</w:t>
      </w:r>
      <w:r>
        <w:rPr>
          <w:spacing w:val="-3"/>
        </w:rPr>
        <w:t> </w:t>
      </w:r>
      <w:r>
        <w:rPr/>
        <w:t>subject</w:t>
      </w:r>
      <w:r>
        <w:rPr>
          <w:spacing w:val="-2"/>
        </w:rPr>
        <w:t> </w:t>
      </w:r>
      <w:r>
        <w:rPr/>
        <w:t>enrolled</w:t>
      </w:r>
      <w:r>
        <w:rPr>
          <w:spacing w:val="-3"/>
        </w:rPr>
        <w:t> </w:t>
      </w:r>
      <w:r>
        <w:rPr/>
        <w:t>in</w:t>
      </w:r>
      <w:r>
        <w:rPr>
          <w:spacing w:val="-3"/>
        </w:rPr>
        <w:t> </w:t>
      </w:r>
      <w:r>
        <w:rPr/>
        <w:t>a</w:t>
      </w:r>
      <w:r>
        <w:rPr>
          <w:spacing w:val="-3"/>
        </w:rPr>
        <w:t> </w:t>
      </w:r>
      <w:r>
        <w:rPr/>
        <w:t>research</w:t>
      </w:r>
      <w:r>
        <w:rPr>
          <w:spacing w:val="-2"/>
        </w:rPr>
        <w:t> </w:t>
      </w:r>
      <w:r>
        <w:rPr/>
        <w:t>study</w:t>
      </w:r>
      <w:r>
        <w:rPr>
          <w:spacing w:val="-2"/>
        </w:rPr>
        <w:t> </w:t>
      </w:r>
      <w:r>
        <w:rPr/>
        <w:t>may</w:t>
      </w:r>
      <w:r>
        <w:rPr>
          <w:spacing w:val="-2"/>
        </w:rPr>
        <w:t> </w:t>
      </w:r>
      <w:r>
        <w:rPr/>
        <w:t>decide</w:t>
      </w:r>
      <w:r>
        <w:rPr>
          <w:spacing w:val="-2"/>
        </w:rPr>
        <w:t> </w:t>
      </w:r>
      <w:r>
        <w:rPr/>
        <w:t>to</w:t>
      </w:r>
      <w:r>
        <w:rPr>
          <w:spacing w:val="-2"/>
        </w:rPr>
        <w:t> </w:t>
      </w:r>
      <w:r>
        <w:rPr/>
        <w:t>withdraw</w:t>
      </w:r>
      <w:r>
        <w:rPr>
          <w:spacing w:val="-2"/>
        </w:rPr>
        <w:t> </w:t>
      </w:r>
      <w:r>
        <w:rPr/>
        <w:t>from</w:t>
      </w:r>
      <w:r>
        <w:rPr>
          <w:spacing w:val="-2"/>
        </w:rPr>
        <w:t> </w:t>
      </w:r>
      <w:r>
        <w:rPr/>
        <w:t>the research, or an investigator may decide to terminate a subject’s participation in research regardless of whether the subject wishes to continue participating.</w:t>
      </w:r>
      <w:r>
        <w:rPr>
          <w:spacing w:val="40"/>
        </w:rPr>
        <w:t> </w:t>
      </w:r>
      <w:r>
        <w:rPr/>
        <w:t>In these circumstances, questions sometimes arise about:</w:t>
      </w:r>
    </w:p>
    <w:p>
      <w:pPr>
        <w:pStyle w:val="ListParagraph"/>
        <w:numPr>
          <w:ilvl w:val="0"/>
          <w:numId w:val="69"/>
        </w:numPr>
        <w:tabs>
          <w:tab w:pos="579" w:val="left" w:leader="none"/>
        </w:tabs>
        <w:spacing w:line="240" w:lineRule="auto" w:before="280" w:after="0"/>
        <w:ind w:left="579" w:right="1159" w:hanging="360"/>
        <w:jc w:val="left"/>
        <w:rPr>
          <w:sz w:val="24"/>
        </w:rPr>
      </w:pPr>
      <w:r>
        <w:rPr>
          <w:sz w:val="24"/>
        </w:rPr>
        <w:t>Whether</w:t>
      </w:r>
      <w:r>
        <w:rPr>
          <w:spacing w:val="-3"/>
          <w:sz w:val="24"/>
        </w:rPr>
        <w:t> </w:t>
      </w:r>
      <w:r>
        <w:rPr>
          <w:sz w:val="24"/>
        </w:rPr>
        <w:t>the</w:t>
      </w:r>
      <w:r>
        <w:rPr>
          <w:spacing w:val="-3"/>
          <w:sz w:val="24"/>
        </w:rPr>
        <w:t> </w:t>
      </w:r>
      <w:r>
        <w:rPr>
          <w:sz w:val="24"/>
        </w:rPr>
        <w:t>investigator</w:t>
      </w:r>
      <w:r>
        <w:rPr>
          <w:spacing w:val="-3"/>
          <w:sz w:val="24"/>
        </w:rPr>
        <w:t> </w:t>
      </w:r>
      <w:r>
        <w:rPr>
          <w:sz w:val="24"/>
        </w:rPr>
        <w:t>may</w:t>
      </w:r>
      <w:r>
        <w:rPr>
          <w:spacing w:val="-3"/>
          <w:sz w:val="24"/>
        </w:rPr>
        <w:t> </w:t>
      </w:r>
      <w:r>
        <w:rPr>
          <w:sz w:val="24"/>
        </w:rPr>
        <w:t>use,</w:t>
      </w:r>
      <w:r>
        <w:rPr>
          <w:spacing w:val="-3"/>
          <w:sz w:val="24"/>
        </w:rPr>
        <w:t> </w:t>
      </w:r>
      <w:r>
        <w:rPr>
          <w:sz w:val="24"/>
        </w:rPr>
        <w:t>study,</w:t>
      </w:r>
      <w:r>
        <w:rPr>
          <w:spacing w:val="-3"/>
          <w:sz w:val="24"/>
        </w:rPr>
        <w:t> </w:t>
      </w:r>
      <w:r>
        <w:rPr>
          <w:sz w:val="24"/>
        </w:rPr>
        <w:t>or</w:t>
      </w:r>
      <w:r>
        <w:rPr>
          <w:spacing w:val="-3"/>
          <w:sz w:val="24"/>
        </w:rPr>
        <w:t> </w:t>
      </w:r>
      <w:r>
        <w:rPr>
          <w:sz w:val="24"/>
        </w:rPr>
        <w:t>analyze</w:t>
      </w:r>
      <w:r>
        <w:rPr>
          <w:spacing w:val="-3"/>
          <w:sz w:val="24"/>
        </w:rPr>
        <w:t> </w:t>
      </w:r>
      <w:r>
        <w:rPr>
          <w:sz w:val="24"/>
        </w:rPr>
        <w:t>already</w:t>
      </w:r>
      <w:r>
        <w:rPr>
          <w:spacing w:val="-3"/>
          <w:sz w:val="24"/>
        </w:rPr>
        <w:t> </w:t>
      </w:r>
      <w:r>
        <w:rPr>
          <w:sz w:val="24"/>
        </w:rPr>
        <w:t>collected</w:t>
      </w:r>
      <w:r>
        <w:rPr>
          <w:spacing w:val="-4"/>
          <w:sz w:val="24"/>
        </w:rPr>
        <w:t> </w:t>
      </w:r>
      <w:r>
        <w:rPr>
          <w:sz w:val="24"/>
        </w:rPr>
        <w:t>data</w:t>
      </w:r>
      <w:r>
        <w:rPr>
          <w:spacing w:val="-4"/>
          <w:sz w:val="24"/>
        </w:rPr>
        <w:t> </w:t>
      </w:r>
      <w:r>
        <w:rPr>
          <w:sz w:val="24"/>
        </w:rPr>
        <w:t>about</w:t>
      </w:r>
      <w:r>
        <w:rPr>
          <w:spacing w:val="-3"/>
          <w:sz w:val="24"/>
        </w:rPr>
        <w:t> </w:t>
      </w:r>
      <w:r>
        <w:rPr>
          <w:sz w:val="24"/>
        </w:rPr>
        <w:t>the</w:t>
      </w:r>
      <w:r>
        <w:rPr>
          <w:spacing w:val="-3"/>
          <w:sz w:val="24"/>
        </w:rPr>
        <w:t> </w:t>
      </w:r>
      <w:r>
        <w:rPr>
          <w:sz w:val="24"/>
        </w:rPr>
        <w:t>subject who withdraws from the research or whose participation is terminated by the investigator; </w:t>
      </w:r>
      <w:r>
        <w:rPr>
          <w:spacing w:val="-4"/>
          <w:sz w:val="24"/>
        </w:rPr>
        <w:t>And</w:t>
      </w:r>
    </w:p>
    <w:p>
      <w:pPr>
        <w:pStyle w:val="ListParagraph"/>
        <w:numPr>
          <w:ilvl w:val="0"/>
          <w:numId w:val="69"/>
        </w:numPr>
        <w:tabs>
          <w:tab w:pos="579" w:val="left" w:leader="none"/>
        </w:tabs>
        <w:spacing w:line="240" w:lineRule="auto" w:before="0" w:after="0"/>
        <w:ind w:left="579" w:right="1098" w:hanging="360"/>
        <w:jc w:val="left"/>
        <w:rPr>
          <w:sz w:val="24"/>
        </w:rPr>
      </w:pPr>
      <w:r>
        <w:rPr>
          <w:sz w:val="24"/>
        </w:rPr>
        <w:t>Whether</w:t>
      </w:r>
      <w:r>
        <w:rPr>
          <w:spacing w:val="-1"/>
          <w:sz w:val="24"/>
        </w:rPr>
        <w:t> </w:t>
      </w:r>
      <w:r>
        <w:rPr>
          <w:sz w:val="24"/>
        </w:rPr>
        <w:t>the</w:t>
      </w:r>
      <w:r>
        <w:rPr>
          <w:spacing w:val="-1"/>
          <w:sz w:val="24"/>
        </w:rPr>
        <w:t> </w:t>
      </w:r>
      <w:r>
        <w:rPr>
          <w:sz w:val="24"/>
        </w:rPr>
        <w:t>investigator</w:t>
      </w:r>
      <w:r>
        <w:rPr>
          <w:spacing w:val="-1"/>
          <w:sz w:val="24"/>
        </w:rPr>
        <w:t> </w:t>
      </w:r>
      <w:r>
        <w:rPr>
          <w:sz w:val="24"/>
        </w:rPr>
        <w:t>can</w:t>
      </w:r>
      <w:r>
        <w:rPr>
          <w:spacing w:val="-2"/>
          <w:sz w:val="24"/>
        </w:rPr>
        <w:t> </w:t>
      </w:r>
      <w:r>
        <w:rPr>
          <w:sz w:val="24"/>
        </w:rPr>
        <w:t>continue</w:t>
      </w:r>
      <w:r>
        <w:rPr>
          <w:spacing w:val="-1"/>
          <w:sz w:val="24"/>
        </w:rPr>
        <w:t> </w:t>
      </w:r>
      <w:r>
        <w:rPr>
          <w:sz w:val="24"/>
        </w:rPr>
        <w:t>to</w:t>
      </w:r>
      <w:r>
        <w:rPr>
          <w:spacing w:val="-1"/>
          <w:sz w:val="24"/>
        </w:rPr>
        <w:t> </w:t>
      </w:r>
      <w:r>
        <w:rPr>
          <w:sz w:val="24"/>
        </w:rPr>
        <w:t>obtain</w:t>
      </w:r>
      <w:r>
        <w:rPr>
          <w:spacing w:val="-2"/>
          <w:sz w:val="24"/>
        </w:rPr>
        <w:t> </w:t>
      </w:r>
      <w:r>
        <w:rPr>
          <w:sz w:val="24"/>
        </w:rPr>
        <w:t>data</w:t>
      </w:r>
      <w:r>
        <w:rPr>
          <w:spacing w:val="-2"/>
          <w:sz w:val="24"/>
        </w:rPr>
        <w:t> </w:t>
      </w:r>
      <w:r>
        <w:rPr>
          <w:sz w:val="24"/>
        </w:rPr>
        <w:t>about</w:t>
      </w:r>
      <w:r>
        <w:rPr>
          <w:spacing w:val="-1"/>
          <w:sz w:val="24"/>
        </w:rPr>
        <w:t> </w:t>
      </w:r>
      <w:r>
        <w:rPr>
          <w:sz w:val="24"/>
        </w:rPr>
        <w:t>the</w:t>
      </w:r>
      <w:r>
        <w:rPr>
          <w:spacing w:val="-1"/>
          <w:sz w:val="24"/>
        </w:rPr>
        <w:t> </w:t>
      </w:r>
      <w:r>
        <w:rPr>
          <w:sz w:val="24"/>
        </w:rPr>
        <w:t>subject</w:t>
      </w:r>
      <w:r>
        <w:rPr>
          <w:spacing w:val="-3"/>
          <w:sz w:val="24"/>
        </w:rPr>
        <w:t> </w:t>
      </w:r>
      <w:r>
        <w:rPr>
          <w:sz w:val="24"/>
        </w:rPr>
        <w:t>and</w:t>
      </w:r>
      <w:r>
        <w:rPr>
          <w:spacing w:val="-2"/>
          <w:sz w:val="24"/>
        </w:rPr>
        <w:t> </w:t>
      </w:r>
      <w:r>
        <w:rPr>
          <w:sz w:val="24"/>
        </w:rPr>
        <w:t>if</w:t>
      </w:r>
      <w:r>
        <w:rPr>
          <w:spacing w:val="-2"/>
          <w:sz w:val="24"/>
        </w:rPr>
        <w:t> </w:t>
      </w:r>
      <w:r>
        <w:rPr>
          <w:sz w:val="24"/>
        </w:rPr>
        <w:t>so,</w:t>
      </w:r>
      <w:r>
        <w:rPr>
          <w:spacing w:val="-1"/>
          <w:sz w:val="24"/>
        </w:rPr>
        <w:t> </w:t>
      </w:r>
      <w:r>
        <w:rPr>
          <w:sz w:val="24"/>
        </w:rPr>
        <w:t>under</w:t>
      </w:r>
      <w:r>
        <w:rPr>
          <w:spacing w:val="-1"/>
          <w:sz w:val="24"/>
        </w:rPr>
        <w:t> </w:t>
      </w:r>
      <w:r>
        <w:rPr>
          <w:sz w:val="24"/>
        </w:rPr>
        <w:t>what circumstances.</w:t>
      </w:r>
      <w:r>
        <w:rPr>
          <w:spacing w:val="40"/>
          <w:sz w:val="24"/>
        </w:rPr>
        <w:t> </w:t>
      </w:r>
      <w:r>
        <w:rPr>
          <w:sz w:val="24"/>
        </w:rPr>
        <w:t>The</w:t>
      </w:r>
      <w:r>
        <w:rPr>
          <w:spacing w:val="-4"/>
          <w:sz w:val="24"/>
        </w:rPr>
        <w:t> </w:t>
      </w:r>
      <w:r>
        <w:rPr>
          <w:sz w:val="24"/>
        </w:rPr>
        <w:t>following</w:t>
      </w:r>
      <w:r>
        <w:rPr>
          <w:spacing w:val="-4"/>
          <w:sz w:val="24"/>
        </w:rPr>
        <w:t> </w:t>
      </w:r>
      <w:r>
        <w:rPr>
          <w:sz w:val="24"/>
        </w:rPr>
        <w:t>addresses</w:t>
      </w:r>
      <w:r>
        <w:rPr>
          <w:spacing w:val="-5"/>
          <w:sz w:val="24"/>
        </w:rPr>
        <w:t> </w:t>
      </w:r>
      <w:r>
        <w:rPr>
          <w:sz w:val="24"/>
        </w:rPr>
        <w:t>these</w:t>
      </w:r>
      <w:r>
        <w:rPr>
          <w:spacing w:val="-4"/>
          <w:sz w:val="24"/>
        </w:rPr>
        <w:t> </w:t>
      </w:r>
      <w:r>
        <w:rPr>
          <w:sz w:val="24"/>
        </w:rPr>
        <w:t>and</w:t>
      </w:r>
      <w:r>
        <w:rPr>
          <w:spacing w:val="-5"/>
          <w:sz w:val="24"/>
        </w:rPr>
        <w:t> </w:t>
      </w:r>
      <w:r>
        <w:rPr>
          <w:sz w:val="24"/>
        </w:rPr>
        <w:t>related</w:t>
      </w:r>
      <w:r>
        <w:rPr>
          <w:spacing w:val="-4"/>
          <w:sz w:val="24"/>
        </w:rPr>
        <w:t> </w:t>
      </w:r>
      <w:r>
        <w:rPr>
          <w:sz w:val="24"/>
        </w:rPr>
        <w:t>questions.</w:t>
      </w:r>
      <w:r>
        <w:rPr>
          <w:spacing w:val="40"/>
          <w:sz w:val="24"/>
        </w:rPr>
        <w:t> </w:t>
      </w:r>
      <w:r>
        <w:rPr>
          <w:sz w:val="24"/>
        </w:rPr>
        <w:t>Investigators</w:t>
      </w:r>
      <w:r>
        <w:rPr>
          <w:spacing w:val="-5"/>
          <w:sz w:val="24"/>
        </w:rPr>
        <w:t> </w:t>
      </w:r>
      <w:r>
        <w:rPr>
          <w:sz w:val="24"/>
        </w:rPr>
        <w:t>must</w:t>
      </w:r>
      <w:r>
        <w:rPr>
          <w:spacing w:val="-4"/>
          <w:sz w:val="24"/>
        </w:rPr>
        <w:t> </w:t>
      </w:r>
      <w:r>
        <w:rPr>
          <w:sz w:val="24"/>
        </w:rPr>
        <w:t>plan for the possibility that subjects will withdraw from research and include a discussion of what withdrawal will mean and how it will be handled in their research protocols and informed consent documents.</w:t>
      </w:r>
    </w:p>
    <w:p>
      <w:pPr>
        <w:pStyle w:val="ListParagraph"/>
        <w:spacing w:after="0" w:line="240" w:lineRule="auto"/>
        <w:jc w:val="left"/>
        <w:rPr>
          <w:sz w:val="24"/>
        </w:rPr>
        <w:sectPr>
          <w:pgSz w:w="12240" w:h="15840"/>
          <w:pgMar w:header="0" w:footer="2536" w:top="1360" w:bottom="2720" w:left="1080" w:right="360"/>
        </w:sectPr>
      </w:pPr>
    </w:p>
    <w:p>
      <w:pPr>
        <w:pStyle w:val="BodyText"/>
        <w:spacing w:before="40"/>
        <w:ind w:right="996"/>
      </w:pPr>
      <w:r>
        <w:rPr/>
        <w:t>Regulatory</w:t>
      </w:r>
      <w:r>
        <w:rPr>
          <w:spacing w:val="-3"/>
        </w:rPr>
        <w:t> </w:t>
      </w:r>
      <w:r>
        <w:rPr/>
        <w:t>requirements</w:t>
      </w:r>
      <w:r>
        <w:rPr>
          <w:spacing w:val="-4"/>
        </w:rPr>
        <w:t> </w:t>
      </w:r>
      <w:r>
        <w:rPr/>
        <w:t>regarding</w:t>
      </w:r>
      <w:r>
        <w:rPr>
          <w:spacing w:val="-3"/>
        </w:rPr>
        <w:t> </w:t>
      </w:r>
      <w:r>
        <w:rPr/>
        <w:t>the</w:t>
      </w:r>
      <w:r>
        <w:rPr>
          <w:spacing w:val="-3"/>
        </w:rPr>
        <w:t> </w:t>
      </w:r>
      <w:r>
        <w:rPr/>
        <w:t>retention</w:t>
      </w:r>
      <w:r>
        <w:rPr>
          <w:spacing w:val="-4"/>
        </w:rPr>
        <w:t> </w:t>
      </w:r>
      <w:r>
        <w:rPr/>
        <w:t>and</w:t>
      </w:r>
      <w:r>
        <w:rPr>
          <w:spacing w:val="-4"/>
        </w:rPr>
        <w:t> </w:t>
      </w:r>
      <w:r>
        <w:rPr/>
        <w:t>use</w:t>
      </w:r>
      <w:r>
        <w:rPr>
          <w:spacing w:val="-3"/>
        </w:rPr>
        <w:t> </w:t>
      </w:r>
      <w:r>
        <w:rPr/>
        <w:t>of</w:t>
      </w:r>
      <w:r>
        <w:rPr>
          <w:spacing w:val="-4"/>
        </w:rPr>
        <w:t> </w:t>
      </w:r>
      <w:r>
        <w:rPr/>
        <w:t>data</w:t>
      </w:r>
      <w:r>
        <w:rPr>
          <w:spacing w:val="-4"/>
        </w:rPr>
        <w:t> </w:t>
      </w:r>
      <w:r>
        <w:rPr/>
        <w:t>after</w:t>
      </w:r>
      <w:r>
        <w:rPr>
          <w:spacing w:val="-3"/>
        </w:rPr>
        <w:t> </w:t>
      </w:r>
      <w:r>
        <w:rPr/>
        <w:t>subject</w:t>
      </w:r>
      <w:r>
        <w:rPr>
          <w:spacing w:val="-3"/>
        </w:rPr>
        <w:t> </w:t>
      </w:r>
      <w:r>
        <w:rPr/>
        <w:t>withdrawal</w:t>
      </w:r>
      <w:r>
        <w:rPr>
          <w:spacing w:val="-3"/>
        </w:rPr>
        <w:t> </w:t>
      </w:r>
      <w:r>
        <w:rPr/>
        <w:t>or termination differ depending on whether or not the research is subject to FDA regulations.</w:t>
      </w:r>
    </w:p>
    <w:p>
      <w:pPr>
        <w:pStyle w:val="BodyText"/>
        <w:spacing w:before="279"/>
        <w:ind w:right="943"/>
      </w:pPr>
      <w:r>
        <w:rPr/>
        <w:t>When</w:t>
      </w:r>
      <w:r>
        <w:rPr>
          <w:spacing w:val="-4"/>
        </w:rPr>
        <w:t> </w:t>
      </w:r>
      <w:r>
        <w:rPr/>
        <w:t>seeking</w:t>
      </w:r>
      <w:r>
        <w:rPr>
          <w:spacing w:val="-3"/>
        </w:rPr>
        <w:t> </w:t>
      </w:r>
      <w:r>
        <w:rPr/>
        <w:t>informed</w:t>
      </w:r>
      <w:r>
        <w:rPr>
          <w:spacing w:val="-4"/>
        </w:rPr>
        <w:t> </w:t>
      </w:r>
      <w:r>
        <w:rPr/>
        <w:t>consent</w:t>
      </w:r>
      <w:r>
        <w:rPr>
          <w:spacing w:val="-3"/>
        </w:rPr>
        <w:t> </w:t>
      </w:r>
      <w:r>
        <w:rPr/>
        <w:t>from</w:t>
      </w:r>
      <w:r>
        <w:rPr>
          <w:spacing w:val="-3"/>
        </w:rPr>
        <w:t> </w:t>
      </w:r>
      <w:r>
        <w:rPr/>
        <w:t>subjects,</w:t>
      </w:r>
      <w:r>
        <w:rPr>
          <w:spacing w:val="-3"/>
        </w:rPr>
        <w:t> </w:t>
      </w:r>
      <w:r>
        <w:rPr/>
        <w:t>the</w:t>
      </w:r>
      <w:r>
        <w:rPr>
          <w:spacing w:val="-3"/>
        </w:rPr>
        <w:t> </w:t>
      </w:r>
      <w:r>
        <w:rPr/>
        <w:t>following</w:t>
      </w:r>
      <w:r>
        <w:rPr>
          <w:spacing w:val="-3"/>
        </w:rPr>
        <w:t> </w:t>
      </w:r>
      <w:r>
        <w:rPr/>
        <w:t>information</w:t>
      </w:r>
      <w:r>
        <w:rPr>
          <w:spacing w:val="-4"/>
        </w:rPr>
        <w:t> </w:t>
      </w:r>
      <w:r>
        <w:rPr/>
        <w:t>regarding</w:t>
      </w:r>
      <w:r>
        <w:rPr>
          <w:spacing w:val="-3"/>
        </w:rPr>
        <w:t> </w:t>
      </w:r>
      <w:r>
        <w:rPr/>
        <w:t>data</w:t>
      </w:r>
      <w:r>
        <w:rPr>
          <w:spacing w:val="-4"/>
        </w:rPr>
        <w:t> </w:t>
      </w:r>
      <w:r>
        <w:rPr/>
        <w:t>retention and use must be included:</w:t>
      </w:r>
    </w:p>
    <w:p>
      <w:pPr>
        <w:pStyle w:val="ListParagraph"/>
        <w:numPr>
          <w:ilvl w:val="1"/>
          <w:numId w:val="69"/>
        </w:numPr>
        <w:tabs>
          <w:tab w:pos="579" w:val="left" w:leader="none"/>
        </w:tabs>
        <w:spacing w:line="240" w:lineRule="auto" w:before="281" w:after="0"/>
        <w:ind w:left="579" w:right="1050" w:hanging="360"/>
        <w:jc w:val="left"/>
        <w:rPr>
          <w:sz w:val="24"/>
        </w:rPr>
      </w:pPr>
      <w:r>
        <w:rPr>
          <w:sz w:val="24"/>
        </w:rPr>
        <w:t>For</w:t>
      </w:r>
      <w:r>
        <w:rPr>
          <w:spacing w:val="-2"/>
          <w:sz w:val="24"/>
        </w:rPr>
        <w:t> </w:t>
      </w:r>
      <w:r>
        <w:rPr>
          <w:sz w:val="24"/>
        </w:rPr>
        <w:t>FDA-regulated</w:t>
      </w:r>
      <w:r>
        <w:rPr>
          <w:spacing w:val="-3"/>
          <w:sz w:val="24"/>
        </w:rPr>
        <w:t> </w:t>
      </w:r>
      <w:r>
        <w:rPr>
          <w:sz w:val="24"/>
        </w:rPr>
        <w:t>clinical</w:t>
      </w:r>
      <w:r>
        <w:rPr>
          <w:spacing w:val="-2"/>
          <w:sz w:val="24"/>
        </w:rPr>
        <w:t> </w:t>
      </w:r>
      <w:r>
        <w:rPr>
          <w:sz w:val="24"/>
        </w:rPr>
        <w:t>trials,</w:t>
      </w:r>
      <w:r>
        <w:rPr>
          <w:spacing w:val="-2"/>
          <w:sz w:val="24"/>
        </w:rPr>
        <w:t> </w:t>
      </w:r>
      <w:r>
        <w:rPr>
          <w:sz w:val="24"/>
        </w:rPr>
        <w:t>when</w:t>
      </w:r>
      <w:r>
        <w:rPr>
          <w:spacing w:val="-3"/>
          <w:sz w:val="24"/>
        </w:rPr>
        <w:t> </w:t>
      </w:r>
      <w:r>
        <w:rPr>
          <w:sz w:val="24"/>
        </w:rPr>
        <w:t>a</w:t>
      </w:r>
      <w:r>
        <w:rPr>
          <w:spacing w:val="-3"/>
          <w:sz w:val="24"/>
        </w:rPr>
        <w:t> </w:t>
      </w:r>
      <w:r>
        <w:rPr>
          <w:sz w:val="24"/>
        </w:rPr>
        <w:t>subject</w:t>
      </w:r>
      <w:r>
        <w:rPr>
          <w:spacing w:val="-4"/>
          <w:sz w:val="24"/>
        </w:rPr>
        <w:t> </w:t>
      </w:r>
      <w:r>
        <w:rPr>
          <w:sz w:val="24"/>
        </w:rPr>
        <w:t>withdraws</w:t>
      </w:r>
      <w:r>
        <w:rPr>
          <w:spacing w:val="-3"/>
          <w:sz w:val="24"/>
        </w:rPr>
        <w:t> </w:t>
      </w:r>
      <w:r>
        <w:rPr>
          <w:sz w:val="24"/>
        </w:rPr>
        <w:t>from</w:t>
      </w:r>
      <w:r>
        <w:rPr>
          <w:spacing w:val="-2"/>
          <w:sz w:val="24"/>
        </w:rPr>
        <w:t> </w:t>
      </w:r>
      <w:r>
        <w:rPr>
          <w:sz w:val="24"/>
        </w:rPr>
        <w:t>a</w:t>
      </w:r>
      <w:r>
        <w:rPr>
          <w:spacing w:val="-3"/>
          <w:sz w:val="24"/>
        </w:rPr>
        <w:t> </w:t>
      </w:r>
      <w:r>
        <w:rPr>
          <w:sz w:val="24"/>
        </w:rPr>
        <w:t>study,</w:t>
      </w:r>
      <w:r>
        <w:rPr>
          <w:spacing w:val="-3"/>
          <w:sz w:val="24"/>
        </w:rPr>
        <w:t> </w:t>
      </w:r>
      <w:r>
        <w:rPr>
          <w:sz w:val="24"/>
        </w:rPr>
        <w:t>the</w:t>
      </w:r>
      <w:r>
        <w:rPr>
          <w:spacing w:val="-2"/>
          <w:sz w:val="24"/>
        </w:rPr>
        <w:t> </w:t>
      </w:r>
      <w:r>
        <w:rPr>
          <w:sz w:val="24"/>
        </w:rPr>
        <w:t>data</w:t>
      </w:r>
      <w:r>
        <w:rPr>
          <w:spacing w:val="-3"/>
          <w:sz w:val="24"/>
        </w:rPr>
        <w:t> </w:t>
      </w:r>
      <w:r>
        <w:rPr>
          <w:sz w:val="24"/>
        </w:rPr>
        <w:t>collected</w:t>
      </w:r>
      <w:r>
        <w:rPr>
          <w:spacing w:val="-3"/>
          <w:sz w:val="24"/>
        </w:rPr>
        <w:t> </w:t>
      </w:r>
      <w:r>
        <w:rPr>
          <w:sz w:val="24"/>
        </w:rPr>
        <w:t>on the subject to the point of withdrawal remain part of the study database and may not be removed. The consent document cannot give the subject the option of having data removed.</w:t>
      </w:r>
    </w:p>
    <w:p>
      <w:pPr>
        <w:pStyle w:val="ListParagraph"/>
        <w:numPr>
          <w:ilvl w:val="1"/>
          <w:numId w:val="69"/>
        </w:numPr>
        <w:tabs>
          <w:tab w:pos="579" w:val="left" w:leader="none"/>
        </w:tabs>
        <w:spacing w:line="240" w:lineRule="auto" w:before="0" w:after="0"/>
        <w:ind w:left="579" w:right="984" w:hanging="360"/>
        <w:jc w:val="left"/>
        <w:rPr>
          <w:sz w:val="24"/>
        </w:rPr>
      </w:pPr>
      <w:r>
        <w:rPr>
          <w:sz w:val="24"/>
        </w:rPr>
        <w:t>For research not subject to FDA regulations, the investigator should inform subjects whether the investigator intends to either: (1) retain and analyze already collected data relating to the subject</w:t>
      </w:r>
      <w:r>
        <w:rPr>
          <w:spacing w:val="-2"/>
          <w:sz w:val="24"/>
        </w:rPr>
        <w:t> </w:t>
      </w:r>
      <w:r>
        <w:rPr>
          <w:sz w:val="24"/>
        </w:rPr>
        <w:t>up</w:t>
      </w:r>
      <w:r>
        <w:rPr>
          <w:spacing w:val="-3"/>
          <w:sz w:val="24"/>
        </w:rPr>
        <w:t> </w:t>
      </w:r>
      <w:r>
        <w:rPr>
          <w:sz w:val="24"/>
        </w:rPr>
        <w:t>to</w:t>
      </w:r>
      <w:r>
        <w:rPr>
          <w:spacing w:val="-3"/>
          <w:sz w:val="24"/>
        </w:rPr>
        <w:t> </w:t>
      </w:r>
      <w:r>
        <w:rPr>
          <w:sz w:val="24"/>
        </w:rPr>
        <w:t>the</w:t>
      </w:r>
      <w:r>
        <w:rPr>
          <w:spacing w:val="-2"/>
          <w:sz w:val="24"/>
        </w:rPr>
        <w:t> </w:t>
      </w:r>
      <w:r>
        <w:rPr>
          <w:sz w:val="24"/>
        </w:rPr>
        <w:t>time</w:t>
      </w:r>
      <w:r>
        <w:rPr>
          <w:spacing w:val="-3"/>
          <w:sz w:val="24"/>
        </w:rPr>
        <w:t> </w:t>
      </w:r>
      <w:r>
        <w:rPr>
          <w:sz w:val="24"/>
        </w:rPr>
        <w:t>of</w:t>
      </w:r>
      <w:r>
        <w:rPr>
          <w:spacing w:val="-3"/>
          <w:sz w:val="24"/>
        </w:rPr>
        <w:t> </w:t>
      </w:r>
      <w:r>
        <w:rPr>
          <w:sz w:val="24"/>
        </w:rPr>
        <w:t>subject</w:t>
      </w:r>
      <w:r>
        <w:rPr>
          <w:spacing w:val="-2"/>
          <w:sz w:val="24"/>
        </w:rPr>
        <w:t> </w:t>
      </w:r>
      <w:r>
        <w:rPr>
          <w:sz w:val="24"/>
        </w:rPr>
        <w:t>withdrawal;</w:t>
      </w:r>
      <w:r>
        <w:rPr>
          <w:spacing w:val="-2"/>
          <w:sz w:val="24"/>
        </w:rPr>
        <w:t> </w:t>
      </w:r>
      <w:r>
        <w:rPr>
          <w:sz w:val="24"/>
        </w:rPr>
        <w:t>or</w:t>
      </w:r>
      <w:r>
        <w:rPr>
          <w:spacing w:val="-4"/>
          <w:sz w:val="24"/>
        </w:rPr>
        <w:t> </w:t>
      </w:r>
      <w:r>
        <w:rPr>
          <w:sz w:val="24"/>
        </w:rPr>
        <w:t>(2)</w:t>
      </w:r>
      <w:r>
        <w:rPr>
          <w:spacing w:val="-3"/>
          <w:sz w:val="24"/>
        </w:rPr>
        <w:t> </w:t>
      </w:r>
      <w:r>
        <w:rPr>
          <w:sz w:val="24"/>
        </w:rPr>
        <w:t>honor</w:t>
      </w:r>
      <w:r>
        <w:rPr>
          <w:spacing w:val="-2"/>
          <w:sz w:val="24"/>
        </w:rPr>
        <w:t> </w:t>
      </w:r>
      <w:r>
        <w:rPr>
          <w:sz w:val="24"/>
        </w:rPr>
        <w:t>a</w:t>
      </w:r>
      <w:r>
        <w:rPr>
          <w:spacing w:val="-3"/>
          <w:sz w:val="24"/>
        </w:rPr>
        <w:t> </w:t>
      </w:r>
      <w:r>
        <w:rPr>
          <w:sz w:val="24"/>
        </w:rPr>
        <w:t>research</w:t>
      </w:r>
      <w:r>
        <w:rPr>
          <w:spacing w:val="-3"/>
          <w:sz w:val="24"/>
        </w:rPr>
        <w:t> </w:t>
      </w:r>
      <w:r>
        <w:rPr>
          <w:sz w:val="24"/>
        </w:rPr>
        <w:t>subject’s</w:t>
      </w:r>
      <w:r>
        <w:rPr>
          <w:spacing w:val="-3"/>
          <w:sz w:val="24"/>
        </w:rPr>
        <w:t> </w:t>
      </w:r>
      <w:r>
        <w:rPr>
          <w:sz w:val="24"/>
        </w:rPr>
        <w:t>request</w:t>
      </w:r>
      <w:r>
        <w:rPr>
          <w:spacing w:val="-2"/>
          <w:sz w:val="24"/>
        </w:rPr>
        <w:t> </w:t>
      </w:r>
      <w:r>
        <w:rPr>
          <w:sz w:val="24"/>
        </w:rPr>
        <w:t>that</w:t>
      </w:r>
      <w:r>
        <w:rPr>
          <w:spacing w:val="-2"/>
          <w:sz w:val="24"/>
        </w:rPr>
        <w:t> </w:t>
      </w:r>
      <w:r>
        <w:rPr>
          <w:sz w:val="24"/>
        </w:rPr>
        <w:t>the investigator destroy the subject’s data or that the investigator exclude the subject’s data from any analysis.</w:t>
      </w:r>
    </w:p>
    <w:p>
      <w:pPr>
        <w:pStyle w:val="BodyText"/>
        <w:spacing w:before="280"/>
        <w:ind w:right="996"/>
      </w:pPr>
      <w:r>
        <w:rPr/>
        <w:t>Sometimes, a subject wants to withdraw from the primary interventional component of a study, but is willing to allow the investigator to continue other research activities described in the IRB-approved</w:t>
      </w:r>
      <w:r>
        <w:rPr>
          <w:spacing w:val="-4"/>
        </w:rPr>
        <w:t> </w:t>
      </w:r>
      <w:r>
        <w:rPr/>
        <w:t>protocol</w:t>
      </w:r>
      <w:r>
        <w:rPr>
          <w:spacing w:val="-3"/>
        </w:rPr>
        <w:t> </w:t>
      </w:r>
      <w:r>
        <w:rPr/>
        <w:t>and</w:t>
      </w:r>
      <w:r>
        <w:rPr>
          <w:spacing w:val="-4"/>
        </w:rPr>
        <w:t> </w:t>
      </w:r>
      <w:r>
        <w:rPr/>
        <w:t>informed</w:t>
      </w:r>
      <w:r>
        <w:rPr>
          <w:spacing w:val="-4"/>
        </w:rPr>
        <w:t> </w:t>
      </w:r>
      <w:r>
        <w:rPr/>
        <w:t>consent</w:t>
      </w:r>
      <w:r>
        <w:rPr>
          <w:spacing w:val="-3"/>
        </w:rPr>
        <w:t> </w:t>
      </w:r>
      <w:r>
        <w:rPr/>
        <w:t>document</w:t>
      </w:r>
      <w:r>
        <w:rPr>
          <w:spacing w:val="-3"/>
        </w:rPr>
        <w:t> </w:t>
      </w:r>
      <w:r>
        <w:rPr/>
        <w:t>that</w:t>
      </w:r>
      <w:r>
        <w:rPr>
          <w:spacing w:val="-3"/>
        </w:rPr>
        <w:t> </w:t>
      </w:r>
      <w:r>
        <w:rPr/>
        <w:t>involve</w:t>
      </w:r>
      <w:r>
        <w:rPr>
          <w:spacing w:val="-3"/>
        </w:rPr>
        <w:t> </w:t>
      </w:r>
      <w:r>
        <w:rPr/>
        <w:t>participation</w:t>
      </w:r>
      <w:r>
        <w:rPr>
          <w:spacing w:val="-4"/>
        </w:rPr>
        <w:t> </w:t>
      </w:r>
      <w:r>
        <w:rPr/>
        <w:t>of</w:t>
      </w:r>
      <w:r>
        <w:rPr>
          <w:spacing w:val="-4"/>
        </w:rPr>
        <w:t> </w:t>
      </w:r>
      <w:r>
        <w:rPr/>
        <w:t>the</w:t>
      </w:r>
      <w:r>
        <w:rPr>
          <w:spacing w:val="-3"/>
        </w:rPr>
        <w:t> </w:t>
      </w:r>
      <w:r>
        <w:rPr/>
        <w:t>subject,</w:t>
      </w:r>
      <w:r>
        <w:rPr>
          <w:spacing w:val="-3"/>
        </w:rPr>
        <w:t> </w:t>
      </w:r>
      <w:r>
        <w:rPr/>
        <w:t>such </w:t>
      </w:r>
      <w:r>
        <w:rPr>
          <w:spacing w:val="-4"/>
        </w:rPr>
        <w:t>as:</w:t>
      </w:r>
    </w:p>
    <w:p>
      <w:pPr>
        <w:pStyle w:val="ListParagraph"/>
        <w:numPr>
          <w:ilvl w:val="1"/>
          <w:numId w:val="69"/>
        </w:numPr>
        <w:tabs>
          <w:tab w:pos="579" w:val="left" w:leader="none"/>
        </w:tabs>
        <w:spacing w:line="240" w:lineRule="auto" w:before="279" w:after="0"/>
        <w:ind w:left="579" w:right="1050" w:hanging="360"/>
        <w:jc w:val="left"/>
        <w:rPr>
          <w:sz w:val="24"/>
        </w:rPr>
      </w:pPr>
      <w:r>
        <w:rPr>
          <w:sz w:val="24"/>
        </w:rPr>
        <w:t>Obtaining</w:t>
      </w:r>
      <w:r>
        <w:rPr>
          <w:spacing w:val="-3"/>
          <w:sz w:val="24"/>
        </w:rPr>
        <w:t> </w:t>
      </w:r>
      <w:r>
        <w:rPr>
          <w:sz w:val="24"/>
        </w:rPr>
        <w:t>data</w:t>
      </w:r>
      <w:r>
        <w:rPr>
          <w:spacing w:val="-4"/>
          <w:sz w:val="24"/>
        </w:rPr>
        <w:t> </w:t>
      </w:r>
      <w:r>
        <w:rPr>
          <w:sz w:val="24"/>
        </w:rPr>
        <w:t>about</w:t>
      </w:r>
      <w:r>
        <w:rPr>
          <w:spacing w:val="-3"/>
          <w:sz w:val="24"/>
        </w:rPr>
        <w:t> </w:t>
      </w:r>
      <w:r>
        <w:rPr>
          <w:sz w:val="24"/>
        </w:rPr>
        <w:t>the</w:t>
      </w:r>
      <w:r>
        <w:rPr>
          <w:spacing w:val="-3"/>
          <w:sz w:val="24"/>
        </w:rPr>
        <w:t> </w:t>
      </w:r>
      <w:r>
        <w:rPr>
          <w:sz w:val="24"/>
        </w:rPr>
        <w:t>subject</w:t>
      </w:r>
      <w:r>
        <w:rPr>
          <w:spacing w:val="-3"/>
          <w:sz w:val="24"/>
        </w:rPr>
        <w:t> </w:t>
      </w:r>
      <w:r>
        <w:rPr>
          <w:sz w:val="24"/>
        </w:rPr>
        <w:t>through</w:t>
      </w:r>
      <w:r>
        <w:rPr>
          <w:spacing w:val="-4"/>
          <w:sz w:val="24"/>
        </w:rPr>
        <w:t> </w:t>
      </w:r>
      <w:r>
        <w:rPr>
          <w:sz w:val="24"/>
        </w:rPr>
        <w:t>interaction</w:t>
      </w:r>
      <w:r>
        <w:rPr>
          <w:spacing w:val="-4"/>
          <w:sz w:val="24"/>
        </w:rPr>
        <w:t> </w:t>
      </w:r>
      <w:r>
        <w:rPr>
          <w:sz w:val="24"/>
        </w:rPr>
        <w:t>with</w:t>
      </w:r>
      <w:r>
        <w:rPr>
          <w:spacing w:val="-4"/>
          <w:sz w:val="24"/>
        </w:rPr>
        <w:t> </w:t>
      </w:r>
      <w:r>
        <w:rPr>
          <w:sz w:val="24"/>
        </w:rPr>
        <w:t>the</w:t>
      </w:r>
      <w:r>
        <w:rPr>
          <w:spacing w:val="-3"/>
          <w:sz w:val="24"/>
        </w:rPr>
        <w:t> </w:t>
      </w:r>
      <w:r>
        <w:rPr>
          <w:sz w:val="24"/>
        </w:rPr>
        <w:t>subject</w:t>
      </w:r>
      <w:r>
        <w:rPr>
          <w:spacing w:val="-3"/>
          <w:sz w:val="24"/>
        </w:rPr>
        <w:t> </w:t>
      </w:r>
      <w:r>
        <w:rPr>
          <w:sz w:val="24"/>
        </w:rPr>
        <w:t>(e.g.,</w:t>
      </w:r>
      <w:r>
        <w:rPr>
          <w:spacing w:val="-3"/>
          <w:sz w:val="24"/>
        </w:rPr>
        <w:t> </w:t>
      </w:r>
      <w:r>
        <w:rPr>
          <w:sz w:val="24"/>
        </w:rPr>
        <w:t>through</w:t>
      </w:r>
      <w:r>
        <w:rPr>
          <w:spacing w:val="-4"/>
          <w:sz w:val="24"/>
        </w:rPr>
        <w:t> </w:t>
      </w:r>
      <w:r>
        <w:rPr>
          <w:sz w:val="24"/>
        </w:rPr>
        <w:t>follow-up interviews, physical exams, blood tests, or radiographic imaging); or</w:t>
      </w:r>
    </w:p>
    <w:p>
      <w:pPr>
        <w:pStyle w:val="ListParagraph"/>
        <w:numPr>
          <w:ilvl w:val="1"/>
          <w:numId w:val="69"/>
        </w:numPr>
        <w:tabs>
          <w:tab w:pos="579" w:val="left" w:leader="none"/>
        </w:tabs>
        <w:spacing w:line="240" w:lineRule="auto" w:before="0" w:after="0"/>
        <w:ind w:left="579" w:right="0" w:hanging="360"/>
        <w:jc w:val="left"/>
        <w:rPr>
          <w:sz w:val="24"/>
        </w:rPr>
      </w:pPr>
      <w:r>
        <w:rPr>
          <w:sz w:val="24"/>
        </w:rPr>
        <w:t>Obtaining</w:t>
      </w:r>
      <w:r>
        <w:rPr>
          <w:spacing w:val="-4"/>
          <w:sz w:val="24"/>
        </w:rPr>
        <w:t> </w:t>
      </w:r>
      <w:r>
        <w:rPr>
          <w:sz w:val="24"/>
        </w:rPr>
        <w:t>identifiable</w:t>
      </w:r>
      <w:r>
        <w:rPr>
          <w:spacing w:val="-1"/>
          <w:sz w:val="24"/>
        </w:rPr>
        <w:t> </w:t>
      </w:r>
      <w:r>
        <w:rPr>
          <w:sz w:val="24"/>
        </w:rPr>
        <w:t>private</w:t>
      </w:r>
      <w:r>
        <w:rPr>
          <w:spacing w:val="-2"/>
          <w:sz w:val="24"/>
        </w:rPr>
        <w:t> </w:t>
      </w:r>
      <w:r>
        <w:rPr>
          <w:sz w:val="24"/>
        </w:rPr>
        <w:t>information</w:t>
      </w:r>
      <w:r>
        <w:rPr>
          <w:spacing w:val="-3"/>
          <w:sz w:val="24"/>
        </w:rPr>
        <w:t> </w:t>
      </w:r>
      <w:r>
        <w:rPr>
          <w:sz w:val="24"/>
        </w:rPr>
        <w:t>from</w:t>
      </w:r>
      <w:r>
        <w:rPr>
          <w:spacing w:val="-2"/>
          <w:sz w:val="24"/>
        </w:rPr>
        <w:t> </w:t>
      </w:r>
      <w:r>
        <w:rPr>
          <w:sz w:val="24"/>
        </w:rPr>
        <w:t>the</w:t>
      </w:r>
      <w:r>
        <w:rPr>
          <w:spacing w:val="-2"/>
          <w:sz w:val="24"/>
        </w:rPr>
        <w:t> </w:t>
      </w:r>
      <w:r>
        <w:rPr>
          <w:sz w:val="24"/>
        </w:rPr>
        <w:t>subject’s</w:t>
      </w:r>
      <w:r>
        <w:rPr>
          <w:spacing w:val="-4"/>
          <w:sz w:val="24"/>
        </w:rPr>
        <w:t> </w:t>
      </w:r>
      <w:r>
        <w:rPr>
          <w:sz w:val="24"/>
        </w:rPr>
        <w:t>medical,</w:t>
      </w:r>
      <w:r>
        <w:rPr>
          <w:spacing w:val="-2"/>
          <w:sz w:val="24"/>
        </w:rPr>
        <w:t> </w:t>
      </w:r>
      <w:r>
        <w:rPr>
          <w:sz w:val="24"/>
        </w:rPr>
        <w:t>educational,</w:t>
      </w:r>
      <w:r>
        <w:rPr>
          <w:spacing w:val="-2"/>
          <w:sz w:val="24"/>
        </w:rPr>
        <w:t> </w:t>
      </w:r>
      <w:r>
        <w:rPr>
          <w:sz w:val="24"/>
        </w:rPr>
        <w:t>or</w:t>
      </w:r>
      <w:r>
        <w:rPr>
          <w:spacing w:val="-1"/>
          <w:sz w:val="24"/>
        </w:rPr>
        <w:t> </w:t>
      </w:r>
      <w:r>
        <w:rPr>
          <w:spacing w:val="-2"/>
          <w:sz w:val="24"/>
        </w:rPr>
        <w:t>social</w:t>
      </w:r>
    </w:p>
    <w:p>
      <w:pPr>
        <w:pStyle w:val="BodyText"/>
        <w:spacing w:before="1"/>
        <w:ind w:left="579"/>
      </w:pPr>
      <w:r>
        <w:rPr/>
        <w:t>services</w:t>
      </w:r>
      <w:r>
        <w:rPr>
          <w:spacing w:val="-5"/>
        </w:rPr>
        <w:t> </w:t>
      </w:r>
      <w:r>
        <w:rPr/>
        <w:t>agency</w:t>
      </w:r>
      <w:r>
        <w:rPr>
          <w:spacing w:val="-1"/>
        </w:rPr>
        <w:t> </w:t>
      </w:r>
      <w:r>
        <w:rPr/>
        <w:t>records</w:t>
      </w:r>
      <w:r>
        <w:rPr>
          <w:spacing w:val="-2"/>
        </w:rPr>
        <w:t> </w:t>
      </w:r>
      <w:r>
        <w:rPr/>
        <w:t>or</w:t>
      </w:r>
      <w:r>
        <w:rPr>
          <w:spacing w:val="-1"/>
        </w:rPr>
        <w:t> </w:t>
      </w:r>
      <w:r>
        <w:rPr/>
        <w:t>from</w:t>
      </w:r>
      <w:r>
        <w:rPr>
          <w:spacing w:val="-2"/>
        </w:rPr>
        <w:t> </w:t>
      </w:r>
      <w:r>
        <w:rPr/>
        <w:t>the</w:t>
      </w:r>
      <w:r>
        <w:rPr>
          <w:spacing w:val="-2"/>
        </w:rPr>
        <w:t> </w:t>
      </w:r>
      <w:r>
        <w:rPr/>
        <w:t>subject’s</w:t>
      </w:r>
      <w:r>
        <w:rPr>
          <w:spacing w:val="-2"/>
        </w:rPr>
        <w:t> </w:t>
      </w:r>
      <w:r>
        <w:rPr/>
        <w:t>healthcare</w:t>
      </w:r>
      <w:r>
        <w:rPr>
          <w:spacing w:val="-1"/>
        </w:rPr>
        <w:t> </w:t>
      </w:r>
      <w:r>
        <w:rPr/>
        <w:t>providers,</w:t>
      </w:r>
      <w:r>
        <w:rPr>
          <w:spacing w:val="-2"/>
        </w:rPr>
        <w:t> </w:t>
      </w:r>
      <w:r>
        <w:rPr/>
        <w:t>teachers,</w:t>
      </w:r>
      <w:r>
        <w:rPr>
          <w:spacing w:val="-1"/>
        </w:rPr>
        <w:t> </w:t>
      </w:r>
      <w:r>
        <w:rPr/>
        <w:t>or</w:t>
      </w:r>
      <w:r>
        <w:rPr>
          <w:spacing w:val="-1"/>
        </w:rPr>
        <w:t> </w:t>
      </w:r>
      <w:r>
        <w:rPr/>
        <w:t>social</w:t>
      </w:r>
      <w:r>
        <w:rPr>
          <w:spacing w:val="-1"/>
        </w:rPr>
        <w:t> </w:t>
      </w:r>
      <w:r>
        <w:rPr>
          <w:spacing w:val="-2"/>
        </w:rPr>
        <w:t>worker.</w:t>
      </w:r>
    </w:p>
    <w:p>
      <w:pPr>
        <w:pStyle w:val="BodyText"/>
        <w:spacing w:before="280"/>
        <w:ind w:right="972"/>
      </w:pPr>
      <w:r>
        <w:rPr/>
        <w:t>When a subject’s withdrawal request is limited to discontinuation of the primary interventional component</w:t>
      </w:r>
      <w:r>
        <w:rPr>
          <w:spacing w:val="-1"/>
        </w:rPr>
        <w:t> </w:t>
      </w:r>
      <w:r>
        <w:rPr/>
        <w:t>of a research study, research activities involving other types of participation for which the subject previously gave consent may continue.</w:t>
      </w:r>
      <w:r>
        <w:rPr>
          <w:spacing w:val="40"/>
        </w:rPr>
        <w:t> </w:t>
      </w:r>
      <w:r>
        <w:rPr/>
        <w:t>The investigator should ask a subject who is withdrawing whether the subject wishes to provide continued follow-up and further data collection</w:t>
      </w:r>
      <w:r>
        <w:rPr>
          <w:spacing w:val="-1"/>
        </w:rPr>
        <w:t> </w:t>
      </w:r>
      <w:r>
        <w:rPr/>
        <w:t>subsequent to</w:t>
      </w:r>
      <w:r>
        <w:rPr>
          <w:spacing w:val="-2"/>
        </w:rPr>
        <w:t> </w:t>
      </w:r>
      <w:r>
        <w:rPr/>
        <w:t>their withdrawal from the interventional portion</w:t>
      </w:r>
      <w:r>
        <w:rPr>
          <w:spacing w:val="-1"/>
        </w:rPr>
        <w:t> </w:t>
      </w:r>
      <w:r>
        <w:rPr/>
        <w:t>of</w:t>
      </w:r>
      <w:r>
        <w:rPr>
          <w:spacing w:val="-1"/>
        </w:rPr>
        <w:t> </w:t>
      </w:r>
      <w:r>
        <w:rPr/>
        <w:t>the study. Under this circumstance, the discussion with the subject would distinguish between study-related interventions</w:t>
      </w:r>
      <w:r>
        <w:rPr>
          <w:spacing w:val="-4"/>
        </w:rPr>
        <w:t> </w:t>
      </w:r>
      <w:r>
        <w:rPr/>
        <w:t>and</w:t>
      </w:r>
      <w:r>
        <w:rPr>
          <w:spacing w:val="-4"/>
        </w:rPr>
        <w:t> </w:t>
      </w:r>
      <w:r>
        <w:rPr/>
        <w:t>continued</w:t>
      </w:r>
      <w:r>
        <w:rPr>
          <w:spacing w:val="-4"/>
        </w:rPr>
        <w:t> </w:t>
      </w:r>
      <w:r>
        <w:rPr/>
        <w:t>follow-up</w:t>
      </w:r>
      <w:r>
        <w:rPr>
          <w:spacing w:val="-4"/>
        </w:rPr>
        <w:t> </w:t>
      </w:r>
      <w:r>
        <w:rPr/>
        <w:t>of</w:t>
      </w:r>
      <w:r>
        <w:rPr>
          <w:spacing w:val="-4"/>
        </w:rPr>
        <w:t> </w:t>
      </w:r>
      <w:r>
        <w:rPr/>
        <w:t>associated</w:t>
      </w:r>
      <w:r>
        <w:rPr>
          <w:spacing w:val="-4"/>
        </w:rPr>
        <w:t> </w:t>
      </w:r>
      <w:r>
        <w:rPr/>
        <w:t>clinical</w:t>
      </w:r>
      <w:r>
        <w:rPr>
          <w:spacing w:val="-4"/>
        </w:rPr>
        <w:t> </w:t>
      </w:r>
      <w:r>
        <w:rPr/>
        <w:t>outcome</w:t>
      </w:r>
      <w:r>
        <w:rPr>
          <w:spacing w:val="-3"/>
        </w:rPr>
        <w:t> </w:t>
      </w:r>
      <w:r>
        <w:rPr/>
        <w:t>information,</w:t>
      </w:r>
      <w:r>
        <w:rPr>
          <w:spacing w:val="-3"/>
        </w:rPr>
        <w:t> </w:t>
      </w:r>
      <w:r>
        <w:rPr/>
        <w:t>such</w:t>
      </w:r>
      <w:r>
        <w:rPr>
          <w:spacing w:val="-4"/>
        </w:rPr>
        <w:t> </w:t>
      </w:r>
      <w:r>
        <w:rPr/>
        <w:t>as</w:t>
      </w:r>
      <w:r>
        <w:rPr>
          <w:spacing w:val="-4"/>
        </w:rPr>
        <w:t> </w:t>
      </w:r>
      <w:r>
        <w:rPr/>
        <w:t>medical course or laboratory results obtained through noninvasive chart review, and address the maintenance of privacy and confidentiality of the subject's information.</w:t>
      </w:r>
    </w:p>
    <w:p>
      <w:pPr>
        <w:pStyle w:val="BodyText"/>
        <w:spacing w:before="280"/>
        <w:ind w:right="1124"/>
      </w:pPr>
      <w:r>
        <w:rPr/>
        <w:t>If a subject withdraws from the interventional portion of the study, but agrees to continued follow-up of associated clinical outcome information as described in the previous paragraph, the investigator</w:t>
      </w:r>
      <w:r>
        <w:rPr>
          <w:spacing w:val="-4"/>
        </w:rPr>
        <w:t> </w:t>
      </w:r>
      <w:r>
        <w:rPr/>
        <w:t>must</w:t>
      </w:r>
      <w:r>
        <w:rPr>
          <w:spacing w:val="-3"/>
        </w:rPr>
        <w:t> </w:t>
      </w:r>
      <w:r>
        <w:rPr/>
        <w:t>obtain</w:t>
      </w:r>
      <w:r>
        <w:rPr>
          <w:spacing w:val="-4"/>
        </w:rPr>
        <w:t> </w:t>
      </w:r>
      <w:r>
        <w:rPr/>
        <w:t>the</w:t>
      </w:r>
      <w:r>
        <w:rPr>
          <w:spacing w:val="-3"/>
        </w:rPr>
        <w:t> </w:t>
      </w:r>
      <w:r>
        <w:rPr/>
        <w:t>subject’s</w:t>
      </w:r>
      <w:r>
        <w:rPr>
          <w:spacing w:val="-4"/>
        </w:rPr>
        <w:t> </w:t>
      </w:r>
      <w:r>
        <w:rPr/>
        <w:t>informed</w:t>
      </w:r>
      <w:r>
        <w:rPr>
          <w:spacing w:val="-4"/>
        </w:rPr>
        <w:t> </w:t>
      </w:r>
      <w:r>
        <w:rPr/>
        <w:t>consent</w:t>
      </w:r>
      <w:r>
        <w:rPr>
          <w:spacing w:val="-3"/>
        </w:rPr>
        <w:t> </w:t>
      </w:r>
      <w:r>
        <w:rPr/>
        <w:t>for</w:t>
      </w:r>
      <w:r>
        <w:rPr>
          <w:spacing w:val="-3"/>
        </w:rPr>
        <w:t> </w:t>
      </w:r>
      <w:r>
        <w:rPr/>
        <w:t>this</w:t>
      </w:r>
      <w:r>
        <w:rPr>
          <w:spacing w:val="-4"/>
        </w:rPr>
        <w:t> </w:t>
      </w:r>
      <w:r>
        <w:rPr/>
        <w:t>limited</w:t>
      </w:r>
      <w:r>
        <w:rPr>
          <w:spacing w:val="-4"/>
        </w:rPr>
        <w:t> </w:t>
      </w:r>
      <w:r>
        <w:rPr/>
        <w:t>participation</w:t>
      </w:r>
      <w:r>
        <w:rPr>
          <w:spacing w:val="-4"/>
        </w:rPr>
        <w:t> </w:t>
      </w:r>
      <w:r>
        <w:rPr/>
        <w:t>in</w:t>
      </w:r>
      <w:r>
        <w:rPr>
          <w:spacing w:val="-4"/>
        </w:rPr>
        <w:t> </w:t>
      </w:r>
      <w:r>
        <w:rPr/>
        <w:t>the</w:t>
      </w:r>
      <w:r>
        <w:rPr>
          <w:spacing w:val="-3"/>
        </w:rPr>
        <w:t> </w:t>
      </w:r>
      <w:r>
        <w:rPr/>
        <w:t>study</w:t>
      </w:r>
    </w:p>
    <w:p>
      <w:pPr>
        <w:pStyle w:val="BodyText"/>
        <w:spacing w:after="0"/>
        <w:sectPr>
          <w:pgSz w:w="12240" w:h="15840"/>
          <w:pgMar w:header="0" w:footer="2536" w:top="1360" w:bottom="2720" w:left="1080" w:right="360"/>
        </w:sectPr>
      </w:pPr>
    </w:p>
    <w:p>
      <w:pPr>
        <w:pStyle w:val="BodyText"/>
        <w:spacing w:before="40"/>
        <w:ind w:right="996"/>
      </w:pPr>
      <w:r>
        <w:rPr/>
        <w:t>(assuming</w:t>
      </w:r>
      <w:r>
        <w:rPr>
          <w:spacing w:val="-2"/>
        </w:rPr>
        <w:t> </w:t>
      </w:r>
      <w:r>
        <w:rPr/>
        <w:t>such</w:t>
      </w:r>
      <w:r>
        <w:rPr>
          <w:spacing w:val="-3"/>
        </w:rPr>
        <w:t> </w:t>
      </w:r>
      <w:r>
        <w:rPr/>
        <w:t>a</w:t>
      </w:r>
      <w:r>
        <w:rPr>
          <w:spacing w:val="-3"/>
        </w:rPr>
        <w:t> </w:t>
      </w:r>
      <w:r>
        <w:rPr/>
        <w:t>situation</w:t>
      </w:r>
      <w:r>
        <w:rPr>
          <w:spacing w:val="-3"/>
        </w:rPr>
        <w:t> </w:t>
      </w:r>
      <w:r>
        <w:rPr/>
        <w:t>was</w:t>
      </w:r>
      <w:r>
        <w:rPr>
          <w:spacing w:val="-3"/>
        </w:rPr>
        <w:t> </w:t>
      </w:r>
      <w:r>
        <w:rPr/>
        <w:t>not</w:t>
      </w:r>
      <w:r>
        <w:rPr>
          <w:spacing w:val="-2"/>
        </w:rPr>
        <w:t> </w:t>
      </w:r>
      <w:r>
        <w:rPr/>
        <w:t>described</w:t>
      </w:r>
      <w:r>
        <w:rPr>
          <w:spacing w:val="-3"/>
        </w:rPr>
        <w:t> </w:t>
      </w:r>
      <w:r>
        <w:rPr/>
        <w:t>in</w:t>
      </w:r>
      <w:r>
        <w:rPr>
          <w:spacing w:val="-4"/>
        </w:rPr>
        <w:t> </w:t>
      </w:r>
      <w:r>
        <w:rPr/>
        <w:t>the</w:t>
      </w:r>
      <w:r>
        <w:rPr>
          <w:spacing w:val="-2"/>
        </w:rPr>
        <w:t> </w:t>
      </w:r>
      <w:r>
        <w:rPr/>
        <w:t>original</w:t>
      </w:r>
      <w:r>
        <w:rPr>
          <w:spacing w:val="-4"/>
        </w:rPr>
        <w:t> </w:t>
      </w:r>
      <w:r>
        <w:rPr/>
        <w:t>informed</w:t>
      </w:r>
      <w:r>
        <w:rPr>
          <w:spacing w:val="-3"/>
        </w:rPr>
        <w:t> </w:t>
      </w:r>
      <w:r>
        <w:rPr/>
        <w:t>consent</w:t>
      </w:r>
      <w:r>
        <w:rPr>
          <w:spacing w:val="-2"/>
        </w:rPr>
        <w:t> </w:t>
      </w:r>
      <w:r>
        <w:rPr/>
        <w:t>form).</w:t>
      </w:r>
      <w:r>
        <w:rPr>
          <w:spacing w:val="-1"/>
        </w:rPr>
        <w:t> </w:t>
      </w:r>
      <w:r>
        <w:rPr/>
        <w:t>IRB</w:t>
      </w:r>
      <w:r>
        <w:rPr>
          <w:spacing w:val="-3"/>
        </w:rPr>
        <w:t> </w:t>
      </w:r>
      <w:r>
        <w:rPr/>
        <w:t>approval of informed consent documents would be required.</w:t>
      </w:r>
    </w:p>
    <w:p>
      <w:pPr>
        <w:pStyle w:val="BodyText"/>
        <w:spacing w:before="279"/>
        <w:ind w:right="996"/>
      </w:pPr>
      <w:r>
        <w:rPr/>
        <w:t>If a subject a) withdraws from the interventional portion of a study, (b) does not consent to continued</w:t>
      </w:r>
      <w:r>
        <w:rPr>
          <w:spacing w:val="-4"/>
        </w:rPr>
        <w:t> </w:t>
      </w:r>
      <w:r>
        <w:rPr/>
        <w:t>follow-up</w:t>
      </w:r>
      <w:r>
        <w:rPr>
          <w:spacing w:val="-4"/>
        </w:rPr>
        <w:t> </w:t>
      </w:r>
      <w:r>
        <w:rPr/>
        <w:t>of</w:t>
      </w:r>
      <w:r>
        <w:rPr>
          <w:spacing w:val="-5"/>
        </w:rPr>
        <w:t> </w:t>
      </w:r>
      <w:r>
        <w:rPr/>
        <w:t>associated</w:t>
      </w:r>
      <w:r>
        <w:rPr>
          <w:spacing w:val="-4"/>
        </w:rPr>
        <w:t> </w:t>
      </w:r>
      <w:r>
        <w:rPr/>
        <w:t>clinical</w:t>
      </w:r>
      <w:r>
        <w:rPr>
          <w:spacing w:val="-3"/>
        </w:rPr>
        <w:t> </w:t>
      </w:r>
      <w:r>
        <w:rPr/>
        <w:t>outcome</w:t>
      </w:r>
      <w:r>
        <w:rPr>
          <w:spacing w:val="-3"/>
        </w:rPr>
        <w:t> </w:t>
      </w:r>
      <w:r>
        <w:rPr/>
        <w:t>information,</w:t>
      </w:r>
      <w:r>
        <w:rPr>
          <w:spacing w:val="-3"/>
        </w:rPr>
        <w:t> </w:t>
      </w:r>
      <w:r>
        <w:rPr/>
        <w:t>and</w:t>
      </w:r>
      <w:r>
        <w:rPr>
          <w:spacing w:val="-4"/>
        </w:rPr>
        <w:t> </w:t>
      </w:r>
      <w:r>
        <w:rPr/>
        <w:t>(c)</w:t>
      </w:r>
      <w:r>
        <w:rPr>
          <w:spacing w:val="-5"/>
        </w:rPr>
        <w:t> </w:t>
      </w:r>
      <w:r>
        <w:rPr/>
        <w:t>does</w:t>
      </w:r>
      <w:r>
        <w:rPr>
          <w:spacing w:val="-4"/>
        </w:rPr>
        <w:t> </w:t>
      </w:r>
      <w:r>
        <w:rPr/>
        <w:t>not</w:t>
      </w:r>
      <w:r>
        <w:rPr>
          <w:spacing w:val="-3"/>
        </w:rPr>
        <w:t> </w:t>
      </w:r>
      <w:r>
        <w:rPr/>
        <w:t>request</w:t>
      </w:r>
      <w:r>
        <w:rPr>
          <w:spacing w:val="-3"/>
        </w:rPr>
        <w:t> </w:t>
      </w:r>
      <w:r>
        <w:rPr/>
        <w:t>removal of their data, the investigator must not access for purposes related to the study the subject’s</w:t>
      </w:r>
    </w:p>
    <w:p>
      <w:pPr>
        <w:pStyle w:val="BodyText"/>
        <w:spacing w:before="1"/>
        <w:ind w:right="996"/>
      </w:pPr>
      <w:r>
        <w:rPr/>
        <w:t>medical</w:t>
      </w:r>
      <w:r>
        <w:rPr>
          <w:spacing w:val="-3"/>
        </w:rPr>
        <w:t> </w:t>
      </w:r>
      <w:r>
        <w:rPr/>
        <w:t>record</w:t>
      </w:r>
      <w:r>
        <w:rPr>
          <w:spacing w:val="-4"/>
        </w:rPr>
        <w:t> </w:t>
      </w:r>
      <w:r>
        <w:rPr/>
        <w:t>or</w:t>
      </w:r>
      <w:r>
        <w:rPr>
          <w:spacing w:val="-4"/>
        </w:rPr>
        <w:t> </w:t>
      </w:r>
      <w:r>
        <w:rPr/>
        <w:t>other</w:t>
      </w:r>
      <w:r>
        <w:rPr>
          <w:spacing w:val="-3"/>
        </w:rPr>
        <w:t> </w:t>
      </w:r>
      <w:r>
        <w:rPr/>
        <w:t>confidential</w:t>
      </w:r>
      <w:r>
        <w:rPr>
          <w:spacing w:val="-5"/>
        </w:rPr>
        <w:t> </w:t>
      </w:r>
      <w:r>
        <w:rPr/>
        <w:t>records</w:t>
      </w:r>
      <w:r>
        <w:rPr>
          <w:spacing w:val="-4"/>
        </w:rPr>
        <w:t> </w:t>
      </w:r>
      <w:r>
        <w:rPr/>
        <w:t>requiring</w:t>
      </w:r>
      <w:r>
        <w:rPr>
          <w:spacing w:val="-3"/>
        </w:rPr>
        <w:t> </w:t>
      </w:r>
      <w:r>
        <w:rPr/>
        <w:t>the</w:t>
      </w:r>
      <w:r>
        <w:rPr>
          <w:spacing w:val="-3"/>
        </w:rPr>
        <w:t> </w:t>
      </w:r>
      <w:r>
        <w:rPr/>
        <w:t>subject’s</w:t>
      </w:r>
      <w:r>
        <w:rPr>
          <w:spacing w:val="-4"/>
        </w:rPr>
        <w:t> </w:t>
      </w:r>
      <w:r>
        <w:rPr/>
        <w:t>consent.</w:t>
      </w:r>
      <w:r>
        <w:rPr>
          <w:spacing w:val="-3"/>
        </w:rPr>
        <w:t> </w:t>
      </w:r>
      <w:r>
        <w:rPr/>
        <w:t>However,</w:t>
      </w:r>
      <w:r>
        <w:rPr>
          <w:spacing w:val="-3"/>
        </w:rPr>
        <w:t> </w:t>
      </w:r>
      <w:r>
        <w:rPr/>
        <w:t>an investigator may review study data related to the subject collected prior to the subject’s</w:t>
      </w:r>
    </w:p>
    <w:p>
      <w:pPr>
        <w:pStyle w:val="BodyText"/>
        <w:ind w:right="996"/>
      </w:pPr>
      <w:r>
        <w:rPr/>
        <w:t>withdrawal</w:t>
      </w:r>
      <w:r>
        <w:rPr>
          <w:spacing w:val="-3"/>
        </w:rPr>
        <w:t> </w:t>
      </w:r>
      <w:r>
        <w:rPr/>
        <w:t>from</w:t>
      </w:r>
      <w:r>
        <w:rPr>
          <w:spacing w:val="-3"/>
        </w:rPr>
        <w:t> </w:t>
      </w:r>
      <w:r>
        <w:rPr/>
        <w:t>the</w:t>
      </w:r>
      <w:r>
        <w:rPr>
          <w:spacing w:val="-3"/>
        </w:rPr>
        <w:t> </w:t>
      </w:r>
      <w:r>
        <w:rPr/>
        <w:t>study,</w:t>
      </w:r>
      <w:r>
        <w:rPr>
          <w:spacing w:val="-3"/>
        </w:rPr>
        <w:t> </w:t>
      </w:r>
      <w:r>
        <w:rPr/>
        <w:t>and</w:t>
      </w:r>
      <w:r>
        <w:rPr>
          <w:spacing w:val="-4"/>
        </w:rPr>
        <w:t> </w:t>
      </w:r>
      <w:r>
        <w:rPr/>
        <w:t>may</w:t>
      </w:r>
      <w:r>
        <w:rPr>
          <w:spacing w:val="-4"/>
        </w:rPr>
        <w:t> </w:t>
      </w:r>
      <w:r>
        <w:rPr/>
        <w:t>consult</w:t>
      </w:r>
      <w:r>
        <w:rPr>
          <w:spacing w:val="-3"/>
        </w:rPr>
        <w:t> </w:t>
      </w:r>
      <w:r>
        <w:rPr/>
        <w:t>public</w:t>
      </w:r>
      <w:r>
        <w:rPr>
          <w:spacing w:val="-3"/>
        </w:rPr>
        <w:t> </w:t>
      </w:r>
      <w:r>
        <w:rPr/>
        <w:t>records,</w:t>
      </w:r>
      <w:r>
        <w:rPr>
          <w:spacing w:val="-3"/>
        </w:rPr>
        <w:t> </w:t>
      </w:r>
      <w:r>
        <w:rPr/>
        <w:t>such</w:t>
      </w:r>
      <w:r>
        <w:rPr>
          <w:spacing w:val="-4"/>
        </w:rPr>
        <w:t> </w:t>
      </w:r>
      <w:r>
        <w:rPr/>
        <w:t>as</w:t>
      </w:r>
      <w:r>
        <w:rPr>
          <w:spacing w:val="-4"/>
        </w:rPr>
        <w:t> </w:t>
      </w:r>
      <w:r>
        <w:rPr/>
        <w:t>those</w:t>
      </w:r>
      <w:r>
        <w:rPr>
          <w:spacing w:val="-3"/>
        </w:rPr>
        <w:t> </w:t>
      </w:r>
      <w:r>
        <w:rPr/>
        <w:t>establishing</w:t>
      </w:r>
      <w:r>
        <w:rPr>
          <w:spacing w:val="-4"/>
        </w:rPr>
        <w:t> </w:t>
      </w:r>
      <w:r>
        <w:rPr/>
        <w:t>survival </w:t>
      </w:r>
      <w:r>
        <w:rPr>
          <w:spacing w:val="-2"/>
        </w:rPr>
        <w:t>status.</w:t>
      </w:r>
    </w:p>
    <w:p>
      <w:pPr>
        <w:pStyle w:val="ListParagraph"/>
        <w:numPr>
          <w:ilvl w:val="1"/>
          <w:numId w:val="4"/>
        </w:numPr>
        <w:tabs>
          <w:tab w:pos="697" w:val="left" w:leader="none"/>
        </w:tabs>
        <w:spacing w:line="240" w:lineRule="auto" w:before="280" w:after="0"/>
        <w:ind w:left="697" w:right="0" w:hanging="478"/>
        <w:jc w:val="both"/>
        <w:rPr>
          <w:sz w:val="24"/>
        </w:rPr>
      </w:pPr>
      <w:bookmarkStart w:name="_bookmark71" w:id="72"/>
      <w:bookmarkEnd w:id="72"/>
      <w:r>
        <w:rPr/>
      </w:r>
      <w:r>
        <w:rPr>
          <w:sz w:val="24"/>
        </w:rPr>
        <w:t>Waiver</w:t>
      </w:r>
      <w:r>
        <w:rPr>
          <w:spacing w:val="-3"/>
          <w:sz w:val="24"/>
        </w:rPr>
        <w:t> </w:t>
      </w:r>
      <w:r>
        <w:rPr>
          <w:sz w:val="24"/>
        </w:rPr>
        <w:t>or</w:t>
      </w:r>
      <w:r>
        <w:rPr>
          <w:spacing w:val="-3"/>
          <w:sz w:val="24"/>
        </w:rPr>
        <w:t> </w:t>
      </w:r>
      <w:r>
        <w:rPr>
          <w:sz w:val="24"/>
        </w:rPr>
        <w:t>Alteration</w:t>
      </w:r>
      <w:r>
        <w:rPr>
          <w:spacing w:val="-2"/>
          <w:sz w:val="24"/>
        </w:rPr>
        <w:t> </w:t>
      </w:r>
      <w:r>
        <w:rPr>
          <w:sz w:val="24"/>
        </w:rPr>
        <w:t>of</w:t>
      </w:r>
      <w:r>
        <w:rPr>
          <w:spacing w:val="-4"/>
          <w:sz w:val="24"/>
        </w:rPr>
        <w:t> </w:t>
      </w:r>
      <w:r>
        <w:rPr>
          <w:sz w:val="24"/>
        </w:rPr>
        <w:t>Informed</w:t>
      </w:r>
      <w:r>
        <w:rPr>
          <w:spacing w:val="-3"/>
          <w:sz w:val="24"/>
        </w:rPr>
        <w:t> </w:t>
      </w:r>
      <w:r>
        <w:rPr>
          <w:spacing w:val="-2"/>
          <w:sz w:val="24"/>
        </w:rPr>
        <w:t>Consent</w:t>
      </w:r>
    </w:p>
    <w:p>
      <w:pPr>
        <w:pStyle w:val="BodyText"/>
        <w:ind w:left="0"/>
      </w:pPr>
    </w:p>
    <w:p>
      <w:pPr>
        <w:pStyle w:val="BodyText"/>
        <w:ind w:right="1759"/>
        <w:jc w:val="both"/>
      </w:pPr>
      <w:r>
        <w:rPr/>
        <w:t>An</w:t>
      </w:r>
      <w:r>
        <w:rPr>
          <w:spacing w:val="-4"/>
        </w:rPr>
        <w:t> </w:t>
      </w:r>
      <w:r>
        <w:rPr/>
        <w:t>IRB</w:t>
      </w:r>
      <w:r>
        <w:rPr>
          <w:spacing w:val="-3"/>
        </w:rPr>
        <w:t> </w:t>
      </w:r>
      <w:r>
        <w:rPr/>
        <w:t>may</w:t>
      </w:r>
      <w:r>
        <w:rPr>
          <w:spacing w:val="-4"/>
        </w:rPr>
        <w:t> </w:t>
      </w:r>
      <w:r>
        <w:rPr/>
        <w:t>waive</w:t>
      </w:r>
      <w:r>
        <w:rPr>
          <w:spacing w:val="-3"/>
        </w:rPr>
        <w:t> </w:t>
      </w:r>
      <w:r>
        <w:rPr/>
        <w:t>the</w:t>
      </w:r>
      <w:r>
        <w:rPr>
          <w:spacing w:val="-3"/>
        </w:rPr>
        <w:t> </w:t>
      </w:r>
      <w:r>
        <w:rPr/>
        <w:t>requirement</w:t>
      </w:r>
      <w:r>
        <w:rPr>
          <w:spacing w:val="-3"/>
        </w:rPr>
        <w:t> </w:t>
      </w:r>
      <w:r>
        <w:rPr/>
        <w:t>to</w:t>
      </w:r>
      <w:r>
        <w:rPr>
          <w:spacing w:val="-4"/>
        </w:rPr>
        <w:t> </w:t>
      </w:r>
      <w:r>
        <w:rPr/>
        <w:t>obtain</w:t>
      </w:r>
      <w:r>
        <w:rPr>
          <w:spacing w:val="-4"/>
        </w:rPr>
        <w:t> </w:t>
      </w:r>
      <w:r>
        <w:rPr/>
        <w:t>informed</w:t>
      </w:r>
      <w:r>
        <w:rPr>
          <w:spacing w:val="-4"/>
        </w:rPr>
        <w:t> </w:t>
      </w:r>
      <w:r>
        <w:rPr/>
        <w:t>consent,</w:t>
      </w:r>
      <w:r>
        <w:rPr>
          <w:spacing w:val="-3"/>
        </w:rPr>
        <w:t> </w:t>
      </w:r>
      <w:r>
        <w:rPr/>
        <w:t>provided</w:t>
      </w:r>
      <w:r>
        <w:rPr>
          <w:spacing w:val="-4"/>
        </w:rPr>
        <w:t> </w:t>
      </w:r>
      <w:r>
        <w:rPr/>
        <w:t>the</w:t>
      </w:r>
      <w:r>
        <w:rPr>
          <w:spacing w:val="-3"/>
        </w:rPr>
        <w:t> </w:t>
      </w:r>
      <w:r>
        <w:rPr/>
        <w:t>IRB</w:t>
      </w:r>
      <w:r>
        <w:rPr>
          <w:spacing w:val="-3"/>
        </w:rPr>
        <w:t> </w:t>
      </w:r>
      <w:r>
        <w:rPr/>
        <w:t>finds</w:t>
      </w:r>
      <w:r>
        <w:rPr>
          <w:spacing w:val="-4"/>
        </w:rPr>
        <w:t> </w:t>
      </w:r>
      <w:r>
        <w:rPr/>
        <w:t>and documents that the below criteria are satisfied.</w:t>
      </w:r>
    </w:p>
    <w:p>
      <w:pPr>
        <w:pStyle w:val="BodyText"/>
        <w:ind w:right="1238"/>
        <w:jc w:val="both"/>
      </w:pPr>
      <w:r>
        <w:rPr/>
        <w:t>Likewise,</w:t>
      </w:r>
      <w:r>
        <w:rPr>
          <w:spacing w:val="-2"/>
        </w:rPr>
        <w:t> </w:t>
      </w:r>
      <w:r>
        <w:rPr/>
        <w:t>an</w:t>
      </w:r>
      <w:r>
        <w:rPr>
          <w:spacing w:val="-4"/>
        </w:rPr>
        <w:t> </w:t>
      </w:r>
      <w:r>
        <w:rPr/>
        <w:t>IRB</w:t>
      </w:r>
      <w:r>
        <w:rPr>
          <w:spacing w:val="-2"/>
        </w:rPr>
        <w:t> </w:t>
      </w:r>
      <w:r>
        <w:rPr/>
        <w:t>may</w:t>
      </w:r>
      <w:r>
        <w:rPr>
          <w:spacing w:val="-2"/>
        </w:rPr>
        <w:t> </w:t>
      </w:r>
      <w:r>
        <w:rPr/>
        <w:t>approve</w:t>
      </w:r>
      <w:r>
        <w:rPr>
          <w:spacing w:val="-2"/>
        </w:rPr>
        <w:t> </w:t>
      </w:r>
      <w:r>
        <w:rPr/>
        <w:t>a</w:t>
      </w:r>
      <w:r>
        <w:rPr>
          <w:spacing w:val="-3"/>
        </w:rPr>
        <w:t> </w:t>
      </w:r>
      <w:r>
        <w:rPr/>
        <w:t>consent</w:t>
      </w:r>
      <w:r>
        <w:rPr>
          <w:spacing w:val="-2"/>
        </w:rPr>
        <w:t> </w:t>
      </w:r>
      <w:r>
        <w:rPr/>
        <w:t>procedure</w:t>
      </w:r>
      <w:r>
        <w:rPr>
          <w:spacing w:val="-2"/>
        </w:rPr>
        <w:t> </w:t>
      </w:r>
      <w:r>
        <w:rPr/>
        <w:t>that</w:t>
      </w:r>
      <w:r>
        <w:rPr>
          <w:spacing w:val="-2"/>
        </w:rPr>
        <w:t> </w:t>
      </w:r>
      <w:r>
        <w:rPr/>
        <w:t>omits</w:t>
      </w:r>
      <w:r>
        <w:rPr>
          <w:spacing w:val="-3"/>
        </w:rPr>
        <w:t> </w:t>
      </w:r>
      <w:r>
        <w:rPr/>
        <w:t>some,</w:t>
      </w:r>
      <w:r>
        <w:rPr>
          <w:spacing w:val="-2"/>
        </w:rPr>
        <w:t> </w:t>
      </w:r>
      <w:r>
        <w:rPr/>
        <w:t>or</w:t>
      </w:r>
      <w:r>
        <w:rPr>
          <w:spacing w:val="-4"/>
        </w:rPr>
        <w:t> </w:t>
      </w:r>
      <w:r>
        <w:rPr/>
        <w:t>alters</w:t>
      </w:r>
      <w:r>
        <w:rPr>
          <w:spacing w:val="-3"/>
        </w:rPr>
        <w:t> </w:t>
      </w:r>
      <w:r>
        <w:rPr/>
        <w:t>some</w:t>
      </w:r>
      <w:r>
        <w:rPr>
          <w:spacing w:val="-2"/>
        </w:rPr>
        <w:t> </w:t>
      </w:r>
      <w:r>
        <w:rPr/>
        <w:t>or</w:t>
      </w:r>
      <w:r>
        <w:rPr>
          <w:spacing w:val="-2"/>
        </w:rPr>
        <w:t> </w:t>
      </w:r>
      <w:r>
        <w:rPr/>
        <w:t>all,</w:t>
      </w:r>
      <w:r>
        <w:rPr>
          <w:spacing w:val="-2"/>
        </w:rPr>
        <w:t> </w:t>
      </w:r>
      <w:r>
        <w:rPr/>
        <w:t>of</w:t>
      </w:r>
      <w:r>
        <w:rPr>
          <w:spacing w:val="-3"/>
        </w:rPr>
        <w:t> </w:t>
      </w:r>
      <w:r>
        <w:rPr/>
        <w:t>the basic</w:t>
      </w:r>
      <w:r>
        <w:rPr>
          <w:spacing w:val="-2"/>
        </w:rPr>
        <w:t> </w:t>
      </w:r>
      <w:r>
        <w:rPr/>
        <w:t>and</w:t>
      </w:r>
      <w:r>
        <w:rPr>
          <w:spacing w:val="-3"/>
        </w:rPr>
        <w:t> </w:t>
      </w:r>
      <w:r>
        <w:rPr/>
        <w:t>additional</w:t>
      </w:r>
      <w:r>
        <w:rPr>
          <w:spacing w:val="-2"/>
        </w:rPr>
        <w:t> </w:t>
      </w:r>
      <w:r>
        <w:rPr/>
        <w:t>elements</w:t>
      </w:r>
      <w:r>
        <w:rPr>
          <w:spacing w:val="-3"/>
        </w:rPr>
        <w:t> </w:t>
      </w:r>
      <w:r>
        <w:rPr/>
        <w:t>of</w:t>
      </w:r>
      <w:r>
        <w:rPr>
          <w:spacing w:val="-3"/>
        </w:rPr>
        <w:t> </w:t>
      </w:r>
      <w:r>
        <w:rPr/>
        <w:t>informed</w:t>
      </w:r>
      <w:r>
        <w:rPr>
          <w:spacing w:val="-3"/>
        </w:rPr>
        <w:t> </w:t>
      </w:r>
      <w:r>
        <w:rPr/>
        <w:t>consent</w:t>
      </w:r>
      <w:r>
        <w:rPr>
          <w:spacing w:val="-2"/>
        </w:rPr>
        <w:t> </w:t>
      </w:r>
      <w:r>
        <w:rPr/>
        <w:t>(an</w:t>
      </w:r>
      <w:r>
        <w:rPr>
          <w:spacing w:val="-3"/>
        </w:rPr>
        <w:t> </w:t>
      </w:r>
      <w:r>
        <w:rPr/>
        <w:t>“alteration”),</w:t>
      </w:r>
      <w:r>
        <w:rPr>
          <w:spacing w:val="-2"/>
        </w:rPr>
        <w:t> </w:t>
      </w:r>
      <w:r>
        <w:rPr/>
        <w:t>provided</w:t>
      </w:r>
      <w:r>
        <w:rPr>
          <w:spacing w:val="-3"/>
        </w:rPr>
        <w:t> </w:t>
      </w:r>
      <w:r>
        <w:rPr/>
        <w:t>that</w:t>
      </w:r>
      <w:r>
        <w:rPr>
          <w:spacing w:val="-2"/>
        </w:rPr>
        <w:t> </w:t>
      </w:r>
      <w:r>
        <w:rPr/>
        <w:t>the</w:t>
      </w:r>
      <w:r>
        <w:rPr>
          <w:spacing w:val="-2"/>
        </w:rPr>
        <w:t> </w:t>
      </w:r>
      <w:r>
        <w:rPr/>
        <w:t>IRB</w:t>
      </w:r>
      <w:r>
        <w:rPr>
          <w:spacing w:val="-2"/>
        </w:rPr>
        <w:t> </w:t>
      </w:r>
      <w:r>
        <w:rPr/>
        <w:t>finds and documents that the below criteria are satisfied.</w:t>
      </w:r>
    </w:p>
    <w:p>
      <w:pPr>
        <w:pStyle w:val="ListParagraph"/>
        <w:numPr>
          <w:ilvl w:val="0"/>
          <w:numId w:val="70"/>
        </w:numPr>
        <w:tabs>
          <w:tab w:pos="507" w:val="left" w:leader="none"/>
        </w:tabs>
        <w:spacing w:line="240" w:lineRule="auto" w:before="0" w:after="0"/>
        <w:ind w:left="507" w:right="0" w:hanging="288"/>
        <w:jc w:val="both"/>
        <w:rPr>
          <w:sz w:val="24"/>
        </w:rPr>
      </w:pPr>
      <w:r>
        <w:rPr>
          <w:sz w:val="24"/>
        </w:rPr>
        <w:t>The</w:t>
      </w:r>
      <w:r>
        <w:rPr>
          <w:spacing w:val="-2"/>
          <w:sz w:val="24"/>
        </w:rPr>
        <w:t> </w:t>
      </w:r>
      <w:r>
        <w:rPr>
          <w:sz w:val="24"/>
        </w:rPr>
        <w:t>research</w:t>
      </w:r>
      <w:r>
        <w:rPr>
          <w:spacing w:val="-3"/>
          <w:sz w:val="24"/>
        </w:rPr>
        <w:t> </w:t>
      </w:r>
      <w:r>
        <w:rPr>
          <w:sz w:val="24"/>
        </w:rPr>
        <w:t>or</w:t>
      </w:r>
      <w:r>
        <w:rPr>
          <w:spacing w:val="-4"/>
          <w:sz w:val="24"/>
        </w:rPr>
        <w:t> </w:t>
      </w:r>
      <w:r>
        <w:rPr>
          <w:sz w:val="24"/>
        </w:rPr>
        <w:t>clinical</w:t>
      </w:r>
      <w:r>
        <w:rPr>
          <w:spacing w:val="-2"/>
          <w:sz w:val="24"/>
        </w:rPr>
        <w:t> </w:t>
      </w:r>
      <w:r>
        <w:rPr>
          <w:sz w:val="24"/>
        </w:rPr>
        <w:t>investigation</w:t>
      </w:r>
      <w:r>
        <w:rPr>
          <w:spacing w:val="-3"/>
          <w:sz w:val="24"/>
        </w:rPr>
        <w:t> </w:t>
      </w:r>
      <w:r>
        <w:rPr>
          <w:sz w:val="24"/>
        </w:rPr>
        <w:t>involves</w:t>
      </w:r>
      <w:r>
        <w:rPr>
          <w:spacing w:val="-3"/>
          <w:sz w:val="24"/>
        </w:rPr>
        <w:t> </w:t>
      </w:r>
      <w:r>
        <w:rPr>
          <w:sz w:val="24"/>
        </w:rPr>
        <w:t>no</w:t>
      </w:r>
      <w:r>
        <w:rPr>
          <w:spacing w:val="-2"/>
          <w:sz w:val="24"/>
        </w:rPr>
        <w:t> </w:t>
      </w:r>
      <w:r>
        <w:rPr>
          <w:sz w:val="24"/>
        </w:rPr>
        <w:t>more</w:t>
      </w:r>
      <w:r>
        <w:rPr>
          <w:spacing w:val="-2"/>
          <w:sz w:val="24"/>
        </w:rPr>
        <w:t> </w:t>
      </w:r>
      <w:r>
        <w:rPr>
          <w:sz w:val="24"/>
        </w:rPr>
        <w:t>than</w:t>
      </w:r>
      <w:r>
        <w:rPr>
          <w:spacing w:val="-3"/>
          <w:sz w:val="24"/>
        </w:rPr>
        <w:t> </w:t>
      </w:r>
      <w:r>
        <w:rPr>
          <w:sz w:val="24"/>
        </w:rPr>
        <w:t>minimal</w:t>
      </w:r>
      <w:r>
        <w:rPr>
          <w:spacing w:val="-3"/>
          <w:sz w:val="24"/>
        </w:rPr>
        <w:t> </w:t>
      </w:r>
      <w:r>
        <w:rPr>
          <w:sz w:val="24"/>
        </w:rPr>
        <w:t>risk</w:t>
      </w:r>
      <w:r>
        <w:rPr>
          <w:spacing w:val="-2"/>
          <w:sz w:val="24"/>
        </w:rPr>
        <w:t> </w:t>
      </w:r>
      <w:r>
        <w:rPr>
          <w:sz w:val="24"/>
        </w:rPr>
        <w:t>to</w:t>
      </w:r>
      <w:r>
        <w:rPr>
          <w:spacing w:val="-3"/>
          <w:sz w:val="24"/>
        </w:rPr>
        <w:t> </w:t>
      </w:r>
      <w:r>
        <w:rPr>
          <w:sz w:val="24"/>
        </w:rPr>
        <w:t>the</w:t>
      </w:r>
      <w:r>
        <w:rPr>
          <w:spacing w:val="-1"/>
          <w:sz w:val="24"/>
        </w:rPr>
        <w:t> </w:t>
      </w:r>
      <w:r>
        <w:rPr>
          <w:spacing w:val="-2"/>
          <w:sz w:val="24"/>
        </w:rPr>
        <w:t>subjects;</w:t>
      </w:r>
    </w:p>
    <w:p>
      <w:pPr>
        <w:pStyle w:val="ListParagraph"/>
        <w:numPr>
          <w:ilvl w:val="0"/>
          <w:numId w:val="70"/>
        </w:numPr>
        <w:tabs>
          <w:tab w:pos="489" w:val="left" w:leader="none"/>
          <w:tab w:pos="507" w:val="left" w:leader="none"/>
        </w:tabs>
        <w:spacing w:line="259" w:lineRule="auto" w:before="182" w:after="0"/>
        <w:ind w:left="489" w:right="963" w:hanging="270"/>
        <w:jc w:val="left"/>
        <w:rPr>
          <w:sz w:val="24"/>
        </w:rPr>
      </w:pPr>
      <w:r>
        <w:rPr>
          <w:sz w:val="24"/>
        </w:rPr>
        <w:t>The</w:t>
      </w:r>
      <w:r>
        <w:rPr>
          <w:sz w:val="24"/>
        </w:rPr>
        <w:t> research</w:t>
      </w:r>
      <w:r>
        <w:rPr>
          <w:spacing w:val="-4"/>
          <w:sz w:val="24"/>
        </w:rPr>
        <w:t> </w:t>
      </w:r>
      <w:r>
        <w:rPr>
          <w:sz w:val="24"/>
        </w:rPr>
        <w:t>or</w:t>
      </w:r>
      <w:r>
        <w:rPr>
          <w:spacing w:val="-5"/>
          <w:sz w:val="24"/>
        </w:rPr>
        <w:t> </w:t>
      </w:r>
      <w:r>
        <w:rPr>
          <w:sz w:val="24"/>
        </w:rPr>
        <w:t>clinical</w:t>
      </w:r>
      <w:r>
        <w:rPr>
          <w:spacing w:val="-3"/>
          <w:sz w:val="24"/>
        </w:rPr>
        <w:t> </w:t>
      </w:r>
      <w:r>
        <w:rPr>
          <w:sz w:val="24"/>
        </w:rPr>
        <w:t>investigation</w:t>
      </w:r>
      <w:r>
        <w:rPr>
          <w:spacing w:val="-4"/>
          <w:sz w:val="24"/>
        </w:rPr>
        <w:t> </w:t>
      </w:r>
      <w:r>
        <w:rPr>
          <w:sz w:val="24"/>
        </w:rPr>
        <w:t>could</w:t>
      </w:r>
      <w:r>
        <w:rPr>
          <w:spacing w:val="-4"/>
          <w:sz w:val="24"/>
        </w:rPr>
        <w:t> </w:t>
      </w:r>
      <w:r>
        <w:rPr>
          <w:sz w:val="24"/>
        </w:rPr>
        <w:t>not</w:t>
      </w:r>
      <w:r>
        <w:rPr>
          <w:spacing w:val="-3"/>
          <w:sz w:val="24"/>
        </w:rPr>
        <w:t> </w:t>
      </w:r>
      <w:r>
        <w:rPr>
          <w:sz w:val="24"/>
        </w:rPr>
        <w:t>practicably</w:t>
      </w:r>
      <w:r>
        <w:rPr>
          <w:spacing w:val="-3"/>
          <w:sz w:val="24"/>
        </w:rPr>
        <w:t> </w:t>
      </w:r>
      <w:r>
        <w:rPr>
          <w:sz w:val="24"/>
        </w:rPr>
        <w:t>be</w:t>
      </w:r>
      <w:r>
        <w:rPr>
          <w:spacing w:val="-3"/>
          <w:sz w:val="24"/>
        </w:rPr>
        <w:t> </w:t>
      </w:r>
      <w:r>
        <w:rPr>
          <w:sz w:val="24"/>
        </w:rPr>
        <w:t>carried</w:t>
      </w:r>
      <w:r>
        <w:rPr>
          <w:spacing w:val="-5"/>
          <w:sz w:val="24"/>
        </w:rPr>
        <w:t> </w:t>
      </w:r>
      <w:r>
        <w:rPr>
          <w:sz w:val="24"/>
        </w:rPr>
        <w:t>out</w:t>
      </w:r>
      <w:r>
        <w:rPr>
          <w:spacing w:val="-3"/>
          <w:sz w:val="24"/>
        </w:rPr>
        <w:t> </w:t>
      </w:r>
      <w:r>
        <w:rPr>
          <w:sz w:val="24"/>
        </w:rPr>
        <w:t>without</w:t>
      </w:r>
      <w:r>
        <w:rPr>
          <w:spacing w:val="-1"/>
          <w:sz w:val="24"/>
        </w:rPr>
        <w:t> </w:t>
      </w:r>
      <w:r>
        <w:rPr>
          <w:sz w:val="24"/>
        </w:rPr>
        <w:t>the</w:t>
      </w:r>
      <w:r>
        <w:rPr>
          <w:spacing w:val="-3"/>
          <w:sz w:val="24"/>
        </w:rPr>
        <w:t> </w:t>
      </w:r>
      <w:r>
        <w:rPr>
          <w:sz w:val="24"/>
        </w:rPr>
        <w:t>requested waiver or alteration;</w:t>
      </w:r>
    </w:p>
    <w:p>
      <w:pPr>
        <w:pStyle w:val="ListParagraph"/>
        <w:numPr>
          <w:ilvl w:val="0"/>
          <w:numId w:val="70"/>
        </w:numPr>
        <w:tabs>
          <w:tab w:pos="489" w:val="left" w:leader="none"/>
          <w:tab w:pos="507" w:val="left" w:leader="none"/>
        </w:tabs>
        <w:spacing w:line="259" w:lineRule="auto" w:before="161" w:after="0"/>
        <w:ind w:left="489" w:right="949" w:hanging="270"/>
        <w:jc w:val="left"/>
        <w:rPr>
          <w:sz w:val="24"/>
        </w:rPr>
      </w:pPr>
      <w:r>
        <w:rPr>
          <w:sz w:val="24"/>
        </w:rPr>
        <w:t>If</w:t>
      </w:r>
      <w:r>
        <w:rPr>
          <w:sz w:val="24"/>
        </w:rPr>
        <w:t> the research involves using identifiable private information or identifiable biospecimens, the research</w:t>
      </w:r>
      <w:r>
        <w:rPr>
          <w:spacing w:val="-3"/>
          <w:sz w:val="24"/>
        </w:rPr>
        <w:t> </w:t>
      </w:r>
      <w:r>
        <w:rPr>
          <w:sz w:val="24"/>
        </w:rPr>
        <w:t>could</w:t>
      </w:r>
      <w:r>
        <w:rPr>
          <w:spacing w:val="-4"/>
          <w:sz w:val="24"/>
        </w:rPr>
        <w:t> </w:t>
      </w:r>
      <w:r>
        <w:rPr>
          <w:sz w:val="24"/>
        </w:rPr>
        <w:t>not</w:t>
      </w:r>
      <w:r>
        <w:rPr>
          <w:spacing w:val="-3"/>
          <w:sz w:val="24"/>
        </w:rPr>
        <w:t> </w:t>
      </w:r>
      <w:r>
        <w:rPr>
          <w:sz w:val="24"/>
        </w:rPr>
        <w:t>practicably</w:t>
      </w:r>
      <w:r>
        <w:rPr>
          <w:spacing w:val="-3"/>
          <w:sz w:val="24"/>
        </w:rPr>
        <w:t> </w:t>
      </w:r>
      <w:r>
        <w:rPr>
          <w:sz w:val="24"/>
        </w:rPr>
        <w:t>be</w:t>
      </w:r>
      <w:r>
        <w:rPr>
          <w:spacing w:val="-4"/>
          <w:sz w:val="24"/>
        </w:rPr>
        <w:t> </w:t>
      </w:r>
      <w:r>
        <w:rPr>
          <w:sz w:val="24"/>
        </w:rPr>
        <w:t>carried</w:t>
      </w:r>
      <w:r>
        <w:rPr>
          <w:spacing w:val="-4"/>
          <w:sz w:val="24"/>
        </w:rPr>
        <w:t> </w:t>
      </w:r>
      <w:r>
        <w:rPr>
          <w:sz w:val="24"/>
        </w:rPr>
        <w:t>out</w:t>
      </w:r>
      <w:r>
        <w:rPr>
          <w:spacing w:val="-3"/>
          <w:sz w:val="24"/>
        </w:rPr>
        <w:t> </w:t>
      </w:r>
      <w:r>
        <w:rPr>
          <w:sz w:val="24"/>
        </w:rPr>
        <w:t>without</w:t>
      </w:r>
      <w:r>
        <w:rPr>
          <w:spacing w:val="-3"/>
          <w:sz w:val="24"/>
        </w:rPr>
        <w:t> </w:t>
      </w:r>
      <w:r>
        <w:rPr>
          <w:sz w:val="24"/>
        </w:rPr>
        <w:t>using</w:t>
      </w:r>
      <w:r>
        <w:rPr>
          <w:spacing w:val="-3"/>
          <w:sz w:val="24"/>
        </w:rPr>
        <w:t> </w:t>
      </w:r>
      <w:r>
        <w:rPr>
          <w:sz w:val="24"/>
        </w:rPr>
        <w:t>such</w:t>
      </w:r>
      <w:r>
        <w:rPr>
          <w:spacing w:val="-4"/>
          <w:sz w:val="24"/>
        </w:rPr>
        <w:t> </w:t>
      </w:r>
      <w:r>
        <w:rPr>
          <w:sz w:val="24"/>
        </w:rPr>
        <w:t>information</w:t>
      </w:r>
      <w:r>
        <w:rPr>
          <w:spacing w:val="-4"/>
          <w:sz w:val="24"/>
        </w:rPr>
        <w:t> </w:t>
      </w:r>
      <w:r>
        <w:rPr>
          <w:sz w:val="24"/>
        </w:rPr>
        <w:t>or</w:t>
      </w:r>
      <w:r>
        <w:rPr>
          <w:spacing w:val="-3"/>
          <w:sz w:val="24"/>
        </w:rPr>
        <w:t> </w:t>
      </w:r>
      <w:r>
        <w:rPr>
          <w:sz w:val="24"/>
        </w:rPr>
        <w:t>biospecimens</w:t>
      </w:r>
      <w:r>
        <w:rPr>
          <w:spacing w:val="-4"/>
          <w:sz w:val="24"/>
        </w:rPr>
        <w:t> </w:t>
      </w:r>
      <w:r>
        <w:rPr>
          <w:sz w:val="24"/>
        </w:rPr>
        <w:t>in an identifiable format (This criterion is not included in FDA or DoJ/NIJ regulations);</w:t>
      </w:r>
    </w:p>
    <w:p>
      <w:pPr>
        <w:pStyle w:val="ListParagraph"/>
        <w:numPr>
          <w:ilvl w:val="0"/>
          <w:numId w:val="70"/>
        </w:numPr>
        <w:tabs>
          <w:tab w:pos="507" w:val="left" w:leader="none"/>
        </w:tabs>
        <w:spacing w:line="240" w:lineRule="auto" w:before="158" w:after="0"/>
        <w:ind w:left="507" w:right="0" w:hanging="288"/>
        <w:jc w:val="left"/>
        <w:rPr>
          <w:sz w:val="24"/>
        </w:rPr>
      </w:pPr>
      <w:r>
        <w:rPr>
          <w:sz w:val="24"/>
        </w:rPr>
        <w:t>The</w:t>
      </w:r>
      <w:r>
        <w:rPr>
          <w:spacing w:val="-2"/>
          <w:sz w:val="24"/>
        </w:rPr>
        <w:t> </w:t>
      </w:r>
      <w:r>
        <w:rPr>
          <w:sz w:val="24"/>
        </w:rPr>
        <w:t>waiver</w:t>
      </w:r>
      <w:r>
        <w:rPr>
          <w:spacing w:val="-2"/>
          <w:sz w:val="24"/>
        </w:rPr>
        <w:t> </w:t>
      </w:r>
      <w:r>
        <w:rPr>
          <w:sz w:val="24"/>
        </w:rPr>
        <w:t>or</w:t>
      </w:r>
      <w:r>
        <w:rPr>
          <w:spacing w:val="-1"/>
          <w:sz w:val="24"/>
        </w:rPr>
        <w:t> </w:t>
      </w:r>
      <w:r>
        <w:rPr>
          <w:sz w:val="24"/>
        </w:rPr>
        <w:t>alteration</w:t>
      </w:r>
      <w:r>
        <w:rPr>
          <w:spacing w:val="-3"/>
          <w:sz w:val="24"/>
        </w:rPr>
        <w:t> </w:t>
      </w:r>
      <w:r>
        <w:rPr>
          <w:sz w:val="24"/>
        </w:rPr>
        <w:t>will</w:t>
      </w:r>
      <w:r>
        <w:rPr>
          <w:spacing w:val="-1"/>
          <w:sz w:val="24"/>
        </w:rPr>
        <w:t> </w:t>
      </w:r>
      <w:r>
        <w:rPr>
          <w:sz w:val="24"/>
        </w:rPr>
        <w:t>not</w:t>
      </w:r>
      <w:r>
        <w:rPr>
          <w:spacing w:val="-2"/>
          <w:sz w:val="24"/>
        </w:rPr>
        <w:t> </w:t>
      </w:r>
      <w:r>
        <w:rPr>
          <w:sz w:val="24"/>
        </w:rPr>
        <w:t>adversely</w:t>
      </w:r>
      <w:r>
        <w:rPr>
          <w:spacing w:val="-2"/>
          <w:sz w:val="24"/>
        </w:rPr>
        <w:t> </w:t>
      </w:r>
      <w:r>
        <w:rPr>
          <w:sz w:val="24"/>
        </w:rPr>
        <w:t>affect</w:t>
      </w:r>
      <w:r>
        <w:rPr>
          <w:spacing w:val="-1"/>
          <w:sz w:val="24"/>
        </w:rPr>
        <w:t> </w:t>
      </w:r>
      <w:r>
        <w:rPr>
          <w:sz w:val="24"/>
        </w:rPr>
        <w:t>the</w:t>
      </w:r>
      <w:r>
        <w:rPr>
          <w:spacing w:val="-2"/>
          <w:sz w:val="24"/>
        </w:rPr>
        <w:t> </w:t>
      </w:r>
      <w:r>
        <w:rPr>
          <w:sz w:val="24"/>
        </w:rPr>
        <w:t>rights</w:t>
      </w:r>
      <w:r>
        <w:rPr>
          <w:spacing w:val="-3"/>
          <w:sz w:val="24"/>
        </w:rPr>
        <w:t> </w:t>
      </w:r>
      <w:r>
        <w:rPr>
          <w:sz w:val="24"/>
        </w:rPr>
        <w:t>and</w:t>
      </w:r>
      <w:r>
        <w:rPr>
          <w:spacing w:val="-2"/>
          <w:sz w:val="24"/>
        </w:rPr>
        <w:t> </w:t>
      </w:r>
      <w:r>
        <w:rPr>
          <w:sz w:val="24"/>
        </w:rPr>
        <w:t>welfare</w:t>
      </w:r>
      <w:r>
        <w:rPr>
          <w:spacing w:val="-2"/>
          <w:sz w:val="24"/>
        </w:rPr>
        <w:t> </w:t>
      </w:r>
      <w:r>
        <w:rPr>
          <w:sz w:val="24"/>
        </w:rPr>
        <w:t>of</w:t>
      </w:r>
      <w:r>
        <w:rPr>
          <w:spacing w:val="-2"/>
          <w:sz w:val="24"/>
        </w:rPr>
        <w:t> </w:t>
      </w:r>
      <w:r>
        <w:rPr>
          <w:sz w:val="24"/>
        </w:rPr>
        <w:t>the</w:t>
      </w:r>
      <w:r>
        <w:rPr>
          <w:spacing w:val="-2"/>
          <w:sz w:val="24"/>
        </w:rPr>
        <w:t> </w:t>
      </w:r>
      <w:r>
        <w:rPr>
          <w:sz w:val="24"/>
        </w:rPr>
        <w:t>subjects;</w:t>
      </w:r>
      <w:r>
        <w:rPr>
          <w:spacing w:val="-1"/>
          <w:sz w:val="24"/>
        </w:rPr>
        <w:t> </w:t>
      </w:r>
      <w:r>
        <w:rPr>
          <w:spacing w:val="-5"/>
          <w:sz w:val="24"/>
        </w:rPr>
        <w:t>and</w:t>
      </w:r>
    </w:p>
    <w:p>
      <w:pPr>
        <w:pStyle w:val="ListParagraph"/>
        <w:numPr>
          <w:ilvl w:val="0"/>
          <w:numId w:val="70"/>
        </w:numPr>
        <w:tabs>
          <w:tab w:pos="507" w:val="left" w:leader="none"/>
          <w:tab w:pos="579" w:val="left" w:leader="none"/>
        </w:tabs>
        <w:spacing w:line="240" w:lineRule="auto" w:before="122" w:after="0"/>
        <w:ind w:left="579" w:right="1875" w:hanging="360"/>
        <w:jc w:val="left"/>
        <w:rPr>
          <w:sz w:val="24"/>
        </w:rPr>
      </w:pPr>
      <w:r>
        <w:rPr>
          <w:sz w:val="24"/>
        </w:rPr>
        <w:t>Whenever</w:t>
      </w:r>
      <w:r>
        <w:rPr>
          <w:spacing w:val="-3"/>
          <w:sz w:val="24"/>
        </w:rPr>
        <w:t> </w:t>
      </w:r>
      <w:r>
        <w:rPr>
          <w:sz w:val="24"/>
        </w:rPr>
        <w:t>appropriate,</w:t>
      </w:r>
      <w:r>
        <w:rPr>
          <w:spacing w:val="-3"/>
          <w:sz w:val="24"/>
        </w:rPr>
        <w:t> </w:t>
      </w:r>
      <w:r>
        <w:rPr>
          <w:sz w:val="24"/>
        </w:rPr>
        <w:t>the</w:t>
      </w:r>
      <w:r>
        <w:rPr>
          <w:spacing w:val="-3"/>
          <w:sz w:val="24"/>
        </w:rPr>
        <w:t> </w:t>
      </w:r>
      <w:r>
        <w:rPr>
          <w:sz w:val="24"/>
        </w:rPr>
        <w:t>subjects</w:t>
      </w:r>
      <w:r>
        <w:rPr>
          <w:spacing w:val="-4"/>
          <w:sz w:val="24"/>
        </w:rPr>
        <w:t> </w:t>
      </w:r>
      <w:r>
        <w:rPr>
          <w:sz w:val="24"/>
        </w:rPr>
        <w:t>or</w:t>
      </w:r>
      <w:r>
        <w:rPr>
          <w:spacing w:val="-3"/>
          <w:sz w:val="24"/>
        </w:rPr>
        <w:t> </w:t>
      </w:r>
      <w:r>
        <w:rPr>
          <w:sz w:val="24"/>
        </w:rPr>
        <w:t>LARs</w:t>
      </w:r>
      <w:r>
        <w:rPr>
          <w:spacing w:val="-5"/>
          <w:sz w:val="24"/>
        </w:rPr>
        <w:t> </w:t>
      </w:r>
      <w:r>
        <w:rPr>
          <w:sz w:val="24"/>
        </w:rPr>
        <w:t>will</w:t>
      </w:r>
      <w:r>
        <w:rPr>
          <w:spacing w:val="-3"/>
          <w:sz w:val="24"/>
        </w:rPr>
        <w:t> </w:t>
      </w:r>
      <w:r>
        <w:rPr>
          <w:sz w:val="24"/>
        </w:rPr>
        <w:t>be</w:t>
      </w:r>
      <w:r>
        <w:rPr>
          <w:spacing w:val="-3"/>
          <w:sz w:val="24"/>
        </w:rPr>
        <w:t> </w:t>
      </w:r>
      <w:r>
        <w:rPr>
          <w:sz w:val="24"/>
        </w:rPr>
        <w:t>provided</w:t>
      </w:r>
      <w:r>
        <w:rPr>
          <w:spacing w:val="-4"/>
          <w:sz w:val="24"/>
        </w:rPr>
        <w:t> </w:t>
      </w:r>
      <w:r>
        <w:rPr>
          <w:sz w:val="24"/>
        </w:rPr>
        <w:t>with</w:t>
      </w:r>
      <w:r>
        <w:rPr>
          <w:spacing w:val="-4"/>
          <w:sz w:val="24"/>
        </w:rPr>
        <w:t> </w:t>
      </w:r>
      <w:r>
        <w:rPr>
          <w:sz w:val="24"/>
        </w:rPr>
        <w:t>additional</w:t>
      </w:r>
      <w:r>
        <w:rPr>
          <w:spacing w:val="-3"/>
          <w:sz w:val="24"/>
        </w:rPr>
        <w:t> </w:t>
      </w:r>
      <w:r>
        <w:rPr>
          <w:sz w:val="24"/>
        </w:rPr>
        <w:t>pertinent information after participation.</w:t>
      </w:r>
    </w:p>
    <w:p>
      <w:pPr>
        <w:pStyle w:val="BodyText"/>
        <w:spacing w:before="279"/>
        <w:ind w:right="1128"/>
        <w:jc w:val="both"/>
      </w:pPr>
      <w:r>
        <w:rPr/>
        <w:t>These</w:t>
      </w:r>
      <w:r>
        <w:rPr>
          <w:spacing w:val="-2"/>
        </w:rPr>
        <w:t> </w:t>
      </w:r>
      <w:r>
        <w:rPr/>
        <w:t>criteria</w:t>
      </w:r>
      <w:r>
        <w:rPr>
          <w:spacing w:val="-3"/>
        </w:rPr>
        <w:t> </w:t>
      </w:r>
      <w:r>
        <w:rPr/>
        <w:t>may</w:t>
      </w:r>
      <w:r>
        <w:rPr>
          <w:spacing w:val="-2"/>
        </w:rPr>
        <w:t> </w:t>
      </w:r>
      <w:r>
        <w:rPr/>
        <w:t>be</w:t>
      </w:r>
      <w:r>
        <w:rPr>
          <w:spacing w:val="-2"/>
        </w:rPr>
        <w:t> </w:t>
      </w:r>
      <w:r>
        <w:rPr/>
        <w:t>applied</w:t>
      </w:r>
      <w:r>
        <w:rPr>
          <w:spacing w:val="-3"/>
        </w:rPr>
        <w:t> </w:t>
      </w:r>
      <w:r>
        <w:rPr/>
        <w:t>to</w:t>
      </w:r>
      <w:r>
        <w:rPr>
          <w:spacing w:val="-2"/>
        </w:rPr>
        <w:t> </w:t>
      </w:r>
      <w:r>
        <w:rPr/>
        <w:t>research</w:t>
      </w:r>
      <w:r>
        <w:rPr>
          <w:spacing w:val="-3"/>
        </w:rPr>
        <w:t> </w:t>
      </w:r>
      <w:r>
        <w:rPr/>
        <w:t>subject</w:t>
      </w:r>
      <w:r>
        <w:rPr>
          <w:spacing w:val="-4"/>
        </w:rPr>
        <w:t> </w:t>
      </w:r>
      <w:r>
        <w:rPr/>
        <w:t>to</w:t>
      </w:r>
      <w:r>
        <w:rPr>
          <w:spacing w:val="-3"/>
        </w:rPr>
        <w:t> </w:t>
      </w:r>
      <w:r>
        <w:rPr/>
        <w:t>FDA</w:t>
      </w:r>
      <w:r>
        <w:rPr>
          <w:spacing w:val="-2"/>
        </w:rPr>
        <w:t> </w:t>
      </w:r>
      <w:r>
        <w:rPr/>
        <w:t>regulation</w:t>
      </w:r>
      <w:r>
        <w:rPr>
          <w:spacing w:val="-3"/>
        </w:rPr>
        <w:t> </w:t>
      </w:r>
      <w:r>
        <w:rPr/>
        <w:t>as</w:t>
      </w:r>
      <w:r>
        <w:rPr>
          <w:spacing w:val="-3"/>
        </w:rPr>
        <w:t> </w:t>
      </w:r>
      <w:r>
        <w:rPr/>
        <w:t>well (although</w:t>
      </w:r>
      <w:r>
        <w:rPr>
          <w:spacing w:val="-3"/>
        </w:rPr>
        <w:t> </w:t>
      </w:r>
      <w:r>
        <w:rPr/>
        <w:t>criterion</w:t>
      </w:r>
      <w:r>
        <w:rPr>
          <w:spacing w:val="-3"/>
        </w:rPr>
        <w:t> </w:t>
      </w:r>
      <w:r>
        <w:rPr/>
        <w:t>#3 is not required for an FDA determination)</w:t>
      </w:r>
    </w:p>
    <w:p>
      <w:pPr>
        <w:pStyle w:val="Heading2"/>
        <w:spacing w:line="259" w:lineRule="auto"/>
        <w:ind w:right="996"/>
      </w:pPr>
      <w:r>
        <w:rPr/>
        <w:t>Waivers/Alterations</w:t>
      </w:r>
      <w:r>
        <w:rPr>
          <w:spacing w:val="-3"/>
        </w:rPr>
        <w:t> </w:t>
      </w:r>
      <w:r>
        <w:rPr/>
        <w:t>of</w:t>
      </w:r>
      <w:r>
        <w:rPr>
          <w:spacing w:val="-4"/>
        </w:rPr>
        <w:t> </w:t>
      </w:r>
      <w:r>
        <w:rPr/>
        <w:t>consent</w:t>
      </w:r>
      <w:r>
        <w:rPr>
          <w:spacing w:val="-4"/>
        </w:rPr>
        <w:t> </w:t>
      </w:r>
      <w:r>
        <w:rPr/>
        <w:t>in</w:t>
      </w:r>
      <w:r>
        <w:rPr>
          <w:spacing w:val="-4"/>
        </w:rPr>
        <w:t> </w:t>
      </w:r>
      <w:r>
        <w:rPr/>
        <w:t>research</w:t>
      </w:r>
      <w:r>
        <w:rPr>
          <w:spacing w:val="-4"/>
        </w:rPr>
        <w:t> </w:t>
      </w:r>
      <w:r>
        <w:rPr/>
        <w:t>Involving</w:t>
      </w:r>
      <w:r>
        <w:rPr>
          <w:spacing w:val="-4"/>
        </w:rPr>
        <w:t> </w:t>
      </w:r>
      <w:r>
        <w:rPr/>
        <w:t>public</w:t>
      </w:r>
      <w:r>
        <w:rPr>
          <w:spacing w:val="-4"/>
        </w:rPr>
        <w:t> </w:t>
      </w:r>
      <w:r>
        <w:rPr/>
        <w:t>benefit</w:t>
      </w:r>
      <w:r>
        <w:rPr>
          <w:spacing w:val="-4"/>
        </w:rPr>
        <w:t> </w:t>
      </w:r>
      <w:r>
        <w:rPr/>
        <w:t>and</w:t>
      </w:r>
      <w:r>
        <w:rPr>
          <w:spacing w:val="-4"/>
        </w:rPr>
        <w:t> </w:t>
      </w:r>
      <w:r>
        <w:rPr/>
        <w:t>services</w:t>
      </w:r>
      <w:r>
        <w:rPr>
          <w:spacing w:val="-3"/>
        </w:rPr>
        <w:t> </w:t>
      </w:r>
      <w:r>
        <w:rPr/>
        <w:t>programs conducted by or subject to the approval of state or local officials</w:t>
      </w:r>
    </w:p>
    <w:p>
      <w:pPr>
        <w:pStyle w:val="BodyText"/>
        <w:spacing w:line="259" w:lineRule="auto" w:before="159"/>
        <w:ind w:right="996"/>
      </w:pPr>
      <w:r>
        <w:rPr/>
        <w:t>An IRB may waive the requirement to obtain informed consent, provided the IRB finds and documents that the below criteria are satisfied.</w:t>
      </w:r>
      <w:r>
        <w:rPr>
          <w:spacing w:val="40"/>
        </w:rPr>
        <w:t> </w:t>
      </w:r>
      <w:r>
        <w:rPr/>
        <w:t>Likewise, an IRB may approve a consent procedure</w:t>
      </w:r>
      <w:r>
        <w:rPr>
          <w:spacing w:val="-2"/>
        </w:rPr>
        <w:t> </w:t>
      </w:r>
      <w:r>
        <w:rPr/>
        <w:t>that</w:t>
      </w:r>
      <w:r>
        <w:rPr>
          <w:spacing w:val="-3"/>
        </w:rPr>
        <w:t> </w:t>
      </w:r>
      <w:r>
        <w:rPr/>
        <w:t>omits</w:t>
      </w:r>
      <w:r>
        <w:rPr>
          <w:spacing w:val="-3"/>
        </w:rPr>
        <w:t> </w:t>
      </w:r>
      <w:r>
        <w:rPr/>
        <w:t>some,</w:t>
      </w:r>
      <w:r>
        <w:rPr>
          <w:spacing w:val="-2"/>
        </w:rPr>
        <w:t> </w:t>
      </w:r>
      <w:r>
        <w:rPr/>
        <w:t>or</w:t>
      </w:r>
      <w:r>
        <w:rPr>
          <w:spacing w:val="-3"/>
        </w:rPr>
        <w:t> </w:t>
      </w:r>
      <w:r>
        <w:rPr/>
        <w:t>alters</w:t>
      </w:r>
      <w:r>
        <w:rPr>
          <w:spacing w:val="-3"/>
        </w:rPr>
        <w:t> </w:t>
      </w:r>
      <w:r>
        <w:rPr/>
        <w:t>some</w:t>
      </w:r>
      <w:r>
        <w:rPr>
          <w:spacing w:val="-2"/>
        </w:rPr>
        <w:t> </w:t>
      </w:r>
      <w:r>
        <w:rPr/>
        <w:t>or</w:t>
      </w:r>
      <w:r>
        <w:rPr>
          <w:spacing w:val="-3"/>
        </w:rPr>
        <w:t> </w:t>
      </w:r>
      <w:r>
        <w:rPr/>
        <w:t>all,</w:t>
      </w:r>
      <w:r>
        <w:rPr>
          <w:spacing w:val="-2"/>
        </w:rPr>
        <w:t> </w:t>
      </w:r>
      <w:r>
        <w:rPr/>
        <w:t>of</w:t>
      </w:r>
      <w:r>
        <w:rPr>
          <w:spacing w:val="-3"/>
        </w:rPr>
        <w:t> </w:t>
      </w:r>
      <w:r>
        <w:rPr/>
        <w:t>the</w:t>
      </w:r>
      <w:r>
        <w:rPr>
          <w:spacing w:val="-2"/>
        </w:rPr>
        <w:t> </w:t>
      </w:r>
      <w:r>
        <w:rPr/>
        <w:t>basic</w:t>
      </w:r>
      <w:r>
        <w:rPr>
          <w:spacing w:val="-3"/>
        </w:rPr>
        <w:t> </w:t>
      </w:r>
      <w:r>
        <w:rPr/>
        <w:t>and</w:t>
      </w:r>
      <w:r>
        <w:rPr>
          <w:spacing w:val="-3"/>
        </w:rPr>
        <w:t> </w:t>
      </w:r>
      <w:r>
        <w:rPr/>
        <w:t>additional</w:t>
      </w:r>
      <w:r>
        <w:rPr>
          <w:spacing w:val="-2"/>
        </w:rPr>
        <w:t> </w:t>
      </w:r>
      <w:r>
        <w:rPr/>
        <w:t>elements</w:t>
      </w:r>
      <w:r>
        <w:rPr>
          <w:spacing w:val="-3"/>
        </w:rPr>
        <w:t> </w:t>
      </w:r>
      <w:r>
        <w:rPr/>
        <w:t>of</w:t>
      </w:r>
      <w:r>
        <w:rPr>
          <w:spacing w:val="-3"/>
        </w:rPr>
        <w:t> </w:t>
      </w:r>
      <w:r>
        <w:rPr/>
        <w:t>informed</w:t>
      </w:r>
    </w:p>
    <w:p>
      <w:pPr>
        <w:pStyle w:val="BodyText"/>
        <w:spacing w:before="4"/>
        <w:ind w:left="0"/>
        <w:rPr>
          <w:sz w:val="7"/>
        </w:rPr>
      </w:pPr>
      <w:r>
        <w:rPr>
          <w:sz w:val="7"/>
        </w:rPr>
        <mc:AlternateContent>
          <mc:Choice Requires="wps">
            <w:drawing>
              <wp:anchor distT="0" distB="0" distL="0" distR="0" allowOverlap="1" layoutInCell="1" locked="0" behindDoc="1" simplePos="0" relativeHeight="487593472">
                <wp:simplePos x="0" y="0"/>
                <wp:positionH relativeFrom="page">
                  <wp:posOffset>806195</wp:posOffset>
                </wp:positionH>
                <wp:positionV relativeFrom="paragraph">
                  <wp:posOffset>72405</wp:posOffset>
                </wp:positionV>
                <wp:extent cx="6160135" cy="635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6160135" cy="6350"/>
                        </a:xfrm>
                        <a:custGeom>
                          <a:avLst/>
                          <a:gdLst/>
                          <a:ahLst/>
                          <a:cxnLst/>
                          <a:rect l="l" t="t" r="r" b="b"/>
                          <a:pathLst>
                            <a:path w="6160135" h="6350">
                              <a:moveTo>
                                <a:pt x="6160008" y="0"/>
                              </a:moveTo>
                              <a:lnTo>
                                <a:pt x="0" y="0"/>
                              </a:lnTo>
                              <a:lnTo>
                                <a:pt x="0" y="6096"/>
                              </a:lnTo>
                              <a:lnTo>
                                <a:pt x="6160008" y="6096"/>
                              </a:lnTo>
                              <a:lnTo>
                                <a:pt x="6160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5.70121pt;width:485.04pt;height:.48004pt;mso-position-horizontal-relative:page;mso-position-vertical-relative:paragraph;z-index:-15723008;mso-wrap-distance-left:0;mso-wrap-distance-right:0" id="docshape41" filled="true" fillcolor="#d9d9d9" stroked="false">
                <v:fill type="solid"/>
                <w10:wrap type="topAndBottom"/>
              </v:rect>
            </w:pict>
          </mc:Fallback>
        </mc:AlternateContent>
      </w:r>
    </w:p>
    <w:p>
      <w:pPr>
        <w:spacing w:before="18"/>
        <w:ind w:left="219" w:right="0" w:firstLine="0"/>
        <w:jc w:val="left"/>
        <w:rPr>
          <w:sz w:val="24"/>
        </w:rPr>
      </w:pPr>
      <w:r>
        <w:rPr>
          <w:b/>
          <w:sz w:val="24"/>
        </w:rPr>
        <w:t>107</w:t>
      </w:r>
      <w:r>
        <w:rPr>
          <w:b/>
          <w:spacing w:val="-4"/>
          <w:sz w:val="24"/>
        </w:rPr>
        <w:t> </w:t>
      </w:r>
      <w:r>
        <w:rPr>
          <w:b/>
          <w:sz w:val="24"/>
        </w:rPr>
        <w:t>| </w:t>
      </w:r>
      <w:r>
        <w:rPr>
          <w:color w:val="7E7E7E"/>
          <w:sz w:val="24"/>
        </w:rPr>
        <w:t>P</w:t>
      </w:r>
      <w:r>
        <w:rPr>
          <w:color w:val="7E7E7E"/>
          <w:spacing w:val="4"/>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spacing w:after="0"/>
        <w:jc w:val="left"/>
        <w:rPr>
          <w:sz w:val="24"/>
        </w:rPr>
        <w:sectPr>
          <w:footerReference w:type="default" r:id="rId36"/>
          <w:pgSz w:w="12240" w:h="15840"/>
          <w:pgMar w:header="0" w:footer="2219" w:top="1360" w:bottom="2400" w:left="1080" w:right="360"/>
        </w:sectPr>
      </w:pPr>
    </w:p>
    <w:p>
      <w:pPr>
        <w:pStyle w:val="BodyText"/>
        <w:spacing w:before="40"/>
      </w:pPr>
      <w:r>
        <w:rPr/>
        <w:t>consent</w:t>
      </w:r>
      <w:r>
        <w:rPr>
          <w:spacing w:val="-4"/>
        </w:rPr>
        <w:t> </w:t>
      </w:r>
      <w:r>
        <w:rPr/>
        <w:t>(an</w:t>
      </w:r>
      <w:r>
        <w:rPr>
          <w:spacing w:val="-3"/>
        </w:rPr>
        <w:t> </w:t>
      </w:r>
      <w:r>
        <w:rPr/>
        <w:t>“alteration”),</w:t>
      </w:r>
      <w:r>
        <w:rPr>
          <w:spacing w:val="-2"/>
        </w:rPr>
        <w:t> </w:t>
      </w:r>
      <w:r>
        <w:rPr/>
        <w:t>provided</w:t>
      </w:r>
      <w:r>
        <w:rPr>
          <w:spacing w:val="-2"/>
        </w:rPr>
        <w:t> </w:t>
      </w:r>
      <w:r>
        <w:rPr/>
        <w:t>that</w:t>
      </w:r>
      <w:r>
        <w:rPr>
          <w:spacing w:val="-2"/>
        </w:rPr>
        <w:t> </w:t>
      </w:r>
      <w:r>
        <w:rPr/>
        <w:t>the</w:t>
      </w:r>
      <w:r>
        <w:rPr>
          <w:spacing w:val="-2"/>
        </w:rPr>
        <w:t> </w:t>
      </w:r>
      <w:r>
        <w:rPr/>
        <w:t>IRB</w:t>
      </w:r>
      <w:r>
        <w:rPr>
          <w:spacing w:val="-2"/>
        </w:rPr>
        <w:t> </w:t>
      </w:r>
      <w:r>
        <w:rPr/>
        <w:t>finds</w:t>
      </w:r>
      <w:r>
        <w:rPr>
          <w:spacing w:val="-2"/>
        </w:rPr>
        <w:t> </w:t>
      </w:r>
      <w:r>
        <w:rPr/>
        <w:t>and</w:t>
      </w:r>
      <w:r>
        <w:rPr>
          <w:spacing w:val="-3"/>
        </w:rPr>
        <w:t> </w:t>
      </w:r>
      <w:r>
        <w:rPr/>
        <w:t>documents</w:t>
      </w:r>
      <w:r>
        <w:rPr>
          <w:spacing w:val="-3"/>
        </w:rPr>
        <w:t> </w:t>
      </w:r>
      <w:r>
        <w:rPr/>
        <w:t>that</w:t>
      </w:r>
      <w:r>
        <w:rPr>
          <w:spacing w:val="-1"/>
        </w:rPr>
        <w:t> </w:t>
      </w:r>
      <w:r>
        <w:rPr/>
        <w:t>the</w:t>
      </w:r>
      <w:r>
        <w:rPr>
          <w:spacing w:val="-2"/>
        </w:rPr>
        <w:t> </w:t>
      </w:r>
      <w:r>
        <w:rPr/>
        <w:t>below</w:t>
      </w:r>
      <w:r>
        <w:rPr>
          <w:spacing w:val="-4"/>
        </w:rPr>
        <w:t> </w:t>
      </w:r>
      <w:r>
        <w:rPr/>
        <w:t>criteria</w:t>
      </w:r>
      <w:r>
        <w:rPr>
          <w:spacing w:val="-2"/>
        </w:rPr>
        <w:t> </w:t>
      </w:r>
      <w:r>
        <w:rPr>
          <w:spacing w:val="-5"/>
        </w:rPr>
        <w:t>are</w:t>
      </w:r>
    </w:p>
    <w:p>
      <w:pPr>
        <w:pStyle w:val="BodyText"/>
        <w:spacing w:before="22"/>
      </w:pPr>
      <w:r>
        <w:rPr>
          <w:spacing w:val="-2"/>
        </w:rPr>
        <w:t>satisfied.</w:t>
      </w:r>
    </w:p>
    <w:p>
      <w:pPr>
        <w:pStyle w:val="ListParagraph"/>
        <w:numPr>
          <w:ilvl w:val="0"/>
          <w:numId w:val="71"/>
        </w:numPr>
        <w:tabs>
          <w:tab w:pos="579" w:val="left" w:leader="none"/>
        </w:tabs>
        <w:spacing w:line="240" w:lineRule="auto" w:before="184" w:after="0"/>
        <w:ind w:left="579" w:right="1145" w:hanging="360"/>
        <w:jc w:val="left"/>
        <w:rPr>
          <w:sz w:val="24"/>
        </w:rPr>
      </w:pPr>
      <w:r>
        <w:rPr>
          <w:sz w:val="24"/>
        </w:rPr>
        <w:t>The</w:t>
      </w:r>
      <w:r>
        <w:rPr>
          <w:spacing w:val="-2"/>
          <w:sz w:val="24"/>
        </w:rPr>
        <w:t> </w:t>
      </w:r>
      <w:r>
        <w:rPr>
          <w:sz w:val="24"/>
        </w:rPr>
        <w:t>research</w:t>
      </w:r>
      <w:r>
        <w:rPr>
          <w:spacing w:val="-3"/>
          <w:sz w:val="24"/>
        </w:rPr>
        <w:t> </w:t>
      </w:r>
      <w:r>
        <w:rPr>
          <w:sz w:val="24"/>
        </w:rPr>
        <w:t>or</w:t>
      </w:r>
      <w:r>
        <w:rPr>
          <w:spacing w:val="-2"/>
          <w:sz w:val="24"/>
        </w:rPr>
        <w:t> </w:t>
      </w:r>
      <w:r>
        <w:rPr>
          <w:sz w:val="24"/>
        </w:rPr>
        <w:t>demonstration</w:t>
      </w:r>
      <w:r>
        <w:rPr>
          <w:spacing w:val="-3"/>
          <w:sz w:val="24"/>
        </w:rPr>
        <w:t> </w:t>
      </w:r>
      <w:r>
        <w:rPr>
          <w:sz w:val="24"/>
        </w:rPr>
        <w:t>project</w:t>
      </w:r>
      <w:r>
        <w:rPr>
          <w:spacing w:val="-2"/>
          <w:sz w:val="24"/>
        </w:rPr>
        <w:t> </w:t>
      </w:r>
      <w:r>
        <w:rPr>
          <w:sz w:val="24"/>
        </w:rPr>
        <w:t>is</w:t>
      </w:r>
      <w:r>
        <w:rPr>
          <w:spacing w:val="-3"/>
          <w:sz w:val="24"/>
        </w:rPr>
        <w:t> </w:t>
      </w:r>
      <w:r>
        <w:rPr>
          <w:sz w:val="24"/>
        </w:rPr>
        <w:t>to</w:t>
      </w:r>
      <w:r>
        <w:rPr>
          <w:spacing w:val="-3"/>
          <w:sz w:val="24"/>
        </w:rPr>
        <w:t> </w:t>
      </w:r>
      <w:r>
        <w:rPr>
          <w:sz w:val="24"/>
        </w:rPr>
        <w:t>be</w:t>
      </w:r>
      <w:r>
        <w:rPr>
          <w:spacing w:val="-2"/>
          <w:sz w:val="24"/>
        </w:rPr>
        <w:t> </w:t>
      </w:r>
      <w:r>
        <w:rPr>
          <w:sz w:val="24"/>
        </w:rPr>
        <w:t>conducted</w:t>
      </w:r>
      <w:r>
        <w:rPr>
          <w:spacing w:val="-3"/>
          <w:sz w:val="24"/>
        </w:rPr>
        <w:t> </w:t>
      </w:r>
      <w:r>
        <w:rPr>
          <w:sz w:val="24"/>
        </w:rPr>
        <w:t>by,</w:t>
      </w:r>
      <w:r>
        <w:rPr>
          <w:spacing w:val="-2"/>
          <w:sz w:val="24"/>
        </w:rPr>
        <w:t> </w:t>
      </w:r>
      <w:r>
        <w:rPr>
          <w:sz w:val="24"/>
        </w:rPr>
        <w:t>or</w:t>
      </w:r>
      <w:r>
        <w:rPr>
          <w:spacing w:val="-2"/>
          <w:sz w:val="24"/>
        </w:rPr>
        <w:t> </w:t>
      </w:r>
      <w:r>
        <w:rPr>
          <w:sz w:val="24"/>
        </w:rPr>
        <w:t>is</w:t>
      </w:r>
      <w:r>
        <w:rPr>
          <w:spacing w:val="-3"/>
          <w:sz w:val="24"/>
        </w:rPr>
        <w:t> </w:t>
      </w:r>
      <w:r>
        <w:rPr>
          <w:sz w:val="24"/>
        </w:rPr>
        <w:t>subject</w:t>
      </w:r>
      <w:r>
        <w:rPr>
          <w:spacing w:val="-2"/>
          <w:sz w:val="24"/>
        </w:rPr>
        <w:t> </w:t>
      </w:r>
      <w:r>
        <w:rPr>
          <w:sz w:val="24"/>
        </w:rPr>
        <w:t>to</w:t>
      </w:r>
      <w:r>
        <w:rPr>
          <w:spacing w:val="-3"/>
          <w:sz w:val="24"/>
        </w:rPr>
        <w:t> </w:t>
      </w:r>
      <w:r>
        <w:rPr>
          <w:sz w:val="24"/>
        </w:rPr>
        <w:t>the</w:t>
      </w:r>
      <w:r>
        <w:rPr>
          <w:spacing w:val="-2"/>
          <w:sz w:val="24"/>
        </w:rPr>
        <w:t> </w:t>
      </w:r>
      <w:r>
        <w:rPr>
          <w:sz w:val="24"/>
        </w:rPr>
        <w:t>approval</w:t>
      </w:r>
      <w:r>
        <w:rPr>
          <w:spacing w:val="-2"/>
          <w:sz w:val="24"/>
        </w:rPr>
        <w:t> </w:t>
      </w:r>
      <w:r>
        <w:rPr>
          <w:sz w:val="24"/>
        </w:rPr>
        <w:t>of, state or local government officials and is designed to study, evaluate, or otherwise examine:</w:t>
      </w:r>
    </w:p>
    <w:p>
      <w:pPr>
        <w:pStyle w:val="ListParagraph"/>
        <w:numPr>
          <w:ilvl w:val="1"/>
          <w:numId w:val="71"/>
        </w:numPr>
        <w:tabs>
          <w:tab w:pos="938" w:val="left" w:leader="none"/>
        </w:tabs>
        <w:spacing w:line="240" w:lineRule="auto" w:before="0" w:after="0"/>
        <w:ind w:left="938" w:right="0" w:hanging="359"/>
        <w:jc w:val="left"/>
        <w:rPr>
          <w:sz w:val="24"/>
        </w:rPr>
      </w:pPr>
      <w:r>
        <w:rPr>
          <w:sz w:val="24"/>
        </w:rPr>
        <w:t>Public</w:t>
      </w:r>
      <w:r>
        <w:rPr>
          <w:spacing w:val="-1"/>
          <w:sz w:val="24"/>
        </w:rPr>
        <w:t> </w:t>
      </w:r>
      <w:r>
        <w:rPr>
          <w:sz w:val="24"/>
        </w:rPr>
        <w:t>benefit or service</w:t>
      </w:r>
      <w:r>
        <w:rPr>
          <w:spacing w:val="-1"/>
          <w:sz w:val="24"/>
        </w:rPr>
        <w:t> </w:t>
      </w:r>
      <w:r>
        <w:rPr>
          <w:spacing w:val="-2"/>
          <w:sz w:val="24"/>
        </w:rPr>
        <w:t>programs;</w:t>
      </w:r>
    </w:p>
    <w:p>
      <w:pPr>
        <w:pStyle w:val="ListParagraph"/>
        <w:numPr>
          <w:ilvl w:val="1"/>
          <w:numId w:val="71"/>
        </w:numPr>
        <w:tabs>
          <w:tab w:pos="937" w:val="left" w:leader="none"/>
        </w:tabs>
        <w:spacing w:line="240" w:lineRule="auto" w:before="0" w:after="0"/>
        <w:ind w:left="937" w:right="0" w:hanging="358"/>
        <w:jc w:val="left"/>
        <w:rPr>
          <w:sz w:val="24"/>
        </w:rPr>
      </w:pPr>
      <w:r>
        <w:rPr>
          <w:sz w:val="24"/>
        </w:rPr>
        <w:t>Procedures</w:t>
      </w:r>
      <w:r>
        <w:rPr>
          <w:spacing w:val="-6"/>
          <w:sz w:val="24"/>
        </w:rPr>
        <w:t> </w:t>
      </w:r>
      <w:r>
        <w:rPr>
          <w:sz w:val="24"/>
        </w:rPr>
        <w:t>for</w:t>
      </w:r>
      <w:r>
        <w:rPr>
          <w:spacing w:val="-2"/>
          <w:sz w:val="24"/>
        </w:rPr>
        <w:t> </w:t>
      </w:r>
      <w:r>
        <w:rPr>
          <w:sz w:val="24"/>
        </w:rPr>
        <w:t>obtaining</w:t>
      </w:r>
      <w:r>
        <w:rPr>
          <w:spacing w:val="-2"/>
          <w:sz w:val="24"/>
        </w:rPr>
        <w:t> </w:t>
      </w:r>
      <w:r>
        <w:rPr>
          <w:sz w:val="24"/>
        </w:rPr>
        <w:t>benefits</w:t>
      </w:r>
      <w:r>
        <w:rPr>
          <w:spacing w:val="-3"/>
          <w:sz w:val="24"/>
        </w:rPr>
        <w:t> </w:t>
      </w:r>
      <w:r>
        <w:rPr>
          <w:sz w:val="24"/>
        </w:rPr>
        <w:t>or</w:t>
      </w:r>
      <w:r>
        <w:rPr>
          <w:spacing w:val="-3"/>
          <w:sz w:val="24"/>
        </w:rPr>
        <w:t> </w:t>
      </w:r>
      <w:r>
        <w:rPr>
          <w:sz w:val="24"/>
        </w:rPr>
        <w:t>services</w:t>
      </w:r>
      <w:r>
        <w:rPr>
          <w:spacing w:val="-3"/>
          <w:sz w:val="24"/>
        </w:rPr>
        <w:t> </w:t>
      </w:r>
      <w:r>
        <w:rPr>
          <w:sz w:val="24"/>
        </w:rPr>
        <w:t>under</w:t>
      </w:r>
      <w:r>
        <w:rPr>
          <w:spacing w:val="-2"/>
          <w:sz w:val="24"/>
        </w:rPr>
        <w:t> </w:t>
      </w:r>
      <w:r>
        <w:rPr>
          <w:sz w:val="24"/>
        </w:rPr>
        <w:t>those</w:t>
      </w:r>
      <w:r>
        <w:rPr>
          <w:spacing w:val="-1"/>
          <w:sz w:val="24"/>
        </w:rPr>
        <w:t> </w:t>
      </w:r>
      <w:r>
        <w:rPr>
          <w:spacing w:val="-2"/>
          <w:sz w:val="24"/>
        </w:rPr>
        <w:t>programs;</w:t>
      </w:r>
    </w:p>
    <w:p>
      <w:pPr>
        <w:pStyle w:val="ListParagraph"/>
        <w:numPr>
          <w:ilvl w:val="1"/>
          <w:numId w:val="71"/>
        </w:numPr>
        <w:tabs>
          <w:tab w:pos="938" w:val="left" w:leader="none"/>
        </w:tabs>
        <w:spacing w:line="240" w:lineRule="auto" w:before="0" w:after="0"/>
        <w:ind w:left="938" w:right="0" w:hanging="359"/>
        <w:jc w:val="left"/>
        <w:rPr>
          <w:sz w:val="24"/>
        </w:rPr>
      </w:pPr>
      <w:r>
        <w:rPr>
          <w:sz w:val="24"/>
        </w:rPr>
        <w:t>Possible</w:t>
      </w:r>
      <w:r>
        <w:rPr>
          <w:spacing w:val="-3"/>
          <w:sz w:val="24"/>
        </w:rPr>
        <w:t> </w:t>
      </w:r>
      <w:r>
        <w:rPr>
          <w:sz w:val="24"/>
        </w:rPr>
        <w:t>changes</w:t>
      </w:r>
      <w:r>
        <w:rPr>
          <w:spacing w:val="-3"/>
          <w:sz w:val="24"/>
        </w:rPr>
        <w:t> </w:t>
      </w:r>
      <w:r>
        <w:rPr>
          <w:sz w:val="24"/>
        </w:rPr>
        <w:t>in</w:t>
      </w:r>
      <w:r>
        <w:rPr>
          <w:spacing w:val="-3"/>
          <w:sz w:val="24"/>
        </w:rPr>
        <w:t> </w:t>
      </w:r>
      <w:r>
        <w:rPr>
          <w:sz w:val="24"/>
        </w:rPr>
        <w:t>or</w:t>
      </w:r>
      <w:r>
        <w:rPr>
          <w:spacing w:val="-3"/>
          <w:sz w:val="24"/>
        </w:rPr>
        <w:t> </w:t>
      </w:r>
      <w:r>
        <w:rPr>
          <w:sz w:val="24"/>
        </w:rPr>
        <w:t>alternatives</w:t>
      </w:r>
      <w:r>
        <w:rPr>
          <w:spacing w:val="-3"/>
          <w:sz w:val="24"/>
        </w:rPr>
        <w:t> </w:t>
      </w:r>
      <w:r>
        <w:rPr>
          <w:sz w:val="24"/>
        </w:rPr>
        <w:t>to</w:t>
      </w:r>
      <w:r>
        <w:rPr>
          <w:spacing w:val="-3"/>
          <w:sz w:val="24"/>
        </w:rPr>
        <w:t> </w:t>
      </w:r>
      <w:r>
        <w:rPr>
          <w:sz w:val="24"/>
        </w:rPr>
        <w:t>those</w:t>
      </w:r>
      <w:r>
        <w:rPr>
          <w:spacing w:val="-3"/>
          <w:sz w:val="24"/>
        </w:rPr>
        <w:t> </w:t>
      </w:r>
      <w:r>
        <w:rPr>
          <w:sz w:val="24"/>
        </w:rPr>
        <w:t>programs</w:t>
      </w:r>
      <w:r>
        <w:rPr>
          <w:spacing w:val="-3"/>
          <w:sz w:val="24"/>
        </w:rPr>
        <w:t> </w:t>
      </w:r>
      <w:r>
        <w:rPr>
          <w:sz w:val="24"/>
        </w:rPr>
        <w:t>or</w:t>
      </w:r>
      <w:r>
        <w:rPr>
          <w:spacing w:val="-2"/>
          <w:sz w:val="24"/>
        </w:rPr>
        <w:t> </w:t>
      </w:r>
      <w:r>
        <w:rPr>
          <w:sz w:val="24"/>
        </w:rPr>
        <w:t>procedures;</w:t>
      </w:r>
      <w:r>
        <w:rPr>
          <w:spacing w:val="-4"/>
          <w:sz w:val="24"/>
        </w:rPr>
        <w:t> </w:t>
      </w:r>
      <w:r>
        <w:rPr>
          <w:spacing w:val="-5"/>
          <w:sz w:val="24"/>
        </w:rPr>
        <w:t>or</w:t>
      </w:r>
    </w:p>
    <w:p>
      <w:pPr>
        <w:pStyle w:val="ListParagraph"/>
        <w:numPr>
          <w:ilvl w:val="1"/>
          <w:numId w:val="71"/>
        </w:numPr>
        <w:tabs>
          <w:tab w:pos="937" w:val="left" w:leader="none"/>
          <w:tab w:pos="939" w:val="left" w:leader="none"/>
        </w:tabs>
        <w:spacing w:line="240" w:lineRule="auto" w:before="0" w:after="0"/>
        <w:ind w:left="939" w:right="1497" w:hanging="360"/>
        <w:jc w:val="left"/>
        <w:rPr>
          <w:sz w:val="24"/>
        </w:rPr>
      </w:pPr>
      <w:r>
        <w:rPr>
          <w:sz w:val="24"/>
        </w:rPr>
        <w:t>Possible</w:t>
      </w:r>
      <w:r>
        <w:rPr>
          <w:spacing w:val="-2"/>
          <w:sz w:val="24"/>
        </w:rPr>
        <w:t> </w:t>
      </w:r>
      <w:r>
        <w:rPr>
          <w:sz w:val="24"/>
        </w:rPr>
        <w:t>changes</w:t>
      </w:r>
      <w:r>
        <w:rPr>
          <w:spacing w:val="-3"/>
          <w:sz w:val="24"/>
        </w:rPr>
        <w:t> </w:t>
      </w:r>
      <w:r>
        <w:rPr>
          <w:sz w:val="24"/>
        </w:rPr>
        <w:t>in</w:t>
      </w:r>
      <w:r>
        <w:rPr>
          <w:spacing w:val="-3"/>
          <w:sz w:val="24"/>
        </w:rPr>
        <w:t> </w:t>
      </w:r>
      <w:r>
        <w:rPr>
          <w:sz w:val="24"/>
        </w:rPr>
        <w:t>methods</w:t>
      </w:r>
      <w:r>
        <w:rPr>
          <w:spacing w:val="-3"/>
          <w:sz w:val="24"/>
        </w:rPr>
        <w:t> </w:t>
      </w:r>
      <w:r>
        <w:rPr>
          <w:sz w:val="24"/>
        </w:rPr>
        <w:t>or</w:t>
      </w:r>
      <w:r>
        <w:rPr>
          <w:spacing w:val="-2"/>
          <w:sz w:val="24"/>
        </w:rPr>
        <w:t> </w:t>
      </w:r>
      <w:r>
        <w:rPr>
          <w:sz w:val="24"/>
        </w:rPr>
        <w:t>levels</w:t>
      </w:r>
      <w:r>
        <w:rPr>
          <w:spacing w:val="-3"/>
          <w:sz w:val="24"/>
        </w:rPr>
        <w:t> </w:t>
      </w:r>
      <w:r>
        <w:rPr>
          <w:sz w:val="24"/>
        </w:rPr>
        <w:t>of</w:t>
      </w:r>
      <w:r>
        <w:rPr>
          <w:spacing w:val="-3"/>
          <w:sz w:val="24"/>
        </w:rPr>
        <w:t> </w:t>
      </w:r>
      <w:r>
        <w:rPr>
          <w:sz w:val="24"/>
        </w:rPr>
        <w:t>payment</w:t>
      </w:r>
      <w:r>
        <w:rPr>
          <w:spacing w:val="-2"/>
          <w:sz w:val="24"/>
        </w:rPr>
        <w:t> </w:t>
      </w:r>
      <w:r>
        <w:rPr>
          <w:sz w:val="24"/>
        </w:rPr>
        <w:t>for</w:t>
      </w:r>
      <w:r>
        <w:rPr>
          <w:spacing w:val="-2"/>
          <w:sz w:val="24"/>
        </w:rPr>
        <w:t> </w:t>
      </w:r>
      <w:r>
        <w:rPr>
          <w:sz w:val="24"/>
        </w:rPr>
        <w:t>benefits</w:t>
      </w:r>
      <w:r>
        <w:rPr>
          <w:spacing w:val="-3"/>
          <w:sz w:val="24"/>
        </w:rPr>
        <w:t> </w:t>
      </w:r>
      <w:r>
        <w:rPr>
          <w:sz w:val="24"/>
        </w:rPr>
        <w:t>or</w:t>
      </w:r>
      <w:r>
        <w:rPr>
          <w:spacing w:val="-2"/>
          <w:sz w:val="24"/>
        </w:rPr>
        <w:t> </w:t>
      </w:r>
      <w:r>
        <w:rPr>
          <w:sz w:val="24"/>
        </w:rPr>
        <w:t>services</w:t>
      </w:r>
      <w:r>
        <w:rPr>
          <w:spacing w:val="-3"/>
          <w:sz w:val="24"/>
        </w:rPr>
        <w:t> </w:t>
      </w:r>
      <w:r>
        <w:rPr>
          <w:sz w:val="24"/>
        </w:rPr>
        <w:t>under</w:t>
      </w:r>
      <w:r>
        <w:rPr>
          <w:spacing w:val="-2"/>
          <w:sz w:val="24"/>
        </w:rPr>
        <w:t> </w:t>
      </w:r>
      <w:r>
        <w:rPr>
          <w:sz w:val="24"/>
        </w:rPr>
        <w:t>those </w:t>
      </w:r>
      <w:r>
        <w:rPr>
          <w:spacing w:val="-2"/>
          <w:sz w:val="24"/>
        </w:rPr>
        <w:t>programs.</w:t>
      </w:r>
    </w:p>
    <w:p>
      <w:pPr>
        <w:pStyle w:val="ListParagraph"/>
        <w:numPr>
          <w:ilvl w:val="0"/>
          <w:numId w:val="71"/>
        </w:numPr>
        <w:tabs>
          <w:tab w:pos="578" w:val="left" w:leader="none"/>
        </w:tabs>
        <w:spacing w:line="293" w:lineRule="exact" w:before="0" w:after="0"/>
        <w:ind w:left="578" w:right="0" w:hanging="359"/>
        <w:jc w:val="left"/>
        <w:rPr>
          <w:sz w:val="24"/>
        </w:rPr>
      </w:pPr>
      <w:r>
        <w:rPr>
          <w:sz w:val="24"/>
        </w:rPr>
        <w:t>The</w:t>
      </w:r>
      <w:r>
        <w:rPr>
          <w:spacing w:val="-4"/>
          <w:sz w:val="24"/>
        </w:rPr>
        <w:t> </w:t>
      </w:r>
      <w:r>
        <w:rPr>
          <w:sz w:val="24"/>
        </w:rPr>
        <w:t>research</w:t>
      </w:r>
      <w:r>
        <w:rPr>
          <w:spacing w:val="-2"/>
          <w:sz w:val="24"/>
        </w:rPr>
        <w:t> </w:t>
      </w:r>
      <w:r>
        <w:rPr>
          <w:sz w:val="24"/>
        </w:rPr>
        <w:t>could</w:t>
      </w:r>
      <w:r>
        <w:rPr>
          <w:spacing w:val="-2"/>
          <w:sz w:val="24"/>
        </w:rPr>
        <w:t> </w:t>
      </w:r>
      <w:r>
        <w:rPr>
          <w:sz w:val="24"/>
        </w:rPr>
        <w:t>not</w:t>
      </w:r>
      <w:r>
        <w:rPr>
          <w:spacing w:val="-2"/>
          <w:sz w:val="24"/>
        </w:rPr>
        <w:t> </w:t>
      </w:r>
      <w:r>
        <w:rPr>
          <w:sz w:val="24"/>
        </w:rPr>
        <w:t>practicably</w:t>
      </w:r>
      <w:r>
        <w:rPr>
          <w:spacing w:val="-2"/>
          <w:sz w:val="24"/>
        </w:rPr>
        <w:t> </w:t>
      </w:r>
      <w:r>
        <w:rPr>
          <w:sz w:val="24"/>
        </w:rPr>
        <w:t>be</w:t>
      </w:r>
      <w:r>
        <w:rPr>
          <w:spacing w:val="-1"/>
          <w:sz w:val="24"/>
        </w:rPr>
        <w:t> </w:t>
      </w:r>
      <w:r>
        <w:rPr>
          <w:sz w:val="24"/>
        </w:rPr>
        <w:t>carried</w:t>
      </w:r>
      <w:r>
        <w:rPr>
          <w:spacing w:val="-2"/>
          <w:sz w:val="24"/>
        </w:rPr>
        <w:t> </w:t>
      </w:r>
      <w:r>
        <w:rPr>
          <w:sz w:val="24"/>
        </w:rPr>
        <w:t>out</w:t>
      </w:r>
      <w:r>
        <w:rPr>
          <w:spacing w:val="-1"/>
          <w:sz w:val="24"/>
        </w:rPr>
        <w:t> </w:t>
      </w:r>
      <w:r>
        <w:rPr>
          <w:sz w:val="24"/>
        </w:rPr>
        <w:t>without</w:t>
      </w:r>
      <w:r>
        <w:rPr>
          <w:spacing w:val="-1"/>
          <w:sz w:val="24"/>
        </w:rPr>
        <w:t> </w:t>
      </w:r>
      <w:r>
        <w:rPr>
          <w:sz w:val="24"/>
        </w:rPr>
        <w:t>the</w:t>
      </w:r>
      <w:r>
        <w:rPr>
          <w:spacing w:val="-1"/>
          <w:sz w:val="24"/>
        </w:rPr>
        <w:t> </w:t>
      </w:r>
      <w:r>
        <w:rPr>
          <w:sz w:val="24"/>
        </w:rPr>
        <w:t>waiver</w:t>
      </w:r>
      <w:r>
        <w:rPr>
          <w:spacing w:val="-1"/>
          <w:sz w:val="24"/>
        </w:rPr>
        <w:t> </w:t>
      </w:r>
      <w:r>
        <w:rPr>
          <w:sz w:val="24"/>
        </w:rPr>
        <w:t>or</w:t>
      </w:r>
      <w:r>
        <w:rPr>
          <w:spacing w:val="-3"/>
          <w:sz w:val="24"/>
        </w:rPr>
        <w:t> </w:t>
      </w:r>
      <w:r>
        <w:rPr>
          <w:spacing w:val="-2"/>
          <w:sz w:val="24"/>
        </w:rPr>
        <w:t>alteration.</w:t>
      </w:r>
    </w:p>
    <w:p>
      <w:pPr>
        <w:pStyle w:val="BodyText"/>
        <w:ind w:left="0"/>
      </w:pPr>
    </w:p>
    <w:p>
      <w:pPr>
        <w:pStyle w:val="BodyText"/>
      </w:pPr>
      <w:r>
        <w:rPr/>
        <w:t>This</w:t>
      </w:r>
      <w:r>
        <w:rPr>
          <w:spacing w:val="-4"/>
        </w:rPr>
        <w:t> </w:t>
      </w:r>
      <w:r>
        <w:rPr/>
        <w:t>option</w:t>
      </w:r>
      <w:r>
        <w:rPr>
          <w:spacing w:val="-4"/>
        </w:rPr>
        <w:t> </w:t>
      </w:r>
      <w:r>
        <w:rPr/>
        <w:t>does</w:t>
      </w:r>
      <w:r>
        <w:rPr>
          <w:spacing w:val="-3"/>
        </w:rPr>
        <w:t> </w:t>
      </w:r>
      <w:r>
        <w:rPr/>
        <w:t>NOT</w:t>
      </w:r>
      <w:r>
        <w:rPr>
          <w:spacing w:val="-4"/>
        </w:rPr>
        <w:t> </w:t>
      </w:r>
      <w:r>
        <w:rPr/>
        <w:t>apply</w:t>
      </w:r>
      <w:r>
        <w:rPr>
          <w:spacing w:val="-2"/>
        </w:rPr>
        <w:t> </w:t>
      </w:r>
      <w:r>
        <w:rPr/>
        <w:t>to</w:t>
      </w:r>
      <w:r>
        <w:rPr>
          <w:spacing w:val="-2"/>
        </w:rPr>
        <w:t> </w:t>
      </w:r>
      <w:r>
        <w:rPr/>
        <w:t>FDA-regulated</w:t>
      </w:r>
      <w:r>
        <w:rPr>
          <w:spacing w:val="-3"/>
        </w:rPr>
        <w:t> </w:t>
      </w:r>
      <w:r>
        <w:rPr>
          <w:spacing w:val="-2"/>
        </w:rPr>
        <w:t>research.</w:t>
      </w:r>
    </w:p>
    <w:p>
      <w:pPr>
        <w:pStyle w:val="Heading2"/>
        <w:spacing w:before="240"/>
      </w:pPr>
      <w:r>
        <w:rPr>
          <w:color w:val="212A35"/>
        </w:rPr>
        <w:t>Screening,</w:t>
      </w:r>
      <w:r>
        <w:rPr>
          <w:color w:val="212A35"/>
          <w:spacing w:val="-4"/>
        </w:rPr>
        <w:t> </w:t>
      </w:r>
      <w:r>
        <w:rPr>
          <w:color w:val="212A35"/>
        </w:rPr>
        <w:t>recruiting,</w:t>
      </w:r>
      <w:r>
        <w:rPr>
          <w:color w:val="212A35"/>
          <w:spacing w:val="-5"/>
        </w:rPr>
        <w:t> </w:t>
      </w:r>
      <w:r>
        <w:rPr>
          <w:color w:val="212A35"/>
        </w:rPr>
        <w:t>or</w:t>
      </w:r>
      <w:r>
        <w:rPr>
          <w:color w:val="212A35"/>
          <w:spacing w:val="-6"/>
        </w:rPr>
        <w:t> </w:t>
      </w:r>
      <w:r>
        <w:rPr>
          <w:color w:val="212A35"/>
        </w:rPr>
        <w:t>determining</w:t>
      </w:r>
      <w:r>
        <w:rPr>
          <w:color w:val="212A35"/>
          <w:spacing w:val="-4"/>
        </w:rPr>
        <w:t> </w:t>
      </w:r>
      <w:r>
        <w:rPr>
          <w:color w:val="212A35"/>
          <w:spacing w:val="-2"/>
        </w:rPr>
        <w:t>eligibility</w:t>
      </w:r>
    </w:p>
    <w:p>
      <w:pPr>
        <w:pStyle w:val="BodyText"/>
        <w:spacing w:line="259" w:lineRule="auto" w:before="240"/>
        <w:ind w:right="996"/>
      </w:pPr>
      <w:r>
        <w:rPr/>
        <w:t>An IRB may approve a research proposal in which an investigator will obtain information or biospecimens</w:t>
      </w:r>
      <w:r>
        <w:rPr>
          <w:spacing w:val="-4"/>
        </w:rPr>
        <w:t> </w:t>
      </w:r>
      <w:r>
        <w:rPr/>
        <w:t>for</w:t>
      </w:r>
      <w:r>
        <w:rPr>
          <w:spacing w:val="-3"/>
        </w:rPr>
        <w:t> </w:t>
      </w:r>
      <w:r>
        <w:rPr/>
        <w:t>the</w:t>
      </w:r>
      <w:r>
        <w:rPr>
          <w:spacing w:val="-3"/>
        </w:rPr>
        <w:t> </w:t>
      </w:r>
      <w:r>
        <w:rPr/>
        <w:t>purpose</w:t>
      </w:r>
      <w:r>
        <w:rPr>
          <w:spacing w:val="-3"/>
        </w:rPr>
        <w:t> </w:t>
      </w:r>
      <w:r>
        <w:rPr/>
        <w:t>of</w:t>
      </w:r>
      <w:r>
        <w:rPr>
          <w:spacing w:val="-4"/>
        </w:rPr>
        <w:t> </w:t>
      </w:r>
      <w:r>
        <w:rPr/>
        <w:t>screening,</w:t>
      </w:r>
      <w:r>
        <w:rPr>
          <w:spacing w:val="-3"/>
        </w:rPr>
        <w:t> </w:t>
      </w:r>
      <w:r>
        <w:rPr/>
        <w:t>recruiting,</w:t>
      </w:r>
      <w:r>
        <w:rPr>
          <w:spacing w:val="-3"/>
        </w:rPr>
        <w:t> </w:t>
      </w:r>
      <w:r>
        <w:rPr/>
        <w:t>or</w:t>
      </w:r>
      <w:r>
        <w:rPr>
          <w:spacing w:val="-3"/>
        </w:rPr>
        <w:t> </w:t>
      </w:r>
      <w:r>
        <w:rPr/>
        <w:t>determining</w:t>
      </w:r>
      <w:r>
        <w:rPr>
          <w:spacing w:val="-3"/>
        </w:rPr>
        <w:t> </w:t>
      </w:r>
      <w:r>
        <w:rPr/>
        <w:t>the</w:t>
      </w:r>
      <w:r>
        <w:rPr>
          <w:spacing w:val="-3"/>
        </w:rPr>
        <w:t> </w:t>
      </w:r>
      <w:r>
        <w:rPr/>
        <w:t>eligibility</w:t>
      </w:r>
      <w:r>
        <w:rPr>
          <w:spacing w:val="-4"/>
        </w:rPr>
        <w:t> </w:t>
      </w:r>
      <w:r>
        <w:rPr/>
        <w:t>of</w:t>
      </w:r>
      <w:r>
        <w:rPr>
          <w:spacing w:val="-4"/>
        </w:rPr>
        <w:t> </w:t>
      </w:r>
      <w:r>
        <w:rPr/>
        <w:t>prospective subjects without the informed consent of the prospective subject or the subject’s legally authorized representative, if either of the following conditions are met:</w:t>
      </w:r>
    </w:p>
    <w:p>
      <w:pPr>
        <w:pStyle w:val="ListParagraph"/>
        <w:numPr>
          <w:ilvl w:val="0"/>
          <w:numId w:val="72"/>
        </w:numPr>
        <w:tabs>
          <w:tab w:pos="579" w:val="left" w:leader="none"/>
        </w:tabs>
        <w:spacing w:line="240" w:lineRule="auto" w:before="160" w:after="0"/>
        <w:ind w:left="579" w:right="1609" w:hanging="360"/>
        <w:jc w:val="left"/>
        <w:rPr>
          <w:sz w:val="24"/>
        </w:rPr>
      </w:pPr>
      <w:r>
        <w:rPr>
          <w:sz w:val="24"/>
        </w:rPr>
        <w:t>The</w:t>
      </w:r>
      <w:r>
        <w:rPr>
          <w:spacing w:val="-4"/>
          <w:sz w:val="24"/>
        </w:rPr>
        <w:t> </w:t>
      </w:r>
      <w:r>
        <w:rPr>
          <w:sz w:val="24"/>
        </w:rPr>
        <w:t>investigator</w:t>
      </w:r>
      <w:r>
        <w:rPr>
          <w:spacing w:val="-4"/>
          <w:sz w:val="24"/>
        </w:rPr>
        <w:t> </w:t>
      </w:r>
      <w:r>
        <w:rPr>
          <w:sz w:val="24"/>
        </w:rPr>
        <w:t>will</w:t>
      </w:r>
      <w:r>
        <w:rPr>
          <w:spacing w:val="-4"/>
          <w:sz w:val="24"/>
        </w:rPr>
        <w:t> </w:t>
      </w:r>
      <w:r>
        <w:rPr>
          <w:sz w:val="24"/>
        </w:rPr>
        <w:t>obtain</w:t>
      </w:r>
      <w:r>
        <w:rPr>
          <w:spacing w:val="-5"/>
          <w:sz w:val="24"/>
        </w:rPr>
        <w:t> </w:t>
      </w:r>
      <w:r>
        <w:rPr>
          <w:sz w:val="24"/>
        </w:rPr>
        <w:t>information</w:t>
      </w:r>
      <w:r>
        <w:rPr>
          <w:spacing w:val="-5"/>
          <w:sz w:val="24"/>
        </w:rPr>
        <w:t> </w:t>
      </w:r>
      <w:r>
        <w:rPr>
          <w:sz w:val="24"/>
        </w:rPr>
        <w:t>through</w:t>
      </w:r>
      <w:r>
        <w:rPr>
          <w:spacing w:val="-6"/>
          <w:sz w:val="24"/>
        </w:rPr>
        <w:t> </w:t>
      </w:r>
      <w:r>
        <w:rPr>
          <w:sz w:val="24"/>
        </w:rPr>
        <w:t>oral</w:t>
      </w:r>
      <w:r>
        <w:rPr>
          <w:spacing w:val="-4"/>
          <w:sz w:val="24"/>
        </w:rPr>
        <w:t> </w:t>
      </w:r>
      <w:r>
        <w:rPr>
          <w:sz w:val="24"/>
        </w:rPr>
        <w:t>or</w:t>
      </w:r>
      <w:r>
        <w:rPr>
          <w:spacing w:val="-4"/>
          <w:sz w:val="24"/>
        </w:rPr>
        <w:t> </w:t>
      </w:r>
      <w:r>
        <w:rPr>
          <w:sz w:val="24"/>
        </w:rPr>
        <w:t>written</w:t>
      </w:r>
      <w:r>
        <w:rPr>
          <w:spacing w:val="-5"/>
          <w:sz w:val="24"/>
        </w:rPr>
        <w:t> </w:t>
      </w:r>
      <w:r>
        <w:rPr>
          <w:sz w:val="24"/>
        </w:rPr>
        <w:t>communication</w:t>
      </w:r>
      <w:r>
        <w:rPr>
          <w:spacing w:val="-5"/>
          <w:sz w:val="24"/>
        </w:rPr>
        <w:t> </w:t>
      </w:r>
      <w:r>
        <w:rPr>
          <w:sz w:val="24"/>
        </w:rPr>
        <w:t>with</w:t>
      </w:r>
      <w:r>
        <w:rPr>
          <w:spacing w:val="-5"/>
          <w:sz w:val="24"/>
        </w:rPr>
        <w:t> </w:t>
      </w:r>
      <w:r>
        <w:rPr>
          <w:sz w:val="24"/>
        </w:rPr>
        <w:t>the prospective subject or legally authorized representative, or</w:t>
      </w:r>
    </w:p>
    <w:p>
      <w:pPr>
        <w:pStyle w:val="ListParagraph"/>
        <w:numPr>
          <w:ilvl w:val="0"/>
          <w:numId w:val="72"/>
        </w:numPr>
        <w:tabs>
          <w:tab w:pos="579" w:val="left" w:leader="none"/>
        </w:tabs>
        <w:spacing w:line="240" w:lineRule="auto" w:before="120" w:after="0"/>
        <w:ind w:left="579" w:right="1348" w:hanging="360"/>
        <w:jc w:val="left"/>
        <w:rPr>
          <w:sz w:val="24"/>
        </w:rPr>
      </w:pPr>
      <w:r>
        <w:rPr>
          <w:sz w:val="24"/>
        </w:rPr>
        <w:t>The</w:t>
      </w:r>
      <w:r>
        <w:rPr>
          <w:spacing w:val="-4"/>
          <w:sz w:val="24"/>
        </w:rPr>
        <w:t> </w:t>
      </w:r>
      <w:r>
        <w:rPr>
          <w:sz w:val="24"/>
        </w:rPr>
        <w:t>investigator</w:t>
      </w:r>
      <w:r>
        <w:rPr>
          <w:spacing w:val="-4"/>
          <w:sz w:val="24"/>
        </w:rPr>
        <w:t> </w:t>
      </w:r>
      <w:r>
        <w:rPr>
          <w:sz w:val="24"/>
        </w:rPr>
        <w:t>will</w:t>
      </w:r>
      <w:r>
        <w:rPr>
          <w:spacing w:val="-4"/>
          <w:sz w:val="24"/>
        </w:rPr>
        <w:t> </w:t>
      </w:r>
      <w:r>
        <w:rPr>
          <w:sz w:val="24"/>
        </w:rPr>
        <w:t>obtain</w:t>
      </w:r>
      <w:r>
        <w:rPr>
          <w:spacing w:val="-5"/>
          <w:sz w:val="24"/>
        </w:rPr>
        <w:t> </w:t>
      </w:r>
      <w:r>
        <w:rPr>
          <w:sz w:val="24"/>
        </w:rPr>
        <w:t>identifiable</w:t>
      </w:r>
      <w:r>
        <w:rPr>
          <w:spacing w:val="-4"/>
          <w:sz w:val="24"/>
        </w:rPr>
        <w:t> </w:t>
      </w:r>
      <w:r>
        <w:rPr>
          <w:sz w:val="24"/>
        </w:rPr>
        <w:t>private</w:t>
      </w:r>
      <w:r>
        <w:rPr>
          <w:spacing w:val="-4"/>
          <w:sz w:val="24"/>
        </w:rPr>
        <w:t> </w:t>
      </w:r>
      <w:r>
        <w:rPr>
          <w:sz w:val="24"/>
        </w:rPr>
        <w:t>information</w:t>
      </w:r>
      <w:r>
        <w:rPr>
          <w:spacing w:val="-5"/>
          <w:sz w:val="24"/>
        </w:rPr>
        <w:t> </w:t>
      </w:r>
      <w:r>
        <w:rPr>
          <w:sz w:val="24"/>
        </w:rPr>
        <w:t>or</w:t>
      </w:r>
      <w:r>
        <w:rPr>
          <w:spacing w:val="-4"/>
          <w:sz w:val="24"/>
        </w:rPr>
        <w:t> </w:t>
      </w:r>
      <w:r>
        <w:rPr>
          <w:sz w:val="24"/>
        </w:rPr>
        <w:t>identifiable</w:t>
      </w:r>
      <w:r>
        <w:rPr>
          <w:spacing w:val="-4"/>
          <w:sz w:val="24"/>
        </w:rPr>
        <w:t> </w:t>
      </w:r>
      <w:r>
        <w:rPr>
          <w:sz w:val="24"/>
        </w:rPr>
        <w:t>biospecimens</w:t>
      </w:r>
      <w:r>
        <w:rPr>
          <w:spacing w:val="-5"/>
          <w:sz w:val="24"/>
        </w:rPr>
        <w:t> </w:t>
      </w:r>
      <w:r>
        <w:rPr>
          <w:sz w:val="24"/>
        </w:rPr>
        <w:t>by accessing records or stored identifiable biospecimens.</w:t>
      </w:r>
    </w:p>
    <w:p>
      <w:pPr>
        <w:pStyle w:val="BodyText"/>
        <w:spacing w:before="119"/>
        <w:ind w:right="996"/>
      </w:pPr>
      <w:r>
        <w:rPr/>
        <w:t>The FDA does not consider records review or oral communication with the subject prior to obtaining</w:t>
      </w:r>
      <w:r>
        <w:rPr>
          <w:spacing w:val="-3"/>
        </w:rPr>
        <w:t> </w:t>
      </w:r>
      <w:r>
        <w:rPr/>
        <w:t>consent</w:t>
      </w:r>
      <w:r>
        <w:rPr>
          <w:spacing w:val="-3"/>
        </w:rPr>
        <w:t> </w:t>
      </w:r>
      <w:r>
        <w:rPr/>
        <w:t>to</w:t>
      </w:r>
      <w:r>
        <w:rPr>
          <w:spacing w:val="-3"/>
        </w:rPr>
        <w:t> </w:t>
      </w:r>
      <w:r>
        <w:rPr/>
        <w:t>be</w:t>
      </w:r>
      <w:r>
        <w:rPr>
          <w:spacing w:val="-3"/>
        </w:rPr>
        <w:t> </w:t>
      </w:r>
      <w:r>
        <w:rPr/>
        <w:t>part</w:t>
      </w:r>
      <w:r>
        <w:rPr>
          <w:spacing w:val="-3"/>
        </w:rPr>
        <w:t> </w:t>
      </w:r>
      <w:r>
        <w:rPr/>
        <w:t>of</w:t>
      </w:r>
      <w:r>
        <w:rPr>
          <w:spacing w:val="-4"/>
        </w:rPr>
        <w:t> </w:t>
      </w:r>
      <w:r>
        <w:rPr/>
        <w:t>the</w:t>
      </w:r>
      <w:r>
        <w:rPr>
          <w:spacing w:val="-3"/>
        </w:rPr>
        <w:t> </w:t>
      </w:r>
      <w:r>
        <w:rPr/>
        <w:t>clinical</w:t>
      </w:r>
      <w:r>
        <w:rPr>
          <w:spacing w:val="-3"/>
        </w:rPr>
        <w:t> </w:t>
      </w:r>
      <w:r>
        <w:rPr/>
        <w:t>investigation,</w:t>
      </w:r>
      <w:r>
        <w:rPr>
          <w:spacing w:val="-3"/>
        </w:rPr>
        <w:t> </w:t>
      </w:r>
      <w:r>
        <w:rPr/>
        <w:t>therefore</w:t>
      </w:r>
      <w:r>
        <w:rPr>
          <w:spacing w:val="-3"/>
        </w:rPr>
        <w:t> </w:t>
      </w:r>
      <w:r>
        <w:rPr/>
        <w:t>consent</w:t>
      </w:r>
      <w:r>
        <w:rPr>
          <w:spacing w:val="-3"/>
        </w:rPr>
        <w:t> </w:t>
      </w:r>
      <w:r>
        <w:rPr/>
        <w:t>for</w:t>
      </w:r>
      <w:r>
        <w:rPr>
          <w:spacing w:val="-3"/>
        </w:rPr>
        <w:t> </w:t>
      </w:r>
      <w:r>
        <w:rPr/>
        <w:t>these</w:t>
      </w:r>
      <w:r>
        <w:rPr>
          <w:spacing w:val="-4"/>
        </w:rPr>
        <w:t> </w:t>
      </w:r>
      <w:r>
        <w:rPr/>
        <w:t>activities need not be obtained and waivers are not required.</w:t>
      </w:r>
    </w:p>
    <w:p>
      <w:pPr>
        <w:pStyle w:val="ListParagraph"/>
        <w:numPr>
          <w:ilvl w:val="1"/>
          <w:numId w:val="4"/>
        </w:numPr>
        <w:tabs>
          <w:tab w:pos="697" w:val="left" w:leader="none"/>
        </w:tabs>
        <w:spacing w:line="240" w:lineRule="auto" w:before="161" w:after="0"/>
        <w:ind w:left="697" w:right="0" w:hanging="478"/>
        <w:jc w:val="left"/>
        <w:rPr>
          <w:sz w:val="24"/>
        </w:rPr>
      </w:pPr>
      <w:bookmarkStart w:name="_bookmark72" w:id="73"/>
      <w:bookmarkEnd w:id="73"/>
      <w:r>
        <w:rPr/>
      </w:r>
      <w:r>
        <w:rPr>
          <w:sz w:val="24"/>
        </w:rPr>
        <w:t>Waiver</w:t>
      </w:r>
      <w:r>
        <w:rPr>
          <w:spacing w:val="-3"/>
          <w:sz w:val="24"/>
        </w:rPr>
        <w:t> </w:t>
      </w:r>
      <w:r>
        <w:rPr>
          <w:sz w:val="24"/>
        </w:rPr>
        <w:t>of</w:t>
      </w:r>
      <w:r>
        <w:rPr>
          <w:spacing w:val="-3"/>
          <w:sz w:val="24"/>
        </w:rPr>
        <w:t> </w:t>
      </w:r>
      <w:r>
        <w:rPr>
          <w:sz w:val="24"/>
        </w:rPr>
        <w:t>Documentation</w:t>
      </w:r>
      <w:r>
        <w:rPr>
          <w:spacing w:val="-4"/>
          <w:sz w:val="24"/>
        </w:rPr>
        <w:t> </w:t>
      </w:r>
      <w:r>
        <w:rPr>
          <w:sz w:val="24"/>
        </w:rPr>
        <w:t>of</w:t>
      </w:r>
      <w:r>
        <w:rPr>
          <w:spacing w:val="-3"/>
          <w:sz w:val="24"/>
        </w:rPr>
        <w:t> </w:t>
      </w:r>
      <w:r>
        <w:rPr>
          <w:sz w:val="24"/>
        </w:rPr>
        <w:t>Informed</w:t>
      </w:r>
      <w:r>
        <w:rPr>
          <w:spacing w:val="-3"/>
          <w:sz w:val="24"/>
        </w:rPr>
        <w:t> </w:t>
      </w:r>
      <w:r>
        <w:rPr>
          <w:spacing w:val="-2"/>
          <w:sz w:val="24"/>
        </w:rPr>
        <w:t>Consent</w:t>
      </w:r>
    </w:p>
    <w:p>
      <w:pPr>
        <w:pStyle w:val="BodyText"/>
        <w:spacing w:before="279"/>
        <w:ind w:right="996"/>
      </w:pPr>
      <w:r>
        <w:rPr/>
        <w:t>The</w:t>
      </w:r>
      <w:r>
        <w:rPr>
          <w:spacing w:val="-3"/>
        </w:rPr>
        <w:t> </w:t>
      </w:r>
      <w:r>
        <w:rPr/>
        <w:t>IRB</w:t>
      </w:r>
      <w:r>
        <w:rPr>
          <w:spacing w:val="-3"/>
        </w:rPr>
        <w:t> </w:t>
      </w:r>
      <w:r>
        <w:rPr/>
        <w:t>may</w:t>
      </w:r>
      <w:r>
        <w:rPr>
          <w:spacing w:val="-3"/>
        </w:rPr>
        <w:t> </w:t>
      </w:r>
      <w:r>
        <w:rPr/>
        <w:t>waive</w:t>
      </w:r>
      <w:r>
        <w:rPr>
          <w:spacing w:val="-3"/>
        </w:rPr>
        <w:t> </w:t>
      </w:r>
      <w:r>
        <w:rPr/>
        <w:t>the</w:t>
      </w:r>
      <w:r>
        <w:rPr>
          <w:spacing w:val="-3"/>
        </w:rPr>
        <w:t> </w:t>
      </w:r>
      <w:r>
        <w:rPr/>
        <w:t>requirement</w:t>
      </w:r>
      <w:r>
        <w:rPr>
          <w:spacing w:val="-3"/>
        </w:rPr>
        <w:t> </w:t>
      </w:r>
      <w:r>
        <w:rPr/>
        <w:t>for</w:t>
      </w:r>
      <w:r>
        <w:rPr>
          <w:spacing w:val="-3"/>
        </w:rPr>
        <w:t> </w:t>
      </w:r>
      <w:r>
        <w:rPr/>
        <w:t>the</w:t>
      </w:r>
      <w:r>
        <w:rPr>
          <w:spacing w:val="-3"/>
        </w:rPr>
        <w:t> </w:t>
      </w:r>
      <w:r>
        <w:rPr/>
        <w:t>investigator</w:t>
      </w:r>
      <w:r>
        <w:rPr>
          <w:spacing w:val="-3"/>
        </w:rPr>
        <w:t> </w:t>
      </w:r>
      <w:r>
        <w:rPr/>
        <w:t>to</w:t>
      </w:r>
      <w:r>
        <w:rPr>
          <w:spacing w:val="-3"/>
        </w:rPr>
        <w:t> </w:t>
      </w:r>
      <w:r>
        <w:rPr/>
        <w:t>obtain</w:t>
      </w:r>
      <w:r>
        <w:rPr>
          <w:spacing w:val="-4"/>
        </w:rPr>
        <w:t> </w:t>
      </w:r>
      <w:r>
        <w:rPr/>
        <w:t>a</w:t>
      </w:r>
      <w:r>
        <w:rPr>
          <w:spacing w:val="-3"/>
        </w:rPr>
        <w:t> </w:t>
      </w:r>
      <w:r>
        <w:rPr/>
        <w:t>signed</w:t>
      </w:r>
      <w:r>
        <w:rPr>
          <w:spacing w:val="-4"/>
        </w:rPr>
        <w:t> </w:t>
      </w:r>
      <w:r>
        <w:rPr/>
        <w:t>consent</w:t>
      </w:r>
      <w:r>
        <w:rPr>
          <w:spacing w:val="-3"/>
        </w:rPr>
        <w:t> </w:t>
      </w:r>
      <w:r>
        <w:rPr/>
        <w:t>form</w:t>
      </w:r>
      <w:r>
        <w:rPr>
          <w:spacing w:val="-2"/>
        </w:rPr>
        <w:t> </w:t>
      </w:r>
      <w:r>
        <w:rPr/>
        <w:t>or</w:t>
      </w:r>
      <w:r>
        <w:rPr>
          <w:spacing w:val="-3"/>
        </w:rPr>
        <w:t> </w:t>
      </w:r>
      <w:r>
        <w:rPr/>
        <w:t>signed parental permission form for some or all subjects if it finds any of the following:</w:t>
      </w:r>
    </w:p>
    <w:p>
      <w:pPr>
        <w:pStyle w:val="ListParagraph"/>
        <w:numPr>
          <w:ilvl w:val="0"/>
          <w:numId w:val="73"/>
        </w:numPr>
        <w:tabs>
          <w:tab w:pos="579" w:val="left" w:leader="none"/>
        </w:tabs>
        <w:spacing w:line="240" w:lineRule="auto" w:before="281" w:after="0"/>
        <w:ind w:left="579" w:right="1089" w:hanging="360"/>
        <w:jc w:val="left"/>
        <w:rPr>
          <w:sz w:val="24"/>
        </w:rPr>
      </w:pPr>
      <w:r>
        <w:rPr>
          <w:sz w:val="24"/>
        </w:rPr>
        <w:t>Only</w:t>
      </w:r>
      <w:r>
        <w:rPr>
          <w:spacing w:val="-3"/>
          <w:sz w:val="24"/>
        </w:rPr>
        <w:t> </w:t>
      </w:r>
      <w:r>
        <w:rPr>
          <w:sz w:val="24"/>
        </w:rPr>
        <w:t>record</w:t>
      </w:r>
      <w:r>
        <w:rPr>
          <w:spacing w:val="-4"/>
          <w:sz w:val="24"/>
        </w:rPr>
        <w:t> </w:t>
      </w:r>
      <w:r>
        <w:rPr>
          <w:sz w:val="24"/>
        </w:rPr>
        <w:t>linking</w:t>
      </w:r>
      <w:r>
        <w:rPr>
          <w:spacing w:val="-3"/>
          <w:sz w:val="24"/>
        </w:rPr>
        <w:t> </w:t>
      </w:r>
      <w:r>
        <w:rPr>
          <w:sz w:val="24"/>
        </w:rPr>
        <w:t>the</w:t>
      </w:r>
      <w:r>
        <w:rPr>
          <w:spacing w:val="-3"/>
          <w:sz w:val="24"/>
        </w:rPr>
        <w:t> </w:t>
      </w:r>
      <w:r>
        <w:rPr>
          <w:sz w:val="24"/>
        </w:rPr>
        <w:t>subject</w:t>
      </w:r>
      <w:r>
        <w:rPr>
          <w:spacing w:val="-3"/>
          <w:sz w:val="24"/>
        </w:rPr>
        <w:t> </w:t>
      </w:r>
      <w:r>
        <w:rPr>
          <w:sz w:val="24"/>
        </w:rPr>
        <w:t>and</w:t>
      </w:r>
      <w:r>
        <w:rPr>
          <w:spacing w:val="-4"/>
          <w:sz w:val="24"/>
        </w:rPr>
        <w:t> </w:t>
      </w:r>
      <w:r>
        <w:rPr>
          <w:sz w:val="24"/>
        </w:rPr>
        <w:t>the</w:t>
      </w:r>
      <w:r>
        <w:rPr>
          <w:spacing w:val="-3"/>
          <w:sz w:val="24"/>
        </w:rPr>
        <w:t> </w:t>
      </w:r>
      <w:r>
        <w:rPr>
          <w:sz w:val="24"/>
        </w:rPr>
        <w:t>research</w:t>
      </w:r>
      <w:r>
        <w:rPr>
          <w:spacing w:val="-5"/>
          <w:sz w:val="24"/>
        </w:rPr>
        <w:t> </w:t>
      </w:r>
      <w:r>
        <w:rPr>
          <w:sz w:val="24"/>
        </w:rPr>
        <w:t>would</w:t>
      </w:r>
      <w:r>
        <w:rPr>
          <w:spacing w:val="-3"/>
          <w:sz w:val="24"/>
        </w:rPr>
        <w:t> </w:t>
      </w:r>
      <w:r>
        <w:rPr>
          <w:sz w:val="24"/>
        </w:rPr>
        <w:t>be</w:t>
      </w:r>
      <w:r>
        <w:rPr>
          <w:spacing w:val="-3"/>
          <w:sz w:val="24"/>
        </w:rPr>
        <w:t> </w:t>
      </w:r>
      <w:r>
        <w:rPr>
          <w:sz w:val="24"/>
        </w:rPr>
        <w:t>the</w:t>
      </w:r>
      <w:r>
        <w:rPr>
          <w:spacing w:val="-2"/>
          <w:sz w:val="24"/>
        </w:rPr>
        <w:t> </w:t>
      </w:r>
      <w:r>
        <w:rPr>
          <w:sz w:val="24"/>
        </w:rPr>
        <w:t>informed</w:t>
      </w:r>
      <w:r>
        <w:rPr>
          <w:spacing w:val="-4"/>
          <w:sz w:val="24"/>
        </w:rPr>
        <w:t> </w:t>
      </w:r>
      <w:r>
        <w:rPr>
          <w:sz w:val="24"/>
        </w:rPr>
        <w:t>consent</w:t>
      </w:r>
      <w:r>
        <w:rPr>
          <w:spacing w:val="-3"/>
          <w:sz w:val="24"/>
        </w:rPr>
        <w:t> </w:t>
      </w:r>
      <w:r>
        <w:rPr>
          <w:sz w:val="24"/>
        </w:rPr>
        <w:t>form</w:t>
      </w:r>
      <w:r>
        <w:rPr>
          <w:spacing w:val="-4"/>
          <w:sz w:val="24"/>
        </w:rPr>
        <w:t> </w:t>
      </w:r>
      <w:r>
        <w:rPr>
          <w:sz w:val="24"/>
        </w:rPr>
        <w:t>and</w:t>
      </w:r>
      <w:r>
        <w:rPr>
          <w:spacing w:val="-4"/>
          <w:sz w:val="24"/>
        </w:rPr>
        <w:t> </w:t>
      </w:r>
      <w:r>
        <w:rPr>
          <w:sz w:val="24"/>
        </w:rPr>
        <w:t>the principal risk would be potential harm resulting from a breach of confidentiality; or</w:t>
      </w:r>
    </w:p>
    <w:p>
      <w:pPr>
        <w:spacing w:before="280"/>
        <w:ind w:left="219" w:right="996" w:firstLine="0"/>
        <w:jc w:val="left"/>
        <w:rPr>
          <w:i/>
          <w:sz w:val="24"/>
        </w:rPr>
      </w:pPr>
      <w:r>
        <w:rPr>
          <w:i/>
          <w:sz w:val="24"/>
        </w:rPr>
        <mc:AlternateContent>
          <mc:Choice Requires="wps">
            <w:drawing>
              <wp:anchor distT="0" distB="0" distL="0" distR="0" allowOverlap="1" layoutInCell="1" locked="0" behindDoc="1" simplePos="0" relativeHeight="484542976">
                <wp:simplePos x="0" y="0"/>
                <wp:positionH relativeFrom="page">
                  <wp:posOffset>825246</wp:posOffset>
                </wp:positionH>
                <wp:positionV relativeFrom="paragraph">
                  <wp:posOffset>829115</wp:posOffset>
                </wp:positionV>
                <wp:extent cx="786765" cy="15240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786765" cy="152400"/>
                        </a:xfrm>
                        <a:prstGeom prst="rect">
                          <a:avLst/>
                        </a:prstGeom>
                      </wps:spPr>
                      <wps:txbx>
                        <w:txbxContent>
                          <w:p>
                            <w:pPr>
                              <w:spacing w:line="240" w:lineRule="exact" w:before="0"/>
                              <w:ind w:left="0" w:right="0" w:firstLine="0"/>
                              <w:jc w:val="left"/>
                              <w:rPr>
                                <w:sz w:val="24"/>
                              </w:rPr>
                            </w:pPr>
                            <w:r>
                              <w:rPr>
                                <w:b/>
                                <w:sz w:val="24"/>
                              </w:rPr>
                              <w:t>108</w:t>
                            </w:r>
                            <w:r>
                              <w:rPr>
                                <w:b/>
                                <w:spacing w:val="-4"/>
                                <w:sz w:val="24"/>
                              </w:rPr>
                              <w:t> </w:t>
                            </w:r>
                            <w:r>
                              <w:rPr>
                                <w:b/>
                                <w:sz w:val="24"/>
                              </w:rPr>
                              <w:t>| </w:t>
                            </w:r>
                            <w:r>
                              <w:rPr>
                                <w:color w:val="7E7E7E"/>
                                <w:sz w:val="24"/>
                              </w:rPr>
                              <w:t>P</w:t>
                            </w:r>
                            <w:r>
                              <w:rPr>
                                <w:color w:val="7E7E7E"/>
                                <w:spacing w:val="4"/>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txbxContent>
                      </wps:txbx>
                      <wps:bodyPr wrap="square" lIns="0" tIns="0" rIns="0" bIns="0" rtlCol="0">
                        <a:noAutofit/>
                      </wps:bodyPr>
                    </wps:wsp>
                  </a:graphicData>
                </a:graphic>
              </wp:anchor>
            </w:drawing>
          </mc:Choice>
          <mc:Fallback>
            <w:pict>
              <v:shape style="position:absolute;margin-left:64.980003pt;margin-top:65.28466pt;width:61.95pt;height:12pt;mso-position-horizontal-relative:page;mso-position-vertical-relative:paragraph;z-index:-18773504" type="#_x0000_t202" id="docshape42" filled="false" stroked="false">
                <v:textbox inset="0,0,0,0">
                  <w:txbxContent>
                    <w:p>
                      <w:pPr>
                        <w:spacing w:line="240" w:lineRule="exact" w:before="0"/>
                        <w:ind w:left="0" w:right="0" w:firstLine="0"/>
                        <w:jc w:val="left"/>
                        <w:rPr>
                          <w:sz w:val="24"/>
                        </w:rPr>
                      </w:pPr>
                      <w:r>
                        <w:rPr>
                          <w:b/>
                          <w:sz w:val="24"/>
                        </w:rPr>
                        <w:t>108</w:t>
                      </w:r>
                      <w:r>
                        <w:rPr>
                          <w:b/>
                          <w:spacing w:val="-4"/>
                          <w:sz w:val="24"/>
                        </w:rPr>
                        <w:t> </w:t>
                      </w:r>
                      <w:r>
                        <w:rPr>
                          <w:b/>
                          <w:sz w:val="24"/>
                        </w:rPr>
                        <w:t>| </w:t>
                      </w:r>
                      <w:r>
                        <w:rPr>
                          <w:color w:val="7E7E7E"/>
                          <w:sz w:val="24"/>
                        </w:rPr>
                        <w:t>P</w:t>
                      </w:r>
                      <w:r>
                        <w:rPr>
                          <w:color w:val="7E7E7E"/>
                          <w:spacing w:val="4"/>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txbxContent>
                </v:textbox>
                <w10:wrap type="none"/>
              </v:shape>
            </w:pict>
          </mc:Fallback>
        </mc:AlternateContent>
      </w:r>
      <w:r>
        <w:rPr>
          <w:i/>
          <w:sz w:val="24"/>
        </w:rPr>
        <mc:AlternateContent>
          <mc:Choice Requires="wps">
            <w:drawing>
              <wp:anchor distT="0" distB="0" distL="0" distR="0" allowOverlap="1" layoutInCell="1" locked="0" behindDoc="1" simplePos="0" relativeHeight="484543488">
                <wp:simplePos x="0" y="0"/>
                <wp:positionH relativeFrom="page">
                  <wp:posOffset>806195</wp:posOffset>
                </wp:positionH>
                <wp:positionV relativeFrom="paragraph">
                  <wp:posOffset>550223</wp:posOffset>
                </wp:positionV>
                <wp:extent cx="6160135" cy="3638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6160135" cy="363855"/>
                        </a:xfrm>
                        <a:custGeom>
                          <a:avLst/>
                          <a:gdLst/>
                          <a:ahLst/>
                          <a:cxnLst/>
                          <a:rect l="l" t="t" r="r" b="b"/>
                          <a:pathLst>
                            <a:path w="6160135" h="363855">
                              <a:moveTo>
                                <a:pt x="6160008" y="0"/>
                              </a:moveTo>
                              <a:lnTo>
                                <a:pt x="0" y="0"/>
                              </a:lnTo>
                              <a:lnTo>
                                <a:pt x="0" y="363473"/>
                              </a:lnTo>
                              <a:lnTo>
                                <a:pt x="6160008" y="363473"/>
                              </a:lnTo>
                              <a:lnTo>
                                <a:pt x="616000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63.48pt;margin-top:43.324657pt;width:485.04pt;height:28.62pt;mso-position-horizontal-relative:page;mso-position-vertical-relative:paragraph;z-index:-18772992" id="docshape43" filled="true" fillcolor="#ffffff" stroked="false">
                <v:fill type="solid"/>
                <w10:wrap type="none"/>
              </v:rect>
            </w:pict>
          </mc:Fallback>
        </mc:AlternateContent>
      </w:r>
      <w:r>
        <w:rPr>
          <w:b/>
          <w:i/>
          <w:sz w:val="24"/>
        </w:rPr>
        <w:t>NOTE</w:t>
      </w:r>
      <w:r>
        <w:rPr>
          <w:b/>
          <w:i/>
          <w:spacing w:val="-2"/>
          <w:sz w:val="24"/>
        </w:rPr>
        <w:t> </w:t>
      </w:r>
      <w:r>
        <w:rPr>
          <w:b/>
          <w:i/>
          <w:sz w:val="24"/>
        </w:rPr>
        <w:t>1:</w:t>
      </w:r>
      <w:r>
        <w:rPr>
          <w:b/>
          <w:i/>
          <w:spacing w:val="-3"/>
          <w:sz w:val="24"/>
        </w:rPr>
        <w:t> </w:t>
      </w:r>
      <w:r>
        <w:rPr>
          <w:i/>
          <w:sz w:val="24"/>
        </w:rPr>
        <w:t>Subjects</w:t>
      </w:r>
      <w:r>
        <w:rPr>
          <w:i/>
          <w:spacing w:val="-2"/>
          <w:sz w:val="24"/>
        </w:rPr>
        <w:t> </w:t>
      </w:r>
      <w:r>
        <w:rPr>
          <w:i/>
          <w:sz w:val="24"/>
        </w:rPr>
        <w:t>(or</w:t>
      </w:r>
      <w:r>
        <w:rPr>
          <w:i/>
          <w:spacing w:val="-2"/>
          <w:sz w:val="24"/>
        </w:rPr>
        <w:t> </w:t>
      </w:r>
      <w:r>
        <w:rPr>
          <w:i/>
          <w:sz w:val="24"/>
        </w:rPr>
        <w:t>LARs)</w:t>
      </w:r>
      <w:r>
        <w:rPr>
          <w:i/>
          <w:spacing w:val="-3"/>
          <w:sz w:val="24"/>
        </w:rPr>
        <w:t> </w:t>
      </w:r>
      <w:r>
        <w:rPr>
          <w:i/>
          <w:sz w:val="24"/>
        </w:rPr>
        <w:t>must</w:t>
      </w:r>
      <w:r>
        <w:rPr>
          <w:i/>
          <w:spacing w:val="-2"/>
          <w:sz w:val="24"/>
        </w:rPr>
        <w:t> </w:t>
      </w:r>
      <w:r>
        <w:rPr>
          <w:i/>
          <w:sz w:val="24"/>
        </w:rPr>
        <w:t>be</w:t>
      </w:r>
      <w:r>
        <w:rPr>
          <w:i/>
          <w:spacing w:val="-2"/>
          <w:sz w:val="24"/>
        </w:rPr>
        <w:t> </w:t>
      </w:r>
      <w:r>
        <w:rPr>
          <w:i/>
          <w:sz w:val="24"/>
        </w:rPr>
        <w:t>asked</w:t>
      </w:r>
      <w:r>
        <w:rPr>
          <w:i/>
          <w:spacing w:val="-3"/>
          <w:sz w:val="24"/>
        </w:rPr>
        <w:t> </w:t>
      </w:r>
      <w:r>
        <w:rPr>
          <w:i/>
          <w:sz w:val="24"/>
        </w:rPr>
        <w:t>whether</w:t>
      </w:r>
      <w:r>
        <w:rPr>
          <w:i/>
          <w:spacing w:val="-2"/>
          <w:sz w:val="24"/>
        </w:rPr>
        <w:t> </w:t>
      </w:r>
      <w:r>
        <w:rPr>
          <w:i/>
          <w:sz w:val="24"/>
        </w:rPr>
        <w:t>they</w:t>
      </w:r>
      <w:r>
        <w:rPr>
          <w:i/>
          <w:spacing w:val="-3"/>
          <w:sz w:val="24"/>
        </w:rPr>
        <w:t> </w:t>
      </w:r>
      <w:r>
        <w:rPr>
          <w:i/>
          <w:sz w:val="24"/>
        </w:rPr>
        <w:t>want</w:t>
      </w:r>
      <w:r>
        <w:rPr>
          <w:i/>
          <w:spacing w:val="-2"/>
          <w:sz w:val="24"/>
        </w:rPr>
        <w:t> </w:t>
      </w:r>
      <w:r>
        <w:rPr>
          <w:i/>
          <w:sz w:val="24"/>
        </w:rPr>
        <w:t>documentation</w:t>
      </w:r>
      <w:r>
        <w:rPr>
          <w:i/>
          <w:spacing w:val="-3"/>
          <w:sz w:val="24"/>
        </w:rPr>
        <w:t> </w:t>
      </w:r>
      <w:r>
        <w:rPr>
          <w:i/>
          <w:sz w:val="24"/>
        </w:rPr>
        <w:t>linking</w:t>
      </w:r>
      <w:r>
        <w:rPr>
          <w:i/>
          <w:spacing w:val="-3"/>
          <w:sz w:val="24"/>
        </w:rPr>
        <w:t> </w:t>
      </w:r>
      <w:r>
        <w:rPr>
          <w:i/>
          <w:sz w:val="24"/>
        </w:rPr>
        <w:t>them</w:t>
      </w:r>
      <w:r>
        <w:rPr>
          <w:i/>
          <w:spacing w:val="-3"/>
          <w:sz w:val="24"/>
        </w:rPr>
        <w:t> </w:t>
      </w:r>
      <w:r>
        <w:rPr>
          <w:i/>
          <w:sz w:val="24"/>
        </w:rPr>
        <w:t>with</w:t>
      </w:r>
      <w:r>
        <w:rPr>
          <w:i/>
          <w:spacing w:val="-3"/>
          <w:sz w:val="24"/>
        </w:rPr>
        <w:t> </w:t>
      </w:r>
      <w:r>
        <w:rPr>
          <w:i/>
          <w:sz w:val="24"/>
        </w:rPr>
        <w:t>the</w:t>
      </w:r>
      <w:r>
        <w:rPr>
          <w:i/>
          <w:sz w:val="24"/>
        </w:rPr>
        <w:t> research, and their wishes must govern. (Example: domestic violence research where the primary risk is discovery by the abuser that the subject is talking to investigators.)</w:t>
      </w:r>
    </w:p>
    <w:p>
      <w:pPr>
        <w:spacing w:after="0"/>
        <w:jc w:val="left"/>
        <w:rPr>
          <w:i/>
          <w:sz w:val="24"/>
        </w:rPr>
        <w:sectPr>
          <w:pgSz w:w="12240" w:h="15840"/>
          <w:pgMar w:header="0" w:footer="2219" w:top="1360" w:bottom="2440" w:left="1080" w:right="360"/>
        </w:sectPr>
      </w:pPr>
    </w:p>
    <w:p>
      <w:pPr>
        <w:spacing w:before="40"/>
        <w:ind w:left="219" w:right="996" w:firstLine="0"/>
        <w:jc w:val="left"/>
        <w:rPr>
          <w:i/>
          <w:sz w:val="24"/>
        </w:rPr>
      </w:pPr>
      <w:r>
        <w:rPr>
          <w:b/>
          <w:i/>
          <w:sz w:val="24"/>
        </w:rPr>
        <w:t>NOTE</w:t>
      </w:r>
      <w:r>
        <w:rPr>
          <w:b/>
          <w:i/>
          <w:spacing w:val="-2"/>
          <w:sz w:val="24"/>
        </w:rPr>
        <w:t> </w:t>
      </w:r>
      <w:r>
        <w:rPr>
          <w:b/>
          <w:i/>
          <w:sz w:val="24"/>
        </w:rPr>
        <w:t>2:</w:t>
      </w:r>
      <w:r>
        <w:rPr>
          <w:b/>
          <w:i/>
          <w:spacing w:val="-3"/>
          <w:sz w:val="24"/>
        </w:rPr>
        <w:t> </w:t>
      </w:r>
      <w:r>
        <w:rPr>
          <w:i/>
          <w:sz w:val="24"/>
        </w:rPr>
        <w:t>In</w:t>
      </w:r>
      <w:r>
        <w:rPr>
          <w:i/>
          <w:spacing w:val="-3"/>
          <w:sz w:val="24"/>
        </w:rPr>
        <w:t> </w:t>
      </w:r>
      <w:r>
        <w:rPr>
          <w:i/>
          <w:sz w:val="24"/>
        </w:rPr>
        <w:t>order</w:t>
      </w:r>
      <w:r>
        <w:rPr>
          <w:i/>
          <w:spacing w:val="-2"/>
          <w:sz w:val="24"/>
        </w:rPr>
        <w:t> </w:t>
      </w:r>
      <w:r>
        <w:rPr>
          <w:i/>
          <w:sz w:val="24"/>
        </w:rPr>
        <w:t>to</w:t>
      </w:r>
      <w:r>
        <w:rPr>
          <w:i/>
          <w:spacing w:val="-3"/>
          <w:sz w:val="24"/>
        </w:rPr>
        <w:t> </w:t>
      </w:r>
      <w:r>
        <w:rPr>
          <w:i/>
          <w:sz w:val="24"/>
        </w:rPr>
        <w:t>waive</w:t>
      </w:r>
      <w:r>
        <w:rPr>
          <w:i/>
          <w:spacing w:val="-2"/>
          <w:sz w:val="24"/>
        </w:rPr>
        <w:t> </w:t>
      </w:r>
      <w:r>
        <w:rPr>
          <w:i/>
          <w:sz w:val="24"/>
        </w:rPr>
        <w:t>written</w:t>
      </w:r>
      <w:r>
        <w:rPr>
          <w:i/>
          <w:spacing w:val="-3"/>
          <w:sz w:val="24"/>
        </w:rPr>
        <w:t> </w:t>
      </w:r>
      <w:r>
        <w:rPr>
          <w:i/>
          <w:sz w:val="24"/>
        </w:rPr>
        <w:t>documentation</w:t>
      </w:r>
      <w:r>
        <w:rPr>
          <w:i/>
          <w:spacing w:val="-3"/>
          <w:sz w:val="24"/>
        </w:rPr>
        <w:t> </w:t>
      </w:r>
      <w:r>
        <w:rPr>
          <w:i/>
          <w:sz w:val="24"/>
        </w:rPr>
        <w:t>of</w:t>
      </w:r>
      <w:r>
        <w:rPr>
          <w:i/>
          <w:spacing w:val="-3"/>
          <w:sz w:val="24"/>
        </w:rPr>
        <w:t> </w:t>
      </w:r>
      <w:r>
        <w:rPr>
          <w:i/>
          <w:sz w:val="24"/>
        </w:rPr>
        <w:t>consent</w:t>
      </w:r>
      <w:r>
        <w:rPr>
          <w:i/>
          <w:spacing w:val="-3"/>
          <w:sz w:val="24"/>
        </w:rPr>
        <w:t> </w:t>
      </w:r>
      <w:r>
        <w:rPr>
          <w:i/>
          <w:sz w:val="24"/>
        </w:rPr>
        <w:t>where</w:t>
      </w:r>
      <w:r>
        <w:rPr>
          <w:i/>
          <w:spacing w:val="-2"/>
          <w:sz w:val="24"/>
        </w:rPr>
        <w:t> </w:t>
      </w:r>
      <w:r>
        <w:rPr>
          <w:i/>
          <w:sz w:val="24"/>
        </w:rPr>
        <w:t>the</w:t>
      </w:r>
      <w:r>
        <w:rPr>
          <w:i/>
          <w:spacing w:val="-2"/>
          <w:sz w:val="24"/>
        </w:rPr>
        <w:t> </w:t>
      </w:r>
      <w:r>
        <w:rPr>
          <w:i/>
          <w:sz w:val="24"/>
        </w:rPr>
        <w:t>only</w:t>
      </w:r>
      <w:r>
        <w:rPr>
          <w:i/>
          <w:spacing w:val="-3"/>
          <w:sz w:val="24"/>
        </w:rPr>
        <w:t> </w:t>
      </w:r>
      <w:r>
        <w:rPr>
          <w:i/>
          <w:sz w:val="24"/>
        </w:rPr>
        <w:t>record</w:t>
      </w:r>
      <w:r>
        <w:rPr>
          <w:i/>
          <w:spacing w:val="-2"/>
          <w:sz w:val="24"/>
        </w:rPr>
        <w:t> </w:t>
      </w:r>
      <w:r>
        <w:rPr>
          <w:i/>
          <w:sz w:val="24"/>
        </w:rPr>
        <w:t>linking</w:t>
      </w:r>
      <w:r>
        <w:rPr>
          <w:i/>
          <w:spacing w:val="-2"/>
          <w:sz w:val="24"/>
        </w:rPr>
        <w:t> </w:t>
      </w:r>
      <w:r>
        <w:rPr>
          <w:i/>
          <w:sz w:val="24"/>
        </w:rPr>
        <w:t>the</w:t>
      </w:r>
      <w:r>
        <w:rPr>
          <w:i/>
          <w:sz w:val="24"/>
        </w:rPr>
        <w:t> subject and the research would be the consent document, the IRB has to determine that the research is not FDA-regulated.</w:t>
      </w:r>
    </w:p>
    <w:p>
      <w:pPr>
        <w:pStyle w:val="Heading2"/>
        <w:spacing w:before="279"/>
      </w:pPr>
      <w:r>
        <w:rPr>
          <w:spacing w:val="-5"/>
        </w:rPr>
        <w:t>Or</w:t>
      </w:r>
    </w:p>
    <w:p>
      <w:pPr>
        <w:pStyle w:val="ListParagraph"/>
        <w:numPr>
          <w:ilvl w:val="0"/>
          <w:numId w:val="73"/>
        </w:numPr>
        <w:tabs>
          <w:tab w:pos="579" w:val="left" w:leader="none"/>
        </w:tabs>
        <w:spacing w:line="240" w:lineRule="auto" w:before="281" w:after="0"/>
        <w:ind w:left="579" w:right="1924" w:hanging="360"/>
        <w:jc w:val="left"/>
        <w:rPr>
          <w:sz w:val="24"/>
        </w:rPr>
      </w:pPr>
      <w:r>
        <w:rPr>
          <w:sz w:val="24"/>
        </w:rPr>
        <w:t>The</w:t>
      </w:r>
      <w:r>
        <w:rPr>
          <w:spacing w:val="-3"/>
          <w:sz w:val="24"/>
        </w:rPr>
        <w:t> </w:t>
      </w:r>
      <w:r>
        <w:rPr>
          <w:sz w:val="24"/>
        </w:rPr>
        <w:t>research</w:t>
      </w:r>
      <w:r>
        <w:rPr>
          <w:spacing w:val="-3"/>
          <w:sz w:val="24"/>
        </w:rPr>
        <w:t> </w:t>
      </w:r>
      <w:r>
        <w:rPr>
          <w:sz w:val="24"/>
        </w:rPr>
        <w:t>presents</w:t>
      </w:r>
      <w:r>
        <w:rPr>
          <w:spacing w:val="-3"/>
          <w:sz w:val="24"/>
        </w:rPr>
        <w:t> </w:t>
      </w:r>
      <w:r>
        <w:rPr>
          <w:sz w:val="24"/>
        </w:rPr>
        <w:t>no</w:t>
      </w:r>
      <w:r>
        <w:rPr>
          <w:spacing w:val="-4"/>
          <w:sz w:val="24"/>
        </w:rPr>
        <w:t> </w:t>
      </w:r>
      <w:r>
        <w:rPr>
          <w:sz w:val="24"/>
        </w:rPr>
        <w:t>more</w:t>
      </w:r>
      <w:r>
        <w:rPr>
          <w:spacing w:val="-3"/>
          <w:sz w:val="24"/>
        </w:rPr>
        <w:t> </w:t>
      </w:r>
      <w:r>
        <w:rPr>
          <w:sz w:val="24"/>
        </w:rPr>
        <w:t>than</w:t>
      </w:r>
      <w:r>
        <w:rPr>
          <w:spacing w:val="-4"/>
          <w:sz w:val="24"/>
        </w:rPr>
        <w:t> </w:t>
      </w:r>
      <w:r>
        <w:rPr>
          <w:sz w:val="24"/>
        </w:rPr>
        <w:t>minimal</w:t>
      </w:r>
      <w:r>
        <w:rPr>
          <w:spacing w:val="-3"/>
          <w:sz w:val="24"/>
        </w:rPr>
        <w:t> </w:t>
      </w:r>
      <w:r>
        <w:rPr>
          <w:sz w:val="24"/>
        </w:rPr>
        <w:t>risk</w:t>
      </w:r>
      <w:r>
        <w:rPr>
          <w:spacing w:val="-3"/>
          <w:sz w:val="24"/>
        </w:rPr>
        <w:t> </w:t>
      </w:r>
      <w:r>
        <w:rPr>
          <w:sz w:val="24"/>
        </w:rPr>
        <w:t>of</w:t>
      </w:r>
      <w:r>
        <w:rPr>
          <w:spacing w:val="-3"/>
          <w:sz w:val="24"/>
        </w:rPr>
        <w:t> </w:t>
      </w:r>
      <w:r>
        <w:rPr>
          <w:sz w:val="24"/>
        </w:rPr>
        <w:t>harm</w:t>
      </w:r>
      <w:r>
        <w:rPr>
          <w:spacing w:val="-3"/>
          <w:sz w:val="24"/>
        </w:rPr>
        <w:t> </w:t>
      </w:r>
      <w:r>
        <w:rPr>
          <w:sz w:val="24"/>
        </w:rPr>
        <w:t>to</w:t>
      </w:r>
      <w:r>
        <w:rPr>
          <w:spacing w:val="-3"/>
          <w:sz w:val="24"/>
        </w:rPr>
        <w:t> </w:t>
      </w:r>
      <w:r>
        <w:rPr>
          <w:sz w:val="24"/>
        </w:rPr>
        <w:t>subjects</w:t>
      </w:r>
      <w:r>
        <w:rPr>
          <w:spacing w:val="-3"/>
          <w:sz w:val="24"/>
        </w:rPr>
        <w:t> </w:t>
      </w:r>
      <w:r>
        <w:rPr>
          <w:sz w:val="24"/>
        </w:rPr>
        <w:t>and</w:t>
      </w:r>
      <w:r>
        <w:rPr>
          <w:spacing w:val="-4"/>
          <w:sz w:val="24"/>
        </w:rPr>
        <w:t> </w:t>
      </w:r>
      <w:r>
        <w:rPr>
          <w:sz w:val="24"/>
        </w:rPr>
        <w:t>involves</w:t>
      </w:r>
      <w:r>
        <w:rPr>
          <w:spacing w:val="-3"/>
          <w:sz w:val="24"/>
        </w:rPr>
        <w:t> </w:t>
      </w:r>
      <w:r>
        <w:rPr>
          <w:sz w:val="24"/>
        </w:rPr>
        <w:t>no procedures for which written consent is normally required outside of the research context.</w:t>
      </w:r>
      <w:r>
        <w:rPr>
          <w:spacing w:val="40"/>
          <w:sz w:val="24"/>
        </w:rPr>
        <w:t> </w:t>
      </w:r>
      <w:r>
        <w:rPr>
          <w:sz w:val="24"/>
        </w:rPr>
        <w:t>This option </w:t>
      </w:r>
      <w:r>
        <w:rPr>
          <w:b/>
          <w:sz w:val="24"/>
        </w:rPr>
        <w:t>does not </w:t>
      </w:r>
      <w:r>
        <w:rPr>
          <w:sz w:val="24"/>
        </w:rPr>
        <w:t>apply to FDA-regulated research.</w:t>
      </w:r>
    </w:p>
    <w:p>
      <w:pPr>
        <w:pStyle w:val="ListParagraph"/>
        <w:numPr>
          <w:ilvl w:val="0"/>
          <w:numId w:val="73"/>
        </w:numPr>
        <w:tabs>
          <w:tab w:pos="579" w:val="left" w:leader="none"/>
        </w:tabs>
        <w:spacing w:line="240" w:lineRule="auto" w:before="292" w:after="0"/>
        <w:ind w:left="579" w:right="1060" w:hanging="360"/>
        <w:jc w:val="left"/>
        <w:rPr>
          <w:sz w:val="24"/>
        </w:rPr>
      </w:pPr>
      <w:r>
        <w:rPr>
          <w:sz w:val="24"/>
        </w:rPr>
        <w:t>If</w:t>
      </w:r>
      <w:r>
        <w:rPr>
          <w:spacing w:val="-3"/>
          <w:sz w:val="24"/>
        </w:rPr>
        <w:t> </w:t>
      </w:r>
      <w:r>
        <w:rPr>
          <w:sz w:val="24"/>
        </w:rPr>
        <w:t>the</w:t>
      </w:r>
      <w:r>
        <w:rPr>
          <w:spacing w:val="-2"/>
          <w:sz w:val="24"/>
        </w:rPr>
        <w:t> </w:t>
      </w:r>
      <w:r>
        <w:rPr>
          <w:sz w:val="24"/>
        </w:rPr>
        <w:t>subjects</w:t>
      </w:r>
      <w:r>
        <w:rPr>
          <w:spacing w:val="-3"/>
          <w:sz w:val="24"/>
        </w:rPr>
        <w:t> </w:t>
      </w:r>
      <w:r>
        <w:rPr>
          <w:sz w:val="24"/>
        </w:rPr>
        <w:t>or</w:t>
      </w:r>
      <w:r>
        <w:rPr>
          <w:spacing w:val="-2"/>
          <w:sz w:val="24"/>
        </w:rPr>
        <w:t> </w:t>
      </w:r>
      <w:r>
        <w:rPr>
          <w:sz w:val="24"/>
        </w:rPr>
        <w:t>LARs</w:t>
      </w:r>
      <w:r>
        <w:rPr>
          <w:spacing w:val="-3"/>
          <w:sz w:val="24"/>
        </w:rPr>
        <w:t> </w:t>
      </w:r>
      <w:r>
        <w:rPr>
          <w:sz w:val="24"/>
        </w:rPr>
        <w:t>are</w:t>
      </w:r>
      <w:r>
        <w:rPr>
          <w:spacing w:val="-2"/>
          <w:sz w:val="24"/>
        </w:rPr>
        <w:t> </w:t>
      </w:r>
      <w:r>
        <w:rPr>
          <w:sz w:val="24"/>
        </w:rPr>
        <w:t>members</w:t>
      </w:r>
      <w:r>
        <w:rPr>
          <w:spacing w:val="-4"/>
          <w:sz w:val="24"/>
        </w:rPr>
        <w:t> </w:t>
      </w:r>
      <w:r>
        <w:rPr>
          <w:sz w:val="24"/>
        </w:rPr>
        <w:t>of</w:t>
      </w:r>
      <w:r>
        <w:rPr>
          <w:spacing w:val="-3"/>
          <w:sz w:val="24"/>
        </w:rPr>
        <w:t> </w:t>
      </w:r>
      <w:r>
        <w:rPr>
          <w:sz w:val="24"/>
        </w:rPr>
        <w:t>a</w:t>
      </w:r>
      <w:r>
        <w:rPr>
          <w:spacing w:val="-2"/>
          <w:sz w:val="24"/>
        </w:rPr>
        <w:t> </w:t>
      </w:r>
      <w:r>
        <w:rPr>
          <w:sz w:val="24"/>
        </w:rPr>
        <w:t>distinct</w:t>
      </w:r>
      <w:r>
        <w:rPr>
          <w:spacing w:val="-2"/>
          <w:sz w:val="24"/>
        </w:rPr>
        <w:t> </w:t>
      </w:r>
      <w:r>
        <w:rPr>
          <w:sz w:val="24"/>
        </w:rPr>
        <w:t>cultural</w:t>
      </w:r>
      <w:r>
        <w:rPr>
          <w:spacing w:val="-2"/>
          <w:sz w:val="24"/>
        </w:rPr>
        <w:t> </w:t>
      </w:r>
      <w:r>
        <w:rPr>
          <w:sz w:val="24"/>
        </w:rPr>
        <w:t>group</w:t>
      </w:r>
      <w:r>
        <w:rPr>
          <w:spacing w:val="-3"/>
          <w:sz w:val="24"/>
        </w:rPr>
        <w:t> </w:t>
      </w:r>
      <w:r>
        <w:rPr>
          <w:sz w:val="24"/>
        </w:rPr>
        <w:t>or</w:t>
      </w:r>
      <w:r>
        <w:rPr>
          <w:spacing w:val="-2"/>
          <w:sz w:val="24"/>
        </w:rPr>
        <w:t> </w:t>
      </w:r>
      <w:r>
        <w:rPr>
          <w:sz w:val="24"/>
        </w:rPr>
        <w:t>community</w:t>
      </w:r>
      <w:r>
        <w:rPr>
          <w:spacing w:val="-2"/>
          <w:sz w:val="24"/>
        </w:rPr>
        <w:t> </w:t>
      </w:r>
      <w:r>
        <w:rPr>
          <w:sz w:val="24"/>
        </w:rPr>
        <w:t>in</w:t>
      </w:r>
      <w:r>
        <w:rPr>
          <w:spacing w:val="-3"/>
          <w:sz w:val="24"/>
        </w:rPr>
        <w:t> </w:t>
      </w:r>
      <w:r>
        <w:rPr>
          <w:sz w:val="24"/>
        </w:rPr>
        <w:t>which</w:t>
      </w:r>
      <w:r>
        <w:rPr>
          <w:spacing w:val="-3"/>
          <w:sz w:val="24"/>
        </w:rPr>
        <w:t> </w:t>
      </w:r>
      <w:r>
        <w:rPr>
          <w:sz w:val="24"/>
        </w:rPr>
        <w:t>signing forms is not the norm, that the research presents no more than minimal risk of harm to subjects and provided there is an appropriate alternative mechanism for documenting that informed consent was obtained. This option </w:t>
      </w:r>
      <w:r>
        <w:rPr>
          <w:b/>
          <w:sz w:val="24"/>
        </w:rPr>
        <w:t>does not </w:t>
      </w:r>
      <w:r>
        <w:rPr>
          <w:sz w:val="24"/>
        </w:rPr>
        <w:t>apply to FDA-regulated research.</w:t>
      </w:r>
    </w:p>
    <w:p>
      <w:pPr>
        <w:pStyle w:val="BodyText"/>
        <w:spacing w:before="280"/>
        <w:ind w:right="996"/>
      </w:pPr>
      <w:r>
        <w:rPr/>
        <w:t>In cases in which the documentation requirement is waived, the IRB requires the investigator to provide</w:t>
      </w:r>
      <w:r>
        <w:rPr>
          <w:spacing w:val="-2"/>
        </w:rPr>
        <w:t> </w:t>
      </w:r>
      <w:r>
        <w:rPr/>
        <w:t>in</w:t>
      </w:r>
      <w:r>
        <w:rPr>
          <w:spacing w:val="-3"/>
        </w:rPr>
        <w:t> </w:t>
      </w:r>
      <w:r>
        <w:rPr/>
        <w:t>the</w:t>
      </w:r>
      <w:r>
        <w:rPr>
          <w:spacing w:val="-2"/>
        </w:rPr>
        <w:t> </w:t>
      </w:r>
      <w:r>
        <w:rPr/>
        <w:t>application</w:t>
      </w:r>
      <w:r>
        <w:rPr>
          <w:spacing w:val="-3"/>
        </w:rPr>
        <w:t> </w:t>
      </w:r>
      <w:r>
        <w:rPr/>
        <w:t>materials</w:t>
      </w:r>
      <w:r>
        <w:rPr>
          <w:spacing w:val="-4"/>
        </w:rPr>
        <w:t> </w:t>
      </w:r>
      <w:r>
        <w:rPr/>
        <w:t>a</w:t>
      </w:r>
      <w:r>
        <w:rPr>
          <w:spacing w:val="-3"/>
        </w:rPr>
        <w:t> </w:t>
      </w:r>
      <w:r>
        <w:rPr/>
        <w:t>written</w:t>
      </w:r>
      <w:r>
        <w:rPr>
          <w:spacing w:val="-3"/>
        </w:rPr>
        <w:t> </w:t>
      </w:r>
      <w:r>
        <w:rPr/>
        <w:t>summary</w:t>
      </w:r>
      <w:r>
        <w:rPr>
          <w:spacing w:val="-3"/>
        </w:rPr>
        <w:t> </w:t>
      </w:r>
      <w:r>
        <w:rPr/>
        <w:t>of</w:t>
      </w:r>
      <w:r>
        <w:rPr>
          <w:spacing w:val="-3"/>
        </w:rPr>
        <w:t> </w:t>
      </w:r>
      <w:r>
        <w:rPr/>
        <w:t>the</w:t>
      </w:r>
      <w:r>
        <w:rPr>
          <w:spacing w:val="-2"/>
        </w:rPr>
        <w:t> </w:t>
      </w:r>
      <w:r>
        <w:rPr/>
        <w:t>information</w:t>
      </w:r>
      <w:r>
        <w:rPr>
          <w:spacing w:val="-3"/>
        </w:rPr>
        <w:t> </w:t>
      </w:r>
      <w:r>
        <w:rPr/>
        <w:t>to</w:t>
      </w:r>
      <w:r>
        <w:rPr>
          <w:spacing w:val="-3"/>
        </w:rPr>
        <w:t> </w:t>
      </w:r>
      <w:r>
        <w:rPr/>
        <w:t>be</w:t>
      </w:r>
      <w:r>
        <w:rPr>
          <w:spacing w:val="-2"/>
        </w:rPr>
        <w:t> </w:t>
      </w:r>
      <w:r>
        <w:rPr/>
        <w:t>communicated</w:t>
      </w:r>
      <w:r>
        <w:rPr>
          <w:spacing w:val="-3"/>
        </w:rPr>
        <w:t> </w:t>
      </w:r>
      <w:r>
        <w:rPr/>
        <w:t>to the subject.</w:t>
      </w:r>
      <w:r>
        <w:rPr>
          <w:spacing w:val="-1"/>
        </w:rPr>
        <w:t> </w:t>
      </w:r>
      <w:r>
        <w:rPr/>
        <w:t>The summary will contain</w:t>
      </w:r>
      <w:r>
        <w:rPr>
          <w:spacing w:val="-1"/>
        </w:rPr>
        <w:t> </w:t>
      </w:r>
      <w:r>
        <w:rPr/>
        <w:t>all require</w:t>
      </w:r>
      <w:r>
        <w:rPr>
          <w:spacing w:val="-1"/>
        </w:rPr>
        <w:t> </w:t>
      </w:r>
      <w:r>
        <w:rPr/>
        <w:t>and</w:t>
      </w:r>
      <w:r>
        <w:rPr>
          <w:spacing w:val="-1"/>
        </w:rPr>
        <w:t> </w:t>
      </w:r>
      <w:r>
        <w:rPr/>
        <w:t>appropriate additional elements</w:t>
      </w:r>
      <w:r>
        <w:rPr>
          <w:spacing w:val="-1"/>
        </w:rPr>
        <w:t> </w:t>
      </w:r>
      <w:r>
        <w:rPr/>
        <w:t>of</w:t>
      </w:r>
      <w:r>
        <w:rPr>
          <w:spacing w:val="-1"/>
        </w:rPr>
        <w:t> </w:t>
      </w:r>
      <w:r>
        <w:rPr/>
        <w:t>consent. The IRB will consider whether to require the investigator to provide subjects with a written statement regarding the research.</w:t>
      </w:r>
    </w:p>
    <w:p>
      <w:pPr>
        <w:pStyle w:val="BodyText"/>
        <w:spacing w:line="259" w:lineRule="auto" w:before="280"/>
        <w:ind w:right="996"/>
      </w:pPr>
      <w:r>
        <w:rPr/>
        <w:t>Unless the IRB has granted a full waiver of the requirement to obtain informed consent, investigators</w:t>
      </w:r>
      <w:r>
        <w:rPr>
          <w:spacing w:val="-4"/>
        </w:rPr>
        <w:t> </w:t>
      </w:r>
      <w:r>
        <w:rPr/>
        <w:t>who</w:t>
      </w:r>
      <w:r>
        <w:rPr>
          <w:spacing w:val="-3"/>
        </w:rPr>
        <w:t> </w:t>
      </w:r>
      <w:r>
        <w:rPr/>
        <w:t>seek</w:t>
      </w:r>
      <w:r>
        <w:rPr>
          <w:spacing w:val="-3"/>
        </w:rPr>
        <w:t> </w:t>
      </w:r>
      <w:r>
        <w:rPr/>
        <w:t>and</w:t>
      </w:r>
      <w:r>
        <w:rPr>
          <w:spacing w:val="-4"/>
        </w:rPr>
        <w:t> </w:t>
      </w:r>
      <w:r>
        <w:rPr/>
        <w:t>receive</w:t>
      </w:r>
      <w:r>
        <w:rPr>
          <w:spacing w:val="-4"/>
        </w:rPr>
        <w:t> </w:t>
      </w:r>
      <w:r>
        <w:rPr/>
        <w:t>approval</w:t>
      </w:r>
      <w:r>
        <w:rPr>
          <w:spacing w:val="-3"/>
        </w:rPr>
        <w:t> </w:t>
      </w:r>
      <w:r>
        <w:rPr/>
        <w:t>for</w:t>
      </w:r>
      <w:r>
        <w:rPr>
          <w:spacing w:val="-4"/>
        </w:rPr>
        <w:t> </w:t>
      </w:r>
      <w:r>
        <w:rPr/>
        <w:t>a</w:t>
      </w:r>
      <w:r>
        <w:rPr>
          <w:spacing w:val="-4"/>
        </w:rPr>
        <w:t> </w:t>
      </w:r>
      <w:r>
        <w:rPr/>
        <w:t>waiver</w:t>
      </w:r>
      <w:r>
        <w:rPr>
          <w:spacing w:val="-3"/>
        </w:rPr>
        <w:t> </w:t>
      </w:r>
      <w:r>
        <w:rPr/>
        <w:t>of</w:t>
      </w:r>
      <w:r>
        <w:rPr>
          <w:spacing w:val="-5"/>
        </w:rPr>
        <w:t> </w:t>
      </w:r>
      <w:r>
        <w:rPr/>
        <w:t>documentation</w:t>
      </w:r>
      <w:r>
        <w:rPr>
          <w:spacing w:val="-4"/>
        </w:rPr>
        <w:t> </w:t>
      </w:r>
      <w:r>
        <w:rPr/>
        <w:t>of</w:t>
      </w:r>
      <w:r>
        <w:rPr>
          <w:spacing w:val="-4"/>
        </w:rPr>
        <w:t> </w:t>
      </w:r>
      <w:r>
        <w:rPr/>
        <w:t>consent</w:t>
      </w:r>
      <w:r>
        <w:rPr>
          <w:spacing w:val="-3"/>
        </w:rPr>
        <w:t> </w:t>
      </w:r>
      <w:r>
        <w:rPr/>
        <w:t>still</w:t>
      </w:r>
      <w:r>
        <w:rPr>
          <w:spacing w:val="-3"/>
        </w:rPr>
        <w:t> </w:t>
      </w:r>
      <w:r>
        <w:rPr/>
        <w:t>must perform an appropriate consent process.</w:t>
      </w:r>
    </w:p>
    <w:p>
      <w:pPr>
        <w:pStyle w:val="ListParagraph"/>
        <w:numPr>
          <w:ilvl w:val="1"/>
          <w:numId w:val="4"/>
        </w:numPr>
        <w:tabs>
          <w:tab w:pos="697" w:val="left" w:leader="none"/>
        </w:tabs>
        <w:spacing w:line="240" w:lineRule="auto" w:before="160" w:after="0"/>
        <w:ind w:left="697" w:right="0" w:hanging="478"/>
        <w:jc w:val="left"/>
        <w:rPr>
          <w:sz w:val="24"/>
        </w:rPr>
      </w:pPr>
      <w:bookmarkStart w:name="_bookmark73" w:id="74"/>
      <w:bookmarkEnd w:id="74"/>
      <w:r>
        <w:rPr/>
      </w:r>
      <w:r>
        <w:rPr>
          <w:sz w:val="24"/>
        </w:rPr>
        <w:t>Waiver</w:t>
      </w:r>
      <w:r>
        <w:rPr>
          <w:spacing w:val="-2"/>
          <w:sz w:val="24"/>
        </w:rPr>
        <w:t> </w:t>
      </w:r>
      <w:r>
        <w:rPr>
          <w:sz w:val="24"/>
        </w:rPr>
        <w:t>of</w:t>
      </w:r>
      <w:r>
        <w:rPr>
          <w:spacing w:val="-3"/>
          <w:sz w:val="24"/>
        </w:rPr>
        <w:t> </w:t>
      </w:r>
      <w:r>
        <w:rPr>
          <w:sz w:val="24"/>
        </w:rPr>
        <w:t>Informed</w:t>
      </w:r>
      <w:r>
        <w:rPr>
          <w:spacing w:val="-3"/>
          <w:sz w:val="24"/>
        </w:rPr>
        <w:t> </w:t>
      </w:r>
      <w:r>
        <w:rPr>
          <w:sz w:val="24"/>
        </w:rPr>
        <w:t>Consent</w:t>
      </w:r>
      <w:r>
        <w:rPr>
          <w:spacing w:val="-2"/>
          <w:sz w:val="24"/>
        </w:rPr>
        <w:t> </w:t>
      </w:r>
      <w:r>
        <w:rPr>
          <w:sz w:val="24"/>
        </w:rPr>
        <w:t>for</w:t>
      </w:r>
      <w:r>
        <w:rPr>
          <w:spacing w:val="-1"/>
          <w:sz w:val="24"/>
        </w:rPr>
        <w:t> </w:t>
      </w:r>
      <w:r>
        <w:rPr>
          <w:sz w:val="24"/>
        </w:rPr>
        <w:t>Planned</w:t>
      </w:r>
      <w:r>
        <w:rPr>
          <w:spacing w:val="-3"/>
          <w:sz w:val="24"/>
        </w:rPr>
        <w:t> </w:t>
      </w:r>
      <w:r>
        <w:rPr>
          <w:sz w:val="24"/>
        </w:rPr>
        <w:t>Emergency</w:t>
      </w:r>
      <w:r>
        <w:rPr>
          <w:spacing w:val="-1"/>
          <w:sz w:val="24"/>
        </w:rPr>
        <w:t> </w:t>
      </w:r>
      <w:r>
        <w:rPr>
          <w:spacing w:val="-2"/>
          <w:sz w:val="24"/>
        </w:rPr>
        <w:t>Research</w:t>
      </w:r>
    </w:p>
    <w:p>
      <w:pPr>
        <w:pStyle w:val="BodyText"/>
        <w:spacing w:before="279"/>
        <w:ind w:right="996"/>
      </w:pPr>
      <w:r>
        <w:rPr/>
        <w:t>In</w:t>
      </w:r>
      <w:r>
        <w:rPr>
          <w:spacing w:val="-4"/>
        </w:rPr>
        <w:t> </w:t>
      </w:r>
      <w:r>
        <w:rPr/>
        <w:t>accordance</w:t>
      </w:r>
      <w:r>
        <w:rPr>
          <w:spacing w:val="-3"/>
        </w:rPr>
        <w:t> </w:t>
      </w:r>
      <w:r>
        <w:rPr/>
        <w:t>with</w:t>
      </w:r>
      <w:r>
        <w:rPr>
          <w:spacing w:val="-4"/>
        </w:rPr>
        <w:t> </w:t>
      </w:r>
      <w:r>
        <w:rPr/>
        <w:t>21</w:t>
      </w:r>
      <w:r>
        <w:rPr>
          <w:spacing w:val="-4"/>
        </w:rPr>
        <w:t> </w:t>
      </w:r>
      <w:r>
        <w:rPr/>
        <w:t>CFR</w:t>
      </w:r>
      <w:r>
        <w:rPr>
          <w:spacing w:val="-3"/>
        </w:rPr>
        <w:t> </w:t>
      </w:r>
      <w:r>
        <w:rPr/>
        <w:t>50.24,</w:t>
      </w:r>
      <w:r>
        <w:rPr>
          <w:spacing w:val="-3"/>
        </w:rPr>
        <w:t> </w:t>
      </w:r>
      <w:r>
        <w:rPr/>
        <w:t>the</w:t>
      </w:r>
      <w:r>
        <w:rPr>
          <w:spacing w:val="-3"/>
        </w:rPr>
        <w:t> </w:t>
      </w:r>
      <w:r>
        <w:rPr/>
        <w:t>IRB</w:t>
      </w:r>
      <w:r>
        <w:rPr>
          <w:spacing w:val="-4"/>
        </w:rPr>
        <w:t> </w:t>
      </w:r>
      <w:r>
        <w:rPr/>
        <w:t>will</w:t>
      </w:r>
      <w:r>
        <w:rPr>
          <w:spacing w:val="-3"/>
        </w:rPr>
        <w:t> </w:t>
      </w:r>
      <w:r>
        <w:rPr/>
        <w:t>consider</w:t>
      </w:r>
      <w:r>
        <w:rPr>
          <w:spacing w:val="-3"/>
        </w:rPr>
        <w:t> </w:t>
      </w:r>
      <w:r>
        <w:rPr/>
        <w:t>for</w:t>
      </w:r>
      <w:r>
        <w:rPr>
          <w:spacing w:val="-3"/>
        </w:rPr>
        <w:t> </w:t>
      </w:r>
      <w:r>
        <w:rPr/>
        <w:t>review</w:t>
      </w:r>
      <w:r>
        <w:rPr>
          <w:spacing w:val="-3"/>
        </w:rPr>
        <w:t> </w:t>
      </w:r>
      <w:r>
        <w:rPr/>
        <w:t>and</w:t>
      </w:r>
      <w:r>
        <w:rPr>
          <w:spacing w:val="-4"/>
        </w:rPr>
        <w:t> </w:t>
      </w:r>
      <w:r>
        <w:rPr/>
        <w:t>approval</w:t>
      </w:r>
      <w:r>
        <w:rPr>
          <w:spacing w:val="-3"/>
        </w:rPr>
        <w:t> </w:t>
      </w:r>
      <w:r>
        <w:rPr/>
        <w:t>planned</w:t>
      </w:r>
      <w:r>
        <w:rPr>
          <w:spacing w:val="-4"/>
        </w:rPr>
        <w:t> </w:t>
      </w:r>
      <w:r>
        <w:rPr/>
        <w:t>research involving life-threatening emergencies where a waiver is proposed for requirement to obtain prospective informed consent.</w:t>
      </w:r>
    </w:p>
    <w:p>
      <w:pPr>
        <w:pStyle w:val="BodyText"/>
        <w:spacing w:before="281"/>
        <w:ind w:right="943"/>
      </w:pPr>
      <w:r>
        <w:rPr/>
        <w:t>The conduct of planned</w:t>
      </w:r>
      <w:r>
        <w:rPr>
          <w:spacing w:val="-1"/>
        </w:rPr>
        <w:t> </w:t>
      </w:r>
      <w:r>
        <w:rPr/>
        <w:t>research in life-threatening emergencies where the requirement to obtain prospective informed consent has been waived by the IRB is covered by 21 CFR §50.24 for FDA regulated research and by the waiver articulated by HHS at 61 FR 51531-33 for non-FDA regulated research. Among other requirements, the research plan must be carried out under an approved IND</w:t>
      </w:r>
      <w:r>
        <w:rPr>
          <w:spacing w:val="-3"/>
        </w:rPr>
        <w:t> </w:t>
      </w:r>
      <w:r>
        <w:rPr/>
        <w:t>or</w:t>
      </w:r>
      <w:r>
        <w:rPr>
          <w:spacing w:val="-2"/>
        </w:rPr>
        <w:t> </w:t>
      </w:r>
      <w:r>
        <w:rPr/>
        <w:t>IDE,</w:t>
      </w:r>
      <w:r>
        <w:rPr>
          <w:spacing w:val="-2"/>
        </w:rPr>
        <w:t> </w:t>
      </w:r>
      <w:r>
        <w:rPr/>
        <w:t>if</w:t>
      </w:r>
      <w:r>
        <w:rPr>
          <w:spacing w:val="-3"/>
        </w:rPr>
        <w:t> </w:t>
      </w:r>
      <w:r>
        <w:rPr/>
        <w:t>applicable,</w:t>
      </w:r>
      <w:r>
        <w:rPr>
          <w:spacing w:val="-4"/>
        </w:rPr>
        <w:t> </w:t>
      </w:r>
      <w:r>
        <w:rPr/>
        <w:t>and</w:t>
      </w:r>
      <w:r>
        <w:rPr>
          <w:spacing w:val="-2"/>
        </w:rPr>
        <w:t> </w:t>
      </w:r>
      <w:r>
        <w:rPr/>
        <w:t>must</w:t>
      </w:r>
      <w:r>
        <w:rPr>
          <w:spacing w:val="-2"/>
        </w:rPr>
        <w:t> </w:t>
      </w:r>
      <w:r>
        <w:rPr/>
        <w:t>be</w:t>
      </w:r>
      <w:r>
        <w:rPr>
          <w:spacing w:val="-2"/>
        </w:rPr>
        <w:t> </w:t>
      </w:r>
      <w:r>
        <w:rPr/>
        <w:t>approved</w:t>
      </w:r>
      <w:r>
        <w:rPr>
          <w:spacing w:val="-3"/>
        </w:rPr>
        <w:t> </w:t>
      </w:r>
      <w:r>
        <w:rPr/>
        <w:t>in</w:t>
      </w:r>
      <w:r>
        <w:rPr>
          <w:spacing w:val="-3"/>
        </w:rPr>
        <w:t> </w:t>
      </w:r>
      <w:r>
        <w:rPr/>
        <w:t>advance</w:t>
      </w:r>
      <w:r>
        <w:rPr>
          <w:spacing w:val="-2"/>
        </w:rPr>
        <w:t> </w:t>
      </w:r>
      <w:r>
        <w:rPr/>
        <w:t>by</w:t>
      </w:r>
      <w:r>
        <w:rPr>
          <w:spacing w:val="-3"/>
        </w:rPr>
        <w:t> </w:t>
      </w:r>
      <w:r>
        <w:rPr/>
        <w:t>the</w:t>
      </w:r>
      <w:r>
        <w:rPr>
          <w:spacing w:val="-2"/>
        </w:rPr>
        <w:t> </w:t>
      </w:r>
      <w:r>
        <w:rPr/>
        <w:t>IRB,</w:t>
      </w:r>
      <w:r>
        <w:rPr>
          <w:spacing w:val="-2"/>
        </w:rPr>
        <w:t> </w:t>
      </w:r>
      <w:r>
        <w:rPr/>
        <w:t>and</w:t>
      </w:r>
      <w:r>
        <w:rPr>
          <w:spacing w:val="-3"/>
        </w:rPr>
        <w:t> </w:t>
      </w:r>
      <w:r>
        <w:rPr/>
        <w:t>publicly</w:t>
      </w:r>
      <w:r>
        <w:rPr>
          <w:spacing w:val="-2"/>
        </w:rPr>
        <w:t> </w:t>
      </w:r>
      <w:r>
        <w:rPr/>
        <w:t>disclosed</w:t>
      </w:r>
      <w:r>
        <w:rPr>
          <w:spacing w:val="-3"/>
        </w:rPr>
        <w:t> </w:t>
      </w:r>
      <w:r>
        <w:rPr/>
        <w:t>to</w:t>
      </w:r>
      <w:r>
        <w:rPr>
          <w:spacing w:val="-2"/>
        </w:rPr>
        <w:t> </w:t>
      </w:r>
      <w:r>
        <w:rPr/>
        <w:t>the community in which the research will be conducted. The waiver of informed consent is not applicable to</w:t>
      </w:r>
      <w:r>
        <w:rPr>
          <w:spacing w:val="-1"/>
        </w:rPr>
        <w:t> </w:t>
      </w:r>
      <w:r>
        <w:rPr/>
        <w:t>research</w:t>
      </w:r>
      <w:r>
        <w:rPr>
          <w:spacing w:val="-1"/>
        </w:rPr>
        <w:t> </w:t>
      </w:r>
      <w:r>
        <w:rPr/>
        <w:t>involving</w:t>
      </w:r>
      <w:r>
        <w:rPr>
          <w:spacing w:val="-1"/>
        </w:rPr>
        <w:t> </w:t>
      </w:r>
      <w:r>
        <w:rPr/>
        <w:t>children</w:t>
      </w:r>
      <w:r>
        <w:rPr>
          <w:spacing w:val="-1"/>
        </w:rPr>
        <w:t> </w:t>
      </w:r>
      <w:r>
        <w:rPr/>
        <w:t>(subpart D), fetuses, pregnant women</w:t>
      </w:r>
      <w:r>
        <w:rPr>
          <w:spacing w:val="-1"/>
        </w:rPr>
        <w:t> </w:t>
      </w:r>
      <w:r>
        <w:rPr/>
        <w:t>and</w:t>
      </w:r>
      <w:r>
        <w:rPr>
          <w:spacing w:val="-1"/>
        </w:rPr>
        <w:t> </w:t>
      </w:r>
      <w:r>
        <w:rPr/>
        <w:t>human</w:t>
      </w:r>
      <w:r>
        <w:rPr>
          <w:spacing w:val="-1"/>
        </w:rPr>
        <w:t> </w:t>
      </w:r>
      <w:r>
        <w:rPr/>
        <w:t>in</w:t>
      </w:r>
      <w:r>
        <w:rPr>
          <w:spacing w:val="-1"/>
        </w:rPr>
        <w:t> </w:t>
      </w:r>
      <w:r>
        <w:rPr/>
        <w:t>vitro fertilization (subpart B) and research involving prisoners (subpart C).</w:t>
      </w:r>
    </w:p>
    <w:p>
      <w:pPr>
        <w:pStyle w:val="BodyText"/>
        <w:spacing w:before="71"/>
        <w:ind w:left="0"/>
        <w:rPr>
          <w:sz w:val="20"/>
        </w:rPr>
      </w:pPr>
      <w:r>
        <w:rPr>
          <w:sz w:val="20"/>
        </w:rPr>
        <mc:AlternateContent>
          <mc:Choice Requires="wps">
            <w:drawing>
              <wp:anchor distT="0" distB="0" distL="0" distR="0" allowOverlap="1" layoutInCell="1" locked="0" behindDoc="1" simplePos="0" relativeHeight="487595008">
                <wp:simplePos x="0" y="0"/>
                <wp:positionH relativeFrom="page">
                  <wp:posOffset>806195</wp:posOffset>
                </wp:positionH>
                <wp:positionV relativeFrom="paragraph">
                  <wp:posOffset>215354</wp:posOffset>
                </wp:positionV>
                <wp:extent cx="6160135" cy="635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6160135" cy="6350"/>
                        </a:xfrm>
                        <a:custGeom>
                          <a:avLst/>
                          <a:gdLst/>
                          <a:ahLst/>
                          <a:cxnLst/>
                          <a:rect l="l" t="t" r="r" b="b"/>
                          <a:pathLst>
                            <a:path w="6160135" h="6350">
                              <a:moveTo>
                                <a:pt x="6160008" y="0"/>
                              </a:moveTo>
                              <a:lnTo>
                                <a:pt x="0" y="0"/>
                              </a:lnTo>
                              <a:lnTo>
                                <a:pt x="0" y="6096"/>
                              </a:lnTo>
                              <a:lnTo>
                                <a:pt x="6160008" y="6096"/>
                              </a:lnTo>
                              <a:lnTo>
                                <a:pt x="6160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16.957031pt;width:485.04pt;height:.48004pt;mso-position-horizontal-relative:page;mso-position-vertical-relative:paragraph;z-index:-15721472;mso-wrap-distance-left:0;mso-wrap-distance-right:0" id="docshape45" filled="true" fillcolor="#d9d9d9" stroked="false">
                <v:fill type="solid"/>
                <w10:wrap type="topAndBottom"/>
              </v:rect>
            </w:pict>
          </mc:Fallback>
        </mc:AlternateContent>
      </w:r>
    </w:p>
    <w:p>
      <w:pPr>
        <w:pStyle w:val="BodyText"/>
        <w:spacing w:after="0"/>
        <w:rPr>
          <w:sz w:val="20"/>
        </w:rPr>
        <w:sectPr>
          <w:footerReference w:type="default" r:id="rId37"/>
          <w:pgSz w:w="12240" w:h="15840"/>
          <w:pgMar w:header="0" w:footer="2539" w:top="1360" w:bottom="2720" w:left="1080" w:right="360"/>
          <w:pgNumType w:start="109"/>
        </w:sectPr>
      </w:pPr>
    </w:p>
    <w:p>
      <w:pPr>
        <w:pStyle w:val="BodyText"/>
        <w:spacing w:before="40"/>
        <w:ind w:right="996"/>
      </w:pPr>
      <w:r>
        <w:rPr/>
        <w:t>Research</w:t>
      </w:r>
      <w:r>
        <w:rPr>
          <w:spacing w:val="-3"/>
        </w:rPr>
        <w:t> </w:t>
      </w:r>
      <w:r>
        <w:rPr/>
        <w:t>that</w:t>
      </w:r>
      <w:r>
        <w:rPr>
          <w:spacing w:val="-3"/>
        </w:rPr>
        <w:t> </w:t>
      </w:r>
      <w:r>
        <w:rPr/>
        <w:t>proceeds</w:t>
      </w:r>
      <w:r>
        <w:rPr>
          <w:spacing w:val="-5"/>
        </w:rPr>
        <w:t> </w:t>
      </w:r>
      <w:r>
        <w:rPr/>
        <w:t>according</w:t>
      </w:r>
      <w:r>
        <w:rPr>
          <w:spacing w:val="-3"/>
        </w:rPr>
        <w:t> </w:t>
      </w:r>
      <w:r>
        <w:rPr/>
        <w:t>to</w:t>
      </w:r>
      <w:r>
        <w:rPr>
          <w:spacing w:val="-5"/>
        </w:rPr>
        <w:t> </w:t>
      </w:r>
      <w:r>
        <w:rPr/>
        <w:t>this</w:t>
      </w:r>
      <w:r>
        <w:rPr>
          <w:spacing w:val="-4"/>
        </w:rPr>
        <w:t> </w:t>
      </w:r>
      <w:r>
        <w:rPr/>
        <w:t>pathway</w:t>
      </w:r>
      <w:r>
        <w:rPr>
          <w:spacing w:val="-3"/>
        </w:rPr>
        <w:t> </w:t>
      </w:r>
      <w:r>
        <w:rPr/>
        <w:t>is</w:t>
      </w:r>
      <w:r>
        <w:rPr>
          <w:spacing w:val="-4"/>
        </w:rPr>
        <w:t> </w:t>
      </w:r>
      <w:r>
        <w:rPr/>
        <w:t>subject</w:t>
      </w:r>
      <w:r>
        <w:rPr>
          <w:spacing w:val="-3"/>
        </w:rPr>
        <w:t> </w:t>
      </w:r>
      <w:r>
        <w:rPr/>
        <w:t>to</w:t>
      </w:r>
      <w:r>
        <w:rPr>
          <w:spacing w:val="-3"/>
        </w:rPr>
        <w:t> </w:t>
      </w:r>
      <w:r>
        <w:rPr/>
        <w:t>prospective</w:t>
      </w:r>
      <w:r>
        <w:rPr>
          <w:spacing w:val="-2"/>
        </w:rPr>
        <w:t> </w:t>
      </w:r>
      <w:r>
        <w:rPr/>
        <w:t>IRB</w:t>
      </w:r>
      <w:r>
        <w:rPr>
          <w:spacing w:val="-4"/>
        </w:rPr>
        <w:t> </w:t>
      </w:r>
      <w:r>
        <w:rPr/>
        <w:t>approval,</w:t>
      </w:r>
      <w:r>
        <w:rPr>
          <w:spacing w:val="-3"/>
        </w:rPr>
        <w:t> </w:t>
      </w:r>
      <w:r>
        <w:rPr/>
        <w:t>as opposed to Emergency Use research approved pursuant to 21 CFR §56.104(c).</w:t>
      </w:r>
    </w:p>
    <w:p>
      <w:pPr>
        <w:pStyle w:val="Heading2"/>
        <w:numPr>
          <w:ilvl w:val="2"/>
          <w:numId w:val="4"/>
        </w:numPr>
        <w:tabs>
          <w:tab w:pos="886" w:val="left" w:leader="none"/>
        </w:tabs>
        <w:spacing w:line="240" w:lineRule="auto" w:before="279" w:after="0"/>
        <w:ind w:left="886" w:right="0" w:hanging="667"/>
        <w:jc w:val="left"/>
        <w:rPr>
          <w:color w:val="212A35"/>
        </w:rPr>
      </w:pPr>
      <w:r>
        <w:rPr>
          <w:color w:val="212A35"/>
        </w:rPr>
        <w:t>Planned</w:t>
      </w:r>
      <w:r>
        <w:rPr>
          <w:color w:val="212A35"/>
          <w:spacing w:val="-4"/>
        </w:rPr>
        <w:t> </w:t>
      </w:r>
      <w:r>
        <w:rPr>
          <w:color w:val="212A35"/>
        </w:rPr>
        <w:t>Emergency</w:t>
      </w:r>
      <w:r>
        <w:rPr>
          <w:color w:val="212A35"/>
          <w:spacing w:val="-2"/>
        </w:rPr>
        <w:t> Research</w:t>
      </w:r>
    </w:p>
    <w:p>
      <w:pPr>
        <w:pStyle w:val="BodyText"/>
        <w:spacing w:before="280"/>
        <w:ind w:right="996"/>
      </w:pPr>
      <w:r>
        <w:rPr/>
        <w:t>The FDA exception from informed consent requirements for emergency research under FDA regulations, </w:t>
      </w:r>
      <w:r>
        <w:rPr>
          <w:i/>
        </w:rPr>
        <w:t>21 CFR 50.24, </w:t>
      </w:r>
      <w:r>
        <w:rPr/>
        <w:t>permits planned research in an emergency setting when human subjects who are in need of emergency medical intervention cannot provide legally effective informed</w:t>
      </w:r>
      <w:r>
        <w:rPr>
          <w:spacing w:val="-4"/>
        </w:rPr>
        <w:t> </w:t>
      </w:r>
      <w:r>
        <w:rPr/>
        <w:t>consent</w:t>
      </w:r>
      <w:r>
        <w:rPr>
          <w:spacing w:val="-3"/>
        </w:rPr>
        <w:t> </w:t>
      </w:r>
      <w:r>
        <w:rPr/>
        <w:t>and</w:t>
      </w:r>
      <w:r>
        <w:rPr>
          <w:spacing w:val="-4"/>
        </w:rPr>
        <w:t> </w:t>
      </w:r>
      <w:r>
        <w:rPr/>
        <w:t>the</w:t>
      </w:r>
      <w:r>
        <w:rPr>
          <w:spacing w:val="-3"/>
        </w:rPr>
        <w:t> </w:t>
      </w:r>
      <w:r>
        <w:rPr/>
        <w:t>timing</w:t>
      </w:r>
      <w:r>
        <w:rPr>
          <w:spacing w:val="-3"/>
        </w:rPr>
        <w:t> </w:t>
      </w:r>
      <w:r>
        <w:rPr/>
        <w:t>of</w:t>
      </w:r>
      <w:r>
        <w:rPr>
          <w:spacing w:val="-4"/>
        </w:rPr>
        <w:t> </w:t>
      </w:r>
      <w:r>
        <w:rPr/>
        <w:t>the</w:t>
      </w:r>
      <w:r>
        <w:rPr>
          <w:spacing w:val="-3"/>
        </w:rPr>
        <w:t> </w:t>
      </w:r>
      <w:r>
        <w:rPr/>
        <w:t>intervention</w:t>
      </w:r>
      <w:r>
        <w:rPr>
          <w:spacing w:val="-4"/>
        </w:rPr>
        <w:t> </w:t>
      </w:r>
      <w:r>
        <w:rPr/>
        <w:t>is</w:t>
      </w:r>
      <w:r>
        <w:rPr>
          <w:spacing w:val="-4"/>
        </w:rPr>
        <w:t> </w:t>
      </w:r>
      <w:r>
        <w:rPr/>
        <w:t>such</w:t>
      </w:r>
      <w:r>
        <w:rPr>
          <w:spacing w:val="-4"/>
        </w:rPr>
        <w:t> </w:t>
      </w:r>
      <w:r>
        <w:rPr/>
        <w:t>that</w:t>
      </w:r>
      <w:r>
        <w:rPr>
          <w:spacing w:val="-3"/>
        </w:rPr>
        <w:t> </w:t>
      </w:r>
      <w:r>
        <w:rPr/>
        <w:t>obtaining</w:t>
      </w:r>
      <w:r>
        <w:rPr>
          <w:spacing w:val="-3"/>
        </w:rPr>
        <w:t> </w:t>
      </w:r>
      <w:r>
        <w:rPr/>
        <w:t>informed</w:t>
      </w:r>
      <w:r>
        <w:rPr>
          <w:spacing w:val="-4"/>
        </w:rPr>
        <w:t> </w:t>
      </w:r>
      <w:r>
        <w:rPr/>
        <w:t>consent</w:t>
      </w:r>
      <w:r>
        <w:rPr>
          <w:spacing w:val="-3"/>
        </w:rPr>
        <w:t> </w:t>
      </w:r>
      <w:r>
        <w:rPr/>
        <w:t>from legally authorized representatives (LARs) is not possible.</w:t>
      </w:r>
    </w:p>
    <w:p>
      <w:pPr>
        <w:pStyle w:val="BodyText"/>
        <w:spacing w:before="281"/>
        <w:ind w:right="943"/>
        <w:rPr>
          <w:i/>
        </w:rPr>
      </w:pPr>
      <w:r>
        <w:rPr/>
        <w:t>The Secretary of Health and Human Services (HHS) has implemented an Emergency Research Consent Waiver under </w:t>
      </w:r>
      <w:r>
        <w:rPr>
          <w:i/>
        </w:rPr>
        <w:t>45 CFR 46.101(i) </w:t>
      </w:r>
      <w:r>
        <w:rPr/>
        <w:t>with provisions identical to those of the FDA with the exception of the IND/IDE requirement and the definition of family member includes spouses of brother/sisters.</w:t>
      </w:r>
      <w:r>
        <w:rPr>
          <w:spacing w:val="-4"/>
        </w:rPr>
        <w:t> </w:t>
      </w:r>
      <w:r>
        <w:rPr/>
        <w:t>The</w:t>
      </w:r>
      <w:r>
        <w:rPr>
          <w:spacing w:val="-3"/>
        </w:rPr>
        <w:t> </w:t>
      </w:r>
      <w:r>
        <w:rPr/>
        <w:t>waiver</w:t>
      </w:r>
      <w:r>
        <w:rPr>
          <w:spacing w:val="-3"/>
        </w:rPr>
        <w:t> </w:t>
      </w:r>
      <w:r>
        <w:rPr/>
        <w:t>is</w:t>
      </w:r>
      <w:r>
        <w:rPr>
          <w:spacing w:val="-4"/>
        </w:rPr>
        <w:t> </w:t>
      </w:r>
      <w:r>
        <w:rPr/>
        <w:t>not</w:t>
      </w:r>
      <w:r>
        <w:rPr>
          <w:spacing w:val="-3"/>
        </w:rPr>
        <w:t> </w:t>
      </w:r>
      <w:r>
        <w:rPr/>
        <w:t>applicable</w:t>
      </w:r>
      <w:r>
        <w:rPr>
          <w:spacing w:val="-3"/>
        </w:rPr>
        <w:t> </w:t>
      </w:r>
      <w:r>
        <w:rPr/>
        <w:t>to</w:t>
      </w:r>
      <w:r>
        <w:rPr>
          <w:spacing w:val="-4"/>
        </w:rPr>
        <w:t> </w:t>
      </w:r>
      <w:r>
        <w:rPr/>
        <w:t>research</w:t>
      </w:r>
      <w:r>
        <w:rPr>
          <w:spacing w:val="-4"/>
        </w:rPr>
        <w:t> </w:t>
      </w:r>
      <w:r>
        <w:rPr/>
        <w:t>involving</w:t>
      </w:r>
      <w:r>
        <w:rPr>
          <w:spacing w:val="-3"/>
        </w:rPr>
        <w:t> </w:t>
      </w:r>
      <w:r>
        <w:rPr/>
        <w:t>prisoners,</w:t>
      </w:r>
      <w:r>
        <w:rPr>
          <w:spacing w:val="-3"/>
        </w:rPr>
        <w:t> </w:t>
      </w:r>
      <w:r>
        <w:rPr/>
        <w:t>see</w:t>
      </w:r>
      <w:r>
        <w:rPr>
          <w:spacing w:val="-2"/>
        </w:rPr>
        <w:t> </w:t>
      </w:r>
      <w:r>
        <w:rPr>
          <w:i/>
        </w:rPr>
        <w:t>45</w:t>
      </w:r>
      <w:r>
        <w:rPr>
          <w:i/>
          <w:spacing w:val="-4"/>
        </w:rPr>
        <w:t> </w:t>
      </w:r>
      <w:r>
        <w:rPr>
          <w:i/>
        </w:rPr>
        <w:t>CFR</w:t>
      </w:r>
      <w:r>
        <w:rPr>
          <w:i/>
          <w:spacing w:val="-4"/>
        </w:rPr>
        <w:t> </w:t>
      </w:r>
      <w:r>
        <w:rPr>
          <w:i/>
        </w:rPr>
        <w:t>46.101(i)</w:t>
      </w:r>
      <w:r>
        <w:rPr>
          <w:i/>
          <w:spacing w:val="-4"/>
        </w:rPr>
        <w:t> </w:t>
      </w:r>
      <w:r>
        <w:rPr>
          <w:i/>
        </w:rPr>
        <w:t>&amp;</w:t>
      </w:r>
      <w:r>
        <w:rPr>
          <w:i/>
        </w:rPr>
        <w:t> </w:t>
      </w:r>
      <w:r>
        <w:rPr>
          <w:i/>
          <w:spacing w:val="-2"/>
        </w:rPr>
        <w:t>46.306(b).</w:t>
      </w:r>
    </w:p>
    <w:p>
      <w:pPr>
        <w:pStyle w:val="BodyText"/>
        <w:spacing w:before="280"/>
        <w:ind w:right="1059"/>
      </w:pPr>
      <w:r>
        <w:rPr/>
        <w:t>An exception from consent in emergency medicine research supported by the Department of Defense (DoD) is prohibited unless the Secretary of Defense (or approval from the DOHRP on behalf</w:t>
      </w:r>
      <w:r>
        <w:rPr>
          <w:spacing w:val="-3"/>
        </w:rPr>
        <w:t> </w:t>
      </w:r>
      <w:r>
        <w:rPr/>
        <w:t>of</w:t>
      </w:r>
      <w:r>
        <w:rPr>
          <w:spacing w:val="-3"/>
        </w:rPr>
        <w:t> </w:t>
      </w:r>
      <w:r>
        <w:rPr/>
        <w:t>the</w:t>
      </w:r>
      <w:r>
        <w:rPr>
          <w:spacing w:val="-2"/>
        </w:rPr>
        <w:t> </w:t>
      </w:r>
      <w:r>
        <w:rPr/>
        <w:t>Secretary</w:t>
      </w:r>
      <w:r>
        <w:rPr>
          <w:spacing w:val="-3"/>
        </w:rPr>
        <w:t> </w:t>
      </w:r>
      <w:r>
        <w:rPr/>
        <w:t>of</w:t>
      </w:r>
      <w:r>
        <w:rPr>
          <w:spacing w:val="-3"/>
        </w:rPr>
        <w:t> </w:t>
      </w:r>
      <w:r>
        <w:rPr/>
        <w:t>Defense)</w:t>
      </w:r>
      <w:r>
        <w:rPr>
          <w:spacing w:val="-3"/>
        </w:rPr>
        <w:t> </w:t>
      </w:r>
      <w:r>
        <w:rPr/>
        <w:t>approves</w:t>
      </w:r>
      <w:r>
        <w:rPr>
          <w:spacing w:val="-3"/>
        </w:rPr>
        <w:t> </w:t>
      </w:r>
      <w:r>
        <w:rPr/>
        <w:t>a</w:t>
      </w:r>
      <w:r>
        <w:rPr>
          <w:spacing w:val="-4"/>
        </w:rPr>
        <w:t> </w:t>
      </w:r>
      <w:r>
        <w:rPr/>
        <w:t>waiver</w:t>
      </w:r>
      <w:r>
        <w:rPr>
          <w:spacing w:val="-2"/>
        </w:rPr>
        <w:t> </w:t>
      </w:r>
      <w:r>
        <w:rPr/>
        <w:t>of</w:t>
      </w:r>
      <w:r>
        <w:rPr>
          <w:spacing w:val="-3"/>
        </w:rPr>
        <w:t> </w:t>
      </w:r>
      <w:r>
        <w:rPr/>
        <w:t>the</w:t>
      </w:r>
      <w:r>
        <w:rPr>
          <w:spacing w:val="-1"/>
        </w:rPr>
        <w:t> </w:t>
      </w:r>
      <w:r>
        <w:rPr/>
        <w:t>informed</w:t>
      </w:r>
      <w:r>
        <w:rPr>
          <w:spacing w:val="-4"/>
        </w:rPr>
        <w:t> </w:t>
      </w:r>
      <w:r>
        <w:rPr/>
        <w:t>consent</w:t>
      </w:r>
      <w:r>
        <w:rPr>
          <w:spacing w:val="-2"/>
        </w:rPr>
        <w:t> </w:t>
      </w:r>
      <w:r>
        <w:rPr/>
        <w:t>(provision</w:t>
      </w:r>
      <w:r>
        <w:rPr>
          <w:spacing w:val="-3"/>
        </w:rPr>
        <w:t> </w:t>
      </w:r>
      <w:r>
        <w:rPr/>
        <w:t>of</w:t>
      </w:r>
      <w:r>
        <w:rPr>
          <w:spacing w:val="-3"/>
        </w:rPr>
        <w:t> </w:t>
      </w:r>
      <w:r>
        <w:rPr/>
        <w:t>10 USC 980).</w:t>
      </w:r>
    </w:p>
    <w:p>
      <w:pPr>
        <w:pStyle w:val="BodyText"/>
        <w:spacing w:before="279"/>
        <w:ind w:right="1059"/>
      </w:pPr>
      <w:r>
        <w:rPr/>
        <w:t>Most</w:t>
      </w:r>
      <w:r>
        <w:rPr>
          <w:spacing w:val="-3"/>
        </w:rPr>
        <w:t> </w:t>
      </w:r>
      <w:r>
        <w:rPr/>
        <w:t>planned</w:t>
      </w:r>
      <w:r>
        <w:rPr>
          <w:spacing w:val="-4"/>
        </w:rPr>
        <w:t> </w:t>
      </w:r>
      <w:r>
        <w:rPr/>
        <w:t>emergency</w:t>
      </w:r>
      <w:r>
        <w:rPr>
          <w:spacing w:val="-3"/>
        </w:rPr>
        <w:t> </w:t>
      </w:r>
      <w:r>
        <w:rPr/>
        <w:t>research</w:t>
      </w:r>
      <w:r>
        <w:rPr>
          <w:spacing w:val="-4"/>
        </w:rPr>
        <w:t> </w:t>
      </w:r>
      <w:r>
        <w:rPr/>
        <w:t>involves</w:t>
      </w:r>
      <w:r>
        <w:rPr>
          <w:spacing w:val="-4"/>
        </w:rPr>
        <w:t> </w:t>
      </w:r>
      <w:r>
        <w:rPr/>
        <w:t>the</w:t>
      </w:r>
      <w:r>
        <w:rPr>
          <w:spacing w:val="-3"/>
        </w:rPr>
        <w:t> </w:t>
      </w:r>
      <w:r>
        <w:rPr/>
        <w:t>use</w:t>
      </w:r>
      <w:r>
        <w:rPr>
          <w:spacing w:val="-3"/>
        </w:rPr>
        <w:t> </w:t>
      </w:r>
      <w:r>
        <w:rPr/>
        <w:t>of</w:t>
      </w:r>
      <w:r>
        <w:rPr>
          <w:spacing w:val="-4"/>
        </w:rPr>
        <w:t> </w:t>
      </w:r>
      <w:r>
        <w:rPr/>
        <w:t>an</w:t>
      </w:r>
      <w:r>
        <w:rPr>
          <w:spacing w:val="-4"/>
        </w:rPr>
        <w:t> </w:t>
      </w:r>
      <w:r>
        <w:rPr/>
        <w:t>FDA</w:t>
      </w:r>
      <w:r>
        <w:rPr>
          <w:spacing w:val="-3"/>
        </w:rPr>
        <w:t> </w:t>
      </w:r>
      <w:r>
        <w:rPr/>
        <w:t>regulated</w:t>
      </w:r>
      <w:r>
        <w:rPr>
          <w:spacing w:val="-5"/>
        </w:rPr>
        <w:t> </w:t>
      </w:r>
      <w:r>
        <w:rPr/>
        <w:t>test</w:t>
      </w:r>
      <w:r>
        <w:rPr>
          <w:spacing w:val="-3"/>
        </w:rPr>
        <w:t> </w:t>
      </w:r>
      <w:r>
        <w:rPr/>
        <w:t>article</w:t>
      </w:r>
      <w:r>
        <w:rPr>
          <w:spacing w:val="-3"/>
        </w:rPr>
        <w:t> </w:t>
      </w:r>
      <w:r>
        <w:rPr/>
        <w:t>and</w:t>
      </w:r>
      <w:r>
        <w:rPr>
          <w:spacing w:val="-5"/>
        </w:rPr>
        <w:t> </w:t>
      </w:r>
      <w:r>
        <w:rPr/>
        <w:t>therefore is subject to FDA regulations as listed above.</w:t>
      </w:r>
      <w:r>
        <w:rPr>
          <w:spacing w:val="40"/>
        </w:rPr>
        <w:t> </w:t>
      </w:r>
      <w:r>
        <w:rPr/>
        <w:t>The IRB recommends PIs who are planning emergency research</w:t>
      </w:r>
      <w:r>
        <w:rPr>
          <w:spacing w:val="-1"/>
        </w:rPr>
        <w:t> </w:t>
      </w:r>
      <w:r>
        <w:rPr/>
        <w:t>contact the ORC</w:t>
      </w:r>
      <w:r>
        <w:rPr>
          <w:spacing w:val="-1"/>
        </w:rPr>
        <w:t> </w:t>
      </w:r>
      <w:r>
        <w:rPr/>
        <w:t>for assistance at least</w:t>
      </w:r>
      <w:r>
        <w:rPr>
          <w:spacing w:val="-2"/>
        </w:rPr>
        <w:t> </w:t>
      </w:r>
      <w:r>
        <w:rPr/>
        <w:t>4-5</w:t>
      </w:r>
      <w:r>
        <w:rPr>
          <w:spacing w:val="-1"/>
        </w:rPr>
        <w:t> </w:t>
      </w:r>
      <w:r>
        <w:rPr/>
        <w:t>months</w:t>
      </w:r>
      <w:r>
        <w:rPr>
          <w:spacing w:val="-1"/>
        </w:rPr>
        <w:t> </w:t>
      </w:r>
      <w:r>
        <w:rPr/>
        <w:t>prior to</w:t>
      </w:r>
      <w:r>
        <w:rPr>
          <w:spacing w:val="-1"/>
        </w:rPr>
        <w:t> </w:t>
      </w:r>
      <w:r>
        <w:rPr/>
        <w:t>the planned</w:t>
      </w:r>
      <w:r>
        <w:rPr>
          <w:spacing w:val="-1"/>
        </w:rPr>
        <w:t> </w:t>
      </w:r>
      <w:r>
        <w:rPr/>
        <w:t>start date. The requirements are very complex and include consultation within the University, the community</w:t>
      </w:r>
      <w:r>
        <w:rPr>
          <w:spacing w:val="-1"/>
        </w:rPr>
        <w:t> </w:t>
      </w:r>
      <w:r>
        <w:rPr/>
        <w:t>in</w:t>
      </w:r>
      <w:r>
        <w:rPr>
          <w:spacing w:val="-2"/>
        </w:rPr>
        <w:t> </w:t>
      </w:r>
      <w:r>
        <w:rPr/>
        <w:t>which</w:t>
      </w:r>
      <w:r>
        <w:rPr>
          <w:spacing w:val="-2"/>
        </w:rPr>
        <w:t> </w:t>
      </w:r>
      <w:r>
        <w:rPr/>
        <w:t>the</w:t>
      </w:r>
      <w:r>
        <w:rPr>
          <w:spacing w:val="-1"/>
        </w:rPr>
        <w:t> </w:t>
      </w:r>
      <w:r>
        <w:rPr/>
        <w:t>research</w:t>
      </w:r>
      <w:r>
        <w:rPr>
          <w:spacing w:val="-1"/>
        </w:rPr>
        <w:t> </w:t>
      </w:r>
      <w:r>
        <w:rPr/>
        <w:t>is</w:t>
      </w:r>
      <w:r>
        <w:rPr>
          <w:spacing w:val="-2"/>
        </w:rPr>
        <w:t> </w:t>
      </w:r>
      <w:r>
        <w:rPr/>
        <w:t>to</w:t>
      </w:r>
      <w:r>
        <w:rPr>
          <w:spacing w:val="-2"/>
        </w:rPr>
        <w:t> </w:t>
      </w:r>
      <w:r>
        <w:rPr/>
        <w:t>be</w:t>
      </w:r>
      <w:r>
        <w:rPr>
          <w:spacing w:val="-1"/>
        </w:rPr>
        <w:t> </w:t>
      </w:r>
      <w:r>
        <w:rPr/>
        <w:t>conducted,</w:t>
      </w:r>
      <w:r>
        <w:rPr>
          <w:spacing w:val="-1"/>
        </w:rPr>
        <w:t> </w:t>
      </w:r>
      <w:r>
        <w:rPr/>
        <w:t>the</w:t>
      </w:r>
      <w:r>
        <w:rPr>
          <w:spacing w:val="-1"/>
        </w:rPr>
        <w:t> </w:t>
      </w:r>
      <w:r>
        <w:rPr/>
        <w:t>FDA,</w:t>
      </w:r>
      <w:r>
        <w:rPr>
          <w:spacing w:val="-1"/>
        </w:rPr>
        <w:t> </w:t>
      </w:r>
      <w:r>
        <w:rPr/>
        <w:t>and</w:t>
      </w:r>
      <w:r>
        <w:rPr>
          <w:spacing w:val="-2"/>
        </w:rPr>
        <w:t> </w:t>
      </w:r>
      <w:r>
        <w:rPr/>
        <w:t>the</w:t>
      </w:r>
      <w:r>
        <w:rPr>
          <w:spacing w:val="-1"/>
        </w:rPr>
        <w:t> </w:t>
      </w:r>
      <w:r>
        <w:rPr/>
        <w:t>Department</w:t>
      </w:r>
      <w:r>
        <w:rPr>
          <w:spacing w:val="-1"/>
        </w:rPr>
        <w:t> </w:t>
      </w:r>
      <w:r>
        <w:rPr/>
        <w:t>of</w:t>
      </w:r>
      <w:r>
        <w:rPr>
          <w:spacing w:val="-3"/>
        </w:rPr>
        <w:t> </w:t>
      </w:r>
      <w:r>
        <w:rPr/>
        <w:t>Health</w:t>
      </w:r>
      <w:r>
        <w:rPr>
          <w:spacing w:val="-2"/>
        </w:rPr>
        <w:t> </w:t>
      </w:r>
      <w:r>
        <w:rPr/>
        <w:t>and Human Services (DHHS).</w:t>
      </w:r>
    </w:p>
    <w:p>
      <w:pPr>
        <w:pStyle w:val="BodyText"/>
        <w:spacing w:before="281"/>
      </w:pPr>
      <w:r>
        <w:rPr/>
        <w:t>These</w:t>
      </w:r>
      <w:r>
        <w:rPr>
          <w:spacing w:val="-5"/>
        </w:rPr>
        <w:t> </w:t>
      </w:r>
      <w:r>
        <w:rPr/>
        <w:t>Emergency</w:t>
      </w:r>
      <w:r>
        <w:rPr>
          <w:spacing w:val="-2"/>
        </w:rPr>
        <w:t> </w:t>
      </w:r>
      <w:r>
        <w:rPr/>
        <w:t>Research</w:t>
      </w:r>
      <w:r>
        <w:rPr>
          <w:spacing w:val="-3"/>
        </w:rPr>
        <w:t> </w:t>
      </w:r>
      <w:r>
        <w:rPr/>
        <w:t>policies</w:t>
      </w:r>
      <w:r>
        <w:rPr>
          <w:spacing w:val="-4"/>
        </w:rPr>
        <w:t> </w:t>
      </w:r>
      <w:r>
        <w:rPr/>
        <w:t>and</w:t>
      </w:r>
      <w:r>
        <w:rPr>
          <w:spacing w:val="-3"/>
        </w:rPr>
        <w:t> </w:t>
      </w:r>
      <w:r>
        <w:rPr/>
        <w:t>procedures</w:t>
      </w:r>
      <w:r>
        <w:rPr>
          <w:spacing w:val="-3"/>
        </w:rPr>
        <w:t> </w:t>
      </w:r>
      <w:r>
        <w:rPr/>
        <w:t>apply</w:t>
      </w:r>
      <w:r>
        <w:rPr>
          <w:spacing w:val="-3"/>
        </w:rPr>
        <w:t> </w:t>
      </w:r>
      <w:r>
        <w:rPr/>
        <w:t>to Planned</w:t>
      </w:r>
      <w:r>
        <w:rPr>
          <w:spacing w:val="-3"/>
        </w:rPr>
        <w:t> </w:t>
      </w:r>
      <w:r>
        <w:rPr>
          <w:spacing w:val="-2"/>
        </w:rPr>
        <w:t>Emergency</w:t>
      </w:r>
    </w:p>
    <w:p>
      <w:pPr>
        <w:pStyle w:val="BodyText"/>
        <w:ind w:right="996"/>
        <w:rPr>
          <w:i/>
        </w:rPr>
      </w:pPr>
      <w:r>
        <w:rPr/>
        <w:t>Research.</w:t>
      </w:r>
      <w:r>
        <w:rPr>
          <w:spacing w:val="40"/>
        </w:rPr>
        <w:t> </w:t>
      </w:r>
      <w:r>
        <w:rPr/>
        <w:t>Planned</w:t>
      </w:r>
      <w:r>
        <w:rPr>
          <w:spacing w:val="-4"/>
        </w:rPr>
        <w:t> </w:t>
      </w:r>
      <w:r>
        <w:rPr/>
        <w:t>Emergency</w:t>
      </w:r>
      <w:r>
        <w:rPr>
          <w:spacing w:val="-4"/>
        </w:rPr>
        <w:t> </w:t>
      </w:r>
      <w:r>
        <w:rPr/>
        <w:t>Research</w:t>
      </w:r>
      <w:r>
        <w:rPr>
          <w:spacing w:val="-4"/>
        </w:rPr>
        <w:t> </w:t>
      </w:r>
      <w:r>
        <w:rPr/>
        <w:t>is</w:t>
      </w:r>
      <w:r>
        <w:rPr>
          <w:spacing w:val="-4"/>
        </w:rPr>
        <w:t> </w:t>
      </w:r>
      <w:r>
        <w:rPr/>
        <w:t>different</w:t>
      </w:r>
      <w:r>
        <w:rPr>
          <w:spacing w:val="-3"/>
        </w:rPr>
        <w:t> </w:t>
      </w:r>
      <w:r>
        <w:rPr/>
        <w:t>from</w:t>
      </w:r>
      <w:r>
        <w:rPr>
          <w:spacing w:val="-3"/>
        </w:rPr>
        <w:t> </w:t>
      </w:r>
      <w:r>
        <w:rPr/>
        <w:t>Emergency</w:t>
      </w:r>
      <w:r>
        <w:rPr>
          <w:spacing w:val="-3"/>
        </w:rPr>
        <w:t> </w:t>
      </w:r>
      <w:r>
        <w:rPr/>
        <w:t>Use</w:t>
      </w:r>
      <w:r>
        <w:rPr>
          <w:spacing w:val="-4"/>
        </w:rPr>
        <w:t> </w:t>
      </w:r>
      <w:r>
        <w:rPr/>
        <w:t>of</w:t>
      </w:r>
      <w:r>
        <w:rPr>
          <w:spacing w:val="-4"/>
        </w:rPr>
        <w:t> </w:t>
      </w:r>
      <w:r>
        <w:rPr/>
        <w:t>a</w:t>
      </w:r>
      <w:r>
        <w:rPr>
          <w:spacing w:val="-3"/>
        </w:rPr>
        <w:t> </w:t>
      </w:r>
      <w:r>
        <w:rPr/>
        <w:t>Test</w:t>
      </w:r>
      <w:r>
        <w:rPr>
          <w:spacing w:val="-3"/>
        </w:rPr>
        <w:t> </w:t>
      </w:r>
      <w:r>
        <w:rPr/>
        <w:t>Article</w:t>
      </w:r>
      <w:r>
        <w:rPr>
          <w:spacing w:val="-3"/>
        </w:rPr>
        <w:t> </w:t>
      </w:r>
      <w:r>
        <w:rPr/>
        <w:t>as regulated under FDA </w:t>
      </w:r>
      <w:r>
        <w:rPr>
          <w:i/>
        </w:rPr>
        <w:t>21 CFR 56.104(c).</w:t>
      </w:r>
    </w:p>
    <w:p>
      <w:pPr>
        <w:pStyle w:val="Heading2"/>
        <w:numPr>
          <w:ilvl w:val="3"/>
          <w:numId w:val="4"/>
        </w:numPr>
        <w:tabs>
          <w:tab w:pos="1070" w:val="left" w:leader="none"/>
        </w:tabs>
        <w:spacing w:line="240" w:lineRule="auto" w:before="280" w:after="0"/>
        <w:ind w:left="1070" w:right="0" w:hanging="851"/>
        <w:jc w:val="left"/>
      </w:pPr>
      <w:r>
        <w:rPr>
          <w:spacing w:val="-2"/>
        </w:rPr>
        <w:t>Definition</w:t>
      </w:r>
    </w:p>
    <w:p>
      <w:pPr>
        <w:pStyle w:val="BodyText"/>
        <w:spacing w:before="280"/>
        <w:ind w:right="996"/>
      </w:pPr>
      <w:r>
        <w:rPr>
          <w:b/>
        </w:rPr>
        <w:t>Planned Emergency Research: </w:t>
      </w:r>
      <w:r>
        <w:rPr/>
        <w:t>involves subjects who, because of their condition (e.g. unconsciousness)</w:t>
      </w:r>
      <w:r>
        <w:rPr>
          <w:spacing w:val="-4"/>
        </w:rPr>
        <w:t> </w:t>
      </w:r>
      <w:r>
        <w:rPr/>
        <w:t>are</w:t>
      </w:r>
      <w:r>
        <w:rPr>
          <w:spacing w:val="-3"/>
        </w:rPr>
        <w:t> </w:t>
      </w:r>
      <w:r>
        <w:rPr/>
        <w:t>in</w:t>
      </w:r>
      <w:r>
        <w:rPr>
          <w:spacing w:val="-5"/>
        </w:rPr>
        <w:t> </w:t>
      </w:r>
      <w:r>
        <w:rPr/>
        <w:t>a</w:t>
      </w:r>
      <w:r>
        <w:rPr>
          <w:spacing w:val="-4"/>
        </w:rPr>
        <w:t> </w:t>
      </w:r>
      <w:r>
        <w:rPr/>
        <w:t>life-threatening</w:t>
      </w:r>
      <w:r>
        <w:rPr>
          <w:spacing w:val="-3"/>
        </w:rPr>
        <w:t> </w:t>
      </w:r>
      <w:r>
        <w:rPr/>
        <w:t>situation</w:t>
      </w:r>
      <w:r>
        <w:rPr>
          <w:spacing w:val="-4"/>
        </w:rPr>
        <w:t> </w:t>
      </w:r>
      <w:r>
        <w:rPr/>
        <w:t>that</w:t>
      </w:r>
      <w:r>
        <w:rPr>
          <w:spacing w:val="-3"/>
        </w:rPr>
        <w:t> </w:t>
      </w:r>
      <w:r>
        <w:rPr/>
        <w:t>makes</w:t>
      </w:r>
      <w:r>
        <w:rPr>
          <w:spacing w:val="-4"/>
        </w:rPr>
        <w:t> </w:t>
      </w:r>
      <w:r>
        <w:rPr/>
        <w:t>intervention</w:t>
      </w:r>
      <w:r>
        <w:rPr>
          <w:spacing w:val="-4"/>
        </w:rPr>
        <w:t> </w:t>
      </w:r>
      <w:r>
        <w:rPr/>
        <w:t>necessary,</w:t>
      </w:r>
      <w:r>
        <w:rPr>
          <w:spacing w:val="-3"/>
        </w:rPr>
        <w:t> </w:t>
      </w:r>
      <w:r>
        <w:rPr/>
        <w:t>are</w:t>
      </w:r>
      <w:r>
        <w:rPr>
          <w:spacing w:val="-3"/>
        </w:rPr>
        <w:t> </w:t>
      </w:r>
      <w:r>
        <w:rPr/>
        <w:t>unable to give informed consent, and to be effective, the intervention must need to be administered before obtaining informed consent from the subject’s legally authorized representative is</w:t>
      </w:r>
    </w:p>
    <w:p>
      <w:pPr>
        <w:pStyle w:val="BodyText"/>
        <w:tabs>
          <w:tab w:pos="9890" w:val="left" w:leader="none"/>
        </w:tabs>
        <w:ind w:left="189"/>
      </w:pPr>
      <w:r>
        <w:rPr>
          <w:spacing w:val="-25"/>
          <w:u w:val="single" w:color="D9D9D9"/>
        </w:rPr>
        <w:t> </w:t>
      </w:r>
      <w:r>
        <w:rPr>
          <w:u w:val="single" w:color="D9D9D9"/>
        </w:rPr>
        <w:t>reasonably</w:t>
      </w:r>
      <w:r>
        <w:rPr>
          <w:spacing w:val="-3"/>
          <w:u w:val="single" w:color="D9D9D9"/>
        </w:rPr>
        <w:t> </w:t>
      </w:r>
      <w:r>
        <w:rPr>
          <w:spacing w:val="-2"/>
          <w:u w:val="single" w:color="D9D9D9"/>
        </w:rPr>
        <w:t>possible.</w:t>
      </w:r>
      <w:r>
        <w:rPr>
          <w:u w:val="single" w:color="D9D9D9"/>
        </w:rPr>
        <w:tab/>
      </w:r>
    </w:p>
    <w:p>
      <w:pPr>
        <w:pStyle w:val="BodyText"/>
        <w:spacing w:after="0"/>
        <w:sectPr>
          <w:pgSz w:w="12240" w:h="15840"/>
          <w:pgMar w:header="0" w:footer="2539" w:top="1360" w:bottom="2720" w:left="1080" w:right="360"/>
        </w:sectPr>
      </w:pPr>
    </w:p>
    <w:p>
      <w:pPr>
        <w:pStyle w:val="Heading2"/>
        <w:numPr>
          <w:ilvl w:val="3"/>
          <w:numId w:val="4"/>
        </w:numPr>
        <w:tabs>
          <w:tab w:pos="1071" w:val="left" w:leader="none"/>
        </w:tabs>
        <w:spacing w:line="240" w:lineRule="auto" w:before="40" w:after="0"/>
        <w:ind w:left="1071" w:right="0" w:hanging="852"/>
        <w:jc w:val="left"/>
      </w:pPr>
      <w:r>
        <w:rPr>
          <w:spacing w:val="-2"/>
        </w:rPr>
        <w:t>Policy/Procedures</w:t>
      </w:r>
    </w:p>
    <w:p>
      <w:pPr>
        <w:pStyle w:val="BodyText"/>
        <w:spacing w:before="279"/>
        <w:ind w:right="952"/>
      </w:pPr>
      <w:r>
        <w:rPr/>
        <w:t>The IRB committee that initially reviews and approves the planned emergency research may approve the study without requiring informed consent of all research subjects prior to initiating the</w:t>
      </w:r>
      <w:r>
        <w:rPr>
          <w:spacing w:val="-2"/>
        </w:rPr>
        <w:t> </w:t>
      </w:r>
      <w:r>
        <w:rPr/>
        <w:t>research</w:t>
      </w:r>
      <w:r>
        <w:rPr>
          <w:spacing w:val="-3"/>
        </w:rPr>
        <w:t> </w:t>
      </w:r>
      <w:r>
        <w:rPr/>
        <w:t>intervention</w:t>
      </w:r>
      <w:r>
        <w:rPr>
          <w:spacing w:val="-3"/>
        </w:rPr>
        <w:t> </w:t>
      </w:r>
      <w:r>
        <w:rPr/>
        <w:t>if</w:t>
      </w:r>
      <w:r>
        <w:rPr>
          <w:spacing w:val="-1"/>
        </w:rPr>
        <w:t> </w:t>
      </w:r>
      <w:r>
        <w:rPr/>
        <w:t>the</w:t>
      </w:r>
      <w:r>
        <w:rPr>
          <w:spacing w:val="-2"/>
        </w:rPr>
        <w:t> </w:t>
      </w:r>
      <w:r>
        <w:rPr/>
        <w:t>IRB</w:t>
      </w:r>
      <w:r>
        <w:rPr>
          <w:spacing w:val="-3"/>
        </w:rPr>
        <w:t> </w:t>
      </w:r>
      <w:r>
        <w:rPr/>
        <w:t>(that</w:t>
      </w:r>
      <w:r>
        <w:rPr>
          <w:spacing w:val="-2"/>
        </w:rPr>
        <w:t> </w:t>
      </w:r>
      <w:r>
        <w:rPr/>
        <w:t>includes</w:t>
      </w:r>
      <w:r>
        <w:rPr>
          <w:spacing w:val="-3"/>
        </w:rPr>
        <w:t> </w:t>
      </w:r>
      <w:r>
        <w:rPr/>
        <w:t>a</w:t>
      </w:r>
      <w:r>
        <w:rPr>
          <w:spacing w:val="-3"/>
        </w:rPr>
        <w:t> </w:t>
      </w:r>
      <w:r>
        <w:rPr/>
        <w:t>member</w:t>
      </w:r>
      <w:r>
        <w:rPr>
          <w:spacing w:val="-3"/>
        </w:rPr>
        <w:t> </w:t>
      </w:r>
      <w:r>
        <w:rPr/>
        <w:t>who</w:t>
      </w:r>
      <w:r>
        <w:rPr>
          <w:spacing w:val="-2"/>
        </w:rPr>
        <w:t> </w:t>
      </w:r>
      <w:r>
        <w:rPr/>
        <w:t>is</w:t>
      </w:r>
      <w:r>
        <w:rPr>
          <w:spacing w:val="-3"/>
        </w:rPr>
        <w:t> </w:t>
      </w:r>
      <w:r>
        <w:rPr/>
        <w:t>a</w:t>
      </w:r>
      <w:r>
        <w:rPr>
          <w:spacing w:val="-3"/>
        </w:rPr>
        <w:t> </w:t>
      </w:r>
      <w:r>
        <w:rPr/>
        <w:t>licensed</w:t>
      </w:r>
      <w:r>
        <w:rPr>
          <w:spacing w:val="-3"/>
        </w:rPr>
        <w:t> </w:t>
      </w:r>
      <w:r>
        <w:rPr/>
        <w:t>physician</w:t>
      </w:r>
      <w:r>
        <w:rPr>
          <w:spacing w:val="-3"/>
        </w:rPr>
        <w:t> </w:t>
      </w:r>
      <w:r>
        <w:rPr/>
        <w:t>and</w:t>
      </w:r>
      <w:r>
        <w:rPr>
          <w:spacing w:val="-3"/>
        </w:rPr>
        <w:t> </w:t>
      </w:r>
      <w:r>
        <w:rPr/>
        <w:t>who</w:t>
      </w:r>
      <w:r>
        <w:rPr>
          <w:spacing w:val="-2"/>
        </w:rPr>
        <w:t> </w:t>
      </w:r>
      <w:r>
        <w:rPr/>
        <w:t>is not otherwise participating in the clinical trial) finds that the following criteria from FDA 21 CFR</w:t>
      </w:r>
    </w:p>
    <w:p>
      <w:pPr>
        <w:pStyle w:val="BodyText"/>
        <w:spacing w:before="1"/>
      </w:pPr>
      <w:r>
        <w:rPr/>
        <w:t>50.24</w:t>
      </w:r>
      <w:r>
        <w:rPr>
          <w:spacing w:val="-3"/>
        </w:rPr>
        <w:t> </w:t>
      </w:r>
      <w:r>
        <w:rPr/>
        <w:t>have been</w:t>
      </w:r>
      <w:r>
        <w:rPr>
          <w:spacing w:val="-1"/>
        </w:rPr>
        <w:t> </w:t>
      </w:r>
      <w:r>
        <w:rPr>
          <w:spacing w:val="-4"/>
        </w:rPr>
        <w:t>met:</w:t>
      </w:r>
    </w:p>
    <w:p>
      <w:pPr>
        <w:pStyle w:val="ListParagraph"/>
        <w:numPr>
          <w:ilvl w:val="0"/>
          <w:numId w:val="74"/>
        </w:numPr>
        <w:tabs>
          <w:tab w:pos="579" w:val="left" w:leader="none"/>
        </w:tabs>
        <w:spacing w:line="240" w:lineRule="auto" w:before="279" w:after="0"/>
        <w:ind w:left="579" w:right="992" w:hanging="360"/>
        <w:jc w:val="left"/>
        <w:rPr>
          <w:sz w:val="24"/>
        </w:rPr>
      </w:pPr>
      <w:r>
        <w:rPr>
          <w:sz w:val="24"/>
        </w:rPr>
        <w:t>The human subjects are in a life-threatening situation, available treatments are unproven or unsatisfactory, and the collection of valid scientific evidence, which may include evidence obtained</w:t>
      </w:r>
      <w:r>
        <w:rPr>
          <w:spacing w:val="-5"/>
          <w:sz w:val="24"/>
        </w:rPr>
        <w:t> </w:t>
      </w:r>
      <w:r>
        <w:rPr>
          <w:sz w:val="24"/>
        </w:rPr>
        <w:t>through</w:t>
      </w:r>
      <w:r>
        <w:rPr>
          <w:spacing w:val="-5"/>
          <w:sz w:val="24"/>
        </w:rPr>
        <w:t> </w:t>
      </w:r>
      <w:r>
        <w:rPr>
          <w:sz w:val="24"/>
        </w:rPr>
        <w:t>randomized</w:t>
      </w:r>
      <w:r>
        <w:rPr>
          <w:spacing w:val="-5"/>
          <w:sz w:val="24"/>
        </w:rPr>
        <w:t> </w:t>
      </w:r>
      <w:r>
        <w:rPr>
          <w:sz w:val="24"/>
        </w:rPr>
        <w:t>placebo-controlled</w:t>
      </w:r>
      <w:r>
        <w:rPr>
          <w:spacing w:val="-5"/>
          <w:sz w:val="24"/>
        </w:rPr>
        <w:t> </w:t>
      </w:r>
      <w:r>
        <w:rPr>
          <w:sz w:val="24"/>
        </w:rPr>
        <w:t>investigations,</w:t>
      </w:r>
      <w:r>
        <w:rPr>
          <w:spacing w:val="-4"/>
          <w:sz w:val="24"/>
        </w:rPr>
        <w:t> </w:t>
      </w:r>
      <w:r>
        <w:rPr>
          <w:sz w:val="24"/>
        </w:rPr>
        <w:t>is</w:t>
      </w:r>
      <w:r>
        <w:rPr>
          <w:spacing w:val="-5"/>
          <w:sz w:val="24"/>
        </w:rPr>
        <w:t> </w:t>
      </w:r>
      <w:r>
        <w:rPr>
          <w:sz w:val="24"/>
        </w:rPr>
        <w:t>necessary</w:t>
      </w:r>
      <w:r>
        <w:rPr>
          <w:spacing w:val="-4"/>
          <w:sz w:val="24"/>
        </w:rPr>
        <w:t> </w:t>
      </w:r>
      <w:r>
        <w:rPr>
          <w:sz w:val="24"/>
        </w:rPr>
        <w:t>to</w:t>
      </w:r>
      <w:r>
        <w:rPr>
          <w:spacing w:val="-5"/>
          <w:sz w:val="24"/>
        </w:rPr>
        <w:t> </w:t>
      </w:r>
      <w:r>
        <w:rPr>
          <w:sz w:val="24"/>
        </w:rPr>
        <w:t>determine</w:t>
      </w:r>
      <w:r>
        <w:rPr>
          <w:spacing w:val="-4"/>
          <w:sz w:val="24"/>
        </w:rPr>
        <w:t> </w:t>
      </w:r>
      <w:r>
        <w:rPr>
          <w:sz w:val="24"/>
        </w:rPr>
        <w:t>the safety and effectiveness of particular interventions.</w:t>
      </w:r>
    </w:p>
    <w:p>
      <w:pPr>
        <w:pStyle w:val="ListParagraph"/>
        <w:numPr>
          <w:ilvl w:val="0"/>
          <w:numId w:val="74"/>
        </w:numPr>
        <w:tabs>
          <w:tab w:pos="578" w:val="left" w:leader="none"/>
        </w:tabs>
        <w:spacing w:line="240" w:lineRule="auto" w:before="1" w:after="0"/>
        <w:ind w:left="578" w:right="0" w:hanging="359"/>
        <w:jc w:val="left"/>
        <w:rPr>
          <w:sz w:val="24"/>
        </w:rPr>
      </w:pPr>
      <w:r>
        <w:rPr>
          <w:sz w:val="24"/>
        </w:rPr>
        <w:t>Obtaining</w:t>
      </w:r>
      <w:r>
        <w:rPr>
          <w:spacing w:val="-4"/>
          <w:sz w:val="24"/>
        </w:rPr>
        <w:t> </w:t>
      </w:r>
      <w:r>
        <w:rPr>
          <w:sz w:val="24"/>
        </w:rPr>
        <w:t>informed</w:t>
      </w:r>
      <w:r>
        <w:rPr>
          <w:spacing w:val="-2"/>
          <w:sz w:val="24"/>
        </w:rPr>
        <w:t> </w:t>
      </w:r>
      <w:r>
        <w:rPr>
          <w:sz w:val="24"/>
        </w:rPr>
        <w:t>consent</w:t>
      </w:r>
      <w:r>
        <w:rPr>
          <w:spacing w:val="-2"/>
          <w:sz w:val="24"/>
        </w:rPr>
        <w:t> </w:t>
      </w:r>
      <w:r>
        <w:rPr>
          <w:sz w:val="24"/>
        </w:rPr>
        <w:t>is</w:t>
      </w:r>
      <w:r>
        <w:rPr>
          <w:spacing w:val="-2"/>
          <w:sz w:val="24"/>
        </w:rPr>
        <w:t> </w:t>
      </w:r>
      <w:r>
        <w:rPr>
          <w:sz w:val="24"/>
        </w:rPr>
        <w:t>not</w:t>
      </w:r>
      <w:r>
        <w:rPr>
          <w:spacing w:val="-2"/>
          <w:sz w:val="24"/>
        </w:rPr>
        <w:t> </w:t>
      </w:r>
      <w:r>
        <w:rPr>
          <w:sz w:val="24"/>
        </w:rPr>
        <w:t>feasible</w:t>
      </w:r>
      <w:r>
        <w:rPr>
          <w:spacing w:val="-1"/>
          <w:sz w:val="24"/>
        </w:rPr>
        <w:t> </w:t>
      </w:r>
      <w:r>
        <w:rPr>
          <w:spacing w:val="-2"/>
          <w:sz w:val="24"/>
        </w:rPr>
        <w:t>because:</w:t>
      </w:r>
    </w:p>
    <w:p>
      <w:pPr>
        <w:pStyle w:val="ListParagraph"/>
        <w:numPr>
          <w:ilvl w:val="1"/>
          <w:numId w:val="74"/>
        </w:numPr>
        <w:tabs>
          <w:tab w:pos="939" w:val="left" w:leader="none"/>
        </w:tabs>
        <w:spacing w:line="240" w:lineRule="auto" w:before="0" w:after="0"/>
        <w:ind w:left="939" w:right="1442" w:hanging="360"/>
        <w:jc w:val="left"/>
        <w:rPr>
          <w:sz w:val="24"/>
        </w:rPr>
      </w:pPr>
      <w:r>
        <w:rPr>
          <w:sz w:val="24"/>
        </w:rPr>
        <w:t>The</w:t>
      </w:r>
      <w:r>
        <w:rPr>
          <w:spacing w:val="-2"/>
          <w:sz w:val="24"/>
        </w:rPr>
        <w:t> </w:t>
      </w:r>
      <w:r>
        <w:rPr>
          <w:sz w:val="24"/>
        </w:rPr>
        <w:t>subjects</w:t>
      </w:r>
      <w:r>
        <w:rPr>
          <w:spacing w:val="-3"/>
          <w:sz w:val="24"/>
        </w:rPr>
        <w:t> </w:t>
      </w:r>
      <w:r>
        <w:rPr>
          <w:sz w:val="24"/>
        </w:rPr>
        <w:t>will</w:t>
      </w:r>
      <w:r>
        <w:rPr>
          <w:spacing w:val="-2"/>
          <w:sz w:val="24"/>
        </w:rPr>
        <w:t> </w:t>
      </w:r>
      <w:r>
        <w:rPr>
          <w:sz w:val="24"/>
        </w:rPr>
        <w:t>not</w:t>
      </w:r>
      <w:r>
        <w:rPr>
          <w:spacing w:val="-2"/>
          <w:sz w:val="24"/>
        </w:rPr>
        <w:t> </w:t>
      </w:r>
      <w:r>
        <w:rPr>
          <w:sz w:val="24"/>
        </w:rPr>
        <w:t>be</w:t>
      </w:r>
      <w:r>
        <w:rPr>
          <w:spacing w:val="-2"/>
          <w:sz w:val="24"/>
        </w:rPr>
        <w:t> </w:t>
      </w:r>
      <w:r>
        <w:rPr>
          <w:sz w:val="24"/>
        </w:rPr>
        <w:t>able</w:t>
      </w:r>
      <w:r>
        <w:rPr>
          <w:spacing w:val="-2"/>
          <w:sz w:val="24"/>
        </w:rPr>
        <w:t> </w:t>
      </w:r>
      <w:r>
        <w:rPr>
          <w:sz w:val="24"/>
        </w:rPr>
        <w:t>to</w:t>
      </w:r>
      <w:r>
        <w:rPr>
          <w:spacing w:val="-3"/>
          <w:sz w:val="24"/>
        </w:rPr>
        <w:t> </w:t>
      </w:r>
      <w:r>
        <w:rPr>
          <w:sz w:val="24"/>
        </w:rPr>
        <w:t>give</w:t>
      </w:r>
      <w:r>
        <w:rPr>
          <w:spacing w:val="-4"/>
          <w:sz w:val="24"/>
        </w:rPr>
        <w:t> </w:t>
      </w:r>
      <w:r>
        <w:rPr>
          <w:sz w:val="24"/>
        </w:rPr>
        <w:t>their</w:t>
      </w:r>
      <w:r>
        <w:rPr>
          <w:spacing w:val="-2"/>
          <w:sz w:val="24"/>
        </w:rPr>
        <w:t> </w:t>
      </w:r>
      <w:r>
        <w:rPr>
          <w:sz w:val="24"/>
        </w:rPr>
        <w:t>informed</w:t>
      </w:r>
      <w:r>
        <w:rPr>
          <w:spacing w:val="-3"/>
          <w:sz w:val="24"/>
        </w:rPr>
        <w:t> </w:t>
      </w:r>
      <w:r>
        <w:rPr>
          <w:sz w:val="24"/>
        </w:rPr>
        <w:t>consent</w:t>
      </w:r>
      <w:r>
        <w:rPr>
          <w:spacing w:val="-4"/>
          <w:sz w:val="24"/>
        </w:rPr>
        <w:t> </w:t>
      </w:r>
      <w:r>
        <w:rPr>
          <w:sz w:val="24"/>
        </w:rPr>
        <w:t>as</w:t>
      </w:r>
      <w:r>
        <w:rPr>
          <w:spacing w:val="-3"/>
          <w:sz w:val="24"/>
        </w:rPr>
        <w:t> </w:t>
      </w:r>
      <w:r>
        <w:rPr>
          <w:sz w:val="24"/>
        </w:rPr>
        <w:t>a</w:t>
      </w:r>
      <w:r>
        <w:rPr>
          <w:spacing w:val="-3"/>
          <w:sz w:val="24"/>
        </w:rPr>
        <w:t> </w:t>
      </w:r>
      <w:r>
        <w:rPr>
          <w:sz w:val="24"/>
        </w:rPr>
        <w:t>result</w:t>
      </w:r>
      <w:r>
        <w:rPr>
          <w:spacing w:val="-2"/>
          <w:sz w:val="24"/>
        </w:rPr>
        <w:t> </w:t>
      </w:r>
      <w:r>
        <w:rPr>
          <w:sz w:val="24"/>
        </w:rPr>
        <w:t>of</w:t>
      </w:r>
      <w:r>
        <w:rPr>
          <w:spacing w:val="-3"/>
          <w:sz w:val="24"/>
        </w:rPr>
        <w:t> </w:t>
      </w:r>
      <w:r>
        <w:rPr>
          <w:sz w:val="24"/>
        </w:rPr>
        <w:t>their</w:t>
      </w:r>
      <w:r>
        <w:rPr>
          <w:spacing w:val="-2"/>
          <w:sz w:val="24"/>
        </w:rPr>
        <w:t> </w:t>
      </w:r>
      <w:r>
        <w:rPr>
          <w:sz w:val="24"/>
        </w:rPr>
        <w:t>medical </w:t>
      </w:r>
      <w:r>
        <w:rPr>
          <w:spacing w:val="-2"/>
          <w:sz w:val="24"/>
        </w:rPr>
        <w:t>condition;</w:t>
      </w:r>
    </w:p>
    <w:p>
      <w:pPr>
        <w:pStyle w:val="ListParagraph"/>
        <w:numPr>
          <w:ilvl w:val="1"/>
          <w:numId w:val="74"/>
        </w:numPr>
        <w:tabs>
          <w:tab w:pos="937" w:val="left" w:leader="none"/>
          <w:tab w:pos="939" w:val="left" w:leader="none"/>
        </w:tabs>
        <w:spacing w:line="240" w:lineRule="auto" w:before="0" w:after="0"/>
        <w:ind w:left="939" w:right="1662" w:hanging="360"/>
        <w:jc w:val="left"/>
        <w:rPr>
          <w:sz w:val="24"/>
        </w:rPr>
      </w:pPr>
      <w:r>
        <w:rPr>
          <w:sz w:val="24"/>
        </w:rPr>
        <w:t>The</w:t>
      </w:r>
      <w:r>
        <w:rPr>
          <w:spacing w:val="-4"/>
          <w:sz w:val="24"/>
        </w:rPr>
        <w:t> </w:t>
      </w:r>
      <w:r>
        <w:rPr>
          <w:sz w:val="24"/>
        </w:rPr>
        <w:t>intervention</w:t>
      </w:r>
      <w:r>
        <w:rPr>
          <w:spacing w:val="-5"/>
          <w:sz w:val="24"/>
        </w:rPr>
        <w:t> </w:t>
      </w:r>
      <w:r>
        <w:rPr>
          <w:sz w:val="24"/>
        </w:rPr>
        <w:t>under</w:t>
      </w:r>
      <w:r>
        <w:rPr>
          <w:spacing w:val="-5"/>
          <w:sz w:val="24"/>
        </w:rPr>
        <w:t> </w:t>
      </w:r>
      <w:r>
        <w:rPr>
          <w:sz w:val="24"/>
        </w:rPr>
        <w:t>investigation</w:t>
      </w:r>
      <w:r>
        <w:rPr>
          <w:spacing w:val="-6"/>
          <w:sz w:val="24"/>
        </w:rPr>
        <w:t> </w:t>
      </w:r>
      <w:r>
        <w:rPr>
          <w:sz w:val="24"/>
        </w:rPr>
        <w:t>must</w:t>
      </w:r>
      <w:r>
        <w:rPr>
          <w:spacing w:val="-4"/>
          <w:sz w:val="24"/>
        </w:rPr>
        <w:t> </w:t>
      </w:r>
      <w:r>
        <w:rPr>
          <w:sz w:val="24"/>
        </w:rPr>
        <w:t>be</w:t>
      </w:r>
      <w:r>
        <w:rPr>
          <w:spacing w:val="-4"/>
          <w:sz w:val="24"/>
        </w:rPr>
        <w:t> </w:t>
      </w:r>
      <w:r>
        <w:rPr>
          <w:sz w:val="24"/>
        </w:rPr>
        <w:t>administered</w:t>
      </w:r>
      <w:r>
        <w:rPr>
          <w:spacing w:val="-5"/>
          <w:sz w:val="24"/>
        </w:rPr>
        <w:t> </w:t>
      </w:r>
      <w:r>
        <w:rPr>
          <w:sz w:val="24"/>
        </w:rPr>
        <w:t>before</w:t>
      </w:r>
      <w:r>
        <w:rPr>
          <w:spacing w:val="-5"/>
          <w:sz w:val="24"/>
        </w:rPr>
        <w:t> </w:t>
      </w:r>
      <w:r>
        <w:rPr>
          <w:sz w:val="24"/>
        </w:rPr>
        <w:t>consent</w:t>
      </w:r>
      <w:r>
        <w:rPr>
          <w:spacing w:val="-4"/>
          <w:sz w:val="24"/>
        </w:rPr>
        <w:t> </w:t>
      </w:r>
      <w:r>
        <w:rPr>
          <w:sz w:val="24"/>
        </w:rPr>
        <w:t>from</w:t>
      </w:r>
      <w:r>
        <w:rPr>
          <w:spacing w:val="-4"/>
          <w:sz w:val="24"/>
        </w:rPr>
        <w:t> </w:t>
      </w:r>
      <w:r>
        <w:rPr>
          <w:sz w:val="24"/>
        </w:rPr>
        <w:t>the subjects' legally authorized representatives is feasible; and</w:t>
      </w:r>
    </w:p>
    <w:p>
      <w:pPr>
        <w:pStyle w:val="ListParagraph"/>
        <w:numPr>
          <w:ilvl w:val="1"/>
          <w:numId w:val="74"/>
        </w:numPr>
        <w:tabs>
          <w:tab w:pos="939" w:val="left" w:leader="none"/>
        </w:tabs>
        <w:spacing w:line="240" w:lineRule="auto" w:before="0" w:after="0"/>
        <w:ind w:left="939" w:right="1647" w:hanging="360"/>
        <w:jc w:val="left"/>
        <w:rPr>
          <w:sz w:val="24"/>
        </w:rPr>
      </w:pPr>
      <w:r>
        <w:rPr>
          <w:sz w:val="24"/>
        </w:rPr>
        <w:t>There</w:t>
      </w:r>
      <w:r>
        <w:rPr>
          <w:spacing w:val="-3"/>
          <w:sz w:val="24"/>
        </w:rPr>
        <w:t> </w:t>
      </w:r>
      <w:r>
        <w:rPr>
          <w:sz w:val="24"/>
        </w:rPr>
        <w:t>is</w:t>
      </w:r>
      <w:r>
        <w:rPr>
          <w:spacing w:val="-4"/>
          <w:sz w:val="24"/>
        </w:rPr>
        <w:t> </w:t>
      </w:r>
      <w:r>
        <w:rPr>
          <w:sz w:val="24"/>
        </w:rPr>
        <w:t>no</w:t>
      </w:r>
      <w:r>
        <w:rPr>
          <w:spacing w:val="-4"/>
          <w:sz w:val="24"/>
        </w:rPr>
        <w:t> </w:t>
      </w:r>
      <w:r>
        <w:rPr>
          <w:sz w:val="24"/>
        </w:rPr>
        <w:t>reasonable</w:t>
      </w:r>
      <w:r>
        <w:rPr>
          <w:spacing w:val="-3"/>
          <w:sz w:val="24"/>
        </w:rPr>
        <w:t> </w:t>
      </w:r>
      <w:r>
        <w:rPr>
          <w:sz w:val="24"/>
        </w:rPr>
        <w:t>way</w:t>
      </w:r>
      <w:r>
        <w:rPr>
          <w:spacing w:val="-3"/>
          <w:sz w:val="24"/>
        </w:rPr>
        <w:t> </w:t>
      </w:r>
      <w:r>
        <w:rPr>
          <w:sz w:val="24"/>
        </w:rPr>
        <w:t>to</w:t>
      </w:r>
      <w:r>
        <w:rPr>
          <w:spacing w:val="-4"/>
          <w:sz w:val="24"/>
        </w:rPr>
        <w:t> </w:t>
      </w:r>
      <w:r>
        <w:rPr>
          <w:sz w:val="24"/>
        </w:rPr>
        <w:t>identify</w:t>
      </w:r>
      <w:r>
        <w:rPr>
          <w:spacing w:val="-3"/>
          <w:sz w:val="24"/>
        </w:rPr>
        <w:t> </w:t>
      </w:r>
      <w:r>
        <w:rPr>
          <w:sz w:val="24"/>
        </w:rPr>
        <w:t>prospectively</w:t>
      </w:r>
      <w:r>
        <w:rPr>
          <w:spacing w:val="-3"/>
          <w:sz w:val="24"/>
        </w:rPr>
        <w:t> </w:t>
      </w:r>
      <w:r>
        <w:rPr>
          <w:sz w:val="24"/>
        </w:rPr>
        <w:t>the</w:t>
      </w:r>
      <w:r>
        <w:rPr>
          <w:spacing w:val="-3"/>
          <w:sz w:val="24"/>
        </w:rPr>
        <w:t> </w:t>
      </w:r>
      <w:r>
        <w:rPr>
          <w:sz w:val="24"/>
        </w:rPr>
        <w:t>individuals</w:t>
      </w:r>
      <w:r>
        <w:rPr>
          <w:spacing w:val="-4"/>
          <w:sz w:val="24"/>
        </w:rPr>
        <w:t> </w:t>
      </w:r>
      <w:r>
        <w:rPr>
          <w:sz w:val="24"/>
        </w:rPr>
        <w:t>likely</w:t>
      </w:r>
      <w:r>
        <w:rPr>
          <w:spacing w:val="-4"/>
          <w:sz w:val="24"/>
        </w:rPr>
        <w:t> </w:t>
      </w:r>
      <w:r>
        <w:rPr>
          <w:sz w:val="24"/>
        </w:rPr>
        <w:t>to</w:t>
      </w:r>
      <w:r>
        <w:rPr>
          <w:spacing w:val="-3"/>
          <w:sz w:val="24"/>
        </w:rPr>
        <w:t> </w:t>
      </w:r>
      <w:r>
        <w:rPr>
          <w:sz w:val="24"/>
        </w:rPr>
        <w:t>become eligible for participation in the clinical investigation.</w:t>
      </w:r>
    </w:p>
    <w:p>
      <w:pPr>
        <w:pStyle w:val="ListParagraph"/>
        <w:numPr>
          <w:ilvl w:val="0"/>
          <w:numId w:val="74"/>
        </w:numPr>
        <w:tabs>
          <w:tab w:pos="578" w:val="left" w:leader="none"/>
        </w:tabs>
        <w:spacing w:line="240" w:lineRule="auto" w:before="0" w:after="0"/>
        <w:ind w:left="578" w:right="0" w:hanging="359"/>
        <w:jc w:val="left"/>
        <w:rPr>
          <w:sz w:val="24"/>
        </w:rPr>
      </w:pPr>
      <w:r>
        <w:rPr>
          <w:sz w:val="24"/>
        </w:rPr>
        <w:t>Participation</w:t>
      </w:r>
      <w:r>
        <w:rPr>
          <w:spacing w:val="-6"/>
          <w:sz w:val="24"/>
        </w:rPr>
        <w:t> </w:t>
      </w:r>
      <w:r>
        <w:rPr>
          <w:sz w:val="24"/>
        </w:rPr>
        <w:t>in</w:t>
      </w:r>
      <w:r>
        <w:rPr>
          <w:spacing w:val="-3"/>
          <w:sz w:val="24"/>
        </w:rPr>
        <w:t> </w:t>
      </w:r>
      <w:r>
        <w:rPr>
          <w:sz w:val="24"/>
        </w:rPr>
        <w:t>the</w:t>
      </w:r>
      <w:r>
        <w:rPr>
          <w:spacing w:val="-3"/>
          <w:sz w:val="24"/>
        </w:rPr>
        <w:t> </w:t>
      </w:r>
      <w:r>
        <w:rPr>
          <w:sz w:val="24"/>
        </w:rPr>
        <w:t>research</w:t>
      </w:r>
      <w:r>
        <w:rPr>
          <w:spacing w:val="-3"/>
          <w:sz w:val="24"/>
        </w:rPr>
        <w:t> </w:t>
      </w:r>
      <w:r>
        <w:rPr>
          <w:sz w:val="24"/>
        </w:rPr>
        <w:t>holds</w:t>
      </w:r>
      <w:r>
        <w:rPr>
          <w:spacing w:val="-4"/>
          <w:sz w:val="24"/>
        </w:rPr>
        <w:t> </w:t>
      </w:r>
      <w:r>
        <w:rPr>
          <w:sz w:val="24"/>
        </w:rPr>
        <w:t>out</w:t>
      </w:r>
      <w:r>
        <w:rPr>
          <w:spacing w:val="-2"/>
          <w:sz w:val="24"/>
        </w:rPr>
        <w:t> </w:t>
      </w:r>
      <w:r>
        <w:rPr>
          <w:sz w:val="24"/>
        </w:rPr>
        <w:t>the</w:t>
      </w:r>
      <w:r>
        <w:rPr>
          <w:spacing w:val="-3"/>
          <w:sz w:val="24"/>
        </w:rPr>
        <w:t> </w:t>
      </w:r>
      <w:r>
        <w:rPr>
          <w:sz w:val="24"/>
        </w:rPr>
        <w:t>prospect</w:t>
      </w:r>
      <w:r>
        <w:rPr>
          <w:spacing w:val="-2"/>
          <w:sz w:val="24"/>
        </w:rPr>
        <w:t> </w:t>
      </w:r>
      <w:r>
        <w:rPr>
          <w:sz w:val="24"/>
        </w:rPr>
        <w:t>of</w:t>
      </w:r>
      <w:r>
        <w:rPr>
          <w:spacing w:val="-3"/>
          <w:sz w:val="24"/>
        </w:rPr>
        <w:t> </w:t>
      </w:r>
      <w:r>
        <w:rPr>
          <w:sz w:val="24"/>
        </w:rPr>
        <w:t>direct</w:t>
      </w:r>
      <w:r>
        <w:rPr>
          <w:spacing w:val="-5"/>
          <w:sz w:val="24"/>
        </w:rPr>
        <w:t> </w:t>
      </w:r>
      <w:r>
        <w:rPr>
          <w:sz w:val="24"/>
        </w:rPr>
        <w:t>benefit</w:t>
      </w:r>
      <w:r>
        <w:rPr>
          <w:spacing w:val="-2"/>
          <w:sz w:val="24"/>
        </w:rPr>
        <w:t> </w:t>
      </w:r>
      <w:r>
        <w:rPr>
          <w:sz w:val="24"/>
        </w:rPr>
        <w:t>to</w:t>
      </w:r>
      <w:r>
        <w:rPr>
          <w:spacing w:val="-4"/>
          <w:sz w:val="24"/>
        </w:rPr>
        <w:t> </w:t>
      </w:r>
      <w:r>
        <w:rPr>
          <w:sz w:val="24"/>
        </w:rPr>
        <w:t>the</w:t>
      </w:r>
      <w:r>
        <w:rPr>
          <w:spacing w:val="-2"/>
          <w:sz w:val="24"/>
        </w:rPr>
        <w:t> </w:t>
      </w:r>
      <w:r>
        <w:rPr>
          <w:sz w:val="24"/>
        </w:rPr>
        <w:t>subjects</w:t>
      </w:r>
      <w:r>
        <w:rPr>
          <w:spacing w:val="-3"/>
          <w:sz w:val="24"/>
        </w:rPr>
        <w:t> </w:t>
      </w:r>
      <w:r>
        <w:rPr>
          <w:spacing w:val="-2"/>
          <w:sz w:val="24"/>
        </w:rPr>
        <w:t>because:</w:t>
      </w:r>
    </w:p>
    <w:p>
      <w:pPr>
        <w:pStyle w:val="ListParagraph"/>
        <w:numPr>
          <w:ilvl w:val="1"/>
          <w:numId w:val="74"/>
        </w:numPr>
        <w:tabs>
          <w:tab w:pos="938" w:val="left" w:leader="none"/>
        </w:tabs>
        <w:spacing w:line="240" w:lineRule="auto" w:before="0" w:after="0"/>
        <w:ind w:left="938" w:right="0" w:hanging="359"/>
        <w:jc w:val="left"/>
        <w:rPr>
          <w:sz w:val="24"/>
        </w:rPr>
      </w:pPr>
      <w:r>
        <w:rPr>
          <w:sz w:val="24"/>
        </w:rPr>
        <w:t>Subjects</w:t>
      </w:r>
      <w:r>
        <w:rPr>
          <w:spacing w:val="-3"/>
          <w:sz w:val="24"/>
        </w:rPr>
        <w:t> </w:t>
      </w:r>
      <w:r>
        <w:rPr>
          <w:sz w:val="24"/>
        </w:rPr>
        <w:t>are</w:t>
      </w:r>
      <w:r>
        <w:rPr>
          <w:spacing w:val="-3"/>
          <w:sz w:val="24"/>
        </w:rPr>
        <w:t> </w:t>
      </w:r>
      <w:r>
        <w:rPr>
          <w:sz w:val="24"/>
        </w:rPr>
        <w:t>facing</w:t>
      </w:r>
      <w:r>
        <w:rPr>
          <w:spacing w:val="-2"/>
          <w:sz w:val="24"/>
        </w:rPr>
        <w:t> </w:t>
      </w:r>
      <w:r>
        <w:rPr>
          <w:sz w:val="24"/>
        </w:rPr>
        <w:t>a</w:t>
      </w:r>
      <w:r>
        <w:rPr>
          <w:spacing w:val="-3"/>
          <w:sz w:val="24"/>
        </w:rPr>
        <w:t> </w:t>
      </w:r>
      <w:r>
        <w:rPr>
          <w:sz w:val="24"/>
        </w:rPr>
        <w:t>life-threatening</w:t>
      </w:r>
      <w:r>
        <w:rPr>
          <w:spacing w:val="-4"/>
          <w:sz w:val="24"/>
        </w:rPr>
        <w:t> </w:t>
      </w:r>
      <w:r>
        <w:rPr>
          <w:sz w:val="24"/>
        </w:rPr>
        <w:t>situation</w:t>
      </w:r>
      <w:r>
        <w:rPr>
          <w:spacing w:val="-3"/>
          <w:sz w:val="24"/>
        </w:rPr>
        <w:t> </w:t>
      </w:r>
      <w:r>
        <w:rPr>
          <w:sz w:val="24"/>
        </w:rPr>
        <w:t>that</w:t>
      </w:r>
      <w:r>
        <w:rPr>
          <w:spacing w:val="-2"/>
          <w:sz w:val="24"/>
        </w:rPr>
        <w:t> </w:t>
      </w:r>
      <w:r>
        <w:rPr>
          <w:sz w:val="24"/>
        </w:rPr>
        <w:t>necessitates</w:t>
      </w:r>
      <w:r>
        <w:rPr>
          <w:spacing w:val="-2"/>
          <w:sz w:val="24"/>
        </w:rPr>
        <w:t> intervention;</w:t>
      </w:r>
    </w:p>
    <w:p>
      <w:pPr>
        <w:pStyle w:val="ListParagraph"/>
        <w:numPr>
          <w:ilvl w:val="1"/>
          <w:numId w:val="74"/>
        </w:numPr>
        <w:tabs>
          <w:tab w:pos="937" w:val="left" w:leader="none"/>
          <w:tab w:pos="939" w:val="left" w:leader="none"/>
        </w:tabs>
        <w:spacing w:line="240" w:lineRule="auto" w:before="0" w:after="0"/>
        <w:ind w:left="939" w:right="1071" w:hanging="360"/>
        <w:jc w:val="left"/>
        <w:rPr>
          <w:sz w:val="24"/>
        </w:rPr>
      </w:pPr>
      <w:r>
        <w:rPr>
          <w:sz w:val="24"/>
        </w:rPr>
        <w:t>Appropriate animal and other preclinical studies have been conducted, and the information</w:t>
      </w:r>
      <w:r>
        <w:rPr>
          <w:spacing w:val="-4"/>
          <w:sz w:val="24"/>
        </w:rPr>
        <w:t> </w:t>
      </w:r>
      <w:r>
        <w:rPr>
          <w:sz w:val="24"/>
        </w:rPr>
        <w:t>derived</w:t>
      </w:r>
      <w:r>
        <w:rPr>
          <w:spacing w:val="-4"/>
          <w:sz w:val="24"/>
        </w:rPr>
        <w:t> </w:t>
      </w:r>
      <w:r>
        <w:rPr>
          <w:sz w:val="24"/>
        </w:rPr>
        <w:t>from</w:t>
      </w:r>
      <w:r>
        <w:rPr>
          <w:spacing w:val="-3"/>
          <w:sz w:val="24"/>
        </w:rPr>
        <w:t> </w:t>
      </w:r>
      <w:r>
        <w:rPr>
          <w:sz w:val="24"/>
        </w:rPr>
        <w:t>those</w:t>
      </w:r>
      <w:r>
        <w:rPr>
          <w:spacing w:val="-3"/>
          <w:sz w:val="24"/>
        </w:rPr>
        <w:t> </w:t>
      </w:r>
      <w:r>
        <w:rPr>
          <w:sz w:val="24"/>
        </w:rPr>
        <w:t>studies</w:t>
      </w:r>
      <w:r>
        <w:rPr>
          <w:spacing w:val="-4"/>
          <w:sz w:val="24"/>
        </w:rPr>
        <w:t> </w:t>
      </w:r>
      <w:r>
        <w:rPr>
          <w:sz w:val="24"/>
        </w:rPr>
        <w:t>and</w:t>
      </w:r>
      <w:r>
        <w:rPr>
          <w:spacing w:val="-4"/>
          <w:sz w:val="24"/>
        </w:rPr>
        <w:t> </w:t>
      </w:r>
      <w:r>
        <w:rPr>
          <w:sz w:val="24"/>
        </w:rPr>
        <w:t>related</w:t>
      </w:r>
      <w:r>
        <w:rPr>
          <w:spacing w:val="-4"/>
          <w:sz w:val="24"/>
        </w:rPr>
        <w:t> </w:t>
      </w:r>
      <w:r>
        <w:rPr>
          <w:sz w:val="24"/>
        </w:rPr>
        <w:t>evidence</w:t>
      </w:r>
      <w:r>
        <w:rPr>
          <w:spacing w:val="-3"/>
          <w:sz w:val="24"/>
        </w:rPr>
        <w:t> </w:t>
      </w:r>
      <w:r>
        <w:rPr>
          <w:sz w:val="24"/>
        </w:rPr>
        <w:t>support</w:t>
      </w:r>
      <w:r>
        <w:rPr>
          <w:spacing w:val="-3"/>
          <w:sz w:val="24"/>
        </w:rPr>
        <w:t> </w:t>
      </w:r>
      <w:r>
        <w:rPr>
          <w:sz w:val="24"/>
        </w:rPr>
        <w:t>the</w:t>
      </w:r>
      <w:r>
        <w:rPr>
          <w:spacing w:val="-3"/>
          <w:sz w:val="24"/>
        </w:rPr>
        <w:t> </w:t>
      </w:r>
      <w:r>
        <w:rPr>
          <w:sz w:val="24"/>
        </w:rPr>
        <w:t>potential</w:t>
      </w:r>
      <w:r>
        <w:rPr>
          <w:spacing w:val="-5"/>
          <w:sz w:val="24"/>
        </w:rPr>
        <w:t> </w:t>
      </w:r>
      <w:r>
        <w:rPr>
          <w:sz w:val="24"/>
        </w:rPr>
        <w:t>for</w:t>
      </w:r>
      <w:r>
        <w:rPr>
          <w:spacing w:val="-3"/>
          <w:sz w:val="24"/>
        </w:rPr>
        <w:t> </w:t>
      </w:r>
      <w:r>
        <w:rPr>
          <w:sz w:val="24"/>
        </w:rPr>
        <w:t>the intervention to provide a direct benefit to the individual subjects; and</w:t>
      </w:r>
    </w:p>
    <w:p>
      <w:pPr>
        <w:pStyle w:val="ListParagraph"/>
        <w:numPr>
          <w:ilvl w:val="1"/>
          <w:numId w:val="74"/>
        </w:numPr>
        <w:tabs>
          <w:tab w:pos="939" w:val="left" w:leader="none"/>
        </w:tabs>
        <w:spacing w:line="240" w:lineRule="auto" w:before="0" w:after="0"/>
        <w:ind w:left="939" w:right="1169" w:hanging="360"/>
        <w:jc w:val="left"/>
        <w:rPr>
          <w:sz w:val="24"/>
        </w:rPr>
      </w:pPr>
      <w:r>
        <w:rPr>
          <w:sz w:val="24"/>
        </w:rPr>
        <w:t>Risks</w:t>
      </w:r>
      <w:r>
        <w:rPr>
          <w:spacing w:val="-1"/>
          <w:sz w:val="24"/>
        </w:rPr>
        <w:t> </w:t>
      </w:r>
      <w:r>
        <w:rPr>
          <w:sz w:val="24"/>
        </w:rPr>
        <w:t>associated</w:t>
      </w:r>
      <w:r>
        <w:rPr>
          <w:spacing w:val="-1"/>
          <w:sz w:val="24"/>
        </w:rPr>
        <w:t> </w:t>
      </w:r>
      <w:r>
        <w:rPr>
          <w:sz w:val="24"/>
        </w:rPr>
        <w:t>with</w:t>
      </w:r>
      <w:r>
        <w:rPr>
          <w:spacing w:val="-1"/>
          <w:sz w:val="24"/>
        </w:rPr>
        <w:t> </w:t>
      </w:r>
      <w:r>
        <w:rPr>
          <w:sz w:val="24"/>
        </w:rPr>
        <w:t>the investigation</w:t>
      </w:r>
      <w:r>
        <w:rPr>
          <w:spacing w:val="-1"/>
          <w:sz w:val="24"/>
        </w:rPr>
        <w:t> </w:t>
      </w:r>
      <w:r>
        <w:rPr>
          <w:sz w:val="24"/>
        </w:rPr>
        <w:t>are reasonable in</w:t>
      </w:r>
      <w:r>
        <w:rPr>
          <w:spacing w:val="-1"/>
          <w:sz w:val="24"/>
        </w:rPr>
        <w:t> </w:t>
      </w:r>
      <w:r>
        <w:rPr>
          <w:sz w:val="24"/>
        </w:rPr>
        <w:t>relation</w:t>
      </w:r>
      <w:r>
        <w:rPr>
          <w:spacing w:val="-1"/>
          <w:sz w:val="24"/>
        </w:rPr>
        <w:t> </w:t>
      </w:r>
      <w:r>
        <w:rPr>
          <w:sz w:val="24"/>
        </w:rPr>
        <w:t>to</w:t>
      </w:r>
      <w:r>
        <w:rPr>
          <w:spacing w:val="-1"/>
          <w:sz w:val="24"/>
        </w:rPr>
        <w:t> </w:t>
      </w:r>
      <w:r>
        <w:rPr>
          <w:sz w:val="24"/>
        </w:rPr>
        <w:t>what</w:t>
      </w:r>
      <w:r>
        <w:rPr>
          <w:spacing w:val="-1"/>
          <w:sz w:val="24"/>
        </w:rPr>
        <w:t> </w:t>
      </w:r>
      <w:r>
        <w:rPr>
          <w:sz w:val="24"/>
        </w:rPr>
        <w:t>is</w:t>
      </w:r>
      <w:r>
        <w:rPr>
          <w:spacing w:val="-1"/>
          <w:sz w:val="24"/>
        </w:rPr>
        <w:t> </w:t>
      </w:r>
      <w:r>
        <w:rPr>
          <w:sz w:val="24"/>
        </w:rPr>
        <w:t>known</w:t>
      </w:r>
      <w:r>
        <w:rPr>
          <w:spacing w:val="-1"/>
          <w:sz w:val="24"/>
        </w:rPr>
        <w:t> </w:t>
      </w:r>
      <w:r>
        <w:rPr>
          <w:sz w:val="24"/>
        </w:rPr>
        <w:t>about the</w:t>
      </w:r>
      <w:r>
        <w:rPr>
          <w:spacing w:val="-2"/>
          <w:sz w:val="24"/>
        </w:rPr>
        <w:t> </w:t>
      </w:r>
      <w:r>
        <w:rPr>
          <w:sz w:val="24"/>
        </w:rPr>
        <w:t>medical</w:t>
      </w:r>
      <w:r>
        <w:rPr>
          <w:spacing w:val="-4"/>
          <w:sz w:val="24"/>
        </w:rPr>
        <w:t> </w:t>
      </w:r>
      <w:r>
        <w:rPr>
          <w:sz w:val="24"/>
        </w:rPr>
        <w:t>condition</w:t>
      </w:r>
      <w:r>
        <w:rPr>
          <w:spacing w:val="-3"/>
          <w:sz w:val="24"/>
        </w:rPr>
        <w:t> </w:t>
      </w:r>
      <w:r>
        <w:rPr>
          <w:sz w:val="24"/>
        </w:rPr>
        <w:t>of</w:t>
      </w:r>
      <w:r>
        <w:rPr>
          <w:spacing w:val="-4"/>
          <w:sz w:val="24"/>
        </w:rPr>
        <w:t> </w:t>
      </w:r>
      <w:r>
        <w:rPr>
          <w:sz w:val="24"/>
        </w:rPr>
        <w:t>the</w:t>
      </w:r>
      <w:r>
        <w:rPr>
          <w:spacing w:val="-2"/>
          <w:sz w:val="24"/>
        </w:rPr>
        <w:t> </w:t>
      </w:r>
      <w:r>
        <w:rPr>
          <w:sz w:val="24"/>
        </w:rPr>
        <w:t>potential</w:t>
      </w:r>
      <w:r>
        <w:rPr>
          <w:spacing w:val="-2"/>
          <w:sz w:val="24"/>
        </w:rPr>
        <w:t> </w:t>
      </w:r>
      <w:r>
        <w:rPr>
          <w:sz w:val="24"/>
        </w:rPr>
        <w:t>class</w:t>
      </w:r>
      <w:r>
        <w:rPr>
          <w:spacing w:val="-3"/>
          <w:sz w:val="24"/>
        </w:rPr>
        <w:t> </w:t>
      </w:r>
      <w:r>
        <w:rPr>
          <w:sz w:val="24"/>
        </w:rPr>
        <w:t>of</w:t>
      </w:r>
      <w:r>
        <w:rPr>
          <w:spacing w:val="-3"/>
          <w:sz w:val="24"/>
        </w:rPr>
        <w:t> </w:t>
      </w:r>
      <w:r>
        <w:rPr>
          <w:sz w:val="24"/>
        </w:rPr>
        <w:t>subjects,</w:t>
      </w:r>
      <w:r>
        <w:rPr>
          <w:spacing w:val="-2"/>
          <w:sz w:val="24"/>
        </w:rPr>
        <w:t> </w:t>
      </w:r>
      <w:r>
        <w:rPr>
          <w:sz w:val="24"/>
        </w:rPr>
        <w:t>the</w:t>
      </w:r>
      <w:r>
        <w:rPr>
          <w:spacing w:val="-2"/>
          <w:sz w:val="24"/>
        </w:rPr>
        <w:t> </w:t>
      </w:r>
      <w:r>
        <w:rPr>
          <w:sz w:val="24"/>
        </w:rPr>
        <w:t>risks</w:t>
      </w:r>
      <w:r>
        <w:rPr>
          <w:spacing w:val="-3"/>
          <w:sz w:val="24"/>
        </w:rPr>
        <w:t> </w:t>
      </w:r>
      <w:r>
        <w:rPr>
          <w:sz w:val="24"/>
        </w:rPr>
        <w:t>and</w:t>
      </w:r>
      <w:r>
        <w:rPr>
          <w:spacing w:val="-3"/>
          <w:sz w:val="24"/>
        </w:rPr>
        <w:t> </w:t>
      </w:r>
      <w:r>
        <w:rPr>
          <w:sz w:val="24"/>
        </w:rPr>
        <w:t>benefits</w:t>
      </w:r>
      <w:r>
        <w:rPr>
          <w:spacing w:val="-3"/>
          <w:sz w:val="24"/>
        </w:rPr>
        <w:t> </w:t>
      </w:r>
      <w:r>
        <w:rPr>
          <w:sz w:val="24"/>
        </w:rPr>
        <w:t>of</w:t>
      </w:r>
      <w:r>
        <w:rPr>
          <w:spacing w:val="-3"/>
          <w:sz w:val="24"/>
        </w:rPr>
        <w:t> </w:t>
      </w:r>
      <w:r>
        <w:rPr>
          <w:sz w:val="24"/>
        </w:rPr>
        <w:t>standard therapy, if any, and what is known about the risks and benefits of the proposed intervention or activity.</w:t>
      </w:r>
    </w:p>
    <w:p>
      <w:pPr>
        <w:pStyle w:val="ListParagraph"/>
        <w:numPr>
          <w:ilvl w:val="0"/>
          <w:numId w:val="74"/>
        </w:numPr>
        <w:tabs>
          <w:tab w:pos="578" w:val="left" w:leader="none"/>
        </w:tabs>
        <w:spacing w:line="240" w:lineRule="auto" w:before="0" w:after="0"/>
        <w:ind w:left="578" w:right="0" w:hanging="359"/>
        <w:jc w:val="left"/>
        <w:rPr>
          <w:sz w:val="24"/>
        </w:rPr>
      </w:pPr>
      <w:r>
        <w:rPr>
          <w:sz w:val="24"/>
        </w:rPr>
        <w:t>The</w:t>
      </w:r>
      <w:r>
        <w:rPr>
          <w:spacing w:val="-5"/>
          <w:sz w:val="24"/>
        </w:rPr>
        <w:t> </w:t>
      </w:r>
      <w:r>
        <w:rPr>
          <w:sz w:val="24"/>
        </w:rPr>
        <w:t>clinical</w:t>
      </w:r>
      <w:r>
        <w:rPr>
          <w:spacing w:val="-3"/>
          <w:sz w:val="24"/>
        </w:rPr>
        <w:t> </w:t>
      </w:r>
      <w:r>
        <w:rPr>
          <w:sz w:val="24"/>
        </w:rPr>
        <w:t>investigation</w:t>
      </w:r>
      <w:r>
        <w:rPr>
          <w:spacing w:val="-5"/>
          <w:sz w:val="24"/>
        </w:rPr>
        <w:t> </w:t>
      </w:r>
      <w:r>
        <w:rPr>
          <w:sz w:val="24"/>
        </w:rPr>
        <w:t>could</w:t>
      </w:r>
      <w:r>
        <w:rPr>
          <w:spacing w:val="-4"/>
          <w:sz w:val="24"/>
        </w:rPr>
        <w:t> </w:t>
      </w:r>
      <w:r>
        <w:rPr>
          <w:sz w:val="24"/>
        </w:rPr>
        <w:t>not</w:t>
      </w:r>
      <w:r>
        <w:rPr>
          <w:spacing w:val="-3"/>
          <w:sz w:val="24"/>
        </w:rPr>
        <w:t> </w:t>
      </w:r>
      <w:r>
        <w:rPr>
          <w:sz w:val="24"/>
        </w:rPr>
        <w:t>practicably</w:t>
      </w:r>
      <w:r>
        <w:rPr>
          <w:spacing w:val="-2"/>
          <w:sz w:val="24"/>
        </w:rPr>
        <w:t> </w:t>
      </w:r>
      <w:r>
        <w:rPr>
          <w:sz w:val="24"/>
        </w:rPr>
        <w:t>be</w:t>
      </w:r>
      <w:r>
        <w:rPr>
          <w:spacing w:val="-3"/>
          <w:sz w:val="24"/>
        </w:rPr>
        <w:t> </w:t>
      </w:r>
      <w:r>
        <w:rPr>
          <w:sz w:val="24"/>
        </w:rPr>
        <w:t>carried</w:t>
      </w:r>
      <w:r>
        <w:rPr>
          <w:spacing w:val="-4"/>
          <w:sz w:val="24"/>
        </w:rPr>
        <w:t> </w:t>
      </w:r>
      <w:r>
        <w:rPr>
          <w:sz w:val="24"/>
        </w:rPr>
        <w:t>out</w:t>
      </w:r>
      <w:r>
        <w:rPr>
          <w:spacing w:val="-3"/>
          <w:sz w:val="24"/>
        </w:rPr>
        <w:t> </w:t>
      </w:r>
      <w:r>
        <w:rPr>
          <w:sz w:val="24"/>
        </w:rPr>
        <w:t>without</w:t>
      </w:r>
      <w:r>
        <w:rPr>
          <w:spacing w:val="-3"/>
          <w:sz w:val="24"/>
        </w:rPr>
        <w:t> </w:t>
      </w:r>
      <w:r>
        <w:rPr>
          <w:sz w:val="24"/>
        </w:rPr>
        <w:t>the</w:t>
      </w:r>
      <w:r>
        <w:rPr>
          <w:spacing w:val="-2"/>
          <w:sz w:val="24"/>
        </w:rPr>
        <w:t> waiver.</w:t>
      </w:r>
    </w:p>
    <w:p>
      <w:pPr>
        <w:pStyle w:val="ListParagraph"/>
        <w:numPr>
          <w:ilvl w:val="0"/>
          <w:numId w:val="74"/>
        </w:numPr>
        <w:tabs>
          <w:tab w:pos="579" w:val="left" w:leader="none"/>
        </w:tabs>
        <w:spacing w:line="240" w:lineRule="auto" w:before="0" w:after="0"/>
        <w:ind w:left="579" w:right="1142" w:hanging="360"/>
        <w:jc w:val="left"/>
        <w:rPr>
          <w:sz w:val="24"/>
        </w:rPr>
      </w:pPr>
      <w:r>
        <w:rPr>
          <w:sz w:val="24"/>
        </w:rPr>
        <w:t>The proposed investigational plan defines the length of the potential therapeutic window based on scientific evidence, and the investigator has committed to attempting to contact a legally</w:t>
      </w:r>
      <w:r>
        <w:rPr>
          <w:spacing w:val="-3"/>
          <w:sz w:val="24"/>
        </w:rPr>
        <w:t> </w:t>
      </w:r>
      <w:r>
        <w:rPr>
          <w:sz w:val="24"/>
        </w:rPr>
        <w:t>authorized</w:t>
      </w:r>
      <w:r>
        <w:rPr>
          <w:spacing w:val="-4"/>
          <w:sz w:val="24"/>
        </w:rPr>
        <w:t> </w:t>
      </w:r>
      <w:r>
        <w:rPr>
          <w:sz w:val="24"/>
        </w:rPr>
        <w:t>representative</w:t>
      </w:r>
      <w:r>
        <w:rPr>
          <w:spacing w:val="-3"/>
          <w:sz w:val="24"/>
        </w:rPr>
        <w:t> </w:t>
      </w:r>
      <w:r>
        <w:rPr>
          <w:sz w:val="24"/>
        </w:rPr>
        <w:t>for</w:t>
      </w:r>
      <w:r>
        <w:rPr>
          <w:spacing w:val="-3"/>
          <w:sz w:val="24"/>
        </w:rPr>
        <w:t> </w:t>
      </w:r>
      <w:r>
        <w:rPr>
          <w:sz w:val="24"/>
        </w:rPr>
        <w:t>each</w:t>
      </w:r>
      <w:r>
        <w:rPr>
          <w:spacing w:val="-4"/>
          <w:sz w:val="24"/>
        </w:rPr>
        <w:t> </w:t>
      </w:r>
      <w:r>
        <w:rPr>
          <w:sz w:val="24"/>
        </w:rPr>
        <w:t>subject</w:t>
      </w:r>
      <w:r>
        <w:rPr>
          <w:spacing w:val="-3"/>
          <w:sz w:val="24"/>
        </w:rPr>
        <w:t> </w:t>
      </w:r>
      <w:r>
        <w:rPr>
          <w:sz w:val="24"/>
        </w:rPr>
        <w:t>within</w:t>
      </w:r>
      <w:r>
        <w:rPr>
          <w:spacing w:val="-4"/>
          <w:sz w:val="24"/>
        </w:rPr>
        <w:t> </w:t>
      </w:r>
      <w:r>
        <w:rPr>
          <w:sz w:val="24"/>
        </w:rPr>
        <w:t>that</w:t>
      </w:r>
      <w:r>
        <w:rPr>
          <w:spacing w:val="-3"/>
          <w:sz w:val="24"/>
        </w:rPr>
        <w:t> </w:t>
      </w:r>
      <w:r>
        <w:rPr>
          <w:sz w:val="24"/>
        </w:rPr>
        <w:t>window</w:t>
      </w:r>
      <w:r>
        <w:rPr>
          <w:spacing w:val="-3"/>
          <w:sz w:val="24"/>
        </w:rPr>
        <w:t> </w:t>
      </w:r>
      <w:r>
        <w:rPr>
          <w:sz w:val="24"/>
        </w:rPr>
        <w:t>of</w:t>
      </w:r>
      <w:r>
        <w:rPr>
          <w:spacing w:val="-4"/>
          <w:sz w:val="24"/>
        </w:rPr>
        <w:t> </w:t>
      </w:r>
      <w:r>
        <w:rPr>
          <w:sz w:val="24"/>
        </w:rPr>
        <w:t>time</w:t>
      </w:r>
      <w:r>
        <w:rPr>
          <w:spacing w:val="-3"/>
          <w:sz w:val="24"/>
        </w:rPr>
        <w:t> </w:t>
      </w:r>
      <w:r>
        <w:rPr>
          <w:sz w:val="24"/>
        </w:rPr>
        <w:t>and,</w:t>
      </w:r>
      <w:r>
        <w:rPr>
          <w:spacing w:val="-3"/>
          <w:sz w:val="24"/>
        </w:rPr>
        <w:t> </w:t>
      </w:r>
      <w:r>
        <w:rPr>
          <w:sz w:val="24"/>
        </w:rPr>
        <w:t>if</w:t>
      </w:r>
      <w:r>
        <w:rPr>
          <w:spacing w:val="-4"/>
          <w:sz w:val="24"/>
        </w:rPr>
        <w:t> </w:t>
      </w:r>
      <w:r>
        <w:rPr>
          <w:sz w:val="24"/>
        </w:rPr>
        <w:t>feasible, to asking the legally authorized representative contacted for consent within that window rather than proceeding without consent. The investigator will summarize efforts made to contact legally authorized representatives and make this information available to the IRB at the time of continuing review.</w:t>
      </w:r>
    </w:p>
    <w:p>
      <w:pPr>
        <w:pStyle w:val="ListParagraph"/>
        <w:numPr>
          <w:ilvl w:val="0"/>
          <w:numId w:val="74"/>
        </w:numPr>
        <w:tabs>
          <w:tab w:pos="579" w:val="left" w:leader="none"/>
        </w:tabs>
        <w:spacing w:line="240" w:lineRule="auto" w:before="0" w:after="0"/>
        <w:ind w:left="579" w:right="1070" w:hanging="360"/>
        <w:jc w:val="left"/>
        <w:rPr>
          <w:sz w:val="24"/>
        </w:rPr>
      </w:pPr>
      <w:r>
        <w:rPr>
          <w:sz w:val="24"/>
        </w:rPr>
        <w:t>The IRB has reviewed and approved informed consent procedures and an informed consent document</w:t>
      </w:r>
      <w:r>
        <w:rPr>
          <w:spacing w:val="-2"/>
          <w:sz w:val="24"/>
        </w:rPr>
        <w:t> </w:t>
      </w:r>
      <w:r>
        <w:rPr>
          <w:sz w:val="24"/>
        </w:rPr>
        <w:t>consistent</w:t>
      </w:r>
      <w:r>
        <w:rPr>
          <w:spacing w:val="-2"/>
          <w:sz w:val="24"/>
        </w:rPr>
        <w:t> </w:t>
      </w:r>
      <w:r>
        <w:rPr>
          <w:sz w:val="24"/>
        </w:rPr>
        <w:t>with</w:t>
      </w:r>
      <w:r>
        <w:rPr>
          <w:spacing w:val="-3"/>
          <w:sz w:val="24"/>
        </w:rPr>
        <w:t> </w:t>
      </w:r>
      <w:r>
        <w:rPr>
          <w:sz w:val="24"/>
        </w:rPr>
        <w:t>21</w:t>
      </w:r>
      <w:r>
        <w:rPr>
          <w:spacing w:val="-3"/>
          <w:sz w:val="24"/>
        </w:rPr>
        <w:t> </w:t>
      </w:r>
      <w:r>
        <w:rPr>
          <w:sz w:val="24"/>
        </w:rPr>
        <w:t>CFR</w:t>
      </w:r>
      <w:r>
        <w:rPr>
          <w:spacing w:val="-3"/>
          <w:sz w:val="24"/>
        </w:rPr>
        <w:t> </w:t>
      </w:r>
      <w:r>
        <w:rPr>
          <w:sz w:val="24"/>
        </w:rPr>
        <w:t>50.25</w:t>
      </w:r>
      <w:r>
        <w:rPr>
          <w:spacing w:val="-2"/>
          <w:sz w:val="24"/>
        </w:rPr>
        <w:t> </w:t>
      </w:r>
      <w:r>
        <w:rPr>
          <w:sz w:val="24"/>
        </w:rPr>
        <w:t>and</w:t>
      </w:r>
      <w:r>
        <w:rPr>
          <w:spacing w:val="-3"/>
          <w:sz w:val="24"/>
        </w:rPr>
        <w:t> </w:t>
      </w:r>
      <w:r>
        <w:rPr>
          <w:sz w:val="24"/>
        </w:rPr>
        <w:t>45</w:t>
      </w:r>
      <w:r>
        <w:rPr>
          <w:spacing w:val="-2"/>
          <w:sz w:val="24"/>
        </w:rPr>
        <w:t> </w:t>
      </w:r>
      <w:r>
        <w:rPr>
          <w:sz w:val="24"/>
        </w:rPr>
        <w:t>CFR</w:t>
      </w:r>
      <w:r>
        <w:rPr>
          <w:spacing w:val="-2"/>
          <w:sz w:val="24"/>
        </w:rPr>
        <w:t> </w:t>
      </w:r>
      <w:r>
        <w:rPr>
          <w:sz w:val="24"/>
        </w:rPr>
        <w:t>46.116</w:t>
      </w:r>
      <w:r>
        <w:rPr>
          <w:spacing w:val="-3"/>
          <w:sz w:val="24"/>
        </w:rPr>
        <w:t> </w:t>
      </w:r>
      <w:r>
        <w:rPr>
          <w:sz w:val="24"/>
        </w:rPr>
        <w:t>and</w:t>
      </w:r>
      <w:r>
        <w:rPr>
          <w:spacing w:val="-3"/>
          <w:sz w:val="24"/>
        </w:rPr>
        <w:t> </w:t>
      </w:r>
      <w:r>
        <w:rPr>
          <w:sz w:val="24"/>
        </w:rPr>
        <w:t>46.117.</w:t>
      </w:r>
      <w:r>
        <w:rPr>
          <w:spacing w:val="-3"/>
          <w:sz w:val="24"/>
        </w:rPr>
        <w:t> </w:t>
      </w:r>
      <w:r>
        <w:rPr>
          <w:sz w:val="24"/>
        </w:rPr>
        <w:t>These</w:t>
      </w:r>
      <w:r>
        <w:rPr>
          <w:spacing w:val="-2"/>
          <w:sz w:val="24"/>
        </w:rPr>
        <w:t> </w:t>
      </w:r>
      <w:r>
        <w:rPr>
          <w:sz w:val="24"/>
        </w:rPr>
        <w:t>procedures</w:t>
      </w:r>
      <w:r>
        <w:rPr>
          <w:spacing w:val="-3"/>
          <w:sz w:val="24"/>
        </w:rPr>
        <w:t> </w:t>
      </w:r>
      <w:r>
        <w:rPr>
          <w:sz w:val="24"/>
        </w:rPr>
        <w:t>and the informed consent document are to be used with subjects or their legally authorized</w:t>
      </w:r>
    </w:p>
    <w:p>
      <w:pPr>
        <w:pStyle w:val="ListParagraph"/>
        <w:spacing w:after="0" w:line="240" w:lineRule="auto"/>
        <w:jc w:val="left"/>
        <w:rPr>
          <w:sz w:val="24"/>
        </w:rPr>
        <w:sectPr>
          <w:footerReference w:type="default" r:id="rId38"/>
          <w:pgSz w:w="12240" w:h="15840"/>
          <w:pgMar w:header="0" w:footer="2536" w:top="1360" w:bottom="2720" w:left="1080" w:right="360"/>
        </w:sectPr>
      </w:pPr>
    </w:p>
    <w:p>
      <w:pPr>
        <w:pStyle w:val="BodyText"/>
        <w:spacing w:before="40"/>
        <w:ind w:left="579" w:right="996"/>
      </w:pPr>
      <w:r>
        <w:rPr/>
        <w:t>representatives</w:t>
      </w:r>
      <w:r>
        <w:rPr>
          <w:spacing w:val="-4"/>
        </w:rPr>
        <w:t> </w:t>
      </w:r>
      <w:r>
        <w:rPr/>
        <w:t>in</w:t>
      </w:r>
      <w:r>
        <w:rPr>
          <w:spacing w:val="-4"/>
        </w:rPr>
        <w:t> </w:t>
      </w:r>
      <w:r>
        <w:rPr/>
        <w:t>situations</w:t>
      </w:r>
      <w:r>
        <w:rPr>
          <w:spacing w:val="-4"/>
        </w:rPr>
        <w:t> </w:t>
      </w:r>
      <w:r>
        <w:rPr/>
        <w:t>where</w:t>
      </w:r>
      <w:r>
        <w:rPr>
          <w:spacing w:val="-3"/>
        </w:rPr>
        <w:t> </w:t>
      </w:r>
      <w:r>
        <w:rPr/>
        <w:t>use</w:t>
      </w:r>
      <w:r>
        <w:rPr>
          <w:spacing w:val="-3"/>
        </w:rPr>
        <w:t> </w:t>
      </w:r>
      <w:r>
        <w:rPr/>
        <w:t>of</w:t>
      </w:r>
      <w:r>
        <w:rPr>
          <w:spacing w:val="-4"/>
        </w:rPr>
        <w:t> </w:t>
      </w:r>
      <w:r>
        <w:rPr/>
        <w:t>such</w:t>
      </w:r>
      <w:r>
        <w:rPr>
          <w:spacing w:val="-4"/>
        </w:rPr>
        <w:t> </w:t>
      </w:r>
      <w:r>
        <w:rPr/>
        <w:t>procedures</w:t>
      </w:r>
      <w:r>
        <w:rPr>
          <w:spacing w:val="-4"/>
        </w:rPr>
        <w:t> </w:t>
      </w:r>
      <w:r>
        <w:rPr/>
        <w:t>and</w:t>
      </w:r>
      <w:r>
        <w:rPr>
          <w:spacing w:val="-4"/>
        </w:rPr>
        <w:t> </w:t>
      </w:r>
      <w:r>
        <w:rPr/>
        <w:t>documents</w:t>
      </w:r>
      <w:r>
        <w:rPr>
          <w:spacing w:val="-4"/>
        </w:rPr>
        <w:t> </w:t>
      </w:r>
      <w:r>
        <w:rPr/>
        <w:t>is</w:t>
      </w:r>
      <w:r>
        <w:rPr>
          <w:spacing w:val="-4"/>
        </w:rPr>
        <w:t> </w:t>
      </w:r>
      <w:r>
        <w:rPr/>
        <w:t>feasible.</w:t>
      </w:r>
      <w:r>
        <w:rPr>
          <w:spacing w:val="-1"/>
        </w:rPr>
        <w:t> </w:t>
      </w:r>
      <w:r>
        <w:rPr/>
        <w:t>The</w:t>
      </w:r>
      <w:r>
        <w:rPr>
          <w:spacing w:val="-3"/>
        </w:rPr>
        <w:t> </w:t>
      </w:r>
      <w:r>
        <w:rPr/>
        <w:t>IRB has reviewed and approved procedures and information to be used when providing an opportunity for a family member to object to a subject's participation in the clinical investigation consistent with paragraph 7(e) of this section.</w:t>
      </w:r>
    </w:p>
    <w:p>
      <w:pPr>
        <w:pStyle w:val="ListParagraph"/>
        <w:numPr>
          <w:ilvl w:val="0"/>
          <w:numId w:val="74"/>
        </w:numPr>
        <w:tabs>
          <w:tab w:pos="579" w:val="left" w:leader="none"/>
        </w:tabs>
        <w:spacing w:line="240" w:lineRule="auto" w:before="0" w:after="0"/>
        <w:ind w:left="579" w:right="1173" w:hanging="360"/>
        <w:jc w:val="left"/>
        <w:rPr>
          <w:sz w:val="24"/>
        </w:rPr>
      </w:pPr>
      <w:r>
        <w:rPr>
          <w:sz w:val="24"/>
        </w:rPr>
        <w:t>Additional</w:t>
      </w:r>
      <w:r>
        <w:rPr>
          <w:spacing w:val="-3"/>
          <w:sz w:val="24"/>
        </w:rPr>
        <w:t> </w:t>
      </w:r>
      <w:r>
        <w:rPr>
          <w:sz w:val="24"/>
        </w:rPr>
        <w:t>protections</w:t>
      </w:r>
      <w:r>
        <w:rPr>
          <w:spacing w:val="-4"/>
          <w:sz w:val="24"/>
        </w:rPr>
        <w:t> </w:t>
      </w:r>
      <w:r>
        <w:rPr>
          <w:sz w:val="24"/>
        </w:rPr>
        <w:t>of</w:t>
      </w:r>
      <w:r>
        <w:rPr>
          <w:spacing w:val="-4"/>
          <w:sz w:val="24"/>
        </w:rPr>
        <w:t> </w:t>
      </w:r>
      <w:r>
        <w:rPr>
          <w:sz w:val="24"/>
        </w:rPr>
        <w:t>the</w:t>
      </w:r>
      <w:r>
        <w:rPr>
          <w:spacing w:val="-3"/>
          <w:sz w:val="24"/>
        </w:rPr>
        <w:t> </w:t>
      </w:r>
      <w:r>
        <w:rPr>
          <w:sz w:val="24"/>
        </w:rPr>
        <w:t>rights</w:t>
      </w:r>
      <w:r>
        <w:rPr>
          <w:spacing w:val="-4"/>
          <w:sz w:val="24"/>
        </w:rPr>
        <w:t> </w:t>
      </w:r>
      <w:r>
        <w:rPr>
          <w:sz w:val="24"/>
        </w:rPr>
        <w:t>and</w:t>
      </w:r>
      <w:r>
        <w:rPr>
          <w:spacing w:val="-4"/>
          <w:sz w:val="24"/>
        </w:rPr>
        <w:t> </w:t>
      </w:r>
      <w:r>
        <w:rPr>
          <w:sz w:val="24"/>
        </w:rPr>
        <w:t>welfare</w:t>
      </w:r>
      <w:r>
        <w:rPr>
          <w:spacing w:val="-4"/>
          <w:sz w:val="24"/>
        </w:rPr>
        <w:t> </w:t>
      </w:r>
      <w:r>
        <w:rPr>
          <w:sz w:val="24"/>
        </w:rPr>
        <w:t>of</w:t>
      </w:r>
      <w:r>
        <w:rPr>
          <w:spacing w:val="-4"/>
          <w:sz w:val="24"/>
        </w:rPr>
        <w:t> </w:t>
      </w:r>
      <w:r>
        <w:rPr>
          <w:sz w:val="24"/>
        </w:rPr>
        <w:t>the</w:t>
      </w:r>
      <w:r>
        <w:rPr>
          <w:spacing w:val="-3"/>
          <w:sz w:val="24"/>
        </w:rPr>
        <w:t> </w:t>
      </w:r>
      <w:r>
        <w:rPr>
          <w:sz w:val="24"/>
        </w:rPr>
        <w:t>subjects</w:t>
      </w:r>
      <w:r>
        <w:rPr>
          <w:spacing w:val="-4"/>
          <w:sz w:val="24"/>
        </w:rPr>
        <w:t> </w:t>
      </w:r>
      <w:r>
        <w:rPr>
          <w:sz w:val="24"/>
        </w:rPr>
        <w:t>will</w:t>
      </w:r>
      <w:r>
        <w:rPr>
          <w:spacing w:val="-3"/>
          <w:sz w:val="24"/>
        </w:rPr>
        <w:t> </w:t>
      </w:r>
      <w:r>
        <w:rPr>
          <w:sz w:val="24"/>
        </w:rPr>
        <w:t>be</w:t>
      </w:r>
      <w:r>
        <w:rPr>
          <w:spacing w:val="-2"/>
          <w:sz w:val="24"/>
        </w:rPr>
        <w:t> </w:t>
      </w:r>
      <w:r>
        <w:rPr>
          <w:sz w:val="24"/>
        </w:rPr>
        <w:t>provided,</w:t>
      </w:r>
      <w:r>
        <w:rPr>
          <w:spacing w:val="-3"/>
          <w:sz w:val="24"/>
        </w:rPr>
        <w:t> </w:t>
      </w:r>
      <w:r>
        <w:rPr>
          <w:sz w:val="24"/>
        </w:rPr>
        <w:t>including,</w:t>
      </w:r>
      <w:r>
        <w:rPr>
          <w:spacing w:val="-3"/>
          <w:sz w:val="24"/>
        </w:rPr>
        <w:t> </w:t>
      </w:r>
      <w:r>
        <w:rPr>
          <w:sz w:val="24"/>
        </w:rPr>
        <w:t>at </w:t>
      </w:r>
      <w:r>
        <w:rPr>
          <w:spacing w:val="-2"/>
          <w:sz w:val="24"/>
        </w:rPr>
        <w:t>least:</w:t>
      </w:r>
    </w:p>
    <w:p>
      <w:pPr>
        <w:pStyle w:val="ListParagraph"/>
        <w:numPr>
          <w:ilvl w:val="1"/>
          <w:numId w:val="74"/>
        </w:numPr>
        <w:tabs>
          <w:tab w:pos="939" w:val="left" w:leader="none"/>
        </w:tabs>
        <w:spacing w:line="240" w:lineRule="auto" w:before="0" w:after="0"/>
        <w:ind w:left="939" w:right="1323" w:hanging="360"/>
        <w:jc w:val="left"/>
        <w:rPr>
          <w:sz w:val="24"/>
        </w:rPr>
      </w:pPr>
      <w:r>
        <w:rPr>
          <w:sz w:val="24"/>
        </w:rPr>
        <w:t>Consultation (including, where appropriate, consultation carried out by the IRB) with representatives</w:t>
      </w:r>
      <w:r>
        <w:rPr>
          <w:spacing w:val="-4"/>
          <w:sz w:val="24"/>
        </w:rPr>
        <w:t> </w:t>
      </w:r>
      <w:r>
        <w:rPr>
          <w:sz w:val="24"/>
        </w:rPr>
        <w:t>of</w:t>
      </w:r>
      <w:r>
        <w:rPr>
          <w:spacing w:val="-4"/>
          <w:sz w:val="24"/>
        </w:rPr>
        <w:t> </w:t>
      </w:r>
      <w:r>
        <w:rPr>
          <w:sz w:val="24"/>
        </w:rPr>
        <w:t>the</w:t>
      </w:r>
      <w:r>
        <w:rPr>
          <w:spacing w:val="-3"/>
          <w:sz w:val="24"/>
        </w:rPr>
        <w:t> </w:t>
      </w:r>
      <w:r>
        <w:rPr>
          <w:sz w:val="24"/>
        </w:rPr>
        <w:t>communities</w:t>
      </w:r>
      <w:r>
        <w:rPr>
          <w:spacing w:val="-4"/>
          <w:sz w:val="24"/>
        </w:rPr>
        <w:t> </w:t>
      </w:r>
      <w:r>
        <w:rPr>
          <w:sz w:val="24"/>
        </w:rPr>
        <w:t>in</w:t>
      </w:r>
      <w:r>
        <w:rPr>
          <w:spacing w:val="-4"/>
          <w:sz w:val="24"/>
        </w:rPr>
        <w:t> </w:t>
      </w:r>
      <w:r>
        <w:rPr>
          <w:sz w:val="24"/>
        </w:rPr>
        <w:t>which</w:t>
      </w:r>
      <w:r>
        <w:rPr>
          <w:spacing w:val="-4"/>
          <w:sz w:val="24"/>
        </w:rPr>
        <w:t> </w:t>
      </w:r>
      <w:r>
        <w:rPr>
          <w:sz w:val="24"/>
        </w:rPr>
        <w:t>the</w:t>
      </w:r>
      <w:r>
        <w:rPr>
          <w:spacing w:val="-3"/>
          <w:sz w:val="24"/>
        </w:rPr>
        <w:t> </w:t>
      </w:r>
      <w:r>
        <w:rPr>
          <w:sz w:val="24"/>
        </w:rPr>
        <w:t>clinical</w:t>
      </w:r>
      <w:r>
        <w:rPr>
          <w:spacing w:val="-3"/>
          <w:sz w:val="24"/>
        </w:rPr>
        <w:t> </w:t>
      </w:r>
      <w:r>
        <w:rPr>
          <w:sz w:val="24"/>
        </w:rPr>
        <w:t>investigation</w:t>
      </w:r>
      <w:r>
        <w:rPr>
          <w:spacing w:val="-4"/>
          <w:sz w:val="24"/>
        </w:rPr>
        <w:t> </w:t>
      </w:r>
      <w:r>
        <w:rPr>
          <w:sz w:val="24"/>
        </w:rPr>
        <w:t>will</w:t>
      </w:r>
      <w:r>
        <w:rPr>
          <w:spacing w:val="-3"/>
          <w:sz w:val="24"/>
        </w:rPr>
        <w:t> </w:t>
      </w:r>
      <w:r>
        <w:rPr>
          <w:sz w:val="24"/>
        </w:rPr>
        <w:t>be</w:t>
      </w:r>
      <w:r>
        <w:rPr>
          <w:spacing w:val="-3"/>
          <w:sz w:val="24"/>
        </w:rPr>
        <w:t> </w:t>
      </w:r>
      <w:r>
        <w:rPr>
          <w:sz w:val="24"/>
        </w:rPr>
        <w:t>conducted and from which the subjects will be drawn;</w:t>
      </w:r>
    </w:p>
    <w:p>
      <w:pPr>
        <w:pStyle w:val="ListParagraph"/>
        <w:numPr>
          <w:ilvl w:val="1"/>
          <w:numId w:val="74"/>
        </w:numPr>
        <w:tabs>
          <w:tab w:pos="937" w:val="left" w:leader="none"/>
          <w:tab w:pos="939" w:val="left" w:leader="none"/>
        </w:tabs>
        <w:spacing w:line="240" w:lineRule="auto" w:before="0" w:after="0"/>
        <w:ind w:left="939" w:right="972" w:hanging="360"/>
        <w:jc w:val="left"/>
        <w:rPr>
          <w:sz w:val="24"/>
        </w:rPr>
      </w:pPr>
      <w:r>
        <w:rPr>
          <w:sz w:val="24"/>
        </w:rPr>
        <w:t>Public disclosure to the communities in which the clinical investigation will be conducted and</w:t>
      </w:r>
      <w:r>
        <w:rPr>
          <w:spacing w:val="-3"/>
          <w:sz w:val="24"/>
        </w:rPr>
        <w:t> </w:t>
      </w:r>
      <w:r>
        <w:rPr>
          <w:sz w:val="24"/>
        </w:rPr>
        <w:t>from</w:t>
      </w:r>
      <w:r>
        <w:rPr>
          <w:spacing w:val="-2"/>
          <w:sz w:val="24"/>
        </w:rPr>
        <w:t> </w:t>
      </w:r>
      <w:r>
        <w:rPr>
          <w:sz w:val="24"/>
        </w:rPr>
        <w:t>which</w:t>
      </w:r>
      <w:r>
        <w:rPr>
          <w:spacing w:val="-3"/>
          <w:sz w:val="24"/>
        </w:rPr>
        <w:t> </w:t>
      </w:r>
      <w:r>
        <w:rPr>
          <w:sz w:val="24"/>
        </w:rPr>
        <w:t>the</w:t>
      </w:r>
      <w:r>
        <w:rPr>
          <w:spacing w:val="-2"/>
          <w:sz w:val="24"/>
        </w:rPr>
        <w:t> </w:t>
      </w:r>
      <w:r>
        <w:rPr>
          <w:sz w:val="24"/>
        </w:rPr>
        <w:t>subjects</w:t>
      </w:r>
      <w:r>
        <w:rPr>
          <w:spacing w:val="-3"/>
          <w:sz w:val="24"/>
        </w:rPr>
        <w:t> </w:t>
      </w:r>
      <w:r>
        <w:rPr>
          <w:sz w:val="24"/>
        </w:rPr>
        <w:t>will</w:t>
      </w:r>
      <w:r>
        <w:rPr>
          <w:spacing w:val="-3"/>
          <w:sz w:val="24"/>
        </w:rPr>
        <w:t> </w:t>
      </w:r>
      <w:r>
        <w:rPr>
          <w:sz w:val="24"/>
        </w:rPr>
        <w:t>be</w:t>
      </w:r>
      <w:r>
        <w:rPr>
          <w:spacing w:val="-3"/>
          <w:sz w:val="24"/>
        </w:rPr>
        <w:t> </w:t>
      </w:r>
      <w:r>
        <w:rPr>
          <w:sz w:val="24"/>
        </w:rPr>
        <w:t>drawn,</w:t>
      </w:r>
      <w:r>
        <w:rPr>
          <w:spacing w:val="-2"/>
          <w:sz w:val="24"/>
        </w:rPr>
        <w:t> </w:t>
      </w:r>
      <w:r>
        <w:rPr>
          <w:sz w:val="24"/>
        </w:rPr>
        <w:t>prior</w:t>
      </w:r>
      <w:r>
        <w:rPr>
          <w:spacing w:val="-3"/>
          <w:sz w:val="24"/>
        </w:rPr>
        <w:t> </w:t>
      </w:r>
      <w:r>
        <w:rPr>
          <w:sz w:val="24"/>
        </w:rPr>
        <w:t>to</w:t>
      </w:r>
      <w:r>
        <w:rPr>
          <w:spacing w:val="-3"/>
          <w:sz w:val="24"/>
        </w:rPr>
        <w:t> </w:t>
      </w:r>
      <w:r>
        <w:rPr>
          <w:sz w:val="24"/>
        </w:rPr>
        <w:t>initiation</w:t>
      </w:r>
      <w:r>
        <w:rPr>
          <w:spacing w:val="-4"/>
          <w:sz w:val="24"/>
        </w:rPr>
        <w:t> </w:t>
      </w:r>
      <w:r>
        <w:rPr>
          <w:sz w:val="24"/>
        </w:rPr>
        <w:t>of</w:t>
      </w:r>
      <w:r>
        <w:rPr>
          <w:spacing w:val="-3"/>
          <w:sz w:val="24"/>
        </w:rPr>
        <w:t> </w:t>
      </w:r>
      <w:r>
        <w:rPr>
          <w:sz w:val="24"/>
        </w:rPr>
        <w:t>the</w:t>
      </w:r>
      <w:r>
        <w:rPr>
          <w:spacing w:val="-2"/>
          <w:sz w:val="24"/>
        </w:rPr>
        <w:t> </w:t>
      </w:r>
      <w:r>
        <w:rPr>
          <w:sz w:val="24"/>
        </w:rPr>
        <w:t>clinical</w:t>
      </w:r>
      <w:r>
        <w:rPr>
          <w:spacing w:val="-2"/>
          <w:sz w:val="24"/>
        </w:rPr>
        <w:t> </w:t>
      </w:r>
      <w:r>
        <w:rPr>
          <w:sz w:val="24"/>
        </w:rPr>
        <w:t>investigation,</w:t>
      </w:r>
      <w:r>
        <w:rPr>
          <w:spacing w:val="-2"/>
          <w:sz w:val="24"/>
        </w:rPr>
        <w:t> </w:t>
      </w:r>
      <w:r>
        <w:rPr>
          <w:sz w:val="24"/>
        </w:rPr>
        <w:t>of plans for the investigation and its risks and expected benefits;</w:t>
      </w:r>
    </w:p>
    <w:p>
      <w:pPr>
        <w:pStyle w:val="ListParagraph"/>
        <w:numPr>
          <w:ilvl w:val="1"/>
          <w:numId w:val="74"/>
        </w:numPr>
        <w:tabs>
          <w:tab w:pos="939" w:val="left" w:leader="none"/>
        </w:tabs>
        <w:spacing w:line="240" w:lineRule="auto" w:before="0" w:after="0"/>
        <w:ind w:left="939" w:right="1027" w:hanging="360"/>
        <w:jc w:val="left"/>
        <w:rPr>
          <w:sz w:val="24"/>
        </w:rPr>
      </w:pPr>
      <w:r>
        <w:rPr>
          <w:sz w:val="24"/>
        </w:rPr>
        <w:t>Public</w:t>
      </w:r>
      <w:r>
        <w:rPr>
          <w:spacing w:val="-4"/>
          <w:sz w:val="24"/>
        </w:rPr>
        <w:t> </w:t>
      </w:r>
      <w:r>
        <w:rPr>
          <w:sz w:val="24"/>
        </w:rPr>
        <w:t>disclosure</w:t>
      </w:r>
      <w:r>
        <w:rPr>
          <w:spacing w:val="-4"/>
          <w:sz w:val="24"/>
        </w:rPr>
        <w:t> </w:t>
      </w:r>
      <w:r>
        <w:rPr>
          <w:sz w:val="24"/>
        </w:rPr>
        <w:t>of</w:t>
      </w:r>
      <w:r>
        <w:rPr>
          <w:spacing w:val="-5"/>
          <w:sz w:val="24"/>
        </w:rPr>
        <w:t> </w:t>
      </w:r>
      <w:r>
        <w:rPr>
          <w:sz w:val="24"/>
        </w:rPr>
        <w:t>sufficient</w:t>
      </w:r>
      <w:r>
        <w:rPr>
          <w:spacing w:val="-4"/>
          <w:sz w:val="24"/>
        </w:rPr>
        <w:t> </w:t>
      </w:r>
      <w:r>
        <w:rPr>
          <w:sz w:val="24"/>
        </w:rPr>
        <w:t>information</w:t>
      </w:r>
      <w:r>
        <w:rPr>
          <w:spacing w:val="-5"/>
          <w:sz w:val="24"/>
        </w:rPr>
        <w:t> </w:t>
      </w:r>
      <w:r>
        <w:rPr>
          <w:sz w:val="24"/>
        </w:rPr>
        <w:t>following</w:t>
      </w:r>
      <w:r>
        <w:rPr>
          <w:spacing w:val="-5"/>
          <w:sz w:val="24"/>
        </w:rPr>
        <w:t> </w:t>
      </w:r>
      <w:r>
        <w:rPr>
          <w:sz w:val="24"/>
        </w:rPr>
        <w:t>completion</w:t>
      </w:r>
      <w:r>
        <w:rPr>
          <w:spacing w:val="-5"/>
          <w:sz w:val="24"/>
        </w:rPr>
        <w:t> </w:t>
      </w:r>
      <w:r>
        <w:rPr>
          <w:sz w:val="24"/>
        </w:rPr>
        <w:t>of</w:t>
      </w:r>
      <w:r>
        <w:rPr>
          <w:spacing w:val="-5"/>
          <w:sz w:val="24"/>
        </w:rPr>
        <w:t> </w:t>
      </w:r>
      <w:r>
        <w:rPr>
          <w:sz w:val="24"/>
        </w:rPr>
        <w:t>the</w:t>
      </w:r>
      <w:r>
        <w:rPr>
          <w:spacing w:val="-4"/>
          <w:sz w:val="24"/>
        </w:rPr>
        <w:t> </w:t>
      </w:r>
      <w:r>
        <w:rPr>
          <w:sz w:val="24"/>
        </w:rPr>
        <w:t>clinical</w:t>
      </w:r>
      <w:r>
        <w:rPr>
          <w:spacing w:val="-4"/>
          <w:sz w:val="24"/>
        </w:rPr>
        <w:t> </w:t>
      </w:r>
      <w:r>
        <w:rPr>
          <w:sz w:val="24"/>
        </w:rPr>
        <w:t>investigation to apprise the community and investigators of the study, including the demographic characteristics of the research population, and its results;</w:t>
      </w:r>
    </w:p>
    <w:p>
      <w:pPr>
        <w:pStyle w:val="ListParagraph"/>
        <w:numPr>
          <w:ilvl w:val="1"/>
          <w:numId w:val="74"/>
        </w:numPr>
        <w:tabs>
          <w:tab w:pos="937" w:val="left" w:leader="none"/>
          <w:tab w:pos="939" w:val="left" w:leader="none"/>
        </w:tabs>
        <w:spacing w:line="240" w:lineRule="auto" w:before="0" w:after="0"/>
        <w:ind w:left="939" w:right="1169" w:hanging="360"/>
        <w:jc w:val="left"/>
        <w:rPr>
          <w:sz w:val="24"/>
        </w:rPr>
      </w:pPr>
      <w:r>
        <w:rPr>
          <w:sz w:val="24"/>
        </w:rPr>
        <w:t>Establishment</w:t>
      </w:r>
      <w:r>
        <w:rPr>
          <w:spacing w:val="-3"/>
          <w:sz w:val="24"/>
        </w:rPr>
        <w:t> </w:t>
      </w:r>
      <w:r>
        <w:rPr>
          <w:sz w:val="24"/>
        </w:rPr>
        <w:t>of</w:t>
      </w:r>
      <w:r>
        <w:rPr>
          <w:spacing w:val="-4"/>
          <w:sz w:val="24"/>
        </w:rPr>
        <w:t> </w:t>
      </w:r>
      <w:r>
        <w:rPr>
          <w:sz w:val="24"/>
        </w:rPr>
        <w:t>an</w:t>
      </w:r>
      <w:r>
        <w:rPr>
          <w:spacing w:val="-4"/>
          <w:sz w:val="24"/>
        </w:rPr>
        <w:t> </w:t>
      </w:r>
      <w:r>
        <w:rPr>
          <w:sz w:val="24"/>
        </w:rPr>
        <w:t>independent</w:t>
      </w:r>
      <w:r>
        <w:rPr>
          <w:spacing w:val="-3"/>
          <w:sz w:val="24"/>
        </w:rPr>
        <w:t> </w:t>
      </w:r>
      <w:r>
        <w:rPr>
          <w:sz w:val="24"/>
        </w:rPr>
        <w:t>data</w:t>
      </w:r>
      <w:r>
        <w:rPr>
          <w:spacing w:val="-4"/>
          <w:sz w:val="24"/>
        </w:rPr>
        <w:t> </w:t>
      </w:r>
      <w:r>
        <w:rPr>
          <w:sz w:val="24"/>
        </w:rPr>
        <w:t>monitoring</w:t>
      </w:r>
      <w:r>
        <w:rPr>
          <w:spacing w:val="-3"/>
          <w:sz w:val="24"/>
        </w:rPr>
        <w:t> </w:t>
      </w:r>
      <w:r>
        <w:rPr>
          <w:sz w:val="24"/>
        </w:rPr>
        <w:t>committee</w:t>
      </w:r>
      <w:r>
        <w:rPr>
          <w:spacing w:val="-3"/>
          <w:sz w:val="24"/>
        </w:rPr>
        <w:t> </w:t>
      </w:r>
      <w:r>
        <w:rPr>
          <w:sz w:val="24"/>
        </w:rPr>
        <w:t>to</w:t>
      </w:r>
      <w:r>
        <w:rPr>
          <w:spacing w:val="-5"/>
          <w:sz w:val="24"/>
        </w:rPr>
        <w:t> </w:t>
      </w:r>
      <w:r>
        <w:rPr>
          <w:sz w:val="24"/>
        </w:rPr>
        <w:t>exercise</w:t>
      </w:r>
      <w:r>
        <w:rPr>
          <w:spacing w:val="-3"/>
          <w:sz w:val="24"/>
        </w:rPr>
        <w:t> </w:t>
      </w:r>
      <w:r>
        <w:rPr>
          <w:sz w:val="24"/>
        </w:rPr>
        <w:t>oversight</w:t>
      </w:r>
      <w:r>
        <w:rPr>
          <w:spacing w:val="-5"/>
          <w:sz w:val="24"/>
        </w:rPr>
        <w:t> </w:t>
      </w:r>
      <w:r>
        <w:rPr>
          <w:sz w:val="24"/>
        </w:rPr>
        <w:t>of</w:t>
      </w:r>
      <w:r>
        <w:rPr>
          <w:spacing w:val="-4"/>
          <w:sz w:val="24"/>
        </w:rPr>
        <w:t> </w:t>
      </w:r>
      <w:r>
        <w:rPr>
          <w:sz w:val="24"/>
        </w:rPr>
        <w:t>the clinical investigation; and</w:t>
      </w:r>
    </w:p>
    <w:p>
      <w:pPr>
        <w:pStyle w:val="ListParagraph"/>
        <w:numPr>
          <w:ilvl w:val="1"/>
          <w:numId w:val="74"/>
        </w:numPr>
        <w:tabs>
          <w:tab w:pos="937" w:val="left" w:leader="none"/>
          <w:tab w:pos="939" w:val="left" w:leader="none"/>
        </w:tabs>
        <w:spacing w:line="240" w:lineRule="auto" w:before="0" w:after="0"/>
        <w:ind w:left="939" w:right="997" w:hanging="360"/>
        <w:jc w:val="left"/>
        <w:rPr>
          <w:sz w:val="24"/>
        </w:rPr>
      </w:pPr>
      <w:r>
        <w:rPr>
          <w:sz w:val="24"/>
        </w:rPr>
        <w:t>If obtaining informed consent is not feasible and a legally authorized representative is not reasonably available, the investigator has committed, if feasible, to attempting to contact within</w:t>
      </w:r>
      <w:r>
        <w:rPr>
          <w:spacing w:val="-4"/>
          <w:sz w:val="24"/>
        </w:rPr>
        <w:t> </w:t>
      </w:r>
      <w:r>
        <w:rPr>
          <w:sz w:val="24"/>
        </w:rPr>
        <w:t>the</w:t>
      </w:r>
      <w:r>
        <w:rPr>
          <w:spacing w:val="-3"/>
          <w:sz w:val="24"/>
        </w:rPr>
        <w:t> </w:t>
      </w:r>
      <w:r>
        <w:rPr>
          <w:sz w:val="24"/>
        </w:rPr>
        <w:t>therapeutic</w:t>
      </w:r>
      <w:r>
        <w:rPr>
          <w:spacing w:val="-4"/>
          <w:sz w:val="24"/>
        </w:rPr>
        <w:t> </w:t>
      </w:r>
      <w:r>
        <w:rPr>
          <w:sz w:val="24"/>
        </w:rPr>
        <w:t>window</w:t>
      </w:r>
      <w:r>
        <w:rPr>
          <w:spacing w:val="-3"/>
          <w:sz w:val="24"/>
        </w:rPr>
        <w:t> </w:t>
      </w:r>
      <w:r>
        <w:rPr>
          <w:sz w:val="24"/>
        </w:rPr>
        <w:t>the</w:t>
      </w:r>
      <w:r>
        <w:rPr>
          <w:spacing w:val="-5"/>
          <w:sz w:val="24"/>
        </w:rPr>
        <w:t> </w:t>
      </w:r>
      <w:r>
        <w:rPr>
          <w:sz w:val="24"/>
        </w:rPr>
        <w:t>subject's</w:t>
      </w:r>
      <w:r>
        <w:rPr>
          <w:spacing w:val="-4"/>
          <w:sz w:val="24"/>
        </w:rPr>
        <w:t> </w:t>
      </w:r>
      <w:r>
        <w:rPr>
          <w:sz w:val="24"/>
        </w:rPr>
        <w:t>family</w:t>
      </w:r>
      <w:r>
        <w:rPr>
          <w:spacing w:val="-3"/>
          <w:sz w:val="24"/>
        </w:rPr>
        <w:t> </w:t>
      </w:r>
      <w:r>
        <w:rPr>
          <w:sz w:val="24"/>
        </w:rPr>
        <w:t>member</w:t>
      </w:r>
      <w:r>
        <w:rPr>
          <w:spacing w:val="-3"/>
          <w:sz w:val="24"/>
        </w:rPr>
        <w:t> </w:t>
      </w:r>
      <w:r>
        <w:rPr>
          <w:sz w:val="24"/>
        </w:rPr>
        <w:t>who</w:t>
      </w:r>
      <w:r>
        <w:rPr>
          <w:spacing w:val="-4"/>
          <w:sz w:val="24"/>
        </w:rPr>
        <w:t> </w:t>
      </w:r>
      <w:r>
        <w:rPr>
          <w:sz w:val="24"/>
        </w:rPr>
        <w:t>is</w:t>
      </w:r>
      <w:r>
        <w:rPr>
          <w:spacing w:val="-4"/>
          <w:sz w:val="24"/>
        </w:rPr>
        <w:t> </w:t>
      </w:r>
      <w:r>
        <w:rPr>
          <w:sz w:val="24"/>
        </w:rPr>
        <w:t>not</w:t>
      </w:r>
      <w:r>
        <w:rPr>
          <w:spacing w:val="-3"/>
          <w:sz w:val="24"/>
        </w:rPr>
        <w:t> </w:t>
      </w:r>
      <w:r>
        <w:rPr>
          <w:sz w:val="24"/>
        </w:rPr>
        <w:t>a</w:t>
      </w:r>
      <w:r>
        <w:rPr>
          <w:spacing w:val="-2"/>
          <w:sz w:val="24"/>
        </w:rPr>
        <w:t> </w:t>
      </w:r>
      <w:r>
        <w:rPr>
          <w:sz w:val="24"/>
        </w:rPr>
        <w:t>legally</w:t>
      </w:r>
      <w:r>
        <w:rPr>
          <w:spacing w:val="-3"/>
          <w:sz w:val="24"/>
        </w:rPr>
        <w:t> </w:t>
      </w:r>
      <w:r>
        <w:rPr>
          <w:sz w:val="24"/>
        </w:rPr>
        <w:t>authorized representative, and asking whether he or she objects to the subject's participation in the clinical investigation. The investigator will summarize efforts made to contact family members and make this information available to the IRB at the time of continuing review.</w:t>
      </w:r>
    </w:p>
    <w:p>
      <w:pPr>
        <w:pStyle w:val="ListParagraph"/>
        <w:numPr>
          <w:ilvl w:val="0"/>
          <w:numId w:val="74"/>
        </w:numPr>
        <w:tabs>
          <w:tab w:pos="579" w:val="left" w:leader="none"/>
        </w:tabs>
        <w:spacing w:line="240" w:lineRule="auto" w:before="0" w:after="0"/>
        <w:ind w:left="579" w:right="984" w:hanging="360"/>
        <w:jc w:val="left"/>
        <w:rPr>
          <w:sz w:val="24"/>
        </w:rPr>
      </w:pPr>
      <w:r>
        <w:rPr>
          <w:sz w:val="24"/>
        </w:rPr>
        <w:t>The IRB is responsible for ensuring that procedures are in place to inform, at the earliest feasible opportunity, each subject, or if the subject remains incapacitated, a legally authorized representative of the subject, or if such a representative is not reasonably available, a family member, of the subject's inclusion in the clinical investigation, the details of the investigation and other information contained in the informed consent document. The IRB shall also ensure that there is a procedure to inform the subject, or if the subject remains incapacitated, a legally authorized representative of the subject, or if such a representative is not reasonably available, a family member, that he or she may discontinue the subject's participation at any time without penalty or loss of benefits to which the subject is otherwise entitled. If a legally authorized representative or family member is told about the clinical investigation and the subject's</w:t>
      </w:r>
      <w:r>
        <w:rPr>
          <w:spacing w:val="-1"/>
          <w:sz w:val="24"/>
        </w:rPr>
        <w:t> </w:t>
      </w:r>
      <w:r>
        <w:rPr>
          <w:sz w:val="24"/>
        </w:rPr>
        <w:t>condition</w:t>
      </w:r>
      <w:r>
        <w:rPr>
          <w:spacing w:val="-1"/>
          <w:sz w:val="24"/>
        </w:rPr>
        <w:t> </w:t>
      </w:r>
      <w:r>
        <w:rPr>
          <w:sz w:val="24"/>
        </w:rPr>
        <w:t>improves, the subject is</w:t>
      </w:r>
      <w:r>
        <w:rPr>
          <w:spacing w:val="-1"/>
          <w:sz w:val="24"/>
        </w:rPr>
        <w:t> </w:t>
      </w:r>
      <w:r>
        <w:rPr>
          <w:sz w:val="24"/>
        </w:rPr>
        <w:t>also</w:t>
      </w:r>
      <w:r>
        <w:rPr>
          <w:spacing w:val="-2"/>
          <w:sz w:val="24"/>
        </w:rPr>
        <w:t> </w:t>
      </w:r>
      <w:r>
        <w:rPr>
          <w:sz w:val="24"/>
        </w:rPr>
        <w:t>to be informed</w:t>
      </w:r>
      <w:r>
        <w:rPr>
          <w:spacing w:val="-1"/>
          <w:sz w:val="24"/>
        </w:rPr>
        <w:t> </w:t>
      </w:r>
      <w:r>
        <w:rPr>
          <w:sz w:val="24"/>
        </w:rPr>
        <w:t>as</w:t>
      </w:r>
      <w:r>
        <w:rPr>
          <w:spacing w:val="-1"/>
          <w:sz w:val="24"/>
        </w:rPr>
        <w:t> </w:t>
      </w:r>
      <w:r>
        <w:rPr>
          <w:sz w:val="24"/>
        </w:rPr>
        <w:t>soon</w:t>
      </w:r>
      <w:r>
        <w:rPr>
          <w:spacing w:val="-1"/>
          <w:sz w:val="24"/>
        </w:rPr>
        <w:t> </w:t>
      </w:r>
      <w:r>
        <w:rPr>
          <w:sz w:val="24"/>
        </w:rPr>
        <w:t>as</w:t>
      </w:r>
      <w:r>
        <w:rPr>
          <w:spacing w:val="-1"/>
          <w:sz w:val="24"/>
        </w:rPr>
        <w:t> </w:t>
      </w:r>
      <w:r>
        <w:rPr>
          <w:sz w:val="24"/>
        </w:rPr>
        <w:t>feasible. If</w:t>
      </w:r>
      <w:r>
        <w:rPr>
          <w:spacing w:val="-2"/>
          <w:sz w:val="24"/>
        </w:rPr>
        <w:t> </w:t>
      </w:r>
      <w:r>
        <w:rPr>
          <w:sz w:val="24"/>
        </w:rPr>
        <w:t>a</w:t>
      </w:r>
      <w:r>
        <w:rPr>
          <w:spacing w:val="-1"/>
          <w:sz w:val="24"/>
        </w:rPr>
        <w:t> </w:t>
      </w:r>
      <w:r>
        <w:rPr>
          <w:sz w:val="24"/>
        </w:rPr>
        <w:t>subject is</w:t>
      </w:r>
      <w:r>
        <w:rPr>
          <w:spacing w:val="-4"/>
          <w:sz w:val="24"/>
        </w:rPr>
        <w:t> </w:t>
      </w:r>
      <w:r>
        <w:rPr>
          <w:sz w:val="24"/>
        </w:rPr>
        <w:t>entered</w:t>
      </w:r>
      <w:r>
        <w:rPr>
          <w:spacing w:val="-4"/>
          <w:sz w:val="24"/>
        </w:rPr>
        <w:t> </w:t>
      </w:r>
      <w:r>
        <w:rPr>
          <w:sz w:val="24"/>
        </w:rPr>
        <w:t>into</w:t>
      </w:r>
      <w:r>
        <w:rPr>
          <w:spacing w:val="-3"/>
          <w:sz w:val="24"/>
        </w:rPr>
        <w:t> </w:t>
      </w:r>
      <w:r>
        <w:rPr>
          <w:sz w:val="24"/>
        </w:rPr>
        <w:t>a</w:t>
      </w:r>
      <w:r>
        <w:rPr>
          <w:spacing w:val="-4"/>
          <w:sz w:val="24"/>
        </w:rPr>
        <w:t> </w:t>
      </w:r>
      <w:r>
        <w:rPr>
          <w:sz w:val="24"/>
        </w:rPr>
        <w:t>clinical</w:t>
      </w:r>
      <w:r>
        <w:rPr>
          <w:spacing w:val="-3"/>
          <w:sz w:val="24"/>
        </w:rPr>
        <w:t> </w:t>
      </w:r>
      <w:r>
        <w:rPr>
          <w:sz w:val="24"/>
        </w:rPr>
        <w:t>investigation</w:t>
      </w:r>
      <w:r>
        <w:rPr>
          <w:spacing w:val="-5"/>
          <w:sz w:val="24"/>
        </w:rPr>
        <w:t> </w:t>
      </w:r>
      <w:r>
        <w:rPr>
          <w:sz w:val="24"/>
        </w:rPr>
        <w:t>with</w:t>
      </w:r>
      <w:r>
        <w:rPr>
          <w:spacing w:val="-4"/>
          <w:sz w:val="24"/>
        </w:rPr>
        <w:t> </w:t>
      </w:r>
      <w:r>
        <w:rPr>
          <w:sz w:val="24"/>
        </w:rPr>
        <w:t>waived</w:t>
      </w:r>
      <w:r>
        <w:rPr>
          <w:spacing w:val="-4"/>
          <w:sz w:val="24"/>
        </w:rPr>
        <w:t> </w:t>
      </w:r>
      <w:r>
        <w:rPr>
          <w:sz w:val="24"/>
        </w:rPr>
        <w:t>consent</w:t>
      </w:r>
      <w:r>
        <w:rPr>
          <w:spacing w:val="-3"/>
          <w:sz w:val="24"/>
        </w:rPr>
        <w:t> </w:t>
      </w:r>
      <w:r>
        <w:rPr>
          <w:sz w:val="24"/>
        </w:rPr>
        <w:t>and</w:t>
      </w:r>
      <w:r>
        <w:rPr>
          <w:spacing w:val="-4"/>
          <w:sz w:val="24"/>
        </w:rPr>
        <w:t> </w:t>
      </w:r>
      <w:r>
        <w:rPr>
          <w:sz w:val="24"/>
        </w:rPr>
        <w:t>the</w:t>
      </w:r>
      <w:r>
        <w:rPr>
          <w:spacing w:val="-3"/>
          <w:sz w:val="24"/>
        </w:rPr>
        <w:t> </w:t>
      </w:r>
      <w:r>
        <w:rPr>
          <w:sz w:val="24"/>
        </w:rPr>
        <w:t>subject</w:t>
      </w:r>
      <w:r>
        <w:rPr>
          <w:spacing w:val="-3"/>
          <w:sz w:val="24"/>
        </w:rPr>
        <w:t> </w:t>
      </w:r>
      <w:r>
        <w:rPr>
          <w:sz w:val="24"/>
        </w:rPr>
        <w:t>dies</w:t>
      </w:r>
      <w:r>
        <w:rPr>
          <w:spacing w:val="-4"/>
          <w:sz w:val="24"/>
        </w:rPr>
        <w:t> </w:t>
      </w:r>
      <w:r>
        <w:rPr>
          <w:sz w:val="24"/>
        </w:rPr>
        <w:t>before</w:t>
      </w:r>
      <w:r>
        <w:rPr>
          <w:spacing w:val="-3"/>
          <w:sz w:val="24"/>
        </w:rPr>
        <w:t> </w:t>
      </w:r>
      <w:r>
        <w:rPr>
          <w:sz w:val="24"/>
        </w:rPr>
        <w:t>a</w:t>
      </w:r>
      <w:r>
        <w:rPr>
          <w:spacing w:val="-4"/>
          <w:sz w:val="24"/>
        </w:rPr>
        <w:t> </w:t>
      </w:r>
      <w:r>
        <w:rPr>
          <w:sz w:val="24"/>
        </w:rPr>
        <w:t>legally authorized representative or family member can be contacted, information about the clinical investigation is to be provided to the subject's legally authorized representative or family member, if feasible.</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0"/>
          <w:numId w:val="74"/>
        </w:numPr>
        <w:tabs>
          <w:tab w:pos="579" w:val="left" w:leader="none"/>
        </w:tabs>
        <w:spacing w:line="240" w:lineRule="auto" w:before="40" w:after="0"/>
        <w:ind w:left="579" w:right="1032" w:hanging="360"/>
        <w:jc w:val="left"/>
        <w:rPr>
          <w:sz w:val="24"/>
        </w:rPr>
      </w:pPr>
      <w:r>
        <w:rPr>
          <w:sz w:val="24"/>
        </w:rPr>
        <w:t>The IRB determinations required by this section and the documentation required by this section</w:t>
      </w:r>
      <w:r>
        <w:rPr>
          <w:spacing w:val="-3"/>
          <w:sz w:val="24"/>
        </w:rPr>
        <w:t> </w:t>
      </w:r>
      <w:r>
        <w:rPr>
          <w:sz w:val="24"/>
        </w:rPr>
        <w:t>are</w:t>
      </w:r>
      <w:r>
        <w:rPr>
          <w:spacing w:val="-2"/>
          <w:sz w:val="24"/>
        </w:rPr>
        <w:t> </w:t>
      </w:r>
      <w:r>
        <w:rPr>
          <w:sz w:val="24"/>
        </w:rPr>
        <w:t>to</w:t>
      </w:r>
      <w:r>
        <w:rPr>
          <w:spacing w:val="-3"/>
          <w:sz w:val="24"/>
        </w:rPr>
        <w:t> </w:t>
      </w:r>
      <w:r>
        <w:rPr>
          <w:sz w:val="24"/>
        </w:rPr>
        <w:t>be</w:t>
      </w:r>
      <w:r>
        <w:rPr>
          <w:spacing w:val="-2"/>
          <w:sz w:val="24"/>
        </w:rPr>
        <w:t> </w:t>
      </w:r>
      <w:r>
        <w:rPr>
          <w:sz w:val="24"/>
        </w:rPr>
        <w:t>retained</w:t>
      </w:r>
      <w:r>
        <w:rPr>
          <w:spacing w:val="-3"/>
          <w:sz w:val="24"/>
        </w:rPr>
        <w:t> </w:t>
      </w:r>
      <w:r>
        <w:rPr>
          <w:sz w:val="24"/>
        </w:rPr>
        <w:t>by</w:t>
      </w:r>
      <w:r>
        <w:rPr>
          <w:spacing w:val="-1"/>
          <w:sz w:val="24"/>
        </w:rPr>
        <w:t> </w:t>
      </w:r>
      <w:r>
        <w:rPr>
          <w:sz w:val="24"/>
        </w:rPr>
        <w:t>the</w:t>
      </w:r>
      <w:r>
        <w:rPr>
          <w:spacing w:val="-2"/>
          <w:sz w:val="24"/>
        </w:rPr>
        <w:t> </w:t>
      </w:r>
      <w:r>
        <w:rPr>
          <w:sz w:val="24"/>
        </w:rPr>
        <w:t>IRB</w:t>
      </w:r>
      <w:r>
        <w:rPr>
          <w:spacing w:val="-3"/>
          <w:sz w:val="24"/>
        </w:rPr>
        <w:t> </w:t>
      </w:r>
      <w:r>
        <w:rPr>
          <w:sz w:val="24"/>
        </w:rPr>
        <w:t>for</w:t>
      </w:r>
      <w:r>
        <w:rPr>
          <w:spacing w:val="-2"/>
          <w:sz w:val="24"/>
        </w:rPr>
        <w:t> </w:t>
      </w:r>
      <w:r>
        <w:rPr>
          <w:sz w:val="24"/>
        </w:rPr>
        <w:t>at</w:t>
      </w:r>
      <w:r>
        <w:rPr>
          <w:spacing w:val="-2"/>
          <w:sz w:val="24"/>
        </w:rPr>
        <w:t> </w:t>
      </w:r>
      <w:r>
        <w:rPr>
          <w:sz w:val="24"/>
        </w:rPr>
        <w:t>least</w:t>
      </w:r>
      <w:r>
        <w:rPr>
          <w:spacing w:val="-2"/>
          <w:sz w:val="24"/>
        </w:rPr>
        <w:t> </w:t>
      </w:r>
      <w:r>
        <w:rPr>
          <w:sz w:val="24"/>
        </w:rPr>
        <w:t>three</w:t>
      </w:r>
      <w:r>
        <w:rPr>
          <w:spacing w:val="-2"/>
          <w:sz w:val="24"/>
        </w:rPr>
        <w:t> </w:t>
      </w:r>
      <w:r>
        <w:rPr>
          <w:sz w:val="24"/>
        </w:rPr>
        <w:t>(3)</w:t>
      </w:r>
      <w:r>
        <w:rPr>
          <w:spacing w:val="-4"/>
          <w:sz w:val="24"/>
        </w:rPr>
        <w:t> </w:t>
      </w:r>
      <w:r>
        <w:rPr>
          <w:sz w:val="24"/>
        </w:rPr>
        <w:t>years</w:t>
      </w:r>
      <w:r>
        <w:rPr>
          <w:spacing w:val="-3"/>
          <w:sz w:val="24"/>
        </w:rPr>
        <w:t> </w:t>
      </w:r>
      <w:r>
        <w:rPr>
          <w:sz w:val="24"/>
        </w:rPr>
        <w:t>after</w:t>
      </w:r>
      <w:r>
        <w:rPr>
          <w:spacing w:val="-2"/>
          <w:sz w:val="24"/>
        </w:rPr>
        <w:t> </w:t>
      </w:r>
      <w:r>
        <w:rPr>
          <w:sz w:val="24"/>
        </w:rPr>
        <w:t>completion</w:t>
      </w:r>
      <w:r>
        <w:rPr>
          <w:spacing w:val="-3"/>
          <w:sz w:val="24"/>
        </w:rPr>
        <w:t> </w:t>
      </w:r>
      <w:r>
        <w:rPr>
          <w:sz w:val="24"/>
        </w:rPr>
        <w:t>of</w:t>
      </w:r>
      <w:r>
        <w:rPr>
          <w:spacing w:val="-3"/>
          <w:sz w:val="24"/>
        </w:rPr>
        <w:t> </w:t>
      </w:r>
      <w:r>
        <w:rPr>
          <w:sz w:val="24"/>
        </w:rPr>
        <w:t>the</w:t>
      </w:r>
      <w:r>
        <w:rPr>
          <w:spacing w:val="-2"/>
          <w:sz w:val="24"/>
        </w:rPr>
        <w:t> </w:t>
      </w:r>
      <w:r>
        <w:rPr>
          <w:sz w:val="24"/>
        </w:rPr>
        <w:t>clinical investigation, and the records shall be accessible for inspection and copying by FDA in accordance with 21 CFR 56.115(b).</w:t>
      </w:r>
    </w:p>
    <w:p>
      <w:pPr>
        <w:pStyle w:val="ListParagraph"/>
        <w:numPr>
          <w:ilvl w:val="0"/>
          <w:numId w:val="74"/>
        </w:numPr>
        <w:tabs>
          <w:tab w:pos="579" w:val="left" w:leader="none"/>
        </w:tabs>
        <w:spacing w:line="240" w:lineRule="auto" w:before="0" w:after="0"/>
        <w:ind w:left="579" w:right="962" w:hanging="360"/>
        <w:jc w:val="left"/>
        <w:rPr>
          <w:sz w:val="24"/>
        </w:rPr>
      </w:pPr>
      <w:r>
        <w:rPr>
          <w:sz w:val="24"/>
        </w:rPr>
        <w:t>Protocols involving an exception to the informed consent requirement under this section must be performed under a separate investigational new drug application (IND) or investigational device exemption (IDE) that clearly identifies such protocols as protocols that may include subjects</w:t>
      </w:r>
      <w:r>
        <w:rPr>
          <w:spacing w:val="-3"/>
          <w:sz w:val="24"/>
        </w:rPr>
        <w:t> </w:t>
      </w:r>
      <w:r>
        <w:rPr>
          <w:sz w:val="24"/>
        </w:rPr>
        <w:t>who</w:t>
      </w:r>
      <w:r>
        <w:rPr>
          <w:spacing w:val="-3"/>
          <w:sz w:val="24"/>
        </w:rPr>
        <w:t> </w:t>
      </w:r>
      <w:r>
        <w:rPr>
          <w:sz w:val="24"/>
        </w:rPr>
        <w:t>are</w:t>
      </w:r>
      <w:r>
        <w:rPr>
          <w:spacing w:val="-2"/>
          <w:sz w:val="24"/>
        </w:rPr>
        <w:t> </w:t>
      </w:r>
      <w:r>
        <w:rPr>
          <w:sz w:val="24"/>
        </w:rPr>
        <w:t>unable</w:t>
      </w:r>
      <w:r>
        <w:rPr>
          <w:spacing w:val="-3"/>
          <w:sz w:val="24"/>
        </w:rPr>
        <w:t> </w:t>
      </w:r>
      <w:r>
        <w:rPr>
          <w:sz w:val="24"/>
        </w:rPr>
        <w:t>to</w:t>
      </w:r>
      <w:r>
        <w:rPr>
          <w:spacing w:val="-2"/>
          <w:sz w:val="24"/>
        </w:rPr>
        <w:t> </w:t>
      </w:r>
      <w:r>
        <w:rPr>
          <w:sz w:val="24"/>
        </w:rPr>
        <w:t>consent.</w:t>
      </w:r>
      <w:r>
        <w:rPr>
          <w:spacing w:val="-3"/>
          <w:sz w:val="24"/>
        </w:rPr>
        <w:t> </w:t>
      </w:r>
      <w:r>
        <w:rPr>
          <w:sz w:val="24"/>
        </w:rPr>
        <w:t>The</w:t>
      </w:r>
      <w:r>
        <w:rPr>
          <w:spacing w:val="-2"/>
          <w:sz w:val="24"/>
        </w:rPr>
        <w:t> </w:t>
      </w:r>
      <w:r>
        <w:rPr>
          <w:sz w:val="24"/>
        </w:rPr>
        <w:t>submission</w:t>
      </w:r>
      <w:r>
        <w:rPr>
          <w:spacing w:val="-3"/>
          <w:sz w:val="24"/>
        </w:rPr>
        <w:t> </w:t>
      </w:r>
      <w:r>
        <w:rPr>
          <w:sz w:val="24"/>
        </w:rPr>
        <w:t>of</w:t>
      </w:r>
      <w:r>
        <w:rPr>
          <w:spacing w:val="-3"/>
          <w:sz w:val="24"/>
        </w:rPr>
        <w:t> </w:t>
      </w:r>
      <w:r>
        <w:rPr>
          <w:sz w:val="24"/>
        </w:rPr>
        <w:t>those</w:t>
      </w:r>
      <w:r>
        <w:rPr>
          <w:spacing w:val="-3"/>
          <w:sz w:val="24"/>
        </w:rPr>
        <w:t> </w:t>
      </w:r>
      <w:r>
        <w:rPr>
          <w:sz w:val="24"/>
        </w:rPr>
        <w:t>protocols</w:t>
      </w:r>
      <w:r>
        <w:rPr>
          <w:spacing w:val="-3"/>
          <w:sz w:val="24"/>
        </w:rPr>
        <w:t> </w:t>
      </w:r>
      <w:r>
        <w:rPr>
          <w:sz w:val="24"/>
        </w:rPr>
        <w:t>in</w:t>
      </w:r>
      <w:r>
        <w:rPr>
          <w:spacing w:val="-4"/>
          <w:sz w:val="24"/>
        </w:rPr>
        <w:t> </w:t>
      </w:r>
      <w:r>
        <w:rPr>
          <w:sz w:val="24"/>
        </w:rPr>
        <w:t>a</w:t>
      </w:r>
      <w:r>
        <w:rPr>
          <w:spacing w:val="-3"/>
          <w:sz w:val="24"/>
        </w:rPr>
        <w:t> </w:t>
      </w:r>
      <w:r>
        <w:rPr>
          <w:sz w:val="24"/>
        </w:rPr>
        <w:t>separate</w:t>
      </w:r>
      <w:r>
        <w:rPr>
          <w:spacing w:val="-2"/>
          <w:sz w:val="24"/>
        </w:rPr>
        <w:t> </w:t>
      </w:r>
      <w:r>
        <w:rPr>
          <w:sz w:val="24"/>
        </w:rPr>
        <w:t>IND/IDE</w:t>
      </w:r>
      <w:r>
        <w:rPr>
          <w:spacing w:val="-3"/>
          <w:sz w:val="24"/>
        </w:rPr>
        <w:t> </w:t>
      </w:r>
      <w:r>
        <w:rPr>
          <w:sz w:val="24"/>
        </w:rPr>
        <w:t>is required</w:t>
      </w:r>
      <w:r>
        <w:rPr>
          <w:spacing w:val="-3"/>
          <w:sz w:val="24"/>
        </w:rPr>
        <w:t> </w:t>
      </w:r>
      <w:r>
        <w:rPr>
          <w:sz w:val="24"/>
        </w:rPr>
        <w:t>even</w:t>
      </w:r>
      <w:r>
        <w:rPr>
          <w:spacing w:val="-2"/>
          <w:sz w:val="24"/>
        </w:rPr>
        <w:t> </w:t>
      </w:r>
      <w:r>
        <w:rPr>
          <w:sz w:val="24"/>
        </w:rPr>
        <w:t>if</w:t>
      </w:r>
      <w:r>
        <w:rPr>
          <w:spacing w:val="-2"/>
          <w:sz w:val="24"/>
        </w:rPr>
        <w:t> </w:t>
      </w:r>
      <w:r>
        <w:rPr>
          <w:sz w:val="24"/>
        </w:rPr>
        <w:t>an</w:t>
      </w:r>
      <w:r>
        <w:rPr>
          <w:spacing w:val="-2"/>
          <w:sz w:val="24"/>
        </w:rPr>
        <w:t> </w:t>
      </w:r>
      <w:r>
        <w:rPr>
          <w:sz w:val="24"/>
        </w:rPr>
        <w:t>IND</w:t>
      </w:r>
      <w:r>
        <w:rPr>
          <w:spacing w:val="-2"/>
          <w:sz w:val="24"/>
        </w:rPr>
        <w:t> </w:t>
      </w:r>
      <w:r>
        <w:rPr>
          <w:sz w:val="24"/>
        </w:rPr>
        <w:t>for</w:t>
      </w:r>
      <w:r>
        <w:rPr>
          <w:spacing w:val="-1"/>
          <w:sz w:val="24"/>
        </w:rPr>
        <w:t> </w:t>
      </w:r>
      <w:r>
        <w:rPr>
          <w:sz w:val="24"/>
        </w:rPr>
        <w:t>the</w:t>
      </w:r>
      <w:r>
        <w:rPr>
          <w:spacing w:val="-1"/>
          <w:sz w:val="24"/>
        </w:rPr>
        <w:t> </w:t>
      </w:r>
      <w:r>
        <w:rPr>
          <w:sz w:val="24"/>
        </w:rPr>
        <w:t>same</w:t>
      </w:r>
      <w:r>
        <w:rPr>
          <w:spacing w:val="-1"/>
          <w:sz w:val="24"/>
        </w:rPr>
        <w:t> </w:t>
      </w:r>
      <w:r>
        <w:rPr>
          <w:sz w:val="24"/>
        </w:rPr>
        <w:t>drug</w:t>
      </w:r>
      <w:r>
        <w:rPr>
          <w:spacing w:val="-1"/>
          <w:sz w:val="24"/>
        </w:rPr>
        <w:t> </w:t>
      </w:r>
      <w:r>
        <w:rPr>
          <w:sz w:val="24"/>
        </w:rPr>
        <w:t>product</w:t>
      </w:r>
      <w:r>
        <w:rPr>
          <w:spacing w:val="-1"/>
          <w:sz w:val="24"/>
        </w:rPr>
        <w:t> </w:t>
      </w:r>
      <w:r>
        <w:rPr>
          <w:sz w:val="24"/>
        </w:rPr>
        <w:t>or</w:t>
      </w:r>
      <w:r>
        <w:rPr>
          <w:spacing w:val="-1"/>
          <w:sz w:val="24"/>
        </w:rPr>
        <w:t> </w:t>
      </w:r>
      <w:r>
        <w:rPr>
          <w:sz w:val="24"/>
        </w:rPr>
        <w:t>an</w:t>
      </w:r>
      <w:r>
        <w:rPr>
          <w:spacing w:val="-2"/>
          <w:sz w:val="24"/>
        </w:rPr>
        <w:t> </w:t>
      </w:r>
      <w:r>
        <w:rPr>
          <w:sz w:val="24"/>
        </w:rPr>
        <w:t>IDE</w:t>
      </w:r>
      <w:r>
        <w:rPr>
          <w:spacing w:val="-2"/>
          <w:sz w:val="24"/>
        </w:rPr>
        <w:t> </w:t>
      </w:r>
      <w:r>
        <w:rPr>
          <w:sz w:val="24"/>
        </w:rPr>
        <w:t>for</w:t>
      </w:r>
      <w:r>
        <w:rPr>
          <w:spacing w:val="-1"/>
          <w:sz w:val="24"/>
        </w:rPr>
        <w:t> </w:t>
      </w:r>
      <w:r>
        <w:rPr>
          <w:sz w:val="24"/>
        </w:rPr>
        <w:t>the</w:t>
      </w:r>
      <w:r>
        <w:rPr>
          <w:spacing w:val="-1"/>
          <w:sz w:val="24"/>
        </w:rPr>
        <w:t> </w:t>
      </w:r>
      <w:r>
        <w:rPr>
          <w:sz w:val="24"/>
        </w:rPr>
        <w:t>same</w:t>
      </w:r>
      <w:r>
        <w:rPr>
          <w:spacing w:val="-1"/>
          <w:sz w:val="24"/>
        </w:rPr>
        <w:t> </w:t>
      </w:r>
      <w:r>
        <w:rPr>
          <w:sz w:val="24"/>
        </w:rPr>
        <w:t>device</w:t>
      </w:r>
      <w:r>
        <w:rPr>
          <w:spacing w:val="-1"/>
          <w:sz w:val="24"/>
        </w:rPr>
        <w:t> </w:t>
      </w:r>
      <w:r>
        <w:rPr>
          <w:sz w:val="24"/>
        </w:rPr>
        <w:t>already</w:t>
      </w:r>
      <w:r>
        <w:rPr>
          <w:spacing w:val="-2"/>
          <w:sz w:val="24"/>
        </w:rPr>
        <w:t> </w:t>
      </w:r>
      <w:r>
        <w:rPr>
          <w:sz w:val="24"/>
        </w:rPr>
        <w:t>exists. Applications for investigations under this section may not be submitted as amendments under 21 CFR 312.30 or 21 CFR 812.35.</w:t>
      </w:r>
    </w:p>
    <w:p>
      <w:pPr>
        <w:pStyle w:val="ListParagraph"/>
        <w:numPr>
          <w:ilvl w:val="0"/>
          <w:numId w:val="74"/>
        </w:numPr>
        <w:tabs>
          <w:tab w:pos="579" w:val="left" w:leader="none"/>
        </w:tabs>
        <w:spacing w:line="240" w:lineRule="auto" w:before="0" w:after="0"/>
        <w:ind w:left="579" w:right="1021" w:hanging="360"/>
        <w:jc w:val="left"/>
        <w:rPr>
          <w:sz w:val="24"/>
        </w:rPr>
      </w:pPr>
      <w:r>
        <w:rPr>
          <w:sz w:val="24"/>
        </w:rPr>
        <w:t>If the IRB determines that it cannot approve a clinical investigation because the investigation does not meet the criteria in the exception provided under this section or because of other relevant ethical concerns, the IRB must document its findings and provide these findings promptly in writing to the clinical investigator and to the sponsor of the clinical investigation. The</w:t>
      </w:r>
      <w:r>
        <w:rPr>
          <w:spacing w:val="-3"/>
          <w:sz w:val="24"/>
        </w:rPr>
        <w:t> </w:t>
      </w:r>
      <w:r>
        <w:rPr>
          <w:sz w:val="24"/>
        </w:rPr>
        <w:t>sponsor</w:t>
      </w:r>
      <w:r>
        <w:rPr>
          <w:spacing w:val="-4"/>
          <w:sz w:val="24"/>
        </w:rPr>
        <w:t> </w:t>
      </w:r>
      <w:r>
        <w:rPr>
          <w:sz w:val="24"/>
        </w:rPr>
        <w:t>of</w:t>
      </w:r>
      <w:r>
        <w:rPr>
          <w:spacing w:val="-4"/>
          <w:sz w:val="24"/>
        </w:rPr>
        <w:t> </w:t>
      </w:r>
      <w:r>
        <w:rPr>
          <w:sz w:val="24"/>
        </w:rPr>
        <w:t>the</w:t>
      </w:r>
      <w:r>
        <w:rPr>
          <w:spacing w:val="-3"/>
          <w:sz w:val="24"/>
        </w:rPr>
        <w:t> </w:t>
      </w:r>
      <w:r>
        <w:rPr>
          <w:sz w:val="24"/>
        </w:rPr>
        <w:t>clinical</w:t>
      </w:r>
      <w:r>
        <w:rPr>
          <w:spacing w:val="-3"/>
          <w:sz w:val="24"/>
        </w:rPr>
        <w:t> </w:t>
      </w:r>
      <w:r>
        <w:rPr>
          <w:sz w:val="24"/>
        </w:rPr>
        <w:t>investigation</w:t>
      </w:r>
      <w:r>
        <w:rPr>
          <w:spacing w:val="-4"/>
          <w:sz w:val="24"/>
        </w:rPr>
        <w:t> </w:t>
      </w:r>
      <w:r>
        <w:rPr>
          <w:sz w:val="24"/>
        </w:rPr>
        <w:t>must</w:t>
      </w:r>
      <w:r>
        <w:rPr>
          <w:spacing w:val="-3"/>
          <w:sz w:val="24"/>
        </w:rPr>
        <w:t> </w:t>
      </w:r>
      <w:r>
        <w:rPr>
          <w:sz w:val="24"/>
        </w:rPr>
        <w:t>promptly</w:t>
      </w:r>
      <w:r>
        <w:rPr>
          <w:spacing w:val="-3"/>
          <w:sz w:val="24"/>
        </w:rPr>
        <w:t> </w:t>
      </w:r>
      <w:r>
        <w:rPr>
          <w:sz w:val="24"/>
        </w:rPr>
        <w:t>disclose</w:t>
      </w:r>
      <w:r>
        <w:rPr>
          <w:spacing w:val="-3"/>
          <w:sz w:val="24"/>
        </w:rPr>
        <w:t> </w:t>
      </w:r>
      <w:r>
        <w:rPr>
          <w:sz w:val="24"/>
        </w:rPr>
        <w:t>this</w:t>
      </w:r>
      <w:r>
        <w:rPr>
          <w:spacing w:val="-4"/>
          <w:sz w:val="24"/>
        </w:rPr>
        <w:t> </w:t>
      </w:r>
      <w:r>
        <w:rPr>
          <w:sz w:val="24"/>
        </w:rPr>
        <w:t>information</w:t>
      </w:r>
      <w:r>
        <w:rPr>
          <w:spacing w:val="-4"/>
          <w:sz w:val="24"/>
        </w:rPr>
        <w:t> </w:t>
      </w:r>
      <w:r>
        <w:rPr>
          <w:sz w:val="24"/>
        </w:rPr>
        <w:t>to</w:t>
      </w:r>
      <w:r>
        <w:rPr>
          <w:spacing w:val="-4"/>
          <w:sz w:val="24"/>
        </w:rPr>
        <w:t> </w:t>
      </w:r>
      <w:r>
        <w:rPr>
          <w:sz w:val="24"/>
        </w:rPr>
        <w:t>FDA</w:t>
      </w:r>
      <w:r>
        <w:rPr>
          <w:spacing w:val="-4"/>
          <w:sz w:val="24"/>
        </w:rPr>
        <w:t> </w:t>
      </w:r>
      <w:r>
        <w:rPr>
          <w:sz w:val="24"/>
        </w:rPr>
        <w:t>and</w:t>
      </w:r>
      <w:r>
        <w:rPr>
          <w:spacing w:val="-4"/>
          <w:sz w:val="24"/>
        </w:rPr>
        <w:t> </w:t>
      </w:r>
      <w:r>
        <w:rPr>
          <w:sz w:val="24"/>
        </w:rPr>
        <w:t>to the</w:t>
      </w:r>
      <w:r>
        <w:rPr>
          <w:spacing w:val="-1"/>
          <w:sz w:val="24"/>
        </w:rPr>
        <w:t> </w:t>
      </w:r>
      <w:r>
        <w:rPr>
          <w:sz w:val="24"/>
        </w:rPr>
        <w:t>sponsor's</w:t>
      </w:r>
      <w:r>
        <w:rPr>
          <w:spacing w:val="-2"/>
          <w:sz w:val="24"/>
        </w:rPr>
        <w:t> </w:t>
      </w:r>
      <w:r>
        <w:rPr>
          <w:sz w:val="24"/>
        </w:rPr>
        <w:t>clinical</w:t>
      </w:r>
      <w:r>
        <w:rPr>
          <w:spacing w:val="-1"/>
          <w:sz w:val="24"/>
        </w:rPr>
        <w:t> </w:t>
      </w:r>
      <w:r>
        <w:rPr>
          <w:sz w:val="24"/>
        </w:rPr>
        <w:t>investigators</w:t>
      </w:r>
      <w:r>
        <w:rPr>
          <w:spacing w:val="-2"/>
          <w:sz w:val="24"/>
        </w:rPr>
        <w:t> </w:t>
      </w:r>
      <w:r>
        <w:rPr>
          <w:sz w:val="24"/>
        </w:rPr>
        <w:t>who</w:t>
      </w:r>
      <w:r>
        <w:rPr>
          <w:spacing w:val="-2"/>
          <w:sz w:val="24"/>
        </w:rPr>
        <w:t> </w:t>
      </w:r>
      <w:r>
        <w:rPr>
          <w:sz w:val="24"/>
        </w:rPr>
        <w:t>are</w:t>
      </w:r>
      <w:r>
        <w:rPr>
          <w:spacing w:val="-1"/>
          <w:sz w:val="24"/>
        </w:rPr>
        <w:t> </w:t>
      </w:r>
      <w:r>
        <w:rPr>
          <w:sz w:val="24"/>
        </w:rPr>
        <w:t>participating</w:t>
      </w:r>
      <w:r>
        <w:rPr>
          <w:spacing w:val="-1"/>
          <w:sz w:val="24"/>
        </w:rPr>
        <w:t> </w:t>
      </w:r>
      <w:r>
        <w:rPr>
          <w:sz w:val="24"/>
        </w:rPr>
        <w:t>or</w:t>
      </w:r>
      <w:r>
        <w:rPr>
          <w:spacing w:val="-1"/>
          <w:sz w:val="24"/>
        </w:rPr>
        <w:t> </w:t>
      </w:r>
      <w:r>
        <w:rPr>
          <w:sz w:val="24"/>
        </w:rPr>
        <w:t>are</w:t>
      </w:r>
      <w:r>
        <w:rPr>
          <w:spacing w:val="-1"/>
          <w:sz w:val="24"/>
        </w:rPr>
        <w:t> </w:t>
      </w:r>
      <w:r>
        <w:rPr>
          <w:sz w:val="24"/>
        </w:rPr>
        <w:t>asked</w:t>
      </w:r>
      <w:r>
        <w:rPr>
          <w:spacing w:val="-2"/>
          <w:sz w:val="24"/>
        </w:rPr>
        <w:t> </w:t>
      </w:r>
      <w:r>
        <w:rPr>
          <w:sz w:val="24"/>
        </w:rPr>
        <w:t>to</w:t>
      </w:r>
      <w:r>
        <w:rPr>
          <w:spacing w:val="-3"/>
          <w:sz w:val="24"/>
        </w:rPr>
        <w:t> </w:t>
      </w:r>
      <w:r>
        <w:rPr>
          <w:sz w:val="24"/>
        </w:rPr>
        <w:t>participate</w:t>
      </w:r>
      <w:r>
        <w:rPr>
          <w:spacing w:val="-1"/>
          <w:sz w:val="24"/>
        </w:rPr>
        <w:t> </w:t>
      </w:r>
      <w:r>
        <w:rPr>
          <w:sz w:val="24"/>
        </w:rPr>
        <w:t>in</w:t>
      </w:r>
      <w:r>
        <w:rPr>
          <w:spacing w:val="-2"/>
          <w:sz w:val="24"/>
        </w:rPr>
        <w:t> </w:t>
      </w:r>
      <w:r>
        <w:rPr>
          <w:sz w:val="24"/>
        </w:rPr>
        <w:t>this</w:t>
      </w:r>
      <w:r>
        <w:rPr>
          <w:spacing w:val="-2"/>
          <w:sz w:val="24"/>
        </w:rPr>
        <w:t> </w:t>
      </w:r>
      <w:r>
        <w:rPr>
          <w:sz w:val="24"/>
        </w:rPr>
        <w:t>or</w:t>
      </w:r>
      <w:r>
        <w:rPr>
          <w:spacing w:val="-1"/>
          <w:sz w:val="24"/>
        </w:rPr>
        <w:t> </w:t>
      </w:r>
      <w:r>
        <w:rPr>
          <w:sz w:val="24"/>
        </w:rPr>
        <w:t>a substantially</w:t>
      </w:r>
      <w:r>
        <w:rPr>
          <w:spacing w:val="-3"/>
          <w:sz w:val="24"/>
        </w:rPr>
        <w:t> </w:t>
      </w:r>
      <w:r>
        <w:rPr>
          <w:sz w:val="24"/>
        </w:rPr>
        <w:t>equivalent</w:t>
      </w:r>
      <w:r>
        <w:rPr>
          <w:spacing w:val="-5"/>
          <w:sz w:val="24"/>
        </w:rPr>
        <w:t> </w:t>
      </w:r>
      <w:r>
        <w:rPr>
          <w:sz w:val="24"/>
        </w:rPr>
        <w:t>clinical</w:t>
      </w:r>
      <w:r>
        <w:rPr>
          <w:spacing w:val="-3"/>
          <w:sz w:val="24"/>
        </w:rPr>
        <w:t> </w:t>
      </w:r>
      <w:r>
        <w:rPr>
          <w:sz w:val="24"/>
        </w:rPr>
        <w:t>investigation</w:t>
      </w:r>
      <w:r>
        <w:rPr>
          <w:spacing w:val="-4"/>
          <w:sz w:val="24"/>
        </w:rPr>
        <w:t> </w:t>
      </w:r>
      <w:r>
        <w:rPr>
          <w:sz w:val="24"/>
        </w:rPr>
        <w:t>of</w:t>
      </w:r>
      <w:r>
        <w:rPr>
          <w:spacing w:val="-5"/>
          <w:sz w:val="24"/>
        </w:rPr>
        <w:t> </w:t>
      </w:r>
      <w:r>
        <w:rPr>
          <w:sz w:val="24"/>
        </w:rPr>
        <w:t>the</w:t>
      </w:r>
      <w:r>
        <w:rPr>
          <w:spacing w:val="-3"/>
          <w:sz w:val="24"/>
        </w:rPr>
        <w:t> </w:t>
      </w:r>
      <w:r>
        <w:rPr>
          <w:sz w:val="24"/>
        </w:rPr>
        <w:t>sponsor,</w:t>
      </w:r>
      <w:r>
        <w:rPr>
          <w:spacing w:val="-4"/>
          <w:sz w:val="24"/>
        </w:rPr>
        <w:t> </w:t>
      </w:r>
      <w:r>
        <w:rPr>
          <w:sz w:val="24"/>
        </w:rPr>
        <w:t>and</w:t>
      </w:r>
      <w:r>
        <w:rPr>
          <w:spacing w:val="-4"/>
          <w:sz w:val="24"/>
        </w:rPr>
        <w:t> </w:t>
      </w:r>
      <w:r>
        <w:rPr>
          <w:sz w:val="24"/>
        </w:rPr>
        <w:t>to</w:t>
      </w:r>
      <w:r>
        <w:rPr>
          <w:spacing w:val="-3"/>
          <w:sz w:val="24"/>
        </w:rPr>
        <w:t> </w:t>
      </w:r>
      <w:r>
        <w:rPr>
          <w:sz w:val="24"/>
        </w:rPr>
        <w:t>other</w:t>
      </w:r>
      <w:r>
        <w:rPr>
          <w:spacing w:val="-3"/>
          <w:sz w:val="24"/>
        </w:rPr>
        <w:t> </w:t>
      </w:r>
      <w:r>
        <w:rPr>
          <w:sz w:val="24"/>
        </w:rPr>
        <w:t>IRBs</w:t>
      </w:r>
      <w:r>
        <w:rPr>
          <w:spacing w:val="-4"/>
          <w:sz w:val="24"/>
        </w:rPr>
        <w:t> </w:t>
      </w:r>
      <w:r>
        <w:rPr>
          <w:sz w:val="24"/>
        </w:rPr>
        <w:t>that</w:t>
      </w:r>
      <w:r>
        <w:rPr>
          <w:spacing w:val="-3"/>
          <w:sz w:val="24"/>
        </w:rPr>
        <w:t> </w:t>
      </w:r>
      <w:r>
        <w:rPr>
          <w:sz w:val="24"/>
        </w:rPr>
        <w:t>have</w:t>
      </w:r>
      <w:r>
        <w:rPr>
          <w:spacing w:val="-3"/>
          <w:sz w:val="24"/>
        </w:rPr>
        <w:t> </w:t>
      </w:r>
      <w:r>
        <w:rPr>
          <w:sz w:val="24"/>
        </w:rPr>
        <w:t>been, or are, asked to review this or a substantially equivalent investigation by that sponsor.</w:t>
      </w:r>
    </w:p>
    <w:p>
      <w:pPr>
        <w:pStyle w:val="Heading2"/>
        <w:numPr>
          <w:ilvl w:val="3"/>
          <w:numId w:val="4"/>
        </w:numPr>
        <w:tabs>
          <w:tab w:pos="1070" w:val="left" w:leader="none"/>
        </w:tabs>
        <w:spacing w:line="240" w:lineRule="auto" w:before="280" w:after="0"/>
        <w:ind w:left="1070" w:right="0" w:hanging="851"/>
        <w:jc w:val="left"/>
      </w:pPr>
      <w:r>
        <w:rPr/>
        <w:t>Community</w:t>
      </w:r>
      <w:r>
        <w:rPr>
          <w:spacing w:val="-2"/>
        </w:rPr>
        <w:t> Consultation</w:t>
      </w:r>
    </w:p>
    <w:p>
      <w:pPr>
        <w:pStyle w:val="BodyText"/>
        <w:spacing w:before="279"/>
        <w:ind w:right="996"/>
      </w:pPr>
      <w:r>
        <w:rPr/>
        <w:t>Community Consultation is an extremely important requirement for conducting planned emergency research.</w:t>
      </w:r>
      <w:r>
        <w:rPr>
          <w:spacing w:val="40"/>
        </w:rPr>
        <w:t> </w:t>
      </w:r>
      <w:r>
        <w:rPr/>
        <w:t>The community in which the research is to take place and the persons that would</w:t>
      </w:r>
      <w:r>
        <w:rPr>
          <w:spacing w:val="-2"/>
        </w:rPr>
        <w:t> </w:t>
      </w:r>
      <w:r>
        <w:rPr/>
        <w:t>likely</w:t>
      </w:r>
      <w:r>
        <w:rPr>
          <w:spacing w:val="-2"/>
        </w:rPr>
        <w:t> </w:t>
      </w:r>
      <w:r>
        <w:rPr/>
        <w:t>be</w:t>
      </w:r>
      <w:r>
        <w:rPr>
          <w:spacing w:val="-2"/>
        </w:rPr>
        <w:t> </w:t>
      </w:r>
      <w:r>
        <w:rPr/>
        <w:t>affected</w:t>
      </w:r>
      <w:r>
        <w:rPr>
          <w:spacing w:val="-3"/>
        </w:rPr>
        <w:t> </w:t>
      </w:r>
      <w:r>
        <w:rPr/>
        <w:t>by</w:t>
      </w:r>
      <w:r>
        <w:rPr>
          <w:spacing w:val="-2"/>
        </w:rPr>
        <w:t> </w:t>
      </w:r>
      <w:r>
        <w:rPr/>
        <w:t>the</w:t>
      </w:r>
      <w:r>
        <w:rPr>
          <w:spacing w:val="-2"/>
        </w:rPr>
        <w:t> </w:t>
      </w:r>
      <w:r>
        <w:rPr/>
        <w:t>research</w:t>
      </w:r>
      <w:r>
        <w:rPr>
          <w:spacing w:val="-2"/>
        </w:rPr>
        <w:t> </w:t>
      </w:r>
      <w:r>
        <w:rPr/>
        <w:t>must</w:t>
      </w:r>
      <w:r>
        <w:rPr>
          <w:spacing w:val="-2"/>
        </w:rPr>
        <w:t> </w:t>
      </w:r>
      <w:r>
        <w:rPr/>
        <w:t>be</w:t>
      </w:r>
      <w:r>
        <w:rPr>
          <w:spacing w:val="-2"/>
        </w:rPr>
        <w:t> </w:t>
      </w:r>
      <w:r>
        <w:rPr/>
        <w:t>informed</w:t>
      </w:r>
      <w:r>
        <w:rPr>
          <w:spacing w:val="-3"/>
        </w:rPr>
        <w:t> </w:t>
      </w:r>
      <w:r>
        <w:rPr/>
        <w:t>and</w:t>
      </w:r>
      <w:r>
        <w:rPr>
          <w:spacing w:val="-3"/>
        </w:rPr>
        <w:t> </w:t>
      </w:r>
      <w:r>
        <w:rPr/>
        <w:t>must</w:t>
      </w:r>
      <w:r>
        <w:rPr>
          <w:spacing w:val="-2"/>
        </w:rPr>
        <w:t> </w:t>
      </w:r>
      <w:r>
        <w:rPr/>
        <w:t>agree</w:t>
      </w:r>
      <w:r>
        <w:rPr>
          <w:spacing w:val="-2"/>
        </w:rPr>
        <w:t> </w:t>
      </w:r>
      <w:r>
        <w:rPr/>
        <w:t>that</w:t>
      </w:r>
      <w:r>
        <w:rPr>
          <w:spacing w:val="-1"/>
        </w:rPr>
        <w:t> </w:t>
      </w:r>
      <w:r>
        <w:rPr/>
        <w:t>it</w:t>
      </w:r>
      <w:r>
        <w:rPr>
          <w:spacing w:val="-2"/>
        </w:rPr>
        <w:t> </w:t>
      </w:r>
      <w:r>
        <w:rPr/>
        <w:t>is</w:t>
      </w:r>
      <w:r>
        <w:rPr>
          <w:spacing w:val="-3"/>
        </w:rPr>
        <w:t> </w:t>
      </w:r>
      <w:r>
        <w:rPr/>
        <w:t>acceptable</w:t>
      </w:r>
      <w:r>
        <w:rPr>
          <w:spacing w:val="-2"/>
        </w:rPr>
        <w:t> </w:t>
      </w:r>
      <w:r>
        <w:rPr/>
        <w:t>to begin the planned emergency research.</w:t>
      </w:r>
      <w:r>
        <w:rPr>
          <w:spacing w:val="40"/>
        </w:rPr>
        <w:t> </w:t>
      </w:r>
      <w:r>
        <w:rPr/>
        <w:t>Consultation with the community must be conducted prior to full approval by the IRB.</w:t>
      </w:r>
    </w:p>
    <w:p>
      <w:pPr>
        <w:pStyle w:val="BodyText"/>
        <w:spacing w:before="281"/>
        <w:ind w:right="996"/>
      </w:pPr>
      <w:r>
        <w:rPr/>
        <w:t>Depending</w:t>
      </w:r>
      <w:r>
        <w:rPr>
          <w:spacing w:val="-3"/>
        </w:rPr>
        <w:t> </w:t>
      </w:r>
      <w:r>
        <w:rPr/>
        <w:t>on</w:t>
      </w:r>
      <w:r>
        <w:rPr>
          <w:spacing w:val="-3"/>
        </w:rPr>
        <w:t> </w:t>
      </w:r>
      <w:r>
        <w:rPr/>
        <w:t>the</w:t>
      </w:r>
      <w:r>
        <w:rPr>
          <w:spacing w:val="-3"/>
        </w:rPr>
        <w:t> </w:t>
      </w:r>
      <w:r>
        <w:rPr/>
        <w:t>nature</w:t>
      </w:r>
      <w:r>
        <w:rPr>
          <w:spacing w:val="-3"/>
        </w:rPr>
        <w:t> </w:t>
      </w:r>
      <w:r>
        <w:rPr/>
        <w:t>of</w:t>
      </w:r>
      <w:r>
        <w:rPr>
          <w:spacing w:val="-3"/>
        </w:rPr>
        <w:t> </w:t>
      </w:r>
      <w:r>
        <w:rPr/>
        <w:t>the</w:t>
      </w:r>
      <w:r>
        <w:rPr>
          <w:spacing w:val="-3"/>
        </w:rPr>
        <w:t> </w:t>
      </w:r>
      <w:r>
        <w:rPr/>
        <w:t>research,</w:t>
      </w:r>
      <w:r>
        <w:rPr>
          <w:spacing w:val="-3"/>
        </w:rPr>
        <w:t> </w:t>
      </w:r>
      <w:r>
        <w:rPr/>
        <w:t>community</w:t>
      </w:r>
      <w:r>
        <w:rPr>
          <w:spacing w:val="-3"/>
        </w:rPr>
        <w:t> </w:t>
      </w:r>
      <w:r>
        <w:rPr/>
        <w:t>consultation</w:t>
      </w:r>
      <w:r>
        <w:rPr>
          <w:spacing w:val="-3"/>
        </w:rPr>
        <w:t> </w:t>
      </w:r>
      <w:r>
        <w:rPr/>
        <w:t>may</w:t>
      </w:r>
      <w:r>
        <w:rPr>
          <w:spacing w:val="-3"/>
        </w:rPr>
        <w:t> </w:t>
      </w:r>
      <w:r>
        <w:rPr/>
        <w:t>consist</w:t>
      </w:r>
      <w:r>
        <w:rPr>
          <w:spacing w:val="-3"/>
        </w:rPr>
        <w:t> </w:t>
      </w:r>
      <w:r>
        <w:rPr/>
        <w:t>of</w:t>
      </w:r>
      <w:r>
        <w:rPr>
          <w:spacing w:val="-3"/>
        </w:rPr>
        <w:t> </w:t>
      </w:r>
      <w:r>
        <w:rPr/>
        <w:t>any</w:t>
      </w:r>
      <w:r>
        <w:rPr>
          <w:spacing w:val="-2"/>
        </w:rPr>
        <w:t> </w:t>
      </w:r>
      <w:r>
        <w:rPr/>
        <w:t>of</w:t>
      </w:r>
      <w:r>
        <w:rPr>
          <w:spacing w:val="-3"/>
        </w:rPr>
        <w:t> </w:t>
      </w:r>
      <w:r>
        <w:rPr/>
        <w:t>the following activities:</w:t>
      </w:r>
    </w:p>
    <w:p>
      <w:pPr>
        <w:pStyle w:val="ListParagraph"/>
        <w:numPr>
          <w:ilvl w:val="0"/>
          <w:numId w:val="75"/>
        </w:numPr>
        <w:tabs>
          <w:tab w:pos="579" w:val="left" w:leader="none"/>
        </w:tabs>
        <w:spacing w:line="240" w:lineRule="auto" w:before="0" w:after="0"/>
        <w:ind w:left="579" w:right="0" w:hanging="360"/>
        <w:jc w:val="left"/>
        <w:rPr>
          <w:sz w:val="24"/>
        </w:rPr>
      </w:pPr>
      <w:r>
        <w:rPr>
          <w:spacing w:val="-2"/>
          <w:sz w:val="24"/>
        </w:rPr>
        <w:t>survey(s);</w:t>
      </w:r>
    </w:p>
    <w:p>
      <w:pPr>
        <w:pStyle w:val="ListParagraph"/>
        <w:numPr>
          <w:ilvl w:val="0"/>
          <w:numId w:val="75"/>
        </w:numPr>
        <w:tabs>
          <w:tab w:pos="579" w:val="left" w:leader="none"/>
        </w:tabs>
        <w:spacing w:line="240" w:lineRule="auto" w:before="0" w:after="0"/>
        <w:ind w:left="579" w:right="0" w:hanging="360"/>
        <w:jc w:val="left"/>
        <w:rPr>
          <w:sz w:val="24"/>
        </w:rPr>
      </w:pPr>
      <w:r>
        <w:rPr>
          <w:spacing w:val="-2"/>
          <w:sz w:val="24"/>
        </w:rPr>
        <w:t>questionnaire(s);</w:t>
      </w:r>
    </w:p>
    <w:p>
      <w:pPr>
        <w:pStyle w:val="ListParagraph"/>
        <w:numPr>
          <w:ilvl w:val="0"/>
          <w:numId w:val="75"/>
        </w:numPr>
        <w:tabs>
          <w:tab w:pos="579" w:val="left" w:leader="none"/>
        </w:tabs>
        <w:spacing w:line="240" w:lineRule="auto" w:before="0" w:after="0"/>
        <w:ind w:left="579" w:right="0" w:hanging="360"/>
        <w:jc w:val="left"/>
        <w:rPr>
          <w:sz w:val="24"/>
        </w:rPr>
      </w:pPr>
      <w:r>
        <w:rPr>
          <w:sz w:val="24"/>
        </w:rPr>
        <w:t>focus</w:t>
      </w:r>
      <w:r>
        <w:rPr>
          <w:spacing w:val="-4"/>
          <w:sz w:val="24"/>
        </w:rPr>
        <w:t> </w:t>
      </w:r>
      <w:r>
        <w:rPr>
          <w:sz w:val="24"/>
        </w:rPr>
        <w:t>groups;</w:t>
      </w:r>
      <w:r>
        <w:rPr>
          <w:spacing w:val="-3"/>
          <w:sz w:val="24"/>
        </w:rPr>
        <w:t> </w:t>
      </w:r>
      <w:r>
        <w:rPr>
          <w:spacing w:val="-5"/>
          <w:sz w:val="24"/>
        </w:rPr>
        <w:t>and</w:t>
      </w:r>
    </w:p>
    <w:p>
      <w:pPr>
        <w:pStyle w:val="ListParagraph"/>
        <w:numPr>
          <w:ilvl w:val="0"/>
          <w:numId w:val="75"/>
        </w:numPr>
        <w:tabs>
          <w:tab w:pos="579" w:val="left" w:leader="none"/>
        </w:tabs>
        <w:spacing w:line="240" w:lineRule="auto" w:before="1" w:after="0"/>
        <w:ind w:left="579" w:right="0" w:hanging="360"/>
        <w:jc w:val="left"/>
        <w:rPr>
          <w:sz w:val="24"/>
        </w:rPr>
      </w:pPr>
      <w:r>
        <w:rPr>
          <w:sz w:val="24"/>
        </w:rPr>
        <w:t>Community</w:t>
      </w:r>
      <w:r>
        <w:rPr>
          <w:spacing w:val="-3"/>
          <w:sz w:val="24"/>
        </w:rPr>
        <w:t> </w:t>
      </w:r>
      <w:r>
        <w:rPr>
          <w:spacing w:val="-2"/>
          <w:sz w:val="24"/>
        </w:rPr>
        <w:t>meetings.</w:t>
      </w:r>
    </w:p>
    <w:p>
      <w:pPr>
        <w:pStyle w:val="BodyText"/>
        <w:spacing w:before="279"/>
        <w:ind w:right="996"/>
      </w:pPr>
      <w:r>
        <w:rPr/>
        <w:t>The</w:t>
      </w:r>
      <w:r>
        <w:rPr>
          <w:spacing w:val="-3"/>
        </w:rPr>
        <w:t> </w:t>
      </w:r>
      <w:r>
        <w:rPr/>
        <w:t>content</w:t>
      </w:r>
      <w:r>
        <w:rPr>
          <w:spacing w:val="-5"/>
        </w:rPr>
        <w:t> </w:t>
      </w:r>
      <w:r>
        <w:rPr/>
        <w:t>of</w:t>
      </w:r>
      <w:r>
        <w:rPr>
          <w:spacing w:val="-4"/>
        </w:rPr>
        <w:t> </w:t>
      </w:r>
      <w:r>
        <w:rPr/>
        <w:t>these</w:t>
      </w:r>
      <w:r>
        <w:rPr>
          <w:spacing w:val="-3"/>
        </w:rPr>
        <w:t> </w:t>
      </w:r>
      <w:r>
        <w:rPr/>
        <w:t>activities/meetings</w:t>
      </w:r>
      <w:r>
        <w:rPr>
          <w:spacing w:val="-4"/>
        </w:rPr>
        <w:t> </w:t>
      </w:r>
      <w:r>
        <w:rPr/>
        <w:t>must</w:t>
      </w:r>
      <w:r>
        <w:rPr>
          <w:spacing w:val="-3"/>
        </w:rPr>
        <w:t> </w:t>
      </w:r>
      <w:r>
        <w:rPr/>
        <w:t>be</w:t>
      </w:r>
      <w:r>
        <w:rPr>
          <w:spacing w:val="-3"/>
        </w:rPr>
        <w:t> </w:t>
      </w:r>
      <w:r>
        <w:rPr/>
        <w:t>reviewed</w:t>
      </w:r>
      <w:r>
        <w:rPr>
          <w:spacing w:val="-4"/>
        </w:rPr>
        <w:t> </w:t>
      </w:r>
      <w:r>
        <w:rPr/>
        <w:t>and</w:t>
      </w:r>
      <w:r>
        <w:rPr>
          <w:spacing w:val="-4"/>
        </w:rPr>
        <w:t> </w:t>
      </w:r>
      <w:r>
        <w:rPr/>
        <w:t>agreed</w:t>
      </w:r>
      <w:r>
        <w:rPr>
          <w:spacing w:val="-4"/>
        </w:rPr>
        <w:t> </w:t>
      </w:r>
      <w:r>
        <w:rPr/>
        <w:t>upon</w:t>
      </w:r>
      <w:r>
        <w:rPr>
          <w:spacing w:val="-4"/>
        </w:rPr>
        <w:t> </w:t>
      </w:r>
      <w:r>
        <w:rPr/>
        <w:t>prior</w:t>
      </w:r>
      <w:r>
        <w:rPr>
          <w:spacing w:val="-3"/>
        </w:rPr>
        <w:t> </w:t>
      </w:r>
      <w:r>
        <w:rPr/>
        <w:t>to</w:t>
      </w:r>
      <w:r>
        <w:rPr>
          <w:spacing w:val="-4"/>
        </w:rPr>
        <w:t> </w:t>
      </w:r>
      <w:r>
        <w:rPr/>
        <w:t>conducting the consultations by the IRB Chair or designee and the IO or designee.</w:t>
      </w:r>
    </w:p>
    <w:p>
      <w:pPr>
        <w:pStyle w:val="BodyText"/>
        <w:spacing w:after="0"/>
        <w:sectPr>
          <w:pgSz w:w="12240" w:h="15840"/>
          <w:pgMar w:header="0" w:footer="2536" w:top="1360" w:bottom="2720" w:left="1080" w:right="360"/>
        </w:sectPr>
      </w:pPr>
    </w:p>
    <w:p>
      <w:pPr>
        <w:pStyle w:val="BodyText"/>
        <w:spacing w:before="40"/>
        <w:ind w:right="1059"/>
      </w:pPr>
      <w:r>
        <w:rPr/>
        <w:t>In order to facilitate educating, informing and publicly disclosing the plans for the investigation and its risks and expected benefits to the community in which the clinical investigation will be conducted, and from which the subjects will be drawn, every effort must be made to engage a representative sampling of persons or organizations in the affected community consultation process</w:t>
      </w:r>
      <w:r>
        <w:rPr>
          <w:spacing w:val="-3"/>
        </w:rPr>
        <w:t> </w:t>
      </w:r>
      <w:r>
        <w:rPr/>
        <w:t>to</w:t>
      </w:r>
      <w:r>
        <w:rPr>
          <w:spacing w:val="-3"/>
        </w:rPr>
        <w:t> </w:t>
      </w:r>
      <w:r>
        <w:rPr/>
        <w:t>obtain</w:t>
      </w:r>
      <w:r>
        <w:rPr>
          <w:spacing w:val="-3"/>
        </w:rPr>
        <w:t> </w:t>
      </w:r>
      <w:r>
        <w:rPr/>
        <w:t>their</w:t>
      </w:r>
      <w:r>
        <w:rPr>
          <w:spacing w:val="-3"/>
        </w:rPr>
        <w:t> </w:t>
      </w:r>
      <w:r>
        <w:rPr/>
        <w:t>input</w:t>
      </w:r>
      <w:r>
        <w:rPr>
          <w:spacing w:val="-3"/>
        </w:rPr>
        <w:t> </w:t>
      </w:r>
      <w:r>
        <w:rPr/>
        <w:t>and</w:t>
      </w:r>
      <w:r>
        <w:rPr>
          <w:spacing w:val="-3"/>
        </w:rPr>
        <w:t> </w:t>
      </w:r>
      <w:r>
        <w:rPr/>
        <w:t>agreement</w:t>
      </w:r>
      <w:r>
        <w:rPr>
          <w:spacing w:val="-3"/>
        </w:rPr>
        <w:t> </w:t>
      </w:r>
      <w:r>
        <w:rPr/>
        <w:t>that</w:t>
      </w:r>
      <w:r>
        <w:rPr>
          <w:spacing w:val="-3"/>
        </w:rPr>
        <w:t> </w:t>
      </w:r>
      <w:r>
        <w:rPr/>
        <w:t>the</w:t>
      </w:r>
      <w:r>
        <w:rPr>
          <w:spacing w:val="-3"/>
        </w:rPr>
        <w:t> </w:t>
      </w:r>
      <w:r>
        <w:rPr/>
        <w:t>research</w:t>
      </w:r>
      <w:r>
        <w:rPr>
          <w:spacing w:val="-3"/>
        </w:rPr>
        <w:t> </w:t>
      </w:r>
      <w:r>
        <w:rPr/>
        <w:t>should</w:t>
      </w:r>
      <w:r>
        <w:rPr>
          <w:spacing w:val="-3"/>
        </w:rPr>
        <w:t> </w:t>
      </w:r>
      <w:r>
        <w:rPr/>
        <w:t>go</w:t>
      </w:r>
      <w:r>
        <w:rPr>
          <w:spacing w:val="-3"/>
        </w:rPr>
        <w:t> </w:t>
      </w:r>
      <w:r>
        <w:rPr/>
        <w:t>forward. The</w:t>
      </w:r>
      <w:r>
        <w:rPr>
          <w:spacing w:val="-3"/>
        </w:rPr>
        <w:t> </w:t>
      </w:r>
      <w:r>
        <w:rPr/>
        <w:t>IRB</w:t>
      </w:r>
      <w:r>
        <w:rPr>
          <w:spacing w:val="-3"/>
        </w:rPr>
        <w:t> </w:t>
      </w:r>
      <w:r>
        <w:rPr/>
        <w:t>cannot approve Planned Emergency Research without this part of the process being completed in a thorough manner. All community meetings must include the Principal Investigator. A representative from the ORC, and where appropriate, a member of the IRB, may also</w:t>
      </w:r>
    </w:p>
    <w:p>
      <w:pPr>
        <w:pStyle w:val="BodyText"/>
        <w:ind w:right="996"/>
      </w:pPr>
      <w:r>
        <w:rPr/>
        <w:t>attend.</w:t>
      </w:r>
      <w:r>
        <w:rPr>
          <w:spacing w:val="40"/>
        </w:rPr>
        <w:t> </w:t>
      </w:r>
      <w:r>
        <w:rPr/>
        <w:t>Upon completion of the community consultation process, the PI must present a written report</w:t>
      </w:r>
      <w:r>
        <w:rPr>
          <w:spacing w:val="-2"/>
        </w:rPr>
        <w:t> </w:t>
      </w:r>
      <w:r>
        <w:rPr/>
        <w:t>to</w:t>
      </w:r>
      <w:r>
        <w:rPr>
          <w:spacing w:val="-2"/>
        </w:rPr>
        <w:t> </w:t>
      </w:r>
      <w:r>
        <w:rPr/>
        <w:t>the</w:t>
      </w:r>
      <w:r>
        <w:rPr>
          <w:spacing w:val="-2"/>
        </w:rPr>
        <w:t> </w:t>
      </w:r>
      <w:r>
        <w:rPr/>
        <w:t>IRB</w:t>
      </w:r>
      <w:r>
        <w:rPr>
          <w:spacing w:val="-3"/>
        </w:rPr>
        <w:t> </w:t>
      </w:r>
      <w:r>
        <w:rPr/>
        <w:t>citing</w:t>
      </w:r>
      <w:r>
        <w:rPr>
          <w:spacing w:val="-4"/>
        </w:rPr>
        <w:t> </w:t>
      </w:r>
      <w:r>
        <w:rPr/>
        <w:t>any</w:t>
      </w:r>
      <w:r>
        <w:rPr>
          <w:spacing w:val="-2"/>
        </w:rPr>
        <w:t> </w:t>
      </w:r>
      <w:r>
        <w:rPr/>
        <w:t>and</w:t>
      </w:r>
      <w:r>
        <w:rPr>
          <w:spacing w:val="-3"/>
        </w:rPr>
        <w:t> </w:t>
      </w:r>
      <w:r>
        <w:rPr/>
        <w:t>all</w:t>
      </w:r>
      <w:r>
        <w:rPr>
          <w:spacing w:val="-2"/>
        </w:rPr>
        <w:t> </w:t>
      </w:r>
      <w:r>
        <w:rPr/>
        <w:t>issues</w:t>
      </w:r>
      <w:r>
        <w:rPr>
          <w:spacing w:val="-3"/>
        </w:rPr>
        <w:t> </w:t>
      </w:r>
      <w:r>
        <w:rPr/>
        <w:t>raised</w:t>
      </w:r>
      <w:r>
        <w:rPr>
          <w:spacing w:val="-3"/>
        </w:rPr>
        <w:t> </w:t>
      </w:r>
      <w:r>
        <w:rPr/>
        <w:t>through</w:t>
      </w:r>
      <w:r>
        <w:rPr>
          <w:spacing w:val="-3"/>
        </w:rPr>
        <w:t> </w:t>
      </w:r>
      <w:r>
        <w:rPr/>
        <w:t>the</w:t>
      </w:r>
      <w:r>
        <w:rPr>
          <w:spacing w:val="-2"/>
        </w:rPr>
        <w:t> </w:t>
      </w:r>
      <w:r>
        <w:rPr/>
        <w:t>process</w:t>
      </w:r>
      <w:r>
        <w:rPr>
          <w:spacing w:val="-3"/>
        </w:rPr>
        <w:t> </w:t>
      </w:r>
      <w:r>
        <w:rPr/>
        <w:t>and</w:t>
      </w:r>
      <w:r>
        <w:rPr>
          <w:spacing w:val="-4"/>
        </w:rPr>
        <w:t> </w:t>
      </w:r>
      <w:r>
        <w:rPr/>
        <w:t>conclusions.</w:t>
      </w:r>
      <w:r>
        <w:rPr>
          <w:spacing w:val="40"/>
        </w:rPr>
        <w:t> </w:t>
      </w:r>
      <w:r>
        <w:rPr/>
        <w:t>The</w:t>
      </w:r>
      <w:r>
        <w:rPr>
          <w:spacing w:val="-2"/>
        </w:rPr>
        <w:t> </w:t>
      </w:r>
      <w:r>
        <w:rPr/>
        <w:t>IRB</w:t>
      </w:r>
      <w:r>
        <w:rPr>
          <w:spacing w:val="-3"/>
        </w:rPr>
        <w:t> </w:t>
      </w:r>
      <w:r>
        <w:rPr/>
        <w:t>will determine if there is community support based on the report.</w:t>
      </w:r>
    </w:p>
    <w:p>
      <w:pPr>
        <w:pStyle w:val="BodyText"/>
        <w:spacing w:before="280"/>
        <w:ind w:right="996"/>
      </w:pPr>
      <w:r>
        <w:rPr/>
        <w:t>The</w:t>
      </w:r>
      <w:r>
        <w:rPr>
          <w:spacing w:val="-2"/>
        </w:rPr>
        <w:t> </w:t>
      </w:r>
      <w:r>
        <w:rPr/>
        <w:t>PI</w:t>
      </w:r>
      <w:r>
        <w:rPr>
          <w:spacing w:val="-3"/>
        </w:rPr>
        <w:t> </w:t>
      </w:r>
      <w:r>
        <w:rPr/>
        <w:t>is</w:t>
      </w:r>
      <w:r>
        <w:rPr>
          <w:spacing w:val="-3"/>
        </w:rPr>
        <w:t> </w:t>
      </w:r>
      <w:r>
        <w:rPr/>
        <w:t>expected</w:t>
      </w:r>
      <w:r>
        <w:rPr>
          <w:spacing w:val="-3"/>
        </w:rPr>
        <w:t> </w:t>
      </w:r>
      <w:r>
        <w:rPr/>
        <w:t>to</w:t>
      </w:r>
      <w:r>
        <w:rPr>
          <w:spacing w:val="-3"/>
        </w:rPr>
        <w:t> </w:t>
      </w:r>
      <w:r>
        <w:rPr/>
        <w:t>keep</w:t>
      </w:r>
      <w:r>
        <w:rPr>
          <w:spacing w:val="-3"/>
        </w:rPr>
        <w:t> </w:t>
      </w:r>
      <w:r>
        <w:rPr/>
        <w:t>and</w:t>
      </w:r>
      <w:r>
        <w:rPr>
          <w:spacing w:val="-3"/>
        </w:rPr>
        <w:t> </w:t>
      </w:r>
      <w:r>
        <w:rPr/>
        <w:t>maintain</w:t>
      </w:r>
      <w:r>
        <w:rPr>
          <w:spacing w:val="-3"/>
        </w:rPr>
        <w:t> </w:t>
      </w:r>
      <w:r>
        <w:rPr/>
        <w:t>detailed</w:t>
      </w:r>
      <w:r>
        <w:rPr>
          <w:spacing w:val="-4"/>
        </w:rPr>
        <w:t> </w:t>
      </w:r>
      <w:r>
        <w:rPr/>
        <w:t>documentation</w:t>
      </w:r>
      <w:r>
        <w:rPr>
          <w:spacing w:val="-3"/>
        </w:rPr>
        <w:t> </w:t>
      </w:r>
      <w:r>
        <w:rPr/>
        <w:t>that</w:t>
      </w:r>
      <w:r>
        <w:rPr>
          <w:spacing w:val="-2"/>
        </w:rPr>
        <w:t> </w:t>
      </w:r>
      <w:r>
        <w:rPr/>
        <w:t>all</w:t>
      </w:r>
      <w:r>
        <w:rPr>
          <w:spacing w:val="-2"/>
        </w:rPr>
        <w:t> </w:t>
      </w:r>
      <w:r>
        <w:rPr/>
        <w:t>of</w:t>
      </w:r>
      <w:r>
        <w:rPr>
          <w:spacing w:val="-3"/>
        </w:rPr>
        <w:t> </w:t>
      </w:r>
      <w:r>
        <w:rPr/>
        <w:t>the</w:t>
      </w:r>
      <w:r>
        <w:rPr>
          <w:spacing w:val="-2"/>
        </w:rPr>
        <w:t> </w:t>
      </w:r>
      <w:r>
        <w:rPr/>
        <w:t>above</w:t>
      </w:r>
      <w:r>
        <w:rPr>
          <w:spacing w:val="-4"/>
        </w:rPr>
        <w:t> </w:t>
      </w:r>
      <w:r>
        <w:rPr/>
        <w:t>required procedures for planned emergency research and emergency waiver of consent are met. The documentation should be included in the submission to the IRB for full approval.</w:t>
      </w:r>
    </w:p>
    <w:p>
      <w:pPr>
        <w:pStyle w:val="ListParagraph"/>
        <w:numPr>
          <w:ilvl w:val="1"/>
          <w:numId w:val="4"/>
        </w:numPr>
        <w:tabs>
          <w:tab w:pos="696" w:val="left" w:leader="none"/>
        </w:tabs>
        <w:spacing w:line="240" w:lineRule="auto" w:before="279" w:after="0"/>
        <w:ind w:left="696" w:right="0" w:hanging="477"/>
        <w:jc w:val="left"/>
        <w:rPr>
          <w:sz w:val="24"/>
        </w:rPr>
      </w:pPr>
      <w:bookmarkStart w:name="_bookmark74" w:id="75"/>
      <w:bookmarkEnd w:id="75"/>
      <w:r>
        <w:rPr/>
      </w:r>
      <w:r>
        <w:rPr>
          <w:sz w:val="24"/>
        </w:rPr>
        <w:t>Posting</w:t>
      </w:r>
      <w:r>
        <w:rPr>
          <w:spacing w:val="-2"/>
          <w:sz w:val="24"/>
        </w:rPr>
        <w:t> </w:t>
      </w:r>
      <w:r>
        <w:rPr>
          <w:sz w:val="24"/>
        </w:rPr>
        <w:t>of</w:t>
      </w:r>
      <w:r>
        <w:rPr>
          <w:spacing w:val="-1"/>
          <w:sz w:val="24"/>
        </w:rPr>
        <w:t> </w:t>
      </w:r>
      <w:r>
        <w:rPr>
          <w:sz w:val="24"/>
        </w:rPr>
        <w:t>Clinical</w:t>
      </w:r>
      <w:r>
        <w:rPr>
          <w:spacing w:val="-3"/>
          <w:sz w:val="24"/>
        </w:rPr>
        <w:t> </w:t>
      </w:r>
      <w:r>
        <w:rPr>
          <w:sz w:val="24"/>
        </w:rPr>
        <w:t>Trial</w:t>
      </w:r>
      <w:r>
        <w:rPr>
          <w:spacing w:val="-1"/>
          <w:sz w:val="24"/>
        </w:rPr>
        <w:t> </w:t>
      </w:r>
      <w:r>
        <w:rPr>
          <w:sz w:val="24"/>
        </w:rPr>
        <w:t>Consent</w:t>
      </w:r>
      <w:r>
        <w:rPr>
          <w:spacing w:val="-1"/>
          <w:sz w:val="24"/>
        </w:rPr>
        <w:t> </w:t>
      </w:r>
      <w:r>
        <w:rPr>
          <w:spacing w:val="-2"/>
          <w:sz w:val="24"/>
        </w:rPr>
        <w:t>Forms</w:t>
      </w:r>
    </w:p>
    <w:p>
      <w:pPr>
        <w:spacing w:before="0"/>
        <w:ind w:left="219" w:right="996" w:firstLine="0"/>
        <w:jc w:val="left"/>
        <w:rPr>
          <w:sz w:val="24"/>
        </w:rPr>
      </w:pPr>
      <w:r>
        <w:rPr>
          <w:sz w:val="24"/>
        </w:rPr>
        <w:t>For each clinical trial conducted or supported by a Federal department or agency, one IRB approved</w:t>
      </w:r>
      <w:r>
        <w:rPr>
          <w:spacing w:val="-4"/>
          <w:sz w:val="24"/>
        </w:rPr>
        <w:t> </w:t>
      </w:r>
      <w:r>
        <w:rPr>
          <w:sz w:val="24"/>
        </w:rPr>
        <w:t>informed</w:t>
      </w:r>
      <w:r>
        <w:rPr>
          <w:spacing w:val="-4"/>
          <w:sz w:val="24"/>
        </w:rPr>
        <w:t> </w:t>
      </w:r>
      <w:r>
        <w:rPr>
          <w:sz w:val="24"/>
        </w:rPr>
        <w:t>consent</w:t>
      </w:r>
      <w:r>
        <w:rPr>
          <w:spacing w:val="-3"/>
          <w:sz w:val="24"/>
        </w:rPr>
        <w:t> </w:t>
      </w:r>
      <w:r>
        <w:rPr>
          <w:sz w:val="24"/>
        </w:rPr>
        <w:t>form</w:t>
      </w:r>
      <w:r>
        <w:rPr>
          <w:spacing w:val="-3"/>
          <w:sz w:val="24"/>
        </w:rPr>
        <w:t> </w:t>
      </w:r>
      <w:r>
        <w:rPr>
          <w:sz w:val="24"/>
        </w:rPr>
        <w:t>used</w:t>
      </w:r>
      <w:r>
        <w:rPr>
          <w:spacing w:val="-4"/>
          <w:sz w:val="24"/>
        </w:rPr>
        <w:t> </w:t>
      </w:r>
      <w:r>
        <w:rPr>
          <w:sz w:val="24"/>
        </w:rPr>
        <w:t>to</w:t>
      </w:r>
      <w:r>
        <w:rPr>
          <w:spacing w:val="-3"/>
          <w:sz w:val="24"/>
        </w:rPr>
        <w:t> </w:t>
      </w:r>
      <w:r>
        <w:rPr>
          <w:sz w:val="24"/>
        </w:rPr>
        <w:t>enroll</w:t>
      </w:r>
      <w:r>
        <w:rPr>
          <w:spacing w:val="-5"/>
          <w:sz w:val="24"/>
        </w:rPr>
        <w:t> </w:t>
      </w:r>
      <w:r>
        <w:rPr>
          <w:sz w:val="24"/>
        </w:rPr>
        <w:t>subjects</w:t>
      </w:r>
      <w:r>
        <w:rPr>
          <w:spacing w:val="-2"/>
          <w:sz w:val="24"/>
        </w:rPr>
        <w:t> </w:t>
      </w:r>
      <w:r>
        <w:rPr>
          <w:b/>
          <w:sz w:val="24"/>
        </w:rPr>
        <w:t>must</w:t>
      </w:r>
      <w:r>
        <w:rPr>
          <w:b/>
          <w:spacing w:val="-3"/>
          <w:sz w:val="24"/>
        </w:rPr>
        <w:t> </w:t>
      </w:r>
      <w:r>
        <w:rPr>
          <w:b/>
          <w:sz w:val="24"/>
        </w:rPr>
        <w:t>be</w:t>
      </w:r>
      <w:r>
        <w:rPr>
          <w:b/>
          <w:spacing w:val="-4"/>
          <w:sz w:val="24"/>
        </w:rPr>
        <w:t> </w:t>
      </w:r>
      <w:r>
        <w:rPr>
          <w:b/>
          <w:sz w:val="24"/>
        </w:rPr>
        <w:t>posted</w:t>
      </w:r>
      <w:r>
        <w:rPr>
          <w:b/>
          <w:spacing w:val="-3"/>
          <w:sz w:val="24"/>
        </w:rPr>
        <w:t> </w:t>
      </w:r>
      <w:r>
        <w:rPr>
          <w:b/>
          <w:sz w:val="24"/>
        </w:rPr>
        <w:t>by</w:t>
      </w:r>
      <w:r>
        <w:rPr>
          <w:b/>
          <w:spacing w:val="-3"/>
          <w:sz w:val="24"/>
        </w:rPr>
        <w:t> </w:t>
      </w:r>
      <w:r>
        <w:rPr>
          <w:b/>
          <w:sz w:val="24"/>
        </w:rPr>
        <w:t>the</w:t>
      </w:r>
      <w:r>
        <w:rPr>
          <w:b/>
          <w:spacing w:val="-4"/>
          <w:sz w:val="24"/>
        </w:rPr>
        <w:t> </w:t>
      </w:r>
      <w:r>
        <w:rPr>
          <w:b/>
          <w:sz w:val="24"/>
        </w:rPr>
        <w:t>awardee</w:t>
      </w:r>
      <w:r>
        <w:rPr>
          <w:b/>
          <w:spacing w:val="-4"/>
          <w:sz w:val="24"/>
        </w:rPr>
        <w:t> </w:t>
      </w:r>
      <w:r>
        <w:rPr>
          <w:b/>
          <w:sz w:val="24"/>
        </w:rPr>
        <w:t>or</w:t>
      </w:r>
      <w:r>
        <w:rPr>
          <w:b/>
          <w:spacing w:val="-4"/>
          <w:sz w:val="24"/>
        </w:rPr>
        <w:t> </w:t>
      </w:r>
      <w:r>
        <w:rPr>
          <w:b/>
          <w:sz w:val="24"/>
        </w:rPr>
        <w:t>the Federal department or agency component conducting the trial </w:t>
      </w:r>
      <w:r>
        <w:rPr>
          <w:sz w:val="24"/>
        </w:rPr>
        <w:t>on a publicly available Federal Web site (e.g., clinicaltrials.gov etc.) that will be established as a repository for such informed consent forms. (Clinical Trial Informed Consent Form Posting (45 CFR 46.116(h)))</w:t>
      </w:r>
    </w:p>
    <w:p>
      <w:pPr>
        <w:pStyle w:val="BodyText"/>
        <w:spacing w:before="277"/>
        <w:ind w:right="943"/>
      </w:pPr>
      <w:r>
        <w:rPr/>
        <w:t>Two publicly available federal websites that will satisfy the consent form posting requirement, as required by the revised Common Rule, have been identified: </w:t>
      </w:r>
      <w:hyperlink r:id="rId39">
        <w:r>
          <w:rPr>
            <w:color w:val="0052CC"/>
          </w:rPr>
          <w:t>ClinicalTrials.gov</w:t>
        </w:r>
      </w:hyperlink>
      <w:r>
        <w:rPr>
          <w:color w:val="0052CC"/>
        </w:rPr>
        <w:t> </w:t>
      </w:r>
      <w:r>
        <w:rPr/>
        <w:t>and a docket folder on Regulations.gov (</w:t>
      </w:r>
      <w:hyperlink r:id="rId40">
        <w:r>
          <w:rPr>
            <w:color w:val="0052CC"/>
          </w:rPr>
          <w:t>Docket ID: HHS-OPHS-2018-0021</w:t>
        </w:r>
      </w:hyperlink>
      <w:r>
        <w:rPr/>
        <w:t>).</w:t>
      </w:r>
      <w:r>
        <w:rPr>
          <w:spacing w:val="40"/>
        </w:rPr>
        <w:t> </w:t>
      </w:r>
      <w:r>
        <w:rPr/>
        <w:t>If the Federal department or agency supporting or conducting the clinical trial determines</w:t>
      </w:r>
      <w:r>
        <w:rPr>
          <w:spacing w:val="-1"/>
        </w:rPr>
        <w:t> </w:t>
      </w:r>
      <w:r>
        <w:rPr/>
        <w:t>that certain</w:t>
      </w:r>
      <w:r>
        <w:rPr>
          <w:spacing w:val="-1"/>
        </w:rPr>
        <w:t> </w:t>
      </w:r>
      <w:r>
        <w:rPr/>
        <w:t>information</w:t>
      </w:r>
      <w:r>
        <w:rPr>
          <w:spacing w:val="-1"/>
        </w:rPr>
        <w:t> </w:t>
      </w:r>
      <w:r>
        <w:rPr/>
        <w:t>should</w:t>
      </w:r>
      <w:r>
        <w:rPr>
          <w:spacing w:val="-1"/>
        </w:rPr>
        <w:t> </w:t>
      </w:r>
      <w:r>
        <w:rPr/>
        <w:t>not be made publicly available on a Federal Web site (e.g. confidential commercial information), such Federal department</w:t>
      </w:r>
      <w:r>
        <w:rPr>
          <w:spacing w:val="-3"/>
        </w:rPr>
        <w:t> </w:t>
      </w:r>
      <w:r>
        <w:rPr/>
        <w:t>or</w:t>
      </w:r>
      <w:r>
        <w:rPr>
          <w:spacing w:val="-3"/>
        </w:rPr>
        <w:t> </w:t>
      </w:r>
      <w:r>
        <w:rPr/>
        <w:t>agency</w:t>
      </w:r>
      <w:r>
        <w:rPr>
          <w:spacing w:val="-3"/>
        </w:rPr>
        <w:t> </w:t>
      </w:r>
      <w:r>
        <w:rPr/>
        <w:t>may</w:t>
      </w:r>
      <w:r>
        <w:rPr>
          <w:spacing w:val="-3"/>
        </w:rPr>
        <w:t> </w:t>
      </w:r>
      <w:r>
        <w:rPr/>
        <w:t>permit</w:t>
      </w:r>
      <w:r>
        <w:rPr>
          <w:spacing w:val="-3"/>
        </w:rPr>
        <w:t> </w:t>
      </w:r>
      <w:r>
        <w:rPr/>
        <w:t>or</w:t>
      </w:r>
      <w:r>
        <w:rPr>
          <w:spacing w:val="-4"/>
        </w:rPr>
        <w:t> </w:t>
      </w:r>
      <w:r>
        <w:rPr/>
        <w:t>require</w:t>
      </w:r>
      <w:r>
        <w:rPr>
          <w:spacing w:val="-3"/>
        </w:rPr>
        <w:t> </w:t>
      </w:r>
      <w:r>
        <w:rPr/>
        <w:t>redactions</w:t>
      </w:r>
      <w:r>
        <w:rPr>
          <w:spacing w:val="-2"/>
        </w:rPr>
        <w:t> </w:t>
      </w:r>
      <w:r>
        <w:rPr/>
        <w:t>to</w:t>
      </w:r>
      <w:r>
        <w:rPr>
          <w:spacing w:val="-3"/>
        </w:rPr>
        <w:t> </w:t>
      </w:r>
      <w:r>
        <w:rPr/>
        <w:t>the</w:t>
      </w:r>
      <w:r>
        <w:rPr>
          <w:spacing w:val="-3"/>
        </w:rPr>
        <w:t> </w:t>
      </w:r>
      <w:r>
        <w:rPr/>
        <w:t>information</w:t>
      </w:r>
      <w:r>
        <w:rPr>
          <w:spacing w:val="-4"/>
        </w:rPr>
        <w:t> </w:t>
      </w:r>
      <w:r>
        <w:rPr/>
        <w:t>posted</w:t>
      </w:r>
      <w:r>
        <w:rPr>
          <w:spacing w:val="-2"/>
        </w:rPr>
        <w:t> </w:t>
      </w:r>
      <w:r>
        <w:rPr/>
        <w:t>or</w:t>
      </w:r>
      <w:r>
        <w:rPr>
          <w:spacing w:val="-4"/>
        </w:rPr>
        <w:t> </w:t>
      </w:r>
      <w:r>
        <w:rPr/>
        <w:t>an</w:t>
      </w:r>
      <w:r>
        <w:rPr>
          <w:spacing w:val="-4"/>
        </w:rPr>
        <w:t> </w:t>
      </w:r>
      <w:r>
        <w:rPr/>
        <w:t>exception to post the information.</w:t>
      </w:r>
    </w:p>
    <w:p>
      <w:pPr>
        <w:pStyle w:val="BodyText"/>
        <w:spacing w:before="293"/>
        <w:ind w:right="996"/>
      </w:pPr>
      <w:r>
        <w:rPr/>
        <w:t>The</w:t>
      </w:r>
      <w:r>
        <w:rPr>
          <w:spacing w:val="-2"/>
        </w:rPr>
        <w:t> </w:t>
      </w:r>
      <w:r>
        <w:rPr/>
        <w:t>informed</w:t>
      </w:r>
      <w:r>
        <w:rPr>
          <w:spacing w:val="-3"/>
        </w:rPr>
        <w:t> </w:t>
      </w:r>
      <w:r>
        <w:rPr/>
        <w:t>consent</w:t>
      </w:r>
      <w:r>
        <w:rPr>
          <w:spacing w:val="-2"/>
        </w:rPr>
        <w:t> </w:t>
      </w:r>
      <w:r>
        <w:rPr/>
        <w:t>form</w:t>
      </w:r>
      <w:r>
        <w:rPr>
          <w:spacing w:val="-2"/>
        </w:rPr>
        <w:t> </w:t>
      </w:r>
      <w:r>
        <w:rPr/>
        <w:t>must</w:t>
      </w:r>
      <w:r>
        <w:rPr>
          <w:spacing w:val="-2"/>
        </w:rPr>
        <w:t> </w:t>
      </w:r>
      <w:r>
        <w:rPr/>
        <w:t>be</w:t>
      </w:r>
      <w:r>
        <w:rPr>
          <w:spacing w:val="-2"/>
        </w:rPr>
        <w:t> </w:t>
      </w:r>
      <w:r>
        <w:rPr/>
        <w:t>posted</w:t>
      </w:r>
      <w:r>
        <w:rPr>
          <w:spacing w:val="-3"/>
        </w:rPr>
        <w:t> </w:t>
      </w:r>
      <w:r>
        <w:rPr/>
        <w:t>on</w:t>
      </w:r>
      <w:r>
        <w:rPr>
          <w:spacing w:val="-3"/>
        </w:rPr>
        <w:t> </w:t>
      </w:r>
      <w:r>
        <w:rPr/>
        <w:t>the</w:t>
      </w:r>
      <w:r>
        <w:rPr>
          <w:spacing w:val="-2"/>
        </w:rPr>
        <w:t> </w:t>
      </w:r>
      <w:r>
        <w:rPr/>
        <w:t>Federal</w:t>
      </w:r>
      <w:r>
        <w:rPr>
          <w:spacing w:val="-3"/>
        </w:rPr>
        <w:t> </w:t>
      </w:r>
      <w:r>
        <w:rPr/>
        <w:t>Web</w:t>
      </w:r>
      <w:r>
        <w:rPr>
          <w:spacing w:val="-3"/>
        </w:rPr>
        <w:t> </w:t>
      </w:r>
      <w:r>
        <w:rPr/>
        <w:t>site</w:t>
      </w:r>
      <w:r>
        <w:rPr>
          <w:spacing w:val="-2"/>
        </w:rPr>
        <w:t> </w:t>
      </w:r>
      <w:r>
        <w:rPr/>
        <w:t>after</w:t>
      </w:r>
      <w:r>
        <w:rPr>
          <w:spacing w:val="-2"/>
        </w:rPr>
        <w:t> </w:t>
      </w:r>
      <w:r>
        <w:rPr/>
        <w:t>the</w:t>
      </w:r>
      <w:r>
        <w:rPr>
          <w:spacing w:val="-2"/>
        </w:rPr>
        <w:t> </w:t>
      </w:r>
      <w:r>
        <w:rPr/>
        <w:t>clinical</w:t>
      </w:r>
      <w:r>
        <w:rPr>
          <w:spacing w:val="-2"/>
        </w:rPr>
        <w:t> </w:t>
      </w:r>
      <w:r>
        <w:rPr/>
        <w:t>trial</w:t>
      </w:r>
      <w:r>
        <w:rPr>
          <w:spacing w:val="-2"/>
        </w:rPr>
        <w:t> </w:t>
      </w:r>
      <w:r>
        <w:rPr/>
        <w:t>is</w:t>
      </w:r>
      <w:r>
        <w:rPr>
          <w:spacing w:val="-3"/>
        </w:rPr>
        <w:t> </w:t>
      </w:r>
      <w:r>
        <w:rPr/>
        <w:t>closed to recruitment, and no later than 60 days after the last study visit by any subject, as required by the protocol.</w:t>
      </w:r>
    </w:p>
    <w:p>
      <w:pPr>
        <w:pStyle w:val="BodyText"/>
        <w:ind w:left="0"/>
      </w:pPr>
    </w:p>
    <w:p>
      <w:pPr>
        <w:pStyle w:val="ListParagraph"/>
        <w:numPr>
          <w:ilvl w:val="0"/>
          <w:numId w:val="4"/>
        </w:numPr>
        <w:tabs>
          <w:tab w:pos="393" w:val="left" w:leader="none"/>
        </w:tabs>
        <w:spacing w:line="240" w:lineRule="auto" w:before="0" w:after="0"/>
        <w:ind w:left="393" w:right="0" w:hanging="174"/>
        <w:jc w:val="left"/>
        <w:rPr>
          <w:sz w:val="24"/>
        </w:rPr>
      </w:pPr>
      <w:bookmarkStart w:name="_bookmark75" w:id="76"/>
      <w:bookmarkEnd w:id="76"/>
      <w:r>
        <w:rPr/>
      </w:r>
      <w:r>
        <w:rPr>
          <w:sz w:val="24"/>
        </w:rPr>
        <w:t>Vulnerable</w:t>
      </w:r>
      <w:r>
        <w:rPr>
          <w:spacing w:val="-3"/>
          <w:sz w:val="24"/>
        </w:rPr>
        <w:t> </w:t>
      </w:r>
      <w:r>
        <w:rPr>
          <w:sz w:val="24"/>
        </w:rPr>
        <w:t>Subjects</w:t>
      </w:r>
      <w:r>
        <w:rPr>
          <w:spacing w:val="-3"/>
          <w:sz w:val="24"/>
        </w:rPr>
        <w:t> </w:t>
      </w:r>
      <w:r>
        <w:rPr>
          <w:sz w:val="24"/>
        </w:rPr>
        <w:t>in</w:t>
      </w:r>
      <w:r>
        <w:rPr>
          <w:spacing w:val="-4"/>
          <w:sz w:val="24"/>
        </w:rPr>
        <w:t> </w:t>
      </w:r>
      <w:r>
        <w:rPr>
          <w:spacing w:val="-2"/>
          <w:sz w:val="24"/>
        </w:rPr>
        <w:t>Research</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1"/>
          <w:numId w:val="4"/>
        </w:numPr>
        <w:tabs>
          <w:tab w:pos="577" w:val="left" w:leader="none"/>
        </w:tabs>
        <w:spacing w:line="240" w:lineRule="auto" w:before="40" w:after="0"/>
        <w:ind w:left="577" w:right="0" w:hanging="358"/>
        <w:jc w:val="left"/>
        <w:rPr>
          <w:sz w:val="24"/>
        </w:rPr>
      </w:pPr>
      <w:bookmarkStart w:name="_bookmark76" w:id="77"/>
      <w:bookmarkEnd w:id="77"/>
      <w:r>
        <w:rPr/>
      </w:r>
      <w:r>
        <w:rPr>
          <w:spacing w:val="-2"/>
          <w:sz w:val="24"/>
        </w:rPr>
        <w:t>Policy</w:t>
      </w:r>
    </w:p>
    <w:p>
      <w:pPr>
        <w:pStyle w:val="BodyText"/>
        <w:spacing w:before="279"/>
        <w:ind w:right="1031"/>
        <w:jc w:val="both"/>
      </w:pPr>
      <w:r>
        <w:rPr/>
        <w:t>When</w:t>
      </w:r>
      <w:r>
        <w:rPr>
          <w:spacing w:val="-3"/>
        </w:rPr>
        <w:t> </w:t>
      </w:r>
      <w:r>
        <w:rPr/>
        <w:t>some</w:t>
      </w:r>
      <w:r>
        <w:rPr>
          <w:spacing w:val="-3"/>
        </w:rPr>
        <w:t> </w:t>
      </w:r>
      <w:r>
        <w:rPr/>
        <w:t>or</w:t>
      </w:r>
      <w:r>
        <w:rPr>
          <w:spacing w:val="-2"/>
        </w:rPr>
        <w:t> </w:t>
      </w:r>
      <w:r>
        <w:rPr/>
        <w:t>all</w:t>
      </w:r>
      <w:r>
        <w:rPr>
          <w:spacing w:val="-2"/>
        </w:rPr>
        <w:t> </w:t>
      </w:r>
      <w:r>
        <w:rPr/>
        <w:t>of</w:t>
      </w:r>
      <w:r>
        <w:rPr>
          <w:spacing w:val="-3"/>
        </w:rPr>
        <w:t> </w:t>
      </w:r>
      <w:r>
        <w:rPr/>
        <w:t>the</w:t>
      </w:r>
      <w:r>
        <w:rPr>
          <w:spacing w:val="-1"/>
        </w:rPr>
        <w:t> </w:t>
      </w:r>
      <w:r>
        <w:rPr/>
        <w:t>subjects</w:t>
      </w:r>
      <w:r>
        <w:rPr>
          <w:spacing w:val="-3"/>
        </w:rPr>
        <w:t> </w:t>
      </w:r>
      <w:r>
        <w:rPr/>
        <w:t>in</w:t>
      </w:r>
      <w:r>
        <w:rPr>
          <w:spacing w:val="-3"/>
        </w:rPr>
        <w:t> </w:t>
      </w:r>
      <w:r>
        <w:rPr/>
        <w:t>research</w:t>
      </w:r>
      <w:r>
        <w:rPr>
          <w:spacing w:val="-3"/>
        </w:rPr>
        <w:t> </w:t>
      </w:r>
      <w:r>
        <w:rPr/>
        <w:t>conducted</w:t>
      </w:r>
      <w:r>
        <w:rPr>
          <w:spacing w:val="-3"/>
        </w:rPr>
        <w:t> </w:t>
      </w:r>
      <w:r>
        <w:rPr/>
        <w:t>under</w:t>
      </w:r>
      <w:r>
        <w:rPr>
          <w:spacing w:val="-2"/>
        </w:rPr>
        <w:t> </w:t>
      </w:r>
      <w:r>
        <w:rPr/>
        <w:t>the</w:t>
      </w:r>
      <w:r>
        <w:rPr>
          <w:spacing w:val="-2"/>
        </w:rPr>
        <w:t> </w:t>
      </w:r>
      <w:r>
        <w:rPr/>
        <w:t>auspices</w:t>
      </w:r>
      <w:r>
        <w:rPr>
          <w:spacing w:val="-3"/>
        </w:rPr>
        <w:t> </w:t>
      </w:r>
      <w:r>
        <w:rPr/>
        <w:t>of</w:t>
      </w:r>
      <w:r>
        <w:rPr>
          <w:spacing w:val="-2"/>
        </w:rPr>
        <w:t> </w:t>
      </w:r>
      <w:r>
        <w:rPr/>
        <w:t>University</w:t>
      </w:r>
      <w:r>
        <w:rPr>
          <w:spacing w:val="-2"/>
        </w:rPr>
        <w:t> </w:t>
      </w:r>
      <w:r>
        <w:rPr/>
        <w:t>are</w:t>
      </w:r>
      <w:r>
        <w:rPr>
          <w:spacing w:val="-2"/>
        </w:rPr>
        <w:t> </w:t>
      </w:r>
      <w:r>
        <w:rPr/>
        <w:t>likely to be vulnerable to</w:t>
      </w:r>
      <w:r>
        <w:rPr>
          <w:spacing w:val="-1"/>
        </w:rPr>
        <w:t> </w:t>
      </w:r>
      <w:r>
        <w:rPr/>
        <w:t>coercion</w:t>
      </w:r>
      <w:r>
        <w:rPr>
          <w:spacing w:val="-1"/>
        </w:rPr>
        <w:t> </w:t>
      </w:r>
      <w:r>
        <w:rPr/>
        <w:t>or undue influence</w:t>
      </w:r>
      <w:r>
        <w:rPr>
          <w:spacing w:val="-1"/>
        </w:rPr>
        <w:t> </w:t>
      </w:r>
      <w:r>
        <w:rPr/>
        <w:t>or have diminished</w:t>
      </w:r>
      <w:r>
        <w:rPr>
          <w:spacing w:val="-1"/>
        </w:rPr>
        <w:t> </w:t>
      </w:r>
      <w:r>
        <w:rPr/>
        <w:t>decision-making</w:t>
      </w:r>
      <w:r>
        <w:rPr>
          <w:spacing w:val="-1"/>
        </w:rPr>
        <w:t> </w:t>
      </w:r>
      <w:r>
        <w:rPr/>
        <w:t>capacity, the research must include additional safeguards to protect the rights and welfare of these subjects.</w:t>
      </w:r>
    </w:p>
    <w:p>
      <w:pPr>
        <w:pStyle w:val="BodyText"/>
        <w:spacing w:before="1"/>
        <w:ind w:right="996"/>
      </w:pPr>
      <w:r>
        <w:rPr/>
        <w:t>This</w:t>
      </w:r>
      <w:r>
        <w:rPr>
          <w:spacing w:val="-3"/>
        </w:rPr>
        <w:t> </w:t>
      </w:r>
      <w:r>
        <w:rPr/>
        <w:t>includes</w:t>
      </w:r>
      <w:r>
        <w:rPr>
          <w:spacing w:val="-3"/>
        </w:rPr>
        <w:t> </w:t>
      </w:r>
      <w:r>
        <w:rPr/>
        <w:t>research</w:t>
      </w:r>
      <w:r>
        <w:rPr>
          <w:spacing w:val="-3"/>
        </w:rPr>
        <w:t> </w:t>
      </w:r>
      <w:r>
        <w:rPr/>
        <w:t>reviewed</w:t>
      </w:r>
      <w:r>
        <w:rPr>
          <w:spacing w:val="-3"/>
        </w:rPr>
        <w:t> </w:t>
      </w:r>
      <w:r>
        <w:rPr/>
        <w:t>through</w:t>
      </w:r>
      <w:r>
        <w:rPr>
          <w:spacing w:val="-3"/>
        </w:rPr>
        <w:t> </w:t>
      </w:r>
      <w:r>
        <w:rPr/>
        <w:t>the</w:t>
      </w:r>
      <w:r>
        <w:rPr>
          <w:spacing w:val="-2"/>
        </w:rPr>
        <w:t> </w:t>
      </w:r>
      <w:r>
        <w:rPr/>
        <w:t>expedite</w:t>
      </w:r>
      <w:r>
        <w:rPr>
          <w:spacing w:val="-2"/>
        </w:rPr>
        <w:t> </w:t>
      </w:r>
      <w:r>
        <w:rPr/>
        <w:t>process.</w:t>
      </w:r>
      <w:r>
        <w:rPr>
          <w:spacing w:val="-1"/>
        </w:rPr>
        <w:t> </w:t>
      </w:r>
      <w:r>
        <w:rPr/>
        <w:t>The</w:t>
      </w:r>
      <w:r>
        <w:rPr>
          <w:spacing w:val="-2"/>
        </w:rPr>
        <w:t> </w:t>
      </w:r>
      <w:r>
        <w:rPr/>
        <w:t>IRB</w:t>
      </w:r>
      <w:r>
        <w:rPr>
          <w:spacing w:val="-4"/>
        </w:rPr>
        <w:t> </w:t>
      </w:r>
      <w:r>
        <w:rPr/>
        <w:t>must</w:t>
      </w:r>
      <w:r>
        <w:rPr>
          <w:spacing w:val="-2"/>
        </w:rPr>
        <w:t> </w:t>
      </w:r>
      <w:r>
        <w:rPr/>
        <w:t>ensure</w:t>
      </w:r>
      <w:r>
        <w:rPr>
          <w:spacing w:val="-3"/>
        </w:rPr>
        <w:t> </w:t>
      </w:r>
      <w:r>
        <w:rPr/>
        <w:t>that</w:t>
      </w:r>
      <w:r>
        <w:rPr>
          <w:spacing w:val="-2"/>
        </w:rPr>
        <w:t> </w:t>
      </w:r>
      <w:r>
        <w:rPr/>
        <w:t>all</w:t>
      </w:r>
      <w:r>
        <w:rPr>
          <w:spacing w:val="-2"/>
        </w:rPr>
        <w:t> </w:t>
      </w:r>
      <w:r>
        <w:rPr/>
        <w:t>of</w:t>
      </w:r>
      <w:r>
        <w:rPr>
          <w:spacing w:val="-3"/>
        </w:rPr>
        <w:t> </w:t>
      </w:r>
      <w:r>
        <w:rPr/>
        <w:t>the regulatory requirements for the protection of vulnerable subjects are met and that appropriate additional protections for vulnerable subjects are in place.</w:t>
      </w:r>
    </w:p>
    <w:p>
      <w:pPr>
        <w:pStyle w:val="BodyText"/>
        <w:spacing w:before="279"/>
        <w:ind w:right="996"/>
      </w:pPr>
      <w:r>
        <w:rPr/>
        <w:t>The</w:t>
      </w:r>
      <w:r>
        <w:rPr>
          <w:spacing w:val="-3"/>
        </w:rPr>
        <w:t> </w:t>
      </w:r>
      <w:r>
        <w:rPr/>
        <w:t>following</w:t>
      </w:r>
      <w:r>
        <w:rPr>
          <w:spacing w:val="-4"/>
        </w:rPr>
        <w:t> </w:t>
      </w:r>
      <w:r>
        <w:rPr/>
        <w:t>procedures</w:t>
      </w:r>
      <w:r>
        <w:rPr>
          <w:spacing w:val="-4"/>
        </w:rPr>
        <w:t> </w:t>
      </w:r>
      <w:r>
        <w:rPr/>
        <w:t>describe</w:t>
      </w:r>
      <w:r>
        <w:rPr>
          <w:spacing w:val="-3"/>
        </w:rPr>
        <w:t> </w:t>
      </w:r>
      <w:r>
        <w:rPr/>
        <w:t>the</w:t>
      </w:r>
      <w:r>
        <w:rPr>
          <w:spacing w:val="-3"/>
        </w:rPr>
        <w:t> </w:t>
      </w:r>
      <w:r>
        <w:rPr/>
        <w:t>requirements</w:t>
      </w:r>
      <w:r>
        <w:rPr>
          <w:spacing w:val="-4"/>
        </w:rPr>
        <w:t> </w:t>
      </w:r>
      <w:r>
        <w:rPr/>
        <w:t>for</w:t>
      </w:r>
      <w:r>
        <w:rPr>
          <w:spacing w:val="-3"/>
        </w:rPr>
        <w:t> </w:t>
      </w:r>
      <w:r>
        <w:rPr/>
        <w:t>involving</w:t>
      </w:r>
      <w:r>
        <w:rPr>
          <w:spacing w:val="-4"/>
        </w:rPr>
        <w:t> </w:t>
      </w:r>
      <w:r>
        <w:rPr/>
        <w:t>vulnerable</w:t>
      </w:r>
      <w:r>
        <w:rPr>
          <w:spacing w:val="-3"/>
        </w:rPr>
        <w:t> </w:t>
      </w:r>
      <w:r>
        <w:rPr/>
        <w:t>subjects</w:t>
      </w:r>
      <w:r>
        <w:rPr>
          <w:spacing w:val="-4"/>
        </w:rPr>
        <w:t> </w:t>
      </w:r>
      <w:r>
        <w:rPr/>
        <w:t>in</w:t>
      </w:r>
      <w:r>
        <w:rPr>
          <w:spacing w:val="-4"/>
        </w:rPr>
        <w:t> </w:t>
      </w:r>
      <w:r>
        <w:rPr/>
        <w:t>research under the auspices of the University.</w:t>
      </w:r>
    </w:p>
    <w:p>
      <w:pPr>
        <w:pStyle w:val="ListParagraph"/>
        <w:numPr>
          <w:ilvl w:val="1"/>
          <w:numId w:val="4"/>
        </w:numPr>
        <w:tabs>
          <w:tab w:pos="577" w:val="left" w:leader="none"/>
        </w:tabs>
        <w:spacing w:line="240" w:lineRule="auto" w:before="281" w:after="0"/>
        <w:ind w:left="577" w:right="0" w:hanging="358"/>
        <w:jc w:val="left"/>
        <w:rPr>
          <w:sz w:val="24"/>
        </w:rPr>
      </w:pPr>
      <w:bookmarkStart w:name="_bookmark77" w:id="78"/>
      <w:bookmarkEnd w:id="78"/>
      <w:r>
        <w:rPr/>
      </w:r>
      <w:r>
        <w:rPr>
          <w:spacing w:val="-2"/>
          <w:sz w:val="24"/>
        </w:rPr>
        <w:t>Definitions</w:t>
      </w:r>
    </w:p>
    <w:p>
      <w:pPr>
        <w:pStyle w:val="BodyText"/>
        <w:spacing w:before="279"/>
        <w:ind w:right="996"/>
      </w:pPr>
      <w:r>
        <w:rPr>
          <w:b/>
        </w:rPr>
        <w:t>Children: </w:t>
      </w:r>
      <w:r>
        <w:rPr/>
        <w:t>Persons who have not attained the legal age for consent to treatments or procedures involved in research, under applicable law of the jurisdiction in which the research will be conducted. Consistent with New York State Law, the IRB generally defines children as persons under eighteen years of age. For the purposes of these SOPs, children and minors both imply persons</w:t>
      </w:r>
      <w:r>
        <w:rPr>
          <w:spacing w:val="-3"/>
        </w:rPr>
        <w:t> </w:t>
      </w:r>
      <w:r>
        <w:rPr/>
        <w:t>under</w:t>
      </w:r>
      <w:r>
        <w:rPr>
          <w:spacing w:val="-2"/>
        </w:rPr>
        <w:t> </w:t>
      </w:r>
      <w:r>
        <w:rPr/>
        <w:t>eighteen</w:t>
      </w:r>
      <w:r>
        <w:rPr>
          <w:spacing w:val="-4"/>
        </w:rPr>
        <w:t> </w:t>
      </w:r>
      <w:r>
        <w:rPr/>
        <w:t>years</w:t>
      </w:r>
      <w:r>
        <w:rPr>
          <w:spacing w:val="-4"/>
        </w:rPr>
        <w:t> </w:t>
      </w:r>
      <w:r>
        <w:rPr/>
        <w:t>of</w:t>
      </w:r>
      <w:r>
        <w:rPr>
          <w:spacing w:val="-3"/>
        </w:rPr>
        <w:t> </w:t>
      </w:r>
      <w:r>
        <w:rPr/>
        <w:t>age.</w:t>
      </w:r>
      <w:r>
        <w:rPr>
          <w:spacing w:val="-3"/>
        </w:rPr>
        <w:t> </w:t>
      </w:r>
      <w:r>
        <w:rPr/>
        <w:t>NYS</w:t>
      </w:r>
      <w:r>
        <w:rPr>
          <w:spacing w:val="-3"/>
        </w:rPr>
        <w:t> </w:t>
      </w:r>
      <w:r>
        <w:rPr/>
        <w:t>Public</w:t>
      </w:r>
      <w:r>
        <w:rPr>
          <w:spacing w:val="-4"/>
        </w:rPr>
        <w:t> </w:t>
      </w:r>
      <w:r>
        <w:rPr/>
        <w:t>Health</w:t>
      </w:r>
      <w:r>
        <w:rPr>
          <w:spacing w:val="-3"/>
        </w:rPr>
        <w:t> </w:t>
      </w:r>
      <w:r>
        <w:rPr/>
        <w:t>Law,</w:t>
      </w:r>
      <w:r>
        <w:rPr>
          <w:spacing w:val="-4"/>
        </w:rPr>
        <w:t> </w:t>
      </w:r>
      <w:r>
        <w:rPr/>
        <w:t>at</w:t>
      </w:r>
      <w:r>
        <w:rPr>
          <w:spacing w:val="-2"/>
        </w:rPr>
        <w:t> </w:t>
      </w:r>
      <w:r>
        <w:rPr/>
        <w:t>section</w:t>
      </w:r>
      <w:r>
        <w:rPr>
          <w:spacing w:val="-3"/>
        </w:rPr>
        <w:t> </w:t>
      </w:r>
      <w:r>
        <w:rPr/>
        <w:t>2504</w:t>
      </w:r>
      <w:r>
        <w:rPr>
          <w:spacing w:val="-2"/>
        </w:rPr>
        <w:t> </w:t>
      </w:r>
      <w:r>
        <w:rPr/>
        <w:t>speaks</w:t>
      </w:r>
      <w:r>
        <w:rPr>
          <w:spacing w:val="-3"/>
        </w:rPr>
        <w:t> </w:t>
      </w:r>
      <w:r>
        <w:rPr/>
        <w:t>to</w:t>
      </w:r>
      <w:r>
        <w:rPr>
          <w:spacing w:val="-3"/>
        </w:rPr>
        <w:t> </w:t>
      </w:r>
      <w:r>
        <w:rPr/>
        <w:t>who</w:t>
      </w:r>
      <w:r>
        <w:rPr>
          <w:spacing w:val="-2"/>
        </w:rPr>
        <w:t> </w:t>
      </w:r>
      <w:r>
        <w:rPr/>
        <w:t>may consent (to medical care in general, but NY state law does not specifically reference who may consent to participation in research) as follows:</w:t>
      </w:r>
    </w:p>
    <w:p>
      <w:pPr>
        <w:pStyle w:val="ListParagraph"/>
        <w:numPr>
          <w:ilvl w:val="0"/>
          <w:numId w:val="76"/>
        </w:numPr>
        <w:tabs>
          <w:tab w:pos="579" w:val="left" w:leader="none"/>
        </w:tabs>
        <w:spacing w:line="240" w:lineRule="auto" w:before="281" w:after="0"/>
        <w:ind w:left="579" w:right="1002" w:hanging="360"/>
        <w:jc w:val="left"/>
        <w:rPr>
          <w:sz w:val="24"/>
        </w:rPr>
      </w:pPr>
      <w:r>
        <w:rPr>
          <w:sz w:val="24"/>
        </w:rPr>
        <w:t>(Any</w:t>
      </w:r>
      <w:r>
        <w:rPr>
          <w:spacing w:val="-2"/>
          <w:sz w:val="24"/>
        </w:rPr>
        <w:t> </w:t>
      </w:r>
      <w:r>
        <w:rPr>
          <w:sz w:val="24"/>
        </w:rPr>
        <w:t>person)</w:t>
      </w:r>
      <w:r>
        <w:rPr>
          <w:spacing w:val="-3"/>
          <w:sz w:val="24"/>
        </w:rPr>
        <w:t> </w:t>
      </w:r>
      <w:r>
        <w:rPr>
          <w:sz w:val="24"/>
        </w:rPr>
        <w:t>18</w:t>
      </w:r>
      <w:r>
        <w:rPr>
          <w:spacing w:val="-3"/>
          <w:sz w:val="24"/>
        </w:rPr>
        <w:t> </w:t>
      </w:r>
      <w:r>
        <w:rPr>
          <w:sz w:val="24"/>
        </w:rPr>
        <w:t>or</w:t>
      </w:r>
      <w:r>
        <w:rPr>
          <w:spacing w:val="-2"/>
          <w:sz w:val="24"/>
        </w:rPr>
        <w:t> </w:t>
      </w:r>
      <w:r>
        <w:rPr>
          <w:sz w:val="24"/>
        </w:rPr>
        <w:t>older,</w:t>
      </w:r>
      <w:r>
        <w:rPr>
          <w:spacing w:val="-2"/>
          <w:sz w:val="24"/>
        </w:rPr>
        <w:t> </w:t>
      </w:r>
      <w:r>
        <w:rPr>
          <w:sz w:val="24"/>
        </w:rPr>
        <w:t>or</w:t>
      </w:r>
      <w:r>
        <w:rPr>
          <w:spacing w:val="-1"/>
          <w:sz w:val="24"/>
        </w:rPr>
        <w:t> </w:t>
      </w:r>
      <w:r>
        <w:rPr>
          <w:sz w:val="24"/>
        </w:rPr>
        <w:t>is</w:t>
      </w:r>
      <w:r>
        <w:rPr>
          <w:spacing w:val="-3"/>
          <w:sz w:val="24"/>
        </w:rPr>
        <w:t> </w:t>
      </w:r>
      <w:r>
        <w:rPr>
          <w:sz w:val="24"/>
        </w:rPr>
        <w:t>the</w:t>
      </w:r>
      <w:r>
        <w:rPr>
          <w:spacing w:val="-2"/>
          <w:sz w:val="24"/>
        </w:rPr>
        <w:t> </w:t>
      </w:r>
      <w:r>
        <w:rPr>
          <w:sz w:val="24"/>
        </w:rPr>
        <w:t>parent</w:t>
      </w:r>
      <w:r>
        <w:rPr>
          <w:spacing w:val="-2"/>
          <w:sz w:val="24"/>
        </w:rPr>
        <w:t> </w:t>
      </w:r>
      <w:r>
        <w:rPr>
          <w:sz w:val="24"/>
        </w:rPr>
        <w:t>of</w:t>
      </w:r>
      <w:r>
        <w:rPr>
          <w:spacing w:val="-3"/>
          <w:sz w:val="24"/>
        </w:rPr>
        <w:t> </w:t>
      </w:r>
      <w:r>
        <w:rPr>
          <w:sz w:val="24"/>
        </w:rPr>
        <w:t>a</w:t>
      </w:r>
      <w:r>
        <w:rPr>
          <w:spacing w:val="-3"/>
          <w:sz w:val="24"/>
        </w:rPr>
        <w:t> </w:t>
      </w:r>
      <w:r>
        <w:rPr>
          <w:sz w:val="24"/>
        </w:rPr>
        <w:t>child</w:t>
      </w:r>
      <w:r>
        <w:rPr>
          <w:spacing w:val="-3"/>
          <w:sz w:val="24"/>
        </w:rPr>
        <w:t> </w:t>
      </w:r>
      <w:r>
        <w:rPr>
          <w:sz w:val="24"/>
        </w:rPr>
        <w:t>or</w:t>
      </w:r>
      <w:r>
        <w:rPr>
          <w:spacing w:val="-2"/>
          <w:sz w:val="24"/>
        </w:rPr>
        <w:t> </w:t>
      </w:r>
      <w:r>
        <w:rPr>
          <w:sz w:val="24"/>
        </w:rPr>
        <w:t>is</w:t>
      </w:r>
      <w:r>
        <w:rPr>
          <w:spacing w:val="-3"/>
          <w:sz w:val="24"/>
        </w:rPr>
        <w:t> </w:t>
      </w:r>
      <w:r>
        <w:rPr>
          <w:sz w:val="24"/>
        </w:rPr>
        <w:t>married</w:t>
      </w:r>
      <w:r>
        <w:rPr>
          <w:spacing w:val="-3"/>
          <w:sz w:val="24"/>
        </w:rPr>
        <w:t> </w:t>
      </w:r>
      <w:r>
        <w:rPr>
          <w:sz w:val="24"/>
        </w:rPr>
        <w:t>may</w:t>
      </w:r>
      <w:r>
        <w:rPr>
          <w:spacing w:val="-2"/>
          <w:sz w:val="24"/>
        </w:rPr>
        <w:t> </w:t>
      </w:r>
      <w:r>
        <w:rPr>
          <w:sz w:val="24"/>
        </w:rPr>
        <w:t>give</w:t>
      </w:r>
      <w:r>
        <w:rPr>
          <w:spacing w:val="-4"/>
          <w:sz w:val="24"/>
        </w:rPr>
        <w:t> </w:t>
      </w:r>
      <w:r>
        <w:rPr>
          <w:sz w:val="24"/>
        </w:rPr>
        <w:t>effective</w:t>
      </w:r>
      <w:r>
        <w:rPr>
          <w:spacing w:val="-2"/>
          <w:sz w:val="24"/>
        </w:rPr>
        <w:t> </w:t>
      </w:r>
      <w:r>
        <w:rPr>
          <w:sz w:val="24"/>
        </w:rPr>
        <w:t>consent</w:t>
      </w:r>
      <w:r>
        <w:rPr>
          <w:spacing w:val="-2"/>
          <w:sz w:val="24"/>
        </w:rPr>
        <w:t> </w:t>
      </w:r>
      <w:r>
        <w:rPr>
          <w:sz w:val="24"/>
        </w:rPr>
        <w:t>for medical, dental health and hospital services for himself or herself and the consent of no other person shall be necessary.</w:t>
      </w:r>
    </w:p>
    <w:p>
      <w:pPr>
        <w:pStyle w:val="ListParagraph"/>
        <w:numPr>
          <w:ilvl w:val="0"/>
          <w:numId w:val="76"/>
        </w:numPr>
        <w:tabs>
          <w:tab w:pos="579" w:val="left" w:leader="none"/>
        </w:tabs>
        <w:spacing w:line="240" w:lineRule="auto" w:before="0" w:after="0"/>
        <w:ind w:left="579" w:right="1429" w:hanging="360"/>
        <w:jc w:val="left"/>
        <w:rPr>
          <w:sz w:val="24"/>
        </w:rPr>
      </w:pPr>
      <w:r>
        <w:rPr>
          <w:sz w:val="24"/>
        </w:rPr>
        <w:t>Any</w:t>
      </w:r>
      <w:r>
        <w:rPr>
          <w:spacing w:val="-2"/>
          <w:sz w:val="24"/>
        </w:rPr>
        <w:t> </w:t>
      </w:r>
      <w:r>
        <w:rPr>
          <w:sz w:val="24"/>
        </w:rPr>
        <w:t>person</w:t>
      </w:r>
      <w:r>
        <w:rPr>
          <w:spacing w:val="-4"/>
          <w:sz w:val="24"/>
        </w:rPr>
        <w:t> </w:t>
      </w:r>
      <w:r>
        <w:rPr>
          <w:sz w:val="24"/>
        </w:rPr>
        <w:t>who</w:t>
      </w:r>
      <w:r>
        <w:rPr>
          <w:spacing w:val="-2"/>
          <w:sz w:val="24"/>
        </w:rPr>
        <w:t> </w:t>
      </w:r>
      <w:r>
        <w:rPr>
          <w:sz w:val="24"/>
        </w:rPr>
        <w:t>has</w:t>
      </w:r>
      <w:r>
        <w:rPr>
          <w:spacing w:val="-3"/>
          <w:sz w:val="24"/>
        </w:rPr>
        <w:t> </w:t>
      </w:r>
      <w:r>
        <w:rPr>
          <w:sz w:val="24"/>
        </w:rPr>
        <w:t>been</w:t>
      </w:r>
      <w:r>
        <w:rPr>
          <w:spacing w:val="-3"/>
          <w:sz w:val="24"/>
        </w:rPr>
        <w:t> </w:t>
      </w:r>
      <w:r>
        <w:rPr>
          <w:sz w:val="24"/>
        </w:rPr>
        <w:t>married</w:t>
      </w:r>
      <w:r>
        <w:rPr>
          <w:spacing w:val="-4"/>
          <w:sz w:val="24"/>
        </w:rPr>
        <w:t> </w:t>
      </w:r>
      <w:r>
        <w:rPr>
          <w:sz w:val="24"/>
        </w:rPr>
        <w:t>or</w:t>
      </w:r>
      <w:r>
        <w:rPr>
          <w:spacing w:val="-2"/>
          <w:sz w:val="24"/>
        </w:rPr>
        <w:t> </w:t>
      </w:r>
      <w:r>
        <w:rPr>
          <w:sz w:val="24"/>
        </w:rPr>
        <w:t>who</w:t>
      </w:r>
      <w:r>
        <w:rPr>
          <w:spacing w:val="-3"/>
          <w:sz w:val="24"/>
        </w:rPr>
        <w:t> </w:t>
      </w:r>
      <w:r>
        <w:rPr>
          <w:sz w:val="24"/>
        </w:rPr>
        <w:t>has</w:t>
      </w:r>
      <w:r>
        <w:rPr>
          <w:spacing w:val="-4"/>
          <w:sz w:val="24"/>
        </w:rPr>
        <w:t> </w:t>
      </w:r>
      <w:r>
        <w:rPr>
          <w:sz w:val="24"/>
        </w:rPr>
        <w:t>borne</w:t>
      </w:r>
      <w:r>
        <w:rPr>
          <w:spacing w:val="-2"/>
          <w:sz w:val="24"/>
        </w:rPr>
        <w:t> </w:t>
      </w:r>
      <w:r>
        <w:rPr>
          <w:sz w:val="24"/>
        </w:rPr>
        <w:t>a</w:t>
      </w:r>
      <w:r>
        <w:rPr>
          <w:spacing w:val="-3"/>
          <w:sz w:val="24"/>
        </w:rPr>
        <w:t> </w:t>
      </w:r>
      <w:r>
        <w:rPr>
          <w:sz w:val="24"/>
        </w:rPr>
        <w:t>child</w:t>
      </w:r>
      <w:r>
        <w:rPr>
          <w:spacing w:val="-3"/>
          <w:sz w:val="24"/>
        </w:rPr>
        <w:t> </w:t>
      </w:r>
      <w:r>
        <w:rPr>
          <w:sz w:val="24"/>
        </w:rPr>
        <w:t>may</w:t>
      </w:r>
      <w:r>
        <w:rPr>
          <w:spacing w:val="-2"/>
          <w:sz w:val="24"/>
        </w:rPr>
        <w:t> </w:t>
      </w:r>
      <w:r>
        <w:rPr>
          <w:sz w:val="24"/>
        </w:rPr>
        <w:t>give</w:t>
      </w:r>
      <w:r>
        <w:rPr>
          <w:spacing w:val="-2"/>
          <w:sz w:val="24"/>
        </w:rPr>
        <w:t> </w:t>
      </w:r>
      <w:r>
        <w:rPr>
          <w:sz w:val="24"/>
        </w:rPr>
        <w:t>effective</w:t>
      </w:r>
      <w:r>
        <w:rPr>
          <w:spacing w:val="-2"/>
          <w:sz w:val="24"/>
        </w:rPr>
        <w:t> </w:t>
      </w:r>
      <w:r>
        <w:rPr>
          <w:sz w:val="24"/>
        </w:rPr>
        <w:t>consent</w:t>
      </w:r>
      <w:r>
        <w:rPr>
          <w:spacing w:val="-2"/>
          <w:sz w:val="24"/>
        </w:rPr>
        <w:t> </w:t>
      </w:r>
      <w:r>
        <w:rPr>
          <w:sz w:val="24"/>
        </w:rPr>
        <w:t>for medical, dental health and hospital services for his or her child.</w:t>
      </w:r>
    </w:p>
    <w:p>
      <w:pPr>
        <w:pStyle w:val="ListParagraph"/>
        <w:numPr>
          <w:ilvl w:val="0"/>
          <w:numId w:val="76"/>
        </w:numPr>
        <w:tabs>
          <w:tab w:pos="579" w:val="left" w:leader="none"/>
        </w:tabs>
        <w:spacing w:line="240" w:lineRule="auto" w:before="0" w:after="0"/>
        <w:ind w:left="579" w:right="1015" w:hanging="360"/>
        <w:jc w:val="left"/>
        <w:rPr>
          <w:sz w:val="24"/>
        </w:rPr>
      </w:pPr>
      <w:r>
        <w:rPr>
          <w:sz w:val="24"/>
        </w:rPr>
        <w:t>Any</w:t>
      </w:r>
      <w:r>
        <w:rPr>
          <w:spacing w:val="-3"/>
          <w:sz w:val="24"/>
        </w:rPr>
        <w:t> </w:t>
      </w:r>
      <w:r>
        <w:rPr>
          <w:sz w:val="24"/>
        </w:rPr>
        <w:t>person</w:t>
      </w:r>
      <w:r>
        <w:rPr>
          <w:spacing w:val="-5"/>
          <w:sz w:val="24"/>
        </w:rPr>
        <w:t> </w:t>
      </w:r>
      <w:r>
        <w:rPr>
          <w:sz w:val="24"/>
        </w:rPr>
        <w:t>who</w:t>
      </w:r>
      <w:r>
        <w:rPr>
          <w:spacing w:val="-3"/>
          <w:sz w:val="24"/>
        </w:rPr>
        <w:t> </w:t>
      </w:r>
      <w:r>
        <w:rPr>
          <w:sz w:val="24"/>
        </w:rPr>
        <w:t>is</w:t>
      </w:r>
      <w:r>
        <w:rPr>
          <w:spacing w:val="-4"/>
          <w:sz w:val="24"/>
        </w:rPr>
        <w:t> </w:t>
      </w:r>
      <w:r>
        <w:rPr>
          <w:sz w:val="24"/>
        </w:rPr>
        <w:t>pregnant</w:t>
      </w:r>
      <w:r>
        <w:rPr>
          <w:spacing w:val="-3"/>
          <w:sz w:val="24"/>
        </w:rPr>
        <w:t> </w:t>
      </w:r>
      <w:r>
        <w:rPr>
          <w:sz w:val="24"/>
        </w:rPr>
        <w:t>may</w:t>
      </w:r>
      <w:r>
        <w:rPr>
          <w:spacing w:val="-3"/>
          <w:sz w:val="24"/>
        </w:rPr>
        <w:t> </w:t>
      </w:r>
      <w:r>
        <w:rPr>
          <w:sz w:val="24"/>
        </w:rPr>
        <w:t>give</w:t>
      </w:r>
      <w:r>
        <w:rPr>
          <w:spacing w:val="-3"/>
          <w:sz w:val="24"/>
        </w:rPr>
        <w:t> </w:t>
      </w:r>
      <w:r>
        <w:rPr>
          <w:sz w:val="24"/>
        </w:rPr>
        <w:t>effective</w:t>
      </w:r>
      <w:r>
        <w:rPr>
          <w:spacing w:val="-3"/>
          <w:sz w:val="24"/>
        </w:rPr>
        <w:t> </w:t>
      </w:r>
      <w:r>
        <w:rPr>
          <w:sz w:val="24"/>
        </w:rPr>
        <w:t>consent</w:t>
      </w:r>
      <w:r>
        <w:rPr>
          <w:spacing w:val="-3"/>
          <w:sz w:val="24"/>
        </w:rPr>
        <w:t> </w:t>
      </w:r>
      <w:r>
        <w:rPr>
          <w:sz w:val="24"/>
        </w:rPr>
        <w:t>for</w:t>
      </w:r>
      <w:r>
        <w:rPr>
          <w:spacing w:val="-4"/>
          <w:sz w:val="24"/>
        </w:rPr>
        <w:t> </w:t>
      </w:r>
      <w:r>
        <w:rPr>
          <w:sz w:val="24"/>
        </w:rPr>
        <w:t>medical,</w:t>
      </w:r>
      <w:r>
        <w:rPr>
          <w:spacing w:val="-3"/>
          <w:sz w:val="24"/>
        </w:rPr>
        <w:t> </w:t>
      </w:r>
      <w:r>
        <w:rPr>
          <w:sz w:val="24"/>
        </w:rPr>
        <w:t>dental</w:t>
      </w:r>
      <w:r>
        <w:rPr>
          <w:spacing w:val="-3"/>
          <w:sz w:val="24"/>
        </w:rPr>
        <w:t> </w:t>
      </w:r>
      <w:r>
        <w:rPr>
          <w:sz w:val="24"/>
        </w:rPr>
        <w:t>health</w:t>
      </w:r>
      <w:r>
        <w:rPr>
          <w:spacing w:val="-4"/>
          <w:sz w:val="24"/>
        </w:rPr>
        <w:t> </w:t>
      </w:r>
      <w:r>
        <w:rPr>
          <w:sz w:val="24"/>
        </w:rPr>
        <w:t>and</w:t>
      </w:r>
      <w:r>
        <w:rPr>
          <w:spacing w:val="-4"/>
          <w:sz w:val="24"/>
        </w:rPr>
        <w:t> </w:t>
      </w:r>
      <w:r>
        <w:rPr>
          <w:sz w:val="24"/>
        </w:rPr>
        <w:t>hospital services related to the pregnancy.</w:t>
      </w:r>
    </w:p>
    <w:p>
      <w:pPr>
        <w:pStyle w:val="BodyText"/>
        <w:spacing w:before="280"/>
        <w:ind w:right="996"/>
      </w:pPr>
      <w:r>
        <w:rPr/>
        <w:t>While consent by ‘emancipated’ individuals is not the general rule, there are other statutory provisions</w:t>
      </w:r>
      <w:r>
        <w:rPr>
          <w:spacing w:val="-4"/>
        </w:rPr>
        <w:t> </w:t>
      </w:r>
      <w:r>
        <w:rPr/>
        <w:t>relating</w:t>
      </w:r>
      <w:r>
        <w:rPr>
          <w:spacing w:val="-3"/>
        </w:rPr>
        <w:t> </w:t>
      </w:r>
      <w:r>
        <w:rPr/>
        <w:t>to</w:t>
      </w:r>
      <w:r>
        <w:rPr>
          <w:spacing w:val="-4"/>
        </w:rPr>
        <w:t> </w:t>
      </w:r>
      <w:r>
        <w:rPr/>
        <w:t>consent</w:t>
      </w:r>
      <w:r>
        <w:rPr>
          <w:spacing w:val="-3"/>
        </w:rPr>
        <w:t> </w:t>
      </w:r>
      <w:r>
        <w:rPr/>
        <w:t>for</w:t>
      </w:r>
      <w:r>
        <w:rPr>
          <w:spacing w:val="-3"/>
        </w:rPr>
        <w:t> </w:t>
      </w:r>
      <w:r>
        <w:rPr/>
        <w:t>minors</w:t>
      </w:r>
      <w:r>
        <w:rPr>
          <w:spacing w:val="-4"/>
        </w:rPr>
        <w:t> </w:t>
      </w:r>
      <w:r>
        <w:rPr/>
        <w:t>who</w:t>
      </w:r>
      <w:r>
        <w:rPr>
          <w:spacing w:val="-4"/>
        </w:rPr>
        <w:t> </w:t>
      </w:r>
      <w:r>
        <w:rPr/>
        <w:t>are</w:t>
      </w:r>
      <w:r>
        <w:rPr>
          <w:spacing w:val="-3"/>
        </w:rPr>
        <w:t> </w:t>
      </w:r>
      <w:r>
        <w:rPr/>
        <w:t>in</w:t>
      </w:r>
      <w:r>
        <w:rPr>
          <w:spacing w:val="-4"/>
        </w:rPr>
        <w:t> </w:t>
      </w:r>
      <w:r>
        <w:rPr/>
        <w:t>military</w:t>
      </w:r>
      <w:r>
        <w:rPr>
          <w:spacing w:val="-3"/>
        </w:rPr>
        <w:t> </w:t>
      </w:r>
      <w:r>
        <w:rPr/>
        <w:t>service</w:t>
      </w:r>
      <w:r>
        <w:rPr>
          <w:spacing w:val="-4"/>
        </w:rPr>
        <w:t> </w:t>
      </w:r>
      <w:r>
        <w:rPr/>
        <w:t>or</w:t>
      </w:r>
      <w:r>
        <w:rPr>
          <w:spacing w:val="-3"/>
        </w:rPr>
        <w:t> </w:t>
      </w:r>
      <w:r>
        <w:rPr/>
        <w:t>are</w:t>
      </w:r>
      <w:r>
        <w:rPr>
          <w:spacing w:val="-3"/>
        </w:rPr>
        <w:t> </w:t>
      </w:r>
      <w:r>
        <w:rPr/>
        <w:t>seeking</w:t>
      </w:r>
      <w:r>
        <w:rPr>
          <w:spacing w:val="-3"/>
        </w:rPr>
        <w:t> </w:t>
      </w:r>
      <w:r>
        <w:rPr/>
        <w:t>treatment</w:t>
      </w:r>
      <w:r>
        <w:rPr>
          <w:spacing w:val="-3"/>
        </w:rPr>
        <w:t> </w:t>
      </w:r>
      <w:r>
        <w:rPr/>
        <w:t>for AIDS (PHL ’2781) and other sexually transmitted diseases (PHL ’2305).</w:t>
      </w:r>
    </w:p>
    <w:p>
      <w:pPr>
        <w:pStyle w:val="BodyText"/>
        <w:spacing w:before="280"/>
        <w:ind w:right="996"/>
      </w:pPr>
      <w:r>
        <w:rPr/>
        <w:t>In general, where the individual is a minor, the presumption is that he or she is not emancipated and</w:t>
      </w:r>
      <w:r>
        <w:rPr>
          <w:spacing w:val="-3"/>
        </w:rPr>
        <w:t> </w:t>
      </w:r>
      <w:r>
        <w:rPr/>
        <w:t>the</w:t>
      </w:r>
      <w:r>
        <w:rPr>
          <w:spacing w:val="-2"/>
        </w:rPr>
        <w:t> </w:t>
      </w:r>
      <w:r>
        <w:rPr/>
        <w:t>burden</w:t>
      </w:r>
      <w:r>
        <w:rPr>
          <w:spacing w:val="-3"/>
        </w:rPr>
        <w:t> </w:t>
      </w:r>
      <w:r>
        <w:rPr/>
        <w:t>of</w:t>
      </w:r>
      <w:r>
        <w:rPr>
          <w:spacing w:val="-3"/>
        </w:rPr>
        <w:t> </w:t>
      </w:r>
      <w:r>
        <w:rPr/>
        <w:t>proof</w:t>
      </w:r>
      <w:r>
        <w:rPr>
          <w:spacing w:val="-4"/>
        </w:rPr>
        <w:t> </w:t>
      </w:r>
      <w:r>
        <w:rPr/>
        <w:t>rests</w:t>
      </w:r>
      <w:r>
        <w:rPr>
          <w:spacing w:val="-3"/>
        </w:rPr>
        <w:t> </w:t>
      </w:r>
      <w:r>
        <w:rPr/>
        <w:t>on</w:t>
      </w:r>
      <w:r>
        <w:rPr>
          <w:spacing w:val="-3"/>
        </w:rPr>
        <w:t> </w:t>
      </w:r>
      <w:r>
        <w:rPr/>
        <w:t>the</w:t>
      </w:r>
      <w:r>
        <w:rPr>
          <w:spacing w:val="-3"/>
        </w:rPr>
        <w:t> </w:t>
      </w:r>
      <w:r>
        <w:rPr/>
        <w:t>individual</w:t>
      </w:r>
      <w:r>
        <w:rPr>
          <w:spacing w:val="-2"/>
        </w:rPr>
        <w:t> </w:t>
      </w:r>
      <w:r>
        <w:rPr/>
        <w:t>asserting</w:t>
      </w:r>
      <w:r>
        <w:rPr>
          <w:spacing w:val="-2"/>
        </w:rPr>
        <w:t> </w:t>
      </w:r>
      <w:r>
        <w:rPr/>
        <w:t>it.</w:t>
      </w:r>
      <w:r>
        <w:rPr>
          <w:spacing w:val="-3"/>
        </w:rPr>
        <w:t> </w:t>
      </w:r>
      <w:r>
        <w:rPr/>
        <w:t>Because</w:t>
      </w:r>
      <w:r>
        <w:rPr>
          <w:spacing w:val="-2"/>
        </w:rPr>
        <w:t> </w:t>
      </w:r>
      <w:r>
        <w:rPr/>
        <w:t>New</w:t>
      </w:r>
      <w:r>
        <w:rPr>
          <w:spacing w:val="-3"/>
        </w:rPr>
        <w:t> </w:t>
      </w:r>
      <w:r>
        <w:rPr/>
        <w:t>York</w:t>
      </w:r>
      <w:r>
        <w:rPr>
          <w:spacing w:val="-2"/>
        </w:rPr>
        <w:t> </w:t>
      </w:r>
      <w:r>
        <w:rPr/>
        <w:t>State</w:t>
      </w:r>
      <w:r>
        <w:rPr>
          <w:spacing w:val="-2"/>
        </w:rPr>
        <w:t> </w:t>
      </w:r>
      <w:r>
        <w:rPr/>
        <w:t>law</w:t>
      </w:r>
      <w:r>
        <w:rPr>
          <w:spacing w:val="-2"/>
        </w:rPr>
        <w:t> </w:t>
      </w:r>
      <w:r>
        <w:rPr/>
        <w:t>does</w:t>
      </w:r>
      <w:r>
        <w:rPr>
          <w:spacing w:val="-3"/>
        </w:rPr>
        <w:t> </w:t>
      </w:r>
      <w:r>
        <w:rPr/>
        <w:t>not specifically address consent of children with majority status by virtue of "emancipation" with respect to research, the IRB will review issues of consent related to enrollment of these minor children in research on a case-by-case basis.</w:t>
      </w:r>
    </w:p>
    <w:p>
      <w:pPr>
        <w:pStyle w:val="BodyText"/>
        <w:spacing w:after="0"/>
        <w:sectPr>
          <w:pgSz w:w="12240" w:h="15840"/>
          <w:pgMar w:header="0" w:footer="2536" w:top="1360" w:bottom="2720" w:left="1080" w:right="360"/>
        </w:sectPr>
      </w:pPr>
    </w:p>
    <w:p>
      <w:pPr>
        <w:pStyle w:val="BodyText"/>
        <w:spacing w:before="40"/>
        <w:ind w:right="996"/>
      </w:pPr>
      <w:r>
        <w:rPr>
          <w:b/>
        </w:rPr>
        <w:t>According</w:t>
      </w:r>
      <w:r>
        <w:rPr>
          <w:b/>
          <w:spacing w:val="-3"/>
        </w:rPr>
        <w:t> </w:t>
      </w:r>
      <w:r>
        <w:rPr>
          <w:b/>
        </w:rPr>
        <w:t>to</w:t>
      </w:r>
      <w:r>
        <w:rPr>
          <w:b/>
          <w:spacing w:val="-2"/>
        </w:rPr>
        <w:t> </w:t>
      </w:r>
      <w:r>
        <w:rPr/>
        <w:t>21</w:t>
      </w:r>
      <w:r>
        <w:rPr>
          <w:spacing w:val="-3"/>
        </w:rPr>
        <w:t> </w:t>
      </w:r>
      <w:r>
        <w:rPr/>
        <w:t>CFR</w:t>
      </w:r>
      <w:r>
        <w:rPr>
          <w:spacing w:val="-2"/>
        </w:rPr>
        <w:t> </w:t>
      </w:r>
      <w:r>
        <w:rPr/>
        <w:t>50.3</w:t>
      </w:r>
      <w:r>
        <w:rPr>
          <w:spacing w:val="-3"/>
        </w:rPr>
        <w:t> </w:t>
      </w:r>
      <w:r>
        <w:rPr/>
        <w:t>children</w:t>
      </w:r>
      <w:r>
        <w:rPr>
          <w:spacing w:val="-3"/>
        </w:rPr>
        <w:t> </w:t>
      </w:r>
      <w:r>
        <w:rPr/>
        <w:t>means</w:t>
      </w:r>
      <w:r>
        <w:rPr>
          <w:spacing w:val="-3"/>
        </w:rPr>
        <w:t> </w:t>
      </w:r>
      <w:r>
        <w:rPr/>
        <w:t>persons</w:t>
      </w:r>
      <w:r>
        <w:rPr>
          <w:spacing w:val="-3"/>
        </w:rPr>
        <w:t> </w:t>
      </w:r>
      <w:r>
        <w:rPr/>
        <w:t>who</w:t>
      </w:r>
      <w:r>
        <w:rPr>
          <w:spacing w:val="-2"/>
        </w:rPr>
        <w:t> </w:t>
      </w:r>
      <w:r>
        <w:rPr/>
        <w:t>have</w:t>
      </w:r>
      <w:r>
        <w:rPr>
          <w:spacing w:val="-2"/>
        </w:rPr>
        <w:t> </w:t>
      </w:r>
      <w:r>
        <w:rPr/>
        <w:t>not</w:t>
      </w:r>
      <w:r>
        <w:rPr>
          <w:spacing w:val="-2"/>
        </w:rPr>
        <w:t> </w:t>
      </w:r>
      <w:r>
        <w:rPr/>
        <w:t>attained</w:t>
      </w:r>
      <w:r>
        <w:rPr>
          <w:spacing w:val="-4"/>
        </w:rPr>
        <w:t> </w:t>
      </w:r>
      <w:r>
        <w:rPr/>
        <w:t>the</w:t>
      </w:r>
      <w:r>
        <w:rPr>
          <w:spacing w:val="-2"/>
        </w:rPr>
        <w:t> </w:t>
      </w:r>
      <w:r>
        <w:rPr/>
        <w:t>legal</w:t>
      </w:r>
      <w:r>
        <w:rPr>
          <w:spacing w:val="-2"/>
        </w:rPr>
        <w:t> </w:t>
      </w:r>
      <w:r>
        <w:rPr/>
        <w:t>age</w:t>
      </w:r>
      <w:r>
        <w:rPr>
          <w:spacing w:val="-2"/>
        </w:rPr>
        <w:t> </w:t>
      </w:r>
      <w:r>
        <w:rPr/>
        <w:t>for</w:t>
      </w:r>
      <w:r>
        <w:rPr>
          <w:spacing w:val="-2"/>
        </w:rPr>
        <w:t> </w:t>
      </w:r>
      <w:r>
        <w:rPr/>
        <w:t>consent to treatments or procedures involved in clinical investigations, under the applicable law of the jurisdiction in which the clinical investigation will be conducted</w:t>
      </w:r>
    </w:p>
    <w:p>
      <w:pPr>
        <w:pStyle w:val="BodyText"/>
        <w:spacing w:before="279"/>
        <w:ind w:right="1112"/>
        <w:jc w:val="both"/>
      </w:pPr>
      <w:r>
        <w:rPr>
          <w:b/>
        </w:rPr>
        <w:t>According</w:t>
      </w:r>
      <w:r>
        <w:rPr>
          <w:b/>
          <w:spacing w:val="-3"/>
        </w:rPr>
        <w:t> </w:t>
      </w:r>
      <w:r>
        <w:rPr>
          <w:b/>
        </w:rPr>
        <w:t>to</w:t>
      </w:r>
      <w:r>
        <w:rPr>
          <w:b/>
          <w:spacing w:val="-2"/>
        </w:rPr>
        <w:t> </w:t>
      </w:r>
      <w:r>
        <w:rPr/>
        <w:t>45</w:t>
      </w:r>
      <w:r>
        <w:rPr>
          <w:spacing w:val="-3"/>
        </w:rPr>
        <w:t> </w:t>
      </w:r>
      <w:r>
        <w:rPr/>
        <w:t>CFR</w:t>
      </w:r>
      <w:r>
        <w:rPr>
          <w:spacing w:val="-2"/>
        </w:rPr>
        <w:t> </w:t>
      </w:r>
      <w:r>
        <w:rPr/>
        <w:t>46.402</w:t>
      </w:r>
      <w:r>
        <w:rPr>
          <w:spacing w:val="-3"/>
        </w:rPr>
        <w:t> </w:t>
      </w:r>
      <w:r>
        <w:rPr/>
        <w:t>children</w:t>
      </w:r>
      <w:r>
        <w:rPr>
          <w:spacing w:val="-3"/>
        </w:rPr>
        <w:t> </w:t>
      </w:r>
      <w:r>
        <w:rPr/>
        <w:t>are</w:t>
      </w:r>
      <w:r>
        <w:rPr>
          <w:spacing w:val="-2"/>
        </w:rPr>
        <w:t> </w:t>
      </w:r>
      <w:r>
        <w:rPr/>
        <w:t>persons</w:t>
      </w:r>
      <w:r>
        <w:rPr>
          <w:spacing w:val="-3"/>
        </w:rPr>
        <w:t> </w:t>
      </w:r>
      <w:r>
        <w:rPr/>
        <w:t>who</w:t>
      </w:r>
      <w:r>
        <w:rPr>
          <w:spacing w:val="-2"/>
        </w:rPr>
        <w:t> </w:t>
      </w:r>
      <w:r>
        <w:rPr/>
        <w:t>have</w:t>
      </w:r>
      <w:r>
        <w:rPr>
          <w:spacing w:val="-2"/>
        </w:rPr>
        <w:t> </w:t>
      </w:r>
      <w:r>
        <w:rPr/>
        <w:t>not</w:t>
      </w:r>
      <w:r>
        <w:rPr>
          <w:spacing w:val="-2"/>
        </w:rPr>
        <w:t> </w:t>
      </w:r>
      <w:r>
        <w:rPr/>
        <w:t>attained</w:t>
      </w:r>
      <w:r>
        <w:rPr>
          <w:spacing w:val="-3"/>
        </w:rPr>
        <w:t> </w:t>
      </w:r>
      <w:r>
        <w:rPr/>
        <w:t>the</w:t>
      </w:r>
      <w:r>
        <w:rPr>
          <w:spacing w:val="-2"/>
        </w:rPr>
        <w:t> </w:t>
      </w:r>
      <w:r>
        <w:rPr/>
        <w:t>legal</w:t>
      </w:r>
      <w:r>
        <w:rPr>
          <w:spacing w:val="-2"/>
        </w:rPr>
        <w:t> </w:t>
      </w:r>
      <w:r>
        <w:rPr/>
        <w:t>age</w:t>
      </w:r>
      <w:r>
        <w:rPr>
          <w:spacing w:val="-4"/>
        </w:rPr>
        <w:t> </w:t>
      </w:r>
      <w:r>
        <w:rPr/>
        <w:t>for</w:t>
      </w:r>
      <w:r>
        <w:rPr>
          <w:spacing w:val="-2"/>
        </w:rPr>
        <w:t> </w:t>
      </w:r>
      <w:r>
        <w:rPr/>
        <w:t>consent to</w:t>
      </w:r>
      <w:r>
        <w:rPr>
          <w:spacing w:val="-3"/>
        </w:rPr>
        <w:t> </w:t>
      </w:r>
      <w:r>
        <w:rPr/>
        <w:t>treatments</w:t>
      </w:r>
      <w:r>
        <w:rPr>
          <w:spacing w:val="-3"/>
        </w:rPr>
        <w:t> </w:t>
      </w:r>
      <w:r>
        <w:rPr/>
        <w:t>or</w:t>
      </w:r>
      <w:r>
        <w:rPr>
          <w:spacing w:val="-3"/>
        </w:rPr>
        <w:t> </w:t>
      </w:r>
      <w:r>
        <w:rPr/>
        <w:t>procedures</w:t>
      </w:r>
      <w:r>
        <w:rPr>
          <w:spacing w:val="-3"/>
        </w:rPr>
        <w:t> </w:t>
      </w:r>
      <w:r>
        <w:rPr/>
        <w:t>involved</w:t>
      </w:r>
      <w:r>
        <w:rPr>
          <w:spacing w:val="-3"/>
        </w:rPr>
        <w:t> </w:t>
      </w:r>
      <w:r>
        <w:rPr/>
        <w:t>in</w:t>
      </w:r>
      <w:r>
        <w:rPr>
          <w:spacing w:val="-3"/>
        </w:rPr>
        <w:t> </w:t>
      </w:r>
      <w:r>
        <w:rPr/>
        <w:t>the</w:t>
      </w:r>
      <w:r>
        <w:rPr>
          <w:spacing w:val="-3"/>
        </w:rPr>
        <w:t> </w:t>
      </w:r>
      <w:r>
        <w:rPr/>
        <w:t>research,</w:t>
      </w:r>
      <w:r>
        <w:rPr>
          <w:spacing w:val="-3"/>
        </w:rPr>
        <w:t> </w:t>
      </w:r>
      <w:r>
        <w:rPr/>
        <w:t>under</w:t>
      </w:r>
      <w:r>
        <w:rPr>
          <w:spacing w:val="-3"/>
        </w:rPr>
        <w:t> </w:t>
      </w:r>
      <w:r>
        <w:rPr/>
        <w:t>the</w:t>
      </w:r>
      <w:r>
        <w:rPr>
          <w:spacing w:val="-3"/>
        </w:rPr>
        <w:t> </w:t>
      </w:r>
      <w:r>
        <w:rPr/>
        <w:t>applicable</w:t>
      </w:r>
      <w:r>
        <w:rPr>
          <w:spacing w:val="-3"/>
        </w:rPr>
        <w:t> </w:t>
      </w:r>
      <w:r>
        <w:rPr/>
        <w:t>law</w:t>
      </w:r>
      <w:r>
        <w:rPr>
          <w:spacing w:val="-3"/>
        </w:rPr>
        <w:t> </w:t>
      </w:r>
      <w:r>
        <w:rPr/>
        <w:t>of</w:t>
      </w:r>
      <w:r>
        <w:rPr>
          <w:spacing w:val="-3"/>
        </w:rPr>
        <w:t> </w:t>
      </w:r>
      <w:r>
        <w:rPr/>
        <w:t>the</w:t>
      </w:r>
      <w:r>
        <w:rPr>
          <w:spacing w:val="-3"/>
        </w:rPr>
        <w:t> </w:t>
      </w:r>
      <w:r>
        <w:rPr/>
        <w:t>jurisdiction in which the research will be conducted.</w:t>
      </w:r>
    </w:p>
    <w:p>
      <w:pPr>
        <w:pStyle w:val="BodyText"/>
        <w:spacing w:before="280"/>
        <w:ind w:right="996"/>
      </w:pPr>
      <w:r>
        <w:rPr>
          <w:b/>
        </w:rPr>
        <w:t>Guardian:</w:t>
      </w:r>
      <w:r>
        <w:rPr>
          <w:b/>
          <w:spacing w:val="40"/>
        </w:rPr>
        <w:t> </w:t>
      </w:r>
      <w:r>
        <w:rPr/>
        <w:t>In New York, generally, the power of a guardian is dictated by the ‘legally appointed guardian powers’, which are determined in scope and duration by a court and described in the guardian papers. Guardian powers can be very limited (e.g. to financial matters only) or much broader. Prior to relying on guardian consent for a specific subject, a copy of the legal guardian papers must be sent to ORC who (in consultation with Counsel’s office) will assess whether the scope</w:t>
      </w:r>
      <w:r>
        <w:rPr>
          <w:spacing w:val="-2"/>
        </w:rPr>
        <w:t> </w:t>
      </w:r>
      <w:r>
        <w:rPr/>
        <w:t>and</w:t>
      </w:r>
      <w:r>
        <w:rPr>
          <w:spacing w:val="-3"/>
        </w:rPr>
        <w:t> </w:t>
      </w:r>
      <w:r>
        <w:rPr/>
        <w:t>powers</w:t>
      </w:r>
      <w:r>
        <w:rPr>
          <w:spacing w:val="-3"/>
        </w:rPr>
        <w:t> </w:t>
      </w:r>
      <w:r>
        <w:rPr/>
        <w:t>(if</w:t>
      </w:r>
      <w:r>
        <w:rPr>
          <w:spacing w:val="-3"/>
        </w:rPr>
        <w:t> </w:t>
      </w:r>
      <w:r>
        <w:rPr/>
        <w:t>any</w:t>
      </w:r>
      <w:r>
        <w:rPr>
          <w:spacing w:val="-2"/>
        </w:rPr>
        <w:t> </w:t>
      </w:r>
      <w:r>
        <w:rPr/>
        <w:t>exist</w:t>
      </w:r>
      <w:r>
        <w:rPr>
          <w:spacing w:val="-2"/>
        </w:rPr>
        <w:t> </w:t>
      </w:r>
      <w:r>
        <w:rPr/>
        <w:t>at</w:t>
      </w:r>
      <w:r>
        <w:rPr>
          <w:spacing w:val="-2"/>
        </w:rPr>
        <w:t> </w:t>
      </w:r>
      <w:r>
        <w:rPr/>
        <w:t>all)</w:t>
      </w:r>
      <w:r>
        <w:rPr>
          <w:spacing w:val="-4"/>
        </w:rPr>
        <w:t> </w:t>
      </w:r>
      <w:r>
        <w:rPr/>
        <w:t>of</w:t>
      </w:r>
      <w:r>
        <w:rPr>
          <w:spacing w:val="-3"/>
        </w:rPr>
        <w:t> </w:t>
      </w:r>
      <w:r>
        <w:rPr/>
        <w:t>the</w:t>
      </w:r>
      <w:r>
        <w:rPr>
          <w:spacing w:val="-2"/>
        </w:rPr>
        <w:t> </w:t>
      </w:r>
      <w:r>
        <w:rPr/>
        <w:t>Guardian</w:t>
      </w:r>
      <w:r>
        <w:rPr>
          <w:spacing w:val="-3"/>
        </w:rPr>
        <w:t> </w:t>
      </w:r>
      <w:r>
        <w:rPr/>
        <w:t>do</w:t>
      </w:r>
      <w:r>
        <w:rPr>
          <w:spacing w:val="-2"/>
        </w:rPr>
        <w:t> </w:t>
      </w:r>
      <w:r>
        <w:rPr/>
        <w:t>or</w:t>
      </w:r>
      <w:r>
        <w:rPr>
          <w:spacing w:val="-2"/>
        </w:rPr>
        <w:t> </w:t>
      </w:r>
      <w:r>
        <w:rPr/>
        <w:t>do</w:t>
      </w:r>
      <w:r>
        <w:rPr>
          <w:spacing w:val="-3"/>
        </w:rPr>
        <w:t> </w:t>
      </w:r>
      <w:r>
        <w:rPr/>
        <w:t>not</w:t>
      </w:r>
      <w:r>
        <w:rPr>
          <w:spacing w:val="-2"/>
        </w:rPr>
        <w:t> </w:t>
      </w:r>
      <w:r>
        <w:rPr/>
        <w:t>include</w:t>
      </w:r>
      <w:r>
        <w:rPr>
          <w:spacing w:val="-2"/>
        </w:rPr>
        <w:t> </w:t>
      </w:r>
      <w:r>
        <w:rPr/>
        <w:t>the</w:t>
      </w:r>
      <w:r>
        <w:rPr>
          <w:spacing w:val="-2"/>
        </w:rPr>
        <w:t> </w:t>
      </w:r>
      <w:r>
        <w:rPr/>
        <w:t>authority</w:t>
      </w:r>
      <w:r>
        <w:rPr>
          <w:spacing w:val="-2"/>
        </w:rPr>
        <w:t> </w:t>
      </w:r>
      <w:r>
        <w:rPr/>
        <w:t>to</w:t>
      </w:r>
      <w:r>
        <w:rPr>
          <w:spacing w:val="-2"/>
        </w:rPr>
        <w:t> </w:t>
      </w:r>
      <w:r>
        <w:rPr/>
        <w:t>consent to research. Obtaining guardian consent without first obtaining approval from ORC constitutes noncompliance with these SOPs. According to 45 CFR 46.402 a guardian is an individual who is authorized under applicable state or local law to consent on behalf of a child to general medical </w:t>
      </w:r>
      <w:r>
        <w:rPr>
          <w:spacing w:val="-4"/>
        </w:rPr>
        <w:t>care</w:t>
      </w:r>
    </w:p>
    <w:p>
      <w:pPr>
        <w:pStyle w:val="BodyText"/>
        <w:spacing w:before="281"/>
        <w:ind w:right="1015"/>
        <w:jc w:val="both"/>
      </w:pPr>
      <w:r>
        <w:rPr>
          <w:b/>
        </w:rPr>
        <w:t>Delivery:</w:t>
      </w:r>
      <w:r>
        <w:rPr>
          <w:b/>
          <w:spacing w:val="-3"/>
        </w:rPr>
        <w:t> </w:t>
      </w:r>
      <w:r>
        <w:rPr/>
        <w:t>Complete</w:t>
      </w:r>
      <w:r>
        <w:rPr>
          <w:spacing w:val="-2"/>
        </w:rPr>
        <w:t> </w:t>
      </w:r>
      <w:r>
        <w:rPr/>
        <w:t>separation</w:t>
      </w:r>
      <w:r>
        <w:rPr>
          <w:spacing w:val="-3"/>
        </w:rPr>
        <w:t> </w:t>
      </w:r>
      <w:r>
        <w:rPr/>
        <w:t>of</w:t>
      </w:r>
      <w:r>
        <w:rPr>
          <w:spacing w:val="-3"/>
        </w:rPr>
        <w:t> </w:t>
      </w:r>
      <w:r>
        <w:rPr/>
        <w:t>the</w:t>
      </w:r>
      <w:r>
        <w:rPr>
          <w:spacing w:val="-3"/>
        </w:rPr>
        <w:t> </w:t>
      </w:r>
      <w:r>
        <w:rPr/>
        <w:t>fetus</w:t>
      </w:r>
      <w:r>
        <w:rPr>
          <w:spacing w:val="-3"/>
        </w:rPr>
        <w:t> </w:t>
      </w:r>
      <w:r>
        <w:rPr/>
        <w:t>from</w:t>
      </w:r>
      <w:r>
        <w:rPr>
          <w:spacing w:val="-2"/>
        </w:rPr>
        <w:t> </w:t>
      </w:r>
      <w:r>
        <w:rPr/>
        <w:t>the</w:t>
      </w:r>
      <w:r>
        <w:rPr>
          <w:spacing w:val="-2"/>
        </w:rPr>
        <w:t> </w:t>
      </w:r>
      <w:r>
        <w:rPr/>
        <w:t>woman</w:t>
      </w:r>
      <w:r>
        <w:rPr>
          <w:spacing w:val="-3"/>
        </w:rPr>
        <w:t> </w:t>
      </w:r>
      <w:r>
        <w:rPr/>
        <w:t>by</w:t>
      </w:r>
      <w:r>
        <w:rPr>
          <w:spacing w:val="-2"/>
        </w:rPr>
        <w:t> </w:t>
      </w:r>
      <w:r>
        <w:rPr/>
        <w:t>expulsion,</w:t>
      </w:r>
      <w:r>
        <w:rPr>
          <w:spacing w:val="-2"/>
        </w:rPr>
        <w:t> </w:t>
      </w:r>
      <w:r>
        <w:rPr/>
        <w:t>extraction,</w:t>
      </w:r>
      <w:r>
        <w:rPr>
          <w:spacing w:val="-4"/>
        </w:rPr>
        <w:t> </w:t>
      </w:r>
      <w:r>
        <w:rPr/>
        <w:t>or</w:t>
      </w:r>
      <w:r>
        <w:rPr>
          <w:spacing w:val="-2"/>
        </w:rPr>
        <w:t> </w:t>
      </w:r>
      <w:r>
        <w:rPr/>
        <w:t>any</w:t>
      </w:r>
      <w:r>
        <w:rPr>
          <w:spacing w:val="-3"/>
        </w:rPr>
        <w:t> </w:t>
      </w:r>
      <w:r>
        <w:rPr/>
        <w:t>other </w:t>
      </w:r>
      <w:r>
        <w:rPr>
          <w:spacing w:val="-2"/>
        </w:rPr>
        <w:t>means.</w:t>
      </w:r>
    </w:p>
    <w:p>
      <w:pPr>
        <w:pStyle w:val="BodyText"/>
        <w:spacing w:before="280"/>
        <w:jc w:val="both"/>
      </w:pPr>
      <w:r>
        <w:rPr>
          <w:b/>
        </w:rPr>
        <w:t>Fetus:</w:t>
      </w:r>
      <w:r>
        <w:rPr>
          <w:b/>
          <w:spacing w:val="49"/>
        </w:rPr>
        <w:t> </w:t>
      </w:r>
      <w:r>
        <w:rPr/>
        <w:t>Product</w:t>
      </w:r>
      <w:r>
        <w:rPr>
          <w:spacing w:val="-3"/>
        </w:rPr>
        <w:t> </w:t>
      </w:r>
      <w:r>
        <w:rPr/>
        <w:t>of</w:t>
      </w:r>
      <w:r>
        <w:rPr>
          <w:spacing w:val="-2"/>
        </w:rPr>
        <w:t> </w:t>
      </w:r>
      <w:r>
        <w:rPr/>
        <w:t>conception</w:t>
      </w:r>
      <w:r>
        <w:rPr>
          <w:spacing w:val="-3"/>
        </w:rPr>
        <w:t> </w:t>
      </w:r>
      <w:r>
        <w:rPr/>
        <w:t>from</w:t>
      </w:r>
      <w:r>
        <w:rPr>
          <w:spacing w:val="-2"/>
        </w:rPr>
        <w:t> </w:t>
      </w:r>
      <w:r>
        <w:rPr/>
        <w:t>the</w:t>
      </w:r>
      <w:r>
        <w:rPr>
          <w:spacing w:val="-3"/>
        </w:rPr>
        <w:t> </w:t>
      </w:r>
      <w:r>
        <w:rPr/>
        <w:t>time</w:t>
      </w:r>
      <w:r>
        <w:rPr>
          <w:spacing w:val="-2"/>
        </w:rPr>
        <w:t> </w:t>
      </w:r>
      <w:r>
        <w:rPr/>
        <w:t>of</w:t>
      </w:r>
      <w:r>
        <w:rPr>
          <w:spacing w:val="-3"/>
        </w:rPr>
        <w:t> </w:t>
      </w:r>
      <w:r>
        <w:rPr/>
        <w:t>implantation</w:t>
      </w:r>
      <w:r>
        <w:rPr>
          <w:spacing w:val="-3"/>
        </w:rPr>
        <w:t> </w:t>
      </w:r>
      <w:r>
        <w:rPr/>
        <w:t>until</w:t>
      </w:r>
      <w:r>
        <w:rPr>
          <w:spacing w:val="-2"/>
        </w:rPr>
        <w:t> delivery.</w:t>
      </w:r>
    </w:p>
    <w:p>
      <w:pPr>
        <w:pStyle w:val="BodyText"/>
        <w:spacing w:before="280"/>
        <w:ind w:right="996"/>
      </w:pPr>
      <w:r>
        <w:rPr>
          <w:b/>
        </w:rPr>
        <w:t>Legally</w:t>
      </w:r>
      <w:r>
        <w:rPr>
          <w:b/>
          <w:spacing w:val="-3"/>
        </w:rPr>
        <w:t> </w:t>
      </w:r>
      <w:r>
        <w:rPr>
          <w:b/>
        </w:rPr>
        <w:t>Authorized</w:t>
      </w:r>
      <w:r>
        <w:rPr>
          <w:b/>
          <w:spacing w:val="-4"/>
        </w:rPr>
        <w:t> </w:t>
      </w:r>
      <w:r>
        <w:rPr>
          <w:b/>
        </w:rPr>
        <w:t>Representative:</w:t>
      </w:r>
      <w:r>
        <w:rPr>
          <w:b/>
          <w:spacing w:val="-1"/>
        </w:rPr>
        <w:t> </w:t>
      </w:r>
      <w:r>
        <w:rPr/>
        <w:t>(21</w:t>
      </w:r>
      <w:r>
        <w:rPr>
          <w:spacing w:val="-4"/>
        </w:rPr>
        <w:t> </w:t>
      </w:r>
      <w:r>
        <w:rPr/>
        <w:t>CFR</w:t>
      </w:r>
      <w:r>
        <w:rPr>
          <w:spacing w:val="-4"/>
        </w:rPr>
        <w:t> </w:t>
      </w:r>
      <w:r>
        <w:rPr/>
        <w:t>50.3)</w:t>
      </w:r>
      <w:r>
        <w:rPr>
          <w:spacing w:val="-3"/>
        </w:rPr>
        <w:t> </w:t>
      </w:r>
      <w:r>
        <w:rPr/>
        <w:t>means</w:t>
      </w:r>
      <w:r>
        <w:rPr>
          <w:spacing w:val="-4"/>
        </w:rPr>
        <w:t> </w:t>
      </w:r>
      <w:r>
        <w:rPr/>
        <w:t>an</w:t>
      </w:r>
      <w:r>
        <w:rPr>
          <w:spacing w:val="-4"/>
        </w:rPr>
        <w:t> </w:t>
      </w:r>
      <w:r>
        <w:rPr/>
        <w:t>individual</w:t>
      </w:r>
      <w:r>
        <w:rPr>
          <w:spacing w:val="-3"/>
        </w:rPr>
        <w:t> </w:t>
      </w:r>
      <w:r>
        <w:rPr/>
        <w:t>or</w:t>
      </w:r>
      <w:r>
        <w:rPr>
          <w:spacing w:val="-3"/>
        </w:rPr>
        <w:t> </w:t>
      </w:r>
      <w:r>
        <w:rPr/>
        <w:t>judicial</w:t>
      </w:r>
      <w:r>
        <w:rPr>
          <w:spacing w:val="-3"/>
        </w:rPr>
        <w:t> </w:t>
      </w:r>
      <w:r>
        <w:rPr/>
        <w:t>or</w:t>
      </w:r>
      <w:r>
        <w:rPr>
          <w:spacing w:val="-3"/>
        </w:rPr>
        <w:t> </w:t>
      </w:r>
      <w:r>
        <w:rPr/>
        <w:t>other</w:t>
      </w:r>
      <w:r>
        <w:rPr>
          <w:spacing w:val="-3"/>
        </w:rPr>
        <w:t> </w:t>
      </w:r>
      <w:r>
        <w:rPr/>
        <w:t>body authorized under applicable law to consent on behalf of a prospective subject to the subject's particpation in the procedure(s) involved in the research</w:t>
      </w:r>
    </w:p>
    <w:p>
      <w:pPr>
        <w:spacing w:before="280"/>
        <w:ind w:left="219" w:right="0" w:firstLine="0"/>
        <w:jc w:val="both"/>
        <w:rPr>
          <w:sz w:val="24"/>
        </w:rPr>
      </w:pPr>
      <w:r>
        <w:rPr>
          <w:b/>
          <w:sz w:val="24"/>
        </w:rPr>
        <w:t>Viable</w:t>
      </w:r>
      <w:r>
        <w:rPr>
          <w:b/>
          <w:spacing w:val="-4"/>
          <w:sz w:val="24"/>
        </w:rPr>
        <w:t> </w:t>
      </w:r>
      <w:r>
        <w:rPr>
          <w:b/>
          <w:sz w:val="24"/>
        </w:rPr>
        <w:t>fetus:</w:t>
      </w:r>
      <w:r>
        <w:rPr>
          <w:b/>
          <w:spacing w:val="-2"/>
          <w:sz w:val="24"/>
        </w:rPr>
        <w:t> </w:t>
      </w:r>
      <w:r>
        <w:rPr>
          <w:sz w:val="24"/>
        </w:rPr>
        <w:t>Now</w:t>
      </w:r>
      <w:r>
        <w:rPr>
          <w:spacing w:val="-1"/>
          <w:sz w:val="24"/>
        </w:rPr>
        <w:t> </w:t>
      </w:r>
      <w:r>
        <w:rPr>
          <w:sz w:val="24"/>
        </w:rPr>
        <w:t>termed</w:t>
      </w:r>
      <w:r>
        <w:rPr>
          <w:spacing w:val="-2"/>
          <w:sz w:val="24"/>
        </w:rPr>
        <w:t> </w:t>
      </w:r>
      <w:r>
        <w:rPr>
          <w:sz w:val="24"/>
        </w:rPr>
        <w:t>a</w:t>
      </w:r>
      <w:r>
        <w:rPr>
          <w:spacing w:val="-2"/>
          <w:sz w:val="24"/>
        </w:rPr>
        <w:t> </w:t>
      </w:r>
      <w:r>
        <w:rPr>
          <w:sz w:val="24"/>
        </w:rPr>
        <w:t>“viable</w:t>
      </w:r>
      <w:r>
        <w:rPr>
          <w:spacing w:val="-1"/>
          <w:sz w:val="24"/>
        </w:rPr>
        <w:t> </w:t>
      </w:r>
      <w:r>
        <w:rPr>
          <w:spacing w:val="-2"/>
          <w:sz w:val="24"/>
        </w:rPr>
        <w:t>neonate.”</w:t>
      </w:r>
    </w:p>
    <w:p>
      <w:pPr>
        <w:spacing w:before="280"/>
        <w:ind w:left="219" w:right="996" w:firstLine="0"/>
        <w:jc w:val="left"/>
        <w:rPr>
          <w:i/>
          <w:sz w:val="24"/>
        </w:rPr>
      </w:pPr>
      <w:r>
        <w:rPr>
          <w:b/>
          <w:sz w:val="24"/>
        </w:rPr>
        <w:t>Nonviable fetus: </w:t>
      </w:r>
      <w:r>
        <w:rPr>
          <w:sz w:val="24"/>
        </w:rPr>
        <w:t>A fetus ex utero that, although living, is not able to survive to the point of independently</w:t>
      </w:r>
      <w:r>
        <w:rPr>
          <w:spacing w:val="-3"/>
          <w:sz w:val="24"/>
        </w:rPr>
        <w:t> </w:t>
      </w:r>
      <w:r>
        <w:rPr>
          <w:sz w:val="24"/>
        </w:rPr>
        <w:t>maintaining</w:t>
      </w:r>
      <w:r>
        <w:rPr>
          <w:spacing w:val="-3"/>
          <w:sz w:val="24"/>
        </w:rPr>
        <w:t> </w:t>
      </w:r>
      <w:r>
        <w:rPr>
          <w:sz w:val="24"/>
        </w:rPr>
        <w:t>heart</w:t>
      </w:r>
      <w:r>
        <w:rPr>
          <w:spacing w:val="-3"/>
          <w:sz w:val="24"/>
        </w:rPr>
        <w:t> </w:t>
      </w:r>
      <w:r>
        <w:rPr>
          <w:sz w:val="24"/>
        </w:rPr>
        <w:t>and</w:t>
      </w:r>
      <w:r>
        <w:rPr>
          <w:spacing w:val="-4"/>
          <w:sz w:val="24"/>
        </w:rPr>
        <w:t> </w:t>
      </w:r>
      <w:r>
        <w:rPr>
          <w:sz w:val="24"/>
        </w:rPr>
        <w:t>respiration.</w:t>
      </w:r>
      <w:r>
        <w:rPr>
          <w:spacing w:val="-2"/>
          <w:sz w:val="24"/>
        </w:rPr>
        <w:t> </w:t>
      </w:r>
      <w:r>
        <w:rPr>
          <w:b/>
          <w:i/>
          <w:sz w:val="24"/>
        </w:rPr>
        <w:t>NOTE:</w:t>
      </w:r>
      <w:r>
        <w:rPr>
          <w:b/>
          <w:i/>
          <w:spacing w:val="-4"/>
          <w:sz w:val="24"/>
        </w:rPr>
        <w:t> </w:t>
      </w:r>
      <w:r>
        <w:rPr>
          <w:i/>
          <w:sz w:val="24"/>
        </w:rPr>
        <w:t>In</w:t>
      </w:r>
      <w:r>
        <w:rPr>
          <w:i/>
          <w:spacing w:val="-4"/>
          <w:sz w:val="24"/>
        </w:rPr>
        <w:t> </w:t>
      </w:r>
      <w:r>
        <w:rPr>
          <w:i/>
          <w:sz w:val="24"/>
        </w:rPr>
        <w:t>45</w:t>
      </w:r>
      <w:r>
        <w:rPr>
          <w:i/>
          <w:spacing w:val="-4"/>
          <w:sz w:val="24"/>
        </w:rPr>
        <w:t> </w:t>
      </w:r>
      <w:r>
        <w:rPr>
          <w:i/>
          <w:sz w:val="24"/>
        </w:rPr>
        <w:t>CFR</w:t>
      </w:r>
      <w:r>
        <w:rPr>
          <w:i/>
          <w:spacing w:val="-4"/>
          <w:sz w:val="24"/>
        </w:rPr>
        <w:t> </w:t>
      </w:r>
      <w:r>
        <w:rPr>
          <w:i/>
          <w:sz w:val="24"/>
        </w:rPr>
        <w:t>46</w:t>
      </w:r>
      <w:r>
        <w:rPr>
          <w:i/>
          <w:spacing w:val="-4"/>
          <w:sz w:val="24"/>
        </w:rPr>
        <w:t> </w:t>
      </w:r>
      <w:r>
        <w:rPr>
          <w:i/>
          <w:sz w:val="24"/>
        </w:rPr>
        <w:t>Subpart</w:t>
      </w:r>
      <w:r>
        <w:rPr>
          <w:i/>
          <w:spacing w:val="-3"/>
          <w:sz w:val="24"/>
        </w:rPr>
        <w:t> </w:t>
      </w:r>
      <w:r>
        <w:rPr>
          <w:i/>
          <w:sz w:val="24"/>
        </w:rPr>
        <w:t>B,</w:t>
      </w:r>
      <w:r>
        <w:rPr>
          <w:i/>
          <w:spacing w:val="-3"/>
          <w:sz w:val="24"/>
        </w:rPr>
        <w:t> </w:t>
      </w:r>
      <w:r>
        <w:rPr>
          <w:i/>
          <w:sz w:val="24"/>
        </w:rPr>
        <w:t>this</w:t>
      </w:r>
      <w:r>
        <w:rPr>
          <w:i/>
          <w:spacing w:val="-4"/>
          <w:sz w:val="24"/>
        </w:rPr>
        <w:t> </w:t>
      </w:r>
      <w:r>
        <w:rPr>
          <w:i/>
          <w:sz w:val="24"/>
        </w:rPr>
        <w:t>definition</w:t>
      </w:r>
      <w:r>
        <w:rPr>
          <w:i/>
          <w:spacing w:val="-4"/>
          <w:sz w:val="24"/>
        </w:rPr>
        <w:t> </w:t>
      </w:r>
      <w:r>
        <w:rPr>
          <w:i/>
          <w:sz w:val="24"/>
        </w:rPr>
        <w:t>is</w:t>
      </w:r>
      <w:r>
        <w:rPr>
          <w:i/>
          <w:sz w:val="24"/>
        </w:rPr>
        <w:t> used as the definition of a non-viable neonate.</w:t>
      </w:r>
    </w:p>
    <w:p>
      <w:pPr>
        <w:pStyle w:val="BodyText"/>
        <w:spacing w:before="280"/>
        <w:ind w:right="1040"/>
        <w:jc w:val="both"/>
      </w:pPr>
      <w:r>
        <w:rPr>
          <w:b/>
        </w:rPr>
        <w:t>Dead fetus: </w:t>
      </w:r>
      <w:r>
        <w:rPr/>
        <w:t>A fetus, which exhibits neither heartbeat, spontaneous respiratory activity, spontaneous</w:t>
      </w:r>
      <w:r>
        <w:rPr>
          <w:spacing w:val="-5"/>
        </w:rPr>
        <w:t> </w:t>
      </w:r>
      <w:r>
        <w:rPr/>
        <w:t>movement</w:t>
      </w:r>
      <w:r>
        <w:rPr>
          <w:spacing w:val="-2"/>
        </w:rPr>
        <w:t> </w:t>
      </w:r>
      <w:r>
        <w:rPr/>
        <w:t>of</w:t>
      </w:r>
      <w:r>
        <w:rPr>
          <w:spacing w:val="-3"/>
        </w:rPr>
        <w:t> </w:t>
      </w:r>
      <w:r>
        <w:rPr/>
        <w:t>voluntary</w:t>
      </w:r>
      <w:r>
        <w:rPr>
          <w:spacing w:val="-1"/>
        </w:rPr>
        <w:t> </w:t>
      </w:r>
      <w:r>
        <w:rPr/>
        <w:t>muscles,</w:t>
      </w:r>
      <w:r>
        <w:rPr>
          <w:spacing w:val="-1"/>
        </w:rPr>
        <w:t> </w:t>
      </w:r>
      <w:r>
        <w:rPr/>
        <w:t>nor</w:t>
      </w:r>
      <w:r>
        <w:rPr>
          <w:spacing w:val="-2"/>
        </w:rPr>
        <w:t> </w:t>
      </w:r>
      <w:r>
        <w:rPr/>
        <w:t>pulsation</w:t>
      </w:r>
      <w:r>
        <w:rPr>
          <w:spacing w:val="-3"/>
        </w:rPr>
        <w:t> </w:t>
      </w:r>
      <w:r>
        <w:rPr/>
        <w:t>of</w:t>
      </w:r>
      <w:r>
        <w:rPr>
          <w:spacing w:val="-3"/>
        </w:rPr>
        <w:t> </w:t>
      </w:r>
      <w:r>
        <w:rPr/>
        <w:t>the</w:t>
      </w:r>
      <w:r>
        <w:rPr>
          <w:spacing w:val="-1"/>
        </w:rPr>
        <w:t> </w:t>
      </w:r>
      <w:r>
        <w:rPr/>
        <w:t>umbilical</w:t>
      </w:r>
      <w:r>
        <w:rPr>
          <w:spacing w:val="-1"/>
        </w:rPr>
        <w:t> </w:t>
      </w:r>
      <w:r>
        <w:rPr/>
        <w:t>cord</w:t>
      </w:r>
      <w:r>
        <w:rPr>
          <w:spacing w:val="-3"/>
        </w:rPr>
        <w:t> </w:t>
      </w:r>
      <w:r>
        <w:rPr/>
        <w:t>if</w:t>
      </w:r>
      <w:r>
        <w:rPr>
          <w:spacing w:val="-2"/>
        </w:rPr>
        <w:t> </w:t>
      </w:r>
      <w:r>
        <w:rPr/>
        <w:t>still,</w:t>
      </w:r>
      <w:r>
        <w:rPr>
          <w:spacing w:val="-2"/>
        </w:rPr>
        <w:t> attached.</w:t>
      </w:r>
    </w:p>
    <w:p>
      <w:pPr>
        <w:pStyle w:val="BodyText"/>
        <w:spacing w:before="280"/>
        <w:ind w:right="996"/>
      </w:pPr>
      <w:r>
        <w:rPr>
          <w:b/>
        </w:rPr>
        <w:t>In</w:t>
      </w:r>
      <w:r>
        <w:rPr>
          <w:b/>
          <w:spacing w:val="-3"/>
        </w:rPr>
        <w:t> </w:t>
      </w:r>
      <w:r>
        <w:rPr>
          <w:b/>
        </w:rPr>
        <w:t>vitro</w:t>
      </w:r>
      <w:r>
        <w:rPr>
          <w:b/>
          <w:spacing w:val="-2"/>
        </w:rPr>
        <w:t> </w:t>
      </w:r>
      <w:r>
        <w:rPr>
          <w:b/>
        </w:rPr>
        <w:t>fertilization:</w:t>
      </w:r>
      <w:r>
        <w:rPr>
          <w:b/>
          <w:spacing w:val="-3"/>
        </w:rPr>
        <w:t> </w:t>
      </w:r>
      <w:r>
        <w:rPr/>
        <w:t>Any</w:t>
      </w:r>
      <w:r>
        <w:rPr>
          <w:spacing w:val="-3"/>
        </w:rPr>
        <w:t> </w:t>
      </w:r>
      <w:r>
        <w:rPr/>
        <w:t>fertilization</w:t>
      </w:r>
      <w:r>
        <w:rPr>
          <w:spacing w:val="-4"/>
        </w:rPr>
        <w:t> </w:t>
      </w:r>
      <w:r>
        <w:rPr/>
        <w:t>either</w:t>
      </w:r>
      <w:r>
        <w:rPr>
          <w:spacing w:val="-2"/>
        </w:rPr>
        <w:t> </w:t>
      </w:r>
      <w:r>
        <w:rPr/>
        <w:t>of</w:t>
      </w:r>
      <w:r>
        <w:rPr>
          <w:spacing w:val="-3"/>
        </w:rPr>
        <w:t> </w:t>
      </w:r>
      <w:r>
        <w:rPr/>
        <w:t>human</w:t>
      </w:r>
      <w:r>
        <w:rPr>
          <w:spacing w:val="-3"/>
        </w:rPr>
        <w:t> </w:t>
      </w:r>
      <w:r>
        <w:rPr/>
        <w:t>ova,</w:t>
      </w:r>
      <w:r>
        <w:rPr>
          <w:spacing w:val="-2"/>
        </w:rPr>
        <w:t> </w:t>
      </w:r>
      <w:r>
        <w:rPr/>
        <w:t>which</w:t>
      </w:r>
      <w:r>
        <w:rPr>
          <w:spacing w:val="-3"/>
        </w:rPr>
        <w:t> </w:t>
      </w:r>
      <w:r>
        <w:rPr/>
        <w:t>occurs</w:t>
      </w:r>
      <w:r>
        <w:rPr>
          <w:spacing w:val="-3"/>
        </w:rPr>
        <w:t> </w:t>
      </w:r>
      <w:r>
        <w:rPr/>
        <w:t>outside</w:t>
      </w:r>
      <w:r>
        <w:rPr>
          <w:spacing w:val="-2"/>
        </w:rPr>
        <w:t> </w:t>
      </w:r>
      <w:r>
        <w:rPr/>
        <w:t>the</w:t>
      </w:r>
      <w:r>
        <w:rPr>
          <w:spacing w:val="-3"/>
        </w:rPr>
        <w:t> </w:t>
      </w:r>
      <w:r>
        <w:rPr/>
        <w:t>body</w:t>
      </w:r>
      <w:r>
        <w:rPr>
          <w:spacing w:val="-1"/>
        </w:rPr>
        <w:t> </w:t>
      </w:r>
      <w:r>
        <w:rPr/>
        <w:t>of</w:t>
      </w:r>
      <w:r>
        <w:rPr>
          <w:spacing w:val="-3"/>
        </w:rPr>
        <w:t> </w:t>
      </w:r>
      <w:r>
        <w:rPr/>
        <w:t>a female, through a mixture of donor human sperm and ova or by any other means.</w:t>
      </w:r>
    </w:p>
    <w:p>
      <w:pPr>
        <w:pStyle w:val="BodyText"/>
        <w:spacing w:after="0"/>
        <w:sectPr>
          <w:pgSz w:w="12240" w:h="15840"/>
          <w:pgMar w:header="0" w:footer="2536" w:top="1360" w:bottom="2720" w:left="1080" w:right="360"/>
        </w:sectPr>
      </w:pPr>
    </w:p>
    <w:p>
      <w:pPr>
        <w:pStyle w:val="BodyText"/>
        <w:spacing w:before="40"/>
        <w:ind w:right="996"/>
      </w:pPr>
      <w:r>
        <w:rPr>
          <w:b/>
        </w:rPr>
        <w:t>Federal (45 CFR § 46.102(c): </w:t>
      </w:r>
      <w:r>
        <w:rPr/>
        <w:t>An individual or judicial or other body authorized under applicable law</w:t>
      </w:r>
      <w:r>
        <w:rPr>
          <w:spacing w:val="-2"/>
        </w:rPr>
        <w:t> </w:t>
      </w:r>
      <w:r>
        <w:rPr/>
        <w:t>to</w:t>
      </w:r>
      <w:r>
        <w:rPr>
          <w:spacing w:val="-3"/>
        </w:rPr>
        <w:t> </w:t>
      </w:r>
      <w:r>
        <w:rPr/>
        <w:t>consent</w:t>
      </w:r>
      <w:r>
        <w:rPr>
          <w:spacing w:val="-2"/>
        </w:rPr>
        <w:t> </w:t>
      </w:r>
      <w:r>
        <w:rPr/>
        <w:t>on</w:t>
      </w:r>
      <w:r>
        <w:rPr>
          <w:spacing w:val="-3"/>
        </w:rPr>
        <w:t> </w:t>
      </w:r>
      <w:r>
        <w:rPr/>
        <w:t>behalf</w:t>
      </w:r>
      <w:r>
        <w:rPr>
          <w:spacing w:val="-4"/>
        </w:rPr>
        <w:t> </w:t>
      </w:r>
      <w:r>
        <w:rPr/>
        <w:t>of</w:t>
      </w:r>
      <w:r>
        <w:rPr>
          <w:spacing w:val="-3"/>
        </w:rPr>
        <w:t> </w:t>
      </w:r>
      <w:r>
        <w:rPr/>
        <w:t>a</w:t>
      </w:r>
      <w:r>
        <w:rPr>
          <w:spacing w:val="-3"/>
        </w:rPr>
        <w:t> </w:t>
      </w:r>
      <w:r>
        <w:rPr/>
        <w:t>prospective</w:t>
      </w:r>
      <w:r>
        <w:rPr>
          <w:spacing w:val="-2"/>
        </w:rPr>
        <w:t> </w:t>
      </w:r>
      <w:r>
        <w:rPr/>
        <w:t>subject</w:t>
      </w:r>
      <w:r>
        <w:rPr>
          <w:spacing w:val="-3"/>
        </w:rPr>
        <w:t> </w:t>
      </w:r>
      <w:r>
        <w:rPr/>
        <w:t>to</w:t>
      </w:r>
      <w:r>
        <w:rPr>
          <w:spacing w:val="-3"/>
        </w:rPr>
        <w:t> </w:t>
      </w:r>
      <w:r>
        <w:rPr/>
        <w:t>the</w:t>
      </w:r>
      <w:r>
        <w:rPr>
          <w:spacing w:val="-2"/>
        </w:rPr>
        <w:t> </w:t>
      </w:r>
      <w:r>
        <w:rPr/>
        <w:t>subject's</w:t>
      </w:r>
      <w:r>
        <w:rPr>
          <w:spacing w:val="-3"/>
        </w:rPr>
        <w:t> </w:t>
      </w:r>
      <w:r>
        <w:rPr/>
        <w:t>participation</w:t>
      </w:r>
      <w:r>
        <w:rPr>
          <w:spacing w:val="-3"/>
        </w:rPr>
        <w:t> </w:t>
      </w:r>
      <w:r>
        <w:rPr/>
        <w:t>in</w:t>
      </w:r>
      <w:r>
        <w:rPr>
          <w:spacing w:val="-3"/>
        </w:rPr>
        <w:t> </w:t>
      </w:r>
      <w:r>
        <w:rPr/>
        <w:t>the</w:t>
      </w:r>
      <w:r>
        <w:rPr>
          <w:spacing w:val="-3"/>
        </w:rPr>
        <w:t> </w:t>
      </w:r>
      <w:r>
        <w:rPr/>
        <w:t>procedure(s) involved in the research.</w:t>
      </w:r>
    </w:p>
    <w:p>
      <w:pPr>
        <w:pStyle w:val="BodyText"/>
        <w:spacing w:before="292"/>
        <w:ind w:right="996"/>
      </w:pPr>
      <w:r>
        <w:rPr>
          <w:b/>
        </w:rPr>
        <w:t>New York State: </w:t>
      </w:r>
      <w:r>
        <w:rPr/>
        <w:t>Per the Family Health Care Decisions Act (FHCDA), a person in the highest category</w:t>
      </w:r>
      <w:r>
        <w:rPr>
          <w:spacing w:val="-4"/>
        </w:rPr>
        <w:t> </w:t>
      </w:r>
      <w:r>
        <w:rPr/>
        <w:t>on</w:t>
      </w:r>
      <w:r>
        <w:rPr>
          <w:spacing w:val="-4"/>
        </w:rPr>
        <w:t> </w:t>
      </w:r>
      <w:r>
        <w:rPr/>
        <w:t>the</w:t>
      </w:r>
      <w:r>
        <w:rPr>
          <w:spacing w:val="-3"/>
        </w:rPr>
        <w:t> </w:t>
      </w:r>
      <w:r>
        <w:rPr/>
        <w:t>following</w:t>
      </w:r>
      <w:r>
        <w:rPr>
          <w:spacing w:val="-3"/>
        </w:rPr>
        <w:t> </w:t>
      </w:r>
      <w:r>
        <w:rPr/>
        <w:t>surrogate</w:t>
      </w:r>
      <w:r>
        <w:rPr>
          <w:spacing w:val="-3"/>
        </w:rPr>
        <w:t> </w:t>
      </w:r>
      <w:r>
        <w:rPr/>
        <w:t>list</w:t>
      </w:r>
      <w:r>
        <w:rPr>
          <w:spacing w:val="-3"/>
        </w:rPr>
        <w:t> </w:t>
      </w:r>
      <w:r>
        <w:rPr/>
        <w:t>who</w:t>
      </w:r>
      <w:r>
        <w:rPr>
          <w:spacing w:val="-4"/>
        </w:rPr>
        <w:t> </w:t>
      </w:r>
      <w:r>
        <w:rPr/>
        <w:t>is</w:t>
      </w:r>
      <w:r>
        <w:rPr>
          <w:spacing w:val="-4"/>
        </w:rPr>
        <w:t> </w:t>
      </w:r>
      <w:r>
        <w:rPr/>
        <w:t>available,</w:t>
      </w:r>
      <w:r>
        <w:rPr>
          <w:spacing w:val="-3"/>
        </w:rPr>
        <w:t> </w:t>
      </w:r>
      <w:r>
        <w:rPr/>
        <w:t>willing</w:t>
      </w:r>
      <w:r>
        <w:rPr>
          <w:spacing w:val="-3"/>
        </w:rPr>
        <w:t> </w:t>
      </w:r>
      <w:r>
        <w:rPr/>
        <w:t>and</w:t>
      </w:r>
      <w:r>
        <w:rPr>
          <w:spacing w:val="-4"/>
        </w:rPr>
        <w:t> </w:t>
      </w:r>
      <w:r>
        <w:rPr/>
        <w:t>competent</w:t>
      </w:r>
      <w:r>
        <w:rPr>
          <w:spacing w:val="-3"/>
        </w:rPr>
        <w:t> </w:t>
      </w:r>
      <w:r>
        <w:rPr/>
        <w:t>to</w:t>
      </w:r>
      <w:r>
        <w:rPr>
          <w:spacing w:val="-3"/>
        </w:rPr>
        <w:t> </w:t>
      </w:r>
      <w:r>
        <w:rPr/>
        <w:t>make</w:t>
      </w:r>
      <w:r>
        <w:rPr>
          <w:spacing w:val="-3"/>
        </w:rPr>
        <w:t> </w:t>
      </w:r>
      <w:r>
        <w:rPr/>
        <w:t>decisions for the incapable patient, and is identified when there is no health care agent:</w:t>
      </w:r>
    </w:p>
    <w:p>
      <w:pPr>
        <w:pStyle w:val="ListParagraph"/>
        <w:numPr>
          <w:ilvl w:val="0"/>
          <w:numId w:val="77"/>
        </w:numPr>
        <w:tabs>
          <w:tab w:pos="578" w:val="left" w:leader="none"/>
        </w:tabs>
        <w:spacing w:line="240" w:lineRule="auto" w:before="281" w:after="0"/>
        <w:ind w:left="578" w:right="0" w:hanging="359"/>
        <w:jc w:val="left"/>
        <w:rPr>
          <w:sz w:val="24"/>
        </w:rPr>
      </w:pPr>
      <w:r>
        <w:rPr>
          <w:sz w:val="24"/>
        </w:rPr>
        <w:t>A</w:t>
      </w:r>
      <w:r>
        <w:rPr>
          <w:spacing w:val="-2"/>
          <w:sz w:val="24"/>
        </w:rPr>
        <w:t> </w:t>
      </w:r>
      <w:r>
        <w:rPr>
          <w:sz w:val="24"/>
        </w:rPr>
        <w:t>court-appointed</w:t>
      </w:r>
      <w:r>
        <w:rPr>
          <w:spacing w:val="-3"/>
          <w:sz w:val="24"/>
        </w:rPr>
        <w:t> </w:t>
      </w:r>
      <w:r>
        <w:rPr>
          <w:sz w:val="24"/>
        </w:rPr>
        <w:t>guardian</w:t>
      </w:r>
      <w:r>
        <w:rPr>
          <w:spacing w:val="-3"/>
          <w:sz w:val="24"/>
        </w:rPr>
        <w:t> </w:t>
      </w:r>
      <w:r>
        <w:rPr>
          <w:sz w:val="24"/>
        </w:rPr>
        <w:t>(per</w:t>
      </w:r>
      <w:r>
        <w:rPr>
          <w:spacing w:val="-2"/>
          <w:sz w:val="24"/>
        </w:rPr>
        <w:t> </w:t>
      </w:r>
      <w:r>
        <w:rPr>
          <w:sz w:val="24"/>
        </w:rPr>
        <w:t>NYS</w:t>
      </w:r>
      <w:r>
        <w:rPr>
          <w:spacing w:val="-3"/>
          <w:sz w:val="24"/>
        </w:rPr>
        <w:t> </w:t>
      </w:r>
      <w:r>
        <w:rPr>
          <w:sz w:val="24"/>
        </w:rPr>
        <w:t>Mental</w:t>
      </w:r>
      <w:r>
        <w:rPr>
          <w:spacing w:val="-2"/>
          <w:sz w:val="24"/>
        </w:rPr>
        <w:t> </w:t>
      </w:r>
      <w:r>
        <w:rPr>
          <w:sz w:val="24"/>
        </w:rPr>
        <w:t>Health</w:t>
      </w:r>
      <w:r>
        <w:rPr>
          <w:spacing w:val="-3"/>
          <w:sz w:val="24"/>
        </w:rPr>
        <w:t> </w:t>
      </w:r>
      <w:r>
        <w:rPr>
          <w:sz w:val="24"/>
        </w:rPr>
        <w:t>Law</w:t>
      </w:r>
      <w:r>
        <w:rPr>
          <w:spacing w:val="-2"/>
          <w:sz w:val="24"/>
        </w:rPr>
        <w:t> </w:t>
      </w:r>
      <w:r>
        <w:rPr>
          <w:sz w:val="24"/>
        </w:rPr>
        <w:t>Article</w:t>
      </w:r>
      <w:r>
        <w:rPr>
          <w:spacing w:val="-1"/>
          <w:sz w:val="24"/>
        </w:rPr>
        <w:t> </w:t>
      </w:r>
      <w:r>
        <w:rPr>
          <w:spacing w:val="-4"/>
          <w:sz w:val="24"/>
        </w:rPr>
        <w:t>81);</w:t>
      </w:r>
    </w:p>
    <w:p>
      <w:pPr>
        <w:pStyle w:val="ListParagraph"/>
        <w:numPr>
          <w:ilvl w:val="0"/>
          <w:numId w:val="77"/>
        </w:numPr>
        <w:tabs>
          <w:tab w:pos="579" w:val="left" w:leader="none"/>
        </w:tabs>
        <w:spacing w:line="240" w:lineRule="auto" w:before="0" w:after="0"/>
        <w:ind w:left="579" w:right="1125" w:hanging="360"/>
        <w:jc w:val="left"/>
        <w:rPr>
          <w:sz w:val="24"/>
        </w:rPr>
      </w:pPr>
      <w:r>
        <w:rPr>
          <w:sz w:val="24"/>
        </w:rPr>
        <w:t>An individual designated as a representative/agent through a health care proxy that is appropriately</w:t>
      </w:r>
      <w:r>
        <w:rPr>
          <w:spacing w:val="-1"/>
          <w:sz w:val="24"/>
        </w:rPr>
        <w:t> </w:t>
      </w:r>
      <w:r>
        <w:rPr>
          <w:sz w:val="24"/>
        </w:rPr>
        <w:t>executed.</w:t>
      </w:r>
      <w:r>
        <w:rPr>
          <w:spacing w:val="-2"/>
          <w:sz w:val="24"/>
        </w:rPr>
        <w:t> </w:t>
      </w:r>
      <w:r>
        <w:rPr>
          <w:sz w:val="24"/>
        </w:rPr>
        <w:t>For</w:t>
      </w:r>
      <w:r>
        <w:rPr>
          <w:spacing w:val="-1"/>
          <w:sz w:val="24"/>
        </w:rPr>
        <w:t> </w:t>
      </w:r>
      <w:r>
        <w:rPr>
          <w:sz w:val="24"/>
        </w:rPr>
        <w:t>a</w:t>
      </w:r>
      <w:r>
        <w:rPr>
          <w:spacing w:val="-2"/>
          <w:sz w:val="24"/>
        </w:rPr>
        <w:t> </w:t>
      </w:r>
      <w:r>
        <w:rPr>
          <w:sz w:val="24"/>
        </w:rPr>
        <w:t>health</w:t>
      </w:r>
      <w:r>
        <w:rPr>
          <w:spacing w:val="-2"/>
          <w:sz w:val="24"/>
        </w:rPr>
        <w:t> </w:t>
      </w:r>
      <w:r>
        <w:rPr>
          <w:sz w:val="24"/>
        </w:rPr>
        <w:t>care</w:t>
      </w:r>
      <w:r>
        <w:rPr>
          <w:spacing w:val="-1"/>
          <w:sz w:val="24"/>
        </w:rPr>
        <w:t> </w:t>
      </w:r>
      <w:r>
        <w:rPr>
          <w:sz w:val="24"/>
        </w:rPr>
        <w:t>proxy</w:t>
      </w:r>
      <w:r>
        <w:rPr>
          <w:spacing w:val="-1"/>
          <w:sz w:val="24"/>
        </w:rPr>
        <w:t> </w:t>
      </w:r>
      <w:r>
        <w:rPr>
          <w:sz w:val="24"/>
        </w:rPr>
        <w:t>to</w:t>
      </w:r>
      <w:r>
        <w:rPr>
          <w:spacing w:val="-2"/>
          <w:sz w:val="24"/>
        </w:rPr>
        <w:t> </w:t>
      </w:r>
      <w:r>
        <w:rPr>
          <w:sz w:val="24"/>
        </w:rPr>
        <w:t>be</w:t>
      </w:r>
      <w:r>
        <w:rPr>
          <w:spacing w:val="-1"/>
          <w:sz w:val="24"/>
        </w:rPr>
        <w:t> </w:t>
      </w:r>
      <w:r>
        <w:rPr>
          <w:sz w:val="24"/>
        </w:rPr>
        <w:t>effective,</w:t>
      </w:r>
      <w:r>
        <w:rPr>
          <w:spacing w:val="-1"/>
          <w:sz w:val="24"/>
        </w:rPr>
        <w:t> </w:t>
      </w:r>
      <w:r>
        <w:rPr>
          <w:sz w:val="24"/>
        </w:rPr>
        <w:t>it</w:t>
      </w:r>
      <w:r>
        <w:rPr>
          <w:spacing w:val="-1"/>
          <w:sz w:val="24"/>
        </w:rPr>
        <w:t> </w:t>
      </w:r>
      <w:r>
        <w:rPr>
          <w:sz w:val="24"/>
        </w:rPr>
        <w:t>must</w:t>
      </w:r>
      <w:r>
        <w:rPr>
          <w:spacing w:val="-1"/>
          <w:sz w:val="24"/>
        </w:rPr>
        <w:t> </w:t>
      </w:r>
      <w:r>
        <w:rPr>
          <w:sz w:val="24"/>
        </w:rPr>
        <w:t>have</w:t>
      </w:r>
      <w:r>
        <w:rPr>
          <w:spacing w:val="-1"/>
          <w:sz w:val="24"/>
        </w:rPr>
        <w:t> </w:t>
      </w:r>
      <w:r>
        <w:rPr>
          <w:sz w:val="24"/>
        </w:rPr>
        <w:t>been</w:t>
      </w:r>
      <w:r>
        <w:rPr>
          <w:spacing w:val="-2"/>
          <w:sz w:val="24"/>
        </w:rPr>
        <w:t> </w:t>
      </w:r>
      <w:r>
        <w:rPr>
          <w:sz w:val="24"/>
        </w:rPr>
        <w:t>signed</w:t>
      </w:r>
      <w:r>
        <w:rPr>
          <w:spacing w:val="-2"/>
          <w:sz w:val="24"/>
        </w:rPr>
        <w:t> </w:t>
      </w:r>
      <w:r>
        <w:rPr>
          <w:sz w:val="24"/>
        </w:rPr>
        <w:t>at</w:t>
      </w:r>
      <w:r>
        <w:rPr>
          <w:spacing w:val="-1"/>
          <w:sz w:val="24"/>
        </w:rPr>
        <w:t> </w:t>
      </w:r>
      <w:r>
        <w:rPr>
          <w:sz w:val="24"/>
        </w:rPr>
        <w:t>a time</w:t>
      </w:r>
      <w:r>
        <w:rPr>
          <w:spacing w:val="-3"/>
          <w:sz w:val="24"/>
        </w:rPr>
        <w:t> </w:t>
      </w:r>
      <w:r>
        <w:rPr>
          <w:sz w:val="24"/>
        </w:rPr>
        <w:t>when</w:t>
      </w:r>
      <w:r>
        <w:rPr>
          <w:spacing w:val="-4"/>
          <w:sz w:val="24"/>
        </w:rPr>
        <w:t> </w:t>
      </w:r>
      <w:r>
        <w:rPr>
          <w:sz w:val="24"/>
        </w:rPr>
        <w:t>the</w:t>
      </w:r>
      <w:r>
        <w:rPr>
          <w:spacing w:val="-3"/>
          <w:sz w:val="24"/>
        </w:rPr>
        <w:t> </w:t>
      </w:r>
      <w:r>
        <w:rPr>
          <w:sz w:val="24"/>
        </w:rPr>
        <w:t>subject</w:t>
      </w:r>
      <w:r>
        <w:rPr>
          <w:spacing w:val="-3"/>
          <w:sz w:val="24"/>
        </w:rPr>
        <w:t> </w:t>
      </w:r>
      <w:r>
        <w:rPr>
          <w:sz w:val="24"/>
        </w:rPr>
        <w:t>had</w:t>
      </w:r>
      <w:r>
        <w:rPr>
          <w:spacing w:val="-4"/>
          <w:sz w:val="24"/>
        </w:rPr>
        <w:t> </w:t>
      </w:r>
      <w:r>
        <w:rPr>
          <w:sz w:val="24"/>
        </w:rPr>
        <w:t>decision-making</w:t>
      </w:r>
      <w:r>
        <w:rPr>
          <w:spacing w:val="-4"/>
          <w:sz w:val="24"/>
        </w:rPr>
        <w:t> </w:t>
      </w:r>
      <w:r>
        <w:rPr>
          <w:sz w:val="24"/>
        </w:rPr>
        <w:t>capacity.</w:t>
      </w:r>
      <w:r>
        <w:rPr>
          <w:spacing w:val="-4"/>
          <w:sz w:val="24"/>
        </w:rPr>
        <w:t> </w:t>
      </w:r>
      <w:r>
        <w:rPr>
          <w:sz w:val="24"/>
        </w:rPr>
        <w:t>The</w:t>
      </w:r>
      <w:r>
        <w:rPr>
          <w:spacing w:val="-2"/>
          <w:sz w:val="24"/>
        </w:rPr>
        <w:t> </w:t>
      </w:r>
      <w:r>
        <w:rPr>
          <w:sz w:val="24"/>
        </w:rPr>
        <w:t>subject’s</w:t>
      </w:r>
      <w:r>
        <w:rPr>
          <w:spacing w:val="-4"/>
          <w:sz w:val="24"/>
        </w:rPr>
        <w:t> </w:t>
      </w:r>
      <w:r>
        <w:rPr>
          <w:sz w:val="24"/>
        </w:rPr>
        <w:t>wishes,</w:t>
      </w:r>
      <w:r>
        <w:rPr>
          <w:spacing w:val="-3"/>
          <w:sz w:val="24"/>
        </w:rPr>
        <w:t> </w:t>
      </w:r>
      <w:r>
        <w:rPr>
          <w:sz w:val="24"/>
        </w:rPr>
        <w:t>if</w:t>
      </w:r>
      <w:r>
        <w:rPr>
          <w:spacing w:val="-4"/>
          <w:sz w:val="24"/>
        </w:rPr>
        <w:t> </w:t>
      </w:r>
      <w:r>
        <w:rPr>
          <w:sz w:val="24"/>
        </w:rPr>
        <w:t>any,</w:t>
      </w:r>
      <w:r>
        <w:rPr>
          <w:spacing w:val="-3"/>
          <w:sz w:val="24"/>
        </w:rPr>
        <w:t> </w:t>
      </w:r>
      <w:r>
        <w:rPr>
          <w:sz w:val="24"/>
        </w:rPr>
        <w:t>with</w:t>
      </w:r>
      <w:r>
        <w:rPr>
          <w:spacing w:val="-4"/>
          <w:sz w:val="24"/>
        </w:rPr>
        <w:t> </w:t>
      </w:r>
      <w:r>
        <w:rPr>
          <w:sz w:val="24"/>
        </w:rPr>
        <w:t>regard to research as expressed in the health care proxy govern (e.g., prohibiting all research or permitting only research which may provide a direct benefit);</w:t>
      </w:r>
    </w:p>
    <w:p>
      <w:pPr>
        <w:pStyle w:val="ListParagraph"/>
        <w:numPr>
          <w:ilvl w:val="0"/>
          <w:numId w:val="77"/>
        </w:numPr>
        <w:tabs>
          <w:tab w:pos="578" w:val="left" w:leader="none"/>
        </w:tabs>
        <w:spacing w:line="240" w:lineRule="auto" w:before="0" w:after="0"/>
        <w:ind w:left="578" w:right="0" w:hanging="359"/>
        <w:jc w:val="left"/>
        <w:rPr>
          <w:sz w:val="24"/>
        </w:rPr>
      </w:pPr>
      <w:r>
        <w:rPr>
          <w:sz w:val="24"/>
        </w:rPr>
        <w:t>The</w:t>
      </w:r>
      <w:r>
        <w:rPr>
          <w:spacing w:val="-3"/>
          <w:sz w:val="24"/>
        </w:rPr>
        <w:t> </w:t>
      </w:r>
      <w:r>
        <w:rPr>
          <w:sz w:val="24"/>
        </w:rPr>
        <w:t>spouse,</w:t>
      </w:r>
      <w:r>
        <w:rPr>
          <w:spacing w:val="-3"/>
          <w:sz w:val="24"/>
        </w:rPr>
        <w:t> </w:t>
      </w:r>
      <w:r>
        <w:rPr>
          <w:sz w:val="24"/>
        </w:rPr>
        <w:t>if</w:t>
      </w:r>
      <w:r>
        <w:rPr>
          <w:spacing w:val="-2"/>
          <w:sz w:val="24"/>
        </w:rPr>
        <w:t> </w:t>
      </w:r>
      <w:r>
        <w:rPr>
          <w:sz w:val="24"/>
        </w:rPr>
        <w:t>not legally</w:t>
      </w:r>
      <w:r>
        <w:rPr>
          <w:spacing w:val="-2"/>
          <w:sz w:val="24"/>
        </w:rPr>
        <w:t> </w:t>
      </w:r>
      <w:r>
        <w:rPr>
          <w:sz w:val="24"/>
        </w:rPr>
        <w:t>separated</w:t>
      </w:r>
      <w:r>
        <w:rPr>
          <w:spacing w:val="-2"/>
          <w:sz w:val="24"/>
        </w:rPr>
        <w:t> </w:t>
      </w:r>
      <w:r>
        <w:rPr>
          <w:sz w:val="24"/>
        </w:rPr>
        <w:t>from the</w:t>
      </w:r>
      <w:r>
        <w:rPr>
          <w:spacing w:val="-1"/>
          <w:sz w:val="24"/>
        </w:rPr>
        <w:t> </w:t>
      </w:r>
      <w:r>
        <w:rPr>
          <w:sz w:val="24"/>
        </w:rPr>
        <w:t>patient,</w:t>
      </w:r>
      <w:r>
        <w:rPr>
          <w:spacing w:val="53"/>
          <w:sz w:val="24"/>
        </w:rPr>
        <w:t> </w:t>
      </w:r>
      <w:r>
        <w:rPr>
          <w:sz w:val="24"/>
        </w:rPr>
        <w:t>or</w:t>
      </w:r>
      <w:r>
        <w:rPr>
          <w:spacing w:val="52"/>
          <w:sz w:val="24"/>
        </w:rPr>
        <w:t> </w:t>
      </w:r>
      <w:r>
        <w:rPr>
          <w:sz w:val="24"/>
        </w:rPr>
        <w:t>the</w:t>
      </w:r>
      <w:r>
        <w:rPr>
          <w:spacing w:val="-2"/>
          <w:sz w:val="24"/>
        </w:rPr>
        <w:t> </w:t>
      </w:r>
      <w:r>
        <w:rPr>
          <w:sz w:val="24"/>
        </w:rPr>
        <w:t>domestic </w:t>
      </w:r>
      <w:r>
        <w:rPr>
          <w:spacing w:val="-2"/>
          <w:sz w:val="24"/>
        </w:rPr>
        <w:t>partner;</w:t>
      </w:r>
    </w:p>
    <w:p>
      <w:pPr>
        <w:pStyle w:val="ListParagraph"/>
        <w:numPr>
          <w:ilvl w:val="0"/>
          <w:numId w:val="77"/>
        </w:numPr>
        <w:tabs>
          <w:tab w:pos="578" w:val="left" w:leader="none"/>
        </w:tabs>
        <w:spacing w:line="240" w:lineRule="auto" w:before="0" w:after="0"/>
        <w:ind w:left="578" w:right="0" w:hanging="359"/>
        <w:jc w:val="left"/>
        <w:rPr>
          <w:sz w:val="24"/>
        </w:rPr>
      </w:pPr>
      <w:r>
        <w:rPr>
          <w:sz w:val="24"/>
        </w:rPr>
        <w:t>A</w:t>
      </w:r>
      <w:r>
        <w:rPr>
          <w:spacing w:val="-2"/>
          <w:sz w:val="24"/>
        </w:rPr>
        <w:t> </w:t>
      </w:r>
      <w:r>
        <w:rPr>
          <w:sz w:val="24"/>
        </w:rPr>
        <w:t>son</w:t>
      </w:r>
      <w:r>
        <w:rPr>
          <w:spacing w:val="-2"/>
          <w:sz w:val="24"/>
        </w:rPr>
        <w:t> </w:t>
      </w:r>
      <w:r>
        <w:rPr>
          <w:sz w:val="24"/>
        </w:rPr>
        <w:t>or</w:t>
      </w:r>
      <w:r>
        <w:rPr>
          <w:spacing w:val="-2"/>
          <w:sz w:val="24"/>
        </w:rPr>
        <w:t> </w:t>
      </w:r>
      <w:r>
        <w:rPr>
          <w:sz w:val="24"/>
        </w:rPr>
        <w:t>daughter</w:t>
      </w:r>
      <w:r>
        <w:rPr>
          <w:spacing w:val="-1"/>
          <w:sz w:val="24"/>
        </w:rPr>
        <w:t> </w:t>
      </w:r>
      <w:r>
        <w:rPr>
          <w:sz w:val="24"/>
        </w:rPr>
        <w:t>eighteen</w:t>
      </w:r>
      <w:r>
        <w:rPr>
          <w:spacing w:val="-2"/>
          <w:sz w:val="24"/>
        </w:rPr>
        <w:t> </w:t>
      </w:r>
      <w:r>
        <w:rPr>
          <w:sz w:val="24"/>
        </w:rPr>
        <w:t>years</w:t>
      </w:r>
      <w:r>
        <w:rPr>
          <w:spacing w:val="-2"/>
          <w:sz w:val="24"/>
        </w:rPr>
        <w:t> </w:t>
      </w:r>
      <w:r>
        <w:rPr>
          <w:sz w:val="24"/>
        </w:rPr>
        <w:t>of</w:t>
      </w:r>
      <w:r>
        <w:rPr>
          <w:spacing w:val="-4"/>
          <w:sz w:val="24"/>
        </w:rPr>
        <w:t> </w:t>
      </w:r>
      <w:r>
        <w:rPr>
          <w:sz w:val="24"/>
        </w:rPr>
        <w:t>age</w:t>
      </w:r>
      <w:r>
        <w:rPr>
          <w:spacing w:val="-1"/>
          <w:sz w:val="24"/>
        </w:rPr>
        <w:t> </w:t>
      </w:r>
      <w:r>
        <w:rPr>
          <w:sz w:val="24"/>
        </w:rPr>
        <w:t>or</w:t>
      </w:r>
      <w:r>
        <w:rPr>
          <w:spacing w:val="-1"/>
          <w:sz w:val="24"/>
        </w:rPr>
        <w:t> </w:t>
      </w:r>
      <w:r>
        <w:rPr>
          <w:spacing w:val="-2"/>
          <w:sz w:val="24"/>
        </w:rPr>
        <w:t>older;</w:t>
      </w:r>
    </w:p>
    <w:p>
      <w:pPr>
        <w:pStyle w:val="ListParagraph"/>
        <w:numPr>
          <w:ilvl w:val="0"/>
          <w:numId w:val="77"/>
        </w:numPr>
        <w:tabs>
          <w:tab w:pos="578" w:val="left" w:leader="none"/>
        </w:tabs>
        <w:spacing w:line="240" w:lineRule="auto" w:before="0" w:after="0"/>
        <w:ind w:left="578" w:right="0" w:hanging="359"/>
        <w:jc w:val="left"/>
        <w:rPr>
          <w:sz w:val="24"/>
        </w:rPr>
      </w:pPr>
      <w:r>
        <w:rPr>
          <w:sz w:val="24"/>
        </w:rPr>
        <w:t>A </w:t>
      </w:r>
      <w:r>
        <w:rPr>
          <w:spacing w:val="-2"/>
          <w:sz w:val="24"/>
        </w:rPr>
        <w:t>parent;</w:t>
      </w:r>
    </w:p>
    <w:p>
      <w:pPr>
        <w:pStyle w:val="ListParagraph"/>
        <w:numPr>
          <w:ilvl w:val="0"/>
          <w:numId w:val="77"/>
        </w:numPr>
        <w:tabs>
          <w:tab w:pos="578" w:val="left" w:leader="none"/>
        </w:tabs>
        <w:spacing w:line="240" w:lineRule="auto" w:before="0" w:after="0"/>
        <w:ind w:left="578" w:right="0" w:hanging="359"/>
        <w:jc w:val="left"/>
        <w:rPr>
          <w:sz w:val="24"/>
        </w:rPr>
      </w:pPr>
      <w:r>
        <w:rPr>
          <w:sz w:val="24"/>
        </w:rPr>
        <w:t>A</w:t>
      </w:r>
      <w:r>
        <w:rPr>
          <w:spacing w:val="-4"/>
          <w:sz w:val="24"/>
        </w:rPr>
        <w:t> </w:t>
      </w:r>
      <w:r>
        <w:rPr>
          <w:sz w:val="24"/>
        </w:rPr>
        <w:t>brother</w:t>
      </w:r>
      <w:r>
        <w:rPr>
          <w:spacing w:val="-1"/>
          <w:sz w:val="24"/>
        </w:rPr>
        <w:t> </w:t>
      </w:r>
      <w:r>
        <w:rPr>
          <w:sz w:val="24"/>
        </w:rPr>
        <w:t>or</w:t>
      </w:r>
      <w:r>
        <w:rPr>
          <w:spacing w:val="-2"/>
          <w:sz w:val="24"/>
        </w:rPr>
        <w:t> </w:t>
      </w:r>
      <w:r>
        <w:rPr>
          <w:sz w:val="24"/>
        </w:rPr>
        <w:t>sister</w:t>
      </w:r>
      <w:r>
        <w:rPr>
          <w:spacing w:val="-1"/>
          <w:sz w:val="24"/>
        </w:rPr>
        <w:t> </w:t>
      </w:r>
      <w:r>
        <w:rPr>
          <w:sz w:val="24"/>
        </w:rPr>
        <w:t>eighteen</w:t>
      </w:r>
      <w:r>
        <w:rPr>
          <w:spacing w:val="-2"/>
          <w:sz w:val="24"/>
        </w:rPr>
        <w:t> </w:t>
      </w:r>
      <w:r>
        <w:rPr>
          <w:sz w:val="24"/>
        </w:rPr>
        <w:t>years</w:t>
      </w:r>
      <w:r>
        <w:rPr>
          <w:spacing w:val="-3"/>
          <w:sz w:val="24"/>
        </w:rPr>
        <w:t> </w:t>
      </w:r>
      <w:r>
        <w:rPr>
          <w:sz w:val="24"/>
        </w:rPr>
        <w:t>of</w:t>
      </w:r>
      <w:r>
        <w:rPr>
          <w:spacing w:val="-2"/>
          <w:sz w:val="24"/>
        </w:rPr>
        <w:t> </w:t>
      </w:r>
      <w:r>
        <w:rPr>
          <w:sz w:val="24"/>
        </w:rPr>
        <w:t>age</w:t>
      </w:r>
      <w:r>
        <w:rPr>
          <w:spacing w:val="-1"/>
          <w:sz w:val="24"/>
        </w:rPr>
        <w:t> </w:t>
      </w:r>
      <w:r>
        <w:rPr>
          <w:sz w:val="24"/>
        </w:rPr>
        <w:t>or</w:t>
      </w:r>
      <w:r>
        <w:rPr>
          <w:spacing w:val="-1"/>
          <w:sz w:val="24"/>
        </w:rPr>
        <w:t> </w:t>
      </w:r>
      <w:r>
        <w:rPr>
          <w:sz w:val="24"/>
        </w:rPr>
        <w:t>older; </w:t>
      </w:r>
      <w:r>
        <w:rPr>
          <w:spacing w:val="-5"/>
          <w:sz w:val="24"/>
        </w:rPr>
        <w:t>or</w:t>
      </w:r>
    </w:p>
    <w:p>
      <w:pPr>
        <w:pStyle w:val="ListParagraph"/>
        <w:numPr>
          <w:ilvl w:val="0"/>
          <w:numId w:val="77"/>
        </w:numPr>
        <w:tabs>
          <w:tab w:pos="579" w:val="left" w:leader="none"/>
        </w:tabs>
        <w:spacing w:line="240" w:lineRule="auto" w:before="0" w:after="0"/>
        <w:ind w:left="579" w:right="1073" w:hanging="360"/>
        <w:jc w:val="left"/>
        <w:rPr>
          <w:sz w:val="24"/>
        </w:rPr>
      </w:pPr>
      <w:r>
        <w:rPr>
          <w:sz w:val="24"/>
        </w:rPr>
        <w:t>A</w:t>
      </w:r>
      <w:r>
        <w:rPr>
          <w:spacing w:val="-2"/>
          <w:sz w:val="24"/>
        </w:rPr>
        <w:t> </w:t>
      </w:r>
      <w:r>
        <w:rPr>
          <w:sz w:val="24"/>
        </w:rPr>
        <w:t>close</w:t>
      </w:r>
      <w:r>
        <w:rPr>
          <w:spacing w:val="-2"/>
          <w:sz w:val="24"/>
        </w:rPr>
        <w:t> </w:t>
      </w:r>
      <w:r>
        <w:rPr>
          <w:sz w:val="24"/>
        </w:rPr>
        <w:t>friend</w:t>
      </w:r>
      <w:r>
        <w:rPr>
          <w:spacing w:val="-3"/>
          <w:sz w:val="24"/>
        </w:rPr>
        <w:t> </w:t>
      </w:r>
      <w:r>
        <w:rPr>
          <w:sz w:val="24"/>
        </w:rPr>
        <w:t>(meaning</w:t>
      </w:r>
      <w:r>
        <w:rPr>
          <w:spacing w:val="-4"/>
          <w:sz w:val="24"/>
        </w:rPr>
        <w:t> </w:t>
      </w:r>
      <w:r>
        <w:rPr>
          <w:sz w:val="24"/>
        </w:rPr>
        <w:t>a</w:t>
      </w:r>
      <w:r>
        <w:rPr>
          <w:spacing w:val="-3"/>
          <w:sz w:val="24"/>
        </w:rPr>
        <w:t> </w:t>
      </w:r>
      <w:r>
        <w:rPr>
          <w:sz w:val="24"/>
        </w:rPr>
        <w:t>person</w:t>
      </w:r>
      <w:r>
        <w:rPr>
          <w:spacing w:val="-3"/>
          <w:sz w:val="24"/>
        </w:rPr>
        <w:t> </w:t>
      </w:r>
      <w:r>
        <w:rPr>
          <w:sz w:val="24"/>
        </w:rPr>
        <w:t>eighteen</w:t>
      </w:r>
      <w:r>
        <w:rPr>
          <w:spacing w:val="-3"/>
          <w:sz w:val="24"/>
        </w:rPr>
        <w:t> </w:t>
      </w:r>
      <w:r>
        <w:rPr>
          <w:sz w:val="24"/>
        </w:rPr>
        <w:t>(18)</w:t>
      </w:r>
      <w:r>
        <w:rPr>
          <w:spacing w:val="-3"/>
          <w:sz w:val="24"/>
        </w:rPr>
        <w:t> </w:t>
      </w:r>
      <w:r>
        <w:rPr>
          <w:sz w:val="24"/>
        </w:rPr>
        <w:t>years</w:t>
      </w:r>
      <w:r>
        <w:rPr>
          <w:spacing w:val="-3"/>
          <w:sz w:val="24"/>
        </w:rPr>
        <w:t> </w:t>
      </w:r>
      <w:r>
        <w:rPr>
          <w:sz w:val="24"/>
        </w:rPr>
        <w:t>of</w:t>
      </w:r>
      <w:r>
        <w:rPr>
          <w:spacing w:val="-3"/>
          <w:sz w:val="24"/>
        </w:rPr>
        <w:t> </w:t>
      </w:r>
      <w:r>
        <w:rPr>
          <w:sz w:val="24"/>
        </w:rPr>
        <w:t>age</w:t>
      </w:r>
      <w:r>
        <w:rPr>
          <w:spacing w:val="-3"/>
          <w:sz w:val="24"/>
        </w:rPr>
        <w:t> </w:t>
      </w:r>
      <w:r>
        <w:rPr>
          <w:sz w:val="24"/>
        </w:rPr>
        <w:t>or</w:t>
      </w:r>
      <w:r>
        <w:rPr>
          <w:spacing w:val="-2"/>
          <w:sz w:val="24"/>
        </w:rPr>
        <w:t> </w:t>
      </w:r>
      <w:r>
        <w:rPr>
          <w:sz w:val="24"/>
        </w:rPr>
        <w:t>older</w:t>
      </w:r>
      <w:r>
        <w:rPr>
          <w:spacing w:val="-2"/>
          <w:sz w:val="24"/>
        </w:rPr>
        <w:t> </w:t>
      </w:r>
      <w:r>
        <w:rPr>
          <w:sz w:val="24"/>
        </w:rPr>
        <w:t>who</w:t>
      </w:r>
      <w:r>
        <w:rPr>
          <w:spacing w:val="-3"/>
          <w:sz w:val="24"/>
        </w:rPr>
        <w:t> </w:t>
      </w:r>
      <w:r>
        <w:rPr>
          <w:sz w:val="24"/>
        </w:rPr>
        <w:t>has</w:t>
      </w:r>
      <w:r>
        <w:rPr>
          <w:spacing w:val="-3"/>
          <w:sz w:val="24"/>
        </w:rPr>
        <w:t> </w:t>
      </w:r>
      <w:r>
        <w:rPr>
          <w:sz w:val="24"/>
        </w:rPr>
        <w:t>maintained</w:t>
      </w:r>
      <w:r>
        <w:rPr>
          <w:spacing w:val="-3"/>
          <w:sz w:val="24"/>
        </w:rPr>
        <w:t> </w:t>
      </w:r>
      <w:r>
        <w:rPr>
          <w:sz w:val="24"/>
        </w:rPr>
        <w:t>such regular contact with the subject as to be familiar with the subject’s activities, health and </w:t>
      </w:r>
      <w:r>
        <w:rPr>
          <w:spacing w:val="-2"/>
          <w:sz w:val="24"/>
        </w:rPr>
        <w:t>beliefs).</w:t>
      </w:r>
    </w:p>
    <w:p>
      <w:pPr>
        <w:spacing w:before="279"/>
        <w:ind w:left="219" w:right="0" w:firstLine="0"/>
        <w:jc w:val="left"/>
        <w:rPr>
          <w:sz w:val="24"/>
        </w:rPr>
      </w:pPr>
      <w:r>
        <w:rPr>
          <w:b/>
          <w:sz w:val="24"/>
        </w:rPr>
        <w:t>Neonate:</w:t>
      </w:r>
      <w:r>
        <w:rPr>
          <w:b/>
          <w:spacing w:val="-5"/>
          <w:sz w:val="24"/>
        </w:rPr>
        <w:t> </w:t>
      </w:r>
      <w:r>
        <w:rPr>
          <w:spacing w:val="-2"/>
          <w:sz w:val="24"/>
        </w:rPr>
        <w:t>Newborn.</w:t>
      </w:r>
    </w:p>
    <w:p>
      <w:pPr>
        <w:pStyle w:val="BodyText"/>
        <w:spacing w:before="281"/>
        <w:ind w:right="996"/>
      </w:pPr>
      <w:r>
        <w:rPr>
          <w:b/>
        </w:rPr>
        <w:t>Viable</w:t>
      </w:r>
      <w:r>
        <w:rPr>
          <w:b/>
          <w:spacing w:val="-4"/>
        </w:rPr>
        <w:t> </w:t>
      </w:r>
      <w:r>
        <w:rPr>
          <w:b/>
        </w:rPr>
        <w:t>neonate:</w:t>
      </w:r>
      <w:r>
        <w:rPr>
          <w:b/>
          <w:spacing w:val="-4"/>
        </w:rPr>
        <w:t> </w:t>
      </w:r>
      <w:r>
        <w:rPr/>
        <w:t>Being</w:t>
      </w:r>
      <w:r>
        <w:rPr>
          <w:spacing w:val="-3"/>
        </w:rPr>
        <w:t> </w:t>
      </w:r>
      <w:r>
        <w:rPr/>
        <w:t>able,</w:t>
      </w:r>
      <w:r>
        <w:rPr>
          <w:spacing w:val="-3"/>
        </w:rPr>
        <w:t> </w:t>
      </w:r>
      <w:r>
        <w:rPr/>
        <w:t>after</w:t>
      </w:r>
      <w:r>
        <w:rPr>
          <w:spacing w:val="-3"/>
        </w:rPr>
        <w:t> </w:t>
      </w:r>
      <w:r>
        <w:rPr/>
        <w:t>delivery,</w:t>
      </w:r>
      <w:r>
        <w:rPr>
          <w:spacing w:val="-3"/>
        </w:rPr>
        <w:t> </w:t>
      </w:r>
      <w:r>
        <w:rPr/>
        <w:t>to</w:t>
      </w:r>
      <w:r>
        <w:rPr>
          <w:spacing w:val="-4"/>
        </w:rPr>
        <w:t> </w:t>
      </w:r>
      <w:r>
        <w:rPr/>
        <w:t>survive</w:t>
      </w:r>
      <w:r>
        <w:rPr>
          <w:spacing w:val="-3"/>
        </w:rPr>
        <w:t> </w:t>
      </w:r>
      <w:r>
        <w:rPr/>
        <w:t>to</w:t>
      </w:r>
      <w:r>
        <w:rPr>
          <w:spacing w:val="-4"/>
        </w:rPr>
        <w:t> </w:t>
      </w:r>
      <w:r>
        <w:rPr/>
        <w:t>the</w:t>
      </w:r>
      <w:r>
        <w:rPr>
          <w:spacing w:val="-3"/>
        </w:rPr>
        <w:t> </w:t>
      </w:r>
      <w:r>
        <w:rPr/>
        <w:t>point</w:t>
      </w:r>
      <w:r>
        <w:rPr>
          <w:spacing w:val="-3"/>
        </w:rPr>
        <w:t> </w:t>
      </w:r>
      <w:r>
        <w:rPr/>
        <w:t>of</w:t>
      </w:r>
      <w:r>
        <w:rPr>
          <w:spacing w:val="-4"/>
        </w:rPr>
        <w:t> </w:t>
      </w:r>
      <w:r>
        <w:rPr/>
        <w:t>being</w:t>
      </w:r>
      <w:r>
        <w:rPr>
          <w:spacing w:val="-3"/>
        </w:rPr>
        <w:t> </w:t>
      </w:r>
      <w:r>
        <w:rPr/>
        <w:t>independently maintaining heart and respiration (given the benefit of available medical therapy).</w:t>
      </w:r>
    </w:p>
    <w:p>
      <w:pPr>
        <w:spacing w:before="280"/>
        <w:ind w:left="219" w:right="0" w:firstLine="0"/>
        <w:jc w:val="left"/>
        <w:rPr>
          <w:sz w:val="24"/>
        </w:rPr>
      </w:pPr>
      <w:r>
        <w:rPr>
          <w:b/>
          <w:sz w:val="24"/>
        </w:rPr>
        <w:t>Non-viable</w:t>
      </w:r>
      <w:r>
        <w:rPr>
          <w:b/>
          <w:spacing w:val="-6"/>
          <w:sz w:val="24"/>
        </w:rPr>
        <w:t> </w:t>
      </w:r>
      <w:r>
        <w:rPr>
          <w:b/>
          <w:sz w:val="24"/>
        </w:rPr>
        <w:t>neonate:</w:t>
      </w:r>
      <w:r>
        <w:rPr>
          <w:b/>
          <w:spacing w:val="-4"/>
          <w:sz w:val="24"/>
        </w:rPr>
        <w:t> </w:t>
      </w:r>
      <w:r>
        <w:rPr>
          <w:sz w:val="24"/>
        </w:rPr>
        <w:t>Same</w:t>
      </w:r>
      <w:r>
        <w:rPr>
          <w:spacing w:val="-2"/>
          <w:sz w:val="24"/>
        </w:rPr>
        <w:t> </w:t>
      </w:r>
      <w:r>
        <w:rPr>
          <w:sz w:val="24"/>
        </w:rPr>
        <w:t>as</w:t>
      </w:r>
      <w:r>
        <w:rPr>
          <w:spacing w:val="-4"/>
          <w:sz w:val="24"/>
        </w:rPr>
        <w:t> </w:t>
      </w:r>
      <w:r>
        <w:rPr>
          <w:sz w:val="24"/>
        </w:rPr>
        <w:t>a</w:t>
      </w:r>
      <w:r>
        <w:rPr>
          <w:spacing w:val="-4"/>
          <w:sz w:val="24"/>
        </w:rPr>
        <w:t> </w:t>
      </w:r>
      <w:r>
        <w:rPr>
          <w:sz w:val="24"/>
        </w:rPr>
        <w:t>non-viable</w:t>
      </w:r>
      <w:r>
        <w:rPr>
          <w:spacing w:val="-2"/>
          <w:sz w:val="24"/>
        </w:rPr>
        <w:t> fetus.</w:t>
      </w:r>
    </w:p>
    <w:p>
      <w:pPr>
        <w:pStyle w:val="BodyText"/>
        <w:spacing w:before="280"/>
        <w:ind w:right="943"/>
      </w:pPr>
      <w:r>
        <w:rPr>
          <w:b/>
        </w:rPr>
        <w:t>Pregnancy:</w:t>
      </w:r>
      <w:r>
        <w:rPr>
          <w:b/>
          <w:spacing w:val="-4"/>
        </w:rPr>
        <w:t> </w:t>
      </w:r>
      <w:r>
        <w:rPr/>
        <w:t>The</w:t>
      </w:r>
      <w:r>
        <w:rPr>
          <w:spacing w:val="-3"/>
        </w:rPr>
        <w:t> </w:t>
      </w:r>
      <w:r>
        <w:rPr/>
        <w:t>period</w:t>
      </w:r>
      <w:r>
        <w:rPr>
          <w:spacing w:val="-4"/>
        </w:rPr>
        <w:t> </w:t>
      </w:r>
      <w:r>
        <w:rPr/>
        <w:t>of</w:t>
      </w:r>
      <w:r>
        <w:rPr>
          <w:spacing w:val="-4"/>
        </w:rPr>
        <w:t> </w:t>
      </w:r>
      <w:r>
        <w:rPr/>
        <w:t>time</w:t>
      </w:r>
      <w:r>
        <w:rPr>
          <w:spacing w:val="-3"/>
        </w:rPr>
        <w:t> </w:t>
      </w:r>
      <w:r>
        <w:rPr/>
        <w:t>from</w:t>
      </w:r>
      <w:r>
        <w:rPr>
          <w:spacing w:val="-3"/>
        </w:rPr>
        <w:t> </w:t>
      </w:r>
      <w:r>
        <w:rPr/>
        <w:t>confirmation</w:t>
      </w:r>
      <w:r>
        <w:rPr>
          <w:spacing w:val="-4"/>
        </w:rPr>
        <w:t> </w:t>
      </w:r>
      <w:r>
        <w:rPr/>
        <w:t>of</w:t>
      </w:r>
      <w:r>
        <w:rPr>
          <w:spacing w:val="-4"/>
        </w:rPr>
        <w:t> </w:t>
      </w:r>
      <w:r>
        <w:rPr/>
        <w:t>implantation</w:t>
      </w:r>
      <w:r>
        <w:rPr>
          <w:spacing w:val="-4"/>
        </w:rPr>
        <w:t> </w:t>
      </w:r>
      <w:r>
        <w:rPr/>
        <w:t>(through</w:t>
      </w:r>
      <w:r>
        <w:rPr>
          <w:spacing w:val="-4"/>
        </w:rPr>
        <w:t> </w:t>
      </w:r>
      <w:r>
        <w:rPr/>
        <w:t>any</w:t>
      </w:r>
      <w:r>
        <w:rPr>
          <w:spacing w:val="-3"/>
        </w:rPr>
        <w:t> </w:t>
      </w:r>
      <w:r>
        <w:rPr/>
        <w:t>of</w:t>
      </w:r>
      <w:r>
        <w:rPr>
          <w:spacing w:val="-5"/>
        </w:rPr>
        <w:t> </w:t>
      </w:r>
      <w:r>
        <w:rPr/>
        <w:t>the</w:t>
      </w:r>
      <w:r>
        <w:rPr>
          <w:spacing w:val="-3"/>
        </w:rPr>
        <w:t> </w:t>
      </w:r>
      <w:r>
        <w:rPr/>
        <w:t>presumptive signs of pregnancy, such as missed menses, or by a medically acceptable pregnancy test), until expulsion or extraction of the fetus.</w:t>
      </w:r>
    </w:p>
    <w:p>
      <w:pPr>
        <w:pStyle w:val="BodyText"/>
        <w:spacing w:before="279"/>
        <w:ind w:right="943"/>
      </w:pPr>
      <w:r>
        <w:rPr/>
        <mc:AlternateContent>
          <mc:Choice Requires="wps">
            <w:drawing>
              <wp:anchor distT="0" distB="0" distL="0" distR="0" allowOverlap="1" layoutInCell="1" locked="0" behindDoc="0" simplePos="0" relativeHeight="15736320">
                <wp:simplePos x="0" y="0"/>
                <wp:positionH relativeFrom="page">
                  <wp:posOffset>4374388</wp:posOffset>
                </wp:positionH>
                <wp:positionV relativeFrom="paragraph">
                  <wp:posOffset>284614</wp:posOffset>
                </wp:positionV>
                <wp:extent cx="39370" cy="1016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39370" cy="10160"/>
                        </a:xfrm>
                        <a:custGeom>
                          <a:avLst/>
                          <a:gdLst/>
                          <a:ahLst/>
                          <a:cxnLst/>
                          <a:rect l="l" t="t" r="r" b="b"/>
                          <a:pathLst>
                            <a:path w="39370" h="10160">
                              <a:moveTo>
                                <a:pt x="38862" y="0"/>
                              </a:moveTo>
                              <a:lnTo>
                                <a:pt x="0" y="0"/>
                              </a:lnTo>
                              <a:lnTo>
                                <a:pt x="0" y="9906"/>
                              </a:lnTo>
                              <a:lnTo>
                                <a:pt x="38862" y="9906"/>
                              </a:lnTo>
                              <a:lnTo>
                                <a:pt x="388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4.440002pt;margin-top:22.410595pt;width:3.06pt;height:.78003pt;mso-position-horizontal-relative:page;mso-position-vertical-relative:paragraph;z-index:15736320" id="docshape48" filled="true" fillcolor="#000000" stroked="false">
                <v:fill type="solid"/>
                <w10:wrap type="none"/>
              </v:rect>
            </w:pict>
          </mc:Fallback>
        </mc:AlternateContent>
      </w:r>
      <w:r>
        <w:rPr>
          <w:b/>
        </w:rPr>
        <w:t>Prisoner: </w:t>
      </w:r>
      <w:r>
        <w:rPr/>
        <w:t>An individual involuntarily confined or detained.. The term is intended to encompass individuals</w:t>
      </w:r>
      <w:r>
        <w:rPr>
          <w:spacing w:val="-4"/>
        </w:rPr>
        <w:t> </w:t>
      </w:r>
      <w:r>
        <w:rPr/>
        <w:t>sentenced</w:t>
      </w:r>
      <w:r>
        <w:rPr>
          <w:spacing w:val="-4"/>
        </w:rPr>
        <w:t> </w:t>
      </w:r>
      <w:r>
        <w:rPr/>
        <w:t>to</w:t>
      </w:r>
      <w:r>
        <w:rPr>
          <w:spacing w:val="-4"/>
        </w:rPr>
        <w:t> </w:t>
      </w:r>
      <w:r>
        <w:rPr/>
        <w:t>such</w:t>
      </w:r>
      <w:r>
        <w:rPr>
          <w:spacing w:val="-4"/>
        </w:rPr>
        <w:t> </w:t>
      </w:r>
      <w:r>
        <w:rPr/>
        <w:t>an</w:t>
      </w:r>
      <w:r>
        <w:rPr>
          <w:spacing w:val="-4"/>
        </w:rPr>
        <w:t> </w:t>
      </w:r>
      <w:r>
        <w:rPr/>
        <w:t>institution</w:t>
      </w:r>
      <w:r>
        <w:rPr>
          <w:spacing w:val="-4"/>
        </w:rPr>
        <w:t> </w:t>
      </w:r>
      <w:r>
        <w:rPr/>
        <w:t>under</w:t>
      </w:r>
      <w:r>
        <w:rPr>
          <w:spacing w:val="-3"/>
        </w:rPr>
        <w:t> </w:t>
      </w:r>
      <w:r>
        <w:rPr/>
        <w:t>a</w:t>
      </w:r>
      <w:r>
        <w:rPr>
          <w:spacing w:val="-4"/>
        </w:rPr>
        <w:t> </w:t>
      </w:r>
      <w:r>
        <w:rPr/>
        <w:t>criminal</w:t>
      </w:r>
      <w:r>
        <w:rPr>
          <w:spacing w:val="-4"/>
        </w:rPr>
        <w:t> </w:t>
      </w:r>
      <w:r>
        <w:rPr/>
        <w:t>or</w:t>
      </w:r>
      <w:r>
        <w:rPr>
          <w:spacing w:val="-3"/>
        </w:rPr>
        <w:t> </w:t>
      </w:r>
      <w:r>
        <w:rPr/>
        <w:t>civil</w:t>
      </w:r>
      <w:r>
        <w:rPr>
          <w:spacing w:val="-3"/>
        </w:rPr>
        <w:t> </w:t>
      </w:r>
      <w:r>
        <w:rPr/>
        <w:t>statute,</w:t>
      </w:r>
      <w:r>
        <w:rPr>
          <w:spacing w:val="-3"/>
        </w:rPr>
        <w:t> </w:t>
      </w:r>
      <w:r>
        <w:rPr/>
        <w:t>individuals</w:t>
      </w:r>
      <w:r>
        <w:rPr>
          <w:spacing w:val="-4"/>
        </w:rPr>
        <w:t> </w:t>
      </w:r>
      <w:r>
        <w:rPr/>
        <w:t>detained</w:t>
      </w:r>
      <w:r>
        <w:rPr>
          <w:spacing w:val="-4"/>
        </w:rPr>
        <w:t> </w:t>
      </w:r>
      <w:r>
        <w:rPr/>
        <w:t>in other facilities by virtue of statutes or commitment procedures that provide alternatives to criminal prosecution or incarceration in a penal institution, and individuals detained pending arraignment, trial, or sentencing.</w:t>
      </w:r>
    </w:p>
    <w:p>
      <w:pPr>
        <w:pStyle w:val="BodyText"/>
        <w:spacing w:after="0"/>
        <w:sectPr>
          <w:pgSz w:w="12240" w:h="15840"/>
          <w:pgMar w:header="0" w:footer="2536" w:top="1360" w:bottom="2720" w:left="1080" w:right="360"/>
        </w:sectPr>
      </w:pPr>
    </w:p>
    <w:p>
      <w:pPr>
        <w:pStyle w:val="BodyText"/>
        <w:spacing w:before="40"/>
        <w:ind w:right="996"/>
      </w:pPr>
      <w:r>
        <w:rPr>
          <w:b/>
        </w:rPr>
        <w:t>Surrogate</w:t>
      </w:r>
      <w:r>
        <w:rPr>
          <w:b/>
          <w:spacing w:val="-4"/>
        </w:rPr>
        <w:t> </w:t>
      </w:r>
      <w:r>
        <w:rPr>
          <w:b/>
        </w:rPr>
        <w:t>Consent:</w:t>
      </w:r>
      <w:r>
        <w:rPr>
          <w:b/>
          <w:spacing w:val="-4"/>
        </w:rPr>
        <w:t> </w:t>
      </w:r>
      <w:r>
        <w:rPr/>
        <w:t>Obtained</w:t>
      </w:r>
      <w:r>
        <w:rPr>
          <w:spacing w:val="-4"/>
        </w:rPr>
        <w:t> </w:t>
      </w:r>
      <w:r>
        <w:rPr/>
        <w:t>from</w:t>
      </w:r>
      <w:r>
        <w:rPr>
          <w:spacing w:val="-5"/>
        </w:rPr>
        <w:t> </w:t>
      </w:r>
      <w:r>
        <w:rPr/>
        <w:t>a</w:t>
      </w:r>
      <w:r>
        <w:rPr>
          <w:spacing w:val="-4"/>
        </w:rPr>
        <w:t> </w:t>
      </w:r>
      <w:r>
        <w:rPr/>
        <w:t>legally</w:t>
      </w:r>
      <w:r>
        <w:rPr>
          <w:spacing w:val="-3"/>
        </w:rPr>
        <w:t> </w:t>
      </w:r>
      <w:r>
        <w:rPr/>
        <w:t>authorized</w:t>
      </w:r>
      <w:r>
        <w:rPr>
          <w:spacing w:val="-4"/>
        </w:rPr>
        <w:t> </w:t>
      </w:r>
      <w:r>
        <w:rPr/>
        <w:t>representative</w:t>
      </w:r>
      <w:r>
        <w:rPr>
          <w:spacing w:val="-4"/>
        </w:rPr>
        <w:t> </w:t>
      </w:r>
      <w:r>
        <w:rPr/>
        <w:t>on</w:t>
      </w:r>
      <w:r>
        <w:rPr>
          <w:spacing w:val="-4"/>
        </w:rPr>
        <w:t> </w:t>
      </w:r>
      <w:r>
        <w:rPr/>
        <w:t>behalf</w:t>
      </w:r>
      <w:r>
        <w:rPr>
          <w:spacing w:val="-4"/>
        </w:rPr>
        <w:t> </w:t>
      </w:r>
      <w:r>
        <w:rPr/>
        <w:t>of</w:t>
      </w:r>
      <w:r>
        <w:rPr>
          <w:spacing w:val="-4"/>
        </w:rPr>
        <w:t> </w:t>
      </w:r>
      <w:r>
        <w:rPr/>
        <w:t>a</w:t>
      </w:r>
      <w:r>
        <w:rPr>
          <w:spacing w:val="-3"/>
        </w:rPr>
        <w:t> </w:t>
      </w:r>
      <w:r>
        <w:rPr/>
        <w:t>subject determined to lack decision-making capacity.</w:t>
      </w:r>
    </w:p>
    <w:p>
      <w:pPr>
        <w:pStyle w:val="ListParagraph"/>
        <w:numPr>
          <w:ilvl w:val="1"/>
          <w:numId w:val="4"/>
        </w:numPr>
        <w:tabs>
          <w:tab w:pos="577" w:val="left" w:leader="none"/>
        </w:tabs>
        <w:spacing w:line="240" w:lineRule="auto" w:before="279" w:after="0"/>
        <w:ind w:left="577" w:right="0" w:hanging="358"/>
        <w:jc w:val="left"/>
        <w:rPr>
          <w:sz w:val="24"/>
        </w:rPr>
      </w:pPr>
      <w:bookmarkStart w:name="_bookmark78" w:id="79"/>
      <w:bookmarkEnd w:id="79"/>
      <w:r>
        <w:rPr/>
      </w:r>
      <w:r>
        <w:rPr>
          <w:sz w:val="24"/>
        </w:rPr>
        <w:t>Involvement</w:t>
      </w:r>
      <w:r>
        <w:rPr>
          <w:spacing w:val="-2"/>
          <w:sz w:val="24"/>
        </w:rPr>
        <w:t> </w:t>
      </w:r>
      <w:r>
        <w:rPr>
          <w:sz w:val="24"/>
        </w:rPr>
        <w:t>of</w:t>
      </w:r>
      <w:r>
        <w:rPr>
          <w:spacing w:val="-2"/>
          <w:sz w:val="24"/>
        </w:rPr>
        <w:t> </w:t>
      </w:r>
      <w:r>
        <w:rPr>
          <w:sz w:val="24"/>
        </w:rPr>
        <w:t>Vulnerable</w:t>
      </w:r>
      <w:r>
        <w:rPr>
          <w:spacing w:val="-1"/>
          <w:sz w:val="24"/>
        </w:rPr>
        <w:t> </w:t>
      </w:r>
      <w:r>
        <w:rPr>
          <w:spacing w:val="-2"/>
          <w:sz w:val="24"/>
        </w:rPr>
        <w:t>Populations</w:t>
      </w:r>
    </w:p>
    <w:p>
      <w:pPr>
        <w:pStyle w:val="BodyText"/>
        <w:spacing w:before="280"/>
        <w:ind w:right="996"/>
      </w:pPr>
      <w:r>
        <w:rPr/>
        <w:t>When some or all of the subjects in a protocol are likely to be vulnerable to coercion or undue influence, the IRB should include additional safeguards to protect the rights and welfare of these subjects.</w:t>
      </w:r>
      <w:r>
        <w:rPr>
          <w:spacing w:val="40"/>
        </w:rPr>
        <w:t> </w:t>
      </w:r>
      <w:r>
        <w:rPr/>
        <w:t>Some</w:t>
      </w:r>
      <w:r>
        <w:rPr>
          <w:spacing w:val="-3"/>
        </w:rPr>
        <w:t> </w:t>
      </w:r>
      <w:r>
        <w:rPr/>
        <w:t>of</w:t>
      </w:r>
      <w:r>
        <w:rPr>
          <w:spacing w:val="-4"/>
        </w:rPr>
        <w:t> </w:t>
      </w:r>
      <w:r>
        <w:rPr/>
        <w:t>the</w:t>
      </w:r>
      <w:r>
        <w:rPr>
          <w:spacing w:val="-3"/>
        </w:rPr>
        <w:t> </w:t>
      </w:r>
      <w:r>
        <w:rPr/>
        <w:t>vulnerable</w:t>
      </w:r>
      <w:r>
        <w:rPr>
          <w:spacing w:val="-3"/>
        </w:rPr>
        <w:t> </w:t>
      </w:r>
      <w:r>
        <w:rPr/>
        <w:t>populations</w:t>
      </w:r>
      <w:r>
        <w:rPr>
          <w:spacing w:val="-4"/>
        </w:rPr>
        <w:t> </w:t>
      </w:r>
      <w:r>
        <w:rPr/>
        <w:t>that</w:t>
      </w:r>
      <w:r>
        <w:rPr>
          <w:spacing w:val="-3"/>
        </w:rPr>
        <w:t> </w:t>
      </w:r>
      <w:r>
        <w:rPr/>
        <w:t>might</w:t>
      </w:r>
      <w:r>
        <w:rPr>
          <w:spacing w:val="-3"/>
        </w:rPr>
        <w:t> </w:t>
      </w:r>
      <w:r>
        <w:rPr/>
        <w:t>be</w:t>
      </w:r>
      <w:r>
        <w:rPr>
          <w:spacing w:val="-3"/>
        </w:rPr>
        <w:t> </w:t>
      </w:r>
      <w:r>
        <w:rPr/>
        <w:t>involved</w:t>
      </w:r>
      <w:r>
        <w:rPr>
          <w:spacing w:val="-4"/>
        </w:rPr>
        <w:t> </w:t>
      </w:r>
      <w:r>
        <w:rPr/>
        <w:t>in</w:t>
      </w:r>
      <w:r>
        <w:rPr>
          <w:spacing w:val="-4"/>
        </w:rPr>
        <w:t> </w:t>
      </w:r>
      <w:r>
        <w:rPr/>
        <w:t>research</w:t>
      </w:r>
      <w:r>
        <w:rPr>
          <w:spacing w:val="-4"/>
        </w:rPr>
        <w:t> </w:t>
      </w:r>
      <w:r>
        <w:rPr/>
        <w:t>include</w:t>
      </w:r>
      <w:r>
        <w:rPr>
          <w:spacing w:val="-3"/>
        </w:rPr>
        <w:t> </w:t>
      </w:r>
      <w:r>
        <w:rPr/>
        <w:t>children, pregnant women, fetuses, neonates, prisoners, adults who lack the ability to consent, students, employees, or homeless persons.</w:t>
      </w:r>
    </w:p>
    <w:p>
      <w:pPr>
        <w:pStyle w:val="BodyText"/>
        <w:spacing w:before="281"/>
        <w:ind w:right="1059"/>
      </w:pPr>
      <w:r>
        <w:rPr/>
        <w:t>The IRB does not generally allow a researcher to enroll in his or her own study or use his or her own employees as subjects for a study. It is understood that by virtue of the individual’s dependent position, an employee represents a vulnerable population. However, a principal investigator</w:t>
      </w:r>
      <w:r>
        <w:rPr>
          <w:spacing w:val="-3"/>
        </w:rPr>
        <w:t> </w:t>
      </w:r>
      <w:r>
        <w:rPr/>
        <w:t>who</w:t>
      </w:r>
      <w:r>
        <w:rPr>
          <w:spacing w:val="-2"/>
        </w:rPr>
        <w:t> </w:t>
      </w:r>
      <w:r>
        <w:rPr/>
        <w:t>does</w:t>
      </w:r>
      <w:r>
        <w:rPr>
          <w:spacing w:val="-3"/>
        </w:rPr>
        <w:t> </w:t>
      </w:r>
      <w:r>
        <w:rPr/>
        <w:t>not</w:t>
      </w:r>
      <w:r>
        <w:rPr>
          <w:spacing w:val="-2"/>
        </w:rPr>
        <w:t> </w:t>
      </w:r>
      <w:r>
        <w:rPr/>
        <w:t>supervise</w:t>
      </w:r>
      <w:r>
        <w:rPr>
          <w:spacing w:val="-3"/>
        </w:rPr>
        <w:t> </w:t>
      </w:r>
      <w:r>
        <w:rPr/>
        <w:t>employees</w:t>
      </w:r>
      <w:r>
        <w:rPr>
          <w:spacing w:val="-2"/>
        </w:rPr>
        <w:t> </w:t>
      </w:r>
      <w:r>
        <w:rPr/>
        <w:t>may</w:t>
      </w:r>
      <w:r>
        <w:rPr>
          <w:spacing w:val="-2"/>
        </w:rPr>
        <w:t> </w:t>
      </w:r>
      <w:r>
        <w:rPr/>
        <w:t>announce</w:t>
      </w:r>
      <w:r>
        <w:rPr>
          <w:spacing w:val="-2"/>
        </w:rPr>
        <w:t> </w:t>
      </w:r>
      <w:r>
        <w:rPr/>
        <w:t>a</w:t>
      </w:r>
      <w:r>
        <w:rPr>
          <w:spacing w:val="-3"/>
        </w:rPr>
        <w:t> </w:t>
      </w:r>
      <w:r>
        <w:rPr/>
        <w:t>study</w:t>
      </w:r>
      <w:r>
        <w:rPr>
          <w:spacing w:val="-2"/>
        </w:rPr>
        <w:t> </w:t>
      </w:r>
      <w:r>
        <w:rPr/>
        <w:t>at</w:t>
      </w:r>
      <w:r>
        <w:rPr>
          <w:spacing w:val="-2"/>
        </w:rPr>
        <w:t> </w:t>
      </w:r>
      <w:r>
        <w:rPr/>
        <w:t>a</w:t>
      </w:r>
      <w:r>
        <w:rPr>
          <w:spacing w:val="-3"/>
        </w:rPr>
        <w:t> </w:t>
      </w:r>
      <w:r>
        <w:rPr/>
        <w:t>staff</w:t>
      </w:r>
      <w:r>
        <w:rPr>
          <w:spacing w:val="-3"/>
        </w:rPr>
        <w:t> </w:t>
      </w:r>
      <w:r>
        <w:rPr/>
        <w:t>meeting</w:t>
      </w:r>
      <w:r>
        <w:rPr>
          <w:spacing w:val="-3"/>
        </w:rPr>
        <w:t> </w:t>
      </w:r>
      <w:r>
        <w:rPr/>
        <w:t>or</w:t>
      </w:r>
      <w:r>
        <w:rPr>
          <w:spacing w:val="-2"/>
        </w:rPr>
        <w:t> </w:t>
      </w:r>
      <w:r>
        <w:rPr/>
        <w:t>place a flyer in areas where a staff member may see it. The PI should not endorse a study or otherwise encourage an employee to enroll. Principal Investigators should also be aware of the individual’s time as it would be unfair to place a burden on an employee or cause the individual to lose productivity which could affect their job because of their participation.</w:t>
      </w:r>
    </w:p>
    <w:p>
      <w:pPr>
        <w:pStyle w:val="BodyText"/>
        <w:spacing w:before="279"/>
        <w:ind w:right="996"/>
      </w:pPr>
      <w:r>
        <w:rPr/>
        <w:t>If the IRB reviews research that targets for enrollment categories of subjects vulnerable to coercion or undue influence, the review process will include one or more individuals who are knowledgeable about or experienced in working with these subjects. For example, the IRB will include one or more individuals who are knowledgeable about or experienced in working with children,</w:t>
      </w:r>
      <w:r>
        <w:rPr>
          <w:spacing w:val="-3"/>
        </w:rPr>
        <w:t> </w:t>
      </w:r>
      <w:r>
        <w:rPr/>
        <w:t>prisoners,</w:t>
      </w:r>
      <w:r>
        <w:rPr>
          <w:spacing w:val="-3"/>
        </w:rPr>
        <w:t> </w:t>
      </w:r>
      <w:r>
        <w:rPr/>
        <w:t>or</w:t>
      </w:r>
      <w:r>
        <w:rPr>
          <w:spacing w:val="-3"/>
        </w:rPr>
        <w:t> </w:t>
      </w:r>
      <w:r>
        <w:rPr/>
        <w:t>adults</w:t>
      </w:r>
      <w:r>
        <w:rPr>
          <w:spacing w:val="-4"/>
        </w:rPr>
        <w:t> </w:t>
      </w:r>
      <w:r>
        <w:rPr/>
        <w:t>with</w:t>
      </w:r>
      <w:r>
        <w:rPr>
          <w:spacing w:val="-4"/>
        </w:rPr>
        <w:t> </w:t>
      </w:r>
      <w:r>
        <w:rPr/>
        <w:t>limited</w:t>
      </w:r>
      <w:r>
        <w:rPr>
          <w:spacing w:val="-4"/>
        </w:rPr>
        <w:t> </w:t>
      </w:r>
      <w:r>
        <w:rPr/>
        <w:t>decision-making</w:t>
      </w:r>
      <w:r>
        <w:rPr>
          <w:spacing w:val="-3"/>
        </w:rPr>
        <w:t> </w:t>
      </w:r>
      <w:r>
        <w:rPr/>
        <w:t>capacity,</w:t>
      </w:r>
      <w:r>
        <w:rPr>
          <w:spacing w:val="-3"/>
        </w:rPr>
        <w:t> </w:t>
      </w:r>
      <w:r>
        <w:rPr/>
        <w:t>when</w:t>
      </w:r>
      <w:r>
        <w:rPr>
          <w:spacing w:val="-4"/>
        </w:rPr>
        <w:t> </w:t>
      </w:r>
      <w:r>
        <w:rPr/>
        <w:t>reviewing</w:t>
      </w:r>
      <w:r>
        <w:rPr>
          <w:spacing w:val="-3"/>
        </w:rPr>
        <w:t> </w:t>
      </w:r>
      <w:r>
        <w:rPr/>
        <w:t>research</w:t>
      </w:r>
      <w:r>
        <w:rPr>
          <w:spacing w:val="-4"/>
        </w:rPr>
        <w:t> </w:t>
      </w:r>
      <w:r>
        <w:rPr/>
        <w:t>that involves individuals from these populations.</w:t>
      </w:r>
    </w:p>
    <w:p>
      <w:pPr>
        <w:pStyle w:val="ListParagraph"/>
        <w:numPr>
          <w:ilvl w:val="1"/>
          <w:numId w:val="4"/>
        </w:numPr>
        <w:tabs>
          <w:tab w:pos="576" w:val="left" w:leader="none"/>
        </w:tabs>
        <w:spacing w:line="240" w:lineRule="auto" w:before="280" w:after="0"/>
        <w:ind w:left="576" w:right="0" w:hanging="357"/>
        <w:jc w:val="left"/>
        <w:rPr>
          <w:sz w:val="24"/>
        </w:rPr>
      </w:pPr>
      <w:bookmarkStart w:name="_bookmark79" w:id="80"/>
      <w:bookmarkEnd w:id="80"/>
      <w:r>
        <w:rPr/>
      </w:r>
      <w:r>
        <w:rPr>
          <w:sz w:val="24"/>
        </w:rPr>
        <w:t>FWA</w:t>
      </w:r>
      <w:r>
        <w:rPr>
          <w:spacing w:val="-3"/>
          <w:sz w:val="24"/>
        </w:rPr>
        <w:t> </w:t>
      </w:r>
      <w:r>
        <w:rPr>
          <w:sz w:val="24"/>
        </w:rPr>
        <w:t>and</w:t>
      </w:r>
      <w:r>
        <w:rPr>
          <w:spacing w:val="-1"/>
          <w:sz w:val="24"/>
        </w:rPr>
        <w:t> </w:t>
      </w:r>
      <w:r>
        <w:rPr>
          <w:sz w:val="24"/>
        </w:rPr>
        <w:t>the 45</w:t>
      </w:r>
      <w:r>
        <w:rPr>
          <w:spacing w:val="-1"/>
          <w:sz w:val="24"/>
        </w:rPr>
        <w:t> </w:t>
      </w:r>
      <w:r>
        <w:rPr>
          <w:sz w:val="24"/>
        </w:rPr>
        <w:t>CFR</w:t>
      </w:r>
      <w:r>
        <w:rPr>
          <w:spacing w:val="-1"/>
          <w:sz w:val="24"/>
        </w:rPr>
        <w:t> </w:t>
      </w:r>
      <w:r>
        <w:rPr>
          <w:sz w:val="24"/>
        </w:rPr>
        <w:t>46</w:t>
      </w:r>
      <w:r>
        <w:rPr>
          <w:spacing w:val="-1"/>
          <w:sz w:val="24"/>
        </w:rPr>
        <w:t> </w:t>
      </w:r>
      <w:r>
        <w:rPr>
          <w:spacing w:val="-2"/>
          <w:sz w:val="24"/>
        </w:rPr>
        <w:t>Subparts</w:t>
      </w:r>
    </w:p>
    <w:p>
      <w:pPr>
        <w:pStyle w:val="BodyText"/>
        <w:spacing w:before="281"/>
        <w:ind w:right="1483"/>
      </w:pPr>
      <w:r>
        <w:rPr/>
        <w:t>45</w:t>
      </w:r>
      <w:r>
        <w:rPr>
          <w:spacing w:val="-4"/>
        </w:rPr>
        <w:t> </w:t>
      </w:r>
      <w:r>
        <w:rPr/>
        <w:t>CFR</w:t>
      </w:r>
      <w:r>
        <w:rPr>
          <w:spacing w:val="-3"/>
        </w:rPr>
        <w:t> </w:t>
      </w:r>
      <w:r>
        <w:rPr/>
        <w:t>46</w:t>
      </w:r>
      <w:r>
        <w:rPr>
          <w:spacing w:val="-4"/>
        </w:rPr>
        <w:t> </w:t>
      </w:r>
      <w:r>
        <w:rPr/>
        <w:t>has</w:t>
      </w:r>
      <w:r>
        <w:rPr>
          <w:spacing w:val="-4"/>
        </w:rPr>
        <w:t> </w:t>
      </w:r>
      <w:r>
        <w:rPr/>
        <w:t>additional</w:t>
      </w:r>
      <w:r>
        <w:rPr>
          <w:spacing w:val="-3"/>
        </w:rPr>
        <w:t> </w:t>
      </w:r>
      <w:r>
        <w:rPr/>
        <w:t>subparts</w:t>
      </w:r>
      <w:r>
        <w:rPr>
          <w:spacing w:val="-4"/>
        </w:rPr>
        <w:t> </w:t>
      </w:r>
      <w:r>
        <w:rPr/>
        <w:t>designed</w:t>
      </w:r>
      <w:r>
        <w:rPr>
          <w:spacing w:val="-4"/>
        </w:rPr>
        <w:t> </w:t>
      </w:r>
      <w:r>
        <w:rPr/>
        <w:t>to</w:t>
      </w:r>
      <w:r>
        <w:rPr>
          <w:spacing w:val="-4"/>
        </w:rPr>
        <w:t> </w:t>
      </w:r>
      <w:r>
        <w:rPr/>
        <w:t>provide</w:t>
      </w:r>
      <w:r>
        <w:rPr>
          <w:spacing w:val="-3"/>
        </w:rPr>
        <w:t> </w:t>
      </w:r>
      <w:r>
        <w:rPr/>
        <w:t>extra</w:t>
      </w:r>
      <w:r>
        <w:rPr>
          <w:spacing w:val="-4"/>
        </w:rPr>
        <w:t> </w:t>
      </w:r>
      <w:r>
        <w:rPr/>
        <w:t>protections</w:t>
      </w:r>
      <w:r>
        <w:rPr>
          <w:spacing w:val="-4"/>
        </w:rPr>
        <w:t> </w:t>
      </w:r>
      <w:r>
        <w:rPr/>
        <w:t>for</w:t>
      </w:r>
      <w:r>
        <w:rPr>
          <w:spacing w:val="-3"/>
        </w:rPr>
        <w:t> </w:t>
      </w:r>
      <w:r>
        <w:rPr/>
        <w:t>vulnerable populations that also have additional requirements for the IRB.</w:t>
      </w:r>
    </w:p>
    <w:p>
      <w:pPr>
        <w:pStyle w:val="BodyText"/>
        <w:spacing w:before="281"/>
        <w:ind w:right="996"/>
      </w:pPr>
      <w:r>
        <w:rPr/>
        <w:t>Subpart</w:t>
      </w:r>
      <w:r>
        <w:rPr>
          <w:spacing w:val="-3"/>
        </w:rPr>
        <w:t> </w:t>
      </w:r>
      <w:r>
        <w:rPr/>
        <w:t>B</w:t>
      </w:r>
      <w:r>
        <w:rPr>
          <w:spacing w:val="-3"/>
        </w:rPr>
        <w:t> </w:t>
      </w:r>
      <w:r>
        <w:rPr/>
        <w:t>-</w:t>
      </w:r>
      <w:r>
        <w:rPr>
          <w:spacing w:val="-4"/>
        </w:rPr>
        <w:t> </w:t>
      </w:r>
      <w:r>
        <w:rPr/>
        <w:t>Additional</w:t>
      </w:r>
      <w:r>
        <w:rPr>
          <w:spacing w:val="-3"/>
        </w:rPr>
        <w:t> </w:t>
      </w:r>
      <w:r>
        <w:rPr/>
        <w:t>Protections</w:t>
      </w:r>
      <w:r>
        <w:rPr>
          <w:spacing w:val="-4"/>
        </w:rPr>
        <w:t> </w:t>
      </w:r>
      <w:r>
        <w:rPr/>
        <w:t>for</w:t>
      </w:r>
      <w:r>
        <w:rPr>
          <w:spacing w:val="-3"/>
        </w:rPr>
        <w:t> </w:t>
      </w:r>
      <w:r>
        <w:rPr/>
        <w:t>Pregnant</w:t>
      </w:r>
      <w:r>
        <w:rPr>
          <w:spacing w:val="-5"/>
        </w:rPr>
        <w:t> </w:t>
      </w:r>
      <w:r>
        <w:rPr/>
        <w:t>Women,</w:t>
      </w:r>
      <w:r>
        <w:rPr>
          <w:spacing w:val="-4"/>
        </w:rPr>
        <w:t> </w:t>
      </w:r>
      <w:r>
        <w:rPr/>
        <w:t>Human</w:t>
      </w:r>
      <w:r>
        <w:rPr>
          <w:spacing w:val="-4"/>
        </w:rPr>
        <w:t> </w:t>
      </w:r>
      <w:r>
        <w:rPr/>
        <w:t>Fetuses</w:t>
      </w:r>
      <w:r>
        <w:rPr>
          <w:spacing w:val="-4"/>
        </w:rPr>
        <w:t> </w:t>
      </w:r>
      <w:r>
        <w:rPr/>
        <w:t>and</w:t>
      </w:r>
      <w:r>
        <w:rPr>
          <w:spacing w:val="-3"/>
        </w:rPr>
        <w:t> </w:t>
      </w:r>
      <w:r>
        <w:rPr/>
        <w:t>Neonates</w:t>
      </w:r>
      <w:r>
        <w:rPr>
          <w:spacing w:val="-4"/>
        </w:rPr>
        <w:t> </w:t>
      </w:r>
      <w:r>
        <w:rPr/>
        <w:t>Involved</w:t>
      </w:r>
      <w:r>
        <w:rPr>
          <w:spacing w:val="-4"/>
        </w:rPr>
        <w:t> </w:t>
      </w:r>
      <w:r>
        <w:rPr/>
        <w:t>in </w:t>
      </w:r>
      <w:r>
        <w:rPr>
          <w:spacing w:val="-2"/>
        </w:rPr>
        <w:t>Research</w:t>
      </w:r>
    </w:p>
    <w:p>
      <w:pPr>
        <w:pStyle w:val="BodyText"/>
        <w:spacing w:before="279"/>
        <w:ind w:right="996"/>
      </w:pPr>
      <w:r>
        <w:rPr/>
        <w:t>Subpart</w:t>
      </w:r>
      <w:r>
        <w:rPr>
          <w:spacing w:val="-4"/>
        </w:rPr>
        <w:t> </w:t>
      </w:r>
      <w:r>
        <w:rPr/>
        <w:t>C</w:t>
      </w:r>
      <w:r>
        <w:rPr>
          <w:spacing w:val="-4"/>
        </w:rPr>
        <w:t> </w:t>
      </w:r>
      <w:r>
        <w:rPr/>
        <w:t>-</w:t>
      </w:r>
      <w:r>
        <w:rPr>
          <w:spacing w:val="-4"/>
        </w:rPr>
        <w:t> </w:t>
      </w:r>
      <w:r>
        <w:rPr/>
        <w:t>Additional</w:t>
      </w:r>
      <w:r>
        <w:rPr>
          <w:spacing w:val="-4"/>
        </w:rPr>
        <w:t> </w:t>
      </w:r>
      <w:r>
        <w:rPr/>
        <w:t>Protections</w:t>
      </w:r>
      <w:r>
        <w:rPr>
          <w:spacing w:val="-4"/>
        </w:rPr>
        <w:t> </w:t>
      </w:r>
      <w:r>
        <w:rPr/>
        <w:t>Pertaining</w:t>
      </w:r>
      <w:r>
        <w:rPr>
          <w:spacing w:val="-4"/>
        </w:rPr>
        <w:t> </w:t>
      </w:r>
      <w:r>
        <w:rPr/>
        <w:t>to</w:t>
      </w:r>
      <w:r>
        <w:rPr>
          <w:spacing w:val="-5"/>
        </w:rPr>
        <w:t> </w:t>
      </w:r>
      <w:r>
        <w:rPr/>
        <w:t>Biomedical</w:t>
      </w:r>
      <w:r>
        <w:rPr>
          <w:spacing w:val="-5"/>
        </w:rPr>
        <w:t> </w:t>
      </w:r>
      <w:r>
        <w:rPr/>
        <w:t>and</w:t>
      </w:r>
      <w:r>
        <w:rPr>
          <w:spacing w:val="-4"/>
        </w:rPr>
        <w:t> </w:t>
      </w:r>
      <w:r>
        <w:rPr/>
        <w:t>Behavioral</w:t>
      </w:r>
      <w:r>
        <w:rPr>
          <w:spacing w:val="-4"/>
        </w:rPr>
        <w:t> </w:t>
      </w:r>
      <w:r>
        <w:rPr/>
        <w:t>Research</w:t>
      </w:r>
      <w:r>
        <w:rPr>
          <w:spacing w:val="-4"/>
        </w:rPr>
        <w:t> </w:t>
      </w:r>
      <w:r>
        <w:rPr/>
        <w:t>Involving Prisoners as Subjects</w:t>
      </w:r>
    </w:p>
    <w:p>
      <w:pPr>
        <w:pStyle w:val="BodyText"/>
        <w:spacing w:before="280"/>
      </w:pPr>
      <w:r>
        <w:rPr/>
        <w:t>Subpart</w:t>
      </w:r>
      <w:r>
        <w:rPr>
          <w:spacing w:val="-5"/>
        </w:rPr>
        <w:t> </w:t>
      </w:r>
      <w:r>
        <w:rPr/>
        <w:t>D</w:t>
      </w:r>
      <w:r>
        <w:rPr>
          <w:spacing w:val="-3"/>
        </w:rPr>
        <w:t> </w:t>
      </w:r>
      <w:r>
        <w:rPr/>
        <w:t>-</w:t>
      </w:r>
      <w:r>
        <w:rPr>
          <w:spacing w:val="-3"/>
        </w:rPr>
        <w:t> </w:t>
      </w:r>
      <w:r>
        <w:rPr/>
        <w:t>Additional</w:t>
      </w:r>
      <w:r>
        <w:rPr>
          <w:spacing w:val="-3"/>
        </w:rPr>
        <w:t> </w:t>
      </w:r>
      <w:r>
        <w:rPr/>
        <w:t>Protections</w:t>
      </w:r>
      <w:r>
        <w:rPr>
          <w:spacing w:val="-3"/>
        </w:rPr>
        <w:t> </w:t>
      </w:r>
      <w:r>
        <w:rPr/>
        <w:t>for</w:t>
      </w:r>
      <w:r>
        <w:rPr>
          <w:spacing w:val="-3"/>
        </w:rPr>
        <w:t> </w:t>
      </w:r>
      <w:r>
        <w:rPr/>
        <w:t>Children</w:t>
      </w:r>
      <w:r>
        <w:rPr>
          <w:spacing w:val="-4"/>
        </w:rPr>
        <w:t> </w:t>
      </w:r>
      <w:r>
        <w:rPr/>
        <w:t>Involved</w:t>
      </w:r>
      <w:r>
        <w:rPr>
          <w:spacing w:val="-3"/>
        </w:rPr>
        <w:t> </w:t>
      </w:r>
      <w:r>
        <w:rPr/>
        <w:t>as</w:t>
      </w:r>
      <w:r>
        <w:rPr>
          <w:spacing w:val="-4"/>
        </w:rPr>
        <w:t> </w:t>
      </w:r>
      <w:r>
        <w:rPr/>
        <w:t>Subjects</w:t>
      </w:r>
      <w:r>
        <w:rPr>
          <w:spacing w:val="-4"/>
        </w:rPr>
        <w:t> </w:t>
      </w:r>
      <w:r>
        <w:rPr/>
        <w:t>in</w:t>
      </w:r>
      <w:r>
        <w:rPr>
          <w:spacing w:val="-3"/>
        </w:rPr>
        <w:t> </w:t>
      </w:r>
      <w:r>
        <w:rPr>
          <w:spacing w:val="-2"/>
        </w:rPr>
        <w:t>Research</w:t>
      </w:r>
    </w:p>
    <w:p>
      <w:pPr>
        <w:pStyle w:val="BodyText"/>
        <w:spacing w:after="0"/>
        <w:sectPr>
          <w:pgSz w:w="12240" w:h="15840"/>
          <w:pgMar w:header="0" w:footer="2536" w:top="1360" w:bottom="2720" w:left="1080" w:right="360"/>
        </w:sectPr>
      </w:pPr>
    </w:p>
    <w:p>
      <w:pPr>
        <w:pStyle w:val="ListParagraph"/>
        <w:numPr>
          <w:ilvl w:val="1"/>
          <w:numId w:val="4"/>
        </w:numPr>
        <w:tabs>
          <w:tab w:pos="577" w:val="left" w:leader="none"/>
        </w:tabs>
        <w:spacing w:line="240" w:lineRule="auto" w:before="40" w:after="0"/>
        <w:ind w:left="577" w:right="0" w:hanging="358"/>
        <w:jc w:val="left"/>
        <w:rPr>
          <w:sz w:val="24"/>
        </w:rPr>
      </w:pPr>
      <w:bookmarkStart w:name="_bookmark80" w:id="81"/>
      <w:bookmarkEnd w:id="81"/>
      <w:r>
        <w:rPr/>
      </w:r>
      <w:r>
        <w:rPr>
          <w:spacing w:val="-2"/>
          <w:sz w:val="24"/>
        </w:rPr>
        <w:t>Procedures</w:t>
      </w:r>
    </w:p>
    <w:p>
      <w:pPr>
        <w:pStyle w:val="Heading2"/>
      </w:pPr>
      <w:r>
        <w:rPr/>
        <w:t>Initial</w:t>
      </w:r>
      <w:r>
        <w:rPr>
          <w:spacing w:val="-3"/>
        </w:rPr>
        <w:t> </w:t>
      </w:r>
      <w:r>
        <w:rPr/>
        <w:t>Review</w:t>
      </w:r>
      <w:r>
        <w:rPr>
          <w:spacing w:val="-3"/>
        </w:rPr>
        <w:t> </w:t>
      </w:r>
      <w:r>
        <w:rPr/>
        <w:t>of</w:t>
      </w:r>
      <w:r>
        <w:rPr>
          <w:spacing w:val="-4"/>
        </w:rPr>
        <w:t> </w:t>
      </w:r>
      <w:r>
        <w:rPr/>
        <w:t>Research</w:t>
      </w:r>
      <w:r>
        <w:rPr>
          <w:spacing w:val="-2"/>
        </w:rPr>
        <w:t> Proposal:</w:t>
      </w:r>
    </w:p>
    <w:p>
      <w:pPr>
        <w:pStyle w:val="ListParagraph"/>
        <w:numPr>
          <w:ilvl w:val="0"/>
          <w:numId w:val="78"/>
        </w:numPr>
        <w:tabs>
          <w:tab w:pos="579" w:val="left" w:leader="none"/>
        </w:tabs>
        <w:spacing w:line="240" w:lineRule="auto" w:before="280" w:after="0"/>
        <w:ind w:left="579" w:right="1020" w:hanging="360"/>
        <w:jc w:val="left"/>
        <w:rPr>
          <w:sz w:val="24"/>
        </w:rPr>
      </w:pPr>
      <w:r>
        <w:rPr>
          <w:sz w:val="24"/>
        </w:rPr>
        <w:t>The</w:t>
      </w:r>
      <w:r>
        <w:rPr>
          <w:spacing w:val="-2"/>
          <w:sz w:val="24"/>
        </w:rPr>
        <w:t> </w:t>
      </w:r>
      <w:r>
        <w:rPr>
          <w:sz w:val="24"/>
        </w:rPr>
        <w:t>PI</w:t>
      </w:r>
      <w:r>
        <w:rPr>
          <w:spacing w:val="-3"/>
          <w:sz w:val="24"/>
        </w:rPr>
        <w:t> </w:t>
      </w:r>
      <w:r>
        <w:rPr>
          <w:sz w:val="24"/>
        </w:rPr>
        <w:t>should</w:t>
      </w:r>
      <w:r>
        <w:rPr>
          <w:spacing w:val="-3"/>
          <w:sz w:val="24"/>
        </w:rPr>
        <w:t> </w:t>
      </w:r>
      <w:r>
        <w:rPr>
          <w:sz w:val="24"/>
        </w:rPr>
        <w:t>identify</w:t>
      </w:r>
      <w:r>
        <w:rPr>
          <w:spacing w:val="-2"/>
          <w:sz w:val="24"/>
        </w:rPr>
        <w:t> </w:t>
      </w:r>
      <w:r>
        <w:rPr>
          <w:sz w:val="24"/>
        </w:rPr>
        <w:t>the</w:t>
      </w:r>
      <w:r>
        <w:rPr>
          <w:spacing w:val="-2"/>
          <w:sz w:val="24"/>
        </w:rPr>
        <w:t> </w:t>
      </w:r>
      <w:r>
        <w:rPr>
          <w:sz w:val="24"/>
        </w:rPr>
        <w:t>vulnerable</w:t>
      </w:r>
      <w:r>
        <w:rPr>
          <w:spacing w:val="-2"/>
          <w:sz w:val="24"/>
        </w:rPr>
        <w:t> </w:t>
      </w:r>
      <w:r>
        <w:rPr>
          <w:sz w:val="24"/>
        </w:rPr>
        <w:t>subjects</w:t>
      </w:r>
      <w:r>
        <w:rPr>
          <w:spacing w:val="-3"/>
          <w:sz w:val="24"/>
        </w:rPr>
        <w:t> </w:t>
      </w:r>
      <w:r>
        <w:rPr>
          <w:sz w:val="24"/>
        </w:rPr>
        <w:t>to</w:t>
      </w:r>
      <w:r>
        <w:rPr>
          <w:spacing w:val="-2"/>
          <w:sz w:val="24"/>
        </w:rPr>
        <w:t> </w:t>
      </w:r>
      <w:r>
        <w:rPr>
          <w:sz w:val="24"/>
        </w:rPr>
        <w:t>be</w:t>
      </w:r>
      <w:r>
        <w:rPr>
          <w:spacing w:val="-2"/>
          <w:sz w:val="24"/>
        </w:rPr>
        <w:t> </w:t>
      </w:r>
      <w:r>
        <w:rPr>
          <w:sz w:val="24"/>
        </w:rPr>
        <w:t>enrolled</w:t>
      </w:r>
      <w:r>
        <w:rPr>
          <w:spacing w:val="-2"/>
          <w:sz w:val="24"/>
        </w:rPr>
        <w:t> </w:t>
      </w:r>
      <w:r>
        <w:rPr>
          <w:sz w:val="24"/>
        </w:rPr>
        <w:t>in</w:t>
      </w:r>
      <w:r>
        <w:rPr>
          <w:spacing w:val="-3"/>
          <w:sz w:val="24"/>
        </w:rPr>
        <w:t> </w:t>
      </w:r>
      <w:r>
        <w:rPr>
          <w:sz w:val="24"/>
        </w:rPr>
        <w:t>the</w:t>
      </w:r>
      <w:r>
        <w:rPr>
          <w:spacing w:val="-2"/>
          <w:sz w:val="24"/>
        </w:rPr>
        <w:t> </w:t>
      </w:r>
      <w:r>
        <w:rPr>
          <w:sz w:val="24"/>
        </w:rPr>
        <w:t>proposed</w:t>
      </w:r>
      <w:r>
        <w:rPr>
          <w:spacing w:val="-3"/>
          <w:sz w:val="24"/>
        </w:rPr>
        <w:t> </w:t>
      </w:r>
      <w:r>
        <w:rPr>
          <w:sz w:val="24"/>
        </w:rPr>
        <w:t>research</w:t>
      </w:r>
      <w:r>
        <w:rPr>
          <w:spacing w:val="-3"/>
          <w:sz w:val="24"/>
        </w:rPr>
        <w:t> </w:t>
      </w:r>
      <w:r>
        <w:rPr>
          <w:sz w:val="24"/>
        </w:rPr>
        <w:t>at</w:t>
      </w:r>
      <w:r>
        <w:rPr>
          <w:spacing w:val="-3"/>
          <w:sz w:val="24"/>
        </w:rPr>
        <w:t> </w:t>
      </w:r>
      <w:r>
        <w:rPr>
          <w:sz w:val="24"/>
        </w:rPr>
        <w:t>initial review and provide the justification for their inclusion in the study.</w:t>
      </w:r>
    </w:p>
    <w:p>
      <w:pPr>
        <w:pStyle w:val="ListParagraph"/>
        <w:numPr>
          <w:ilvl w:val="0"/>
          <w:numId w:val="78"/>
        </w:numPr>
        <w:tabs>
          <w:tab w:pos="579" w:val="left" w:leader="none"/>
        </w:tabs>
        <w:spacing w:line="240" w:lineRule="auto" w:before="0" w:after="0"/>
        <w:ind w:left="579" w:right="1393" w:hanging="360"/>
        <w:jc w:val="left"/>
        <w:rPr>
          <w:sz w:val="24"/>
        </w:rPr>
      </w:pPr>
      <w:r>
        <w:rPr>
          <w:sz w:val="24"/>
        </w:rPr>
        <w:t>The IRB evaluates the proposed plan for consent of the specific vulnerable populations involved.</w:t>
      </w:r>
      <w:r>
        <w:rPr>
          <w:spacing w:val="-3"/>
          <w:sz w:val="24"/>
        </w:rPr>
        <w:t> </w:t>
      </w:r>
      <w:r>
        <w:rPr>
          <w:sz w:val="24"/>
        </w:rPr>
        <w:t>If</w:t>
      </w:r>
      <w:r>
        <w:rPr>
          <w:spacing w:val="-5"/>
          <w:sz w:val="24"/>
        </w:rPr>
        <w:t> </w:t>
      </w:r>
      <w:r>
        <w:rPr>
          <w:sz w:val="24"/>
        </w:rPr>
        <w:t>the</w:t>
      </w:r>
      <w:r>
        <w:rPr>
          <w:spacing w:val="-3"/>
          <w:sz w:val="24"/>
        </w:rPr>
        <w:t> </w:t>
      </w:r>
      <w:r>
        <w:rPr>
          <w:sz w:val="24"/>
        </w:rPr>
        <w:t>research</w:t>
      </w:r>
      <w:r>
        <w:rPr>
          <w:spacing w:val="-5"/>
          <w:sz w:val="24"/>
        </w:rPr>
        <w:t> </w:t>
      </w:r>
      <w:r>
        <w:rPr>
          <w:sz w:val="24"/>
        </w:rPr>
        <w:t>involves</w:t>
      </w:r>
      <w:r>
        <w:rPr>
          <w:spacing w:val="-4"/>
          <w:sz w:val="24"/>
        </w:rPr>
        <w:t> </w:t>
      </w:r>
      <w:r>
        <w:rPr>
          <w:sz w:val="24"/>
        </w:rPr>
        <w:t>adults</w:t>
      </w:r>
      <w:r>
        <w:rPr>
          <w:spacing w:val="-4"/>
          <w:sz w:val="24"/>
        </w:rPr>
        <w:t> </w:t>
      </w:r>
      <w:r>
        <w:rPr>
          <w:sz w:val="24"/>
        </w:rPr>
        <w:t>unable</w:t>
      </w:r>
      <w:r>
        <w:rPr>
          <w:spacing w:val="-3"/>
          <w:sz w:val="24"/>
        </w:rPr>
        <w:t> </w:t>
      </w:r>
      <w:r>
        <w:rPr>
          <w:sz w:val="24"/>
        </w:rPr>
        <w:t>to</w:t>
      </w:r>
      <w:r>
        <w:rPr>
          <w:spacing w:val="-4"/>
          <w:sz w:val="24"/>
        </w:rPr>
        <w:t> </w:t>
      </w:r>
      <w:r>
        <w:rPr>
          <w:sz w:val="24"/>
        </w:rPr>
        <w:t>consent,</w:t>
      </w:r>
      <w:r>
        <w:rPr>
          <w:spacing w:val="-2"/>
          <w:sz w:val="24"/>
        </w:rPr>
        <w:t> </w:t>
      </w:r>
      <w:r>
        <w:rPr>
          <w:sz w:val="24"/>
        </w:rPr>
        <w:t>the</w:t>
      </w:r>
      <w:r>
        <w:rPr>
          <w:spacing w:val="-3"/>
          <w:sz w:val="24"/>
        </w:rPr>
        <w:t> </w:t>
      </w:r>
      <w:r>
        <w:rPr>
          <w:sz w:val="24"/>
        </w:rPr>
        <w:t>IRB</w:t>
      </w:r>
      <w:r>
        <w:rPr>
          <w:spacing w:val="-4"/>
          <w:sz w:val="24"/>
        </w:rPr>
        <w:t> </w:t>
      </w:r>
      <w:r>
        <w:rPr>
          <w:sz w:val="24"/>
        </w:rPr>
        <w:t>evaluates</w:t>
      </w:r>
      <w:r>
        <w:rPr>
          <w:spacing w:val="-4"/>
          <w:sz w:val="24"/>
        </w:rPr>
        <w:t> </w:t>
      </w:r>
      <w:r>
        <w:rPr>
          <w:sz w:val="24"/>
        </w:rPr>
        <w:t>the</w:t>
      </w:r>
      <w:r>
        <w:rPr>
          <w:spacing w:val="-3"/>
          <w:sz w:val="24"/>
        </w:rPr>
        <w:t> </w:t>
      </w:r>
      <w:r>
        <w:rPr>
          <w:sz w:val="24"/>
        </w:rPr>
        <w:t>proposed plan for permission of legally authorized representatives.</w:t>
      </w:r>
    </w:p>
    <w:p>
      <w:pPr>
        <w:pStyle w:val="ListParagraph"/>
        <w:numPr>
          <w:ilvl w:val="0"/>
          <w:numId w:val="78"/>
        </w:numPr>
        <w:tabs>
          <w:tab w:pos="578" w:val="left" w:leader="none"/>
        </w:tabs>
        <w:spacing w:line="292" w:lineRule="exact" w:before="0" w:after="0"/>
        <w:ind w:left="578" w:right="0" w:hanging="359"/>
        <w:jc w:val="left"/>
        <w:rPr>
          <w:sz w:val="24"/>
        </w:rPr>
      </w:pPr>
      <w:r>
        <w:rPr>
          <w:sz w:val="24"/>
        </w:rPr>
        <w:t>The</w:t>
      </w:r>
      <w:r>
        <w:rPr>
          <w:spacing w:val="-2"/>
          <w:sz w:val="24"/>
        </w:rPr>
        <w:t> </w:t>
      </w:r>
      <w:r>
        <w:rPr>
          <w:sz w:val="24"/>
        </w:rPr>
        <w:t>IRB</w:t>
      </w:r>
      <w:r>
        <w:rPr>
          <w:spacing w:val="-2"/>
          <w:sz w:val="24"/>
        </w:rPr>
        <w:t> </w:t>
      </w:r>
      <w:r>
        <w:rPr>
          <w:sz w:val="24"/>
        </w:rPr>
        <w:t>evaluates</w:t>
      </w:r>
      <w:r>
        <w:rPr>
          <w:spacing w:val="-3"/>
          <w:sz w:val="24"/>
        </w:rPr>
        <w:t> </w:t>
      </w:r>
      <w:r>
        <w:rPr>
          <w:sz w:val="24"/>
        </w:rPr>
        <w:t>and</w:t>
      </w:r>
      <w:r>
        <w:rPr>
          <w:spacing w:val="-2"/>
          <w:sz w:val="24"/>
        </w:rPr>
        <w:t> </w:t>
      </w:r>
      <w:r>
        <w:rPr>
          <w:sz w:val="24"/>
        </w:rPr>
        <w:t>approves</w:t>
      </w:r>
      <w:r>
        <w:rPr>
          <w:spacing w:val="-3"/>
          <w:sz w:val="24"/>
        </w:rPr>
        <w:t> </w:t>
      </w:r>
      <w:r>
        <w:rPr>
          <w:sz w:val="24"/>
        </w:rPr>
        <w:t>the</w:t>
      </w:r>
      <w:r>
        <w:rPr>
          <w:spacing w:val="-2"/>
          <w:sz w:val="24"/>
        </w:rPr>
        <w:t> </w:t>
      </w:r>
      <w:r>
        <w:rPr>
          <w:sz w:val="24"/>
        </w:rPr>
        <w:t>proposed</w:t>
      </w:r>
      <w:r>
        <w:rPr>
          <w:spacing w:val="-3"/>
          <w:sz w:val="24"/>
        </w:rPr>
        <w:t> </w:t>
      </w:r>
      <w:r>
        <w:rPr>
          <w:sz w:val="24"/>
        </w:rPr>
        <w:t>plan</w:t>
      </w:r>
      <w:r>
        <w:rPr>
          <w:spacing w:val="-2"/>
          <w:sz w:val="24"/>
        </w:rPr>
        <w:t> </w:t>
      </w:r>
      <w:r>
        <w:rPr>
          <w:sz w:val="24"/>
        </w:rPr>
        <w:t>for</w:t>
      </w:r>
      <w:r>
        <w:rPr>
          <w:spacing w:val="-2"/>
          <w:sz w:val="24"/>
        </w:rPr>
        <w:t> </w:t>
      </w:r>
      <w:r>
        <w:rPr>
          <w:sz w:val="24"/>
        </w:rPr>
        <w:t>the</w:t>
      </w:r>
      <w:r>
        <w:rPr>
          <w:spacing w:val="-1"/>
          <w:sz w:val="24"/>
        </w:rPr>
        <w:t> </w:t>
      </w:r>
      <w:r>
        <w:rPr>
          <w:sz w:val="24"/>
        </w:rPr>
        <w:t>assent</w:t>
      </w:r>
      <w:r>
        <w:rPr>
          <w:spacing w:val="-2"/>
          <w:sz w:val="24"/>
        </w:rPr>
        <w:t> </w:t>
      </w:r>
      <w:r>
        <w:rPr>
          <w:sz w:val="24"/>
        </w:rPr>
        <w:t>of</w:t>
      </w:r>
      <w:r>
        <w:rPr>
          <w:spacing w:val="-2"/>
          <w:sz w:val="24"/>
        </w:rPr>
        <w:t> </w:t>
      </w:r>
      <w:r>
        <w:rPr>
          <w:sz w:val="24"/>
        </w:rPr>
        <w:t>subjects,</w:t>
      </w:r>
      <w:r>
        <w:rPr>
          <w:spacing w:val="-2"/>
          <w:sz w:val="24"/>
        </w:rPr>
        <w:t> </w:t>
      </w:r>
      <w:r>
        <w:rPr>
          <w:sz w:val="24"/>
        </w:rPr>
        <w:t>if</w:t>
      </w:r>
      <w:r>
        <w:rPr>
          <w:spacing w:val="-2"/>
          <w:sz w:val="24"/>
        </w:rPr>
        <w:t> applicable.</w:t>
      </w:r>
    </w:p>
    <w:p>
      <w:pPr>
        <w:pStyle w:val="ListParagraph"/>
        <w:numPr>
          <w:ilvl w:val="0"/>
          <w:numId w:val="78"/>
        </w:numPr>
        <w:tabs>
          <w:tab w:pos="578" w:val="left" w:leader="none"/>
        </w:tabs>
        <w:spacing w:line="240" w:lineRule="auto" w:before="0" w:after="0"/>
        <w:ind w:left="578" w:right="0" w:hanging="359"/>
        <w:jc w:val="left"/>
        <w:rPr>
          <w:sz w:val="24"/>
        </w:rPr>
      </w:pPr>
      <w:r>
        <w:rPr>
          <w:sz w:val="24"/>
        </w:rPr>
        <w:t>The</w:t>
      </w:r>
      <w:r>
        <w:rPr>
          <w:spacing w:val="-4"/>
          <w:sz w:val="24"/>
        </w:rPr>
        <w:t> </w:t>
      </w:r>
      <w:r>
        <w:rPr>
          <w:sz w:val="24"/>
        </w:rPr>
        <w:t>IRB</w:t>
      </w:r>
      <w:r>
        <w:rPr>
          <w:spacing w:val="-3"/>
          <w:sz w:val="24"/>
        </w:rPr>
        <w:t> </w:t>
      </w:r>
      <w:r>
        <w:rPr>
          <w:sz w:val="24"/>
        </w:rPr>
        <w:t>evaluates</w:t>
      </w:r>
      <w:r>
        <w:rPr>
          <w:spacing w:val="-3"/>
          <w:sz w:val="24"/>
        </w:rPr>
        <w:t> </w:t>
      </w:r>
      <w:r>
        <w:rPr>
          <w:sz w:val="24"/>
        </w:rPr>
        <w:t>the</w:t>
      </w:r>
      <w:r>
        <w:rPr>
          <w:spacing w:val="-2"/>
          <w:sz w:val="24"/>
        </w:rPr>
        <w:t> </w:t>
      </w:r>
      <w:r>
        <w:rPr>
          <w:sz w:val="24"/>
        </w:rPr>
        <w:t>research</w:t>
      </w:r>
      <w:r>
        <w:rPr>
          <w:spacing w:val="-2"/>
          <w:sz w:val="24"/>
        </w:rPr>
        <w:t> </w:t>
      </w:r>
      <w:r>
        <w:rPr>
          <w:sz w:val="24"/>
        </w:rPr>
        <w:t>to</w:t>
      </w:r>
      <w:r>
        <w:rPr>
          <w:spacing w:val="-3"/>
          <w:sz w:val="24"/>
        </w:rPr>
        <w:t> </w:t>
      </w:r>
      <w:r>
        <w:rPr>
          <w:sz w:val="24"/>
        </w:rPr>
        <w:t>determine</w:t>
      </w:r>
      <w:r>
        <w:rPr>
          <w:spacing w:val="-2"/>
          <w:sz w:val="24"/>
        </w:rPr>
        <w:t> </w:t>
      </w:r>
      <w:r>
        <w:rPr>
          <w:sz w:val="24"/>
        </w:rPr>
        <w:t>the</w:t>
      </w:r>
      <w:r>
        <w:rPr>
          <w:spacing w:val="-3"/>
          <w:sz w:val="24"/>
        </w:rPr>
        <w:t> </w:t>
      </w:r>
      <w:r>
        <w:rPr>
          <w:sz w:val="24"/>
        </w:rPr>
        <w:t>need</w:t>
      </w:r>
      <w:r>
        <w:rPr>
          <w:spacing w:val="-3"/>
          <w:sz w:val="24"/>
        </w:rPr>
        <w:t> </w:t>
      </w:r>
      <w:r>
        <w:rPr>
          <w:sz w:val="24"/>
        </w:rPr>
        <w:t>for</w:t>
      </w:r>
      <w:r>
        <w:rPr>
          <w:spacing w:val="-2"/>
          <w:sz w:val="24"/>
        </w:rPr>
        <w:t> </w:t>
      </w:r>
      <w:r>
        <w:rPr>
          <w:sz w:val="24"/>
        </w:rPr>
        <w:t>additional</w:t>
      </w:r>
      <w:r>
        <w:rPr>
          <w:spacing w:val="-1"/>
          <w:sz w:val="24"/>
        </w:rPr>
        <w:t> </w:t>
      </w:r>
      <w:r>
        <w:rPr>
          <w:spacing w:val="-2"/>
          <w:sz w:val="24"/>
        </w:rPr>
        <w:t>protections.</w:t>
      </w:r>
    </w:p>
    <w:p>
      <w:pPr>
        <w:pStyle w:val="ListParagraph"/>
        <w:numPr>
          <w:ilvl w:val="0"/>
          <w:numId w:val="78"/>
        </w:numPr>
        <w:tabs>
          <w:tab w:pos="579" w:val="left" w:leader="none"/>
        </w:tabs>
        <w:spacing w:line="240" w:lineRule="auto" w:before="1" w:after="0"/>
        <w:ind w:left="579" w:right="1204" w:hanging="360"/>
        <w:jc w:val="left"/>
        <w:rPr>
          <w:sz w:val="24"/>
        </w:rPr>
      </w:pPr>
      <w:r>
        <w:rPr>
          <w:sz w:val="24"/>
        </w:rPr>
        <w:t>The</w:t>
      </w:r>
      <w:r>
        <w:rPr>
          <w:spacing w:val="-3"/>
          <w:sz w:val="24"/>
        </w:rPr>
        <w:t> </w:t>
      </w:r>
      <w:r>
        <w:rPr>
          <w:sz w:val="24"/>
        </w:rPr>
        <w:t>IRB</w:t>
      </w:r>
      <w:r>
        <w:rPr>
          <w:spacing w:val="-4"/>
          <w:sz w:val="24"/>
        </w:rPr>
        <w:t> </w:t>
      </w:r>
      <w:r>
        <w:rPr>
          <w:sz w:val="24"/>
        </w:rPr>
        <w:t>assesses</w:t>
      </w:r>
      <w:r>
        <w:rPr>
          <w:spacing w:val="-4"/>
          <w:sz w:val="24"/>
        </w:rPr>
        <w:t> </w:t>
      </w:r>
      <w:r>
        <w:rPr>
          <w:sz w:val="24"/>
        </w:rPr>
        <w:t>the</w:t>
      </w:r>
      <w:r>
        <w:rPr>
          <w:spacing w:val="-3"/>
          <w:sz w:val="24"/>
        </w:rPr>
        <w:t> </w:t>
      </w:r>
      <w:r>
        <w:rPr>
          <w:sz w:val="24"/>
        </w:rPr>
        <w:t>adequacy</w:t>
      </w:r>
      <w:r>
        <w:rPr>
          <w:spacing w:val="-3"/>
          <w:sz w:val="24"/>
        </w:rPr>
        <w:t> </w:t>
      </w:r>
      <w:r>
        <w:rPr>
          <w:sz w:val="24"/>
        </w:rPr>
        <w:t>of</w:t>
      </w:r>
      <w:r>
        <w:rPr>
          <w:spacing w:val="-4"/>
          <w:sz w:val="24"/>
        </w:rPr>
        <w:t> </w:t>
      </w:r>
      <w:r>
        <w:rPr>
          <w:sz w:val="24"/>
        </w:rPr>
        <w:t>additional</w:t>
      </w:r>
      <w:r>
        <w:rPr>
          <w:spacing w:val="-3"/>
          <w:sz w:val="24"/>
        </w:rPr>
        <w:t> </w:t>
      </w:r>
      <w:r>
        <w:rPr>
          <w:sz w:val="24"/>
        </w:rPr>
        <w:t>protections</w:t>
      </w:r>
      <w:r>
        <w:rPr>
          <w:spacing w:val="-4"/>
          <w:sz w:val="24"/>
        </w:rPr>
        <w:t> </w:t>
      </w:r>
      <w:r>
        <w:rPr>
          <w:sz w:val="24"/>
        </w:rPr>
        <w:t>for</w:t>
      </w:r>
      <w:r>
        <w:rPr>
          <w:spacing w:val="-3"/>
          <w:sz w:val="24"/>
        </w:rPr>
        <w:t> </w:t>
      </w:r>
      <w:r>
        <w:rPr>
          <w:sz w:val="24"/>
        </w:rPr>
        <w:t>vulnerable</w:t>
      </w:r>
      <w:r>
        <w:rPr>
          <w:spacing w:val="-3"/>
          <w:sz w:val="24"/>
        </w:rPr>
        <w:t> </w:t>
      </w:r>
      <w:r>
        <w:rPr>
          <w:sz w:val="24"/>
        </w:rPr>
        <w:t>populations</w:t>
      </w:r>
      <w:r>
        <w:rPr>
          <w:spacing w:val="-4"/>
          <w:sz w:val="24"/>
        </w:rPr>
        <w:t> </w:t>
      </w:r>
      <w:r>
        <w:rPr>
          <w:sz w:val="24"/>
        </w:rPr>
        <w:t>provided by the PI.</w:t>
      </w:r>
    </w:p>
    <w:p>
      <w:pPr>
        <w:pStyle w:val="BodyText"/>
        <w:spacing w:before="279"/>
        <w:ind w:right="996"/>
      </w:pPr>
      <w:r>
        <w:rPr>
          <w:b/>
        </w:rPr>
        <w:t>Continuing Review and Monitoring</w:t>
      </w:r>
      <w:r>
        <w:rPr/>
        <w:t>.</w:t>
      </w:r>
      <w:r>
        <w:rPr>
          <w:spacing w:val="40"/>
        </w:rPr>
        <w:t> </w:t>
      </w:r>
      <w:r>
        <w:rPr/>
        <w:t>At continuing review, the PI should identify the number of vulnerable</w:t>
      </w:r>
      <w:r>
        <w:rPr>
          <w:spacing w:val="-3"/>
        </w:rPr>
        <w:t> </w:t>
      </w:r>
      <w:r>
        <w:rPr/>
        <w:t>subjects</w:t>
      </w:r>
      <w:r>
        <w:rPr>
          <w:spacing w:val="-4"/>
        </w:rPr>
        <w:t> </w:t>
      </w:r>
      <w:r>
        <w:rPr/>
        <w:t>enrolled</w:t>
      </w:r>
      <w:r>
        <w:rPr>
          <w:spacing w:val="-4"/>
        </w:rPr>
        <w:t> </w:t>
      </w:r>
      <w:r>
        <w:rPr/>
        <w:t>and</w:t>
      </w:r>
      <w:r>
        <w:rPr>
          <w:spacing w:val="-4"/>
        </w:rPr>
        <w:t> </w:t>
      </w:r>
      <w:r>
        <w:rPr/>
        <w:t>any</w:t>
      </w:r>
      <w:r>
        <w:rPr>
          <w:spacing w:val="-3"/>
        </w:rPr>
        <w:t> </w:t>
      </w:r>
      <w:r>
        <w:rPr/>
        <w:t>that</w:t>
      </w:r>
      <w:r>
        <w:rPr>
          <w:spacing w:val="-3"/>
        </w:rPr>
        <w:t> </w:t>
      </w:r>
      <w:r>
        <w:rPr/>
        <w:t>needed</w:t>
      </w:r>
      <w:r>
        <w:rPr>
          <w:spacing w:val="-4"/>
        </w:rPr>
        <w:t> </w:t>
      </w:r>
      <w:r>
        <w:rPr/>
        <w:t>an</w:t>
      </w:r>
      <w:r>
        <w:rPr>
          <w:spacing w:val="-4"/>
        </w:rPr>
        <w:t> </w:t>
      </w:r>
      <w:r>
        <w:rPr/>
        <w:t>independent</w:t>
      </w:r>
      <w:r>
        <w:rPr>
          <w:spacing w:val="-3"/>
        </w:rPr>
        <w:t> </w:t>
      </w:r>
      <w:r>
        <w:rPr/>
        <w:t>monitor</w:t>
      </w:r>
      <w:r>
        <w:rPr>
          <w:spacing w:val="-3"/>
        </w:rPr>
        <w:t> </w:t>
      </w:r>
      <w:r>
        <w:rPr/>
        <w:t>in</w:t>
      </w:r>
      <w:r>
        <w:rPr>
          <w:spacing w:val="-4"/>
        </w:rPr>
        <w:t> </w:t>
      </w:r>
      <w:r>
        <w:rPr/>
        <w:t>the</w:t>
      </w:r>
      <w:r>
        <w:rPr>
          <w:spacing w:val="-3"/>
        </w:rPr>
        <w:t> </w:t>
      </w:r>
      <w:r>
        <w:rPr/>
        <w:t>progress</w:t>
      </w:r>
      <w:r>
        <w:rPr>
          <w:spacing w:val="-4"/>
        </w:rPr>
        <w:t> </w:t>
      </w:r>
      <w:r>
        <w:rPr/>
        <w:t>report.</w:t>
      </w:r>
    </w:p>
    <w:p>
      <w:pPr>
        <w:pStyle w:val="ListParagraph"/>
        <w:numPr>
          <w:ilvl w:val="1"/>
          <w:numId w:val="4"/>
        </w:numPr>
        <w:tabs>
          <w:tab w:pos="577" w:val="left" w:leader="none"/>
        </w:tabs>
        <w:spacing w:line="240" w:lineRule="auto" w:before="280" w:after="0"/>
        <w:ind w:left="577" w:right="0" w:hanging="358"/>
        <w:jc w:val="left"/>
        <w:rPr>
          <w:sz w:val="24"/>
        </w:rPr>
      </w:pPr>
      <w:bookmarkStart w:name="_bookmark81" w:id="82"/>
      <w:bookmarkEnd w:id="82"/>
      <w:r>
        <w:rPr/>
      </w:r>
      <w:r>
        <w:rPr>
          <w:sz w:val="24"/>
        </w:rPr>
        <w:t>Research</w:t>
      </w:r>
      <w:r>
        <w:rPr>
          <w:spacing w:val="-5"/>
          <w:sz w:val="24"/>
        </w:rPr>
        <w:t> </w:t>
      </w:r>
      <w:r>
        <w:rPr>
          <w:sz w:val="24"/>
        </w:rPr>
        <w:t>Involving</w:t>
      </w:r>
      <w:r>
        <w:rPr>
          <w:spacing w:val="-2"/>
          <w:sz w:val="24"/>
        </w:rPr>
        <w:t> </w:t>
      </w:r>
      <w:r>
        <w:rPr>
          <w:sz w:val="24"/>
        </w:rPr>
        <w:t>Pregnant</w:t>
      </w:r>
      <w:r>
        <w:rPr>
          <w:spacing w:val="-3"/>
          <w:sz w:val="24"/>
        </w:rPr>
        <w:t> </w:t>
      </w:r>
      <w:r>
        <w:rPr>
          <w:sz w:val="24"/>
        </w:rPr>
        <w:t>Women,</w:t>
      </w:r>
      <w:r>
        <w:rPr>
          <w:spacing w:val="-2"/>
          <w:sz w:val="24"/>
        </w:rPr>
        <w:t> </w:t>
      </w:r>
      <w:r>
        <w:rPr>
          <w:sz w:val="24"/>
        </w:rPr>
        <w:t>Human</w:t>
      </w:r>
      <w:r>
        <w:rPr>
          <w:spacing w:val="-3"/>
          <w:sz w:val="24"/>
        </w:rPr>
        <w:t> </w:t>
      </w:r>
      <w:r>
        <w:rPr>
          <w:sz w:val="24"/>
        </w:rPr>
        <w:t>Fetuses</w:t>
      </w:r>
      <w:r>
        <w:rPr>
          <w:spacing w:val="-3"/>
          <w:sz w:val="24"/>
        </w:rPr>
        <w:t> </w:t>
      </w:r>
      <w:r>
        <w:rPr>
          <w:sz w:val="24"/>
        </w:rPr>
        <w:t>and</w:t>
      </w:r>
      <w:r>
        <w:rPr>
          <w:spacing w:val="-2"/>
          <w:sz w:val="24"/>
        </w:rPr>
        <w:t> Neonates</w:t>
      </w:r>
    </w:p>
    <w:p>
      <w:pPr>
        <w:pStyle w:val="BodyText"/>
        <w:ind w:left="0"/>
      </w:pPr>
    </w:p>
    <w:p>
      <w:pPr>
        <w:pStyle w:val="ListParagraph"/>
        <w:numPr>
          <w:ilvl w:val="0"/>
          <w:numId w:val="79"/>
        </w:numPr>
        <w:tabs>
          <w:tab w:pos="579" w:val="left" w:leader="none"/>
        </w:tabs>
        <w:spacing w:line="240" w:lineRule="auto" w:before="0" w:after="0"/>
        <w:ind w:left="579" w:right="1091" w:hanging="360"/>
        <w:jc w:val="left"/>
        <w:rPr>
          <w:sz w:val="24"/>
        </w:rPr>
      </w:pPr>
      <w:r>
        <w:rPr>
          <w:sz w:val="24"/>
        </w:rPr>
        <w:t>The following</w:t>
      </w:r>
      <w:r>
        <w:rPr>
          <w:spacing w:val="-1"/>
          <w:sz w:val="24"/>
        </w:rPr>
        <w:t> </w:t>
      </w:r>
      <w:r>
        <w:rPr>
          <w:sz w:val="24"/>
        </w:rPr>
        <w:t>applies</w:t>
      </w:r>
      <w:r>
        <w:rPr>
          <w:spacing w:val="-1"/>
          <w:sz w:val="24"/>
        </w:rPr>
        <w:t> </w:t>
      </w:r>
      <w:r>
        <w:rPr>
          <w:sz w:val="24"/>
        </w:rPr>
        <w:t>to</w:t>
      </w:r>
      <w:r>
        <w:rPr>
          <w:spacing w:val="-1"/>
          <w:sz w:val="24"/>
        </w:rPr>
        <w:t> </w:t>
      </w:r>
      <w:r>
        <w:rPr>
          <w:sz w:val="24"/>
        </w:rPr>
        <w:t>all research</w:t>
      </w:r>
      <w:r>
        <w:rPr>
          <w:spacing w:val="-2"/>
          <w:sz w:val="24"/>
        </w:rPr>
        <w:t> </w:t>
      </w:r>
      <w:r>
        <w:rPr>
          <w:sz w:val="24"/>
        </w:rPr>
        <w:t>regardless</w:t>
      </w:r>
      <w:r>
        <w:rPr>
          <w:spacing w:val="-1"/>
          <w:sz w:val="24"/>
        </w:rPr>
        <w:t> </w:t>
      </w:r>
      <w:r>
        <w:rPr>
          <w:sz w:val="24"/>
        </w:rPr>
        <w:t>of funding source.</w:t>
      </w:r>
      <w:r>
        <w:rPr>
          <w:spacing w:val="-1"/>
          <w:sz w:val="24"/>
        </w:rPr>
        <w:t> </w:t>
      </w:r>
      <w:r>
        <w:rPr>
          <w:sz w:val="24"/>
        </w:rPr>
        <w:t>According to</w:t>
      </w:r>
      <w:r>
        <w:rPr>
          <w:spacing w:val="-1"/>
          <w:sz w:val="24"/>
        </w:rPr>
        <w:t> </w:t>
      </w:r>
      <w:r>
        <w:rPr>
          <w:sz w:val="24"/>
        </w:rPr>
        <w:t>the University FWA, Subpart B of 45 CFR 46 applies only to DHHS funded research. The funding source-specific requirements are noted in the appropriate sections. Note that for Department of Defense-sponsored</w:t>
      </w:r>
      <w:r>
        <w:rPr>
          <w:spacing w:val="-5"/>
          <w:sz w:val="24"/>
        </w:rPr>
        <w:t> </w:t>
      </w:r>
      <w:r>
        <w:rPr>
          <w:sz w:val="24"/>
        </w:rPr>
        <w:t>research,</w:t>
      </w:r>
      <w:r>
        <w:rPr>
          <w:spacing w:val="-4"/>
          <w:sz w:val="24"/>
        </w:rPr>
        <w:t> </w:t>
      </w:r>
      <w:r>
        <w:rPr>
          <w:sz w:val="24"/>
        </w:rPr>
        <w:t>research</w:t>
      </w:r>
      <w:r>
        <w:rPr>
          <w:spacing w:val="-5"/>
          <w:sz w:val="24"/>
        </w:rPr>
        <w:t> </w:t>
      </w:r>
      <w:r>
        <w:rPr>
          <w:sz w:val="24"/>
        </w:rPr>
        <w:t>involving</w:t>
      </w:r>
      <w:r>
        <w:rPr>
          <w:spacing w:val="-4"/>
          <w:sz w:val="24"/>
        </w:rPr>
        <w:t> </w:t>
      </w:r>
      <w:r>
        <w:rPr>
          <w:sz w:val="24"/>
        </w:rPr>
        <w:t>pregnant</w:t>
      </w:r>
      <w:r>
        <w:rPr>
          <w:spacing w:val="-4"/>
          <w:sz w:val="24"/>
        </w:rPr>
        <w:t> </w:t>
      </w:r>
      <w:r>
        <w:rPr>
          <w:sz w:val="24"/>
        </w:rPr>
        <w:t>women,</w:t>
      </w:r>
      <w:r>
        <w:rPr>
          <w:spacing w:val="-4"/>
          <w:sz w:val="24"/>
        </w:rPr>
        <w:t> </w:t>
      </w:r>
      <w:r>
        <w:rPr>
          <w:sz w:val="24"/>
        </w:rPr>
        <w:t>is</w:t>
      </w:r>
      <w:r>
        <w:rPr>
          <w:spacing w:val="-5"/>
          <w:sz w:val="24"/>
        </w:rPr>
        <w:t> </w:t>
      </w:r>
      <w:r>
        <w:rPr>
          <w:sz w:val="24"/>
        </w:rPr>
        <w:t>subject</w:t>
      </w:r>
      <w:r>
        <w:rPr>
          <w:spacing w:val="-4"/>
          <w:sz w:val="24"/>
        </w:rPr>
        <w:t> </w:t>
      </w:r>
      <w:r>
        <w:rPr>
          <w:sz w:val="24"/>
        </w:rPr>
        <w:t>to</w:t>
      </w:r>
      <w:r>
        <w:rPr>
          <w:spacing w:val="-4"/>
          <w:sz w:val="24"/>
        </w:rPr>
        <w:t> </w:t>
      </w:r>
      <w:r>
        <w:rPr>
          <w:sz w:val="24"/>
        </w:rPr>
        <w:t>DHHS</w:t>
      </w:r>
      <w:r>
        <w:rPr>
          <w:spacing w:val="-5"/>
          <w:sz w:val="24"/>
        </w:rPr>
        <w:t> </w:t>
      </w:r>
      <w:r>
        <w:rPr>
          <w:sz w:val="24"/>
        </w:rPr>
        <w:t>Subpart B and must receive DoD component-level administrative review (CLAR).</w:t>
      </w:r>
    </w:p>
    <w:p>
      <w:pPr>
        <w:pStyle w:val="ListParagraph"/>
        <w:numPr>
          <w:ilvl w:val="1"/>
          <w:numId w:val="79"/>
        </w:numPr>
        <w:tabs>
          <w:tab w:pos="938" w:val="left" w:leader="none"/>
        </w:tabs>
        <w:spacing w:line="293" w:lineRule="exact" w:before="0" w:after="0"/>
        <w:ind w:left="938" w:right="0" w:hanging="359"/>
        <w:jc w:val="left"/>
        <w:rPr>
          <w:sz w:val="24"/>
        </w:rPr>
      </w:pPr>
      <w:r>
        <w:rPr>
          <w:sz w:val="24"/>
        </w:rPr>
        <w:t>For</w:t>
      </w:r>
      <w:r>
        <w:rPr>
          <w:spacing w:val="-4"/>
          <w:sz w:val="24"/>
        </w:rPr>
        <w:t> </w:t>
      </w:r>
      <w:r>
        <w:rPr>
          <w:sz w:val="24"/>
        </w:rPr>
        <w:t>purposes</w:t>
      </w:r>
      <w:r>
        <w:rPr>
          <w:spacing w:val="-3"/>
          <w:sz w:val="24"/>
        </w:rPr>
        <w:t> </w:t>
      </w:r>
      <w:r>
        <w:rPr>
          <w:sz w:val="24"/>
        </w:rPr>
        <w:t>of</w:t>
      </w:r>
      <w:r>
        <w:rPr>
          <w:spacing w:val="-2"/>
          <w:sz w:val="24"/>
        </w:rPr>
        <w:t> </w:t>
      </w:r>
      <w:r>
        <w:rPr>
          <w:sz w:val="24"/>
        </w:rPr>
        <w:t>applying</w:t>
      </w:r>
      <w:r>
        <w:rPr>
          <w:spacing w:val="-2"/>
          <w:sz w:val="24"/>
        </w:rPr>
        <w:t> </w:t>
      </w:r>
      <w:r>
        <w:rPr>
          <w:sz w:val="24"/>
        </w:rPr>
        <w:t>Subpart</w:t>
      </w:r>
      <w:r>
        <w:rPr>
          <w:spacing w:val="-1"/>
          <w:sz w:val="24"/>
        </w:rPr>
        <w:t> </w:t>
      </w:r>
      <w:r>
        <w:rPr>
          <w:sz w:val="24"/>
        </w:rPr>
        <w:t>B,</w:t>
      </w:r>
      <w:r>
        <w:rPr>
          <w:spacing w:val="-2"/>
          <w:sz w:val="24"/>
        </w:rPr>
        <w:t> </w:t>
      </w:r>
      <w:r>
        <w:rPr>
          <w:sz w:val="24"/>
        </w:rPr>
        <w:t>the</w:t>
      </w:r>
      <w:r>
        <w:rPr>
          <w:spacing w:val="-2"/>
          <w:sz w:val="24"/>
        </w:rPr>
        <w:t> </w:t>
      </w:r>
      <w:r>
        <w:rPr>
          <w:sz w:val="24"/>
        </w:rPr>
        <w:t>phrase</w:t>
      </w:r>
      <w:r>
        <w:rPr>
          <w:spacing w:val="-1"/>
          <w:sz w:val="24"/>
        </w:rPr>
        <w:t> </w:t>
      </w:r>
      <w:r>
        <w:rPr>
          <w:sz w:val="24"/>
        </w:rPr>
        <w:t>“biomedical</w:t>
      </w:r>
      <w:r>
        <w:rPr>
          <w:spacing w:val="-3"/>
          <w:sz w:val="24"/>
        </w:rPr>
        <w:t> </w:t>
      </w:r>
      <w:r>
        <w:rPr>
          <w:sz w:val="24"/>
        </w:rPr>
        <w:t>knowledge”</w:t>
      </w:r>
      <w:r>
        <w:rPr>
          <w:spacing w:val="-3"/>
          <w:sz w:val="24"/>
        </w:rPr>
        <w:t> </w:t>
      </w:r>
      <w:r>
        <w:rPr>
          <w:sz w:val="24"/>
        </w:rPr>
        <w:t>must</w:t>
      </w:r>
      <w:r>
        <w:rPr>
          <w:spacing w:val="-2"/>
          <w:sz w:val="24"/>
        </w:rPr>
        <w:t> </w:t>
      </w:r>
      <w:r>
        <w:rPr>
          <w:sz w:val="24"/>
        </w:rPr>
        <w:t>be</w:t>
      </w:r>
      <w:r>
        <w:rPr>
          <w:spacing w:val="-1"/>
          <w:sz w:val="24"/>
        </w:rPr>
        <w:t> </w:t>
      </w:r>
      <w:r>
        <w:rPr>
          <w:spacing w:val="-2"/>
          <w:sz w:val="24"/>
        </w:rPr>
        <w:t>replaced</w:t>
      </w:r>
    </w:p>
    <w:p>
      <w:pPr>
        <w:pStyle w:val="BodyText"/>
        <w:spacing w:before="2"/>
        <w:ind w:left="939"/>
      </w:pPr>
      <w:r>
        <w:rPr/>
        <w:t>with</w:t>
      </w:r>
      <w:r>
        <w:rPr>
          <w:spacing w:val="-3"/>
        </w:rPr>
        <w:t> </w:t>
      </w:r>
      <w:r>
        <w:rPr/>
        <w:t>“generalizable</w:t>
      </w:r>
      <w:r>
        <w:rPr>
          <w:spacing w:val="-2"/>
        </w:rPr>
        <w:t> knowledge”</w:t>
      </w:r>
    </w:p>
    <w:p>
      <w:pPr>
        <w:pStyle w:val="ListParagraph"/>
        <w:numPr>
          <w:ilvl w:val="1"/>
          <w:numId w:val="79"/>
        </w:numPr>
        <w:tabs>
          <w:tab w:pos="939" w:val="left" w:leader="none"/>
        </w:tabs>
        <w:spacing w:line="240" w:lineRule="auto" w:before="0" w:after="0"/>
        <w:ind w:left="939" w:right="1692" w:hanging="360"/>
        <w:jc w:val="left"/>
        <w:rPr>
          <w:sz w:val="24"/>
        </w:rPr>
      </w:pPr>
      <w:r>
        <w:rPr>
          <w:sz w:val="24"/>
        </w:rPr>
        <w:t>The applicability of Subpart B is limited to research involving pregnant women as participants</w:t>
      </w:r>
      <w:r>
        <w:rPr>
          <w:spacing w:val="-5"/>
          <w:sz w:val="24"/>
        </w:rPr>
        <w:t> </w:t>
      </w:r>
      <w:r>
        <w:rPr>
          <w:sz w:val="24"/>
        </w:rPr>
        <w:t>in</w:t>
      </w:r>
      <w:r>
        <w:rPr>
          <w:spacing w:val="-4"/>
          <w:sz w:val="24"/>
        </w:rPr>
        <w:t> </w:t>
      </w:r>
      <w:r>
        <w:rPr>
          <w:sz w:val="24"/>
        </w:rPr>
        <w:t>research</w:t>
      </w:r>
      <w:r>
        <w:rPr>
          <w:spacing w:val="-4"/>
          <w:sz w:val="24"/>
        </w:rPr>
        <w:t> </w:t>
      </w:r>
      <w:r>
        <w:rPr>
          <w:sz w:val="24"/>
        </w:rPr>
        <w:t>that</w:t>
      </w:r>
      <w:r>
        <w:rPr>
          <w:spacing w:val="-3"/>
          <w:sz w:val="24"/>
        </w:rPr>
        <w:t> </w:t>
      </w:r>
      <w:r>
        <w:rPr>
          <w:sz w:val="24"/>
        </w:rPr>
        <w:t>is</w:t>
      </w:r>
      <w:r>
        <w:rPr>
          <w:spacing w:val="-4"/>
          <w:sz w:val="24"/>
        </w:rPr>
        <w:t> </w:t>
      </w:r>
      <w:r>
        <w:rPr>
          <w:sz w:val="24"/>
        </w:rPr>
        <w:t>more</w:t>
      </w:r>
      <w:r>
        <w:rPr>
          <w:spacing w:val="-4"/>
          <w:sz w:val="24"/>
        </w:rPr>
        <w:t> </w:t>
      </w:r>
      <w:r>
        <w:rPr>
          <w:sz w:val="24"/>
        </w:rPr>
        <w:t>than</w:t>
      </w:r>
      <w:r>
        <w:rPr>
          <w:spacing w:val="-4"/>
          <w:sz w:val="24"/>
        </w:rPr>
        <w:t> </w:t>
      </w:r>
      <w:r>
        <w:rPr>
          <w:sz w:val="24"/>
        </w:rPr>
        <w:t>minimal</w:t>
      </w:r>
      <w:r>
        <w:rPr>
          <w:spacing w:val="-3"/>
          <w:sz w:val="24"/>
        </w:rPr>
        <w:t> </w:t>
      </w:r>
      <w:r>
        <w:rPr>
          <w:sz w:val="24"/>
        </w:rPr>
        <w:t>risk</w:t>
      </w:r>
      <w:r>
        <w:rPr>
          <w:spacing w:val="-3"/>
          <w:sz w:val="24"/>
        </w:rPr>
        <w:t> </w:t>
      </w:r>
      <w:r>
        <w:rPr>
          <w:sz w:val="24"/>
        </w:rPr>
        <w:t>and</w:t>
      </w:r>
      <w:r>
        <w:rPr>
          <w:spacing w:val="-4"/>
          <w:sz w:val="24"/>
        </w:rPr>
        <w:t> </w:t>
      </w:r>
      <w:r>
        <w:rPr>
          <w:sz w:val="24"/>
        </w:rPr>
        <w:t>includes</w:t>
      </w:r>
      <w:r>
        <w:rPr>
          <w:spacing w:val="-4"/>
          <w:sz w:val="24"/>
        </w:rPr>
        <w:t> </w:t>
      </w:r>
      <w:r>
        <w:rPr>
          <w:sz w:val="24"/>
        </w:rPr>
        <w:t>interventions</w:t>
      </w:r>
      <w:r>
        <w:rPr>
          <w:spacing w:val="-4"/>
          <w:sz w:val="24"/>
        </w:rPr>
        <w:t> </w:t>
      </w:r>
      <w:r>
        <w:rPr>
          <w:sz w:val="24"/>
        </w:rPr>
        <w:t>or invasive procedures to the woman or the fetus or involving fetuses or neonates as </w:t>
      </w:r>
      <w:r>
        <w:rPr>
          <w:spacing w:val="-2"/>
          <w:sz w:val="24"/>
        </w:rPr>
        <w:t>participants</w:t>
      </w:r>
    </w:p>
    <w:p>
      <w:pPr>
        <w:pStyle w:val="ListParagraph"/>
        <w:numPr>
          <w:ilvl w:val="1"/>
          <w:numId w:val="79"/>
        </w:numPr>
        <w:tabs>
          <w:tab w:pos="939" w:val="left" w:leader="none"/>
        </w:tabs>
        <w:spacing w:line="240" w:lineRule="auto" w:before="0" w:after="0"/>
        <w:ind w:left="939" w:right="1196" w:hanging="360"/>
        <w:jc w:val="left"/>
        <w:rPr>
          <w:sz w:val="24"/>
        </w:rPr>
      </w:pPr>
      <w:r>
        <w:rPr>
          <w:sz w:val="24"/>
        </w:rPr>
        <w:t>Fetal</w:t>
      </w:r>
      <w:r>
        <w:rPr>
          <w:spacing w:val="-3"/>
          <w:sz w:val="24"/>
        </w:rPr>
        <w:t> </w:t>
      </w:r>
      <w:r>
        <w:rPr>
          <w:sz w:val="24"/>
        </w:rPr>
        <w:t>research</w:t>
      </w:r>
      <w:r>
        <w:rPr>
          <w:spacing w:val="-3"/>
          <w:sz w:val="24"/>
        </w:rPr>
        <w:t> </w:t>
      </w:r>
      <w:r>
        <w:rPr>
          <w:sz w:val="24"/>
        </w:rPr>
        <w:t>must</w:t>
      </w:r>
      <w:r>
        <w:rPr>
          <w:spacing w:val="-3"/>
          <w:sz w:val="24"/>
        </w:rPr>
        <w:t> </w:t>
      </w:r>
      <w:r>
        <w:rPr>
          <w:sz w:val="24"/>
        </w:rPr>
        <w:t>comply</w:t>
      </w:r>
      <w:r>
        <w:rPr>
          <w:spacing w:val="-3"/>
          <w:sz w:val="24"/>
        </w:rPr>
        <w:t> </w:t>
      </w:r>
      <w:r>
        <w:rPr>
          <w:sz w:val="24"/>
        </w:rPr>
        <w:t>with</w:t>
      </w:r>
      <w:r>
        <w:rPr>
          <w:spacing w:val="-3"/>
          <w:sz w:val="24"/>
        </w:rPr>
        <w:t> </w:t>
      </w:r>
      <w:r>
        <w:rPr>
          <w:sz w:val="24"/>
        </w:rPr>
        <w:t>the</w:t>
      </w:r>
      <w:r>
        <w:rPr>
          <w:spacing w:val="-3"/>
          <w:sz w:val="24"/>
        </w:rPr>
        <w:t> </w:t>
      </w:r>
      <w:r>
        <w:rPr>
          <w:sz w:val="24"/>
        </w:rPr>
        <w:t>US</w:t>
      </w:r>
      <w:r>
        <w:rPr>
          <w:spacing w:val="-3"/>
          <w:sz w:val="24"/>
        </w:rPr>
        <w:t> </w:t>
      </w:r>
      <w:r>
        <w:rPr>
          <w:sz w:val="24"/>
        </w:rPr>
        <w:t>Code</w:t>
      </w:r>
      <w:r>
        <w:rPr>
          <w:spacing w:val="-3"/>
          <w:sz w:val="24"/>
        </w:rPr>
        <w:t> </w:t>
      </w:r>
      <w:r>
        <w:rPr>
          <w:sz w:val="24"/>
        </w:rPr>
        <w:t>Title</w:t>
      </w:r>
      <w:r>
        <w:rPr>
          <w:spacing w:val="-2"/>
          <w:sz w:val="24"/>
        </w:rPr>
        <w:t> </w:t>
      </w:r>
      <w:r>
        <w:rPr>
          <w:sz w:val="24"/>
        </w:rPr>
        <w:t>42,</w:t>
      </w:r>
      <w:r>
        <w:rPr>
          <w:spacing w:val="-3"/>
          <w:sz w:val="24"/>
        </w:rPr>
        <w:t> </w:t>
      </w:r>
      <w:r>
        <w:rPr>
          <w:sz w:val="24"/>
        </w:rPr>
        <w:t>Chapter</w:t>
      </w:r>
      <w:r>
        <w:rPr>
          <w:spacing w:val="-3"/>
          <w:sz w:val="24"/>
        </w:rPr>
        <w:t> </w:t>
      </w:r>
      <w:r>
        <w:rPr>
          <w:sz w:val="24"/>
        </w:rPr>
        <w:t>6A,</w:t>
      </w:r>
      <w:r>
        <w:rPr>
          <w:spacing w:val="-3"/>
          <w:sz w:val="24"/>
        </w:rPr>
        <w:t> </w:t>
      </w:r>
      <w:r>
        <w:rPr>
          <w:sz w:val="24"/>
        </w:rPr>
        <w:t>Subchapter</w:t>
      </w:r>
      <w:r>
        <w:rPr>
          <w:spacing w:val="-3"/>
          <w:sz w:val="24"/>
        </w:rPr>
        <w:t> </w:t>
      </w:r>
      <w:r>
        <w:rPr>
          <w:sz w:val="24"/>
        </w:rPr>
        <w:t>III,</w:t>
      </w:r>
      <w:r>
        <w:rPr>
          <w:spacing w:val="-3"/>
          <w:sz w:val="24"/>
        </w:rPr>
        <w:t> </w:t>
      </w:r>
      <w:r>
        <w:rPr>
          <w:sz w:val="24"/>
        </w:rPr>
        <w:t>Part</w:t>
      </w:r>
      <w:r>
        <w:rPr>
          <w:spacing w:val="-3"/>
          <w:sz w:val="24"/>
        </w:rPr>
        <w:t> </w:t>
      </w:r>
      <w:r>
        <w:rPr>
          <w:sz w:val="24"/>
        </w:rPr>
        <w:t>H, 289g and 289g-2</w:t>
      </w:r>
    </w:p>
    <w:p>
      <w:pPr>
        <w:pStyle w:val="ListParagraph"/>
        <w:numPr>
          <w:ilvl w:val="2"/>
          <w:numId w:val="79"/>
        </w:numPr>
        <w:tabs>
          <w:tab w:pos="1390" w:val="left" w:leader="none"/>
        </w:tabs>
        <w:spacing w:line="240" w:lineRule="auto" w:before="0" w:after="0"/>
        <w:ind w:left="1390" w:right="1231" w:hanging="451"/>
        <w:jc w:val="left"/>
        <w:rPr>
          <w:sz w:val="24"/>
        </w:rPr>
      </w:pPr>
      <w:r>
        <w:rPr>
          <w:sz w:val="24"/>
        </w:rPr>
        <w:t>Research or experimentation may not be conducted, in the United States or in any other</w:t>
      </w:r>
      <w:r>
        <w:rPr>
          <w:spacing w:val="-2"/>
          <w:sz w:val="24"/>
        </w:rPr>
        <w:t> </w:t>
      </w:r>
      <w:r>
        <w:rPr>
          <w:sz w:val="24"/>
        </w:rPr>
        <w:t>country,</w:t>
      </w:r>
      <w:r>
        <w:rPr>
          <w:spacing w:val="-3"/>
          <w:sz w:val="24"/>
        </w:rPr>
        <w:t> </w:t>
      </w:r>
      <w:r>
        <w:rPr>
          <w:sz w:val="24"/>
        </w:rPr>
        <w:t>on</w:t>
      </w:r>
      <w:r>
        <w:rPr>
          <w:spacing w:val="-3"/>
          <w:sz w:val="24"/>
        </w:rPr>
        <w:t> </w:t>
      </w:r>
      <w:r>
        <w:rPr>
          <w:sz w:val="24"/>
        </w:rPr>
        <w:t>a</w:t>
      </w:r>
      <w:r>
        <w:rPr>
          <w:spacing w:val="-3"/>
          <w:sz w:val="24"/>
        </w:rPr>
        <w:t> </w:t>
      </w:r>
      <w:r>
        <w:rPr>
          <w:sz w:val="24"/>
        </w:rPr>
        <w:t>nonviable</w:t>
      </w:r>
      <w:r>
        <w:rPr>
          <w:spacing w:val="-2"/>
          <w:sz w:val="24"/>
        </w:rPr>
        <w:t> </w:t>
      </w:r>
      <w:r>
        <w:rPr>
          <w:sz w:val="24"/>
        </w:rPr>
        <w:t>living</w:t>
      </w:r>
      <w:r>
        <w:rPr>
          <w:spacing w:val="-3"/>
          <w:sz w:val="24"/>
        </w:rPr>
        <w:t> </w:t>
      </w:r>
      <w:r>
        <w:rPr>
          <w:sz w:val="24"/>
        </w:rPr>
        <w:t>human</w:t>
      </w:r>
      <w:r>
        <w:rPr>
          <w:spacing w:val="-3"/>
          <w:sz w:val="24"/>
        </w:rPr>
        <w:t> </w:t>
      </w:r>
      <w:r>
        <w:rPr>
          <w:sz w:val="24"/>
        </w:rPr>
        <w:t>fetus</w:t>
      </w:r>
      <w:r>
        <w:rPr>
          <w:spacing w:val="-3"/>
          <w:sz w:val="24"/>
        </w:rPr>
        <w:t> </w:t>
      </w:r>
      <w:r>
        <w:rPr>
          <w:sz w:val="24"/>
        </w:rPr>
        <w:t>ex</w:t>
      </w:r>
      <w:r>
        <w:rPr>
          <w:spacing w:val="-2"/>
          <w:sz w:val="24"/>
        </w:rPr>
        <w:t> </w:t>
      </w:r>
      <w:r>
        <w:rPr>
          <w:sz w:val="24"/>
        </w:rPr>
        <w:t>utero</w:t>
      </w:r>
      <w:r>
        <w:rPr>
          <w:spacing w:val="-3"/>
          <w:sz w:val="24"/>
        </w:rPr>
        <w:t> </w:t>
      </w:r>
      <w:r>
        <w:rPr>
          <w:sz w:val="24"/>
        </w:rPr>
        <w:t>or</w:t>
      </w:r>
      <w:r>
        <w:rPr>
          <w:spacing w:val="-2"/>
          <w:sz w:val="24"/>
        </w:rPr>
        <w:t> </w:t>
      </w:r>
      <w:r>
        <w:rPr>
          <w:sz w:val="24"/>
        </w:rPr>
        <w:t>a</w:t>
      </w:r>
      <w:r>
        <w:rPr>
          <w:spacing w:val="-3"/>
          <w:sz w:val="24"/>
        </w:rPr>
        <w:t> </w:t>
      </w:r>
      <w:r>
        <w:rPr>
          <w:sz w:val="24"/>
        </w:rPr>
        <w:t>living</w:t>
      </w:r>
      <w:r>
        <w:rPr>
          <w:spacing w:val="-2"/>
          <w:sz w:val="24"/>
        </w:rPr>
        <w:t> </w:t>
      </w:r>
      <w:r>
        <w:rPr>
          <w:sz w:val="24"/>
        </w:rPr>
        <w:t>human</w:t>
      </w:r>
      <w:r>
        <w:rPr>
          <w:spacing w:val="-3"/>
          <w:sz w:val="24"/>
        </w:rPr>
        <w:t> </w:t>
      </w:r>
      <w:r>
        <w:rPr>
          <w:sz w:val="24"/>
        </w:rPr>
        <w:t>fetus</w:t>
      </w:r>
      <w:r>
        <w:rPr>
          <w:spacing w:val="-3"/>
          <w:sz w:val="24"/>
        </w:rPr>
        <w:t> </w:t>
      </w:r>
      <w:r>
        <w:rPr>
          <w:sz w:val="24"/>
        </w:rPr>
        <w:t>ex utero for whom viability has not been ascertained unless the research or </w:t>
      </w:r>
      <w:r>
        <w:rPr>
          <w:spacing w:val="-2"/>
          <w:sz w:val="24"/>
        </w:rPr>
        <w:t>experimentation:</w:t>
      </w:r>
    </w:p>
    <w:p>
      <w:pPr>
        <w:pStyle w:val="ListParagraph"/>
        <w:numPr>
          <w:ilvl w:val="3"/>
          <w:numId w:val="79"/>
        </w:numPr>
        <w:tabs>
          <w:tab w:pos="1750" w:val="left" w:leader="none"/>
        </w:tabs>
        <w:spacing w:line="240" w:lineRule="auto" w:before="0" w:after="0"/>
        <w:ind w:left="1750" w:right="1042" w:hanging="360"/>
        <w:jc w:val="left"/>
        <w:rPr>
          <w:sz w:val="24"/>
        </w:rPr>
      </w:pPr>
      <w:r>
        <w:rPr>
          <w:sz w:val="24"/>
        </w:rPr>
        <w:t>May</w:t>
      </w:r>
      <w:r>
        <w:rPr>
          <w:spacing w:val="-3"/>
          <w:sz w:val="24"/>
        </w:rPr>
        <w:t> </w:t>
      </w:r>
      <w:r>
        <w:rPr>
          <w:sz w:val="24"/>
        </w:rPr>
        <w:t>enhance</w:t>
      </w:r>
      <w:r>
        <w:rPr>
          <w:spacing w:val="-3"/>
          <w:sz w:val="24"/>
        </w:rPr>
        <w:t> </w:t>
      </w:r>
      <w:r>
        <w:rPr>
          <w:sz w:val="24"/>
        </w:rPr>
        <w:t>the</w:t>
      </w:r>
      <w:r>
        <w:rPr>
          <w:spacing w:val="-3"/>
          <w:sz w:val="24"/>
        </w:rPr>
        <w:t> </w:t>
      </w:r>
      <w:r>
        <w:rPr>
          <w:sz w:val="24"/>
        </w:rPr>
        <w:t>well-being</w:t>
      </w:r>
      <w:r>
        <w:rPr>
          <w:spacing w:val="-3"/>
          <w:sz w:val="24"/>
        </w:rPr>
        <w:t> </w:t>
      </w:r>
      <w:r>
        <w:rPr>
          <w:sz w:val="24"/>
        </w:rPr>
        <w:t>or</w:t>
      </w:r>
      <w:r>
        <w:rPr>
          <w:spacing w:val="-3"/>
          <w:sz w:val="24"/>
        </w:rPr>
        <w:t> </w:t>
      </w:r>
      <w:r>
        <w:rPr>
          <w:sz w:val="24"/>
        </w:rPr>
        <w:t>meet</w:t>
      </w:r>
      <w:r>
        <w:rPr>
          <w:spacing w:val="-3"/>
          <w:sz w:val="24"/>
        </w:rPr>
        <w:t> </w:t>
      </w:r>
      <w:r>
        <w:rPr>
          <w:sz w:val="24"/>
        </w:rPr>
        <w:t>the</w:t>
      </w:r>
      <w:r>
        <w:rPr>
          <w:spacing w:val="-3"/>
          <w:sz w:val="24"/>
        </w:rPr>
        <w:t> </w:t>
      </w:r>
      <w:r>
        <w:rPr>
          <w:sz w:val="24"/>
        </w:rPr>
        <w:t>health</w:t>
      </w:r>
      <w:r>
        <w:rPr>
          <w:spacing w:val="-4"/>
          <w:sz w:val="24"/>
        </w:rPr>
        <w:t> </w:t>
      </w:r>
      <w:r>
        <w:rPr>
          <w:sz w:val="24"/>
        </w:rPr>
        <w:t>needs</w:t>
      </w:r>
      <w:r>
        <w:rPr>
          <w:spacing w:val="-4"/>
          <w:sz w:val="24"/>
        </w:rPr>
        <w:t> </w:t>
      </w:r>
      <w:r>
        <w:rPr>
          <w:sz w:val="24"/>
        </w:rPr>
        <w:t>of</w:t>
      </w:r>
      <w:r>
        <w:rPr>
          <w:spacing w:val="-4"/>
          <w:sz w:val="24"/>
        </w:rPr>
        <w:t> </w:t>
      </w:r>
      <w:r>
        <w:rPr>
          <w:sz w:val="24"/>
        </w:rPr>
        <w:t>the</w:t>
      </w:r>
      <w:r>
        <w:rPr>
          <w:spacing w:val="-4"/>
          <w:sz w:val="24"/>
        </w:rPr>
        <w:t> </w:t>
      </w:r>
      <w:r>
        <w:rPr>
          <w:sz w:val="24"/>
        </w:rPr>
        <w:t>fetus</w:t>
      </w:r>
      <w:r>
        <w:rPr>
          <w:spacing w:val="-4"/>
          <w:sz w:val="24"/>
        </w:rPr>
        <w:t> </w:t>
      </w:r>
      <w:r>
        <w:rPr>
          <w:sz w:val="24"/>
        </w:rPr>
        <w:t>or</w:t>
      </w:r>
      <w:r>
        <w:rPr>
          <w:spacing w:val="-3"/>
          <w:sz w:val="24"/>
        </w:rPr>
        <w:t> </w:t>
      </w:r>
      <w:r>
        <w:rPr>
          <w:sz w:val="24"/>
        </w:rPr>
        <w:t>enhance</w:t>
      </w:r>
      <w:r>
        <w:rPr>
          <w:spacing w:val="-3"/>
          <w:sz w:val="24"/>
        </w:rPr>
        <w:t> </w:t>
      </w:r>
      <w:r>
        <w:rPr>
          <w:sz w:val="24"/>
        </w:rPr>
        <w:t>the probability of its survival to viability; or</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3"/>
          <w:numId w:val="79"/>
        </w:numPr>
        <w:tabs>
          <w:tab w:pos="1750" w:val="left" w:leader="none"/>
        </w:tabs>
        <w:spacing w:line="240" w:lineRule="auto" w:before="40" w:after="0"/>
        <w:ind w:left="1750" w:right="1143" w:hanging="360"/>
        <w:jc w:val="left"/>
        <w:rPr>
          <w:sz w:val="24"/>
        </w:rPr>
      </w:pPr>
      <w:r>
        <w:rPr>
          <w:sz w:val="24"/>
        </w:rPr>
        <w:t>Will</w:t>
      </w:r>
      <w:r>
        <w:rPr>
          <w:spacing w:val="-2"/>
          <w:sz w:val="24"/>
        </w:rPr>
        <w:t> </w:t>
      </w:r>
      <w:r>
        <w:rPr>
          <w:sz w:val="24"/>
        </w:rPr>
        <w:t>pose</w:t>
      </w:r>
      <w:r>
        <w:rPr>
          <w:spacing w:val="-2"/>
          <w:sz w:val="24"/>
        </w:rPr>
        <w:t> </w:t>
      </w:r>
      <w:r>
        <w:rPr>
          <w:sz w:val="24"/>
        </w:rPr>
        <w:t>no</w:t>
      </w:r>
      <w:r>
        <w:rPr>
          <w:spacing w:val="-3"/>
          <w:sz w:val="24"/>
        </w:rPr>
        <w:t> </w:t>
      </w:r>
      <w:r>
        <w:rPr>
          <w:sz w:val="24"/>
        </w:rPr>
        <w:t>added</w:t>
      </w:r>
      <w:r>
        <w:rPr>
          <w:spacing w:val="-3"/>
          <w:sz w:val="24"/>
        </w:rPr>
        <w:t> </w:t>
      </w:r>
      <w:r>
        <w:rPr>
          <w:sz w:val="24"/>
        </w:rPr>
        <w:t>risk</w:t>
      </w:r>
      <w:r>
        <w:rPr>
          <w:spacing w:val="-2"/>
          <w:sz w:val="24"/>
        </w:rPr>
        <w:t> </w:t>
      </w:r>
      <w:r>
        <w:rPr>
          <w:sz w:val="24"/>
        </w:rPr>
        <w:t>of</w:t>
      </w:r>
      <w:r>
        <w:rPr>
          <w:spacing w:val="-3"/>
          <w:sz w:val="24"/>
        </w:rPr>
        <w:t> </w:t>
      </w:r>
      <w:r>
        <w:rPr>
          <w:sz w:val="24"/>
        </w:rPr>
        <w:t>suffering,</w:t>
      </w:r>
      <w:r>
        <w:rPr>
          <w:spacing w:val="-4"/>
          <w:sz w:val="24"/>
        </w:rPr>
        <w:t> </w:t>
      </w:r>
      <w:r>
        <w:rPr>
          <w:sz w:val="24"/>
        </w:rPr>
        <w:t>injury,</w:t>
      </w:r>
      <w:r>
        <w:rPr>
          <w:spacing w:val="-2"/>
          <w:sz w:val="24"/>
        </w:rPr>
        <w:t> </w:t>
      </w:r>
      <w:r>
        <w:rPr>
          <w:sz w:val="24"/>
        </w:rPr>
        <w:t>or</w:t>
      </w:r>
      <w:r>
        <w:rPr>
          <w:spacing w:val="-2"/>
          <w:sz w:val="24"/>
        </w:rPr>
        <w:t> </w:t>
      </w:r>
      <w:r>
        <w:rPr>
          <w:sz w:val="24"/>
        </w:rPr>
        <w:t>death</w:t>
      </w:r>
      <w:r>
        <w:rPr>
          <w:spacing w:val="-3"/>
          <w:sz w:val="24"/>
        </w:rPr>
        <w:t> </w:t>
      </w:r>
      <w:r>
        <w:rPr>
          <w:sz w:val="24"/>
        </w:rPr>
        <w:t>to</w:t>
      </w:r>
      <w:r>
        <w:rPr>
          <w:spacing w:val="-3"/>
          <w:sz w:val="24"/>
        </w:rPr>
        <w:t> </w:t>
      </w:r>
      <w:r>
        <w:rPr>
          <w:sz w:val="24"/>
        </w:rPr>
        <w:t>the</w:t>
      </w:r>
      <w:r>
        <w:rPr>
          <w:spacing w:val="-2"/>
          <w:sz w:val="24"/>
        </w:rPr>
        <w:t> </w:t>
      </w:r>
      <w:r>
        <w:rPr>
          <w:sz w:val="24"/>
        </w:rPr>
        <w:t>fetus</w:t>
      </w:r>
      <w:r>
        <w:rPr>
          <w:spacing w:val="-3"/>
          <w:sz w:val="24"/>
        </w:rPr>
        <w:t> </w:t>
      </w:r>
      <w:r>
        <w:rPr>
          <w:sz w:val="24"/>
        </w:rPr>
        <w:t>and</w:t>
      </w:r>
      <w:r>
        <w:rPr>
          <w:spacing w:val="-3"/>
          <w:sz w:val="24"/>
        </w:rPr>
        <w:t> </w:t>
      </w:r>
      <w:r>
        <w:rPr>
          <w:sz w:val="24"/>
        </w:rPr>
        <w:t>the</w:t>
      </w:r>
      <w:r>
        <w:rPr>
          <w:spacing w:val="-2"/>
          <w:sz w:val="24"/>
        </w:rPr>
        <w:t> </w:t>
      </w:r>
      <w:r>
        <w:rPr>
          <w:sz w:val="24"/>
        </w:rPr>
        <w:t>purpose of the research or experimentation is the development of important biomedical knowledge which cannot be obtained by other means.</w:t>
      </w:r>
    </w:p>
    <w:p>
      <w:pPr>
        <w:pStyle w:val="ListParagraph"/>
        <w:numPr>
          <w:ilvl w:val="0"/>
          <w:numId w:val="80"/>
        </w:numPr>
        <w:tabs>
          <w:tab w:pos="1390" w:val="left" w:leader="none"/>
        </w:tabs>
        <w:spacing w:line="240" w:lineRule="auto" w:before="0" w:after="0"/>
        <w:ind w:left="1390" w:right="1078" w:hanging="360"/>
        <w:jc w:val="left"/>
        <w:rPr>
          <w:sz w:val="24"/>
        </w:rPr>
      </w:pPr>
      <w:r>
        <w:rPr>
          <w:sz w:val="24"/>
        </w:rPr>
        <w:t>The</w:t>
      </w:r>
      <w:r>
        <w:rPr>
          <w:spacing w:val="-3"/>
          <w:sz w:val="24"/>
        </w:rPr>
        <w:t> </w:t>
      </w:r>
      <w:r>
        <w:rPr>
          <w:sz w:val="24"/>
        </w:rPr>
        <w:t>risk</w:t>
      </w:r>
      <w:r>
        <w:rPr>
          <w:spacing w:val="-3"/>
          <w:sz w:val="24"/>
        </w:rPr>
        <w:t> </w:t>
      </w:r>
      <w:r>
        <w:rPr>
          <w:sz w:val="24"/>
        </w:rPr>
        <w:t>standard</w:t>
      </w:r>
      <w:r>
        <w:rPr>
          <w:spacing w:val="-4"/>
          <w:sz w:val="24"/>
        </w:rPr>
        <w:t> </w:t>
      </w:r>
      <w:r>
        <w:rPr>
          <w:sz w:val="24"/>
        </w:rPr>
        <w:t>must</w:t>
      </w:r>
      <w:r>
        <w:rPr>
          <w:spacing w:val="-3"/>
          <w:sz w:val="24"/>
        </w:rPr>
        <w:t> </w:t>
      </w:r>
      <w:r>
        <w:rPr>
          <w:sz w:val="24"/>
        </w:rPr>
        <w:t>be</w:t>
      </w:r>
      <w:r>
        <w:rPr>
          <w:spacing w:val="-3"/>
          <w:sz w:val="24"/>
        </w:rPr>
        <w:t> </w:t>
      </w:r>
      <w:r>
        <w:rPr>
          <w:sz w:val="24"/>
        </w:rPr>
        <w:t>the</w:t>
      </w:r>
      <w:r>
        <w:rPr>
          <w:spacing w:val="-3"/>
          <w:sz w:val="24"/>
        </w:rPr>
        <w:t> </w:t>
      </w:r>
      <w:r>
        <w:rPr>
          <w:sz w:val="24"/>
        </w:rPr>
        <w:t>same</w:t>
      </w:r>
      <w:r>
        <w:rPr>
          <w:spacing w:val="-3"/>
          <w:sz w:val="24"/>
        </w:rPr>
        <w:t> </w:t>
      </w:r>
      <w:r>
        <w:rPr>
          <w:sz w:val="24"/>
        </w:rPr>
        <w:t>for</w:t>
      </w:r>
      <w:r>
        <w:rPr>
          <w:spacing w:val="-3"/>
          <w:sz w:val="24"/>
        </w:rPr>
        <w:t> </w:t>
      </w:r>
      <w:r>
        <w:rPr>
          <w:sz w:val="24"/>
        </w:rPr>
        <w:t>fetuses</w:t>
      </w:r>
      <w:r>
        <w:rPr>
          <w:spacing w:val="-4"/>
          <w:sz w:val="24"/>
        </w:rPr>
        <w:t> </w:t>
      </w:r>
      <w:r>
        <w:rPr>
          <w:sz w:val="24"/>
        </w:rPr>
        <w:t>which</w:t>
      </w:r>
      <w:r>
        <w:rPr>
          <w:spacing w:val="-4"/>
          <w:sz w:val="24"/>
        </w:rPr>
        <w:t> </w:t>
      </w:r>
      <w:r>
        <w:rPr>
          <w:sz w:val="24"/>
        </w:rPr>
        <w:t>are</w:t>
      </w:r>
      <w:r>
        <w:rPr>
          <w:spacing w:val="-2"/>
          <w:sz w:val="24"/>
        </w:rPr>
        <w:t> </w:t>
      </w:r>
      <w:r>
        <w:rPr>
          <w:sz w:val="24"/>
        </w:rPr>
        <w:t>intended</w:t>
      </w:r>
      <w:r>
        <w:rPr>
          <w:spacing w:val="-4"/>
          <w:sz w:val="24"/>
        </w:rPr>
        <w:t> </w:t>
      </w:r>
      <w:r>
        <w:rPr>
          <w:sz w:val="24"/>
        </w:rPr>
        <w:t>to</w:t>
      </w:r>
      <w:r>
        <w:rPr>
          <w:spacing w:val="-3"/>
          <w:sz w:val="24"/>
        </w:rPr>
        <w:t> </w:t>
      </w:r>
      <w:r>
        <w:rPr>
          <w:sz w:val="24"/>
        </w:rPr>
        <w:t>be</w:t>
      </w:r>
      <w:r>
        <w:rPr>
          <w:spacing w:val="-3"/>
          <w:sz w:val="24"/>
        </w:rPr>
        <w:t> </w:t>
      </w:r>
      <w:r>
        <w:rPr>
          <w:sz w:val="24"/>
        </w:rPr>
        <w:t>aborted</w:t>
      </w:r>
      <w:r>
        <w:rPr>
          <w:spacing w:val="-4"/>
          <w:sz w:val="24"/>
        </w:rPr>
        <w:t> </w:t>
      </w:r>
      <w:r>
        <w:rPr>
          <w:sz w:val="24"/>
        </w:rPr>
        <w:t>and fetuses which are intended to be carried to term.</w:t>
      </w:r>
    </w:p>
    <w:p>
      <w:pPr>
        <w:pStyle w:val="Heading2"/>
        <w:numPr>
          <w:ilvl w:val="2"/>
          <w:numId w:val="4"/>
        </w:numPr>
        <w:tabs>
          <w:tab w:pos="983" w:val="left" w:leader="none"/>
        </w:tabs>
        <w:spacing w:line="240" w:lineRule="auto" w:before="240" w:after="0"/>
        <w:ind w:left="983" w:right="0" w:hanging="764"/>
        <w:jc w:val="left"/>
        <w:rPr>
          <w:color w:val="212A35"/>
        </w:rPr>
      </w:pPr>
      <w:r>
        <w:rPr>
          <w:color w:val="212A35"/>
        </w:rPr>
        <w:t>Research</w:t>
      </w:r>
      <w:r>
        <w:rPr>
          <w:color w:val="212A35"/>
          <w:spacing w:val="-3"/>
        </w:rPr>
        <w:t> </w:t>
      </w:r>
      <w:r>
        <w:rPr>
          <w:color w:val="212A35"/>
        </w:rPr>
        <w:t>Involving</w:t>
      </w:r>
      <w:r>
        <w:rPr>
          <w:color w:val="212A35"/>
          <w:spacing w:val="-1"/>
        </w:rPr>
        <w:t> </w:t>
      </w:r>
      <w:r>
        <w:rPr>
          <w:color w:val="212A35"/>
        </w:rPr>
        <w:t>Pregnant</w:t>
      </w:r>
      <w:r>
        <w:rPr>
          <w:color w:val="212A35"/>
          <w:spacing w:val="-4"/>
        </w:rPr>
        <w:t> </w:t>
      </w:r>
      <w:r>
        <w:rPr>
          <w:color w:val="212A35"/>
        </w:rPr>
        <w:t>Women</w:t>
      </w:r>
      <w:r>
        <w:rPr>
          <w:color w:val="212A35"/>
          <w:spacing w:val="-1"/>
        </w:rPr>
        <w:t> </w:t>
      </w:r>
      <w:r>
        <w:rPr>
          <w:color w:val="212A35"/>
        </w:rPr>
        <w:t>or</w:t>
      </w:r>
      <w:r>
        <w:rPr>
          <w:color w:val="212A35"/>
          <w:spacing w:val="-2"/>
        </w:rPr>
        <w:t> Fetuses</w:t>
      </w:r>
    </w:p>
    <w:p>
      <w:pPr>
        <w:pStyle w:val="ListParagraph"/>
        <w:numPr>
          <w:ilvl w:val="3"/>
          <w:numId w:val="4"/>
        </w:numPr>
        <w:tabs>
          <w:tab w:pos="1115" w:val="left" w:leader="none"/>
        </w:tabs>
        <w:spacing w:line="240" w:lineRule="auto" w:before="281" w:after="0"/>
        <w:ind w:left="1115" w:right="0" w:hanging="896"/>
        <w:jc w:val="left"/>
        <w:rPr>
          <w:b/>
          <w:sz w:val="24"/>
        </w:rPr>
      </w:pPr>
      <w:r>
        <w:rPr>
          <w:b/>
          <w:sz w:val="24"/>
        </w:rPr>
        <w:t>Research</w:t>
      </w:r>
      <w:r>
        <w:rPr>
          <w:b/>
          <w:spacing w:val="-1"/>
          <w:sz w:val="24"/>
        </w:rPr>
        <w:t> </w:t>
      </w:r>
      <w:r>
        <w:rPr>
          <w:b/>
          <w:sz w:val="24"/>
        </w:rPr>
        <w:t>Not</w:t>
      </w:r>
      <w:r>
        <w:rPr>
          <w:b/>
          <w:spacing w:val="-3"/>
          <w:sz w:val="24"/>
        </w:rPr>
        <w:t> </w:t>
      </w:r>
      <w:r>
        <w:rPr>
          <w:b/>
          <w:sz w:val="24"/>
        </w:rPr>
        <w:t>Funded</w:t>
      </w:r>
      <w:r>
        <w:rPr>
          <w:b/>
          <w:spacing w:val="-1"/>
          <w:sz w:val="24"/>
        </w:rPr>
        <w:t> </w:t>
      </w:r>
      <w:r>
        <w:rPr>
          <w:b/>
          <w:sz w:val="24"/>
        </w:rPr>
        <w:t>by </w:t>
      </w:r>
      <w:r>
        <w:rPr>
          <w:b/>
          <w:spacing w:val="-4"/>
          <w:sz w:val="24"/>
        </w:rPr>
        <w:t>DHHS</w:t>
      </w:r>
    </w:p>
    <w:p>
      <w:pPr>
        <w:pStyle w:val="BodyText"/>
        <w:spacing w:before="279"/>
        <w:ind w:right="996"/>
      </w:pPr>
      <w:r>
        <w:rPr/>
        <w:t>Where</w:t>
      </w:r>
      <w:r>
        <w:rPr>
          <w:spacing w:val="-1"/>
        </w:rPr>
        <w:t> </w:t>
      </w:r>
      <w:r>
        <w:rPr/>
        <w:t>the</w:t>
      </w:r>
      <w:r>
        <w:rPr>
          <w:spacing w:val="-4"/>
        </w:rPr>
        <w:t> </w:t>
      </w:r>
      <w:r>
        <w:rPr/>
        <w:t>risk</w:t>
      </w:r>
      <w:r>
        <w:rPr>
          <w:spacing w:val="-2"/>
        </w:rPr>
        <w:t> </w:t>
      </w:r>
      <w:r>
        <w:rPr/>
        <w:t>to</w:t>
      </w:r>
      <w:r>
        <w:rPr>
          <w:spacing w:val="-3"/>
        </w:rPr>
        <w:t> </w:t>
      </w:r>
      <w:r>
        <w:rPr/>
        <w:t>the</w:t>
      </w:r>
      <w:r>
        <w:rPr>
          <w:spacing w:val="-2"/>
        </w:rPr>
        <w:t> </w:t>
      </w:r>
      <w:r>
        <w:rPr/>
        <w:t>fetus</w:t>
      </w:r>
      <w:r>
        <w:rPr>
          <w:spacing w:val="-3"/>
        </w:rPr>
        <w:t> </w:t>
      </w:r>
      <w:r>
        <w:rPr/>
        <w:t>is</w:t>
      </w:r>
      <w:r>
        <w:rPr>
          <w:spacing w:val="-3"/>
        </w:rPr>
        <w:t> </w:t>
      </w:r>
      <w:r>
        <w:rPr>
          <w:b/>
        </w:rPr>
        <w:t>no</w:t>
      </w:r>
      <w:r>
        <w:rPr>
          <w:b/>
          <w:spacing w:val="-2"/>
        </w:rPr>
        <w:t> </w:t>
      </w:r>
      <w:r>
        <w:rPr>
          <w:b/>
        </w:rPr>
        <w:t>more</w:t>
      </w:r>
      <w:r>
        <w:rPr>
          <w:b/>
          <w:spacing w:val="-3"/>
        </w:rPr>
        <w:t> </w:t>
      </w:r>
      <w:r>
        <w:rPr>
          <w:b/>
        </w:rPr>
        <w:t>than</w:t>
      </w:r>
      <w:r>
        <w:rPr>
          <w:b/>
          <w:spacing w:val="-3"/>
        </w:rPr>
        <w:t> </w:t>
      </w:r>
      <w:r>
        <w:rPr>
          <w:b/>
        </w:rPr>
        <w:t>minimal</w:t>
      </w:r>
      <w:r>
        <w:rPr/>
        <w:t>,</w:t>
      </w:r>
      <w:r>
        <w:rPr>
          <w:spacing w:val="-3"/>
        </w:rPr>
        <w:t> </w:t>
      </w:r>
      <w:r>
        <w:rPr/>
        <w:t>no</w:t>
      </w:r>
      <w:r>
        <w:rPr>
          <w:spacing w:val="-3"/>
        </w:rPr>
        <w:t> </w:t>
      </w:r>
      <w:r>
        <w:rPr/>
        <w:t>additional</w:t>
      </w:r>
      <w:r>
        <w:rPr>
          <w:spacing w:val="-2"/>
        </w:rPr>
        <w:t> </w:t>
      </w:r>
      <w:r>
        <w:rPr/>
        <w:t>safeguards</w:t>
      </w:r>
      <w:r>
        <w:rPr>
          <w:spacing w:val="-3"/>
        </w:rPr>
        <w:t> </w:t>
      </w:r>
      <w:r>
        <w:rPr/>
        <w:t>are</w:t>
      </w:r>
      <w:r>
        <w:rPr>
          <w:spacing w:val="-2"/>
        </w:rPr>
        <w:t> </w:t>
      </w:r>
      <w:r>
        <w:rPr/>
        <w:t>required</w:t>
      </w:r>
      <w:r>
        <w:rPr>
          <w:spacing w:val="-3"/>
        </w:rPr>
        <w:t> </w:t>
      </w:r>
      <w:r>
        <w:rPr/>
        <w:t>and there are no restrictions on the involvement of pregnant women in research.</w:t>
      </w:r>
    </w:p>
    <w:p>
      <w:pPr>
        <w:pStyle w:val="BodyText"/>
        <w:spacing w:before="279"/>
        <w:ind w:right="996"/>
      </w:pPr>
      <w:r>
        <w:rPr/>
        <w:t>Where</w:t>
      </w:r>
      <w:r>
        <w:rPr>
          <w:spacing w:val="-1"/>
        </w:rPr>
        <w:t> </w:t>
      </w:r>
      <w:r>
        <w:rPr/>
        <w:t>the</w:t>
      </w:r>
      <w:r>
        <w:rPr>
          <w:spacing w:val="-4"/>
        </w:rPr>
        <w:t> </w:t>
      </w:r>
      <w:r>
        <w:rPr/>
        <w:t>risk</w:t>
      </w:r>
      <w:r>
        <w:rPr>
          <w:spacing w:val="-2"/>
        </w:rPr>
        <w:t> </w:t>
      </w:r>
      <w:r>
        <w:rPr/>
        <w:t>to</w:t>
      </w:r>
      <w:r>
        <w:rPr>
          <w:spacing w:val="-3"/>
        </w:rPr>
        <w:t> </w:t>
      </w:r>
      <w:r>
        <w:rPr/>
        <w:t>the</w:t>
      </w:r>
      <w:r>
        <w:rPr>
          <w:spacing w:val="-2"/>
        </w:rPr>
        <w:t> </w:t>
      </w:r>
      <w:r>
        <w:rPr/>
        <w:t>fetus</w:t>
      </w:r>
      <w:r>
        <w:rPr>
          <w:spacing w:val="-3"/>
        </w:rPr>
        <w:t> </w:t>
      </w:r>
      <w:r>
        <w:rPr/>
        <w:t>is</w:t>
      </w:r>
      <w:r>
        <w:rPr>
          <w:spacing w:val="-3"/>
        </w:rPr>
        <w:t> </w:t>
      </w:r>
      <w:r>
        <w:rPr>
          <w:b/>
        </w:rPr>
        <w:t>more</w:t>
      </w:r>
      <w:r>
        <w:rPr>
          <w:b/>
          <w:spacing w:val="-3"/>
        </w:rPr>
        <w:t> </w:t>
      </w:r>
      <w:r>
        <w:rPr>
          <w:b/>
        </w:rPr>
        <w:t>than</w:t>
      </w:r>
      <w:r>
        <w:rPr>
          <w:b/>
          <w:spacing w:val="-3"/>
        </w:rPr>
        <w:t> </w:t>
      </w:r>
      <w:r>
        <w:rPr>
          <w:b/>
        </w:rPr>
        <w:t>minimal</w:t>
      </w:r>
      <w:r>
        <w:rPr/>
        <w:t>,</w:t>
      </w:r>
      <w:r>
        <w:rPr>
          <w:spacing w:val="-2"/>
        </w:rPr>
        <w:t> </w:t>
      </w:r>
      <w:r>
        <w:rPr/>
        <w:t>pregnant</w:t>
      </w:r>
      <w:r>
        <w:rPr>
          <w:spacing w:val="-2"/>
        </w:rPr>
        <w:t> </w:t>
      </w:r>
      <w:r>
        <w:rPr/>
        <w:t>women</w:t>
      </w:r>
      <w:r>
        <w:rPr>
          <w:spacing w:val="-4"/>
        </w:rPr>
        <w:t> </w:t>
      </w:r>
      <w:r>
        <w:rPr/>
        <w:t>or</w:t>
      </w:r>
      <w:r>
        <w:rPr>
          <w:spacing w:val="-2"/>
        </w:rPr>
        <w:t> </w:t>
      </w:r>
      <w:r>
        <w:rPr/>
        <w:t>fetuses</w:t>
      </w:r>
      <w:r>
        <w:rPr>
          <w:spacing w:val="-3"/>
        </w:rPr>
        <w:t> </w:t>
      </w:r>
      <w:r>
        <w:rPr/>
        <w:t>may</w:t>
      </w:r>
      <w:r>
        <w:rPr>
          <w:spacing w:val="-3"/>
        </w:rPr>
        <w:t> </w:t>
      </w:r>
      <w:r>
        <w:rPr/>
        <w:t>be</w:t>
      </w:r>
      <w:r>
        <w:rPr>
          <w:spacing w:val="-2"/>
        </w:rPr>
        <w:t> </w:t>
      </w:r>
      <w:r>
        <w:rPr/>
        <w:t>involved</w:t>
      </w:r>
      <w:r>
        <w:rPr>
          <w:spacing w:val="-3"/>
        </w:rPr>
        <w:t> </w:t>
      </w:r>
      <w:r>
        <w:rPr/>
        <w:t>in research if all of the following conditions are met:</w:t>
      </w:r>
    </w:p>
    <w:p>
      <w:pPr>
        <w:pStyle w:val="ListParagraph"/>
        <w:numPr>
          <w:ilvl w:val="0"/>
          <w:numId w:val="81"/>
        </w:numPr>
        <w:tabs>
          <w:tab w:pos="579" w:val="left" w:leader="none"/>
        </w:tabs>
        <w:spacing w:line="240" w:lineRule="auto" w:before="281" w:after="0"/>
        <w:ind w:left="579" w:right="1300" w:hanging="360"/>
        <w:jc w:val="left"/>
        <w:rPr>
          <w:sz w:val="24"/>
        </w:rPr>
      </w:pPr>
      <w:r>
        <w:rPr>
          <w:sz w:val="24"/>
        </w:rPr>
        <w:t>Where</w:t>
      </w:r>
      <w:r>
        <w:rPr>
          <w:spacing w:val="-3"/>
          <w:sz w:val="24"/>
        </w:rPr>
        <w:t> </w:t>
      </w:r>
      <w:r>
        <w:rPr>
          <w:sz w:val="24"/>
        </w:rPr>
        <w:t>scientifically</w:t>
      </w:r>
      <w:r>
        <w:rPr>
          <w:spacing w:val="-4"/>
          <w:sz w:val="24"/>
        </w:rPr>
        <w:t> </w:t>
      </w:r>
      <w:r>
        <w:rPr>
          <w:sz w:val="24"/>
        </w:rPr>
        <w:t>appropriate,</w:t>
      </w:r>
      <w:r>
        <w:rPr>
          <w:spacing w:val="-4"/>
          <w:sz w:val="24"/>
        </w:rPr>
        <w:t> </w:t>
      </w:r>
      <w:r>
        <w:rPr>
          <w:sz w:val="24"/>
        </w:rPr>
        <w:t>pre-clinical</w:t>
      </w:r>
      <w:r>
        <w:rPr>
          <w:spacing w:val="-4"/>
          <w:sz w:val="24"/>
        </w:rPr>
        <w:t> </w:t>
      </w:r>
      <w:r>
        <w:rPr>
          <w:sz w:val="24"/>
        </w:rPr>
        <w:t>studies,</w:t>
      </w:r>
      <w:r>
        <w:rPr>
          <w:spacing w:val="-4"/>
          <w:sz w:val="24"/>
        </w:rPr>
        <w:t> </w:t>
      </w:r>
      <w:r>
        <w:rPr>
          <w:sz w:val="24"/>
        </w:rPr>
        <w:t>including</w:t>
      </w:r>
      <w:r>
        <w:rPr>
          <w:spacing w:val="-4"/>
          <w:sz w:val="24"/>
        </w:rPr>
        <w:t> </w:t>
      </w:r>
      <w:r>
        <w:rPr>
          <w:sz w:val="24"/>
        </w:rPr>
        <w:t>studies</w:t>
      </w:r>
      <w:r>
        <w:rPr>
          <w:spacing w:val="-5"/>
          <w:sz w:val="24"/>
        </w:rPr>
        <w:t> </w:t>
      </w:r>
      <w:r>
        <w:rPr>
          <w:sz w:val="24"/>
        </w:rPr>
        <w:t>on</w:t>
      </w:r>
      <w:r>
        <w:rPr>
          <w:spacing w:val="-5"/>
          <w:sz w:val="24"/>
        </w:rPr>
        <w:t> </w:t>
      </w:r>
      <w:r>
        <w:rPr>
          <w:sz w:val="24"/>
        </w:rPr>
        <w:t>pregnant</w:t>
      </w:r>
      <w:r>
        <w:rPr>
          <w:spacing w:val="-4"/>
          <w:sz w:val="24"/>
        </w:rPr>
        <w:t> </w:t>
      </w:r>
      <w:r>
        <w:rPr>
          <w:sz w:val="24"/>
        </w:rPr>
        <w:t>animals, and clinical studies, including studies on non-pregnant women, have been conducted and provide data for assessing potential risks to pregnant women and fetuses;</w:t>
      </w:r>
    </w:p>
    <w:p>
      <w:pPr>
        <w:pStyle w:val="ListParagraph"/>
        <w:numPr>
          <w:ilvl w:val="0"/>
          <w:numId w:val="81"/>
        </w:numPr>
        <w:tabs>
          <w:tab w:pos="579" w:val="left" w:leader="none"/>
        </w:tabs>
        <w:spacing w:line="240" w:lineRule="auto" w:before="0" w:after="0"/>
        <w:ind w:left="579" w:right="1026" w:hanging="360"/>
        <w:jc w:val="left"/>
        <w:rPr>
          <w:sz w:val="24"/>
        </w:rPr>
      </w:pPr>
      <w:r>
        <w:rPr>
          <w:sz w:val="24"/>
        </w:rPr>
        <w:t>The</w:t>
      </w:r>
      <w:r>
        <w:rPr>
          <w:spacing w:val="-2"/>
          <w:sz w:val="24"/>
        </w:rPr>
        <w:t> </w:t>
      </w:r>
      <w:r>
        <w:rPr>
          <w:sz w:val="24"/>
        </w:rPr>
        <w:t>risk</w:t>
      </w:r>
      <w:r>
        <w:rPr>
          <w:spacing w:val="-2"/>
          <w:sz w:val="24"/>
        </w:rPr>
        <w:t> </w:t>
      </w:r>
      <w:r>
        <w:rPr>
          <w:sz w:val="24"/>
        </w:rPr>
        <w:t>to</w:t>
      </w:r>
      <w:r>
        <w:rPr>
          <w:spacing w:val="-2"/>
          <w:sz w:val="24"/>
        </w:rPr>
        <w:t> </w:t>
      </w:r>
      <w:r>
        <w:rPr>
          <w:sz w:val="24"/>
        </w:rPr>
        <w:t>the</w:t>
      </w:r>
      <w:r>
        <w:rPr>
          <w:spacing w:val="-2"/>
          <w:sz w:val="24"/>
        </w:rPr>
        <w:t> </w:t>
      </w:r>
      <w:r>
        <w:rPr>
          <w:sz w:val="24"/>
        </w:rPr>
        <w:t>fetus</w:t>
      </w:r>
      <w:r>
        <w:rPr>
          <w:spacing w:val="-3"/>
          <w:sz w:val="24"/>
        </w:rPr>
        <w:t> </w:t>
      </w:r>
      <w:r>
        <w:rPr>
          <w:sz w:val="24"/>
        </w:rPr>
        <w:t>is</w:t>
      </w:r>
      <w:r>
        <w:rPr>
          <w:spacing w:val="-3"/>
          <w:sz w:val="24"/>
        </w:rPr>
        <w:t> </w:t>
      </w:r>
      <w:r>
        <w:rPr>
          <w:sz w:val="24"/>
        </w:rPr>
        <w:t>caused</w:t>
      </w:r>
      <w:r>
        <w:rPr>
          <w:spacing w:val="-3"/>
          <w:sz w:val="24"/>
        </w:rPr>
        <w:t> </w:t>
      </w:r>
      <w:r>
        <w:rPr>
          <w:sz w:val="24"/>
        </w:rPr>
        <w:t>solely</w:t>
      </w:r>
      <w:r>
        <w:rPr>
          <w:spacing w:val="-3"/>
          <w:sz w:val="24"/>
        </w:rPr>
        <w:t> </w:t>
      </w:r>
      <w:r>
        <w:rPr>
          <w:sz w:val="24"/>
        </w:rPr>
        <w:t>by</w:t>
      </w:r>
      <w:r>
        <w:rPr>
          <w:spacing w:val="-2"/>
          <w:sz w:val="24"/>
        </w:rPr>
        <w:t> </w:t>
      </w:r>
      <w:r>
        <w:rPr>
          <w:sz w:val="24"/>
        </w:rPr>
        <w:t>interventions</w:t>
      </w:r>
      <w:r>
        <w:rPr>
          <w:spacing w:val="-3"/>
          <w:sz w:val="24"/>
        </w:rPr>
        <w:t> </w:t>
      </w:r>
      <w:r>
        <w:rPr>
          <w:sz w:val="24"/>
        </w:rPr>
        <w:t>or</w:t>
      </w:r>
      <w:r>
        <w:rPr>
          <w:spacing w:val="-2"/>
          <w:sz w:val="24"/>
        </w:rPr>
        <w:t> </w:t>
      </w:r>
      <w:r>
        <w:rPr>
          <w:sz w:val="24"/>
        </w:rPr>
        <w:t>procedures</w:t>
      </w:r>
      <w:r>
        <w:rPr>
          <w:spacing w:val="-3"/>
          <w:sz w:val="24"/>
        </w:rPr>
        <w:t> </w:t>
      </w:r>
      <w:r>
        <w:rPr>
          <w:sz w:val="24"/>
        </w:rPr>
        <w:t>that</w:t>
      </w:r>
      <w:r>
        <w:rPr>
          <w:spacing w:val="-2"/>
          <w:sz w:val="24"/>
        </w:rPr>
        <w:t> </w:t>
      </w:r>
      <w:r>
        <w:rPr>
          <w:sz w:val="24"/>
        </w:rPr>
        <w:t>hold</w:t>
      </w:r>
      <w:r>
        <w:rPr>
          <w:spacing w:val="-3"/>
          <w:sz w:val="24"/>
        </w:rPr>
        <w:t> </w:t>
      </w:r>
      <w:r>
        <w:rPr>
          <w:sz w:val="24"/>
        </w:rPr>
        <w:t>out</w:t>
      </w:r>
      <w:r>
        <w:rPr>
          <w:spacing w:val="-2"/>
          <w:sz w:val="24"/>
        </w:rPr>
        <w:t> </w:t>
      </w:r>
      <w:r>
        <w:rPr>
          <w:sz w:val="24"/>
        </w:rPr>
        <w:t>the</w:t>
      </w:r>
      <w:r>
        <w:rPr>
          <w:spacing w:val="-2"/>
          <w:sz w:val="24"/>
        </w:rPr>
        <w:t> </w:t>
      </w:r>
      <w:r>
        <w:rPr>
          <w:sz w:val="24"/>
        </w:rPr>
        <w:t>prospect of direct benefit for the woman or the fetus;</w:t>
      </w:r>
    </w:p>
    <w:p>
      <w:pPr>
        <w:pStyle w:val="ListParagraph"/>
        <w:numPr>
          <w:ilvl w:val="0"/>
          <w:numId w:val="81"/>
        </w:numPr>
        <w:tabs>
          <w:tab w:pos="578" w:val="left" w:leader="none"/>
        </w:tabs>
        <w:spacing w:line="240" w:lineRule="auto" w:before="0" w:after="0"/>
        <w:ind w:left="578" w:right="0" w:hanging="359"/>
        <w:jc w:val="left"/>
        <w:rPr>
          <w:sz w:val="24"/>
        </w:rPr>
      </w:pPr>
      <w:r>
        <w:rPr>
          <w:sz w:val="24"/>
        </w:rPr>
        <w:t>Any</w:t>
      </w:r>
      <w:r>
        <w:rPr>
          <w:spacing w:val="-3"/>
          <w:sz w:val="24"/>
        </w:rPr>
        <w:t> </w:t>
      </w:r>
      <w:r>
        <w:rPr>
          <w:sz w:val="24"/>
        </w:rPr>
        <w:t>risk</w:t>
      </w:r>
      <w:r>
        <w:rPr>
          <w:spacing w:val="-1"/>
          <w:sz w:val="24"/>
        </w:rPr>
        <w:t> </w:t>
      </w:r>
      <w:r>
        <w:rPr>
          <w:sz w:val="24"/>
        </w:rPr>
        <w:t>is</w:t>
      </w:r>
      <w:r>
        <w:rPr>
          <w:spacing w:val="-2"/>
          <w:sz w:val="24"/>
        </w:rPr>
        <w:t> </w:t>
      </w:r>
      <w:r>
        <w:rPr>
          <w:sz w:val="24"/>
        </w:rPr>
        <w:t>the</w:t>
      </w:r>
      <w:r>
        <w:rPr>
          <w:spacing w:val="-1"/>
          <w:sz w:val="24"/>
        </w:rPr>
        <w:t> </w:t>
      </w:r>
      <w:r>
        <w:rPr>
          <w:sz w:val="24"/>
        </w:rPr>
        <w:t>least</w:t>
      </w:r>
      <w:r>
        <w:rPr>
          <w:spacing w:val="-1"/>
          <w:sz w:val="24"/>
        </w:rPr>
        <w:t> </w:t>
      </w:r>
      <w:r>
        <w:rPr>
          <w:sz w:val="24"/>
        </w:rPr>
        <w:t>possible</w:t>
      </w:r>
      <w:r>
        <w:rPr>
          <w:spacing w:val="-1"/>
          <w:sz w:val="24"/>
        </w:rPr>
        <w:t> </w:t>
      </w:r>
      <w:r>
        <w:rPr>
          <w:sz w:val="24"/>
        </w:rPr>
        <w:t>for</w:t>
      </w:r>
      <w:r>
        <w:rPr>
          <w:spacing w:val="-1"/>
          <w:sz w:val="24"/>
        </w:rPr>
        <w:t> </w:t>
      </w:r>
      <w:r>
        <w:rPr>
          <w:sz w:val="24"/>
        </w:rPr>
        <w:t>achieving</w:t>
      </w:r>
      <w:r>
        <w:rPr>
          <w:spacing w:val="-2"/>
          <w:sz w:val="24"/>
        </w:rPr>
        <w:t> </w:t>
      </w:r>
      <w:r>
        <w:rPr>
          <w:sz w:val="24"/>
        </w:rPr>
        <w:t>the</w:t>
      </w:r>
      <w:r>
        <w:rPr>
          <w:spacing w:val="-1"/>
          <w:sz w:val="24"/>
        </w:rPr>
        <w:t> </w:t>
      </w:r>
      <w:r>
        <w:rPr>
          <w:sz w:val="24"/>
        </w:rPr>
        <w:t>objectives</w:t>
      </w:r>
      <w:r>
        <w:rPr>
          <w:spacing w:val="-2"/>
          <w:sz w:val="24"/>
        </w:rPr>
        <w:t> </w:t>
      </w:r>
      <w:r>
        <w:rPr>
          <w:sz w:val="24"/>
        </w:rPr>
        <w:t>of</w:t>
      </w:r>
      <w:r>
        <w:rPr>
          <w:spacing w:val="-3"/>
          <w:sz w:val="24"/>
        </w:rPr>
        <w:t> </w:t>
      </w:r>
      <w:r>
        <w:rPr>
          <w:sz w:val="24"/>
        </w:rPr>
        <w:t>the </w:t>
      </w:r>
      <w:r>
        <w:rPr>
          <w:spacing w:val="-2"/>
          <w:sz w:val="24"/>
        </w:rPr>
        <w:t>research;</w:t>
      </w:r>
    </w:p>
    <w:p>
      <w:pPr>
        <w:pStyle w:val="ListParagraph"/>
        <w:numPr>
          <w:ilvl w:val="0"/>
          <w:numId w:val="81"/>
        </w:numPr>
        <w:tabs>
          <w:tab w:pos="579" w:val="left" w:leader="none"/>
        </w:tabs>
        <w:spacing w:line="240" w:lineRule="auto" w:before="0" w:after="0"/>
        <w:ind w:left="579" w:right="943" w:hanging="360"/>
        <w:jc w:val="left"/>
        <w:rPr>
          <w:sz w:val="24"/>
        </w:rPr>
      </w:pPr>
      <w:r>
        <w:rPr>
          <w:sz w:val="24"/>
        </w:rPr>
        <w:t>If</w:t>
      </w:r>
      <w:r>
        <w:rPr>
          <w:spacing w:val="-3"/>
          <w:sz w:val="24"/>
        </w:rPr>
        <w:t> </w:t>
      </w:r>
      <w:r>
        <w:rPr>
          <w:sz w:val="24"/>
        </w:rPr>
        <w:t>the</w:t>
      </w:r>
      <w:r>
        <w:rPr>
          <w:spacing w:val="-2"/>
          <w:sz w:val="24"/>
        </w:rPr>
        <w:t> </w:t>
      </w:r>
      <w:r>
        <w:rPr>
          <w:sz w:val="24"/>
        </w:rPr>
        <w:t>research</w:t>
      </w:r>
      <w:r>
        <w:rPr>
          <w:spacing w:val="-3"/>
          <w:sz w:val="24"/>
        </w:rPr>
        <w:t> </w:t>
      </w:r>
      <w:r>
        <w:rPr>
          <w:sz w:val="24"/>
        </w:rPr>
        <w:t>holds</w:t>
      </w:r>
      <w:r>
        <w:rPr>
          <w:spacing w:val="-3"/>
          <w:sz w:val="24"/>
        </w:rPr>
        <w:t> </w:t>
      </w:r>
      <w:r>
        <w:rPr>
          <w:sz w:val="24"/>
        </w:rPr>
        <w:t>out</w:t>
      </w:r>
      <w:r>
        <w:rPr>
          <w:spacing w:val="-3"/>
          <w:sz w:val="24"/>
        </w:rPr>
        <w:t> </w:t>
      </w:r>
      <w:r>
        <w:rPr>
          <w:sz w:val="24"/>
        </w:rPr>
        <w:t>the</w:t>
      </w:r>
      <w:r>
        <w:rPr>
          <w:spacing w:val="-2"/>
          <w:sz w:val="24"/>
        </w:rPr>
        <w:t> </w:t>
      </w:r>
      <w:r>
        <w:rPr>
          <w:sz w:val="24"/>
        </w:rPr>
        <w:t>prospect</w:t>
      </w:r>
      <w:r>
        <w:rPr>
          <w:spacing w:val="-3"/>
          <w:sz w:val="24"/>
        </w:rPr>
        <w:t> </w:t>
      </w:r>
      <w:r>
        <w:rPr>
          <w:sz w:val="24"/>
        </w:rPr>
        <w:t>of</w:t>
      </w:r>
      <w:r>
        <w:rPr>
          <w:spacing w:val="-3"/>
          <w:sz w:val="24"/>
        </w:rPr>
        <w:t> </w:t>
      </w:r>
      <w:r>
        <w:rPr>
          <w:sz w:val="24"/>
        </w:rPr>
        <w:t>direct</w:t>
      </w:r>
      <w:r>
        <w:rPr>
          <w:spacing w:val="-2"/>
          <w:sz w:val="24"/>
        </w:rPr>
        <w:t> </w:t>
      </w:r>
      <w:r>
        <w:rPr>
          <w:sz w:val="24"/>
        </w:rPr>
        <w:t>benefit</w:t>
      </w:r>
      <w:r>
        <w:rPr>
          <w:spacing w:val="-2"/>
          <w:sz w:val="24"/>
        </w:rPr>
        <w:t> </w:t>
      </w:r>
      <w:r>
        <w:rPr>
          <w:sz w:val="24"/>
        </w:rPr>
        <w:t>to</w:t>
      </w:r>
      <w:r>
        <w:rPr>
          <w:spacing w:val="-3"/>
          <w:sz w:val="24"/>
        </w:rPr>
        <w:t> </w:t>
      </w:r>
      <w:r>
        <w:rPr>
          <w:sz w:val="24"/>
        </w:rPr>
        <w:t>the</w:t>
      </w:r>
      <w:r>
        <w:rPr>
          <w:spacing w:val="-3"/>
          <w:sz w:val="24"/>
        </w:rPr>
        <w:t> </w:t>
      </w:r>
      <w:r>
        <w:rPr>
          <w:sz w:val="24"/>
        </w:rPr>
        <w:t>pregnant</w:t>
      </w:r>
      <w:r>
        <w:rPr>
          <w:spacing w:val="-2"/>
          <w:sz w:val="24"/>
        </w:rPr>
        <w:t> </w:t>
      </w:r>
      <w:r>
        <w:rPr>
          <w:sz w:val="24"/>
        </w:rPr>
        <w:t>woman,</w:t>
      </w:r>
      <w:r>
        <w:rPr>
          <w:spacing w:val="-2"/>
          <w:sz w:val="24"/>
        </w:rPr>
        <w:t> </w:t>
      </w:r>
      <w:r>
        <w:rPr>
          <w:sz w:val="24"/>
        </w:rPr>
        <w:t>the</w:t>
      </w:r>
      <w:r>
        <w:rPr>
          <w:spacing w:val="-2"/>
          <w:sz w:val="24"/>
        </w:rPr>
        <w:t> </w:t>
      </w:r>
      <w:r>
        <w:rPr>
          <w:sz w:val="24"/>
        </w:rPr>
        <w:t>prospect</w:t>
      </w:r>
      <w:r>
        <w:rPr>
          <w:spacing w:val="-3"/>
          <w:sz w:val="24"/>
        </w:rPr>
        <w:t> </w:t>
      </w:r>
      <w:r>
        <w:rPr>
          <w:sz w:val="24"/>
        </w:rPr>
        <w:t>of a direct benefit both to the pregnant woman and the fetus, then the consent of the pregnant woman is obtained in accord with the provisions for informed consent;</w:t>
      </w:r>
    </w:p>
    <w:p>
      <w:pPr>
        <w:pStyle w:val="ListParagraph"/>
        <w:numPr>
          <w:ilvl w:val="0"/>
          <w:numId w:val="81"/>
        </w:numPr>
        <w:tabs>
          <w:tab w:pos="579" w:val="left" w:leader="none"/>
        </w:tabs>
        <w:spacing w:line="240" w:lineRule="auto" w:before="0" w:after="0"/>
        <w:ind w:left="579" w:right="1148" w:hanging="360"/>
        <w:jc w:val="left"/>
        <w:rPr>
          <w:sz w:val="24"/>
        </w:rPr>
      </w:pPr>
      <w:r>
        <w:rPr>
          <w:sz w:val="24"/>
        </w:rPr>
        <w:t>If</w:t>
      </w:r>
      <w:r>
        <w:rPr>
          <w:spacing w:val="-3"/>
          <w:sz w:val="24"/>
        </w:rPr>
        <w:t> </w:t>
      </w:r>
      <w:r>
        <w:rPr>
          <w:sz w:val="24"/>
        </w:rPr>
        <w:t>the</w:t>
      </w:r>
      <w:r>
        <w:rPr>
          <w:spacing w:val="-2"/>
          <w:sz w:val="24"/>
        </w:rPr>
        <w:t> </w:t>
      </w:r>
      <w:r>
        <w:rPr>
          <w:sz w:val="24"/>
        </w:rPr>
        <w:t>research</w:t>
      </w:r>
      <w:r>
        <w:rPr>
          <w:spacing w:val="-3"/>
          <w:sz w:val="24"/>
        </w:rPr>
        <w:t> </w:t>
      </w:r>
      <w:r>
        <w:rPr>
          <w:sz w:val="24"/>
        </w:rPr>
        <w:t>holds</w:t>
      </w:r>
      <w:r>
        <w:rPr>
          <w:spacing w:val="-3"/>
          <w:sz w:val="24"/>
        </w:rPr>
        <w:t> </w:t>
      </w:r>
      <w:r>
        <w:rPr>
          <w:sz w:val="24"/>
        </w:rPr>
        <w:t>out</w:t>
      </w:r>
      <w:r>
        <w:rPr>
          <w:spacing w:val="-3"/>
          <w:sz w:val="24"/>
        </w:rPr>
        <w:t> </w:t>
      </w:r>
      <w:r>
        <w:rPr>
          <w:sz w:val="24"/>
        </w:rPr>
        <w:t>the</w:t>
      </w:r>
      <w:r>
        <w:rPr>
          <w:spacing w:val="-2"/>
          <w:sz w:val="24"/>
        </w:rPr>
        <w:t> </w:t>
      </w:r>
      <w:r>
        <w:rPr>
          <w:sz w:val="24"/>
        </w:rPr>
        <w:t>prospect</w:t>
      </w:r>
      <w:r>
        <w:rPr>
          <w:spacing w:val="-3"/>
          <w:sz w:val="24"/>
        </w:rPr>
        <w:t> </w:t>
      </w:r>
      <w:r>
        <w:rPr>
          <w:sz w:val="24"/>
        </w:rPr>
        <w:t>of</w:t>
      </w:r>
      <w:r>
        <w:rPr>
          <w:spacing w:val="-3"/>
          <w:sz w:val="24"/>
        </w:rPr>
        <w:t> </w:t>
      </w:r>
      <w:r>
        <w:rPr>
          <w:sz w:val="24"/>
        </w:rPr>
        <w:t>direct</w:t>
      </w:r>
      <w:r>
        <w:rPr>
          <w:spacing w:val="-2"/>
          <w:sz w:val="24"/>
        </w:rPr>
        <w:t> </w:t>
      </w:r>
      <w:r>
        <w:rPr>
          <w:sz w:val="24"/>
        </w:rPr>
        <w:t>benefit</w:t>
      </w:r>
      <w:r>
        <w:rPr>
          <w:spacing w:val="-2"/>
          <w:sz w:val="24"/>
        </w:rPr>
        <w:t> </w:t>
      </w:r>
      <w:r>
        <w:rPr>
          <w:sz w:val="24"/>
        </w:rPr>
        <w:t>solely</w:t>
      </w:r>
      <w:r>
        <w:rPr>
          <w:spacing w:val="-2"/>
          <w:sz w:val="24"/>
        </w:rPr>
        <w:t> </w:t>
      </w:r>
      <w:r>
        <w:rPr>
          <w:sz w:val="24"/>
        </w:rPr>
        <w:t>to</w:t>
      </w:r>
      <w:r>
        <w:rPr>
          <w:spacing w:val="-3"/>
          <w:sz w:val="24"/>
        </w:rPr>
        <w:t> </w:t>
      </w:r>
      <w:r>
        <w:rPr>
          <w:sz w:val="24"/>
        </w:rPr>
        <w:t>the</w:t>
      </w:r>
      <w:r>
        <w:rPr>
          <w:spacing w:val="-2"/>
          <w:sz w:val="24"/>
        </w:rPr>
        <w:t> </w:t>
      </w:r>
      <w:r>
        <w:rPr>
          <w:sz w:val="24"/>
        </w:rPr>
        <w:t>fetus</w:t>
      </w:r>
      <w:r>
        <w:rPr>
          <w:spacing w:val="-3"/>
          <w:sz w:val="24"/>
        </w:rPr>
        <w:t> </w:t>
      </w:r>
      <w:r>
        <w:rPr>
          <w:sz w:val="24"/>
        </w:rPr>
        <w:t>then</w:t>
      </w:r>
      <w:r>
        <w:rPr>
          <w:spacing w:val="-3"/>
          <w:sz w:val="24"/>
        </w:rPr>
        <w:t> </w:t>
      </w:r>
      <w:r>
        <w:rPr>
          <w:sz w:val="24"/>
        </w:rPr>
        <w:t>the</w:t>
      </w:r>
      <w:r>
        <w:rPr>
          <w:spacing w:val="-2"/>
          <w:sz w:val="24"/>
        </w:rPr>
        <w:t> </w:t>
      </w:r>
      <w:r>
        <w:rPr>
          <w:sz w:val="24"/>
        </w:rPr>
        <w:t>consent</w:t>
      </w:r>
      <w:r>
        <w:rPr>
          <w:spacing w:val="-2"/>
          <w:sz w:val="24"/>
        </w:rPr>
        <w:t> </w:t>
      </w:r>
      <w:r>
        <w:rPr>
          <w:sz w:val="24"/>
        </w:rPr>
        <w:t>of the pregnant woman and the father is obtained in accord with the provisions for informed consent, except that the father's consent need not be obtained if he is unable to consent because of unavailability, incompetence, or temporary incapacity or the pregnancy resulted from rape or incest;</w:t>
      </w:r>
    </w:p>
    <w:p>
      <w:pPr>
        <w:pStyle w:val="ListParagraph"/>
        <w:numPr>
          <w:ilvl w:val="0"/>
          <w:numId w:val="81"/>
        </w:numPr>
        <w:tabs>
          <w:tab w:pos="579" w:val="left" w:leader="none"/>
        </w:tabs>
        <w:spacing w:line="240" w:lineRule="auto" w:before="0" w:after="0"/>
        <w:ind w:left="579" w:right="1591" w:hanging="360"/>
        <w:jc w:val="left"/>
        <w:rPr>
          <w:sz w:val="24"/>
        </w:rPr>
      </w:pPr>
      <w:r>
        <w:rPr>
          <w:sz w:val="24"/>
        </w:rPr>
        <w:t>Each</w:t>
      </w:r>
      <w:r>
        <w:rPr>
          <w:spacing w:val="-3"/>
          <w:sz w:val="24"/>
        </w:rPr>
        <w:t> </w:t>
      </w:r>
      <w:r>
        <w:rPr>
          <w:sz w:val="24"/>
        </w:rPr>
        <w:t>individual</w:t>
      </w:r>
      <w:r>
        <w:rPr>
          <w:spacing w:val="-3"/>
          <w:sz w:val="24"/>
        </w:rPr>
        <w:t> </w:t>
      </w:r>
      <w:r>
        <w:rPr>
          <w:sz w:val="24"/>
        </w:rPr>
        <w:t>providing</w:t>
      </w:r>
      <w:r>
        <w:rPr>
          <w:spacing w:val="-3"/>
          <w:sz w:val="24"/>
        </w:rPr>
        <w:t> </w:t>
      </w:r>
      <w:r>
        <w:rPr>
          <w:sz w:val="24"/>
        </w:rPr>
        <w:t>consent</w:t>
      </w:r>
      <w:r>
        <w:rPr>
          <w:spacing w:val="-3"/>
          <w:sz w:val="24"/>
        </w:rPr>
        <w:t> </w:t>
      </w:r>
      <w:r>
        <w:rPr>
          <w:sz w:val="24"/>
        </w:rPr>
        <w:t>under</w:t>
      </w:r>
      <w:r>
        <w:rPr>
          <w:spacing w:val="-3"/>
          <w:sz w:val="24"/>
        </w:rPr>
        <w:t> </w:t>
      </w:r>
      <w:r>
        <w:rPr>
          <w:sz w:val="24"/>
        </w:rPr>
        <w:t>paragraph</w:t>
      </w:r>
      <w:r>
        <w:rPr>
          <w:spacing w:val="-3"/>
          <w:sz w:val="24"/>
        </w:rPr>
        <w:t> </w:t>
      </w:r>
      <w:r>
        <w:rPr>
          <w:sz w:val="24"/>
        </w:rPr>
        <w:t>4</w:t>
      </w:r>
      <w:r>
        <w:rPr>
          <w:spacing w:val="-3"/>
          <w:sz w:val="24"/>
        </w:rPr>
        <w:t> </w:t>
      </w:r>
      <w:r>
        <w:rPr>
          <w:sz w:val="24"/>
        </w:rPr>
        <w:t>or</w:t>
      </w:r>
      <w:r>
        <w:rPr>
          <w:spacing w:val="-3"/>
          <w:sz w:val="24"/>
        </w:rPr>
        <w:t> </w:t>
      </w:r>
      <w:r>
        <w:rPr>
          <w:sz w:val="24"/>
        </w:rPr>
        <w:t>5</w:t>
      </w:r>
      <w:r>
        <w:rPr>
          <w:spacing w:val="-3"/>
          <w:sz w:val="24"/>
        </w:rPr>
        <w:t> </w:t>
      </w:r>
      <w:r>
        <w:rPr>
          <w:sz w:val="24"/>
        </w:rPr>
        <w:t>of</w:t>
      </w:r>
      <w:r>
        <w:rPr>
          <w:spacing w:val="-3"/>
          <w:sz w:val="24"/>
        </w:rPr>
        <w:t> </w:t>
      </w:r>
      <w:r>
        <w:rPr>
          <w:sz w:val="24"/>
        </w:rPr>
        <w:t>this</w:t>
      </w:r>
      <w:r>
        <w:rPr>
          <w:spacing w:val="-3"/>
          <w:sz w:val="24"/>
        </w:rPr>
        <w:t> </w:t>
      </w:r>
      <w:r>
        <w:rPr>
          <w:sz w:val="24"/>
        </w:rPr>
        <w:t>section</w:t>
      </w:r>
      <w:r>
        <w:rPr>
          <w:spacing w:val="-3"/>
          <w:sz w:val="24"/>
        </w:rPr>
        <w:t> </w:t>
      </w:r>
      <w:r>
        <w:rPr>
          <w:sz w:val="24"/>
        </w:rPr>
        <w:t>is</w:t>
      </w:r>
      <w:r>
        <w:rPr>
          <w:spacing w:val="-3"/>
          <w:sz w:val="24"/>
        </w:rPr>
        <w:t> </w:t>
      </w:r>
      <w:r>
        <w:rPr>
          <w:sz w:val="24"/>
        </w:rPr>
        <w:t>fully</w:t>
      </w:r>
      <w:r>
        <w:rPr>
          <w:spacing w:val="-3"/>
          <w:sz w:val="24"/>
        </w:rPr>
        <w:t> </w:t>
      </w:r>
      <w:r>
        <w:rPr>
          <w:sz w:val="24"/>
        </w:rPr>
        <w:t>informed regarding the reasonably foreseeable impact of the research on the fetus or neonate;</w:t>
      </w:r>
    </w:p>
    <w:p>
      <w:pPr>
        <w:pStyle w:val="ListParagraph"/>
        <w:numPr>
          <w:ilvl w:val="0"/>
          <w:numId w:val="81"/>
        </w:numPr>
        <w:tabs>
          <w:tab w:pos="579" w:val="left" w:leader="none"/>
        </w:tabs>
        <w:spacing w:line="240" w:lineRule="auto" w:before="0" w:after="0"/>
        <w:ind w:left="579" w:right="1854" w:hanging="360"/>
        <w:jc w:val="left"/>
        <w:rPr>
          <w:sz w:val="24"/>
        </w:rPr>
      </w:pPr>
      <w:r>
        <w:rPr>
          <w:sz w:val="24"/>
        </w:rPr>
        <w:t>For</w:t>
      </w:r>
      <w:r>
        <w:rPr>
          <w:spacing w:val="-3"/>
          <w:sz w:val="24"/>
        </w:rPr>
        <w:t> </w:t>
      </w:r>
      <w:r>
        <w:rPr>
          <w:sz w:val="24"/>
        </w:rPr>
        <w:t>children</w:t>
      </w:r>
      <w:r>
        <w:rPr>
          <w:spacing w:val="-5"/>
          <w:sz w:val="24"/>
        </w:rPr>
        <w:t> </w:t>
      </w:r>
      <w:r>
        <w:rPr>
          <w:sz w:val="24"/>
        </w:rPr>
        <w:t>who</w:t>
      </w:r>
      <w:r>
        <w:rPr>
          <w:spacing w:val="-3"/>
          <w:sz w:val="24"/>
        </w:rPr>
        <w:t> </w:t>
      </w:r>
      <w:r>
        <w:rPr>
          <w:sz w:val="24"/>
        </w:rPr>
        <w:t>are</w:t>
      </w:r>
      <w:r>
        <w:rPr>
          <w:spacing w:val="-3"/>
          <w:sz w:val="24"/>
        </w:rPr>
        <w:t> </w:t>
      </w:r>
      <w:r>
        <w:rPr>
          <w:sz w:val="24"/>
        </w:rPr>
        <w:t>pregnant,</w:t>
      </w:r>
      <w:r>
        <w:rPr>
          <w:spacing w:val="-3"/>
          <w:sz w:val="24"/>
        </w:rPr>
        <w:t> </w:t>
      </w:r>
      <w:r>
        <w:rPr>
          <w:sz w:val="24"/>
        </w:rPr>
        <w:t>assent</w:t>
      </w:r>
      <w:r>
        <w:rPr>
          <w:spacing w:val="-3"/>
          <w:sz w:val="24"/>
        </w:rPr>
        <w:t> </w:t>
      </w:r>
      <w:r>
        <w:rPr>
          <w:sz w:val="24"/>
        </w:rPr>
        <w:t>and</w:t>
      </w:r>
      <w:r>
        <w:rPr>
          <w:spacing w:val="-4"/>
          <w:sz w:val="24"/>
        </w:rPr>
        <w:t> </w:t>
      </w:r>
      <w:r>
        <w:rPr>
          <w:sz w:val="24"/>
        </w:rPr>
        <w:t>permission</w:t>
      </w:r>
      <w:r>
        <w:rPr>
          <w:spacing w:val="-4"/>
          <w:sz w:val="24"/>
        </w:rPr>
        <w:t> </w:t>
      </w:r>
      <w:r>
        <w:rPr>
          <w:sz w:val="24"/>
        </w:rPr>
        <w:t>are</w:t>
      </w:r>
      <w:r>
        <w:rPr>
          <w:spacing w:val="-3"/>
          <w:sz w:val="24"/>
        </w:rPr>
        <w:t> </w:t>
      </w:r>
      <w:r>
        <w:rPr>
          <w:sz w:val="24"/>
        </w:rPr>
        <w:t>obtained</w:t>
      </w:r>
      <w:r>
        <w:rPr>
          <w:spacing w:val="-4"/>
          <w:sz w:val="24"/>
        </w:rPr>
        <w:t> </w:t>
      </w:r>
      <w:r>
        <w:rPr>
          <w:sz w:val="24"/>
        </w:rPr>
        <w:t>in</w:t>
      </w:r>
      <w:r>
        <w:rPr>
          <w:spacing w:val="-4"/>
          <w:sz w:val="24"/>
        </w:rPr>
        <w:t> </w:t>
      </w:r>
      <w:r>
        <w:rPr>
          <w:sz w:val="24"/>
        </w:rPr>
        <w:t>accord</w:t>
      </w:r>
      <w:r>
        <w:rPr>
          <w:spacing w:val="-4"/>
          <w:sz w:val="24"/>
        </w:rPr>
        <w:t> </w:t>
      </w:r>
      <w:r>
        <w:rPr>
          <w:sz w:val="24"/>
        </w:rPr>
        <w:t>with</w:t>
      </w:r>
      <w:r>
        <w:rPr>
          <w:spacing w:val="-4"/>
          <w:sz w:val="24"/>
        </w:rPr>
        <w:t> </w:t>
      </w:r>
      <w:r>
        <w:rPr>
          <w:sz w:val="24"/>
        </w:rPr>
        <w:t>the provisions of permission and assent;</w:t>
      </w:r>
    </w:p>
    <w:p>
      <w:pPr>
        <w:pStyle w:val="ListParagraph"/>
        <w:numPr>
          <w:ilvl w:val="0"/>
          <w:numId w:val="81"/>
        </w:numPr>
        <w:tabs>
          <w:tab w:pos="578" w:val="left" w:leader="none"/>
        </w:tabs>
        <w:spacing w:line="293" w:lineRule="exact" w:before="0" w:after="0"/>
        <w:ind w:left="578" w:right="0" w:hanging="359"/>
        <w:jc w:val="left"/>
        <w:rPr>
          <w:sz w:val="24"/>
        </w:rPr>
      </w:pPr>
      <w:r>
        <w:rPr>
          <w:sz w:val="24"/>
        </w:rPr>
        <w:t>No</w:t>
      </w:r>
      <w:r>
        <w:rPr>
          <w:spacing w:val="-3"/>
          <w:sz w:val="24"/>
        </w:rPr>
        <w:t> </w:t>
      </w:r>
      <w:r>
        <w:rPr>
          <w:sz w:val="24"/>
        </w:rPr>
        <w:t>inducements,</w:t>
      </w:r>
      <w:r>
        <w:rPr>
          <w:spacing w:val="-1"/>
          <w:sz w:val="24"/>
        </w:rPr>
        <w:t> </w:t>
      </w:r>
      <w:r>
        <w:rPr>
          <w:sz w:val="24"/>
        </w:rPr>
        <w:t>monetary</w:t>
      </w:r>
      <w:r>
        <w:rPr>
          <w:spacing w:val="-1"/>
          <w:sz w:val="24"/>
        </w:rPr>
        <w:t> </w:t>
      </w:r>
      <w:r>
        <w:rPr>
          <w:sz w:val="24"/>
        </w:rPr>
        <w:t>or</w:t>
      </w:r>
      <w:r>
        <w:rPr>
          <w:spacing w:val="-1"/>
          <w:sz w:val="24"/>
        </w:rPr>
        <w:t> </w:t>
      </w:r>
      <w:r>
        <w:rPr>
          <w:sz w:val="24"/>
        </w:rPr>
        <w:t>otherwise,</w:t>
      </w:r>
      <w:r>
        <w:rPr>
          <w:spacing w:val="-1"/>
          <w:sz w:val="24"/>
        </w:rPr>
        <w:t> </w:t>
      </w:r>
      <w:r>
        <w:rPr>
          <w:sz w:val="24"/>
        </w:rPr>
        <w:t>will</w:t>
      </w:r>
      <w:r>
        <w:rPr>
          <w:spacing w:val="-1"/>
          <w:sz w:val="24"/>
        </w:rPr>
        <w:t> </w:t>
      </w:r>
      <w:r>
        <w:rPr>
          <w:sz w:val="24"/>
        </w:rPr>
        <w:t>be</w:t>
      </w:r>
      <w:r>
        <w:rPr>
          <w:spacing w:val="-2"/>
          <w:sz w:val="24"/>
        </w:rPr>
        <w:t> </w:t>
      </w:r>
      <w:r>
        <w:rPr>
          <w:sz w:val="24"/>
        </w:rPr>
        <w:t>offered</w:t>
      </w:r>
      <w:r>
        <w:rPr>
          <w:spacing w:val="-2"/>
          <w:sz w:val="24"/>
        </w:rPr>
        <w:t> </w:t>
      </w:r>
      <w:r>
        <w:rPr>
          <w:sz w:val="24"/>
        </w:rPr>
        <w:t>to</w:t>
      </w:r>
      <w:r>
        <w:rPr>
          <w:spacing w:val="-1"/>
          <w:sz w:val="24"/>
        </w:rPr>
        <w:t> </w:t>
      </w:r>
      <w:r>
        <w:rPr>
          <w:sz w:val="24"/>
        </w:rPr>
        <w:t>terminate</w:t>
      </w:r>
      <w:r>
        <w:rPr>
          <w:spacing w:val="-1"/>
          <w:sz w:val="24"/>
        </w:rPr>
        <w:t> </w:t>
      </w:r>
      <w:r>
        <w:rPr>
          <w:sz w:val="24"/>
        </w:rPr>
        <w:t>a</w:t>
      </w:r>
      <w:r>
        <w:rPr>
          <w:spacing w:val="-2"/>
          <w:sz w:val="24"/>
        </w:rPr>
        <w:t> pregnancy;</w:t>
      </w:r>
    </w:p>
    <w:p>
      <w:pPr>
        <w:pStyle w:val="ListParagraph"/>
        <w:numPr>
          <w:ilvl w:val="0"/>
          <w:numId w:val="81"/>
        </w:numPr>
        <w:tabs>
          <w:tab w:pos="579" w:val="left" w:leader="none"/>
        </w:tabs>
        <w:spacing w:line="240" w:lineRule="auto" w:before="1" w:after="0"/>
        <w:ind w:left="579" w:right="977" w:hanging="360"/>
        <w:jc w:val="left"/>
        <w:rPr>
          <w:sz w:val="24"/>
        </w:rPr>
      </w:pPr>
      <w:r>
        <w:rPr>
          <w:sz w:val="24"/>
        </w:rPr>
        <w:t>Individuals</w:t>
      </w:r>
      <w:r>
        <w:rPr>
          <w:spacing w:val="-3"/>
          <w:sz w:val="24"/>
        </w:rPr>
        <w:t> </w:t>
      </w:r>
      <w:r>
        <w:rPr>
          <w:sz w:val="24"/>
        </w:rPr>
        <w:t>engaged</w:t>
      </w:r>
      <w:r>
        <w:rPr>
          <w:spacing w:val="-3"/>
          <w:sz w:val="24"/>
        </w:rPr>
        <w:t> </w:t>
      </w:r>
      <w:r>
        <w:rPr>
          <w:sz w:val="24"/>
        </w:rPr>
        <w:t>in</w:t>
      </w:r>
      <w:r>
        <w:rPr>
          <w:spacing w:val="-3"/>
          <w:sz w:val="24"/>
        </w:rPr>
        <w:t> </w:t>
      </w:r>
      <w:r>
        <w:rPr>
          <w:sz w:val="24"/>
        </w:rPr>
        <w:t>the</w:t>
      </w:r>
      <w:r>
        <w:rPr>
          <w:spacing w:val="-2"/>
          <w:sz w:val="24"/>
        </w:rPr>
        <w:t> </w:t>
      </w:r>
      <w:r>
        <w:rPr>
          <w:sz w:val="24"/>
        </w:rPr>
        <w:t>research</w:t>
      </w:r>
      <w:r>
        <w:rPr>
          <w:spacing w:val="-4"/>
          <w:sz w:val="24"/>
        </w:rPr>
        <w:t> </w:t>
      </w:r>
      <w:r>
        <w:rPr>
          <w:sz w:val="24"/>
        </w:rPr>
        <w:t>will</w:t>
      </w:r>
      <w:r>
        <w:rPr>
          <w:spacing w:val="-2"/>
          <w:sz w:val="24"/>
        </w:rPr>
        <w:t> </w:t>
      </w:r>
      <w:r>
        <w:rPr>
          <w:sz w:val="24"/>
        </w:rPr>
        <w:t>have</w:t>
      </w:r>
      <w:r>
        <w:rPr>
          <w:spacing w:val="-2"/>
          <w:sz w:val="24"/>
        </w:rPr>
        <w:t> </w:t>
      </w:r>
      <w:r>
        <w:rPr>
          <w:sz w:val="24"/>
        </w:rPr>
        <w:t>no</w:t>
      </w:r>
      <w:r>
        <w:rPr>
          <w:spacing w:val="-3"/>
          <w:sz w:val="24"/>
        </w:rPr>
        <w:t> </w:t>
      </w:r>
      <w:r>
        <w:rPr>
          <w:sz w:val="24"/>
        </w:rPr>
        <w:t>part</w:t>
      </w:r>
      <w:r>
        <w:rPr>
          <w:spacing w:val="-2"/>
          <w:sz w:val="24"/>
        </w:rPr>
        <w:t> </w:t>
      </w:r>
      <w:r>
        <w:rPr>
          <w:sz w:val="24"/>
        </w:rPr>
        <w:t>in</w:t>
      </w:r>
      <w:r>
        <w:rPr>
          <w:spacing w:val="-3"/>
          <w:sz w:val="24"/>
        </w:rPr>
        <w:t> </w:t>
      </w:r>
      <w:r>
        <w:rPr>
          <w:sz w:val="24"/>
        </w:rPr>
        <w:t>any</w:t>
      </w:r>
      <w:r>
        <w:rPr>
          <w:spacing w:val="-2"/>
          <w:sz w:val="24"/>
        </w:rPr>
        <w:t> </w:t>
      </w:r>
      <w:r>
        <w:rPr>
          <w:sz w:val="24"/>
        </w:rPr>
        <w:t>decisions</w:t>
      </w:r>
      <w:r>
        <w:rPr>
          <w:spacing w:val="-3"/>
          <w:sz w:val="24"/>
        </w:rPr>
        <w:t> </w:t>
      </w:r>
      <w:r>
        <w:rPr>
          <w:sz w:val="24"/>
        </w:rPr>
        <w:t>as</w:t>
      </w:r>
      <w:r>
        <w:rPr>
          <w:spacing w:val="-3"/>
          <w:sz w:val="24"/>
        </w:rPr>
        <w:t> </w:t>
      </w:r>
      <w:r>
        <w:rPr>
          <w:sz w:val="24"/>
        </w:rPr>
        <w:t>to</w:t>
      </w:r>
      <w:r>
        <w:rPr>
          <w:spacing w:val="-3"/>
          <w:sz w:val="24"/>
        </w:rPr>
        <w:t> </w:t>
      </w:r>
      <w:r>
        <w:rPr>
          <w:sz w:val="24"/>
        </w:rPr>
        <w:t>the</w:t>
      </w:r>
      <w:r>
        <w:rPr>
          <w:spacing w:val="-2"/>
          <w:sz w:val="24"/>
        </w:rPr>
        <w:t> </w:t>
      </w:r>
      <w:r>
        <w:rPr>
          <w:sz w:val="24"/>
        </w:rPr>
        <w:t>timing,</w:t>
      </w:r>
      <w:r>
        <w:rPr>
          <w:spacing w:val="-2"/>
          <w:sz w:val="24"/>
        </w:rPr>
        <w:t> </w:t>
      </w:r>
      <w:r>
        <w:rPr>
          <w:sz w:val="24"/>
        </w:rPr>
        <w:t>method, or procedures used to terminate a pregnancy; and</w:t>
      </w:r>
    </w:p>
    <w:p>
      <w:pPr>
        <w:pStyle w:val="ListParagraph"/>
        <w:numPr>
          <w:ilvl w:val="0"/>
          <w:numId w:val="81"/>
        </w:numPr>
        <w:tabs>
          <w:tab w:pos="578" w:val="left" w:leader="none"/>
        </w:tabs>
        <w:spacing w:line="293" w:lineRule="exact" w:before="0" w:after="0"/>
        <w:ind w:left="578" w:right="0" w:hanging="359"/>
        <w:jc w:val="left"/>
        <w:rPr>
          <w:sz w:val="24"/>
        </w:rPr>
      </w:pPr>
      <w:r>
        <w:rPr>
          <w:sz w:val="24"/>
        </w:rPr>
        <w:t>Individuals</w:t>
      </w:r>
      <w:r>
        <w:rPr>
          <w:spacing w:val="-3"/>
          <w:sz w:val="24"/>
        </w:rPr>
        <w:t> </w:t>
      </w:r>
      <w:r>
        <w:rPr>
          <w:sz w:val="24"/>
        </w:rPr>
        <w:t>engaged</w:t>
      </w:r>
      <w:r>
        <w:rPr>
          <w:spacing w:val="-2"/>
          <w:sz w:val="24"/>
        </w:rPr>
        <w:t> </w:t>
      </w:r>
      <w:r>
        <w:rPr>
          <w:sz w:val="24"/>
        </w:rPr>
        <w:t>in</w:t>
      </w:r>
      <w:r>
        <w:rPr>
          <w:spacing w:val="-2"/>
          <w:sz w:val="24"/>
        </w:rPr>
        <w:t> </w:t>
      </w:r>
      <w:r>
        <w:rPr>
          <w:sz w:val="24"/>
        </w:rPr>
        <w:t>the</w:t>
      </w:r>
      <w:r>
        <w:rPr>
          <w:spacing w:val="-1"/>
          <w:sz w:val="24"/>
        </w:rPr>
        <w:t> </w:t>
      </w:r>
      <w:r>
        <w:rPr>
          <w:sz w:val="24"/>
        </w:rPr>
        <w:t>research</w:t>
      </w:r>
      <w:r>
        <w:rPr>
          <w:spacing w:val="-3"/>
          <w:sz w:val="24"/>
        </w:rPr>
        <w:t> </w:t>
      </w:r>
      <w:r>
        <w:rPr>
          <w:sz w:val="24"/>
        </w:rPr>
        <w:t>will</w:t>
      </w:r>
      <w:r>
        <w:rPr>
          <w:spacing w:val="-1"/>
          <w:sz w:val="24"/>
        </w:rPr>
        <w:t> </w:t>
      </w:r>
      <w:r>
        <w:rPr>
          <w:sz w:val="24"/>
        </w:rPr>
        <w:t>have</w:t>
      </w:r>
      <w:r>
        <w:rPr>
          <w:spacing w:val="-1"/>
          <w:sz w:val="24"/>
        </w:rPr>
        <w:t> </w:t>
      </w:r>
      <w:r>
        <w:rPr>
          <w:sz w:val="24"/>
        </w:rPr>
        <w:t>no</w:t>
      </w:r>
      <w:r>
        <w:rPr>
          <w:spacing w:val="-3"/>
          <w:sz w:val="24"/>
        </w:rPr>
        <w:t> </w:t>
      </w:r>
      <w:r>
        <w:rPr>
          <w:sz w:val="24"/>
        </w:rPr>
        <w:t>part</w:t>
      </w:r>
      <w:r>
        <w:rPr>
          <w:spacing w:val="-1"/>
          <w:sz w:val="24"/>
        </w:rPr>
        <w:t> </w:t>
      </w:r>
      <w:r>
        <w:rPr>
          <w:sz w:val="24"/>
        </w:rPr>
        <w:t>in</w:t>
      </w:r>
      <w:r>
        <w:rPr>
          <w:spacing w:val="-2"/>
          <w:sz w:val="24"/>
        </w:rPr>
        <w:t> </w:t>
      </w:r>
      <w:r>
        <w:rPr>
          <w:sz w:val="24"/>
        </w:rPr>
        <w:t>determining</w:t>
      </w:r>
      <w:r>
        <w:rPr>
          <w:spacing w:val="-1"/>
          <w:sz w:val="24"/>
        </w:rPr>
        <w:t> </w:t>
      </w:r>
      <w:r>
        <w:rPr>
          <w:sz w:val="24"/>
        </w:rPr>
        <w:t>the</w:t>
      </w:r>
      <w:r>
        <w:rPr>
          <w:spacing w:val="-1"/>
          <w:sz w:val="24"/>
        </w:rPr>
        <w:t> </w:t>
      </w:r>
      <w:r>
        <w:rPr>
          <w:sz w:val="24"/>
        </w:rPr>
        <w:t>viability</w:t>
      </w:r>
      <w:r>
        <w:rPr>
          <w:spacing w:val="-1"/>
          <w:sz w:val="24"/>
        </w:rPr>
        <w:t> </w:t>
      </w:r>
      <w:r>
        <w:rPr>
          <w:sz w:val="24"/>
        </w:rPr>
        <w:t>of</w:t>
      </w:r>
      <w:r>
        <w:rPr>
          <w:spacing w:val="-2"/>
          <w:sz w:val="24"/>
        </w:rPr>
        <w:t> </w:t>
      </w:r>
      <w:r>
        <w:rPr>
          <w:sz w:val="24"/>
        </w:rPr>
        <w:t>a</w:t>
      </w:r>
      <w:r>
        <w:rPr>
          <w:spacing w:val="-2"/>
          <w:sz w:val="24"/>
        </w:rPr>
        <w:t> neonate.</w:t>
      </w:r>
    </w:p>
    <w:p>
      <w:pPr>
        <w:pStyle w:val="ListParagraph"/>
        <w:spacing w:after="0" w:line="293" w:lineRule="exact"/>
        <w:jc w:val="left"/>
        <w:rPr>
          <w:sz w:val="24"/>
        </w:rPr>
        <w:sectPr>
          <w:pgSz w:w="12240" w:h="15840"/>
          <w:pgMar w:header="0" w:footer="2536" w:top="1360" w:bottom="2720" w:left="1080" w:right="360"/>
        </w:sectPr>
      </w:pPr>
    </w:p>
    <w:p>
      <w:pPr>
        <w:pStyle w:val="Heading2"/>
        <w:numPr>
          <w:ilvl w:val="3"/>
          <w:numId w:val="4"/>
        </w:numPr>
        <w:tabs>
          <w:tab w:pos="1112" w:val="left" w:leader="none"/>
        </w:tabs>
        <w:spacing w:line="240" w:lineRule="auto" w:before="40" w:after="0"/>
        <w:ind w:left="1112" w:right="0" w:hanging="893"/>
        <w:jc w:val="both"/>
      </w:pPr>
      <w:r>
        <w:rPr/>
        <w:t>Research</w:t>
      </w:r>
      <w:r>
        <w:rPr>
          <w:spacing w:val="-2"/>
        </w:rPr>
        <w:t> </w:t>
      </w:r>
      <w:r>
        <w:rPr/>
        <w:t>Funded</w:t>
      </w:r>
      <w:r>
        <w:rPr>
          <w:spacing w:val="-1"/>
        </w:rPr>
        <w:t> </w:t>
      </w:r>
      <w:r>
        <w:rPr/>
        <w:t>by</w:t>
      </w:r>
      <w:r>
        <w:rPr>
          <w:spacing w:val="-1"/>
        </w:rPr>
        <w:t> </w:t>
      </w:r>
      <w:r>
        <w:rPr>
          <w:spacing w:val="-4"/>
        </w:rPr>
        <w:t>DHHS</w:t>
      </w:r>
    </w:p>
    <w:p>
      <w:pPr>
        <w:pStyle w:val="BodyText"/>
        <w:spacing w:before="279"/>
      </w:pPr>
      <w:r>
        <w:rPr/>
        <w:t>For</w:t>
      </w:r>
      <w:r>
        <w:rPr>
          <w:spacing w:val="-2"/>
        </w:rPr>
        <w:t> </w:t>
      </w:r>
      <w:r>
        <w:rPr/>
        <w:t>DHHS-funded</w:t>
      </w:r>
      <w:r>
        <w:rPr>
          <w:spacing w:val="-2"/>
        </w:rPr>
        <w:t> </w:t>
      </w:r>
      <w:r>
        <w:rPr/>
        <w:t>research,</w:t>
      </w:r>
      <w:r>
        <w:rPr>
          <w:spacing w:val="-1"/>
        </w:rPr>
        <w:t> </w:t>
      </w:r>
      <w:r>
        <w:rPr/>
        <w:t>45</w:t>
      </w:r>
      <w:r>
        <w:rPr>
          <w:spacing w:val="-3"/>
        </w:rPr>
        <w:t> </w:t>
      </w:r>
      <w:r>
        <w:rPr/>
        <w:t>CFR</w:t>
      </w:r>
      <w:r>
        <w:rPr>
          <w:spacing w:val="-1"/>
        </w:rPr>
        <w:t> </w:t>
      </w:r>
      <w:r>
        <w:rPr/>
        <w:t>Subpart</w:t>
      </w:r>
      <w:r>
        <w:rPr>
          <w:spacing w:val="-2"/>
        </w:rPr>
        <w:t> </w:t>
      </w:r>
      <w:r>
        <w:rPr/>
        <w:t>B</w:t>
      </w:r>
      <w:r>
        <w:rPr>
          <w:spacing w:val="-1"/>
        </w:rPr>
        <w:t> </w:t>
      </w:r>
      <w:r>
        <w:rPr/>
        <w:t>applies</w:t>
      </w:r>
      <w:r>
        <w:rPr>
          <w:spacing w:val="-2"/>
        </w:rPr>
        <w:t> </w:t>
      </w:r>
      <w:r>
        <w:rPr/>
        <w:t>to</w:t>
      </w:r>
      <w:r>
        <w:rPr>
          <w:spacing w:val="-2"/>
        </w:rPr>
        <w:t> </w:t>
      </w:r>
      <w:r>
        <w:rPr/>
        <w:t>all</w:t>
      </w:r>
      <w:r>
        <w:rPr>
          <w:spacing w:val="-2"/>
        </w:rPr>
        <w:t> </w:t>
      </w:r>
      <w:r>
        <w:rPr/>
        <w:t>research</w:t>
      </w:r>
      <w:r>
        <w:rPr>
          <w:spacing w:val="-2"/>
        </w:rPr>
        <w:t> </w:t>
      </w:r>
      <w:r>
        <w:rPr/>
        <w:t>involving</w:t>
      </w:r>
      <w:r>
        <w:rPr>
          <w:spacing w:val="-1"/>
        </w:rPr>
        <w:t> </w:t>
      </w:r>
      <w:r>
        <w:rPr>
          <w:spacing w:val="-2"/>
        </w:rPr>
        <w:t>pregnant</w:t>
      </w:r>
    </w:p>
    <w:p>
      <w:pPr>
        <w:pStyle w:val="BodyText"/>
        <w:ind w:right="996"/>
      </w:pPr>
      <w:r>
        <w:rPr/>
        <w:t>women.</w:t>
      </w:r>
      <w:r>
        <w:rPr>
          <w:spacing w:val="40"/>
        </w:rPr>
        <w:t> </w:t>
      </w:r>
      <w:r>
        <w:rPr/>
        <w:t>Under</w:t>
      </w:r>
      <w:r>
        <w:rPr>
          <w:spacing w:val="-2"/>
        </w:rPr>
        <w:t> </w:t>
      </w:r>
      <w:r>
        <w:rPr/>
        <w:t>45</w:t>
      </w:r>
      <w:r>
        <w:rPr>
          <w:spacing w:val="-3"/>
        </w:rPr>
        <w:t> </w:t>
      </w:r>
      <w:r>
        <w:rPr/>
        <w:t>CFR</w:t>
      </w:r>
      <w:r>
        <w:rPr>
          <w:spacing w:val="-2"/>
        </w:rPr>
        <w:t> </w:t>
      </w:r>
      <w:r>
        <w:rPr/>
        <w:t>Subpart</w:t>
      </w:r>
      <w:r>
        <w:rPr>
          <w:spacing w:val="-2"/>
        </w:rPr>
        <w:t> </w:t>
      </w:r>
      <w:r>
        <w:rPr/>
        <w:t>B,</w:t>
      </w:r>
      <w:r>
        <w:rPr>
          <w:spacing w:val="-2"/>
        </w:rPr>
        <w:t> </w:t>
      </w:r>
      <w:r>
        <w:rPr/>
        <w:t>pregnant</w:t>
      </w:r>
      <w:r>
        <w:rPr>
          <w:spacing w:val="-2"/>
        </w:rPr>
        <w:t> </w:t>
      </w:r>
      <w:r>
        <w:rPr/>
        <w:t>women</w:t>
      </w:r>
      <w:r>
        <w:rPr>
          <w:spacing w:val="-3"/>
        </w:rPr>
        <w:t> </w:t>
      </w:r>
      <w:r>
        <w:rPr/>
        <w:t>or</w:t>
      </w:r>
      <w:r>
        <w:rPr>
          <w:spacing w:val="-2"/>
        </w:rPr>
        <w:t> </w:t>
      </w:r>
      <w:r>
        <w:rPr/>
        <w:t>fetuses</w:t>
      </w:r>
      <w:r>
        <w:rPr>
          <w:spacing w:val="-3"/>
        </w:rPr>
        <w:t> </w:t>
      </w:r>
      <w:r>
        <w:rPr/>
        <w:t>may</w:t>
      </w:r>
      <w:r>
        <w:rPr>
          <w:spacing w:val="-2"/>
        </w:rPr>
        <w:t> </w:t>
      </w:r>
      <w:r>
        <w:rPr/>
        <w:t>be</w:t>
      </w:r>
      <w:r>
        <w:rPr>
          <w:spacing w:val="-2"/>
        </w:rPr>
        <w:t> </w:t>
      </w:r>
      <w:r>
        <w:rPr/>
        <w:t>involved</w:t>
      </w:r>
      <w:r>
        <w:rPr>
          <w:spacing w:val="-3"/>
        </w:rPr>
        <w:t> </w:t>
      </w:r>
      <w:r>
        <w:rPr/>
        <w:t>in</w:t>
      </w:r>
      <w:r>
        <w:rPr>
          <w:spacing w:val="-3"/>
        </w:rPr>
        <w:t> </w:t>
      </w:r>
      <w:r>
        <w:rPr/>
        <w:t>research</w:t>
      </w:r>
      <w:r>
        <w:rPr>
          <w:spacing w:val="-2"/>
        </w:rPr>
        <w:t> </w:t>
      </w:r>
      <w:r>
        <w:rPr/>
        <w:t>funded by DHHS if all of the following conditions are met:</w:t>
      </w:r>
    </w:p>
    <w:p>
      <w:pPr>
        <w:pStyle w:val="ListParagraph"/>
        <w:numPr>
          <w:ilvl w:val="0"/>
          <w:numId w:val="82"/>
        </w:numPr>
        <w:tabs>
          <w:tab w:pos="579" w:val="left" w:leader="none"/>
        </w:tabs>
        <w:spacing w:line="240" w:lineRule="auto" w:before="281" w:after="0"/>
        <w:ind w:left="579" w:right="1300" w:hanging="360"/>
        <w:jc w:val="left"/>
        <w:rPr>
          <w:sz w:val="24"/>
        </w:rPr>
      </w:pPr>
      <w:r>
        <w:rPr>
          <w:sz w:val="24"/>
        </w:rPr>
        <w:t>Where</w:t>
      </w:r>
      <w:r>
        <w:rPr>
          <w:spacing w:val="-3"/>
          <w:sz w:val="24"/>
        </w:rPr>
        <w:t> </w:t>
      </w:r>
      <w:r>
        <w:rPr>
          <w:sz w:val="24"/>
        </w:rPr>
        <w:t>scientifically</w:t>
      </w:r>
      <w:r>
        <w:rPr>
          <w:spacing w:val="-4"/>
          <w:sz w:val="24"/>
        </w:rPr>
        <w:t> </w:t>
      </w:r>
      <w:r>
        <w:rPr>
          <w:sz w:val="24"/>
        </w:rPr>
        <w:t>appropriate,</w:t>
      </w:r>
      <w:r>
        <w:rPr>
          <w:spacing w:val="-4"/>
          <w:sz w:val="24"/>
        </w:rPr>
        <w:t> </w:t>
      </w:r>
      <w:r>
        <w:rPr>
          <w:sz w:val="24"/>
        </w:rPr>
        <w:t>pre-clinical</w:t>
      </w:r>
      <w:r>
        <w:rPr>
          <w:spacing w:val="-4"/>
          <w:sz w:val="24"/>
        </w:rPr>
        <w:t> </w:t>
      </w:r>
      <w:r>
        <w:rPr>
          <w:sz w:val="24"/>
        </w:rPr>
        <w:t>studies,</w:t>
      </w:r>
      <w:r>
        <w:rPr>
          <w:spacing w:val="-4"/>
          <w:sz w:val="24"/>
        </w:rPr>
        <w:t> </w:t>
      </w:r>
      <w:r>
        <w:rPr>
          <w:sz w:val="24"/>
        </w:rPr>
        <w:t>including</w:t>
      </w:r>
      <w:r>
        <w:rPr>
          <w:spacing w:val="-4"/>
          <w:sz w:val="24"/>
        </w:rPr>
        <w:t> </w:t>
      </w:r>
      <w:r>
        <w:rPr>
          <w:sz w:val="24"/>
        </w:rPr>
        <w:t>studies</w:t>
      </w:r>
      <w:r>
        <w:rPr>
          <w:spacing w:val="-5"/>
          <w:sz w:val="24"/>
        </w:rPr>
        <w:t> </w:t>
      </w:r>
      <w:r>
        <w:rPr>
          <w:sz w:val="24"/>
        </w:rPr>
        <w:t>on</w:t>
      </w:r>
      <w:r>
        <w:rPr>
          <w:spacing w:val="-5"/>
          <w:sz w:val="24"/>
        </w:rPr>
        <w:t> </w:t>
      </w:r>
      <w:r>
        <w:rPr>
          <w:sz w:val="24"/>
        </w:rPr>
        <w:t>pregnant</w:t>
      </w:r>
      <w:r>
        <w:rPr>
          <w:spacing w:val="-4"/>
          <w:sz w:val="24"/>
        </w:rPr>
        <w:t> </w:t>
      </w:r>
      <w:r>
        <w:rPr>
          <w:sz w:val="24"/>
        </w:rPr>
        <w:t>animals, and clinical studies, including studies on non-pregnant women, have been conducted and provide data for assessing potential risk to pregnant women and fetuses.;</w:t>
      </w:r>
    </w:p>
    <w:p>
      <w:pPr>
        <w:pStyle w:val="ListParagraph"/>
        <w:numPr>
          <w:ilvl w:val="0"/>
          <w:numId w:val="82"/>
        </w:numPr>
        <w:tabs>
          <w:tab w:pos="579" w:val="left" w:leader="none"/>
        </w:tabs>
        <w:spacing w:line="240" w:lineRule="auto" w:before="0" w:after="0"/>
        <w:ind w:left="579" w:right="998" w:hanging="360"/>
        <w:jc w:val="both"/>
        <w:rPr>
          <w:sz w:val="24"/>
        </w:rPr>
      </w:pPr>
      <w:r>
        <w:rPr>
          <w:sz w:val="24"/>
        </w:rPr>
        <w:t>The</w:t>
      </w:r>
      <w:r>
        <w:rPr>
          <w:spacing w:val="-1"/>
          <w:sz w:val="24"/>
        </w:rPr>
        <w:t> </w:t>
      </w:r>
      <w:r>
        <w:rPr>
          <w:sz w:val="24"/>
        </w:rPr>
        <w:t>risk</w:t>
      </w:r>
      <w:r>
        <w:rPr>
          <w:spacing w:val="-1"/>
          <w:sz w:val="24"/>
        </w:rPr>
        <w:t> </w:t>
      </w:r>
      <w:r>
        <w:rPr>
          <w:sz w:val="24"/>
        </w:rPr>
        <w:t>to</w:t>
      </w:r>
      <w:r>
        <w:rPr>
          <w:spacing w:val="-1"/>
          <w:sz w:val="24"/>
        </w:rPr>
        <w:t> </w:t>
      </w:r>
      <w:r>
        <w:rPr>
          <w:sz w:val="24"/>
        </w:rPr>
        <w:t>the</w:t>
      </w:r>
      <w:r>
        <w:rPr>
          <w:spacing w:val="-1"/>
          <w:sz w:val="24"/>
        </w:rPr>
        <w:t> </w:t>
      </w:r>
      <w:r>
        <w:rPr>
          <w:sz w:val="24"/>
        </w:rPr>
        <w:t>fetus</w:t>
      </w:r>
      <w:r>
        <w:rPr>
          <w:spacing w:val="-2"/>
          <w:sz w:val="24"/>
        </w:rPr>
        <w:t> </w:t>
      </w:r>
      <w:r>
        <w:rPr>
          <w:sz w:val="24"/>
        </w:rPr>
        <w:t>is</w:t>
      </w:r>
      <w:r>
        <w:rPr>
          <w:spacing w:val="-2"/>
          <w:sz w:val="24"/>
        </w:rPr>
        <w:t> </w:t>
      </w:r>
      <w:r>
        <w:rPr>
          <w:sz w:val="24"/>
        </w:rPr>
        <w:t>caused</w:t>
      </w:r>
      <w:r>
        <w:rPr>
          <w:spacing w:val="-2"/>
          <w:sz w:val="24"/>
        </w:rPr>
        <w:t> </w:t>
      </w:r>
      <w:r>
        <w:rPr>
          <w:sz w:val="24"/>
        </w:rPr>
        <w:t>solely</w:t>
      </w:r>
      <w:r>
        <w:rPr>
          <w:spacing w:val="-2"/>
          <w:sz w:val="24"/>
        </w:rPr>
        <w:t> </w:t>
      </w:r>
      <w:r>
        <w:rPr>
          <w:sz w:val="24"/>
        </w:rPr>
        <w:t>by</w:t>
      </w:r>
      <w:r>
        <w:rPr>
          <w:spacing w:val="-1"/>
          <w:sz w:val="24"/>
        </w:rPr>
        <w:t> </w:t>
      </w:r>
      <w:r>
        <w:rPr>
          <w:sz w:val="24"/>
        </w:rPr>
        <w:t>interventions</w:t>
      </w:r>
      <w:r>
        <w:rPr>
          <w:spacing w:val="-2"/>
          <w:sz w:val="24"/>
        </w:rPr>
        <w:t> </w:t>
      </w:r>
      <w:r>
        <w:rPr>
          <w:sz w:val="24"/>
        </w:rPr>
        <w:t>or</w:t>
      </w:r>
      <w:r>
        <w:rPr>
          <w:spacing w:val="-1"/>
          <w:sz w:val="24"/>
        </w:rPr>
        <w:t> </w:t>
      </w:r>
      <w:r>
        <w:rPr>
          <w:sz w:val="24"/>
        </w:rPr>
        <w:t>procedures</w:t>
      </w:r>
      <w:r>
        <w:rPr>
          <w:spacing w:val="-2"/>
          <w:sz w:val="24"/>
        </w:rPr>
        <w:t> </w:t>
      </w:r>
      <w:r>
        <w:rPr>
          <w:sz w:val="24"/>
        </w:rPr>
        <w:t>that</w:t>
      </w:r>
      <w:r>
        <w:rPr>
          <w:spacing w:val="-1"/>
          <w:sz w:val="24"/>
        </w:rPr>
        <w:t> </w:t>
      </w:r>
      <w:r>
        <w:rPr>
          <w:sz w:val="24"/>
        </w:rPr>
        <w:t>hold</w:t>
      </w:r>
      <w:r>
        <w:rPr>
          <w:spacing w:val="-2"/>
          <w:sz w:val="24"/>
        </w:rPr>
        <w:t> </w:t>
      </w:r>
      <w:r>
        <w:rPr>
          <w:sz w:val="24"/>
        </w:rPr>
        <w:t>out</w:t>
      </w:r>
      <w:r>
        <w:rPr>
          <w:spacing w:val="-1"/>
          <w:sz w:val="24"/>
        </w:rPr>
        <w:t> </w:t>
      </w:r>
      <w:r>
        <w:rPr>
          <w:sz w:val="24"/>
        </w:rPr>
        <w:t>the</w:t>
      </w:r>
      <w:r>
        <w:rPr>
          <w:spacing w:val="-1"/>
          <w:sz w:val="24"/>
        </w:rPr>
        <w:t> </w:t>
      </w:r>
      <w:r>
        <w:rPr>
          <w:sz w:val="24"/>
        </w:rPr>
        <w:t>prospect of direct benefit for the woman or the fetus or, if there is no such prospect of benefit, the risk to</w:t>
      </w:r>
      <w:r>
        <w:rPr>
          <w:spacing w:val="-2"/>
          <w:sz w:val="24"/>
        </w:rPr>
        <w:t> </w:t>
      </w:r>
      <w:r>
        <w:rPr>
          <w:sz w:val="24"/>
        </w:rPr>
        <w:t>the</w:t>
      </w:r>
      <w:r>
        <w:rPr>
          <w:spacing w:val="-2"/>
          <w:sz w:val="24"/>
        </w:rPr>
        <w:t> </w:t>
      </w:r>
      <w:r>
        <w:rPr>
          <w:sz w:val="24"/>
        </w:rPr>
        <w:t>fetus</w:t>
      </w:r>
      <w:r>
        <w:rPr>
          <w:spacing w:val="-4"/>
          <w:sz w:val="24"/>
        </w:rPr>
        <w:t> </w:t>
      </w:r>
      <w:r>
        <w:rPr>
          <w:sz w:val="24"/>
        </w:rPr>
        <w:t>is</w:t>
      </w:r>
      <w:r>
        <w:rPr>
          <w:spacing w:val="-3"/>
          <w:sz w:val="24"/>
        </w:rPr>
        <w:t> </w:t>
      </w:r>
      <w:r>
        <w:rPr>
          <w:sz w:val="24"/>
        </w:rPr>
        <w:t>not</w:t>
      </w:r>
      <w:r>
        <w:rPr>
          <w:spacing w:val="-2"/>
          <w:sz w:val="24"/>
        </w:rPr>
        <w:t> </w:t>
      </w:r>
      <w:r>
        <w:rPr>
          <w:sz w:val="24"/>
        </w:rPr>
        <w:t>greater</w:t>
      </w:r>
      <w:r>
        <w:rPr>
          <w:spacing w:val="-2"/>
          <w:sz w:val="24"/>
        </w:rPr>
        <w:t> </w:t>
      </w:r>
      <w:r>
        <w:rPr>
          <w:sz w:val="24"/>
        </w:rPr>
        <w:t>than</w:t>
      </w:r>
      <w:r>
        <w:rPr>
          <w:spacing w:val="-3"/>
          <w:sz w:val="24"/>
        </w:rPr>
        <w:t> </w:t>
      </w:r>
      <w:r>
        <w:rPr>
          <w:sz w:val="24"/>
        </w:rPr>
        <w:t>minimal</w:t>
      </w:r>
      <w:r>
        <w:rPr>
          <w:spacing w:val="-2"/>
          <w:sz w:val="24"/>
        </w:rPr>
        <w:t> </w:t>
      </w:r>
      <w:r>
        <w:rPr>
          <w:sz w:val="24"/>
        </w:rPr>
        <w:t>and</w:t>
      </w:r>
      <w:r>
        <w:rPr>
          <w:spacing w:val="-3"/>
          <w:sz w:val="24"/>
        </w:rPr>
        <w:t> </w:t>
      </w:r>
      <w:r>
        <w:rPr>
          <w:sz w:val="24"/>
        </w:rPr>
        <w:t>the</w:t>
      </w:r>
      <w:r>
        <w:rPr>
          <w:spacing w:val="-2"/>
          <w:sz w:val="24"/>
        </w:rPr>
        <w:t> </w:t>
      </w:r>
      <w:r>
        <w:rPr>
          <w:sz w:val="24"/>
        </w:rPr>
        <w:t>purpose</w:t>
      </w:r>
      <w:r>
        <w:rPr>
          <w:spacing w:val="-2"/>
          <w:sz w:val="24"/>
        </w:rPr>
        <w:t> </w:t>
      </w:r>
      <w:r>
        <w:rPr>
          <w:sz w:val="24"/>
        </w:rPr>
        <w:t>of</w:t>
      </w:r>
      <w:r>
        <w:rPr>
          <w:spacing w:val="-2"/>
          <w:sz w:val="24"/>
        </w:rPr>
        <w:t> </w:t>
      </w:r>
      <w:r>
        <w:rPr>
          <w:sz w:val="24"/>
        </w:rPr>
        <w:t>the</w:t>
      </w:r>
      <w:r>
        <w:rPr>
          <w:spacing w:val="-2"/>
          <w:sz w:val="24"/>
        </w:rPr>
        <w:t> </w:t>
      </w:r>
      <w:r>
        <w:rPr>
          <w:sz w:val="24"/>
        </w:rPr>
        <w:t>research</w:t>
      </w:r>
      <w:r>
        <w:rPr>
          <w:spacing w:val="-4"/>
          <w:sz w:val="24"/>
        </w:rPr>
        <w:t> </w:t>
      </w:r>
      <w:r>
        <w:rPr>
          <w:sz w:val="24"/>
        </w:rPr>
        <w:t>is</w:t>
      </w:r>
      <w:r>
        <w:rPr>
          <w:spacing w:val="-3"/>
          <w:sz w:val="24"/>
        </w:rPr>
        <w:t> </w:t>
      </w:r>
      <w:r>
        <w:rPr>
          <w:sz w:val="24"/>
        </w:rPr>
        <w:t>the</w:t>
      </w:r>
      <w:r>
        <w:rPr>
          <w:spacing w:val="-2"/>
          <w:sz w:val="24"/>
        </w:rPr>
        <w:t> </w:t>
      </w:r>
      <w:r>
        <w:rPr>
          <w:sz w:val="24"/>
        </w:rPr>
        <w:t>development</w:t>
      </w:r>
      <w:r>
        <w:rPr>
          <w:spacing w:val="-2"/>
          <w:sz w:val="24"/>
        </w:rPr>
        <w:t> </w:t>
      </w:r>
      <w:r>
        <w:rPr>
          <w:sz w:val="24"/>
        </w:rPr>
        <w:t>of important biomedical knowledge which cannot be obtained by any other means;</w:t>
      </w:r>
    </w:p>
    <w:p>
      <w:pPr>
        <w:pStyle w:val="ListParagraph"/>
        <w:numPr>
          <w:ilvl w:val="0"/>
          <w:numId w:val="82"/>
        </w:numPr>
        <w:tabs>
          <w:tab w:pos="578" w:val="left" w:leader="none"/>
        </w:tabs>
        <w:spacing w:line="240" w:lineRule="auto" w:before="0" w:after="0"/>
        <w:ind w:left="578" w:right="0" w:hanging="359"/>
        <w:jc w:val="both"/>
        <w:rPr>
          <w:sz w:val="24"/>
        </w:rPr>
      </w:pPr>
      <w:r>
        <w:rPr>
          <w:sz w:val="24"/>
        </w:rPr>
        <w:t>Any</w:t>
      </w:r>
      <w:r>
        <w:rPr>
          <w:spacing w:val="-3"/>
          <w:sz w:val="24"/>
        </w:rPr>
        <w:t> </w:t>
      </w:r>
      <w:r>
        <w:rPr>
          <w:sz w:val="24"/>
        </w:rPr>
        <w:t>risk</w:t>
      </w:r>
      <w:r>
        <w:rPr>
          <w:spacing w:val="-1"/>
          <w:sz w:val="24"/>
        </w:rPr>
        <w:t> </w:t>
      </w:r>
      <w:r>
        <w:rPr>
          <w:sz w:val="24"/>
        </w:rPr>
        <w:t>is</w:t>
      </w:r>
      <w:r>
        <w:rPr>
          <w:spacing w:val="-2"/>
          <w:sz w:val="24"/>
        </w:rPr>
        <w:t> </w:t>
      </w:r>
      <w:r>
        <w:rPr>
          <w:sz w:val="24"/>
        </w:rPr>
        <w:t>the</w:t>
      </w:r>
      <w:r>
        <w:rPr>
          <w:spacing w:val="-1"/>
          <w:sz w:val="24"/>
        </w:rPr>
        <w:t> </w:t>
      </w:r>
      <w:r>
        <w:rPr>
          <w:sz w:val="24"/>
        </w:rPr>
        <w:t>least</w:t>
      </w:r>
      <w:r>
        <w:rPr>
          <w:spacing w:val="-1"/>
          <w:sz w:val="24"/>
        </w:rPr>
        <w:t> </w:t>
      </w:r>
      <w:r>
        <w:rPr>
          <w:sz w:val="24"/>
        </w:rPr>
        <w:t>possible</w:t>
      </w:r>
      <w:r>
        <w:rPr>
          <w:spacing w:val="-1"/>
          <w:sz w:val="24"/>
        </w:rPr>
        <w:t> </w:t>
      </w:r>
      <w:r>
        <w:rPr>
          <w:sz w:val="24"/>
        </w:rPr>
        <w:t>for</w:t>
      </w:r>
      <w:r>
        <w:rPr>
          <w:spacing w:val="-1"/>
          <w:sz w:val="24"/>
        </w:rPr>
        <w:t> </w:t>
      </w:r>
      <w:r>
        <w:rPr>
          <w:sz w:val="24"/>
        </w:rPr>
        <w:t>achieving</w:t>
      </w:r>
      <w:r>
        <w:rPr>
          <w:spacing w:val="-2"/>
          <w:sz w:val="24"/>
        </w:rPr>
        <w:t> </w:t>
      </w:r>
      <w:r>
        <w:rPr>
          <w:sz w:val="24"/>
        </w:rPr>
        <w:t>the</w:t>
      </w:r>
      <w:r>
        <w:rPr>
          <w:spacing w:val="-1"/>
          <w:sz w:val="24"/>
        </w:rPr>
        <w:t> </w:t>
      </w:r>
      <w:r>
        <w:rPr>
          <w:sz w:val="24"/>
        </w:rPr>
        <w:t>objectives</w:t>
      </w:r>
      <w:r>
        <w:rPr>
          <w:spacing w:val="-2"/>
          <w:sz w:val="24"/>
        </w:rPr>
        <w:t> </w:t>
      </w:r>
      <w:r>
        <w:rPr>
          <w:sz w:val="24"/>
        </w:rPr>
        <w:t>of</w:t>
      </w:r>
      <w:r>
        <w:rPr>
          <w:spacing w:val="-3"/>
          <w:sz w:val="24"/>
        </w:rPr>
        <w:t> </w:t>
      </w:r>
      <w:r>
        <w:rPr>
          <w:sz w:val="24"/>
        </w:rPr>
        <w:t>the </w:t>
      </w:r>
      <w:r>
        <w:rPr>
          <w:spacing w:val="-2"/>
          <w:sz w:val="24"/>
        </w:rPr>
        <w:t>research;</w:t>
      </w:r>
    </w:p>
    <w:p>
      <w:pPr>
        <w:pStyle w:val="ListParagraph"/>
        <w:numPr>
          <w:ilvl w:val="0"/>
          <w:numId w:val="82"/>
        </w:numPr>
        <w:tabs>
          <w:tab w:pos="579" w:val="left" w:leader="none"/>
        </w:tabs>
        <w:spacing w:line="240" w:lineRule="auto" w:before="0" w:after="0"/>
        <w:ind w:left="579" w:right="943" w:hanging="360"/>
        <w:jc w:val="left"/>
        <w:rPr>
          <w:sz w:val="24"/>
        </w:rPr>
      </w:pPr>
      <w:r>
        <w:rPr>
          <w:sz w:val="24"/>
        </w:rPr>
        <w:t>If</w:t>
      </w:r>
      <w:r>
        <w:rPr>
          <w:spacing w:val="-3"/>
          <w:sz w:val="24"/>
        </w:rPr>
        <w:t> </w:t>
      </w:r>
      <w:r>
        <w:rPr>
          <w:sz w:val="24"/>
        </w:rPr>
        <w:t>the</w:t>
      </w:r>
      <w:r>
        <w:rPr>
          <w:spacing w:val="-2"/>
          <w:sz w:val="24"/>
        </w:rPr>
        <w:t> </w:t>
      </w:r>
      <w:r>
        <w:rPr>
          <w:sz w:val="24"/>
        </w:rPr>
        <w:t>research</w:t>
      </w:r>
      <w:r>
        <w:rPr>
          <w:spacing w:val="-3"/>
          <w:sz w:val="24"/>
        </w:rPr>
        <w:t> </w:t>
      </w:r>
      <w:r>
        <w:rPr>
          <w:sz w:val="24"/>
        </w:rPr>
        <w:t>holds</w:t>
      </w:r>
      <w:r>
        <w:rPr>
          <w:spacing w:val="-3"/>
          <w:sz w:val="24"/>
        </w:rPr>
        <w:t> </w:t>
      </w:r>
      <w:r>
        <w:rPr>
          <w:sz w:val="24"/>
        </w:rPr>
        <w:t>out</w:t>
      </w:r>
      <w:r>
        <w:rPr>
          <w:spacing w:val="-3"/>
          <w:sz w:val="24"/>
        </w:rPr>
        <w:t> </w:t>
      </w:r>
      <w:r>
        <w:rPr>
          <w:sz w:val="24"/>
        </w:rPr>
        <w:t>the</w:t>
      </w:r>
      <w:r>
        <w:rPr>
          <w:spacing w:val="-2"/>
          <w:sz w:val="24"/>
        </w:rPr>
        <w:t> </w:t>
      </w:r>
      <w:r>
        <w:rPr>
          <w:sz w:val="24"/>
        </w:rPr>
        <w:t>prospect</w:t>
      </w:r>
      <w:r>
        <w:rPr>
          <w:spacing w:val="-3"/>
          <w:sz w:val="24"/>
        </w:rPr>
        <w:t> </w:t>
      </w:r>
      <w:r>
        <w:rPr>
          <w:sz w:val="24"/>
        </w:rPr>
        <w:t>of</w:t>
      </w:r>
      <w:r>
        <w:rPr>
          <w:spacing w:val="-3"/>
          <w:sz w:val="24"/>
        </w:rPr>
        <w:t> </w:t>
      </w:r>
      <w:r>
        <w:rPr>
          <w:sz w:val="24"/>
        </w:rPr>
        <w:t>direct</w:t>
      </w:r>
      <w:r>
        <w:rPr>
          <w:spacing w:val="-2"/>
          <w:sz w:val="24"/>
        </w:rPr>
        <w:t> </w:t>
      </w:r>
      <w:r>
        <w:rPr>
          <w:sz w:val="24"/>
        </w:rPr>
        <w:t>benefit</w:t>
      </w:r>
      <w:r>
        <w:rPr>
          <w:spacing w:val="-2"/>
          <w:sz w:val="24"/>
        </w:rPr>
        <w:t> </w:t>
      </w:r>
      <w:r>
        <w:rPr>
          <w:sz w:val="24"/>
        </w:rPr>
        <w:t>to</w:t>
      </w:r>
      <w:r>
        <w:rPr>
          <w:spacing w:val="-3"/>
          <w:sz w:val="24"/>
        </w:rPr>
        <w:t> </w:t>
      </w:r>
      <w:r>
        <w:rPr>
          <w:sz w:val="24"/>
        </w:rPr>
        <w:t>the</w:t>
      </w:r>
      <w:r>
        <w:rPr>
          <w:spacing w:val="-3"/>
          <w:sz w:val="24"/>
        </w:rPr>
        <w:t> </w:t>
      </w:r>
      <w:r>
        <w:rPr>
          <w:sz w:val="24"/>
        </w:rPr>
        <w:t>pregnant</w:t>
      </w:r>
      <w:r>
        <w:rPr>
          <w:spacing w:val="-2"/>
          <w:sz w:val="24"/>
        </w:rPr>
        <w:t> </w:t>
      </w:r>
      <w:r>
        <w:rPr>
          <w:sz w:val="24"/>
        </w:rPr>
        <w:t>woman,</w:t>
      </w:r>
      <w:r>
        <w:rPr>
          <w:spacing w:val="-2"/>
          <w:sz w:val="24"/>
        </w:rPr>
        <w:t> </w:t>
      </w:r>
      <w:r>
        <w:rPr>
          <w:sz w:val="24"/>
        </w:rPr>
        <w:t>the</w:t>
      </w:r>
      <w:r>
        <w:rPr>
          <w:spacing w:val="-2"/>
          <w:sz w:val="24"/>
        </w:rPr>
        <w:t> </w:t>
      </w:r>
      <w:r>
        <w:rPr>
          <w:sz w:val="24"/>
        </w:rPr>
        <w:t>prospect</w:t>
      </w:r>
      <w:r>
        <w:rPr>
          <w:spacing w:val="-3"/>
          <w:sz w:val="24"/>
        </w:rPr>
        <w:t> </w:t>
      </w:r>
      <w:r>
        <w:rPr>
          <w:sz w:val="24"/>
        </w:rPr>
        <w:t>of a direct benefit both to the pregnant woman and the fetus, or no prospect of benefit for the woman nor</w:t>
      </w:r>
      <w:r>
        <w:rPr>
          <w:spacing w:val="-1"/>
          <w:sz w:val="24"/>
        </w:rPr>
        <w:t> </w:t>
      </w:r>
      <w:r>
        <w:rPr>
          <w:sz w:val="24"/>
        </w:rPr>
        <w:t>the fetus when risk to the fetus is not greater than minimal and the purpose of the research is the development of important biomedical knowledge that cannot be obtained by any other means, then the consent of the pregnant woman is obtained in accord with the provisions for informed consent;</w:t>
      </w:r>
    </w:p>
    <w:p>
      <w:pPr>
        <w:pStyle w:val="ListParagraph"/>
        <w:numPr>
          <w:ilvl w:val="0"/>
          <w:numId w:val="82"/>
        </w:numPr>
        <w:tabs>
          <w:tab w:pos="579" w:val="left" w:leader="none"/>
        </w:tabs>
        <w:spacing w:line="240" w:lineRule="auto" w:before="0" w:after="0"/>
        <w:ind w:left="579" w:right="1148" w:hanging="360"/>
        <w:jc w:val="left"/>
        <w:rPr>
          <w:sz w:val="24"/>
        </w:rPr>
      </w:pPr>
      <w:r>
        <w:rPr>
          <w:sz w:val="24"/>
        </w:rPr>
        <w:t>If</w:t>
      </w:r>
      <w:r>
        <w:rPr>
          <w:spacing w:val="-3"/>
          <w:sz w:val="24"/>
        </w:rPr>
        <w:t> </w:t>
      </w:r>
      <w:r>
        <w:rPr>
          <w:sz w:val="24"/>
        </w:rPr>
        <w:t>the</w:t>
      </w:r>
      <w:r>
        <w:rPr>
          <w:spacing w:val="-2"/>
          <w:sz w:val="24"/>
        </w:rPr>
        <w:t> </w:t>
      </w:r>
      <w:r>
        <w:rPr>
          <w:sz w:val="24"/>
        </w:rPr>
        <w:t>research</w:t>
      </w:r>
      <w:r>
        <w:rPr>
          <w:spacing w:val="-3"/>
          <w:sz w:val="24"/>
        </w:rPr>
        <w:t> </w:t>
      </w:r>
      <w:r>
        <w:rPr>
          <w:sz w:val="24"/>
        </w:rPr>
        <w:t>holds</w:t>
      </w:r>
      <w:r>
        <w:rPr>
          <w:spacing w:val="-3"/>
          <w:sz w:val="24"/>
        </w:rPr>
        <w:t> </w:t>
      </w:r>
      <w:r>
        <w:rPr>
          <w:sz w:val="24"/>
        </w:rPr>
        <w:t>out</w:t>
      </w:r>
      <w:r>
        <w:rPr>
          <w:spacing w:val="-3"/>
          <w:sz w:val="24"/>
        </w:rPr>
        <w:t> </w:t>
      </w:r>
      <w:r>
        <w:rPr>
          <w:sz w:val="24"/>
        </w:rPr>
        <w:t>the</w:t>
      </w:r>
      <w:r>
        <w:rPr>
          <w:spacing w:val="-2"/>
          <w:sz w:val="24"/>
        </w:rPr>
        <w:t> </w:t>
      </w:r>
      <w:r>
        <w:rPr>
          <w:sz w:val="24"/>
        </w:rPr>
        <w:t>prospect</w:t>
      </w:r>
      <w:r>
        <w:rPr>
          <w:spacing w:val="-3"/>
          <w:sz w:val="24"/>
        </w:rPr>
        <w:t> </w:t>
      </w:r>
      <w:r>
        <w:rPr>
          <w:sz w:val="24"/>
        </w:rPr>
        <w:t>of</w:t>
      </w:r>
      <w:r>
        <w:rPr>
          <w:spacing w:val="-3"/>
          <w:sz w:val="24"/>
        </w:rPr>
        <w:t> </w:t>
      </w:r>
      <w:r>
        <w:rPr>
          <w:sz w:val="24"/>
        </w:rPr>
        <w:t>direct</w:t>
      </w:r>
      <w:r>
        <w:rPr>
          <w:spacing w:val="-2"/>
          <w:sz w:val="24"/>
        </w:rPr>
        <w:t> </w:t>
      </w:r>
      <w:r>
        <w:rPr>
          <w:sz w:val="24"/>
        </w:rPr>
        <w:t>benefit</w:t>
      </w:r>
      <w:r>
        <w:rPr>
          <w:spacing w:val="-2"/>
          <w:sz w:val="24"/>
        </w:rPr>
        <w:t> </w:t>
      </w:r>
      <w:r>
        <w:rPr>
          <w:sz w:val="24"/>
        </w:rPr>
        <w:t>solely</w:t>
      </w:r>
      <w:r>
        <w:rPr>
          <w:spacing w:val="-2"/>
          <w:sz w:val="24"/>
        </w:rPr>
        <w:t> </w:t>
      </w:r>
      <w:r>
        <w:rPr>
          <w:sz w:val="24"/>
        </w:rPr>
        <w:t>to</w:t>
      </w:r>
      <w:r>
        <w:rPr>
          <w:spacing w:val="-3"/>
          <w:sz w:val="24"/>
        </w:rPr>
        <w:t> </w:t>
      </w:r>
      <w:r>
        <w:rPr>
          <w:sz w:val="24"/>
        </w:rPr>
        <w:t>the</w:t>
      </w:r>
      <w:r>
        <w:rPr>
          <w:spacing w:val="-2"/>
          <w:sz w:val="24"/>
        </w:rPr>
        <w:t> </w:t>
      </w:r>
      <w:r>
        <w:rPr>
          <w:sz w:val="24"/>
        </w:rPr>
        <w:t>fetus</w:t>
      </w:r>
      <w:r>
        <w:rPr>
          <w:spacing w:val="-3"/>
          <w:sz w:val="24"/>
        </w:rPr>
        <w:t> </w:t>
      </w:r>
      <w:r>
        <w:rPr>
          <w:sz w:val="24"/>
        </w:rPr>
        <w:t>then</w:t>
      </w:r>
      <w:r>
        <w:rPr>
          <w:spacing w:val="-3"/>
          <w:sz w:val="24"/>
        </w:rPr>
        <w:t> </w:t>
      </w:r>
      <w:r>
        <w:rPr>
          <w:sz w:val="24"/>
        </w:rPr>
        <w:t>the</w:t>
      </w:r>
      <w:r>
        <w:rPr>
          <w:spacing w:val="-2"/>
          <w:sz w:val="24"/>
        </w:rPr>
        <w:t> </w:t>
      </w:r>
      <w:r>
        <w:rPr>
          <w:sz w:val="24"/>
        </w:rPr>
        <w:t>consent</w:t>
      </w:r>
      <w:r>
        <w:rPr>
          <w:spacing w:val="-2"/>
          <w:sz w:val="24"/>
        </w:rPr>
        <w:t> </w:t>
      </w:r>
      <w:r>
        <w:rPr>
          <w:sz w:val="24"/>
        </w:rPr>
        <w:t>of the pregnant woman and the father is obtained in accord with the provisions for informed consent, except that the father's consent need not be obtained if he is unable to consent because of unavailability, incompetence, or temporary incapacity or the pregnancy resulted from rape or incest;</w:t>
      </w:r>
    </w:p>
    <w:p>
      <w:pPr>
        <w:pStyle w:val="ListParagraph"/>
        <w:numPr>
          <w:ilvl w:val="0"/>
          <w:numId w:val="82"/>
        </w:numPr>
        <w:tabs>
          <w:tab w:pos="579" w:val="left" w:leader="none"/>
        </w:tabs>
        <w:spacing w:line="240" w:lineRule="auto" w:before="1" w:after="0"/>
        <w:ind w:left="579" w:right="1591" w:hanging="360"/>
        <w:jc w:val="left"/>
        <w:rPr>
          <w:sz w:val="24"/>
        </w:rPr>
      </w:pPr>
      <w:r>
        <w:rPr>
          <w:sz w:val="24"/>
        </w:rPr>
        <w:t>Each</w:t>
      </w:r>
      <w:r>
        <w:rPr>
          <w:spacing w:val="-3"/>
          <w:sz w:val="24"/>
        </w:rPr>
        <w:t> </w:t>
      </w:r>
      <w:r>
        <w:rPr>
          <w:sz w:val="24"/>
        </w:rPr>
        <w:t>individual</w:t>
      </w:r>
      <w:r>
        <w:rPr>
          <w:spacing w:val="-3"/>
          <w:sz w:val="24"/>
        </w:rPr>
        <w:t> </w:t>
      </w:r>
      <w:r>
        <w:rPr>
          <w:sz w:val="24"/>
        </w:rPr>
        <w:t>providing</w:t>
      </w:r>
      <w:r>
        <w:rPr>
          <w:spacing w:val="-3"/>
          <w:sz w:val="24"/>
        </w:rPr>
        <w:t> </w:t>
      </w:r>
      <w:r>
        <w:rPr>
          <w:sz w:val="24"/>
        </w:rPr>
        <w:t>consent</w:t>
      </w:r>
      <w:r>
        <w:rPr>
          <w:spacing w:val="-3"/>
          <w:sz w:val="24"/>
        </w:rPr>
        <w:t> </w:t>
      </w:r>
      <w:r>
        <w:rPr>
          <w:sz w:val="24"/>
        </w:rPr>
        <w:t>under</w:t>
      </w:r>
      <w:r>
        <w:rPr>
          <w:spacing w:val="-3"/>
          <w:sz w:val="24"/>
        </w:rPr>
        <w:t> </w:t>
      </w:r>
      <w:r>
        <w:rPr>
          <w:sz w:val="24"/>
        </w:rPr>
        <w:t>paragraph</w:t>
      </w:r>
      <w:r>
        <w:rPr>
          <w:spacing w:val="-3"/>
          <w:sz w:val="24"/>
        </w:rPr>
        <w:t> </w:t>
      </w:r>
      <w:r>
        <w:rPr>
          <w:sz w:val="24"/>
        </w:rPr>
        <w:t>4</w:t>
      </w:r>
      <w:r>
        <w:rPr>
          <w:spacing w:val="-3"/>
          <w:sz w:val="24"/>
        </w:rPr>
        <w:t> </w:t>
      </w:r>
      <w:r>
        <w:rPr>
          <w:sz w:val="24"/>
        </w:rPr>
        <w:t>or</w:t>
      </w:r>
      <w:r>
        <w:rPr>
          <w:spacing w:val="-3"/>
          <w:sz w:val="24"/>
        </w:rPr>
        <w:t> </w:t>
      </w:r>
      <w:r>
        <w:rPr>
          <w:sz w:val="24"/>
        </w:rPr>
        <w:t>5</w:t>
      </w:r>
      <w:r>
        <w:rPr>
          <w:spacing w:val="-3"/>
          <w:sz w:val="24"/>
        </w:rPr>
        <w:t> </w:t>
      </w:r>
      <w:r>
        <w:rPr>
          <w:sz w:val="24"/>
        </w:rPr>
        <w:t>of</w:t>
      </w:r>
      <w:r>
        <w:rPr>
          <w:spacing w:val="-3"/>
          <w:sz w:val="24"/>
        </w:rPr>
        <w:t> </w:t>
      </w:r>
      <w:r>
        <w:rPr>
          <w:sz w:val="24"/>
        </w:rPr>
        <w:t>this</w:t>
      </w:r>
      <w:r>
        <w:rPr>
          <w:spacing w:val="-3"/>
          <w:sz w:val="24"/>
        </w:rPr>
        <w:t> </w:t>
      </w:r>
      <w:r>
        <w:rPr>
          <w:sz w:val="24"/>
        </w:rPr>
        <w:t>section</w:t>
      </w:r>
      <w:r>
        <w:rPr>
          <w:spacing w:val="-3"/>
          <w:sz w:val="24"/>
        </w:rPr>
        <w:t> </w:t>
      </w:r>
      <w:r>
        <w:rPr>
          <w:sz w:val="24"/>
        </w:rPr>
        <w:t>is</w:t>
      </w:r>
      <w:r>
        <w:rPr>
          <w:spacing w:val="-3"/>
          <w:sz w:val="24"/>
        </w:rPr>
        <w:t> </w:t>
      </w:r>
      <w:r>
        <w:rPr>
          <w:sz w:val="24"/>
        </w:rPr>
        <w:t>fully</w:t>
      </w:r>
      <w:r>
        <w:rPr>
          <w:spacing w:val="-3"/>
          <w:sz w:val="24"/>
        </w:rPr>
        <w:t> </w:t>
      </w:r>
      <w:r>
        <w:rPr>
          <w:sz w:val="24"/>
        </w:rPr>
        <w:t>informed regarding the reasonably foreseeable impact of the research on the fetus or neonate;</w:t>
      </w:r>
    </w:p>
    <w:p>
      <w:pPr>
        <w:pStyle w:val="ListParagraph"/>
        <w:numPr>
          <w:ilvl w:val="0"/>
          <w:numId w:val="82"/>
        </w:numPr>
        <w:tabs>
          <w:tab w:pos="579" w:val="left" w:leader="none"/>
        </w:tabs>
        <w:spacing w:line="240" w:lineRule="auto" w:before="0" w:after="0"/>
        <w:ind w:left="579" w:right="1854" w:hanging="360"/>
        <w:jc w:val="left"/>
        <w:rPr>
          <w:sz w:val="24"/>
        </w:rPr>
      </w:pPr>
      <w:r>
        <w:rPr>
          <w:sz w:val="24"/>
        </w:rPr>
        <w:t>For</w:t>
      </w:r>
      <w:r>
        <w:rPr>
          <w:spacing w:val="-3"/>
          <w:sz w:val="24"/>
        </w:rPr>
        <w:t> </w:t>
      </w:r>
      <w:r>
        <w:rPr>
          <w:sz w:val="24"/>
        </w:rPr>
        <w:t>children</w:t>
      </w:r>
      <w:r>
        <w:rPr>
          <w:spacing w:val="-5"/>
          <w:sz w:val="24"/>
        </w:rPr>
        <w:t> </w:t>
      </w:r>
      <w:r>
        <w:rPr>
          <w:sz w:val="24"/>
        </w:rPr>
        <w:t>who</w:t>
      </w:r>
      <w:r>
        <w:rPr>
          <w:spacing w:val="-3"/>
          <w:sz w:val="24"/>
        </w:rPr>
        <w:t> </w:t>
      </w:r>
      <w:r>
        <w:rPr>
          <w:sz w:val="24"/>
        </w:rPr>
        <w:t>are</w:t>
      </w:r>
      <w:r>
        <w:rPr>
          <w:spacing w:val="-3"/>
          <w:sz w:val="24"/>
        </w:rPr>
        <w:t> </w:t>
      </w:r>
      <w:r>
        <w:rPr>
          <w:sz w:val="24"/>
        </w:rPr>
        <w:t>pregnant,</w:t>
      </w:r>
      <w:r>
        <w:rPr>
          <w:spacing w:val="-3"/>
          <w:sz w:val="24"/>
        </w:rPr>
        <w:t> </w:t>
      </w:r>
      <w:r>
        <w:rPr>
          <w:sz w:val="24"/>
        </w:rPr>
        <w:t>assent</w:t>
      </w:r>
      <w:r>
        <w:rPr>
          <w:spacing w:val="-3"/>
          <w:sz w:val="24"/>
        </w:rPr>
        <w:t> </w:t>
      </w:r>
      <w:r>
        <w:rPr>
          <w:sz w:val="24"/>
        </w:rPr>
        <w:t>and</w:t>
      </w:r>
      <w:r>
        <w:rPr>
          <w:spacing w:val="-4"/>
          <w:sz w:val="24"/>
        </w:rPr>
        <w:t> </w:t>
      </w:r>
      <w:r>
        <w:rPr>
          <w:sz w:val="24"/>
        </w:rPr>
        <w:t>permission</w:t>
      </w:r>
      <w:r>
        <w:rPr>
          <w:spacing w:val="-4"/>
          <w:sz w:val="24"/>
        </w:rPr>
        <w:t> </w:t>
      </w:r>
      <w:r>
        <w:rPr>
          <w:sz w:val="24"/>
        </w:rPr>
        <w:t>are</w:t>
      </w:r>
      <w:r>
        <w:rPr>
          <w:spacing w:val="-3"/>
          <w:sz w:val="24"/>
        </w:rPr>
        <w:t> </w:t>
      </w:r>
      <w:r>
        <w:rPr>
          <w:sz w:val="24"/>
        </w:rPr>
        <w:t>obtained</w:t>
      </w:r>
      <w:r>
        <w:rPr>
          <w:spacing w:val="-4"/>
          <w:sz w:val="24"/>
        </w:rPr>
        <w:t> </w:t>
      </w:r>
      <w:r>
        <w:rPr>
          <w:sz w:val="24"/>
        </w:rPr>
        <w:t>in</w:t>
      </w:r>
      <w:r>
        <w:rPr>
          <w:spacing w:val="-4"/>
          <w:sz w:val="24"/>
        </w:rPr>
        <w:t> </w:t>
      </w:r>
      <w:r>
        <w:rPr>
          <w:sz w:val="24"/>
        </w:rPr>
        <w:t>accord</w:t>
      </w:r>
      <w:r>
        <w:rPr>
          <w:spacing w:val="-4"/>
          <w:sz w:val="24"/>
        </w:rPr>
        <w:t> </w:t>
      </w:r>
      <w:r>
        <w:rPr>
          <w:sz w:val="24"/>
        </w:rPr>
        <w:t>with</w:t>
      </w:r>
      <w:r>
        <w:rPr>
          <w:spacing w:val="-4"/>
          <w:sz w:val="24"/>
        </w:rPr>
        <w:t> </w:t>
      </w:r>
      <w:r>
        <w:rPr>
          <w:sz w:val="24"/>
        </w:rPr>
        <w:t>the provisions of permission and assent in Section 6.8.2;</w:t>
      </w:r>
    </w:p>
    <w:p>
      <w:pPr>
        <w:pStyle w:val="ListParagraph"/>
        <w:numPr>
          <w:ilvl w:val="0"/>
          <w:numId w:val="82"/>
        </w:numPr>
        <w:tabs>
          <w:tab w:pos="578" w:val="left" w:leader="none"/>
        </w:tabs>
        <w:spacing w:line="293" w:lineRule="exact" w:before="0" w:after="0"/>
        <w:ind w:left="578" w:right="0" w:hanging="359"/>
        <w:jc w:val="left"/>
        <w:rPr>
          <w:sz w:val="24"/>
        </w:rPr>
      </w:pPr>
      <w:r>
        <w:rPr>
          <w:sz w:val="24"/>
        </w:rPr>
        <w:t>No</w:t>
      </w:r>
      <w:r>
        <w:rPr>
          <w:spacing w:val="-3"/>
          <w:sz w:val="24"/>
        </w:rPr>
        <w:t> </w:t>
      </w:r>
      <w:r>
        <w:rPr>
          <w:sz w:val="24"/>
        </w:rPr>
        <w:t>inducements,</w:t>
      </w:r>
      <w:r>
        <w:rPr>
          <w:spacing w:val="-1"/>
          <w:sz w:val="24"/>
        </w:rPr>
        <w:t> </w:t>
      </w:r>
      <w:r>
        <w:rPr>
          <w:sz w:val="24"/>
        </w:rPr>
        <w:t>monetary</w:t>
      </w:r>
      <w:r>
        <w:rPr>
          <w:spacing w:val="-1"/>
          <w:sz w:val="24"/>
        </w:rPr>
        <w:t> </w:t>
      </w:r>
      <w:r>
        <w:rPr>
          <w:sz w:val="24"/>
        </w:rPr>
        <w:t>or</w:t>
      </w:r>
      <w:r>
        <w:rPr>
          <w:spacing w:val="-1"/>
          <w:sz w:val="24"/>
        </w:rPr>
        <w:t> </w:t>
      </w:r>
      <w:r>
        <w:rPr>
          <w:sz w:val="24"/>
        </w:rPr>
        <w:t>otherwise,</w:t>
      </w:r>
      <w:r>
        <w:rPr>
          <w:spacing w:val="-1"/>
          <w:sz w:val="24"/>
        </w:rPr>
        <w:t> </w:t>
      </w:r>
      <w:r>
        <w:rPr>
          <w:sz w:val="24"/>
        </w:rPr>
        <w:t>will</w:t>
      </w:r>
      <w:r>
        <w:rPr>
          <w:spacing w:val="-1"/>
          <w:sz w:val="24"/>
        </w:rPr>
        <w:t> </w:t>
      </w:r>
      <w:r>
        <w:rPr>
          <w:sz w:val="24"/>
        </w:rPr>
        <w:t>be</w:t>
      </w:r>
      <w:r>
        <w:rPr>
          <w:spacing w:val="-2"/>
          <w:sz w:val="24"/>
        </w:rPr>
        <w:t> </w:t>
      </w:r>
      <w:r>
        <w:rPr>
          <w:sz w:val="24"/>
        </w:rPr>
        <w:t>offered</w:t>
      </w:r>
      <w:r>
        <w:rPr>
          <w:spacing w:val="-2"/>
          <w:sz w:val="24"/>
        </w:rPr>
        <w:t> </w:t>
      </w:r>
      <w:r>
        <w:rPr>
          <w:sz w:val="24"/>
        </w:rPr>
        <w:t>to</w:t>
      </w:r>
      <w:r>
        <w:rPr>
          <w:spacing w:val="-1"/>
          <w:sz w:val="24"/>
        </w:rPr>
        <w:t> </w:t>
      </w:r>
      <w:r>
        <w:rPr>
          <w:sz w:val="24"/>
        </w:rPr>
        <w:t>terminate</w:t>
      </w:r>
      <w:r>
        <w:rPr>
          <w:spacing w:val="-1"/>
          <w:sz w:val="24"/>
        </w:rPr>
        <w:t> </w:t>
      </w:r>
      <w:r>
        <w:rPr>
          <w:sz w:val="24"/>
        </w:rPr>
        <w:t>a</w:t>
      </w:r>
      <w:r>
        <w:rPr>
          <w:spacing w:val="-2"/>
          <w:sz w:val="24"/>
        </w:rPr>
        <w:t> pregnancy;</w:t>
      </w:r>
    </w:p>
    <w:p>
      <w:pPr>
        <w:pStyle w:val="ListParagraph"/>
        <w:numPr>
          <w:ilvl w:val="0"/>
          <w:numId w:val="82"/>
        </w:numPr>
        <w:tabs>
          <w:tab w:pos="579" w:val="left" w:leader="none"/>
        </w:tabs>
        <w:spacing w:line="240" w:lineRule="auto" w:before="0" w:after="0"/>
        <w:ind w:left="579" w:right="977" w:hanging="360"/>
        <w:jc w:val="left"/>
        <w:rPr>
          <w:sz w:val="24"/>
        </w:rPr>
      </w:pPr>
      <w:r>
        <w:rPr>
          <w:sz w:val="24"/>
        </w:rPr>
        <w:t>Individuals</w:t>
      </w:r>
      <w:r>
        <w:rPr>
          <w:spacing w:val="-3"/>
          <w:sz w:val="24"/>
        </w:rPr>
        <w:t> </w:t>
      </w:r>
      <w:r>
        <w:rPr>
          <w:sz w:val="24"/>
        </w:rPr>
        <w:t>engaged</w:t>
      </w:r>
      <w:r>
        <w:rPr>
          <w:spacing w:val="-3"/>
          <w:sz w:val="24"/>
        </w:rPr>
        <w:t> </w:t>
      </w:r>
      <w:r>
        <w:rPr>
          <w:sz w:val="24"/>
        </w:rPr>
        <w:t>in</w:t>
      </w:r>
      <w:r>
        <w:rPr>
          <w:spacing w:val="-3"/>
          <w:sz w:val="24"/>
        </w:rPr>
        <w:t> </w:t>
      </w:r>
      <w:r>
        <w:rPr>
          <w:sz w:val="24"/>
        </w:rPr>
        <w:t>the</w:t>
      </w:r>
      <w:r>
        <w:rPr>
          <w:spacing w:val="-2"/>
          <w:sz w:val="24"/>
        </w:rPr>
        <w:t> </w:t>
      </w:r>
      <w:r>
        <w:rPr>
          <w:sz w:val="24"/>
        </w:rPr>
        <w:t>research</w:t>
      </w:r>
      <w:r>
        <w:rPr>
          <w:spacing w:val="-4"/>
          <w:sz w:val="24"/>
        </w:rPr>
        <w:t> </w:t>
      </w:r>
      <w:r>
        <w:rPr>
          <w:sz w:val="24"/>
        </w:rPr>
        <w:t>will</w:t>
      </w:r>
      <w:r>
        <w:rPr>
          <w:spacing w:val="-2"/>
          <w:sz w:val="24"/>
        </w:rPr>
        <w:t> </w:t>
      </w:r>
      <w:r>
        <w:rPr>
          <w:sz w:val="24"/>
        </w:rPr>
        <w:t>have</w:t>
      </w:r>
      <w:r>
        <w:rPr>
          <w:spacing w:val="-2"/>
          <w:sz w:val="24"/>
        </w:rPr>
        <w:t> </w:t>
      </w:r>
      <w:r>
        <w:rPr>
          <w:sz w:val="24"/>
        </w:rPr>
        <w:t>no</w:t>
      </w:r>
      <w:r>
        <w:rPr>
          <w:spacing w:val="-3"/>
          <w:sz w:val="24"/>
        </w:rPr>
        <w:t> </w:t>
      </w:r>
      <w:r>
        <w:rPr>
          <w:sz w:val="24"/>
        </w:rPr>
        <w:t>part</w:t>
      </w:r>
      <w:r>
        <w:rPr>
          <w:spacing w:val="-2"/>
          <w:sz w:val="24"/>
        </w:rPr>
        <w:t> </w:t>
      </w:r>
      <w:r>
        <w:rPr>
          <w:sz w:val="24"/>
        </w:rPr>
        <w:t>in</w:t>
      </w:r>
      <w:r>
        <w:rPr>
          <w:spacing w:val="-3"/>
          <w:sz w:val="24"/>
        </w:rPr>
        <w:t> </w:t>
      </w:r>
      <w:r>
        <w:rPr>
          <w:sz w:val="24"/>
        </w:rPr>
        <w:t>any</w:t>
      </w:r>
      <w:r>
        <w:rPr>
          <w:spacing w:val="-2"/>
          <w:sz w:val="24"/>
        </w:rPr>
        <w:t> </w:t>
      </w:r>
      <w:r>
        <w:rPr>
          <w:sz w:val="24"/>
        </w:rPr>
        <w:t>decisions</w:t>
      </w:r>
      <w:r>
        <w:rPr>
          <w:spacing w:val="-3"/>
          <w:sz w:val="24"/>
        </w:rPr>
        <w:t> </w:t>
      </w:r>
      <w:r>
        <w:rPr>
          <w:sz w:val="24"/>
        </w:rPr>
        <w:t>as</w:t>
      </w:r>
      <w:r>
        <w:rPr>
          <w:spacing w:val="-3"/>
          <w:sz w:val="24"/>
        </w:rPr>
        <w:t> </w:t>
      </w:r>
      <w:r>
        <w:rPr>
          <w:sz w:val="24"/>
        </w:rPr>
        <w:t>to</w:t>
      </w:r>
      <w:r>
        <w:rPr>
          <w:spacing w:val="-3"/>
          <w:sz w:val="24"/>
        </w:rPr>
        <w:t> </w:t>
      </w:r>
      <w:r>
        <w:rPr>
          <w:sz w:val="24"/>
        </w:rPr>
        <w:t>the</w:t>
      </w:r>
      <w:r>
        <w:rPr>
          <w:spacing w:val="-2"/>
          <w:sz w:val="24"/>
        </w:rPr>
        <w:t> </w:t>
      </w:r>
      <w:r>
        <w:rPr>
          <w:sz w:val="24"/>
        </w:rPr>
        <w:t>timing,</w:t>
      </w:r>
      <w:r>
        <w:rPr>
          <w:spacing w:val="-2"/>
          <w:sz w:val="24"/>
        </w:rPr>
        <w:t> </w:t>
      </w:r>
      <w:r>
        <w:rPr>
          <w:sz w:val="24"/>
        </w:rPr>
        <w:t>method, or procedures used to terminate a pregnancy; and</w:t>
      </w:r>
    </w:p>
    <w:p>
      <w:pPr>
        <w:pStyle w:val="ListParagraph"/>
        <w:numPr>
          <w:ilvl w:val="0"/>
          <w:numId w:val="82"/>
        </w:numPr>
        <w:tabs>
          <w:tab w:pos="578" w:val="left" w:leader="none"/>
        </w:tabs>
        <w:spacing w:line="240" w:lineRule="auto" w:before="0" w:after="0"/>
        <w:ind w:left="578" w:right="0" w:hanging="359"/>
        <w:jc w:val="left"/>
        <w:rPr>
          <w:sz w:val="24"/>
        </w:rPr>
      </w:pPr>
      <w:r>
        <w:rPr>
          <w:sz w:val="24"/>
        </w:rPr>
        <w:t>Individuals</w:t>
      </w:r>
      <w:r>
        <w:rPr>
          <w:spacing w:val="-3"/>
          <w:sz w:val="24"/>
        </w:rPr>
        <w:t> </w:t>
      </w:r>
      <w:r>
        <w:rPr>
          <w:sz w:val="24"/>
        </w:rPr>
        <w:t>engaged</w:t>
      </w:r>
      <w:r>
        <w:rPr>
          <w:spacing w:val="-2"/>
          <w:sz w:val="24"/>
        </w:rPr>
        <w:t> </w:t>
      </w:r>
      <w:r>
        <w:rPr>
          <w:sz w:val="24"/>
        </w:rPr>
        <w:t>in</w:t>
      </w:r>
      <w:r>
        <w:rPr>
          <w:spacing w:val="-2"/>
          <w:sz w:val="24"/>
        </w:rPr>
        <w:t> </w:t>
      </w:r>
      <w:r>
        <w:rPr>
          <w:sz w:val="24"/>
        </w:rPr>
        <w:t>the</w:t>
      </w:r>
      <w:r>
        <w:rPr>
          <w:spacing w:val="-1"/>
          <w:sz w:val="24"/>
        </w:rPr>
        <w:t> </w:t>
      </w:r>
      <w:r>
        <w:rPr>
          <w:sz w:val="24"/>
        </w:rPr>
        <w:t>research</w:t>
      </w:r>
      <w:r>
        <w:rPr>
          <w:spacing w:val="-3"/>
          <w:sz w:val="24"/>
        </w:rPr>
        <w:t> </w:t>
      </w:r>
      <w:r>
        <w:rPr>
          <w:sz w:val="24"/>
        </w:rPr>
        <w:t>will</w:t>
      </w:r>
      <w:r>
        <w:rPr>
          <w:spacing w:val="-1"/>
          <w:sz w:val="24"/>
        </w:rPr>
        <w:t> </w:t>
      </w:r>
      <w:r>
        <w:rPr>
          <w:sz w:val="24"/>
        </w:rPr>
        <w:t>have</w:t>
      </w:r>
      <w:r>
        <w:rPr>
          <w:spacing w:val="-1"/>
          <w:sz w:val="24"/>
        </w:rPr>
        <w:t> </w:t>
      </w:r>
      <w:r>
        <w:rPr>
          <w:sz w:val="24"/>
        </w:rPr>
        <w:t>no</w:t>
      </w:r>
      <w:r>
        <w:rPr>
          <w:spacing w:val="-3"/>
          <w:sz w:val="24"/>
        </w:rPr>
        <w:t> </w:t>
      </w:r>
      <w:r>
        <w:rPr>
          <w:sz w:val="24"/>
        </w:rPr>
        <w:t>part</w:t>
      </w:r>
      <w:r>
        <w:rPr>
          <w:spacing w:val="-1"/>
          <w:sz w:val="24"/>
        </w:rPr>
        <w:t> </w:t>
      </w:r>
      <w:r>
        <w:rPr>
          <w:sz w:val="24"/>
        </w:rPr>
        <w:t>in</w:t>
      </w:r>
      <w:r>
        <w:rPr>
          <w:spacing w:val="-2"/>
          <w:sz w:val="24"/>
        </w:rPr>
        <w:t> </w:t>
      </w:r>
      <w:r>
        <w:rPr>
          <w:sz w:val="24"/>
        </w:rPr>
        <w:t>determining</w:t>
      </w:r>
      <w:r>
        <w:rPr>
          <w:spacing w:val="-1"/>
          <w:sz w:val="24"/>
        </w:rPr>
        <w:t> </w:t>
      </w:r>
      <w:r>
        <w:rPr>
          <w:sz w:val="24"/>
        </w:rPr>
        <w:t>the</w:t>
      </w:r>
      <w:r>
        <w:rPr>
          <w:spacing w:val="-1"/>
          <w:sz w:val="24"/>
        </w:rPr>
        <w:t> </w:t>
      </w:r>
      <w:r>
        <w:rPr>
          <w:sz w:val="24"/>
        </w:rPr>
        <w:t>viability</w:t>
      </w:r>
      <w:r>
        <w:rPr>
          <w:spacing w:val="-1"/>
          <w:sz w:val="24"/>
        </w:rPr>
        <w:t> </w:t>
      </w:r>
      <w:r>
        <w:rPr>
          <w:sz w:val="24"/>
        </w:rPr>
        <w:t>of</w:t>
      </w:r>
      <w:r>
        <w:rPr>
          <w:spacing w:val="-2"/>
          <w:sz w:val="24"/>
        </w:rPr>
        <w:t> </w:t>
      </w:r>
      <w:r>
        <w:rPr>
          <w:sz w:val="24"/>
        </w:rPr>
        <w:t>a</w:t>
      </w:r>
      <w:r>
        <w:rPr>
          <w:spacing w:val="-2"/>
          <w:sz w:val="24"/>
        </w:rPr>
        <w:t> neonate.</w:t>
      </w:r>
    </w:p>
    <w:p>
      <w:pPr>
        <w:pStyle w:val="Heading2"/>
        <w:numPr>
          <w:ilvl w:val="2"/>
          <w:numId w:val="4"/>
        </w:numPr>
        <w:tabs>
          <w:tab w:pos="763" w:val="left" w:leader="none"/>
        </w:tabs>
        <w:spacing w:line="240" w:lineRule="auto" w:before="279" w:after="0"/>
        <w:ind w:left="763" w:right="0" w:hanging="544"/>
        <w:jc w:val="left"/>
        <w:rPr>
          <w:color w:val="212A35"/>
        </w:rPr>
      </w:pPr>
      <w:r>
        <w:rPr>
          <w:color w:val="212A35"/>
        </w:rPr>
        <w:t>Research</w:t>
      </w:r>
      <w:r>
        <w:rPr>
          <w:color w:val="212A35"/>
          <w:spacing w:val="-4"/>
        </w:rPr>
        <w:t> </w:t>
      </w:r>
      <w:r>
        <w:rPr>
          <w:color w:val="212A35"/>
        </w:rPr>
        <w:t>Involving</w:t>
      </w:r>
      <w:r>
        <w:rPr>
          <w:color w:val="212A35"/>
          <w:spacing w:val="-2"/>
        </w:rPr>
        <w:t> </w:t>
      </w:r>
      <w:r>
        <w:rPr>
          <w:color w:val="212A35"/>
        </w:rPr>
        <w:t>Neonates</w:t>
      </w:r>
      <w:r>
        <w:rPr>
          <w:color w:val="212A35"/>
          <w:spacing w:val="-2"/>
        </w:rPr>
        <w:t> </w:t>
      </w:r>
      <w:r>
        <w:rPr>
          <w:color w:val="212A35"/>
        </w:rPr>
        <w:t>of</w:t>
      </w:r>
      <w:r>
        <w:rPr>
          <w:color w:val="212A35"/>
          <w:spacing w:val="-3"/>
        </w:rPr>
        <w:t> </w:t>
      </w:r>
      <w:r>
        <w:rPr>
          <w:color w:val="212A35"/>
        </w:rPr>
        <w:t>Uncertain</w:t>
      </w:r>
      <w:r>
        <w:rPr>
          <w:color w:val="212A35"/>
          <w:spacing w:val="-2"/>
        </w:rPr>
        <w:t> </w:t>
      </w:r>
      <w:r>
        <w:rPr>
          <w:color w:val="212A35"/>
        </w:rPr>
        <w:t>Viability,</w:t>
      </w:r>
      <w:r>
        <w:rPr>
          <w:color w:val="212A35"/>
          <w:spacing w:val="-2"/>
        </w:rPr>
        <w:t> </w:t>
      </w:r>
      <w:r>
        <w:rPr>
          <w:color w:val="212A35"/>
        </w:rPr>
        <w:t>and</w:t>
      </w:r>
      <w:r>
        <w:rPr>
          <w:color w:val="212A35"/>
          <w:spacing w:val="-3"/>
        </w:rPr>
        <w:t> </w:t>
      </w:r>
      <w:r>
        <w:rPr>
          <w:color w:val="212A35"/>
        </w:rPr>
        <w:t>Nonviable</w:t>
      </w:r>
      <w:r>
        <w:rPr>
          <w:color w:val="212A35"/>
          <w:spacing w:val="-1"/>
        </w:rPr>
        <w:t> </w:t>
      </w:r>
      <w:r>
        <w:rPr>
          <w:color w:val="212A35"/>
          <w:spacing w:val="-2"/>
        </w:rPr>
        <w:t>Neonates</w:t>
      </w:r>
    </w:p>
    <w:p>
      <w:pPr>
        <w:pStyle w:val="BodyText"/>
        <w:spacing w:before="280"/>
        <w:ind w:right="996"/>
      </w:pPr>
      <w:r>
        <w:rPr/>
        <w:t>Neonates</w:t>
      </w:r>
      <w:r>
        <w:rPr>
          <w:spacing w:val="-3"/>
        </w:rPr>
        <w:t> </w:t>
      </w:r>
      <w:r>
        <w:rPr/>
        <w:t>of</w:t>
      </w:r>
      <w:r>
        <w:rPr>
          <w:spacing w:val="-4"/>
        </w:rPr>
        <w:t> </w:t>
      </w:r>
      <w:r>
        <w:rPr/>
        <w:t>uncertain</w:t>
      </w:r>
      <w:r>
        <w:rPr>
          <w:spacing w:val="-3"/>
        </w:rPr>
        <w:t> </w:t>
      </w:r>
      <w:r>
        <w:rPr/>
        <w:t>viability</w:t>
      </w:r>
      <w:r>
        <w:rPr>
          <w:spacing w:val="-2"/>
        </w:rPr>
        <w:t> </w:t>
      </w:r>
      <w:r>
        <w:rPr/>
        <w:t>and</w:t>
      </w:r>
      <w:r>
        <w:rPr>
          <w:spacing w:val="-3"/>
        </w:rPr>
        <w:t> </w:t>
      </w:r>
      <w:r>
        <w:rPr/>
        <w:t>nonviable</w:t>
      </w:r>
      <w:r>
        <w:rPr>
          <w:spacing w:val="-2"/>
        </w:rPr>
        <w:t> </w:t>
      </w:r>
      <w:r>
        <w:rPr/>
        <w:t>neonates</w:t>
      </w:r>
      <w:r>
        <w:rPr>
          <w:spacing w:val="-3"/>
        </w:rPr>
        <w:t> </w:t>
      </w:r>
      <w:r>
        <w:rPr/>
        <w:t>may</w:t>
      </w:r>
      <w:r>
        <w:rPr>
          <w:spacing w:val="-2"/>
        </w:rPr>
        <w:t> </w:t>
      </w:r>
      <w:r>
        <w:rPr/>
        <w:t>be</w:t>
      </w:r>
      <w:r>
        <w:rPr>
          <w:spacing w:val="-2"/>
        </w:rPr>
        <w:t> </w:t>
      </w:r>
      <w:r>
        <w:rPr/>
        <w:t>involved</w:t>
      </w:r>
      <w:r>
        <w:rPr>
          <w:spacing w:val="-3"/>
        </w:rPr>
        <w:t> </w:t>
      </w:r>
      <w:r>
        <w:rPr/>
        <w:t>in</w:t>
      </w:r>
      <w:r>
        <w:rPr>
          <w:spacing w:val="-3"/>
        </w:rPr>
        <w:t> </w:t>
      </w:r>
      <w:r>
        <w:rPr/>
        <w:t>research</w:t>
      </w:r>
      <w:r>
        <w:rPr>
          <w:spacing w:val="-3"/>
        </w:rPr>
        <w:t> </w:t>
      </w:r>
      <w:r>
        <w:rPr/>
        <w:t>if</w:t>
      </w:r>
      <w:r>
        <w:rPr>
          <w:spacing w:val="-3"/>
        </w:rPr>
        <w:t> </w:t>
      </w:r>
      <w:r>
        <w:rPr/>
        <w:t>all</w:t>
      </w:r>
      <w:r>
        <w:rPr>
          <w:spacing w:val="-2"/>
        </w:rPr>
        <w:t> </w:t>
      </w:r>
      <w:r>
        <w:rPr/>
        <w:t>of</w:t>
      </w:r>
      <w:r>
        <w:rPr>
          <w:spacing w:val="-3"/>
        </w:rPr>
        <w:t> </w:t>
      </w:r>
      <w:r>
        <w:rPr/>
        <w:t>the following conditions are met:</w:t>
      </w:r>
    </w:p>
    <w:p>
      <w:pPr>
        <w:pStyle w:val="BodyText"/>
        <w:spacing w:after="0"/>
        <w:sectPr>
          <w:pgSz w:w="12240" w:h="15840"/>
          <w:pgMar w:header="0" w:footer="2536" w:top="1360" w:bottom="2720" w:left="1080" w:right="360"/>
        </w:sectPr>
      </w:pPr>
    </w:p>
    <w:p>
      <w:pPr>
        <w:pStyle w:val="ListParagraph"/>
        <w:numPr>
          <w:ilvl w:val="0"/>
          <w:numId w:val="83"/>
        </w:numPr>
        <w:tabs>
          <w:tab w:pos="579" w:val="left" w:leader="none"/>
        </w:tabs>
        <w:spacing w:line="240" w:lineRule="auto" w:before="40" w:after="0"/>
        <w:ind w:left="579" w:right="1521" w:hanging="360"/>
        <w:jc w:val="left"/>
        <w:rPr>
          <w:sz w:val="24"/>
        </w:rPr>
      </w:pPr>
      <w:r>
        <w:rPr>
          <w:sz w:val="24"/>
        </w:rPr>
        <w:t>Where</w:t>
      </w:r>
      <w:r>
        <w:rPr>
          <w:spacing w:val="-3"/>
          <w:sz w:val="24"/>
        </w:rPr>
        <w:t> </w:t>
      </w:r>
      <w:r>
        <w:rPr>
          <w:sz w:val="24"/>
        </w:rPr>
        <w:t>scientifically</w:t>
      </w:r>
      <w:r>
        <w:rPr>
          <w:spacing w:val="-4"/>
          <w:sz w:val="24"/>
        </w:rPr>
        <w:t> </w:t>
      </w:r>
      <w:r>
        <w:rPr>
          <w:sz w:val="24"/>
        </w:rPr>
        <w:t>appropriate,</w:t>
      </w:r>
      <w:r>
        <w:rPr>
          <w:spacing w:val="-4"/>
          <w:sz w:val="24"/>
        </w:rPr>
        <w:t> </w:t>
      </w:r>
      <w:r>
        <w:rPr>
          <w:sz w:val="24"/>
        </w:rPr>
        <w:t>preclinical</w:t>
      </w:r>
      <w:r>
        <w:rPr>
          <w:spacing w:val="-4"/>
          <w:sz w:val="24"/>
        </w:rPr>
        <w:t> </w:t>
      </w:r>
      <w:r>
        <w:rPr>
          <w:sz w:val="24"/>
        </w:rPr>
        <w:t>and</w:t>
      </w:r>
      <w:r>
        <w:rPr>
          <w:spacing w:val="-6"/>
          <w:sz w:val="24"/>
        </w:rPr>
        <w:t> </w:t>
      </w:r>
      <w:r>
        <w:rPr>
          <w:sz w:val="24"/>
        </w:rPr>
        <w:t>clinical</w:t>
      </w:r>
      <w:r>
        <w:rPr>
          <w:spacing w:val="-4"/>
          <w:sz w:val="24"/>
        </w:rPr>
        <w:t> </w:t>
      </w:r>
      <w:r>
        <w:rPr>
          <w:sz w:val="24"/>
        </w:rPr>
        <w:t>studies</w:t>
      </w:r>
      <w:r>
        <w:rPr>
          <w:spacing w:val="-5"/>
          <w:sz w:val="24"/>
        </w:rPr>
        <w:t> </w:t>
      </w:r>
      <w:r>
        <w:rPr>
          <w:sz w:val="24"/>
        </w:rPr>
        <w:t>have</w:t>
      </w:r>
      <w:r>
        <w:rPr>
          <w:spacing w:val="-4"/>
          <w:sz w:val="24"/>
        </w:rPr>
        <w:t> </w:t>
      </w:r>
      <w:r>
        <w:rPr>
          <w:sz w:val="24"/>
        </w:rPr>
        <w:t>been</w:t>
      </w:r>
      <w:r>
        <w:rPr>
          <w:spacing w:val="-5"/>
          <w:sz w:val="24"/>
        </w:rPr>
        <w:t> </w:t>
      </w:r>
      <w:r>
        <w:rPr>
          <w:sz w:val="24"/>
        </w:rPr>
        <w:t>conducted</w:t>
      </w:r>
      <w:r>
        <w:rPr>
          <w:spacing w:val="-5"/>
          <w:sz w:val="24"/>
        </w:rPr>
        <w:t> </w:t>
      </w:r>
      <w:r>
        <w:rPr>
          <w:sz w:val="24"/>
        </w:rPr>
        <w:t>and provide data for assessing potential risks to neonates;</w:t>
      </w:r>
    </w:p>
    <w:p>
      <w:pPr>
        <w:pStyle w:val="ListParagraph"/>
        <w:numPr>
          <w:ilvl w:val="0"/>
          <w:numId w:val="83"/>
        </w:numPr>
        <w:tabs>
          <w:tab w:pos="579" w:val="left" w:leader="none"/>
        </w:tabs>
        <w:spacing w:line="240" w:lineRule="auto" w:before="0" w:after="0"/>
        <w:ind w:left="579" w:right="1617" w:hanging="360"/>
        <w:jc w:val="left"/>
        <w:rPr>
          <w:sz w:val="24"/>
        </w:rPr>
      </w:pPr>
      <w:r>
        <w:rPr>
          <w:sz w:val="24"/>
        </w:rPr>
        <w:t>Each</w:t>
      </w:r>
      <w:r>
        <w:rPr>
          <w:spacing w:val="-3"/>
          <w:sz w:val="24"/>
        </w:rPr>
        <w:t> </w:t>
      </w:r>
      <w:r>
        <w:rPr>
          <w:sz w:val="24"/>
        </w:rPr>
        <w:t>individual</w:t>
      </w:r>
      <w:r>
        <w:rPr>
          <w:spacing w:val="-3"/>
          <w:sz w:val="24"/>
        </w:rPr>
        <w:t> </w:t>
      </w:r>
      <w:r>
        <w:rPr>
          <w:sz w:val="24"/>
        </w:rPr>
        <w:t>providing</w:t>
      </w:r>
      <w:r>
        <w:rPr>
          <w:spacing w:val="-3"/>
          <w:sz w:val="24"/>
        </w:rPr>
        <w:t> </w:t>
      </w:r>
      <w:r>
        <w:rPr>
          <w:sz w:val="24"/>
        </w:rPr>
        <w:t>consent</w:t>
      </w:r>
      <w:r>
        <w:rPr>
          <w:spacing w:val="-3"/>
          <w:sz w:val="24"/>
        </w:rPr>
        <w:t> </w:t>
      </w:r>
      <w:r>
        <w:rPr>
          <w:sz w:val="24"/>
        </w:rPr>
        <w:t>is</w:t>
      </w:r>
      <w:r>
        <w:rPr>
          <w:spacing w:val="-4"/>
          <w:sz w:val="24"/>
        </w:rPr>
        <w:t> </w:t>
      </w:r>
      <w:r>
        <w:rPr>
          <w:sz w:val="24"/>
        </w:rPr>
        <w:t>fully</w:t>
      </w:r>
      <w:r>
        <w:rPr>
          <w:spacing w:val="-3"/>
          <w:sz w:val="24"/>
        </w:rPr>
        <w:t> </w:t>
      </w:r>
      <w:r>
        <w:rPr>
          <w:sz w:val="24"/>
        </w:rPr>
        <w:t>informed</w:t>
      </w:r>
      <w:r>
        <w:rPr>
          <w:spacing w:val="-4"/>
          <w:sz w:val="24"/>
        </w:rPr>
        <w:t> </w:t>
      </w:r>
      <w:r>
        <w:rPr>
          <w:sz w:val="24"/>
        </w:rPr>
        <w:t>regarding</w:t>
      </w:r>
      <w:r>
        <w:rPr>
          <w:spacing w:val="-4"/>
          <w:sz w:val="24"/>
        </w:rPr>
        <w:t> </w:t>
      </w:r>
      <w:r>
        <w:rPr>
          <w:sz w:val="24"/>
        </w:rPr>
        <w:t>the</w:t>
      </w:r>
      <w:r>
        <w:rPr>
          <w:spacing w:val="-3"/>
          <w:sz w:val="24"/>
        </w:rPr>
        <w:t> </w:t>
      </w:r>
      <w:r>
        <w:rPr>
          <w:sz w:val="24"/>
        </w:rPr>
        <w:t>reasonably</w:t>
      </w:r>
      <w:r>
        <w:rPr>
          <w:spacing w:val="-3"/>
          <w:sz w:val="24"/>
        </w:rPr>
        <w:t> </w:t>
      </w:r>
      <w:r>
        <w:rPr>
          <w:sz w:val="24"/>
        </w:rPr>
        <w:t>foreseeable impact of the research on the neonate;</w:t>
      </w:r>
    </w:p>
    <w:p>
      <w:pPr>
        <w:pStyle w:val="ListParagraph"/>
        <w:numPr>
          <w:ilvl w:val="0"/>
          <w:numId w:val="83"/>
        </w:numPr>
        <w:tabs>
          <w:tab w:pos="579" w:val="left" w:leader="none"/>
        </w:tabs>
        <w:spacing w:line="240" w:lineRule="auto" w:before="0" w:after="0"/>
        <w:ind w:left="579" w:right="1057" w:hanging="360"/>
        <w:jc w:val="left"/>
        <w:rPr>
          <w:sz w:val="24"/>
        </w:rPr>
      </w:pPr>
      <w:r>
        <w:rPr>
          <w:sz w:val="24"/>
        </w:rPr>
        <w:t>Individuals</w:t>
      </w:r>
      <w:r>
        <w:rPr>
          <w:spacing w:val="-3"/>
          <w:sz w:val="24"/>
        </w:rPr>
        <w:t> </w:t>
      </w:r>
      <w:r>
        <w:rPr>
          <w:sz w:val="24"/>
        </w:rPr>
        <w:t>engaged</w:t>
      </w:r>
      <w:r>
        <w:rPr>
          <w:spacing w:val="-3"/>
          <w:sz w:val="24"/>
        </w:rPr>
        <w:t> </w:t>
      </w:r>
      <w:r>
        <w:rPr>
          <w:sz w:val="24"/>
        </w:rPr>
        <w:t>in</w:t>
      </w:r>
      <w:r>
        <w:rPr>
          <w:spacing w:val="-3"/>
          <w:sz w:val="24"/>
        </w:rPr>
        <w:t> </w:t>
      </w:r>
      <w:r>
        <w:rPr>
          <w:sz w:val="24"/>
        </w:rPr>
        <w:t>the</w:t>
      </w:r>
      <w:r>
        <w:rPr>
          <w:spacing w:val="-2"/>
          <w:sz w:val="24"/>
        </w:rPr>
        <w:t> </w:t>
      </w:r>
      <w:r>
        <w:rPr>
          <w:sz w:val="24"/>
        </w:rPr>
        <w:t>research</w:t>
      </w:r>
      <w:r>
        <w:rPr>
          <w:spacing w:val="-4"/>
          <w:sz w:val="24"/>
        </w:rPr>
        <w:t> </w:t>
      </w:r>
      <w:r>
        <w:rPr>
          <w:sz w:val="24"/>
        </w:rPr>
        <w:t>will</w:t>
      </w:r>
      <w:r>
        <w:rPr>
          <w:spacing w:val="-2"/>
          <w:sz w:val="24"/>
        </w:rPr>
        <w:t> </w:t>
      </w:r>
      <w:r>
        <w:rPr>
          <w:sz w:val="24"/>
        </w:rPr>
        <w:t>have</w:t>
      </w:r>
      <w:r>
        <w:rPr>
          <w:spacing w:val="-2"/>
          <w:sz w:val="24"/>
        </w:rPr>
        <w:t> </w:t>
      </w:r>
      <w:r>
        <w:rPr>
          <w:sz w:val="24"/>
        </w:rPr>
        <w:t>no</w:t>
      </w:r>
      <w:r>
        <w:rPr>
          <w:spacing w:val="-3"/>
          <w:sz w:val="24"/>
        </w:rPr>
        <w:t> </w:t>
      </w:r>
      <w:r>
        <w:rPr>
          <w:sz w:val="24"/>
        </w:rPr>
        <w:t>part</w:t>
      </w:r>
      <w:r>
        <w:rPr>
          <w:spacing w:val="-2"/>
          <w:sz w:val="24"/>
        </w:rPr>
        <w:t> </w:t>
      </w:r>
      <w:r>
        <w:rPr>
          <w:sz w:val="24"/>
        </w:rPr>
        <w:t>in</w:t>
      </w:r>
      <w:r>
        <w:rPr>
          <w:spacing w:val="-3"/>
          <w:sz w:val="24"/>
        </w:rPr>
        <w:t> </w:t>
      </w:r>
      <w:r>
        <w:rPr>
          <w:sz w:val="24"/>
        </w:rPr>
        <w:t>determining</w:t>
      </w:r>
      <w:r>
        <w:rPr>
          <w:spacing w:val="-2"/>
          <w:sz w:val="24"/>
        </w:rPr>
        <w:t> </w:t>
      </w:r>
      <w:r>
        <w:rPr>
          <w:sz w:val="24"/>
        </w:rPr>
        <w:t>the</w:t>
      </w:r>
      <w:r>
        <w:rPr>
          <w:spacing w:val="-2"/>
          <w:sz w:val="24"/>
        </w:rPr>
        <w:t> </w:t>
      </w:r>
      <w:r>
        <w:rPr>
          <w:sz w:val="24"/>
        </w:rPr>
        <w:t>viability</w:t>
      </w:r>
      <w:r>
        <w:rPr>
          <w:spacing w:val="-2"/>
          <w:sz w:val="24"/>
        </w:rPr>
        <w:t> </w:t>
      </w:r>
      <w:r>
        <w:rPr>
          <w:sz w:val="24"/>
        </w:rPr>
        <w:t>of</w:t>
      </w:r>
      <w:r>
        <w:rPr>
          <w:spacing w:val="-3"/>
          <w:sz w:val="24"/>
        </w:rPr>
        <w:t> </w:t>
      </w:r>
      <w:r>
        <w:rPr>
          <w:sz w:val="24"/>
        </w:rPr>
        <w:t>a</w:t>
      </w:r>
      <w:r>
        <w:rPr>
          <w:spacing w:val="-4"/>
          <w:sz w:val="24"/>
        </w:rPr>
        <w:t> </w:t>
      </w:r>
      <w:r>
        <w:rPr>
          <w:sz w:val="24"/>
        </w:rPr>
        <w:t>neonate; </w:t>
      </w:r>
      <w:r>
        <w:rPr>
          <w:spacing w:val="-4"/>
          <w:sz w:val="24"/>
        </w:rPr>
        <w:t>and</w:t>
      </w:r>
    </w:p>
    <w:p>
      <w:pPr>
        <w:pStyle w:val="ListParagraph"/>
        <w:numPr>
          <w:ilvl w:val="0"/>
          <w:numId w:val="83"/>
        </w:numPr>
        <w:tabs>
          <w:tab w:pos="579" w:val="left" w:leader="none"/>
        </w:tabs>
        <w:spacing w:line="240" w:lineRule="auto" w:before="0" w:after="0"/>
        <w:ind w:left="579" w:right="1071" w:hanging="360"/>
        <w:jc w:val="left"/>
        <w:rPr>
          <w:sz w:val="24"/>
        </w:rPr>
      </w:pPr>
      <w:r>
        <w:rPr>
          <w:sz w:val="24"/>
        </w:rPr>
        <w:t>The</w:t>
      </w:r>
      <w:r>
        <w:rPr>
          <w:spacing w:val="-3"/>
          <w:sz w:val="24"/>
        </w:rPr>
        <w:t> </w:t>
      </w:r>
      <w:r>
        <w:rPr>
          <w:sz w:val="24"/>
        </w:rPr>
        <w:t>requirements</w:t>
      </w:r>
      <w:r>
        <w:rPr>
          <w:spacing w:val="-4"/>
          <w:sz w:val="24"/>
        </w:rPr>
        <w:t> </w:t>
      </w:r>
      <w:r>
        <w:rPr>
          <w:sz w:val="24"/>
        </w:rPr>
        <w:t>of</w:t>
      </w:r>
      <w:r>
        <w:rPr>
          <w:spacing w:val="-4"/>
          <w:sz w:val="24"/>
        </w:rPr>
        <w:t> </w:t>
      </w:r>
      <w:r>
        <w:rPr>
          <w:sz w:val="24"/>
        </w:rPr>
        <w:t>Neonates</w:t>
      </w:r>
      <w:r>
        <w:rPr>
          <w:spacing w:val="-4"/>
          <w:sz w:val="24"/>
        </w:rPr>
        <w:t> </w:t>
      </w:r>
      <w:r>
        <w:rPr>
          <w:sz w:val="24"/>
        </w:rPr>
        <w:t>of</w:t>
      </w:r>
      <w:r>
        <w:rPr>
          <w:spacing w:val="-4"/>
          <w:sz w:val="24"/>
        </w:rPr>
        <w:t> </w:t>
      </w:r>
      <w:r>
        <w:rPr>
          <w:sz w:val="24"/>
        </w:rPr>
        <w:t>Uncertain</w:t>
      </w:r>
      <w:r>
        <w:rPr>
          <w:spacing w:val="-5"/>
          <w:sz w:val="24"/>
        </w:rPr>
        <w:t> </w:t>
      </w:r>
      <w:r>
        <w:rPr>
          <w:sz w:val="24"/>
        </w:rPr>
        <w:t>Viability</w:t>
      </w:r>
      <w:r>
        <w:rPr>
          <w:spacing w:val="-3"/>
          <w:sz w:val="24"/>
        </w:rPr>
        <w:t> </w:t>
      </w:r>
      <w:r>
        <w:rPr>
          <w:sz w:val="24"/>
        </w:rPr>
        <w:t>or</w:t>
      </w:r>
      <w:r>
        <w:rPr>
          <w:spacing w:val="-3"/>
          <w:sz w:val="24"/>
        </w:rPr>
        <w:t> </w:t>
      </w:r>
      <w:r>
        <w:rPr>
          <w:sz w:val="24"/>
        </w:rPr>
        <w:t>Nonviable</w:t>
      </w:r>
      <w:r>
        <w:rPr>
          <w:spacing w:val="-3"/>
          <w:sz w:val="24"/>
        </w:rPr>
        <w:t> </w:t>
      </w:r>
      <w:r>
        <w:rPr>
          <w:sz w:val="24"/>
        </w:rPr>
        <w:t>Neonates</w:t>
      </w:r>
      <w:r>
        <w:rPr>
          <w:spacing w:val="-4"/>
          <w:sz w:val="24"/>
        </w:rPr>
        <w:t> </w:t>
      </w:r>
      <w:r>
        <w:rPr>
          <w:sz w:val="24"/>
        </w:rPr>
        <w:t>(see</w:t>
      </w:r>
      <w:r>
        <w:rPr>
          <w:spacing w:val="-3"/>
          <w:sz w:val="24"/>
        </w:rPr>
        <w:t> </w:t>
      </w:r>
      <w:r>
        <w:rPr>
          <w:sz w:val="24"/>
        </w:rPr>
        <w:t>below</w:t>
      </w:r>
      <w:r>
        <w:rPr>
          <w:spacing w:val="-3"/>
          <w:sz w:val="24"/>
        </w:rPr>
        <w:t> </w:t>
      </w:r>
      <w:r>
        <w:rPr>
          <w:sz w:val="24"/>
        </w:rPr>
        <w:t>in</w:t>
      </w:r>
      <w:r>
        <w:rPr>
          <w:spacing w:val="-4"/>
          <w:sz w:val="24"/>
        </w:rPr>
        <w:t> </w:t>
      </w:r>
      <w:r>
        <w:rPr>
          <w:sz w:val="24"/>
        </w:rPr>
        <w:t>this section) have been met as applicable.</w:t>
      </w:r>
    </w:p>
    <w:p>
      <w:pPr>
        <w:pStyle w:val="BodyText"/>
        <w:spacing w:before="279"/>
        <w:ind w:right="976"/>
        <w:jc w:val="both"/>
      </w:pPr>
      <w:r>
        <w:rPr>
          <w:b/>
        </w:rPr>
        <w:t>Neonates</w:t>
      </w:r>
      <w:r>
        <w:rPr>
          <w:b/>
          <w:spacing w:val="-3"/>
        </w:rPr>
        <w:t> </w:t>
      </w:r>
      <w:r>
        <w:rPr>
          <w:b/>
        </w:rPr>
        <w:t>of</w:t>
      </w:r>
      <w:r>
        <w:rPr>
          <w:b/>
          <w:spacing w:val="-3"/>
        </w:rPr>
        <w:t> </w:t>
      </w:r>
      <w:r>
        <w:rPr>
          <w:b/>
        </w:rPr>
        <w:t>Uncertain</w:t>
      </w:r>
      <w:r>
        <w:rPr>
          <w:b/>
          <w:spacing w:val="-3"/>
        </w:rPr>
        <w:t> </w:t>
      </w:r>
      <w:r>
        <w:rPr>
          <w:b/>
        </w:rPr>
        <w:t>Viability.</w:t>
      </w:r>
      <w:r>
        <w:rPr>
          <w:b/>
          <w:spacing w:val="80"/>
        </w:rPr>
        <w:t> </w:t>
      </w:r>
      <w:r>
        <w:rPr/>
        <w:t>Until</w:t>
      </w:r>
      <w:r>
        <w:rPr>
          <w:spacing w:val="-2"/>
        </w:rPr>
        <w:t> </w:t>
      </w:r>
      <w:r>
        <w:rPr/>
        <w:t>it</w:t>
      </w:r>
      <w:r>
        <w:rPr>
          <w:spacing w:val="-2"/>
        </w:rPr>
        <w:t> </w:t>
      </w:r>
      <w:r>
        <w:rPr/>
        <w:t>has</w:t>
      </w:r>
      <w:r>
        <w:rPr>
          <w:spacing w:val="-3"/>
        </w:rPr>
        <w:t> </w:t>
      </w:r>
      <w:r>
        <w:rPr/>
        <w:t>been</w:t>
      </w:r>
      <w:r>
        <w:rPr>
          <w:spacing w:val="-3"/>
        </w:rPr>
        <w:t> </w:t>
      </w:r>
      <w:r>
        <w:rPr/>
        <w:t>ascertained</w:t>
      </w:r>
      <w:r>
        <w:rPr>
          <w:spacing w:val="-3"/>
        </w:rPr>
        <w:t> </w:t>
      </w:r>
      <w:r>
        <w:rPr/>
        <w:t>whether</w:t>
      </w:r>
      <w:r>
        <w:rPr>
          <w:spacing w:val="-3"/>
        </w:rPr>
        <w:t> </w:t>
      </w:r>
      <w:r>
        <w:rPr/>
        <w:t>or</w:t>
      </w:r>
      <w:r>
        <w:rPr>
          <w:spacing w:val="-2"/>
        </w:rPr>
        <w:t> </w:t>
      </w:r>
      <w:r>
        <w:rPr/>
        <w:t>not</w:t>
      </w:r>
      <w:r>
        <w:rPr>
          <w:spacing w:val="-2"/>
        </w:rPr>
        <w:t> </w:t>
      </w:r>
      <w:r>
        <w:rPr/>
        <w:t>a</w:t>
      </w:r>
      <w:r>
        <w:rPr>
          <w:spacing w:val="-3"/>
        </w:rPr>
        <w:t> </w:t>
      </w:r>
      <w:r>
        <w:rPr/>
        <w:t>neonate</w:t>
      </w:r>
      <w:r>
        <w:rPr>
          <w:spacing w:val="-2"/>
        </w:rPr>
        <w:t> </w:t>
      </w:r>
      <w:r>
        <w:rPr/>
        <w:t>is</w:t>
      </w:r>
      <w:r>
        <w:rPr>
          <w:spacing w:val="-3"/>
        </w:rPr>
        <w:t> </w:t>
      </w:r>
      <w:r>
        <w:rPr/>
        <w:t>viable, a neonate may not be involved in research covered by this subpart unless the following additional conditions have been met:</w:t>
      </w:r>
    </w:p>
    <w:p>
      <w:pPr>
        <w:pStyle w:val="BodyText"/>
        <w:spacing w:before="281"/>
        <w:jc w:val="both"/>
      </w:pPr>
      <w:r>
        <w:rPr/>
        <w:t>The</w:t>
      </w:r>
      <w:r>
        <w:rPr>
          <w:spacing w:val="-3"/>
        </w:rPr>
        <w:t> </w:t>
      </w:r>
      <w:r>
        <w:rPr/>
        <w:t>IRB</w:t>
      </w:r>
      <w:r>
        <w:rPr>
          <w:spacing w:val="-2"/>
        </w:rPr>
        <w:t> </w:t>
      </w:r>
      <w:r>
        <w:rPr/>
        <w:t>determines</w:t>
      </w:r>
      <w:r>
        <w:rPr>
          <w:spacing w:val="-3"/>
        </w:rPr>
        <w:t> </w:t>
      </w:r>
      <w:r>
        <w:rPr>
          <w:spacing w:val="-2"/>
        </w:rPr>
        <w:t>that:</w:t>
      </w:r>
    </w:p>
    <w:p>
      <w:pPr>
        <w:pStyle w:val="ListParagraph"/>
        <w:numPr>
          <w:ilvl w:val="0"/>
          <w:numId w:val="84"/>
        </w:numPr>
        <w:tabs>
          <w:tab w:pos="579" w:val="left" w:leader="none"/>
        </w:tabs>
        <w:spacing w:line="240" w:lineRule="auto" w:before="279" w:after="0"/>
        <w:ind w:left="579" w:right="1071" w:hanging="360"/>
        <w:jc w:val="left"/>
        <w:rPr>
          <w:sz w:val="24"/>
        </w:rPr>
      </w:pPr>
      <w:r>
        <w:rPr>
          <w:sz w:val="24"/>
        </w:rPr>
        <w:t>The</w:t>
      </w:r>
      <w:r>
        <w:rPr>
          <w:spacing w:val="-3"/>
          <w:sz w:val="24"/>
        </w:rPr>
        <w:t> </w:t>
      </w:r>
      <w:r>
        <w:rPr>
          <w:sz w:val="24"/>
        </w:rPr>
        <w:t>research</w:t>
      </w:r>
      <w:r>
        <w:rPr>
          <w:spacing w:val="-4"/>
          <w:sz w:val="24"/>
        </w:rPr>
        <w:t> </w:t>
      </w:r>
      <w:r>
        <w:rPr>
          <w:sz w:val="24"/>
        </w:rPr>
        <w:t>holds</w:t>
      </w:r>
      <w:r>
        <w:rPr>
          <w:spacing w:val="-4"/>
          <w:sz w:val="24"/>
        </w:rPr>
        <w:t> </w:t>
      </w:r>
      <w:r>
        <w:rPr>
          <w:sz w:val="24"/>
        </w:rPr>
        <w:t>out</w:t>
      </w:r>
      <w:r>
        <w:rPr>
          <w:spacing w:val="-3"/>
          <w:sz w:val="24"/>
        </w:rPr>
        <w:t> </w:t>
      </w:r>
      <w:r>
        <w:rPr>
          <w:sz w:val="24"/>
        </w:rPr>
        <w:t>the</w:t>
      </w:r>
      <w:r>
        <w:rPr>
          <w:spacing w:val="-3"/>
          <w:sz w:val="24"/>
        </w:rPr>
        <w:t> </w:t>
      </w:r>
      <w:r>
        <w:rPr>
          <w:sz w:val="24"/>
        </w:rPr>
        <w:t>prospect</w:t>
      </w:r>
      <w:r>
        <w:rPr>
          <w:spacing w:val="-3"/>
          <w:sz w:val="24"/>
        </w:rPr>
        <w:t> </w:t>
      </w:r>
      <w:r>
        <w:rPr>
          <w:sz w:val="24"/>
        </w:rPr>
        <w:t>of</w:t>
      </w:r>
      <w:r>
        <w:rPr>
          <w:spacing w:val="-4"/>
          <w:sz w:val="24"/>
        </w:rPr>
        <w:t> </w:t>
      </w:r>
      <w:r>
        <w:rPr>
          <w:sz w:val="24"/>
        </w:rPr>
        <w:t>enhancing</w:t>
      </w:r>
      <w:r>
        <w:rPr>
          <w:spacing w:val="-3"/>
          <w:sz w:val="24"/>
        </w:rPr>
        <w:t> </w:t>
      </w:r>
      <w:r>
        <w:rPr>
          <w:sz w:val="24"/>
        </w:rPr>
        <w:t>the</w:t>
      </w:r>
      <w:r>
        <w:rPr>
          <w:spacing w:val="-3"/>
          <w:sz w:val="24"/>
        </w:rPr>
        <w:t> </w:t>
      </w:r>
      <w:r>
        <w:rPr>
          <w:sz w:val="24"/>
        </w:rPr>
        <w:t>probability</w:t>
      </w:r>
      <w:r>
        <w:rPr>
          <w:spacing w:val="-3"/>
          <w:sz w:val="24"/>
        </w:rPr>
        <w:t> </w:t>
      </w:r>
      <w:r>
        <w:rPr>
          <w:sz w:val="24"/>
        </w:rPr>
        <w:t>of</w:t>
      </w:r>
      <w:r>
        <w:rPr>
          <w:spacing w:val="-4"/>
          <w:sz w:val="24"/>
        </w:rPr>
        <w:t> </w:t>
      </w:r>
      <w:r>
        <w:rPr>
          <w:sz w:val="24"/>
        </w:rPr>
        <w:t>survival</w:t>
      </w:r>
      <w:r>
        <w:rPr>
          <w:spacing w:val="-3"/>
          <w:sz w:val="24"/>
        </w:rPr>
        <w:t> </w:t>
      </w:r>
      <w:r>
        <w:rPr>
          <w:sz w:val="24"/>
        </w:rPr>
        <w:t>of</w:t>
      </w:r>
      <w:r>
        <w:rPr>
          <w:spacing w:val="-3"/>
          <w:sz w:val="24"/>
        </w:rPr>
        <w:t> </w:t>
      </w:r>
      <w:r>
        <w:rPr>
          <w:sz w:val="24"/>
        </w:rPr>
        <w:t>the</w:t>
      </w:r>
      <w:r>
        <w:rPr>
          <w:spacing w:val="-3"/>
          <w:sz w:val="24"/>
        </w:rPr>
        <w:t> </w:t>
      </w:r>
      <w:r>
        <w:rPr>
          <w:sz w:val="24"/>
        </w:rPr>
        <w:t>neonate</w:t>
      </w:r>
      <w:r>
        <w:rPr>
          <w:spacing w:val="-3"/>
          <w:sz w:val="24"/>
        </w:rPr>
        <w:t> </w:t>
      </w:r>
      <w:r>
        <w:rPr>
          <w:sz w:val="24"/>
        </w:rPr>
        <w:t>to the point of viability, and any risk is the least possible for achieving that objective, or</w:t>
      </w:r>
    </w:p>
    <w:p>
      <w:pPr>
        <w:pStyle w:val="ListParagraph"/>
        <w:numPr>
          <w:ilvl w:val="0"/>
          <w:numId w:val="84"/>
        </w:numPr>
        <w:tabs>
          <w:tab w:pos="579" w:val="left" w:leader="none"/>
        </w:tabs>
        <w:spacing w:line="240" w:lineRule="auto" w:before="1" w:after="0"/>
        <w:ind w:left="579" w:right="1255" w:hanging="360"/>
        <w:jc w:val="left"/>
        <w:rPr>
          <w:sz w:val="24"/>
        </w:rPr>
      </w:pPr>
      <w:r>
        <w:rPr>
          <w:sz w:val="24"/>
        </w:rPr>
        <w:t>The purpose of the research is the development of important biomedical knowledge which cannot</w:t>
      </w:r>
      <w:r>
        <w:rPr>
          <w:spacing w:val="-3"/>
          <w:sz w:val="24"/>
        </w:rPr>
        <w:t> </w:t>
      </w:r>
      <w:r>
        <w:rPr>
          <w:sz w:val="24"/>
        </w:rPr>
        <w:t>be</w:t>
      </w:r>
      <w:r>
        <w:rPr>
          <w:spacing w:val="-4"/>
          <w:sz w:val="24"/>
        </w:rPr>
        <w:t> </w:t>
      </w:r>
      <w:r>
        <w:rPr>
          <w:sz w:val="24"/>
        </w:rPr>
        <w:t>obtained</w:t>
      </w:r>
      <w:r>
        <w:rPr>
          <w:spacing w:val="-3"/>
          <w:sz w:val="24"/>
        </w:rPr>
        <w:t> </w:t>
      </w:r>
      <w:r>
        <w:rPr>
          <w:sz w:val="24"/>
        </w:rPr>
        <w:t>by</w:t>
      </w:r>
      <w:r>
        <w:rPr>
          <w:spacing w:val="-3"/>
          <w:sz w:val="24"/>
        </w:rPr>
        <w:t> </w:t>
      </w:r>
      <w:r>
        <w:rPr>
          <w:sz w:val="24"/>
        </w:rPr>
        <w:t>other</w:t>
      </w:r>
      <w:r>
        <w:rPr>
          <w:spacing w:val="-3"/>
          <w:sz w:val="24"/>
        </w:rPr>
        <w:t> </w:t>
      </w:r>
      <w:r>
        <w:rPr>
          <w:sz w:val="24"/>
        </w:rPr>
        <w:t>means</w:t>
      </w:r>
      <w:r>
        <w:rPr>
          <w:spacing w:val="-4"/>
          <w:sz w:val="24"/>
        </w:rPr>
        <w:t> </w:t>
      </w:r>
      <w:r>
        <w:rPr>
          <w:sz w:val="24"/>
        </w:rPr>
        <w:t>and</w:t>
      </w:r>
      <w:r>
        <w:rPr>
          <w:spacing w:val="-3"/>
          <w:sz w:val="24"/>
        </w:rPr>
        <w:t> </w:t>
      </w:r>
      <w:r>
        <w:rPr>
          <w:sz w:val="24"/>
        </w:rPr>
        <w:t>there</w:t>
      </w:r>
      <w:r>
        <w:rPr>
          <w:spacing w:val="-3"/>
          <w:sz w:val="24"/>
        </w:rPr>
        <w:t> </w:t>
      </w:r>
      <w:r>
        <w:rPr>
          <w:sz w:val="24"/>
        </w:rPr>
        <w:t>will</w:t>
      </w:r>
      <w:r>
        <w:rPr>
          <w:spacing w:val="-3"/>
          <w:sz w:val="24"/>
        </w:rPr>
        <w:t> </w:t>
      </w:r>
      <w:r>
        <w:rPr>
          <w:sz w:val="24"/>
        </w:rPr>
        <w:t>be</w:t>
      </w:r>
      <w:r>
        <w:rPr>
          <w:spacing w:val="-3"/>
          <w:sz w:val="24"/>
        </w:rPr>
        <w:t> </w:t>
      </w:r>
      <w:r>
        <w:rPr>
          <w:sz w:val="24"/>
        </w:rPr>
        <w:t>no</w:t>
      </w:r>
      <w:r>
        <w:rPr>
          <w:spacing w:val="-3"/>
          <w:sz w:val="24"/>
        </w:rPr>
        <w:t> </w:t>
      </w:r>
      <w:r>
        <w:rPr>
          <w:sz w:val="24"/>
        </w:rPr>
        <w:t>added</w:t>
      </w:r>
      <w:r>
        <w:rPr>
          <w:spacing w:val="-3"/>
          <w:sz w:val="24"/>
        </w:rPr>
        <w:t> </w:t>
      </w:r>
      <w:r>
        <w:rPr>
          <w:sz w:val="24"/>
        </w:rPr>
        <w:t>risk</w:t>
      </w:r>
      <w:r>
        <w:rPr>
          <w:spacing w:val="-3"/>
          <w:sz w:val="24"/>
        </w:rPr>
        <w:t> </w:t>
      </w:r>
      <w:r>
        <w:rPr>
          <w:sz w:val="24"/>
        </w:rPr>
        <w:t>to</w:t>
      </w:r>
      <w:r>
        <w:rPr>
          <w:spacing w:val="-3"/>
          <w:sz w:val="24"/>
        </w:rPr>
        <w:t> </w:t>
      </w:r>
      <w:r>
        <w:rPr>
          <w:sz w:val="24"/>
        </w:rPr>
        <w:t>the</w:t>
      </w:r>
      <w:r>
        <w:rPr>
          <w:spacing w:val="-3"/>
          <w:sz w:val="24"/>
        </w:rPr>
        <w:t> </w:t>
      </w:r>
      <w:r>
        <w:rPr>
          <w:sz w:val="24"/>
        </w:rPr>
        <w:t>neonate</w:t>
      </w:r>
      <w:r>
        <w:rPr>
          <w:spacing w:val="-3"/>
          <w:sz w:val="24"/>
        </w:rPr>
        <w:t> </w:t>
      </w:r>
      <w:r>
        <w:rPr>
          <w:sz w:val="24"/>
        </w:rPr>
        <w:t>resulting from the research; and</w:t>
      </w:r>
    </w:p>
    <w:p>
      <w:pPr>
        <w:pStyle w:val="ListParagraph"/>
        <w:numPr>
          <w:ilvl w:val="0"/>
          <w:numId w:val="84"/>
        </w:numPr>
        <w:tabs>
          <w:tab w:pos="579" w:val="left" w:leader="none"/>
        </w:tabs>
        <w:spacing w:line="240" w:lineRule="auto" w:before="0" w:after="0"/>
        <w:ind w:left="579" w:right="992" w:hanging="360"/>
        <w:jc w:val="left"/>
        <w:rPr>
          <w:sz w:val="24"/>
        </w:rPr>
      </w:pPr>
      <w:r>
        <w:rPr>
          <w:sz w:val="24"/>
        </w:rPr>
        <w:t>The legally effective informed consent of either parent of the neonate or, if neither parent is able to consent because of unavailability, incompetence, or temporary incapacity, the legally effective informed consent of either parent's legally authorized representative is obtained in accord with the provisions of permission and assent, except that the consent of the father or his</w:t>
      </w:r>
      <w:r>
        <w:rPr>
          <w:spacing w:val="-4"/>
          <w:sz w:val="24"/>
        </w:rPr>
        <w:t> </w:t>
      </w:r>
      <w:r>
        <w:rPr>
          <w:sz w:val="24"/>
        </w:rPr>
        <w:t>legally</w:t>
      </w:r>
      <w:r>
        <w:rPr>
          <w:spacing w:val="-3"/>
          <w:sz w:val="24"/>
        </w:rPr>
        <w:t> </w:t>
      </w:r>
      <w:r>
        <w:rPr>
          <w:sz w:val="24"/>
        </w:rPr>
        <w:t>authorized</w:t>
      </w:r>
      <w:r>
        <w:rPr>
          <w:spacing w:val="-4"/>
          <w:sz w:val="24"/>
        </w:rPr>
        <w:t> </w:t>
      </w:r>
      <w:r>
        <w:rPr>
          <w:sz w:val="24"/>
        </w:rPr>
        <w:t>representative</w:t>
      </w:r>
      <w:r>
        <w:rPr>
          <w:spacing w:val="-4"/>
          <w:sz w:val="24"/>
        </w:rPr>
        <w:t> </w:t>
      </w:r>
      <w:r>
        <w:rPr>
          <w:sz w:val="24"/>
        </w:rPr>
        <w:t>need</w:t>
      </w:r>
      <w:r>
        <w:rPr>
          <w:spacing w:val="-4"/>
          <w:sz w:val="24"/>
        </w:rPr>
        <w:t> </w:t>
      </w:r>
      <w:r>
        <w:rPr>
          <w:sz w:val="24"/>
        </w:rPr>
        <w:t>not</w:t>
      </w:r>
      <w:r>
        <w:rPr>
          <w:spacing w:val="-3"/>
          <w:sz w:val="24"/>
        </w:rPr>
        <w:t> </w:t>
      </w:r>
      <w:r>
        <w:rPr>
          <w:sz w:val="24"/>
        </w:rPr>
        <w:t>be</w:t>
      </w:r>
      <w:r>
        <w:rPr>
          <w:spacing w:val="-3"/>
          <w:sz w:val="24"/>
        </w:rPr>
        <w:t> </w:t>
      </w:r>
      <w:r>
        <w:rPr>
          <w:sz w:val="24"/>
        </w:rPr>
        <w:t>obtained</w:t>
      </w:r>
      <w:r>
        <w:rPr>
          <w:spacing w:val="-4"/>
          <w:sz w:val="24"/>
        </w:rPr>
        <w:t> </w:t>
      </w:r>
      <w:r>
        <w:rPr>
          <w:sz w:val="24"/>
        </w:rPr>
        <w:t>if</w:t>
      </w:r>
      <w:r>
        <w:rPr>
          <w:spacing w:val="-4"/>
          <w:sz w:val="24"/>
        </w:rPr>
        <w:t> </w:t>
      </w:r>
      <w:r>
        <w:rPr>
          <w:sz w:val="24"/>
        </w:rPr>
        <w:t>the</w:t>
      </w:r>
      <w:r>
        <w:rPr>
          <w:spacing w:val="-3"/>
          <w:sz w:val="24"/>
        </w:rPr>
        <w:t> </w:t>
      </w:r>
      <w:r>
        <w:rPr>
          <w:sz w:val="24"/>
        </w:rPr>
        <w:t>pregnancy</w:t>
      </w:r>
      <w:r>
        <w:rPr>
          <w:spacing w:val="-3"/>
          <w:sz w:val="24"/>
        </w:rPr>
        <w:t> </w:t>
      </w:r>
      <w:r>
        <w:rPr>
          <w:sz w:val="24"/>
        </w:rPr>
        <w:t>resulted</w:t>
      </w:r>
      <w:r>
        <w:rPr>
          <w:spacing w:val="-4"/>
          <w:sz w:val="24"/>
        </w:rPr>
        <w:t> </w:t>
      </w:r>
      <w:r>
        <w:rPr>
          <w:sz w:val="24"/>
        </w:rPr>
        <w:t>from</w:t>
      </w:r>
      <w:r>
        <w:rPr>
          <w:spacing w:val="-3"/>
          <w:sz w:val="24"/>
        </w:rPr>
        <w:t> </w:t>
      </w:r>
      <w:r>
        <w:rPr>
          <w:sz w:val="24"/>
        </w:rPr>
        <w:t>rape or incest.</w:t>
      </w:r>
    </w:p>
    <w:p>
      <w:pPr>
        <w:pStyle w:val="BodyText"/>
        <w:spacing w:before="280"/>
        <w:ind w:right="960"/>
        <w:jc w:val="both"/>
      </w:pPr>
      <w:r>
        <w:rPr>
          <w:b/>
        </w:rPr>
        <w:t>Nonviable</w:t>
      </w:r>
      <w:r>
        <w:rPr>
          <w:b/>
          <w:spacing w:val="-4"/>
        </w:rPr>
        <w:t> </w:t>
      </w:r>
      <w:r>
        <w:rPr>
          <w:b/>
        </w:rPr>
        <w:t>Neonates.</w:t>
      </w:r>
      <w:r>
        <w:rPr>
          <w:b/>
          <w:spacing w:val="80"/>
        </w:rPr>
        <w:t> </w:t>
      </w:r>
      <w:r>
        <w:rPr/>
        <w:t>After</w:t>
      </w:r>
      <w:r>
        <w:rPr>
          <w:spacing w:val="-3"/>
        </w:rPr>
        <w:t> </w:t>
      </w:r>
      <w:r>
        <w:rPr/>
        <w:t>delivery,</w:t>
      </w:r>
      <w:r>
        <w:rPr>
          <w:spacing w:val="-3"/>
        </w:rPr>
        <w:t> </w:t>
      </w:r>
      <w:r>
        <w:rPr/>
        <w:t>nonviable</w:t>
      </w:r>
      <w:r>
        <w:rPr>
          <w:spacing w:val="-4"/>
        </w:rPr>
        <w:t> </w:t>
      </w:r>
      <w:r>
        <w:rPr/>
        <w:t>neonates</w:t>
      </w:r>
      <w:r>
        <w:rPr>
          <w:spacing w:val="-4"/>
        </w:rPr>
        <w:t> </w:t>
      </w:r>
      <w:r>
        <w:rPr/>
        <w:t>may</w:t>
      </w:r>
      <w:r>
        <w:rPr>
          <w:spacing w:val="-3"/>
        </w:rPr>
        <w:t> </w:t>
      </w:r>
      <w:r>
        <w:rPr/>
        <w:t>not</w:t>
      </w:r>
      <w:r>
        <w:rPr>
          <w:spacing w:val="-3"/>
        </w:rPr>
        <w:t> </w:t>
      </w:r>
      <w:r>
        <w:rPr/>
        <w:t>be</w:t>
      </w:r>
      <w:r>
        <w:rPr>
          <w:spacing w:val="-3"/>
        </w:rPr>
        <w:t> </w:t>
      </w:r>
      <w:r>
        <w:rPr/>
        <w:t>involved</w:t>
      </w:r>
      <w:r>
        <w:rPr>
          <w:spacing w:val="-4"/>
        </w:rPr>
        <w:t> </w:t>
      </w:r>
      <w:r>
        <w:rPr/>
        <w:t>in</w:t>
      </w:r>
      <w:r>
        <w:rPr>
          <w:spacing w:val="-4"/>
        </w:rPr>
        <w:t> </w:t>
      </w:r>
      <w:r>
        <w:rPr/>
        <w:t>research</w:t>
      </w:r>
      <w:r>
        <w:rPr>
          <w:spacing w:val="-4"/>
        </w:rPr>
        <w:t> </w:t>
      </w:r>
      <w:r>
        <w:rPr/>
        <w:t>covered by this subpart unless the IRB determines that all of the following additional conditions are met:</w:t>
      </w:r>
    </w:p>
    <w:p>
      <w:pPr>
        <w:pStyle w:val="ListParagraph"/>
        <w:numPr>
          <w:ilvl w:val="0"/>
          <w:numId w:val="85"/>
        </w:numPr>
        <w:tabs>
          <w:tab w:pos="578" w:val="left" w:leader="none"/>
        </w:tabs>
        <w:spacing w:line="240" w:lineRule="auto" w:before="280" w:after="0"/>
        <w:ind w:left="578" w:right="0" w:hanging="359"/>
        <w:jc w:val="left"/>
        <w:rPr>
          <w:sz w:val="24"/>
        </w:rPr>
      </w:pPr>
      <w:r>
        <w:rPr>
          <w:sz w:val="24"/>
        </w:rPr>
        <w:t>Vital</w:t>
      </w:r>
      <w:r>
        <w:rPr>
          <w:spacing w:val="-2"/>
          <w:sz w:val="24"/>
        </w:rPr>
        <w:t> </w:t>
      </w:r>
      <w:r>
        <w:rPr>
          <w:sz w:val="24"/>
        </w:rPr>
        <w:t>functions</w:t>
      </w:r>
      <w:r>
        <w:rPr>
          <w:spacing w:val="-2"/>
          <w:sz w:val="24"/>
        </w:rPr>
        <w:t> </w:t>
      </w:r>
      <w:r>
        <w:rPr>
          <w:sz w:val="24"/>
        </w:rPr>
        <w:t>of</w:t>
      </w:r>
      <w:r>
        <w:rPr>
          <w:spacing w:val="-2"/>
          <w:sz w:val="24"/>
        </w:rPr>
        <w:t> </w:t>
      </w:r>
      <w:r>
        <w:rPr>
          <w:sz w:val="24"/>
        </w:rPr>
        <w:t>the</w:t>
      </w:r>
      <w:r>
        <w:rPr>
          <w:spacing w:val="-1"/>
          <w:sz w:val="24"/>
        </w:rPr>
        <w:t> </w:t>
      </w:r>
      <w:r>
        <w:rPr>
          <w:sz w:val="24"/>
        </w:rPr>
        <w:t>neonate</w:t>
      </w:r>
      <w:r>
        <w:rPr>
          <w:spacing w:val="-1"/>
          <w:sz w:val="24"/>
        </w:rPr>
        <w:t> </w:t>
      </w:r>
      <w:r>
        <w:rPr>
          <w:sz w:val="24"/>
        </w:rPr>
        <w:t>will</w:t>
      </w:r>
      <w:r>
        <w:rPr>
          <w:spacing w:val="-1"/>
          <w:sz w:val="24"/>
        </w:rPr>
        <w:t> </w:t>
      </w:r>
      <w:r>
        <w:rPr>
          <w:sz w:val="24"/>
        </w:rPr>
        <w:t>not</w:t>
      </w:r>
      <w:r>
        <w:rPr>
          <w:spacing w:val="-1"/>
          <w:sz w:val="24"/>
        </w:rPr>
        <w:t> </w:t>
      </w:r>
      <w:r>
        <w:rPr>
          <w:sz w:val="24"/>
        </w:rPr>
        <w:t>be</w:t>
      </w:r>
      <w:r>
        <w:rPr>
          <w:spacing w:val="-1"/>
          <w:sz w:val="24"/>
        </w:rPr>
        <w:t> </w:t>
      </w:r>
      <w:r>
        <w:rPr>
          <w:sz w:val="24"/>
        </w:rPr>
        <w:t>artificially</w:t>
      </w:r>
      <w:r>
        <w:rPr>
          <w:spacing w:val="-1"/>
          <w:sz w:val="24"/>
        </w:rPr>
        <w:t> </w:t>
      </w:r>
      <w:r>
        <w:rPr>
          <w:spacing w:val="-2"/>
          <w:sz w:val="24"/>
        </w:rPr>
        <w:t>maintained;</w:t>
      </w:r>
    </w:p>
    <w:p>
      <w:pPr>
        <w:pStyle w:val="ListParagraph"/>
        <w:numPr>
          <w:ilvl w:val="0"/>
          <w:numId w:val="85"/>
        </w:numPr>
        <w:tabs>
          <w:tab w:pos="578" w:val="left" w:leader="none"/>
        </w:tabs>
        <w:spacing w:line="240" w:lineRule="auto" w:before="0" w:after="0"/>
        <w:ind w:left="578" w:right="0" w:hanging="359"/>
        <w:jc w:val="left"/>
        <w:rPr>
          <w:sz w:val="24"/>
        </w:rPr>
      </w:pPr>
      <w:r>
        <w:rPr>
          <w:sz w:val="24"/>
        </w:rPr>
        <w:t>The</w:t>
      </w:r>
      <w:r>
        <w:rPr>
          <w:spacing w:val="-1"/>
          <w:sz w:val="24"/>
        </w:rPr>
        <w:t> </w:t>
      </w:r>
      <w:r>
        <w:rPr>
          <w:sz w:val="24"/>
        </w:rPr>
        <w:t>research</w:t>
      </w:r>
      <w:r>
        <w:rPr>
          <w:spacing w:val="-2"/>
          <w:sz w:val="24"/>
        </w:rPr>
        <w:t> </w:t>
      </w:r>
      <w:r>
        <w:rPr>
          <w:sz w:val="24"/>
        </w:rPr>
        <w:t>will</w:t>
      </w:r>
      <w:r>
        <w:rPr>
          <w:spacing w:val="-1"/>
          <w:sz w:val="24"/>
        </w:rPr>
        <w:t> </w:t>
      </w:r>
      <w:r>
        <w:rPr>
          <w:sz w:val="24"/>
        </w:rPr>
        <w:t>not</w:t>
      </w:r>
      <w:r>
        <w:rPr>
          <w:spacing w:val="-1"/>
          <w:sz w:val="24"/>
        </w:rPr>
        <w:t> </w:t>
      </w:r>
      <w:r>
        <w:rPr>
          <w:sz w:val="24"/>
        </w:rPr>
        <w:t>terminate</w:t>
      </w:r>
      <w:r>
        <w:rPr>
          <w:spacing w:val="-1"/>
          <w:sz w:val="24"/>
        </w:rPr>
        <w:t> </w:t>
      </w:r>
      <w:r>
        <w:rPr>
          <w:sz w:val="24"/>
        </w:rPr>
        <w:t>the</w:t>
      </w:r>
      <w:r>
        <w:rPr>
          <w:spacing w:val="-2"/>
          <w:sz w:val="24"/>
        </w:rPr>
        <w:t> </w:t>
      </w:r>
      <w:r>
        <w:rPr>
          <w:sz w:val="24"/>
        </w:rPr>
        <w:t>heartbeat</w:t>
      </w:r>
      <w:r>
        <w:rPr>
          <w:spacing w:val="-1"/>
          <w:sz w:val="24"/>
        </w:rPr>
        <w:t> </w:t>
      </w:r>
      <w:r>
        <w:rPr>
          <w:sz w:val="24"/>
        </w:rPr>
        <w:t>or</w:t>
      </w:r>
      <w:r>
        <w:rPr>
          <w:spacing w:val="-1"/>
          <w:sz w:val="24"/>
        </w:rPr>
        <w:t> </w:t>
      </w:r>
      <w:r>
        <w:rPr>
          <w:sz w:val="24"/>
        </w:rPr>
        <w:t>respiration</w:t>
      </w:r>
      <w:r>
        <w:rPr>
          <w:spacing w:val="-2"/>
          <w:sz w:val="24"/>
        </w:rPr>
        <w:t> </w:t>
      </w:r>
      <w:r>
        <w:rPr>
          <w:sz w:val="24"/>
        </w:rPr>
        <w:t>of</w:t>
      </w:r>
      <w:r>
        <w:rPr>
          <w:spacing w:val="-2"/>
          <w:sz w:val="24"/>
        </w:rPr>
        <w:t> </w:t>
      </w:r>
      <w:r>
        <w:rPr>
          <w:sz w:val="24"/>
        </w:rPr>
        <w:t>the </w:t>
      </w:r>
      <w:r>
        <w:rPr>
          <w:spacing w:val="-2"/>
          <w:sz w:val="24"/>
        </w:rPr>
        <w:t>neonate;</w:t>
      </w:r>
    </w:p>
    <w:p>
      <w:pPr>
        <w:pStyle w:val="ListParagraph"/>
        <w:numPr>
          <w:ilvl w:val="0"/>
          <w:numId w:val="85"/>
        </w:numPr>
        <w:tabs>
          <w:tab w:pos="578" w:val="left" w:leader="none"/>
        </w:tabs>
        <w:spacing w:line="240" w:lineRule="auto" w:before="0" w:after="0"/>
        <w:ind w:left="578" w:right="0" w:hanging="359"/>
        <w:jc w:val="left"/>
        <w:rPr>
          <w:sz w:val="24"/>
        </w:rPr>
      </w:pPr>
      <w:r>
        <w:rPr>
          <w:sz w:val="24"/>
        </w:rPr>
        <w:t>There</w:t>
      </w:r>
      <w:r>
        <w:rPr>
          <w:spacing w:val="-4"/>
          <w:sz w:val="24"/>
        </w:rPr>
        <w:t> </w:t>
      </w:r>
      <w:r>
        <w:rPr>
          <w:sz w:val="24"/>
        </w:rPr>
        <w:t>will</w:t>
      </w:r>
      <w:r>
        <w:rPr>
          <w:spacing w:val="-1"/>
          <w:sz w:val="24"/>
        </w:rPr>
        <w:t> </w:t>
      </w:r>
      <w:r>
        <w:rPr>
          <w:sz w:val="24"/>
        </w:rPr>
        <w:t>be</w:t>
      </w:r>
      <w:r>
        <w:rPr>
          <w:spacing w:val="-1"/>
          <w:sz w:val="24"/>
        </w:rPr>
        <w:t> </w:t>
      </w:r>
      <w:r>
        <w:rPr>
          <w:sz w:val="24"/>
        </w:rPr>
        <w:t>no</w:t>
      </w:r>
      <w:r>
        <w:rPr>
          <w:spacing w:val="-1"/>
          <w:sz w:val="24"/>
        </w:rPr>
        <w:t> </w:t>
      </w:r>
      <w:r>
        <w:rPr>
          <w:sz w:val="24"/>
        </w:rPr>
        <w:t>added</w:t>
      </w:r>
      <w:r>
        <w:rPr>
          <w:spacing w:val="-3"/>
          <w:sz w:val="24"/>
        </w:rPr>
        <w:t> </w:t>
      </w:r>
      <w:r>
        <w:rPr>
          <w:sz w:val="24"/>
        </w:rPr>
        <w:t>risk</w:t>
      </w:r>
      <w:r>
        <w:rPr>
          <w:spacing w:val="-1"/>
          <w:sz w:val="24"/>
        </w:rPr>
        <w:t> </w:t>
      </w:r>
      <w:r>
        <w:rPr>
          <w:sz w:val="24"/>
        </w:rPr>
        <w:t>to</w:t>
      </w:r>
      <w:r>
        <w:rPr>
          <w:spacing w:val="-3"/>
          <w:sz w:val="24"/>
        </w:rPr>
        <w:t> </w:t>
      </w:r>
      <w:r>
        <w:rPr>
          <w:sz w:val="24"/>
        </w:rPr>
        <w:t>the</w:t>
      </w:r>
      <w:r>
        <w:rPr>
          <w:spacing w:val="-1"/>
          <w:sz w:val="24"/>
        </w:rPr>
        <w:t> </w:t>
      </w:r>
      <w:r>
        <w:rPr>
          <w:sz w:val="24"/>
        </w:rPr>
        <w:t>neonate</w:t>
      </w:r>
      <w:r>
        <w:rPr>
          <w:spacing w:val="-1"/>
          <w:sz w:val="24"/>
        </w:rPr>
        <w:t> </w:t>
      </w:r>
      <w:r>
        <w:rPr>
          <w:sz w:val="24"/>
        </w:rPr>
        <w:t>resulting</w:t>
      </w:r>
      <w:r>
        <w:rPr>
          <w:spacing w:val="-1"/>
          <w:sz w:val="24"/>
        </w:rPr>
        <w:t> </w:t>
      </w:r>
      <w:r>
        <w:rPr>
          <w:sz w:val="24"/>
        </w:rPr>
        <w:t>from</w:t>
      </w:r>
      <w:r>
        <w:rPr>
          <w:spacing w:val="-1"/>
          <w:sz w:val="24"/>
        </w:rPr>
        <w:t> </w:t>
      </w:r>
      <w:r>
        <w:rPr>
          <w:sz w:val="24"/>
        </w:rPr>
        <w:t>the</w:t>
      </w:r>
      <w:r>
        <w:rPr>
          <w:spacing w:val="-1"/>
          <w:sz w:val="24"/>
        </w:rPr>
        <w:t> </w:t>
      </w:r>
      <w:r>
        <w:rPr>
          <w:spacing w:val="-2"/>
          <w:sz w:val="24"/>
        </w:rPr>
        <w:t>research;</w:t>
      </w:r>
    </w:p>
    <w:p>
      <w:pPr>
        <w:pStyle w:val="ListParagraph"/>
        <w:numPr>
          <w:ilvl w:val="0"/>
          <w:numId w:val="85"/>
        </w:numPr>
        <w:tabs>
          <w:tab w:pos="579" w:val="left" w:leader="none"/>
        </w:tabs>
        <w:spacing w:line="240" w:lineRule="auto" w:before="0" w:after="0"/>
        <w:ind w:left="579" w:right="1539" w:hanging="360"/>
        <w:jc w:val="left"/>
        <w:rPr>
          <w:sz w:val="24"/>
        </w:rPr>
      </w:pPr>
      <w:r>
        <w:rPr>
          <w:sz w:val="24"/>
        </w:rPr>
        <w:t>The</w:t>
      </w:r>
      <w:r>
        <w:rPr>
          <w:spacing w:val="-3"/>
          <w:sz w:val="24"/>
        </w:rPr>
        <w:t> </w:t>
      </w:r>
      <w:r>
        <w:rPr>
          <w:sz w:val="24"/>
        </w:rPr>
        <w:t>purpose</w:t>
      </w:r>
      <w:r>
        <w:rPr>
          <w:spacing w:val="-4"/>
          <w:sz w:val="24"/>
        </w:rPr>
        <w:t> </w:t>
      </w:r>
      <w:r>
        <w:rPr>
          <w:sz w:val="24"/>
        </w:rPr>
        <w:t>of</w:t>
      </w:r>
      <w:r>
        <w:rPr>
          <w:spacing w:val="-4"/>
          <w:sz w:val="24"/>
        </w:rPr>
        <w:t> </w:t>
      </w:r>
      <w:r>
        <w:rPr>
          <w:sz w:val="24"/>
        </w:rPr>
        <w:t>the</w:t>
      </w:r>
      <w:r>
        <w:rPr>
          <w:spacing w:val="-3"/>
          <w:sz w:val="24"/>
        </w:rPr>
        <w:t> </w:t>
      </w:r>
      <w:r>
        <w:rPr>
          <w:sz w:val="24"/>
        </w:rPr>
        <w:t>research</w:t>
      </w:r>
      <w:r>
        <w:rPr>
          <w:spacing w:val="-3"/>
          <w:sz w:val="24"/>
        </w:rPr>
        <w:t> </w:t>
      </w:r>
      <w:r>
        <w:rPr>
          <w:sz w:val="24"/>
        </w:rPr>
        <w:t>is</w:t>
      </w:r>
      <w:r>
        <w:rPr>
          <w:spacing w:val="-4"/>
          <w:sz w:val="24"/>
        </w:rPr>
        <w:t> </w:t>
      </w:r>
      <w:r>
        <w:rPr>
          <w:sz w:val="24"/>
        </w:rPr>
        <w:t>the</w:t>
      </w:r>
      <w:r>
        <w:rPr>
          <w:spacing w:val="-3"/>
          <w:sz w:val="24"/>
        </w:rPr>
        <w:t> </w:t>
      </w:r>
      <w:r>
        <w:rPr>
          <w:sz w:val="24"/>
        </w:rPr>
        <w:t>development</w:t>
      </w:r>
      <w:r>
        <w:rPr>
          <w:spacing w:val="-5"/>
          <w:sz w:val="24"/>
        </w:rPr>
        <w:t> </w:t>
      </w:r>
      <w:r>
        <w:rPr>
          <w:sz w:val="24"/>
        </w:rPr>
        <w:t>of</w:t>
      </w:r>
      <w:r>
        <w:rPr>
          <w:spacing w:val="-4"/>
          <w:sz w:val="24"/>
        </w:rPr>
        <w:t> </w:t>
      </w:r>
      <w:r>
        <w:rPr>
          <w:sz w:val="24"/>
        </w:rPr>
        <w:t>important</w:t>
      </w:r>
      <w:r>
        <w:rPr>
          <w:spacing w:val="-3"/>
          <w:sz w:val="24"/>
        </w:rPr>
        <w:t> </w:t>
      </w:r>
      <w:r>
        <w:rPr>
          <w:sz w:val="24"/>
        </w:rPr>
        <w:t>biomedical</w:t>
      </w:r>
      <w:r>
        <w:rPr>
          <w:spacing w:val="-3"/>
          <w:sz w:val="24"/>
        </w:rPr>
        <w:t> </w:t>
      </w:r>
      <w:r>
        <w:rPr>
          <w:sz w:val="24"/>
        </w:rPr>
        <w:t>knowledge</w:t>
      </w:r>
      <w:r>
        <w:rPr>
          <w:spacing w:val="-4"/>
          <w:sz w:val="24"/>
        </w:rPr>
        <w:t> </w:t>
      </w:r>
      <w:r>
        <w:rPr>
          <w:sz w:val="24"/>
        </w:rPr>
        <w:t>that cannot be obtained by other means; and</w:t>
      </w:r>
    </w:p>
    <w:p>
      <w:pPr>
        <w:pStyle w:val="ListParagraph"/>
        <w:numPr>
          <w:ilvl w:val="0"/>
          <w:numId w:val="85"/>
        </w:numPr>
        <w:tabs>
          <w:tab w:pos="579" w:val="left" w:leader="none"/>
        </w:tabs>
        <w:spacing w:line="240" w:lineRule="auto" w:before="1" w:after="0"/>
        <w:ind w:left="579" w:right="1348" w:hanging="360"/>
        <w:jc w:val="left"/>
        <w:rPr>
          <w:sz w:val="24"/>
        </w:rPr>
      </w:pPr>
      <w:r>
        <w:rPr>
          <w:sz w:val="24"/>
        </w:rPr>
        <w:t>The</w:t>
      </w:r>
      <w:r>
        <w:rPr>
          <w:spacing w:val="-2"/>
          <w:sz w:val="24"/>
        </w:rPr>
        <w:t> </w:t>
      </w:r>
      <w:r>
        <w:rPr>
          <w:sz w:val="24"/>
        </w:rPr>
        <w:t>legally</w:t>
      </w:r>
      <w:r>
        <w:rPr>
          <w:spacing w:val="-2"/>
          <w:sz w:val="24"/>
        </w:rPr>
        <w:t> </w:t>
      </w:r>
      <w:r>
        <w:rPr>
          <w:sz w:val="24"/>
        </w:rPr>
        <w:t>effective</w:t>
      </w:r>
      <w:r>
        <w:rPr>
          <w:spacing w:val="-2"/>
          <w:sz w:val="24"/>
        </w:rPr>
        <w:t> </w:t>
      </w:r>
      <w:r>
        <w:rPr>
          <w:sz w:val="24"/>
        </w:rPr>
        <w:t>informed</w:t>
      </w:r>
      <w:r>
        <w:rPr>
          <w:spacing w:val="-3"/>
          <w:sz w:val="24"/>
        </w:rPr>
        <w:t> </w:t>
      </w:r>
      <w:r>
        <w:rPr>
          <w:sz w:val="24"/>
        </w:rPr>
        <w:t>consent</w:t>
      </w:r>
      <w:r>
        <w:rPr>
          <w:spacing w:val="-2"/>
          <w:sz w:val="24"/>
        </w:rPr>
        <w:t> </w:t>
      </w:r>
      <w:r>
        <w:rPr>
          <w:sz w:val="24"/>
        </w:rPr>
        <w:t>of</w:t>
      </w:r>
      <w:r>
        <w:rPr>
          <w:spacing w:val="-3"/>
          <w:sz w:val="24"/>
        </w:rPr>
        <w:t> </w:t>
      </w:r>
      <w:r>
        <w:rPr>
          <w:sz w:val="24"/>
        </w:rPr>
        <w:t>both</w:t>
      </w:r>
      <w:r>
        <w:rPr>
          <w:spacing w:val="-3"/>
          <w:sz w:val="24"/>
        </w:rPr>
        <w:t> </w:t>
      </w:r>
      <w:r>
        <w:rPr>
          <w:sz w:val="24"/>
        </w:rPr>
        <w:t>parents</w:t>
      </w:r>
      <w:r>
        <w:rPr>
          <w:spacing w:val="-3"/>
          <w:sz w:val="24"/>
        </w:rPr>
        <w:t> </w:t>
      </w:r>
      <w:r>
        <w:rPr>
          <w:sz w:val="24"/>
        </w:rPr>
        <w:t>of</w:t>
      </w:r>
      <w:r>
        <w:rPr>
          <w:spacing w:val="-3"/>
          <w:sz w:val="24"/>
        </w:rPr>
        <w:t> </w:t>
      </w:r>
      <w:r>
        <w:rPr>
          <w:sz w:val="24"/>
        </w:rPr>
        <w:t>the</w:t>
      </w:r>
      <w:r>
        <w:rPr>
          <w:spacing w:val="-2"/>
          <w:sz w:val="24"/>
        </w:rPr>
        <w:t> </w:t>
      </w:r>
      <w:r>
        <w:rPr>
          <w:sz w:val="24"/>
        </w:rPr>
        <w:t>neonate</w:t>
      </w:r>
      <w:r>
        <w:rPr>
          <w:spacing w:val="-2"/>
          <w:sz w:val="24"/>
        </w:rPr>
        <w:t> </w:t>
      </w:r>
      <w:r>
        <w:rPr>
          <w:sz w:val="24"/>
        </w:rPr>
        <w:t>is</w:t>
      </w:r>
      <w:r>
        <w:rPr>
          <w:spacing w:val="-4"/>
          <w:sz w:val="24"/>
        </w:rPr>
        <w:t> </w:t>
      </w:r>
      <w:r>
        <w:rPr>
          <w:sz w:val="24"/>
        </w:rPr>
        <w:t>obtained</w:t>
      </w:r>
      <w:r>
        <w:rPr>
          <w:spacing w:val="-3"/>
          <w:sz w:val="24"/>
        </w:rPr>
        <w:t> </w:t>
      </w:r>
      <w:r>
        <w:rPr>
          <w:sz w:val="24"/>
        </w:rPr>
        <w:t>in</w:t>
      </w:r>
      <w:r>
        <w:rPr>
          <w:spacing w:val="-4"/>
          <w:sz w:val="24"/>
        </w:rPr>
        <w:t> </w:t>
      </w:r>
      <w:r>
        <w:rPr>
          <w:sz w:val="24"/>
        </w:rPr>
        <w:t>accord with the provisions of permission and assent, except that the waiver and alteration of the provisions of permission and assent do not apply. However, if either parent is unable to consent because of unavailability, incompetence, or temporary incapacity, the informed</w:t>
      </w:r>
    </w:p>
    <w:p>
      <w:pPr>
        <w:pStyle w:val="ListParagraph"/>
        <w:spacing w:after="0" w:line="240" w:lineRule="auto"/>
        <w:jc w:val="left"/>
        <w:rPr>
          <w:sz w:val="24"/>
        </w:rPr>
        <w:sectPr>
          <w:pgSz w:w="12240" w:h="15840"/>
          <w:pgMar w:header="0" w:footer="2536" w:top="1360" w:bottom="2720" w:left="1080" w:right="360"/>
        </w:sectPr>
      </w:pPr>
    </w:p>
    <w:p>
      <w:pPr>
        <w:pStyle w:val="BodyText"/>
        <w:spacing w:before="40"/>
        <w:ind w:left="579" w:right="996"/>
      </w:pPr>
      <w:r>
        <w:rPr/>
        <w:t>consent of one parent of a nonviable neonate will suffice to meet the requirements of this paragraph, except that the consent of the father need not be obtained if the pregnancy resulted</w:t>
      </w:r>
      <w:r>
        <w:rPr>
          <w:spacing w:val="-1"/>
        </w:rPr>
        <w:t> </w:t>
      </w:r>
      <w:r>
        <w:rPr/>
        <w:t>from rape or incest.</w:t>
      </w:r>
      <w:r>
        <w:rPr>
          <w:spacing w:val="-2"/>
        </w:rPr>
        <w:t> </w:t>
      </w:r>
      <w:r>
        <w:rPr/>
        <w:t>The consent of</w:t>
      </w:r>
      <w:r>
        <w:rPr>
          <w:spacing w:val="-1"/>
        </w:rPr>
        <w:t> </w:t>
      </w:r>
      <w:r>
        <w:rPr/>
        <w:t>a</w:t>
      </w:r>
      <w:r>
        <w:rPr>
          <w:spacing w:val="-1"/>
        </w:rPr>
        <w:t> </w:t>
      </w:r>
      <w:r>
        <w:rPr/>
        <w:t>legally authorized</w:t>
      </w:r>
      <w:r>
        <w:rPr>
          <w:spacing w:val="-1"/>
        </w:rPr>
        <w:t> </w:t>
      </w:r>
      <w:r>
        <w:rPr/>
        <w:t>representative of</w:t>
      </w:r>
      <w:r>
        <w:rPr>
          <w:spacing w:val="-1"/>
        </w:rPr>
        <w:t> </w:t>
      </w:r>
      <w:r>
        <w:rPr/>
        <w:t>either or both</w:t>
      </w:r>
      <w:r>
        <w:rPr>
          <w:spacing w:val="-3"/>
        </w:rPr>
        <w:t> </w:t>
      </w:r>
      <w:r>
        <w:rPr/>
        <w:t>of</w:t>
      </w:r>
      <w:r>
        <w:rPr>
          <w:spacing w:val="-3"/>
        </w:rPr>
        <w:t> </w:t>
      </w:r>
      <w:r>
        <w:rPr/>
        <w:t>the</w:t>
      </w:r>
      <w:r>
        <w:rPr>
          <w:spacing w:val="-4"/>
        </w:rPr>
        <w:t> </w:t>
      </w:r>
      <w:r>
        <w:rPr/>
        <w:t>parents</w:t>
      </w:r>
      <w:r>
        <w:rPr>
          <w:spacing w:val="-3"/>
        </w:rPr>
        <w:t> </w:t>
      </w:r>
      <w:r>
        <w:rPr/>
        <w:t>of</w:t>
      </w:r>
      <w:r>
        <w:rPr>
          <w:spacing w:val="-3"/>
        </w:rPr>
        <w:t> </w:t>
      </w:r>
      <w:r>
        <w:rPr/>
        <w:t>a</w:t>
      </w:r>
      <w:r>
        <w:rPr>
          <w:spacing w:val="-4"/>
        </w:rPr>
        <w:t> </w:t>
      </w:r>
      <w:r>
        <w:rPr/>
        <w:t>nonviable</w:t>
      </w:r>
      <w:r>
        <w:rPr>
          <w:spacing w:val="-2"/>
        </w:rPr>
        <w:t> </w:t>
      </w:r>
      <w:r>
        <w:rPr/>
        <w:t>neonate</w:t>
      </w:r>
      <w:r>
        <w:rPr>
          <w:spacing w:val="-2"/>
        </w:rPr>
        <w:t> </w:t>
      </w:r>
      <w:r>
        <w:rPr/>
        <w:t>will</w:t>
      </w:r>
      <w:r>
        <w:rPr>
          <w:spacing w:val="-4"/>
        </w:rPr>
        <w:t> </w:t>
      </w:r>
      <w:r>
        <w:rPr/>
        <w:t>not</w:t>
      </w:r>
      <w:r>
        <w:rPr>
          <w:spacing w:val="-2"/>
        </w:rPr>
        <w:t> </w:t>
      </w:r>
      <w:r>
        <w:rPr/>
        <w:t>suffice</w:t>
      </w:r>
      <w:r>
        <w:rPr>
          <w:spacing w:val="-2"/>
        </w:rPr>
        <w:t> </w:t>
      </w:r>
      <w:r>
        <w:rPr/>
        <w:t>to</w:t>
      </w:r>
      <w:r>
        <w:rPr>
          <w:spacing w:val="-3"/>
        </w:rPr>
        <w:t> </w:t>
      </w:r>
      <w:r>
        <w:rPr/>
        <w:t>meet</w:t>
      </w:r>
      <w:r>
        <w:rPr>
          <w:spacing w:val="-2"/>
        </w:rPr>
        <w:t> </w:t>
      </w:r>
      <w:r>
        <w:rPr/>
        <w:t>the</w:t>
      </w:r>
      <w:r>
        <w:rPr>
          <w:spacing w:val="-2"/>
        </w:rPr>
        <w:t> </w:t>
      </w:r>
      <w:r>
        <w:rPr/>
        <w:t>requirements</w:t>
      </w:r>
      <w:r>
        <w:rPr>
          <w:spacing w:val="-3"/>
        </w:rPr>
        <w:t> </w:t>
      </w:r>
      <w:r>
        <w:rPr/>
        <w:t>of</w:t>
      </w:r>
      <w:r>
        <w:rPr>
          <w:spacing w:val="-3"/>
        </w:rPr>
        <w:t> </w:t>
      </w:r>
      <w:r>
        <w:rPr/>
        <w:t>this </w:t>
      </w:r>
      <w:r>
        <w:rPr>
          <w:spacing w:val="-2"/>
        </w:rPr>
        <w:t>paragraph.</w:t>
      </w:r>
    </w:p>
    <w:p>
      <w:pPr>
        <w:pStyle w:val="BodyText"/>
        <w:spacing w:before="280"/>
        <w:ind w:right="996"/>
      </w:pPr>
      <w:r>
        <w:rPr>
          <w:b/>
        </w:rPr>
        <w:t>Viable Neonates.</w:t>
      </w:r>
      <w:r>
        <w:rPr>
          <w:b/>
          <w:spacing w:val="80"/>
        </w:rPr>
        <w:t> </w:t>
      </w:r>
      <w:r>
        <w:rPr/>
        <w:t>A neonate, after delivery, that has been determined to be viable may be included</w:t>
      </w:r>
      <w:r>
        <w:rPr>
          <w:spacing w:val="-3"/>
        </w:rPr>
        <w:t> </w:t>
      </w:r>
      <w:r>
        <w:rPr/>
        <w:t>in</w:t>
      </w:r>
      <w:r>
        <w:rPr>
          <w:spacing w:val="-3"/>
        </w:rPr>
        <w:t> </w:t>
      </w:r>
      <w:r>
        <w:rPr/>
        <w:t>research</w:t>
      </w:r>
      <w:r>
        <w:rPr>
          <w:spacing w:val="-3"/>
        </w:rPr>
        <w:t> </w:t>
      </w:r>
      <w:r>
        <w:rPr/>
        <w:t>only</w:t>
      </w:r>
      <w:r>
        <w:rPr>
          <w:spacing w:val="-2"/>
        </w:rPr>
        <w:t> </w:t>
      </w:r>
      <w:r>
        <w:rPr/>
        <w:t>to</w:t>
      </w:r>
      <w:r>
        <w:rPr>
          <w:spacing w:val="-2"/>
        </w:rPr>
        <w:t> </w:t>
      </w:r>
      <w:r>
        <w:rPr/>
        <w:t>the</w:t>
      </w:r>
      <w:r>
        <w:rPr>
          <w:spacing w:val="-2"/>
        </w:rPr>
        <w:t> </w:t>
      </w:r>
      <w:r>
        <w:rPr/>
        <w:t>extent</w:t>
      </w:r>
      <w:r>
        <w:rPr>
          <w:spacing w:val="-2"/>
        </w:rPr>
        <w:t> </w:t>
      </w:r>
      <w:r>
        <w:rPr/>
        <w:t>permitted</w:t>
      </w:r>
      <w:r>
        <w:rPr>
          <w:spacing w:val="-3"/>
        </w:rPr>
        <w:t> </w:t>
      </w:r>
      <w:r>
        <w:rPr/>
        <w:t>by</w:t>
      </w:r>
      <w:r>
        <w:rPr>
          <w:spacing w:val="-2"/>
        </w:rPr>
        <w:t> </w:t>
      </w:r>
      <w:r>
        <w:rPr/>
        <w:t>and</w:t>
      </w:r>
      <w:r>
        <w:rPr>
          <w:spacing w:val="-3"/>
        </w:rPr>
        <w:t> </w:t>
      </w:r>
      <w:r>
        <w:rPr/>
        <w:t>in</w:t>
      </w:r>
      <w:r>
        <w:rPr>
          <w:spacing w:val="-3"/>
        </w:rPr>
        <w:t> </w:t>
      </w:r>
      <w:r>
        <w:rPr/>
        <w:t>accord</w:t>
      </w:r>
      <w:r>
        <w:rPr>
          <w:spacing w:val="-2"/>
        </w:rPr>
        <w:t> </w:t>
      </w:r>
      <w:r>
        <w:rPr/>
        <w:t>with</w:t>
      </w:r>
      <w:r>
        <w:rPr>
          <w:spacing w:val="-3"/>
        </w:rPr>
        <w:t> </w:t>
      </w:r>
      <w:r>
        <w:rPr/>
        <w:t>the</w:t>
      </w:r>
      <w:r>
        <w:rPr>
          <w:spacing w:val="-2"/>
        </w:rPr>
        <w:t> </w:t>
      </w:r>
      <w:r>
        <w:rPr/>
        <w:t>requirements</w:t>
      </w:r>
      <w:r>
        <w:rPr>
          <w:spacing w:val="-3"/>
        </w:rPr>
        <w:t> </w:t>
      </w:r>
      <w:r>
        <w:rPr/>
        <w:t>of</w:t>
      </w:r>
      <w:r>
        <w:rPr>
          <w:spacing w:val="-3"/>
        </w:rPr>
        <w:t> </w:t>
      </w:r>
      <w:r>
        <w:rPr/>
        <w:t>the IRB Review Process and Research Involving Children.</w:t>
      </w:r>
    </w:p>
    <w:p>
      <w:pPr>
        <w:pStyle w:val="Heading2"/>
        <w:numPr>
          <w:ilvl w:val="2"/>
          <w:numId w:val="4"/>
        </w:numPr>
        <w:tabs>
          <w:tab w:pos="763" w:val="left" w:leader="none"/>
        </w:tabs>
        <w:spacing w:line="240" w:lineRule="auto" w:before="279" w:after="0"/>
        <w:ind w:left="763" w:right="0" w:hanging="544"/>
        <w:jc w:val="left"/>
        <w:rPr>
          <w:color w:val="212A35"/>
        </w:rPr>
      </w:pPr>
      <w:r>
        <w:rPr>
          <w:color w:val="212A35"/>
        </w:rPr>
        <w:t>Research</w:t>
      </w:r>
      <w:r>
        <w:rPr>
          <w:color w:val="212A35"/>
          <w:spacing w:val="-2"/>
        </w:rPr>
        <w:t> </w:t>
      </w:r>
      <w:r>
        <w:rPr>
          <w:color w:val="212A35"/>
        </w:rPr>
        <w:t>Involving,</w:t>
      </w:r>
      <w:r>
        <w:rPr>
          <w:color w:val="212A35"/>
          <w:spacing w:val="-2"/>
        </w:rPr>
        <w:t> </w:t>
      </w:r>
      <w:r>
        <w:rPr>
          <w:color w:val="212A35"/>
        </w:rPr>
        <w:t>After</w:t>
      </w:r>
      <w:r>
        <w:rPr>
          <w:color w:val="212A35"/>
          <w:spacing w:val="-3"/>
        </w:rPr>
        <w:t> </w:t>
      </w:r>
      <w:r>
        <w:rPr>
          <w:color w:val="212A35"/>
        </w:rPr>
        <w:t>Delivery,</w:t>
      </w:r>
      <w:r>
        <w:rPr>
          <w:color w:val="212A35"/>
          <w:spacing w:val="-1"/>
        </w:rPr>
        <w:t> </w:t>
      </w:r>
      <w:r>
        <w:rPr>
          <w:color w:val="212A35"/>
        </w:rPr>
        <w:t>the</w:t>
      </w:r>
      <w:r>
        <w:rPr>
          <w:color w:val="212A35"/>
          <w:spacing w:val="-2"/>
        </w:rPr>
        <w:t> </w:t>
      </w:r>
      <w:r>
        <w:rPr>
          <w:color w:val="212A35"/>
        </w:rPr>
        <w:t>Placenta, the</w:t>
      </w:r>
      <w:r>
        <w:rPr>
          <w:color w:val="212A35"/>
          <w:spacing w:val="-2"/>
        </w:rPr>
        <w:t> </w:t>
      </w:r>
      <w:r>
        <w:rPr>
          <w:color w:val="212A35"/>
        </w:rPr>
        <w:t>Dead</w:t>
      </w:r>
      <w:r>
        <w:rPr>
          <w:color w:val="212A35"/>
          <w:spacing w:val="-3"/>
        </w:rPr>
        <w:t> </w:t>
      </w:r>
      <w:r>
        <w:rPr>
          <w:color w:val="212A35"/>
        </w:rPr>
        <w:t>Fetus</w:t>
      </w:r>
      <w:r>
        <w:rPr>
          <w:color w:val="212A35"/>
          <w:spacing w:val="-2"/>
        </w:rPr>
        <w:t> </w:t>
      </w:r>
      <w:r>
        <w:rPr>
          <w:color w:val="212A35"/>
        </w:rPr>
        <w:t>or</w:t>
      </w:r>
      <w:r>
        <w:rPr>
          <w:color w:val="212A35"/>
          <w:spacing w:val="-3"/>
        </w:rPr>
        <w:t> </w:t>
      </w:r>
      <w:r>
        <w:rPr>
          <w:color w:val="212A35"/>
        </w:rPr>
        <w:t>Fetal</w:t>
      </w:r>
      <w:r>
        <w:rPr>
          <w:color w:val="212A35"/>
          <w:spacing w:val="-2"/>
        </w:rPr>
        <w:t> Material</w:t>
      </w:r>
    </w:p>
    <w:p>
      <w:pPr>
        <w:pStyle w:val="BodyText"/>
        <w:spacing w:before="281"/>
        <w:ind w:right="1063"/>
        <w:jc w:val="both"/>
      </w:pPr>
      <w:r>
        <w:rPr/>
        <w:t>Research</w:t>
      </w:r>
      <w:r>
        <w:rPr>
          <w:spacing w:val="-2"/>
        </w:rPr>
        <w:t> </w:t>
      </w:r>
      <w:r>
        <w:rPr/>
        <w:t>involving,</w:t>
      </w:r>
      <w:r>
        <w:rPr>
          <w:spacing w:val="-3"/>
        </w:rPr>
        <w:t> </w:t>
      </w:r>
      <w:r>
        <w:rPr/>
        <w:t>after</w:t>
      </w:r>
      <w:r>
        <w:rPr>
          <w:spacing w:val="-2"/>
        </w:rPr>
        <w:t> </w:t>
      </w:r>
      <w:r>
        <w:rPr/>
        <w:t>delivery,</w:t>
      </w:r>
      <w:r>
        <w:rPr>
          <w:spacing w:val="-2"/>
        </w:rPr>
        <w:t> </w:t>
      </w:r>
      <w:r>
        <w:rPr/>
        <w:t>the</w:t>
      </w:r>
      <w:r>
        <w:rPr>
          <w:spacing w:val="-2"/>
        </w:rPr>
        <w:t> </w:t>
      </w:r>
      <w:r>
        <w:rPr/>
        <w:t>placenta;</w:t>
      </w:r>
      <w:r>
        <w:rPr>
          <w:spacing w:val="-2"/>
        </w:rPr>
        <w:t> </w:t>
      </w:r>
      <w:r>
        <w:rPr/>
        <w:t>the</w:t>
      </w:r>
      <w:r>
        <w:rPr>
          <w:spacing w:val="-2"/>
        </w:rPr>
        <w:t> </w:t>
      </w:r>
      <w:r>
        <w:rPr/>
        <w:t>dead</w:t>
      </w:r>
      <w:r>
        <w:rPr>
          <w:spacing w:val="-3"/>
        </w:rPr>
        <w:t> </w:t>
      </w:r>
      <w:r>
        <w:rPr/>
        <w:t>fetus;</w:t>
      </w:r>
      <w:r>
        <w:rPr>
          <w:spacing w:val="-2"/>
        </w:rPr>
        <w:t> </w:t>
      </w:r>
      <w:r>
        <w:rPr/>
        <w:t>macerated</w:t>
      </w:r>
      <w:r>
        <w:rPr>
          <w:spacing w:val="-3"/>
        </w:rPr>
        <w:t> </w:t>
      </w:r>
      <w:r>
        <w:rPr/>
        <w:t>fetal</w:t>
      </w:r>
      <w:r>
        <w:rPr>
          <w:spacing w:val="-2"/>
        </w:rPr>
        <w:t> </w:t>
      </w:r>
      <w:r>
        <w:rPr/>
        <w:t>material;</w:t>
      </w:r>
      <w:r>
        <w:rPr>
          <w:spacing w:val="-2"/>
        </w:rPr>
        <w:t> </w:t>
      </w:r>
      <w:r>
        <w:rPr/>
        <w:t>or</w:t>
      </w:r>
      <w:r>
        <w:rPr>
          <w:spacing w:val="-2"/>
        </w:rPr>
        <w:t> </w:t>
      </w:r>
      <w:r>
        <w:rPr/>
        <w:t>cells, tissue,</w:t>
      </w:r>
      <w:r>
        <w:rPr>
          <w:spacing w:val="-2"/>
        </w:rPr>
        <w:t> </w:t>
      </w:r>
      <w:r>
        <w:rPr/>
        <w:t>or</w:t>
      </w:r>
      <w:r>
        <w:rPr>
          <w:spacing w:val="-2"/>
        </w:rPr>
        <w:t> </w:t>
      </w:r>
      <w:r>
        <w:rPr/>
        <w:t>organs</w:t>
      </w:r>
      <w:r>
        <w:rPr>
          <w:spacing w:val="-3"/>
        </w:rPr>
        <w:t> </w:t>
      </w:r>
      <w:r>
        <w:rPr/>
        <w:t>excised</w:t>
      </w:r>
      <w:r>
        <w:rPr>
          <w:spacing w:val="-4"/>
        </w:rPr>
        <w:t> </w:t>
      </w:r>
      <w:r>
        <w:rPr/>
        <w:t>from</w:t>
      </w:r>
      <w:r>
        <w:rPr>
          <w:spacing w:val="-2"/>
        </w:rPr>
        <w:t> </w:t>
      </w:r>
      <w:r>
        <w:rPr/>
        <w:t>a</w:t>
      </w:r>
      <w:r>
        <w:rPr>
          <w:spacing w:val="-3"/>
        </w:rPr>
        <w:t> </w:t>
      </w:r>
      <w:r>
        <w:rPr/>
        <w:t>dead</w:t>
      </w:r>
      <w:r>
        <w:rPr>
          <w:spacing w:val="-3"/>
        </w:rPr>
        <w:t> </w:t>
      </w:r>
      <w:r>
        <w:rPr/>
        <w:t>fetus,</w:t>
      </w:r>
      <w:r>
        <w:rPr>
          <w:spacing w:val="-2"/>
        </w:rPr>
        <w:t> </w:t>
      </w:r>
      <w:r>
        <w:rPr/>
        <w:t>must</w:t>
      </w:r>
      <w:r>
        <w:rPr>
          <w:spacing w:val="-2"/>
        </w:rPr>
        <w:t> </w:t>
      </w:r>
      <w:r>
        <w:rPr/>
        <w:t>be</w:t>
      </w:r>
      <w:r>
        <w:rPr>
          <w:spacing w:val="-2"/>
        </w:rPr>
        <w:t> </w:t>
      </w:r>
      <w:r>
        <w:rPr/>
        <w:t>conducted</w:t>
      </w:r>
      <w:r>
        <w:rPr>
          <w:spacing w:val="-3"/>
        </w:rPr>
        <w:t> </w:t>
      </w:r>
      <w:r>
        <w:rPr/>
        <w:t>only</w:t>
      </w:r>
      <w:r>
        <w:rPr>
          <w:spacing w:val="-2"/>
        </w:rPr>
        <w:t> </w:t>
      </w:r>
      <w:r>
        <w:rPr/>
        <w:t>in</w:t>
      </w:r>
      <w:r>
        <w:rPr>
          <w:spacing w:val="-3"/>
        </w:rPr>
        <w:t> </w:t>
      </w:r>
      <w:r>
        <w:rPr/>
        <w:t>accord</w:t>
      </w:r>
      <w:r>
        <w:rPr>
          <w:spacing w:val="-3"/>
        </w:rPr>
        <w:t> </w:t>
      </w:r>
      <w:r>
        <w:rPr/>
        <w:t>with</w:t>
      </w:r>
      <w:r>
        <w:rPr>
          <w:spacing w:val="-3"/>
        </w:rPr>
        <w:t> </w:t>
      </w:r>
      <w:r>
        <w:rPr/>
        <w:t>any</w:t>
      </w:r>
      <w:r>
        <w:rPr>
          <w:spacing w:val="-2"/>
        </w:rPr>
        <w:t> </w:t>
      </w:r>
      <w:r>
        <w:rPr/>
        <w:t>applicable federal, state, or local laws and regulations regarding such activities.</w:t>
      </w:r>
    </w:p>
    <w:p>
      <w:pPr>
        <w:pStyle w:val="BodyText"/>
        <w:spacing w:before="280"/>
        <w:ind w:right="996"/>
      </w:pPr>
      <w:r>
        <w:rPr/>
        <w:t>If information associated with material described above in this section is recorded for research purposes</w:t>
      </w:r>
      <w:r>
        <w:rPr>
          <w:spacing w:val="-4"/>
        </w:rPr>
        <w:t> </w:t>
      </w:r>
      <w:r>
        <w:rPr/>
        <w:t>in</w:t>
      </w:r>
      <w:r>
        <w:rPr>
          <w:spacing w:val="-4"/>
        </w:rPr>
        <w:t> </w:t>
      </w:r>
      <w:r>
        <w:rPr/>
        <w:t>a</w:t>
      </w:r>
      <w:r>
        <w:rPr>
          <w:spacing w:val="-4"/>
        </w:rPr>
        <w:t> </w:t>
      </w:r>
      <w:r>
        <w:rPr/>
        <w:t>manner</w:t>
      </w:r>
      <w:r>
        <w:rPr>
          <w:spacing w:val="-3"/>
        </w:rPr>
        <w:t> </w:t>
      </w:r>
      <w:r>
        <w:rPr/>
        <w:t>that</w:t>
      </w:r>
      <w:r>
        <w:rPr>
          <w:spacing w:val="-3"/>
        </w:rPr>
        <w:t> </w:t>
      </w:r>
      <w:r>
        <w:rPr/>
        <w:t>living</w:t>
      </w:r>
      <w:r>
        <w:rPr>
          <w:spacing w:val="-4"/>
        </w:rPr>
        <w:t> </w:t>
      </w:r>
      <w:r>
        <w:rPr/>
        <w:t>individuals</w:t>
      </w:r>
      <w:r>
        <w:rPr>
          <w:spacing w:val="-4"/>
        </w:rPr>
        <w:t> </w:t>
      </w:r>
      <w:r>
        <w:rPr/>
        <w:t>can</w:t>
      </w:r>
      <w:r>
        <w:rPr>
          <w:spacing w:val="-4"/>
        </w:rPr>
        <w:t> </w:t>
      </w:r>
      <w:r>
        <w:rPr/>
        <w:t>be</w:t>
      </w:r>
      <w:r>
        <w:rPr>
          <w:spacing w:val="-3"/>
        </w:rPr>
        <w:t> </w:t>
      </w:r>
      <w:r>
        <w:rPr/>
        <w:t>identified,</w:t>
      </w:r>
      <w:r>
        <w:rPr>
          <w:spacing w:val="-3"/>
        </w:rPr>
        <w:t> </w:t>
      </w:r>
      <w:r>
        <w:rPr/>
        <w:t>directly</w:t>
      </w:r>
      <w:r>
        <w:rPr>
          <w:spacing w:val="-3"/>
        </w:rPr>
        <w:t> </w:t>
      </w:r>
      <w:r>
        <w:rPr/>
        <w:t>or</w:t>
      </w:r>
      <w:r>
        <w:rPr>
          <w:spacing w:val="-3"/>
        </w:rPr>
        <w:t> </w:t>
      </w:r>
      <w:r>
        <w:rPr/>
        <w:t>through</w:t>
      </w:r>
      <w:r>
        <w:rPr>
          <w:spacing w:val="-4"/>
        </w:rPr>
        <w:t> </w:t>
      </w:r>
      <w:r>
        <w:rPr/>
        <w:t>identifiers</w:t>
      </w:r>
      <w:r>
        <w:rPr>
          <w:spacing w:val="-4"/>
        </w:rPr>
        <w:t> </w:t>
      </w:r>
      <w:r>
        <w:rPr/>
        <w:t>linked to those individuals, those individuals are research subjects and all pertinent sections of this manual are applicable.</w:t>
      </w:r>
    </w:p>
    <w:p>
      <w:pPr>
        <w:pStyle w:val="Heading2"/>
        <w:numPr>
          <w:ilvl w:val="2"/>
          <w:numId w:val="4"/>
        </w:numPr>
        <w:tabs>
          <w:tab w:pos="763" w:val="left" w:leader="none"/>
        </w:tabs>
        <w:spacing w:line="240" w:lineRule="auto" w:before="280" w:after="0"/>
        <w:ind w:left="763" w:right="0" w:hanging="544"/>
        <w:jc w:val="left"/>
        <w:rPr>
          <w:color w:val="212A35"/>
        </w:rPr>
      </w:pPr>
      <w:r>
        <w:rPr>
          <w:color w:val="212A35"/>
        </w:rPr>
        <w:t>Research</w:t>
      </w:r>
      <w:r>
        <w:rPr>
          <w:color w:val="212A35"/>
          <w:spacing w:val="-3"/>
        </w:rPr>
        <w:t> </w:t>
      </w:r>
      <w:r>
        <w:rPr>
          <w:color w:val="212A35"/>
        </w:rPr>
        <w:t>Not</w:t>
      </w:r>
      <w:r>
        <w:rPr>
          <w:color w:val="212A35"/>
          <w:spacing w:val="-3"/>
        </w:rPr>
        <w:t> </w:t>
      </w:r>
      <w:r>
        <w:rPr>
          <w:color w:val="212A35"/>
        </w:rPr>
        <w:t>Otherwise</w:t>
      </w:r>
      <w:r>
        <w:rPr>
          <w:color w:val="212A35"/>
          <w:spacing w:val="-2"/>
        </w:rPr>
        <w:t> Approvable</w:t>
      </w:r>
    </w:p>
    <w:p>
      <w:pPr>
        <w:pStyle w:val="ListParagraph"/>
        <w:numPr>
          <w:ilvl w:val="3"/>
          <w:numId w:val="4"/>
        </w:numPr>
        <w:tabs>
          <w:tab w:pos="1115" w:val="left" w:leader="none"/>
        </w:tabs>
        <w:spacing w:line="240" w:lineRule="auto" w:before="281" w:after="0"/>
        <w:ind w:left="1115" w:right="0" w:hanging="896"/>
        <w:jc w:val="left"/>
        <w:rPr>
          <w:b/>
          <w:sz w:val="24"/>
        </w:rPr>
      </w:pPr>
      <w:r>
        <w:rPr>
          <w:b/>
          <w:sz w:val="24"/>
        </w:rPr>
        <w:t>Research</w:t>
      </w:r>
      <w:r>
        <w:rPr>
          <w:b/>
          <w:spacing w:val="-1"/>
          <w:sz w:val="24"/>
        </w:rPr>
        <w:t> </w:t>
      </w:r>
      <w:r>
        <w:rPr>
          <w:b/>
          <w:sz w:val="24"/>
        </w:rPr>
        <w:t>Not</w:t>
      </w:r>
      <w:r>
        <w:rPr>
          <w:b/>
          <w:spacing w:val="-3"/>
          <w:sz w:val="24"/>
        </w:rPr>
        <w:t> </w:t>
      </w:r>
      <w:r>
        <w:rPr>
          <w:b/>
          <w:sz w:val="24"/>
        </w:rPr>
        <w:t>Funded</w:t>
      </w:r>
      <w:r>
        <w:rPr>
          <w:b/>
          <w:spacing w:val="-1"/>
          <w:sz w:val="24"/>
        </w:rPr>
        <w:t> </w:t>
      </w:r>
      <w:r>
        <w:rPr>
          <w:b/>
          <w:sz w:val="24"/>
        </w:rPr>
        <w:t>by </w:t>
      </w:r>
      <w:r>
        <w:rPr>
          <w:b/>
          <w:spacing w:val="-4"/>
          <w:sz w:val="24"/>
        </w:rPr>
        <w:t>DHHS</w:t>
      </w:r>
    </w:p>
    <w:p>
      <w:pPr>
        <w:pStyle w:val="BodyText"/>
        <w:spacing w:before="280"/>
        <w:ind w:right="943"/>
      </w:pPr>
      <w:r>
        <w:rPr>
          <w:b/>
        </w:rPr>
        <w:t>If </w:t>
      </w:r>
      <w:r>
        <w:rPr/>
        <w:t>the IRB finds that the research presents a reasonable opportunity to further the understanding, prevention,</w:t>
      </w:r>
      <w:r>
        <w:rPr>
          <w:spacing w:val="-5"/>
        </w:rPr>
        <w:t> </w:t>
      </w:r>
      <w:r>
        <w:rPr/>
        <w:t>or</w:t>
      </w:r>
      <w:r>
        <w:rPr>
          <w:spacing w:val="-3"/>
        </w:rPr>
        <w:t> </w:t>
      </w:r>
      <w:r>
        <w:rPr/>
        <w:t>alleviation</w:t>
      </w:r>
      <w:r>
        <w:rPr>
          <w:spacing w:val="-4"/>
        </w:rPr>
        <w:t> </w:t>
      </w:r>
      <w:r>
        <w:rPr/>
        <w:t>of</w:t>
      </w:r>
      <w:r>
        <w:rPr>
          <w:spacing w:val="-4"/>
        </w:rPr>
        <w:t> </w:t>
      </w:r>
      <w:r>
        <w:rPr/>
        <w:t>a</w:t>
      </w:r>
      <w:r>
        <w:rPr>
          <w:spacing w:val="-4"/>
        </w:rPr>
        <w:t> </w:t>
      </w:r>
      <w:r>
        <w:rPr/>
        <w:t>serious</w:t>
      </w:r>
      <w:r>
        <w:rPr>
          <w:spacing w:val="-4"/>
        </w:rPr>
        <w:t> </w:t>
      </w:r>
      <w:r>
        <w:rPr/>
        <w:t>problem</w:t>
      </w:r>
      <w:r>
        <w:rPr>
          <w:spacing w:val="-3"/>
        </w:rPr>
        <w:t> </w:t>
      </w:r>
      <w:r>
        <w:rPr/>
        <w:t>affecting</w:t>
      </w:r>
      <w:r>
        <w:rPr>
          <w:spacing w:val="-3"/>
        </w:rPr>
        <w:t> </w:t>
      </w:r>
      <w:r>
        <w:rPr/>
        <w:t>the</w:t>
      </w:r>
      <w:r>
        <w:rPr>
          <w:spacing w:val="-5"/>
        </w:rPr>
        <w:t> </w:t>
      </w:r>
      <w:r>
        <w:rPr/>
        <w:t>health</w:t>
      </w:r>
      <w:r>
        <w:rPr>
          <w:spacing w:val="-4"/>
        </w:rPr>
        <w:t> </w:t>
      </w:r>
      <w:r>
        <w:rPr/>
        <w:t>or</w:t>
      </w:r>
      <w:r>
        <w:rPr>
          <w:spacing w:val="-3"/>
        </w:rPr>
        <w:t> </w:t>
      </w:r>
      <w:r>
        <w:rPr/>
        <w:t>welfare</w:t>
      </w:r>
      <w:r>
        <w:rPr>
          <w:spacing w:val="-3"/>
        </w:rPr>
        <w:t> </w:t>
      </w:r>
      <w:r>
        <w:rPr/>
        <w:t>of</w:t>
      </w:r>
      <w:r>
        <w:rPr>
          <w:spacing w:val="-4"/>
        </w:rPr>
        <w:t> </w:t>
      </w:r>
      <w:r>
        <w:rPr/>
        <w:t>pregnant</w:t>
      </w:r>
      <w:r>
        <w:rPr>
          <w:spacing w:val="-3"/>
        </w:rPr>
        <w:t> </w:t>
      </w:r>
      <w:r>
        <w:rPr/>
        <w:t>women, fetuses</w:t>
      </w:r>
      <w:r>
        <w:rPr>
          <w:spacing w:val="-1"/>
        </w:rPr>
        <w:t> </w:t>
      </w:r>
      <w:r>
        <w:rPr/>
        <w:t>or neonates,</w:t>
      </w:r>
      <w:r>
        <w:rPr>
          <w:spacing w:val="-1"/>
        </w:rPr>
        <w:t> </w:t>
      </w:r>
      <w:r>
        <w:rPr>
          <w:b/>
        </w:rPr>
        <w:t>and</w:t>
      </w:r>
      <w:r>
        <w:rPr/>
        <w:t>,</w:t>
      </w:r>
      <w:r>
        <w:rPr>
          <w:spacing w:val="-1"/>
        </w:rPr>
        <w:t> </w:t>
      </w:r>
      <w:r>
        <w:rPr/>
        <w:t>the research is</w:t>
      </w:r>
      <w:r>
        <w:rPr>
          <w:spacing w:val="-1"/>
        </w:rPr>
        <w:t> </w:t>
      </w:r>
      <w:r>
        <w:rPr/>
        <w:t>not approvable under the above provisions, </w:t>
      </w:r>
      <w:r>
        <w:rPr>
          <w:b/>
        </w:rPr>
        <w:t>then</w:t>
      </w:r>
      <w:r>
        <w:rPr>
          <w:b/>
          <w:spacing w:val="-1"/>
        </w:rPr>
        <w:t> </w:t>
      </w:r>
      <w:r>
        <w:rPr/>
        <w:t>the IRB will consult</w:t>
      </w:r>
      <w:r>
        <w:rPr>
          <w:spacing w:val="-1"/>
        </w:rPr>
        <w:t> </w:t>
      </w:r>
      <w:r>
        <w:rPr/>
        <w:t>with a panel of experts in pertinent disciplines (for example: science, medicine, ethics, law).</w:t>
      </w:r>
      <w:r>
        <w:rPr>
          <w:spacing w:val="40"/>
        </w:rPr>
        <w:t> </w:t>
      </w:r>
      <w:r>
        <w:rPr/>
        <w:t>Based on the recommendation of the panel, the IRB may approve the research based on </w:t>
      </w:r>
      <w:r>
        <w:rPr>
          <w:spacing w:val="-2"/>
        </w:rPr>
        <w:t>either:</w:t>
      </w:r>
    </w:p>
    <w:p>
      <w:pPr>
        <w:pStyle w:val="ListParagraph"/>
        <w:numPr>
          <w:ilvl w:val="0"/>
          <w:numId w:val="86"/>
        </w:numPr>
        <w:tabs>
          <w:tab w:pos="578" w:val="left" w:leader="none"/>
        </w:tabs>
        <w:spacing w:line="240" w:lineRule="auto" w:before="279" w:after="0"/>
        <w:ind w:left="578" w:right="0" w:hanging="359"/>
        <w:jc w:val="left"/>
        <w:rPr>
          <w:sz w:val="24"/>
        </w:rPr>
      </w:pPr>
      <w:r>
        <w:rPr>
          <w:sz w:val="24"/>
        </w:rPr>
        <w:t>That</w:t>
      </w:r>
      <w:r>
        <w:rPr>
          <w:spacing w:val="-5"/>
          <w:sz w:val="24"/>
        </w:rPr>
        <w:t> </w:t>
      </w:r>
      <w:r>
        <w:rPr>
          <w:sz w:val="24"/>
        </w:rPr>
        <w:t>the</w:t>
      </w:r>
      <w:r>
        <w:rPr>
          <w:spacing w:val="-2"/>
          <w:sz w:val="24"/>
        </w:rPr>
        <w:t> </w:t>
      </w:r>
      <w:r>
        <w:rPr>
          <w:sz w:val="24"/>
        </w:rPr>
        <w:t>research</w:t>
      </w:r>
      <w:r>
        <w:rPr>
          <w:spacing w:val="-2"/>
          <w:sz w:val="24"/>
        </w:rPr>
        <w:t> </w:t>
      </w:r>
      <w:r>
        <w:rPr>
          <w:sz w:val="24"/>
        </w:rPr>
        <w:t>in</w:t>
      </w:r>
      <w:r>
        <w:rPr>
          <w:spacing w:val="-3"/>
          <w:sz w:val="24"/>
        </w:rPr>
        <w:t> </w:t>
      </w:r>
      <w:r>
        <w:rPr>
          <w:sz w:val="24"/>
        </w:rPr>
        <w:t>fact</w:t>
      </w:r>
      <w:r>
        <w:rPr>
          <w:spacing w:val="-3"/>
          <w:sz w:val="24"/>
        </w:rPr>
        <w:t> </w:t>
      </w:r>
      <w:r>
        <w:rPr>
          <w:sz w:val="24"/>
        </w:rPr>
        <w:t>satisfies</w:t>
      </w:r>
      <w:r>
        <w:rPr>
          <w:spacing w:val="-3"/>
          <w:sz w:val="24"/>
        </w:rPr>
        <w:t> </w:t>
      </w:r>
      <w:r>
        <w:rPr>
          <w:sz w:val="24"/>
        </w:rPr>
        <w:t>the</w:t>
      </w:r>
      <w:r>
        <w:rPr>
          <w:spacing w:val="-3"/>
          <w:sz w:val="24"/>
        </w:rPr>
        <w:t> </w:t>
      </w:r>
      <w:r>
        <w:rPr>
          <w:sz w:val="24"/>
        </w:rPr>
        <w:t>conditions</w:t>
      </w:r>
      <w:r>
        <w:rPr>
          <w:spacing w:val="-4"/>
          <w:sz w:val="24"/>
        </w:rPr>
        <w:t> </w:t>
      </w:r>
      <w:r>
        <w:rPr>
          <w:sz w:val="24"/>
        </w:rPr>
        <w:t>of</w:t>
      </w:r>
      <w:r>
        <w:rPr>
          <w:spacing w:val="-3"/>
          <w:sz w:val="24"/>
        </w:rPr>
        <w:t> </w:t>
      </w:r>
      <w:r>
        <w:rPr>
          <w:sz w:val="24"/>
        </w:rPr>
        <w:t>Section</w:t>
      </w:r>
      <w:r>
        <w:rPr>
          <w:spacing w:val="-3"/>
          <w:sz w:val="24"/>
        </w:rPr>
        <w:t> </w:t>
      </w:r>
      <w:r>
        <w:rPr>
          <w:sz w:val="24"/>
        </w:rPr>
        <w:t>6.6.2,</w:t>
      </w:r>
      <w:r>
        <w:rPr>
          <w:spacing w:val="-2"/>
          <w:sz w:val="24"/>
        </w:rPr>
        <w:t> </w:t>
      </w:r>
      <w:r>
        <w:rPr>
          <w:sz w:val="24"/>
        </w:rPr>
        <w:t>as</w:t>
      </w:r>
      <w:r>
        <w:rPr>
          <w:spacing w:val="-3"/>
          <w:sz w:val="24"/>
        </w:rPr>
        <w:t> </w:t>
      </w:r>
      <w:r>
        <w:rPr>
          <w:sz w:val="24"/>
        </w:rPr>
        <w:t>applicable;</w:t>
      </w:r>
      <w:r>
        <w:rPr>
          <w:spacing w:val="-2"/>
          <w:sz w:val="24"/>
        </w:rPr>
        <w:t> </w:t>
      </w:r>
      <w:r>
        <w:rPr>
          <w:spacing w:val="-5"/>
          <w:sz w:val="24"/>
        </w:rPr>
        <w:t>or</w:t>
      </w:r>
    </w:p>
    <w:p>
      <w:pPr>
        <w:pStyle w:val="ListParagraph"/>
        <w:numPr>
          <w:ilvl w:val="0"/>
          <w:numId w:val="86"/>
        </w:numPr>
        <w:tabs>
          <w:tab w:pos="578" w:val="left" w:leader="none"/>
        </w:tabs>
        <w:spacing w:line="240" w:lineRule="auto" w:before="0" w:after="0"/>
        <w:ind w:left="578" w:right="0" w:hanging="359"/>
        <w:jc w:val="left"/>
        <w:rPr>
          <w:sz w:val="24"/>
        </w:rPr>
      </w:pPr>
      <w:r>
        <w:rPr>
          <w:sz w:val="24"/>
        </w:rPr>
        <w:t>The</w:t>
      </w:r>
      <w:r>
        <w:rPr>
          <w:spacing w:val="-1"/>
          <w:sz w:val="24"/>
        </w:rPr>
        <w:t> </w:t>
      </w:r>
      <w:r>
        <w:rPr>
          <w:spacing w:val="-2"/>
          <w:sz w:val="24"/>
        </w:rPr>
        <w:t>following:</w:t>
      </w:r>
    </w:p>
    <w:p>
      <w:pPr>
        <w:pStyle w:val="ListParagraph"/>
        <w:numPr>
          <w:ilvl w:val="1"/>
          <w:numId w:val="86"/>
        </w:numPr>
        <w:tabs>
          <w:tab w:pos="939" w:val="left" w:leader="none"/>
        </w:tabs>
        <w:spacing w:line="240" w:lineRule="auto" w:before="0" w:after="0"/>
        <w:ind w:left="939" w:right="1074" w:hanging="360"/>
        <w:jc w:val="left"/>
        <w:rPr>
          <w:sz w:val="24"/>
        </w:rPr>
      </w:pPr>
      <w:r>
        <w:rPr>
          <w:sz w:val="24"/>
        </w:rPr>
        <w:t>The</w:t>
      </w:r>
      <w:r>
        <w:rPr>
          <w:spacing w:val="-4"/>
          <w:sz w:val="24"/>
        </w:rPr>
        <w:t> </w:t>
      </w:r>
      <w:r>
        <w:rPr>
          <w:sz w:val="24"/>
        </w:rPr>
        <w:t>research</w:t>
      </w:r>
      <w:r>
        <w:rPr>
          <w:spacing w:val="-5"/>
          <w:sz w:val="24"/>
        </w:rPr>
        <w:t> </w:t>
      </w:r>
      <w:r>
        <w:rPr>
          <w:sz w:val="24"/>
        </w:rPr>
        <w:t>presents</w:t>
      </w:r>
      <w:r>
        <w:rPr>
          <w:spacing w:val="-5"/>
          <w:sz w:val="24"/>
        </w:rPr>
        <w:t> </w:t>
      </w:r>
      <w:r>
        <w:rPr>
          <w:sz w:val="24"/>
        </w:rPr>
        <w:t>a</w:t>
      </w:r>
      <w:r>
        <w:rPr>
          <w:spacing w:val="-5"/>
          <w:sz w:val="24"/>
        </w:rPr>
        <w:t> </w:t>
      </w:r>
      <w:r>
        <w:rPr>
          <w:sz w:val="24"/>
        </w:rPr>
        <w:t>reasonable</w:t>
      </w:r>
      <w:r>
        <w:rPr>
          <w:spacing w:val="-5"/>
          <w:sz w:val="24"/>
        </w:rPr>
        <w:t> </w:t>
      </w:r>
      <w:r>
        <w:rPr>
          <w:sz w:val="24"/>
        </w:rPr>
        <w:t>opportunity</w:t>
      </w:r>
      <w:r>
        <w:rPr>
          <w:spacing w:val="-4"/>
          <w:sz w:val="24"/>
        </w:rPr>
        <w:t> </w:t>
      </w:r>
      <w:r>
        <w:rPr>
          <w:sz w:val="24"/>
        </w:rPr>
        <w:t>to</w:t>
      </w:r>
      <w:r>
        <w:rPr>
          <w:spacing w:val="-4"/>
          <w:sz w:val="24"/>
        </w:rPr>
        <w:t> </w:t>
      </w:r>
      <w:r>
        <w:rPr>
          <w:sz w:val="24"/>
        </w:rPr>
        <w:t>further</w:t>
      </w:r>
      <w:r>
        <w:rPr>
          <w:spacing w:val="-4"/>
          <w:sz w:val="24"/>
        </w:rPr>
        <w:t> </w:t>
      </w:r>
      <w:r>
        <w:rPr>
          <w:sz w:val="24"/>
        </w:rPr>
        <w:t>the</w:t>
      </w:r>
      <w:r>
        <w:rPr>
          <w:spacing w:val="-4"/>
          <w:sz w:val="24"/>
        </w:rPr>
        <w:t> </w:t>
      </w:r>
      <w:r>
        <w:rPr>
          <w:sz w:val="24"/>
        </w:rPr>
        <w:t>understanding,</w:t>
      </w:r>
      <w:r>
        <w:rPr>
          <w:spacing w:val="-4"/>
          <w:sz w:val="24"/>
        </w:rPr>
        <w:t> </w:t>
      </w:r>
      <w:r>
        <w:rPr>
          <w:sz w:val="24"/>
        </w:rPr>
        <w:t>prevention, or alleviation of a serious problem affecting the health or welfare of pregnant women, fetuses or neonates;</w:t>
      </w:r>
    </w:p>
    <w:p>
      <w:pPr>
        <w:pStyle w:val="ListParagraph"/>
        <w:numPr>
          <w:ilvl w:val="1"/>
          <w:numId w:val="86"/>
        </w:numPr>
        <w:tabs>
          <w:tab w:pos="937" w:val="left" w:leader="none"/>
        </w:tabs>
        <w:spacing w:line="292" w:lineRule="exact" w:before="0" w:after="0"/>
        <w:ind w:left="937" w:right="0" w:hanging="358"/>
        <w:jc w:val="left"/>
        <w:rPr>
          <w:sz w:val="24"/>
        </w:rPr>
      </w:pPr>
      <w:r>
        <w:rPr>
          <w:sz w:val="24"/>
        </w:rPr>
        <w:t>The</w:t>
      </w:r>
      <w:r>
        <w:rPr>
          <w:spacing w:val="-5"/>
          <w:sz w:val="24"/>
        </w:rPr>
        <w:t> </w:t>
      </w:r>
      <w:r>
        <w:rPr>
          <w:sz w:val="24"/>
        </w:rPr>
        <w:t>research</w:t>
      </w:r>
      <w:r>
        <w:rPr>
          <w:spacing w:val="-3"/>
          <w:sz w:val="24"/>
        </w:rPr>
        <w:t> </w:t>
      </w:r>
      <w:r>
        <w:rPr>
          <w:sz w:val="24"/>
        </w:rPr>
        <w:t>will</w:t>
      </w:r>
      <w:r>
        <w:rPr>
          <w:spacing w:val="-2"/>
          <w:sz w:val="24"/>
        </w:rPr>
        <w:t> </w:t>
      </w:r>
      <w:r>
        <w:rPr>
          <w:sz w:val="24"/>
        </w:rPr>
        <w:t>be</w:t>
      </w:r>
      <w:r>
        <w:rPr>
          <w:spacing w:val="-2"/>
          <w:sz w:val="24"/>
        </w:rPr>
        <w:t> </w:t>
      </w:r>
      <w:r>
        <w:rPr>
          <w:sz w:val="24"/>
        </w:rPr>
        <w:t>conducted</w:t>
      </w:r>
      <w:r>
        <w:rPr>
          <w:spacing w:val="-3"/>
          <w:sz w:val="24"/>
        </w:rPr>
        <w:t> </w:t>
      </w:r>
      <w:r>
        <w:rPr>
          <w:sz w:val="24"/>
        </w:rPr>
        <w:t>in</w:t>
      </w:r>
      <w:r>
        <w:rPr>
          <w:spacing w:val="-3"/>
          <w:sz w:val="24"/>
        </w:rPr>
        <w:t> </w:t>
      </w:r>
      <w:r>
        <w:rPr>
          <w:sz w:val="24"/>
        </w:rPr>
        <w:t>accord</w:t>
      </w:r>
      <w:r>
        <w:rPr>
          <w:spacing w:val="-3"/>
          <w:sz w:val="24"/>
        </w:rPr>
        <w:t> </w:t>
      </w:r>
      <w:r>
        <w:rPr>
          <w:sz w:val="24"/>
        </w:rPr>
        <w:t>with</w:t>
      </w:r>
      <w:r>
        <w:rPr>
          <w:spacing w:val="-3"/>
          <w:sz w:val="24"/>
        </w:rPr>
        <w:t> </w:t>
      </w:r>
      <w:r>
        <w:rPr>
          <w:sz w:val="24"/>
        </w:rPr>
        <w:t>sound</w:t>
      </w:r>
      <w:r>
        <w:rPr>
          <w:spacing w:val="-3"/>
          <w:sz w:val="24"/>
        </w:rPr>
        <w:t> </w:t>
      </w:r>
      <w:r>
        <w:rPr>
          <w:sz w:val="24"/>
        </w:rPr>
        <w:t>ethical</w:t>
      </w:r>
      <w:r>
        <w:rPr>
          <w:spacing w:val="-4"/>
          <w:sz w:val="24"/>
        </w:rPr>
        <w:t> </w:t>
      </w:r>
      <w:r>
        <w:rPr>
          <w:sz w:val="24"/>
        </w:rPr>
        <w:t>principles;</w:t>
      </w:r>
      <w:r>
        <w:rPr>
          <w:spacing w:val="-2"/>
          <w:sz w:val="24"/>
        </w:rPr>
        <w:t> </w:t>
      </w:r>
      <w:r>
        <w:rPr>
          <w:spacing w:val="-5"/>
          <w:sz w:val="24"/>
        </w:rPr>
        <w:t>and</w:t>
      </w:r>
    </w:p>
    <w:p>
      <w:pPr>
        <w:pStyle w:val="ListParagraph"/>
        <w:numPr>
          <w:ilvl w:val="1"/>
          <w:numId w:val="86"/>
        </w:numPr>
        <w:tabs>
          <w:tab w:pos="938" w:val="left" w:leader="none"/>
        </w:tabs>
        <w:spacing w:line="240" w:lineRule="auto" w:before="1" w:after="0"/>
        <w:ind w:left="938" w:right="0" w:hanging="359"/>
        <w:jc w:val="left"/>
        <w:rPr>
          <w:sz w:val="24"/>
        </w:rPr>
      </w:pPr>
      <w:r>
        <w:rPr>
          <w:sz w:val="24"/>
        </w:rPr>
        <w:t>Informed</w:t>
      </w:r>
      <w:r>
        <w:rPr>
          <w:spacing w:val="-6"/>
          <w:sz w:val="24"/>
        </w:rPr>
        <w:t> </w:t>
      </w:r>
      <w:r>
        <w:rPr>
          <w:sz w:val="24"/>
        </w:rPr>
        <w:t>consent</w:t>
      </w:r>
      <w:r>
        <w:rPr>
          <w:spacing w:val="-3"/>
          <w:sz w:val="24"/>
        </w:rPr>
        <w:t> </w:t>
      </w:r>
      <w:r>
        <w:rPr>
          <w:sz w:val="24"/>
        </w:rPr>
        <w:t>will</w:t>
      </w:r>
      <w:r>
        <w:rPr>
          <w:spacing w:val="-2"/>
          <w:sz w:val="24"/>
        </w:rPr>
        <w:t> </w:t>
      </w:r>
      <w:r>
        <w:rPr>
          <w:sz w:val="24"/>
        </w:rPr>
        <w:t>be</w:t>
      </w:r>
      <w:r>
        <w:rPr>
          <w:spacing w:val="-3"/>
          <w:sz w:val="24"/>
        </w:rPr>
        <w:t> </w:t>
      </w:r>
      <w:r>
        <w:rPr>
          <w:sz w:val="24"/>
        </w:rPr>
        <w:t>obtained</w:t>
      </w:r>
      <w:r>
        <w:rPr>
          <w:spacing w:val="-3"/>
          <w:sz w:val="24"/>
        </w:rPr>
        <w:t> </w:t>
      </w:r>
      <w:r>
        <w:rPr>
          <w:sz w:val="24"/>
        </w:rPr>
        <w:t>in</w:t>
      </w:r>
      <w:r>
        <w:rPr>
          <w:spacing w:val="-4"/>
          <w:sz w:val="24"/>
        </w:rPr>
        <w:t> </w:t>
      </w:r>
      <w:r>
        <w:rPr>
          <w:sz w:val="24"/>
        </w:rPr>
        <w:t>accord</w:t>
      </w:r>
      <w:r>
        <w:rPr>
          <w:spacing w:val="-3"/>
          <w:sz w:val="24"/>
        </w:rPr>
        <w:t> </w:t>
      </w:r>
      <w:r>
        <w:rPr>
          <w:sz w:val="24"/>
        </w:rPr>
        <w:t>with</w:t>
      </w:r>
      <w:r>
        <w:rPr>
          <w:spacing w:val="-4"/>
          <w:sz w:val="24"/>
        </w:rPr>
        <w:t> </w:t>
      </w:r>
      <w:r>
        <w:rPr>
          <w:sz w:val="24"/>
        </w:rPr>
        <w:t>the</w:t>
      </w:r>
      <w:r>
        <w:rPr>
          <w:spacing w:val="-2"/>
          <w:sz w:val="24"/>
        </w:rPr>
        <w:t> </w:t>
      </w:r>
      <w:r>
        <w:rPr>
          <w:sz w:val="24"/>
        </w:rPr>
        <w:t>provisions</w:t>
      </w:r>
      <w:r>
        <w:rPr>
          <w:spacing w:val="-4"/>
          <w:sz w:val="24"/>
        </w:rPr>
        <w:t> </w:t>
      </w:r>
      <w:r>
        <w:rPr>
          <w:sz w:val="24"/>
        </w:rPr>
        <w:t>for</w:t>
      </w:r>
      <w:r>
        <w:rPr>
          <w:spacing w:val="-2"/>
          <w:sz w:val="24"/>
        </w:rPr>
        <w:t> </w:t>
      </w:r>
      <w:r>
        <w:rPr>
          <w:sz w:val="24"/>
        </w:rPr>
        <w:t>informed</w:t>
      </w:r>
      <w:r>
        <w:rPr>
          <w:spacing w:val="-4"/>
          <w:sz w:val="24"/>
        </w:rPr>
        <w:t> </w:t>
      </w:r>
      <w:r>
        <w:rPr>
          <w:sz w:val="24"/>
        </w:rPr>
        <w:t>consent</w:t>
      </w:r>
      <w:r>
        <w:rPr>
          <w:spacing w:val="-2"/>
          <w:sz w:val="24"/>
        </w:rPr>
        <w:t> </w:t>
      </w:r>
      <w:r>
        <w:rPr>
          <w:spacing w:val="-5"/>
          <w:sz w:val="24"/>
        </w:rPr>
        <w:t>and</w:t>
      </w:r>
    </w:p>
    <w:p>
      <w:pPr>
        <w:pStyle w:val="BodyText"/>
        <w:tabs>
          <w:tab w:pos="939" w:val="left" w:leader="none"/>
          <w:tab w:pos="9890" w:val="left" w:leader="none"/>
        </w:tabs>
        <w:ind w:left="189"/>
      </w:pPr>
      <w:r>
        <w:rPr>
          <w:u w:val="single" w:color="D9D9D9"/>
        </w:rPr>
        <w:tab/>
        <w:t>other</w:t>
      </w:r>
      <w:r>
        <w:rPr>
          <w:spacing w:val="-3"/>
          <w:u w:val="single" w:color="D9D9D9"/>
        </w:rPr>
        <w:t> </w:t>
      </w:r>
      <w:r>
        <w:rPr>
          <w:u w:val="single" w:color="D9D9D9"/>
        </w:rPr>
        <w:t>applicable</w:t>
      </w:r>
      <w:r>
        <w:rPr>
          <w:spacing w:val="-2"/>
          <w:u w:val="single" w:color="D9D9D9"/>
        </w:rPr>
        <w:t> </w:t>
      </w:r>
      <w:r>
        <w:rPr>
          <w:u w:val="single" w:color="D9D9D9"/>
        </w:rPr>
        <w:t>sections</w:t>
      </w:r>
      <w:r>
        <w:rPr>
          <w:spacing w:val="-3"/>
          <w:u w:val="single" w:color="D9D9D9"/>
        </w:rPr>
        <w:t> </w:t>
      </w:r>
      <w:r>
        <w:rPr>
          <w:u w:val="single" w:color="D9D9D9"/>
        </w:rPr>
        <w:t>of</w:t>
      </w:r>
      <w:r>
        <w:rPr>
          <w:spacing w:val="-3"/>
          <w:u w:val="single" w:color="D9D9D9"/>
        </w:rPr>
        <w:t> </w:t>
      </w:r>
      <w:r>
        <w:rPr>
          <w:u w:val="single" w:color="D9D9D9"/>
        </w:rPr>
        <w:t>this</w:t>
      </w:r>
      <w:r>
        <w:rPr>
          <w:spacing w:val="-2"/>
          <w:u w:val="single" w:color="D9D9D9"/>
        </w:rPr>
        <w:t> manual.</w:t>
      </w:r>
      <w:r>
        <w:rPr>
          <w:u w:val="single" w:color="D9D9D9"/>
        </w:rPr>
        <w:tab/>
      </w:r>
    </w:p>
    <w:p>
      <w:pPr>
        <w:pStyle w:val="BodyText"/>
        <w:spacing w:after="0"/>
        <w:sectPr>
          <w:footerReference w:type="default" r:id="rId41"/>
          <w:pgSz w:w="12240" w:h="15840"/>
          <w:pgMar w:header="0" w:footer="2539" w:top="1360" w:bottom="2720" w:left="1080" w:right="360"/>
        </w:sectPr>
      </w:pPr>
    </w:p>
    <w:p>
      <w:pPr>
        <w:pStyle w:val="BodyText"/>
        <w:spacing w:before="32"/>
        <w:ind w:right="996"/>
      </w:pPr>
      <w:r>
        <w:rPr>
          <w:b/>
        </w:rPr>
        <w:t>NOTE:</w:t>
      </w:r>
      <w:r>
        <w:rPr>
          <w:b/>
          <w:spacing w:val="-3"/>
        </w:rPr>
        <w:t> </w:t>
      </w:r>
      <w:r>
        <w:rPr/>
        <w:t>If</w:t>
      </w:r>
      <w:r>
        <w:rPr>
          <w:spacing w:val="-3"/>
        </w:rPr>
        <w:t> </w:t>
      </w:r>
      <w:r>
        <w:rPr/>
        <w:t>funded</w:t>
      </w:r>
      <w:r>
        <w:rPr>
          <w:spacing w:val="-3"/>
        </w:rPr>
        <w:t> </w:t>
      </w:r>
      <w:r>
        <w:rPr/>
        <w:t>by</w:t>
      </w:r>
      <w:r>
        <w:rPr>
          <w:spacing w:val="-2"/>
        </w:rPr>
        <w:t> </w:t>
      </w:r>
      <w:r>
        <w:rPr/>
        <w:t>the</w:t>
      </w:r>
      <w:r>
        <w:rPr>
          <w:spacing w:val="-4"/>
        </w:rPr>
        <w:t> </w:t>
      </w:r>
      <w:r>
        <w:rPr/>
        <w:t>Department</w:t>
      </w:r>
      <w:r>
        <w:rPr>
          <w:spacing w:val="-3"/>
        </w:rPr>
        <w:t> </w:t>
      </w:r>
      <w:r>
        <w:rPr/>
        <w:t>of</w:t>
      </w:r>
      <w:r>
        <w:rPr>
          <w:spacing w:val="-3"/>
        </w:rPr>
        <w:t> </w:t>
      </w:r>
      <w:r>
        <w:rPr/>
        <w:t>Defense</w:t>
      </w:r>
      <w:r>
        <w:rPr>
          <w:spacing w:val="-3"/>
        </w:rPr>
        <w:t> </w:t>
      </w:r>
      <w:r>
        <w:rPr/>
        <w:t>written</w:t>
      </w:r>
      <w:r>
        <w:rPr>
          <w:spacing w:val="-3"/>
        </w:rPr>
        <w:t> </w:t>
      </w:r>
      <w:r>
        <w:rPr/>
        <w:t>approval</w:t>
      </w:r>
      <w:r>
        <w:rPr>
          <w:spacing w:val="-2"/>
        </w:rPr>
        <w:t> </w:t>
      </w:r>
      <w:r>
        <w:rPr/>
        <w:t>from</w:t>
      </w:r>
      <w:r>
        <w:rPr>
          <w:spacing w:val="-2"/>
        </w:rPr>
        <w:t> </w:t>
      </w:r>
      <w:r>
        <w:rPr/>
        <w:t>the</w:t>
      </w:r>
      <w:r>
        <w:rPr>
          <w:spacing w:val="-2"/>
        </w:rPr>
        <w:t> </w:t>
      </w:r>
      <w:r>
        <w:rPr/>
        <w:t>DOHRP</w:t>
      </w:r>
      <w:r>
        <w:rPr>
          <w:spacing w:val="-3"/>
        </w:rPr>
        <w:t> </w:t>
      </w:r>
      <w:r>
        <w:rPr/>
        <w:t>must</w:t>
      </w:r>
      <w:r>
        <w:rPr>
          <w:spacing w:val="-2"/>
        </w:rPr>
        <w:t> </w:t>
      </w:r>
      <w:r>
        <w:rPr/>
        <w:t>be obtained through the COHRP prior to research starting.</w:t>
      </w:r>
    </w:p>
    <w:p>
      <w:pPr>
        <w:pStyle w:val="Heading2"/>
        <w:numPr>
          <w:ilvl w:val="3"/>
          <w:numId w:val="4"/>
        </w:numPr>
        <w:tabs>
          <w:tab w:pos="1115" w:val="left" w:leader="none"/>
        </w:tabs>
        <w:spacing w:line="240" w:lineRule="auto" w:before="281" w:after="0"/>
        <w:ind w:left="1115" w:right="0" w:hanging="896"/>
        <w:jc w:val="left"/>
      </w:pPr>
      <w:r>
        <w:rPr/>
        <w:t>Research</w:t>
      </w:r>
      <w:r>
        <w:rPr>
          <w:spacing w:val="-2"/>
        </w:rPr>
        <w:t> </w:t>
      </w:r>
      <w:r>
        <w:rPr/>
        <w:t>Funded</w:t>
      </w:r>
      <w:r>
        <w:rPr>
          <w:spacing w:val="-1"/>
        </w:rPr>
        <w:t> </w:t>
      </w:r>
      <w:r>
        <w:rPr/>
        <w:t>by</w:t>
      </w:r>
      <w:r>
        <w:rPr>
          <w:spacing w:val="-1"/>
        </w:rPr>
        <w:t> </w:t>
      </w:r>
      <w:r>
        <w:rPr>
          <w:spacing w:val="-4"/>
        </w:rPr>
        <w:t>DHHS</w:t>
      </w:r>
    </w:p>
    <w:p>
      <w:pPr>
        <w:pStyle w:val="BodyText"/>
        <w:spacing w:before="280"/>
        <w:ind w:right="996"/>
      </w:pPr>
      <w:r>
        <w:rPr/>
        <w:t>DHHS</w:t>
      </w:r>
      <w:r>
        <w:rPr>
          <w:spacing w:val="-2"/>
        </w:rPr>
        <w:t> </w:t>
      </w:r>
      <w:r>
        <w:rPr/>
        <w:t>funded</w:t>
      </w:r>
      <w:r>
        <w:rPr>
          <w:spacing w:val="-3"/>
        </w:rPr>
        <w:t> </w:t>
      </w:r>
      <w:r>
        <w:rPr/>
        <w:t>research</w:t>
      </w:r>
      <w:r>
        <w:rPr>
          <w:spacing w:val="-3"/>
        </w:rPr>
        <w:t> </w:t>
      </w:r>
      <w:r>
        <w:rPr/>
        <w:t>that</w:t>
      </w:r>
      <w:r>
        <w:rPr>
          <w:spacing w:val="-2"/>
        </w:rPr>
        <w:t> </w:t>
      </w:r>
      <w:r>
        <w:rPr/>
        <w:t>falls</w:t>
      </w:r>
      <w:r>
        <w:rPr>
          <w:spacing w:val="-3"/>
        </w:rPr>
        <w:t> </w:t>
      </w:r>
      <w:r>
        <w:rPr/>
        <w:t>in</w:t>
      </w:r>
      <w:r>
        <w:rPr>
          <w:spacing w:val="-3"/>
        </w:rPr>
        <w:t> </w:t>
      </w:r>
      <w:r>
        <w:rPr/>
        <w:t>this</w:t>
      </w:r>
      <w:r>
        <w:rPr>
          <w:spacing w:val="-3"/>
        </w:rPr>
        <w:t> </w:t>
      </w:r>
      <w:r>
        <w:rPr/>
        <w:t>category</w:t>
      </w:r>
      <w:r>
        <w:rPr>
          <w:spacing w:val="-3"/>
        </w:rPr>
        <w:t> </w:t>
      </w:r>
      <w:r>
        <w:rPr/>
        <w:t>must</w:t>
      </w:r>
      <w:r>
        <w:rPr>
          <w:spacing w:val="-2"/>
        </w:rPr>
        <w:t> </w:t>
      </w:r>
      <w:r>
        <w:rPr/>
        <w:t>be</w:t>
      </w:r>
      <w:r>
        <w:rPr>
          <w:spacing w:val="-2"/>
        </w:rPr>
        <w:t> </w:t>
      </w:r>
      <w:r>
        <w:rPr/>
        <w:t>approved</w:t>
      </w:r>
      <w:r>
        <w:rPr>
          <w:spacing w:val="-3"/>
        </w:rPr>
        <w:t> </w:t>
      </w:r>
      <w:r>
        <w:rPr/>
        <w:t>by</w:t>
      </w:r>
      <w:r>
        <w:rPr>
          <w:spacing w:val="-2"/>
        </w:rPr>
        <w:t> </w:t>
      </w:r>
      <w:r>
        <w:rPr/>
        <w:t>the</w:t>
      </w:r>
      <w:r>
        <w:rPr>
          <w:spacing w:val="-2"/>
        </w:rPr>
        <w:t> </w:t>
      </w:r>
      <w:r>
        <w:rPr/>
        <w:t>Secretary</w:t>
      </w:r>
      <w:r>
        <w:rPr>
          <w:spacing w:val="-3"/>
        </w:rPr>
        <w:t> </w:t>
      </w:r>
      <w:r>
        <w:rPr/>
        <w:t>of</w:t>
      </w:r>
      <w:r>
        <w:rPr>
          <w:spacing w:val="-3"/>
        </w:rPr>
        <w:t> </w:t>
      </w:r>
      <w:r>
        <w:rPr/>
        <w:t>Health</w:t>
      </w:r>
      <w:r>
        <w:rPr>
          <w:spacing w:val="-3"/>
        </w:rPr>
        <w:t> </w:t>
      </w:r>
      <w:r>
        <w:rPr/>
        <w:t>and Human Services.</w:t>
      </w:r>
      <w:r>
        <w:rPr>
          <w:spacing w:val="40"/>
        </w:rPr>
        <w:t> </w:t>
      </w:r>
      <w:r>
        <w:rPr/>
        <w:t>If the IRB finds that the research presents a reasonable opportunity to further the understanding, prevention, or alleviation of</w:t>
      </w:r>
      <w:r>
        <w:rPr>
          <w:spacing w:val="-1"/>
        </w:rPr>
        <w:t> </w:t>
      </w:r>
      <w:r>
        <w:rPr/>
        <w:t>a serious problem affecting the health or welfare of pregnant women, fetuses or neonates and the research is not approvable under the above provisions, then the research will be sent to OHRP for DHHS review.</w:t>
      </w:r>
    </w:p>
    <w:p>
      <w:pPr>
        <w:pStyle w:val="ListParagraph"/>
        <w:numPr>
          <w:ilvl w:val="1"/>
          <w:numId w:val="4"/>
        </w:numPr>
        <w:tabs>
          <w:tab w:pos="577" w:val="left" w:leader="none"/>
        </w:tabs>
        <w:spacing w:line="240" w:lineRule="auto" w:before="280" w:after="0"/>
        <w:ind w:left="577" w:right="0" w:hanging="358"/>
        <w:jc w:val="left"/>
        <w:rPr>
          <w:sz w:val="24"/>
        </w:rPr>
      </w:pPr>
      <w:bookmarkStart w:name="_bookmark82" w:id="83"/>
      <w:bookmarkEnd w:id="83"/>
      <w:r>
        <w:rPr/>
      </w:r>
      <w:r>
        <w:rPr>
          <w:sz w:val="24"/>
        </w:rPr>
        <w:t>Research</w:t>
      </w:r>
      <w:r>
        <w:rPr>
          <w:spacing w:val="-3"/>
          <w:sz w:val="24"/>
        </w:rPr>
        <w:t> </w:t>
      </w:r>
      <w:r>
        <w:rPr>
          <w:sz w:val="24"/>
        </w:rPr>
        <w:t>Involving</w:t>
      </w:r>
      <w:r>
        <w:rPr>
          <w:spacing w:val="-1"/>
          <w:sz w:val="24"/>
        </w:rPr>
        <w:t> </w:t>
      </w:r>
      <w:r>
        <w:rPr>
          <w:spacing w:val="-2"/>
          <w:sz w:val="24"/>
        </w:rPr>
        <w:t>Prisoners</w:t>
      </w:r>
    </w:p>
    <w:p>
      <w:pPr>
        <w:pStyle w:val="BodyText"/>
        <w:spacing w:before="279"/>
        <w:ind w:right="943"/>
      </w:pPr>
      <w:r>
        <w:rPr/>
        <w:t>Prisoners are another of the three classes that are deemed so vulnerable to exploitation in research that there are special rules protecting them. In the past, prisoners were viewed as a convenient research population.</w:t>
      </w:r>
      <w:r>
        <w:rPr>
          <w:spacing w:val="40"/>
        </w:rPr>
        <w:t> </w:t>
      </w:r>
      <w:r>
        <w:rPr/>
        <w:t>They are housed in a single location, constitute a large and relatively</w:t>
      </w:r>
      <w:r>
        <w:rPr>
          <w:spacing w:val="-2"/>
        </w:rPr>
        <w:t> </w:t>
      </w:r>
      <w:r>
        <w:rPr/>
        <w:t>stable</w:t>
      </w:r>
      <w:r>
        <w:rPr>
          <w:spacing w:val="-2"/>
        </w:rPr>
        <w:t> </w:t>
      </w:r>
      <w:r>
        <w:rPr/>
        <w:t>population,</w:t>
      </w:r>
      <w:r>
        <w:rPr>
          <w:spacing w:val="-2"/>
        </w:rPr>
        <w:t> </w:t>
      </w:r>
      <w:r>
        <w:rPr/>
        <w:t>and</w:t>
      </w:r>
      <w:r>
        <w:rPr>
          <w:spacing w:val="-3"/>
        </w:rPr>
        <w:t> </w:t>
      </w:r>
      <w:r>
        <w:rPr/>
        <w:t>live</w:t>
      </w:r>
      <w:r>
        <w:rPr>
          <w:spacing w:val="-4"/>
        </w:rPr>
        <w:t> </w:t>
      </w:r>
      <w:r>
        <w:rPr/>
        <w:t>a</w:t>
      </w:r>
      <w:r>
        <w:rPr>
          <w:spacing w:val="-3"/>
        </w:rPr>
        <w:t> </w:t>
      </w:r>
      <w:r>
        <w:rPr/>
        <w:t>routine</w:t>
      </w:r>
      <w:r>
        <w:rPr>
          <w:spacing w:val="-2"/>
        </w:rPr>
        <w:t> </w:t>
      </w:r>
      <w:r>
        <w:rPr/>
        <w:t>life.</w:t>
      </w:r>
      <w:r>
        <w:rPr>
          <w:spacing w:val="40"/>
        </w:rPr>
        <w:t> </w:t>
      </w:r>
      <w:r>
        <w:rPr/>
        <w:t>Unfortunately,</w:t>
      </w:r>
      <w:r>
        <w:rPr>
          <w:spacing w:val="-2"/>
        </w:rPr>
        <w:t> </w:t>
      </w:r>
      <w:r>
        <w:rPr/>
        <w:t>all</w:t>
      </w:r>
      <w:r>
        <w:rPr>
          <w:spacing w:val="-2"/>
        </w:rPr>
        <w:t> </w:t>
      </w:r>
      <w:r>
        <w:rPr/>
        <w:t>the</w:t>
      </w:r>
      <w:r>
        <w:rPr>
          <w:spacing w:val="-3"/>
        </w:rPr>
        <w:t> </w:t>
      </w:r>
      <w:r>
        <w:rPr/>
        <w:t>things</w:t>
      </w:r>
      <w:r>
        <w:rPr>
          <w:spacing w:val="-3"/>
        </w:rPr>
        <w:t> </w:t>
      </w:r>
      <w:r>
        <w:rPr/>
        <w:t>that</w:t>
      </w:r>
      <w:r>
        <w:rPr>
          <w:spacing w:val="-2"/>
        </w:rPr>
        <w:t> </w:t>
      </w:r>
      <w:r>
        <w:rPr/>
        <w:t>make</w:t>
      </w:r>
      <w:r>
        <w:rPr>
          <w:spacing w:val="-2"/>
        </w:rPr>
        <w:t> </w:t>
      </w:r>
      <w:r>
        <w:rPr/>
        <w:t>a</w:t>
      </w:r>
      <w:r>
        <w:rPr>
          <w:spacing w:val="-3"/>
        </w:rPr>
        <w:t> </w:t>
      </w:r>
      <w:r>
        <w:rPr/>
        <w:t>prison and prisoners a convenient research population also allow for exploitation of prisoners.</w:t>
      </w:r>
    </w:p>
    <w:p>
      <w:pPr>
        <w:pStyle w:val="BodyText"/>
        <w:spacing w:before="280"/>
        <w:ind w:right="996"/>
      </w:pPr>
      <w:r>
        <w:rPr/>
        <w:t>The concern Subpart C and this policy based on Subpart C attempts to address is whether prisoners</w:t>
      </w:r>
      <w:r>
        <w:rPr>
          <w:spacing w:val="-4"/>
        </w:rPr>
        <w:t> </w:t>
      </w:r>
      <w:r>
        <w:rPr/>
        <w:t>have</w:t>
      </w:r>
      <w:r>
        <w:rPr>
          <w:spacing w:val="-3"/>
        </w:rPr>
        <w:t> </w:t>
      </w:r>
      <w:r>
        <w:rPr/>
        <w:t>any</w:t>
      </w:r>
      <w:r>
        <w:rPr>
          <w:spacing w:val="-3"/>
        </w:rPr>
        <w:t> </w:t>
      </w:r>
      <w:r>
        <w:rPr/>
        <w:t>real</w:t>
      </w:r>
      <w:r>
        <w:rPr>
          <w:spacing w:val="-5"/>
        </w:rPr>
        <w:t> </w:t>
      </w:r>
      <w:r>
        <w:rPr/>
        <w:t>choice</w:t>
      </w:r>
      <w:r>
        <w:rPr>
          <w:spacing w:val="-3"/>
        </w:rPr>
        <w:t> </w:t>
      </w:r>
      <w:r>
        <w:rPr/>
        <w:t>in</w:t>
      </w:r>
      <w:r>
        <w:rPr>
          <w:spacing w:val="-4"/>
        </w:rPr>
        <w:t> </w:t>
      </w:r>
      <w:r>
        <w:rPr/>
        <w:t>participation</w:t>
      </w:r>
      <w:r>
        <w:rPr>
          <w:spacing w:val="-4"/>
        </w:rPr>
        <w:t> </w:t>
      </w:r>
      <w:r>
        <w:rPr/>
        <w:t>in</w:t>
      </w:r>
      <w:r>
        <w:rPr>
          <w:spacing w:val="-4"/>
        </w:rPr>
        <w:t> </w:t>
      </w:r>
      <w:r>
        <w:rPr/>
        <w:t>research,</w:t>
      </w:r>
      <w:r>
        <w:rPr>
          <w:spacing w:val="-3"/>
        </w:rPr>
        <w:t> </w:t>
      </w:r>
      <w:r>
        <w:rPr/>
        <w:t>or</w:t>
      </w:r>
      <w:r>
        <w:rPr>
          <w:spacing w:val="-5"/>
        </w:rPr>
        <w:t> </w:t>
      </w:r>
      <w:r>
        <w:rPr/>
        <w:t>whether</w:t>
      </w:r>
      <w:r>
        <w:rPr>
          <w:spacing w:val="-3"/>
        </w:rPr>
        <w:t> </w:t>
      </w:r>
      <w:r>
        <w:rPr/>
        <w:t>incarceration</w:t>
      </w:r>
      <w:r>
        <w:rPr>
          <w:spacing w:val="-4"/>
        </w:rPr>
        <w:t> </w:t>
      </w:r>
      <w:r>
        <w:rPr/>
        <w:t>prohibits</w:t>
      </w:r>
      <w:r>
        <w:rPr>
          <w:spacing w:val="-4"/>
        </w:rPr>
        <w:t> </w:t>
      </w:r>
      <w:r>
        <w:rPr/>
        <w:t>free </w:t>
      </w:r>
      <w:r>
        <w:rPr>
          <w:spacing w:val="-2"/>
        </w:rPr>
        <w:t>choice.</w:t>
      </w:r>
    </w:p>
    <w:p>
      <w:pPr>
        <w:pStyle w:val="BodyText"/>
        <w:spacing w:before="281"/>
        <w:ind w:right="996"/>
      </w:pPr>
      <w:r>
        <w:rPr/>
        <w:t>The following applies to all research involving prisoners, regardless of funding source.</w:t>
      </w:r>
      <w:r>
        <w:rPr>
          <w:spacing w:val="40"/>
        </w:rPr>
        <w:t> </w:t>
      </w:r>
      <w:r>
        <w:rPr/>
        <w:t>The requirements</w:t>
      </w:r>
      <w:r>
        <w:rPr>
          <w:spacing w:val="-3"/>
        </w:rPr>
        <w:t> </w:t>
      </w:r>
      <w:r>
        <w:rPr/>
        <w:t>in</w:t>
      </w:r>
      <w:r>
        <w:rPr>
          <w:spacing w:val="-3"/>
        </w:rPr>
        <w:t> </w:t>
      </w:r>
      <w:r>
        <w:rPr/>
        <w:t>this</w:t>
      </w:r>
      <w:r>
        <w:rPr>
          <w:spacing w:val="-3"/>
        </w:rPr>
        <w:t> </w:t>
      </w:r>
      <w:r>
        <w:rPr/>
        <w:t>section</w:t>
      </w:r>
      <w:r>
        <w:rPr>
          <w:spacing w:val="-3"/>
        </w:rPr>
        <w:t> </w:t>
      </w:r>
      <w:r>
        <w:rPr/>
        <w:t>are</w:t>
      </w:r>
      <w:r>
        <w:rPr>
          <w:spacing w:val="-3"/>
        </w:rPr>
        <w:t> </w:t>
      </w:r>
      <w:r>
        <w:rPr/>
        <w:t>consistent</w:t>
      </w:r>
      <w:r>
        <w:rPr>
          <w:spacing w:val="-2"/>
        </w:rPr>
        <w:t> </w:t>
      </w:r>
      <w:r>
        <w:rPr/>
        <w:t>with</w:t>
      </w:r>
      <w:r>
        <w:rPr>
          <w:spacing w:val="-3"/>
        </w:rPr>
        <w:t> </w:t>
      </w:r>
      <w:r>
        <w:rPr/>
        <w:t>Subpart</w:t>
      </w:r>
      <w:r>
        <w:rPr>
          <w:spacing w:val="-2"/>
        </w:rPr>
        <w:t> </w:t>
      </w:r>
      <w:r>
        <w:rPr/>
        <w:t>C</w:t>
      </w:r>
      <w:r>
        <w:rPr>
          <w:spacing w:val="-3"/>
        </w:rPr>
        <w:t> </w:t>
      </w:r>
      <w:r>
        <w:rPr/>
        <w:t>of</w:t>
      </w:r>
      <w:r>
        <w:rPr>
          <w:spacing w:val="-4"/>
        </w:rPr>
        <w:t> </w:t>
      </w:r>
      <w:r>
        <w:rPr/>
        <w:t>45</w:t>
      </w:r>
      <w:r>
        <w:rPr>
          <w:spacing w:val="-3"/>
        </w:rPr>
        <w:t> </w:t>
      </w:r>
      <w:r>
        <w:rPr/>
        <w:t>CFR</w:t>
      </w:r>
      <w:r>
        <w:rPr>
          <w:spacing w:val="-3"/>
        </w:rPr>
        <w:t> </w:t>
      </w:r>
      <w:r>
        <w:rPr/>
        <w:t>46,</w:t>
      </w:r>
      <w:r>
        <w:rPr>
          <w:spacing w:val="-2"/>
        </w:rPr>
        <w:t> </w:t>
      </w:r>
      <w:r>
        <w:rPr/>
        <w:t>which</w:t>
      </w:r>
      <w:r>
        <w:rPr>
          <w:spacing w:val="-3"/>
        </w:rPr>
        <w:t> </w:t>
      </w:r>
      <w:r>
        <w:rPr/>
        <w:t>applies</w:t>
      </w:r>
      <w:r>
        <w:rPr>
          <w:spacing w:val="-3"/>
        </w:rPr>
        <w:t> </w:t>
      </w:r>
      <w:r>
        <w:rPr/>
        <w:t>to</w:t>
      </w:r>
      <w:r>
        <w:rPr>
          <w:spacing w:val="-2"/>
        </w:rPr>
        <w:t> </w:t>
      </w:r>
      <w:r>
        <w:rPr/>
        <w:t>DHHS funded research.</w:t>
      </w:r>
    </w:p>
    <w:p>
      <w:pPr>
        <w:pStyle w:val="BodyText"/>
        <w:spacing w:before="280"/>
      </w:pPr>
      <w:r>
        <w:rPr/>
        <w:t>Research</w:t>
      </w:r>
      <w:r>
        <w:rPr>
          <w:spacing w:val="-2"/>
        </w:rPr>
        <w:t> </w:t>
      </w:r>
      <w:r>
        <w:rPr/>
        <w:t>involving</w:t>
      </w:r>
      <w:r>
        <w:rPr>
          <w:spacing w:val="-2"/>
        </w:rPr>
        <w:t> </w:t>
      </w:r>
      <w:r>
        <w:rPr/>
        <w:t>a</w:t>
      </w:r>
      <w:r>
        <w:rPr>
          <w:spacing w:val="-3"/>
        </w:rPr>
        <w:t> </w:t>
      </w:r>
      <w:r>
        <w:rPr/>
        <w:t>detainee</w:t>
      </w:r>
      <w:r>
        <w:rPr>
          <w:spacing w:val="-1"/>
        </w:rPr>
        <w:t> </w:t>
      </w:r>
      <w:r>
        <w:rPr/>
        <w:t>as</w:t>
      </w:r>
      <w:r>
        <w:rPr>
          <w:spacing w:val="-3"/>
        </w:rPr>
        <w:t> </w:t>
      </w:r>
      <w:r>
        <w:rPr/>
        <w:t>a</w:t>
      </w:r>
      <w:r>
        <w:rPr>
          <w:spacing w:val="-2"/>
        </w:rPr>
        <w:t> </w:t>
      </w:r>
      <w:r>
        <w:rPr/>
        <w:t>human</w:t>
      </w:r>
      <w:r>
        <w:rPr>
          <w:spacing w:val="-3"/>
        </w:rPr>
        <w:t> </w:t>
      </w:r>
      <w:r>
        <w:rPr/>
        <w:t>participant</w:t>
      </w:r>
      <w:r>
        <w:rPr>
          <w:spacing w:val="-1"/>
        </w:rPr>
        <w:t> </w:t>
      </w:r>
      <w:r>
        <w:rPr/>
        <w:t>is</w:t>
      </w:r>
      <w:r>
        <w:rPr>
          <w:spacing w:val="-2"/>
        </w:rPr>
        <w:t> prohibited.</w:t>
      </w:r>
    </w:p>
    <w:p>
      <w:pPr>
        <w:pStyle w:val="ListParagraph"/>
        <w:numPr>
          <w:ilvl w:val="0"/>
          <w:numId w:val="87"/>
        </w:numPr>
        <w:tabs>
          <w:tab w:pos="579" w:val="left" w:leader="none"/>
        </w:tabs>
        <w:spacing w:line="240" w:lineRule="auto" w:before="0" w:after="0"/>
        <w:ind w:left="579" w:right="1238" w:hanging="360"/>
        <w:jc w:val="left"/>
        <w:rPr>
          <w:sz w:val="24"/>
        </w:rPr>
      </w:pPr>
      <w:r>
        <w:rPr>
          <w:sz w:val="24"/>
        </w:rPr>
        <w:t>This</w:t>
      </w:r>
      <w:r>
        <w:rPr>
          <w:spacing w:val="-4"/>
          <w:sz w:val="24"/>
        </w:rPr>
        <w:t> </w:t>
      </w:r>
      <w:r>
        <w:rPr>
          <w:sz w:val="24"/>
        </w:rPr>
        <w:t>prohibition</w:t>
      </w:r>
      <w:r>
        <w:rPr>
          <w:spacing w:val="-4"/>
          <w:sz w:val="24"/>
        </w:rPr>
        <w:t> </w:t>
      </w:r>
      <w:r>
        <w:rPr>
          <w:sz w:val="24"/>
        </w:rPr>
        <w:t>does</w:t>
      </w:r>
      <w:r>
        <w:rPr>
          <w:spacing w:val="-4"/>
          <w:sz w:val="24"/>
        </w:rPr>
        <w:t> </w:t>
      </w:r>
      <w:r>
        <w:rPr>
          <w:sz w:val="24"/>
        </w:rPr>
        <w:t>not</w:t>
      </w:r>
      <w:r>
        <w:rPr>
          <w:spacing w:val="-4"/>
          <w:sz w:val="24"/>
        </w:rPr>
        <w:t> </w:t>
      </w:r>
      <w:r>
        <w:rPr>
          <w:sz w:val="24"/>
        </w:rPr>
        <w:t>apply</w:t>
      </w:r>
      <w:r>
        <w:rPr>
          <w:spacing w:val="-3"/>
          <w:sz w:val="24"/>
        </w:rPr>
        <w:t> </w:t>
      </w:r>
      <w:r>
        <w:rPr>
          <w:sz w:val="24"/>
        </w:rPr>
        <w:t>to</w:t>
      </w:r>
      <w:r>
        <w:rPr>
          <w:spacing w:val="-3"/>
          <w:sz w:val="24"/>
        </w:rPr>
        <w:t> </w:t>
      </w:r>
      <w:r>
        <w:rPr>
          <w:sz w:val="24"/>
        </w:rPr>
        <w:t>research</w:t>
      </w:r>
      <w:r>
        <w:rPr>
          <w:spacing w:val="-3"/>
          <w:sz w:val="24"/>
        </w:rPr>
        <w:t> </w:t>
      </w:r>
      <w:r>
        <w:rPr>
          <w:sz w:val="24"/>
        </w:rPr>
        <w:t>involving</w:t>
      </w:r>
      <w:r>
        <w:rPr>
          <w:spacing w:val="-3"/>
          <w:sz w:val="24"/>
        </w:rPr>
        <w:t> </w:t>
      </w:r>
      <w:r>
        <w:rPr>
          <w:sz w:val="24"/>
        </w:rPr>
        <w:t>investigational</w:t>
      </w:r>
      <w:r>
        <w:rPr>
          <w:spacing w:val="-3"/>
          <w:sz w:val="24"/>
        </w:rPr>
        <w:t> </w:t>
      </w:r>
      <w:r>
        <w:rPr>
          <w:sz w:val="24"/>
        </w:rPr>
        <w:t>drugs</w:t>
      </w:r>
      <w:r>
        <w:rPr>
          <w:spacing w:val="-4"/>
          <w:sz w:val="24"/>
        </w:rPr>
        <w:t> </w:t>
      </w:r>
      <w:r>
        <w:rPr>
          <w:sz w:val="24"/>
        </w:rPr>
        <w:t>and</w:t>
      </w:r>
      <w:r>
        <w:rPr>
          <w:spacing w:val="-4"/>
          <w:sz w:val="24"/>
        </w:rPr>
        <w:t> </w:t>
      </w:r>
      <w:r>
        <w:rPr>
          <w:sz w:val="24"/>
        </w:rPr>
        <w:t>devices</w:t>
      </w:r>
      <w:r>
        <w:rPr>
          <w:spacing w:val="-5"/>
          <w:sz w:val="24"/>
        </w:rPr>
        <w:t> </w:t>
      </w:r>
      <w:r>
        <w:rPr>
          <w:sz w:val="24"/>
        </w:rPr>
        <w:t>when the same products would be offered to US military personnel in the same location for the same condition and the purpose is for diagnosis or treatment of a medical condition in a </w:t>
      </w:r>
      <w:r>
        <w:rPr>
          <w:spacing w:val="-2"/>
          <w:sz w:val="24"/>
        </w:rPr>
        <w:t>patient.</w:t>
      </w:r>
    </w:p>
    <w:p>
      <w:pPr>
        <w:pStyle w:val="ListParagraph"/>
        <w:numPr>
          <w:ilvl w:val="0"/>
          <w:numId w:val="87"/>
        </w:numPr>
        <w:tabs>
          <w:tab w:pos="579" w:val="left" w:leader="none"/>
        </w:tabs>
        <w:spacing w:line="240" w:lineRule="auto" w:before="0" w:after="0"/>
        <w:ind w:left="579" w:right="1193" w:hanging="360"/>
        <w:jc w:val="both"/>
        <w:rPr>
          <w:sz w:val="24"/>
        </w:rPr>
      </w:pPr>
      <w:r>
        <w:rPr>
          <w:sz w:val="24"/>
        </w:rPr>
        <w:t>Such</w:t>
      </w:r>
      <w:r>
        <w:rPr>
          <w:spacing w:val="-3"/>
          <w:sz w:val="24"/>
        </w:rPr>
        <w:t> </w:t>
      </w:r>
      <w:r>
        <w:rPr>
          <w:sz w:val="24"/>
        </w:rPr>
        <w:t>treatment</w:t>
      </w:r>
      <w:r>
        <w:rPr>
          <w:spacing w:val="-3"/>
          <w:sz w:val="24"/>
        </w:rPr>
        <w:t> </w:t>
      </w:r>
      <w:r>
        <w:rPr>
          <w:sz w:val="24"/>
        </w:rPr>
        <w:t>may</w:t>
      </w:r>
      <w:r>
        <w:rPr>
          <w:spacing w:val="-3"/>
          <w:sz w:val="24"/>
        </w:rPr>
        <w:t> </w:t>
      </w:r>
      <w:r>
        <w:rPr>
          <w:sz w:val="24"/>
        </w:rPr>
        <w:t>be</w:t>
      </w:r>
      <w:r>
        <w:rPr>
          <w:spacing w:val="-4"/>
          <w:sz w:val="24"/>
        </w:rPr>
        <w:t> </w:t>
      </w:r>
      <w:r>
        <w:rPr>
          <w:sz w:val="24"/>
        </w:rPr>
        <w:t>offered</w:t>
      </w:r>
      <w:r>
        <w:rPr>
          <w:spacing w:val="-4"/>
          <w:sz w:val="24"/>
        </w:rPr>
        <w:t> </w:t>
      </w:r>
      <w:r>
        <w:rPr>
          <w:sz w:val="24"/>
        </w:rPr>
        <w:t>to</w:t>
      </w:r>
      <w:r>
        <w:rPr>
          <w:spacing w:val="-3"/>
          <w:sz w:val="24"/>
        </w:rPr>
        <w:t> </w:t>
      </w:r>
      <w:r>
        <w:rPr>
          <w:sz w:val="24"/>
        </w:rPr>
        <w:t>detainees</w:t>
      </w:r>
      <w:r>
        <w:rPr>
          <w:spacing w:val="-4"/>
          <w:sz w:val="24"/>
        </w:rPr>
        <w:t> </w:t>
      </w:r>
      <w:r>
        <w:rPr>
          <w:sz w:val="24"/>
        </w:rPr>
        <w:t>or</w:t>
      </w:r>
      <w:r>
        <w:rPr>
          <w:spacing w:val="-4"/>
          <w:sz w:val="24"/>
        </w:rPr>
        <w:t> </w:t>
      </w:r>
      <w:r>
        <w:rPr>
          <w:sz w:val="24"/>
        </w:rPr>
        <w:t>prisoners</w:t>
      </w:r>
      <w:r>
        <w:rPr>
          <w:spacing w:val="-4"/>
          <w:sz w:val="24"/>
        </w:rPr>
        <w:t> </w:t>
      </w:r>
      <w:r>
        <w:rPr>
          <w:sz w:val="24"/>
        </w:rPr>
        <w:t>of</w:t>
      </w:r>
      <w:r>
        <w:rPr>
          <w:spacing w:val="-4"/>
          <w:sz w:val="24"/>
        </w:rPr>
        <w:t> </w:t>
      </w:r>
      <w:r>
        <w:rPr>
          <w:sz w:val="24"/>
        </w:rPr>
        <w:t>war</w:t>
      </w:r>
      <w:r>
        <w:rPr>
          <w:spacing w:val="-3"/>
          <w:sz w:val="24"/>
        </w:rPr>
        <w:t> </w:t>
      </w:r>
      <w:r>
        <w:rPr>
          <w:sz w:val="24"/>
        </w:rPr>
        <w:t>with</w:t>
      </w:r>
      <w:r>
        <w:rPr>
          <w:spacing w:val="-4"/>
          <w:sz w:val="24"/>
        </w:rPr>
        <w:t> </w:t>
      </w:r>
      <w:r>
        <w:rPr>
          <w:sz w:val="24"/>
        </w:rPr>
        <w:t>their</w:t>
      </w:r>
      <w:r>
        <w:rPr>
          <w:spacing w:val="-3"/>
          <w:sz w:val="24"/>
        </w:rPr>
        <w:t> </w:t>
      </w:r>
      <w:r>
        <w:rPr>
          <w:sz w:val="24"/>
        </w:rPr>
        <w:t>informed</w:t>
      </w:r>
      <w:r>
        <w:rPr>
          <w:spacing w:val="-4"/>
          <w:sz w:val="24"/>
        </w:rPr>
        <w:t> </w:t>
      </w:r>
      <w:r>
        <w:rPr>
          <w:sz w:val="24"/>
        </w:rPr>
        <w:t>consent when</w:t>
      </w:r>
      <w:r>
        <w:rPr>
          <w:spacing w:val="-1"/>
          <w:sz w:val="24"/>
        </w:rPr>
        <w:t> </w:t>
      </w:r>
      <w:r>
        <w:rPr>
          <w:sz w:val="24"/>
        </w:rPr>
        <w:t>the medical products</w:t>
      </w:r>
      <w:r>
        <w:rPr>
          <w:spacing w:val="-1"/>
          <w:sz w:val="24"/>
        </w:rPr>
        <w:t> </w:t>
      </w:r>
      <w:r>
        <w:rPr>
          <w:sz w:val="24"/>
        </w:rPr>
        <w:t>are subject to</w:t>
      </w:r>
      <w:r>
        <w:rPr>
          <w:spacing w:val="-1"/>
          <w:sz w:val="24"/>
        </w:rPr>
        <w:t> </w:t>
      </w:r>
      <w:r>
        <w:rPr>
          <w:sz w:val="24"/>
        </w:rPr>
        <w:t>FDA regulations, and</w:t>
      </w:r>
      <w:r>
        <w:rPr>
          <w:spacing w:val="-1"/>
          <w:sz w:val="24"/>
        </w:rPr>
        <w:t> </w:t>
      </w:r>
      <w:r>
        <w:rPr>
          <w:sz w:val="24"/>
        </w:rPr>
        <w:t>only when</w:t>
      </w:r>
      <w:r>
        <w:rPr>
          <w:spacing w:val="-1"/>
          <w:sz w:val="24"/>
        </w:rPr>
        <w:t> </w:t>
      </w:r>
      <w:r>
        <w:rPr>
          <w:sz w:val="24"/>
        </w:rPr>
        <w:t>the same product may be available to DoD-affiliated personnel consistent with established medical practices.</w:t>
      </w:r>
    </w:p>
    <w:p>
      <w:pPr>
        <w:pStyle w:val="ListParagraph"/>
        <w:numPr>
          <w:ilvl w:val="0"/>
          <w:numId w:val="87"/>
        </w:numPr>
        <w:tabs>
          <w:tab w:pos="579" w:val="left" w:leader="none"/>
        </w:tabs>
        <w:spacing w:line="240" w:lineRule="auto" w:before="0" w:after="0"/>
        <w:ind w:left="579" w:right="1118" w:hanging="360"/>
        <w:jc w:val="both"/>
        <w:rPr>
          <w:sz w:val="24"/>
        </w:rPr>
      </w:pPr>
      <w:r>
        <w:rPr>
          <w:sz w:val="24"/>
        </w:rPr>
        <w:t>The</w:t>
      </w:r>
      <w:r>
        <w:rPr>
          <w:spacing w:val="-3"/>
          <w:sz w:val="24"/>
        </w:rPr>
        <w:t> </w:t>
      </w:r>
      <w:r>
        <w:rPr>
          <w:sz w:val="24"/>
        </w:rPr>
        <w:t>exemption</w:t>
      </w:r>
      <w:r>
        <w:rPr>
          <w:spacing w:val="-4"/>
          <w:sz w:val="24"/>
        </w:rPr>
        <w:t> </w:t>
      </w:r>
      <w:r>
        <w:rPr>
          <w:sz w:val="24"/>
        </w:rPr>
        <w:t>for</w:t>
      </w:r>
      <w:r>
        <w:rPr>
          <w:spacing w:val="-3"/>
          <w:sz w:val="24"/>
        </w:rPr>
        <w:t> </w:t>
      </w:r>
      <w:r>
        <w:rPr>
          <w:sz w:val="24"/>
        </w:rPr>
        <w:t>research</w:t>
      </w:r>
      <w:r>
        <w:rPr>
          <w:spacing w:val="-3"/>
          <w:sz w:val="24"/>
        </w:rPr>
        <w:t> </w:t>
      </w:r>
      <w:r>
        <w:rPr>
          <w:sz w:val="24"/>
        </w:rPr>
        <w:t>involving</w:t>
      </w:r>
      <w:r>
        <w:rPr>
          <w:spacing w:val="-4"/>
          <w:sz w:val="24"/>
        </w:rPr>
        <w:t> </w:t>
      </w:r>
      <w:r>
        <w:rPr>
          <w:sz w:val="24"/>
        </w:rPr>
        <w:t>survey</w:t>
      </w:r>
      <w:r>
        <w:rPr>
          <w:spacing w:val="-3"/>
          <w:sz w:val="24"/>
        </w:rPr>
        <w:t> </w:t>
      </w:r>
      <w:r>
        <w:rPr>
          <w:sz w:val="24"/>
        </w:rPr>
        <w:t>or</w:t>
      </w:r>
      <w:r>
        <w:rPr>
          <w:spacing w:val="-3"/>
          <w:sz w:val="24"/>
        </w:rPr>
        <w:t> </w:t>
      </w:r>
      <w:r>
        <w:rPr>
          <w:sz w:val="24"/>
        </w:rPr>
        <w:t>interview</w:t>
      </w:r>
      <w:r>
        <w:rPr>
          <w:spacing w:val="-3"/>
          <w:sz w:val="24"/>
        </w:rPr>
        <w:t> </w:t>
      </w:r>
      <w:r>
        <w:rPr>
          <w:sz w:val="24"/>
        </w:rPr>
        <w:t>procedures</w:t>
      </w:r>
      <w:r>
        <w:rPr>
          <w:spacing w:val="-4"/>
          <w:sz w:val="24"/>
        </w:rPr>
        <w:t> </w:t>
      </w:r>
      <w:r>
        <w:rPr>
          <w:sz w:val="24"/>
        </w:rPr>
        <w:t>or</w:t>
      </w:r>
      <w:r>
        <w:rPr>
          <w:spacing w:val="-4"/>
          <w:sz w:val="24"/>
        </w:rPr>
        <w:t> </w:t>
      </w:r>
      <w:r>
        <w:rPr>
          <w:sz w:val="24"/>
        </w:rPr>
        <w:t>observation</w:t>
      </w:r>
      <w:r>
        <w:rPr>
          <w:spacing w:val="-4"/>
          <w:sz w:val="24"/>
        </w:rPr>
        <w:t> </w:t>
      </w:r>
      <w:r>
        <w:rPr>
          <w:sz w:val="24"/>
        </w:rPr>
        <w:t>of</w:t>
      </w:r>
      <w:r>
        <w:rPr>
          <w:spacing w:val="-4"/>
          <w:sz w:val="24"/>
        </w:rPr>
        <w:t> </w:t>
      </w:r>
      <w:r>
        <w:rPr>
          <w:sz w:val="24"/>
        </w:rPr>
        <w:t>public behavior</w:t>
      </w:r>
      <w:r>
        <w:rPr>
          <w:spacing w:val="-2"/>
          <w:sz w:val="24"/>
        </w:rPr>
        <w:t> </w:t>
      </w:r>
      <w:r>
        <w:rPr>
          <w:sz w:val="24"/>
        </w:rPr>
        <w:t>does</w:t>
      </w:r>
      <w:r>
        <w:rPr>
          <w:spacing w:val="-3"/>
          <w:sz w:val="24"/>
        </w:rPr>
        <w:t> </w:t>
      </w:r>
      <w:r>
        <w:rPr>
          <w:sz w:val="24"/>
        </w:rPr>
        <w:t>not</w:t>
      </w:r>
      <w:r>
        <w:rPr>
          <w:spacing w:val="-2"/>
          <w:sz w:val="24"/>
        </w:rPr>
        <w:t> </w:t>
      </w:r>
      <w:r>
        <w:rPr>
          <w:sz w:val="24"/>
        </w:rPr>
        <w:t>apply</w:t>
      </w:r>
      <w:r>
        <w:rPr>
          <w:spacing w:val="-2"/>
          <w:sz w:val="24"/>
        </w:rPr>
        <w:t> </w:t>
      </w:r>
      <w:r>
        <w:rPr>
          <w:sz w:val="24"/>
        </w:rPr>
        <w:t>to</w:t>
      </w:r>
      <w:r>
        <w:rPr>
          <w:spacing w:val="-3"/>
          <w:sz w:val="24"/>
        </w:rPr>
        <w:t> </w:t>
      </w:r>
      <w:r>
        <w:rPr>
          <w:sz w:val="24"/>
        </w:rPr>
        <w:t>research</w:t>
      </w:r>
      <w:r>
        <w:rPr>
          <w:spacing w:val="-4"/>
          <w:sz w:val="24"/>
        </w:rPr>
        <w:t> </w:t>
      </w:r>
      <w:r>
        <w:rPr>
          <w:sz w:val="24"/>
        </w:rPr>
        <w:t>with</w:t>
      </w:r>
      <w:r>
        <w:rPr>
          <w:spacing w:val="-3"/>
          <w:sz w:val="24"/>
        </w:rPr>
        <w:t> </w:t>
      </w:r>
      <w:r>
        <w:rPr>
          <w:sz w:val="24"/>
        </w:rPr>
        <w:t>children,</w:t>
      </w:r>
      <w:r>
        <w:rPr>
          <w:spacing w:val="-2"/>
          <w:sz w:val="24"/>
        </w:rPr>
        <w:t> </w:t>
      </w:r>
      <w:r>
        <w:rPr>
          <w:sz w:val="24"/>
        </w:rPr>
        <w:t>except</w:t>
      </w:r>
      <w:r>
        <w:rPr>
          <w:spacing w:val="-2"/>
          <w:sz w:val="24"/>
        </w:rPr>
        <w:t> </w:t>
      </w:r>
      <w:r>
        <w:rPr>
          <w:sz w:val="24"/>
        </w:rPr>
        <w:t>for</w:t>
      </w:r>
      <w:r>
        <w:rPr>
          <w:spacing w:val="-2"/>
          <w:sz w:val="24"/>
        </w:rPr>
        <w:t> </w:t>
      </w:r>
      <w:r>
        <w:rPr>
          <w:sz w:val="24"/>
        </w:rPr>
        <w:t>research</w:t>
      </w:r>
      <w:r>
        <w:rPr>
          <w:spacing w:val="-3"/>
          <w:sz w:val="24"/>
        </w:rPr>
        <w:t> </w:t>
      </w:r>
      <w:r>
        <w:rPr>
          <w:sz w:val="24"/>
        </w:rPr>
        <w:t>involving</w:t>
      </w:r>
      <w:r>
        <w:rPr>
          <w:spacing w:val="-3"/>
          <w:sz w:val="24"/>
        </w:rPr>
        <w:t> </w:t>
      </w:r>
      <w:r>
        <w:rPr>
          <w:sz w:val="24"/>
        </w:rPr>
        <w:t>observations of public behavior when the researcher(s) do not participate in the activities being observed.</w:t>
      </w:r>
    </w:p>
    <w:p>
      <w:pPr>
        <w:pStyle w:val="ListParagraph"/>
        <w:spacing w:after="0" w:line="240" w:lineRule="auto"/>
        <w:jc w:val="both"/>
        <w:rPr>
          <w:sz w:val="24"/>
        </w:rPr>
        <w:sectPr>
          <w:footerReference w:type="default" r:id="rId42"/>
          <w:pgSz w:w="12240" w:h="15840"/>
          <w:pgMar w:header="0" w:footer="2536" w:top="1660" w:bottom="2720" w:left="1080" w:right="360"/>
        </w:sectPr>
      </w:pPr>
    </w:p>
    <w:p>
      <w:pPr>
        <w:pStyle w:val="Heading2"/>
        <w:numPr>
          <w:ilvl w:val="2"/>
          <w:numId w:val="4"/>
        </w:numPr>
        <w:tabs>
          <w:tab w:pos="763" w:val="left" w:leader="none"/>
        </w:tabs>
        <w:spacing w:line="240" w:lineRule="auto" w:before="40" w:after="0"/>
        <w:ind w:left="763" w:right="0" w:hanging="544"/>
        <w:jc w:val="left"/>
        <w:rPr>
          <w:color w:val="212A35"/>
        </w:rPr>
      </w:pPr>
      <w:r>
        <w:rPr>
          <w:color w:val="212A35"/>
          <w:spacing w:val="-2"/>
        </w:rPr>
        <w:t>Applicability</w:t>
      </w:r>
    </w:p>
    <w:p>
      <w:pPr>
        <w:pStyle w:val="BodyText"/>
        <w:spacing w:before="279"/>
        <w:ind w:right="996"/>
      </w:pPr>
      <w:r>
        <w:rPr/>
        <w:t>This</w:t>
      </w:r>
      <w:r>
        <w:rPr>
          <w:spacing w:val="-3"/>
        </w:rPr>
        <w:t> </w:t>
      </w:r>
      <w:r>
        <w:rPr/>
        <w:t>policy</w:t>
      </w:r>
      <w:r>
        <w:rPr>
          <w:spacing w:val="-2"/>
        </w:rPr>
        <w:t> </w:t>
      </w:r>
      <w:r>
        <w:rPr/>
        <w:t>applies</w:t>
      </w:r>
      <w:r>
        <w:rPr>
          <w:spacing w:val="-3"/>
        </w:rPr>
        <w:t> </w:t>
      </w:r>
      <w:r>
        <w:rPr/>
        <w:t>to</w:t>
      </w:r>
      <w:r>
        <w:rPr>
          <w:spacing w:val="-2"/>
        </w:rPr>
        <w:t> </w:t>
      </w:r>
      <w:r>
        <w:rPr/>
        <w:t>all</w:t>
      </w:r>
      <w:r>
        <w:rPr>
          <w:spacing w:val="-4"/>
        </w:rPr>
        <w:t> </w:t>
      </w:r>
      <w:r>
        <w:rPr/>
        <w:t>biomedical</w:t>
      </w:r>
      <w:r>
        <w:rPr>
          <w:spacing w:val="-3"/>
        </w:rPr>
        <w:t> </w:t>
      </w:r>
      <w:r>
        <w:rPr/>
        <w:t>and</w:t>
      </w:r>
      <w:r>
        <w:rPr>
          <w:spacing w:val="-3"/>
        </w:rPr>
        <w:t> </w:t>
      </w:r>
      <w:r>
        <w:rPr/>
        <w:t>behavioral</w:t>
      </w:r>
      <w:r>
        <w:rPr>
          <w:spacing w:val="-2"/>
        </w:rPr>
        <w:t> </w:t>
      </w:r>
      <w:r>
        <w:rPr/>
        <w:t>research</w:t>
      </w:r>
      <w:r>
        <w:rPr>
          <w:spacing w:val="-4"/>
        </w:rPr>
        <w:t> </w:t>
      </w:r>
      <w:r>
        <w:rPr/>
        <w:t>conducted</w:t>
      </w:r>
      <w:r>
        <w:rPr>
          <w:spacing w:val="-3"/>
        </w:rPr>
        <w:t> </w:t>
      </w:r>
      <w:r>
        <w:rPr/>
        <w:t>under</w:t>
      </w:r>
      <w:r>
        <w:rPr>
          <w:spacing w:val="-2"/>
        </w:rPr>
        <w:t> </w:t>
      </w:r>
      <w:r>
        <w:rPr/>
        <w:t>the</w:t>
      </w:r>
      <w:r>
        <w:rPr>
          <w:spacing w:val="-2"/>
        </w:rPr>
        <w:t> </w:t>
      </w:r>
      <w:r>
        <w:rPr/>
        <w:t>auspices</w:t>
      </w:r>
      <w:r>
        <w:rPr>
          <w:spacing w:val="-3"/>
        </w:rPr>
        <w:t> </w:t>
      </w:r>
      <w:r>
        <w:rPr/>
        <w:t>of</w:t>
      </w:r>
      <w:r>
        <w:rPr>
          <w:spacing w:val="-3"/>
        </w:rPr>
        <w:t> </w:t>
      </w:r>
      <w:r>
        <w:rPr/>
        <w:t>the University involving prisoners as subjects. Even though the IRB may approve a research protocol involving prisoners as subjects according to this policy, investigators are still subject to the Administrative Regulations of the New York State Department of Corrections and any other applicable State or local law. [45 CFR 46.301]</w:t>
      </w:r>
    </w:p>
    <w:p>
      <w:pPr>
        <w:pStyle w:val="BodyText"/>
        <w:spacing w:before="280"/>
        <w:ind w:right="1391"/>
        <w:jc w:val="both"/>
      </w:pPr>
      <w:r>
        <w:rPr/>
        <w:t>Note that for Department of Defense sponsored research, research involving prisoners of war (POW)</w:t>
      </w:r>
      <w:r>
        <w:rPr>
          <w:spacing w:val="-4"/>
        </w:rPr>
        <w:t> </w:t>
      </w:r>
      <w:r>
        <w:rPr/>
        <w:t>is</w:t>
      </w:r>
      <w:r>
        <w:rPr>
          <w:spacing w:val="-4"/>
        </w:rPr>
        <w:t> </w:t>
      </w:r>
      <w:r>
        <w:rPr/>
        <w:t>prohibited.</w:t>
      </w:r>
      <w:r>
        <w:rPr>
          <w:spacing w:val="-4"/>
        </w:rPr>
        <w:t> </w:t>
      </w:r>
      <w:r>
        <w:rPr/>
        <w:t>This</w:t>
      </w:r>
      <w:r>
        <w:rPr>
          <w:spacing w:val="-4"/>
        </w:rPr>
        <w:t> </w:t>
      </w:r>
      <w:r>
        <w:rPr/>
        <w:t>includes</w:t>
      </w:r>
      <w:r>
        <w:rPr>
          <w:spacing w:val="-4"/>
        </w:rPr>
        <w:t> </w:t>
      </w:r>
      <w:r>
        <w:rPr/>
        <w:t>any</w:t>
      </w:r>
      <w:r>
        <w:rPr>
          <w:spacing w:val="-3"/>
        </w:rPr>
        <w:t> </w:t>
      </w:r>
      <w:r>
        <w:rPr/>
        <w:t>person</w:t>
      </w:r>
      <w:r>
        <w:rPr>
          <w:spacing w:val="-4"/>
        </w:rPr>
        <w:t> </w:t>
      </w:r>
      <w:r>
        <w:rPr/>
        <w:t>captured,</w:t>
      </w:r>
      <w:r>
        <w:rPr>
          <w:spacing w:val="-3"/>
        </w:rPr>
        <w:t> </w:t>
      </w:r>
      <w:r>
        <w:rPr/>
        <w:t>detained,</w:t>
      </w:r>
      <w:r>
        <w:rPr>
          <w:spacing w:val="-3"/>
        </w:rPr>
        <w:t> </w:t>
      </w:r>
      <w:r>
        <w:rPr/>
        <w:t>held</w:t>
      </w:r>
      <w:r>
        <w:rPr>
          <w:spacing w:val="-5"/>
        </w:rPr>
        <w:t> </w:t>
      </w:r>
      <w:r>
        <w:rPr/>
        <w:t>or</w:t>
      </w:r>
      <w:r>
        <w:rPr>
          <w:spacing w:val="-3"/>
        </w:rPr>
        <w:t> </w:t>
      </w:r>
      <w:r>
        <w:rPr/>
        <w:t>otherwise</w:t>
      </w:r>
      <w:r>
        <w:rPr>
          <w:spacing w:val="-3"/>
        </w:rPr>
        <w:t> </w:t>
      </w:r>
      <w:r>
        <w:rPr/>
        <w:t>under</w:t>
      </w:r>
      <w:r>
        <w:rPr>
          <w:spacing w:val="-3"/>
        </w:rPr>
        <w:t> </w:t>
      </w:r>
      <w:r>
        <w:rPr/>
        <w:t>the control of DoD personnel (military and civilian, or contractor employee).</w:t>
      </w:r>
    </w:p>
    <w:p>
      <w:pPr>
        <w:pStyle w:val="Heading2"/>
        <w:numPr>
          <w:ilvl w:val="2"/>
          <w:numId w:val="4"/>
        </w:numPr>
        <w:tabs>
          <w:tab w:pos="763" w:val="left" w:leader="none"/>
        </w:tabs>
        <w:spacing w:line="240" w:lineRule="auto" w:before="281" w:after="0"/>
        <w:ind w:left="763" w:right="0" w:hanging="544"/>
        <w:jc w:val="left"/>
        <w:rPr>
          <w:color w:val="212A35"/>
        </w:rPr>
      </w:pPr>
      <w:r>
        <w:rPr>
          <w:color w:val="212A35"/>
        </w:rPr>
        <w:t>Minimal </w:t>
      </w:r>
      <w:r>
        <w:rPr>
          <w:color w:val="212A35"/>
          <w:spacing w:val="-4"/>
        </w:rPr>
        <w:t>Risk</w:t>
      </w:r>
    </w:p>
    <w:p>
      <w:pPr>
        <w:pStyle w:val="BodyText"/>
        <w:spacing w:before="239"/>
        <w:ind w:right="996"/>
      </w:pPr>
      <w:r>
        <w:rPr/>
        <w:t>The definition of minimal risk in the Subpart C is different than in the rest of the federal regulations.</w:t>
      </w:r>
      <w:r>
        <w:rPr>
          <w:spacing w:val="-2"/>
        </w:rPr>
        <w:t> </w:t>
      </w:r>
      <w:r>
        <w:rPr/>
        <w:t>According</w:t>
      </w:r>
      <w:r>
        <w:rPr>
          <w:spacing w:val="-1"/>
        </w:rPr>
        <w:t> </w:t>
      </w:r>
      <w:r>
        <w:rPr/>
        <w:t>to</w:t>
      </w:r>
      <w:r>
        <w:rPr>
          <w:spacing w:val="-2"/>
        </w:rPr>
        <w:t> </w:t>
      </w:r>
      <w:r>
        <w:rPr/>
        <w:t>45</w:t>
      </w:r>
      <w:r>
        <w:rPr>
          <w:spacing w:val="-1"/>
        </w:rPr>
        <w:t> </w:t>
      </w:r>
      <w:r>
        <w:rPr/>
        <w:t>CFR</w:t>
      </w:r>
      <w:r>
        <w:rPr>
          <w:spacing w:val="-2"/>
        </w:rPr>
        <w:t> </w:t>
      </w:r>
      <w:r>
        <w:rPr/>
        <w:t>46.303,</w:t>
      </w:r>
      <w:r>
        <w:rPr>
          <w:spacing w:val="-2"/>
        </w:rPr>
        <w:t> </w:t>
      </w:r>
      <w:r>
        <w:rPr/>
        <w:t>minimal</w:t>
      </w:r>
      <w:r>
        <w:rPr>
          <w:spacing w:val="-1"/>
        </w:rPr>
        <w:t> </w:t>
      </w:r>
      <w:r>
        <w:rPr/>
        <w:t>risk</w:t>
      </w:r>
      <w:r>
        <w:rPr>
          <w:spacing w:val="-1"/>
        </w:rPr>
        <w:t> </w:t>
      </w:r>
      <w:r>
        <w:rPr/>
        <w:t>is</w:t>
      </w:r>
      <w:r>
        <w:rPr>
          <w:spacing w:val="-2"/>
        </w:rPr>
        <w:t> </w:t>
      </w:r>
      <w:r>
        <w:rPr/>
        <w:t>the</w:t>
      </w:r>
      <w:r>
        <w:rPr>
          <w:spacing w:val="-1"/>
        </w:rPr>
        <w:t> </w:t>
      </w:r>
      <w:r>
        <w:rPr/>
        <w:t>probability</w:t>
      </w:r>
      <w:r>
        <w:rPr>
          <w:spacing w:val="-1"/>
        </w:rPr>
        <w:t> </w:t>
      </w:r>
      <w:r>
        <w:rPr/>
        <w:t>and</w:t>
      </w:r>
      <w:r>
        <w:rPr>
          <w:spacing w:val="-2"/>
        </w:rPr>
        <w:t> </w:t>
      </w:r>
      <w:r>
        <w:rPr/>
        <w:t>magnitude</w:t>
      </w:r>
      <w:r>
        <w:rPr>
          <w:spacing w:val="-1"/>
        </w:rPr>
        <w:t> </w:t>
      </w:r>
      <w:r>
        <w:rPr/>
        <w:t>of</w:t>
      </w:r>
      <w:r>
        <w:rPr>
          <w:spacing w:val="-2"/>
        </w:rPr>
        <w:t> </w:t>
      </w:r>
      <w:r>
        <w:rPr/>
        <w:t>physical or psychological harm that is normally encountered in the daily lives, or in the routine medical, dental,</w:t>
      </w:r>
      <w:r>
        <w:rPr>
          <w:spacing w:val="-3"/>
        </w:rPr>
        <w:t> </w:t>
      </w:r>
      <w:r>
        <w:rPr/>
        <w:t>or</w:t>
      </w:r>
      <w:r>
        <w:rPr>
          <w:spacing w:val="-3"/>
        </w:rPr>
        <w:t> </w:t>
      </w:r>
      <w:r>
        <w:rPr/>
        <w:t>psychological</w:t>
      </w:r>
      <w:r>
        <w:rPr>
          <w:spacing w:val="-5"/>
        </w:rPr>
        <w:t> </w:t>
      </w:r>
      <w:r>
        <w:rPr/>
        <w:t>examination</w:t>
      </w:r>
      <w:r>
        <w:rPr>
          <w:spacing w:val="-3"/>
        </w:rPr>
        <w:t> </w:t>
      </w:r>
      <w:r>
        <w:rPr/>
        <w:t>of</w:t>
      </w:r>
      <w:r>
        <w:rPr>
          <w:spacing w:val="-4"/>
        </w:rPr>
        <w:t> </w:t>
      </w:r>
      <w:r>
        <w:rPr/>
        <w:t>healthy</w:t>
      </w:r>
      <w:r>
        <w:rPr>
          <w:spacing w:val="-3"/>
        </w:rPr>
        <w:t> </w:t>
      </w:r>
      <w:r>
        <w:rPr/>
        <w:t>persons.</w:t>
      </w:r>
      <w:r>
        <w:rPr>
          <w:spacing w:val="-3"/>
        </w:rPr>
        <w:t> </w:t>
      </w:r>
      <w:r>
        <w:rPr/>
        <w:t>According</w:t>
      </w:r>
      <w:r>
        <w:rPr>
          <w:spacing w:val="-3"/>
        </w:rPr>
        <w:t> </w:t>
      </w:r>
      <w:r>
        <w:rPr/>
        <w:t>to</w:t>
      </w:r>
      <w:r>
        <w:rPr>
          <w:spacing w:val="-4"/>
        </w:rPr>
        <w:t> </w:t>
      </w:r>
      <w:r>
        <w:rPr/>
        <w:t>the</w:t>
      </w:r>
      <w:r>
        <w:rPr>
          <w:spacing w:val="-3"/>
        </w:rPr>
        <w:t> </w:t>
      </w:r>
      <w:r>
        <w:rPr/>
        <w:t>Department</w:t>
      </w:r>
      <w:r>
        <w:rPr>
          <w:spacing w:val="-5"/>
        </w:rPr>
        <w:t> </w:t>
      </w:r>
      <w:r>
        <w:rPr/>
        <w:t>of</w:t>
      </w:r>
      <w:r>
        <w:rPr>
          <w:spacing w:val="-4"/>
        </w:rPr>
        <w:t> </w:t>
      </w:r>
      <w:r>
        <w:rPr/>
        <w:t>Defense the definition of minimal risk in 32 CFR 219 does not include the inherent occupational risks that certain participants face in their everyday life, such as those:</w:t>
      </w:r>
    </w:p>
    <w:p>
      <w:pPr>
        <w:pStyle w:val="ListParagraph"/>
        <w:numPr>
          <w:ilvl w:val="0"/>
          <w:numId w:val="88"/>
        </w:numPr>
        <w:tabs>
          <w:tab w:pos="579" w:val="left" w:leader="none"/>
        </w:tabs>
        <w:spacing w:line="240" w:lineRule="auto" w:before="1" w:after="0"/>
        <w:ind w:left="579" w:right="0" w:hanging="360"/>
        <w:jc w:val="left"/>
        <w:rPr>
          <w:sz w:val="24"/>
        </w:rPr>
      </w:pPr>
      <w:r>
        <w:rPr>
          <w:sz w:val="24"/>
        </w:rPr>
        <w:t>Encountered</w:t>
      </w:r>
      <w:r>
        <w:rPr>
          <w:spacing w:val="-3"/>
          <w:sz w:val="24"/>
        </w:rPr>
        <w:t> </w:t>
      </w:r>
      <w:r>
        <w:rPr>
          <w:sz w:val="24"/>
        </w:rPr>
        <w:t>by</w:t>
      </w:r>
      <w:r>
        <w:rPr>
          <w:spacing w:val="-2"/>
          <w:sz w:val="24"/>
        </w:rPr>
        <w:t> </w:t>
      </w:r>
      <w:r>
        <w:rPr>
          <w:sz w:val="24"/>
        </w:rPr>
        <w:t>Service</w:t>
      </w:r>
      <w:r>
        <w:rPr>
          <w:spacing w:val="-3"/>
          <w:sz w:val="24"/>
        </w:rPr>
        <w:t> </w:t>
      </w:r>
      <w:r>
        <w:rPr>
          <w:sz w:val="24"/>
        </w:rPr>
        <w:t>members,</w:t>
      </w:r>
      <w:r>
        <w:rPr>
          <w:spacing w:val="-2"/>
          <w:sz w:val="24"/>
        </w:rPr>
        <w:t> </w:t>
      </w:r>
      <w:r>
        <w:rPr>
          <w:sz w:val="24"/>
        </w:rPr>
        <w:t>law</w:t>
      </w:r>
      <w:r>
        <w:rPr>
          <w:spacing w:val="-3"/>
          <w:sz w:val="24"/>
        </w:rPr>
        <w:t> </w:t>
      </w:r>
      <w:r>
        <w:rPr>
          <w:sz w:val="24"/>
        </w:rPr>
        <w:t>enforcement,</w:t>
      </w:r>
      <w:r>
        <w:rPr>
          <w:spacing w:val="-2"/>
          <w:sz w:val="24"/>
        </w:rPr>
        <w:t> </w:t>
      </w:r>
      <w:r>
        <w:rPr>
          <w:sz w:val="24"/>
        </w:rPr>
        <w:t>or</w:t>
      </w:r>
      <w:r>
        <w:rPr>
          <w:spacing w:val="-2"/>
          <w:sz w:val="24"/>
        </w:rPr>
        <w:t> </w:t>
      </w:r>
      <w:r>
        <w:rPr>
          <w:sz w:val="24"/>
        </w:rPr>
        <w:t>first</w:t>
      </w:r>
      <w:r>
        <w:rPr>
          <w:spacing w:val="-4"/>
          <w:sz w:val="24"/>
        </w:rPr>
        <w:t> </w:t>
      </w:r>
      <w:r>
        <w:rPr>
          <w:sz w:val="24"/>
        </w:rPr>
        <w:t>responders</w:t>
      </w:r>
      <w:r>
        <w:rPr>
          <w:spacing w:val="-2"/>
          <w:sz w:val="24"/>
        </w:rPr>
        <w:t> </w:t>
      </w:r>
      <w:r>
        <w:rPr>
          <w:sz w:val="24"/>
        </w:rPr>
        <w:t>while</w:t>
      </w:r>
      <w:r>
        <w:rPr>
          <w:spacing w:val="-3"/>
          <w:sz w:val="24"/>
        </w:rPr>
        <w:t> </w:t>
      </w:r>
      <w:r>
        <w:rPr>
          <w:sz w:val="24"/>
        </w:rPr>
        <w:t>on</w:t>
      </w:r>
      <w:r>
        <w:rPr>
          <w:spacing w:val="-2"/>
          <w:sz w:val="24"/>
        </w:rPr>
        <w:t> duty.</w:t>
      </w:r>
    </w:p>
    <w:p>
      <w:pPr>
        <w:pStyle w:val="ListParagraph"/>
        <w:numPr>
          <w:ilvl w:val="0"/>
          <w:numId w:val="88"/>
        </w:numPr>
        <w:tabs>
          <w:tab w:pos="579" w:val="left" w:leader="none"/>
        </w:tabs>
        <w:spacing w:line="240" w:lineRule="auto" w:before="0" w:after="0"/>
        <w:ind w:left="579" w:right="0" w:hanging="360"/>
        <w:jc w:val="left"/>
        <w:rPr>
          <w:sz w:val="24"/>
        </w:rPr>
      </w:pPr>
      <w:r>
        <w:rPr>
          <w:sz w:val="24"/>
        </w:rPr>
        <w:t>Resulting</w:t>
      </w:r>
      <w:r>
        <w:rPr>
          <w:spacing w:val="-3"/>
          <w:sz w:val="24"/>
        </w:rPr>
        <w:t> </w:t>
      </w:r>
      <w:r>
        <w:rPr>
          <w:sz w:val="24"/>
        </w:rPr>
        <w:t>from</w:t>
      </w:r>
      <w:r>
        <w:rPr>
          <w:spacing w:val="-1"/>
          <w:sz w:val="24"/>
        </w:rPr>
        <w:t> </w:t>
      </w:r>
      <w:r>
        <w:rPr>
          <w:sz w:val="24"/>
        </w:rPr>
        <w:t>or</w:t>
      </w:r>
      <w:r>
        <w:rPr>
          <w:spacing w:val="-2"/>
          <w:sz w:val="24"/>
        </w:rPr>
        <w:t> </w:t>
      </w:r>
      <w:r>
        <w:rPr>
          <w:sz w:val="24"/>
        </w:rPr>
        <w:t>associated</w:t>
      </w:r>
      <w:r>
        <w:rPr>
          <w:spacing w:val="-2"/>
          <w:sz w:val="24"/>
        </w:rPr>
        <w:t> </w:t>
      </w:r>
      <w:r>
        <w:rPr>
          <w:sz w:val="24"/>
        </w:rPr>
        <w:t>with</w:t>
      </w:r>
      <w:r>
        <w:rPr>
          <w:spacing w:val="-3"/>
          <w:sz w:val="24"/>
        </w:rPr>
        <w:t> </w:t>
      </w:r>
      <w:r>
        <w:rPr>
          <w:sz w:val="24"/>
        </w:rPr>
        <w:t>high-risk</w:t>
      </w:r>
      <w:r>
        <w:rPr>
          <w:spacing w:val="-1"/>
          <w:sz w:val="24"/>
        </w:rPr>
        <w:t> </w:t>
      </w:r>
      <w:r>
        <w:rPr>
          <w:sz w:val="24"/>
        </w:rPr>
        <w:t>behaviors</w:t>
      </w:r>
      <w:r>
        <w:rPr>
          <w:spacing w:val="-3"/>
          <w:sz w:val="24"/>
        </w:rPr>
        <w:t> </w:t>
      </w:r>
      <w:r>
        <w:rPr>
          <w:sz w:val="24"/>
        </w:rPr>
        <w:t>or</w:t>
      </w:r>
      <w:r>
        <w:rPr>
          <w:spacing w:val="-1"/>
          <w:sz w:val="24"/>
        </w:rPr>
        <w:t> </w:t>
      </w:r>
      <w:r>
        <w:rPr>
          <w:spacing w:val="-2"/>
          <w:sz w:val="24"/>
        </w:rPr>
        <w:t>pursuits.</w:t>
      </w:r>
    </w:p>
    <w:p>
      <w:pPr>
        <w:pStyle w:val="ListParagraph"/>
        <w:numPr>
          <w:ilvl w:val="0"/>
          <w:numId w:val="88"/>
        </w:numPr>
        <w:tabs>
          <w:tab w:pos="579" w:val="left" w:leader="none"/>
        </w:tabs>
        <w:spacing w:line="240" w:lineRule="auto" w:before="0" w:after="0"/>
        <w:ind w:left="579" w:right="0" w:hanging="360"/>
        <w:jc w:val="left"/>
        <w:rPr>
          <w:sz w:val="24"/>
        </w:rPr>
      </w:pPr>
      <w:r>
        <w:rPr>
          <w:sz w:val="24"/>
        </w:rPr>
        <w:t>Experienced</w:t>
      </w:r>
      <w:r>
        <w:rPr>
          <w:spacing w:val="-6"/>
          <w:sz w:val="24"/>
        </w:rPr>
        <w:t> </w:t>
      </w:r>
      <w:r>
        <w:rPr>
          <w:sz w:val="24"/>
        </w:rPr>
        <w:t>by</w:t>
      </w:r>
      <w:r>
        <w:rPr>
          <w:spacing w:val="-3"/>
          <w:sz w:val="24"/>
        </w:rPr>
        <w:t> </w:t>
      </w:r>
      <w:r>
        <w:rPr>
          <w:sz w:val="24"/>
        </w:rPr>
        <w:t>individuals</w:t>
      </w:r>
      <w:r>
        <w:rPr>
          <w:spacing w:val="-4"/>
          <w:sz w:val="24"/>
        </w:rPr>
        <w:t> </w:t>
      </w:r>
      <w:r>
        <w:rPr>
          <w:sz w:val="24"/>
        </w:rPr>
        <w:t>whose</w:t>
      </w:r>
      <w:r>
        <w:rPr>
          <w:spacing w:val="-3"/>
          <w:sz w:val="24"/>
        </w:rPr>
        <w:t> </w:t>
      </w:r>
      <w:r>
        <w:rPr>
          <w:sz w:val="24"/>
        </w:rPr>
        <w:t>medical</w:t>
      </w:r>
      <w:r>
        <w:rPr>
          <w:spacing w:val="-3"/>
          <w:sz w:val="24"/>
        </w:rPr>
        <w:t> </w:t>
      </w:r>
      <w:r>
        <w:rPr>
          <w:sz w:val="24"/>
        </w:rPr>
        <w:t>conditions</w:t>
      </w:r>
      <w:r>
        <w:rPr>
          <w:spacing w:val="-4"/>
          <w:sz w:val="24"/>
        </w:rPr>
        <w:t> </w:t>
      </w:r>
      <w:r>
        <w:rPr>
          <w:sz w:val="24"/>
        </w:rPr>
        <w:t>involve</w:t>
      </w:r>
      <w:r>
        <w:rPr>
          <w:spacing w:val="-3"/>
          <w:sz w:val="24"/>
        </w:rPr>
        <w:t> </w:t>
      </w:r>
      <w:r>
        <w:rPr>
          <w:sz w:val="24"/>
        </w:rPr>
        <w:t>frequent</w:t>
      </w:r>
      <w:r>
        <w:rPr>
          <w:spacing w:val="-3"/>
          <w:sz w:val="24"/>
        </w:rPr>
        <w:t> </w:t>
      </w:r>
      <w:r>
        <w:rPr>
          <w:sz w:val="24"/>
        </w:rPr>
        <w:t>tests</w:t>
      </w:r>
      <w:r>
        <w:rPr>
          <w:spacing w:val="-4"/>
          <w:sz w:val="24"/>
        </w:rPr>
        <w:t> </w:t>
      </w:r>
      <w:r>
        <w:rPr>
          <w:sz w:val="24"/>
        </w:rPr>
        <w:t>or</w:t>
      </w:r>
      <w:r>
        <w:rPr>
          <w:spacing w:val="-3"/>
          <w:sz w:val="24"/>
        </w:rPr>
        <w:t> </w:t>
      </w:r>
      <w:r>
        <w:rPr>
          <w:sz w:val="24"/>
        </w:rPr>
        <w:t>constant</w:t>
      </w:r>
      <w:r>
        <w:rPr>
          <w:spacing w:val="-2"/>
          <w:sz w:val="24"/>
        </w:rPr>
        <w:t> pain.</w:t>
      </w:r>
    </w:p>
    <w:p>
      <w:pPr>
        <w:pStyle w:val="Heading2"/>
        <w:numPr>
          <w:ilvl w:val="2"/>
          <w:numId w:val="4"/>
        </w:numPr>
        <w:tabs>
          <w:tab w:pos="763" w:val="left" w:leader="none"/>
        </w:tabs>
        <w:spacing w:line="240" w:lineRule="auto" w:before="240" w:after="0"/>
        <w:ind w:left="763" w:right="0" w:hanging="544"/>
        <w:jc w:val="left"/>
        <w:rPr>
          <w:color w:val="212A35"/>
        </w:rPr>
      </w:pPr>
      <w:r>
        <w:rPr>
          <w:color w:val="212A35"/>
        </w:rPr>
        <w:t>Composition</w:t>
      </w:r>
      <w:r>
        <w:rPr>
          <w:color w:val="212A35"/>
          <w:spacing w:val="-1"/>
        </w:rPr>
        <w:t> </w:t>
      </w:r>
      <w:r>
        <w:rPr>
          <w:color w:val="212A35"/>
        </w:rPr>
        <w:t>of</w:t>
      </w:r>
      <w:r>
        <w:rPr>
          <w:color w:val="212A35"/>
          <w:spacing w:val="-2"/>
        </w:rPr>
        <w:t> </w:t>
      </w:r>
      <w:r>
        <w:rPr>
          <w:color w:val="212A35"/>
        </w:rPr>
        <w:t>the </w:t>
      </w:r>
      <w:r>
        <w:rPr>
          <w:color w:val="212A35"/>
          <w:spacing w:val="-5"/>
        </w:rPr>
        <w:t>IRB</w:t>
      </w:r>
    </w:p>
    <w:p>
      <w:pPr>
        <w:pStyle w:val="BodyText"/>
        <w:spacing w:before="280"/>
        <w:jc w:val="both"/>
      </w:pPr>
      <w:r>
        <w:rPr/>
        <w:t>[45</w:t>
      </w:r>
      <w:r>
        <w:rPr>
          <w:spacing w:val="-2"/>
        </w:rPr>
        <w:t> </w:t>
      </w:r>
      <w:r>
        <w:rPr/>
        <w:t>CFR</w:t>
      </w:r>
      <w:r>
        <w:rPr>
          <w:spacing w:val="-2"/>
        </w:rPr>
        <w:t> 46.304]</w:t>
      </w:r>
    </w:p>
    <w:p>
      <w:pPr>
        <w:pStyle w:val="BodyText"/>
        <w:spacing w:before="280"/>
        <w:ind w:right="996"/>
      </w:pPr>
      <w:r>
        <w:rPr/>
        <w:t>In</w:t>
      </w:r>
      <w:r>
        <w:rPr>
          <w:spacing w:val="-3"/>
        </w:rPr>
        <w:t> </w:t>
      </w:r>
      <w:r>
        <w:rPr/>
        <w:t>addition</w:t>
      </w:r>
      <w:r>
        <w:rPr>
          <w:spacing w:val="-3"/>
        </w:rPr>
        <w:t> </w:t>
      </w:r>
      <w:r>
        <w:rPr/>
        <w:t>to</w:t>
      </w:r>
      <w:r>
        <w:rPr>
          <w:spacing w:val="-2"/>
        </w:rPr>
        <w:t> </w:t>
      </w:r>
      <w:r>
        <w:rPr/>
        <w:t>satisfying</w:t>
      </w:r>
      <w:r>
        <w:rPr>
          <w:spacing w:val="-2"/>
        </w:rPr>
        <w:t> </w:t>
      </w:r>
      <w:r>
        <w:rPr/>
        <w:t>the</w:t>
      </w:r>
      <w:r>
        <w:rPr>
          <w:spacing w:val="-2"/>
        </w:rPr>
        <w:t> </w:t>
      </w:r>
      <w:r>
        <w:rPr/>
        <w:t>general</w:t>
      </w:r>
      <w:r>
        <w:rPr>
          <w:spacing w:val="-2"/>
        </w:rPr>
        <w:t> </w:t>
      </w:r>
      <w:r>
        <w:rPr/>
        <w:t>requirements</w:t>
      </w:r>
      <w:r>
        <w:rPr>
          <w:spacing w:val="-3"/>
        </w:rPr>
        <w:t> </w:t>
      </w:r>
      <w:r>
        <w:rPr/>
        <w:t>detailed</w:t>
      </w:r>
      <w:r>
        <w:rPr>
          <w:spacing w:val="-3"/>
        </w:rPr>
        <w:t> </w:t>
      </w:r>
      <w:r>
        <w:rPr/>
        <w:t>in</w:t>
      </w:r>
      <w:r>
        <w:rPr>
          <w:spacing w:val="-1"/>
        </w:rPr>
        <w:t> </w:t>
      </w:r>
      <w:r>
        <w:rPr/>
        <w:t>the</w:t>
      </w:r>
      <w:r>
        <w:rPr>
          <w:spacing w:val="-2"/>
        </w:rPr>
        <w:t> </w:t>
      </w:r>
      <w:r>
        <w:rPr/>
        <w:t>IRB</w:t>
      </w:r>
      <w:r>
        <w:rPr>
          <w:spacing w:val="-3"/>
        </w:rPr>
        <w:t> </w:t>
      </w:r>
      <w:r>
        <w:rPr/>
        <w:t>section</w:t>
      </w:r>
      <w:r>
        <w:rPr>
          <w:spacing w:val="-3"/>
        </w:rPr>
        <w:t> </w:t>
      </w:r>
      <w:r>
        <w:rPr/>
        <w:t>of</w:t>
      </w:r>
      <w:r>
        <w:rPr>
          <w:spacing w:val="-3"/>
        </w:rPr>
        <w:t> </w:t>
      </w:r>
      <w:r>
        <w:rPr/>
        <w:t>this</w:t>
      </w:r>
      <w:r>
        <w:rPr>
          <w:spacing w:val="-4"/>
        </w:rPr>
        <w:t> </w:t>
      </w:r>
      <w:r>
        <w:rPr/>
        <w:t>manual,</w:t>
      </w:r>
      <w:r>
        <w:rPr>
          <w:spacing w:val="-2"/>
        </w:rPr>
        <w:t> </w:t>
      </w:r>
      <w:r>
        <w:rPr/>
        <w:t>when reviewing research-involving prisoners, the IRB must also meet the following requirements:</w:t>
      </w:r>
    </w:p>
    <w:p>
      <w:pPr>
        <w:pStyle w:val="ListParagraph"/>
        <w:numPr>
          <w:ilvl w:val="0"/>
          <w:numId w:val="89"/>
        </w:numPr>
        <w:tabs>
          <w:tab w:pos="579" w:val="left" w:leader="none"/>
        </w:tabs>
        <w:spacing w:line="240" w:lineRule="auto" w:before="281" w:after="0"/>
        <w:ind w:left="579" w:right="1624" w:hanging="360"/>
        <w:jc w:val="left"/>
        <w:rPr>
          <w:sz w:val="24"/>
        </w:rPr>
      </w:pPr>
      <w:r>
        <w:rPr>
          <w:sz w:val="24"/>
        </w:rPr>
        <w:t>A</w:t>
      </w:r>
      <w:r>
        <w:rPr>
          <w:spacing w:val="-3"/>
          <w:sz w:val="24"/>
        </w:rPr>
        <w:t> </w:t>
      </w:r>
      <w:r>
        <w:rPr>
          <w:sz w:val="24"/>
        </w:rPr>
        <w:t>majority</w:t>
      </w:r>
      <w:r>
        <w:rPr>
          <w:spacing w:val="-3"/>
          <w:sz w:val="24"/>
        </w:rPr>
        <w:t> </w:t>
      </w:r>
      <w:r>
        <w:rPr>
          <w:sz w:val="24"/>
        </w:rPr>
        <w:t>of</w:t>
      </w:r>
      <w:r>
        <w:rPr>
          <w:spacing w:val="-3"/>
          <w:sz w:val="24"/>
        </w:rPr>
        <w:t> </w:t>
      </w:r>
      <w:r>
        <w:rPr>
          <w:sz w:val="24"/>
        </w:rPr>
        <w:t>the</w:t>
      </w:r>
      <w:r>
        <w:rPr>
          <w:spacing w:val="-3"/>
          <w:sz w:val="24"/>
        </w:rPr>
        <w:t> </w:t>
      </w:r>
      <w:r>
        <w:rPr>
          <w:sz w:val="24"/>
        </w:rPr>
        <w:t>IRB</w:t>
      </w:r>
      <w:r>
        <w:rPr>
          <w:spacing w:val="-4"/>
          <w:sz w:val="24"/>
        </w:rPr>
        <w:t> </w:t>
      </w:r>
      <w:r>
        <w:rPr>
          <w:sz w:val="24"/>
        </w:rPr>
        <w:t>(exclusive</w:t>
      </w:r>
      <w:r>
        <w:rPr>
          <w:spacing w:val="-3"/>
          <w:sz w:val="24"/>
        </w:rPr>
        <w:t> </w:t>
      </w:r>
      <w:r>
        <w:rPr>
          <w:sz w:val="24"/>
        </w:rPr>
        <w:t>of</w:t>
      </w:r>
      <w:r>
        <w:rPr>
          <w:spacing w:val="-4"/>
          <w:sz w:val="24"/>
        </w:rPr>
        <w:t> </w:t>
      </w:r>
      <w:r>
        <w:rPr>
          <w:sz w:val="24"/>
        </w:rPr>
        <w:t>prisoner</w:t>
      </w:r>
      <w:r>
        <w:rPr>
          <w:spacing w:val="-3"/>
          <w:sz w:val="24"/>
        </w:rPr>
        <w:t> </w:t>
      </w:r>
      <w:r>
        <w:rPr>
          <w:sz w:val="24"/>
        </w:rPr>
        <w:t>members)</w:t>
      </w:r>
      <w:r>
        <w:rPr>
          <w:spacing w:val="-4"/>
          <w:sz w:val="24"/>
        </w:rPr>
        <w:t> </w:t>
      </w:r>
      <w:r>
        <w:rPr>
          <w:sz w:val="24"/>
        </w:rPr>
        <w:t>must</w:t>
      </w:r>
      <w:r>
        <w:rPr>
          <w:spacing w:val="-3"/>
          <w:sz w:val="24"/>
        </w:rPr>
        <w:t> </w:t>
      </w:r>
      <w:r>
        <w:rPr>
          <w:sz w:val="24"/>
        </w:rPr>
        <w:t>have</w:t>
      </w:r>
      <w:r>
        <w:rPr>
          <w:spacing w:val="-3"/>
          <w:sz w:val="24"/>
        </w:rPr>
        <w:t> </w:t>
      </w:r>
      <w:r>
        <w:rPr>
          <w:sz w:val="24"/>
        </w:rPr>
        <w:t>no</w:t>
      </w:r>
      <w:r>
        <w:rPr>
          <w:spacing w:val="-4"/>
          <w:sz w:val="24"/>
        </w:rPr>
        <w:t> </w:t>
      </w:r>
      <w:r>
        <w:rPr>
          <w:sz w:val="24"/>
        </w:rPr>
        <w:t>association</w:t>
      </w:r>
      <w:r>
        <w:rPr>
          <w:spacing w:val="-4"/>
          <w:sz w:val="24"/>
        </w:rPr>
        <w:t> </w:t>
      </w:r>
      <w:r>
        <w:rPr>
          <w:sz w:val="24"/>
        </w:rPr>
        <w:t>with</w:t>
      </w:r>
      <w:r>
        <w:rPr>
          <w:spacing w:val="-5"/>
          <w:sz w:val="24"/>
        </w:rPr>
        <w:t> </w:t>
      </w:r>
      <w:r>
        <w:rPr>
          <w:sz w:val="24"/>
        </w:rPr>
        <w:t>the prison(s) involved, apart from their membership on the IRB.</w:t>
      </w:r>
    </w:p>
    <w:p>
      <w:pPr>
        <w:pStyle w:val="ListParagraph"/>
        <w:numPr>
          <w:ilvl w:val="0"/>
          <w:numId w:val="89"/>
        </w:numPr>
        <w:tabs>
          <w:tab w:pos="579" w:val="left" w:leader="none"/>
        </w:tabs>
        <w:spacing w:line="240" w:lineRule="auto" w:before="0" w:after="0"/>
        <w:ind w:left="579" w:right="987" w:hanging="360"/>
        <w:jc w:val="left"/>
        <w:rPr>
          <w:sz w:val="24"/>
        </w:rPr>
      </w:pPr>
      <w:r>
        <w:rPr>
          <w:sz w:val="24"/>
        </w:rPr>
        <w:t>At least one member of the IRB must be a prisoner, or a prisoner representative with appropriate background and experience to serve in that capacity, except that where a particular</w:t>
      </w:r>
      <w:r>
        <w:rPr>
          <w:spacing w:val="-3"/>
          <w:sz w:val="24"/>
        </w:rPr>
        <w:t> </w:t>
      </w:r>
      <w:r>
        <w:rPr>
          <w:sz w:val="24"/>
        </w:rPr>
        <w:t>research</w:t>
      </w:r>
      <w:r>
        <w:rPr>
          <w:spacing w:val="-2"/>
          <w:sz w:val="24"/>
        </w:rPr>
        <w:t> </w:t>
      </w:r>
      <w:r>
        <w:rPr>
          <w:sz w:val="24"/>
        </w:rPr>
        <w:t>project</w:t>
      </w:r>
      <w:r>
        <w:rPr>
          <w:spacing w:val="-2"/>
          <w:sz w:val="24"/>
        </w:rPr>
        <w:t> </w:t>
      </w:r>
      <w:r>
        <w:rPr>
          <w:sz w:val="24"/>
        </w:rPr>
        <w:t>is</w:t>
      </w:r>
      <w:r>
        <w:rPr>
          <w:spacing w:val="-3"/>
          <w:sz w:val="24"/>
        </w:rPr>
        <w:t> </w:t>
      </w:r>
      <w:r>
        <w:rPr>
          <w:sz w:val="24"/>
        </w:rPr>
        <w:t>reviewed</w:t>
      </w:r>
      <w:r>
        <w:rPr>
          <w:spacing w:val="-3"/>
          <w:sz w:val="24"/>
        </w:rPr>
        <w:t> </w:t>
      </w:r>
      <w:r>
        <w:rPr>
          <w:sz w:val="24"/>
        </w:rPr>
        <w:t>by</w:t>
      </w:r>
      <w:r>
        <w:rPr>
          <w:spacing w:val="-2"/>
          <w:sz w:val="24"/>
        </w:rPr>
        <w:t> </w:t>
      </w:r>
      <w:r>
        <w:rPr>
          <w:sz w:val="24"/>
        </w:rPr>
        <w:t>more</w:t>
      </w:r>
      <w:r>
        <w:rPr>
          <w:spacing w:val="-2"/>
          <w:sz w:val="24"/>
        </w:rPr>
        <w:t> </w:t>
      </w:r>
      <w:r>
        <w:rPr>
          <w:sz w:val="24"/>
        </w:rPr>
        <w:t>than</w:t>
      </w:r>
      <w:r>
        <w:rPr>
          <w:spacing w:val="-3"/>
          <w:sz w:val="24"/>
        </w:rPr>
        <w:t> </w:t>
      </w:r>
      <w:r>
        <w:rPr>
          <w:sz w:val="24"/>
        </w:rPr>
        <w:t>one the</w:t>
      </w:r>
      <w:r>
        <w:rPr>
          <w:spacing w:val="-4"/>
          <w:sz w:val="24"/>
        </w:rPr>
        <w:t> </w:t>
      </w:r>
      <w:r>
        <w:rPr>
          <w:sz w:val="24"/>
        </w:rPr>
        <w:t>IRB,</w:t>
      </w:r>
      <w:r>
        <w:rPr>
          <w:spacing w:val="-2"/>
          <w:sz w:val="24"/>
        </w:rPr>
        <w:t> </w:t>
      </w:r>
      <w:r>
        <w:rPr>
          <w:sz w:val="24"/>
        </w:rPr>
        <w:t>only</w:t>
      </w:r>
      <w:r>
        <w:rPr>
          <w:spacing w:val="-2"/>
          <w:sz w:val="24"/>
        </w:rPr>
        <w:t> </w:t>
      </w:r>
      <w:r>
        <w:rPr>
          <w:sz w:val="24"/>
        </w:rPr>
        <w:t>one</w:t>
      </w:r>
      <w:r>
        <w:rPr>
          <w:spacing w:val="-2"/>
          <w:sz w:val="24"/>
        </w:rPr>
        <w:t> </w:t>
      </w:r>
      <w:r>
        <w:rPr>
          <w:sz w:val="24"/>
        </w:rPr>
        <w:t>the</w:t>
      </w:r>
      <w:r>
        <w:rPr>
          <w:spacing w:val="-2"/>
          <w:sz w:val="24"/>
        </w:rPr>
        <w:t> </w:t>
      </w:r>
      <w:r>
        <w:rPr>
          <w:sz w:val="24"/>
        </w:rPr>
        <w:t>IRB</w:t>
      </w:r>
      <w:r>
        <w:rPr>
          <w:spacing w:val="-3"/>
          <w:sz w:val="24"/>
        </w:rPr>
        <w:t> </w:t>
      </w:r>
      <w:r>
        <w:rPr>
          <w:sz w:val="24"/>
        </w:rPr>
        <w:t>need</w:t>
      </w:r>
      <w:r>
        <w:rPr>
          <w:spacing w:val="-3"/>
          <w:sz w:val="24"/>
        </w:rPr>
        <w:t> </w:t>
      </w:r>
      <w:r>
        <w:rPr>
          <w:sz w:val="24"/>
        </w:rPr>
        <w:t>satisfy this requirement.</w:t>
      </w:r>
    </w:p>
    <w:p>
      <w:pPr>
        <w:pStyle w:val="ListParagraph"/>
        <w:numPr>
          <w:ilvl w:val="0"/>
          <w:numId w:val="89"/>
        </w:numPr>
        <w:tabs>
          <w:tab w:pos="579" w:val="left" w:leader="none"/>
        </w:tabs>
        <w:spacing w:line="240" w:lineRule="auto" w:before="0" w:after="0"/>
        <w:ind w:left="579" w:right="1030" w:hanging="360"/>
        <w:jc w:val="left"/>
        <w:rPr>
          <w:sz w:val="24"/>
        </w:rPr>
      </w:pPr>
      <w:r>
        <w:rPr>
          <w:sz w:val="24"/>
        </w:rPr>
        <w:t>The</w:t>
      </w:r>
      <w:r>
        <w:rPr>
          <w:spacing w:val="-3"/>
          <w:sz w:val="24"/>
        </w:rPr>
        <w:t> </w:t>
      </w:r>
      <w:r>
        <w:rPr>
          <w:sz w:val="24"/>
        </w:rPr>
        <w:t>prisoner</w:t>
      </w:r>
      <w:r>
        <w:rPr>
          <w:spacing w:val="-3"/>
          <w:sz w:val="24"/>
        </w:rPr>
        <w:t> </w:t>
      </w:r>
      <w:r>
        <w:rPr>
          <w:sz w:val="24"/>
        </w:rPr>
        <w:t>representative</w:t>
      </w:r>
      <w:r>
        <w:rPr>
          <w:spacing w:val="-3"/>
          <w:sz w:val="24"/>
        </w:rPr>
        <w:t> </w:t>
      </w:r>
      <w:r>
        <w:rPr>
          <w:sz w:val="24"/>
        </w:rPr>
        <w:t>is</w:t>
      </w:r>
      <w:r>
        <w:rPr>
          <w:spacing w:val="-4"/>
          <w:sz w:val="24"/>
        </w:rPr>
        <w:t> </w:t>
      </w:r>
      <w:r>
        <w:rPr>
          <w:sz w:val="24"/>
        </w:rPr>
        <w:t>listed</w:t>
      </w:r>
      <w:r>
        <w:rPr>
          <w:spacing w:val="-4"/>
          <w:sz w:val="24"/>
        </w:rPr>
        <w:t> </w:t>
      </w:r>
      <w:r>
        <w:rPr>
          <w:sz w:val="24"/>
        </w:rPr>
        <w:t>as</w:t>
      </w:r>
      <w:r>
        <w:rPr>
          <w:spacing w:val="-4"/>
          <w:sz w:val="24"/>
        </w:rPr>
        <w:t> </w:t>
      </w:r>
      <w:r>
        <w:rPr>
          <w:sz w:val="24"/>
        </w:rPr>
        <w:t>an</w:t>
      </w:r>
      <w:r>
        <w:rPr>
          <w:spacing w:val="-4"/>
          <w:sz w:val="24"/>
        </w:rPr>
        <w:t> </w:t>
      </w:r>
      <w:r>
        <w:rPr>
          <w:sz w:val="24"/>
        </w:rPr>
        <w:t>alternative</w:t>
      </w:r>
      <w:r>
        <w:rPr>
          <w:spacing w:val="-3"/>
          <w:sz w:val="24"/>
        </w:rPr>
        <w:t> </w:t>
      </w:r>
      <w:r>
        <w:rPr>
          <w:sz w:val="24"/>
        </w:rPr>
        <w:t>member</w:t>
      </w:r>
      <w:r>
        <w:rPr>
          <w:spacing w:val="-3"/>
          <w:sz w:val="24"/>
        </w:rPr>
        <w:t> </w:t>
      </w:r>
      <w:r>
        <w:rPr>
          <w:sz w:val="24"/>
        </w:rPr>
        <w:t>who</w:t>
      </w:r>
      <w:r>
        <w:rPr>
          <w:spacing w:val="-4"/>
          <w:sz w:val="24"/>
        </w:rPr>
        <w:t> </w:t>
      </w:r>
      <w:r>
        <w:rPr>
          <w:sz w:val="24"/>
        </w:rPr>
        <w:t>becomes</w:t>
      </w:r>
      <w:r>
        <w:rPr>
          <w:spacing w:val="-4"/>
          <w:sz w:val="24"/>
        </w:rPr>
        <w:t> </w:t>
      </w:r>
      <w:r>
        <w:rPr>
          <w:sz w:val="24"/>
        </w:rPr>
        <w:t>a</w:t>
      </w:r>
      <w:r>
        <w:rPr>
          <w:spacing w:val="-4"/>
          <w:sz w:val="24"/>
        </w:rPr>
        <w:t> </w:t>
      </w:r>
      <w:r>
        <w:rPr>
          <w:sz w:val="24"/>
        </w:rPr>
        <w:t>voting</w:t>
      </w:r>
      <w:r>
        <w:rPr>
          <w:spacing w:val="-3"/>
          <w:sz w:val="24"/>
        </w:rPr>
        <w:t> </w:t>
      </w:r>
      <w:r>
        <w:rPr>
          <w:sz w:val="24"/>
        </w:rPr>
        <w:t>member when needed</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0"/>
          <w:numId w:val="89"/>
        </w:numPr>
        <w:tabs>
          <w:tab w:pos="579" w:val="left" w:leader="none"/>
        </w:tabs>
        <w:spacing w:line="240" w:lineRule="auto" w:before="79" w:after="0"/>
        <w:ind w:left="579" w:right="1644" w:hanging="360"/>
        <w:jc w:val="left"/>
        <w:rPr>
          <w:sz w:val="24"/>
        </w:rPr>
      </w:pPr>
      <w:r>
        <w:rPr>
          <w:sz w:val="24"/>
        </w:rPr>
        <w:t>At least one of the IRB committees</w:t>
      </w:r>
      <w:r>
        <w:rPr>
          <w:spacing w:val="-1"/>
          <w:sz w:val="24"/>
        </w:rPr>
        <w:t> </w:t>
      </w:r>
      <w:r>
        <w:rPr>
          <w:sz w:val="24"/>
        </w:rPr>
        <w:t>will be duly constituted</w:t>
      </w:r>
      <w:r>
        <w:rPr>
          <w:spacing w:val="-1"/>
          <w:sz w:val="24"/>
        </w:rPr>
        <w:t> </w:t>
      </w:r>
      <w:r>
        <w:rPr>
          <w:sz w:val="24"/>
        </w:rPr>
        <w:t>to review research involving prisoners.</w:t>
      </w:r>
      <w:r>
        <w:rPr>
          <w:spacing w:val="-4"/>
          <w:sz w:val="24"/>
        </w:rPr>
        <w:t> </w:t>
      </w:r>
      <w:r>
        <w:rPr>
          <w:sz w:val="24"/>
        </w:rPr>
        <w:t>Consultation</w:t>
      </w:r>
      <w:r>
        <w:rPr>
          <w:spacing w:val="-5"/>
          <w:sz w:val="24"/>
        </w:rPr>
        <w:t> </w:t>
      </w:r>
      <w:r>
        <w:rPr>
          <w:sz w:val="24"/>
        </w:rPr>
        <w:t>with</w:t>
      </w:r>
      <w:r>
        <w:rPr>
          <w:spacing w:val="-4"/>
          <w:sz w:val="24"/>
        </w:rPr>
        <w:t> </w:t>
      </w:r>
      <w:r>
        <w:rPr>
          <w:sz w:val="24"/>
        </w:rPr>
        <w:t>ORC</w:t>
      </w:r>
      <w:r>
        <w:rPr>
          <w:spacing w:val="-4"/>
          <w:sz w:val="24"/>
        </w:rPr>
        <w:t> </w:t>
      </w:r>
      <w:r>
        <w:rPr>
          <w:sz w:val="24"/>
        </w:rPr>
        <w:t>is</w:t>
      </w:r>
      <w:r>
        <w:rPr>
          <w:spacing w:val="-4"/>
          <w:sz w:val="24"/>
        </w:rPr>
        <w:t> </w:t>
      </w:r>
      <w:r>
        <w:rPr>
          <w:sz w:val="24"/>
        </w:rPr>
        <w:t>strongly</w:t>
      </w:r>
      <w:r>
        <w:rPr>
          <w:spacing w:val="-3"/>
          <w:sz w:val="24"/>
        </w:rPr>
        <w:t> </w:t>
      </w:r>
      <w:r>
        <w:rPr>
          <w:sz w:val="24"/>
        </w:rPr>
        <w:t>recommended</w:t>
      </w:r>
      <w:r>
        <w:rPr>
          <w:spacing w:val="-5"/>
          <w:sz w:val="24"/>
        </w:rPr>
        <w:t> </w:t>
      </w:r>
      <w:r>
        <w:rPr>
          <w:sz w:val="24"/>
        </w:rPr>
        <w:t>if</w:t>
      </w:r>
      <w:r>
        <w:rPr>
          <w:spacing w:val="-4"/>
          <w:sz w:val="24"/>
        </w:rPr>
        <w:t> </w:t>
      </w:r>
      <w:r>
        <w:rPr>
          <w:sz w:val="24"/>
        </w:rPr>
        <w:t>such</w:t>
      </w:r>
      <w:r>
        <w:rPr>
          <w:spacing w:val="-4"/>
          <w:sz w:val="24"/>
        </w:rPr>
        <w:t> </w:t>
      </w:r>
      <w:r>
        <w:rPr>
          <w:sz w:val="24"/>
        </w:rPr>
        <w:t>research</w:t>
      </w:r>
      <w:r>
        <w:rPr>
          <w:spacing w:val="-4"/>
          <w:sz w:val="24"/>
        </w:rPr>
        <w:t> </w:t>
      </w:r>
      <w:r>
        <w:rPr>
          <w:sz w:val="24"/>
        </w:rPr>
        <w:t>is</w:t>
      </w:r>
      <w:r>
        <w:rPr>
          <w:spacing w:val="-4"/>
          <w:sz w:val="24"/>
        </w:rPr>
        <w:t> </w:t>
      </w:r>
      <w:r>
        <w:rPr>
          <w:sz w:val="24"/>
        </w:rPr>
        <w:t>proposed.</w:t>
      </w:r>
    </w:p>
    <w:p>
      <w:pPr>
        <w:pStyle w:val="Heading2"/>
        <w:numPr>
          <w:ilvl w:val="2"/>
          <w:numId w:val="4"/>
        </w:numPr>
        <w:tabs>
          <w:tab w:pos="847" w:val="left" w:leader="none"/>
        </w:tabs>
        <w:spacing w:line="240" w:lineRule="auto" w:before="280" w:after="0"/>
        <w:ind w:left="847" w:right="0" w:hanging="628"/>
        <w:jc w:val="left"/>
        <w:rPr>
          <w:color w:val="212A35"/>
        </w:rPr>
      </w:pPr>
      <w:r>
        <w:rPr>
          <w:color w:val="212A35"/>
        </w:rPr>
        <w:t>Review</w:t>
      </w:r>
      <w:r>
        <w:rPr>
          <w:color w:val="212A35"/>
          <w:spacing w:val="-2"/>
        </w:rPr>
        <w:t> </w:t>
      </w:r>
      <w:r>
        <w:rPr>
          <w:color w:val="212A35"/>
        </w:rPr>
        <w:t>of</w:t>
      </w:r>
      <w:r>
        <w:rPr>
          <w:color w:val="212A35"/>
          <w:spacing w:val="-3"/>
        </w:rPr>
        <w:t> </w:t>
      </w:r>
      <w:r>
        <w:rPr>
          <w:color w:val="212A35"/>
        </w:rPr>
        <w:t>Research</w:t>
      </w:r>
      <w:r>
        <w:rPr>
          <w:color w:val="212A35"/>
          <w:spacing w:val="-3"/>
        </w:rPr>
        <w:t> </w:t>
      </w:r>
      <w:r>
        <w:rPr>
          <w:color w:val="212A35"/>
        </w:rPr>
        <w:t>Involving</w:t>
      </w:r>
      <w:r>
        <w:rPr>
          <w:color w:val="212A35"/>
          <w:spacing w:val="-2"/>
        </w:rPr>
        <w:t> Prisoners</w:t>
      </w:r>
    </w:p>
    <w:p>
      <w:pPr>
        <w:pStyle w:val="ListParagraph"/>
        <w:numPr>
          <w:ilvl w:val="0"/>
          <w:numId w:val="90"/>
        </w:numPr>
        <w:tabs>
          <w:tab w:pos="579" w:val="left" w:leader="none"/>
        </w:tabs>
        <w:spacing w:line="240" w:lineRule="auto" w:before="241" w:after="0"/>
        <w:ind w:left="579" w:right="1308" w:hanging="360"/>
        <w:jc w:val="left"/>
        <w:rPr>
          <w:sz w:val="24"/>
        </w:rPr>
      </w:pPr>
      <w:r>
        <w:rPr>
          <w:sz w:val="24"/>
        </w:rPr>
        <w:t>The prisoner representative must review research involving prisoners, focusing on the requirements</w:t>
      </w:r>
      <w:r>
        <w:rPr>
          <w:spacing w:val="-4"/>
          <w:sz w:val="24"/>
        </w:rPr>
        <w:t> </w:t>
      </w:r>
      <w:r>
        <w:rPr>
          <w:sz w:val="24"/>
        </w:rPr>
        <w:t>in</w:t>
      </w:r>
      <w:r>
        <w:rPr>
          <w:spacing w:val="-4"/>
          <w:sz w:val="24"/>
        </w:rPr>
        <w:t> </w:t>
      </w:r>
      <w:r>
        <w:rPr>
          <w:sz w:val="24"/>
        </w:rPr>
        <w:t>Subpart</w:t>
      </w:r>
      <w:r>
        <w:rPr>
          <w:spacing w:val="-3"/>
          <w:sz w:val="24"/>
        </w:rPr>
        <w:t> </w:t>
      </w:r>
      <w:r>
        <w:rPr>
          <w:sz w:val="24"/>
        </w:rPr>
        <w:t>C.</w:t>
      </w:r>
      <w:r>
        <w:rPr>
          <w:spacing w:val="-1"/>
          <w:sz w:val="24"/>
        </w:rPr>
        <w:t> </w:t>
      </w:r>
      <w:r>
        <w:rPr>
          <w:sz w:val="24"/>
        </w:rPr>
        <w:t>For</w:t>
      </w:r>
      <w:r>
        <w:rPr>
          <w:spacing w:val="-3"/>
          <w:sz w:val="24"/>
        </w:rPr>
        <w:t> </w:t>
      </w:r>
      <w:r>
        <w:rPr>
          <w:sz w:val="24"/>
        </w:rPr>
        <w:t>research</w:t>
      </w:r>
      <w:r>
        <w:rPr>
          <w:spacing w:val="-4"/>
          <w:sz w:val="24"/>
        </w:rPr>
        <w:t> </w:t>
      </w:r>
      <w:r>
        <w:rPr>
          <w:sz w:val="24"/>
        </w:rPr>
        <w:t>funded</w:t>
      </w:r>
      <w:r>
        <w:rPr>
          <w:spacing w:val="-4"/>
          <w:sz w:val="24"/>
        </w:rPr>
        <w:t> </w:t>
      </w:r>
      <w:r>
        <w:rPr>
          <w:sz w:val="24"/>
        </w:rPr>
        <w:t>by</w:t>
      </w:r>
      <w:r>
        <w:rPr>
          <w:spacing w:val="-3"/>
          <w:sz w:val="24"/>
        </w:rPr>
        <w:t> </w:t>
      </w:r>
      <w:r>
        <w:rPr>
          <w:sz w:val="24"/>
        </w:rPr>
        <w:t>the</w:t>
      </w:r>
      <w:r>
        <w:rPr>
          <w:spacing w:val="-3"/>
          <w:sz w:val="24"/>
        </w:rPr>
        <w:t> </w:t>
      </w:r>
      <w:r>
        <w:rPr>
          <w:sz w:val="24"/>
        </w:rPr>
        <w:t>DoD,</w:t>
      </w:r>
      <w:r>
        <w:rPr>
          <w:spacing w:val="-3"/>
          <w:sz w:val="24"/>
        </w:rPr>
        <w:t> </w:t>
      </w:r>
      <w:r>
        <w:rPr>
          <w:sz w:val="24"/>
        </w:rPr>
        <w:t>when</w:t>
      </w:r>
      <w:r>
        <w:rPr>
          <w:spacing w:val="-4"/>
          <w:sz w:val="24"/>
        </w:rPr>
        <w:t> </w:t>
      </w:r>
      <w:r>
        <w:rPr>
          <w:sz w:val="24"/>
        </w:rPr>
        <w:t>the</w:t>
      </w:r>
      <w:r>
        <w:rPr>
          <w:spacing w:val="-3"/>
          <w:sz w:val="24"/>
        </w:rPr>
        <w:t> </w:t>
      </w:r>
      <w:r>
        <w:rPr>
          <w:sz w:val="24"/>
        </w:rPr>
        <w:t>IRB</w:t>
      </w:r>
      <w:r>
        <w:rPr>
          <w:spacing w:val="-3"/>
          <w:sz w:val="24"/>
        </w:rPr>
        <w:t> </w:t>
      </w:r>
      <w:r>
        <w:rPr>
          <w:sz w:val="24"/>
        </w:rPr>
        <w:t>reviews</w:t>
      </w:r>
      <w:r>
        <w:rPr>
          <w:spacing w:val="-4"/>
          <w:sz w:val="24"/>
        </w:rPr>
        <w:t> </w:t>
      </w:r>
      <w:r>
        <w:rPr>
          <w:sz w:val="24"/>
        </w:rPr>
        <w:t>research involving prisoners, at least one prisoner representative must be present for quorum.</w:t>
      </w:r>
    </w:p>
    <w:p>
      <w:pPr>
        <w:pStyle w:val="ListParagraph"/>
        <w:numPr>
          <w:ilvl w:val="0"/>
          <w:numId w:val="90"/>
        </w:numPr>
        <w:tabs>
          <w:tab w:pos="579" w:val="left" w:leader="none"/>
        </w:tabs>
        <w:spacing w:line="240" w:lineRule="auto" w:before="0" w:after="0"/>
        <w:ind w:left="579" w:right="1002" w:hanging="360"/>
        <w:jc w:val="left"/>
        <w:rPr>
          <w:sz w:val="22"/>
        </w:rPr>
      </w:pPr>
      <w:r>
        <w:rPr>
          <w:sz w:val="24"/>
        </w:rPr>
        <w:t>The</w:t>
      </w:r>
      <w:r>
        <w:rPr>
          <w:spacing w:val="-3"/>
          <w:sz w:val="24"/>
        </w:rPr>
        <w:t> </w:t>
      </w:r>
      <w:r>
        <w:rPr>
          <w:sz w:val="24"/>
        </w:rPr>
        <w:t>prisoner</w:t>
      </w:r>
      <w:r>
        <w:rPr>
          <w:spacing w:val="-3"/>
          <w:sz w:val="24"/>
        </w:rPr>
        <w:t> </w:t>
      </w:r>
      <w:r>
        <w:rPr>
          <w:sz w:val="24"/>
        </w:rPr>
        <w:t>representative</w:t>
      </w:r>
      <w:r>
        <w:rPr>
          <w:spacing w:val="-3"/>
          <w:sz w:val="24"/>
        </w:rPr>
        <w:t> </w:t>
      </w:r>
      <w:r>
        <w:rPr>
          <w:sz w:val="24"/>
        </w:rPr>
        <w:t>must</w:t>
      </w:r>
      <w:r>
        <w:rPr>
          <w:spacing w:val="-3"/>
          <w:sz w:val="24"/>
        </w:rPr>
        <w:t> </w:t>
      </w:r>
      <w:r>
        <w:rPr>
          <w:sz w:val="24"/>
        </w:rPr>
        <w:t>receive</w:t>
      </w:r>
      <w:r>
        <w:rPr>
          <w:spacing w:val="-3"/>
          <w:sz w:val="24"/>
        </w:rPr>
        <w:t> </w:t>
      </w:r>
      <w:r>
        <w:rPr>
          <w:sz w:val="24"/>
        </w:rPr>
        <w:t>all</w:t>
      </w:r>
      <w:r>
        <w:rPr>
          <w:spacing w:val="-3"/>
          <w:sz w:val="24"/>
        </w:rPr>
        <w:t> </w:t>
      </w:r>
      <w:r>
        <w:rPr>
          <w:sz w:val="24"/>
        </w:rPr>
        <w:t>review</w:t>
      </w:r>
      <w:r>
        <w:rPr>
          <w:spacing w:val="-3"/>
          <w:sz w:val="24"/>
        </w:rPr>
        <w:t> </w:t>
      </w:r>
      <w:r>
        <w:rPr>
          <w:sz w:val="24"/>
        </w:rPr>
        <w:t>materials</w:t>
      </w:r>
      <w:r>
        <w:rPr>
          <w:spacing w:val="-4"/>
          <w:sz w:val="24"/>
        </w:rPr>
        <w:t> </w:t>
      </w:r>
      <w:r>
        <w:rPr>
          <w:sz w:val="24"/>
        </w:rPr>
        <w:t>pertaining</w:t>
      </w:r>
      <w:r>
        <w:rPr>
          <w:spacing w:val="-3"/>
          <w:sz w:val="24"/>
        </w:rPr>
        <w:t> </w:t>
      </w:r>
      <w:r>
        <w:rPr>
          <w:sz w:val="24"/>
        </w:rPr>
        <w:t>to</w:t>
      </w:r>
      <w:r>
        <w:rPr>
          <w:spacing w:val="-4"/>
          <w:sz w:val="24"/>
        </w:rPr>
        <w:t> </w:t>
      </w:r>
      <w:r>
        <w:rPr>
          <w:sz w:val="24"/>
        </w:rPr>
        <w:t>the</w:t>
      </w:r>
      <w:r>
        <w:rPr>
          <w:spacing w:val="-3"/>
          <w:sz w:val="24"/>
        </w:rPr>
        <w:t> </w:t>
      </w:r>
      <w:r>
        <w:rPr>
          <w:sz w:val="24"/>
        </w:rPr>
        <w:t>research</w:t>
      </w:r>
      <w:r>
        <w:rPr>
          <w:spacing w:val="-4"/>
          <w:sz w:val="24"/>
        </w:rPr>
        <w:t> </w:t>
      </w:r>
      <w:r>
        <w:rPr>
          <w:sz w:val="24"/>
        </w:rPr>
        <w:t>(same as primary reviewer).</w:t>
      </w:r>
    </w:p>
    <w:p>
      <w:pPr>
        <w:pStyle w:val="ListParagraph"/>
        <w:numPr>
          <w:ilvl w:val="0"/>
          <w:numId w:val="90"/>
        </w:numPr>
        <w:tabs>
          <w:tab w:pos="579" w:val="left" w:leader="none"/>
        </w:tabs>
        <w:spacing w:line="240" w:lineRule="auto" w:before="0" w:after="0"/>
        <w:ind w:left="579" w:right="962" w:hanging="360"/>
        <w:jc w:val="left"/>
        <w:rPr>
          <w:sz w:val="24"/>
        </w:rPr>
      </w:pPr>
      <w:r>
        <w:rPr>
          <w:sz w:val="24"/>
        </w:rPr>
        <w:t>The prisoner representative must be present at a convened meeting when the research involving</w:t>
      </w:r>
      <w:r>
        <w:rPr>
          <w:spacing w:val="-4"/>
          <w:sz w:val="24"/>
        </w:rPr>
        <w:t> </w:t>
      </w:r>
      <w:r>
        <w:rPr>
          <w:sz w:val="24"/>
        </w:rPr>
        <w:t>prisoners</w:t>
      </w:r>
      <w:r>
        <w:rPr>
          <w:spacing w:val="-4"/>
          <w:sz w:val="24"/>
        </w:rPr>
        <w:t> </w:t>
      </w:r>
      <w:r>
        <w:rPr>
          <w:sz w:val="24"/>
        </w:rPr>
        <w:t>is</w:t>
      </w:r>
      <w:r>
        <w:rPr>
          <w:spacing w:val="-4"/>
          <w:sz w:val="24"/>
        </w:rPr>
        <w:t> </w:t>
      </w:r>
      <w:r>
        <w:rPr>
          <w:sz w:val="24"/>
        </w:rPr>
        <w:t>reviewed.</w:t>
      </w:r>
      <w:r>
        <w:rPr>
          <w:spacing w:val="-4"/>
          <w:sz w:val="24"/>
        </w:rPr>
        <w:t> </w:t>
      </w:r>
      <w:r>
        <w:rPr>
          <w:sz w:val="24"/>
        </w:rPr>
        <w:t>If</w:t>
      </w:r>
      <w:r>
        <w:rPr>
          <w:spacing w:val="-4"/>
          <w:sz w:val="24"/>
        </w:rPr>
        <w:t> </w:t>
      </w:r>
      <w:r>
        <w:rPr>
          <w:sz w:val="24"/>
        </w:rPr>
        <w:t>the</w:t>
      </w:r>
      <w:r>
        <w:rPr>
          <w:spacing w:val="-3"/>
          <w:sz w:val="24"/>
        </w:rPr>
        <w:t> </w:t>
      </w:r>
      <w:r>
        <w:rPr>
          <w:sz w:val="24"/>
        </w:rPr>
        <w:t>prisoner</w:t>
      </w:r>
      <w:r>
        <w:rPr>
          <w:spacing w:val="-3"/>
          <w:sz w:val="24"/>
        </w:rPr>
        <w:t> </w:t>
      </w:r>
      <w:r>
        <w:rPr>
          <w:sz w:val="24"/>
        </w:rPr>
        <w:t>representative</w:t>
      </w:r>
      <w:r>
        <w:rPr>
          <w:spacing w:val="-4"/>
          <w:sz w:val="24"/>
        </w:rPr>
        <w:t> </w:t>
      </w:r>
      <w:r>
        <w:rPr>
          <w:sz w:val="24"/>
        </w:rPr>
        <w:t>is</w:t>
      </w:r>
      <w:r>
        <w:rPr>
          <w:spacing w:val="-4"/>
          <w:sz w:val="24"/>
        </w:rPr>
        <w:t> </w:t>
      </w:r>
      <w:r>
        <w:rPr>
          <w:sz w:val="24"/>
        </w:rPr>
        <w:t>not</w:t>
      </w:r>
      <w:r>
        <w:rPr>
          <w:spacing w:val="-3"/>
          <w:sz w:val="24"/>
        </w:rPr>
        <w:t> </w:t>
      </w:r>
      <w:r>
        <w:rPr>
          <w:sz w:val="24"/>
        </w:rPr>
        <w:t>present,</w:t>
      </w:r>
      <w:r>
        <w:rPr>
          <w:spacing w:val="-3"/>
          <w:sz w:val="24"/>
        </w:rPr>
        <w:t> </w:t>
      </w:r>
      <w:r>
        <w:rPr>
          <w:sz w:val="24"/>
        </w:rPr>
        <w:t>research</w:t>
      </w:r>
      <w:r>
        <w:rPr>
          <w:spacing w:val="-4"/>
          <w:sz w:val="24"/>
        </w:rPr>
        <w:t> </w:t>
      </w:r>
      <w:r>
        <w:rPr>
          <w:sz w:val="24"/>
        </w:rPr>
        <w:t>involving prisoners cannot be reviewed or approved.</w:t>
      </w:r>
      <w:r>
        <w:rPr>
          <w:spacing w:val="40"/>
          <w:sz w:val="24"/>
        </w:rPr>
        <w:t> </w:t>
      </w:r>
      <w:r>
        <w:rPr>
          <w:sz w:val="24"/>
        </w:rPr>
        <w:t>The prisoner representative may attend the meeting by phone, video-conference, or webinar, as long as the representative is able to participate in the meeting as if they were present in person at the meeting.</w:t>
      </w:r>
    </w:p>
    <w:p>
      <w:pPr>
        <w:pStyle w:val="ListParagraph"/>
        <w:numPr>
          <w:ilvl w:val="0"/>
          <w:numId w:val="90"/>
        </w:numPr>
        <w:tabs>
          <w:tab w:pos="579" w:val="left" w:leader="none"/>
        </w:tabs>
        <w:spacing w:line="240" w:lineRule="auto" w:before="0" w:after="0"/>
        <w:ind w:left="579" w:right="1586" w:hanging="360"/>
        <w:jc w:val="left"/>
        <w:rPr>
          <w:sz w:val="24"/>
        </w:rPr>
      </w:pPr>
      <w:r>
        <w:rPr>
          <w:sz w:val="24"/>
        </w:rPr>
        <w:t>The</w:t>
      </w:r>
      <w:r>
        <w:rPr>
          <w:spacing w:val="-3"/>
          <w:sz w:val="24"/>
        </w:rPr>
        <w:t> </w:t>
      </w:r>
      <w:r>
        <w:rPr>
          <w:sz w:val="24"/>
        </w:rPr>
        <w:t>prisoner</w:t>
      </w:r>
      <w:r>
        <w:rPr>
          <w:spacing w:val="-3"/>
          <w:sz w:val="24"/>
        </w:rPr>
        <w:t> </w:t>
      </w:r>
      <w:r>
        <w:rPr>
          <w:sz w:val="24"/>
        </w:rPr>
        <w:t>representative</w:t>
      </w:r>
      <w:r>
        <w:rPr>
          <w:spacing w:val="-3"/>
          <w:sz w:val="24"/>
        </w:rPr>
        <w:t> </w:t>
      </w:r>
      <w:r>
        <w:rPr>
          <w:sz w:val="24"/>
        </w:rPr>
        <w:t>must</w:t>
      </w:r>
      <w:r>
        <w:rPr>
          <w:spacing w:val="-3"/>
          <w:sz w:val="24"/>
        </w:rPr>
        <w:t> </w:t>
      </w:r>
      <w:r>
        <w:rPr>
          <w:sz w:val="24"/>
        </w:rPr>
        <w:t>present</w:t>
      </w:r>
      <w:r>
        <w:rPr>
          <w:spacing w:val="-3"/>
          <w:sz w:val="24"/>
        </w:rPr>
        <w:t> </w:t>
      </w:r>
      <w:r>
        <w:rPr>
          <w:sz w:val="24"/>
        </w:rPr>
        <w:t>his/her</w:t>
      </w:r>
      <w:r>
        <w:rPr>
          <w:spacing w:val="-3"/>
          <w:sz w:val="24"/>
        </w:rPr>
        <w:t> </w:t>
      </w:r>
      <w:r>
        <w:rPr>
          <w:sz w:val="24"/>
        </w:rPr>
        <w:t>review</w:t>
      </w:r>
      <w:r>
        <w:rPr>
          <w:spacing w:val="-3"/>
          <w:sz w:val="24"/>
        </w:rPr>
        <w:t> </w:t>
      </w:r>
      <w:r>
        <w:rPr>
          <w:sz w:val="24"/>
        </w:rPr>
        <w:t>either</w:t>
      </w:r>
      <w:r>
        <w:rPr>
          <w:spacing w:val="-3"/>
          <w:sz w:val="24"/>
        </w:rPr>
        <w:t> </w:t>
      </w:r>
      <w:r>
        <w:rPr>
          <w:sz w:val="24"/>
        </w:rPr>
        <w:t>orally</w:t>
      </w:r>
      <w:r>
        <w:rPr>
          <w:spacing w:val="-4"/>
          <w:sz w:val="24"/>
        </w:rPr>
        <w:t> </w:t>
      </w:r>
      <w:r>
        <w:rPr>
          <w:sz w:val="24"/>
        </w:rPr>
        <w:t>or</w:t>
      </w:r>
      <w:r>
        <w:rPr>
          <w:spacing w:val="-3"/>
          <w:sz w:val="24"/>
        </w:rPr>
        <w:t> </w:t>
      </w:r>
      <w:r>
        <w:rPr>
          <w:sz w:val="24"/>
        </w:rPr>
        <w:t>in</w:t>
      </w:r>
      <w:r>
        <w:rPr>
          <w:spacing w:val="-4"/>
          <w:sz w:val="24"/>
        </w:rPr>
        <w:t> </w:t>
      </w:r>
      <w:r>
        <w:rPr>
          <w:sz w:val="24"/>
        </w:rPr>
        <w:t>writing</w:t>
      </w:r>
      <w:r>
        <w:rPr>
          <w:spacing w:val="-3"/>
          <w:sz w:val="24"/>
        </w:rPr>
        <w:t> </w:t>
      </w:r>
      <w:r>
        <w:rPr>
          <w:sz w:val="24"/>
        </w:rPr>
        <w:t>at</w:t>
      </w:r>
      <w:r>
        <w:rPr>
          <w:spacing w:val="-3"/>
          <w:sz w:val="24"/>
        </w:rPr>
        <w:t> </w:t>
      </w:r>
      <w:r>
        <w:rPr>
          <w:sz w:val="24"/>
        </w:rPr>
        <w:t>the convened meeting of the IRB when the research involving prisoners is reviewed.</w:t>
      </w:r>
    </w:p>
    <w:p>
      <w:pPr>
        <w:pStyle w:val="ListParagraph"/>
        <w:numPr>
          <w:ilvl w:val="0"/>
          <w:numId w:val="90"/>
        </w:numPr>
        <w:tabs>
          <w:tab w:pos="578" w:val="left" w:leader="none"/>
        </w:tabs>
        <w:spacing w:line="240" w:lineRule="auto" w:before="0" w:after="0"/>
        <w:ind w:left="578" w:right="0" w:hanging="359"/>
        <w:jc w:val="left"/>
        <w:rPr>
          <w:sz w:val="24"/>
        </w:rPr>
      </w:pPr>
      <w:r>
        <w:rPr>
          <w:spacing w:val="-2"/>
          <w:sz w:val="24"/>
        </w:rPr>
        <w:t>Modifications.</w:t>
      </w:r>
    </w:p>
    <w:p>
      <w:pPr>
        <w:pStyle w:val="ListParagraph"/>
        <w:numPr>
          <w:ilvl w:val="1"/>
          <w:numId w:val="90"/>
        </w:numPr>
        <w:tabs>
          <w:tab w:pos="939" w:val="left" w:leader="none"/>
        </w:tabs>
        <w:spacing w:line="240" w:lineRule="auto" w:before="0" w:after="0"/>
        <w:ind w:left="939" w:right="947" w:hanging="360"/>
        <w:jc w:val="left"/>
        <w:rPr>
          <w:sz w:val="24"/>
        </w:rPr>
      </w:pPr>
      <w:r>
        <w:rPr>
          <w:sz w:val="24"/>
        </w:rPr>
        <w:t>Minor</w:t>
      </w:r>
      <w:r>
        <w:rPr>
          <w:spacing w:val="-4"/>
          <w:sz w:val="24"/>
        </w:rPr>
        <w:t> </w:t>
      </w:r>
      <w:r>
        <w:rPr>
          <w:sz w:val="24"/>
        </w:rPr>
        <w:t>modifications</w:t>
      </w:r>
      <w:r>
        <w:rPr>
          <w:spacing w:val="-5"/>
          <w:sz w:val="24"/>
        </w:rPr>
        <w:t> </w:t>
      </w:r>
      <w:r>
        <w:rPr>
          <w:sz w:val="24"/>
        </w:rPr>
        <w:t>to</w:t>
      </w:r>
      <w:r>
        <w:rPr>
          <w:spacing w:val="-5"/>
          <w:sz w:val="24"/>
        </w:rPr>
        <w:t> </w:t>
      </w:r>
      <w:r>
        <w:rPr>
          <w:sz w:val="24"/>
        </w:rPr>
        <w:t>research</w:t>
      </w:r>
      <w:r>
        <w:rPr>
          <w:spacing w:val="-5"/>
          <w:sz w:val="24"/>
        </w:rPr>
        <w:t> </w:t>
      </w:r>
      <w:r>
        <w:rPr>
          <w:sz w:val="24"/>
        </w:rPr>
        <w:t>may</w:t>
      </w:r>
      <w:r>
        <w:rPr>
          <w:spacing w:val="-4"/>
          <w:sz w:val="24"/>
        </w:rPr>
        <w:t> </w:t>
      </w:r>
      <w:r>
        <w:rPr>
          <w:sz w:val="24"/>
        </w:rPr>
        <w:t>be</w:t>
      </w:r>
      <w:r>
        <w:rPr>
          <w:spacing w:val="-4"/>
          <w:sz w:val="24"/>
        </w:rPr>
        <w:t> </w:t>
      </w:r>
      <w:r>
        <w:rPr>
          <w:sz w:val="24"/>
        </w:rPr>
        <w:t>reviewed</w:t>
      </w:r>
      <w:r>
        <w:rPr>
          <w:spacing w:val="-5"/>
          <w:sz w:val="24"/>
        </w:rPr>
        <w:t> </w:t>
      </w:r>
      <w:r>
        <w:rPr>
          <w:sz w:val="24"/>
        </w:rPr>
        <w:t>using</w:t>
      </w:r>
      <w:r>
        <w:rPr>
          <w:spacing w:val="-4"/>
          <w:sz w:val="24"/>
        </w:rPr>
        <w:t> </w:t>
      </w:r>
      <w:r>
        <w:rPr>
          <w:sz w:val="24"/>
        </w:rPr>
        <w:t>the</w:t>
      </w:r>
      <w:r>
        <w:rPr>
          <w:spacing w:val="-4"/>
          <w:sz w:val="24"/>
        </w:rPr>
        <w:t> </w:t>
      </w:r>
      <w:r>
        <w:rPr>
          <w:sz w:val="24"/>
        </w:rPr>
        <w:t>expedited</w:t>
      </w:r>
      <w:r>
        <w:rPr>
          <w:spacing w:val="-5"/>
          <w:sz w:val="24"/>
        </w:rPr>
        <w:t> </w:t>
      </w:r>
      <w:r>
        <w:rPr>
          <w:sz w:val="24"/>
        </w:rPr>
        <w:t>procedure</w:t>
      </w:r>
      <w:r>
        <w:rPr>
          <w:spacing w:val="-4"/>
          <w:sz w:val="24"/>
        </w:rPr>
        <w:t> </w:t>
      </w:r>
      <w:r>
        <w:rPr>
          <w:sz w:val="24"/>
        </w:rPr>
        <w:t>described below, using either of the two procedures described based on the type of modification.</w:t>
      </w:r>
    </w:p>
    <w:p>
      <w:pPr>
        <w:pStyle w:val="ListParagraph"/>
        <w:numPr>
          <w:ilvl w:val="1"/>
          <w:numId w:val="90"/>
        </w:numPr>
        <w:tabs>
          <w:tab w:pos="937" w:val="left" w:leader="none"/>
          <w:tab w:pos="939" w:val="left" w:leader="none"/>
        </w:tabs>
        <w:spacing w:line="240" w:lineRule="auto" w:before="0" w:after="0"/>
        <w:ind w:left="939" w:right="1001" w:hanging="360"/>
        <w:jc w:val="left"/>
        <w:rPr>
          <w:sz w:val="24"/>
        </w:rPr>
      </w:pPr>
      <w:r>
        <w:rPr>
          <w:sz w:val="24"/>
        </w:rPr>
        <w:t>Modifications</w:t>
      </w:r>
      <w:r>
        <w:rPr>
          <w:spacing w:val="-4"/>
          <w:sz w:val="24"/>
        </w:rPr>
        <w:t> </w:t>
      </w:r>
      <w:r>
        <w:rPr>
          <w:sz w:val="24"/>
        </w:rPr>
        <w:t>involving</w:t>
      </w:r>
      <w:r>
        <w:rPr>
          <w:spacing w:val="-3"/>
          <w:sz w:val="24"/>
        </w:rPr>
        <w:t> </w:t>
      </w:r>
      <w:r>
        <w:rPr>
          <w:sz w:val="24"/>
        </w:rPr>
        <w:t>more</w:t>
      </w:r>
      <w:r>
        <w:rPr>
          <w:spacing w:val="-3"/>
          <w:sz w:val="24"/>
        </w:rPr>
        <w:t> </w:t>
      </w:r>
      <w:r>
        <w:rPr>
          <w:sz w:val="24"/>
        </w:rPr>
        <w:t>than</w:t>
      </w:r>
      <w:r>
        <w:rPr>
          <w:spacing w:val="-4"/>
          <w:sz w:val="24"/>
        </w:rPr>
        <w:t> </w:t>
      </w:r>
      <w:r>
        <w:rPr>
          <w:sz w:val="24"/>
        </w:rPr>
        <w:t>a</w:t>
      </w:r>
      <w:r>
        <w:rPr>
          <w:spacing w:val="-4"/>
          <w:sz w:val="24"/>
        </w:rPr>
        <w:t> </w:t>
      </w:r>
      <w:r>
        <w:rPr>
          <w:sz w:val="24"/>
        </w:rPr>
        <w:t>minor</w:t>
      </w:r>
      <w:r>
        <w:rPr>
          <w:spacing w:val="-3"/>
          <w:sz w:val="24"/>
        </w:rPr>
        <w:t> </w:t>
      </w:r>
      <w:r>
        <w:rPr>
          <w:sz w:val="24"/>
        </w:rPr>
        <w:t>change</w:t>
      </w:r>
      <w:r>
        <w:rPr>
          <w:spacing w:val="-3"/>
          <w:sz w:val="24"/>
        </w:rPr>
        <w:t> </w:t>
      </w:r>
      <w:r>
        <w:rPr>
          <w:sz w:val="24"/>
        </w:rPr>
        <w:t>reviewed</w:t>
      </w:r>
      <w:r>
        <w:rPr>
          <w:spacing w:val="-4"/>
          <w:sz w:val="24"/>
        </w:rPr>
        <w:t> </w:t>
      </w:r>
      <w:r>
        <w:rPr>
          <w:sz w:val="24"/>
        </w:rPr>
        <w:t>by</w:t>
      </w:r>
      <w:r>
        <w:rPr>
          <w:spacing w:val="-3"/>
          <w:sz w:val="24"/>
        </w:rPr>
        <w:t> </w:t>
      </w:r>
      <w:r>
        <w:rPr>
          <w:sz w:val="24"/>
        </w:rPr>
        <w:t>the</w:t>
      </w:r>
      <w:r>
        <w:rPr>
          <w:spacing w:val="-3"/>
          <w:sz w:val="24"/>
        </w:rPr>
        <w:t> </w:t>
      </w:r>
      <w:r>
        <w:rPr>
          <w:sz w:val="24"/>
        </w:rPr>
        <w:t>convened</w:t>
      </w:r>
      <w:r>
        <w:rPr>
          <w:spacing w:val="-2"/>
          <w:sz w:val="24"/>
        </w:rPr>
        <w:t> </w:t>
      </w:r>
      <w:r>
        <w:rPr>
          <w:sz w:val="24"/>
        </w:rPr>
        <w:t>IRB</w:t>
      </w:r>
      <w:r>
        <w:rPr>
          <w:spacing w:val="-4"/>
          <w:sz w:val="24"/>
        </w:rPr>
        <w:t> </w:t>
      </w:r>
      <w:r>
        <w:rPr>
          <w:sz w:val="24"/>
        </w:rPr>
        <w:t>must</w:t>
      </w:r>
      <w:r>
        <w:rPr>
          <w:spacing w:val="-3"/>
          <w:sz w:val="24"/>
        </w:rPr>
        <w:t> </w:t>
      </w:r>
      <w:r>
        <w:rPr>
          <w:sz w:val="24"/>
        </w:rPr>
        <w:t>use the same procedures for initial review including the responsibility of the prisoner representative to review the modification and participate in the meeting (as described </w:t>
      </w:r>
      <w:r>
        <w:rPr>
          <w:spacing w:val="-2"/>
          <w:sz w:val="24"/>
        </w:rPr>
        <w:t>above).</w:t>
      </w:r>
    </w:p>
    <w:p>
      <w:pPr>
        <w:pStyle w:val="ListParagraph"/>
        <w:numPr>
          <w:ilvl w:val="0"/>
          <w:numId w:val="90"/>
        </w:numPr>
        <w:tabs>
          <w:tab w:pos="579" w:val="left" w:leader="none"/>
        </w:tabs>
        <w:spacing w:line="240" w:lineRule="auto" w:before="0" w:after="0"/>
        <w:ind w:left="579" w:right="1450" w:hanging="360"/>
        <w:jc w:val="left"/>
        <w:rPr>
          <w:sz w:val="24"/>
        </w:rPr>
      </w:pPr>
      <w:r>
        <w:rPr>
          <w:sz w:val="24"/>
        </w:rPr>
        <w:t>Continuing review. Continuing review must use the same procedures for initial review including</w:t>
      </w:r>
      <w:r>
        <w:rPr>
          <w:spacing w:val="-3"/>
          <w:sz w:val="24"/>
        </w:rPr>
        <w:t> </w:t>
      </w:r>
      <w:r>
        <w:rPr>
          <w:sz w:val="24"/>
        </w:rPr>
        <w:t>the</w:t>
      </w:r>
      <w:r>
        <w:rPr>
          <w:spacing w:val="-3"/>
          <w:sz w:val="24"/>
        </w:rPr>
        <w:t> </w:t>
      </w:r>
      <w:r>
        <w:rPr>
          <w:sz w:val="24"/>
        </w:rPr>
        <w:t>responsibility</w:t>
      </w:r>
      <w:r>
        <w:rPr>
          <w:spacing w:val="-3"/>
          <w:sz w:val="24"/>
        </w:rPr>
        <w:t> </w:t>
      </w:r>
      <w:r>
        <w:rPr>
          <w:sz w:val="24"/>
        </w:rPr>
        <w:t>of</w:t>
      </w:r>
      <w:r>
        <w:rPr>
          <w:spacing w:val="-4"/>
          <w:sz w:val="24"/>
        </w:rPr>
        <w:t> </w:t>
      </w:r>
      <w:r>
        <w:rPr>
          <w:sz w:val="24"/>
        </w:rPr>
        <w:t>the</w:t>
      </w:r>
      <w:r>
        <w:rPr>
          <w:spacing w:val="-3"/>
          <w:sz w:val="24"/>
        </w:rPr>
        <w:t> </w:t>
      </w:r>
      <w:r>
        <w:rPr>
          <w:sz w:val="24"/>
        </w:rPr>
        <w:t>prisoner</w:t>
      </w:r>
      <w:r>
        <w:rPr>
          <w:spacing w:val="-3"/>
          <w:sz w:val="24"/>
        </w:rPr>
        <w:t> </w:t>
      </w:r>
      <w:r>
        <w:rPr>
          <w:sz w:val="24"/>
        </w:rPr>
        <w:t>representative</w:t>
      </w:r>
      <w:r>
        <w:rPr>
          <w:spacing w:val="-3"/>
          <w:sz w:val="24"/>
        </w:rPr>
        <w:t> </w:t>
      </w:r>
      <w:r>
        <w:rPr>
          <w:sz w:val="24"/>
        </w:rPr>
        <w:t>to</w:t>
      </w:r>
      <w:r>
        <w:rPr>
          <w:spacing w:val="-5"/>
          <w:sz w:val="24"/>
        </w:rPr>
        <w:t> </w:t>
      </w:r>
      <w:r>
        <w:rPr>
          <w:sz w:val="24"/>
        </w:rPr>
        <w:t>review</w:t>
      </w:r>
      <w:r>
        <w:rPr>
          <w:spacing w:val="-3"/>
          <w:sz w:val="24"/>
        </w:rPr>
        <w:t> </w:t>
      </w:r>
      <w:r>
        <w:rPr>
          <w:sz w:val="24"/>
        </w:rPr>
        <w:t>the</w:t>
      </w:r>
      <w:r>
        <w:rPr>
          <w:spacing w:val="-5"/>
          <w:sz w:val="24"/>
        </w:rPr>
        <w:t> </w:t>
      </w:r>
      <w:r>
        <w:rPr>
          <w:sz w:val="24"/>
        </w:rPr>
        <w:t>continuing</w:t>
      </w:r>
      <w:r>
        <w:rPr>
          <w:spacing w:val="-3"/>
          <w:sz w:val="24"/>
        </w:rPr>
        <w:t> </w:t>
      </w:r>
      <w:r>
        <w:rPr>
          <w:sz w:val="24"/>
        </w:rPr>
        <w:t>review materials and participate in the meeting (as described above).</w:t>
      </w:r>
    </w:p>
    <w:p>
      <w:pPr>
        <w:pStyle w:val="ListParagraph"/>
        <w:numPr>
          <w:ilvl w:val="0"/>
          <w:numId w:val="90"/>
        </w:numPr>
        <w:tabs>
          <w:tab w:pos="578" w:val="left" w:leader="none"/>
        </w:tabs>
        <w:spacing w:line="292" w:lineRule="exact" w:before="0" w:after="0"/>
        <w:ind w:left="578" w:right="0" w:hanging="359"/>
        <w:jc w:val="left"/>
        <w:rPr>
          <w:sz w:val="24"/>
        </w:rPr>
      </w:pPr>
      <w:r>
        <w:rPr>
          <w:sz w:val="24"/>
        </w:rPr>
        <w:t>Expedited</w:t>
      </w:r>
      <w:r>
        <w:rPr>
          <w:spacing w:val="-4"/>
          <w:sz w:val="24"/>
        </w:rPr>
        <w:t> </w:t>
      </w:r>
      <w:r>
        <w:rPr>
          <w:spacing w:val="-2"/>
          <w:sz w:val="24"/>
        </w:rPr>
        <w:t>Review</w:t>
      </w:r>
    </w:p>
    <w:p>
      <w:pPr>
        <w:pStyle w:val="ListParagraph"/>
        <w:numPr>
          <w:ilvl w:val="1"/>
          <w:numId w:val="90"/>
        </w:numPr>
        <w:tabs>
          <w:tab w:pos="939" w:val="left" w:leader="none"/>
        </w:tabs>
        <w:spacing w:line="240" w:lineRule="auto" w:before="0" w:after="0"/>
        <w:ind w:left="939" w:right="970" w:hanging="360"/>
        <w:jc w:val="left"/>
        <w:rPr>
          <w:sz w:val="24"/>
        </w:rPr>
      </w:pPr>
      <w:r>
        <w:rPr>
          <w:sz w:val="24"/>
        </w:rPr>
        <w:t>Research involving interaction with prisoners may be reviewed by the expedited procedure, if a determination is made that the research involves no greater than minimal risk</w:t>
      </w:r>
      <w:r>
        <w:rPr>
          <w:spacing w:val="-1"/>
          <w:sz w:val="24"/>
        </w:rPr>
        <w:t> </w:t>
      </w:r>
      <w:r>
        <w:rPr>
          <w:sz w:val="24"/>
        </w:rPr>
        <w:t>for</w:t>
      </w:r>
      <w:r>
        <w:rPr>
          <w:spacing w:val="-1"/>
          <w:sz w:val="24"/>
        </w:rPr>
        <w:t> </w:t>
      </w:r>
      <w:r>
        <w:rPr>
          <w:sz w:val="24"/>
        </w:rPr>
        <w:t>the</w:t>
      </w:r>
      <w:r>
        <w:rPr>
          <w:spacing w:val="-2"/>
          <w:sz w:val="24"/>
        </w:rPr>
        <w:t> </w:t>
      </w:r>
      <w:r>
        <w:rPr>
          <w:sz w:val="24"/>
        </w:rPr>
        <w:t>prison</w:t>
      </w:r>
      <w:r>
        <w:rPr>
          <w:spacing w:val="-2"/>
          <w:sz w:val="24"/>
        </w:rPr>
        <w:t> </w:t>
      </w:r>
      <w:r>
        <w:rPr>
          <w:sz w:val="24"/>
        </w:rPr>
        <w:t>population</w:t>
      </w:r>
      <w:r>
        <w:rPr>
          <w:spacing w:val="-2"/>
          <w:sz w:val="24"/>
        </w:rPr>
        <w:t> </w:t>
      </w:r>
      <w:r>
        <w:rPr>
          <w:sz w:val="24"/>
        </w:rPr>
        <w:t>being</w:t>
      </w:r>
      <w:r>
        <w:rPr>
          <w:spacing w:val="-3"/>
          <w:sz w:val="24"/>
        </w:rPr>
        <w:t> </w:t>
      </w:r>
      <w:r>
        <w:rPr>
          <w:sz w:val="24"/>
        </w:rPr>
        <w:t>studied.</w:t>
      </w:r>
      <w:r>
        <w:rPr>
          <w:spacing w:val="40"/>
          <w:sz w:val="24"/>
        </w:rPr>
        <w:t> </w:t>
      </w:r>
      <w:r>
        <w:rPr>
          <w:sz w:val="24"/>
        </w:rPr>
        <w:t>The</w:t>
      </w:r>
      <w:r>
        <w:rPr>
          <w:spacing w:val="-1"/>
          <w:sz w:val="24"/>
        </w:rPr>
        <w:t> </w:t>
      </w:r>
      <w:r>
        <w:rPr>
          <w:sz w:val="24"/>
        </w:rPr>
        <w:t>prisoner</w:t>
      </w:r>
      <w:r>
        <w:rPr>
          <w:spacing w:val="-1"/>
          <w:sz w:val="24"/>
        </w:rPr>
        <w:t> </w:t>
      </w:r>
      <w:r>
        <w:rPr>
          <w:sz w:val="24"/>
        </w:rPr>
        <w:t>representative</w:t>
      </w:r>
      <w:r>
        <w:rPr>
          <w:spacing w:val="-1"/>
          <w:sz w:val="24"/>
        </w:rPr>
        <w:t> </w:t>
      </w:r>
      <w:r>
        <w:rPr>
          <w:sz w:val="24"/>
        </w:rPr>
        <w:t>must</w:t>
      </w:r>
      <w:r>
        <w:rPr>
          <w:spacing w:val="-1"/>
          <w:sz w:val="24"/>
        </w:rPr>
        <w:t> </w:t>
      </w:r>
      <w:r>
        <w:rPr>
          <w:sz w:val="24"/>
        </w:rPr>
        <w:t>concur</w:t>
      </w:r>
      <w:r>
        <w:rPr>
          <w:spacing w:val="-1"/>
          <w:sz w:val="24"/>
        </w:rPr>
        <w:t> </w:t>
      </w:r>
      <w:r>
        <w:rPr>
          <w:sz w:val="24"/>
        </w:rPr>
        <w:t>with the determination that the research involves no greater than minimal risk. The prisoner representative must review the research as a reviewer, designated by the chair, or consultant. This may be as the sole reviewer or in addition to another reviewer, as appropriate.</w:t>
      </w:r>
      <w:r>
        <w:rPr>
          <w:spacing w:val="-4"/>
          <w:sz w:val="24"/>
        </w:rPr>
        <w:t> </w:t>
      </w:r>
      <w:r>
        <w:rPr>
          <w:sz w:val="24"/>
        </w:rPr>
        <w:t>Review</w:t>
      </w:r>
      <w:r>
        <w:rPr>
          <w:spacing w:val="-4"/>
          <w:sz w:val="24"/>
        </w:rPr>
        <w:t> </w:t>
      </w:r>
      <w:r>
        <w:rPr>
          <w:sz w:val="24"/>
        </w:rPr>
        <w:t>of</w:t>
      </w:r>
      <w:r>
        <w:rPr>
          <w:spacing w:val="-5"/>
          <w:sz w:val="24"/>
        </w:rPr>
        <w:t> </w:t>
      </w:r>
      <w:r>
        <w:rPr>
          <w:sz w:val="24"/>
        </w:rPr>
        <w:t>modifications</w:t>
      </w:r>
      <w:r>
        <w:rPr>
          <w:spacing w:val="-4"/>
          <w:sz w:val="24"/>
        </w:rPr>
        <w:t> </w:t>
      </w:r>
      <w:r>
        <w:rPr>
          <w:sz w:val="24"/>
        </w:rPr>
        <w:t>and</w:t>
      </w:r>
      <w:r>
        <w:rPr>
          <w:spacing w:val="-4"/>
          <w:sz w:val="24"/>
        </w:rPr>
        <w:t> </w:t>
      </w:r>
      <w:r>
        <w:rPr>
          <w:sz w:val="24"/>
        </w:rPr>
        <w:t>continuing</w:t>
      </w:r>
      <w:r>
        <w:rPr>
          <w:spacing w:val="-4"/>
          <w:sz w:val="24"/>
        </w:rPr>
        <w:t> </w:t>
      </w:r>
      <w:r>
        <w:rPr>
          <w:sz w:val="24"/>
        </w:rPr>
        <w:t>review</w:t>
      </w:r>
      <w:r>
        <w:rPr>
          <w:spacing w:val="-4"/>
          <w:sz w:val="24"/>
        </w:rPr>
        <w:t> </w:t>
      </w:r>
      <w:r>
        <w:rPr>
          <w:sz w:val="24"/>
        </w:rPr>
        <w:t>must</w:t>
      </w:r>
      <w:r>
        <w:rPr>
          <w:spacing w:val="-4"/>
          <w:sz w:val="24"/>
        </w:rPr>
        <w:t> </w:t>
      </w:r>
      <w:r>
        <w:rPr>
          <w:sz w:val="24"/>
        </w:rPr>
        <w:t>use</w:t>
      </w:r>
      <w:r>
        <w:rPr>
          <w:spacing w:val="-4"/>
          <w:sz w:val="24"/>
        </w:rPr>
        <w:t> </w:t>
      </w:r>
      <w:r>
        <w:rPr>
          <w:sz w:val="24"/>
        </w:rPr>
        <w:t>the</w:t>
      </w:r>
      <w:r>
        <w:rPr>
          <w:spacing w:val="-4"/>
          <w:sz w:val="24"/>
        </w:rPr>
        <w:t> </w:t>
      </w:r>
      <w:r>
        <w:rPr>
          <w:sz w:val="24"/>
        </w:rPr>
        <w:t>same</w:t>
      </w:r>
      <w:r>
        <w:rPr>
          <w:spacing w:val="-4"/>
          <w:sz w:val="24"/>
        </w:rPr>
        <w:t> </w:t>
      </w:r>
      <w:r>
        <w:rPr>
          <w:sz w:val="24"/>
        </w:rPr>
        <w:t>procedures for initial review using this</w:t>
      </w:r>
      <w:r>
        <w:rPr>
          <w:spacing w:val="-1"/>
          <w:sz w:val="24"/>
        </w:rPr>
        <w:t> </w:t>
      </w:r>
      <w:r>
        <w:rPr>
          <w:sz w:val="24"/>
        </w:rPr>
        <w:t>expedited</w:t>
      </w:r>
      <w:r>
        <w:rPr>
          <w:spacing w:val="-1"/>
          <w:sz w:val="24"/>
        </w:rPr>
        <w:t> </w:t>
      </w:r>
      <w:r>
        <w:rPr>
          <w:sz w:val="24"/>
        </w:rPr>
        <w:t>procedure including</w:t>
      </w:r>
      <w:r>
        <w:rPr>
          <w:spacing w:val="-1"/>
          <w:sz w:val="24"/>
        </w:rPr>
        <w:t> </w:t>
      </w:r>
      <w:r>
        <w:rPr>
          <w:sz w:val="24"/>
        </w:rPr>
        <w:t>the responsibility of</w:t>
      </w:r>
      <w:r>
        <w:rPr>
          <w:spacing w:val="-1"/>
          <w:sz w:val="24"/>
        </w:rPr>
        <w:t> </w:t>
      </w:r>
      <w:r>
        <w:rPr>
          <w:sz w:val="24"/>
        </w:rPr>
        <w:t>the prisoner </w:t>
      </w:r>
      <w:r>
        <w:rPr>
          <w:spacing w:val="-2"/>
          <w:sz w:val="24"/>
        </w:rPr>
        <w:t>representative.</w:t>
      </w:r>
    </w:p>
    <w:p>
      <w:pPr>
        <w:pStyle w:val="ListParagraph"/>
        <w:numPr>
          <w:ilvl w:val="1"/>
          <w:numId w:val="90"/>
        </w:numPr>
        <w:tabs>
          <w:tab w:pos="937" w:val="left" w:leader="none"/>
          <w:tab w:pos="939" w:val="left" w:leader="none"/>
        </w:tabs>
        <w:spacing w:line="240" w:lineRule="auto" w:before="1" w:after="0"/>
        <w:ind w:left="939" w:right="1120" w:hanging="360"/>
        <w:jc w:val="left"/>
        <w:rPr>
          <w:sz w:val="24"/>
        </w:rPr>
      </w:pPr>
      <w:r>
        <w:rPr>
          <w:sz w:val="24"/>
        </w:rPr>
        <w:t>Research that does not involve interaction with prisoners (e.g. existing data, records review)</w:t>
      </w:r>
      <w:r>
        <w:rPr>
          <w:spacing w:val="-4"/>
          <w:sz w:val="24"/>
        </w:rPr>
        <w:t> </w:t>
      </w:r>
      <w:r>
        <w:rPr>
          <w:sz w:val="24"/>
        </w:rPr>
        <w:t>may</w:t>
      </w:r>
      <w:r>
        <w:rPr>
          <w:spacing w:val="-4"/>
          <w:sz w:val="24"/>
        </w:rPr>
        <w:t> </w:t>
      </w:r>
      <w:r>
        <w:rPr>
          <w:sz w:val="24"/>
        </w:rPr>
        <w:t>be</w:t>
      </w:r>
      <w:r>
        <w:rPr>
          <w:spacing w:val="-3"/>
          <w:sz w:val="24"/>
        </w:rPr>
        <w:t> </w:t>
      </w:r>
      <w:r>
        <w:rPr>
          <w:sz w:val="24"/>
        </w:rPr>
        <w:t>reviewed</w:t>
      </w:r>
      <w:r>
        <w:rPr>
          <w:spacing w:val="-4"/>
          <w:sz w:val="24"/>
        </w:rPr>
        <w:t> </w:t>
      </w:r>
      <w:r>
        <w:rPr>
          <w:sz w:val="24"/>
        </w:rPr>
        <w:t>by</w:t>
      </w:r>
      <w:r>
        <w:rPr>
          <w:spacing w:val="-3"/>
          <w:sz w:val="24"/>
        </w:rPr>
        <w:t> </w:t>
      </w:r>
      <w:r>
        <w:rPr>
          <w:sz w:val="24"/>
        </w:rPr>
        <w:t>the</w:t>
      </w:r>
      <w:r>
        <w:rPr>
          <w:spacing w:val="-3"/>
          <w:sz w:val="24"/>
        </w:rPr>
        <w:t> </w:t>
      </w:r>
      <w:r>
        <w:rPr>
          <w:sz w:val="24"/>
        </w:rPr>
        <w:t>expedited</w:t>
      </w:r>
      <w:r>
        <w:rPr>
          <w:spacing w:val="-4"/>
          <w:sz w:val="24"/>
        </w:rPr>
        <w:t> </w:t>
      </w:r>
      <w:r>
        <w:rPr>
          <w:sz w:val="24"/>
        </w:rPr>
        <w:t>procedure,</w:t>
      </w:r>
      <w:r>
        <w:rPr>
          <w:spacing w:val="-3"/>
          <w:sz w:val="24"/>
        </w:rPr>
        <w:t> </w:t>
      </w:r>
      <w:r>
        <w:rPr>
          <w:sz w:val="24"/>
        </w:rPr>
        <w:t>if</w:t>
      </w:r>
      <w:r>
        <w:rPr>
          <w:spacing w:val="-4"/>
          <w:sz w:val="24"/>
        </w:rPr>
        <w:t> </w:t>
      </w:r>
      <w:r>
        <w:rPr>
          <w:sz w:val="24"/>
        </w:rPr>
        <w:t>a</w:t>
      </w:r>
      <w:r>
        <w:rPr>
          <w:spacing w:val="-4"/>
          <w:sz w:val="24"/>
        </w:rPr>
        <w:t> </w:t>
      </w:r>
      <w:r>
        <w:rPr>
          <w:sz w:val="24"/>
        </w:rPr>
        <w:t>determination</w:t>
      </w:r>
      <w:r>
        <w:rPr>
          <w:spacing w:val="-4"/>
          <w:sz w:val="24"/>
        </w:rPr>
        <w:t> </w:t>
      </w:r>
      <w:r>
        <w:rPr>
          <w:sz w:val="24"/>
        </w:rPr>
        <w:t>is</w:t>
      </w:r>
      <w:r>
        <w:rPr>
          <w:spacing w:val="-4"/>
          <w:sz w:val="24"/>
        </w:rPr>
        <w:t> </w:t>
      </w:r>
      <w:r>
        <w:rPr>
          <w:sz w:val="24"/>
        </w:rPr>
        <w:t>made</w:t>
      </w:r>
      <w:r>
        <w:rPr>
          <w:spacing w:val="-3"/>
          <w:sz w:val="24"/>
        </w:rPr>
        <w:t> </w:t>
      </w:r>
      <w:r>
        <w:rPr>
          <w:sz w:val="24"/>
        </w:rPr>
        <w:t>that</w:t>
      </w:r>
      <w:r>
        <w:rPr>
          <w:spacing w:val="-3"/>
          <w:sz w:val="24"/>
        </w:rPr>
        <w:t> </w:t>
      </w:r>
      <w:r>
        <w:rPr>
          <w:sz w:val="24"/>
        </w:rPr>
        <w:t>the</w:t>
      </w:r>
    </w:p>
    <w:p>
      <w:pPr>
        <w:pStyle w:val="ListParagraph"/>
        <w:spacing w:after="0" w:line="240" w:lineRule="auto"/>
        <w:jc w:val="left"/>
        <w:rPr>
          <w:sz w:val="24"/>
        </w:rPr>
        <w:sectPr>
          <w:pgSz w:w="12240" w:h="15840"/>
          <w:pgMar w:header="0" w:footer="2536" w:top="1320" w:bottom="2720" w:left="1080" w:right="360"/>
        </w:sectPr>
      </w:pPr>
    </w:p>
    <w:p>
      <w:pPr>
        <w:pStyle w:val="BodyText"/>
        <w:spacing w:before="40"/>
        <w:ind w:left="939" w:right="996"/>
      </w:pPr>
      <w:r>
        <w:rPr/>
        <w:t>research involves no greater than minimal risk for the prison population being studied. Review by a prisoner representative is not required. The prisoner representative may review</w:t>
      </w:r>
      <w:r>
        <w:rPr>
          <w:spacing w:val="-3"/>
        </w:rPr>
        <w:t> </w:t>
      </w:r>
      <w:r>
        <w:rPr/>
        <w:t>the</w:t>
      </w:r>
      <w:r>
        <w:rPr>
          <w:spacing w:val="-3"/>
        </w:rPr>
        <w:t> </w:t>
      </w:r>
      <w:r>
        <w:rPr/>
        <w:t>research</w:t>
      </w:r>
      <w:r>
        <w:rPr>
          <w:spacing w:val="-4"/>
        </w:rPr>
        <w:t> </w:t>
      </w:r>
      <w:r>
        <w:rPr/>
        <w:t>as</w:t>
      </w:r>
      <w:r>
        <w:rPr>
          <w:spacing w:val="-4"/>
        </w:rPr>
        <w:t> </w:t>
      </w:r>
      <w:r>
        <w:rPr/>
        <w:t>a</w:t>
      </w:r>
      <w:r>
        <w:rPr>
          <w:spacing w:val="-4"/>
        </w:rPr>
        <w:t> </w:t>
      </w:r>
      <w:r>
        <w:rPr/>
        <w:t>reviewer</w:t>
      </w:r>
      <w:r>
        <w:rPr>
          <w:spacing w:val="-3"/>
        </w:rPr>
        <w:t> </w:t>
      </w:r>
      <w:r>
        <w:rPr/>
        <w:t>or</w:t>
      </w:r>
      <w:r>
        <w:rPr>
          <w:spacing w:val="-3"/>
        </w:rPr>
        <w:t> </w:t>
      </w:r>
      <w:r>
        <w:rPr/>
        <w:t>consultant</w:t>
      </w:r>
      <w:r>
        <w:rPr>
          <w:spacing w:val="-3"/>
        </w:rPr>
        <w:t> </w:t>
      </w:r>
      <w:r>
        <w:rPr/>
        <w:t>if</w:t>
      </w:r>
      <w:r>
        <w:rPr>
          <w:spacing w:val="-4"/>
        </w:rPr>
        <w:t> </w:t>
      </w:r>
      <w:r>
        <w:rPr/>
        <w:t>designated</w:t>
      </w:r>
      <w:r>
        <w:rPr>
          <w:spacing w:val="-4"/>
        </w:rPr>
        <w:t> </w:t>
      </w:r>
      <w:r>
        <w:rPr/>
        <w:t>by</w:t>
      </w:r>
      <w:r>
        <w:rPr>
          <w:spacing w:val="-3"/>
        </w:rPr>
        <w:t> </w:t>
      </w:r>
      <w:r>
        <w:rPr/>
        <w:t>the</w:t>
      </w:r>
      <w:r>
        <w:rPr>
          <w:spacing w:val="-1"/>
        </w:rPr>
        <w:t> </w:t>
      </w:r>
      <w:r>
        <w:rPr/>
        <w:t>IRB</w:t>
      </w:r>
      <w:r>
        <w:rPr>
          <w:spacing w:val="-4"/>
        </w:rPr>
        <w:t> </w:t>
      </w:r>
      <w:r>
        <w:rPr/>
        <w:t>Chair.</w:t>
      </w:r>
      <w:r>
        <w:rPr>
          <w:spacing w:val="-3"/>
        </w:rPr>
        <w:t> </w:t>
      </w:r>
      <w:r>
        <w:rPr/>
        <w:t>Review</w:t>
      </w:r>
      <w:r>
        <w:rPr>
          <w:spacing w:val="-4"/>
        </w:rPr>
        <w:t> </w:t>
      </w:r>
      <w:r>
        <w:rPr/>
        <w:t>of modifications and continuing review must use the same procedures as initial review.</w:t>
      </w:r>
    </w:p>
    <w:p>
      <w:pPr>
        <w:pStyle w:val="Heading2"/>
        <w:numPr>
          <w:ilvl w:val="2"/>
          <w:numId w:val="4"/>
        </w:numPr>
        <w:tabs>
          <w:tab w:pos="763" w:val="left" w:leader="none"/>
        </w:tabs>
        <w:spacing w:line="240" w:lineRule="auto" w:before="239" w:after="0"/>
        <w:ind w:left="763" w:right="0" w:hanging="544"/>
        <w:jc w:val="left"/>
        <w:rPr>
          <w:color w:val="212A35"/>
        </w:rPr>
      </w:pPr>
      <w:r>
        <w:rPr>
          <w:color w:val="212A35"/>
        </w:rPr>
        <w:t>Incarceration</w:t>
      </w:r>
      <w:r>
        <w:rPr>
          <w:color w:val="212A35"/>
          <w:spacing w:val="-4"/>
        </w:rPr>
        <w:t> </w:t>
      </w:r>
      <w:r>
        <w:rPr>
          <w:color w:val="212A35"/>
        </w:rPr>
        <w:t>of</w:t>
      </w:r>
      <w:r>
        <w:rPr>
          <w:color w:val="212A35"/>
          <w:spacing w:val="-3"/>
        </w:rPr>
        <w:t> </w:t>
      </w:r>
      <w:r>
        <w:rPr>
          <w:color w:val="212A35"/>
        </w:rPr>
        <w:t>Enrolled</w:t>
      </w:r>
      <w:r>
        <w:rPr>
          <w:color w:val="212A35"/>
          <w:spacing w:val="-2"/>
        </w:rPr>
        <w:t> Subjects</w:t>
      </w:r>
    </w:p>
    <w:p>
      <w:pPr>
        <w:pStyle w:val="BodyText"/>
        <w:spacing w:before="280"/>
        <w:ind w:right="943"/>
      </w:pPr>
      <w:r>
        <w:rPr/>
        <w:t>If</w:t>
      </w:r>
      <w:r>
        <w:rPr>
          <w:spacing w:val="-3"/>
        </w:rPr>
        <w:t> </w:t>
      </w:r>
      <w:r>
        <w:rPr/>
        <w:t>a</w:t>
      </w:r>
      <w:r>
        <w:rPr>
          <w:spacing w:val="-2"/>
        </w:rPr>
        <w:t> </w:t>
      </w:r>
      <w:r>
        <w:rPr/>
        <w:t>subject</w:t>
      </w:r>
      <w:r>
        <w:rPr>
          <w:spacing w:val="-2"/>
        </w:rPr>
        <w:t> </w:t>
      </w:r>
      <w:r>
        <w:rPr/>
        <w:t>becomes</w:t>
      </w:r>
      <w:r>
        <w:rPr>
          <w:spacing w:val="-3"/>
        </w:rPr>
        <w:t> </w:t>
      </w:r>
      <w:r>
        <w:rPr/>
        <w:t>a</w:t>
      </w:r>
      <w:r>
        <w:rPr>
          <w:spacing w:val="-3"/>
        </w:rPr>
        <w:t> </w:t>
      </w:r>
      <w:r>
        <w:rPr/>
        <w:t>prisoner</w:t>
      </w:r>
      <w:r>
        <w:rPr>
          <w:spacing w:val="-2"/>
        </w:rPr>
        <w:t> </w:t>
      </w:r>
      <w:r>
        <w:rPr/>
        <w:t>while</w:t>
      </w:r>
      <w:r>
        <w:rPr>
          <w:spacing w:val="-2"/>
        </w:rPr>
        <w:t> </w:t>
      </w:r>
      <w:r>
        <w:rPr/>
        <w:t>enrolled</w:t>
      </w:r>
      <w:r>
        <w:rPr>
          <w:spacing w:val="-3"/>
        </w:rPr>
        <w:t> </w:t>
      </w:r>
      <w:r>
        <w:rPr/>
        <w:t>in</w:t>
      </w:r>
      <w:r>
        <w:rPr>
          <w:spacing w:val="-4"/>
        </w:rPr>
        <w:t> </w:t>
      </w:r>
      <w:r>
        <w:rPr/>
        <w:t>a</w:t>
      </w:r>
      <w:r>
        <w:rPr>
          <w:spacing w:val="-3"/>
        </w:rPr>
        <w:t> </w:t>
      </w:r>
      <w:r>
        <w:rPr/>
        <w:t>research</w:t>
      </w:r>
      <w:r>
        <w:rPr>
          <w:spacing w:val="-3"/>
        </w:rPr>
        <w:t> </w:t>
      </w:r>
      <w:r>
        <w:rPr/>
        <w:t>study</w:t>
      </w:r>
      <w:r>
        <w:rPr>
          <w:spacing w:val="-2"/>
        </w:rPr>
        <w:t> </w:t>
      </w:r>
      <w:r>
        <w:rPr/>
        <w:t>that</w:t>
      </w:r>
      <w:r>
        <w:rPr>
          <w:spacing w:val="-2"/>
        </w:rPr>
        <w:t> </w:t>
      </w:r>
      <w:r>
        <w:rPr/>
        <w:t>was</w:t>
      </w:r>
      <w:r>
        <w:rPr>
          <w:spacing w:val="-3"/>
        </w:rPr>
        <w:t> </w:t>
      </w:r>
      <w:r>
        <w:rPr/>
        <w:t>not</w:t>
      </w:r>
      <w:r>
        <w:rPr>
          <w:spacing w:val="-2"/>
        </w:rPr>
        <w:t> </w:t>
      </w:r>
      <w:r>
        <w:rPr/>
        <w:t>reviewed</w:t>
      </w:r>
      <w:r>
        <w:rPr>
          <w:spacing w:val="-3"/>
        </w:rPr>
        <w:t> </w:t>
      </w:r>
      <w:r>
        <w:rPr/>
        <w:t>according to Subpart C and Subpart C applies, the IRB must:</w:t>
      </w:r>
    </w:p>
    <w:p>
      <w:pPr>
        <w:pStyle w:val="ListParagraph"/>
        <w:numPr>
          <w:ilvl w:val="0"/>
          <w:numId w:val="91"/>
        </w:numPr>
        <w:tabs>
          <w:tab w:pos="578" w:val="left" w:leader="none"/>
        </w:tabs>
        <w:spacing w:line="240" w:lineRule="auto" w:before="280" w:after="0"/>
        <w:ind w:left="578" w:right="0" w:hanging="359"/>
        <w:jc w:val="left"/>
        <w:rPr>
          <w:sz w:val="24"/>
        </w:rPr>
      </w:pPr>
      <w:r>
        <w:rPr>
          <w:sz w:val="24"/>
        </w:rPr>
        <w:t>Confirm</w:t>
      </w:r>
      <w:r>
        <w:rPr>
          <w:spacing w:val="-4"/>
          <w:sz w:val="24"/>
        </w:rPr>
        <w:t> </w:t>
      </w:r>
      <w:r>
        <w:rPr>
          <w:sz w:val="24"/>
        </w:rPr>
        <w:t>that</w:t>
      </w:r>
      <w:r>
        <w:rPr>
          <w:spacing w:val="-1"/>
          <w:sz w:val="24"/>
        </w:rPr>
        <w:t> </w:t>
      </w:r>
      <w:r>
        <w:rPr>
          <w:sz w:val="24"/>
        </w:rPr>
        <w:t>the</w:t>
      </w:r>
      <w:r>
        <w:rPr>
          <w:spacing w:val="-2"/>
          <w:sz w:val="24"/>
        </w:rPr>
        <w:t> </w:t>
      </w:r>
      <w:r>
        <w:rPr>
          <w:sz w:val="24"/>
        </w:rPr>
        <w:t>subject</w:t>
      </w:r>
      <w:r>
        <w:rPr>
          <w:spacing w:val="-3"/>
          <w:sz w:val="24"/>
        </w:rPr>
        <w:t> </w:t>
      </w:r>
      <w:r>
        <w:rPr>
          <w:sz w:val="24"/>
        </w:rPr>
        <w:t>meets</w:t>
      </w:r>
      <w:r>
        <w:rPr>
          <w:spacing w:val="-2"/>
          <w:sz w:val="24"/>
        </w:rPr>
        <w:t> </w:t>
      </w:r>
      <w:r>
        <w:rPr>
          <w:sz w:val="24"/>
        </w:rPr>
        <w:t>the</w:t>
      </w:r>
      <w:r>
        <w:rPr>
          <w:spacing w:val="-2"/>
          <w:sz w:val="24"/>
        </w:rPr>
        <w:t> </w:t>
      </w:r>
      <w:r>
        <w:rPr>
          <w:sz w:val="24"/>
        </w:rPr>
        <w:t>definition</w:t>
      </w:r>
      <w:r>
        <w:rPr>
          <w:spacing w:val="-2"/>
          <w:sz w:val="24"/>
        </w:rPr>
        <w:t> </w:t>
      </w:r>
      <w:r>
        <w:rPr>
          <w:sz w:val="24"/>
        </w:rPr>
        <w:t>of</w:t>
      </w:r>
      <w:r>
        <w:rPr>
          <w:spacing w:val="-3"/>
          <w:sz w:val="24"/>
        </w:rPr>
        <w:t> </w:t>
      </w:r>
      <w:r>
        <w:rPr>
          <w:sz w:val="24"/>
        </w:rPr>
        <w:t>a</w:t>
      </w:r>
      <w:r>
        <w:rPr>
          <w:spacing w:val="-2"/>
          <w:sz w:val="24"/>
        </w:rPr>
        <w:t> prisoner.</w:t>
      </w:r>
    </w:p>
    <w:p>
      <w:pPr>
        <w:pStyle w:val="ListParagraph"/>
        <w:numPr>
          <w:ilvl w:val="0"/>
          <w:numId w:val="91"/>
        </w:numPr>
        <w:tabs>
          <w:tab w:pos="579" w:val="left" w:leader="none"/>
        </w:tabs>
        <w:spacing w:line="240" w:lineRule="auto" w:before="0" w:after="0"/>
        <w:ind w:left="579" w:right="1485" w:hanging="360"/>
        <w:jc w:val="left"/>
        <w:rPr>
          <w:sz w:val="24"/>
        </w:rPr>
      </w:pPr>
      <w:r>
        <w:rPr>
          <w:sz w:val="24"/>
        </w:rPr>
        <w:t>Terminate</w:t>
      </w:r>
      <w:r>
        <w:rPr>
          <w:spacing w:val="-4"/>
          <w:sz w:val="24"/>
        </w:rPr>
        <w:t> </w:t>
      </w:r>
      <w:r>
        <w:rPr>
          <w:sz w:val="24"/>
        </w:rPr>
        <w:t>enrollment</w:t>
      </w:r>
      <w:r>
        <w:rPr>
          <w:spacing w:val="-3"/>
          <w:sz w:val="24"/>
        </w:rPr>
        <w:t> </w:t>
      </w:r>
      <w:r>
        <w:rPr>
          <w:sz w:val="24"/>
        </w:rPr>
        <w:t>or</w:t>
      </w:r>
      <w:r>
        <w:rPr>
          <w:spacing w:val="-3"/>
          <w:sz w:val="24"/>
        </w:rPr>
        <w:t> </w:t>
      </w:r>
      <w:r>
        <w:rPr>
          <w:sz w:val="24"/>
        </w:rPr>
        <w:t>review</w:t>
      </w:r>
      <w:r>
        <w:rPr>
          <w:spacing w:val="-3"/>
          <w:sz w:val="24"/>
        </w:rPr>
        <w:t> </w:t>
      </w:r>
      <w:r>
        <w:rPr>
          <w:sz w:val="24"/>
        </w:rPr>
        <w:t>the</w:t>
      </w:r>
      <w:r>
        <w:rPr>
          <w:spacing w:val="-4"/>
          <w:sz w:val="24"/>
        </w:rPr>
        <w:t> </w:t>
      </w:r>
      <w:r>
        <w:rPr>
          <w:sz w:val="24"/>
        </w:rPr>
        <w:t>research</w:t>
      </w:r>
      <w:r>
        <w:rPr>
          <w:spacing w:val="-4"/>
          <w:sz w:val="24"/>
        </w:rPr>
        <w:t> </w:t>
      </w:r>
      <w:r>
        <w:rPr>
          <w:sz w:val="24"/>
        </w:rPr>
        <w:t>study</w:t>
      </w:r>
      <w:r>
        <w:rPr>
          <w:spacing w:val="-3"/>
          <w:sz w:val="24"/>
        </w:rPr>
        <w:t> </w:t>
      </w:r>
      <w:r>
        <w:rPr>
          <w:sz w:val="24"/>
        </w:rPr>
        <w:t>under</w:t>
      </w:r>
      <w:r>
        <w:rPr>
          <w:spacing w:val="-3"/>
          <w:sz w:val="24"/>
        </w:rPr>
        <w:t> </w:t>
      </w:r>
      <w:r>
        <w:rPr>
          <w:sz w:val="24"/>
        </w:rPr>
        <w:t>Subpart</w:t>
      </w:r>
      <w:r>
        <w:rPr>
          <w:spacing w:val="-3"/>
          <w:sz w:val="24"/>
        </w:rPr>
        <w:t> </w:t>
      </w:r>
      <w:r>
        <w:rPr>
          <w:sz w:val="24"/>
        </w:rPr>
        <w:t>C</w:t>
      </w:r>
      <w:r>
        <w:rPr>
          <w:spacing w:val="-4"/>
          <w:sz w:val="24"/>
        </w:rPr>
        <w:t> </w:t>
      </w:r>
      <w:r>
        <w:rPr>
          <w:sz w:val="24"/>
        </w:rPr>
        <w:t>if</w:t>
      </w:r>
      <w:r>
        <w:rPr>
          <w:spacing w:val="-4"/>
          <w:sz w:val="24"/>
        </w:rPr>
        <w:t> </w:t>
      </w:r>
      <w:r>
        <w:rPr>
          <w:sz w:val="24"/>
        </w:rPr>
        <w:t>it</w:t>
      </w:r>
      <w:r>
        <w:rPr>
          <w:spacing w:val="-3"/>
          <w:sz w:val="24"/>
        </w:rPr>
        <w:t> </w:t>
      </w:r>
      <w:r>
        <w:rPr>
          <w:sz w:val="24"/>
        </w:rPr>
        <w:t>is</w:t>
      </w:r>
      <w:r>
        <w:rPr>
          <w:spacing w:val="-4"/>
          <w:sz w:val="24"/>
        </w:rPr>
        <w:t> </w:t>
      </w:r>
      <w:r>
        <w:rPr>
          <w:sz w:val="24"/>
        </w:rPr>
        <w:t>feasible</w:t>
      </w:r>
      <w:r>
        <w:rPr>
          <w:spacing w:val="-3"/>
          <w:sz w:val="24"/>
        </w:rPr>
        <w:t> </w:t>
      </w:r>
      <w:r>
        <w:rPr>
          <w:sz w:val="24"/>
        </w:rPr>
        <w:t>for</w:t>
      </w:r>
      <w:r>
        <w:rPr>
          <w:spacing w:val="-3"/>
          <w:sz w:val="24"/>
        </w:rPr>
        <w:t> </w:t>
      </w:r>
      <w:r>
        <w:rPr>
          <w:sz w:val="24"/>
        </w:rPr>
        <w:t>the subject to remain in the study.</w:t>
      </w:r>
    </w:p>
    <w:p>
      <w:pPr>
        <w:pStyle w:val="ListParagraph"/>
        <w:numPr>
          <w:ilvl w:val="0"/>
          <w:numId w:val="91"/>
        </w:numPr>
        <w:tabs>
          <w:tab w:pos="579" w:val="left" w:leader="none"/>
        </w:tabs>
        <w:spacing w:line="240" w:lineRule="auto" w:before="1" w:after="0"/>
        <w:ind w:left="579" w:right="952" w:hanging="360"/>
        <w:jc w:val="left"/>
        <w:rPr>
          <w:sz w:val="24"/>
        </w:rPr>
      </w:pPr>
      <w:r>
        <w:rPr>
          <w:sz w:val="24"/>
        </w:rPr>
        <w:t>Before</w:t>
      </w:r>
      <w:r>
        <w:rPr>
          <w:spacing w:val="-3"/>
          <w:sz w:val="24"/>
        </w:rPr>
        <w:t> </w:t>
      </w:r>
      <w:r>
        <w:rPr>
          <w:sz w:val="24"/>
        </w:rPr>
        <w:t>terminating</w:t>
      </w:r>
      <w:r>
        <w:rPr>
          <w:spacing w:val="-3"/>
          <w:sz w:val="24"/>
        </w:rPr>
        <w:t> </w:t>
      </w:r>
      <w:r>
        <w:rPr>
          <w:sz w:val="24"/>
        </w:rPr>
        <w:t>the</w:t>
      </w:r>
      <w:r>
        <w:rPr>
          <w:spacing w:val="-3"/>
          <w:sz w:val="24"/>
        </w:rPr>
        <w:t> </w:t>
      </w:r>
      <w:r>
        <w:rPr>
          <w:sz w:val="24"/>
        </w:rPr>
        <w:t>enrollment</w:t>
      </w:r>
      <w:r>
        <w:rPr>
          <w:spacing w:val="-3"/>
          <w:sz w:val="24"/>
        </w:rPr>
        <w:t> </w:t>
      </w:r>
      <w:r>
        <w:rPr>
          <w:sz w:val="24"/>
        </w:rPr>
        <w:t>of</w:t>
      </w:r>
      <w:r>
        <w:rPr>
          <w:spacing w:val="-5"/>
          <w:sz w:val="24"/>
        </w:rPr>
        <w:t> </w:t>
      </w:r>
      <w:r>
        <w:rPr>
          <w:sz w:val="24"/>
        </w:rPr>
        <w:t>the</w:t>
      </w:r>
      <w:r>
        <w:rPr>
          <w:spacing w:val="-3"/>
          <w:sz w:val="24"/>
        </w:rPr>
        <w:t> </w:t>
      </w:r>
      <w:r>
        <w:rPr>
          <w:sz w:val="24"/>
        </w:rPr>
        <w:t>incarcerated</w:t>
      </w:r>
      <w:r>
        <w:rPr>
          <w:spacing w:val="-2"/>
          <w:sz w:val="24"/>
        </w:rPr>
        <w:t> </w:t>
      </w:r>
      <w:r>
        <w:rPr>
          <w:sz w:val="24"/>
        </w:rPr>
        <w:t>subject</w:t>
      </w:r>
      <w:r>
        <w:rPr>
          <w:spacing w:val="-5"/>
          <w:sz w:val="24"/>
        </w:rPr>
        <w:t> </w:t>
      </w:r>
      <w:r>
        <w:rPr>
          <w:sz w:val="24"/>
        </w:rPr>
        <w:t>the</w:t>
      </w:r>
      <w:r>
        <w:rPr>
          <w:spacing w:val="-3"/>
          <w:sz w:val="24"/>
        </w:rPr>
        <w:t> </w:t>
      </w:r>
      <w:r>
        <w:rPr>
          <w:sz w:val="24"/>
        </w:rPr>
        <w:t>IRB</w:t>
      </w:r>
      <w:r>
        <w:rPr>
          <w:spacing w:val="-4"/>
          <w:sz w:val="24"/>
        </w:rPr>
        <w:t> </w:t>
      </w:r>
      <w:r>
        <w:rPr>
          <w:sz w:val="24"/>
        </w:rPr>
        <w:t>should</w:t>
      </w:r>
      <w:r>
        <w:rPr>
          <w:spacing w:val="-4"/>
          <w:sz w:val="24"/>
        </w:rPr>
        <w:t> </w:t>
      </w:r>
      <w:r>
        <w:rPr>
          <w:sz w:val="24"/>
        </w:rPr>
        <w:t>consider</w:t>
      </w:r>
      <w:r>
        <w:rPr>
          <w:spacing w:val="-4"/>
          <w:sz w:val="24"/>
        </w:rPr>
        <w:t> </w:t>
      </w:r>
      <w:r>
        <w:rPr>
          <w:sz w:val="24"/>
        </w:rPr>
        <w:t>the</w:t>
      </w:r>
      <w:r>
        <w:rPr>
          <w:spacing w:val="-3"/>
          <w:sz w:val="24"/>
        </w:rPr>
        <w:t> </w:t>
      </w:r>
      <w:r>
        <w:rPr>
          <w:sz w:val="24"/>
        </w:rPr>
        <w:t>risks associated with terminating participation in the study.</w:t>
      </w:r>
      <w:r>
        <w:rPr>
          <w:spacing w:val="40"/>
          <w:sz w:val="24"/>
        </w:rPr>
        <w:t> </w:t>
      </w:r>
      <w:r>
        <w:rPr>
          <w:sz w:val="24"/>
        </w:rPr>
        <w:t>If the subject cannot be terminated for health or safety reasons, one of two options are available:</w:t>
      </w:r>
    </w:p>
    <w:p>
      <w:pPr>
        <w:pStyle w:val="ListParagraph"/>
        <w:numPr>
          <w:ilvl w:val="1"/>
          <w:numId w:val="91"/>
        </w:numPr>
        <w:tabs>
          <w:tab w:pos="939" w:val="left" w:leader="none"/>
        </w:tabs>
        <w:spacing w:line="240" w:lineRule="auto" w:before="0" w:after="0"/>
        <w:ind w:left="939" w:right="1021" w:hanging="360"/>
        <w:jc w:val="left"/>
        <w:rPr>
          <w:sz w:val="24"/>
        </w:rPr>
      </w:pPr>
      <w:r>
        <w:rPr>
          <w:sz w:val="24"/>
        </w:rPr>
        <w:t>Keep</w:t>
      </w:r>
      <w:r>
        <w:rPr>
          <w:spacing w:val="-3"/>
          <w:sz w:val="24"/>
        </w:rPr>
        <w:t> </w:t>
      </w:r>
      <w:r>
        <w:rPr>
          <w:sz w:val="24"/>
        </w:rPr>
        <w:t>the</w:t>
      </w:r>
      <w:r>
        <w:rPr>
          <w:spacing w:val="-2"/>
          <w:sz w:val="24"/>
        </w:rPr>
        <w:t> </w:t>
      </w:r>
      <w:r>
        <w:rPr>
          <w:sz w:val="24"/>
        </w:rPr>
        <w:t>subject</w:t>
      </w:r>
      <w:r>
        <w:rPr>
          <w:spacing w:val="-2"/>
          <w:sz w:val="24"/>
        </w:rPr>
        <w:t> </w:t>
      </w:r>
      <w:r>
        <w:rPr>
          <w:sz w:val="24"/>
        </w:rPr>
        <w:t>enrolled</w:t>
      </w:r>
      <w:r>
        <w:rPr>
          <w:spacing w:val="-3"/>
          <w:sz w:val="24"/>
        </w:rPr>
        <w:t> </w:t>
      </w:r>
      <w:r>
        <w:rPr>
          <w:sz w:val="24"/>
        </w:rPr>
        <w:t>in</w:t>
      </w:r>
      <w:r>
        <w:rPr>
          <w:spacing w:val="-3"/>
          <w:sz w:val="24"/>
        </w:rPr>
        <w:t> </w:t>
      </w:r>
      <w:r>
        <w:rPr>
          <w:sz w:val="24"/>
        </w:rPr>
        <w:t>the</w:t>
      </w:r>
      <w:r>
        <w:rPr>
          <w:spacing w:val="-2"/>
          <w:sz w:val="24"/>
        </w:rPr>
        <w:t> </w:t>
      </w:r>
      <w:r>
        <w:rPr>
          <w:sz w:val="24"/>
        </w:rPr>
        <w:t>study</w:t>
      </w:r>
      <w:r>
        <w:rPr>
          <w:spacing w:val="-1"/>
          <w:sz w:val="24"/>
        </w:rPr>
        <w:t> </w:t>
      </w:r>
      <w:r>
        <w:rPr>
          <w:sz w:val="24"/>
        </w:rPr>
        <w:t>and</w:t>
      </w:r>
      <w:r>
        <w:rPr>
          <w:spacing w:val="-3"/>
          <w:sz w:val="24"/>
        </w:rPr>
        <w:t> </w:t>
      </w:r>
      <w:r>
        <w:rPr>
          <w:sz w:val="24"/>
        </w:rPr>
        <w:t>review</w:t>
      </w:r>
      <w:r>
        <w:rPr>
          <w:spacing w:val="-3"/>
          <w:sz w:val="24"/>
        </w:rPr>
        <w:t> </w:t>
      </w:r>
      <w:r>
        <w:rPr>
          <w:sz w:val="24"/>
        </w:rPr>
        <w:t>the</w:t>
      </w:r>
      <w:r>
        <w:rPr>
          <w:spacing w:val="-2"/>
          <w:sz w:val="24"/>
        </w:rPr>
        <w:t> </w:t>
      </w:r>
      <w:r>
        <w:rPr>
          <w:sz w:val="24"/>
        </w:rPr>
        <w:t>research</w:t>
      </w:r>
      <w:r>
        <w:rPr>
          <w:spacing w:val="-3"/>
          <w:sz w:val="24"/>
        </w:rPr>
        <w:t> </w:t>
      </w:r>
      <w:r>
        <w:rPr>
          <w:sz w:val="24"/>
        </w:rPr>
        <w:t>under</w:t>
      </w:r>
      <w:r>
        <w:rPr>
          <w:spacing w:val="-2"/>
          <w:sz w:val="24"/>
        </w:rPr>
        <w:t> </w:t>
      </w:r>
      <w:r>
        <w:rPr>
          <w:sz w:val="24"/>
        </w:rPr>
        <w:t>Subpart</w:t>
      </w:r>
      <w:r>
        <w:rPr>
          <w:spacing w:val="-2"/>
          <w:sz w:val="24"/>
        </w:rPr>
        <w:t> </w:t>
      </w:r>
      <w:r>
        <w:rPr>
          <w:sz w:val="24"/>
        </w:rPr>
        <w:t>C.</w:t>
      </w:r>
      <w:r>
        <w:rPr>
          <w:spacing w:val="-3"/>
          <w:sz w:val="24"/>
        </w:rPr>
        <w:t> </w:t>
      </w:r>
      <w:r>
        <w:rPr>
          <w:sz w:val="24"/>
        </w:rPr>
        <w:t>If</w:t>
      </w:r>
      <w:r>
        <w:rPr>
          <w:spacing w:val="-3"/>
          <w:sz w:val="24"/>
        </w:rPr>
        <w:t> </w:t>
      </w:r>
      <w:r>
        <w:rPr>
          <w:sz w:val="24"/>
        </w:rPr>
        <w:t>some</w:t>
      </w:r>
      <w:r>
        <w:rPr>
          <w:spacing w:val="-3"/>
          <w:sz w:val="24"/>
        </w:rPr>
        <w:t> </w:t>
      </w:r>
      <w:r>
        <w:rPr>
          <w:sz w:val="24"/>
        </w:rPr>
        <w:t>of the requirements of Subpart C cannot be met, but it is in the best interests of the subject to remain in the study, keep the subject enrolled and inform OHRP of the decision along with the justification; or</w:t>
      </w:r>
    </w:p>
    <w:p>
      <w:pPr>
        <w:pStyle w:val="ListParagraph"/>
        <w:numPr>
          <w:ilvl w:val="1"/>
          <w:numId w:val="91"/>
        </w:numPr>
        <w:tabs>
          <w:tab w:pos="937" w:val="left" w:leader="none"/>
          <w:tab w:pos="939" w:val="left" w:leader="none"/>
        </w:tabs>
        <w:spacing w:line="240" w:lineRule="auto" w:before="0" w:after="0"/>
        <w:ind w:left="939" w:right="1159" w:hanging="360"/>
        <w:jc w:val="left"/>
        <w:rPr>
          <w:sz w:val="24"/>
        </w:rPr>
      </w:pPr>
      <w:r>
        <w:rPr>
          <w:sz w:val="24"/>
        </w:rPr>
        <w:t>Remove</w:t>
      </w:r>
      <w:r>
        <w:rPr>
          <w:spacing w:val="-2"/>
          <w:sz w:val="24"/>
        </w:rPr>
        <w:t> </w:t>
      </w:r>
      <w:r>
        <w:rPr>
          <w:sz w:val="24"/>
        </w:rPr>
        <w:t>the</w:t>
      </w:r>
      <w:r>
        <w:rPr>
          <w:spacing w:val="-3"/>
          <w:sz w:val="24"/>
        </w:rPr>
        <w:t> </w:t>
      </w:r>
      <w:r>
        <w:rPr>
          <w:sz w:val="24"/>
        </w:rPr>
        <w:t>subject</w:t>
      </w:r>
      <w:r>
        <w:rPr>
          <w:spacing w:val="-3"/>
          <w:sz w:val="24"/>
        </w:rPr>
        <w:t> </w:t>
      </w:r>
      <w:r>
        <w:rPr>
          <w:sz w:val="24"/>
        </w:rPr>
        <w:t>from</w:t>
      </w:r>
      <w:r>
        <w:rPr>
          <w:spacing w:val="-2"/>
          <w:sz w:val="24"/>
        </w:rPr>
        <w:t> </w:t>
      </w:r>
      <w:r>
        <w:rPr>
          <w:sz w:val="24"/>
        </w:rPr>
        <w:t>the</w:t>
      </w:r>
      <w:r>
        <w:rPr>
          <w:spacing w:val="-2"/>
          <w:sz w:val="24"/>
        </w:rPr>
        <w:t> </w:t>
      </w:r>
      <w:r>
        <w:rPr>
          <w:sz w:val="24"/>
        </w:rPr>
        <w:t>study</w:t>
      </w:r>
      <w:r>
        <w:rPr>
          <w:spacing w:val="-2"/>
          <w:sz w:val="24"/>
        </w:rPr>
        <w:t> </w:t>
      </w:r>
      <w:r>
        <w:rPr>
          <w:sz w:val="24"/>
        </w:rPr>
        <w:t>and</w:t>
      </w:r>
      <w:r>
        <w:rPr>
          <w:spacing w:val="-3"/>
          <w:sz w:val="24"/>
        </w:rPr>
        <w:t> </w:t>
      </w:r>
      <w:r>
        <w:rPr>
          <w:sz w:val="24"/>
        </w:rPr>
        <w:t>keep</w:t>
      </w:r>
      <w:r>
        <w:rPr>
          <w:spacing w:val="-3"/>
          <w:sz w:val="24"/>
        </w:rPr>
        <w:t> </w:t>
      </w:r>
      <w:r>
        <w:rPr>
          <w:sz w:val="24"/>
        </w:rPr>
        <w:t>the</w:t>
      </w:r>
      <w:r>
        <w:rPr>
          <w:spacing w:val="-2"/>
          <w:sz w:val="24"/>
        </w:rPr>
        <w:t> </w:t>
      </w:r>
      <w:r>
        <w:rPr>
          <w:sz w:val="24"/>
        </w:rPr>
        <w:t>subject</w:t>
      </w:r>
      <w:r>
        <w:rPr>
          <w:spacing w:val="-3"/>
          <w:sz w:val="24"/>
        </w:rPr>
        <w:t> </w:t>
      </w:r>
      <w:r>
        <w:rPr>
          <w:sz w:val="24"/>
        </w:rPr>
        <w:t>on</w:t>
      </w:r>
      <w:r>
        <w:rPr>
          <w:spacing w:val="-3"/>
          <w:sz w:val="24"/>
        </w:rPr>
        <w:t> </w:t>
      </w:r>
      <w:r>
        <w:rPr>
          <w:sz w:val="24"/>
        </w:rPr>
        <w:t>the</w:t>
      </w:r>
      <w:r>
        <w:rPr>
          <w:spacing w:val="-2"/>
          <w:sz w:val="24"/>
        </w:rPr>
        <w:t> </w:t>
      </w:r>
      <w:r>
        <w:rPr>
          <w:sz w:val="24"/>
        </w:rPr>
        <w:t>study</w:t>
      </w:r>
      <w:r>
        <w:rPr>
          <w:spacing w:val="-2"/>
          <w:sz w:val="24"/>
        </w:rPr>
        <w:t> </w:t>
      </w:r>
      <w:r>
        <w:rPr>
          <w:sz w:val="24"/>
        </w:rPr>
        <w:t>intervention</w:t>
      </w:r>
      <w:r>
        <w:rPr>
          <w:spacing w:val="-3"/>
          <w:sz w:val="24"/>
        </w:rPr>
        <w:t> </w:t>
      </w:r>
      <w:r>
        <w:rPr>
          <w:sz w:val="24"/>
        </w:rPr>
        <w:t>under an alternate mechanism such as compassionate use, off label use, etc.</w:t>
      </w:r>
    </w:p>
    <w:p>
      <w:pPr>
        <w:pStyle w:val="ListParagraph"/>
        <w:numPr>
          <w:ilvl w:val="0"/>
          <w:numId w:val="91"/>
        </w:numPr>
        <w:tabs>
          <w:tab w:pos="578" w:val="left" w:leader="none"/>
        </w:tabs>
        <w:spacing w:line="293" w:lineRule="exact" w:before="0" w:after="0"/>
        <w:ind w:left="578" w:right="0" w:hanging="359"/>
        <w:jc w:val="left"/>
        <w:rPr>
          <w:sz w:val="24"/>
        </w:rPr>
      </w:pPr>
      <w:r>
        <w:rPr>
          <w:sz w:val="24"/>
        </w:rPr>
        <w:t>If</w:t>
      </w:r>
      <w:r>
        <w:rPr>
          <w:spacing w:val="-2"/>
          <w:sz w:val="24"/>
        </w:rPr>
        <w:t> </w:t>
      </w:r>
      <w:r>
        <w:rPr>
          <w:sz w:val="24"/>
        </w:rPr>
        <w:t>a</w:t>
      </w:r>
      <w:r>
        <w:rPr>
          <w:spacing w:val="-1"/>
          <w:sz w:val="24"/>
        </w:rPr>
        <w:t> </w:t>
      </w:r>
      <w:r>
        <w:rPr>
          <w:sz w:val="24"/>
        </w:rPr>
        <w:t>subject</w:t>
      </w:r>
      <w:r>
        <w:rPr>
          <w:spacing w:val="-2"/>
          <w:sz w:val="24"/>
        </w:rPr>
        <w:t> </w:t>
      </w:r>
      <w:r>
        <w:rPr>
          <w:sz w:val="24"/>
        </w:rPr>
        <w:t>is</w:t>
      </w:r>
      <w:r>
        <w:rPr>
          <w:spacing w:val="-1"/>
          <w:sz w:val="24"/>
        </w:rPr>
        <w:t> </w:t>
      </w:r>
      <w:r>
        <w:rPr>
          <w:sz w:val="24"/>
        </w:rPr>
        <w:t>incarcerated</w:t>
      </w:r>
      <w:r>
        <w:rPr>
          <w:spacing w:val="-2"/>
          <w:sz w:val="24"/>
        </w:rPr>
        <w:t> </w:t>
      </w:r>
      <w:r>
        <w:rPr>
          <w:sz w:val="24"/>
        </w:rPr>
        <w:t>temporarily</w:t>
      </w:r>
      <w:r>
        <w:rPr>
          <w:spacing w:val="-2"/>
          <w:sz w:val="24"/>
        </w:rPr>
        <w:t> </w:t>
      </w:r>
      <w:r>
        <w:rPr>
          <w:sz w:val="24"/>
        </w:rPr>
        <w:t>while</w:t>
      </w:r>
      <w:r>
        <w:rPr>
          <w:spacing w:val="-1"/>
          <w:sz w:val="24"/>
        </w:rPr>
        <w:t> </w:t>
      </w:r>
      <w:r>
        <w:rPr>
          <w:sz w:val="24"/>
        </w:rPr>
        <w:t>enrolled</w:t>
      </w:r>
      <w:r>
        <w:rPr>
          <w:spacing w:val="-2"/>
          <w:sz w:val="24"/>
        </w:rPr>
        <w:t> </w:t>
      </w:r>
      <w:r>
        <w:rPr>
          <w:sz w:val="24"/>
        </w:rPr>
        <w:t>in</w:t>
      </w:r>
      <w:r>
        <w:rPr>
          <w:spacing w:val="-1"/>
          <w:sz w:val="24"/>
        </w:rPr>
        <w:t> </w:t>
      </w:r>
      <w:r>
        <w:rPr>
          <w:sz w:val="24"/>
        </w:rPr>
        <w:t>a</w:t>
      </w:r>
      <w:r>
        <w:rPr>
          <w:spacing w:val="-2"/>
          <w:sz w:val="24"/>
        </w:rPr>
        <w:t> study:</w:t>
      </w:r>
    </w:p>
    <w:p>
      <w:pPr>
        <w:pStyle w:val="ListParagraph"/>
        <w:numPr>
          <w:ilvl w:val="1"/>
          <w:numId w:val="91"/>
        </w:numPr>
        <w:tabs>
          <w:tab w:pos="938" w:val="left" w:leader="none"/>
        </w:tabs>
        <w:spacing w:line="240" w:lineRule="auto" w:before="0" w:after="0"/>
        <w:ind w:left="938" w:right="0" w:hanging="359"/>
        <w:jc w:val="left"/>
        <w:rPr>
          <w:sz w:val="24"/>
        </w:rPr>
      </w:pPr>
      <w:r>
        <w:rPr>
          <w:sz w:val="24"/>
        </w:rPr>
        <w:t>If</w:t>
      </w:r>
      <w:r>
        <w:rPr>
          <w:spacing w:val="-5"/>
          <w:sz w:val="24"/>
        </w:rPr>
        <w:t> </w:t>
      </w:r>
      <w:r>
        <w:rPr>
          <w:sz w:val="24"/>
        </w:rPr>
        <w:t>the</w:t>
      </w:r>
      <w:r>
        <w:rPr>
          <w:spacing w:val="-1"/>
          <w:sz w:val="24"/>
        </w:rPr>
        <w:t> </w:t>
      </w:r>
      <w:r>
        <w:rPr>
          <w:sz w:val="24"/>
        </w:rPr>
        <w:t>temporary</w:t>
      </w:r>
      <w:r>
        <w:rPr>
          <w:spacing w:val="-2"/>
          <w:sz w:val="24"/>
        </w:rPr>
        <w:t> </w:t>
      </w:r>
      <w:r>
        <w:rPr>
          <w:sz w:val="24"/>
        </w:rPr>
        <w:t>incarceration</w:t>
      </w:r>
      <w:r>
        <w:rPr>
          <w:spacing w:val="-2"/>
          <w:sz w:val="24"/>
        </w:rPr>
        <w:t> </w:t>
      </w:r>
      <w:r>
        <w:rPr>
          <w:sz w:val="24"/>
        </w:rPr>
        <w:t>has</w:t>
      </w:r>
      <w:r>
        <w:rPr>
          <w:spacing w:val="-3"/>
          <w:sz w:val="24"/>
        </w:rPr>
        <w:t> </w:t>
      </w:r>
      <w:r>
        <w:rPr>
          <w:sz w:val="24"/>
        </w:rPr>
        <w:t>no</w:t>
      </w:r>
      <w:r>
        <w:rPr>
          <w:spacing w:val="-2"/>
          <w:sz w:val="24"/>
        </w:rPr>
        <w:t> </w:t>
      </w:r>
      <w:r>
        <w:rPr>
          <w:sz w:val="24"/>
        </w:rPr>
        <w:t>effect</w:t>
      </w:r>
      <w:r>
        <w:rPr>
          <w:spacing w:val="-2"/>
          <w:sz w:val="24"/>
        </w:rPr>
        <w:t> </w:t>
      </w:r>
      <w:r>
        <w:rPr>
          <w:sz w:val="24"/>
        </w:rPr>
        <w:t>on</w:t>
      </w:r>
      <w:r>
        <w:rPr>
          <w:spacing w:val="-2"/>
          <w:sz w:val="24"/>
        </w:rPr>
        <w:t> </w:t>
      </w:r>
      <w:r>
        <w:rPr>
          <w:sz w:val="24"/>
        </w:rPr>
        <w:t>the</w:t>
      </w:r>
      <w:r>
        <w:rPr>
          <w:spacing w:val="-2"/>
          <w:sz w:val="24"/>
        </w:rPr>
        <w:t> </w:t>
      </w:r>
      <w:r>
        <w:rPr>
          <w:sz w:val="24"/>
        </w:rPr>
        <w:t>study,</w:t>
      </w:r>
      <w:r>
        <w:rPr>
          <w:spacing w:val="-1"/>
          <w:sz w:val="24"/>
        </w:rPr>
        <w:t> </w:t>
      </w:r>
      <w:r>
        <w:rPr>
          <w:sz w:val="24"/>
        </w:rPr>
        <w:t>keep</w:t>
      </w:r>
      <w:r>
        <w:rPr>
          <w:spacing w:val="-3"/>
          <w:sz w:val="24"/>
        </w:rPr>
        <w:t> </w:t>
      </w:r>
      <w:r>
        <w:rPr>
          <w:sz w:val="24"/>
        </w:rPr>
        <w:t>the</w:t>
      </w:r>
      <w:r>
        <w:rPr>
          <w:spacing w:val="-1"/>
          <w:sz w:val="24"/>
        </w:rPr>
        <w:t> </w:t>
      </w:r>
      <w:r>
        <w:rPr>
          <w:sz w:val="24"/>
        </w:rPr>
        <w:t>subject</w:t>
      </w:r>
      <w:r>
        <w:rPr>
          <w:spacing w:val="-3"/>
          <w:sz w:val="24"/>
        </w:rPr>
        <w:t> </w:t>
      </w:r>
      <w:r>
        <w:rPr>
          <w:sz w:val="24"/>
        </w:rPr>
        <w:t>enrolled;</w:t>
      </w:r>
      <w:r>
        <w:rPr>
          <w:spacing w:val="-1"/>
          <w:sz w:val="24"/>
        </w:rPr>
        <w:t> </w:t>
      </w:r>
      <w:r>
        <w:rPr>
          <w:spacing w:val="-5"/>
          <w:sz w:val="24"/>
        </w:rPr>
        <w:t>or</w:t>
      </w:r>
    </w:p>
    <w:p>
      <w:pPr>
        <w:pStyle w:val="ListParagraph"/>
        <w:numPr>
          <w:ilvl w:val="1"/>
          <w:numId w:val="91"/>
        </w:numPr>
        <w:tabs>
          <w:tab w:pos="937" w:val="left" w:leader="none"/>
          <w:tab w:pos="939" w:val="left" w:leader="none"/>
        </w:tabs>
        <w:spacing w:line="240" w:lineRule="auto" w:before="0" w:after="0"/>
        <w:ind w:left="939" w:right="1251" w:hanging="360"/>
        <w:jc w:val="left"/>
        <w:rPr>
          <w:sz w:val="24"/>
        </w:rPr>
      </w:pPr>
      <w:r>
        <w:rPr>
          <w:sz w:val="24"/>
        </w:rPr>
        <w:t>If</w:t>
      </w:r>
      <w:r>
        <w:rPr>
          <w:spacing w:val="-3"/>
          <w:sz w:val="24"/>
        </w:rPr>
        <w:t> </w:t>
      </w:r>
      <w:r>
        <w:rPr>
          <w:sz w:val="24"/>
        </w:rPr>
        <w:t>the</w:t>
      </w:r>
      <w:r>
        <w:rPr>
          <w:spacing w:val="-2"/>
          <w:sz w:val="24"/>
        </w:rPr>
        <w:t> </w:t>
      </w:r>
      <w:r>
        <w:rPr>
          <w:sz w:val="24"/>
        </w:rPr>
        <w:t>temporary</w:t>
      </w:r>
      <w:r>
        <w:rPr>
          <w:spacing w:val="-2"/>
          <w:sz w:val="24"/>
        </w:rPr>
        <w:t> </w:t>
      </w:r>
      <w:r>
        <w:rPr>
          <w:sz w:val="24"/>
        </w:rPr>
        <w:t>incarceration</w:t>
      </w:r>
      <w:r>
        <w:rPr>
          <w:spacing w:val="-3"/>
          <w:sz w:val="24"/>
        </w:rPr>
        <w:t> </w:t>
      </w:r>
      <w:r>
        <w:rPr>
          <w:sz w:val="24"/>
        </w:rPr>
        <w:t>has</w:t>
      </w:r>
      <w:r>
        <w:rPr>
          <w:spacing w:val="-3"/>
          <w:sz w:val="24"/>
        </w:rPr>
        <w:t> </w:t>
      </w:r>
      <w:r>
        <w:rPr>
          <w:sz w:val="24"/>
        </w:rPr>
        <w:t>an</w:t>
      </w:r>
      <w:r>
        <w:rPr>
          <w:spacing w:val="-3"/>
          <w:sz w:val="24"/>
        </w:rPr>
        <w:t> </w:t>
      </w:r>
      <w:r>
        <w:rPr>
          <w:sz w:val="24"/>
        </w:rPr>
        <w:t>effect</w:t>
      </w:r>
      <w:r>
        <w:rPr>
          <w:spacing w:val="-2"/>
          <w:sz w:val="24"/>
        </w:rPr>
        <w:t> </w:t>
      </w:r>
      <w:r>
        <w:rPr>
          <w:sz w:val="24"/>
        </w:rPr>
        <w:t>on</w:t>
      </w:r>
      <w:r>
        <w:rPr>
          <w:spacing w:val="-3"/>
          <w:sz w:val="24"/>
        </w:rPr>
        <w:t> </w:t>
      </w:r>
      <w:r>
        <w:rPr>
          <w:sz w:val="24"/>
        </w:rPr>
        <w:t>the</w:t>
      </w:r>
      <w:r>
        <w:rPr>
          <w:spacing w:val="-2"/>
          <w:sz w:val="24"/>
        </w:rPr>
        <w:t> </w:t>
      </w:r>
      <w:r>
        <w:rPr>
          <w:sz w:val="24"/>
        </w:rPr>
        <w:t>study,</w:t>
      </w:r>
      <w:r>
        <w:rPr>
          <w:spacing w:val="-2"/>
          <w:sz w:val="24"/>
        </w:rPr>
        <w:t> </w:t>
      </w:r>
      <w:r>
        <w:rPr>
          <w:sz w:val="24"/>
        </w:rPr>
        <w:t>handle</w:t>
      </w:r>
      <w:r>
        <w:rPr>
          <w:spacing w:val="-2"/>
          <w:sz w:val="24"/>
        </w:rPr>
        <w:t> </w:t>
      </w:r>
      <w:r>
        <w:rPr>
          <w:sz w:val="24"/>
        </w:rPr>
        <w:t>according</w:t>
      </w:r>
      <w:r>
        <w:rPr>
          <w:spacing w:val="-3"/>
          <w:sz w:val="24"/>
        </w:rPr>
        <w:t> </w:t>
      </w:r>
      <w:r>
        <w:rPr>
          <w:sz w:val="24"/>
        </w:rPr>
        <w:t>to</w:t>
      </w:r>
      <w:r>
        <w:rPr>
          <w:spacing w:val="-3"/>
          <w:sz w:val="24"/>
        </w:rPr>
        <w:t> </w:t>
      </w:r>
      <w:r>
        <w:rPr>
          <w:sz w:val="24"/>
        </w:rPr>
        <w:t>the</w:t>
      </w:r>
      <w:r>
        <w:rPr>
          <w:spacing w:val="-2"/>
          <w:sz w:val="24"/>
        </w:rPr>
        <w:t> </w:t>
      </w:r>
      <w:r>
        <w:rPr>
          <w:sz w:val="24"/>
        </w:rPr>
        <w:t>above </w:t>
      </w:r>
      <w:r>
        <w:rPr>
          <w:spacing w:val="-2"/>
          <w:sz w:val="24"/>
        </w:rPr>
        <w:t>guidance.</w:t>
      </w:r>
    </w:p>
    <w:p>
      <w:pPr>
        <w:pStyle w:val="BodyText"/>
        <w:spacing w:before="280"/>
        <w:ind w:right="943"/>
      </w:pPr>
      <w:r>
        <w:rPr/>
        <w:t>Otherwise, the IRB Chair shall require that all research interactions and interventions with the prisoner-subject</w:t>
      </w:r>
      <w:r>
        <w:rPr>
          <w:spacing w:val="-4"/>
        </w:rPr>
        <w:t> </w:t>
      </w:r>
      <w:r>
        <w:rPr/>
        <w:t>(including</w:t>
      </w:r>
      <w:r>
        <w:rPr>
          <w:spacing w:val="-4"/>
        </w:rPr>
        <w:t> </w:t>
      </w:r>
      <w:r>
        <w:rPr/>
        <w:t>obtaining</w:t>
      </w:r>
      <w:r>
        <w:rPr>
          <w:spacing w:val="-4"/>
        </w:rPr>
        <w:t> </w:t>
      </w:r>
      <w:r>
        <w:rPr/>
        <w:t>identifiable</w:t>
      </w:r>
      <w:r>
        <w:rPr>
          <w:spacing w:val="-4"/>
        </w:rPr>
        <w:t> </w:t>
      </w:r>
      <w:r>
        <w:rPr/>
        <w:t>private</w:t>
      </w:r>
      <w:r>
        <w:rPr>
          <w:spacing w:val="-4"/>
        </w:rPr>
        <w:t> </w:t>
      </w:r>
      <w:r>
        <w:rPr/>
        <w:t>information)</w:t>
      </w:r>
      <w:r>
        <w:rPr>
          <w:spacing w:val="-4"/>
        </w:rPr>
        <w:t> </w:t>
      </w:r>
      <w:r>
        <w:rPr/>
        <w:t>cease</w:t>
      </w:r>
      <w:r>
        <w:rPr>
          <w:spacing w:val="-4"/>
        </w:rPr>
        <w:t> </w:t>
      </w:r>
      <w:r>
        <w:rPr/>
        <w:t>until</w:t>
      </w:r>
      <w:r>
        <w:rPr>
          <w:spacing w:val="-4"/>
        </w:rPr>
        <w:t> </w:t>
      </w:r>
      <w:r>
        <w:rPr/>
        <w:t>the</w:t>
      </w:r>
      <w:r>
        <w:rPr>
          <w:spacing w:val="-4"/>
        </w:rPr>
        <w:t> </w:t>
      </w:r>
      <w:r>
        <w:rPr/>
        <w:t>convened</w:t>
      </w:r>
      <w:r>
        <w:rPr>
          <w:spacing w:val="-5"/>
        </w:rPr>
        <w:t> </w:t>
      </w:r>
      <w:r>
        <w:rPr/>
        <w:t>IRB can review this request to approve a change in the research protocol.</w:t>
      </w:r>
    </w:p>
    <w:p>
      <w:pPr>
        <w:pStyle w:val="BodyText"/>
        <w:spacing w:before="281"/>
        <w:ind w:right="943"/>
      </w:pPr>
      <w:r>
        <w:rPr/>
        <w:t>The convened IRB, upon receipt of notification that a previously enrolled human subject has become a prisoner, shall promptly re-review the research protocol to ensure that the rights and wellbeing</w:t>
      </w:r>
      <w:r>
        <w:rPr>
          <w:spacing w:val="-2"/>
        </w:rPr>
        <w:t> </w:t>
      </w:r>
      <w:r>
        <w:rPr/>
        <w:t>of</w:t>
      </w:r>
      <w:r>
        <w:rPr>
          <w:spacing w:val="-4"/>
        </w:rPr>
        <w:t> </w:t>
      </w:r>
      <w:r>
        <w:rPr/>
        <w:t>the</w:t>
      </w:r>
      <w:r>
        <w:rPr>
          <w:spacing w:val="-2"/>
        </w:rPr>
        <w:t> </w:t>
      </w:r>
      <w:r>
        <w:rPr/>
        <w:t>human</w:t>
      </w:r>
      <w:r>
        <w:rPr>
          <w:spacing w:val="-3"/>
        </w:rPr>
        <w:t> </w:t>
      </w:r>
      <w:r>
        <w:rPr/>
        <w:t>subject,</w:t>
      </w:r>
      <w:r>
        <w:rPr>
          <w:spacing w:val="-2"/>
        </w:rPr>
        <w:t> </w:t>
      </w:r>
      <w:r>
        <w:rPr/>
        <w:t>now</w:t>
      </w:r>
      <w:r>
        <w:rPr>
          <w:spacing w:val="-3"/>
        </w:rPr>
        <w:t> </w:t>
      </w:r>
      <w:r>
        <w:rPr/>
        <w:t>a</w:t>
      </w:r>
      <w:r>
        <w:rPr>
          <w:spacing w:val="-3"/>
        </w:rPr>
        <w:t> </w:t>
      </w:r>
      <w:r>
        <w:rPr/>
        <w:t>prisoner,</w:t>
      </w:r>
      <w:r>
        <w:rPr>
          <w:spacing w:val="-2"/>
        </w:rPr>
        <w:t> </w:t>
      </w:r>
      <w:r>
        <w:rPr/>
        <w:t>are</w:t>
      </w:r>
      <w:r>
        <w:rPr>
          <w:spacing w:val="-2"/>
        </w:rPr>
        <w:t> </w:t>
      </w:r>
      <w:r>
        <w:rPr/>
        <w:t>not</w:t>
      </w:r>
      <w:r>
        <w:rPr>
          <w:spacing w:val="-2"/>
        </w:rPr>
        <w:t> </w:t>
      </w:r>
      <w:r>
        <w:rPr/>
        <w:t>in</w:t>
      </w:r>
      <w:r>
        <w:rPr>
          <w:spacing w:val="-3"/>
        </w:rPr>
        <w:t> </w:t>
      </w:r>
      <w:r>
        <w:rPr/>
        <w:t>jeopardy.</w:t>
      </w:r>
      <w:r>
        <w:rPr>
          <w:spacing w:val="-4"/>
        </w:rPr>
        <w:t> </w:t>
      </w:r>
      <w:r>
        <w:rPr/>
        <w:t>The</w:t>
      </w:r>
      <w:r>
        <w:rPr>
          <w:spacing w:val="-1"/>
        </w:rPr>
        <w:t> </w:t>
      </w:r>
      <w:r>
        <w:rPr/>
        <w:t>IRB</w:t>
      </w:r>
      <w:r>
        <w:rPr>
          <w:spacing w:val="-3"/>
        </w:rPr>
        <w:t> </w:t>
      </w:r>
      <w:r>
        <w:rPr/>
        <w:t>should</w:t>
      </w:r>
      <w:r>
        <w:rPr>
          <w:spacing w:val="-3"/>
        </w:rPr>
        <w:t> </w:t>
      </w:r>
      <w:r>
        <w:rPr/>
        <w:t>consult</w:t>
      </w:r>
      <w:r>
        <w:rPr>
          <w:spacing w:val="-2"/>
        </w:rPr>
        <w:t> </w:t>
      </w:r>
      <w:r>
        <w:rPr/>
        <w:t>with</w:t>
      </w:r>
      <w:r>
        <w:rPr>
          <w:spacing w:val="-3"/>
        </w:rPr>
        <w:t> </w:t>
      </w:r>
      <w:r>
        <w:rPr/>
        <w:t>a subject matter expert having the expertise of a prisoner representative if the IRB reviewing the research protocol does not have a prisoner representative.</w:t>
      </w:r>
    </w:p>
    <w:p>
      <w:pPr>
        <w:pStyle w:val="BodyText"/>
        <w:spacing w:before="280"/>
        <w:ind w:right="996"/>
      </w:pPr>
      <w:r>
        <w:rPr/>
        <w:t>If the prisoner-subject can continue to consent to participate and is capable of meeting the research</w:t>
      </w:r>
      <w:r>
        <w:rPr>
          <w:spacing w:val="-3"/>
        </w:rPr>
        <w:t> </w:t>
      </w:r>
      <w:r>
        <w:rPr/>
        <w:t>protocol</w:t>
      </w:r>
      <w:r>
        <w:rPr>
          <w:spacing w:val="-3"/>
        </w:rPr>
        <w:t> </w:t>
      </w:r>
      <w:r>
        <w:rPr/>
        <w:t>requirements,</w:t>
      </w:r>
      <w:r>
        <w:rPr>
          <w:spacing w:val="-3"/>
        </w:rPr>
        <w:t> </w:t>
      </w:r>
      <w:r>
        <w:rPr/>
        <w:t>the</w:t>
      </w:r>
      <w:r>
        <w:rPr>
          <w:spacing w:val="-3"/>
        </w:rPr>
        <w:t> </w:t>
      </w:r>
      <w:r>
        <w:rPr/>
        <w:t>terms</w:t>
      </w:r>
      <w:r>
        <w:rPr>
          <w:spacing w:val="-4"/>
        </w:rPr>
        <w:t> </w:t>
      </w:r>
      <w:r>
        <w:rPr/>
        <w:t>of</w:t>
      </w:r>
      <w:r>
        <w:rPr>
          <w:spacing w:val="-4"/>
        </w:rPr>
        <w:t> </w:t>
      </w:r>
      <w:r>
        <w:rPr/>
        <w:t>the</w:t>
      </w:r>
      <w:r>
        <w:rPr>
          <w:spacing w:val="-3"/>
        </w:rPr>
        <w:t> </w:t>
      </w:r>
      <w:r>
        <w:rPr/>
        <w:t>prisoner-subject’s</w:t>
      </w:r>
      <w:r>
        <w:rPr>
          <w:spacing w:val="-4"/>
        </w:rPr>
        <w:t> </w:t>
      </w:r>
      <w:r>
        <w:rPr/>
        <w:t>confinement</w:t>
      </w:r>
      <w:r>
        <w:rPr>
          <w:spacing w:val="-3"/>
        </w:rPr>
        <w:t> </w:t>
      </w:r>
      <w:r>
        <w:rPr/>
        <w:t>does</w:t>
      </w:r>
      <w:r>
        <w:rPr>
          <w:spacing w:val="-4"/>
        </w:rPr>
        <w:t> </w:t>
      </w:r>
      <w:r>
        <w:rPr/>
        <w:t>not</w:t>
      </w:r>
      <w:r>
        <w:rPr>
          <w:spacing w:val="-3"/>
        </w:rPr>
        <w:t> </w:t>
      </w:r>
      <w:r>
        <w:rPr/>
        <w:t>inhibit the ethical conduct of the research, and there are no other significant issues preventing the</w:t>
      </w:r>
    </w:p>
    <w:p>
      <w:pPr>
        <w:pStyle w:val="BodyText"/>
        <w:spacing w:after="0"/>
        <w:sectPr>
          <w:pgSz w:w="12240" w:h="15840"/>
          <w:pgMar w:header="0" w:footer="2536" w:top="1360" w:bottom="2720" w:left="1080" w:right="360"/>
        </w:sectPr>
      </w:pPr>
    </w:p>
    <w:p>
      <w:pPr>
        <w:pStyle w:val="BodyText"/>
        <w:spacing w:before="40"/>
        <w:ind w:right="996"/>
      </w:pPr>
      <w:r>
        <w:rPr/>
        <w:t>research</w:t>
      </w:r>
      <w:r>
        <w:rPr>
          <w:spacing w:val="-3"/>
        </w:rPr>
        <w:t> </w:t>
      </w:r>
      <w:r>
        <w:rPr/>
        <w:t>involving</w:t>
      </w:r>
      <w:r>
        <w:rPr>
          <w:spacing w:val="-4"/>
        </w:rPr>
        <w:t> </w:t>
      </w:r>
      <w:r>
        <w:rPr/>
        <w:t>human</w:t>
      </w:r>
      <w:r>
        <w:rPr>
          <w:spacing w:val="-2"/>
        </w:rPr>
        <w:t> </w:t>
      </w:r>
      <w:r>
        <w:rPr/>
        <w:t>subjects</w:t>
      </w:r>
      <w:r>
        <w:rPr>
          <w:spacing w:val="-4"/>
        </w:rPr>
        <w:t> </w:t>
      </w:r>
      <w:r>
        <w:rPr/>
        <w:t>from</w:t>
      </w:r>
      <w:r>
        <w:rPr>
          <w:spacing w:val="-3"/>
        </w:rPr>
        <w:t> </w:t>
      </w:r>
      <w:r>
        <w:rPr/>
        <w:t>continuing</w:t>
      </w:r>
      <w:r>
        <w:rPr>
          <w:spacing w:val="-3"/>
        </w:rPr>
        <w:t> </w:t>
      </w:r>
      <w:r>
        <w:rPr/>
        <w:t>as</w:t>
      </w:r>
      <w:r>
        <w:rPr>
          <w:spacing w:val="-4"/>
        </w:rPr>
        <w:t> </w:t>
      </w:r>
      <w:r>
        <w:rPr/>
        <w:t>approved,</w:t>
      </w:r>
      <w:r>
        <w:rPr>
          <w:spacing w:val="-3"/>
        </w:rPr>
        <w:t> </w:t>
      </w:r>
      <w:r>
        <w:rPr/>
        <w:t>the</w:t>
      </w:r>
      <w:r>
        <w:rPr>
          <w:spacing w:val="-3"/>
        </w:rPr>
        <w:t> </w:t>
      </w:r>
      <w:r>
        <w:rPr/>
        <w:t>convened</w:t>
      </w:r>
      <w:r>
        <w:rPr>
          <w:spacing w:val="-6"/>
        </w:rPr>
        <w:t> </w:t>
      </w:r>
      <w:r>
        <w:rPr/>
        <w:t>IRB</w:t>
      </w:r>
      <w:r>
        <w:rPr>
          <w:spacing w:val="-4"/>
        </w:rPr>
        <w:t> </w:t>
      </w:r>
      <w:r>
        <w:rPr/>
        <w:t>may</w:t>
      </w:r>
      <w:r>
        <w:rPr>
          <w:spacing w:val="-3"/>
        </w:rPr>
        <w:t> </w:t>
      </w:r>
      <w:r>
        <w:rPr/>
        <w:t>approve</w:t>
      </w:r>
      <w:r>
        <w:rPr>
          <w:spacing w:val="-5"/>
        </w:rPr>
        <w:t> </w:t>
      </w:r>
      <w:r>
        <w:rPr/>
        <w:t>a change in the study to allow this prisoner-subject to continue to participate in the research.</w:t>
      </w:r>
    </w:p>
    <w:p>
      <w:pPr>
        <w:pStyle w:val="BodyText"/>
        <w:spacing w:before="279"/>
      </w:pPr>
      <w:r>
        <w:rPr/>
        <w:t>For</w:t>
      </w:r>
      <w:r>
        <w:rPr>
          <w:spacing w:val="-4"/>
        </w:rPr>
        <w:t> </w:t>
      </w:r>
      <w:r>
        <w:rPr/>
        <w:t>Department</w:t>
      </w:r>
      <w:r>
        <w:rPr>
          <w:spacing w:val="-3"/>
        </w:rPr>
        <w:t> </w:t>
      </w:r>
      <w:r>
        <w:rPr/>
        <w:t>of</w:t>
      </w:r>
      <w:r>
        <w:rPr>
          <w:spacing w:val="-2"/>
        </w:rPr>
        <w:t> </w:t>
      </w:r>
      <w:r>
        <w:rPr/>
        <w:t>Defense</w:t>
      </w:r>
      <w:r>
        <w:rPr>
          <w:spacing w:val="-2"/>
        </w:rPr>
        <w:t> </w:t>
      </w:r>
      <w:r>
        <w:rPr/>
        <w:t>(DoD)</w:t>
      </w:r>
      <w:r>
        <w:rPr>
          <w:spacing w:val="-2"/>
        </w:rPr>
        <w:t> </w:t>
      </w:r>
      <w:r>
        <w:rPr/>
        <w:t>funded</w:t>
      </w:r>
      <w:r>
        <w:rPr>
          <w:spacing w:val="-3"/>
        </w:rPr>
        <w:t> </w:t>
      </w:r>
      <w:r>
        <w:rPr/>
        <w:t>research,</w:t>
      </w:r>
      <w:r>
        <w:rPr>
          <w:spacing w:val="-2"/>
        </w:rPr>
        <w:t> </w:t>
      </w:r>
      <w:r>
        <w:rPr/>
        <w:t>the</w:t>
      </w:r>
      <w:r>
        <w:rPr>
          <w:spacing w:val="-2"/>
        </w:rPr>
        <w:t> </w:t>
      </w:r>
      <w:r>
        <w:rPr/>
        <w:t>following</w:t>
      </w:r>
      <w:r>
        <w:rPr>
          <w:spacing w:val="-2"/>
        </w:rPr>
        <w:t> applies:</w:t>
      </w:r>
    </w:p>
    <w:p>
      <w:pPr>
        <w:pStyle w:val="BodyText"/>
        <w:spacing w:before="281"/>
        <w:ind w:right="996"/>
      </w:pPr>
      <w:r>
        <w:rPr/>
        <w:t>If a participant becomes a prisoner, and the researcher asserts to the IRB that it is in the best interest</w:t>
      </w:r>
      <w:r>
        <w:rPr>
          <w:spacing w:val="-3"/>
        </w:rPr>
        <w:t> </w:t>
      </w:r>
      <w:r>
        <w:rPr/>
        <w:t>of</w:t>
      </w:r>
      <w:r>
        <w:rPr>
          <w:spacing w:val="-4"/>
        </w:rPr>
        <w:t> </w:t>
      </w:r>
      <w:r>
        <w:rPr/>
        <w:t>the</w:t>
      </w:r>
      <w:r>
        <w:rPr>
          <w:spacing w:val="-3"/>
        </w:rPr>
        <w:t> </w:t>
      </w:r>
      <w:r>
        <w:rPr/>
        <w:t>prisoner-participant</w:t>
      </w:r>
      <w:r>
        <w:rPr>
          <w:spacing w:val="-3"/>
        </w:rPr>
        <w:t> </w:t>
      </w:r>
      <w:r>
        <w:rPr/>
        <w:t>to</w:t>
      </w:r>
      <w:r>
        <w:rPr>
          <w:spacing w:val="-4"/>
        </w:rPr>
        <w:t> </w:t>
      </w:r>
      <w:r>
        <w:rPr/>
        <w:t>continue</w:t>
      </w:r>
      <w:r>
        <w:rPr>
          <w:spacing w:val="-3"/>
        </w:rPr>
        <w:t> </w:t>
      </w:r>
      <w:r>
        <w:rPr/>
        <w:t>to</w:t>
      </w:r>
      <w:r>
        <w:rPr>
          <w:spacing w:val="-4"/>
        </w:rPr>
        <w:t> </w:t>
      </w:r>
      <w:r>
        <w:rPr/>
        <w:t>participate</w:t>
      </w:r>
      <w:r>
        <w:rPr>
          <w:spacing w:val="-3"/>
        </w:rPr>
        <w:t> </w:t>
      </w:r>
      <w:r>
        <w:rPr/>
        <w:t>in</w:t>
      </w:r>
      <w:r>
        <w:rPr>
          <w:spacing w:val="-4"/>
        </w:rPr>
        <w:t> </w:t>
      </w:r>
      <w:r>
        <w:rPr/>
        <w:t>the</w:t>
      </w:r>
      <w:r>
        <w:rPr>
          <w:spacing w:val="-3"/>
        </w:rPr>
        <w:t> </w:t>
      </w:r>
      <w:r>
        <w:rPr/>
        <w:t>research</w:t>
      </w:r>
      <w:r>
        <w:rPr>
          <w:spacing w:val="-4"/>
        </w:rPr>
        <w:t> </w:t>
      </w:r>
      <w:r>
        <w:rPr/>
        <w:t>while</w:t>
      </w:r>
      <w:r>
        <w:rPr>
          <w:spacing w:val="-3"/>
        </w:rPr>
        <w:t> </w:t>
      </w:r>
      <w:r>
        <w:rPr/>
        <w:t>a</w:t>
      </w:r>
      <w:r>
        <w:rPr>
          <w:spacing w:val="-4"/>
        </w:rPr>
        <w:t> </w:t>
      </w:r>
      <w:r>
        <w:rPr/>
        <w:t>prisoner,</w:t>
      </w:r>
      <w:r>
        <w:rPr>
          <w:spacing w:val="-3"/>
        </w:rPr>
        <w:t> </w:t>
      </w:r>
      <w:r>
        <w:rPr/>
        <w:t>the IRB Chair may determine that the prisoner-participant may continue to participate until the convened IRB can review this request to approve a change in the research protocol and until the</w:t>
      </w:r>
    </w:p>
    <w:p>
      <w:pPr>
        <w:pStyle w:val="BodyText"/>
        <w:ind w:right="943"/>
      </w:pPr>
      <w:r>
        <w:rPr/>
        <w:t>organizational</w:t>
      </w:r>
      <w:r>
        <w:rPr>
          <w:spacing w:val="-3"/>
        </w:rPr>
        <w:t> </w:t>
      </w:r>
      <w:r>
        <w:rPr/>
        <w:t>official</w:t>
      </w:r>
      <w:r>
        <w:rPr>
          <w:spacing w:val="-3"/>
        </w:rPr>
        <w:t> </w:t>
      </w:r>
      <w:r>
        <w:rPr/>
        <w:t>and</w:t>
      </w:r>
      <w:r>
        <w:rPr>
          <w:spacing w:val="-4"/>
        </w:rPr>
        <w:t> </w:t>
      </w:r>
      <w:r>
        <w:rPr/>
        <w:t>DoD</w:t>
      </w:r>
      <w:r>
        <w:rPr>
          <w:spacing w:val="-4"/>
        </w:rPr>
        <w:t> </w:t>
      </w:r>
      <w:r>
        <w:rPr/>
        <w:t>Component</w:t>
      </w:r>
      <w:r>
        <w:rPr>
          <w:spacing w:val="-3"/>
        </w:rPr>
        <w:t> </w:t>
      </w:r>
      <w:r>
        <w:rPr/>
        <w:t>office</w:t>
      </w:r>
      <w:r>
        <w:rPr>
          <w:spacing w:val="-3"/>
        </w:rPr>
        <w:t> </w:t>
      </w:r>
      <w:r>
        <w:rPr/>
        <w:t>review</w:t>
      </w:r>
      <w:r>
        <w:rPr>
          <w:spacing w:val="-3"/>
        </w:rPr>
        <w:t> </w:t>
      </w:r>
      <w:r>
        <w:rPr/>
        <w:t>the</w:t>
      </w:r>
      <w:r>
        <w:rPr>
          <w:spacing w:val="-4"/>
        </w:rPr>
        <w:t> </w:t>
      </w:r>
      <w:r>
        <w:rPr/>
        <w:t>IRB’s</w:t>
      </w:r>
      <w:r>
        <w:rPr>
          <w:spacing w:val="-4"/>
        </w:rPr>
        <w:t> </w:t>
      </w:r>
      <w:r>
        <w:rPr/>
        <w:t>approval</w:t>
      </w:r>
      <w:r>
        <w:rPr>
          <w:spacing w:val="-3"/>
        </w:rPr>
        <w:t> </w:t>
      </w:r>
      <w:r>
        <w:rPr/>
        <w:t>to</w:t>
      </w:r>
      <w:r>
        <w:rPr>
          <w:spacing w:val="-4"/>
        </w:rPr>
        <w:t> </w:t>
      </w:r>
      <w:r>
        <w:rPr/>
        <w:t>change</w:t>
      </w:r>
      <w:r>
        <w:rPr>
          <w:spacing w:val="-3"/>
        </w:rPr>
        <w:t> </w:t>
      </w:r>
      <w:r>
        <w:rPr/>
        <w:t>the</w:t>
      </w:r>
      <w:r>
        <w:rPr>
          <w:spacing w:val="-3"/>
        </w:rPr>
        <w:t> </w:t>
      </w:r>
      <w:r>
        <w:rPr/>
        <w:t>research protocol. The institution must notify the COHRPO and any other federal agencies (as needed).</w:t>
      </w:r>
    </w:p>
    <w:p>
      <w:pPr>
        <w:pStyle w:val="BodyText"/>
        <w:ind w:left="0"/>
      </w:pPr>
    </w:p>
    <w:p>
      <w:pPr>
        <w:pStyle w:val="BodyText"/>
        <w:ind w:right="956"/>
      </w:pPr>
      <w:r>
        <w:rPr/>
        <w:t>Otherwise, the IRB Chair shall require that all research interactions and interventions with the prisoner-participant</w:t>
      </w:r>
      <w:r>
        <w:rPr>
          <w:spacing w:val="-4"/>
        </w:rPr>
        <w:t> </w:t>
      </w:r>
      <w:r>
        <w:rPr/>
        <w:t>(including</w:t>
      </w:r>
      <w:r>
        <w:rPr>
          <w:spacing w:val="-4"/>
        </w:rPr>
        <w:t> </w:t>
      </w:r>
      <w:r>
        <w:rPr/>
        <w:t>obtaining</w:t>
      </w:r>
      <w:r>
        <w:rPr>
          <w:spacing w:val="-4"/>
        </w:rPr>
        <w:t> </w:t>
      </w:r>
      <w:r>
        <w:rPr/>
        <w:t>identifiable</w:t>
      </w:r>
      <w:r>
        <w:rPr>
          <w:spacing w:val="-3"/>
        </w:rPr>
        <w:t> </w:t>
      </w:r>
      <w:r>
        <w:rPr/>
        <w:t>private</w:t>
      </w:r>
      <w:r>
        <w:rPr>
          <w:spacing w:val="-6"/>
        </w:rPr>
        <w:t> </w:t>
      </w:r>
      <w:r>
        <w:rPr/>
        <w:t>information)</w:t>
      </w:r>
      <w:r>
        <w:rPr>
          <w:spacing w:val="-5"/>
        </w:rPr>
        <w:t> </w:t>
      </w:r>
      <w:r>
        <w:rPr/>
        <w:t>cease</w:t>
      </w:r>
      <w:r>
        <w:rPr>
          <w:spacing w:val="-4"/>
        </w:rPr>
        <w:t> </w:t>
      </w:r>
      <w:r>
        <w:rPr/>
        <w:t>until</w:t>
      </w:r>
      <w:r>
        <w:rPr>
          <w:spacing w:val="-4"/>
        </w:rPr>
        <w:t> </w:t>
      </w:r>
      <w:r>
        <w:rPr/>
        <w:t>the</w:t>
      </w:r>
      <w:r>
        <w:rPr>
          <w:spacing w:val="-4"/>
        </w:rPr>
        <w:t> </w:t>
      </w:r>
      <w:r>
        <w:rPr/>
        <w:t>convened IRB can review this request to approve a change in the research protocol. The convened IRB, upon receipt of notification that a previously enrolled human participant has become a prisoner, shall promptly (no longer than 30 days) re-review the research protocol to ensure that the rights and wellbeing of the human participant, now a prisoner, are not in jeopardy.</w:t>
      </w:r>
    </w:p>
    <w:p>
      <w:pPr>
        <w:pStyle w:val="BodyText"/>
        <w:ind w:left="0"/>
      </w:pPr>
    </w:p>
    <w:p>
      <w:pPr>
        <w:pStyle w:val="BodyText"/>
        <w:ind w:right="943"/>
      </w:pPr>
      <w:r>
        <w:rPr/>
        <w:t>The IRB should consult with a subject matter expert having the expertise of a prisoner representative if the IRB reviewing the research protocol does not have a prisoner representative. If the prisoner-participant can continue to consent to participate and is capable of meeting the research</w:t>
      </w:r>
      <w:r>
        <w:rPr>
          <w:spacing w:val="-3"/>
        </w:rPr>
        <w:t> </w:t>
      </w:r>
      <w:r>
        <w:rPr/>
        <w:t>protocol</w:t>
      </w:r>
      <w:r>
        <w:rPr>
          <w:spacing w:val="-3"/>
        </w:rPr>
        <w:t> </w:t>
      </w:r>
      <w:r>
        <w:rPr/>
        <w:t>requirements,</w:t>
      </w:r>
      <w:r>
        <w:rPr>
          <w:spacing w:val="-3"/>
        </w:rPr>
        <w:t> </w:t>
      </w:r>
      <w:r>
        <w:rPr/>
        <w:t>the</w:t>
      </w:r>
      <w:r>
        <w:rPr>
          <w:spacing w:val="-3"/>
        </w:rPr>
        <w:t> </w:t>
      </w:r>
      <w:r>
        <w:rPr/>
        <w:t>terms</w:t>
      </w:r>
      <w:r>
        <w:rPr>
          <w:spacing w:val="-4"/>
        </w:rPr>
        <w:t> </w:t>
      </w:r>
      <w:r>
        <w:rPr/>
        <w:t>of</w:t>
      </w:r>
      <w:r>
        <w:rPr>
          <w:spacing w:val="-4"/>
        </w:rPr>
        <w:t> </w:t>
      </w:r>
      <w:r>
        <w:rPr/>
        <w:t>the</w:t>
      </w:r>
      <w:r>
        <w:rPr>
          <w:spacing w:val="-3"/>
        </w:rPr>
        <w:t> </w:t>
      </w:r>
      <w:r>
        <w:rPr/>
        <w:t>prisoner-participant’s</w:t>
      </w:r>
      <w:r>
        <w:rPr>
          <w:spacing w:val="-5"/>
        </w:rPr>
        <w:t> </w:t>
      </w:r>
      <w:r>
        <w:rPr/>
        <w:t>confinement</w:t>
      </w:r>
      <w:r>
        <w:rPr>
          <w:spacing w:val="-3"/>
        </w:rPr>
        <w:t> </w:t>
      </w:r>
      <w:r>
        <w:rPr/>
        <w:t>do</w:t>
      </w:r>
      <w:r>
        <w:rPr>
          <w:spacing w:val="-4"/>
        </w:rPr>
        <w:t> </w:t>
      </w:r>
      <w:r>
        <w:rPr/>
        <w:t>not</w:t>
      </w:r>
      <w:r>
        <w:rPr>
          <w:spacing w:val="-3"/>
        </w:rPr>
        <w:t> </w:t>
      </w:r>
      <w:r>
        <w:rPr/>
        <w:t>inhibit the ethical conduct of the research, and there are no other significant issues preventing the research involving human participants from continuing as approved, the convened IRB may approve a change in the study to allow this prisoner-participant to continue to participate in the research. This approval is limited to the individual prisoner-participant and does not allow recruitment of prisoners as participants.</w:t>
      </w:r>
    </w:p>
    <w:p>
      <w:pPr>
        <w:pStyle w:val="BodyText"/>
        <w:ind w:left="0"/>
      </w:pPr>
    </w:p>
    <w:p>
      <w:pPr>
        <w:pStyle w:val="BodyText"/>
      </w:pPr>
      <w:r>
        <w:rPr/>
        <w:t>For</w:t>
      </w:r>
      <w:r>
        <w:rPr>
          <w:spacing w:val="-2"/>
        </w:rPr>
        <w:t> </w:t>
      </w:r>
      <w:r>
        <w:rPr/>
        <w:t>Department</w:t>
      </w:r>
      <w:r>
        <w:rPr>
          <w:spacing w:val="-1"/>
        </w:rPr>
        <w:t> </w:t>
      </w:r>
      <w:r>
        <w:rPr/>
        <w:t>of</w:t>
      </w:r>
      <w:r>
        <w:rPr>
          <w:spacing w:val="-3"/>
        </w:rPr>
        <w:t> </w:t>
      </w:r>
      <w:r>
        <w:rPr/>
        <w:t>Justice</w:t>
      </w:r>
      <w:r>
        <w:rPr>
          <w:spacing w:val="-1"/>
        </w:rPr>
        <w:t> </w:t>
      </w:r>
      <w:r>
        <w:rPr/>
        <w:t>(DoJ)</w:t>
      </w:r>
      <w:r>
        <w:rPr>
          <w:spacing w:val="-2"/>
        </w:rPr>
        <w:t> </w:t>
      </w:r>
      <w:r>
        <w:rPr/>
        <w:t>funded</w:t>
      </w:r>
      <w:r>
        <w:rPr>
          <w:spacing w:val="-2"/>
        </w:rPr>
        <w:t> </w:t>
      </w:r>
      <w:r>
        <w:rPr/>
        <w:t>research,</w:t>
      </w:r>
      <w:r>
        <w:rPr>
          <w:spacing w:val="-2"/>
        </w:rPr>
        <w:t> </w:t>
      </w:r>
      <w:r>
        <w:rPr/>
        <w:t>the</w:t>
      </w:r>
      <w:r>
        <w:rPr>
          <w:spacing w:val="-1"/>
        </w:rPr>
        <w:t> </w:t>
      </w:r>
      <w:r>
        <w:rPr/>
        <w:t>following</w:t>
      </w:r>
      <w:r>
        <w:rPr>
          <w:spacing w:val="-2"/>
        </w:rPr>
        <w:t> applies:</w:t>
      </w:r>
    </w:p>
    <w:p>
      <w:pPr>
        <w:pStyle w:val="BodyText"/>
        <w:spacing w:before="292"/>
        <w:ind w:right="996"/>
      </w:pPr>
      <w:r>
        <w:rPr/>
        <w:t>For research conducted within the Bureau of Prisons, the researcher must assume responsibility for</w:t>
      </w:r>
      <w:r>
        <w:rPr>
          <w:spacing w:val="-3"/>
        </w:rPr>
        <w:t> </w:t>
      </w:r>
      <w:r>
        <w:rPr/>
        <w:t>actions</w:t>
      </w:r>
      <w:r>
        <w:rPr>
          <w:spacing w:val="-3"/>
        </w:rPr>
        <w:t> </w:t>
      </w:r>
      <w:r>
        <w:rPr/>
        <w:t>of</w:t>
      </w:r>
      <w:r>
        <w:rPr>
          <w:spacing w:val="-3"/>
        </w:rPr>
        <w:t> </w:t>
      </w:r>
      <w:r>
        <w:rPr/>
        <w:t>any</w:t>
      </w:r>
      <w:r>
        <w:rPr>
          <w:spacing w:val="-3"/>
        </w:rPr>
        <w:t> </w:t>
      </w:r>
      <w:r>
        <w:rPr/>
        <w:t>person</w:t>
      </w:r>
      <w:r>
        <w:rPr>
          <w:spacing w:val="-4"/>
        </w:rPr>
        <w:t> </w:t>
      </w:r>
      <w:r>
        <w:rPr/>
        <w:t>engaged</w:t>
      </w:r>
      <w:r>
        <w:rPr>
          <w:spacing w:val="-3"/>
        </w:rPr>
        <w:t> </w:t>
      </w:r>
      <w:r>
        <w:rPr/>
        <w:t>to</w:t>
      </w:r>
      <w:r>
        <w:rPr>
          <w:spacing w:val="-3"/>
        </w:rPr>
        <w:t> </w:t>
      </w:r>
      <w:r>
        <w:rPr/>
        <w:t>participate</w:t>
      </w:r>
      <w:r>
        <w:rPr>
          <w:spacing w:val="-3"/>
        </w:rPr>
        <w:t> </w:t>
      </w:r>
      <w:r>
        <w:rPr/>
        <w:t>in</w:t>
      </w:r>
      <w:r>
        <w:rPr>
          <w:spacing w:val="-3"/>
        </w:rPr>
        <w:t> </w:t>
      </w:r>
      <w:r>
        <w:rPr/>
        <w:t>the</w:t>
      </w:r>
      <w:r>
        <w:rPr>
          <w:spacing w:val="-3"/>
        </w:rPr>
        <w:t> </w:t>
      </w:r>
      <w:r>
        <w:rPr/>
        <w:t>research</w:t>
      </w:r>
      <w:r>
        <w:rPr>
          <w:spacing w:val="-3"/>
        </w:rPr>
        <w:t> </w:t>
      </w:r>
      <w:r>
        <w:rPr/>
        <w:t>project</w:t>
      </w:r>
      <w:r>
        <w:rPr>
          <w:spacing w:val="-3"/>
        </w:rPr>
        <w:t> </w:t>
      </w:r>
      <w:r>
        <w:rPr/>
        <w:t>as</w:t>
      </w:r>
      <w:r>
        <w:rPr>
          <w:spacing w:val="-3"/>
        </w:rPr>
        <w:t> </w:t>
      </w:r>
      <w:r>
        <w:rPr/>
        <w:t>an</w:t>
      </w:r>
      <w:r>
        <w:rPr>
          <w:spacing w:val="-3"/>
        </w:rPr>
        <w:t> </w:t>
      </w:r>
      <w:r>
        <w:rPr/>
        <w:t>associate,</w:t>
      </w:r>
      <w:r>
        <w:rPr>
          <w:spacing w:val="-3"/>
        </w:rPr>
        <w:t> </w:t>
      </w:r>
      <w:r>
        <w:rPr/>
        <w:t>assistant, or subcontractor to the researcher.</w:t>
      </w:r>
    </w:p>
    <w:p>
      <w:pPr>
        <w:pStyle w:val="BodyText"/>
        <w:spacing w:before="1"/>
        <w:ind w:left="0"/>
      </w:pPr>
    </w:p>
    <w:p>
      <w:pPr>
        <w:pStyle w:val="BodyText"/>
        <w:ind w:right="996"/>
      </w:pPr>
      <w:r>
        <w:rPr/>
        <w:t>When</w:t>
      </w:r>
      <w:r>
        <w:rPr>
          <w:spacing w:val="-4"/>
        </w:rPr>
        <w:t> </w:t>
      </w:r>
      <w:r>
        <w:rPr/>
        <w:t>research</w:t>
      </w:r>
      <w:r>
        <w:rPr>
          <w:spacing w:val="-3"/>
        </w:rPr>
        <w:t> </w:t>
      </w:r>
      <w:r>
        <w:rPr/>
        <w:t>is</w:t>
      </w:r>
      <w:r>
        <w:rPr>
          <w:spacing w:val="-4"/>
        </w:rPr>
        <w:t> </w:t>
      </w:r>
      <w:r>
        <w:rPr/>
        <w:t>conducted</w:t>
      </w:r>
      <w:r>
        <w:rPr>
          <w:spacing w:val="-4"/>
        </w:rPr>
        <w:t> </w:t>
      </w:r>
      <w:r>
        <w:rPr/>
        <w:t>within</w:t>
      </w:r>
      <w:r>
        <w:rPr>
          <w:spacing w:val="-5"/>
        </w:rPr>
        <w:t> </w:t>
      </w:r>
      <w:r>
        <w:rPr/>
        <w:t>the</w:t>
      </w:r>
      <w:r>
        <w:rPr>
          <w:spacing w:val="-3"/>
        </w:rPr>
        <w:t> </w:t>
      </w:r>
      <w:r>
        <w:rPr/>
        <w:t>Bureau</w:t>
      </w:r>
      <w:r>
        <w:rPr>
          <w:spacing w:val="-5"/>
        </w:rPr>
        <w:t> </w:t>
      </w:r>
      <w:r>
        <w:rPr/>
        <w:t>of</w:t>
      </w:r>
      <w:r>
        <w:rPr>
          <w:spacing w:val="-4"/>
        </w:rPr>
        <w:t> </w:t>
      </w:r>
      <w:r>
        <w:rPr/>
        <w:t>Prisons,</w:t>
      </w:r>
      <w:r>
        <w:rPr>
          <w:spacing w:val="-3"/>
        </w:rPr>
        <w:t> </w:t>
      </w:r>
      <w:r>
        <w:rPr/>
        <w:t>the</w:t>
      </w:r>
      <w:r>
        <w:rPr>
          <w:spacing w:val="-3"/>
        </w:rPr>
        <w:t> </w:t>
      </w:r>
      <w:r>
        <w:rPr/>
        <w:t>project</w:t>
      </w:r>
      <w:r>
        <w:rPr>
          <w:spacing w:val="-5"/>
        </w:rPr>
        <w:t> </w:t>
      </w:r>
      <w:r>
        <w:rPr/>
        <w:t>must</w:t>
      </w:r>
      <w:r>
        <w:rPr>
          <w:spacing w:val="-3"/>
        </w:rPr>
        <w:t> </w:t>
      </w:r>
      <w:r>
        <w:rPr/>
        <w:t>have</w:t>
      </w:r>
      <w:r>
        <w:rPr>
          <w:spacing w:val="-3"/>
        </w:rPr>
        <w:t> </w:t>
      </w:r>
      <w:r>
        <w:rPr/>
        <w:t>an</w:t>
      </w:r>
      <w:r>
        <w:rPr>
          <w:spacing w:val="-4"/>
        </w:rPr>
        <w:t> </w:t>
      </w:r>
      <w:r>
        <w:rPr/>
        <w:t>adequate research design and contribute to the advancement of knowledge about corrections.</w:t>
      </w:r>
    </w:p>
    <w:p>
      <w:pPr>
        <w:pStyle w:val="BodyText"/>
        <w:spacing w:before="292"/>
      </w:pPr>
      <w:r>
        <w:rPr/>
        <w:t>For</w:t>
      </w:r>
      <w:r>
        <w:rPr>
          <w:spacing w:val="-2"/>
        </w:rPr>
        <w:t> </w:t>
      </w:r>
      <w:r>
        <w:rPr/>
        <w:t>research</w:t>
      </w:r>
      <w:r>
        <w:rPr>
          <w:spacing w:val="-3"/>
        </w:rPr>
        <w:t> </w:t>
      </w:r>
      <w:r>
        <w:rPr/>
        <w:t>conducted</w:t>
      </w:r>
      <w:r>
        <w:rPr>
          <w:spacing w:val="-4"/>
        </w:rPr>
        <w:t> </w:t>
      </w:r>
      <w:r>
        <w:rPr/>
        <w:t>within</w:t>
      </w:r>
      <w:r>
        <w:rPr>
          <w:spacing w:val="-3"/>
        </w:rPr>
        <w:t> </w:t>
      </w:r>
      <w:r>
        <w:rPr/>
        <w:t>the</w:t>
      </w:r>
      <w:r>
        <w:rPr>
          <w:spacing w:val="-2"/>
        </w:rPr>
        <w:t> </w:t>
      </w:r>
      <w:r>
        <w:rPr/>
        <w:t>Bureau</w:t>
      </w:r>
      <w:r>
        <w:rPr>
          <w:spacing w:val="-3"/>
        </w:rPr>
        <w:t> </w:t>
      </w:r>
      <w:r>
        <w:rPr/>
        <w:t>of</w:t>
      </w:r>
      <w:r>
        <w:rPr>
          <w:spacing w:val="-2"/>
        </w:rPr>
        <w:t> Prisons:</w:t>
      </w:r>
    </w:p>
    <w:p>
      <w:pPr>
        <w:pStyle w:val="BodyText"/>
        <w:spacing w:after="0"/>
        <w:sectPr>
          <w:pgSz w:w="12240" w:h="15840"/>
          <w:pgMar w:header="0" w:footer="2536" w:top="1360" w:bottom="2720" w:left="1080" w:right="360"/>
        </w:sectPr>
      </w:pPr>
    </w:p>
    <w:p>
      <w:pPr>
        <w:pStyle w:val="BodyText"/>
        <w:spacing w:before="40"/>
        <w:ind w:right="996"/>
      </w:pPr>
      <w:r>
        <w:rPr/>
        <w:t>Implementation</w:t>
      </w:r>
      <w:r>
        <w:rPr>
          <w:spacing w:val="-5"/>
        </w:rPr>
        <w:t> </w:t>
      </w:r>
      <w:r>
        <w:rPr/>
        <w:t>of</w:t>
      </w:r>
      <w:r>
        <w:rPr>
          <w:spacing w:val="-5"/>
        </w:rPr>
        <w:t> </w:t>
      </w:r>
      <w:r>
        <w:rPr/>
        <w:t>Bureau</w:t>
      </w:r>
      <w:r>
        <w:rPr>
          <w:spacing w:val="-5"/>
        </w:rPr>
        <w:t> </w:t>
      </w:r>
      <w:r>
        <w:rPr/>
        <w:t>programmatic</w:t>
      </w:r>
      <w:r>
        <w:rPr>
          <w:spacing w:val="-4"/>
        </w:rPr>
        <w:t> </w:t>
      </w:r>
      <w:r>
        <w:rPr/>
        <w:t>or</w:t>
      </w:r>
      <w:r>
        <w:rPr>
          <w:spacing w:val="-4"/>
        </w:rPr>
        <w:t> </w:t>
      </w:r>
      <w:r>
        <w:rPr/>
        <w:t>operational</w:t>
      </w:r>
      <w:r>
        <w:rPr>
          <w:spacing w:val="-4"/>
        </w:rPr>
        <w:t> </w:t>
      </w:r>
      <w:r>
        <w:rPr/>
        <w:t>initiatives</w:t>
      </w:r>
      <w:r>
        <w:rPr>
          <w:spacing w:val="-5"/>
        </w:rPr>
        <w:t> </w:t>
      </w:r>
      <w:r>
        <w:rPr/>
        <w:t>made</w:t>
      </w:r>
      <w:r>
        <w:rPr>
          <w:spacing w:val="-4"/>
        </w:rPr>
        <w:t> </w:t>
      </w:r>
      <w:r>
        <w:rPr/>
        <w:t>through</w:t>
      </w:r>
      <w:r>
        <w:rPr>
          <w:spacing w:val="-5"/>
        </w:rPr>
        <w:t> </w:t>
      </w:r>
      <w:r>
        <w:rPr/>
        <w:t>pilot</w:t>
      </w:r>
      <w:r>
        <w:rPr>
          <w:spacing w:val="-4"/>
        </w:rPr>
        <w:t> </w:t>
      </w:r>
      <w:r>
        <w:rPr/>
        <w:t>projects</w:t>
      </w:r>
      <w:r>
        <w:rPr>
          <w:spacing w:val="-5"/>
        </w:rPr>
        <w:t> </w:t>
      </w:r>
      <w:r>
        <w:rPr/>
        <w:t>is not considered to be research.</w:t>
      </w:r>
    </w:p>
    <w:p>
      <w:pPr>
        <w:pStyle w:val="ListParagraph"/>
        <w:numPr>
          <w:ilvl w:val="0"/>
          <w:numId w:val="92"/>
        </w:numPr>
        <w:tabs>
          <w:tab w:pos="626" w:val="left" w:leader="none"/>
        </w:tabs>
        <w:spacing w:line="240" w:lineRule="auto" w:before="0" w:after="0"/>
        <w:ind w:left="626" w:right="0" w:hanging="407"/>
        <w:jc w:val="left"/>
        <w:rPr>
          <w:sz w:val="24"/>
        </w:rPr>
      </w:pPr>
      <w:r>
        <w:rPr>
          <w:sz w:val="24"/>
        </w:rPr>
        <w:t>The</w:t>
      </w:r>
      <w:r>
        <w:rPr>
          <w:spacing w:val="-6"/>
          <w:sz w:val="24"/>
        </w:rPr>
        <w:t> </w:t>
      </w:r>
      <w:r>
        <w:rPr>
          <w:sz w:val="24"/>
        </w:rPr>
        <w:t>selection</w:t>
      </w:r>
      <w:r>
        <w:rPr>
          <w:spacing w:val="-3"/>
          <w:sz w:val="24"/>
        </w:rPr>
        <w:t> </w:t>
      </w:r>
      <w:r>
        <w:rPr>
          <w:sz w:val="24"/>
        </w:rPr>
        <w:t>of</w:t>
      </w:r>
      <w:r>
        <w:rPr>
          <w:spacing w:val="-4"/>
          <w:sz w:val="24"/>
        </w:rPr>
        <w:t> </w:t>
      </w:r>
      <w:r>
        <w:rPr>
          <w:sz w:val="24"/>
        </w:rPr>
        <w:t>participants</w:t>
      </w:r>
      <w:r>
        <w:rPr>
          <w:spacing w:val="-4"/>
          <w:sz w:val="24"/>
        </w:rPr>
        <w:t> </w:t>
      </w:r>
      <w:r>
        <w:rPr>
          <w:sz w:val="24"/>
        </w:rPr>
        <w:t>within</w:t>
      </w:r>
      <w:r>
        <w:rPr>
          <w:spacing w:val="-4"/>
          <w:sz w:val="24"/>
        </w:rPr>
        <w:t> </w:t>
      </w:r>
      <w:r>
        <w:rPr>
          <w:sz w:val="24"/>
        </w:rPr>
        <w:t>any</w:t>
      </w:r>
      <w:r>
        <w:rPr>
          <w:spacing w:val="-3"/>
          <w:sz w:val="24"/>
        </w:rPr>
        <w:t> </w:t>
      </w:r>
      <w:r>
        <w:rPr>
          <w:sz w:val="24"/>
        </w:rPr>
        <w:t>one</w:t>
      </w:r>
      <w:r>
        <w:rPr>
          <w:spacing w:val="-2"/>
          <w:sz w:val="24"/>
        </w:rPr>
        <w:t> </w:t>
      </w:r>
      <w:r>
        <w:rPr>
          <w:sz w:val="24"/>
        </w:rPr>
        <w:t>organization</w:t>
      </w:r>
      <w:r>
        <w:rPr>
          <w:spacing w:val="-4"/>
          <w:sz w:val="24"/>
        </w:rPr>
        <w:t> </w:t>
      </w:r>
      <w:r>
        <w:rPr>
          <w:sz w:val="24"/>
        </w:rPr>
        <w:t>must</w:t>
      </w:r>
      <w:r>
        <w:rPr>
          <w:spacing w:val="-3"/>
          <w:sz w:val="24"/>
        </w:rPr>
        <w:t> </w:t>
      </w:r>
      <w:r>
        <w:rPr>
          <w:sz w:val="24"/>
        </w:rPr>
        <w:t>be</w:t>
      </w:r>
      <w:r>
        <w:rPr>
          <w:spacing w:val="-3"/>
          <w:sz w:val="24"/>
        </w:rPr>
        <w:t> </w:t>
      </w:r>
      <w:r>
        <w:rPr>
          <w:spacing w:val="-2"/>
          <w:sz w:val="24"/>
        </w:rPr>
        <w:t>equitable</w:t>
      </w:r>
    </w:p>
    <w:p>
      <w:pPr>
        <w:pStyle w:val="ListParagraph"/>
        <w:numPr>
          <w:ilvl w:val="0"/>
          <w:numId w:val="92"/>
        </w:numPr>
        <w:tabs>
          <w:tab w:pos="626" w:val="left" w:leader="none"/>
        </w:tabs>
        <w:spacing w:line="240" w:lineRule="auto" w:before="0" w:after="0"/>
        <w:ind w:left="626" w:right="1160" w:hanging="407"/>
        <w:jc w:val="left"/>
        <w:rPr>
          <w:sz w:val="24"/>
        </w:rPr>
      </w:pPr>
      <w:r>
        <w:rPr>
          <w:sz w:val="24"/>
        </w:rPr>
        <w:t>Incentives</w:t>
      </w:r>
      <w:r>
        <w:rPr>
          <w:spacing w:val="-4"/>
          <w:sz w:val="24"/>
        </w:rPr>
        <w:t> </w:t>
      </w:r>
      <w:r>
        <w:rPr>
          <w:sz w:val="24"/>
        </w:rPr>
        <w:t>may</w:t>
      </w:r>
      <w:r>
        <w:rPr>
          <w:spacing w:val="-3"/>
          <w:sz w:val="24"/>
        </w:rPr>
        <w:t> </w:t>
      </w:r>
      <w:r>
        <w:rPr>
          <w:sz w:val="24"/>
        </w:rPr>
        <w:t>not</w:t>
      </w:r>
      <w:r>
        <w:rPr>
          <w:spacing w:val="-3"/>
          <w:sz w:val="24"/>
        </w:rPr>
        <w:t> </w:t>
      </w:r>
      <w:r>
        <w:rPr>
          <w:sz w:val="24"/>
        </w:rPr>
        <w:t>be</w:t>
      </w:r>
      <w:r>
        <w:rPr>
          <w:spacing w:val="-4"/>
          <w:sz w:val="24"/>
        </w:rPr>
        <w:t> </w:t>
      </w:r>
      <w:r>
        <w:rPr>
          <w:sz w:val="24"/>
        </w:rPr>
        <w:t>offered</w:t>
      </w:r>
      <w:r>
        <w:rPr>
          <w:spacing w:val="-4"/>
          <w:sz w:val="24"/>
        </w:rPr>
        <w:t> </w:t>
      </w:r>
      <w:r>
        <w:rPr>
          <w:sz w:val="24"/>
        </w:rPr>
        <w:t>to</w:t>
      </w:r>
      <w:r>
        <w:rPr>
          <w:spacing w:val="-3"/>
          <w:sz w:val="24"/>
        </w:rPr>
        <w:t> </w:t>
      </w:r>
      <w:r>
        <w:rPr>
          <w:sz w:val="24"/>
        </w:rPr>
        <w:t>help</w:t>
      </w:r>
      <w:r>
        <w:rPr>
          <w:spacing w:val="-4"/>
          <w:sz w:val="24"/>
        </w:rPr>
        <w:t> </w:t>
      </w:r>
      <w:r>
        <w:rPr>
          <w:sz w:val="24"/>
        </w:rPr>
        <w:t>persuade</w:t>
      </w:r>
      <w:r>
        <w:rPr>
          <w:spacing w:val="-3"/>
          <w:sz w:val="24"/>
        </w:rPr>
        <w:t> </w:t>
      </w:r>
      <w:r>
        <w:rPr>
          <w:sz w:val="24"/>
        </w:rPr>
        <w:t>inmate</w:t>
      </w:r>
      <w:r>
        <w:rPr>
          <w:spacing w:val="-3"/>
          <w:sz w:val="24"/>
        </w:rPr>
        <w:t> </w:t>
      </w:r>
      <w:r>
        <w:rPr>
          <w:sz w:val="24"/>
        </w:rPr>
        <w:t>participants</w:t>
      </w:r>
      <w:r>
        <w:rPr>
          <w:spacing w:val="-4"/>
          <w:sz w:val="24"/>
        </w:rPr>
        <w:t> </w:t>
      </w:r>
      <w:r>
        <w:rPr>
          <w:sz w:val="24"/>
        </w:rPr>
        <w:t>to</w:t>
      </w:r>
      <w:r>
        <w:rPr>
          <w:spacing w:val="-5"/>
          <w:sz w:val="24"/>
        </w:rPr>
        <w:t> </w:t>
      </w:r>
      <w:r>
        <w:rPr>
          <w:sz w:val="24"/>
        </w:rPr>
        <w:t>participate.</w:t>
      </w:r>
      <w:r>
        <w:rPr>
          <w:spacing w:val="-4"/>
          <w:sz w:val="24"/>
        </w:rPr>
        <w:t> </w:t>
      </w:r>
      <w:r>
        <w:rPr>
          <w:sz w:val="24"/>
        </w:rPr>
        <w:t>However, soft drinks and snacks to be consumed at the test setting may be offered.</w:t>
      </w:r>
    </w:p>
    <w:p>
      <w:pPr>
        <w:pStyle w:val="ListParagraph"/>
        <w:numPr>
          <w:ilvl w:val="0"/>
          <w:numId w:val="92"/>
        </w:numPr>
        <w:tabs>
          <w:tab w:pos="626" w:val="left" w:leader="none"/>
        </w:tabs>
        <w:spacing w:line="240" w:lineRule="auto" w:before="0" w:after="0"/>
        <w:ind w:left="626" w:right="1088" w:hanging="407"/>
        <w:jc w:val="left"/>
        <w:rPr>
          <w:sz w:val="24"/>
        </w:rPr>
      </w:pPr>
      <w:r>
        <w:rPr>
          <w:sz w:val="24"/>
        </w:rPr>
        <w:t>Reasonable</w:t>
      </w:r>
      <w:r>
        <w:rPr>
          <w:spacing w:val="-5"/>
          <w:sz w:val="24"/>
        </w:rPr>
        <w:t> </w:t>
      </w:r>
      <w:r>
        <w:rPr>
          <w:sz w:val="24"/>
        </w:rPr>
        <w:t>accommodations</w:t>
      </w:r>
      <w:r>
        <w:rPr>
          <w:spacing w:val="-4"/>
          <w:sz w:val="24"/>
        </w:rPr>
        <w:t> </w:t>
      </w:r>
      <w:r>
        <w:rPr>
          <w:sz w:val="24"/>
        </w:rPr>
        <w:t>such</w:t>
      </w:r>
      <w:r>
        <w:rPr>
          <w:spacing w:val="-4"/>
          <w:sz w:val="24"/>
        </w:rPr>
        <w:t> </w:t>
      </w:r>
      <w:r>
        <w:rPr>
          <w:sz w:val="24"/>
        </w:rPr>
        <w:t>as</w:t>
      </w:r>
      <w:r>
        <w:rPr>
          <w:spacing w:val="-4"/>
          <w:sz w:val="24"/>
        </w:rPr>
        <w:t> </w:t>
      </w:r>
      <w:r>
        <w:rPr>
          <w:sz w:val="24"/>
        </w:rPr>
        <w:t>nominal</w:t>
      </w:r>
      <w:r>
        <w:rPr>
          <w:spacing w:val="-3"/>
          <w:sz w:val="24"/>
        </w:rPr>
        <w:t> </w:t>
      </w:r>
      <w:r>
        <w:rPr>
          <w:sz w:val="24"/>
        </w:rPr>
        <w:t>monetary</w:t>
      </w:r>
      <w:r>
        <w:rPr>
          <w:spacing w:val="-3"/>
          <w:sz w:val="24"/>
        </w:rPr>
        <w:t> </w:t>
      </w:r>
      <w:r>
        <w:rPr>
          <w:sz w:val="24"/>
        </w:rPr>
        <w:t>recompense</w:t>
      </w:r>
      <w:r>
        <w:rPr>
          <w:spacing w:val="-3"/>
          <w:sz w:val="24"/>
        </w:rPr>
        <w:t> </w:t>
      </w:r>
      <w:r>
        <w:rPr>
          <w:sz w:val="24"/>
        </w:rPr>
        <w:t>for</w:t>
      </w:r>
      <w:r>
        <w:rPr>
          <w:spacing w:val="-3"/>
          <w:sz w:val="24"/>
        </w:rPr>
        <w:t> </w:t>
      </w:r>
      <w:r>
        <w:rPr>
          <w:sz w:val="24"/>
        </w:rPr>
        <w:t>time</w:t>
      </w:r>
      <w:r>
        <w:rPr>
          <w:spacing w:val="-3"/>
          <w:sz w:val="24"/>
        </w:rPr>
        <w:t> </w:t>
      </w:r>
      <w:r>
        <w:rPr>
          <w:sz w:val="24"/>
        </w:rPr>
        <w:t>and</w:t>
      </w:r>
      <w:r>
        <w:rPr>
          <w:spacing w:val="-4"/>
          <w:sz w:val="24"/>
        </w:rPr>
        <w:t> </w:t>
      </w:r>
      <w:r>
        <w:rPr>
          <w:sz w:val="24"/>
        </w:rPr>
        <w:t>effort</w:t>
      </w:r>
      <w:r>
        <w:rPr>
          <w:spacing w:val="-3"/>
          <w:sz w:val="24"/>
        </w:rPr>
        <w:t> </w:t>
      </w:r>
      <w:r>
        <w:rPr>
          <w:sz w:val="24"/>
        </w:rPr>
        <w:t>may be offered to non-confined research participants who are both:</w:t>
      </w:r>
    </w:p>
    <w:p>
      <w:pPr>
        <w:pStyle w:val="ListParagraph"/>
        <w:numPr>
          <w:ilvl w:val="1"/>
          <w:numId w:val="92"/>
        </w:numPr>
        <w:tabs>
          <w:tab w:pos="938" w:val="left" w:leader="none"/>
        </w:tabs>
        <w:spacing w:line="240" w:lineRule="auto" w:before="0" w:after="0"/>
        <w:ind w:left="938" w:right="0" w:hanging="359"/>
        <w:jc w:val="left"/>
        <w:rPr>
          <w:sz w:val="24"/>
        </w:rPr>
      </w:pPr>
      <w:r>
        <w:rPr>
          <w:sz w:val="24"/>
        </w:rPr>
        <w:t>No</w:t>
      </w:r>
      <w:r>
        <w:rPr>
          <w:spacing w:val="-3"/>
          <w:sz w:val="24"/>
        </w:rPr>
        <w:t> </w:t>
      </w:r>
      <w:r>
        <w:rPr>
          <w:sz w:val="24"/>
        </w:rPr>
        <w:t>longer</w:t>
      </w:r>
      <w:r>
        <w:rPr>
          <w:spacing w:val="-2"/>
          <w:sz w:val="24"/>
        </w:rPr>
        <w:t> </w:t>
      </w:r>
      <w:r>
        <w:rPr>
          <w:sz w:val="24"/>
        </w:rPr>
        <w:t>in</w:t>
      </w:r>
      <w:r>
        <w:rPr>
          <w:spacing w:val="-3"/>
          <w:sz w:val="24"/>
        </w:rPr>
        <w:t> </w:t>
      </w:r>
      <w:r>
        <w:rPr>
          <w:sz w:val="24"/>
        </w:rPr>
        <w:t>Bureau</w:t>
      </w:r>
      <w:r>
        <w:rPr>
          <w:spacing w:val="-3"/>
          <w:sz w:val="24"/>
        </w:rPr>
        <w:t> </w:t>
      </w:r>
      <w:r>
        <w:rPr>
          <w:sz w:val="24"/>
        </w:rPr>
        <w:t>of</w:t>
      </w:r>
      <w:r>
        <w:rPr>
          <w:spacing w:val="-3"/>
          <w:sz w:val="24"/>
        </w:rPr>
        <w:t> </w:t>
      </w:r>
      <w:r>
        <w:rPr>
          <w:sz w:val="24"/>
        </w:rPr>
        <w:t>Prisons</w:t>
      </w:r>
      <w:r>
        <w:rPr>
          <w:spacing w:val="-2"/>
          <w:sz w:val="24"/>
        </w:rPr>
        <w:t> custody</w:t>
      </w:r>
    </w:p>
    <w:p>
      <w:pPr>
        <w:pStyle w:val="ListParagraph"/>
        <w:numPr>
          <w:ilvl w:val="1"/>
          <w:numId w:val="92"/>
        </w:numPr>
        <w:tabs>
          <w:tab w:pos="938" w:val="left" w:leader="none"/>
        </w:tabs>
        <w:spacing w:line="240" w:lineRule="auto" w:before="0" w:after="0"/>
        <w:ind w:left="938" w:right="0" w:hanging="359"/>
        <w:jc w:val="left"/>
        <w:rPr>
          <w:sz w:val="24"/>
        </w:rPr>
      </w:pPr>
      <w:r>
        <w:rPr>
          <w:sz w:val="24"/>
        </w:rPr>
        <w:t>Participating</w:t>
      </w:r>
      <w:r>
        <w:rPr>
          <w:spacing w:val="-5"/>
          <w:sz w:val="24"/>
        </w:rPr>
        <w:t> </w:t>
      </w:r>
      <w:r>
        <w:rPr>
          <w:sz w:val="24"/>
        </w:rPr>
        <w:t>in</w:t>
      </w:r>
      <w:r>
        <w:rPr>
          <w:spacing w:val="-2"/>
          <w:sz w:val="24"/>
        </w:rPr>
        <w:t> </w:t>
      </w:r>
      <w:r>
        <w:rPr>
          <w:sz w:val="24"/>
        </w:rPr>
        <w:t>authorized</w:t>
      </w:r>
      <w:r>
        <w:rPr>
          <w:spacing w:val="-3"/>
          <w:sz w:val="24"/>
        </w:rPr>
        <w:t> </w:t>
      </w:r>
      <w:r>
        <w:rPr>
          <w:sz w:val="24"/>
        </w:rPr>
        <w:t>research</w:t>
      </w:r>
      <w:r>
        <w:rPr>
          <w:spacing w:val="-3"/>
          <w:sz w:val="24"/>
        </w:rPr>
        <w:t> </w:t>
      </w:r>
      <w:r>
        <w:rPr>
          <w:sz w:val="24"/>
        </w:rPr>
        <w:t>being</w:t>
      </w:r>
      <w:r>
        <w:rPr>
          <w:spacing w:val="-1"/>
          <w:sz w:val="24"/>
        </w:rPr>
        <w:t> </w:t>
      </w:r>
      <w:r>
        <w:rPr>
          <w:sz w:val="24"/>
        </w:rPr>
        <w:t>conducted</w:t>
      </w:r>
      <w:r>
        <w:rPr>
          <w:spacing w:val="-3"/>
          <w:sz w:val="24"/>
        </w:rPr>
        <w:t> </w:t>
      </w:r>
      <w:r>
        <w:rPr>
          <w:sz w:val="24"/>
        </w:rPr>
        <w:t>by Bureau</w:t>
      </w:r>
      <w:r>
        <w:rPr>
          <w:spacing w:val="-3"/>
          <w:sz w:val="24"/>
        </w:rPr>
        <w:t> </w:t>
      </w:r>
      <w:r>
        <w:rPr>
          <w:sz w:val="24"/>
        </w:rPr>
        <w:t>employees</w:t>
      </w:r>
      <w:r>
        <w:rPr>
          <w:spacing w:val="-2"/>
          <w:sz w:val="24"/>
        </w:rPr>
        <w:t> </w:t>
      </w:r>
      <w:r>
        <w:rPr>
          <w:sz w:val="24"/>
        </w:rPr>
        <w:t>or</w:t>
      </w:r>
      <w:r>
        <w:rPr>
          <w:spacing w:val="-2"/>
          <w:sz w:val="24"/>
        </w:rPr>
        <w:t> contractors</w:t>
      </w:r>
    </w:p>
    <w:p>
      <w:pPr>
        <w:pStyle w:val="BodyText"/>
        <w:spacing w:before="293"/>
        <w:ind w:right="996"/>
      </w:pPr>
      <w:r>
        <w:rPr/>
        <w:t>For</w:t>
      </w:r>
      <w:r>
        <w:rPr>
          <w:spacing w:val="-3"/>
        </w:rPr>
        <w:t> </w:t>
      </w:r>
      <w:r>
        <w:rPr/>
        <w:t>research</w:t>
      </w:r>
      <w:r>
        <w:rPr>
          <w:spacing w:val="-4"/>
        </w:rPr>
        <w:t> </w:t>
      </w:r>
      <w:r>
        <w:rPr/>
        <w:t>conducted</w:t>
      </w:r>
      <w:r>
        <w:rPr>
          <w:spacing w:val="-5"/>
        </w:rPr>
        <w:t> </w:t>
      </w:r>
      <w:r>
        <w:rPr/>
        <w:t>within</w:t>
      </w:r>
      <w:r>
        <w:rPr>
          <w:spacing w:val="-4"/>
        </w:rPr>
        <w:t> </w:t>
      </w:r>
      <w:r>
        <w:rPr/>
        <w:t>the</w:t>
      </w:r>
      <w:r>
        <w:rPr>
          <w:spacing w:val="-3"/>
        </w:rPr>
        <w:t> </w:t>
      </w:r>
      <w:r>
        <w:rPr/>
        <w:t>Bureau</w:t>
      </w:r>
      <w:r>
        <w:rPr>
          <w:spacing w:val="-4"/>
        </w:rPr>
        <w:t> </w:t>
      </w:r>
      <w:r>
        <w:rPr/>
        <w:t>of</w:t>
      </w:r>
      <w:r>
        <w:rPr>
          <w:spacing w:val="-4"/>
        </w:rPr>
        <w:t> </w:t>
      </w:r>
      <w:r>
        <w:rPr/>
        <w:t>Prisons,</w:t>
      </w:r>
      <w:r>
        <w:rPr>
          <w:spacing w:val="-3"/>
        </w:rPr>
        <w:t> </w:t>
      </w:r>
      <w:r>
        <w:rPr/>
        <w:t>the</w:t>
      </w:r>
      <w:r>
        <w:rPr>
          <w:spacing w:val="-3"/>
        </w:rPr>
        <w:t> </w:t>
      </w:r>
      <w:r>
        <w:rPr/>
        <w:t>organization,</w:t>
      </w:r>
      <w:r>
        <w:rPr>
          <w:spacing w:val="-3"/>
        </w:rPr>
        <w:t> </w:t>
      </w:r>
      <w:r>
        <w:rPr/>
        <w:t>IRB,</w:t>
      </w:r>
      <w:r>
        <w:rPr>
          <w:spacing w:val="-3"/>
        </w:rPr>
        <w:t> </w:t>
      </w:r>
      <w:r>
        <w:rPr/>
        <w:t>and</w:t>
      </w:r>
      <w:r>
        <w:rPr>
          <w:spacing w:val="-4"/>
        </w:rPr>
        <w:t> </w:t>
      </w:r>
      <w:r>
        <w:rPr/>
        <w:t>researchers</w:t>
      </w:r>
      <w:r>
        <w:rPr>
          <w:spacing w:val="-4"/>
        </w:rPr>
        <w:t> </w:t>
      </w:r>
      <w:r>
        <w:rPr/>
        <w:t>and research staff must follow the requirements of 28 CFR 512, including:</w:t>
      </w:r>
    </w:p>
    <w:p>
      <w:pPr>
        <w:pStyle w:val="ListParagraph"/>
        <w:numPr>
          <w:ilvl w:val="0"/>
          <w:numId w:val="92"/>
        </w:numPr>
        <w:tabs>
          <w:tab w:pos="626" w:val="left" w:leader="none"/>
        </w:tabs>
        <w:spacing w:line="240" w:lineRule="auto" w:before="0" w:after="0"/>
        <w:ind w:left="626" w:right="1099" w:hanging="407"/>
        <w:jc w:val="left"/>
        <w:rPr>
          <w:sz w:val="24"/>
        </w:rPr>
      </w:pPr>
      <w:r>
        <w:rPr>
          <w:sz w:val="24"/>
        </w:rPr>
        <w:t>The</w:t>
      </w:r>
      <w:r>
        <w:rPr>
          <w:spacing w:val="-4"/>
          <w:sz w:val="24"/>
        </w:rPr>
        <w:t> </w:t>
      </w:r>
      <w:r>
        <w:rPr>
          <w:sz w:val="24"/>
        </w:rPr>
        <w:t>project</w:t>
      </w:r>
      <w:r>
        <w:rPr>
          <w:spacing w:val="-4"/>
          <w:sz w:val="24"/>
        </w:rPr>
        <w:t> </w:t>
      </w:r>
      <w:r>
        <w:rPr>
          <w:sz w:val="24"/>
        </w:rPr>
        <w:t>must</w:t>
      </w:r>
      <w:r>
        <w:rPr>
          <w:spacing w:val="-4"/>
          <w:sz w:val="24"/>
        </w:rPr>
        <w:t> </w:t>
      </w:r>
      <w:r>
        <w:rPr>
          <w:sz w:val="24"/>
        </w:rPr>
        <w:t>not</w:t>
      </w:r>
      <w:r>
        <w:rPr>
          <w:spacing w:val="-4"/>
          <w:sz w:val="24"/>
        </w:rPr>
        <w:t> </w:t>
      </w:r>
      <w:r>
        <w:rPr>
          <w:sz w:val="24"/>
        </w:rPr>
        <w:t>involve</w:t>
      </w:r>
      <w:r>
        <w:rPr>
          <w:spacing w:val="-4"/>
          <w:sz w:val="24"/>
        </w:rPr>
        <w:t> </w:t>
      </w:r>
      <w:r>
        <w:rPr>
          <w:sz w:val="24"/>
        </w:rPr>
        <w:t>medical</w:t>
      </w:r>
      <w:r>
        <w:rPr>
          <w:spacing w:val="-4"/>
          <w:sz w:val="24"/>
        </w:rPr>
        <w:t> </w:t>
      </w:r>
      <w:r>
        <w:rPr>
          <w:sz w:val="24"/>
        </w:rPr>
        <w:t>experimentation,</w:t>
      </w:r>
      <w:r>
        <w:rPr>
          <w:spacing w:val="-4"/>
          <w:sz w:val="24"/>
        </w:rPr>
        <w:t> </w:t>
      </w:r>
      <w:r>
        <w:rPr>
          <w:sz w:val="24"/>
        </w:rPr>
        <w:t>cosmetic</w:t>
      </w:r>
      <w:r>
        <w:rPr>
          <w:spacing w:val="-4"/>
          <w:sz w:val="24"/>
        </w:rPr>
        <w:t> </w:t>
      </w:r>
      <w:r>
        <w:rPr>
          <w:sz w:val="24"/>
        </w:rPr>
        <w:t>research,</w:t>
      </w:r>
      <w:r>
        <w:rPr>
          <w:spacing w:val="-4"/>
          <w:sz w:val="24"/>
        </w:rPr>
        <w:t> </w:t>
      </w:r>
      <w:r>
        <w:rPr>
          <w:sz w:val="24"/>
        </w:rPr>
        <w:t>or</w:t>
      </w:r>
      <w:r>
        <w:rPr>
          <w:spacing w:val="-4"/>
          <w:sz w:val="24"/>
        </w:rPr>
        <w:t> </w:t>
      </w:r>
      <w:r>
        <w:rPr>
          <w:sz w:val="24"/>
        </w:rPr>
        <w:t>pharmaceutical </w:t>
      </w:r>
      <w:r>
        <w:rPr>
          <w:spacing w:val="-2"/>
          <w:sz w:val="24"/>
        </w:rPr>
        <w:t>testing</w:t>
      </w:r>
    </w:p>
    <w:p>
      <w:pPr>
        <w:pStyle w:val="ListParagraph"/>
        <w:numPr>
          <w:ilvl w:val="0"/>
          <w:numId w:val="92"/>
        </w:numPr>
        <w:tabs>
          <w:tab w:pos="626" w:val="left" w:leader="none"/>
        </w:tabs>
        <w:spacing w:line="240" w:lineRule="auto" w:before="0" w:after="0"/>
        <w:ind w:left="626" w:right="1117" w:hanging="407"/>
        <w:jc w:val="left"/>
        <w:rPr>
          <w:sz w:val="24"/>
        </w:rPr>
      </w:pPr>
      <w:r>
        <w:rPr>
          <w:sz w:val="24"/>
        </w:rPr>
        <w:t>The research design must be compatible with both the operation of the prison facilities and protection</w:t>
      </w:r>
      <w:r>
        <w:rPr>
          <w:spacing w:val="-5"/>
          <w:sz w:val="24"/>
        </w:rPr>
        <w:t> </w:t>
      </w:r>
      <w:r>
        <w:rPr>
          <w:sz w:val="24"/>
        </w:rPr>
        <w:t>of</w:t>
      </w:r>
      <w:r>
        <w:rPr>
          <w:spacing w:val="-4"/>
          <w:sz w:val="24"/>
        </w:rPr>
        <w:t> </w:t>
      </w:r>
      <w:r>
        <w:rPr>
          <w:sz w:val="24"/>
        </w:rPr>
        <w:t>human</w:t>
      </w:r>
      <w:r>
        <w:rPr>
          <w:spacing w:val="-4"/>
          <w:sz w:val="24"/>
        </w:rPr>
        <w:t> </w:t>
      </w:r>
      <w:r>
        <w:rPr>
          <w:sz w:val="24"/>
        </w:rPr>
        <w:t>participants.</w:t>
      </w:r>
      <w:r>
        <w:rPr>
          <w:spacing w:val="-3"/>
          <w:sz w:val="24"/>
        </w:rPr>
        <w:t> </w:t>
      </w:r>
      <w:r>
        <w:rPr>
          <w:sz w:val="24"/>
        </w:rPr>
        <w:t>The</w:t>
      </w:r>
      <w:r>
        <w:rPr>
          <w:spacing w:val="-3"/>
          <w:sz w:val="24"/>
        </w:rPr>
        <w:t> </w:t>
      </w:r>
      <w:r>
        <w:rPr>
          <w:sz w:val="24"/>
        </w:rPr>
        <w:t>researcher</w:t>
      </w:r>
      <w:r>
        <w:rPr>
          <w:spacing w:val="-3"/>
          <w:sz w:val="24"/>
        </w:rPr>
        <w:t> </w:t>
      </w:r>
      <w:r>
        <w:rPr>
          <w:sz w:val="24"/>
        </w:rPr>
        <w:t>must</w:t>
      </w:r>
      <w:r>
        <w:rPr>
          <w:spacing w:val="-3"/>
          <w:sz w:val="24"/>
        </w:rPr>
        <w:t> </w:t>
      </w:r>
      <w:r>
        <w:rPr>
          <w:sz w:val="24"/>
        </w:rPr>
        <w:t>observe</w:t>
      </w:r>
      <w:r>
        <w:rPr>
          <w:spacing w:val="-3"/>
          <w:sz w:val="24"/>
        </w:rPr>
        <w:t> </w:t>
      </w:r>
      <w:r>
        <w:rPr>
          <w:sz w:val="24"/>
        </w:rPr>
        <w:t>the</w:t>
      </w:r>
      <w:r>
        <w:rPr>
          <w:spacing w:val="-3"/>
          <w:sz w:val="24"/>
        </w:rPr>
        <w:t> </w:t>
      </w:r>
      <w:r>
        <w:rPr>
          <w:sz w:val="24"/>
        </w:rPr>
        <w:t>rules</w:t>
      </w:r>
      <w:r>
        <w:rPr>
          <w:spacing w:val="-4"/>
          <w:sz w:val="24"/>
        </w:rPr>
        <w:t> </w:t>
      </w:r>
      <w:r>
        <w:rPr>
          <w:sz w:val="24"/>
        </w:rPr>
        <w:t>of</w:t>
      </w:r>
      <w:r>
        <w:rPr>
          <w:spacing w:val="-4"/>
          <w:sz w:val="24"/>
        </w:rPr>
        <w:t> </w:t>
      </w:r>
      <w:r>
        <w:rPr>
          <w:sz w:val="24"/>
        </w:rPr>
        <w:t>the</w:t>
      </w:r>
      <w:r>
        <w:rPr>
          <w:spacing w:val="-3"/>
          <w:sz w:val="24"/>
        </w:rPr>
        <w:t> </w:t>
      </w:r>
      <w:r>
        <w:rPr>
          <w:sz w:val="24"/>
        </w:rPr>
        <w:t>institution</w:t>
      </w:r>
      <w:r>
        <w:rPr>
          <w:spacing w:val="-4"/>
          <w:sz w:val="24"/>
        </w:rPr>
        <w:t> </w:t>
      </w:r>
      <w:r>
        <w:rPr>
          <w:sz w:val="24"/>
        </w:rPr>
        <w:t>or office in which the research is conducted</w:t>
      </w:r>
    </w:p>
    <w:p>
      <w:pPr>
        <w:pStyle w:val="ListParagraph"/>
        <w:numPr>
          <w:ilvl w:val="0"/>
          <w:numId w:val="92"/>
        </w:numPr>
        <w:tabs>
          <w:tab w:pos="626" w:val="left" w:leader="none"/>
        </w:tabs>
        <w:spacing w:line="240" w:lineRule="auto" w:before="0" w:after="0"/>
        <w:ind w:left="626" w:right="1514" w:hanging="407"/>
        <w:jc w:val="left"/>
        <w:rPr>
          <w:sz w:val="24"/>
        </w:rPr>
      </w:pPr>
      <w:r>
        <w:rPr>
          <w:sz w:val="24"/>
        </w:rPr>
        <w:t>Any</w:t>
      </w:r>
      <w:r>
        <w:rPr>
          <w:spacing w:val="-2"/>
          <w:sz w:val="24"/>
        </w:rPr>
        <w:t> </w:t>
      </w:r>
      <w:r>
        <w:rPr>
          <w:sz w:val="24"/>
        </w:rPr>
        <w:t>researcher</w:t>
      </w:r>
      <w:r>
        <w:rPr>
          <w:spacing w:val="-2"/>
          <w:sz w:val="24"/>
        </w:rPr>
        <w:t> </w:t>
      </w:r>
      <w:r>
        <w:rPr>
          <w:sz w:val="24"/>
        </w:rPr>
        <w:t>who</w:t>
      </w:r>
      <w:r>
        <w:rPr>
          <w:spacing w:val="-3"/>
          <w:sz w:val="24"/>
        </w:rPr>
        <w:t> </w:t>
      </w:r>
      <w:r>
        <w:rPr>
          <w:sz w:val="24"/>
        </w:rPr>
        <w:t>is</w:t>
      </w:r>
      <w:r>
        <w:rPr>
          <w:spacing w:val="-3"/>
          <w:sz w:val="24"/>
        </w:rPr>
        <w:t> </w:t>
      </w:r>
      <w:r>
        <w:rPr>
          <w:sz w:val="24"/>
        </w:rPr>
        <w:t>a</w:t>
      </w:r>
      <w:r>
        <w:rPr>
          <w:spacing w:val="-3"/>
          <w:sz w:val="24"/>
        </w:rPr>
        <w:t> </w:t>
      </w:r>
      <w:r>
        <w:rPr>
          <w:sz w:val="24"/>
        </w:rPr>
        <w:t>non-employee</w:t>
      </w:r>
      <w:r>
        <w:rPr>
          <w:spacing w:val="-3"/>
          <w:sz w:val="24"/>
        </w:rPr>
        <w:t> </w:t>
      </w:r>
      <w:r>
        <w:rPr>
          <w:sz w:val="24"/>
        </w:rPr>
        <w:t>of</w:t>
      </w:r>
      <w:r>
        <w:rPr>
          <w:spacing w:val="-3"/>
          <w:sz w:val="24"/>
        </w:rPr>
        <w:t> </w:t>
      </w:r>
      <w:r>
        <w:rPr>
          <w:sz w:val="24"/>
        </w:rPr>
        <w:t>the</w:t>
      </w:r>
      <w:r>
        <w:rPr>
          <w:spacing w:val="-2"/>
          <w:sz w:val="24"/>
        </w:rPr>
        <w:t> </w:t>
      </w:r>
      <w:r>
        <w:rPr>
          <w:sz w:val="24"/>
        </w:rPr>
        <w:t>Bureau</w:t>
      </w:r>
      <w:r>
        <w:rPr>
          <w:spacing w:val="-3"/>
          <w:sz w:val="24"/>
        </w:rPr>
        <w:t> </w:t>
      </w:r>
      <w:r>
        <w:rPr>
          <w:sz w:val="24"/>
        </w:rPr>
        <w:t>must</w:t>
      </w:r>
      <w:r>
        <w:rPr>
          <w:spacing w:val="-2"/>
          <w:sz w:val="24"/>
        </w:rPr>
        <w:t> </w:t>
      </w:r>
      <w:r>
        <w:rPr>
          <w:sz w:val="24"/>
        </w:rPr>
        <w:t>sign</w:t>
      </w:r>
      <w:r>
        <w:rPr>
          <w:spacing w:val="-3"/>
          <w:sz w:val="24"/>
        </w:rPr>
        <w:t> </w:t>
      </w:r>
      <w:r>
        <w:rPr>
          <w:sz w:val="24"/>
        </w:rPr>
        <w:t>a</w:t>
      </w:r>
      <w:r>
        <w:rPr>
          <w:spacing w:val="-3"/>
          <w:sz w:val="24"/>
        </w:rPr>
        <w:t> </w:t>
      </w:r>
      <w:r>
        <w:rPr>
          <w:sz w:val="24"/>
        </w:rPr>
        <w:t>statement</w:t>
      </w:r>
      <w:r>
        <w:rPr>
          <w:spacing w:val="-2"/>
          <w:sz w:val="24"/>
        </w:rPr>
        <w:t> </w:t>
      </w:r>
      <w:r>
        <w:rPr>
          <w:sz w:val="24"/>
        </w:rPr>
        <w:t>in</w:t>
      </w:r>
      <w:r>
        <w:rPr>
          <w:spacing w:val="-3"/>
          <w:sz w:val="24"/>
        </w:rPr>
        <w:t> </w:t>
      </w:r>
      <w:r>
        <w:rPr>
          <w:sz w:val="24"/>
        </w:rPr>
        <w:t>which</w:t>
      </w:r>
      <w:r>
        <w:rPr>
          <w:spacing w:val="-3"/>
          <w:sz w:val="24"/>
        </w:rPr>
        <w:t> </w:t>
      </w:r>
      <w:r>
        <w:rPr>
          <w:sz w:val="24"/>
        </w:rPr>
        <w:t>the researcher agrees to adhere to the provisions of 28 CFR 512</w:t>
      </w:r>
    </w:p>
    <w:p>
      <w:pPr>
        <w:pStyle w:val="ListParagraph"/>
        <w:numPr>
          <w:ilvl w:val="0"/>
          <w:numId w:val="92"/>
        </w:numPr>
        <w:tabs>
          <w:tab w:pos="626" w:val="left" w:leader="none"/>
        </w:tabs>
        <w:spacing w:line="240" w:lineRule="auto" w:before="0" w:after="0"/>
        <w:ind w:left="626" w:right="0" w:hanging="407"/>
        <w:jc w:val="left"/>
        <w:rPr>
          <w:sz w:val="24"/>
        </w:rPr>
      </w:pPr>
      <w:r>
        <w:rPr>
          <w:sz w:val="24"/>
        </w:rPr>
        <w:t>All</w:t>
      </w:r>
      <w:r>
        <w:rPr>
          <w:spacing w:val="-2"/>
          <w:sz w:val="24"/>
        </w:rPr>
        <w:t> </w:t>
      </w:r>
      <w:r>
        <w:rPr>
          <w:sz w:val="24"/>
        </w:rPr>
        <w:t>research</w:t>
      </w:r>
      <w:r>
        <w:rPr>
          <w:spacing w:val="-3"/>
          <w:sz w:val="24"/>
        </w:rPr>
        <w:t> </w:t>
      </w:r>
      <w:r>
        <w:rPr>
          <w:sz w:val="24"/>
        </w:rPr>
        <w:t>proposals</w:t>
      </w:r>
      <w:r>
        <w:rPr>
          <w:spacing w:val="-3"/>
          <w:sz w:val="24"/>
        </w:rPr>
        <w:t> </w:t>
      </w:r>
      <w:r>
        <w:rPr>
          <w:sz w:val="24"/>
        </w:rPr>
        <w:t>will</w:t>
      </w:r>
      <w:r>
        <w:rPr>
          <w:spacing w:val="-1"/>
          <w:sz w:val="24"/>
        </w:rPr>
        <w:t> </w:t>
      </w:r>
      <w:r>
        <w:rPr>
          <w:sz w:val="24"/>
        </w:rPr>
        <w:t>be</w:t>
      </w:r>
      <w:r>
        <w:rPr>
          <w:spacing w:val="-1"/>
          <w:sz w:val="24"/>
        </w:rPr>
        <w:t> </w:t>
      </w:r>
      <w:r>
        <w:rPr>
          <w:sz w:val="24"/>
        </w:rPr>
        <w:t>reviewed</w:t>
      </w:r>
      <w:r>
        <w:rPr>
          <w:spacing w:val="-3"/>
          <w:sz w:val="24"/>
        </w:rPr>
        <w:t> </w:t>
      </w:r>
      <w:r>
        <w:rPr>
          <w:sz w:val="24"/>
        </w:rPr>
        <w:t>by</w:t>
      </w:r>
      <w:r>
        <w:rPr>
          <w:spacing w:val="-1"/>
          <w:sz w:val="24"/>
        </w:rPr>
        <w:t> </w:t>
      </w:r>
      <w:r>
        <w:rPr>
          <w:sz w:val="24"/>
        </w:rPr>
        <w:t>the</w:t>
      </w:r>
      <w:r>
        <w:rPr>
          <w:spacing w:val="-1"/>
          <w:sz w:val="24"/>
        </w:rPr>
        <w:t> </w:t>
      </w:r>
      <w:r>
        <w:rPr>
          <w:sz w:val="24"/>
        </w:rPr>
        <w:t>Bureau</w:t>
      </w:r>
      <w:r>
        <w:rPr>
          <w:spacing w:val="-3"/>
          <w:sz w:val="24"/>
        </w:rPr>
        <w:t> </w:t>
      </w:r>
      <w:r>
        <w:rPr>
          <w:sz w:val="24"/>
        </w:rPr>
        <w:t>Research</w:t>
      </w:r>
      <w:r>
        <w:rPr>
          <w:spacing w:val="-2"/>
          <w:sz w:val="24"/>
        </w:rPr>
        <w:t> </w:t>
      </w:r>
      <w:r>
        <w:rPr>
          <w:sz w:val="24"/>
        </w:rPr>
        <w:t>Review</w:t>
      </w:r>
      <w:r>
        <w:rPr>
          <w:spacing w:val="-1"/>
          <w:sz w:val="24"/>
        </w:rPr>
        <w:t> </w:t>
      </w:r>
      <w:r>
        <w:rPr>
          <w:spacing w:val="-2"/>
          <w:sz w:val="24"/>
        </w:rPr>
        <w:t>Board</w:t>
      </w:r>
    </w:p>
    <w:p>
      <w:pPr>
        <w:pStyle w:val="BodyText"/>
        <w:spacing w:before="292"/>
      </w:pPr>
      <w:r>
        <w:rPr/>
        <w:t>For</w:t>
      </w:r>
      <w:r>
        <w:rPr>
          <w:spacing w:val="-2"/>
        </w:rPr>
        <w:t> </w:t>
      </w:r>
      <w:r>
        <w:rPr/>
        <w:t>research</w:t>
      </w:r>
      <w:r>
        <w:rPr>
          <w:spacing w:val="-3"/>
        </w:rPr>
        <w:t> </w:t>
      </w:r>
      <w:r>
        <w:rPr/>
        <w:t>conducted</w:t>
      </w:r>
      <w:r>
        <w:rPr>
          <w:spacing w:val="-3"/>
        </w:rPr>
        <w:t> </w:t>
      </w:r>
      <w:r>
        <w:rPr/>
        <w:t>with</w:t>
      </w:r>
      <w:r>
        <w:rPr>
          <w:spacing w:val="-3"/>
        </w:rPr>
        <w:t> </w:t>
      </w:r>
      <w:r>
        <w:rPr/>
        <w:t>the</w:t>
      </w:r>
      <w:r>
        <w:rPr>
          <w:spacing w:val="-1"/>
        </w:rPr>
        <w:t> </w:t>
      </w:r>
      <w:r>
        <w:rPr/>
        <w:t>Bureau</w:t>
      </w:r>
      <w:r>
        <w:rPr>
          <w:spacing w:val="-3"/>
        </w:rPr>
        <w:t> </w:t>
      </w:r>
      <w:r>
        <w:rPr/>
        <w:t>of</w:t>
      </w:r>
      <w:r>
        <w:rPr>
          <w:spacing w:val="-2"/>
        </w:rPr>
        <w:t> Prisons:</w:t>
      </w:r>
    </w:p>
    <w:p>
      <w:pPr>
        <w:pStyle w:val="ListParagraph"/>
        <w:numPr>
          <w:ilvl w:val="0"/>
          <w:numId w:val="92"/>
        </w:numPr>
        <w:tabs>
          <w:tab w:pos="626" w:val="left" w:leader="none"/>
        </w:tabs>
        <w:spacing w:line="240" w:lineRule="auto" w:before="1" w:after="0"/>
        <w:ind w:left="626" w:right="1213" w:hanging="407"/>
        <w:jc w:val="left"/>
        <w:rPr>
          <w:sz w:val="24"/>
        </w:rPr>
      </w:pPr>
      <w:r>
        <w:rPr>
          <w:sz w:val="24"/>
        </w:rPr>
        <w:t>A non-employee of the Bureau may receive records in a form not individually identifiable when</w:t>
      </w:r>
      <w:r>
        <w:rPr>
          <w:spacing w:val="-3"/>
          <w:sz w:val="24"/>
        </w:rPr>
        <w:t> </w:t>
      </w:r>
      <w:r>
        <w:rPr>
          <w:sz w:val="24"/>
        </w:rPr>
        <w:t>advance</w:t>
      </w:r>
      <w:r>
        <w:rPr>
          <w:spacing w:val="-2"/>
          <w:sz w:val="24"/>
        </w:rPr>
        <w:t> </w:t>
      </w:r>
      <w:r>
        <w:rPr>
          <w:sz w:val="24"/>
        </w:rPr>
        <w:t>adequate</w:t>
      </w:r>
      <w:r>
        <w:rPr>
          <w:spacing w:val="-3"/>
          <w:sz w:val="24"/>
        </w:rPr>
        <w:t> </w:t>
      </w:r>
      <w:r>
        <w:rPr>
          <w:sz w:val="24"/>
        </w:rPr>
        <w:t>written</w:t>
      </w:r>
      <w:r>
        <w:rPr>
          <w:spacing w:val="-3"/>
          <w:sz w:val="24"/>
        </w:rPr>
        <w:t> </w:t>
      </w:r>
      <w:r>
        <w:rPr>
          <w:sz w:val="24"/>
        </w:rPr>
        <w:t>assurance</w:t>
      </w:r>
      <w:r>
        <w:rPr>
          <w:spacing w:val="-2"/>
          <w:sz w:val="24"/>
        </w:rPr>
        <w:t> </w:t>
      </w:r>
      <w:r>
        <w:rPr>
          <w:sz w:val="24"/>
        </w:rPr>
        <w:t>that</w:t>
      </w:r>
      <w:r>
        <w:rPr>
          <w:spacing w:val="-4"/>
          <w:sz w:val="24"/>
        </w:rPr>
        <w:t> </w:t>
      </w:r>
      <w:r>
        <w:rPr>
          <w:sz w:val="24"/>
        </w:rPr>
        <w:t>the</w:t>
      </w:r>
      <w:r>
        <w:rPr>
          <w:spacing w:val="-2"/>
          <w:sz w:val="24"/>
        </w:rPr>
        <w:t> </w:t>
      </w:r>
      <w:r>
        <w:rPr>
          <w:sz w:val="24"/>
        </w:rPr>
        <w:t>record</w:t>
      </w:r>
      <w:r>
        <w:rPr>
          <w:spacing w:val="-4"/>
          <w:sz w:val="24"/>
        </w:rPr>
        <w:t> </w:t>
      </w:r>
      <w:r>
        <w:rPr>
          <w:sz w:val="24"/>
        </w:rPr>
        <w:t>will</w:t>
      </w:r>
      <w:r>
        <w:rPr>
          <w:spacing w:val="-2"/>
          <w:sz w:val="24"/>
        </w:rPr>
        <w:t> </w:t>
      </w:r>
      <w:r>
        <w:rPr>
          <w:sz w:val="24"/>
        </w:rPr>
        <w:t>be</w:t>
      </w:r>
      <w:r>
        <w:rPr>
          <w:spacing w:val="-3"/>
          <w:sz w:val="24"/>
        </w:rPr>
        <w:t> </w:t>
      </w:r>
      <w:r>
        <w:rPr>
          <w:sz w:val="24"/>
        </w:rPr>
        <w:t>used</w:t>
      </w:r>
      <w:r>
        <w:rPr>
          <w:spacing w:val="-3"/>
          <w:sz w:val="24"/>
        </w:rPr>
        <w:t> </w:t>
      </w:r>
      <w:r>
        <w:rPr>
          <w:sz w:val="24"/>
        </w:rPr>
        <w:t>solely</w:t>
      </w:r>
      <w:r>
        <w:rPr>
          <w:spacing w:val="-2"/>
          <w:sz w:val="24"/>
        </w:rPr>
        <w:t> </w:t>
      </w:r>
      <w:r>
        <w:rPr>
          <w:sz w:val="24"/>
        </w:rPr>
        <w:t>as</w:t>
      </w:r>
      <w:r>
        <w:rPr>
          <w:spacing w:val="-3"/>
          <w:sz w:val="24"/>
        </w:rPr>
        <w:t> </w:t>
      </w:r>
      <w:r>
        <w:rPr>
          <w:sz w:val="24"/>
        </w:rPr>
        <w:t>a</w:t>
      </w:r>
      <w:r>
        <w:rPr>
          <w:spacing w:val="-3"/>
          <w:sz w:val="24"/>
        </w:rPr>
        <w:t> </w:t>
      </w:r>
      <w:r>
        <w:rPr>
          <w:sz w:val="24"/>
        </w:rPr>
        <w:t>statistical research or reporting record is provided to the agency</w:t>
      </w:r>
    </w:p>
    <w:p>
      <w:pPr>
        <w:pStyle w:val="ListParagraph"/>
        <w:numPr>
          <w:ilvl w:val="0"/>
          <w:numId w:val="92"/>
        </w:numPr>
        <w:tabs>
          <w:tab w:pos="626" w:val="left" w:leader="none"/>
        </w:tabs>
        <w:spacing w:line="240" w:lineRule="auto" w:before="0" w:after="0"/>
        <w:ind w:left="626" w:right="0" w:hanging="407"/>
        <w:jc w:val="left"/>
        <w:rPr>
          <w:sz w:val="24"/>
        </w:rPr>
      </w:pPr>
      <w:r>
        <w:rPr>
          <w:sz w:val="24"/>
        </w:rPr>
        <w:t>Except</w:t>
      </w:r>
      <w:r>
        <w:rPr>
          <w:spacing w:val="-3"/>
          <w:sz w:val="24"/>
        </w:rPr>
        <w:t> </w:t>
      </w:r>
      <w:r>
        <w:rPr>
          <w:sz w:val="24"/>
        </w:rPr>
        <w:t>as</w:t>
      </w:r>
      <w:r>
        <w:rPr>
          <w:spacing w:val="-2"/>
          <w:sz w:val="24"/>
        </w:rPr>
        <w:t> </w:t>
      </w:r>
      <w:r>
        <w:rPr>
          <w:sz w:val="24"/>
        </w:rPr>
        <w:t>noted</w:t>
      </w:r>
      <w:r>
        <w:rPr>
          <w:spacing w:val="-2"/>
          <w:sz w:val="24"/>
        </w:rPr>
        <w:t> </w:t>
      </w:r>
      <w:r>
        <w:rPr>
          <w:sz w:val="24"/>
        </w:rPr>
        <w:t>in</w:t>
      </w:r>
      <w:r>
        <w:rPr>
          <w:spacing w:val="-1"/>
          <w:sz w:val="24"/>
        </w:rPr>
        <w:t> </w:t>
      </w:r>
      <w:r>
        <w:rPr>
          <w:sz w:val="24"/>
        </w:rPr>
        <w:t>the</w:t>
      </w:r>
      <w:r>
        <w:rPr>
          <w:spacing w:val="-1"/>
          <w:sz w:val="24"/>
        </w:rPr>
        <w:t> </w:t>
      </w:r>
      <w:r>
        <w:rPr>
          <w:sz w:val="24"/>
        </w:rPr>
        <w:t>consent</w:t>
      </w:r>
      <w:r>
        <w:rPr>
          <w:spacing w:val="-1"/>
          <w:sz w:val="24"/>
        </w:rPr>
        <w:t> </w:t>
      </w:r>
      <w:r>
        <w:rPr>
          <w:sz w:val="24"/>
        </w:rPr>
        <w:t>statement</w:t>
      </w:r>
      <w:r>
        <w:rPr>
          <w:spacing w:val="-1"/>
          <w:sz w:val="24"/>
        </w:rPr>
        <w:t> </w:t>
      </w:r>
      <w:r>
        <w:rPr>
          <w:sz w:val="24"/>
        </w:rPr>
        <w:t>to</w:t>
      </w:r>
      <w:r>
        <w:rPr>
          <w:spacing w:val="-1"/>
          <w:sz w:val="24"/>
        </w:rPr>
        <w:t> </w:t>
      </w:r>
      <w:r>
        <w:rPr>
          <w:sz w:val="24"/>
        </w:rPr>
        <w:t>the</w:t>
      </w:r>
      <w:r>
        <w:rPr>
          <w:spacing w:val="-2"/>
          <w:sz w:val="24"/>
        </w:rPr>
        <w:t> </w:t>
      </w:r>
      <w:r>
        <w:rPr>
          <w:sz w:val="24"/>
        </w:rPr>
        <w:t>participant,</w:t>
      </w:r>
      <w:r>
        <w:rPr>
          <w:spacing w:val="-3"/>
          <w:sz w:val="24"/>
        </w:rPr>
        <w:t> </w:t>
      </w:r>
      <w:r>
        <w:rPr>
          <w:sz w:val="24"/>
        </w:rPr>
        <w:t>the researcher</w:t>
      </w:r>
      <w:r>
        <w:rPr>
          <w:spacing w:val="-1"/>
          <w:sz w:val="24"/>
        </w:rPr>
        <w:t> </w:t>
      </w:r>
      <w:r>
        <w:rPr>
          <w:sz w:val="24"/>
        </w:rPr>
        <w:t>must</w:t>
      </w:r>
      <w:r>
        <w:rPr>
          <w:spacing w:val="-1"/>
          <w:sz w:val="24"/>
        </w:rPr>
        <w:t> </w:t>
      </w:r>
      <w:r>
        <w:rPr>
          <w:sz w:val="24"/>
        </w:rPr>
        <w:t>not</w:t>
      </w:r>
      <w:r>
        <w:rPr>
          <w:spacing w:val="-1"/>
          <w:sz w:val="24"/>
        </w:rPr>
        <w:t> </w:t>
      </w:r>
      <w:r>
        <w:rPr>
          <w:spacing w:val="-2"/>
          <w:sz w:val="24"/>
        </w:rPr>
        <w:t>provide</w:t>
      </w:r>
    </w:p>
    <w:p>
      <w:pPr>
        <w:pStyle w:val="BodyText"/>
        <w:ind w:left="626" w:right="965"/>
      </w:pPr>
      <w:r>
        <w:rPr/>
        <w:t>research</w:t>
      </w:r>
      <w:r>
        <w:rPr>
          <w:spacing w:val="-3"/>
        </w:rPr>
        <w:t> </w:t>
      </w:r>
      <w:r>
        <w:rPr/>
        <w:t>information</w:t>
      </w:r>
      <w:r>
        <w:rPr>
          <w:spacing w:val="-4"/>
        </w:rPr>
        <w:t> </w:t>
      </w:r>
      <w:r>
        <w:rPr/>
        <w:t>that</w:t>
      </w:r>
      <w:r>
        <w:rPr>
          <w:spacing w:val="-3"/>
        </w:rPr>
        <w:t> </w:t>
      </w:r>
      <w:r>
        <w:rPr/>
        <w:t>identifies</w:t>
      </w:r>
      <w:r>
        <w:rPr>
          <w:spacing w:val="-5"/>
        </w:rPr>
        <w:t> </w:t>
      </w:r>
      <w:r>
        <w:rPr/>
        <w:t>a</w:t>
      </w:r>
      <w:r>
        <w:rPr>
          <w:spacing w:val="-4"/>
        </w:rPr>
        <w:t> </w:t>
      </w:r>
      <w:r>
        <w:rPr/>
        <w:t>participant</w:t>
      </w:r>
      <w:r>
        <w:rPr>
          <w:spacing w:val="-3"/>
        </w:rPr>
        <w:t> </w:t>
      </w:r>
      <w:r>
        <w:rPr/>
        <w:t>to</w:t>
      </w:r>
      <w:r>
        <w:rPr>
          <w:spacing w:val="-4"/>
        </w:rPr>
        <w:t> </w:t>
      </w:r>
      <w:r>
        <w:rPr/>
        <w:t>any</w:t>
      </w:r>
      <w:r>
        <w:rPr>
          <w:spacing w:val="-3"/>
        </w:rPr>
        <w:t> </w:t>
      </w:r>
      <w:r>
        <w:rPr/>
        <w:t>person</w:t>
      </w:r>
      <w:r>
        <w:rPr>
          <w:spacing w:val="-4"/>
        </w:rPr>
        <w:t> </w:t>
      </w:r>
      <w:r>
        <w:rPr/>
        <w:t>without</w:t>
      </w:r>
      <w:r>
        <w:rPr>
          <w:spacing w:val="-3"/>
        </w:rPr>
        <w:t> </w:t>
      </w:r>
      <w:r>
        <w:rPr/>
        <w:t>that</w:t>
      </w:r>
      <w:r>
        <w:rPr>
          <w:spacing w:val="-3"/>
        </w:rPr>
        <w:t> </w:t>
      </w:r>
      <w:r>
        <w:rPr/>
        <w:t>participant’s</w:t>
      </w:r>
      <w:r>
        <w:rPr>
          <w:spacing w:val="-4"/>
        </w:rPr>
        <w:t> </w:t>
      </w:r>
      <w:r>
        <w:rPr/>
        <w:t>prior written consent to release the information. For example, research information identifiable to</w:t>
      </w:r>
      <w:r>
        <w:rPr>
          <w:spacing w:val="40"/>
        </w:rPr>
        <w:t> </w:t>
      </w:r>
      <w:r>
        <w:rPr/>
        <w:t>a particular individual cannot be admitted as evidence or used for any purpose in any action, suit, or other judicial, administrative, or legislative proceeding without the written consent of the individual to whom the data pertain.</w:t>
      </w:r>
    </w:p>
    <w:p>
      <w:pPr>
        <w:pStyle w:val="ListParagraph"/>
        <w:numPr>
          <w:ilvl w:val="0"/>
          <w:numId w:val="92"/>
        </w:numPr>
        <w:tabs>
          <w:tab w:pos="626" w:val="left" w:leader="none"/>
        </w:tabs>
        <w:spacing w:line="240" w:lineRule="auto" w:before="1" w:after="0"/>
        <w:ind w:left="626" w:right="1183" w:hanging="407"/>
        <w:jc w:val="left"/>
        <w:rPr>
          <w:sz w:val="24"/>
        </w:rPr>
      </w:pPr>
      <w:r>
        <w:rPr>
          <w:sz w:val="24"/>
        </w:rPr>
        <w:t>Except</w:t>
      </w:r>
      <w:r>
        <w:rPr>
          <w:spacing w:val="-3"/>
          <w:sz w:val="24"/>
        </w:rPr>
        <w:t> </w:t>
      </w:r>
      <w:r>
        <w:rPr>
          <w:sz w:val="24"/>
        </w:rPr>
        <w:t>for</w:t>
      </w:r>
      <w:r>
        <w:rPr>
          <w:spacing w:val="-3"/>
          <w:sz w:val="24"/>
        </w:rPr>
        <w:t> </w:t>
      </w:r>
      <w:r>
        <w:rPr>
          <w:sz w:val="24"/>
        </w:rPr>
        <w:t>computerized</w:t>
      </w:r>
      <w:r>
        <w:rPr>
          <w:spacing w:val="-4"/>
          <w:sz w:val="24"/>
        </w:rPr>
        <w:t> </w:t>
      </w:r>
      <w:r>
        <w:rPr>
          <w:sz w:val="24"/>
        </w:rPr>
        <w:t>data</w:t>
      </w:r>
      <w:r>
        <w:rPr>
          <w:spacing w:val="-4"/>
          <w:sz w:val="24"/>
        </w:rPr>
        <w:t> </w:t>
      </w:r>
      <w:r>
        <w:rPr>
          <w:sz w:val="24"/>
        </w:rPr>
        <w:t>records</w:t>
      </w:r>
      <w:r>
        <w:rPr>
          <w:spacing w:val="-4"/>
          <w:sz w:val="24"/>
        </w:rPr>
        <w:t> </w:t>
      </w:r>
      <w:r>
        <w:rPr>
          <w:sz w:val="24"/>
        </w:rPr>
        <w:t>maintained</w:t>
      </w:r>
      <w:r>
        <w:rPr>
          <w:spacing w:val="-4"/>
          <w:sz w:val="24"/>
        </w:rPr>
        <w:t> </w:t>
      </w:r>
      <w:r>
        <w:rPr>
          <w:sz w:val="24"/>
        </w:rPr>
        <w:t>at</w:t>
      </w:r>
      <w:r>
        <w:rPr>
          <w:spacing w:val="-3"/>
          <w:sz w:val="24"/>
        </w:rPr>
        <w:t> </w:t>
      </w:r>
      <w:r>
        <w:rPr>
          <w:sz w:val="24"/>
        </w:rPr>
        <w:t>an</w:t>
      </w:r>
      <w:r>
        <w:rPr>
          <w:spacing w:val="-4"/>
          <w:sz w:val="24"/>
        </w:rPr>
        <w:t> </w:t>
      </w:r>
      <w:r>
        <w:rPr>
          <w:sz w:val="24"/>
        </w:rPr>
        <w:t>official</w:t>
      </w:r>
      <w:r>
        <w:rPr>
          <w:spacing w:val="-3"/>
          <w:sz w:val="24"/>
        </w:rPr>
        <w:t> </w:t>
      </w:r>
      <w:r>
        <w:rPr>
          <w:sz w:val="24"/>
        </w:rPr>
        <w:t>DoJ</w:t>
      </w:r>
      <w:r>
        <w:rPr>
          <w:spacing w:val="-3"/>
          <w:sz w:val="24"/>
        </w:rPr>
        <w:t> </w:t>
      </w:r>
      <w:r>
        <w:rPr>
          <w:sz w:val="24"/>
        </w:rPr>
        <w:t>site,</w:t>
      </w:r>
      <w:r>
        <w:rPr>
          <w:spacing w:val="-4"/>
          <w:sz w:val="24"/>
        </w:rPr>
        <w:t> </w:t>
      </w:r>
      <w:r>
        <w:rPr>
          <w:sz w:val="24"/>
        </w:rPr>
        <w:t>records</w:t>
      </w:r>
      <w:r>
        <w:rPr>
          <w:spacing w:val="-4"/>
          <w:sz w:val="24"/>
        </w:rPr>
        <w:t> </w:t>
      </w:r>
      <w:r>
        <w:rPr>
          <w:sz w:val="24"/>
        </w:rPr>
        <w:t>that</w:t>
      </w:r>
      <w:r>
        <w:rPr>
          <w:spacing w:val="-3"/>
          <w:sz w:val="24"/>
        </w:rPr>
        <w:t> </w:t>
      </w:r>
      <w:r>
        <w:rPr>
          <w:sz w:val="24"/>
        </w:rPr>
        <w:t>contain non-disclosable information directly traceable to a specific person may not be stored in, or introduced into, an electronic retrieval system</w:t>
      </w:r>
    </w:p>
    <w:p>
      <w:pPr>
        <w:pStyle w:val="ListParagraph"/>
        <w:numPr>
          <w:ilvl w:val="0"/>
          <w:numId w:val="92"/>
        </w:numPr>
        <w:tabs>
          <w:tab w:pos="626" w:val="left" w:leader="none"/>
        </w:tabs>
        <w:spacing w:line="240" w:lineRule="auto" w:before="0" w:after="0"/>
        <w:ind w:left="626" w:right="1477" w:hanging="407"/>
        <w:jc w:val="left"/>
        <w:rPr>
          <w:sz w:val="24"/>
        </w:rPr>
      </w:pPr>
      <w:r>
        <w:rPr>
          <w:sz w:val="24"/>
        </w:rPr>
        <w:t>If the researcher is conducting a study of special interest to the Office of Research and Evaluation</w:t>
      </w:r>
      <w:r>
        <w:rPr>
          <w:spacing w:val="-4"/>
          <w:sz w:val="24"/>
        </w:rPr>
        <w:t> </w:t>
      </w:r>
      <w:r>
        <w:rPr>
          <w:sz w:val="24"/>
        </w:rPr>
        <w:t>(ORE)</w:t>
      </w:r>
      <w:r>
        <w:rPr>
          <w:spacing w:val="-3"/>
          <w:sz w:val="24"/>
        </w:rPr>
        <w:t> </w:t>
      </w:r>
      <w:r>
        <w:rPr>
          <w:sz w:val="24"/>
        </w:rPr>
        <w:t>but</w:t>
      </w:r>
      <w:r>
        <w:rPr>
          <w:spacing w:val="-3"/>
          <w:sz w:val="24"/>
        </w:rPr>
        <w:t> </w:t>
      </w:r>
      <w:r>
        <w:rPr>
          <w:sz w:val="24"/>
        </w:rPr>
        <w:t>the</w:t>
      </w:r>
      <w:r>
        <w:rPr>
          <w:spacing w:val="-3"/>
          <w:sz w:val="24"/>
        </w:rPr>
        <w:t> </w:t>
      </w:r>
      <w:r>
        <w:rPr>
          <w:sz w:val="24"/>
        </w:rPr>
        <w:t>study</w:t>
      </w:r>
      <w:r>
        <w:rPr>
          <w:spacing w:val="-3"/>
          <w:sz w:val="24"/>
        </w:rPr>
        <w:t> </w:t>
      </w:r>
      <w:r>
        <w:rPr>
          <w:sz w:val="24"/>
        </w:rPr>
        <w:t>is</w:t>
      </w:r>
      <w:r>
        <w:rPr>
          <w:spacing w:val="-4"/>
          <w:sz w:val="24"/>
        </w:rPr>
        <w:t> </w:t>
      </w:r>
      <w:r>
        <w:rPr>
          <w:sz w:val="24"/>
        </w:rPr>
        <w:t>not</w:t>
      </w:r>
      <w:r>
        <w:rPr>
          <w:spacing w:val="-3"/>
          <w:sz w:val="24"/>
        </w:rPr>
        <w:t> </w:t>
      </w:r>
      <w:r>
        <w:rPr>
          <w:sz w:val="24"/>
        </w:rPr>
        <w:t>a</w:t>
      </w:r>
      <w:r>
        <w:rPr>
          <w:spacing w:val="-4"/>
          <w:sz w:val="24"/>
        </w:rPr>
        <w:t> </w:t>
      </w:r>
      <w:r>
        <w:rPr>
          <w:sz w:val="24"/>
        </w:rPr>
        <w:t>joint</w:t>
      </w:r>
      <w:r>
        <w:rPr>
          <w:spacing w:val="-3"/>
          <w:sz w:val="24"/>
        </w:rPr>
        <w:t> </w:t>
      </w:r>
      <w:r>
        <w:rPr>
          <w:sz w:val="24"/>
        </w:rPr>
        <w:t>project</w:t>
      </w:r>
      <w:r>
        <w:rPr>
          <w:spacing w:val="-3"/>
          <w:sz w:val="24"/>
        </w:rPr>
        <w:t> </w:t>
      </w:r>
      <w:r>
        <w:rPr>
          <w:sz w:val="24"/>
        </w:rPr>
        <w:t>involving</w:t>
      </w:r>
      <w:r>
        <w:rPr>
          <w:spacing w:val="-3"/>
          <w:sz w:val="24"/>
        </w:rPr>
        <w:t> </w:t>
      </w:r>
      <w:r>
        <w:rPr>
          <w:sz w:val="24"/>
        </w:rPr>
        <w:t>ORE,</w:t>
      </w:r>
      <w:r>
        <w:rPr>
          <w:spacing w:val="-3"/>
          <w:sz w:val="24"/>
        </w:rPr>
        <w:t> </w:t>
      </w:r>
      <w:r>
        <w:rPr>
          <w:sz w:val="24"/>
        </w:rPr>
        <w:t>the</w:t>
      </w:r>
      <w:r>
        <w:rPr>
          <w:spacing w:val="-3"/>
          <w:sz w:val="24"/>
        </w:rPr>
        <w:t> </w:t>
      </w:r>
      <w:r>
        <w:rPr>
          <w:sz w:val="24"/>
        </w:rPr>
        <w:t>researcher</w:t>
      </w:r>
      <w:r>
        <w:rPr>
          <w:spacing w:val="-3"/>
          <w:sz w:val="24"/>
        </w:rPr>
        <w:t> </w:t>
      </w:r>
      <w:r>
        <w:rPr>
          <w:sz w:val="24"/>
        </w:rPr>
        <w:t>may</w:t>
      </w:r>
      <w:r>
        <w:rPr>
          <w:spacing w:val="-3"/>
          <w:sz w:val="24"/>
        </w:rPr>
        <w:t> </w:t>
      </w:r>
      <w:r>
        <w:rPr>
          <w:sz w:val="24"/>
        </w:rPr>
        <w:t>be asked to provide ORE with the computerized research data, not identifiable to individual participants, accompanied by detailed documentation. These arrangements must be negotiated prior to the beginning of the data collection phase of the project.</w:t>
      </w:r>
    </w:p>
    <w:p>
      <w:pPr>
        <w:pStyle w:val="ListParagraph"/>
        <w:spacing w:after="0" w:line="240" w:lineRule="auto"/>
        <w:jc w:val="left"/>
        <w:rPr>
          <w:sz w:val="24"/>
        </w:rPr>
        <w:sectPr>
          <w:pgSz w:w="12240" w:h="15840"/>
          <w:pgMar w:header="0" w:footer="2536" w:top="1360" w:bottom="2720" w:left="1080" w:right="360"/>
        </w:sectPr>
      </w:pPr>
    </w:p>
    <w:p>
      <w:pPr>
        <w:pStyle w:val="BodyText"/>
        <w:spacing w:before="32"/>
      </w:pPr>
      <w:r>
        <w:rPr/>
        <w:t>For</w:t>
      </w:r>
      <w:r>
        <w:rPr>
          <w:spacing w:val="-5"/>
        </w:rPr>
        <w:t> </w:t>
      </w:r>
      <w:r>
        <w:rPr/>
        <w:t>research</w:t>
      </w:r>
      <w:r>
        <w:rPr>
          <w:spacing w:val="-4"/>
        </w:rPr>
        <w:t> </w:t>
      </w:r>
      <w:r>
        <w:rPr/>
        <w:t>conducted</w:t>
      </w:r>
      <w:r>
        <w:rPr>
          <w:spacing w:val="-5"/>
        </w:rPr>
        <w:t> </w:t>
      </w:r>
      <w:r>
        <w:rPr/>
        <w:t>within</w:t>
      </w:r>
      <w:r>
        <w:rPr>
          <w:spacing w:val="-4"/>
        </w:rPr>
        <w:t> </w:t>
      </w:r>
      <w:r>
        <w:rPr/>
        <w:t>the</w:t>
      </w:r>
      <w:r>
        <w:rPr>
          <w:spacing w:val="-3"/>
        </w:rPr>
        <w:t> </w:t>
      </w:r>
      <w:r>
        <w:rPr/>
        <w:t>Bureau</w:t>
      </w:r>
      <w:r>
        <w:rPr>
          <w:spacing w:val="-3"/>
        </w:rPr>
        <w:t> </w:t>
      </w:r>
      <w:r>
        <w:rPr/>
        <w:t>of</w:t>
      </w:r>
      <w:r>
        <w:rPr>
          <w:spacing w:val="-4"/>
        </w:rPr>
        <w:t> </w:t>
      </w:r>
      <w:r>
        <w:rPr/>
        <w:t>Prisons</w:t>
      </w:r>
      <w:r>
        <w:rPr>
          <w:spacing w:val="-4"/>
        </w:rPr>
        <w:t> </w:t>
      </w:r>
      <w:r>
        <w:rPr/>
        <w:t>required</w:t>
      </w:r>
      <w:r>
        <w:rPr>
          <w:spacing w:val="-4"/>
        </w:rPr>
        <w:t> </w:t>
      </w:r>
      <w:r>
        <w:rPr/>
        <w:t>elements</w:t>
      </w:r>
      <w:r>
        <w:rPr>
          <w:spacing w:val="-4"/>
        </w:rPr>
        <w:t> </w:t>
      </w:r>
      <w:r>
        <w:rPr/>
        <w:t>of</w:t>
      </w:r>
      <w:r>
        <w:rPr>
          <w:spacing w:val="-4"/>
        </w:rPr>
        <w:t> </w:t>
      </w:r>
      <w:r>
        <w:rPr/>
        <w:t>disclosure</w:t>
      </w:r>
      <w:r>
        <w:rPr>
          <w:spacing w:val="-2"/>
        </w:rPr>
        <w:t> include:</w:t>
      </w:r>
    </w:p>
    <w:p>
      <w:pPr>
        <w:pStyle w:val="ListParagraph"/>
        <w:numPr>
          <w:ilvl w:val="0"/>
          <w:numId w:val="92"/>
        </w:numPr>
        <w:tabs>
          <w:tab w:pos="579" w:val="left" w:leader="none"/>
        </w:tabs>
        <w:spacing w:line="240" w:lineRule="auto" w:before="1" w:after="0"/>
        <w:ind w:left="579" w:right="0" w:hanging="360"/>
        <w:jc w:val="left"/>
        <w:rPr>
          <w:sz w:val="24"/>
        </w:rPr>
      </w:pPr>
      <w:r>
        <w:rPr>
          <w:sz w:val="24"/>
        </w:rPr>
        <w:t>The</w:t>
      </w:r>
      <w:r>
        <w:rPr>
          <w:spacing w:val="-1"/>
          <w:sz w:val="24"/>
        </w:rPr>
        <w:t> </w:t>
      </w:r>
      <w:r>
        <w:rPr>
          <w:sz w:val="24"/>
        </w:rPr>
        <w:t>identity</w:t>
      </w:r>
      <w:r>
        <w:rPr>
          <w:spacing w:val="-2"/>
          <w:sz w:val="24"/>
        </w:rPr>
        <w:t> </w:t>
      </w:r>
      <w:r>
        <w:rPr>
          <w:sz w:val="24"/>
        </w:rPr>
        <w:t>of</w:t>
      </w:r>
      <w:r>
        <w:rPr>
          <w:spacing w:val="-2"/>
          <w:sz w:val="24"/>
        </w:rPr>
        <w:t> </w:t>
      </w:r>
      <w:r>
        <w:rPr>
          <w:sz w:val="24"/>
        </w:rPr>
        <w:t>the </w:t>
      </w:r>
      <w:r>
        <w:rPr>
          <w:spacing w:val="-2"/>
          <w:sz w:val="24"/>
        </w:rPr>
        <w:t>researchers</w:t>
      </w:r>
    </w:p>
    <w:p>
      <w:pPr>
        <w:pStyle w:val="ListParagraph"/>
        <w:numPr>
          <w:ilvl w:val="0"/>
          <w:numId w:val="92"/>
        </w:numPr>
        <w:tabs>
          <w:tab w:pos="579" w:val="left" w:leader="none"/>
        </w:tabs>
        <w:spacing w:line="305" w:lineRule="exact" w:before="0" w:after="0"/>
        <w:ind w:left="579" w:right="0" w:hanging="360"/>
        <w:jc w:val="left"/>
        <w:rPr>
          <w:sz w:val="24"/>
        </w:rPr>
      </w:pPr>
      <w:r>
        <w:rPr>
          <w:sz w:val="24"/>
        </w:rPr>
        <w:t>Anticipated</w:t>
      </w:r>
      <w:r>
        <w:rPr>
          <w:spacing w:val="-6"/>
          <w:sz w:val="24"/>
        </w:rPr>
        <w:t> </w:t>
      </w:r>
      <w:r>
        <w:rPr>
          <w:sz w:val="24"/>
        </w:rPr>
        <w:t>uses</w:t>
      </w:r>
      <w:r>
        <w:rPr>
          <w:spacing w:val="-2"/>
          <w:sz w:val="24"/>
        </w:rPr>
        <w:t> </w:t>
      </w:r>
      <w:r>
        <w:rPr>
          <w:sz w:val="24"/>
        </w:rPr>
        <w:t>of</w:t>
      </w:r>
      <w:r>
        <w:rPr>
          <w:spacing w:val="-3"/>
          <w:sz w:val="24"/>
        </w:rPr>
        <w:t> </w:t>
      </w:r>
      <w:r>
        <w:rPr>
          <w:sz w:val="24"/>
        </w:rPr>
        <w:t>the</w:t>
      </w:r>
      <w:r>
        <w:rPr>
          <w:spacing w:val="-1"/>
          <w:sz w:val="24"/>
        </w:rPr>
        <w:t> </w:t>
      </w:r>
      <w:r>
        <w:rPr>
          <w:sz w:val="24"/>
        </w:rPr>
        <w:t>results</w:t>
      </w:r>
      <w:r>
        <w:rPr>
          <w:spacing w:val="-3"/>
          <w:sz w:val="24"/>
        </w:rPr>
        <w:t> </w:t>
      </w:r>
      <w:r>
        <w:rPr>
          <w:sz w:val="24"/>
        </w:rPr>
        <w:t>of</w:t>
      </w:r>
      <w:r>
        <w:rPr>
          <w:spacing w:val="-3"/>
          <w:sz w:val="24"/>
        </w:rPr>
        <w:t> </w:t>
      </w:r>
      <w:r>
        <w:rPr>
          <w:sz w:val="24"/>
        </w:rPr>
        <w:t>the</w:t>
      </w:r>
      <w:r>
        <w:rPr>
          <w:spacing w:val="-2"/>
          <w:sz w:val="24"/>
        </w:rPr>
        <w:t> research</w:t>
      </w:r>
    </w:p>
    <w:p>
      <w:pPr>
        <w:pStyle w:val="ListParagraph"/>
        <w:numPr>
          <w:ilvl w:val="0"/>
          <w:numId w:val="92"/>
        </w:numPr>
        <w:tabs>
          <w:tab w:pos="579" w:val="left" w:leader="none"/>
        </w:tabs>
        <w:spacing w:line="240" w:lineRule="auto" w:before="0" w:after="0"/>
        <w:ind w:left="579" w:right="1070" w:hanging="360"/>
        <w:jc w:val="left"/>
        <w:rPr>
          <w:sz w:val="24"/>
        </w:rPr>
      </w:pPr>
      <w:r>
        <w:rPr>
          <w:sz w:val="24"/>
        </w:rPr>
        <w:t>The extent to which confidentiality of records identifying the participant will be maintained. For studies sponsored by the National Institute of Justice (NIJ), the participant should be informed that private, identifiable information will be kept confidential and will only be used for research and statistical purposes. If, due to sample size or some unique feature, the identity</w:t>
      </w:r>
      <w:r>
        <w:rPr>
          <w:spacing w:val="-1"/>
          <w:sz w:val="24"/>
        </w:rPr>
        <w:t> </w:t>
      </w:r>
      <w:r>
        <w:rPr>
          <w:sz w:val="24"/>
        </w:rPr>
        <w:t>of</w:t>
      </w:r>
      <w:r>
        <w:rPr>
          <w:spacing w:val="-2"/>
          <w:sz w:val="24"/>
        </w:rPr>
        <w:t> </w:t>
      </w:r>
      <w:r>
        <w:rPr>
          <w:sz w:val="24"/>
        </w:rPr>
        <w:t>the</w:t>
      </w:r>
      <w:r>
        <w:rPr>
          <w:spacing w:val="-1"/>
          <w:sz w:val="24"/>
        </w:rPr>
        <w:t> </w:t>
      </w:r>
      <w:r>
        <w:rPr>
          <w:sz w:val="24"/>
        </w:rPr>
        <w:t>individual</w:t>
      </w:r>
      <w:r>
        <w:rPr>
          <w:spacing w:val="-1"/>
          <w:sz w:val="24"/>
        </w:rPr>
        <w:t> </w:t>
      </w:r>
      <w:r>
        <w:rPr>
          <w:sz w:val="24"/>
        </w:rPr>
        <w:t>cannot</w:t>
      </w:r>
      <w:r>
        <w:rPr>
          <w:spacing w:val="-1"/>
          <w:sz w:val="24"/>
        </w:rPr>
        <w:t> </w:t>
      </w:r>
      <w:r>
        <w:rPr>
          <w:sz w:val="24"/>
        </w:rPr>
        <w:t>be</w:t>
      </w:r>
      <w:r>
        <w:rPr>
          <w:spacing w:val="-3"/>
          <w:sz w:val="24"/>
        </w:rPr>
        <w:t> </w:t>
      </w:r>
      <w:r>
        <w:rPr>
          <w:sz w:val="24"/>
        </w:rPr>
        <w:t>maintained,</w:t>
      </w:r>
      <w:r>
        <w:rPr>
          <w:spacing w:val="-3"/>
          <w:sz w:val="24"/>
        </w:rPr>
        <w:t> </w:t>
      </w:r>
      <w:r>
        <w:rPr>
          <w:sz w:val="24"/>
        </w:rPr>
        <w:t>the</w:t>
      </w:r>
      <w:r>
        <w:rPr>
          <w:spacing w:val="-1"/>
          <w:sz w:val="24"/>
        </w:rPr>
        <w:t> </w:t>
      </w:r>
      <w:r>
        <w:rPr>
          <w:sz w:val="24"/>
        </w:rPr>
        <w:t>participants</w:t>
      </w:r>
      <w:r>
        <w:rPr>
          <w:spacing w:val="-2"/>
          <w:sz w:val="24"/>
        </w:rPr>
        <w:t> </w:t>
      </w:r>
      <w:r>
        <w:rPr>
          <w:sz w:val="24"/>
        </w:rPr>
        <w:t>need</w:t>
      </w:r>
      <w:r>
        <w:rPr>
          <w:spacing w:val="-2"/>
          <w:sz w:val="24"/>
        </w:rPr>
        <w:t> </w:t>
      </w:r>
      <w:r>
        <w:rPr>
          <w:sz w:val="24"/>
        </w:rPr>
        <w:t>to</w:t>
      </w:r>
      <w:r>
        <w:rPr>
          <w:spacing w:val="-3"/>
          <w:sz w:val="24"/>
        </w:rPr>
        <w:t> </w:t>
      </w:r>
      <w:r>
        <w:rPr>
          <w:sz w:val="24"/>
        </w:rPr>
        <w:t>be</w:t>
      </w:r>
      <w:r>
        <w:rPr>
          <w:spacing w:val="-1"/>
          <w:sz w:val="24"/>
        </w:rPr>
        <w:t> </w:t>
      </w:r>
      <w:r>
        <w:rPr>
          <w:sz w:val="24"/>
        </w:rPr>
        <w:t>explicitly</w:t>
      </w:r>
      <w:r>
        <w:rPr>
          <w:spacing w:val="-2"/>
          <w:sz w:val="24"/>
        </w:rPr>
        <w:t> </w:t>
      </w:r>
      <w:r>
        <w:rPr>
          <w:sz w:val="24"/>
        </w:rPr>
        <w:t>notified. If the researcher intends to disclose any information, the participant needs to be explicitly informed</w:t>
      </w:r>
      <w:r>
        <w:rPr>
          <w:spacing w:val="-4"/>
          <w:sz w:val="24"/>
        </w:rPr>
        <w:t> </w:t>
      </w:r>
      <w:r>
        <w:rPr>
          <w:sz w:val="24"/>
        </w:rPr>
        <w:t>what</w:t>
      </w:r>
      <w:r>
        <w:rPr>
          <w:spacing w:val="-3"/>
          <w:sz w:val="24"/>
        </w:rPr>
        <w:t> </w:t>
      </w:r>
      <w:r>
        <w:rPr>
          <w:sz w:val="24"/>
        </w:rPr>
        <w:t>information</w:t>
      </w:r>
      <w:r>
        <w:rPr>
          <w:spacing w:val="-4"/>
          <w:sz w:val="24"/>
        </w:rPr>
        <w:t> </w:t>
      </w:r>
      <w:r>
        <w:rPr>
          <w:sz w:val="24"/>
        </w:rPr>
        <w:t>would</w:t>
      </w:r>
      <w:r>
        <w:rPr>
          <w:spacing w:val="-4"/>
          <w:sz w:val="24"/>
        </w:rPr>
        <w:t> </w:t>
      </w:r>
      <w:r>
        <w:rPr>
          <w:sz w:val="24"/>
        </w:rPr>
        <w:t>be</w:t>
      </w:r>
      <w:r>
        <w:rPr>
          <w:spacing w:val="-3"/>
          <w:sz w:val="24"/>
        </w:rPr>
        <w:t> </w:t>
      </w:r>
      <w:r>
        <w:rPr>
          <w:sz w:val="24"/>
        </w:rPr>
        <w:t>disclosed,</w:t>
      </w:r>
      <w:r>
        <w:rPr>
          <w:spacing w:val="-5"/>
          <w:sz w:val="24"/>
        </w:rPr>
        <w:t> </w:t>
      </w:r>
      <w:r>
        <w:rPr>
          <w:sz w:val="24"/>
        </w:rPr>
        <w:t>under</w:t>
      </w:r>
      <w:r>
        <w:rPr>
          <w:spacing w:val="-3"/>
          <w:sz w:val="24"/>
        </w:rPr>
        <w:t> </w:t>
      </w:r>
      <w:r>
        <w:rPr>
          <w:sz w:val="24"/>
        </w:rPr>
        <w:t>what</w:t>
      </w:r>
      <w:r>
        <w:rPr>
          <w:spacing w:val="-3"/>
          <w:sz w:val="24"/>
        </w:rPr>
        <w:t> </w:t>
      </w:r>
      <w:r>
        <w:rPr>
          <w:sz w:val="24"/>
        </w:rPr>
        <w:t>circumstances,</w:t>
      </w:r>
      <w:r>
        <w:rPr>
          <w:spacing w:val="-3"/>
          <w:sz w:val="24"/>
        </w:rPr>
        <w:t> </w:t>
      </w:r>
      <w:r>
        <w:rPr>
          <w:sz w:val="24"/>
        </w:rPr>
        <w:t>and</w:t>
      </w:r>
      <w:r>
        <w:rPr>
          <w:spacing w:val="-4"/>
          <w:sz w:val="24"/>
        </w:rPr>
        <w:t> </w:t>
      </w:r>
      <w:r>
        <w:rPr>
          <w:sz w:val="24"/>
        </w:rPr>
        <w:t>to</w:t>
      </w:r>
      <w:r>
        <w:rPr>
          <w:spacing w:val="-4"/>
          <w:sz w:val="24"/>
        </w:rPr>
        <w:t> </w:t>
      </w:r>
      <w:r>
        <w:rPr>
          <w:sz w:val="24"/>
        </w:rPr>
        <w:t>whom.</w:t>
      </w:r>
      <w:r>
        <w:rPr>
          <w:spacing w:val="-4"/>
          <w:sz w:val="24"/>
        </w:rPr>
        <w:t> </w:t>
      </w:r>
      <w:r>
        <w:rPr>
          <w:sz w:val="24"/>
        </w:rPr>
        <w:t>The participant must be informed of any risks that might result from this disclosure and must explicitly provide written consent prior to participating in the research.</w:t>
      </w:r>
    </w:p>
    <w:p>
      <w:pPr>
        <w:pStyle w:val="ListParagraph"/>
        <w:numPr>
          <w:ilvl w:val="0"/>
          <w:numId w:val="92"/>
        </w:numPr>
        <w:tabs>
          <w:tab w:pos="579" w:val="left" w:leader="none"/>
        </w:tabs>
        <w:spacing w:line="240" w:lineRule="auto" w:before="0" w:after="0"/>
        <w:ind w:left="579" w:right="1106" w:hanging="360"/>
        <w:jc w:val="left"/>
        <w:rPr>
          <w:sz w:val="24"/>
        </w:rPr>
      </w:pPr>
      <w:r>
        <w:rPr>
          <w:sz w:val="24"/>
        </w:rPr>
        <w:t>A</w:t>
      </w:r>
      <w:r>
        <w:rPr>
          <w:spacing w:val="-3"/>
          <w:sz w:val="24"/>
        </w:rPr>
        <w:t> </w:t>
      </w:r>
      <w:r>
        <w:rPr>
          <w:sz w:val="24"/>
        </w:rPr>
        <w:t>statement</w:t>
      </w:r>
      <w:r>
        <w:rPr>
          <w:spacing w:val="-4"/>
          <w:sz w:val="24"/>
        </w:rPr>
        <w:t> </w:t>
      </w:r>
      <w:r>
        <w:rPr>
          <w:sz w:val="24"/>
        </w:rPr>
        <w:t>that</w:t>
      </w:r>
      <w:r>
        <w:rPr>
          <w:spacing w:val="-3"/>
          <w:sz w:val="24"/>
        </w:rPr>
        <w:t> </w:t>
      </w:r>
      <w:r>
        <w:rPr>
          <w:sz w:val="24"/>
        </w:rPr>
        <w:t>participation</w:t>
      </w:r>
      <w:r>
        <w:rPr>
          <w:spacing w:val="-4"/>
          <w:sz w:val="24"/>
        </w:rPr>
        <w:t> </w:t>
      </w:r>
      <w:r>
        <w:rPr>
          <w:sz w:val="24"/>
        </w:rPr>
        <w:t>is</w:t>
      </w:r>
      <w:r>
        <w:rPr>
          <w:spacing w:val="-4"/>
          <w:sz w:val="24"/>
        </w:rPr>
        <w:t> </w:t>
      </w:r>
      <w:r>
        <w:rPr>
          <w:sz w:val="24"/>
        </w:rPr>
        <w:t>completely</w:t>
      </w:r>
      <w:r>
        <w:rPr>
          <w:spacing w:val="-3"/>
          <w:sz w:val="24"/>
        </w:rPr>
        <w:t> </w:t>
      </w:r>
      <w:r>
        <w:rPr>
          <w:sz w:val="24"/>
        </w:rPr>
        <w:t>voluntary</w:t>
      </w:r>
      <w:r>
        <w:rPr>
          <w:spacing w:val="-3"/>
          <w:sz w:val="24"/>
        </w:rPr>
        <w:t> </w:t>
      </w:r>
      <w:r>
        <w:rPr>
          <w:sz w:val="24"/>
        </w:rPr>
        <w:t>and</w:t>
      </w:r>
      <w:r>
        <w:rPr>
          <w:spacing w:val="-4"/>
          <w:sz w:val="24"/>
        </w:rPr>
        <w:t> </w:t>
      </w:r>
      <w:r>
        <w:rPr>
          <w:sz w:val="24"/>
        </w:rPr>
        <w:t>that</w:t>
      </w:r>
      <w:r>
        <w:rPr>
          <w:spacing w:val="-3"/>
          <w:sz w:val="24"/>
        </w:rPr>
        <w:t> </w:t>
      </w:r>
      <w:r>
        <w:rPr>
          <w:sz w:val="24"/>
        </w:rPr>
        <w:t>the</w:t>
      </w:r>
      <w:r>
        <w:rPr>
          <w:spacing w:val="-3"/>
          <w:sz w:val="24"/>
        </w:rPr>
        <w:t> </w:t>
      </w:r>
      <w:r>
        <w:rPr>
          <w:sz w:val="24"/>
        </w:rPr>
        <w:t>participant</w:t>
      </w:r>
      <w:r>
        <w:rPr>
          <w:spacing w:val="-3"/>
          <w:sz w:val="24"/>
        </w:rPr>
        <w:t> </w:t>
      </w:r>
      <w:r>
        <w:rPr>
          <w:sz w:val="24"/>
        </w:rPr>
        <w:t>may</w:t>
      </w:r>
      <w:r>
        <w:rPr>
          <w:spacing w:val="-4"/>
          <w:sz w:val="24"/>
        </w:rPr>
        <w:t> </w:t>
      </w:r>
      <w:r>
        <w:rPr>
          <w:sz w:val="24"/>
        </w:rPr>
        <w:t>withdraw consent and end participation in the project at any time without penalty or prejudice (the inmate will be returned to regular assignment or activity by staff as soon as practicable)</w:t>
      </w:r>
    </w:p>
    <w:p>
      <w:pPr>
        <w:pStyle w:val="ListParagraph"/>
        <w:numPr>
          <w:ilvl w:val="0"/>
          <w:numId w:val="92"/>
        </w:numPr>
        <w:tabs>
          <w:tab w:pos="579" w:val="left" w:leader="none"/>
        </w:tabs>
        <w:spacing w:line="240" w:lineRule="auto" w:before="0" w:after="0"/>
        <w:ind w:left="579" w:right="1145" w:hanging="360"/>
        <w:jc w:val="left"/>
        <w:rPr>
          <w:sz w:val="24"/>
        </w:rPr>
      </w:pPr>
      <w:r>
        <w:rPr>
          <w:sz w:val="24"/>
        </w:rPr>
        <w:t>A statement regarding the confidentiality of the research information and exceptions to any guarantees</w:t>
      </w:r>
      <w:r>
        <w:rPr>
          <w:spacing w:val="-3"/>
          <w:sz w:val="24"/>
        </w:rPr>
        <w:t> </w:t>
      </w:r>
      <w:r>
        <w:rPr>
          <w:sz w:val="24"/>
        </w:rPr>
        <w:t>of</w:t>
      </w:r>
      <w:r>
        <w:rPr>
          <w:spacing w:val="-2"/>
          <w:sz w:val="24"/>
        </w:rPr>
        <w:t> </w:t>
      </w:r>
      <w:r>
        <w:rPr>
          <w:sz w:val="24"/>
        </w:rPr>
        <w:t>confidentiality</w:t>
      </w:r>
      <w:r>
        <w:rPr>
          <w:spacing w:val="-1"/>
          <w:sz w:val="24"/>
        </w:rPr>
        <w:t> </w:t>
      </w:r>
      <w:r>
        <w:rPr>
          <w:sz w:val="24"/>
        </w:rPr>
        <w:t>required</w:t>
      </w:r>
      <w:r>
        <w:rPr>
          <w:spacing w:val="-2"/>
          <w:sz w:val="24"/>
        </w:rPr>
        <w:t> </w:t>
      </w:r>
      <w:r>
        <w:rPr>
          <w:sz w:val="24"/>
        </w:rPr>
        <w:t>by</w:t>
      </w:r>
      <w:r>
        <w:rPr>
          <w:spacing w:val="-1"/>
          <w:sz w:val="24"/>
        </w:rPr>
        <w:t> </w:t>
      </w:r>
      <w:r>
        <w:rPr>
          <w:sz w:val="24"/>
        </w:rPr>
        <w:t>federal</w:t>
      </w:r>
      <w:r>
        <w:rPr>
          <w:spacing w:val="-1"/>
          <w:sz w:val="24"/>
        </w:rPr>
        <w:t> </w:t>
      </w:r>
      <w:r>
        <w:rPr>
          <w:sz w:val="24"/>
        </w:rPr>
        <w:t>or</w:t>
      </w:r>
      <w:r>
        <w:rPr>
          <w:spacing w:val="-1"/>
          <w:sz w:val="24"/>
        </w:rPr>
        <w:t> </w:t>
      </w:r>
      <w:r>
        <w:rPr>
          <w:sz w:val="24"/>
        </w:rPr>
        <w:t>state</w:t>
      </w:r>
      <w:r>
        <w:rPr>
          <w:spacing w:val="-1"/>
          <w:sz w:val="24"/>
        </w:rPr>
        <w:t> </w:t>
      </w:r>
      <w:r>
        <w:rPr>
          <w:sz w:val="24"/>
        </w:rPr>
        <w:t>law.</w:t>
      </w:r>
      <w:r>
        <w:rPr>
          <w:spacing w:val="-2"/>
          <w:sz w:val="24"/>
        </w:rPr>
        <w:t> </w:t>
      </w:r>
      <w:r>
        <w:rPr>
          <w:sz w:val="24"/>
        </w:rPr>
        <w:t>For</w:t>
      </w:r>
      <w:r>
        <w:rPr>
          <w:spacing w:val="-2"/>
          <w:sz w:val="24"/>
        </w:rPr>
        <w:t> </w:t>
      </w:r>
      <w:r>
        <w:rPr>
          <w:sz w:val="24"/>
        </w:rPr>
        <w:t>example,</w:t>
      </w:r>
      <w:r>
        <w:rPr>
          <w:spacing w:val="-1"/>
          <w:sz w:val="24"/>
        </w:rPr>
        <w:t> </w:t>
      </w:r>
      <w:r>
        <w:rPr>
          <w:sz w:val="24"/>
        </w:rPr>
        <w:t>a</w:t>
      </w:r>
      <w:r>
        <w:rPr>
          <w:spacing w:val="-2"/>
          <w:sz w:val="24"/>
        </w:rPr>
        <w:t> </w:t>
      </w:r>
      <w:r>
        <w:rPr>
          <w:sz w:val="24"/>
        </w:rPr>
        <w:t>researcher</w:t>
      </w:r>
      <w:r>
        <w:rPr>
          <w:spacing w:val="-1"/>
          <w:sz w:val="24"/>
        </w:rPr>
        <w:t> </w:t>
      </w:r>
      <w:r>
        <w:rPr>
          <w:sz w:val="24"/>
        </w:rPr>
        <w:t>may not</w:t>
      </w:r>
      <w:r>
        <w:rPr>
          <w:spacing w:val="-3"/>
          <w:sz w:val="24"/>
        </w:rPr>
        <w:t> </w:t>
      </w:r>
      <w:r>
        <w:rPr>
          <w:sz w:val="24"/>
        </w:rPr>
        <w:t>guarantee</w:t>
      </w:r>
      <w:r>
        <w:rPr>
          <w:spacing w:val="-3"/>
          <w:sz w:val="24"/>
        </w:rPr>
        <w:t> </w:t>
      </w:r>
      <w:r>
        <w:rPr>
          <w:sz w:val="24"/>
        </w:rPr>
        <w:t>confidentiality</w:t>
      </w:r>
      <w:r>
        <w:rPr>
          <w:spacing w:val="-3"/>
          <w:sz w:val="24"/>
        </w:rPr>
        <w:t> </w:t>
      </w:r>
      <w:r>
        <w:rPr>
          <w:sz w:val="24"/>
        </w:rPr>
        <w:t>when</w:t>
      </w:r>
      <w:r>
        <w:rPr>
          <w:spacing w:val="-4"/>
          <w:sz w:val="24"/>
        </w:rPr>
        <w:t> </w:t>
      </w:r>
      <w:r>
        <w:rPr>
          <w:sz w:val="24"/>
        </w:rPr>
        <w:t>the</w:t>
      </w:r>
      <w:r>
        <w:rPr>
          <w:spacing w:val="-3"/>
          <w:sz w:val="24"/>
        </w:rPr>
        <w:t> </w:t>
      </w:r>
      <w:r>
        <w:rPr>
          <w:sz w:val="24"/>
        </w:rPr>
        <w:t>participant</w:t>
      </w:r>
      <w:r>
        <w:rPr>
          <w:spacing w:val="-3"/>
          <w:sz w:val="24"/>
        </w:rPr>
        <w:t> </w:t>
      </w:r>
      <w:r>
        <w:rPr>
          <w:sz w:val="24"/>
        </w:rPr>
        <w:t>indicates</w:t>
      </w:r>
      <w:r>
        <w:rPr>
          <w:spacing w:val="-4"/>
          <w:sz w:val="24"/>
        </w:rPr>
        <w:t> </w:t>
      </w:r>
      <w:r>
        <w:rPr>
          <w:sz w:val="24"/>
        </w:rPr>
        <w:t>intent</w:t>
      </w:r>
      <w:r>
        <w:rPr>
          <w:spacing w:val="-3"/>
          <w:sz w:val="24"/>
        </w:rPr>
        <w:t> </w:t>
      </w:r>
      <w:r>
        <w:rPr>
          <w:sz w:val="24"/>
        </w:rPr>
        <w:t>to</w:t>
      </w:r>
      <w:r>
        <w:rPr>
          <w:spacing w:val="-3"/>
          <w:sz w:val="24"/>
        </w:rPr>
        <w:t> </w:t>
      </w:r>
      <w:r>
        <w:rPr>
          <w:sz w:val="24"/>
        </w:rPr>
        <w:t>commit</w:t>
      </w:r>
      <w:r>
        <w:rPr>
          <w:spacing w:val="-3"/>
          <w:sz w:val="24"/>
        </w:rPr>
        <w:t> </w:t>
      </w:r>
      <w:r>
        <w:rPr>
          <w:sz w:val="24"/>
        </w:rPr>
        <w:t>future</w:t>
      </w:r>
      <w:r>
        <w:rPr>
          <w:spacing w:val="-4"/>
          <w:sz w:val="24"/>
        </w:rPr>
        <w:t> </w:t>
      </w:r>
      <w:r>
        <w:rPr>
          <w:sz w:val="24"/>
        </w:rPr>
        <w:t>criminal conduct or harm himself or herself or someone else, or, if the participant is an inmate, indicates intent to leave the facility without authorization</w:t>
      </w:r>
    </w:p>
    <w:p>
      <w:pPr>
        <w:pStyle w:val="ListParagraph"/>
        <w:numPr>
          <w:ilvl w:val="0"/>
          <w:numId w:val="92"/>
        </w:numPr>
        <w:tabs>
          <w:tab w:pos="579" w:val="left" w:leader="none"/>
        </w:tabs>
        <w:spacing w:line="240" w:lineRule="auto" w:before="0" w:after="0"/>
        <w:ind w:left="579" w:right="1732" w:hanging="360"/>
        <w:jc w:val="left"/>
        <w:rPr>
          <w:sz w:val="24"/>
        </w:rPr>
      </w:pPr>
      <w:r>
        <w:rPr>
          <w:sz w:val="24"/>
        </w:rPr>
        <w:t>A</w:t>
      </w:r>
      <w:r>
        <w:rPr>
          <w:spacing w:val="-3"/>
          <w:sz w:val="24"/>
        </w:rPr>
        <w:t> </w:t>
      </w:r>
      <w:r>
        <w:rPr>
          <w:sz w:val="24"/>
        </w:rPr>
        <w:t>statement</w:t>
      </w:r>
      <w:r>
        <w:rPr>
          <w:spacing w:val="-4"/>
          <w:sz w:val="24"/>
        </w:rPr>
        <w:t> </w:t>
      </w:r>
      <w:r>
        <w:rPr>
          <w:sz w:val="24"/>
        </w:rPr>
        <w:t>that</w:t>
      </w:r>
      <w:r>
        <w:rPr>
          <w:spacing w:val="-3"/>
          <w:sz w:val="24"/>
        </w:rPr>
        <w:t> </w:t>
      </w:r>
      <w:r>
        <w:rPr>
          <w:sz w:val="24"/>
        </w:rPr>
        <w:t>participation</w:t>
      </w:r>
      <w:r>
        <w:rPr>
          <w:spacing w:val="-4"/>
          <w:sz w:val="24"/>
        </w:rPr>
        <w:t> </w:t>
      </w:r>
      <w:r>
        <w:rPr>
          <w:sz w:val="24"/>
        </w:rPr>
        <w:t>in</w:t>
      </w:r>
      <w:r>
        <w:rPr>
          <w:spacing w:val="-4"/>
          <w:sz w:val="24"/>
        </w:rPr>
        <w:t> </w:t>
      </w:r>
      <w:r>
        <w:rPr>
          <w:sz w:val="24"/>
        </w:rPr>
        <w:t>the</w:t>
      </w:r>
      <w:r>
        <w:rPr>
          <w:spacing w:val="-3"/>
          <w:sz w:val="24"/>
        </w:rPr>
        <w:t> </w:t>
      </w:r>
      <w:r>
        <w:rPr>
          <w:sz w:val="24"/>
        </w:rPr>
        <w:t>research</w:t>
      </w:r>
      <w:r>
        <w:rPr>
          <w:spacing w:val="-4"/>
          <w:sz w:val="24"/>
        </w:rPr>
        <w:t> </w:t>
      </w:r>
      <w:r>
        <w:rPr>
          <w:sz w:val="24"/>
        </w:rPr>
        <w:t>project</w:t>
      </w:r>
      <w:r>
        <w:rPr>
          <w:spacing w:val="-3"/>
          <w:sz w:val="24"/>
        </w:rPr>
        <w:t> </w:t>
      </w:r>
      <w:r>
        <w:rPr>
          <w:sz w:val="24"/>
        </w:rPr>
        <w:t>will</w:t>
      </w:r>
      <w:r>
        <w:rPr>
          <w:spacing w:val="-3"/>
          <w:sz w:val="24"/>
        </w:rPr>
        <w:t> </w:t>
      </w:r>
      <w:r>
        <w:rPr>
          <w:sz w:val="24"/>
        </w:rPr>
        <w:t>have</w:t>
      </w:r>
      <w:r>
        <w:rPr>
          <w:spacing w:val="-3"/>
          <w:sz w:val="24"/>
        </w:rPr>
        <w:t> </w:t>
      </w:r>
      <w:r>
        <w:rPr>
          <w:sz w:val="24"/>
        </w:rPr>
        <w:t>no</w:t>
      </w:r>
      <w:r>
        <w:rPr>
          <w:spacing w:val="-3"/>
          <w:sz w:val="24"/>
        </w:rPr>
        <w:t> </w:t>
      </w:r>
      <w:r>
        <w:rPr>
          <w:sz w:val="24"/>
        </w:rPr>
        <w:t>effect</w:t>
      </w:r>
      <w:r>
        <w:rPr>
          <w:spacing w:val="-3"/>
          <w:sz w:val="24"/>
        </w:rPr>
        <w:t> </w:t>
      </w:r>
      <w:r>
        <w:rPr>
          <w:sz w:val="24"/>
        </w:rPr>
        <w:t>on</w:t>
      </w:r>
      <w:r>
        <w:rPr>
          <w:spacing w:val="-4"/>
          <w:sz w:val="24"/>
        </w:rPr>
        <w:t> </w:t>
      </w:r>
      <w:r>
        <w:rPr>
          <w:sz w:val="24"/>
        </w:rPr>
        <w:t>the</w:t>
      </w:r>
      <w:r>
        <w:rPr>
          <w:spacing w:val="-3"/>
          <w:sz w:val="24"/>
        </w:rPr>
        <w:t> </w:t>
      </w:r>
      <w:r>
        <w:rPr>
          <w:sz w:val="24"/>
        </w:rPr>
        <w:t>inmate participant's release date or parole eligibility</w:t>
      </w:r>
    </w:p>
    <w:p>
      <w:pPr>
        <w:pStyle w:val="BodyText"/>
        <w:ind w:left="0"/>
      </w:pPr>
    </w:p>
    <w:p>
      <w:pPr>
        <w:pStyle w:val="BodyText"/>
        <w:ind w:right="996"/>
      </w:pPr>
      <w:r>
        <w:rPr/>
        <w:t>For</w:t>
      </w:r>
      <w:r>
        <w:rPr>
          <w:spacing w:val="-3"/>
        </w:rPr>
        <w:t> </w:t>
      </w:r>
      <w:r>
        <w:rPr/>
        <w:t>research</w:t>
      </w:r>
      <w:r>
        <w:rPr>
          <w:spacing w:val="-4"/>
        </w:rPr>
        <w:t> </w:t>
      </w:r>
      <w:r>
        <w:rPr/>
        <w:t>conducted</w:t>
      </w:r>
      <w:r>
        <w:rPr>
          <w:spacing w:val="-5"/>
        </w:rPr>
        <w:t> </w:t>
      </w:r>
      <w:r>
        <w:rPr/>
        <w:t>within</w:t>
      </w:r>
      <w:r>
        <w:rPr>
          <w:spacing w:val="-4"/>
        </w:rPr>
        <w:t> </w:t>
      </w:r>
      <w:r>
        <w:rPr/>
        <w:t>the</w:t>
      </w:r>
      <w:r>
        <w:rPr>
          <w:spacing w:val="-3"/>
        </w:rPr>
        <w:t> </w:t>
      </w:r>
      <w:r>
        <w:rPr/>
        <w:t>Bureau</w:t>
      </w:r>
      <w:r>
        <w:rPr>
          <w:spacing w:val="-4"/>
        </w:rPr>
        <w:t> </w:t>
      </w:r>
      <w:r>
        <w:rPr/>
        <w:t>of</w:t>
      </w:r>
      <w:r>
        <w:rPr>
          <w:spacing w:val="-4"/>
        </w:rPr>
        <w:t> </w:t>
      </w:r>
      <w:r>
        <w:rPr/>
        <w:t>Prisons,</w:t>
      </w:r>
      <w:r>
        <w:rPr>
          <w:spacing w:val="-3"/>
        </w:rPr>
        <w:t> </w:t>
      </w:r>
      <w:r>
        <w:rPr/>
        <w:t>the</w:t>
      </w:r>
      <w:r>
        <w:rPr>
          <w:spacing w:val="-3"/>
        </w:rPr>
        <w:t> </w:t>
      </w:r>
      <w:r>
        <w:rPr/>
        <w:t>researcher</w:t>
      </w:r>
      <w:r>
        <w:rPr>
          <w:spacing w:val="-3"/>
        </w:rPr>
        <w:t> </w:t>
      </w:r>
      <w:r>
        <w:rPr/>
        <w:t>must</w:t>
      </w:r>
      <w:r>
        <w:rPr>
          <w:spacing w:val="-3"/>
        </w:rPr>
        <w:t> </w:t>
      </w:r>
      <w:r>
        <w:rPr/>
        <w:t>have</w:t>
      </w:r>
      <w:r>
        <w:rPr>
          <w:spacing w:val="-3"/>
        </w:rPr>
        <w:t> </w:t>
      </w:r>
      <w:r>
        <w:rPr/>
        <w:t>academic preparation or experience in the area of study of the proposed research.</w:t>
      </w:r>
    </w:p>
    <w:p>
      <w:pPr>
        <w:pStyle w:val="ListParagraph"/>
        <w:numPr>
          <w:ilvl w:val="0"/>
          <w:numId w:val="92"/>
        </w:numPr>
        <w:tabs>
          <w:tab w:pos="626" w:val="left" w:leader="none"/>
        </w:tabs>
        <w:spacing w:line="240" w:lineRule="auto" w:before="0" w:after="0"/>
        <w:ind w:left="626" w:right="0" w:hanging="407"/>
        <w:jc w:val="left"/>
        <w:rPr>
          <w:sz w:val="24"/>
        </w:rPr>
      </w:pPr>
      <w:r>
        <w:rPr>
          <w:sz w:val="24"/>
        </w:rPr>
        <w:t>When</w:t>
      </w:r>
      <w:r>
        <w:rPr>
          <w:spacing w:val="-3"/>
          <w:sz w:val="24"/>
        </w:rPr>
        <w:t> </w:t>
      </w:r>
      <w:r>
        <w:rPr>
          <w:sz w:val="24"/>
        </w:rPr>
        <w:t>submitting</w:t>
      </w:r>
      <w:r>
        <w:rPr>
          <w:spacing w:val="-2"/>
          <w:sz w:val="24"/>
        </w:rPr>
        <w:t> </w:t>
      </w:r>
      <w:r>
        <w:rPr>
          <w:sz w:val="24"/>
        </w:rPr>
        <w:t>a</w:t>
      </w:r>
      <w:r>
        <w:rPr>
          <w:spacing w:val="-3"/>
          <w:sz w:val="24"/>
        </w:rPr>
        <w:t> </w:t>
      </w:r>
      <w:r>
        <w:rPr>
          <w:sz w:val="24"/>
        </w:rPr>
        <w:t>research</w:t>
      </w:r>
      <w:r>
        <w:rPr>
          <w:spacing w:val="-2"/>
          <w:sz w:val="24"/>
        </w:rPr>
        <w:t> </w:t>
      </w:r>
      <w:r>
        <w:rPr>
          <w:sz w:val="24"/>
        </w:rPr>
        <w:t>proposal,</w:t>
      </w:r>
      <w:r>
        <w:rPr>
          <w:spacing w:val="-2"/>
          <w:sz w:val="24"/>
        </w:rPr>
        <w:t> </w:t>
      </w:r>
      <w:r>
        <w:rPr>
          <w:sz w:val="24"/>
        </w:rPr>
        <w:t>the</w:t>
      </w:r>
      <w:r>
        <w:rPr>
          <w:spacing w:val="-2"/>
          <w:sz w:val="24"/>
        </w:rPr>
        <w:t> </w:t>
      </w:r>
      <w:r>
        <w:rPr>
          <w:sz w:val="24"/>
        </w:rPr>
        <w:t>applicant</w:t>
      </w:r>
      <w:r>
        <w:rPr>
          <w:spacing w:val="-2"/>
          <w:sz w:val="24"/>
        </w:rPr>
        <w:t> </w:t>
      </w:r>
      <w:r>
        <w:rPr>
          <w:sz w:val="24"/>
        </w:rPr>
        <w:t>shall</w:t>
      </w:r>
      <w:r>
        <w:rPr>
          <w:spacing w:val="-1"/>
          <w:sz w:val="24"/>
        </w:rPr>
        <w:t> </w:t>
      </w:r>
      <w:r>
        <w:rPr>
          <w:sz w:val="24"/>
        </w:rPr>
        <w:t>provide</w:t>
      </w:r>
      <w:r>
        <w:rPr>
          <w:spacing w:val="-2"/>
          <w:sz w:val="24"/>
        </w:rPr>
        <w:t> </w:t>
      </w:r>
      <w:r>
        <w:rPr>
          <w:sz w:val="24"/>
        </w:rPr>
        <w:t>the</w:t>
      </w:r>
      <w:r>
        <w:rPr>
          <w:spacing w:val="-2"/>
          <w:sz w:val="24"/>
        </w:rPr>
        <w:t> </w:t>
      </w:r>
      <w:r>
        <w:rPr>
          <w:sz w:val="24"/>
        </w:rPr>
        <w:t>following</w:t>
      </w:r>
      <w:r>
        <w:rPr>
          <w:spacing w:val="-1"/>
          <w:sz w:val="24"/>
        </w:rPr>
        <w:t> </w:t>
      </w:r>
      <w:r>
        <w:rPr>
          <w:spacing w:val="-2"/>
          <w:sz w:val="24"/>
        </w:rPr>
        <w:t>information:</w:t>
      </w:r>
    </w:p>
    <w:p>
      <w:pPr>
        <w:pStyle w:val="ListParagraph"/>
        <w:numPr>
          <w:ilvl w:val="1"/>
          <w:numId w:val="92"/>
        </w:numPr>
        <w:tabs>
          <w:tab w:pos="891" w:val="left" w:leader="none"/>
        </w:tabs>
        <w:spacing w:line="240" w:lineRule="auto" w:before="0" w:after="0"/>
        <w:ind w:left="891" w:right="0" w:hanging="312"/>
        <w:jc w:val="left"/>
        <w:rPr>
          <w:sz w:val="24"/>
        </w:rPr>
      </w:pPr>
      <w:r>
        <w:rPr>
          <w:sz w:val="24"/>
        </w:rPr>
        <w:t>A</w:t>
      </w:r>
      <w:r>
        <w:rPr>
          <w:spacing w:val="-1"/>
          <w:sz w:val="24"/>
        </w:rPr>
        <w:t> </w:t>
      </w:r>
      <w:r>
        <w:rPr>
          <w:sz w:val="24"/>
        </w:rPr>
        <w:t>summary</w:t>
      </w:r>
      <w:r>
        <w:rPr>
          <w:spacing w:val="-2"/>
          <w:sz w:val="24"/>
        </w:rPr>
        <w:t> </w:t>
      </w:r>
      <w:r>
        <w:rPr>
          <w:sz w:val="24"/>
        </w:rPr>
        <w:t>statement,</w:t>
      </w:r>
      <w:r>
        <w:rPr>
          <w:spacing w:val="-3"/>
          <w:sz w:val="24"/>
        </w:rPr>
        <w:t> </w:t>
      </w:r>
      <w:r>
        <w:rPr>
          <w:sz w:val="24"/>
        </w:rPr>
        <w:t>which</w:t>
      </w:r>
      <w:r>
        <w:rPr>
          <w:spacing w:val="-1"/>
          <w:sz w:val="24"/>
        </w:rPr>
        <w:t> </w:t>
      </w:r>
      <w:r>
        <w:rPr>
          <w:spacing w:val="-2"/>
          <w:sz w:val="24"/>
        </w:rPr>
        <w:t>includes:</w:t>
      </w:r>
    </w:p>
    <w:p>
      <w:pPr>
        <w:pStyle w:val="ListParagraph"/>
        <w:numPr>
          <w:ilvl w:val="2"/>
          <w:numId w:val="92"/>
        </w:numPr>
        <w:tabs>
          <w:tab w:pos="1299" w:val="left" w:leader="none"/>
        </w:tabs>
        <w:spacing w:line="240" w:lineRule="auto" w:before="0" w:after="0"/>
        <w:ind w:left="1299" w:right="0" w:hanging="360"/>
        <w:jc w:val="left"/>
        <w:rPr>
          <w:sz w:val="24"/>
        </w:rPr>
      </w:pPr>
      <w:r>
        <w:rPr>
          <w:sz w:val="24"/>
        </w:rPr>
        <w:t>Names</w:t>
      </w:r>
      <w:r>
        <w:rPr>
          <w:spacing w:val="-6"/>
          <w:sz w:val="24"/>
        </w:rPr>
        <w:t> </w:t>
      </w:r>
      <w:r>
        <w:rPr>
          <w:sz w:val="24"/>
        </w:rPr>
        <w:t>and</w:t>
      </w:r>
      <w:r>
        <w:rPr>
          <w:spacing w:val="-3"/>
          <w:sz w:val="24"/>
        </w:rPr>
        <w:t> </w:t>
      </w:r>
      <w:r>
        <w:rPr>
          <w:sz w:val="24"/>
        </w:rPr>
        <w:t>current</w:t>
      </w:r>
      <w:r>
        <w:rPr>
          <w:spacing w:val="-2"/>
          <w:sz w:val="24"/>
        </w:rPr>
        <w:t> </w:t>
      </w:r>
      <w:r>
        <w:rPr>
          <w:sz w:val="24"/>
        </w:rPr>
        <w:t>affiliations</w:t>
      </w:r>
      <w:r>
        <w:rPr>
          <w:spacing w:val="-4"/>
          <w:sz w:val="24"/>
        </w:rPr>
        <w:t> </w:t>
      </w:r>
      <w:r>
        <w:rPr>
          <w:sz w:val="24"/>
        </w:rPr>
        <w:t>of</w:t>
      </w:r>
      <w:r>
        <w:rPr>
          <w:spacing w:val="-3"/>
          <w:sz w:val="24"/>
        </w:rPr>
        <w:t> </w:t>
      </w:r>
      <w:r>
        <w:rPr>
          <w:sz w:val="24"/>
        </w:rPr>
        <w:t>the</w:t>
      </w:r>
      <w:r>
        <w:rPr>
          <w:spacing w:val="-2"/>
          <w:sz w:val="24"/>
        </w:rPr>
        <w:t> researchers.</w:t>
      </w:r>
    </w:p>
    <w:p>
      <w:pPr>
        <w:pStyle w:val="ListParagraph"/>
        <w:numPr>
          <w:ilvl w:val="2"/>
          <w:numId w:val="92"/>
        </w:numPr>
        <w:tabs>
          <w:tab w:pos="1299" w:val="left" w:leader="none"/>
        </w:tabs>
        <w:spacing w:line="240" w:lineRule="auto" w:before="0" w:after="0"/>
        <w:ind w:left="1299" w:right="0" w:hanging="360"/>
        <w:jc w:val="left"/>
        <w:rPr>
          <w:sz w:val="24"/>
        </w:rPr>
      </w:pPr>
      <w:r>
        <w:rPr>
          <w:sz w:val="24"/>
        </w:rPr>
        <w:t>Title</w:t>
      </w:r>
      <w:r>
        <w:rPr>
          <w:spacing w:val="-2"/>
          <w:sz w:val="24"/>
        </w:rPr>
        <w:t> </w:t>
      </w:r>
      <w:r>
        <w:rPr>
          <w:sz w:val="24"/>
        </w:rPr>
        <w:t>of</w:t>
      </w:r>
      <w:r>
        <w:rPr>
          <w:spacing w:val="-1"/>
          <w:sz w:val="24"/>
        </w:rPr>
        <w:t> </w:t>
      </w:r>
      <w:r>
        <w:rPr>
          <w:sz w:val="24"/>
        </w:rPr>
        <w:t>the </w:t>
      </w:r>
      <w:r>
        <w:rPr>
          <w:spacing w:val="-2"/>
          <w:sz w:val="24"/>
        </w:rPr>
        <w:t>study</w:t>
      </w:r>
    </w:p>
    <w:p>
      <w:pPr>
        <w:pStyle w:val="ListParagraph"/>
        <w:numPr>
          <w:ilvl w:val="2"/>
          <w:numId w:val="92"/>
        </w:numPr>
        <w:tabs>
          <w:tab w:pos="1299" w:val="left" w:leader="none"/>
        </w:tabs>
        <w:spacing w:line="240" w:lineRule="auto" w:before="0" w:after="0"/>
        <w:ind w:left="1299" w:right="0" w:hanging="360"/>
        <w:jc w:val="left"/>
        <w:rPr>
          <w:sz w:val="24"/>
        </w:rPr>
      </w:pPr>
      <w:r>
        <w:rPr>
          <w:sz w:val="24"/>
        </w:rPr>
        <w:t>Purpose</w:t>
      </w:r>
      <w:r>
        <w:rPr>
          <w:spacing w:val="-1"/>
          <w:sz w:val="24"/>
        </w:rPr>
        <w:t> </w:t>
      </w:r>
      <w:r>
        <w:rPr>
          <w:sz w:val="24"/>
        </w:rPr>
        <w:t>of</w:t>
      </w:r>
      <w:r>
        <w:rPr>
          <w:spacing w:val="-2"/>
          <w:sz w:val="24"/>
        </w:rPr>
        <w:t> </w:t>
      </w:r>
      <w:r>
        <w:rPr>
          <w:sz w:val="24"/>
        </w:rPr>
        <w:t>the </w:t>
      </w:r>
      <w:r>
        <w:rPr>
          <w:spacing w:val="-2"/>
          <w:sz w:val="24"/>
        </w:rPr>
        <w:t>study</w:t>
      </w:r>
    </w:p>
    <w:p>
      <w:pPr>
        <w:pStyle w:val="ListParagraph"/>
        <w:numPr>
          <w:ilvl w:val="2"/>
          <w:numId w:val="92"/>
        </w:numPr>
        <w:tabs>
          <w:tab w:pos="1299" w:val="left" w:leader="none"/>
        </w:tabs>
        <w:spacing w:line="240" w:lineRule="auto" w:before="1" w:after="0"/>
        <w:ind w:left="1299" w:right="0" w:hanging="360"/>
        <w:jc w:val="left"/>
        <w:rPr>
          <w:sz w:val="24"/>
        </w:rPr>
      </w:pPr>
      <w:r>
        <w:rPr>
          <w:sz w:val="24"/>
        </w:rPr>
        <w:t>Location</w:t>
      </w:r>
      <w:r>
        <w:rPr>
          <w:spacing w:val="-2"/>
          <w:sz w:val="24"/>
        </w:rPr>
        <w:t> </w:t>
      </w:r>
      <w:r>
        <w:rPr>
          <w:sz w:val="24"/>
        </w:rPr>
        <w:t>of</w:t>
      </w:r>
      <w:r>
        <w:rPr>
          <w:spacing w:val="-2"/>
          <w:sz w:val="24"/>
        </w:rPr>
        <w:t> </w:t>
      </w:r>
      <w:r>
        <w:rPr>
          <w:sz w:val="24"/>
        </w:rPr>
        <w:t>the</w:t>
      </w:r>
      <w:r>
        <w:rPr>
          <w:spacing w:val="-1"/>
          <w:sz w:val="24"/>
        </w:rPr>
        <w:t> </w:t>
      </w:r>
      <w:r>
        <w:rPr>
          <w:spacing w:val="-2"/>
          <w:sz w:val="24"/>
        </w:rPr>
        <w:t>study</w:t>
      </w:r>
    </w:p>
    <w:p>
      <w:pPr>
        <w:pStyle w:val="ListParagraph"/>
        <w:numPr>
          <w:ilvl w:val="2"/>
          <w:numId w:val="92"/>
        </w:numPr>
        <w:tabs>
          <w:tab w:pos="1299" w:val="left" w:leader="none"/>
        </w:tabs>
        <w:spacing w:line="240" w:lineRule="auto" w:before="0" w:after="0"/>
        <w:ind w:left="1299" w:right="0" w:hanging="360"/>
        <w:jc w:val="left"/>
        <w:rPr>
          <w:sz w:val="24"/>
        </w:rPr>
      </w:pPr>
      <w:r>
        <w:rPr>
          <w:sz w:val="24"/>
        </w:rPr>
        <w:t>Methods</w:t>
      </w:r>
      <w:r>
        <w:rPr>
          <w:spacing w:val="-3"/>
          <w:sz w:val="24"/>
        </w:rPr>
        <w:t> </w:t>
      </w:r>
      <w:r>
        <w:rPr>
          <w:sz w:val="24"/>
        </w:rPr>
        <w:t>to</w:t>
      </w:r>
      <w:r>
        <w:rPr>
          <w:spacing w:val="-4"/>
          <w:sz w:val="24"/>
        </w:rPr>
        <w:t> </w:t>
      </w:r>
      <w:r>
        <w:rPr>
          <w:sz w:val="24"/>
        </w:rPr>
        <w:t>be</w:t>
      </w:r>
      <w:r>
        <w:rPr>
          <w:spacing w:val="-2"/>
          <w:sz w:val="24"/>
        </w:rPr>
        <w:t> employed</w:t>
      </w:r>
    </w:p>
    <w:p>
      <w:pPr>
        <w:pStyle w:val="ListParagraph"/>
        <w:numPr>
          <w:ilvl w:val="2"/>
          <w:numId w:val="92"/>
        </w:numPr>
        <w:tabs>
          <w:tab w:pos="1299" w:val="left" w:leader="none"/>
        </w:tabs>
        <w:spacing w:line="240" w:lineRule="auto" w:before="0" w:after="0"/>
        <w:ind w:left="1299" w:right="0" w:hanging="360"/>
        <w:jc w:val="left"/>
        <w:rPr>
          <w:sz w:val="24"/>
        </w:rPr>
      </w:pPr>
      <w:r>
        <w:rPr>
          <w:sz w:val="24"/>
        </w:rPr>
        <w:t>Anticipated</w:t>
      </w:r>
      <w:r>
        <w:rPr>
          <w:spacing w:val="-4"/>
          <w:sz w:val="24"/>
        </w:rPr>
        <w:t> </w:t>
      </w:r>
      <w:r>
        <w:rPr>
          <w:spacing w:val="-2"/>
          <w:sz w:val="24"/>
        </w:rPr>
        <w:t>results</w:t>
      </w:r>
    </w:p>
    <w:p>
      <w:pPr>
        <w:pStyle w:val="ListParagraph"/>
        <w:numPr>
          <w:ilvl w:val="2"/>
          <w:numId w:val="92"/>
        </w:numPr>
        <w:tabs>
          <w:tab w:pos="1299" w:val="left" w:leader="none"/>
        </w:tabs>
        <w:spacing w:line="240" w:lineRule="auto" w:before="0" w:after="0"/>
        <w:ind w:left="1299" w:right="0" w:hanging="360"/>
        <w:jc w:val="left"/>
        <w:rPr>
          <w:sz w:val="24"/>
        </w:rPr>
      </w:pPr>
      <w:r>
        <w:rPr>
          <w:sz w:val="24"/>
        </w:rPr>
        <w:t>Duration</w:t>
      </w:r>
      <w:r>
        <w:rPr>
          <w:spacing w:val="-4"/>
          <w:sz w:val="24"/>
        </w:rPr>
        <w:t> </w:t>
      </w:r>
      <w:r>
        <w:rPr>
          <w:sz w:val="24"/>
        </w:rPr>
        <w:t>of</w:t>
      </w:r>
      <w:r>
        <w:rPr>
          <w:spacing w:val="-4"/>
          <w:sz w:val="24"/>
        </w:rPr>
        <w:t> </w:t>
      </w:r>
      <w:r>
        <w:rPr>
          <w:sz w:val="24"/>
        </w:rPr>
        <w:t>the</w:t>
      </w:r>
      <w:r>
        <w:rPr>
          <w:spacing w:val="-2"/>
          <w:sz w:val="24"/>
        </w:rPr>
        <w:t> study</w:t>
      </w:r>
    </w:p>
    <w:p>
      <w:pPr>
        <w:pStyle w:val="ListParagraph"/>
        <w:numPr>
          <w:ilvl w:val="2"/>
          <w:numId w:val="92"/>
        </w:numPr>
        <w:tabs>
          <w:tab w:pos="1300" w:val="left" w:leader="none"/>
        </w:tabs>
        <w:spacing w:line="240" w:lineRule="auto" w:before="0" w:after="0"/>
        <w:ind w:left="1300" w:right="1184" w:hanging="361"/>
        <w:jc w:val="left"/>
        <w:rPr>
          <w:sz w:val="24"/>
        </w:rPr>
      </w:pPr>
      <w:r>
        <w:rPr>
          <w:sz w:val="24"/>
        </w:rPr>
        <w:t>Number</w:t>
      </w:r>
      <w:r>
        <w:rPr>
          <w:spacing w:val="-3"/>
          <w:sz w:val="24"/>
        </w:rPr>
        <w:t> </w:t>
      </w:r>
      <w:r>
        <w:rPr>
          <w:sz w:val="24"/>
        </w:rPr>
        <w:t>of</w:t>
      </w:r>
      <w:r>
        <w:rPr>
          <w:spacing w:val="-5"/>
          <w:sz w:val="24"/>
        </w:rPr>
        <w:t> </w:t>
      </w:r>
      <w:r>
        <w:rPr>
          <w:sz w:val="24"/>
        </w:rPr>
        <w:t>participants</w:t>
      </w:r>
      <w:r>
        <w:rPr>
          <w:spacing w:val="-5"/>
          <w:sz w:val="24"/>
        </w:rPr>
        <w:t> </w:t>
      </w:r>
      <w:r>
        <w:rPr>
          <w:sz w:val="24"/>
        </w:rPr>
        <w:t>(staff</w:t>
      </w:r>
      <w:r>
        <w:rPr>
          <w:spacing w:val="-4"/>
          <w:sz w:val="24"/>
        </w:rPr>
        <w:t> </w:t>
      </w:r>
      <w:r>
        <w:rPr>
          <w:sz w:val="24"/>
        </w:rPr>
        <w:t>or</w:t>
      </w:r>
      <w:r>
        <w:rPr>
          <w:spacing w:val="-3"/>
          <w:sz w:val="24"/>
        </w:rPr>
        <w:t> </w:t>
      </w:r>
      <w:r>
        <w:rPr>
          <w:sz w:val="24"/>
        </w:rPr>
        <w:t>inmates)</w:t>
      </w:r>
      <w:r>
        <w:rPr>
          <w:spacing w:val="-4"/>
          <w:sz w:val="24"/>
        </w:rPr>
        <w:t> </w:t>
      </w:r>
      <w:r>
        <w:rPr>
          <w:sz w:val="24"/>
        </w:rPr>
        <w:t>required</w:t>
      </w:r>
      <w:r>
        <w:rPr>
          <w:spacing w:val="-4"/>
          <w:sz w:val="24"/>
        </w:rPr>
        <w:t> </w:t>
      </w:r>
      <w:r>
        <w:rPr>
          <w:sz w:val="24"/>
        </w:rPr>
        <w:t>and</w:t>
      </w:r>
      <w:r>
        <w:rPr>
          <w:spacing w:val="-4"/>
          <w:sz w:val="24"/>
        </w:rPr>
        <w:t> </w:t>
      </w:r>
      <w:r>
        <w:rPr>
          <w:sz w:val="24"/>
        </w:rPr>
        <w:t>amount</w:t>
      </w:r>
      <w:r>
        <w:rPr>
          <w:spacing w:val="-4"/>
          <w:sz w:val="24"/>
        </w:rPr>
        <w:t> </w:t>
      </w:r>
      <w:r>
        <w:rPr>
          <w:sz w:val="24"/>
        </w:rPr>
        <w:t>of</w:t>
      </w:r>
      <w:r>
        <w:rPr>
          <w:spacing w:val="-4"/>
          <w:sz w:val="24"/>
        </w:rPr>
        <w:t> </w:t>
      </w:r>
      <w:r>
        <w:rPr>
          <w:sz w:val="24"/>
        </w:rPr>
        <w:t>time</w:t>
      </w:r>
      <w:r>
        <w:rPr>
          <w:spacing w:val="-3"/>
          <w:sz w:val="24"/>
        </w:rPr>
        <w:t> </w:t>
      </w:r>
      <w:r>
        <w:rPr>
          <w:sz w:val="24"/>
        </w:rPr>
        <w:t>required</w:t>
      </w:r>
      <w:r>
        <w:rPr>
          <w:spacing w:val="-4"/>
          <w:sz w:val="24"/>
        </w:rPr>
        <w:t> </w:t>
      </w:r>
      <w:r>
        <w:rPr>
          <w:sz w:val="24"/>
        </w:rPr>
        <w:t>from </w:t>
      </w:r>
      <w:r>
        <w:rPr>
          <w:spacing w:val="-4"/>
          <w:sz w:val="24"/>
        </w:rPr>
        <w:t>each</w:t>
      </w:r>
    </w:p>
    <w:p>
      <w:pPr>
        <w:pStyle w:val="ListParagraph"/>
        <w:numPr>
          <w:ilvl w:val="2"/>
          <w:numId w:val="92"/>
        </w:numPr>
        <w:tabs>
          <w:tab w:pos="1299" w:val="left" w:leader="none"/>
        </w:tabs>
        <w:spacing w:line="293" w:lineRule="exact" w:before="0" w:after="0"/>
        <w:ind w:left="1299" w:right="0" w:hanging="360"/>
        <w:jc w:val="left"/>
        <w:rPr>
          <w:sz w:val="24"/>
        </w:rPr>
      </w:pPr>
      <w:r>
        <w:rPr>
          <w:sz w:val="24"/>
        </w:rPr>
        <w:t>Indication</w:t>
      </w:r>
      <w:r>
        <w:rPr>
          <w:spacing w:val="-6"/>
          <w:sz w:val="24"/>
        </w:rPr>
        <w:t> </w:t>
      </w:r>
      <w:r>
        <w:rPr>
          <w:sz w:val="24"/>
        </w:rPr>
        <w:t>of</w:t>
      </w:r>
      <w:r>
        <w:rPr>
          <w:spacing w:val="-3"/>
          <w:sz w:val="24"/>
        </w:rPr>
        <w:t> </w:t>
      </w:r>
      <w:r>
        <w:rPr>
          <w:sz w:val="24"/>
        </w:rPr>
        <w:t>risk</w:t>
      </w:r>
      <w:r>
        <w:rPr>
          <w:spacing w:val="-2"/>
          <w:sz w:val="24"/>
        </w:rPr>
        <w:t> </w:t>
      </w:r>
      <w:r>
        <w:rPr>
          <w:sz w:val="24"/>
        </w:rPr>
        <w:t>or</w:t>
      </w:r>
      <w:r>
        <w:rPr>
          <w:spacing w:val="-2"/>
          <w:sz w:val="24"/>
        </w:rPr>
        <w:t> </w:t>
      </w:r>
      <w:r>
        <w:rPr>
          <w:sz w:val="24"/>
        </w:rPr>
        <w:t>discomfort</w:t>
      </w:r>
      <w:r>
        <w:rPr>
          <w:spacing w:val="-3"/>
          <w:sz w:val="24"/>
        </w:rPr>
        <w:t> </w:t>
      </w:r>
      <w:r>
        <w:rPr>
          <w:sz w:val="24"/>
        </w:rPr>
        <w:t>involved</w:t>
      </w:r>
      <w:r>
        <w:rPr>
          <w:spacing w:val="-3"/>
          <w:sz w:val="24"/>
        </w:rPr>
        <w:t> </w:t>
      </w:r>
      <w:r>
        <w:rPr>
          <w:sz w:val="24"/>
        </w:rPr>
        <w:t>as</w:t>
      </w:r>
      <w:r>
        <w:rPr>
          <w:spacing w:val="-3"/>
          <w:sz w:val="24"/>
        </w:rPr>
        <w:t> </w:t>
      </w:r>
      <w:r>
        <w:rPr>
          <w:sz w:val="24"/>
        </w:rPr>
        <w:t>a</w:t>
      </w:r>
      <w:r>
        <w:rPr>
          <w:spacing w:val="-3"/>
          <w:sz w:val="24"/>
        </w:rPr>
        <w:t> </w:t>
      </w:r>
      <w:r>
        <w:rPr>
          <w:sz w:val="24"/>
        </w:rPr>
        <w:t>result</w:t>
      </w:r>
      <w:r>
        <w:rPr>
          <w:spacing w:val="-2"/>
          <w:sz w:val="24"/>
        </w:rPr>
        <w:t> </w:t>
      </w:r>
      <w:r>
        <w:rPr>
          <w:sz w:val="24"/>
        </w:rPr>
        <w:t>of</w:t>
      </w:r>
      <w:r>
        <w:rPr>
          <w:spacing w:val="-3"/>
          <w:sz w:val="24"/>
        </w:rPr>
        <w:t> </w:t>
      </w:r>
      <w:r>
        <w:rPr>
          <w:spacing w:val="-2"/>
          <w:sz w:val="24"/>
        </w:rPr>
        <w:t>participation</w:t>
      </w:r>
    </w:p>
    <w:p>
      <w:pPr>
        <w:pStyle w:val="ListParagraph"/>
        <w:numPr>
          <w:ilvl w:val="1"/>
          <w:numId w:val="92"/>
        </w:numPr>
        <w:tabs>
          <w:tab w:pos="891" w:val="left" w:leader="none"/>
        </w:tabs>
        <w:spacing w:line="240" w:lineRule="auto" w:before="0" w:after="0"/>
        <w:ind w:left="891" w:right="0" w:hanging="312"/>
        <w:jc w:val="left"/>
        <w:rPr>
          <w:sz w:val="24"/>
        </w:rPr>
      </w:pPr>
      <w:r>
        <w:rPr>
          <w:sz w:val="24"/>
        </w:rPr>
        <w:t>A</w:t>
      </w:r>
      <w:r>
        <w:rPr>
          <w:spacing w:val="-1"/>
          <w:sz w:val="24"/>
        </w:rPr>
        <w:t> </w:t>
      </w:r>
      <w:r>
        <w:rPr>
          <w:sz w:val="24"/>
        </w:rPr>
        <w:t>comprehensive</w:t>
      </w:r>
      <w:r>
        <w:rPr>
          <w:spacing w:val="-1"/>
          <w:sz w:val="24"/>
        </w:rPr>
        <w:t> </w:t>
      </w:r>
      <w:r>
        <w:rPr>
          <w:sz w:val="24"/>
        </w:rPr>
        <w:t>statement,</w:t>
      </w:r>
      <w:r>
        <w:rPr>
          <w:spacing w:val="-1"/>
          <w:sz w:val="24"/>
        </w:rPr>
        <w:t> </w:t>
      </w:r>
      <w:r>
        <w:rPr>
          <w:sz w:val="24"/>
        </w:rPr>
        <w:t>which</w:t>
      </w:r>
      <w:r>
        <w:rPr>
          <w:spacing w:val="-2"/>
          <w:sz w:val="24"/>
        </w:rPr>
        <w:t> includes:</w:t>
      </w:r>
    </w:p>
    <w:p>
      <w:pPr>
        <w:pStyle w:val="ListParagraph"/>
        <w:spacing w:after="0" w:line="240" w:lineRule="auto"/>
        <w:jc w:val="left"/>
        <w:rPr>
          <w:sz w:val="24"/>
        </w:rPr>
        <w:sectPr>
          <w:pgSz w:w="12240" w:h="15840"/>
          <w:pgMar w:header="0" w:footer="2536" w:top="1660" w:bottom="2720" w:left="1080" w:right="360"/>
        </w:sectPr>
      </w:pPr>
    </w:p>
    <w:p>
      <w:pPr>
        <w:pStyle w:val="ListParagraph"/>
        <w:numPr>
          <w:ilvl w:val="2"/>
          <w:numId w:val="92"/>
        </w:numPr>
        <w:tabs>
          <w:tab w:pos="1299" w:val="left" w:leader="none"/>
        </w:tabs>
        <w:spacing w:line="240" w:lineRule="auto" w:before="60" w:after="0"/>
        <w:ind w:left="1299" w:right="0" w:hanging="360"/>
        <w:jc w:val="left"/>
        <w:rPr>
          <w:sz w:val="24"/>
        </w:rPr>
      </w:pPr>
      <w:r>
        <w:rPr>
          <w:sz w:val="24"/>
        </w:rPr>
        <w:t>Review</w:t>
      </w:r>
      <w:r>
        <w:rPr>
          <w:spacing w:val="-4"/>
          <w:sz w:val="24"/>
        </w:rPr>
        <w:t> </w:t>
      </w:r>
      <w:r>
        <w:rPr>
          <w:sz w:val="24"/>
        </w:rPr>
        <w:t>of</w:t>
      </w:r>
      <w:r>
        <w:rPr>
          <w:spacing w:val="-3"/>
          <w:sz w:val="24"/>
        </w:rPr>
        <w:t> </w:t>
      </w:r>
      <w:r>
        <w:rPr>
          <w:sz w:val="24"/>
        </w:rPr>
        <w:t>related</w:t>
      </w:r>
      <w:r>
        <w:rPr>
          <w:spacing w:val="-3"/>
          <w:sz w:val="24"/>
        </w:rPr>
        <w:t> </w:t>
      </w:r>
      <w:r>
        <w:rPr>
          <w:spacing w:val="-2"/>
          <w:sz w:val="24"/>
        </w:rPr>
        <w:t>literature</w:t>
      </w:r>
    </w:p>
    <w:p>
      <w:pPr>
        <w:pStyle w:val="ListParagraph"/>
        <w:numPr>
          <w:ilvl w:val="2"/>
          <w:numId w:val="92"/>
        </w:numPr>
        <w:tabs>
          <w:tab w:pos="1299" w:val="left" w:leader="none"/>
        </w:tabs>
        <w:spacing w:line="240" w:lineRule="auto" w:before="0" w:after="0"/>
        <w:ind w:left="1299" w:right="0" w:hanging="360"/>
        <w:jc w:val="left"/>
        <w:rPr>
          <w:sz w:val="24"/>
        </w:rPr>
      </w:pPr>
      <w:r>
        <w:rPr>
          <w:sz w:val="24"/>
        </w:rPr>
        <w:t>Detailed</w:t>
      </w:r>
      <w:r>
        <w:rPr>
          <w:spacing w:val="-4"/>
          <w:sz w:val="24"/>
        </w:rPr>
        <w:t> </w:t>
      </w:r>
      <w:r>
        <w:rPr>
          <w:sz w:val="24"/>
        </w:rPr>
        <w:t>description</w:t>
      </w:r>
      <w:r>
        <w:rPr>
          <w:spacing w:val="-4"/>
          <w:sz w:val="24"/>
        </w:rPr>
        <w:t> </w:t>
      </w:r>
      <w:r>
        <w:rPr>
          <w:sz w:val="24"/>
        </w:rPr>
        <w:t>of</w:t>
      </w:r>
      <w:r>
        <w:rPr>
          <w:spacing w:val="-3"/>
          <w:sz w:val="24"/>
        </w:rPr>
        <w:t> </w:t>
      </w:r>
      <w:r>
        <w:rPr>
          <w:sz w:val="24"/>
        </w:rPr>
        <w:t>the</w:t>
      </w:r>
      <w:r>
        <w:rPr>
          <w:spacing w:val="-3"/>
          <w:sz w:val="24"/>
        </w:rPr>
        <w:t> </w:t>
      </w:r>
      <w:r>
        <w:rPr>
          <w:sz w:val="24"/>
        </w:rPr>
        <w:t>research</w:t>
      </w:r>
      <w:r>
        <w:rPr>
          <w:spacing w:val="-4"/>
          <w:sz w:val="24"/>
        </w:rPr>
        <w:t> </w:t>
      </w:r>
      <w:r>
        <w:rPr>
          <w:spacing w:val="-2"/>
          <w:sz w:val="24"/>
        </w:rPr>
        <w:t>method</w:t>
      </w:r>
    </w:p>
    <w:p>
      <w:pPr>
        <w:pStyle w:val="ListParagraph"/>
        <w:numPr>
          <w:ilvl w:val="2"/>
          <w:numId w:val="92"/>
        </w:numPr>
        <w:tabs>
          <w:tab w:pos="1300" w:val="left" w:leader="none"/>
        </w:tabs>
        <w:spacing w:line="240" w:lineRule="auto" w:before="0" w:after="0"/>
        <w:ind w:left="1300" w:right="1742" w:hanging="361"/>
        <w:jc w:val="left"/>
        <w:rPr>
          <w:sz w:val="24"/>
        </w:rPr>
      </w:pPr>
      <w:r>
        <w:rPr>
          <w:sz w:val="24"/>
        </w:rPr>
        <w:t>Significance</w:t>
      </w:r>
      <w:r>
        <w:rPr>
          <w:spacing w:val="-3"/>
          <w:sz w:val="24"/>
        </w:rPr>
        <w:t> </w:t>
      </w:r>
      <w:r>
        <w:rPr>
          <w:sz w:val="24"/>
        </w:rPr>
        <w:t>of</w:t>
      </w:r>
      <w:r>
        <w:rPr>
          <w:spacing w:val="-4"/>
          <w:sz w:val="24"/>
        </w:rPr>
        <w:t> </w:t>
      </w:r>
      <w:r>
        <w:rPr>
          <w:sz w:val="24"/>
        </w:rPr>
        <w:t>anticipated</w:t>
      </w:r>
      <w:r>
        <w:rPr>
          <w:spacing w:val="-4"/>
          <w:sz w:val="24"/>
        </w:rPr>
        <w:t> </w:t>
      </w:r>
      <w:r>
        <w:rPr>
          <w:sz w:val="24"/>
        </w:rPr>
        <w:t>results</w:t>
      </w:r>
      <w:r>
        <w:rPr>
          <w:spacing w:val="-4"/>
          <w:sz w:val="24"/>
        </w:rPr>
        <w:t> </w:t>
      </w:r>
      <w:r>
        <w:rPr>
          <w:sz w:val="24"/>
        </w:rPr>
        <w:t>and</w:t>
      </w:r>
      <w:r>
        <w:rPr>
          <w:spacing w:val="-4"/>
          <w:sz w:val="24"/>
        </w:rPr>
        <w:t> </w:t>
      </w:r>
      <w:r>
        <w:rPr>
          <w:sz w:val="24"/>
        </w:rPr>
        <w:t>their</w:t>
      </w:r>
      <w:r>
        <w:rPr>
          <w:spacing w:val="-3"/>
          <w:sz w:val="24"/>
        </w:rPr>
        <w:t> </w:t>
      </w:r>
      <w:r>
        <w:rPr>
          <w:sz w:val="24"/>
        </w:rPr>
        <w:t>contribution</w:t>
      </w:r>
      <w:r>
        <w:rPr>
          <w:spacing w:val="-4"/>
          <w:sz w:val="24"/>
        </w:rPr>
        <w:t> </w:t>
      </w:r>
      <w:r>
        <w:rPr>
          <w:sz w:val="24"/>
        </w:rPr>
        <w:t>to</w:t>
      </w:r>
      <w:r>
        <w:rPr>
          <w:spacing w:val="-4"/>
          <w:sz w:val="24"/>
        </w:rPr>
        <w:t> </w:t>
      </w:r>
      <w:r>
        <w:rPr>
          <w:sz w:val="24"/>
        </w:rPr>
        <w:t>the</w:t>
      </w:r>
      <w:r>
        <w:rPr>
          <w:spacing w:val="-3"/>
          <w:sz w:val="24"/>
        </w:rPr>
        <w:t> </w:t>
      </w:r>
      <w:r>
        <w:rPr>
          <w:sz w:val="24"/>
        </w:rPr>
        <w:t>advancement</w:t>
      </w:r>
      <w:r>
        <w:rPr>
          <w:spacing w:val="-3"/>
          <w:sz w:val="24"/>
        </w:rPr>
        <w:t> </w:t>
      </w:r>
      <w:r>
        <w:rPr>
          <w:sz w:val="24"/>
        </w:rPr>
        <w:t>of </w:t>
      </w:r>
      <w:r>
        <w:rPr>
          <w:spacing w:val="-2"/>
          <w:sz w:val="24"/>
        </w:rPr>
        <w:t>knowledge</w:t>
      </w:r>
    </w:p>
    <w:p>
      <w:pPr>
        <w:pStyle w:val="ListParagraph"/>
        <w:numPr>
          <w:ilvl w:val="2"/>
          <w:numId w:val="92"/>
        </w:numPr>
        <w:tabs>
          <w:tab w:pos="1299" w:val="left" w:leader="none"/>
        </w:tabs>
        <w:spacing w:line="240" w:lineRule="auto" w:before="0" w:after="0"/>
        <w:ind w:left="1299" w:right="0" w:hanging="360"/>
        <w:jc w:val="left"/>
        <w:rPr>
          <w:sz w:val="24"/>
        </w:rPr>
      </w:pPr>
      <w:r>
        <w:rPr>
          <w:sz w:val="24"/>
        </w:rPr>
        <w:t>Specific</w:t>
      </w:r>
      <w:r>
        <w:rPr>
          <w:spacing w:val="-2"/>
          <w:sz w:val="24"/>
        </w:rPr>
        <w:t> </w:t>
      </w:r>
      <w:r>
        <w:rPr>
          <w:sz w:val="24"/>
        </w:rPr>
        <w:t>resources</w:t>
      </w:r>
      <w:r>
        <w:rPr>
          <w:spacing w:val="-3"/>
          <w:sz w:val="24"/>
        </w:rPr>
        <w:t> </w:t>
      </w:r>
      <w:r>
        <w:rPr>
          <w:sz w:val="24"/>
        </w:rPr>
        <w:t>required</w:t>
      </w:r>
      <w:r>
        <w:rPr>
          <w:spacing w:val="-2"/>
          <w:sz w:val="24"/>
        </w:rPr>
        <w:t> </w:t>
      </w:r>
      <w:r>
        <w:rPr>
          <w:sz w:val="24"/>
        </w:rPr>
        <w:t>from</w:t>
      </w:r>
      <w:r>
        <w:rPr>
          <w:spacing w:val="-2"/>
          <w:sz w:val="24"/>
        </w:rPr>
        <w:t> </w:t>
      </w:r>
      <w:r>
        <w:rPr>
          <w:sz w:val="24"/>
        </w:rPr>
        <w:t>the</w:t>
      </w:r>
      <w:r>
        <w:rPr>
          <w:spacing w:val="-2"/>
          <w:sz w:val="24"/>
        </w:rPr>
        <w:t> </w:t>
      </w:r>
      <w:r>
        <w:rPr>
          <w:sz w:val="24"/>
        </w:rPr>
        <w:t>Bureau</w:t>
      </w:r>
      <w:r>
        <w:rPr>
          <w:spacing w:val="-3"/>
          <w:sz w:val="24"/>
        </w:rPr>
        <w:t> </w:t>
      </w:r>
      <w:r>
        <w:rPr>
          <w:sz w:val="24"/>
        </w:rPr>
        <w:t>of</w:t>
      </w:r>
      <w:r>
        <w:rPr>
          <w:spacing w:val="-2"/>
          <w:sz w:val="24"/>
        </w:rPr>
        <w:t> Prisons</w:t>
      </w:r>
    </w:p>
    <w:p>
      <w:pPr>
        <w:pStyle w:val="ListParagraph"/>
        <w:numPr>
          <w:ilvl w:val="2"/>
          <w:numId w:val="92"/>
        </w:numPr>
        <w:tabs>
          <w:tab w:pos="1300" w:val="left" w:leader="none"/>
        </w:tabs>
        <w:spacing w:line="240" w:lineRule="auto" w:before="0" w:after="0"/>
        <w:ind w:left="1300" w:right="1001" w:hanging="361"/>
        <w:jc w:val="left"/>
        <w:rPr>
          <w:sz w:val="24"/>
        </w:rPr>
      </w:pPr>
      <w:r>
        <w:rPr>
          <w:sz w:val="24"/>
        </w:rPr>
        <w:t>Description</w:t>
      </w:r>
      <w:r>
        <w:rPr>
          <w:spacing w:val="-4"/>
          <w:sz w:val="24"/>
        </w:rPr>
        <w:t> </w:t>
      </w:r>
      <w:r>
        <w:rPr>
          <w:sz w:val="24"/>
        </w:rPr>
        <w:t>of</w:t>
      </w:r>
      <w:r>
        <w:rPr>
          <w:spacing w:val="-4"/>
          <w:sz w:val="24"/>
        </w:rPr>
        <w:t> </w:t>
      </w:r>
      <w:r>
        <w:rPr>
          <w:sz w:val="24"/>
        </w:rPr>
        <w:t>all</w:t>
      </w:r>
      <w:r>
        <w:rPr>
          <w:spacing w:val="-3"/>
          <w:sz w:val="24"/>
        </w:rPr>
        <w:t> </w:t>
      </w:r>
      <w:r>
        <w:rPr>
          <w:sz w:val="24"/>
        </w:rPr>
        <w:t>possible</w:t>
      </w:r>
      <w:r>
        <w:rPr>
          <w:spacing w:val="-3"/>
          <w:sz w:val="24"/>
        </w:rPr>
        <w:t> </w:t>
      </w:r>
      <w:r>
        <w:rPr>
          <w:sz w:val="24"/>
        </w:rPr>
        <w:t>risks,</w:t>
      </w:r>
      <w:r>
        <w:rPr>
          <w:spacing w:val="-3"/>
          <w:sz w:val="24"/>
        </w:rPr>
        <w:t> </w:t>
      </w:r>
      <w:r>
        <w:rPr>
          <w:sz w:val="24"/>
        </w:rPr>
        <w:t>discomforts,</w:t>
      </w:r>
      <w:r>
        <w:rPr>
          <w:spacing w:val="-3"/>
          <w:sz w:val="24"/>
        </w:rPr>
        <w:t> </w:t>
      </w:r>
      <w:r>
        <w:rPr>
          <w:sz w:val="24"/>
        </w:rPr>
        <w:t>and</w:t>
      </w:r>
      <w:r>
        <w:rPr>
          <w:spacing w:val="-5"/>
          <w:sz w:val="24"/>
        </w:rPr>
        <w:t> </w:t>
      </w:r>
      <w:r>
        <w:rPr>
          <w:sz w:val="24"/>
        </w:rPr>
        <w:t>benefits</w:t>
      </w:r>
      <w:r>
        <w:rPr>
          <w:spacing w:val="-4"/>
          <w:sz w:val="24"/>
        </w:rPr>
        <w:t> </w:t>
      </w:r>
      <w:r>
        <w:rPr>
          <w:sz w:val="24"/>
        </w:rPr>
        <w:t>to</w:t>
      </w:r>
      <w:r>
        <w:rPr>
          <w:spacing w:val="-4"/>
          <w:sz w:val="24"/>
        </w:rPr>
        <w:t> </w:t>
      </w:r>
      <w:r>
        <w:rPr>
          <w:sz w:val="24"/>
        </w:rPr>
        <w:t>individual</w:t>
      </w:r>
      <w:r>
        <w:rPr>
          <w:spacing w:val="-3"/>
          <w:sz w:val="24"/>
        </w:rPr>
        <w:t> </w:t>
      </w:r>
      <w:r>
        <w:rPr>
          <w:sz w:val="24"/>
        </w:rPr>
        <w:t>participants</w:t>
      </w:r>
      <w:r>
        <w:rPr>
          <w:spacing w:val="-4"/>
          <w:sz w:val="24"/>
        </w:rPr>
        <w:t> </w:t>
      </w:r>
      <w:r>
        <w:rPr>
          <w:sz w:val="24"/>
        </w:rPr>
        <w:t>or</w:t>
      </w:r>
      <w:r>
        <w:rPr>
          <w:spacing w:val="-4"/>
          <w:sz w:val="24"/>
        </w:rPr>
        <w:t> </w:t>
      </w:r>
      <w:r>
        <w:rPr>
          <w:sz w:val="24"/>
        </w:rPr>
        <w:t>a class of participants, and a discussion of the likelihood that the risks and discomforts will actually occur</w:t>
      </w:r>
    </w:p>
    <w:p>
      <w:pPr>
        <w:pStyle w:val="ListParagraph"/>
        <w:numPr>
          <w:ilvl w:val="2"/>
          <w:numId w:val="92"/>
        </w:numPr>
        <w:tabs>
          <w:tab w:pos="1299" w:val="left" w:leader="none"/>
        </w:tabs>
        <w:spacing w:line="240" w:lineRule="auto" w:before="0" w:after="0"/>
        <w:ind w:left="1299" w:right="0" w:hanging="360"/>
        <w:jc w:val="left"/>
        <w:rPr>
          <w:sz w:val="24"/>
        </w:rPr>
      </w:pPr>
      <w:r>
        <w:rPr>
          <w:sz w:val="24"/>
        </w:rPr>
        <w:t>Description</w:t>
      </w:r>
      <w:r>
        <w:rPr>
          <w:spacing w:val="-3"/>
          <w:sz w:val="24"/>
        </w:rPr>
        <w:t> </w:t>
      </w:r>
      <w:r>
        <w:rPr>
          <w:sz w:val="24"/>
        </w:rPr>
        <w:t>of</w:t>
      </w:r>
      <w:r>
        <w:rPr>
          <w:spacing w:val="-3"/>
          <w:sz w:val="24"/>
        </w:rPr>
        <w:t> </w:t>
      </w:r>
      <w:r>
        <w:rPr>
          <w:sz w:val="24"/>
        </w:rPr>
        <w:t>steps</w:t>
      </w:r>
      <w:r>
        <w:rPr>
          <w:spacing w:val="-3"/>
          <w:sz w:val="24"/>
        </w:rPr>
        <w:t> </w:t>
      </w:r>
      <w:r>
        <w:rPr>
          <w:sz w:val="24"/>
        </w:rPr>
        <w:t>taken</w:t>
      </w:r>
      <w:r>
        <w:rPr>
          <w:spacing w:val="-2"/>
          <w:sz w:val="24"/>
        </w:rPr>
        <w:t> </w:t>
      </w:r>
      <w:r>
        <w:rPr>
          <w:sz w:val="24"/>
        </w:rPr>
        <w:t>to</w:t>
      </w:r>
      <w:r>
        <w:rPr>
          <w:spacing w:val="-3"/>
          <w:sz w:val="24"/>
        </w:rPr>
        <w:t> </w:t>
      </w:r>
      <w:r>
        <w:rPr>
          <w:sz w:val="24"/>
        </w:rPr>
        <w:t>minimize</w:t>
      </w:r>
      <w:r>
        <w:rPr>
          <w:spacing w:val="-2"/>
          <w:sz w:val="24"/>
        </w:rPr>
        <w:t> </w:t>
      </w:r>
      <w:r>
        <w:rPr>
          <w:sz w:val="24"/>
        </w:rPr>
        <w:t>any</w:t>
      </w:r>
      <w:r>
        <w:rPr>
          <w:spacing w:val="-1"/>
          <w:sz w:val="24"/>
        </w:rPr>
        <w:t> </w:t>
      </w:r>
      <w:r>
        <w:rPr>
          <w:spacing w:val="-2"/>
          <w:sz w:val="24"/>
        </w:rPr>
        <w:t>risks</w:t>
      </w:r>
    </w:p>
    <w:p>
      <w:pPr>
        <w:pStyle w:val="ListParagraph"/>
        <w:numPr>
          <w:ilvl w:val="0"/>
          <w:numId w:val="92"/>
        </w:numPr>
        <w:tabs>
          <w:tab w:pos="626" w:val="left" w:leader="none"/>
        </w:tabs>
        <w:spacing w:line="240" w:lineRule="auto" w:before="0" w:after="0"/>
        <w:ind w:left="626" w:right="0" w:hanging="407"/>
        <w:jc w:val="left"/>
        <w:rPr>
          <w:sz w:val="24"/>
        </w:rPr>
      </w:pPr>
      <w:r>
        <w:rPr>
          <w:sz w:val="24"/>
        </w:rPr>
        <w:t>Description</w:t>
      </w:r>
      <w:r>
        <w:rPr>
          <w:spacing w:val="-3"/>
          <w:sz w:val="24"/>
        </w:rPr>
        <w:t> </w:t>
      </w:r>
      <w:r>
        <w:rPr>
          <w:sz w:val="24"/>
        </w:rPr>
        <w:t>of</w:t>
      </w:r>
      <w:r>
        <w:rPr>
          <w:spacing w:val="-3"/>
          <w:sz w:val="24"/>
        </w:rPr>
        <w:t> </w:t>
      </w:r>
      <w:r>
        <w:rPr>
          <w:sz w:val="24"/>
        </w:rPr>
        <w:t>physical</w:t>
      </w:r>
      <w:r>
        <w:rPr>
          <w:spacing w:val="-3"/>
          <w:sz w:val="24"/>
        </w:rPr>
        <w:t> </w:t>
      </w:r>
      <w:r>
        <w:rPr>
          <w:sz w:val="24"/>
        </w:rPr>
        <w:t>or</w:t>
      </w:r>
      <w:r>
        <w:rPr>
          <w:spacing w:val="-2"/>
          <w:sz w:val="24"/>
        </w:rPr>
        <w:t> </w:t>
      </w:r>
      <w:r>
        <w:rPr>
          <w:sz w:val="24"/>
        </w:rPr>
        <w:t>administrative</w:t>
      </w:r>
      <w:r>
        <w:rPr>
          <w:spacing w:val="-2"/>
          <w:sz w:val="24"/>
        </w:rPr>
        <w:t> </w:t>
      </w:r>
      <w:r>
        <w:rPr>
          <w:sz w:val="24"/>
        </w:rPr>
        <w:t>procedures</w:t>
      </w:r>
      <w:r>
        <w:rPr>
          <w:spacing w:val="-2"/>
          <w:sz w:val="24"/>
        </w:rPr>
        <w:t> </w:t>
      </w:r>
      <w:r>
        <w:rPr>
          <w:sz w:val="24"/>
        </w:rPr>
        <w:t>to</w:t>
      </w:r>
      <w:r>
        <w:rPr>
          <w:spacing w:val="-3"/>
          <w:sz w:val="24"/>
        </w:rPr>
        <w:t> </w:t>
      </w:r>
      <w:r>
        <w:rPr>
          <w:sz w:val="24"/>
        </w:rPr>
        <w:t>be</w:t>
      </w:r>
      <w:r>
        <w:rPr>
          <w:spacing w:val="-2"/>
          <w:sz w:val="24"/>
        </w:rPr>
        <w:t> </w:t>
      </w:r>
      <w:r>
        <w:rPr>
          <w:sz w:val="24"/>
        </w:rPr>
        <w:t>followed</w:t>
      </w:r>
      <w:r>
        <w:rPr>
          <w:spacing w:val="-2"/>
          <w:sz w:val="24"/>
        </w:rPr>
        <w:t> </w:t>
      </w:r>
      <w:r>
        <w:rPr>
          <w:spacing w:val="-5"/>
          <w:sz w:val="24"/>
        </w:rPr>
        <w:t>to:</w:t>
      </w:r>
    </w:p>
    <w:p>
      <w:pPr>
        <w:pStyle w:val="ListParagraph"/>
        <w:numPr>
          <w:ilvl w:val="1"/>
          <w:numId w:val="92"/>
        </w:numPr>
        <w:tabs>
          <w:tab w:pos="891" w:val="left" w:leader="none"/>
          <w:tab w:pos="939" w:val="left" w:leader="none"/>
        </w:tabs>
        <w:spacing w:line="240" w:lineRule="auto" w:before="0" w:after="0"/>
        <w:ind w:left="939" w:right="1481" w:hanging="360"/>
        <w:jc w:val="left"/>
        <w:rPr>
          <w:sz w:val="24"/>
        </w:rPr>
      </w:pPr>
      <w:r>
        <w:rPr>
          <w:sz w:val="24"/>
        </w:rPr>
        <w:t>Ensure</w:t>
      </w:r>
      <w:r>
        <w:rPr>
          <w:spacing w:val="-3"/>
          <w:sz w:val="24"/>
        </w:rPr>
        <w:t> </w:t>
      </w:r>
      <w:r>
        <w:rPr>
          <w:sz w:val="24"/>
        </w:rPr>
        <w:t>the</w:t>
      </w:r>
      <w:r>
        <w:rPr>
          <w:spacing w:val="-3"/>
          <w:sz w:val="24"/>
        </w:rPr>
        <w:t> </w:t>
      </w:r>
      <w:r>
        <w:rPr>
          <w:sz w:val="24"/>
        </w:rPr>
        <w:t>security</w:t>
      </w:r>
      <w:r>
        <w:rPr>
          <w:spacing w:val="-3"/>
          <w:sz w:val="24"/>
        </w:rPr>
        <w:t> </w:t>
      </w:r>
      <w:r>
        <w:rPr>
          <w:sz w:val="24"/>
        </w:rPr>
        <w:t>of</w:t>
      </w:r>
      <w:r>
        <w:rPr>
          <w:spacing w:val="-4"/>
          <w:sz w:val="24"/>
        </w:rPr>
        <w:t> </w:t>
      </w:r>
      <w:r>
        <w:rPr>
          <w:sz w:val="24"/>
        </w:rPr>
        <w:t>any</w:t>
      </w:r>
      <w:r>
        <w:rPr>
          <w:spacing w:val="-3"/>
          <w:sz w:val="24"/>
        </w:rPr>
        <w:t> </w:t>
      </w:r>
      <w:r>
        <w:rPr>
          <w:sz w:val="24"/>
        </w:rPr>
        <w:t>individually</w:t>
      </w:r>
      <w:r>
        <w:rPr>
          <w:spacing w:val="-3"/>
          <w:sz w:val="24"/>
        </w:rPr>
        <w:t> </w:t>
      </w:r>
      <w:r>
        <w:rPr>
          <w:sz w:val="24"/>
        </w:rPr>
        <w:t>identifiable</w:t>
      </w:r>
      <w:r>
        <w:rPr>
          <w:spacing w:val="-3"/>
          <w:sz w:val="24"/>
        </w:rPr>
        <w:t> </w:t>
      </w:r>
      <w:r>
        <w:rPr>
          <w:sz w:val="24"/>
        </w:rPr>
        <w:t>data</w:t>
      </w:r>
      <w:r>
        <w:rPr>
          <w:spacing w:val="-3"/>
          <w:sz w:val="24"/>
        </w:rPr>
        <w:t> </w:t>
      </w:r>
      <w:r>
        <w:rPr>
          <w:sz w:val="24"/>
        </w:rPr>
        <w:t>that</w:t>
      </w:r>
      <w:r>
        <w:rPr>
          <w:spacing w:val="-3"/>
          <w:sz w:val="24"/>
        </w:rPr>
        <w:t> </w:t>
      </w:r>
      <w:r>
        <w:rPr>
          <w:sz w:val="24"/>
        </w:rPr>
        <w:t>are</w:t>
      </w:r>
      <w:r>
        <w:rPr>
          <w:spacing w:val="-3"/>
          <w:sz w:val="24"/>
        </w:rPr>
        <w:t> </w:t>
      </w:r>
      <w:r>
        <w:rPr>
          <w:sz w:val="24"/>
        </w:rPr>
        <w:t>being</w:t>
      </w:r>
      <w:r>
        <w:rPr>
          <w:spacing w:val="-3"/>
          <w:sz w:val="24"/>
        </w:rPr>
        <w:t> </w:t>
      </w:r>
      <w:r>
        <w:rPr>
          <w:sz w:val="24"/>
        </w:rPr>
        <w:t>collected</w:t>
      </w:r>
      <w:r>
        <w:rPr>
          <w:spacing w:val="-4"/>
          <w:sz w:val="24"/>
        </w:rPr>
        <w:t> </w:t>
      </w:r>
      <w:r>
        <w:rPr>
          <w:sz w:val="24"/>
        </w:rPr>
        <w:t>for</w:t>
      </w:r>
      <w:r>
        <w:rPr>
          <w:spacing w:val="-3"/>
          <w:sz w:val="24"/>
        </w:rPr>
        <w:t> </w:t>
      </w:r>
      <w:r>
        <w:rPr>
          <w:sz w:val="24"/>
        </w:rPr>
        <w:t>the </w:t>
      </w:r>
      <w:r>
        <w:rPr>
          <w:spacing w:val="-2"/>
          <w:sz w:val="24"/>
        </w:rPr>
        <w:t>study</w:t>
      </w:r>
    </w:p>
    <w:p>
      <w:pPr>
        <w:pStyle w:val="ListParagraph"/>
        <w:numPr>
          <w:ilvl w:val="1"/>
          <w:numId w:val="92"/>
        </w:numPr>
        <w:tabs>
          <w:tab w:pos="891" w:val="left" w:leader="none"/>
          <w:tab w:pos="939" w:val="left" w:leader="none"/>
        </w:tabs>
        <w:spacing w:line="240" w:lineRule="auto" w:before="0" w:after="0"/>
        <w:ind w:left="939" w:right="1486" w:hanging="360"/>
        <w:jc w:val="left"/>
        <w:rPr>
          <w:sz w:val="24"/>
        </w:rPr>
      </w:pPr>
      <w:r>
        <w:rPr>
          <w:sz w:val="24"/>
        </w:rPr>
        <w:t>Destruction</w:t>
      </w:r>
      <w:r>
        <w:rPr>
          <w:spacing w:val="-4"/>
          <w:sz w:val="24"/>
        </w:rPr>
        <w:t> </w:t>
      </w:r>
      <w:r>
        <w:rPr>
          <w:sz w:val="24"/>
        </w:rPr>
        <w:t>of</w:t>
      </w:r>
      <w:r>
        <w:rPr>
          <w:spacing w:val="-4"/>
          <w:sz w:val="24"/>
        </w:rPr>
        <w:t> </w:t>
      </w:r>
      <w:r>
        <w:rPr>
          <w:sz w:val="24"/>
        </w:rPr>
        <w:t>research</w:t>
      </w:r>
      <w:r>
        <w:rPr>
          <w:spacing w:val="-5"/>
          <w:sz w:val="24"/>
        </w:rPr>
        <w:t> </w:t>
      </w:r>
      <w:r>
        <w:rPr>
          <w:sz w:val="24"/>
        </w:rPr>
        <w:t>records</w:t>
      </w:r>
      <w:r>
        <w:rPr>
          <w:spacing w:val="-4"/>
          <w:sz w:val="24"/>
        </w:rPr>
        <w:t> </w:t>
      </w:r>
      <w:r>
        <w:rPr>
          <w:sz w:val="24"/>
        </w:rPr>
        <w:t>or</w:t>
      </w:r>
      <w:r>
        <w:rPr>
          <w:spacing w:val="-3"/>
          <w:sz w:val="24"/>
        </w:rPr>
        <w:t> </w:t>
      </w:r>
      <w:r>
        <w:rPr>
          <w:sz w:val="24"/>
        </w:rPr>
        <w:t>removal</w:t>
      </w:r>
      <w:r>
        <w:rPr>
          <w:spacing w:val="-5"/>
          <w:sz w:val="24"/>
        </w:rPr>
        <w:t> </w:t>
      </w:r>
      <w:r>
        <w:rPr>
          <w:sz w:val="24"/>
        </w:rPr>
        <w:t>of</w:t>
      </w:r>
      <w:r>
        <w:rPr>
          <w:spacing w:val="-1"/>
          <w:sz w:val="24"/>
        </w:rPr>
        <w:t> </w:t>
      </w:r>
      <w:r>
        <w:rPr>
          <w:sz w:val="24"/>
        </w:rPr>
        <w:t>individual</w:t>
      </w:r>
      <w:r>
        <w:rPr>
          <w:spacing w:val="-3"/>
          <w:sz w:val="24"/>
        </w:rPr>
        <w:t> </w:t>
      </w:r>
      <w:r>
        <w:rPr>
          <w:sz w:val="24"/>
        </w:rPr>
        <w:t>identifiers</w:t>
      </w:r>
      <w:r>
        <w:rPr>
          <w:spacing w:val="-4"/>
          <w:sz w:val="24"/>
        </w:rPr>
        <w:t> </w:t>
      </w:r>
      <w:r>
        <w:rPr>
          <w:sz w:val="24"/>
        </w:rPr>
        <w:t>from</w:t>
      </w:r>
      <w:r>
        <w:rPr>
          <w:spacing w:val="-4"/>
          <w:sz w:val="24"/>
        </w:rPr>
        <w:t> </w:t>
      </w:r>
      <w:r>
        <w:rPr>
          <w:sz w:val="24"/>
        </w:rPr>
        <w:t>those</w:t>
      </w:r>
      <w:r>
        <w:rPr>
          <w:spacing w:val="-3"/>
          <w:sz w:val="24"/>
        </w:rPr>
        <w:t> </w:t>
      </w:r>
      <w:r>
        <w:rPr>
          <w:sz w:val="24"/>
        </w:rPr>
        <w:t>records when the research has been completed</w:t>
      </w:r>
    </w:p>
    <w:p>
      <w:pPr>
        <w:pStyle w:val="ListParagraph"/>
        <w:numPr>
          <w:ilvl w:val="0"/>
          <w:numId w:val="92"/>
        </w:numPr>
        <w:tabs>
          <w:tab w:pos="626" w:val="left" w:leader="none"/>
        </w:tabs>
        <w:spacing w:line="240" w:lineRule="auto" w:before="0" w:after="0"/>
        <w:ind w:left="626" w:right="1249" w:hanging="407"/>
        <w:jc w:val="left"/>
        <w:rPr>
          <w:sz w:val="24"/>
        </w:rPr>
      </w:pPr>
      <w:r>
        <w:rPr>
          <w:sz w:val="24"/>
        </w:rPr>
        <w:t>Description</w:t>
      </w:r>
      <w:r>
        <w:rPr>
          <w:spacing w:val="-4"/>
          <w:sz w:val="24"/>
        </w:rPr>
        <w:t> </w:t>
      </w:r>
      <w:r>
        <w:rPr>
          <w:sz w:val="24"/>
        </w:rPr>
        <w:t>of</w:t>
      </w:r>
      <w:r>
        <w:rPr>
          <w:spacing w:val="-4"/>
          <w:sz w:val="24"/>
        </w:rPr>
        <w:t> </w:t>
      </w:r>
      <w:r>
        <w:rPr>
          <w:sz w:val="24"/>
        </w:rPr>
        <w:t>any</w:t>
      </w:r>
      <w:r>
        <w:rPr>
          <w:spacing w:val="-3"/>
          <w:sz w:val="24"/>
        </w:rPr>
        <w:t> </w:t>
      </w:r>
      <w:r>
        <w:rPr>
          <w:sz w:val="24"/>
        </w:rPr>
        <w:t>anticipated</w:t>
      </w:r>
      <w:r>
        <w:rPr>
          <w:spacing w:val="-4"/>
          <w:sz w:val="24"/>
        </w:rPr>
        <w:t> </w:t>
      </w:r>
      <w:r>
        <w:rPr>
          <w:sz w:val="24"/>
        </w:rPr>
        <w:t>effects</w:t>
      </w:r>
      <w:r>
        <w:rPr>
          <w:spacing w:val="-4"/>
          <w:sz w:val="24"/>
        </w:rPr>
        <w:t> </w:t>
      </w:r>
      <w:r>
        <w:rPr>
          <w:sz w:val="24"/>
        </w:rPr>
        <w:t>of</w:t>
      </w:r>
      <w:r>
        <w:rPr>
          <w:spacing w:val="-4"/>
          <w:sz w:val="24"/>
        </w:rPr>
        <w:t> </w:t>
      </w:r>
      <w:r>
        <w:rPr>
          <w:sz w:val="24"/>
        </w:rPr>
        <w:t>the</w:t>
      </w:r>
      <w:r>
        <w:rPr>
          <w:spacing w:val="-3"/>
          <w:sz w:val="24"/>
        </w:rPr>
        <w:t> </w:t>
      </w:r>
      <w:r>
        <w:rPr>
          <w:sz w:val="24"/>
        </w:rPr>
        <w:t>research</w:t>
      </w:r>
      <w:r>
        <w:rPr>
          <w:spacing w:val="-4"/>
          <w:sz w:val="24"/>
        </w:rPr>
        <w:t> </w:t>
      </w:r>
      <w:r>
        <w:rPr>
          <w:sz w:val="24"/>
        </w:rPr>
        <w:t>study</w:t>
      </w:r>
      <w:r>
        <w:rPr>
          <w:spacing w:val="-3"/>
          <w:sz w:val="24"/>
        </w:rPr>
        <w:t> </w:t>
      </w:r>
      <w:r>
        <w:rPr>
          <w:sz w:val="24"/>
        </w:rPr>
        <w:t>on</w:t>
      </w:r>
      <w:r>
        <w:rPr>
          <w:spacing w:val="-4"/>
          <w:sz w:val="24"/>
        </w:rPr>
        <w:t> </w:t>
      </w:r>
      <w:r>
        <w:rPr>
          <w:sz w:val="24"/>
        </w:rPr>
        <w:t>organizational</w:t>
      </w:r>
      <w:r>
        <w:rPr>
          <w:spacing w:val="-3"/>
          <w:sz w:val="24"/>
        </w:rPr>
        <w:t> </w:t>
      </w:r>
      <w:r>
        <w:rPr>
          <w:sz w:val="24"/>
        </w:rPr>
        <w:t>programs</w:t>
      </w:r>
      <w:r>
        <w:rPr>
          <w:spacing w:val="-4"/>
          <w:sz w:val="24"/>
        </w:rPr>
        <w:t> </w:t>
      </w:r>
      <w:r>
        <w:rPr>
          <w:sz w:val="24"/>
        </w:rPr>
        <w:t>and </w:t>
      </w:r>
      <w:r>
        <w:rPr>
          <w:spacing w:val="-2"/>
          <w:sz w:val="24"/>
        </w:rPr>
        <w:t>operations</w:t>
      </w:r>
    </w:p>
    <w:p>
      <w:pPr>
        <w:pStyle w:val="ListParagraph"/>
        <w:numPr>
          <w:ilvl w:val="0"/>
          <w:numId w:val="92"/>
        </w:numPr>
        <w:tabs>
          <w:tab w:pos="626" w:val="left" w:leader="none"/>
        </w:tabs>
        <w:spacing w:line="240" w:lineRule="auto" w:before="0" w:after="0"/>
        <w:ind w:left="626" w:right="1911" w:hanging="407"/>
        <w:jc w:val="left"/>
        <w:rPr>
          <w:sz w:val="24"/>
        </w:rPr>
      </w:pPr>
      <w:r>
        <w:rPr>
          <w:sz w:val="24"/>
        </w:rPr>
        <w:t>Relevant</w:t>
      </w:r>
      <w:r>
        <w:rPr>
          <w:spacing w:val="-4"/>
          <w:sz w:val="24"/>
        </w:rPr>
        <w:t> </w:t>
      </w:r>
      <w:r>
        <w:rPr>
          <w:sz w:val="24"/>
        </w:rPr>
        <w:t>research</w:t>
      </w:r>
      <w:r>
        <w:rPr>
          <w:spacing w:val="-4"/>
          <w:sz w:val="24"/>
        </w:rPr>
        <w:t> </w:t>
      </w:r>
      <w:r>
        <w:rPr>
          <w:sz w:val="24"/>
        </w:rPr>
        <w:t>materials</w:t>
      </w:r>
      <w:r>
        <w:rPr>
          <w:spacing w:val="-5"/>
          <w:sz w:val="24"/>
        </w:rPr>
        <w:t> </w:t>
      </w:r>
      <w:r>
        <w:rPr>
          <w:sz w:val="24"/>
        </w:rPr>
        <w:t>such</w:t>
      </w:r>
      <w:r>
        <w:rPr>
          <w:spacing w:val="-5"/>
          <w:sz w:val="24"/>
        </w:rPr>
        <w:t> </w:t>
      </w:r>
      <w:r>
        <w:rPr>
          <w:sz w:val="24"/>
        </w:rPr>
        <w:t>as</w:t>
      </w:r>
      <w:r>
        <w:rPr>
          <w:spacing w:val="-5"/>
          <w:sz w:val="24"/>
        </w:rPr>
        <w:t> </w:t>
      </w:r>
      <w:r>
        <w:rPr>
          <w:sz w:val="24"/>
        </w:rPr>
        <w:t>vitae,</w:t>
      </w:r>
      <w:r>
        <w:rPr>
          <w:spacing w:val="-2"/>
          <w:sz w:val="24"/>
        </w:rPr>
        <w:t> </w:t>
      </w:r>
      <w:r>
        <w:rPr>
          <w:sz w:val="24"/>
        </w:rPr>
        <w:t>sample</w:t>
      </w:r>
      <w:r>
        <w:rPr>
          <w:spacing w:val="-4"/>
          <w:sz w:val="24"/>
        </w:rPr>
        <w:t> </w:t>
      </w:r>
      <w:r>
        <w:rPr>
          <w:sz w:val="24"/>
        </w:rPr>
        <w:t>consent</w:t>
      </w:r>
      <w:r>
        <w:rPr>
          <w:spacing w:val="-4"/>
          <w:sz w:val="24"/>
        </w:rPr>
        <w:t> </w:t>
      </w:r>
      <w:r>
        <w:rPr>
          <w:sz w:val="24"/>
        </w:rPr>
        <w:t>forms,</w:t>
      </w:r>
      <w:r>
        <w:rPr>
          <w:spacing w:val="-6"/>
          <w:sz w:val="24"/>
        </w:rPr>
        <w:t> </w:t>
      </w:r>
      <w:r>
        <w:rPr>
          <w:sz w:val="24"/>
        </w:rPr>
        <w:t>questionnaires</w:t>
      </w:r>
      <w:r>
        <w:rPr>
          <w:spacing w:val="-5"/>
          <w:sz w:val="24"/>
        </w:rPr>
        <w:t> </w:t>
      </w:r>
      <w:r>
        <w:rPr>
          <w:sz w:val="24"/>
        </w:rPr>
        <w:t>and interview schedules</w:t>
      </w:r>
    </w:p>
    <w:p>
      <w:pPr>
        <w:pStyle w:val="ListParagraph"/>
        <w:numPr>
          <w:ilvl w:val="0"/>
          <w:numId w:val="92"/>
        </w:numPr>
        <w:tabs>
          <w:tab w:pos="626" w:val="left" w:leader="none"/>
        </w:tabs>
        <w:spacing w:line="240" w:lineRule="auto" w:before="0" w:after="0"/>
        <w:ind w:left="626" w:right="0" w:hanging="407"/>
        <w:jc w:val="left"/>
        <w:rPr>
          <w:sz w:val="24"/>
        </w:rPr>
      </w:pPr>
      <w:r>
        <w:rPr>
          <w:sz w:val="24"/>
        </w:rPr>
        <w:t>A</w:t>
      </w:r>
      <w:r>
        <w:rPr>
          <w:spacing w:val="-2"/>
          <w:sz w:val="24"/>
        </w:rPr>
        <w:t> </w:t>
      </w:r>
      <w:r>
        <w:rPr>
          <w:sz w:val="24"/>
        </w:rPr>
        <w:t>statement</w:t>
      </w:r>
      <w:r>
        <w:rPr>
          <w:spacing w:val="-2"/>
          <w:sz w:val="24"/>
        </w:rPr>
        <w:t> </w:t>
      </w:r>
      <w:r>
        <w:rPr>
          <w:sz w:val="24"/>
        </w:rPr>
        <w:t>regarding</w:t>
      </w:r>
      <w:r>
        <w:rPr>
          <w:spacing w:val="-2"/>
          <w:sz w:val="24"/>
        </w:rPr>
        <w:t> </w:t>
      </w:r>
      <w:r>
        <w:rPr>
          <w:sz w:val="24"/>
        </w:rPr>
        <w:t>assurances</w:t>
      </w:r>
      <w:r>
        <w:rPr>
          <w:spacing w:val="-2"/>
          <w:sz w:val="24"/>
        </w:rPr>
        <w:t> </w:t>
      </w:r>
      <w:r>
        <w:rPr>
          <w:sz w:val="24"/>
        </w:rPr>
        <w:t>and</w:t>
      </w:r>
      <w:r>
        <w:rPr>
          <w:spacing w:val="-2"/>
          <w:sz w:val="24"/>
        </w:rPr>
        <w:t> </w:t>
      </w:r>
      <w:r>
        <w:rPr>
          <w:sz w:val="24"/>
        </w:rPr>
        <w:t>certification</w:t>
      </w:r>
      <w:r>
        <w:rPr>
          <w:spacing w:val="-2"/>
          <w:sz w:val="24"/>
        </w:rPr>
        <w:t> </w:t>
      </w:r>
      <w:r>
        <w:rPr>
          <w:sz w:val="24"/>
        </w:rPr>
        <w:t>required</w:t>
      </w:r>
      <w:r>
        <w:rPr>
          <w:spacing w:val="-3"/>
          <w:sz w:val="24"/>
        </w:rPr>
        <w:t> </w:t>
      </w:r>
      <w:r>
        <w:rPr>
          <w:sz w:val="24"/>
        </w:rPr>
        <w:t>by</w:t>
      </w:r>
      <w:r>
        <w:rPr>
          <w:spacing w:val="-1"/>
          <w:sz w:val="24"/>
        </w:rPr>
        <w:t> </w:t>
      </w:r>
      <w:r>
        <w:rPr>
          <w:sz w:val="24"/>
        </w:rPr>
        <w:t>28</w:t>
      </w:r>
      <w:r>
        <w:rPr>
          <w:spacing w:val="-2"/>
          <w:sz w:val="24"/>
        </w:rPr>
        <w:t> </w:t>
      </w:r>
      <w:r>
        <w:rPr>
          <w:sz w:val="24"/>
        </w:rPr>
        <w:t>CFR</w:t>
      </w:r>
      <w:r>
        <w:rPr>
          <w:spacing w:val="-2"/>
          <w:sz w:val="24"/>
        </w:rPr>
        <w:t> </w:t>
      </w:r>
      <w:r>
        <w:rPr>
          <w:sz w:val="24"/>
        </w:rPr>
        <w:t>46,</w:t>
      </w:r>
      <w:r>
        <w:rPr>
          <w:spacing w:val="-2"/>
          <w:sz w:val="24"/>
        </w:rPr>
        <w:t> </w:t>
      </w:r>
      <w:r>
        <w:rPr>
          <w:sz w:val="24"/>
        </w:rPr>
        <w:t>if</w:t>
      </w:r>
      <w:r>
        <w:rPr>
          <w:spacing w:val="-2"/>
          <w:sz w:val="24"/>
        </w:rPr>
        <w:t> applicable</w:t>
      </w:r>
    </w:p>
    <w:p>
      <w:pPr>
        <w:pStyle w:val="ListParagraph"/>
        <w:numPr>
          <w:ilvl w:val="0"/>
          <w:numId w:val="93"/>
        </w:numPr>
        <w:tabs>
          <w:tab w:pos="579" w:val="left" w:leader="none"/>
        </w:tabs>
        <w:spacing w:line="230" w:lineRule="auto" w:before="11" w:after="0"/>
        <w:ind w:left="579" w:right="1296" w:hanging="360"/>
        <w:jc w:val="left"/>
        <w:rPr>
          <w:sz w:val="24"/>
        </w:rPr>
      </w:pPr>
      <w:r>
        <w:rPr>
          <w:sz w:val="24"/>
        </w:rPr>
        <w:t>Description</w:t>
      </w:r>
      <w:r>
        <w:rPr>
          <w:spacing w:val="-4"/>
          <w:sz w:val="24"/>
        </w:rPr>
        <w:t> </w:t>
      </w:r>
      <w:r>
        <w:rPr>
          <w:sz w:val="24"/>
        </w:rPr>
        <w:t>of</w:t>
      </w:r>
      <w:r>
        <w:rPr>
          <w:spacing w:val="-4"/>
          <w:sz w:val="24"/>
        </w:rPr>
        <w:t> </w:t>
      </w:r>
      <w:r>
        <w:rPr>
          <w:sz w:val="24"/>
        </w:rPr>
        <w:t>any</w:t>
      </w:r>
      <w:r>
        <w:rPr>
          <w:spacing w:val="-3"/>
          <w:sz w:val="24"/>
        </w:rPr>
        <w:t> </w:t>
      </w:r>
      <w:r>
        <w:rPr>
          <w:sz w:val="24"/>
        </w:rPr>
        <w:t>anticipated</w:t>
      </w:r>
      <w:r>
        <w:rPr>
          <w:spacing w:val="-4"/>
          <w:sz w:val="24"/>
        </w:rPr>
        <w:t> </w:t>
      </w:r>
      <w:r>
        <w:rPr>
          <w:sz w:val="24"/>
        </w:rPr>
        <w:t>effects</w:t>
      </w:r>
      <w:r>
        <w:rPr>
          <w:spacing w:val="-4"/>
          <w:sz w:val="24"/>
        </w:rPr>
        <w:t> </w:t>
      </w:r>
      <w:r>
        <w:rPr>
          <w:sz w:val="24"/>
        </w:rPr>
        <w:t>of</w:t>
      </w:r>
      <w:r>
        <w:rPr>
          <w:spacing w:val="-4"/>
          <w:sz w:val="24"/>
        </w:rPr>
        <w:t> </w:t>
      </w:r>
      <w:r>
        <w:rPr>
          <w:sz w:val="24"/>
        </w:rPr>
        <w:t>the</w:t>
      </w:r>
      <w:r>
        <w:rPr>
          <w:spacing w:val="-3"/>
          <w:sz w:val="24"/>
        </w:rPr>
        <w:t> </w:t>
      </w:r>
      <w:r>
        <w:rPr>
          <w:sz w:val="24"/>
        </w:rPr>
        <w:t>research</w:t>
      </w:r>
      <w:r>
        <w:rPr>
          <w:spacing w:val="-4"/>
          <w:sz w:val="24"/>
        </w:rPr>
        <w:t> </w:t>
      </w:r>
      <w:r>
        <w:rPr>
          <w:sz w:val="24"/>
        </w:rPr>
        <w:t>study</w:t>
      </w:r>
      <w:r>
        <w:rPr>
          <w:spacing w:val="-3"/>
          <w:sz w:val="24"/>
        </w:rPr>
        <w:t> </w:t>
      </w:r>
      <w:r>
        <w:rPr>
          <w:sz w:val="24"/>
        </w:rPr>
        <w:t>on</w:t>
      </w:r>
      <w:r>
        <w:rPr>
          <w:spacing w:val="-4"/>
          <w:sz w:val="24"/>
        </w:rPr>
        <w:t> </w:t>
      </w:r>
      <w:r>
        <w:rPr>
          <w:sz w:val="24"/>
        </w:rPr>
        <w:t>organizational</w:t>
      </w:r>
      <w:r>
        <w:rPr>
          <w:spacing w:val="-3"/>
          <w:sz w:val="24"/>
        </w:rPr>
        <w:t> </w:t>
      </w:r>
      <w:r>
        <w:rPr>
          <w:sz w:val="24"/>
        </w:rPr>
        <w:t>programs</w:t>
      </w:r>
      <w:r>
        <w:rPr>
          <w:spacing w:val="-4"/>
          <w:sz w:val="24"/>
        </w:rPr>
        <w:t> </w:t>
      </w:r>
      <w:r>
        <w:rPr>
          <w:sz w:val="24"/>
        </w:rPr>
        <w:t>and </w:t>
      </w:r>
      <w:r>
        <w:rPr>
          <w:spacing w:val="-2"/>
          <w:sz w:val="24"/>
        </w:rPr>
        <w:t>operations.</w:t>
      </w:r>
    </w:p>
    <w:p>
      <w:pPr>
        <w:pStyle w:val="ListParagraph"/>
        <w:numPr>
          <w:ilvl w:val="0"/>
          <w:numId w:val="93"/>
        </w:numPr>
        <w:tabs>
          <w:tab w:pos="579" w:val="left" w:leader="none"/>
        </w:tabs>
        <w:spacing w:line="232" w:lineRule="auto" w:before="12" w:after="0"/>
        <w:ind w:left="579" w:right="1831" w:hanging="360"/>
        <w:jc w:val="left"/>
        <w:rPr>
          <w:sz w:val="24"/>
        </w:rPr>
      </w:pPr>
      <w:r>
        <w:rPr>
          <w:sz w:val="24"/>
        </w:rPr>
        <w:t>Relevant</w:t>
      </w:r>
      <w:r>
        <w:rPr>
          <w:spacing w:val="-5"/>
          <w:sz w:val="24"/>
        </w:rPr>
        <w:t> </w:t>
      </w:r>
      <w:r>
        <w:rPr>
          <w:sz w:val="24"/>
        </w:rPr>
        <w:t>research</w:t>
      </w:r>
      <w:r>
        <w:rPr>
          <w:spacing w:val="-5"/>
          <w:sz w:val="24"/>
        </w:rPr>
        <w:t> </w:t>
      </w:r>
      <w:r>
        <w:rPr>
          <w:sz w:val="24"/>
        </w:rPr>
        <w:t>materials</w:t>
      </w:r>
      <w:r>
        <w:rPr>
          <w:spacing w:val="-6"/>
          <w:sz w:val="24"/>
        </w:rPr>
        <w:t> </w:t>
      </w:r>
      <w:r>
        <w:rPr>
          <w:sz w:val="24"/>
        </w:rPr>
        <w:t>such</w:t>
      </w:r>
      <w:r>
        <w:rPr>
          <w:spacing w:val="-6"/>
          <w:sz w:val="24"/>
        </w:rPr>
        <w:t> </w:t>
      </w:r>
      <w:r>
        <w:rPr>
          <w:sz w:val="24"/>
        </w:rPr>
        <w:t>as</w:t>
      </w:r>
      <w:r>
        <w:rPr>
          <w:spacing w:val="-6"/>
          <w:sz w:val="24"/>
        </w:rPr>
        <w:t> </w:t>
      </w:r>
      <w:r>
        <w:rPr>
          <w:sz w:val="24"/>
        </w:rPr>
        <w:t>vitae,</w:t>
      </w:r>
      <w:r>
        <w:rPr>
          <w:spacing w:val="-5"/>
          <w:sz w:val="24"/>
        </w:rPr>
        <w:t> </w:t>
      </w:r>
      <w:r>
        <w:rPr>
          <w:sz w:val="24"/>
        </w:rPr>
        <w:t>endorsements,</w:t>
      </w:r>
      <w:r>
        <w:rPr>
          <w:spacing w:val="-5"/>
          <w:sz w:val="24"/>
        </w:rPr>
        <w:t> </w:t>
      </w:r>
      <w:r>
        <w:rPr>
          <w:sz w:val="24"/>
        </w:rPr>
        <w:t>sample</w:t>
      </w:r>
      <w:r>
        <w:rPr>
          <w:spacing w:val="-5"/>
          <w:sz w:val="24"/>
        </w:rPr>
        <w:t> </w:t>
      </w:r>
      <w:r>
        <w:rPr>
          <w:sz w:val="24"/>
        </w:rPr>
        <w:t>consent</w:t>
      </w:r>
      <w:r>
        <w:rPr>
          <w:spacing w:val="-5"/>
          <w:sz w:val="24"/>
        </w:rPr>
        <w:t> </w:t>
      </w:r>
      <w:r>
        <w:rPr>
          <w:sz w:val="24"/>
        </w:rPr>
        <w:t>statements, questionnaires, and interview schedules.</w:t>
      </w:r>
    </w:p>
    <w:p>
      <w:pPr>
        <w:pStyle w:val="ListParagraph"/>
        <w:numPr>
          <w:ilvl w:val="0"/>
          <w:numId w:val="93"/>
        </w:numPr>
        <w:tabs>
          <w:tab w:pos="579" w:val="left" w:leader="none"/>
        </w:tabs>
        <w:spacing w:line="230" w:lineRule="auto" w:before="11" w:after="0"/>
        <w:ind w:left="579" w:right="1939" w:hanging="360"/>
        <w:jc w:val="left"/>
        <w:rPr>
          <w:sz w:val="24"/>
        </w:rPr>
      </w:pPr>
      <w:r>
        <w:rPr>
          <w:sz w:val="24"/>
        </w:rPr>
        <w:t>A</w:t>
      </w:r>
      <w:r>
        <w:rPr>
          <w:spacing w:val="-4"/>
          <w:sz w:val="24"/>
        </w:rPr>
        <w:t> </w:t>
      </w:r>
      <w:r>
        <w:rPr>
          <w:sz w:val="24"/>
        </w:rPr>
        <w:t>statement</w:t>
      </w:r>
      <w:r>
        <w:rPr>
          <w:spacing w:val="-5"/>
          <w:sz w:val="24"/>
        </w:rPr>
        <w:t> </w:t>
      </w:r>
      <w:r>
        <w:rPr>
          <w:sz w:val="24"/>
        </w:rPr>
        <w:t>regarding</w:t>
      </w:r>
      <w:r>
        <w:rPr>
          <w:spacing w:val="-4"/>
          <w:sz w:val="24"/>
        </w:rPr>
        <w:t> </w:t>
      </w:r>
      <w:r>
        <w:rPr>
          <w:sz w:val="24"/>
        </w:rPr>
        <w:t>assurances</w:t>
      </w:r>
      <w:r>
        <w:rPr>
          <w:spacing w:val="-5"/>
          <w:sz w:val="24"/>
        </w:rPr>
        <w:t> </w:t>
      </w:r>
      <w:r>
        <w:rPr>
          <w:sz w:val="24"/>
        </w:rPr>
        <w:t>and</w:t>
      </w:r>
      <w:r>
        <w:rPr>
          <w:spacing w:val="-5"/>
          <w:sz w:val="24"/>
        </w:rPr>
        <w:t> </w:t>
      </w:r>
      <w:r>
        <w:rPr>
          <w:sz w:val="24"/>
        </w:rPr>
        <w:t>certification</w:t>
      </w:r>
      <w:r>
        <w:rPr>
          <w:spacing w:val="-5"/>
          <w:sz w:val="24"/>
        </w:rPr>
        <w:t> </w:t>
      </w:r>
      <w:r>
        <w:rPr>
          <w:sz w:val="24"/>
        </w:rPr>
        <w:t>required</w:t>
      </w:r>
      <w:r>
        <w:rPr>
          <w:spacing w:val="-5"/>
          <w:sz w:val="24"/>
        </w:rPr>
        <w:t> </w:t>
      </w:r>
      <w:r>
        <w:rPr>
          <w:sz w:val="24"/>
        </w:rPr>
        <w:t>by</w:t>
      </w:r>
      <w:r>
        <w:rPr>
          <w:spacing w:val="-4"/>
          <w:sz w:val="24"/>
        </w:rPr>
        <w:t> </w:t>
      </w:r>
      <w:r>
        <w:rPr>
          <w:sz w:val="24"/>
        </w:rPr>
        <w:t>federal</w:t>
      </w:r>
      <w:r>
        <w:rPr>
          <w:spacing w:val="-4"/>
          <w:sz w:val="24"/>
        </w:rPr>
        <w:t> </w:t>
      </w:r>
      <w:r>
        <w:rPr>
          <w:sz w:val="24"/>
        </w:rPr>
        <w:t>regulations,</w:t>
      </w:r>
      <w:r>
        <w:rPr>
          <w:spacing w:val="-4"/>
          <w:sz w:val="24"/>
        </w:rPr>
        <w:t> </w:t>
      </w:r>
      <w:r>
        <w:rPr>
          <w:sz w:val="24"/>
        </w:rPr>
        <w:t>if </w:t>
      </w:r>
      <w:r>
        <w:rPr>
          <w:spacing w:val="-2"/>
          <w:sz w:val="24"/>
        </w:rPr>
        <w:t>applicable.</w:t>
      </w:r>
    </w:p>
    <w:p>
      <w:pPr>
        <w:pStyle w:val="BodyText"/>
        <w:spacing w:before="3"/>
        <w:ind w:left="0"/>
      </w:pPr>
    </w:p>
    <w:p>
      <w:pPr>
        <w:pStyle w:val="BodyText"/>
        <w:ind w:right="996"/>
      </w:pPr>
      <w:r>
        <w:rPr/>
        <w:t>For</w:t>
      </w:r>
      <w:r>
        <w:rPr>
          <w:spacing w:val="-2"/>
        </w:rPr>
        <w:t> </w:t>
      </w:r>
      <w:r>
        <w:rPr/>
        <w:t>National</w:t>
      </w:r>
      <w:r>
        <w:rPr>
          <w:spacing w:val="-3"/>
        </w:rPr>
        <w:t> </w:t>
      </w:r>
      <w:r>
        <w:rPr/>
        <w:t>Institute</w:t>
      </w:r>
      <w:r>
        <w:rPr>
          <w:spacing w:val="-2"/>
        </w:rPr>
        <w:t> </w:t>
      </w:r>
      <w:r>
        <w:rPr/>
        <w:t>of</w:t>
      </w:r>
      <w:r>
        <w:rPr>
          <w:spacing w:val="-3"/>
        </w:rPr>
        <w:t> </w:t>
      </w:r>
      <w:r>
        <w:rPr/>
        <w:t>Justice</w:t>
      </w:r>
      <w:r>
        <w:rPr>
          <w:spacing w:val="-1"/>
        </w:rPr>
        <w:t> </w:t>
      </w:r>
      <w:r>
        <w:rPr/>
        <w:t>funded</w:t>
      </w:r>
      <w:r>
        <w:rPr>
          <w:spacing w:val="-3"/>
        </w:rPr>
        <w:t> </w:t>
      </w:r>
      <w:r>
        <w:rPr/>
        <w:t>research,</w:t>
      </w:r>
      <w:r>
        <w:rPr>
          <w:spacing w:val="-4"/>
        </w:rPr>
        <w:t> </w:t>
      </w:r>
      <w:r>
        <w:rPr/>
        <w:t>a</w:t>
      </w:r>
      <w:r>
        <w:rPr>
          <w:spacing w:val="-3"/>
        </w:rPr>
        <w:t> </w:t>
      </w:r>
      <w:r>
        <w:rPr/>
        <w:t>copy</w:t>
      </w:r>
      <w:r>
        <w:rPr>
          <w:spacing w:val="-2"/>
        </w:rPr>
        <w:t> </w:t>
      </w:r>
      <w:r>
        <w:rPr/>
        <w:t>of</w:t>
      </w:r>
      <w:r>
        <w:rPr>
          <w:spacing w:val="-3"/>
        </w:rPr>
        <w:t> </w:t>
      </w:r>
      <w:r>
        <w:rPr/>
        <w:t>all</w:t>
      </w:r>
      <w:r>
        <w:rPr>
          <w:spacing w:val="-4"/>
        </w:rPr>
        <w:t> </w:t>
      </w:r>
      <w:r>
        <w:rPr/>
        <w:t>data</w:t>
      </w:r>
      <w:r>
        <w:rPr>
          <w:spacing w:val="-3"/>
        </w:rPr>
        <w:t> </w:t>
      </w:r>
      <w:r>
        <w:rPr/>
        <w:t>must</w:t>
      </w:r>
      <w:r>
        <w:rPr>
          <w:spacing w:val="-2"/>
        </w:rPr>
        <w:t> </w:t>
      </w:r>
      <w:r>
        <w:rPr/>
        <w:t>be</w:t>
      </w:r>
      <w:r>
        <w:rPr>
          <w:spacing w:val="-2"/>
        </w:rPr>
        <w:t> </w:t>
      </w:r>
      <w:r>
        <w:rPr/>
        <w:t>de-identified</w:t>
      </w:r>
      <w:r>
        <w:rPr>
          <w:spacing w:val="-3"/>
        </w:rPr>
        <w:t> </w:t>
      </w:r>
      <w:r>
        <w:rPr/>
        <w:t>and</w:t>
      </w:r>
      <w:r>
        <w:rPr>
          <w:spacing w:val="-3"/>
        </w:rPr>
        <w:t> </w:t>
      </w:r>
      <w:r>
        <w:rPr/>
        <w:t>sent to the National Archive of Criminal Justice Data, including copies of the informed consent document, data collection instruments, surveys, or other relevant research materials.</w:t>
      </w:r>
    </w:p>
    <w:p>
      <w:pPr>
        <w:pStyle w:val="ListParagraph"/>
        <w:numPr>
          <w:ilvl w:val="0"/>
          <w:numId w:val="92"/>
        </w:numPr>
        <w:tabs>
          <w:tab w:pos="579" w:val="left" w:leader="none"/>
        </w:tabs>
        <w:spacing w:line="240" w:lineRule="auto" w:before="0" w:after="0"/>
        <w:ind w:left="579" w:right="1073" w:hanging="360"/>
        <w:jc w:val="left"/>
        <w:rPr>
          <w:sz w:val="24"/>
        </w:rPr>
      </w:pPr>
      <w:r>
        <w:rPr>
          <w:sz w:val="24"/>
        </w:rPr>
        <w:t>At</w:t>
      </w:r>
      <w:r>
        <w:rPr>
          <w:spacing w:val="-2"/>
          <w:sz w:val="24"/>
        </w:rPr>
        <w:t> </w:t>
      </w:r>
      <w:r>
        <w:rPr>
          <w:sz w:val="24"/>
        </w:rPr>
        <w:t>least</w:t>
      </w:r>
      <w:r>
        <w:rPr>
          <w:spacing w:val="-2"/>
          <w:sz w:val="24"/>
        </w:rPr>
        <w:t> </w:t>
      </w:r>
      <w:r>
        <w:rPr>
          <w:sz w:val="24"/>
        </w:rPr>
        <w:t>once</w:t>
      </w:r>
      <w:r>
        <w:rPr>
          <w:spacing w:val="-2"/>
          <w:sz w:val="24"/>
        </w:rPr>
        <w:t> </w:t>
      </w:r>
      <w:r>
        <w:rPr>
          <w:sz w:val="24"/>
        </w:rPr>
        <w:t>a</w:t>
      </w:r>
      <w:r>
        <w:rPr>
          <w:spacing w:val="-3"/>
          <w:sz w:val="24"/>
        </w:rPr>
        <w:t> </w:t>
      </w:r>
      <w:r>
        <w:rPr>
          <w:sz w:val="24"/>
        </w:rPr>
        <w:t>year,</w:t>
      </w:r>
      <w:r>
        <w:rPr>
          <w:spacing w:val="-2"/>
          <w:sz w:val="24"/>
        </w:rPr>
        <w:t> </w:t>
      </w:r>
      <w:r>
        <w:rPr>
          <w:sz w:val="24"/>
        </w:rPr>
        <w:t>the</w:t>
      </w:r>
      <w:r>
        <w:rPr>
          <w:spacing w:val="-4"/>
          <w:sz w:val="24"/>
        </w:rPr>
        <w:t> </w:t>
      </w:r>
      <w:r>
        <w:rPr>
          <w:sz w:val="24"/>
        </w:rPr>
        <w:t>researcher</w:t>
      </w:r>
      <w:r>
        <w:rPr>
          <w:spacing w:val="-4"/>
          <w:sz w:val="24"/>
        </w:rPr>
        <w:t> </w:t>
      </w:r>
      <w:r>
        <w:rPr>
          <w:sz w:val="24"/>
        </w:rPr>
        <w:t>shall</w:t>
      </w:r>
      <w:r>
        <w:rPr>
          <w:spacing w:val="-2"/>
          <w:sz w:val="24"/>
        </w:rPr>
        <w:t> </w:t>
      </w:r>
      <w:r>
        <w:rPr>
          <w:sz w:val="24"/>
        </w:rPr>
        <w:t>provide</w:t>
      </w:r>
      <w:r>
        <w:rPr>
          <w:spacing w:val="-2"/>
          <w:sz w:val="24"/>
        </w:rPr>
        <w:t> </w:t>
      </w:r>
      <w:r>
        <w:rPr>
          <w:sz w:val="24"/>
        </w:rPr>
        <w:t>the</w:t>
      </w:r>
      <w:r>
        <w:rPr>
          <w:spacing w:val="-2"/>
          <w:sz w:val="24"/>
        </w:rPr>
        <w:t> </w:t>
      </w:r>
      <w:r>
        <w:rPr>
          <w:sz w:val="24"/>
        </w:rPr>
        <w:t>Chief,</w:t>
      </w:r>
      <w:r>
        <w:rPr>
          <w:spacing w:val="-3"/>
          <w:sz w:val="24"/>
        </w:rPr>
        <w:t> </w:t>
      </w:r>
      <w:r>
        <w:rPr>
          <w:sz w:val="24"/>
        </w:rPr>
        <w:t>Office</w:t>
      </w:r>
      <w:r>
        <w:rPr>
          <w:spacing w:val="-2"/>
          <w:sz w:val="24"/>
        </w:rPr>
        <w:t> </w:t>
      </w:r>
      <w:r>
        <w:rPr>
          <w:sz w:val="24"/>
        </w:rPr>
        <w:t>of</w:t>
      </w:r>
      <w:r>
        <w:rPr>
          <w:spacing w:val="-3"/>
          <w:sz w:val="24"/>
        </w:rPr>
        <w:t> </w:t>
      </w:r>
      <w:r>
        <w:rPr>
          <w:sz w:val="24"/>
        </w:rPr>
        <w:t>Research</w:t>
      </w:r>
      <w:r>
        <w:rPr>
          <w:spacing w:val="-2"/>
          <w:sz w:val="24"/>
        </w:rPr>
        <w:t> </w:t>
      </w:r>
      <w:r>
        <w:rPr>
          <w:sz w:val="24"/>
        </w:rPr>
        <w:t>and</w:t>
      </w:r>
      <w:r>
        <w:rPr>
          <w:spacing w:val="-4"/>
          <w:sz w:val="24"/>
        </w:rPr>
        <w:t> </w:t>
      </w:r>
      <w:r>
        <w:rPr>
          <w:sz w:val="24"/>
        </w:rPr>
        <w:t>Evaluation, with a report on the progress of the research</w:t>
      </w:r>
    </w:p>
    <w:p>
      <w:pPr>
        <w:pStyle w:val="ListParagraph"/>
        <w:numPr>
          <w:ilvl w:val="0"/>
          <w:numId w:val="92"/>
        </w:numPr>
        <w:tabs>
          <w:tab w:pos="579" w:val="left" w:leader="none"/>
        </w:tabs>
        <w:spacing w:line="240" w:lineRule="auto" w:before="0" w:after="0"/>
        <w:ind w:left="579" w:right="947" w:hanging="360"/>
        <w:jc w:val="left"/>
        <w:rPr>
          <w:sz w:val="24"/>
        </w:rPr>
      </w:pPr>
      <w:r>
        <w:rPr>
          <w:sz w:val="24"/>
        </w:rPr>
        <w:t>At least 12 working days before any report of findings is to be released, the researcher shall distribute one copy of the report to each of the following: the chairperson of the Bureau Research</w:t>
      </w:r>
      <w:r>
        <w:rPr>
          <w:spacing w:val="-3"/>
          <w:sz w:val="24"/>
        </w:rPr>
        <w:t> </w:t>
      </w:r>
      <w:r>
        <w:rPr>
          <w:sz w:val="24"/>
        </w:rPr>
        <w:t>Review</w:t>
      </w:r>
      <w:r>
        <w:rPr>
          <w:spacing w:val="-3"/>
          <w:sz w:val="24"/>
        </w:rPr>
        <w:t> </w:t>
      </w:r>
      <w:r>
        <w:rPr>
          <w:sz w:val="24"/>
        </w:rPr>
        <w:t>Board,</w:t>
      </w:r>
      <w:r>
        <w:rPr>
          <w:spacing w:val="-4"/>
          <w:sz w:val="24"/>
        </w:rPr>
        <w:t> </w:t>
      </w:r>
      <w:r>
        <w:rPr>
          <w:sz w:val="24"/>
        </w:rPr>
        <w:t>the</w:t>
      </w:r>
      <w:r>
        <w:rPr>
          <w:spacing w:val="-3"/>
          <w:sz w:val="24"/>
        </w:rPr>
        <w:t> </w:t>
      </w:r>
      <w:r>
        <w:rPr>
          <w:sz w:val="24"/>
        </w:rPr>
        <w:t>regional</w:t>
      </w:r>
      <w:r>
        <w:rPr>
          <w:spacing w:val="-5"/>
          <w:sz w:val="24"/>
        </w:rPr>
        <w:t> </w:t>
      </w:r>
      <w:r>
        <w:rPr>
          <w:sz w:val="24"/>
        </w:rPr>
        <w:t>director,</w:t>
      </w:r>
      <w:r>
        <w:rPr>
          <w:spacing w:val="-3"/>
          <w:sz w:val="24"/>
        </w:rPr>
        <w:t> </w:t>
      </w:r>
      <w:r>
        <w:rPr>
          <w:sz w:val="24"/>
        </w:rPr>
        <w:t>and</w:t>
      </w:r>
      <w:r>
        <w:rPr>
          <w:spacing w:val="-4"/>
          <w:sz w:val="24"/>
        </w:rPr>
        <w:t> </w:t>
      </w:r>
      <w:r>
        <w:rPr>
          <w:sz w:val="24"/>
        </w:rPr>
        <w:t>the</w:t>
      </w:r>
      <w:r>
        <w:rPr>
          <w:spacing w:val="-3"/>
          <w:sz w:val="24"/>
        </w:rPr>
        <w:t> </w:t>
      </w:r>
      <w:r>
        <w:rPr>
          <w:sz w:val="24"/>
        </w:rPr>
        <w:t>warden</w:t>
      </w:r>
      <w:r>
        <w:rPr>
          <w:spacing w:val="-4"/>
          <w:sz w:val="24"/>
        </w:rPr>
        <w:t> </w:t>
      </w:r>
      <w:r>
        <w:rPr>
          <w:sz w:val="24"/>
        </w:rPr>
        <w:t>of</w:t>
      </w:r>
      <w:r>
        <w:rPr>
          <w:spacing w:val="-4"/>
          <w:sz w:val="24"/>
        </w:rPr>
        <w:t> </w:t>
      </w:r>
      <w:r>
        <w:rPr>
          <w:sz w:val="24"/>
        </w:rPr>
        <w:t>each</w:t>
      </w:r>
      <w:r>
        <w:rPr>
          <w:spacing w:val="-4"/>
          <w:sz w:val="24"/>
        </w:rPr>
        <w:t> </w:t>
      </w:r>
      <w:r>
        <w:rPr>
          <w:sz w:val="24"/>
        </w:rPr>
        <w:t>institution</w:t>
      </w:r>
      <w:r>
        <w:rPr>
          <w:spacing w:val="-4"/>
          <w:sz w:val="24"/>
        </w:rPr>
        <w:t> </w:t>
      </w:r>
      <w:r>
        <w:rPr>
          <w:sz w:val="24"/>
        </w:rPr>
        <w:t>that</w:t>
      </w:r>
      <w:r>
        <w:rPr>
          <w:spacing w:val="-5"/>
          <w:sz w:val="24"/>
        </w:rPr>
        <w:t> </w:t>
      </w:r>
      <w:r>
        <w:rPr>
          <w:sz w:val="24"/>
        </w:rPr>
        <w:t>provided data or assistance. The researcher shall include an abstract in the report of findings</w:t>
      </w:r>
    </w:p>
    <w:p>
      <w:pPr>
        <w:pStyle w:val="ListParagraph"/>
        <w:numPr>
          <w:ilvl w:val="0"/>
          <w:numId w:val="92"/>
        </w:numPr>
        <w:tabs>
          <w:tab w:pos="579" w:val="left" w:leader="none"/>
        </w:tabs>
        <w:spacing w:line="240" w:lineRule="auto" w:before="0" w:after="0"/>
        <w:ind w:left="579" w:right="948" w:hanging="360"/>
        <w:jc w:val="left"/>
        <w:rPr>
          <w:sz w:val="24"/>
        </w:rPr>
      </w:pPr>
      <w:r>
        <w:rPr>
          <w:sz w:val="24"/>
        </w:rPr>
        <w:t>In</w:t>
      </w:r>
      <w:r>
        <w:rPr>
          <w:spacing w:val="-4"/>
          <w:sz w:val="24"/>
        </w:rPr>
        <w:t> </w:t>
      </w:r>
      <w:r>
        <w:rPr>
          <w:sz w:val="24"/>
        </w:rPr>
        <w:t>any</w:t>
      </w:r>
      <w:r>
        <w:rPr>
          <w:spacing w:val="-3"/>
          <w:sz w:val="24"/>
        </w:rPr>
        <w:t> </w:t>
      </w:r>
      <w:r>
        <w:rPr>
          <w:sz w:val="24"/>
        </w:rPr>
        <w:t>publication</w:t>
      </w:r>
      <w:r>
        <w:rPr>
          <w:spacing w:val="-5"/>
          <w:sz w:val="24"/>
        </w:rPr>
        <w:t> </w:t>
      </w:r>
      <w:r>
        <w:rPr>
          <w:sz w:val="24"/>
        </w:rPr>
        <w:t>of</w:t>
      </w:r>
      <w:r>
        <w:rPr>
          <w:spacing w:val="-4"/>
          <w:sz w:val="24"/>
        </w:rPr>
        <w:t> </w:t>
      </w:r>
      <w:r>
        <w:rPr>
          <w:sz w:val="24"/>
        </w:rPr>
        <w:t>results,</w:t>
      </w:r>
      <w:r>
        <w:rPr>
          <w:spacing w:val="-3"/>
          <w:sz w:val="24"/>
        </w:rPr>
        <w:t> </w:t>
      </w:r>
      <w:r>
        <w:rPr>
          <w:sz w:val="24"/>
        </w:rPr>
        <w:t>the</w:t>
      </w:r>
      <w:r>
        <w:rPr>
          <w:spacing w:val="-3"/>
          <w:sz w:val="24"/>
        </w:rPr>
        <w:t> </w:t>
      </w:r>
      <w:r>
        <w:rPr>
          <w:sz w:val="24"/>
        </w:rPr>
        <w:t>researcher</w:t>
      </w:r>
      <w:r>
        <w:rPr>
          <w:spacing w:val="-3"/>
          <w:sz w:val="24"/>
        </w:rPr>
        <w:t> </w:t>
      </w:r>
      <w:r>
        <w:rPr>
          <w:sz w:val="24"/>
        </w:rPr>
        <w:t>shall</w:t>
      </w:r>
      <w:r>
        <w:rPr>
          <w:spacing w:val="-3"/>
          <w:sz w:val="24"/>
        </w:rPr>
        <w:t> </w:t>
      </w:r>
      <w:r>
        <w:rPr>
          <w:sz w:val="24"/>
        </w:rPr>
        <w:t>acknowledge</w:t>
      </w:r>
      <w:r>
        <w:rPr>
          <w:spacing w:val="-3"/>
          <w:sz w:val="24"/>
        </w:rPr>
        <w:t> </w:t>
      </w:r>
      <w:r>
        <w:rPr>
          <w:sz w:val="24"/>
        </w:rPr>
        <w:t>the</w:t>
      </w:r>
      <w:r>
        <w:rPr>
          <w:spacing w:val="-3"/>
          <w:sz w:val="24"/>
        </w:rPr>
        <w:t> </w:t>
      </w:r>
      <w:r>
        <w:rPr>
          <w:sz w:val="24"/>
        </w:rPr>
        <w:t>Bureau's</w:t>
      </w:r>
      <w:r>
        <w:rPr>
          <w:spacing w:val="-4"/>
          <w:sz w:val="24"/>
        </w:rPr>
        <w:t> </w:t>
      </w:r>
      <w:r>
        <w:rPr>
          <w:sz w:val="24"/>
        </w:rPr>
        <w:t>participation</w:t>
      </w:r>
      <w:r>
        <w:rPr>
          <w:spacing w:val="-4"/>
          <w:sz w:val="24"/>
        </w:rPr>
        <w:t> </w:t>
      </w:r>
      <w:r>
        <w:rPr>
          <w:sz w:val="24"/>
        </w:rPr>
        <w:t>in</w:t>
      </w:r>
      <w:r>
        <w:rPr>
          <w:spacing w:val="-4"/>
          <w:sz w:val="24"/>
        </w:rPr>
        <w:t> </w:t>
      </w:r>
      <w:r>
        <w:rPr>
          <w:sz w:val="24"/>
        </w:rPr>
        <w:t>the research project</w:t>
      </w:r>
    </w:p>
    <w:p>
      <w:pPr>
        <w:pStyle w:val="ListParagraph"/>
        <w:spacing w:after="0" w:line="240" w:lineRule="auto"/>
        <w:jc w:val="left"/>
        <w:rPr>
          <w:sz w:val="24"/>
        </w:rPr>
        <w:sectPr>
          <w:pgSz w:w="12240" w:h="15840"/>
          <w:pgMar w:header="0" w:footer="2536" w:top="1340" w:bottom="2720" w:left="1080" w:right="360"/>
        </w:sectPr>
      </w:pPr>
    </w:p>
    <w:p>
      <w:pPr>
        <w:pStyle w:val="ListParagraph"/>
        <w:numPr>
          <w:ilvl w:val="0"/>
          <w:numId w:val="92"/>
        </w:numPr>
        <w:tabs>
          <w:tab w:pos="579" w:val="left" w:leader="none"/>
        </w:tabs>
        <w:spacing w:line="240" w:lineRule="auto" w:before="79" w:after="0"/>
        <w:ind w:left="579" w:right="1133" w:hanging="360"/>
        <w:jc w:val="left"/>
        <w:rPr>
          <w:sz w:val="24"/>
        </w:rPr>
      </w:pPr>
      <w:r>
        <w:rPr>
          <w:sz w:val="24"/>
        </w:rPr>
        <w:t>The</w:t>
      </w:r>
      <w:r>
        <w:rPr>
          <w:spacing w:val="-3"/>
          <w:sz w:val="24"/>
        </w:rPr>
        <w:t> </w:t>
      </w:r>
      <w:r>
        <w:rPr>
          <w:sz w:val="24"/>
        </w:rPr>
        <w:t>researcher</w:t>
      </w:r>
      <w:r>
        <w:rPr>
          <w:spacing w:val="-3"/>
          <w:sz w:val="24"/>
        </w:rPr>
        <w:t> </w:t>
      </w:r>
      <w:r>
        <w:rPr>
          <w:sz w:val="24"/>
        </w:rPr>
        <w:t>shall</w:t>
      </w:r>
      <w:r>
        <w:rPr>
          <w:spacing w:val="-3"/>
          <w:sz w:val="24"/>
        </w:rPr>
        <w:t> </w:t>
      </w:r>
      <w:r>
        <w:rPr>
          <w:sz w:val="24"/>
        </w:rPr>
        <w:t>expressly</w:t>
      </w:r>
      <w:r>
        <w:rPr>
          <w:spacing w:val="-3"/>
          <w:sz w:val="24"/>
        </w:rPr>
        <w:t> </w:t>
      </w:r>
      <w:r>
        <w:rPr>
          <w:sz w:val="24"/>
        </w:rPr>
        <w:t>disclaim</w:t>
      </w:r>
      <w:r>
        <w:rPr>
          <w:spacing w:val="-3"/>
          <w:sz w:val="24"/>
        </w:rPr>
        <w:t> </w:t>
      </w:r>
      <w:r>
        <w:rPr>
          <w:sz w:val="24"/>
        </w:rPr>
        <w:t>approval</w:t>
      </w:r>
      <w:r>
        <w:rPr>
          <w:spacing w:val="-3"/>
          <w:sz w:val="24"/>
        </w:rPr>
        <w:t> </w:t>
      </w:r>
      <w:r>
        <w:rPr>
          <w:sz w:val="24"/>
        </w:rPr>
        <w:t>or</w:t>
      </w:r>
      <w:r>
        <w:rPr>
          <w:spacing w:val="-3"/>
          <w:sz w:val="24"/>
        </w:rPr>
        <w:t> </w:t>
      </w:r>
      <w:r>
        <w:rPr>
          <w:sz w:val="24"/>
        </w:rPr>
        <w:t>endorsement</w:t>
      </w:r>
      <w:r>
        <w:rPr>
          <w:spacing w:val="-3"/>
          <w:sz w:val="24"/>
        </w:rPr>
        <w:t> </w:t>
      </w:r>
      <w:r>
        <w:rPr>
          <w:sz w:val="24"/>
        </w:rPr>
        <w:t>of</w:t>
      </w:r>
      <w:r>
        <w:rPr>
          <w:spacing w:val="-4"/>
          <w:sz w:val="24"/>
        </w:rPr>
        <w:t> </w:t>
      </w:r>
      <w:r>
        <w:rPr>
          <w:sz w:val="24"/>
        </w:rPr>
        <w:t>the</w:t>
      </w:r>
      <w:r>
        <w:rPr>
          <w:spacing w:val="-5"/>
          <w:sz w:val="24"/>
        </w:rPr>
        <w:t> </w:t>
      </w:r>
      <w:r>
        <w:rPr>
          <w:sz w:val="24"/>
        </w:rPr>
        <w:t>published</w:t>
      </w:r>
      <w:r>
        <w:rPr>
          <w:spacing w:val="-4"/>
          <w:sz w:val="24"/>
        </w:rPr>
        <w:t> </w:t>
      </w:r>
      <w:r>
        <w:rPr>
          <w:sz w:val="24"/>
        </w:rPr>
        <w:t>material</w:t>
      </w:r>
      <w:r>
        <w:rPr>
          <w:spacing w:val="-3"/>
          <w:sz w:val="24"/>
        </w:rPr>
        <w:t> </w:t>
      </w:r>
      <w:r>
        <w:rPr>
          <w:sz w:val="24"/>
        </w:rPr>
        <w:t>as an expression of the policies or views of the Bureau</w:t>
      </w:r>
    </w:p>
    <w:p>
      <w:pPr>
        <w:pStyle w:val="ListParagraph"/>
        <w:numPr>
          <w:ilvl w:val="0"/>
          <w:numId w:val="92"/>
        </w:numPr>
        <w:tabs>
          <w:tab w:pos="579" w:val="left" w:leader="none"/>
        </w:tabs>
        <w:spacing w:line="240" w:lineRule="auto" w:before="0" w:after="0"/>
        <w:ind w:left="579" w:right="1237" w:hanging="360"/>
        <w:jc w:val="left"/>
        <w:rPr>
          <w:sz w:val="24"/>
        </w:rPr>
      </w:pPr>
      <w:r>
        <w:rPr>
          <w:sz w:val="24"/>
        </w:rPr>
        <w:t>Prior to submitting for publication the results of a research project conducted under this subpart,</w:t>
      </w:r>
      <w:r>
        <w:rPr>
          <w:spacing w:val="-3"/>
          <w:sz w:val="24"/>
        </w:rPr>
        <w:t> </w:t>
      </w:r>
      <w:r>
        <w:rPr>
          <w:sz w:val="24"/>
        </w:rPr>
        <w:t>the</w:t>
      </w:r>
      <w:r>
        <w:rPr>
          <w:spacing w:val="-3"/>
          <w:sz w:val="24"/>
        </w:rPr>
        <w:t> </w:t>
      </w:r>
      <w:r>
        <w:rPr>
          <w:sz w:val="24"/>
        </w:rPr>
        <w:t>researcher</w:t>
      </w:r>
      <w:r>
        <w:rPr>
          <w:spacing w:val="-5"/>
          <w:sz w:val="24"/>
        </w:rPr>
        <w:t> </w:t>
      </w:r>
      <w:r>
        <w:rPr>
          <w:sz w:val="24"/>
        </w:rPr>
        <w:t>must</w:t>
      </w:r>
      <w:r>
        <w:rPr>
          <w:spacing w:val="-4"/>
          <w:sz w:val="24"/>
        </w:rPr>
        <w:t> </w:t>
      </w:r>
      <w:r>
        <w:rPr>
          <w:sz w:val="24"/>
        </w:rPr>
        <w:t>provide</w:t>
      </w:r>
      <w:r>
        <w:rPr>
          <w:spacing w:val="-3"/>
          <w:sz w:val="24"/>
        </w:rPr>
        <w:t> </w:t>
      </w:r>
      <w:r>
        <w:rPr>
          <w:sz w:val="24"/>
        </w:rPr>
        <w:t>two</w:t>
      </w:r>
      <w:r>
        <w:rPr>
          <w:spacing w:val="-4"/>
          <w:sz w:val="24"/>
        </w:rPr>
        <w:t> </w:t>
      </w:r>
      <w:r>
        <w:rPr>
          <w:sz w:val="24"/>
        </w:rPr>
        <w:t>copies</w:t>
      </w:r>
      <w:r>
        <w:rPr>
          <w:spacing w:val="-4"/>
          <w:sz w:val="24"/>
        </w:rPr>
        <w:t> </w:t>
      </w:r>
      <w:r>
        <w:rPr>
          <w:sz w:val="24"/>
        </w:rPr>
        <w:t>of</w:t>
      </w:r>
      <w:r>
        <w:rPr>
          <w:spacing w:val="-4"/>
          <w:sz w:val="24"/>
        </w:rPr>
        <w:t> </w:t>
      </w:r>
      <w:r>
        <w:rPr>
          <w:sz w:val="24"/>
        </w:rPr>
        <w:t>the</w:t>
      </w:r>
      <w:r>
        <w:rPr>
          <w:spacing w:val="-3"/>
          <w:sz w:val="24"/>
        </w:rPr>
        <w:t> </w:t>
      </w:r>
      <w:r>
        <w:rPr>
          <w:sz w:val="24"/>
        </w:rPr>
        <w:t>material,</w:t>
      </w:r>
      <w:r>
        <w:rPr>
          <w:spacing w:val="-3"/>
          <w:sz w:val="24"/>
        </w:rPr>
        <w:t> </w:t>
      </w:r>
      <w:r>
        <w:rPr>
          <w:sz w:val="24"/>
        </w:rPr>
        <w:t>for</w:t>
      </w:r>
      <w:r>
        <w:rPr>
          <w:spacing w:val="-3"/>
          <w:sz w:val="24"/>
        </w:rPr>
        <w:t> </w:t>
      </w:r>
      <w:r>
        <w:rPr>
          <w:sz w:val="24"/>
        </w:rPr>
        <w:t>informational</w:t>
      </w:r>
      <w:r>
        <w:rPr>
          <w:spacing w:val="-5"/>
          <w:sz w:val="24"/>
        </w:rPr>
        <w:t> </w:t>
      </w:r>
      <w:r>
        <w:rPr>
          <w:sz w:val="24"/>
        </w:rPr>
        <w:t>purposes only, to the Chief, Office of Research and Evaluation, Central Office, Bureau of Prisons</w:t>
      </w:r>
    </w:p>
    <w:p>
      <w:pPr>
        <w:pStyle w:val="Heading2"/>
        <w:numPr>
          <w:ilvl w:val="2"/>
          <w:numId w:val="4"/>
        </w:numPr>
        <w:tabs>
          <w:tab w:pos="763" w:val="left" w:leader="none"/>
        </w:tabs>
        <w:spacing w:line="240" w:lineRule="auto" w:before="241" w:after="0"/>
        <w:ind w:left="763" w:right="0" w:hanging="544"/>
        <w:jc w:val="left"/>
        <w:rPr>
          <w:color w:val="212A35"/>
        </w:rPr>
      </w:pPr>
      <w:r>
        <w:rPr>
          <w:color w:val="212A35"/>
        </w:rPr>
        <w:t>Additional</w:t>
      </w:r>
      <w:r>
        <w:rPr>
          <w:color w:val="212A35"/>
          <w:spacing w:val="-1"/>
        </w:rPr>
        <w:t> </w:t>
      </w:r>
      <w:r>
        <w:rPr>
          <w:color w:val="212A35"/>
        </w:rPr>
        <w:t>Duties</w:t>
      </w:r>
      <w:r>
        <w:rPr>
          <w:color w:val="212A35"/>
          <w:spacing w:val="-1"/>
        </w:rPr>
        <w:t> </w:t>
      </w:r>
      <w:r>
        <w:rPr>
          <w:color w:val="212A35"/>
        </w:rPr>
        <w:t>of</w:t>
      </w:r>
      <w:r>
        <w:rPr>
          <w:color w:val="212A35"/>
          <w:spacing w:val="-2"/>
        </w:rPr>
        <w:t> </w:t>
      </w:r>
      <w:r>
        <w:rPr>
          <w:color w:val="212A35"/>
        </w:rPr>
        <w:t>the </w:t>
      </w:r>
      <w:r>
        <w:rPr>
          <w:color w:val="212A35"/>
          <w:spacing w:val="-5"/>
        </w:rPr>
        <w:t>IRB</w:t>
      </w:r>
    </w:p>
    <w:p>
      <w:pPr>
        <w:pStyle w:val="BodyText"/>
        <w:spacing w:before="281"/>
      </w:pPr>
      <w:r>
        <w:rPr/>
        <w:t>[45</w:t>
      </w:r>
      <w:r>
        <w:rPr>
          <w:spacing w:val="-2"/>
        </w:rPr>
        <w:t> </w:t>
      </w:r>
      <w:r>
        <w:rPr/>
        <w:t>CFR</w:t>
      </w:r>
      <w:r>
        <w:rPr>
          <w:spacing w:val="-2"/>
        </w:rPr>
        <w:t> 46.305]</w:t>
      </w:r>
    </w:p>
    <w:p>
      <w:pPr>
        <w:pStyle w:val="BodyText"/>
        <w:spacing w:before="279"/>
        <w:ind w:right="943"/>
      </w:pPr>
      <w:r>
        <w:rPr/>
        <w:t>In</w:t>
      </w:r>
      <w:r>
        <w:rPr>
          <w:spacing w:val="-4"/>
        </w:rPr>
        <w:t> </w:t>
      </w:r>
      <w:r>
        <w:rPr/>
        <w:t>addition</w:t>
      </w:r>
      <w:r>
        <w:rPr>
          <w:spacing w:val="-4"/>
        </w:rPr>
        <w:t> </w:t>
      </w:r>
      <w:r>
        <w:rPr/>
        <w:t>to</w:t>
      </w:r>
      <w:r>
        <w:rPr>
          <w:spacing w:val="-3"/>
        </w:rPr>
        <w:t> </w:t>
      </w:r>
      <w:r>
        <w:rPr/>
        <w:t>all</w:t>
      </w:r>
      <w:r>
        <w:rPr>
          <w:spacing w:val="-3"/>
        </w:rPr>
        <w:t> </w:t>
      </w:r>
      <w:r>
        <w:rPr/>
        <w:t>other</w:t>
      </w:r>
      <w:r>
        <w:rPr>
          <w:spacing w:val="-3"/>
        </w:rPr>
        <w:t> </w:t>
      </w:r>
      <w:r>
        <w:rPr/>
        <w:t>responsibilities</w:t>
      </w:r>
      <w:r>
        <w:rPr>
          <w:spacing w:val="-4"/>
        </w:rPr>
        <w:t> </w:t>
      </w:r>
      <w:r>
        <w:rPr/>
        <w:t>prescribed</w:t>
      </w:r>
      <w:r>
        <w:rPr>
          <w:spacing w:val="-4"/>
        </w:rPr>
        <w:t> </w:t>
      </w:r>
      <w:r>
        <w:rPr/>
        <w:t>for</w:t>
      </w:r>
      <w:r>
        <w:rPr>
          <w:spacing w:val="-1"/>
        </w:rPr>
        <w:t> </w:t>
      </w:r>
      <w:r>
        <w:rPr/>
        <w:t>IRB</w:t>
      </w:r>
      <w:r>
        <w:rPr>
          <w:spacing w:val="-4"/>
        </w:rPr>
        <w:t> </w:t>
      </w:r>
      <w:r>
        <w:rPr/>
        <w:t>in</w:t>
      </w:r>
      <w:r>
        <w:rPr>
          <w:spacing w:val="-4"/>
        </w:rPr>
        <w:t> </w:t>
      </w:r>
      <w:r>
        <w:rPr/>
        <w:t>the</w:t>
      </w:r>
      <w:r>
        <w:rPr>
          <w:spacing w:val="-3"/>
        </w:rPr>
        <w:t> </w:t>
      </w:r>
      <w:r>
        <w:rPr/>
        <w:t>SBU</w:t>
      </w:r>
      <w:r>
        <w:rPr>
          <w:spacing w:val="-3"/>
        </w:rPr>
        <w:t> </w:t>
      </w:r>
      <w:r>
        <w:rPr/>
        <w:t>Institutional</w:t>
      </w:r>
      <w:r>
        <w:rPr>
          <w:spacing w:val="-3"/>
        </w:rPr>
        <w:t> </w:t>
      </w:r>
      <w:r>
        <w:rPr/>
        <w:t>Review</w:t>
      </w:r>
      <w:r>
        <w:rPr>
          <w:spacing w:val="-3"/>
        </w:rPr>
        <w:t> </w:t>
      </w:r>
      <w:r>
        <w:rPr/>
        <w:t>Board</w:t>
      </w:r>
      <w:r>
        <w:rPr>
          <w:spacing w:val="-4"/>
        </w:rPr>
        <w:t> </w:t>
      </w:r>
      <w:r>
        <w:rPr/>
        <w:t>and IRB Review Process sections of this manual, the IRB will review research involving prisoners and approve such research only if it finds that:</w:t>
      </w:r>
    </w:p>
    <w:p>
      <w:pPr>
        <w:pStyle w:val="ListParagraph"/>
        <w:numPr>
          <w:ilvl w:val="0"/>
          <w:numId w:val="94"/>
        </w:numPr>
        <w:tabs>
          <w:tab w:pos="578" w:val="left" w:leader="none"/>
        </w:tabs>
        <w:spacing w:line="240" w:lineRule="auto" w:before="279" w:after="0"/>
        <w:ind w:left="578" w:right="0" w:hanging="359"/>
        <w:jc w:val="left"/>
        <w:rPr>
          <w:sz w:val="24"/>
        </w:rPr>
      </w:pPr>
      <w:r>
        <w:rPr>
          <w:sz w:val="24"/>
        </w:rPr>
        <w:t>The</w:t>
      </w:r>
      <w:r>
        <w:rPr>
          <w:spacing w:val="-5"/>
          <w:sz w:val="24"/>
        </w:rPr>
        <w:t> </w:t>
      </w:r>
      <w:r>
        <w:rPr>
          <w:sz w:val="24"/>
        </w:rPr>
        <w:t>research</w:t>
      </w:r>
      <w:r>
        <w:rPr>
          <w:spacing w:val="-3"/>
          <w:sz w:val="24"/>
        </w:rPr>
        <w:t> </w:t>
      </w:r>
      <w:r>
        <w:rPr>
          <w:sz w:val="24"/>
        </w:rPr>
        <w:t>falls</w:t>
      </w:r>
      <w:r>
        <w:rPr>
          <w:spacing w:val="-3"/>
          <w:sz w:val="24"/>
        </w:rPr>
        <w:t> </w:t>
      </w:r>
      <w:r>
        <w:rPr>
          <w:sz w:val="24"/>
        </w:rPr>
        <w:t>into</w:t>
      </w:r>
      <w:r>
        <w:rPr>
          <w:spacing w:val="-3"/>
          <w:sz w:val="24"/>
        </w:rPr>
        <w:t> </w:t>
      </w:r>
      <w:r>
        <w:rPr>
          <w:sz w:val="24"/>
        </w:rPr>
        <w:t>one</w:t>
      </w:r>
      <w:r>
        <w:rPr>
          <w:spacing w:val="-2"/>
          <w:sz w:val="24"/>
        </w:rPr>
        <w:t> </w:t>
      </w:r>
      <w:r>
        <w:rPr>
          <w:sz w:val="24"/>
        </w:rPr>
        <w:t>of</w:t>
      </w:r>
      <w:r>
        <w:rPr>
          <w:spacing w:val="-3"/>
          <w:sz w:val="24"/>
        </w:rPr>
        <w:t> </w:t>
      </w:r>
      <w:r>
        <w:rPr>
          <w:sz w:val="24"/>
        </w:rPr>
        <w:t>the</w:t>
      </w:r>
      <w:r>
        <w:rPr>
          <w:spacing w:val="-3"/>
          <w:sz w:val="24"/>
        </w:rPr>
        <w:t> </w:t>
      </w:r>
      <w:r>
        <w:rPr>
          <w:sz w:val="24"/>
        </w:rPr>
        <w:t>following</w:t>
      </w:r>
      <w:r>
        <w:rPr>
          <w:spacing w:val="-2"/>
          <w:sz w:val="24"/>
        </w:rPr>
        <w:t> </w:t>
      </w:r>
      <w:r>
        <w:rPr>
          <w:sz w:val="24"/>
        </w:rPr>
        <w:t>permitted</w:t>
      </w:r>
      <w:r>
        <w:rPr>
          <w:spacing w:val="-3"/>
          <w:sz w:val="24"/>
        </w:rPr>
        <w:t> </w:t>
      </w:r>
      <w:r>
        <w:rPr>
          <w:sz w:val="24"/>
        </w:rPr>
        <w:t>categories</w:t>
      </w:r>
      <w:r>
        <w:rPr>
          <w:spacing w:val="-3"/>
          <w:sz w:val="24"/>
        </w:rPr>
        <w:t> </w:t>
      </w:r>
      <w:r>
        <w:rPr>
          <w:sz w:val="24"/>
        </w:rPr>
        <w:t>[45</w:t>
      </w:r>
      <w:r>
        <w:rPr>
          <w:spacing w:val="-3"/>
          <w:sz w:val="24"/>
        </w:rPr>
        <w:t> </w:t>
      </w:r>
      <w:r>
        <w:rPr>
          <w:sz w:val="24"/>
        </w:rPr>
        <w:t>CFR</w:t>
      </w:r>
      <w:r>
        <w:rPr>
          <w:spacing w:val="-2"/>
          <w:sz w:val="24"/>
        </w:rPr>
        <w:t> 46.306]:</w:t>
      </w:r>
    </w:p>
    <w:p>
      <w:pPr>
        <w:pStyle w:val="ListParagraph"/>
        <w:numPr>
          <w:ilvl w:val="1"/>
          <w:numId w:val="94"/>
        </w:numPr>
        <w:tabs>
          <w:tab w:pos="939" w:val="left" w:leader="none"/>
        </w:tabs>
        <w:spacing w:line="240" w:lineRule="auto" w:before="1" w:after="0"/>
        <w:ind w:left="939" w:right="1258" w:hanging="360"/>
        <w:jc w:val="left"/>
        <w:rPr>
          <w:sz w:val="24"/>
        </w:rPr>
      </w:pPr>
      <w:r>
        <w:rPr>
          <w:sz w:val="24"/>
        </w:rPr>
        <w:t>Study of the possible causes, effects, and processes of incarceration, and of criminal behavior,</w:t>
      </w:r>
      <w:r>
        <w:rPr>
          <w:spacing w:val="-3"/>
          <w:sz w:val="24"/>
        </w:rPr>
        <w:t> </w:t>
      </w:r>
      <w:r>
        <w:rPr>
          <w:sz w:val="24"/>
        </w:rPr>
        <w:t>provided</w:t>
      </w:r>
      <w:r>
        <w:rPr>
          <w:spacing w:val="-4"/>
          <w:sz w:val="24"/>
        </w:rPr>
        <w:t> </w:t>
      </w:r>
      <w:r>
        <w:rPr>
          <w:sz w:val="24"/>
        </w:rPr>
        <w:t>that</w:t>
      </w:r>
      <w:r>
        <w:rPr>
          <w:spacing w:val="-3"/>
          <w:sz w:val="24"/>
        </w:rPr>
        <w:t> </w:t>
      </w:r>
      <w:r>
        <w:rPr>
          <w:sz w:val="24"/>
        </w:rPr>
        <w:t>the</w:t>
      </w:r>
      <w:r>
        <w:rPr>
          <w:spacing w:val="-3"/>
          <w:sz w:val="24"/>
        </w:rPr>
        <w:t> </w:t>
      </w:r>
      <w:r>
        <w:rPr>
          <w:sz w:val="24"/>
        </w:rPr>
        <w:t>study</w:t>
      </w:r>
      <w:r>
        <w:rPr>
          <w:spacing w:val="-3"/>
          <w:sz w:val="24"/>
        </w:rPr>
        <w:t> </w:t>
      </w:r>
      <w:r>
        <w:rPr>
          <w:sz w:val="24"/>
        </w:rPr>
        <w:t>presents</w:t>
      </w:r>
      <w:r>
        <w:rPr>
          <w:spacing w:val="-4"/>
          <w:sz w:val="24"/>
        </w:rPr>
        <w:t> </w:t>
      </w:r>
      <w:r>
        <w:rPr>
          <w:sz w:val="24"/>
        </w:rPr>
        <w:t>no</w:t>
      </w:r>
      <w:r>
        <w:rPr>
          <w:spacing w:val="-4"/>
          <w:sz w:val="24"/>
        </w:rPr>
        <w:t> </w:t>
      </w:r>
      <w:r>
        <w:rPr>
          <w:sz w:val="24"/>
        </w:rPr>
        <w:t>more</w:t>
      </w:r>
      <w:r>
        <w:rPr>
          <w:spacing w:val="-3"/>
          <w:sz w:val="24"/>
        </w:rPr>
        <w:t> </w:t>
      </w:r>
      <w:r>
        <w:rPr>
          <w:sz w:val="24"/>
        </w:rPr>
        <w:t>than</w:t>
      </w:r>
      <w:r>
        <w:rPr>
          <w:spacing w:val="-4"/>
          <w:sz w:val="24"/>
        </w:rPr>
        <w:t> </w:t>
      </w:r>
      <w:r>
        <w:rPr>
          <w:sz w:val="24"/>
        </w:rPr>
        <w:t>minimal</w:t>
      </w:r>
      <w:r>
        <w:rPr>
          <w:spacing w:val="-3"/>
          <w:sz w:val="24"/>
        </w:rPr>
        <w:t> </w:t>
      </w:r>
      <w:r>
        <w:rPr>
          <w:sz w:val="24"/>
        </w:rPr>
        <w:t>risk</w:t>
      </w:r>
      <w:r>
        <w:rPr>
          <w:spacing w:val="-3"/>
          <w:sz w:val="24"/>
        </w:rPr>
        <w:t> </w:t>
      </w:r>
      <w:r>
        <w:rPr>
          <w:sz w:val="24"/>
        </w:rPr>
        <w:t>and</w:t>
      </w:r>
      <w:r>
        <w:rPr>
          <w:spacing w:val="-4"/>
          <w:sz w:val="24"/>
        </w:rPr>
        <w:t> </w:t>
      </w:r>
      <w:r>
        <w:rPr>
          <w:sz w:val="24"/>
        </w:rPr>
        <w:t>no</w:t>
      </w:r>
      <w:r>
        <w:rPr>
          <w:spacing w:val="-4"/>
          <w:sz w:val="24"/>
        </w:rPr>
        <w:t> </w:t>
      </w:r>
      <w:r>
        <w:rPr>
          <w:sz w:val="24"/>
        </w:rPr>
        <w:t>more</w:t>
      </w:r>
      <w:r>
        <w:rPr>
          <w:spacing w:val="-4"/>
          <w:sz w:val="24"/>
        </w:rPr>
        <w:t> </w:t>
      </w:r>
      <w:r>
        <w:rPr>
          <w:sz w:val="24"/>
        </w:rPr>
        <w:t>than inconvenience to the subjects;</w:t>
      </w:r>
    </w:p>
    <w:p>
      <w:pPr>
        <w:pStyle w:val="ListParagraph"/>
        <w:numPr>
          <w:ilvl w:val="1"/>
          <w:numId w:val="94"/>
        </w:numPr>
        <w:tabs>
          <w:tab w:pos="937" w:val="left" w:leader="none"/>
          <w:tab w:pos="939" w:val="left" w:leader="none"/>
        </w:tabs>
        <w:spacing w:line="240" w:lineRule="auto" w:before="0" w:after="0"/>
        <w:ind w:left="939" w:right="1849" w:hanging="360"/>
        <w:jc w:val="left"/>
        <w:rPr>
          <w:sz w:val="24"/>
        </w:rPr>
      </w:pPr>
      <w:r>
        <w:rPr>
          <w:sz w:val="24"/>
        </w:rPr>
        <w:t>Study</w:t>
      </w:r>
      <w:r>
        <w:rPr>
          <w:spacing w:val="-3"/>
          <w:sz w:val="24"/>
        </w:rPr>
        <w:t> </w:t>
      </w:r>
      <w:r>
        <w:rPr>
          <w:sz w:val="24"/>
        </w:rPr>
        <w:t>of</w:t>
      </w:r>
      <w:r>
        <w:rPr>
          <w:spacing w:val="-4"/>
          <w:sz w:val="24"/>
        </w:rPr>
        <w:t> </w:t>
      </w:r>
      <w:r>
        <w:rPr>
          <w:sz w:val="24"/>
        </w:rPr>
        <w:t>prisons</w:t>
      </w:r>
      <w:r>
        <w:rPr>
          <w:spacing w:val="-4"/>
          <w:sz w:val="24"/>
        </w:rPr>
        <w:t> </w:t>
      </w:r>
      <w:r>
        <w:rPr>
          <w:sz w:val="24"/>
        </w:rPr>
        <w:t>as</w:t>
      </w:r>
      <w:r>
        <w:rPr>
          <w:spacing w:val="-4"/>
          <w:sz w:val="24"/>
        </w:rPr>
        <w:t> </w:t>
      </w:r>
      <w:r>
        <w:rPr>
          <w:sz w:val="24"/>
        </w:rPr>
        <w:t>institutional</w:t>
      </w:r>
      <w:r>
        <w:rPr>
          <w:spacing w:val="-3"/>
          <w:sz w:val="24"/>
        </w:rPr>
        <w:t> </w:t>
      </w:r>
      <w:r>
        <w:rPr>
          <w:sz w:val="24"/>
        </w:rPr>
        <w:t>structures</w:t>
      </w:r>
      <w:r>
        <w:rPr>
          <w:spacing w:val="-4"/>
          <w:sz w:val="24"/>
        </w:rPr>
        <w:t> </w:t>
      </w:r>
      <w:r>
        <w:rPr>
          <w:sz w:val="24"/>
        </w:rPr>
        <w:t>or</w:t>
      </w:r>
      <w:r>
        <w:rPr>
          <w:spacing w:val="-3"/>
          <w:sz w:val="24"/>
        </w:rPr>
        <w:t> </w:t>
      </w:r>
      <w:r>
        <w:rPr>
          <w:sz w:val="24"/>
        </w:rPr>
        <w:t>of</w:t>
      </w:r>
      <w:r>
        <w:rPr>
          <w:spacing w:val="-4"/>
          <w:sz w:val="24"/>
        </w:rPr>
        <w:t> </w:t>
      </w:r>
      <w:r>
        <w:rPr>
          <w:sz w:val="24"/>
        </w:rPr>
        <w:t>prisoners</w:t>
      </w:r>
      <w:r>
        <w:rPr>
          <w:spacing w:val="-4"/>
          <w:sz w:val="24"/>
        </w:rPr>
        <w:t> </w:t>
      </w:r>
      <w:r>
        <w:rPr>
          <w:sz w:val="24"/>
        </w:rPr>
        <w:t>as</w:t>
      </w:r>
      <w:r>
        <w:rPr>
          <w:spacing w:val="-4"/>
          <w:sz w:val="24"/>
        </w:rPr>
        <w:t> </w:t>
      </w:r>
      <w:r>
        <w:rPr>
          <w:sz w:val="24"/>
        </w:rPr>
        <w:t>incarcerated</w:t>
      </w:r>
      <w:r>
        <w:rPr>
          <w:spacing w:val="-4"/>
          <w:sz w:val="24"/>
        </w:rPr>
        <w:t> </w:t>
      </w:r>
      <w:r>
        <w:rPr>
          <w:sz w:val="24"/>
        </w:rPr>
        <w:t>persons, provided that the study presents no more than minimal risk and no more than inconvenience to the subjects;</w:t>
      </w:r>
    </w:p>
    <w:p>
      <w:pPr>
        <w:pStyle w:val="ListParagraph"/>
        <w:numPr>
          <w:ilvl w:val="1"/>
          <w:numId w:val="94"/>
        </w:numPr>
        <w:tabs>
          <w:tab w:pos="939" w:val="left" w:leader="none"/>
        </w:tabs>
        <w:spacing w:line="240" w:lineRule="auto" w:before="0" w:after="0"/>
        <w:ind w:left="939" w:right="1046" w:hanging="360"/>
        <w:jc w:val="both"/>
        <w:rPr>
          <w:sz w:val="24"/>
        </w:rPr>
      </w:pPr>
      <w:r>
        <w:rPr>
          <w:sz w:val="24"/>
        </w:rPr>
        <w:t>Research</w:t>
      </w:r>
      <w:r>
        <w:rPr>
          <w:spacing w:val="-2"/>
          <w:sz w:val="24"/>
        </w:rPr>
        <w:t> </w:t>
      </w:r>
      <w:r>
        <w:rPr>
          <w:sz w:val="24"/>
        </w:rPr>
        <w:t>on</w:t>
      </w:r>
      <w:r>
        <w:rPr>
          <w:spacing w:val="-3"/>
          <w:sz w:val="24"/>
        </w:rPr>
        <w:t> </w:t>
      </w:r>
      <w:r>
        <w:rPr>
          <w:sz w:val="24"/>
        </w:rPr>
        <w:t>conditions</w:t>
      </w:r>
      <w:r>
        <w:rPr>
          <w:spacing w:val="-4"/>
          <w:sz w:val="24"/>
        </w:rPr>
        <w:t> </w:t>
      </w:r>
      <w:r>
        <w:rPr>
          <w:sz w:val="24"/>
        </w:rPr>
        <w:t>particularly</w:t>
      </w:r>
      <w:r>
        <w:rPr>
          <w:spacing w:val="-4"/>
          <w:sz w:val="24"/>
        </w:rPr>
        <w:t> </w:t>
      </w:r>
      <w:r>
        <w:rPr>
          <w:sz w:val="24"/>
        </w:rPr>
        <w:t>affecting</w:t>
      </w:r>
      <w:r>
        <w:rPr>
          <w:spacing w:val="-2"/>
          <w:sz w:val="24"/>
        </w:rPr>
        <w:t> </w:t>
      </w:r>
      <w:r>
        <w:rPr>
          <w:sz w:val="24"/>
        </w:rPr>
        <w:t>prisoners</w:t>
      </w:r>
      <w:r>
        <w:rPr>
          <w:spacing w:val="-3"/>
          <w:sz w:val="24"/>
        </w:rPr>
        <w:t> </w:t>
      </w:r>
      <w:r>
        <w:rPr>
          <w:sz w:val="24"/>
        </w:rPr>
        <w:t>as</w:t>
      </w:r>
      <w:r>
        <w:rPr>
          <w:spacing w:val="-3"/>
          <w:sz w:val="24"/>
        </w:rPr>
        <w:t> </w:t>
      </w:r>
      <w:r>
        <w:rPr>
          <w:sz w:val="24"/>
        </w:rPr>
        <w:t>a</w:t>
      </w:r>
      <w:r>
        <w:rPr>
          <w:spacing w:val="-3"/>
          <w:sz w:val="24"/>
        </w:rPr>
        <w:t> </w:t>
      </w:r>
      <w:r>
        <w:rPr>
          <w:sz w:val="24"/>
        </w:rPr>
        <w:t>class</w:t>
      </w:r>
      <w:r>
        <w:rPr>
          <w:spacing w:val="-3"/>
          <w:sz w:val="24"/>
        </w:rPr>
        <w:t> </w:t>
      </w:r>
      <w:r>
        <w:rPr>
          <w:sz w:val="24"/>
        </w:rPr>
        <w:t>(for</w:t>
      </w:r>
      <w:r>
        <w:rPr>
          <w:spacing w:val="-3"/>
          <w:sz w:val="24"/>
        </w:rPr>
        <w:t> </w:t>
      </w:r>
      <w:r>
        <w:rPr>
          <w:sz w:val="24"/>
        </w:rPr>
        <w:t>example,</w:t>
      </w:r>
      <w:r>
        <w:rPr>
          <w:spacing w:val="-2"/>
          <w:sz w:val="24"/>
        </w:rPr>
        <w:t> </w:t>
      </w:r>
      <w:r>
        <w:rPr>
          <w:sz w:val="24"/>
        </w:rPr>
        <w:t>research</w:t>
      </w:r>
      <w:r>
        <w:rPr>
          <w:spacing w:val="-3"/>
          <w:sz w:val="24"/>
        </w:rPr>
        <w:t> </w:t>
      </w:r>
      <w:r>
        <w:rPr>
          <w:sz w:val="24"/>
        </w:rPr>
        <w:t>on social</w:t>
      </w:r>
      <w:r>
        <w:rPr>
          <w:spacing w:val="-3"/>
          <w:sz w:val="24"/>
        </w:rPr>
        <w:t> </w:t>
      </w:r>
      <w:r>
        <w:rPr>
          <w:sz w:val="24"/>
        </w:rPr>
        <w:t>and</w:t>
      </w:r>
      <w:r>
        <w:rPr>
          <w:spacing w:val="-4"/>
          <w:sz w:val="24"/>
        </w:rPr>
        <w:t> </w:t>
      </w:r>
      <w:r>
        <w:rPr>
          <w:sz w:val="24"/>
        </w:rPr>
        <w:t>psychological</w:t>
      </w:r>
      <w:r>
        <w:rPr>
          <w:spacing w:val="-4"/>
          <w:sz w:val="24"/>
        </w:rPr>
        <w:t> </w:t>
      </w:r>
      <w:r>
        <w:rPr>
          <w:sz w:val="24"/>
        </w:rPr>
        <w:t>problems</w:t>
      </w:r>
      <w:r>
        <w:rPr>
          <w:spacing w:val="-4"/>
          <w:sz w:val="24"/>
        </w:rPr>
        <w:t> </w:t>
      </w:r>
      <w:r>
        <w:rPr>
          <w:sz w:val="24"/>
        </w:rPr>
        <w:t>such</w:t>
      </w:r>
      <w:r>
        <w:rPr>
          <w:spacing w:val="-4"/>
          <w:sz w:val="24"/>
        </w:rPr>
        <w:t> </w:t>
      </w:r>
      <w:r>
        <w:rPr>
          <w:sz w:val="24"/>
        </w:rPr>
        <w:t>as</w:t>
      </w:r>
      <w:r>
        <w:rPr>
          <w:spacing w:val="-4"/>
          <w:sz w:val="24"/>
        </w:rPr>
        <w:t> </w:t>
      </w:r>
      <w:r>
        <w:rPr>
          <w:sz w:val="24"/>
        </w:rPr>
        <w:t>alcoholism,</w:t>
      </w:r>
      <w:r>
        <w:rPr>
          <w:spacing w:val="-3"/>
          <w:sz w:val="24"/>
        </w:rPr>
        <w:t> </w:t>
      </w:r>
      <w:r>
        <w:rPr>
          <w:sz w:val="24"/>
        </w:rPr>
        <w:t>drug</w:t>
      </w:r>
      <w:r>
        <w:rPr>
          <w:spacing w:val="-3"/>
          <w:sz w:val="24"/>
        </w:rPr>
        <w:t> </w:t>
      </w:r>
      <w:r>
        <w:rPr>
          <w:sz w:val="24"/>
        </w:rPr>
        <w:t>addiction,</w:t>
      </w:r>
      <w:r>
        <w:rPr>
          <w:spacing w:val="-3"/>
          <w:sz w:val="24"/>
        </w:rPr>
        <w:t> </w:t>
      </w:r>
      <w:r>
        <w:rPr>
          <w:sz w:val="24"/>
        </w:rPr>
        <w:t>and</w:t>
      </w:r>
      <w:r>
        <w:rPr>
          <w:spacing w:val="-4"/>
          <w:sz w:val="24"/>
        </w:rPr>
        <w:t> </w:t>
      </w:r>
      <w:r>
        <w:rPr>
          <w:sz w:val="24"/>
        </w:rPr>
        <w:t>sexual</w:t>
      </w:r>
      <w:r>
        <w:rPr>
          <w:spacing w:val="-3"/>
          <w:sz w:val="24"/>
        </w:rPr>
        <w:t> </w:t>
      </w:r>
      <w:r>
        <w:rPr>
          <w:sz w:val="24"/>
        </w:rPr>
        <w:t>assaults); </w:t>
      </w:r>
      <w:r>
        <w:rPr>
          <w:spacing w:val="-6"/>
          <w:sz w:val="24"/>
        </w:rPr>
        <w:t>or</w:t>
      </w:r>
    </w:p>
    <w:p>
      <w:pPr>
        <w:pStyle w:val="ListParagraph"/>
        <w:numPr>
          <w:ilvl w:val="1"/>
          <w:numId w:val="94"/>
        </w:numPr>
        <w:tabs>
          <w:tab w:pos="937" w:val="left" w:leader="none"/>
          <w:tab w:pos="939" w:val="left" w:leader="none"/>
        </w:tabs>
        <w:spacing w:line="240" w:lineRule="auto" w:before="0" w:after="0"/>
        <w:ind w:left="939" w:right="2056" w:hanging="360"/>
        <w:jc w:val="both"/>
        <w:rPr>
          <w:sz w:val="24"/>
        </w:rPr>
      </w:pPr>
      <w:r>
        <w:rPr>
          <w:sz w:val="24"/>
        </w:rPr>
        <w:t>Research</w:t>
      </w:r>
      <w:r>
        <w:rPr>
          <w:spacing w:val="-3"/>
          <w:sz w:val="24"/>
        </w:rPr>
        <w:t> </w:t>
      </w:r>
      <w:r>
        <w:rPr>
          <w:sz w:val="24"/>
        </w:rPr>
        <w:t>on</w:t>
      </w:r>
      <w:r>
        <w:rPr>
          <w:spacing w:val="-4"/>
          <w:sz w:val="24"/>
        </w:rPr>
        <w:t> </w:t>
      </w:r>
      <w:r>
        <w:rPr>
          <w:sz w:val="24"/>
        </w:rPr>
        <w:t>practices,</w:t>
      </w:r>
      <w:r>
        <w:rPr>
          <w:spacing w:val="-3"/>
          <w:sz w:val="24"/>
        </w:rPr>
        <w:t> </w:t>
      </w:r>
      <w:r>
        <w:rPr>
          <w:sz w:val="24"/>
        </w:rPr>
        <w:t>both</w:t>
      </w:r>
      <w:r>
        <w:rPr>
          <w:spacing w:val="-4"/>
          <w:sz w:val="24"/>
        </w:rPr>
        <w:t> </w:t>
      </w:r>
      <w:r>
        <w:rPr>
          <w:sz w:val="24"/>
        </w:rPr>
        <w:t>innovative</w:t>
      </w:r>
      <w:r>
        <w:rPr>
          <w:spacing w:val="-3"/>
          <w:sz w:val="24"/>
        </w:rPr>
        <w:t> </w:t>
      </w:r>
      <w:r>
        <w:rPr>
          <w:sz w:val="24"/>
        </w:rPr>
        <w:t>and</w:t>
      </w:r>
      <w:r>
        <w:rPr>
          <w:spacing w:val="-4"/>
          <w:sz w:val="24"/>
        </w:rPr>
        <w:t> </w:t>
      </w:r>
      <w:r>
        <w:rPr>
          <w:sz w:val="24"/>
        </w:rPr>
        <w:t>accepted,</w:t>
      </w:r>
      <w:r>
        <w:rPr>
          <w:spacing w:val="-3"/>
          <w:sz w:val="24"/>
        </w:rPr>
        <w:t> </w:t>
      </w:r>
      <w:r>
        <w:rPr>
          <w:sz w:val="24"/>
        </w:rPr>
        <w:t>which</w:t>
      </w:r>
      <w:r>
        <w:rPr>
          <w:spacing w:val="-4"/>
          <w:sz w:val="24"/>
        </w:rPr>
        <w:t> </w:t>
      </w:r>
      <w:r>
        <w:rPr>
          <w:sz w:val="24"/>
        </w:rPr>
        <w:t>have</w:t>
      </w:r>
      <w:r>
        <w:rPr>
          <w:spacing w:val="-3"/>
          <w:sz w:val="24"/>
        </w:rPr>
        <w:t> </w:t>
      </w:r>
      <w:r>
        <w:rPr>
          <w:sz w:val="24"/>
        </w:rPr>
        <w:t>the</w:t>
      </w:r>
      <w:r>
        <w:rPr>
          <w:spacing w:val="-3"/>
          <w:sz w:val="24"/>
        </w:rPr>
        <w:t> </w:t>
      </w:r>
      <w:r>
        <w:rPr>
          <w:sz w:val="24"/>
        </w:rPr>
        <w:t>intent</w:t>
      </w:r>
      <w:r>
        <w:rPr>
          <w:spacing w:val="-3"/>
          <w:sz w:val="24"/>
        </w:rPr>
        <w:t> </w:t>
      </w:r>
      <w:r>
        <w:rPr>
          <w:sz w:val="24"/>
        </w:rPr>
        <w:t>and reasonable probability of improving the health or well-being of the subject.</w:t>
      </w:r>
    </w:p>
    <w:p>
      <w:pPr>
        <w:pStyle w:val="ListParagraph"/>
        <w:numPr>
          <w:ilvl w:val="0"/>
          <w:numId w:val="94"/>
        </w:numPr>
        <w:tabs>
          <w:tab w:pos="579" w:val="left" w:leader="none"/>
        </w:tabs>
        <w:spacing w:line="240" w:lineRule="auto" w:before="0" w:after="0"/>
        <w:ind w:left="579" w:right="952" w:hanging="360"/>
        <w:jc w:val="left"/>
        <w:rPr>
          <w:sz w:val="24"/>
        </w:rPr>
      </w:pPr>
      <w:r>
        <w:rPr>
          <w:sz w:val="24"/>
        </w:rPr>
        <w:t>Any possible advantages accruing to the prisoner through his or her participation in the research, when compared to the general living conditions, medical care, quality of food, amenities and opportunity for earnings in the prison, are not of such a magnitude that his or her</w:t>
      </w:r>
      <w:r>
        <w:rPr>
          <w:spacing w:val="-2"/>
          <w:sz w:val="24"/>
        </w:rPr>
        <w:t> </w:t>
      </w:r>
      <w:r>
        <w:rPr>
          <w:sz w:val="24"/>
        </w:rPr>
        <w:t>ability</w:t>
      </w:r>
      <w:r>
        <w:rPr>
          <w:spacing w:val="-2"/>
          <w:sz w:val="24"/>
        </w:rPr>
        <w:t> </w:t>
      </w:r>
      <w:r>
        <w:rPr>
          <w:sz w:val="24"/>
        </w:rPr>
        <w:t>to</w:t>
      </w:r>
      <w:r>
        <w:rPr>
          <w:spacing w:val="-3"/>
          <w:sz w:val="24"/>
        </w:rPr>
        <w:t> </w:t>
      </w:r>
      <w:r>
        <w:rPr>
          <w:sz w:val="24"/>
        </w:rPr>
        <w:t>weigh</w:t>
      </w:r>
      <w:r>
        <w:rPr>
          <w:spacing w:val="-3"/>
          <w:sz w:val="24"/>
        </w:rPr>
        <w:t> </w:t>
      </w:r>
      <w:r>
        <w:rPr>
          <w:sz w:val="24"/>
        </w:rPr>
        <w:t>the</w:t>
      </w:r>
      <w:r>
        <w:rPr>
          <w:spacing w:val="-4"/>
          <w:sz w:val="24"/>
        </w:rPr>
        <w:t> </w:t>
      </w:r>
      <w:r>
        <w:rPr>
          <w:sz w:val="24"/>
        </w:rPr>
        <w:t>risks</w:t>
      </w:r>
      <w:r>
        <w:rPr>
          <w:spacing w:val="-3"/>
          <w:sz w:val="24"/>
        </w:rPr>
        <w:t> </w:t>
      </w:r>
      <w:r>
        <w:rPr>
          <w:sz w:val="24"/>
        </w:rPr>
        <w:t>of</w:t>
      </w:r>
      <w:r>
        <w:rPr>
          <w:spacing w:val="-3"/>
          <w:sz w:val="24"/>
        </w:rPr>
        <w:t> </w:t>
      </w:r>
      <w:r>
        <w:rPr>
          <w:sz w:val="24"/>
        </w:rPr>
        <w:t>the</w:t>
      </w:r>
      <w:r>
        <w:rPr>
          <w:spacing w:val="-2"/>
          <w:sz w:val="24"/>
        </w:rPr>
        <w:t> </w:t>
      </w:r>
      <w:r>
        <w:rPr>
          <w:sz w:val="24"/>
        </w:rPr>
        <w:t>research</w:t>
      </w:r>
      <w:r>
        <w:rPr>
          <w:spacing w:val="-3"/>
          <w:sz w:val="24"/>
        </w:rPr>
        <w:t> </w:t>
      </w:r>
      <w:r>
        <w:rPr>
          <w:sz w:val="24"/>
        </w:rPr>
        <w:t>against</w:t>
      </w:r>
      <w:r>
        <w:rPr>
          <w:spacing w:val="-2"/>
          <w:sz w:val="24"/>
        </w:rPr>
        <w:t> </w:t>
      </w:r>
      <w:r>
        <w:rPr>
          <w:sz w:val="24"/>
        </w:rPr>
        <w:t>the</w:t>
      </w:r>
      <w:r>
        <w:rPr>
          <w:spacing w:val="-2"/>
          <w:sz w:val="24"/>
        </w:rPr>
        <w:t> </w:t>
      </w:r>
      <w:r>
        <w:rPr>
          <w:sz w:val="24"/>
        </w:rPr>
        <w:t>value</w:t>
      </w:r>
      <w:r>
        <w:rPr>
          <w:spacing w:val="-2"/>
          <w:sz w:val="24"/>
        </w:rPr>
        <w:t> </w:t>
      </w:r>
      <w:r>
        <w:rPr>
          <w:sz w:val="24"/>
        </w:rPr>
        <w:t>of</w:t>
      </w:r>
      <w:r>
        <w:rPr>
          <w:spacing w:val="-3"/>
          <w:sz w:val="24"/>
        </w:rPr>
        <w:t> </w:t>
      </w:r>
      <w:r>
        <w:rPr>
          <w:sz w:val="24"/>
        </w:rPr>
        <w:t>such</w:t>
      </w:r>
      <w:r>
        <w:rPr>
          <w:spacing w:val="-3"/>
          <w:sz w:val="24"/>
        </w:rPr>
        <w:t> </w:t>
      </w:r>
      <w:r>
        <w:rPr>
          <w:sz w:val="24"/>
        </w:rPr>
        <w:t>advantages</w:t>
      </w:r>
      <w:r>
        <w:rPr>
          <w:spacing w:val="-3"/>
          <w:sz w:val="24"/>
        </w:rPr>
        <w:t> </w:t>
      </w:r>
      <w:r>
        <w:rPr>
          <w:sz w:val="24"/>
        </w:rPr>
        <w:t>in</w:t>
      </w:r>
      <w:r>
        <w:rPr>
          <w:spacing w:val="-3"/>
          <w:sz w:val="24"/>
        </w:rPr>
        <w:t> </w:t>
      </w:r>
      <w:r>
        <w:rPr>
          <w:sz w:val="24"/>
        </w:rPr>
        <w:t>the</w:t>
      </w:r>
      <w:r>
        <w:rPr>
          <w:spacing w:val="-2"/>
          <w:sz w:val="24"/>
        </w:rPr>
        <w:t> </w:t>
      </w:r>
      <w:r>
        <w:rPr>
          <w:sz w:val="24"/>
        </w:rPr>
        <w:t>limited choice environment of the prison is impaired;</w:t>
      </w:r>
    </w:p>
    <w:p>
      <w:pPr>
        <w:pStyle w:val="ListParagraph"/>
        <w:numPr>
          <w:ilvl w:val="0"/>
          <w:numId w:val="94"/>
        </w:numPr>
        <w:tabs>
          <w:tab w:pos="579" w:val="left" w:leader="none"/>
        </w:tabs>
        <w:spacing w:line="240" w:lineRule="auto" w:before="0" w:after="0"/>
        <w:ind w:left="579" w:right="940" w:hanging="360"/>
        <w:jc w:val="left"/>
        <w:rPr>
          <w:sz w:val="24"/>
        </w:rPr>
      </w:pPr>
      <w:r>
        <w:rPr>
          <w:sz w:val="24"/>
        </w:rPr>
        <w:t>The</w:t>
      </w:r>
      <w:r>
        <w:rPr>
          <w:spacing w:val="-2"/>
          <w:sz w:val="24"/>
        </w:rPr>
        <w:t> </w:t>
      </w:r>
      <w:r>
        <w:rPr>
          <w:sz w:val="24"/>
        </w:rPr>
        <w:t>risks</w:t>
      </w:r>
      <w:r>
        <w:rPr>
          <w:spacing w:val="-3"/>
          <w:sz w:val="24"/>
        </w:rPr>
        <w:t> </w:t>
      </w:r>
      <w:r>
        <w:rPr>
          <w:sz w:val="24"/>
        </w:rPr>
        <w:t>involved</w:t>
      </w:r>
      <w:r>
        <w:rPr>
          <w:spacing w:val="-3"/>
          <w:sz w:val="24"/>
        </w:rPr>
        <w:t> </w:t>
      </w:r>
      <w:r>
        <w:rPr>
          <w:sz w:val="24"/>
        </w:rPr>
        <w:t>in</w:t>
      </w:r>
      <w:r>
        <w:rPr>
          <w:spacing w:val="-3"/>
          <w:sz w:val="24"/>
        </w:rPr>
        <w:t> </w:t>
      </w:r>
      <w:r>
        <w:rPr>
          <w:sz w:val="24"/>
        </w:rPr>
        <w:t>the</w:t>
      </w:r>
      <w:r>
        <w:rPr>
          <w:spacing w:val="-4"/>
          <w:sz w:val="24"/>
        </w:rPr>
        <w:t> </w:t>
      </w:r>
      <w:r>
        <w:rPr>
          <w:sz w:val="24"/>
        </w:rPr>
        <w:t>research</w:t>
      </w:r>
      <w:r>
        <w:rPr>
          <w:spacing w:val="-2"/>
          <w:sz w:val="24"/>
        </w:rPr>
        <w:t> </w:t>
      </w:r>
      <w:r>
        <w:rPr>
          <w:sz w:val="24"/>
        </w:rPr>
        <w:t>are</w:t>
      </w:r>
      <w:r>
        <w:rPr>
          <w:spacing w:val="-3"/>
          <w:sz w:val="24"/>
        </w:rPr>
        <w:t> </w:t>
      </w:r>
      <w:r>
        <w:rPr>
          <w:sz w:val="24"/>
        </w:rPr>
        <w:t>commensurate</w:t>
      </w:r>
      <w:r>
        <w:rPr>
          <w:spacing w:val="-2"/>
          <w:sz w:val="24"/>
        </w:rPr>
        <w:t> </w:t>
      </w:r>
      <w:r>
        <w:rPr>
          <w:sz w:val="24"/>
        </w:rPr>
        <w:t>with</w:t>
      </w:r>
      <w:r>
        <w:rPr>
          <w:spacing w:val="-3"/>
          <w:sz w:val="24"/>
        </w:rPr>
        <w:t> </w:t>
      </w:r>
      <w:r>
        <w:rPr>
          <w:sz w:val="24"/>
        </w:rPr>
        <w:t>risks</w:t>
      </w:r>
      <w:r>
        <w:rPr>
          <w:spacing w:val="-3"/>
          <w:sz w:val="24"/>
        </w:rPr>
        <w:t> </w:t>
      </w:r>
      <w:r>
        <w:rPr>
          <w:sz w:val="24"/>
        </w:rPr>
        <w:t>that</w:t>
      </w:r>
      <w:r>
        <w:rPr>
          <w:spacing w:val="-2"/>
          <w:sz w:val="24"/>
        </w:rPr>
        <w:t> </w:t>
      </w:r>
      <w:r>
        <w:rPr>
          <w:sz w:val="24"/>
        </w:rPr>
        <w:t>would</w:t>
      </w:r>
      <w:r>
        <w:rPr>
          <w:spacing w:val="-3"/>
          <w:sz w:val="24"/>
        </w:rPr>
        <w:t> </w:t>
      </w:r>
      <w:r>
        <w:rPr>
          <w:sz w:val="24"/>
        </w:rPr>
        <w:t>be</w:t>
      </w:r>
      <w:r>
        <w:rPr>
          <w:spacing w:val="-2"/>
          <w:sz w:val="24"/>
        </w:rPr>
        <w:t> </w:t>
      </w:r>
      <w:r>
        <w:rPr>
          <w:sz w:val="24"/>
        </w:rPr>
        <w:t>accepted</w:t>
      </w:r>
      <w:r>
        <w:rPr>
          <w:spacing w:val="-3"/>
          <w:sz w:val="24"/>
        </w:rPr>
        <w:t> </w:t>
      </w:r>
      <w:r>
        <w:rPr>
          <w:sz w:val="24"/>
        </w:rPr>
        <w:t>by</w:t>
      </w:r>
      <w:r>
        <w:rPr>
          <w:spacing w:val="-2"/>
          <w:sz w:val="24"/>
        </w:rPr>
        <w:t> </w:t>
      </w:r>
      <w:r>
        <w:rPr>
          <w:sz w:val="24"/>
        </w:rPr>
        <w:t>non-prisoner volunteers;</w:t>
      </w:r>
    </w:p>
    <w:p>
      <w:pPr>
        <w:pStyle w:val="ListParagraph"/>
        <w:numPr>
          <w:ilvl w:val="0"/>
          <w:numId w:val="94"/>
        </w:numPr>
        <w:tabs>
          <w:tab w:pos="579" w:val="left" w:leader="none"/>
        </w:tabs>
        <w:spacing w:line="240" w:lineRule="auto" w:before="0" w:after="0"/>
        <w:ind w:left="579" w:right="1035" w:hanging="360"/>
        <w:jc w:val="left"/>
        <w:rPr>
          <w:sz w:val="24"/>
        </w:rPr>
      </w:pPr>
      <w:r>
        <w:rPr>
          <w:sz w:val="24"/>
        </w:rPr>
        <w:t>Procedures for the selection of subjects within the prison are fair to all prisoners and immune from</w:t>
      </w:r>
      <w:r>
        <w:rPr>
          <w:spacing w:val="-4"/>
          <w:sz w:val="24"/>
        </w:rPr>
        <w:t> </w:t>
      </w:r>
      <w:r>
        <w:rPr>
          <w:sz w:val="24"/>
        </w:rPr>
        <w:t>arbitrary</w:t>
      </w:r>
      <w:r>
        <w:rPr>
          <w:spacing w:val="-4"/>
          <w:sz w:val="24"/>
        </w:rPr>
        <w:t> </w:t>
      </w:r>
      <w:r>
        <w:rPr>
          <w:sz w:val="24"/>
        </w:rPr>
        <w:t>intervention</w:t>
      </w:r>
      <w:r>
        <w:rPr>
          <w:spacing w:val="-5"/>
          <w:sz w:val="24"/>
        </w:rPr>
        <w:t> </w:t>
      </w:r>
      <w:r>
        <w:rPr>
          <w:sz w:val="24"/>
        </w:rPr>
        <w:t>by</w:t>
      </w:r>
      <w:r>
        <w:rPr>
          <w:spacing w:val="-4"/>
          <w:sz w:val="24"/>
        </w:rPr>
        <w:t> </w:t>
      </w:r>
      <w:r>
        <w:rPr>
          <w:sz w:val="24"/>
        </w:rPr>
        <w:t>prison</w:t>
      </w:r>
      <w:r>
        <w:rPr>
          <w:spacing w:val="-5"/>
          <w:sz w:val="24"/>
        </w:rPr>
        <w:t> </w:t>
      </w:r>
      <w:r>
        <w:rPr>
          <w:sz w:val="24"/>
        </w:rPr>
        <w:t>authorities</w:t>
      </w:r>
      <w:r>
        <w:rPr>
          <w:spacing w:val="-5"/>
          <w:sz w:val="24"/>
        </w:rPr>
        <w:t> </w:t>
      </w:r>
      <w:r>
        <w:rPr>
          <w:sz w:val="24"/>
        </w:rPr>
        <w:t>or</w:t>
      </w:r>
      <w:r>
        <w:rPr>
          <w:spacing w:val="-4"/>
          <w:sz w:val="24"/>
        </w:rPr>
        <w:t> </w:t>
      </w:r>
      <w:r>
        <w:rPr>
          <w:sz w:val="24"/>
        </w:rPr>
        <w:t>prisoners.</w:t>
      </w:r>
      <w:r>
        <w:rPr>
          <w:spacing w:val="-5"/>
          <w:sz w:val="24"/>
        </w:rPr>
        <w:t> </w:t>
      </w:r>
      <w:r>
        <w:rPr>
          <w:sz w:val="24"/>
        </w:rPr>
        <w:t>Unless</w:t>
      </w:r>
      <w:r>
        <w:rPr>
          <w:spacing w:val="-5"/>
          <w:sz w:val="24"/>
        </w:rPr>
        <w:t> </w:t>
      </w:r>
      <w:r>
        <w:rPr>
          <w:sz w:val="24"/>
        </w:rPr>
        <w:t>the</w:t>
      </w:r>
      <w:r>
        <w:rPr>
          <w:spacing w:val="-4"/>
          <w:sz w:val="24"/>
        </w:rPr>
        <w:t> </w:t>
      </w:r>
      <w:r>
        <w:rPr>
          <w:sz w:val="24"/>
        </w:rPr>
        <w:t>principal</w:t>
      </w:r>
      <w:r>
        <w:rPr>
          <w:spacing w:val="-4"/>
          <w:sz w:val="24"/>
        </w:rPr>
        <w:t> </w:t>
      </w:r>
      <w:r>
        <w:rPr>
          <w:sz w:val="24"/>
        </w:rPr>
        <w:t>investigator provides to the IRB justification in writing for following some other procedures, control subjects must be selected randomly from the group of available prisoners who meet the characteristics needed for that particular research project;</w:t>
      </w:r>
    </w:p>
    <w:p>
      <w:pPr>
        <w:pStyle w:val="ListParagraph"/>
        <w:numPr>
          <w:ilvl w:val="0"/>
          <w:numId w:val="94"/>
        </w:numPr>
        <w:tabs>
          <w:tab w:pos="578" w:val="left" w:leader="none"/>
        </w:tabs>
        <w:spacing w:line="240" w:lineRule="auto" w:before="0" w:after="0"/>
        <w:ind w:left="578" w:right="0" w:hanging="359"/>
        <w:jc w:val="left"/>
        <w:rPr>
          <w:sz w:val="24"/>
        </w:rPr>
      </w:pPr>
      <w:r>
        <w:rPr>
          <w:sz w:val="24"/>
        </w:rPr>
        <w:t>The</w:t>
      </w:r>
      <w:r>
        <w:rPr>
          <w:spacing w:val="-2"/>
          <w:sz w:val="24"/>
        </w:rPr>
        <w:t> </w:t>
      </w:r>
      <w:r>
        <w:rPr>
          <w:sz w:val="24"/>
        </w:rPr>
        <w:t>information</w:t>
      </w:r>
      <w:r>
        <w:rPr>
          <w:spacing w:val="-3"/>
          <w:sz w:val="24"/>
        </w:rPr>
        <w:t> </w:t>
      </w:r>
      <w:r>
        <w:rPr>
          <w:sz w:val="24"/>
        </w:rPr>
        <w:t>is</w:t>
      </w:r>
      <w:r>
        <w:rPr>
          <w:spacing w:val="-3"/>
          <w:sz w:val="24"/>
        </w:rPr>
        <w:t> </w:t>
      </w:r>
      <w:r>
        <w:rPr>
          <w:sz w:val="24"/>
        </w:rPr>
        <w:t>presented</w:t>
      </w:r>
      <w:r>
        <w:rPr>
          <w:spacing w:val="-3"/>
          <w:sz w:val="24"/>
        </w:rPr>
        <w:t> </w:t>
      </w:r>
      <w:r>
        <w:rPr>
          <w:sz w:val="24"/>
        </w:rPr>
        <w:t>in</w:t>
      </w:r>
      <w:r>
        <w:rPr>
          <w:spacing w:val="-3"/>
          <w:sz w:val="24"/>
        </w:rPr>
        <w:t> </w:t>
      </w:r>
      <w:r>
        <w:rPr>
          <w:sz w:val="24"/>
        </w:rPr>
        <w:t>language</w:t>
      </w:r>
      <w:r>
        <w:rPr>
          <w:spacing w:val="-1"/>
          <w:sz w:val="24"/>
        </w:rPr>
        <w:t> </w:t>
      </w:r>
      <w:r>
        <w:rPr>
          <w:sz w:val="24"/>
        </w:rPr>
        <w:t>which</w:t>
      </w:r>
      <w:r>
        <w:rPr>
          <w:spacing w:val="-3"/>
          <w:sz w:val="24"/>
        </w:rPr>
        <w:t> </w:t>
      </w:r>
      <w:r>
        <w:rPr>
          <w:sz w:val="24"/>
        </w:rPr>
        <w:t>is</w:t>
      </w:r>
      <w:r>
        <w:rPr>
          <w:spacing w:val="-3"/>
          <w:sz w:val="24"/>
        </w:rPr>
        <w:t> </w:t>
      </w:r>
      <w:r>
        <w:rPr>
          <w:sz w:val="24"/>
        </w:rPr>
        <w:t>understandable</w:t>
      </w:r>
      <w:r>
        <w:rPr>
          <w:spacing w:val="-1"/>
          <w:sz w:val="24"/>
        </w:rPr>
        <w:t> </w:t>
      </w:r>
      <w:r>
        <w:rPr>
          <w:sz w:val="24"/>
        </w:rPr>
        <w:t>to</w:t>
      </w:r>
      <w:r>
        <w:rPr>
          <w:spacing w:val="-3"/>
          <w:sz w:val="24"/>
        </w:rPr>
        <w:t> </w:t>
      </w:r>
      <w:r>
        <w:rPr>
          <w:sz w:val="24"/>
        </w:rPr>
        <w:t>the</w:t>
      </w:r>
      <w:r>
        <w:rPr>
          <w:spacing w:val="-3"/>
          <w:sz w:val="24"/>
        </w:rPr>
        <w:t> </w:t>
      </w:r>
      <w:r>
        <w:rPr>
          <w:sz w:val="24"/>
        </w:rPr>
        <w:t>subject</w:t>
      </w:r>
      <w:r>
        <w:rPr>
          <w:spacing w:val="-1"/>
          <w:sz w:val="24"/>
        </w:rPr>
        <w:t> </w:t>
      </w:r>
      <w:r>
        <w:rPr>
          <w:spacing w:val="-2"/>
          <w:sz w:val="24"/>
        </w:rPr>
        <w:t>population;</w:t>
      </w:r>
    </w:p>
    <w:p>
      <w:pPr>
        <w:pStyle w:val="ListParagraph"/>
        <w:spacing w:after="0" w:line="240" w:lineRule="auto"/>
        <w:jc w:val="left"/>
        <w:rPr>
          <w:sz w:val="24"/>
        </w:rPr>
        <w:sectPr>
          <w:pgSz w:w="12240" w:h="15840"/>
          <w:pgMar w:header="0" w:footer="2536" w:top="1320" w:bottom="2720" w:left="1080" w:right="360"/>
        </w:sectPr>
      </w:pPr>
    </w:p>
    <w:p>
      <w:pPr>
        <w:pStyle w:val="ListParagraph"/>
        <w:numPr>
          <w:ilvl w:val="0"/>
          <w:numId w:val="94"/>
        </w:numPr>
        <w:tabs>
          <w:tab w:pos="579" w:val="left" w:leader="none"/>
        </w:tabs>
        <w:spacing w:line="240" w:lineRule="auto" w:before="40" w:after="0"/>
        <w:ind w:left="579" w:right="1074" w:hanging="360"/>
        <w:jc w:val="left"/>
        <w:rPr>
          <w:sz w:val="24"/>
        </w:rPr>
      </w:pPr>
      <w:r>
        <w:rPr>
          <w:sz w:val="24"/>
        </w:rPr>
        <w:t>Adequate assurance exists that parole Board will not take into account a prisoner's participation</w:t>
      </w:r>
      <w:r>
        <w:rPr>
          <w:spacing w:val="-3"/>
          <w:sz w:val="24"/>
        </w:rPr>
        <w:t> </w:t>
      </w:r>
      <w:r>
        <w:rPr>
          <w:sz w:val="24"/>
        </w:rPr>
        <w:t>in</w:t>
      </w:r>
      <w:r>
        <w:rPr>
          <w:spacing w:val="-3"/>
          <w:sz w:val="24"/>
        </w:rPr>
        <w:t> </w:t>
      </w:r>
      <w:r>
        <w:rPr>
          <w:sz w:val="24"/>
        </w:rPr>
        <w:t>the</w:t>
      </w:r>
      <w:r>
        <w:rPr>
          <w:spacing w:val="-2"/>
          <w:sz w:val="24"/>
        </w:rPr>
        <w:t> </w:t>
      </w:r>
      <w:r>
        <w:rPr>
          <w:sz w:val="24"/>
        </w:rPr>
        <w:t>research</w:t>
      </w:r>
      <w:r>
        <w:rPr>
          <w:spacing w:val="-3"/>
          <w:sz w:val="24"/>
        </w:rPr>
        <w:t> </w:t>
      </w:r>
      <w:r>
        <w:rPr>
          <w:sz w:val="24"/>
        </w:rPr>
        <w:t>in</w:t>
      </w:r>
      <w:r>
        <w:rPr>
          <w:spacing w:val="-3"/>
          <w:sz w:val="24"/>
        </w:rPr>
        <w:t> </w:t>
      </w:r>
      <w:r>
        <w:rPr>
          <w:sz w:val="24"/>
        </w:rPr>
        <w:t>making</w:t>
      </w:r>
      <w:r>
        <w:rPr>
          <w:spacing w:val="-2"/>
          <w:sz w:val="24"/>
        </w:rPr>
        <w:t> </w:t>
      </w:r>
      <w:r>
        <w:rPr>
          <w:sz w:val="24"/>
        </w:rPr>
        <w:t>decisions</w:t>
      </w:r>
      <w:r>
        <w:rPr>
          <w:spacing w:val="-4"/>
          <w:sz w:val="24"/>
        </w:rPr>
        <w:t> </w:t>
      </w:r>
      <w:r>
        <w:rPr>
          <w:sz w:val="24"/>
        </w:rPr>
        <w:t>regarding</w:t>
      </w:r>
      <w:r>
        <w:rPr>
          <w:spacing w:val="-2"/>
          <w:sz w:val="24"/>
        </w:rPr>
        <w:t> </w:t>
      </w:r>
      <w:r>
        <w:rPr>
          <w:sz w:val="24"/>
        </w:rPr>
        <w:t>parole,</w:t>
      </w:r>
      <w:r>
        <w:rPr>
          <w:spacing w:val="-2"/>
          <w:sz w:val="24"/>
        </w:rPr>
        <w:t> </w:t>
      </w:r>
      <w:r>
        <w:rPr>
          <w:sz w:val="24"/>
        </w:rPr>
        <w:t>and</w:t>
      </w:r>
      <w:r>
        <w:rPr>
          <w:spacing w:val="-3"/>
          <w:sz w:val="24"/>
        </w:rPr>
        <w:t> </w:t>
      </w:r>
      <w:r>
        <w:rPr>
          <w:sz w:val="24"/>
        </w:rPr>
        <w:t>each</w:t>
      </w:r>
      <w:r>
        <w:rPr>
          <w:spacing w:val="-3"/>
          <w:sz w:val="24"/>
        </w:rPr>
        <w:t> </w:t>
      </w:r>
      <w:r>
        <w:rPr>
          <w:sz w:val="24"/>
        </w:rPr>
        <w:t>prisoner</w:t>
      </w:r>
      <w:r>
        <w:rPr>
          <w:spacing w:val="-3"/>
          <w:sz w:val="24"/>
        </w:rPr>
        <w:t> </w:t>
      </w:r>
      <w:r>
        <w:rPr>
          <w:sz w:val="24"/>
        </w:rPr>
        <w:t>is</w:t>
      </w:r>
      <w:r>
        <w:rPr>
          <w:spacing w:val="-3"/>
          <w:sz w:val="24"/>
        </w:rPr>
        <w:t> </w:t>
      </w:r>
      <w:r>
        <w:rPr>
          <w:sz w:val="24"/>
        </w:rPr>
        <w:t>clearly informed</w:t>
      </w:r>
      <w:r>
        <w:rPr>
          <w:spacing w:val="-3"/>
          <w:sz w:val="24"/>
        </w:rPr>
        <w:t> </w:t>
      </w:r>
      <w:r>
        <w:rPr>
          <w:sz w:val="24"/>
        </w:rPr>
        <w:t>in</w:t>
      </w:r>
      <w:r>
        <w:rPr>
          <w:spacing w:val="-3"/>
          <w:sz w:val="24"/>
        </w:rPr>
        <w:t> </w:t>
      </w:r>
      <w:r>
        <w:rPr>
          <w:sz w:val="24"/>
        </w:rPr>
        <w:t>advance</w:t>
      </w:r>
      <w:r>
        <w:rPr>
          <w:spacing w:val="-2"/>
          <w:sz w:val="24"/>
        </w:rPr>
        <w:t> </w:t>
      </w:r>
      <w:r>
        <w:rPr>
          <w:sz w:val="24"/>
        </w:rPr>
        <w:t>that</w:t>
      </w:r>
      <w:r>
        <w:rPr>
          <w:spacing w:val="-2"/>
          <w:sz w:val="24"/>
        </w:rPr>
        <w:t> </w:t>
      </w:r>
      <w:r>
        <w:rPr>
          <w:sz w:val="24"/>
        </w:rPr>
        <w:t>participation</w:t>
      </w:r>
      <w:r>
        <w:rPr>
          <w:spacing w:val="-3"/>
          <w:sz w:val="24"/>
        </w:rPr>
        <w:t> </w:t>
      </w:r>
      <w:r>
        <w:rPr>
          <w:sz w:val="24"/>
        </w:rPr>
        <w:t>in</w:t>
      </w:r>
      <w:r>
        <w:rPr>
          <w:spacing w:val="-3"/>
          <w:sz w:val="24"/>
        </w:rPr>
        <w:t> </w:t>
      </w:r>
      <w:r>
        <w:rPr>
          <w:sz w:val="24"/>
        </w:rPr>
        <w:t>the</w:t>
      </w:r>
      <w:r>
        <w:rPr>
          <w:spacing w:val="-2"/>
          <w:sz w:val="24"/>
        </w:rPr>
        <w:t> </w:t>
      </w:r>
      <w:r>
        <w:rPr>
          <w:sz w:val="24"/>
        </w:rPr>
        <w:t>research</w:t>
      </w:r>
      <w:r>
        <w:rPr>
          <w:spacing w:val="-2"/>
          <w:sz w:val="24"/>
        </w:rPr>
        <w:t> </w:t>
      </w:r>
      <w:r>
        <w:rPr>
          <w:sz w:val="24"/>
        </w:rPr>
        <w:t>will</w:t>
      </w:r>
      <w:r>
        <w:rPr>
          <w:spacing w:val="-2"/>
          <w:sz w:val="24"/>
        </w:rPr>
        <w:t> </w:t>
      </w:r>
      <w:r>
        <w:rPr>
          <w:sz w:val="24"/>
        </w:rPr>
        <w:t>have</w:t>
      </w:r>
      <w:r>
        <w:rPr>
          <w:spacing w:val="-2"/>
          <w:sz w:val="24"/>
        </w:rPr>
        <w:t> </w:t>
      </w:r>
      <w:r>
        <w:rPr>
          <w:sz w:val="24"/>
        </w:rPr>
        <w:t>no</w:t>
      </w:r>
      <w:r>
        <w:rPr>
          <w:spacing w:val="-2"/>
          <w:sz w:val="24"/>
        </w:rPr>
        <w:t> </w:t>
      </w:r>
      <w:r>
        <w:rPr>
          <w:sz w:val="24"/>
        </w:rPr>
        <w:t>effect</w:t>
      </w:r>
      <w:r>
        <w:rPr>
          <w:spacing w:val="-2"/>
          <w:sz w:val="24"/>
        </w:rPr>
        <w:t> </w:t>
      </w:r>
      <w:r>
        <w:rPr>
          <w:sz w:val="24"/>
        </w:rPr>
        <w:t>on</w:t>
      </w:r>
      <w:r>
        <w:rPr>
          <w:spacing w:val="-3"/>
          <w:sz w:val="24"/>
        </w:rPr>
        <w:t> </w:t>
      </w:r>
      <w:r>
        <w:rPr>
          <w:sz w:val="24"/>
        </w:rPr>
        <w:t>his</w:t>
      </w:r>
      <w:r>
        <w:rPr>
          <w:spacing w:val="-3"/>
          <w:sz w:val="24"/>
        </w:rPr>
        <w:t> </w:t>
      </w:r>
      <w:r>
        <w:rPr>
          <w:sz w:val="24"/>
        </w:rPr>
        <w:t>or</w:t>
      </w:r>
      <w:r>
        <w:rPr>
          <w:spacing w:val="-2"/>
          <w:sz w:val="24"/>
        </w:rPr>
        <w:t> </w:t>
      </w:r>
      <w:r>
        <w:rPr>
          <w:sz w:val="24"/>
        </w:rPr>
        <w:t>her</w:t>
      </w:r>
      <w:r>
        <w:rPr>
          <w:spacing w:val="-2"/>
          <w:sz w:val="24"/>
        </w:rPr>
        <w:t> </w:t>
      </w:r>
      <w:r>
        <w:rPr>
          <w:sz w:val="24"/>
        </w:rPr>
        <w:t>parole; </w:t>
      </w:r>
      <w:r>
        <w:rPr>
          <w:spacing w:val="-4"/>
          <w:sz w:val="24"/>
        </w:rPr>
        <w:t>and</w:t>
      </w:r>
    </w:p>
    <w:p>
      <w:pPr>
        <w:pStyle w:val="ListParagraph"/>
        <w:numPr>
          <w:ilvl w:val="0"/>
          <w:numId w:val="94"/>
        </w:numPr>
        <w:tabs>
          <w:tab w:pos="579" w:val="left" w:leader="none"/>
        </w:tabs>
        <w:spacing w:line="240" w:lineRule="auto" w:before="0" w:after="0"/>
        <w:ind w:left="579" w:right="949" w:hanging="360"/>
        <w:jc w:val="left"/>
        <w:rPr>
          <w:sz w:val="24"/>
        </w:rPr>
      </w:pPr>
      <w:r>
        <w:rPr>
          <w:sz w:val="24"/>
        </w:rPr>
        <w:t>Where the IRB finds there may be a need for follow-up examination or care of subjects after the</w:t>
      </w:r>
      <w:r>
        <w:rPr>
          <w:spacing w:val="-3"/>
          <w:sz w:val="24"/>
        </w:rPr>
        <w:t> </w:t>
      </w:r>
      <w:r>
        <w:rPr>
          <w:sz w:val="24"/>
        </w:rPr>
        <w:t>end</w:t>
      </w:r>
      <w:r>
        <w:rPr>
          <w:spacing w:val="-4"/>
          <w:sz w:val="24"/>
        </w:rPr>
        <w:t> </w:t>
      </w:r>
      <w:r>
        <w:rPr>
          <w:sz w:val="24"/>
        </w:rPr>
        <w:t>of</w:t>
      </w:r>
      <w:r>
        <w:rPr>
          <w:spacing w:val="-4"/>
          <w:sz w:val="24"/>
        </w:rPr>
        <w:t> </w:t>
      </w:r>
      <w:r>
        <w:rPr>
          <w:sz w:val="24"/>
        </w:rPr>
        <w:t>their</w:t>
      </w:r>
      <w:r>
        <w:rPr>
          <w:spacing w:val="-3"/>
          <w:sz w:val="24"/>
        </w:rPr>
        <w:t> </w:t>
      </w:r>
      <w:r>
        <w:rPr>
          <w:sz w:val="24"/>
        </w:rPr>
        <w:t>participation,</w:t>
      </w:r>
      <w:r>
        <w:rPr>
          <w:spacing w:val="-3"/>
          <w:sz w:val="24"/>
        </w:rPr>
        <w:t> </w:t>
      </w:r>
      <w:r>
        <w:rPr>
          <w:sz w:val="24"/>
        </w:rPr>
        <w:t>adequate</w:t>
      </w:r>
      <w:r>
        <w:rPr>
          <w:spacing w:val="-3"/>
          <w:sz w:val="24"/>
        </w:rPr>
        <w:t> </w:t>
      </w:r>
      <w:r>
        <w:rPr>
          <w:sz w:val="24"/>
        </w:rPr>
        <w:t>provision</w:t>
      </w:r>
      <w:r>
        <w:rPr>
          <w:spacing w:val="-4"/>
          <w:sz w:val="24"/>
        </w:rPr>
        <w:t> </w:t>
      </w:r>
      <w:r>
        <w:rPr>
          <w:sz w:val="24"/>
        </w:rPr>
        <w:t>has</w:t>
      </w:r>
      <w:r>
        <w:rPr>
          <w:spacing w:val="-4"/>
          <w:sz w:val="24"/>
        </w:rPr>
        <w:t> </w:t>
      </w:r>
      <w:r>
        <w:rPr>
          <w:sz w:val="24"/>
        </w:rPr>
        <w:t>been</w:t>
      </w:r>
      <w:r>
        <w:rPr>
          <w:spacing w:val="-5"/>
          <w:sz w:val="24"/>
        </w:rPr>
        <w:t> </w:t>
      </w:r>
      <w:r>
        <w:rPr>
          <w:sz w:val="24"/>
        </w:rPr>
        <w:t>made</w:t>
      </w:r>
      <w:r>
        <w:rPr>
          <w:spacing w:val="-3"/>
          <w:sz w:val="24"/>
        </w:rPr>
        <w:t> </w:t>
      </w:r>
      <w:r>
        <w:rPr>
          <w:sz w:val="24"/>
        </w:rPr>
        <w:t>for</w:t>
      </w:r>
      <w:r>
        <w:rPr>
          <w:spacing w:val="-3"/>
          <w:sz w:val="24"/>
        </w:rPr>
        <w:t> </w:t>
      </w:r>
      <w:r>
        <w:rPr>
          <w:sz w:val="24"/>
        </w:rPr>
        <w:t>such</w:t>
      </w:r>
      <w:r>
        <w:rPr>
          <w:spacing w:val="-4"/>
          <w:sz w:val="24"/>
        </w:rPr>
        <w:t> </w:t>
      </w:r>
      <w:r>
        <w:rPr>
          <w:sz w:val="24"/>
        </w:rPr>
        <w:t>examination</w:t>
      </w:r>
      <w:r>
        <w:rPr>
          <w:spacing w:val="-4"/>
          <w:sz w:val="24"/>
        </w:rPr>
        <w:t> </w:t>
      </w:r>
      <w:r>
        <w:rPr>
          <w:sz w:val="24"/>
        </w:rPr>
        <w:t>or</w:t>
      </w:r>
      <w:r>
        <w:rPr>
          <w:spacing w:val="-3"/>
          <w:sz w:val="24"/>
        </w:rPr>
        <w:t> </w:t>
      </w:r>
      <w:r>
        <w:rPr>
          <w:sz w:val="24"/>
        </w:rPr>
        <w:t>care, taking into account the varying lengths of individual prisoners' sentences, and for informing subjects of this fact.</w:t>
      </w:r>
    </w:p>
    <w:p>
      <w:pPr>
        <w:pStyle w:val="Heading2"/>
        <w:numPr>
          <w:ilvl w:val="2"/>
          <w:numId w:val="4"/>
        </w:numPr>
        <w:tabs>
          <w:tab w:pos="763" w:val="left" w:leader="none"/>
        </w:tabs>
        <w:spacing w:line="240" w:lineRule="auto" w:before="279" w:after="0"/>
        <w:ind w:left="763" w:right="0" w:hanging="544"/>
        <w:jc w:val="left"/>
        <w:rPr>
          <w:color w:val="212A35"/>
        </w:rPr>
      </w:pPr>
      <w:r>
        <w:rPr>
          <w:color w:val="212A35"/>
        </w:rPr>
        <w:t>Certification</w:t>
      </w:r>
      <w:r>
        <w:rPr>
          <w:color w:val="212A35"/>
          <w:spacing w:val="-4"/>
        </w:rPr>
        <w:t> </w:t>
      </w:r>
      <w:r>
        <w:rPr>
          <w:color w:val="212A35"/>
        </w:rPr>
        <w:t>to</w:t>
      </w:r>
      <w:r>
        <w:rPr>
          <w:color w:val="212A35"/>
          <w:spacing w:val="-2"/>
        </w:rPr>
        <w:t> </w:t>
      </w:r>
      <w:r>
        <w:rPr>
          <w:color w:val="212A35"/>
        </w:rPr>
        <w:t>DHHS</w:t>
      </w:r>
      <w:r>
        <w:rPr>
          <w:color w:val="212A35"/>
          <w:spacing w:val="-2"/>
        </w:rPr>
        <w:t> </w:t>
      </w:r>
      <w:r>
        <w:rPr>
          <w:color w:val="212A35"/>
        </w:rPr>
        <w:t>(applies</w:t>
      </w:r>
      <w:r>
        <w:rPr>
          <w:color w:val="212A35"/>
          <w:spacing w:val="-2"/>
        </w:rPr>
        <w:t> </w:t>
      </w:r>
      <w:r>
        <w:rPr>
          <w:color w:val="212A35"/>
        </w:rPr>
        <w:t>only</w:t>
      </w:r>
      <w:r>
        <w:rPr>
          <w:color w:val="212A35"/>
          <w:spacing w:val="-3"/>
        </w:rPr>
        <w:t> </w:t>
      </w:r>
      <w:r>
        <w:rPr>
          <w:color w:val="212A35"/>
        </w:rPr>
        <w:t>to</w:t>
      </w:r>
      <w:r>
        <w:rPr>
          <w:color w:val="212A35"/>
          <w:spacing w:val="-2"/>
        </w:rPr>
        <w:t> </w:t>
      </w:r>
      <w:r>
        <w:rPr>
          <w:color w:val="212A35"/>
        </w:rPr>
        <w:t>research</w:t>
      </w:r>
      <w:r>
        <w:rPr>
          <w:color w:val="212A35"/>
          <w:spacing w:val="-2"/>
        </w:rPr>
        <w:t> </w:t>
      </w:r>
      <w:r>
        <w:rPr>
          <w:color w:val="212A35"/>
        </w:rPr>
        <w:t>conducted</w:t>
      </w:r>
      <w:r>
        <w:rPr>
          <w:color w:val="212A35"/>
          <w:spacing w:val="-4"/>
        </w:rPr>
        <w:t> </w:t>
      </w:r>
      <w:r>
        <w:rPr>
          <w:color w:val="212A35"/>
        </w:rPr>
        <w:t>or</w:t>
      </w:r>
      <w:r>
        <w:rPr>
          <w:color w:val="212A35"/>
          <w:spacing w:val="-3"/>
        </w:rPr>
        <w:t> </w:t>
      </w:r>
      <w:r>
        <w:rPr>
          <w:color w:val="212A35"/>
        </w:rPr>
        <w:t>supported</w:t>
      </w:r>
      <w:r>
        <w:rPr>
          <w:color w:val="212A35"/>
          <w:spacing w:val="-4"/>
        </w:rPr>
        <w:t> </w:t>
      </w:r>
      <w:r>
        <w:rPr>
          <w:color w:val="212A35"/>
        </w:rPr>
        <w:t>by</w:t>
      </w:r>
      <w:r>
        <w:rPr>
          <w:color w:val="212A35"/>
          <w:spacing w:val="-1"/>
        </w:rPr>
        <w:t> </w:t>
      </w:r>
      <w:r>
        <w:rPr>
          <w:color w:val="212A35"/>
          <w:spacing w:val="-2"/>
        </w:rPr>
        <w:t>DHHS)</w:t>
      </w:r>
    </w:p>
    <w:p>
      <w:pPr>
        <w:pStyle w:val="BodyText"/>
        <w:spacing w:before="280"/>
        <w:ind w:right="1016"/>
      </w:pPr>
      <w:r>
        <w:rPr/>
        <w:t>Under 45 CFR 46.305(c), the institution responsible for conducting research involving prisoners that is supported by HHS shall certify to the Secretary (through OHRP) that the IRB has made the seven</w:t>
      </w:r>
      <w:r>
        <w:rPr>
          <w:spacing w:val="-3"/>
        </w:rPr>
        <w:t> </w:t>
      </w:r>
      <w:r>
        <w:rPr/>
        <w:t>findings</w:t>
      </w:r>
      <w:r>
        <w:rPr>
          <w:spacing w:val="-3"/>
        </w:rPr>
        <w:t> </w:t>
      </w:r>
      <w:r>
        <w:rPr/>
        <w:t>required</w:t>
      </w:r>
      <w:r>
        <w:rPr>
          <w:spacing w:val="-4"/>
        </w:rPr>
        <w:t> </w:t>
      </w:r>
      <w:r>
        <w:rPr/>
        <w:t>under</w:t>
      </w:r>
      <w:r>
        <w:rPr>
          <w:spacing w:val="-2"/>
        </w:rPr>
        <w:t> </w:t>
      </w:r>
      <w:r>
        <w:rPr/>
        <w:t>45</w:t>
      </w:r>
      <w:r>
        <w:rPr>
          <w:spacing w:val="-3"/>
        </w:rPr>
        <w:t> </w:t>
      </w:r>
      <w:r>
        <w:rPr/>
        <w:t>CFR</w:t>
      </w:r>
      <w:r>
        <w:rPr>
          <w:spacing w:val="-3"/>
        </w:rPr>
        <w:t> </w:t>
      </w:r>
      <w:r>
        <w:rPr/>
        <w:t>46.305(a).</w:t>
      </w:r>
      <w:r>
        <w:rPr>
          <w:spacing w:val="40"/>
        </w:rPr>
        <w:t> </w:t>
      </w:r>
      <w:r>
        <w:rPr/>
        <w:t>For</w:t>
      </w:r>
      <w:r>
        <w:rPr>
          <w:spacing w:val="-2"/>
        </w:rPr>
        <w:t> </w:t>
      </w:r>
      <w:r>
        <w:rPr/>
        <w:t>all</w:t>
      </w:r>
      <w:r>
        <w:rPr>
          <w:spacing w:val="-2"/>
        </w:rPr>
        <w:t> </w:t>
      </w:r>
      <w:r>
        <w:rPr/>
        <w:t>HHS</w:t>
      </w:r>
      <w:r>
        <w:rPr>
          <w:spacing w:val="-4"/>
        </w:rPr>
        <w:t> </w:t>
      </w:r>
      <w:r>
        <w:rPr/>
        <w:t>conducted</w:t>
      </w:r>
      <w:r>
        <w:rPr>
          <w:spacing w:val="-3"/>
        </w:rPr>
        <w:t> </w:t>
      </w:r>
      <w:r>
        <w:rPr/>
        <w:t>or</w:t>
      </w:r>
      <w:r>
        <w:rPr>
          <w:spacing w:val="-2"/>
        </w:rPr>
        <w:t> </w:t>
      </w:r>
      <w:r>
        <w:rPr/>
        <w:t>supported</w:t>
      </w:r>
      <w:r>
        <w:rPr>
          <w:spacing w:val="-4"/>
        </w:rPr>
        <w:t> </w:t>
      </w:r>
      <w:r>
        <w:rPr/>
        <w:t>research</w:t>
      </w:r>
      <w:r>
        <w:rPr>
          <w:spacing w:val="-1"/>
        </w:rPr>
        <w:t> </w:t>
      </w:r>
      <w:r>
        <w:rPr/>
        <w:t>the University will send to OHRP a certification letter to this effect, which will also include the name and address of the institution and specifically identify the research protocol in question and any relevant HHS grant application or protocol.</w:t>
      </w:r>
      <w:r>
        <w:rPr>
          <w:spacing w:val="40"/>
        </w:rPr>
        <w:t> </w:t>
      </w:r>
      <w:r>
        <w:rPr/>
        <w:t>HHS conducted or supported research involving prisoners as subjects may not proceed until OHRP issues its approval in writing to the University on behalf of the Secretary under 45 CFR 46.306(a)(2). The Institutional Official will be the individual who will certify that the duties of the IRB have been fulfilled.</w:t>
      </w:r>
    </w:p>
    <w:p>
      <w:pPr>
        <w:pStyle w:val="BodyText"/>
        <w:spacing w:before="280"/>
        <w:ind w:right="996"/>
      </w:pPr>
      <w:r>
        <w:rPr/>
        <w:t>Under its authority at 45 CFR 46.115(b), OHRP requires that the institution responsible for the conduct of the proposed research also submit to OHRP a copy of the research proposal so that OHRP can determine whether the proposed research involves one of the categories of research permissible under 45 CFR 46.306(a)(2), and if so, which one.</w:t>
      </w:r>
      <w:r>
        <w:rPr>
          <w:spacing w:val="40"/>
        </w:rPr>
        <w:t> </w:t>
      </w:r>
      <w:r>
        <w:rPr/>
        <w:t>The term "research proposal" includes the IRB approved protocol, any relevant HHS grant application or proposal, any IRB application</w:t>
      </w:r>
      <w:r>
        <w:rPr>
          <w:spacing w:val="-3"/>
        </w:rPr>
        <w:t> </w:t>
      </w:r>
      <w:r>
        <w:rPr/>
        <w:t>forms</w:t>
      </w:r>
      <w:r>
        <w:rPr>
          <w:spacing w:val="-3"/>
        </w:rPr>
        <w:t> </w:t>
      </w:r>
      <w:r>
        <w:rPr/>
        <w:t>required</w:t>
      </w:r>
      <w:r>
        <w:rPr>
          <w:spacing w:val="-3"/>
        </w:rPr>
        <w:t> </w:t>
      </w:r>
      <w:r>
        <w:rPr/>
        <w:t>by</w:t>
      </w:r>
      <w:r>
        <w:rPr>
          <w:spacing w:val="-3"/>
        </w:rPr>
        <w:t> </w:t>
      </w:r>
      <w:r>
        <w:rPr/>
        <w:t>the</w:t>
      </w:r>
      <w:r>
        <w:rPr>
          <w:spacing w:val="-3"/>
        </w:rPr>
        <w:t> </w:t>
      </w:r>
      <w:r>
        <w:rPr/>
        <w:t>IRB,</w:t>
      </w:r>
      <w:r>
        <w:rPr>
          <w:spacing w:val="-3"/>
        </w:rPr>
        <w:t> </w:t>
      </w:r>
      <w:r>
        <w:rPr/>
        <w:t>and</w:t>
      </w:r>
      <w:r>
        <w:rPr>
          <w:spacing w:val="-3"/>
        </w:rPr>
        <w:t> </w:t>
      </w:r>
      <w:r>
        <w:rPr/>
        <w:t>any</w:t>
      </w:r>
      <w:r>
        <w:rPr>
          <w:spacing w:val="-3"/>
        </w:rPr>
        <w:t> </w:t>
      </w:r>
      <w:r>
        <w:rPr/>
        <w:t>other</w:t>
      </w:r>
      <w:r>
        <w:rPr>
          <w:spacing w:val="-3"/>
        </w:rPr>
        <w:t> </w:t>
      </w:r>
      <w:r>
        <w:rPr/>
        <w:t>information</w:t>
      </w:r>
      <w:r>
        <w:rPr>
          <w:spacing w:val="-3"/>
        </w:rPr>
        <w:t> </w:t>
      </w:r>
      <w:r>
        <w:rPr/>
        <w:t>requested</w:t>
      </w:r>
      <w:r>
        <w:rPr>
          <w:spacing w:val="-3"/>
        </w:rPr>
        <w:t> </w:t>
      </w:r>
      <w:r>
        <w:rPr/>
        <w:t>or</w:t>
      </w:r>
      <w:r>
        <w:rPr>
          <w:spacing w:val="-3"/>
        </w:rPr>
        <w:t> </w:t>
      </w:r>
      <w:r>
        <w:rPr/>
        <w:t>required</w:t>
      </w:r>
      <w:r>
        <w:rPr>
          <w:spacing w:val="-3"/>
        </w:rPr>
        <w:t> </w:t>
      </w:r>
      <w:r>
        <w:rPr/>
        <w:t>by</w:t>
      </w:r>
      <w:r>
        <w:rPr>
          <w:spacing w:val="-3"/>
        </w:rPr>
        <w:t> </w:t>
      </w:r>
      <w:r>
        <w:rPr/>
        <w:t>the</w:t>
      </w:r>
      <w:r>
        <w:rPr>
          <w:spacing w:val="-3"/>
        </w:rPr>
        <w:t> </w:t>
      </w:r>
      <w:r>
        <w:rPr/>
        <w:t>IRB to be considered during initial IRB review.</w:t>
      </w:r>
    </w:p>
    <w:p>
      <w:pPr>
        <w:pStyle w:val="BodyText"/>
        <w:spacing w:before="282"/>
        <w:ind w:right="996"/>
      </w:pPr>
      <w:r>
        <w:rPr/>
        <w:t>For</w:t>
      </w:r>
      <w:r>
        <w:rPr>
          <w:spacing w:val="-3"/>
        </w:rPr>
        <w:t> </w:t>
      </w:r>
      <w:r>
        <w:rPr/>
        <w:t>DHHS-funded</w:t>
      </w:r>
      <w:r>
        <w:rPr>
          <w:spacing w:val="-4"/>
        </w:rPr>
        <w:t> </w:t>
      </w:r>
      <w:r>
        <w:rPr/>
        <w:t>research,</w:t>
      </w:r>
      <w:r>
        <w:rPr>
          <w:spacing w:val="-3"/>
        </w:rPr>
        <w:t> </w:t>
      </w:r>
      <w:r>
        <w:rPr/>
        <w:t>OHRP</w:t>
      </w:r>
      <w:r>
        <w:rPr>
          <w:spacing w:val="-4"/>
        </w:rPr>
        <w:t> </w:t>
      </w:r>
      <w:r>
        <w:rPr/>
        <w:t>has</w:t>
      </w:r>
      <w:r>
        <w:rPr>
          <w:spacing w:val="-3"/>
        </w:rPr>
        <w:t> </w:t>
      </w:r>
      <w:r>
        <w:rPr/>
        <w:t>consulted</w:t>
      </w:r>
      <w:r>
        <w:rPr>
          <w:spacing w:val="-4"/>
        </w:rPr>
        <w:t> </w:t>
      </w:r>
      <w:r>
        <w:rPr/>
        <w:t>with</w:t>
      </w:r>
      <w:r>
        <w:rPr>
          <w:spacing w:val="-4"/>
        </w:rPr>
        <w:t> </w:t>
      </w:r>
      <w:r>
        <w:rPr/>
        <w:t>appropriate</w:t>
      </w:r>
      <w:r>
        <w:rPr>
          <w:spacing w:val="-3"/>
        </w:rPr>
        <w:t> </w:t>
      </w:r>
      <w:r>
        <w:rPr/>
        <w:t>experts</w:t>
      </w:r>
      <w:r>
        <w:rPr>
          <w:spacing w:val="-4"/>
        </w:rPr>
        <w:t> </w:t>
      </w:r>
      <w:r>
        <w:rPr/>
        <w:t>including</w:t>
      </w:r>
      <w:r>
        <w:rPr>
          <w:spacing w:val="-3"/>
        </w:rPr>
        <w:t> </w:t>
      </w:r>
      <w:r>
        <w:rPr/>
        <w:t>experts</w:t>
      </w:r>
      <w:r>
        <w:rPr>
          <w:spacing w:val="-4"/>
        </w:rPr>
        <w:t> </w:t>
      </w:r>
      <w:r>
        <w:rPr/>
        <w:t>in penology, medicine, and ethics, and published notice, in the Federal Register, of its intent to approve such research.</w:t>
      </w:r>
    </w:p>
    <w:p>
      <w:pPr>
        <w:pStyle w:val="BodyText"/>
        <w:spacing w:before="292"/>
        <w:ind w:right="996"/>
      </w:pPr>
      <w:r>
        <w:rPr/>
        <w:t>For</w:t>
      </w:r>
      <w:r>
        <w:rPr>
          <w:spacing w:val="-3"/>
        </w:rPr>
        <w:t> </w:t>
      </w:r>
      <w:r>
        <w:rPr/>
        <w:t>DHHS-funded</w:t>
      </w:r>
      <w:r>
        <w:rPr>
          <w:spacing w:val="-4"/>
        </w:rPr>
        <w:t> </w:t>
      </w:r>
      <w:r>
        <w:rPr/>
        <w:t>research</w:t>
      </w:r>
      <w:r>
        <w:rPr>
          <w:spacing w:val="-4"/>
        </w:rPr>
        <w:t> </w:t>
      </w:r>
      <w:r>
        <w:rPr/>
        <w:t>which</w:t>
      </w:r>
      <w:r>
        <w:rPr>
          <w:spacing w:val="-4"/>
        </w:rPr>
        <w:t> </w:t>
      </w:r>
      <w:r>
        <w:rPr/>
        <w:t>require</w:t>
      </w:r>
      <w:r>
        <w:rPr>
          <w:spacing w:val="-3"/>
        </w:rPr>
        <w:t> </w:t>
      </w:r>
      <w:r>
        <w:rPr/>
        <w:t>the</w:t>
      </w:r>
      <w:r>
        <w:rPr>
          <w:spacing w:val="-3"/>
        </w:rPr>
        <w:t> </w:t>
      </w:r>
      <w:r>
        <w:rPr/>
        <w:t>assignment</w:t>
      </w:r>
      <w:r>
        <w:rPr>
          <w:spacing w:val="-3"/>
        </w:rPr>
        <w:t> </w:t>
      </w:r>
      <w:r>
        <w:rPr/>
        <w:t>of</w:t>
      </w:r>
      <w:r>
        <w:rPr>
          <w:spacing w:val="-4"/>
        </w:rPr>
        <w:t> </w:t>
      </w:r>
      <w:r>
        <w:rPr/>
        <w:t>prisoners</w:t>
      </w:r>
      <w:r>
        <w:rPr>
          <w:spacing w:val="-4"/>
        </w:rPr>
        <w:t> </w:t>
      </w:r>
      <w:r>
        <w:rPr/>
        <w:t>in</w:t>
      </w:r>
      <w:r>
        <w:rPr>
          <w:spacing w:val="-6"/>
        </w:rPr>
        <w:t> </w:t>
      </w:r>
      <w:r>
        <w:rPr/>
        <w:t>a</w:t>
      </w:r>
      <w:r>
        <w:rPr>
          <w:spacing w:val="-4"/>
        </w:rPr>
        <w:t> </w:t>
      </w:r>
      <w:r>
        <w:rPr/>
        <w:t>manner</w:t>
      </w:r>
      <w:r>
        <w:rPr>
          <w:spacing w:val="-3"/>
        </w:rPr>
        <w:t> </w:t>
      </w:r>
      <w:r>
        <w:rPr/>
        <w:t>consistent</w:t>
      </w:r>
      <w:r>
        <w:rPr>
          <w:spacing w:val="-3"/>
        </w:rPr>
        <w:t> </w:t>
      </w:r>
      <w:r>
        <w:rPr/>
        <w:t>with protocols approved by the IRB to control groups which may not benefit from the research, the study may proceed only after OHRP has consulted with appropriate experts, including experts in penology, medicine, and ethics, and published notice, in the Federal Register, of its intent to approve such research.</w:t>
      </w:r>
    </w:p>
    <w:p>
      <w:pPr>
        <w:pStyle w:val="BodyText"/>
        <w:spacing w:after="0"/>
        <w:sectPr>
          <w:pgSz w:w="12240" w:h="15840"/>
          <w:pgMar w:header="0" w:footer="2536" w:top="1360" w:bottom="2720" w:left="1080" w:right="360"/>
        </w:sectPr>
      </w:pPr>
    </w:p>
    <w:p>
      <w:pPr>
        <w:pStyle w:val="BodyText"/>
        <w:spacing w:before="40"/>
      </w:pPr>
      <w:r>
        <w:rPr/>
        <w:t>The</w:t>
      </w:r>
      <w:r>
        <w:rPr>
          <w:spacing w:val="-2"/>
        </w:rPr>
        <w:t> </w:t>
      </w:r>
      <w:r>
        <w:rPr/>
        <w:t>above</w:t>
      </w:r>
      <w:r>
        <w:rPr>
          <w:spacing w:val="-1"/>
        </w:rPr>
        <w:t> </w:t>
      </w:r>
      <w:r>
        <w:rPr/>
        <w:t>requirement</w:t>
      </w:r>
      <w:r>
        <w:rPr>
          <w:spacing w:val="-4"/>
        </w:rPr>
        <w:t> </w:t>
      </w:r>
      <w:r>
        <w:rPr/>
        <w:t>does</w:t>
      </w:r>
      <w:r>
        <w:rPr>
          <w:spacing w:val="-2"/>
        </w:rPr>
        <w:t> </w:t>
      </w:r>
      <w:r>
        <w:rPr/>
        <w:t>not</w:t>
      </w:r>
      <w:r>
        <w:rPr>
          <w:spacing w:val="-2"/>
        </w:rPr>
        <w:t> </w:t>
      </w:r>
      <w:r>
        <w:rPr/>
        <w:t>apply</w:t>
      </w:r>
      <w:r>
        <w:rPr>
          <w:spacing w:val="-1"/>
        </w:rPr>
        <w:t> </w:t>
      </w:r>
      <w:r>
        <w:rPr/>
        <w:t>to</w:t>
      </w:r>
      <w:r>
        <w:rPr>
          <w:spacing w:val="-1"/>
        </w:rPr>
        <w:t> </w:t>
      </w:r>
      <w:r>
        <w:rPr/>
        <w:t>research</w:t>
      </w:r>
      <w:r>
        <w:rPr>
          <w:spacing w:val="-3"/>
        </w:rPr>
        <w:t> </w:t>
      </w:r>
      <w:r>
        <w:rPr/>
        <w:t>that</w:t>
      </w:r>
      <w:r>
        <w:rPr>
          <w:spacing w:val="-1"/>
        </w:rPr>
        <w:t> </w:t>
      </w:r>
      <w:r>
        <w:rPr/>
        <w:t>is not</w:t>
      </w:r>
      <w:r>
        <w:rPr>
          <w:spacing w:val="-1"/>
        </w:rPr>
        <w:t> </w:t>
      </w:r>
      <w:r>
        <w:rPr/>
        <w:t>HHS</w:t>
      </w:r>
      <w:r>
        <w:rPr>
          <w:spacing w:val="-2"/>
        </w:rPr>
        <w:t> </w:t>
      </w:r>
      <w:r>
        <w:rPr/>
        <w:t>conducted</w:t>
      </w:r>
      <w:r>
        <w:rPr>
          <w:spacing w:val="-2"/>
        </w:rPr>
        <w:t> </w:t>
      </w:r>
      <w:r>
        <w:rPr/>
        <w:t>or</w:t>
      </w:r>
      <w:r>
        <w:rPr>
          <w:spacing w:val="-1"/>
        </w:rPr>
        <w:t> </w:t>
      </w:r>
      <w:r>
        <w:rPr>
          <w:spacing w:val="-2"/>
        </w:rPr>
        <w:t>supported.</w:t>
      </w:r>
    </w:p>
    <w:p>
      <w:pPr>
        <w:pStyle w:val="Heading2"/>
        <w:numPr>
          <w:ilvl w:val="2"/>
          <w:numId w:val="4"/>
        </w:numPr>
        <w:tabs>
          <w:tab w:pos="763" w:val="left" w:leader="none"/>
        </w:tabs>
        <w:spacing w:line="240" w:lineRule="auto" w:before="279" w:after="0"/>
        <w:ind w:left="763" w:right="0" w:hanging="544"/>
        <w:jc w:val="left"/>
        <w:rPr>
          <w:color w:val="212A35"/>
        </w:rPr>
      </w:pPr>
      <w:r>
        <w:rPr>
          <w:color w:val="212A35"/>
        </w:rPr>
        <w:t>Waiver</w:t>
      </w:r>
      <w:r>
        <w:rPr>
          <w:color w:val="212A35"/>
          <w:spacing w:val="-3"/>
        </w:rPr>
        <w:t> </w:t>
      </w:r>
      <w:r>
        <w:rPr>
          <w:color w:val="212A35"/>
        </w:rPr>
        <w:t>for</w:t>
      </w:r>
      <w:r>
        <w:rPr>
          <w:color w:val="212A35"/>
          <w:spacing w:val="-2"/>
        </w:rPr>
        <w:t> </w:t>
      </w:r>
      <w:r>
        <w:rPr>
          <w:color w:val="212A35"/>
        </w:rPr>
        <w:t>Epidemiology</w:t>
      </w:r>
      <w:r>
        <w:rPr>
          <w:color w:val="212A35"/>
          <w:spacing w:val="-3"/>
        </w:rPr>
        <w:t> </w:t>
      </w:r>
      <w:r>
        <w:rPr>
          <w:color w:val="212A35"/>
          <w:spacing w:val="-2"/>
        </w:rPr>
        <w:t>Research</w:t>
      </w:r>
    </w:p>
    <w:p>
      <w:pPr>
        <w:pStyle w:val="BodyText"/>
        <w:spacing w:before="240"/>
        <w:ind w:right="996"/>
      </w:pPr>
      <w:r>
        <w:rPr/>
        <w:t>The Secretary of DHHS has waived the applicability of 45 CFR 46.305(a)(l) and 46.306(a)(2) for certain</w:t>
      </w:r>
      <w:r>
        <w:rPr>
          <w:spacing w:val="-4"/>
        </w:rPr>
        <w:t> </w:t>
      </w:r>
      <w:r>
        <w:rPr/>
        <w:t>research</w:t>
      </w:r>
      <w:r>
        <w:rPr>
          <w:spacing w:val="-4"/>
        </w:rPr>
        <w:t> </w:t>
      </w:r>
      <w:r>
        <w:rPr/>
        <w:t>conducted</w:t>
      </w:r>
      <w:r>
        <w:rPr>
          <w:spacing w:val="-4"/>
        </w:rPr>
        <w:t> </w:t>
      </w:r>
      <w:r>
        <w:rPr/>
        <w:t>or</w:t>
      </w:r>
      <w:r>
        <w:rPr>
          <w:spacing w:val="-3"/>
        </w:rPr>
        <w:t> </w:t>
      </w:r>
      <w:r>
        <w:rPr/>
        <w:t>supported</w:t>
      </w:r>
      <w:r>
        <w:rPr>
          <w:spacing w:val="-4"/>
        </w:rPr>
        <w:t> </w:t>
      </w:r>
      <w:r>
        <w:rPr/>
        <w:t>by</w:t>
      </w:r>
      <w:r>
        <w:rPr>
          <w:spacing w:val="-3"/>
        </w:rPr>
        <w:t> </w:t>
      </w:r>
      <w:r>
        <w:rPr/>
        <w:t>DHHS</w:t>
      </w:r>
      <w:r>
        <w:rPr>
          <w:spacing w:val="-3"/>
        </w:rPr>
        <w:t> </w:t>
      </w:r>
      <w:r>
        <w:rPr/>
        <w:t>that</w:t>
      </w:r>
      <w:r>
        <w:rPr>
          <w:spacing w:val="-3"/>
        </w:rPr>
        <w:t> </w:t>
      </w:r>
      <w:r>
        <w:rPr/>
        <w:t>involves</w:t>
      </w:r>
      <w:r>
        <w:rPr>
          <w:spacing w:val="-4"/>
        </w:rPr>
        <w:t> </w:t>
      </w:r>
      <w:r>
        <w:rPr/>
        <w:t>epidemiologic</w:t>
      </w:r>
      <w:r>
        <w:rPr>
          <w:spacing w:val="-3"/>
        </w:rPr>
        <w:t> </w:t>
      </w:r>
      <w:r>
        <w:rPr/>
        <w:t>studies</w:t>
      </w:r>
      <w:r>
        <w:rPr>
          <w:spacing w:val="-4"/>
        </w:rPr>
        <w:t> </w:t>
      </w:r>
      <w:r>
        <w:rPr/>
        <w:t>that</w:t>
      </w:r>
      <w:r>
        <w:rPr>
          <w:spacing w:val="-3"/>
        </w:rPr>
        <w:t> </w:t>
      </w:r>
      <w:r>
        <w:rPr/>
        <w:t>meet the following criteria:</w:t>
      </w:r>
    </w:p>
    <w:p>
      <w:pPr>
        <w:pStyle w:val="ListParagraph"/>
        <w:numPr>
          <w:ilvl w:val="0"/>
          <w:numId w:val="95"/>
        </w:numPr>
        <w:tabs>
          <w:tab w:pos="578" w:val="left" w:leader="none"/>
        </w:tabs>
        <w:spacing w:line="240" w:lineRule="auto" w:before="1" w:after="0"/>
        <w:ind w:left="578" w:right="0" w:hanging="359"/>
        <w:jc w:val="left"/>
        <w:rPr>
          <w:sz w:val="24"/>
        </w:rPr>
      </w:pPr>
      <w:r>
        <w:rPr>
          <w:sz w:val="24"/>
        </w:rPr>
        <w:t>In</w:t>
      </w:r>
      <w:r>
        <w:rPr>
          <w:spacing w:val="-4"/>
          <w:sz w:val="24"/>
        </w:rPr>
        <w:t> </w:t>
      </w:r>
      <w:r>
        <w:rPr>
          <w:sz w:val="24"/>
        </w:rPr>
        <w:t>which</w:t>
      </w:r>
      <w:r>
        <w:rPr>
          <w:spacing w:val="-3"/>
          <w:sz w:val="24"/>
        </w:rPr>
        <w:t> </w:t>
      </w:r>
      <w:r>
        <w:rPr>
          <w:sz w:val="24"/>
        </w:rPr>
        <w:t>the</w:t>
      </w:r>
      <w:r>
        <w:rPr>
          <w:spacing w:val="-2"/>
          <w:sz w:val="24"/>
        </w:rPr>
        <w:t> </w:t>
      </w:r>
      <w:r>
        <w:rPr>
          <w:sz w:val="24"/>
        </w:rPr>
        <w:t>sole</w:t>
      </w:r>
      <w:r>
        <w:rPr>
          <w:spacing w:val="-2"/>
          <w:sz w:val="24"/>
        </w:rPr>
        <w:t> </w:t>
      </w:r>
      <w:r>
        <w:rPr>
          <w:sz w:val="24"/>
        </w:rPr>
        <w:t>purposes</w:t>
      </w:r>
      <w:r>
        <w:rPr>
          <w:spacing w:val="-3"/>
          <w:sz w:val="24"/>
        </w:rPr>
        <w:t> </w:t>
      </w:r>
      <w:r>
        <w:rPr>
          <w:spacing w:val="-4"/>
          <w:sz w:val="24"/>
        </w:rPr>
        <w:t>are:</w:t>
      </w:r>
    </w:p>
    <w:p>
      <w:pPr>
        <w:pStyle w:val="ListParagraph"/>
        <w:numPr>
          <w:ilvl w:val="1"/>
          <w:numId w:val="95"/>
        </w:numPr>
        <w:tabs>
          <w:tab w:pos="939" w:val="left" w:leader="none"/>
        </w:tabs>
        <w:spacing w:line="240" w:lineRule="auto" w:before="0" w:after="0"/>
        <w:ind w:left="939" w:right="0" w:hanging="360"/>
        <w:jc w:val="left"/>
        <w:rPr>
          <w:sz w:val="24"/>
        </w:rPr>
      </w:pPr>
      <w:r>
        <w:rPr>
          <w:sz w:val="24"/>
        </w:rPr>
        <w:t>To</w:t>
      </w:r>
      <w:r>
        <w:rPr>
          <w:spacing w:val="-1"/>
          <w:sz w:val="24"/>
        </w:rPr>
        <w:t> </w:t>
      </w:r>
      <w:r>
        <w:rPr>
          <w:sz w:val="24"/>
        </w:rPr>
        <w:t>describe</w:t>
      </w:r>
      <w:r>
        <w:rPr>
          <w:spacing w:val="-2"/>
          <w:sz w:val="24"/>
        </w:rPr>
        <w:t> </w:t>
      </w:r>
      <w:r>
        <w:rPr>
          <w:sz w:val="24"/>
        </w:rPr>
        <w:t>the</w:t>
      </w:r>
      <w:r>
        <w:rPr>
          <w:spacing w:val="-1"/>
          <w:sz w:val="24"/>
        </w:rPr>
        <w:t> </w:t>
      </w:r>
      <w:r>
        <w:rPr>
          <w:sz w:val="24"/>
        </w:rPr>
        <w:t>prevalence</w:t>
      </w:r>
      <w:r>
        <w:rPr>
          <w:spacing w:val="-1"/>
          <w:sz w:val="24"/>
        </w:rPr>
        <w:t> </w:t>
      </w:r>
      <w:r>
        <w:rPr>
          <w:sz w:val="24"/>
        </w:rPr>
        <w:t>or</w:t>
      </w:r>
      <w:r>
        <w:rPr>
          <w:spacing w:val="-1"/>
          <w:sz w:val="24"/>
        </w:rPr>
        <w:t> </w:t>
      </w:r>
      <w:r>
        <w:rPr>
          <w:sz w:val="24"/>
        </w:rPr>
        <w:t>incidence</w:t>
      </w:r>
      <w:r>
        <w:rPr>
          <w:spacing w:val="-2"/>
          <w:sz w:val="24"/>
        </w:rPr>
        <w:t> </w:t>
      </w:r>
      <w:r>
        <w:rPr>
          <w:sz w:val="24"/>
        </w:rPr>
        <w:t>of</w:t>
      </w:r>
      <w:r>
        <w:rPr>
          <w:spacing w:val="-3"/>
          <w:sz w:val="24"/>
        </w:rPr>
        <w:t> </w:t>
      </w:r>
      <w:r>
        <w:rPr>
          <w:sz w:val="24"/>
        </w:rPr>
        <w:t>a</w:t>
      </w:r>
      <w:r>
        <w:rPr>
          <w:spacing w:val="-1"/>
          <w:sz w:val="24"/>
        </w:rPr>
        <w:t> </w:t>
      </w:r>
      <w:r>
        <w:rPr>
          <w:sz w:val="24"/>
        </w:rPr>
        <w:t>disease</w:t>
      </w:r>
      <w:r>
        <w:rPr>
          <w:spacing w:val="-1"/>
          <w:sz w:val="24"/>
        </w:rPr>
        <w:t> </w:t>
      </w:r>
      <w:r>
        <w:rPr>
          <w:sz w:val="24"/>
        </w:rPr>
        <w:t>by</w:t>
      </w:r>
      <w:r>
        <w:rPr>
          <w:spacing w:val="-1"/>
          <w:sz w:val="24"/>
        </w:rPr>
        <w:t> </w:t>
      </w:r>
      <w:r>
        <w:rPr>
          <w:sz w:val="24"/>
        </w:rPr>
        <w:t>identifying</w:t>
      </w:r>
      <w:r>
        <w:rPr>
          <w:spacing w:val="-1"/>
          <w:sz w:val="24"/>
        </w:rPr>
        <w:t> </w:t>
      </w:r>
      <w:r>
        <w:rPr>
          <w:sz w:val="24"/>
        </w:rPr>
        <w:t>all</w:t>
      </w:r>
      <w:r>
        <w:rPr>
          <w:spacing w:val="-1"/>
          <w:sz w:val="24"/>
        </w:rPr>
        <w:t> </w:t>
      </w:r>
      <w:r>
        <w:rPr>
          <w:sz w:val="24"/>
        </w:rPr>
        <w:t>cases,</w:t>
      </w:r>
      <w:r>
        <w:rPr>
          <w:spacing w:val="-1"/>
          <w:sz w:val="24"/>
        </w:rPr>
        <w:t> </w:t>
      </w:r>
      <w:r>
        <w:rPr>
          <w:spacing w:val="-5"/>
          <w:sz w:val="24"/>
        </w:rPr>
        <w:t>or</w:t>
      </w:r>
    </w:p>
    <w:p>
      <w:pPr>
        <w:pStyle w:val="ListParagraph"/>
        <w:numPr>
          <w:ilvl w:val="1"/>
          <w:numId w:val="95"/>
        </w:numPr>
        <w:tabs>
          <w:tab w:pos="939" w:val="left" w:leader="none"/>
        </w:tabs>
        <w:spacing w:line="240" w:lineRule="auto" w:before="0" w:after="0"/>
        <w:ind w:left="939" w:right="0" w:hanging="360"/>
        <w:jc w:val="left"/>
        <w:rPr>
          <w:sz w:val="24"/>
        </w:rPr>
      </w:pPr>
      <w:r>
        <w:rPr>
          <w:sz w:val="24"/>
        </w:rPr>
        <w:t>To</w:t>
      </w:r>
      <w:r>
        <w:rPr>
          <w:spacing w:val="-1"/>
          <w:sz w:val="24"/>
        </w:rPr>
        <w:t> </w:t>
      </w:r>
      <w:r>
        <w:rPr>
          <w:sz w:val="24"/>
        </w:rPr>
        <w:t>study</w:t>
      </w:r>
      <w:r>
        <w:rPr>
          <w:spacing w:val="-2"/>
          <w:sz w:val="24"/>
        </w:rPr>
        <w:t> </w:t>
      </w:r>
      <w:r>
        <w:rPr>
          <w:sz w:val="24"/>
        </w:rPr>
        <w:t>potential</w:t>
      </w:r>
      <w:r>
        <w:rPr>
          <w:spacing w:val="-2"/>
          <w:sz w:val="24"/>
        </w:rPr>
        <w:t> </w:t>
      </w:r>
      <w:r>
        <w:rPr>
          <w:sz w:val="24"/>
        </w:rPr>
        <w:t>risk</w:t>
      </w:r>
      <w:r>
        <w:rPr>
          <w:spacing w:val="-2"/>
          <w:sz w:val="24"/>
        </w:rPr>
        <w:t> </w:t>
      </w:r>
      <w:r>
        <w:rPr>
          <w:sz w:val="24"/>
        </w:rPr>
        <w:t>factor</w:t>
      </w:r>
      <w:r>
        <w:rPr>
          <w:spacing w:val="-2"/>
          <w:sz w:val="24"/>
        </w:rPr>
        <w:t> </w:t>
      </w:r>
      <w:r>
        <w:rPr>
          <w:sz w:val="24"/>
        </w:rPr>
        <w:t>associations</w:t>
      </w:r>
      <w:r>
        <w:rPr>
          <w:spacing w:val="-3"/>
          <w:sz w:val="24"/>
        </w:rPr>
        <w:t> </w:t>
      </w:r>
      <w:r>
        <w:rPr>
          <w:sz w:val="24"/>
        </w:rPr>
        <w:t>for</w:t>
      </w:r>
      <w:r>
        <w:rPr>
          <w:spacing w:val="-2"/>
          <w:sz w:val="24"/>
        </w:rPr>
        <w:t> </w:t>
      </w:r>
      <w:r>
        <w:rPr>
          <w:sz w:val="24"/>
        </w:rPr>
        <w:t>a</w:t>
      </w:r>
      <w:r>
        <w:rPr>
          <w:spacing w:val="-3"/>
          <w:sz w:val="24"/>
        </w:rPr>
        <w:t> </w:t>
      </w:r>
      <w:r>
        <w:rPr>
          <w:sz w:val="24"/>
        </w:rPr>
        <w:t>disease,</w:t>
      </w:r>
      <w:r>
        <w:rPr>
          <w:spacing w:val="-1"/>
          <w:sz w:val="24"/>
        </w:rPr>
        <w:t> </w:t>
      </w:r>
      <w:r>
        <w:rPr>
          <w:spacing w:val="-5"/>
          <w:sz w:val="24"/>
        </w:rPr>
        <w:t>and</w:t>
      </w:r>
    </w:p>
    <w:p>
      <w:pPr>
        <w:pStyle w:val="ListParagraph"/>
        <w:numPr>
          <w:ilvl w:val="0"/>
          <w:numId w:val="95"/>
        </w:numPr>
        <w:tabs>
          <w:tab w:pos="579" w:val="left" w:leader="none"/>
        </w:tabs>
        <w:spacing w:line="240" w:lineRule="auto" w:before="0" w:after="0"/>
        <w:ind w:left="579" w:right="1002" w:hanging="360"/>
        <w:jc w:val="left"/>
        <w:rPr>
          <w:sz w:val="24"/>
        </w:rPr>
      </w:pPr>
      <w:r>
        <w:rPr>
          <w:sz w:val="24"/>
        </w:rPr>
        <w:t>Where</w:t>
      </w:r>
      <w:r>
        <w:rPr>
          <w:spacing w:val="-2"/>
          <w:sz w:val="24"/>
        </w:rPr>
        <w:t> </w:t>
      </w:r>
      <w:r>
        <w:rPr>
          <w:sz w:val="24"/>
        </w:rPr>
        <w:t>the</w:t>
      </w:r>
      <w:r>
        <w:rPr>
          <w:spacing w:val="-3"/>
          <w:sz w:val="24"/>
        </w:rPr>
        <w:t> </w:t>
      </w:r>
      <w:r>
        <w:rPr>
          <w:sz w:val="24"/>
        </w:rPr>
        <w:t>IRB</w:t>
      </w:r>
      <w:r>
        <w:rPr>
          <w:spacing w:val="-3"/>
          <w:sz w:val="24"/>
        </w:rPr>
        <w:t> </w:t>
      </w:r>
      <w:r>
        <w:rPr>
          <w:sz w:val="24"/>
        </w:rPr>
        <w:t>has</w:t>
      </w:r>
      <w:r>
        <w:rPr>
          <w:spacing w:val="-4"/>
          <w:sz w:val="24"/>
        </w:rPr>
        <w:t> </w:t>
      </w:r>
      <w:r>
        <w:rPr>
          <w:sz w:val="24"/>
        </w:rPr>
        <w:t>approved</w:t>
      </w:r>
      <w:r>
        <w:rPr>
          <w:spacing w:val="-4"/>
          <w:sz w:val="24"/>
        </w:rPr>
        <w:t> </w:t>
      </w:r>
      <w:r>
        <w:rPr>
          <w:sz w:val="24"/>
        </w:rPr>
        <w:t>the</w:t>
      </w:r>
      <w:r>
        <w:rPr>
          <w:spacing w:val="-3"/>
          <w:sz w:val="24"/>
        </w:rPr>
        <w:t> </w:t>
      </w:r>
      <w:r>
        <w:rPr>
          <w:sz w:val="24"/>
        </w:rPr>
        <w:t>research</w:t>
      </w:r>
      <w:r>
        <w:rPr>
          <w:spacing w:val="-3"/>
          <w:sz w:val="24"/>
        </w:rPr>
        <w:t> </w:t>
      </w:r>
      <w:r>
        <w:rPr>
          <w:sz w:val="24"/>
        </w:rPr>
        <w:t>and</w:t>
      </w:r>
      <w:r>
        <w:rPr>
          <w:spacing w:val="-4"/>
          <w:sz w:val="24"/>
        </w:rPr>
        <w:t> </w:t>
      </w:r>
      <w:r>
        <w:rPr>
          <w:sz w:val="24"/>
        </w:rPr>
        <w:t>fulfilled</w:t>
      </w:r>
      <w:r>
        <w:rPr>
          <w:spacing w:val="-4"/>
          <w:sz w:val="24"/>
        </w:rPr>
        <w:t> </w:t>
      </w:r>
      <w:r>
        <w:rPr>
          <w:sz w:val="24"/>
        </w:rPr>
        <w:t>its</w:t>
      </w:r>
      <w:r>
        <w:rPr>
          <w:spacing w:val="-4"/>
          <w:sz w:val="24"/>
        </w:rPr>
        <w:t> </w:t>
      </w:r>
      <w:r>
        <w:rPr>
          <w:sz w:val="24"/>
        </w:rPr>
        <w:t>duties</w:t>
      </w:r>
      <w:r>
        <w:rPr>
          <w:spacing w:val="-4"/>
          <w:sz w:val="24"/>
        </w:rPr>
        <w:t> </w:t>
      </w:r>
      <w:r>
        <w:rPr>
          <w:sz w:val="24"/>
        </w:rPr>
        <w:t>under</w:t>
      </w:r>
      <w:r>
        <w:rPr>
          <w:spacing w:val="-3"/>
          <w:sz w:val="24"/>
        </w:rPr>
        <w:t> </w:t>
      </w:r>
      <w:r>
        <w:rPr>
          <w:sz w:val="24"/>
        </w:rPr>
        <w:t>45</w:t>
      </w:r>
      <w:r>
        <w:rPr>
          <w:spacing w:val="-4"/>
          <w:sz w:val="24"/>
        </w:rPr>
        <w:t> </w:t>
      </w:r>
      <w:r>
        <w:rPr>
          <w:sz w:val="24"/>
        </w:rPr>
        <w:t>CFR</w:t>
      </w:r>
      <w:r>
        <w:rPr>
          <w:spacing w:val="-4"/>
          <w:sz w:val="24"/>
        </w:rPr>
        <w:t> </w:t>
      </w:r>
      <w:r>
        <w:rPr>
          <w:sz w:val="24"/>
        </w:rPr>
        <w:t>46.305(a)(2)–(7) and determined and documented that:</w:t>
      </w:r>
    </w:p>
    <w:p>
      <w:pPr>
        <w:pStyle w:val="ListParagraph"/>
        <w:numPr>
          <w:ilvl w:val="1"/>
          <w:numId w:val="95"/>
        </w:numPr>
        <w:tabs>
          <w:tab w:pos="939" w:val="left" w:leader="none"/>
        </w:tabs>
        <w:spacing w:line="240" w:lineRule="auto" w:before="0" w:after="0"/>
        <w:ind w:left="939" w:right="1166" w:hanging="360"/>
        <w:jc w:val="left"/>
        <w:rPr>
          <w:sz w:val="24"/>
        </w:rPr>
      </w:pPr>
      <w:r>
        <w:rPr>
          <w:sz w:val="24"/>
        </w:rPr>
        <w:t>The</w:t>
      </w:r>
      <w:r>
        <w:rPr>
          <w:spacing w:val="-3"/>
          <w:sz w:val="24"/>
        </w:rPr>
        <w:t> </w:t>
      </w:r>
      <w:r>
        <w:rPr>
          <w:sz w:val="24"/>
        </w:rPr>
        <w:t>research</w:t>
      </w:r>
      <w:r>
        <w:rPr>
          <w:spacing w:val="-4"/>
          <w:sz w:val="24"/>
        </w:rPr>
        <w:t> </w:t>
      </w:r>
      <w:r>
        <w:rPr>
          <w:sz w:val="24"/>
        </w:rPr>
        <w:t>presents</w:t>
      </w:r>
      <w:r>
        <w:rPr>
          <w:spacing w:val="-4"/>
          <w:sz w:val="24"/>
        </w:rPr>
        <w:t> </w:t>
      </w:r>
      <w:r>
        <w:rPr>
          <w:sz w:val="24"/>
        </w:rPr>
        <w:t>no</w:t>
      </w:r>
      <w:r>
        <w:rPr>
          <w:spacing w:val="-4"/>
          <w:sz w:val="24"/>
        </w:rPr>
        <w:t> </w:t>
      </w:r>
      <w:r>
        <w:rPr>
          <w:sz w:val="24"/>
        </w:rPr>
        <w:t>more</w:t>
      </w:r>
      <w:r>
        <w:rPr>
          <w:spacing w:val="-3"/>
          <w:sz w:val="24"/>
        </w:rPr>
        <w:t> </w:t>
      </w:r>
      <w:r>
        <w:rPr>
          <w:sz w:val="24"/>
        </w:rPr>
        <w:t>than</w:t>
      </w:r>
      <w:r>
        <w:rPr>
          <w:spacing w:val="-5"/>
          <w:sz w:val="24"/>
        </w:rPr>
        <w:t> </w:t>
      </w:r>
      <w:r>
        <w:rPr>
          <w:sz w:val="24"/>
        </w:rPr>
        <w:t>minimal</w:t>
      </w:r>
      <w:r>
        <w:rPr>
          <w:spacing w:val="-3"/>
          <w:sz w:val="24"/>
        </w:rPr>
        <w:t> </w:t>
      </w:r>
      <w:r>
        <w:rPr>
          <w:sz w:val="24"/>
        </w:rPr>
        <w:t>risk</w:t>
      </w:r>
      <w:r>
        <w:rPr>
          <w:spacing w:val="-3"/>
          <w:sz w:val="24"/>
        </w:rPr>
        <w:t> </w:t>
      </w:r>
      <w:r>
        <w:rPr>
          <w:sz w:val="24"/>
        </w:rPr>
        <w:t>and</w:t>
      </w:r>
      <w:r>
        <w:rPr>
          <w:spacing w:val="-4"/>
          <w:sz w:val="24"/>
        </w:rPr>
        <w:t> </w:t>
      </w:r>
      <w:r>
        <w:rPr>
          <w:sz w:val="24"/>
        </w:rPr>
        <w:t>no</w:t>
      </w:r>
      <w:r>
        <w:rPr>
          <w:spacing w:val="-4"/>
          <w:sz w:val="24"/>
        </w:rPr>
        <w:t> </w:t>
      </w:r>
      <w:r>
        <w:rPr>
          <w:sz w:val="24"/>
        </w:rPr>
        <w:t>more</w:t>
      </w:r>
      <w:r>
        <w:rPr>
          <w:spacing w:val="-3"/>
          <w:sz w:val="24"/>
        </w:rPr>
        <w:t> </w:t>
      </w:r>
      <w:r>
        <w:rPr>
          <w:sz w:val="24"/>
        </w:rPr>
        <w:t>than</w:t>
      </w:r>
      <w:r>
        <w:rPr>
          <w:spacing w:val="-4"/>
          <w:sz w:val="24"/>
        </w:rPr>
        <w:t> </w:t>
      </w:r>
      <w:r>
        <w:rPr>
          <w:sz w:val="24"/>
        </w:rPr>
        <w:t>inconvenience</w:t>
      </w:r>
      <w:r>
        <w:rPr>
          <w:spacing w:val="-3"/>
          <w:sz w:val="24"/>
        </w:rPr>
        <w:t> </w:t>
      </w:r>
      <w:r>
        <w:rPr>
          <w:sz w:val="24"/>
        </w:rPr>
        <w:t>to</w:t>
      </w:r>
      <w:r>
        <w:rPr>
          <w:spacing w:val="-4"/>
          <w:sz w:val="24"/>
        </w:rPr>
        <w:t> </w:t>
      </w:r>
      <w:r>
        <w:rPr>
          <w:sz w:val="24"/>
        </w:rPr>
        <w:t>the prisoner-subjects, and</w:t>
      </w:r>
    </w:p>
    <w:p>
      <w:pPr>
        <w:pStyle w:val="ListParagraph"/>
        <w:numPr>
          <w:ilvl w:val="1"/>
          <w:numId w:val="95"/>
        </w:numPr>
        <w:tabs>
          <w:tab w:pos="939" w:val="left" w:leader="none"/>
        </w:tabs>
        <w:spacing w:line="240" w:lineRule="auto" w:before="0" w:after="0"/>
        <w:ind w:left="939" w:right="0" w:hanging="360"/>
        <w:jc w:val="left"/>
        <w:rPr>
          <w:sz w:val="24"/>
        </w:rPr>
      </w:pPr>
      <w:r>
        <w:rPr>
          <w:sz w:val="24"/>
        </w:rPr>
        <w:t>Prisoners</w:t>
      </w:r>
      <w:r>
        <w:rPr>
          <w:spacing w:val="-3"/>
          <w:sz w:val="24"/>
        </w:rPr>
        <w:t> </w:t>
      </w:r>
      <w:r>
        <w:rPr>
          <w:sz w:val="24"/>
        </w:rPr>
        <w:t>are</w:t>
      </w:r>
      <w:r>
        <w:rPr>
          <w:spacing w:val="-1"/>
          <w:sz w:val="24"/>
        </w:rPr>
        <w:t> </w:t>
      </w:r>
      <w:r>
        <w:rPr>
          <w:sz w:val="24"/>
        </w:rPr>
        <w:t>not</w:t>
      </w:r>
      <w:r>
        <w:rPr>
          <w:spacing w:val="-1"/>
          <w:sz w:val="24"/>
        </w:rPr>
        <w:t> </w:t>
      </w:r>
      <w:r>
        <w:rPr>
          <w:sz w:val="24"/>
        </w:rPr>
        <w:t>a</w:t>
      </w:r>
      <w:r>
        <w:rPr>
          <w:spacing w:val="-2"/>
          <w:sz w:val="24"/>
        </w:rPr>
        <w:t> </w:t>
      </w:r>
      <w:r>
        <w:rPr>
          <w:sz w:val="24"/>
        </w:rPr>
        <w:t>particular</w:t>
      </w:r>
      <w:r>
        <w:rPr>
          <w:spacing w:val="-1"/>
          <w:sz w:val="24"/>
        </w:rPr>
        <w:t> </w:t>
      </w:r>
      <w:r>
        <w:rPr>
          <w:sz w:val="24"/>
        </w:rPr>
        <w:t>focus</w:t>
      </w:r>
      <w:r>
        <w:rPr>
          <w:spacing w:val="-2"/>
          <w:sz w:val="24"/>
        </w:rPr>
        <w:t> </w:t>
      </w:r>
      <w:r>
        <w:rPr>
          <w:sz w:val="24"/>
        </w:rPr>
        <w:t>of</w:t>
      </w:r>
      <w:r>
        <w:rPr>
          <w:spacing w:val="-2"/>
          <w:sz w:val="24"/>
        </w:rPr>
        <w:t> </w:t>
      </w:r>
      <w:r>
        <w:rPr>
          <w:sz w:val="24"/>
        </w:rPr>
        <w:t>the</w:t>
      </w:r>
      <w:r>
        <w:rPr>
          <w:spacing w:val="-1"/>
          <w:sz w:val="24"/>
        </w:rPr>
        <w:t> </w:t>
      </w:r>
      <w:r>
        <w:rPr>
          <w:spacing w:val="-2"/>
          <w:sz w:val="24"/>
        </w:rPr>
        <w:t>research.</w:t>
      </w:r>
    </w:p>
    <w:p>
      <w:pPr>
        <w:pStyle w:val="ListParagraph"/>
        <w:numPr>
          <w:ilvl w:val="0"/>
          <w:numId w:val="95"/>
        </w:numPr>
        <w:tabs>
          <w:tab w:pos="579" w:val="left" w:leader="none"/>
        </w:tabs>
        <w:spacing w:line="240" w:lineRule="auto" w:before="0" w:after="0"/>
        <w:ind w:left="579" w:right="1086" w:hanging="360"/>
        <w:jc w:val="left"/>
        <w:rPr>
          <w:sz w:val="24"/>
        </w:rPr>
      </w:pPr>
      <w:r>
        <w:rPr>
          <w:sz w:val="24"/>
        </w:rPr>
        <w:t>The specific type of epidemiological research subject to the waiver involves no more than minimal</w:t>
      </w:r>
      <w:r>
        <w:rPr>
          <w:spacing w:val="-1"/>
          <w:sz w:val="24"/>
        </w:rPr>
        <w:t> </w:t>
      </w:r>
      <w:r>
        <w:rPr>
          <w:sz w:val="24"/>
        </w:rPr>
        <w:t>risk</w:t>
      </w:r>
      <w:r>
        <w:rPr>
          <w:spacing w:val="-2"/>
          <w:sz w:val="24"/>
        </w:rPr>
        <w:t> </w:t>
      </w:r>
      <w:r>
        <w:rPr>
          <w:sz w:val="24"/>
        </w:rPr>
        <w:t>and</w:t>
      </w:r>
      <w:r>
        <w:rPr>
          <w:spacing w:val="-2"/>
          <w:sz w:val="24"/>
        </w:rPr>
        <w:t> </w:t>
      </w:r>
      <w:r>
        <w:rPr>
          <w:sz w:val="24"/>
        </w:rPr>
        <w:t>no</w:t>
      </w:r>
      <w:r>
        <w:rPr>
          <w:spacing w:val="-2"/>
          <w:sz w:val="24"/>
        </w:rPr>
        <w:t> </w:t>
      </w:r>
      <w:r>
        <w:rPr>
          <w:sz w:val="24"/>
        </w:rPr>
        <w:t>more</w:t>
      </w:r>
      <w:r>
        <w:rPr>
          <w:spacing w:val="-1"/>
          <w:sz w:val="24"/>
        </w:rPr>
        <w:t> </w:t>
      </w:r>
      <w:r>
        <w:rPr>
          <w:sz w:val="24"/>
        </w:rPr>
        <w:t>than</w:t>
      </w:r>
      <w:r>
        <w:rPr>
          <w:spacing w:val="-2"/>
          <w:sz w:val="24"/>
        </w:rPr>
        <w:t> </w:t>
      </w:r>
      <w:r>
        <w:rPr>
          <w:sz w:val="24"/>
        </w:rPr>
        <w:t>inconvenience</w:t>
      </w:r>
      <w:r>
        <w:rPr>
          <w:spacing w:val="-1"/>
          <w:sz w:val="24"/>
        </w:rPr>
        <w:t> </w:t>
      </w:r>
      <w:r>
        <w:rPr>
          <w:sz w:val="24"/>
        </w:rPr>
        <w:t>to</w:t>
      </w:r>
      <w:r>
        <w:rPr>
          <w:spacing w:val="-2"/>
          <w:sz w:val="24"/>
        </w:rPr>
        <w:t> </w:t>
      </w:r>
      <w:r>
        <w:rPr>
          <w:sz w:val="24"/>
        </w:rPr>
        <w:t>the</w:t>
      </w:r>
      <w:r>
        <w:rPr>
          <w:spacing w:val="-1"/>
          <w:sz w:val="24"/>
        </w:rPr>
        <w:t> </w:t>
      </w:r>
      <w:r>
        <w:rPr>
          <w:sz w:val="24"/>
        </w:rPr>
        <w:t>human</w:t>
      </w:r>
      <w:r>
        <w:rPr>
          <w:spacing w:val="-2"/>
          <w:sz w:val="24"/>
        </w:rPr>
        <w:t> </w:t>
      </w:r>
      <w:r>
        <w:rPr>
          <w:sz w:val="24"/>
        </w:rPr>
        <w:t>subjects.</w:t>
      </w:r>
      <w:r>
        <w:rPr>
          <w:spacing w:val="-2"/>
          <w:sz w:val="24"/>
        </w:rPr>
        <w:t> </w:t>
      </w:r>
      <w:r>
        <w:rPr>
          <w:sz w:val="24"/>
        </w:rPr>
        <w:t>The</w:t>
      </w:r>
      <w:r>
        <w:rPr>
          <w:spacing w:val="-2"/>
          <w:sz w:val="24"/>
        </w:rPr>
        <w:t> </w:t>
      </w:r>
      <w:r>
        <w:rPr>
          <w:sz w:val="24"/>
        </w:rPr>
        <w:t>waiver</w:t>
      </w:r>
      <w:r>
        <w:rPr>
          <w:spacing w:val="-1"/>
          <w:sz w:val="24"/>
        </w:rPr>
        <w:t> </w:t>
      </w:r>
      <w:r>
        <w:rPr>
          <w:sz w:val="24"/>
        </w:rPr>
        <w:t>would</w:t>
      </w:r>
      <w:r>
        <w:rPr>
          <w:spacing w:val="-2"/>
          <w:sz w:val="24"/>
        </w:rPr>
        <w:t> </w:t>
      </w:r>
      <w:r>
        <w:rPr>
          <w:sz w:val="24"/>
        </w:rPr>
        <w:t>allow the</w:t>
      </w:r>
      <w:r>
        <w:rPr>
          <w:spacing w:val="-2"/>
          <w:sz w:val="24"/>
        </w:rPr>
        <w:t> </w:t>
      </w:r>
      <w:r>
        <w:rPr>
          <w:sz w:val="24"/>
        </w:rPr>
        <w:t>conduct</w:t>
      </w:r>
      <w:r>
        <w:rPr>
          <w:spacing w:val="-3"/>
          <w:sz w:val="24"/>
        </w:rPr>
        <w:t> </w:t>
      </w:r>
      <w:r>
        <w:rPr>
          <w:sz w:val="24"/>
        </w:rPr>
        <w:t>of</w:t>
      </w:r>
      <w:r>
        <w:rPr>
          <w:spacing w:val="-3"/>
          <w:sz w:val="24"/>
        </w:rPr>
        <w:t> </w:t>
      </w:r>
      <w:r>
        <w:rPr>
          <w:sz w:val="24"/>
        </w:rPr>
        <w:t>minimal</w:t>
      </w:r>
      <w:r>
        <w:rPr>
          <w:spacing w:val="-2"/>
          <w:sz w:val="24"/>
        </w:rPr>
        <w:t> </w:t>
      </w:r>
      <w:r>
        <w:rPr>
          <w:sz w:val="24"/>
        </w:rPr>
        <w:t>risk</w:t>
      </w:r>
      <w:r>
        <w:rPr>
          <w:spacing w:val="-2"/>
          <w:sz w:val="24"/>
        </w:rPr>
        <w:t> </w:t>
      </w:r>
      <w:r>
        <w:rPr>
          <w:sz w:val="24"/>
        </w:rPr>
        <w:t>research</w:t>
      </w:r>
      <w:r>
        <w:rPr>
          <w:spacing w:val="-3"/>
          <w:sz w:val="24"/>
        </w:rPr>
        <w:t> </w:t>
      </w:r>
      <w:r>
        <w:rPr>
          <w:sz w:val="24"/>
        </w:rPr>
        <w:t>that</w:t>
      </w:r>
      <w:r>
        <w:rPr>
          <w:spacing w:val="-2"/>
          <w:sz w:val="24"/>
        </w:rPr>
        <w:t> </w:t>
      </w:r>
      <w:r>
        <w:rPr>
          <w:sz w:val="24"/>
        </w:rPr>
        <w:t>does</w:t>
      </w:r>
      <w:r>
        <w:rPr>
          <w:spacing w:val="-3"/>
          <w:sz w:val="24"/>
        </w:rPr>
        <w:t> </w:t>
      </w:r>
      <w:r>
        <w:rPr>
          <w:sz w:val="24"/>
        </w:rPr>
        <w:t>not</w:t>
      </w:r>
      <w:r>
        <w:rPr>
          <w:spacing w:val="-2"/>
          <w:sz w:val="24"/>
        </w:rPr>
        <w:t> </w:t>
      </w:r>
      <w:r>
        <w:rPr>
          <w:sz w:val="24"/>
        </w:rPr>
        <w:t>now</w:t>
      </w:r>
      <w:r>
        <w:rPr>
          <w:spacing w:val="-2"/>
          <w:sz w:val="24"/>
        </w:rPr>
        <w:t> </w:t>
      </w:r>
      <w:r>
        <w:rPr>
          <w:sz w:val="24"/>
        </w:rPr>
        <w:t>fall</w:t>
      </w:r>
      <w:r>
        <w:rPr>
          <w:spacing w:val="-3"/>
          <w:sz w:val="24"/>
        </w:rPr>
        <w:t> </w:t>
      </w:r>
      <w:r>
        <w:rPr>
          <w:sz w:val="24"/>
        </w:rPr>
        <w:t>within</w:t>
      </w:r>
      <w:r>
        <w:rPr>
          <w:spacing w:val="-3"/>
          <w:sz w:val="24"/>
        </w:rPr>
        <w:t> </w:t>
      </w:r>
      <w:r>
        <w:rPr>
          <w:sz w:val="24"/>
        </w:rPr>
        <w:t>the</w:t>
      </w:r>
      <w:r>
        <w:rPr>
          <w:spacing w:val="-2"/>
          <w:sz w:val="24"/>
        </w:rPr>
        <w:t> </w:t>
      </w:r>
      <w:r>
        <w:rPr>
          <w:sz w:val="24"/>
        </w:rPr>
        <w:t>categories</w:t>
      </w:r>
      <w:r>
        <w:rPr>
          <w:spacing w:val="-3"/>
          <w:sz w:val="24"/>
        </w:rPr>
        <w:t> </w:t>
      </w:r>
      <w:r>
        <w:rPr>
          <w:sz w:val="24"/>
        </w:rPr>
        <w:t>set</w:t>
      </w:r>
      <w:r>
        <w:rPr>
          <w:spacing w:val="-2"/>
          <w:sz w:val="24"/>
        </w:rPr>
        <w:t> </w:t>
      </w:r>
      <w:r>
        <w:rPr>
          <w:sz w:val="24"/>
        </w:rPr>
        <w:t>out</w:t>
      </w:r>
      <w:r>
        <w:rPr>
          <w:spacing w:val="-2"/>
          <w:sz w:val="24"/>
        </w:rPr>
        <w:t> </w:t>
      </w:r>
      <w:r>
        <w:rPr>
          <w:sz w:val="24"/>
        </w:rPr>
        <w:t>in</w:t>
      </w:r>
      <w:r>
        <w:rPr>
          <w:spacing w:val="-3"/>
          <w:sz w:val="24"/>
        </w:rPr>
        <w:t> </w:t>
      </w:r>
      <w:r>
        <w:rPr>
          <w:sz w:val="24"/>
        </w:rPr>
        <w:t>45 CFR 46.306(a)(2).</w:t>
      </w:r>
    </w:p>
    <w:p>
      <w:pPr>
        <w:pStyle w:val="ListParagraph"/>
        <w:numPr>
          <w:ilvl w:val="0"/>
          <w:numId w:val="95"/>
        </w:numPr>
        <w:tabs>
          <w:tab w:pos="579" w:val="left" w:leader="none"/>
        </w:tabs>
        <w:spacing w:line="240" w:lineRule="auto" w:before="0" w:after="0"/>
        <w:ind w:left="579" w:right="972" w:hanging="360"/>
        <w:jc w:val="left"/>
        <w:rPr>
          <w:sz w:val="24"/>
        </w:rPr>
      </w:pPr>
      <w:r>
        <w:rPr>
          <w:sz w:val="24"/>
        </w:rPr>
        <w:t>The range of studies to which the waiver would apply includes epidemiological research related to chronic diseases, injuries, and environmental health. This type of research uses epidemiologic</w:t>
      </w:r>
      <w:r>
        <w:rPr>
          <w:spacing w:val="-3"/>
          <w:sz w:val="24"/>
        </w:rPr>
        <w:t> </w:t>
      </w:r>
      <w:r>
        <w:rPr>
          <w:sz w:val="24"/>
        </w:rPr>
        <w:t>methods</w:t>
      </w:r>
      <w:r>
        <w:rPr>
          <w:spacing w:val="-4"/>
          <w:sz w:val="24"/>
        </w:rPr>
        <w:t> </w:t>
      </w:r>
      <w:r>
        <w:rPr>
          <w:sz w:val="24"/>
        </w:rPr>
        <w:t>(such</w:t>
      </w:r>
      <w:r>
        <w:rPr>
          <w:spacing w:val="-4"/>
          <w:sz w:val="24"/>
        </w:rPr>
        <w:t> </w:t>
      </w:r>
      <w:r>
        <w:rPr>
          <w:sz w:val="24"/>
        </w:rPr>
        <w:t>as</w:t>
      </w:r>
      <w:r>
        <w:rPr>
          <w:spacing w:val="-4"/>
          <w:sz w:val="24"/>
        </w:rPr>
        <w:t> </w:t>
      </w:r>
      <w:r>
        <w:rPr>
          <w:sz w:val="24"/>
        </w:rPr>
        <w:t>interviews</w:t>
      </w:r>
      <w:r>
        <w:rPr>
          <w:spacing w:val="-4"/>
          <w:sz w:val="24"/>
        </w:rPr>
        <w:t> </w:t>
      </w:r>
      <w:r>
        <w:rPr>
          <w:sz w:val="24"/>
        </w:rPr>
        <w:t>and</w:t>
      </w:r>
      <w:r>
        <w:rPr>
          <w:spacing w:val="-4"/>
          <w:sz w:val="24"/>
        </w:rPr>
        <w:t> </w:t>
      </w:r>
      <w:r>
        <w:rPr>
          <w:sz w:val="24"/>
        </w:rPr>
        <w:t>collection</w:t>
      </w:r>
      <w:r>
        <w:rPr>
          <w:spacing w:val="-5"/>
          <w:sz w:val="24"/>
        </w:rPr>
        <w:t> </w:t>
      </w:r>
      <w:r>
        <w:rPr>
          <w:sz w:val="24"/>
        </w:rPr>
        <w:t>of</w:t>
      </w:r>
      <w:r>
        <w:rPr>
          <w:spacing w:val="-4"/>
          <w:sz w:val="24"/>
        </w:rPr>
        <w:t> </w:t>
      </w:r>
      <w:r>
        <w:rPr>
          <w:sz w:val="24"/>
        </w:rPr>
        <w:t>biologic</w:t>
      </w:r>
      <w:r>
        <w:rPr>
          <w:spacing w:val="-3"/>
          <w:sz w:val="24"/>
        </w:rPr>
        <w:t> </w:t>
      </w:r>
      <w:r>
        <w:rPr>
          <w:sz w:val="24"/>
        </w:rPr>
        <w:t>specimens)</w:t>
      </w:r>
      <w:r>
        <w:rPr>
          <w:spacing w:val="-4"/>
          <w:sz w:val="24"/>
        </w:rPr>
        <w:t> </w:t>
      </w:r>
      <w:r>
        <w:rPr>
          <w:sz w:val="24"/>
        </w:rPr>
        <w:t>that</w:t>
      </w:r>
      <w:r>
        <w:rPr>
          <w:spacing w:val="-4"/>
          <w:sz w:val="24"/>
        </w:rPr>
        <w:t> </w:t>
      </w:r>
      <w:r>
        <w:rPr>
          <w:sz w:val="24"/>
        </w:rPr>
        <w:t>generally entail no more than minimal risk to the subjects.</w:t>
      </w:r>
    </w:p>
    <w:p>
      <w:pPr>
        <w:pStyle w:val="ListParagraph"/>
        <w:numPr>
          <w:ilvl w:val="0"/>
          <w:numId w:val="95"/>
        </w:numPr>
        <w:tabs>
          <w:tab w:pos="579" w:val="left" w:leader="none"/>
        </w:tabs>
        <w:spacing w:line="240" w:lineRule="auto" w:before="0" w:after="0"/>
        <w:ind w:left="579" w:right="1305" w:hanging="360"/>
        <w:jc w:val="left"/>
        <w:rPr>
          <w:sz w:val="24"/>
        </w:rPr>
      </w:pPr>
      <w:r>
        <w:rPr>
          <w:sz w:val="24"/>
        </w:rPr>
        <w:t>In order for a study to be approved under this waiver, the IRB would need to ensure that, among</w:t>
      </w:r>
      <w:r>
        <w:rPr>
          <w:spacing w:val="-3"/>
          <w:sz w:val="24"/>
        </w:rPr>
        <w:t> </w:t>
      </w:r>
      <w:r>
        <w:rPr>
          <w:sz w:val="24"/>
        </w:rPr>
        <w:t>other</w:t>
      </w:r>
      <w:r>
        <w:rPr>
          <w:spacing w:val="-3"/>
          <w:sz w:val="24"/>
        </w:rPr>
        <w:t> </w:t>
      </w:r>
      <w:r>
        <w:rPr>
          <w:sz w:val="24"/>
        </w:rPr>
        <w:t>things,</w:t>
      </w:r>
      <w:r>
        <w:rPr>
          <w:spacing w:val="-3"/>
          <w:sz w:val="24"/>
        </w:rPr>
        <w:t> </w:t>
      </w:r>
      <w:r>
        <w:rPr>
          <w:sz w:val="24"/>
        </w:rPr>
        <w:t>there</w:t>
      </w:r>
      <w:r>
        <w:rPr>
          <w:spacing w:val="-3"/>
          <w:sz w:val="24"/>
        </w:rPr>
        <w:t> </w:t>
      </w:r>
      <w:r>
        <w:rPr>
          <w:sz w:val="24"/>
        </w:rPr>
        <w:t>are</w:t>
      </w:r>
      <w:r>
        <w:rPr>
          <w:spacing w:val="-3"/>
          <w:sz w:val="24"/>
        </w:rPr>
        <w:t> </w:t>
      </w:r>
      <w:r>
        <w:rPr>
          <w:sz w:val="24"/>
        </w:rPr>
        <w:t>adequate</w:t>
      </w:r>
      <w:r>
        <w:rPr>
          <w:spacing w:val="-3"/>
          <w:sz w:val="24"/>
        </w:rPr>
        <w:t> </w:t>
      </w:r>
      <w:r>
        <w:rPr>
          <w:sz w:val="24"/>
        </w:rPr>
        <w:t>provisions</w:t>
      </w:r>
      <w:r>
        <w:rPr>
          <w:spacing w:val="-4"/>
          <w:sz w:val="24"/>
        </w:rPr>
        <w:t> </w:t>
      </w:r>
      <w:r>
        <w:rPr>
          <w:sz w:val="24"/>
        </w:rPr>
        <w:t>to</w:t>
      </w:r>
      <w:r>
        <w:rPr>
          <w:spacing w:val="-3"/>
          <w:sz w:val="24"/>
        </w:rPr>
        <w:t> </w:t>
      </w:r>
      <w:r>
        <w:rPr>
          <w:sz w:val="24"/>
        </w:rPr>
        <w:t>protect</w:t>
      </w:r>
      <w:r>
        <w:rPr>
          <w:spacing w:val="-3"/>
          <w:sz w:val="24"/>
        </w:rPr>
        <w:t> </w:t>
      </w:r>
      <w:r>
        <w:rPr>
          <w:sz w:val="24"/>
        </w:rPr>
        <w:t>the</w:t>
      </w:r>
      <w:r>
        <w:rPr>
          <w:spacing w:val="-3"/>
          <w:sz w:val="24"/>
        </w:rPr>
        <w:t> </w:t>
      </w:r>
      <w:r>
        <w:rPr>
          <w:sz w:val="24"/>
        </w:rPr>
        <w:t>privacy</w:t>
      </w:r>
      <w:r>
        <w:rPr>
          <w:spacing w:val="-3"/>
          <w:sz w:val="24"/>
        </w:rPr>
        <w:t> </w:t>
      </w:r>
      <w:r>
        <w:rPr>
          <w:sz w:val="24"/>
        </w:rPr>
        <w:t>of</w:t>
      </w:r>
      <w:r>
        <w:rPr>
          <w:spacing w:val="-4"/>
          <w:sz w:val="24"/>
        </w:rPr>
        <w:t> </w:t>
      </w:r>
      <w:r>
        <w:rPr>
          <w:sz w:val="24"/>
        </w:rPr>
        <w:t>subjects</w:t>
      </w:r>
      <w:r>
        <w:rPr>
          <w:spacing w:val="-4"/>
          <w:sz w:val="24"/>
        </w:rPr>
        <w:t> </w:t>
      </w:r>
      <w:r>
        <w:rPr>
          <w:sz w:val="24"/>
        </w:rPr>
        <w:t>and</w:t>
      </w:r>
      <w:r>
        <w:rPr>
          <w:spacing w:val="-4"/>
          <w:sz w:val="24"/>
        </w:rPr>
        <w:t> </w:t>
      </w:r>
      <w:r>
        <w:rPr>
          <w:sz w:val="24"/>
        </w:rPr>
        <w:t>to maintain the confidentiality of the data.</w:t>
      </w:r>
    </w:p>
    <w:p>
      <w:pPr>
        <w:pStyle w:val="ListParagraph"/>
        <w:numPr>
          <w:ilvl w:val="1"/>
          <w:numId w:val="4"/>
        </w:numPr>
        <w:tabs>
          <w:tab w:pos="577" w:val="left" w:leader="none"/>
        </w:tabs>
        <w:spacing w:line="240" w:lineRule="auto" w:before="280" w:after="0"/>
        <w:ind w:left="577" w:right="0" w:hanging="358"/>
        <w:jc w:val="left"/>
        <w:rPr>
          <w:sz w:val="24"/>
        </w:rPr>
      </w:pPr>
      <w:bookmarkStart w:name="_bookmark83" w:id="84"/>
      <w:bookmarkEnd w:id="84"/>
      <w:r>
        <w:rPr/>
      </w:r>
      <w:r>
        <w:rPr>
          <w:sz w:val="24"/>
        </w:rPr>
        <w:t>Research</w:t>
      </w:r>
      <w:r>
        <w:rPr>
          <w:spacing w:val="-3"/>
          <w:sz w:val="24"/>
        </w:rPr>
        <w:t> </w:t>
      </w:r>
      <w:r>
        <w:rPr>
          <w:sz w:val="24"/>
        </w:rPr>
        <w:t>Involving</w:t>
      </w:r>
      <w:r>
        <w:rPr>
          <w:spacing w:val="-1"/>
          <w:sz w:val="24"/>
        </w:rPr>
        <w:t> </w:t>
      </w:r>
      <w:r>
        <w:rPr>
          <w:spacing w:val="-2"/>
          <w:sz w:val="24"/>
        </w:rPr>
        <w:t>Children</w:t>
      </w:r>
    </w:p>
    <w:p>
      <w:pPr>
        <w:pStyle w:val="BodyText"/>
        <w:spacing w:before="280"/>
        <w:ind w:right="996"/>
      </w:pPr>
      <w:r>
        <w:rPr/>
        <w:t>The following applies to all research involving children, regardless of funding source.</w:t>
      </w:r>
      <w:r>
        <w:rPr>
          <w:spacing w:val="40"/>
        </w:rPr>
        <w:t> </w:t>
      </w:r>
      <w:r>
        <w:rPr/>
        <w:t>The requirements</w:t>
      </w:r>
      <w:r>
        <w:rPr>
          <w:spacing w:val="-1"/>
        </w:rPr>
        <w:t> </w:t>
      </w:r>
      <w:r>
        <w:rPr/>
        <w:t>in</w:t>
      </w:r>
      <w:r>
        <w:rPr>
          <w:spacing w:val="-1"/>
        </w:rPr>
        <w:t> </w:t>
      </w:r>
      <w:r>
        <w:rPr/>
        <w:t>this</w:t>
      </w:r>
      <w:r>
        <w:rPr>
          <w:spacing w:val="-1"/>
        </w:rPr>
        <w:t> </w:t>
      </w:r>
      <w:r>
        <w:rPr/>
        <w:t>section</w:t>
      </w:r>
      <w:r>
        <w:rPr>
          <w:spacing w:val="-1"/>
        </w:rPr>
        <w:t> </w:t>
      </w:r>
      <w:r>
        <w:rPr/>
        <w:t>are</w:t>
      </w:r>
      <w:r>
        <w:rPr>
          <w:spacing w:val="-1"/>
        </w:rPr>
        <w:t> </w:t>
      </w:r>
      <w:r>
        <w:rPr/>
        <w:t>consistent with</w:t>
      </w:r>
      <w:r>
        <w:rPr>
          <w:spacing w:val="-1"/>
        </w:rPr>
        <w:t> </w:t>
      </w:r>
      <w:r>
        <w:rPr/>
        <w:t>Subpart D</w:t>
      </w:r>
      <w:r>
        <w:rPr>
          <w:spacing w:val="-1"/>
        </w:rPr>
        <w:t> </w:t>
      </w:r>
      <w:r>
        <w:rPr/>
        <w:t>of</w:t>
      </w:r>
      <w:r>
        <w:rPr>
          <w:spacing w:val="-1"/>
        </w:rPr>
        <w:t> </w:t>
      </w:r>
      <w:r>
        <w:rPr/>
        <w:t>45</w:t>
      </w:r>
      <w:r>
        <w:rPr>
          <w:spacing w:val="-1"/>
        </w:rPr>
        <w:t> </w:t>
      </w:r>
      <w:r>
        <w:rPr/>
        <w:t>CFR</w:t>
      </w:r>
      <w:r>
        <w:rPr>
          <w:spacing w:val="-1"/>
        </w:rPr>
        <w:t> </w:t>
      </w:r>
      <w:r>
        <w:rPr/>
        <w:t>46, which</w:t>
      </w:r>
      <w:r>
        <w:rPr>
          <w:spacing w:val="-1"/>
        </w:rPr>
        <w:t> </w:t>
      </w:r>
      <w:r>
        <w:rPr/>
        <w:t>applies</w:t>
      </w:r>
      <w:r>
        <w:rPr>
          <w:spacing w:val="-1"/>
        </w:rPr>
        <w:t> </w:t>
      </w:r>
      <w:r>
        <w:rPr/>
        <w:t>to DHHS funded</w:t>
      </w:r>
      <w:r>
        <w:rPr>
          <w:spacing w:val="-3"/>
        </w:rPr>
        <w:t> </w:t>
      </w:r>
      <w:r>
        <w:rPr/>
        <w:t>research</w:t>
      </w:r>
      <w:r>
        <w:rPr>
          <w:spacing w:val="-3"/>
        </w:rPr>
        <w:t> </w:t>
      </w:r>
      <w:r>
        <w:rPr/>
        <w:t>and</w:t>
      </w:r>
      <w:r>
        <w:rPr>
          <w:spacing w:val="-3"/>
        </w:rPr>
        <w:t> </w:t>
      </w:r>
      <w:r>
        <w:rPr/>
        <w:t>Subpart</w:t>
      </w:r>
      <w:r>
        <w:rPr>
          <w:spacing w:val="-2"/>
        </w:rPr>
        <w:t> </w:t>
      </w:r>
      <w:r>
        <w:rPr/>
        <w:t>D</w:t>
      </w:r>
      <w:r>
        <w:rPr>
          <w:spacing w:val="-3"/>
        </w:rPr>
        <w:t> </w:t>
      </w:r>
      <w:r>
        <w:rPr/>
        <w:t>of</w:t>
      </w:r>
      <w:r>
        <w:rPr>
          <w:spacing w:val="-3"/>
        </w:rPr>
        <w:t> </w:t>
      </w:r>
      <w:r>
        <w:rPr/>
        <w:t>21</w:t>
      </w:r>
      <w:r>
        <w:rPr>
          <w:spacing w:val="-2"/>
        </w:rPr>
        <w:t> </w:t>
      </w:r>
      <w:r>
        <w:rPr/>
        <w:t>CFR</w:t>
      </w:r>
      <w:r>
        <w:rPr>
          <w:spacing w:val="-3"/>
        </w:rPr>
        <w:t> </w:t>
      </w:r>
      <w:r>
        <w:rPr/>
        <w:t>50,</w:t>
      </w:r>
      <w:r>
        <w:rPr>
          <w:spacing w:val="-2"/>
        </w:rPr>
        <w:t> </w:t>
      </w:r>
      <w:r>
        <w:rPr/>
        <w:t>which</w:t>
      </w:r>
      <w:r>
        <w:rPr>
          <w:spacing w:val="-3"/>
        </w:rPr>
        <w:t> </w:t>
      </w:r>
      <w:r>
        <w:rPr/>
        <w:t>applies</w:t>
      </w:r>
      <w:r>
        <w:rPr>
          <w:spacing w:val="-3"/>
        </w:rPr>
        <w:t> </w:t>
      </w:r>
      <w:r>
        <w:rPr/>
        <w:t>to</w:t>
      </w:r>
      <w:r>
        <w:rPr>
          <w:spacing w:val="-3"/>
        </w:rPr>
        <w:t> </w:t>
      </w:r>
      <w:r>
        <w:rPr/>
        <w:t>FDA</w:t>
      </w:r>
      <w:r>
        <w:rPr>
          <w:spacing w:val="-1"/>
        </w:rPr>
        <w:t> </w:t>
      </w:r>
      <w:r>
        <w:rPr/>
        <w:t>regulated</w:t>
      </w:r>
      <w:r>
        <w:rPr>
          <w:spacing w:val="-3"/>
        </w:rPr>
        <w:t> </w:t>
      </w:r>
      <w:r>
        <w:rPr/>
        <w:t>research</w:t>
      </w:r>
      <w:r>
        <w:rPr>
          <w:spacing w:val="-3"/>
        </w:rPr>
        <w:t> </w:t>
      </w:r>
      <w:r>
        <w:rPr/>
        <w:t>involving </w:t>
      </w:r>
      <w:r>
        <w:rPr>
          <w:spacing w:val="-2"/>
        </w:rPr>
        <w:t>children.</w:t>
      </w:r>
    </w:p>
    <w:p>
      <w:pPr>
        <w:pStyle w:val="Heading2"/>
        <w:numPr>
          <w:ilvl w:val="2"/>
          <w:numId w:val="4"/>
        </w:numPr>
        <w:tabs>
          <w:tab w:pos="763" w:val="left" w:leader="none"/>
        </w:tabs>
        <w:spacing w:line="240" w:lineRule="auto" w:before="280" w:after="0"/>
        <w:ind w:left="763" w:right="0" w:hanging="544"/>
        <w:jc w:val="left"/>
        <w:rPr>
          <w:color w:val="212A35"/>
        </w:rPr>
      </w:pPr>
      <w:r>
        <w:rPr>
          <w:color w:val="212A35"/>
        </w:rPr>
        <w:t>Allowable</w:t>
      </w:r>
      <w:r>
        <w:rPr>
          <w:color w:val="212A35"/>
          <w:spacing w:val="-5"/>
        </w:rPr>
        <w:t> </w:t>
      </w:r>
      <w:r>
        <w:rPr>
          <w:color w:val="212A35"/>
          <w:spacing w:val="-2"/>
        </w:rPr>
        <w:t>Categories</w:t>
      </w:r>
    </w:p>
    <w:p>
      <w:pPr>
        <w:pStyle w:val="BodyText"/>
        <w:spacing w:before="279"/>
        <w:ind w:right="996"/>
      </w:pPr>
      <w:r>
        <w:rPr/>
        <w:t>Research on children must be reviewed and categorized by the IRB into one of the following groups</w:t>
      </w:r>
      <w:r>
        <w:rPr>
          <w:spacing w:val="-2"/>
        </w:rPr>
        <w:t> </w:t>
      </w:r>
      <w:r>
        <w:rPr/>
        <w:t>(and</w:t>
      </w:r>
      <w:r>
        <w:rPr>
          <w:spacing w:val="-3"/>
        </w:rPr>
        <w:t> </w:t>
      </w:r>
      <w:r>
        <w:rPr/>
        <w:t>if</w:t>
      </w:r>
      <w:r>
        <w:rPr>
          <w:spacing w:val="-3"/>
        </w:rPr>
        <w:t> </w:t>
      </w:r>
      <w:r>
        <w:rPr/>
        <w:t>there</w:t>
      </w:r>
      <w:r>
        <w:rPr>
          <w:spacing w:val="-2"/>
        </w:rPr>
        <w:t> </w:t>
      </w:r>
      <w:r>
        <w:rPr/>
        <w:t>is</w:t>
      </w:r>
      <w:r>
        <w:rPr>
          <w:spacing w:val="-3"/>
        </w:rPr>
        <w:t> </w:t>
      </w:r>
      <w:r>
        <w:rPr/>
        <w:t>more</w:t>
      </w:r>
      <w:r>
        <w:rPr>
          <w:spacing w:val="-2"/>
        </w:rPr>
        <w:t> </w:t>
      </w:r>
      <w:r>
        <w:rPr/>
        <w:t>than</w:t>
      </w:r>
      <w:r>
        <w:rPr>
          <w:spacing w:val="-3"/>
        </w:rPr>
        <w:t> </w:t>
      </w:r>
      <w:r>
        <w:rPr/>
        <w:t>one</w:t>
      </w:r>
      <w:r>
        <w:rPr>
          <w:spacing w:val="-2"/>
        </w:rPr>
        <w:t> </w:t>
      </w:r>
      <w:r>
        <w:rPr/>
        <w:t>possible</w:t>
      </w:r>
      <w:r>
        <w:rPr>
          <w:spacing w:val="-2"/>
        </w:rPr>
        <w:t> </w:t>
      </w:r>
      <w:r>
        <w:rPr/>
        <w:t>study</w:t>
      </w:r>
      <w:r>
        <w:rPr>
          <w:spacing w:val="-2"/>
        </w:rPr>
        <w:t> </w:t>
      </w:r>
      <w:r>
        <w:rPr/>
        <w:t>arm,</w:t>
      </w:r>
      <w:r>
        <w:rPr>
          <w:spacing w:val="-2"/>
        </w:rPr>
        <w:t> </w:t>
      </w:r>
      <w:r>
        <w:rPr/>
        <w:t>a</w:t>
      </w:r>
      <w:r>
        <w:rPr>
          <w:spacing w:val="-3"/>
        </w:rPr>
        <w:t> </w:t>
      </w:r>
      <w:r>
        <w:rPr/>
        <w:t>component</w:t>
      </w:r>
      <w:r>
        <w:rPr>
          <w:spacing w:val="-2"/>
        </w:rPr>
        <w:t> </w:t>
      </w:r>
      <w:r>
        <w:rPr/>
        <w:t>analysis</w:t>
      </w:r>
      <w:r>
        <w:rPr>
          <w:spacing w:val="-3"/>
        </w:rPr>
        <w:t> </w:t>
      </w:r>
      <w:r>
        <w:rPr/>
        <w:t>should</w:t>
      </w:r>
      <w:r>
        <w:rPr>
          <w:spacing w:val="-2"/>
        </w:rPr>
        <w:t> </w:t>
      </w:r>
      <w:r>
        <w:rPr/>
        <w:t>be</w:t>
      </w:r>
      <w:r>
        <w:rPr>
          <w:spacing w:val="-2"/>
        </w:rPr>
        <w:t> </w:t>
      </w:r>
      <w:r>
        <w:rPr/>
        <w:t>done</w:t>
      </w:r>
      <w:r>
        <w:rPr>
          <w:spacing w:val="-2"/>
        </w:rPr>
        <w:t> </w:t>
      </w:r>
      <w:r>
        <w:rPr/>
        <w:t>to assess risk for each arm):</w:t>
      </w:r>
    </w:p>
    <w:p>
      <w:pPr>
        <w:pStyle w:val="BodyText"/>
        <w:spacing w:after="0"/>
        <w:sectPr>
          <w:pgSz w:w="12240" w:h="15840"/>
          <w:pgMar w:header="0" w:footer="2536" w:top="1360" w:bottom="2720" w:left="1080" w:right="360"/>
        </w:sectPr>
      </w:pPr>
    </w:p>
    <w:p>
      <w:pPr>
        <w:pStyle w:val="Heading2"/>
        <w:spacing w:before="40"/>
      </w:pPr>
      <w:r>
        <w:rPr/>
        <w:t>45</w:t>
      </w:r>
      <w:r>
        <w:rPr>
          <w:spacing w:val="-4"/>
        </w:rPr>
        <w:t> </w:t>
      </w:r>
      <w:r>
        <w:rPr/>
        <w:t>CFR 46.404;</w:t>
      </w:r>
      <w:r>
        <w:rPr>
          <w:spacing w:val="-1"/>
        </w:rPr>
        <w:t> </w:t>
      </w:r>
      <w:r>
        <w:rPr/>
        <w:t>OHRP</w:t>
      </w:r>
      <w:r>
        <w:rPr>
          <w:spacing w:val="-1"/>
        </w:rPr>
        <w:t> </w:t>
      </w:r>
      <w:r>
        <w:rPr/>
        <w:t>and</w:t>
      </w:r>
      <w:r>
        <w:rPr>
          <w:spacing w:val="-1"/>
        </w:rPr>
        <w:t> </w:t>
      </w:r>
      <w:r>
        <w:rPr/>
        <w:t>if</w:t>
      </w:r>
      <w:r>
        <w:rPr>
          <w:spacing w:val="-2"/>
        </w:rPr>
        <w:t> </w:t>
      </w:r>
      <w:r>
        <w:rPr/>
        <w:t>applicable, 21</w:t>
      </w:r>
      <w:r>
        <w:rPr>
          <w:spacing w:val="-2"/>
        </w:rPr>
        <w:t> </w:t>
      </w:r>
      <w:r>
        <w:rPr/>
        <w:t>CFR 50.51; </w:t>
      </w:r>
      <w:r>
        <w:rPr>
          <w:spacing w:val="-5"/>
        </w:rPr>
        <w:t>FDA</w:t>
      </w:r>
    </w:p>
    <w:p>
      <w:pPr>
        <w:pStyle w:val="BodyText"/>
        <w:ind w:right="996"/>
      </w:pPr>
      <w:r>
        <w:rPr/>
        <w:t>Research</w:t>
      </w:r>
      <w:r>
        <w:rPr>
          <w:spacing w:val="-3"/>
        </w:rPr>
        <w:t> </w:t>
      </w:r>
      <w:r>
        <w:rPr/>
        <w:t>not</w:t>
      </w:r>
      <w:r>
        <w:rPr>
          <w:spacing w:val="-3"/>
        </w:rPr>
        <w:t> </w:t>
      </w:r>
      <w:r>
        <w:rPr/>
        <w:t>involving</w:t>
      </w:r>
      <w:r>
        <w:rPr>
          <w:spacing w:val="-4"/>
        </w:rPr>
        <w:t> </w:t>
      </w:r>
      <w:r>
        <w:rPr/>
        <w:t>physical</w:t>
      </w:r>
      <w:r>
        <w:rPr>
          <w:spacing w:val="-3"/>
        </w:rPr>
        <w:t> </w:t>
      </w:r>
      <w:r>
        <w:rPr/>
        <w:t>or</w:t>
      </w:r>
      <w:r>
        <w:rPr>
          <w:spacing w:val="-3"/>
        </w:rPr>
        <w:t> </w:t>
      </w:r>
      <w:r>
        <w:rPr/>
        <w:t>emotional</w:t>
      </w:r>
      <w:r>
        <w:rPr>
          <w:spacing w:val="-3"/>
        </w:rPr>
        <w:t> </w:t>
      </w:r>
      <w:r>
        <w:rPr/>
        <w:t>risk</w:t>
      </w:r>
      <w:r>
        <w:rPr>
          <w:spacing w:val="-3"/>
        </w:rPr>
        <w:t> </w:t>
      </w:r>
      <w:r>
        <w:rPr/>
        <w:t>greater</w:t>
      </w:r>
      <w:r>
        <w:rPr>
          <w:spacing w:val="-3"/>
        </w:rPr>
        <w:t> </w:t>
      </w:r>
      <w:r>
        <w:rPr/>
        <w:t>than</w:t>
      </w:r>
      <w:r>
        <w:rPr>
          <w:spacing w:val="-4"/>
        </w:rPr>
        <w:t> </w:t>
      </w:r>
      <w:r>
        <w:rPr/>
        <w:t>that</w:t>
      </w:r>
      <w:r>
        <w:rPr>
          <w:spacing w:val="-3"/>
        </w:rPr>
        <w:t> </w:t>
      </w:r>
      <w:r>
        <w:rPr/>
        <w:t>ordinarily</w:t>
      </w:r>
      <w:r>
        <w:rPr>
          <w:spacing w:val="-3"/>
        </w:rPr>
        <w:t> </w:t>
      </w:r>
      <w:r>
        <w:rPr/>
        <w:t>encountered</w:t>
      </w:r>
      <w:r>
        <w:rPr>
          <w:spacing w:val="-4"/>
        </w:rPr>
        <w:t> </w:t>
      </w:r>
      <w:r>
        <w:rPr/>
        <w:t>in</w:t>
      </w:r>
      <w:r>
        <w:rPr>
          <w:spacing w:val="-4"/>
        </w:rPr>
        <w:t> </w:t>
      </w:r>
      <w:r>
        <w:rPr/>
        <w:t>daily life or during the performance of routine physical or psychological examinations or tests</w:t>
      </w:r>
    </w:p>
    <w:p>
      <w:pPr>
        <w:spacing w:line="293" w:lineRule="exact" w:before="0"/>
        <w:ind w:left="219" w:right="0" w:firstLine="0"/>
        <w:jc w:val="left"/>
        <w:rPr>
          <w:sz w:val="24"/>
        </w:rPr>
      </w:pPr>
      <w:r>
        <w:rPr>
          <w:sz w:val="24"/>
        </w:rPr>
        <w:t>(i.e.,</w:t>
      </w:r>
      <w:r>
        <w:rPr>
          <w:spacing w:val="-6"/>
          <w:sz w:val="24"/>
        </w:rPr>
        <w:t> </w:t>
      </w:r>
      <w:r>
        <w:rPr>
          <w:b/>
          <w:sz w:val="24"/>
        </w:rPr>
        <w:t>minimal</w:t>
      </w:r>
      <w:r>
        <w:rPr>
          <w:b/>
          <w:spacing w:val="-4"/>
          <w:sz w:val="24"/>
        </w:rPr>
        <w:t> </w:t>
      </w:r>
      <w:r>
        <w:rPr>
          <w:b/>
          <w:spacing w:val="-2"/>
          <w:sz w:val="24"/>
        </w:rPr>
        <w:t>risk</w:t>
      </w:r>
      <w:r>
        <w:rPr>
          <w:spacing w:val="-2"/>
          <w:sz w:val="24"/>
        </w:rPr>
        <w:t>).</w:t>
      </w:r>
    </w:p>
    <w:p>
      <w:pPr>
        <w:pStyle w:val="ListParagraph"/>
        <w:numPr>
          <w:ilvl w:val="0"/>
          <w:numId w:val="96"/>
        </w:numPr>
        <w:tabs>
          <w:tab w:pos="579" w:val="left" w:leader="none"/>
        </w:tabs>
        <w:spacing w:line="240" w:lineRule="auto" w:before="0" w:after="0"/>
        <w:ind w:left="579" w:right="1120" w:hanging="360"/>
        <w:jc w:val="left"/>
        <w:rPr>
          <w:rFonts w:ascii="Symbol" w:hAnsi="Symbol"/>
          <w:sz w:val="24"/>
        </w:rPr>
      </w:pPr>
      <w:r>
        <w:rPr>
          <w:sz w:val="24"/>
        </w:rPr>
        <w:t>Adequate</w:t>
      </w:r>
      <w:r>
        <w:rPr>
          <w:spacing w:val="-3"/>
          <w:sz w:val="24"/>
        </w:rPr>
        <w:t> </w:t>
      </w:r>
      <w:r>
        <w:rPr>
          <w:sz w:val="24"/>
        </w:rPr>
        <w:t>provisions</w:t>
      </w:r>
      <w:r>
        <w:rPr>
          <w:spacing w:val="-4"/>
          <w:sz w:val="24"/>
        </w:rPr>
        <w:t> </w:t>
      </w:r>
      <w:r>
        <w:rPr>
          <w:sz w:val="24"/>
        </w:rPr>
        <w:t>are</w:t>
      </w:r>
      <w:r>
        <w:rPr>
          <w:spacing w:val="-4"/>
          <w:sz w:val="24"/>
        </w:rPr>
        <w:t> </w:t>
      </w:r>
      <w:r>
        <w:rPr>
          <w:sz w:val="24"/>
        </w:rPr>
        <w:t>made</w:t>
      </w:r>
      <w:r>
        <w:rPr>
          <w:spacing w:val="-3"/>
          <w:sz w:val="24"/>
        </w:rPr>
        <w:t> </w:t>
      </w:r>
      <w:r>
        <w:rPr>
          <w:sz w:val="24"/>
        </w:rPr>
        <w:t>for</w:t>
      </w:r>
      <w:r>
        <w:rPr>
          <w:spacing w:val="-3"/>
          <w:sz w:val="24"/>
        </w:rPr>
        <w:t> </w:t>
      </w:r>
      <w:r>
        <w:rPr>
          <w:sz w:val="24"/>
        </w:rPr>
        <w:t>soliciting</w:t>
      </w:r>
      <w:r>
        <w:rPr>
          <w:spacing w:val="-3"/>
          <w:sz w:val="24"/>
        </w:rPr>
        <w:t> </w:t>
      </w:r>
      <w:r>
        <w:rPr>
          <w:sz w:val="24"/>
        </w:rPr>
        <w:t>the</w:t>
      </w:r>
      <w:r>
        <w:rPr>
          <w:spacing w:val="-3"/>
          <w:sz w:val="24"/>
        </w:rPr>
        <w:t> </w:t>
      </w:r>
      <w:r>
        <w:rPr>
          <w:sz w:val="24"/>
        </w:rPr>
        <w:t>assent</w:t>
      </w:r>
      <w:r>
        <w:rPr>
          <w:spacing w:val="-3"/>
          <w:sz w:val="24"/>
        </w:rPr>
        <w:t> </w:t>
      </w:r>
      <w:r>
        <w:rPr>
          <w:sz w:val="24"/>
        </w:rPr>
        <w:t>of</w:t>
      </w:r>
      <w:r>
        <w:rPr>
          <w:spacing w:val="-4"/>
          <w:sz w:val="24"/>
        </w:rPr>
        <w:t> </w:t>
      </w:r>
      <w:r>
        <w:rPr>
          <w:sz w:val="24"/>
        </w:rPr>
        <w:t>children</w:t>
      </w:r>
      <w:r>
        <w:rPr>
          <w:spacing w:val="-4"/>
          <w:sz w:val="24"/>
        </w:rPr>
        <w:t> </w:t>
      </w:r>
      <w:r>
        <w:rPr>
          <w:sz w:val="24"/>
        </w:rPr>
        <w:t>and</w:t>
      </w:r>
      <w:r>
        <w:rPr>
          <w:spacing w:val="-4"/>
          <w:sz w:val="24"/>
        </w:rPr>
        <w:t> </w:t>
      </w:r>
      <w:r>
        <w:rPr>
          <w:sz w:val="24"/>
        </w:rPr>
        <w:t>the</w:t>
      </w:r>
      <w:r>
        <w:rPr>
          <w:spacing w:val="-3"/>
          <w:sz w:val="24"/>
        </w:rPr>
        <w:t> </w:t>
      </w:r>
      <w:r>
        <w:rPr>
          <w:sz w:val="24"/>
        </w:rPr>
        <w:t>permission</w:t>
      </w:r>
      <w:r>
        <w:rPr>
          <w:spacing w:val="-4"/>
          <w:sz w:val="24"/>
        </w:rPr>
        <w:t> </w:t>
      </w:r>
      <w:r>
        <w:rPr>
          <w:sz w:val="24"/>
        </w:rPr>
        <w:t>of</w:t>
      </w:r>
      <w:r>
        <w:rPr>
          <w:spacing w:val="-4"/>
          <w:sz w:val="24"/>
        </w:rPr>
        <w:t> </w:t>
      </w:r>
      <w:r>
        <w:rPr>
          <w:sz w:val="24"/>
        </w:rPr>
        <w:t>their parents or guardians as set forth in Section 6.8.2.</w:t>
      </w:r>
    </w:p>
    <w:p>
      <w:pPr>
        <w:pStyle w:val="Heading2"/>
        <w:spacing w:line="293" w:lineRule="exact" w:before="0"/>
      </w:pPr>
      <w:r>
        <w:rPr/>
        <w:t>45</w:t>
      </w:r>
      <w:r>
        <w:rPr>
          <w:spacing w:val="-2"/>
        </w:rPr>
        <w:t> </w:t>
      </w:r>
      <w:r>
        <w:rPr/>
        <w:t>CFR</w:t>
      </w:r>
      <w:r>
        <w:rPr>
          <w:spacing w:val="-1"/>
        </w:rPr>
        <w:t> </w:t>
      </w:r>
      <w:r>
        <w:rPr/>
        <w:t>46.405;</w:t>
      </w:r>
      <w:r>
        <w:rPr>
          <w:spacing w:val="-2"/>
        </w:rPr>
        <w:t> </w:t>
      </w:r>
      <w:r>
        <w:rPr/>
        <w:t>OHRP,</w:t>
      </w:r>
      <w:r>
        <w:rPr>
          <w:spacing w:val="-1"/>
        </w:rPr>
        <w:t> </w:t>
      </w:r>
      <w:r>
        <w:rPr/>
        <w:t>and</w:t>
      </w:r>
      <w:r>
        <w:rPr>
          <w:spacing w:val="-2"/>
        </w:rPr>
        <w:t> </w:t>
      </w:r>
      <w:r>
        <w:rPr/>
        <w:t>if</w:t>
      </w:r>
      <w:r>
        <w:rPr>
          <w:spacing w:val="-2"/>
        </w:rPr>
        <w:t> </w:t>
      </w:r>
      <w:r>
        <w:rPr/>
        <w:t>applicable</w:t>
      </w:r>
      <w:r>
        <w:rPr>
          <w:spacing w:val="-1"/>
        </w:rPr>
        <w:t> </w:t>
      </w:r>
      <w:r>
        <w:rPr/>
        <w:t>21</w:t>
      </w:r>
      <w:r>
        <w:rPr>
          <w:spacing w:val="-2"/>
        </w:rPr>
        <w:t> </w:t>
      </w:r>
      <w:r>
        <w:rPr/>
        <w:t>CFR</w:t>
      </w:r>
      <w:r>
        <w:rPr>
          <w:spacing w:val="-1"/>
        </w:rPr>
        <w:t> </w:t>
      </w:r>
      <w:r>
        <w:rPr/>
        <w:t>50.52;</w:t>
      </w:r>
      <w:r>
        <w:rPr>
          <w:spacing w:val="-2"/>
        </w:rPr>
        <w:t> </w:t>
      </w:r>
      <w:r>
        <w:rPr>
          <w:spacing w:val="-5"/>
        </w:rPr>
        <w:t>FDA</w:t>
      </w:r>
    </w:p>
    <w:p>
      <w:pPr>
        <w:pStyle w:val="BodyText"/>
        <w:ind w:right="996"/>
      </w:pPr>
      <w:r>
        <w:rPr/>
        <w:t>Research</w:t>
      </w:r>
      <w:r>
        <w:rPr>
          <w:spacing w:val="-3"/>
        </w:rPr>
        <w:t> </w:t>
      </w:r>
      <w:r>
        <w:rPr/>
        <w:t>involving</w:t>
      </w:r>
      <w:r>
        <w:rPr>
          <w:spacing w:val="-4"/>
        </w:rPr>
        <w:t> </w:t>
      </w:r>
      <w:r>
        <w:rPr/>
        <w:t>greater</w:t>
      </w:r>
      <w:r>
        <w:rPr>
          <w:spacing w:val="-3"/>
        </w:rPr>
        <w:t> </w:t>
      </w:r>
      <w:r>
        <w:rPr/>
        <w:t>than</w:t>
      </w:r>
      <w:r>
        <w:rPr>
          <w:spacing w:val="-4"/>
        </w:rPr>
        <w:t> </w:t>
      </w:r>
      <w:r>
        <w:rPr/>
        <w:t>minimal</w:t>
      </w:r>
      <w:r>
        <w:rPr>
          <w:spacing w:val="-3"/>
        </w:rPr>
        <w:t> </w:t>
      </w:r>
      <w:r>
        <w:rPr/>
        <w:t>risk</w:t>
      </w:r>
      <w:r>
        <w:rPr>
          <w:spacing w:val="-3"/>
        </w:rPr>
        <w:t> </w:t>
      </w:r>
      <w:r>
        <w:rPr/>
        <w:t>but</w:t>
      </w:r>
      <w:r>
        <w:rPr>
          <w:spacing w:val="-3"/>
        </w:rPr>
        <w:t> </w:t>
      </w:r>
      <w:r>
        <w:rPr/>
        <w:t>presenting</w:t>
      </w:r>
      <w:r>
        <w:rPr>
          <w:spacing w:val="-3"/>
        </w:rPr>
        <w:t> </w:t>
      </w:r>
      <w:r>
        <w:rPr/>
        <w:t>the</w:t>
      </w:r>
      <w:r>
        <w:rPr>
          <w:spacing w:val="-3"/>
        </w:rPr>
        <w:t> </w:t>
      </w:r>
      <w:r>
        <w:rPr/>
        <w:t>prospect</w:t>
      </w:r>
      <w:r>
        <w:rPr>
          <w:spacing w:val="-3"/>
        </w:rPr>
        <w:t> </w:t>
      </w:r>
      <w:r>
        <w:rPr/>
        <w:t>of</w:t>
      </w:r>
      <w:r>
        <w:rPr>
          <w:spacing w:val="-4"/>
        </w:rPr>
        <w:t> </w:t>
      </w:r>
      <w:r>
        <w:rPr/>
        <w:t>direct</w:t>
      </w:r>
      <w:r>
        <w:rPr>
          <w:spacing w:val="-3"/>
        </w:rPr>
        <w:t> </w:t>
      </w:r>
      <w:r>
        <w:rPr/>
        <w:t>benefit</w:t>
      </w:r>
      <w:r>
        <w:rPr>
          <w:spacing w:val="-3"/>
        </w:rPr>
        <w:t> </w:t>
      </w:r>
      <w:r>
        <w:rPr/>
        <w:t>to</w:t>
      </w:r>
      <w:r>
        <w:rPr>
          <w:spacing w:val="-4"/>
        </w:rPr>
        <w:t> </w:t>
      </w:r>
      <w:r>
        <w:rPr/>
        <w:t>the individual subject.</w:t>
      </w:r>
    </w:p>
    <w:p>
      <w:pPr>
        <w:pStyle w:val="ListParagraph"/>
        <w:numPr>
          <w:ilvl w:val="0"/>
          <w:numId w:val="96"/>
        </w:numPr>
        <w:tabs>
          <w:tab w:pos="579" w:val="left" w:leader="none"/>
        </w:tabs>
        <w:spacing w:line="240" w:lineRule="auto" w:before="0" w:after="0"/>
        <w:ind w:left="579" w:right="0" w:hanging="360"/>
        <w:jc w:val="left"/>
        <w:rPr>
          <w:rFonts w:ascii="Symbol" w:hAnsi="Symbol"/>
          <w:sz w:val="24"/>
        </w:rPr>
      </w:pPr>
      <w:r>
        <w:rPr>
          <w:sz w:val="24"/>
        </w:rPr>
        <w:t>The</w:t>
      </w:r>
      <w:r>
        <w:rPr>
          <w:spacing w:val="-2"/>
          <w:sz w:val="24"/>
        </w:rPr>
        <w:t> </w:t>
      </w:r>
      <w:r>
        <w:rPr>
          <w:sz w:val="24"/>
        </w:rPr>
        <w:t>risk</w:t>
      </w:r>
      <w:r>
        <w:rPr>
          <w:spacing w:val="-1"/>
          <w:sz w:val="24"/>
        </w:rPr>
        <w:t> </w:t>
      </w:r>
      <w:r>
        <w:rPr>
          <w:sz w:val="24"/>
        </w:rPr>
        <w:t>is</w:t>
      </w:r>
      <w:r>
        <w:rPr>
          <w:spacing w:val="-2"/>
          <w:sz w:val="24"/>
        </w:rPr>
        <w:t> </w:t>
      </w:r>
      <w:r>
        <w:rPr>
          <w:sz w:val="24"/>
        </w:rPr>
        <w:t>justified</w:t>
      </w:r>
      <w:r>
        <w:rPr>
          <w:spacing w:val="-3"/>
          <w:sz w:val="24"/>
        </w:rPr>
        <w:t> </w:t>
      </w:r>
      <w:r>
        <w:rPr>
          <w:sz w:val="24"/>
        </w:rPr>
        <w:t>by</w:t>
      </w:r>
      <w:r>
        <w:rPr>
          <w:spacing w:val="-1"/>
          <w:sz w:val="24"/>
        </w:rPr>
        <w:t> </w:t>
      </w:r>
      <w:r>
        <w:rPr>
          <w:sz w:val="24"/>
        </w:rPr>
        <w:t>the</w:t>
      </w:r>
      <w:r>
        <w:rPr>
          <w:spacing w:val="-1"/>
          <w:sz w:val="24"/>
        </w:rPr>
        <w:t> </w:t>
      </w:r>
      <w:r>
        <w:rPr>
          <w:sz w:val="24"/>
        </w:rPr>
        <w:t>anticipated</w:t>
      </w:r>
      <w:r>
        <w:rPr>
          <w:spacing w:val="-3"/>
          <w:sz w:val="24"/>
        </w:rPr>
        <w:t> </w:t>
      </w:r>
      <w:r>
        <w:rPr>
          <w:sz w:val="24"/>
        </w:rPr>
        <w:t>benefit</w:t>
      </w:r>
      <w:r>
        <w:rPr>
          <w:spacing w:val="-1"/>
          <w:sz w:val="24"/>
        </w:rPr>
        <w:t> </w:t>
      </w:r>
      <w:r>
        <w:rPr>
          <w:sz w:val="24"/>
        </w:rPr>
        <w:t>to</w:t>
      </w:r>
      <w:r>
        <w:rPr>
          <w:spacing w:val="-3"/>
          <w:sz w:val="24"/>
        </w:rPr>
        <w:t> </w:t>
      </w:r>
      <w:r>
        <w:rPr>
          <w:sz w:val="24"/>
        </w:rPr>
        <w:t>the</w:t>
      </w:r>
      <w:r>
        <w:rPr>
          <w:spacing w:val="-1"/>
          <w:sz w:val="24"/>
        </w:rPr>
        <w:t> </w:t>
      </w:r>
      <w:r>
        <w:rPr>
          <w:spacing w:val="-2"/>
          <w:sz w:val="24"/>
        </w:rPr>
        <w:t>subjects;</w:t>
      </w:r>
    </w:p>
    <w:p>
      <w:pPr>
        <w:pStyle w:val="ListParagraph"/>
        <w:numPr>
          <w:ilvl w:val="0"/>
          <w:numId w:val="96"/>
        </w:numPr>
        <w:tabs>
          <w:tab w:pos="579" w:val="left" w:leader="none"/>
        </w:tabs>
        <w:spacing w:line="240" w:lineRule="auto" w:before="0" w:after="0"/>
        <w:ind w:left="579" w:right="1120" w:hanging="360"/>
        <w:jc w:val="left"/>
        <w:rPr>
          <w:rFonts w:ascii="Symbol" w:hAnsi="Symbol"/>
          <w:sz w:val="24"/>
        </w:rPr>
      </w:pPr>
      <w:r>
        <w:rPr>
          <w:sz w:val="24"/>
        </w:rPr>
        <w:t>Adequate</w:t>
      </w:r>
      <w:r>
        <w:rPr>
          <w:spacing w:val="-3"/>
          <w:sz w:val="24"/>
        </w:rPr>
        <w:t> </w:t>
      </w:r>
      <w:r>
        <w:rPr>
          <w:sz w:val="24"/>
        </w:rPr>
        <w:t>provisions</w:t>
      </w:r>
      <w:r>
        <w:rPr>
          <w:spacing w:val="-4"/>
          <w:sz w:val="24"/>
        </w:rPr>
        <w:t> </w:t>
      </w:r>
      <w:r>
        <w:rPr>
          <w:sz w:val="24"/>
        </w:rPr>
        <w:t>are</w:t>
      </w:r>
      <w:r>
        <w:rPr>
          <w:spacing w:val="-4"/>
          <w:sz w:val="24"/>
        </w:rPr>
        <w:t> </w:t>
      </w:r>
      <w:r>
        <w:rPr>
          <w:sz w:val="24"/>
        </w:rPr>
        <w:t>made</w:t>
      </w:r>
      <w:r>
        <w:rPr>
          <w:spacing w:val="-3"/>
          <w:sz w:val="24"/>
        </w:rPr>
        <w:t> </w:t>
      </w:r>
      <w:r>
        <w:rPr>
          <w:sz w:val="24"/>
        </w:rPr>
        <w:t>for</w:t>
      </w:r>
      <w:r>
        <w:rPr>
          <w:spacing w:val="-3"/>
          <w:sz w:val="24"/>
        </w:rPr>
        <w:t> </w:t>
      </w:r>
      <w:r>
        <w:rPr>
          <w:sz w:val="24"/>
        </w:rPr>
        <w:t>soliciting</w:t>
      </w:r>
      <w:r>
        <w:rPr>
          <w:spacing w:val="-3"/>
          <w:sz w:val="24"/>
        </w:rPr>
        <w:t> </w:t>
      </w:r>
      <w:r>
        <w:rPr>
          <w:sz w:val="24"/>
        </w:rPr>
        <w:t>the</w:t>
      </w:r>
      <w:r>
        <w:rPr>
          <w:spacing w:val="-3"/>
          <w:sz w:val="24"/>
        </w:rPr>
        <w:t> </w:t>
      </w:r>
      <w:r>
        <w:rPr>
          <w:sz w:val="24"/>
        </w:rPr>
        <w:t>assent</w:t>
      </w:r>
      <w:r>
        <w:rPr>
          <w:spacing w:val="-3"/>
          <w:sz w:val="24"/>
        </w:rPr>
        <w:t> </w:t>
      </w:r>
      <w:r>
        <w:rPr>
          <w:sz w:val="24"/>
        </w:rPr>
        <w:t>of</w:t>
      </w:r>
      <w:r>
        <w:rPr>
          <w:spacing w:val="-4"/>
          <w:sz w:val="24"/>
        </w:rPr>
        <w:t> </w:t>
      </w:r>
      <w:r>
        <w:rPr>
          <w:sz w:val="24"/>
        </w:rPr>
        <w:t>children</w:t>
      </w:r>
      <w:r>
        <w:rPr>
          <w:spacing w:val="-4"/>
          <w:sz w:val="24"/>
        </w:rPr>
        <w:t> </w:t>
      </w:r>
      <w:r>
        <w:rPr>
          <w:sz w:val="24"/>
        </w:rPr>
        <w:t>and</w:t>
      </w:r>
      <w:r>
        <w:rPr>
          <w:spacing w:val="-4"/>
          <w:sz w:val="24"/>
        </w:rPr>
        <w:t> </w:t>
      </w:r>
      <w:r>
        <w:rPr>
          <w:sz w:val="24"/>
        </w:rPr>
        <w:t>the</w:t>
      </w:r>
      <w:r>
        <w:rPr>
          <w:spacing w:val="-3"/>
          <w:sz w:val="24"/>
        </w:rPr>
        <w:t> </w:t>
      </w:r>
      <w:r>
        <w:rPr>
          <w:sz w:val="24"/>
        </w:rPr>
        <w:t>permission</w:t>
      </w:r>
      <w:r>
        <w:rPr>
          <w:spacing w:val="-4"/>
          <w:sz w:val="24"/>
        </w:rPr>
        <w:t> </w:t>
      </w:r>
      <w:r>
        <w:rPr>
          <w:sz w:val="24"/>
        </w:rPr>
        <w:t>of</w:t>
      </w:r>
      <w:r>
        <w:rPr>
          <w:spacing w:val="-4"/>
          <w:sz w:val="24"/>
        </w:rPr>
        <w:t> </w:t>
      </w:r>
      <w:r>
        <w:rPr>
          <w:sz w:val="24"/>
        </w:rPr>
        <w:t>their parents or guardians as set forth in Section 6.8.2.</w:t>
      </w:r>
    </w:p>
    <w:p>
      <w:pPr>
        <w:pStyle w:val="Heading2"/>
        <w:spacing w:line="293" w:lineRule="exact" w:before="0"/>
      </w:pPr>
      <w:r>
        <w:rPr/>
        <w:t>45</w:t>
      </w:r>
      <w:r>
        <w:rPr>
          <w:spacing w:val="-2"/>
        </w:rPr>
        <w:t> </w:t>
      </w:r>
      <w:r>
        <w:rPr/>
        <w:t>CFR</w:t>
      </w:r>
      <w:r>
        <w:rPr>
          <w:spacing w:val="-1"/>
        </w:rPr>
        <w:t> </w:t>
      </w:r>
      <w:r>
        <w:rPr/>
        <w:t>46.406;</w:t>
      </w:r>
      <w:r>
        <w:rPr>
          <w:spacing w:val="-1"/>
        </w:rPr>
        <w:t> </w:t>
      </w:r>
      <w:r>
        <w:rPr/>
        <w:t>OHRP</w:t>
      </w:r>
      <w:r>
        <w:rPr>
          <w:spacing w:val="-2"/>
        </w:rPr>
        <w:t> </w:t>
      </w:r>
      <w:r>
        <w:rPr/>
        <w:t>and</w:t>
      </w:r>
      <w:r>
        <w:rPr>
          <w:spacing w:val="-2"/>
        </w:rPr>
        <w:t> </w:t>
      </w:r>
      <w:r>
        <w:rPr/>
        <w:t>if</w:t>
      </w:r>
      <w:r>
        <w:rPr>
          <w:spacing w:val="-2"/>
        </w:rPr>
        <w:t> </w:t>
      </w:r>
      <w:r>
        <w:rPr/>
        <w:t>applicable</w:t>
      </w:r>
      <w:r>
        <w:rPr>
          <w:spacing w:val="-2"/>
        </w:rPr>
        <w:t> </w:t>
      </w:r>
      <w:r>
        <w:rPr/>
        <w:t>21</w:t>
      </w:r>
      <w:r>
        <w:rPr>
          <w:spacing w:val="-2"/>
        </w:rPr>
        <w:t> </w:t>
      </w:r>
      <w:r>
        <w:rPr/>
        <w:t>CFR</w:t>
      </w:r>
      <w:r>
        <w:rPr>
          <w:spacing w:val="-1"/>
        </w:rPr>
        <w:t> </w:t>
      </w:r>
      <w:r>
        <w:rPr/>
        <w:t>50.53;</w:t>
      </w:r>
      <w:r>
        <w:rPr>
          <w:spacing w:val="-1"/>
        </w:rPr>
        <w:t> </w:t>
      </w:r>
      <w:r>
        <w:rPr>
          <w:spacing w:val="-5"/>
        </w:rPr>
        <w:t>FDA</w:t>
      </w:r>
    </w:p>
    <w:p>
      <w:pPr>
        <w:pStyle w:val="BodyText"/>
        <w:ind w:right="996"/>
      </w:pPr>
      <w:r>
        <w:rPr/>
        <w:t>Research</w:t>
      </w:r>
      <w:r>
        <w:rPr>
          <w:spacing w:val="-3"/>
        </w:rPr>
        <w:t> </w:t>
      </w:r>
      <w:r>
        <w:rPr/>
        <w:t>involving</w:t>
      </w:r>
      <w:r>
        <w:rPr>
          <w:spacing w:val="-4"/>
        </w:rPr>
        <w:t> </w:t>
      </w:r>
      <w:r>
        <w:rPr/>
        <w:t>greater</w:t>
      </w:r>
      <w:r>
        <w:rPr>
          <w:spacing w:val="-3"/>
        </w:rPr>
        <w:t> </w:t>
      </w:r>
      <w:r>
        <w:rPr/>
        <w:t>than</w:t>
      </w:r>
      <w:r>
        <w:rPr>
          <w:spacing w:val="-4"/>
        </w:rPr>
        <w:t> </w:t>
      </w:r>
      <w:r>
        <w:rPr/>
        <w:t>minimal</w:t>
      </w:r>
      <w:r>
        <w:rPr>
          <w:spacing w:val="-3"/>
        </w:rPr>
        <w:t> </w:t>
      </w:r>
      <w:r>
        <w:rPr/>
        <w:t>risk</w:t>
      </w:r>
      <w:r>
        <w:rPr>
          <w:spacing w:val="-3"/>
        </w:rPr>
        <w:t> </w:t>
      </w:r>
      <w:r>
        <w:rPr/>
        <w:t>and</w:t>
      </w:r>
      <w:r>
        <w:rPr>
          <w:spacing w:val="-4"/>
        </w:rPr>
        <w:t> </w:t>
      </w:r>
      <w:r>
        <w:rPr/>
        <w:t>no</w:t>
      </w:r>
      <w:r>
        <w:rPr>
          <w:spacing w:val="-4"/>
        </w:rPr>
        <w:t> </w:t>
      </w:r>
      <w:r>
        <w:rPr/>
        <w:t>reasonable</w:t>
      </w:r>
      <w:r>
        <w:rPr>
          <w:spacing w:val="-3"/>
        </w:rPr>
        <w:t> </w:t>
      </w:r>
      <w:r>
        <w:rPr/>
        <w:t>prospect</w:t>
      </w:r>
      <w:r>
        <w:rPr>
          <w:spacing w:val="-3"/>
        </w:rPr>
        <w:t> </w:t>
      </w:r>
      <w:r>
        <w:rPr/>
        <w:t>of</w:t>
      </w:r>
      <w:r>
        <w:rPr>
          <w:spacing w:val="-4"/>
        </w:rPr>
        <w:t> </w:t>
      </w:r>
      <w:r>
        <w:rPr/>
        <w:t>direct</w:t>
      </w:r>
      <w:r>
        <w:rPr>
          <w:spacing w:val="-5"/>
        </w:rPr>
        <w:t> </w:t>
      </w:r>
      <w:r>
        <w:rPr/>
        <w:t>benefit</w:t>
      </w:r>
      <w:r>
        <w:rPr>
          <w:spacing w:val="-3"/>
        </w:rPr>
        <w:t> </w:t>
      </w:r>
      <w:r>
        <w:rPr/>
        <w:t>to</w:t>
      </w:r>
      <w:r>
        <w:rPr>
          <w:spacing w:val="-4"/>
        </w:rPr>
        <w:t> </w:t>
      </w:r>
      <w:r>
        <w:rPr/>
        <w:t>the individual subject, but likely to yield generalizable knowledge about the subject's disorder or </w:t>
      </w:r>
      <w:r>
        <w:rPr>
          <w:spacing w:val="-2"/>
        </w:rPr>
        <w:t>condition.</w:t>
      </w:r>
    </w:p>
    <w:p>
      <w:pPr>
        <w:pStyle w:val="ListParagraph"/>
        <w:numPr>
          <w:ilvl w:val="0"/>
          <w:numId w:val="96"/>
        </w:numPr>
        <w:tabs>
          <w:tab w:pos="579" w:val="left" w:leader="none"/>
        </w:tabs>
        <w:spacing w:line="305" w:lineRule="exact" w:before="1" w:after="0"/>
        <w:ind w:left="579" w:right="0" w:hanging="360"/>
        <w:jc w:val="left"/>
        <w:rPr>
          <w:rFonts w:ascii="Symbol" w:hAnsi="Symbol"/>
          <w:sz w:val="24"/>
        </w:rPr>
      </w:pPr>
      <w:r>
        <w:rPr>
          <w:sz w:val="24"/>
        </w:rPr>
        <w:t>The</w:t>
      </w:r>
      <w:r>
        <w:rPr>
          <w:spacing w:val="-4"/>
          <w:sz w:val="24"/>
        </w:rPr>
        <w:t> </w:t>
      </w:r>
      <w:r>
        <w:rPr>
          <w:sz w:val="24"/>
        </w:rPr>
        <w:t>risk</w:t>
      </w:r>
      <w:r>
        <w:rPr>
          <w:spacing w:val="-2"/>
          <w:sz w:val="24"/>
        </w:rPr>
        <w:t> </w:t>
      </w:r>
      <w:r>
        <w:rPr>
          <w:sz w:val="24"/>
        </w:rPr>
        <w:t>represents</w:t>
      </w:r>
      <w:r>
        <w:rPr>
          <w:spacing w:val="-2"/>
          <w:sz w:val="24"/>
        </w:rPr>
        <w:t> </w:t>
      </w:r>
      <w:r>
        <w:rPr>
          <w:sz w:val="24"/>
        </w:rPr>
        <w:t>a</w:t>
      </w:r>
      <w:r>
        <w:rPr>
          <w:spacing w:val="-3"/>
          <w:sz w:val="24"/>
        </w:rPr>
        <w:t> </w:t>
      </w:r>
      <w:r>
        <w:rPr>
          <w:sz w:val="24"/>
        </w:rPr>
        <w:t>minor</w:t>
      </w:r>
      <w:r>
        <w:rPr>
          <w:spacing w:val="-2"/>
          <w:sz w:val="24"/>
        </w:rPr>
        <w:t> </w:t>
      </w:r>
      <w:r>
        <w:rPr>
          <w:sz w:val="24"/>
        </w:rPr>
        <w:t>increase</w:t>
      </w:r>
      <w:r>
        <w:rPr>
          <w:spacing w:val="-2"/>
          <w:sz w:val="24"/>
        </w:rPr>
        <w:t> </w:t>
      </w:r>
      <w:r>
        <w:rPr>
          <w:sz w:val="24"/>
        </w:rPr>
        <w:t>over</w:t>
      </w:r>
      <w:r>
        <w:rPr>
          <w:spacing w:val="-2"/>
          <w:sz w:val="24"/>
        </w:rPr>
        <w:t> </w:t>
      </w:r>
      <w:r>
        <w:rPr>
          <w:sz w:val="24"/>
        </w:rPr>
        <w:t>minimal</w:t>
      </w:r>
      <w:r>
        <w:rPr>
          <w:spacing w:val="-1"/>
          <w:sz w:val="24"/>
        </w:rPr>
        <w:t> </w:t>
      </w:r>
      <w:r>
        <w:rPr>
          <w:spacing w:val="-2"/>
          <w:sz w:val="24"/>
        </w:rPr>
        <w:t>risk;</w:t>
      </w:r>
    </w:p>
    <w:p>
      <w:pPr>
        <w:pStyle w:val="ListParagraph"/>
        <w:numPr>
          <w:ilvl w:val="0"/>
          <w:numId w:val="96"/>
        </w:numPr>
        <w:tabs>
          <w:tab w:pos="579" w:val="left" w:leader="none"/>
        </w:tabs>
        <w:spacing w:line="240" w:lineRule="auto" w:before="0" w:after="0"/>
        <w:ind w:left="579" w:right="1116" w:hanging="360"/>
        <w:jc w:val="left"/>
        <w:rPr>
          <w:rFonts w:ascii="Symbol" w:hAnsi="Symbol"/>
          <w:sz w:val="24"/>
        </w:rPr>
      </w:pPr>
      <w:r>
        <w:rPr>
          <w:sz w:val="24"/>
        </w:rPr>
        <w:t>The intervention or procedure presents experiences to subjects that are reasonably commensurate</w:t>
      </w:r>
      <w:r>
        <w:rPr>
          <w:spacing w:val="-4"/>
          <w:sz w:val="24"/>
        </w:rPr>
        <w:t> </w:t>
      </w:r>
      <w:r>
        <w:rPr>
          <w:sz w:val="24"/>
        </w:rPr>
        <w:t>with</w:t>
      </w:r>
      <w:r>
        <w:rPr>
          <w:spacing w:val="-4"/>
          <w:sz w:val="24"/>
        </w:rPr>
        <w:t> </w:t>
      </w:r>
      <w:r>
        <w:rPr>
          <w:sz w:val="24"/>
        </w:rPr>
        <w:t>those</w:t>
      </w:r>
      <w:r>
        <w:rPr>
          <w:spacing w:val="-4"/>
          <w:sz w:val="24"/>
        </w:rPr>
        <w:t> </w:t>
      </w:r>
      <w:r>
        <w:rPr>
          <w:sz w:val="24"/>
        </w:rPr>
        <w:t>inherent</w:t>
      </w:r>
      <w:r>
        <w:rPr>
          <w:spacing w:val="-4"/>
          <w:sz w:val="24"/>
        </w:rPr>
        <w:t> </w:t>
      </w:r>
      <w:r>
        <w:rPr>
          <w:sz w:val="24"/>
        </w:rPr>
        <w:t>in</w:t>
      </w:r>
      <w:r>
        <w:rPr>
          <w:spacing w:val="-4"/>
          <w:sz w:val="24"/>
        </w:rPr>
        <w:t> </w:t>
      </w:r>
      <w:r>
        <w:rPr>
          <w:sz w:val="24"/>
        </w:rPr>
        <w:t>their</w:t>
      </w:r>
      <w:r>
        <w:rPr>
          <w:spacing w:val="-4"/>
          <w:sz w:val="24"/>
        </w:rPr>
        <w:t> </w:t>
      </w:r>
      <w:r>
        <w:rPr>
          <w:sz w:val="24"/>
        </w:rPr>
        <w:t>actual</w:t>
      </w:r>
      <w:r>
        <w:rPr>
          <w:spacing w:val="-4"/>
          <w:sz w:val="24"/>
        </w:rPr>
        <w:t> </w:t>
      </w:r>
      <w:r>
        <w:rPr>
          <w:sz w:val="24"/>
        </w:rPr>
        <w:t>or</w:t>
      </w:r>
      <w:r>
        <w:rPr>
          <w:spacing w:val="-4"/>
          <w:sz w:val="24"/>
        </w:rPr>
        <w:t> </w:t>
      </w:r>
      <w:r>
        <w:rPr>
          <w:sz w:val="24"/>
        </w:rPr>
        <w:t>expected</w:t>
      </w:r>
      <w:r>
        <w:rPr>
          <w:spacing w:val="-4"/>
          <w:sz w:val="24"/>
        </w:rPr>
        <w:t> </w:t>
      </w:r>
      <w:r>
        <w:rPr>
          <w:sz w:val="24"/>
        </w:rPr>
        <w:t>medical,</w:t>
      </w:r>
      <w:r>
        <w:rPr>
          <w:spacing w:val="-5"/>
          <w:sz w:val="24"/>
        </w:rPr>
        <w:t> </w:t>
      </w:r>
      <w:r>
        <w:rPr>
          <w:sz w:val="24"/>
        </w:rPr>
        <w:t>dental,</w:t>
      </w:r>
      <w:r>
        <w:rPr>
          <w:spacing w:val="-4"/>
          <w:sz w:val="24"/>
        </w:rPr>
        <w:t> </w:t>
      </w:r>
      <w:r>
        <w:rPr>
          <w:sz w:val="24"/>
        </w:rPr>
        <w:t>psychological, social, or educational situations;</w:t>
      </w:r>
    </w:p>
    <w:p>
      <w:pPr>
        <w:pStyle w:val="ListParagraph"/>
        <w:numPr>
          <w:ilvl w:val="0"/>
          <w:numId w:val="96"/>
        </w:numPr>
        <w:tabs>
          <w:tab w:pos="579" w:val="left" w:leader="none"/>
        </w:tabs>
        <w:spacing w:line="240" w:lineRule="auto" w:before="0" w:after="0"/>
        <w:ind w:left="579" w:right="1120" w:hanging="360"/>
        <w:jc w:val="left"/>
        <w:rPr>
          <w:rFonts w:ascii="Symbol" w:hAnsi="Symbol"/>
          <w:sz w:val="24"/>
        </w:rPr>
      </w:pPr>
      <w:r>
        <w:rPr>
          <w:sz w:val="24"/>
        </w:rPr>
        <w:t>Adequate</w:t>
      </w:r>
      <w:r>
        <w:rPr>
          <w:spacing w:val="-3"/>
          <w:sz w:val="24"/>
        </w:rPr>
        <w:t> </w:t>
      </w:r>
      <w:r>
        <w:rPr>
          <w:sz w:val="24"/>
        </w:rPr>
        <w:t>provisions</w:t>
      </w:r>
      <w:r>
        <w:rPr>
          <w:spacing w:val="-4"/>
          <w:sz w:val="24"/>
        </w:rPr>
        <w:t> </w:t>
      </w:r>
      <w:r>
        <w:rPr>
          <w:sz w:val="24"/>
        </w:rPr>
        <w:t>are</w:t>
      </w:r>
      <w:r>
        <w:rPr>
          <w:spacing w:val="-4"/>
          <w:sz w:val="24"/>
        </w:rPr>
        <w:t> </w:t>
      </w:r>
      <w:r>
        <w:rPr>
          <w:sz w:val="24"/>
        </w:rPr>
        <w:t>made</w:t>
      </w:r>
      <w:r>
        <w:rPr>
          <w:spacing w:val="-3"/>
          <w:sz w:val="24"/>
        </w:rPr>
        <w:t> </w:t>
      </w:r>
      <w:r>
        <w:rPr>
          <w:sz w:val="24"/>
        </w:rPr>
        <w:t>for</w:t>
      </w:r>
      <w:r>
        <w:rPr>
          <w:spacing w:val="-3"/>
          <w:sz w:val="24"/>
        </w:rPr>
        <w:t> </w:t>
      </w:r>
      <w:r>
        <w:rPr>
          <w:sz w:val="24"/>
        </w:rPr>
        <w:t>soliciting</w:t>
      </w:r>
      <w:r>
        <w:rPr>
          <w:spacing w:val="-3"/>
          <w:sz w:val="24"/>
        </w:rPr>
        <w:t> </w:t>
      </w:r>
      <w:r>
        <w:rPr>
          <w:sz w:val="24"/>
        </w:rPr>
        <w:t>the</w:t>
      </w:r>
      <w:r>
        <w:rPr>
          <w:spacing w:val="-3"/>
          <w:sz w:val="24"/>
        </w:rPr>
        <w:t> </w:t>
      </w:r>
      <w:r>
        <w:rPr>
          <w:sz w:val="24"/>
        </w:rPr>
        <w:t>assent</w:t>
      </w:r>
      <w:r>
        <w:rPr>
          <w:spacing w:val="-3"/>
          <w:sz w:val="24"/>
        </w:rPr>
        <w:t> </w:t>
      </w:r>
      <w:r>
        <w:rPr>
          <w:sz w:val="24"/>
        </w:rPr>
        <w:t>of</w:t>
      </w:r>
      <w:r>
        <w:rPr>
          <w:spacing w:val="-4"/>
          <w:sz w:val="24"/>
        </w:rPr>
        <w:t> </w:t>
      </w:r>
      <w:r>
        <w:rPr>
          <w:sz w:val="24"/>
        </w:rPr>
        <w:t>children</w:t>
      </w:r>
      <w:r>
        <w:rPr>
          <w:spacing w:val="-4"/>
          <w:sz w:val="24"/>
        </w:rPr>
        <w:t> </w:t>
      </w:r>
      <w:r>
        <w:rPr>
          <w:sz w:val="24"/>
        </w:rPr>
        <w:t>and</w:t>
      </w:r>
      <w:r>
        <w:rPr>
          <w:spacing w:val="-4"/>
          <w:sz w:val="24"/>
        </w:rPr>
        <w:t> </w:t>
      </w:r>
      <w:r>
        <w:rPr>
          <w:sz w:val="24"/>
        </w:rPr>
        <w:t>the</w:t>
      </w:r>
      <w:r>
        <w:rPr>
          <w:spacing w:val="-3"/>
          <w:sz w:val="24"/>
        </w:rPr>
        <w:t> </w:t>
      </w:r>
      <w:r>
        <w:rPr>
          <w:sz w:val="24"/>
        </w:rPr>
        <w:t>permission</w:t>
      </w:r>
      <w:r>
        <w:rPr>
          <w:spacing w:val="-4"/>
          <w:sz w:val="24"/>
        </w:rPr>
        <w:t> </w:t>
      </w:r>
      <w:r>
        <w:rPr>
          <w:sz w:val="24"/>
        </w:rPr>
        <w:t>of</w:t>
      </w:r>
      <w:r>
        <w:rPr>
          <w:spacing w:val="-4"/>
          <w:sz w:val="24"/>
        </w:rPr>
        <w:t> </w:t>
      </w:r>
      <w:r>
        <w:rPr>
          <w:sz w:val="24"/>
        </w:rPr>
        <w:t>their parents or guardians as set forth in Section 6.8.2.</w:t>
      </w:r>
    </w:p>
    <w:p>
      <w:pPr>
        <w:pStyle w:val="Heading2"/>
        <w:spacing w:before="1"/>
        <w:ind w:right="996"/>
        <w:rPr>
          <w:b w:val="0"/>
        </w:rPr>
      </w:pPr>
      <w:r>
        <w:rPr/>
        <w:t>Research</w:t>
      </w:r>
      <w:r>
        <w:rPr>
          <w:spacing w:val="-4"/>
        </w:rPr>
        <w:t> </w:t>
      </w:r>
      <w:r>
        <w:rPr/>
        <w:t>not</w:t>
      </w:r>
      <w:r>
        <w:rPr>
          <w:spacing w:val="-4"/>
        </w:rPr>
        <w:t> </w:t>
      </w:r>
      <w:r>
        <w:rPr/>
        <w:t>otherwise</w:t>
      </w:r>
      <w:r>
        <w:rPr>
          <w:spacing w:val="-5"/>
        </w:rPr>
        <w:t> </w:t>
      </w:r>
      <w:r>
        <w:rPr/>
        <w:t>approvable</w:t>
      </w:r>
      <w:r>
        <w:rPr>
          <w:spacing w:val="-5"/>
        </w:rPr>
        <w:t> </w:t>
      </w:r>
      <w:r>
        <w:rPr/>
        <w:t>which</w:t>
      </w:r>
      <w:r>
        <w:rPr>
          <w:spacing w:val="-4"/>
        </w:rPr>
        <w:t> </w:t>
      </w:r>
      <w:r>
        <w:rPr/>
        <w:t>presents</w:t>
      </w:r>
      <w:r>
        <w:rPr>
          <w:spacing w:val="-4"/>
        </w:rPr>
        <w:t> </w:t>
      </w:r>
      <w:r>
        <w:rPr/>
        <w:t>an</w:t>
      </w:r>
      <w:r>
        <w:rPr>
          <w:spacing w:val="-5"/>
        </w:rPr>
        <w:t> </w:t>
      </w:r>
      <w:r>
        <w:rPr/>
        <w:t>opportunity</w:t>
      </w:r>
      <w:r>
        <w:rPr>
          <w:spacing w:val="-4"/>
        </w:rPr>
        <w:t> </w:t>
      </w:r>
      <w:r>
        <w:rPr/>
        <w:t>to</w:t>
      </w:r>
      <w:r>
        <w:rPr>
          <w:spacing w:val="-4"/>
        </w:rPr>
        <w:t> </w:t>
      </w:r>
      <w:r>
        <w:rPr/>
        <w:t>understand,</w:t>
      </w:r>
      <w:r>
        <w:rPr>
          <w:spacing w:val="-3"/>
        </w:rPr>
        <w:t> </w:t>
      </w:r>
      <w:r>
        <w:rPr/>
        <w:t>prevent,</w:t>
      </w:r>
      <w:r>
        <w:rPr>
          <w:spacing w:val="-4"/>
        </w:rPr>
        <w:t> </w:t>
      </w:r>
      <w:r>
        <w:rPr/>
        <w:t>or alleviate serious problems affecting the health or welfare of children</w:t>
      </w:r>
      <w:r>
        <w:rPr>
          <w:b w:val="0"/>
        </w:rPr>
        <w:t>.</w:t>
      </w:r>
    </w:p>
    <w:p>
      <w:pPr>
        <w:pStyle w:val="ListParagraph"/>
        <w:numPr>
          <w:ilvl w:val="0"/>
          <w:numId w:val="96"/>
        </w:numPr>
        <w:tabs>
          <w:tab w:pos="579" w:val="left" w:leader="none"/>
        </w:tabs>
        <w:spacing w:line="240" w:lineRule="auto" w:before="0" w:after="0"/>
        <w:ind w:left="579" w:right="1261" w:hanging="360"/>
        <w:jc w:val="left"/>
        <w:rPr>
          <w:rFonts w:ascii="Symbol" w:hAnsi="Symbol"/>
          <w:sz w:val="22"/>
        </w:rPr>
      </w:pPr>
      <w:r>
        <w:rPr>
          <w:sz w:val="24"/>
        </w:rPr>
        <w:t>Federally-funded</w:t>
      </w:r>
      <w:r>
        <w:rPr>
          <w:spacing w:val="-4"/>
          <w:sz w:val="24"/>
        </w:rPr>
        <w:t> </w:t>
      </w:r>
      <w:r>
        <w:rPr>
          <w:sz w:val="24"/>
        </w:rPr>
        <w:t>research</w:t>
      </w:r>
      <w:r>
        <w:rPr>
          <w:spacing w:val="-4"/>
          <w:sz w:val="24"/>
        </w:rPr>
        <w:t> </w:t>
      </w:r>
      <w:r>
        <w:rPr>
          <w:sz w:val="24"/>
        </w:rPr>
        <w:t>in</w:t>
      </w:r>
      <w:r>
        <w:rPr>
          <w:spacing w:val="-4"/>
          <w:sz w:val="24"/>
        </w:rPr>
        <w:t> </w:t>
      </w:r>
      <w:r>
        <w:rPr>
          <w:sz w:val="24"/>
        </w:rPr>
        <w:t>this</w:t>
      </w:r>
      <w:r>
        <w:rPr>
          <w:spacing w:val="-4"/>
          <w:sz w:val="24"/>
        </w:rPr>
        <w:t> </w:t>
      </w:r>
      <w:r>
        <w:rPr>
          <w:sz w:val="24"/>
        </w:rPr>
        <w:t>category</w:t>
      </w:r>
      <w:r>
        <w:rPr>
          <w:spacing w:val="-3"/>
          <w:sz w:val="24"/>
        </w:rPr>
        <w:t> </w:t>
      </w:r>
      <w:r>
        <w:rPr>
          <w:sz w:val="24"/>
        </w:rPr>
        <w:t>must</w:t>
      </w:r>
      <w:r>
        <w:rPr>
          <w:spacing w:val="-3"/>
          <w:sz w:val="24"/>
        </w:rPr>
        <w:t> </w:t>
      </w:r>
      <w:r>
        <w:rPr>
          <w:sz w:val="24"/>
        </w:rPr>
        <w:t>be</w:t>
      </w:r>
      <w:r>
        <w:rPr>
          <w:spacing w:val="-3"/>
          <w:sz w:val="24"/>
        </w:rPr>
        <w:t> </w:t>
      </w:r>
      <w:r>
        <w:rPr>
          <w:sz w:val="24"/>
        </w:rPr>
        <w:t>approved</w:t>
      </w:r>
      <w:r>
        <w:rPr>
          <w:spacing w:val="-4"/>
          <w:sz w:val="24"/>
        </w:rPr>
        <w:t> </w:t>
      </w:r>
      <w:r>
        <w:rPr>
          <w:sz w:val="24"/>
        </w:rPr>
        <w:t>by</w:t>
      </w:r>
      <w:r>
        <w:rPr>
          <w:spacing w:val="-3"/>
          <w:sz w:val="24"/>
        </w:rPr>
        <w:t> </w:t>
      </w:r>
      <w:r>
        <w:rPr>
          <w:sz w:val="24"/>
        </w:rPr>
        <w:t>the</w:t>
      </w:r>
      <w:r>
        <w:rPr>
          <w:spacing w:val="-3"/>
          <w:sz w:val="24"/>
        </w:rPr>
        <w:t> </w:t>
      </w:r>
      <w:r>
        <w:rPr>
          <w:sz w:val="24"/>
        </w:rPr>
        <w:t>Secretary</w:t>
      </w:r>
      <w:r>
        <w:rPr>
          <w:spacing w:val="-3"/>
          <w:sz w:val="24"/>
        </w:rPr>
        <w:t> </w:t>
      </w:r>
      <w:r>
        <w:rPr>
          <w:sz w:val="24"/>
        </w:rPr>
        <w:t>of</w:t>
      </w:r>
      <w:r>
        <w:rPr>
          <w:spacing w:val="-4"/>
          <w:sz w:val="24"/>
        </w:rPr>
        <w:t> </w:t>
      </w:r>
      <w:r>
        <w:rPr>
          <w:sz w:val="24"/>
        </w:rPr>
        <w:t>Health</w:t>
      </w:r>
      <w:r>
        <w:rPr>
          <w:spacing w:val="-4"/>
          <w:sz w:val="24"/>
        </w:rPr>
        <w:t> </w:t>
      </w:r>
      <w:r>
        <w:rPr>
          <w:sz w:val="24"/>
        </w:rPr>
        <w:t>and Human Services.</w:t>
      </w:r>
    </w:p>
    <w:p>
      <w:pPr>
        <w:pStyle w:val="ListParagraph"/>
        <w:numPr>
          <w:ilvl w:val="0"/>
          <w:numId w:val="96"/>
        </w:numPr>
        <w:tabs>
          <w:tab w:pos="579" w:val="left" w:leader="none"/>
        </w:tabs>
        <w:spacing w:line="240" w:lineRule="auto" w:before="0" w:after="0"/>
        <w:ind w:left="579" w:right="1202" w:hanging="360"/>
        <w:jc w:val="left"/>
        <w:rPr>
          <w:rFonts w:ascii="Symbol" w:hAnsi="Symbol"/>
          <w:sz w:val="22"/>
        </w:rPr>
      </w:pPr>
      <w:r>
        <w:rPr>
          <w:sz w:val="24"/>
        </w:rPr>
        <w:t>FDA-regulated</w:t>
      </w:r>
      <w:r>
        <w:rPr>
          <w:spacing w:val="-4"/>
          <w:sz w:val="24"/>
        </w:rPr>
        <w:t> </w:t>
      </w:r>
      <w:r>
        <w:rPr>
          <w:sz w:val="24"/>
        </w:rPr>
        <w:t>research</w:t>
      </w:r>
      <w:r>
        <w:rPr>
          <w:spacing w:val="-5"/>
          <w:sz w:val="24"/>
        </w:rPr>
        <w:t> </w:t>
      </w:r>
      <w:r>
        <w:rPr>
          <w:sz w:val="24"/>
        </w:rPr>
        <w:t>in</w:t>
      </w:r>
      <w:r>
        <w:rPr>
          <w:spacing w:val="-4"/>
          <w:sz w:val="24"/>
        </w:rPr>
        <w:t> </w:t>
      </w:r>
      <w:r>
        <w:rPr>
          <w:sz w:val="24"/>
        </w:rPr>
        <w:t>this</w:t>
      </w:r>
      <w:r>
        <w:rPr>
          <w:spacing w:val="-4"/>
          <w:sz w:val="24"/>
        </w:rPr>
        <w:t> </w:t>
      </w:r>
      <w:r>
        <w:rPr>
          <w:sz w:val="24"/>
        </w:rPr>
        <w:t>category</w:t>
      </w:r>
      <w:r>
        <w:rPr>
          <w:spacing w:val="-3"/>
          <w:sz w:val="24"/>
        </w:rPr>
        <w:t> </w:t>
      </w:r>
      <w:r>
        <w:rPr>
          <w:sz w:val="24"/>
        </w:rPr>
        <w:t>must</w:t>
      </w:r>
      <w:r>
        <w:rPr>
          <w:spacing w:val="-3"/>
          <w:sz w:val="24"/>
        </w:rPr>
        <w:t> </w:t>
      </w:r>
      <w:r>
        <w:rPr>
          <w:sz w:val="24"/>
        </w:rPr>
        <w:t>be</w:t>
      </w:r>
      <w:r>
        <w:rPr>
          <w:spacing w:val="-5"/>
          <w:sz w:val="24"/>
        </w:rPr>
        <w:t> </w:t>
      </w:r>
      <w:r>
        <w:rPr>
          <w:sz w:val="24"/>
        </w:rPr>
        <w:t>approved</w:t>
      </w:r>
      <w:r>
        <w:rPr>
          <w:spacing w:val="-4"/>
          <w:sz w:val="24"/>
        </w:rPr>
        <w:t> </w:t>
      </w:r>
      <w:r>
        <w:rPr>
          <w:sz w:val="24"/>
        </w:rPr>
        <w:t>by</w:t>
      </w:r>
      <w:r>
        <w:rPr>
          <w:spacing w:val="-4"/>
          <w:sz w:val="24"/>
        </w:rPr>
        <w:t> </w:t>
      </w:r>
      <w:r>
        <w:rPr>
          <w:sz w:val="24"/>
        </w:rPr>
        <w:t>the</w:t>
      </w:r>
      <w:r>
        <w:rPr>
          <w:spacing w:val="-3"/>
          <w:sz w:val="24"/>
        </w:rPr>
        <w:t> </w:t>
      </w:r>
      <w:r>
        <w:rPr>
          <w:sz w:val="24"/>
        </w:rPr>
        <w:t>Commissioner</w:t>
      </w:r>
      <w:r>
        <w:rPr>
          <w:spacing w:val="-3"/>
          <w:sz w:val="24"/>
        </w:rPr>
        <w:t> </w:t>
      </w:r>
      <w:r>
        <w:rPr>
          <w:sz w:val="24"/>
        </w:rPr>
        <w:t>of</w:t>
      </w:r>
      <w:r>
        <w:rPr>
          <w:spacing w:val="-4"/>
          <w:sz w:val="24"/>
        </w:rPr>
        <w:t> </w:t>
      </w:r>
      <w:r>
        <w:rPr>
          <w:sz w:val="24"/>
        </w:rPr>
        <w:t>Food</w:t>
      </w:r>
      <w:r>
        <w:rPr>
          <w:spacing w:val="-4"/>
          <w:sz w:val="24"/>
        </w:rPr>
        <w:t> </w:t>
      </w:r>
      <w:r>
        <w:rPr>
          <w:sz w:val="24"/>
        </w:rPr>
        <w:t>and </w:t>
      </w:r>
      <w:r>
        <w:rPr>
          <w:spacing w:val="-2"/>
          <w:sz w:val="24"/>
        </w:rPr>
        <w:t>Drugs.</w:t>
      </w:r>
    </w:p>
    <w:p>
      <w:pPr>
        <w:pStyle w:val="ListParagraph"/>
        <w:numPr>
          <w:ilvl w:val="0"/>
          <w:numId w:val="96"/>
        </w:numPr>
        <w:tabs>
          <w:tab w:pos="579" w:val="left" w:leader="none"/>
        </w:tabs>
        <w:spacing w:line="240" w:lineRule="auto" w:before="0" w:after="0"/>
        <w:ind w:left="579" w:right="1411" w:hanging="360"/>
        <w:jc w:val="left"/>
        <w:rPr>
          <w:rFonts w:ascii="Symbol" w:hAnsi="Symbol"/>
          <w:sz w:val="22"/>
        </w:rPr>
      </w:pPr>
      <w:r>
        <w:rPr>
          <w:sz w:val="24"/>
        </w:rPr>
        <w:t>For</w:t>
      </w:r>
      <w:r>
        <w:rPr>
          <w:spacing w:val="-3"/>
          <w:sz w:val="24"/>
        </w:rPr>
        <w:t> </w:t>
      </w:r>
      <w:r>
        <w:rPr>
          <w:sz w:val="24"/>
        </w:rPr>
        <w:t>non-federally-funded,</w:t>
      </w:r>
      <w:r>
        <w:rPr>
          <w:spacing w:val="-3"/>
          <w:sz w:val="24"/>
        </w:rPr>
        <w:t> </w:t>
      </w:r>
      <w:r>
        <w:rPr>
          <w:sz w:val="24"/>
        </w:rPr>
        <w:t>non-FDA</w:t>
      </w:r>
      <w:r>
        <w:rPr>
          <w:spacing w:val="-3"/>
          <w:sz w:val="24"/>
        </w:rPr>
        <w:t> </w:t>
      </w:r>
      <w:r>
        <w:rPr>
          <w:sz w:val="24"/>
        </w:rPr>
        <w:t>research,</w:t>
      </w:r>
      <w:r>
        <w:rPr>
          <w:spacing w:val="-4"/>
          <w:sz w:val="24"/>
        </w:rPr>
        <w:t> </w:t>
      </w:r>
      <w:r>
        <w:rPr>
          <w:sz w:val="24"/>
        </w:rPr>
        <w:t>the</w:t>
      </w:r>
      <w:r>
        <w:rPr>
          <w:spacing w:val="-4"/>
          <w:sz w:val="24"/>
        </w:rPr>
        <w:t> </w:t>
      </w:r>
      <w:r>
        <w:rPr>
          <w:sz w:val="24"/>
        </w:rPr>
        <w:t>IRB</w:t>
      </w:r>
      <w:r>
        <w:rPr>
          <w:spacing w:val="-4"/>
          <w:sz w:val="24"/>
        </w:rPr>
        <w:t> </w:t>
      </w:r>
      <w:r>
        <w:rPr>
          <w:sz w:val="24"/>
        </w:rPr>
        <w:t>will</w:t>
      </w:r>
      <w:r>
        <w:rPr>
          <w:spacing w:val="-3"/>
          <w:sz w:val="24"/>
        </w:rPr>
        <w:t> </w:t>
      </w:r>
      <w:r>
        <w:rPr>
          <w:sz w:val="24"/>
        </w:rPr>
        <w:t>consult</w:t>
      </w:r>
      <w:r>
        <w:rPr>
          <w:spacing w:val="-3"/>
          <w:sz w:val="24"/>
        </w:rPr>
        <w:t> </w:t>
      </w:r>
      <w:r>
        <w:rPr>
          <w:sz w:val="24"/>
        </w:rPr>
        <w:t>with</w:t>
      </w:r>
      <w:r>
        <w:rPr>
          <w:spacing w:val="-4"/>
          <w:sz w:val="24"/>
        </w:rPr>
        <w:t> </w:t>
      </w:r>
      <w:r>
        <w:rPr>
          <w:sz w:val="24"/>
        </w:rPr>
        <w:t>a</w:t>
      </w:r>
      <w:r>
        <w:rPr>
          <w:spacing w:val="-4"/>
          <w:sz w:val="24"/>
        </w:rPr>
        <w:t> </w:t>
      </w:r>
      <w:r>
        <w:rPr>
          <w:sz w:val="24"/>
        </w:rPr>
        <w:t>panel</w:t>
      </w:r>
      <w:r>
        <w:rPr>
          <w:spacing w:val="-3"/>
          <w:sz w:val="24"/>
        </w:rPr>
        <w:t> </w:t>
      </w:r>
      <w:r>
        <w:rPr>
          <w:sz w:val="24"/>
        </w:rPr>
        <w:t>of</w:t>
      </w:r>
      <w:r>
        <w:rPr>
          <w:spacing w:val="-4"/>
          <w:sz w:val="24"/>
        </w:rPr>
        <w:t> </w:t>
      </w:r>
      <w:r>
        <w:rPr>
          <w:sz w:val="24"/>
        </w:rPr>
        <w:t>experts</w:t>
      </w:r>
      <w:r>
        <w:rPr>
          <w:spacing w:val="-4"/>
          <w:sz w:val="24"/>
        </w:rPr>
        <w:t> </w:t>
      </w:r>
      <w:r>
        <w:rPr>
          <w:sz w:val="24"/>
        </w:rPr>
        <w:t>in pertinent disciplines (for example: science, medicine, ethics, law).</w:t>
      </w:r>
      <w:r>
        <w:rPr>
          <w:spacing w:val="40"/>
          <w:sz w:val="24"/>
        </w:rPr>
        <w:t> </w:t>
      </w:r>
      <w:r>
        <w:rPr>
          <w:sz w:val="24"/>
        </w:rPr>
        <w:t>Based on the recommendation of the panel, the IRB may approve the research based on either:</w:t>
      </w:r>
    </w:p>
    <w:p>
      <w:pPr>
        <w:pStyle w:val="ListParagraph"/>
        <w:numPr>
          <w:ilvl w:val="1"/>
          <w:numId w:val="96"/>
        </w:numPr>
        <w:tabs>
          <w:tab w:pos="939" w:val="left" w:leader="none"/>
        </w:tabs>
        <w:spacing w:line="225" w:lineRule="auto" w:before="14" w:after="0"/>
        <w:ind w:left="939" w:right="1171" w:hanging="360"/>
        <w:jc w:val="left"/>
        <w:rPr>
          <w:sz w:val="24"/>
        </w:rPr>
      </w:pPr>
      <w:r>
        <w:rPr>
          <w:sz w:val="24"/>
        </w:rPr>
        <mc:AlternateContent>
          <mc:Choice Requires="wps">
            <w:drawing>
              <wp:anchor distT="0" distB="0" distL="0" distR="0" allowOverlap="1" layoutInCell="1" locked="0" behindDoc="1" simplePos="0" relativeHeight="484545024">
                <wp:simplePos x="0" y="0"/>
                <wp:positionH relativeFrom="page">
                  <wp:posOffset>1034796</wp:posOffset>
                </wp:positionH>
                <wp:positionV relativeFrom="paragraph">
                  <wp:posOffset>189344</wp:posOffset>
                </wp:positionV>
                <wp:extent cx="5931535" cy="1860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5931535" cy="186055"/>
                        </a:xfrm>
                        <a:custGeom>
                          <a:avLst/>
                          <a:gdLst/>
                          <a:ahLst/>
                          <a:cxnLst/>
                          <a:rect l="l" t="t" r="r" b="b"/>
                          <a:pathLst>
                            <a:path w="5931535" h="186055">
                              <a:moveTo>
                                <a:pt x="5931408" y="0"/>
                              </a:moveTo>
                              <a:lnTo>
                                <a:pt x="0" y="0"/>
                              </a:lnTo>
                              <a:lnTo>
                                <a:pt x="0" y="185927"/>
                              </a:lnTo>
                              <a:lnTo>
                                <a:pt x="5931408" y="185927"/>
                              </a:lnTo>
                              <a:lnTo>
                                <a:pt x="593140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1.480003pt;margin-top:14.908987pt;width:467.04pt;height:14.64pt;mso-position-horizontal-relative:page;mso-position-vertical-relative:paragraph;z-index:-18771456" id="docshape52" filled="true" fillcolor="#ffffff" stroked="false">
                <v:fill type="solid"/>
                <w10:wrap type="none"/>
              </v:rect>
            </w:pict>
          </mc:Fallback>
        </mc:AlternateContent>
      </w:r>
      <w:r>
        <w:rPr>
          <w:sz w:val="24"/>
        </w:rPr>
        <w:t>That</w:t>
      </w:r>
      <w:r>
        <w:rPr>
          <w:spacing w:val="-3"/>
          <w:sz w:val="24"/>
        </w:rPr>
        <w:t> </w:t>
      </w:r>
      <w:r>
        <w:rPr>
          <w:sz w:val="24"/>
        </w:rPr>
        <w:t>the</w:t>
      </w:r>
      <w:r>
        <w:rPr>
          <w:spacing w:val="-3"/>
          <w:sz w:val="24"/>
        </w:rPr>
        <w:t> </w:t>
      </w:r>
      <w:r>
        <w:rPr>
          <w:sz w:val="24"/>
        </w:rPr>
        <w:t>research</w:t>
      </w:r>
      <w:r>
        <w:rPr>
          <w:spacing w:val="-3"/>
          <w:sz w:val="24"/>
        </w:rPr>
        <w:t> </w:t>
      </w:r>
      <w:r>
        <w:rPr>
          <w:sz w:val="24"/>
        </w:rPr>
        <w:t>in</w:t>
      </w:r>
      <w:r>
        <w:rPr>
          <w:spacing w:val="-4"/>
          <w:sz w:val="24"/>
        </w:rPr>
        <w:t> </w:t>
      </w:r>
      <w:r>
        <w:rPr>
          <w:sz w:val="24"/>
        </w:rPr>
        <w:t>fact</w:t>
      </w:r>
      <w:r>
        <w:rPr>
          <w:spacing w:val="-3"/>
          <w:sz w:val="24"/>
        </w:rPr>
        <w:t> </w:t>
      </w:r>
      <w:r>
        <w:rPr>
          <w:sz w:val="24"/>
        </w:rPr>
        <w:t>satisfies</w:t>
      </w:r>
      <w:r>
        <w:rPr>
          <w:spacing w:val="-4"/>
          <w:sz w:val="24"/>
        </w:rPr>
        <w:t> </w:t>
      </w:r>
      <w:r>
        <w:rPr>
          <w:sz w:val="24"/>
        </w:rPr>
        <w:t>the</w:t>
      </w:r>
      <w:r>
        <w:rPr>
          <w:spacing w:val="-3"/>
          <w:sz w:val="24"/>
        </w:rPr>
        <w:t> </w:t>
      </w:r>
      <w:r>
        <w:rPr>
          <w:sz w:val="24"/>
        </w:rPr>
        <w:t>conditions</w:t>
      </w:r>
      <w:r>
        <w:rPr>
          <w:spacing w:val="-5"/>
          <w:sz w:val="24"/>
        </w:rPr>
        <w:t> </w:t>
      </w:r>
      <w:r>
        <w:rPr>
          <w:sz w:val="24"/>
        </w:rPr>
        <w:t>of</w:t>
      </w:r>
      <w:r>
        <w:rPr>
          <w:spacing w:val="-4"/>
          <w:sz w:val="24"/>
        </w:rPr>
        <w:t> </w:t>
      </w:r>
      <w:r>
        <w:rPr>
          <w:sz w:val="24"/>
        </w:rPr>
        <w:t>the</w:t>
      </w:r>
      <w:r>
        <w:rPr>
          <w:spacing w:val="-3"/>
          <w:sz w:val="24"/>
        </w:rPr>
        <w:t> </w:t>
      </w:r>
      <w:r>
        <w:rPr>
          <w:sz w:val="24"/>
        </w:rPr>
        <w:t>previous</w:t>
      </w:r>
      <w:r>
        <w:rPr>
          <w:spacing w:val="-4"/>
          <w:sz w:val="24"/>
        </w:rPr>
        <w:t> </w:t>
      </w:r>
      <w:r>
        <w:rPr>
          <w:sz w:val="24"/>
        </w:rPr>
        <w:t>categories,</w:t>
      </w:r>
      <w:r>
        <w:rPr>
          <w:spacing w:val="-3"/>
          <w:sz w:val="24"/>
        </w:rPr>
        <w:t> </w:t>
      </w:r>
      <w:r>
        <w:rPr>
          <w:sz w:val="24"/>
        </w:rPr>
        <w:t>as</w:t>
      </w:r>
      <w:r>
        <w:rPr>
          <w:spacing w:val="-4"/>
          <w:sz w:val="24"/>
        </w:rPr>
        <w:t> </w:t>
      </w:r>
      <w:r>
        <w:rPr>
          <w:sz w:val="24"/>
        </w:rPr>
        <w:t>applicable; </w:t>
      </w:r>
      <w:r>
        <w:rPr>
          <w:spacing w:val="-6"/>
          <w:sz w:val="24"/>
        </w:rPr>
        <w:t>or</w:t>
      </w:r>
    </w:p>
    <w:p>
      <w:pPr>
        <w:pStyle w:val="ListParagraph"/>
        <w:numPr>
          <w:ilvl w:val="1"/>
          <w:numId w:val="96"/>
        </w:numPr>
        <w:tabs>
          <w:tab w:pos="938" w:val="left" w:leader="none"/>
        </w:tabs>
        <w:spacing w:line="308" w:lineRule="exact" w:before="3" w:after="0"/>
        <w:ind w:left="938" w:right="0" w:hanging="359"/>
        <w:jc w:val="left"/>
        <w:rPr>
          <w:sz w:val="24"/>
        </w:rPr>
      </w:pPr>
      <w:r>
        <w:rPr>
          <w:sz w:val="24"/>
        </w:rPr>
        <w:t>The</w:t>
      </w:r>
      <w:r>
        <w:rPr>
          <w:spacing w:val="-1"/>
          <w:sz w:val="24"/>
        </w:rPr>
        <w:t> </w:t>
      </w:r>
      <w:r>
        <w:rPr>
          <w:spacing w:val="-2"/>
          <w:sz w:val="24"/>
        </w:rPr>
        <w:t>following:</w:t>
      </w:r>
    </w:p>
    <w:p>
      <w:pPr>
        <w:pStyle w:val="ListParagraph"/>
        <w:numPr>
          <w:ilvl w:val="2"/>
          <w:numId w:val="96"/>
        </w:numPr>
        <w:tabs>
          <w:tab w:pos="1300" w:val="left" w:leader="none"/>
        </w:tabs>
        <w:spacing w:line="240" w:lineRule="auto" w:before="0" w:after="0"/>
        <w:ind w:left="1300" w:right="1702" w:hanging="361"/>
        <w:jc w:val="left"/>
        <w:rPr>
          <w:sz w:val="24"/>
        </w:rPr>
      </w:pPr>
      <w:r>
        <w:rPr>
          <w:sz w:val="24"/>
        </w:rPr>
        <w:t>The research presents a reasonable opportunity to further the understanding, prevention,</w:t>
      </w:r>
      <w:r>
        <w:rPr>
          <w:spacing w:val="-5"/>
          <w:sz w:val="24"/>
        </w:rPr>
        <w:t> </w:t>
      </w:r>
      <w:r>
        <w:rPr>
          <w:sz w:val="24"/>
        </w:rPr>
        <w:t>or</w:t>
      </w:r>
      <w:r>
        <w:rPr>
          <w:spacing w:val="-3"/>
          <w:sz w:val="24"/>
        </w:rPr>
        <w:t> </w:t>
      </w:r>
      <w:r>
        <w:rPr>
          <w:sz w:val="24"/>
        </w:rPr>
        <w:t>alleviation</w:t>
      </w:r>
      <w:r>
        <w:rPr>
          <w:spacing w:val="-4"/>
          <w:sz w:val="24"/>
        </w:rPr>
        <w:t> </w:t>
      </w:r>
      <w:r>
        <w:rPr>
          <w:sz w:val="24"/>
        </w:rPr>
        <w:t>of</w:t>
      </w:r>
      <w:r>
        <w:rPr>
          <w:spacing w:val="-4"/>
          <w:sz w:val="24"/>
        </w:rPr>
        <w:t> </w:t>
      </w:r>
      <w:r>
        <w:rPr>
          <w:sz w:val="24"/>
        </w:rPr>
        <w:t>a</w:t>
      </w:r>
      <w:r>
        <w:rPr>
          <w:spacing w:val="-4"/>
          <w:sz w:val="24"/>
        </w:rPr>
        <w:t> </w:t>
      </w:r>
      <w:r>
        <w:rPr>
          <w:sz w:val="24"/>
        </w:rPr>
        <w:t>serious</w:t>
      </w:r>
      <w:r>
        <w:rPr>
          <w:spacing w:val="-4"/>
          <w:sz w:val="24"/>
        </w:rPr>
        <w:t> </w:t>
      </w:r>
      <w:r>
        <w:rPr>
          <w:sz w:val="24"/>
        </w:rPr>
        <w:t>problem</w:t>
      </w:r>
      <w:r>
        <w:rPr>
          <w:spacing w:val="-3"/>
          <w:sz w:val="24"/>
        </w:rPr>
        <w:t> </w:t>
      </w:r>
      <w:r>
        <w:rPr>
          <w:sz w:val="24"/>
        </w:rPr>
        <w:t>affecting</w:t>
      </w:r>
      <w:r>
        <w:rPr>
          <w:spacing w:val="-3"/>
          <w:sz w:val="24"/>
        </w:rPr>
        <w:t> </w:t>
      </w:r>
      <w:r>
        <w:rPr>
          <w:sz w:val="24"/>
        </w:rPr>
        <w:t>the</w:t>
      </w:r>
      <w:r>
        <w:rPr>
          <w:spacing w:val="-5"/>
          <w:sz w:val="24"/>
        </w:rPr>
        <w:t> </w:t>
      </w:r>
      <w:r>
        <w:rPr>
          <w:sz w:val="24"/>
        </w:rPr>
        <w:t>health</w:t>
      </w:r>
      <w:r>
        <w:rPr>
          <w:spacing w:val="-4"/>
          <w:sz w:val="24"/>
        </w:rPr>
        <w:t> </w:t>
      </w:r>
      <w:r>
        <w:rPr>
          <w:sz w:val="24"/>
        </w:rPr>
        <w:t>or</w:t>
      </w:r>
      <w:r>
        <w:rPr>
          <w:spacing w:val="-3"/>
          <w:sz w:val="24"/>
        </w:rPr>
        <w:t> </w:t>
      </w:r>
      <w:r>
        <w:rPr>
          <w:sz w:val="24"/>
        </w:rPr>
        <w:t>welfare</w:t>
      </w:r>
      <w:r>
        <w:rPr>
          <w:spacing w:val="-3"/>
          <w:sz w:val="24"/>
        </w:rPr>
        <w:t> </w:t>
      </w:r>
      <w:r>
        <w:rPr>
          <w:sz w:val="24"/>
        </w:rPr>
        <w:t>of </w:t>
      </w:r>
      <w:r>
        <w:rPr>
          <w:spacing w:val="-2"/>
          <w:sz w:val="24"/>
        </w:rPr>
        <w:t>children;</w:t>
      </w:r>
    </w:p>
    <w:p>
      <w:pPr>
        <w:pStyle w:val="ListParagraph"/>
        <w:numPr>
          <w:ilvl w:val="2"/>
          <w:numId w:val="96"/>
        </w:numPr>
        <w:tabs>
          <w:tab w:pos="1299" w:val="left" w:leader="none"/>
        </w:tabs>
        <w:spacing w:line="240" w:lineRule="auto" w:before="0" w:after="0"/>
        <w:ind w:left="1299" w:right="0" w:hanging="360"/>
        <w:jc w:val="left"/>
        <w:rPr>
          <w:sz w:val="24"/>
        </w:rPr>
      </w:pPr>
      <w:r>
        <w:rPr>
          <w:sz w:val="24"/>
        </w:rPr>
        <w:t>The</w:t>
      </w:r>
      <w:r>
        <w:rPr>
          <w:spacing w:val="-5"/>
          <w:sz w:val="24"/>
        </w:rPr>
        <w:t> </w:t>
      </w:r>
      <w:r>
        <w:rPr>
          <w:sz w:val="24"/>
        </w:rPr>
        <w:t>research</w:t>
      </w:r>
      <w:r>
        <w:rPr>
          <w:spacing w:val="-3"/>
          <w:sz w:val="24"/>
        </w:rPr>
        <w:t> </w:t>
      </w:r>
      <w:r>
        <w:rPr>
          <w:sz w:val="24"/>
        </w:rPr>
        <w:t>will</w:t>
      </w:r>
      <w:r>
        <w:rPr>
          <w:spacing w:val="-2"/>
          <w:sz w:val="24"/>
        </w:rPr>
        <w:t> </w:t>
      </w:r>
      <w:r>
        <w:rPr>
          <w:sz w:val="24"/>
        </w:rPr>
        <w:t>be</w:t>
      </w:r>
      <w:r>
        <w:rPr>
          <w:spacing w:val="-2"/>
          <w:sz w:val="24"/>
        </w:rPr>
        <w:t> </w:t>
      </w:r>
      <w:r>
        <w:rPr>
          <w:sz w:val="24"/>
        </w:rPr>
        <w:t>conducted</w:t>
      </w:r>
      <w:r>
        <w:rPr>
          <w:spacing w:val="-3"/>
          <w:sz w:val="24"/>
        </w:rPr>
        <w:t> </w:t>
      </w:r>
      <w:r>
        <w:rPr>
          <w:sz w:val="24"/>
        </w:rPr>
        <w:t>in</w:t>
      </w:r>
      <w:r>
        <w:rPr>
          <w:spacing w:val="-3"/>
          <w:sz w:val="24"/>
        </w:rPr>
        <w:t> </w:t>
      </w:r>
      <w:r>
        <w:rPr>
          <w:sz w:val="24"/>
        </w:rPr>
        <w:t>accord</w:t>
      </w:r>
      <w:r>
        <w:rPr>
          <w:spacing w:val="-3"/>
          <w:sz w:val="24"/>
        </w:rPr>
        <w:t> </w:t>
      </w:r>
      <w:r>
        <w:rPr>
          <w:sz w:val="24"/>
        </w:rPr>
        <w:t>with</w:t>
      </w:r>
      <w:r>
        <w:rPr>
          <w:spacing w:val="-3"/>
          <w:sz w:val="24"/>
        </w:rPr>
        <w:t> </w:t>
      </w:r>
      <w:r>
        <w:rPr>
          <w:sz w:val="24"/>
        </w:rPr>
        <w:t>sound</w:t>
      </w:r>
      <w:r>
        <w:rPr>
          <w:spacing w:val="-3"/>
          <w:sz w:val="24"/>
        </w:rPr>
        <w:t> </w:t>
      </w:r>
      <w:r>
        <w:rPr>
          <w:sz w:val="24"/>
        </w:rPr>
        <w:t>ethical</w:t>
      </w:r>
      <w:r>
        <w:rPr>
          <w:spacing w:val="-4"/>
          <w:sz w:val="24"/>
        </w:rPr>
        <w:t> </w:t>
      </w:r>
      <w:r>
        <w:rPr>
          <w:sz w:val="24"/>
        </w:rPr>
        <w:t>principles;</w:t>
      </w:r>
      <w:r>
        <w:rPr>
          <w:spacing w:val="-2"/>
          <w:sz w:val="24"/>
        </w:rPr>
        <w:t> </w:t>
      </w:r>
      <w:r>
        <w:rPr>
          <w:spacing w:val="-5"/>
          <w:sz w:val="24"/>
        </w:rPr>
        <w:t>and</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2"/>
          <w:numId w:val="96"/>
        </w:numPr>
        <w:tabs>
          <w:tab w:pos="1300" w:val="left" w:leader="none"/>
        </w:tabs>
        <w:spacing w:line="240" w:lineRule="auto" w:before="80" w:after="0"/>
        <w:ind w:left="1300" w:right="1162" w:hanging="361"/>
        <w:jc w:val="left"/>
        <w:rPr>
          <w:sz w:val="24"/>
        </w:rPr>
      </w:pPr>
      <w:r>
        <w:rPr>
          <w:sz w:val="24"/>
        </w:rPr>
        <w:t>Informed</w:t>
      </w:r>
      <w:r>
        <w:rPr>
          <w:spacing w:val="-4"/>
          <w:sz w:val="24"/>
        </w:rPr>
        <w:t> </w:t>
      </w:r>
      <w:r>
        <w:rPr>
          <w:sz w:val="24"/>
        </w:rPr>
        <w:t>consent</w:t>
      </w:r>
      <w:r>
        <w:rPr>
          <w:spacing w:val="-3"/>
          <w:sz w:val="24"/>
        </w:rPr>
        <w:t> </w:t>
      </w:r>
      <w:r>
        <w:rPr>
          <w:sz w:val="24"/>
        </w:rPr>
        <w:t>will</w:t>
      </w:r>
      <w:r>
        <w:rPr>
          <w:spacing w:val="-3"/>
          <w:sz w:val="24"/>
        </w:rPr>
        <w:t> </w:t>
      </w:r>
      <w:r>
        <w:rPr>
          <w:sz w:val="24"/>
        </w:rPr>
        <w:t>be</w:t>
      </w:r>
      <w:r>
        <w:rPr>
          <w:spacing w:val="-3"/>
          <w:sz w:val="24"/>
        </w:rPr>
        <w:t> </w:t>
      </w:r>
      <w:r>
        <w:rPr>
          <w:sz w:val="24"/>
        </w:rPr>
        <w:t>obtained</w:t>
      </w:r>
      <w:r>
        <w:rPr>
          <w:spacing w:val="-4"/>
          <w:sz w:val="24"/>
        </w:rPr>
        <w:t> </w:t>
      </w:r>
      <w:r>
        <w:rPr>
          <w:sz w:val="24"/>
        </w:rPr>
        <w:t>in</w:t>
      </w:r>
      <w:r>
        <w:rPr>
          <w:spacing w:val="-4"/>
          <w:sz w:val="24"/>
        </w:rPr>
        <w:t> </w:t>
      </w:r>
      <w:r>
        <w:rPr>
          <w:sz w:val="24"/>
        </w:rPr>
        <w:t>accord</w:t>
      </w:r>
      <w:r>
        <w:rPr>
          <w:spacing w:val="-4"/>
          <w:sz w:val="24"/>
        </w:rPr>
        <w:t> </w:t>
      </w:r>
      <w:r>
        <w:rPr>
          <w:sz w:val="24"/>
        </w:rPr>
        <w:t>with</w:t>
      </w:r>
      <w:r>
        <w:rPr>
          <w:spacing w:val="-4"/>
          <w:sz w:val="24"/>
        </w:rPr>
        <w:t> </w:t>
      </w:r>
      <w:r>
        <w:rPr>
          <w:sz w:val="24"/>
        </w:rPr>
        <w:t>the</w:t>
      </w:r>
      <w:r>
        <w:rPr>
          <w:spacing w:val="-3"/>
          <w:sz w:val="24"/>
        </w:rPr>
        <w:t> </w:t>
      </w:r>
      <w:r>
        <w:rPr>
          <w:sz w:val="24"/>
        </w:rPr>
        <w:t>provisions</w:t>
      </w:r>
      <w:r>
        <w:rPr>
          <w:spacing w:val="-4"/>
          <w:sz w:val="24"/>
        </w:rPr>
        <w:t> </w:t>
      </w:r>
      <w:r>
        <w:rPr>
          <w:sz w:val="24"/>
        </w:rPr>
        <w:t>for</w:t>
      </w:r>
      <w:r>
        <w:rPr>
          <w:spacing w:val="-3"/>
          <w:sz w:val="24"/>
        </w:rPr>
        <w:t> </w:t>
      </w:r>
      <w:r>
        <w:rPr>
          <w:sz w:val="24"/>
        </w:rPr>
        <w:t>informed</w:t>
      </w:r>
      <w:r>
        <w:rPr>
          <w:spacing w:val="-4"/>
          <w:sz w:val="24"/>
        </w:rPr>
        <w:t> </w:t>
      </w:r>
      <w:r>
        <w:rPr>
          <w:sz w:val="24"/>
        </w:rPr>
        <w:t>consent and other applicable sections of this manual.</w:t>
      </w:r>
    </w:p>
    <w:p>
      <w:pPr>
        <w:pStyle w:val="ListParagraph"/>
        <w:numPr>
          <w:ilvl w:val="0"/>
          <w:numId w:val="96"/>
        </w:numPr>
        <w:tabs>
          <w:tab w:pos="579" w:val="left" w:leader="none"/>
        </w:tabs>
        <w:spacing w:line="240" w:lineRule="auto" w:before="0" w:after="0"/>
        <w:ind w:left="579" w:right="1120" w:hanging="360"/>
        <w:jc w:val="left"/>
        <w:rPr>
          <w:rFonts w:ascii="Symbol" w:hAnsi="Symbol"/>
          <w:sz w:val="22"/>
        </w:rPr>
      </w:pPr>
      <w:r>
        <w:rPr>
          <w:sz w:val="24"/>
        </w:rPr>
        <w:t>Adequate</w:t>
      </w:r>
      <w:r>
        <w:rPr>
          <w:spacing w:val="-3"/>
          <w:sz w:val="24"/>
        </w:rPr>
        <w:t> </w:t>
      </w:r>
      <w:r>
        <w:rPr>
          <w:sz w:val="24"/>
        </w:rPr>
        <w:t>provisions</w:t>
      </w:r>
      <w:r>
        <w:rPr>
          <w:spacing w:val="-4"/>
          <w:sz w:val="24"/>
        </w:rPr>
        <w:t> </w:t>
      </w:r>
      <w:r>
        <w:rPr>
          <w:sz w:val="24"/>
        </w:rPr>
        <w:t>are</w:t>
      </w:r>
      <w:r>
        <w:rPr>
          <w:spacing w:val="-4"/>
          <w:sz w:val="24"/>
        </w:rPr>
        <w:t> </w:t>
      </w:r>
      <w:r>
        <w:rPr>
          <w:sz w:val="24"/>
        </w:rPr>
        <w:t>made</w:t>
      </w:r>
      <w:r>
        <w:rPr>
          <w:spacing w:val="-3"/>
          <w:sz w:val="24"/>
        </w:rPr>
        <w:t> </w:t>
      </w:r>
      <w:r>
        <w:rPr>
          <w:sz w:val="24"/>
        </w:rPr>
        <w:t>for</w:t>
      </w:r>
      <w:r>
        <w:rPr>
          <w:spacing w:val="-3"/>
          <w:sz w:val="24"/>
        </w:rPr>
        <w:t> </w:t>
      </w:r>
      <w:r>
        <w:rPr>
          <w:sz w:val="24"/>
        </w:rPr>
        <w:t>soliciting</w:t>
      </w:r>
      <w:r>
        <w:rPr>
          <w:spacing w:val="-3"/>
          <w:sz w:val="24"/>
        </w:rPr>
        <w:t> </w:t>
      </w:r>
      <w:r>
        <w:rPr>
          <w:sz w:val="24"/>
        </w:rPr>
        <w:t>the</w:t>
      </w:r>
      <w:r>
        <w:rPr>
          <w:spacing w:val="-3"/>
          <w:sz w:val="24"/>
        </w:rPr>
        <w:t> </w:t>
      </w:r>
      <w:r>
        <w:rPr>
          <w:sz w:val="24"/>
        </w:rPr>
        <w:t>assent</w:t>
      </w:r>
      <w:r>
        <w:rPr>
          <w:spacing w:val="-3"/>
          <w:sz w:val="24"/>
        </w:rPr>
        <w:t> </w:t>
      </w:r>
      <w:r>
        <w:rPr>
          <w:sz w:val="24"/>
        </w:rPr>
        <w:t>of</w:t>
      </w:r>
      <w:r>
        <w:rPr>
          <w:spacing w:val="-4"/>
          <w:sz w:val="24"/>
        </w:rPr>
        <w:t> </w:t>
      </w:r>
      <w:r>
        <w:rPr>
          <w:sz w:val="24"/>
        </w:rPr>
        <w:t>children</w:t>
      </w:r>
      <w:r>
        <w:rPr>
          <w:spacing w:val="-4"/>
          <w:sz w:val="24"/>
        </w:rPr>
        <w:t> </w:t>
      </w:r>
      <w:r>
        <w:rPr>
          <w:sz w:val="24"/>
        </w:rPr>
        <w:t>and</w:t>
      </w:r>
      <w:r>
        <w:rPr>
          <w:spacing w:val="-4"/>
          <w:sz w:val="24"/>
        </w:rPr>
        <w:t> </w:t>
      </w:r>
      <w:r>
        <w:rPr>
          <w:sz w:val="24"/>
        </w:rPr>
        <w:t>the</w:t>
      </w:r>
      <w:r>
        <w:rPr>
          <w:spacing w:val="-3"/>
          <w:sz w:val="24"/>
        </w:rPr>
        <w:t> </w:t>
      </w:r>
      <w:r>
        <w:rPr>
          <w:sz w:val="24"/>
        </w:rPr>
        <w:t>permission</w:t>
      </w:r>
      <w:r>
        <w:rPr>
          <w:spacing w:val="-4"/>
          <w:sz w:val="24"/>
        </w:rPr>
        <w:t> </w:t>
      </w:r>
      <w:r>
        <w:rPr>
          <w:sz w:val="24"/>
        </w:rPr>
        <w:t>of</w:t>
      </w:r>
      <w:r>
        <w:rPr>
          <w:spacing w:val="-4"/>
          <w:sz w:val="24"/>
        </w:rPr>
        <w:t> </w:t>
      </w:r>
      <w:r>
        <w:rPr>
          <w:sz w:val="24"/>
        </w:rPr>
        <w:t>their parents or guardians as set forth in Section 6.8.2.</w:t>
      </w:r>
    </w:p>
    <w:p>
      <w:pPr>
        <w:pStyle w:val="Heading2"/>
        <w:numPr>
          <w:ilvl w:val="2"/>
          <w:numId w:val="4"/>
        </w:numPr>
        <w:tabs>
          <w:tab w:pos="764" w:val="left" w:leader="none"/>
        </w:tabs>
        <w:spacing w:line="240" w:lineRule="auto" w:before="240" w:after="0"/>
        <w:ind w:left="764" w:right="0" w:hanging="545"/>
        <w:jc w:val="left"/>
        <w:rPr>
          <w:color w:val="212A35"/>
        </w:rPr>
      </w:pPr>
      <w:r>
        <w:rPr>
          <w:color w:val="212A35"/>
        </w:rPr>
        <w:t>Parental</w:t>
      </w:r>
      <w:r>
        <w:rPr>
          <w:color w:val="212A35"/>
          <w:spacing w:val="-1"/>
        </w:rPr>
        <w:t> </w:t>
      </w:r>
      <w:r>
        <w:rPr>
          <w:color w:val="212A35"/>
        </w:rPr>
        <w:t>Permission</w:t>
      </w:r>
      <w:r>
        <w:rPr>
          <w:color w:val="212A35"/>
          <w:spacing w:val="-1"/>
        </w:rPr>
        <w:t> </w:t>
      </w:r>
      <w:r>
        <w:rPr>
          <w:color w:val="212A35"/>
        </w:rPr>
        <w:t>and</w:t>
      </w:r>
      <w:r>
        <w:rPr>
          <w:color w:val="212A35"/>
          <w:spacing w:val="-1"/>
        </w:rPr>
        <w:t> </w:t>
      </w:r>
      <w:r>
        <w:rPr>
          <w:color w:val="212A35"/>
          <w:spacing w:val="-2"/>
        </w:rPr>
        <w:t>Assent</w:t>
      </w:r>
    </w:p>
    <w:p>
      <w:pPr>
        <w:pStyle w:val="ListParagraph"/>
        <w:numPr>
          <w:ilvl w:val="3"/>
          <w:numId w:val="4"/>
        </w:numPr>
        <w:tabs>
          <w:tab w:pos="1115" w:val="left" w:leader="none"/>
        </w:tabs>
        <w:spacing w:line="240" w:lineRule="auto" w:before="281" w:after="0"/>
        <w:ind w:left="1115" w:right="0" w:hanging="896"/>
        <w:jc w:val="left"/>
        <w:rPr>
          <w:b/>
          <w:sz w:val="24"/>
        </w:rPr>
      </w:pPr>
      <w:r>
        <w:rPr>
          <w:b/>
          <w:sz w:val="24"/>
        </w:rPr>
        <w:t>Parental</w:t>
      </w:r>
      <w:r>
        <w:rPr>
          <w:b/>
          <w:spacing w:val="-3"/>
          <w:sz w:val="24"/>
        </w:rPr>
        <w:t> </w:t>
      </w:r>
      <w:r>
        <w:rPr>
          <w:b/>
          <w:spacing w:val="-2"/>
          <w:sz w:val="24"/>
        </w:rPr>
        <w:t>Permission</w:t>
      </w:r>
    </w:p>
    <w:p>
      <w:pPr>
        <w:pStyle w:val="BodyText"/>
        <w:spacing w:before="278"/>
        <w:ind w:right="1016"/>
      </w:pPr>
      <w:r>
        <w:rPr/>
        <w:t>The</w:t>
      </w:r>
      <w:r>
        <w:rPr>
          <w:spacing w:val="-3"/>
        </w:rPr>
        <w:t> </w:t>
      </w:r>
      <w:r>
        <w:rPr/>
        <w:t>IRB</w:t>
      </w:r>
      <w:r>
        <w:rPr>
          <w:spacing w:val="-3"/>
        </w:rPr>
        <w:t> </w:t>
      </w:r>
      <w:r>
        <w:rPr/>
        <w:t>must</w:t>
      </w:r>
      <w:r>
        <w:rPr>
          <w:spacing w:val="-3"/>
        </w:rPr>
        <w:t> </w:t>
      </w:r>
      <w:r>
        <w:rPr/>
        <w:t>determine</w:t>
      </w:r>
      <w:r>
        <w:rPr>
          <w:spacing w:val="-4"/>
        </w:rPr>
        <w:t> </w:t>
      </w:r>
      <w:r>
        <w:rPr/>
        <w:t>that</w:t>
      </w:r>
      <w:r>
        <w:rPr>
          <w:spacing w:val="-3"/>
        </w:rPr>
        <w:t> </w:t>
      </w:r>
      <w:r>
        <w:rPr/>
        <w:t>adequate</w:t>
      </w:r>
      <w:r>
        <w:rPr>
          <w:spacing w:val="-3"/>
        </w:rPr>
        <w:t> </w:t>
      </w:r>
      <w:r>
        <w:rPr/>
        <w:t>provisions</w:t>
      </w:r>
      <w:r>
        <w:rPr>
          <w:spacing w:val="-4"/>
        </w:rPr>
        <w:t> </w:t>
      </w:r>
      <w:r>
        <w:rPr/>
        <w:t>have</w:t>
      </w:r>
      <w:r>
        <w:rPr>
          <w:spacing w:val="-3"/>
        </w:rPr>
        <w:t> </w:t>
      </w:r>
      <w:r>
        <w:rPr/>
        <w:t>been</w:t>
      </w:r>
      <w:r>
        <w:rPr>
          <w:spacing w:val="-4"/>
        </w:rPr>
        <w:t> </w:t>
      </w:r>
      <w:r>
        <w:rPr/>
        <w:t>made</w:t>
      </w:r>
      <w:r>
        <w:rPr>
          <w:spacing w:val="-3"/>
        </w:rPr>
        <w:t> </w:t>
      </w:r>
      <w:r>
        <w:rPr/>
        <w:t>for</w:t>
      </w:r>
      <w:r>
        <w:rPr>
          <w:spacing w:val="-3"/>
        </w:rPr>
        <w:t> </w:t>
      </w:r>
      <w:r>
        <w:rPr/>
        <w:t>soliciting</w:t>
      </w:r>
      <w:r>
        <w:rPr>
          <w:spacing w:val="-3"/>
        </w:rPr>
        <w:t> </w:t>
      </w:r>
      <w:r>
        <w:rPr/>
        <w:t>the</w:t>
      </w:r>
      <w:r>
        <w:rPr>
          <w:spacing w:val="-3"/>
        </w:rPr>
        <w:t> </w:t>
      </w:r>
      <w:r>
        <w:rPr/>
        <w:t>permission</w:t>
      </w:r>
      <w:r>
        <w:rPr>
          <w:spacing w:val="-5"/>
        </w:rPr>
        <w:t> </w:t>
      </w:r>
      <w:r>
        <w:rPr/>
        <w:t>of each child’s parents or guardians. The IRB may find that the permission of one parent is sufficient for research to be conducted under .404 &amp; .405 above.</w:t>
      </w:r>
      <w:r>
        <w:rPr>
          <w:spacing w:val="40"/>
        </w:rPr>
        <w:t> </w:t>
      </w:r>
      <w:r>
        <w:rPr/>
        <w:t>IRB’s determination of whether permission must be obtained from one or both parents will be documented in the electronic record</w:t>
      </w:r>
      <w:r>
        <w:rPr>
          <w:spacing w:val="-3"/>
        </w:rPr>
        <w:t> </w:t>
      </w:r>
      <w:r>
        <w:rPr/>
        <w:t>when</w:t>
      </w:r>
      <w:r>
        <w:rPr>
          <w:spacing w:val="-3"/>
        </w:rPr>
        <w:t> </w:t>
      </w:r>
      <w:r>
        <w:rPr/>
        <w:t>a</w:t>
      </w:r>
      <w:r>
        <w:rPr>
          <w:spacing w:val="-3"/>
        </w:rPr>
        <w:t> </w:t>
      </w:r>
      <w:r>
        <w:rPr/>
        <w:t>protocol</w:t>
      </w:r>
      <w:r>
        <w:rPr>
          <w:spacing w:val="-3"/>
        </w:rPr>
        <w:t> </w:t>
      </w:r>
      <w:r>
        <w:rPr/>
        <w:t>receives</w:t>
      </w:r>
      <w:r>
        <w:rPr>
          <w:spacing w:val="-3"/>
        </w:rPr>
        <w:t> </w:t>
      </w:r>
      <w:r>
        <w:rPr/>
        <w:t>expedited</w:t>
      </w:r>
      <w:r>
        <w:rPr>
          <w:spacing w:val="-3"/>
        </w:rPr>
        <w:t> </w:t>
      </w:r>
      <w:r>
        <w:rPr/>
        <w:t>review,</w:t>
      </w:r>
      <w:r>
        <w:rPr>
          <w:spacing w:val="-2"/>
        </w:rPr>
        <w:t> </w:t>
      </w:r>
      <w:r>
        <w:rPr/>
        <w:t>and</w:t>
      </w:r>
      <w:r>
        <w:rPr>
          <w:spacing w:val="-3"/>
        </w:rPr>
        <w:t> </w:t>
      </w:r>
      <w:r>
        <w:rPr/>
        <w:t>in</w:t>
      </w:r>
      <w:r>
        <w:rPr>
          <w:spacing w:val="-3"/>
        </w:rPr>
        <w:t> </w:t>
      </w:r>
      <w:r>
        <w:rPr/>
        <w:t>meeting</w:t>
      </w:r>
      <w:r>
        <w:rPr>
          <w:spacing w:val="-2"/>
        </w:rPr>
        <w:t> </w:t>
      </w:r>
      <w:r>
        <w:rPr/>
        <w:t>minutes</w:t>
      </w:r>
      <w:r>
        <w:rPr>
          <w:spacing w:val="-3"/>
        </w:rPr>
        <w:t> </w:t>
      </w:r>
      <w:r>
        <w:rPr/>
        <w:t>when</w:t>
      </w:r>
      <w:r>
        <w:rPr>
          <w:spacing w:val="-3"/>
        </w:rPr>
        <w:t> </w:t>
      </w:r>
      <w:r>
        <w:rPr/>
        <w:t>reviewed</w:t>
      </w:r>
      <w:r>
        <w:rPr>
          <w:spacing w:val="-3"/>
        </w:rPr>
        <w:t> </w:t>
      </w:r>
      <w:r>
        <w:rPr/>
        <w:t>by</w:t>
      </w:r>
      <w:r>
        <w:rPr>
          <w:spacing w:val="-3"/>
        </w:rPr>
        <w:t> </w:t>
      </w:r>
      <w:r>
        <w:rPr/>
        <w:t>the convened committee.</w:t>
      </w:r>
    </w:p>
    <w:p>
      <w:pPr>
        <w:pStyle w:val="BodyText"/>
        <w:ind w:left="0"/>
      </w:pPr>
    </w:p>
    <w:p>
      <w:pPr>
        <w:pStyle w:val="BodyText"/>
        <w:ind w:right="996"/>
      </w:pPr>
      <w:r>
        <w:rPr/>
        <w:t>Consent</w:t>
      </w:r>
      <w:r>
        <w:rPr>
          <w:spacing w:val="-3"/>
        </w:rPr>
        <w:t> </w:t>
      </w:r>
      <w:r>
        <w:rPr/>
        <w:t>from</w:t>
      </w:r>
      <w:r>
        <w:rPr>
          <w:spacing w:val="-3"/>
        </w:rPr>
        <w:t> </w:t>
      </w:r>
      <w:r>
        <w:rPr/>
        <w:t>both</w:t>
      </w:r>
      <w:r>
        <w:rPr>
          <w:spacing w:val="-4"/>
        </w:rPr>
        <w:t> </w:t>
      </w:r>
      <w:r>
        <w:rPr/>
        <w:t>parents</w:t>
      </w:r>
      <w:r>
        <w:rPr>
          <w:spacing w:val="-4"/>
        </w:rPr>
        <w:t> </w:t>
      </w:r>
      <w:r>
        <w:rPr/>
        <w:t>is</w:t>
      </w:r>
      <w:r>
        <w:rPr>
          <w:spacing w:val="-4"/>
        </w:rPr>
        <w:t> </w:t>
      </w:r>
      <w:r>
        <w:rPr>
          <w:b/>
        </w:rPr>
        <w:t>required</w:t>
      </w:r>
      <w:r>
        <w:rPr>
          <w:b/>
          <w:spacing w:val="-4"/>
        </w:rPr>
        <w:t> </w:t>
      </w:r>
      <w:r>
        <w:rPr/>
        <w:t>for</w:t>
      </w:r>
      <w:r>
        <w:rPr>
          <w:spacing w:val="-3"/>
        </w:rPr>
        <w:t> </w:t>
      </w:r>
      <w:r>
        <w:rPr/>
        <w:t>research</w:t>
      </w:r>
      <w:r>
        <w:rPr>
          <w:spacing w:val="-3"/>
        </w:rPr>
        <w:t> </w:t>
      </w:r>
      <w:r>
        <w:rPr/>
        <w:t>to</w:t>
      </w:r>
      <w:r>
        <w:rPr>
          <w:spacing w:val="-4"/>
        </w:rPr>
        <w:t> </w:t>
      </w:r>
      <w:r>
        <w:rPr/>
        <w:t>be</w:t>
      </w:r>
      <w:r>
        <w:rPr>
          <w:spacing w:val="-3"/>
        </w:rPr>
        <w:t> </w:t>
      </w:r>
      <w:r>
        <w:rPr/>
        <w:t>conducted</w:t>
      </w:r>
      <w:r>
        <w:rPr>
          <w:spacing w:val="-4"/>
        </w:rPr>
        <w:t> </w:t>
      </w:r>
      <w:r>
        <w:rPr/>
        <w:t>under</w:t>
      </w:r>
      <w:r>
        <w:rPr>
          <w:spacing w:val="-1"/>
        </w:rPr>
        <w:t> </w:t>
      </w:r>
      <w:r>
        <w:rPr/>
        <w:t>.406</w:t>
      </w:r>
      <w:r>
        <w:rPr>
          <w:spacing w:val="-5"/>
        </w:rPr>
        <w:t> </w:t>
      </w:r>
      <w:r>
        <w:rPr/>
        <w:t>&amp;</w:t>
      </w:r>
      <w:r>
        <w:rPr>
          <w:spacing w:val="-4"/>
        </w:rPr>
        <w:t> </w:t>
      </w:r>
      <w:r>
        <w:rPr/>
        <w:t>‘Research</w:t>
      </w:r>
      <w:r>
        <w:rPr>
          <w:spacing w:val="-3"/>
        </w:rPr>
        <w:t> </w:t>
      </w:r>
      <w:r>
        <w:rPr/>
        <w:t>not otherwise approvable’ above unless:</w:t>
      </w:r>
    </w:p>
    <w:p>
      <w:pPr>
        <w:pStyle w:val="ListParagraph"/>
        <w:numPr>
          <w:ilvl w:val="0"/>
          <w:numId w:val="97"/>
        </w:numPr>
        <w:tabs>
          <w:tab w:pos="578" w:val="left" w:leader="none"/>
        </w:tabs>
        <w:spacing w:line="240" w:lineRule="auto" w:before="1" w:after="0"/>
        <w:ind w:left="578" w:right="0" w:hanging="359"/>
        <w:jc w:val="left"/>
        <w:rPr>
          <w:sz w:val="24"/>
        </w:rPr>
      </w:pPr>
      <w:r>
        <w:rPr>
          <w:sz w:val="24"/>
        </w:rPr>
        <w:t>One</w:t>
      </w:r>
      <w:r>
        <w:rPr>
          <w:spacing w:val="-2"/>
          <w:sz w:val="24"/>
        </w:rPr>
        <w:t> </w:t>
      </w:r>
      <w:r>
        <w:rPr>
          <w:sz w:val="24"/>
        </w:rPr>
        <w:t>parent</w:t>
      </w:r>
      <w:r>
        <w:rPr>
          <w:spacing w:val="-2"/>
          <w:sz w:val="24"/>
        </w:rPr>
        <w:t> </w:t>
      </w:r>
      <w:r>
        <w:rPr>
          <w:sz w:val="24"/>
        </w:rPr>
        <w:t>is</w:t>
      </w:r>
      <w:r>
        <w:rPr>
          <w:spacing w:val="-3"/>
          <w:sz w:val="24"/>
        </w:rPr>
        <w:t> </w:t>
      </w:r>
      <w:r>
        <w:rPr>
          <w:sz w:val="24"/>
        </w:rPr>
        <w:t>deceased,</w:t>
      </w:r>
      <w:r>
        <w:rPr>
          <w:spacing w:val="-2"/>
          <w:sz w:val="24"/>
        </w:rPr>
        <w:t> </w:t>
      </w:r>
      <w:r>
        <w:rPr>
          <w:sz w:val="24"/>
        </w:rPr>
        <w:t>unknown,</w:t>
      </w:r>
      <w:r>
        <w:rPr>
          <w:spacing w:val="-2"/>
          <w:sz w:val="24"/>
        </w:rPr>
        <w:t> </w:t>
      </w:r>
      <w:r>
        <w:rPr>
          <w:sz w:val="24"/>
        </w:rPr>
        <w:t>incompetent,</w:t>
      </w:r>
      <w:r>
        <w:rPr>
          <w:spacing w:val="-4"/>
          <w:sz w:val="24"/>
        </w:rPr>
        <w:t> </w:t>
      </w:r>
      <w:r>
        <w:rPr>
          <w:sz w:val="24"/>
        </w:rPr>
        <w:t>or</w:t>
      </w:r>
      <w:r>
        <w:rPr>
          <w:spacing w:val="-1"/>
          <w:sz w:val="24"/>
        </w:rPr>
        <w:t> </w:t>
      </w:r>
      <w:r>
        <w:rPr>
          <w:sz w:val="24"/>
        </w:rPr>
        <w:t>not</w:t>
      </w:r>
      <w:r>
        <w:rPr>
          <w:spacing w:val="-2"/>
          <w:sz w:val="24"/>
        </w:rPr>
        <w:t> </w:t>
      </w:r>
      <w:r>
        <w:rPr>
          <w:sz w:val="24"/>
        </w:rPr>
        <w:t>reasonably</w:t>
      </w:r>
      <w:r>
        <w:rPr>
          <w:spacing w:val="-2"/>
          <w:sz w:val="24"/>
        </w:rPr>
        <w:t> </w:t>
      </w:r>
      <w:r>
        <w:rPr>
          <w:sz w:val="24"/>
        </w:rPr>
        <w:t>available;</w:t>
      </w:r>
      <w:r>
        <w:rPr>
          <w:spacing w:val="-1"/>
          <w:sz w:val="24"/>
        </w:rPr>
        <w:t> </w:t>
      </w:r>
      <w:r>
        <w:rPr>
          <w:spacing w:val="-5"/>
          <w:sz w:val="24"/>
        </w:rPr>
        <w:t>or</w:t>
      </w:r>
    </w:p>
    <w:p>
      <w:pPr>
        <w:pStyle w:val="ListParagraph"/>
        <w:numPr>
          <w:ilvl w:val="0"/>
          <w:numId w:val="97"/>
        </w:numPr>
        <w:tabs>
          <w:tab w:pos="578" w:val="left" w:leader="none"/>
        </w:tabs>
        <w:spacing w:line="240" w:lineRule="auto" w:before="0" w:after="0"/>
        <w:ind w:left="578" w:right="0" w:hanging="359"/>
        <w:jc w:val="left"/>
        <w:rPr>
          <w:sz w:val="24"/>
        </w:rPr>
      </w:pPr>
      <w:r>
        <w:rPr>
          <w:sz w:val="24"/>
        </w:rPr>
        <w:t>When</w:t>
      </w:r>
      <w:r>
        <w:rPr>
          <w:spacing w:val="-3"/>
          <w:sz w:val="24"/>
        </w:rPr>
        <w:t> </w:t>
      </w:r>
      <w:r>
        <w:rPr>
          <w:sz w:val="24"/>
        </w:rPr>
        <w:t>only</w:t>
      </w:r>
      <w:r>
        <w:rPr>
          <w:spacing w:val="-2"/>
          <w:sz w:val="24"/>
        </w:rPr>
        <w:t> </w:t>
      </w:r>
      <w:r>
        <w:rPr>
          <w:sz w:val="24"/>
        </w:rPr>
        <w:t>one parent</w:t>
      </w:r>
      <w:r>
        <w:rPr>
          <w:spacing w:val="-1"/>
          <w:sz w:val="24"/>
        </w:rPr>
        <w:t> </w:t>
      </w:r>
      <w:r>
        <w:rPr>
          <w:sz w:val="24"/>
        </w:rPr>
        <w:t>has</w:t>
      </w:r>
      <w:r>
        <w:rPr>
          <w:spacing w:val="-3"/>
          <w:sz w:val="24"/>
        </w:rPr>
        <w:t> </w:t>
      </w:r>
      <w:r>
        <w:rPr>
          <w:sz w:val="24"/>
        </w:rPr>
        <w:t>legal</w:t>
      </w:r>
      <w:r>
        <w:rPr>
          <w:spacing w:val="-1"/>
          <w:sz w:val="24"/>
        </w:rPr>
        <w:t> </w:t>
      </w:r>
      <w:r>
        <w:rPr>
          <w:sz w:val="24"/>
        </w:rPr>
        <w:t>responsibility</w:t>
      </w:r>
      <w:r>
        <w:rPr>
          <w:spacing w:val="-1"/>
          <w:sz w:val="24"/>
        </w:rPr>
        <w:t> </w:t>
      </w:r>
      <w:r>
        <w:rPr>
          <w:sz w:val="24"/>
        </w:rPr>
        <w:t>for</w:t>
      </w:r>
      <w:r>
        <w:rPr>
          <w:spacing w:val="-1"/>
          <w:sz w:val="24"/>
        </w:rPr>
        <w:t> </w:t>
      </w:r>
      <w:r>
        <w:rPr>
          <w:sz w:val="24"/>
        </w:rPr>
        <w:t>the</w:t>
      </w:r>
      <w:r>
        <w:rPr>
          <w:spacing w:val="-1"/>
          <w:sz w:val="24"/>
        </w:rPr>
        <w:t> </w:t>
      </w:r>
      <w:r>
        <w:rPr>
          <w:sz w:val="24"/>
        </w:rPr>
        <w:t>care</w:t>
      </w:r>
      <w:r>
        <w:rPr>
          <w:spacing w:val="-4"/>
          <w:sz w:val="24"/>
        </w:rPr>
        <w:t> </w:t>
      </w:r>
      <w:r>
        <w:rPr>
          <w:sz w:val="24"/>
        </w:rPr>
        <w:t>and</w:t>
      </w:r>
      <w:r>
        <w:rPr>
          <w:spacing w:val="-2"/>
          <w:sz w:val="24"/>
        </w:rPr>
        <w:t> </w:t>
      </w:r>
      <w:r>
        <w:rPr>
          <w:sz w:val="24"/>
        </w:rPr>
        <w:t>custody</w:t>
      </w:r>
      <w:r>
        <w:rPr>
          <w:spacing w:val="-2"/>
          <w:sz w:val="24"/>
        </w:rPr>
        <w:t> </w:t>
      </w:r>
      <w:r>
        <w:rPr>
          <w:sz w:val="24"/>
        </w:rPr>
        <w:t>of</w:t>
      </w:r>
      <w:r>
        <w:rPr>
          <w:spacing w:val="-2"/>
          <w:sz w:val="24"/>
        </w:rPr>
        <w:t> </w:t>
      </w:r>
      <w:r>
        <w:rPr>
          <w:sz w:val="24"/>
        </w:rPr>
        <w:t>the</w:t>
      </w:r>
      <w:r>
        <w:rPr>
          <w:spacing w:val="-1"/>
          <w:sz w:val="24"/>
        </w:rPr>
        <w:t> </w:t>
      </w:r>
      <w:r>
        <w:rPr>
          <w:spacing w:val="-2"/>
          <w:sz w:val="24"/>
        </w:rPr>
        <w:t>child.</w:t>
      </w:r>
    </w:p>
    <w:p>
      <w:pPr>
        <w:pStyle w:val="BodyText"/>
        <w:spacing w:before="292"/>
      </w:pPr>
      <w:r>
        <w:rPr/>
        <w:t>The</w:t>
      </w:r>
      <w:r>
        <w:rPr>
          <w:spacing w:val="-4"/>
        </w:rPr>
        <w:t> </w:t>
      </w:r>
      <w:r>
        <w:rPr/>
        <w:t>IRB</w:t>
      </w:r>
      <w:r>
        <w:rPr>
          <w:spacing w:val="-2"/>
        </w:rPr>
        <w:t> </w:t>
      </w:r>
      <w:r>
        <w:rPr/>
        <w:t>may</w:t>
      </w:r>
      <w:r>
        <w:rPr>
          <w:spacing w:val="-2"/>
        </w:rPr>
        <w:t> </w:t>
      </w:r>
      <w:r>
        <w:rPr/>
        <w:t>waive</w:t>
      </w:r>
      <w:r>
        <w:rPr>
          <w:spacing w:val="-2"/>
        </w:rPr>
        <w:t> </w:t>
      </w:r>
      <w:r>
        <w:rPr/>
        <w:t>the</w:t>
      </w:r>
      <w:r>
        <w:rPr>
          <w:spacing w:val="-2"/>
        </w:rPr>
        <w:t> </w:t>
      </w:r>
      <w:r>
        <w:rPr/>
        <w:t>requirement</w:t>
      </w:r>
      <w:r>
        <w:rPr>
          <w:spacing w:val="-3"/>
        </w:rPr>
        <w:t> </w:t>
      </w:r>
      <w:r>
        <w:rPr/>
        <w:t>for</w:t>
      </w:r>
      <w:r>
        <w:rPr>
          <w:spacing w:val="-1"/>
        </w:rPr>
        <w:t> </w:t>
      </w:r>
      <w:r>
        <w:rPr/>
        <w:t>obtaining</w:t>
      </w:r>
      <w:r>
        <w:rPr>
          <w:spacing w:val="-2"/>
        </w:rPr>
        <w:t> </w:t>
      </w:r>
      <w:r>
        <w:rPr/>
        <w:t>permission</w:t>
      </w:r>
      <w:r>
        <w:rPr>
          <w:spacing w:val="-3"/>
        </w:rPr>
        <w:t> </w:t>
      </w:r>
      <w:r>
        <w:rPr/>
        <w:t>from</w:t>
      </w:r>
      <w:r>
        <w:rPr>
          <w:spacing w:val="-1"/>
        </w:rPr>
        <w:t> </w:t>
      </w:r>
      <w:r>
        <w:rPr/>
        <w:t>a</w:t>
      </w:r>
      <w:r>
        <w:rPr>
          <w:spacing w:val="-3"/>
        </w:rPr>
        <w:t> </w:t>
      </w:r>
      <w:r>
        <w:rPr/>
        <w:t>parent</w:t>
      </w:r>
      <w:r>
        <w:rPr>
          <w:spacing w:val="-2"/>
        </w:rPr>
        <w:t> </w:t>
      </w:r>
      <w:r>
        <w:rPr/>
        <w:t>or</w:t>
      </w:r>
      <w:r>
        <w:rPr>
          <w:spacing w:val="-1"/>
        </w:rPr>
        <w:t> </w:t>
      </w:r>
      <w:r>
        <w:rPr/>
        <w:t>legal</w:t>
      </w:r>
      <w:r>
        <w:rPr>
          <w:spacing w:val="-3"/>
        </w:rPr>
        <w:t> </w:t>
      </w:r>
      <w:r>
        <w:rPr/>
        <w:t>guardian</w:t>
      </w:r>
      <w:r>
        <w:rPr>
          <w:spacing w:val="-2"/>
        </w:rPr>
        <w:t> </w:t>
      </w:r>
      <w:r>
        <w:rPr>
          <w:spacing w:val="-5"/>
        </w:rPr>
        <w:t>if:</w:t>
      </w:r>
    </w:p>
    <w:p>
      <w:pPr>
        <w:pStyle w:val="ListParagraph"/>
        <w:numPr>
          <w:ilvl w:val="0"/>
          <w:numId w:val="98"/>
        </w:numPr>
        <w:tabs>
          <w:tab w:pos="578" w:val="left" w:leader="none"/>
        </w:tabs>
        <w:spacing w:line="240" w:lineRule="auto" w:before="0" w:after="0"/>
        <w:ind w:left="578" w:right="0" w:hanging="359"/>
        <w:jc w:val="left"/>
        <w:rPr>
          <w:sz w:val="24"/>
        </w:rPr>
      </w:pPr>
      <w:r>
        <w:rPr>
          <w:sz w:val="24"/>
        </w:rPr>
        <w:t>The</w:t>
      </w:r>
      <w:r>
        <w:rPr>
          <w:spacing w:val="-4"/>
          <w:sz w:val="24"/>
        </w:rPr>
        <w:t> </w:t>
      </w:r>
      <w:r>
        <w:rPr>
          <w:sz w:val="24"/>
        </w:rPr>
        <w:t>research</w:t>
      </w:r>
      <w:r>
        <w:rPr>
          <w:spacing w:val="-3"/>
          <w:sz w:val="24"/>
        </w:rPr>
        <w:t> </w:t>
      </w:r>
      <w:r>
        <w:rPr>
          <w:sz w:val="24"/>
        </w:rPr>
        <w:t>meets</w:t>
      </w:r>
      <w:r>
        <w:rPr>
          <w:spacing w:val="-2"/>
          <w:sz w:val="24"/>
        </w:rPr>
        <w:t> </w:t>
      </w:r>
      <w:r>
        <w:rPr>
          <w:sz w:val="24"/>
        </w:rPr>
        <w:t>the</w:t>
      </w:r>
      <w:r>
        <w:rPr>
          <w:spacing w:val="-4"/>
          <w:sz w:val="24"/>
        </w:rPr>
        <w:t> </w:t>
      </w:r>
      <w:r>
        <w:rPr>
          <w:sz w:val="24"/>
        </w:rPr>
        <w:t>provisions</w:t>
      </w:r>
      <w:r>
        <w:rPr>
          <w:spacing w:val="-3"/>
          <w:sz w:val="24"/>
        </w:rPr>
        <w:t> </w:t>
      </w:r>
      <w:r>
        <w:rPr>
          <w:sz w:val="24"/>
        </w:rPr>
        <w:t>for</w:t>
      </w:r>
      <w:r>
        <w:rPr>
          <w:spacing w:val="-1"/>
          <w:sz w:val="24"/>
        </w:rPr>
        <w:t> </w:t>
      </w:r>
      <w:r>
        <w:rPr>
          <w:sz w:val="24"/>
        </w:rPr>
        <w:t>a</w:t>
      </w:r>
      <w:r>
        <w:rPr>
          <w:spacing w:val="-3"/>
          <w:sz w:val="24"/>
        </w:rPr>
        <w:t> </w:t>
      </w:r>
      <w:r>
        <w:rPr>
          <w:sz w:val="24"/>
        </w:rPr>
        <w:t>waiver;</w:t>
      </w:r>
      <w:r>
        <w:rPr>
          <w:spacing w:val="-2"/>
          <w:sz w:val="24"/>
        </w:rPr>
        <w:t> </w:t>
      </w:r>
      <w:r>
        <w:rPr>
          <w:spacing w:val="-5"/>
          <w:sz w:val="24"/>
        </w:rPr>
        <w:t>or</w:t>
      </w:r>
    </w:p>
    <w:p>
      <w:pPr>
        <w:pStyle w:val="ListParagraph"/>
        <w:numPr>
          <w:ilvl w:val="0"/>
          <w:numId w:val="98"/>
        </w:numPr>
        <w:tabs>
          <w:tab w:pos="579" w:val="left" w:leader="none"/>
        </w:tabs>
        <w:spacing w:line="240" w:lineRule="auto" w:before="0" w:after="0"/>
        <w:ind w:left="579" w:right="951" w:hanging="360"/>
        <w:jc w:val="left"/>
        <w:rPr>
          <w:sz w:val="24"/>
        </w:rPr>
      </w:pPr>
      <w:r>
        <w:rPr>
          <w:sz w:val="24"/>
        </w:rPr>
        <w:t>If the IRB determines that the research protocol is designed for conditions or a subject population for which parental or guardian permission is not a reasonable requirements to protect the subjects (e.g. neglected or abused children) provided an appropriate mechanism for protecting the children who will participate as subjects in the research is substituted, and that the waiver is not inconsistent with federal, state, or local law.</w:t>
      </w:r>
      <w:r>
        <w:rPr>
          <w:spacing w:val="40"/>
          <w:sz w:val="24"/>
        </w:rPr>
        <w:t> </w:t>
      </w:r>
      <w:r>
        <w:rPr>
          <w:sz w:val="24"/>
        </w:rPr>
        <w:t>The choice of an appropriate</w:t>
      </w:r>
      <w:r>
        <w:rPr>
          <w:spacing w:val="-5"/>
          <w:sz w:val="24"/>
        </w:rPr>
        <w:t> </w:t>
      </w:r>
      <w:r>
        <w:rPr>
          <w:sz w:val="24"/>
        </w:rPr>
        <w:t>mechanism</w:t>
      </w:r>
      <w:r>
        <w:rPr>
          <w:spacing w:val="-5"/>
          <w:sz w:val="24"/>
        </w:rPr>
        <w:t> </w:t>
      </w:r>
      <w:r>
        <w:rPr>
          <w:sz w:val="24"/>
        </w:rPr>
        <w:t>would</w:t>
      </w:r>
      <w:r>
        <w:rPr>
          <w:spacing w:val="-3"/>
          <w:sz w:val="24"/>
        </w:rPr>
        <w:t> </w:t>
      </w:r>
      <w:r>
        <w:rPr>
          <w:sz w:val="24"/>
        </w:rPr>
        <w:t>depend</w:t>
      </w:r>
      <w:r>
        <w:rPr>
          <w:spacing w:val="-4"/>
          <w:sz w:val="24"/>
        </w:rPr>
        <w:t> </w:t>
      </w:r>
      <w:r>
        <w:rPr>
          <w:sz w:val="24"/>
        </w:rPr>
        <w:t>upon</w:t>
      </w:r>
      <w:r>
        <w:rPr>
          <w:spacing w:val="-4"/>
          <w:sz w:val="24"/>
        </w:rPr>
        <w:t> </w:t>
      </w:r>
      <w:r>
        <w:rPr>
          <w:sz w:val="24"/>
        </w:rPr>
        <w:t>the</w:t>
      </w:r>
      <w:r>
        <w:rPr>
          <w:spacing w:val="-3"/>
          <w:sz w:val="24"/>
        </w:rPr>
        <w:t> </w:t>
      </w:r>
      <w:r>
        <w:rPr>
          <w:sz w:val="24"/>
        </w:rPr>
        <w:t>nature</w:t>
      </w:r>
      <w:r>
        <w:rPr>
          <w:spacing w:val="-3"/>
          <w:sz w:val="24"/>
        </w:rPr>
        <w:t> </w:t>
      </w:r>
      <w:r>
        <w:rPr>
          <w:sz w:val="24"/>
        </w:rPr>
        <w:t>and</w:t>
      </w:r>
      <w:r>
        <w:rPr>
          <w:spacing w:val="-4"/>
          <w:sz w:val="24"/>
        </w:rPr>
        <w:t> </w:t>
      </w:r>
      <w:r>
        <w:rPr>
          <w:sz w:val="24"/>
        </w:rPr>
        <w:t>purpose</w:t>
      </w:r>
      <w:r>
        <w:rPr>
          <w:spacing w:val="-3"/>
          <w:sz w:val="24"/>
        </w:rPr>
        <w:t> </w:t>
      </w:r>
      <w:r>
        <w:rPr>
          <w:sz w:val="24"/>
        </w:rPr>
        <w:t>of</w:t>
      </w:r>
      <w:r>
        <w:rPr>
          <w:spacing w:val="-4"/>
          <w:sz w:val="24"/>
        </w:rPr>
        <w:t> </w:t>
      </w:r>
      <w:r>
        <w:rPr>
          <w:sz w:val="24"/>
        </w:rPr>
        <w:t>the</w:t>
      </w:r>
      <w:r>
        <w:rPr>
          <w:spacing w:val="-3"/>
          <w:sz w:val="24"/>
        </w:rPr>
        <w:t> </w:t>
      </w:r>
      <w:r>
        <w:rPr>
          <w:sz w:val="24"/>
        </w:rPr>
        <w:t>activities</w:t>
      </w:r>
      <w:r>
        <w:rPr>
          <w:spacing w:val="-5"/>
          <w:sz w:val="24"/>
        </w:rPr>
        <w:t> </w:t>
      </w:r>
      <w:r>
        <w:rPr>
          <w:sz w:val="24"/>
        </w:rPr>
        <w:t>described in the protocol, the risk and anticipated benefit to the research subjects, and their age, maturity, status, and condition.</w:t>
      </w:r>
    </w:p>
    <w:p>
      <w:pPr>
        <w:pStyle w:val="BodyText"/>
        <w:spacing w:before="1"/>
        <w:ind w:left="0"/>
      </w:pPr>
    </w:p>
    <w:p>
      <w:pPr>
        <w:pStyle w:val="BodyText"/>
        <w:ind w:right="996"/>
      </w:pPr>
      <w:r>
        <w:rPr/>
        <w:t>Permission</w:t>
      </w:r>
      <w:r>
        <w:rPr>
          <w:spacing w:val="-4"/>
        </w:rPr>
        <w:t> </w:t>
      </w:r>
      <w:r>
        <w:rPr/>
        <w:t>from</w:t>
      </w:r>
      <w:r>
        <w:rPr>
          <w:spacing w:val="-3"/>
        </w:rPr>
        <w:t> </w:t>
      </w:r>
      <w:r>
        <w:rPr/>
        <w:t>parents</w:t>
      </w:r>
      <w:r>
        <w:rPr>
          <w:spacing w:val="-4"/>
        </w:rPr>
        <w:t> </w:t>
      </w:r>
      <w:r>
        <w:rPr/>
        <w:t>or</w:t>
      </w:r>
      <w:r>
        <w:rPr>
          <w:spacing w:val="-3"/>
        </w:rPr>
        <w:t> </w:t>
      </w:r>
      <w:r>
        <w:rPr/>
        <w:t>legal</w:t>
      </w:r>
      <w:r>
        <w:rPr>
          <w:spacing w:val="-3"/>
        </w:rPr>
        <w:t> </w:t>
      </w:r>
      <w:r>
        <w:rPr/>
        <w:t>guardians</w:t>
      </w:r>
      <w:r>
        <w:rPr>
          <w:spacing w:val="-4"/>
        </w:rPr>
        <w:t> </w:t>
      </w:r>
      <w:r>
        <w:rPr/>
        <w:t>must</w:t>
      </w:r>
      <w:r>
        <w:rPr>
          <w:spacing w:val="-3"/>
        </w:rPr>
        <w:t> </w:t>
      </w:r>
      <w:r>
        <w:rPr/>
        <w:t>be</w:t>
      </w:r>
      <w:r>
        <w:rPr>
          <w:spacing w:val="-3"/>
        </w:rPr>
        <w:t> </w:t>
      </w:r>
      <w:r>
        <w:rPr/>
        <w:t>documented</w:t>
      </w:r>
      <w:r>
        <w:rPr>
          <w:spacing w:val="-4"/>
        </w:rPr>
        <w:t> </w:t>
      </w:r>
      <w:r>
        <w:rPr/>
        <w:t>in</w:t>
      </w:r>
      <w:r>
        <w:rPr>
          <w:spacing w:val="-4"/>
        </w:rPr>
        <w:t> </w:t>
      </w:r>
      <w:r>
        <w:rPr/>
        <w:t>accordance</w:t>
      </w:r>
      <w:r>
        <w:rPr>
          <w:spacing w:val="-3"/>
        </w:rPr>
        <w:t> </w:t>
      </w:r>
      <w:r>
        <w:rPr/>
        <w:t>with</w:t>
      </w:r>
      <w:r>
        <w:rPr>
          <w:spacing w:val="-5"/>
        </w:rPr>
        <w:t> </w:t>
      </w:r>
      <w:r>
        <w:rPr/>
        <w:t>and</w:t>
      </w:r>
      <w:r>
        <w:rPr>
          <w:spacing w:val="-4"/>
        </w:rPr>
        <w:t> </w:t>
      </w:r>
      <w:r>
        <w:rPr/>
        <w:t>to</w:t>
      </w:r>
      <w:r>
        <w:rPr>
          <w:spacing w:val="-3"/>
        </w:rPr>
        <w:t> </w:t>
      </w:r>
      <w:r>
        <w:rPr/>
        <w:t>the extent required by Section 5.7.</w:t>
      </w:r>
    </w:p>
    <w:p>
      <w:pPr>
        <w:pStyle w:val="Heading2"/>
        <w:numPr>
          <w:ilvl w:val="3"/>
          <w:numId w:val="4"/>
        </w:numPr>
        <w:tabs>
          <w:tab w:pos="1115" w:val="left" w:leader="none"/>
        </w:tabs>
        <w:spacing w:line="240" w:lineRule="auto" w:before="281" w:after="0"/>
        <w:ind w:left="1115" w:right="0" w:hanging="896"/>
        <w:jc w:val="left"/>
      </w:pPr>
      <w:r>
        <w:rPr/>
        <w:t>Assent</w:t>
      </w:r>
      <w:r>
        <w:rPr>
          <w:spacing w:val="-2"/>
        </w:rPr>
        <w:t> </w:t>
      </w:r>
      <w:r>
        <w:rPr/>
        <w:t>from</w:t>
      </w:r>
      <w:r>
        <w:rPr>
          <w:spacing w:val="-1"/>
        </w:rPr>
        <w:t> </w:t>
      </w:r>
      <w:r>
        <w:rPr>
          <w:spacing w:val="-2"/>
        </w:rPr>
        <w:t>Children</w:t>
      </w:r>
    </w:p>
    <w:p>
      <w:pPr>
        <w:pStyle w:val="BodyText"/>
        <w:spacing w:before="279"/>
      </w:pPr>
      <w:r>
        <w:rPr/>
        <w:t>Because</w:t>
      </w:r>
      <w:r>
        <w:rPr>
          <w:spacing w:val="-5"/>
        </w:rPr>
        <w:t> </w:t>
      </w:r>
      <w:r>
        <w:rPr>
          <w:b/>
        </w:rPr>
        <w:t>“assent”</w:t>
      </w:r>
      <w:r>
        <w:rPr>
          <w:b/>
          <w:spacing w:val="-2"/>
        </w:rPr>
        <w:t> </w:t>
      </w:r>
      <w:r>
        <w:rPr/>
        <w:t>means</w:t>
      </w:r>
      <w:r>
        <w:rPr>
          <w:spacing w:val="-3"/>
        </w:rPr>
        <w:t> </w:t>
      </w:r>
      <w:r>
        <w:rPr/>
        <w:t>a</w:t>
      </w:r>
      <w:r>
        <w:rPr>
          <w:spacing w:val="-3"/>
        </w:rPr>
        <w:t> </w:t>
      </w:r>
      <w:r>
        <w:rPr/>
        <w:t>child’s</w:t>
      </w:r>
      <w:r>
        <w:rPr>
          <w:spacing w:val="-3"/>
        </w:rPr>
        <w:t> </w:t>
      </w:r>
      <w:r>
        <w:rPr/>
        <w:t>affirmative</w:t>
      </w:r>
      <w:r>
        <w:rPr>
          <w:spacing w:val="-2"/>
        </w:rPr>
        <w:t> </w:t>
      </w:r>
      <w:r>
        <w:rPr/>
        <w:t>agreement</w:t>
      </w:r>
      <w:r>
        <w:rPr>
          <w:spacing w:val="-3"/>
        </w:rPr>
        <w:t> </w:t>
      </w:r>
      <w:r>
        <w:rPr/>
        <w:t>to</w:t>
      </w:r>
      <w:r>
        <w:rPr>
          <w:spacing w:val="-3"/>
        </w:rPr>
        <w:t> </w:t>
      </w:r>
      <w:r>
        <w:rPr/>
        <w:t>participate</w:t>
      </w:r>
      <w:r>
        <w:rPr>
          <w:spacing w:val="-2"/>
        </w:rPr>
        <w:t> </w:t>
      </w:r>
      <w:r>
        <w:rPr/>
        <w:t>in</w:t>
      </w:r>
      <w:r>
        <w:rPr>
          <w:spacing w:val="-3"/>
        </w:rPr>
        <w:t> </w:t>
      </w:r>
      <w:r>
        <w:rPr/>
        <w:t>research,</w:t>
      </w:r>
      <w:r>
        <w:rPr>
          <w:spacing w:val="-2"/>
        </w:rPr>
        <w:t> </w:t>
      </w:r>
      <w:r>
        <w:rPr/>
        <w:t>the</w:t>
      </w:r>
      <w:r>
        <w:rPr>
          <w:spacing w:val="-3"/>
        </w:rPr>
        <w:t> </w:t>
      </w:r>
      <w:r>
        <w:rPr/>
        <w:t>child</w:t>
      </w:r>
      <w:r>
        <w:rPr>
          <w:spacing w:val="-2"/>
        </w:rPr>
        <w:t> </w:t>
      </w:r>
      <w:r>
        <w:rPr>
          <w:spacing w:val="-4"/>
        </w:rPr>
        <w:t>must</w:t>
      </w:r>
    </w:p>
    <w:p>
      <w:pPr>
        <w:pStyle w:val="BodyText"/>
      </w:pPr>
      <w:r>
        <w:rPr/>
        <w:t>actively</w:t>
      </w:r>
      <w:r>
        <w:rPr>
          <w:spacing w:val="-3"/>
        </w:rPr>
        <w:t> </w:t>
      </w:r>
      <w:r>
        <w:rPr/>
        <w:t>show</w:t>
      </w:r>
      <w:r>
        <w:rPr>
          <w:spacing w:val="-2"/>
        </w:rPr>
        <w:t> </w:t>
      </w:r>
      <w:r>
        <w:rPr/>
        <w:t>his</w:t>
      </w:r>
      <w:r>
        <w:rPr>
          <w:spacing w:val="-3"/>
        </w:rPr>
        <w:t> </w:t>
      </w:r>
      <w:r>
        <w:rPr/>
        <w:t>or</w:t>
      </w:r>
      <w:r>
        <w:rPr>
          <w:spacing w:val="-2"/>
        </w:rPr>
        <w:t> </w:t>
      </w:r>
      <w:r>
        <w:rPr/>
        <w:t>her</w:t>
      </w:r>
      <w:r>
        <w:rPr>
          <w:spacing w:val="-3"/>
        </w:rPr>
        <w:t> </w:t>
      </w:r>
      <w:r>
        <w:rPr/>
        <w:t>willingness</w:t>
      </w:r>
      <w:r>
        <w:rPr>
          <w:spacing w:val="-3"/>
        </w:rPr>
        <w:t> </w:t>
      </w:r>
      <w:r>
        <w:rPr/>
        <w:t>to</w:t>
      </w:r>
      <w:r>
        <w:rPr>
          <w:spacing w:val="-3"/>
        </w:rPr>
        <w:t> </w:t>
      </w:r>
      <w:r>
        <w:rPr/>
        <w:t>participate</w:t>
      </w:r>
      <w:r>
        <w:rPr>
          <w:spacing w:val="-2"/>
        </w:rPr>
        <w:t> </w:t>
      </w:r>
      <w:r>
        <w:rPr/>
        <w:t>in</w:t>
      </w:r>
      <w:r>
        <w:rPr>
          <w:spacing w:val="-3"/>
        </w:rPr>
        <w:t> </w:t>
      </w:r>
      <w:r>
        <w:rPr/>
        <w:t>the</w:t>
      </w:r>
      <w:r>
        <w:rPr>
          <w:spacing w:val="-2"/>
        </w:rPr>
        <w:t> </w:t>
      </w:r>
      <w:r>
        <w:rPr/>
        <w:t>research,</w:t>
      </w:r>
      <w:r>
        <w:rPr>
          <w:spacing w:val="-2"/>
        </w:rPr>
        <w:t> </w:t>
      </w:r>
      <w:r>
        <w:rPr/>
        <w:t>rather</w:t>
      </w:r>
      <w:r>
        <w:rPr>
          <w:spacing w:val="-3"/>
        </w:rPr>
        <w:t> </w:t>
      </w:r>
      <w:r>
        <w:rPr/>
        <w:t>than</w:t>
      </w:r>
      <w:r>
        <w:rPr>
          <w:spacing w:val="-3"/>
        </w:rPr>
        <w:t> </w:t>
      </w:r>
      <w:r>
        <w:rPr/>
        <w:t>just</w:t>
      </w:r>
      <w:r>
        <w:rPr>
          <w:spacing w:val="-2"/>
        </w:rPr>
        <w:t> </w:t>
      </w:r>
      <w:r>
        <w:rPr/>
        <w:t>complying</w:t>
      </w:r>
      <w:r>
        <w:rPr>
          <w:spacing w:val="-2"/>
        </w:rPr>
        <w:t> </w:t>
      </w:r>
      <w:r>
        <w:rPr>
          <w:spacing w:val="-4"/>
        </w:rPr>
        <w:t>with</w:t>
      </w:r>
    </w:p>
    <w:p>
      <w:pPr>
        <w:pStyle w:val="BodyText"/>
        <w:spacing w:after="0"/>
        <w:sectPr>
          <w:pgSz w:w="12240" w:h="15840"/>
          <w:pgMar w:header="0" w:footer="2536" w:top="1320" w:bottom="2720" w:left="1080" w:right="360"/>
        </w:sectPr>
      </w:pPr>
    </w:p>
    <w:p>
      <w:pPr>
        <w:pStyle w:val="BodyText"/>
        <w:spacing w:before="40"/>
        <w:ind w:right="943"/>
      </w:pPr>
      <w:r>
        <w:rPr/>
        <w:t>directions to participate and not resisting in any way. When judging whether children are capable of assent, as well as the assent process, the IRB is charged with taking into account nature of the proposed research activity, the </w:t>
      </w:r>
      <w:r>
        <w:rPr>
          <w:b/>
        </w:rPr>
        <w:t>ages, maturity, and psychological state </w:t>
      </w:r>
      <w:r>
        <w:rPr/>
        <w:t>of the children involved. The minor population to be studied may have a wide range of ability to provide assent. Some potential subjects may lack the cognitive or developmental ability to provide assent, regardless of chronologic age. Some children will have the capacity to assent, while others will not. In this situation, the IRB may require that the PI has a plan of assessing and documenting each child’s capability of assenting, and of being able to comply with the study procedures.</w:t>
      </w:r>
      <w:r>
        <w:rPr>
          <w:spacing w:val="40"/>
        </w:rPr>
        <w:t> </w:t>
      </w:r>
      <w:r>
        <w:rPr/>
        <w:t>If the IRB determines that the capability of </w:t>
      </w:r>
      <w:r>
        <w:rPr>
          <w:b/>
        </w:rPr>
        <w:t>some or all </w:t>
      </w:r>
      <w:r>
        <w:rPr/>
        <w:t>of the children is so limited that they cannot reasonably</w:t>
      </w:r>
      <w:r>
        <w:rPr>
          <w:spacing w:val="-4"/>
        </w:rPr>
        <w:t> </w:t>
      </w:r>
      <w:r>
        <w:rPr/>
        <w:t>be</w:t>
      </w:r>
      <w:r>
        <w:rPr>
          <w:spacing w:val="-3"/>
        </w:rPr>
        <w:t> </w:t>
      </w:r>
      <w:r>
        <w:rPr/>
        <w:t>consulted</w:t>
      </w:r>
      <w:r>
        <w:rPr>
          <w:spacing w:val="-4"/>
        </w:rPr>
        <w:t> </w:t>
      </w:r>
      <w:r>
        <w:rPr/>
        <w:t>or</w:t>
      </w:r>
      <w:r>
        <w:rPr>
          <w:spacing w:val="-3"/>
        </w:rPr>
        <w:t> </w:t>
      </w:r>
      <w:r>
        <w:rPr/>
        <w:t>that</w:t>
      </w:r>
      <w:r>
        <w:rPr>
          <w:spacing w:val="-3"/>
        </w:rPr>
        <w:t> </w:t>
      </w:r>
      <w:r>
        <w:rPr/>
        <w:t>the</w:t>
      </w:r>
      <w:r>
        <w:rPr>
          <w:spacing w:val="-4"/>
        </w:rPr>
        <w:t> </w:t>
      </w:r>
      <w:r>
        <w:rPr/>
        <w:t>intervention</w:t>
      </w:r>
      <w:r>
        <w:rPr>
          <w:spacing w:val="-4"/>
        </w:rPr>
        <w:t> </w:t>
      </w:r>
      <w:r>
        <w:rPr/>
        <w:t>or</w:t>
      </w:r>
      <w:r>
        <w:rPr>
          <w:spacing w:val="-3"/>
        </w:rPr>
        <w:t> </w:t>
      </w:r>
      <w:r>
        <w:rPr/>
        <w:t>procedure</w:t>
      </w:r>
      <w:r>
        <w:rPr>
          <w:spacing w:val="-3"/>
        </w:rPr>
        <w:t> </w:t>
      </w:r>
      <w:r>
        <w:rPr/>
        <w:t>involved</w:t>
      </w:r>
      <w:r>
        <w:rPr>
          <w:spacing w:val="-5"/>
        </w:rPr>
        <w:t> </w:t>
      </w:r>
      <w:r>
        <w:rPr/>
        <w:t>in</w:t>
      </w:r>
      <w:r>
        <w:rPr>
          <w:spacing w:val="-4"/>
        </w:rPr>
        <w:t> </w:t>
      </w:r>
      <w:r>
        <w:rPr/>
        <w:t>the</w:t>
      </w:r>
      <w:r>
        <w:rPr>
          <w:spacing w:val="-3"/>
        </w:rPr>
        <w:t> </w:t>
      </w:r>
      <w:r>
        <w:rPr/>
        <w:t>research</w:t>
      </w:r>
      <w:r>
        <w:rPr>
          <w:spacing w:val="-4"/>
        </w:rPr>
        <w:t> </w:t>
      </w:r>
      <w:r>
        <w:rPr/>
        <w:t>holds</w:t>
      </w:r>
      <w:r>
        <w:rPr>
          <w:spacing w:val="-4"/>
        </w:rPr>
        <w:t> </w:t>
      </w:r>
      <w:r>
        <w:rPr/>
        <w:t>out</w:t>
      </w:r>
      <w:r>
        <w:rPr>
          <w:spacing w:val="-3"/>
        </w:rPr>
        <w:t> </w:t>
      </w:r>
      <w:r>
        <w:rPr/>
        <w:t>a prospect of direct benefit that is important to the health or well-being of the children and is available only in the context of the research, the assent of the children is then no longer a necessary condition for proceeding with the research. Even when the IRB determines that the subjects are capable of assenting, the IRB may still waive the assent requirement under circumstances detailed in the Waiver of Informed Consent section of this manual. IRB determinations regarding assent (and which if any children are not required to assent) and the process to document assent are documented.</w:t>
      </w:r>
    </w:p>
    <w:p>
      <w:pPr>
        <w:pStyle w:val="BodyText"/>
        <w:spacing w:before="279"/>
        <w:ind w:right="996"/>
      </w:pPr>
      <w:r>
        <w:rPr/>
        <w:t>Each protocol is unique and is reviewed by the IRB accordingly. As such, the IRB’s decision regarding</w:t>
      </w:r>
      <w:r>
        <w:rPr>
          <w:spacing w:val="-4"/>
        </w:rPr>
        <w:t> </w:t>
      </w:r>
      <w:r>
        <w:rPr/>
        <w:t>assent</w:t>
      </w:r>
      <w:r>
        <w:rPr>
          <w:spacing w:val="-4"/>
        </w:rPr>
        <w:t> </w:t>
      </w:r>
      <w:r>
        <w:rPr/>
        <w:t>(and</w:t>
      </w:r>
      <w:r>
        <w:rPr>
          <w:spacing w:val="-4"/>
        </w:rPr>
        <w:t> </w:t>
      </w:r>
      <w:r>
        <w:rPr/>
        <w:t>documentation</w:t>
      </w:r>
      <w:r>
        <w:rPr>
          <w:spacing w:val="-4"/>
        </w:rPr>
        <w:t> </w:t>
      </w:r>
      <w:r>
        <w:rPr/>
        <w:t>thereof)</w:t>
      </w:r>
      <w:r>
        <w:rPr>
          <w:spacing w:val="-4"/>
        </w:rPr>
        <w:t> </w:t>
      </w:r>
      <w:r>
        <w:rPr/>
        <w:t>may</w:t>
      </w:r>
      <w:r>
        <w:rPr>
          <w:spacing w:val="-4"/>
        </w:rPr>
        <w:t> </w:t>
      </w:r>
      <w:r>
        <w:rPr/>
        <w:t>necessarily</w:t>
      </w:r>
      <w:r>
        <w:rPr>
          <w:spacing w:val="-4"/>
        </w:rPr>
        <w:t> </w:t>
      </w:r>
      <w:r>
        <w:rPr/>
        <w:t>vary</w:t>
      </w:r>
      <w:r>
        <w:rPr>
          <w:spacing w:val="-4"/>
        </w:rPr>
        <w:t> </w:t>
      </w:r>
      <w:r>
        <w:rPr/>
        <w:t>from</w:t>
      </w:r>
      <w:r>
        <w:rPr>
          <w:spacing w:val="-4"/>
        </w:rPr>
        <w:t> </w:t>
      </w:r>
      <w:r>
        <w:rPr/>
        <w:t>the</w:t>
      </w:r>
      <w:r>
        <w:rPr>
          <w:spacing w:val="-4"/>
        </w:rPr>
        <w:t> </w:t>
      </w:r>
      <w:r>
        <w:rPr/>
        <w:t>general</w:t>
      </w:r>
      <w:r>
        <w:rPr>
          <w:spacing w:val="-4"/>
        </w:rPr>
        <w:t> </w:t>
      </w:r>
      <w:r>
        <w:rPr/>
        <w:t>parameters </w:t>
      </w:r>
      <w:r>
        <w:rPr>
          <w:spacing w:val="-2"/>
        </w:rPr>
        <w:t>below.</w:t>
      </w:r>
    </w:p>
    <w:p>
      <w:pPr>
        <w:pStyle w:val="BodyText"/>
        <w:spacing w:before="280"/>
      </w:pPr>
      <w:r>
        <w:rPr/>
        <w:t>But,</w:t>
      </w:r>
      <w:r>
        <w:rPr>
          <w:spacing w:val="-1"/>
        </w:rPr>
        <w:t> </w:t>
      </w:r>
      <w:r>
        <w:rPr/>
        <w:t>in</w:t>
      </w:r>
      <w:r>
        <w:rPr>
          <w:spacing w:val="-1"/>
        </w:rPr>
        <w:t> </w:t>
      </w:r>
      <w:r>
        <w:rPr>
          <w:spacing w:val="-2"/>
        </w:rPr>
        <w:t>general:</w:t>
      </w:r>
    </w:p>
    <w:p>
      <w:pPr>
        <w:pStyle w:val="Heading2"/>
        <w:spacing w:before="281"/>
        <w:rPr>
          <w:b w:val="0"/>
        </w:rPr>
      </w:pPr>
      <w:r>
        <w:rPr/>
        <w:t>Assent</w:t>
      </w:r>
      <w:r>
        <w:rPr>
          <w:spacing w:val="-1"/>
        </w:rPr>
        <w:t> </w:t>
      </w:r>
      <w:r>
        <w:rPr/>
        <w:t>will</w:t>
      </w:r>
      <w:r>
        <w:rPr>
          <w:spacing w:val="-1"/>
        </w:rPr>
        <w:t> </w:t>
      </w:r>
      <w:r>
        <w:rPr/>
        <w:t>be</w:t>
      </w:r>
      <w:r>
        <w:rPr>
          <w:spacing w:val="-2"/>
        </w:rPr>
        <w:t> </w:t>
      </w:r>
      <w:r>
        <w:rPr/>
        <w:t>required</w:t>
      </w:r>
      <w:r>
        <w:rPr>
          <w:spacing w:val="-1"/>
        </w:rPr>
        <w:t> </w:t>
      </w:r>
      <w:r>
        <w:rPr>
          <w:spacing w:val="-4"/>
        </w:rPr>
        <w:t>for</w:t>
      </w:r>
      <w:r>
        <w:rPr>
          <w:b w:val="0"/>
          <w:spacing w:val="-4"/>
        </w:rPr>
        <w:t>:</w:t>
      </w:r>
    </w:p>
    <w:p>
      <w:pPr>
        <w:pStyle w:val="ListParagraph"/>
        <w:numPr>
          <w:ilvl w:val="0"/>
          <w:numId w:val="99"/>
        </w:numPr>
        <w:tabs>
          <w:tab w:pos="578" w:val="left" w:leader="none"/>
        </w:tabs>
        <w:spacing w:line="240" w:lineRule="auto" w:before="280" w:after="0"/>
        <w:ind w:left="578" w:right="0" w:hanging="359"/>
        <w:jc w:val="left"/>
        <w:rPr>
          <w:sz w:val="24"/>
        </w:rPr>
      </w:pPr>
      <w:r>
        <w:rPr>
          <w:sz w:val="24"/>
        </w:rPr>
        <w:t>Non-therapeutic</w:t>
      </w:r>
      <w:r>
        <w:rPr>
          <w:spacing w:val="-5"/>
          <w:sz w:val="24"/>
        </w:rPr>
        <w:t> </w:t>
      </w:r>
      <w:r>
        <w:rPr>
          <w:sz w:val="24"/>
        </w:rPr>
        <w:t>protocols.</w:t>
      </w:r>
      <w:r>
        <w:rPr>
          <w:spacing w:val="-2"/>
          <w:sz w:val="24"/>
        </w:rPr>
        <w:t> </w:t>
      </w:r>
      <w:r>
        <w:rPr>
          <w:sz w:val="24"/>
        </w:rPr>
        <w:t>Assent</w:t>
      </w:r>
      <w:r>
        <w:rPr>
          <w:spacing w:val="-3"/>
          <w:sz w:val="24"/>
        </w:rPr>
        <w:t> </w:t>
      </w:r>
      <w:r>
        <w:rPr>
          <w:sz w:val="24"/>
        </w:rPr>
        <w:t>must</w:t>
      </w:r>
      <w:r>
        <w:rPr>
          <w:spacing w:val="-3"/>
          <w:sz w:val="24"/>
        </w:rPr>
        <w:t> </w:t>
      </w:r>
      <w:r>
        <w:rPr>
          <w:sz w:val="24"/>
        </w:rPr>
        <w:t>be</w:t>
      </w:r>
      <w:r>
        <w:rPr>
          <w:spacing w:val="-2"/>
          <w:sz w:val="24"/>
        </w:rPr>
        <w:t> </w:t>
      </w:r>
      <w:r>
        <w:rPr>
          <w:sz w:val="24"/>
        </w:rPr>
        <w:t>documented</w:t>
      </w:r>
      <w:r>
        <w:rPr>
          <w:spacing w:val="-3"/>
          <w:sz w:val="24"/>
        </w:rPr>
        <w:t> </w:t>
      </w:r>
      <w:r>
        <w:rPr>
          <w:sz w:val="24"/>
        </w:rPr>
        <w:t>as</w:t>
      </w:r>
      <w:r>
        <w:rPr>
          <w:spacing w:val="-3"/>
          <w:sz w:val="24"/>
        </w:rPr>
        <w:t> </w:t>
      </w:r>
      <w:r>
        <w:rPr>
          <w:spacing w:val="-2"/>
          <w:sz w:val="24"/>
        </w:rPr>
        <w:t>follows:</w:t>
      </w:r>
    </w:p>
    <w:p>
      <w:pPr>
        <w:pStyle w:val="ListParagraph"/>
        <w:numPr>
          <w:ilvl w:val="1"/>
          <w:numId w:val="99"/>
        </w:numPr>
        <w:tabs>
          <w:tab w:pos="939" w:val="left" w:leader="none"/>
        </w:tabs>
        <w:spacing w:line="240" w:lineRule="auto" w:before="0" w:after="0"/>
        <w:ind w:left="939" w:right="991" w:hanging="360"/>
        <w:jc w:val="left"/>
        <w:rPr>
          <w:sz w:val="24"/>
        </w:rPr>
      </w:pPr>
      <w:r>
        <w:rPr>
          <w:sz w:val="24"/>
        </w:rPr>
        <w:t>For</w:t>
      </w:r>
      <w:r>
        <w:rPr>
          <w:spacing w:val="-3"/>
          <w:sz w:val="24"/>
        </w:rPr>
        <w:t> </w:t>
      </w:r>
      <w:r>
        <w:rPr>
          <w:sz w:val="24"/>
        </w:rPr>
        <w:t>12-17</w:t>
      </w:r>
      <w:r>
        <w:rPr>
          <w:spacing w:val="-4"/>
          <w:sz w:val="24"/>
        </w:rPr>
        <w:t> </w:t>
      </w:r>
      <w:r>
        <w:rPr>
          <w:sz w:val="24"/>
        </w:rPr>
        <w:t>year</w:t>
      </w:r>
      <w:r>
        <w:rPr>
          <w:spacing w:val="-3"/>
          <w:sz w:val="24"/>
        </w:rPr>
        <w:t> </w:t>
      </w:r>
      <w:r>
        <w:rPr>
          <w:sz w:val="24"/>
        </w:rPr>
        <w:t>olds:</w:t>
      </w:r>
      <w:r>
        <w:rPr>
          <w:spacing w:val="-3"/>
          <w:sz w:val="24"/>
        </w:rPr>
        <w:t> </w:t>
      </w:r>
      <w:r>
        <w:rPr>
          <w:sz w:val="24"/>
        </w:rPr>
        <w:t>via</w:t>
      </w:r>
      <w:r>
        <w:rPr>
          <w:spacing w:val="-4"/>
          <w:sz w:val="24"/>
        </w:rPr>
        <w:t> </w:t>
      </w:r>
      <w:r>
        <w:rPr>
          <w:sz w:val="24"/>
        </w:rPr>
        <w:t>an</w:t>
      </w:r>
      <w:r>
        <w:rPr>
          <w:spacing w:val="-4"/>
          <w:sz w:val="24"/>
        </w:rPr>
        <w:t> </w:t>
      </w:r>
      <w:r>
        <w:rPr>
          <w:sz w:val="24"/>
        </w:rPr>
        <w:t>assent</w:t>
      </w:r>
      <w:r>
        <w:rPr>
          <w:spacing w:val="-3"/>
          <w:sz w:val="24"/>
        </w:rPr>
        <w:t> </w:t>
      </w:r>
      <w:r>
        <w:rPr>
          <w:sz w:val="24"/>
        </w:rPr>
        <w:t>form</w:t>
      </w:r>
      <w:r>
        <w:rPr>
          <w:spacing w:val="-3"/>
          <w:sz w:val="24"/>
        </w:rPr>
        <w:t> </w:t>
      </w:r>
      <w:r>
        <w:rPr>
          <w:sz w:val="24"/>
        </w:rPr>
        <w:t>(containing</w:t>
      </w:r>
      <w:r>
        <w:rPr>
          <w:spacing w:val="-3"/>
          <w:sz w:val="24"/>
        </w:rPr>
        <w:t> </w:t>
      </w:r>
      <w:r>
        <w:rPr>
          <w:sz w:val="24"/>
        </w:rPr>
        <w:t>highly</w:t>
      </w:r>
      <w:r>
        <w:rPr>
          <w:spacing w:val="-3"/>
          <w:sz w:val="24"/>
        </w:rPr>
        <w:t> </w:t>
      </w:r>
      <w:r>
        <w:rPr>
          <w:sz w:val="24"/>
        </w:rPr>
        <w:t>simplified</w:t>
      </w:r>
      <w:r>
        <w:rPr>
          <w:spacing w:val="-4"/>
          <w:sz w:val="24"/>
        </w:rPr>
        <w:t> </w:t>
      </w:r>
      <w:r>
        <w:rPr>
          <w:sz w:val="24"/>
        </w:rPr>
        <w:t>'consent'</w:t>
      </w:r>
      <w:r>
        <w:rPr>
          <w:spacing w:val="-3"/>
          <w:sz w:val="24"/>
        </w:rPr>
        <w:t> </w:t>
      </w:r>
      <w:r>
        <w:rPr>
          <w:sz w:val="24"/>
        </w:rPr>
        <w:t>information--see section below about an “Assent Form") that the child signs; and</w:t>
      </w:r>
    </w:p>
    <w:p>
      <w:pPr>
        <w:pStyle w:val="ListParagraph"/>
        <w:numPr>
          <w:ilvl w:val="1"/>
          <w:numId w:val="99"/>
        </w:numPr>
        <w:tabs>
          <w:tab w:pos="937" w:val="left" w:leader="none"/>
          <w:tab w:pos="939" w:val="left" w:leader="none"/>
        </w:tabs>
        <w:spacing w:line="240" w:lineRule="auto" w:before="1" w:after="0"/>
        <w:ind w:left="939" w:right="1241" w:hanging="360"/>
        <w:jc w:val="left"/>
        <w:rPr>
          <w:sz w:val="24"/>
        </w:rPr>
      </w:pPr>
      <w:r>
        <w:rPr>
          <w:sz w:val="24"/>
        </w:rPr>
        <w:t>For</w:t>
      </w:r>
      <w:r>
        <w:rPr>
          <w:spacing w:val="-2"/>
          <w:sz w:val="24"/>
        </w:rPr>
        <w:t> </w:t>
      </w:r>
      <w:r>
        <w:rPr>
          <w:sz w:val="24"/>
        </w:rPr>
        <w:t>7-11</w:t>
      </w:r>
      <w:r>
        <w:rPr>
          <w:spacing w:val="-3"/>
          <w:sz w:val="24"/>
        </w:rPr>
        <w:t> </w:t>
      </w:r>
      <w:r>
        <w:rPr>
          <w:sz w:val="24"/>
        </w:rPr>
        <w:t>year</w:t>
      </w:r>
      <w:r>
        <w:rPr>
          <w:spacing w:val="-2"/>
          <w:sz w:val="24"/>
        </w:rPr>
        <w:t> </w:t>
      </w:r>
      <w:r>
        <w:rPr>
          <w:sz w:val="24"/>
        </w:rPr>
        <w:t>olds:</w:t>
      </w:r>
      <w:r>
        <w:rPr>
          <w:spacing w:val="40"/>
          <w:sz w:val="24"/>
        </w:rPr>
        <w:t> </w:t>
      </w:r>
      <w:r>
        <w:rPr>
          <w:sz w:val="24"/>
        </w:rPr>
        <w:t>a</w:t>
      </w:r>
      <w:r>
        <w:rPr>
          <w:spacing w:val="-3"/>
          <w:sz w:val="24"/>
        </w:rPr>
        <w:t> </w:t>
      </w:r>
      <w:r>
        <w:rPr>
          <w:sz w:val="24"/>
        </w:rPr>
        <w:t>note</w:t>
      </w:r>
      <w:r>
        <w:rPr>
          <w:spacing w:val="-2"/>
          <w:sz w:val="24"/>
        </w:rPr>
        <w:t> </w:t>
      </w:r>
      <w:r>
        <w:rPr>
          <w:sz w:val="24"/>
        </w:rPr>
        <w:t>in</w:t>
      </w:r>
      <w:r>
        <w:rPr>
          <w:spacing w:val="-3"/>
          <w:sz w:val="24"/>
        </w:rPr>
        <w:t> </w:t>
      </w:r>
      <w:r>
        <w:rPr>
          <w:sz w:val="24"/>
        </w:rPr>
        <w:t>the</w:t>
      </w:r>
      <w:r>
        <w:rPr>
          <w:spacing w:val="-2"/>
          <w:sz w:val="24"/>
        </w:rPr>
        <w:t> </w:t>
      </w:r>
      <w:r>
        <w:rPr>
          <w:sz w:val="24"/>
        </w:rPr>
        <w:t>subject's</w:t>
      </w:r>
      <w:r>
        <w:rPr>
          <w:spacing w:val="-3"/>
          <w:sz w:val="24"/>
        </w:rPr>
        <w:t> </w:t>
      </w:r>
      <w:r>
        <w:rPr>
          <w:sz w:val="24"/>
        </w:rPr>
        <w:t>research</w:t>
      </w:r>
      <w:r>
        <w:rPr>
          <w:spacing w:val="-3"/>
          <w:sz w:val="24"/>
        </w:rPr>
        <w:t> </w:t>
      </w:r>
      <w:r>
        <w:rPr>
          <w:sz w:val="24"/>
        </w:rPr>
        <w:t>record</w:t>
      </w:r>
      <w:r>
        <w:rPr>
          <w:spacing w:val="-3"/>
          <w:sz w:val="24"/>
        </w:rPr>
        <w:t> </w:t>
      </w:r>
      <w:r>
        <w:rPr>
          <w:sz w:val="24"/>
        </w:rPr>
        <w:t>that</w:t>
      </w:r>
      <w:r>
        <w:rPr>
          <w:spacing w:val="-2"/>
          <w:sz w:val="24"/>
        </w:rPr>
        <w:t> </w:t>
      </w:r>
      <w:r>
        <w:rPr>
          <w:sz w:val="24"/>
        </w:rPr>
        <w:t>the</w:t>
      </w:r>
      <w:r>
        <w:rPr>
          <w:spacing w:val="-2"/>
          <w:sz w:val="24"/>
        </w:rPr>
        <w:t> </w:t>
      </w:r>
      <w:r>
        <w:rPr>
          <w:sz w:val="24"/>
        </w:rPr>
        <w:t>assent</w:t>
      </w:r>
      <w:r>
        <w:rPr>
          <w:spacing w:val="-2"/>
          <w:sz w:val="24"/>
        </w:rPr>
        <w:t> </w:t>
      </w:r>
      <w:r>
        <w:rPr>
          <w:sz w:val="24"/>
        </w:rPr>
        <w:t>discussion</w:t>
      </w:r>
      <w:r>
        <w:rPr>
          <w:spacing w:val="-3"/>
          <w:sz w:val="24"/>
        </w:rPr>
        <w:t> </w:t>
      </w:r>
      <w:r>
        <w:rPr>
          <w:sz w:val="24"/>
        </w:rPr>
        <w:t>has occurred and the child's agreement has been obtained.</w:t>
      </w:r>
    </w:p>
    <w:p>
      <w:pPr>
        <w:pStyle w:val="ListParagraph"/>
        <w:numPr>
          <w:ilvl w:val="0"/>
          <w:numId w:val="99"/>
        </w:numPr>
        <w:tabs>
          <w:tab w:pos="579" w:val="left" w:leader="none"/>
        </w:tabs>
        <w:spacing w:line="240" w:lineRule="auto" w:before="0" w:after="0"/>
        <w:ind w:left="579" w:right="1056" w:hanging="360"/>
        <w:jc w:val="left"/>
        <w:rPr>
          <w:sz w:val="24"/>
        </w:rPr>
      </w:pPr>
      <w:r>
        <w:rPr>
          <w:sz w:val="24"/>
        </w:rPr>
        <w:t>Potentially therapeutic protocols (FDA-approved or investigational) where there are alternatives</w:t>
      </w:r>
      <w:r>
        <w:rPr>
          <w:spacing w:val="-5"/>
          <w:sz w:val="24"/>
        </w:rPr>
        <w:t> </w:t>
      </w:r>
      <w:r>
        <w:rPr>
          <w:sz w:val="24"/>
        </w:rPr>
        <w:t>available</w:t>
      </w:r>
      <w:r>
        <w:rPr>
          <w:spacing w:val="-3"/>
          <w:sz w:val="24"/>
        </w:rPr>
        <w:t> </w:t>
      </w:r>
      <w:r>
        <w:rPr>
          <w:sz w:val="24"/>
        </w:rPr>
        <w:t>outside</w:t>
      </w:r>
      <w:r>
        <w:rPr>
          <w:spacing w:val="-3"/>
          <w:sz w:val="24"/>
        </w:rPr>
        <w:t> </w:t>
      </w:r>
      <w:r>
        <w:rPr>
          <w:sz w:val="24"/>
        </w:rPr>
        <w:t>of</w:t>
      </w:r>
      <w:r>
        <w:rPr>
          <w:spacing w:val="-4"/>
          <w:sz w:val="24"/>
        </w:rPr>
        <w:t> </w:t>
      </w:r>
      <w:r>
        <w:rPr>
          <w:sz w:val="24"/>
        </w:rPr>
        <w:t>the</w:t>
      </w:r>
      <w:r>
        <w:rPr>
          <w:spacing w:val="-5"/>
          <w:sz w:val="24"/>
        </w:rPr>
        <w:t> </w:t>
      </w:r>
      <w:r>
        <w:rPr>
          <w:sz w:val="24"/>
        </w:rPr>
        <w:t>research</w:t>
      </w:r>
      <w:r>
        <w:rPr>
          <w:spacing w:val="-3"/>
          <w:sz w:val="24"/>
        </w:rPr>
        <w:t> </w:t>
      </w:r>
      <w:r>
        <w:rPr>
          <w:sz w:val="24"/>
        </w:rPr>
        <w:t>with</w:t>
      </w:r>
      <w:r>
        <w:rPr>
          <w:spacing w:val="-2"/>
          <w:sz w:val="24"/>
        </w:rPr>
        <w:t> </w:t>
      </w:r>
      <w:r>
        <w:rPr>
          <w:sz w:val="24"/>
        </w:rPr>
        <w:t>similar</w:t>
      </w:r>
      <w:r>
        <w:rPr>
          <w:spacing w:val="-3"/>
          <w:sz w:val="24"/>
        </w:rPr>
        <w:t> </w:t>
      </w:r>
      <w:r>
        <w:rPr>
          <w:sz w:val="24"/>
        </w:rPr>
        <w:t>risk/benefit</w:t>
      </w:r>
      <w:r>
        <w:rPr>
          <w:spacing w:val="-3"/>
          <w:sz w:val="24"/>
        </w:rPr>
        <w:t> </w:t>
      </w:r>
      <w:r>
        <w:rPr>
          <w:sz w:val="24"/>
        </w:rPr>
        <w:t>profiles.</w:t>
      </w:r>
      <w:r>
        <w:rPr>
          <w:spacing w:val="-4"/>
          <w:sz w:val="24"/>
        </w:rPr>
        <w:t> </w:t>
      </w:r>
      <w:r>
        <w:rPr>
          <w:sz w:val="24"/>
        </w:rPr>
        <w:t>Assent</w:t>
      </w:r>
      <w:r>
        <w:rPr>
          <w:spacing w:val="-4"/>
          <w:sz w:val="24"/>
        </w:rPr>
        <w:t> </w:t>
      </w:r>
      <w:r>
        <w:rPr>
          <w:sz w:val="24"/>
        </w:rPr>
        <w:t>must</w:t>
      </w:r>
      <w:r>
        <w:rPr>
          <w:spacing w:val="-3"/>
          <w:sz w:val="24"/>
        </w:rPr>
        <w:t> </w:t>
      </w:r>
      <w:r>
        <w:rPr>
          <w:sz w:val="24"/>
        </w:rPr>
        <w:t>be documented as follows:</w:t>
      </w:r>
    </w:p>
    <w:p>
      <w:pPr>
        <w:pStyle w:val="ListParagraph"/>
        <w:numPr>
          <w:ilvl w:val="1"/>
          <w:numId w:val="99"/>
        </w:numPr>
        <w:tabs>
          <w:tab w:pos="939" w:val="left" w:leader="none"/>
        </w:tabs>
        <w:spacing w:line="240" w:lineRule="auto" w:before="0" w:after="0"/>
        <w:ind w:left="939" w:right="1996" w:hanging="360"/>
        <w:jc w:val="left"/>
        <w:rPr>
          <w:sz w:val="24"/>
        </w:rPr>
      </w:pPr>
      <w:r>
        <w:rPr>
          <w:sz w:val="24"/>
        </w:rPr>
        <w:t>For 12-17 year olds: via an assent form (containing highly simplified 'consent' information—see</w:t>
      </w:r>
      <w:r>
        <w:rPr>
          <w:spacing w:val="-3"/>
          <w:sz w:val="24"/>
        </w:rPr>
        <w:t> </w:t>
      </w:r>
      <w:r>
        <w:rPr>
          <w:sz w:val="24"/>
        </w:rPr>
        <w:t>section</w:t>
      </w:r>
      <w:r>
        <w:rPr>
          <w:spacing w:val="-4"/>
          <w:sz w:val="24"/>
        </w:rPr>
        <w:t> </w:t>
      </w:r>
      <w:r>
        <w:rPr>
          <w:sz w:val="24"/>
        </w:rPr>
        <w:t>below</w:t>
      </w:r>
      <w:r>
        <w:rPr>
          <w:spacing w:val="-3"/>
          <w:sz w:val="24"/>
        </w:rPr>
        <w:t> </w:t>
      </w:r>
      <w:r>
        <w:rPr>
          <w:sz w:val="24"/>
        </w:rPr>
        <w:t>about</w:t>
      </w:r>
      <w:r>
        <w:rPr>
          <w:spacing w:val="-4"/>
          <w:sz w:val="24"/>
        </w:rPr>
        <w:t> </w:t>
      </w:r>
      <w:r>
        <w:rPr>
          <w:sz w:val="24"/>
        </w:rPr>
        <w:t>an</w:t>
      </w:r>
      <w:r>
        <w:rPr>
          <w:spacing w:val="-3"/>
          <w:sz w:val="24"/>
        </w:rPr>
        <w:t> </w:t>
      </w:r>
      <w:r>
        <w:rPr>
          <w:sz w:val="24"/>
        </w:rPr>
        <w:t>Assent</w:t>
      </w:r>
      <w:r>
        <w:rPr>
          <w:spacing w:val="-3"/>
          <w:sz w:val="24"/>
        </w:rPr>
        <w:t> </w:t>
      </w:r>
      <w:r>
        <w:rPr>
          <w:sz w:val="24"/>
        </w:rPr>
        <w:t>Form")</w:t>
      </w:r>
      <w:r>
        <w:rPr>
          <w:spacing w:val="-3"/>
          <w:sz w:val="24"/>
        </w:rPr>
        <w:t> </w:t>
      </w:r>
      <w:r>
        <w:rPr>
          <w:sz w:val="24"/>
        </w:rPr>
        <w:t>that</w:t>
      </w:r>
      <w:r>
        <w:rPr>
          <w:spacing w:val="-5"/>
          <w:sz w:val="24"/>
        </w:rPr>
        <w:t> </w:t>
      </w:r>
      <w:r>
        <w:rPr>
          <w:sz w:val="24"/>
        </w:rPr>
        <w:t>the</w:t>
      </w:r>
      <w:r>
        <w:rPr>
          <w:spacing w:val="-3"/>
          <w:sz w:val="24"/>
        </w:rPr>
        <w:t> </w:t>
      </w:r>
      <w:r>
        <w:rPr>
          <w:sz w:val="24"/>
        </w:rPr>
        <w:t>child</w:t>
      </w:r>
      <w:r>
        <w:rPr>
          <w:spacing w:val="-4"/>
          <w:sz w:val="24"/>
        </w:rPr>
        <w:t> </w:t>
      </w:r>
      <w:r>
        <w:rPr>
          <w:sz w:val="24"/>
        </w:rPr>
        <w:t>signs;</w:t>
      </w:r>
      <w:r>
        <w:rPr>
          <w:spacing w:val="-3"/>
          <w:sz w:val="24"/>
        </w:rPr>
        <w:t> </w:t>
      </w:r>
      <w:r>
        <w:rPr>
          <w:sz w:val="24"/>
        </w:rPr>
        <w:t>and</w:t>
      </w:r>
    </w:p>
    <w:p>
      <w:pPr>
        <w:pStyle w:val="ListParagraph"/>
        <w:numPr>
          <w:ilvl w:val="1"/>
          <w:numId w:val="99"/>
        </w:numPr>
        <w:tabs>
          <w:tab w:pos="937" w:val="left" w:leader="none"/>
          <w:tab w:pos="939" w:val="left" w:leader="none"/>
        </w:tabs>
        <w:spacing w:line="240" w:lineRule="auto" w:before="0" w:after="0"/>
        <w:ind w:left="939" w:right="962" w:hanging="360"/>
        <w:jc w:val="left"/>
        <w:rPr>
          <w:sz w:val="24"/>
        </w:rPr>
      </w:pPr>
      <w:r>
        <w:rPr>
          <w:sz w:val="24"/>
        </w:rPr>
        <w:t>For</w:t>
      </w:r>
      <w:r>
        <w:rPr>
          <w:spacing w:val="-2"/>
          <w:sz w:val="24"/>
        </w:rPr>
        <w:t> </w:t>
      </w:r>
      <w:r>
        <w:rPr>
          <w:sz w:val="24"/>
        </w:rPr>
        <w:t>7-11</w:t>
      </w:r>
      <w:r>
        <w:rPr>
          <w:spacing w:val="-3"/>
          <w:sz w:val="24"/>
        </w:rPr>
        <w:t> </w:t>
      </w:r>
      <w:r>
        <w:rPr>
          <w:sz w:val="24"/>
        </w:rPr>
        <w:t>year</w:t>
      </w:r>
      <w:r>
        <w:rPr>
          <w:spacing w:val="-2"/>
          <w:sz w:val="24"/>
        </w:rPr>
        <w:t> </w:t>
      </w:r>
      <w:r>
        <w:rPr>
          <w:sz w:val="24"/>
        </w:rPr>
        <w:t>olds:</w:t>
      </w:r>
      <w:r>
        <w:rPr>
          <w:spacing w:val="-2"/>
          <w:sz w:val="24"/>
        </w:rPr>
        <w:t> </w:t>
      </w:r>
      <w:r>
        <w:rPr>
          <w:sz w:val="24"/>
        </w:rPr>
        <w:t>via</w:t>
      </w:r>
      <w:r>
        <w:rPr>
          <w:spacing w:val="-3"/>
          <w:sz w:val="24"/>
        </w:rPr>
        <w:t> </w:t>
      </w:r>
      <w:r>
        <w:rPr>
          <w:sz w:val="24"/>
        </w:rPr>
        <w:t>a</w:t>
      </w:r>
      <w:r>
        <w:rPr>
          <w:spacing w:val="-3"/>
          <w:sz w:val="24"/>
        </w:rPr>
        <w:t> </w:t>
      </w:r>
      <w:r>
        <w:rPr>
          <w:sz w:val="24"/>
        </w:rPr>
        <w:t>note</w:t>
      </w:r>
      <w:r>
        <w:rPr>
          <w:spacing w:val="-2"/>
          <w:sz w:val="24"/>
        </w:rPr>
        <w:t> </w:t>
      </w:r>
      <w:r>
        <w:rPr>
          <w:sz w:val="24"/>
        </w:rPr>
        <w:t>in</w:t>
      </w:r>
      <w:r>
        <w:rPr>
          <w:spacing w:val="-3"/>
          <w:sz w:val="24"/>
        </w:rPr>
        <w:t> </w:t>
      </w:r>
      <w:r>
        <w:rPr>
          <w:sz w:val="24"/>
        </w:rPr>
        <w:t>the</w:t>
      </w:r>
      <w:r>
        <w:rPr>
          <w:spacing w:val="-2"/>
          <w:sz w:val="24"/>
        </w:rPr>
        <w:t> </w:t>
      </w:r>
      <w:r>
        <w:rPr>
          <w:sz w:val="24"/>
        </w:rPr>
        <w:t>subject's</w:t>
      </w:r>
      <w:r>
        <w:rPr>
          <w:spacing w:val="-3"/>
          <w:sz w:val="24"/>
        </w:rPr>
        <w:t> </w:t>
      </w:r>
      <w:r>
        <w:rPr>
          <w:sz w:val="24"/>
        </w:rPr>
        <w:t>research</w:t>
      </w:r>
      <w:r>
        <w:rPr>
          <w:spacing w:val="-2"/>
          <w:sz w:val="24"/>
        </w:rPr>
        <w:t> </w:t>
      </w:r>
      <w:r>
        <w:rPr>
          <w:sz w:val="24"/>
        </w:rPr>
        <w:t>record</w:t>
      </w:r>
      <w:r>
        <w:rPr>
          <w:spacing w:val="-3"/>
          <w:sz w:val="24"/>
        </w:rPr>
        <w:t> </w:t>
      </w:r>
      <w:r>
        <w:rPr>
          <w:sz w:val="24"/>
        </w:rPr>
        <w:t>that</w:t>
      </w:r>
      <w:r>
        <w:rPr>
          <w:spacing w:val="-2"/>
          <w:sz w:val="24"/>
        </w:rPr>
        <w:t> </w:t>
      </w:r>
      <w:r>
        <w:rPr>
          <w:sz w:val="24"/>
        </w:rPr>
        <w:t>the</w:t>
      </w:r>
      <w:r>
        <w:rPr>
          <w:spacing w:val="-2"/>
          <w:sz w:val="24"/>
        </w:rPr>
        <w:t> </w:t>
      </w:r>
      <w:r>
        <w:rPr>
          <w:sz w:val="24"/>
        </w:rPr>
        <w:t>assent</w:t>
      </w:r>
      <w:r>
        <w:rPr>
          <w:spacing w:val="-2"/>
          <w:sz w:val="24"/>
        </w:rPr>
        <w:t> </w:t>
      </w:r>
      <w:r>
        <w:rPr>
          <w:sz w:val="24"/>
        </w:rPr>
        <w:t>discussion</w:t>
      </w:r>
      <w:r>
        <w:rPr>
          <w:spacing w:val="-3"/>
          <w:sz w:val="24"/>
        </w:rPr>
        <w:t> </w:t>
      </w:r>
      <w:r>
        <w:rPr>
          <w:sz w:val="24"/>
        </w:rPr>
        <w:t>has occurred and the child's agreement has been obtained.</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0"/>
          <w:numId w:val="99"/>
        </w:numPr>
        <w:tabs>
          <w:tab w:pos="579" w:val="left" w:leader="none"/>
        </w:tabs>
        <w:spacing w:line="240" w:lineRule="auto" w:before="40" w:after="0"/>
        <w:ind w:left="579" w:right="954" w:hanging="360"/>
        <w:jc w:val="left"/>
        <w:rPr>
          <w:sz w:val="24"/>
        </w:rPr>
      </w:pPr>
      <w:r>
        <w:rPr>
          <w:sz w:val="24"/>
        </w:rPr>
        <w:t>Potentially</w:t>
      </w:r>
      <w:r>
        <w:rPr>
          <w:spacing w:val="-4"/>
          <w:sz w:val="24"/>
        </w:rPr>
        <w:t> </w:t>
      </w:r>
      <w:r>
        <w:rPr>
          <w:sz w:val="24"/>
        </w:rPr>
        <w:t>therapeutic</w:t>
      </w:r>
      <w:r>
        <w:rPr>
          <w:spacing w:val="-5"/>
          <w:sz w:val="24"/>
        </w:rPr>
        <w:t> </w:t>
      </w:r>
      <w:r>
        <w:rPr>
          <w:sz w:val="24"/>
        </w:rPr>
        <w:t>protocol</w:t>
      </w:r>
      <w:r>
        <w:rPr>
          <w:spacing w:val="-4"/>
          <w:sz w:val="24"/>
        </w:rPr>
        <w:t> </w:t>
      </w:r>
      <w:r>
        <w:rPr>
          <w:sz w:val="24"/>
        </w:rPr>
        <w:t>involving</w:t>
      </w:r>
      <w:r>
        <w:rPr>
          <w:spacing w:val="-4"/>
          <w:sz w:val="24"/>
        </w:rPr>
        <w:t> </w:t>
      </w:r>
      <w:r>
        <w:rPr>
          <w:sz w:val="24"/>
        </w:rPr>
        <w:t>FDA-</w:t>
      </w:r>
      <w:r>
        <w:rPr>
          <w:spacing w:val="-5"/>
          <w:sz w:val="24"/>
        </w:rPr>
        <w:t> </w:t>
      </w:r>
      <w:r>
        <w:rPr>
          <w:sz w:val="24"/>
        </w:rPr>
        <w:t>approved</w:t>
      </w:r>
      <w:r>
        <w:rPr>
          <w:spacing w:val="-5"/>
          <w:sz w:val="24"/>
        </w:rPr>
        <w:t> </w:t>
      </w:r>
      <w:r>
        <w:rPr>
          <w:sz w:val="24"/>
        </w:rPr>
        <w:t>drugs,</w:t>
      </w:r>
      <w:r>
        <w:rPr>
          <w:spacing w:val="-4"/>
          <w:sz w:val="24"/>
        </w:rPr>
        <w:t> </w:t>
      </w:r>
      <w:r>
        <w:rPr>
          <w:sz w:val="24"/>
        </w:rPr>
        <w:t>devices,</w:t>
      </w:r>
      <w:r>
        <w:rPr>
          <w:spacing w:val="-4"/>
          <w:sz w:val="24"/>
        </w:rPr>
        <w:t> </w:t>
      </w:r>
      <w:r>
        <w:rPr>
          <w:sz w:val="24"/>
        </w:rPr>
        <w:t>radiation,</w:t>
      </w:r>
      <w:r>
        <w:rPr>
          <w:spacing w:val="-6"/>
          <w:sz w:val="24"/>
        </w:rPr>
        <w:t> </w:t>
      </w:r>
      <w:r>
        <w:rPr>
          <w:sz w:val="24"/>
        </w:rPr>
        <w:t>procedures, etc. used in an experimental way (dosages, scheduling, etc.). Assent must be documented as </w:t>
      </w:r>
      <w:r>
        <w:rPr>
          <w:spacing w:val="-2"/>
          <w:sz w:val="24"/>
        </w:rPr>
        <w:t>follows:</w:t>
      </w:r>
    </w:p>
    <w:p>
      <w:pPr>
        <w:pStyle w:val="ListParagraph"/>
        <w:numPr>
          <w:ilvl w:val="1"/>
          <w:numId w:val="99"/>
        </w:numPr>
        <w:tabs>
          <w:tab w:pos="939" w:val="left" w:leader="none"/>
        </w:tabs>
        <w:spacing w:line="240" w:lineRule="auto" w:before="0" w:after="0"/>
        <w:ind w:left="939" w:right="2351" w:hanging="360"/>
        <w:jc w:val="left"/>
        <w:rPr>
          <w:sz w:val="24"/>
        </w:rPr>
      </w:pPr>
      <w:r>
        <w:rPr>
          <w:sz w:val="24"/>
        </w:rPr>
        <w:t>For</w:t>
      </w:r>
      <w:r>
        <w:rPr>
          <w:spacing w:val="-3"/>
          <w:sz w:val="24"/>
        </w:rPr>
        <w:t> </w:t>
      </w:r>
      <w:r>
        <w:rPr>
          <w:sz w:val="24"/>
        </w:rPr>
        <w:t>12-17</w:t>
      </w:r>
      <w:r>
        <w:rPr>
          <w:spacing w:val="-4"/>
          <w:sz w:val="24"/>
        </w:rPr>
        <w:t> </w:t>
      </w:r>
      <w:r>
        <w:rPr>
          <w:sz w:val="24"/>
        </w:rPr>
        <w:t>year</w:t>
      </w:r>
      <w:r>
        <w:rPr>
          <w:spacing w:val="-3"/>
          <w:sz w:val="24"/>
        </w:rPr>
        <w:t> </w:t>
      </w:r>
      <w:r>
        <w:rPr>
          <w:sz w:val="24"/>
        </w:rPr>
        <w:t>olds:</w:t>
      </w:r>
      <w:r>
        <w:rPr>
          <w:spacing w:val="-3"/>
          <w:sz w:val="24"/>
        </w:rPr>
        <w:t> </w:t>
      </w:r>
      <w:r>
        <w:rPr>
          <w:sz w:val="24"/>
        </w:rPr>
        <w:t>via</w:t>
      </w:r>
      <w:r>
        <w:rPr>
          <w:spacing w:val="-4"/>
          <w:sz w:val="24"/>
        </w:rPr>
        <w:t> </w:t>
      </w:r>
      <w:r>
        <w:rPr>
          <w:sz w:val="24"/>
        </w:rPr>
        <w:t>an</w:t>
      </w:r>
      <w:r>
        <w:rPr>
          <w:spacing w:val="-4"/>
          <w:sz w:val="24"/>
        </w:rPr>
        <w:t> </w:t>
      </w:r>
      <w:r>
        <w:rPr>
          <w:sz w:val="24"/>
        </w:rPr>
        <w:t>assent</w:t>
      </w:r>
      <w:r>
        <w:rPr>
          <w:spacing w:val="-3"/>
          <w:sz w:val="24"/>
        </w:rPr>
        <w:t> </w:t>
      </w:r>
      <w:r>
        <w:rPr>
          <w:sz w:val="24"/>
        </w:rPr>
        <w:t>form</w:t>
      </w:r>
      <w:r>
        <w:rPr>
          <w:spacing w:val="-3"/>
          <w:sz w:val="24"/>
        </w:rPr>
        <w:t> </w:t>
      </w:r>
      <w:r>
        <w:rPr>
          <w:sz w:val="24"/>
        </w:rPr>
        <w:t>(containing</w:t>
      </w:r>
      <w:r>
        <w:rPr>
          <w:spacing w:val="-3"/>
          <w:sz w:val="24"/>
        </w:rPr>
        <w:t> </w:t>
      </w:r>
      <w:r>
        <w:rPr>
          <w:sz w:val="24"/>
        </w:rPr>
        <w:t>highly</w:t>
      </w:r>
      <w:r>
        <w:rPr>
          <w:spacing w:val="-3"/>
          <w:sz w:val="24"/>
        </w:rPr>
        <w:t> </w:t>
      </w:r>
      <w:r>
        <w:rPr>
          <w:sz w:val="24"/>
        </w:rPr>
        <w:t>simplified</w:t>
      </w:r>
      <w:r>
        <w:rPr>
          <w:spacing w:val="-4"/>
          <w:sz w:val="24"/>
        </w:rPr>
        <w:t> </w:t>
      </w:r>
      <w:r>
        <w:rPr>
          <w:sz w:val="24"/>
        </w:rPr>
        <w:t>'consent' information—see section below an “Assent Form") that the child signs.</w:t>
      </w:r>
    </w:p>
    <w:p>
      <w:pPr>
        <w:pStyle w:val="ListParagraph"/>
        <w:numPr>
          <w:ilvl w:val="1"/>
          <w:numId w:val="99"/>
        </w:numPr>
        <w:tabs>
          <w:tab w:pos="937" w:val="left" w:leader="none"/>
          <w:tab w:pos="939" w:val="left" w:leader="none"/>
        </w:tabs>
        <w:spacing w:line="240" w:lineRule="auto" w:before="0" w:after="0"/>
        <w:ind w:left="939" w:right="1645" w:hanging="360"/>
        <w:jc w:val="left"/>
        <w:rPr>
          <w:sz w:val="24"/>
        </w:rPr>
      </w:pPr>
      <w:r>
        <w:rPr>
          <w:sz w:val="24"/>
        </w:rPr>
        <w:t>For</w:t>
      </w:r>
      <w:r>
        <w:rPr>
          <w:spacing w:val="-2"/>
          <w:sz w:val="24"/>
        </w:rPr>
        <w:t> </w:t>
      </w:r>
      <w:r>
        <w:rPr>
          <w:sz w:val="24"/>
        </w:rPr>
        <w:t>7-11</w:t>
      </w:r>
      <w:r>
        <w:rPr>
          <w:spacing w:val="-3"/>
          <w:sz w:val="24"/>
        </w:rPr>
        <w:t> </w:t>
      </w:r>
      <w:r>
        <w:rPr>
          <w:sz w:val="24"/>
        </w:rPr>
        <w:t>year</w:t>
      </w:r>
      <w:r>
        <w:rPr>
          <w:spacing w:val="-2"/>
          <w:sz w:val="24"/>
        </w:rPr>
        <w:t> </w:t>
      </w:r>
      <w:r>
        <w:rPr>
          <w:sz w:val="24"/>
        </w:rPr>
        <w:t>olds:</w:t>
      </w:r>
      <w:r>
        <w:rPr>
          <w:spacing w:val="-2"/>
          <w:sz w:val="24"/>
        </w:rPr>
        <w:t> </w:t>
      </w:r>
      <w:r>
        <w:rPr>
          <w:sz w:val="24"/>
        </w:rPr>
        <w:t>via</w:t>
      </w:r>
      <w:r>
        <w:rPr>
          <w:spacing w:val="-3"/>
          <w:sz w:val="24"/>
        </w:rPr>
        <w:t> </w:t>
      </w:r>
      <w:r>
        <w:rPr>
          <w:sz w:val="24"/>
        </w:rPr>
        <w:t>a</w:t>
      </w:r>
      <w:r>
        <w:rPr>
          <w:spacing w:val="-3"/>
          <w:sz w:val="24"/>
        </w:rPr>
        <w:t> </w:t>
      </w:r>
      <w:r>
        <w:rPr>
          <w:sz w:val="24"/>
        </w:rPr>
        <w:t>note</w:t>
      </w:r>
      <w:r>
        <w:rPr>
          <w:spacing w:val="-2"/>
          <w:sz w:val="24"/>
        </w:rPr>
        <w:t> </w:t>
      </w:r>
      <w:r>
        <w:rPr>
          <w:sz w:val="24"/>
        </w:rPr>
        <w:t>in</w:t>
      </w:r>
      <w:r>
        <w:rPr>
          <w:spacing w:val="-3"/>
          <w:sz w:val="24"/>
        </w:rPr>
        <w:t> </w:t>
      </w:r>
      <w:r>
        <w:rPr>
          <w:sz w:val="24"/>
        </w:rPr>
        <w:t>the</w:t>
      </w:r>
      <w:r>
        <w:rPr>
          <w:spacing w:val="-2"/>
          <w:sz w:val="24"/>
        </w:rPr>
        <w:t> </w:t>
      </w:r>
      <w:r>
        <w:rPr>
          <w:sz w:val="24"/>
        </w:rPr>
        <w:t>subject's</w:t>
      </w:r>
      <w:r>
        <w:rPr>
          <w:spacing w:val="-3"/>
          <w:sz w:val="24"/>
        </w:rPr>
        <w:t> </w:t>
      </w:r>
      <w:r>
        <w:rPr>
          <w:sz w:val="24"/>
        </w:rPr>
        <w:t>research</w:t>
      </w:r>
      <w:r>
        <w:rPr>
          <w:spacing w:val="-2"/>
          <w:sz w:val="24"/>
        </w:rPr>
        <w:t> </w:t>
      </w:r>
      <w:r>
        <w:rPr>
          <w:sz w:val="24"/>
        </w:rPr>
        <w:t>record</w:t>
      </w:r>
      <w:r>
        <w:rPr>
          <w:spacing w:val="-3"/>
          <w:sz w:val="24"/>
        </w:rPr>
        <w:t> </w:t>
      </w:r>
      <w:r>
        <w:rPr>
          <w:sz w:val="24"/>
        </w:rPr>
        <w:t>that</w:t>
      </w:r>
      <w:r>
        <w:rPr>
          <w:spacing w:val="-2"/>
          <w:sz w:val="24"/>
        </w:rPr>
        <w:t> </w:t>
      </w:r>
      <w:r>
        <w:rPr>
          <w:sz w:val="24"/>
        </w:rPr>
        <w:t>the</w:t>
      </w:r>
      <w:r>
        <w:rPr>
          <w:spacing w:val="-2"/>
          <w:sz w:val="24"/>
        </w:rPr>
        <w:t> </w:t>
      </w:r>
      <w:r>
        <w:rPr>
          <w:sz w:val="24"/>
        </w:rPr>
        <w:t>discussion</w:t>
      </w:r>
      <w:r>
        <w:rPr>
          <w:spacing w:val="-3"/>
          <w:sz w:val="24"/>
        </w:rPr>
        <w:t> </w:t>
      </w:r>
      <w:r>
        <w:rPr>
          <w:sz w:val="24"/>
        </w:rPr>
        <w:t>has occurred and the child's agreement has been obtained.</w:t>
      </w:r>
    </w:p>
    <w:p>
      <w:pPr>
        <w:pStyle w:val="ListParagraph"/>
        <w:numPr>
          <w:ilvl w:val="0"/>
          <w:numId w:val="99"/>
        </w:numPr>
        <w:tabs>
          <w:tab w:pos="579" w:val="left" w:leader="none"/>
        </w:tabs>
        <w:spacing w:line="240" w:lineRule="auto" w:before="0" w:after="0"/>
        <w:ind w:left="579" w:right="958" w:hanging="360"/>
        <w:jc w:val="both"/>
        <w:rPr>
          <w:sz w:val="24"/>
        </w:rPr>
      </w:pPr>
      <w:r>
        <w:rPr>
          <w:sz w:val="24"/>
        </w:rPr>
        <w:t>Protocols</w:t>
      </w:r>
      <w:r>
        <w:rPr>
          <w:spacing w:val="-1"/>
          <w:sz w:val="24"/>
        </w:rPr>
        <w:t> </w:t>
      </w:r>
      <w:r>
        <w:rPr>
          <w:sz w:val="24"/>
        </w:rPr>
        <w:t>that do</w:t>
      </w:r>
      <w:r>
        <w:rPr>
          <w:spacing w:val="-1"/>
          <w:sz w:val="24"/>
        </w:rPr>
        <w:t> </w:t>
      </w:r>
      <w:r>
        <w:rPr>
          <w:sz w:val="24"/>
        </w:rPr>
        <w:t>not fit into</w:t>
      </w:r>
      <w:r>
        <w:rPr>
          <w:spacing w:val="-1"/>
          <w:sz w:val="24"/>
        </w:rPr>
        <w:t> </w:t>
      </w:r>
      <w:r>
        <w:rPr>
          <w:sz w:val="24"/>
        </w:rPr>
        <w:t>categories</w:t>
      </w:r>
      <w:r>
        <w:rPr>
          <w:spacing w:val="-1"/>
          <w:sz w:val="24"/>
        </w:rPr>
        <w:t> </w:t>
      </w:r>
      <w:r>
        <w:rPr>
          <w:sz w:val="24"/>
        </w:rPr>
        <w:t>(1), (2), or (3)</w:t>
      </w:r>
      <w:r>
        <w:rPr>
          <w:spacing w:val="-1"/>
          <w:sz w:val="24"/>
        </w:rPr>
        <w:t> </w:t>
      </w:r>
      <w:r>
        <w:rPr>
          <w:sz w:val="24"/>
        </w:rPr>
        <w:t>above,</w:t>
      </w:r>
      <w:r>
        <w:rPr>
          <w:spacing w:val="-2"/>
          <w:sz w:val="24"/>
        </w:rPr>
        <w:t> </w:t>
      </w:r>
      <w:r>
        <w:rPr>
          <w:sz w:val="24"/>
        </w:rPr>
        <w:t>but where assent is</w:t>
      </w:r>
      <w:r>
        <w:rPr>
          <w:spacing w:val="-1"/>
          <w:sz w:val="24"/>
        </w:rPr>
        <w:t> </w:t>
      </w:r>
      <w:r>
        <w:rPr>
          <w:sz w:val="24"/>
        </w:rPr>
        <w:t>none-the-less required</w:t>
      </w:r>
      <w:r>
        <w:rPr>
          <w:spacing w:val="-4"/>
          <w:sz w:val="24"/>
        </w:rPr>
        <w:t> </w:t>
      </w:r>
      <w:r>
        <w:rPr>
          <w:sz w:val="24"/>
        </w:rPr>
        <w:t>by</w:t>
      </w:r>
      <w:r>
        <w:rPr>
          <w:spacing w:val="-3"/>
          <w:sz w:val="24"/>
        </w:rPr>
        <w:t> </w:t>
      </w:r>
      <w:r>
        <w:rPr>
          <w:sz w:val="24"/>
        </w:rPr>
        <w:t>NCI</w:t>
      </w:r>
      <w:r>
        <w:rPr>
          <w:spacing w:val="-3"/>
          <w:sz w:val="24"/>
        </w:rPr>
        <w:t> </w:t>
      </w:r>
      <w:r>
        <w:rPr>
          <w:sz w:val="24"/>
        </w:rPr>
        <w:t>CIRB</w:t>
      </w:r>
      <w:r>
        <w:rPr>
          <w:spacing w:val="-3"/>
          <w:sz w:val="24"/>
        </w:rPr>
        <w:t> </w:t>
      </w:r>
      <w:r>
        <w:rPr>
          <w:sz w:val="24"/>
        </w:rPr>
        <w:t>(for</w:t>
      </w:r>
      <w:r>
        <w:rPr>
          <w:spacing w:val="-3"/>
          <w:sz w:val="24"/>
        </w:rPr>
        <w:t> </w:t>
      </w:r>
      <w:r>
        <w:rPr>
          <w:sz w:val="24"/>
        </w:rPr>
        <w:t>cooperative</w:t>
      </w:r>
      <w:r>
        <w:rPr>
          <w:spacing w:val="-3"/>
          <w:sz w:val="24"/>
        </w:rPr>
        <w:t> </w:t>
      </w:r>
      <w:r>
        <w:rPr>
          <w:sz w:val="24"/>
        </w:rPr>
        <w:t>oncology</w:t>
      </w:r>
      <w:r>
        <w:rPr>
          <w:spacing w:val="-3"/>
          <w:sz w:val="24"/>
        </w:rPr>
        <w:t> </w:t>
      </w:r>
      <w:r>
        <w:rPr>
          <w:sz w:val="24"/>
        </w:rPr>
        <w:t>protocols),</w:t>
      </w:r>
      <w:r>
        <w:rPr>
          <w:spacing w:val="-3"/>
          <w:sz w:val="24"/>
        </w:rPr>
        <w:t> </w:t>
      </w:r>
      <w:r>
        <w:rPr>
          <w:sz w:val="24"/>
        </w:rPr>
        <w:t>or</w:t>
      </w:r>
      <w:r>
        <w:rPr>
          <w:spacing w:val="-3"/>
          <w:sz w:val="24"/>
        </w:rPr>
        <w:t> </w:t>
      </w:r>
      <w:r>
        <w:rPr>
          <w:sz w:val="24"/>
        </w:rPr>
        <w:t>as</w:t>
      </w:r>
      <w:r>
        <w:rPr>
          <w:spacing w:val="-4"/>
          <w:sz w:val="24"/>
        </w:rPr>
        <w:t> </w:t>
      </w:r>
      <w:r>
        <w:rPr>
          <w:sz w:val="24"/>
        </w:rPr>
        <w:t>otherwise</w:t>
      </w:r>
      <w:r>
        <w:rPr>
          <w:spacing w:val="-3"/>
          <w:sz w:val="24"/>
        </w:rPr>
        <w:t> </w:t>
      </w:r>
      <w:r>
        <w:rPr>
          <w:sz w:val="24"/>
        </w:rPr>
        <w:t>required</w:t>
      </w:r>
      <w:r>
        <w:rPr>
          <w:spacing w:val="-4"/>
          <w:sz w:val="24"/>
        </w:rPr>
        <w:t> </w:t>
      </w:r>
      <w:r>
        <w:rPr>
          <w:sz w:val="24"/>
        </w:rPr>
        <w:t>by</w:t>
      </w:r>
      <w:r>
        <w:rPr>
          <w:spacing w:val="-3"/>
          <w:sz w:val="24"/>
        </w:rPr>
        <w:t> </w:t>
      </w:r>
      <w:r>
        <w:rPr>
          <w:sz w:val="24"/>
        </w:rPr>
        <w:t>the</w:t>
      </w:r>
      <w:r>
        <w:rPr>
          <w:spacing w:val="-3"/>
          <w:sz w:val="24"/>
        </w:rPr>
        <w:t> </w:t>
      </w:r>
      <w:r>
        <w:rPr>
          <w:sz w:val="24"/>
        </w:rPr>
        <w:t>IRB. Assent must be documented as follows:</w:t>
      </w:r>
    </w:p>
    <w:p>
      <w:pPr>
        <w:pStyle w:val="ListParagraph"/>
        <w:numPr>
          <w:ilvl w:val="1"/>
          <w:numId w:val="99"/>
        </w:numPr>
        <w:tabs>
          <w:tab w:pos="939" w:val="left" w:leader="none"/>
        </w:tabs>
        <w:spacing w:line="240" w:lineRule="auto" w:before="0" w:after="0"/>
        <w:ind w:left="939" w:right="1645" w:hanging="360"/>
        <w:jc w:val="both"/>
        <w:rPr>
          <w:sz w:val="24"/>
        </w:rPr>
      </w:pPr>
      <w:r>
        <w:rPr>
          <w:sz w:val="24"/>
        </w:rPr>
        <w:t>For</w:t>
      </w:r>
      <w:r>
        <w:rPr>
          <w:spacing w:val="-3"/>
          <w:sz w:val="24"/>
        </w:rPr>
        <w:t> </w:t>
      </w:r>
      <w:r>
        <w:rPr>
          <w:sz w:val="24"/>
        </w:rPr>
        <w:t>7-11</w:t>
      </w:r>
      <w:r>
        <w:rPr>
          <w:spacing w:val="-4"/>
          <w:sz w:val="24"/>
        </w:rPr>
        <w:t> </w:t>
      </w:r>
      <w:r>
        <w:rPr>
          <w:sz w:val="24"/>
        </w:rPr>
        <w:t>year</w:t>
      </w:r>
      <w:r>
        <w:rPr>
          <w:spacing w:val="-3"/>
          <w:sz w:val="24"/>
        </w:rPr>
        <w:t> </w:t>
      </w:r>
      <w:r>
        <w:rPr>
          <w:sz w:val="24"/>
        </w:rPr>
        <w:t>olds:</w:t>
      </w:r>
      <w:r>
        <w:rPr>
          <w:spacing w:val="-3"/>
          <w:sz w:val="24"/>
        </w:rPr>
        <w:t> </w:t>
      </w:r>
      <w:r>
        <w:rPr>
          <w:sz w:val="24"/>
        </w:rPr>
        <w:t>via</w:t>
      </w:r>
      <w:r>
        <w:rPr>
          <w:spacing w:val="-4"/>
          <w:sz w:val="24"/>
        </w:rPr>
        <w:t> </w:t>
      </w:r>
      <w:r>
        <w:rPr>
          <w:sz w:val="24"/>
        </w:rPr>
        <w:t>a</w:t>
      </w:r>
      <w:r>
        <w:rPr>
          <w:spacing w:val="-4"/>
          <w:sz w:val="24"/>
        </w:rPr>
        <w:t> </w:t>
      </w:r>
      <w:r>
        <w:rPr>
          <w:sz w:val="24"/>
        </w:rPr>
        <w:t>note</w:t>
      </w:r>
      <w:r>
        <w:rPr>
          <w:spacing w:val="-3"/>
          <w:sz w:val="24"/>
        </w:rPr>
        <w:t> </w:t>
      </w:r>
      <w:r>
        <w:rPr>
          <w:sz w:val="24"/>
        </w:rPr>
        <w:t>in</w:t>
      </w:r>
      <w:r>
        <w:rPr>
          <w:spacing w:val="-4"/>
          <w:sz w:val="24"/>
        </w:rPr>
        <w:t> </w:t>
      </w:r>
      <w:r>
        <w:rPr>
          <w:sz w:val="24"/>
        </w:rPr>
        <w:t>the</w:t>
      </w:r>
      <w:r>
        <w:rPr>
          <w:spacing w:val="-3"/>
          <w:sz w:val="24"/>
        </w:rPr>
        <w:t> </w:t>
      </w:r>
      <w:r>
        <w:rPr>
          <w:sz w:val="24"/>
        </w:rPr>
        <w:t>subject's</w:t>
      </w:r>
      <w:r>
        <w:rPr>
          <w:spacing w:val="-4"/>
          <w:sz w:val="24"/>
        </w:rPr>
        <w:t> </w:t>
      </w:r>
      <w:r>
        <w:rPr>
          <w:sz w:val="24"/>
        </w:rPr>
        <w:t>research</w:t>
      </w:r>
      <w:r>
        <w:rPr>
          <w:spacing w:val="-3"/>
          <w:sz w:val="24"/>
        </w:rPr>
        <w:t> </w:t>
      </w:r>
      <w:r>
        <w:rPr>
          <w:sz w:val="24"/>
        </w:rPr>
        <w:t>record</w:t>
      </w:r>
      <w:r>
        <w:rPr>
          <w:spacing w:val="-4"/>
          <w:sz w:val="24"/>
        </w:rPr>
        <w:t> </w:t>
      </w:r>
      <w:r>
        <w:rPr>
          <w:sz w:val="24"/>
        </w:rPr>
        <w:t>that</w:t>
      </w:r>
      <w:r>
        <w:rPr>
          <w:spacing w:val="-3"/>
          <w:sz w:val="24"/>
        </w:rPr>
        <w:t> </w:t>
      </w:r>
      <w:r>
        <w:rPr>
          <w:sz w:val="24"/>
        </w:rPr>
        <w:t>the</w:t>
      </w:r>
      <w:r>
        <w:rPr>
          <w:spacing w:val="-3"/>
          <w:sz w:val="24"/>
        </w:rPr>
        <w:t> </w:t>
      </w:r>
      <w:r>
        <w:rPr>
          <w:sz w:val="24"/>
        </w:rPr>
        <w:t>discussion</w:t>
      </w:r>
      <w:r>
        <w:rPr>
          <w:spacing w:val="-4"/>
          <w:sz w:val="24"/>
        </w:rPr>
        <w:t> </w:t>
      </w:r>
      <w:r>
        <w:rPr>
          <w:sz w:val="24"/>
        </w:rPr>
        <w:t>has occurred and the child's agreement has been obtained.</w:t>
      </w:r>
    </w:p>
    <w:p>
      <w:pPr>
        <w:pStyle w:val="Heading2"/>
        <w:jc w:val="both"/>
      </w:pPr>
      <w:r>
        <w:rPr/>
        <w:t>Assent</w:t>
      </w:r>
      <w:r>
        <w:rPr>
          <w:spacing w:val="-2"/>
        </w:rPr>
        <w:t> </w:t>
      </w:r>
      <w:r>
        <w:rPr/>
        <w:t>is</w:t>
      </w:r>
      <w:r>
        <w:rPr>
          <w:spacing w:val="-2"/>
        </w:rPr>
        <w:t> </w:t>
      </w:r>
      <w:r>
        <w:rPr/>
        <w:t>waived</w:t>
      </w:r>
      <w:r>
        <w:rPr>
          <w:spacing w:val="-2"/>
        </w:rPr>
        <w:t> </w:t>
      </w:r>
      <w:r>
        <w:rPr>
          <w:spacing w:val="-4"/>
        </w:rPr>
        <w:t>for:</w:t>
      </w:r>
    </w:p>
    <w:p>
      <w:pPr>
        <w:pStyle w:val="ListParagraph"/>
        <w:numPr>
          <w:ilvl w:val="0"/>
          <w:numId w:val="100"/>
        </w:numPr>
        <w:tabs>
          <w:tab w:pos="579" w:val="left" w:leader="none"/>
        </w:tabs>
        <w:spacing w:line="240" w:lineRule="auto" w:before="279" w:after="0"/>
        <w:ind w:left="579" w:right="1056" w:hanging="360"/>
        <w:jc w:val="left"/>
        <w:rPr>
          <w:sz w:val="24"/>
        </w:rPr>
      </w:pPr>
      <w:r>
        <w:rPr>
          <w:sz w:val="24"/>
        </w:rPr>
        <w:t>Non-therapeutic</w:t>
      </w:r>
      <w:r>
        <w:rPr>
          <w:spacing w:val="-3"/>
          <w:sz w:val="24"/>
        </w:rPr>
        <w:t> </w:t>
      </w:r>
      <w:r>
        <w:rPr>
          <w:sz w:val="24"/>
        </w:rPr>
        <w:t>protocols</w:t>
      </w:r>
      <w:r>
        <w:rPr>
          <w:spacing w:val="-4"/>
          <w:sz w:val="24"/>
        </w:rPr>
        <w:t> </w:t>
      </w:r>
      <w:r>
        <w:rPr>
          <w:sz w:val="24"/>
        </w:rPr>
        <w:t>where</w:t>
      </w:r>
      <w:r>
        <w:rPr>
          <w:spacing w:val="-3"/>
          <w:sz w:val="24"/>
        </w:rPr>
        <w:t> </w:t>
      </w:r>
      <w:r>
        <w:rPr>
          <w:sz w:val="24"/>
        </w:rPr>
        <w:t>results</w:t>
      </w:r>
      <w:r>
        <w:rPr>
          <w:spacing w:val="-4"/>
          <w:sz w:val="24"/>
        </w:rPr>
        <w:t> </w:t>
      </w:r>
      <w:r>
        <w:rPr>
          <w:sz w:val="24"/>
        </w:rPr>
        <w:t>of</w:t>
      </w:r>
      <w:r>
        <w:rPr>
          <w:spacing w:val="-4"/>
          <w:sz w:val="24"/>
        </w:rPr>
        <w:t> </w:t>
      </w:r>
      <w:r>
        <w:rPr>
          <w:sz w:val="24"/>
        </w:rPr>
        <w:t>biological</w:t>
      </w:r>
      <w:r>
        <w:rPr>
          <w:spacing w:val="-3"/>
          <w:sz w:val="24"/>
        </w:rPr>
        <w:t> </w:t>
      </w:r>
      <w:r>
        <w:rPr>
          <w:sz w:val="24"/>
        </w:rPr>
        <w:t>tests</w:t>
      </w:r>
      <w:r>
        <w:rPr>
          <w:spacing w:val="-4"/>
          <w:sz w:val="24"/>
        </w:rPr>
        <w:t> </w:t>
      </w:r>
      <w:r>
        <w:rPr>
          <w:sz w:val="24"/>
        </w:rPr>
        <w:t>are</w:t>
      </w:r>
      <w:r>
        <w:rPr>
          <w:spacing w:val="-3"/>
          <w:sz w:val="24"/>
        </w:rPr>
        <w:t> </w:t>
      </w:r>
      <w:r>
        <w:rPr>
          <w:sz w:val="24"/>
        </w:rPr>
        <w:t>required</w:t>
      </w:r>
      <w:r>
        <w:rPr>
          <w:spacing w:val="-5"/>
          <w:sz w:val="24"/>
        </w:rPr>
        <w:t> </w:t>
      </w:r>
      <w:r>
        <w:rPr>
          <w:sz w:val="24"/>
        </w:rPr>
        <w:t>in</w:t>
      </w:r>
      <w:r>
        <w:rPr>
          <w:spacing w:val="-4"/>
          <w:sz w:val="24"/>
        </w:rPr>
        <w:t> </w:t>
      </w:r>
      <w:r>
        <w:rPr>
          <w:sz w:val="24"/>
        </w:rPr>
        <w:t>order</w:t>
      </w:r>
      <w:r>
        <w:rPr>
          <w:spacing w:val="-3"/>
          <w:sz w:val="24"/>
        </w:rPr>
        <w:t> </w:t>
      </w:r>
      <w:r>
        <w:rPr>
          <w:sz w:val="24"/>
        </w:rPr>
        <w:t>to</w:t>
      </w:r>
      <w:r>
        <w:rPr>
          <w:spacing w:val="-4"/>
          <w:sz w:val="24"/>
        </w:rPr>
        <w:t> </w:t>
      </w:r>
      <w:r>
        <w:rPr>
          <w:sz w:val="24"/>
        </w:rPr>
        <w:t>determine eligibility for potentially therapeutic protocols (certain COG protocols).</w:t>
      </w:r>
    </w:p>
    <w:p>
      <w:pPr>
        <w:pStyle w:val="ListParagraph"/>
        <w:numPr>
          <w:ilvl w:val="0"/>
          <w:numId w:val="100"/>
        </w:numPr>
        <w:tabs>
          <w:tab w:pos="579" w:val="left" w:leader="none"/>
        </w:tabs>
        <w:spacing w:line="240" w:lineRule="auto" w:before="0" w:after="0"/>
        <w:ind w:left="579" w:right="973" w:hanging="360"/>
        <w:jc w:val="left"/>
        <w:rPr>
          <w:sz w:val="24"/>
        </w:rPr>
      </w:pPr>
      <w:r>
        <w:rPr>
          <w:sz w:val="24"/>
        </w:rPr>
        <w:t>Potentially</w:t>
      </w:r>
      <w:r>
        <w:rPr>
          <w:spacing w:val="-3"/>
          <w:sz w:val="24"/>
        </w:rPr>
        <w:t> </w:t>
      </w:r>
      <w:r>
        <w:rPr>
          <w:sz w:val="24"/>
        </w:rPr>
        <w:t>therapeutic</w:t>
      </w:r>
      <w:r>
        <w:rPr>
          <w:spacing w:val="-4"/>
          <w:sz w:val="24"/>
        </w:rPr>
        <w:t> </w:t>
      </w:r>
      <w:r>
        <w:rPr>
          <w:sz w:val="24"/>
        </w:rPr>
        <w:t>protocols</w:t>
      </w:r>
      <w:r>
        <w:rPr>
          <w:spacing w:val="-4"/>
          <w:sz w:val="24"/>
        </w:rPr>
        <w:t> </w:t>
      </w:r>
      <w:r>
        <w:rPr>
          <w:sz w:val="24"/>
        </w:rPr>
        <w:t>involving</w:t>
      </w:r>
      <w:r>
        <w:rPr>
          <w:spacing w:val="-4"/>
          <w:sz w:val="24"/>
        </w:rPr>
        <w:t> </w:t>
      </w:r>
      <w:r>
        <w:rPr>
          <w:sz w:val="24"/>
        </w:rPr>
        <w:t>an</w:t>
      </w:r>
      <w:r>
        <w:rPr>
          <w:spacing w:val="-4"/>
          <w:sz w:val="24"/>
        </w:rPr>
        <w:t> </w:t>
      </w:r>
      <w:r>
        <w:rPr>
          <w:sz w:val="24"/>
        </w:rPr>
        <w:t>experimental</w:t>
      </w:r>
      <w:r>
        <w:rPr>
          <w:spacing w:val="-5"/>
          <w:sz w:val="24"/>
        </w:rPr>
        <w:t> </w:t>
      </w:r>
      <w:r>
        <w:rPr>
          <w:sz w:val="24"/>
        </w:rPr>
        <w:t>drug</w:t>
      </w:r>
      <w:r>
        <w:rPr>
          <w:spacing w:val="-3"/>
          <w:sz w:val="24"/>
        </w:rPr>
        <w:t> </w:t>
      </w:r>
      <w:r>
        <w:rPr>
          <w:sz w:val="24"/>
        </w:rPr>
        <w:t>or</w:t>
      </w:r>
      <w:r>
        <w:rPr>
          <w:spacing w:val="-3"/>
          <w:sz w:val="24"/>
        </w:rPr>
        <w:t> </w:t>
      </w:r>
      <w:r>
        <w:rPr>
          <w:sz w:val="24"/>
        </w:rPr>
        <w:t>procedure</w:t>
      </w:r>
      <w:r>
        <w:rPr>
          <w:spacing w:val="-3"/>
          <w:sz w:val="24"/>
        </w:rPr>
        <w:t> </w:t>
      </w:r>
      <w:r>
        <w:rPr>
          <w:sz w:val="24"/>
        </w:rPr>
        <w:t>where</w:t>
      </w:r>
      <w:r>
        <w:rPr>
          <w:spacing w:val="-3"/>
          <w:sz w:val="24"/>
        </w:rPr>
        <w:t> </w:t>
      </w:r>
      <w:r>
        <w:rPr>
          <w:sz w:val="24"/>
        </w:rPr>
        <w:t>there</w:t>
      </w:r>
      <w:r>
        <w:rPr>
          <w:spacing w:val="-3"/>
          <w:sz w:val="24"/>
        </w:rPr>
        <w:t> </w:t>
      </w:r>
      <w:r>
        <w:rPr>
          <w:sz w:val="24"/>
        </w:rPr>
        <w:t>are no standard alternatives available, or where the risk/benefit profile of the standard alternatives that are available are such that participation in the protocol would be important</w:t>
      </w:r>
      <w:r>
        <w:rPr>
          <w:spacing w:val="40"/>
          <w:sz w:val="24"/>
        </w:rPr>
        <w:t> </w:t>
      </w:r>
      <w:r>
        <w:rPr>
          <w:sz w:val="24"/>
        </w:rPr>
        <w:t>to the health or well-being of the children.</w:t>
      </w:r>
    </w:p>
    <w:p>
      <w:pPr>
        <w:pStyle w:val="ListParagraph"/>
        <w:numPr>
          <w:ilvl w:val="0"/>
          <w:numId w:val="100"/>
        </w:numPr>
        <w:tabs>
          <w:tab w:pos="579" w:val="left" w:leader="none"/>
        </w:tabs>
        <w:spacing w:line="240" w:lineRule="auto" w:before="1" w:after="0"/>
        <w:ind w:left="579" w:right="1615" w:hanging="360"/>
        <w:jc w:val="left"/>
        <w:rPr>
          <w:sz w:val="24"/>
        </w:rPr>
      </w:pPr>
      <w:r>
        <w:rPr>
          <w:sz w:val="24"/>
        </w:rPr>
        <w:t>Studies</w:t>
      </w:r>
      <w:r>
        <w:rPr>
          <w:spacing w:val="-3"/>
          <w:sz w:val="24"/>
        </w:rPr>
        <w:t> </w:t>
      </w:r>
      <w:r>
        <w:rPr>
          <w:sz w:val="24"/>
        </w:rPr>
        <w:t>where</w:t>
      </w:r>
      <w:r>
        <w:rPr>
          <w:spacing w:val="-2"/>
          <w:sz w:val="24"/>
        </w:rPr>
        <w:t> </w:t>
      </w:r>
      <w:r>
        <w:rPr>
          <w:sz w:val="24"/>
        </w:rPr>
        <w:t>the</w:t>
      </w:r>
      <w:r>
        <w:rPr>
          <w:spacing w:val="-2"/>
          <w:sz w:val="24"/>
        </w:rPr>
        <w:t> </w:t>
      </w:r>
      <w:r>
        <w:rPr>
          <w:sz w:val="24"/>
        </w:rPr>
        <w:t>subject</w:t>
      </w:r>
      <w:r>
        <w:rPr>
          <w:spacing w:val="-2"/>
          <w:sz w:val="24"/>
        </w:rPr>
        <w:t> </w:t>
      </w:r>
      <w:r>
        <w:rPr>
          <w:sz w:val="24"/>
        </w:rPr>
        <w:t>population</w:t>
      </w:r>
      <w:r>
        <w:rPr>
          <w:spacing w:val="-3"/>
          <w:sz w:val="24"/>
        </w:rPr>
        <w:t> </w:t>
      </w:r>
      <w:r>
        <w:rPr>
          <w:sz w:val="24"/>
        </w:rPr>
        <w:t>is</w:t>
      </w:r>
      <w:r>
        <w:rPr>
          <w:spacing w:val="-3"/>
          <w:sz w:val="24"/>
        </w:rPr>
        <w:t> </w:t>
      </w:r>
      <w:r>
        <w:rPr>
          <w:sz w:val="24"/>
        </w:rPr>
        <w:t>too</w:t>
      </w:r>
      <w:r>
        <w:rPr>
          <w:spacing w:val="-2"/>
          <w:sz w:val="24"/>
        </w:rPr>
        <w:t> </w:t>
      </w:r>
      <w:r>
        <w:rPr>
          <w:sz w:val="24"/>
        </w:rPr>
        <w:t>young,</w:t>
      </w:r>
      <w:r>
        <w:rPr>
          <w:spacing w:val="-2"/>
          <w:sz w:val="24"/>
        </w:rPr>
        <w:t> </w:t>
      </w:r>
      <w:r>
        <w:rPr>
          <w:sz w:val="24"/>
        </w:rPr>
        <w:t>or</w:t>
      </w:r>
      <w:r>
        <w:rPr>
          <w:spacing w:val="-2"/>
          <w:sz w:val="24"/>
        </w:rPr>
        <w:t> </w:t>
      </w:r>
      <w:r>
        <w:rPr>
          <w:sz w:val="24"/>
        </w:rPr>
        <w:t>the</w:t>
      </w:r>
      <w:r>
        <w:rPr>
          <w:spacing w:val="-2"/>
          <w:sz w:val="24"/>
        </w:rPr>
        <w:t> </w:t>
      </w:r>
      <w:r>
        <w:rPr>
          <w:sz w:val="24"/>
        </w:rPr>
        <w:t>capability</w:t>
      </w:r>
      <w:r>
        <w:rPr>
          <w:spacing w:val="-2"/>
          <w:sz w:val="24"/>
        </w:rPr>
        <w:t> </w:t>
      </w:r>
      <w:r>
        <w:rPr>
          <w:sz w:val="24"/>
        </w:rPr>
        <w:t>of</w:t>
      </w:r>
      <w:r>
        <w:rPr>
          <w:spacing w:val="-3"/>
          <w:sz w:val="24"/>
        </w:rPr>
        <w:t> </w:t>
      </w:r>
      <w:r>
        <w:rPr>
          <w:sz w:val="24"/>
        </w:rPr>
        <w:t>some</w:t>
      </w:r>
      <w:r>
        <w:rPr>
          <w:spacing w:val="-3"/>
          <w:sz w:val="24"/>
        </w:rPr>
        <w:t> </w:t>
      </w:r>
      <w:r>
        <w:rPr>
          <w:sz w:val="24"/>
        </w:rPr>
        <w:t>or</w:t>
      </w:r>
      <w:r>
        <w:rPr>
          <w:spacing w:val="-2"/>
          <w:sz w:val="24"/>
        </w:rPr>
        <w:t> </w:t>
      </w:r>
      <w:r>
        <w:rPr>
          <w:sz w:val="24"/>
        </w:rPr>
        <w:t>all</w:t>
      </w:r>
      <w:r>
        <w:rPr>
          <w:spacing w:val="-2"/>
          <w:sz w:val="24"/>
        </w:rPr>
        <w:t> </w:t>
      </w:r>
      <w:r>
        <w:rPr>
          <w:sz w:val="24"/>
        </w:rPr>
        <w:t>of</w:t>
      </w:r>
      <w:r>
        <w:rPr>
          <w:spacing w:val="-3"/>
          <w:sz w:val="24"/>
        </w:rPr>
        <w:t> </w:t>
      </w:r>
      <w:r>
        <w:rPr>
          <w:sz w:val="24"/>
        </w:rPr>
        <w:t>the children is so limited, that they cannot reasonably be consulted</w:t>
      </w:r>
    </w:p>
    <w:p>
      <w:pPr>
        <w:pStyle w:val="BodyText"/>
        <w:spacing w:before="280"/>
        <w:ind w:right="1088"/>
        <w:jc w:val="both"/>
      </w:pPr>
      <w:r>
        <w:rPr/>
        <w:t>Whether</w:t>
      </w:r>
      <w:r>
        <w:rPr>
          <w:spacing w:val="-2"/>
        </w:rPr>
        <w:t> </w:t>
      </w:r>
      <w:r>
        <w:rPr/>
        <w:t>assent</w:t>
      </w:r>
      <w:r>
        <w:rPr>
          <w:spacing w:val="-2"/>
        </w:rPr>
        <w:t> </w:t>
      </w:r>
      <w:r>
        <w:rPr/>
        <w:t>is</w:t>
      </w:r>
      <w:r>
        <w:rPr>
          <w:spacing w:val="-3"/>
        </w:rPr>
        <w:t> </w:t>
      </w:r>
      <w:r>
        <w:rPr/>
        <w:t>required</w:t>
      </w:r>
      <w:r>
        <w:rPr>
          <w:spacing w:val="-3"/>
        </w:rPr>
        <w:t> </w:t>
      </w:r>
      <w:r>
        <w:rPr/>
        <w:t>or</w:t>
      </w:r>
      <w:r>
        <w:rPr>
          <w:spacing w:val="-2"/>
        </w:rPr>
        <w:t> </w:t>
      </w:r>
      <w:r>
        <w:rPr/>
        <w:t>waived,</w:t>
      </w:r>
      <w:r>
        <w:rPr>
          <w:spacing w:val="-3"/>
        </w:rPr>
        <w:t> </w:t>
      </w:r>
      <w:r>
        <w:rPr/>
        <w:t>no</w:t>
      </w:r>
      <w:r>
        <w:rPr>
          <w:spacing w:val="-3"/>
        </w:rPr>
        <w:t> </w:t>
      </w:r>
      <w:r>
        <w:rPr/>
        <w:t>physical</w:t>
      </w:r>
      <w:r>
        <w:rPr>
          <w:spacing w:val="-2"/>
        </w:rPr>
        <w:t> </w:t>
      </w:r>
      <w:r>
        <w:rPr/>
        <w:t>or</w:t>
      </w:r>
      <w:r>
        <w:rPr>
          <w:spacing w:val="-2"/>
        </w:rPr>
        <w:t> </w:t>
      </w:r>
      <w:r>
        <w:rPr/>
        <w:t>chemical</w:t>
      </w:r>
      <w:r>
        <w:rPr>
          <w:spacing w:val="-2"/>
        </w:rPr>
        <w:t> </w:t>
      </w:r>
      <w:r>
        <w:rPr/>
        <w:t>means</w:t>
      </w:r>
      <w:r>
        <w:rPr>
          <w:spacing w:val="-3"/>
        </w:rPr>
        <w:t> </w:t>
      </w:r>
      <w:r>
        <w:rPr/>
        <w:t>of</w:t>
      </w:r>
      <w:r>
        <w:rPr>
          <w:spacing w:val="-4"/>
        </w:rPr>
        <w:t> </w:t>
      </w:r>
      <w:r>
        <w:rPr/>
        <w:t>restraint</w:t>
      </w:r>
      <w:r>
        <w:rPr>
          <w:spacing w:val="-2"/>
        </w:rPr>
        <w:t> </w:t>
      </w:r>
      <w:r>
        <w:rPr/>
        <w:t>may</w:t>
      </w:r>
      <w:r>
        <w:rPr>
          <w:spacing w:val="-2"/>
        </w:rPr>
        <w:t> </w:t>
      </w:r>
      <w:r>
        <w:rPr/>
        <w:t>be</w:t>
      </w:r>
      <w:r>
        <w:rPr>
          <w:spacing w:val="-2"/>
        </w:rPr>
        <w:t> </w:t>
      </w:r>
      <w:r>
        <w:rPr/>
        <w:t>used</w:t>
      </w:r>
      <w:r>
        <w:rPr>
          <w:spacing w:val="-3"/>
        </w:rPr>
        <w:t> </w:t>
      </w:r>
      <w:r>
        <w:rPr/>
        <w:t>on a minor subject unless specifically approved prior to use by the IRB.</w:t>
      </w:r>
    </w:p>
    <w:p>
      <w:pPr>
        <w:pStyle w:val="Heading2"/>
        <w:numPr>
          <w:ilvl w:val="4"/>
          <w:numId w:val="4"/>
        </w:numPr>
        <w:tabs>
          <w:tab w:pos="1134" w:val="left" w:leader="none"/>
        </w:tabs>
        <w:spacing w:line="240" w:lineRule="auto" w:before="280" w:after="0"/>
        <w:ind w:left="1134" w:right="0" w:hanging="915"/>
        <w:jc w:val="left"/>
      </w:pPr>
      <w:r>
        <w:rPr/>
        <w:t>Assent </w:t>
      </w:r>
      <w:r>
        <w:rPr>
          <w:spacing w:val="-2"/>
        </w:rPr>
        <w:t>Form:</w:t>
      </w:r>
    </w:p>
    <w:p>
      <w:pPr>
        <w:pStyle w:val="BodyText"/>
        <w:spacing w:before="10"/>
        <w:ind w:left="0"/>
        <w:rPr>
          <w:b/>
        </w:rPr>
      </w:pPr>
    </w:p>
    <w:p>
      <w:pPr>
        <w:pStyle w:val="BodyText"/>
        <w:ind w:right="1154"/>
        <w:jc w:val="both"/>
      </w:pPr>
      <w:r>
        <w:rPr/>
        <w:t>This document must be an accurate and complete, but highly simplified version of the approved consent</w:t>
      </w:r>
      <w:r>
        <w:rPr>
          <w:spacing w:val="-3"/>
        </w:rPr>
        <w:t> </w:t>
      </w:r>
      <w:r>
        <w:rPr/>
        <w:t>form/permission</w:t>
      </w:r>
      <w:r>
        <w:rPr>
          <w:spacing w:val="-4"/>
        </w:rPr>
        <w:t> </w:t>
      </w:r>
      <w:r>
        <w:rPr/>
        <w:t>form</w:t>
      </w:r>
      <w:r>
        <w:rPr>
          <w:spacing w:val="-3"/>
        </w:rPr>
        <w:t> </w:t>
      </w:r>
      <w:r>
        <w:rPr/>
        <w:t>for</w:t>
      </w:r>
      <w:r>
        <w:rPr>
          <w:spacing w:val="-4"/>
        </w:rPr>
        <w:t> </w:t>
      </w:r>
      <w:r>
        <w:rPr/>
        <w:t>the</w:t>
      </w:r>
      <w:r>
        <w:rPr>
          <w:spacing w:val="-3"/>
        </w:rPr>
        <w:t> </w:t>
      </w:r>
      <w:r>
        <w:rPr/>
        <w:t>study.</w:t>
      </w:r>
      <w:r>
        <w:rPr>
          <w:spacing w:val="-3"/>
        </w:rPr>
        <w:t> </w:t>
      </w:r>
      <w:r>
        <w:rPr/>
        <w:t>It</w:t>
      </w:r>
      <w:r>
        <w:rPr>
          <w:spacing w:val="-4"/>
        </w:rPr>
        <w:t> </w:t>
      </w:r>
      <w:r>
        <w:rPr/>
        <w:t>must</w:t>
      </w:r>
      <w:r>
        <w:rPr>
          <w:spacing w:val="-3"/>
        </w:rPr>
        <w:t> </w:t>
      </w:r>
      <w:r>
        <w:rPr/>
        <w:t>be</w:t>
      </w:r>
      <w:r>
        <w:rPr>
          <w:spacing w:val="-3"/>
        </w:rPr>
        <w:t> </w:t>
      </w:r>
      <w:r>
        <w:rPr/>
        <w:t>understandable</w:t>
      </w:r>
      <w:r>
        <w:rPr>
          <w:spacing w:val="-4"/>
        </w:rPr>
        <w:t> </w:t>
      </w:r>
      <w:r>
        <w:rPr/>
        <w:t>to</w:t>
      </w:r>
      <w:r>
        <w:rPr>
          <w:spacing w:val="-3"/>
        </w:rPr>
        <w:t> </w:t>
      </w:r>
      <w:r>
        <w:rPr/>
        <w:t>a</w:t>
      </w:r>
      <w:r>
        <w:rPr>
          <w:spacing w:val="-3"/>
        </w:rPr>
        <w:t> </w:t>
      </w:r>
      <w:r>
        <w:rPr/>
        <w:t>twelve</w:t>
      </w:r>
      <w:r>
        <w:rPr>
          <w:spacing w:val="-3"/>
        </w:rPr>
        <w:t> </w:t>
      </w:r>
      <w:r>
        <w:rPr/>
        <w:t>(12)</w:t>
      </w:r>
      <w:r>
        <w:rPr>
          <w:spacing w:val="-4"/>
        </w:rPr>
        <w:t> </w:t>
      </w:r>
      <w:r>
        <w:rPr/>
        <w:t>year</w:t>
      </w:r>
      <w:r>
        <w:rPr>
          <w:spacing w:val="-3"/>
        </w:rPr>
        <w:t> </w:t>
      </w:r>
      <w:r>
        <w:rPr/>
        <w:t>old (approximately 7th grade).</w:t>
      </w:r>
    </w:p>
    <w:p>
      <w:pPr>
        <w:pStyle w:val="BodyText"/>
        <w:spacing w:before="280"/>
        <w:ind w:right="996"/>
      </w:pPr>
      <w:r>
        <w:rPr/>
        <w:t>Investigators should try to draft a form that is age appropriate and study specific, taking into account</w:t>
      </w:r>
      <w:r>
        <w:rPr>
          <w:spacing w:val="-3"/>
        </w:rPr>
        <w:t> </w:t>
      </w:r>
      <w:r>
        <w:rPr/>
        <w:t>the</w:t>
      </w:r>
      <w:r>
        <w:rPr>
          <w:spacing w:val="-3"/>
        </w:rPr>
        <w:t> </w:t>
      </w:r>
      <w:r>
        <w:rPr/>
        <w:t>typical</w:t>
      </w:r>
      <w:r>
        <w:rPr>
          <w:spacing w:val="-3"/>
        </w:rPr>
        <w:t> </w:t>
      </w:r>
      <w:r>
        <w:rPr/>
        <w:t>child's</w:t>
      </w:r>
      <w:r>
        <w:rPr>
          <w:spacing w:val="-4"/>
        </w:rPr>
        <w:t> </w:t>
      </w:r>
      <w:r>
        <w:rPr/>
        <w:t>experience</w:t>
      </w:r>
      <w:r>
        <w:rPr>
          <w:spacing w:val="-4"/>
        </w:rPr>
        <w:t> </w:t>
      </w:r>
      <w:r>
        <w:rPr/>
        <w:t>and</w:t>
      </w:r>
      <w:r>
        <w:rPr>
          <w:spacing w:val="-4"/>
        </w:rPr>
        <w:t> </w:t>
      </w:r>
      <w:r>
        <w:rPr/>
        <w:t>level</w:t>
      </w:r>
      <w:r>
        <w:rPr>
          <w:spacing w:val="-3"/>
        </w:rPr>
        <w:t> </w:t>
      </w:r>
      <w:r>
        <w:rPr/>
        <w:t>of</w:t>
      </w:r>
      <w:r>
        <w:rPr>
          <w:spacing w:val="-5"/>
        </w:rPr>
        <w:t> </w:t>
      </w:r>
      <w:r>
        <w:rPr/>
        <w:t>understanding,</w:t>
      </w:r>
      <w:r>
        <w:rPr>
          <w:spacing w:val="-3"/>
        </w:rPr>
        <w:t> </w:t>
      </w:r>
      <w:r>
        <w:rPr/>
        <w:t>and</w:t>
      </w:r>
      <w:r>
        <w:rPr>
          <w:spacing w:val="-4"/>
        </w:rPr>
        <w:t> </w:t>
      </w:r>
      <w:r>
        <w:rPr/>
        <w:t>composing</w:t>
      </w:r>
      <w:r>
        <w:rPr>
          <w:spacing w:val="-3"/>
        </w:rPr>
        <w:t> </w:t>
      </w:r>
      <w:r>
        <w:rPr/>
        <w:t>a</w:t>
      </w:r>
      <w:r>
        <w:rPr>
          <w:spacing w:val="-4"/>
        </w:rPr>
        <w:t> </w:t>
      </w:r>
      <w:r>
        <w:rPr/>
        <w:t>document</w:t>
      </w:r>
      <w:r>
        <w:rPr>
          <w:spacing w:val="-3"/>
        </w:rPr>
        <w:t> </w:t>
      </w:r>
      <w:r>
        <w:rPr/>
        <w:t>that treats the child respectfully and conveys the essential information about the study. The assent form should:</w:t>
      </w:r>
    </w:p>
    <w:p>
      <w:pPr>
        <w:pStyle w:val="ListParagraph"/>
        <w:numPr>
          <w:ilvl w:val="0"/>
          <w:numId w:val="101"/>
        </w:numPr>
        <w:tabs>
          <w:tab w:pos="578" w:val="left" w:leader="none"/>
        </w:tabs>
        <w:spacing w:line="292" w:lineRule="exact" w:before="0" w:after="0"/>
        <w:ind w:left="578" w:right="0" w:hanging="359"/>
        <w:jc w:val="left"/>
        <w:rPr>
          <w:sz w:val="24"/>
        </w:rPr>
      </w:pPr>
      <w:r>
        <w:rPr>
          <w:sz w:val="24"/>
        </w:rPr>
        <w:t>Tell</w:t>
      </w:r>
      <w:r>
        <w:rPr>
          <w:spacing w:val="-2"/>
          <w:sz w:val="24"/>
        </w:rPr>
        <w:t> </w:t>
      </w:r>
      <w:r>
        <w:rPr>
          <w:sz w:val="24"/>
        </w:rPr>
        <w:t>why</w:t>
      </w:r>
      <w:r>
        <w:rPr>
          <w:spacing w:val="-2"/>
          <w:sz w:val="24"/>
        </w:rPr>
        <w:t> </w:t>
      </w:r>
      <w:r>
        <w:rPr>
          <w:sz w:val="24"/>
        </w:rPr>
        <w:t>the</w:t>
      </w:r>
      <w:r>
        <w:rPr>
          <w:spacing w:val="-2"/>
          <w:sz w:val="24"/>
        </w:rPr>
        <w:t> </w:t>
      </w:r>
      <w:r>
        <w:rPr>
          <w:sz w:val="24"/>
        </w:rPr>
        <w:t>research</w:t>
      </w:r>
      <w:r>
        <w:rPr>
          <w:spacing w:val="-2"/>
          <w:sz w:val="24"/>
        </w:rPr>
        <w:t> </w:t>
      </w:r>
      <w:r>
        <w:rPr>
          <w:sz w:val="24"/>
        </w:rPr>
        <w:t>is</w:t>
      </w:r>
      <w:r>
        <w:rPr>
          <w:spacing w:val="-3"/>
          <w:sz w:val="24"/>
        </w:rPr>
        <w:t> </w:t>
      </w:r>
      <w:r>
        <w:rPr>
          <w:sz w:val="24"/>
        </w:rPr>
        <w:t>being</w:t>
      </w:r>
      <w:r>
        <w:rPr>
          <w:spacing w:val="-1"/>
          <w:sz w:val="24"/>
        </w:rPr>
        <w:t> </w:t>
      </w:r>
      <w:r>
        <w:rPr>
          <w:spacing w:val="-2"/>
          <w:sz w:val="24"/>
        </w:rPr>
        <w:t>conducted;</w:t>
      </w:r>
    </w:p>
    <w:p>
      <w:pPr>
        <w:pStyle w:val="ListParagraph"/>
        <w:numPr>
          <w:ilvl w:val="0"/>
          <w:numId w:val="101"/>
        </w:numPr>
        <w:tabs>
          <w:tab w:pos="578" w:val="left" w:leader="none"/>
        </w:tabs>
        <w:spacing w:line="240" w:lineRule="auto" w:before="0" w:after="0"/>
        <w:ind w:left="578" w:right="0" w:hanging="359"/>
        <w:jc w:val="left"/>
        <w:rPr>
          <w:sz w:val="24"/>
        </w:rPr>
      </w:pPr>
      <w:r>
        <w:rPr>
          <w:sz w:val="24"/>
        </w:rPr>
        <w:t>Describe</w:t>
      </w:r>
      <w:r>
        <w:rPr>
          <w:spacing w:val="-4"/>
          <w:sz w:val="24"/>
        </w:rPr>
        <w:t> </w:t>
      </w:r>
      <w:r>
        <w:rPr>
          <w:sz w:val="24"/>
        </w:rPr>
        <w:t>what</w:t>
      </w:r>
      <w:r>
        <w:rPr>
          <w:spacing w:val="-2"/>
          <w:sz w:val="24"/>
        </w:rPr>
        <w:t> </w:t>
      </w:r>
      <w:r>
        <w:rPr>
          <w:sz w:val="24"/>
        </w:rPr>
        <w:t>will</w:t>
      </w:r>
      <w:r>
        <w:rPr>
          <w:spacing w:val="-2"/>
          <w:sz w:val="24"/>
        </w:rPr>
        <w:t> </w:t>
      </w:r>
      <w:r>
        <w:rPr>
          <w:sz w:val="24"/>
        </w:rPr>
        <w:t>happen</w:t>
      </w:r>
      <w:r>
        <w:rPr>
          <w:spacing w:val="-2"/>
          <w:sz w:val="24"/>
        </w:rPr>
        <w:t> </w:t>
      </w:r>
      <w:r>
        <w:rPr>
          <w:sz w:val="24"/>
        </w:rPr>
        <w:t>and</w:t>
      </w:r>
      <w:r>
        <w:rPr>
          <w:spacing w:val="-3"/>
          <w:sz w:val="24"/>
        </w:rPr>
        <w:t> </w:t>
      </w:r>
      <w:r>
        <w:rPr>
          <w:sz w:val="24"/>
        </w:rPr>
        <w:t>for</w:t>
      </w:r>
      <w:r>
        <w:rPr>
          <w:spacing w:val="-2"/>
          <w:sz w:val="24"/>
        </w:rPr>
        <w:t> </w:t>
      </w:r>
      <w:r>
        <w:rPr>
          <w:sz w:val="24"/>
        </w:rPr>
        <w:t>how</w:t>
      </w:r>
      <w:r>
        <w:rPr>
          <w:spacing w:val="-1"/>
          <w:sz w:val="24"/>
        </w:rPr>
        <w:t> </w:t>
      </w:r>
      <w:r>
        <w:rPr>
          <w:sz w:val="24"/>
        </w:rPr>
        <w:t>long</w:t>
      </w:r>
      <w:r>
        <w:rPr>
          <w:spacing w:val="-2"/>
          <w:sz w:val="24"/>
        </w:rPr>
        <w:t> </w:t>
      </w:r>
      <w:r>
        <w:rPr>
          <w:sz w:val="24"/>
        </w:rPr>
        <w:t>or</w:t>
      </w:r>
      <w:r>
        <w:rPr>
          <w:spacing w:val="-2"/>
          <w:sz w:val="24"/>
        </w:rPr>
        <w:t> </w:t>
      </w:r>
      <w:r>
        <w:rPr>
          <w:sz w:val="24"/>
        </w:rPr>
        <w:t>how</w:t>
      </w:r>
      <w:r>
        <w:rPr>
          <w:spacing w:val="-1"/>
          <w:sz w:val="24"/>
        </w:rPr>
        <w:t> </w:t>
      </w:r>
      <w:r>
        <w:rPr>
          <w:spacing w:val="-2"/>
          <w:sz w:val="24"/>
        </w:rPr>
        <w:t>often;</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0"/>
          <w:numId w:val="101"/>
        </w:numPr>
        <w:tabs>
          <w:tab w:pos="578" w:val="left" w:leader="none"/>
        </w:tabs>
        <w:spacing w:line="240" w:lineRule="auto" w:before="40" w:after="0"/>
        <w:ind w:left="578" w:right="0" w:hanging="359"/>
        <w:jc w:val="left"/>
        <w:rPr>
          <w:sz w:val="24"/>
        </w:rPr>
      </w:pPr>
      <w:r>
        <w:rPr>
          <w:sz w:val="24"/>
        </w:rPr>
        <w:t>Say</w:t>
      </w:r>
      <w:r>
        <w:rPr>
          <w:spacing w:val="-2"/>
          <w:sz w:val="24"/>
        </w:rPr>
        <w:t> </w:t>
      </w:r>
      <w:r>
        <w:rPr>
          <w:sz w:val="24"/>
        </w:rPr>
        <w:t>it's</w:t>
      </w:r>
      <w:r>
        <w:rPr>
          <w:spacing w:val="-2"/>
          <w:sz w:val="24"/>
        </w:rPr>
        <w:t> </w:t>
      </w:r>
      <w:r>
        <w:rPr>
          <w:sz w:val="24"/>
        </w:rPr>
        <w:t>up</w:t>
      </w:r>
      <w:r>
        <w:rPr>
          <w:spacing w:val="-3"/>
          <w:sz w:val="24"/>
        </w:rPr>
        <w:t> </w:t>
      </w:r>
      <w:r>
        <w:rPr>
          <w:sz w:val="24"/>
        </w:rPr>
        <w:t>to</w:t>
      </w:r>
      <w:r>
        <w:rPr>
          <w:spacing w:val="-1"/>
          <w:sz w:val="24"/>
        </w:rPr>
        <w:t> </w:t>
      </w:r>
      <w:r>
        <w:rPr>
          <w:sz w:val="24"/>
        </w:rPr>
        <w:t>the</w:t>
      </w:r>
      <w:r>
        <w:rPr>
          <w:spacing w:val="-2"/>
          <w:sz w:val="24"/>
        </w:rPr>
        <w:t> </w:t>
      </w:r>
      <w:r>
        <w:rPr>
          <w:sz w:val="24"/>
        </w:rPr>
        <w:t>child</w:t>
      </w:r>
      <w:r>
        <w:rPr>
          <w:spacing w:val="-2"/>
          <w:sz w:val="24"/>
        </w:rPr>
        <w:t> </w:t>
      </w:r>
      <w:r>
        <w:rPr>
          <w:sz w:val="24"/>
        </w:rPr>
        <w:t>to</w:t>
      </w:r>
      <w:r>
        <w:rPr>
          <w:spacing w:val="-3"/>
          <w:sz w:val="24"/>
        </w:rPr>
        <w:t> </w:t>
      </w:r>
      <w:r>
        <w:rPr>
          <w:sz w:val="24"/>
        </w:rPr>
        <w:t>participate</w:t>
      </w:r>
      <w:r>
        <w:rPr>
          <w:spacing w:val="-1"/>
          <w:sz w:val="24"/>
        </w:rPr>
        <w:t> </w:t>
      </w:r>
      <w:r>
        <w:rPr>
          <w:sz w:val="24"/>
        </w:rPr>
        <w:t>and</w:t>
      </w:r>
      <w:r>
        <w:rPr>
          <w:spacing w:val="-3"/>
          <w:sz w:val="24"/>
        </w:rPr>
        <w:t> </w:t>
      </w:r>
      <w:r>
        <w:rPr>
          <w:sz w:val="24"/>
        </w:rPr>
        <w:t>that</w:t>
      </w:r>
      <w:r>
        <w:rPr>
          <w:spacing w:val="-1"/>
          <w:sz w:val="24"/>
        </w:rPr>
        <w:t> </w:t>
      </w:r>
      <w:r>
        <w:rPr>
          <w:sz w:val="24"/>
        </w:rPr>
        <w:t>it's</w:t>
      </w:r>
      <w:r>
        <w:rPr>
          <w:spacing w:val="-3"/>
          <w:sz w:val="24"/>
        </w:rPr>
        <w:t> </w:t>
      </w:r>
      <w:r>
        <w:rPr>
          <w:sz w:val="24"/>
        </w:rPr>
        <w:t>okay</w:t>
      </w:r>
      <w:r>
        <w:rPr>
          <w:spacing w:val="-1"/>
          <w:sz w:val="24"/>
        </w:rPr>
        <w:t> </w:t>
      </w:r>
      <w:r>
        <w:rPr>
          <w:sz w:val="24"/>
        </w:rPr>
        <w:t>to</w:t>
      </w:r>
      <w:r>
        <w:rPr>
          <w:spacing w:val="-3"/>
          <w:sz w:val="24"/>
        </w:rPr>
        <w:t> </w:t>
      </w:r>
      <w:r>
        <w:rPr>
          <w:sz w:val="24"/>
        </w:rPr>
        <w:t>say</w:t>
      </w:r>
      <w:r>
        <w:rPr>
          <w:spacing w:val="-1"/>
          <w:sz w:val="24"/>
        </w:rPr>
        <w:t> </w:t>
      </w:r>
      <w:r>
        <w:rPr>
          <w:spacing w:val="-5"/>
          <w:sz w:val="24"/>
        </w:rPr>
        <w:t>no;</w:t>
      </w:r>
    </w:p>
    <w:p>
      <w:pPr>
        <w:pStyle w:val="ListParagraph"/>
        <w:numPr>
          <w:ilvl w:val="0"/>
          <w:numId w:val="101"/>
        </w:numPr>
        <w:tabs>
          <w:tab w:pos="578" w:val="left" w:leader="none"/>
        </w:tabs>
        <w:spacing w:line="240" w:lineRule="auto" w:before="0" w:after="0"/>
        <w:ind w:left="578" w:right="0" w:hanging="359"/>
        <w:jc w:val="left"/>
        <w:rPr>
          <w:sz w:val="24"/>
        </w:rPr>
      </w:pPr>
      <w:r>
        <w:rPr>
          <w:sz w:val="24"/>
        </w:rPr>
        <w:t>Explain</w:t>
      </w:r>
      <w:r>
        <w:rPr>
          <w:spacing w:val="-2"/>
          <w:sz w:val="24"/>
        </w:rPr>
        <w:t> </w:t>
      </w:r>
      <w:r>
        <w:rPr>
          <w:sz w:val="24"/>
        </w:rPr>
        <w:t>if</w:t>
      </w:r>
      <w:r>
        <w:rPr>
          <w:spacing w:val="-2"/>
          <w:sz w:val="24"/>
        </w:rPr>
        <w:t> </w:t>
      </w:r>
      <w:r>
        <w:rPr>
          <w:sz w:val="24"/>
        </w:rPr>
        <w:t>it</w:t>
      </w:r>
      <w:r>
        <w:rPr>
          <w:spacing w:val="-3"/>
          <w:sz w:val="24"/>
        </w:rPr>
        <w:t> </w:t>
      </w:r>
      <w:r>
        <w:rPr>
          <w:sz w:val="24"/>
        </w:rPr>
        <w:t>will</w:t>
      </w:r>
      <w:r>
        <w:rPr>
          <w:spacing w:val="-1"/>
          <w:sz w:val="24"/>
        </w:rPr>
        <w:t> </w:t>
      </w:r>
      <w:r>
        <w:rPr>
          <w:sz w:val="24"/>
        </w:rPr>
        <w:t>hurt</w:t>
      </w:r>
      <w:r>
        <w:rPr>
          <w:spacing w:val="-1"/>
          <w:sz w:val="24"/>
        </w:rPr>
        <w:t> </w:t>
      </w:r>
      <w:r>
        <w:rPr>
          <w:sz w:val="24"/>
        </w:rPr>
        <w:t>and</w:t>
      </w:r>
      <w:r>
        <w:rPr>
          <w:spacing w:val="-2"/>
          <w:sz w:val="24"/>
        </w:rPr>
        <w:t> </w:t>
      </w:r>
      <w:r>
        <w:rPr>
          <w:sz w:val="24"/>
        </w:rPr>
        <w:t>if</w:t>
      </w:r>
      <w:r>
        <w:rPr>
          <w:spacing w:val="-2"/>
          <w:sz w:val="24"/>
        </w:rPr>
        <w:t> </w:t>
      </w:r>
      <w:r>
        <w:rPr>
          <w:sz w:val="24"/>
        </w:rPr>
        <w:t>so</w:t>
      </w:r>
      <w:r>
        <w:rPr>
          <w:spacing w:val="-2"/>
          <w:sz w:val="24"/>
        </w:rPr>
        <w:t> </w:t>
      </w:r>
      <w:r>
        <w:rPr>
          <w:sz w:val="24"/>
        </w:rPr>
        <w:t>for</w:t>
      </w:r>
      <w:r>
        <w:rPr>
          <w:spacing w:val="-1"/>
          <w:sz w:val="24"/>
        </w:rPr>
        <w:t> </w:t>
      </w:r>
      <w:r>
        <w:rPr>
          <w:sz w:val="24"/>
        </w:rPr>
        <w:t>how</w:t>
      </w:r>
      <w:r>
        <w:rPr>
          <w:spacing w:val="-1"/>
          <w:sz w:val="24"/>
        </w:rPr>
        <w:t> </w:t>
      </w:r>
      <w:r>
        <w:rPr>
          <w:sz w:val="24"/>
        </w:rPr>
        <w:t>long</w:t>
      </w:r>
      <w:r>
        <w:rPr>
          <w:spacing w:val="-1"/>
          <w:sz w:val="24"/>
        </w:rPr>
        <w:t> </w:t>
      </w:r>
      <w:r>
        <w:rPr>
          <w:sz w:val="24"/>
        </w:rPr>
        <w:t>and</w:t>
      </w:r>
      <w:r>
        <w:rPr>
          <w:spacing w:val="-2"/>
          <w:sz w:val="24"/>
        </w:rPr>
        <w:t> </w:t>
      </w:r>
      <w:r>
        <w:rPr>
          <w:sz w:val="24"/>
        </w:rPr>
        <w:t>how</w:t>
      </w:r>
      <w:r>
        <w:rPr>
          <w:spacing w:val="-1"/>
          <w:sz w:val="24"/>
        </w:rPr>
        <w:t> </w:t>
      </w:r>
      <w:r>
        <w:rPr>
          <w:spacing w:val="-2"/>
          <w:sz w:val="24"/>
        </w:rPr>
        <w:t>often;</w:t>
      </w:r>
    </w:p>
    <w:p>
      <w:pPr>
        <w:pStyle w:val="ListParagraph"/>
        <w:numPr>
          <w:ilvl w:val="0"/>
          <w:numId w:val="101"/>
        </w:numPr>
        <w:tabs>
          <w:tab w:pos="578" w:val="left" w:leader="none"/>
        </w:tabs>
        <w:spacing w:line="240" w:lineRule="auto" w:before="0" w:after="0"/>
        <w:ind w:left="578" w:right="0" w:hanging="359"/>
        <w:jc w:val="left"/>
        <w:rPr>
          <w:sz w:val="24"/>
        </w:rPr>
      </w:pPr>
      <w:r>
        <w:rPr>
          <w:sz w:val="24"/>
        </w:rPr>
        <w:t>Say</w:t>
      </w:r>
      <w:r>
        <w:rPr>
          <w:spacing w:val="-2"/>
          <w:sz w:val="24"/>
        </w:rPr>
        <w:t> </w:t>
      </w:r>
      <w:r>
        <w:rPr>
          <w:sz w:val="24"/>
        </w:rPr>
        <w:t>what</w:t>
      </w:r>
      <w:r>
        <w:rPr>
          <w:spacing w:val="-2"/>
          <w:sz w:val="24"/>
        </w:rPr>
        <w:t> </w:t>
      </w:r>
      <w:r>
        <w:rPr>
          <w:sz w:val="24"/>
        </w:rPr>
        <w:t>the</w:t>
      </w:r>
      <w:r>
        <w:rPr>
          <w:spacing w:val="-1"/>
          <w:sz w:val="24"/>
        </w:rPr>
        <w:t> </w:t>
      </w:r>
      <w:r>
        <w:rPr>
          <w:sz w:val="24"/>
        </w:rPr>
        <w:t>child's</w:t>
      </w:r>
      <w:r>
        <w:rPr>
          <w:spacing w:val="-2"/>
          <w:sz w:val="24"/>
        </w:rPr>
        <w:t> </w:t>
      </w:r>
      <w:r>
        <w:rPr>
          <w:sz w:val="24"/>
        </w:rPr>
        <w:t>other</w:t>
      </w:r>
      <w:r>
        <w:rPr>
          <w:spacing w:val="-2"/>
          <w:sz w:val="24"/>
        </w:rPr>
        <w:t> </w:t>
      </w:r>
      <w:r>
        <w:rPr>
          <w:sz w:val="24"/>
        </w:rPr>
        <w:t>choices</w:t>
      </w:r>
      <w:r>
        <w:rPr>
          <w:spacing w:val="-2"/>
          <w:sz w:val="24"/>
        </w:rPr>
        <w:t> </w:t>
      </w:r>
      <w:r>
        <w:rPr>
          <w:spacing w:val="-4"/>
          <w:sz w:val="24"/>
        </w:rPr>
        <w:t>are;</w:t>
      </w:r>
    </w:p>
    <w:p>
      <w:pPr>
        <w:pStyle w:val="ListParagraph"/>
        <w:numPr>
          <w:ilvl w:val="0"/>
          <w:numId w:val="101"/>
        </w:numPr>
        <w:tabs>
          <w:tab w:pos="578" w:val="left" w:leader="none"/>
        </w:tabs>
        <w:spacing w:line="240" w:lineRule="auto" w:before="0" w:after="0"/>
        <w:ind w:left="578" w:right="0" w:hanging="359"/>
        <w:jc w:val="left"/>
        <w:rPr>
          <w:sz w:val="24"/>
        </w:rPr>
      </w:pPr>
      <w:r>
        <w:rPr>
          <w:sz w:val="24"/>
        </w:rPr>
        <w:t>Describe</w:t>
      </w:r>
      <w:r>
        <w:rPr>
          <w:spacing w:val="-1"/>
          <w:sz w:val="24"/>
        </w:rPr>
        <w:t> </w:t>
      </w:r>
      <w:r>
        <w:rPr>
          <w:sz w:val="24"/>
        </w:rPr>
        <w:t>any</w:t>
      </w:r>
      <w:r>
        <w:rPr>
          <w:spacing w:val="-1"/>
          <w:sz w:val="24"/>
        </w:rPr>
        <w:t> </w:t>
      </w:r>
      <w:r>
        <w:rPr>
          <w:sz w:val="24"/>
        </w:rPr>
        <w:t>good</w:t>
      </w:r>
      <w:r>
        <w:rPr>
          <w:spacing w:val="-1"/>
          <w:sz w:val="24"/>
        </w:rPr>
        <w:t> </w:t>
      </w:r>
      <w:r>
        <w:rPr>
          <w:sz w:val="24"/>
        </w:rPr>
        <w:t>things</w:t>
      </w:r>
      <w:r>
        <w:rPr>
          <w:spacing w:val="-2"/>
          <w:sz w:val="24"/>
        </w:rPr>
        <w:t> </w:t>
      </w:r>
      <w:r>
        <w:rPr>
          <w:sz w:val="24"/>
        </w:rPr>
        <w:t>that</w:t>
      </w:r>
      <w:r>
        <w:rPr>
          <w:spacing w:val="-1"/>
          <w:sz w:val="24"/>
        </w:rPr>
        <w:t> </w:t>
      </w:r>
      <w:r>
        <w:rPr>
          <w:sz w:val="24"/>
        </w:rPr>
        <w:t>might </w:t>
      </w:r>
      <w:r>
        <w:rPr>
          <w:spacing w:val="-2"/>
          <w:sz w:val="24"/>
        </w:rPr>
        <w:t>happen;</w:t>
      </w:r>
    </w:p>
    <w:p>
      <w:pPr>
        <w:pStyle w:val="ListParagraph"/>
        <w:numPr>
          <w:ilvl w:val="0"/>
          <w:numId w:val="101"/>
        </w:numPr>
        <w:tabs>
          <w:tab w:pos="578" w:val="left" w:leader="none"/>
        </w:tabs>
        <w:spacing w:line="240" w:lineRule="auto" w:before="0" w:after="0"/>
        <w:ind w:left="578" w:right="0" w:hanging="359"/>
        <w:jc w:val="left"/>
        <w:rPr>
          <w:sz w:val="24"/>
        </w:rPr>
      </w:pPr>
      <w:r>
        <w:rPr>
          <w:sz w:val="24"/>
        </w:rPr>
        <w:t>Say</w:t>
      </w:r>
      <w:r>
        <w:rPr>
          <w:spacing w:val="-2"/>
          <w:sz w:val="24"/>
        </w:rPr>
        <w:t> </w:t>
      </w:r>
      <w:r>
        <w:rPr>
          <w:sz w:val="24"/>
        </w:rPr>
        <w:t>whether</w:t>
      </w:r>
      <w:r>
        <w:rPr>
          <w:spacing w:val="-2"/>
          <w:sz w:val="24"/>
        </w:rPr>
        <w:t> </w:t>
      </w:r>
      <w:r>
        <w:rPr>
          <w:sz w:val="24"/>
        </w:rPr>
        <w:t>there</w:t>
      </w:r>
      <w:r>
        <w:rPr>
          <w:spacing w:val="-1"/>
          <w:sz w:val="24"/>
        </w:rPr>
        <w:t> </w:t>
      </w:r>
      <w:r>
        <w:rPr>
          <w:sz w:val="24"/>
        </w:rPr>
        <w:t>is</w:t>
      </w:r>
      <w:r>
        <w:rPr>
          <w:spacing w:val="-2"/>
          <w:sz w:val="24"/>
        </w:rPr>
        <w:t> </w:t>
      </w:r>
      <w:r>
        <w:rPr>
          <w:sz w:val="24"/>
        </w:rPr>
        <w:t>any</w:t>
      </w:r>
      <w:r>
        <w:rPr>
          <w:spacing w:val="-3"/>
          <w:sz w:val="24"/>
        </w:rPr>
        <w:t> </w:t>
      </w:r>
      <w:r>
        <w:rPr>
          <w:sz w:val="24"/>
        </w:rPr>
        <w:t>compensation</w:t>
      </w:r>
      <w:r>
        <w:rPr>
          <w:spacing w:val="-2"/>
          <w:sz w:val="24"/>
        </w:rPr>
        <w:t> </w:t>
      </w:r>
      <w:r>
        <w:rPr>
          <w:sz w:val="24"/>
        </w:rPr>
        <w:t>for</w:t>
      </w:r>
      <w:r>
        <w:rPr>
          <w:spacing w:val="-1"/>
          <w:sz w:val="24"/>
        </w:rPr>
        <w:t> </w:t>
      </w:r>
      <w:r>
        <w:rPr>
          <w:sz w:val="24"/>
        </w:rPr>
        <w:t>participating;</w:t>
      </w:r>
      <w:r>
        <w:rPr>
          <w:spacing w:val="-1"/>
          <w:sz w:val="24"/>
        </w:rPr>
        <w:t> </w:t>
      </w:r>
      <w:r>
        <w:rPr>
          <w:spacing w:val="-5"/>
          <w:sz w:val="24"/>
        </w:rPr>
        <w:t>and</w:t>
      </w:r>
    </w:p>
    <w:p>
      <w:pPr>
        <w:pStyle w:val="ListParagraph"/>
        <w:numPr>
          <w:ilvl w:val="0"/>
          <w:numId w:val="101"/>
        </w:numPr>
        <w:tabs>
          <w:tab w:pos="578" w:val="left" w:leader="none"/>
        </w:tabs>
        <w:spacing w:line="240" w:lineRule="auto" w:before="0" w:after="0"/>
        <w:ind w:left="578" w:right="0" w:hanging="359"/>
        <w:jc w:val="left"/>
        <w:rPr>
          <w:sz w:val="24"/>
        </w:rPr>
      </w:pPr>
      <w:r>
        <w:rPr>
          <w:sz w:val="24"/>
        </w:rPr>
        <w:t>Who</w:t>
      </w:r>
      <w:r>
        <w:rPr>
          <w:spacing w:val="-1"/>
          <w:sz w:val="24"/>
        </w:rPr>
        <w:t> </w:t>
      </w:r>
      <w:r>
        <w:rPr>
          <w:sz w:val="24"/>
        </w:rPr>
        <w:t>to</w:t>
      </w:r>
      <w:r>
        <w:rPr>
          <w:spacing w:val="-1"/>
          <w:sz w:val="24"/>
        </w:rPr>
        <w:t> </w:t>
      </w:r>
      <w:r>
        <w:rPr>
          <w:sz w:val="24"/>
        </w:rPr>
        <w:t>ask</w:t>
      </w:r>
      <w:r>
        <w:rPr>
          <w:spacing w:val="-1"/>
          <w:sz w:val="24"/>
        </w:rPr>
        <w:t> </w:t>
      </w:r>
      <w:r>
        <w:rPr>
          <w:sz w:val="24"/>
        </w:rPr>
        <w:t>for </w:t>
      </w:r>
      <w:r>
        <w:rPr>
          <w:spacing w:val="-2"/>
          <w:sz w:val="24"/>
        </w:rPr>
        <w:t>questions.</w:t>
      </w:r>
    </w:p>
    <w:p>
      <w:pPr>
        <w:pStyle w:val="Heading2"/>
        <w:numPr>
          <w:ilvl w:val="3"/>
          <w:numId w:val="4"/>
        </w:numPr>
        <w:tabs>
          <w:tab w:pos="1115" w:val="left" w:leader="none"/>
        </w:tabs>
        <w:spacing w:line="240" w:lineRule="auto" w:before="281" w:after="0"/>
        <w:ind w:left="1115" w:right="0" w:hanging="896"/>
        <w:jc w:val="left"/>
      </w:pPr>
      <w:r>
        <w:rPr/>
        <w:t>Children</w:t>
      </w:r>
      <w:r>
        <w:rPr>
          <w:spacing w:val="-5"/>
        </w:rPr>
        <w:t> </w:t>
      </w:r>
      <w:r>
        <w:rPr/>
        <w:t>who</w:t>
      </w:r>
      <w:r>
        <w:rPr>
          <w:spacing w:val="-2"/>
        </w:rPr>
        <w:t> </w:t>
      </w:r>
      <w:r>
        <w:rPr/>
        <w:t>are</w:t>
      </w:r>
      <w:r>
        <w:rPr>
          <w:spacing w:val="-3"/>
        </w:rPr>
        <w:t> </w:t>
      </w:r>
      <w:r>
        <w:rPr/>
        <w:t>Wards</w:t>
      </w:r>
      <w:r>
        <w:rPr>
          <w:spacing w:val="-1"/>
        </w:rPr>
        <w:t> </w:t>
      </w:r>
      <w:r>
        <w:rPr/>
        <w:t>(‘Foster</w:t>
      </w:r>
      <w:r>
        <w:rPr>
          <w:spacing w:val="-2"/>
        </w:rPr>
        <w:t> Children”)</w:t>
      </w:r>
    </w:p>
    <w:p>
      <w:pPr>
        <w:pStyle w:val="BodyText"/>
        <w:spacing w:before="278"/>
        <w:ind w:right="996"/>
      </w:pPr>
      <w:r>
        <w:rPr/>
        <w:t>Children</w:t>
      </w:r>
      <w:r>
        <w:rPr>
          <w:spacing w:val="-3"/>
        </w:rPr>
        <w:t> </w:t>
      </w:r>
      <w:r>
        <w:rPr/>
        <w:t>who</w:t>
      </w:r>
      <w:r>
        <w:rPr>
          <w:spacing w:val="-3"/>
        </w:rPr>
        <w:t> </w:t>
      </w:r>
      <w:r>
        <w:rPr/>
        <w:t>are</w:t>
      </w:r>
      <w:r>
        <w:rPr>
          <w:spacing w:val="-2"/>
        </w:rPr>
        <w:t> </w:t>
      </w:r>
      <w:r>
        <w:rPr/>
        <w:t>wards</w:t>
      </w:r>
      <w:r>
        <w:rPr>
          <w:spacing w:val="-3"/>
        </w:rPr>
        <w:t> </w:t>
      </w:r>
      <w:r>
        <w:rPr/>
        <w:t>of</w:t>
      </w:r>
      <w:r>
        <w:rPr>
          <w:spacing w:val="-3"/>
        </w:rPr>
        <w:t> </w:t>
      </w:r>
      <w:r>
        <w:rPr/>
        <w:t>the</w:t>
      </w:r>
      <w:r>
        <w:rPr>
          <w:spacing w:val="-2"/>
        </w:rPr>
        <w:t> </w:t>
      </w:r>
      <w:r>
        <w:rPr/>
        <w:t>State</w:t>
      </w:r>
      <w:r>
        <w:rPr>
          <w:spacing w:val="-3"/>
        </w:rPr>
        <w:t> </w:t>
      </w:r>
      <w:r>
        <w:rPr/>
        <w:t>or</w:t>
      </w:r>
      <w:r>
        <w:rPr>
          <w:spacing w:val="-2"/>
        </w:rPr>
        <w:t> </w:t>
      </w:r>
      <w:r>
        <w:rPr/>
        <w:t>any</w:t>
      </w:r>
      <w:r>
        <w:rPr>
          <w:spacing w:val="-3"/>
        </w:rPr>
        <w:t> </w:t>
      </w:r>
      <w:r>
        <w:rPr/>
        <w:t>other</w:t>
      </w:r>
      <w:r>
        <w:rPr>
          <w:spacing w:val="-2"/>
        </w:rPr>
        <w:t> </w:t>
      </w:r>
      <w:r>
        <w:rPr/>
        <w:t>agency,</w:t>
      </w:r>
      <w:r>
        <w:rPr>
          <w:spacing w:val="-2"/>
        </w:rPr>
        <w:t> </w:t>
      </w:r>
      <w:r>
        <w:rPr/>
        <w:t>institution,</w:t>
      </w:r>
      <w:r>
        <w:rPr>
          <w:spacing w:val="-2"/>
        </w:rPr>
        <w:t> </w:t>
      </w:r>
      <w:r>
        <w:rPr/>
        <w:t>or</w:t>
      </w:r>
      <w:r>
        <w:rPr>
          <w:spacing w:val="-3"/>
        </w:rPr>
        <w:t> </w:t>
      </w:r>
      <w:r>
        <w:rPr/>
        <w:t>entity</w:t>
      </w:r>
      <w:r>
        <w:rPr>
          <w:spacing w:val="-2"/>
        </w:rPr>
        <w:t> </w:t>
      </w:r>
      <w:r>
        <w:rPr/>
        <w:t>must</w:t>
      </w:r>
      <w:r>
        <w:rPr>
          <w:spacing w:val="-2"/>
        </w:rPr>
        <w:t> </w:t>
      </w:r>
      <w:r>
        <w:rPr/>
        <w:t>be</w:t>
      </w:r>
      <w:r>
        <w:rPr>
          <w:spacing w:val="-2"/>
        </w:rPr>
        <w:t> </w:t>
      </w:r>
      <w:r>
        <w:rPr/>
        <w:t>specifically permitted</w:t>
      </w:r>
      <w:r>
        <w:rPr>
          <w:spacing w:val="-1"/>
        </w:rPr>
        <w:t> </w:t>
      </w:r>
      <w:r>
        <w:rPr/>
        <w:t>by the IRB</w:t>
      </w:r>
      <w:r>
        <w:rPr>
          <w:spacing w:val="-1"/>
        </w:rPr>
        <w:t> </w:t>
      </w:r>
      <w:r>
        <w:rPr/>
        <w:t>for inclusion</w:t>
      </w:r>
      <w:r>
        <w:rPr>
          <w:spacing w:val="-1"/>
        </w:rPr>
        <w:t> </w:t>
      </w:r>
      <w:r>
        <w:rPr/>
        <w:t>in</w:t>
      </w:r>
      <w:r>
        <w:rPr>
          <w:spacing w:val="-1"/>
        </w:rPr>
        <w:t> </w:t>
      </w:r>
      <w:r>
        <w:rPr/>
        <w:t>research involving</w:t>
      </w:r>
      <w:r>
        <w:rPr>
          <w:spacing w:val="-1"/>
        </w:rPr>
        <w:t> </w:t>
      </w:r>
      <w:r>
        <w:rPr/>
        <w:t>greater than</w:t>
      </w:r>
      <w:r>
        <w:rPr>
          <w:spacing w:val="-1"/>
        </w:rPr>
        <w:t> </w:t>
      </w:r>
      <w:r>
        <w:rPr/>
        <w:t>minimal risk and</w:t>
      </w:r>
      <w:r>
        <w:rPr>
          <w:spacing w:val="-1"/>
        </w:rPr>
        <w:t> </w:t>
      </w:r>
      <w:r>
        <w:rPr/>
        <w:t>no</w:t>
      </w:r>
      <w:r>
        <w:rPr>
          <w:spacing w:val="-1"/>
        </w:rPr>
        <w:t> </w:t>
      </w:r>
      <w:r>
        <w:rPr/>
        <w:t>prospect of direct benefit to individual subjects, but likely to yield generalizable knowledge about the subject's disorder or condition. Such </w:t>
      </w:r>
      <w:r>
        <w:rPr>
          <w:b/>
        </w:rPr>
        <w:t>research </w:t>
      </w:r>
      <w:r>
        <w:rPr/>
        <w:t>must be:</w:t>
      </w:r>
    </w:p>
    <w:p>
      <w:pPr>
        <w:pStyle w:val="ListParagraph"/>
        <w:numPr>
          <w:ilvl w:val="0"/>
          <w:numId w:val="102"/>
        </w:numPr>
        <w:tabs>
          <w:tab w:pos="578" w:val="left" w:leader="none"/>
        </w:tabs>
        <w:spacing w:line="240" w:lineRule="auto" w:before="280" w:after="0"/>
        <w:ind w:left="578" w:right="0" w:hanging="359"/>
        <w:jc w:val="left"/>
        <w:rPr>
          <w:sz w:val="24"/>
        </w:rPr>
      </w:pPr>
      <w:r>
        <w:rPr>
          <w:sz w:val="24"/>
        </w:rPr>
        <w:t>Related</w:t>
      </w:r>
      <w:r>
        <w:rPr>
          <w:spacing w:val="-3"/>
          <w:sz w:val="24"/>
        </w:rPr>
        <w:t> </w:t>
      </w:r>
      <w:r>
        <w:rPr>
          <w:sz w:val="24"/>
        </w:rPr>
        <w:t>to</w:t>
      </w:r>
      <w:r>
        <w:rPr>
          <w:spacing w:val="-2"/>
          <w:sz w:val="24"/>
        </w:rPr>
        <w:t> </w:t>
      </w:r>
      <w:r>
        <w:rPr>
          <w:sz w:val="24"/>
        </w:rPr>
        <w:t>their</w:t>
      </w:r>
      <w:r>
        <w:rPr>
          <w:spacing w:val="-3"/>
          <w:sz w:val="24"/>
        </w:rPr>
        <w:t> </w:t>
      </w:r>
      <w:r>
        <w:rPr>
          <w:sz w:val="24"/>
        </w:rPr>
        <w:t>status</w:t>
      </w:r>
      <w:r>
        <w:rPr>
          <w:spacing w:val="-2"/>
          <w:sz w:val="24"/>
        </w:rPr>
        <w:t> </w:t>
      </w:r>
      <w:r>
        <w:rPr>
          <w:sz w:val="24"/>
        </w:rPr>
        <w:t>as</w:t>
      </w:r>
      <w:r>
        <w:rPr>
          <w:spacing w:val="-3"/>
          <w:sz w:val="24"/>
        </w:rPr>
        <w:t> </w:t>
      </w:r>
      <w:r>
        <w:rPr>
          <w:sz w:val="24"/>
        </w:rPr>
        <w:t>wards;</w:t>
      </w:r>
      <w:r>
        <w:rPr>
          <w:spacing w:val="-2"/>
          <w:sz w:val="24"/>
        </w:rPr>
        <w:t> </w:t>
      </w:r>
      <w:r>
        <w:rPr>
          <w:spacing w:val="-5"/>
          <w:sz w:val="24"/>
        </w:rPr>
        <w:t>or</w:t>
      </w:r>
    </w:p>
    <w:p>
      <w:pPr>
        <w:pStyle w:val="ListParagraph"/>
        <w:numPr>
          <w:ilvl w:val="0"/>
          <w:numId w:val="102"/>
        </w:numPr>
        <w:tabs>
          <w:tab w:pos="579" w:val="left" w:leader="none"/>
        </w:tabs>
        <w:spacing w:line="240" w:lineRule="auto" w:before="0" w:after="0"/>
        <w:ind w:left="579" w:right="978" w:hanging="360"/>
        <w:jc w:val="left"/>
        <w:rPr>
          <w:sz w:val="24"/>
        </w:rPr>
      </w:pPr>
      <w:r>
        <w:rPr>
          <w:sz w:val="24"/>
        </w:rPr>
        <w:t>Conducted</w:t>
      </w:r>
      <w:r>
        <w:rPr>
          <w:spacing w:val="-4"/>
          <w:sz w:val="24"/>
        </w:rPr>
        <w:t> </w:t>
      </w:r>
      <w:r>
        <w:rPr>
          <w:sz w:val="24"/>
        </w:rPr>
        <w:t>in</w:t>
      </w:r>
      <w:r>
        <w:rPr>
          <w:spacing w:val="-4"/>
          <w:sz w:val="24"/>
        </w:rPr>
        <w:t> </w:t>
      </w:r>
      <w:r>
        <w:rPr>
          <w:sz w:val="24"/>
        </w:rPr>
        <w:t>schools,</w:t>
      </w:r>
      <w:r>
        <w:rPr>
          <w:spacing w:val="-3"/>
          <w:sz w:val="24"/>
        </w:rPr>
        <w:t> </w:t>
      </w:r>
      <w:r>
        <w:rPr>
          <w:sz w:val="24"/>
        </w:rPr>
        <w:t>camps,</w:t>
      </w:r>
      <w:r>
        <w:rPr>
          <w:spacing w:val="-3"/>
          <w:sz w:val="24"/>
        </w:rPr>
        <w:t> </w:t>
      </w:r>
      <w:r>
        <w:rPr>
          <w:sz w:val="24"/>
        </w:rPr>
        <w:t>hospitals,</w:t>
      </w:r>
      <w:r>
        <w:rPr>
          <w:spacing w:val="-3"/>
          <w:sz w:val="24"/>
        </w:rPr>
        <w:t> </w:t>
      </w:r>
      <w:r>
        <w:rPr>
          <w:sz w:val="24"/>
        </w:rPr>
        <w:t>institutions,</w:t>
      </w:r>
      <w:r>
        <w:rPr>
          <w:spacing w:val="-3"/>
          <w:sz w:val="24"/>
        </w:rPr>
        <w:t> </w:t>
      </w:r>
      <w:r>
        <w:rPr>
          <w:sz w:val="24"/>
        </w:rPr>
        <w:t>or</w:t>
      </w:r>
      <w:r>
        <w:rPr>
          <w:spacing w:val="-3"/>
          <w:sz w:val="24"/>
        </w:rPr>
        <w:t> </w:t>
      </w:r>
      <w:r>
        <w:rPr>
          <w:sz w:val="24"/>
        </w:rPr>
        <w:t>similar</w:t>
      </w:r>
      <w:r>
        <w:rPr>
          <w:spacing w:val="-3"/>
          <w:sz w:val="24"/>
        </w:rPr>
        <w:t> </w:t>
      </w:r>
      <w:r>
        <w:rPr>
          <w:sz w:val="24"/>
        </w:rPr>
        <w:t>settings</w:t>
      </w:r>
      <w:r>
        <w:rPr>
          <w:spacing w:val="-4"/>
          <w:sz w:val="24"/>
        </w:rPr>
        <w:t> </w:t>
      </w:r>
      <w:r>
        <w:rPr>
          <w:sz w:val="24"/>
        </w:rPr>
        <w:t>in</w:t>
      </w:r>
      <w:r>
        <w:rPr>
          <w:spacing w:val="-4"/>
          <w:sz w:val="24"/>
        </w:rPr>
        <w:t> </w:t>
      </w:r>
      <w:r>
        <w:rPr>
          <w:sz w:val="24"/>
        </w:rPr>
        <w:t>which</w:t>
      </w:r>
      <w:r>
        <w:rPr>
          <w:spacing w:val="-4"/>
          <w:sz w:val="24"/>
        </w:rPr>
        <w:t> </w:t>
      </w:r>
      <w:r>
        <w:rPr>
          <w:sz w:val="24"/>
        </w:rPr>
        <w:t>the</w:t>
      </w:r>
      <w:r>
        <w:rPr>
          <w:spacing w:val="-3"/>
          <w:sz w:val="24"/>
        </w:rPr>
        <w:t> </w:t>
      </w:r>
      <w:r>
        <w:rPr>
          <w:sz w:val="24"/>
        </w:rPr>
        <w:t>majority</w:t>
      </w:r>
      <w:r>
        <w:rPr>
          <w:spacing w:val="-3"/>
          <w:sz w:val="24"/>
        </w:rPr>
        <w:t> </w:t>
      </w:r>
      <w:r>
        <w:rPr>
          <w:sz w:val="24"/>
        </w:rPr>
        <w:t>of children involved as subjects are not wards.</w:t>
      </w:r>
    </w:p>
    <w:p>
      <w:pPr>
        <w:pStyle w:val="BodyText"/>
        <w:spacing w:before="281"/>
        <w:ind w:right="996"/>
        <w:rPr>
          <w:i/>
        </w:rPr>
      </w:pPr>
      <w:r>
        <w:rPr/>
        <w:t>If the research meets the condition(s) above, the IRB will require that an advocate must be appointed</w:t>
      </w:r>
      <w:r>
        <w:rPr>
          <w:spacing w:val="-3"/>
        </w:rPr>
        <w:t> </w:t>
      </w:r>
      <w:r>
        <w:rPr/>
        <w:t>for</w:t>
      </w:r>
      <w:r>
        <w:rPr>
          <w:spacing w:val="-2"/>
        </w:rPr>
        <w:t> </w:t>
      </w:r>
      <w:r>
        <w:rPr/>
        <w:t>each</w:t>
      </w:r>
      <w:r>
        <w:rPr>
          <w:spacing w:val="-3"/>
        </w:rPr>
        <w:t> </w:t>
      </w:r>
      <w:r>
        <w:rPr/>
        <w:t>child</w:t>
      </w:r>
      <w:r>
        <w:rPr>
          <w:spacing w:val="-3"/>
        </w:rPr>
        <w:t> </w:t>
      </w:r>
      <w:r>
        <w:rPr/>
        <w:t>who</w:t>
      </w:r>
      <w:r>
        <w:rPr>
          <w:spacing w:val="-3"/>
        </w:rPr>
        <w:t> </w:t>
      </w:r>
      <w:r>
        <w:rPr/>
        <w:t>is</w:t>
      </w:r>
      <w:r>
        <w:rPr>
          <w:spacing w:val="-3"/>
        </w:rPr>
        <w:t> </w:t>
      </w:r>
      <w:r>
        <w:rPr/>
        <w:t>a</w:t>
      </w:r>
      <w:r>
        <w:rPr>
          <w:spacing w:val="-3"/>
        </w:rPr>
        <w:t> </w:t>
      </w:r>
      <w:r>
        <w:rPr/>
        <w:t>ward</w:t>
      </w:r>
      <w:r>
        <w:rPr>
          <w:spacing w:val="-3"/>
        </w:rPr>
        <w:t> </w:t>
      </w:r>
      <w:r>
        <w:rPr/>
        <w:t>(one</w:t>
      </w:r>
      <w:r>
        <w:rPr>
          <w:spacing w:val="-2"/>
        </w:rPr>
        <w:t> </w:t>
      </w:r>
      <w:r>
        <w:rPr/>
        <w:t>individual</w:t>
      </w:r>
      <w:r>
        <w:rPr>
          <w:spacing w:val="-2"/>
        </w:rPr>
        <w:t> </w:t>
      </w:r>
      <w:r>
        <w:rPr/>
        <w:t>may</w:t>
      </w:r>
      <w:r>
        <w:rPr>
          <w:spacing w:val="-3"/>
        </w:rPr>
        <w:t> </w:t>
      </w:r>
      <w:r>
        <w:rPr/>
        <w:t>serve</w:t>
      </w:r>
      <w:r>
        <w:rPr>
          <w:spacing w:val="-2"/>
        </w:rPr>
        <w:t> </w:t>
      </w:r>
      <w:r>
        <w:rPr/>
        <w:t>as</w:t>
      </w:r>
      <w:r>
        <w:rPr>
          <w:spacing w:val="-3"/>
        </w:rPr>
        <w:t> </w:t>
      </w:r>
      <w:r>
        <w:rPr/>
        <w:t>advocate</w:t>
      </w:r>
      <w:r>
        <w:rPr>
          <w:spacing w:val="-2"/>
        </w:rPr>
        <w:t> </w:t>
      </w:r>
      <w:r>
        <w:rPr/>
        <w:t>for</w:t>
      </w:r>
      <w:r>
        <w:rPr>
          <w:spacing w:val="-2"/>
        </w:rPr>
        <w:t> </w:t>
      </w:r>
      <w:r>
        <w:rPr/>
        <w:t>more</w:t>
      </w:r>
      <w:r>
        <w:rPr>
          <w:spacing w:val="-2"/>
        </w:rPr>
        <w:t> </w:t>
      </w:r>
      <w:r>
        <w:rPr/>
        <w:t>than</w:t>
      </w:r>
      <w:r>
        <w:rPr>
          <w:spacing w:val="-3"/>
        </w:rPr>
        <w:t> </w:t>
      </w:r>
      <w:r>
        <w:rPr/>
        <w:t>one child),</w:t>
      </w:r>
      <w:r>
        <w:rPr>
          <w:spacing w:val="-2"/>
        </w:rPr>
        <w:t> </w:t>
      </w:r>
      <w:r>
        <w:rPr/>
        <w:t>in</w:t>
      </w:r>
      <w:r>
        <w:rPr>
          <w:spacing w:val="-3"/>
        </w:rPr>
        <w:t> </w:t>
      </w:r>
      <w:r>
        <w:rPr/>
        <w:t>addition</w:t>
      </w:r>
      <w:r>
        <w:rPr>
          <w:spacing w:val="-3"/>
        </w:rPr>
        <w:t> </w:t>
      </w:r>
      <w:r>
        <w:rPr/>
        <w:t>to</w:t>
      </w:r>
      <w:r>
        <w:rPr>
          <w:spacing w:val="-2"/>
        </w:rPr>
        <w:t> </w:t>
      </w:r>
      <w:r>
        <w:rPr/>
        <w:t>any</w:t>
      </w:r>
      <w:r>
        <w:rPr>
          <w:spacing w:val="-2"/>
        </w:rPr>
        <w:t> </w:t>
      </w:r>
      <w:r>
        <w:rPr/>
        <w:t>other</w:t>
      </w:r>
      <w:r>
        <w:rPr>
          <w:spacing w:val="-2"/>
        </w:rPr>
        <w:t> </w:t>
      </w:r>
      <w:r>
        <w:rPr/>
        <w:t>individual</w:t>
      </w:r>
      <w:r>
        <w:rPr>
          <w:spacing w:val="-2"/>
        </w:rPr>
        <w:t> </w:t>
      </w:r>
      <w:r>
        <w:rPr/>
        <w:t>acting</w:t>
      </w:r>
      <w:r>
        <w:rPr>
          <w:spacing w:val="-2"/>
        </w:rPr>
        <w:t> </w:t>
      </w:r>
      <w:r>
        <w:rPr/>
        <w:t>on</w:t>
      </w:r>
      <w:r>
        <w:rPr>
          <w:spacing w:val="-3"/>
        </w:rPr>
        <w:t> </w:t>
      </w:r>
      <w:r>
        <w:rPr/>
        <w:t>behalf</w:t>
      </w:r>
      <w:r>
        <w:rPr>
          <w:spacing w:val="-3"/>
        </w:rPr>
        <w:t> </w:t>
      </w:r>
      <w:r>
        <w:rPr/>
        <w:t>of</w:t>
      </w:r>
      <w:r>
        <w:rPr>
          <w:spacing w:val="-4"/>
        </w:rPr>
        <w:t> </w:t>
      </w:r>
      <w:r>
        <w:rPr/>
        <w:t>the</w:t>
      </w:r>
      <w:r>
        <w:rPr>
          <w:spacing w:val="-2"/>
        </w:rPr>
        <w:t> </w:t>
      </w:r>
      <w:r>
        <w:rPr/>
        <w:t>child</w:t>
      </w:r>
      <w:r>
        <w:rPr>
          <w:spacing w:val="-3"/>
        </w:rPr>
        <w:t> </w:t>
      </w:r>
      <w:r>
        <w:rPr/>
        <w:t>as</w:t>
      </w:r>
      <w:r>
        <w:rPr>
          <w:spacing w:val="-3"/>
        </w:rPr>
        <w:t> </w:t>
      </w:r>
      <w:r>
        <w:rPr/>
        <w:t>legal</w:t>
      </w:r>
      <w:r>
        <w:rPr>
          <w:spacing w:val="-2"/>
        </w:rPr>
        <w:t> </w:t>
      </w:r>
      <w:r>
        <w:rPr/>
        <w:t>guardian</w:t>
      </w:r>
      <w:r>
        <w:rPr>
          <w:spacing w:val="-3"/>
        </w:rPr>
        <w:t> </w:t>
      </w:r>
      <w:r>
        <w:rPr/>
        <w:t>or</w:t>
      </w:r>
      <w:r>
        <w:rPr>
          <w:spacing w:val="-2"/>
        </w:rPr>
        <w:t> </w:t>
      </w:r>
      <w:r>
        <w:rPr/>
        <w:t>in </w:t>
      </w:r>
      <w:r>
        <w:rPr>
          <w:i/>
        </w:rPr>
        <w:t>loco</w:t>
      </w:r>
      <w:r>
        <w:rPr>
          <w:i/>
        </w:rPr>
        <w:t> </w:t>
      </w:r>
      <w:r>
        <w:rPr>
          <w:i/>
          <w:spacing w:val="-2"/>
        </w:rPr>
        <w:t>parentis.</w:t>
      </w:r>
    </w:p>
    <w:p>
      <w:pPr>
        <w:pStyle w:val="BodyText"/>
        <w:spacing w:before="280"/>
        <w:ind w:right="996"/>
      </w:pPr>
      <w:r>
        <w:rPr/>
        <w:t>The</w:t>
      </w:r>
      <w:r>
        <w:rPr>
          <w:spacing w:val="-2"/>
        </w:rPr>
        <w:t> </w:t>
      </w:r>
      <w:r>
        <w:rPr/>
        <w:t>advocate</w:t>
      </w:r>
      <w:r>
        <w:rPr>
          <w:spacing w:val="-2"/>
        </w:rPr>
        <w:t> </w:t>
      </w:r>
      <w:r>
        <w:rPr/>
        <w:t>must</w:t>
      </w:r>
      <w:r>
        <w:rPr>
          <w:spacing w:val="-2"/>
        </w:rPr>
        <w:t> </w:t>
      </w:r>
      <w:r>
        <w:rPr/>
        <w:t>be</w:t>
      </w:r>
      <w:r>
        <w:rPr>
          <w:spacing w:val="-2"/>
        </w:rPr>
        <w:t> </w:t>
      </w:r>
      <w:r>
        <w:rPr/>
        <w:t>an</w:t>
      </w:r>
      <w:r>
        <w:rPr>
          <w:spacing w:val="-3"/>
        </w:rPr>
        <w:t> </w:t>
      </w:r>
      <w:r>
        <w:rPr/>
        <w:t>individual</w:t>
      </w:r>
      <w:r>
        <w:rPr>
          <w:spacing w:val="-2"/>
        </w:rPr>
        <w:t> </w:t>
      </w:r>
      <w:r>
        <w:rPr/>
        <w:t>who</w:t>
      </w:r>
      <w:r>
        <w:rPr>
          <w:spacing w:val="-2"/>
        </w:rPr>
        <w:t> </w:t>
      </w:r>
      <w:r>
        <w:rPr/>
        <w:t>has</w:t>
      </w:r>
      <w:r>
        <w:rPr>
          <w:spacing w:val="-3"/>
        </w:rPr>
        <w:t> </w:t>
      </w:r>
      <w:r>
        <w:rPr/>
        <w:t>the</w:t>
      </w:r>
      <w:r>
        <w:rPr>
          <w:spacing w:val="-2"/>
        </w:rPr>
        <w:t> </w:t>
      </w:r>
      <w:r>
        <w:rPr/>
        <w:t>background</w:t>
      </w:r>
      <w:r>
        <w:rPr>
          <w:spacing w:val="-4"/>
        </w:rPr>
        <w:t> </w:t>
      </w:r>
      <w:r>
        <w:rPr/>
        <w:t>and</w:t>
      </w:r>
      <w:r>
        <w:rPr>
          <w:spacing w:val="-3"/>
        </w:rPr>
        <w:t> </w:t>
      </w:r>
      <w:r>
        <w:rPr/>
        <w:t>experience</w:t>
      </w:r>
      <w:r>
        <w:rPr>
          <w:spacing w:val="-2"/>
        </w:rPr>
        <w:t> </w:t>
      </w:r>
      <w:r>
        <w:rPr/>
        <w:t>to</w:t>
      </w:r>
      <w:r>
        <w:rPr>
          <w:spacing w:val="-3"/>
        </w:rPr>
        <w:t> </w:t>
      </w:r>
      <w:r>
        <w:rPr/>
        <w:t>act</w:t>
      </w:r>
      <w:r>
        <w:rPr>
          <w:spacing w:val="-2"/>
        </w:rPr>
        <w:t> </w:t>
      </w:r>
      <w:r>
        <w:rPr/>
        <w:t>in,</w:t>
      </w:r>
      <w:r>
        <w:rPr>
          <w:spacing w:val="-2"/>
        </w:rPr>
        <w:t> </w:t>
      </w:r>
      <w:r>
        <w:rPr/>
        <w:t>and</w:t>
      </w:r>
      <w:r>
        <w:rPr>
          <w:spacing w:val="-3"/>
        </w:rPr>
        <w:t> </w:t>
      </w:r>
      <w:r>
        <w:rPr/>
        <w:t>agrees to</w:t>
      </w:r>
      <w:r>
        <w:rPr>
          <w:spacing w:val="-2"/>
        </w:rPr>
        <w:t> </w:t>
      </w:r>
      <w:r>
        <w:rPr/>
        <w:t>act</w:t>
      </w:r>
      <w:r>
        <w:rPr>
          <w:spacing w:val="-2"/>
        </w:rPr>
        <w:t> </w:t>
      </w:r>
      <w:r>
        <w:rPr/>
        <w:t>in,</w:t>
      </w:r>
      <w:r>
        <w:rPr>
          <w:spacing w:val="-2"/>
        </w:rPr>
        <w:t> </w:t>
      </w:r>
      <w:r>
        <w:rPr/>
        <w:t>the</w:t>
      </w:r>
      <w:r>
        <w:rPr>
          <w:spacing w:val="-2"/>
        </w:rPr>
        <w:t> </w:t>
      </w:r>
      <w:r>
        <w:rPr/>
        <w:t>best</w:t>
      </w:r>
      <w:r>
        <w:rPr>
          <w:spacing w:val="-2"/>
        </w:rPr>
        <w:t> </w:t>
      </w:r>
      <w:r>
        <w:rPr/>
        <w:t>interests</w:t>
      </w:r>
      <w:r>
        <w:rPr>
          <w:spacing w:val="-3"/>
        </w:rPr>
        <w:t> </w:t>
      </w:r>
      <w:r>
        <w:rPr/>
        <w:t>of</w:t>
      </w:r>
      <w:r>
        <w:rPr>
          <w:spacing w:val="-3"/>
        </w:rPr>
        <w:t> </w:t>
      </w:r>
      <w:r>
        <w:rPr/>
        <w:t>the</w:t>
      </w:r>
      <w:r>
        <w:rPr>
          <w:spacing w:val="-2"/>
        </w:rPr>
        <w:t> </w:t>
      </w:r>
      <w:r>
        <w:rPr/>
        <w:t>child</w:t>
      </w:r>
      <w:r>
        <w:rPr>
          <w:spacing w:val="-3"/>
        </w:rPr>
        <w:t> </w:t>
      </w:r>
      <w:r>
        <w:rPr/>
        <w:t>for</w:t>
      </w:r>
      <w:r>
        <w:rPr>
          <w:spacing w:val="-2"/>
        </w:rPr>
        <w:t> </w:t>
      </w:r>
      <w:r>
        <w:rPr/>
        <w:t>the</w:t>
      </w:r>
      <w:r>
        <w:rPr>
          <w:spacing w:val="-3"/>
        </w:rPr>
        <w:t> </w:t>
      </w:r>
      <w:r>
        <w:rPr/>
        <w:t>duration</w:t>
      </w:r>
      <w:r>
        <w:rPr>
          <w:spacing w:val="-3"/>
        </w:rPr>
        <w:t> </w:t>
      </w:r>
      <w:r>
        <w:rPr/>
        <w:t>of</w:t>
      </w:r>
      <w:r>
        <w:rPr>
          <w:spacing w:val="-3"/>
        </w:rPr>
        <w:t> </w:t>
      </w:r>
      <w:r>
        <w:rPr/>
        <w:t>the</w:t>
      </w:r>
      <w:r>
        <w:rPr>
          <w:spacing w:val="-2"/>
        </w:rPr>
        <w:t> </w:t>
      </w:r>
      <w:r>
        <w:rPr/>
        <w:t>child's</w:t>
      </w:r>
      <w:r>
        <w:rPr>
          <w:spacing w:val="-3"/>
        </w:rPr>
        <w:t> </w:t>
      </w:r>
      <w:r>
        <w:rPr/>
        <w:t>participation</w:t>
      </w:r>
      <w:r>
        <w:rPr>
          <w:spacing w:val="-3"/>
        </w:rPr>
        <w:t> </w:t>
      </w:r>
      <w:r>
        <w:rPr/>
        <w:t>in</w:t>
      </w:r>
      <w:r>
        <w:rPr>
          <w:spacing w:val="-3"/>
        </w:rPr>
        <w:t> </w:t>
      </w:r>
      <w:r>
        <w:rPr/>
        <w:t>the</w:t>
      </w:r>
      <w:r>
        <w:rPr>
          <w:spacing w:val="-2"/>
        </w:rPr>
        <w:t> </w:t>
      </w:r>
      <w:r>
        <w:rPr/>
        <w:t>research and who is not associated in any way (except in the role as advocate or member of the IRB) with the research, the investigator(s), or the guardian organization.</w:t>
      </w:r>
    </w:p>
    <w:p>
      <w:pPr>
        <w:pStyle w:val="ListParagraph"/>
        <w:numPr>
          <w:ilvl w:val="1"/>
          <w:numId w:val="4"/>
        </w:numPr>
        <w:tabs>
          <w:tab w:pos="577" w:val="left" w:leader="none"/>
        </w:tabs>
        <w:spacing w:line="240" w:lineRule="auto" w:before="280" w:after="0"/>
        <w:ind w:left="577" w:right="0" w:hanging="358"/>
        <w:jc w:val="left"/>
        <w:rPr>
          <w:sz w:val="24"/>
        </w:rPr>
      </w:pPr>
      <w:bookmarkStart w:name="_bookmark84" w:id="85"/>
      <w:bookmarkEnd w:id="85"/>
      <w:r>
        <w:rPr/>
      </w:r>
      <w:r>
        <w:rPr>
          <w:sz w:val="24"/>
        </w:rPr>
        <w:t>Persons</w:t>
      </w:r>
      <w:r>
        <w:rPr>
          <w:spacing w:val="-7"/>
          <w:sz w:val="24"/>
        </w:rPr>
        <w:t> </w:t>
      </w:r>
      <w:r>
        <w:rPr>
          <w:sz w:val="24"/>
        </w:rPr>
        <w:t>with</w:t>
      </w:r>
      <w:r>
        <w:rPr>
          <w:spacing w:val="-5"/>
          <w:sz w:val="24"/>
        </w:rPr>
        <w:t> </w:t>
      </w:r>
      <w:r>
        <w:rPr>
          <w:sz w:val="24"/>
        </w:rPr>
        <w:t>Impaired</w:t>
      </w:r>
      <w:r>
        <w:rPr>
          <w:spacing w:val="-5"/>
          <w:sz w:val="24"/>
        </w:rPr>
        <w:t> </w:t>
      </w:r>
      <w:r>
        <w:rPr>
          <w:sz w:val="24"/>
        </w:rPr>
        <w:t>Decision-Making</w:t>
      </w:r>
      <w:r>
        <w:rPr>
          <w:spacing w:val="-3"/>
          <w:sz w:val="24"/>
        </w:rPr>
        <w:t> </w:t>
      </w:r>
      <w:r>
        <w:rPr>
          <w:spacing w:val="-2"/>
          <w:sz w:val="24"/>
        </w:rPr>
        <w:t>Capacity</w:t>
      </w:r>
    </w:p>
    <w:p>
      <w:pPr>
        <w:pStyle w:val="BodyText"/>
        <w:spacing w:before="280"/>
        <w:ind w:right="996"/>
      </w:pPr>
      <w:r>
        <w:rPr/>
        <w:t>The</w:t>
      </w:r>
      <w:r>
        <w:rPr>
          <w:spacing w:val="-3"/>
        </w:rPr>
        <w:t> </w:t>
      </w:r>
      <w:r>
        <w:rPr/>
        <w:t>requirements</w:t>
      </w:r>
      <w:r>
        <w:rPr>
          <w:spacing w:val="-4"/>
        </w:rPr>
        <w:t> </w:t>
      </w:r>
      <w:r>
        <w:rPr/>
        <w:t>in</w:t>
      </w:r>
      <w:r>
        <w:rPr>
          <w:spacing w:val="-4"/>
        </w:rPr>
        <w:t> </w:t>
      </w:r>
      <w:r>
        <w:rPr/>
        <w:t>this</w:t>
      </w:r>
      <w:r>
        <w:rPr>
          <w:spacing w:val="-4"/>
        </w:rPr>
        <w:t> </w:t>
      </w:r>
      <w:r>
        <w:rPr/>
        <w:t>section</w:t>
      </w:r>
      <w:r>
        <w:rPr>
          <w:spacing w:val="-4"/>
        </w:rPr>
        <w:t> </w:t>
      </w:r>
      <w:r>
        <w:rPr/>
        <w:t>apply</w:t>
      </w:r>
      <w:r>
        <w:rPr>
          <w:spacing w:val="-3"/>
        </w:rPr>
        <w:t> </w:t>
      </w:r>
      <w:r>
        <w:rPr/>
        <w:t>to</w:t>
      </w:r>
      <w:r>
        <w:rPr>
          <w:spacing w:val="-3"/>
        </w:rPr>
        <w:t> </w:t>
      </w:r>
      <w:r>
        <w:rPr/>
        <w:t>all</w:t>
      </w:r>
      <w:r>
        <w:rPr>
          <w:spacing w:val="-3"/>
        </w:rPr>
        <w:t> </w:t>
      </w:r>
      <w:r>
        <w:rPr/>
        <w:t>research</w:t>
      </w:r>
      <w:r>
        <w:rPr>
          <w:spacing w:val="-4"/>
        </w:rPr>
        <w:t> </w:t>
      </w:r>
      <w:r>
        <w:rPr/>
        <w:t>involving</w:t>
      </w:r>
      <w:r>
        <w:rPr>
          <w:spacing w:val="-3"/>
        </w:rPr>
        <w:t> </w:t>
      </w:r>
      <w:r>
        <w:rPr/>
        <w:t>adults</w:t>
      </w:r>
      <w:r>
        <w:rPr>
          <w:spacing w:val="-4"/>
        </w:rPr>
        <w:t> </w:t>
      </w:r>
      <w:r>
        <w:rPr/>
        <w:t>with</w:t>
      </w:r>
      <w:r>
        <w:rPr>
          <w:spacing w:val="-4"/>
        </w:rPr>
        <w:t> </w:t>
      </w:r>
      <w:r>
        <w:rPr/>
        <w:t>impaired</w:t>
      </w:r>
      <w:r>
        <w:rPr>
          <w:spacing w:val="-4"/>
        </w:rPr>
        <w:t> </w:t>
      </w:r>
      <w:r>
        <w:rPr/>
        <w:t>decision-making capacity regardless of funding source. Section 5.5 should be reviewed for required processes to be followed to ascertain a subject’s capacity to consent for research.</w:t>
      </w:r>
    </w:p>
    <w:p>
      <w:pPr>
        <w:pStyle w:val="BodyText"/>
        <w:spacing w:before="280"/>
        <w:ind w:right="996"/>
      </w:pPr>
      <w:r>
        <w:rPr/>
        <w:t>In</w:t>
      </w:r>
      <w:r>
        <w:rPr>
          <w:spacing w:val="-3"/>
        </w:rPr>
        <w:t> </w:t>
      </w:r>
      <w:r>
        <w:rPr/>
        <w:t>order</w:t>
      </w:r>
      <w:r>
        <w:rPr>
          <w:spacing w:val="-2"/>
        </w:rPr>
        <w:t> </w:t>
      </w:r>
      <w:r>
        <w:rPr/>
        <w:t>to</w:t>
      </w:r>
      <w:r>
        <w:rPr>
          <w:spacing w:val="-3"/>
        </w:rPr>
        <w:t> </w:t>
      </w:r>
      <w:r>
        <w:rPr/>
        <w:t>include</w:t>
      </w:r>
      <w:r>
        <w:rPr>
          <w:spacing w:val="-2"/>
        </w:rPr>
        <w:t> </w:t>
      </w:r>
      <w:r>
        <w:rPr/>
        <w:t>such</w:t>
      </w:r>
      <w:r>
        <w:rPr>
          <w:spacing w:val="-3"/>
        </w:rPr>
        <w:t> </w:t>
      </w:r>
      <w:r>
        <w:rPr/>
        <w:t>a</w:t>
      </w:r>
      <w:r>
        <w:rPr>
          <w:spacing w:val="-3"/>
        </w:rPr>
        <w:t> </w:t>
      </w:r>
      <w:r>
        <w:rPr/>
        <w:t>population</w:t>
      </w:r>
      <w:r>
        <w:rPr>
          <w:spacing w:val="-3"/>
        </w:rPr>
        <w:t> </w:t>
      </w:r>
      <w:r>
        <w:rPr/>
        <w:t>in</w:t>
      </w:r>
      <w:r>
        <w:rPr>
          <w:spacing w:val="-3"/>
        </w:rPr>
        <w:t> </w:t>
      </w:r>
      <w:r>
        <w:rPr/>
        <w:t>research,</w:t>
      </w:r>
      <w:r>
        <w:rPr>
          <w:spacing w:val="-2"/>
        </w:rPr>
        <w:t> </w:t>
      </w:r>
      <w:r>
        <w:rPr/>
        <w:t>the</w:t>
      </w:r>
      <w:r>
        <w:rPr>
          <w:spacing w:val="-2"/>
        </w:rPr>
        <w:t> </w:t>
      </w:r>
      <w:r>
        <w:rPr/>
        <w:t>investigator</w:t>
      </w:r>
      <w:r>
        <w:rPr>
          <w:spacing w:val="-2"/>
        </w:rPr>
        <w:t> </w:t>
      </w:r>
      <w:r>
        <w:rPr/>
        <w:t>must</w:t>
      </w:r>
      <w:r>
        <w:rPr>
          <w:spacing w:val="-4"/>
        </w:rPr>
        <w:t> </w:t>
      </w:r>
      <w:r>
        <w:rPr/>
        <w:t>demonstrate</w:t>
      </w:r>
      <w:r>
        <w:rPr>
          <w:spacing w:val="-2"/>
        </w:rPr>
        <w:t> </w:t>
      </w:r>
      <w:r>
        <w:rPr/>
        <w:t>to the</w:t>
      </w:r>
      <w:r>
        <w:rPr>
          <w:spacing w:val="-2"/>
        </w:rPr>
        <w:t> </w:t>
      </w:r>
      <w:r>
        <w:rPr/>
        <w:t>IRB that there is a compelling reason to do so, and that the aims of the research cannot be accomplished without their inclusion.</w:t>
      </w:r>
    </w:p>
    <w:p>
      <w:pPr>
        <w:pStyle w:val="BodyText"/>
        <w:spacing w:before="280"/>
      </w:pPr>
      <w:r>
        <w:rPr/>
        <w:t>An</w:t>
      </w:r>
      <w:r>
        <w:rPr>
          <w:spacing w:val="-6"/>
        </w:rPr>
        <w:t> </w:t>
      </w:r>
      <w:r>
        <w:rPr/>
        <w:t>appropriate</w:t>
      </w:r>
      <w:r>
        <w:rPr>
          <w:spacing w:val="-3"/>
        </w:rPr>
        <w:t> </w:t>
      </w:r>
      <w:r>
        <w:rPr/>
        <w:t>legally</w:t>
      </w:r>
      <w:r>
        <w:rPr>
          <w:spacing w:val="-2"/>
        </w:rPr>
        <w:t> </w:t>
      </w:r>
      <w:r>
        <w:rPr/>
        <w:t>authorized</w:t>
      </w:r>
      <w:r>
        <w:rPr>
          <w:spacing w:val="-4"/>
        </w:rPr>
        <w:t> </w:t>
      </w:r>
      <w:r>
        <w:rPr/>
        <w:t>representative</w:t>
      </w:r>
      <w:r>
        <w:rPr>
          <w:spacing w:val="-3"/>
        </w:rPr>
        <w:t> </w:t>
      </w:r>
      <w:r>
        <w:rPr/>
        <w:t>(LAR),</w:t>
      </w:r>
      <w:r>
        <w:rPr>
          <w:spacing w:val="-3"/>
        </w:rPr>
        <w:t> </w:t>
      </w:r>
      <w:r>
        <w:rPr/>
        <w:t>as</w:t>
      </w:r>
      <w:r>
        <w:rPr>
          <w:spacing w:val="-3"/>
        </w:rPr>
        <w:t> </w:t>
      </w:r>
      <w:r>
        <w:rPr/>
        <w:t>defined</w:t>
      </w:r>
      <w:r>
        <w:rPr>
          <w:spacing w:val="-4"/>
        </w:rPr>
        <w:t> </w:t>
      </w:r>
      <w:r>
        <w:rPr/>
        <w:t>above,</w:t>
      </w:r>
      <w:r>
        <w:rPr>
          <w:spacing w:val="-4"/>
        </w:rPr>
        <w:t> </w:t>
      </w:r>
      <w:r>
        <w:rPr/>
        <w:t>must</w:t>
      </w:r>
      <w:r>
        <w:rPr>
          <w:spacing w:val="-3"/>
        </w:rPr>
        <w:t> </w:t>
      </w:r>
      <w:r>
        <w:rPr/>
        <w:t>give</w:t>
      </w:r>
      <w:r>
        <w:rPr>
          <w:spacing w:val="-2"/>
        </w:rPr>
        <w:t> surrogate</w:t>
      </w:r>
    </w:p>
    <w:p>
      <w:pPr>
        <w:pStyle w:val="BodyText"/>
      </w:pPr>
      <w:r>
        <w:rPr/>
        <w:t>permission</w:t>
      </w:r>
      <w:r>
        <w:rPr>
          <w:spacing w:val="-6"/>
        </w:rPr>
        <w:t> </w:t>
      </w:r>
      <w:r>
        <w:rPr/>
        <w:t>for</w:t>
      </w:r>
      <w:r>
        <w:rPr>
          <w:spacing w:val="-3"/>
        </w:rPr>
        <w:t> </w:t>
      </w:r>
      <w:r>
        <w:rPr/>
        <w:t>the</w:t>
      </w:r>
      <w:r>
        <w:rPr>
          <w:spacing w:val="-2"/>
        </w:rPr>
        <w:t> </w:t>
      </w:r>
      <w:r>
        <w:rPr/>
        <w:t>patient’s</w:t>
      </w:r>
      <w:r>
        <w:rPr>
          <w:spacing w:val="-4"/>
        </w:rPr>
        <w:t> </w:t>
      </w:r>
      <w:r>
        <w:rPr/>
        <w:t>inclusion</w:t>
      </w:r>
      <w:r>
        <w:rPr>
          <w:spacing w:val="-3"/>
        </w:rPr>
        <w:t> </w:t>
      </w:r>
      <w:r>
        <w:rPr/>
        <w:t>in</w:t>
      </w:r>
      <w:r>
        <w:rPr>
          <w:spacing w:val="-4"/>
        </w:rPr>
        <w:t> </w:t>
      </w:r>
      <w:r>
        <w:rPr/>
        <w:t>the</w:t>
      </w:r>
      <w:r>
        <w:rPr>
          <w:spacing w:val="-2"/>
        </w:rPr>
        <w:t> </w:t>
      </w:r>
      <w:r>
        <w:rPr/>
        <w:t>research.</w:t>
      </w:r>
      <w:r>
        <w:rPr>
          <w:spacing w:val="-4"/>
        </w:rPr>
        <w:t> </w:t>
      </w:r>
      <w:r>
        <w:rPr/>
        <w:t>The</w:t>
      </w:r>
      <w:r>
        <w:rPr>
          <w:spacing w:val="-3"/>
        </w:rPr>
        <w:t> </w:t>
      </w:r>
      <w:r>
        <w:rPr/>
        <w:t>LAR</w:t>
      </w:r>
      <w:r>
        <w:rPr>
          <w:spacing w:val="-3"/>
        </w:rPr>
        <w:t> </w:t>
      </w:r>
      <w:r>
        <w:rPr/>
        <w:t>must</w:t>
      </w:r>
      <w:r>
        <w:rPr>
          <w:spacing w:val="-3"/>
        </w:rPr>
        <w:t> </w:t>
      </w:r>
      <w:r>
        <w:rPr/>
        <w:t>be</w:t>
      </w:r>
      <w:r>
        <w:rPr>
          <w:spacing w:val="-2"/>
        </w:rPr>
        <w:t> </w:t>
      </w:r>
      <w:r>
        <w:rPr/>
        <w:t>told</w:t>
      </w:r>
      <w:r>
        <w:rPr>
          <w:spacing w:val="-4"/>
        </w:rPr>
        <w:t> </w:t>
      </w:r>
      <w:r>
        <w:rPr/>
        <w:t>that</w:t>
      </w:r>
      <w:r>
        <w:rPr>
          <w:spacing w:val="-2"/>
        </w:rPr>
        <w:t> </w:t>
      </w:r>
      <w:r>
        <w:rPr/>
        <w:t>their</w:t>
      </w:r>
      <w:r>
        <w:rPr>
          <w:spacing w:val="-3"/>
        </w:rPr>
        <w:t> </w:t>
      </w:r>
      <w:r>
        <w:rPr/>
        <w:t>obligation</w:t>
      </w:r>
      <w:r>
        <w:rPr>
          <w:spacing w:val="-3"/>
        </w:rPr>
        <w:t> </w:t>
      </w:r>
      <w:r>
        <w:rPr>
          <w:spacing w:val="-5"/>
        </w:rPr>
        <w:t>is</w:t>
      </w:r>
    </w:p>
    <w:p>
      <w:pPr>
        <w:pStyle w:val="BodyText"/>
        <w:spacing w:after="0"/>
        <w:sectPr>
          <w:pgSz w:w="12240" w:h="15840"/>
          <w:pgMar w:header="0" w:footer="2536" w:top="1360" w:bottom="2720" w:left="1080" w:right="360"/>
        </w:sectPr>
      </w:pPr>
    </w:p>
    <w:p>
      <w:pPr>
        <w:pStyle w:val="BodyText"/>
        <w:spacing w:before="40"/>
        <w:ind w:right="996"/>
      </w:pPr>
      <w:r>
        <w:rPr/>
        <w:t>to try to determine what the subject would do if competent, or if the subject's wishes cannot be determined, what they think is in the incompetent person's best interest. The subject’s assent should</w:t>
      </w:r>
      <w:r>
        <w:rPr>
          <w:spacing w:val="-3"/>
        </w:rPr>
        <w:t> </w:t>
      </w:r>
      <w:r>
        <w:rPr/>
        <w:t>also</w:t>
      </w:r>
      <w:r>
        <w:rPr>
          <w:spacing w:val="-2"/>
        </w:rPr>
        <w:t> </w:t>
      </w:r>
      <w:r>
        <w:rPr/>
        <w:t>be</w:t>
      </w:r>
      <w:r>
        <w:rPr>
          <w:spacing w:val="-2"/>
        </w:rPr>
        <w:t> </w:t>
      </w:r>
      <w:r>
        <w:rPr/>
        <w:t>obtained</w:t>
      </w:r>
      <w:r>
        <w:rPr>
          <w:spacing w:val="-4"/>
        </w:rPr>
        <w:t> </w:t>
      </w:r>
      <w:r>
        <w:rPr/>
        <w:t>whenever</w:t>
      </w:r>
      <w:r>
        <w:rPr>
          <w:spacing w:val="-2"/>
        </w:rPr>
        <w:t> </w:t>
      </w:r>
      <w:r>
        <w:rPr/>
        <w:t>possible.</w:t>
      </w:r>
      <w:r>
        <w:rPr>
          <w:spacing w:val="-3"/>
        </w:rPr>
        <w:t> </w:t>
      </w:r>
      <w:r>
        <w:rPr/>
        <w:t>If</w:t>
      </w:r>
      <w:r>
        <w:rPr>
          <w:spacing w:val="-3"/>
        </w:rPr>
        <w:t> </w:t>
      </w:r>
      <w:r>
        <w:rPr/>
        <w:t>the</w:t>
      </w:r>
      <w:r>
        <w:rPr>
          <w:spacing w:val="-2"/>
        </w:rPr>
        <w:t> </w:t>
      </w:r>
      <w:r>
        <w:rPr/>
        <w:t>subject’s</w:t>
      </w:r>
      <w:r>
        <w:rPr>
          <w:spacing w:val="-3"/>
        </w:rPr>
        <w:t> </w:t>
      </w:r>
      <w:r>
        <w:rPr/>
        <w:t>condition</w:t>
      </w:r>
      <w:r>
        <w:rPr>
          <w:spacing w:val="-3"/>
        </w:rPr>
        <w:t> </w:t>
      </w:r>
      <w:r>
        <w:rPr/>
        <w:t>is</w:t>
      </w:r>
      <w:r>
        <w:rPr>
          <w:spacing w:val="-3"/>
        </w:rPr>
        <w:t> </w:t>
      </w:r>
      <w:r>
        <w:rPr/>
        <w:t>such</w:t>
      </w:r>
      <w:r>
        <w:rPr>
          <w:spacing w:val="-3"/>
        </w:rPr>
        <w:t> </w:t>
      </w:r>
      <w:r>
        <w:rPr/>
        <w:t>that</w:t>
      </w:r>
      <w:r>
        <w:rPr>
          <w:spacing w:val="-2"/>
        </w:rPr>
        <w:t> </w:t>
      </w:r>
      <w:r>
        <w:rPr/>
        <w:t>decision-making capacity may be regained, the investigator is obligated to repeat the consent process with the</w:t>
      </w:r>
    </w:p>
    <w:p>
      <w:pPr>
        <w:pStyle w:val="BodyText"/>
        <w:spacing w:line="293" w:lineRule="exact"/>
      </w:pPr>
      <w:r>
        <w:rPr/>
        <w:t>subject,</w:t>
      </w:r>
      <w:r>
        <w:rPr>
          <w:spacing w:val="-2"/>
        </w:rPr>
        <w:t> </w:t>
      </w:r>
      <w:r>
        <w:rPr/>
        <w:t>and</w:t>
      </w:r>
      <w:r>
        <w:rPr>
          <w:spacing w:val="-3"/>
        </w:rPr>
        <w:t> </w:t>
      </w:r>
      <w:r>
        <w:rPr/>
        <w:t>obtain</w:t>
      </w:r>
      <w:r>
        <w:rPr>
          <w:spacing w:val="-2"/>
        </w:rPr>
        <w:t> </w:t>
      </w:r>
      <w:r>
        <w:rPr/>
        <w:t>the</w:t>
      </w:r>
      <w:r>
        <w:rPr>
          <w:spacing w:val="-1"/>
        </w:rPr>
        <w:t> </w:t>
      </w:r>
      <w:r>
        <w:rPr/>
        <w:t>subject’s</w:t>
      </w:r>
      <w:r>
        <w:rPr>
          <w:spacing w:val="-2"/>
        </w:rPr>
        <w:t> </w:t>
      </w:r>
      <w:r>
        <w:rPr/>
        <w:t>consent</w:t>
      </w:r>
      <w:r>
        <w:rPr>
          <w:spacing w:val="-1"/>
        </w:rPr>
        <w:t> </w:t>
      </w:r>
      <w:r>
        <w:rPr/>
        <w:t>to</w:t>
      </w:r>
      <w:r>
        <w:rPr>
          <w:spacing w:val="-2"/>
        </w:rPr>
        <w:t> </w:t>
      </w:r>
      <w:r>
        <w:rPr/>
        <w:t>continue</w:t>
      </w:r>
      <w:r>
        <w:rPr>
          <w:spacing w:val="-1"/>
        </w:rPr>
        <w:t> </w:t>
      </w:r>
      <w:r>
        <w:rPr/>
        <w:t>in</w:t>
      </w:r>
      <w:r>
        <w:rPr>
          <w:spacing w:val="-2"/>
        </w:rPr>
        <w:t> </w:t>
      </w:r>
      <w:r>
        <w:rPr/>
        <w:t>the</w:t>
      </w:r>
      <w:r>
        <w:rPr>
          <w:spacing w:val="-1"/>
        </w:rPr>
        <w:t> </w:t>
      </w:r>
      <w:r>
        <w:rPr>
          <w:spacing w:val="-2"/>
        </w:rPr>
        <w:t>study.</w:t>
      </w:r>
    </w:p>
    <w:p>
      <w:pPr>
        <w:pStyle w:val="Heading2"/>
        <w:numPr>
          <w:ilvl w:val="2"/>
          <w:numId w:val="4"/>
        </w:numPr>
        <w:tabs>
          <w:tab w:pos="818" w:val="left" w:leader="none"/>
        </w:tabs>
        <w:spacing w:line="240" w:lineRule="auto" w:before="280" w:after="0"/>
        <w:ind w:left="818" w:right="0" w:hanging="545"/>
        <w:jc w:val="left"/>
        <w:rPr>
          <w:color w:val="212A35"/>
        </w:rPr>
      </w:pPr>
      <w:r>
        <w:rPr>
          <w:color w:val="212A35"/>
        </w:rPr>
        <w:t>IRB</w:t>
      </w:r>
      <w:r>
        <w:rPr>
          <w:color w:val="212A35"/>
          <w:spacing w:val="-4"/>
        </w:rPr>
        <w:t> </w:t>
      </w:r>
      <w:r>
        <w:rPr>
          <w:color w:val="212A35"/>
        </w:rPr>
        <w:t>Composition</w:t>
      </w:r>
      <w:r>
        <w:rPr>
          <w:color w:val="212A35"/>
          <w:spacing w:val="-3"/>
        </w:rPr>
        <w:t> </w:t>
      </w:r>
      <w:r>
        <w:rPr>
          <w:color w:val="212A35"/>
        </w:rPr>
        <w:t>and</w:t>
      </w:r>
      <w:r>
        <w:rPr>
          <w:color w:val="212A35"/>
          <w:spacing w:val="-2"/>
        </w:rPr>
        <w:t> </w:t>
      </w:r>
      <w:r>
        <w:rPr>
          <w:color w:val="212A35"/>
        </w:rPr>
        <w:t>Additional</w:t>
      </w:r>
      <w:r>
        <w:rPr>
          <w:color w:val="212A35"/>
          <w:spacing w:val="-1"/>
        </w:rPr>
        <w:t> </w:t>
      </w:r>
      <w:r>
        <w:rPr>
          <w:color w:val="212A35"/>
          <w:spacing w:val="-2"/>
        </w:rPr>
        <w:t>Protections</w:t>
      </w:r>
    </w:p>
    <w:p>
      <w:pPr>
        <w:spacing w:before="280"/>
        <w:ind w:left="219" w:right="996" w:firstLine="0"/>
        <w:jc w:val="left"/>
        <w:rPr>
          <w:sz w:val="24"/>
        </w:rPr>
      </w:pPr>
      <w:r>
        <w:rPr>
          <w:b/>
          <w:sz w:val="24"/>
        </w:rPr>
        <w:t>For</w:t>
      </w:r>
      <w:r>
        <w:rPr>
          <w:b/>
          <w:spacing w:val="-4"/>
          <w:sz w:val="24"/>
        </w:rPr>
        <w:t> </w:t>
      </w:r>
      <w:r>
        <w:rPr>
          <w:b/>
          <w:sz w:val="24"/>
        </w:rPr>
        <w:t>research</w:t>
      </w:r>
      <w:r>
        <w:rPr>
          <w:b/>
          <w:spacing w:val="-4"/>
          <w:sz w:val="24"/>
        </w:rPr>
        <w:t> </w:t>
      </w:r>
      <w:r>
        <w:rPr>
          <w:b/>
          <w:sz w:val="24"/>
        </w:rPr>
        <w:t>constituting</w:t>
      </w:r>
      <w:r>
        <w:rPr>
          <w:b/>
          <w:spacing w:val="-4"/>
          <w:sz w:val="24"/>
        </w:rPr>
        <w:t> </w:t>
      </w:r>
      <w:r>
        <w:rPr>
          <w:b/>
          <w:sz w:val="24"/>
        </w:rPr>
        <w:t>more</w:t>
      </w:r>
      <w:r>
        <w:rPr>
          <w:b/>
          <w:spacing w:val="-3"/>
          <w:sz w:val="24"/>
        </w:rPr>
        <w:t> </w:t>
      </w:r>
      <w:r>
        <w:rPr>
          <w:b/>
          <w:sz w:val="24"/>
        </w:rPr>
        <w:t>than</w:t>
      </w:r>
      <w:r>
        <w:rPr>
          <w:b/>
          <w:spacing w:val="-4"/>
          <w:sz w:val="24"/>
        </w:rPr>
        <w:t> </w:t>
      </w:r>
      <w:r>
        <w:rPr>
          <w:b/>
          <w:sz w:val="24"/>
        </w:rPr>
        <w:t>minimal</w:t>
      </w:r>
      <w:r>
        <w:rPr>
          <w:b/>
          <w:spacing w:val="-3"/>
          <w:sz w:val="24"/>
        </w:rPr>
        <w:t> </w:t>
      </w:r>
      <w:r>
        <w:rPr>
          <w:b/>
          <w:sz w:val="24"/>
        </w:rPr>
        <w:t>risk</w:t>
      </w:r>
      <w:r>
        <w:rPr>
          <w:b/>
          <w:spacing w:val="-1"/>
          <w:sz w:val="24"/>
        </w:rPr>
        <w:t> </w:t>
      </w:r>
      <w:r>
        <w:rPr>
          <w:sz w:val="24"/>
        </w:rPr>
        <w:t>at</w:t>
      </w:r>
      <w:r>
        <w:rPr>
          <w:spacing w:val="-3"/>
          <w:sz w:val="24"/>
        </w:rPr>
        <w:t> </w:t>
      </w:r>
      <w:r>
        <w:rPr>
          <w:sz w:val="24"/>
        </w:rPr>
        <w:t>least</w:t>
      </w:r>
      <w:r>
        <w:rPr>
          <w:spacing w:val="-3"/>
          <w:sz w:val="24"/>
        </w:rPr>
        <w:t> </w:t>
      </w:r>
      <w:r>
        <w:rPr>
          <w:sz w:val="24"/>
        </w:rPr>
        <w:t>one</w:t>
      </w:r>
      <w:r>
        <w:rPr>
          <w:spacing w:val="-3"/>
          <w:sz w:val="24"/>
        </w:rPr>
        <w:t> </w:t>
      </w:r>
      <w:r>
        <w:rPr>
          <w:sz w:val="24"/>
        </w:rPr>
        <w:t>IRB</w:t>
      </w:r>
      <w:r>
        <w:rPr>
          <w:spacing w:val="-4"/>
          <w:sz w:val="24"/>
        </w:rPr>
        <w:t> </w:t>
      </w:r>
      <w:r>
        <w:rPr>
          <w:sz w:val="24"/>
        </w:rPr>
        <w:t>member</w:t>
      </w:r>
      <w:r>
        <w:rPr>
          <w:spacing w:val="-3"/>
          <w:sz w:val="24"/>
        </w:rPr>
        <w:t> </w:t>
      </w:r>
      <w:r>
        <w:rPr>
          <w:sz w:val="24"/>
        </w:rPr>
        <w:t>who</w:t>
      </w:r>
      <w:r>
        <w:rPr>
          <w:spacing w:val="-3"/>
          <w:sz w:val="24"/>
        </w:rPr>
        <w:t> </w:t>
      </w:r>
      <w:r>
        <w:rPr>
          <w:sz w:val="24"/>
        </w:rPr>
        <w:t>is</w:t>
      </w:r>
      <w:r>
        <w:rPr>
          <w:spacing w:val="-4"/>
          <w:sz w:val="24"/>
        </w:rPr>
        <w:t> </w:t>
      </w:r>
      <w:r>
        <w:rPr>
          <w:sz w:val="24"/>
        </w:rPr>
        <w:t>knowledgeable about, or experienced in working with subjects who are decisionally-impaired, will be present for the review.</w:t>
      </w:r>
    </w:p>
    <w:p>
      <w:pPr>
        <w:spacing w:before="280"/>
        <w:ind w:left="219" w:right="1483" w:firstLine="0"/>
        <w:jc w:val="left"/>
        <w:rPr>
          <w:sz w:val="24"/>
        </w:rPr>
      </w:pPr>
      <w:r>
        <w:rPr>
          <w:b/>
          <w:sz w:val="24"/>
        </w:rPr>
        <w:t>For</w:t>
      </w:r>
      <w:r>
        <w:rPr>
          <w:b/>
          <w:spacing w:val="-4"/>
          <w:sz w:val="24"/>
        </w:rPr>
        <w:t> </w:t>
      </w:r>
      <w:r>
        <w:rPr>
          <w:b/>
          <w:sz w:val="24"/>
        </w:rPr>
        <w:t>research</w:t>
      </w:r>
      <w:r>
        <w:rPr>
          <w:b/>
          <w:spacing w:val="-4"/>
          <w:sz w:val="24"/>
        </w:rPr>
        <w:t> </w:t>
      </w:r>
      <w:r>
        <w:rPr>
          <w:b/>
          <w:sz w:val="24"/>
        </w:rPr>
        <w:t>involving</w:t>
      </w:r>
      <w:r>
        <w:rPr>
          <w:b/>
          <w:spacing w:val="-4"/>
          <w:sz w:val="24"/>
        </w:rPr>
        <w:t> </w:t>
      </w:r>
      <w:r>
        <w:rPr>
          <w:b/>
          <w:sz w:val="24"/>
        </w:rPr>
        <w:t>more</w:t>
      </w:r>
      <w:r>
        <w:rPr>
          <w:b/>
          <w:spacing w:val="-3"/>
          <w:sz w:val="24"/>
        </w:rPr>
        <w:t> </w:t>
      </w:r>
      <w:r>
        <w:rPr>
          <w:b/>
          <w:sz w:val="24"/>
        </w:rPr>
        <w:t>than</w:t>
      </w:r>
      <w:r>
        <w:rPr>
          <w:b/>
          <w:spacing w:val="-4"/>
          <w:sz w:val="24"/>
        </w:rPr>
        <w:t> </w:t>
      </w:r>
      <w:r>
        <w:rPr>
          <w:b/>
          <w:sz w:val="24"/>
        </w:rPr>
        <w:t>minimal</w:t>
      </w:r>
      <w:r>
        <w:rPr>
          <w:b/>
          <w:spacing w:val="-3"/>
          <w:sz w:val="24"/>
        </w:rPr>
        <w:t> </w:t>
      </w:r>
      <w:r>
        <w:rPr>
          <w:b/>
          <w:sz w:val="24"/>
        </w:rPr>
        <w:t>risk,</w:t>
      </w:r>
      <w:r>
        <w:rPr>
          <w:b/>
          <w:spacing w:val="-3"/>
          <w:sz w:val="24"/>
        </w:rPr>
        <w:t> </w:t>
      </w:r>
      <w:r>
        <w:rPr>
          <w:b/>
          <w:sz w:val="24"/>
        </w:rPr>
        <w:t>without</w:t>
      </w:r>
      <w:r>
        <w:rPr>
          <w:b/>
          <w:spacing w:val="-4"/>
          <w:sz w:val="24"/>
        </w:rPr>
        <w:t> </w:t>
      </w:r>
      <w:r>
        <w:rPr>
          <w:b/>
          <w:sz w:val="24"/>
        </w:rPr>
        <w:t>the</w:t>
      </w:r>
      <w:r>
        <w:rPr>
          <w:b/>
          <w:spacing w:val="-4"/>
          <w:sz w:val="24"/>
        </w:rPr>
        <w:t> </w:t>
      </w:r>
      <w:r>
        <w:rPr>
          <w:b/>
          <w:sz w:val="24"/>
        </w:rPr>
        <w:t>prospect</w:t>
      </w:r>
      <w:r>
        <w:rPr>
          <w:b/>
          <w:spacing w:val="-4"/>
          <w:sz w:val="24"/>
        </w:rPr>
        <w:t> </w:t>
      </w:r>
      <w:r>
        <w:rPr>
          <w:b/>
          <w:sz w:val="24"/>
        </w:rPr>
        <w:t>of</w:t>
      </w:r>
      <w:r>
        <w:rPr>
          <w:b/>
          <w:spacing w:val="-4"/>
          <w:sz w:val="24"/>
        </w:rPr>
        <w:t> </w:t>
      </w:r>
      <w:r>
        <w:rPr>
          <w:b/>
          <w:sz w:val="24"/>
        </w:rPr>
        <w:t>direct</w:t>
      </w:r>
      <w:r>
        <w:rPr>
          <w:b/>
          <w:spacing w:val="-4"/>
          <w:sz w:val="24"/>
        </w:rPr>
        <w:t> </w:t>
      </w:r>
      <w:r>
        <w:rPr>
          <w:b/>
          <w:sz w:val="24"/>
        </w:rPr>
        <w:t>benefit</w:t>
      </w:r>
      <w:r>
        <w:rPr>
          <w:b/>
          <w:spacing w:val="-4"/>
          <w:sz w:val="24"/>
        </w:rPr>
        <w:t> </w:t>
      </w:r>
      <w:r>
        <w:rPr>
          <w:b/>
          <w:sz w:val="24"/>
        </w:rPr>
        <w:t>to</w:t>
      </w:r>
      <w:r>
        <w:rPr>
          <w:b/>
          <w:spacing w:val="-3"/>
          <w:sz w:val="24"/>
        </w:rPr>
        <w:t> </w:t>
      </w:r>
      <w:r>
        <w:rPr>
          <w:b/>
          <w:sz w:val="24"/>
        </w:rPr>
        <w:t>the subject</w:t>
      </w:r>
      <w:r>
        <w:rPr>
          <w:sz w:val="24"/>
        </w:rPr>
        <w:t>, additional protections to the subjects may include one or both of the requirements below, as deemed appropriate by the IRB:</w:t>
      </w:r>
    </w:p>
    <w:p>
      <w:pPr>
        <w:pStyle w:val="ListParagraph"/>
        <w:numPr>
          <w:ilvl w:val="0"/>
          <w:numId w:val="103"/>
        </w:numPr>
        <w:tabs>
          <w:tab w:pos="579" w:val="left" w:leader="none"/>
        </w:tabs>
        <w:spacing w:line="240" w:lineRule="auto" w:before="0" w:after="0"/>
        <w:ind w:left="579" w:right="1140" w:hanging="360"/>
        <w:jc w:val="left"/>
        <w:rPr>
          <w:sz w:val="24"/>
        </w:rPr>
      </w:pPr>
      <w:r>
        <w:rPr>
          <w:sz w:val="24"/>
        </w:rPr>
        <w:t>A</w:t>
      </w:r>
      <w:r>
        <w:rPr>
          <w:spacing w:val="-3"/>
          <w:sz w:val="24"/>
        </w:rPr>
        <w:t> </w:t>
      </w:r>
      <w:r>
        <w:rPr>
          <w:sz w:val="24"/>
        </w:rPr>
        <w:t>documented</w:t>
      </w:r>
      <w:r>
        <w:rPr>
          <w:spacing w:val="-4"/>
          <w:sz w:val="24"/>
        </w:rPr>
        <w:t> </w:t>
      </w:r>
      <w:r>
        <w:rPr>
          <w:sz w:val="24"/>
        </w:rPr>
        <w:t>determination</w:t>
      </w:r>
      <w:r>
        <w:rPr>
          <w:spacing w:val="-4"/>
          <w:sz w:val="24"/>
        </w:rPr>
        <w:t> </w:t>
      </w:r>
      <w:r>
        <w:rPr>
          <w:sz w:val="24"/>
        </w:rPr>
        <w:t>by</w:t>
      </w:r>
      <w:r>
        <w:rPr>
          <w:spacing w:val="-1"/>
          <w:sz w:val="24"/>
        </w:rPr>
        <w:t> </w:t>
      </w:r>
      <w:r>
        <w:rPr>
          <w:sz w:val="24"/>
        </w:rPr>
        <w:t>the</w:t>
      </w:r>
      <w:r>
        <w:rPr>
          <w:spacing w:val="-5"/>
          <w:sz w:val="24"/>
        </w:rPr>
        <w:t> </w:t>
      </w:r>
      <w:r>
        <w:rPr>
          <w:sz w:val="24"/>
        </w:rPr>
        <w:t>IRB</w:t>
      </w:r>
      <w:r>
        <w:rPr>
          <w:spacing w:val="-4"/>
          <w:sz w:val="24"/>
        </w:rPr>
        <w:t> </w:t>
      </w:r>
      <w:r>
        <w:rPr>
          <w:sz w:val="24"/>
        </w:rPr>
        <w:t>that</w:t>
      </w:r>
      <w:r>
        <w:rPr>
          <w:spacing w:val="-3"/>
          <w:sz w:val="24"/>
        </w:rPr>
        <w:t> </w:t>
      </w:r>
      <w:r>
        <w:rPr>
          <w:sz w:val="24"/>
        </w:rPr>
        <w:t>the</w:t>
      </w:r>
      <w:r>
        <w:rPr>
          <w:spacing w:val="-3"/>
          <w:sz w:val="24"/>
        </w:rPr>
        <w:t> </w:t>
      </w:r>
      <w:r>
        <w:rPr>
          <w:sz w:val="24"/>
        </w:rPr>
        <w:t>research</w:t>
      </w:r>
      <w:r>
        <w:rPr>
          <w:spacing w:val="-3"/>
          <w:sz w:val="24"/>
        </w:rPr>
        <w:t> </w:t>
      </w:r>
      <w:r>
        <w:rPr>
          <w:sz w:val="24"/>
        </w:rPr>
        <w:t>is</w:t>
      </w:r>
      <w:r>
        <w:rPr>
          <w:spacing w:val="-4"/>
          <w:sz w:val="24"/>
        </w:rPr>
        <w:t> </w:t>
      </w:r>
      <w:r>
        <w:rPr>
          <w:sz w:val="24"/>
        </w:rPr>
        <w:t>of</w:t>
      </w:r>
      <w:r>
        <w:rPr>
          <w:spacing w:val="-3"/>
          <w:sz w:val="24"/>
        </w:rPr>
        <w:t> </w:t>
      </w:r>
      <w:r>
        <w:rPr>
          <w:b/>
          <w:sz w:val="24"/>
        </w:rPr>
        <w:t>vital</w:t>
      </w:r>
      <w:r>
        <w:rPr>
          <w:b/>
          <w:spacing w:val="-3"/>
          <w:sz w:val="24"/>
        </w:rPr>
        <w:t> </w:t>
      </w:r>
      <w:r>
        <w:rPr>
          <w:b/>
          <w:sz w:val="24"/>
        </w:rPr>
        <w:t>importance</w:t>
      </w:r>
      <w:r>
        <w:rPr>
          <w:sz w:val="24"/>
        </w:rPr>
        <w:t>,</w:t>
      </w:r>
      <w:r>
        <w:rPr>
          <w:spacing w:val="-3"/>
          <w:sz w:val="24"/>
        </w:rPr>
        <w:t> </w:t>
      </w:r>
      <w:r>
        <w:rPr>
          <w:sz w:val="24"/>
        </w:rPr>
        <w:t>i.e.,</w:t>
      </w:r>
      <w:r>
        <w:rPr>
          <w:spacing w:val="-3"/>
          <w:sz w:val="24"/>
        </w:rPr>
        <w:t> </w:t>
      </w:r>
      <w:r>
        <w:rPr>
          <w:sz w:val="24"/>
        </w:rPr>
        <w:t>there</w:t>
      </w:r>
      <w:r>
        <w:rPr>
          <w:spacing w:val="-3"/>
          <w:sz w:val="24"/>
        </w:rPr>
        <w:t> </w:t>
      </w:r>
      <w:r>
        <w:rPr>
          <w:sz w:val="24"/>
        </w:rPr>
        <w:t>is clear and significant evidence that the use of such a procedure or intervention presents a reasonable opportunity to further the understanding of the etiology, prevention, diagnosis, pathophysiology, or alleviation or treatment of a condition or disorder; and/or</w:t>
      </w:r>
    </w:p>
    <w:p>
      <w:pPr>
        <w:pStyle w:val="ListParagraph"/>
        <w:numPr>
          <w:ilvl w:val="0"/>
          <w:numId w:val="103"/>
        </w:numPr>
        <w:tabs>
          <w:tab w:pos="578" w:val="left" w:leader="none"/>
        </w:tabs>
        <w:spacing w:line="240" w:lineRule="auto" w:before="0" w:after="0"/>
        <w:ind w:left="578" w:right="0" w:hanging="359"/>
        <w:jc w:val="left"/>
        <w:rPr>
          <w:sz w:val="24"/>
        </w:rPr>
      </w:pPr>
      <w:r>
        <w:rPr>
          <w:sz w:val="24"/>
        </w:rPr>
        <w:t>Consultation</w:t>
      </w:r>
      <w:r>
        <w:rPr>
          <w:spacing w:val="-6"/>
          <w:sz w:val="24"/>
        </w:rPr>
        <w:t> </w:t>
      </w:r>
      <w:r>
        <w:rPr>
          <w:sz w:val="24"/>
        </w:rPr>
        <w:t>with</w:t>
      </w:r>
      <w:r>
        <w:rPr>
          <w:spacing w:val="-4"/>
          <w:sz w:val="24"/>
        </w:rPr>
        <w:t> </w:t>
      </w:r>
      <w:r>
        <w:rPr>
          <w:sz w:val="24"/>
        </w:rPr>
        <w:t>one</w:t>
      </w:r>
      <w:r>
        <w:rPr>
          <w:spacing w:val="-2"/>
          <w:sz w:val="24"/>
        </w:rPr>
        <w:t> </w:t>
      </w:r>
      <w:r>
        <w:rPr>
          <w:sz w:val="24"/>
        </w:rPr>
        <w:t>or</w:t>
      </w:r>
      <w:r>
        <w:rPr>
          <w:spacing w:val="-3"/>
          <w:sz w:val="24"/>
        </w:rPr>
        <w:t> </w:t>
      </w:r>
      <w:r>
        <w:rPr>
          <w:sz w:val="24"/>
        </w:rPr>
        <w:t>more</w:t>
      </w:r>
      <w:r>
        <w:rPr>
          <w:spacing w:val="-3"/>
          <w:sz w:val="24"/>
        </w:rPr>
        <w:t> </w:t>
      </w:r>
      <w:r>
        <w:rPr>
          <w:sz w:val="24"/>
        </w:rPr>
        <w:t>representatives</w:t>
      </w:r>
      <w:r>
        <w:rPr>
          <w:spacing w:val="-4"/>
          <w:sz w:val="24"/>
        </w:rPr>
        <w:t> </w:t>
      </w:r>
      <w:r>
        <w:rPr>
          <w:sz w:val="24"/>
        </w:rPr>
        <w:t>of</w:t>
      </w:r>
      <w:r>
        <w:rPr>
          <w:spacing w:val="-4"/>
          <w:sz w:val="24"/>
        </w:rPr>
        <w:t> </w:t>
      </w:r>
      <w:r>
        <w:rPr>
          <w:sz w:val="24"/>
        </w:rPr>
        <w:t>a</w:t>
      </w:r>
      <w:r>
        <w:rPr>
          <w:spacing w:val="-2"/>
          <w:sz w:val="24"/>
        </w:rPr>
        <w:t> </w:t>
      </w:r>
      <w:r>
        <w:rPr>
          <w:sz w:val="24"/>
        </w:rPr>
        <w:t>relevant</w:t>
      </w:r>
      <w:r>
        <w:rPr>
          <w:spacing w:val="-3"/>
          <w:sz w:val="24"/>
        </w:rPr>
        <w:t> </w:t>
      </w:r>
      <w:r>
        <w:rPr>
          <w:sz w:val="24"/>
        </w:rPr>
        <w:t>advocacy</w:t>
      </w:r>
      <w:r>
        <w:rPr>
          <w:spacing w:val="-2"/>
          <w:sz w:val="24"/>
        </w:rPr>
        <w:t> group.</w:t>
      </w:r>
    </w:p>
    <w:p>
      <w:pPr>
        <w:pStyle w:val="BodyText"/>
        <w:spacing w:before="279"/>
      </w:pPr>
      <w:r>
        <w:rPr/>
        <w:t>As</w:t>
      </w:r>
      <w:r>
        <w:rPr>
          <w:spacing w:val="-2"/>
        </w:rPr>
        <w:t> </w:t>
      </w:r>
      <w:r>
        <w:rPr/>
        <w:t>with</w:t>
      </w:r>
      <w:r>
        <w:rPr>
          <w:spacing w:val="-2"/>
        </w:rPr>
        <w:t> </w:t>
      </w:r>
      <w:r>
        <w:rPr/>
        <w:t>any</w:t>
      </w:r>
      <w:r>
        <w:rPr>
          <w:spacing w:val="-1"/>
        </w:rPr>
        <w:t> </w:t>
      </w:r>
      <w:r>
        <w:rPr/>
        <w:t>study,</w:t>
      </w:r>
      <w:r>
        <w:rPr>
          <w:spacing w:val="-1"/>
        </w:rPr>
        <w:t> </w:t>
      </w:r>
      <w:r>
        <w:rPr/>
        <w:t>the</w:t>
      </w:r>
      <w:r>
        <w:rPr>
          <w:spacing w:val="-1"/>
        </w:rPr>
        <w:t> </w:t>
      </w:r>
      <w:r>
        <w:rPr/>
        <w:t>IRB</w:t>
      </w:r>
      <w:r>
        <w:rPr>
          <w:spacing w:val="-2"/>
        </w:rPr>
        <w:t> </w:t>
      </w:r>
      <w:r>
        <w:rPr/>
        <w:t>retains</w:t>
      </w:r>
      <w:r>
        <w:rPr>
          <w:spacing w:val="-2"/>
        </w:rPr>
        <w:t> </w:t>
      </w:r>
      <w:r>
        <w:rPr/>
        <w:t>the</w:t>
      </w:r>
      <w:r>
        <w:rPr>
          <w:spacing w:val="-1"/>
        </w:rPr>
        <w:t> </w:t>
      </w:r>
      <w:r>
        <w:rPr/>
        <w:t>right</w:t>
      </w:r>
      <w:r>
        <w:rPr>
          <w:spacing w:val="-1"/>
        </w:rPr>
        <w:t> </w:t>
      </w:r>
      <w:r>
        <w:rPr/>
        <w:t>to</w:t>
      </w:r>
      <w:r>
        <w:rPr>
          <w:spacing w:val="-1"/>
        </w:rPr>
        <w:t> </w:t>
      </w:r>
      <w:r>
        <w:rPr/>
        <w:t>have</w:t>
      </w:r>
      <w:r>
        <w:rPr>
          <w:spacing w:val="-1"/>
        </w:rPr>
        <w:t> </w:t>
      </w:r>
      <w:r>
        <w:rPr/>
        <w:t>a</w:t>
      </w:r>
      <w:r>
        <w:rPr>
          <w:spacing w:val="-2"/>
        </w:rPr>
        <w:t> </w:t>
      </w:r>
      <w:r>
        <w:rPr/>
        <w:t>member</w:t>
      </w:r>
      <w:r>
        <w:rPr>
          <w:spacing w:val="-1"/>
        </w:rPr>
        <w:t> </w:t>
      </w:r>
      <w:r>
        <w:rPr/>
        <w:t>of</w:t>
      </w:r>
      <w:r>
        <w:rPr>
          <w:spacing w:val="-2"/>
        </w:rPr>
        <w:t> </w:t>
      </w:r>
      <w:r>
        <w:rPr/>
        <w:t>the IRB</w:t>
      </w:r>
      <w:r>
        <w:rPr>
          <w:spacing w:val="-3"/>
        </w:rPr>
        <w:t> </w:t>
      </w:r>
      <w:r>
        <w:rPr/>
        <w:t>or</w:t>
      </w:r>
      <w:r>
        <w:rPr>
          <w:spacing w:val="-1"/>
        </w:rPr>
        <w:t> </w:t>
      </w:r>
      <w:r>
        <w:rPr/>
        <w:t>ORC</w:t>
      </w:r>
      <w:r>
        <w:rPr>
          <w:spacing w:val="-1"/>
        </w:rPr>
        <w:t> </w:t>
      </w:r>
      <w:r>
        <w:rPr>
          <w:spacing w:val="-5"/>
        </w:rPr>
        <w:t>to</w:t>
      </w:r>
    </w:p>
    <w:p>
      <w:pPr>
        <w:pStyle w:val="BodyText"/>
        <w:spacing w:before="1"/>
      </w:pPr>
      <w:r>
        <w:rPr/>
        <w:t>monitor/witness</w:t>
      </w:r>
      <w:r>
        <w:rPr>
          <w:spacing w:val="-5"/>
        </w:rPr>
        <w:t> </w:t>
      </w:r>
      <w:r>
        <w:rPr/>
        <w:t>the</w:t>
      </w:r>
      <w:r>
        <w:rPr>
          <w:spacing w:val="-3"/>
        </w:rPr>
        <w:t> </w:t>
      </w:r>
      <w:r>
        <w:rPr/>
        <w:t>consent</w:t>
      </w:r>
      <w:r>
        <w:rPr>
          <w:spacing w:val="-3"/>
        </w:rPr>
        <w:t> </w:t>
      </w:r>
      <w:r>
        <w:rPr/>
        <w:t>processes</w:t>
      </w:r>
      <w:r>
        <w:rPr>
          <w:spacing w:val="-4"/>
        </w:rPr>
        <w:t> </w:t>
      </w:r>
      <w:r>
        <w:rPr/>
        <w:t>with</w:t>
      </w:r>
      <w:r>
        <w:rPr>
          <w:spacing w:val="-4"/>
        </w:rPr>
        <w:t> </w:t>
      </w:r>
      <w:r>
        <w:rPr/>
        <w:t>the</w:t>
      </w:r>
      <w:r>
        <w:rPr>
          <w:spacing w:val="-3"/>
        </w:rPr>
        <w:t> </w:t>
      </w:r>
      <w:r>
        <w:rPr/>
        <w:t>patient’s</w:t>
      </w:r>
      <w:r>
        <w:rPr>
          <w:spacing w:val="-4"/>
        </w:rPr>
        <w:t> LAR.</w:t>
      </w:r>
    </w:p>
    <w:p>
      <w:pPr>
        <w:pStyle w:val="Heading2"/>
        <w:numPr>
          <w:ilvl w:val="2"/>
          <w:numId w:val="4"/>
        </w:numPr>
        <w:tabs>
          <w:tab w:pos="817" w:val="left" w:leader="none"/>
        </w:tabs>
        <w:spacing w:line="240" w:lineRule="auto" w:before="280" w:after="0"/>
        <w:ind w:left="817" w:right="0" w:hanging="544"/>
        <w:jc w:val="left"/>
        <w:rPr>
          <w:color w:val="212A35"/>
        </w:rPr>
      </w:pPr>
      <w:r>
        <w:rPr>
          <w:color w:val="212A35"/>
        </w:rPr>
        <w:t>Determining</w:t>
      </w:r>
      <w:r>
        <w:rPr>
          <w:color w:val="212A35"/>
          <w:spacing w:val="-4"/>
        </w:rPr>
        <w:t> </w:t>
      </w:r>
      <w:r>
        <w:rPr>
          <w:color w:val="212A35"/>
        </w:rPr>
        <w:t>Decision</w:t>
      </w:r>
      <w:r>
        <w:rPr>
          <w:color w:val="212A35"/>
          <w:spacing w:val="-5"/>
        </w:rPr>
        <w:t> </w:t>
      </w:r>
      <w:r>
        <w:rPr>
          <w:color w:val="212A35"/>
        </w:rPr>
        <w:t>Making</w:t>
      </w:r>
      <w:r>
        <w:rPr>
          <w:color w:val="212A35"/>
          <w:spacing w:val="-3"/>
        </w:rPr>
        <w:t> </w:t>
      </w:r>
      <w:r>
        <w:rPr>
          <w:color w:val="212A35"/>
          <w:spacing w:val="-2"/>
        </w:rPr>
        <w:t>Capacity</w:t>
      </w:r>
    </w:p>
    <w:p>
      <w:pPr>
        <w:pStyle w:val="BodyText"/>
        <w:spacing w:before="280"/>
        <w:ind w:right="996"/>
      </w:pPr>
      <w:r>
        <w:rPr/>
        <w:t>(See</w:t>
      </w:r>
      <w:r>
        <w:rPr>
          <w:spacing w:val="-3"/>
        </w:rPr>
        <w:t> </w:t>
      </w:r>
      <w:r>
        <w:rPr/>
        <w:t>Section</w:t>
      </w:r>
      <w:r>
        <w:rPr>
          <w:spacing w:val="-4"/>
        </w:rPr>
        <w:t> </w:t>
      </w:r>
      <w:r>
        <w:rPr/>
        <w:t>5.5</w:t>
      </w:r>
      <w:r>
        <w:rPr>
          <w:spacing w:val="-3"/>
        </w:rPr>
        <w:t> </w:t>
      </w:r>
      <w:r>
        <w:rPr/>
        <w:t>for</w:t>
      </w:r>
      <w:r>
        <w:rPr>
          <w:spacing w:val="-3"/>
        </w:rPr>
        <w:t> </w:t>
      </w:r>
      <w:r>
        <w:rPr/>
        <w:t>general</w:t>
      </w:r>
      <w:r>
        <w:rPr>
          <w:spacing w:val="-4"/>
        </w:rPr>
        <w:t> </w:t>
      </w:r>
      <w:r>
        <w:rPr/>
        <w:t>discussion</w:t>
      </w:r>
      <w:r>
        <w:rPr>
          <w:spacing w:val="-4"/>
        </w:rPr>
        <w:t> </w:t>
      </w:r>
      <w:r>
        <w:rPr/>
        <w:t>of</w:t>
      </w:r>
      <w:r>
        <w:rPr>
          <w:spacing w:val="-4"/>
        </w:rPr>
        <w:t> </w:t>
      </w:r>
      <w:r>
        <w:rPr/>
        <w:t>the</w:t>
      </w:r>
      <w:r>
        <w:rPr>
          <w:spacing w:val="-3"/>
        </w:rPr>
        <w:t> </w:t>
      </w:r>
      <w:r>
        <w:rPr/>
        <w:t>consent</w:t>
      </w:r>
      <w:r>
        <w:rPr>
          <w:spacing w:val="-3"/>
        </w:rPr>
        <w:t> </w:t>
      </w:r>
      <w:r>
        <w:rPr/>
        <w:t>process</w:t>
      </w:r>
      <w:r>
        <w:rPr>
          <w:spacing w:val="-4"/>
        </w:rPr>
        <w:t> </w:t>
      </w:r>
      <w:r>
        <w:rPr/>
        <w:t>required</w:t>
      </w:r>
      <w:r>
        <w:rPr>
          <w:spacing w:val="-4"/>
        </w:rPr>
        <w:t> </w:t>
      </w:r>
      <w:r>
        <w:rPr/>
        <w:t>to</w:t>
      </w:r>
      <w:r>
        <w:rPr>
          <w:spacing w:val="-4"/>
        </w:rPr>
        <w:t> </w:t>
      </w:r>
      <w:r>
        <w:rPr/>
        <w:t>determine</w:t>
      </w:r>
      <w:r>
        <w:rPr>
          <w:spacing w:val="-3"/>
        </w:rPr>
        <w:t> </w:t>
      </w:r>
      <w:r>
        <w:rPr/>
        <w:t>the</w:t>
      </w:r>
      <w:r>
        <w:rPr>
          <w:spacing w:val="-3"/>
        </w:rPr>
        <w:t> </w:t>
      </w:r>
      <w:r>
        <w:rPr/>
        <w:t>decision-making capacity of all potential research subjects.)</w:t>
      </w:r>
    </w:p>
    <w:p>
      <w:pPr>
        <w:pStyle w:val="ListParagraph"/>
        <w:numPr>
          <w:ilvl w:val="0"/>
          <w:numId w:val="104"/>
        </w:numPr>
        <w:tabs>
          <w:tab w:pos="579" w:val="left" w:leader="none"/>
        </w:tabs>
        <w:spacing w:line="240" w:lineRule="auto" w:before="280" w:after="0"/>
        <w:ind w:left="579" w:right="1436" w:hanging="360"/>
        <w:jc w:val="left"/>
        <w:rPr>
          <w:sz w:val="24"/>
        </w:rPr>
      </w:pPr>
      <w:r>
        <w:rPr>
          <w:sz w:val="24"/>
        </w:rPr>
        <w:t>Certain</w:t>
      </w:r>
      <w:r>
        <w:rPr>
          <w:spacing w:val="-4"/>
          <w:sz w:val="24"/>
        </w:rPr>
        <w:t> </w:t>
      </w:r>
      <w:r>
        <w:rPr>
          <w:sz w:val="24"/>
        </w:rPr>
        <w:t>individuals,</w:t>
      </w:r>
      <w:r>
        <w:rPr>
          <w:spacing w:val="-4"/>
          <w:sz w:val="24"/>
        </w:rPr>
        <w:t> </w:t>
      </w:r>
      <w:r>
        <w:rPr>
          <w:sz w:val="24"/>
        </w:rPr>
        <w:t>such</w:t>
      </w:r>
      <w:r>
        <w:rPr>
          <w:spacing w:val="-4"/>
          <w:sz w:val="24"/>
        </w:rPr>
        <w:t> </w:t>
      </w:r>
      <w:r>
        <w:rPr>
          <w:sz w:val="24"/>
        </w:rPr>
        <w:t>as</w:t>
      </w:r>
      <w:r>
        <w:rPr>
          <w:spacing w:val="-4"/>
          <w:sz w:val="24"/>
        </w:rPr>
        <w:t> </w:t>
      </w:r>
      <w:r>
        <w:rPr>
          <w:sz w:val="24"/>
        </w:rPr>
        <w:t>those</w:t>
      </w:r>
      <w:r>
        <w:rPr>
          <w:spacing w:val="-3"/>
          <w:sz w:val="24"/>
        </w:rPr>
        <w:t> </w:t>
      </w:r>
      <w:r>
        <w:rPr>
          <w:sz w:val="24"/>
        </w:rPr>
        <w:t>with</w:t>
      </w:r>
      <w:r>
        <w:rPr>
          <w:spacing w:val="-4"/>
          <w:sz w:val="24"/>
        </w:rPr>
        <w:t> </w:t>
      </w:r>
      <w:r>
        <w:rPr>
          <w:sz w:val="24"/>
        </w:rPr>
        <w:t>severe</w:t>
      </w:r>
      <w:r>
        <w:rPr>
          <w:spacing w:val="-3"/>
          <w:sz w:val="24"/>
        </w:rPr>
        <w:t> </w:t>
      </w:r>
      <w:r>
        <w:rPr>
          <w:sz w:val="24"/>
        </w:rPr>
        <w:t>dementia,</w:t>
      </w:r>
      <w:r>
        <w:rPr>
          <w:spacing w:val="-3"/>
          <w:sz w:val="24"/>
        </w:rPr>
        <w:t> </w:t>
      </w:r>
      <w:r>
        <w:rPr>
          <w:sz w:val="24"/>
        </w:rPr>
        <w:t>or</w:t>
      </w:r>
      <w:r>
        <w:rPr>
          <w:spacing w:val="-4"/>
          <w:sz w:val="24"/>
        </w:rPr>
        <w:t> </w:t>
      </w:r>
      <w:r>
        <w:rPr>
          <w:sz w:val="24"/>
        </w:rPr>
        <w:t>severe</w:t>
      </w:r>
      <w:r>
        <w:rPr>
          <w:spacing w:val="-3"/>
          <w:sz w:val="24"/>
        </w:rPr>
        <w:t> </w:t>
      </w:r>
      <w:r>
        <w:rPr>
          <w:sz w:val="24"/>
        </w:rPr>
        <w:t>mental</w:t>
      </w:r>
      <w:r>
        <w:rPr>
          <w:spacing w:val="-3"/>
          <w:sz w:val="24"/>
        </w:rPr>
        <w:t> </w:t>
      </w:r>
      <w:r>
        <w:rPr>
          <w:sz w:val="24"/>
        </w:rPr>
        <w:t>retardation,</w:t>
      </w:r>
      <w:r>
        <w:rPr>
          <w:spacing w:val="-3"/>
          <w:sz w:val="24"/>
        </w:rPr>
        <w:t> </w:t>
      </w:r>
      <w:r>
        <w:rPr>
          <w:sz w:val="24"/>
        </w:rPr>
        <w:t>will have a diminished capacity to provide consent. For these individuals, see the section on 'Surrogate Consent,' below.</w:t>
      </w:r>
    </w:p>
    <w:p>
      <w:pPr>
        <w:pStyle w:val="ListParagraph"/>
        <w:numPr>
          <w:ilvl w:val="0"/>
          <w:numId w:val="104"/>
        </w:numPr>
        <w:tabs>
          <w:tab w:pos="579" w:val="left" w:leader="none"/>
        </w:tabs>
        <w:spacing w:line="240" w:lineRule="auto" w:before="1" w:after="0"/>
        <w:ind w:left="579" w:right="1115" w:hanging="360"/>
        <w:jc w:val="left"/>
        <w:rPr>
          <w:sz w:val="24"/>
        </w:rPr>
      </w:pPr>
      <w:r>
        <w:rPr>
          <w:sz w:val="24"/>
        </w:rPr>
        <w:t>For</w:t>
      </w:r>
      <w:r>
        <w:rPr>
          <w:spacing w:val="-3"/>
          <w:sz w:val="24"/>
        </w:rPr>
        <w:t> </w:t>
      </w:r>
      <w:r>
        <w:rPr>
          <w:sz w:val="24"/>
        </w:rPr>
        <w:t>other</w:t>
      </w:r>
      <w:r>
        <w:rPr>
          <w:spacing w:val="-3"/>
          <w:sz w:val="24"/>
        </w:rPr>
        <w:t> </w:t>
      </w:r>
      <w:r>
        <w:rPr>
          <w:sz w:val="24"/>
        </w:rPr>
        <w:t>individuals,</w:t>
      </w:r>
      <w:r>
        <w:rPr>
          <w:spacing w:val="-4"/>
          <w:sz w:val="24"/>
        </w:rPr>
        <w:t> </w:t>
      </w:r>
      <w:r>
        <w:rPr>
          <w:sz w:val="24"/>
        </w:rPr>
        <w:t>it</w:t>
      </w:r>
      <w:r>
        <w:rPr>
          <w:spacing w:val="-3"/>
          <w:sz w:val="24"/>
        </w:rPr>
        <w:t> </w:t>
      </w:r>
      <w:r>
        <w:rPr>
          <w:sz w:val="24"/>
        </w:rPr>
        <w:t>will</w:t>
      </w:r>
      <w:r>
        <w:rPr>
          <w:spacing w:val="-3"/>
          <w:sz w:val="24"/>
        </w:rPr>
        <w:t> </w:t>
      </w:r>
      <w:r>
        <w:rPr>
          <w:sz w:val="24"/>
        </w:rPr>
        <w:t>not</w:t>
      </w:r>
      <w:r>
        <w:rPr>
          <w:spacing w:val="-3"/>
          <w:sz w:val="24"/>
        </w:rPr>
        <w:t> </w:t>
      </w:r>
      <w:r>
        <w:rPr>
          <w:sz w:val="24"/>
        </w:rPr>
        <w:t>always</w:t>
      </w:r>
      <w:r>
        <w:rPr>
          <w:spacing w:val="-4"/>
          <w:sz w:val="24"/>
        </w:rPr>
        <w:t> </w:t>
      </w:r>
      <w:r>
        <w:rPr>
          <w:sz w:val="24"/>
        </w:rPr>
        <w:t>be</w:t>
      </w:r>
      <w:r>
        <w:rPr>
          <w:spacing w:val="-3"/>
          <w:sz w:val="24"/>
        </w:rPr>
        <w:t> </w:t>
      </w:r>
      <w:r>
        <w:rPr>
          <w:sz w:val="24"/>
        </w:rPr>
        <w:t>easy</w:t>
      </w:r>
      <w:r>
        <w:rPr>
          <w:spacing w:val="-4"/>
          <w:sz w:val="24"/>
        </w:rPr>
        <w:t> </w:t>
      </w:r>
      <w:r>
        <w:rPr>
          <w:sz w:val="24"/>
        </w:rPr>
        <w:t>to</w:t>
      </w:r>
      <w:r>
        <w:rPr>
          <w:spacing w:val="-3"/>
          <w:sz w:val="24"/>
        </w:rPr>
        <w:t> </w:t>
      </w:r>
      <w:r>
        <w:rPr>
          <w:sz w:val="24"/>
        </w:rPr>
        <w:t>predict</w:t>
      </w:r>
      <w:r>
        <w:rPr>
          <w:spacing w:val="-3"/>
          <w:sz w:val="24"/>
        </w:rPr>
        <w:t> </w:t>
      </w:r>
      <w:r>
        <w:rPr>
          <w:sz w:val="24"/>
        </w:rPr>
        <w:t>whether</w:t>
      </w:r>
      <w:r>
        <w:rPr>
          <w:spacing w:val="-3"/>
          <w:sz w:val="24"/>
        </w:rPr>
        <w:t> </w:t>
      </w:r>
      <w:r>
        <w:rPr>
          <w:sz w:val="24"/>
        </w:rPr>
        <w:t>capacity</w:t>
      </w:r>
      <w:r>
        <w:rPr>
          <w:spacing w:val="-3"/>
          <w:sz w:val="24"/>
        </w:rPr>
        <w:t> </w:t>
      </w:r>
      <w:r>
        <w:rPr>
          <w:sz w:val="24"/>
        </w:rPr>
        <w:t>will</w:t>
      </w:r>
      <w:r>
        <w:rPr>
          <w:spacing w:val="-3"/>
          <w:sz w:val="24"/>
        </w:rPr>
        <w:t> </w:t>
      </w:r>
      <w:r>
        <w:rPr>
          <w:sz w:val="24"/>
        </w:rPr>
        <w:t>be</w:t>
      </w:r>
      <w:r>
        <w:rPr>
          <w:spacing w:val="-3"/>
          <w:sz w:val="24"/>
        </w:rPr>
        <w:t> </w:t>
      </w:r>
      <w:r>
        <w:rPr>
          <w:sz w:val="24"/>
        </w:rPr>
        <w:t>diminished given the following:</w:t>
      </w:r>
    </w:p>
    <w:p>
      <w:pPr>
        <w:pStyle w:val="ListParagraph"/>
        <w:numPr>
          <w:ilvl w:val="1"/>
          <w:numId w:val="104"/>
        </w:numPr>
        <w:tabs>
          <w:tab w:pos="579" w:val="left" w:leader="none"/>
        </w:tabs>
        <w:spacing w:line="305" w:lineRule="exact" w:before="0" w:after="0"/>
        <w:ind w:left="579" w:right="0" w:hanging="360"/>
        <w:jc w:val="left"/>
        <w:rPr>
          <w:sz w:val="24"/>
        </w:rPr>
      </w:pPr>
      <w:r>
        <w:rPr>
          <w:sz w:val="24"/>
        </w:rPr>
        <w:t>Many</w:t>
      </w:r>
      <w:r>
        <w:rPr>
          <w:spacing w:val="-5"/>
          <w:sz w:val="24"/>
        </w:rPr>
        <w:t> </w:t>
      </w:r>
      <w:r>
        <w:rPr>
          <w:sz w:val="24"/>
        </w:rPr>
        <w:t>individuals</w:t>
      </w:r>
      <w:r>
        <w:rPr>
          <w:spacing w:val="-2"/>
          <w:sz w:val="24"/>
        </w:rPr>
        <w:t> </w:t>
      </w:r>
      <w:r>
        <w:rPr>
          <w:sz w:val="24"/>
        </w:rPr>
        <w:t>with</w:t>
      </w:r>
      <w:r>
        <w:rPr>
          <w:spacing w:val="-3"/>
          <w:sz w:val="24"/>
        </w:rPr>
        <w:t> </w:t>
      </w:r>
      <w:r>
        <w:rPr>
          <w:sz w:val="24"/>
        </w:rPr>
        <w:t>psychiatric</w:t>
      </w:r>
      <w:r>
        <w:rPr>
          <w:spacing w:val="-3"/>
          <w:sz w:val="24"/>
        </w:rPr>
        <w:t> </w:t>
      </w:r>
      <w:r>
        <w:rPr>
          <w:sz w:val="24"/>
        </w:rPr>
        <w:t>illnesses</w:t>
      </w:r>
      <w:r>
        <w:rPr>
          <w:spacing w:val="-2"/>
          <w:sz w:val="24"/>
        </w:rPr>
        <w:t> </w:t>
      </w:r>
      <w:r>
        <w:rPr>
          <w:sz w:val="24"/>
        </w:rPr>
        <w:t>have</w:t>
      </w:r>
      <w:r>
        <w:rPr>
          <w:spacing w:val="-3"/>
          <w:sz w:val="24"/>
        </w:rPr>
        <w:t> </w:t>
      </w:r>
      <w:r>
        <w:rPr>
          <w:sz w:val="24"/>
        </w:rPr>
        <w:t>the</w:t>
      </w:r>
      <w:r>
        <w:rPr>
          <w:spacing w:val="-2"/>
          <w:sz w:val="24"/>
        </w:rPr>
        <w:t> </w:t>
      </w:r>
      <w:r>
        <w:rPr>
          <w:sz w:val="24"/>
        </w:rPr>
        <w:t>capacity</w:t>
      </w:r>
      <w:r>
        <w:rPr>
          <w:spacing w:val="-3"/>
          <w:sz w:val="24"/>
        </w:rPr>
        <w:t> </w:t>
      </w:r>
      <w:r>
        <w:rPr>
          <w:sz w:val="24"/>
        </w:rPr>
        <w:t>to</w:t>
      </w:r>
      <w:r>
        <w:rPr>
          <w:spacing w:val="-3"/>
          <w:sz w:val="24"/>
        </w:rPr>
        <w:t> </w:t>
      </w:r>
      <w:r>
        <w:rPr>
          <w:sz w:val="24"/>
        </w:rPr>
        <w:t>provide</w:t>
      </w:r>
      <w:r>
        <w:rPr>
          <w:spacing w:val="-2"/>
          <w:sz w:val="24"/>
        </w:rPr>
        <w:t> consent.</w:t>
      </w:r>
    </w:p>
    <w:p>
      <w:pPr>
        <w:pStyle w:val="ListParagraph"/>
        <w:numPr>
          <w:ilvl w:val="1"/>
          <w:numId w:val="104"/>
        </w:numPr>
        <w:tabs>
          <w:tab w:pos="579" w:val="left" w:leader="none"/>
        </w:tabs>
        <w:spacing w:line="240" w:lineRule="auto" w:before="0" w:after="0"/>
        <w:ind w:left="579" w:right="1819" w:hanging="360"/>
        <w:jc w:val="left"/>
        <w:rPr>
          <w:sz w:val="24"/>
        </w:rPr>
      </w:pPr>
      <w:r>
        <w:rPr>
          <w:sz w:val="24"/>
        </w:rPr>
        <w:t>Medical</w:t>
      </w:r>
      <w:r>
        <w:rPr>
          <w:spacing w:val="-3"/>
          <w:sz w:val="24"/>
        </w:rPr>
        <w:t> </w:t>
      </w:r>
      <w:r>
        <w:rPr>
          <w:sz w:val="24"/>
        </w:rPr>
        <w:t>illnesses</w:t>
      </w:r>
      <w:r>
        <w:rPr>
          <w:spacing w:val="-4"/>
          <w:sz w:val="24"/>
        </w:rPr>
        <w:t> </w:t>
      </w:r>
      <w:r>
        <w:rPr>
          <w:sz w:val="24"/>
        </w:rPr>
        <w:t>(e.g.</w:t>
      </w:r>
      <w:r>
        <w:rPr>
          <w:spacing w:val="-4"/>
          <w:sz w:val="24"/>
        </w:rPr>
        <w:t> </w:t>
      </w:r>
      <w:r>
        <w:rPr>
          <w:sz w:val="24"/>
        </w:rPr>
        <w:t>cerebral</w:t>
      </w:r>
      <w:r>
        <w:rPr>
          <w:spacing w:val="-3"/>
          <w:sz w:val="24"/>
        </w:rPr>
        <w:t> </w:t>
      </w:r>
      <w:r>
        <w:rPr>
          <w:sz w:val="24"/>
        </w:rPr>
        <w:t>insult)</w:t>
      </w:r>
      <w:r>
        <w:rPr>
          <w:spacing w:val="-4"/>
          <w:sz w:val="24"/>
        </w:rPr>
        <w:t> </w:t>
      </w:r>
      <w:r>
        <w:rPr>
          <w:sz w:val="24"/>
        </w:rPr>
        <w:t>may</w:t>
      </w:r>
      <w:r>
        <w:rPr>
          <w:spacing w:val="-3"/>
          <w:sz w:val="24"/>
        </w:rPr>
        <w:t> </w:t>
      </w:r>
      <w:r>
        <w:rPr>
          <w:sz w:val="24"/>
        </w:rPr>
        <w:t>be</w:t>
      </w:r>
      <w:r>
        <w:rPr>
          <w:spacing w:val="-3"/>
          <w:sz w:val="24"/>
        </w:rPr>
        <w:t> </w:t>
      </w:r>
      <w:r>
        <w:rPr>
          <w:sz w:val="24"/>
        </w:rPr>
        <w:t>accompanied</w:t>
      </w:r>
      <w:r>
        <w:rPr>
          <w:spacing w:val="-5"/>
          <w:sz w:val="24"/>
        </w:rPr>
        <w:t> </w:t>
      </w:r>
      <w:r>
        <w:rPr>
          <w:sz w:val="24"/>
        </w:rPr>
        <w:t>by</w:t>
      </w:r>
      <w:r>
        <w:rPr>
          <w:spacing w:val="-3"/>
          <w:sz w:val="24"/>
        </w:rPr>
        <w:t> </w:t>
      </w:r>
      <w:r>
        <w:rPr>
          <w:sz w:val="24"/>
        </w:rPr>
        <w:t>an</w:t>
      </w:r>
      <w:r>
        <w:rPr>
          <w:spacing w:val="-4"/>
          <w:sz w:val="24"/>
        </w:rPr>
        <w:t> </w:t>
      </w:r>
      <w:r>
        <w:rPr>
          <w:sz w:val="24"/>
        </w:rPr>
        <w:t>impaired</w:t>
      </w:r>
      <w:r>
        <w:rPr>
          <w:spacing w:val="-4"/>
          <w:sz w:val="24"/>
        </w:rPr>
        <w:t> </w:t>
      </w:r>
      <w:r>
        <w:rPr>
          <w:sz w:val="24"/>
        </w:rPr>
        <w:t>capacity</w:t>
      </w:r>
      <w:r>
        <w:rPr>
          <w:spacing w:val="-4"/>
          <w:sz w:val="24"/>
        </w:rPr>
        <w:t> </w:t>
      </w:r>
      <w:r>
        <w:rPr>
          <w:sz w:val="24"/>
        </w:rPr>
        <w:t>to </w:t>
      </w:r>
      <w:r>
        <w:rPr>
          <w:spacing w:val="-2"/>
          <w:sz w:val="24"/>
        </w:rPr>
        <w:t>consent.</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1"/>
          <w:numId w:val="104"/>
        </w:numPr>
        <w:tabs>
          <w:tab w:pos="579" w:val="left" w:leader="none"/>
        </w:tabs>
        <w:spacing w:line="240" w:lineRule="auto" w:before="79" w:after="0"/>
        <w:ind w:left="579" w:right="1232" w:hanging="360"/>
        <w:jc w:val="left"/>
        <w:rPr>
          <w:sz w:val="24"/>
        </w:rPr>
      </w:pPr>
      <w:r>
        <w:rPr>
          <w:sz w:val="24"/>
        </w:rPr>
        <w:t>Upon learning of a serious diagnosis (e.g. cancer), psychological "shock" may temporarily impair</w:t>
      </w:r>
      <w:r>
        <w:rPr>
          <w:spacing w:val="-3"/>
          <w:sz w:val="24"/>
        </w:rPr>
        <w:t> </w:t>
      </w:r>
      <w:r>
        <w:rPr>
          <w:sz w:val="24"/>
        </w:rPr>
        <w:t>a</w:t>
      </w:r>
      <w:r>
        <w:rPr>
          <w:spacing w:val="-4"/>
          <w:sz w:val="24"/>
        </w:rPr>
        <w:t> </w:t>
      </w:r>
      <w:r>
        <w:rPr>
          <w:sz w:val="24"/>
        </w:rPr>
        <w:t>person's</w:t>
      </w:r>
      <w:r>
        <w:rPr>
          <w:spacing w:val="-4"/>
          <w:sz w:val="24"/>
        </w:rPr>
        <w:t> </w:t>
      </w:r>
      <w:r>
        <w:rPr>
          <w:sz w:val="24"/>
        </w:rPr>
        <w:t>capacity</w:t>
      </w:r>
      <w:r>
        <w:rPr>
          <w:spacing w:val="-3"/>
          <w:sz w:val="24"/>
        </w:rPr>
        <w:t> </w:t>
      </w:r>
      <w:r>
        <w:rPr>
          <w:sz w:val="24"/>
        </w:rPr>
        <w:t>to</w:t>
      </w:r>
      <w:r>
        <w:rPr>
          <w:spacing w:val="-3"/>
          <w:sz w:val="24"/>
        </w:rPr>
        <w:t> </w:t>
      </w:r>
      <w:r>
        <w:rPr>
          <w:sz w:val="24"/>
        </w:rPr>
        <w:t>provide</w:t>
      </w:r>
      <w:r>
        <w:rPr>
          <w:spacing w:val="-3"/>
          <w:sz w:val="24"/>
        </w:rPr>
        <w:t> </w:t>
      </w:r>
      <w:r>
        <w:rPr>
          <w:sz w:val="24"/>
        </w:rPr>
        <w:t>consent,</w:t>
      </w:r>
      <w:r>
        <w:rPr>
          <w:spacing w:val="-3"/>
          <w:sz w:val="24"/>
        </w:rPr>
        <w:t> </w:t>
      </w:r>
      <w:r>
        <w:rPr>
          <w:sz w:val="24"/>
        </w:rPr>
        <w:t>although</w:t>
      </w:r>
      <w:r>
        <w:rPr>
          <w:spacing w:val="-4"/>
          <w:sz w:val="24"/>
        </w:rPr>
        <w:t> </w:t>
      </w:r>
      <w:r>
        <w:rPr>
          <w:sz w:val="24"/>
        </w:rPr>
        <w:t>the</w:t>
      </w:r>
      <w:r>
        <w:rPr>
          <w:spacing w:val="-3"/>
          <w:sz w:val="24"/>
        </w:rPr>
        <w:t> </w:t>
      </w:r>
      <w:r>
        <w:rPr>
          <w:sz w:val="24"/>
        </w:rPr>
        <w:t>illness</w:t>
      </w:r>
      <w:r>
        <w:rPr>
          <w:spacing w:val="-4"/>
          <w:sz w:val="24"/>
        </w:rPr>
        <w:t> </w:t>
      </w:r>
      <w:r>
        <w:rPr>
          <w:sz w:val="24"/>
        </w:rPr>
        <w:t>does</w:t>
      </w:r>
      <w:r>
        <w:rPr>
          <w:spacing w:val="-4"/>
          <w:sz w:val="24"/>
        </w:rPr>
        <w:t> </w:t>
      </w:r>
      <w:r>
        <w:rPr>
          <w:sz w:val="24"/>
        </w:rPr>
        <w:t>not</w:t>
      </w:r>
      <w:r>
        <w:rPr>
          <w:spacing w:val="-3"/>
          <w:sz w:val="24"/>
        </w:rPr>
        <w:t> </w:t>
      </w:r>
      <w:r>
        <w:rPr>
          <w:sz w:val="24"/>
        </w:rPr>
        <w:t>affect</w:t>
      </w:r>
      <w:r>
        <w:rPr>
          <w:spacing w:val="-3"/>
          <w:sz w:val="24"/>
        </w:rPr>
        <w:t> </w:t>
      </w:r>
      <w:r>
        <w:rPr>
          <w:sz w:val="24"/>
        </w:rPr>
        <w:t>decisional capacity in and of itself.</w:t>
      </w:r>
    </w:p>
    <w:p>
      <w:pPr>
        <w:pStyle w:val="ListParagraph"/>
        <w:numPr>
          <w:ilvl w:val="1"/>
          <w:numId w:val="104"/>
        </w:numPr>
        <w:tabs>
          <w:tab w:pos="579" w:val="left" w:leader="none"/>
        </w:tabs>
        <w:spacing w:line="240" w:lineRule="auto" w:before="1" w:after="0"/>
        <w:ind w:left="579" w:right="1739" w:hanging="360"/>
        <w:jc w:val="left"/>
        <w:rPr>
          <w:sz w:val="24"/>
        </w:rPr>
      </w:pPr>
      <w:r>
        <w:rPr>
          <w:sz w:val="24"/>
        </w:rPr>
        <w:t>Individuals</w:t>
      </w:r>
      <w:r>
        <w:rPr>
          <w:spacing w:val="-3"/>
          <w:sz w:val="24"/>
        </w:rPr>
        <w:t> </w:t>
      </w:r>
      <w:r>
        <w:rPr>
          <w:sz w:val="24"/>
        </w:rPr>
        <w:t>who</w:t>
      </w:r>
      <w:r>
        <w:rPr>
          <w:spacing w:val="-3"/>
          <w:sz w:val="24"/>
        </w:rPr>
        <w:t> </w:t>
      </w:r>
      <w:r>
        <w:rPr>
          <w:sz w:val="24"/>
        </w:rPr>
        <w:t>are</w:t>
      </w:r>
      <w:r>
        <w:rPr>
          <w:spacing w:val="-3"/>
          <w:sz w:val="24"/>
        </w:rPr>
        <w:t> </w:t>
      </w:r>
      <w:r>
        <w:rPr>
          <w:sz w:val="24"/>
        </w:rPr>
        <w:t>intoxicated</w:t>
      </w:r>
      <w:r>
        <w:rPr>
          <w:spacing w:val="-4"/>
          <w:sz w:val="24"/>
        </w:rPr>
        <w:t> </w:t>
      </w:r>
      <w:r>
        <w:rPr>
          <w:sz w:val="24"/>
        </w:rPr>
        <w:t>with</w:t>
      </w:r>
      <w:r>
        <w:rPr>
          <w:spacing w:val="-4"/>
          <w:sz w:val="24"/>
        </w:rPr>
        <w:t> </w:t>
      </w:r>
      <w:r>
        <w:rPr>
          <w:sz w:val="24"/>
        </w:rPr>
        <w:t>alcohol</w:t>
      </w:r>
      <w:r>
        <w:rPr>
          <w:spacing w:val="-4"/>
          <w:sz w:val="24"/>
        </w:rPr>
        <w:t> </w:t>
      </w:r>
      <w:r>
        <w:rPr>
          <w:sz w:val="24"/>
        </w:rPr>
        <w:t>or</w:t>
      </w:r>
      <w:r>
        <w:rPr>
          <w:spacing w:val="-4"/>
          <w:sz w:val="24"/>
        </w:rPr>
        <w:t> </w:t>
      </w:r>
      <w:r>
        <w:rPr>
          <w:sz w:val="24"/>
        </w:rPr>
        <w:t>with</w:t>
      </w:r>
      <w:r>
        <w:rPr>
          <w:spacing w:val="-4"/>
          <w:sz w:val="24"/>
        </w:rPr>
        <w:t> </w:t>
      </w:r>
      <w:r>
        <w:rPr>
          <w:sz w:val="24"/>
        </w:rPr>
        <w:t>drugs</w:t>
      </w:r>
      <w:r>
        <w:rPr>
          <w:spacing w:val="-4"/>
          <w:sz w:val="24"/>
        </w:rPr>
        <w:t> </w:t>
      </w:r>
      <w:r>
        <w:rPr>
          <w:sz w:val="24"/>
        </w:rPr>
        <w:t>may</w:t>
      </w:r>
      <w:r>
        <w:rPr>
          <w:spacing w:val="-3"/>
          <w:sz w:val="24"/>
        </w:rPr>
        <w:t> </w:t>
      </w:r>
      <w:r>
        <w:rPr>
          <w:sz w:val="24"/>
        </w:rPr>
        <w:t>be</w:t>
      </w:r>
      <w:r>
        <w:rPr>
          <w:spacing w:val="-3"/>
          <w:sz w:val="24"/>
        </w:rPr>
        <w:t> </w:t>
      </w:r>
      <w:r>
        <w:rPr>
          <w:sz w:val="24"/>
        </w:rPr>
        <w:t>unable</w:t>
      </w:r>
      <w:r>
        <w:rPr>
          <w:spacing w:val="-3"/>
          <w:sz w:val="24"/>
        </w:rPr>
        <w:t> </w:t>
      </w:r>
      <w:r>
        <w:rPr>
          <w:sz w:val="24"/>
        </w:rPr>
        <w:t>to</w:t>
      </w:r>
      <w:r>
        <w:rPr>
          <w:spacing w:val="-3"/>
          <w:sz w:val="24"/>
        </w:rPr>
        <w:t> </w:t>
      </w:r>
      <w:r>
        <w:rPr>
          <w:sz w:val="24"/>
        </w:rPr>
        <w:t>consent</w:t>
      </w:r>
      <w:r>
        <w:rPr>
          <w:spacing w:val="-3"/>
          <w:sz w:val="24"/>
        </w:rPr>
        <w:t> </w:t>
      </w:r>
      <w:r>
        <w:rPr>
          <w:sz w:val="24"/>
        </w:rPr>
        <w:t>to research until the intoxication resolves.</w:t>
      </w:r>
    </w:p>
    <w:p>
      <w:pPr>
        <w:pStyle w:val="BodyText"/>
        <w:ind w:left="0"/>
      </w:pPr>
    </w:p>
    <w:p>
      <w:pPr>
        <w:pStyle w:val="BodyText"/>
        <w:ind w:right="943"/>
        <w:jc w:val="both"/>
      </w:pPr>
      <w:r>
        <w:rPr/>
        <w:t>In</w:t>
      </w:r>
      <w:r>
        <w:rPr>
          <w:spacing w:val="-3"/>
        </w:rPr>
        <w:t> </w:t>
      </w:r>
      <w:r>
        <w:rPr/>
        <w:t>assessing</w:t>
      </w:r>
      <w:r>
        <w:rPr>
          <w:spacing w:val="-2"/>
        </w:rPr>
        <w:t> </w:t>
      </w:r>
      <w:r>
        <w:rPr/>
        <w:t>capacity,</w:t>
      </w:r>
      <w:r>
        <w:rPr>
          <w:spacing w:val="-2"/>
        </w:rPr>
        <w:t> </w:t>
      </w:r>
      <w:r>
        <w:rPr/>
        <w:t>it</w:t>
      </w:r>
      <w:r>
        <w:rPr>
          <w:spacing w:val="-2"/>
        </w:rPr>
        <w:t> </w:t>
      </w:r>
      <w:r>
        <w:rPr/>
        <w:t>is</w:t>
      </w:r>
      <w:r>
        <w:rPr>
          <w:spacing w:val="-3"/>
        </w:rPr>
        <w:t> </w:t>
      </w:r>
      <w:r>
        <w:rPr/>
        <w:t>important</w:t>
      </w:r>
      <w:r>
        <w:rPr>
          <w:spacing w:val="-4"/>
        </w:rPr>
        <w:t> </w:t>
      </w:r>
      <w:r>
        <w:rPr/>
        <w:t>to</w:t>
      </w:r>
      <w:r>
        <w:rPr>
          <w:spacing w:val="-2"/>
        </w:rPr>
        <w:t> </w:t>
      </w:r>
      <w:r>
        <w:rPr/>
        <w:t>note</w:t>
      </w:r>
      <w:r>
        <w:rPr>
          <w:spacing w:val="-2"/>
        </w:rPr>
        <w:t> </w:t>
      </w:r>
      <w:r>
        <w:rPr/>
        <w:t>that</w:t>
      </w:r>
      <w:r>
        <w:rPr>
          <w:spacing w:val="-4"/>
        </w:rPr>
        <w:t> </w:t>
      </w:r>
      <w:r>
        <w:rPr/>
        <w:t>capacity</w:t>
      </w:r>
      <w:r>
        <w:rPr>
          <w:spacing w:val="-2"/>
        </w:rPr>
        <w:t> </w:t>
      </w:r>
      <w:r>
        <w:rPr/>
        <w:t>is</w:t>
      </w:r>
      <w:r>
        <w:rPr>
          <w:spacing w:val="-3"/>
        </w:rPr>
        <w:t> </w:t>
      </w:r>
      <w:r>
        <w:rPr/>
        <w:t>neither</w:t>
      </w:r>
      <w:r>
        <w:rPr>
          <w:spacing w:val="-2"/>
        </w:rPr>
        <w:t> </w:t>
      </w:r>
      <w:r>
        <w:rPr/>
        <w:t>a</w:t>
      </w:r>
      <w:r>
        <w:rPr>
          <w:spacing w:val="-4"/>
        </w:rPr>
        <w:t> </w:t>
      </w:r>
      <w:r>
        <w:rPr/>
        <w:t>constant</w:t>
      </w:r>
      <w:r>
        <w:rPr>
          <w:spacing w:val="-2"/>
        </w:rPr>
        <w:t> </w:t>
      </w:r>
      <w:r>
        <w:rPr/>
        <w:t>nor</w:t>
      </w:r>
      <w:r>
        <w:rPr>
          <w:spacing w:val="-2"/>
        </w:rPr>
        <w:t> </w:t>
      </w:r>
      <w:r>
        <w:rPr/>
        <w:t>an</w:t>
      </w:r>
      <w:r>
        <w:rPr>
          <w:spacing w:val="-3"/>
        </w:rPr>
        <w:t> </w:t>
      </w:r>
      <w:r>
        <w:rPr/>
        <w:t>absolute.</w:t>
      </w:r>
      <w:r>
        <w:rPr>
          <w:spacing w:val="-3"/>
        </w:rPr>
        <w:t> </w:t>
      </w:r>
      <w:r>
        <w:rPr/>
        <w:t>For </w:t>
      </w:r>
      <w:r>
        <w:rPr>
          <w:spacing w:val="-2"/>
        </w:rPr>
        <w:t>example:</w:t>
      </w:r>
    </w:p>
    <w:p>
      <w:pPr>
        <w:pStyle w:val="ListParagraph"/>
        <w:numPr>
          <w:ilvl w:val="1"/>
          <w:numId w:val="104"/>
        </w:numPr>
        <w:tabs>
          <w:tab w:pos="579" w:val="left" w:leader="none"/>
        </w:tabs>
        <w:spacing w:line="240" w:lineRule="auto" w:before="0" w:after="0"/>
        <w:ind w:left="579" w:right="952" w:hanging="360"/>
        <w:jc w:val="both"/>
        <w:rPr>
          <w:sz w:val="24"/>
        </w:rPr>
      </w:pPr>
      <w:r>
        <w:rPr>
          <w:sz w:val="24"/>
        </w:rPr>
        <w:t>Stroke</w:t>
      </w:r>
      <w:r>
        <w:rPr>
          <w:spacing w:val="-3"/>
          <w:sz w:val="24"/>
        </w:rPr>
        <w:t> </w:t>
      </w:r>
      <w:r>
        <w:rPr>
          <w:sz w:val="24"/>
        </w:rPr>
        <w:t>victims</w:t>
      </w:r>
      <w:r>
        <w:rPr>
          <w:spacing w:val="-4"/>
          <w:sz w:val="24"/>
        </w:rPr>
        <w:t> </w:t>
      </w:r>
      <w:r>
        <w:rPr>
          <w:sz w:val="24"/>
        </w:rPr>
        <w:t>may</w:t>
      </w:r>
      <w:r>
        <w:rPr>
          <w:spacing w:val="-3"/>
          <w:sz w:val="24"/>
        </w:rPr>
        <w:t> </w:t>
      </w:r>
      <w:r>
        <w:rPr>
          <w:sz w:val="24"/>
        </w:rPr>
        <w:t>not</w:t>
      </w:r>
      <w:r>
        <w:rPr>
          <w:spacing w:val="-5"/>
          <w:sz w:val="24"/>
        </w:rPr>
        <w:t> </w:t>
      </w:r>
      <w:r>
        <w:rPr>
          <w:sz w:val="24"/>
        </w:rPr>
        <w:t>have</w:t>
      </w:r>
      <w:r>
        <w:rPr>
          <w:spacing w:val="-3"/>
          <w:sz w:val="24"/>
        </w:rPr>
        <w:t> </w:t>
      </w:r>
      <w:r>
        <w:rPr>
          <w:sz w:val="24"/>
        </w:rPr>
        <w:t>the</w:t>
      </w:r>
      <w:r>
        <w:rPr>
          <w:spacing w:val="-3"/>
          <w:sz w:val="24"/>
        </w:rPr>
        <w:t> </w:t>
      </w:r>
      <w:r>
        <w:rPr>
          <w:sz w:val="24"/>
        </w:rPr>
        <w:t>capacity</w:t>
      </w:r>
      <w:r>
        <w:rPr>
          <w:spacing w:val="-3"/>
          <w:sz w:val="24"/>
        </w:rPr>
        <w:t> </w:t>
      </w:r>
      <w:r>
        <w:rPr>
          <w:sz w:val="24"/>
        </w:rPr>
        <w:t>to</w:t>
      </w:r>
      <w:r>
        <w:rPr>
          <w:spacing w:val="-4"/>
          <w:sz w:val="24"/>
        </w:rPr>
        <w:t> </w:t>
      </w:r>
      <w:r>
        <w:rPr>
          <w:sz w:val="24"/>
        </w:rPr>
        <w:t>consent</w:t>
      </w:r>
      <w:r>
        <w:rPr>
          <w:spacing w:val="-3"/>
          <w:sz w:val="24"/>
        </w:rPr>
        <w:t> </w:t>
      </w:r>
      <w:r>
        <w:rPr>
          <w:sz w:val="24"/>
        </w:rPr>
        <w:t>to</w:t>
      </w:r>
      <w:r>
        <w:rPr>
          <w:spacing w:val="-4"/>
          <w:sz w:val="24"/>
        </w:rPr>
        <w:t> </w:t>
      </w:r>
      <w:r>
        <w:rPr>
          <w:sz w:val="24"/>
        </w:rPr>
        <w:t>research</w:t>
      </w:r>
      <w:r>
        <w:rPr>
          <w:spacing w:val="-3"/>
          <w:sz w:val="24"/>
        </w:rPr>
        <w:t> </w:t>
      </w:r>
      <w:r>
        <w:rPr>
          <w:sz w:val="24"/>
        </w:rPr>
        <w:t>immediately</w:t>
      </w:r>
      <w:r>
        <w:rPr>
          <w:spacing w:val="-3"/>
          <w:sz w:val="24"/>
        </w:rPr>
        <w:t> </w:t>
      </w:r>
      <w:r>
        <w:rPr>
          <w:sz w:val="24"/>
        </w:rPr>
        <w:t>after</w:t>
      </w:r>
      <w:r>
        <w:rPr>
          <w:spacing w:val="-3"/>
          <w:sz w:val="24"/>
        </w:rPr>
        <w:t> </w:t>
      </w:r>
      <w:r>
        <w:rPr>
          <w:sz w:val="24"/>
        </w:rPr>
        <w:t>the</w:t>
      </w:r>
      <w:r>
        <w:rPr>
          <w:spacing w:val="-3"/>
          <w:sz w:val="24"/>
        </w:rPr>
        <w:t> </w:t>
      </w:r>
      <w:r>
        <w:rPr>
          <w:sz w:val="24"/>
        </w:rPr>
        <w:t>onset</w:t>
      </w:r>
      <w:r>
        <w:rPr>
          <w:spacing w:val="-3"/>
          <w:sz w:val="24"/>
        </w:rPr>
        <w:t> </w:t>
      </w:r>
      <w:r>
        <w:rPr>
          <w:sz w:val="24"/>
        </w:rPr>
        <w:t>of stroke, but may develop capacity as recovery progresses.</w:t>
      </w:r>
    </w:p>
    <w:p>
      <w:pPr>
        <w:pStyle w:val="ListParagraph"/>
        <w:numPr>
          <w:ilvl w:val="1"/>
          <w:numId w:val="104"/>
        </w:numPr>
        <w:tabs>
          <w:tab w:pos="579" w:val="left" w:leader="none"/>
        </w:tabs>
        <w:spacing w:line="240" w:lineRule="auto" w:before="0" w:after="0"/>
        <w:ind w:left="579" w:right="1005" w:hanging="360"/>
        <w:jc w:val="both"/>
        <w:rPr>
          <w:sz w:val="24"/>
        </w:rPr>
      </w:pPr>
      <w:r>
        <w:rPr>
          <w:sz w:val="24"/>
        </w:rPr>
        <w:t>Patients</w:t>
      </w:r>
      <w:r>
        <w:rPr>
          <w:spacing w:val="-1"/>
          <w:sz w:val="24"/>
        </w:rPr>
        <w:t> </w:t>
      </w:r>
      <w:r>
        <w:rPr>
          <w:sz w:val="24"/>
        </w:rPr>
        <w:t>in</w:t>
      </w:r>
      <w:r>
        <w:rPr>
          <w:spacing w:val="-1"/>
          <w:sz w:val="24"/>
        </w:rPr>
        <w:t> </w:t>
      </w:r>
      <w:r>
        <w:rPr>
          <w:sz w:val="24"/>
        </w:rPr>
        <w:t>the early stages</w:t>
      </w:r>
      <w:r>
        <w:rPr>
          <w:spacing w:val="-1"/>
          <w:sz w:val="24"/>
        </w:rPr>
        <w:t> </w:t>
      </w:r>
      <w:r>
        <w:rPr>
          <w:sz w:val="24"/>
        </w:rPr>
        <w:t>of</w:t>
      </w:r>
      <w:r>
        <w:rPr>
          <w:spacing w:val="-1"/>
          <w:sz w:val="24"/>
        </w:rPr>
        <w:t> </w:t>
      </w:r>
      <w:r>
        <w:rPr>
          <w:sz w:val="24"/>
        </w:rPr>
        <w:t>Alzheimer's</w:t>
      </w:r>
      <w:r>
        <w:rPr>
          <w:spacing w:val="-1"/>
          <w:sz w:val="24"/>
        </w:rPr>
        <w:t> </w:t>
      </w:r>
      <w:r>
        <w:rPr>
          <w:sz w:val="24"/>
        </w:rPr>
        <w:t>disease may initially have the capacity to</w:t>
      </w:r>
      <w:r>
        <w:rPr>
          <w:spacing w:val="-1"/>
          <w:sz w:val="24"/>
        </w:rPr>
        <w:t> </w:t>
      </w:r>
      <w:r>
        <w:rPr>
          <w:sz w:val="24"/>
        </w:rPr>
        <w:t>consent to research,</w:t>
      </w:r>
      <w:r>
        <w:rPr>
          <w:spacing w:val="-3"/>
          <w:sz w:val="24"/>
        </w:rPr>
        <w:t> </w:t>
      </w:r>
      <w:r>
        <w:rPr>
          <w:sz w:val="24"/>
        </w:rPr>
        <w:t>but</w:t>
      </w:r>
      <w:r>
        <w:rPr>
          <w:spacing w:val="-3"/>
          <w:sz w:val="24"/>
        </w:rPr>
        <w:t> </w:t>
      </w:r>
      <w:r>
        <w:rPr>
          <w:sz w:val="24"/>
        </w:rPr>
        <w:t>as</w:t>
      </w:r>
      <w:r>
        <w:rPr>
          <w:spacing w:val="-4"/>
          <w:sz w:val="24"/>
        </w:rPr>
        <w:t> </w:t>
      </w:r>
      <w:r>
        <w:rPr>
          <w:sz w:val="24"/>
        </w:rPr>
        <w:t>the</w:t>
      </w:r>
      <w:r>
        <w:rPr>
          <w:spacing w:val="-3"/>
          <w:sz w:val="24"/>
        </w:rPr>
        <w:t> </w:t>
      </w:r>
      <w:r>
        <w:rPr>
          <w:sz w:val="24"/>
        </w:rPr>
        <w:t>disease</w:t>
      </w:r>
      <w:r>
        <w:rPr>
          <w:spacing w:val="-3"/>
          <w:sz w:val="24"/>
        </w:rPr>
        <w:t> </w:t>
      </w:r>
      <w:r>
        <w:rPr>
          <w:sz w:val="24"/>
        </w:rPr>
        <w:t>progresses,</w:t>
      </w:r>
      <w:r>
        <w:rPr>
          <w:spacing w:val="-3"/>
          <w:sz w:val="24"/>
        </w:rPr>
        <w:t> </w:t>
      </w:r>
      <w:r>
        <w:rPr>
          <w:sz w:val="24"/>
        </w:rPr>
        <w:t>may</w:t>
      </w:r>
      <w:r>
        <w:rPr>
          <w:spacing w:val="-3"/>
          <w:sz w:val="24"/>
        </w:rPr>
        <w:t> </w:t>
      </w:r>
      <w:r>
        <w:rPr>
          <w:sz w:val="24"/>
        </w:rPr>
        <w:t>lose</w:t>
      </w:r>
      <w:r>
        <w:rPr>
          <w:spacing w:val="-3"/>
          <w:sz w:val="24"/>
        </w:rPr>
        <w:t> </w:t>
      </w:r>
      <w:r>
        <w:rPr>
          <w:sz w:val="24"/>
        </w:rPr>
        <w:t>the</w:t>
      </w:r>
      <w:r>
        <w:rPr>
          <w:spacing w:val="-3"/>
          <w:sz w:val="24"/>
        </w:rPr>
        <w:t> </w:t>
      </w:r>
      <w:r>
        <w:rPr>
          <w:sz w:val="24"/>
        </w:rPr>
        <w:t>ability</w:t>
      </w:r>
      <w:r>
        <w:rPr>
          <w:spacing w:val="-3"/>
          <w:sz w:val="24"/>
        </w:rPr>
        <w:t> </w:t>
      </w:r>
      <w:r>
        <w:rPr>
          <w:sz w:val="24"/>
        </w:rPr>
        <w:t>to</w:t>
      </w:r>
      <w:r>
        <w:rPr>
          <w:spacing w:val="-4"/>
          <w:sz w:val="24"/>
        </w:rPr>
        <w:t> </w:t>
      </w:r>
      <w:r>
        <w:rPr>
          <w:sz w:val="24"/>
        </w:rPr>
        <w:t>decide</w:t>
      </w:r>
      <w:r>
        <w:rPr>
          <w:spacing w:val="-3"/>
          <w:sz w:val="24"/>
        </w:rPr>
        <w:t> </w:t>
      </w:r>
      <w:r>
        <w:rPr>
          <w:sz w:val="24"/>
        </w:rPr>
        <w:t>to</w:t>
      </w:r>
      <w:r>
        <w:rPr>
          <w:spacing w:val="-4"/>
          <w:sz w:val="24"/>
        </w:rPr>
        <w:t> </w:t>
      </w:r>
      <w:r>
        <w:rPr>
          <w:sz w:val="24"/>
        </w:rPr>
        <w:t>continue</w:t>
      </w:r>
      <w:r>
        <w:rPr>
          <w:spacing w:val="-4"/>
          <w:sz w:val="24"/>
        </w:rPr>
        <w:t> </w:t>
      </w:r>
      <w:r>
        <w:rPr>
          <w:sz w:val="24"/>
        </w:rPr>
        <w:t>or</w:t>
      </w:r>
      <w:r>
        <w:rPr>
          <w:spacing w:val="-4"/>
          <w:sz w:val="24"/>
        </w:rPr>
        <w:t> </w:t>
      </w:r>
      <w:r>
        <w:rPr>
          <w:sz w:val="24"/>
        </w:rPr>
        <w:t>withdraw from that research.</w:t>
      </w:r>
    </w:p>
    <w:p>
      <w:pPr>
        <w:pStyle w:val="ListParagraph"/>
        <w:numPr>
          <w:ilvl w:val="1"/>
          <w:numId w:val="104"/>
        </w:numPr>
        <w:tabs>
          <w:tab w:pos="579" w:val="left" w:leader="none"/>
        </w:tabs>
        <w:spacing w:line="240" w:lineRule="auto" w:before="0" w:after="0"/>
        <w:ind w:left="579" w:right="1105" w:hanging="360"/>
        <w:jc w:val="left"/>
        <w:rPr>
          <w:sz w:val="24"/>
        </w:rPr>
      </w:pPr>
      <w:r>
        <w:rPr>
          <w:sz w:val="24"/>
        </w:rPr>
        <w:t>Patients</w:t>
      </w:r>
      <w:r>
        <w:rPr>
          <w:spacing w:val="-4"/>
          <w:sz w:val="24"/>
        </w:rPr>
        <w:t> </w:t>
      </w:r>
      <w:r>
        <w:rPr>
          <w:sz w:val="24"/>
        </w:rPr>
        <w:t>with</w:t>
      </w:r>
      <w:r>
        <w:rPr>
          <w:spacing w:val="-4"/>
          <w:sz w:val="24"/>
        </w:rPr>
        <w:t> </w:t>
      </w:r>
      <w:r>
        <w:rPr>
          <w:sz w:val="24"/>
        </w:rPr>
        <w:t>schizophrenia</w:t>
      </w:r>
      <w:r>
        <w:rPr>
          <w:spacing w:val="-3"/>
          <w:sz w:val="24"/>
        </w:rPr>
        <w:t> </w:t>
      </w:r>
      <w:r>
        <w:rPr>
          <w:sz w:val="24"/>
        </w:rPr>
        <w:t>often</w:t>
      </w:r>
      <w:r>
        <w:rPr>
          <w:spacing w:val="-4"/>
          <w:sz w:val="24"/>
        </w:rPr>
        <w:t> </w:t>
      </w:r>
      <w:r>
        <w:rPr>
          <w:sz w:val="24"/>
        </w:rPr>
        <w:t>experience</w:t>
      </w:r>
      <w:r>
        <w:rPr>
          <w:spacing w:val="-3"/>
          <w:sz w:val="24"/>
        </w:rPr>
        <w:t> </w:t>
      </w:r>
      <w:r>
        <w:rPr>
          <w:sz w:val="24"/>
        </w:rPr>
        <w:t>acute</w:t>
      </w:r>
      <w:r>
        <w:rPr>
          <w:spacing w:val="-3"/>
          <w:sz w:val="24"/>
        </w:rPr>
        <w:t> </w:t>
      </w:r>
      <w:r>
        <w:rPr>
          <w:sz w:val="24"/>
        </w:rPr>
        <w:t>psychotic</w:t>
      </w:r>
      <w:r>
        <w:rPr>
          <w:spacing w:val="-3"/>
          <w:sz w:val="24"/>
        </w:rPr>
        <w:t> </w:t>
      </w:r>
      <w:r>
        <w:rPr>
          <w:sz w:val="24"/>
        </w:rPr>
        <w:t>episodes</w:t>
      </w:r>
      <w:r>
        <w:rPr>
          <w:spacing w:val="-4"/>
          <w:sz w:val="24"/>
        </w:rPr>
        <w:t> </w:t>
      </w:r>
      <w:r>
        <w:rPr>
          <w:sz w:val="24"/>
        </w:rPr>
        <w:t>followed</w:t>
      </w:r>
      <w:r>
        <w:rPr>
          <w:spacing w:val="-4"/>
          <w:sz w:val="24"/>
        </w:rPr>
        <w:t> </w:t>
      </w:r>
      <w:r>
        <w:rPr>
          <w:sz w:val="24"/>
        </w:rPr>
        <w:t>by</w:t>
      </w:r>
      <w:r>
        <w:rPr>
          <w:spacing w:val="-4"/>
          <w:sz w:val="24"/>
        </w:rPr>
        <w:t> </w:t>
      </w:r>
      <w:r>
        <w:rPr>
          <w:sz w:val="24"/>
        </w:rPr>
        <w:t>periods</w:t>
      </w:r>
      <w:r>
        <w:rPr>
          <w:spacing w:val="-4"/>
          <w:sz w:val="24"/>
        </w:rPr>
        <w:t> </w:t>
      </w:r>
      <w:r>
        <w:rPr>
          <w:sz w:val="24"/>
        </w:rPr>
        <w:t>of </w:t>
      </w:r>
      <w:r>
        <w:rPr>
          <w:spacing w:val="-2"/>
          <w:sz w:val="24"/>
        </w:rPr>
        <w:t>lucidity.</w:t>
      </w:r>
    </w:p>
    <w:p>
      <w:pPr>
        <w:pStyle w:val="ListParagraph"/>
        <w:numPr>
          <w:ilvl w:val="1"/>
          <w:numId w:val="104"/>
        </w:numPr>
        <w:tabs>
          <w:tab w:pos="579" w:val="left" w:leader="none"/>
        </w:tabs>
        <w:spacing w:line="240" w:lineRule="auto" w:before="0" w:after="0"/>
        <w:ind w:left="579" w:right="1562" w:hanging="360"/>
        <w:jc w:val="left"/>
        <w:rPr>
          <w:sz w:val="24"/>
        </w:rPr>
      </w:pPr>
      <w:r>
        <w:rPr>
          <w:sz w:val="24"/>
        </w:rPr>
        <w:t>Patients</w:t>
      </w:r>
      <w:r>
        <w:rPr>
          <w:spacing w:val="-4"/>
          <w:sz w:val="24"/>
        </w:rPr>
        <w:t> </w:t>
      </w:r>
      <w:r>
        <w:rPr>
          <w:sz w:val="24"/>
        </w:rPr>
        <w:t>who</w:t>
      </w:r>
      <w:r>
        <w:rPr>
          <w:spacing w:val="-4"/>
          <w:sz w:val="24"/>
        </w:rPr>
        <w:t> </w:t>
      </w:r>
      <w:r>
        <w:rPr>
          <w:sz w:val="24"/>
        </w:rPr>
        <w:t>learn</w:t>
      </w:r>
      <w:r>
        <w:rPr>
          <w:spacing w:val="-4"/>
          <w:sz w:val="24"/>
        </w:rPr>
        <w:t> </w:t>
      </w:r>
      <w:r>
        <w:rPr>
          <w:sz w:val="24"/>
        </w:rPr>
        <w:t>they</w:t>
      </w:r>
      <w:r>
        <w:rPr>
          <w:spacing w:val="-4"/>
          <w:sz w:val="24"/>
        </w:rPr>
        <w:t> </w:t>
      </w:r>
      <w:r>
        <w:rPr>
          <w:sz w:val="24"/>
        </w:rPr>
        <w:t>are</w:t>
      </w:r>
      <w:r>
        <w:rPr>
          <w:spacing w:val="-3"/>
          <w:sz w:val="24"/>
        </w:rPr>
        <w:t> </w:t>
      </w:r>
      <w:r>
        <w:rPr>
          <w:sz w:val="24"/>
        </w:rPr>
        <w:t>terminally</w:t>
      </w:r>
      <w:r>
        <w:rPr>
          <w:spacing w:val="-3"/>
          <w:sz w:val="24"/>
        </w:rPr>
        <w:t> </w:t>
      </w:r>
      <w:r>
        <w:rPr>
          <w:sz w:val="24"/>
        </w:rPr>
        <w:t>ill,</w:t>
      </w:r>
      <w:r>
        <w:rPr>
          <w:spacing w:val="-1"/>
          <w:sz w:val="24"/>
        </w:rPr>
        <w:t> </w:t>
      </w:r>
      <w:r>
        <w:rPr>
          <w:sz w:val="24"/>
        </w:rPr>
        <w:t>often</w:t>
      </w:r>
      <w:r>
        <w:rPr>
          <w:spacing w:val="-4"/>
          <w:sz w:val="24"/>
        </w:rPr>
        <w:t> </w:t>
      </w:r>
      <w:r>
        <w:rPr>
          <w:sz w:val="24"/>
        </w:rPr>
        <w:t>experience</w:t>
      </w:r>
      <w:r>
        <w:rPr>
          <w:spacing w:val="-3"/>
          <w:sz w:val="24"/>
        </w:rPr>
        <w:t> </w:t>
      </w:r>
      <w:r>
        <w:rPr>
          <w:sz w:val="24"/>
        </w:rPr>
        <w:t>an</w:t>
      </w:r>
      <w:r>
        <w:rPr>
          <w:spacing w:val="-4"/>
          <w:sz w:val="24"/>
        </w:rPr>
        <w:t> </w:t>
      </w:r>
      <w:r>
        <w:rPr>
          <w:sz w:val="24"/>
        </w:rPr>
        <w:t>initial</w:t>
      </w:r>
      <w:r>
        <w:rPr>
          <w:spacing w:val="-3"/>
          <w:sz w:val="24"/>
        </w:rPr>
        <w:t> </w:t>
      </w:r>
      <w:r>
        <w:rPr>
          <w:sz w:val="24"/>
        </w:rPr>
        <w:t>short-lived</w:t>
      </w:r>
      <w:r>
        <w:rPr>
          <w:spacing w:val="-4"/>
          <w:sz w:val="24"/>
        </w:rPr>
        <w:t> </w:t>
      </w:r>
      <w:r>
        <w:rPr>
          <w:sz w:val="24"/>
        </w:rPr>
        <w:t>period</w:t>
      </w:r>
      <w:r>
        <w:rPr>
          <w:spacing w:val="-4"/>
          <w:sz w:val="24"/>
        </w:rPr>
        <w:t> </w:t>
      </w:r>
      <w:r>
        <w:rPr>
          <w:sz w:val="24"/>
        </w:rPr>
        <w:t>of emotional shock and denial which impairs their capacity to provide consent.</w:t>
      </w:r>
    </w:p>
    <w:p>
      <w:pPr>
        <w:pStyle w:val="BodyText"/>
        <w:spacing w:before="292"/>
        <w:jc w:val="both"/>
      </w:pPr>
      <w:r>
        <w:rPr/>
        <w:t>The</w:t>
      </w:r>
      <w:r>
        <w:rPr>
          <w:spacing w:val="-1"/>
        </w:rPr>
        <w:t> </w:t>
      </w:r>
      <w:r>
        <w:rPr/>
        <w:t>requisite</w:t>
      </w:r>
      <w:r>
        <w:rPr>
          <w:spacing w:val="-1"/>
        </w:rPr>
        <w:t> </w:t>
      </w:r>
      <w:r>
        <w:rPr/>
        <w:t>level</w:t>
      </w:r>
      <w:r>
        <w:rPr>
          <w:spacing w:val="-1"/>
        </w:rPr>
        <w:t> </w:t>
      </w:r>
      <w:r>
        <w:rPr/>
        <w:t>of</w:t>
      </w:r>
      <w:r>
        <w:rPr>
          <w:spacing w:val="-2"/>
        </w:rPr>
        <w:t> </w:t>
      </w:r>
      <w:r>
        <w:rPr/>
        <w:t>capacity will</w:t>
      </w:r>
      <w:r>
        <w:rPr>
          <w:spacing w:val="-1"/>
        </w:rPr>
        <w:t> </w:t>
      </w:r>
      <w:r>
        <w:rPr/>
        <w:t>necessarily</w:t>
      </w:r>
      <w:r>
        <w:rPr>
          <w:spacing w:val="-1"/>
        </w:rPr>
        <w:t> </w:t>
      </w:r>
      <w:r>
        <w:rPr/>
        <w:t>vary</w:t>
      </w:r>
      <w:r>
        <w:rPr>
          <w:spacing w:val="-1"/>
        </w:rPr>
        <w:t> </w:t>
      </w:r>
      <w:r>
        <w:rPr/>
        <w:t>from</w:t>
      </w:r>
      <w:r>
        <w:rPr>
          <w:spacing w:val="-1"/>
        </w:rPr>
        <w:t> </w:t>
      </w:r>
      <w:r>
        <w:rPr/>
        <w:t>study</w:t>
      </w:r>
      <w:r>
        <w:rPr>
          <w:spacing w:val="-1"/>
        </w:rPr>
        <w:t> </w:t>
      </w:r>
      <w:r>
        <w:rPr/>
        <w:t>to</w:t>
      </w:r>
      <w:r>
        <w:rPr>
          <w:spacing w:val="-1"/>
        </w:rPr>
        <w:t> </w:t>
      </w:r>
      <w:r>
        <w:rPr/>
        <w:t>study</w:t>
      </w:r>
      <w:r>
        <w:rPr>
          <w:spacing w:val="-1"/>
        </w:rPr>
        <w:t> </w:t>
      </w:r>
      <w:r>
        <w:rPr/>
        <w:t>and</w:t>
      </w:r>
      <w:r>
        <w:rPr>
          <w:spacing w:val="-2"/>
        </w:rPr>
        <w:t> </w:t>
      </w:r>
      <w:r>
        <w:rPr/>
        <w:t>will</w:t>
      </w:r>
      <w:r>
        <w:rPr>
          <w:spacing w:val="-1"/>
        </w:rPr>
        <w:t> </w:t>
      </w:r>
      <w:r>
        <w:rPr/>
        <w:t>depend</w:t>
      </w:r>
      <w:r>
        <w:rPr>
          <w:spacing w:val="-1"/>
        </w:rPr>
        <w:t> </w:t>
      </w:r>
      <w:r>
        <w:rPr>
          <w:spacing w:val="-5"/>
        </w:rPr>
        <w:t>on:</w:t>
      </w:r>
    </w:p>
    <w:p>
      <w:pPr>
        <w:pStyle w:val="ListParagraph"/>
        <w:numPr>
          <w:ilvl w:val="1"/>
          <w:numId w:val="104"/>
        </w:numPr>
        <w:tabs>
          <w:tab w:pos="579" w:val="left" w:leader="none"/>
        </w:tabs>
        <w:spacing w:line="240" w:lineRule="auto" w:before="1" w:after="0"/>
        <w:ind w:left="579" w:right="0" w:hanging="360"/>
        <w:jc w:val="left"/>
        <w:rPr>
          <w:sz w:val="24"/>
        </w:rPr>
      </w:pPr>
      <w:r>
        <w:rPr>
          <w:sz w:val="24"/>
        </w:rPr>
        <w:t>The</w:t>
      </w:r>
      <w:r>
        <w:rPr>
          <w:spacing w:val="-1"/>
          <w:sz w:val="24"/>
        </w:rPr>
        <w:t> </w:t>
      </w:r>
      <w:r>
        <w:rPr>
          <w:sz w:val="24"/>
        </w:rPr>
        <w:t>complexity</w:t>
      </w:r>
      <w:r>
        <w:rPr>
          <w:spacing w:val="-2"/>
          <w:sz w:val="24"/>
        </w:rPr>
        <w:t> </w:t>
      </w:r>
      <w:r>
        <w:rPr>
          <w:sz w:val="24"/>
        </w:rPr>
        <w:t>of</w:t>
      </w:r>
      <w:r>
        <w:rPr>
          <w:spacing w:val="-1"/>
          <w:sz w:val="24"/>
        </w:rPr>
        <w:t> </w:t>
      </w:r>
      <w:r>
        <w:rPr>
          <w:sz w:val="24"/>
        </w:rPr>
        <w:t>the</w:t>
      </w:r>
      <w:r>
        <w:rPr>
          <w:spacing w:val="-1"/>
          <w:sz w:val="24"/>
        </w:rPr>
        <w:t> </w:t>
      </w:r>
      <w:r>
        <w:rPr>
          <w:sz w:val="24"/>
        </w:rPr>
        <w:t>information</w:t>
      </w:r>
      <w:r>
        <w:rPr>
          <w:spacing w:val="-2"/>
          <w:sz w:val="24"/>
        </w:rPr>
        <w:t> </w:t>
      </w:r>
      <w:r>
        <w:rPr>
          <w:sz w:val="24"/>
        </w:rPr>
        <w:t>being</w:t>
      </w:r>
      <w:r>
        <w:rPr>
          <w:spacing w:val="-1"/>
          <w:sz w:val="24"/>
        </w:rPr>
        <w:t> </w:t>
      </w:r>
      <w:r>
        <w:rPr>
          <w:sz w:val="24"/>
        </w:rPr>
        <w:t>presented,</w:t>
      </w:r>
      <w:r>
        <w:rPr>
          <w:spacing w:val="-1"/>
          <w:sz w:val="24"/>
        </w:rPr>
        <w:t> </w:t>
      </w:r>
      <w:r>
        <w:rPr>
          <w:spacing w:val="-5"/>
          <w:sz w:val="24"/>
        </w:rPr>
        <w:t>and</w:t>
      </w:r>
    </w:p>
    <w:p>
      <w:pPr>
        <w:pStyle w:val="ListParagraph"/>
        <w:numPr>
          <w:ilvl w:val="1"/>
          <w:numId w:val="104"/>
        </w:numPr>
        <w:tabs>
          <w:tab w:pos="579" w:val="left" w:leader="none"/>
        </w:tabs>
        <w:spacing w:line="240" w:lineRule="auto" w:before="0" w:after="0"/>
        <w:ind w:left="579" w:right="1016" w:hanging="360"/>
        <w:jc w:val="both"/>
        <w:rPr>
          <w:sz w:val="24"/>
        </w:rPr>
      </w:pPr>
      <w:r>
        <w:rPr>
          <w:sz w:val="24"/>
        </w:rPr>
        <w:t>The</w:t>
      </w:r>
      <w:r>
        <w:rPr>
          <w:spacing w:val="-2"/>
          <w:sz w:val="24"/>
        </w:rPr>
        <w:t> </w:t>
      </w:r>
      <w:r>
        <w:rPr>
          <w:sz w:val="24"/>
        </w:rPr>
        <w:t>relative</w:t>
      </w:r>
      <w:r>
        <w:rPr>
          <w:spacing w:val="-4"/>
          <w:sz w:val="24"/>
        </w:rPr>
        <w:t> </w:t>
      </w:r>
      <w:r>
        <w:rPr>
          <w:sz w:val="24"/>
        </w:rPr>
        <w:t>risks</w:t>
      </w:r>
      <w:r>
        <w:rPr>
          <w:spacing w:val="-3"/>
          <w:sz w:val="24"/>
        </w:rPr>
        <w:t> </w:t>
      </w:r>
      <w:r>
        <w:rPr>
          <w:sz w:val="24"/>
        </w:rPr>
        <w:t>and</w:t>
      </w:r>
      <w:r>
        <w:rPr>
          <w:spacing w:val="-3"/>
          <w:sz w:val="24"/>
        </w:rPr>
        <w:t> </w:t>
      </w:r>
      <w:r>
        <w:rPr>
          <w:sz w:val="24"/>
        </w:rPr>
        <w:t>benefits</w:t>
      </w:r>
      <w:r>
        <w:rPr>
          <w:spacing w:val="-3"/>
          <w:sz w:val="24"/>
        </w:rPr>
        <w:t> </w:t>
      </w:r>
      <w:r>
        <w:rPr>
          <w:sz w:val="24"/>
        </w:rPr>
        <w:t>of</w:t>
      </w:r>
      <w:r>
        <w:rPr>
          <w:spacing w:val="-2"/>
          <w:sz w:val="24"/>
        </w:rPr>
        <w:t> </w:t>
      </w:r>
      <w:r>
        <w:rPr>
          <w:sz w:val="24"/>
        </w:rPr>
        <w:t>the</w:t>
      </w:r>
      <w:r>
        <w:rPr>
          <w:spacing w:val="-3"/>
          <w:sz w:val="24"/>
        </w:rPr>
        <w:t> </w:t>
      </w:r>
      <w:r>
        <w:rPr>
          <w:sz w:val="24"/>
        </w:rPr>
        <w:t>study</w:t>
      </w:r>
      <w:r>
        <w:rPr>
          <w:spacing w:val="-2"/>
          <w:sz w:val="24"/>
        </w:rPr>
        <w:t> </w:t>
      </w:r>
      <w:r>
        <w:rPr>
          <w:sz w:val="24"/>
        </w:rPr>
        <w:t>(deciding</w:t>
      </w:r>
      <w:r>
        <w:rPr>
          <w:spacing w:val="-2"/>
          <w:sz w:val="24"/>
        </w:rPr>
        <w:t> </w:t>
      </w:r>
      <w:r>
        <w:rPr>
          <w:sz w:val="24"/>
        </w:rPr>
        <w:t>to</w:t>
      </w:r>
      <w:r>
        <w:rPr>
          <w:spacing w:val="-3"/>
          <w:sz w:val="24"/>
        </w:rPr>
        <w:t> </w:t>
      </w:r>
      <w:r>
        <w:rPr>
          <w:sz w:val="24"/>
        </w:rPr>
        <w:t>participate</w:t>
      </w:r>
      <w:r>
        <w:rPr>
          <w:spacing w:val="-2"/>
          <w:sz w:val="24"/>
        </w:rPr>
        <w:t> </w:t>
      </w:r>
      <w:r>
        <w:rPr>
          <w:sz w:val="24"/>
        </w:rPr>
        <w:t>in</w:t>
      </w:r>
      <w:r>
        <w:rPr>
          <w:spacing w:val="-3"/>
          <w:sz w:val="24"/>
        </w:rPr>
        <w:t> </w:t>
      </w:r>
      <w:r>
        <w:rPr>
          <w:sz w:val="24"/>
        </w:rPr>
        <w:t>a</w:t>
      </w:r>
      <w:r>
        <w:rPr>
          <w:spacing w:val="-3"/>
          <w:sz w:val="24"/>
        </w:rPr>
        <w:t> </w:t>
      </w:r>
      <w:r>
        <w:rPr>
          <w:sz w:val="24"/>
        </w:rPr>
        <w:t>blood</w:t>
      </w:r>
      <w:r>
        <w:rPr>
          <w:spacing w:val="-3"/>
          <w:sz w:val="24"/>
        </w:rPr>
        <w:t> </w:t>
      </w:r>
      <w:r>
        <w:rPr>
          <w:sz w:val="24"/>
        </w:rPr>
        <w:t>drawing</w:t>
      </w:r>
      <w:r>
        <w:rPr>
          <w:spacing w:val="-2"/>
          <w:sz w:val="24"/>
        </w:rPr>
        <w:t> </w:t>
      </w:r>
      <w:r>
        <w:rPr>
          <w:sz w:val="24"/>
        </w:rPr>
        <w:t>protocol is 'easier' than deciding to participate in an experimental drug trial).</w:t>
      </w:r>
    </w:p>
    <w:p>
      <w:pPr>
        <w:pStyle w:val="BodyText"/>
        <w:spacing w:before="280"/>
        <w:ind w:right="996"/>
      </w:pPr>
      <w:r>
        <w:rPr/>
        <w:t>Therefore, when developing a research proposal, the investigator must determine whether the study will include any subjects who may not have the capacity to consent to the research, either initially, or at some point during the course of the study. If some or all subjects may have a diminished capacity to consent, the investigator must further determine if the potential impairment is temporary (e.g. 'shock' at the discovery of a medical diagnosis, intoxication), permanent</w:t>
      </w:r>
      <w:r>
        <w:rPr>
          <w:spacing w:val="-4"/>
        </w:rPr>
        <w:t> </w:t>
      </w:r>
      <w:r>
        <w:rPr/>
        <w:t>(e.g.</w:t>
      </w:r>
      <w:r>
        <w:rPr>
          <w:spacing w:val="-4"/>
        </w:rPr>
        <w:t> </w:t>
      </w:r>
      <w:r>
        <w:rPr/>
        <w:t>severe</w:t>
      </w:r>
      <w:r>
        <w:rPr>
          <w:spacing w:val="-5"/>
        </w:rPr>
        <w:t> </w:t>
      </w:r>
      <w:r>
        <w:rPr/>
        <w:t>mental</w:t>
      </w:r>
      <w:r>
        <w:rPr>
          <w:spacing w:val="-3"/>
        </w:rPr>
        <w:t> </w:t>
      </w:r>
      <w:r>
        <w:rPr/>
        <w:t>retardation),</w:t>
      </w:r>
      <w:r>
        <w:rPr>
          <w:spacing w:val="-4"/>
        </w:rPr>
        <w:t> </w:t>
      </w:r>
      <w:r>
        <w:rPr/>
        <w:t>progressive</w:t>
      </w:r>
      <w:r>
        <w:rPr>
          <w:spacing w:val="-4"/>
        </w:rPr>
        <w:t> </w:t>
      </w:r>
      <w:r>
        <w:rPr/>
        <w:t>(e.g.</w:t>
      </w:r>
      <w:r>
        <w:rPr>
          <w:spacing w:val="-3"/>
        </w:rPr>
        <w:t> </w:t>
      </w:r>
      <w:r>
        <w:rPr/>
        <w:t>Alzheimer's</w:t>
      </w:r>
      <w:r>
        <w:rPr>
          <w:spacing w:val="-5"/>
        </w:rPr>
        <w:t> </w:t>
      </w:r>
      <w:r>
        <w:rPr/>
        <w:t>dementia)</w:t>
      </w:r>
      <w:r>
        <w:rPr>
          <w:spacing w:val="-5"/>
        </w:rPr>
        <w:t> </w:t>
      </w:r>
      <w:r>
        <w:rPr/>
        <w:t>or</w:t>
      </w:r>
      <w:r>
        <w:rPr>
          <w:spacing w:val="-4"/>
        </w:rPr>
        <w:t> </w:t>
      </w:r>
      <w:r>
        <w:rPr/>
        <w:t>fluctuating (e.g. bipolar disorder).</w:t>
      </w:r>
    </w:p>
    <w:p>
      <w:pPr>
        <w:pStyle w:val="BodyText"/>
        <w:spacing w:before="280"/>
        <w:ind w:right="996"/>
      </w:pPr>
      <w:r>
        <w:rPr/>
        <w:t>For</w:t>
      </w:r>
      <w:r>
        <w:rPr>
          <w:spacing w:val="-3"/>
        </w:rPr>
        <w:t> </w:t>
      </w:r>
      <w:r>
        <w:rPr/>
        <w:t>research</w:t>
      </w:r>
      <w:r>
        <w:rPr>
          <w:spacing w:val="-4"/>
        </w:rPr>
        <w:t> </w:t>
      </w:r>
      <w:r>
        <w:rPr/>
        <w:t>protocols</w:t>
      </w:r>
      <w:r>
        <w:rPr>
          <w:spacing w:val="-4"/>
        </w:rPr>
        <w:t> </w:t>
      </w:r>
      <w:r>
        <w:rPr/>
        <w:t>involving</w:t>
      </w:r>
      <w:r>
        <w:rPr>
          <w:spacing w:val="-4"/>
        </w:rPr>
        <w:t> </w:t>
      </w:r>
      <w:r>
        <w:rPr/>
        <w:t>subjects</w:t>
      </w:r>
      <w:r>
        <w:rPr>
          <w:spacing w:val="-4"/>
        </w:rPr>
        <w:t> </w:t>
      </w:r>
      <w:r>
        <w:rPr/>
        <w:t>who</w:t>
      </w:r>
      <w:r>
        <w:rPr>
          <w:spacing w:val="-4"/>
        </w:rPr>
        <w:t> </w:t>
      </w:r>
      <w:r>
        <w:rPr/>
        <w:t>have</w:t>
      </w:r>
      <w:r>
        <w:rPr>
          <w:spacing w:val="-3"/>
        </w:rPr>
        <w:t> </w:t>
      </w:r>
      <w:r>
        <w:rPr/>
        <w:t>fluctuating</w:t>
      </w:r>
      <w:r>
        <w:rPr>
          <w:spacing w:val="-3"/>
        </w:rPr>
        <w:t> </w:t>
      </w:r>
      <w:r>
        <w:rPr/>
        <w:t>or</w:t>
      </w:r>
      <w:r>
        <w:rPr>
          <w:spacing w:val="-3"/>
        </w:rPr>
        <w:t> </w:t>
      </w:r>
      <w:r>
        <w:rPr/>
        <w:t>limited</w:t>
      </w:r>
      <w:r>
        <w:rPr>
          <w:spacing w:val="-5"/>
        </w:rPr>
        <w:t> </w:t>
      </w:r>
      <w:r>
        <w:rPr/>
        <w:t>decision-making</w:t>
      </w:r>
      <w:r>
        <w:rPr>
          <w:spacing w:val="-3"/>
        </w:rPr>
        <w:t> </w:t>
      </w:r>
      <w:r>
        <w:rPr/>
        <w:t>capacity the IRB may ensure that investigators establish and maintain ongoing communication with involved caregivers. Periodic re-consent should be considered in some cases. Third party consent monitors may be used during the recruitment and consenting process, or waiting periods may be required to allow more time for the subject to consider the information that has been presented.</w:t>
      </w:r>
    </w:p>
    <w:p>
      <w:pPr>
        <w:pStyle w:val="BodyText"/>
        <w:spacing w:before="280"/>
        <w:ind w:right="996"/>
      </w:pPr>
      <w:r>
        <w:rPr/>
        <w:t>It is often possible for investigators and others to enable persons with some decisional impairments</w:t>
      </w:r>
      <w:r>
        <w:rPr>
          <w:spacing w:val="-4"/>
        </w:rPr>
        <w:t> </w:t>
      </w:r>
      <w:r>
        <w:rPr/>
        <w:t>to</w:t>
      </w:r>
      <w:r>
        <w:rPr>
          <w:spacing w:val="-4"/>
        </w:rPr>
        <w:t> </w:t>
      </w:r>
      <w:r>
        <w:rPr/>
        <w:t>make</w:t>
      </w:r>
      <w:r>
        <w:rPr>
          <w:spacing w:val="-3"/>
        </w:rPr>
        <w:t> </w:t>
      </w:r>
      <w:r>
        <w:rPr/>
        <w:t>voluntary</w:t>
      </w:r>
      <w:r>
        <w:rPr>
          <w:spacing w:val="-3"/>
        </w:rPr>
        <w:t> </w:t>
      </w:r>
      <w:r>
        <w:rPr/>
        <w:t>and</w:t>
      </w:r>
      <w:r>
        <w:rPr>
          <w:spacing w:val="-4"/>
        </w:rPr>
        <w:t> </w:t>
      </w:r>
      <w:r>
        <w:rPr/>
        <w:t>informed</w:t>
      </w:r>
      <w:r>
        <w:rPr>
          <w:spacing w:val="-5"/>
        </w:rPr>
        <w:t> </w:t>
      </w:r>
      <w:r>
        <w:rPr/>
        <w:t>decisions</w:t>
      </w:r>
      <w:r>
        <w:rPr>
          <w:spacing w:val="-4"/>
        </w:rPr>
        <w:t> </w:t>
      </w:r>
      <w:r>
        <w:rPr/>
        <w:t>to</w:t>
      </w:r>
      <w:r>
        <w:rPr>
          <w:spacing w:val="-5"/>
        </w:rPr>
        <w:t> </w:t>
      </w:r>
      <w:r>
        <w:rPr/>
        <w:t>consent</w:t>
      </w:r>
      <w:r>
        <w:rPr>
          <w:spacing w:val="-3"/>
        </w:rPr>
        <w:t> </w:t>
      </w:r>
      <w:r>
        <w:rPr/>
        <w:t>or</w:t>
      </w:r>
      <w:r>
        <w:rPr>
          <w:spacing w:val="-3"/>
        </w:rPr>
        <w:t> </w:t>
      </w:r>
      <w:r>
        <w:rPr/>
        <w:t>refuse</w:t>
      </w:r>
      <w:r>
        <w:rPr>
          <w:spacing w:val="-3"/>
        </w:rPr>
        <w:t> </w:t>
      </w:r>
      <w:r>
        <w:rPr/>
        <w:t>participation</w:t>
      </w:r>
      <w:r>
        <w:rPr>
          <w:spacing w:val="-4"/>
        </w:rPr>
        <w:t> </w:t>
      </w:r>
      <w:r>
        <w:rPr/>
        <w:t>in</w:t>
      </w:r>
    </w:p>
    <w:p>
      <w:pPr>
        <w:pStyle w:val="BodyText"/>
        <w:spacing w:after="0"/>
        <w:sectPr>
          <w:pgSz w:w="12240" w:h="15840"/>
          <w:pgMar w:header="0" w:footer="2536" w:top="1320" w:bottom="2720" w:left="1080" w:right="360"/>
        </w:sectPr>
      </w:pPr>
    </w:p>
    <w:p>
      <w:pPr>
        <w:pStyle w:val="BodyText"/>
        <w:spacing w:before="40"/>
        <w:ind w:right="996"/>
      </w:pPr>
      <w:r>
        <w:rPr/>
        <w:t>research. Potential measures include repetitive teaching, group sessions, audiovisual presentations, and oral or written recall tests. Other measures might include follow-up questions to assess subject understanding, videotaping or audio-taping of consent interviews, second opinions, use of independent consent observers, an interpreter for hearing-impaired subjects, allowing</w:t>
      </w:r>
      <w:r>
        <w:rPr>
          <w:spacing w:val="-3"/>
        </w:rPr>
        <w:t> </w:t>
      </w:r>
      <w:r>
        <w:rPr/>
        <w:t>a</w:t>
      </w:r>
      <w:r>
        <w:rPr>
          <w:spacing w:val="-4"/>
        </w:rPr>
        <w:t> </w:t>
      </w:r>
      <w:r>
        <w:rPr/>
        <w:t>waiting</w:t>
      </w:r>
      <w:r>
        <w:rPr>
          <w:spacing w:val="-3"/>
        </w:rPr>
        <w:t> </w:t>
      </w:r>
      <w:r>
        <w:rPr/>
        <w:t>period</w:t>
      </w:r>
      <w:r>
        <w:rPr>
          <w:spacing w:val="-4"/>
        </w:rPr>
        <w:t> </w:t>
      </w:r>
      <w:r>
        <w:rPr/>
        <w:t>before</w:t>
      </w:r>
      <w:r>
        <w:rPr>
          <w:spacing w:val="-4"/>
        </w:rPr>
        <w:t> </w:t>
      </w:r>
      <w:r>
        <w:rPr/>
        <w:t>enrollment,</w:t>
      </w:r>
      <w:r>
        <w:rPr>
          <w:spacing w:val="-3"/>
        </w:rPr>
        <w:t> </w:t>
      </w:r>
      <w:r>
        <w:rPr/>
        <w:t>or</w:t>
      </w:r>
      <w:r>
        <w:rPr>
          <w:spacing w:val="-3"/>
        </w:rPr>
        <w:t> </w:t>
      </w:r>
      <w:r>
        <w:rPr/>
        <w:t>involvement</w:t>
      </w:r>
      <w:r>
        <w:rPr>
          <w:spacing w:val="-5"/>
        </w:rPr>
        <w:t> </w:t>
      </w:r>
      <w:r>
        <w:rPr/>
        <w:t>of</w:t>
      </w:r>
      <w:r>
        <w:rPr>
          <w:spacing w:val="-4"/>
        </w:rPr>
        <w:t> </w:t>
      </w:r>
      <w:r>
        <w:rPr/>
        <w:t>a</w:t>
      </w:r>
      <w:r>
        <w:rPr>
          <w:spacing w:val="-3"/>
        </w:rPr>
        <w:t> </w:t>
      </w:r>
      <w:r>
        <w:rPr/>
        <w:t>trusted</w:t>
      </w:r>
      <w:r>
        <w:rPr>
          <w:spacing w:val="-4"/>
        </w:rPr>
        <w:t> </w:t>
      </w:r>
      <w:r>
        <w:rPr/>
        <w:t>family</w:t>
      </w:r>
      <w:r>
        <w:rPr>
          <w:spacing w:val="-3"/>
        </w:rPr>
        <w:t> </w:t>
      </w:r>
      <w:r>
        <w:rPr/>
        <w:t>member</w:t>
      </w:r>
      <w:r>
        <w:rPr>
          <w:spacing w:val="-3"/>
        </w:rPr>
        <w:t> </w:t>
      </w:r>
      <w:r>
        <w:rPr/>
        <w:t>or</w:t>
      </w:r>
      <w:r>
        <w:rPr>
          <w:spacing w:val="-3"/>
        </w:rPr>
        <w:t> </w:t>
      </w:r>
      <w:r>
        <w:rPr/>
        <w:t>friend in the disclosure and decision making process.</w:t>
      </w:r>
    </w:p>
    <w:p>
      <w:pPr>
        <w:pStyle w:val="BodyText"/>
        <w:spacing w:before="280"/>
        <w:ind w:right="996"/>
      </w:pPr>
      <w:r>
        <w:rPr/>
        <w:t>Both</w:t>
      </w:r>
      <w:r>
        <w:rPr>
          <w:spacing w:val="-4"/>
        </w:rPr>
        <w:t> </w:t>
      </w:r>
      <w:r>
        <w:rPr/>
        <w:t>investigators</w:t>
      </w:r>
      <w:r>
        <w:rPr>
          <w:spacing w:val="-4"/>
        </w:rPr>
        <w:t> </w:t>
      </w:r>
      <w:r>
        <w:rPr/>
        <w:t>and</w:t>
      </w:r>
      <w:r>
        <w:rPr>
          <w:spacing w:val="-4"/>
        </w:rPr>
        <w:t> </w:t>
      </w:r>
      <w:r>
        <w:rPr/>
        <w:t>IRB</w:t>
      </w:r>
      <w:r>
        <w:rPr>
          <w:spacing w:val="-4"/>
        </w:rPr>
        <w:t> </w:t>
      </w:r>
      <w:r>
        <w:rPr/>
        <w:t>members</w:t>
      </w:r>
      <w:r>
        <w:rPr>
          <w:spacing w:val="-4"/>
        </w:rPr>
        <w:t> </w:t>
      </w:r>
      <w:r>
        <w:rPr/>
        <w:t>must</w:t>
      </w:r>
      <w:r>
        <w:rPr>
          <w:spacing w:val="-3"/>
        </w:rPr>
        <w:t> </w:t>
      </w:r>
      <w:r>
        <w:rPr/>
        <w:t>be</w:t>
      </w:r>
      <w:r>
        <w:rPr>
          <w:spacing w:val="-3"/>
        </w:rPr>
        <w:t> </w:t>
      </w:r>
      <w:r>
        <w:rPr/>
        <w:t>aware</w:t>
      </w:r>
      <w:r>
        <w:rPr>
          <w:spacing w:val="-3"/>
        </w:rPr>
        <w:t> </w:t>
      </w:r>
      <w:r>
        <w:rPr/>
        <w:t>that</w:t>
      </w:r>
      <w:r>
        <w:rPr>
          <w:spacing w:val="-3"/>
        </w:rPr>
        <w:t> </w:t>
      </w:r>
      <w:r>
        <w:rPr/>
        <w:t>for</w:t>
      </w:r>
      <w:r>
        <w:rPr>
          <w:spacing w:val="-3"/>
        </w:rPr>
        <w:t> </w:t>
      </w:r>
      <w:r>
        <w:rPr/>
        <w:t>some</w:t>
      </w:r>
      <w:r>
        <w:rPr>
          <w:spacing w:val="-2"/>
        </w:rPr>
        <w:t> </w:t>
      </w:r>
      <w:r>
        <w:rPr/>
        <w:t>subjects,</w:t>
      </w:r>
      <w:r>
        <w:rPr>
          <w:spacing w:val="-3"/>
        </w:rPr>
        <w:t> </w:t>
      </w:r>
      <w:r>
        <w:rPr/>
        <w:t>their</w:t>
      </w:r>
      <w:r>
        <w:rPr>
          <w:spacing w:val="-3"/>
        </w:rPr>
        <w:t> </w:t>
      </w:r>
      <w:r>
        <w:rPr/>
        <w:t>decision-making capacity may fluctuate. For subjects with fluctuating decision making capacity or those with decreasing capacity to give consent, a re-consenting process with surrogate consent may be </w:t>
      </w:r>
      <w:r>
        <w:rPr>
          <w:spacing w:val="-2"/>
        </w:rPr>
        <w:t>necessary.</w:t>
      </w:r>
    </w:p>
    <w:p>
      <w:pPr>
        <w:pStyle w:val="BodyText"/>
        <w:spacing w:before="280"/>
        <w:ind w:right="943"/>
      </w:pPr>
      <w:r>
        <w:rPr/>
        <w:t>In the event research subjects become incompetent or impaired in decision making capacity after enrollment,</w:t>
      </w:r>
      <w:r>
        <w:rPr>
          <w:spacing w:val="-4"/>
        </w:rPr>
        <w:t> </w:t>
      </w:r>
      <w:r>
        <w:rPr/>
        <w:t>the</w:t>
      </w:r>
      <w:r>
        <w:rPr>
          <w:spacing w:val="-2"/>
        </w:rPr>
        <w:t> </w:t>
      </w:r>
      <w:r>
        <w:rPr/>
        <w:t>PI</w:t>
      </w:r>
      <w:r>
        <w:rPr>
          <w:spacing w:val="-3"/>
        </w:rPr>
        <w:t> </w:t>
      </w:r>
      <w:r>
        <w:rPr/>
        <w:t>is</w:t>
      </w:r>
      <w:r>
        <w:rPr>
          <w:spacing w:val="-3"/>
        </w:rPr>
        <w:t> </w:t>
      </w:r>
      <w:r>
        <w:rPr/>
        <w:t>responsible</w:t>
      </w:r>
      <w:r>
        <w:rPr>
          <w:spacing w:val="-2"/>
        </w:rPr>
        <w:t> </w:t>
      </w:r>
      <w:r>
        <w:rPr/>
        <w:t>for</w:t>
      </w:r>
      <w:r>
        <w:rPr>
          <w:spacing w:val="-4"/>
        </w:rPr>
        <w:t> </w:t>
      </w:r>
      <w:r>
        <w:rPr/>
        <w:t>notifying</w:t>
      </w:r>
      <w:r>
        <w:rPr>
          <w:spacing w:val="-4"/>
        </w:rPr>
        <w:t> </w:t>
      </w:r>
      <w:r>
        <w:rPr/>
        <w:t>the</w:t>
      </w:r>
      <w:r>
        <w:rPr>
          <w:spacing w:val="-2"/>
        </w:rPr>
        <w:t> </w:t>
      </w:r>
      <w:r>
        <w:rPr/>
        <w:t>IRB</w:t>
      </w:r>
      <w:r>
        <w:rPr>
          <w:spacing w:val="-2"/>
        </w:rPr>
        <w:t> </w:t>
      </w:r>
      <w:r>
        <w:rPr/>
        <w:t>and</w:t>
      </w:r>
      <w:r>
        <w:rPr>
          <w:spacing w:val="-3"/>
        </w:rPr>
        <w:t> </w:t>
      </w:r>
      <w:r>
        <w:rPr/>
        <w:t>ORC.</w:t>
      </w:r>
      <w:r>
        <w:rPr>
          <w:spacing w:val="-3"/>
        </w:rPr>
        <w:t> </w:t>
      </w:r>
      <w:r>
        <w:rPr/>
        <w:t>The</w:t>
      </w:r>
      <w:r>
        <w:rPr>
          <w:spacing w:val="-2"/>
        </w:rPr>
        <w:t> </w:t>
      </w:r>
      <w:r>
        <w:rPr/>
        <w:t>PI</w:t>
      </w:r>
      <w:r>
        <w:rPr>
          <w:spacing w:val="-3"/>
        </w:rPr>
        <w:t> </w:t>
      </w:r>
      <w:r>
        <w:rPr/>
        <w:t>is</w:t>
      </w:r>
      <w:r>
        <w:rPr>
          <w:spacing w:val="-3"/>
        </w:rPr>
        <w:t> </w:t>
      </w:r>
      <w:r>
        <w:rPr/>
        <w:t>responsible</w:t>
      </w:r>
      <w:r>
        <w:rPr>
          <w:spacing w:val="-3"/>
        </w:rPr>
        <w:t> </w:t>
      </w:r>
      <w:r>
        <w:rPr/>
        <w:t>for</w:t>
      </w:r>
      <w:r>
        <w:rPr>
          <w:spacing w:val="-2"/>
        </w:rPr>
        <w:t> </w:t>
      </w:r>
      <w:r>
        <w:rPr/>
        <w:t>developing a monitoring plan which follows the guidelines outlined above for impaired decision making research subjects.</w:t>
      </w:r>
    </w:p>
    <w:p>
      <w:pPr>
        <w:pStyle w:val="BodyText"/>
        <w:spacing w:before="280"/>
        <w:ind w:right="943"/>
      </w:pPr>
      <w:r>
        <w:rPr/>
        <w:t>Depending</w:t>
      </w:r>
      <w:r>
        <w:rPr>
          <w:spacing w:val="-2"/>
        </w:rPr>
        <w:t> </w:t>
      </w:r>
      <w:r>
        <w:rPr/>
        <w:t>on</w:t>
      </w:r>
      <w:r>
        <w:rPr>
          <w:spacing w:val="-3"/>
        </w:rPr>
        <w:t> </w:t>
      </w:r>
      <w:r>
        <w:rPr/>
        <w:t>the</w:t>
      </w:r>
      <w:r>
        <w:rPr>
          <w:spacing w:val="-2"/>
        </w:rPr>
        <w:t> </w:t>
      </w:r>
      <w:r>
        <w:rPr/>
        <w:t>study,</w:t>
      </w:r>
      <w:r>
        <w:rPr>
          <w:spacing w:val="-2"/>
        </w:rPr>
        <w:t> </w:t>
      </w:r>
      <w:r>
        <w:rPr/>
        <w:t>associated</w:t>
      </w:r>
      <w:r>
        <w:rPr>
          <w:spacing w:val="-4"/>
        </w:rPr>
        <w:t> </w:t>
      </w:r>
      <w:r>
        <w:rPr/>
        <w:t>risk/benefit</w:t>
      </w:r>
      <w:r>
        <w:rPr>
          <w:spacing w:val="-4"/>
        </w:rPr>
        <w:t> </w:t>
      </w:r>
      <w:r>
        <w:rPr/>
        <w:t>ratio,</w:t>
      </w:r>
      <w:r>
        <w:rPr>
          <w:spacing w:val="-2"/>
        </w:rPr>
        <w:t> </w:t>
      </w:r>
      <w:r>
        <w:rPr/>
        <w:t>and</w:t>
      </w:r>
      <w:r>
        <w:rPr>
          <w:spacing w:val="-3"/>
        </w:rPr>
        <w:t> </w:t>
      </w:r>
      <w:r>
        <w:rPr/>
        <w:t>likelihood</w:t>
      </w:r>
      <w:r>
        <w:rPr>
          <w:spacing w:val="-3"/>
        </w:rPr>
        <w:t> </w:t>
      </w:r>
      <w:r>
        <w:rPr/>
        <w:t>of</w:t>
      </w:r>
      <w:r>
        <w:rPr>
          <w:spacing w:val="-3"/>
        </w:rPr>
        <w:t> </w:t>
      </w:r>
      <w:r>
        <w:rPr/>
        <w:t>inclusion</w:t>
      </w:r>
      <w:r>
        <w:rPr>
          <w:spacing w:val="-3"/>
        </w:rPr>
        <w:t> </w:t>
      </w:r>
      <w:r>
        <w:rPr/>
        <w:t>of</w:t>
      </w:r>
      <w:r>
        <w:rPr>
          <w:spacing w:val="-3"/>
        </w:rPr>
        <w:t> </w:t>
      </w:r>
      <w:r>
        <w:rPr/>
        <w:t>adults</w:t>
      </w:r>
      <w:r>
        <w:rPr>
          <w:spacing w:val="-3"/>
        </w:rPr>
        <w:t> </w:t>
      </w:r>
      <w:r>
        <w:rPr/>
        <w:t>who</w:t>
      </w:r>
      <w:r>
        <w:rPr>
          <w:spacing w:val="-3"/>
        </w:rPr>
        <w:t> </w:t>
      </w:r>
      <w:r>
        <w:rPr/>
        <w:t>can and cannot consent for themselves, the IRB may require investigators to use independent and qualified professionals (not associated with the study and with familiarity concerning capacity to consent issues) to assess whether potential subjects have the capacity to give voluntary, informed </w:t>
      </w:r>
      <w:r>
        <w:rPr>
          <w:spacing w:val="-2"/>
        </w:rPr>
        <w:t>consent.</w:t>
      </w:r>
    </w:p>
    <w:p>
      <w:pPr>
        <w:pStyle w:val="BodyText"/>
        <w:spacing w:before="280"/>
        <w:ind w:right="996"/>
      </w:pPr>
      <w:r>
        <w:rPr/>
        <w:t>If</w:t>
      </w:r>
      <w:r>
        <w:rPr>
          <w:spacing w:val="-4"/>
        </w:rPr>
        <w:t> </w:t>
      </w:r>
      <w:r>
        <w:rPr/>
        <w:t>the</w:t>
      </w:r>
      <w:r>
        <w:rPr>
          <w:spacing w:val="-3"/>
        </w:rPr>
        <w:t> </w:t>
      </w:r>
      <w:r>
        <w:rPr/>
        <w:t>IRB</w:t>
      </w:r>
      <w:r>
        <w:rPr>
          <w:spacing w:val="-3"/>
        </w:rPr>
        <w:t> </w:t>
      </w:r>
      <w:r>
        <w:rPr/>
        <w:t>requires</w:t>
      </w:r>
      <w:r>
        <w:rPr>
          <w:spacing w:val="-4"/>
        </w:rPr>
        <w:t> </w:t>
      </w:r>
      <w:r>
        <w:rPr/>
        <w:t>such</w:t>
      </w:r>
      <w:r>
        <w:rPr>
          <w:spacing w:val="-4"/>
        </w:rPr>
        <w:t> </w:t>
      </w:r>
      <w:r>
        <w:rPr/>
        <w:t>formal</w:t>
      </w:r>
      <w:r>
        <w:rPr>
          <w:spacing w:val="-3"/>
        </w:rPr>
        <w:t> </w:t>
      </w:r>
      <w:r>
        <w:rPr/>
        <w:t>documentation</w:t>
      </w:r>
      <w:r>
        <w:rPr>
          <w:spacing w:val="-4"/>
        </w:rPr>
        <w:t> </w:t>
      </w:r>
      <w:r>
        <w:rPr/>
        <w:t>of</w:t>
      </w:r>
      <w:r>
        <w:rPr>
          <w:spacing w:val="-4"/>
        </w:rPr>
        <w:t> </w:t>
      </w:r>
      <w:r>
        <w:rPr/>
        <w:t>a</w:t>
      </w:r>
      <w:r>
        <w:rPr>
          <w:spacing w:val="-4"/>
        </w:rPr>
        <w:t> </w:t>
      </w:r>
      <w:r>
        <w:rPr/>
        <w:t>subject's</w:t>
      </w:r>
      <w:r>
        <w:rPr>
          <w:spacing w:val="-4"/>
        </w:rPr>
        <w:t> </w:t>
      </w:r>
      <w:r>
        <w:rPr/>
        <w:t>capacity,</w:t>
      </w:r>
      <w:r>
        <w:rPr>
          <w:spacing w:val="-3"/>
        </w:rPr>
        <w:t> </w:t>
      </w:r>
      <w:r>
        <w:rPr/>
        <w:t>the</w:t>
      </w:r>
      <w:r>
        <w:rPr>
          <w:spacing w:val="-3"/>
        </w:rPr>
        <w:t> </w:t>
      </w:r>
      <w:r>
        <w:rPr/>
        <w:t>following</w:t>
      </w:r>
      <w:r>
        <w:rPr>
          <w:spacing w:val="-3"/>
        </w:rPr>
        <w:t> </w:t>
      </w:r>
      <w:r>
        <w:rPr/>
        <w:t>statement</w:t>
      </w:r>
      <w:r>
        <w:rPr>
          <w:spacing w:val="-3"/>
        </w:rPr>
        <w:t> </w:t>
      </w:r>
      <w:r>
        <w:rPr/>
        <w:t>is added to the end of the consent form:</w:t>
      </w:r>
    </w:p>
    <w:p>
      <w:pPr>
        <w:pStyle w:val="BodyText"/>
        <w:tabs>
          <w:tab w:pos="4275" w:val="left" w:leader="none"/>
          <w:tab w:pos="8875" w:val="left" w:leader="none"/>
        </w:tabs>
        <w:spacing w:before="280"/>
        <w:ind w:right="1451"/>
      </w:pPr>
      <w:r>
        <w:rPr/>
        <w:t>"My signature below attests to the fact that I am a licensed health care provider and I have interviewed (name of patient) on </w:t>
      </w:r>
      <w:r>
        <w:rPr>
          <w:u w:val="single"/>
        </w:rPr>
        <w:tab/>
      </w:r>
      <w:r>
        <w:rPr>
          <w:u w:val="none"/>
        </w:rPr>
        <w:t>(date). I have determined that s/he does</w:t>
      </w:r>
      <w:r>
        <w:rPr>
          <w:u w:val="single"/>
        </w:rPr>
        <w:tab/>
      </w:r>
      <w:r>
        <w:rPr>
          <w:spacing w:val="-4"/>
          <w:u w:val="none"/>
        </w:rPr>
        <w:t>does</w:t>
      </w:r>
    </w:p>
    <w:p>
      <w:pPr>
        <w:pStyle w:val="BodyText"/>
        <w:tabs>
          <w:tab w:pos="1200" w:val="left" w:leader="none"/>
          <w:tab w:pos="1283" w:val="left" w:leader="none"/>
          <w:tab w:pos="9834" w:val="left" w:leader="none"/>
        </w:tabs>
        <w:spacing w:before="1"/>
        <w:ind w:right="963"/>
      </w:pPr>
      <w:r>
        <w:rPr>
          <w:spacing w:val="-4"/>
        </w:rPr>
        <w:t>not</w:t>
      </w:r>
      <w:r>
        <w:rPr>
          <w:u w:val="single"/>
        </w:rPr>
        <w:tab/>
      </w:r>
      <w:r>
        <w:rPr>
          <w:u w:val="none"/>
        </w:rPr>
        <w:t>have the capacity to consent to participation in this research activity, in that s/he is</w:t>
      </w:r>
      <w:r>
        <w:rPr>
          <w:u w:val="single"/>
        </w:rPr>
        <w:tab/>
      </w:r>
      <w:r>
        <w:rPr>
          <w:u w:val="none"/>
        </w:rPr>
        <w:t> is not</w:t>
      </w:r>
      <w:r>
        <w:rPr>
          <w:u w:val="single"/>
        </w:rPr>
        <w:tab/>
        <w:tab/>
      </w:r>
      <w:r>
        <w:rPr>
          <w:u w:val="none"/>
        </w:rPr>
        <w:t>capable of appreciating a) that the activity described in this consent document constitutes research, not standard treatment, b) the risks and benefits of this study c) the alternatives that are available if s/he chooses not to participate, and d) that the decision to not participate will be accepted without penalty, i.e., without jeopardizing his/her clinical care."</w:t>
      </w:r>
    </w:p>
    <w:p>
      <w:pPr>
        <w:pStyle w:val="BodyText"/>
        <w:spacing w:before="279"/>
        <w:ind w:right="996"/>
      </w:pPr>
      <w:r>
        <w:rPr/>
        <w:t>Although</w:t>
      </w:r>
      <w:r>
        <w:rPr>
          <w:spacing w:val="-4"/>
        </w:rPr>
        <w:t> </w:t>
      </w:r>
      <w:r>
        <w:rPr/>
        <w:t>unable</w:t>
      </w:r>
      <w:r>
        <w:rPr>
          <w:spacing w:val="-3"/>
        </w:rPr>
        <w:t> </w:t>
      </w:r>
      <w:r>
        <w:rPr/>
        <w:t>to</w:t>
      </w:r>
      <w:r>
        <w:rPr>
          <w:spacing w:val="-4"/>
        </w:rPr>
        <w:t> </w:t>
      </w:r>
      <w:r>
        <w:rPr/>
        <w:t>provide</w:t>
      </w:r>
      <w:r>
        <w:rPr>
          <w:spacing w:val="-3"/>
        </w:rPr>
        <w:t> </w:t>
      </w:r>
      <w:r>
        <w:rPr/>
        <w:t>informed</w:t>
      </w:r>
      <w:r>
        <w:rPr>
          <w:spacing w:val="-4"/>
        </w:rPr>
        <w:t> </w:t>
      </w:r>
      <w:r>
        <w:rPr/>
        <w:t>consent,</w:t>
      </w:r>
      <w:r>
        <w:rPr>
          <w:spacing w:val="-3"/>
        </w:rPr>
        <w:t> </w:t>
      </w:r>
      <w:r>
        <w:rPr/>
        <w:t>some</w:t>
      </w:r>
      <w:r>
        <w:rPr>
          <w:spacing w:val="-2"/>
        </w:rPr>
        <w:t> </w:t>
      </w:r>
      <w:r>
        <w:rPr/>
        <w:t>persons</w:t>
      </w:r>
      <w:r>
        <w:rPr>
          <w:spacing w:val="-4"/>
        </w:rPr>
        <w:t> </w:t>
      </w:r>
      <w:r>
        <w:rPr/>
        <w:t>may</w:t>
      </w:r>
      <w:r>
        <w:rPr>
          <w:spacing w:val="-3"/>
        </w:rPr>
        <w:t> </w:t>
      </w:r>
      <w:r>
        <w:rPr/>
        <w:t>resist</w:t>
      </w:r>
      <w:r>
        <w:rPr>
          <w:spacing w:val="-5"/>
        </w:rPr>
        <w:t> </w:t>
      </w:r>
      <w:r>
        <w:rPr/>
        <w:t>participating</w:t>
      </w:r>
      <w:r>
        <w:rPr>
          <w:spacing w:val="-3"/>
        </w:rPr>
        <w:t> </w:t>
      </w:r>
      <w:r>
        <w:rPr/>
        <w:t>in</w:t>
      </w:r>
      <w:r>
        <w:rPr>
          <w:spacing w:val="-4"/>
        </w:rPr>
        <w:t> </w:t>
      </w:r>
      <w:r>
        <w:rPr/>
        <w:t>a</w:t>
      </w:r>
      <w:r>
        <w:rPr>
          <w:spacing w:val="-4"/>
        </w:rPr>
        <w:t> </w:t>
      </w:r>
      <w:r>
        <w:rPr/>
        <w:t>research protocol for which permission has been given by their LAR. Under no circumstances may subjects be forced or coerced to participate.</w:t>
      </w:r>
    </w:p>
    <w:p>
      <w:pPr>
        <w:pStyle w:val="BodyText"/>
        <w:spacing w:after="0"/>
        <w:sectPr>
          <w:pgSz w:w="12240" w:h="15840"/>
          <w:pgMar w:header="0" w:footer="2536" w:top="1360" w:bottom="2720" w:left="1080" w:right="360"/>
        </w:sectPr>
      </w:pPr>
    </w:p>
    <w:p>
      <w:pPr>
        <w:pStyle w:val="BodyText"/>
        <w:spacing w:before="40"/>
        <w:ind w:right="996"/>
      </w:pPr>
      <w:r>
        <w:rPr/>
        <w:t>When</w:t>
      </w:r>
      <w:r>
        <w:rPr>
          <w:spacing w:val="-3"/>
        </w:rPr>
        <w:t> </w:t>
      </w:r>
      <w:r>
        <w:rPr/>
        <w:t>subjects</w:t>
      </w:r>
      <w:r>
        <w:rPr>
          <w:spacing w:val="-4"/>
        </w:rPr>
        <w:t> </w:t>
      </w:r>
      <w:r>
        <w:rPr/>
        <w:t>lack</w:t>
      </w:r>
      <w:r>
        <w:rPr>
          <w:spacing w:val="-3"/>
        </w:rPr>
        <w:t> </w:t>
      </w:r>
      <w:r>
        <w:rPr/>
        <w:t>the</w:t>
      </w:r>
      <w:r>
        <w:rPr>
          <w:spacing w:val="-4"/>
        </w:rPr>
        <w:t> </w:t>
      </w:r>
      <w:r>
        <w:rPr/>
        <w:t>capacity</w:t>
      </w:r>
      <w:r>
        <w:rPr>
          <w:spacing w:val="-3"/>
        </w:rPr>
        <w:t> </w:t>
      </w:r>
      <w:r>
        <w:rPr/>
        <w:t>to</w:t>
      </w:r>
      <w:r>
        <w:rPr>
          <w:spacing w:val="-4"/>
        </w:rPr>
        <w:t> </w:t>
      </w:r>
      <w:r>
        <w:rPr/>
        <w:t>give</w:t>
      </w:r>
      <w:r>
        <w:rPr>
          <w:spacing w:val="-3"/>
        </w:rPr>
        <w:t> </w:t>
      </w:r>
      <w:r>
        <w:rPr/>
        <w:t>consent,</w:t>
      </w:r>
      <w:r>
        <w:rPr>
          <w:spacing w:val="-3"/>
        </w:rPr>
        <w:t> </w:t>
      </w:r>
      <w:r>
        <w:rPr/>
        <w:t>investigators</w:t>
      </w:r>
      <w:r>
        <w:rPr>
          <w:spacing w:val="-4"/>
        </w:rPr>
        <w:t> </w:t>
      </w:r>
      <w:r>
        <w:rPr/>
        <w:t>may</w:t>
      </w:r>
      <w:r>
        <w:rPr>
          <w:spacing w:val="-3"/>
        </w:rPr>
        <w:t> </w:t>
      </w:r>
      <w:r>
        <w:rPr/>
        <w:t>obtain</w:t>
      </w:r>
      <w:r>
        <w:rPr>
          <w:spacing w:val="-4"/>
        </w:rPr>
        <w:t> </w:t>
      </w:r>
      <w:r>
        <w:rPr/>
        <w:t>permission</w:t>
      </w:r>
      <w:r>
        <w:rPr>
          <w:spacing w:val="-4"/>
        </w:rPr>
        <w:t> </w:t>
      </w:r>
      <w:r>
        <w:rPr/>
        <w:t>from</w:t>
      </w:r>
      <w:r>
        <w:rPr>
          <w:spacing w:val="-3"/>
        </w:rPr>
        <w:t> </w:t>
      </w:r>
      <w:r>
        <w:rPr/>
        <w:t>the legally authorized representative of a subject as described below.</w:t>
      </w:r>
    </w:p>
    <w:p>
      <w:pPr>
        <w:pStyle w:val="BodyText"/>
        <w:spacing w:before="279"/>
        <w:ind w:right="996"/>
      </w:pPr>
      <w:r>
        <w:rPr/>
        <w:t>A person who has been determined to lack capacity to consent to participate in a research study should</w:t>
      </w:r>
      <w:r>
        <w:rPr>
          <w:spacing w:val="-4"/>
        </w:rPr>
        <w:t> </w:t>
      </w:r>
      <w:r>
        <w:rPr/>
        <w:t>be</w:t>
      </w:r>
      <w:r>
        <w:rPr>
          <w:spacing w:val="-3"/>
        </w:rPr>
        <w:t> </w:t>
      </w:r>
      <w:r>
        <w:rPr/>
        <w:t>informed</w:t>
      </w:r>
      <w:r>
        <w:rPr>
          <w:spacing w:val="-4"/>
        </w:rPr>
        <w:t> </w:t>
      </w:r>
      <w:r>
        <w:rPr/>
        <w:t>about</w:t>
      </w:r>
      <w:r>
        <w:rPr>
          <w:spacing w:val="-3"/>
        </w:rPr>
        <w:t> </w:t>
      </w:r>
      <w:r>
        <w:rPr/>
        <w:t>the</w:t>
      </w:r>
      <w:r>
        <w:rPr>
          <w:spacing w:val="-3"/>
        </w:rPr>
        <w:t> </w:t>
      </w:r>
      <w:r>
        <w:rPr/>
        <w:t>trial</w:t>
      </w:r>
      <w:r>
        <w:rPr>
          <w:spacing w:val="-3"/>
        </w:rPr>
        <w:t> </w:t>
      </w:r>
      <w:r>
        <w:rPr/>
        <w:t>to</w:t>
      </w:r>
      <w:r>
        <w:rPr>
          <w:spacing w:val="-3"/>
        </w:rPr>
        <w:t> </w:t>
      </w:r>
      <w:r>
        <w:rPr/>
        <w:t>the</w:t>
      </w:r>
      <w:r>
        <w:rPr>
          <w:spacing w:val="-3"/>
        </w:rPr>
        <w:t> </w:t>
      </w:r>
      <w:r>
        <w:rPr/>
        <w:t>extent</w:t>
      </w:r>
      <w:r>
        <w:rPr>
          <w:spacing w:val="-4"/>
        </w:rPr>
        <w:t> </w:t>
      </w:r>
      <w:r>
        <w:rPr/>
        <w:t>compatible</w:t>
      </w:r>
      <w:r>
        <w:rPr>
          <w:spacing w:val="-4"/>
        </w:rPr>
        <w:t> </w:t>
      </w:r>
      <w:r>
        <w:rPr/>
        <w:t>with</w:t>
      </w:r>
      <w:r>
        <w:rPr>
          <w:spacing w:val="-4"/>
        </w:rPr>
        <w:t> </w:t>
      </w:r>
      <w:r>
        <w:rPr/>
        <w:t>the</w:t>
      </w:r>
      <w:r>
        <w:rPr>
          <w:spacing w:val="-3"/>
        </w:rPr>
        <w:t> </w:t>
      </w:r>
      <w:r>
        <w:rPr/>
        <w:t>subject’s</w:t>
      </w:r>
      <w:r>
        <w:rPr>
          <w:spacing w:val="-4"/>
        </w:rPr>
        <w:t> </w:t>
      </w:r>
      <w:r>
        <w:rPr/>
        <w:t>understanding</w:t>
      </w:r>
      <w:r>
        <w:rPr>
          <w:spacing w:val="-3"/>
        </w:rPr>
        <w:t> </w:t>
      </w:r>
      <w:r>
        <w:rPr/>
        <w:t>and, if possible, the subject should give their assent to participate, sign and date the written informed consent or a separate assent form. If the person objects to participating, this objection should be </w:t>
      </w:r>
      <w:r>
        <w:rPr>
          <w:spacing w:val="-2"/>
        </w:rPr>
        <w:t>heeded.</w:t>
      </w:r>
    </w:p>
    <w:p>
      <w:pPr>
        <w:pStyle w:val="BodyText"/>
        <w:spacing w:before="280"/>
      </w:pPr>
      <w:r>
        <w:rPr/>
        <w:t>Where</w:t>
      </w:r>
      <w:r>
        <w:rPr>
          <w:spacing w:val="-3"/>
        </w:rPr>
        <w:t> </w:t>
      </w:r>
      <w:r>
        <w:rPr/>
        <w:t>subjects</w:t>
      </w:r>
      <w:r>
        <w:rPr>
          <w:spacing w:val="-2"/>
        </w:rPr>
        <w:t> </w:t>
      </w:r>
      <w:r>
        <w:rPr/>
        <w:t>lack</w:t>
      </w:r>
      <w:r>
        <w:rPr>
          <w:spacing w:val="-1"/>
        </w:rPr>
        <w:t> </w:t>
      </w:r>
      <w:r>
        <w:rPr/>
        <w:t>the</w:t>
      </w:r>
      <w:r>
        <w:rPr>
          <w:spacing w:val="-3"/>
        </w:rPr>
        <w:t> </w:t>
      </w:r>
      <w:r>
        <w:rPr/>
        <w:t>capacity</w:t>
      </w:r>
      <w:r>
        <w:rPr>
          <w:spacing w:val="-1"/>
        </w:rPr>
        <w:t> </w:t>
      </w:r>
      <w:r>
        <w:rPr/>
        <w:t>to</w:t>
      </w:r>
      <w:r>
        <w:rPr>
          <w:spacing w:val="-2"/>
        </w:rPr>
        <w:t> </w:t>
      </w:r>
      <w:r>
        <w:rPr/>
        <w:t>give</w:t>
      </w:r>
      <w:r>
        <w:rPr>
          <w:spacing w:val="-2"/>
        </w:rPr>
        <w:t> </w:t>
      </w:r>
      <w:r>
        <w:rPr/>
        <w:t>consent,</w:t>
      </w:r>
      <w:r>
        <w:rPr>
          <w:spacing w:val="-1"/>
        </w:rPr>
        <w:t> </w:t>
      </w:r>
      <w:r>
        <w:rPr/>
        <w:t>surrogate</w:t>
      </w:r>
      <w:r>
        <w:rPr>
          <w:spacing w:val="-1"/>
        </w:rPr>
        <w:t> </w:t>
      </w:r>
      <w:r>
        <w:rPr/>
        <w:t>consent</w:t>
      </w:r>
      <w:r>
        <w:rPr>
          <w:spacing w:val="-1"/>
        </w:rPr>
        <w:t> </w:t>
      </w:r>
      <w:r>
        <w:rPr/>
        <w:t>may</w:t>
      </w:r>
      <w:r>
        <w:rPr>
          <w:spacing w:val="-3"/>
        </w:rPr>
        <w:t> </w:t>
      </w:r>
      <w:r>
        <w:rPr/>
        <w:t>be</w:t>
      </w:r>
      <w:r>
        <w:rPr>
          <w:spacing w:val="-1"/>
        </w:rPr>
        <w:t> </w:t>
      </w:r>
      <w:r>
        <w:rPr/>
        <w:t>obtained</w:t>
      </w:r>
      <w:r>
        <w:rPr>
          <w:spacing w:val="-3"/>
        </w:rPr>
        <w:t> </w:t>
      </w:r>
      <w:r>
        <w:rPr/>
        <w:t>from</w:t>
      </w:r>
      <w:r>
        <w:rPr>
          <w:spacing w:val="-1"/>
        </w:rPr>
        <w:t> </w:t>
      </w:r>
      <w:r>
        <w:rPr>
          <w:spacing w:val="-5"/>
        </w:rPr>
        <w:t>the</w:t>
      </w:r>
    </w:p>
    <w:p>
      <w:pPr>
        <w:pStyle w:val="BodyText"/>
        <w:rPr>
          <w:b/>
        </w:rPr>
      </w:pPr>
      <w:r>
        <w:rPr/>
        <w:t>subject’s</w:t>
      </w:r>
      <w:r>
        <w:rPr>
          <w:spacing w:val="-6"/>
        </w:rPr>
        <w:t> </w:t>
      </w:r>
      <w:r>
        <w:rPr/>
        <w:t>legally</w:t>
      </w:r>
      <w:r>
        <w:rPr>
          <w:spacing w:val="-3"/>
        </w:rPr>
        <w:t> </w:t>
      </w:r>
      <w:r>
        <w:rPr/>
        <w:t>authorized/empowered</w:t>
      </w:r>
      <w:r>
        <w:rPr>
          <w:spacing w:val="-3"/>
        </w:rPr>
        <w:t> </w:t>
      </w:r>
      <w:r>
        <w:rPr/>
        <w:t>representative</w:t>
      </w:r>
      <w:r>
        <w:rPr>
          <w:spacing w:val="-3"/>
        </w:rPr>
        <w:t> </w:t>
      </w:r>
      <w:r>
        <w:rPr/>
        <w:t>(as</w:t>
      </w:r>
      <w:r>
        <w:rPr>
          <w:spacing w:val="-4"/>
        </w:rPr>
        <w:t> </w:t>
      </w:r>
      <w:r>
        <w:rPr/>
        <w:t>defined</w:t>
      </w:r>
      <w:r>
        <w:rPr>
          <w:spacing w:val="-3"/>
        </w:rPr>
        <w:t> </w:t>
      </w:r>
      <w:r>
        <w:rPr/>
        <w:t>in</w:t>
      </w:r>
      <w:r>
        <w:rPr>
          <w:spacing w:val="-4"/>
        </w:rPr>
        <w:t> </w:t>
      </w:r>
      <w:r>
        <w:rPr/>
        <w:t>Section</w:t>
      </w:r>
      <w:r>
        <w:rPr>
          <w:spacing w:val="-3"/>
        </w:rPr>
        <w:t> </w:t>
      </w:r>
      <w:r>
        <w:rPr>
          <w:spacing w:val="-2"/>
        </w:rPr>
        <w:t>5.2)</w:t>
      </w:r>
      <w:r>
        <w:rPr>
          <w:b/>
          <w:spacing w:val="-2"/>
        </w:rPr>
        <w:t>.</w:t>
      </w:r>
    </w:p>
    <w:p>
      <w:pPr>
        <w:pStyle w:val="ListParagraph"/>
        <w:numPr>
          <w:ilvl w:val="0"/>
          <w:numId w:val="4"/>
        </w:numPr>
        <w:tabs>
          <w:tab w:pos="393" w:val="left" w:leader="none"/>
        </w:tabs>
        <w:spacing w:line="240" w:lineRule="auto" w:before="281" w:after="0"/>
        <w:ind w:left="393" w:right="0" w:hanging="174"/>
        <w:jc w:val="left"/>
        <w:rPr>
          <w:sz w:val="24"/>
        </w:rPr>
      </w:pPr>
      <w:bookmarkStart w:name="_bookmark85" w:id="86"/>
      <w:bookmarkEnd w:id="86"/>
      <w:r>
        <w:rPr/>
      </w:r>
      <w:r>
        <w:rPr>
          <w:sz w:val="24"/>
        </w:rPr>
        <w:t>FDA-Regulated</w:t>
      </w:r>
      <w:r>
        <w:rPr>
          <w:spacing w:val="-6"/>
          <w:sz w:val="24"/>
        </w:rPr>
        <w:t> </w:t>
      </w:r>
      <w:r>
        <w:rPr>
          <w:spacing w:val="-2"/>
          <w:sz w:val="24"/>
        </w:rPr>
        <w:t>Research</w:t>
      </w:r>
    </w:p>
    <w:p>
      <w:pPr>
        <w:pStyle w:val="BodyText"/>
        <w:spacing w:before="292"/>
        <w:ind w:right="996"/>
      </w:pPr>
      <w:r>
        <w:rPr/>
        <mc:AlternateContent>
          <mc:Choice Requires="wps">
            <w:drawing>
              <wp:anchor distT="0" distB="0" distL="0" distR="0" allowOverlap="1" layoutInCell="1" locked="0" behindDoc="1" simplePos="0" relativeHeight="484545536">
                <wp:simplePos x="0" y="0"/>
                <wp:positionH relativeFrom="page">
                  <wp:posOffset>5611114</wp:posOffset>
                </wp:positionH>
                <wp:positionV relativeFrom="paragraph">
                  <wp:posOffset>664662</wp:posOffset>
                </wp:positionV>
                <wp:extent cx="34290" cy="1016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34290" cy="10160"/>
                        </a:xfrm>
                        <a:custGeom>
                          <a:avLst/>
                          <a:gdLst/>
                          <a:ahLst/>
                          <a:cxnLst/>
                          <a:rect l="l" t="t" r="r" b="b"/>
                          <a:pathLst>
                            <a:path w="34290" h="10160">
                              <a:moveTo>
                                <a:pt x="34289" y="0"/>
                              </a:moveTo>
                              <a:lnTo>
                                <a:pt x="0" y="0"/>
                              </a:lnTo>
                              <a:lnTo>
                                <a:pt x="0" y="9905"/>
                              </a:lnTo>
                              <a:lnTo>
                                <a:pt x="34289" y="9905"/>
                              </a:lnTo>
                              <a:lnTo>
                                <a:pt x="34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41.820007pt;margin-top:52.335625pt;width:2.7pt;height:.78pt;mso-position-horizontal-relative:page;mso-position-vertical-relative:paragraph;z-index:-18770944" id="docshape53" filled="true" fillcolor="#000000" stroked="false">
                <v:fill type="solid"/>
                <w10:wrap type="none"/>
              </v:rect>
            </w:pict>
          </mc:Fallback>
        </mc:AlternateContent>
      </w:r>
      <w:r>
        <w:rPr/>
        <w:t>FDA regulations apply to research that involves a FDA-regulated </w:t>
      </w:r>
      <w:r>
        <w:rPr>
          <w:i/>
        </w:rPr>
        <w:t>test article </w:t>
      </w:r>
      <w:r>
        <w:rPr/>
        <w:t>in a </w:t>
      </w:r>
      <w:r>
        <w:rPr>
          <w:i/>
        </w:rPr>
        <w:t>clinical</w:t>
      </w:r>
      <w:r>
        <w:rPr>
          <w:i/>
        </w:rPr>
        <w:t> investigation </w:t>
      </w:r>
      <w:r>
        <w:rPr/>
        <w:t>involving </w:t>
      </w:r>
      <w:r>
        <w:rPr>
          <w:i/>
        </w:rPr>
        <w:t>human subjects </w:t>
      </w:r>
      <w:r>
        <w:rPr/>
        <w:t>as defined by the FDA regulations. For FDA-regulated research, the IRB must apply the FDA regulations</w:t>
      </w:r>
      <w:r>
        <w:rPr>
          <w:spacing w:val="-1"/>
        </w:rPr>
        <w:t> </w:t>
      </w:r>
      <w:r>
        <w:rPr/>
        <w:t>at </w:t>
      </w:r>
      <w:hyperlink r:id="rId43">
        <w:r>
          <w:rPr/>
          <w:t>21</w:t>
        </w:r>
        <w:r>
          <w:rPr>
            <w:spacing w:val="-1"/>
          </w:rPr>
          <w:t> </w:t>
        </w:r>
        <w:r>
          <w:rPr/>
          <w:t>CFR 50</w:t>
        </w:r>
      </w:hyperlink>
      <w:r>
        <w:rPr>
          <w:spacing w:val="-1"/>
        </w:rPr>
        <w:t> </w:t>
      </w:r>
      <w:r>
        <w:rPr/>
        <w:t>and</w:t>
      </w:r>
      <w:r>
        <w:rPr>
          <w:spacing w:val="-1"/>
        </w:rPr>
        <w:t> </w:t>
      </w:r>
      <w:hyperlink r:id="rId44">
        <w:r>
          <w:rPr/>
          <w:t>21 CFR 56.</w:t>
        </w:r>
      </w:hyperlink>
      <w:r>
        <w:rPr/>
        <w:t> If</w:t>
      </w:r>
      <w:r>
        <w:rPr>
          <w:spacing w:val="-1"/>
        </w:rPr>
        <w:t> </w:t>
      </w:r>
      <w:r>
        <w:rPr/>
        <w:t>the research is conducted or supported by a Common Rule agency or department, or if compliance with the Common</w:t>
      </w:r>
      <w:r>
        <w:rPr>
          <w:spacing w:val="-1"/>
        </w:rPr>
        <w:t> </w:t>
      </w:r>
      <w:r>
        <w:rPr/>
        <w:t>Rule is</w:t>
      </w:r>
      <w:r>
        <w:rPr>
          <w:spacing w:val="-1"/>
        </w:rPr>
        <w:t> </w:t>
      </w:r>
      <w:r>
        <w:rPr/>
        <w:t>required</w:t>
      </w:r>
      <w:r>
        <w:rPr>
          <w:spacing w:val="-1"/>
        </w:rPr>
        <w:t> </w:t>
      </w:r>
      <w:r>
        <w:rPr/>
        <w:t>by state law or the terms</w:t>
      </w:r>
      <w:r>
        <w:rPr>
          <w:spacing w:val="-1"/>
        </w:rPr>
        <w:t> </w:t>
      </w:r>
      <w:r>
        <w:rPr/>
        <w:t>of</w:t>
      </w:r>
      <w:r>
        <w:rPr>
          <w:spacing w:val="-1"/>
        </w:rPr>
        <w:t> </w:t>
      </w:r>
      <w:r>
        <w:rPr/>
        <w:t>an</w:t>
      </w:r>
      <w:r>
        <w:rPr>
          <w:spacing w:val="-1"/>
        </w:rPr>
        <w:t> </w:t>
      </w:r>
      <w:r>
        <w:rPr/>
        <w:t>award</w:t>
      </w:r>
      <w:r>
        <w:rPr>
          <w:spacing w:val="-1"/>
        </w:rPr>
        <w:t> </w:t>
      </w:r>
      <w:r>
        <w:rPr/>
        <w:t>or contract, then</w:t>
      </w:r>
      <w:r>
        <w:rPr>
          <w:spacing w:val="-1"/>
        </w:rPr>
        <w:t> </w:t>
      </w:r>
      <w:r>
        <w:rPr/>
        <w:t>the Common Rule</w:t>
      </w:r>
      <w:r>
        <w:rPr>
          <w:spacing w:val="-3"/>
        </w:rPr>
        <w:t> </w:t>
      </w:r>
      <w:r>
        <w:rPr/>
        <w:t>must</w:t>
      </w:r>
      <w:r>
        <w:rPr>
          <w:spacing w:val="-3"/>
        </w:rPr>
        <w:t> </w:t>
      </w:r>
      <w:r>
        <w:rPr/>
        <w:t>also</w:t>
      </w:r>
      <w:r>
        <w:rPr>
          <w:spacing w:val="-3"/>
        </w:rPr>
        <w:t> </w:t>
      </w:r>
      <w:r>
        <w:rPr/>
        <w:t>be</w:t>
      </w:r>
      <w:r>
        <w:rPr>
          <w:spacing w:val="-3"/>
        </w:rPr>
        <w:t> </w:t>
      </w:r>
      <w:r>
        <w:rPr/>
        <w:t>applied.</w:t>
      </w:r>
      <w:r>
        <w:rPr>
          <w:spacing w:val="40"/>
        </w:rPr>
        <w:t> </w:t>
      </w:r>
      <w:r>
        <w:rPr/>
        <w:t>When</w:t>
      </w:r>
      <w:r>
        <w:rPr>
          <w:spacing w:val="-3"/>
        </w:rPr>
        <w:t> </w:t>
      </w:r>
      <w:r>
        <w:rPr/>
        <w:t>following</w:t>
      </w:r>
      <w:r>
        <w:rPr>
          <w:spacing w:val="-3"/>
        </w:rPr>
        <w:t> </w:t>
      </w:r>
      <w:r>
        <w:rPr/>
        <w:t>requirements</w:t>
      </w:r>
      <w:r>
        <w:rPr>
          <w:spacing w:val="-2"/>
        </w:rPr>
        <w:t> </w:t>
      </w:r>
      <w:r>
        <w:rPr/>
        <w:t>in</w:t>
      </w:r>
      <w:r>
        <w:rPr>
          <w:spacing w:val="-3"/>
        </w:rPr>
        <w:t> </w:t>
      </w:r>
      <w:r>
        <w:rPr/>
        <w:t>countries</w:t>
      </w:r>
      <w:r>
        <w:rPr>
          <w:spacing w:val="-3"/>
        </w:rPr>
        <w:t> </w:t>
      </w:r>
      <w:r>
        <w:rPr/>
        <w:t>other</w:t>
      </w:r>
      <w:r>
        <w:rPr>
          <w:spacing w:val="-3"/>
        </w:rPr>
        <w:t> </w:t>
      </w:r>
      <w:r>
        <w:rPr/>
        <w:t>than</w:t>
      </w:r>
      <w:r>
        <w:rPr>
          <w:spacing w:val="-3"/>
        </w:rPr>
        <w:t> </w:t>
      </w:r>
      <w:r>
        <w:rPr/>
        <w:t>the</w:t>
      </w:r>
      <w:r>
        <w:rPr>
          <w:spacing w:val="-4"/>
        </w:rPr>
        <w:t> </w:t>
      </w:r>
      <w:r>
        <w:rPr/>
        <w:t>US,</w:t>
      </w:r>
      <w:r>
        <w:rPr>
          <w:spacing w:val="-3"/>
        </w:rPr>
        <w:t> </w:t>
      </w:r>
      <w:r>
        <w:rPr/>
        <w:t>Stony Brook University follow the requirements and laws for that country.</w:t>
      </w:r>
    </w:p>
    <w:p>
      <w:pPr>
        <w:pStyle w:val="BodyText"/>
        <w:ind w:left="0"/>
      </w:pPr>
    </w:p>
    <w:p>
      <w:pPr>
        <w:pStyle w:val="BodyText"/>
      </w:pPr>
      <w:r>
        <w:rPr/>
        <w:t>Clinical</w:t>
      </w:r>
      <w:r>
        <w:rPr>
          <w:spacing w:val="-7"/>
        </w:rPr>
        <w:t> </w:t>
      </w:r>
      <w:r>
        <w:rPr/>
        <w:t>investigations</w:t>
      </w:r>
      <w:r>
        <w:rPr>
          <w:spacing w:val="-5"/>
        </w:rPr>
        <w:t> </w:t>
      </w:r>
      <w:r>
        <w:rPr/>
        <w:t>of</w:t>
      </w:r>
      <w:r>
        <w:rPr>
          <w:spacing w:val="-6"/>
        </w:rPr>
        <w:t> </w:t>
      </w:r>
      <w:r>
        <w:rPr/>
        <w:t>investigational</w:t>
      </w:r>
      <w:r>
        <w:rPr>
          <w:spacing w:val="-4"/>
        </w:rPr>
        <w:t> </w:t>
      </w:r>
      <w:r>
        <w:rPr/>
        <w:t>drugs</w:t>
      </w:r>
      <w:r>
        <w:rPr>
          <w:spacing w:val="-5"/>
        </w:rPr>
        <w:t> </w:t>
      </w:r>
      <w:r>
        <w:rPr/>
        <w:t>and</w:t>
      </w:r>
      <w:r>
        <w:rPr>
          <w:spacing w:val="-6"/>
        </w:rPr>
        <w:t> </w:t>
      </w:r>
      <w:r>
        <w:rPr/>
        <w:t>biological</w:t>
      </w:r>
      <w:r>
        <w:rPr>
          <w:spacing w:val="-4"/>
        </w:rPr>
        <w:t> </w:t>
      </w:r>
      <w:r>
        <w:rPr/>
        <w:t>products</w:t>
      </w:r>
      <w:r>
        <w:rPr>
          <w:spacing w:val="-5"/>
        </w:rPr>
        <w:t> </w:t>
      </w:r>
      <w:r>
        <w:rPr/>
        <w:t>must</w:t>
      </w:r>
      <w:r>
        <w:rPr>
          <w:spacing w:val="-4"/>
        </w:rPr>
        <w:t> </w:t>
      </w:r>
      <w:r>
        <w:rPr/>
        <w:t>be</w:t>
      </w:r>
      <w:r>
        <w:rPr>
          <w:spacing w:val="-4"/>
        </w:rPr>
        <w:t> </w:t>
      </w:r>
      <w:r>
        <w:rPr>
          <w:spacing w:val="-2"/>
        </w:rPr>
        <w:t>conducted</w:t>
      </w:r>
    </w:p>
    <w:p>
      <w:pPr>
        <w:pStyle w:val="BodyText"/>
        <w:ind w:right="996"/>
      </w:pPr>
      <w:r>
        <w:rPr/>
        <w:t>according to FDA’s IND regulations, </w:t>
      </w:r>
      <w:hyperlink r:id="rId45">
        <w:r>
          <w:rPr/>
          <w:t>21 CFR Part 312,</w:t>
        </w:r>
      </w:hyperlink>
      <w:r>
        <w:rPr/>
        <w:t> and other applicable FDA regulations. Evaluations</w:t>
      </w:r>
      <w:r>
        <w:rPr>
          <w:spacing w:val="-4"/>
        </w:rPr>
        <w:t> </w:t>
      </w:r>
      <w:r>
        <w:rPr/>
        <w:t>of</w:t>
      </w:r>
      <w:r>
        <w:rPr>
          <w:spacing w:val="-3"/>
        </w:rPr>
        <w:t> </w:t>
      </w:r>
      <w:r>
        <w:rPr/>
        <w:t>the</w:t>
      </w:r>
      <w:r>
        <w:rPr>
          <w:spacing w:val="-2"/>
        </w:rPr>
        <w:t> </w:t>
      </w:r>
      <w:r>
        <w:rPr/>
        <w:t>safety</w:t>
      </w:r>
      <w:r>
        <w:rPr>
          <w:spacing w:val="-3"/>
        </w:rPr>
        <w:t> </w:t>
      </w:r>
      <w:r>
        <w:rPr/>
        <w:t>or</w:t>
      </w:r>
      <w:r>
        <w:rPr>
          <w:spacing w:val="-2"/>
        </w:rPr>
        <w:t> </w:t>
      </w:r>
      <w:r>
        <w:rPr/>
        <w:t>effectiveness</w:t>
      </w:r>
      <w:r>
        <w:rPr>
          <w:spacing w:val="-3"/>
        </w:rPr>
        <w:t> </w:t>
      </w:r>
      <w:r>
        <w:rPr/>
        <w:t>of</w:t>
      </w:r>
      <w:r>
        <w:rPr>
          <w:spacing w:val="-3"/>
        </w:rPr>
        <w:t> </w:t>
      </w:r>
      <w:r>
        <w:rPr/>
        <w:t>a</w:t>
      </w:r>
      <w:r>
        <w:rPr>
          <w:spacing w:val="-3"/>
        </w:rPr>
        <w:t> </w:t>
      </w:r>
      <w:r>
        <w:rPr/>
        <w:t>medical</w:t>
      </w:r>
      <w:r>
        <w:rPr>
          <w:spacing w:val="-2"/>
        </w:rPr>
        <w:t> </w:t>
      </w:r>
      <w:r>
        <w:rPr/>
        <w:t>device</w:t>
      </w:r>
      <w:r>
        <w:rPr>
          <w:spacing w:val="-2"/>
        </w:rPr>
        <w:t> </w:t>
      </w:r>
      <w:r>
        <w:rPr/>
        <w:t>must</w:t>
      </w:r>
      <w:r>
        <w:rPr>
          <w:spacing w:val="-2"/>
        </w:rPr>
        <w:t> </w:t>
      </w:r>
      <w:r>
        <w:rPr/>
        <w:t>be</w:t>
      </w:r>
      <w:r>
        <w:rPr>
          <w:spacing w:val="-2"/>
        </w:rPr>
        <w:t> </w:t>
      </w:r>
      <w:r>
        <w:rPr/>
        <w:t>conducted</w:t>
      </w:r>
      <w:r>
        <w:rPr>
          <w:spacing w:val="-3"/>
        </w:rPr>
        <w:t> </w:t>
      </w:r>
      <w:r>
        <w:rPr/>
        <w:t>according</w:t>
      </w:r>
      <w:r>
        <w:rPr>
          <w:spacing w:val="-2"/>
        </w:rPr>
        <w:t> </w:t>
      </w:r>
      <w:r>
        <w:rPr/>
        <w:t>to FDA’s IDE regulations, </w:t>
      </w:r>
      <w:hyperlink r:id="rId46">
        <w:r>
          <w:rPr/>
          <w:t>21 CFR Part 812,</w:t>
        </w:r>
      </w:hyperlink>
      <w:r>
        <w:rPr/>
        <w:t> and other applicable FDA regulations.</w:t>
      </w:r>
    </w:p>
    <w:p>
      <w:pPr>
        <w:pStyle w:val="BodyText"/>
        <w:spacing w:before="1"/>
        <w:ind w:left="0"/>
      </w:pPr>
    </w:p>
    <w:p>
      <w:pPr>
        <w:pStyle w:val="BodyText"/>
      </w:pPr>
      <w:r>
        <w:rPr/>
        <w:t>The</w:t>
      </w:r>
      <w:r>
        <w:rPr>
          <w:spacing w:val="-2"/>
        </w:rPr>
        <w:t> </w:t>
      </w:r>
      <w:r>
        <w:rPr/>
        <w:t>following</w:t>
      </w:r>
      <w:r>
        <w:rPr>
          <w:spacing w:val="-2"/>
        </w:rPr>
        <w:t> </w:t>
      </w:r>
      <w:r>
        <w:rPr/>
        <w:t>procedures</w:t>
      </w:r>
      <w:r>
        <w:rPr>
          <w:spacing w:val="-2"/>
        </w:rPr>
        <w:t> </w:t>
      </w:r>
      <w:r>
        <w:rPr/>
        <w:t>describe</w:t>
      </w:r>
      <w:r>
        <w:rPr>
          <w:spacing w:val="-2"/>
        </w:rPr>
        <w:t> </w:t>
      </w:r>
      <w:r>
        <w:rPr/>
        <w:t>the</w:t>
      </w:r>
      <w:r>
        <w:rPr>
          <w:spacing w:val="-1"/>
        </w:rPr>
        <w:t> </w:t>
      </w:r>
      <w:r>
        <w:rPr/>
        <w:t>review</w:t>
      </w:r>
      <w:r>
        <w:rPr>
          <w:spacing w:val="-3"/>
        </w:rPr>
        <w:t> </w:t>
      </w:r>
      <w:r>
        <w:rPr/>
        <w:t>of</w:t>
      </w:r>
      <w:r>
        <w:rPr>
          <w:spacing w:val="-2"/>
        </w:rPr>
        <w:t> </w:t>
      </w:r>
      <w:r>
        <w:rPr/>
        <w:t>FDA-regulated</w:t>
      </w:r>
      <w:r>
        <w:rPr>
          <w:spacing w:val="-2"/>
        </w:rPr>
        <w:t> </w:t>
      </w:r>
      <w:r>
        <w:rPr/>
        <w:t>research</w:t>
      </w:r>
      <w:r>
        <w:rPr>
          <w:spacing w:val="-4"/>
        </w:rPr>
        <w:t> </w:t>
      </w:r>
      <w:r>
        <w:rPr/>
        <w:t>by</w:t>
      </w:r>
      <w:r>
        <w:rPr>
          <w:spacing w:val="-1"/>
        </w:rPr>
        <w:t> </w:t>
      </w:r>
      <w:r>
        <w:rPr/>
        <w:t>the</w:t>
      </w:r>
      <w:r>
        <w:rPr>
          <w:spacing w:val="-1"/>
        </w:rPr>
        <w:t> </w:t>
      </w:r>
      <w:r>
        <w:rPr/>
        <w:t>SBU</w:t>
      </w:r>
      <w:r>
        <w:rPr>
          <w:spacing w:val="-1"/>
        </w:rPr>
        <w:t> </w:t>
      </w:r>
      <w:r>
        <w:rPr>
          <w:spacing w:val="-4"/>
        </w:rPr>
        <w:t>IRB.</w:t>
      </w:r>
    </w:p>
    <w:p>
      <w:pPr>
        <w:pStyle w:val="ListParagraph"/>
        <w:numPr>
          <w:ilvl w:val="1"/>
          <w:numId w:val="4"/>
        </w:numPr>
        <w:tabs>
          <w:tab w:pos="630" w:val="left" w:leader="none"/>
        </w:tabs>
        <w:spacing w:line="240" w:lineRule="auto" w:before="293" w:after="0"/>
        <w:ind w:left="630" w:right="0" w:hanging="411"/>
        <w:jc w:val="left"/>
        <w:rPr>
          <w:sz w:val="24"/>
        </w:rPr>
      </w:pPr>
      <w:bookmarkStart w:name="_bookmark86" w:id="87"/>
      <w:bookmarkEnd w:id="87"/>
      <w:r>
        <w:rPr/>
      </w:r>
      <w:r>
        <w:rPr>
          <w:spacing w:val="-2"/>
          <w:sz w:val="24"/>
        </w:rPr>
        <w:t>Definitions</w:t>
      </w:r>
    </w:p>
    <w:p>
      <w:pPr>
        <w:pStyle w:val="BodyText"/>
        <w:spacing w:before="268"/>
        <w:ind w:right="996"/>
      </w:pPr>
      <w:r>
        <w:rPr>
          <w:b/>
        </w:rPr>
        <w:t>Biologic: </w:t>
      </w:r>
      <w:r>
        <w:rPr/>
        <w:t>A wide range of products such as vaccines, blood and blood components, allergenics, somatic cells, gene therapy, tissues, and recombinant therapeutic proteins. Biologics can be composed of sugars, proteins, or nucleic acids or complex combinations of these substances, or may be living entities such as cells and tissues. Biologics are isolated from a variety of natural sources</w:t>
      </w:r>
      <w:r>
        <w:rPr>
          <w:spacing w:val="-4"/>
        </w:rPr>
        <w:t> </w:t>
      </w:r>
      <w:r>
        <w:rPr/>
        <w:t>—</w:t>
      </w:r>
      <w:r>
        <w:rPr>
          <w:spacing w:val="-4"/>
        </w:rPr>
        <w:t> </w:t>
      </w:r>
      <w:r>
        <w:rPr/>
        <w:t>human,</w:t>
      </w:r>
      <w:r>
        <w:rPr>
          <w:spacing w:val="-3"/>
        </w:rPr>
        <w:t> </w:t>
      </w:r>
      <w:r>
        <w:rPr/>
        <w:t>animal,</w:t>
      </w:r>
      <w:r>
        <w:rPr>
          <w:spacing w:val="-3"/>
        </w:rPr>
        <w:t> </w:t>
      </w:r>
      <w:r>
        <w:rPr/>
        <w:t>or</w:t>
      </w:r>
      <w:r>
        <w:rPr>
          <w:spacing w:val="-3"/>
        </w:rPr>
        <w:t> </w:t>
      </w:r>
      <w:r>
        <w:rPr/>
        <w:t>microorganism</w:t>
      </w:r>
      <w:r>
        <w:rPr>
          <w:spacing w:val="-5"/>
        </w:rPr>
        <w:t> </w:t>
      </w:r>
      <w:r>
        <w:rPr/>
        <w:t>—</w:t>
      </w:r>
      <w:r>
        <w:rPr>
          <w:spacing w:val="-5"/>
        </w:rPr>
        <w:t> </w:t>
      </w:r>
      <w:r>
        <w:rPr/>
        <w:t>and</w:t>
      </w:r>
      <w:r>
        <w:rPr>
          <w:spacing w:val="-4"/>
        </w:rPr>
        <w:t> </w:t>
      </w:r>
      <w:r>
        <w:rPr/>
        <w:t>may</w:t>
      </w:r>
      <w:r>
        <w:rPr>
          <w:spacing w:val="-3"/>
        </w:rPr>
        <w:t> </w:t>
      </w:r>
      <w:r>
        <w:rPr/>
        <w:t>be</w:t>
      </w:r>
      <w:r>
        <w:rPr>
          <w:spacing w:val="-4"/>
        </w:rPr>
        <w:t> </w:t>
      </w:r>
      <w:r>
        <w:rPr/>
        <w:t>produced</w:t>
      </w:r>
      <w:r>
        <w:rPr>
          <w:spacing w:val="-4"/>
        </w:rPr>
        <w:t> </w:t>
      </w:r>
      <w:r>
        <w:rPr/>
        <w:t>by</w:t>
      </w:r>
      <w:r>
        <w:rPr>
          <w:spacing w:val="-3"/>
        </w:rPr>
        <w:t> </w:t>
      </w:r>
      <w:r>
        <w:rPr/>
        <w:t>biotechnology</w:t>
      </w:r>
      <w:r>
        <w:rPr>
          <w:spacing w:val="-3"/>
        </w:rPr>
        <w:t> </w:t>
      </w:r>
      <w:r>
        <w:rPr/>
        <w:t>methods and other technologies. In general, the term "drugs" includes therapeutic biological products.</w:t>
      </w:r>
    </w:p>
    <w:p>
      <w:pPr>
        <w:pStyle w:val="BodyText"/>
        <w:spacing w:after="0"/>
        <w:sectPr>
          <w:pgSz w:w="12240" w:h="15840"/>
          <w:pgMar w:header="0" w:footer="2536" w:top="1360" w:bottom="2720" w:left="1080" w:right="360"/>
        </w:sectPr>
      </w:pPr>
    </w:p>
    <w:p>
      <w:pPr>
        <w:pStyle w:val="BodyText"/>
        <w:spacing w:line="259" w:lineRule="auto" w:before="40"/>
        <w:ind w:right="996"/>
      </w:pPr>
      <w:r>
        <w:rPr>
          <w:b/>
        </w:rPr>
        <w:t>Clinical</w:t>
      </w:r>
      <w:r>
        <w:rPr>
          <w:b/>
          <w:spacing w:val="-3"/>
        </w:rPr>
        <w:t> </w:t>
      </w:r>
      <w:r>
        <w:rPr>
          <w:b/>
        </w:rPr>
        <w:t>Investigation:</w:t>
      </w:r>
      <w:r>
        <w:rPr>
          <w:b/>
          <w:spacing w:val="-4"/>
        </w:rPr>
        <w:t> </w:t>
      </w:r>
      <w:r>
        <w:rPr/>
        <w:t>Any</w:t>
      </w:r>
      <w:r>
        <w:rPr>
          <w:spacing w:val="-3"/>
        </w:rPr>
        <w:t> </w:t>
      </w:r>
      <w:r>
        <w:rPr/>
        <w:t>experiment</w:t>
      </w:r>
      <w:r>
        <w:rPr>
          <w:spacing w:val="-3"/>
        </w:rPr>
        <w:t> </w:t>
      </w:r>
      <w:r>
        <w:rPr/>
        <w:t>that</w:t>
      </w:r>
      <w:r>
        <w:rPr>
          <w:spacing w:val="-3"/>
        </w:rPr>
        <w:t> </w:t>
      </w:r>
      <w:r>
        <w:rPr/>
        <w:t>involves</w:t>
      </w:r>
      <w:r>
        <w:rPr>
          <w:spacing w:val="-4"/>
        </w:rPr>
        <w:t> </w:t>
      </w:r>
      <w:r>
        <w:rPr/>
        <w:t>a</w:t>
      </w:r>
      <w:r>
        <w:rPr>
          <w:spacing w:val="-4"/>
        </w:rPr>
        <w:t> </w:t>
      </w:r>
      <w:r>
        <w:rPr/>
        <w:t>test</w:t>
      </w:r>
      <w:r>
        <w:rPr>
          <w:spacing w:val="-3"/>
        </w:rPr>
        <w:t> </w:t>
      </w:r>
      <w:r>
        <w:rPr/>
        <w:t>article</w:t>
      </w:r>
      <w:r>
        <w:rPr>
          <w:spacing w:val="-3"/>
        </w:rPr>
        <w:t> </w:t>
      </w:r>
      <w:r>
        <w:rPr/>
        <w:t>and</w:t>
      </w:r>
      <w:r>
        <w:rPr>
          <w:spacing w:val="-4"/>
        </w:rPr>
        <w:t> </w:t>
      </w:r>
      <w:r>
        <w:rPr/>
        <w:t>one</w:t>
      </w:r>
      <w:r>
        <w:rPr>
          <w:spacing w:val="-3"/>
        </w:rPr>
        <w:t> </w:t>
      </w:r>
      <w:r>
        <w:rPr/>
        <w:t>or</w:t>
      </w:r>
      <w:r>
        <w:rPr>
          <w:spacing w:val="-3"/>
        </w:rPr>
        <w:t> </w:t>
      </w:r>
      <w:r>
        <w:rPr/>
        <w:t>more</w:t>
      </w:r>
      <w:r>
        <w:rPr>
          <w:spacing w:val="-3"/>
        </w:rPr>
        <w:t> </w:t>
      </w:r>
      <w:r>
        <w:rPr/>
        <w:t>human</w:t>
      </w:r>
      <w:r>
        <w:rPr>
          <w:spacing w:val="-4"/>
        </w:rPr>
        <w:t> </w:t>
      </w:r>
      <w:r>
        <w:rPr/>
        <w:t>subjects and that either is subject to requirements for prior submission to the Food and Drug Administration</w:t>
      </w:r>
      <w:r>
        <w:rPr>
          <w:spacing w:val="-3"/>
        </w:rPr>
        <w:t> </w:t>
      </w:r>
      <w:r>
        <w:rPr/>
        <w:t>under</w:t>
      </w:r>
      <w:r>
        <w:rPr>
          <w:spacing w:val="-2"/>
        </w:rPr>
        <w:t> </w:t>
      </w:r>
      <w:r>
        <w:rPr/>
        <w:t>section</w:t>
      </w:r>
      <w:r>
        <w:rPr>
          <w:spacing w:val="-3"/>
        </w:rPr>
        <w:t> </w:t>
      </w:r>
      <w:r>
        <w:rPr/>
        <w:t>505(i)</w:t>
      </w:r>
      <w:r>
        <w:rPr>
          <w:spacing w:val="-2"/>
        </w:rPr>
        <w:t> </w:t>
      </w:r>
      <w:r>
        <w:rPr/>
        <w:t>or</w:t>
      </w:r>
      <w:r>
        <w:rPr>
          <w:spacing w:val="-2"/>
        </w:rPr>
        <w:t> </w:t>
      </w:r>
      <w:r>
        <w:rPr/>
        <w:t>520(g)</w:t>
      </w:r>
      <w:r>
        <w:rPr>
          <w:spacing w:val="-3"/>
        </w:rPr>
        <w:t> </w:t>
      </w:r>
      <w:r>
        <w:rPr/>
        <w:t>of</w:t>
      </w:r>
      <w:r>
        <w:rPr>
          <w:spacing w:val="-3"/>
        </w:rPr>
        <w:t> </w:t>
      </w:r>
      <w:r>
        <w:rPr/>
        <w:t>the</w:t>
      </w:r>
      <w:r>
        <w:rPr>
          <w:spacing w:val="-2"/>
        </w:rPr>
        <w:t> </w:t>
      </w:r>
      <w:r>
        <w:rPr/>
        <w:t>act,</w:t>
      </w:r>
      <w:r>
        <w:rPr>
          <w:spacing w:val="-2"/>
        </w:rPr>
        <w:t> </w:t>
      </w:r>
      <w:r>
        <w:rPr/>
        <w:t>or</w:t>
      </w:r>
      <w:r>
        <w:rPr>
          <w:spacing w:val="-2"/>
        </w:rPr>
        <w:t> </w:t>
      </w:r>
      <w:r>
        <w:rPr/>
        <w:t>is</w:t>
      </w:r>
      <w:r>
        <w:rPr>
          <w:spacing w:val="-3"/>
        </w:rPr>
        <w:t> </w:t>
      </w:r>
      <w:r>
        <w:rPr/>
        <w:t>not</w:t>
      </w:r>
      <w:r>
        <w:rPr>
          <w:spacing w:val="-2"/>
        </w:rPr>
        <w:t> </w:t>
      </w:r>
      <w:r>
        <w:rPr/>
        <w:t>subject</w:t>
      </w:r>
      <w:r>
        <w:rPr>
          <w:spacing w:val="-4"/>
        </w:rPr>
        <w:t> </w:t>
      </w:r>
      <w:r>
        <w:rPr/>
        <w:t>to</w:t>
      </w:r>
      <w:r>
        <w:rPr>
          <w:spacing w:val="-2"/>
        </w:rPr>
        <w:t> </w:t>
      </w:r>
      <w:r>
        <w:rPr/>
        <w:t>requirements</w:t>
      </w:r>
      <w:r>
        <w:rPr>
          <w:spacing w:val="-3"/>
        </w:rPr>
        <w:t> </w:t>
      </w:r>
      <w:r>
        <w:rPr/>
        <w:t>for</w:t>
      </w:r>
      <w:r>
        <w:rPr>
          <w:spacing w:val="-2"/>
        </w:rPr>
        <w:t> </w:t>
      </w:r>
      <w:r>
        <w:rPr/>
        <w:t>prior submission</w:t>
      </w:r>
      <w:r>
        <w:rPr>
          <w:spacing w:val="-3"/>
        </w:rPr>
        <w:t> </w:t>
      </w:r>
      <w:r>
        <w:rPr/>
        <w:t>to</w:t>
      </w:r>
      <w:r>
        <w:rPr>
          <w:spacing w:val="-3"/>
        </w:rPr>
        <w:t> </w:t>
      </w:r>
      <w:r>
        <w:rPr/>
        <w:t>the</w:t>
      </w:r>
      <w:r>
        <w:rPr>
          <w:spacing w:val="-2"/>
        </w:rPr>
        <w:t> </w:t>
      </w:r>
      <w:r>
        <w:rPr/>
        <w:t>Food</w:t>
      </w:r>
      <w:r>
        <w:rPr>
          <w:spacing w:val="-3"/>
        </w:rPr>
        <w:t> </w:t>
      </w:r>
      <w:r>
        <w:rPr/>
        <w:t>and</w:t>
      </w:r>
      <w:r>
        <w:rPr>
          <w:spacing w:val="-3"/>
        </w:rPr>
        <w:t> </w:t>
      </w:r>
      <w:r>
        <w:rPr/>
        <w:t>Drug</w:t>
      </w:r>
      <w:r>
        <w:rPr>
          <w:spacing w:val="-2"/>
        </w:rPr>
        <w:t> </w:t>
      </w:r>
      <w:r>
        <w:rPr/>
        <w:t>Administration</w:t>
      </w:r>
      <w:r>
        <w:rPr>
          <w:spacing w:val="-4"/>
        </w:rPr>
        <w:t> </w:t>
      </w:r>
      <w:r>
        <w:rPr/>
        <w:t>under</w:t>
      </w:r>
      <w:r>
        <w:rPr>
          <w:spacing w:val="-2"/>
        </w:rPr>
        <w:t> </w:t>
      </w:r>
      <w:r>
        <w:rPr/>
        <w:t>these</w:t>
      </w:r>
      <w:r>
        <w:rPr>
          <w:spacing w:val="-2"/>
        </w:rPr>
        <w:t> </w:t>
      </w:r>
      <w:r>
        <w:rPr/>
        <w:t>sections</w:t>
      </w:r>
      <w:r>
        <w:rPr>
          <w:spacing w:val="-3"/>
        </w:rPr>
        <w:t> </w:t>
      </w:r>
      <w:r>
        <w:rPr/>
        <w:t>of</w:t>
      </w:r>
      <w:r>
        <w:rPr>
          <w:spacing w:val="-4"/>
        </w:rPr>
        <w:t> </w:t>
      </w:r>
      <w:r>
        <w:rPr/>
        <w:t>the</w:t>
      </w:r>
      <w:r>
        <w:rPr>
          <w:spacing w:val="-2"/>
        </w:rPr>
        <w:t> </w:t>
      </w:r>
      <w:r>
        <w:rPr/>
        <w:t>act,</w:t>
      </w:r>
      <w:r>
        <w:rPr>
          <w:spacing w:val="-2"/>
        </w:rPr>
        <w:t> </w:t>
      </w:r>
      <w:r>
        <w:rPr/>
        <w:t>but</w:t>
      </w:r>
      <w:r>
        <w:rPr>
          <w:spacing w:val="-2"/>
        </w:rPr>
        <w:t> </w:t>
      </w:r>
      <w:r>
        <w:rPr/>
        <w:t>the</w:t>
      </w:r>
      <w:r>
        <w:rPr>
          <w:spacing w:val="-2"/>
        </w:rPr>
        <w:t> </w:t>
      </w:r>
      <w:r>
        <w:rPr/>
        <w:t>results</w:t>
      </w:r>
      <w:r>
        <w:rPr>
          <w:spacing w:val="-3"/>
        </w:rPr>
        <w:t> </w:t>
      </w:r>
      <w:r>
        <w:rPr/>
        <w:t>of which are intended to be submitted later to, or held for inspection by, the Food and Drug Administration as part of an application for a research or marketing permit. The term does not include experiments that are subject to the provisions of part 58 of this chapter, regarding nonclinical laboratory studies. [</w:t>
      </w:r>
      <w:hyperlink r:id="rId47">
        <w:r>
          <w:rPr/>
          <w:t>21 CFR 50.3(c)</w:t>
        </w:r>
      </w:hyperlink>
      <w:r>
        <w:rPr/>
        <w:t>]</w:t>
      </w:r>
    </w:p>
    <w:p>
      <w:pPr>
        <w:pStyle w:val="BodyText"/>
        <w:spacing w:line="259" w:lineRule="auto" w:before="158"/>
        <w:ind w:right="996"/>
      </w:pPr>
      <w:r>
        <w:rPr>
          <w:b/>
        </w:rPr>
        <w:t>Dietary Supplement: </w:t>
      </w:r>
      <w:r>
        <w:rPr/>
        <w:t>A dietary supplement is a product taken by mouth that is intended to supplement the diet and that contains a dietary ingredient. The dietary ingredients in these products</w:t>
      </w:r>
      <w:r>
        <w:rPr>
          <w:spacing w:val="-4"/>
        </w:rPr>
        <w:t> </w:t>
      </w:r>
      <w:r>
        <w:rPr/>
        <w:t>can</w:t>
      </w:r>
      <w:r>
        <w:rPr>
          <w:spacing w:val="-4"/>
        </w:rPr>
        <w:t> </w:t>
      </w:r>
      <w:r>
        <w:rPr/>
        <w:t>include</w:t>
      </w:r>
      <w:r>
        <w:rPr>
          <w:spacing w:val="-3"/>
        </w:rPr>
        <w:t> </w:t>
      </w:r>
      <w:r>
        <w:rPr/>
        <w:t>vitamins,</w:t>
      </w:r>
      <w:r>
        <w:rPr>
          <w:spacing w:val="-3"/>
        </w:rPr>
        <w:t> </w:t>
      </w:r>
      <w:r>
        <w:rPr/>
        <w:t>minerals,</w:t>
      </w:r>
      <w:r>
        <w:rPr>
          <w:spacing w:val="-3"/>
        </w:rPr>
        <w:t> </w:t>
      </w:r>
      <w:r>
        <w:rPr/>
        <w:t>herbs</w:t>
      </w:r>
      <w:r>
        <w:rPr>
          <w:spacing w:val="-4"/>
        </w:rPr>
        <w:t> </w:t>
      </w:r>
      <w:r>
        <w:rPr/>
        <w:t>and</w:t>
      </w:r>
      <w:r>
        <w:rPr>
          <w:spacing w:val="-4"/>
        </w:rPr>
        <w:t> </w:t>
      </w:r>
      <w:r>
        <w:rPr/>
        <w:t>other</w:t>
      </w:r>
      <w:r>
        <w:rPr>
          <w:spacing w:val="-3"/>
        </w:rPr>
        <w:t> </w:t>
      </w:r>
      <w:r>
        <w:rPr/>
        <w:t>botanicals,</w:t>
      </w:r>
      <w:r>
        <w:rPr>
          <w:spacing w:val="-3"/>
        </w:rPr>
        <w:t> </w:t>
      </w:r>
      <w:r>
        <w:rPr/>
        <w:t>amino</w:t>
      </w:r>
      <w:r>
        <w:rPr>
          <w:spacing w:val="-4"/>
        </w:rPr>
        <w:t> </w:t>
      </w:r>
      <w:r>
        <w:rPr/>
        <w:t>acids,</w:t>
      </w:r>
      <w:r>
        <w:rPr>
          <w:spacing w:val="-3"/>
        </w:rPr>
        <w:t> </w:t>
      </w:r>
      <w:r>
        <w:rPr/>
        <w:t>other</w:t>
      </w:r>
      <w:r>
        <w:rPr>
          <w:spacing w:val="-3"/>
        </w:rPr>
        <w:t> </w:t>
      </w:r>
      <w:r>
        <w:rPr/>
        <w:t>dietary substances intended to supplement the diet, and concentrates, metabolites, constituents, extracts, or combinations of the preceding types of ingredients. [</w:t>
      </w:r>
      <w:hyperlink r:id="rId48">
        <w:r>
          <w:rPr/>
          <w:t>21 U.S.C. 321(ff)</w:t>
        </w:r>
      </w:hyperlink>
      <w:r>
        <w:rPr/>
        <w:t>]</w:t>
      </w:r>
    </w:p>
    <w:p>
      <w:pPr>
        <w:pStyle w:val="BodyText"/>
        <w:spacing w:line="259" w:lineRule="auto" w:before="158"/>
        <w:ind w:right="996"/>
      </w:pPr>
      <w:r>
        <w:rPr>
          <w:b/>
        </w:rPr>
        <w:t>Emergency Use:</w:t>
      </w:r>
      <w:r>
        <w:rPr>
          <w:b/>
          <w:spacing w:val="40"/>
        </w:rPr>
        <w:t> </w:t>
      </w:r>
      <w:r>
        <w:rPr/>
        <w:t>The use of a test article on a human subject in a life-threatening situation in which</w:t>
      </w:r>
      <w:r>
        <w:rPr>
          <w:spacing w:val="-3"/>
        </w:rPr>
        <w:t> </w:t>
      </w:r>
      <w:r>
        <w:rPr/>
        <w:t>no</w:t>
      </w:r>
      <w:r>
        <w:rPr>
          <w:spacing w:val="-2"/>
        </w:rPr>
        <w:t> </w:t>
      </w:r>
      <w:r>
        <w:rPr/>
        <w:t>standard</w:t>
      </w:r>
      <w:r>
        <w:rPr>
          <w:spacing w:val="-3"/>
        </w:rPr>
        <w:t> </w:t>
      </w:r>
      <w:r>
        <w:rPr/>
        <w:t>acceptable</w:t>
      </w:r>
      <w:r>
        <w:rPr>
          <w:spacing w:val="-2"/>
        </w:rPr>
        <w:t> </w:t>
      </w:r>
      <w:r>
        <w:rPr/>
        <w:t>treatment</w:t>
      </w:r>
      <w:r>
        <w:rPr>
          <w:spacing w:val="-2"/>
        </w:rPr>
        <w:t> </w:t>
      </w:r>
      <w:r>
        <w:rPr/>
        <w:t>is</w:t>
      </w:r>
      <w:r>
        <w:rPr>
          <w:spacing w:val="-3"/>
        </w:rPr>
        <w:t> </w:t>
      </w:r>
      <w:r>
        <w:rPr/>
        <w:t>available,</w:t>
      </w:r>
      <w:r>
        <w:rPr>
          <w:spacing w:val="-2"/>
        </w:rPr>
        <w:t> </w:t>
      </w:r>
      <w:r>
        <w:rPr/>
        <w:t>and</w:t>
      </w:r>
      <w:r>
        <w:rPr>
          <w:spacing w:val="-3"/>
        </w:rPr>
        <w:t> </w:t>
      </w:r>
      <w:r>
        <w:rPr/>
        <w:t>in</w:t>
      </w:r>
      <w:r>
        <w:rPr>
          <w:spacing w:val="-3"/>
        </w:rPr>
        <w:t> </w:t>
      </w:r>
      <w:r>
        <w:rPr/>
        <w:t>which</w:t>
      </w:r>
      <w:r>
        <w:rPr>
          <w:spacing w:val="-3"/>
        </w:rPr>
        <w:t> </w:t>
      </w:r>
      <w:r>
        <w:rPr/>
        <w:t>there</w:t>
      </w:r>
      <w:r>
        <w:rPr>
          <w:spacing w:val="-3"/>
        </w:rPr>
        <w:t> </w:t>
      </w:r>
      <w:r>
        <w:rPr/>
        <w:t>is</w:t>
      </w:r>
      <w:r>
        <w:rPr>
          <w:spacing w:val="-3"/>
        </w:rPr>
        <w:t> </w:t>
      </w:r>
      <w:r>
        <w:rPr/>
        <w:t>not</w:t>
      </w:r>
      <w:r>
        <w:rPr>
          <w:spacing w:val="-2"/>
        </w:rPr>
        <w:t> </w:t>
      </w:r>
      <w:r>
        <w:rPr/>
        <w:t>sufficient</w:t>
      </w:r>
      <w:r>
        <w:rPr>
          <w:spacing w:val="-2"/>
        </w:rPr>
        <w:t> </w:t>
      </w:r>
      <w:r>
        <w:rPr/>
        <w:t>time</w:t>
      </w:r>
      <w:r>
        <w:rPr>
          <w:spacing w:val="-2"/>
        </w:rPr>
        <w:t> </w:t>
      </w:r>
      <w:r>
        <w:rPr/>
        <w:t>to obtain IRB approval. [</w:t>
      </w:r>
      <w:hyperlink r:id="rId49">
        <w:r>
          <w:rPr/>
          <w:t>21 CFR 56.102(d)</w:t>
        </w:r>
      </w:hyperlink>
      <w:r>
        <w:rPr/>
        <w:t>]</w:t>
      </w:r>
    </w:p>
    <w:p>
      <w:pPr>
        <w:pStyle w:val="BodyText"/>
        <w:spacing w:line="259" w:lineRule="auto" w:before="159"/>
        <w:ind w:right="996"/>
      </w:pPr>
      <w:r>
        <w:rPr>
          <w:b/>
        </w:rPr>
        <w:t>Humanitarian</w:t>
      </w:r>
      <w:r>
        <w:rPr>
          <w:b/>
          <w:spacing w:val="-3"/>
        </w:rPr>
        <w:t> </w:t>
      </w:r>
      <w:r>
        <w:rPr>
          <w:b/>
        </w:rPr>
        <w:t>Use</w:t>
      </w:r>
      <w:r>
        <w:rPr>
          <w:b/>
          <w:spacing w:val="-3"/>
        </w:rPr>
        <w:t> </w:t>
      </w:r>
      <w:r>
        <w:rPr>
          <w:b/>
        </w:rPr>
        <w:t>Device</w:t>
      </w:r>
      <w:r>
        <w:rPr>
          <w:b/>
          <w:spacing w:val="-3"/>
        </w:rPr>
        <w:t> </w:t>
      </w:r>
      <w:r>
        <w:rPr>
          <w:b/>
        </w:rPr>
        <w:t>(HUD)</w:t>
      </w:r>
      <w:r>
        <w:rPr/>
        <w:t>:</w:t>
      </w:r>
      <w:r>
        <w:rPr>
          <w:spacing w:val="40"/>
        </w:rPr>
        <w:t> </w:t>
      </w:r>
      <w:r>
        <w:rPr/>
        <w:t>A</w:t>
      </w:r>
      <w:r>
        <w:rPr>
          <w:spacing w:val="-3"/>
        </w:rPr>
        <w:t> </w:t>
      </w:r>
      <w:r>
        <w:rPr/>
        <w:t>medical</w:t>
      </w:r>
      <w:r>
        <w:rPr>
          <w:spacing w:val="-3"/>
        </w:rPr>
        <w:t> </w:t>
      </w:r>
      <w:r>
        <w:rPr/>
        <w:t>device</w:t>
      </w:r>
      <w:r>
        <w:rPr>
          <w:spacing w:val="-3"/>
        </w:rPr>
        <w:t> </w:t>
      </w:r>
      <w:r>
        <w:rPr/>
        <w:t>intended</w:t>
      </w:r>
      <w:r>
        <w:rPr>
          <w:spacing w:val="-4"/>
        </w:rPr>
        <w:t> </w:t>
      </w:r>
      <w:r>
        <w:rPr/>
        <w:t>to</w:t>
      </w:r>
      <w:r>
        <w:rPr>
          <w:spacing w:val="-4"/>
        </w:rPr>
        <w:t> </w:t>
      </w:r>
      <w:r>
        <w:rPr/>
        <w:t>benefit</w:t>
      </w:r>
      <w:r>
        <w:rPr>
          <w:spacing w:val="-3"/>
        </w:rPr>
        <w:t> </w:t>
      </w:r>
      <w:r>
        <w:rPr/>
        <w:t>patients</w:t>
      </w:r>
      <w:r>
        <w:rPr>
          <w:spacing w:val="-4"/>
        </w:rPr>
        <w:t> </w:t>
      </w:r>
      <w:r>
        <w:rPr/>
        <w:t>in</w:t>
      </w:r>
      <w:r>
        <w:rPr>
          <w:spacing w:val="-4"/>
        </w:rPr>
        <w:t> </w:t>
      </w:r>
      <w:r>
        <w:rPr/>
        <w:t>the</w:t>
      </w:r>
      <w:r>
        <w:rPr>
          <w:spacing w:val="-3"/>
        </w:rPr>
        <w:t> </w:t>
      </w:r>
      <w:r>
        <w:rPr/>
        <w:t>treatment or diagnosis of a disease or condition that affects or is manifested in not more than 8,000 individuals in the United States per year.</w:t>
      </w:r>
    </w:p>
    <w:p>
      <w:pPr>
        <w:pStyle w:val="BodyText"/>
        <w:spacing w:line="259" w:lineRule="auto" w:before="160"/>
        <w:ind w:right="996"/>
      </w:pPr>
      <w:r>
        <w:rPr>
          <w:b/>
        </w:rPr>
        <w:t>Investigational</w:t>
      </w:r>
      <w:r>
        <w:rPr>
          <w:b/>
          <w:spacing w:val="-3"/>
        </w:rPr>
        <w:t> </w:t>
      </w:r>
      <w:r>
        <w:rPr>
          <w:b/>
        </w:rPr>
        <w:t>Drug:</w:t>
      </w:r>
      <w:r>
        <w:rPr>
          <w:b/>
          <w:spacing w:val="-4"/>
        </w:rPr>
        <w:t> </w:t>
      </w:r>
      <w:r>
        <w:rPr/>
        <w:t>New</w:t>
      </w:r>
      <w:r>
        <w:rPr>
          <w:spacing w:val="-3"/>
        </w:rPr>
        <w:t> </w:t>
      </w:r>
      <w:r>
        <w:rPr/>
        <w:t>drugs</w:t>
      </w:r>
      <w:r>
        <w:rPr>
          <w:spacing w:val="-4"/>
        </w:rPr>
        <w:t> </w:t>
      </w:r>
      <w:r>
        <w:rPr/>
        <w:t>that</w:t>
      </w:r>
      <w:r>
        <w:rPr>
          <w:spacing w:val="-3"/>
        </w:rPr>
        <w:t> </w:t>
      </w:r>
      <w:r>
        <w:rPr/>
        <w:t>have</w:t>
      </w:r>
      <w:r>
        <w:rPr>
          <w:spacing w:val="-3"/>
        </w:rPr>
        <w:t> </w:t>
      </w:r>
      <w:r>
        <w:rPr/>
        <w:t>not</w:t>
      </w:r>
      <w:r>
        <w:rPr>
          <w:spacing w:val="-3"/>
        </w:rPr>
        <w:t> </w:t>
      </w:r>
      <w:r>
        <w:rPr/>
        <w:t>yet</w:t>
      </w:r>
      <w:r>
        <w:rPr>
          <w:spacing w:val="-3"/>
        </w:rPr>
        <w:t> </w:t>
      </w:r>
      <w:r>
        <w:rPr/>
        <w:t>been</w:t>
      </w:r>
      <w:r>
        <w:rPr>
          <w:spacing w:val="-4"/>
        </w:rPr>
        <w:t> </w:t>
      </w:r>
      <w:r>
        <w:rPr/>
        <w:t>approved</w:t>
      </w:r>
      <w:r>
        <w:rPr>
          <w:spacing w:val="-4"/>
        </w:rPr>
        <w:t> </w:t>
      </w:r>
      <w:r>
        <w:rPr/>
        <w:t>by</w:t>
      </w:r>
      <w:r>
        <w:rPr>
          <w:spacing w:val="-3"/>
        </w:rPr>
        <w:t> </w:t>
      </w:r>
      <w:r>
        <w:rPr/>
        <w:t>the</w:t>
      </w:r>
      <w:r>
        <w:rPr>
          <w:spacing w:val="-3"/>
        </w:rPr>
        <w:t> </w:t>
      </w:r>
      <w:r>
        <w:rPr/>
        <w:t>FDA</w:t>
      </w:r>
      <w:r>
        <w:rPr>
          <w:spacing w:val="-3"/>
        </w:rPr>
        <w:t> </w:t>
      </w:r>
      <w:r>
        <w:rPr/>
        <w:t>or</w:t>
      </w:r>
      <w:r>
        <w:rPr>
          <w:spacing w:val="-3"/>
        </w:rPr>
        <w:t> </w:t>
      </w:r>
      <w:r>
        <w:rPr/>
        <w:t>approved</w:t>
      </w:r>
      <w:r>
        <w:rPr>
          <w:spacing w:val="-4"/>
        </w:rPr>
        <w:t> </w:t>
      </w:r>
      <w:r>
        <w:rPr/>
        <w:t>drugs that are being studied in a clinical investigation.</w:t>
      </w:r>
    </w:p>
    <w:p>
      <w:pPr>
        <w:pStyle w:val="BodyText"/>
        <w:spacing w:line="259" w:lineRule="auto" w:before="160"/>
        <w:ind w:right="996"/>
      </w:pPr>
      <w:r>
        <w:rPr>
          <w:b/>
        </w:rPr>
        <w:t>Investigational Device:</w:t>
      </w:r>
      <w:r>
        <w:rPr>
          <w:b/>
          <w:spacing w:val="40"/>
        </w:rPr>
        <w:t> </w:t>
      </w:r>
      <w:r>
        <w:rPr/>
        <w:t>A device (including a transitional device) that is the object of an investigation.</w:t>
      </w:r>
      <w:r>
        <w:rPr>
          <w:spacing w:val="40"/>
        </w:rPr>
        <w:t> </w:t>
      </w:r>
      <w:r>
        <w:rPr/>
        <w:t>Investigation,</w:t>
      </w:r>
      <w:r>
        <w:rPr>
          <w:spacing w:val="-3"/>
        </w:rPr>
        <w:t> </w:t>
      </w:r>
      <w:r>
        <w:rPr/>
        <w:t>as</w:t>
      </w:r>
      <w:r>
        <w:rPr>
          <w:spacing w:val="-4"/>
        </w:rPr>
        <w:t> </w:t>
      </w:r>
      <w:r>
        <w:rPr/>
        <w:t>it</w:t>
      </w:r>
      <w:r>
        <w:rPr>
          <w:spacing w:val="-4"/>
        </w:rPr>
        <w:t> </w:t>
      </w:r>
      <w:r>
        <w:rPr/>
        <w:t>pertains</w:t>
      </w:r>
      <w:r>
        <w:rPr>
          <w:spacing w:val="-4"/>
        </w:rPr>
        <w:t> </w:t>
      </w:r>
      <w:r>
        <w:rPr/>
        <w:t>to</w:t>
      </w:r>
      <w:r>
        <w:rPr>
          <w:spacing w:val="-4"/>
        </w:rPr>
        <w:t> </w:t>
      </w:r>
      <w:r>
        <w:rPr/>
        <w:t>devices,</w:t>
      </w:r>
      <w:r>
        <w:rPr>
          <w:spacing w:val="-3"/>
        </w:rPr>
        <w:t> </w:t>
      </w:r>
      <w:r>
        <w:rPr/>
        <w:t>means</w:t>
      </w:r>
      <w:r>
        <w:rPr>
          <w:spacing w:val="-4"/>
        </w:rPr>
        <w:t> </w:t>
      </w:r>
      <w:r>
        <w:rPr/>
        <w:t>a</w:t>
      </w:r>
      <w:r>
        <w:rPr>
          <w:spacing w:val="-4"/>
        </w:rPr>
        <w:t> </w:t>
      </w:r>
      <w:r>
        <w:rPr/>
        <w:t>clinical</w:t>
      </w:r>
      <w:r>
        <w:rPr>
          <w:spacing w:val="-3"/>
        </w:rPr>
        <w:t> </w:t>
      </w:r>
      <w:r>
        <w:rPr/>
        <w:t>investigation</w:t>
      </w:r>
      <w:r>
        <w:rPr>
          <w:spacing w:val="-4"/>
        </w:rPr>
        <w:t> </w:t>
      </w:r>
      <w:r>
        <w:rPr/>
        <w:t>or</w:t>
      </w:r>
      <w:r>
        <w:rPr>
          <w:spacing w:val="-3"/>
        </w:rPr>
        <w:t> </w:t>
      </w:r>
      <w:r>
        <w:rPr/>
        <w:t>research involving one or more subjects to determine the safety or effectiveness of a device.</w:t>
      </w:r>
    </w:p>
    <w:p>
      <w:pPr>
        <w:pStyle w:val="BodyText"/>
        <w:spacing w:before="159"/>
      </w:pPr>
      <w:r>
        <w:rPr>
          <w:b/>
        </w:rPr>
        <w:t>IND:</w:t>
      </w:r>
      <w:r>
        <w:rPr>
          <w:b/>
          <w:spacing w:val="-3"/>
        </w:rPr>
        <w:t> </w:t>
      </w:r>
      <w:r>
        <w:rPr/>
        <w:t>An</w:t>
      </w:r>
      <w:r>
        <w:rPr>
          <w:spacing w:val="-3"/>
        </w:rPr>
        <w:t> </w:t>
      </w:r>
      <w:r>
        <w:rPr/>
        <w:t>investigational</w:t>
      </w:r>
      <w:r>
        <w:rPr>
          <w:spacing w:val="-2"/>
        </w:rPr>
        <w:t> </w:t>
      </w:r>
      <w:r>
        <w:rPr/>
        <w:t>new</w:t>
      </w:r>
      <w:r>
        <w:rPr>
          <w:spacing w:val="-1"/>
        </w:rPr>
        <w:t> </w:t>
      </w:r>
      <w:r>
        <w:rPr/>
        <w:t>drug</w:t>
      </w:r>
      <w:r>
        <w:rPr>
          <w:spacing w:val="-2"/>
        </w:rPr>
        <w:t> </w:t>
      </w:r>
      <w:r>
        <w:rPr/>
        <w:t>application</w:t>
      </w:r>
      <w:r>
        <w:rPr>
          <w:spacing w:val="-3"/>
        </w:rPr>
        <w:t> </w:t>
      </w:r>
      <w:r>
        <w:rPr/>
        <w:t>in</w:t>
      </w:r>
      <w:r>
        <w:rPr>
          <w:spacing w:val="-3"/>
        </w:rPr>
        <w:t> </w:t>
      </w:r>
      <w:r>
        <w:rPr/>
        <w:t>accordance</w:t>
      </w:r>
      <w:r>
        <w:rPr>
          <w:spacing w:val="-1"/>
        </w:rPr>
        <w:t> </w:t>
      </w:r>
      <w:r>
        <w:rPr/>
        <w:t>with</w:t>
      </w:r>
      <w:r>
        <w:rPr>
          <w:spacing w:val="-1"/>
        </w:rPr>
        <w:t> </w:t>
      </w:r>
      <w:hyperlink r:id="rId50">
        <w:r>
          <w:rPr/>
          <w:t>21</w:t>
        </w:r>
        <w:r>
          <w:rPr>
            <w:spacing w:val="-3"/>
          </w:rPr>
          <w:t> </w:t>
        </w:r>
        <w:r>
          <w:rPr/>
          <w:t>CFR</w:t>
        </w:r>
        <w:r>
          <w:rPr>
            <w:spacing w:val="-2"/>
          </w:rPr>
          <w:t> </w:t>
        </w:r>
        <w:r>
          <w:rPr/>
          <w:t>Part</w:t>
        </w:r>
        <w:r>
          <w:rPr>
            <w:spacing w:val="-1"/>
          </w:rPr>
          <w:t> </w:t>
        </w:r>
        <w:r>
          <w:rPr>
            <w:spacing w:val="-4"/>
          </w:rPr>
          <w:t>312.</w:t>
        </w:r>
      </w:hyperlink>
    </w:p>
    <w:p>
      <w:pPr>
        <w:pStyle w:val="BodyText"/>
        <w:spacing w:before="184"/>
      </w:pPr>
      <w:r>
        <w:rPr>
          <w:b/>
        </w:rPr>
        <w:t>IDE:</w:t>
      </w:r>
      <w:r>
        <w:rPr>
          <w:b/>
          <w:spacing w:val="51"/>
        </w:rPr>
        <w:t> </w:t>
      </w:r>
      <w:r>
        <w:rPr/>
        <w:t>An</w:t>
      </w:r>
      <w:r>
        <w:rPr>
          <w:spacing w:val="-2"/>
        </w:rPr>
        <w:t> </w:t>
      </w:r>
      <w:r>
        <w:rPr/>
        <w:t>investigational</w:t>
      </w:r>
      <w:r>
        <w:rPr>
          <w:spacing w:val="-3"/>
        </w:rPr>
        <w:t> </w:t>
      </w:r>
      <w:r>
        <w:rPr/>
        <w:t>device</w:t>
      </w:r>
      <w:r>
        <w:rPr>
          <w:spacing w:val="-1"/>
        </w:rPr>
        <w:t> </w:t>
      </w:r>
      <w:r>
        <w:rPr/>
        <w:t>exemption</w:t>
      </w:r>
      <w:r>
        <w:rPr>
          <w:spacing w:val="-2"/>
        </w:rPr>
        <w:t> </w:t>
      </w:r>
      <w:r>
        <w:rPr/>
        <w:t>in</w:t>
      </w:r>
      <w:r>
        <w:rPr>
          <w:spacing w:val="-2"/>
        </w:rPr>
        <w:t> </w:t>
      </w:r>
      <w:r>
        <w:rPr/>
        <w:t>accordance</w:t>
      </w:r>
      <w:r>
        <w:rPr>
          <w:spacing w:val="-1"/>
        </w:rPr>
        <w:t> </w:t>
      </w:r>
      <w:r>
        <w:rPr/>
        <w:t>with </w:t>
      </w:r>
      <w:hyperlink r:id="rId51">
        <w:r>
          <w:rPr/>
          <w:t>21</w:t>
        </w:r>
        <w:r>
          <w:rPr>
            <w:spacing w:val="-2"/>
          </w:rPr>
          <w:t> </w:t>
        </w:r>
        <w:r>
          <w:rPr/>
          <w:t>CFR</w:t>
        </w:r>
        <w:r>
          <w:rPr>
            <w:spacing w:val="-1"/>
          </w:rPr>
          <w:t> </w:t>
        </w:r>
        <w:r>
          <w:rPr>
            <w:spacing w:val="-4"/>
          </w:rPr>
          <w:t>812.</w:t>
        </w:r>
      </w:hyperlink>
    </w:p>
    <w:p>
      <w:pPr>
        <w:pStyle w:val="BodyText"/>
        <w:spacing w:line="259" w:lineRule="auto" w:before="183"/>
        <w:ind w:right="996"/>
      </w:pPr>
      <w:r>
        <w:rPr>
          <w:b/>
        </w:rPr>
        <w:t>In Vitro Diagnostic Product (IVD). </w:t>
      </w:r>
      <w:r>
        <w:rPr/>
        <w:t>Those reagents, instruments, and systems intended for use in the diagnosis of disease or other conditions, including a determination of the state of health, in order to cure, mitigate, treat, or prevent disease or its sequelae. Such products are intended for use</w:t>
      </w:r>
      <w:r>
        <w:rPr>
          <w:spacing w:val="-2"/>
        </w:rPr>
        <w:t> </w:t>
      </w:r>
      <w:r>
        <w:rPr/>
        <w:t>in</w:t>
      </w:r>
      <w:r>
        <w:rPr>
          <w:spacing w:val="-3"/>
        </w:rPr>
        <w:t> </w:t>
      </w:r>
      <w:r>
        <w:rPr/>
        <w:t>the</w:t>
      </w:r>
      <w:r>
        <w:rPr>
          <w:spacing w:val="-2"/>
        </w:rPr>
        <w:t> </w:t>
      </w:r>
      <w:r>
        <w:rPr/>
        <w:t>collection,</w:t>
      </w:r>
      <w:r>
        <w:rPr>
          <w:spacing w:val="-2"/>
        </w:rPr>
        <w:t> </w:t>
      </w:r>
      <w:r>
        <w:rPr/>
        <w:t>preparation,</w:t>
      </w:r>
      <w:r>
        <w:rPr>
          <w:spacing w:val="-2"/>
        </w:rPr>
        <w:t> </w:t>
      </w:r>
      <w:r>
        <w:rPr/>
        <w:t>and</w:t>
      </w:r>
      <w:r>
        <w:rPr>
          <w:spacing w:val="-3"/>
        </w:rPr>
        <w:t> </w:t>
      </w:r>
      <w:r>
        <w:rPr/>
        <w:t>examination</w:t>
      </w:r>
      <w:r>
        <w:rPr>
          <w:spacing w:val="-3"/>
        </w:rPr>
        <w:t> </w:t>
      </w:r>
      <w:r>
        <w:rPr/>
        <w:t>of</w:t>
      </w:r>
      <w:r>
        <w:rPr>
          <w:spacing w:val="-3"/>
        </w:rPr>
        <w:t> </w:t>
      </w:r>
      <w:r>
        <w:rPr/>
        <w:t>specimens</w:t>
      </w:r>
      <w:r>
        <w:rPr>
          <w:spacing w:val="-3"/>
        </w:rPr>
        <w:t> </w:t>
      </w:r>
      <w:r>
        <w:rPr/>
        <w:t>taken</w:t>
      </w:r>
      <w:r>
        <w:rPr>
          <w:spacing w:val="-4"/>
        </w:rPr>
        <w:t> </w:t>
      </w:r>
      <w:r>
        <w:rPr/>
        <w:t>from</w:t>
      </w:r>
      <w:r>
        <w:rPr>
          <w:spacing w:val="-2"/>
        </w:rPr>
        <w:t> </w:t>
      </w:r>
      <w:r>
        <w:rPr/>
        <w:t>the</w:t>
      </w:r>
      <w:r>
        <w:rPr>
          <w:spacing w:val="-2"/>
        </w:rPr>
        <w:t> </w:t>
      </w:r>
      <w:r>
        <w:rPr/>
        <w:t>human</w:t>
      </w:r>
      <w:r>
        <w:rPr>
          <w:spacing w:val="-3"/>
        </w:rPr>
        <w:t> </w:t>
      </w:r>
      <w:r>
        <w:rPr/>
        <w:t>body.</w:t>
      </w:r>
      <w:r>
        <w:rPr>
          <w:spacing w:val="-3"/>
        </w:rPr>
        <w:t> </w:t>
      </w:r>
      <w:r>
        <w:rPr/>
        <w:t>[</w:t>
      </w:r>
      <w:hyperlink r:id="rId52">
        <w:r>
          <w:rPr/>
          <w:t>21</w:t>
        </w:r>
      </w:hyperlink>
      <w:r>
        <w:rPr/>
        <w:t> </w:t>
      </w:r>
      <w:hyperlink r:id="rId52">
        <w:r>
          <w:rPr/>
          <w:t>CFR 809.3(a)</w:t>
        </w:r>
      </w:hyperlink>
      <w:r>
        <w:rPr/>
        <w:t>]</w:t>
      </w:r>
    </w:p>
    <w:p>
      <w:pPr>
        <w:pStyle w:val="BodyText"/>
        <w:spacing w:after="0" w:line="259" w:lineRule="auto"/>
        <w:sectPr>
          <w:pgSz w:w="12240" w:h="15840"/>
          <w:pgMar w:header="0" w:footer="2536" w:top="1360" w:bottom="2720" w:left="1080" w:right="360"/>
        </w:sectPr>
      </w:pPr>
    </w:p>
    <w:p>
      <w:pPr>
        <w:spacing w:line="259" w:lineRule="auto" w:before="40"/>
        <w:ind w:left="219" w:right="1074" w:firstLine="0"/>
        <w:jc w:val="left"/>
        <w:rPr>
          <w:sz w:val="24"/>
        </w:rPr>
      </w:pPr>
      <w:r>
        <w:rPr>
          <w:b/>
          <w:sz w:val="24"/>
        </w:rPr>
        <w:t>Non-Significant</w:t>
      </w:r>
      <w:r>
        <w:rPr>
          <w:b/>
          <w:spacing w:val="-3"/>
          <w:sz w:val="24"/>
        </w:rPr>
        <w:t> </w:t>
      </w:r>
      <w:r>
        <w:rPr>
          <w:b/>
          <w:sz w:val="24"/>
        </w:rPr>
        <w:t>Risk</w:t>
      </w:r>
      <w:r>
        <w:rPr>
          <w:b/>
          <w:spacing w:val="-4"/>
          <w:sz w:val="24"/>
        </w:rPr>
        <w:t> </w:t>
      </w:r>
      <w:r>
        <w:rPr>
          <w:b/>
          <w:sz w:val="24"/>
        </w:rPr>
        <w:t>(NSR)</w:t>
      </w:r>
      <w:r>
        <w:rPr>
          <w:b/>
          <w:spacing w:val="-3"/>
          <w:sz w:val="24"/>
        </w:rPr>
        <w:t> </w:t>
      </w:r>
      <w:r>
        <w:rPr>
          <w:b/>
          <w:sz w:val="24"/>
        </w:rPr>
        <w:t>Device.</w:t>
      </w:r>
      <w:r>
        <w:rPr>
          <w:b/>
          <w:spacing w:val="40"/>
          <w:sz w:val="24"/>
        </w:rPr>
        <w:t> </w:t>
      </w:r>
      <w:r>
        <w:rPr>
          <w:sz w:val="24"/>
        </w:rPr>
        <w:t>An</w:t>
      </w:r>
      <w:r>
        <w:rPr>
          <w:spacing w:val="-4"/>
          <w:sz w:val="24"/>
        </w:rPr>
        <w:t> </w:t>
      </w:r>
      <w:r>
        <w:rPr>
          <w:sz w:val="24"/>
        </w:rPr>
        <w:t>investigational</w:t>
      </w:r>
      <w:r>
        <w:rPr>
          <w:spacing w:val="-3"/>
          <w:sz w:val="24"/>
        </w:rPr>
        <w:t> </w:t>
      </w:r>
      <w:r>
        <w:rPr>
          <w:sz w:val="24"/>
        </w:rPr>
        <w:t>device</w:t>
      </w:r>
      <w:r>
        <w:rPr>
          <w:spacing w:val="-3"/>
          <w:sz w:val="24"/>
        </w:rPr>
        <w:t> </w:t>
      </w:r>
      <w:r>
        <w:rPr>
          <w:sz w:val="24"/>
        </w:rPr>
        <w:t>that</w:t>
      </w:r>
      <w:r>
        <w:rPr>
          <w:spacing w:val="-3"/>
          <w:sz w:val="24"/>
        </w:rPr>
        <w:t> </w:t>
      </w:r>
      <w:r>
        <w:rPr>
          <w:sz w:val="24"/>
        </w:rPr>
        <w:t>does</w:t>
      </w:r>
      <w:r>
        <w:rPr>
          <w:spacing w:val="-5"/>
          <w:sz w:val="24"/>
        </w:rPr>
        <w:t> </w:t>
      </w:r>
      <w:r>
        <w:rPr>
          <w:sz w:val="24"/>
        </w:rPr>
        <w:t>not</w:t>
      </w:r>
      <w:r>
        <w:rPr>
          <w:spacing w:val="-3"/>
          <w:sz w:val="24"/>
        </w:rPr>
        <w:t> </w:t>
      </w:r>
      <w:r>
        <w:rPr>
          <w:sz w:val="24"/>
        </w:rPr>
        <w:t>meet</w:t>
      </w:r>
      <w:r>
        <w:rPr>
          <w:spacing w:val="-3"/>
          <w:sz w:val="24"/>
        </w:rPr>
        <w:t> </w:t>
      </w:r>
      <w:r>
        <w:rPr>
          <w:sz w:val="24"/>
        </w:rPr>
        <w:t>the</w:t>
      </w:r>
      <w:r>
        <w:rPr>
          <w:spacing w:val="-3"/>
          <w:sz w:val="24"/>
        </w:rPr>
        <w:t> </w:t>
      </w:r>
      <w:r>
        <w:rPr>
          <w:sz w:val="24"/>
        </w:rPr>
        <w:t>definition</w:t>
      </w:r>
      <w:r>
        <w:rPr>
          <w:spacing w:val="-5"/>
          <w:sz w:val="24"/>
        </w:rPr>
        <w:t> </w:t>
      </w:r>
      <w:r>
        <w:rPr>
          <w:sz w:val="24"/>
        </w:rPr>
        <w:t>of a significant risk device.</w:t>
      </w:r>
    </w:p>
    <w:p>
      <w:pPr>
        <w:spacing w:before="159"/>
        <w:ind w:left="219" w:right="0" w:firstLine="0"/>
        <w:jc w:val="left"/>
        <w:rPr>
          <w:sz w:val="24"/>
        </w:rPr>
      </w:pPr>
      <w:r>
        <w:rPr>
          <w:b/>
          <w:sz w:val="24"/>
        </w:rPr>
        <w:t>Significant</w:t>
      </w:r>
      <w:r>
        <w:rPr>
          <w:b/>
          <w:spacing w:val="-3"/>
          <w:sz w:val="24"/>
        </w:rPr>
        <w:t> </w:t>
      </w:r>
      <w:r>
        <w:rPr>
          <w:b/>
          <w:sz w:val="24"/>
        </w:rPr>
        <w:t>Risk</w:t>
      </w:r>
      <w:r>
        <w:rPr>
          <w:b/>
          <w:spacing w:val="-3"/>
          <w:sz w:val="24"/>
        </w:rPr>
        <w:t> </w:t>
      </w:r>
      <w:r>
        <w:rPr>
          <w:b/>
          <w:sz w:val="24"/>
        </w:rPr>
        <w:t>(SR)</w:t>
      </w:r>
      <w:r>
        <w:rPr>
          <w:b/>
          <w:spacing w:val="-3"/>
          <w:sz w:val="24"/>
        </w:rPr>
        <w:t> </w:t>
      </w:r>
      <w:r>
        <w:rPr>
          <w:b/>
          <w:sz w:val="24"/>
        </w:rPr>
        <w:t>Device.</w:t>
      </w:r>
      <w:r>
        <w:rPr>
          <w:b/>
          <w:spacing w:val="-3"/>
          <w:sz w:val="24"/>
        </w:rPr>
        <w:t> </w:t>
      </w:r>
      <w:r>
        <w:rPr>
          <w:sz w:val="24"/>
        </w:rPr>
        <w:t>An</w:t>
      </w:r>
      <w:r>
        <w:rPr>
          <w:spacing w:val="-3"/>
          <w:sz w:val="24"/>
        </w:rPr>
        <w:t> </w:t>
      </w:r>
      <w:r>
        <w:rPr>
          <w:sz w:val="24"/>
        </w:rPr>
        <w:t>investigational</w:t>
      </w:r>
      <w:r>
        <w:rPr>
          <w:spacing w:val="-3"/>
          <w:sz w:val="24"/>
        </w:rPr>
        <w:t> </w:t>
      </w:r>
      <w:r>
        <w:rPr>
          <w:sz w:val="24"/>
        </w:rPr>
        <w:t>device</w:t>
      </w:r>
      <w:r>
        <w:rPr>
          <w:spacing w:val="-2"/>
          <w:sz w:val="24"/>
        </w:rPr>
        <w:t> that:</w:t>
      </w:r>
    </w:p>
    <w:p>
      <w:pPr>
        <w:pStyle w:val="ListParagraph"/>
        <w:numPr>
          <w:ilvl w:val="0"/>
          <w:numId w:val="105"/>
        </w:numPr>
        <w:tabs>
          <w:tab w:pos="579" w:val="left" w:leader="none"/>
        </w:tabs>
        <w:spacing w:line="240" w:lineRule="auto" w:before="184" w:after="0"/>
        <w:ind w:left="579" w:right="1511" w:hanging="360"/>
        <w:jc w:val="left"/>
        <w:rPr>
          <w:sz w:val="24"/>
        </w:rPr>
      </w:pPr>
      <w:r>
        <w:rPr>
          <w:sz w:val="24"/>
        </w:rPr>
        <w:t>Is</w:t>
      </w:r>
      <w:r>
        <w:rPr>
          <w:spacing w:val="-3"/>
          <w:sz w:val="24"/>
        </w:rPr>
        <w:t> </w:t>
      </w:r>
      <w:r>
        <w:rPr>
          <w:sz w:val="24"/>
        </w:rPr>
        <w:t>intended</w:t>
      </w:r>
      <w:r>
        <w:rPr>
          <w:spacing w:val="-3"/>
          <w:sz w:val="24"/>
        </w:rPr>
        <w:t> </w:t>
      </w:r>
      <w:r>
        <w:rPr>
          <w:sz w:val="24"/>
        </w:rPr>
        <w:t>as</w:t>
      </w:r>
      <w:r>
        <w:rPr>
          <w:spacing w:val="-3"/>
          <w:sz w:val="24"/>
        </w:rPr>
        <w:t> </w:t>
      </w:r>
      <w:r>
        <w:rPr>
          <w:sz w:val="24"/>
        </w:rPr>
        <w:t>an</w:t>
      </w:r>
      <w:r>
        <w:rPr>
          <w:spacing w:val="-3"/>
          <w:sz w:val="24"/>
        </w:rPr>
        <w:t> </w:t>
      </w:r>
      <w:r>
        <w:rPr>
          <w:sz w:val="24"/>
        </w:rPr>
        <w:t>implant</w:t>
      </w:r>
      <w:r>
        <w:rPr>
          <w:spacing w:val="-2"/>
          <w:sz w:val="24"/>
        </w:rPr>
        <w:t> </w:t>
      </w:r>
      <w:r>
        <w:rPr>
          <w:sz w:val="24"/>
        </w:rPr>
        <w:t>and</w:t>
      </w:r>
      <w:r>
        <w:rPr>
          <w:spacing w:val="-3"/>
          <w:sz w:val="24"/>
        </w:rPr>
        <w:t> </w:t>
      </w:r>
      <w:r>
        <w:rPr>
          <w:sz w:val="24"/>
        </w:rPr>
        <w:t>presents</w:t>
      </w:r>
      <w:r>
        <w:rPr>
          <w:spacing w:val="-3"/>
          <w:sz w:val="24"/>
        </w:rPr>
        <w:t> </w:t>
      </w:r>
      <w:r>
        <w:rPr>
          <w:sz w:val="24"/>
        </w:rPr>
        <w:t>a</w:t>
      </w:r>
      <w:r>
        <w:rPr>
          <w:spacing w:val="-3"/>
          <w:sz w:val="24"/>
        </w:rPr>
        <w:t> </w:t>
      </w:r>
      <w:r>
        <w:rPr>
          <w:sz w:val="24"/>
        </w:rPr>
        <w:t>potential</w:t>
      </w:r>
      <w:r>
        <w:rPr>
          <w:spacing w:val="-2"/>
          <w:sz w:val="24"/>
        </w:rPr>
        <w:t> </w:t>
      </w:r>
      <w:r>
        <w:rPr>
          <w:sz w:val="24"/>
        </w:rPr>
        <w:t>for</w:t>
      </w:r>
      <w:r>
        <w:rPr>
          <w:spacing w:val="-2"/>
          <w:sz w:val="24"/>
        </w:rPr>
        <w:t> </w:t>
      </w:r>
      <w:r>
        <w:rPr>
          <w:sz w:val="24"/>
        </w:rPr>
        <w:t>serious</w:t>
      </w:r>
      <w:r>
        <w:rPr>
          <w:spacing w:val="-3"/>
          <w:sz w:val="24"/>
        </w:rPr>
        <w:t> </w:t>
      </w:r>
      <w:r>
        <w:rPr>
          <w:sz w:val="24"/>
        </w:rPr>
        <w:t>risk</w:t>
      </w:r>
      <w:r>
        <w:rPr>
          <w:spacing w:val="-2"/>
          <w:sz w:val="24"/>
        </w:rPr>
        <w:t> </w:t>
      </w:r>
      <w:r>
        <w:rPr>
          <w:sz w:val="24"/>
        </w:rPr>
        <w:t>to</w:t>
      </w:r>
      <w:r>
        <w:rPr>
          <w:spacing w:val="-3"/>
          <w:sz w:val="24"/>
        </w:rPr>
        <w:t> </w:t>
      </w:r>
      <w:r>
        <w:rPr>
          <w:sz w:val="24"/>
        </w:rPr>
        <w:t>the</w:t>
      </w:r>
      <w:r>
        <w:rPr>
          <w:spacing w:val="-2"/>
          <w:sz w:val="24"/>
        </w:rPr>
        <w:t> </w:t>
      </w:r>
      <w:r>
        <w:rPr>
          <w:sz w:val="24"/>
        </w:rPr>
        <w:t>health,</w:t>
      </w:r>
      <w:r>
        <w:rPr>
          <w:spacing w:val="-2"/>
          <w:sz w:val="24"/>
        </w:rPr>
        <w:t> </w:t>
      </w:r>
      <w:r>
        <w:rPr>
          <w:sz w:val="24"/>
        </w:rPr>
        <w:t>safety,</w:t>
      </w:r>
      <w:r>
        <w:rPr>
          <w:spacing w:val="-3"/>
          <w:sz w:val="24"/>
        </w:rPr>
        <w:t> </w:t>
      </w:r>
      <w:r>
        <w:rPr>
          <w:sz w:val="24"/>
        </w:rPr>
        <w:t>or welfare of a subject; or</w:t>
      </w:r>
    </w:p>
    <w:p>
      <w:pPr>
        <w:pStyle w:val="ListParagraph"/>
        <w:numPr>
          <w:ilvl w:val="0"/>
          <w:numId w:val="105"/>
        </w:numPr>
        <w:tabs>
          <w:tab w:pos="579" w:val="left" w:leader="none"/>
        </w:tabs>
        <w:spacing w:line="240" w:lineRule="auto" w:before="119" w:after="0"/>
        <w:ind w:left="579" w:right="969" w:hanging="360"/>
        <w:jc w:val="left"/>
        <w:rPr>
          <w:sz w:val="24"/>
        </w:rPr>
      </w:pPr>
      <w:r>
        <w:rPr>
          <w:sz w:val="24"/>
        </w:rPr>
        <w:t>Is</w:t>
      </w:r>
      <w:r>
        <w:rPr>
          <w:spacing w:val="-3"/>
          <w:sz w:val="24"/>
        </w:rPr>
        <w:t> </w:t>
      </w:r>
      <w:r>
        <w:rPr>
          <w:sz w:val="24"/>
        </w:rPr>
        <w:t>purported</w:t>
      </w:r>
      <w:r>
        <w:rPr>
          <w:spacing w:val="-3"/>
          <w:sz w:val="24"/>
        </w:rPr>
        <w:t> </w:t>
      </w:r>
      <w:r>
        <w:rPr>
          <w:sz w:val="24"/>
        </w:rPr>
        <w:t>or</w:t>
      </w:r>
      <w:r>
        <w:rPr>
          <w:spacing w:val="-2"/>
          <w:sz w:val="24"/>
        </w:rPr>
        <w:t> </w:t>
      </w:r>
      <w:r>
        <w:rPr>
          <w:sz w:val="24"/>
        </w:rPr>
        <w:t>represented</w:t>
      </w:r>
      <w:r>
        <w:rPr>
          <w:spacing w:val="-3"/>
          <w:sz w:val="24"/>
        </w:rPr>
        <w:t> </w:t>
      </w:r>
      <w:r>
        <w:rPr>
          <w:sz w:val="24"/>
        </w:rPr>
        <w:t>to</w:t>
      </w:r>
      <w:r>
        <w:rPr>
          <w:spacing w:val="-3"/>
          <w:sz w:val="24"/>
        </w:rPr>
        <w:t> </w:t>
      </w:r>
      <w:r>
        <w:rPr>
          <w:sz w:val="24"/>
        </w:rPr>
        <w:t>be</w:t>
      </w:r>
      <w:r>
        <w:rPr>
          <w:spacing w:val="-2"/>
          <w:sz w:val="24"/>
        </w:rPr>
        <w:t> </w:t>
      </w:r>
      <w:r>
        <w:rPr>
          <w:sz w:val="24"/>
        </w:rPr>
        <w:t>for</w:t>
      </w:r>
      <w:r>
        <w:rPr>
          <w:spacing w:val="-4"/>
          <w:sz w:val="24"/>
        </w:rPr>
        <w:t> </w:t>
      </w:r>
      <w:r>
        <w:rPr>
          <w:sz w:val="24"/>
        </w:rPr>
        <w:t>a</w:t>
      </w:r>
      <w:r>
        <w:rPr>
          <w:spacing w:val="-3"/>
          <w:sz w:val="24"/>
        </w:rPr>
        <w:t> </w:t>
      </w:r>
      <w:r>
        <w:rPr>
          <w:sz w:val="24"/>
        </w:rPr>
        <w:t>use</w:t>
      </w:r>
      <w:r>
        <w:rPr>
          <w:spacing w:val="-2"/>
          <w:sz w:val="24"/>
        </w:rPr>
        <w:t> </w:t>
      </w:r>
      <w:r>
        <w:rPr>
          <w:sz w:val="24"/>
        </w:rPr>
        <w:t>in</w:t>
      </w:r>
      <w:r>
        <w:rPr>
          <w:spacing w:val="-3"/>
          <w:sz w:val="24"/>
        </w:rPr>
        <w:t> </w:t>
      </w:r>
      <w:r>
        <w:rPr>
          <w:sz w:val="24"/>
        </w:rPr>
        <w:t>supporting</w:t>
      </w:r>
      <w:r>
        <w:rPr>
          <w:spacing w:val="-2"/>
          <w:sz w:val="24"/>
        </w:rPr>
        <w:t> </w:t>
      </w:r>
      <w:r>
        <w:rPr>
          <w:sz w:val="24"/>
        </w:rPr>
        <w:t>or</w:t>
      </w:r>
      <w:r>
        <w:rPr>
          <w:spacing w:val="-2"/>
          <w:sz w:val="24"/>
        </w:rPr>
        <w:t> </w:t>
      </w:r>
      <w:r>
        <w:rPr>
          <w:sz w:val="24"/>
        </w:rPr>
        <w:t>sustaining</w:t>
      </w:r>
      <w:r>
        <w:rPr>
          <w:spacing w:val="-2"/>
          <w:sz w:val="24"/>
        </w:rPr>
        <w:t> </w:t>
      </w:r>
      <w:r>
        <w:rPr>
          <w:sz w:val="24"/>
        </w:rPr>
        <w:t>human</w:t>
      </w:r>
      <w:r>
        <w:rPr>
          <w:spacing w:val="-3"/>
          <w:sz w:val="24"/>
        </w:rPr>
        <w:t> </w:t>
      </w:r>
      <w:r>
        <w:rPr>
          <w:sz w:val="24"/>
        </w:rPr>
        <w:t>life</w:t>
      </w:r>
      <w:r>
        <w:rPr>
          <w:spacing w:val="-2"/>
          <w:sz w:val="24"/>
        </w:rPr>
        <w:t> </w:t>
      </w:r>
      <w:r>
        <w:rPr>
          <w:sz w:val="24"/>
        </w:rPr>
        <w:t>and</w:t>
      </w:r>
      <w:r>
        <w:rPr>
          <w:spacing w:val="-3"/>
          <w:sz w:val="24"/>
        </w:rPr>
        <w:t> </w:t>
      </w:r>
      <w:r>
        <w:rPr>
          <w:sz w:val="24"/>
        </w:rPr>
        <w:t>presents a potential for serious risk to the health, safety, or welfare of a subject; or</w:t>
      </w:r>
    </w:p>
    <w:p>
      <w:pPr>
        <w:pStyle w:val="ListParagraph"/>
        <w:numPr>
          <w:ilvl w:val="0"/>
          <w:numId w:val="105"/>
        </w:numPr>
        <w:tabs>
          <w:tab w:pos="579" w:val="left" w:leader="none"/>
        </w:tabs>
        <w:spacing w:line="240" w:lineRule="auto" w:before="120" w:after="0"/>
        <w:ind w:left="579" w:right="1088" w:hanging="360"/>
        <w:jc w:val="left"/>
        <w:rPr>
          <w:sz w:val="24"/>
        </w:rPr>
      </w:pPr>
      <w:r>
        <w:rPr>
          <w:sz w:val="24"/>
        </w:rPr>
        <w:t>Is for a use of substantial importance in diagnosing, curing, mitigating, or treating disease, or otherwise</w:t>
      </w:r>
      <w:r>
        <w:rPr>
          <w:spacing w:val="-2"/>
          <w:sz w:val="24"/>
        </w:rPr>
        <w:t> </w:t>
      </w:r>
      <w:r>
        <w:rPr>
          <w:sz w:val="24"/>
        </w:rPr>
        <w:t>preventing</w:t>
      </w:r>
      <w:r>
        <w:rPr>
          <w:spacing w:val="-3"/>
          <w:sz w:val="24"/>
        </w:rPr>
        <w:t> </w:t>
      </w:r>
      <w:r>
        <w:rPr>
          <w:sz w:val="24"/>
        </w:rPr>
        <w:t>impairment</w:t>
      </w:r>
      <w:r>
        <w:rPr>
          <w:spacing w:val="-4"/>
          <w:sz w:val="24"/>
        </w:rPr>
        <w:t> </w:t>
      </w:r>
      <w:r>
        <w:rPr>
          <w:sz w:val="24"/>
        </w:rPr>
        <w:t>of</w:t>
      </w:r>
      <w:r>
        <w:rPr>
          <w:spacing w:val="-4"/>
          <w:sz w:val="24"/>
        </w:rPr>
        <w:t> </w:t>
      </w:r>
      <w:r>
        <w:rPr>
          <w:sz w:val="24"/>
        </w:rPr>
        <w:t>human</w:t>
      </w:r>
      <w:r>
        <w:rPr>
          <w:spacing w:val="-4"/>
          <w:sz w:val="24"/>
        </w:rPr>
        <w:t> </w:t>
      </w:r>
      <w:r>
        <w:rPr>
          <w:sz w:val="24"/>
        </w:rPr>
        <w:t>health</w:t>
      </w:r>
      <w:r>
        <w:rPr>
          <w:spacing w:val="-4"/>
          <w:sz w:val="24"/>
        </w:rPr>
        <w:t> </w:t>
      </w:r>
      <w:r>
        <w:rPr>
          <w:sz w:val="24"/>
        </w:rPr>
        <w:t>and</w:t>
      </w:r>
      <w:r>
        <w:rPr>
          <w:spacing w:val="-4"/>
          <w:sz w:val="24"/>
        </w:rPr>
        <w:t> </w:t>
      </w:r>
      <w:r>
        <w:rPr>
          <w:sz w:val="24"/>
        </w:rPr>
        <w:t>presents</w:t>
      </w:r>
      <w:r>
        <w:rPr>
          <w:spacing w:val="-4"/>
          <w:sz w:val="24"/>
        </w:rPr>
        <w:t> </w:t>
      </w:r>
      <w:r>
        <w:rPr>
          <w:sz w:val="24"/>
        </w:rPr>
        <w:t>a</w:t>
      </w:r>
      <w:r>
        <w:rPr>
          <w:spacing w:val="-4"/>
          <w:sz w:val="24"/>
        </w:rPr>
        <w:t> </w:t>
      </w:r>
      <w:r>
        <w:rPr>
          <w:sz w:val="24"/>
        </w:rPr>
        <w:t>potential</w:t>
      </w:r>
      <w:r>
        <w:rPr>
          <w:spacing w:val="-3"/>
          <w:sz w:val="24"/>
        </w:rPr>
        <w:t> </w:t>
      </w:r>
      <w:r>
        <w:rPr>
          <w:sz w:val="24"/>
        </w:rPr>
        <w:t>for</w:t>
      </w:r>
      <w:r>
        <w:rPr>
          <w:spacing w:val="-3"/>
          <w:sz w:val="24"/>
        </w:rPr>
        <w:t> </w:t>
      </w:r>
      <w:r>
        <w:rPr>
          <w:sz w:val="24"/>
        </w:rPr>
        <w:t>serious</w:t>
      </w:r>
      <w:r>
        <w:rPr>
          <w:spacing w:val="-4"/>
          <w:sz w:val="24"/>
        </w:rPr>
        <w:t> </w:t>
      </w:r>
      <w:r>
        <w:rPr>
          <w:sz w:val="24"/>
        </w:rPr>
        <w:t>risk</w:t>
      </w:r>
      <w:r>
        <w:rPr>
          <w:spacing w:val="-4"/>
          <w:sz w:val="24"/>
        </w:rPr>
        <w:t> </w:t>
      </w:r>
      <w:r>
        <w:rPr>
          <w:sz w:val="24"/>
        </w:rPr>
        <w:t>to the health, safety, or welfare of a subject; or</w:t>
      </w:r>
    </w:p>
    <w:p>
      <w:pPr>
        <w:pStyle w:val="ListParagraph"/>
        <w:numPr>
          <w:ilvl w:val="0"/>
          <w:numId w:val="105"/>
        </w:numPr>
        <w:tabs>
          <w:tab w:pos="579" w:val="left" w:leader="none"/>
        </w:tabs>
        <w:spacing w:line="240" w:lineRule="auto" w:before="121" w:after="0"/>
        <w:ind w:left="579" w:right="965" w:hanging="360"/>
        <w:jc w:val="left"/>
        <w:rPr>
          <w:sz w:val="24"/>
        </w:rPr>
      </w:pPr>
      <w:r>
        <w:rPr>
          <w:sz w:val="24"/>
        </w:rPr>
        <w:t>Otherwise</w:t>
      </w:r>
      <w:r>
        <w:rPr>
          <w:spacing w:val="-2"/>
          <w:sz w:val="24"/>
        </w:rPr>
        <w:t> </w:t>
      </w:r>
      <w:r>
        <w:rPr>
          <w:sz w:val="24"/>
        </w:rPr>
        <w:t>presents</w:t>
      </w:r>
      <w:r>
        <w:rPr>
          <w:spacing w:val="-3"/>
          <w:sz w:val="24"/>
        </w:rPr>
        <w:t> </w:t>
      </w:r>
      <w:r>
        <w:rPr>
          <w:sz w:val="24"/>
        </w:rPr>
        <w:t>a</w:t>
      </w:r>
      <w:r>
        <w:rPr>
          <w:spacing w:val="-3"/>
          <w:sz w:val="24"/>
        </w:rPr>
        <w:t> </w:t>
      </w:r>
      <w:r>
        <w:rPr>
          <w:sz w:val="24"/>
        </w:rPr>
        <w:t>potential</w:t>
      </w:r>
      <w:r>
        <w:rPr>
          <w:spacing w:val="-2"/>
          <w:sz w:val="24"/>
        </w:rPr>
        <w:t> </w:t>
      </w:r>
      <w:r>
        <w:rPr>
          <w:sz w:val="24"/>
        </w:rPr>
        <w:t>for</w:t>
      </w:r>
      <w:r>
        <w:rPr>
          <w:spacing w:val="-2"/>
          <w:sz w:val="24"/>
        </w:rPr>
        <w:t> </w:t>
      </w:r>
      <w:r>
        <w:rPr>
          <w:sz w:val="24"/>
        </w:rPr>
        <w:t>serious</w:t>
      </w:r>
      <w:r>
        <w:rPr>
          <w:spacing w:val="-3"/>
          <w:sz w:val="24"/>
        </w:rPr>
        <w:t> </w:t>
      </w:r>
      <w:r>
        <w:rPr>
          <w:sz w:val="24"/>
        </w:rPr>
        <w:t>risk</w:t>
      </w:r>
      <w:r>
        <w:rPr>
          <w:spacing w:val="-2"/>
          <w:sz w:val="24"/>
        </w:rPr>
        <w:t> </w:t>
      </w:r>
      <w:r>
        <w:rPr>
          <w:sz w:val="24"/>
        </w:rPr>
        <w:t>to</w:t>
      </w:r>
      <w:r>
        <w:rPr>
          <w:spacing w:val="-3"/>
          <w:sz w:val="24"/>
        </w:rPr>
        <w:t> </w:t>
      </w:r>
      <w:r>
        <w:rPr>
          <w:sz w:val="24"/>
        </w:rPr>
        <w:t>the</w:t>
      </w:r>
      <w:r>
        <w:rPr>
          <w:spacing w:val="-2"/>
          <w:sz w:val="24"/>
        </w:rPr>
        <w:t> </w:t>
      </w:r>
      <w:r>
        <w:rPr>
          <w:sz w:val="24"/>
        </w:rPr>
        <w:t>health,</w:t>
      </w:r>
      <w:r>
        <w:rPr>
          <w:spacing w:val="-3"/>
          <w:sz w:val="24"/>
        </w:rPr>
        <w:t> </w:t>
      </w:r>
      <w:r>
        <w:rPr>
          <w:sz w:val="24"/>
        </w:rPr>
        <w:t>safety,</w:t>
      </w:r>
      <w:r>
        <w:rPr>
          <w:spacing w:val="-2"/>
          <w:sz w:val="24"/>
        </w:rPr>
        <w:t> </w:t>
      </w:r>
      <w:r>
        <w:rPr>
          <w:sz w:val="24"/>
        </w:rPr>
        <w:t>or</w:t>
      </w:r>
      <w:r>
        <w:rPr>
          <w:spacing w:val="-2"/>
          <w:sz w:val="24"/>
        </w:rPr>
        <w:t> </w:t>
      </w:r>
      <w:r>
        <w:rPr>
          <w:sz w:val="24"/>
        </w:rPr>
        <w:t>welfare</w:t>
      </w:r>
      <w:r>
        <w:rPr>
          <w:spacing w:val="-2"/>
          <w:sz w:val="24"/>
        </w:rPr>
        <w:t> </w:t>
      </w:r>
      <w:r>
        <w:rPr>
          <w:sz w:val="24"/>
        </w:rPr>
        <w:t>of</w:t>
      </w:r>
      <w:r>
        <w:rPr>
          <w:spacing w:val="-3"/>
          <w:sz w:val="24"/>
        </w:rPr>
        <w:t> </w:t>
      </w:r>
      <w:r>
        <w:rPr>
          <w:sz w:val="24"/>
        </w:rPr>
        <w:t>a</w:t>
      </w:r>
      <w:r>
        <w:rPr>
          <w:spacing w:val="-4"/>
          <w:sz w:val="24"/>
        </w:rPr>
        <w:t> </w:t>
      </w:r>
      <w:r>
        <w:rPr>
          <w:sz w:val="24"/>
        </w:rPr>
        <w:t>subject.</w:t>
      </w:r>
      <w:r>
        <w:rPr>
          <w:spacing w:val="-2"/>
          <w:sz w:val="24"/>
        </w:rPr>
        <w:t> </w:t>
      </w:r>
      <w:r>
        <w:rPr>
          <w:sz w:val="24"/>
        </w:rPr>
        <w:t>[</w:t>
      </w:r>
      <w:hyperlink r:id="rId53">
        <w:r>
          <w:rPr>
            <w:sz w:val="24"/>
          </w:rPr>
          <w:t>21</w:t>
        </w:r>
      </w:hyperlink>
      <w:r>
        <w:rPr>
          <w:sz w:val="24"/>
        </w:rPr>
        <w:t> </w:t>
      </w:r>
      <w:hyperlink r:id="rId53">
        <w:r>
          <w:rPr>
            <w:sz w:val="24"/>
          </w:rPr>
          <w:t>CFR 812.3(m)</w:t>
        </w:r>
      </w:hyperlink>
      <w:r>
        <w:rPr>
          <w:sz w:val="24"/>
        </w:rPr>
        <w:t>]</w:t>
      </w:r>
    </w:p>
    <w:p>
      <w:pPr>
        <w:pStyle w:val="ListParagraph"/>
        <w:numPr>
          <w:ilvl w:val="1"/>
          <w:numId w:val="4"/>
        </w:numPr>
        <w:tabs>
          <w:tab w:pos="630" w:val="left" w:leader="none"/>
        </w:tabs>
        <w:spacing w:line="240" w:lineRule="auto" w:before="292" w:after="0"/>
        <w:ind w:left="630" w:right="0" w:hanging="411"/>
        <w:jc w:val="left"/>
        <w:rPr>
          <w:sz w:val="24"/>
        </w:rPr>
      </w:pPr>
      <w:bookmarkStart w:name="_bookmark87" w:id="88"/>
      <w:bookmarkEnd w:id="88"/>
      <w:r>
        <w:rPr/>
      </w:r>
      <w:r>
        <w:rPr>
          <w:sz w:val="24"/>
        </w:rPr>
        <w:t>FDA </w:t>
      </w:r>
      <w:r>
        <w:rPr>
          <w:spacing w:val="-2"/>
          <w:sz w:val="24"/>
        </w:rPr>
        <w:t>Exemptions</w:t>
      </w:r>
    </w:p>
    <w:p>
      <w:pPr>
        <w:pStyle w:val="BodyText"/>
        <w:ind w:right="996"/>
      </w:pPr>
      <w:r>
        <w:rPr/>
        <w:t>The</w:t>
      </w:r>
      <w:r>
        <w:rPr>
          <w:spacing w:val="-3"/>
        </w:rPr>
        <w:t> </w:t>
      </w:r>
      <w:r>
        <w:rPr/>
        <w:t>following</w:t>
      </w:r>
      <w:r>
        <w:rPr>
          <w:spacing w:val="-4"/>
        </w:rPr>
        <w:t> </w:t>
      </w:r>
      <w:r>
        <w:rPr/>
        <w:t>categories</w:t>
      </w:r>
      <w:r>
        <w:rPr>
          <w:spacing w:val="-5"/>
        </w:rPr>
        <w:t> </w:t>
      </w:r>
      <w:r>
        <w:rPr/>
        <w:t>of</w:t>
      </w:r>
      <w:r>
        <w:rPr>
          <w:spacing w:val="-4"/>
        </w:rPr>
        <w:t> </w:t>
      </w:r>
      <w:r>
        <w:rPr/>
        <w:t>clinical</w:t>
      </w:r>
      <w:r>
        <w:rPr>
          <w:spacing w:val="-3"/>
        </w:rPr>
        <w:t> </w:t>
      </w:r>
      <w:r>
        <w:rPr/>
        <w:t>investigations</w:t>
      </w:r>
      <w:r>
        <w:rPr>
          <w:spacing w:val="-4"/>
        </w:rPr>
        <w:t> </w:t>
      </w:r>
      <w:r>
        <w:rPr/>
        <w:t>are</w:t>
      </w:r>
      <w:r>
        <w:rPr>
          <w:spacing w:val="-3"/>
        </w:rPr>
        <w:t> </w:t>
      </w:r>
      <w:r>
        <w:rPr/>
        <w:t>exempt</w:t>
      </w:r>
      <w:r>
        <w:rPr>
          <w:spacing w:val="-5"/>
        </w:rPr>
        <w:t> </w:t>
      </w:r>
      <w:r>
        <w:rPr/>
        <w:t>from</w:t>
      </w:r>
      <w:r>
        <w:rPr>
          <w:spacing w:val="-3"/>
        </w:rPr>
        <w:t> </w:t>
      </w:r>
      <w:r>
        <w:rPr/>
        <w:t>the</w:t>
      </w:r>
      <w:r>
        <w:rPr>
          <w:spacing w:val="-3"/>
        </w:rPr>
        <w:t> </w:t>
      </w:r>
      <w:r>
        <w:rPr/>
        <w:t>requirements</w:t>
      </w:r>
      <w:r>
        <w:rPr>
          <w:spacing w:val="-4"/>
        </w:rPr>
        <w:t> </w:t>
      </w:r>
      <w:r>
        <w:rPr/>
        <w:t>of</w:t>
      </w:r>
      <w:r>
        <w:rPr>
          <w:spacing w:val="-4"/>
        </w:rPr>
        <w:t> </w:t>
      </w:r>
      <w:r>
        <w:rPr/>
        <w:t>FDA regulations for IRB review:</w:t>
      </w:r>
    </w:p>
    <w:p>
      <w:pPr>
        <w:pStyle w:val="ListParagraph"/>
        <w:numPr>
          <w:ilvl w:val="0"/>
          <w:numId w:val="106"/>
        </w:numPr>
        <w:tabs>
          <w:tab w:pos="579" w:val="left" w:leader="none"/>
        </w:tabs>
        <w:spacing w:line="240" w:lineRule="auto" w:before="1" w:after="0"/>
        <w:ind w:left="579" w:right="949" w:hanging="360"/>
        <w:jc w:val="left"/>
        <w:rPr>
          <w:sz w:val="24"/>
        </w:rPr>
      </w:pPr>
      <w:r>
        <w:rPr>
          <w:sz w:val="24"/>
        </w:rPr>
        <w:t>Emergency</w:t>
      </w:r>
      <w:r>
        <w:rPr>
          <w:spacing w:val="-2"/>
          <w:sz w:val="24"/>
        </w:rPr>
        <w:t> </w:t>
      </w:r>
      <w:r>
        <w:rPr>
          <w:sz w:val="24"/>
        </w:rPr>
        <w:t>use</w:t>
      </w:r>
      <w:r>
        <w:rPr>
          <w:spacing w:val="-2"/>
          <w:sz w:val="24"/>
        </w:rPr>
        <w:t> </w:t>
      </w:r>
      <w:r>
        <w:rPr>
          <w:sz w:val="24"/>
        </w:rPr>
        <w:t>of</w:t>
      </w:r>
      <w:r>
        <w:rPr>
          <w:spacing w:val="-3"/>
          <w:sz w:val="24"/>
        </w:rPr>
        <w:t> </w:t>
      </w:r>
      <w:r>
        <w:rPr>
          <w:sz w:val="24"/>
        </w:rPr>
        <w:t>a</w:t>
      </w:r>
      <w:r>
        <w:rPr>
          <w:spacing w:val="-3"/>
          <w:sz w:val="24"/>
        </w:rPr>
        <w:t> </w:t>
      </w:r>
      <w:r>
        <w:rPr>
          <w:sz w:val="24"/>
        </w:rPr>
        <w:t>test</w:t>
      </w:r>
      <w:r>
        <w:rPr>
          <w:spacing w:val="-4"/>
          <w:sz w:val="24"/>
        </w:rPr>
        <w:t> </w:t>
      </w:r>
      <w:r>
        <w:rPr>
          <w:sz w:val="24"/>
        </w:rPr>
        <w:t>article,</w:t>
      </w:r>
      <w:r>
        <w:rPr>
          <w:spacing w:val="-3"/>
          <w:sz w:val="24"/>
        </w:rPr>
        <w:t> </w:t>
      </w:r>
      <w:r>
        <w:rPr>
          <w:sz w:val="24"/>
        </w:rPr>
        <w:t>provided</w:t>
      </w:r>
      <w:r>
        <w:rPr>
          <w:spacing w:val="-3"/>
          <w:sz w:val="24"/>
        </w:rPr>
        <w:t> </w:t>
      </w:r>
      <w:r>
        <w:rPr>
          <w:sz w:val="24"/>
        </w:rPr>
        <w:t>that</w:t>
      </w:r>
      <w:r>
        <w:rPr>
          <w:spacing w:val="-2"/>
          <w:sz w:val="24"/>
        </w:rPr>
        <w:t> </w:t>
      </w:r>
      <w:r>
        <w:rPr>
          <w:sz w:val="24"/>
        </w:rPr>
        <w:t>such</w:t>
      </w:r>
      <w:r>
        <w:rPr>
          <w:spacing w:val="-3"/>
          <w:sz w:val="24"/>
        </w:rPr>
        <w:t> </w:t>
      </w:r>
      <w:r>
        <w:rPr>
          <w:sz w:val="24"/>
        </w:rPr>
        <w:t>emergency</w:t>
      </w:r>
      <w:r>
        <w:rPr>
          <w:spacing w:val="-2"/>
          <w:sz w:val="24"/>
        </w:rPr>
        <w:t> </w:t>
      </w:r>
      <w:r>
        <w:rPr>
          <w:sz w:val="24"/>
        </w:rPr>
        <w:t>use</w:t>
      </w:r>
      <w:r>
        <w:rPr>
          <w:spacing w:val="-2"/>
          <w:sz w:val="24"/>
        </w:rPr>
        <w:t> </w:t>
      </w:r>
      <w:r>
        <w:rPr>
          <w:sz w:val="24"/>
        </w:rPr>
        <w:t>is</w:t>
      </w:r>
      <w:r>
        <w:rPr>
          <w:spacing w:val="-3"/>
          <w:sz w:val="24"/>
        </w:rPr>
        <w:t> </w:t>
      </w:r>
      <w:r>
        <w:rPr>
          <w:sz w:val="24"/>
        </w:rPr>
        <w:t>reported</w:t>
      </w:r>
      <w:r>
        <w:rPr>
          <w:spacing w:val="-3"/>
          <w:sz w:val="24"/>
        </w:rPr>
        <w:t> </w:t>
      </w:r>
      <w:r>
        <w:rPr>
          <w:sz w:val="24"/>
        </w:rPr>
        <w:t>to</w:t>
      </w:r>
      <w:r>
        <w:rPr>
          <w:spacing w:val="-3"/>
          <w:sz w:val="24"/>
        </w:rPr>
        <w:t> </w:t>
      </w:r>
      <w:r>
        <w:rPr>
          <w:sz w:val="24"/>
        </w:rPr>
        <w:t>the</w:t>
      </w:r>
      <w:r>
        <w:rPr>
          <w:spacing w:val="-2"/>
          <w:sz w:val="24"/>
        </w:rPr>
        <w:t> </w:t>
      </w:r>
      <w:r>
        <w:rPr>
          <w:sz w:val="24"/>
        </w:rPr>
        <w:t>IRB</w:t>
      </w:r>
      <w:r>
        <w:rPr>
          <w:spacing w:val="-2"/>
          <w:sz w:val="24"/>
        </w:rPr>
        <w:t> </w:t>
      </w:r>
      <w:r>
        <w:rPr>
          <w:sz w:val="24"/>
        </w:rPr>
        <w:t>within 5 working days. Any subsequent use of the test article at the institution is subject to IRB review. [</w:t>
      </w:r>
      <w:hyperlink r:id="rId54">
        <w:r>
          <w:rPr>
            <w:sz w:val="24"/>
          </w:rPr>
          <w:t>21 CFR §56.104(c)</w:t>
        </w:r>
      </w:hyperlink>
      <w:r>
        <w:rPr>
          <w:sz w:val="24"/>
        </w:rPr>
        <w:t>]</w:t>
      </w:r>
    </w:p>
    <w:p>
      <w:pPr>
        <w:pStyle w:val="ListParagraph"/>
        <w:numPr>
          <w:ilvl w:val="0"/>
          <w:numId w:val="106"/>
        </w:numPr>
        <w:tabs>
          <w:tab w:pos="579" w:val="left" w:leader="none"/>
        </w:tabs>
        <w:spacing w:line="240" w:lineRule="auto" w:before="119" w:after="0"/>
        <w:ind w:left="579" w:right="1108" w:hanging="360"/>
        <w:jc w:val="left"/>
        <w:rPr>
          <w:sz w:val="24"/>
        </w:rPr>
      </w:pPr>
      <w:r>
        <w:rPr>
          <w:sz w:val="24"/>
        </w:rPr>
        <w:t>Taste and food quality evaluations and consumer acceptance studies, if wholesome foods without</w:t>
      </w:r>
      <w:r>
        <w:rPr>
          <w:spacing w:val="-2"/>
          <w:sz w:val="24"/>
        </w:rPr>
        <w:t> </w:t>
      </w:r>
      <w:r>
        <w:rPr>
          <w:sz w:val="24"/>
        </w:rPr>
        <w:t>additives</w:t>
      </w:r>
      <w:r>
        <w:rPr>
          <w:spacing w:val="-3"/>
          <w:sz w:val="24"/>
        </w:rPr>
        <w:t> </w:t>
      </w:r>
      <w:r>
        <w:rPr>
          <w:sz w:val="24"/>
        </w:rPr>
        <w:t>are</w:t>
      </w:r>
      <w:r>
        <w:rPr>
          <w:spacing w:val="-2"/>
          <w:sz w:val="24"/>
        </w:rPr>
        <w:t> </w:t>
      </w:r>
      <w:r>
        <w:rPr>
          <w:sz w:val="24"/>
        </w:rPr>
        <w:t>consumed</w:t>
      </w:r>
      <w:r>
        <w:rPr>
          <w:spacing w:val="-3"/>
          <w:sz w:val="24"/>
        </w:rPr>
        <w:t> </w:t>
      </w:r>
      <w:r>
        <w:rPr>
          <w:sz w:val="24"/>
        </w:rPr>
        <w:t>or</w:t>
      </w:r>
      <w:r>
        <w:rPr>
          <w:spacing w:val="-2"/>
          <w:sz w:val="24"/>
        </w:rPr>
        <w:t> </w:t>
      </w:r>
      <w:r>
        <w:rPr>
          <w:sz w:val="24"/>
        </w:rPr>
        <w:t>if</w:t>
      </w:r>
      <w:r>
        <w:rPr>
          <w:spacing w:val="-3"/>
          <w:sz w:val="24"/>
        </w:rPr>
        <w:t> </w:t>
      </w:r>
      <w:r>
        <w:rPr>
          <w:sz w:val="24"/>
        </w:rPr>
        <w:t>a</w:t>
      </w:r>
      <w:r>
        <w:rPr>
          <w:spacing w:val="-3"/>
          <w:sz w:val="24"/>
        </w:rPr>
        <w:t> </w:t>
      </w:r>
      <w:r>
        <w:rPr>
          <w:sz w:val="24"/>
        </w:rPr>
        <w:t>food</w:t>
      </w:r>
      <w:r>
        <w:rPr>
          <w:spacing w:val="-3"/>
          <w:sz w:val="24"/>
        </w:rPr>
        <w:t> </w:t>
      </w:r>
      <w:r>
        <w:rPr>
          <w:sz w:val="24"/>
        </w:rPr>
        <w:t>is</w:t>
      </w:r>
      <w:r>
        <w:rPr>
          <w:spacing w:val="-3"/>
          <w:sz w:val="24"/>
        </w:rPr>
        <w:t> </w:t>
      </w:r>
      <w:r>
        <w:rPr>
          <w:sz w:val="24"/>
        </w:rPr>
        <w:t>consumed</w:t>
      </w:r>
      <w:r>
        <w:rPr>
          <w:spacing w:val="-3"/>
          <w:sz w:val="24"/>
        </w:rPr>
        <w:t> </w:t>
      </w:r>
      <w:r>
        <w:rPr>
          <w:sz w:val="24"/>
        </w:rPr>
        <w:t>that</w:t>
      </w:r>
      <w:r>
        <w:rPr>
          <w:spacing w:val="-2"/>
          <w:sz w:val="24"/>
        </w:rPr>
        <w:t> </w:t>
      </w:r>
      <w:r>
        <w:rPr>
          <w:sz w:val="24"/>
        </w:rPr>
        <w:t>contains</w:t>
      </w:r>
      <w:r>
        <w:rPr>
          <w:spacing w:val="-4"/>
          <w:sz w:val="24"/>
        </w:rPr>
        <w:t> </w:t>
      </w:r>
      <w:r>
        <w:rPr>
          <w:sz w:val="24"/>
        </w:rPr>
        <w:t>a</w:t>
      </w:r>
      <w:r>
        <w:rPr>
          <w:spacing w:val="-3"/>
          <w:sz w:val="24"/>
        </w:rPr>
        <w:t> </w:t>
      </w:r>
      <w:r>
        <w:rPr>
          <w:sz w:val="24"/>
        </w:rPr>
        <w:t>food</w:t>
      </w:r>
      <w:r>
        <w:rPr>
          <w:spacing w:val="-3"/>
          <w:sz w:val="24"/>
        </w:rPr>
        <w:t> </w:t>
      </w:r>
      <w:r>
        <w:rPr>
          <w:sz w:val="24"/>
        </w:rPr>
        <w:t>ingredient</w:t>
      </w:r>
      <w:r>
        <w:rPr>
          <w:spacing w:val="-2"/>
          <w:sz w:val="24"/>
        </w:rPr>
        <w:t> </w:t>
      </w:r>
      <w:r>
        <w:rPr>
          <w:sz w:val="24"/>
        </w:rPr>
        <w:t>at</w:t>
      </w:r>
      <w:r>
        <w:rPr>
          <w:spacing w:val="-2"/>
          <w:sz w:val="24"/>
        </w:rPr>
        <w:t> </w:t>
      </w:r>
      <w:r>
        <w:rPr>
          <w:sz w:val="24"/>
        </w:rPr>
        <w:t>or below the level and for a use found to be safe, or agricultural, chemical, or environmental contaminant at or below the level found to be safe, by the FDA or approved by the Environmental Protection Agency or the Food Safety and Inspection Service of the U.S. Department of Agriculture. [</w:t>
      </w:r>
      <w:hyperlink r:id="rId54">
        <w:r>
          <w:rPr>
            <w:sz w:val="24"/>
          </w:rPr>
          <w:t>21 CFR §56.104(d)</w:t>
        </w:r>
      </w:hyperlink>
      <w:r>
        <w:rPr>
          <w:sz w:val="24"/>
        </w:rPr>
        <w:t>]</w:t>
      </w:r>
    </w:p>
    <w:p>
      <w:pPr>
        <w:pStyle w:val="ListParagraph"/>
        <w:numPr>
          <w:ilvl w:val="1"/>
          <w:numId w:val="4"/>
        </w:numPr>
        <w:tabs>
          <w:tab w:pos="630" w:val="left" w:leader="none"/>
        </w:tabs>
        <w:spacing w:line="436" w:lineRule="auto" w:before="121" w:after="0"/>
        <w:ind w:left="219" w:right="4047" w:firstLine="0"/>
        <w:jc w:val="left"/>
        <w:rPr>
          <w:sz w:val="24"/>
        </w:rPr>
      </w:pPr>
      <w:bookmarkStart w:name="_bookmark88" w:id="89"/>
      <w:bookmarkEnd w:id="89"/>
      <w:r>
        <w:rPr/>
      </w:r>
      <w:r>
        <w:rPr>
          <w:sz w:val="24"/>
        </w:rPr>
        <w:t>Clinical</w:t>
      </w:r>
      <w:r>
        <w:rPr>
          <w:spacing w:val="-4"/>
          <w:sz w:val="24"/>
        </w:rPr>
        <w:t> </w:t>
      </w:r>
      <w:r>
        <w:rPr>
          <w:sz w:val="24"/>
        </w:rPr>
        <w:t>Investigations</w:t>
      </w:r>
      <w:r>
        <w:rPr>
          <w:spacing w:val="-5"/>
          <w:sz w:val="24"/>
        </w:rPr>
        <w:t> </w:t>
      </w:r>
      <w:r>
        <w:rPr>
          <w:sz w:val="24"/>
        </w:rPr>
        <w:t>of</w:t>
      </w:r>
      <w:r>
        <w:rPr>
          <w:spacing w:val="-5"/>
          <w:sz w:val="24"/>
        </w:rPr>
        <w:t> </w:t>
      </w:r>
      <w:r>
        <w:rPr>
          <w:sz w:val="24"/>
        </w:rPr>
        <w:t>Articles</w:t>
      </w:r>
      <w:r>
        <w:rPr>
          <w:spacing w:val="-5"/>
          <w:sz w:val="24"/>
        </w:rPr>
        <w:t> </w:t>
      </w:r>
      <w:r>
        <w:rPr>
          <w:sz w:val="24"/>
        </w:rPr>
        <w:t>Regulated</w:t>
      </w:r>
      <w:r>
        <w:rPr>
          <w:spacing w:val="-5"/>
          <w:sz w:val="24"/>
        </w:rPr>
        <w:t> </w:t>
      </w:r>
      <w:r>
        <w:rPr>
          <w:sz w:val="24"/>
        </w:rPr>
        <w:t>as</w:t>
      </w:r>
      <w:r>
        <w:rPr>
          <w:spacing w:val="-5"/>
          <w:sz w:val="24"/>
        </w:rPr>
        <w:t> </w:t>
      </w:r>
      <w:r>
        <w:rPr>
          <w:sz w:val="24"/>
        </w:rPr>
        <w:t>Drugs</w:t>
      </w:r>
      <w:r>
        <w:rPr>
          <w:spacing w:val="-5"/>
          <w:sz w:val="24"/>
        </w:rPr>
        <w:t> </w:t>
      </w:r>
      <w:r>
        <w:rPr>
          <w:sz w:val="24"/>
        </w:rPr>
        <w:t>or</w:t>
      </w:r>
      <w:r>
        <w:rPr>
          <w:spacing w:val="-4"/>
          <w:sz w:val="24"/>
        </w:rPr>
        <w:t> </w:t>
      </w:r>
      <w:r>
        <w:rPr>
          <w:sz w:val="24"/>
        </w:rPr>
        <w:t>Devices </w:t>
      </w:r>
      <w:r>
        <w:rPr>
          <w:color w:val="212A35"/>
          <w:sz w:val="24"/>
        </w:rPr>
        <w:t>Early Feasibility Studies</w:t>
      </w:r>
    </w:p>
    <w:p>
      <w:pPr>
        <w:pStyle w:val="BodyText"/>
        <w:ind w:right="996"/>
      </w:pPr>
      <w:r>
        <w:rPr>
          <w:color w:val="212A35"/>
        </w:rPr>
        <w:t>Early feasibility studies are designed to gain information about the development of the device (functionality</w:t>
      </w:r>
      <w:r>
        <w:rPr>
          <w:color w:val="212A35"/>
          <w:spacing w:val="-3"/>
        </w:rPr>
        <w:t> </w:t>
      </w:r>
      <w:r>
        <w:rPr>
          <w:color w:val="212A35"/>
        </w:rPr>
        <w:t>and</w:t>
      </w:r>
      <w:r>
        <w:rPr>
          <w:color w:val="212A35"/>
          <w:spacing w:val="-4"/>
        </w:rPr>
        <w:t> </w:t>
      </w:r>
      <w:r>
        <w:rPr>
          <w:color w:val="212A35"/>
        </w:rPr>
        <w:t>safety)</w:t>
      </w:r>
      <w:r>
        <w:rPr>
          <w:color w:val="212A35"/>
          <w:spacing w:val="-3"/>
        </w:rPr>
        <w:t> </w:t>
      </w:r>
      <w:r>
        <w:rPr>
          <w:color w:val="212A35"/>
        </w:rPr>
        <w:t>and</w:t>
      </w:r>
      <w:r>
        <w:rPr>
          <w:color w:val="212A35"/>
          <w:spacing w:val="-4"/>
        </w:rPr>
        <w:t> </w:t>
      </w:r>
      <w:r>
        <w:rPr>
          <w:color w:val="212A35"/>
        </w:rPr>
        <w:t>often</w:t>
      </w:r>
      <w:r>
        <w:rPr>
          <w:color w:val="212A35"/>
          <w:spacing w:val="-4"/>
        </w:rPr>
        <w:t> </w:t>
      </w:r>
      <w:r>
        <w:rPr>
          <w:color w:val="212A35"/>
        </w:rPr>
        <w:t>include</w:t>
      </w:r>
      <w:r>
        <w:rPr>
          <w:color w:val="212A35"/>
          <w:spacing w:val="-3"/>
        </w:rPr>
        <w:t> </w:t>
      </w:r>
      <w:r>
        <w:rPr>
          <w:color w:val="212A35"/>
        </w:rPr>
        <w:t>modifications</w:t>
      </w:r>
      <w:r>
        <w:rPr>
          <w:color w:val="212A35"/>
          <w:spacing w:val="-3"/>
        </w:rPr>
        <w:t> </w:t>
      </w:r>
      <w:r>
        <w:rPr>
          <w:color w:val="212A35"/>
        </w:rPr>
        <w:t>during</w:t>
      </w:r>
      <w:r>
        <w:rPr>
          <w:color w:val="212A35"/>
          <w:spacing w:val="-4"/>
        </w:rPr>
        <w:t> </w:t>
      </w:r>
      <w:r>
        <w:rPr>
          <w:color w:val="212A35"/>
        </w:rPr>
        <w:t>the</w:t>
      </w:r>
      <w:r>
        <w:rPr>
          <w:color w:val="212A35"/>
          <w:spacing w:val="-3"/>
        </w:rPr>
        <w:t> </w:t>
      </w:r>
      <w:r>
        <w:rPr>
          <w:color w:val="212A35"/>
        </w:rPr>
        <w:t>conduct</w:t>
      </w:r>
      <w:r>
        <w:rPr>
          <w:color w:val="212A35"/>
          <w:spacing w:val="-3"/>
        </w:rPr>
        <w:t> </w:t>
      </w:r>
      <w:r>
        <w:rPr>
          <w:color w:val="212A35"/>
        </w:rPr>
        <w:t>of</w:t>
      </w:r>
      <w:r>
        <w:rPr>
          <w:color w:val="212A35"/>
          <w:spacing w:val="-4"/>
        </w:rPr>
        <w:t> </w:t>
      </w:r>
      <w:r>
        <w:rPr>
          <w:color w:val="212A35"/>
        </w:rPr>
        <w:t>the</w:t>
      </w:r>
      <w:r>
        <w:rPr>
          <w:color w:val="212A35"/>
          <w:spacing w:val="-3"/>
        </w:rPr>
        <w:t> </w:t>
      </w:r>
      <w:r>
        <w:rPr>
          <w:color w:val="212A35"/>
        </w:rPr>
        <w:t>study.</w:t>
      </w:r>
      <w:r>
        <w:rPr>
          <w:color w:val="212A35"/>
          <w:spacing w:val="-2"/>
        </w:rPr>
        <w:t> </w:t>
      </w:r>
      <w:r>
        <w:rPr>
          <w:color w:val="212A35"/>
        </w:rPr>
        <w:t>This</w:t>
      </w:r>
    </w:p>
    <w:p>
      <w:pPr>
        <w:pStyle w:val="BodyText"/>
        <w:spacing w:after="0"/>
        <w:sectPr>
          <w:pgSz w:w="12240" w:h="15840"/>
          <w:pgMar w:header="0" w:footer="2536" w:top="1360" w:bottom="2720" w:left="1080" w:right="360"/>
        </w:sectPr>
      </w:pPr>
    </w:p>
    <w:p>
      <w:pPr>
        <w:pStyle w:val="BodyText"/>
        <w:spacing w:before="40"/>
        <w:ind w:right="996"/>
      </w:pPr>
      <w:r>
        <w:rPr>
          <w:color w:val="212A35"/>
        </w:rPr>
        <w:t>ongoing</w:t>
      </w:r>
      <w:r>
        <w:rPr>
          <w:color w:val="212A35"/>
          <w:spacing w:val="-2"/>
        </w:rPr>
        <w:t> </w:t>
      </w:r>
      <w:r>
        <w:rPr>
          <w:color w:val="212A35"/>
        </w:rPr>
        <w:t>risk</w:t>
      </w:r>
      <w:r>
        <w:rPr>
          <w:color w:val="212A35"/>
          <w:spacing w:val="-4"/>
        </w:rPr>
        <w:t> </w:t>
      </w:r>
      <w:r>
        <w:rPr>
          <w:color w:val="212A35"/>
        </w:rPr>
        <w:t>analysis</w:t>
      </w:r>
      <w:r>
        <w:rPr>
          <w:color w:val="212A35"/>
          <w:spacing w:val="-3"/>
        </w:rPr>
        <w:t> </w:t>
      </w:r>
      <w:r>
        <w:rPr>
          <w:color w:val="212A35"/>
        </w:rPr>
        <w:t>and</w:t>
      </w:r>
      <w:r>
        <w:rPr>
          <w:color w:val="212A35"/>
          <w:spacing w:val="-3"/>
        </w:rPr>
        <w:t> </w:t>
      </w:r>
      <w:r>
        <w:rPr>
          <w:color w:val="212A35"/>
        </w:rPr>
        <w:t>mitigation</w:t>
      </w:r>
      <w:r>
        <w:rPr>
          <w:color w:val="212A35"/>
          <w:spacing w:val="-3"/>
        </w:rPr>
        <w:t> </w:t>
      </w:r>
      <w:r>
        <w:rPr>
          <w:color w:val="212A35"/>
        </w:rPr>
        <w:t>strategies</w:t>
      </w:r>
      <w:r>
        <w:rPr>
          <w:color w:val="212A35"/>
          <w:spacing w:val="-3"/>
        </w:rPr>
        <w:t> </w:t>
      </w:r>
      <w:r>
        <w:rPr>
          <w:color w:val="212A35"/>
        </w:rPr>
        <w:t>are</w:t>
      </w:r>
      <w:r>
        <w:rPr>
          <w:color w:val="212A35"/>
          <w:spacing w:val="-2"/>
        </w:rPr>
        <w:t> </w:t>
      </w:r>
      <w:r>
        <w:rPr>
          <w:color w:val="212A35"/>
        </w:rPr>
        <w:t>areas</w:t>
      </w:r>
      <w:r>
        <w:rPr>
          <w:color w:val="212A35"/>
          <w:spacing w:val="-2"/>
        </w:rPr>
        <w:t> </w:t>
      </w:r>
      <w:r>
        <w:rPr>
          <w:color w:val="212A35"/>
        </w:rPr>
        <w:t>of</w:t>
      </w:r>
      <w:r>
        <w:rPr>
          <w:color w:val="212A35"/>
          <w:spacing w:val="-3"/>
        </w:rPr>
        <w:t> </w:t>
      </w:r>
      <w:r>
        <w:rPr>
          <w:color w:val="212A35"/>
        </w:rPr>
        <w:t>concern,</w:t>
      </w:r>
      <w:r>
        <w:rPr>
          <w:color w:val="212A35"/>
          <w:spacing w:val="-3"/>
        </w:rPr>
        <w:t> </w:t>
      </w:r>
      <w:r>
        <w:rPr>
          <w:color w:val="212A35"/>
        </w:rPr>
        <w:t>and</w:t>
      </w:r>
      <w:r>
        <w:rPr>
          <w:color w:val="212A35"/>
          <w:spacing w:val="-3"/>
        </w:rPr>
        <w:t> </w:t>
      </w:r>
      <w:r>
        <w:rPr>
          <w:color w:val="212A35"/>
        </w:rPr>
        <w:t>the</w:t>
      </w:r>
      <w:r>
        <w:rPr>
          <w:color w:val="212A35"/>
          <w:spacing w:val="-2"/>
        </w:rPr>
        <w:t> </w:t>
      </w:r>
      <w:r>
        <w:rPr>
          <w:color w:val="212A35"/>
        </w:rPr>
        <w:t>reason</w:t>
      </w:r>
      <w:r>
        <w:rPr>
          <w:color w:val="212A35"/>
          <w:spacing w:val="-2"/>
        </w:rPr>
        <w:t> </w:t>
      </w:r>
      <w:r>
        <w:rPr>
          <w:color w:val="212A35"/>
        </w:rPr>
        <w:t>why</w:t>
      </w:r>
      <w:r>
        <w:rPr>
          <w:color w:val="212A35"/>
          <w:spacing w:val="-2"/>
        </w:rPr>
        <w:t> </w:t>
      </w:r>
      <w:r>
        <w:rPr>
          <w:color w:val="212A35"/>
        </w:rPr>
        <w:t>early feasibility are submitted to the local IRB.</w:t>
      </w:r>
    </w:p>
    <w:p>
      <w:pPr>
        <w:pStyle w:val="Heading2"/>
        <w:numPr>
          <w:ilvl w:val="2"/>
          <w:numId w:val="4"/>
        </w:numPr>
        <w:tabs>
          <w:tab w:pos="763" w:val="left" w:leader="none"/>
        </w:tabs>
        <w:spacing w:line="240" w:lineRule="auto" w:before="239" w:after="0"/>
        <w:ind w:left="763" w:right="0" w:hanging="544"/>
        <w:jc w:val="left"/>
        <w:rPr>
          <w:color w:val="212A35"/>
        </w:rPr>
      </w:pPr>
      <w:r>
        <w:rPr>
          <w:color w:val="212A35"/>
        </w:rPr>
        <w:t>IND/IDE </w:t>
      </w:r>
      <w:r>
        <w:rPr>
          <w:color w:val="212A35"/>
          <w:spacing w:val="-2"/>
        </w:rPr>
        <w:t>Requirements</w:t>
      </w:r>
    </w:p>
    <w:p>
      <w:pPr>
        <w:pStyle w:val="BodyText"/>
        <w:spacing w:line="259" w:lineRule="auto" w:before="240"/>
        <w:ind w:right="996"/>
      </w:pPr>
      <w:r>
        <w:rPr/>
        <w:t>For studies evaluating the safety or effectiveness of medical devices or experiments using drugs, biologics, dietary supplements, and other compounds that may be considered a drug or device under FDA regulations, the investigator must indicate on the IRB application whether an IDE or IND</w:t>
      </w:r>
      <w:r>
        <w:rPr>
          <w:spacing w:val="-3"/>
        </w:rPr>
        <w:t> </w:t>
      </w:r>
      <w:r>
        <w:rPr/>
        <w:t>is</w:t>
      </w:r>
      <w:r>
        <w:rPr>
          <w:spacing w:val="-3"/>
        </w:rPr>
        <w:t> </w:t>
      </w:r>
      <w:r>
        <w:rPr/>
        <w:t>in</w:t>
      </w:r>
      <w:r>
        <w:rPr>
          <w:spacing w:val="-4"/>
        </w:rPr>
        <w:t> </w:t>
      </w:r>
      <w:r>
        <w:rPr/>
        <w:t>place,</w:t>
      </w:r>
      <w:r>
        <w:rPr>
          <w:spacing w:val="-2"/>
        </w:rPr>
        <w:t> </w:t>
      </w:r>
      <w:r>
        <w:rPr/>
        <w:t>and,</w:t>
      </w:r>
      <w:r>
        <w:rPr>
          <w:spacing w:val="-2"/>
        </w:rPr>
        <w:t> </w:t>
      </w:r>
      <w:r>
        <w:rPr/>
        <w:t>if</w:t>
      </w:r>
      <w:r>
        <w:rPr>
          <w:spacing w:val="-3"/>
        </w:rPr>
        <w:t> </w:t>
      </w:r>
      <w:r>
        <w:rPr/>
        <w:t>not,</w:t>
      </w:r>
      <w:r>
        <w:rPr>
          <w:spacing w:val="-2"/>
        </w:rPr>
        <w:t> </w:t>
      </w:r>
      <w:r>
        <w:rPr/>
        <w:t>the</w:t>
      </w:r>
      <w:r>
        <w:rPr>
          <w:spacing w:val="-2"/>
        </w:rPr>
        <w:t> </w:t>
      </w:r>
      <w:r>
        <w:rPr/>
        <w:t>basis</w:t>
      </w:r>
      <w:r>
        <w:rPr>
          <w:spacing w:val="-3"/>
        </w:rPr>
        <w:t> </w:t>
      </w:r>
      <w:r>
        <w:rPr/>
        <w:t>for</w:t>
      </w:r>
      <w:r>
        <w:rPr>
          <w:spacing w:val="-2"/>
        </w:rPr>
        <w:t> </w:t>
      </w:r>
      <w:r>
        <w:rPr/>
        <w:t>why</w:t>
      </w:r>
      <w:r>
        <w:rPr>
          <w:spacing w:val="-2"/>
        </w:rPr>
        <w:t> </w:t>
      </w:r>
      <w:r>
        <w:rPr/>
        <w:t>an</w:t>
      </w:r>
      <w:r>
        <w:rPr>
          <w:spacing w:val="-3"/>
        </w:rPr>
        <w:t> </w:t>
      </w:r>
      <w:r>
        <w:rPr/>
        <w:t>IDE</w:t>
      </w:r>
      <w:r>
        <w:rPr>
          <w:spacing w:val="-3"/>
        </w:rPr>
        <w:t> </w:t>
      </w:r>
      <w:r>
        <w:rPr/>
        <w:t>or</w:t>
      </w:r>
      <w:r>
        <w:rPr>
          <w:spacing w:val="-2"/>
        </w:rPr>
        <w:t> </w:t>
      </w:r>
      <w:r>
        <w:rPr/>
        <w:t>IND</w:t>
      </w:r>
      <w:r>
        <w:rPr>
          <w:spacing w:val="-3"/>
        </w:rPr>
        <w:t> </w:t>
      </w:r>
      <w:r>
        <w:rPr/>
        <w:t>is</w:t>
      </w:r>
      <w:r>
        <w:rPr>
          <w:spacing w:val="-3"/>
        </w:rPr>
        <w:t> </w:t>
      </w:r>
      <w:r>
        <w:rPr/>
        <w:t>not</w:t>
      </w:r>
      <w:r>
        <w:rPr>
          <w:spacing w:val="-2"/>
        </w:rPr>
        <w:t> </w:t>
      </w:r>
      <w:r>
        <w:rPr/>
        <w:t>needed.</w:t>
      </w:r>
      <w:r>
        <w:rPr>
          <w:spacing w:val="80"/>
        </w:rPr>
        <w:t> </w:t>
      </w:r>
      <w:r>
        <w:rPr/>
        <w:t>Documentation</w:t>
      </w:r>
      <w:r>
        <w:rPr>
          <w:spacing w:val="-3"/>
        </w:rPr>
        <w:t> </w:t>
      </w:r>
      <w:r>
        <w:rPr/>
        <w:t>must</w:t>
      </w:r>
      <w:r>
        <w:rPr>
          <w:spacing w:val="-2"/>
        </w:rPr>
        <w:t> </w:t>
      </w:r>
      <w:r>
        <w:rPr/>
        <w:t>be provided by the sponsor or the sponsor-investigator.</w:t>
      </w:r>
      <w:r>
        <w:rPr>
          <w:spacing w:val="40"/>
        </w:rPr>
        <w:t> </w:t>
      </w:r>
      <w:r>
        <w:rPr/>
        <w:t>Documentation of the IND/IDE could be a:</w:t>
      </w:r>
    </w:p>
    <w:p>
      <w:pPr>
        <w:pStyle w:val="ListParagraph"/>
        <w:numPr>
          <w:ilvl w:val="0"/>
          <w:numId w:val="107"/>
        </w:numPr>
        <w:tabs>
          <w:tab w:pos="578" w:val="left" w:leader="none"/>
        </w:tabs>
        <w:spacing w:line="240" w:lineRule="auto" w:before="160" w:after="0"/>
        <w:ind w:left="578" w:right="0" w:hanging="359"/>
        <w:jc w:val="left"/>
        <w:rPr>
          <w:sz w:val="24"/>
        </w:rPr>
      </w:pPr>
      <w:r>
        <w:rPr>
          <w:sz w:val="24"/>
        </w:rPr>
        <w:t>Industry</w:t>
      </w:r>
      <w:r>
        <w:rPr>
          <w:spacing w:val="-2"/>
          <w:sz w:val="24"/>
        </w:rPr>
        <w:t> </w:t>
      </w:r>
      <w:r>
        <w:rPr>
          <w:sz w:val="24"/>
        </w:rPr>
        <w:t>sponsored</w:t>
      </w:r>
      <w:r>
        <w:rPr>
          <w:spacing w:val="-3"/>
          <w:sz w:val="24"/>
        </w:rPr>
        <w:t> </w:t>
      </w:r>
      <w:r>
        <w:rPr>
          <w:sz w:val="24"/>
        </w:rPr>
        <w:t>study</w:t>
      </w:r>
      <w:r>
        <w:rPr>
          <w:spacing w:val="-1"/>
          <w:sz w:val="24"/>
        </w:rPr>
        <w:t> </w:t>
      </w:r>
      <w:r>
        <w:rPr>
          <w:sz w:val="24"/>
        </w:rPr>
        <w:t>with</w:t>
      </w:r>
      <w:r>
        <w:rPr>
          <w:spacing w:val="-3"/>
          <w:sz w:val="24"/>
        </w:rPr>
        <w:t> </w:t>
      </w:r>
      <w:r>
        <w:rPr>
          <w:sz w:val="24"/>
        </w:rPr>
        <w:t>the</w:t>
      </w:r>
      <w:r>
        <w:rPr>
          <w:spacing w:val="-2"/>
          <w:sz w:val="24"/>
        </w:rPr>
        <w:t> </w:t>
      </w:r>
      <w:r>
        <w:rPr>
          <w:sz w:val="24"/>
        </w:rPr>
        <w:t>IND/IDE</w:t>
      </w:r>
      <w:r>
        <w:rPr>
          <w:spacing w:val="-2"/>
          <w:sz w:val="24"/>
        </w:rPr>
        <w:t> </w:t>
      </w:r>
      <w:r>
        <w:rPr>
          <w:sz w:val="24"/>
        </w:rPr>
        <w:t>number</w:t>
      </w:r>
      <w:r>
        <w:rPr>
          <w:spacing w:val="-2"/>
          <w:sz w:val="24"/>
        </w:rPr>
        <w:t> </w:t>
      </w:r>
      <w:r>
        <w:rPr>
          <w:sz w:val="24"/>
        </w:rPr>
        <w:t>indicated</w:t>
      </w:r>
      <w:r>
        <w:rPr>
          <w:spacing w:val="-2"/>
          <w:sz w:val="24"/>
        </w:rPr>
        <w:t> </w:t>
      </w:r>
      <w:r>
        <w:rPr>
          <w:sz w:val="24"/>
        </w:rPr>
        <w:t>on</w:t>
      </w:r>
      <w:r>
        <w:rPr>
          <w:spacing w:val="-3"/>
          <w:sz w:val="24"/>
        </w:rPr>
        <w:t> </w:t>
      </w:r>
      <w:r>
        <w:rPr>
          <w:sz w:val="24"/>
        </w:rPr>
        <w:t>the</w:t>
      </w:r>
      <w:r>
        <w:rPr>
          <w:spacing w:val="-1"/>
          <w:sz w:val="24"/>
        </w:rPr>
        <w:t> </w:t>
      </w:r>
      <w:r>
        <w:rPr>
          <w:spacing w:val="-2"/>
          <w:sz w:val="24"/>
        </w:rPr>
        <w:t>protocol;</w:t>
      </w:r>
    </w:p>
    <w:p>
      <w:pPr>
        <w:pStyle w:val="ListParagraph"/>
        <w:numPr>
          <w:ilvl w:val="0"/>
          <w:numId w:val="107"/>
        </w:numPr>
        <w:tabs>
          <w:tab w:pos="578" w:val="left" w:leader="none"/>
        </w:tabs>
        <w:spacing w:line="240" w:lineRule="auto" w:before="119" w:after="0"/>
        <w:ind w:left="578" w:right="0" w:hanging="359"/>
        <w:jc w:val="left"/>
        <w:rPr>
          <w:sz w:val="24"/>
        </w:rPr>
      </w:pPr>
      <w:r>
        <w:rPr>
          <w:sz w:val="24"/>
        </w:rPr>
        <w:t>Letter/communication</w:t>
      </w:r>
      <w:r>
        <w:rPr>
          <w:spacing w:val="-6"/>
          <w:sz w:val="24"/>
        </w:rPr>
        <w:t> </w:t>
      </w:r>
      <w:r>
        <w:rPr>
          <w:sz w:val="24"/>
        </w:rPr>
        <w:t>from</w:t>
      </w:r>
      <w:r>
        <w:rPr>
          <w:spacing w:val="-3"/>
          <w:sz w:val="24"/>
        </w:rPr>
        <w:t> </w:t>
      </w:r>
      <w:r>
        <w:rPr>
          <w:sz w:val="24"/>
        </w:rPr>
        <w:t>the</w:t>
      </w:r>
      <w:r>
        <w:rPr>
          <w:spacing w:val="-4"/>
          <w:sz w:val="24"/>
        </w:rPr>
        <w:t> FDA;</w:t>
      </w:r>
    </w:p>
    <w:p>
      <w:pPr>
        <w:pStyle w:val="ListParagraph"/>
        <w:numPr>
          <w:ilvl w:val="0"/>
          <w:numId w:val="107"/>
        </w:numPr>
        <w:tabs>
          <w:tab w:pos="578" w:val="left" w:leader="none"/>
        </w:tabs>
        <w:spacing w:line="240" w:lineRule="auto" w:before="120" w:after="0"/>
        <w:ind w:left="578" w:right="0" w:hanging="359"/>
        <w:jc w:val="left"/>
        <w:rPr>
          <w:sz w:val="24"/>
        </w:rPr>
      </w:pPr>
      <w:r>
        <w:rPr>
          <w:sz w:val="24"/>
        </w:rPr>
        <w:t>Letter/communication</w:t>
      </w:r>
      <w:r>
        <w:rPr>
          <w:spacing w:val="-6"/>
          <w:sz w:val="24"/>
        </w:rPr>
        <w:t> </w:t>
      </w:r>
      <w:r>
        <w:rPr>
          <w:sz w:val="24"/>
        </w:rPr>
        <w:t>from</w:t>
      </w:r>
      <w:r>
        <w:rPr>
          <w:spacing w:val="-3"/>
          <w:sz w:val="24"/>
        </w:rPr>
        <w:t> </w:t>
      </w:r>
      <w:r>
        <w:rPr>
          <w:sz w:val="24"/>
        </w:rPr>
        <w:t>the</w:t>
      </w:r>
      <w:r>
        <w:rPr>
          <w:spacing w:val="-3"/>
          <w:sz w:val="24"/>
        </w:rPr>
        <w:t> </w:t>
      </w:r>
      <w:r>
        <w:rPr>
          <w:sz w:val="24"/>
        </w:rPr>
        <w:t>industry</w:t>
      </w:r>
      <w:r>
        <w:rPr>
          <w:spacing w:val="-4"/>
          <w:sz w:val="24"/>
        </w:rPr>
        <w:t> </w:t>
      </w:r>
      <w:r>
        <w:rPr>
          <w:sz w:val="24"/>
        </w:rPr>
        <w:t>sponsor;</w:t>
      </w:r>
      <w:r>
        <w:rPr>
          <w:spacing w:val="-4"/>
          <w:sz w:val="24"/>
        </w:rPr>
        <w:t> </w:t>
      </w:r>
      <w:r>
        <w:rPr>
          <w:spacing w:val="-5"/>
          <w:sz w:val="24"/>
        </w:rPr>
        <w:t>or</w:t>
      </w:r>
    </w:p>
    <w:p>
      <w:pPr>
        <w:pStyle w:val="ListParagraph"/>
        <w:numPr>
          <w:ilvl w:val="0"/>
          <w:numId w:val="107"/>
        </w:numPr>
        <w:tabs>
          <w:tab w:pos="578" w:val="left" w:leader="none"/>
        </w:tabs>
        <w:spacing w:line="240" w:lineRule="auto" w:before="120" w:after="0"/>
        <w:ind w:left="578" w:right="0" w:hanging="359"/>
        <w:jc w:val="left"/>
        <w:rPr>
          <w:sz w:val="24"/>
        </w:rPr>
      </w:pPr>
      <w:r>
        <w:rPr>
          <w:sz w:val="24"/>
        </w:rPr>
        <w:t>Other</w:t>
      </w:r>
      <w:r>
        <w:rPr>
          <w:spacing w:val="-6"/>
          <w:sz w:val="24"/>
        </w:rPr>
        <w:t> </w:t>
      </w:r>
      <w:r>
        <w:rPr>
          <w:sz w:val="24"/>
        </w:rPr>
        <w:t>document</w:t>
      </w:r>
      <w:r>
        <w:rPr>
          <w:spacing w:val="-3"/>
          <w:sz w:val="24"/>
        </w:rPr>
        <w:t> </w:t>
      </w:r>
      <w:r>
        <w:rPr>
          <w:sz w:val="24"/>
        </w:rPr>
        <w:t>and/or</w:t>
      </w:r>
      <w:r>
        <w:rPr>
          <w:spacing w:val="-4"/>
          <w:sz w:val="24"/>
        </w:rPr>
        <w:t> </w:t>
      </w:r>
      <w:r>
        <w:rPr>
          <w:sz w:val="24"/>
        </w:rPr>
        <w:t>communication</w:t>
      </w:r>
      <w:r>
        <w:rPr>
          <w:spacing w:val="-4"/>
          <w:sz w:val="24"/>
        </w:rPr>
        <w:t> </w:t>
      </w:r>
      <w:r>
        <w:rPr>
          <w:sz w:val="24"/>
        </w:rPr>
        <w:t>verifying</w:t>
      </w:r>
      <w:r>
        <w:rPr>
          <w:spacing w:val="-3"/>
          <w:sz w:val="24"/>
        </w:rPr>
        <w:t> </w:t>
      </w:r>
      <w:r>
        <w:rPr>
          <w:sz w:val="24"/>
        </w:rPr>
        <w:t>the</w:t>
      </w:r>
      <w:r>
        <w:rPr>
          <w:spacing w:val="-3"/>
          <w:sz w:val="24"/>
        </w:rPr>
        <w:t> </w:t>
      </w:r>
      <w:r>
        <w:rPr>
          <w:spacing w:val="-2"/>
          <w:sz w:val="24"/>
        </w:rPr>
        <w:t>IND/IDE.</w:t>
      </w:r>
    </w:p>
    <w:p>
      <w:pPr>
        <w:pStyle w:val="BodyText"/>
        <w:spacing w:line="259" w:lineRule="auto" w:before="120"/>
        <w:ind w:right="996"/>
      </w:pPr>
      <w:r>
        <w:rPr/>
        <w:t>The</w:t>
      </w:r>
      <w:r>
        <w:rPr>
          <w:spacing w:val="-3"/>
        </w:rPr>
        <w:t> </w:t>
      </w:r>
      <w:r>
        <w:rPr/>
        <w:t>investigator’s</w:t>
      </w:r>
      <w:r>
        <w:rPr>
          <w:spacing w:val="-4"/>
        </w:rPr>
        <w:t> </w:t>
      </w:r>
      <w:r>
        <w:rPr/>
        <w:t>brochure</w:t>
      </w:r>
      <w:r>
        <w:rPr>
          <w:spacing w:val="-3"/>
        </w:rPr>
        <w:t> </w:t>
      </w:r>
      <w:r>
        <w:rPr/>
        <w:t>cannot</w:t>
      </w:r>
      <w:r>
        <w:rPr>
          <w:spacing w:val="-3"/>
        </w:rPr>
        <w:t> </w:t>
      </w:r>
      <w:r>
        <w:rPr/>
        <w:t>be</w:t>
      </w:r>
      <w:r>
        <w:rPr>
          <w:spacing w:val="-3"/>
        </w:rPr>
        <w:t> </w:t>
      </w:r>
      <w:r>
        <w:rPr/>
        <w:t>used</w:t>
      </w:r>
      <w:r>
        <w:rPr>
          <w:spacing w:val="-4"/>
        </w:rPr>
        <w:t> </w:t>
      </w:r>
      <w:r>
        <w:rPr/>
        <w:t>to</w:t>
      </w:r>
      <w:r>
        <w:rPr>
          <w:spacing w:val="-3"/>
        </w:rPr>
        <w:t> </w:t>
      </w:r>
      <w:r>
        <w:rPr/>
        <w:t>validate</w:t>
      </w:r>
      <w:r>
        <w:rPr>
          <w:spacing w:val="-3"/>
        </w:rPr>
        <w:t> </w:t>
      </w:r>
      <w:r>
        <w:rPr/>
        <w:t>the</w:t>
      </w:r>
      <w:r>
        <w:rPr>
          <w:spacing w:val="-3"/>
        </w:rPr>
        <w:t> </w:t>
      </w:r>
      <w:r>
        <w:rPr/>
        <w:t>IND</w:t>
      </w:r>
      <w:r>
        <w:rPr>
          <w:spacing w:val="-4"/>
        </w:rPr>
        <w:t> </w:t>
      </w:r>
      <w:r>
        <w:rPr/>
        <w:t>or</w:t>
      </w:r>
      <w:r>
        <w:rPr>
          <w:spacing w:val="-3"/>
        </w:rPr>
        <w:t> </w:t>
      </w:r>
      <w:r>
        <w:rPr/>
        <w:t>IDE.</w:t>
      </w:r>
      <w:r>
        <w:rPr>
          <w:spacing w:val="-1"/>
        </w:rPr>
        <w:t> </w:t>
      </w:r>
      <w:r>
        <w:rPr/>
        <w:t>The</w:t>
      </w:r>
      <w:r>
        <w:rPr>
          <w:spacing w:val="-3"/>
        </w:rPr>
        <w:t> </w:t>
      </w:r>
      <w:r>
        <w:rPr/>
        <w:t>Office</w:t>
      </w:r>
      <w:r>
        <w:rPr>
          <w:spacing w:val="-3"/>
        </w:rPr>
        <w:t> </w:t>
      </w:r>
      <w:r>
        <w:rPr/>
        <w:t>of</w:t>
      </w:r>
      <w:r>
        <w:rPr>
          <w:spacing w:val="-5"/>
        </w:rPr>
        <w:t> </w:t>
      </w:r>
      <w:r>
        <w:rPr/>
        <w:t>Research Compliance staff confirm that the test article has an IND or IDE or meets an exemption.</w:t>
      </w:r>
    </w:p>
    <w:p>
      <w:pPr>
        <w:pStyle w:val="BodyText"/>
        <w:spacing w:line="259" w:lineRule="auto" w:before="160"/>
        <w:ind w:right="943"/>
      </w:pPr>
      <w:r>
        <w:rPr/>
        <w:t>For investigational devices, the study may be exempt from IDE requirements (IDE-exempt) or, in the case of Non-significant Risk (NSR) device studies, follow abbreviated IDE requirements which do not require formal approval by the FDA. If a sponsor has identified a device study as</w:t>
      </w:r>
      <w:r>
        <w:rPr>
          <w:spacing w:val="66"/>
        </w:rPr>
        <w:t> </w:t>
      </w:r>
      <w:r>
        <w:rPr/>
        <w:t>IDE-exempt</w:t>
      </w:r>
      <w:r>
        <w:rPr>
          <w:spacing w:val="-4"/>
        </w:rPr>
        <w:t> </w:t>
      </w:r>
      <w:r>
        <w:rPr/>
        <w:t>or</w:t>
      </w:r>
      <w:r>
        <w:rPr>
          <w:spacing w:val="-3"/>
        </w:rPr>
        <w:t> </w:t>
      </w:r>
      <w:r>
        <w:rPr/>
        <w:t>NSR,</w:t>
      </w:r>
      <w:r>
        <w:rPr>
          <w:spacing w:val="-3"/>
        </w:rPr>
        <w:t> </w:t>
      </w:r>
      <w:r>
        <w:rPr/>
        <w:t>then</w:t>
      </w:r>
      <w:r>
        <w:rPr>
          <w:spacing w:val="-4"/>
        </w:rPr>
        <w:t> </w:t>
      </w:r>
      <w:r>
        <w:rPr/>
        <w:t>the</w:t>
      </w:r>
      <w:r>
        <w:rPr>
          <w:spacing w:val="-4"/>
        </w:rPr>
        <w:t> </w:t>
      </w:r>
      <w:r>
        <w:rPr/>
        <w:t>investigator</w:t>
      </w:r>
      <w:r>
        <w:rPr>
          <w:spacing w:val="-4"/>
        </w:rPr>
        <w:t> </w:t>
      </w:r>
      <w:r>
        <w:rPr/>
        <w:t>should</w:t>
      </w:r>
      <w:r>
        <w:rPr>
          <w:spacing w:val="-4"/>
        </w:rPr>
        <w:t> </w:t>
      </w:r>
      <w:r>
        <w:rPr/>
        <w:t>include</w:t>
      </w:r>
      <w:r>
        <w:rPr>
          <w:spacing w:val="-3"/>
        </w:rPr>
        <w:t> </w:t>
      </w:r>
      <w:r>
        <w:rPr/>
        <w:t>documentation</w:t>
      </w:r>
      <w:r>
        <w:rPr>
          <w:spacing w:val="-4"/>
        </w:rPr>
        <w:t> </w:t>
      </w:r>
      <w:r>
        <w:rPr/>
        <w:t>with</w:t>
      </w:r>
      <w:r>
        <w:rPr>
          <w:spacing w:val="-4"/>
        </w:rPr>
        <w:t> </w:t>
      </w:r>
      <w:r>
        <w:rPr/>
        <w:t>the</w:t>
      </w:r>
      <w:r>
        <w:rPr>
          <w:spacing w:val="-3"/>
        </w:rPr>
        <w:t> </w:t>
      </w:r>
      <w:r>
        <w:rPr/>
        <w:t>submission</w:t>
      </w:r>
      <w:r>
        <w:rPr>
          <w:spacing w:val="-4"/>
        </w:rPr>
        <w:t> </w:t>
      </w:r>
      <w:r>
        <w:rPr/>
        <w:t>providing the basis for IDE-exempt or NSR categorization for the IRB’s consideration.</w:t>
      </w:r>
      <w:r>
        <w:rPr>
          <w:spacing w:val="40"/>
        </w:rPr>
        <w:t> </w:t>
      </w:r>
      <w:r>
        <w:rPr/>
        <w:t>If the FDA has determined that the study is IDE-exempt or NSR, documentation of that determination must be </w:t>
      </w:r>
      <w:r>
        <w:rPr>
          <w:spacing w:val="-2"/>
        </w:rPr>
        <w:t>provided.</w:t>
      </w:r>
    </w:p>
    <w:p>
      <w:pPr>
        <w:pStyle w:val="BodyText"/>
        <w:spacing w:before="158"/>
      </w:pPr>
      <w:r>
        <w:rPr/>
        <w:t>The</w:t>
      </w:r>
      <w:r>
        <w:rPr>
          <w:spacing w:val="-4"/>
        </w:rPr>
        <w:t> </w:t>
      </w:r>
      <w:r>
        <w:rPr/>
        <w:t>IRB</w:t>
      </w:r>
      <w:r>
        <w:rPr>
          <w:spacing w:val="-2"/>
        </w:rPr>
        <w:t> </w:t>
      </w:r>
      <w:r>
        <w:rPr/>
        <w:t>will</w:t>
      </w:r>
      <w:r>
        <w:rPr>
          <w:spacing w:val="-4"/>
        </w:rPr>
        <w:t> </w:t>
      </w:r>
      <w:r>
        <w:rPr/>
        <w:t>review</w:t>
      </w:r>
      <w:r>
        <w:rPr>
          <w:spacing w:val="-2"/>
        </w:rPr>
        <w:t> </w:t>
      </w:r>
      <w:r>
        <w:rPr/>
        <w:t>the</w:t>
      </w:r>
      <w:r>
        <w:rPr>
          <w:spacing w:val="-1"/>
        </w:rPr>
        <w:t> </w:t>
      </w:r>
      <w:r>
        <w:rPr/>
        <w:t>application</w:t>
      </w:r>
      <w:r>
        <w:rPr>
          <w:spacing w:val="-3"/>
        </w:rPr>
        <w:t> </w:t>
      </w:r>
      <w:r>
        <w:rPr/>
        <w:t>and,</w:t>
      </w:r>
      <w:r>
        <w:rPr>
          <w:spacing w:val="-2"/>
        </w:rPr>
        <w:t> </w:t>
      </w:r>
      <w:r>
        <w:rPr/>
        <w:t>based</w:t>
      </w:r>
      <w:r>
        <w:rPr>
          <w:spacing w:val="-3"/>
        </w:rPr>
        <w:t> </w:t>
      </w:r>
      <w:r>
        <w:rPr/>
        <w:t>upon</w:t>
      </w:r>
      <w:r>
        <w:rPr>
          <w:spacing w:val="-2"/>
        </w:rPr>
        <w:t> </w:t>
      </w:r>
      <w:r>
        <w:rPr/>
        <w:t>the</w:t>
      </w:r>
      <w:r>
        <w:rPr>
          <w:spacing w:val="-2"/>
        </w:rPr>
        <w:t> </w:t>
      </w:r>
      <w:r>
        <w:rPr/>
        <w:t>documentation</w:t>
      </w:r>
      <w:r>
        <w:rPr>
          <w:spacing w:val="-4"/>
        </w:rPr>
        <w:t> </w:t>
      </w:r>
      <w:r>
        <w:rPr/>
        <w:t>provided,</w:t>
      </w:r>
      <w:r>
        <w:rPr>
          <w:spacing w:val="-1"/>
        </w:rPr>
        <w:t> </w:t>
      </w:r>
      <w:r>
        <w:rPr>
          <w:spacing w:val="-2"/>
        </w:rPr>
        <w:t>determine:</w:t>
      </w:r>
    </w:p>
    <w:p>
      <w:pPr>
        <w:pStyle w:val="ListParagraph"/>
        <w:numPr>
          <w:ilvl w:val="0"/>
          <w:numId w:val="108"/>
        </w:numPr>
        <w:tabs>
          <w:tab w:pos="578" w:val="left" w:leader="none"/>
        </w:tabs>
        <w:spacing w:line="240" w:lineRule="auto" w:before="184" w:after="0"/>
        <w:ind w:left="578" w:right="0" w:hanging="359"/>
        <w:jc w:val="left"/>
        <w:rPr>
          <w:sz w:val="24"/>
        </w:rPr>
      </w:pPr>
      <w:r>
        <w:rPr>
          <w:sz w:val="24"/>
        </w:rPr>
        <w:t>That</w:t>
      </w:r>
      <w:r>
        <w:rPr>
          <w:spacing w:val="-2"/>
          <w:sz w:val="24"/>
        </w:rPr>
        <w:t> </w:t>
      </w:r>
      <w:r>
        <w:rPr>
          <w:sz w:val="24"/>
        </w:rPr>
        <w:t>there</w:t>
      </w:r>
      <w:r>
        <w:rPr>
          <w:spacing w:val="-1"/>
          <w:sz w:val="24"/>
        </w:rPr>
        <w:t> </w:t>
      </w:r>
      <w:r>
        <w:rPr>
          <w:sz w:val="24"/>
        </w:rPr>
        <w:t>is</w:t>
      </w:r>
      <w:r>
        <w:rPr>
          <w:spacing w:val="-2"/>
          <w:sz w:val="24"/>
        </w:rPr>
        <w:t> </w:t>
      </w:r>
      <w:r>
        <w:rPr>
          <w:sz w:val="24"/>
        </w:rPr>
        <w:t>an</w:t>
      </w:r>
      <w:r>
        <w:rPr>
          <w:spacing w:val="-2"/>
          <w:sz w:val="24"/>
        </w:rPr>
        <w:t> </w:t>
      </w:r>
      <w:r>
        <w:rPr>
          <w:sz w:val="24"/>
        </w:rPr>
        <w:t>approved</w:t>
      </w:r>
      <w:r>
        <w:rPr>
          <w:spacing w:val="-2"/>
          <w:sz w:val="24"/>
        </w:rPr>
        <w:t> </w:t>
      </w:r>
      <w:r>
        <w:rPr>
          <w:sz w:val="24"/>
        </w:rPr>
        <w:t>IND/IDE</w:t>
      </w:r>
      <w:r>
        <w:rPr>
          <w:spacing w:val="-2"/>
          <w:sz w:val="24"/>
        </w:rPr>
        <w:t> </w:t>
      </w:r>
      <w:r>
        <w:rPr>
          <w:sz w:val="24"/>
        </w:rPr>
        <w:t>in </w:t>
      </w:r>
      <w:r>
        <w:rPr>
          <w:spacing w:val="-2"/>
          <w:sz w:val="24"/>
        </w:rPr>
        <w:t>place;</w:t>
      </w:r>
    </w:p>
    <w:p>
      <w:pPr>
        <w:pStyle w:val="ListParagraph"/>
        <w:numPr>
          <w:ilvl w:val="0"/>
          <w:numId w:val="108"/>
        </w:numPr>
        <w:tabs>
          <w:tab w:pos="579" w:val="left" w:leader="none"/>
        </w:tabs>
        <w:spacing w:line="240" w:lineRule="auto" w:before="120" w:after="0"/>
        <w:ind w:left="579" w:right="1143" w:hanging="360"/>
        <w:jc w:val="left"/>
        <w:rPr>
          <w:sz w:val="24"/>
        </w:rPr>
      </w:pPr>
      <w:r>
        <w:rPr>
          <w:sz w:val="24"/>
        </w:rPr>
        <w:t>That</w:t>
      </w:r>
      <w:r>
        <w:rPr>
          <w:spacing w:val="-2"/>
          <w:sz w:val="24"/>
        </w:rPr>
        <w:t> </w:t>
      </w:r>
      <w:r>
        <w:rPr>
          <w:sz w:val="24"/>
        </w:rPr>
        <w:t>the</w:t>
      </w:r>
      <w:r>
        <w:rPr>
          <w:spacing w:val="-2"/>
          <w:sz w:val="24"/>
        </w:rPr>
        <w:t> </w:t>
      </w:r>
      <w:r>
        <w:rPr>
          <w:sz w:val="24"/>
        </w:rPr>
        <w:t>FDA</w:t>
      </w:r>
      <w:r>
        <w:rPr>
          <w:spacing w:val="-2"/>
          <w:sz w:val="24"/>
        </w:rPr>
        <w:t> </w:t>
      </w:r>
      <w:r>
        <w:rPr>
          <w:sz w:val="24"/>
        </w:rPr>
        <w:t>has</w:t>
      </w:r>
      <w:r>
        <w:rPr>
          <w:spacing w:val="-3"/>
          <w:sz w:val="24"/>
        </w:rPr>
        <w:t> </w:t>
      </w:r>
      <w:r>
        <w:rPr>
          <w:sz w:val="24"/>
        </w:rPr>
        <w:t>determined</w:t>
      </w:r>
      <w:r>
        <w:rPr>
          <w:spacing w:val="-3"/>
          <w:sz w:val="24"/>
        </w:rPr>
        <w:t> </w:t>
      </w:r>
      <w:r>
        <w:rPr>
          <w:sz w:val="24"/>
        </w:rPr>
        <w:t>that</w:t>
      </w:r>
      <w:r>
        <w:rPr>
          <w:spacing w:val="-2"/>
          <w:sz w:val="24"/>
        </w:rPr>
        <w:t> </w:t>
      </w:r>
      <w:r>
        <w:rPr>
          <w:sz w:val="24"/>
        </w:rPr>
        <w:t>an</w:t>
      </w:r>
      <w:r>
        <w:rPr>
          <w:spacing w:val="-3"/>
          <w:sz w:val="24"/>
        </w:rPr>
        <w:t> </w:t>
      </w:r>
      <w:r>
        <w:rPr>
          <w:sz w:val="24"/>
        </w:rPr>
        <w:t>IND</w:t>
      </w:r>
      <w:r>
        <w:rPr>
          <w:spacing w:val="-3"/>
          <w:sz w:val="24"/>
        </w:rPr>
        <w:t> </w:t>
      </w:r>
      <w:r>
        <w:rPr>
          <w:sz w:val="24"/>
        </w:rPr>
        <w:t>is</w:t>
      </w:r>
      <w:r>
        <w:rPr>
          <w:spacing w:val="-3"/>
          <w:sz w:val="24"/>
        </w:rPr>
        <w:t> </w:t>
      </w:r>
      <w:r>
        <w:rPr>
          <w:sz w:val="24"/>
        </w:rPr>
        <w:t>not</w:t>
      </w:r>
      <w:r>
        <w:rPr>
          <w:spacing w:val="-2"/>
          <w:sz w:val="24"/>
        </w:rPr>
        <w:t> </w:t>
      </w:r>
      <w:r>
        <w:rPr>
          <w:sz w:val="24"/>
        </w:rPr>
        <w:t>required</w:t>
      </w:r>
      <w:r>
        <w:rPr>
          <w:spacing w:val="-4"/>
          <w:sz w:val="24"/>
        </w:rPr>
        <w:t> </w:t>
      </w:r>
      <w:r>
        <w:rPr>
          <w:sz w:val="24"/>
        </w:rPr>
        <w:t>or</w:t>
      </w:r>
      <w:r>
        <w:rPr>
          <w:spacing w:val="-2"/>
          <w:sz w:val="24"/>
        </w:rPr>
        <w:t> </w:t>
      </w:r>
      <w:r>
        <w:rPr>
          <w:sz w:val="24"/>
        </w:rPr>
        <w:t>that</w:t>
      </w:r>
      <w:r>
        <w:rPr>
          <w:spacing w:val="-2"/>
          <w:sz w:val="24"/>
        </w:rPr>
        <w:t> </w:t>
      </w:r>
      <w:r>
        <w:rPr>
          <w:sz w:val="24"/>
        </w:rPr>
        <w:t>a</w:t>
      </w:r>
      <w:r>
        <w:rPr>
          <w:spacing w:val="-3"/>
          <w:sz w:val="24"/>
        </w:rPr>
        <w:t> </w:t>
      </w:r>
      <w:r>
        <w:rPr>
          <w:sz w:val="24"/>
        </w:rPr>
        <w:t>device</w:t>
      </w:r>
      <w:r>
        <w:rPr>
          <w:spacing w:val="-2"/>
          <w:sz w:val="24"/>
        </w:rPr>
        <w:t> </w:t>
      </w:r>
      <w:r>
        <w:rPr>
          <w:sz w:val="24"/>
        </w:rPr>
        <w:t>study</w:t>
      </w:r>
      <w:r>
        <w:rPr>
          <w:spacing w:val="-2"/>
          <w:sz w:val="24"/>
        </w:rPr>
        <w:t> </w:t>
      </w:r>
      <w:r>
        <w:rPr>
          <w:sz w:val="24"/>
        </w:rPr>
        <w:t>is</w:t>
      </w:r>
      <w:r>
        <w:rPr>
          <w:spacing w:val="-3"/>
          <w:sz w:val="24"/>
        </w:rPr>
        <w:t> </w:t>
      </w:r>
      <w:r>
        <w:rPr>
          <w:sz w:val="24"/>
        </w:rPr>
        <w:t>IDE-exempt or NSR; or,</w:t>
      </w:r>
    </w:p>
    <w:p>
      <w:pPr>
        <w:pStyle w:val="ListParagraph"/>
        <w:numPr>
          <w:ilvl w:val="0"/>
          <w:numId w:val="108"/>
        </w:numPr>
        <w:tabs>
          <w:tab w:pos="579" w:val="left" w:leader="none"/>
        </w:tabs>
        <w:spacing w:line="240" w:lineRule="auto" w:before="119" w:after="0"/>
        <w:ind w:left="579" w:right="1166" w:hanging="360"/>
        <w:jc w:val="left"/>
        <w:rPr>
          <w:sz w:val="24"/>
        </w:rPr>
      </w:pPr>
      <w:r>
        <w:rPr>
          <w:sz w:val="24"/>
        </w:rPr>
        <w:t>If</w:t>
      </w:r>
      <w:r>
        <w:rPr>
          <w:spacing w:val="-3"/>
          <w:sz w:val="24"/>
        </w:rPr>
        <w:t> </w:t>
      </w:r>
      <w:r>
        <w:rPr>
          <w:sz w:val="24"/>
        </w:rPr>
        <w:t>neither</w:t>
      </w:r>
      <w:r>
        <w:rPr>
          <w:spacing w:val="-2"/>
          <w:sz w:val="24"/>
        </w:rPr>
        <w:t> </w:t>
      </w:r>
      <w:r>
        <w:rPr>
          <w:sz w:val="24"/>
        </w:rPr>
        <w:t>of</w:t>
      </w:r>
      <w:r>
        <w:rPr>
          <w:spacing w:val="-4"/>
          <w:sz w:val="24"/>
        </w:rPr>
        <w:t> </w:t>
      </w:r>
      <w:r>
        <w:rPr>
          <w:sz w:val="24"/>
        </w:rPr>
        <w:t>the</w:t>
      </w:r>
      <w:r>
        <w:rPr>
          <w:spacing w:val="-2"/>
          <w:sz w:val="24"/>
        </w:rPr>
        <w:t> </w:t>
      </w:r>
      <w:r>
        <w:rPr>
          <w:sz w:val="24"/>
        </w:rPr>
        <w:t>above,</w:t>
      </w:r>
      <w:r>
        <w:rPr>
          <w:spacing w:val="-4"/>
          <w:sz w:val="24"/>
        </w:rPr>
        <w:t> </w:t>
      </w:r>
      <w:r>
        <w:rPr>
          <w:sz w:val="24"/>
        </w:rPr>
        <w:t>whether</w:t>
      </w:r>
      <w:r>
        <w:rPr>
          <w:spacing w:val="-2"/>
          <w:sz w:val="24"/>
        </w:rPr>
        <w:t> </w:t>
      </w:r>
      <w:r>
        <w:rPr>
          <w:sz w:val="24"/>
        </w:rPr>
        <w:t>an</w:t>
      </w:r>
      <w:r>
        <w:rPr>
          <w:spacing w:val="-4"/>
          <w:sz w:val="24"/>
        </w:rPr>
        <w:t> </w:t>
      </w:r>
      <w:r>
        <w:rPr>
          <w:sz w:val="24"/>
        </w:rPr>
        <w:t>IND</w:t>
      </w:r>
      <w:r>
        <w:rPr>
          <w:spacing w:val="-3"/>
          <w:sz w:val="24"/>
        </w:rPr>
        <w:t> </w:t>
      </w:r>
      <w:r>
        <w:rPr>
          <w:sz w:val="24"/>
        </w:rPr>
        <w:t>is</w:t>
      </w:r>
      <w:r>
        <w:rPr>
          <w:spacing w:val="-3"/>
          <w:sz w:val="24"/>
        </w:rPr>
        <w:t> </w:t>
      </w:r>
      <w:r>
        <w:rPr>
          <w:sz w:val="24"/>
        </w:rPr>
        <w:t>necessary,</w:t>
      </w:r>
      <w:r>
        <w:rPr>
          <w:spacing w:val="-2"/>
          <w:sz w:val="24"/>
        </w:rPr>
        <w:t> </w:t>
      </w:r>
      <w:r>
        <w:rPr>
          <w:sz w:val="24"/>
        </w:rPr>
        <w:t>or</w:t>
      </w:r>
      <w:r>
        <w:rPr>
          <w:spacing w:val="-2"/>
          <w:sz w:val="24"/>
        </w:rPr>
        <w:t> </w:t>
      </w:r>
      <w:r>
        <w:rPr>
          <w:sz w:val="24"/>
        </w:rPr>
        <w:t>that</w:t>
      </w:r>
      <w:r>
        <w:rPr>
          <w:spacing w:val="-3"/>
          <w:sz w:val="24"/>
        </w:rPr>
        <w:t> </w:t>
      </w:r>
      <w:r>
        <w:rPr>
          <w:sz w:val="24"/>
        </w:rPr>
        <w:t>a</w:t>
      </w:r>
      <w:r>
        <w:rPr>
          <w:spacing w:val="-3"/>
          <w:sz w:val="24"/>
        </w:rPr>
        <w:t> </w:t>
      </w:r>
      <w:r>
        <w:rPr>
          <w:sz w:val="24"/>
        </w:rPr>
        <w:t>device</w:t>
      </w:r>
      <w:r>
        <w:rPr>
          <w:spacing w:val="-2"/>
          <w:sz w:val="24"/>
        </w:rPr>
        <w:t> </w:t>
      </w:r>
      <w:r>
        <w:rPr>
          <w:sz w:val="24"/>
        </w:rPr>
        <w:t>study</w:t>
      </w:r>
      <w:r>
        <w:rPr>
          <w:spacing w:val="-2"/>
          <w:sz w:val="24"/>
        </w:rPr>
        <w:t> </w:t>
      </w:r>
      <w:r>
        <w:rPr>
          <w:sz w:val="24"/>
        </w:rPr>
        <w:t>is</w:t>
      </w:r>
      <w:r>
        <w:rPr>
          <w:spacing w:val="-3"/>
          <w:sz w:val="24"/>
        </w:rPr>
        <w:t> </w:t>
      </w:r>
      <w:r>
        <w:rPr>
          <w:sz w:val="24"/>
        </w:rPr>
        <w:t>exempt</w:t>
      </w:r>
      <w:r>
        <w:rPr>
          <w:spacing w:val="-3"/>
          <w:sz w:val="24"/>
        </w:rPr>
        <w:t> </w:t>
      </w:r>
      <w:r>
        <w:rPr>
          <w:sz w:val="24"/>
        </w:rPr>
        <w:t>or</w:t>
      </w:r>
      <w:r>
        <w:rPr>
          <w:spacing w:val="-2"/>
          <w:sz w:val="24"/>
        </w:rPr>
        <w:t> </w:t>
      </w:r>
      <w:r>
        <w:rPr>
          <w:sz w:val="24"/>
        </w:rPr>
        <w:t>NSR, or must be submitted to the FDA for an IDE or for a determination, using the criteria below.</w:t>
      </w:r>
    </w:p>
    <w:p>
      <w:pPr>
        <w:pStyle w:val="BodyText"/>
        <w:spacing w:line="259" w:lineRule="auto" w:before="121"/>
        <w:ind w:right="996"/>
      </w:pPr>
      <w:r>
        <w:rPr/>
        <w:t>The</w:t>
      </w:r>
      <w:r>
        <w:rPr>
          <w:spacing w:val="-3"/>
        </w:rPr>
        <w:t> </w:t>
      </w:r>
      <w:r>
        <w:rPr/>
        <w:t>IRB</w:t>
      </w:r>
      <w:r>
        <w:rPr>
          <w:spacing w:val="-3"/>
        </w:rPr>
        <w:t> </w:t>
      </w:r>
      <w:r>
        <w:rPr/>
        <w:t>cannot</w:t>
      </w:r>
      <w:r>
        <w:rPr>
          <w:spacing w:val="-3"/>
        </w:rPr>
        <w:t> </w:t>
      </w:r>
      <w:r>
        <w:rPr/>
        <w:t>grant</w:t>
      </w:r>
      <w:r>
        <w:rPr>
          <w:spacing w:val="-3"/>
        </w:rPr>
        <w:t> </w:t>
      </w:r>
      <w:r>
        <w:rPr/>
        <w:t>approval</w:t>
      </w:r>
      <w:r>
        <w:rPr>
          <w:spacing w:val="-3"/>
        </w:rPr>
        <w:t> </w:t>
      </w:r>
      <w:r>
        <w:rPr/>
        <w:t>to</w:t>
      </w:r>
      <w:r>
        <w:rPr>
          <w:spacing w:val="-3"/>
        </w:rPr>
        <w:t> </w:t>
      </w:r>
      <w:r>
        <w:rPr/>
        <w:t>the</w:t>
      </w:r>
      <w:r>
        <w:rPr>
          <w:spacing w:val="-3"/>
        </w:rPr>
        <w:t> </w:t>
      </w:r>
      <w:r>
        <w:rPr/>
        <w:t>research</w:t>
      </w:r>
      <w:r>
        <w:rPr>
          <w:spacing w:val="-4"/>
        </w:rPr>
        <w:t> </w:t>
      </w:r>
      <w:r>
        <w:rPr/>
        <w:t>until</w:t>
      </w:r>
      <w:r>
        <w:rPr>
          <w:spacing w:val="-3"/>
        </w:rPr>
        <w:t> </w:t>
      </w:r>
      <w:r>
        <w:rPr/>
        <w:t>the</w:t>
      </w:r>
      <w:r>
        <w:rPr>
          <w:spacing w:val="-3"/>
        </w:rPr>
        <w:t> </w:t>
      </w:r>
      <w:r>
        <w:rPr/>
        <w:t>IND/IDE</w:t>
      </w:r>
      <w:r>
        <w:rPr>
          <w:spacing w:val="-4"/>
        </w:rPr>
        <w:t> </w:t>
      </w:r>
      <w:r>
        <w:rPr/>
        <w:t>status</w:t>
      </w:r>
      <w:r>
        <w:rPr>
          <w:spacing w:val="-4"/>
        </w:rPr>
        <w:t> </w:t>
      </w:r>
      <w:r>
        <w:rPr/>
        <w:t>is</w:t>
      </w:r>
      <w:r>
        <w:rPr>
          <w:spacing w:val="-4"/>
        </w:rPr>
        <w:t> </w:t>
      </w:r>
      <w:r>
        <w:rPr/>
        <w:t>determined,</w:t>
      </w:r>
      <w:r>
        <w:rPr>
          <w:spacing w:val="-4"/>
        </w:rPr>
        <w:t> </w:t>
      </w:r>
      <w:r>
        <w:rPr/>
        <w:t>and,</w:t>
      </w:r>
      <w:r>
        <w:rPr>
          <w:spacing w:val="-3"/>
        </w:rPr>
        <w:t> </w:t>
      </w:r>
      <w:r>
        <w:rPr/>
        <w:t>if necessary, an approved IND or IDE is in place. An IND goes into effect 30 days after the FDA receives the IND, unless the sponsor receives earlier notice from the FDA.</w:t>
      </w:r>
    </w:p>
    <w:p>
      <w:pPr>
        <w:pStyle w:val="BodyText"/>
        <w:spacing w:after="0" w:line="259" w:lineRule="auto"/>
        <w:sectPr>
          <w:pgSz w:w="12240" w:h="15840"/>
          <w:pgMar w:header="0" w:footer="2536" w:top="1360" w:bottom="2720" w:left="1080" w:right="360"/>
        </w:sectPr>
      </w:pPr>
    </w:p>
    <w:p>
      <w:pPr>
        <w:pStyle w:val="Heading2"/>
        <w:numPr>
          <w:ilvl w:val="2"/>
          <w:numId w:val="4"/>
        </w:numPr>
        <w:tabs>
          <w:tab w:pos="818" w:val="left" w:leader="none"/>
        </w:tabs>
        <w:spacing w:line="240" w:lineRule="auto" w:before="40" w:after="0"/>
        <w:ind w:left="818" w:right="0" w:hanging="599"/>
        <w:jc w:val="left"/>
        <w:rPr>
          <w:color w:val="212A35"/>
        </w:rPr>
      </w:pPr>
      <w:r>
        <w:rPr>
          <w:color w:val="212A35"/>
        </w:rPr>
        <w:t>IND</w:t>
      </w:r>
      <w:r>
        <w:rPr>
          <w:color w:val="212A35"/>
          <w:spacing w:val="-2"/>
        </w:rPr>
        <w:t> Exemptions</w:t>
      </w:r>
    </w:p>
    <w:p>
      <w:pPr>
        <w:pStyle w:val="BodyText"/>
        <w:spacing w:before="239"/>
      </w:pPr>
      <w:r>
        <w:rPr/>
        <w:t>For</w:t>
      </w:r>
      <w:r>
        <w:rPr>
          <w:spacing w:val="-2"/>
        </w:rPr>
        <w:t> </w:t>
      </w:r>
      <w:r>
        <w:rPr/>
        <w:t>drugs,</w:t>
      </w:r>
      <w:r>
        <w:rPr>
          <w:spacing w:val="-1"/>
        </w:rPr>
        <w:t> </w:t>
      </w:r>
      <w:r>
        <w:rPr/>
        <w:t>an</w:t>
      </w:r>
      <w:r>
        <w:rPr>
          <w:spacing w:val="-3"/>
        </w:rPr>
        <w:t> </w:t>
      </w:r>
      <w:r>
        <w:rPr/>
        <w:t>IND</w:t>
      </w:r>
      <w:r>
        <w:rPr>
          <w:spacing w:val="-2"/>
        </w:rPr>
        <w:t> </w:t>
      </w:r>
      <w:r>
        <w:rPr/>
        <w:t>is</w:t>
      </w:r>
      <w:r>
        <w:rPr>
          <w:spacing w:val="-2"/>
        </w:rPr>
        <w:t> </w:t>
      </w:r>
      <w:r>
        <w:rPr/>
        <w:t>not</w:t>
      </w:r>
      <w:r>
        <w:rPr>
          <w:spacing w:val="-1"/>
        </w:rPr>
        <w:t> </w:t>
      </w:r>
      <w:r>
        <w:rPr/>
        <w:t>necessary</w:t>
      </w:r>
      <w:r>
        <w:rPr>
          <w:spacing w:val="-1"/>
        </w:rPr>
        <w:t> </w:t>
      </w:r>
      <w:r>
        <w:rPr/>
        <w:t>if</w:t>
      </w:r>
      <w:r>
        <w:rPr>
          <w:spacing w:val="-3"/>
        </w:rPr>
        <w:t> </w:t>
      </w:r>
      <w:r>
        <w:rPr/>
        <w:t>the</w:t>
      </w:r>
      <w:r>
        <w:rPr>
          <w:spacing w:val="-2"/>
        </w:rPr>
        <w:t> </w:t>
      </w:r>
      <w:r>
        <w:rPr/>
        <w:t>research</w:t>
      </w:r>
      <w:r>
        <w:rPr>
          <w:spacing w:val="-2"/>
        </w:rPr>
        <w:t> </w:t>
      </w:r>
      <w:r>
        <w:rPr/>
        <w:t>falls</w:t>
      </w:r>
      <w:r>
        <w:rPr>
          <w:spacing w:val="-2"/>
        </w:rPr>
        <w:t> </w:t>
      </w:r>
      <w:r>
        <w:rPr/>
        <w:t>in</w:t>
      </w:r>
      <w:r>
        <w:rPr>
          <w:spacing w:val="-2"/>
        </w:rPr>
        <w:t> </w:t>
      </w:r>
      <w:r>
        <w:rPr/>
        <w:t>one</w:t>
      </w:r>
      <w:r>
        <w:rPr>
          <w:spacing w:val="-2"/>
        </w:rPr>
        <w:t> </w:t>
      </w:r>
      <w:r>
        <w:rPr/>
        <w:t>of</w:t>
      </w:r>
      <w:r>
        <w:rPr>
          <w:spacing w:val="-2"/>
        </w:rPr>
        <w:t> </w:t>
      </w:r>
      <w:r>
        <w:rPr/>
        <w:t>the</w:t>
      </w:r>
      <w:r>
        <w:rPr>
          <w:spacing w:val="-2"/>
        </w:rPr>
        <w:t> </w:t>
      </w:r>
      <w:r>
        <w:rPr/>
        <w:t>following</w:t>
      </w:r>
      <w:r>
        <w:rPr>
          <w:spacing w:val="-2"/>
        </w:rPr>
        <w:t> </w:t>
      </w:r>
      <w:r>
        <w:rPr/>
        <w:t>seven</w:t>
      </w:r>
      <w:r>
        <w:rPr>
          <w:spacing w:val="-2"/>
        </w:rPr>
        <w:t> </w:t>
      </w:r>
      <w:r>
        <w:rPr/>
        <w:t>(7)</w:t>
      </w:r>
      <w:r>
        <w:rPr>
          <w:spacing w:val="-2"/>
        </w:rPr>
        <w:t> categories:</w:t>
      </w:r>
    </w:p>
    <w:p>
      <w:pPr>
        <w:pStyle w:val="ListParagraph"/>
        <w:numPr>
          <w:ilvl w:val="0"/>
          <w:numId w:val="109"/>
        </w:numPr>
        <w:tabs>
          <w:tab w:pos="579" w:val="left" w:leader="none"/>
        </w:tabs>
        <w:spacing w:line="240" w:lineRule="auto" w:before="184" w:after="0"/>
        <w:ind w:left="579" w:right="1457" w:hanging="360"/>
        <w:jc w:val="left"/>
        <w:rPr>
          <w:sz w:val="24"/>
        </w:rPr>
      </w:pPr>
      <w:hyperlink r:id="rId56">
        <w:r>
          <w:rPr>
            <w:sz w:val="24"/>
          </w:rPr>
          <w:t>21</w:t>
        </w:r>
        <w:r>
          <w:rPr>
            <w:spacing w:val="-4"/>
            <w:sz w:val="24"/>
          </w:rPr>
          <w:t> </w:t>
        </w:r>
        <w:r>
          <w:rPr>
            <w:sz w:val="24"/>
          </w:rPr>
          <w:t>CFR</w:t>
        </w:r>
        <w:r>
          <w:rPr>
            <w:spacing w:val="-3"/>
            <w:sz w:val="24"/>
          </w:rPr>
          <w:t> </w:t>
        </w:r>
        <w:r>
          <w:rPr>
            <w:sz w:val="24"/>
          </w:rPr>
          <w:t>312.2(b)(1)</w:t>
        </w:r>
      </w:hyperlink>
      <w:r>
        <w:rPr>
          <w:sz w:val="24"/>
        </w:rPr>
        <w:t>:</w:t>
      </w:r>
      <w:r>
        <w:rPr>
          <w:spacing w:val="-3"/>
          <w:sz w:val="24"/>
        </w:rPr>
        <w:t> </w:t>
      </w:r>
      <w:r>
        <w:rPr>
          <w:sz w:val="24"/>
        </w:rPr>
        <w:t>The</w:t>
      </w:r>
      <w:r>
        <w:rPr>
          <w:spacing w:val="-4"/>
          <w:sz w:val="24"/>
        </w:rPr>
        <w:t> </w:t>
      </w:r>
      <w:r>
        <w:rPr>
          <w:sz w:val="24"/>
        </w:rPr>
        <w:t>drug</w:t>
      </w:r>
      <w:r>
        <w:rPr>
          <w:spacing w:val="-3"/>
          <w:sz w:val="24"/>
        </w:rPr>
        <w:t> </w:t>
      </w:r>
      <w:r>
        <w:rPr>
          <w:sz w:val="24"/>
        </w:rPr>
        <w:t>being</w:t>
      </w:r>
      <w:r>
        <w:rPr>
          <w:spacing w:val="-3"/>
          <w:sz w:val="24"/>
        </w:rPr>
        <w:t> </w:t>
      </w:r>
      <w:r>
        <w:rPr>
          <w:sz w:val="24"/>
        </w:rPr>
        <w:t>used</w:t>
      </w:r>
      <w:r>
        <w:rPr>
          <w:spacing w:val="-4"/>
          <w:sz w:val="24"/>
        </w:rPr>
        <w:t> </w:t>
      </w:r>
      <w:r>
        <w:rPr>
          <w:sz w:val="24"/>
        </w:rPr>
        <w:t>in</w:t>
      </w:r>
      <w:r>
        <w:rPr>
          <w:spacing w:val="-4"/>
          <w:sz w:val="24"/>
        </w:rPr>
        <w:t> </w:t>
      </w:r>
      <w:r>
        <w:rPr>
          <w:sz w:val="24"/>
        </w:rPr>
        <w:t>the</w:t>
      </w:r>
      <w:r>
        <w:rPr>
          <w:spacing w:val="-3"/>
          <w:sz w:val="24"/>
        </w:rPr>
        <w:t> </w:t>
      </w:r>
      <w:r>
        <w:rPr>
          <w:sz w:val="24"/>
        </w:rPr>
        <w:t>research</w:t>
      </w:r>
      <w:r>
        <w:rPr>
          <w:spacing w:val="-3"/>
          <w:sz w:val="24"/>
        </w:rPr>
        <w:t> </w:t>
      </w:r>
      <w:r>
        <w:rPr>
          <w:sz w:val="24"/>
        </w:rPr>
        <w:t>is</w:t>
      </w:r>
      <w:r>
        <w:rPr>
          <w:spacing w:val="-4"/>
          <w:sz w:val="24"/>
        </w:rPr>
        <w:t> </w:t>
      </w:r>
      <w:r>
        <w:rPr>
          <w:sz w:val="24"/>
        </w:rPr>
        <w:t>lawfully</w:t>
      </w:r>
      <w:r>
        <w:rPr>
          <w:spacing w:val="-3"/>
          <w:sz w:val="24"/>
        </w:rPr>
        <w:t> </w:t>
      </w:r>
      <w:r>
        <w:rPr>
          <w:sz w:val="24"/>
        </w:rPr>
        <w:t>marketed</w:t>
      </w:r>
      <w:r>
        <w:rPr>
          <w:spacing w:val="-4"/>
          <w:sz w:val="24"/>
        </w:rPr>
        <w:t> </w:t>
      </w:r>
      <w:r>
        <w:rPr>
          <w:sz w:val="24"/>
        </w:rPr>
        <w:t>in</w:t>
      </w:r>
      <w:r>
        <w:rPr>
          <w:spacing w:val="-4"/>
          <w:sz w:val="24"/>
        </w:rPr>
        <w:t> </w:t>
      </w:r>
      <w:r>
        <w:rPr>
          <w:sz w:val="24"/>
        </w:rPr>
        <w:t>the</w:t>
      </w:r>
      <w:r>
        <w:rPr>
          <w:spacing w:val="-4"/>
          <w:sz w:val="24"/>
        </w:rPr>
        <w:t> </w:t>
      </w:r>
      <w:r>
        <w:rPr>
          <w:sz w:val="24"/>
        </w:rPr>
        <w:t>United States and all of the following requirements are met:</w:t>
      </w:r>
    </w:p>
    <w:p>
      <w:pPr>
        <w:pStyle w:val="ListParagraph"/>
        <w:numPr>
          <w:ilvl w:val="1"/>
          <w:numId w:val="109"/>
        </w:numPr>
        <w:tabs>
          <w:tab w:pos="939" w:val="left" w:leader="none"/>
        </w:tabs>
        <w:spacing w:line="240" w:lineRule="auto" w:before="120" w:after="0"/>
        <w:ind w:left="939" w:right="1026" w:hanging="360"/>
        <w:jc w:val="left"/>
        <w:rPr>
          <w:sz w:val="24"/>
        </w:rPr>
      </w:pPr>
      <w:r>
        <w:rPr>
          <w:sz w:val="24"/>
        </w:rPr>
        <w:t>The</w:t>
      </w:r>
      <w:r>
        <w:rPr>
          <w:spacing w:val="-2"/>
          <w:sz w:val="24"/>
        </w:rPr>
        <w:t> </w:t>
      </w:r>
      <w:r>
        <w:rPr>
          <w:sz w:val="24"/>
        </w:rPr>
        <w:t>research</w:t>
      </w:r>
      <w:r>
        <w:rPr>
          <w:spacing w:val="-3"/>
          <w:sz w:val="24"/>
        </w:rPr>
        <w:t> </w:t>
      </w:r>
      <w:r>
        <w:rPr>
          <w:sz w:val="24"/>
        </w:rPr>
        <w:t>is</w:t>
      </w:r>
      <w:r>
        <w:rPr>
          <w:spacing w:val="-3"/>
          <w:sz w:val="24"/>
        </w:rPr>
        <w:t> </w:t>
      </w:r>
      <w:r>
        <w:rPr>
          <w:sz w:val="24"/>
        </w:rPr>
        <w:t>not</w:t>
      </w:r>
      <w:r>
        <w:rPr>
          <w:spacing w:val="-2"/>
          <w:sz w:val="24"/>
        </w:rPr>
        <w:t> </w:t>
      </w:r>
      <w:r>
        <w:rPr>
          <w:sz w:val="24"/>
        </w:rPr>
        <w:t>intended</w:t>
      </w:r>
      <w:r>
        <w:rPr>
          <w:spacing w:val="-3"/>
          <w:sz w:val="24"/>
        </w:rPr>
        <w:t> </w:t>
      </w:r>
      <w:r>
        <w:rPr>
          <w:sz w:val="24"/>
        </w:rPr>
        <w:t>to</w:t>
      </w:r>
      <w:r>
        <w:rPr>
          <w:spacing w:val="-3"/>
          <w:sz w:val="24"/>
        </w:rPr>
        <w:t> </w:t>
      </w:r>
      <w:r>
        <w:rPr>
          <w:sz w:val="24"/>
        </w:rPr>
        <w:t>be</w:t>
      </w:r>
      <w:r>
        <w:rPr>
          <w:spacing w:val="-2"/>
          <w:sz w:val="24"/>
        </w:rPr>
        <w:t> </w:t>
      </w:r>
      <w:r>
        <w:rPr>
          <w:sz w:val="24"/>
        </w:rPr>
        <w:t>reported</w:t>
      </w:r>
      <w:r>
        <w:rPr>
          <w:spacing w:val="-3"/>
          <w:sz w:val="24"/>
        </w:rPr>
        <w:t> </w:t>
      </w:r>
      <w:r>
        <w:rPr>
          <w:sz w:val="24"/>
        </w:rPr>
        <w:t>to</w:t>
      </w:r>
      <w:r>
        <w:rPr>
          <w:spacing w:val="-2"/>
          <w:sz w:val="24"/>
        </w:rPr>
        <w:t> </w:t>
      </w:r>
      <w:r>
        <w:rPr>
          <w:sz w:val="24"/>
        </w:rPr>
        <w:t>FDA</w:t>
      </w:r>
      <w:r>
        <w:rPr>
          <w:spacing w:val="-2"/>
          <w:sz w:val="24"/>
        </w:rPr>
        <w:t> </w:t>
      </w:r>
      <w:r>
        <w:rPr>
          <w:sz w:val="24"/>
        </w:rPr>
        <w:t>as</w:t>
      </w:r>
      <w:r>
        <w:rPr>
          <w:spacing w:val="-3"/>
          <w:sz w:val="24"/>
        </w:rPr>
        <w:t> </w:t>
      </w:r>
      <w:r>
        <w:rPr>
          <w:sz w:val="24"/>
        </w:rPr>
        <w:t>a</w:t>
      </w:r>
      <w:r>
        <w:rPr>
          <w:spacing w:val="-3"/>
          <w:sz w:val="24"/>
        </w:rPr>
        <w:t> </w:t>
      </w:r>
      <w:r>
        <w:rPr>
          <w:sz w:val="24"/>
        </w:rPr>
        <w:t>well-controlled</w:t>
      </w:r>
      <w:r>
        <w:rPr>
          <w:spacing w:val="-3"/>
          <w:sz w:val="24"/>
        </w:rPr>
        <w:t> </w:t>
      </w:r>
      <w:r>
        <w:rPr>
          <w:sz w:val="24"/>
        </w:rPr>
        <w:t>study</w:t>
      </w:r>
      <w:r>
        <w:rPr>
          <w:spacing w:val="-2"/>
          <w:sz w:val="24"/>
        </w:rPr>
        <w:t> </w:t>
      </w:r>
      <w:r>
        <w:rPr>
          <w:sz w:val="24"/>
        </w:rPr>
        <w:t>in</w:t>
      </w:r>
      <w:r>
        <w:rPr>
          <w:spacing w:val="-3"/>
          <w:sz w:val="24"/>
        </w:rPr>
        <w:t> </w:t>
      </w:r>
      <w:r>
        <w:rPr>
          <w:sz w:val="24"/>
        </w:rPr>
        <w:t>support</w:t>
      </w:r>
      <w:r>
        <w:rPr>
          <w:spacing w:val="-2"/>
          <w:sz w:val="24"/>
        </w:rPr>
        <w:t> </w:t>
      </w:r>
      <w:r>
        <w:rPr>
          <w:sz w:val="24"/>
        </w:rPr>
        <w:t>of a new indication and there is no intent to use it to support any other significant change in the labeling of the drug;</w:t>
      </w:r>
    </w:p>
    <w:p>
      <w:pPr>
        <w:pStyle w:val="ListParagraph"/>
        <w:numPr>
          <w:ilvl w:val="1"/>
          <w:numId w:val="109"/>
        </w:numPr>
        <w:tabs>
          <w:tab w:pos="937" w:val="left" w:leader="none"/>
          <w:tab w:pos="939" w:val="left" w:leader="none"/>
        </w:tabs>
        <w:spacing w:line="240" w:lineRule="auto" w:before="119" w:after="0"/>
        <w:ind w:left="939" w:right="1492" w:hanging="360"/>
        <w:jc w:val="left"/>
        <w:rPr>
          <w:sz w:val="24"/>
        </w:rPr>
      </w:pPr>
      <w:r>
        <w:rPr>
          <w:sz w:val="24"/>
        </w:rPr>
        <w:t>In</w:t>
      </w:r>
      <w:r>
        <w:rPr>
          <w:spacing w:val="-3"/>
          <w:sz w:val="24"/>
        </w:rPr>
        <w:t> </w:t>
      </w:r>
      <w:r>
        <w:rPr>
          <w:sz w:val="24"/>
        </w:rPr>
        <w:t>the</w:t>
      </w:r>
      <w:r>
        <w:rPr>
          <w:spacing w:val="-2"/>
          <w:sz w:val="24"/>
        </w:rPr>
        <w:t> </w:t>
      </w:r>
      <w:r>
        <w:rPr>
          <w:sz w:val="24"/>
        </w:rPr>
        <w:t>case</w:t>
      </w:r>
      <w:r>
        <w:rPr>
          <w:spacing w:val="-2"/>
          <w:sz w:val="24"/>
        </w:rPr>
        <w:t> </w:t>
      </w:r>
      <w:r>
        <w:rPr>
          <w:sz w:val="24"/>
        </w:rPr>
        <w:t>of</w:t>
      </w:r>
      <w:r>
        <w:rPr>
          <w:spacing w:val="-3"/>
          <w:sz w:val="24"/>
        </w:rPr>
        <w:t> </w:t>
      </w:r>
      <w:r>
        <w:rPr>
          <w:sz w:val="24"/>
        </w:rPr>
        <w:t>a</w:t>
      </w:r>
      <w:r>
        <w:rPr>
          <w:spacing w:val="-3"/>
          <w:sz w:val="24"/>
        </w:rPr>
        <w:t> </w:t>
      </w:r>
      <w:r>
        <w:rPr>
          <w:sz w:val="24"/>
        </w:rPr>
        <w:t>prescription</w:t>
      </w:r>
      <w:r>
        <w:rPr>
          <w:spacing w:val="-3"/>
          <w:sz w:val="24"/>
        </w:rPr>
        <w:t> </w:t>
      </w:r>
      <w:r>
        <w:rPr>
          <w:sz w:val="24"/>
        </w:rPr>
        <w:t>drug,</w:t>
      </w:r>
      <w:r>
        <w:rPr>
          <w:spacing w:val="-2"/>
          <w:sz w:val="24"/>
        </w:rPr>
        <w:t> </w:t>
      </w:r>
      <w:r>
        <w:rPr>
          <w:sz w:val="24"/>
        </w:rPr>
        <w:t>the</w:t>
      </w:r>
      <w:r>
        <w:rPr>
          <w:spacing w:val="-2"/>
          <w:sz w:val="24"/>
        </w:rPr>
        <w:t> </w:t>
      </w:r>
      <w:r>
        <w:rPr>
          <w:sz w:val="24"/>
        </w:rPr>
        <w:t>research</w:t>
      </w:r>
      <w:r>
        <w:rPr>
          <w:spacing w:val="-3"/>
          <w:sz w:val="24"/>
        </w:rPr>
        <w:t> </w:t>
      </w:r>
      <w:r>
        <w:rPr>
          <w:sz w:val="24"/>
        </w:rPr>
        <w:t>is</w:t>
      </w:r>
      <w:r>
        <w:rPr>
          <w:spacing w:val="-4"/>
          <w:sz w:val="24"/>
        </w:rPr>
        <w:t> </w:t>
      </w:r>
      <w:r>
        <w:rPr>
          <w:sz w:val="24"/>
        </w:rPr>
        <w:t>not</w:t>
      </w:r>
      <w:r>
        <w:rPr>
          <w:spacing w:val="-2"/>
          <w:sz w:val="24"/>
        </w:rPr>
        <w:t> </w:t>
      </w:r>
      <w:r>
        <w:rPr>
          <w:sz w:val="24"/>
        </w:rPr>
        <w:t>intended</w:t>
      </w:r>
      <w:r>
        <w:rPr>
          <w:spacing w:val="-3"/>
          <w:sz w:val="24"/>
        </w:rPr>
        <w:t> </w:t>
      </w:r>
      <w:r>
        <w:rPr>
          <w:sz w:val="24"/>
        </w:rPr>
        <w:t>to</w:t>
      </w:r>
      <w:r>
        <w:rPr>
          <w:spacing w:val="-3"/>
          <w:sz w:val="24"/>
        </w:rPr>
        <w:t> </w:t>
      </w:r>
      <w:r>
        <w:rPr>
          <w:sz w:val="24"/>
        </w:rPr>
        <w:t>support</w:t>
      </w:r>
      <w:r>
        <w:rPr>
          <w:spacing w:val="-2"/>
          <w:sz w:val="24"/>
        </w:rPr>
        <w:t> </w:t>
      </w:r>
      <w:r>
        <w:rPr>
          <w:sz w:val="24"/>
        </w:rPr>
        <w:t>a</w:t>
      </w:r>
      <w:r>
        <w:rPr>
          <w:spacing w:val="-3"/>
          <w:sz w:val="24"/>
        </w:rPr>
        <w:t> </w:t>
      </w:r>
      <w:r>
        <w:rPr>
          <w:sz w:val="24"/>
        </w:rPr>
        <w:t>significant change in the advertising for the product;</w:t>
      </w:r>
    </w:p>
    <w:p>
      <w:pPr>
        <w:pStyle w:val="ListParagraph"/>
        <w:numPr>
          <w:ilvl w:val="1"/>
          <w:numId w:val="109"/>
        </w:numPr>
        <w:tabs>
          <w:tab w:pos="939" w:val="left" w:leader="none"/>
        </w:tabs>
        <w:spacing w:line="240" w:lineRule="auto" w:before="121" w:after="0"/>
        <w:ind w:left="939" w:right="1009" w:hanging="360"/>
        <w:jc w:val="left"/>
        <w:rPr>
          <w:sz w:val="24"/>
        </w:rPr>
      </w:pPr>
      <w:r>
        <w:rPr>
          <w:sz w:val="24"/>
        </w:rPr>
        <w:t>The</w:t>
      </w:r>
      <w:r>
        <w:rPr>
          <w:spacing w:val="-3"/>
          <w:sz w:val="24"/>
        </w:rPr>
        <w:t> </w:t>
      </w:r>
      <w:r>
        <w:rPr>
          <w:sz w:val="24"/>
        </w:rPr>
        <w:t>research</w:t>
      </w:r>
      <w:r>
        <w:rPr>
          <w:spacing w:val="-4"/>
          <w:sz w:val="24"/>
        </w:rPr>
        <w:t> </w:t>
      </w:r>
      <w:r>
        <w:rPr>
          <w:sz w:val="24"/>
        </w:rPr>
        <w:t>does</w:t>
      </w:r>
      <w:r>
        <w:rPr>
          <w:spacing w:val="-4"/>
          <w:sz w:val="24"/>
        </w:rPr>
        <w:t> </w:t>
      </w:r>
      <w:r>
        <w:rPr>
          <w:sz w:val="24"/>
        </w:rPr>
        <w:t>not</w:t>
      </w:r>
      <w:r>
        <w:rPr>
          <w:spacing w:val="-3"/>
          <w:sz w:val="24"/>
        </w:rPr>
        <w:t> </w:t>
      </w:r>
      <w:r>
        <w:rPr>
          <w:sz w:val="24"/>
        </w:rPr>
        <w:t>involve</w:t>
      </w:r>
      <w:r>
        <w:rPr>
          <w:spacing w:val="-3"/>
          <w:sz w:val="24"/>
        </w:rPr>
        <w:t> </w:t>
      </w:r>
      <w:r>
        <w:rPr>
          <w:sz w:val="24"/>
        </w:rPr>
        <w:t>a</w:t>
      </w:r>
      <w:r>
        <w:rPr>
          <w:spacing w:val="-4"/>
          <w:sz w:val="24"/>
        </w:rPr>
        <w:t> </w:t>
      </w:r>
      <w:r>
        <w:rPr>
          <w:sz w:val="24"/>
        </w:rPr>
        <w:t>route</w:t>
      </w:r>
      <w:r>
        <w:rPr>
          <w:spacing w:val="-3"/>
          <w:sz w:val="24"/>
        </w:rPr>
        <w:t> </w:t>
      </w:r>
      <w:r>
        <w:rPr>
          <w:sz w:val="24"/>
        </w:rPr>
        <w:t>of</w:t>
      </w:r>
      <w:r>
        <w:rPr>
          <w:spacing w:val="-4"/>
          <w:sz w:val="24"/>
        </w:rPr>
        <w:t> </w:t>
      </w:r>
      <w:r>
        <w:rPr>
          <w:sz w:val="24"/>
        </w:rPr>
        <w:t>administration,</w:t>
      </w:r>
      <w:r>
        <w:rPr>
          <w:spacing w:val="-3"/>
          <w:sz w:val="24"/>
        </w:rPr>
        <w:t> </w:t>
      </w:r>
      <w:r>
        <w:rPr>
          <w:sz w:val="24"/>
        </w:rPr>
        <w:t>dose,</w:t>
      </w:r>
      <w:r>
        <w:rPr>
          <w:spacing w:val="-3"/>
          <w:sz w:val="24"/>
        </w:rPr>
        <w:t> </w:t>
      </w:r>
      <w:r>
        <w:rPr>
          <w:sz w:val="24"/>
        </w:rPr>
        <w:t>subject</w:t>
      </w:r>
      <w:r>
        <w:rPr>
          <w:spacing w:val="-3"/>
          <w:sz w:val="24"/>
        </w:rPr>
        <w:t> </w:t>
      </w:r>
      <w:r>
        <w:rPr>
          <w:sz w:val="24"/>
        </w:rPr>
        <w:t>population,</w:t>
      </w:r>
      <w:r>
        <w:rPr>
          <w:spacing w:val="-5"/>
          <w:sz w:val="24"/>
        </w:rPr>
        <w:t> </w:t>
      </w:r>
      <w:r>
        <w:rPr>
          <w:sz w:val="24"/>
        </w:rPr>
        <w:t>or</w:t>
      </w:r>
      <w:r>
        <w:rPr>
          <w:spacing w:val="-3"/>
          <w:sz w:val="24"/>
        </w:rPr>
        <w:t> </w:t>
      </w:r>
      <w:r>
        <w:rPr>
          <w:sz w:val="24"/>
        </w:rPr>
        <w:t>other factor that significantly increases the risks (or decreases the acceptability of the risks) associated with the use of the drug product;</w:t>
      </w:r>
    </w:p>
    <w:p>
      <w:pPr>
        <w:pStyle w:val="ListParagraph"/>
        <w:numPr>
          <w:ilvl w:val="1"/>
          <w:numId w:val="109"/>
        </w:numPr>
        <w:tabs>
          <w:tab w:pos="937" w:val="left" w:leader="none"/>
          <w:tab w:pos="939" w:val="left" w:leader="none"/>
        </w:tabs>
        <w:spacing w:line="240" w:lineRule="auto" w:before="120" w:after="0"/>
        <w:ind w:left="939" w:right="1808" w:hanging="360"/>
        <w:jc w:val="left"/>
        <w:rPr>
          <w:sz w:val="24"/>
        </w:rPr>
      </w:pPr>
      <w:r>
        <w:rPr>
          <w:sz w:val="24"/>
        </w:rPr>
        <w:t>The</w:t>
      </w:r>
      <w:r>
        <w:rPr>
          <w:spacing w:val="-3"/>
          <w:sz w:val="24"/>
        </w:rPr>
        <w:t> </w:t>
      </w:r>
      <w:r>
        <w:rPr>
          <w:sz w:val="24"/>
        </w:rPr>
        <w:t>research</w:t>
      </w:r>
      <w:r>
        <w:rPr>
          <w:spacing w:val="-4"/>
          <w:sz w:val="24"/>
        </w:rPr>
        <w:t> </w:t>
      </w:r>
      <w:r>
        <w:rPr>
          <w:sz w:val="24"/>
        </w:rPr>
        <w:t>is</w:t>
      </w:r>
      <w:r>
        <w:rPr>
          <w:spacing w:val="-4"/>
          <w:sz w:val="24"/>
        </w:rPr>
        <w:t> </w:t>
      </w:r>
      <w:r>
        <w:rPr>
          <w:sz w:val="24"/>
        </w:rPr>
        <w:t>conducted</w:t>
      </w:r>
      <w:r>
        <w:rPr>
          <w:spacing w:val="-4"/>
          <w:sz w:val="24"/>
        </w:rPr>
        <w:t> </w:t>
      </w:r>
      <w:r>
        <w:rPr>
          <w:sz w:val="24"/>
        </w:rPr>
        <w:t>in</w:t>
      </w:r>
      <w:r>
        <w:rPr>
          <w:spacing w:val="-4"/>
          <w:sz w:val="24"/>
        </w:rPr>
        <w:t> </w:t>
      </w:r>
      <w:r>
        <w:rPr>
          <w:sz w:val="24"/>
        </w:rPr>
        <w:t>compliance</w:t>
      </w:r>
      <w:r>
        <w:rPr>
          <w:spacing w:val="-3"/>
          <w:sz w:val="24"/>
        </w:rPr>
        <w:t> </w:t>
      </w:r>
      <w:r>
        <w:rPr>
          <w:sz w:val="24"/>
        </w:rPr>
        <w:t>with</w:t>
      </w:r>
      <w:r>
        <w:rPr>
          <w:spacing w:val="-4"/>
          <w:sz w:val="24"/>
        </w:rPr>
        <w:t> </w:t>
      </w:r>
      <w:r>
        <w:rPr>
          <w:sz w:val="24"/>
        </w:rPr>
        <w:t>the</w:t>
      </w:r>
      <w:r>
        <w:rPr>
          <w:spacing w:val="-3"/>
          <w:sz w:val="24"/>
        </w:rPr>
        <w:t> </w:t>
      </w:r>
      <w:r>
        <w:rPr>
          <w:sz w:val="24"/>
        </w:rPr>
        <w:t>requirements</w:t>
      </w:r>
      <w:r>
        <w:rPr>
          <w:spacing w:val="-4"/>
          <w:sz w:val="24"/>
        </w:rPr>
        <w:t> </w:t>
      </w:r>
      <w:r>
        <w:rPr>
          <w:sz w:val="24"/>
        </w:rPr>
        <w:t>for</w:t>
      </w:r>
      <w:r>
        <w:rPr>
          <w:spacing w:val="-3"/>
          <w:sz w:val="24"/>
        </w:rPr>
        <w:t> </w:t>
      </w:r>
      <w:r>
        <w:rPr>
          <w:sz w:val="24"/>
        </w:rPr>
        <w:t>IRB</w:t>
      </w:r>
      <w:r>
        <w:rPr>
          <w:spacing w:val="-3"/>
          <w:sz w:val="24"/>
        </w:rPr>
        <w:t> </w:t>
      </w:r>
      <w:r>
        <w:rPr>
          <w:sz w:val="24"/>
        </w:rPr>
        <w:t>review</w:t>
      </w:r>
      <w:r>
        <w:rPr>
          <w:spacing w:val="-3"/>
          <w:sz w:val="24"/>
        </w:rPr>
        <w:t> </w:t>
      </w:r>
      <w:r>
        <w:rPr>
          <w:sz w:val="24"/>
        </w:rPr>
        <w:t>and informed consent [21 CFR parts </w:t>
      </w:r>
      <w:hyperlink r:id="rId57">
        <w:r>
          <w:rPr>
            <w:sz w:val="24"/>
          </w:rPr>
          <w:t>56</w:t>
        </w:r>
      </w:hyperlink>
      <w:r>
        <w:rPr>
          <w:sz w:val="24"/>
        </w:rPr>
        <w:t> and </w:t>
      </w:r>
      <w:hyperlink r:id="rId58">
        <w:r>
          <w:rPr>
            <w:sz w:val="24"/>
          </w:rPr>
          <w:t>50,</w:t>
        </w:r>
      </w:hyperlink>
      <w:r>
        <w:rPr>
          <w:sz w:val="24"/>
        </w:rPr>
        <w:t> respectively];</w:t>
      </w:r>
    </w:p>
    <w:p>
      <w:pPr>
        <w:pStyle w:val="ListParagraph"/>
        <w:numPr>
          <w:ilvl w:val="1"/>
          <w:numId w:val="109"/>
        </w:numPr>
        <w:tabs>
          <w:tab w:pos="937" w:val="left" w:leader="none"/>
          <w:tab w:pos="939" w:val="left" w:leader="none"/>
        </w:tabs>
        <w:spacing w:line="240" w:lineRule="auto" w:before="119" w:after="0"/>
        <w:ind w:left="939" w:right="1216" w:hanging="360"/>
        <w:jc w:val="left"/>
        <w:rPr>
          <w:sz w:val="24"/>
        </w:rPr>
      </w:pPr>
      <w:r>
        <w:rPr>
          <w:sz w:val="24"/>
        </w:rPr>
        <w:t>The</w:t>
      </w:r>
      <w:r>
        <w:rPr>
          <w:spacing w:val="-2"/>
          <w:sz w:val="24"/>
        </w:rPr>
        <w:t> </w:t>
      </w:r>
      <w:r>
        <w:rPr>
          <w:sz w:val="24"/>
        </w:rPr>
        <w:t>research</w:t>
      </w:r>
      <w:r>
        <w:rPr>
          <w:spacing w:val="-3"/>
          <w:sz w:val="24"/>
        </w:rPr>
        <w:t> </w:t>
      </w:r>
      <w:r>
        <w:rPr>
          <w:sz w:val="24"/>
        </w:rPr>
        <w:t>is</w:t>
      </w:r>
      <w:r>
        <w:rPr>
          <w:spacing w:val="-3"/>
          <w:sz w:val="24"/>
        </w:rPr>
        <w:t> </w:t>
      </w:r>
      <w:r>
        <w:rPr>
          <w:sz w:val="24"/>
        </w:rPr>
        <w:t>conducted</w:t>
      </w:r>
      <w:r>
        <w:rPr>
          <w:spacing w:val="-3"/>
          <w:sz w:val="24"/>
        </w:rPr>
        <w:t> </w:t>
      </w:r>
      <w:r>
        <w:rPr>
          <w:sz w:val="24"/>
        </w:rPr>
        <w:t>in</w:t>
      </w:r>
      <w:r>
        <w:rPr>
          <w:spacing w:val="-3"/>
          <w:sz w:val="24"/>
        </w:rPr>
        <w:t> </w:t>
      </w:r>
      <w:r>
        <w:rPr>
          <w:sz w:val="24"/>
        </w:rPr>
        <w:t>compliance</w:t>
      </w:r>
      <w:r>
        <w:rPr>
          <w:spacing w:val="-2"/>
          <w:sz w:val="24"/>
        </w:rPr>
        <w:t> </w:t>
      </w:r>
      <w:r>
        <w:rPr>
          <w:sz w:val="24"/>
        </w:rPr>
        <w:t>with</w:t>
      </w:r>
      <w:r>
        <w:rPr>
          <w:spacing w:val="-3"/>
          <w:sz w:val="24"/>
        </w:rPr>
        <w:t> </w:t>
      </w:r>
      <w:r>
        <w:rPr>
          <w:sz w:val="24"/>
        </w:rPr>
        <w:t>the</w:t>
      </w:r>
      <w:r>
        <w:rPr>
          <w:spacing w:val="-2"/>
          <w:sz w:val="24"/>
        </w:rPr>
        <w:t> </w:t>
      </w:r>
      <w:r>
        <w:rPr>
          <w:sz w:val="24"/>
        </w:rPr>
        <w:t>requirements</w:t>
      </w:r>
      <w:r>
        <w:rPr>
          <w:spacing w:val="-3"/>
          <w:sz w:val="24"/>
        </w:rPr>
        <w:t> </w:t>
      </w:r>
      <w:r>
        <w:rPr>
          <w:sz w:val="24"/>
        </w:rPr>
        <w:t>of</w:t>
      </w:r>
      <w:r>
        <w:rPr>
          <w:spacing w:val="-2"/>
          <w:sz w:val="24"/>
        </w:rPr>
        <w:t> </w:t>
      </w:r>
      <w:hyperlink r:id="rId59">
        <w:r>
          <w:rPr>
            <w:sz w:val="24"/>
          </w:rPr>
          <w:t>21</w:t>
        </w:r>
        <w:r>
          <w:rPr>
            <w:spacing w:val="-3"/>
            <w:sz w:val="24"/>
          </w:rPr>
          <w:t> </w:t>
        </w:r>
        <w:r>
          <w:rPr>
            <w:sz w:val="24"/>
          </w:rPr>
          <w:t>CFR</w:t>
        </w:r>
        <w:r>
          <w:rPr>
            <w:spacing w:val="-3"/>
            <w:sz w:val="24"/>
          </w:rPr>
          <w:t> </w:t>
        </w:r>
        <w:r>
          <w:rPr>
            <w:sz w:val="24"/>
          </w:rPr>
          <w:t>312.7</w:t>
        </w:r>
      </w:hyperlink>
      <w:r>
        <w:rPr>
          <w:spacing w:val="-2"/>
          <w:sz w:val="24"/>
        </w:rPr>
        <w:t> </w:t>
      </w:r>
      <w:r>
        <w:rPr>
          <w:sz w:val="24"/>
        </w:rPr>
        <w:t>(i.e.,</w:t>
      </w:r>
      <w:r>
        <w:rPr>
          <w:spacing w:val="-4"/>
          <w:sz w:val="24"/>
        </w:rPr>
        <w:t> </w:t>
      </w:r>
      <w:r>
        <w:rPr>
          <w:sz w:val="24"/>
        </w:rPr>
        <w:t>the research is not intended to promote or commercialize the drug product); and</w:t>
      </w:r>
    </w:p>
    <w:p>
      <w:pPr>
        <w:pStyle w:val="ListParagraph"/>
        <w:numPr>
          <w:ilvl w:val="1"/>
          <w:numId w:val="109"/>
        </w:numPr>
        <w:tabs>
          <w:tab w:pos="939" w:val="left" w:leader="none"/>
        </w:tabs>
        <w:spacing w:line="240" w:lineRule="auto" w:before="121" w:after="0"/>
        <w:ind w:left="939" w:right="1224" w:hanging="360"/>
        <w:jc w:val="left"/>
        <w:rPr>
          <w:sz w:val="24"/>
        </w:rPr>
      </w:pPr>
      <w:r>
        <w:rPr>
          <w:sz w:val="24"/>
        </w:rPr>
        <w:t>The</w:t>
      </w:r>
      <w:r>
        <w:rPr>
          <w:spacing w:val="-3"/>
          <w:sz w:val="24"/>
        </w:rPr>
        <w:t> </w:t>
      </w:r>
      <w:r>
        <w:rPr>
          <w:sz w:val="24"/>
        </w:rPr>
        <w:t>research</w:t>
      </w:r>
      <w:r>
        <w:rPr>
          <w:spacing w:val="-4"/>
          <w:sz w:val="24"/>
        </w:rPr>
        <w:t> </w:t>
      </w:r>
      <w:r>
        <w:rPr>
          <w:sz w:val="24"/>
        </w:rPr>
        <w:t>does</w:t>
      </w:r>
      <w:r>
        <w:rPr>
          <w:spacing w:val="-4"/>
          <w:sz w:val="24"/>
        </w:rPr>
        <w:t> </w:t>
      </w:r>
      <w:r>
        <w:rPr>
          <w:sz w:val="24"/>
        </w:rPr>
        <w:t>not</w:t>
      </w:r>
      <w:r>
        <w:rPr>
          <w:spacing w:val="-3"/>
          <w:sz w:val="24"/>
        </w:rPr>
        <w:t> </w:t>
      </w:r>
      <w:r>
        <w:rPr>
          <w:sz w:val="24"/>
        </w:rPr>
        <w:t>intend</w:t>
      </w:r>
      <w:r>
        <w:rPr>
          <w:spacing w:val="-4"/>
          <w:sz w:val="24"/>
        </w:rPr>
        <w:t> </w:t>
      </w:r>
      <w:r>
        <w:rPr>
          <w:sz w:val="24"/>
        </w:rPr>
        <w:t>to</w:t>
      </w:r>
      <w:r>
        <w:rPr>
          <w:spacing w:val="-3"/>
          <w:sz w:val="24"/>
        </w:rPr>
        <w:t> </w:t>
      </w:r>
      <w:r>
        <w:rPr>
          <w:sz w:val="24"/>
        </w:rPr>
        <w:t>invoke</w:t>
      </w:r>
      <w:r>
        <w:rPr>
          <w:spacing w:val="-3"/>
          <w:sz w:val="24"/>
        </w:rPr>
        <w:t> </w:t>
      </w:r>
      <w:r>
        <w:rPr>
          <w:sz w:val="24"/>
        </w:rPr>
        <w:t>FDA</w:t>
      </w:r>
      <w:r>
        <w:rPr>
          <w:spacing w:val="-3"/>
          <w:sz w:val="24"/>
        </w:rPr>
        <w:t> </w:t>
      </w:r>
      <w:r>
        <w:rPr>
          <w:sz w:val="24"/>
        </w:rPr>
        <w:t>regulations</w:t>
      </w:r>
      <w:r>
        <w:rPr>
          <w:spacing w:val="-4"/>
          <w:sz w:val="24"/>
        </w:rPr>
        <w:t> </w:t>
      </w:r>
      <w:r>
        <w:rPr>
          <w:sz w:val="24"/>
        </w:rPr>
        <w:t>for</w:t>
      </w:r>
      <w:r>
        <w:rPr>
          <w:spacing w:val="-4"/>
          <w:sz w:val="24"/>
        </w:rPr>
        <w:t> </w:t>
      </w:r>
      <w:r>
        <w:rPr>
          <w:sz w:val="24"/>
        </w:rPr>
        <w:t>planned</w:t>
      </w:r>
      <w:r>
        <w:rPr>
          <w:spacing w:val="-4"/>
          <w:sz w:val="24"/>
        </w:rPr>
        <w:t> </w:t>
      </w:r>
      <w:r>
        <w:rPr>
          <w:sz w:val="24"/>
        </w:rPr>
        <w:t>emergency</w:t>
      </w:r>
      <w:r>
        <w:rPr>
          <w:spacing w:val="-3"/>
          <w:sz w:val="24"/>
        </w:rPr>
        <w:t> </w:t>
      </w:r>
      <w:r>
        <w:rPr>
          <w:sz w:val="24"/>
        </w:rPr>
        <w:t>research [</w:t>
      </w:r>
      <w:hyperlink r:id="rId60">
        <w:r>
          <w:rPr>
            <w:sz w:val="24"/>
          </w:rPr>
          <w:t>21 CFR 50.24</w:t>
        </w:r>
      </w:hyperlink>
      <w:r>
        <w:rPr>
          <w:sz w:val="24"/>
        </w:rPr>
        <w:t>].</w:t>
      </w:r>
    </w:p>
    <w:p>
      <w:pPr>
        <w:pStyle w:val="Heading2"/>
        <w:spacing w:line="259" w:lineRule="auto" w:before="120"/>
        <w:ind w:left="579" w:right="996"/>
      </w:pPr>
      <w:r>
        <w:rPr/>
        <w:t>NOTE:</w:t>
      </w:r>
      <w:r>
        <w:rPr>
          <w:spacing w:val="-3"/>
        </w:rPr>
        <w:t> </w:t>
      </w:r>
      <w:r>
        <w:rPr/>
        <w:t>FDA</w:t>
      </w:r>
      <w:r>
        <w:rPr>
          <w:spacing w:val="-4"/>
        </w:rPr>
        <w:t> </w:t>
      </w:r>
      <w:r>
        <w:rPr/>
        <w:t>has</w:t>
      </w:r>
      <w:r>
        <w:rPr>
          <w:spacing w:val="-3"/>
        </w:rPr>
        <w:t> </w:t>
      </w:r>
      <w:r>
        <w:rPr/>
        <w:t>provided</w:t>
      </w:r>
      <w:r>
        <w:rPr>
          <w:spacing w:val="-3"/>
        </w:rPr>
        <w:t> </w:t>
      </w:r>
      <w:r>
        <w:rPr/>
        <w:t>specific</w:t>
      </w:r>
      <w:r>
        <w:rPr>
          <w:spacing w:val="-3"/>
        </w:rPr>
        <w:t> </w:t>
      </w:r>
      <w:hyperlink r:id="rId61">
        <w:r>
          <w:rPr/>
          <w:t>guidance</w:t>
        </w:r>
      </w:hyperlink>
      <w:r>
        <w:rPr>
          <w:spacing w:val="-3"/>
        </w:rPr>
        <w:t> </w:t>
      </w:r>
      <w:r>
        <w:rPr/>
        <w:t>for</w:t>
      </w:r>
      <w:r>
        <w:rPr>
          <w:spacing w:val="-4"/>
        </w:rPr>
        <w:t> </w:t>
      </w:r>
      <w:r>
        <w:rPr/>
        <w:t>evaluating</w:t>
      </w:r>
      <w:r>
        <w:rPr>
          <w:spacing w:val="-4"/>
        </w:rPr>
        <w:t> </w:t>
      </w:r>
      <w:r>
        <w:rPr/>
        <w:t>whether</w:t>
      </w:r>
      <w:r>
        <w:rPr>
          <w:spacing w:val="-4"/>
        </w:rPr>
        <w:t> </w:t>
      </w:r>
      <w:r>
        <w:rPr/>
        <w:t>this</w:t>
      </w:r>
      <w:r>
        <w:rPr>
          <w:spacing w:val="-3"/>
        </w:rPr>
        <w:t> </w:t>
      </w:r>
      <w:r>
        <w:rPr/>
        <w:t>exemption</w:t>
      </w:r>
      <w:r>
        <w:rPr>
          <w:spacing w:val="-3"/>
        </w:rPr>
        <w:t> </w:t>
      </w:r>
      <w:r>
        <w:rPr/>
        <w:t>applies</w:t>
      </w:r>
      <w:r>
        <w:rPr>
          <w:spacing w:val="-3"/>
        </w:rPr>
        <w:t> </w:t>
      </w:r>
      <w:r>
        <w:rPr/>
        <w:t>to studies of marketed drugs/biologics for the treatment of cancer.</w:t>
      </w:r>
    </w:p>
    <w:p>
      <w:pPr>
        <w:pStyle w:val="ListParagraph"/>
        <w:numPr>
          <w:ilvl w:val="0"/>
          <w:numId w:val="109"/>
        </w:numPr>
        <w:tabs>
          <w:tab w:pos="579" w:val="left" w:leader="none"/>
        </w:tabs>
        <w:spacing w:line="240" w:lineRule="auto" w:before="160" w:after="0"/>
        <w:ind w:left="579" w:right="975" w:hanging="360"/>
        <w:jc w:val="left"/>
        <w:rPr>
          <w:sz w:val="24"/>
        </w:rPr>
      </w:pPr>
      <w:hyperlink r:id="rId56">
        <w:r>
          <w:rPr>
            <w:sz w:val="24"/>
          </w:rPr>
          <w:t>21</w:t>
        </w:r>
        <w:r>
          <w:rPr>
            <w:spacing w:val="-5"/>
            <w:sz w:val="24"/>
          </w:rPr>
          <w:t> </w:t>
        </w:r>
        <w:r>
          <w:rPr>
            <w:sz w:val="24"/>
          </w:rPr>
          <w:t>CFR</w:t>
        </w:r>
        <w:r>
          <w:rPr>
            <w:spacing w:val="-4"/>
            <w:sz w:val="24"/>
          </w:rPr>
          <w:t> </w:t>
        </w:r>
        <w:r>
          <w:rPr>
            <w:sz w:val="24"/>
          </w:rPr>
          <w:t>312.2(b)(2)</w:t>
        </w:r>
      </w:hyperlink>
      <w:r>
        <w:rPr>
          <w:sz w:val="24"/>
        </w:rPr>
        <w:t>:</w:t>
      </w:r>
      <w:r>
        <w:rPr>
          <w:spacing w:val="-4"/>
          <w:sz w:val="24"/>
        </w:rPr>
        <w:t> </w:t>
      </w:r>
      <w:r>
        <w:rPr>
          <w:sz w:val="24"/>
        </w:rPr>
        <w:t>For</w:t>
      </w:r>
      <w:r>
        <w:rPr>
          <w:spacing w:val="-5"/>
          <w:sz w:val="24"/>
        </w:rPr>
        <w:t> </w:t>
      </w:r>
      <w:r>
        <w:rPr>
          <w:sz w:val="24"/>
        </w:rPr>
        <w:t>clinical</w:t>
      </w:r>
      <w:r>
        <w:rPr>
          <w:spacing w:val="-4"/>
          <w:sz w:val="24"/>
        </w:rPr>
        <w:t> </w:t>
      </w:r>
      <w:r>
        <w:rPr>
          <w:sz w:val="24"/>
        </w:rPr>
        <w:t>investigations</w:t>
      </w:r>
      <w:r>
        <w:rPr>
          <w:spacing w:val="-5"/>
          <w:sz w:val="24"/>
        </w:rPr>
        <w:t> </w:t>
      </w:r>
      <w:r>
        <w:rPr>
          <w:sz w:val="24"/>
        </w:rPr>
        <w:t>involving</w:t>
      </w:r>
      <w:r>
        <w:rPr>
          <w:spacing w:val="-4"/>
          <w:sz w:val="24"/>
        </w:rPr>
        <w:t> </w:t>
      </w:r>
      <w:r>
        <w:rPr>
          <w:sz w:val="24"/>
        </w:rPr>
        <w:t>defined</w:t>
      </w:r>
      <w:r>
        <w:rPr>
          <w:spacing w:val="-5"/>
          <w:sz w:val="24"/>
        </w:rPr>
        <w:t> </w:t>
      </w:r>
      <w:r>
        <w:rPr>
          <w:sz w:val="24"/>
        </w:rPr>
        <w:t>(blood</w:t>
      </w:r>
      <w:r>
        <w:rPr>
          <w:spacing w:val="-5"/>
          <w:sz w:val="24"/>
        </w:rPr>
        <w:t> </w:t>
      </w:r>
      <w:r>
        <w:rPr>
          <w:sz w:val="24"/>
        </w:rPr>
        <w:t>grouping</w:t>
      </w:r>
      <w:r>
        <w:rPr>
          <w:spacing w:val="-4"/>
          <w:sz w:val="24"/>
        </w:rPr>
        <w:t> </w:t>
      </w:r>
      <w:r>
        <w:rPr>
          <w:sz w:val="24"/>
        </w:rPr>
        <w:t>serum,</w:t>
      </w:r>
      <w:r>
        <w:rPr>
          <w:spacing w:val="-4"/>
          <w:sz w:val="24"/>
        </w:rPr>
        <w:t> </w:t>
      </w:r>
      <w:r>
        <w:rPr>
          <w:sz w:val="24"/>
        </w:rPr>
        <w:t>reagent red blood cells, and anti-human globulin) in vitro diagnostic biological products, an IND is not necessary if a) it is intended to be used in a diagnostic procedure that confirms the diagnosis made by another, medically established, diagnostic product or procedure; and b) it is shipped in compliance with </w:t>
      </w:r>
      <w:hyperlink r:id="rId62">
        <w:r>
          <w:rPr>
            <w:sz w:val="24"/>
          </w:rPr>
          <w:t>312.160</w:t>
        </w:r>
      </w:hyperlink>
    </w:p>
    <w:p>
      <w:pPr>
        <w:pStyle w:val="ListParagraph"/>
        <w:numPr>
          <w:ilvl w:val="0"/>
          <w:numId w:val="109"/>
        </w:numPr>
        <w:tabs>
          <w:tab w:pos="579" w:val="left" w:leader="none"/>
        </w:tabs>
        <w:spacing w:line="240" w:lineRule="auto" w:before="120" w:after="0"/>
        <w:ind w:left="579" w:right="1019" w:hanging="360"/>
        <w:jc w:val="left"/>
        <w:rPr>
          <w:sz w:val="24"/>
        </w:rPr>
      </w:pPr>
      <w:hyperlink r:id="rId56">
        <w:r>
          <w:rPr>
            <w:sz w:val="24"/>
          </w:rPr>
          <w:t>21 CFR 312.2(b)(5)</w:t>
        </w:r>
      </w:hyperlink>
      <w:r>
        <w:rPr>
          <w:sz w:val="24"/>
        </w:rPr>
        <w:t>: A clinical investigation involving use of a placebo is exempt from the requirements</w:t>
      </w:r>
      <w:r>
        <w:rPr>
          <w:spacing w:val="-6"/>
          <w:sz w:val="24"/>
        </w:rPr>
        <w:t> </w:t>
      </w:r>
      <w:r>
        <w:rPr>
          <w:sz w:val="24"/>
        </w:rPr>
        <w:t>of</w:t>
      </w:r>
      <w:r>
        <w:rPr>
          <w:spacing w:val="-4"/>
          <w:sz w:val="24"/>
        </w:rPr>
        <w:t> </w:t>
      </w:r>
      <w:r>
        <w:rPr>
          <w:sz w:val="24"/>
        </w:rPr>
        <w:t>part</w:t>
      </w:r>
      <w:r>
        <w:rPr>
          <w:spacing w:val="-3"/>
          <w:sz w:val="24"/>
        </w:rPr>
        <w:t> </w:t>
      </w:r>
      <w:r>
        <w:rPr>
          <w:sz w:val="24"/>
        </w:rPr>
        <w:t>312</w:t>
      </w:r>
      <w:r>
        <w:rPr>
          <w:spacing w:val="-3"/>
          <w:sz w:val="24"/>
        </w:rPr>
        <w:t> </w:t>
      </w:r>
      <w:r>
        <w:rPr>
          <w:sz w:val="24"/>
        </w:rPr>
        <w:t>if</w:t>
      </w:r>
      <w:r>
        <w:rPr>
          <w:spacing w:val="-3"/>
          <w:sz w:val="24"/>
        </w:rPr>
        <w:t> </w:t>
      </w:r>
      <w:r>
        <w:rPr>
          <w:sz w:val="24"/>
        </w:rPr>
        <w:t>the</w:t>
      </w:r>
      <w:r>
        <w:rPr>
          <w:spacing w:val="-3"/>
          <w:sz w:val="24"/>
        </w:rPr>
        <w:t> </w:t>
      </w:r>
      <w:r>
        <w:rPr>
          <w:sz w:val="24"/>
        </w:rPr>
        <w:t>investigation</w:t>
      </w:r>
      <w:r>
        <w:rPr>
          <w:spacing w:val="-4"/>
          <w:sz w:val="24"/>
        </w:rPr>
        <w:t> </w:t>
      </w:r>
      <w:r>
        <w:rPr>
          <w:sz w:val="24"/>
        </w:rPr>
        <w:t>does</w:t>
      </w:r>
      <w:r>
        <w:rPr>
          <w:spacing w:val="-4"/>
          <w:sz w:val="24"/>
        </w:rPr>
        <w:t> </w:t>
      </w:r>
      <w:r>
        <w:rPr>
          <w:sz w:val="24"/>
        </w:rPr>
        <w:t>not</w:t>
      </w:r>
      <w:r>
        <w:rPr>
          <w:spacing w:val="-3"/>
          <w:sz w:val="24"/>
        </w:rPr>
        <w:t> </w:t>
      </w:r>
      <w:r>
        <w:rPr>
          <w:sz w:val="24"/>
        </w:rPr>
        <w:t>otherwise</w:t>
      </w:r>
      <w:r>
        <w:rPr>
          <w:spacing w:val="-2"/>
          <w:sz w:val="24"/>
        </w:rPr>
        <w:t> </w:t>
      </w:r>
      <w:r>
        <w:rPr>
          <w:sz w:val="24"/>
        </w:rPr>
        <w:t>require</w:t>
      </w:r>
      <w:r>
        <w:rPr>
          <w:spacing w:val="-4"/>
          <w:sz w:val="24"/>
        </w:rPr>
        <w:t> </w:t>
      </w:r>
      <w:r>
        <w:rPr>
          <w:sz w:val="24"/>
        </w:rPr>
        <w:t>submission</w:t>
      </w:r>
      <w:r>
        <w:rPr>
          <w:spacing w:val="-4"/>
          <w:sz w:val="24"/>
        </w:rPr>
        <w:t> </w:t>
      </w:r>
      <w:r>
        <w:rPr>
          <w:sz w:val="24"/>
        </w:rPr>
        <w:t>of</w:t>
      </w:r>
      <w:r>
        <w:rPr>
          <w:spacing w:val="-4"/>
          <w:sz w:val="24"/>
        </w:rPr>
        <w:t> </w:t>
      </w:r>
      <w:r>
        <w:rPr>
          <w:sz w:val="24"/>
        </w:rPr>
        <w:t>an</w:t>
      </w:r>
      <w:r>
        <w:rPr>
          <w:spacing w:val="-3"/>
          <w:sz w:val="24"/>
        </w:rPr>
        <w:t> </w:t>
      </w:r>
      <w:r>
        <w:rPr>
          <w:spacing w:val="-4"/>
          <w:sz w:val="24"/>
        </w:rPr>
        <w:t>IND.</w:t>
      </w:r>
    </w:p>
    <w:p>
      <w:pPr>
        <w:pStyle w:val="ListParagraph"/>
        <w:numPr>
          <w:ilvl w:val="0"/>
          <w:numId w:val="109"/>
        </w:numPr>
        <w:tabs>
          <w:tab w:pos="579" w:val="left" w:leader="none"/>
        </w:tabs>
        <w:spacing w:line="240" w:lineRule="auto" w:before="120" w:after="0"/>
        <w:ind w:left="579" w:right="1879" w:hanging="360"/>
        <w:jc w:val="left"/>
        <w:rPr>
          <w:sz w:val="24"/>
        </w:rPr>
      </w:pPr>
      <w:hyperlink r:id="rId63">
        <w:r>
          <w:rPr>
            <w:sz w:val="24"/>
          </w:rPr>
          <w:t>21</w:t>
        </w:r>
        <w:r>
          <w:rPr>
            <w:spacing w:val="-4"/>
            <w:sz w:val="24"/>
          </w:rPr>
          <w:t> </w:t>
        </w:r>
        <w:r>
          <w:rPr>
            <w:sz w:val="24"/>
          </w:rPr>
          <w:t>CFR</w:t>
        </w:r>
        <w:r>
          <w:rPr>
            <w:spacing w:val="-3"/>
            <w:sz w:val="24"/>
          </w:rPr>
          <w:t> </w:t>
        </w:r>
        <w:r>
          <w:rPr>
            <w:sz w:val="24"/>
          </w:rPr>
          <w:t>320.31(b)</w:t>
        </w:r>
        <w:r>
          <w:rPr>
            <w:spacing w:val="-3"/>
            <w:sz w:val="24"/>
          </w:rPr>
          <w:t> </w:t>
        </w:r>
        <w:r>
          <w:rPr>
            <w:sz w:val="24"/>
          </w:rPr>
          <w:t>and</w:t>
        </w:r>
        <w:r>
          <w:rPr>
            <w:spacing w:val="-4"/>
            <w:sz w:val="24"/>
          </w:rPr>
          <w:t> </w:t>
        </w:r>
        <w:r>
          <w:rPr>
            <w:sz w:val="24"/>
          </w:rPr>
          <w:t>(d)</w:t>
        </w:r>
      </w:hyperlink>
      <w:r>
        <w:rPr>
          <w:sz w:val="24"/>
        </w:rPr>
        <w:t>:</w:t>
      </w:r>
      <w:r>
        <w:rPr>
          <w:spacing w:val="-3"/>
          <w:sz w:val="24"/>
        </w:rPr>
        <w:t> </w:t>
      </w:r>
      <w:r>
        <w:rPr>
          <w:sz w:val="24"/>
        </w:rPr>
        <w:t>Bioavailability</w:t>
      </w:r>
      <w:r>
        <w:rPr>
          <w:spacing w:val="-3"/>
          <w:sz w:val="24"/>
        </w:rPr>
        <w:t> </w:t>
      </w:r>
      <w:r>
        <w:rPr>
          <w:sz w:val="24"/>
        </w:rPr>
        <w:t>or</w:t>
      </w:r>
      <w:r>
        <w:rPr>
          <w:spacing w:val="-3"/>
          <w:sz w:val="24"/>
        </w:rPr>
        <w:t> </w:t>
      </w:r>
      <w:r>
        <w:rPr>
          <w:sz w:val="24"/>
        </w:rPr>
        <w:t>Bioequivalence</w:t>
      </w:r>
      <w:r>
        <w:rPr>
          <w:spacing w:val="-3"/>
          <w:sz w:val="24"/>
        </w:rPr>
        <w:t> </w:t>
      </w:r>
      <w:r>
        <w:rPr>
          <w:sz w:val="24"/>
        </w:rPr>
        <w:t>(BA/BE)</w:t>
      </w:r>
      <w:r>
        <w:rPr>
          <w:spacing w:val="-3"/>
          <w:sz w:val="24"/>
        </w:rPr>
        <w:t> </w:t>
      </w:r>
      <w:r>
        <w:rPr>
          <w:sz w:val="24"/>
        </w:rPr>
        <w:t>studies</w:t>
      </w:r>
      <w:r>
        <w:rPr>
          <w:spacing w:val="-4"/>
          <w:sz w:val="24"/>
        </w:rPr>
        <w:t> </w:t>
      </w:r>
      <w:r>
        <w:rPr>
          <w:sz w:val="24"/>
        </w:rPr>
        <w:t>if</w:t>
      </w:r>
      <w:r>
        <w:rPr>
          <w:spacing w:val="-4"/>
          <w:sz w:val="24"/>
        </w:rPr>
        <w:t> </w:t>
      </w:r>
      <w:r>
        <w:rPr>
          <w:sz w:val="24"/>
        </w:rPr>
        <w:t>all</w:t>
      </w:r>
      <w:r>
        <w:rPr>
          <w:spacing w:val="-3"/>
          <w:sz w:val="24"/>
        </w:rPr>
        <w:t> </w:t>
      </w:r>
      <w:r>
        <w:rPr>
          <w:sz w:val="24"/>
        </w:rPr>
        <w:t>of</w:t>
      </w:r>
      <w:r>
        <w:rPr>
          <w:spacing w:val="-4"/>
          <w:sz w:val="24"/>
        </w:rPr>
        <w:t> </w:t>
      </w:r>
      <w:r>
        <w:rPr>
          <w:sz w:val="24"/>
        </w:rPr>
        <w:t>the following conditions are met:</w:t>
      </w:r>
    </w:p>
    <w:p>
      <w:pPr>
        <w:pStyle w:val="ListParagraph"/>
        <w:numPr>
          <w:ilvl w:val="1"/>
          <w:numId w:val="109"/>
        </w:numPr>
        <w:tabs>
          <w:tab w:pos="939" w:val="left" w:leader="none"/>
        </w:tabs>
        <w:spacing w:line="240" w:lineRule="auto" w:before="119" w:after="0"/>
        <w:ind w:left="939" w:right="1928" w:hanging="360"/>
        <w:jc w:val="left"/>
        <w:rPr>
          <w:sz w:val="24"/>
        </w:rPr>
      </w:pPr>
      <w:r>
        <w:rPr>
          <w:sz w:val="24"/>
        </w:rPr>
        <w:t>The</w:t>
      </w:r>
      <w:r>
        <w:rPr>
          <w:spacing w:val="-3"/>
          <w:sz w:val="24"/>
        </w:rPr>
        <w:t> </w:t>
      </w:r>
      <w:r>
        <w:rPr>
          <w:sz w:val="24"/>
        </w:rPr>
        <w:t>drug</w:t>
      </w:r>
      <w:r>
        <w:rPr>
          <w:spacing w:val="-3"/>
          <w:sz w:val="24"/>
        </w:rPr>
        <w:t> </w:t>
      </w:r>
      <w:r>
        <w:rPr>
          <w:sz w:val="24"/>
        </w:rPr>
        <w:t>product</w:t>
      </w:r>
      <w:r>
        <w:rPr>
          <w:spacing w:val="-3"/>
          <w:sz w:val="24"/>
        </w:rPr>
        <w:t> </w:t>
      </w:r>
      <w:r>
        <w:rPr>
          <w:sz w:val="24"/>
        </w:rPr>
        <w:t>does</w:t>
      </w:r>
      <w:r>
        <w:rPr>
          <w:spacing w:val="-4"/>
          <w:sz w:val="24"/>
        </w:rPr>
        <w:t> </w:t>
      </w:r>
      <w:r>
        <w:rPr>
          <w:sz w:val="24"/>
        </w:rPr>
        <w:t>not</w:t>
      </w:r>
      <w:r>
        <w:rPr>
          <w:spacing w:val="-3"/>
          <w:sz w:val="24"/>
        </w:rPr>
        <w:t> </w:t>
      </w:r>
      <w:r>
        <w:rPr>
          <w:sz w:val="24"/>
        </w:rPr>
        <w:t>contain</w:t>
      </w:r>
      <w:r>
        <w:rPr>
          <w:spacing w:val="-5"/>
          <w:sz w:val="24"/>
        </w:rPr>
        <w:t> </w:t>
      </w:r>
      <w:r>
        <w:rPr>
          <w:sz w:val="24"/>
        </w:rPr>
        <w:t>a</w:t>
      </w:r>
      <w:r>
        <w:rPr>
          <w:spacing w:val="-4"/>
          <w:sz w:val="24"/>
        </w:rPr>
        <w:t> </w:t>
      </w:r>
      <w:r>
        <w:rPr>
          <w:sz w:val="24"/>
        </w:rPr>
        <w:t>new</w:t>
      </w:r>
      <w:r>
        <w:rPr>
          <w:spacing w:val="-3"/>
          <w:sz w:val="24"/>
        </w:rPr>
        <w:t> </w:t>
      </w:r>
      <w:r>
        <w:rPr>
          <w:sz w:val="24"/>
        </w:rPr>
        <w:t>chemical</w:t>
      </w:r>
      <w:r>
        <w:rPr>
          <w:spacing w:val="-3"/>
          <w:sz w:val="24"/>
        </w:rPr>
        <w:t> </w:t>
      </w:r>
      <w:r>
        <w:rPr>
          <w:sz w:val="24"/>
        </w:rPr>
        <w:t>entity</w:t>
      </w:r>
      <w:r>
        <w:rPr>
          <w:spacing w:val="-3"/>
          <w:sz w:val="24"/>
        </w:rPr>
        <w:t> </w:t>
      </w:r>
      <w:r>
        <w:rPr>
          <w:sz w:val="24"/>
        </w:rPr>
        <w:t>[</w:t>
      </w:r>
      <w:hyperlink r:id="rId64">
        <w:r>
          <w:rPr>
            <w:sz w:val="24"/>
          </w:rPr>
          <w:t>21</w:t>
        </w:r>
        <w:r>
          <w:rPr>
            <w:spacing w:val="-4"/>
            <w:sz w:val="24"/>
          </w:rPr>
          <w:t> </w:t>
        </w:r>
        <w:r>
          <w:rPr>
            <w:sz w:val="24"/>
          </w:rPr>
          <w:t>CFR</w:t>
        </w:r>
        <w:r>
          <w:rPr>
            <w:spacing w:val="-3"/>
            <w:sz w:val="24"/>
          </w:rPr>
          <w:t> </w:t>
        </w:r>
        <w:r>
          <w:rPr>
            <w:sz w:val="24"/>
          </w:rPr>
          <w:t>314.108</w:t>
        </w:r>
      </w:hyperlink>
      <w:r>
        <w:rPr>
          <w:sz w:val="24"/>
        </w:rPr>
        <w:t>],</w:t>
      </w:r>
      <w:r>
        <w:rPr>
          <w:spacing w:val="-4"/>
          <w:sz w:val="24"/>
        </w:rPr>
        <w:t> </w:t>
      </w:r>
      <w:r>
        <w:rPr>
          <w:sz w:val="24"/>
        </w:rPr>
        <w:t>is</w:t>
      </w:r>
      <w:r>
        <w:rPr>
          <w:spacing w:val="-3"/>
          <w:sz w:val="24"/>
        </w:rPr>
        <w:t> </w:t>
      </w:r>
      <w:r>
        <w:rPr>
          <w:sz w:val="24"/>
        </w:rPr>
        <w:t>not radioactively labeled, and is not cytotoxic;</w:t>
      </w:r>
    </w:p>
    <w:p>
      <w:pPr>
        <w:pStyle w:val="ListParagraph"/>
        <w:numPr>
          <w:ilvl w:val="1"/>
          <w:numId w:val="109"/>
        </w:numPr>
        <w:tabs>
          <w:tab w:pos="937" w:val="left" w:leader="none"/>
        </w:tabs>
        <w:spacing w:line="240" w:lineRule="auto" w:before="121" w:after="0"/>
        <w:ind w:left="937" w:right="0" w:hanging="358"/>
        <w:jc w:val="left"/>
        <w:rPr>
          <w:sz w:val="24"/>
        </w:rPr>
      </w:pPr>
      <w:r>
        <w:rPr>
          <w:sz w:val="24"/>
        </w:rPr>
        <w:t>The</w:t>
      </w:r>
      <w:r>
        <w:rPr>
          <w:spacing w:val="-2"/>
          <w:sz w:val="24"/>
        </w:rPr>
        <w:t> </w:t>
      </w:r>
      <w:r>
        <w:rPr>
          <w:sz w:val="24"/>
        </w:rPr>
        <w:t>dose</w:t>
      </w:r>
      <w:r>
        <w:rPr>
          <w:spacing w:val="-3"/>
          <w:sz w:val="24"/>
        </w:rPr>
        <w:t> </w:t>
      </w:r>
      <w:r>
        <w:rPr>
          <w:sz w:val="24"/>
        </w:rPr>
        <w:t>(single</w:t>
      </w:r>
      <w:r>
        <w:rPr>
          <w:spacing w:val="-1"/>
          <w:sz w:val="24"/>
        </w:rPr>
        <w:t> </w:t>
      </w:r>
      <w:r>
        <w:rPr>
          <w:sz w:val="24"/>
        </w:rPr>
        <w:t>dose</w:t>
      </w:r>
      <w:r>
        <w:rPr>
          <w:spacing w:val="-2"/>
          <w:sz w:val="24"/>
        </w:rPr>
        <w:t> </w:t>
      </w:r>
      <w:r>
        <w:rPr>
          <w:sz w:val="24"/>
        </w:rPr>
        <w:t>or</w:t>
      </w:r>
      <w:r>
        <w:rPr>
          <w:spacing w:val="-3"/>
          <w:sz w:val="24"/>
        </w:rPr>
        <w:t> </w:t>
      </w:r>
      <w:r>
        <w:rPr>
          <w:sz w:val="24"/>
        </w:rPr>
        <w:t>total</w:t>
      </w:r>
      <w:r>
        <w:rPr>
          <w:spacing w:val="-1"/>
          <w:sz w:val="24"/>
        </w:rPr>
        <w:t> </w:t>
      </w:r>
      <w:r>
        <w:rPr>
          <w:sz w:val="24"/>
        </w:rPr>
        <w:t>daily</w:t>
      </w:r>
      <w:r>
        <w:rPr>
          <w:spacing w:val="-2"/>
          <w:sz w:val="24"/>
        </w:rPr>
        <w:t> </w:t>
      </w:r>
      <w:r>
        <w:rPr>
          <w:sz w:val="24"/>
        </w:rPr>
        <w:t>dose)</w:t>
      </w:r>
      <w:r>
        <w:rPr>
          <w:spacing w:val="-2"/>
          <w:sz w:val="24"/>
        </w:rPr>
        <w:t> </w:t>
      </w:r>
      <w:r>
        <w:rPr>
          <w:sz w:val="24"/>
        </w:rPr>
        <w:t>does</w:t>
      </w:r>
      <w:r>
        <w:rPr>
          <w:spacing w:val="-2"/>
          <w:sz w:val="24"/>
        </w:rPr>
        <w:t> </w:t>
      </w:r>
      <w:r>
        <w:rPr>
          <w:sz w:val="24"/>
        </w:rPr>
        <w:t>not</w:t>
      </w:r>
      <w:r>
        <w:rPr>
          <w:spacing w:val="-2"/>
          <w:sz w:val="24"/>
        </w:rPr>
        <w:t> </w:t>
      </w:r>
      <w:r>
        <w:rPr>
          <w:sz w:val="24"/>
        </w:rPr>
        <w:t>exceed</w:t>
      </w:r>
      <w:r>
        <w:rPr>
          <w:spacing w:val="-2"/>
          <w:sz w:val="24"/>
        </w:rPr>
        <w:t> </w:t>
      </w:r>
      <w:r>
        <w:rPr>
          <w:sz w:val="24"/>
        </w:rPr>
        <w:t>the</w:t>
      </w:r>
      <w:r>
        <w:rPr>
          <w:spacing w:val="-1"/>
          <w:sz w:val="24"/>
        </w:rPr>
        <w:t> </w:t>
      </w:r>
      <w:r>
        <w:rPr>
          <w:sz w:val="24"/>
        </w:rPr>
        <w:t>dose</w:t>
      </w:r>
      <w:r>
        <w:rPr>
          <w:spacing w:val="-2"/>
          <w:sz w:val="24"/>
        </w:rPr>
        <w:t> </w:t>
      </w:r>
      <w:r>
        <w:rPr>
          <w:sz w:val="24"/>
        </w:rPr>
        <w:t>specified</w:t>
      </w:r>
      <w:r>
        <w:rPr>
          <w:spacing w:val="-2"/>
          <w:sz w:val="24"/>
        </w:rPr>
        <w:t> </w:t>
      </w:r>
      <w:r>
        <w:rPr>
          <w:sz w:val="24"/>
        </w:rPr>
        <w:t>in</w:t>
      </w:r>
      <w:r>
        <w:rPr>
          <w:spacing w:val="-2"/>
          <w:sz w:val="24"/>
        </w:rPr>
        <w:t> </w:t>
      </w:r>
      <w:r>
        <w:rPr>
          <w:sz w:val="24"/>
        </w:rPr>
        <w:t>the</w:t>
      </w:r>
      <w:r>
        <w:rPr>
          <w:spacing w:val="-1"/>
          <w:sz w:val="24"/>
        </w:rPr>
        <w:t> </w:t>
      </w:r>
      <w:r>
        <w:rPr>
          <w:spacing w:val="-2"/>
          <w:sz w:val="24"/>
        </w:rPr>
        <w:t>labeling</w:t>
      </w:r>
    </w:p>
    <w:p>
      <w:pPr>
        <w:pStyle w:val="BodyText"/>
        <w:tabs>
          <w:tab w:pos="939" w:val="left" w:leader="none"/>
          <w:tab w:pos="9890" w:val="left" w:leader="none"/>
        </w:tabs>
        <w:ind w:left="189"/>
      </w:pPr>
      <w:r>
        <w:rPr>
          <w:u w:val="single" w:color="D9D9D9"/>
        </w:rPr>
        <w:tab/>
        <w:t>of</w:t>
      </w:r>
      <w:r>
        <w:rPr>
          <w:spacing w:val="-3"/>
          <w:u w:val="single" w:color="D9D9D9"/>
        </w:rPr>
        <w:t> </w:t>
      </w:r>
      <w:r>
        <w:rPr>
          <w:u w:val="single" w:color="D9D9D9"/>
        </w:rPr>
        <w:t>the</w:t>
      </w:r>
      <w:r>
        <w:rPr>
          <w:spacing w:val="-2"/>
          <w:u w:val="single" w:color="D9D9D9"/>
        </w:rPr>
        <w:t> </w:t>
      </w:r>
      <w:r>
        <w:rPr>
          <w:u w:val="single" w:color="D9D9D9"/>
        </w:rPr>
        <w:t>approved</w:t>
      </w:r>
      <w:r>
        <w:rPr>
          <w:spacing w:val="-3"/>
          <w:u w:val="single" w:color="D9D9D9"/>
        </w:rPr>
        <w:t> </w:t>
      </w:r>
      <w:r>
        <w:rPr>
          <w:u w:val="single" w:color="D9D9D9"/>
        </w:rPr>
        <w:t>version</w:t>
      </w:r>
      <w:r>
        <w:rPr>
          <w:spacing w:val="-2"/>
          <w:u w:val="single" w:color="D9D9D9"/>
        </w:rPr>
        <w:t> </w:t>
      </w:r>
      <w:r>
        <w:rPr>
          <w:u w:val="single" w:color="D9D9D9"/>
        </w:rPr>
        <w:t>of</w:t>
      </w:r>
      <w:r>
        <w:rPr>
          <w:spacing w:val="-3"/>
          <w:u w:val="single" w:color="D9D9D9"/>
        </w:rPr>
        <w:t> </w:t>
      </w:r>
      <w:r>
        <w:rPr>
          <w:u w:val="single" w:color="D9D9D9"/>
        </w:rPr>
        <w:t>the</w:t>
      </w:r>
      <w:r>
        <w:rPr>
          <w:spacing w:val="-2"/>
          <w:u w:val="single" w:color="D9D9D9"/>
        </w:rPr>
        <w:t> </w:t>
      </w:r>
      <w:r>
        <w:rPr>
          <w:u w:val="single" w:color="D9D9D9"/>
        </w:rPr>
        <w:t>drug</w:t>
      </w:r>
      <w:r>
        <w:rPr>
          <w:spacing w:val="-1"/>
          <w:u w:val="single" w:color="D9D9D9"/>
        </w:rPr>
        <w:t> </w:t>
      </w:r>
      <w:r>
        <w:rPr>
          <w:spacing w:val="-2"/>
          <w:u w:val="single" w:color="D9D9D9"/>
        </w:rPr>
        <w:t>product;</w:t>
      </w:r>
      <w:r>
        <w:rPr>
          <w:u w:val="single" w:color="D9D9D9"/>
        </w:rPr>
        <w:tab/>
      </w:r>
    </w:p>
    <w:p>
      <w:pPr>
        <w:pStyle w:val="BodyText"/>
        <w:spacing w:after="0"/>
        <w:sectPr>
          <w:footerReference w:type="default" r:id="rId55"/>
          <w:pgSz w:w="12240" w:h="15840"/>
          <w:pgMar w:header="0" w:footer="2539" w:top="1360" w:bottom="2720" w:left="1080" w:right="360"/>
        </w:sectPr>
      </w:pPr>
    </w:p>
    <w:p>
      <w:pPr>
        <w:pStyle w:val="ListParagraph"/>
        <w:numPr>
          <w:ilvl w:val="1"/>
          <w:numId w:val="109"/>
        </w:numPr>
        <w:tabs>
          <w:tab w:pos="939" w:val="left" w:leader="none"/>
        </w:tabs>
        <w:spacing w:line="240" w:lineRule="auto" w:before="40" w:after="0"/>
        <w:ind w:left="939" w:right="1396" w:hanging="360"/>
        <w:jc w:val="left"/>
        <w:rPr>
          <w:sz w:val="24"/>
        </w:rPr>
      </w:pPr>
      <w:r>
        <w:rPr>
          <w:sz w:val="24"/>
        </w:rPr>
        <w:t>The</w:t>
      </w:r>
      <w:r>
        <w:rPr>
          <w:spacing w:val="-3"/>
          <w:sz w:val="24"/>
        </w:rPr>
        <w:t> </w:t>
      </w:r>
      <w:r>
        <w:rPr>
          <w:sz w:val="24"/>
        </w:rPr>
        <w:t>investigation</w:t>
      </w:r>
      <w:r>
        <w:rPr>
          <w:spacing w:val="-4"/>
          <w:sz w:val="24"/>
        </w:rPr>
        <w:t> </w:t>
      </w:r>
      <w:r>
        <w:rPr>
          <w:sz w:val="24"/>
        </w:rPr>
        <w:t>is</w:t>
      </w:r>
      <w:r>
        <w:rPr>
          <w:spacing w:val="-4"/>
          <w:sz w:val="24"/>
        </w:rPr>
        <w:t> </w:t>
      </w:r>
      <w:r>
        <w:rPr>
          <w:sz w:val="24"/>
        </w:rPr>
        <w:t>conducted</w:t>
      </w:r>
      <w:r>
        <w:rPr>
          <w:spacing w:val="-4"/>
          <w:sz w:val="24"/>
        </w:rPr>
        <w:t> </w:t>
      </w:r>
      <w:r>
        <w:rPr>
          <w:sz w:val="24"/>
        </w:rPr>
        <w:t>in</w:t>
      </w:r>
      <w:r>
        <w:rPr>
          <w:spacing w:val="-4"/>
          <w:sz w:val="24"/>
        </w:rPr>
        <w:t> </w:t>
      </w:r>
      <w:r>
        <w:rPr>
          <w:sz w:val="24"/>
        </w:rPr>
        <w:t>compliance</w:t>
      </w:r>
      <w:r>
        <w:rPr>
          <w:spacing w:val="-3"/>
          <w:sz w:val="24"/>
        </w:rPr>
        <w:t> </w:t>
      </w:r>
      <w:r>
        <w:rPr>
          <w:sz w:val="24"/>
        </w:rPr>
        <w:t>with</w:t>
      </w:r>
      <w:r>
        <w:rPr>
          <w:spacing w:val="-4"/>
          <w:sz w:val="24"/>
        </w:rPr>
        <w:t> </w:t>
      </w:r>
      <w:r>
        <w:rPr>
          <w:sz w:val="24"/>
        </w:rPr>
        <w:t>the</w:t>
      </w:r>
      <w:r>
        <w:rPr>
          <w:spacing w:val="-3"/>
          <w:sz w:val="24"/>
        </w:rPr>
        <w:t> </w:t>
      </w:r>
      <w:r>
        <w:rPr>
          <w:sz w:val="24"/>
        </w:rPr>
        <w:t>requirements</w:t>
      </w:r>
      <w:r>
        <w:rPr>
          <w:spacing w:val="-4"/>
          <w:sz w:val="24"/>
        </w:rPr>
        <w:t> </w:t>
      </w:r>
      <w:r>
        <w:rPr>
          <w:sz w:val="24"/>
        </w:rPr>
        <w:t>for</w:t>
      </w:r>
      <w:r>
        <w:rPr>
          <w:spacing w:val="-5"/>
          <w:sz w:val="24"/>
        </w:rPr>
        <w:t> </w:t>
      </w:r>
      <w:r>
        <w:rPr>
          <w:sz w:val="24"/>
        </w:rPr>
        <w:t>IRB</w:t>
      </w:r>
      <w:r>
        <w:rPr>
          <w:spacing w:val="-3"/>
          <w:sz w:val="24"/>
        </w:rPr>
        <w:t> </w:t>
      </w:r>
      <w:r>
        <w:rPr>
          <w:sz w:val="24"/>
        </w:rPr>
        <w:t>review</w:t>
      </w:r>
      <w:r>
        <w:rPr>
          <w:spacing w:val="-3"/>
          <w:sz w:val="24"/>
        </w:rPr>
        <w:t> </w:t>
      </w:r>
      <w:r>
        <w:rPr>
          <w:sz w:val="24"/>
        </w:rPr>
        <w:t>and informed consent [21 CFR parts </w:t>
      </w:r>
      <w:hyperlink r:id="rId57">
        <w:r>
          <w:rPr>
            <w:sz w:val="24"/>
          </w:rPr>
          <w:t>56</w:t>
        </w:r>
      </w:hyperlink>
      <w:r>
        <w:rPr>
          <w:sz w:val="24"/>
        </w:rPr>
        <w:t> and </w:t>
      </w:r>
      <w:hyperlink r:id="rId58">
        <w:r>
          <w:rPr>
            <w:sz w:val="24"/>
          </w:rPr>
          <w:t>50,</w:t>
        </w:r>
      </w:hyperlink>
      <w:r>
        <w:rPr>
          <w:sz w:val="24"/>
        </w:rPr>
        <w:t> respectively]; and</w:t>
      </w:r>
    </w:p>
    <w:p>
      <w:pPr>
        <w:pStyle w:val="ListParagraph"/>
        <w:numPr>
          <w:ilvl w:val="1"/>
          <w:numId w:val="109"/>
        </w:numPr>
        <w:tabs>
          <w:tab w:pos="937" w:val="left" w:leader="none"/>
          <w:tab w:pos="939" w:val="left" w:leader="none"/>
        </w:tabs>
        <w:spacing w:line="240" w:lineRule="auto" w:before="119" w:after="0"/>
        <w:ind w:left="939" w:right="1949" w:hanging="360"/>
        <w:jc w:val="left"/>
        <w:rPr>
          <w:sz w:val="24"/>
        </w:rPr>
      </w:pPr>
      <w:r>
        <w:rPr>
          <w:sz w:val="24"/>
        </w:rPr>
        <w:t>The</w:t>
      </w:r>
      <w:r>
        <w:rPr>
          <w:spacing w:val="-3"/>
          <w:sz w:val="24"/>
        </w:rPr>
        <w:t> </w:t>
      </w:r>
      <w:r>
        <w:rPr>
          <w:sz w:val="24"/>
        </w:rPr>
        <w:t>sponsor</w:t>
      </w:r>
      <w:r>
        <w:rPr>
          <w:spacing w:val="-4"/>
          <w:sz w:val="24"/>
        </w:rPr>
        <w:t> </w:t>
      </w:r>
      <w:r>
        <w:rPr>
          <w:sz w:val="24"/>
        </w:rPr>
        <w:t>meets</w:t>
      </w:r>
      <w:r>
        <w:rPr>
          <w:spacing w:val="-4"/>
          <w:sz w:val="24"/>
        </w:rPr>
        <w:t> </w:t>
      </w:r>
      <w:r>
        <w:rPr>
          <w:sz w:val="24"/>
        </w:rPr>
        <w:t>the</w:t>
      </w:r>
      <w:r>
        <w:rPr>
          <w:spacing w:val="-3"/>
          <w:sz w:val="24"/>
        </w:rPr>
        <w:t> </w:t>
      </w:r>
      <w:r>
        <w:rPr>
          <w:sz w:val="24"/>
        </w:rPr>
        <w:t>requirements</w:t>
      </w:r>
      <w:r>
        <w:rPr>
          <w:spacing w:val="-4"/>
          <w:sz w:val="24"/>
        </w:rPr>
        <w:t> </w:t>
      </w:r>
      <w:r>
        <w:rPr>
          <w:sz w:val="24"/>
        </w:rPr>
        <w:t>for</w:t>
      </w:r>
      <w:r>
        <w:rPr>
          <w:spacing w:val="-3"/>
          <w:sz w:val="24"/>
        </w:rPr>
        <w:t> </w:t>
      </w:r>
      <w:r>
        <w:rPr>
          <w:sz w:val="24"/>
        </w:rPr>
        <w:t>retention</w:t>
      </w:r>
      <w:r>
        <w:rPr>
          <w:spacing w:val="-4"/>
          <w:sz w:val="24"/>
        </w:rPr>
        <w:t> </w:t>
      </w:r>
      <w:r>
        <w:rPr>
          <w:sz w:val="24"/>
        </w:rPr>
        <w:t>of</w:t>
      </w:r>
      <w:r>
        <w:rPr>
          <w:spacing w:val="-4"/>
          <w:sz w:val="24"/>
        </w:rPr>
        <w:t> </w:t>
      </w:r>
      <w:r>
        <w:rPr>
          <w:sz w:val="24"/>
        </w:rPr>
        <w:t>test</w:t>
      </w:r>
      <w:r>
        <w:rPr>
          <w:spacing w:val="-3"/>
          <w:sz w:val="24"/>
        </w:rPr>
        <w:t> </w:t>
      </w:r>
      <w:r>
        <w:rPr>
          <w:sz w:val="24"/>
        </w:rPr>
        <w:t>article</w:t>
      </w:r>
      <w:r>
        <w:rPr>
          <w:spacing w:val="-3"/>
          <w:sz w:val="24"/>
        </w:rPr>
        <w:t> </w:t>
      </w:r>
      <w:r>
        <w:rPr>
          <w:sz w:val="24"/>
        </w:rPr>
        <w:t>samples</w:t>
      </w:r>
      <w:r>
        <w:rPr>
          <w:spacing w:val="-4"/>
          <w:sz w:val="24"/>
        </w:rPr>
        <w:t> </w:t>
      </w:r>
      <w:r>
        <w:rPr>
          <w:sz w:val="24"/>
        </w:rPr>
        <w:t>[</w:t>
      </w:r>
      <w:hyperlink r:id="rId66">
        <w:r>
          <w:rPr>
            <w:sz w:val="24"/>
          </w:rPr>
          <w:t>21</w:t>
        </w:r>
        <w:r>
          <w:rPr>
            <w:spacing w:val="-3"/>
            <w:sz w:val="24"/>
          </w:rPr>
          <w:t> </w:t>
        </w:r>
        <w:r>
          <w:rPr>
            <w:sz w:val="24"/>
          </w:rPr>
          <w:t>CFR</w:t>
        </w:r>
      </w:hyperlink>
      <w:r>
        <w:rPr>
          <w:sz w:val="24"/>
        </w:rPr>
        <w:t> </w:t>
      </w:r>
      <w:hyperlink r:id="rId66">
        <w:r>
          <w:rPr>
            <w:sz w:val="24"/>
          </w:rPr>
          <w:t>320.31(d)(1)</w:t>
        </w:r>
      </w:hyperlink>
      <w:r>
        <w:rPr>
          <w:sz w:val="24"/>
        </w:rPr>
        <w:t>] and safety reporting [</w:t>
      </w:r>
      <w:hyperlink r:id="rId66">
        <w:r>
          <w:rPr>
            <w:sz w:val="24"/>
          </w:rPr>
          <w:t>21 CFR 320.31(d)(3)</w:t>
        </w:r>
      </w:hyperlink>
      <w:r>
        <w:rPr>
          <w:sz w:val="24"/>
        </w:rPr>
        <w:t>].</w:t>
      </w:r>
    </w:p>
    <w:p>
      <w:pPr>
        <w:pStyle w:val="ListParagraph"/>
        <w:numPr>
          <w:ilvl w:val="0"/>
          <w:numId w:val="109"/>
        </w:numPr>
        <w:tabs>
          <w:tab w:pos="579" w:val="left" w:leader="none"/>
        </w:tabs>
        <w:spacing w:line="240" w:lineRule="auto" w:before="120" w:after="0"/>
        <w:ind w:left="579" w:right="1438" w:hanging="360"/>
        <w:jc w:val="left"/>
        <w:rPr>
          <w:sz w:val="24"/>
        </w:rPr>
      </w:pPr>
      <w:hyperlink r:id="rId67">
        <w:r>
          <w:rPr>
            <w:sz w:val="24"/>
          </w:rPr>
          <w:t>21</w:t>
        </w:r>
        <w:r>
          <w:rPr>
            <w:spacing w:val="-3"/>
            <w:sz w:val="24"/>
          </w:rPr>
          <w:t> </w:t>
        </w:r>
        <w:r>
          <w:rPr>
            <w:sz w:val="24"/>
          </w:rPr>
          <w:t>CFR</w:t>
        </w:r>
        <w:r>
          <w:rPr>
            <w:spacing w:val="-2"/>
            <w:sz w:val="24"/>
          </w:rPr>
          <w:t> </w:t>
        </w:r>
        <w:r>
          <w:rPr>
            <w:sz w:val="24"/>
          </w:rPr>
          <w:t>361.1</w:t>
        </w:r>
      </w:hyperlink>
      <w:r>
        <w:rPr>
          <w:sz w:val="24"/>
        </w:rPr>
        <w:t>:</w:t>
      </w:r>
      <w:r>
        <w:rPr>
          <w:spacing w:val="-2"/>
          <w:sz w:val="24"/>
        </w:rPr>
        <w:t> </w:t>
      </w:r>
      <w:r>
        <w:rPr>
          <w:sz w:val="24"/>
        </w:rPr>
        <w:t>Research</w:t>
      </w:r>
      <w:r>
        <w:rPr>
          <w:spacing w:val="-4"/>
          <w:sz w:val="24"/>
        </w:rPr>
        <w:t> </w:t>
      </w:r>
      <w:r>
        <w:rPr>
          <w:sz w:val="24"/>
        </w:rPr>
        <w:t>using</w:t>
      </w:r>
      <w:r>
        <w:rPr>
          <w:spacing w:val="-3"/>
          <w:sz w:val="24"/>
        </w:rPr>
        <w:t> </w:t>
      </w:r>
      <w:r>
        <w:rPr>
          <w:sz w:val="24"/>
        </w:rPr>
        <w:t>a</w:t>
      </w:r>
      <w:r>
        <w:rPr>
          <w:spacing w:val="-3"/>
          <w:sz w:val="24"/>
        </w:rPr>
        <w:t> </w:t>
      </w:r>
      <w:r>
        <w:rPr>
          <w:sz w:val="24"/>
        </w:rPr>
        <w:t>radioactive</w:t>
      </w:r>
      <w:r>
        <w:rPr>
          <w:spacing w:val="-2"/>
          <w:sz w:val="24"/>
        </w:rPr>
        <w:t> </w:t>
      </w:r>
      <w:r>
        <w:rPr>
          <w:sz w:val="24"/>
        </w:rPr>
        <w:t>drug</w:t>
      </w:r>
      <w:r>
        <w:rPr>
          <w:spacing w:val="-4"/>
          <w:sz w:val="24"/>
        </w:rPr>
        <w:t> </w:t>
      </w:r>
      <w:r>
        <w:rPr>
          <w:sz w:val="24"/>
        </w:rPr>
        <w:t>or</w:t>
      </w:r>
      <w:r>
        <w:rPr>
          <w:spacing w:val="-2"/>
          <w:sz w:val="24"/>
        </w:rPr>
        <w:t> </w:t>
      </w:r>
      <w:r>
        <w:rPr>
          <w:sz w:val="24"/>
        </w:rPr>
        <w:t>biological</w:t>
      </w:r>
      <w:r>
        <w:rPr>
          <w:spacing w:val="-2"/>
          <w:sz w:val="24"/>
        </w:rPr>
        <w:t> </w:t>
      </w:r>
      <w:r>
        <w:rPr>
          <w:sz w:val="24"/>
        </w:rPr>
        <w:t>product</w:t>
      </w:r>
      <w:r>
        <w:rPr>
          <w:spacing w:val="-2"/>
          <w:sz w:val="24"/>
        </w:rPr>
        <w:t> </w:t>
      </w:r>
      <w:r>
        <w:rPr>
          <w:sz w:val="24"/>
        </w:rPr>
        <w:t>if</w:t>
      </w:r>
      <w:r>
        <w:rPr>
          <w:spacing w:val="-4"/>
          <w:sz w:val="24"/>
        </w:rPr>
        <w:t> </w:t>
      </w:r>
      <w:r>
        <w:rPr>
          <w:sz w:val="24"/>
        </w:rPr>
        <w:t>all</w:t>
      </w:r>
      <w:r>
        <w:rPr>
          <w:spacing w:val="-2"/>
          <w:sz w:val="24"/>
        </w:rPr>
        <w:t> </w:t>
      </w:r>
      <w:r>
        <w:rPr>
          <w:sz w:val="24"/>
        </w:rPr>
        <w:t>of</w:t>
      </w:r>
      <w:r>
        <w:rPr>
          <w:spacing w:val="-3"/>
          <w:sz w:val="24"/>
        </w:rPr>
        <w:t> </w:t>
      </w:r>
      <w:r>
        <w:rPr>
          <w:sz w:val="24"/>
        </w:rPr>
        <w:t>the</w:t>
      </w:r>
      <w:r>
        <w:rPr>
          <w:spacing w:val="-2"/>
          <w:sz w:val="24"/>
        </w:rPr>
        <w:t> </w:t>
      </w:r>
      <w:r>
        <w:rPr>
          <w:sz w:val="24"/>
        </w:rPr>
        <w:t>following conditions are met:</w:t>
      </w:r>
    </w:p>
    <w:p>
      <w:pPr>
        <w:pStyle w:val="ListParagraph"/>
        <w:numPr>
          <w:ilvl w:val="1"/>
          <w:numId w:val="109"/>
        </w:numPr>
        <w:tabs>
          <w:tab w:pos="939" w:val="left" w:leader="none"/>
        </w:tabs>
        <w:spacing w:line="240" w:lineRule="auto" w:before="121" w:after="0"/>
        <w:ind w:left="939" w:right="1338" w:hanging="360"/>
        <w:jc w:val="left"/>
        <w:rPr>
          <w:sz w:val="24"/>
        </w:rPr>
      </w:pPr>
      <w:r>
        <w:rPr>
          <w:sz w:val="24"/>
        </w:rPr>
        <w:t>It</w:t>
      </w:r>
      <w:r>
        <w:rPr>
          <w:spacing w:val="-4"/>
          <w:sz w:val="24"/>
        </w:rPr>
        <w:t> </w:t>
      </w:r>
      <w:r>
        <w:rPr>
          <w:sz w:val="24"/>
        </w:rPr>
        <w:t>involves</w:t>
      </w:r>
      <w:r>
        <w:rPr>
          <w:spacing w:val="-4"/>
          <w:sz w:val="24"/>
        </w:rPr>
        <w:t> </w:t>
      </w:r>
      <w:r>
        <w:rPr>
          <w:sz w:val="24"/>
        </w:rPr>
        <w:t>basic</w:t>
      </w:r>
      <w:r>
        <w:rPr>
          <w:spacing w:val="-4"/>
          <w:sz w:val="24"/>
        </w:rPr>
        <w:t> </w:t>
      </w:r>
      <w:r>
        <w:rPr>
          <w:sz w:val="24"/>
        </w:rPr>
        <w:t>research</w:t>
      </w:r>
      <w:r>
        <w:rPr>
          <w:spacing w:val="-4"/>
          <w:sz w:val="24"/>
        </w:rPr>
        <w:t> </w:t>
      </w:r>
      <w:r>
        <w:rPr>
          <w:sz w:val="24"/>
        </w:rPr>
        <w:t>not</w:t>
      </w:r>
      <w:r>
        <w:rPr>
          <w:spacing w:val="-4"/>
          <w:sz w:val="24"/>
        </w:rPr>
        <w:t> </w:t>
      </w:r>
      <w:r>
        <w:rPr>
          <w:sz w:val="24"/>
        </w:rPr>
        <w:t>intended</w:t>
      </w:r>
      <w:r>
        <w:rPr>
          <w:spacing w:val="-4"/>
          <w:sz w:val="24"/>
        </w:rPr>
        <w:t> </w:t>
      </w:r>
      <w:r>
        <w:rPr>
          <w:sz w:val="24"/>
        </w:rPr>
        <w:t>for</w:t>
      </w:r>
      <w:r>
        <w:rPr>
          <w:spacing w:val="-4"/>
          <w:sz w:val="24"/>
        </w:rPr>
        <w:t> </w:t>
      </w:r>
      <w:r>
        <w:rPr>
          <w:sz w:val="24"/>
        </w:rPr>
        <w:t>immediate</w:t>
      </w:r>
      <w:r>
        <w:rPr>
          <w:spacing w:val="-4"/>
          <w:sz w:val="24"/>
        </w:rPr>
        <w:t> </w:t>
      </w:r>
      <w:r>
        <w:rPr>
          <w:sz w:val="24"/>
        </w:rPr>
        <w:t>therapeutic,</w:t>
      </w:r>
      <w:r>
        <w:rPr>
          <w:spacing w:val="-4"/>
          <w:sz w:val="24"/>
        </w:rPr>
        <w:t> </w:t>
      </w:r>
      <w:r>
        <w:rPr>
          <w:sz w:val="24"/>
        </w:rPr>
        <w:t>diagnostic,</w:t>
      </w:r>
      <w:r>
        <w:rPr>
          <w:spacing w:val="-4"/>
          <w:sz w:val="24"/>
        </w:rPr>
        <w:t> </w:t>
      </w:r>
      <w:r>
        <w:rPr>
          <w:sz w:val="24"/>
        </w:rPr>
        <w:t>or</w:t>
      </w:r>
      <w:r>
        <w:rPr>
          <w:spacing w:val="-4"/>
          <w:sz w:val="24"/>
        </w:rPr>
        <w:t> </w:t>
      </w:r>
      <w:r>
        <w:rPr>
          <w:sz w:val="24"/>
        </w:rPr>
        <w:t>similar purposes, or otherwise to determine the safety and efficacy of the product;</w:t>
      </w:r>
    </w:p>
    <w:p>
      <w:pPr>
        <w:pStyle w:val="ListParagraph"/>
        <w:numPr>
          <w:ilvl w:val="1"/>
          <w:numId w:val="109"/>
        </w:numPr>
        <w:tabs>
          <w:tab w:pos="937" w:val="left" w:leader="none"/>
          <w:tab w:pos="939" w:val="left" w:leader="none"/>
        </w:tabs>
        <w:spacing w:line="240" w:lineRule="auto" w:before="120" w:after="0"/>
        <w:ind w:left="939" w:right="1191" w:hanging="360"/>
        <w:jc w:val="left"/>
        <w:rPr>
          <w:sz w:val="24"/>
        </w:rPr>
      </w:pPr>
      <w:r>
        <w:rPr>
          <w:sz w:val="24"/>
        </w:rPr>
        <w:t>The</w:t>
      </w:r>
      <w:r>
        <w:rPr>
          <w:spacing w:val="-2"/>
          <w:sz w:val="24"/>
        </w:rPr>
        <w:t> </w:t>
      </w:r>
      <w:r>
        <w:rPr>
          <w:sz w:val="24"/>
        </w:rPr>
        <w:t>use</w:t>
      </w:r>
      <w:r>
        <w:rPr>
          <w:spacing w:val="-2"/>
          <w:sz w:val="24"/>
        </w:rPr>
        <w:t> </w:t>
      </w:r>
      <w:r>
        <w:rPr>
          <w:sz w:val="24"/>
        </w:rPr>
        <w:t>in</w:t>
      </w:r>
      <w:r>
        <w:rPr>
          <w:spacing w:val="-3"/>
          <w:sz w:val="24"/>
        </w:rPr>
        <w:t> </w:t>
      </w:r>
      <w:r>
        <w:rPr>
          <w:sz w:val="24"/>
        </w:rPr>
        <w:t>humans</w:t>
      </w:r>
      <w:r>
        <w:rPr>
          <w:spacing w:val="-3"/>
          <w:sz w:val="24"/>
        </w:rPr>
        <w:t> </w:t>
      </w:r>
      <w:r>
        <w:rPr>
          <w:sz w:val="24"/>
        </w:rPr>
        <w:t>is</w:t>
      </w:r>
      <w:r>
        <w:rPr>
          <w:spacing w:val="-3"/>
          <w:sz w:val="24"/>
        </w:rPr>
        <w:t> </w:t>
      </w:r>
      <w:r>
        <w:rPr>
          <w:sz w:val="24"/>
        </w:rPr>
        <w:t>approved</w:t>
      </w:r>
      <w:r>
        <w:rPr>
          <w:spacing w:val="-3"/>
          <w:sz w:val="24"/>
        </w:rPr>
        <w:t> </w:t>
      </w:r>
      <w:r>
        <w:rPr>
          <w:sz w:val="24"/>
        </w:rPr>
        <w:t>by</w:t>
      </w:r>
      <w:r>
        <w:rPr>
          <w:spacing w:val="-2"/>
          <w:sz w:val="24"/>
        </w:rPr>
        <w:t> </w:t>
      </w:r>
      <w:r>
        <w:rPr>
          <w:sz w:val="24"/>
        </w:rPr>
        <w:t>a</w:t>
      </w:r>
      <w:r>
        <w:rPr>
          <w:spacing w:val="-4"/>
          <w:sz w:val="24"/>
        </w:rPr>
        <w:t> </w:t>
      </w:r>
      <w:r>
        <w:rPr>
          <w:sz w:val="24"/>
        </w:rPr>
        <w:t>Radioactive</w:t>
      </w:r>
      <w:r>
        <w:rPr>
          <w:spacing w:val="-4"/>
          <w:sz w:val="24"/>
        </w:rPr>
        <w:t> </w:t>
      </w:r>
      <w:r>
        <w:rPr>
          <w:sz w:val="24"/>
        </w:rPr>
        <w:t>Drug</w:t>
      </w:r>
      <w:r>
        <w:rPr>
          <w:spacing w:val="-2"/>
          <w:sz w:val="24"/>
        </w:rPr>
        <w:t> </w:t>
      </w:r>
      <w:r>
        <w:rPr>
          <w:sz w:val="24"/>
        </w:rPr>
        <w:t>Research</w:t>
      </w:r>
      <w:r>
        <w:rPr>
          <w:spacing w:val="-3"/>
          <w:sz w:val="24"/>
        </w:rPr>
        <w:t> </w:t>
      </w:r>
      <w:r>
        <w:rPr>
          <w:sz w:val="24"/>
        </w:rPr>
        <w:t>Committee</w:t>
      </w:r>
      <w:r>
        <w:rPr>
          <w:spacing w:val="-2"/>
          <w:sz w:val="24"/>
        </w:rPr>
        <w:t> </w:t>
      </w:r>
      <w:r>
        <w:rPr>
          <w:sz w:val="24"/>
        </w:rPr>
        <w:t>(RDRC)</w:t>
      </w:r>
      <w:r>
        <w:rPr>
          <w:spacing w:val="-3"/>
          <w:sz w:val="24"/>
        </w:rPr>
        <w:t> </w:t>
      </w:r>
      <w:r>
        <w:rPr>
          <w:sz w:val="24"/>
        </w:rPr>
        <w:t>that</w:t>
      </w:r>
      <w:r>
        <w:rPr>
          <w:spacing w:val="-2"/>
          <w:sz w:val="24"/>
        </w:rPr>
        <w:t> </w:t>
      </w:r>
      <w:r>
        <w:rPr>
          <w:sz w:val="24"/>
        </w:rPr>
        <w:t>is composed and approved by FDA;</w:t>
      </w:r>
    </w:p>
    <w:p>
      <w:pPr>
        <w:pStyle w:val="ListParagraph"/>
        <w:numPr>
          <w:ilvl w:val="1"/>
          <w:numId w:val="109"/>
        </w:numPr>
        <w:tabs>
          <w:tab w:pos="939" w:val="left" w:leader="none"/>
        </w:tabs>
        <w:spacing w:line="240" w:lineRule="auto" w:before="119" w:after="0"/>
        <w:ind w:left="939" w:right="2510" w:hanging="360"/>
        <w:jc w:val="left"/>
        <w:rPr>
          <w:sz w:val="24"/>
        </w:rPr>
      </w:pPr>
      <w:r>
        <w:rPr>
          <w:sz w:val="24"/>
        </w:rPr>
        <w:t>The</w:t>
      </w:r>
      <w:r>
        <w:rPr>
          <w:spacing w:val="-3"/>
          <w:sz w:val="24"/>
        </w:rPr>
        <w:t> </w:t>
      </w:r>
      <w:r>
        <w:rPr>
          <w:sz w:val="24"/>
        </w:rPr>
        <w:t>dose</w:t>
      </w:r>
      <w:r>
        <w:rPr>
          <w:spacing w:val="-3"/>
          <w:sz w:val="24"/>
        </w:rPr>
        <w:t> </w:t>
      </w:r>
      <w:r>
        <w:rPr>
          <w:sz w:val="24"/>
        </w:rPr>
        <w:t>to</w:t>
      </w:r>
      <w:r>
        <w:rPr>
          <w:spacing w:val="-4"/>
          <w:sz w:val="24"/>
        </w:rPr>
        <w:t> </w:t>
      </w:r>
      <w:r>
        <w:rPr>
          <w:sz w:val="24"/>
        </w:rPr>
        <w:t>be</w:t>
      </w:r>
      <w:r>
        <w:rPr>
          <w:spacing w:val="-3"/>
          <w:sz w:val="24"/>
        </w:rPr>
        <w:t> </w:t>
      </w:r>
      <w:r>
        <w:rPr>
          <w:sz w:val="24"/>
        </w:rPr>
        <w:t>administered</w:t>
      </w:r>
      <w:r>
        <w:rPr>
          <w:spacing w:val="-4"/>
          <w:sz w:val="24"/>
        </w:rPr>
        <w:t> </w:t>
      </w:r>
      <w:r>
        <w:rPr>
          <w:sz w:val="24"/>
        </w:rPr>
        <w:t>is</w:t>
      </w:r>
      <w:r>
        <w:rPr>
          <w:spacing w:val="-4"/>
          <w:sz w:val="24"/>
        </w:rPr>
        <w:t> </w:t>
      </w:r>
      <w:r>
        <w:rPr>
          <w:sz w:val="24"/>
        </w:rPr>
        <w:t>known</w:t>
      </w:r>
      <w:r>
        <w:rPr>
          <w:spacing w:val="-4"/>
          <w:sz w:val="24"/>
        </w:rPr>
        <w:t> </w:t>
      </w:r>
      <w:r>
        <w:rPr>
          <w:sz w:val="24"/>
        </w:rPr>
        <w:t>not</w:t>
      </w:r>
      <w:r>
        <w:rPr>
          <w:spacing w:val="-3"/>
          <w:sz w:val="24"/>
        </w:rPr>
        <w:t> </w:t>
      </w:r>
      <w:r>
        <w:rPr>
          <w:sz w:val="24"/>
        </w:rPr>
        <w:t>to</w:t>
      </w:r>
      <w:r>
        <w:rPr>
          <w:spacing w:val="-3"/>
          <w:sz w:val="24"/>
        </w:rPr>
        <w:t> </w:t>
      </w:r>
      <w:r>
        <w:rPr>
          <w:sz w:val="24"/>
        </w:rPr>
        <w:t>cause</w:t>
      </w:r>
      <w:r>
        <w:rPr>
          <w:spacing w:val="-3"/>
          <w:sz w:val="24"/>
        </w:rPr>
        <w:t> </w:t>
      </w:r>
      <w:r>
        <w:rPr>
          <w:sz w:val="24"/>
        </w:rPr>
        <w:t>any</w:t>
      </w:r>
      <w:r>
        <w:rPr>
          <w:spacing w:val="-3"/>
          <w:sz w:val="24"/>
        </w:rPr>
        <w:t> </w:t>
      </w:r>
      <w:r>
        <w:rPr>
          <w:sz w:val="24"/>
        </w:rPr>
        <w:t>clinically</w:t>
      </w:r>
      <w:r>
        <w:rPr>
          <w:spacing w:val="-3"/>
          <w:sz w:val="24"/>
        </w:rPr>
        <w:t> </w:t>
      </w:r>
      <w:r>
        <w:rPr>
          <w:sz w:val="24"/>
        </w:rPr>
        <w:t>detectable pharmacological effect in humans, and</w:t>
      </w:r>
    </w:p>
    <w:p>
      <w:pPr>
        <w:pStyle w:val="ListParagraph"/>
        <w:numPr>
          <w:ilvl w:val="1"/>
          <w:numId w:val="109"/>
        </w:numPr>
        <w:tabs>
          <w:tab w:pos="937" w:val="left" w:leader="none"/>
          <w:tab w:pos="939" w:val="left" w:leader="none"/>
        </w:tabs>
        <w:spacing w:line="240" w:lineRule="auto" w:before="120" w:after="0"/>
        <w:ind w:left="939" w:right="956" w:hanging="360"/>
        <w:jc w:val="left"/>
        <w:rPr>
          <w:sz w:val="24"/>
        </w:rPr>
      </w:pPr>
      <w:r>
        <w:rPr>
          <w:sz w:val="24"/>
        </w:rPr>
        <w:t>The total amount of radiation to be administered as part of the study is the smallest radiation</w:t>
      </w:r>
      <w:r>
        <w:rPr>
          <w:spacing w:val="-4"/>
          <w:sz w:val="24"/>
        </w:rPr>
        <w:t> </w:t>
      </w:r>
      <w:r>
        <w:rPr>
          <w:sz w:val="24"/>
        </w:rPr>
        <w:t>dose</w:t>
      </w:r>
      <w:r>
        <w:rPr>
          <w:spacing w:val="-3"/>
          <w:sz w:val="24"/>
        </w:rPr>
        <w:t> </w:t>
      </w:r>
      <w:r>
        <w:rPr>
          <w:sz w:val="24"/>
        </w:rPr>
        <w:t>practical</w:t>
      </w:r>
      <w:r>
        <w:rPr>
          <w:spacing w:val="-5"/>
          <w:sz w:val="24"/>
        </w:rPr>
        <w:t> </w:t>
      </w:r>
      <w:r>
        <w:rPr>
          <w:sz w:val="24"/>
        </w:rPr>
        <w:t>to</w:t>
      </w:r>
      <w:r>
        <w:rPr>
          <w:spacing w:val="-3"/>
          <w:sz w:val="24"/>
        </w:rPr>
        <w:t> </w:t>
      </w:r>
      <w:r>
        <w:rPr>
          <w:sz w:val="24"/>
        </w:rPr>
        <w:t>perform</w:t>
      </w:r>
      <w:r>
        <w:rPr>
          <w:spacing w:val="-3"/>
          <w:sz w:val="24"/>
        </w:rPr>
        <w:t> </w:t>
      </w:r>
      <w:r>
        <w:rPr>
          <w:sz w:val="24"/>
        </w:rPr>
        <w:t>the</w:t>
      </w:r>
      <w:r>
        <w:rPr>
          <w:spacing w:val="-3"/>
          <w:sz w:val="24"/>
        </w:rPr>
        <w:t> </w:t>
      </w:r>
      <w:r>
        <w:rPr>
          <w:sz w:val="24"/>
        </w:rPr>
        <w:t>study</w:t>
      </w:r>
      <w:r>
        <w:rPr>
          <w:spacing w:val="-3"/>
          <w:sz w:val="24"/>
        </w:rPr>
        <w:t> </w:t>
      </w:r>
      <w:r>
        <w:rPr>
          <w:sz w:val="24"/>
        </w:rPr>
        <w:t>without</w:t>
      </w:r>
      <w:r>
        <w:rPr>
          <w:spacing w:val="-3"/>
          <w:sz w:val="24"/>
        </w:rPr>
        <w:t> </w:t>
      </w:r>
      <w:r>
        <w:rPr>
          <w:sz w:val="24"/>
        </w:rPr>
        <w:t>jeopardizing</w:t>
      </w:r>
      <w:r>
        <w:rPr>
          <w:spacing w:val="-3"/>
          <w:sz w:val="24"/>
        </w:rPr>
        <w:t> </w:t>
      </w:r>
      <w:r>
        <w:rPr>
          <w:sz w:val="24"/>
        </w:rPr>
        <w:t>the</w:t>
      </w:r>
      <w:r>
        <w:rPr>
          <w:spacing w:val="-3"/>
          <w:sz w:val="24"/>
        </w:rPr>
        <w:t> </w:t>
      </w:r>
      <w:r>
        <w:rPr>
          <w:sz w:val="24"/>
        </w:rPr>
        <w:t>benefits</w:t>
      </w:r>
      <w:r>
        <w:rPr>
          <w:spacing w:val="-4"/>
          <w:sz w:val="24"/>
        </w:rPr>
        <w:t> </w:t>
      </w:r>
      <w:r>
        <w:rPr>
          <w:sz w:val="24"/>
        </w:rPr>
        <w:t>of</w:t>
      </w:r>
      <w:r>
        <w:rPr>
          <w:spacing w:val="-4"/>
          <w:sz w:val="24"/>
        </w:rPr>
        <w:t> </w:t>
      </w:r>
      <w:r>
        <w:rPr>
          <w:sz w:val="24"/>
        </w:rPr>
        <w:t>the</w:t>
      </w:r>
      <w:r>
        <w:rPr>
          <w:spacing w:val="-3"/>
          <w:sz w:val="24"/>
        </w:rPr>
        <w:t> </w:t>
      </w:r>
      <w:r>
        <w:rPr>
          <w:sz w:val="24"/>
        </w:rPr>
        <w:t>study and is within specified limits.</w:t>
      </w:r>
    </w:p>
    <w:p>
      <w:pPr>
        <w:pStyle w:val="ListParagraph"/>
        <w:numPr>
          <w:ilvl w:val="0"/>
          <w:numId w:val="109"/>
        </w:numPr>
        <w:tabs>
          <w:tab w:pos="579" w:val="left" w:leader="none"/>
        </w:tabs>
        <w:spacing w:line="240" w:lineRule="auto" w:before="121" w:after="0"/>
        <w:ind w:left="579" w:right="1136" w:hanging="360"/>
        <w:jc w:val="left"/>
        <w:rPr>
          <w:sz w:val="24"/>
        </w:rPr>
      </w:pPr>
      <w:r>
        <w:rPr>
          <w:sz w:val="24"/>
        </w:rPr>
        <w:t>FDA</w:t>
      </w:r>
      <w:r>
        <w:rPr>
          <w:spacing w:val="-3"/>
          <w:sz w:val="24"/>
        </w:rPr>
        <w:t> </w:t>
      </w:r>
      <w:r>
        <w:rPr>
          <w:sz w:val="24"/>
        </w:rPr>
        <w:t>practices</w:t>
      </w:r>
      <w:r>
        <w:rPr>
          <w:spacing w:val="-3"/>
          <w:sz w:val="24"/>
        </w:rPr>
        <w:t> </w:t>
      </w:r>
      <w:hyperlink r:id="rId68">
        <w:r>
          <w:rPr>
            <w:sz w:val="24"/>
          </w:rPr>
          <w:t>enforcement</w:t>
        </w:r>
        <w:r>
          <w:rPr>
            <w:spacing w:val="-3"/>
            <w:sz w:val="24"/>
          </w:rPr>
          <w:t> </w:t>
        </w:r>
        <w:r>
          <w:rPr>
            <w:sz w:val="24"/>
          </w:rPr>
          <w:t>discretion</w:t>
        </w:r>
      </w:hyperlink>
      <w:r>
        <w:rPr>
          <w:spacing w:val="-4"/>
          <w:sz w:val="24"/>
        </w:rPr>
        <w:t> </w:t>
      </w:r>
      <w:r>
        <w:rPr>
          <w:sz w:val="24"/>
        </w:rPr>
        <w:t>for</w:t>
      </w:r>
      <w:r>
        <w:rPr>
          <w:spacing w:val="-3"/>
          <w:sz w:val="24"/>
        </w:rPr>
        <w:t> </w:t>
      </w:r>
      <w:r>
        <w:rPr>
          <w:sz w:val="24"/>
        </w:rPr>
        <w:t>research</w:t>
      </w:r>
      <w:r>
        <w:rPr>
          <w:spacing w:val="-4"/>
          <w:sz w:val="24"/>
        </w:rPr>
        <w:t> </w:t>
      </w:r>
      <w:r>
        <w:rPr>
          <w:sz w:val="24"/>
        </w:rPr>
        <w:t>using</w:t>
      </w:r>
      <w:r>
        <w:rPr>
          <w:spacing w:val="-3"/>
          <w:sz w:val="24"/>
        </w:rPr>
        <w:t> </w:t>
      </w:r>
      <w:r>
        <w:rPr>
          <w:sz w:val="24"/>
        </w:rPr>
        <w:t>cold</w:t>
      </w:r>
      <w:r>
        <w:rPr>
          <w:spacing w:val="-4"/>
          <w:sz w:val="24"/>
        </w:rPr>
        <w:t> </w:t>
      </w:r>
      <w:r>
        <w:rPr>
          <w:sz w:val="24"/>
        </w:rPr>
        <w:t>isotopes</w:t>
      </w:r>
      <w:r>
        <w:rPr>
          <w:spacing w:val="-4"/>
          <w:sz w:val="24"/>
        </w:rPr>
        <w:t> </w:t>
      </w:r>
      <w:r>
        <w:rPr>
          <w:sz w:val="24"/>
        </w:rPr>
        <w:t>of</w:t>
      </w:r>
      <w:r>
        <w:rPr>
          <w:spacing w:val="-4"/>
          <w:sz w:val="24"/>
        </w:rPr>
        <w:t> </w:t>
      </w:r>
      <w:r>
        <w:rPr>
          <w:sz w:val="24"/>
        </w:rPr>
        <w:t>unapproved</w:t>
      </w:r>
      <w:r>
        <w:rPr>
          <w:spacing w:val="-4"/>
          <w:sz w:val="24"/>
        </w:rPr>
        <w:t> </w:t>
      </w:r>
      <w:r>
        <w:rPr>
          <w:sz w:val="24"/>
        </w:rPr>
        <w:t>drugs</w:t>
      </w:r>
      <w:r>
        <w:rPr>
          <w:spacing w:val="-4"/>
          <w:sz w:val="24"/>
        </w:rPr>
        <w:t> </w:t>
      </w:r>
      <w:r>
        <w:rPr>
          <w:sz w:val="24"/>
        </w:rPr>
        <w:t>if all of the following conditions are met:</w:t>
      </w:r>
    </w:p>
    <w:p>
      <w:pPr>
        <w:pStyle w:val="ListParagraph"/>
        <w:numPr>
          <w:ilvl w:val="1"/>
          <w:numId w:val="109"/>
        </w:numPr>
        <w:tabs>
          <w:tab w:pos="939" w:val="left" w:leader="none"/>
        </w:tabs>
        <w:spacing w:line="240" w:lineRule="auto" w:before="120" w:after="0"/>
        <w:ind w:left="939" w:right="1172" w:hanging="360"/>
        <w:jc w:val="left"/>
        <w:rPr>
          <w:sz w:val="24"/>
        </w:rPr>
      </w:pPr>
      <w:r>
        <w:rPr>
          <w:sz w:val="24"/>
        </w:rPr>
        <w:t>The</w:t>
      </w:r>
      <w:r>
        <w:rPr>
          <w:spacing w:val="-4"/>
          <w:sz w:val="24"/>
        </w:rPr>
        <w:t> </w:t>
      </w:r>
      <w:r>
        <w:rPr>
          <w:sz w:val="24"/>
        </w:rPr>
        <w:t>research</w:t>
      </w:r>
      <w:r>
        <w:rPr>
          <w:spacing w:val="-4"/>
          <w:sz w:val="24"/>
        </w:rPr>
        <w:t> </w:t>
      </w:r>
      <w:r>
        <w:rPr>
          <w:sz w:val="24"/>
        </w:rPr>
        <w:t>is</w:t>
      </w:r>
      <w:r>
        <w:rPr>
          <w:spacing w:val="-5"/>
          <w:sz w:val="24"/>
        </w:rPr>
        <w:t> </w:t>
      </w:r>
      <w:r>
        <w:rPr>
          <w:sz w:val="24"/>
        </w:rPr>
        <w:t>intended</w:t>
      </w:r>
      <w:r>
        <w:rPr>
          <w:spacing w:val="-4"/>
          <w:sz w:val="24"/>
        </w:rPr>
        <w:t> </w:t>
      </w:r>
      <w:r>
        <w:rPr>
          <w:sz w:val="24"/>
        </w:rPr>
        <w:t>to</w:t>
      </w:r>
      <w:r>
        <w:rPr>
          <w:spacing w:val="-5"/>
          <w:sz w:val="24"/>
        </w:rPr>
        <w:t> </w:t>
      </w:r>
      <w:r>
        <w:rPr>
          <w:sz w:val="24"/>
        </w:rPr>
        <w:t>obtain</w:t>
      </w:r>
      <w:r>
        <w:rPr>
          <w:spacing w:val="-5"/>
          <w:sz w:val="24"/>
        </w:rPr>
        <w:t> </w:t>
      </w:r>
      <w:r>
        <w:rPr>
          <w:sz w:val="24"/>
        </w:rPr>
        <w:t>basic</w:t>
      </w:r>
      <w:r>
        <w:rPr>
          <w:spacing w:val="-4"/>
          <w:sz w:val="24"/>
        </w:rPr>
        <w:t> </w:t>
      </w:r>
      <w:r>
        <w:rPr>
          <w:sz w:val="24"/>
        </w:rPr>
        <w:t>information</w:t>
      </w:r>
      <w:r>
        <w:rPr>
          <w:spacing w:val="-4"/>
          <w:sz w:val="24"/>
        </w:rPr>
        <w:t> </w:t>
      </w:r>
      <w:r>
        <w:rPr>
          <w:sz w:val="24"/>
        </w:rPr>
        <w:t>regarding</w:t>
      </w:r>
      <w:r>
        <w:rPr>
          <w:spacing w:val="-4"/>
          <w:sz w:val="24"/>
        </w:rPr>
        <w:t> </w:t>
      </w:r>
      <w:r>
        <w:rPr>
          <w:sz w:val="24"/>
        </w:rPr>
        <w:t>the</w:t>
      </w:r>
      <w:r>
        <w:rPr>
          <w:spacing w:val="-4"/>
          <w:sz w:val="24"/>
        </w:rPr>
        <w:t> </w:t>
      </w:r>
      <w:r>
        <w:rPr>
          <w:sz w:val="24"/>
        </w:rPr>
        <w:t>metabolism</w:t>
      </w:r>
      <w:r>
        <w:rPr>
          <w:spacing w:val="-4"/>
          <w:sz w:val="24"/>
        </w:rPr>
        <w:t> </w:t>
      </w:r>
      <w:r>
        <w:rPr>
          <w:sz w:val="24"/>
        </w:rPr>
        <w:t>(including kinetics, distribution, and localization) of a drug labeled with a cold isotope or regarding human physiology, pathophysiology, or biochemistry;</w:t>
      </w:r>
    </w:p>
    <w:p>
      <w:pPr>
        <w:pStyle w:val="ListParagraph"/>
        <w:numPr>
          <w:ilvl w:val="1"/>
          <w:numId w:val="109"/>
        </w:numPr>
        <w:tabs>
          <w:tab w:pos="937" w:val="left" w:leader="none"/>
          <w:tab w:pos="939" w:val="left" w:leader="none"/>
        </w:tabs>
        <w:spacing w:line="240" w:lineRule="auto" w:before="119" w:after="0"/>
        <w:ind w:left="939" w:right="1155" w:hanging="360"/>
        <w:jc w:val="left"/>
        <w:rPr>
          <w:sz w:val="24"/>
        </w:rPr>
      </w:pPr>
      <w:r>
        <w:rPr>
          <w:sz w:val="24"/>
        </w:rPr>
        <w:t>The</w:t>
      </w:r>
      <w:r>
        <w:rPr>
          <w:spacing w:val="-3"/>
          <w:sz w:val="24"/>
        </w:rPr>
        <w:t> </w:t>
      </w:r>
      <w:r>
        <w:rPr>
          <w:sz w:val="24"/>
        </w:rPr>
        <w:t>research</w:t>
      </w:r>
      <w:r>
        <w:rPr>
          <w:spacing w:val="-4"/>
          <w:sz w:val="24"/>
        </w:rPr>
        <w:t> </w:t>
      </w:r>
      <w:r>
        <w:rPr>
          <w:sz w:val="24"/>
        </w:rPr>
        <w:t>is</w:t>
      </w:r>
      <w:r>
        <w:rPr>
          <w:spacing w:val="-4"/>
          <w:sz w:val="24"/>
        </w:rPr>
        <w:t> </w:t>
      </w:r>
      <w:r>
        <w:rPr>
          <w:sz w:val="24"/>
        </w:rPr>
        <w:t>not</w:t>
      </w:r>
      <w:r>
        <w:rPr>
          <w:spacing w:val="-3"/>
          <w:sz w:val="24"/>
        </w:rPr>
        <w:t> </w:t>
      </w:r>
      <w:r>
        <w:rPr>
          <w:sz w:val="24"/>
        </w:rPr>
        <w:t>intended</w:t>
      </w:r>
      <w:r>
        <w:rPr>
          <w:spacing w:val="-4"/>
          <w:sz w:val="24"/>
        </w:rPr>
        <w:t> </w:t>
      </w:r>
      <w:r>
        <w:rPr>
          <w:sz w:val="24"/>
        </w:rPr>
        <w:t>for</w:t>
      </w:r>
      <w:r>
        <w:rPr>
          <w:spacing w:val="-3"/>
          <w:sz w:val="24"/>
        </w:rPr>
        <w:t> </w:t>
      </w:r>
      <w:r>
        <w:rPr>
          <w:sz w:val="24"/>
        </w:rPr>
        <w:t>immediate</w:t>
      </w:r>
      <w:r>
        <w:rPr>
          <w:spacing w:val="-3"/>
          <w:sz w:val="24"/>
        </w:rPr>
        <w:t> </w:t>
      </w:r>
      <w:r>
        <w:rPr>
          <w:sz w:val="24"/>
        </w:rPr>
        <w:t>therapeutic,</w:t>
      </w:r>
      <w:r>
        <w:rPr>
          <w:spacing w:val="-3"/>
          <w:sz w:val="24"/>
        </w:rPr>
        <w:t> </w:t>
      </w:r>
      <w:r>
        <w:rPr>
          <w:sz w:val="24"/>
        </w:rPr>
        <w:t>diagnostic,</w:t>
      </w:r>
      <w:r>
        <w:rPr>
          <w:spacing w:val="-3"/>
          <w:sz w:val="24"/>
        </w:rPr>
        <w:t> </w:t>
      </w:r>
      <w:r>
        <w:rPr>
          <w:sz w:val="24"/>
        </w:rPr>
        <w:t>or</w:t>
      </w:r>
      <w:r>
        <w:rPr>
          <w:spacing w:val="-3"/>
          <w:sz w:val="24"/>
        </w:rPr>
        <w:t> </w:t>
      </w:r>
      <w:r>
        <w:rPr>
          <w:sz w:val="24"/>
        </w:rPr>
        <w:t>preventive</w:t>
      </w:r>
      <w:r>
        <w:rPr>
          <w:spacing w:val="-3"/>
          <w:sz w:val="24"/>
        </w:rPr>
        <w:t> </w:t>
      </w:r>
      <w:r>
        <w:rPr>
          <w:sz w:val="24"/>
        </w:rPr>
        <w:t>benefit to the study subject;</w:t>
      </w:r>
    </w:p>
    <w:p>
      <w:pPr>
        <w:pStyle w:val="ListParagraph"/>
        <w:numPr>
          <w:ilvl w:val="1"/>
          <w:numId w:val="109"/>
        </w:numPr>
        <w:tabs>
          <w:tab w:pos="939" w:val="left" w:leader="none"/>
        </w:tabs>
        <w:spacing w:line="240" w:lineRule="auto" w:before="121" w:after="0"/>
        <w:ind w:left="939" w:right="1017" w:hanging="360"/>
        <w:jc w:val="left"/>
        <w:rPr>
          <w:sz w:val="24"/>
        </w:rPr>
      </w:pPr>
      <w:r>
        <w:rPr>
          <w:sz w:val="24"/>
        </w:rPr>
        <w:t>The</w:t>
      </w:r>
      <w:r>
        <w:rPr>
          <w:spacing w:val="-3"/>
          <w:sz w:val="24"/>
        </w:rPr>
        <w:t> </w:t>
      </w:r>
      <w:r>
        <w:rPr>
          <w:sz w:val="24"/>
        </w:rPr>
        <w:t>dose</w:t>
      </w:r>
      <w:r>
        <w:rPr>
          <w:spacing w:val="-3"/>
          <w:sz w:val="24"/>
        </w:rPr>
        <w:t> </w:t>
      </w:r>
      <w:r>
        <w:rPr>
          <w:sz w:val="24"/>
        </w:rPr>
        <w:t>to</w:t>
      </w:r>
      <w:r>
        <w:rPr>
          <w:spacing w:val="-4"/>
          <w:sz w:val="24"/>
        </w:rPr>
        <w:t> </w:t>
      </w:r>
      <w:r>
        <w:rPr>
          <w:sz w:val="24"/>
        </w:rPr>
        <w:t>be</w:t>
      </w:r>
      <w:r>
        <w:rPr>
          <w:spacing w:val="-3"/>
          <w:sz w:val="24"/>
        </w:rPr>
        <w:t> </w:t>
      </w:r>
      <w:r>
        <w:rPr>
          <w:sz w:val="24"/>
        </w:rPr>
        <w:t>administered</w:t>
      </w:r>
      <w:r>
        <w:rPr>
          <w:spacing w:val="-4"/>
          <w:sz w:val="24"/>
        </w:rPr>
        <w:t> </w:t>
      </w:r>
      <w:r>
        <w:rPr>
          <w:sz w:val="24"/>
        </w:rPr>
        <w:t>is</w:t>
      </w:r>
      <w:r>
        <w:rPr>
          <w:spacing w:val="-4"/>
          <w:sz w:val="24"/>
        </w:rPr>
        <w:t> </w:t>
      </w:r>
      <w:r>
        <w:rPr>
          <w:sz w:val="24"/>
        </w:rPr>
        <w:t>known</w:t>
      </w:r>
      <w:r>
        <w:rPr>
          <w:spacing w:val="-4"/>
          <w:sz w:val="24"/>
        </w:rPr>
        <w:t> </w:t>
      </w:r>
      <w:r>
        <w:rPr>
          <w:sz w:val="24"/>
        </w:rPr>
        <w:t>not</w:t>
      </w:r>
      <w:r>
        <w:rPr>
          <w:spacing w:val="-3"/>
          <w:sz w:val="24"/>
        </w:rPr>
        <w:t> </w:t>
      </w:r>
      <w:r>
        <w:rPr>
          <w:sz w:val="24"/>
        </w:rPr>
        <w:t>to</w:t>
      </w:r>
      <w:r>
        <w:rPr>
          <w:spacing w:val="-3"/>
          <w:sz w:val="24"/>
        </w:rPr>
        <w:t> </w:t>
      </w:r>
      <w:r>
        <w:rPr>
          <w:sz w:val="24"/>
        </w:rPr>
        <w:t>cause</w:t>
      </w:r>
      <w:r>
        <w:rPr>
          <w:spacing w:val="-3"/>
          <w:sz w:val="24"/>
        </w:rPr>
        <w:t> </w:t>
      </w:r>
      <w:r>
        <w:rPr>
          <w:sz w:val="24"/>
        </w:rPr>
        <w:t>any</w:t>
      </w:r>
      <w:r>
        <w:rPr>
          <w:spacing w:val="-3"/>
          <w:sz w:val="24"/>
        </w:rPr>
        <w:t> </w:t>
      </w:r>
      <w:r>
        <w:rPr>
          <w:sz w:val="24"/>
        </w:rPr>
        <w:t>clinically</w:t>
      </w:r>
      <w:r>
        <w:rPr>
          <w:spacing w:val="-3"/>
          <w:sz w:val="24"/>
        </w:rPr>
        <w:t> </w:t>
      </w:r>
      <w:r>
        <w:rPr>
          <w:sz w:val="24"/>
        </w:rPr>
        <w:t>detectable</w:t>
      </w:r>
      <w:r>
        <w:rPr>
          <w:spacing w:val="-3"/>
          <w:sz w:val="24"/>
        </w:rPr>
        <w:t> </w:t>
      </w:r>
      <w:r>
        <w:rPr>
          <w:sz w:val="24"/>
        </w:rPr>
        <w:t>pharmacologic effect in humans based on clinical data from published literature or other valid human </w:t>
      </w:r>
      <w:r>
        <w:rPr>
          <w:spacing w:val="-2"/>
          <w:sz w:val="24"/>
        </w:rPr>
        <w:t>studies;</w:t>
      </w:r>
    </w:p>
    <w:p>
      <w:pPr>
        <w:pStyle w:val="ListParagraph"/>
        <w:numPr>
          <w:ilvl w:val="1"/>
          <w:numId w:val="109"/>
        </w:numPr>
        <w:tabs>
          <w:tab w:pos="937" w:val="left" w:leader="none"/>
        </w:tabs>
        <w:spacing w:line="240" w:lineRule="auto" w:before="120" w:after="0"/>
        <w:ind w:left="937" w:right="0" w:hanging="358"/>
        <w:jc w:val="left"/>
        <w:rPr>
          <w:sz w:val="24"/>
        </w:rPr>
      </w:pPr>
      <w:r>
        <w:rPr>
          <w:sz w:val="24"/>
        </w:rPr>
        <w:t>The</w:t>
      </w:r>
      <w:r>
        <w:rPr>
          <w:spacing w:val="-2"/>
          <w:sz w:val="24"/>
        </w:rPr>
        <w:t> </w:t>
      </w:r>
      <w:r>
        <w:rPr>
          <w:sz w:val="24"/>
        </w:rPr>
        <w:t>quality</w:t>
      </w:r>
      <w:r>
        <w:rPr>
          <w:spacing w:val="-2"/>
          <w:sz w:val="24"/>
        </w:rPr>
        <w:t> </w:t>
      </w:r>
      <w:r>
        <w:rPr>
          <w:sz w:val="24"/>
        </w:rPr>
        <w:t>of</w:t>
      </w:r>
      <w:r>
        <w:rPr>
          <w:spacing w:val="-2"/>
          <w:sz w:val="24"/>
        </w:rPr>
        <w:t> </w:t>
      </w:r>
      <w:r>
        <w:rPr>
          <w:sz w:val="24"/>
        </w:rPr>
        <w:t>the</w:t>
      </w:r>
      <w:r>
        <w:rPr>
          <w:spacing w:val="-1"/>
          <w:sz w:val="24"/>
        </w:rPr>
        <w:t> </w:t>
      </w:r>
      <w:r>
        <w:rPr>
          <w:sz w:val="24"/>
        </w:rPr>
        <w:t>cold</w:t>
      </w:r>
      <w:r>
        <w:rPr>
          <w:spacing w:val="-2"/>
          <w:sz w:val="24"/>
        </w:rPr>
        <w:t> </w:t>
      </w:r>
      <w:r>
        <w:rPr>
          <w:sz w:val="24"/>
        </w:rPr>
        <w:t>isotope</w:t>
      </w:r>
      <w:r>
        <w:rPr>
          <w:spacing w:val="-1"/>
          <w:sz w:val="24"/>
        </w:rPr>
        <w:t> </w:t>
      </w:r>
      <w:r>
        <w:rPr>
          <w:sz w:val="24"/>
        </w:rPr>
        <w:t>meets</w:t>
      </w:r>
      <w:r>
        <w:rPr>
          <w:spacing w:val="-2"/>
          <w:sz w:val="24"/>
        </w:rPr>
        <w:t> </w:t>
      </w:r>
      <w:r>
        <w:rPr>
          <w:sz w:val="24"/>
        </w:rPr>
        <w:t>relevant</w:t>
      </w:r>
      <w:r>
        <w:rPr>
          <w:spacing w:val="-1"/>
          <w:sz w:val="24"/>
        </w:rPr>
        <w:t> </w:t>
      </w:r>
      <w:r>
        <w:rPr>
          <w:sz w:val="24"/>
        </w:rPr>
        <w:t>quality</w:t>
      </w:r>
      <w:r>
        <w:rPr>
          <w:spacing w:val="-1"/>
          <w:sz w:val="24"/>
        </w:rPr>
        <w:t> </w:t>
      </w:r>
      <w:r>
        <w:rPr>
          <w:sz w:val="24"/>
        </w:rPr>
        <w:t>standards;</w:t>
      </w:r>
      <w:r>
        <w:rPr>
          <w:spacing w:val="-1"/>
          <w:sz w:val="24"/>
        </w:rPr>
        <w:t> </w:t>
      </w:r>
      <w:r>
        <w:rPr>
          <w:spacing w:val="-5"/>
          <w:sz w:val="24"/>
        </w:rPr>
        <w:t>and</w:t>
      </w:r>
    </w:p>
    <w:p>
      <w:pPr>
        <w:pStyle w:val="ListParagraph"/>
        <w:numPr>
          <w:ilvl w:val="1"/>
          <w:numId w:val="109"/>
        </w:numPr>
        <w:tabs>
          <w:tab w:pos="937" w:val="left" w:leader="none"/>
          <w:tab w:pos="939" w:val="left" w:leader="none"/>
        </w:tabs>
        <w:spacing w:line="240" w:lineRule="auto" w:before="120" w:after="0"/>
        <w:ind w:left="939" w:right="1396" w:hanging="360"/>
        <w:jc w:val="left"/>
        <w:rPr>
          <w:sz w:val="24"/>
        </w:rPr>
      </w:pPr>
      <w:r>
        <w:rPr>
          <w:sz w:val="24"/>
        </w:rPr>
        <w:t>The</w:t>
      </w:r>
      <w:r>
        <w:rPr>
          <w:spacing w:val="-3"/>
          <w:sz w:val="24"/>
        </w:rPr>
        <w:t> </w:t>
      </w:r>
      <w:r>
        <w:rPr>
          <w:sz w:val="24"/>
        </w:rPr>
        <w:t>investigation</w:t>
      </w:r>
      <w:r>
        <w:rPr>
          <w:spacing w:val="-4"/>
          <w:sz w:val="24"/>
        </w:rPr>
        <w:t> </w:t>
      </w:r>
      <w:r>
        <w:rPr>
          <w:sz w:val="24"/>
        </w:rPr>
        <w:t>is</w:t>
      </w:r>
      <w:r>
        <w:rPr>
          <w:spacing w:val="-4"/>
          <w:sz w:val="24"/>
        </w:rPr>
        <w:t> </w:t>
      </w:r>
      <w:r>
        <w:rPr>
          <w:sz w:val="24"/>
        </w:rPr>
        <w:t>conducted</w:t>
      </w:r>
      <w:r>
        <w:rPr>
          <w:spacing w:val="-4"/>
          <w:sz w:val="24"/>
        </w:rPr>
        <w:t> </w:t>
      </w:r>
      <w:r>
        <w:rPr>
          <w:sz w:val="24"/>
        </w:rPr>
        <w:t>in</w:t>
      </w:r>
      <w:r>
        <w:rPr>
          <w:spacing w:val="-4"/>
          <w:sz w:val="24"/>
        </w:rPr>
        <w:t> </w:t>
      </w:r>
      <w:r>
        <w:rPr>
          <w:sz w:val="24"/>
        </w:rPr>
        <w:t>compliance</w:t>
      </w:r>
      <w:r>
        <w:rPr>
          <w:spacing w:val="-3"/>
          <w:sz w:val="24"/>
        </w:rPr>
        <w:t> </w:t>
      </w:r>
      <w:r>
        <w:rPr>
          <w:sz w:val="24"/>
        </w:rPr>
        <w:t>with</w:t>
      </w:r>
      <w:r>
        <w:rPr>
          <w:spacing w:val="-4"/>
          <w:sz w:val="24"/>
        </w:rPr>
        <w:t> </w:t>
      </w:r>
      <w:r>
        <w:rPr>
          <w:sz w:val="24"/>
        </w:rPr>
        <w:t>the</w:t>
      </w:r>
      <w:r>
        <w:rPr>
          <w:spacing w:val="-3"/>
          <w:sz w:val="24"/>
        </w:rPr>
        <w:t> </w:t>
      </w:r>
      <w:r>
        <w:rPr>
          <w:sz w:val="24"/>
        </w:rPr>
        <w:t>requirements</w:t>
      </w:r>
      <w:r>
        <w:rPr>
          <w:spacing w:val="-4"/>
          <w:sz w:val="24"/>
        </w:rPr>
        <w:t> </w:t>
      </w:r>
      <w:r>
        <w:rPr>
          <w:sz w:val="24"/>
        </w:rPr>
        <w:t>for</w:t>
      </w:r>
      <w:r>
        <w:rPr>
          <w:spacing w:val="-5"/>
          <w:sz w:val="24"/>
        </w:rPr>
        <w:t> </w:t>
      </w:r>
      <w:r>
        <w:rPr>
          <w:sz w:val="24"/>
        </w:rPr>
        <w:t>IRB</w:t>
      </w:r>
      <w:r>
        <w:rPr>
          <w:spacing w:val="-3"/>
          <w:sz w:val="24"/>
        </w:rPr>
        <w:t> </w:t>
      </w:r>
      <w:r>
        <w:rPr>
          <w:sz w:val="24"/>
        </w:rPr>
        <w:t>review</w:t>
      </w:r>
      <w:r>
        <w:rPr>
          <w:spacing w:val="-3"/>
          <w:sz w:val="24"/>
        </w:rPr>
        <w:t> </w:t>
      </w:r>
      <w:r>
        <w:rPr>
          <w:sz w:val="24"/>
        </w:rPr>
        <w:t>and informed consent. [21 CFR parts </w:t>
      </w:r>
      <w:hyperlink r:id="rId57">
        <w:r>
          <w:rPr>
            <w:sz w:val="24"/>
          </w:rPr>
          <w:t>56</w:t>
        </w:r>
      </w:hyperlink>
      <w:r>
        <w:rPr>
          <w:sz w:val="24"/>
        </w:rPr>
        <w:t> and </w:t>
      </w:r>
      <w:hyperlink r:id="rId58">
        <w:r>
          <w:rPr>
            <w:sz w:val="24"/>
          </w:rPr>
          <w:t>50,</w:t>
        </w:r>
      </w:hyperlink>
      <w:r>
        <w:rPr>
          <w:sz w:val="24"/>
        </w:rPr>
        <w:t> respectively]</w:t>
      </w:r>
    </w:p>
    <w:p>
      <w:pPr>
        <w:pStyle w:val="Heading2"/>
        <w:numPr>
          <w:ilvl w:val="2"/>
          <w:numId w:val="4"/>
        </w:numPr>
        <w:tabs>
          <w:tab w:pos="763" w:val="left" w:leader="none"/>
        </w:tabs>
        <w:spacing w:line="240" w:lineRule="auto" w:before="240" w:after="0"/>
        <w:ind w:left="763" w:right="0" w:hanging="544"/>
        <w:jc w:val="left"/>
        <w:rPr>
          <w:color w:val="212A35"/>
        </w:rPr>
      </w:pPr>
      <w:r>
        <w:rPr>
          <w:color w:val="212A35"/>
        </w:rPr>
        <w:t>IDE </w:t>
      </w:r>
      <w:r>
        <w:rPr>
          <w:color w:val="212A35"/>
          <w:spacing w:val="-2"/>
        </w:rPr>
        <w:t>Exemptions</w:t>
      </w:r>
    </w:p>
    <w:p>
      <w:pPr>
        <w:pStyle w:val="BodyText"/>
        <w:spacing w:before="240"/>
      </w:pPr>
      <w:r>
        <w:rPr/>
        <w:t>For</w:t>
      </w:r>
      <w:r>
        <w:rPr>
          <w:spacing w:val="-2"/>
        </w:rPr>
        <w:t> </w:t>
      </w:r>
      <w:r>
        <w:rPr/>
        <w:t>clinical</w:t>
      </w:r>
      <w:r>
        <w:rPr>
          <w:spacing w:val="-2"/>
        </w:rPr>
        <w:t> </w:t>
      </w:r>
      <w:r>
        <w:rPr/>
        <w:t>investigations</w:t>
      </w:r>
      <w:r>
        <w:rPr>
          <w:spacing w:val="-3"/>
        </w:rPr>
        <w:t> </w:t>
      </w:r>
      <w:r>
        <w:rPr/>
        <w:t>of</w:t>
      </w:r>
      <w:r>
        <w:rPr>
          <w:spacing w:val="-3"/>
        </w:rPr>
        <w:t> </w:t>
      </w:r>
      <w:r>
        <w:rPr/>
        <w:t>medical</w:t>
      </w:r>
      <w:r>
        <w:rPr>
          <w:spacing w:val="-4"/>
        </w:rPr>
        <w:t> </w:t>
      </w:r>
      <w:r>
        <w:rPr/>
        <w:t>devices,</w:t>
      </w:r>
      <w:r>
        <w:rPr>
          <w:spacing w:val="-1"/>
        </w:rPr>
        <w:t> </w:t>
      </w:r>
      <w:r>
        <w:rPr/>
        <w:t>an</w:t>
      </w:r>
      <w:r>
        <w:rPr>
          <w:spacing w:val="-3"/>
        </w:rPr>
        <w:t> </w:t>
      </w:r>
      <w:r>
        <w:rPr/>
        <w:t>IDE</w:t>
      </w:r>
      <w:r>
        <w:rPr>
          <w:spacing w:val="-3"/>
        </w:rPr>
        <w:t> </w:t>
      </w:r>
      <w:r>
        <w:rPr/>
        <w:t>is</w:t>
      </w:r>
      <w:r>
        <w:rPr>
          <w:spacing w:val="-3"/>
        </w:rPr>
        <w:t> </w:t>
      </w:r>
      <w:r>
        <w:rPr/>
        <w:t>not</w:t>
      </w:r>
      <w:r>
        <w:rPr>
          <w:spacing w:val="-2"/>
        </w:rPr>
        <w:t> </w:t>
      </w:r>
      <w:r>
        <w:rPr/>
        <w:t>necessary</w:t>
      </w:r>
      <w:r>
        <w:rPr>
          <w:spacing w:val="-1"/>
        </w:rPr>
        <w:t> </w:t>
      </w:r>
      <w:r>
        <w:rPr>
          <w:spacing w:val="-5"/>
        </w:rPr>
        <w:t>if:</w:t>
      </w:r>
    </w:p>
    <w:p>
      <w:pPr>
        <w:pStyle w:val="BodyText"/>
        <w:spacing w:after="0"/>
        <w:sectPr>
          <w:footerReference w:type="default" r:id="rId65"/>
          <w:pgSz w:w="12240" w:h="15840"/>
          <w:pgMar w:header="0" w:footer="2536" w:top="1360" w:bottom="2720" w:left="1080" w:right="360"/>
        </w:sectPr>
      </w:pPr>
    </w:p>
    <w:p>
      <w:pPr>
        <w:pStyle w:val="ListParagraph"/>
        <w:numPr>
          <w:ilvl w:val="0"/>
          <w:numId w:val="110"/>
        </w:numPr>
        <w:tabs>
          <w:tab w:pos="579" w:val="left" w:leader="none"/>
        </w:tabs>
        <w:spacing w:line="240" w:lineRule="auto" w:before="40" w:after="0"/>
        <w:ind w:left="579" w:right="1410" w:hanging="360"/>
        <w:jc w:val="left"/>
        <w:rPr>
          <w:sz w:val="24"/>
        </w:rPr>
      </w:pPr>
      <w:r>
        <w:rPr>
          <w:sz w:val="24"/>
        </w:rPr>
        <w:t>The</w:t>
      </w:r>
      <w:r>
        <w:rPr>
          <w:spacing w:val="-3"/>
          <w:sz w:val="24"/>
        </w:rPr>
        <w:t> </w:t>
      </w:r>
      <w:r>
        <w:rPr>
          <w:sz w:val="24"/>
        </w:rPr>
        <w:t>research</w:t>
      </w:r>
      <w:r>
        <w:rPr>
          <w:spacing w:val="-4"/>
          <w:sz w:val="24"/>
        </w:rPr>
        <w:t> </w:t>
      </w:r>
      <w:r>
        <w:rPr>
          <w:sz w:val="24"/>
        </w:rPr>
        <w:t>involves</w:t>
      </w:r>
      <w:r>
        <w:rPr>
          <w:spacing w:val="-4"/>
          <w:sz w:val="24"/>
        </w:rPr>
        <w:t> </w:t>
      </w:r>
      <w:r>
        <w:rPr>
          <w:sz w:val="24"/>
        </w:rPr>
        <w:t>a</w:t>
      </w:r>
      <w:r>
        <w:rPr>
          <w:spacing w:val="-4"/>
          <w:sz w:val="24"/>
        </w:rPr>
        <w:t> </w:t>
      </w:r>
      <w:r>
        <w:rPr>
          <w:sz w:val="24"/>
        </w:rPr>
        <w:t>device,</w:t>
      </w:r>
      <w:r>
        <w:rPr>
          <w:spacing w:val="-4"/>
          <w:sz w:val="24"/>
        </w:rPr>
        <w:t> </w:t>
      </w:r>
      <w:r>
        <w:rPr>
          <w:sz w:val="24"/>
        </w:rPr>
        <w:t>other</w:t>
      </w:r>
      <w:r>
        <w:rPr>
          <w:spacing w:val="-3"/>
          <w:sz w:val="24"/>
        </w:rPr>
        <w:t> </w:t>
      </w:r>
      <w:r>
        <w:rPr>
          <w:sz w:val="24"/>
        </w:rPr>
        <w:t>than</w:t>
      </w:r>
      <w:r>
        <w:rPr>
          <w:spacing w:val="-4"/>
          <w:sz w:val="24"/>
        </w:rPr>
        <w:t> </w:t>
      </w:r>
      <w:r>
        <w:rPr>
          <w:sz w:val="24"/>
        </w:rPr>
        <w:t>a</w:t>
      </w:r>
      <w:r>
        <w:rPr>
          <w:spacing w:val="-4"/>
          <w:sz w:val="24"/>
        </w:rPr>
        <w:t> </w:t>
      </w:r>
      <w:r>
        <w:rPr>
          <w:sz w:val="24"/>
        </w:rPr>
        <w:t>transitional</w:t>
      </w:r>
      <w:r>
        <w:rPr>
          <w:spacing w:val="-3"/>
          <w:sz w:val="24"/>
        </w:rPr>
        <w:t> </w:t>
      </w:r>
      <w:r>
        <w:rPr>
          <w:sz w:val="24"/>
        </w:rPr>
        <w:t>device,</w:t>
      </w:r>
      <w:r>
        <w:rPr>
          <w:spacing w:val="-3"/>
          <w:sz w:val="24"/>
        </w:rPr>
        <w:t> </w:t>
      </w:r>
      <w:r>
        <w:rPr>
          <w:sz w:val="24"/>
        </w:rPr>
        <w:t>in</w:t>
      </w:r>
      <w:r>
        <w:rPr>
          <w:spacing w:val="-4"/>
          <w:sz w:val="24"/>
        </w:rPr>
        <w:t> </w:t>
      </w:r>
      <w:r>
        <w:rPr>
          <w:sz w:val="24"/>
        </w:rPr>
        <w:t>commercial</w:t>
      </w:r>
      <w:r>
        <w:rPr>
          <w:spacing w:val="-3"/>
          <w:sz w:val="24"/>
        </w:rPr>
        <w:t> </w:t>
      </w:r>
      <w:r>
        <w:rPr>
          <w:sz w:val="24"/>
        </w:rPr>
        <w:t>distribution immediately before May 28, 1976, when used or investigated in accordance with the indications in labeling in effect at that time;</w:t>
      </w:r>
    </w:p>
    <w:p>
      <w:pPr>
        <w:pStyle w:val="ListParagraph"/>
        <w:numPr>
          <w:ilvl w:val="0"/>
          <w:numId w:val="110"/>
        </w:numPr>
        <w:tabs>
          <w:tab w:pos="579" w:val="left" w:leader="none"/>
        </w:tabs>
        <w:spacing w:line="240" w:lineRule="auto" w:before="119" w:after="0"/>
        <w:ind w:left="579" w:right="1116" w:hanging="360"/>
        <w:jc w:val="left"/>
        <w:rPr>
          <w:sz w:val="24"/>
        </w:rPr>
      </w:pPr>
      <w:r>
        <w:rPr>
          <w:sz w:val="24"/>
        </w:rPr>
        <w:t>The research involves a device other than a transitional device, introduced into commercial distribution</w:t>
      </w:r>
      <w:r>
        <w:rPr>
          <w:spacing w:val="-4"/>
          <w:sz w:val="24"/>
        </w:rPr>
        <w:t> </w:t>
      </w:r>
      <w:r>
        <w:rPr>
          <w:sz w:val="24"/>
        </w:rPr>
        <w:t>on</w:t>
      </w:r>
      <w:r>
        <w:rPr>
          <w:spacing w:val="-4"/>
          <w:sz w:val="24"/>
        </w:rPr>
        <w:t> </w:t>
      </w:r>
      <w:r>
        <w:rPr>
          <w:sz w:val="24"/>
        </w:rPr>
        <w:t>or</w:t>
      </w:r>
      <w:r>
        <w:rPr>
          <w:spacing w:val="-3"/>
          <w:sz w:val="24"/>
        </w:rPr>
        <w:t> </w:t>
      </w:r>
      <w:r>
        <w:rPr>
          <w:sz w:val="24"/>
        </w:rPr>
        <w:t>after</w:t>
      </w:r>
      <w:r>
        <w:rPr>
          <w:spacing w:val="-4"/>
          <w:sz w:val="24"/>
        </w:rPr>
        <w:t> </w:t>
      </w:r>
      <w:r>
        <w:rPr>
          <w:sz w:val="24"/>
        </w:rPr>
        <w:t>May</w:t>
      </w:r>
      <w:r>
        <w:rPr>
          <w:spacing w:val="-3"/>
          <w:sz w:val="24"/>
        </w:rPr>
        <w:t> </w:t>
      </w:r>
      <w:r>
        <w:rPr>
          <w:sz w:val="24"/>
        </w:rPr>
        <w:t>28,</w:t>
      </w:r>
      <w:r>
        <w:rPr>
          <w:spacing w:val="-4"/>
          <w:sz w:val="24"/>
        </w:rPr>
        <w:t> </w:t>
      </w:r>
      <w:r>
        <w:rPr>
          <w:sz w:val="24"/>
        </w:rPr>
        <w:t>1976,</w:t>
      </w:r>
      <w:r>
        <w:rPr>
          <w:spacing w:val="-3"/>
          <w:sz w:val="24"/>
        </w:rPr>
        <w:t> </w:t>
      </w:r>
      <w:r>
        <w:rPr>
          <w:sz w:val="24"/>
        </w:rPr>
        <w:t>that</w:t>
      </w:r>
      <w:r>
        <w:rPr>
          <w:spacing w:val="-3"/>
          <w:sz w:val="24"/>
        </w:rPr>
        <w:t> </w:t>
      </w:r>
      <w:r>
        <w:rPr>
          <w:sz w:val="24"/>
        </w:rPr>
        <w:t>FDA</w:t>
      </w:r>
      <w:r>
        <w:rPr>
          <w:spacing w:val="-3"/>
          <w:sz w:val="24"/>
        </w:rPr>
        <w:t> </w:t>
      </w:r>
      <w:r>
        <w:rPr>
          <w:sz w:val="24"/>
        </w:rPr>
        <w:t>has</w:t>
      </w:r>
      <w:r>
        <w:rPr>
          <w:spacing w:val="-4"/>
          <w:sz w:val="24"/>
        </w:rPr>
        <w:t> </w:t>
      </w:r>
      <w:r>
        <w:rPr>
          <w:sz w:val="24"/>
        </w:rPr>
        <w:t>determined</w:t>
      </w:r>
      <w:r>
        <w:rPr>
          <w:spacing w:val="-4"/>
          <w:sz w:val="24"/>
        </w:rPr>
        <w:t> </w:t>
      </w:r>
      <w:r>
        <w:rPr>
          <w:sz w:val="24"/>
        </w:rPr>
        <w:t>to</w:t>
      </w:r>
      <w:r>
        <w:rPr>
          <w:spacing w:val="-3"/>
          <w:sz w:val="24"/>
        </w:rPr>
        <w:t> </w:t>
      </w:r>
      <w:r>
        <w:rPr>
          <w:sz w:val="24"/>
        </w:rPr>
        <w:t>be</w:t>
      </w:r>
      <w:r>
        <w:rPr>
          <w:spacing w:val="-3"/>
          <w:sz w:val="24"/>
        </w:rPr>
        <w:t> </w:t>
      </w:r>
      <w:r>
        <w:rPr>
          <w:sz w:val="24"/>
        </w:rPr>
        <w:t>substantially</w:t>
      </w:r>
      <w:r>
        <w:rPr>
          <w:spacing w:val="-3"/>
          <w:sz w:val="24"/>
        </w:rPr>
        <w:t> </w:t>
      </w:r>
      <w:r>
        <w:rPr>
          <w:sz w:val="24"/>
        </w:rPr>
        <w:t>equivalent to a device in commercial distribution immediately before May 28, 1976, and that is used or investigated in accordance with the indications in the labeling FDA reviewed under subpart E of </w:t>
      </w:r>
      <w:hyperlink r:id="rId69">
        <w:r>
          <w:rPr>
            <w:sz w:val="24"/>
          </w:rPr>
          <w:t>21 CFR 807</w:t>
        </w:r>
      </w:hyperlink>
      <w:r>
        <w:rPr>
          <w:sz w:val="24"/>
        </w:rPr>
        <w:t> in determining substantial equivalence (a “510k” device);</w:t>
      </w:r>
    </w:p>
    <w:p>
      <w:pPr>
        <w:pStyle w:val="ListParagraph"/>
        <w:numPr>
          <w:ilvl w:val="0"/>
          <w:numId w:val="110"/>
        </w:numPr>
        <w:tabs>
          <w:tab w:pos="579" w:val="left" w:leader="none"/>
        </w:tabs>
        <w:spacing w:line="240" w:lineRule="auto" w:before="121" w:after="0"/>
        <w:ind w:left="579" w:right="2299" w:hanging="360"/>
        <w:jc w:val="left"/>
        <w:rPr>
          <w:sz w:val="24"/>
        </w:rPr>
      </w:pPr>
      <w:r>
        <w:rPr>
          <w:sz w:val="24"/>
        </w:rPr>
        <w:t>The</w:t>
      </w:r>
      <w:r>
        <w:rPr>
          <w:spacing w:val="-3"/>
          <w:sz w:val="24"/>
        </w:rPr>
        <w:t> </w:t>
      </w:r>
      <w:r>
        <w:rPr>
          <w:sz w:val="24"/>
        </w:rPr>
        <w:t>research</w:t>
      </w:r>
      <w:r>
        <w:rPr>
          <w:spacing w:val="-4"/>
          <w:sz w:val="24"/>
        </w:rPr>
        <w:t> </w:t>
      </w:r>
      <w:r>
        <w:rPr>
          <w:sz w:val="24"/>
        </w:rPr>
        <w:t>involves</w:t>
      </w:r>
      <w:r>
        <w:rPr>
          <w:spacing w:val="-4"/>
          <w:sz w:val="24"/>
        </w:rPr>
        <w:t> </w:t>
      </w:r>
      <w:r>
        <w:rPr>
          <w:sz w:val="24"/>
        </w:rPr>
        <w:t>a</w:t>
      </w:r>
      <w:r>
        <w:rPr>
          <w:spacing w:val="-4"/>
          <w:sz w:val="24"/>
        </w:rPr>
        <w:t> </w:t>
      </w:r>
      <w:r>
        <w:rPr>
          <w:sz w:val="24"/>
        </w:rPr>
        <w:t>diagnostic</w:t>
      </w:r>
      <w:r>
        <w:rPr>
          <w:spacing w:val="-3"/>
          <w:sz w:val="24"/>
        </w:rPr>
        <w:t> </w:t>
      </w:r>
      <w:r>
        <w:rPr>
          <w:sz w:val="24"/>
        </w:rPr>
        <w:t>device,</w:t>
      </w:r>
      <w:r>
        <w:rPr>
          <w:spacing w:val="-3"/>
          <w:sz w:val="24"/>
        </w:rPr>
        <w:t> </w:t>
      </w:r>
      <w:r>
        <w:rPr>
          <w:sz w:val="24"/>
        </w:rPr>
        <w:t>if</w:t>
      </w:r>
      <w:r>
        <w:rPr>
          <w:spacing w:val="-4"/>
          <w:sz w:val="24"/>
        </w:rPr>
        <w:t> </w:t>
      </w:r>
      <w:r>
        <w:rPr>
          <w:sz w:val="24"/>
        </w:rPr>
        <w:t>the</w:t>
      </w:r>
      <w:r>
        <w:rPr>
          <w:spacing w:val="-5"/>
          <w:sz w:val="24"/>
        </w:rPr>
        <w:t> </w:t>
      </w:r>
      <w:r>
        <w:rPr>
          <w:sz w:val="24"/>
        </w:rPr>
        <w:t>sponsor</w:t>
      </w:r>
      <w:r>
        <w:rPr>
          <w:spacing w:val="-3"/>
          <w:sz w:val="24"/>
        </w:rPr>
        <w:t> </w:t>
      </w:r>
      <w:r>
        <w:rPr>
          <w:sz w:val="24"/>
        </w:rPr>
        <w:t>complies</w:t>
      </w:r>
      <w:r>
        <w:rPr>
          <w:spacing w:val="-4"/>
          <w:sz w:val="24"/>
        </w:rPr>
        <w:t> </w:t>
      </w:r>
      <w:r>
        <w:rPr>
          <w:sz w:val="24"/>
        </w:rPr>
        <w:t>with</w:t>
      </w:r>
      <w:r>
        <w:rPr>
          <w:spacing w:val="-4"/>
          <w:sz w:val="24"/>
        </w:rPr>
        <w:t> </w:t>
      </w:r>
      <w:r>
        <w:rPr>
          <w:sz w:val="24"/>
        </w:rPr>
        <w:t>applicable requirements in </w:t>
      </w:r>
      <w:hyperlink r:id="rId70">
        <w:r>
          <w:rPr>
            <w:sz w:val="24"/>
          </w:rPr>
          <w:t>21 CFR 809.10(c)</w:t>
        </w:r>
      </w:hyperlink>
      <w:r>
        <w:rPr>
          <w:sz w:val="24"/>
        </w:rPr>
        <w:t> and if the testing:</w:t>
      </w:r>
    </w:p>
    <w:p>
      <w:pPr>
        <w:pStyle w:val="ListParagraph"/>
        <w:numPr>
          <w:ilvl w:val="1"/>
          <w:numId w:val="110"/>
        </w:numPr>
        <w:tabs>
          <w:tab w:pos="938" w:val="left" w:leader="none"/>
        </w:tabs>
        <w:spacing w:line="240" w:lineRule="auto" w:before="119" w:after="0"/>
        <w:ind w:left="938" w:right="0" w:hanging="359"/>
        <w:jc w:val="left"/>
        <w:rPr>
          <w:sz w:val="24"/>
        </w:rPr>
      </w:pPr>
      <w:r>
        <w:rPr>
          <w:sz w:val="24"/>
        </w:rPr>
        <w:t>Is</w:t>
      </w:r>
      <w:r>
        <w:rPr>
          <w:spacing w:val="-2"/>
          <w:sz w:val="24"/>
        </w:rPr>
        <w:t> noninvasive,</w:t>
      </w:r>
    </w:p>
    <w:p>
      <w:pPr>
        <w:pStyle w:val="ListParagraph"/>
        <w:numPr>
          <w:ilvl w:val="1"/>
          <w:numId w:val="110"/>
        </w:numPr>
        <w:tabs>
          <w:tab w:pos="937" w:val="left" w:leader="none"/>
        </w:tabs>
        <w:spacing w:line="240" w:lineRule="auto" w:before="0" w:after="0"/>
        <w:ind w:left="937" w:right="0" w:hanging="358"/>
        <w:jc w:val="left"/>
        <w:rPr>
          <w:sz w:val="24"/>
        </w:rPr>
      </w:pPr>
      <w:r>
        <w:rPr>
          <w:sz w:val="24"/>
        </w:rPr>
        <w:t>Does</w:t>
      </w:r>
      <w:r>
        <w:rPr>
          <w:spacing w:val="-3"/>
          <w:sz w:val="24"/>
        </w:rPr>
        <w:t> </w:t>
      </w:r>
      <w:r>
        <w:rPr>
          <w:sz w:val="24"/>
        </w:rPr>
        <w:t>not</w:t>
      </w:r>
      <w:r>
        <w:rPr>
          <w:spacing w:val="-2"/>
          <w:sz w:val="24"/>
        </w:rPr>
        <w:t> </w:t>
      </w:r>
      <w:r>
        <w:rPr>
          <w:sz w:val="24"/>
        </w:rPr>
        <w:t>require</w:t>
      </w:r>
      <w:r>
        <w:rPr>
          <w:spacing w:val="-2"/>
          <w:sz w:val="24"/>
        </w:rPr>
        <w:t> </w:t>
      </w:r>
      <w:r>
        <w:rPr>
          <w:sz w:val="24"/>
        </w:rPr>
        <w:t>an</w:t>
      </w:r>
      <w:r>
        <w:rPr>
          <w:spacing w:val="-2"/>
          <w:sz w:val="24"/>
        </w:rPr>
        <w:t> </w:t>
      </w:r>
      <w:r>
        <w:rPr>
          <w:sz w:val="24"/>
        </w:rPr>
        <w:t>invasive</w:t>
      </w:r>
      <w:r>
        <w:rPr>
          <w:spacing w:val="-2"/>
          <w:sz w:val="24"/>
        </w:rPr>
        <w:t> </w:t>
      </w:r>
      <w:r>
        <w:rPr>
          <w:sz w:val="24"/>
        </w:rPr>
        <w:t>sampling</w:t>
      </w:r>
      <w:r>
        <w:rPr>
          <w:spacing w:val="-2"/>
          <w:sz w:val="24"/>
        </w:rPr>
        <w:t> </w:t>
      </w:r>
      <w:r>
        <w:rPr>
          <w:sz w:val="24"/>
        </w:rPr>
        <w:t>procedure</w:t>
      </w:r>
      <w:r>
        <w:rPr>
          <w:spacing w:val="-1"/>
          <w:sz w:val="24"/>
        </w:rPr>
        <w:t> </w:t>
      </w:r>
      <w:r>
        <w:rPr>
          <w:sz w:val="24"/>
        </w:rPr>
        <w:t>that</w:t>
      </w:r>
      <w:r>
        <w:rPr>
          <w:spacing w:val="-2"/>
          <w:sz w:val="24"/>
        </w:rPr>
        <w:t> </w:t>
      </w:r>
      <w:r>
        <w:rPr>
          <w:sz w:val="24"/>
        </w:rPr>
        <w:t>presents</w:t>
      </w:r>
      <w:r>
        <w:rPr>
          <w:spacing w:val="-3"/>
          <w:sz w:val="24"/>
        </w:rPr>
        <w:t> </w:t>
      </w:r>
      <w:r>
        <w:rPr>
          <w:sz w:val="24"/>
        </w:rPr>
        <w:t>significant</w:t>
      </w:r>
      <w:r>
        <w:rPr>
          <w:spacing w:val="-1"/>
          <w:sz w:val="24"/>
        </w:rPr>
        <w:t> </w:t>
      </w:r>
      <w:r>
        <w:rPr>
          <w:spacing w:val="-2"/>
          <w:sz w:val="24"/>
        </w:rPr>
        <w:t>risk,</w:t>
      </w:r>
    </w:p>
    <w:p>
      <w:pPr>
        <w:pStyle w:val="ListParagraph"/>
        <w:numPr>
          <w:ilvl w:val="1"/>
          <w:numId w:val="110"/>
        </w:numPr>
        <w:tabs>
          <w:tab w:pos="938" w:val="left" w:leader="none"/>
        </w:tabs>
        <w:spacing w:line="240" w:lineRule="auto" w:before="0" w:after="0"/>
        <w:ind w:left="938" w:right="0" w:hanging="359"/>
        <w:jc w:val="left"/>
        <w:rPr>
          <w:sz w:val="24"/>
        </w:rPr>
      </w:pPr>
      <w:r>
        <w:rPr>
          <w:sz w:val="24"/>
        </w:rPr>
        <w:t>Does</w:t>
      </w:r>
      <w:r>
        <w:rPr>
          <w:spacing w:val="-5"/>
          <w:sz w:val="24"/>
        </w:rPr>
        <w:t> </w:t>
      </w:r>
      <w:r>
        <w:rPr>
          <w:sz w:val="24"/>
        </w:rPr>
        <w:t>not</w:t>
      </w:r>
      <w:r>
        <w:rPr>
          <w:spacing w:val="-2"/>
          <w:sz w:val="24"/>
        </w:rPr>
        <w:t> </w:t>
      </w:r>
      <w:r>
        <w:rPr>
          <w:sz w:val="24"/>
        </w:rPr>
        <w:t>by</w:t>
      </w:r>
      <w:r>
        <w:rPr>
          <w:spacing w:val="-3"/>
          <w:sz w:val="24"/>
        </w:rPr>
        <w:t> </w:t>
      </w:r>
      <w:r>
        <w:rPr>
          <w:sz w:val="24"/>
        </w:rPr>
        <w:t>design</w:t>
      </w:r>
      <w:r>
        <w:rPr>
          <w:spacing w:val="-3"/>
          <w:sz w:val="24"/>
        </w:rPr>
        <w:t> </w:t>
      </w:r>
      <w:r>
        <w:rPr>
          <w:sz w:val="24"/>
        </w:rPr>
        <w:t>or</w:t>
      </w:r>
      <w:r>
        <w:rPr>
          <w:spacing w:val="-2"/>
          <w:sz w:val="24"/>
        </w:rPr>
        <w:t> </w:t>
      </w:r>
      <w:r>
        <w:rPr>
          <w:sz w:val="24"/>
        </w:rPr>
        <w:t>intention</w:t>
      </w:r>
      <w:r>
        <w:rPr>
          <w:spacing w:val="-2"/>
          <w:sz w:val="24"/>
        </w:rPr>
        <w:t> </w:t>
      </w:r>
      <w:r>
        <w:rPr>
          <w:sz w:val="24"/>
        </w:rPr>
        <w:t>introduce</w:t>
      </w:r>
      <w:r>
        <w:rPr>
          <w:spacing w:val="-2"/>
          <w:sz w:val="24"/>
        </w:rPr>
        <w:t> </w:t>
      </w:r>
      <w:r>
        <w:rPr>
          <w:sz w:val="24"/>
        </w:rPr>
        <w:t>energy</w:t>
      </w:r>
      <w:r>
        <w:rPr>
          <w:spacing w:val="-3"/>
          <w:sz w:val="24"/>
        </w:rPr>
        <w:t> </w:t>
      </w:r>
      <w:r>
        <w:rPr>
          <w:sz w:val="24"/>
        </w:rPr>
        <w:t>into</w:t>
      </w:r>
      <w:r>
        <w:rPr>
          <w:spacing w:val="-2"/>
          <w:sz w:val="24"/>
        </w:rPr>
        <w:t> </w:t>
      </w:r>
      <w:r>
        <w:rPr>
          <w:sz w:val="24"/>
        </w:rPr>
        <w:t>a</w:t>
      </w:r>
      <w:r>
        <w:rPr>
          <w:spacing w:val="-3"/>
          <w:sz w:val="24"/>
        </w:rPr>
        <w:t> </w:t>
      </w:r>
      <w:r>
        <w:rPr>
          <w:sz w:val="24"/>
        </w:rPr>
        <w:t>subject,</w:t>
      </w:r>
      <w:r>
        <w:rPr>
          <w:spacing w:val="-1"/>
          <w:sz w:val="24"/>
        </w:rPr>
        <w:t> </w:t>
      </w:r>
      <w:r>
        <w:rPr>
          <w:spacing w:val="-5"/>
          <w:sz w:val="24"/>
        </w:rPr>
        <w:t>and</w:t>
      </w:r>
    </w:p>
    <w:p>
      <w:pPr>
        <w:pStyle w:val="ListParagraph"/>
        <w:numPr>
          <w:ilvl w:val="1"/>
          <w:numId w:val="110"/>
        </w:numPr>
        <w:tabs>
          <w:tab w:pos="937" w:val="left" w:leader="none"/>
          <w:tab w:pos="939" w:val="left" w:leader="none"/>
        </w:tabs>
        <w:spacing w:line="240" w:lineRule="auto" w:before="0" w:after="0"/>
        <w:ind w:left="939" w:right="1342" w:hanging="360"/>
        <w:jc w:val="left"/>
        <w:rPr>
          <w:sz w:val="24"/>
        </w:rPr>
      </w:pPr>
      <w:r>
        <w:rPr>
          <w:sz w:val="24"/>
        </w:rPr>
        <w:t>Is</w:t>
      </w:r>
      <w:r>
        <w:rPr>
          <w:spacing w:val="-4"/>
          <w:sz w:val="24"/>
        </w:rPr>
        <w:t> </w:t>
      </w:r>
      <w:r>
        <w:rPr>
          <w:sz w:val="24"/>
        </w:rPr>
        <w:t>not</w:t>
      </w:r>
      <w:r>
        <w:rPr>
          <w:spacing w:val="-3"/>
          <w:sz w:val="24"/>
        </w:rPr>
        <w:t> </w:t>
      </w:r>
      <w:r>
        <w:rPr>
          <w:sz w:val="24"/>
        </w:rPr>
        <w:t>used</w:t>
      </w:r>
      <w:r>
        <w:rPr>
          <w:spacing w:val="-2"/>
          <w:sz w:val="24"/>
        </w:rPr>
        <w:t> </w:t>
      </w:r>
      <w:r>
        <w:rPr>
          <w:sz w:val="24"/>
        </w:rPr>
        <w:t>as</w:t>
      </w:r>
      <w:r>
        <w:rPr>
          <w:spacing w:val="-4"/>
          <w:sz w:val="24"/>
        </w:rPr>
        <w:t> </w:t>
      </w:r>
      <w:r>
        <w:rPr>
          <w:sz w:val="24"/>
        </w:rPr>
        <w:t>a</w:t>
      </w:r>
      <w:r>
        <w:rPr>
          <w:spacing w:val="-4"/>
          <w:sz w:val="24"/>
        </w:rPr>
        <w:t> </w:t>
      </w:r>
      <w:r>
        <w:rPr>
          <w:sz w:val="24"/>
        </w:rPr>
        <w:t>diagnostic</w:t>
      </w:r>
      <w:r>
        <w:rPr>
          <w:spacing w:val="-3"/>
          <w:sz w:val="24"/>
        </w:rPr>
        <w:t> </w:t>
      </w:r>
      <w:r>
        <w:rPr>
          <w:sz w:val="24"/>
        </w:rPr>
        <w:t>procedure</w:t>
      </w:r>
      <w:r>
        <w:rPr>
          <w:spacing w:val="-3"/>
          <w:sz w:val="24"/>
        </w:rPr>
        <w:t> </w:t>
      </w:r>
      <w:r>
        <w:rPr>
          <w:sz w:val="24"/>
        </w:rPr>
        <w:t>without</w:t>
      </w:r>
      <w:r>
        <w:rPr>
          <w:spacing w:val="-3"/>
          <w:sz w:val="24"/>
        </w:rPr>
        <w:t> </w:t>
      </w:r>
      <w:r>
        <w:rPr>
          <w:sz w:val="24"/>
        </w:rPr>
        <w:t>confirmation</w:t>
      </w:r>
      <w:r>
        <w:rPr>
          <w:spacing w:val="-5"/>
          <w:sz w:val="24"/>
        </w:rPr>
        <w:t> </w:t>
      </w:r>
      <w:r>
        <w:rPr>
          <w:sz w:val="24"/>
        </w:rPr>
        <w:t>of</w:t>
      </w:r>
      <w:r>
        <w:rPr>
          <w:spacing w:val="-4"/>
          <w:sz w:val="24"/>
        </w:rPr>
        <w:t> </w:t>
      </w:r>
      <w:r>
        <w:rPr>
          <w:sz w:val="24"/>
        </w:rPr>
        <w:t>the</w:t>
      </w:r>
      <w:r>
        <w:rPr>
          <w:spacing w:val="-3"/>
          <w:sz w:val="24"/>
        </w:rPr>
        <w:t> </w:t>
      </w:r>
      <w:r>
        <w:rPr>
          <w:sz w:val="24"/>
        </w:rPr>
        <w:t>diagnosis</w:t>
      </w:r>
      <w:r>
        <w:rPr>
          <w:spacing w:val="-4"/>
          <w:sz w:val="24"/>
        </w:rPr>
        <w:t> </w:t>
      </w:r>
      <w:r>
        <w:rPr>
          <w:sz w:val="24"/>
        </w:rPr>
        <w:t>by</w:t>
      </w:r>
      <w:r>
        <w:rPr>
          <w:spacing w:val="-3"/>
          <w:sz w:val="24"/>
        </w:rPr>
        <w:t> </w:t>
      </w:r>
      <w:r>
        <w:rPr>
          <w:sz w:val="24"/>
        </w:rPr>
        <w:t>another, medically established diagnostic product or procedure;</w:t>
      </w:r>
    </w:p>
    <w:p>
      <w:pPr>
        <w:pStyle w:val="ListParagraph"/>
        <w:numPr>
          <w:ilvl w:val="0"/>
          <w:numId w:val="110"/>
        </w:numPr>
        <w:tabs>
          <w:tab w:pos="579" w:val="left" w:leader="none"/>
        </w:tabs>
        <w:spacing w:line="240" w:lineRule="auto" w:before="1" w:after="0"/>
        <w:ind w:left="579" w:right="1062" w:hanging="360"/>
        <w:jc w:val="left"/>
        <w:rPr>
          <w:sz w:val="24"/>
        </w:rPr>
      </w:pPr>
      <w:r>
        <w:rPr>
          <w:sz w:val="24"/>
        </w:rPr>
        <w:t>The research involves a device undergoing consumer preference testing, testing of a modification,</w:t>
      </w:r>
      <w:r>
        <w:rPr>
          <w:spacing w:val="-3"/>
          <w:sz w:val="24"/>
        </w:rPr>
        <w:t> </w:t>
      </w:r>
      <w:r>
        <w:rPr>
          <w:sz w:val="24"/>
        </w:rPr>
        <w:t>or</w:t>
      </w:r>
      <w:r>
        <w:rPr>
          <w:spacing w:val="-3"/>
          <w:sz w:val="24"/>
        </w:rPr>
        <w:t> </w:t>
      </w:r>
      <w:r>
        <w:rPr>
          <w:sz w:val="24"/>
        </w:rPr>
        <w:t>testing</w:t>
      </w:r>
      <w:r>
        <w:rPr>
          <w:spacing w:val="-3"/>
          <w:sz w:val="24"/>
        </w:rPr>
        <w:t> </w:t>
      </w:r>
      <w:r>
        <w:rPr>
          <w:sz w:val="24"/>
        </w:rPr>
        <w:t>of</w:t>
      </w:r>
      <w:r>
        <w:rPr>
          <w:spacing w:val="-3"/>
          <w:sz w:val="24"/>
        </w:rPr>
        <w:t> </w:t>
      </w:r>
      <w:r>
        <w:rPr>
          <w:sz w:val="24"/>
        </w:rPr>
        <w:t>a</w:t>
      </w:r>
      <w:r>
        <w:rPr>
          <w:spacing w:val="-3"/>
          <w:sz w:val="24"/>
        </w:rPr>
        <w:t> </w:t>
      </w:r>
      <w:r>
        <w:rPr>
          <w:sz w:val="24"/>
        </w:rPr>
        <w:t>combination</w:t>
      </w:r>
      <w:r>
        <w:rPr>
          <w:spacing w:val="-3"/>
          <w:sz w:val="24"/>
        </w:rPr>
        <w:t> </w:t>
      </w:r>
      <w:r>
        <w:rPr>
          <w:sz w:val="24"/>
        </w:rPr>
        <w:t>of</w:t>
      </w:r>
      <w:r>
        <w:rPr>
          <w:spacing w:val="-3"/>
          <w:sz w:val="24"/>
        </w:rPr>
        <w:t> </w:t>
      </w:r>
      <w:r>
        <w:rPr>
          <w:sz w:val="24"/>
        </w:rPr>
        <w:t>two</w:t>
      </w:r>
      <w:r>
        <w:rPr>
          <w:spacing w:val="-3"/>
          <w:sz w:val="24"/>
        </w:rPr>
        <w:t> </w:t>
      </w:r>
      <w:r>
        <w:rPr>
          <w:sz w:val="24"/>
        </w:rPr>
        <w:t>or</w:t>
      </w:r>
      <w:r>
        <w:rPr>
          <w:spacing w:val="-3"/>
          <w:sz w:val="24"/>
        </w:rPr>
        <w:t> </w:t>
      </w:r>
      <w:r>
        <w:rPr>
          <w:sz w:val="24"/>
        </w:rPr>
        <w:t>more</w:t>
      </w:r>
      <w:r>
        <w:rPr>
          <w:spacing w:val="-3"/>
          <w:sz w:val="24"/>
        </w:rPr>
        <w:t> </w:t>
      </w:r>
      <w:r>
        <w:rPr>
          <w:sz w:val="24"/>
        </w:rPr>
        <w:t>devices</w:t>
      </w:r>
      <w:r>
        <w:rPr>
          <w:spacing w:val="-3"/>
          <w:sz w:val="24"/>
        </w:rPr>
        <w:t> </w:t>
      </w:r>
      <w:r>
        <w:rPr>
          <w:sz w:val="24"/>
        </w:rPr>
        <w:t>in</w:t>
      </w:r>
      <w:r>
        <w:rPr>
          <w:spacing w:val="-3"/>
          <w:sz w:val="24"/>
        </w:rPr>
        <w:t> </w:t>
      </w:r>
      <w:r>
        <w:rPr>
          <w:sz w:val="24"/>
        </w:rPr>
        <w:t>commercial</w:t>
      </w:r>
      <w:r>
        <w:rPr>
          <w:spacing w:val="-3"/>
          <w:sz w:val="24"/>
        </w:rPr>
        <w:t> </w:t>
      </w:r>
      <w:r>
        <w:rPr>
          <w:sz w:val="24"/>
        </w:rPr>
        <w:t>distribution,</w:t>
      </w:r>
      <w:r>
        <w:rPr>
          <w:spacing w:val="-3"/>
          <w:sz w:val="24"/>
        </w:rPr>
        <w:t> </w:t>
      </w:r>
      <w:r>
        <w:rPr>
          <w:sz w:val="24"/>
        </w:rPr>
        <w:t>if the testing is not for the purpose of determining safety or effectiveness and does not put subjects at risk;</w:t>
      </w:r>
    </w:p>
    <w:p>
      <w:pPr>
        <w:pStyle w:val="ListParagraph"/>
        <w:numPr>
          <w:ilvl w:val="0"/>
          <w:numId w:val="110"/>
        </w:numPr>
        <w:tabs>
          <w:tab w:pos="578" w:val="left" w:leader="none"/>
        </w:tabs>
        <w:spacing w:line="240" w:lineRule="auto" w:before="119" w:after="0"/>
        <w:ind w:left="578" w:right="0" w:hanging="359"/>
        <w:jc w:val="left"/>
        <w:rPr>
          <w:sz w:val="24"/>
        </w:rPr>
      </w:pPr>
      <w:r>
        <w:rPr>
          <w:sz w:val="24"/>
        </w:rPr>
        <w:t>The</w:t>
      </w:r>
      <w:r>
        <w:rPr>
          <w:spacing w:val="-2"/>
          <w:sz w:val="24"/>
        </w:rPr>
        <w:t> </w:t>
      </w:r>
      <w:r>
        <w:rPr>
          <w:sz w:val="24"/>
        </w:rPr>
        <w:t>research</w:t>
      </w:r>
      <w:r>
        <w:rPr>
          <w:spacing w:val="-2"/>
          <w:sz w:val="24"/>
        </w:rPr>
        <w:t> </w:t>
      </w:r>
      <w:r>
        <w:rPr>
          <w:sz w:val="24"/>
        </w:rPr>
        <w:t>involves</w:t>
      </w:r>
      <w:r>
        <w:rPr>
          <w:spacing w:val="-2"/>
          <w:sz w:val="24"/>
        </w:rPr>
        <w:t> </w:t>
      </w:r>
      <w:r>
        <w:rPr>
          <w:sz w:val="24"/>
        </w:rPr>
        <w:t>a</w:t>
      </w:r>
      <w:r>
        <w:rPr>
          <w:spacing w:val="-2"/>
          <w:sz w:val="24"/>
        </w:rPr>
        <w:t> </w:t>
      </w:r>
      <w:r>
        <w:rPr>
          <w:sz w:val="24"/>
        </w:rPr>
        <w:t>device</w:t>
      </w:r>
      <w:r>
        <w:rPr>
          <w:spacing w:val="-1"/>
          <w:sz w:val="24"/>
        </w:rPr>
        <w:t> </w:t>
      </w:r>
      <w:r>
        <w:rPr>
          <w:sz w:val="24"/>
        </w:rPr>
        <w:t>intended</w:t>
      </w:r>
      <w:r>
        <w:rPr>
          <w:spacing w:val="-2"/>
          <w:sz w:val="24"/>
        </w:rPr>
        <w:t> </w:t>
      </w:r>
      <w:r>
        <w:rPr>
          <w:sz w:val="24"/>
        </w:rPr>
        <w:t>solely</w:t>
      </w:r>
      <w:r>
        <w:rPr>
          <w:spacing w:val="-1"/>
          <w:sz w:val="24"/>
        </w:rPr>
        <w:t> </w:t>
      </w:r>
      <w:r>
        <w:rPr>
          <w:sz w:val="24"/>
        </w:rPr>
        <w:t>for</w:t>
      </w:r>
      <w:r>
        <w:rPr>
          <w:spacing w:val="-1"/>
          <w:sz w:val="24"/>
        </w:rPr>
        <w:t> </w:t>
      </w:r>
      <w:r>
        <w:rPr>
          <w:sz w:val="24"/>
        </w:rPr>
        <w:t>veterinary</w:t>
      </w:r>
      <w:r>
        <w:rPr>
          <w:spacing w:val="-1"/>
          <w:sz w:val="24"/>
        </w:rPr>
        <w:t> </w:t>
      </w:r>
      <w:r>
        <w:rPr>
          <w:spacing w:val="-4"/>
          <w:sz w:val="24"/>
        </w:rPr>
        <w:t>use;</w:t>
      </w:r>
    </w:p>
    <w:p>
      <w:pPr>
        <w:pStyle w:val="ListParagraph"/>
        <w:numPr>
          <w:ilvl w:val="0"/>
          <w:numId w:val="110"/>
        </w:numPr>
        <w:tabs>
          <w:tab w:pos="579" w:val="left" w:leader="none"/>
        </w:tabs>
        <w:spacing w:line="240" w:lineRule="auto" w:before="120" w:after="0"/>
        <w:ind w:left="579" w:right="1225" w:hanging="360"/>
        <w:jc w:val="left"/>
        <w:rPr>
          <w:sz w:val="24"/>
        </w:rPr>
      </w:pPr>
      <w:r>
        <w:rPr>
          <w:sz w:val="24"/>
        </w:rPr>
        <w:t>The</w:t>
      </w:r>
      <w:r>
        <w:rPr>
          <w:spacing w:val="-3"/>
          <w:sz w:val="24"/>
        </w:rPr>
        <w:t> </w:t>
      </w:r>
      <w:r>
        <w:rPr>
          <w:sz w:val="24"/>
        </w:rPr>
        <w:t>research</w:t>
      </w:r>
      <w:r>
        <w:rPr>
          <w:spacing w:val="-4"/>
          <w:sz w:val="24"/>
        </w:rPr>
        <w:t> </w:t>
      </w:r>
      <w:r>
        <w:rPr>
          <w:sz w:val="24"/>
        </w:rPr>
        <w:t>involves</w:t>
      </w:r>
      <w:r>
        <w:rPr>
          <w:spacing w:val="-4"/>
          <w:sz w:val="24"/>
        </w:rPr>
        <w:t> </w:t>
      </w:r>
      <w:r>
        <w:rPr>
          <w:sz w:val="24"/>
        </w:rPr>
        <w:t>a</w:t>
      </w:r>
      <w:r>
        <w:rPr>
          <w:spacing w:val="-4"/>
          <w:sz w:val="24"/>
        </w:rPr>
        <w:t> </w:t>
      </w:r>
      <w:r>
        <w:rPr>
          <w:sz w:val="24"/>
        </w:rPr>
        <w:t>device</w:t>
      </w:r>
      <w:r>
        <w:rPr>
          <w:spacing w:val="-3"/>
          <w:sz w:val="24"/>
        </w:rPr>
        <w:t> </w:t>
      </w:r>
      <w:r>
        <w:rPr>
          <w:sz w:val="24"/>
        </w:rPr>
        <w:t>shipped</w:t>
      </w:r>
      <w:r>
        <w:rPr>
          <w:spacing w:val="-4"/>
          <w:sz w:val="24"/>
        </w:rPr>
        <w:t> </w:t>
      </w:r>
      <w:r>
        <w:rPr>
          <w:sz w:val="24"/>
        </w:rPr>
        <w:t>solely</w:t>
      </w:r>
      <w:r>
        <w:rPr>
          <w:spacing w:val="-3"/>
          <w:sz w:val="24"/>
        </w:rPr>
        <w:t> </w:t>
      </w:r>
      <w:r>
        <w:rPr>
          <w:sz w:val="24"/>
        </w:rPr>
        <w:t>for</w:t>
      </w:r>
      <w:r>
        <w:rPr>
          <w:spacing w:val="-4"/>
          <w:sz w:val="24"/>
        </w:rPr>
        <w:t> </w:t>
      </w:r>
      <w:r>
        <w:rPr>
          <w:sz w:val="24"/>
        </w:rPr>
        <w:t>research</w:t>
      </w:r>
      <w:r>
        <w:rPr>
          <w:spacing w:val="-4"/>
          <w:sz w:val="24"/>
        </w:rPr>
        <w:t> </w:t>
      </w:r>
      <w:r>
        <w:rPr>
          <w:sz w:val="24"/>
        </w:rPr>
        <w:t>on</w:t>
      </w:r>
      <w:r>
        <w:rPr>
          <w:spacing w:val="-4"/>
          <w:sz w:val="24"/>
        </w:rPr>
        <w:t> </w:t>
      </w:r>
      <w:r>
        <w:rPr>
          <w:sz w:val="24"/>
        </w:rPr>
        <w:t>or</w:t>
      </w:r>
      <w:r>
        <w:rPr>
          <w:spacing w:val="-3"/>
          <w:sz w:val="24"/>
        </w:rPr>
        <w:t> </w:t>
      </w:r>
      <w:r>
        <w:rPr>
          <w:sz w:val="24"/>
        </w:rPr>
        <w:t>with</w:t>
      </w:r>
      <w:r>
        <w:rPr>
          <w:spacing w:val="-4"/>
          <w:sz w:val="24"/>
        </w:rPr>
        <w:t> </w:t>
      </w:r>
      <w:r>
        <w:rPr>
          <w:sz w:val="24"/>
        </w:rPr>
        <w:t>laboratory</w:t>
      </w:r>
      <w:r>
        <w:rPr>
          <w:spacing w:val="-3"/>
          <w:sz w:val="24"/>
        </w:rPr>
        <w:t> </w:t>
      </w:r>
      <w:r>
        <w:rPr>
          <w:sz w:val="24"/>
        </w:rPr>
        <w:t>animals</w:t>
      </w:r>
      <w:r>
        <w:rPr>
          <w:spacing w:val="-4"/>
          <w:sz w:val="24"/>
        </w:rPr>
        <w:t> </w:t>
      </w:r>
      <w:r>
        <w:rPr>
          <w:sz w:val="24"/>
        </w:rPr>
        <w:t>and labeled in accordance with </w:t>
      </w:r>
      <w:hyperlink r:id="rId71">
        <w:r>
          <w:rPr>
            <w:sz w:val="24"/>
          </w:rPr>
          <w:t>21 CFR 812.5(c)</w:t>
        </w:r>
      </w:hyperlink>
      <w:r>
        <w:rPr>
          <w:sz w:val="24"/>
        </w:rPr>
        <w:t>;</w:t>
      </w:r>
    </w:p>
    <w:p>
      <w:pPr>
        <w:pStyle w:val="ListParagraph"/>
        <w:numPr>
          <w:ilvl w:val="0"/>
          <w:numId w:val="110"/>
        </w:numPr>
        <w:tabs>
          <w:tab w:pos="579" w:val="left" w:leader="none"/>
        </w:tabs>
        <w:spacing w:line="240" w:lineRule="auto" w:before="121" w:after="0"/>
        <w:ind w:left="579" w:right="1000" w:hanging="360"/>
        <w:jc w:val="left"/>
        <w:rPr>
          <w:sz w:val="24"/>
        </w:rPr>
      </w:pPr>
      <w:r>
        <w:rPr>
          <w:sz w:val="24"/>
        </w:rPr>
        <w:t>The</w:t>
      </w:r>
      <w:r>
        <w:rPr>
          <w:spacing w:val="-2"/>
          <w:sz w:val="24"/>
        </w:rPr>
        <w:t> </w:t>
      </w:r>
      <w:r>
        <w:rPr>
          <w:sz w:val="24"/>
        </w:rPr>
        <w:t>research</w:t>
      </w:r>
      <w:r>
        <w:rPr>
          <w:spacing w:val="-3"/>
          <w:sz w:val="24"/>
        </w:rPr>
        <w:t> </w:t>
      </w:r>
      <w:r>
        <w:rPr>
          <w:sz w:val="24"/>
        </w:rPr>
        <w:t>involves</w:t>
      </w:r>
      <w:r>
        <w:rPr>
          <w:spacing w:val="-3"/>
          <w:sz w:val="24"/>
        </w:rPr>
        <w:t> </w:t>
      </w:r>
      <w:r>
        <w:rPr>
          <w:sz w:val="24"/>
        </w:rPr>
        <w:t>a</w:t>
      </w:r>
      <w:r>
        <w:rPr>
          <w:spacing w:val="-3"/>
          <w:sz w:val="24"/>
        </w:rPr>
        <w:t> </w:t>
      </w:r>
      <w:r>
        <w:rPr>
          <w:sz w:val="24"/>
        </w:rPr>
        <w:t>custom</w:t>
      </w:r>
      <w:r>
        <w:rPr>
          <w:spacing w:val="-2"/>
          <w:sz w:val="24"/>
        </w:rPr>
        <w:t> </w:t>
      </w:r>
      <w:r>
        <w:rPr>
          <w:sz w:val="24"/>
        </w:rPr>
        <w:t>device</w:t>
      </w:r>
      <w:r>
        <w:rPr>
          <w:spacing w:val="-2"/>
          <w:sz w:val="24"/>
        </w:rPr>
        <w:t> </w:t>
      </w:r>
      <w:r>
        <w:rPr>
          <w:sz w:val="24"/>
        </w:rPr>
        <w:t>as</w:t>
      </w:r>
      <w:r>
        <w:rPr>
          <w:spacing w:val="-3"/>
          <w:sz w:val="24"/>
        </w:rPr>
        <w:t> </w:t>
      </w:r>
      <w:r>
        <w:rPr>
          <w:sz w:val="24"/>
        </w:rPr>
        <w:t>defined</w:t>
      </w:r>
      <w:r>
        <w:rPr>
          <w:spacing w:val="-4"/>
          <w:sz w:val="24"/>
        </w:rPr>
        <w:t> </w:t>
      </w:r>
      <w:r>
        <w:rPr>
          <w:sz w:val="24"/>
        </w:rPr>
        <w:t>in</w:t>
      </w:r>
      <w:r>
        <w:rPr>
          <w:spacing w:val="-1"/>
          <w:sz w:val="24"/>
        </w:rPr>
        <w:t> </w:t>
      </w:r>
      <w:hyperlink r:id="rId72">
        <w:r>
          <w:rPr>
            <w:sz w:val="24"/>
          </w:rPr>
          <w:t>21</w:t>
        </w:r>
        <w:r>
          <w:rPr>
            <w:spacing w:val="-3"/>
            <w:sz w:val="24"/>
          </w:rPr>
          <w:t> </w:t>
        </w:r>
        <w:r>
          <w:rPr>
            <w:sz w:val="24"/>
          </w:rPr>
          <w:t>CFR</w:t>
        </w:r>
        <w:r>
          <w:rPr>
            <w:spacing w:val="-1"/>
            <w:sz w:val="24"/>
          </w:rPr>
          <w:t> </w:t>
        </w:r>
        <w:r>
          <w:rPr>
            <w:sz w:val="24"/>
          </w:rPr>
          <w:t>812.3(b),</w:t>
        </w:r>
      </w:hyperlink>
      <w:r>
        <w:rPr>
          <w:spacing w:val="-2"/>
          <w:sz w:val="24"/>
        </w:rPr>
        <w:t> </w:t>
      </w:r>
      <w:r>
        <w:rPr>
          <w:sz w:val="24"/>
        </w:rPr>
        <w:t>unless</w:t>
      </w:r>
      <w:r>
        <w:rPr>
          <w:spacing w:val="-3"/>
          <w:sz w:val="24"/>
        </w:rPr>
        <w:t> </w:t>
      </w:r>
      <w:r>
        <w:rPr>
          <w:sz w:val="24"/>
        </w:rPr>
        <w:t>the</w:t>
      </w:r>
      <w:r>
        <w:rPr>
          <w:spacing w:val="-2"/>
          <w:sz w:val="24"/>
        </w:rPr>
        <w:t> </w:t>
      </w:r>
      <w:r>
        <w:rPr>
          <w:sz w:val="24"/>
        </w:rPr>
        <w:t>device</w:t>
      </w:r>
      <w:r>
        <w:rPr>
          <w:spacing w:val="-2"/>
          <w:sz w:val="24"/>
        </w:rPr>
        <w:t> </w:t>
      </w:r>
      <w:r>
        <w:rPr>
          <w:sz w:val="24"/>
        </w:rPr>
        <w:t>is</w:t>
      </w:r>
      <w:r>
        <w:rPr>
          <w:spacing w:val="-3"/>
          <w:sz w:val="24"/>
        </w:rPr>
        <w:t> </w:t>
      </w:r>
      <w:r>
        <w:rPr>
          <w:sz w:val="24"/>
        </w:rPr>
        <w:t>being used to determine safety or effectiveness for commercial distribution.</w:t>
      </w:r>
    </w:p>
    <w:p>
      <w:pPr>
        <w:pStyle w:val="Heading2"/>
        <w:numPr>
          <w:ilvl w:val="2"/>
          <w:numId w:val="4"/>
        </w:numPr>
        <w:tabs>
          <w:tab w:pos="763" w:val="left" w:leader="none"/>
        </w:tabs>
        <w:spacing w:line="240" w:lineRule="auto" w:before="240" w:after="0"/>
        <w:ind w:left="763" w:right="0" w:hanging="544"/>
        <w:jc w:val="left"/>
        <w:rPr>
          <w:color w:val="212A35"/>
        </w:rPr>
      </w:pPr>
      <w:r>
        <w:rPr>
          <w:color w:val="212A35"/>
        </w:rPr>
        <w:t>Significant</w:t>
      </w:r>
      <w:r>
        <w:rPr>
          <w:color w:val="212A35"/>
          <w:spacing w:val="-3"/>
        </w:rPr>
        <w:t> </w:t>
      </w:r>
      <w:r>
        <w:rPr>
          <w:color w:val="212A35"/>
        </w:rPr>
        <w:t>and</w:t>
      </w:r>
      <w:r>
        <w:rPr>
          <w:color w:val="212A35"/>
          <w:spacing w:val="-4"/>
        </w:rPr>
        <w:t> </w:t>
      </w:r>
      <w:r>
        <w:rPr>
          <w:color w:val="212A35"/>
        </w:rPr>
        <w:t>Non-Significant</w:t>
      </w:r>
      <w:r>
        <w:rPr>
          <w:color w:val="212A35"/>
          <w:spacing w:val="-4"/>
        </w:rPr>
        <w:t> </w:t>
      </w:r>
      <w:r>
        <w:rPr>
          <w:color w:val="212A35"/>
        </w:rPr>
        <w:t>Risk</w:t>
      </w:r>
      <w:r>
        <w:rPr>
          <w:color w:val="212A35"/>
          <w:spacing w:val="-3"/>
        </w:rPr>
        <w:t> </w:t>
      </w:r>
      <w:r>
        <w:rPr>
          <w:color w:val="212A35"/>
        </w:rPr>
        <w:t>Device</w:t>
      </w:r>
      <w:r>
        <w:rPr>
          <w:color w:val="212A35"/>
          <w:spacing w:val="-2"/>
        </w:rPr>
        <w:t> Studies</w:t>
      </w:r>
    </w:p>
    <w:p>
      <w:pPr>
        <w:pStyle w:val="BodyText"/>
        <w:spacing w:line="259" w:lineRule="auto" w:before="240"/>
        <w:ind w:right="1059"/>
      </w:pPr>
      <w:r>
        <w:rPr/>
        <w:t>A</w:t>
      </w:r>
      <w:r>
        <w:rPr>
          <w:spacing w:val="-2"/>
        </w:rPr>
        <w:t> </w:t>
      </w:r>
      <w:r>
        <w:rPr/>
        <w:t>device</w:t>
      </w:r>
      <w:r>
        <w:rPr>
          <w:spacing w:val="-2"/>
        </w:rPr>
        <w:t> </w:t>
      </w:r>
      <w:r>
        <w:rPr/>
        <w:t>study</w:t>
      </w:r>
      <w:r>
        <w:rPr>
          <w:spacing w:val="-2"/>
        </w:rPr>
        <w:t> </w:t>
      </w:r>
      <w:r>
        <w:rPr/>
        <w:t>is</w:t>
      </w:r>
      <w:r>
        <w:rPr>
          <w:spacing w:val="-3"/>
        </w:rPr>
        <w:t> </w:t>
      </w:r>
      <w:r>
        <w:rPr/>
        <w:t>a</w:t>
      </w:r>
      <w:r>
        <w:rPr>
          <w:spacing w:val="-3"/>
        </w:rPr>
        <w:t> </w:t>
      </w:r>
      <w:r>
        <w:rPr/>
        <w:t>Non-Significant</w:t>
      </w:r>
      <w:r>
        <w:rPr>
          <w:spacing w:val="-2"/>
        </w:rPr>
        <w:t> </w:t>
      </w:r>
      <w:r>
        <w:rPr/>
        <w:t>Risk</w:t>
      </w:r>
      <w:r>
        <w:rPr>
          <w:spacing w:val="-2"/>
        </w:rPr>
        <w:t> </w:t>
      </w:r>
      <w:r>
        <w:rPr/>
        <w:t>(NSR)</w:t>
      </w:r>
      <w:r>
        <w:rPr>
          <w:spacing w:val="-2"/>
        </w:rPr>
        <w:t> </w:t>
      </w:r>
      <w:r>
        <w:rPr/>
        <w:t>Device</w:t>
      </w:r>
      <w:r>
        <w:rPr>
          <w:spacing w:val="-2"/>
        </w:rPr>
        <w:t> </w:t>
      </w:r>
      <w:r>
        <w:rPr/>
        <w:t>study</w:t>
      </w:r>
      <w:r>
        <w:rPr>
          <w:spacing w:val="-2"/>
        </w:rPr>
        <w:t> </w:t>
      </w:r>
      <w:r>
        <w:rPr/>
        <w:t>if</w:t>
      </w:r>
      <w:r>
        <w:rPr>
          <w:spacing w:val="-3"/>
        </w:rPr>
        <w:t> </w:t>
      </w:r>
      <w:r>
        <w:rPr/>
        <w:t>it</w:t>
      </w:r>
      <w:r>
        <w:rPr>
          <w:spacing w:val="-2"/>
        </w:rPr>
        <w:t> </w:t>
      </w:r>
      <w:r>
        <w:rPr/>
        <w:t>is</w:t>
      </w:r>
      <w:r>
        <w:rPr>
          <w:spacing w:val="-3"/>
        </w:rPr>
        <w:t> </w:t>
      </w:r>
      <w:r>
        <w:rPr/>
        <w:t>not</w:t>
      </w:r>
      <w:r>
        <w:rPr>
          <w:spacing w:val="-2"/>
        </w:rPr>
        <w:t> </w:t>
      </w:r>
      <w:r>
        <w:rPr/>
        <w:t>IDE</w:t>
      </w:r>
      <w:r>
        <w:rPr>
          <w:spacing w:val="-3"/>
        </w:rPr>
        <w:t> </w:t>
      </w:r>
      <w:r>
        <w:rPr/>
        <w:t>exempt</w:t>
      </w:r>
      <w:r>
        <w:rPr>
          <w:spacing w:val="-2"/>
        </w:rPr>
        <w:t> </w:t>
      </w:r>
      <w:r>
        <w:rPr/>
        <w:t>and</w:t>
      </w:r>
      <w:r>
        <w:rPr>
          <w:spacing w:val="-3"/>
        </w:rPr>
        <w:t> </w:t>
      </w:r>
      <w:r>
        <w:rPr/>
        <w:t>does</w:t>
      </w:r>
      <w:r>
        <w:rPr>
          <w:spacing w:val="-3"/>
        </w:rPr>
        <w:t> </w:t>
      </w:r>
      <w:r>
        <w:rPr/>
        <w:t>not meet the definition of a Significant Risk (SR) Device study.</w:t>
      </w:r>
    </w:p>
    <w:p>
      <w:pPr>
        <w:pStyle w:val="BodyText"/>
        <w:spacing w:before="159"/>
      </w:pPr>
      <w:r>
        <w:rPr/>
        <w:t>Under</w:t>
      </w:r>
      <w:r>
        <w:rPr>
          <w:spacing w:val="-4"/>
        </w:rPr>
        <w:t> </w:t>
      </w:r>
      <w:hyperlink r:id="rId72">
        <w:r>
          <w:rPr/>
          <w:t>21</w:t>
        </w:r>
        <w:r>
          <w:rPr>
            <w:spacing w:val="-2"/>
          </w:rPr>
          <w:t> </w:t>
        </w:r>
        <w:r>
          <w:rPr/>
          <w:t>CFR</w:t>
        </w:r>
        <w:r>
          <w:rPr>
            <w:spacing w:val="-1"/>
          </w:rPr>
          <w:t> </w:t>
        </w:r>
        <w:r>
          <w:rPr/>
          <w:t>812.3(m),</w:t>
        </w:r>
      </w:hyperlink>
      <w:r>
        <w:rPr>
          <w:spacing w:val="-1"/>
        </w:rPr>
        <w:t> </w:t>
      </w:r>
      <w:r>
        <w:rPr/>
        <w:t>an</w:t>
      </w:r>
      <w:r>
        <w:rPr>
          <w:spacing w:val="-2"/>
        </w:rPr>
        <w:t> </w:t>
      </w:r>
      <w:r>
        <w:rPr/>
        <w:t>SR</w:t>
      </w:r>
      <w:r>
        <w:rPr>
          <w:spacing w:val="-2"/>
        </w:rPr>
        <w:t> </w:t>
      </w:r>
      <w:r>
        <w:rPr/>
        <w:t>device</w:t>
      </w:r>
      <w:r>
        <w:rPr>
          <w:spacing w:val="-2"/>
        </w:rPr>
        <w:t> </w:t>
      </w:r>
      <w:r>
        <w:rPr/>
        <w:t>means</w:t>
      </w:r>
      <w:r>
        <w:rPr>
          <w:spacing w:val="-2"/>
        </w:rPr>
        <w:t> </w:t>
      </w:r>
      <w:r>
        <w:rPr/>
        <w:t>an</w:t>
      </w:r>
      <w:r>
        <w:rPr>
          <w:spacing w:val="-2"/>
        </w:rPr>
        <w:t> </w:t>
      </w:r>
      <w:r>
        <w:rPr/>
        <w:t>investigational</w:t>
      </w:r>
      <w:r>
        <w:rPr>
          <w:spacing w:val="-1"/>
        </w:rPr>
        <w:t> </w:t>
      </w:r>
      <w:r>
        <w:rPr/>
        <w:t>device </w:t>
      </w:r>
      <w:r>
        <w:rPr>
          <w:spacing w:val="-2"/>
        </w:rPr>
        <w:t>that:</w:t>
      </w:r>
    </w:p>
    <w:p>
      <w:pPr>
        <w:pStyle w:val="ListParagraph"/>
        <w:numPr>
          <w:ilvl w:val="0"/>
          <w:numId w:val="111"/>
        </w:numPr>
        <w:tabs>
          <w:tab w:pos="579" w:val="left" w:leader="none"/>
        </w:tabs>
        <w:spacing w:line="240" w:lineRule="auto" w:before="183" w:after="0"/>
        <w:ind w:left="579" w:right="1511" w:hanging="360"/>
        <w:jc w:val="left"/>
        <w:rPr>
          <w:sz w:val="24"/>
        </w:rPr>
      </w:pPr>
      <w:r>
        <w:rPr>
          <w:sz w:val="24"/>
        </w:rPr>
        <w:t>Is</w:t>
      </w:r>
      <w:r>
        <w:rPr>
          <w:spacing w:val="-3"/>
          <w:sz w:val="24"/>
        </w:rPr>
        <w:t> </w:t>
      </w:r>
      <w:r>
        <w:rPr>
          <w:sz w:val="24"/>
        </w:rPr>
        <w:t>intended</w:t>
      </w:r>
      <w:r>
        <w:rPr>
          <w:spacing w:val="-3"/>
          <w:sz w:val="24"/>
        </w:rPr>
        <w:t> </w:t>
      </w:r>
      <w:r>
        <w:rPr>
          <w:sz w:val="24"/>
        </w:rPr>
        <w:t>as</w:t>
      </w:r>
      <w:r>
        <w:rPr>
          <w:spacing w:val="-3"/>
          <w:sz w:val="24"/>
        </w:rPr>
        <w:t> </w:t>
      </w:r>
      <w:r>
        <w:rPr>
          <w:sz w:val="24"/>
        </w:rPr>
        <w:t>an</w:t>
      </w:r>
      <w:r>
        <w:rPr>
          <w:spacing w:val="-3"/>
          <w:sz w:val="24"/>
        </w:rPr>
        <w:t> </w:t>
      </w:r>
      <w:r>
        <w:rPr>
          <w:sz w:val="24"/>
        </w:rPr>
        <w:t>implant</w:t>
      </w:r>
      <w:r>
        <w:rPr>
          <w:spacing w:val="-2"/>
          <w:sz w:val="24"/>
        </w:rPr>
        <w:t> </w:t>
      </w:r>
      <w:r>
        <w:rPr>
          <w:sz w:val="24"/>
        </w:rPr>
        <w:t>and</w:t>
      </w:r>
      <w:r>
        <w:rPr>
          <w:spacing w:val="-3"/>
          <w:sz w:val="24"/>
        </w:rPr>
        <w:t> </w:t>
      </w:r>
      <w:r>
        <w:rPr>
          <w:sz w:val="24"/>
        </w:rPr>
        <w:t>presents</w:t>
      </w:r>
      <w:r>
        <w:rPr>
          <w:spacing w:val="-3"/>
          <w:sz w:val="24"/>
        </w:rPr>
        <w:t> </w:t>
      </w:r>
      <w:r>
        <w:rPr>
          <w:sz w:val="24"/>
        </w:rPr>
        <w:t>a</w:t>
      </w:r>
      <w:r>
        <w:rPr>
          <w:spacing w:val="-3"/>
          <w:sz w:val="24"/>
        </w:rPr>
        <w:t> </w:t>
      </w:r>
      <w:r>
        <w:rPr>
          <w:sz w:val="24"/>
        </w:rPr>
        <w:t>potential</w:t>
      </w:r>
      <w:r>
        <w:rPr>
          <w:spacing w:val="-2"/>
          <w:sz w:val="24"/>
        </w:rPr>
        <w:t> </w:t>
      </w:r>
      <w:r>
        <w:rPr>
          <w:sz w:val="24"/>
        </w:rPr>
        <w:t>for</w:t>
      </w:r>
      <w:r>
        <w:rPr>
          <w:spacing w:val="-2"/>
          <w:sz w:val="24"/>
        </w:rPr>
        <w:t> </w:t>
      </w:r>
      <w:r>
        <w:rPr>
          <w:sz w:val="24"/>
        </w:rPr>
        <w:t>serious</w:t>
      </w:r>
      <w:r>
        <w:rPr>
          <w:spacing w:val="-3"/>
          <w:sz w:val="24"/>
        </w:rPr>
        <w:t> </w:t>
      </w:r>
      <w:r>
        <w:rPr>
          <w:sz w:val="24"/>
        </w:rPr>
        <w:t>risk</w:t>
      </w:r>
      <w:r>
        <w:rPr>
          <w:spacing w:val="-2"/>
          <w:sz w:val="24"/>
        </w:rPr>
        <w:t> </w:t>
      </w:r>
      <w:r>
        <w:rPr>
          <w:sz w:val="24"/>
        </w:rPr>
        <w:t>to</w:t>
      </w:r>
      <w:r>
        <w:rPr>
          <w:spacing w:val="-3"/>
          <w:sz w:val="24"/>
        </w:rPr>
        <w:t> </w:t>
      </w:r>
      <w:r>
        <w:rPr>
          <w:sz w:val="24"/>
        </w:rPr>
        <w:t>the</w:t>
      </w:r>
      <w:r>
        <w:rPr>
          <w:spacing w:val="-2"/>
          <w:sz w:val="24"/>
        </w:rPr>
        <w:t> </w:t>
      </w:r>
      <w:r>
        <w:rPr>
          <w:sz w:val="24"/>
        </w:rPr>
        <w:t>health,</w:t>
      </w:r>
      <w:r>
        <w:rPr>
          <w:spacing w:val="-2"/>
          <w:sz w:val="24"/>
        </w:rPr>
        <w:t> </w:t>
      </w:r>
      <w:r>
        <w:rPr>
          <w:sz w:val="24"/>
        </w:rPr>
        <w:t>safety,</w:t>
      </w:r>
      <w:r>
        <w:rPr>
          <w:spacing w:val="-3"/>
          <w:sz w:val="24"/>
        </w:rPr>
        <w:t> </w:t>
      </w:r>
      <w:r>
        <w:rPr>
          <w:sz w:val="24"/>
        </w:rPr>
        <w:t>or welfare of a subject;</w:t>
      </w:r>
    </w:p>
    <w:p>
      <w:pPr>
        <w:pStyle w:val="ListParagraph"/>
        <w:numPr>
          <w:ilvl w:val="0"/>
          <w:numId w:val="111"/>
        </w:numPr>
        <w:tabs>
          <w:tab w:pos="579" w:val="left" w:leader="none"/>
        </w:tabs>
        <w:spacing w:line="240" w:lineRule="auto" w:before="121" w:after="0"/>
        <w:ind w:left="579" w:right="1206" w:hanging="360"/>
        <w:jc w:val="left"/>
        <w:rPr>
          <w:sz w:val="24"/>
        </w:rPr>
      </w:pPr>
      <w:r>
        <w:rPr>
          <w:sz w:val="24"/>
        </w:rPr>
        <w:t>Is</w:t>
      </w:r>
      <w:r>
        <w:rPr>
          <w:spacing w:val="-3"/>
          <w:sz w:val="24"/>
        </w:rPr>
        <w:t> </w:t>
      </w:r>
      <w:r>
        <w:rPr>
          <w:sz w:val="24"/>
        </w:rPr>
        <w:t>purported</w:t>
      </w:r>
      <w:r>
        <w:rPr>
          <w:spacing w:val="-3"/>
          <w:sz w:val="24"/>
        </w:rPr>
        <w:t> </w:t>
      </w:r>
      <w:r>
        <w:rPr>
          <w:sz w:val="24"/>
        </w:rPr>
        <w:t>or</w:t>
      </w:r>
      <w:r>
        <w:rPr>
          <w:spacing w:val="-2"/>
          <w:sz w:val="24"/>
        </w:rPr>
        <w:t> </w:t>
      </w:r>
      <w:r>
        <w:rPr>
          <w:sz w:val="24"/>
        </w:rPr>
        <w:t>represented</w:t>
      </w:r>
      <w:r>
        <w:rPr>
          <w:spacing w:val="-3"/>
          <w:sz w:val="24"/>
        </w:rPr>
        <w:t> </w:t>
      </w:r>
      <w:r>
        <w:rPr>
          <w:sz w:val="24"/>
        </w:rPr>
        <w:t>to</w:t>
      </w:r>
      <w:r>
        <w:rPr>
          <w:spacing w:val="-3"/>
          <w:sz w:val="24"/>
        </w:rPr>
        <w:t> </w:t>
      </w:r>
      <w:r>
        <w:rPr>
          <w:sz w:val="24"/>
        </w:rPr>
        <w:t>be</w:t>
      </w:r>
      <w:r>
        <w:rPr>
          <w:spacing w:val="-2"/>
          <w:sz w:val="24"/>
        </w:rPr>
        <w:t> </w:t>
      </w:r>
      <w:r>
        <w:rPr>
          <w:sz w:val="24"/>
        </w:rPr>
        <w:t>for</w:t>
      </w:r>
      <w:r>
        <w:rPr>
          <w:spacing w:val="-4"/>
          <w:sz w:val="24"/>
        </w:rPr>
        <w:t> </w:t>
      </w:r>
      <w:r>
        <w:rPr>
          <w:sz w:val="24"/>
        </w:rPr>
        <w:t>use</w:t>
      </w:r>
      <w:r>
        <w:rPr>
          <w:spacing w:val="-2"/>
          <w:sz w:val="24"/>
        </w:rPr>
        <w:t> </w:t>
      </w:r>
      <w:r>
        <w:rPr>
          <w:sz w:val="24"/>
        </w:rPr>
        <w:t>supporting</w:t>
      </w:r>
      <w:r>
        <w:rPr>
          <w:spacing w:val="-2"/>
          <w:sz w:val="24"/>
        </w:rPr>
        <w:t> </w:t>
      </w:r>
      <w:r>
        <w:rPr>
          <w:sz w:val="24"/>
        </w:rPr>
        <w:t>or</w:t>
      </w:r>
      <w:r>
        <w:rPr>
          <w:spacing w:val="-2"/>
          <w:sz w:val="24"/>
        </w:rPr>
        <w:t> </w:t>
      </w:r>
      <w:r>
        <w:rPr>
          <w:sz w:val="24"/>
        </w:rPr>
        <w:t>sustaining</w:t>
      </w:r>
      <w:r>
        <w:rPr>
          <w:spacing w:val="-3"/>
          <w:sz w:val="24"/>
        </w:rPr>
        <w:t> </w:t>
      </w:r>
      <w:r>
        <w:rPr>
          <w:sz w:val="24"/>
        </w:rPr>
        <w:t>human</w:t>
      </w:r>
      <w:r>
        <w:rPr>
          <w:spacing w:val="-3"/>
          <w:sz w:val="24"/>
        </w:rPr>
        <w:t> </w:t>
      </w:r>
      <w:r>
        <w:rPr>
          <w:sz w:val="24"/>
        </w:rPr>
        <w:t>life</w:t>
      </w:r>
      <w:r>
        <w:rPr>
          <w:spacing w:val="-2"/>
          <w:sz w:val="24"/>
        </w:rPr>
        <w:t> </w:t>
      </w:r>
      <w:r>
        <w:rPr>
          <w:sz w:val="24"/>
        </w:rPr>
        <w:t>and</w:t>
      </w:r>
      <w:r>
        <w:rPr>
          <w:spacing w:val="-3"/>
          <w:sz w:val="24"/>
        </w:rPr>
        <w:t> </w:t>
      </w:r>
      <w:r>
        <w:rPr>
          <w:sz w:val="24"/>
        </w:rPr>
        <w:t>presents</w:t>
      </w:r>
      <w:r>
        <w:rPr>
          <w:spacing w:val="-3"/>
          <w:sz w:val="24"/>
        </w:rPr>
        <w:t> </w:t>
      </w:r>
      <w:r>
        <w:rPr>
          <w:sz w:val="24"/>
        </w:rPr>
        <w:t>a potential for serious risk to the health, safety, or welfare of a subject;</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0"/>
          <w:numId w:val="111"/>
        </w:numPr>
        <w:tabs>
          <w:tab w:pos="579" w:val="left" w:leader="none"/>
        </w:tabs>
        <w:spacing w:line="240" w:lineRule="auto" w:before="40" w:after="0"/>
        <w:ind w:left="579" w:right="1089" w:hanging="360"/>
        <w:jc w:val="left"/>
        <w:rPr>
          <w:sz w:val="24"/>
        </w:rPr>
      </w:pPr>
      <w:r>
        <w:rPr>
          <w:sz w:val="24"/>
        </w:rPr>
        <w:t>Is for a use of substantial importance in diagnosing, curing, mitigating, or treating disease, or otherwise</w:t>
      </w:r>
      <w:r>
        <w:rPr>
          <w:spacing w:val="-3"/>
          <w:sz w:val="24"/>
        </w:rPr>
        <w:t> </w:t>
      </w:r>
      <w:r>
        <w:rPr>
          <w:sz w:val="24"/>
        </w:rPr>
        <w:t>preventing</w:t>
      </w:r>
      <w:r>
        <w:rPr>
          <w:spacing w:val="-3"/>
          <w:sz w:val="24"/>
        </w:rPr>
        <w:t> </w:t>
      </w:r>
      <w:r>
        <w:rPr>
          <w:sz w:val="24"/>
        </w:rPr>
        <w:t>impairment</w:t>
      </w:r>
      <w:r>
        <w:rPr>
          <w:spacing w:val="-4"/>
          <w:sz w:val="24"/>
        </w:rPr>
        <w:t> </w:t>
      </w:r>
      <w:r>
        <w:rPr>
          <w:sz w:val="24"/>
        </w:rPr>
        <w:t>of</w:t>
      </w:r>
      <w:r>
        <w:rPr>
          <w:spacing w:val="-4"/>
          <w:sz w:val="24"/>
        </w:rPr>
        <w:t> </w:t>
      </w:r>
      <w:r>
        <w:rPr>
          <w:sz w:val="24"/>
        </w:rPr>
        <w:t>human</w:t>
      </w:r>
      <w:r>
        <w:rPr>
          <w:spacing w:val="-4"/>
          <w:sz w:val="24"/>
        </w:rPr>
        <w:t> </w:t>
      </w:r>
      <w:r>
        <w:rPr>
          <w:sz w:val="24"/>
        </w:rPr>
        <w:t>health</w:t>
      </w:r>
      <w:r>
        <w:rPr>
          <w:spacing w:val="-4"/>
          <w:sz w:val="24"/>
        </w:rPr>
        <w:t> </w:t>
      </w:r>
      <w:r>
        <w:rPr>
          <w:sz w:val="24"/>
        </w:rPr>
        <w:t>and</w:t>
      </w:r>
      <w:r>
        <w:rPr>
          <w:spacing w:val="-4"/>
          <w:sz w:val="24"/>
        </w:rPr>
        <w:t> </w:t>
      </w:r>
      <w:r>
        <w:rPr>
          <w:sz w:val="24"/>
        </w:rPr>
        <w:t>presents</w:t>
      </w:r>
      <w:r>
        <w:rPr>
          <w:spacing w:val="-4"/>
          <w:sz w:val="24"/>
        </w:rPr>
        <w:t> </w:t>
      </w:r>
      <w:r>
        <w:rPr>
          <w:sz w:val="24"/>
        </w:rPr>
        <w:t>a</w:t>
      </w:r>
      <w:r>
        <w:rPr>
          <w:spacing w:val="-4"/>
          <w:sz w:val="24"/>
        </w:rPr>
        <w:t> </w:t>
      </w:r>
      <w:r>
        <w:rPr>
          <w:sz w:val="24"/>
        </w:rPr>
        <w:t>potential</w:t>
      </w:r>
      <w:r>
        <w:rPr>
          <w:spacing w:val="-3"/>
          <w:sz w:val="24"/>
        </w:rPr>
        <w:t> </w:t>
      </w:r>
      <w:r>
        <w:rPr>
          <w:sz w:val="24"/>
        </w:rPr>
        <w:t>for</w:t>
      </w:r>
      <w:r>
        <w:rPr>
          <w:spacing w:val="-3"/>
          <w:sz w:val="24"/>
        </w:rPr>
        <w:t> </w:t>
      </w:r>
      <w:r>
        <w:rPr>
          <w:sz w:val="24"/>
        </w:rPr>
        <w:t>serious</w:t>
      </w:r>
      <w:r>
        <w:rPr>
          <w:spacing w:val="-4"/>
          <w:sz w:val="24"/>
        </w:rPr>
        <w:t> </w:t>
      </w:r>
      <w:r>
        <w:rPr>
          <w:sz w:val="24"/>
        </w:rPr>
        <w:t>risk</w:t>
      </w:r>
      <w:r>
        <w:rPr>
          <w:spacing w:val="-4"/>
          <w:sz w:val="24"/>
        </w:rPr>
        <w:t> </w:t>
      </w:r>
      <w:r>
        <w:rPr>
          <w:sz w:val="24"/>
        </w:rPr>
        <w:t>to the health, safety, or welfare of a subject; or</w:t>
      </w:r>
    </w:p>
    <w:p>
      <w:pPr>
        <w:pStyle w:val="ListParagraph"/>
        <w:numPr>
          <w:ilvl w:val="0"/>
          <w:numId w:val="111"/>
        </w:numPr>
        <w:tabs>
          <w:tab w:pos="578" w:val="left" w:leader="none"/>
        </w:tabs>
        <w:spacing w:line="338" w:lineRule="auto" w:before="119" w:after="0"/>
        <w:ind w:left="219" w:right="1308" w:firstLine="0"/>
        <w:jc w:val="left"/>
        <w:rPr>
          <w:sz w:val="24"/>
        </w:rPr>
      </w:pPr>
      <w:r>
        <w:rPr>
          <w:sz w:val="24"/>
        </w:rPr>
        <w:t>Otherwise presents</w:t>
      </w:r>
      <w:r>
        <w:rPr>
          <w:spacing w:val="-1"/>
          <w:sz w:val="24"/>
        </w:rPr>
        <w:t> </w:t>
      </w:r>
      <w:r>
        <w:rPr>
          <w:sz w:val="24"/>
        </w:rPr>
        <w:t>a</w:t>
      </w:r>
      <w:r>
        <w:rPr>
          <w:spacing w:val="-1"/>
          <w:sz w:val="24"/>
        </w:rPr>
        <w:t> </w:t>
      </w:r>
      <w:r>
        <w:rPr>
          <w:sz w:val="24"/>
        </w:rPr>
        <w:t>potential for serious</w:t>
      </w:r>
      <w:r>
        <w:rPr>
          <w:spacing w:val="-1"/>
          <w:sz w:val="24"/>
        </w:rPr>
        <w:t> </w:t>
      </w:r>
      <w:r>
        <w:rPr>
          <w:sz w:val="24"/>
        </w:rPr>
        <w:t>risk to</w:t>
      </w:r>
      <w:r>
        <w:rPr>
          <w:spacing w:val="-1"/>
          <w:sz w:val="24"/>
        </w:rPr>
        <w:t> </w:t>
      </w:r>
      <w:r>
        <w:rPr>
          <w:sz w:val="24"/>
        </w:rPr>
        <w:t>the health,</w:t>
      </w:r>
      <w:r>
        <w:rPr>
          <w:spacing w:val="-1"/>
          <w:sz w:val="24"/>
        </w:rPr>
        <w:t> </w:t>
      </w:r>
      <w:r>
        <w:rPr>
          <w:sz w:val="24"/>
        </w:rPr>
        <w:t>safety, or welfare of</w:t>
      </w:r>
      <w:r>
        <w:rPr>
          <w:spacing w:val="-1"/>
          <w:sz w:val="24"/>
        </w:rPr>
        <w:t> </w:t>
      </w:r>
      <w:r>
        <w:rPr>
          <w:sz w:val="24"/>
        </w:rPr>
        <w:t>a</w:t>
      </w:r>
      <w:r>
        <w:rPr>
          <w:spacing w:val="-2"/>
          <w:sz w:val="24"/>
        </w:rPr>
        <w:t> </w:t>
      </w:r>
      <w:r>
        <w:rPr>
          <w:sz w:val="24"/>
        </w:rPr>
        <w:t>subject. If</w:t>
      </w:r>
      <w:r>
        <w:rPr>
          <w:spacing w:val="-3"/>
          <w:sz w:val="24"/>
        </w:rPr>
        <w:t> </w:t>
      </w:r>
      <w:r>
        <w:rPr>
          <w:sz w:val="24"/>
        </w:rPr>
        <w:t>the</w:t>
      </w:r>
      <w:r>
        <w:rPr>
          <w:spacing w:val="-2"/>
          <w:sz w:val="24"/>
        </w:rPr>
        <w:t> </w:t>
      </w:r>
      <w:r>
        <w:rPr>
          <w:sz w:val="24"/>
        </w:rPr>
        <w:t>FDA</w:t>
      </w:r>
      <w:r>
        <w:rPr>
          <w:spacing w:val="-2"/>
          <w:sz w:val="24"/>
        </w:rPr>
        <w:t> </w:t>
      </w:r>
      <w:r>
        <w:rPr>
          <w:sz w:val="24"/>
        </w:rPr>
        <w:t>has</w:t>
      </w:r>
      <w:r>
        <w:rPr>
          <w:spacing w:val="-3"/>
          <w:sz w:val="24"/>
        </w:rPr>
        <w:t> </w:t>
      </w:r>
      <w:r>
        <w:rPr>
          <w:sz w:val="24"/>
        </w:rPr>
        <w:t>already</w:t>
      </w:r>
      <w:r>
        <w:rPr>
          <w:spacing w:val="-2"/>
          <w:sz w:val="24"/>
        </w:rPr>
        <w:t> </w:t>
      </w:r>
      <w:r>
        <w:rPr>
          <w:sz w:val="24"/>
        </w:rPr>
        <w:t>determined</w:t>
      </w:r>
      <w:r>
        <w:rPr>
          <w:spacing w:val="-3"/>
          <w:sz w:val="24"/>
        </w:rPr>
        <w:t> </w:t>
      </w:r>
      <w:r>
        <w:rPr>
          <w:sz w:val="24"/>
        </w:rPr>
        <w:t>a</w:t>
      </w:r>
      <w:r>
        <w:rPr>
          <w:spacing w:val="-3"/>
          <w:sz w:val="24"/>
        </w:rPr>
        <w:t> </w:t>
      </w:r>
      <w:r>
        <w:rPr>
          <w:sz w:val="24"/>
        </w:rPr>
        <w:t>study</w:t>
      </w:r>
      <w:r>
        <w:rPr>
          <w:spacing w:val="-2"/>
          <w:sz w:val="24"/>
        </w:rPr>
        <w:t> </w:t>
      </w:r>
      <w:r>
        <w:rPr>
          <w:sz w:val="24"/>
        </w:rPr>
        <w:t>to</w:t>
      </w:r>
      <w:r>
        <w:rPr>
          <w:spacing w:val="-2"/>
          <w:sz w:val="24"/>
        </w:rPr>
        <w:t> </w:t>
      </w:r>
      <w:r>
        <w:rPr>
          <w:sz w:val="24"/>
        </w:rPr>
        <w:t>be</w:t>
      </w:r>
      <w:r>
        <w:rPr>
          <w:spacing w:val="-2"/>
          <w:sz w:val="24"/>
        </w:rPr>
        <w:t> </w:t>
      </w:r>
      <w:r>
        <w:rPr>
          <w:sz w:val="24"/>
        </w:rPr>
        <w:t>SR</w:t>
      </w:r>
      <w:r>
        <w:rPr>
          <w:spacing w:val="-2"/>
          <w:sz w:val="24"/>
        </w:rPr>
        <w:t> </w:t>
      </w:r>
      <w:r>
        <w:rPr>
          <w:sz w:val="24"/>
        </w:rPr>
        <w:t>or</w:t>
      </w:r>
      <w:r>
        <w:rPr>
          <w:spacing w:val="-2"/>
          <w:sz w:val="24"/>
        </w:rPr>
        <w:t> </w:t>
      </w:r>
      <w:r>
        <w:rPr>
          <w:sz w:val="24"/>
        </w:rPr>
        <w:t>NSR,</w:t>
      </w:r>
      <w:r>
        <w:rPr>
          <w:spacing w:val="-1"/>
          <w:sz w:val="24"/>
        </w:rPr>
        <w:t> </w:t>
      </w:r>
      <w:r>
        <w:rPr>
          <w:sz w:val="24"/>
        </w:rPr>
        <w:t>the</w:t>
      </w:r>
      <w:r>
        <w:rPr>
          <w:spacing w:val="-2"/>
          <w:sz w:val="24"/>
        </w:rPr>
        <w:t> </w:t>
      </w:r>
      <w:r>
        <w:rPr>
          <w:sz w:val="24"/>
        </w:rPr>
        <w:t>FDA’s</w:t>
      </w:r>
      <w:r>
        <w:rPr>
          <w:spacing w:val="-3"/>
          <w:sz w:val="24"/>
        </w:rPr>
        <w:t> </w:t>
      </w:r>
      <w:r>
        <w:rPr>
          <w:sz w:val="24"/>
        </w:rPr>
        <w:t>determination</w:t>
      </w:r>
      <w:r>
        <w:rPr>
          <w:spacing w:val="-3"/>
          <w:sz w:val="24"/>
        </w:rPr>
        <w:t> </w:t>
      </w:r>
      <w:r>
        <w:rPr>
          <w:sz w:val="24"/>
        </w:rPr>
        <w:t>is</w:t>
      </w:r>
      <w:r>
        <w:rPr>
          <w:spacing w:val="-3"/>
          <w:sz w:val="24"/>
        </w:rPr>
        <w:t> </w:t>
      </w:r>
      <w:r>
        <w:rPr>
          <w:sz w:val="24"/>
        </w:rPr>
        <w:t>final</w:t>
      </w:r>
      <w:r>
        <w:rPr>
          <w:spacing w:val="-2"/>
          <w:sz w:val="24"/>
        </w:rPr>
        <w:t> </w:t>
      </w:r>
      <w:r>
        <w:rPr>
          <w:sz w:val="24"/>
        </w:rPr>
        <w:t>and</w:t>
      </w:r>
    </w:p>
    <w:p>
      <w:pPr>
        <w:pStyle w:val="BodyText"/>
        <w:spacing w:line="196" w:lineRule="exact"/>
      </w:pPr>
      <w:r>
        <w:rPr/>
        <w:t>the</w:t>
      </w:r>
      <w:r>
        <w:rPr>
          <w:spacing w:val="-1"/>
        </w:rPr>
        <w:t> </w:t>
      </w:r>
      <w:r>
        <w:rPr/>
        <w:t>IRB does</w:t>
      </w:r>
      <w:r>
        <w:rPr>
          <w:spacing w:val="-2"/>
        </w:rPr>
        <w:t> </w:t>
      </w:r>
      <w:r>
        <w:rPr/>
        <w:t>not have to</w:t>
      </w:r>
      <w:r>
        <w:rPr>
          <w:spacing w:val="-1"/>
        </w:rPr>
        <w:t> </w:t>
      </w:r>
      <w:r>
        <w:rPr/>
        <w:t>make the</w:t>
      </w:r>
      <w:r>
        <w:rPr>
          <w:spacing w:val="-1"/>
        </w:rPr>
        <w:t> </w:t>
      </w:r>
      <w:r>
        <w:rPr/>
        <w:t>device risk </w:t>
      </w:r>
      <w:r>
        <w:rPr>
          <w:spacing w:val="-2"/>
        </w:rPr>
        <w:t>determination.</w:t>
      </w:r>
    </w:p>
    <w:p>
      <w:pPr>
        <w:pStyle w:val="BodyText"/>
        <w:spacing w:line="259" w:lineRule="auto" w:before="183"/>
        <w:ind w:right="943"/>
      </w:pPr>
      <w:r>
        <w:rPr/>
        <w:t>Unless the FDA has already made a device risk determination for the study, the IRB will review studies</w:t>
      </w:r>
      <w:r>
        <w:rPr>
          <w:spacing w:val="-3"/>
        </w:rPr>
        <w:t> </w:t>
      </w:r>
      <w:r>
        <w:rPr/>
        <w:t>that</w:t>
      </w:r>
      <w:r>
        <w:rPr>
          <w:spacing w:val="-2"/>
        </w:rPr>
        <w:t> </w:t>
      </w:r>
      <w:r>
        <w:rPr/>
        <w:t>the</w:t>
      </w:r>
      <w:r>
        <w:rPr>
          <w:spacing w:val="-2"/>
        </w:rPr>
        <w:t> </w:t>
      </w:r>
      <w:r>
        <w:rPr/>
        <w:t>sponsor</w:t>
      </w:r>
      <w:r>
        <w:rPr>
          <w:spacing w:val="-4"/>
        </w:rPr>
        <w:t> </w:t>
      </w:r>
      <w:r>
        <w:rPr/>
        <w:t>or</w:t>
      </w:r>
      <w:r>
        <w:rPr>
          <w:spacing w:val="-2"/>
        </w:rPr>
        <w:t> </w:t>
      </w:r>
      <w:r>
        <w:rPr/>
        <w:t>investigator</w:t>
      </w:r>
      <w:r>
        <w:rPr>
          <w:spacing w:val="-2"/>
        </w:rPr>
        <w:t> </w:t>
      </w:r>
      <w:r>
        <w:rPr/>
        <w:t>have</w:t>
      </w:r>
      <w:r>
        <w:rPr>
          <w:spacing w:val="-2"/>
        </w:rPr>
        <w:t> </w:t>
      </w:r>
      <w:r>
        <w:rPr/>
        <w:t>put</w:t>
      </w:r>
      <w:r>
        <w:rPr>
          <w:spacing w:val="-2"/>
        </w:rPr>
        <w:t> </w:t>
      </w:r>
      <w:r>
        <w:rPr/>
        <w:t>forth</w:t>
      </w:r>
      <w:r>
        <w:rPr>
          <w:spacing w:val="-3"/>
        </w:rPr>
        <w:t> </w:t>
      </w:r>
      <w:r>
        <w:rPr/>
        <w:t>as</w:t>
      </w:r>
      <w:r>
        <w:rPr>
          <w:spacing w:val="-3"/>
        </w:rPr>
        <w:t> </w:t>
      </w:r>
      <w:r>
        <w:rPr/>
        <w:t>NSR</w:t>
      </w:r>
      <w:r>
        <w:rPr>
          <w:spacing w:val="-3"/>
        </w:rPr>
        <w:t> </w:t>
      </w:r>
      <w:r>
        <w:rPr/>
        <w:t>at</w:t>
      </w:r>
      <w:r>
        <w:rPr>
          <w:spacing w:val="-2"/>
        </w:rPr>
        <w:t> </w:t>
      </w:r>
      <w:r>
        <w:rPr/>
        <w:t>a</w:t>
      </w:r>
      <w:r>
        <w:rPr>
          <w:spacing w:val="-3"/>
        </w:rPr>
        <w:t> </w:t>
      </w:r>
      <w:r>
        <w:rPr/>
        <w:t>convened</w:t>
      </w:r>
      <w:r>
        <w:rPr>
          <w:spacing w:val="-3"/>
        </w:rPr>
        <w:t> </w:t>
      </w:r>
      <w:r>
        <w:rPr/>
        <w:t>meeting</w:t>
      </w:r>
      <w:r>
        <w:rPr>
          <w:spacing w:val="-3"/>
        </w:rPr>
        <w:t> </w:t>
      </w:r>
      <w:r>
        <w:rPr/>
        <w:t>to</w:t>
      </w:r>
      <w:r>
        <w:rPr>
          <w:spacing w:val="-3"/>
        </w:rPr>
        <w:t> </w:t>
      </w:r>
      <w:r>
        <w:rPr/>
        <w:t>determine if the device represents SR or NSR.</w:t>
      </w:r>
    </w:p>
    <w:p>
      <w:pPr>
        <w:pStyle w:val="BodyText"/>
        <w:spacing w:line="259" w:lineRule="auto" w:before="159"/>
        <w:ind w:right="996"/>
      </w:pPr>
      <w:r>
        <w:rPr/>
        <w:t>The sponsor or sponsor-investigator is responsible for providing the IRB with an explanation describing</w:t>
      </w:r>
      <w:r>
        <w:rPr>
          <w:spacing w:val="-2"/>
        </w:rPr>
        <w:t> </w:t>
      </w:r>
      <w:r>
        <w:rPr/>
        <w:t>the</w:t>
      </w:r>
      <w:r>
        <w:rPr>
          <w:spacing w:val="-2"/>
        </w:rPr>
        <w:t> </w:t>
      </w:r>
      <w:r>
        <w:rPr/>
        <w:t>basis</w:t>
      </w:r>
      <w:r>
        <w:rPr>
          <w:spacing w:val="-3"/>
        </w:rPr>
        <w:t> </w:t>
      </w:r>
      <w:r>
        <w:rPr/>
        <w:t>for</w:t>
      </w:r>
      <w:r>
        <w:rPr>
          <w:spacing w:val="-2"/>
        </w:rPr>
        <w:t> </w:t>
      </w:r>
      <w:r>
        <w:rPr/>
        <w:t>their</w:t>
      </w:r>
      <w:r>
        <w:rPr>
          <w:spacing w:val="-2"/>
        </w:rPr>
        <w:t> </w:t>
      </w:r>
      <w:r>
        <w:rPr/>
        <w:t>initial</w:t>
      </w:r>
      <w:r>
        <w:rPr>
          <w:spacing w:val="-4"/>
        </w:rPr>
        <w:t> </w:t>
      </w:r>
      <w:r>
        <w:rPr/>
        <w:t>determination</w:t>
      </w:r>
      <w:r>
        <w:rPr>
          <w:spacing w:val="-3"/>
        </w:rPr>
        <w:t> </w:t>
      </w:r>
      <w:r>
        <w:rPr/>
        <w:t>of</w:t>
      </w:r>
      <w:r>
        <w:rPr>
          <w:spacing w:val="-3"/>
        </w:rPr>
        <w:t> </w:t>
      </w:r>
      <w:r>
        <w:rPr/>
        <w:t>NSR</w:t>
      </w:r>
      <w:r>
        <w:rPr>
          <w:spacing w:val="-3"/>
        </w:rPr>
        <w:t> </w:t>
      </w:r>
      <w:r>
        <w:rPr/>
        <w:t>and</w:t>
      </w:r>
      <w:r>
        <w:rPr>
          <w:spacing w:val="-3"/>
        </w:rPr>
        <w:t> </w:t>
      </w:r>
      <w:r>
        <w:rPr/>
        <w:t>any</w:t>
      </w:r>
      <w:r>
        <w:rPr>
          <w:spacing w:val="-2"/>
        </w:rPr>
        <w:t> </w:t>
      </w:r>
      <w:r>
        <w:rPr/>
        <w:t>other</w:t>
      </w:r>
      <w:r>
        <w:rPr>
          <w:spacing w:val="-2"/>
        </w:rPr>
        <w:t> </w:t>
      </w:r>
      <w:r>
        <w:rPr/>
        <w:t>information</w:t>
      </w:r>
      <w:r>
        <w:rPr>
          <w:spacing w:val="-3"/>
        </w:rPr>
        <w:t> </w:t>
      </w:r>
      <w:r>
        <w:rPr/>
        <w:t>that</w:t>
      </w:r>
      <w:r>
        <w:rPr>
          <w:spacing w:val="-2"/>
        </w:rPr>
        <w:t> </w:t>
      </w:r>
      <w:r>
        <w:rPr/>
        <w:t>may</w:t>
      </w:r>
      <w:r>
        <w:rPr>
          <w:spacing w:val="-2"/>
        </w:rPr>
        <w:t> </w:t>
      </w:r>
      <w:r>
        <w:rPr/>
        <w:t>help the IRB in evaluating the risk of the study (e.g., reports of prior investigations of the device).</w:t>
      </w:r>
    </w:p>
    <w:p>
      <w:pPr>
        <w:pStyle w:val="BodyText"/>
        <w:spacing w:before="160"/>
      </w:pPr>
      <w:r>
        <w:rPr/>
        <w:t>The</w:t>
      </w:r>
      <w:r>
        <w:rPr>
          <w:spacing w:val="-2"/>
        </w:rPr>
        <w:t> </w:t>
      </w:r>
      <w:r>
        <w:rPr/>
        <w:t>IRB</w:t>
      </w:r>
      <w:r>
        <w:rPr>
          <w:spacing w:val="-1"/>
        </w:rPr>
        <w:t> </w:t>
      </w:r>
      <w:r>
        <w:rPr/>
        <w:t>will</w:t>
      </w:r>
      <w:r>
        <w:rPr>
          <w:spacing w:val="-3"/>
        </w:rPr>
        <w:t> </w:t>
      </w:r>
      <w:r>
        <w:rPr/>
        <w:t>review</w:t>
      </w:r>
      <w:r>
        <w:rPr>
          <w:spacing w:val="-1"/>
        </w:rPr>
        <w:t> </w:t>
      </w:r>
      <w:r>
        <w:rPr/>
        <w:t>the</w:t>
      </w:r>
      <w:r>
        <w:rPr>
          <w:spacing w:val="-2"/>
        </w:rPr>
        <w:t> </w:t>
      </w:r>
      <w:r>
        <w:rPr/>
        <w:t>information</w:t>
      </w:r>
      <w:r>
        <w:rPr>
          <w:spacing w:val="-2"/>
        </w:rPr>
        <w:t> </w:t>
      </w:r>
      <w:r>
        <w:rPr/>
        <w:t>provided</w:t>
      </w:r>
      <w:r>
        <w:rPr>
          <w:spacing w:val="-2"/>
        </w:rPr>
        <w:t> </w:t>
      </w:r>
      <w:r>
        <w:rPr/>
        <w:t>by</w:t>
      </w:r>
      <w:r>
        <w:rPr>
          <w:spacing w:val="-3"/>
        </w:rPr>
        <w:t> </w:t>
      </w:r>
      <w:r>
        <w:rPr/>
        <w:t>the</w:t>
      </w:r>
      <w:r>
        <w:rPr>
          <w:spacing w:val="-1"/>
        </w:rPr>
        <w:t> </w:t>
      </w:r>
      <w:r>
        <w:rPr/>
        <w:t>sponsor</w:t>
      </w:r>
      <w:r>
        <w:rPr>
          <w:spacing w:val="-3"/>
        </w:rPr>
        <w:t> </w:t>
      </w:r>
      <w:r>
        <w:rPr/>
        <w:t>and</w:t>
      </w:r>
      <w:r>
        <w:rPr>
          <w:spacing w:val="-2"/>
        </w:rPr>
        <w:t> </w:t>
      </w:r>
      <w:r>
        <w:rPr/>
        <w:t>investigator</w:t>
      </w:r>
      <w:r>
        <w:rPr>
          <w:spacing w:val="-1"/>
        </w:rPr>
        <w:t> </w:t>
      </w:r>
      <w:r>
        <w:rPr/>
        <w:t>including,</w:t>
      </w:r>
      <w:r>
        <w:rPr>
          <w:spacing w:val="-1"/>
        </w:rPr>
        <w:t> </w:t>
      </w:r>
      <w:r>
        <w:rPr/>
        <w:t>but</w:t>
      </w:r>
      <w:r>
        <w:rPr>
          <w:spacing w:val="-2"/>
        </w:rPr>
        <w:t> </w:t>
      </w:r>
      <w:r>
        <w:rPr>
          <w:spacing w:val="-5"/>
        </w:rPr>
        <w:t>not</w:t>
      </w:r>
    </w:p>
    <w:p>
      <w:pPr>
        <w:pStyle w:val="BodyText"/>
        <w:spacing w:line="259" w:lineRule="auto" w:before="23"/>
        <w:ind w:right="996"/>
      </w:pPr>
      <w:r>
        <w:rPr/>
        <w:t>limited</w:t>
      </w:r>
      <w:r>
        <w:rPr>
          <w:spacing w:val="-4"/>
        </w:rPr>
        <w:t> </w:t>
      </w:r>
      <w:r>
        <w:rPr/>
        <w:t>to:</w:t>
      </w:r>
      <w:r>
        <w:rPr>
          <w:spacing w:val="-3"/>
        </w:rPr>
        <w:t> </w:t>
      </w:r>
      <w:r>
        <w:rPr/>
        <w:t>the</w:t>
      </w:r>
      <w:r>
        <w:rPr>
          <w:spacing w:val="-3"/>
        </w:rPr>
        <w:t> </w:t>
      </w:r>
      <w:r>
        <w:rPr/>
        <w:t>sponsor</w:t>
      </w:r>
      <w:r>
        <w:rPr>
          <w:spacing w:val="-4"/>
        </w:rPr>
        <w:t> </w:t>
      </w:r>
      <w:r>
        <w:rPr/>
        <w:t>or</w:t>
      </w:r>
      <w:r>
        <w:rPr>
          <w:spacing w:val="-3"/>
        </w:rPr>
        <w:t> </w:t>
      </w:r>
      <w:r>
        <w:rPr/>
        <w:t>investigator’s</w:t>
      </w:r>
      <w:r>
        <w:rPr>
          <w:spacing w:val="-4"/>
        </w:rPr>
        <w:t> </w:t>
      </w:r>
      <w:r>
        <w:rPr/>
        <w:t>NSR</w:t>
      </w:r>
      <w:r>
        <w:rPr>
          <w:spacing w:val="-3"/>
        </w:rPr>
        <w:t> </w:t>
      </w:r>
      <w:r>
        <w:rPr/>
        <w:t>assessment,</w:t>
      </w:r>
      <w:r>
        <w:rPr>
          <w:spacing w:val="-3"/>
        </w:rPr>
        <w:t> </w:t>
      </w:r>
      <w:r>
        <w:rPr/>
        <w:t>the</w:t>
      </w:r>
      <w:r>
        <w:rPr>
          <w:spacing w:val="-3"/>
        </w:rPr>
        <w:t> </w:t>
      </w:r>
      <w:r>
        <w:rPr/>
        <w:t>description</w:t>
      </w:r>
      <w:r>
        <w:rPr>
          <w:spacing w:val="-4"/>
        </w:rPr>
        <w:t> </w:t>
      </w:r>
      <w:r>
        <w:rPr/>
        <w:t>of</w:t>
      </w:r>
      <w:r>
        <w:rPr>
          <w:spacing w:val="-4"/>
        </w:rPr>
        <w:t> </w:t>
      </w:r>
      <w:r>
        <w:rPr/>
        <w:t>the</w:t>
      </w:r>
      <w:r>
        <w:rPr>
          <w:spacing w:val="-3"/>
        </w:rPr>
        <w:t> </w:t>
      </w:r>
      <w:r>
        <w:rPr/>
        <w:t>device,</w:t>
      </w:r>
      <w:r>
        <w:rPr>
          <w:spacing w:val="-3"/>
        </w:rPr>
        <w:t> </w:t>
      </w:r>
      <w:r>
        <w:rPr/>
        <w:t>reports</w:t>
      </w:r>
      <w:r>
        <w:rPr>
          <w:spacing w:val="-5"/>
        </w:rPr>
        <w:t> </w:t>
      </w:r>
      <w:r>
        <w:rPr/>
        <w:t>of prior investigations of the device (if applicable), the proposed investigational plan, and subject selection criteria.</w:t>
      </w:r>
    </w:p>
    <w:p>
      <w:pPr>
        <w:pStyle w:val="BodyText"/>
        <w:spacing w:line="259" w:lineRule="auto" w:before="159"/>
        <w:ind w:right="969"/>
      </w:pPr>
      <w:r>
        <w:rPr/>
        <w:t>The NSR/SR</w:t>
      </w:r>
      <w:r>
        <w:rPr>
          <w:spacing w:val="-1"/>
        </w:rPr>
        <w:t> </w:t>
      </w:r>
      <w:r>
        <w:rPr/>
        <w:t>determination</w:t>
      </w:r>
      <w:r>
        <w:rPr>
          <w:spacing w:val="-1"/>
        </w:rPr>
        <w:t> </w:t>
      </w:r>
      <w:r>
        <w:rPr/>
        <w:t>made by</w:t>
      </w:r>
      <w:r>
        <w:rPr>
          <w:spacing w:val="-1"/>
        </w:rPr>
        <w:t> </w:t>
      </w:r>
      <w:r>
        <w:rPr/>
        <w:t>the IRB will be based on</w:t>
      </w:r>
      <w:r>
        <w:rPr>
          <w:spacing w:val="-1"/>
        </w:rPr>
        <w:t> </w:t>
      </w:r>
      <w:r>
        <w:rPr/>
        <w:t>the proposed</w:t>
      </w:r>
      <w:r>
        <w:rPr>
          <w:spacing w:val="-1"/>
        </w:rPr>
        <w:t> </w:t>
      </w:r>
      <w:r>
        <w:rPr/>
        <w:t>use of</w:t>
      </w:r>
      <w:r>
        <w:rPr>
          <w:spacing w:val="-1"/>
        </w:rPr>
        <w:t> </w:t>
      </w:r>
      <w:r>
        <w:rPr/>
        <w:t>the device in</w:t>
      </w:r>
      <w:r>
        <w:rPr>
          <w:spacing w:val="-1"/>
        </w:rPr>
        <w:t> </w:t>
      </w:r>
      <w:r>
        <w:rPr/>
        <w:t>the investigation, not on the device alone.</w:t>
      </w:r>
      <w:r>
        <w:rPr>
          <w:spacing w:val="40"/>
        </w:rPr>
        <w:t> </w:t>
      </w:r>
      <w:r>
        <w:rPr/>
        <w:t>The IRB will consider the nature of any harm that may result from use of the device, including potential harm from additional procedures subjects would need to undergo as part of the investigation (e.g., procedures for inserting, implanting, or deploying the device).</w:t>
      </w:r>
      <w:r>
        <w:rPr>
          <w:spacing w:val="40"/>
        </w:rPr>
        <w:t> </w:t>
      </w:r>
      <w:r>
        <w:rPr/>
        <w:t>The IRB may consult with the FDA or require the sponsor or investigator to obtain</w:t>
      </w:r>
      <w:r>
        <w:rPr>
          <w:spacing w:val="-3"/>
        </w:rPr>
        <w:t> </w:t>
      </w:r>
      <w:r>
        <w:rPr/>
        <w:t>a</w:t>
      </w:r>
      <w:r>
        <w:rPr>
          <w:spacing w:val="-3"/>
        </w:rPr>
        <w:t> </w:t>
      </w:r>
      <w:r>
        <w:rPr/>
        <w:t>determination</w:t>
      </w:r>
      <w:r>
        <w:rPr>
          <w:spacing w:val="-3"/>
        </w:rPr>
        <w:t> </w:t>
      </w:r>
      <w:r>
        <w:rPr/>
        <w:t>from</w:t>
      </w:r>
      <w:r>
        <w:rPr>
          <w:spacing w:val="-2"/>
        </w:rPr>
        <w:t> </w:t>
      </w:r>
      <w:r>
        <w:rPr/>
        <w:t>the</w:t>
      </w:r>
      <w:r>
        <w:rPr>
          <w:spacing w:val="-2"/>
        </w:rPr>
        <w:t> </w:t>
      </w:r>
      <w:r>
        <w:rPr/>
        <w:t>FDA.</w:t>
      </w:r>
      <w:r>
        <w:rPr>
          <w:spacing w:val="40"/>
        </w:rPr>
        <w:t> </w:t>
      </w:r>
      <w:r>
        <w:rPr/>
        <w:t>The</w:t>
      </w:r>
      <w:r>
        <w:rPr>
          <w:spacing w:val="-2"/>
        </w:rPr>
        <w:t> </w:t>
      </w:r>
      <w:r>
        <w:rPr/>
        <w:t>IRB</w:t>
      </w:r>
      <w:r>
        <w:rPr>
          <w:spacing w:val="-3"/>
        </w:rPr>
        <w:t> </w:t>
      </w:r>
      <w:r>
        <w:rPr/>
        <w:t>will</w:t>
      </w:r>
      <w:r>
        <w:rPr>
          <w:spacing w:val="-2"/>
        </w:rPr>
        <w:t> </w:t>
      </w:r>
      <w:r>
        <w:rPr/>
        <w:t>document</w:t>
      </w:r>
      <w:r>
        <w:rPr>
          <w:spacing w:val="-2"/>
        </w:rPr>
        <w:t> </w:t>
      </w:r>
      <w:r>
        <w:rPr/>
        <w:t>the</w:t>
      </w:r>
      <w:r>
        <w:rPr>
          <w:spacing w:val="-2"/>
        </w:rPr>
        <w:t> </w:t>
      </w:r>
      <w:r>
        <w:rPr/>
        <w:t>SR</w:t>
      </w:r>
      <w:r>
        <w:rPr>
          <w:spacing w:val="-2"/>
        </w:rPr>
        <w:t> </w:t>
      </w:r>
      <w:r>
        <w:rPr/>
        <w:t>or</w:t>
      </w:r>
      <w:r>
        <w:rPr>
          <w:spacing w:val="-3"/>
        </w:rPr>
        <w:t> </w:t>
      </w:r>
      <w:r>
        <w:rPr/>
        <w:t>NSR</w:t>
      </w:r>
      <w:r>
        <w:rPr>
          <w:spacing w:val="-3"/>
        </w:rPr>
        <w:t> </w:t>
      </w:r>
      <w:r>
        <w:rPr/>
        <w:t>determination</w:t>
      </w:r>
      <w:r>
        <w:rPr>
          <w:spacing w:val="-3"/>
        </w:rPr>
        <w:t> </w:t>
      </w:r>
      <w:r>
        <w:rPr/>
        <w:t>and</w:t>
      </w:r>
      <w:r>
        <w:rPr>
          <w:spacing w:val="-3"/>
        </w:rPr>
        <w:t> </w:t>
      </w:r>
      <w:r>
        <w:rPr/>
        <w:t>the basis for it in the meeting minutes and provide the investigator, and sponsor when applicable,</w:t>
      </w:r>
      <w:r>
        <w:rPr>
          <w:spacing w:val="40"/>
        </w:rPr>
        <w:t> </w:t>
      </w:r>
      <w:r>
        <w:rPr/>
        <w:t>with the determination in writing.</w:t>
      </w:r>
    </w:p>
    <w:p>
      <w:pPr>
        <w:pStyle w:val="BodyText"/>
        <w:spacing w:line="259" w:lineRule="auto" w:before="158"/>
        <w:ind w:right="996"/>
      </w:pPr>
      <w:r>
        <w:rPr/>
        <w:t>Non-significant</w:t>
      </w:r>
      <w:r>
        <w:rPr>
          <w:spacing w:val="-2"/>
        </w:rPr>
        <w:t> </w:t>
      </w:r>
      <w:r>
        <w:rPr/>
        <w:t>risk</w:t>
      </w:r>
      <w:r>
        <w:rPr>
          <w:spacing w:val="-2"/>
        </w:rPr>
        <w:t> </w:t>
      </w:r>
      <w:r>
        <w:rPr/>
        <w:t>device</w:t>
      </w:r>
      <w:r>
        <w:rPr>
          <w:spacing w:val="-2"/>
        </w:rPr>
        <w:t> </w:t>
      </w:r>
      <w:r>
        <w:rPr/>
        <w:t>studies</w:t>
      </w:r>
      <w:r>
        <w:rPr>
          <w:spacing w:val="-3"/>
        </w:rPr>
        <w:t> </w:t>
      </w:r>
      <w:r>
        <w:rPr/>
        <w:t>do</w:t>
      </w:r>
      <w:r>
        <w:rPr>
          <w:spacing w:val="-3"/>
        </w:rPr>
        <w:t> </w:t>
      </w:r>
      <w:r>
        <w:rPr/>
        <w:t>not</w:t>
      </w:r>
      <w:r>
        <w:rPr>
          <w:spacing w:val="-2"/>
        </w:rPr>
        <w:t> </w:t>
      </w:r>
      <w:r>
        <w:rPr/>
        <w:t>require</w:t>
      </w:r>
      <w:r>
        <w:rPr>
          <w:spacing w:val="-2"/>
        </w:rPr>
        <w:t> </w:t>
      </w:r>
      <w:r>
        <w:rPr/>
        <w:t>submission</w:t>
      </w:r>
      <w:r>
        <w:rPr>
          <w:spacing w:val="-3"/>
        </w:rPr>
        <w:t> </w:t>
      </w:r>
      <w:r>
        <w:rPr/>
        <w:t>of</w:t>
      </w:r>
      <w:r>
        <w:rPr>
          <w:spacing w:val="-3"/>
        </w:rPr>
        <w:t> </w:t>
      </w:r>
      <w:r>
        <w:rPr/>
        <w:t>an</w:t>
      </w:r>
      <w:r>
        <w:rPr>
          <w:spacing w:val="-3"/>
        </w:rPr>
        <w:t> </w:t>
      </w:r>
      <w:r>
        <w:rPr/>
        <w:t>IDE</w:t>
      </w:r>
      <w:r>
        <w:rPr>
          <w:spacing w:val="-3"/>
        </w:rPr>
        <w:t> </w:t>
      </w:r>
      <w:r>
        <w:rPr/>
        <w:t>application</w:t>
      </w:r>
      <w:r>
        <w:rPr>
          <w:spacing w:val="-3"/>
        </w:rPr>
        <w:t> </w:t>
      </w:r>
      <w:r>
        <w:rPr/>
        <w:t>to</w:t>
      </w:r>
      <w:r>
        <w:rPr>
          <w:spacing w:val="-3"/>
        </w:rPr>
        <w:t> </w:t>
      </w:r>
      <w:r>
        <w:rPr/>
        <w:t>the</w:t>
      </w:r>
      <w:r>
        <w:rPr>
          <w:spacing w:val="-2"/>
        </w:rPr>
        <w:t> </w:t>
      </w:r>
      <w:r>
        <w:rPr/>
        <w:t>FDA</w:t>
      </w:r>
      <w:r>
        <w:rPr>
          <w:spacing w:val="-2"/>
        </w:rPr>
        <w:t> </w:t>
      </w:r>
      <w:r>
        <w:rPr/>
        <w:t>but must be conducted in accordance with the abbreviated requirements of IDE regulations (</w:t>
      </w:r>
      <w:hyperlink r:id="rId73">
        <w:r>
          <w:rPr/>
          <w:t>21 CFR</w:t>
        </w:r>
      </w:hyperlink>
      <w:r>
        <w:rPr/>
        <w:t> </w:t>
      </w:r>
      <w:hyperlink r:id="rId73">
        <w:r>
          <w:rPr/>
          <w:t>812.2(b)</w:t>
        </w:r>
      </w:hyperlink>
      <w:r>
        <w:rPr/>
        <w:t>).</w:t>
      </w:r>
      <w:r>
        <w:rPr>
          <w:spacing w:val="40"/>
        </w:rPr>
        <w:t> </w:t>
      </w:r>
      <w:r>
        <w:rPr/>
        <w:t>Under the abbreviated requirements, the following categories of investigation are considered to have approved applications for IDE's, unless FDA has notified a sponsor under </w:t>
      </w:r>
      <w:hyperlink r:id="rId73">
        <w:r>
          <w:rPr/>
          <w:t>812.20(a)</w:t>
        </w:r>
      </w:hyperlink>
      <w:r>
        <w:rPr/>
        <w:t> that approval of an application is required:</w:t>
      </w:r>
    </w:p>
    <w:p>
      <w:pPr>
        <w:pStyle w:val="ListParagraph"/>
        <w:numPr>
          <w:ilvl w:val="0"/>
          <w:numId w:val="112"/>
        </w:numPr>
        <w:tabs>
          <w:tab w:pos="579" w:val="left" w:leader="none"/>
        </w:tabs>
        <w:spacing w:line="240" w:lineRule="auto" w:before="160" w:after="0"/>
        <w:ind w:left="579" w:right="1288" w:hanging="360"/>
        <w:jc w:val="left"/>
        <w:rPr>
          <w:sz w:val="24"/>
        </w:rPr>
      </w:pPr>
      <w:r>
        <w:rPr>
          <w:sz w:val="24"/>
        </w:rPr>
        <w:t>An</w:t>
      </w:r>
      <w:r>
        <w:rPr>
          <w:spacing w:val="-3"/>
          <w:sz w:val="24"/>
        </w:rPr>
        <w:t> </w:t>
      </w:r>
      <w:r>
        <w:rPr>
          <w:sz w:val="24"/>
        </w:rPr>
        <w:t>investigation</w:t>
      </w:r>
      <w:r>
        <w:rPr>
          <w:spacing w:val="-3"/>
          <w:sz w:val="24"/>
        </w:rPr>
        <w:t> </w:t>
      </w:r>
      <w:r>
        <w:rPr>
          <w:sz w:val="24"/>
        </w:rPr>
        <w:t>of</w:t>
      </w:r>
      <w:r>
        <w:rPr>
          <w:spacing w:val="-3"/>
          <w:sz w:val="24"/>
        </w:rPr>
        <w:t> </w:t>
      </w:r>
      <w:r>
        <w:rPr>
          <w:sz w:val="24"/>
        </w:rPr>
        <w:t>a</w:t>
      </w:r>
      <w:r>
        <w:rPr>
          <w:spacing w:val="-3"/>
          <w:sz w:val="24"/>
        </w:rPr>
        <w:t> </w:t>
      </w:r>
      <w:r>
        <w:rPr>
          <w:sz w:val="24"/>
        </w:rPr>
        <w:t>device</w:t>
      </w:r>
      <w:r>
        <w:rPr>
          <w:spacing w:val="-2"/>
          <w:sz w:val="24"/>
        </w:rPr>
        <w:t> </w:t>
      </w:r>
      <w:r>
        <w:rPr>
          <w:sz w:val="24"/>
        </w:rPr>
        <w:t>other</w:t>
      </w:r>
      <w:r>
        <w:rPr>
          <w:spacing w:val="-2"/>
          <w:sz w:val="24"/>
        </w:rPr>
        <w:t> </w:t>
      </w:r>
      <w:r>
        <w:rPr>
          <w:sz w:val="24"/>
        </w:rPr>
        <w:t>than</w:t>
      </w:r>
      <w:r>
        <w:rPr>
          <w:spacing w:val="-3"/>
          <w:sz w:val="24"/>
        </w:rPr>
        <w:t> </w:t>
      </w:r>
      <w:r>
        <w:rPr>
          <w:sz w:val="24"/>
        </w:rPr>
        <w:t>a</w:t>
      </w:r>
      <w:r>
        <w:rPr>
          <w:spacing w:val="-3"/>
          <w:sz w:val="24"/>
        </w:rPr>
        <w:t> </w:t>
      </w:r>
      <w:r>
        <w:rPr>
          <w:sz w:val="24"/>
        </w:rPr>
        <w:t>significant</w:t>
      </w:r>
      <w:r>
        <w:rPr>
          <w:spacing w:val="-2"/>
          <w:sz w:val="24"/>
        </w:rPr>
        <w:t> </w:t>
      </w:r>
      <w:r>
        <w:rPr>
          <w:sz w:val="24"/>
        </w:rPr>
        <w:t>risk</w:t>
      </w:r>
      <w:r>
        <w:rPr>
          <w:spacing w:val="-2"/>
          <w:sz w:val="24"/>
        </w:rPr>
        <w:t> </w:t>
      </w:r>
      <w:r>
        <w:rPr>
          <w:sz w:val="24"/>
        </w:rPr>
        <w:t>device,</w:t>
      </w:r>
      <w:r>
        <w:rPr>
          <w:spacing w:val="-2"/>
          <w:sz w:val="24"/>
        </w:rPr>
        <w:t> </w:t>
      </w:r>
      <w:r>
        <w:rPr>
          <w:sz w:val="24"/>
        </w:rPr>
        <w:t>if</w:t>
      </w:r>
      <w:r>
        <w:rPr>
          <w:spacing w:val="-3"/>
          <w:sz w:val="24"/>
        </w:rPr>
        <w:t> </w:t>
      </w:r>
      <w:r>
        <w:rPr>
          <w:sz w:val="24"/>
        </w:rPr>
        <w:t>the</w:t>
      </w:r>
      <w:r>
        <w:rPr>
          <w:spacing w:val="-2"/>
          <w:sz w:val="24"/>
        </w:rPr>
        <w:t> </w:t>
      </w:r>
      <w:r>
        <w:rPr>
          <w:sz w:val="24"/>
        </w:rPr>
        <w:t>device</w:t>
      </w:r>
      <w:r>
        <w:rPr>
          <w:spacing w:val="-2"/>
          <w:sz w:val="24"/>
        </w:rPr>
        <w:t> </w:t>
      </w:r>
      <w:r>
        <w:rPr>
          <w:sz w:val="24"/>
        </w:rPr>
        <w:t>is</w:t>
      </w:r>
      <w:r>
        <w:rPr>
          <w:spacing w:val="-3"/>
          <w:sz w:val="24"/>
        </w:rPr>
        <w:t> </w:t>
      </w:r>
      <w:r>
        <w:rPr>
          <w:sz w:val="24"/>
        </w:rPr>
        <w:t>not</w:t>
      </w:r>
      <w:r>
        <w:rPr>
          <w:spacing w:val="-2"/>
          <w:sz w:val="24"/>
        </w:rPr>
        <w:t> </w:t>
      </w:r>
      <w:r>
        <w:rPr>
          <w:sz w:val="24"/>
        </w:rPr>
        <w:t>a</w:t>
      </w:r>
      <w:r>
        <w:rPr>
          <w:spacing w:val="-3"/>
          <w:sz w:val="24"/>
        </w:rPr>
        <w:t> </w:t>
      </w:r>
      <w:r>
        <w:rPr>
          <w:sz w:val="24"/>
        </w:rPr>
        <w:t>banned device and the sponsor (or sponsor-investigator):</w:t>
      </w:r>
    </w:p>
    <w:p>
      <w:pPr>
        <w:pStyle w:val="ListParagraph"/>
        <w:numPr>
          <w:ilvl w:val="1"/>
          <w:numId w:val="112"/>
        </w:numPr>
        <w:tabs>
          <w:tab w:pos="938" w:val="left" w:leader="none"/>
        </w:tabs>
        <w:spacing w:line="240" w:lineRule="auto" w:before="119" w:after="0"/>
        <w:ind w:left="938" w:right="0" w:hanging="359"/>
        <w:jc w:val="left"/>
        <w:rPr>
          <w:sz w:val="24"/>
        </w:rPr>
      </w:pPr>
      <w:r>
        <w:rPr>
          <w:sz w:val="24"/>
        </w:rPr>
        <w:t>Labels</w:t>
      </w:r>
      <w:r>
        <w:rPr>
          <w:spacing w:val="-2"/>
          <w:sz w:val="24"/>
        </w:rPr>
        <w:t> </w:t>
      </w:r>
      <w:r>
        <w:rPr>
          <w:sz w:val="24"/>
        </w:rPr>
        <w:t>the</w:t>
      </w:r>
      <w:r>
        <w:rPr>
          <w:spacing w:val="-1"/>
          <w:sz w:val="24"/>
        </w:rPr>
        <w:t> </w:t>
      </w:r>
      <w:r>
        <w:rPr>
          <w:sz w:val="24"/>
        </w:rPr>
        <w:t>device</w:t>
      </w:r>
      <w:r>
        <w:rPr>
          <w:spacing w:val="-1"/>
          <w:sz w:val="24"/>
        </w:rPr>
        <w:t> </w:t>
      </w:r>
      <w:r>
        <w:rPr>
          <w:sz w:val="24"/>
        </w:rPr>
        <w:t>in</w:t>
      </w:r>
      <w:r>
        <w:rPr>
          <w:spacing w:val="-2"/>
          <w:sz w:val="24"/>
        </w:rPr>
        <w:t> </w:t>
      </w:r>
      <w:r>
        <w:rPr>
          <w:sz w:val="24"/>
        </w:rPr>
        <w:t>accordance</w:t>
      </w:r>
      <w:r>
        <w:rPr>
          <w:spacing w:val="-1"/>
          <w:sz w:val="24"/>
        </w:rPr>
        <w:t> </w:t>
      </w:r>
      <w:r>
        <w:rPr>
          <w:sz w:val="24"/>
        </w:rPr>
        <w:t>with</w:t>
      </w:r>
      <w:r>
        <w:rPr>
          <w:spacing w:val="-1"/>
          <w:sz w:val="24"/>
        </w:rPr>
        <w:t> </w:t>
      </w:r>
      <w:hyperlink r:id="rId71">
        <w:r>
          <w:rPr>
            <w:spacing w:val="-2"/>
            <w:sz w:val="24"/>
          </w:rPr>
          <w:t>812.5</w:t>
        </w:r>
      </w:hyperlink>
      <w:r>
        <w:rPr>
          <w:spacing w:val="-2"/>
          <w:sz w:val="24"/>
        </w:rPr>
        <w:t>;</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1"/>
          <w:numId w:val="112"/>
        </w:numPr>
        <w:tabs>
          <w:tab w:pos="937" w:val="left" w:leader="none"/>
          <w:tab w:pos="939" w:val="left" w:leader="none"/>
        </w:tabs>
        <w:spacing w:line="240" w:lineRule="auto" w:before="40" w:after="0"/>
        <w:ind w:left="939" w:right="1073" w:hanging="360"/>
        <w:jc w:val="left"/>
        <w:rPr>
          <w:sz w:val="24"/>
        </w:rPr>
      </w:pPr>
      <w:r>
        <w:rPr>
          <w:sz w:val="24"/>
        </w:rPr>
        <w:t>Obtains IRB approval of the investigation after presenting the reviewing IRB with an explanation</w:t>
      </w:r>
      <w:r>
        <w:rPr>
          <w:spacing w:val="-3"/>
          <w:sz w:val="24"/>
        </w:rPr>
        <w:t> </w:t>
      </w:r>
      <w:r>
        <w:rPr>
          <w:sz w:val="24"/>
        </w:rPr>
        <w:t>of</w:t>
      </w:r>
      <w:r>
        <w:rPr>
          <w:spacing w:val="-3"/>
          <w:sz w:val="24"/>
        </w:rPr>
        <w:t> </w:t>
      </w:r>
      <w:r>
        <w:rPr>
          <w:sz w:val="24"/>
        </w:rPr>
        <w:t>why</w:t>
      </w:r>
      <w:r>
        <w:rPr>
          <w:spacing w:val="-3"/>
          <w:sz w:val="24"/>
        </w:rPr>
        <w:t> </w:t>
      </w:r>
      <w:r>
        <w:rPr>
          <w:sz w:val="24"/>
        </w:rPr>
        <w:t>the</w:t>
      </w:r>
      <w:r>
        <w:rPr>
          <w:spacing w:val="-3"/>
          <w:sz w:val="24"/>
        </w:rPr>
        <w:t> </w:t>
      </w:r>
      <w:r>
        <w:rPr>
          <w:sz w:val="24"/>
        </w:rPr>
        <w:t>device</w:t>
      </w:r>
      <w:r>
        <w:rPr>
          <w:spacing w:val="-3"/>
          <w:sz w:val="24"/>
        </w:rPr>
        <w:t> </w:t>
      </w:r>
      <w:r>
        <w:rPr>
          <w:sz w:val="24"/>
        </w:rPr>
        <w:t>is</w:t>
      </w:r>
      <w:r>
        <w:rPr>
          <w:spacing w:val="-3"/>
          <w:sz w:val="24"/>
        </w:rPr>
        <w:t> </w:t>
      </w:r>
      <w:r>
        <w:rPr>
          <w:sz w:val="24"/>
        </w:rPr>
        <w:t>not</w:t>
      </w:r>
      <w:r>
        <w:rPr>
          <w:spacing w:val="-4"/>
          <w:sz w:val="24"/>
        </w:rPr>
        <w:t> </w:t>
      </w:r>
      <w:r>
        <w:rPr>
          <w:sz w:val="24"/>
        </w:rPr>
        <w:t>a</w:t>
      </w:r>
      <w:r>
        <w:rPr>
          <w:spacing w:val="-3"/>
          <w:sz w:val="24"/>
        </w:rPr>
        <w:t> </w:t>
      </w:r>
      <w:r>
        <w:rPr>
          <w:sz w:val="24"/>
        </w:rPr>
        <w:t>significant</w:t>
      </w:r>
      <w:r>
        <w:rPr>
          <w:spacing w:val="-3"/>
          <w:sz w:val="24"/>
        </w:rPr>
        <w:t> </w:t>
      </w:r>
      <w:r>
        <w:rPr>
          <w:sz w:val="24"/>
        </w:rPr>
        <w:t>risk</w:t>
      </w:r>
      <w:r>
        <w:rPr>
          <w:spacing w:val="-3"/>
          <w:sz w:val="24"/>
        </w:rPr>
        <w:t> </w:t>
      </w:r>
      <w:r>
        <w:rPr>
          <w:sz w:val="24"/>
        </w:rPr>
        <w:t>device,</w:t>
      </w:r>
      <w:r>
        <w:rPr>
          <w:spacing w:val="-3"/>
          <w:sz w:val="24"/>
        </w:rPr>
        <w:t> </w:t>
      </w:r>
      <w:r>
        <w:rPr>
          <w:sz w:val="24"/>
        </w:rPr>
        <w:t>and</w:t>
      </w:r>
      <w:r>
        <w:rPr>
          <w:spacing w:val="-3"/>
          <w:sz w:val="24"/>
        </w:rPr>
        <w:t> </w:t>
      </w:r>
      <w:r>
        <w:rPr>
          <w:sz w:val="24"/>
        </w:rPr>
        <w:t>maintains</w:t>
      </w:r>
      <w:r>
        <w:rPr>
          <w:spacing w:val="-3"/>
          <w:sz w:val="24"/>
        </w:rPr>
        <w:t> </w:t>
      </w:r>
      <w:r>
        <w:rPr>
          <w:sz w:val="24"/>
        </w:rPr>
        <w:t>such</w:t>
      </w:r>
      <w:r>
        <w:rPr>
          <w:spacing w:val="-3"/>
          <w:sz w:val="24"/>
        </w:rPr>
        <w:t> </w:t>
      </w:r>
      <w:r>
        <w:rPr>
          <w:sz w:val="24"/>
        </w:rPr>
        <w:t>approval;</w:t>
      </w:r>
    </w:p>
    <w:p>
      <w:pPr>
        <w:pStyle w:val="ListParagraph"/>
        <w:numPr>
          <w:ilvl w:val="1"/>
          <w:numId w:val="112"/>
        </w:numPr>
        <w:tabs>
          <w:tab w:pos="939" w:val="left" w:leader="none"/>
        </w:tabs>
        <w:spacing w:line="240" w:lineRule="auto" w:before="0" w:after="0"/>
        <w:ind w:left="939" w:right="989" w:hanging="360"/>
        <w:jc w:val="left"/>
        <w:rPr>
          <w:sz w:val="24"/>
        </w:rPr>
      </w:pPr>
      <w:r>
        <w:rPr>
          <w:sz w:val="24"/>
        </w:rPr>
        <w:t>Ensures that each investigator participating in an investigation of the device obtains from each</w:t>
      </w:r>
      <w:r>
        <w:rPr>
          <w:spacing w:val="-4"/>
          <w:sz w:val="24"/>
        </w:rPr>
        <w:t> </w:t>
      </w:r>
      <w:r>
        <w:rPr>
          <w:sz w:val="24"/>
        </w:rPr>
        <w:t>subject</w:t>
      </w:r>
      <w:r>
        <w:rPr>
          <w:spacing w:val="-5"/>
          <w:sz w:val="24"/>
        </w:rPr>
        <w:t> </w:t>
      </w:r>
      <w:r>
        <w:rPr>
          <w:sz w:val="24"/>
        </w:rPr>
        <w:t>under</w:t>
      </w:r>
      <w:r>
        <w:rPr>
          <w:spacing w:val="-3"/>
          <w:sz w:val="24"/>
        </w:rPr>
        <w:t> </w:t>
      </w:r>
      <w:r>
        <w:rPr>
          <w:sz w:val="24"/>
        </w:rPr>
        <w:t>the</w:t>
      </w:r>
      <w:r>
        <w:rPr>
          <w:spacing w:val="-3"/>
          <w:sz w:val="24"/>
        </w:rPr>
        <w:t> </w:t>
      </w:r>
      <w:r>
        <w:rPr>
          <w:sz w:val="24"/>
        </w:rPr>
        <w:t>investigator's</w:t>
      </w:r>
      <w:r>
        <w:rPr>
          <w:spacing w:val="-4"/>
          <w:sz w:val="24"/>
        </w:rPr>
        <w:t> </w:t>
      </w:r>
      <w:r>
        <w:rPr>
          <w:sz w:val="24"/>
        </w:rPr>
        <w:t>care,</w:t>
      </w:r>
      <w:r>
        <w:rPr>
          <w:spacing w:val="-3"/>
          <w:sz w:val="24"/>
        </w:rPr>
        <w:t> </w:t>
      </w:r>
      <w:r>
        <w:rPr>
          <w:sz w:val="24"/>
        </w:rPr>
        <w:t>informed</w:t>
      </w:r>
      <w:r>
        <w:rPr>
          <w:spacing w:val="-4"/>
          <w:sz w:val="24"/>
        </w:rPr>
        <w:t> </w:t>
      </w:r>
      <w:r>
        <w:rPr>
          <w:sz w:val="24"/>
        </w:rPr>
        <w:t>consent</w:t>
      </w:r>
      <w:r>
        <w:rPr>
          <w:spacing w:val="-3"/>
          <w:sz w:val="24"/>
        </w:rPr>
        <w:t> </w:t>
      </w:r>
      <w:r>
        <w:rPr>
          <w:sz w:val="24"/>
        </w:rPr>
        <w:t>under</w:t>
      </w:r>
      <w:r>
        <w:rPr>
          <w:spacing w:val="-3"/>
          <w:sz w:val="24"/>
        </w:rPr>
        <w:t> </w:t>
      </w:r>
      <w:r>
        <w:rPr>
          <w:sz w:val="24"/>
        </w:rPr>
        <w:t>part</w:t>
      </w:r>
      <w:r>
        <w:rPr>
          <w:spacing w:val="-4"/>
          <w:sz w:val="24"/>
        </w:rPr>
        <w:t> </w:t>
      </w:r>
      <w:r>
        <w:rPr>
          <w:sz w:val="24"/>
        </w:rPr>
        <w:t>50</w:t>
      </w:r>
      <w:r>
        <w:rPr>
          <w:spacing w:val="-4"/>
          <w:sz w:val="24"/>
        </w:rPr>
        <w:t> </w:t>
      </w:r>
      <w:r>
        <w:rPr>
          <w:sz w:val="24"/>
        </w:rPr>
        <w:t>and</w:t>
      </w:r>
      <w:r>
        <w:rPr>
          <w:spacing w:val="-4"/>
          <w:sz w:val="24"/>
        </w:rPr>
        <w:t> </w:t>
      </w:r>
      <w:r>
        <w:rPr>
          <w:sz w:val="24"/>
        </w:rPr>
        <w:t>documents it, unless the requirement is waived by the IRB;</w:t>
      </w:r>
    </w:p>
    <w:p>
      <w:pPr>
        <w:pStyle w:val="ListParagraph"/>
        <w:numPr>
          <w:ilvl w:val="1"/>
          <w:numId w:val="112"/>
        </w:numPr>
        <w:tabs>
          <w:tab w:pos="937" w:val="left" w:leader="none"/>
        </w:tabs>
        <w:spacing w:line="240" w:lineRule="auto" w:before="0" w:after="0"/>
        <w:ind w:left="937" w:right="0" w:hanging="358"/>
        <w:jc w:val="left"/>
        <w:rPr>
          <w:sz w:val="24"/>
        </w:rPr>
      </w:pPr>
      <w:r>
        <w:rPr>
          <w:sz w:val="24"/>
        </w:rPr>
        <w:t>Complies</w:t>
      </w:r>
      <w:r>
        <w:rPr>
          <w:spacing w:val="-5"/>
          <w:sz w:val="24"/>
        </w:rPr>
        <w:t> </w:t>
      </w:r>
      <w:r>
        <w:rPr>
          <w:sz w:val="24"/>
        </w:rPr>
        <w:t>with</w:t>
      </w:r>
      <w:r>
        <w:rPr>
          <w:spacing w:val="-3"/>
          <w:sz w:val="24"/>
        </w:rPr>
        <w:t> </w:t>
      </w:r>
      <w:r>
        <w:rPr>
          <w:sz w:val="24"/>
        </w:rPr>
        <w:t>the</w:t>
      </w:r>
      <w:r>
        <w:rPr>
          <w:spacing w:val="-2"/>
          <w:sz w:val="24"/>
        </w:rPr>
        <w:t> </w:t>
      </w:r>
      <w:r>
        <w:rPr>
          <w:sz w:val="24"/>
        </w:rPr>
        <w:t>requirements</w:t>
      </w:r>
      <w:r>
        <w:rPr>
          <w:spacing w:val="-2"/>
          <w:sz w:val="24"/>
        </w:rPr>
        <w:t> </w:t>
      </w:r>
      <w:r>
        <w:rPr>
          <w:sz w:val="24"/>
        </w:rPr>
        <w:t>of</w:t>
      </w:r>
      <w:r>
        <w:rPr>
          <w:spacing w:val="-2"/>
          <w:sz w:val="24"/>
        </w:rPr>
        <w:t> </w:t>
      </w:r>
      <w:hyperlink r:id="rId74">
        <w:r>
          <w:rPr>
            <w:sz w:val="24"/>
          </w:rPr>
          <w:t>812.46</w:t>
        </w:r>
      </w:hyperlink>
      <w:r>
        <w:rPr>
          <w:spacing w:val="-2"/>
          <w:sz w:val="24"/>
        </w:rPr>
        <w:t> </w:t>
      </w:r>
      <w:r>
        <w:rPr>
          <w:sz w:val="24"/>
        </w:rPr>
        <w:t>with</w:t>
      </w:r>
      <w:r>
        <w:rPr>
          <w:spacing w:val="-1"/>
          <w:sz w:val="24"/>
        </w:rPr>
        <w:t> </w:t>
      </w:r>
      <w:r>
        <w:rPr>
          <w:sz w:val="24"/>
        </w:rPr>
        <w:t>respect</w:t>
      </w:r>
      <w:r>
        <w:rPr>
          <w:spacing w:val="-2"/>
          <w:sz w:val="24"/>
        </w:rPr>
        <w:t> </w:t>
      </w:r>
      <w:r>
        <w:rPr>
          <w:sz w:val="24"/>
        </w:rPr>
        <w:t>to</w:t>
      </w:r>
      <w:r>
        <w:rPr>
          <w:spacing w:val="-3"/>
          <w:sz w:val="24"/>
        </w:rPr>
        <w:t> </w:t>
      </w:r>
      <w:r>
        <w:rPr>
          <w:sz w:val="24"/>
        </w:rPr>
        <w:t>monitoring</w:t>
      </w:r>
      <w:r>
        <w:rPr>
          <w:spacing w:val="-2"/>
          <w:sz w:val="24"/>
        </w:rPr>
        <w:t> investigations;</w:t>
      </w:r>
    </w:p>
    <w:p>
      <w:pPr>
        <w:pStyle w:val="ListParagraph"/>
        <w:numPr>
          <w:ilvl w:val="1"/>
          <w:numId w:val="112"/>
        </w:numPr>
        <w:tabs>
          <w:tab w:pos="937" w:val="left" w:leader="none"/>
          <w:tab w:pos="939" w:val="left" w:leader="none"/>
        </w:tabs>
        <w:spacing w:line="240" w:lineRule="auto" w:before="0" w:after="0"/>
        <w:ind w:left="939" w:right="1753" w:hanging="360"/>
        <w:jc w:val="left"/>
        <w:rPr>
          <w:sz w:val="24"/>
        </w:rPr>
      </w:pPr>
      <w:r>
        <w:rPr>
          <w:sz w:val="24"/>
        </w:rPr>
        <w:t>Maintains</w:t>
      </w:r>
      <w:r>
        <w:rPr>
          <w:spacing w:val="-4"/>
          <w:sz w:val="24"/>
        </w:rPr>
        <w:t> </w:t>
      </w:r>
      <w:r>
        <w:rPr>
          <w:sz w:val="24"/>
        </w:rPr>
        <w:t>the</w:t>
      </w:r>
      <w:r>
        <w:rPr>
          <w:spacing w:val="-3"/>
          <w:sz w:val="24"/>
        </w:rPr>
        <w:t> </w:t>
      </w:r>
      <w:r>
        <w:rPr>
          <w:sz w:val="24"/>
        </w:rPr>
        <w:t>records</w:t>
      </w:r>
      <w:r>
        <w:rPr>
          <w:spacing w:val="-4"/>
          <w:sz w:val="24"/>
        </w:rPr>
        <w:t> </w:t>
      </w:r>
      <w:r>
        <w:rPr>
          <w:sz w:val="24"/>
        </w:rPr>
        <w:t>required</w:t>
      </w:r>
      <w:r>
        <w:rPr>
          <w:spacing w:val="-4"/>
          <w:sz w:val="24"/>
        </w:rPr>
        <w:t> </w:t>
      </w:r>
      <w:r>
        <w:rPr>
          <w:sz w:val="24"/>
        </w:rPr>
        <w:t>under</w:t>
      </w:r>
      <w:r>
        <w:rPr>
          <w:spacing w:val="-2"/>
          <w:sz w:val="24"/>
        </w:rPr>
        <w:t> </w:t>
      </w:r>
      <w:hyperlink r:id="rId75">
        <w:r>
          <w:rPr>
            <w:sz w:val="24"/>
          </w:rPr>
          <w:t>812.140(b)</w:t>
        </w:r>
        <w:r>
          <w:rPr>
            <w:spacing w:val="-4"/>
            <w:sz w:val="24"/>
          </w:rPr>
          <w:t> </w:t>
        </w:r>
        <w:r>
          <w:rPr>
            <w:sz w:val="24"/>
          </w:rPr>
          <w:t>(4)</w:t>
        </w:r>
        <w:r>
          <w:rPr>
            <w:spacing w:val="-4"/>
            <w:sz w:val="24"/>
          </w:rPr>
          <w:t> </w:t>
        </w:r>
        <w:r>
          <w:rPr>
            <w:sz w:val="24"/>
          </w:rPr>
          <w:t>and</w:t>
        </w:r>
        <w:r>
          <w:rPr>
            <w:spacing w:val="-4"/>
            <w:sz w:val="24"/>
          </w:rPr>
          <w:t> </w:t>
        </w:r>
        <w:r>
          <w:rPr>
            <w:sz w:val="24"/>
          </w:rPr>
          <w:t>(5)</w:t>
        </w:r>
      </w:hyperlink>
      <w:r>
        <w:rPr>
          <w:spacing w:val="-2"/>
          <w:sz w:val="24"/>
        </w:rPr>
        <w:t> </w:t>
      </w:r>
      <w:r>
        <w:rPr>
          <w:sz w:val="24"/>
        </w:rPr>
        <w:t>and</w:t>
      </w:r>
      <w:r>
        <w:rPr>
          <w:spacing w:val="-4"/>
          <w:sz w:val="24"/>
        </w:rPr>
        <w:t> </w:t>
      </w:r>
      <w:r>
        <w:rPr>
          <w:sz w:val="24"/>
        </w:rPr>
        <w:t>makes</w:t>
      </w:r>
      <w:r>
        <w:rPr>
          <w:spacing w:val="-5"/>
          <w:sz w:val="24"/>
        </w:rPr>
        <w:t> </w:t>
      </w:r>
      <w:r>
        <w:rPr>
          <w:sz w:val="24"/>
        </w:rPr>
        <w:t>the</w:t>
      </w:r>
      <w:r>
        <w:rPr>
          <w:spacing w:val="-3"/>
          <w:sz w:val="24"/>
        </w:rPr>
        <w:t> </w:t>
      </w:r>
      <w:r>
        <w:rPr>
          <w:sz w:val="24"/>
        </w:rPr>
        <w:t>reports required under </w:t>
      </w:r>
      <w:hyperlink r:id="rId76">
        <w:r>
          <w:rPr>
            <w:sz w:val="24"/>
          </w:rPr>
          <w:t>812.150(b) (1) through (3) and (5) through (10)</w:t>
        </w:r>
      </w:hyperlink>
      <w:r>
        <w:rPr>
          <w:sz w:val="24"/>
        </w:rPr>
        <w:t>;</w:t>
      </w:r>
    </w:p>
    <w:p>
      <w:pPr>
        <w:pStyle w:val="ListParagraph"/>
        <w:numPr>
          <w:ilvl w:val="1"/>
          <w:numId w:val="112"/>
        </w:numPr>
        <w:tabs>
          <w:tab w:pos="939" w:val="left" w:leader="none"/>
        </w:tabs>
        <w:spacing w:line="240" w:lineRule="auto" w:before="0" w:after="0"/>
        <w:ind w:left="939" w:right="1206" w:hanging="360"/>
        <w:jc w:val="left"/>
        <w:rPr>
          <w:sz w:val="24"/>
        </w:rPr>
      </w:pPr>
      <w:r>
        <w:rPr>
          <w:sz w:val="24"/>
        </w:rPr>
        <w:t>Ensures</w:t>
      </w:r>
      <w:r>
        <w:rPr>
          <w:spacing w:val="-5"/>
          <w:sz w:val="24"/>
        </w:rPr>
        <w:t> </w:t>
      </w:r>
      <w:r>
        <w:rPr>
          <w:sz w:val="24"/>
        </w:rPr>
        <w:t>that</w:t>
      </w:r>
      <w:r>
        <w:rPr>
          <w:spacing w:val="-4"/>
          <w:sz w:val="24"/>
        </w:rPr>
        <w:t> </w:t>
      </w:r>
      <w:r>
        <w:rPr>
          <w:sz w:val="24"/>
        </w:rPr>
        <w:t>participating</w:t>
      </w:r>
      <w:r>
        <w:rPr>
          <w:spacing w:val="-4"/>
          <w:sz w:val="24"/>
        </w:rPr>
        <w:t> </w:t>
      </w:r>
      <w:r>
        <w:rPr>
          <w:sz w:val="24"/>
        </w:rPr>
        <w:t>investigators</w:t>
      </w:r>
      <w:r>
        <w:rPr>
          <w:spacing w:val="-5"/>
          <w:sz w:val="24"/>
        </w:rPr>
        <w:t> </w:t>
      </w:r>
      <w:r>
        <w:rPr>
          <w:sz w:val="24"/>
        </w:rPr>
        <w:t>maintain</w:t>
      </w:r>
      <w:r>
        <w:rPr>
          <w:spacing w:val="-5"/>
          <w:sz w:val="24"/>
        </w:rPr>
        <w:t> </w:t>
      </w:r>
      <w:r>
        <w:rPr>
          <w:sz w:val="24"/>
        </w:rPr>
        <w:t>the</w:t>
      </w:r>
      <w:r>
        <w:rPr>
          <w:spacing w:val="-4"/>
          <w:sz w:val="24"/>
        </w:rPr>
        <w:t> </w:t>
      </w:r>
      <w:r>
        <w:rPr>
          <w:sz w:val="24"/>
        </w:rPr>
        <w:t>records</w:t>
      </w:r>
      <w:r>
        <w:rPr>
          <w:spacing w:val="-6"/>
          <w:sz w:val="24"/>
        </w:rPr>
        <w:t> </w:t>
      </w:r>
      <w:r>
        <w:rPr>
          <w:sz w:val="24"/>
        </w:rPr>
        <w:t>required</w:t>
      </w:r>
      <w:r>
        <w:rPr>
          <w:spacing w:val="-5"/>
          <w:sz w:val="24"/>
        </w:rPr>
        <w:t> </w:t>
      </w:r>
      <w:r>
        <w:rPr>
          <w:sz w:val="24"/>
        </w:rPr>
        <w:t>by</w:t>
      </w:r>
      <w:r>
        <w:rPr>
          <w:spacing w:val="-1"/>
          <w:sz w:val="24"/>
        </w:rPr>
        <w:t> </w:t>
      </w:r>
      <w:hyperlink r:id="rId75">
        <w:r>
          <w:rPr>
            <w:sz w:val="24"/>
          </w:rPr>
          <w:t>812.140(a)(3)(i)</w:t>
        </w:r>
      </w:hyperlink>
      <w:r>
        <w:rPr>
          <w:sz w:val="24"/>
        </w:rPr>
        <w:t> and makes the reports required under </w:t>
      </w:r>
      <w:hyperlink r:id="rId76">
        <w:r>
          <w:rPr>
            <w:sz w:val="24"/>
          </w:rPr>
          <w:t>812.150(a) (1), (2), (5), and (7)</w:t>
        </w:r>
      </w:hyperlink>
      <w:r>
        <w:rPr>
          <w:sz w:val="24"/>
        </w:rPr>
        <w:t>; and</w:t>
      </w:r>
    </w:p>
    <w:p>
      <w:pPr>
        <w:pStyle w:val="ListParagraph"/>
        <w:numPr>
          <w:ilvl w:val="1"/>
          <w:numId w:val="112"/>
        </w:numPr>
        <w:tabs>
          <w:tab w:pos="938" w:val="left" w:leader="none"/>
        </w:tabs>
        <w:spacing w:line="293" w:lineRule="exact" w:before="0" w:after="0"/>
        <w:ind w:left="938" w:right="0" w:hanging="359"/>
        <w:jc w:val="left"/>
        <w:rPr>
          <w:sz w:val="24"/>
        </w:rPr>
      </w:pPr>
      <w:r>
        <w:rPr>
          <w:sz w:val="24"/>
        </w:rPr>
        <w:t>Complies</w:t>
      </w:r>
      <w:r>
        <w:rPr>
          <w:spacing w:val="-6"/>
          <w:sz w:val="24"/>
        </w:rPr>
        <w:t> </w:t>
      </w:r>
      <w:r>
        <w:rPr>
          <w:sz w:val="24"/>
        </w:rPr>
        <w:t>with</w:t>
      </w:r>
      <w:r>
        <w:rPr>
          <w:spacing w:val="-3"/>
          <w:sz w:val="24"/>
        </w:rPr>
        <w:t> </w:t>
      </w:r>
      <w:r>
        <w:rPr>
          <w:sz w:val="24"/>
        </w:rPr>
        <w:t>the</w:t>
      </w:r>
      <w:r>
        <w:rPr>
          <w:spacing w:val="-3"/>
          <w:sz w:val="24"/>
        </w:rPr>
        <w:t> </w:t>
      </w:r>
      <w:r>
        <w:rPr>
          <w:sz w:val="24"/>
        </w:rPr>
        <w:t>prohibitions</w:t>
      </w:r>
      <w:r>
        <w:rPr>
          <w:spacing w:val="-3"/>
          <w:sz w:val="24"/>
        </w:rPr>
        <w:t> </w:t>
      </w:r>
      <w:r>
        <w:rPr>
          <w:sz w:val="24"/>
        </w:rPr>
        <w:t>in</w:t>
      </w:r>
      <w:r>
        <w:rPr>
          <w:spacing w:val="-2"/>
          <w:sz w:val="24"/>
        </w:rPr>
        <w:t> </w:t>
      </w:r>
      <w:hyperlink r:id="rId77">
        <w:r>
          <w:rPr>
            <w:sz w:val="24"/>
          </w:rPr>
          <w:t>812.7</w:t>
        </w:r>
      </w:hyperlink>
      <w:r>
        <w:rPr>
          <w:spacing w:val="-3"/>
          <w:sz w:val="24"/>
        </w:rPr>
        <w:t> </w:t>
      </w:r>
      <w:r>
        <w:rPr>
          <w:sz w:val="24"/>
        </w:rPr>
        <w:t>against</w:t>
      </w:r>
      <w:r>
        <w:rPr>
          <w:spacing w:val="-2"/>
          <w:sz w:val="24"/>
        </w:rPr>
        <w:t> </w:t>
      </w:r>
      <w:r>
        <w:rPr>
          <w:sz w:val="24"/>
        </w:rPr>
        <w:t>promotion</w:t>
      </w:r>
      <w:r>
        <w:rPr>
          <w:spacing w:val="-4"/>
          <w:sz w:val="24"/>
        </w:rPr>
        <w:t> </w:t>
      </w:r>
      <w:r>
        <w:rPr>
          <w:sz w:val="24"/>
        </w:rPr>
        <w:t>and</w:t>
      </w:r>
      <w:r>
        <w:rPr>
          <w:spacing w:val="-3"/>
          <w:sz w:val="24"/>
        </w:rPr>
        <w:t> </w:t>
      </w:r>
      <w:r>
        <w:rPr>
          <w:sz w:val="24"/>
        </w:rPr>
        <w:t>other</w:t>
      </w:r>
      <w:r>
        <w:rPr>
          <w:spacing w:val="-2"/>
          <w:sz w:val="24"/>
        </w:rPr>
        <w:t> practices.</w:t>
      </w:r>
    </w:p>
    <w:p>
      <w:pPr>
        <w:pStyle w:val="BodyText"/>
        <w:spacing w:line="259" w:lineRule="auto" w:before="292"/>
        <w:ind w:right="996"/>
      </w:pPr>
      <w:r>
        <w:rPr/>
        <w:t>When</w:t>
      </w:r>
      <w:r>
        <w:rPr>
          <w:spacing w:val="-3"/>
        </w:rPr>
        <w:t> </w:t>
      </w:r>
      <w:r>
        <w:rPr/>
        <w:t>the</w:t>
      </w:r>
      <w:r>
        <w:rPr>
          <w:spacing w:val="-2"/>
        </w:rPr>
        <w:t> </w:t>
      </w:r>
      <w:r>
        <w:rPr/>
        <w:t>FDA</w:t>
      </w:r>
      <w:r>
        <w:rPr>
          <w:spacing w:val="-2"/>
        </w:rPr>
        <w:t> </w:t>
      </w:r>
      <w:r>
        <w:rPr/>
        <w:t>or</w:t>
      </w:r>
      <w:r>
        <w:rPr>
          <w:spacing w:val="-2"/>
        </w:rPr>
        <w:t> </w:t>
      </w:r>
      <w:r>
        <w:rPr/>
        <w:t>IRB</w:t>
      </w:r>
      <w:r>
        <w:rPr>
          <w:spacing w:val="-2"/>
        </w:rPr>
        <w:t> </w:t>
      </w:r>
      <w:r>
        <w:rPr/>
        <w:t>determines</w:t>
      </w:r>
      <w:r>
        <w:rPr>
          <w:spacing w:val="-3"/>
        </w:rPr>
        <w:t> </w:t>
      </w:r>
      <w:r>
        <w:rPr/>
        <w:t>that</w:t>
      </w:r>
      <w:r>
        <w:rPr>
          <w:spacing w:val="-2"/>
        </w:rPr>
        <w:t> </w:t>
      </w:r>
      <w:r>
        <w:rPr/>
        <w:t>a</w:t>
      </w:r>
      <w:r>
        <w:rPr>
          <w:spacing w:val="-3"/>
        </w:rPr>
        <w:t> </w:t>
      </w:r>
      <w:r>
        <w:rPr/>
        <w:t>study</w:t>
      </w:r>
      <w:r>
        <w:rPr>
          <w:spacing w:val="-2"/>
        </w:rPr>
        <w:t> </w:t>
      </w:r>
      <w:r>
        <w:rPr/>
        <w:t>is</w:t>
      </w:r>
      <w:r>
        <w:rPr>
          <w:spacing w:val="-3"/>
        </w:rPr>
        <w:t> </w:t>
      </w:r>
      <w:r>
        <w:rPr/>
        <w:t>SR,</w:t>
      </w:r>
      <w:r>
        <w:rPr>
          <w:spacing w:val="-2"/>
        </w:rPr>
        <w:t> </w:t>
      </w:r>
      <w:r>
        <w:rPr/>
        <w:t>the</w:t>
      </w:r>
      <w:r>
        <w:rPr>
          <w:spacing w:val="-2"/>
        </w:rPr>
        <w:t> </w:t>
      </w:r>
      <w:r>
        <w:rPr/>
        <w:t>IRB</w:t>
      </w:r>
      <w:r>
        <w:rPr>
          <w:spacing w:val="-3"/>
        </w:rPr>
        <w:t> </w:t>
      </w:r>
      <w:r>
        <w:rPr/>
        <w:t>may</w:t>
      </w:r>
      <w:r>
        <w:rPr>
          <w:spacing w:val="-2"/>
        </w:rPr>
        <w:t> </w:t>
      </w:r>
      <w:r>
        <w:rPr/>
        <w:t>approve</w:t>
      </w:r>
      <w:r>
        <w:rPr>
          <w:spacing w:val="-2"/>
        </w:rPr>
        <w:t> </w:t>
      </w:r>
      <w:r>
        <w:rPr/>
        <w:t>the</w:t>
      </w:r>
      <w:r>
        <w:rPr>
          <w:spacing w:val="-2"/>
        </w:rPr>
        <w:t> </w:t>
      </w:r>
      <w:r>
        <w:rPr/>
        <w:t>study,</w:t>
      </w:r>
      <w:r>
        <w:rPr>
          <w:spacing w:val="-4"/>
        </w:rPr>
        <w:t> </w:t>
      </w:r>
      <w:r>
        <w:rPr/>
        <w:t>but</w:t>
      </w:r>
      <w:r>
        <w:rPr>
          <w:spacing w:val="-2"/>
        </w:rPr>
        <w:t> </w:t>
      </w:r>
      <w:r>
        <w:rPr/>
        <w:t>the</w:t>
      </w:r>
      <w:r>
        <w:rPr>
          <w:spacing w:val="-2"/>
        </w:rPr>
        <w:t> </w:t>
      </w:r>
      <w:r>
        <w:rPr/>
        <w:t>study cannot begin until an IDE is obtained.</w:t>
      </w:r>
    </w:p>
    <w:p>
      <w:pPr>
        <w:pStyle w:val="ListParagraph"/>
        <w:numPr>
          <w:ilvl w:val="1"/>
          <w:numId w:val="4"/>
        </w:numPr>
        <w:tabs>
          <w:tab w:pos="630" w:val="left" w:leader="none"/>
        </w:tabs>
        <w:spacing w:line="240" w:lineRule="auto" w:before="161" w:after="0"/>
        <w:ind w:left="630" w:right="0" w:hanging="411"/>
        <w:jc w:val="left"/>
        <w:rPr>
          <w:sz w:val="24"/>
        </w:rPr>
      </w:pPr>
      <w:bookmarkStart w:name="_bookmark89" w:id="90"/>
      <w:bookmarkEnd w:id="90"/>
      <w:r>
        <w:rPr/>
      </w:r>
      <w:r>
        <w:rPr>
          <w:sz w:val="24"/>
        </w:rPr>
        <w:t>Diagnostic</w:t>
      </w:r>
      <w:r>
        <w:rPr>
          <w:spacing w:val="-2"/>
          <w:sz w:val="24"/>
        </w:rPr>
        <w:t> </w:t>
      </w:r>
      <w:r>
        <w:rPr>
          <w:sz w:val="24"/>
        </w:rPr>
        <w:t>or</w:t>
      </w:r>
      <w:r>
        <w:rPr>
          <w:spacing w:val="-1"/>
          <w:sz w:val="24"/>
        </w:rPr>
        <w:t> </w:t>
      </w:r>
      <w:r>
        <w:rPr>
          <w:sz w:val="24"/>
        </w:rPr>
        <w:t>Treatment</w:t>
      </w:r>
      <w:r>
        <w:rPr>
          <w:spacing w:val="-1"/>
          <w:sz w:val="24"/>
        </w:rPr>
        <w:t> </w:t>
      </w:r>
      <w:r>
        <w:rPr>
          <w:sz w:val="24"/>
        </w:rPr>
        <w:t>Use</w:t>
      </w:r>
      <w:r>
        <w:rPr>
          <w:spacing w:val="-1"/>
          <w:sz w:val="24"/>
        </w:rPr>
        <w:t> </w:t>
      </w:r>
      <w:r>
        <w:rPr>
          <w:sz w:val="24"/>
        </w:rPr>
        <w:t>of</w:t>
      </w:r>
      <w:r>
        <w:rPr>
          <w:spacing w:val="-3"/>
          <w:sz w:val="24"/>
        </w:rPr>
        <w:t> </w:t>
      </w:r>
      <w:r>
        <w:rPr>
          <w:sz w:val="24"/>
        </w:rPr>
        <w:t>Humanitarian</w:t>
      </w:r>
      <w:r>
        <w:rPr>
          <w:spacing w:val="-2"/>
          <w:sz w:val="24"/>
        </w:rPr>
        <w:t> </w:t>
      </w:r>
      <w:r>
        <w:rPr>
          <w:sz w:val="24"/>
        </w:rPr>
        <w:t>Use</w:t>
      </w:r>
      <w:r>
        <w:rPr>
          <w:spacing w:val="-1"/>
          <w:sz w:val="24"/>
        </w:rPr>
        <w:t> </w:t>
      </w:r>
      <w:r>
        <w:rPr>
          <w:spacing w:val="-2"/>
          <w:sz w:val="24"/>
        </w:rPr>
        <w:t>Devices</w:t>
      </w:r>
    </w:p>
    <w:p>
      <w:pPr>
        <w:pStyle w:val="BodyText"/>
        <w:spacing w:line="259" w:lineRule="auto" w:before="292"/>
        <w:ind w:right="996"/>
      </w:pPr>
      <w:r>
        <w:rPr/>
        <w:t>A Humanitarian Use Device (HUD) is an approved (marketed) medical device intended to benefit patients in the treatment or diagnosis of a disease or condition that affects or is manifested in fewer than 8,000 individuals in the United States per year [</w:t>
      </w:r>
      <w:hyperlink r:id="rId78">
        <w:r>
          <w:rPr/>
          <w:t>21 CFR 814.3(n)</w:t>
        </w:r>
      </w:hyperlink>
      <w:r>
        <w:rPr/>
        <w:t>]. Federal law requires that</w:t>
      </w:r>
      <w:r>
        <w:rPr>
          <w:spacing w:val="-2"/>
        </w:rPr>
        <w:t> </w:t>
      </w:r>
      <w:r>
        <w:rPr/>
        <w:t>an</w:t>
      </w:r>
      <w:r>
        <w:rPr>
          <w:spacing w:val="-3"/>
        </w:rPr>
        <w:t> </w:t>
      </w:r>
      <w:r>
        <w:rPr/>
        <w:t>IRB</w:t>
      </w:r>
      <w:r>
        <w:rPr>
          <w:spacing w:val="-2"/>
        </w:rPr>
        <w:t> </w:t>
      </w:r>
      <w:r>
        <w:rPr/>
        <w:t>approve</w:t>
      </w:r>
      <w:r>
        <w:rPr>
          <w:spacing w:val="-2"/>
        </w:rPr>
        <w:t> </w:t>
      </w:r>
      <w:r>
        <w:rPr/>
        <w:t>the</w:t>
      </w:r>
      <w:r>
        <w:rPr>
          <w:spacing w:val="-3"/>
        </w:rPr>
        <w:t> </w:t>
      </w:r>
      <w:r>
        <w:rPr/>
        <w:t>use</w:t>
      </w:r>
      <w:r>
        <w:rPr>
          <w:spacing w:val="-2"/>
        </w:rPr>
        <w:t> </w:t>
      </w:r>
      <w:r>
        <w:rPr/>
        <w:t>of</w:t>
      </w:r>
      <w:r>
        <w:rPr>
          <w:spacing w:val="-3"/>
        </w:rPr>
        <w:t> </w:t>
      </w:r>
      <w:r>
        <w:rPr/>
        <w:t>a</w:t>
      </w:r>
      <w:r>
        <w:rPr>
          <w:spacing w:val="-3"/>
        </w:rPr>
        <w:t> </w:t>
      </w:r>
      <w:r>
        <w:rPr/>
        <w:t>HUD</w:t>
      </w:r>
      <w:r>
        <w:rPr>
          <w:spacing w:val="-3"/>
        </w:rPr>
        <w:t> </w:t>
      </w:r>
      <w:r>
        <w:rPr/>
        <w:t>at</w:t>
      </w:r>
      <w:r>
        <w:rPr>
          <w:spacing w:val="-2"/>
        </w:rPr>
        <w:t> </w:t>
      </w:r>
      <w:r>
        <w:rPr/>
        <w:t>a</w:t>
      </w:r>
      <w:r>
        <w:rPr>
          <w:spacing w:val="-3"/>
        </w:rPr>
        <w:t> </w:t>
      </w:r>
      <w:r>
        <w:rPr/>
        <w:t>facility.</w:t>
      </w:r>
      <w:r>
        <w:rPr>
          <w:spacing w:val="40"/>
        </w:rPr>
        <w:t> </w:t>
      </w:r>
      <w:r>
        <w:rPr/>
        <w:t>Once</w:t>
      </w:r>
      <w:r>
        <w:rPr>
          <w:spacing w:val="-2"/>
        </w:rPr>
        <w:t> </w:t>
      </w:r>
      <w:r>
        <w:rPr/>
        <w:t>approved,</w:t>
      </w:r>
      <w:r>
        <w:rPr>
          <w:spacing w:val="-2"/>
        </w:rPr>
        <w:t> </w:t>
      </w:r>
      <w:r>
        <w:rPr/>
        <w:t>the</w:t>
      </w:r>
      <w:r>
        <w:rPr>
          <w:spacing w:val="-2"/>
        </w:rPr>
        <w:t> </w:t>
      </w:r>
      <w:r>
        <w:rPr/>
        <w:t>clinical</w:t>
      </w:r>
      <w:r>
        <w:rPr>
          <w:spacing w:val="-2"/>
        </w:rPr>
        <w:t> </w:t>
      </w:r>
      <w:r>
        <w:rPr/>
        <w:t>use</w:t>
      </w:r>
      <w:r>
        <w:rPr>
          <w:spacing w:val="-2"/>
        </w:rPr>
        <w:t> </w:t>
      </w:r>
      <w:r>
        <w:rPr/>
        <w:t>of</w:t>
      </w:r>
      <w:r>
        <w:rPr>
          <w:spacing w:val="-4"/>
        </w:rPr>
        <w:t> </w:t>
      </w:r>
      <w:r>
        <w:rPr/>
        <w:t>the</w:t>
      </w:r>
      <w:r>
        <w:rPr>
          <w:spacing w:val="-2"/>
        </w:rPr>
        <w:t> </w:t>
      </w:r>
      <w:r>
        <w:rPr/>
        <w:t>HUD</w:t>
      </w:r>
      <w:r>
        <w:rPr>
          <w:spacing w:val="-3"/>
        </w:rPr>
        <w:t> </w:t>
      </w:r>
      <w:r>
        <w:rPr/>
        <w:t>may be considered as any other approved device, with the caution that effectiveness has not been shown in clinical trials.</w:t>
      </w:r>
    </w:p>
    <w:p>
      <w:pPr>
        <w:pStyle w:val="Heading2"/>
        <w:numPr>
          <w:ilvl w:val="2"/>
          <w:numId w:val="4"/>
        </w:numPr>
        <w:tabs>
          <w:tab w:pos="817" w:val="left" w:leader="none"/>
        </w:tabs>
        <w:spacing w:line="240" w:lineRule="auto" w:before="240" w:after="0"/>
        <w:ind w:left="817" w:right="0" w:hanging="598"/>
        <w:jc w:val="left"/>
        <w:rPr>
          <w:color w:val="212A35"/>
        </w:rPr>
      </w:pPr>
      <w:r>
        <w:rPr>
          <w:color w:val="212A35"/>
          <w:spacing w:val="-2"/>
        </w:rPr>
        <w:t>Definitions</w:t>
      </w:r>
    </w:p>
    <w:p>
      <w:pPr>
        <w:pStyle w:val="BodyText"/>
        <w:spacing w:line="259" w:lineRule="auto" w:before="239"/>
        <w:ind w:right="1016"/>
      </w:pPr>
      <w:r>
        <w:rPr>
          <w:b/>
        </w:rPr>
        <w:t>Humanitarian</w:t>
      </w:r>
      <w:r>
        <w:rPr>
          <w:b/>
          <w:spacing w:val="-4"/>
        </w:rPr>
        <w:t> </w:t>
      </w:r>
      <w:r>
        <w:rPr>
          <w:b/>
        </w:rPr>
        <w:t>Device</w:t>
      </w:r>
      <w:r>
        <w:rPr>
          <w:b/>
          <w:spacing w:val="-4"/>
        </w:rPr>
        <w:t> </w:t>
      </w:r>
      <w:r>
        <w:rPr>
          <w:b/>
        </w:rPr>
        <w:t>Exemption:</w:t>
      </w:r>
      <w:r>
        <w:rPr>
          <w:b/>
          <w:spacing w:val="40"/>
        </w:rPr>
        <w:t> </w:t>
      </w:r>
      <w:r>
        <w:rPr/>
        <w:t>A</w:t>
      </w:r>
      <w:r>
        <w:rPr>
          <w:spacing w:val="-4"/>
        </w:rPr>
        <w:t> </w:t>
      </w:r>
      <w:r>
        <w:rPr/>
        <w:t>“premarket</w:t>
      </w:r>
      <w:r>
        <w:rPr>
          <w:spacing w:val="-4"/>
        </w:rPr>
        <w:t> </w:t>
      </w:r>
      <w:r>
        <w:rPr/>
        <w:t>approval</w:t>
      </w:r>
      <w:r>
        <w:rPr>
          <w:spacing w:val="-4"/>
        </w:rPr>
        <w:t> </w:t>
      </w:r>
      <w:r>
        <w:rPr/>
        <w:t>application”</w:t>
      </w:r>
      <w:r>
        <w:rPr>
          <w:spacing w:val="-4"/>
        </w:rPr>
        <w:t> </w:t>
      </w:r>
      <w:r>
        <w:rPr/>
        <w:t>submitted</w:t>
      </w:r>
      <w:r>
        <w:rPr>
          <w:spacing w:val="-4"/>
        </w:rPr>
        <w:t> </w:t>
      </w:r>
      <w:r>
        <w:rPr/>
        <w:t>to</w:t>
      </w:r>
      <w:r>
        <w:rPr>
          <w:spacing w:val="-4"/>
        </w:rPr>
        <w:t> </w:t>
      </w:r>
      <w:r>
        <w:rPr/>
        <w:t>FDA</w:t>
      </w:r>
      <w:r>
        <w:rPr>
          <w:spacing w:val="-4"/>
        </w:rPr>
        <w:t> </w:t>
      </w:r>
      <w:r>
        <w:rPr/>
        <w:t>pursuant to Subpart A, </w:t>
      </w:r>
      <w:hyperlink r:id="rId79">
        <w:r>
          <w:rPr/>
          <w:t>21 CFR Part 814</w:t>
        </w:r>
      </w:hyperlink>
      <w:r>
        <w:rPr/>
        <w:t> “seeking a humanitarian device exemption from the effectiveness requirements</w:t>
      </w:r>
      <w:r>
        <w:rPr>
          <w:spacing w:val="-1"/>
        </w:rPr>
        <w:t> </w:t>
      </w:r>
      <w:r>
        <w:rPr/>
        <w:t>of</w:t>
      </w:r>
      <w:r>
        <w:rPr>
          <w:spacing w:val="-1"/>
        </w:rPr>
        <w:t> </w:t>
      </w:r>
      <w:r>
        <w:rPr/>
        <w:t>sections</w:t>
      </w:r>
      <w:r>
        <w:rPr>
          <w:spacing w:val="-1"/>
        </w:rPr>
        <w:t> </w:t>
      </w:r>
      <w:r>
        <w:rPr/>
        <w:t>514 and</w:t>
      </w:r>
      <w:r>
        <w:rPr>
          <w:spacing w:val="-1"/>
        </w:rPr>
        <w:t> </w:t>
      </w:r>
      <w:r>
        <w:rPr/>
        <w:t>515 of</w:t>
      </w:r>
      <w:r>
        <w:rPr>
          <w:spacing w:val="-1"/>
        </w:rPr>
        <w:t> </w:t>
      </w:r>
      <w:r>
        <w:rPr/>
        <w:t>the [FD&amp;C</w:t>
      </w:r>
      <w:r>
        <w:rPr>
          <w:spacing w:val="-1"/>
        </w:rPr>
        <w:t> </w:t>
      </w:r>
      <w:r>
        <w:rPr/>
        <w:t>Act] as</w:t>
      </w:r>
      <w:r>
        <w:rPr>
          <w:spacing w:val="-1"/>
        </w:rPr>
        <w:t> </w:t>
      </w:r>
      <w:r>
        <w:rPr/>
        <w:t>authorized</w:t>
      </w:r>
      <w:r>
        <w:rPr>
          <w:spacing w:val="-2"/>
        </w:rPr>
        <w:t> </w:t>
      </w:r>
      <w:r>
        <w:rPr/>
        <w:t>by section</w:t>
      </w:r>
      <w:r>
        <w:rPr>
          <w:spacing w:val="-1"/>
        </w:rPr>
        <w:t> </w:t>
      </w:r>
      <w:r>
        <w:rPr/>
        <w:t>520(m)(2)</w:t>
      </w:r>
      <w:r>
        <w:rPr>
          <w:spacing w:val="-1"/>
        </w:rPr>
        <w:t> </w:t>
      </w:r>
      <w:r>
        <w:rPr/>
        <w:t>of</w:t>
      </w:r>
      <w:r>
        <w:rPr>
          <w:spacing w:val="-2"/>
        </w:rPr>
        <w:t> </w:t>
      </w:r>
      <w:r>
        <w:rPr/>
        <w:t>the [FD&amp;C Act].” HDE approval is based upon, among other criteria, a determination by the FDA that the HUD will not expose patients to an unreasonable or significant risk of illness or injury and the probable benefit to health from use of the device outweighs the risk of injury or illness from its use while taking into account the probable risks and benefits of currently available devices or alternative forms of treatment.</w:t>
      </w:r>
    </w:p>
    <w:p>
      <w:pPr>
        <w:pStyle w:val="BodyText"/>
        <w:spacing w:before="158"/>
      </w:pPr>
      <w:r>
        <w:rPr>
          <w:b/>
        </w:rPr>
        <w:t>HDE</w:t>
      </w:r>
      <w:r>
        <w:rPr>
          <w:b/>
          <w:spacing w:val="-1"/>
        </w:rPr>
        <w:t> </w:t>
      </w:r>
      <w:r>
        <w:rPr>
          <w:b/>
        </w:rPr>
        <w:t>Holder:</w:t>
      </w:r>
      <w:r>
        <w:rPr>
          <w:b/>
          <w:spacing w:val="51"/>
        </w:rPr>
        <w:t> </w:t>
      </w:r>
      <w:r>
        <w:rPr/>
        <w:t>A person</w:t>
      </w:r>
      <w:r>
        <w:rPr>
          <w:spacing w:val="-2"/>
        </w:rPr>
        <w:t> </w:t>
      </w:r>
      <w:r>
        <w:rPr/>
        <w:t>or</w:t>
      </w:r>
      <w:r>
        <w:rPr>
          <w:spacing w:val="-1"/>
        </w:rPr>
        <w:t> </w:t>
      </w:r>
      <w:r>
        <w:rPr/>
        <w:t>entity</w:t>
      </w:r>
      <w:r>
        <w:rPr>
          <w:spacing w:val="-1"/>
        </w:rPr>
        <w:t> </w:t>
      </w:r>
      <w:r>
        <w:rPr/>
        <w:t>that</w:t>
      </w:r>
      <w:r>
        <w:rPr>
          <w:spacing w:val="-1"/>
        </w:rPr>
        <w:t> </w:t>
      </w:r>
      <w:r>
        <w:rPr/>
        <w:t>obtains</w:t>
      </w:r>
      <w:r>
        <w:rPr>
          <w:spacing w:val="-2"/>
        </w:rPr>
        <w:t> </w:t>
      </w:r>
      <w:r>
        <w:rPr/>
        <w:t>approval</w:t>
      </w:r>
      <w:r>
        <w:rPr>
          <w:spacing w:val="-1"/>
        </w:rPr>
        <w:t> </w:t>
      </w:r>
      <w:r>
        <w:rPr/>
        <w:t>of</w:t>
      </w:r>
      <w:r>
        <w:rPr>
          <w:spacing w:val="-2"/>
        </w:rPr>
        <w:t> </w:t>
      </w:r>
      <w:r>
        <w:rPr/>
        <w:t>an</w:t>
      </w:r>
      <w:r>
        <w:rPr>
          <w:spacing w:val="-1"/>
        </w:rPr>
        <w:t> </w:t>
      </w:r>
      <w:r>
        <w:rPr/>
        <w:t>HDE</w:t>
      </w:r>
      <w:r>
        <w:rPr>
          <w:spacing w:val="-2"/>
        </w:rPr>
        <w:t> </w:t>
      </w:r>
      <w:r>
        <w:rPr/>
        <w:t>from</w:t>
      </w:r>
      <w:r>
        <w:rPr>
          <w:spacing w:val="-1"/>
        </w:rPr>
        <w:t> </w:t>
      </w:r>
      <w:r>
        <w:rPr/>
        <w:t>the</w:t>
      </w:r>
      <w:r>
        <w:rPr>
          <w:spacing w:val="-1"/>
        </w:rPr>
        <w:t> </w:t>
      </w:r>
      <w:r>
        <w:rPr>
          <w:spacing w:val="-4"/>
        </w:rPr>
        <w:t>FDA.</w:t>
      </w:r>
    </w:p>
    <w:p>
      <w:pPr>
        <w:pStyle w:val="BodyText"/>
        <w:spacing w:after="0"/>
        <w:sectPr>
          <w:pgSz w:w="12240" w:h="15840"/>
          <w:pgMar w:header="0" w:footer="2536" w:top="1360" w:bottom="2720" w:left="1080" w:right="360"/>
        </w:sectPr>
      </w:pPr>
    </w:p>
    <w:p>
      <w:pPr>
        <w:pStyle w:val="Heading2"/>
        <w:numPr>
          <w:ilvl w:val="2"/>
          <w:numId w:val="4"/>
        </w:numPr>
        <w:tabs>
          <w:tab w:pos="818" w:val="left" w:leader="none"/>
        </w:tabs>
        <w:spacing w:line="240" w:lineRule="auto" w:before="40" w:after="0"/>
        <w:ind w:left="818" w:right="0" w:hanging="599"/>
        <w:jc w:val="left"/>
        <w:rPr>
          <w:color w:val="212A35"/>
        </w:rPr>
      </w:pPr>
      <w:r>
        <w:rPr>
          <w:color w:val="212A35"/>
        </w:rPr>
        <w:t>IRB</w:t>
      </w:r>
      <w:r>
        <w:rPr>
          <w:color w:val="212A35"/>
          <w:spacing w:val="-3"/>
        </w:rPr>
        <w:t> </w:t>
      </w:r>
      <w:r>
        <w:rPr>
          <w:color w:val="212A35"/>
        </w:rPr>
        <w:t>Review</w:t>
      </w:r>
      <w:r>
        <w:rPr>
          <w:color w:val="212A35"/>
          <w:spacing w:val="-2"/>
        </w:rPr>
        <w:t> Requirements</w:t>
      </w:r>
    </w:p>
    <w:p>
      <w:pPr>
        <w:pStyle w:val="BodyText"/>
        <w:spacing w:line="259" w:lineRule="auto" w:before="239"/>
        <w:ind w:right="996"/>
      </w:pPr>
      <w:r>
        <w:rPr/>
        <w:t>A</w:t>
      </w:r>
      <w:r>
        <w:rPr>
          <w:spacing w:val="-2"/>
        </w:rPr>
        <w:t> </w:t>
      </w:r>
      <w:r>
        <w:rPr/>
        <w:t>Humanitarian</w:t>
      </w:r>
      <w:r>
        <w:rPr>
          <w:spacing w:val="-3"/>
        </w:rPr>
        <w:t> </w:t>
      </w:r>
      <w:r>
        <w:rPr/>
        <w:t>Use</w:t>
      </w:r>
      <w:r>
        <w:rPr>
          <w:spacing w:val="-2"/>
        </w:rPr>
        <w:t> </w:t>
      </w:r>
      <w:r>
        <w:rPr/>
        <w:t>Device</w:t>
      </w:r>
      <w:r>
        <w:rPr>
          <w:spacing w:val="-2"/>
        </w:rPr>
        <w:t> </w:t>
      </w:r>
      <w:r>
        <w:rPr/>
        <w:t>(HUD)</w:t>
      </w:r>
      <w:r>
        <w:rPr>
          <w:spacing w:val="-4"/>
        </w:rPr>
        <w:t> </w:t>
      </w:r>
      <w:r>
        <w:rPr/>
        <w:t>may</w:t>
      </w:r>
      <w:r>
        <w:rPr>
          <w:spacing w:val="-2"/>
        </w:rPr>
        <w:t> </w:t>
      </w:r>
      <w:r>
        <w:rPr/>
        <w:t>only</w:t>
      </w:r>
      <w:r>
        <w:rPr>
          <w:spacing w:val="-2"/>
        </w:rPr>
        <w:t> </w:t>
      </w:r>
      <w:r>
        <w:rPr/>
        <w:t>be</w:t>
      </w:r>
      <w:r>
        <w:rPr>
          <w:spacing w:val="-3"/>
        </w:rPr>
        <w:t> </w:t>
      </w:r>
      <w:r>
        <w:rPr/>
        <w:t>used</w:t>
      </w:r>
      <w:r>
        <w:rPr>
          <w:spacing w:val="-3"/>
        </w:rPr>
        <w:t> </w:t>
      </w:r>
      <w:r>
        <w:rPr/>
        <w:t>in</w:t>
      </w:r>
      <w:r>
        <w:rPr>
          <w:spacing w:val="-3"/>
        </w:rPr>
        <w:t> </w:t>
      </w:r>
      <w:r>
        <w:rPr/>
        <w:t>a</w:t>
      </w:r>
      <w:r>
        <w:rPr>
          <w:spacing w:val="-3"/>
        </w:rPr>
        <w:t> </w:t>
      </w:r>
      <w:r>
        <w:rPr/>
        <w:t>facility</w:t>
      </w:r>
      <w:r>
        <w:rPr>
          <w:spacing w:val="-2"/>
        </w:rPr>
        <w:t> </w:t>
      </w:r>
      <w:r>
        <w:rPr/>
        <w:t>after</w:t>
      </w:r>
      <w:r>
        <w:rPr>
          <w:spacing w:val="-2"/>
        </w:rPr>
        <w:t> </w:t>
      </w:r>
      <w:r>
        <w:rPr/>
        <w:t>an</w:t>
      </w:r>
      <w:r>
        <w:rPr>
          <w:spacing w:val="-3"/>
        </w:rPr>
        <w:t> </w:t>
      </w:r>
      <w:r>
        <w:rPr/>
        <w:t>IRB</w:t>
      </w:r>
      <w:r>
        <w:rPr>
          <w:spacing w:val="-2"/>
        </w:rPr>
        <w:t> </w:t>
      </w:r>
      <w:r>
        <w:rPr/>
        <w:t>has</w:t>
      </w:r>
      <w:r>
        <w:rPr>
          <w:spacing w:val="-3"/>
        </w:rPr>
        <w:t> </w:t>
      </w:r>
      <w:r>
        <w:rPr/>
        <w:t>approved</w:t>
      </w:r>
      <w:r>
        <w:rPr>
          <w:spacing w:val="-3"/>
        </w:rPr>
        <w:t> </w:t>
      </w:r>
      <w:r>
        <w:rPr/>
        <w:t>its</w:t>
      </w:r>
      <w:r>
        <w:rPr>
          <w:spacing w:val="-3"/>
        </w:rPr>
        <w:t> </w:t>
      </w:r>
      <w:r>
        <w:rPr/>
        <w:t>use, except in certain emergencies. The HDE holder is responsible for ensuring that a HUD is provided only to facilities having an IRB constituted and acting in accordance with the FDA’s regulations governing IRBs (</w:t>
      </w:r>
      <w:hyperlink r:id="rId57">
        <w:r>
          <w:rPr/>
          <w:t>21 CFR Part 56</w:t>
        </w:r>
      </w:hyperlink>
      <w:r>
        <w:rPr/>
        <w:t>), including continuing review of use of the device.</w:t>
      </w:r>
    </w:p>
    <w:p>
      <w:pPr>
        <w:pStyle w:val="BodyText"/>
        <w:spacing w:line="259" w:lineRule="auto" w:before="160"/>
        <w:ind w:right="1016"/>
      </w:pPr>
      <w:r>
        <w:rPr/>
        <w:t>When a HUD is used in a </w:t>
      </w:r>
      <w:r>
        <w:rPr>
          <w:b/>
        </w:rPr>
        <w:t>clinical investigation </w:t>
      </w:r>
      <w:r>
        <w:rPr/>
        <w:t>(i.e., research involving one or more subjects to determine the safety or effectiveness of the HUD), the full requirements for IRB review and informed consent apply (21 CFR </w:t>
      </w:r>
      <w:hyperlink r:id="rId58">
        <w:r>
          <w:rPr/>
          <w:t>50</w:t>
        </w:r>
      </w:hyperlink>
      <w:r>
        <w:rPr/>
        <w:t> and </w:t>
      </w:r>
      <w:hyperlink r:id="rId57">
        <w:r>
          <w:rPr/>
          <w:t>56</w:t>
        </w:r>
      </w:hyperlink>
      <w:r>
        <w:rPr/>
        <w:t>) as well as other applicable regulations.</w:t>
      </w:r>
      <w:r>
        <w:rPr>
          <w:spacing w:val="40"/>
        </w:rPr>
        <w:t> </w:t>
      </w:r>
      <w:r>
        <w:rPr/>
        <w:t>It is essential to differentiate whether the HUD is being studied for the indication(s) in its approved labeling or for different indication(s).</w:t>
      </w:r>
      <w:r>
        <w:rPr>
          <w:spacing w:val="40"/>
        </w:rPr>
        <w:t> </w:t>
      </w:r>
      <w:r>
        <w:rPr/>
        <w:t>When the HUD is being studied for the indication(s) in its approved labeling,</w:t>
      </w:r>
      <w:r>
        <w:rPr>
          <w:spacing w:val="-2"/>
        </w:rPr>
        <w:t> </w:t>
      </w:r>
      <w:r>
        <w:rPr/>
        <w:t>the</w:t>
      </w:r>
      <w:r>
        <w:rPr>
          <w:spacing w:val="-4"/>
        </w:rPr>
        <w:t> </w:t>
      </w:r>
      <w:r>
        <w:rPr/>
        <w:t>IDE</w:t>
      </w:r>
      <w:r>
        <w:rPr>
          <w:spacing w:val="-3"/>
        </w:rPr>
        <w:t> </w:t>
      </w:r>
      <w:r>
        <w:rPr/>
        <w:t>regulations</w:t>
      </w:r>
      <w:r>
        <w:rPr>
          <w:spacing w:val="-3"/>
        </w:rPr>
        <w:t> </w:t>
      </w:r>
      <w:r>
        <w:rPr/>
        <w:t>at</w:t>
      </w:r>
      <w:r>
        <w:rPr>
          <w:spacing w:val="-2"/>
        </w:rPr>
        <w:t> </w:t>
      </w:r>
      <w:hyperlink r:id="rId51">
        <w:r>
          <w:rPr/>
          <w:t>21</w:t>
        </w:r>
        <w:r>
          <w:rPr>
            <w:spacing w:val="-3"/>
          </w:rPr>
          <w:t> </w:t>
        </w:r>
        <w:r>
          <w:rPr/>
          <w:t>CFR</w:t>
        </w:r>
        <w:r>
          <w:rPr>
            <w:spacing w:val="-2"/>
          </w:rPr>
          <w:t> </w:t>
        </w:r>
        <w:r>
          <w:rPr/>
          <w:t>812</w:t>
        </w:r>
      </w:hyperlink>
      <w:r>
        <w:rPr>
          <w:spacing w:val="-4"/>
        </w:rPr>
        <w:t> </w:t>
      </w:r>
      <w:r>
        <w:rPr/>
        <w:t>do</w:t>
      </w:r>
      <w:r>
        <w:rPr>
          <w:spacing w:val="-3"/>
        </w:rPr>
        <w:t> </w:t>
      </w:r>
      <w:r>
        <w:rPr/>
        <w:t>not</w:t>
      </w:r>
      <w:r>
        <w:rPr>
          <w:spacing w:val="-2"/>
        </w:rPr>
        <w:t> </w:t>
      </w:r>
      <w:r>
        <w:rPr/>
        <w:t>apply.</w:t>
      </w:r>
      <w:r>
        <w:rPr>
          <w:spacing w:val="40"/>
        </w:rPr>
        <w:t> </w:t>
      </w:r>
      <w:r>
        <w:rPr/>
        <w:t>However,</w:t>
      </w:r>
      <w:r>
        <w:rPr>
          <w:spacing w:val="-2"/>
        </w:rPr>
        <w:t> </w:t>
      </w:r>
      <w:r>
        <w:rPr/>
        <w:t>when</w:t>
      </w:r>
      <w:r>
        <w:rPr>
          <w:spacing w:val="-4"/>
        </w:rPr>
        <w:t> </w:t>
      </w:r>
      <w:r>
        <w:rPr/>
        <w:t>the</w:t>
      </w:r>
      <w:r>
        <w:rPr>
          <w:spacing w:val="-2"/>
        </w:rPr>
        <w:t> </w:t>
      </w:r>
      <w:r>
        <w:rPr/>
        <w:t>HUD</w:t>
      </w:r>
      <w:r>
        <w:rPr>
          <w:spacing w:val="-3"/>
        </w:rPr>
        <w:t> </w:t>
      </w:r>
      <w:r>
        <w:rPr/>
        <w:t>is</w:t>
      </w:r>
      <w:r>
        <w:rPr>
          <w:spacing w:val="-3"/>
        </w:rPr>
        <w:t> </w:t>
      </w:r>
      <w:r>
        <w:rPr/>
        <w:t>being</w:t>
      </w:r>
      <w:r>
        <w:rPr>
          <w:spacing w:val="-2"/>
        </w:rPr>
        <w:t> </w:t>
      </w:r>
      <w:r>
        <w:rPr/>
        <w:t>studied for</w:t>
      </w:r>
      <w:r>
        <w:rPr>
          <w:spacing w:val="-2"/>
        </w:rPr>
        <w:t> </w:t>
      </w:r>
      <w:r>
        <w:rPr/>
        <w:t>a</w:t>
      </w:r>
      <w:r>
        <w:rPr>
          <w:spacing w:val="-3"/>
        </w:rPr>
        <w:t> </w:t>
      </w:r>
      <w:r>
        <w:rPr/>
        <w:t>different</w:t>
      </w:r>
      <w:r>
        <w:rPr>
          <w:spacing w:val="-2"/>
        </w:rPr>
        <w:t> </w:t>
      </w:r>
      <w:r>
        <w:rPr/>
        <w:t>indication(s),</w:t>
      </w:r>
      <w:r>
        <w:rPr>
          <w:spacing w:val="-2"/>
        </w:rPr>
        <w:t> </w:t>
      </w:r>
      <w:hyperlink r:id="rId51">
        <w:r>
          <w:rPr/>
          <w:t>21</w:t>
        </w:r>
        <w:r>
          <w:rPr>
            <w:spacing w:val="-3"/>
          </w:rPr>
          <w:t> </w:t>
        </w:r>
        <w:r>
          <w:rPr/>
          <w:t>CFR</w:t>
        </w:r>
        <w:r>
          <w:rPr>
            <w:spacing w:val="-2"/>
          </w:rPr>
          <w:t> </w:t>
        </w:r>
        <w:r>
          <w:rPr/>
          <w:t>812</w:t>
        </w:r>
      </w:hyperlink>
      <w:r>
        <w:rPr>
          <w:spacing w:val="-4"/>
        </w:rPr>
        <w:t> </w:t>
      </w:r>
      <w:r>
        <w:rPr/>
        <w:t>does</w:t>
      </w:r>
      <w:r>
        <w:rPr>
          <w:spacing w:val="-3"/>
        </w:rPr>
        <w:t> </w:t>
      </w:r>
      <w:r>
        <w:rPr/>
        <w:t>apply,</w:t>
      </w:r>
      <w:r>
        <w:rPr>
          <w:spacing w:val="-2"/>
        </w:rPr>
        <w:t> </w:t>
      </w:r>
      <w:r>
        <w:rPr/>
        <w:t>including</w:t>
      </w:r>
      <w:r>
        <w:rPr>
          <w:spacing w:val="-4"/>
        </w:rPr>
        <w:t> </w:t>
      </w:r>
      <w:r>
        <w:rPr/>
        <w:t>the</w:t>
      </w:r>
      <w:r>
        <w:rPr>
          <w:spacing w:val="-2"/>
        </w:rPr>
        <w:t> </w:t>
      </w:r>
      <w:r>
        <w:rPr/>
        <w:t>requirement</w:t>
      </w:r>
      <w:r>
        <w:rPr>
          <w:spacing w:val="-2"/>
        </w:rPr>
        <w:t> </w:t>
      </w:r>
      <w:r>
        <w:rPr/>
        <w:t>for</w:t>
      </w:r>
      <w:r>
        <w:rPr>
          <w:spacing w:val="-2"/>
        </w:rPr>
        <w:t> </w:t>
      </w:r>
      <w:r>
        <w:rPr/>
        <w:t>a</w:t>
      </w:r>
      <w:r>
        <w:rPr>
          <w:spacing w:val="-3"/>
        </w:rPr>
        <w:t> </w:t>
      </w:r>
      <w:r>
        <w:rPr/>
        <w:t>FDA-approved IDE before starting the clinical investigation of a Significant Risk device.</w:t>
      </w:r>
    </w:p>
    <w:p>
      <w:pPr>
        <w:pStyle w:val="Heading2"/>
        <w:numPr>
          <w:ilvl w:val="2"/>
          <w:numId w:val="4"/>
        </w:numPr>
        <w:tabs>
          <w:tab w:pos="818" w:val="left" w:leader="none"/>
        </w:tabs>
        <w:spacing w:line="240" w:lineRule="auto" w:before="238" w:after="0"/>
        <w:ind w:left="818" w:right="0" w:hanging="599"/>
        <w:jc w:val="left"/>
        <w:rPr>
          <w:color w:val="212A35"/>
        </w:rPr>
      </w:pPr>
      <w:r>
        <w:rPr>
          <w:color w:val="212A35"/>
          <w:spacing w:val="-2"/>
        </w:rPr>
        <w:t>Procedures</w:t>
      </w:r>
    </w:p>
    <w:p>
      <w:pPr>
        <w:pStyle w:val="BodyText"/>
        <w:spacing w:line="259" w:lineRule="auto" w:before="240"/>
        <w:ind w:right="996"/>
      </w:pPr>
      <w:r>
        <w:rPr/>
        <w:t>The</w:t>
      </w:r>
      <w:r>
        <w:rPr>
          <w:spacing w:val="-3"/>
        </w:rPr>
        <w:t> </w:t>
      </w:r>
      <w:r>
        <w:rPr/>
        <w:t>relevant</w:t>
      </w:r>
      <w:r>
        <w:rPr>
          <w:spacing w:val="-5"/>
        </w:rPr>
        <w:t> </w:t>
      </w:r>
      <w:r>
        <w:rPr/>
        <w:t>requirements</w:t>
      </w:r>
      <w:r>
        <w:rPr>
          <w:spacing w:val="-4"/>
        </w:rPr>
        <w:t> </w:t>
      </w:r>
      <w:r>
        <w:rPr/>
        <w:t>and</w:t>
      </w:r>
      <w:r>
        <w:rPr>
          <w:spacing w:val="-4"/>
        </w:rPr>
        <w:t> </w:t>
      </w:r>
      <w:r>
        <w:rPr/>
        <w:t>procedures</w:t>
      </w:r>
      <w:r>
        <w:rPr>
          <w:spacing w:val="-4"/>
        </w:rPr>
        <w:t> </w:t>
      </w:r>
      <w:r>
        <w:rPr/>
        <w:t>for</w:t>
      </w:r>
      <w:r>
        <w:rPr>
          <w:spacing w:val="-3"/>
        </w:rPr>
        <w:t> </w:t>
      </w:r>
      <w:r>
        <w:rPr/>
        <w:t>research</w:t>
      </w:r>
      <w:r>
        <w:rPr>
          <w:spacing w:val="-4"/>
        </w:rPr>
        <w:t> </w:t>
      </w:r>
      <w:r>
        <w:rPr/>
        <w:t>described</w:t>
      </w:r>
      <w:r>
        <w:rPr>
          <w:spacing w:val="-4"/>
        </w:rPr>
        <w:t> </w:t>
      </w:r>
      <w:r>
        <w:rPr/>
        <w:t>elsewhere</w:t>
      </w:r>
      <w:r>
        <w:rPr>
          <w:spacing w:val="-3"/>
        </w:rPr>
        <w:t> </w:t>
      </w:r>
      <w:r>
        <w:rPr/>
        <w:t>in</w:t>
      </w:r>
      <w:r>
        <w:rPr>
          <w:spacing w:val="-4"/>
        </w:rPr>
        <w:t> </w:t>
      </w:r>
      <w:r>
        <w:rPr/>
        <w:t>this</w:t>
      </w:r>
      <w:r>
        <w:rPr>
          <w:spacing w:val="-4"/>
        </w:rPr>
        <w:t> </w:t>
      </w:r>
      <w:r>
        <w:rPr/>
        <w:t>manual</w:t>
      </w:r>
      <w:r>
        <w:rPr>
          <w:spacing w:val="-3"/>
        </w:rPr>
        <w:t> </w:t>
      </w:r>
      <w:r>
        <w:rPr/>
        <w:t>apply to clinical investigations of HUDs.</w:t>
      </w:r>
      <w:r>
        <w:rPr>
          <w:spacing w:val="40"/>
        </w:rPr>
        <w:t> </w:t>
      </w:r>
      <w:r>
        <w:rPr/>
        <w:t>The material within this section applies to diagnostic or treatment uses of HUDs.</w:t>
      </w:r>
    </w:p>
    <w:p>
      <w:pPr>
        <w:pStyle w:val="BodyText"/>
        <w:spacing w:line="259" w:lineRule="auto" w:before="159"/>
        <w:ind w:right="996"/>
      </w:pPr>
      <w:r>
        <w:rPr/>
        <w:t>The health care provider seeking approval for diagnostic or treatment use of a HUD at SBU facilities</w:t>
      </w:r>
      <w:r>
        <w:rPr>
          <w:spacing w:val="-3"/>
        </w:rPr>
        <w:t> </w:t>
      </w:r>
      <w:r>
        <w:rPr/>
        <w:t>is</w:t>
      </w:r>
      <w:r>
        <w:rPr>
          <w:spacing w:val="-3"/>
        </w:rPr>
        <w:t> </w:t>
      </w:r>
      <w:r>
        <w:rPr/>
        <w:t>responsible</w:t>
      </w:r>
      <w:r>
        <w:rPr>
          <w:spacing w:val="-2"/>
        </w:rPr>
        <w:t> </w:t>
      </w:r>
      <w:r>
        <w:rPr/>
        <w:t>for</w:t>
      </w:r>
      <w:r>
        <w:rPr>
          <w:spacing w:val="-2"/>
        </w:rPr>
        <w:t> </w:t>
      </w:r>
      <w:r>
        <w:rPr/>
        <w:t>obtaining</w:t>
      </w:r>
      <w:r>
        <w:rPr>
          <w:spacing w:val="-4"/>
        </w:rPr>
        <w:t> </w:t>
      </w:r>
      <w:r>
        <w:rPr/>
        <w:t>IRB</w:t>
      </w:r>
      <w:r>
        <w:rPr>
          <w:spacing w:val="-2"/>
        </w:rPr>
        <w:t> </w:t>
      </w:r>
      <w:r>
        <w:rPr/>
        <w:t>approval</w:t>
      </w:r>
      <w:r>
        <w:rPr>
          <w:spacing w:val="-2"/>
        </w:rPr>
        <w:t> </w:t>
      </w:r>
      <w:r>
        <w:rPr/>
        <w:t>prior</w:t>
      </w:r>
      <w:r>
        <w:rPr>
          <w:spacing w:val="-2"/>
        </w:rPr>
        <w:t> </w:t>
      </w:r>
      <w:r>
        <w:rPr/>
        <w:t>to</w:t>
      </w:r>
      <w:r>
        <w:rPr>
          <w:spacing w:val="-3"/>
        </w:rPr>
        <w:t> </w:t>
      </w:r>
      <w:r>
        <w:rPr/>
        <w:t>use</w:t>
      </w:r>
      <w:r>
        <w:rPr>
          <w:spacing w:val="-2"/>
        </w:rPr>
        <w:t> </w:t>
      </w:r>
      <w:r>
        <w:rPr/>
        <w:t>of</w:t>
      </w:r>
      <w:r>
        <w:rPr>
          <w:spacing w:val="-3"/>
        </w:rPr>
        <w:t> </w:t>
      </w:r>
      <w:r>
        <w:rPr/>
        <w:t>the</w:t>
      </w:r>
      <w:r>
        <w:rPr>
          <w:spacing w:val="-2"/>
        </w:rPr>
        <w:t> </w:t>
      </w:r>
      <w:r>
        <w:rPr/>
        <w:t>HUD</w:t>
      </w:r>
      <w:r>
        <w:rPr>
          <w:spacing w:val="-3"/>
        </w:rPr>
        <w:t> </w:t>
      </w:r>
      <w:r>
        <w:rPr/>
        <w:t>at</w:t>
      </w:r>
      <w:r>
        <w:rPr>
          <w:spacing w:val="-2"/>
        </w:rPr>
        <w:t> </w:t>
      </w:r>
      <w:r>
        <w:rPr/>
        <w:t>the</w:t>
      </w:r>
      <w:r>
        <w:rPr>
          <w:spacing w:val="-2"/>
        </w:rPr>
        <w:t> </w:t>
      </w:r>
      <w:r>
        <w:rPr/>
        <w:t>facility</w:t>
      </w:r>
      <w:r>
        <w:rPr>
          <w:spacing w:val="-2"/>
        </w:rPr>
        <w:t> </w:t>
      </w:r>
      <w:r>
        <w:rPr/>
        <w:t>and</w:t>
      </w:r>
      <w:r>
        <w:rPr>
          <w:spacing w:val="-3"/>
        </w:rPr>
        <w:t> </w:t>
      </w:r>
      <w:r>
        <w:rPr/>
        <w:t>for complying with the applicable regulations, including those for medical device reporting, organizational policies, and the requirements of the IRB.</w:t>
      </w:r>
    </w:p>
    <w:p>
      <w:pPr>
        <w:pStyle w:val="BodyText"/>
        <w:spacing w:line="259" w:lineRule="auto" w:before="160"/>
      </w:pPr>
      <w:r>
        <w:rPr/>
        <w:t>Health</w:t>
      </w:r>
      <w:r>
        <w:rPr>
          <w:spacing w:val="-3"/>
        </w:rPr>
        <w:t> </w:t>
      </w:r>
      <w:r>
        <w:rPr/>
        <w:t>care</w:t>
      </w:r>
      <w:r>
        <w:rPr>
          <w:spacing w:val="-3"/>
        </w:rPr>
        <w:t> </w:t>
      </w:r>
      <w:r>
        <w:rPr/>
        <w:t>providers</w:t>
      </w:r>
      <w:r>
        <w:rPr>
          <w:spacing w:val="-3"/>
        </w:rPr>
        <w:t> </w:t>
      </w:r>
      <w:r>
        <w:rPr/>
        <w:t>seeking</w:t>
      </w:r>
      <w:r>
        <w:rPr>
          <w:spacing w:val="-2"/>
        </w:rPr>
        <w:t> </w:t>
      </w:r>
      <w:r>
        <w:rPr/>
        <w:t>initial</w:t>
      </w:r>
      <w:r>
        <w:rPr>
          <w:spacing w:val="-4"/>
        </w:rPr>
        <w:t> </w:t>
      </w:r>
      <w:r>
        <w:rPr/>
        <w:t>IRB</w:t>
      </w:r>
      <w:r>
        <w:rPr>
          <w:spacing w:val="-2"/>
        </w:rPr>
        <w:t> </w:t>
      </w:r>
      <w:r>
        <w:rPr/>
        <w:t>approval</w:t>
      </w:r>
      <w:r>
        <w:rPr>
          <w:spacing w:val="-2"/>
        </w:rPr>
        <w:t> </w:t>
      </w:r>
      <w:r>
        <w:rPr/>
        <w:t>for</w:t>
      </w:r>
      <w:r>
        <w:rPr>
          <w:spacing w:val="-2"/>
        </w:rPr>
        <w:t> </w:t>
      </w:r>
      <w:r>
        <w:rPr/>
        <w:t>diagnostic</w:t>
      </w:r>
      <w:r>
        <w:rPr>
          <w:spacing w:val="-2"/>
        </w:rPr>
        <w:t> </w:t>
      </w:r>
      <w:r>
        <w:rPr/>
        <w:t>or</w:t>
      </w:r>
      <w:r>
        <w:rPr>
          <w:spacing w:val="-2"/>
        </w:rPr>
        <w:t> </w:t>
      </w:r>
      <w:r>
        <w:rPr/>
        <w:t>treatment</w:t>
      </w:r>
      <w:r>
        <w:rPr>
          <w:spacing w:val="-2"/>
        </w:rPr>
        <w:t> </w:t>
      </w:r>
      <w:r>
        <w:rPr/>
        <w:t>use</w:t>
      </w:r>
      <w:r>
        <w:rPr>
          <w:spacing w:val="-2"/>
        </w:rPr>
        <w:t> </w:t>
      </w:r>
      <w:r>
        <w:rPr/>
        <w:t>of</w:t>
      </w:r>
      <w:r>
        <w:rPr>
          <w:spacing w:val="-3"/>
        </w:rPr>
        <w:t> </w:t>
      </w:r>
      <w:r>
        <w:rPr/>
        <w:t>a</w:t>
      </w:r>
      <w:r>
        <w:rPr>
          <w:spacing w:val="-3"/>
        </w:rPr>
        <w:t> </w:t>
      </w:r>
      <w:r>
        <w:rPr/>
        <w:t>HUD</w:t>
      </w:r>
      <w:r>
        <w:rPr>
          <w:spacing w:val="-3"/>
        </w:rPr>
        <w:t> </w:t>
      </w:r>
      <w:r>
        <w:rPr/>
        <w:t>for</w:t>
      </w:r>
      <w:r>
        <w:rPr>
          <w:spacing w:val="-2"/>
        </w:rPr>
        <w:t> </w:t>
      </w:r>
      <w:r>
        <w:rPr/>
        <w:t>the indication(s) in the HUDs approved labeling should submit the following materials to the IRB:</w:t>
      </w:r>
    </w:p>
    <w:p>
      <w:pPr>
        <w:pStyle w:val="ListParagraph"/>
        <w:numPr>
          <w:ilvl w:val="0"/>
          <w:numId w:val="113"/>
        </w:numPr>
        <w:tabs>
          <w:tab w:pos="578" w:val="left" w:leader="none"/>
        </w:tabs>
        <w:spacing w:line="240" w:lineRule="auto" w:before="159" w:after="0"/>
        <w:ind w:left="578" w:right="0" w:hanging="359"/>
        <w:jc w:val="left"/>
        <w:rPr>
          <w:sz w:val="24"/>
        </w:rPr>
      </w:pPr>
      <w:r>
        <w:rPr>
          <w:sz w:val="24"/>
        </w:rPr>
        <w:t>IRB</w:t>
      </w:r>
      <w:r>
        <w:rPr>
          <w:spacing w:val="-3"/>
          <w:sz w:val="24"/>
        </w:rPr>
        <w:t> </w:t>
      </w:r>
      <w:r>
        <w:rPr>
          <w:sz w:val="24"/>
        </w:rPr>
        <w:t>Application</w:t>
      </w:r>
      <w:r>
        <w:rPr>
          <w:spacing w:val="-2"/>
          <w:sz w:val="24"/>
        </w:rPr>
        <w:t> Form;</w:t>
      </w:r>
    </w:p>
    <w:p>
      <w:pPr>
        <w:pStyle w:val="ListParagraph"/>
        <w:numPr>
          <w:ilvl w:val="0"/>
          <w:numId w:val="113"/>
        </w:numPr>
        <w:tabs>
          <w:tab w:pos="578" w:val="left" w:leader="none"/>
        </w:tabs>
        <w:spacing w:line="240" w:lineRule="auto" w:before="0" w:after="0"/>
        <w:ind w:left="578" w:right="0" w:hanging="359"/>
        <w:jc w:val="left"/>
        <w:rPr>
          <w:sz w:val="24"/>
        </w:rPr>
      </w:pPr>
      <w:r>
        <w:rPr>
          <w:sz w:val="24"/>
        </w:rPr>
        <w:t>A</w:t>
      </w:r>
      <w:r>
        <w:rPr>
          <w:spacing w:val="-1"/>
          <w:sz w:val="24"/>
        </w:rPr>
        <w:t> </w:t>
      </w:r>
      <w:r>
        <w:rPr>
          <w:sz w:val="24"/>
        </w:rPr>
        <w:t>copy</w:t>
      </w:r>
      <w:r>
        <w:rPr>
          <w:spacing w:val="-2"/>
          <w:sz w:val="24"/>
        </w:rPr>
        <w:t> </w:t>
      </w:r>
      <w:r>
        <w:rPr>
          <w:sz w:val="24"/>
        </w:rPr>
        <w:t>of</w:t>
      </w:r>
      <w:r>
        <w:rPr>
          <w:spacing w:val="-2"/>
          <w:sz w:val="24"/>
        </w:rPr>
        <w:t> </w:t>
      </w:r>
      <w:r>
        <w:rPr>
          <w:sz w:val="24"/>
        </w:rPr>
        <w:t>the</w:t>
      </w:r>
      <w:r>
        <w:rPr>
          <w:spacing w:val="-1"/>
          <w:sz w:val="24"/>
        </w:rPr>
        <w:t> </w:t>
      </w:r>
      <w:r>
        <w:rPr>
          <w:sz w:val="24"/>
        </w:rPr>
        <w:t>HDE approval</w:t>
      </w:r>
      <w:r>
        <w:rPr>
          <w:spacing w:val="-1"/>
          <w:sz w:val="24"/>
        </w:rPr>
        <w:t> </w:t>
      </w:r>
      <w:r>
        <w:rPr>
          <w:sz w:val="24"/>
        </w:rPr>
        <w:t>letter</w:t>
      </w:r>
      <w:r>
        <w:rPr>
          <w:spacing w:val="-1"/>
          <w:sz w:val="24"/>
        </w:rPr>
        <w:t> </w:t>
      </w:r>
      <w:r>
        <w:rPr>
          <w:sz w:val="24"/>
        </w:rPr>
        <w:t>from</w:t>
      </w:r>
      <w:r>
        <w:rPr>
          <w:spacing w:val="-1"/>
          <w:sz w:val="24"/>
        </w:rPr>
        <w:t> </w:t>
      </w:r>
      <w:r>
        <w:rPr>
          <w:sz w:val="24"/>
        </w:rPr>
        <w:t>the </w:t>
      </w:r>
      <w:r>
        <w:rPr>
          <w:spacing w:val="-4"/>
          <w:sz w:val="24"/>
        </w:rPr>
        <w:t>FDA;</w:t>
      </w:r>
    </w:p>
    <w:p>
      <w:pPr>
        <w:pStyle w:val="ListParagraph"/>
        <w:numPr>
          <w:ilvl w:val="0"/>
          <w:numId w:val="113"/>
        </w:numPr>
        <w:tabs>
          <w:tab w:pos="578" w:val="left" w:leader="none"/>
        </w:tabs>
        <w:spacing w:line="240" w:lineRule="auto" w:before="0" w:after="0"/>
        <w:ind w:left="578" w:right="0" w:hanging="359"/>
        <w:jc w:val="left"/>
        <w:rPr>
          <w:sz w:val="24"/>
        </w:rPr>
      </w:pPr>
      <w:r>
        <w:rPr>
          <w:sz w:val="24"/>
        </w:rPr>
        <w:t>A</w:t>
      </w:r>
      <w:r>
        <w:rPr>
          <w:spacing w:val="-3"/>
          <w:sz w:val="24"/>
        </w:rPr>
        <w:t> </w:t>
      </w:r>
      <w:r>
        <w:rPr>
          <w:sz w:val="24"/>
        </w:rPr>
        <w:t>description</w:t>
      </w:r>
      <w:r>
        <w:rPr>
          <w:spacing w:val="-2"/>
          <w:sz w:val="24"/>
        </w:rPr>
        <w:t> </w:t>
      </w:r>
      <w:r>
        <w:rPr>
          <w:sz w:val="24"/>
        </w:rPr>
        <w:t>of</w:t>
      </w:r>
      <w:r>
        <w:rPr>
          <w:spacing w:val="-2"/>
          <w:sz w:val="24"/>
        </w:rPr>
        <w:t> </w:t>
      </w:r>
      <w:r>
        <w:rPr>
          <w:sz w:val="24"/>
        </w:rPr>
        <w:t>the</w:t>
      </w:r>
      <w:r>
        <w:rPr>
          <w:spacing w:val="-1"/>
          <w:sz w:val="24"/>
        </w:rPr>
        <w:t> </w:t>
      </w:r>
      <w:r>
        <w:rPr>
          <w:sz w:val="24"/>
        </w:rPr>
        <w:t>device,</w:t>
      </w:r>
      <w:r>
        <w:rPr>
          <w:spacing w:val="-1"/>
          <w:sz w:val="24"/>
        </w:rPr>
        <w:t> </w:t>
      </w:r>
      <w:r>
        <w:rPr>
          <w:sz w:val="24"/>
        </w:rPr>
        <w:t>such</w:t>
      </w:r>
      <w:r>
        <w:rPr>
          <w:spacing w:val="-2"/>
          <w:sz w:val="24"/>
        </w:rPr>
        <w:t> </w:t>
      </w:r>
      <w:r>
        <w:rPr>
          <w:sz w:val="24"/>
        </w:rPr>
        <w:t>as</w:t>
      </w:r>
      <w:r>
        <w:rPr>
          <w:spacing w:val="-2"/>
          <w:sz w:val="24"/>
        </w:rPr>
        <w:t> </w:t>
      </w:r>
      <w:r>
        <w:rPr>
          <w:sz w:val="24"/>
        </w:rPr>
        <w:t>a</w:t>
      </w:r>
      <w:r>
        <w:rPr>
          <w:spacing w:val="-3"/>
          <w:sz w:val="24"/>
        </w:rPr>
        <w:t> </w:t>
      </w:r>
      <w:r>
        <w:rPr>
          <w:sz w:val="24"/>
        </w:rPr>
        <w:t>device </w:t>
      </w:r>
      <w:r>
        <w:rPr>
          <w:spacing w:val="-2"/>
          <w:sz w:val="24"/>
        </w:rPr>
        <w:t>brochure;</w:t>
      </w:r>
    </w:p>
    <w:p>
      <w:pPr>
        <w:pStyle w:val="ListParagraph"/>
        <w:numPr>
          <w:ilvl w:val="0"/>
          <w:numId w:val="113"/>
        </w:numPr>
        <w:tabs>
          <w:tab w:pos="578" w:val="left" w:leader="none"/>
        </w:tabs>
        <w:spacing w:line="240" w:lineRule="auto" w:before="0" w:after="0"/>
        <w:ind w:left="578" w:right="0" w:hanging="359"/>
        <w:jc w:val="left"/>
        <w:rPr>
          <w:sz w:val="24"/>
        </w:rPr>
      </w:pPr>
      <w:r>
        <w:rPr>
          <w:sz w:val="24"/>
        </w:rPr>
        <w:t>The</w:t>
      </w:r>
      <w:r>
        <w:rPr>
          <w:spacing w:val="-2"/>
          <w:sz w:val="24"/>
        </w:rPr>
        <w:t> </w:t>
      </w:r>
      <w:r>
        <w:rPr>
          <w:sz w:val="24"/>
        </w:rPr>
        <w:t>patient</w:t>
      </w:r>
      <w:r>
        <w:rPr>
          <w:spacing w:val="-3"/>
          <w:sz w:val="24"/>
        </w:rPr>
        <w:t> </w:t>
      </w:r>
      <w:r>
        <w:rPr>
          <w:sz w:val="24"/>
        </w:rPr>
        <w:t>information</w:t>
      </w:r>
      <w:r>
        <w:rPr>
          <w:spacing w:val="-2"/>
          <w:sz w:val="24"/>
        </w:rPr>
        <w:t> </w:t>
      </w:r>
      <w:r>
        <w:rPr>
          <w:sz w:val="24"/>
        </w:rPr>
        <w:t>packet</w:t>
      </w:r>
      <w:r>
        <w:rPr>
          <w:spacing w:val="-2"/>
          <w:sz w:val="24"/>
        </w:rPr>
        <w:t> </w:t>
      </w:r>
      <w:r>
        <w:rPr>
          <w:sz w:val="24"/>
        </w:rPr>
        <w:t>for</w:t>
      </w:r>
      <w:r>
        <w:rPr>
          <w:spacing w:val="-1"/>
          <w:sz w:val="24"/>
        </w:rPr>
        <w:t> </w:t>
      </w:r>
      <w:r>
        <w:rPr>
          <w:sz w:val="24"/>
        </w:rPr>
        <w:t>the</w:t>
      </w:r>
      <w:r>
        <w:rPr>
          <w:spacing w:val="-1"/>
          <w:sz w:val="24"/>
        </w:rPr>
        <w:t> </w:t>
      </w:r>
      <w:r>
        <w:rPr>
          <w:sz w:val="24"/>
        </w:rPr>
        <w:t>HUD;</w:t>
      </w:r>
      <w:r>
        <w:rPr>
          <w:spacing w:val="-1"/>
          <w:sz w:val="24"/>
        </w:rPr>
        <w:t> </w:t>
      </w:r>
      <w:r>
        <w:rPr>
          <w:spacing w:val="-5"/>
          <w:sz w:val="24"/>
        </w:rPr>
        <w:t>and</w:t>
      </w:r>
    </w:p>
    <w:p>
      <w:pPr>
        <w:pStyle w:val="ListParagraph"/>
        <w:numPr>
          <w:ilvl w:val="0"/>
          <w:numId w:val="113"/>
        </w:numPr>
        <w:tabs>
          <w:tab w:pos="578" w:val="left" w:leader="none"/>
        </w:tabs>
        <w:spacing w:line="240" w:lineRule="auto" w:before="0" w:after="0"/>
        <w:ind w:left="578" w:right="0" w:hanging="359"/>
        <w:jc w:val="left"/>
        <w:rPr>
          <w:sz w:val="24"/>
        </w:rPr>
      </w:pPr>
      <w:r>
        <w:rPr>
          <w:sz w:val="24"/>
        </w:rPr>
        <w:t>The</w:t>
      </w:r>
      <w:r>
        <w:rPr>
          <w:spacing w:val="-3"/>
          <w:sz w:val="24"/>
        </w:rPr>
        <w:t> </w:t>
      </w:r>
      <w:r>
        <w:rPr>
          <w:sz w:val="24"/>
        </w:rPr>
        <w:t>proposed</w:t>
      </w:r>
      <w:r>
        <w:rPr>
          <w:spacing w:val="-4"/>
          <w:sz w:val="24"/>
        </w:rPr>
        <w:t> </w:t>
      </w:r>
      <w:r>
        <w:rPr>
          <w:sz w:val="24"/>
        </w:rPr>
        <w:t>clinical</w:t>
      </w:r>
      <w:r>
        <w:rPr>
          <w:spacing w:val="-3"/>
          <w:sz w:val="24"/>
        </w:rPr>
        <w:t> </w:t>
      </w:r>
      <w:r>
        <w:rPr>
          <w:sz w:val="24"/>
        </w:rPr>
        <w:t>consent</w:t>
      </w:r>
      <w:r>
        <w:rPr>
          <w:spacing w:val="-2"/>
          <w:sz w:val="24"/>
        </w:rPr>
        <w:t> process</w:t>
      </w:r>
    </w:p>
    <w:p>
      <w:pPr>
        <w:pStyle w:val="ListParagraph"/>
        <w:numPr>
          <w:ilvl w:val="0"/>
          <w:numId w:val="113"/>
        </w:numPr>
        <w:tabs>
          <w:tab w:pos="578" w:val="left" w:leader="none"/>
        </w:tabs>
        <w:spacing w:line="240" w:lineRule="auto" w:before="0" w:after="0"/>
        <w:ind w:left="578" w:right="0" w:hanging="359"/>
        <w:jc w:val="left"/>
        <w:rPr>
          <w:sz w:val="24"/>
        </w:rPr>
      </w:pPr>
      <w:r>
        <w:rPr>
          <w:sz w:val="24"/>
        </w:rPr>
        <w:t>The</w:t>
      </w:r>
      <w:r>
        <w:rPr>
          <w:spacing w:val="-5"/>
          <w:sz w:val="24"/>
        </w:rPr>
        <w:t> </w:t>
      </w:r>
      <w:r>
        <w:rPr>
          <w:sz w:val="24"/>
        </w:rPr>
        <w:t>HUD</w:t>
      </w:r>
      <w:r>
        <w:rPr>
          <w:spacing w:val="-3"/>
          <w:sz w:val="24"/>
        </w:rPr>
        <w:t> </w:t>
      </w:r>
      <w:r>
        <w:rPr>
          <w:sz w:val="24"/>
        </w:rPr>
        <w:t>consent</w:t>
      </w:r>
      <w:r>
        <w:rPr>
          <w:spacing w:val="-2"/>
          <w:sz w:val="24"/>
        </w:rPr>
        <w:t> </w:t>
      </w:r>
      <w:r>
        <w:rPr>
          <w:spacing w:val="-4"/>
          <w:sz w:val="24"/>
        </w:rPr>
        <w:t>form</w:t>
      </w:r>
    </w:p>
    <w:p>
      <w:pPr>
        <w:pStyle w:val="BodyText"/>
        <w:ind w:left="0"/>
      </w:pPr>
    </w:p>
    <w:p>
      <w:pPr>
        <w:pStyle w:val="BodyText"/>
        <w:ind w:right="996"/>
      </w:pPr>
      <w:r>
        <w:rPr/>
        <w:t>The IRB will review the proposal at a convened meeting ensuring that appropriate expertise is available</w:t>
      </w:r>
      <w:r>
        <w:rPr>
          <w:spacing w:val="-2"/>
        </w:rPr>
        <w:t> </w:t>
      </w:r>
      <w:r>
        <w:rPr/>
        <w:t>either</w:t>
      </w:r>
      <w:r>
        <w:rPr>
          <w:spacing w:val="-2"/>
        </w:rPr>
        <w:t> </w:t>
      </w:r>
      <w:r>
        <w:rPr/>
        <w:t>within</w:t>
      </w:r>
      <w:r>
        <w:rPr>
          <w:spacing w:val="-3"/>
        </w:rPr>
        <w:t> </w:t>
      </w:r>
      <w:r>
        <w:rPr/>
        <w:t>the</w:t>
      </w:r>
      <w:r>
        <w:rPr>
          <w:spacing w:val="-2"/>
        </w:rPr>
        <w:t> </w:t>
      </w:r>
      <w:r>
        <w:rPr/>
        <w:t>membership</w:t>
      </w:r>
      <w:r>
        <w:rPr>
          <w:spacing w:val="-3"/>
        </w:rPr>
        <w:t> </w:t>
      </w:r>
      <w:r>
        <w:rPr/>
        <w:t>in</w:t>
      </w:r>
      <w:r>
        <w:rPr>
          <w:spacing w:val="-3"/>
        </w:rPr>
        <w:t> </w:t>
      </w:r>
      <w:r>
        <w:rPr/>
        <w:t>attendance</w:t>
      </w:r>
      <w:r>
        <w:rPr>
          <w:spacing w:val="-2"/>
        </w:rPr>
        <w:t> </w:t>
      </w:r>
      <w:r>
        <w:rPr/>
        <w:t>or</w:t>
      </w:r>
      <w:r>
        <w:rPr>
          <w:spacing w:val="-2"/>
        </w:rPr>
        <w:t> </w:t>
      </w:r>
      <w:r>
        <w:rPr/>
        <w:t>via</w:t>
      </w:r>
      <w:r>
        <w:rPr>
          <w:spacing w:val="-3"/>
        </w:rPr>
        <w:t> </w:t>
      </w:r>
      <w:r>
        <w:rPr/>
        <w:t>the</w:t>
      </w:r>
      <w:r>
        <w:rPr>
          <w:spacing w:val="-2"/>
        </w:rPr>
        <w:t> </w:t>
      </w:r>
      <w:r>
        <w:rPr/>
        <w:t>use</w:t>
      </w:r>
      <w:r>
        <w:rPr>
          <w:spacing w:val="-2"/>
        </w:rPr>
        <w:t> </w:t>
      </w:r>
      <w:r>
        <w:rPr/>
        <w:t>of</w:t>
      </w:r>
      <w:r>
        <w:rPr>
          <w:spacing w:val="-3"/>
        </w:rPr>
        <w:t> </w:t>
      </w:r>
      <w:r>
        <w:rPr/>
        <w:t>consultants.</w:t>
      </w:r>
      <w:r>
        <w:rPr>
          <w:spacing w:val="40"/>
        </w:rPr>
        <w:t> </w:t>
      </w:r>
      <w:r>
        <w:rPr/>
        <w:t>The</w:t>
      </w:r>
      <w:r>
        <w:rPr>
          <w:spacing w:val="-2"/>
        </w:rPr>
        <w:t> </w:t>
      </w:r>
      <w:r>
        <w:rPr/>
        <w:t>IRB</w:t>
      </w:r>
      <w:r>
        <w:rPr>
          <w:spacing w:val="-2"/>
        </w:rPr>
        <w:t> </w:t>
      </w:r>
      <w:r>
        <w:rPr/>
        <w:t>will review the risks to patients that are described in the product labeling and other materials, the</w:t>
      </w:r>
    </w:p>
    <w:p>
      <w:pPr>
        <w:pStyle w:val="BodyText"/>
        <w:spacing w:after="0"/>
        <w:sectPr>
          <w:pgSz w:w="12240" w:h="15840"/>
          <w:pgMar w:header="0" w:footer="2536" w:top="1360" w:bottom="2720" w:left="1080" w:right="360"/>
        </w:sectPr>
      </w:pPr>
    </w:p>
    <w:p>
      <w:pPr>
        <w:pStyle w:val="BodyText"/>
        <w:spacing w:before="40"/>
        <w:ind w:right="996"/>
      </w:pPr>
      <w:r>
        <w:rPr/>
        <w:t>proposed procedures to ensure that risks are minimized, and will evaluate whether the risks are reasonable</w:t>
      </w:r>
      <w:r>
        <w:rPr>
          <w:spacing w:val="-2"/>
        </w:rPr>
        <w:t> </w:t>
      </w:r>
      <w:r>
        <w:rPr/>
        <w:t>in</w:t>
      </w:r>
      <w:r>
        <w:rPr>
          <w:spacing w:val="-3"/>
        </w:rPr>
        <w:t> </w:t>
      </w:r>
      <w:r>
        <w:rPr/>
        <w:t>relation</w:t>
      </w:r>
      <w:r>
        <w:rPr>
          <w:spacing w:val="-3"/>
        </w:rPr>
        <w:t> </w:t>
      </w:r>
      <w:r>
        <w:rPr/>
        <w:t>to</w:t>
      </w:r>
      <w:r>
        <w:rPr>
          <w:spacing w:val="-3"/>
        </w:rPr>
        <w:t> </w:t>
      </w:r>
      <w:r>
        <w:rPr/>
        <w:t>the</w:t>
      </w:r>
      <w:r>
        <w:rPr>
          <w:spacing w:val="-2"/>
        </w:rPr>
        <w:t> </w:t>
      </w:r>
      <w:r>
        <w:rPr/>
        <w:t>potential</w:t>
      </w:r>
      <w:r>
        <w:rPr>
          <w:spacing w:val="-2"/>
        </w:rPr>
        <w:t> </w:t>
      </w:r>
      <w:r>
        <w:rPr/>
        <w:t>benefits</w:t>
      </w:r>
      <w:r>
        <w:rPr>
          <w:spacing w:val="-3"/>
        </w:rPr>
        <w:t> </w:t>
      </w:r>
      <w:r>
        <w:rPr/>
        <w:t>to</w:t>
      </w:r>
      <w:r>
        <w:rPr>
          <w:spacing w:val="-3"/>
        </w:rPr>
        <w:t> </w:t>
      </w:r>
      <w:r>
        <w:rPr/>
        <w:t>patients</w:t>
      </w:r>
      <w:r>
        <w:rPr>
          <w:spacing w:val="-3"/>
        </w:rPr>
        <w:t> </w:t>
      </w:r>
      <w:r>
        <w:rPr/>
        <w:t>at</w:t>
      </w:r>
      <w:r>
        <w:rPr>
          <w:spacing w:val="-3"/>
        </w:rPr>
        <w:t> </w:t>
      </w:r>
      <w:r>
        <w:rPr/>
        <w:t>the</w:t>
      </w:r>
      <w:r>
        <w:rPr>
          <w:spacing w:val="-2"/>
        </w:rPr>
        <w:t> </w:t>
      </w:r>
      <w:r>
        <w:rPr/>
        <w:t>facility.</w:t>
      </w:r>
      <w:r>
        <w:rPr>
          <w:spacing w:val="40"/>
        </w:rPr>
        <w:t> </w:t>
      </w:r>
      <w:r>
        <w:rPr/>
        <w:t>The</w:t>
      </w:r>
      <w:r>
        <w:rPr>
          <w:spacing w:val="-2"/>
        </w:rPr>
        <w:t> </w:t>
      </w:r>
      <w:r>
        <w:rPr/>
        <w:t>IRB</w:t>
      </w:r>
      <w:r>
        <w:rPr>
          <w:spacing w:val="-2"/>
        </w:rPr>
        <w:t> </w:t>
      </w:r>
      <w:r>
        <w:rPr/>
        <w:t>will</w:t>
      </w:r>
      <w:r>
        <w:rPr>
          <w:spacing w:val="-4"/>
        </w:rPr>
        <w:t> </w:t>
      </w:r>
      <w:r>
        <w:rPr/>
        <w:t>evaluate</w:t>
      </w:r>
      <w:r>
        <w:rPr>
          <w:spacing w:val="-2"/>
        </w:rPr>
        <w:t> </w:t>
      </w:r>
      <w:r>
        <w:rPr/>
        <w:t>the patient information packet and the proposed consent process and will determine if the materials are adequate and appropriate for the patient population.</w:t>
      </w:r>
    </w:p>
    <w:p>
      <w:pPr>
        <w:pStyle w:val="BodyText"/>
        <w:spacing w:before="292"/>
        <w:ind w:right="996"/>
      </w:pPr>
      <w:r>
        <w:rPr/>
        <w:t>The IRB may specify limitations on the use of the device, require additional screening and follow up procedures, require interim reports to the IRB, require continuing review more often than annually,</w:t>
      </w:r>
      <w:r>
        <w:rPr>
          <w:spacing w:val="-3"/>
        </w:rPr>
        <w:t> </w:t>
      </w:r>
      <w:r>
        <w:rPr/>
        <w:t>or</w:t>
      </w:r>
      <w:r>
        <w:rPr>
          <w:spacing w:val="-3"/>
        </w:rPr>
        <w:t> </w:t>
      </w:r>
      <w:r>
        <w:rPr/>
        <w:t>set</w:t>
      </w:r>
      <w:r>
        <w:rPr>
          <w:spacing w:val="-3"/>
        </w:rPr>
        <w:t> </w:t>
      </w:r>
      <w:r>
        <w:rPr/>
        <w:t>other</w:t>
      </w:r>
      <w:r>
        <w:rPr>
          <w:spacing w:val="-4"/>
        </w:rPr>
        <w:t> </w:t>
      </w:r>
      <w:r>
        <w:rPr/>
        <w:t>conditions</w:t>
      </w:r>
      <w:r>
        <w:rPr>
          <w:spacing w:val="-3"/>
        </w:rPr>
        <w:t> </w:t>
      </w:r>
      <w:r>
        <w:rPr/>
        <w:t>or</w:t>
      </w:r>
      <w:r>
        <w:rPr>
          <w:spacing w:val="-3"/>
        </w:rPr>
        <w:t> </w:t>
      </w:r>
      <w:r>
        <w:rPr/>
        <w:t>requirements</w:t>
      </w:r>
      <w:r>
        <w:rPr>
          <w:spacing w:val="-3"/>
        </w:rPr>
        <w:t> </w:t>
      </w:r>
      <w:r>
        <w:rPr/>
        <w:t>as</w:t>
      </w:r>
      <w:r>
        <w:rPr>
          <w:spacing w:val="-3"/>
        </w:rPr>
        <w:t> </w:t>
      </w:r>
      <w:r>
        <w:rPr/>
        <w:t>appropriate</w:t>
      </w:r>
      <w:r>
        <w:rPr>
          <w:spacing w:val="-3"/>
        </w:rPr>
        <w:t> </w:t>
      </w:r>
      <w:r>
        <w:rPr/>
        <w:t>to</w:t>
      </w:r>
      <w:r>
        <w:rPr>
          <w:spacing w:val="-3"/>
        </w:rPr>
        <w:t> </w:t>
      </w:r>
      <w:r>
        <w:rPr/>
        <w:t>minimize</w:t>
      </w:r>
      <w:r>
        <w:rPr>
          <w:spacing w:val="-3"/>
        </w:rPr>
        <w:t> </w:t>
      </w:r>
      <w:r>
        <w:rPr/>
        <w:t>risks</w:t>
      </w:r>
      <w:r>
        <w:rPr>
          <w:spacing w:val="-3"/>
        </w:rPr>
        <w:t> </w:t>
      </w:r>
      <w:r>
        <w:rPr/>
        <w:t>to</w:t>
      </w:r>
      <w:r>
        <w:rPr>
          <w:spacing w:val="-3"/>
        </w:rPr>
        <w:t> </w:t>
      </w:r>
      <w:r>
        <w:rPr/>
        <w:t>patients</w:t>
      </w:r>
      <w:r>
        <w:rPr>
          <w:spacing w:val="-3"/>
        </w:rPr>
        <w:t> </w:t>
      </w:r>
      <w:r>
        <w:rPr/>
        <w:t>and ensure the safe use of the device in the facility.</w:t>
      </w:r>
    </w:p>
    <w:p>
      <w:pPr>
        <w:pStyle w:val="BodyText"/>
        <w:ind w:left="0"/>
      </w:pPr>
    </w:p>
    <w:p>
      <w:pPr>
        <w:pStyle w:val="BodyText"/>
        <w:ind w:right="943"/>
      </w:pPr>
      <w:r>
        <w:rPr/>
        <w:t>Once use of the HUD is approved, the health care provider is responsible for submitting any proposed changes to the IRB-approved plan or patient materials and obtaining approval for those changes prior to implementation, unless the change is necessary to avoid or mediate an apparent immediate</w:t>
      </w:r>
      <w:r>
        <w:rPr>
          <w:spacing w:val="-3"/>
        </w:rPr>
        <w:t> </w:t>
      </w:r>
      <w:r>
        <w:rPr/>
        <w:t>risk</w:t>
      </w:r>
      <w:r>
        <w:rPr>
          <w:spacing w:val="-3"/>
        </w:rPr>
        <w:t> </w:t>
      </w:r>
      <w:r>
        <w:rPr/>
        <w:t>to</w:t>
      </w:r>
      <w:r>
        <w:rPr>
          <w:spacing w:val="-4"/>
        </w:rPr>
        <w:t> </w:t>
      </w:r>
      <w:r>
        <w:rPr/>
        <w:t>a</w:t>
      </w:r>
      <w:r>
        <w:rPr>
          <w:spacing w:val="-4"/>
        </w:rPr>
        <w:t> </w:t>
      </w:r>
      <w:r>
        <w:rPr/>
        <w:t>patient.</w:t>
      </w:r>
      <w:r>
        <w:rPr>
          <w:spacing w:val="40"/>
        </w:rPr>
        <w:t> </w:t>
      </w:r>
      <w:r>
        <w:rPr/>
        <w:t>Proposed</w:t>
      </w:r>
      <w:r>
        <w:rPr>
          <w:spacing w:val="-4"/>
        </w:rPr>
        <w:t> </w:t>
      </w:r>
      <w:r>
        <w:rPr/>
        <w:t>changes</w:t>
      </w:r>
      <w:r>
        <w:rPr>
          <w:spacing w:val="-4"/>
        </w:rPr>
        <w:t> </w:t>
      </w:r>
      <w:r>
        <w:rPr/>
        <w:t>should</w:t>
      </w:r>
      <w:r>
        <w:rPr>
          <w:spacing w:val="-4"/>
        </w:rPr>
        <w:t> </w:t>
      </w:r>
      <w:r>
        <w:rPr/>
        <w:t>be</w:t>
      </w:r>
      <w:r>
        <w:rPr>
          <w:spacing w:val="-3"/>
        </w:rPr>
        <w:t> </w:t>
      </w:r>
      <w:r>
        <w:rPr/>
        <w:t>accompanied</w:t>
      </w:r>
      <w:r>
        <w:rPr>
          <w:spacing w:val="-4"/>
        </w:rPr>
        <w:t> </w:t>
      </w:r>
      <w:r>
        <w:rPr/>
        <w:t>by</w:t>
      </w:r>
      <w:r>
        <w:rPr>
          <w:spacing w:val="-3"/>
        </w:rPr>
        <w:t> </w:t>
      </w:r>
      <w:r>
        <w:rPr/>
        <w:t>any</w:t>
      </w:r>
      <w:r>
        <w:rPr>
          <w:spacing w:val="-3"/>
        </w:rPr>
        <w:t> </w:t>
      </w:r>
      <w:r>
        <w:rPr/>
        <w:t>revised</w:t>
      </w:r>
      <w:r>
        <w:rPr>
          <w:spacing w:val="-4"/>
        </w:rPr>
        <w:t> </w:t>
      </w:r>
      <w:r>
        <w:rPr/>
        <w:t>materials</w:t>
      </w:r>
      <w:r>
        <w:rPr>
          <w:spacing w:val="-4"/>
        </w:rPr>
        <w:t> </w:t>
      </w:r>
      <w:r>
        <w:rPr/>
        <w:t>or supporting</w:t>
      </w:r>
      <w:r>
        <w:rPr>
          <w:spacing w:val="-2"/>
        </w:rPr>
        <w:t> </w:t>
      </w:r>
      <w:r>
        <w:rPr/>
        <w:t>documentation.</w:t>
      </w:r>
      <w:r>
        <w:rPr>
          <w:spacing w:val="40"/>
        </w:rPr>
        <w:t> </w:t>
      </w:r>
      <w:r>
        <w:rPr/>
        <w:t>The</w:t>
      </w:r>
      <w:r>
        <w:rPr>
          <w:spacing w:val="-2"/>
        </w:rPr>
        <w:t> </w:t>
      </w:r>
      <w:r>
        <w:rPr/>
        <w:t>IRB</w:t>
      </w:r>
      <w:r>
        <w:rPr>
          <w:spacing w:val="-3"/>
        </w:rPr>
        <w:t> </w:t>
      </w:r>
      <w:r>
        <w:rPr/>
        <w:t>may</w:t>
      </w:r>
      <w:r>
        <w:rPr>
          <w:spacing w:val="-2"/>
        </w:rPr>
        <w:t> </w:t>
      </w:r>
      <w:r>
        <w:rPr/>
        <w:t>review</w:t>
      </w:r>
      <w:r>
        <w:rPr>
          <w:spacing w:val="-3"/>
        </w:rPr>
        <w:t> </w:t>
      </w:r>
      <w:r>
        <w:rPr/>
        <w:t>these</w:t>
      </w:r>
      <w:r>
        <w:rPr>
          <w:spacing w:val="-2"/>
        </w:rPr>
        <w:t> </w:t>
      </w:r>
      <w:r>
        <w:rPr/>
        <w:t>changes</w:t>
      </w:r>
      <w:r>
        <w:rPr>
          <w:spacing w:val="-3"/>
        </w:rPr>
        <w:t> </w:t>
      </w:r>
      <w:r>
        <w:rPr/>
        <w:t>using</w:t>
      </w:r>
      <w:r>
        <w:rPr>
          <w:spacing w:val="-3"/>
        </w:rPr>
        <w:t> </w:t>
      </w:r>
      <w:r>
        <w:rPr/>
        <w:t>expedited</w:t>
      </w:r>
      <w:r>
        <w:rPr>
          <w:spacing w:val="-3"/>
        </w:rPr>
        <w:t> </w:t>
      </w:r>
      <w:r>
        <w:rPr/>
        <w:t>review</w:t>
      </w:r>
      <w:r>
        <w:rPr>
          <w:spacing w:val="-2"/>
        </w:rPr>
        <w:t> </w:t>
      </w:r>
      <w:r>
        <w:rPr/>
        <w:t>procedures or refer the changes for review by the convened IRB.</w:t>
      </w:r>
    </w:p>
    <w:p>
      <w:pPr>
        <w:pStyle w:val="BodyText"/>
        <w:spacing w:before="184"/>
        <w:ind w:left="0"/>
      </w:pPr>
    </w:p>
    <w:p>
      <w:pPr>
        <w:pStyle w:val="BodyText"/>
        <w:spacing w:line="259" w:lineRule="auto"/>
        <w:ind w:right="996"/>
      </w:pPr>
      <w:r>
        <w:rPr/>
        <w:t>The health care provider is responsible for submitting reports to the FDA, the IRB, and the manufacturer/HDE</w:t>
      </w:r>
      <w:r>
        <w:rPr>
          <w:spacing w:val="-3"/>
        </w:rPr>
        <w:t> </w:t>
      </w:r>
      <w:r>
        <w:rPr/>
        <w:t>Holder</w:t>
      </w:r>
      <w:r>
        <w:rPr>
          <w:spacing w:val="-3"/>
        </w:rPr>
        <w:t> </w:t>
      </w:r>
      <w:r>
        <w:rPr/>
        <w:t>whenever</w:t>
      </w:r>
      <w:r>
        <w:rPr>
          <w:spacing w:val="-3"/>
        </w:rPr>
        <w:t> </w:t>
      </w:r>
      <w:r>
        <w:rPr/>
        <w:t>a</w:t>
      </w:r>
      <w:r>
        <w:rPr>
          <w:spacing w:val="-4"/>
        </w:rPr>
        <w:t> </w:t>
      </w:r>
      <w:r>
        <w:rPr/>
        <w:t>HUD</w:t>
      </w:r>
      <w:r>
        <w:rPr>
          <w:spacing w:val="-5"/>
        </w:rPr>
        <w:t> </w:t>
      </w:r>
      <w:r>
        <w:rPr/>
        <w:t>may</w:t>
      </w:r>
      <w:r>
        <w:rPr>
          <w:spacing w:val="-3"/>
        </w:rPr>
        <w:t> </w:t>
      </w:r>
      <w:r>
        <w:rPr/>
        <w:t>have</w:t>
      </w:r>
      <w:r>
        <w:rPr>
          <w:spacing w:val="-3"/>
        </w:rPr>
        <w:t> </w:t>
      </w:r>
      <w:r>
        <w:rPr/>
        <w:t>caused</w:t>
      </w:r>
      <w:r>
        <w:rPr>
          <w:spacing w:val="-5"/>
        </w:rPr>
        <w:t> </w:t>
      </w:r>
      <w:r>
        <w:rPr/>
        <w:t>or</w:t>
      </w:r>
      <w:r>
        <w:rPr>
          <w:spacing w:val="-3"/>
        </w:rPr>
        <w:t> </w:t>
      </w:r>
      <w:r>
        <w:rPr/>
        <w:t>contributed</w:t>
      </w:r>
      <w:r>
        <w:rPr>
          <w:spacing w:val="-4"/>
        </w:rPr>
        <w:t> </w:t>
      </w:r>
      <w:r>
        <w:rPr/>
        <w:t>to</w:t>
      </w:r>
      <w:r>
        <w:rPr>
          <w:spacing w:val="-3"/>
        </w:rPr>
        <w:t> </w:t>
      </w:r>
      <w:r>
        <w:rPr/>
        <w:t>a</w:t>
      </w:r>
      <w:r>
        <w:rPr>
          <w:spacing w:val="-4"/>
        </w:rPr>
        <w:t> </w:t>
      </w:r>
      <w:r>
        <w:rPr/>
        <w:t>death,</w:t>
      </w:r>
      <w:r>
        <w:rPr>
          <w:spacing w:val="-3"/>
        </w:rPr>
        <w:t> </w:t>
      </w:r>
      <w:r>
        <w:rPr/>
        <w:t>and</w:t>
      </w:r>
      <w:r>
        <w:rPr>
          <w:spacing w:val="-4"/>
        </w:rPr>
        <w:t> </w:t>
      </w:r>
      <w:r>
        <w:rPr/>
        <w:t>must submit reports to the manufacturer (or to FDA and the IRB if the manufacturer is unknown) whenever a HUD may have caused or contributed to a serious injury (</w:t>
      </w:r>
      <w:hyperlink r:id="rId80">
        <w:r>
          <w:rPr/>
          <w:t>21 CFR 803.30</w:t>
        </w:r>
      </w:hyperlink>
      <w:r>
        <w:rPr/>
        <w:t> and </w:t>
      </w:r>
      <w:hyperlink r:id="rId81">
        <w:r>
          <w:rPr/>
          <w:t>814.126(a)</w:t>
        </w:r>
      </w:hyperlink>
      <w:r>
        <w:rPr/>
        <w:t>). Serious injury means an injury or illness that (1) is life-threatening, (2) results in permanent impairment of a bodily function or permanent damage to a body structure, or (3) necessitates medical or surgical intervention to preclude permanent impairment of a bodily function or permanent damage to a body structure (</w:t>
      </w:r>
      <w:hyperlink r:id="rId82">
        <w:r>
          <w:rPr/>
          <w:t>21 CFR 803.3</w:t>
        </w:r>
      </w:hyperlink>
      <w:r>
        <w:rPr/>
        <w:t>). The specific requirements for this reporting are in the Medical Device Reporting (MDR) Regulation, at </w:t>
      </w:r>
      <w:hyperlink r:id="rId83">
        <w:r>
          <w:rPr/>
          <w:t>21 CFR Part 803</w:t>
        </w:r>
      </w:hyperlink>
      <w:r>
        <w:rPr/>
        <w:t>. The IRB will review these reports via either expedited or convened review, as appropriate, and will consider whether any changes are needed to the IRB-approved plan or patient materials.</w:t>
      </w:r>
    </w:p>
    <w:p>
      <w:pPr>
        <w:pStyle w:val="BodyText"/>
        <w:spacing w:line="259" w:lineRule="auto" w:before="157"/>
        <w:ind w:right="996"/>
      </w:pPr>
      <w:r>
        <w:rPr/>
        <w:t>The</w:t>
      </w:r>
      <w:r>
        <w:rPr>
          <w:spacing w:val="-3"/>
        </w:rPr>
        <w:t> </w:t>
      </w:r>
      <w:r>
        <w:rPr/>
        <w:t>health</w:t>
      </w:r>
      <w:r>
        <w:rPr>
          <w:spacing w:val="-5"/>
        </w:rPr>
        <w:t> </w:t>
      </w:r>
      <w:r>
        <w:rPr/>
        <w:t>care</w:t>
      </w:r>
      <w:r>
        <w:rPr>
          <w:spacing w:val="-3"/>
        </w:rPr>
        <w:t> </w:t>
      </w:r>
      <w:r>
        <w:rPr/>
        <w:t>provider</w:t>
      </w:r>
      <w:r>
        <w:rPr>
          <w:spacing w:val="-3"/>
        </w:rPr>
        <w:t> </w:t>
      </w:r>
      <w:r>
        <w:rPr/>
        <w:t>is</w:t>
      </w:r>
      <w:r>
        <w:rPr>
          <w:spacing w:val="-4"/>
        </w:rPr>
        <w:t> </w:t>
      </w:r>
      <w:r>
        <w:rPr/>
        <w:t>responsible</w:t>
      </w:r>
      <w:r>
        <w:rPr>
          <w:spacing w:val="-3"/>
        </w:rPr>
        <w:t> </w:t>
      </w:r>
      <w:r>
        <w:rPr/>
        <w:t>for</w:t>
      </w:r>
      <w:r>
        <w:rPr>
          <w:spacing w:val="-3"/>
        </w:rPr>
        <w:t> </w:t>
      </w:r>
      <w:r>
        <w:rPr/>
        <w:t>submitting</w:t>
      </w:r>
      <w:r>
        <w:rPr>
          <w:spacing w:val="-3"/>
        </w:rPr>
        <w:t> </w:t>
      </w:r>
      <w:r>
        <w:rPr/>
        <w:t>continuing</w:t>
      </w:r>
      <w:r>
        <w:rPr>
          <w:spacing w:val="-4"/>
        </w:rPr>
        <w:t> </w:t>
      </w:r>
      <w:r>
        <w:rPr/>
        <w:t>review</w:t>
      </w:r>
      <w:r>
        <w:rPr>
          <w:spacing w:val="-3"/>
        </w:rPr>
        <w:t> </w:t>
      </w:r>
      <w:r>
        <w:rPr/>
        <w:t>materials</w:t>
      </w:r>
      <w:r>
        <w:rPr>
          <w:spacing w:val="-4"/>
        </w:rPr>
        <w:t> </w:t>
      </w:r>
      <w:r>
        <w:rPr/>
        <w:t>to</w:t>
      </w:r>
      <w:r>
        <w:rPr>
          <w:spacing w:val="-5"/>
        </w:rPr>
        <w:t> </w:t>
      </w:r>
      <w:r>
        <w:rPr/>
        <w:t>the</w:t>
      </w:r>
      <w:r>
        <w:rPr>
          <w:spacing w:val="-3"/>
        </w:rPr>
        <w:t> </w:t>
      </w:r>
      <w:r>
        <w:rPr/>
        <w:t>IRB sufficiently in advance of the expiration date to ensure IRB review and re-approval prior to expiration.</w:t>
      </w:r>
      <w:r>
        <w:rPr>
          <w:spacing w:val="40"/>
        </w:rPr>
        <w:t> </w:t>
      </w:r>
      <w:r>
        <w:rPr/>
        <w:t>Materials to be submitted include:</w:t>
      </w:r>
    </w:p>
    <w:p>
      <w:pPr>
        <w:pStyle w:val="ListParagraph"/>
        <w:numPr>
          <w:ilvl w:val="0"/>
          <w:numId w:val="114"/>
        </w:numPr>
        <w:tabs>
          <w:tab w:pos="507" w:val="left" w:leader="none"/>
          <w:tab w:pos="579" w:val="left" w:leader="none"/>
        </w:tabs>
        <w:spacing w:line="240" w:lineRule="auto" w:before="160" w:after="0"/>
        <w:ind w:left="579" w:right="1586" w:hanging="360"/>
        <w:jc w:val="left"/>
        <w:rPr>
          <w:sz w:val="24"/>
        </w:rPr>
      </w:pPr>
      <w:r>
        <w:rPr>
          <w:sz w:val="24"/>
        </w:rPr>
        <w:t>The</w:t>
      </w:r>
      <w:r>
        <w:rPr>
          <w:spacing w:val="-3"/>
          <w:sz w:val="24"/>
        </w:rPr>
        <w:t> </w:t>
      </w:r>
      <w:r>
        <w:rPr>
          <w:sz w:val="24"/>
        </w:rPr>
        <w:t>Continuing</w:t>
      </w:r>
      <w:r>
        <w:rPr>
          <w:spacing w:val="-4"/>
          <w:sz w:val="24"/>
        </w:rPr>
        <w:t> </w:t>
      </w:r>
      <w:r>
        <w:rPr>
          <w:sz w:val="24"/>
        </w:rPr>
        <w:t>Review</w:t>
      </w:r>
      <w:r>
        <w:rPr>
          <w:spacing w:val="-3"/>
          <w:sz w:val="24"/>
        </w:rPr>
        <w:t> </w:t>
      </w:r>
      <w:r>
        <w:rPr>
          <w:sz w:val="24"/>
        </w:rPr>
        <w:t>Application</w:t>
      </w:r>
      <w:r>
        <w:rPr>
          <w:spacing w:val="-2"/>
          <w:sz w:val="24"/>
        </w:rPr>
        <w:t> </w:t>
      </w:r>
      <w:r>
        <w:rPr>
          <w:sz w:val="24"/>
        </w:rPr>
        <w:t>including</w:t>
      </w:r>
      <w:r>
        <w:rPr>
          <w:spacing w:val="-3"/>
          <w:sz w:val="24"/>
        </w:rPr>
        <w:t> </w:t>
      </w:r>
      <w:r>
        <w:rPr>
          <w:sz w:val="24"/>
        </w:rPr>
        <w:t>information</w:t>
      </w:r>
      <w:r>
        <w:rPr>
          <w:spacing w:val="-4"/>
          <w:sz w:val="24"/>
        </w:rPr>
        <w:t> </w:t>
      </w:r>
      <w:r>
        <w:rPr>
          <w:sz w:val="24"/>
        </w:rPr>
        <w:t>about</w:t>
      </w:r>
      <w:r>
        <w:rPr>
          <w:spacing w:val="-3"/>
          <w:sz w:val="24"/>
        </w:rPr>
        <w:t> </w:t>
      </w:r>
      <w:r>
        <w:rPr>
          <w:sz w:val="24"/>
        </w:rPr>
        <w:t>each</w:t>
      </w:r>
      <w:r>
        <w:rPr>
          <w:spacing w:val="-4"/>
          <w:sz w:val="24"/>
        </w:rPr>
        <w:t> </w:t>
      </w:r>
      <w:r>
        <w:rPr>
          <w:sz w:val="24"/>
        </w:rPr>
        <w:t>patient</w:t>
      </w:r>
      <w:r>
        <w:rPr>
          <w:spacing w:val="-3"/>
          <w:sz w:val="24"/>
        </w:rPr>
        <w:t> </w:t>
      </w:r>
      <w:r>
        <w:rPr>
          <w:sz w:val="24"/>
        </w:rPr>
        <w:t>in</w:t>
      </w:r>
      <w:r>
        <w:rPr>
          <w:spacing w:val="-4"/>
          <w:sz w:val="24"/>
        </w:rPr>
        <w:t> </w:t>
      </w:r>
      <w:r>
        <w:rPr>
          <w:sz w:val="24"/>
        </w:rPr>
        <w:t>which</w:t>
      </w:r>
      <w:r>
        <w:rPr>
          <w:spacing w:val="-4"/>
          <w:sz w:val="24"/>
        </w:rPr>
        <w:t> </w:t>
      </w:r>
      <w:r>
        <w:rPr>
          <w:sz w:val="24"/>
        </w:rPr>
        <w:t>the device has been used;</w:t>
      </w:r>
    </w:p>
    <w:p>
      <w:pPr>
        <w:pStyle w:val="ListParagraph"/>
        <w:numPr>
          <w:ilvl w:val="0"/>
          <w:numId w:val="114"/>
        </w:numPr>
        <w:tabs>
          <w:tab w:pos="507" w:val="left" w:leader="none"/>
          <w:tab w:pos="579" w:val="left" w:leader="none"/>
        </w:tabs>
        <w:spacing w:line="240" w:lineRule="auto" w:before="0" w:after="0"/>
        <w:ind w:left="579" w:right="1040" w:hanging="360"/>
        <w:jc w:val="left"/>
        <w:rPr>
          <w:sz w:val="24"/>
        </w:rPr>
      </w:pPr>
      <w:r>
        <w:rPr>
          <w:sz w:val="24"/>
        </w:rPr>
        <w:t>The</w:t>
      </w:r>
      <w:r>
        <w:rPr>
          <w:spacing w:val="-2"/>
          <w:sz w:val="24"/>
        </w:rPr>
        <w:t> </w:t>
      </w:r>
      <w:r>
        <w:rPr>
          <w:sz w:val="24"/>
        </w:rPr>
        <w:t>most</w:t>
      </w:r>
      <w:r>
        <w:rPr>
          <w:spacing w:val="-4"/>
          <w:sz w:val="24"/>
        </w:rPr>
        <w:t> </w:t>
      </w:r>
      <w:r>
        <w:rPr>
          <w:sz w:val="24"/>
        </w:rPr>
        <w:t>recent</w:t>
      </w:r>
      <w:r>
        <w:rPr>
          <w:spacing w:val="-2"/>
          <w:sz w:val="24"/>
        </w:rPr>
        <w:t> </w:t>
      </w:r>
      <w:r>
        <w:rPr>
          <w:sz w:val="24"/>
        </w:rPr>
        <w:t>periodic</w:t>
      </w:r>
      <w:r>
        <w:rPr>
          <w:spacing w:val="-2"/>
          <w:sz w:val="24"/>
        </w:rPr>
        <w:t> </w:t>
      </w:r>
      <w:r>
        <w:rPr>
          <w:sz w:val="24"/>
        </w:rPr>
        <w:t>report</w:t>
      </w:r>
      <w:r>
        <w:rPr>
          <w:spacing w:val="-2"/>
          <w:sz w:val="24"/>
        </w:rPr>
        <w:t> </w:t>
      </w:r>
      <w:r>
        <w:rPr>
          <w:sz w:val="24"/>
        </w:rPr>
        <w:t>to</w:t>
      </w:r>
      <w:r>
        <w:rPr>
          <w:spacing w:val="-3"/>
          <w:sz w:val="24"/>
        </w:rPr>
        <w:t> </w:t>
      </w:r>
      <w:r>
        <w:rPr>
          <w:sz w:val="24"/>
        </w:rPr>
        <w:t>the</w:t>
      </w:r>
      <w:r>
        <w:rPr>
          <w:spacing w:val="-2"/>
          <w:sz w:val="24"/>
        </w:rPr>
        <w:t> </w:t>
      </w:r>
      <w:r>
        <w:rPr>
          <w:sz w:val="24"/>
        </w:rPr>
        <w:t>FDA</w:t>
      </w:r>
      <w:r>
        <w:rPr>
          <w:spacing w:val="-2"/>
          <w:sz w:val="24"/>
        </w:rPr>
        <w:t> </w:t>
      </w:r>
      <w:r>
        <w:rPr>
          <w:sz w:val="24"/>
        </w:rPr>
        <w:t>by</w:t>
      </w:r>
      <w:r>
        <w:rPr>
          <w:spacing w:val="-2"/>
          <w:sz w:val="24"/>
        </w:rPr>
        <w:t> </w:t>
      </w:r>
      <w:r>
        <w:rPr>
          <w:sz w:val="24"/>
        </w:rPr>
        <w:t>the</w:t>
      </w:r>
      <w:r>
        <w:rPr>
          <w:spacing w:val="-2"/>
          <w:sz w:val="24"/>
        </w:rPr>
        <w:t> </w:t>
      </w:r>
      <w:r>
        <w:rPr>
          <w:sz w:val="24"/>
        </w:rPr>
        <w:t>HDE</w:t>
      </w:r>
      <w:r>
        <w:rPr>
          <w:spacing w:val="-2"/>
          <w:sz w:val="24"/>
        </w:rPr>
        <w:t> </w:t>
      </w:r>
      <w:r>
        <w:rPr>
          <w:sz w:val="24"/>
        </w:rPr>
        <w:t>holder</w:t>
      </w:r>
      <w:r>
        <w:rPr>
          <w:spacing w:val="-1"/>
          <w:sz w:val="24"/>
        </w:rPr>
        <w:t> </w:t>
      </w:r>
      <w:r>
        <w:rPr>
          <w:sz w:val="24"/>
        </w:rPr>
        <w:t>and</w:t>
      </w:r>
      <w:r>
        <w:rPr>
          <w:spacing w:val="-3"/>
          <w:sz w:val="24"/>
        </w:rPr>
        <w:t> </w:t>
      </w:r>
      <w:r>
        <w:rPr>
          <w:sz w:val="24"/>
        </w:rPr>
        <w:t>copies</w:t>
      </w:r>
      <w:r>
        <w:rPr>
          <w:spacing w:val="-3"/>
          <w:sz w:val="24"/>
        </w:rPr>
        <w:t> </w:t>
      </w:r>
      <w:r>
        <w:rPr>
          <w:sz w:val="24"/>
        </w:rPr>
        <w:t>of</w:t>
      </w:r>
      <w:r>
        <w:rPr>
          <w:spacing w:val="-3"/>
          <w:sz w:val="24"/>
        </w:rPr>
        <w:t> </w:t>
      </w:r>
      <w:r>
        <w:rPr>
          <w:sz w:val="24"/>
        </w:rPr>
        <w:t>safety</w:t>
      </w:r>
      <w:r>
        <w:rPr>
          <w:spacing w:val="-2"/>
          <w:sz w:val="24"/>
        </w:rPr>
        <w:t> </w:t>
      </w:r>
      <w:r>
        <w:rPr>
          <w:sz w:val="24"/>
        </w:rPr>
        <w:t>information sent to the FDA, serious advers events or medical device reports;</w:t>
      </w:r>
    </w:p>
    <w:p>
      <w:pPr>
        <w:pStyle w:val="ListParagraph"/>
        <w:numPr>
          <w:ilvl w:val="0"/>
          <w:numId w:val="114"/>
        </w:numPr>
        <w:tabs>
          <w:tab w:pos="507" w:val="left" w:leader="none"/>
        </w:tabs>
        <w:spacing w:line="240" w:lineRule="auto" w:before="0" w:after="0"/>
        <w:ind w:left="507" w:right="0" w:hanging="288"/>
        <w:jc w:val="left"/>
        <w:rPr>
          <w:sz w:val="24"/>
        </w:rPr>
      </w:pPr>
      <w:r>
        <w:rPr>
          <w:sz w:val="24"/>
        </w:rPr>
        <w:t>The</w:t>
      </w:r>
      <w:r>
        <w:rPr>
          <w:spacing w:val="-2"/>
          <w:sz w:val="24"/>
        </w:rPr>
        <w:t> </w:t>
      </w:r>
      <w:r>
        <w:rPr>
          <w:sz w:val="24"/>
        </w:rPr>
        <w:t>current</w:t>
      </w:r>
      <w:r>
        <w:rPr>
          <w:spacing w:val="-2"/>
          <w:sz w:val="24"/>
        </w:rPr>
        <w:t> </w:t>
      </w:r>
      <w:r>
        <w:rPr>
          <w:sz w:val="24"/>
        </w:rPr>
        <w:t>patient</w:t>
      </w:r>
      <w:r>
        <w:rPr>
          <w:spacing w:val="-2"/>
          <w:sz w:val="24"/>
        </w:rPr>
        <w:t> </w:t>
      </w:r>
      <w:r>
        <w:rPr>
          <w:sz w:val="24"/>
        </w:rPr>
        <w:t>information</w:t>
      </w:r>
      <w:r>
        <w:rPr>
          <w:spacing w:val="-3"/>
          <w:sz w:val="24"/>
        </w:rPr>
        <w:t> </w:t>
      </w:r>
      <w:r>
        <w:rPr>
          <w:sz w:val="24"/>
        </w:rPr>
        <w:t>packet,</w:t>
      </w:r>
      <w:r>
        <w:rPr>
          <w:spacing w:val="-2"/>
          <w:sz w:val="24"/>
        </w:rPr>
        <w:t> </w:t>
      </w:r>
      <w:r>
        <w:rPr>
          <w:sz w:val="24"/>
        </w:rPr>
        <w:t>if</w:t>
      </w:r>
      <w:r>
        <w:rPr>
          <w:spacing w:val="-2"/>
          <w:sz w:val="24"/>
        </w:rPr>
        <w:t> applicable;</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0"/>
          <w:numId w:val="114"/>
        </w:numPr>
        <w:tabs>
          <w:tab w:pos="507" w:val="left" w:leader="none"/>
        </w:tabs>
        <w:spacing w:line="240" w:lineRule="auto" w:before="40" w:after="0"/>
        <w:ind w:left="507" w:right="0" w:hanging="288"/>
        <w:jc w:val="left"/>
        <w:rPr>
          <w:sz w:val="24"/>
        </w:rPr>
      </w:pPr>
      <w:r>
        <w:rPr>
          <w:sz w:val="24"/>
        </w:rPr>
        <w:t>The</w:t>
      </w:r>
      <w:r>
        <w:rPr>
          <w:spacing w:val="-2"/>
          <w:sz w:val="24"/>
        </w:rPr>
        <w:t> </w:t>
      </w:r>
      <w:r>
        <w:rPr>
          <w:sz w:val="24"/>
        </w:rPr>
        <w:t>current</w:t>
      </w:r>
      <w:r>
        <w:rPr>
          <w:spacing w:val="-1"/>
          <w:sz w:val="24"/>
        </w:rPr>
        <w:t> </w:t>
      </w:r>
      <w:r>
        <w:rPr>
          <w:spacing w:val="-2"/>
          <w:sz w:val="24"/>
        </w:rPr>
        <w:t>consent</w:t>
      </w:r>
    </w:p>
    <w:p>
      <w:pPr>
        <w:pStyle w:val="ListParagraph"/>
        <w:numPr>
          <w:ilvl w:val="0"/>
          <w:numId w:val="114"/>
        </w:numPr>
        <w:tabs>
          <w:tab w:pos="507" w:val="left" w:leader="none"/>
        </w:tabs>
        <w:spacing w:line="240" w:lineRule="auto" w:before="0" w:after="0"/>
        <w:ind w:left="507" w:right="0" w:hanging="288"/>
        <w:jc w:val="left"/>
        <w:rPr>
          <w:sz w:val="24"/>
        </w:rPr>
      </w:pPr>
      <w:r>
        <w:rPr>
          <w:sz w:val="24"/>
        </w:rPr>
        <w:t>Any</w:t>
      </w:r>
      <w:r>
        <w:rPr>
          <w:spacing w:val="-2"/>
          <w:sz w:val="24"/>
        </w:rPr>
        <w:t> </w:t>
      </w:r>
      <w:r>
        <w:rPr>
          <w:sz w:val="24"/>
        </w:rPr>
        <w:t>other</w:t>
      </w:r>
      <w:r>
        <w:rPr>
          <w:spacing w:val="-1"/>
          <w:sz w:val="24"/>
        </w:rPr>
        <w:t> </w:t>
      </w:r>
      <w:r>
        <w:rPr>
          <w:sz w:val="24"/>
        </w:rPr>
        <w:t>new</w:t>
      </w:r>
      <w:r>
        <w:rPr>
          <w:spacing w:val="-1"/>
          <w:sz w:val="24"/>
        </w:rPr>
        <w:t> </w:t>
      </w:r>
      <w:r>
        <w:rPr>
          <w:sz w:val="24"/>
        </w:rPr>
        <w:t>relevant</w:t>
      </w:r>
      <w:r>
        <w:rPr>
          <w:spacing w:val="-2"/>
          <w:sz w:val="24"/>
        </w:rPr>
        <w:t> </w:t>
      </w:r>
      <w:r>
        <w:rPr>
          <w:sz w:val="24"/>
        </w:rPr>
        <w:t>information</w:t>
      </w:r>
      <w:r>
        <w:rPr>
          <w:spacing w:val="-2"/>
          <w:sz w:val="24"/>
        </w:rPr>
        <w:t> </w:t>
      </w:r>
      <w:r>
        <w:rPr>
          <w:sz w:val="24"/>
        </w:rPr>
        <w:t>or</w:t>
      </w:r>
      <w:r>
        <w:rPr>
          <w:spacing w:val="-1"/>
          <w:sz w:val="24"/>
        </w:rPr>
        <w:t> </w:t>
      </w:r>
      <w:r>
        <w:rPr>
          <w:sz w:val="24"/>
        </w:rPr>
        <w:t>materials</w:t>
      </w:r>
      <w:r>
        <w:rPr>
          <w:spacing w:val="-1"/>
          <w:sz w:val="24"/>
        </w:rPr>
        <w:t> </w:t>
      </w:r>
      <w:r>
        <w:rPr>
          <w:sz w:val="24"/>
        </w:rPr>
        <w:t>or</w:t>
      </w:r>
      <w:r>
        <w:rPr>
          <w:spacing w:val="-2"/>
          <w:sz w:val="24"/>
        </w:rPr>
        <w:t> </w:t>
      </w:r>
      <w:r>
        <w:rPr>
          <w:sz w:val="24"/>
        </w:rPr>
        <w:t>change</w:t>
      </w:r>
      <w:r>
        <w:rPr>
          <w:spacing w:val="-1"/>
          <w:sz w:val="24"/>
        </w:rPr>
        <w:t> </w:t>
      </w:r>
      <w:r>
        <w:rPr>
          <w:sz w:val="24"/>
        </w:rPr>
        <w:t>in</w:t>
      </w:r>
      <w:r>
        <w:rPr>
          <w:spacing w:val="-2"/>
          <w:sz w:val="24"/>
        </w:rPr>
        <w:t> </w:t>
      </w:r>
      <w:r>
        <w:rPr>
          <w:sz w:val="24"/>
        </w:rPr>
        <w:t>product</w:t>
      </w:r>
      <w:r>
        <w:rPr>
          <w:spacing w:val="-2"/>
          <w:sz w:val="24"/>
        </w:rPr>
        <w:t> labeling</w:t>
      </w:r>
    </w:p>
    <w:p>
      <w:pPr>
        <w:pStyle w:val="BodyText"/>
        <w:spacing w:line="259" w:lineRule="auto" w:before="292"/>
        <w:ind w:right="996"/>
      </w:pPr>
      <w:r>
        <w:rPr/>
        <w:t>The</w:t>
      </w:r>
      <w:r>
        <w:rPr>
          <w:spacing w:val="-3"/>
        </w:rPr>
        <w:t> </w:t>
      </w:r>
      <w:r>
        <w:rPr/>
        <w:t>IRB</w:t>
      </w:r>
      <w:r>
        <w:rPr>
          <w:spacing w:val="-3"/>
        </w:rPr>
        <w:t> </w:t>
      </w:r>
      <w:r>
        <w:rPr/>
        <w:t>may</w:t>
      </w:r>
      <w:r>
        <w:rPr>
          <w:spacing w:val="-5"/>
        </w:rPr>
        <w:t> </w:t>
      </w:r>
      <w:r>
        <w:rPr/>
        <w:t>conduct</w:t>
      </w:r>
      <w:r>
        <w:rPr>
          <w:spacing w:val="-3"/>
        </w:rPr>
        <w:t> </w:t>
      </w:r>
      <w:r>
        <w:rPr/>
        <w:t>continuing</w:t>
      </w:r>
      <w:r>
        <w:rPr>
          <w:spacing w:val="-3"/>
        </w:rPr>
        <w:t> </w:t>
      </w:r>
      <w:r>
        <w:rPr/>
        <w:t>review</w:t>
      </w:r>
      <w:r>
        <w:rPr>
          <w:spacing w:val="-3"/>
        </w:rPr>
        <w:t> </w:t>
      </w:r>
      <w:r>
        <w:rPr/>
        <w:t>using</w:t>
      </w:r>
      <w:r>
        <w:rPr>
          <w:spacing w:val="-3"/>
        </w:rPr>
        <w:t> </w:t>
      </w:r>
      <w:r>
        <w:rPr/>
        <w:t>expedited</w:t>
      </w:r>
      <w:r>
        <w:rPr>
          <w:spacing w:val="-4"/>
        </w:rPr>
        <w:t> </w:t>
      </w:r>
      <w:r>
        <w:rPr/>
        <w:t>review</w:t>
      </w:r>
      <w:r>
        <w:rPr>
          <w:spacing w:val="-3"/>
        </w:rPr>
        <w:t> </w:t>
      </w:r>
      <w:r>
        <w:rPr/>
        <w:t>procedures</w:t>
      </w:r>
      <w:r>
        <w:rPr>
          <w:spacing w:val="-4"/>
        </w:rPr>
        <w:t> </w:t>
      </w:r>
      <w:r>
        <w:rPr/>
        <w:t>or</w:t>
      </w:r>
      <w:r>
        <w:rPr>
          <w:spacing w:val="-3"/>
        </w:rPr>
        <w:t> </w:t>
      </w:r>
      <w:r>
        <w:rPr/>
        <w:t>review</w:t>
      </w:r>
      <w:r>
        <w:rPr>
          <w:spacing w:val="-4"/>
        </w:rPr>
        <w:t> </w:t>
      </w:r>
      <w:r>
        <w:rPr/>
        <w:t>by</w:t>
      </w:r>
      <w:r>
        <w:rPr>
          <w:spacing w:val="-3"/>
        </w:rPr>
        <w:t> </w:t>
      </w:r>
      <w:r>
        <w:rPr/>
        <w:t>the convened IRB.</w:t>
      </w:r>
    </w:p>
    <w:p>
      <w:pPr>
        <w:pStyle w:val="Heading2"/>
        <w:numPr>
          <w:ilvl w:val="2"/>
          <w:numId w:val="4"/>
        </w:numPr>
        <w:tabs>
          <w:tab w:pos="847" w:val="left" w:leader="none"/>
        </w:tabs>
        <w:spacing w:line="240" w:lineRule="auto" w:before="240" w:after="0"/>
        <w:ind w:left="847" w:right="0" w:hanging="628"/>
        <w:jc w:val="left"/>
        <w:rPr>
          <w:color w:val="212A35"/>
        </w:rPr>
      </w:pPr>
      <w:r>
        <w:rPr>
          <w:color w:val="212A35"/>
        </w:rPr>
        <w:t>Emergency</w:t>
      </w:r>
      <w:r>
        <w:rPr>
          <w:color w:val="212A35"/>
          <w:spacing w:val="-3"/>
        </w:rPr>
        <w:t> </w:t>
      </w:r>
      <w:r>
        <w:rPr>
          <w:color w:val="212A35"/>
        </w:rPr>
        <w:t>Use</w:t>
      </w:r>
      <w:r>
        <w:rPr>
          <w:color w:val="212A35"/>
          <w:spacing w:val="-3"/>
        </w:rPr>
        <w:t> </w:t>
      </w:r>
      <w:r>
        <w:rPr>
          <w:color w:val="212A35"/>
        </w:rPr>
        <w:t>of</w:t>
      </w:r>
      <w:r>
        <w:rPr>
          <w:color w:val="212A35"/>
          <w:spacing w:val="-2"/>
        </w:rPr>
        <w:t> </w:t>
      </w:r>
      <w:r>
        <w:rPr>
          <w:color w:val="212A35"/>
          <w:spacing w:val="-4"/>
        </w:rPr>
        <w:t>HUDs</w:t>
      </w:r>
    </w:p>
    <w:p>
      <w:pPr>
        <w:pStyle w:val="BodyText"/>
        <w:spacing w:line="259" w:lineRule="auto" w:before="240"/>
        <w:ind w:right="943"/>
      </w:pPr>
      <w:r>
        <w:rPr/>
        <w:t>If</w:t>
      </w:r>
      <w:r>
        <w:rPr>
          <w:spacing w:val="-3"/>
        </w:rPr>
        <w:t> </w:t>
      </w:r>
      <w:r>
        <w:rPr/>
        <w:t>an</w:t>
      </w:r>
      <w:r>
        <w:rPr>
          <w:spacing w:val="-3"/>
        </w:rPr>
        <w:t> </w:t>
      </w:r>
      <w:r>
        <w:rPr/>
        <w:t>appropriately</w:t>
      </w:r>
      <w:r>
        <w:rPr>
          <w:spacing w:val="-2"/>
        </w:rPr>
        <w:t> </w:t>
      </w:r>
      <w:r>
        <w:rPr/>
        <w:t>trained</w:t>
      </w:r>
      <w:r>
        <w:rPr>
          <w:spacing w:val="-3"/>
        </w:rPr>
        <w:t> </w:t>
      </w:r>
      <w:r>
        <w:rPr/>
        <w:t>and</w:t>
      </w:r>
      <w:r>
        <w:rPr>
          <w:spacing w:val="-3"/>
        </w:rPr>
        <w:t> </w:t>
      </w:r>
      <w:r>
        <w:rPr/>
        <w:t>licensed</w:t>
      </w:r>
      <w:r>
        <w:rPr>
          <w:spacing w:val="-3"/>
        </w:rPr>
        <w:t> </w:t>
      </w:r>
      <w:r>
        <w:rPr/>
        <w:t>health</w:t>
      </w:r>
      <w:r>
        <w:rPr>
          <w:spacing w:val="-3"/>
        </w:rPr>
        <w:t> </w:t>
      </w:r>
      <w:r>
        <w:rPr/>
        <w:t>care</w:t>
      </w:r>
      <w:r>
        <w:rPr>
          <w:spacing w:val="-2"/>
        </w:rPr>
        <w:t> </w:t>
      </w:r>
      <w:r>
        <w:rPr/>
        <w:t>provider</w:t>
      </w:r>
      <w:r>
        <w:rPr>
          <w:spacing w:val="-2"/>
        </w:rPr>
        <w:t> </w:t>
      </w:r>
      <w:r>
        <w:rPr/>
        <w:t>in</w:t>
      </w:r>
      <w:r>
        <w:rPr>
          <w:spacing w:val="-4"/>
        </w:rPr>
        <w:t> </w:t>
      </w:r>
      <w:r>
        <w:rPr/>
        <w:t>an</w:t>
      </w:r>
      <w:r>
        <w:rPr>
          <w:spacing w:val="-3"/>
        </w:rPr>
        <w:t> </w:t>
      </w:r>
      <w:r>
        <w:rPr/>
        <w:t>emergency</w:t>
      </w:r>
      <w:r>
        <w:rPr>
          <w:spacing w:val="-2"/>
        </w:rPr>
        <w:t> </w:t>
      </w:r>
      <w:r>
        <w:rPr/>
        <w:t>situation</w:t>
      </w:r>
      <w:r>
        <w:rPr>
          <w:spacing w:val="-3"/>
        </w:rPr>
        <w:t> </w:t>
      </w:r>
      <w:r>
        <w:rPr/>
        <w:t>determines that IRB approval for the use of the HUD at the facility cannot be obtained in time to prevent serious</w:t>
      </w:r>
      <w:r>
        <w:rPr>
          <w:spacing w:val="-3"/>
        </w:rPr>
        <w:t> </w:t>
      </w:r>
      <w:r>
        <w:rPr/>
        <w:t>harm</w:t>
      </w:r>
      <w:r>
        <w:rPr>
          <w:spacing w:val="-2"/>
        </w:rPr>
        <w:t> </w:t>
      </w:r>
      <w:r>
        <w:rPr/>
        <w:t>or</w:t>
      </w:r>
      <w:r>
        <w:rPr>
          <w:spacing w:val="-2"/>
        </w:rPr>
        <w:t> </w:t>
      </w:r>
      <w:r>
        <w:rPr/>
        <w:t>death</w:t>
      </w:r>
      <w:r>
        <w:rPr>
          <w:spacing w:val="-3"/>
        </w:rPr>
        <w:t> </w:t>
      </w:r>
      <w:r>
        <w:rPr/>
        <w:t>to</w:t>
      </w:r>
      <w:r>
        <w:rPr>
          <w:spacing w:val="-3"/>
        </w:rPr>
        <w:t> </w:t>
      </w:r>
      <w:r>
        <w:rPr/>
        <w:t>a</w:t>
      </w:r>
      <w:r>
        <w:rPr>
          <w:spacing w:val="-2"/>
        </w:rPr>
        <w:t> </w:t>
      </w:r>
      <w:r>
        <w:rPr/>
        <w:t>patient,</w:t>
      </w:r>
      <w:r>
        <w:rPr>
          <w:spacing w:val="-3"/>
        </w:rPr>
        <w:t> </w:t>
      </w:r>
      <w:r>
        <w:rPr/>
        <w:t>a</w:t>
      </w:r>
      <w:r>
        <w:rPr>
          <w:spacing w:val="-3"/>
        </w:rPr>
        <w:t> </w:t>
      </w:r>
      <w:r>
        <w:rPr/>
        <w:t>HUD</w:t>
      </w:r>
      <w:r>
        <w:rPr>
          <w:spacing w:val="-3"/>
        </w:rPr>
        <w:t> </w:t>
      </w:r>
      <w:r>
        <w:rPr/>
        <w:t>may</w:t>
      </w:r>
      <w:r>
        <w:rPr>
          <w:spacing w:val="-3"/>
        </w:rPr>
        <w:t> </w:t>
      </w:r>
      <w:r>
        <w:rPr/>
        <w:t>be</w:t>
      </w:r>
      <w:r>
        <w:rPr>
          <w:spacing w:val="-2"/>
        </w:rPr>
        <w:t> </w:t>
      </w:r>
      <w:r>
        <w:rPr/>
        <w:t>used</w:t>
      </w:r>
      <w:r>
        <w:rPr>
          <w:spacing w:val="-3"/>
        </w:rPr>
        <w:t> </w:t>
      </w:r>
      <w:r>
        <w:rPr/>
        <w:t>without</w:t>
      </w:r>
      <w:r>
        <w:rPr>
          <w:spacing w:val="-1"/>
        </w:rPr>
        <w:t> </w:t>
      </w:r>
      <w:r>
        <w:rPr/>
        <w:t>prior</w:t>
      </w:r>
      <w:r>
        <w:rPr>
          <w:spacing w:val="-2"/>
        </w:rPr>
        <w:t> </w:t>
      </w:r>
      <w:r>
        <w:rPr/>
        <w:t>IRB</w:t>
      </w:r>
      <w:r>
        <w:rPr>
          <w:spacing w:val="-2"/>
        </w:rPr>
        <w:t> </w:t>
      </w:r>
      <w:r>
        <w:rPr/>
        <w:t>approval.</w:t>
      </w:r>
      <w:r>
        <w:rPr>
          <w:spacing w:val="-3"/>
        </w:rPr>
        <w:t> </w:t>
      </w:r>
      <w:r>
        <w:rPr/>
        <w:t>The</w:t>
      </w:r>
      <w:r>
        <w:rPr>
          <w:spacing w:val="-2"/>
        </w:rPr>
        <w:t> </w:t>
      </w:r>
      <w:r>
        <w:rPr/>
        <w:t>health</w:t>
      </w:r>
      <w:r>
        <w:rPr>
          <w:spacing w:val="-3"/>
        </w:rPr>
        <w:t> </w:t>
      </w:r>
      <w:r>
        <w:rPr/>
        <w:t>care provider must, within</w:t>
      </w:r>
      <w:r>
        <w:rPr>
          <w:spacing w:val="-1"/>
        </w:rPr>
        <w:t> </w:t>
      </w:r>
      <w:r>
        <w:rPr/>
        <w:t>5 days</w:t>
      </w:r>
      <w:r>
        <w:rPr>
          <w:spacing w:val="-1"/>
        </w:rPr>
        <w:t> </w:t>
      </w:r>
      <w:r>
        <w:rPr/>
        <w:t>after the emergency use of</w:t>
      </w:r>
      <w:r>
        <w:rPr>
          <w:spacing w:val="-1"/>
        </w:rPr>
        <w:t> </w:t>
      </w:r>
      <w:r>
        <w:rPr/>
        <w:t>the device, provide written</w:t>
      </w:r>
      <w:r>
        <w:rPr>
          <w:spacing w:val="-1"/>
        </w:rPr>
        <w:t> </w:t>
      </w:r>
      <w:r>
        <w:rPr/>
        <w:t>notification</w:t>
      </w:r>
      <w:r>
        <w:rPr>
          <w:spacing w:val="-1"/>
        </w:rPr>
        <w:t> </w:t>
      </w:r>
      <w:r>
        <w:rPr/>
        <w:t>of the use to the ORC</w:t>
      </w:r>
      <w:r>
        <w:rPr>
          <w:spacing w:val="-1"/>
        </w:rPr>
        <w:t> </w:t>
      </w:r>
      <w:r>
        <w:rPr/>
        <w:t>including the identification</w:t>
      </w:r>
      <w:r>
        <w:rPr>
          <w:spacing w:val="-1"/>
        </w:rPr>
        <w:t> </w:t>
      </w:r>
      <w:r>
        <w:rPr/>
        <w:t>of</w:t>
      </w:r>
      <w:r>
        <w:rPr>
          <w:spacing w:val="-1"/>
        </w:rPr>
        <w:t> </w:t>
      </w:r>
      <w:r>
        <w:rPr/>
        <w:t>the</w:t>
      </w:r>
      <w:r>
        <w:rPr>
          <w:spacing w:val="-1"/>
        </w:rPr>
        <w:t> </w:t>
      </w:r>
      <w:r>
        <w:rPr/>
        <w:t>patient involved, the date of</w:t>
      </w:r>
      <w:r>
        <w:rPr>
          <w:spacing w:val="-2"/>
        </w:rPr>
        <w:t> </w:t>
      </w:r>
      <w:r>
        <w:rPr/>
        <w:t>the use, and</w:t>
      </w:r>
      <w:r>
        <w:rPr>
          <w:spacing w:val="-1"/>
        </w:rPr>
        <w:t> </w:t>
      </w:r>
      <w:r>
        <w:rPr/>
        <w:t>the reason for the use. [</w:t>
      </w:r>
      <w:hyperlink r:id="rId84">
        <w:r>
          <w:rPr/>
          <w:t>21 CFR 812.124</w:t>
        </w:r>
      </w:hyperlink>
      <w:r>
        <w:rPr/>
        <w:t>]</w:t>
      </w:r>
    </w:p>
    <w:p>
      <w:pPr>
        <w:pStyle w:val="BodyText"/>
        <w:spacing w:line="259" w:lineRule="auto" w:before="158"/>
        <w:ind w:right="996"/>
      </w:pPr>
      <w:r>
        <w:rPr/>
        <w:t>If a HUD is approved for use in a facility, but an appropriately trained and licensed health care provider wants</w:t>
      </w:r>
      <w:r>
        <w:rPr>
          <w:spacing w:val="-1"/>
        </w:rPr>
        <w:t> </w:t>
      </w:r>
      <w:r>
        <w:rPr/>
        <w:t>to</w:t>
      </w:r>
      <w:r>
        <w:rPr>
          <w:spacing w:val="-1"/>
        </w:rPr>
        <w:t> </w:t>
      </w:r>
      <w:r>
        <w:rPr/>
        <w:t>use the HUD</w:t>
      </w:r>
      <w:r>
        <w:rPr>
          <w:spacing w:val="-1"/>
        </w:rPr>
        <w:t> </w:t>
      </w:r>
      <w:r>
        <w:rPr/>
        <w:t>outside its</w:t>
      </w:r>
      <w:r>
        <w:rPr>
          <w:spacing w:val="-1"/>
        </w:rPr>
        <w:t> </w:t>
      </w:r>
      <w:r>
        <w:rPr/>
        <w:t>approved</w:t>
      </w:r>
      <w:r>
        <w:rPr>
          <w:spacing w:val="-1"/>
        </w:rPr>
        <w:t> </w:t>
      </w:r>
      <w:r>
        <w:rPr/>
        <w:t>indication(s)</w:t>
      </w:r>
      <w:r>
        <w:rPr>
          <w:spacing w:val="-1"/>
        </w:rPr>
        <w:t> </w:t>
      </w:r>
      <w:r>
        <w:rPr/>
        <w:t>in</w:t>
      </w:r>
      <w:r>
        <w:rPr>
          <w:spacing w:val="-1"/>
        </w:rPr>
        <w:t> </w:t>
      </w:r>
      <w:r>
        <w:rPr/>
        <w:t>an</w:t>
      </w:r>
      <w:r>
        <w:rPr>
          <w:spacing w:val="-1"/>
        </w:rPr>
        <w:t> </w:t>
      </w:r>
      <w:r>
        <w:rPr/>
        <w:t>emergency</w:t>
      </w:r>
      <w:r>
        <w:rPr>
          <w:spacing w:val="-1"/>
        </w:rPr>
        <w:t> </w:t>
      </w:r>
      <w:r>
        <w:rPr/>
        <w:t>or determines that there is</w:t>
      </w:r>
      <w:r>
        <w:rPr>
          <w:spacing w:val="-2"/>
        </w:rPr>
        <w:t> </w:t>
      </w:r>
      <w:r>
        <w:rPr/>
        <w:t>no</w:t>
      </w:r>
      <w:r>
        <w:rPr>
          <w:spacing w:val="-1"/>
        </w:rPr>
        <w:t> </w:t>
      </w:r>
      <w:r>
        <w:rPr/>
        <w:t>alternative device for a</w:t>
      </w:r>
      <w:r>
        <w:rPr>
          <w:spacing w:val="-1"/>
        </w:rPr>
        <w:t> </w:t>
      </w:r>
      <w:r>
        <w:rPr/>
        <w:t>patient’s</w:t>
      </w:r>
      <w:r>
        <w:rPr>
          <w:spacing w:val="-1"/>
        </w:rPr>
        <w:t> </w:t>
      </w:r>
      <w:r>
        <w:rPr/>
        <w:t>condition, the physician</w:t>
      </w:r>
      <w:r>
        <w:rPr>
          <w:spacing w:val="-2"/>
        </w:rPr>
        <w:t> </w:t>
      </w:r>
      <w:r>
        <w:rPr/>
        <w:t>should</w:t>
      </w:r>
      <w:r>
        <w:rPr>
          <w:spacing w:val="-1"/>
        </w:rPr>
        <w:t> </w:t>
      </w:r>
      <w:r>
        <w:rPr/>
        <w:t>consult with</w:t>
      </w:r>
      <w:r>
        <w:rPr>
          <w:spacing w:val="-1"/>
        </w:rPr>
        <w:t> </w:t>
      </w:r>
      <w:r>
        <w:rPr/>
        <w:t>the HDE holder and IRB in advance if possible, obtain informed consent if possible, and ensure that reasonable measures are taken to protect the well-being of the patient such as a schedule and plan</w:t>
      </w:r>
      <w:r>
        <w:rPr>
          <w:spacing w:val="-4"/>
        </w:rPr>
        <w:t> </w:t>
      </w:r>
      <w:r>
        <w:rPr/>
        <w:t>for</w:t>
      </w:r>
      <w:r>
        <w:rPr>
          <w:spacing w:val="-3"/>
        </w:rPr>
        <w:t> </w:t>
      </w:r>
      <w:r>
        <w:rPr/>
        <w:t>follow</w:t>
      </w:r>
      <w:r>
        <w:rPr>
          <w:spacing w:val="-3"/>
        </w:rPr>
        <w:t> </w:t>
      </w:r>
      <w:r>
        <w:rPr/>
        <w:t>up</w:t>
      </w:r>
      <w:r>
        <w:rPr>
          <w:spacing w:val="-4"/>
        </w:rPr>
        <w:t> </w:t>
      </w:r>
      <w:r>
        <w:rPr/>
        <w:t>examinations</w:t>
      </w:r>
      <w:r>
        <w:rPr>
          <w:spacing w:val="-4"/>
        </w:rPr>
        <w:t> </w:t>
      </w:r>
      <w:r>
        <w:rPr/>
        <w:t>and</w:t>
      </w:r>
      <w:r>
        <w:rPr>
          <w:spacing w:val="-4"/>
        </w:rPr>
        <w:t> </w:t>
      </w:r>
      <w:r>
        <w:rPr/>
        <w:t>procedures</w:t>
      </w:r>
      <w:r>
        <w:rPr>
          <w:spacing w:val="-5"/>
        </w:rPr>
        <w:t> </w:t>
      </w:r>
      <w:r>
        <w:rPr/>
        <w:t>to</w:t>
      </w:r>
      <w:r>
        <w:rPr>
          <w:spacing w:val="-3"/>
        </w:rPr>
        <w:t> </w:t>
      </w:r>
      <w:r>
        <w:rPr/>
        <w:t>monitor</w:t>
      </w:r>
      <w:r>
        <w:rPr>
          <w:spacing w:val="-3"/>
        </w:rPr>
        <w:t> </w:t>
      </w:r>
      <w:r>
        <w:rPr/>
        <w:t>the</w:t>
      </w:r>
      <w:r>
        <w:rPr>
          <w:spacing w:val="-3"/>
        </w:rPr>
        <w:t> </w:t>
      </w:r>
      <w:r>
        <w:rPr/>
        <w:t>patient,</w:t>
      </w:r>
      <w:r>
        <w:rPr>
          <w:spacing w:val="-3"/>
        </w:rPr>
        <w:t> </w:t>
      </w:r>
      <w:r>
        <w:rPr/>
        <w:t>taking</w:t>
      </w:r>
      <w:r>
        <w:rPr>
          <w:spacing w:val="-3"/>
        </w:rPr>
        <w:t> </w:t>
      </w:r>
      <w:r>
        <w:rPr/>
        <w:t>into</w:t>
      </w:r>
      <w:r>
        <w:rPr>
          <w:spacing w:val="-4"/>
        </w:rPr>
        <w:t> </w:t>
      </w:r>
      <w:r>
        <w:rPr/>
        <w:t>consideration the patient’s specific needs and what is known about the risks and benefits of the device.</w:t>
      </w:r>
      <w:r>
        <w:rPr>
          <w:spacing w:val="40"/>
        </w:rPr>
        <w:t> </w:t>
      </w:r>
      <w:r>
        <w:rPr/>
        <w:t>The provider should submit a follow up report to the HDE holder and the IRB and must comply with medical device reporting requirements.</w:t>
      </w:r>
    </w:p>
    <w:p>
      <w:pPr>
        <w:pStyle w:val="BodyText"/>
        <w:spacing w:line="259" w:lineRule="auto" w:before="159"/>
        <w:ind w:right="996"/>
      </w:pPr>
      <w:r>
        <w:rPr/>
        <w:t>The</w:t>
      </w:r>
      <w:r>
        <w:rPr>
          <w:spacing w:val="-3"/>
        </w:rPr>
        <w:t> </w:t>
      </w:r>
      <w:r>
        <w:rPr/>
        <w:t>IRB</w:t>
      </w:r>
      <w:r>
        <w:rPr>
          <w:spacing w:val="-3"/>
        </w:rPr>
        <w:t> </w:t>
      </w:r>
      <w:r>
        <w:rPr/>
        <w:t>may</w:t>
      </w:r>
      <w:r>
        <w:rPr>
          <w:spacing w:val="-5"/>
        </w:rPr>
        <w:t> </w:t>
      </w:r>
      <w:r>
        <w:rPr/>
        <w:t>require</w:t>
      </w:r>
      <w:r>
        <w:rPr>
          <w:spacing w:val="-3"/>
        </w:rPr>
        <w:t> </w:t>
      </w:r>
      <w:r>
        <w:rPr/>
        <w:t>additional</w:t>
      </w:r>
      <w:r>
        <w:rPr>
          <w:spacing w:val="-3"/>
        </w:rPr>
        <w:t> </w:t>
      </w:r>
      <w:r>
        <w:rPr/>
        <w:t>reports,</w:t>
      </w:r>
      <w:r>
        <w:rPr>
          <w:spacing w:val="-3"/>
        </w:rPr>
        <w:t> </w:t>
      </w:r>
      <w:r>
        <w:rPr/>
        <w:t>patient</w:t>
      </w:r>
      <w:r>
        <w:rPr>
          <w:spacing w:val="-3"/>
        </w:rPr>
        <w:t> </w:t>
      </w:r>
      <w:r>
        <w:rPr/>
        <w:t>protection</w:t>
      </w:r>
      <w:r>
        <w:rPr>
          <w:spacing w:val="-4"/>
        </w:rPr>
        <w:t> </w:t>
      </w:r>
      <w:r>
        <w:rPr/>
        <w:t>measures,</w:t>
      </w:r>
      <w:r>
        <w:rPr>
          <w:spacing w:val="-3"/>
        </w:rPr>
        <w:t> </w:t>
      </w:r>
      <w:r>
        <w:rPr/>
        <w:t>or</w:t>
      </w:r>
      <w:r>
        <w:rPr>
          <w:spacing w:val="-3"/>
        </w:rPr>
        <w:t> </w:t>
      </w:r>
      <w:r>
        <w:rPr/>
        <w:t>other</w:t>
      </w:r>
      <w:r>
        <w:rPr>
          <w:spacing w:val="-3"/>
        </w:rPr>
        <w:t> </w:t>
      </w:r>
      <w:r>
        <w:rPr/>
        <w:t>requirements,</w:t>
      </w:r>
      <w:r>
        <w:rPr>
          <w:spacing w:val="-3"/>
        </w:rPr>
        <w:t> </w:t>
      </w:r>
      <w:r>
        <w:rPr/>
        <w:t>as appropriate given the specifics of the situation.</w:t>
      </w:r>
    </w:p>
    <w:p>
      <w:pPr>
        <w:pStyle w:val="ListParagraph"/>
        <w:numPr>
          <w:ilvl w:val="1"/>
          <w:numId w:val="4"/>
        </w:numPr>
        <w:tabs>
          <w:tab w:pos="630" w:val="left" w:leader="none"/>
        </w:tabs>
        <w:spacing w:line="240" w:lineRule="auto" w:before="159" w:after="0"/>
        <w:ind w:left="630" w:right="0" w:hanging="411"/>
        <w:jc w:val="left"/>
        <w:rPr>
          <w:sz w:val="24"/>
        </w:rPr>
      </w:pPr>
      <w:bookmarkStart w:name="_bookmark90" w:id="91"/>
      <w:bookmarkEnd w:id="91"/>
      <w:r>
        <w:rPr>
          <w:sz w:val="24"/>
        </w:rPr>
        <w:t>E</w:t>
      </w:r>
      <w:r>
        <w:rPr>
          <w:sz w:val="24"/>
        </w:rPr>
        <w:t>xpanded</w:t>
      </w:r>
      <w:r>
        <w:rPr>
          <w:spacing w:val="-3"/>
          <w:sz w:val="24"/>
        </w:rPr>
        <w:t> </w:t>
      </w:r>
      <w:r>
        <w:rPr>
          <w:sz w:val="24"/>
        </w:rPr>
        <w:t>Access</w:t>
      </w:r>
      <w:r>
        <w:rPr>
          <w:spacing w:val="-3"/>
          <w:sz w:val="24"/>
        </w:rPr>
        <w:t> </w:t>
      </w:r>
      <w:r>
        <w:rPr>
          <w:sz w:val="24"/>
        </w:rPr>
        <w:t>to</w:t>
      </w:r>
      <w:r>
        <w:rPr>
          <w:spacing w:val="-4"/>
          <w:sz w:val="24"/>
        </w:rPr>
        <w:t> </w:t>
      </w:r>
      <w:r>
        <w:rPr>
          <w:sz w:val="24"/>
        </w:rPr>
        <w:t>Investigational</w:t>
      </w:r>
      <w:r>
        <w:rPr>
          <w:spacing w:val="-2"/>
          <w:sz w:val="24"/>
        </w:rPr>
        <w:t> </w:t>
      </w:r>
      <w:r>
        <w:rPr>
          <w:sz w:val="24"/>
        </w:rPr>
        <w:t>Drugs,</w:t>
      </w:r>
      <w:r>
        <w:rPr>
          <w:spacing w:val="-2"/>
          <w:sz w:val="24"/>
        </w:rPr>
        <w:t> </w:t>
      </w:r>
      <w:r>
        <w:rPr>
          <w:sz w:val="24"/>
        </w:rPr>
        <w:t>Biologics,</w:t>
      </w:r>
      <w:r>
        <w:rPr>
          <w:spacing w:val="-3"/>
          <w:sz w:val="24"/>
        </w:rPr>
        <w:t> </w:t>
      </w:r>
      <w:r>
        <w:rPr>
          <w:sz w:val="24"/>
        </w:rPr>
        <w:t>and</w:t>
      </w:r>
      <w:r>
        <w:rPr>
          <w:spacing w:val="-2"/>
          <w:sz w:val="24"/>
        </w:rPr>
        <w:t> Devices</w:t>
      </w:r>
    </w:p>
    <w:p>
      <w:pPr>
        <w:pStyle w:val="BodyText"/>
        <w:ind w:left="0"/>
      </w:pPr>
    </w:p>
    <w:p>
      <w:pPr>
        <w:pStyle w:val="BodyText"/>
        <w:spacing w:line="259" w:lineRule="auto"/>
        <w:ind w:right="996"/>
      </w:pPr>
      <w:r>
        <w:rPr/>
        <w:t>Expanded</w:t>
      </w:r>
      <w:r>
        <w:rPr>
          <w:spacing w:val="-4"/>
        </w:rPr>
        <w:t> </w:t>
      </w:r>
      <w:r>
        <w:rPr/>
        <w:t>access</w:t>
      </w:r>
      <w:r>
        <w:rPr>
          <w:spacing w:val="-4"/>
        </w:rPr>
        <w:t> </w:t>
      </w:r>
      <w:r>
        <w:rPr/>
        <w:t>pathways,</w:t>
      </w:r>
      <w:r>
        <w:rPr>
          <w:spacing w:val="-4"/>
        </w:rPr>
        <w:t> </w:t>
      </w:r>
      <w:r>
        <w:rPr/>
        <w:t>are</w:t>
      </w:r>
      <w:r>
        <w:rPr>
          <w:spacing w:val="-3"/>
        </w:rPr>
        <w:t> </w:t>
      </w:r>
      <w:r>
        <w:rPr/>
        <w:t>designed</w:t>
      </w:r>
      <w:r>
        <w:rPr>
          <w:spacing w:val="-4"/>
        </w:rPr>
        <w:t> </w:t>
      </w:r>
      <w:r>
        <w:rPr/>
        <w:t>to</w:t>
      </w:r>
      <w:r>
        <w:rPr>
          <w:spacing w:val="-3"/>
        </w:rPr>
        <w:t> </w:t>
      </w:r>
      <w:r>
        <w:rPr/>
        <w:t>make</w:t>
      </w:r>
      <w:r>
        <w:rPr>
          <w:spacing w:val="-3"/>
        </w:rPr>
        <w:t> </w:t>
      </w:r>
      <w:r>
        <w:rPr/>
        <w:t>investigational</w:t>
      </w:r>
      <w:r>
        <w:rPr>
          <w:spacing w:val="-3"/>
        </w:rPr>
        <w:t> </w:t>
      </w:r>
      <w:r>
        <w:rPr/>
        <w:t>medical</w:t>
      </w:r>
      <w:r>
        <w:rPr>
          <w:spacing w:val="-3"/>
        </w:rPr>
        <w:t> </w:t>
      </w:r>
      <w:r>
        <w:rPr/>
        <w:t>products</w:t>
      </w:r>
      <w:r>
        <w:rPr>
          <w:spacing w:val="-4"/>
        </w:rPr>
        <w:t> </w:t>
      </w:r>
      <w:r>
        <w:rPr/>
        <w:t>available</w:t>
      </w:r>
      <w:r>
        <w:rPr>
          <w:spacing w:val="-3"/>
        </w:rPr>
        <w:t> </w:t>
      </w:r>
      <w:r>
        <w:rPr/>
        <w:t>as early in the drug and device evaluation process as possible to patients without therapeutic options, because they have exhausted</w:t>
      </w:r>
      <w:r>
        <w:rPr>
          <w:spacing w:val="-1"/>
        </w:rPr>
        <w:t> </w:t>
      </w:r>
      <w:r>
        <w:rPr/>
        <w:t>or are not a</w:t>
      </w:r>
      <w:r>
        <w:rPr>
          <w:spacing w:val="-1"/>
        </w:rPr>
        <w:t> </w:t>
      </w:r>
      <w:r>
        <w:rPr/>
        <w:t>good</w:t>
      </w:r>
      <w:r>
        <w:rPr>
          <w:spacing w:val="-1"/>
        </w:rPr>
        <w:t> </w:t>
      </w:r>
      <w:r>
        <w:rPr/>
        <w:t>candidate for approved</w:t>
      </w:r>
      <w:r>
        <w:rPr>
          <w:spacing w:val="-1"/>
        </w:rPr>
        <w:t> </w:t>
      </w:r>
      <w:r>
        <w:rPr/>
        <w:t>therapies</w:t>
      </w:r>
      <w:r>
        <w:rPr>
          <w:spacing w:val="-1"/>
        </w:rPr>
        <w:t> </w:t>
      </w:r>
      <w:r>
        <w:rPr/>
        <w:t>and cannot enter a clinical trial.</w:t>
      </w:r>
      <w:r>
        <w:rPr>
          <w:spacing w:val="40"/>
        </w:rPr>
        <w:t> </w:t>
      </w:r>
      <w:r>
        <w:rPr/>
        <w:t>Expanded access refers to the use of investigational or unapproved/uncleared medical products (all referred to as “investigational” throughout this section) outside of a clinical trial, where the primary intent is treatment, rather than research.</w:t>
      </w:r>
    </w:p>
    <w:p>
      <w:pPr>
        <w:pStyle w:val="BodyText"/>
        <w:spacing w:line="259" w:lineRule="auto"/>
        <w:ind w:right="996"/>
      </w:pPr>
      <w:r>
        <w:rPr/>
        <w:t>Because</w:t>
      </w:r>
      <w:r>
        <w:rPr>
          <w:spacing w:val="-2"/>
        </w:rPr>
        <w:t> </w:t>
      </w:r>
      <w:r>
        <w:rPr/>
        <w:t>the</w:t>
      </w:r>
      <w:r>
        <w:rPr>
          <w:spacing w:val="-3"/>
        </w:rPr>
        <w:t> </w:t>
      </w:r>
      <w:r>
        <w:rPr/>
        <w:t>products</w:t>
      </w:r>
      <w:r>
        <w:rPr>
          <w:spacing w:val="-3"/>
        </w:rPr>
        <w:t> </w:t>
      </w:r>
      <w:r>
        <w:rPr/>
        <w:t>have</w:t>
      </w:r>
      <w:r>
        <w:rPr>
          <w:spacing w:val="-2"/>
        </w:rPr>
        <w:t> </w:t>
      </w:r>
      <w:r>
        <w:rPr/>
        <w:t>not</w:t>
      </w:r>
      <w:r>
        <w:rPr>
          <w:spacing w:val="-2"/>
        </w:rPr>
        <w:t> </w:t>
      </w:r>
      <w:r>
        <w:rPr/>
        <w:t>yet</w:t>
      </w:r>
      <w:r>
        <w:rPr>
          <w:spacing w:val="-2"/>
        </w:rPr>
        <w:t> </w:t>
      </w:r>
      <w:r>
        <w:rPr/>
        <w:t>been</w:t>
      </w:r>
      <w:r>
        <w:rPr>
          <w:spacing w:val="-3"/>
        </w:rPr>
        <w:t> </w:t>
      </w:r>
      <w:r>
        <w:rPr/>
        <w:t>approved</w:t>
      </w:r>
      <w:r>
        <w:rPr>
          <w:spacing w:val="-3"/>
        </w:rPr>
        <w:t> </w:t>
      </w:r>
      <w:r>
        <w:rPr/>
        <w:t>by</w:t>
      </w:r>
      <w:r>
        <w:rPr>
          <w:spacing w:val="-2"/>
        </w:rPr>
        <w:t> </w:t>
      </w:r>
      <w:r>
        <w:rPr/>
        <w:t>FDA</w:t>
      </w:r>
      <w:r>
        <w:rPr>
          <w:spacing w:val="-2"/>
        </w:rPr>
        <w:t> </w:t>
      </w:r>
      <w:r>
        <w:rPr/>
        <w:t>as</w:t>
      </w:r>
      <w:r>
        <w:rPr>
          <w:spacing w:val="-3"/>
        </w:rPr>
        <w:t> </w:t>
      </w:r>
      <w:r>
        <w:rPr/>
        <w:t>safe</w:t>
      </w:r>
      <w:r>
        <w:rPr>
          <w:spacing w:val="-2"/>
        </w:rPr>
        <w:t> </w:t>
      </w:r>
      <w:r>
        <w:rPr/>
        <w:t>and</w:t>
      </w:r>
      <w:r>
        <w:rPr>
          <w:spacing w:val="-3"/>
        </w:rPr>
        <w:t> </w:t>
      </w:r>
      <w:r>
        <w:rPr/>
        <w:t>effective,</w:t>
      </w:r>
      <w:r>
        <w:rPr>
          <w:spacing w:val="-2"/>
        </w:rPr>
        <w:t> </w:t>
      </w:r>
      <w:r>
        <w:rPr/>
        <w:t>it</w:t>
      </w:r>
      <w:r>
        <w:rPr>
          <w:spacing w:val="-2"/>
        </w:rPr>
        <w:t> </w:t>
      </w:r>
      <w:r>
        <w:rPr/>
        <w:t>is</w:t>
      </w:r>
      <w:r>
        <w:rPr>
          <w:spacing w:val="-3"/>
        </w:rPr>
        <w:t> </w:t>
      </w:r>
      <w:r>
        <w:rPr/>
        <w:t>important</w:t>
      </w:r>
      <w:r>
        <w:rPr>
          <w:spacing w:val="-2"/>
        </w:rPr>
        <w:t> </w:t>
      </w:r>
      <w:r>
        <w:rPr/>
        <w:t>to remember that the product may not be effective and there may be unexpected serious adverse</w:t>
      </w:r>
    </w:p>
    <w:p>
      <w:pPr>
        <w:pStyle w:val="BodyText"/>
        <w:spacing w:after="0" w:line="259" w:lineRule="auto"/>
        <w:sectPr>
          <w:pgSz w:w="12240" w:h="15840"/>
          <w:pgMar w:header="0" w:footer="2536" w:top="1360" w:bottom="2720" w:left="1080" w:right="360"/>
        </w:sectPr>
      </w:pPr>
    </w:p>
    <w:p>
      <w:pPr>
        <w:pStyle w:val="BodyText"/>
        <w:spacing w:line="259" w:lineRule="auto" w:before="40"/>
        <w:ind w:right="996"/>
      </w:pPr>
      <w:r>
        <w:rPr/>
        <w:t>effects</w:t>
      </w:r>
      <w:r>
        <w:rPr>
          <w:spacing w:val="-3"/>
        </w:rPr>
        <w:t> </w:t>
      </w:r>
      <w:r>
        <w:rPr/>
        <w:t>and</w:t>
      </w:r>
      <w:r>
        <w:rPr>
          <w:spacing w:val="-3"/>
        </w:rPr>
        <w:t> </w:t>
      </w:r>
      <w:r>
        <w:rPr/>
        <w:t>to</w:t>
      </w:r>
      <w:r>
        <w:rPr>
          <w:spacing w:val="-3"/>
        </w:rPr>
        <w:t> </w:t>
      </w:r>
      <w:r>
        <w:rPr/>
        <w:t>take</w:t>
      </w:r>
      <w:r>
        <w:rPr>
          <w:spacing w:val="-2"/>
        </w:rPr>
        <w:t> </w:t>
      </w:r>
      <w:r>
        <w:rPr/>
        <w:t>appropriate</w:t>
      </w:r>
      <w:r>
        <w:rPr>
          <w:spacing w:val="-2"/>
        </w:rPr>
        <w:t> </w:t>
      </w:r>
      <w:r>
        <w:rPr/>
        <w:t>measures</w:t>
      </w:r>
      <w:r>
        <w:rPr>
          <w:spacing w:val="-3"/>
        </w:rPr>
        <w:t> </w:t>
      </w:r>
      <w:r>
        <w:rPr/>
        <w:t>to</w:t>
      </w:r>
      <w:r>
        <w:rPr>
          <w:spacing w:val="-3"/>
        </w:rPr>
        <w:t> </w:t>
      </w:r>
      <w:r>
        <w:rPr/>
        <w:t>ensure</w:t>
      </w:r>
      <w:r>
        <w:rPr>
          <w:spacing w:val="-2"/>
        </w:rPr>
        <w:t> </w:t>
      </w:r>
      <w:r>
        <w:rPr/>
        <w:t>that</w:t>
      </w:r>
      <w:r>
        <w:rPr>
          <w:spacing w:val="-2"/>
        </w:rPr>
        <w:t> </w:t>
      </w:r>
      <w:r>
        <w:rPr/>
        <w:t>this</w:t>
      </w:r>
      <w:r>
        <w:rPr>
          <w:spacing w:val="-3"/>
        </w:rPr>
        <w:t> </w:t>
      </w:r>
      <w:r>
        <w:rPr/>
        <w:t>is</w:t>
      </w:r>
      <w:r>
        <w:rPr>
          <w:spacing w:val="-3"/>
        </w:rPr>
        <w:t> </w:t>
      </w:r>
      <w:r>
        <w:rPr/>
        <w:t>understood</w:t>
      </w:r>
      <w:r>
        <w:rPr>
          <w:spacing w:val="-3"/>
        </w:rPr>
        <w:t> </w:t>
      </w:r>
      <w:r>
        <w:rPr/>
        <w:t>by</w:t>
      </w:r>
      <w:r>
        <w:rPr>
          <w:spacing w:val="-2"/>
        </w:rPr>
        <w:t> </w:t>
      </w:r>
      <w:r>
        <w:rPr/>
        <w:t>the</w:t>
      </w:r>
      <w:r>
        <w:rPr>
          <w:spacing w:val="-2"/>
        </w:rPr>
        <w:t> </w:t>
      </w:r>
      <w:r>
        <w:rPr/>
        <w:t>patient</w:t>
      </w:r>
      <w:r>
        <w:rPr>
          <w:spacing w:val="-2"/>
        </w:rPr>
        <w:t> </w:t>
      </w:r>
      <w:r>
        <w:rPr/>
        <w:t>or</w:t>
      </w:r>
      <w:r>
        <w:rPr>
          <w:spacing w:val="-2"/>
        </w:rPr>
        <w:t> </w:t>
      </w:r>
      <w:r>
        <w:rPr/>
        <w:t>their LAR and to monitor for safety.</w:t>
      </w:r>
    </w:p>
    <w:p>
      <w:pPr>
        <w:pStyle w:val="BodyText"/>
        <w:spacing w:before="159"/>
      </w:pPr>
      <w:r>
        <w:rPr/>
        <w:t>Charging</w:t>
      </w:r>
      <w:r>
        <w:rPr>
          <w:spacing w:val="-4"/>
        </w:rPr>
        <w:t> </w:t>
      </w:r>
      <w:r>
        <w:rPr/>
        <w:t>for</w:t>
      </w:r>
      <w:r>
        <w:rPr>
          <w:spacing w:val="-3"/>
        </w:rPr>
        <w:t> </w:t>
      </w:r>
      <w:r>
        <w:rPr/>
        <w:t>expanded</w:t>
      </w:r>
      <w:r>
        <w:rPr>
          <w:spacing w:val="-3"/>
        </w:rPr>
        <w:t> </w:t>
      </w:r>
      <w:r>
        <w:rPr/>
        <w:t>access</w:t>
      </w:r>
      <w:r>
        <w:rPr>
          <w:spacing w:val="-2"/>
        </w:rPr>
        <w:t> </w:t>
      </w:r>
      <w:r>
        <w:rPr/>
        <w:t>use</w:t>
      </w:r>
      <w:r>
        <w:rPr>
          <w:spacing w:val="-2"/>
        </w:rPr>
        <w:t> </w:t>
      </w:r>
      <w:r>
        <w:rPr/>
        <w:t>of</w:t>
      </w:r>
      <w:r>
        <w:rPr>
          <w:spacing w:val="-4"/>
        </w:rPr>
        <w:t> </w:t>
      </w:r>
      <w:r>
        <w:rPr/>
        <w:t>investigational</w:t>
      </w:r>
      <w:r>
        <w:rPr>
          <w:spacing w:val="-1"/>
        </w:rPr>
        <w:t> </w:t>
      </w:r>
      <w:r>
        <w:rPr/>
        <w:t>products</w:t>
      </w:r>
      <w:r>
        <w:rPr>
          <w:spacing w:val="-4"/>
        </w:rPr>
        <w:t> </w:t>
      </w:r>
      <w:r>
        <w:rPr/>
        <w:t>is</w:t>
      </w:r>
      <w:r>
        <w:rPr>
          <w:spacing w:val="-2"/>
        </w:rPr>
        <w:t> </w:t>
      </w:r>
      <w:r>
        <w:rPr/>
        <w:t>discussed</w:t>
      </w:r>
      <w:r>
        <w:rPr>
          <w:spacing w:val="-3"/>
        </w:rPr>
        <w:t> </w:t>
      </w:r>
      <w:r>
        <w:rPr/>
        <w:t>in</w:t>
      </w:r>
      <w:r>
        <w:rPr>
          <w:spacing w:val="-3"/>
        </w:rPr>
        <w:t> </w:t>
      </w:r>
      <w:r>
        <w:rPr/>
        <w:t>Section</w:t>
      </w:r>
      <w:r>
        <w:rPr>
          <w:spacing w:val="-2"/>
        </w:rPr>
        <w:t> </w:t>
      </w:r>
      <w:r>
        <w:rPr>
          <w:spacing w:val="-4"/>
        </w:rPr>
        <w:t>7.6.</w:t>
      </w:r>
    </w:p>
    <w:p>
      <w:pPr>
        <w:pStyle w:val="Heading2"/>
        <w:numPr>
          <w:ilvl w:val="2"/>
          <w:numId w:val="4"/>
        </w:numPr>
        <w:tabs>
          <w:tab w:pos="817" w:val="left" w:leader="none"/>
        </w:tabs>
        <w:spacing w:line="240" w:lineRule="auto" w:before="264" w:after="0"/>
        <w:ind w:left="817" w:right="0" w:hanging="598"/>
        <w:jc w:val="left"/>
        <w:rPr>
          <w:color w:val="212A35"/>
        </w:rPr>
      </w:pPr>
      <w:r>
        <w:rPr>
          <w:color w:val="212A35"/>
        </w:rPr>
        <w:t>Expanded</w:t>
      </w:r>
      <w:r>
        <w:rPr>
          <w:color w:val="212A35"/>
          <w:spacing w:val="-4"/>
        </w:rPr>
        <w:t> </w:t>
      </w:r>
      <w:r>
        <w:rPr>
          <w:color w:val="212A35"/>
        </w:rPr>
        <w:t>Access</w:t>
      </w:r>
      <w:r>
        <w:rPr>
          <w:color w:val="212A35"/>
          <w:spacing w:val="-1"/>
        </w:rPr>
        <w:t> </w:t>
      </w:r>
      <w:r>
        <w:rPr>
          <w:color w:val="212A35"/>
        </w:rPr>
        <w:t>to</w:t>
      </w:r>
      <w:r>
        <w:rPr>
          <w:color w:val="212A35"/>
          <w:spacing w:val="-2"/>
        </w:rPr>
        <w:t> </w:t>
      </w:r>
      <w:r>
        <w:rPr>
          <w:color w:val="212A35"/>
        </w:rPr>
        <w:t>Investigational</w:t>
      </w:r>
      <w:r>
        <w:rPr>
          <w:color w:val="212A35"/>
          <w:spacing w:val="-2"/>
        </w:rPr>
        <w:t> </w:t>
      </w:r>
      <w:r>
        <w:rPr>
          <w:color w:val="212A35"/>
        </w:rPr>
        <w:t>Drugs</w:t>
      </w:r>
      <w:r>
        <w:rPr>
          <w:color w:val="212A35"/>
          <w:spacing w:val="-1"/>
        </w:rPr>
        <w:t> </w:t>
      </w:r>
      <w:r>
        <w:rPr>
          <w:color w:val="212A35"/>
        </w:rPr>
        <w:t>and</w:t>
      </w:r>
      <w:r>
        <w:rPr>
          <w:color w:val="212A35"/>
          <w:spacing w:val="-2"/>
        </w:rPr>
        <w:t> Biologics</w:t>
      </w:r>
    </w:p>
    <w:p>
      <w:pPr>
        <w:pStyle w:val="BodyText"/>
        <w:spacing w:line="259" w:lineRule="auto" w:before="240"/>
        <w:ind w:right="996"/>
      </w:pPr>
      <w:r>
        <w:rPr/>
        <w:t>The</w:t>
      </w:r>
      <w:r>
        <w:rPr>
          <w:spacing w:val="-3"/>
        </w:rPr>
        <w:t> </w:t>
      </w:r>
      <w:r>
        <w:rPr/>
        <w:t>FDA’s</w:t>
      </w:r>
      <w:r>
        <w:rPr>
          <w:spacing w:val="-4"/>
        </w:rPr>
        <w:t> </w:t>
      </w:r>
      <w:r>
        <w:rPr/>
        <w:t>expanded</w:t>
      </w:r>
      <w:r>
        <w:rPr>
          <w:spacing w:val="-4"/>
        </w:rPr>
        <w:t> </w:t>
      </w:r>
      <w:r>
        <w:rPr/>
        <w:t>access</w:t>
      </w:r>
      <w:r>
        <w:rPr>
          <w:spacing w:val="-4"/>
        </w:rPr>
        <w:t> </w:t>
      </w:r>
      <w:r>
        <w:rPr/>
        <w:t>rule</w:t>
      </w:r>
      <w:r>
        <w:rPr>
          <w:spacing w:val="-3"/>
        </w:rPr>
        <w:t> </w:t>
      </w:r>
      <w:r>
        <w:rPr/>
        <w:t>for</w:t>
      </w:r>
      <w:r>
        <w:rPr>
          <w:spacing w:val="-3"/>
        </w:rPr>
        <w:t> </w:t>
      </w:r>
      <w:r>
        <w:rPr/>
        <w:t>investigational</w:t>
      </w:r>
      <w:r>
        <w:rPr>
          <w:spacing w:val="-3"/>
        </w:rPr>
        <w:t> </w:t>
      </w:r>
      <w:r>
        <w:rPr/>
        <w:t>drugs,</w:t>
      </w:r>
      <w:r>
        <w:rPr>
          <w:spacing w:val="-3"/>
        </w:rPr>
        <w:t> </w:t>
      </w:r>
      <w:r>
        <w:rPr/>
        <w:t>including</w:t>
      </w:r>
      <w:r>
        <w:rPr>
          <w:spacing w:val="-3"/>
        </w:rPr>
        <w:t> </w:t>
      </w:r>
      <w:r>
        <w:rPr/>
        <w:t>biologics</w:t>
      </w:r>
      <w:r>
        <w:rPr>
          <w:spacing w:val="-4"/>
        </w:rPr>
        <w:t> </w:t>
      </w:r>
      <w:r>
        <w:rPr/>
        <w:t>classified</w:t>
      </w:r>
      <w:r>
        <w:rPr>
          <w:spacing w:val="-5"/>
        </w:rPr>
        <w:t> </w:t>
      </w:r>
      <w:r>
        <w:rPr/>
        <w:t>as</w:t>
      </w:r>
      <w:r>
        <w:rPr>
          <w:spacing w:val="-4"/>
        </w:rPr>
        <w:t> </w:t>
      </w:r>
      <w:r>
        <w:rPr/>
        <w:t>drugs,</w:t>
      </w:r>
      <w:r>
        <w:rPr>
          <w:spacing w:val="-4"/>
        </w:rPr>
        <w:t> </w:t>
      </w:r>
      <w:r>
        <w:rPr/>
        <w:t>is intended to improve access to investigational drugs for patients with serious or immediately life-threatening diseases or conditions who lack other therapeutic options and may benefit from the investigational agent.</w:t>
      </w:r>
      <w:r>
        <w:rPr>
          <w:spacing w:val="40"/>
        </w:rPr>
        <w:t> </w:t>
      </w:r>
      <w:r>
        <w:rPr/>
        <w:t>Expanded access is sometimes referred to as compassionate use or treatment use.</w:t>
      </w:r>
    </w:p>
    <w:p>
      <w:pPr>
        <w:pStyle w:val="BodyText"/>
        <w:spacing w:line="259" w:lineRule="auto" w:before="158"/>
        <w:ind w:right="952"/>
      </w:pPr>
      <w:r>
        <w:rPr/>
        <w:t>For the purposes of expanded access to investigational drugs, </w:t>
      </w:r>
      <w:r>
        <w:rPr>
          <w:b/>
        </w:rPr>
        <w:t>immediately life-threatening disease or condition </w:t>
      </w:r>
      <w:r>
        <w:rPr/>
        <w:t>means a stage of disease in which there is reasonable likelihood that death will</w:t>
      </w:r>
      <w:r>
        <w:rPr>
          <w:spacing w:val="-2"/>
        </w:rPr>
        <w:t> </w:t>
      </w:r>
      <w:r>
        <w:rPr/>
        <w:t>occur</w:t>
      </w:r>
      <w:r>
        <w:rPr>
          <w:spacing w:val="-2"/>
        </w:rPr>
        <w:t> </w:t>
      </w:r>
      <w:r>
        <w:rPr/>
        <w:t>within</w:t>
      </w:r>
      <w:r>
        <w:rPr>
          <w:spacing w:val="-3"/>
        </w:rPr>
        <w:t> </w:t>
      </w:r>
      <w:r>
        <w:rPr/>
        <w:t>a</w:t>
      </w:r>
      <w:r>
        <w:rPr>
          <w:spacing w:val="-3"/>
        </w:rPr>
        <w:t> </w:t>
      </w:r>
      <w:r>
        <w:rPr/>
        <w:t>matter</w:t>
      </w:r>
      <w:r>
        <w:rPr>
          <w:spacing w:val="-2"/>
        </w:rPr>
        <w:t> </w:t>
      </w:r>
      <w:r>
        <w:rPr/>
        <w:t>of</w:t>
      </w:r>
      <w:r>
        <w:rPr>
          <w:spacing w:val="-3"/>
        </w:rPr>
        <w:t> </w:t>
      </w:r>
      <w:r>
        <w:rPr/>
        <w:t>months</w:t>
      </w:r>
      <w:r>
        <w:rPr>
          <w:spacing w:val="-4"/>
        </w:rPr>
        <w:t> </w:t>
      </w:r>
      <w:r>
        <w:rPr/>
        <w:t>or</w:t>
      </w:r>
      <w:r>
        <w:rPr>
          <w:spacing w:val="-2"/>
        </w:rPr>
        <w:t> </w:t>
      </w:r>
      <w:r>
        <w:rPr/>
        <w:t>in</w:t>
      </w:r>
      <w:r>
        <w:rPr>
          <w:spacing w:val="-3"/>
        </w:rPr>
        <w:t> </w:t>
      </w:r>
      <w:r>
        <w:rPr/>
        <w:t>which</w:t>
      </w:r>
      <w:r>
        <w:rPr>
          <w:spacing w:val="-4"/>
        </w:rPr>
        <w:t> </w:t>
      </w:r>
      <w:r>
        <w:rPr/>
        <w:t>premature</w:t>
      </w:r>
      <w:r>
        <w:rPr>
          <w:spacing w:val="-2"/>
        </w:rPr>
        <w:t> </w:t>
      </w:r>
      <w:r>
        <w:rPr/>
        <w:t>death</w:t>
      </w:r>
      <w:r>
        <w:rPr>
          <w:spacing w:val="-3"/>
        </w:rPr>
        <w:t> </w:t>
      </w:r>
      <w:r>
        <w:rPr/>
        <w:t>is</w:t>
      </w:r>
      <w:r>
        <w:rPr>
          <w:spacing w:val="-3"/>
        </w:rPr>
        <w:t> </w:t>
      </w:r>
      <w:r>
        <w:rPr/>
        <w:t>likely</w:t>
      </w:r>
      <w:r>
        <w:rPr>
          <w:spacing w:val="-3"/>
        </w:rPr>
        <w:t> </w:t>
      </w:r>
      <w:r>
        <w:rPr/>
        <w:t>without</w:t>
      </w:r>
      <w:r>
        <w:rPr>
          <w:spacing w:val="-2"/>
        </w:rPr>
        <w:t> </w:t>
      </w:r>
      <w:r>
        <w:rPr/>
        <w:t>early</w:t>
      </w:r>
      <w:r>
        <w:rPr>
          <w:spacing w:val="-2"/>
        </w:rPr>
        <w:t> </w:t>
      </w:r>
      <w:r>
        <w:rPr/>
        <w:t>treatment. </w:t>
      </w:r>
      <w:r>
        <w:rPr>
          <w:b/>
        </w:rPr>
        <w:t>Serious disease or condition </w:t>
      </w:r>
      <w:r>
        <w:rPr/>
        <w:t>means a disease or condition associated with morbidity that has substantial impact on day-to-day functioning. Short-lived and self-limiting morbidity will usually not be sufficient, but the morbidity need not be irreversible, provided it is persistent or recurrent. Whether a disease or condition is serious is a matter of clinical judgment, based on its impact on such</w:t>
      </w:r>
      <w:r>
        <w:rPr>
          <w:spacing w:val="-2"/>
        </w:rPr>
        <w:t> </w:t>
      </w:r>
      <w:r>
        <w:rPr/>
        <w:t>factors</w:t>
      </w:r>
      <w:r>
        <w:rPr>
          <w:spacing w:val="-3"/>
        </w:rPr>
        <w:t> </w:t>
      </w:r>
      <w:r>
        <w:rPr/>
        <w:t>as</w:t>
      </w:r>
      <w:r>
        <w:rPr>
          <w:spacing w:val="-2"/>
        </w:rPr>
        <w:t> </w:t>
      </w:r>
      <w:r>
        <w:rPr/>
        <w:t>survival,</w:t>
      </w:r>
      <w:r>
        <w:rPr>
          <w:spacing w:val="-1"/>
        </w:rPr>
        <w:t> </w:t>
      </w:r>
      <w:r>
        <w:rPr/>
        <w:t>day-to-day</w:t>
      </w:r>
      <w:r>
        <w:rPr>
          <w:spacing w:val="-1"/>
        </w:rPr>
        <w:t> </w:t>
      </w:r>
      <w:r>
        <w:rPr/>
        <w:t>functioning,</w:t>
      </w:r>
      <w:r>
        <w:rPr>
          <w:spacing w:val="-3"/>
        </w:rPr>
        <w:t> </w:t>
      </w:r>
      <w:r>
        <w:rPr/>
        <w:t>or</w:t>
      </w:r>
      <w:r>
        <w:rPr>
          <w:spacing w:val="-1"/>
        </w:rPr>
        <w:t> </w:t>
      </w:r>
      <w:r>
        <w:rPr/>
        <w:t>the</w:t>
      </w:r>
      <w:r>
        <w:rPr>
          <w:spacing w:val="-1"/>
        </w:rPr>
        <w:t> </w:t>
      </w:r>
      <w:r>
        <w:rPr/>
        <w:t>likelihood</w:t>
      </w:r>
      <w:r>
        <w:rPr>
          <w:spacing w:val="-2"/>
        </w:rPr>
        <w:t> </w:t>
      </w:r>
      <w:r>
        <w:rPr/>
        <w:t>that</w:t>
      </w:r>
      <w:r>
        <w:rPr>
          <w:spacing w:val="-1"/>
        </w:rPr>
        <w:t> </w:t>
      </w:r>
      <w:r>
        <w:rPr/>
        <w:t>the</w:t>
      </w:r>
      <w:r>
        <w:rPr>
          <w:spacing w:val="-2"/>
        </w:rPr>
        <w:t> </w:t>
      </w:r>
      <w:r>
        <w:rPr/>
        <w:t>disease,</w:t>
      </w:r>
      <w:r>
        <w:rPr>
          <w:spacing w:val="-1"/>
        </w:rPr>
        <w:t> </w:t>
      </w:r>
      <w:r>
        <w:rPr/>
        <w:t>if</w:t>
      </w:r>
      <w:r>
        <w:rPr>
          <w:spacing w:val="-2"/>
        </w:rPr>
        <w:t> </w:t>
      </w:r>
      <w:r>
        <w:rPr/>
        <w:t>left</w:t>
      </w:r>
      <w:r>
        <w:rPr>
          <w:spacing w:val="-1"/>
        </w:rPr>
        <w:t> </w:t>
      </w:r>
      <w:r>
        <w:rPr/>
        <w:t>untreated, will progress from a less severe condition to a more serious one. [</w:t>
      </w:r>
      <w:hyperlink r:id="rId85">
        <w:r>
          <w:rPr/>
          <w:t>21 CFR 312.300(b)</w:t>
        </w:r>
      </w:hyperlink>
      <w:r>
        <w:rPr/>
        <w:t>]</w:t>
      </w:r>
    </w:p>
    <w:p>
      <w:pPr>
        <w:pStyle w:val="BodyText"/>
        <w:spacing w:line="259" w:lineRule="auto" w:before="159"/>
        <w:ind w:right="996"/>
      </w:pPr>
      <w:r>
        <w:rPr/>
        <w:t>Expanded access may also apply to (1) situations when a drug has been withdrawn for safety reasons, but there exists a patient population for whom the benefits of the withdrawn drug continue</w:t>
      </w:r>
      <w:r>
        <w:rPr>
          <w:spacing w:val="-3"/>
        </w:rPr>
        <w:t> </w:t>
      </w:r>
      <w:r>
        <w:rPr/>
        <w:t>to</w:t>
      </w:r>
      <w:r>
        <w:rPr>
          <w:spacing w:val="-4"/>
        </w:rPr>
        <w:t> </w:t>
      </w:r>
      <w:r>
        <w:rPr/>
        <w:t>outweigh</w:t>
      </w:r>
      <w:r>
        <w:rPr>
          <w:spacing w:val="-4"/>
        </w:rPr>
        <w:t> </w:t>
      </w:r>
      <w:r>
        <w:rPr/>
        <w:t>the</w:t>
      </w:r>
      <w:r>
        <w:rPr>
          <w:spacing w:val="-3"/>
        </w:rPr>
        <w:t> </w:t>
      </w:r>
      <w:r>
        <w:rPr/>
        <w:t>risks;</w:t>
      </w:r>
      <w:r>
        <w:rPr>
          <w:spacing w:val="-3"/>
        </w:rPr>
        <w:t> </w:t>
      </w:r>
      <w:r>
        <w:rPr/>
        <w:t>(2)</w:t>
      </w:r>
      <w:r>
        <w:rPr>
          <w:spacing w:val="-4"/>
        </w:rPr>
        <w:t> </w:t>
      </w:r>
      <w:r>
        <w:rPr/>
        <w:t>use</w:t>
      </w:r>
      <w:r>
        <w:rPr>
          <w:spacing w:val="-3"/>
        </w:rPr>
        <w:t> </w:t>
      </w:r>
      <w:r>
        <w:rPr/>
        <w:t>of</w:t>
      </w:r>
      <w:r>
        <w:rPr>
          <w:spacing w:val="-4"/>
        </w:rPr>
        <w:t> </w:t>
      </w:r>
      <w:r>
        <w:rPr/>
        <w:t>a</w:t>
      </w:r>
      <w:r>
        <w:rPr>
          <w:spacing w:val="-4"/>
        </w:rPr>
        <w:t> </w:t>
      </w:r>
      <w:r>
        <w:rPr/>
        <w:t>similar,</w:t>
      </w:r>
      <w:r>
        <w:rPr>
          <w:spacing w:val="-3"/>
        </w:rPr>
        <w:t> </w:t>
      </w:r>
      <w:r>
        <w:rPr/>
        <w:t>but</w:t>
      </w:r>
      <w:r>
        <w:rPr>
          <w:spacing w:val="-3"/>
        </w:rPr>
        <w:t> </w:t>
      </w:r>
      <w:r>
        <w:rPr/>
        <w:t>unapproved</w:t>
      </w:r>
      <w:r>
        <w:rPr>
          <w:spacing w:val="-4"/>
        </w:rPr>
        <w:t> </w:t>
      </w:r>
      <w:r>
        <w:rPr/>
        <w:t>drug</w:t>
      </w:r>
      <w:r>
        <w:rPr>
          <w:spacing w:val="-4"/>
        </w:rPr>
        <w:t> </w:t>
      </w:r>
      <w:r>
        <w:rPr/>
        <w:t>(e.g.,</w:t>
      </w:r>
      <w:r>
        <w:rPr>
          <w:spacing w:val="-3"/>
        </w:rPr>
        <w:t> </w:t>
      </w:r>
      <w:r>
        <w:rPr/>
        <w:t>foreign-approved drug product) to provide treatment during a drug shortage; (3) use of an approved drug where availability is limited by a risk evaluation and mitigation strategy (REMS); and (4) use for other</w:t>
      </w:r>
    </w:p>
    <w:p>
      <w:pPr>
        <w:pStyle w:val="BodyText"/>
        <w:spacing w:line="291" w:lineRule="exact"/>
      </w:pPr>
      <w:r>
        <w:rPr/>
        <w:t>reasons.</w:t>
      </w:r>
      <w:r>
        <w:rPr>
          <w:spacing w:val="48"/>
        </w:rPr>
        <w:t> </w:t>
      </w:r>
      <w:r>
        <w:rPr/>
        <w:t>All</w:t>
      </w:r>
      <w:r>
        <w:rPr>
          <w:spacing w:val="-3"/>
        </w:rPr>
        <w:t> </w:t>
      </w:r>
      <w:r>
        <w:rPr/>
        <w:t>are</w:t>
      </w:r>
      <w:r>
        <w:rPr>
          <w:spacing w:val="-2"/>
        </w:rPr>
        <w:t> </w:t>
      </w:r>
      <w:r>
        <w:rPr/>
        <w:t>referred</w:t>
      </w:r>
      <w:r>
        <w:rPr>
          <w:spacing w:val="-4"/>
        </w:rPr>
        <w:t> </w:t>
      </w:r>
      <w:r>
        <w:rPr/>
        <w:t>to</w:t>
      </w:r>
      <w:r>
        <w:rPr>
          <w:spacing w:val="-3"/>
        </w:rPr>
        <w:t> </w:t>
      </w:r>
      <w:r>
        <w:rPr/>
        <w:t>as</w:t>
      </w:r>
      <w:r>
        <w:rPr>
          <w:spacing w:val="-3"/>
        </w:rPr>
        <w:t> </w:t>
      </w:r>
      <w:r>
        <w:rPr/>
        <w:t>“investigational”</w:t>
      </w:r>
      <w:r>
        <w:rPr>
          <w:spacing w:val="-4"/>
        </w:rPr>
        <w:t> </w:t>
      </w:r>
      <w:r>
        <w:rPr/>
        <w:t>for</w:t>
      </w:r>
      <w:r>
        <w:rPr>
          <w:spacing w:val="-3"/>
        </w:rPr>
        <w:t> </w:t>
      </w:r>
      <w:r>
        <w:rPr/>
        <w:t>the</w:t>
      </w:r>
      <w:r>
        <w:rPr>
          <w:spacing w:val="-2"/>
        </w:rPr>
        <w:t> </w:t>
      </w:r>
      <w:r>
        <w:rPr/>
        <w:t>purposes</w:t>
      </w:r>
      <w:r>
        <w:rPr>
          <w:spacing w:val="-3"/>
        </w:rPr>
        <w:t> </w:t>
      </w:r>
      <w:r>
        <w:rPr/>
        <w:t>of</w:t>
      </w:r>
      <w:r>
        <w:rPr>
          <w:spacing w:val="-3"/>
        </w:rPr>
        <w:t> </w:t>
      </w:r>
      <w:r>
        <w:rPr/>
        <w:t>these</w:t>
      </w:r>
      <w:r>
        <w:rPr>
          <w:spacing w:val="-2"/>
        </w:rPr>
        <w:t> SOPs.</w:t>
      </w:r>
    </w:p>
    <w:p>
      <w:pPr>
        <w:pStyle w:val="BodyText"/>
        <w:spacing w:before="183"/>
      </w:pPr>
      <w:r>
        <w:rPr/>
        <w:t>Under</w:t>
      </w:r>
      <w:r>
        <w:rPr>
          <w:spacing w:val="-5"/>
        </w:rPr>
        <w:t> </w:t>
      </w:r>
      <w:r>
        <w:rPr/>
        <w:t>the</w:t>
      </w:r>
      <w:r>
        <w:rPr>
          <w:spacing w:val="-2"/>
        </w:rPr>
        <w:t> </w:t>
      </w:r>
      <w:r>
        <w:rPr/>
        <w:t>FDA’s</w:t>
      </w:r>
      <w:r>
        <w:rPr>
          <w:spacing w:val="-3"/>
        </w:rPr>
        <w:t> </w:t>
      </w:r>
      <w:r>
        <w:rPr/>
        <w:t>expanded</w:t>
      </w:r>
      <w:r>
        <w:rPr>
          <w:spacing w:val="-3"/>
        </w:rPr>
        <w:t> </w:t>
      </w:r>
      <w:r>
        <w:rPr/>
        <w:t>access</w:t>
      </w:r>
      <w:r>
        <w:rPr>
          <w:spacing w:val="-4"/>
        </w:rPr>
        <w:t> </w:t>
      </w:r>
      <w:r>
        <w:rPr/>
        <w:t>rule,</w:t>
      </w:r>
      <w:r>
        <w:rPr>
          <w:spacing w:val="-2"/>
        </w:rPr>
        <w:t> </w:t>
      </w:r>
      <w:r>
        <w:rPr/>
        <w:t>access</w:t>
      </w:r>
      <w:r>
        <w:rPr>
          <w:spacing w:val="-3"/>
        </w:rPr>
        <w:t> </w:t>
      </w:r>
      <w:r>
        <w:rPr/>
        <w:t>to</w:t>
      </w:r>
      <w:r>
        <w:rPr>
          <w:spacing w:val="-3"/>
        </w:rPr>
        <w:t> </w:t>
      </w:r>
      <w:r>
        <w:rPr/>
        <w:t>investigational</w:t>
      </w:r>
      <w:r>
        <w:rPr>
          <w:spacing w:val="-3"/>
        </w:rPr>
        <w:t> </w:t>
      </w:r>
      <w:r>
        <w:rPr/>
        <w:t>drugs</w:t>
      </w:r>
      <w:r>
        <w:rPr>
          <w:spacing w:val="-3"/>
        </w:rPr>
        <w:t> </w:t>
      </w:r>
      <w:r>
        <w:rPr/>
        <w:t>for</w:t>
      </w:r>
      <w:r>
        <w:rPr>
          <w:spacing w:val="-2"/>
        </w:rPr>
        <w:t> </w:t>
      </w:r>
      <w:r>
        <w:rPr/>
        <w:t>treatment</w:t>
      </w:r>
      <w:r>
        <w:rPr>
          <w:spacing w:val="-3"/>
        </w:rPr>
        <w:t> </w:t>
      </w:r>
      <w:r>
        <w:rPr/>
        <w:t>purposes</w:t>
      </w:r>
      <w:r>
        <w:rPr>
          <w:spacing w:val="-3"/>
        </w:rPr>
        <w:t> </w:t>
      </w:r>
      <w:r>
        <w:rPr>
          <w:spacing w:val="-5"/>
        </w:rPr>
        <w:t>is</w:t>
      </w:r>
    </w:p>
    <w:p>
      <w:pPr>
        <w:pStyle w:val="BodyText"/>
        <w:spacing w:before="23"/>
      </w:pPr>
      <w:r>
        <w:rPr/>
        <w:t>available </w:t>
      </w:r>
      <w:r>
        <w:rPr>
          <w:spacing w:val="-5"/>
        </w:rPr>
        <w:t>to:</w:t>
      </w:r>
    </w:p>
    <w:p>
      <w:pPr>
        <w:pStyle w:val="ListParagraph"/>
        <w:numPr>
          <w:ilvl w:val="0"/>
          <w:numId w:val="115"/>
        </w:numPr>
        <w:tabs>
          <w:tab w:pos="579" w:val="left" w:leader="none"/>
        </w:tabs>
        <w:spacing w:line="240" w:lineRule="auto" w:before="183" w:after="0"/>
        <w:ind w:left="579" w:right="0" w:hanging="360"/>
        <w:jc w:val="left"/>
        <w:rPr>
          <w:sz w:val="24"/>
        </w:rPr>
      </w:pPr>
      <w:r>
        <w:rPr>
          <w:sz w:val="24"/>
        </w:rPr>
        <w:t>Individual</w:t>
      </w:r>
      <w:r>
        <w:rPr>
          <w:spacing w:val="-4"/>
          <w:sz w:val="24"/>
        </w:rPr>
        <w:t> </w:t>
      </w:r>
      <w:r>
        <w:rPr>
          <w:sz w:val="24"/>
        </w:rPr>
        <w:t>patients,</w:t>
      </w:r>
      <w:r>
        <w:rPr>
          <w:spacing w:val="-1"/>
          <w:sz w:val="24"/>
        </w:rPr>
        <w:t> </w:t>
      </w:r>
      <w:r>
        <w:rPr>
          <w:sz w:val="24"/>
        </w:rPr>
        <w:t>including</w:t>
      </w:r>
      <w:r>
        <w:rPr>
          <w:spacing w:val="-3"/>
          <w:sz w:val="24"/>
        </w:rPr>
        <w:t> </w:t>
      </w:r>
      <w:r>
        <w:rPr>
          <w:sz w:val="24"/>
        </w:rPr>
        <w:t>an</w:t>
      </w:r>
      <w:r>
        <w:rPr>
          <w:spacing w:val="-2"/>
          <w:sz w:val="24"/>
        </w:rPr>
        <w:t> </w:t>
      </w:r>
      <w:r>
        <w:rPr>
          <w:sz w:val="24"/>
        </w:rPr>
        <w:t>emergency</w:t>
      </w:r>
      <w:r>
        <w:rPr>
          <w:spacing w:val="-2"/>
          <w:sz w:val="24"/>
        </w:rPr>
        <w:t> </w:t>
      </w:r>
      <w:r>
        <w:rPr>
          <w:sz w:val="24"/>
        </w:rPr>
        <w:t>[</w:t>
      </w:r>
      <w:hyperlink r:id="rId86">
        <w:r>
          <w:rPr>
            <w:sz w:val="24"/>
          </w:rPr>
          <w:t>21</w:t>
        </w:r>
        <w:r>
          <w:rPr>
            <w:spacing w:val="-2"/>
            <w:sz w:val="24"/>
          </w:rPr>
          <w:t> </w:t>
        </w:r>
        <w:r>
          <w:rPr>
            <w:sz w:val="24"/>
          </w:rPr>
          <w:t>CFR</w:t>
        </w:r>
        <w:r>
          <w:rPr>
            <w:spacing w:val="-2"/>
            <w:sz w:val="24"/>
          </w:rPr>
          <w:t> 312.310</w:t>
        </w:r>
      </w:hyperlink>
      <w:r>
        <w:rPr>
          <w:spacing w:val="-2"/>
          <w:sz w:val="24"/>
        </w:rPr>
        <w:t>]</w:t>
      </w:r>
    </w:p>
    <w:p>
      <w:pPr>
        <w:pStyle w:val="ListParagraph"/>
        <w:numPr>
          <w:ilvl w:val="0"/>
          <w:numId w:val="115"/>
        </w:numPr>
        <w:tabs>
          <w:tab w:pos="579" w:val="left" w:leader="none"/>
        </w:tabs>
        <w:spacing w:line="240" w:lineRule="auto" w:before="1" w:after="0"/>
        <w:ind w:left="579" w:right="0" w:hanging="360"/>
        <w:jc w:val="left"/>
        <w:rPr>
          <w:sz w:val="24"/>
        </w:rPr>
      </w:pPr>
      <w:r>
        <w:rPr>
          <w:sz w:val="24"/>
        </w:rPr>
        <w:t>Intermediate-size</w:t>
      </w:r>
      <w:r>
        <w:rPr>
          <w:spacing w:val="-4"/>
          <w:sz w:val="24"/>
        </w:rPr>
        <w:t> </w:t>
      </w:r>
      <w:r>
        <w:rPr>
          <w:sz w:val="24"/>
        </w:rPr>
        <w:t>patient</w:t>
      </w:r>
      <w:r>
        <w:rPr>
          <w:spacing w:val="-3"/>
          <w:sz w:val="24"/>
        </w:rPr>
        <w:t> </w:t>
      </w:r>
      <w:r>
        <w:rPr>
          <w:sz w:val="24"/>
        </w:rPr>
        <w:t>populations</w:t>
      </w:r>
      <w:r>
        <w:rPr>
          <w:spacing w:val="-4"/>
          <w:sz w:val="24"/>
        </w:rPr>
        <w:t> </w:t>
      </w:r>
      <w:r>
        <w:rPr>
          <w:sz w:val="24"/>
        </w:rPr>
        <w:t>[</w:t>
      </w:r>
      <w:hyperlink r:id="rId87">
        <w:r>
          <w:rPr>
            <w:sz w:val="24"/>
          </w:rPr>
          <w:t>21</w:t>
        </w:r>
        <w:r>
          <w:rPr>
            <w:spacing w:val="-3"/>
            <w:sz w:val="24"/>
          </w:rPr>
          <w:t> </w:t>
        </w:r>
        <w:r>
          <w:rPr>
            <w:sz w:val="24"/>
          </w:rPr>
          <w:t>CFR</w:t>
        </w:r>
        <w:r>
          <w:rPr>
            <w:spacing w:val="-3"/>
            <w:sz w:val="24"/>
          </w:rPr>
          <w:t> </w:t>
        </w:r>
        <w:r>
          <w:rPr>
            <w:spacing w:val="-2"/>
            <w:sz w:val="24"/>
          </w:rPr>
          <w:t>312.315</w:t>
        </w:r>
      </w:hyperlink>
      <w:r>
        <w:rPr>
          <w:spacing w:val="-2"/>
          <w:sz w:val="24"/>
        </w:rPr>
        <w:t>]</w:t>
      </w:r>
    </w:p>
    <w:p>
      <w:pPr>
        <w:pStyle w:val="ListParagraph"/>
        <w:numPr>
          <w:ilvl w:val="0"/>
          <w:numId w:val="115"/>
        </w:numPr>
        <w:tabs>
          <w:tab w:pos="579" w:val="left" w:leader="none"/>
        </w:tabs>
        <w:spacing w:line="240" w:lineRule="auto" w:before="0" w:after="0"/>
        <w:ind w:left="579" w:right="0" w:hanging="360"/>
        <w:jc w:val="left"/>
        <w:rPr>
          <w:sz w:val="24"/>
        </w:rPr>
      </w:pPr>
      <w:r>
        <w:rPr>
          <w:sz w:val="24"/>
        </w:rPr>
        <w:t>Widespread</w:t>
      </w:r>
      <w:r>
        <w:rPr>
          <w:spacing w:val="-3"/>
          <w:sz w:val="24"/>
        </w:rPr>
        <w:t> </w:t>
      </w:r>
      <w:r>
        <w:rPr>
          <w:sz w:val="24"/>
        </w:rPr>
        <w:t>use</w:t>
      </w:r>
      <w:r>
        <w:rPr>
          <w:spacing w:val="-1"/>
          <w:sz w:val="24"/>
        </w:rPr>
        <w:t> </w:t>
      </w:r>
      <w:r>
        <w:rPr>
          <w:sz w:val="24"/>
        </w:rPr>
        <w:t>under</w:t>
      </w:r>
      <w:r>
        <w:rPr>
          <w:spacing w:val="-1"/>
          <w:sz w:val="24"/>
        </w:rPr>
        <w:t> </w:t>
      </w:r>
      <w:r>
        <w:rPr>
          <w:sz w:val="24"/>
        </w:rPr>
        <w:t>a</w:t>
      </w:r>
      <w:r>
        <w:rPr>
          <w:spacing w:val="-2"/>
          <w:sz w:val="24"/>
        </w:rPr>
        <w:t> </w:t>
      </w:r>
      <w:r>
        <w:rPr>
          <w:sz w:val="24"/>
        </w:rPr>
        <w:t>treatment</w:t>
      </w:r>
      <w:r>
        <w:rPr>
          <w:spacing w:val="-1"/>
          <w:sz w:val="24"/>
        </w:rPr>
        <w:t> </w:t>
      </w:r>
      <w:r>
        <w:rPr>
          <w:sz w:val="24"/>
        </w:rPr>
        <w:t>protocol</w:t>
      </w:r>
      <w:r>
        <w:rPr>
          <w:spacing w:val="-2"/>
          <w:sz w:val="24"/>
        </w:rPr>
        <w:t> </w:t>
      </w:r>
      <w:r>
        <w:rPr>
          <w:sz w:val="24"/>
        </w:rPr>
        <w:t>or</w:t>
      </w:r>
      <w:r>
        <w:rPr>
          <w:spacing w:val="-1"/>
          <w:sz w:val="24"/>
        </w:rPr>
        <w:t> </w:t>
      </w:r>
      <w:r>
        <w:rPr>
          <w:sz w:val="24"/>
        </w:rPr>
        <w:t>treatment</w:t>
      </w:r>
      <w:r>
        <w:rPr>
          <w:spacing w:val="-1"/>
          <w:sz w:val="24"/>
        </w:rPr>
        <w:t> </w:t>
      </w:r>
      <w:r>
        <w:rPr>
          <w:sz w:val="24"/>
        </w:rPr>
        <w:t>IND</w:t>
      </w:r>
      <w:r>
        <w:rPr>
          <w:spacing w:val="-2"/>
          <w:sz w:val="24"/>
        </w:rPr>
        <w:t> </w:t>
      </w:r>
      <w:r>
        <w:rPr>
          <w:sz w:val="24"/>
        </w:rPr>
        <w:t>[</w:t>
      </w:r>
      <w:hyperlink r:id="rId88">
        <w:r>
          <w:rPr>
            <w:sz w:val="24"/>
          </w:rPr>
          <w:t>21</w:t>
        </w:r>
        <w:r>
          <w:rPr>
            <w:spacing w:val="-1"/>
            <w:sz w:val="24"/>
          </w:rPr>
          <w:t> </w:t>
        </w:r>
        <w:r>
          <w:rPr>
            <w:sz w:val="24"/>
          </w:rPr>
          <w:t>CFR</w:t>
        </w:r>
        <w:r>
          <w:rPr>
            <w:spacing w:val="-2"/>
            <w:sz w:val="24"/>
          </w:rPr>
          <w:t> 312.320</w:t>
        </w:r>
      </w:hyperlink>
      <w:r>
        <w:rPr>
          <w:spacing w:val="-2"/>
          <w:sz w:val="24"/>
        </w:rPr>
        <w:t>]</w:t>
      </w:r>
    </w:p>
    <w:p>
      <w:pPr>
        <w:pStyle w:val="BodyText"/>
        <w:spacing w:before="293"/>
        <w:ind w:right="996"/>
      </w:pPr>
      <w:r>
        <w:rPr/>
        <w:t>The</w:t>
      </w:r>
      <w:r>
        <w:rPr>
          <w:spacing w:val="-3"/>
        </w:rPr>
        <w:t> </w:t>
      </w:r>
      <w:r>
        <w:rPr/>
        <w:t>following</w:t>
      </w:r>
      <w:r>
        <w:rPr>
          <w:spacing w:val="-4"/>
        </w:rPr>
        <w:t> </w:t>
      </w:r>
      <w:r>
        <w:rPr/>
        <w:t>section</w:t>
      </w:r>
      <w:r>
        <w:rPr>
          <w:spacing w:val="-4"/>
        </w:rPr>
        <w:t> </w:t>
      </w:r>
      <w:r>
        <w:rPr/>
        <w:t>addresses</w:t>
      </w:r>
      <w:r>
        <w:rPr>
          <w:spacing w:val="-4"/>
        </w:rPr>
        <w:t> </w:t>
      </w:r>
      <w:r>
        <w:rPr/>
        <w:t>expanded</w:t>
      </w:r>
      <w:r>
        <w:rPr>
          <w:spacing w:val="-4"/>
        </w:rPr>
        <w:t> </w:t>
      </w:r>
      <w:r>
        <w:rPr/>
        <w:t>access</w:t>
      </w:r>
      <w:r>
        <w:rPr>
          <w:spacing w:val="-4"/>
        </w:rPr>
        <w:t> </w:t>
      </w:r>
      <w:r>
        <w:rPr/>
        <w:t>for</w:t>
      </w:r>
      <w:r>
        <w:rPr>
          <w:spacing w:val="-3"/>
        </w:rPr>
        <w:t> </w:t>
      </w:r>
      <w:r>
        <w:rPr/>
        <w:t>individual</w:t>
      </w:r>
      <w:r>
        <w:rPr>
          <w:spacing w:val="-3"/>
        </w:rPr>
        <w:t> </w:t>
      </w:r>
      <w:r>
        <w:rPr/>
        <w:t>patients.</w:t>
      </w:r>
      <w:r>
        <w:rPr>
          <w:spacing w:val="40"/>
        </w:rPr>
        <w:t> </w:t>
      </w:r>
      <w:r>
        <w:rPr/>
        <w:t>Investigators</w:t>
      </w:r>
      <w:r>
        <w:rPr>
          <w:spacing w:val="-4"/>
        </w:rPr>
        <w:t> </w:t>
      </w:r>
      <w:r>
        <w:rPr/>
        <w:t>seeking expanded access for intermediate-size populations or widespread use should consult with the</w:t>
      </w:r>
    </w:p>
    <w:p>
      <w:pPr>
        <w:pStyle w:val="BodyText"/>
        <w:spacing w:after="0"/>
        <w:sectPr>
          <w:pgSz w:w="12240" w:h="15840"/>
          <w:pgMar w:header="0" w:footer="2536" w:top="1360" w:bottom="2720" w:left="1080" w:right="360"/>
        </w:sectPr>
      </w:pPr>
    </w:p>
    <w:p>
      <w:pPr>
        <w:pStyle w:val="BodyText"/>
        <w:spacing w:before="40"/>
        <w:ind w:right="996"/>
      </w:pPr>
      <w:r>
        <w:rPr/>
        <w:t>ORC.</w:t>
      </w:r>
      <w:r>
        <w:rPr>
          <w:spacing w:val="40"/>
        </w:rPr>
        <w:t> </w:t>
      </w:r>
      <w:r>
        <w:rPr/>
        <w:t>Convened</w:t>
      </w:r>
      <w:r>
        <w:rPr>
          <w:spacing w:val="-4"/>
        </w:rPr>
        <w:t> </w:t>
      </w:r>
      <w:r>
        <w:rPr/>
        <w:t>IRB</w:t>
      </w:r>
      <w:r>
        <w:rPr>
          <w:spacing w:val="-3"/>
        </w:rPr>
        <w:t> </w:t>
      </w:r>
      <w:r>
        <w:rPr/>
        <w:t>review</w:t>
      </w:r>
      <w:r>
        <w:rPr>
          <w:spacing w:val="-3"/>
        </w:rPr>
        <w:t> </w:t>
      </w:r>
      <w:r>
        <w:rPr/>
        <w:t>is</w:t>
      </w:r>
      <w:r>
        <w:rPr>
          <w:spacing w:val="-4"/>
        </w:rPr>
        <w:t> </w:t>
      </w:r>
      <w:r>
        <w:rPr/>
        <w:t>generally</w:t>
      </w:r>
      <w:r>
        <w:rPr>
          <w:spacing w:val="-3"/>
        </w:rPr>
        <w:t> </w:t>
      </w:r>
      <w:r>
        <w:rPr/>
        <w:t>required</w:t>
      </w:r>
      <w:r>
        <w:rPr>
          <w:spacing w:val="-5"/>
        </w:rPr>
        <w:t> </w:t>
      </w:r>
      <w:r>
        <w:rPr/>
        <w:t>for</w:t>
      </w:r>
      <w:r>
        <w:rPr>
          <w:spacing w:val="-3"/>
        </w:rPr>
        <w:t> </w:t>
      </w:r>
      <w:r>
        <w:rPr/>
        <w:t>intermediate</w:t>
      </w:r>
      <w:r>
        <w:rPr>
          <w:spacing w:val="-3"/>
        </w:rPr>
        <w:t> </w:t>
      </w:r>
      <w:r>
        <w:rPr/>
        <w:t>or</w:t>
      </w:r>
      <w:r>
        <w:rPr>
          <w:spacing w:val="-3"/>
        </w:rPr>
        <w:t> </w:t>
      </w:r>
      <w:r>
        <w:rPr/>
        <w:t>widespread</w:t>
      </w:r>
      <w:r>
        <w:rPr>
          <w:spacing w:val="-4"/>
        </w:rPr>
        <w:t> </w:t>
      </w:r>
      <w:r>
        <w:rPr/>
        <w:t>expanded</w:t>
      </w:r>
      <w:r>
        <w:rPr>
          <w:spacing w:val="-4"/>
        </w:rPr>
        <w:t> </w:t>
      </w:r>
      <w:r>
        <w:rPr/>
        <w:t>access unless the FDA has issued a waiver.</w:t>
      </w:r>
    </w:p>
    <w:p>
      <w:pPr>
        <w:pStyle w:val="BodyText"/>
        <w:spacing w:line="259" w:lineRule="auto"/>
        <w:ind w:right="943"/>
      </w:pPr>
      <w:r>
        <w:rPr/>
        <w:t>Physicians</w:t>
      </w:r>
      <w:r>
        <w:rPr>
          <w:spacing w:val="-4"/>
        </w:rPr>
        <w:t> </w:t>
      </w:r>
      <w:r>
        <w:rPr/>
        <w:t>seeking</w:t>
      </w:r>
      <w:r>
        <w:rPr>
          <w:spacing w:val="-3"/>
        </w:rPr>
        <w:t> </w:t>
      </w:r>
      <w:r>
        <w:rPr/>
        <w:t>access</w:t>
      </w:r>
      <w:r>
        <w:rPr>
          <w:spacing w:val="-4"/>
        </w:rPr>
        <w:t> </w:t>
      </w:r>
      <w:r>
        <w:rPr/>
        <w:t>to</w:t>
      </w:r>
      <w:r>
        <w:rPr>
          <w:spacing w:val="-4"/>
        </w:rPr>
        <w:t> </w:t>
      </w:r>
      <w:r>
        <w:rPr/>
        <w:t>investigational</w:t>
      </w:r>
      <w:r>
        <w:rPr>
          <w:spacing w:val="-3"/>
        </w:rPr>
        <w:t> </w:t>
      </w:r>
      <w:r>
        <w:rPr/>
        <w:t>drugs</w:t>
      </w:r>
      <w:r>
        <w:rPr>
          <w:spacing w:val="-4"/>
        </w:rPr>
        <w:t> </w:t>
      </w:r>
      <w:r>
        <w:rPr/>
        <w:t>under</w:t>
      </w:r>
      <w:r>
        <w:rPr>
          <w:spacing w:val="-3"/>
        </w:rPr>
        <w:t> </w:t>
      </w:r>
      <w:r>
        <w:rPr/>
        <w:t>expanded</w:t>
      </w:r>
      <w:r>
        <w:rPr>
          <w:spacing w:val="-4"/>
        </w:rPr>
        <w:t> </w:t>
      </w:r>
      <w:r>
        <w:rPr/>
        <w:t>access</w:t>
      </w:r>
      <w:r>
        <w:rPr>
          <w:spacing w:val="-4"/>
        </w:rPr>
        <w:t> </w:t>
      </w:r>
      <w:r>
        <w:rPr/>
        <w:t>should</w:t>
      </w:r>
      <w:r>
        <w:rPr>
          <w:spacing w:val="-4"/>
        </w:rPr>
        <w:t> </w:t>
      </w:r>
      <w:r>
        <w:rPr/>
        <w:t>work</w:t>
      </w:r>
      <w:r>
        <w:rPr>
          <w:spacing w:val="-3"/>
        </w:rPr>
        <w:t> </w:t>
      </w:r>
      <w:r>
        <w:rPr/>
        <w:t>closely</w:t>
      </w:r>
      <w:r>
        <w:rPr>
          <w:spacing w:val="-3"/>
        </w:rPr>
        <w:t> </w:t>
      </w:r>
      <w:r>
        <w:rPr/>
        <w:t>with the sponsor or manufacturer, the FDA, and the ORC, to determine the appropriate access mechanism and ensure that proper regulatory procedures are followed.</w:t>
      </w:r>
      <w:r>
        <w:rPr>
          <w:spacing w:val="40"/>
        </w:rPr>
        <w:t> </w:t>
      </w:r>
      <w:r>
        <w:rPr/>
        <w:t>The FDA provides information about the procedures and requirements for expanded access on their </w:t>
      </w:r>
      <w:hyperlink r:id="rId89">
        <w:r>
          <w:rPr/>
          <w:t>website,</w:t>
        </w:r>
      </w:hyperlink>
      <w:r>
        <w:rPr/>
        <w:t> including a link to the FDA’s </w:t>
      </w:r>
      <w:hyperlink r:id="rId90">
        <w:r>
          <w:rPr/>
          <w:t>contact information</w:t>
        </w:r>
      </w:hyperlink>
      <w:r>
        <w:rPr/>
        <w:t>.</w:t>
      </w:r>
    </w:p>
    <w:p>
      <w:pPr>
        <w:pStyle w:val="Heading2"/>
        <w:numPr>
          <w:ilvl w:val="3"/>
          <w:numId w:val="4"/>
        </w:numPr>
        <w:tabs>
          <w:tab w:pos="937" w:val="left" w:leader="none"/>
        </w:tabs>
        <w:spacing w:line="240" w:lineRule="auto" w:before="279" w:after="0"/>
        <w:ind w:left="937" w:right="0" w:hanging="718"/>
        <w:jc w:val="left"/>
      </w:pPr>
      <w:r>
        <w:rPr/>
        <w:t>Expanded</w:t>
      </w:r>
      <w:r>
        <w:rPr>
          <w:spacing w:val="-5"/>
        </w:rPr>
        <w:t> </w:t>
      </w:r>
      <w:r>
        <w:rPr/>
        <w:t>Access</w:t>
      </w:r>
      <w:r>
        <w:rPr>
          <w:spacing w:val="-1"/>
        </w:rPr>
        <w:t> </w:t>
      </w:r>
      <w:r>
        <w:rPr/>
        <w:t>to</w:t>
      </w:r>
      <w:r>
        <w:rPr>
          <w:spacing w:val="-1"/>
        </w:rPr>
        <w:t> </w:t>
      </w:r>
      <w:r>
        <w:rPr/>
        <w:t>Investigational</w:t>
      </w:r>
      <w:r>
        <w:rPr>
          <w:spacing w:val="-1"/>
        </w:rPr>
        <w:t> </w:t>
      </w:r>
      <w:r>
        <w:rPr/>
        <w:t>Drugs</w:t>
      </w:r>
      <w:r>
        <w:rPr>
          <w:spacing w:val="-1"/>
        </w:rPr>
        <w:t> </w:t>
      </w:r>
      <w:r>
        <w:rPr/>
        <w:t>for</w:t>
      </w:r>
      <w:r>
        <w:rPr>
          <w:spacing w:val="-2"/>
        </w:rPr>
        <w:t> </w:t>
      </w:r>
      <w:r>
        <w:rPr/>
        <w:t>Individual</w:t>
      </w:r>
      <w:r>
        <w:rPr>
          <w:spacing w:val="-1"/>
        </w:rPr>
        <w:t> </w:t>
      </w:r>
      <w:r>
        <w:rPr>
          <w:spacing w:val="-2"/>
        </w:rPr>
        <w:t>Patients</w:t>
      </w:r>
    </w:p>
    <w:p>
      <w:pPr>
        <w:pStyle w:val="BodyText"/>
        <w:spacing w:line="259" w:lineRule="auto" w:before="279"/>
        <w:ind w:right="996"/>
      </w:pPr>
      <w:r>
        <w:rPr/>
        <w:t>Expanded</w:t>
      </w:r>
      <w:r>
        <w:rPr>
          <w:spacing w:val="-4"/>
        </w:rPr>
        <w:t> </w:t>
      </w:r>
      <w:r>
        <w:rPr/>
        <w:t>access</w:t>
      </w:r>
      <w:r>
        <w:rPr>
          <w:spacing w:val="-4"/>
        </w:rPr>
        <w:t> </w:t>
      </w:r>
      <w:r>
        <w:rPr/>
        <w:t>to</w:t>
      </w:r>
      <w:r>
        <w:rPr>
          <w:spacing w:val="-4"/>
        </w:rPr>
        <w:t> </w:t>
      </w:r>
      <w:r>
        <w:rPr/>
        <w:t>investigational</w:t>
      </w:r>
      <w:r>
        <w:rPr>
          <w:spacing w:val="-5"/>
        </w:rPr>
        <w:t> </w:t>
      </w:r>
      <w:r>
        <w:rPr/>
        <w:t>drugs</w:t>
      </w:r>
      <w:r>
        <w:rPr>
          <w:spacing w:val="-4"/>
        </w:rPr>
        <w:t> </w:t>
      </w:r>
      <w:r>
        <w:rPr/>
        <w:t>may</w:t>
      </w:r>
      <w:r>
        <w:rPr>
          <w:spacing w:val="-3"/>
        </w:rPr>
        <w:t> </w:t>
      </w:r>
      <w:r>
        <w:rPr/>
        <w:t>be</w:t>
      </w:r>
      <w:r>
        <w:rPr>
          <w:spacing w:val="-3"/>
        </w:rPr>
        <w:t> </w:t>
      </w:r>
      <w:r>
        <w:rPr/>
        <w:t>sought</w:t>
      </w:r>
      <w:r>
        <w:rPr>
          <w:spacing w:val="-3"/>
        </w:rPr>
        <w:t> </w:t>
      </w:r>
      <w:r>
        <w:rPr/>
        <w:t>under</w:t>
      </w:r>
      <w:r>
        <w:rPr>
          <w:spacing w:val="-3"/>
        </w:rPr>
        <w:t> </w:t>
      </w:r>
      <w:r>
        <w:rPr/>
        <w:t>an</w:t>
      </w:r>
      <w:r>
        <w:rPr>
          <w:spacing w:val="-4"/>
        </w:rPr>
        <w:t> </w:t>
      </w:r>
      <w:r>
        <w:rPr/>
        <w:t>“Access</w:t>
      </w:r>
      <w:r>
        <w:rPr>
          <w:spacing w:val="-4"/>
        </w:rPr>
        <w:t> </w:t>
      </w:r>
      <w:r>
        <w:rPr/>
        <w:t>Protocol”</w:t>
      </w:r>
      <w:r>
        <w:rPr>
          <w:spacing w:val="-4"/>
        </w:rPr>
        <w:t> </w:t>
      </w:r>
      <w:r>
        <w:rPr/>
        <w:t>or</w:t>
      </w:r>
      <w:r>
        <w:rPr>
          <w:spacing w:val="-3"/>
        </w:rPr>
        <w:t> </w:t>
      </w:r>
      <w:r>
        <w:rPr/>
        <w:t>an</w:t>
      </w:r>
      <w:r>
        <w:rPr>
          <w:spacing w:val="-4"/>
        </w:rPr>
        <w:t> </w:t>
      </w:r>
      <w:r>
        <w:rPr/>
        <w:t>“Access IND”.</w:t>
      </w:r>
      <w:r>
        <w:rPr>
          <w:spacing w:val="40"/>
        </w:rPr>
        <w:t> </w:t>
      </w:r>
      <w:r>
        <w:rPr/>
        <w:t>FDA generally encourages Access Protocols, which are managed and submitted by the sponsor of an existing IND, because it facilitates the review of safety and other information.</w:t>
      </w:r>
    </w:p>
    <w:p>
      <w:pPr>
        <w:pStyle w:val="BodyText"/>
        <w:spacing w:line="259" w:lineRule="auto"/>
        <w:ind w:right="996"/>
      </w:pPr>
      <w:r>
        <w:rPr/>
        <w:t>However, Access INDs for the treatment of individual patients are also available and commonly used when: (1) a sponsor holding an existing IND declines to be the sponsor for the individual patient</w:t>
      </w:r>
      <w:r>
        <w:rPr>
          <w:spacing w:val="-3"/>
        </w:rPr>
        <w:t> </w:t>
      </w:r>
      <w:r>
        <w:rPr/>
        <w:t>use</w:t>
      </w:r>
      <w:r>
        <w:rPr>
          <w:spacing w:val="-3"/>
        </w:rPr>
        <w:t> </w:t>
      </w:r>
      <w:r>
        <w:rPr/>
        <w:t>(e.g.,</w:t>
      </w:r>
      <w:r>
        <w:rPr>
          <w:spacing w:val="-3"/>
        </w:rPr>
        <w:t> </w:t>
      </w:r>
      <w:r>
        <w:rPr/>
        <w:t>because</w:t>
      </w:r>
      <w:r>
        <w:rPr>
          <w:spacing w:val="-3"/>
        </w:rPr>
        <w:t> </w:t>
      </w:r>
      <w:r>
        <w:rPr/>
        <w:t>they</w:t>
      </w:r>
      <w:r>
        <w:rPr>
          <w:spacing w:val="-3"/>
        </w:rPr>
        <w:t> </w:t>
      </w:r>
      <w:r>
        <w:rPr/>
        <w:t>prefer</w:t>
      </w:r>
      <w:r>
        <w:rPr>
          <w:spacing w:val="-3"/>
        </w:rPr>
        <w:t> </w:t>
      </w:r>
      <w:r>
        <w:rPr/>
        <w:t>that</w:t>
      </w:r>
      <w:r>
        <w:rPr>
          <w:spacing w:val="-3"/>
        </w:rPr>
        <w:t> </w:t>
      </w:r>
      <w:r>
        <w:rPr/>
        <w:t>the</w:t>
      </w:r>
      <w:r>
        <w:rPr>
          <w:spacing w:val="-3"/>
        </w:rPr>
        <w:t> </w:t>
      </w:r>
      <w:r>
        <w:rPr/>
        <w:t>physician</w:t>
      </w:r>
      <w:r>
        <w:rPr>
          <w:spacing w:val="-4"/>
        </w:rPr>
        <w:t> </w:t>
      </w:r>
      <w:r>
        <w:rPr/>
        <w:t>take</w:t>
      </w:r>
      <w:r>
        <w:rPr>
          <w:spacing w:val="-3"/>
        </w:rPr>
        <w:t> </w:t>
      </w:r>
      <w:r>
        <w:rPr/>
        <w:t>on</w:t>
      </w:r>
      <w:r>
        <w:rPr>
          <w:spacing w:val="-4"/>
        </w:rPr>
        <w:t> </w:t>
      </w:r>
      <w:r>
        <w:rPr/>
        <w:t>the</w:t>
      </w:r>
      <w:r>
        <w:rPr>
          <w:spacing w:val="-3"/>
        </w:rPr>
        <w:t> </w:t>
      </w:r>
      <w:r>
        <w:rPr/>
        <w:t>role</w:t>
      </w:r>
      <w:r>
        <w:rPr>
          <w:spacing w:val="-4"/>
        </w:rPr>
        <w:t> </w:t>
      </w:r>
      <w:r>
        <w:rPr/>
        <w:t>of</w:t>
      </w:r>
      <w:r>
        <w:rPr>
          <w:spacing w:val="-4"/>
        </w:rPr>
        <w:t> </w:t>
      </w:r>
      <w:r>
        <w:rPr/>
        <w:t>sponsor-investigator); or (2) there is no existing IND.</w:t>
      </w:r>
    </w:p>
    <w:p>
      <w:pPr>
        <w:pStyle w:val="Heading2"/>
        <w:spacing w:before="159"/>
      </w:pPr>
      <w:r>
        <w:rPr/>
        <w:t>Sponsor</w:t>
      </w:r>
      <w:r>
        <w:rPr>
          <w:spacing w:val="-2"/>
        </w:rPr>
        <w:t> </w:t>
      </w:r>
      <w:r>
        <w:rPr/>
        <w:t>or</w:t>
      </w:r>
      <w:r>
        <w:rPr>
          <w:spacing w:val="-3"/>
        </w:rPr>
        <w:t> </w:t>
      </w:r>
      <w:r>
        <w:rPr/>
        <w:t>Manufacturer</w:t>
      </w:r>
      <w:r>
        <w:rPr>
          <w:spacing w:val="-2"/>
        </w:rPr>
        <w:t> Approval:</w:t>
      </w:r>
    </w:p>
    <w:p>
      <w:pPr>
        <w:pStyle w:val="BodyText"/>
        <w:spacing w:line="259" w:lineRule="auto" w:before="183"/>
        <w:ind w:right="985"/>
      </w:pPr>
      <w:r>
        <w:rPr/>
        <w:t>Prior to submitting to the FDA or IRB, physicians seeking expanded access to an investigational drug should contact the sponsor (e.g., for investigational drugs under a commercial IND) or manufacturer (e.g., for approved drugs under a REMS) to: (1) ensure that the investigational drug can be obtained; (2) determine whether the patient may be treated under an existing IND study, sponsor-held Access Protocol, or if the physician should seek an Access IND; and (3) determine if the</w:t>
      </w:r>
      <w:r>
        <w:rPr>
          <w:spacing w:val="-2"/>
        </w:rPr>
        <w:t> </w:t>
      </w:r>
      <w:r>
        <w:rPr/>
        <w:t>drug</w:t>
      </w:r>
      <w:r>
        <w:rPr>
          <w:spacing w:val="-2"/>
        </w:rPr>
        <w:t> </w:t>
      </w:r>
      <w:r>
        <w:rPr/>
        <w:t>will</w:t>
      </w:r>
      <w:r>
        <w:rPr>
          <w:spacing w:val="-2"/>
        </w:rPr>
        <w:t> </w:t>
      </w:r>
      <w:r>
        <w:rPr/>
        <w:t>be</w:t>
      </w:r>
      <w:r>
        <w:rPr>
          <w:spacing w:val="-2"/>
        </w:rPr>
        <w:t> </w:t>
      </w:r>
      <w:r>
        <w:rPr/>
        <w:t>provided</w:t>
      </w:r>
      <w:r>
        <w:rPr>
          <w:spacing w:val="-4"/>
        </w:rPr>
        <w:t> </w:t>
      </w:r>
      <w:r>
        <w:rPr/>
        <w:t>free</w:t>
      </w:r>
      <w:r>
        <w:rPr>
          <w:spacing w:val="-2"/>
        </w:rPr>
        <w:t> </w:t>
      </w:r>
      <w:r>
        <w:rPr/>
        <w:t>or</w:t>
      </w:r>
      <w:r>
        <w:rPr>
          <w:spacing w:val="-2"/>
        </w:rPr>
        <w:t> </w:t>
      </w:r>
      <w:r>
        <w:rPr/>
        <w:t>if</w:t>
      </w:r>
      <w:r>
        <w:rPr>
          <w:spacing w:val="-3"/>
        </w:rPr>
        <w:t> </w:t>
      </w:r>
      <w:r>
        <w:rPr/>
        <w:t>there</w:t>
      </w:r>
      <w:r>
        <w:rPr>
          <w:spacing w:val="-2"/>
        </w:rPr>
        <w:t> </w:t>
      </w:r>
      <w:r>
        <w:rPr/>
        <w:t>will</w:t>
      </w:r>
      <w:r>
        <w:rPr>
          <w:spacing w:val="-2"/>
        </w:rPr>
        <w:t> </w:t>
      </w:r>
      <w:r>
        <w:rPr/>
        <w:t>be</w:t>
      </w:r>
      <w:r>
        <w:rPr>
          <w:spacing w:val="-2"/>
        </w:rPr>
        <w:t> </w:t>
      </w:r>
      <w:r>
        <w:rPr/>
        <w:t>a</w:t>
      </w:r>
      <w:r>
        <w:rPr>
          <w:spacing w:val="-3"/>
        </w:rPr>
        <w:t> </w:t>
      </w:r>
      <w:r>
        <w:rPr/>
        <w:t>charge.</w:t>
      </w:r>
      <w:r>
        <w:rPr>
          <w:spacing w:val="40"/>
        </w:rPr>
        <w:t> </w:t>
      </w:r>
      <w:r>
        <w:rPr/>
        <w:t>A</w:t>
      </w:r>
      <w:r>
        <w:rPr>
          <w:spacing w:val="-2"/>
        </w:rPr>
        <w:t> </w:t>
      </w:r>
      <w:r>
        <w:rPr/>
        <w:t>Letter</w:t>
      </w:r>
      <w:r>
        <w:rPr>
          <w:spacing w:val="-4"/>
        </w:rPr>
        <w:t> </w:t>
      </w:r>
      <w:r>
        <w:rPr/>
        <w:t>of</w:t>
      </w:r>
      <w:r>
        <w:rPr>
          <w:spacing w:val="-3"/>
        </w:rPr>
        <w:t> </w:t>
      </w:r>
      <w:r>
        <w:rPr/>
        <w:t>Authorization</w:t>
      </w:r>
      <w:r>
        <w:rPr>
          <w:spacing w:val="-3"/>
        </w:rPr>
        <w:t> </w:t>
      </w:r>
      <w:r>
        <w:rPr/>
        <w:t>(LOA)</w:t>
      </w:r>
      <w:r>
        <w:rPr>
          <w:spacing w:val="-3"/>
        </w:rPr>
        <w:t> </w:t>
      </w:r>
      <w:r>
        <w:rPr/>
        <w:t>from</w:t>
      </w:r>
      <w:r>
        <w:rPr>
          <w:spacing w:val="-2"/>
        </w:rPr>
        <w:t> </w:t>
      </w:r>
      <w:r>
        <w:rPr/>
        <w:t>the sponsor or manufacturer should be obtained.</w:t>
      </w:r>
    </w:p>
    <w:p>
      <w:pPr>
        <w:pStyle w:val="Heading2"/>
        <w:spacing w:before="158"/>
      </w:pPr>
      <w:r>
        <w:rPr/>
        <w:t>FDA </w:t>
      </w:r>
      <w:r>
        <w:rPr>
          <w:spacing w:val="-2"/>
        </w:rPr>
        <w:t>Approval:</w:t>
      </w:r>
    </w:p>
    <w:p>
      <w:pPr>
        <w:pStyle w:val="BodyText"/>
        <w:spacing w:line="259" w:lineRule="auto" w:before="184"/>
        <w:ind w:right="996"/>
      </w:pPr>
      <w:r>
        <w:rPr/>
        <w:t>When a commercial sponsor agrees to provide access under an Access Protocol, the sponsor is responsible for managing and obtaining FDA approval and all other sponsor responsibilities.</w:t>
      </w:r>
      <w:r>
        <w:rPr>
          <w:spacing w:val="40"/>
        </w:rPr>
        <w:t> </w:t>
      </w:r>
      <w:r>
        <w:rPr/>
        <w:t>A licensed physician under whose immediate direction an investigational drug is administered or dispensed for expanded access is considered an “investigator” under FDA regulations and is responsible</w:t>
      </w:r>
      <w:r>
        <w:rPr>
          <w:spacing w:val="-4"/>
        </w:rPr>
        <w:t> </w:t>
      </w:r>
      <w:r>
        <w:rPr/>
        <w:t>for</w:t>
      </w:r>
      <w:r>
        <w:rPr>
          <w:spacing w:val="-3"/>
        </w:rPr>
        <w:t> </w:t>
      </w:r>
      <w:r>
        <w:rPr/>
        <w:t>all</w:t>
      </w:r>
      <w:r>
        <w:rPr>
          <w:spacing w:val="-3"/>
        </w:rPr>
        <w:t> </w:t>
      </w:r>
      <w:r>
        <w:rPr/>
        <w:t>investigator</w:t>
      </w:r>
      <w:r>
        <w:rPr>
          <w:spacing w:val="-3"/>
        </w:rPr>
        <w:t> </w:t>
      </w:r>
      <w:r>
        <w:rPr/>
        <w:t>responsibilities</w:t>
      </w:r>
      <w:r>
        <w:rPr>
          <w:spacing w:val="-4"/>
        </w:rPr>
        <w:t> </w:t>
      </w:r>
      <w:r>
        <w:rPr/>
        <w:t>under</w:t>
      </w:r>
      <w:r>
        <w:rPr>
          <w:spacing w:val="-2"/>
        </w:rPr>
        <w:t> </w:t>
      </w:r>
      <w:hyperlink r:id="rId91">
        <w:r>
          <w:rPr/>
          <w:t>21</w:t>
        </w:r>
        <w:r>
          <w:rPr>
            <w:spacing w:val="-4"/>
          </w:rPr>
          <w:t> </w:t>
        </w:r>
        <w:r>
          <w:rPr/>
          <w:t>CFR</w:t>
        </w:r>
        <w:r>
          <w:rPr>
            <w:spacing w:val="-3"/>
          </w:rPr>
          <w:t> </w:t>
        </w:r>
        <w:r>
          <w:rPr/>
          <w:t>312,</w:t>
        </w:r>
      </w:hyperlink>
      <w:r>
        <w:rPr>
          <w:spacing w:val="-3"/>
        </w:rPr>
        <w:t> </w:t>
      </w:r>
      <w:r>
        <w:rPr/>
        <w:t>to</w:t>
      </w:r>
      <w:r>
        <w:rPr>
          <w:spacing w:val="-4"/>
        </w:rPr>
        <w:t> </w:t>
      </w:r>
      <w:r>
        <w:rPr/>
        <w:t>the</w:t>
      </w:r>
      <w:r>
        <w:rPr>
          <w:spacing w:val="-3"/>
        </w:rPr>
        <w:t> </w:t>
      </w:r>
      <w:r>
        <w:rPr/>
        <w:t>extent</w:t>
      </w:r>
      <w:r>
        <w:rPr>
          <w:spacing w:val="-3"/>
        </w:rPr>
        <w:t> </w:t>
      </w:r>
      <w:r>
        <w:rPr/>
        <w:t>they</w:t>
      </w:r>
      <w:r>
        <w:rPr>
          <w:spacing w:val="-3"/>
        </w:rPr>
        <w:t> </w:t>
      </w:r>
      <w:r>
        <w:rPr/>
        <w:t>are</w:t>
      </w:r>
      <w:r>
        <w:rPr>
          <w:spacing w:val="-3"/>
        </w:rPr>
        <w:t> </w:t>
      </w:r>
      <w:r>
        <w:rPr/>
        <w:t>applicable to expanded access.</w:t>
      </w:r>
    </w:p>
    <w:p>
      <w:pPr>
        <w:pStyle w:val="BodyText"/>
        <w:spacing w:line="259" w:lineRule="auto" w:before="158"/>
        <w:ind w:right="996"/>
      </w:pPr>
      <w:r>
        <w:rPr/>
        <w:t>If</w:t>
      </w:r>
      <w:r>
        <w:rPr>
          <w:spacing w:val="-1"/>
        </w:rPr>
        <w:t> </w:t>
      </w:r>
      <w:r>
        <w:rPr/>
        <w:t>the sponsor or manufacturer declines</w:t>
      </w:r>
      <w:r>
        <w:rPr>
          <w:spacing w:val="-1"/>
        </w:rPr>
        <w:t> </w:t>
      </w:r>
      <w:r>
        <w:rPr/>
        <w:t>treatment of</w:t>
      </w:r>
      <w:r>
        <w:rPr>
          <w:spacing w:val="-1"/>
        </w:rPr>
        <w:t> </w:t>
      </w:r>
      <w:r>
        <w:rPr/>
        <w:t>the patient under an</w:t>
      </w:r>
      <w:r>
        <w:rPr>
          <w:spacing w:val="-1"/>
        </w:rPr>
        <w:t> </w:t>
      </w:r>
      <w:r>
        <w:rPr/>
        <w:t>existing</w:t>
      </w:r>
      <w:r>
        <w:rPr>
          <w:spacing w:val="-1"/>
        </w:rPr>
        <w:t> </w:t>
      </w:r>
      <w:r>
        <w:rPr/>
        <w:t>IND</w:t>
      </w:r>
      <w:r>
        <w:rPr>
          <w:spacing w:val="-1"/>
        </w:rPr>
        <w:t> </w:t>
      </w:r>
      <w:r>
        <w:rPr/>
        <w:t>study or Access</w:t>
      </w:r>
      <w:r>
        <w:rPr>
          <w:spacing w:val="-2"/>
        </w:rPr>
        <w:t> </w:t>
      </w:r>
      <w:r>
        <w:rPr/>
        <w:t>Protocol</w:t>
      </w:r>
      <w:r>
        <w:rPr>
          <w:spacing w:val="-1"/>
        </w:rPr>
        <w:t> </w:t>
      </w:r>
      <w:r>
        <w:rPr/>
        <w:t>but</w:t>
      </w:r>
      <w:r>
        <w:rPr>
          <w:spacing w:val="-1"/>
        </w:rPr>
        <w:t> </w:t>
      </w:r>
      <w:r>
        <w:rPr/>
        <w:t>agrees</w:t>
      </w:r>
      <w:r>
        <w:rPr>
          <w:spacing w:val="-2"/>
        </w:rPr>
        <w:t> </w:t>
      </w:r>
      <w:r>
        <w:rPr/>
        <w:t>to make</w:t>
      </w:r>
      <w:r>
        <w:rPr>
          <w:spacing w:val="-2"/>
        </w:rPr>
        <w:t> </w:t>
      </w:r>
      <w:r>
        <w:rPr/>
        <w:t>the</w:t>
      </w:r>
      <w:r>
        <w:rPr>
          <w:spacing w:val="-1"/>
        </w:rPr>
        <w:t> </w:t>
      </w:r>
      <w:r>
        <w:rPr/>
        <w:t>investigational</w:t>
      </w:r>
      <w:r>
        <w:rPr>
          <w:spacing w:val="-1"/>
        </w:rPr>
        <w:t> </w:t>
      </w:r>
      <w:r>
        <w:rPr/>
        <w:t>drug</w:t>
      </w:r>
      <w:r>
        <w:rPr>
          <w:spacing w:val="-2"/>
        </w:rPr>
        <w:t> </w:t>
      </w:r>
      <w:r>
        <w:rPr/>
        <w:t>available</w:t>
      </w:r>
      <w:r>
        <w:rPr>
          <w:spacing w:val="-1"/>
        </w:rPr>
        <w:t> </w:t>
      </w:r>
      <w:r>
        <w:rPr/>
        <w:t>for</w:t>
      </w:r>
      <w:r>
        <w:rPr>
          <w:spacing w:val="-1"/>
        </w:rPr>
        <w:t> </w:t>
      </w:r>
      <w:r>
        <w:rPr/>
        <w:t>the</w:t>
      </w:r>
      <w:r>
        <w:rPr>
          <w:spacing w:val="-1"/>
        </w:rPr>
        <w:t> </w:t>
      </w:r>
      <w:r>
        <w:rPr/>
        <w:t>patient,</w:t>
      </w:r>
      <w:r>
        <w:rPr>
          <w:spacing w:val="-1"/>
        </w:rPr>
        <w:t> </w:t>
      </w:r>
      <w:r>
        <w:rPr>
          <w:spacing w:val="-2"/>
        </w:rPr>
        <w:t>physicians</w:t>
      </w:r>
    </w:p>
    <w:p>
      <w:pPr>
        <w:pStyle w:val="BodyText"/>
        <w:spacing w:after="0" w:line="259" w:lineRule="auto"/>
        <w:sectPr>
          <w:pgSz w:w="12240" w:h="15840"/>
          <w:pgMar w:header="0" w:footer="2536" w:top="1360" w:bottom="2720" w:left="1080" w:right="360"/>
        </w:sectPr>
      </w:pPr>
    </w:p>
    <w:p>
      <w:pPr>
        <w:pStyle w:val="BodyText"/>
        <w:spacing w:line="259" w:lineRule="auto" w:before="40"/>
        <w:ind w:right="943"/>
      </w:pPr>
      <w:r>
        <w:rPr/>
        <w:t>may</w:t>
      </w:r>
      <w:r>
        <w:rPr>
          <w:spacing w:val="-2"/>
        </w:rPr>
        <w:t> </w:t>
      </w:r>
      <w:r>
        <w:rPr/>
        <w:t>apply</w:t>
      </w:r>
      <w:r>
        <w:rPr>
          <w:spacing w:val="-2"/>
        </w:rPr>
        <w:t> </w:t>
      </w:r>
      <w:r>
        <w:rPr/>
        <w:t>to</w:t>
      </w:r>
      <w:r>
        <w:rPr>
          <w:spacing w:val="-3"/>
        </w:rPr>
        <w:t> </w:t>
      </w:r>
      <w:r>
        <w:rPr/>
        <w:t>the</w:t>
      </w:r>
      <w:r>
        <w:rPr>
          <w:spacing w:val="-2"/>
        </w:rPr>
        <w:t> </w:t>
      </w:r>
      <w:r>
        <w:rPr/>
        <w:t>FDA</w:t>
      </w:r>
      <w:r>
        <w:rPr>
          <w:spacing w:val="-2"/>
        </w:rPr>
        <w:t> </w:t>
      </w:r>
      <w:r>
        <w:rPr/>
        <w:t>for</w:t>
      </w:r>
      <w:r>
        <w:rPr>
          <w:spacing w:val="-2"/>
        </w:rPr>
        <w:t> </w:t>
      </w:r>
      <w:r>
        <w:rPr/>
        <w:t>an</w:t>
      </w:r>
      <w:r>
        <w:rPr>
          <w:spacing w:val="-3"/>
        </w:rPr>
        <w:t> </w:t>
      </w:r>
      <w:r>
        <w:rPr/>
        <w:t>individual</w:t>
      </w:r>
      <w:r>
        <w:rPr>
          <w:spacing w:val="-2"/>
        </w:rPr>
        <w:t> </w:t>
      </w:r>
      <w:r>
        <w:rPr/>
        <w:t>patient</w:t>
      </w:r>
      <w:r>
        <w:rPr>
          <w:spacing w:val="-2"/>
        </w:rPr>
        <w:t> </w:t>
      </w:r>
      <w:r>
        <w:rPr/>
        <w:t>Access</w:t>
      </w:r>
      <w:r>
        <w:rPr>
          <w:spacing w:val="-3"/>
        </w:rPr>
        <w:t> </w:t>
      </w:r>
      <w:r>
        <w:rPr/>
        <w:t>IND</w:t>
      </w:r>
      <w:r>
        <w:rPr>
          <w:spacing w:val="-3"/>
        </w:rPr>
        <w:t> </w:t>
      </w:r>
      <w:r>
        <w:rPr/>
        <w:t>using</w:t>
      </w:r>
      <w:r>
        <w:rPr>
          <w:spacing w:val="-2"/>
        </w:rPr>
        <w:t> </w:t>
      </w:r>
      <w:r>
        <w:rPr/>
        <w:t>Form</w:t>
      </w:r>
      <w:r>
        <w:rPr>
          <w:spacing w:val="-2"/>
        </w:rPr>
        <w:t> </w:t>
      </w:r>
      <w:r>
        <w:rPr/>
        <w:t>FDA</w:t>
      </w:r>
      <w:r>
        <w:rPr>
          <w:spacing w:val="-2"/>
        </w:rPr>
        <w:t> </w:t>
      </w:r>
      <w:r>
        <w:rPr/>
        <w:t>3926,</w:t>
      </w:r>
      <w:r>
        <w:rPr>
          <w:spacing w:val="-2"/>
        </w:rPr>
        <w:t> </w:t>
      </w:r>
      <w:r>
        <w:rPr/>
        <w:t>a</w:t>
      </w:r>
      <w:r>
        <w:rPr>
          <w:spacing w:val="-2"/>
        </w:rPr>
        <w:t> </w:t>
      </w:r>
      <w:r>
        <w:rPr/>
        <w:t>streamlined</w:t>
      </w:r>
      <w:r>
        <w:rPr>
          <w:spacing w:val="-3"/>
        </w:rPr>
        <w:t> </w:t>
      </w:r>
      <w:r>
        <w:rPr/>
        <w:t>IND application specifically designed for such requests.</w:t>
      </w:r>
      <w:r>
        <w:rPr>
          <w:spacing w:val="40"/>
        </w:rPr>
        <w:t> </w:t>
      </w:r>
      <w:r>
        <w:rPr/>
        <w:t>Form FDA 3926, and </w:t>
      </w:r>
      <w:hyperlink r:id="rId92">
        <w:r>
          <w:rPr/>
          <w:t>related guidance</w:t>
        </w:r>
      </w:hyperlink>
      <w:r>
        <w:rPr/>
        <w:t>, is available on a FDA </w:t>
      </w:r>
      <w:hyperlink r:id="rId89">
        <w:r>
          <w:rPr/>
          <w:t>website</w:t>
        </w:r>
      </w:hyperlink>
      <w:r>
        <w:rPr/>
        <w:t>.</w:t>
      </w:r>
      <w:r>
        <w:rPr>
          <w:spacing w:val="80"/>
        </w:rPr>
        <w:t> </w:t>
      </w:r>
      <w:r>
        <w:rPr/>
        <w:t>Form FDA 3926 includes a section where an investigator can request approval from</w:t>
      </w:r>
      <w:r>
        <w:rPr>
          <w:spacing w:val="-1"/>
        </w:rPr>
        <w:t> </w:t>
      </w:r>
      <w:r>
        <w:rPr/>
        <w:t>the FDA for alternative IRB review</w:t>
      </w:r>
      <w:r>
        <w:rPr>
          <w:spacing w:val="-2"/>
        </w:rPr>
        <w:t> </w:t>
      </w:r>
      <w:r>
        <w:rPr/>
        <w:t>procedures;</w:t>
      </w:r>
      <w:r>
        <w:rPr>
          <w:spacing w:val="-1"/>
        </w:rPr>
        <w:t> </w:t>
      </w:r>
      <w:r>
        <w:rPr/>
        <w:t>these alternative procedures</w:t>
      </w:r>
      <w:r>
        <w:rPr>
          <w:spacing w:val="-1"/>
        </w:rPr>
        <w:t> </w:t>
      </w:r>
      <w:r>
        <w:rPr/>
        <w:t>enable review by the IRB Chair (or a Chair-designated IRB member) in lieu of review by the convened IRB.</w:t>
      </w:r>
    </w:p>
    <w:p>
      <w:pPr>
        <w:pStyle w:val="BodyText"/>
        <w:spacing w:line="259" w:lineRule="auto" w:before="158"/>
        <w:ind w:right="996"/>
      </w:pPr>
      <w:r>
        <w:rPr/>
        <w:t>This alternative review procedure is referred to as a “concurrence review” in FDA guidance; however,</w:t>
      </w:r>
      <w:r>
        <w:rPr>
          <w:spacing w:val="-3"/>
        </w:rPr>
        <w:t> </w:t>
      </w:r>
      <w:r>
        <w:rPr/>
        <w:t>the</w:t>
      </w:r>
      <w:r>
        <w:rPr>
          <w:spacing w:val="-2"/>
        </w:rPr>
        <w:t> </w:t>
      </w:r>
      <w:r>
        <w:rPr/>
        <w:t>IRB</w:t>
      </w:r>
      <w:r>
        <w:rPr>
          <w:spacing w:val="-2"/>
        </w:rPr>
        <w:t> </w:t>
      </w:r>
      <w:r>
        <w:rPr/>
        <w:t>Chair</w:t>
      </w:r>
      <w:r>
        <w:rPr>
          <w:spacing w:val="-3"/>
        </w:rPr>
        <w:t> </w:t>
      </w:r>
      <w:r>
        <w:rPr/>
        <w:t>must</w:t>
      </w:r>
      <w:r>
        <w:rPr>
          <w:spacing w:val="-2"/>
        </w:rPr>
        <w:t> </w:t>
      </w:r>
      <w:r>
        <w:rPr/>
        <w:t>review</w:t>
      </w:r>
      <w:r>
        <w:rPr>
          <w:spacing w:val="-3"/>
        </w:rPr>
        <w:t> </w:t>
      </w:r>
      <w:r>
        <w:rPr/>
        <w:t>the</w:t>
      </w:r>
      <w:r>
        <w:rPr>
          <w:spacing w:val="-2"/>
        </w:rPr>
        <w:t> </w:t>
      </w:r>
      <w:r>
        <w:rPr/>
        <w:t>same</w:t>
      </w:r>
      <w:r>
        <w:rPr>
          <w:spacing w:val="-2"/>
        </w:rPr>
        <w:t> </w:t>
      </w:r>
      <w:r>
        <w:rPr/>
        <w:t>materials</w:t>
      </w:r>
      <w:r>
        <w:rPr>
          <w:spacing w:val="-3"/>
        </w:rPr>
        <w:t> </w:t>
      </w:r>
      <w:r>
        <w:rPr/>
        <w:t>and</w:t>
      </w:r>
      <w:r>
        <w:rPr>
          <w:spacing w:val="-3"/>
        </w:rPr>
        <w:t> </w:t>
      </w:r>
      <w:r>
        <w:rPr/>
        <w:t>make</w:t>
      </w:r>
      <w:r>
        <w:rPr>
          <w:spacing w:val="-2"/>
        </w:rPr>
        <w:t> </w:t>
      </w:r>
      <w:r>
        <w:rPr/>
        <w:t>the</w:t>
      </w:r>
      <w:r>
        <w:rPr>
          <w:spacing w:val="-2"/>
        </w:rPr>
        <w:t> </w:t>
      </w:r>
      <w:r>
        <w:rPr/>
        <w:t>same</w:t>
      </w:r>
      <w:r>
        <w:rPr>
          <w:spacing w:val="-2"/>
        </w:rPr>
        <w:t> </w:t>
      </w:r>
      <w:r>
        <w:rPr/>
        <w:t>determinations</w:t>
      </w:r>
      <w:r>
        <w:rPr>
          <w:spacing w:val="-3"/>
        </w:rPr>
        <w:t> </w:t>
      </w:r>
      <w:r>
        <w:rPr/>
        <w:t>as</w:t>
      </w:r>
      <w:r>
        <w:rPr>
          <w:spacing w:val="-3"/>
        </w:rPr>
        <w:t> </w:t>
      </w:r>
      <w:r>
        <w:rPr/>
        <w:t>the convened</w:t>
      </w:r>
      <w:r>
        <w:rPr>
          <w:spacing w:val="-4"/>
        </w:rPr>
        <w:t> </w:t>
      </w:r>
      <w:r>
        <w:rPr/>
        <w:t>board</w:t>
      </w:r>
      <w:r>
        <w:rPr>
          <w:spacing w:val="-4"/>
        </w:rPr>
        <w:t> </w:t>
      </w:r>
      <w:r>
        <w:rPr/>
        <w:t>would.</w:t>
      </w:r>
      <w:r>
        <w:rPr>
          <w:spacing w:val="40"/>
        </w:rPr>
        <w:t> </w:t>
      </w:r>
      <w:r>
        <w:rPr/>
        <w:t>The</w:t>
      </w:r>
      <w:r>
        <w:rPr>
          <w:spacing w:val="-3"/>
        </w:rPr>
        <w:t> </w:t>
      </w:r>
      <w:r>
        <w:rPr/>
        <w:t>IRB</w:t>
      </w:r>
      <w:r>
        <w:rPr>
          <w:spacing w:val="-3"/>
        </w:rPr>
        <w:t> </w:t>
      </w:r>
      <w:r>
        <w:rPr/>
        <w:t>Chair</w:t>
      </w:r>
      <w:r>
        <w:rPr>
          <w:spacing w:val="-3"/>
        </w:rPr>
        <w:t> </w:t>
      </w:r>
      <w:r>
        <w:rPr/>
        <w:t>review</w:t>
      </w:r>
      <w:r>
        <w:rPr>
          <w:spacing w:val="-3"/>
        </w:rPr>
        <w:t> </w:t>
      </w:r>
      <w:r>
        <w:rPr/>
        <w:t>can</w:t>
      </w:r>
      <w:r>
        <w:rPr>
          <w:spacing w:val="-4"/>
        </w:rPr>
        <w:t> </w:t>
      </w:r>
      <w:r>
        <w:rPr/>
        <w:t>also</w:t>
      </w:r>
      <w:r>
        <w:rPr>
          <w:spacing w:val="-4"/>
        </w:rPr>
        <w:t> </w:t>
      </w:r>
      <w:r>
        <w:rPr/>
        <w:t>be</w:t>
      </w:r>
      <w:r>
        <w:rPr>
          <w:spacing w:val="-3"/>
        </w:rPr>
        <w:t> </w:t>
      </w:r>
      <w:r>
        <w:rPr/>
        <w:t>used</w:t>
      </w:r>
      <w:r>
        <w:rPr>
          <w:spacing w:val="-4"/>
        </w:rPr>
        <w:t> </w:t>
      </w:r>
      <w:r>
        <w:rPr/>
        <w:t>for</w:t>
      </w:r>
      <w:r>
        <w:rPr>
          <w:spacing w:val="-3"/>
        </w:rPr>
        <w:t> </w:t>
      </w:r>
      <w:r>
        <w:rPr/>
        <w:t>any</w:t>
      </w:r>
      <w:r>
        <w:rPr>
          <w:spacing w:val="-2"/>
        </w:rPr>
        <w:t> </w:t>
      </w:r>
      <w:r>
        <w:rPr/>
        <w:t>post-approval</w:t>
      </w:r>
      <w:r>
        <w:rPr>
          <w:spacing w:val="-3"/>
        </w:rPr>
        <w:t> </w:t>
      </w:r>
      <w:r>
        <w:rPr/>
        <w:t>reviews</w:t>
      </w:r>
      <w:r>
        <w:rPr>
          <w:spacing w:val="-4"/>
        </w:rPr>
        <w:t> </w:t>
      </w:r>
      <w:r>
        <w:rPr/>
        <w:t>(e.g., unanticipated problems, continuing review, closure, etc.).</w:t>
      </w:r>
    </w:p>
    <w:p>
      <w:pPr>
        <w:pStyle w:val="BodyText"/>
        <w:spacing w:line="259" w:lineRule="auto" w:before="160"/>
        <w:ind w:right="996"/>
      </w:pPr>
      <w:r>
        <w:rPr/>
        <w:t>When</w:t>
      </w:r>
      <w:r>
        <w:rPr>
          <w:spacing w:val="-2"/>
        </w:rPr>
        <w:t> </w:t>
      </w:r>
      <w:r>
        <w:rPr/>
        <w:t>there</w:t>
      </w:r>
      <w:r>
        <w:rPr>
          <w:spacing w:val="-2"/>
        </w:rPr>
        <w:t> </w:t>
      </w:r>
      <w:r>
        <w:rPr/>
        <w:t>is</w:t>
      </w:r>
      <w:r>
        <w:rPr>
          <w:spacing w:val="-2"/>
        </w:rPr>
        <w:t> </w:t>
      </w:r>
      <w:r>
        <w:rPr/>
        <w:t>an</w:t>
      </w:r>
      <w:r>
        <w:rPr>
          <w:spacing w:val="-2"/>
        </w:rPr>
        <w:t> </w:t>
      </w:r>
      <w:r>
        <w:rPr/>
        <w:t>emergency</w:t>
      </w:r>
      <w:r>
        <w:rPr>
          <w:spacing w:val="-1"/>
        </w:rPr>
        <w:t> </w:t>
      </w:r>
      <w:r>
        <w:rPr/>
        <w:t>situation</w:t>
      </w:r>
      <w:r>
        <w:rPr>
          <w:spacing w:val="-2"/>
        </w:rPr>
        <w:t> </w:t>
      </w:r>
      <w:r>
        <w:rPr/>
        <w:t>and</w:t>
      </w:r>
      <w:r>
        <w:rPr>
          <w:spacing w:val="-2"/>
        </w:rPr>
        <w:t> </w:t>
      </w:r>
      <w:r>
        <w:rPr/>
        <w:t>insufficient</w:t>
      </w:r>
      <w:r>
        <w:rPr>
          <w:spacing w:val="-1"/>
        </w:rPr>
        <w:t> </w:t>
      </w:r>
      <w:r>
        <w:rPr/>
        <w:t>time</w:t>
      </w:r>
      <w:r>
        <w:rPr>
          <w:spacing w:val="-1"/>
        </w:rPr>
        <w:t> </w:t>
      </w:r>
      <w:r>
        <w:rPr/>
        <w:t>to</w:t>
      </w:r>
      <w:r>
        <w:rPr>
          <w:spacing w:val="-2"/>
        </w:rPr>
        <w:t> </w:t>
      </w:r>
      <w:r>
        <w:rPr/>
        <w:t>submit</w:t>
      </w:r>
      <w:r>
        <w:rPr>
          <w:spacing w:val="-1"/>
        </w:rPr>
        <w:t> </w:t>
      </w:r>
      <w:r>
        <w:rPr/>
        <w:t>a</w:t>
      </w:r>
      <w:r>
        <w:rPr>
          <w:spacing w:val="-2"/>
        </w:rPr>
        <w:t> </w:t>
      </w:r>
      <w:r>
        <w:rPr/>
        <w:t>written</w:t>
      </w:r>
      <w:r>
        <w:rPr>
          <w:spacing w:val="-2"/>
        </w:rPr>
        <w:t> </w:t>
      </w:r>
      <w:r>
        <w:rPr/>
        <w:t>application</w:t>
      </w:r>
      <w:r>
        <w:rPr>
          <w:spacing w:val="-2"/>
        </w:rPr>
        <w:t> </w:t>
      </w:r>
      <w:r>
        <w:rPr/>
        <w:t>to</w:t>
      </w:r>
      <w:r>
        <w:rPr>
          <w:spacing w:val="-2"/>
        </w:rPr>
        <w:t> </w:t>
      </w:r>
      <w:r>
        <w:rPr/>
        <w:t>the FDA</w:t>
      </w:r>
      <w:r>
        <w:rPr>
          <w:spacing w:val="-2"/>
        </w:rPr>
        <w:t> </w:t>
      </w:r>
      <w:r>
        <w:rPr/>
        <w:t>prior</w:t>
      </w:r>
      <w:r>
        <w:rPr>
          <w:spacing w:val="-2"/>
        </w:rPr>
        <w:t> </w:t>
      </w:r>
      <w:r>
        <w:rPr/>
        <w:t>to</w:t>
      </w:r>
      <w:r>
        <w:rPr>
          <w:spacing w:val="-3"/>
        </w:rPr>
        <w:t> </w:t>
      </w:r>
      <w:r>
        <w:rPr/>
        <w:t>treatment,</w:t>
      </w:r>
      <w:r>
        <w:rPr>
          <w:spacing w:val="-2"/>
        </w:rPr>
        <w:t> </w:t>
      </w:r>
      <w:r>
        <w:rPr/>
        <w:t>a</w:t>
      </w:r>
      <w:r>
        <w:rPr>
          <w:spacing w:val="-3"/>
        </w:rPr>
        <w:t> </w:t>
      </w:r>
      <w:r>
        <w:rPr/>
        <w:t>request</w:t>
      </w:r>
      <w:r>
        <w:rPr>
          <w:spacing w:val="-2"/>
        </w:rPr>
        <w:t> </w:t>
      </w:r>
      <w:r>
        <w:rPr/>
        <w:t>to</w:t>
      </w:r>
      <w:r>
        <w:rPr>
          <w:spacing w:val="-3"/>
        </w:rPr>
        <w:t> </w:t>
      </w:r>
      <w:r>
        <w:rPr/>
        <w:t>FDA</w:t>
      </w:r>
      <w:r>
        <w:rPr>
          <w:spacing w:val="-2"/>
        </w:rPr>
        <w:t> </w:t>
      </w:r>
      <w:r>
        <w:rPr/>
        <w:t>for</w:t>
      </w:r>
      <w:r>
        <w:rPr>
          <w:spacing w:val="-2"/>
        </w:rPr>
        <w:t> </w:t>
      </w:r>
      <w:r>
        <w:rPr/>
        <w:t>emergency</w:t>
      </w:r>
      <w:r>
        <w:rPr>
          <w:spacing w:val="-2"/>
        </w:rPr>
        <w:t> </w:t>
      </w:r>
      <w:r>
        <w:rPr/>
        <w:t>use</w:t>
      </w:r>
      <w:r>
        <w:rPr>
          <w:spacing w:val="-4"/>
        </w:rPr>
        <w:t> </w:t>
      </w:r>
      <w:r>
        <w:rPr/>
        <w:t>may</w:t>
      </w:r>
      <w:r>
        <w:rPr>
          <w:spacing w:val="-2"/>
        </w:rPr>
        <w:t> </w:t>
      </w:r>
      <w:r>
        <w:rPr/>
        <w:t>be</w:t>
      </w:r>
      <w:r>
        <w:rPr>
          <w:spacing w:val="-2"/>
        </w:rPr>
        <w:t> </w:t>
      </w:r>
      <w:r>
        <w:rPr/>
        <w:t>made</w:t>
      </w:r>
      <w:r>
        <w:rPr>
          <w:spacing w:val="-2"/>
        </w:rPr>
        <w:t> </w:t>
      </w:r>
      <w:r>
        <w:rPr/>
        <w:t>by</w:t>
      </w:r>
      <w:r>
        <w:rPr>
          <w:spacing w:val="-2"/>
        </w:rPr>
        <w:t> </w:t>
      </w:r>
      <w:r>
        <w:rPr/>
        <w:t>telephone</w:t>
      </w:r>
      <w:r>
        <w:rPr>
          <w:spacing w:val="-2"/>
        </w:rPr>
        <w:t> </w:t>
      </w:r>
      <w:r>
        <w:rPr/>
        <w:t>(or</w:t>
      </w:r>
      <w:r>
        <w:rPr>
          <w:spacing w:val="-3"/>
        </w:rPr>
        <w:t> </w:t>
      </w:r>
      <w:r>
        <w:rPr/>
        <w:t>other rapid means).</w:t>
      </w:r>
      <w:r>
        <w:rPr>
          <w:spacing w:val="40"/>
        </w:rPr>
        <w:t> </w:t>
      </w:r>
      <w:r>
        <w:rPr/>
        <w:t>A written expanded access application must be submitted within 15 days of the FDA’s authorization.</w:t>
      </w:r>
    </w:p>
    <w:p>
      <w:pPr>
        <w:pStyle w:val="BodyText"/>
        <w:spacing w:line="259" w:lineRule="auto" w:before="159"/>
        <w:ind w:right="1059"/>
      </w:pPr>
      <w:r>
        <w:rPr/>
        <w:t>A</w:t>
      </w:r>
      <w:r>
        <w:rPr>
          <w:spacing w:val="-2"/>
        </w:rPr>
        <w:t> </w:t>
      </w:r>
      <w:r>
        <w:rPr/>
        <w:t>physician</w:t>
      </w:r>
      <w:r>
        <w:rPr>
          <w:spacing w:val="-4"/>
        </w:rPr>
        <w:t> </w:t>
      </w:r>
      <w:r>
        <w:rPr/>
        <w:t>who</w:t>
      </w:r>
      <w:r>
        <w:rPr>
          <w:spacing w:val="-2"/>
        </w:rPr>
        <w:t> </w:t>
      </w:r>
      <w:r>
        <w:rPr/>
        <w:t>obtains</w:t>
      </w:r>
      <w:r>
        <w:rPr>
          <w:spacing w:val="-4"/>
        </w:rPr>
        <w:t> </w:t>
      </w:r>
      <w:r>
        <w:rPr/>
        <w:t>an</w:t>
      </w:r>
      <w:r>
        <w:rPr>
          <w:spacing w:val="-3"/>
        </w:rPr>
        <w:t> </w:t>
      </w:r>
      <w:r>
        <w:rPr/>
        <w:t>Access</w:t>
      </w:r>
      <w:r>
        <w:rPr>
          <w:spacing w:val="-3"/>
        </w:rPr>
        <w:t> </w:t>
      </w:r>
      <w:r>
        <w:rPr/>
        <w:t>IND</w:t>
      </w:r>
      <w:r>
        <w:rPr>
          <w:spacing w:val="-3"/>
        </w:rPr>
        <w:t> </w:t>
      </w:r>
      <w:r>
        <w:rPr/>
        <w:t>is</w:t>
      </w:r>
      <w:r>
        <w:rPr>
          <w:spacing w:val="-3"/>
        </w:rPr>
        <w:t> </w:t>
      </w:r>
      <w:r>
        <w:rPr/>
        <w:t>considered</w:t>
      </w:r>
      <w:r>
        <w:rPr>
          <w:spacing w:val="-3"/>
        </w:rPr>
        <w:t> </w:t>
      </w:r>
      <w:r>
        <w:rPr/>
        <w:t>a</w:t>
      </w:r>
      <w:r>
        <w:rPr>
          <w:spacing w:val="-3"/>
        </w:rPr>
        <w:t> </w:t>
      </w:r>
      <w:r>
        <w:rPr/>
        <w:t>“sponsor-investigator”</w:t>
      </w:r>
      <w:r>
        <w:rPr>
          <w:spacing w:val="-3"/>
        </w:rPr>
        <w:t> </w:t>
      </w:r>
      <w:r>
        <w:rPr/>
        <w:t>and</w:t>
      </w:r>
      <w:r>
        <w:rPr>
          <w:spacing w:val="-3"/>
        </w:rPr>
        <w:t> </w:t>
      </w:r>
      <w:r>
        <w:rPr/>
        <w:t>is</w:t>
      </w:r>
      <w:r>
        <w:rPr>
          <w:spacing w:val="-3"/>
        </w:rPr>
        <w:t> </w:t>
      </w:r>
      <w:r>
        <w:rPr/>
        <w:t>responsible for the responsibilities of both sponsors and investigators under </w:t>
      </w:r>
      <w:hyperlink r:id="rId91">
        <w:r>
          <w:rPr/>
          <w:t>21 CFR 312</w:t>
        </w:r>
      </w:hyperlink>
      <w:r>
        <w:rPr/>
        <w:t>, as applicable, including IND safety reports, annual reports, and maintenance of adequate drug accountability </w:t>
      </w:r>
      <w:r>
        <w:rPr>
          <w:spacing w:val="-2"/>
        </w:rPr>
        <w:t>records.</w:t>
      </w:r>
    </w:p>
    <w:p>
      <w:pPr>
        <w:pStyle w:val="Heading2"/>
        <w:spacing w:before="158"/>
      </w:pPr>
      <w:r>
        <w:rPr/>
        <w:t>IRB </w:t>
      </w:r>
      <w:r>
        <w:rPr>
          <w:spacing w:val="-2"/>
        </w:rPr>
        <w:t>Review:</w:t>
      </w:r>
    </w:p>
    <w:p>
      <w:pPr>
        <w:pStyle w:val="BodyText"/>
        <w:spacing w:line="259" w:lineRule="auto" w:before="184"/>
        <w:ind w:right="956"/>
      </w:pPr>
      <w:r>
        <w:rPr/>
        <w:t>Unless</w:t>
      </w:r>
      <w:r>
        <w:rPr>
          <w:spacing w:val="-3"/>
        </w:rPr>
        <w:t> </w:t>
      </w:r>
      <w:r>
        <w:rPr/>
        <w:t>the</w:t>
      </w:r>
      <w:r>
        <w:rPr>
          <w:spacing w:val="-2"/>
        </w:rPr>
        <w:t> </w:t>
      </w:r>
      <w:r>
        <w:rPr/>
        <w:t>conditions</w:t>
      </w:r>
      <w:r>
        <w:rPr>
          <w:spacing w:val="-3"/>
        </w:rPr>
        <w:t> </w:t>
      </w:r>
      <w:r>
        <w:rPr/>
        <w:t>that</w:t>
      </w:r>
      <w:r>
        <w:rPr>
          <w:spacing w:val="-2"/>
        </w:rPr>
        <w:t> </w:t>
      </w:r>
      <w:r>
        <w:rPr/>
        <w:t>permit</w:t>
      </w:r>
      <w:r>
        <w:rPr>
          <w:spacing w:val="-2"/>
        </w:rPr>
        <w:t> </w:t>
      </w:r>
      <w:r>
        <w:rPr/>
        <w:t>an</w:t>
      </w:r>
      <w:r>
        <w:rPr>
          <w:spacing w:val="-4"/>
        </w:rPr>
        <w:t> </w:t>
      </w:r>
      <w:r>
        <w:rPr/>
        <w:t>emergency</w:t>
      </w:r>
      <w:r>
        <w:rPr>
          <w:spacing w:val="-3"/>
        </w:rPr>
        <w:t> </w:t>
      </w:r>
      <w:r>
        <w:rPr/>
        <w:t>use</w:t>
      </w:r>
      <w:r>
        <w:rPr>
          <w:spacing w:val="-2"/>
        </w:rPr>
        <w:t> </w:t>
      </w:r>
      <w:r>
        <w:rPr/>
        <w:t>exemption</w:t>
      </w:r>
      <w:r>
        <w:rPr>
          <w:spacing w:val="-3"/>
        </w:rPr>
        <w:t> </w:t>
      </w:r>
      <w:r>
        <w:rPr/>
        <w:t>are</w:t>
      </w:r>
      <w:r>
        <w:rPr>
          <w:spacing w:val="-2"/>
        </w:rPr>
        <w:t> </w:t>
      </w:r>
      <w:r>
        <w:rPr/>
        <w:t>satisfied,</w:t>
      </w:r>
      <w:r>
        <w:rPr>
          <w:spacing w:val="-2"/>
        </w:rPr>
        <w:t> </w:t>
      </w:r>
      <w:r>
        <w:rPr/>
        <w:t>IRB</w:t>
      </w:r>
      <w:r>
        <w:rPr>
          <w:spacing w:val="-2"/>
        </w:rPr>
        <w:t> </w:t>
      </w:r>
      <w:r>
        <w:rPr/>
        <w:t>approval</w:t>
      </w:r>
      <w:r>
        <w:rPr>
          <w:spacing w:val="-2"/>
        </w:rPr>
        <w:t> </w:t>
      </w:r>
      <w:r>
        <w:rPr/>
        <w:t>must</w:t>
      </w:r>
      <w:r>
        <w:rPr>
          <w:spacing w:val="-3"/>
        </w:rPr>
        <w:t> </w:t>
      </w:r>
      <w:r>
        <w:rPr/>
        <w:t>be obtained prior to initiating treatment with the investigational drug.</w:t>
      </w:r>
      <w:r>
        <w:rPr>
          <w:spacing w:val="40"/>
        </w:rPr>
        <w:t> </w:t>
      </w:r>
      <w:r>
        <w:rPr/>
        <w:t>When the FDA has authorized the use of alternative IRB review procedures (which can be presumed when the request is made on</w:t>
      </w:r>
      <w:r>
        <w:rPr>
          <w:spacing w:val="-3"/>
        </w:rPr>
        <w:t> </w:t>
      </w:r>
      <w:r>
        <w:rPr/>
        <w:t>Form</w:t>
      </w:r>
      <w:r>
        <w:rPr>
          <w:spacing w:val="-2"/>
        </w:rPr>
        <w:t> </w:t>
      </w:r>
      <w:r>
        <w:rPr/>
        <w:t>FDA</w:t>
      </w:r>
      <w:r>
        <w:rPr>
          <w:spacing w:val="-2"/>
        </w:rPr>
        <w:t> </w:t>
      </w:r>
      <w:r>
        <w:rPr/>
        <w:t>3926</w:t>
      </w:r>
      <w:r>
        <w:rPr>
          <w:spacing w:val="-2"/>
        </w:rPr>
        <w:t> </w:t>
      </w:r>
      <w:r>
        <w:rPr/>
        <w:t>unless</w:t>
      </w:r>
      <w:r>
        <w:rPr>
          <w:spacing w:val="-3"/>
        </w:rPr>
        <w:t> </w:t>
      </w:r>
      <w:r>
        <w:rPr/>
        <w:t>the</w:t>
      </w:r>
      <w:r>
        <w:rPr>
          <w:spacing w:val="-2"/>
        </w:rPr>
        <w:t> </w:t>
      </w:r>
      <w:r>
        <w:rPr/>
        <w:t>FDA</w:t>
      </w:r>
      <w:r>
        <w:rPr>
          <w:spacing w:val="-2"/>
        </w:rPr>
        <w:t> </w:t>
      </w:r>
      <w:r>
        <w:rPr/>
        <w:t>specifically</w:t>
      </w:r>
      <w:r>
        <w:rPr>
          <w:spacing w:val="-2"/>
        </w:rPr>
        <w:t> </w:t>
      </w:r>
      <w:r>
        <w:rPr/>
        <w:t>states</w:t>
      </w:r>
      <w:r>
        <w:rPr>
          <w:spacing w:val="-3"/>
        </w:rPr>
        <w:t> </w:t>
      </w:r>
      <w:r>
        <w:rPr/>
        <w:t>that</w:t>
      </w:r>
      <w:r>
        <w:rPr>
          <w:spacing w:val="-2"/>
        </w:rPr>
        <w:t> </w:t>
      </w:r>
      <w:r>
        <w:rPr/>
        <w:t>the</w:t>
      </w:r>
      <w:r>
        <w:rPr>
          <w:spacing w:val="-2"/>
        </w:rPr>
        <w:t> </w:t>
      </w:r>
      <w:r>
        <w:rPr/>
        <w:t>request</w:t>
      </w:r>
      <w:r>
        <w:rPr>
          <w:spacing w:val="-2"/>
        </w:rPr>
        <w:t> </w:t>
      </w:r>
      <w:r>
        <w:rPr/>
        <w:t>is</w:t>
      </w:r>
      <w:r>
        <w:rPr>
          <w:spacing w:val="-5"/>
        </w:rPr>
        <w:t> </w:t>
      </w:r>
      <w:r>
        <w:rPr/>
        <w:t>denied),</w:t>
      </w:r>
      <w:r>
        <w:rPr>
          <w:spacing w:val="-2"/>
        </w:rPr>
        <w:t> </w:t>
      </w:r>
      <w:r>
        <w:rPr/>
        <w:t>the</w:t>
      </w:r>
      <w:r>
        <w:rPr>
          <w:spacing w:val="-3"/>
        </w:rPr>
        <w:t> </w:t>
      </w:r>
      <w:r>
        <w:rPr/>
        <w:t>review</w:t>
      </w:r>
      <w:r>
        <w:rPr>
          <w:spacing w:val="-2"/>
        </w:rPr>
        <w:t> </w:t>
      </w:r>
      <w:r>
        <w:rPr/>
        <w:t>may</w:t>
      </w:r>
      <w:r>
        <w:rPr>
          <w:spacing w:val="-3"/>
        </w:rPr>
        <w:t> </w:t>
      </w:r>
      <w:r>
        <w:rPr/>
        <w:t>be conducted by the IRB Chair (or designee).</w:t>
      </w:r>
      <w:r>
        <w:rPr>
          <w:spacing w:val="40"/>
        </w:rPr>
        <w:t> </w:t>
      </w:r>
      <w:r>
        <w:rPr/>
        <w:t>Otherwise, the review must be conducted by the convened IRB.</w:t>
      </w:r>
    </w:p>
    <w:p>
      <w:pPr>
        <w:pStyle w:val="BodyText"/>
        <w:spacing w:line="259" w:lineRule="auto" w:before="159"/>
        <w:ind w:right="996"/>
      </w:pPr>
      <w:r>
        <w:rPr/>
        <w:t>Physicians using investigational drugs under compassionate use should develop and submit an appropriate plan and schedule for treating and monitoring the patient, taking into consideration the</w:t>
      </w:r>
      <w:r>
        <w:rPr>
          <w:spacing w:val="-2"/>
        </w:rPr>
        <w:t> </w:t>
      </w:r>
      <w:r>
        <w:rPr/>
        <w:t>nature</w:t>
      </w:r>
      <w:r>
        <w:rPr>
          <w:spacing w:val="-2"/>
        </w:rPr>
        <w:t> </w:t>
      </w:r>
      <w:r>
        <w:rPr/>
        <w:t>of</w:t>
      </w:r>
      <w:r>
        <w:rPr>
          <w:spacing w:val="-3"/>
        </w:rPr>
        <w:t> </w:t>
      </w:r>
      <w:r>
        <w:rPr/>
        <w:t>the</w:t>
      </w:r>
      <w:r>
        <w:rPr>
          <w:spacing w:val="-2"/>
        </w:rPr>
        <w:t> </w:t>
      </w:r>
      <w:r>
        <w:rPr/>
        <w:t>drug</w:t>
      </w:r>
      <w:r>
        <w:rPr>
          <w:spacing w:val="-2"/>
        </w:rPr>
        <w:t> </w:t>
      </w:r>
      <w:r>
        <w:rPr/>
        <w:t>and</w:t>
      </w:r>
      <w:r>
        <w:rPr>
          <w:spacing w:val="-3"/>
        </w:rPr>
        <w:t> </w:t>
      </w:r>
      <w:r>
        <w:rPr/>
        <w:t>the</w:t>
      </w:r>
      <w:r>
        <w:rPr>
          <w:spacing w:val="-2"/>
        </w:rPr>
        <w:t> </w:t>
      </w:r>
      <w:r>
        <w:rPr/>
        <w:t>needs</w:t>
      </w:r>
      <w:r>
        <w:rPr>
          <w:spacing w:val="-3"/>
        </w:rPr>
        <w:t> </w:t>
      </w:r>
      <w:r>
        <w:rPr/>
        <w:t>of</w:t>
      </w:r>
      <w:r>
        <w:rPr>
          <w:spacing w:val="-3"/>
        </w:rPr>
        <w:t> </w:t>
      </w:r>
      <w:r>
        <w:rPr/>
        <w:t>the</w:t>
      </w:r>
      <w:r>
        <w:rPr>
          <w:spacing w:val="-2"/>
        </w:rPr>
        <w:t> </w:t>
      </w:r>
      <w:r>
        <w:rPr/>
        <w:t>patient.</w:t>
      </w:r>
      <w:r>
        <w:rPr>
          <w:spacing w:val="40"/>
        </w:rPr>
        <w:t> </w:t>
      </w:r>
      <w:r>
        <w:rPr/>
        <w:t>The</w:t>
      </w:r>
      <w:r>
        <w:rPr>
          <w:spacing w:val="-2"/>
        </w:rPr>
        <w:t> </w:t>
      </w:r>
      <w:r>
        <w:rPr/>
        <w:t>plan</w:t>
      </w:r>
      <w:r>
        <w:rPr>
          <w:spacing w:val="-3"/>
        </w:rPr>
        <w:t> </w:t>
      </w:r>
      <w:r>
        <w:rPr/>
        <w:t>should</w:t>
      </w:r>
      <w:r>
        <w:rPr>
          <w:spacing w:val="-3"/>
        </w:rPr>
        <w:t> </w:t>
      </w:r>
      <w:r>
        <w:rPr/>
        <w:t>include</w:t>
      </w:r>
      <w:r>
        <w:rPr>
          <w:spacing w:val="-2"/>
        </w:rPr>
        <w:t> </w:t>
      </w:r>
      <w:r>
        <w:rPr/>
        <w:t>monitoring</w:t>
      </w:r>
      <w:r>
        <w:rPr>
          <w:spacing w:val="-2"/>
        </w:rPr>
        <w:t> </w:t>
      </w:r>
      <w:r>
        <w:rPr/>
        <w:t>to</w:t>
      </w:r>
      <w:r>
        <w:rPr>
          <w:spacing w:val="-3"/>
        </w:rPr>
        <w:t> </w:t>
      </w:r>
      <w:r>
        <w:rPr/>
        <w:t>detect any possible problems arising from the use of the drug.</w:t>
      </w:r>
    </w:p>
    <w:p>
      <w:pPr>
        <w:pStyle w:val="BodyText"/>
        <w:spacing w:line="259" w:lineRule="auto" w:before="158"/>
        <w:ind w:right="996"/>
      </w:pPr>
      <w:r>
        <w:rPr/>
        <w:t>To</w:t>
      </w:r>
      <w:r>
        <w:rPr>
          <w:spacing w:val="-2"/>
        </w:rPr>
        <w:t> </w:t>
      </w:r>
      <w:r>
        <w:rPr/>
        <w:t>request</w:t>
      </w:r>
      <w:r>
        <w:rPr>
          <w:spacing w:val="-3"/>
        </w:rPr>
        <w:t> </w:t>
      </w:r>
      <w:r>
        <w:rPr/>
        <w:t>IRB</w:t>
      </w:r>
      <w:r>
        <w:rPr>
          <w:spacing w:val="-3"/>
        </w:rPr>
        <w:t> </w:t>
      </w:r>
      <w:r>
        <w:rPr/>
        <w:t>approval</w:t>
      </w:r>
      <w:r>
        <w:rPr>
          <w:spacing w:val="-5"/>
        </w:rPr>
        <w:t> </w:t>
      </w:r>
      <w:r>
        <w:rPr/>
        <w:t>for</w:t>
      </w:r>
      <w:r>
        <w:rPr>
          <w:spacing w:val="-3"/>
        </w:rPr>
        <w:t> </w:t>
      </w:r>
      <w:r>
        <w:rPr/>
        <w:t>single</w:t>
      </w:r>
      <w:r>
        <w:rPr>
          <w:spacing w:val="-3"/>
        </w:rPr>
        <w:t> </w:t>
      </w:r>
      <w:r>
        <w:rPr/>
        <w:t>patient</w:t>
      </w:r>
      <w:r>
        <w:rPr>
          <w:spacing w:val="-3"/>
        </w:rPr>
        <w:t> </w:t>
      </w:r>
      <w:r>
        <w:rPr/>
        <w:t>expanded</w:t>
      </w:r>
      <w:r>
        <w:rPr>
          <w:spacing w:val="-4"/>
        </w:rPr>
        <w:t> </w:t>
      </w:r>
      <w:r>
        <w:rPr/>
        <w:t>access,</w:t>
      </w:r>
      <w:r>
        <w:rPr>
          <w:spacing w:val="-3"/>
        </w:rPr>
        <w:t> </w:t>
      </w:r>
      <w:r>
        <w:rPr/>
        <w:t>investigators</w:t>
      </w:r>
      <w:r>
        <w:rPr>
          <w:spacing w:val="-5"/>
        </w:rPr>
        <w:t> </w:t>
      </w:r>
      <w:r>
        <w:rPr/>
        <w:t>should</w:t>
      </w:r>
      <w:r>
        <w:rPr>
          <w:spacing w:val="-4"/>
        </w:rPr>
        <w:t> </w:t>
      </w:r>
      <w:r>
        <w:rPr/>
        <w:t>contact</w:t>
      </w:r>
      <w:r>
        <w:rPr>
          <w:spacing w:val="-3"/>
        </w:rPr>
        <w:t> </w:t>
      </w:r>
      <w:r>
        <w:rPr/>
        <w:t>the</w:t>
      </w:r>
      <w:r>
        <w:rPr>
          <w:spacing w:val="-3"/>
        </w:rPr>
        <w:t> </w:t>
      </w:r>
      <w:r>
        <w:rPr/>
        <w:t>ORC and submit the following via the IRB electronic management system:</w:t>
      </w:r>
    </w:p>
    <w:p>
      <w:pPr>
        <w:pStyle w:val="ListParagraph"/>
        <w:numPr>
          <w:ilvl w:val="0"/>
          <w:numId w:val="116"/>
        </w:numPr>
        <w:tabs>
          <w:tab w:pos="579" w:val="left" w:leader="none"/>
        </w:tabs>
        <w:spacing w:line="240" w:lineRule="auto" w:before="160" w:after="0"/>
        <w:ind w:left="579" w:right="1144" w:hanging="360"/>
        <w:jc w:val="left"/>
        <w:rPr>
          <w:sz w:val="24"/>
        </w:rPr>
      </w:pPr>
      <w:r>
        <w:rPr>
          <w:sz w:val="24"/>
        </w:rPr>
        <w:t>A</w:t>
      </w:r>
      <w:r>
        <w:rPr>
          <w:spacing w:val="-3"/>
          <w:sz w:val="24"/>
        </w:rPr>
        <w:t> </w:t>
      </w:r>
      <w:r>
        <w:rPr>
          <w:sz w:val="24"/>
        </w:rPr>
        <w:t>complete</w:t>
      </w:r>
      <w:r>
        <w:rPr>
          <w:spacing w:val="-4"/>
          <w:sz w:val="24"/>
        </w:rPr>
        <w:t> </w:t>
      </w:r>
      <w:r>
        <w:rPr>
          <w:sz w:val="24"/>
        </w:rPr>
        <w:t>patient</w:t>
      </w:r>
      <w:r>
        <w:rPr>
          <w:spacing w:val="-3"/>
          <w:sz w:val="24"/>
        </w:rPr>
        <w:t> </w:t>
      </w:r>
      <w:r>
        <w:rPr>
          <w:sz w:val="24"/>
        </w:rPr>
        <w:t>history</w:t>
      </w:r>
      <w:r>
        <w:rPr>
          <w:spacing w:val="-3"/>
          <w:sz w:val="24"/>
        </w:rPr>
        <w:t> </w:t>
      </w:r>
      <w:r>
        <w:rPr>
          <w:sz w:val="24"/>
        </w:rPr>
        <w:t>justifying</w:t>
      </w:r>
      <w:r>
        <w:rPr>
          <w:spacing w:val="-3"/>
          <w:sz w:val="24"/>
        </w:rPr>
        <w:t> </w:t>
      </w:r>
      <w:r>
        <w:rPr>
          <w:sz w:val="24"/>
        </w:rPr>
        <w:t>the</w:t>
      </w:r>
      <w:r>
        <w:rPr>
          <w:spacing w:val="-3"/>
          <w:sz w:val="24"/>
        </w:rPr>
        <w:t> </w:t>
      </w:r>
      <w:r>
        <w:rPr>
          <w:sz w:val="24"/>
        </w:rPr>
        <w:t>use,</w:t>
      </w:r>
      <w:r>
        <w:rPr>
          <w:spacing w:val="-3"/>
          <w:sz w:val="24"/>
        </w:rPr>
        <w:t> </w:t>
      </w:r>
      <w:r>
        <w:rPr>
          <w:sz w:val="24"/>
        </w:rPr>
        <w:t>and</w:t>
      </w:r>
      <w:r>
        <w:rPr>
          <w:spacing w:val="-4"/>
          <w:sz w:val="24"/>
        </w:rPr>
        <w:t> </w:t>
      </w:r>
      <w:r>
        <w:rPr>
          <w:sz w:val="24"/>
        </w:rPr>
        <w:t>details</w:t>
      </w:r>
      <w:r>
        <w:rPr>
          <w:spacing w:val="-4"/>
          <w:sz w:val="24"/>
        </w:rPr>
        <w:t> </w:t>
      </w:r>
      <w:r>
        <w:rPr>
          <w:sz w:val="24"/>
        </w:rPr>
        <w:t>concerning</w:t>
      </w:r>
      <w:r>
        <w:rPr>
          <w:spacing w:val="-3"/>
          <w:sz w:val="24"/>
        </w:rPr>
        <w:t> </w:t>
      </w:r>
      <w:r>
        <w:rPr>
          <w:sz w:val="24"/>
        </w:rPr>
        <w:t>the</w:t>
      </w:r>
      <w:r>
        <w:rPr>
          <w:spacing w:val="-3"/>
          <w:sz w:val="24"/>
        </w:rPr>
        <w:t> </w:t>
      </w:r>
      <w:r>
        <w:rPr>
          <w:sz w:val="24"/>
        </w:rPr>
        <w:t>plan</w:t>
      </w:r>
      <w:r>
        <w:rPr>
          <w:spacing w:val="-4"/>
          <w:sz w:val="24"/>
        </w:rPr>
        <w:t> </w:t>
      </w:r>
      <w:r>
        <w:rPr>
          <w:sz w:val="24"/>
        </w:rPr>
        <w:t>for</w:t>
      </w:r>
      <w:r>
        <w:rPr>
          <w:spacing w:val="-3"/>
          <w:sz w:val="24"/>
        </w:rPr>
        <w:t> </w:t>
      </w:r>
      <w:r>
        <w:rPr>
          <w:sz w:val="24"/>
        </w:rPr>
        <w:t>treating</w:t>
      </w:r>
      <w:r>
        <w:rPr>
          <w:spacing w:val="-3"/>
          <w:sz w:val="24"/>
        </w:rPr>
        <w:t> </w:t>
      </w:r>
      <w:r>
        <w:rPr>
          <w:sz w:val="24"/>
        </w:rPr>
        <w:t>and monitoring the patient;</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0"/>
          <w:numId w:val="116"/>
        </w:numPr>
        <w:tabs>
          <w:tab w:pos="579" w:val="left" w:leader="none"/>
        </w:tabs>
        <w:spacing w:line="240" w:lineRule="auto" w:before="40" w:after="0"/>
        <w:ind w:left="579" w:right="1199" w:hanging="360"/>
        <w:jc w:val="left"/>
        <w:rPr>
          <w:sz w:val="24"/>
        </w:rPr>
      </w:pPr>
      <w:r>
        <w:rPr>
          <w:sz w:val="24"/>
        </w:rPr>
        <w:t>A</w:t>
      </w:r>
      <w:r>
        <w:rPr>
          <w:spacing w:val="-3"/>
          <w:sz w:val="24"/>
        </w:rPr>
        <w:t> </w:t>
      </w:r>
      <w:r>
        <w:rPr>
          <w:sz w:val="24"/>
        </w:rPr>
        <w:t>copy</w:t>
      </w:r>
      <w:r>
        <w:rPr>
          <w:spacing w:val="-4"/>
          <w:sz w:val="24"/>
        </w:rPr>
        <w:t> </w:t>
      </w:r>
      <w:r>
        <w:rPr>
          <w:sz w:val="24"/>
        </w:rPr>
        <w:t>of</w:t>
      </w:r>
      <w:r>
        <w:rPr>
          <w:spacing w:val="-4"/>
          <w:sz w:val="24"/>
        </w:rPr>
        <w:t> </w:t>
      </w:r>
      <w:r>
        <w:rPr>
          <w:sz w:val="24"/>
        </w:rPr>
        <w:t>the</w:t>
      </w:r>
      <w:r>
        <w:rPr>
          <w:spacing w:val="-3"/>
          <w:sz w:val="24"/>
        </w:rPr>
        <w:t> </w:t>
      </w:r>
      <w:r>
        <w:rPr>
          <w:sz w:val="24"/>
        </w:rPr>
        <w:t>letter</w:t>
      </w:r>
      <w:r>
        <w:rPr>
          <w:spacing w:val="-3"/>
          <w:sz w:val="24"/>
        </w:rPr>
        <w:t> </w:t>
      </w:r>
      <w:r>
        <w:rPr>
          <w:sz w:val="24"/>
        </w:rPr>
        <w:t>of</w:t>
      </w:r>
      <w:r>
        <w:rPr>
          <w:spacing w:val="-4"/>
          <w:sz w:val="24"/>
        </w:rPr>
        <w:t> </w:t>
      </w:r>
      <w:r>
        <w:rPr>
          <w:sz w:val="24"/>
        </w:rPr>
        <w:t>authorization</w:t>
      </w:r>
      <w:r>
        <w:rPr>
          <w:spacing w:val="-4"/>
          <w:sz w:val="24"/>
        </w:rPr>
        <w:t> </w:t>
      </w:r>
      <w:r>
        <w:rPr>
          <w:sz w:val="24"/>
        </w:rPr>
        <w:t>(LOA)</w:t>
      </w:r>
      <w:r>
        <w:rPr>
          <w:spacing w:val="-3"/>
          <w:sz w:val="24"/>
        </w:rPr>
        <w:t> </w:t>
      </w:r>
      <w:r>
        <w:rPr>
          <w:sz w:val="24"/>
        </w:rPr>
        <w:t>from</w:t>
      </w:r>
      <w:r>
        <w:rPr>
          <w:spacing w:val="-4"/>
          <w:sz w:val="24"/>
        </w:rPr>
        <w:t> </w:t>
      </w:r>
      <w:r>
        <w:rPr>
          <w:sz w:val="24"/>
        </w:rPr>
        <w:t>the</w:t>
      </w:r>
      <w:r>
        <w:rPr>
          <w:spacing w:val="-3"/>
          <w:sz w:val="24"/>
        </w:rPr>
        <w:t> </w:t>
      </w:r>
      <w:r>
        <w:rPr>
          <w:sz w:val="24"/>
        </w:rPr>
        <w:t>Commercial</w:t>
      </w:r>
      <w:r>
        <w:rPr>
          <w:spacing w:val="-3"/>
          <w:sz w:val="24"/>
        </w:rPr>
        <w:t> </w:t>
      </w:r>
      <w:r>
        <w:rPr>
          <w:sz w:val="24"/>
        </w:rPr>
        <w:t>Sponsor</w:t>
      </w:r>
      <w:r>
        <w:rPr>
          <w:spacing w:val="-4"/>
          <w:sz w:val="24"/>
        </w:rPr>
        <w:t> </w:t>
      </w:r>
      <w:r>
        <w:rPr>
          <w:sz w:val="24"/>
        </w:rPr>
        <w:t>or</w:t>
      </w:r>
      <w:r>
        <w:rPr>
          <w:spacing w:val="-3"/>
          <w:sz w:val="24"/>
        </w:rPr>
        <w:t> </w:t>
      </w:r>
      <w:r>
        <w:rPr>
          <w:sz w:val="24"/>
        </w:rPr>
        <w:t>Manufacturer</w:t>
      </w:r>
      <w:r>
        <w:rPr>
          <w:spacing w:val="-3"/>
          <w:sz w:val="24"/>
        </w:rPr>
        <w:t> </w:t>
      </w:r>
      <w:r>
        <w:rPr>
          <w:sz w:val="24"/>
        </w:rPr>
        <w:t>or other documentation supporting sponsor/manufacturer approval;</w:t>
      </w:r>
    </w:p>
    <w:p>
      <w:pPr>
        <w:pStyle w:val="ListParagraph"/>
        <w:numPr>
          <w:ilvl w:val="0"/>
          <w:numId w:val="116"/>
        </w:numPr>
        <w:tabs>
          <w:tab w:pos="578" w:val="left" w:leader="none"/>
        </w:tabs>
        <w:spacing w:line="240" w:lineRule="auto" w:before="119" w:after="0"/>
        <w:ind w:left="578" w:right="0" w:hanging="359"/>
        <w:jc w:val="left"/>
        <w:rPr>
          <w:sz w:val="24"/>
        </w:rPr>
      </w:pPr>
      <w:r>
        <w:rPr>
          <w:sz w:val="24"/>
        </w:rPr>
        <w:t>A</w:t>
      </w:r>
      <w:r>
        <w:rPr>
          <w:spacing w:val="-2"/>
          <w:sz w:val="24"/>
        </w:rPr>
        <w:t> </w:t>
      </w:r>
      <w:r>
        <w:rPr>
          <w:sz w:val="24"/>
        </w:rPr>
        <w:t>copy</w:t>
      </w:r>
      <w:r>
        <w:rPr>
          <w:spacing w:val="-2"/>
          <w:sz w:val="24"/>
        </w:rPr>
        <w:t> </w:t>
      </w:r>
      <w:r>
        <w:rPr>
          <w:sz w:val="24"/>
        </w:rPr>
        <w:t>of</w:t>
      </w:r>
      <w:r>
        <w:rPr>
          <w:spacing w:val="-2"/>
          <w:sz w:val="24"/>
        </w:rPr>
        <w:t> </w:t>
      </w:r>
      <w:r>
        <w:rPr>
          <w:sz w:val="24"/>
        </w:rPr>
        <w:t>the</w:t>
      </w:r>
      <w:r>
        <w:rPr>
          <w:spacing w:val="-1"/>
          <w:sz w:val="24"/>
        </w:rPr>
        <w:t> </w:t>
      </w:r>
      <w:r>
        <w:rPr>
          <w:sz w:val="24"/>
        </w:rPr>
        <w:t>information</w:t>
      </w:r>
      <w:r>
        <w:rPr>
          <w:spacing w:val="-3"/>
          <w:sz w:val="24"/>
        </w:rPr>
        <w:t> </w:t>
      </w:r>
      <w:r>
        <w:rPr>
          <w:sz w:val="24"/>
        </w:rPr>
        <w:t>submitted</w:t>
      </w:r>
      <w:r>
        <w:rPr>
          <w:spacing w:val="-2"/>
          <w:sz w:val="24"/>
        </w:rPr>
        <w:t> </w:t>
      </w:r>
      <w:r>
        <w:rPr>
          <w:sz w:val="24"/>
        </w:rPr>
        <w:t>to</w:t>
      </w:r>
      <w:r>
        <w:rPr>
          <w:spacing w:val="-2"/>
          <w:sz w:val="24"/>
        </w:rPr>
        <w:t> </w:t>
      </w:r>
      <w:r>
        <w:rPr>
          <w:sz w:val="24"/>
        </w:rPr>
        <w:t>the</w:t>
      </w:r>
      <w:r>
        <w:rPr>
          <w:spacing w:val="-1"/>
          <w:sz w:val="24"/>
        </w:rPr>
        <w:t> </w:t>
      </w:r>
      <w:r>
        <w:rPr>
          <w:sz w:val="24"/>
        </w:rPr>
        <w:t>FDA</w:t>
      </w:r>
      <w:r>
        <w:rPr>
          <w:spacing w:val="-2"/>
          <w:sz w:val="24"/>
        </w:rPr>
        <w:t> </w:t>
      </w:r>
      <w:r>
        <w:rPr>
          <w:sz w:val="24"/>
        </w:rPr>
        <w:t>(and</w:t>
      </w:r>
      <w:r>
        <w:rPr>
          <w:spacing w:val="-2"/>
          <w:sz w:val="24"/>
        </w:rPr>
        <w:t> </w:t>
      </w:r>
      <w:r>
        <w:rPr>
          <w:sz w:val="24"/>
        </w:rPr>
        <w:t>FDA</w:t>
      </w:r>
      <w:r>
        <w:rPr>
          <w:spacing w:val="-1"/>
          <w:sz w:val="24"/>
        </w:rPr>
        <w:t> </w:t>
      </w:r>
      <w:r>
        <w:rPr>
          <w:sz w:val="24"/>
        </w:rPr>
        <w:t>approval,</w:t>
      </w:r>
      <w:r>
        <w:rPr>
          <w:spacing w:val="-1"/>
          <w:sz w:val="24"/>
        </w:rPr>
        <w:t> </w:t>
      </w:r>
      <w:r>
        <w:rPr>
          <w:sz w:val="24"/>
        </w:rPr>
        <w:t>if</w:t>
      </w:r>
      <w:r>
        <w:rPr>
          <w:spacing w:val="-2"/>
          <w:sz w:val="24"/>
        </w:rPr>
        <w:t> available);</w:t>
      </w:r>
    </w:p>
    <w:p>
      <w:pPr>
        <w:pStyle w:val="ListParagraph"/>
        <w:numPr>
          <w:ilvl w:val="0"/>
          <w:numId w:val="116"/>
        </w:numPr>
        <w:tabs>
          <w:tab w:pos="578" w:val="left" w:leader="none"/>
        </w:tabs>
        <w:spacing w:line="240" w:lineRule="auto" w:before="120" w:after="0"/>
        <w:ind w:left="578" w:right="0" w:hanging="359"/>
        <w:jc w:val="left"/>
        <w:rPr>
          <w:sz w:val="24"/>
        </w:rPr>
      </w:pPr>
      <w:r>
        <w:rPr>
          <w:sz w:val="24"/>
        </w:rPr>
        <w:t>A</w:t>
      </w:r>
      <w:r>
        <w:rPr>
          <w:spacing w:val="-3"/>
          <w:sz w:val="24"/>
        </w:rPr>
        <w:t> </w:t>
      </w:r>
      <w:r>
        <w:rPr>
          <w:sz w:val="24"/>
        </w:rPr>
        <w:t>copy</w:t>
      </w:r>
      <w:r>
        <w:rPr>
          <w:spacing w:val="-4"/>
          <w:sz w:val="24"/>
        </w:rPr>
        <w:t> </w:t>
      </w:r>
      <w:r>
        <w:rPr>
          <w:sz w:val="24"/>
        </w:rPr>
        <w:t>of</w:t>
      </w:r>
      <w:r>
        <w:rPr>
          <w:spacing w:val="-3"/>
          <w:sz w:val="24"/>
        </w:rPr>
        <w:t> </w:t>
      </w:r>
      <w:r>
        <w:rPr>
          <w:sz w:val="24"/>
        </w:rPr>
        <w:t>the</w:t>
      </w:r>
      <w:r>
        <w:rPr>
          <w:spacing w:val="-3"/>
          <w:sz w:val="24"/>
        </w:rPr>
        <w:t> </w:t>
      </w:r>
      <w:r>
        <w:rPr>
          <w:sz w:val="24"/>
        </w:rPr>
        <w:t>Investigator’s</w:t>
      </w:r>
      <w:r>
        <w:rPr>
          <w:spacing w:val="-3"/>
          <w:sz w:val="24"/>
        </w:rPr>
        <w:t> </w:t>
      </w:r>
      <w:r>
        <w:rPr>
          <w:sz w:val="24"/>
        </w:rPr>
        <w:t>Brochure</w:t>
      </w:r>
      <w:r>
        <w:rPr>
          <w:spacing w:val="-3"/>
          <w:sz w:val="24"/>
        </w:rPr>
        <w:t> </w:t>
      </w:r>
      <w:r>
        <w:rPr>
          <w:sz w:val="24"/>
        </w:rPr>
        <w:t>or</w:t>
      </w:r>
      <w:r>
        <w:rPr>
          <w:spacing w:val="-2"/>
          <w:sz w:val="24"/>
        </w:rPr>
        <w:t> </w:t>
      </w:r>
      <w:r>
        <w:rPr>
          <w:sz w:val="24"/>
        </w:rPr>
        <w:t>similar</w:t>
      </w:r>
      <w:r>
        <w:rPr>
          <w:spacing w:val="-3"/>
          <w:sz w:val="24"/>
        </w:rPr>
        <w:t> </w:t>
      </w:r>
      <w:r>
        <w:rPr>
          <w:sz w:val="24"/>
        </w:rPr>
        <w:t>documentation</w:t>
      </w:r>
      <w:r>
        <w:rPr>
          <w:spacing w:val="-3"/>
          <w:sz w:val="24"/>
        </w:rPr>
        <w:t> </w:t>
      </w:r>
      <w:r>
        <w:rPr>
          <w:sz w:val="24"/>
        </w:rPr>
        <w:t>that</w:t>
      </w:r>
      <w:r>
        <w:rPr>
          <w:spacing w:val="-3"/>
          <w:sz w:val="24"/>
        </w:rPr>
        <w:t> </w:t>
      </w:r>
      <w:r>
        <w:rPr>
          <w:sz w:val="24"/>
        </w:rPr>
        <w:t>provides</w:t>
      </w:r>
      <w:r>
        <w:rPr>
          <w:spacing w:val="-3"/>
          <w:sz w:val="24"/>
        </w:rPr>
        <w:t> </w:t>
      </w:r>
      <w:r>
        <w:rPr>
          <w:spacing w:val="-2"/>
          <w:sz w:val="24"/>
        </w:rPr>
        <w:t>information</w:t>
      </w:r>
    </w:p>
    <w:p>
      <w:pPr>
        <w:pStyle w:val="BodyText"/>
        <w:ind w:left="579"/>
      </w:pPr>
      <w:r>
        <w:rPr/>
        <w:t>regarding</w:t>
      </w:r>
      <w:r>
        <w:rPr>
          <w:spacing w:val="-4"/>
        </w:rPr>
        <w:t> </w:t>
      </w:r>
      <w:r>
        <w:rPr/>
        <w:t>the</w:t>
      </w:r>
      <w:r>
        <w:rPr>
          <w:spacing w:val="-2"/>
        </w:rPr>
        <w:t> </w:t>
      </w:r>
      <w:r>
        <w:rPr/>
        <w:t>potential</w:t>
      </w:r>
      <w:r>
        <w:rPr>
          <w:spacing w:val="-3"/>
        </w:rPr>
        <w:t> </w:t>
      </w:r>
      <w:r>
        <w:rPr/>
        <w:t>risks</w:t>
      </w:r>
      <w:r>
        <w:rPr>
          <w:spacing w:val="-2"/>
        </w:rPr>
        <w:t> </w:t>
      </w:r>
      <w:r>
        <w:rPr/>
        <w:t>and</w:t>
      </w:r>
      <w:r>
        <w:rPr>
          <w:spacing w:val="-3"/>
        </w:rPr>
        <w:t> </w:t>
      </w:r>
      <w:r>
        <w:rPr/>
        <w:t>benefits</w:t>
      </w:r>
      <w:r>
        <w:rPr>
          <w:spacing w:val="-2"/>
        </w:rPr>
        <w:t> </w:t>
      </w:r>
      <w:r>
        <w:rPr/>
        <w:t>of</w:t>
      </w:r>
      <w:r>
        <w:rPr>
          <w:spacing w:val="-3"/>
        </w:rPr>
        <w:t> </w:t>
      </w:r>
      <w:r>
        <w:rPr/>
        <w:t>the</w:t>
      </w:r>
      <w:r>
        <w:rPr>
          <w:spacing w:val="-2"/>
        </w:rPr>
        <w:t> </w:t>
      </w:r>
      <w:r>
        <w:rPr/>
        <w:t>investigational</w:t>
      </w:r>
      <w:r>
        <w:rPr>
          <w:spacing w:val="-1"/>
        </w:rPr>
        <w:t> </w:t>
      </w:r>
      <w:r>
        <w:rPr>
          <w:spacing w:val="-2"/>
        </w:rPr>
        <w:t>drug;</w:t>
      </w:r>
    </w:p>
    <w:p>
      <w:pPr>
        <w:pStyle w:val="ListParagraph"/>
        <w:numPr>
          <w:ilvl w:val="0"/>
          <w:numId w:val="116"/>
        </w:numPr>
        <w:tabs>
          <w:tab w:pos="578" w:val="left" w:leader="none"/>
        </w:tabs>
        <w:spacing w:line="240" w:lineRule="auto" w:before="120" w:after="0"/>
        <w:ind w:left="578" w:right="0" w:hanging="359"/>
        <w:jc w:val="left"/>
        <w:rPr>
          <w:sz w:val="24"/>
        </w:rPr>
      </w:pPr>
      <w:r>
        <w:rPr>
          <w:sz w:val="24"/>
        </w:rPr>
        <w:t>A</w:t>
      </w:r>
      <w:r>
        <w:rPr>
          <w:spacing w:val="-3"/>
          <w:sz w:val="24"/>
        </w:rPr>
        <w:t> </w:t>
      </w:r>
      <w:r>
        <w:rPr>
          <w:sz w:val="24"/>
        </w:rPr>
        <w:t>copy</w:t>
      </w:r>
      <w:r>
        <w:rPr>
          <w:spacing w:val="-2"/>
          <w:sz w:val="24"/>
        </w:rPr>
        <w:t> </w:t>
      </w:r>
      <w:r>
        <w:rPr>
          <w:sz w:val="24"/>
        </w:rPr>
        <w:t>of</w:t>
      </w:r>
      <w:r>
        <w:rPr>
          <w:spacing w:val="-3"/>
          <w:sz w:val="24"/>
        </w:rPr>
        <w:t> </w:t>
      </w:r>
      <w:r>
        <w:rPr>
          <w:sz w:val="24"/>
        </w:rPr>
        <w:t>the</w:t>
      </w:r>
      <w:r>
        <w:rPr>
          <w:spacing w:val="-2"/>
          <w:sz w:val="24"/>
        </w:rPr>
        <w:t> </w:t>
      </w:r>
      <w:r>
        <w:rPr>
          <w:sz w:val="24"/>
        </w:rPr>
        <w:t>draft</w:t>
      </w:r>
      <w:r>
        <w:rPr>
          <w:spacing w:val="-2"/>
          <w:sz w:val="24"/>
        </w:rPr>
        <w:t> </w:t>
      </w:r>
      <w:r>
        <w:rPr>
          <w:sz w:val="24"/>
        </w:rPr>
        <w:t>informed</w:t>
      </w:r>
      <w:r>
        <w:rPr>
          <w:spacing w:val="-3"/>
          <w:sz w:val="24"/>
        </w:rPr>
        <w:t> </w:t>
      </w:r>
      <w:r>
        <w:rPr>
          <w:sz w:val="24"/>
        </w:rPr>
        <w:t>consent</w:t>
      </w:r>
      <w:r>
        <w:rPr>
          <w:spacing w:val="-2"/>
          <w:sz w:val="24"/>
        </w:rPr>
        <w:t> document.</w:t>
      </w:r>
    </w:p>
    <w:p>
      <w:pPr>
        <w:pStyle w:val="BodyText"/>
        <w:spacing w:line="259" w:lineRule="auto" w:before="121"/>
        <w:ind w:right="943"/>
      </w:pPr>
      <w:r>
        <w:rPr/>
        <w:t>The IRB may review the expanded access application prior to FDA approval being received but cannot</w:t>
      </w:r>
      <w:r>
        <w:rPr>
          <w:spacing w:val="-2"/>
        </w:rPr>
        <w:t> </w:t>
      </w:r>
      <w:r>
        <w:rPr/>
        <w:t>finalize</w:t>
      </w:r>
      <w:r>
        <w:rPr>
          <w:spacing w:val="-2"/>
        </w:rPr>
        <w:t> </w:t>
      </w:r>
      <w:r>
        <w:rPr/>
        <w:t>approval</w:t>
      </w:r>
      <w:r>
        <w:rPr>
          <w:spacing w:val="-3"/>
        </w:rPr>
        <w:t> </w:t>
      </w:r>
      <w:r>
        <w:rPr/>
        <w:t>until</w:t>
      </w:r>
      <w:r>
        <w:rPr>
          <w:spacing w:val="-2"/>
        </w:rPr>
        <w:t> </w:t>
      </w:r>
      <w:r>
        <w:rPr/>
        <w:t>documentation</w:t>
      </w:r>
      <w:r>
        <w:rPr>
          <w:spacing w:val="-4"/>
        </w:rPr>
        <w:t> </w:t>
      </w:r>
      <w:r>
        <w:rPr/>
        <w:t>of</w:t>
      </w:r>
      <w:r>
        <w:rPr>
          <w:spacing w:val="-3"/>
        </w:rPr>
        <w:t> </w:t>
      </w:r>
      <w:r>
        <w:rPr/>
        <w:t>FDA</w:t>
      </w:r>
      <w:r>
        <w:rPr>
          <w:spacing w:val="-2"/>
        </w:rPr>
        <w:t> </w:t>
      </w:r>
      <w:r>
        <w:rPr/>
        <w:t>approval</w:t>
      </w:r>
      <w:r>
        <w:rPr>
          <w:spacing w:val="-2"/>
        </w:rPr>
        <w:t> </w:t>
      </w:r>
      <w:r>
        <w:rPr/>
        <w:t>is</w:t>
      </w:r>
      <w:r>
        <w:rPr>
          <w:spacing w:val="-3"/>
        </w:rPr>
        <w:t> </w:t>
      </w:r>
      <w:r>
        <w:rPr/>
        <w:t>provided.</w:t>
      </w:r>
      <w:r>
        <w:rPr>
          <w:spacing w:val="40"/>
        </w:rPr>
        <w:t> </w:t>
      </w:r>
      <w:r>
        <w:rPr/>
        <w:t>The</w:t>
      </w:r>
      <w:r>
        <w:rPr>
          <w:spacing w:val="-2"/>
        </w:rPr>
        <w:t> </w:t>
      </w:r>
      <w:r>
        <w:rPr/>
        <w:t>IRB</w:t>
      </w:r>
      <w:r>
        <w:rPr>
          <w:spacing w:val="-3"/>
        </w:rPr>
        <w:t> </w:t>
      </w:r>
      <w:r>
        <w:rPr/>
        <w:t>will</w:t>
      </w:r>
      <w:r>
        <w:rPr>
          <w:spacing w:val="-2"/>
        </w:rPr>
        <w:t> </w:t>
      </w:r>
      <w:r>
        <w:rPr/>
        <w:t>provide</w:t>
      </w:r>
      <w:r>
        <w:rPr>
          <w:spacing w:val="-4"/>
        </w:rPr>
        <w:t> </w:t>
      </w:r>
      <w:r>
        <w:rPr/>
        <w:t>the investigator with written documentation of its review.</w:t>
      </w:r>
    </w:p>
    <w:p>
      <w:pPr>
        <w:pStyle w:val="Heading2"/>
        <w:spacing w:before="159"/>
      </w:pPr>
      <w:r>
        <w:rPr/>
        <w:t>Post-Approval</w:t>
      </w:r>
      <w:r>
        <w:rPr>
          <w:spacing w:val="-2"/>
        </w:rPr>
        <w:t> Requirements</w:t>
      </w:r>
    </w:p>
    <w:p>
      <w:pPr>
        <w:pStyle w:val="BodyText"/>
        <w:spacing w:line="259" w:lineRule="auto" w:before="183"/>
        <w:ind w:right="1059"/>
      </w:pPr>
      <w:r>
        <w:rPr/>
        <w:t>Investigators</w:t>
      </w:r>
      <w:r>
        <w:rPr>
          <w:spacing w:val="-4"/>
        </w:rPr>
        <w:t> </w:t>
      </w:r>
      <w:r>
        <w:rPr/>
        <w:t>are</w:t>
      </w:r>
      <w:r>
        <w:rPr>
          <w:spacing w:val="-3"/>
        </w:rPr>
        <w:t> </w:t>
      </w:r>
      <w:r>
        <w:rPr/>
        <w:t>responsible</w:t>
      </w:r>
      <w:r>
        <w:rPr>
          <w:spacing w:val="-3"/>
        </w:rPr>
        <w:t> </w:t>
      </w:r>
      <w:r>
        <w:rPr/>
        <w:t>for</w:t>
      </w:r>
      <w:r>
        <w:rPr>
          <w:spacing w:val="-3"/>
        </w:rPr>
        <w:t> </w:t>
      </w:r>
      <w:r>
        <w:rPr/>
        <w:t>complying</w:t>
      </w:r>
      <w:r>
        <w:rPr>
          <w:spacing w:val="-3"/>
        </w:rPr>
        <w:t> </w:t>
      </w:r>
      <w:r>
        <w:rPr/>
        <w:t>with</w:t>
      </w:r>
      <w:r>
        <w:rPr>
          <w:spacing w:val="-4"/>
        </w:rPr>
        <w:t> </w:t>
      </w:r>
      <w:r>
        <w:rPr/>
        <w:t>any</w:t>
      </w:r>
      <w:r>
        <w:rPr>
          <w:spacing w:val="-3"/>
        </w:rPr>
        <w:t> </w:t>
      </w:r>
      <w:r>
        <w:rPr/>
        <w:t>sponsor</w:t>
      </w:r>
      <w:r>
        <w:rPr>
          <w:spacing w:val="-3"/>
        </w:rPr>
        <w:t> </w:t>
      </w:r>
      <w:r>
        <w:rPr/>
        <w:t>or</w:t>
      </w:r>
      <w:r>
        <w:rPr>
          <w:spacing w:val="-3"/>
        </w:rPr>
        <w:t> </w:t>
      </w:r>
      <w:r>
        <w:rPr/>
        <w:t>FDA</w:t>
      </w:r>
      <w:r>
        <w:rPr>
          <w:spacing w:val="-3"/>
        </w:rPr>
        <w:t> </w:t>
      </w:r>
      <w:r>
        <w:rPr/>
        <w:t>reporting</w:t>
      </w:r>
      <w:r>
        <w:rPr>
          <w:spacing w:val="-3"/>
        </w:rPr>
        <w:t> </w:t>
      </w:r>
      <w:r>
        <w:rPr/>
        <w:t>requirements.</w:t>
      </w:r>
      <w:r>
        <w:rPr>
          <w:spacing w:val="40"/>
        </w:rPr>
        <w:t> </w:t>
      </w:r>
      <w:r>
        <w:rPr/>
        <w:t>The post-approval requirements for research described throughout this manual apply, including, but not limited to, prospective IRB approval of any proposed modifications to the plan or materials approved by the IRB unless the change is necessary to eliminate apparent immediate hazard to the subject (in which case it must be promptly reported), reporting of unanticipated problems, noncompliance, complaints, and other reportable information, and for continuing review and study</w:t>
      </w:r>
      <w:r>
        <w:rPr>
          <w:spacing w:val="-2"/>
        </w:rPr>
        <w:t> </w:t>
      </w:r>
      <w:r>
        <w:rPr/>
        <w:t>closure,</w:t>
      </w:r>
      <w:r>
        <w:rPr>
          <w:spacing w:val="-2"/>
        </w:rPr>
        <w:t> </w:t>
      </w:r>
      <w:r>
        <w:rPr/>
        <w:t>as</w:t>
      </w:r>
      <w:r>
        <w:rPr>
          <w:spacing w:val="-3"/>
        </w:rPr>
        <w:t> </w:t>
      </w:r>
      <w:r>
        <w:rPr/>
        <w:t>applicable.</w:t>
      </w:r>
      <w:r>
        <w:rPr>
          <w:spacing w:val="40"/>
        </w:rPr>
        <w:t> </w:t>
      </w:r>
      <w:r>
        <w:rPr>
          <w:b/>
        </w:rPr>
        <w:t>Additionally</w:t>
      </w:r>
      <w:r>
        <w:rPr/>
        <w:t>,</w:t>
      </w:r>
      <w:r>
        <w:rPr>
          <w:spacing w:val="-2"/>
        </w:rPr>
        <w:t> </w:t>
      </w:r>
      <w:r>
        <w:rPr/>
        <w:t>copies</w:t>
      </w:r>
      <w:r>
        <w:rPr>
          <w:spacing w:val="-3"/>
        </w:rPr>
        <w:t> </w:t>
      </w:r>
      <w:r>
        <w:rPr/>
        <w:t>of</w:t>
      </w:r>
      <w:r>
        <w:rPr>
          <w:spacing w:val="-3"/>
        </w:rPr>
        <w:t> </w:t>
      </w:r>
      <w:r>
        <w:rPr/>
        <w:t>any</w:t>
      </w:r>
      <w:r>
        <w:rPr>
          <w:spacing w:val="-2"/>
        </w:rPr>
        <w:t> </w:t>
      </w:r>
      <w:hyperlink r:id="rId93">
        <w:r>
          <w:rPr/>
          <w:t>follow-up</w:t>
        </w:r>
        <w:r>
          <w:rPr>
            <w:spacing w:val="-3"/>
          </w:rPr>
          <w:t> </w:t>
        </w:r>
        <w:r>
          <w:rPr/>
          <w:t>submissions</w:t>
        </w:r>
      </w:hyperlink>
      <w:r>
        <w:rPr>
          <w:spacing w:val="-3"/>
        </w:rPr>
        <w:t> </w:t>
      </w:r>
      <w:r>
        <w:rPr/>
        <w:t>to</w:t>
      </w:r>
      <w:r>
        <w:rPr>
          <w:spacing w:val="-2"/>
        </w:rPr>
        <w:t> </w:t>
      </w:r>
      <w:r>
        <w:rPr/>
        <w:t>the</w:t>
      </w:r>
      <w:r>
        <w:rPr>
          <w:spacing w:val="-2"/>
        </w:rPr>
        <w:t> </w:t>
      </w:r>
      <w:r>
        <w:rPr/>
        <w:t>FDA</w:t>
      </w:r>
      <w:r>
        <w:rPr>
          <w:spacing w:val="-2"/>
        </w:rPr>
        <w:t> </w:t>
      </w:r>
      <w:r>
        <w:rPr/>
        <w:t>related to the expanded access use must be submitted to the IRB within 7 business days of the date of submission to the FDA.</w:t>
      </w:r>
    </w:p>
    <w:p>
      <w:pPr>
        <w:pStyle w:val="BodyText"/>
        <w:spacing w:before="159"/>
      </w:pPr>
      <w:r>
        <w:rPr/>
        <w:t>Other</w:t>
      </w:r>
      <w:r>
        <w:rPr>
          <w:spacing w:val="-1"/>
        </w:rPr>
        <w:t> </w:t>
      </w:r>
      <w:r>
        <w:rPr/>
        <w:t>reportable </w:t>
      </w:r>
      <w:r>
        <w:rPr>
          <w:spacing w:val="-2"/>
        </w:rPr>
        <w:t>Information:</w:t>
      </w:r>
    </w:p>
    <w:p>
      <w:pPr>
        <w:pStyle w:val="ListParagraph"/>
        <w:numPr>
          <w:ilvl w:val="0"/>
          <w:numId w:val="117"/>
        </w:numPr>
        <w:tabs>
          <w:tab w:pos="578" w:val="left" w:leader="none"/>
        </w:tabs>
        <w:spacing w:line="240" w:lineRule="auto" w:before="182" w:after="0"/>
        <w:ind w:left="578" w:right="0" w:hanging="359"/>
        <w:jc w:val="left"/>
        <w:rPr>
          <w:sz w:val="24"/>
        </w:rPr>
      </w:pPr>
      <w:r>
        <w:rPr>
          <w:sz w:val="24"/>
        </w:rPr>
        <w:t>Notice</w:t>
      </w:r>
      <w:r>
        <w:rPr>
          <w:spacing w:val="-1"/>
          <w:sz w:val="24"/>
        </w:rPr>
        <w:t> </w:t>
      </w:r>
      <w:r>
        <w:rPr>
          <w:spacing w:val="-5"/>
          <w:sz w:val="24"/>
        </w:rPr>
        <w:t>of:</w:t>
      </w:r>
    </w:p>
    <w:p>
      <w:pPr>
        <w:pStyle w:val="ListParagraph"/>
        <w:numPr>
          <w:ilvl w:val="1"/>
          <w:numId w:val="117"/>
        </w:numPr>
        <w:tabs>
          <w:tab w:pos="939" w:val="left" w:leader="none"/>
        </w:tabs>
        <w:spacing w:line="240" w:lineRule="auto" w:before="1" w:after="0"/>
        <w:ind w:left="939" w:right="1063" w:hanging="360"/>
        <w:jc w:val="left"/>
        <w:rPr>
          <w:sz w:val="24"/>
        </w:rPr>
      </w:pPr>
      <w:r>
        <w:rPr>
          <w:sz w:val="24"/>
        </w:rPr>
        <w:t>Any</w:t>
      </w:r>
      <w:r>
        <w:rPr>
          <w:spacing w:val="-3"/>
          <w:sz w:val="24"/>
        </w:rPr>
        <w:t> </w:t>
      </w:r>
      <w:r>
        <w:rPr>
          <w:sz w:val="24"/>
        </w:rPr>
        <w:t>negative</w:t>
      </w:r>
      <w:r>
        <w:rPr>
          <w:spacing w:val="-3"/>
          <w:sz w:val="24"/>
        </w:rPr>
        <w:t> </w:t>
      </w:r>
      <w:r>
        <w:rPr>
          <w:sz w:val="24"/>
        </w:rPr>
        <w:t>actions</w:t>
      </w:r>
      <w:r>
        <w:rPr>
          <w:spacing w:val="-4"/>
          <w:sz w:val="24"/>
        </w:rPr>
        <w:t> </w:t>
      </w:r>
      <w:r>
        <w:rPr>
          <w:sz w:val="24"/>
        </w:rPr>
        <w:t>by</w:t>
      </w:r>
      <w:r>
        <w:rPr>
          <w:spacing w:val="-3"/>
          <w:sz w:val="24"/>
        </w:rPr>
        <w:t> </w:t>
      </w:r>
      <w:r>
        <w:rPr>
          <w:sz w:val="24"/>
        </w:rPr>
        <w:t>a</w:t>
      </w:r>
      <w:r>
        <w:rPr>
          <w:spacing w:val="-4"/>
          <w:sz w:val="24"/>
        </w:rPr>
        <w:t> </w:t>
      </w:r>
      <w:r>
        <w:rPr>
          <w:sz w:val="24"/>
        </w:rPr>
        <w:t>government</w:t>
      </w:r>
      <w:r>
        <w:rPr>
          <w:spacing w:val="-3"/>
          <w:sz w:val="24"/>
        </w:rPr>
        <w:t> </w:t>
      </w:r>
      <w:r>
        <w:rPr>
          <w:sz w:val="24"/>
        </w:rPr>
        <w:t>oversight</w:t>
      </w:r>
      <w:r>
        <w:rPr>
          <w:spacing w:val="-3"/>
          <w:sz w:val="24"/>
        </w:rPr>
        <w:t> </w:t>
      </w:r>
      <w:r>
        <w:rPr>
          <w:sz w:val="24"/>
        </w:rPr>
        <w:t>office,</w:t>
      </w:r>
      <w:r>
        <w:rPr>
          <w:spacing w:val="-4"/>
          <w:sz w:val="24"/>
        </w:rPr>
        <w:t> </w:t>
      </w:r>
      <w:r>
        <w:rPr>
          <w:sz w:val="24"/>
        </w:rPr>
        <w:t>including,</w:t>
      </w:r>
      <w:r>
        <w:rPr>
          <w:spacing w:val="-3"/>
          <w:sz w:val="24"/>
        </w:rPr>
        <w:t> </w:t>
      </w:r>
      <w:r>
        <w:rPr>
          <w:sz w:val="24"/>
        </w:rPr>
        <w:t>but</w:t>
      </w:r>
      <w:r>
        <w:rPr>
          <w:spacing w:val="-4"/>
          <w:sz w:val="24"/>
        </w:rPr>
        <w:t> </w:t>
      </w:r>
      <w:r>
        <w:rPr>
          <w:sz w:val="24"/>
        </w:rPr>
        <w:t>not</w:t>
      </w:r>
      <w:r>
        <w:rPr>
          <w:spacing w:val="-3"/>
          <w:sz w:val="24"/>
        </w:rPr>
        <w:t> </w:t>
      </w:r>
      <w:r>
        <w:rPr>
          <w:sz w:val="24"/>
        </w:rPr>
        <w:t>limited</w:t>
      </w:r>
      <w:r>
        <w:rPr>
          <w:spacing w:val="-4"/>
          <w:sz w:val="24"/>
        </w:rPr>
        <w:t> </w:t>
      </w:r>
      <w:r>
        <w:rPr>
          <w:sz w:val="24"/>
        </w:rPr>
        <w:t>to,</w:t>
      </w:r>
      <w:r>
        <w:rPr>
          <w:spacing w:val="-5"/>
          <w:sz w:val="24"/>
        </w:rPr>
        <w:t> </w:t>
      </w:r>
      <w:r>
        <w:rPr>
          <w:sz w:val="24"/>
        </w:rPr>
        <w:t>OHRP Determination Letters, FDA Warning Letters, FDA 483 Inspection Reports with official</w:t>
      </w:r>
    </w:p>
    <w:p>
      <w:pPr>
        <w:pStyle w:val="BodyText"/>
        <w:ind w:left="939" w:right="943"/>
      </w:pPr>
      <w:r>
        <w:rPr/>
        <w:t>action</w:t>
      </w:r>
      <w:r>
        <w:rPr>
          <w:spacing w:val="-1"/>
        </w:rPr>
        <w:t> </w:t>
      </w:r>
      <w:r>
        <w:rPr/>
        <w:t>indicated</w:t>
      </w:r>
      <w:r>
        <w:rPr>
          <w:spacing w:val="-1"/>
        </w:rPr>
        <w:t> </w:t>
      </w:r>
      <w:r>
        <w:rPr/>
        <w:t>(classification</w:t>
      </w:r>
      <w:r>
        <w:rPr>
          <w:spacing w:val="-1"/>
        </w:rPr>
        <w:t> </w:t>
      </w:r>
      <w:r>
        <w:rPr/>
        <w:t>as</w:t>
      </w:r>
      <w:r>
        <w:rPr>
          <w:spacing w:val="-1"/>
        </w:rPr>
        <w:t> </w:t>
      </w:r>
      <w:r>
        <w:rPr/>
        <w:t>“OAI”</w:t>
      </w:r>
      <w:r>
        <w:rPr>
          <w:spacing w:val="-1"/>
        </w:rPr>
        <w:t> </w:t>
      </w:r>
      <w:r>
        <w:rPr/>
        <w:t>is</w:t>
      </w:r>
      <w:r>
        <w:rPr>
          <w:spacing w:val="-1"/>
        </w:rPr>
        <w:t> </w:t>
      </w:r>
      <w:r>
        <w:rPr/>
        <w:t>typically made after FDA has</w:t>
      </w:r>
      <w:r>
        <w:rPr>
          <w:spacing w:val="-1"/>
        </w:rPr>
        <w:t> </w:t>
      </w:r>
      <w:r>
        <w:rPr/>
        <w:t>had</w:t>
      </w:r>
      <w:r>
        <w:rPr>
          <w:spacing w:val="-1"/>
        </w:rPr>
        <w:t> </w:t>
      </w:r>
      <w:r>
        <w:rPr/>
        <w:t>the opportunity to</w:t>
      </w:r>
      <w:r>
        <w:rPr>
          <w:spacing w:val="-2"/>
        </w:rPr>
        <w:t> </w:t>
      </w:r>
      <w:r>
        <w:rPr/>
        <w:t>review</w:t>
      </w:r>
      <w:r>
        <w:rPr>
          <w:spacing w:val="-2"/>
        </w:rPr>
        <w:t> </w:t>
      </w:r>
      <w:r>
        <w:rPr/>
        <w:t>the</w:t>
      </w:r>
      <w:r>
        <w:rPr>
          <w:spacing w:val="-2"/>
        </w:rPr>
        <w:t> </w:t>
      </w:r>
      <w:r>
        <w:rPr/>
        <w:t>responses</w:t>
      </w:r>
      <w:r>
        <w:rPr>
          <w:spacing w:val="-4"/>
        </w:rPr>
        <w:t> </w:t>
      </w:r>
      <w:r>
        <w:rPr/>
        <w:t>to</w:t>
      </w:r>
      <w:r>
        <w:rPr>
          <w:spacing w:val="-2"/>
        </w:rPr>
        <w:t> </w:t>
      </w:r>
      <w:r>
        <w:rPr/>
        <w:t>a</w:t>
      </w:r>
      <w:r>
        <w:rPr>
          <w:spacing w:val="-3"/>
        </w:rPr>
        <w:t> </w:t>
      </w:r>
      <w:r>
        <w:rPr/>
        <w:t>483),</w:t>
      </w:r>
      <w:r>
        <w:rPr>
          <w:spacing w:val="-2"/>
        </w:rPr>
        <w:t> </w:t>
      </w:r>
      <w:r>
        <w:rPr/>
        <w:t>FDA</w:t>
      </w:r>
      <w:r>
        <w:rPr>
          <w:spacing w:val="-2"/>
        </w:rPr>
        <w:t> </w:t>
      </w:r>
      <w:r>
        <w:rPr/>
        <w:t>Restrictions</w:t>
      </w:r>
      <w:r>
        <w:rPr>
          <w:spacing w:val="-3"/>
        </w:rPr>
        <w:t> </w:t>
      </w:r>
      <w:r>
        <w:rPr/>
        <w:t>Placed</w:t>
      </w:r>
      <w:r>
        <w:rPr>
          <w:spacing w:val="-3"/>
        </w:rPr>
        <w:t> </w:t>
      </w:r>
      <w:r>
        <w:rPr/>
        <w:t>on</w:t>
      </w:r>
      <w:r>
        <w:rPr>
          <w:spacing w:val="-3"/>
        </w:rPr>
        <w:t> </w:t>
      </w:r>
      <w:r>
        <w:rPr/>
        <w:t>IRBs</w:t>
      </w:r>
      <w:r>
        <w:rPr>
          <w:spacing w:val="-3"/>
        </w:rPr>
        <w:t> </w:t>
      </w:r>
      <w:r>
        <w:rPr/>
        <w:t>or</w:t>
      </w:r>
      <w:r>
        <w:rPr>
          <w:spacing w:val="-2"/>
        </w:rPr>
        <w:t> </w:t>
      </w:r>
      <w:r>
        <w:rPr/>
        <w:t>Investigators,</w:t>
      </w:r>
      <w:r>
        <w:rPr>
          <w:spacing w:val="-2"/>
        </w:rPr>
        <w:t> </w:t>
      </w:r>
      <w:r>
        <w:rPr/>
        <w:t>and</w:t>
      </w:r>
      <w:r>
        <w:rPr>
          <w:spacing w:val="-3"/>
        </w:rPr>
        <w:t> </w:t>
      </w:r>
      <w:r>
        <w:rPr/>
        <w:t>any corresponding compliance actions taken under non-US authorities related to human research protections.</w:t>
      </w:r>
    </w:p>
    <w:p>
      <w:pPr>
        <w:pStyle w:val="ListParagraph"/>
        <w:numPr>
          <w:ilvl w:val="1"/>
          <w:numId w:val="117"/>
        </w:numPr>
        <w:tabs>
          <w:tab w:pos="937" w:val="left" w:leader="none"/>
        </w:tabs>
        <w:spacing w:line="292" w:lineRule="exact" w:before="0" w:after="0"/>
        <w:ind w:left="937" w:right="0" w:hanging="358"/>
        <w:jc w:val="left"/>
        <w:rPr>
          <w:sz w:val="24"/>
        </w:rPr>
      </w:pPr>
      <w:r>
        <w:rPr>
          <w:sz w:val="24"/>
        </w:rPr>
        <w:t>Any</w:t>
      </w:r>
      <w:r>
        <w:rPr>
          <w:spacing w:val="-5"/>
          <w:sz w:val="24"/>
        </w:rPr>
        <w:t> </w:t>
      </w:r>
      <w:r>
        <w:rPr>
          <w:sz w:val="24"/>
        </w:rPr>
        <w:t>litigation,</w:t>
      </w:r>
      <w:r>
        <w:rPr>
          <w:spacing w:val="-3"/>
          <w:sz w:val="24"/>
        </w:rPr>
        <w:t> </w:t>
      </w:r>
      <w:r>
        <w:rPr>
          <w:sz w:val="24"/>
        </w:rPr>
        <w:t>arbitration,</w:t>
      </w:r>
      <w:r>
        <w:rPr>
          <w:spacing w:val="-2"/>
          <w:sz w:val="24"/>
        </w:rPr>
        <w:t> </w:t>
      </w:r>
      <w:r>
        <w:rPr>
          <w:sz w:val="24"/>
        </w:rPr>
        <w:t>or</w:t>
      </w:r>
      <w:r>
        <w:rPr>
          <w:spacing w:val="-3"/>
          <w:sz w:val="24"/>
        </w:rPr>
        <w:t> </w:t>
      </w:r>
      <w:r>
        <w:rPr>
          <w:sz w:val="24"/>
        </w:rPr>
        <w:t>settlements</w:t>
      </w:r>
      <w:r>
        <w:rPr>
          <w:spacing w:val="-3"/>
          <w:sz w:val="24"/>
        </w:rPr>
        <w:t> </w:t>
      </w:r>
      <w:r>
        <w:rPr>
          <w:sz w:val="24"/>
        </w:rPr>
        <w:t>initiated</w:t>
      </w:r>
      <w:r>
        <w:rPr>
          <w:spacing w:val="-3"/>
          <w:sz w:val="24"/>
        </w:rPr>
        <w:t> </w:t>
      </w:r>
      <w:r>
        <w:rPr>
          <w:sz w:val="24"/>
        </w:rPr>
        <w:t>related</w:t>
      </w:r>
      <w:r>
        <w:rPr>
          <w:spacing w:val="-4"/>
          <w:sz w:val="24"/>
        </w:rPr>
        <w:t> </w:t>
      </w:r>
      <w:r>
        <w:rPr>
          <w:sz w:val="24"/>
        </w:rPr>
        <w:t>to</w:t>
      </w:r>
      <w:r>
        <w:rPr>
          <w:spacing w:val="-3"/>
          <w:sz w:val="24"/>
        </w:rPr>
        <w:t> </w:t>
      </w:r>
      <w:r>
        <w:rPr>
          <w:sz w:val="24"/>
        </w:rPr>
        <w:t>human</w:t>
      </w:r>
      <w:r>
        <w:rPr>
          <w:spacing w:val="-3"/>
          <w:sz w:val="24"/>
        </w:rPr>
        <w:t> </w:t>
      </w:r>
      <w:r>
        <w:rPr>
          <w:sz w:val="24"/>
        </w:rPr>
        <w:t>research</w:t>
      </w:r>
      <w:r>
        <w:rPr>
          <w:spacing w:val="-2"/>
          <w:sz w:val="24"/>
        </w:rPr>
        <w:t> protections.</w:t>
      </w:r>
    </w:p>
    <w:p>
      <w:pPr>
        <w:pStyle w:val="ListParagraph"/>
        <w:numPr>
          <w:ilvl w:val="1"/>
          <w:numId w:val="117"/>
        </w:numPr>
        <w:tabs>
          <w:tab w:pos="939" w:val="left" w:leader="none"/>
        </w:tabs>
        <w:spacing w:line="240" w:lineRule="auto" w:before="1" w:after="0"/>
        <w:ind w:left="939" w:right="1031" w:hanging="360"/>
        <w:jc w:val="left"/>
        <w:rPr>
          <w:sz w:val="24"/>
        </w:rPr>
      </w:pPr>
      <w:r>
        <w:rPr>
          <w:sz w:val="24"/>
        </w:rPr>
        <w:t>Any</w:t>
      </w:r>
      <w:r>
        <w:rPr>
          <w:spacing w:val="-3"/>
          <w:sz w:val="24"/>
        </w:rPr>
        <w:t> </w:t>
      </w:r>
      <w:r>
        <w:rPr>
          <w:sz w:val="24"/>
        </w:rPr>
        <w:t>press</w:t>
      </w:r>
      <w:r>
        <w:rPr>
          <w:spacing w:val="-4"/>
          <w:sz w:val="24"/>
        </w:rPr>
        <w:t> </w:t>
      </w:r>
      <w:r>
        <w:rPr>
          <w:sz w:val="24"/>
        </w:rPr>
        <w:t>coverage</w:t>
      </w:r>
      <w:r>
        <w:rPr>
          <w:spacing w:val="-3"/>
          <w:sz w:val="24"/>
        </w:rPr>
        <w:t> </w:t>
      </w:r>
      <w:r>
        <w:rPr>
          <w:sz w:val="24"/>
        </w:rPr>
        <w:t>(including</w:t>
      </w:r>
      <w:r>
        <w:rPr>
          <w:spacing w:val="-3"/>
          <w:sz w:val="24"/>
        </w:rPr>
        <w:t> </w:t>
      </w:r>
      <w:r>
        <w:rPr>
          <w:sz w:val="24"/>
        </w:rPr>
        <w:t>but</w:t>
      </w:r>
      <w:r>
        <w:rPr>
          <w:spacing w:val="-4"/>
          <w:sz w:val="24"/>
        </w:rPr>
        <w:t> </w:t>
      </w:r>
      <w:r>
        <w:rPr>
          <w:sz w:val="24"/>
        </w:rPr>
        <w:t>not</w:t>
      </w:r>
      <w:r>
        <w:rPr>
          <w:spacing w:val="-3"/>
          <w:sz w:val="24"/>
        </w:rPr>
        <w:t> </w:t>
      </w:r>
      <w:r>
        <w:rPr>
          <w:sz w:val="24"/>
        </w:rPr>
        <w:t>limited</w:t>
      </w:r>
      <w:r>
        <w:rPr>
          <w:spacing w:val="-4"/>
          <w:sz w:val="24"/>
        </w:rPr>
        <w:t> </w:t>
      </w:r>
      <w:r>
        <w:rPr>
          <w:sz w:val="24"/>
        </w:rPr>
        <w:t>to</w:t>
      </w:r>
      <w:r>
        <w:rPr>
          <w:spacing w:val="-4"/>
          <w:sz w:val="24"/>
        </w:rPr>
        <w:t> </w:t>
      </w:r>
      <w:r>
        <w:rPr>
          <w:sz w:val="24"/>
        </w:rPr>
        <w:t>radio,</w:t>
      </w:r>
      <w:r>
        <w:rPr>
          <w:spacing w:val="-3"/>
          <w:sz w:val="24"/>
        </w:rPr>
        <w:t> </w:t>
      </w:r>
      <w:r>
        <w:rPr>
          <w:sz w:val="24"/>
        </w:rPr>
        <w:t>TV,</w:t>
      </w:r>
      <w:r>
        <w:rPr>
          <w:spacing w:val="-3"/>
          <w:sz w:val="24"/>
        </w:rPr>
        <w:t> </w:t>
      </w:r>
      <w:r>
        <w:rPr>
          <w:sz w:val="24"/>
        </w:rPr>
        <w:t>newspaper,</w:t>
      </w:r>
      <w:r>
        <w:rPr>
          <w:spacing w:val="-5"/>
          <w:sz w:val="24"/>
        </w:rPr>
        <w:t> </w:t>
      </w:r>
      <w:r>
        <w:rPr>
          <w:sz w:val="24"/>
        </w:rPr>
        <w:t>online</w:t>
      </w:r>
      <w:r>
        <w:rPr>
          <w:spacing w:val="-3"/>
          <w:sz w:val="24"/>
        </w:rPr>
        <w:t> </w:t>
      </w:r>
      <w:r>
        <w:rPr>
          <w:sz w:val="24"/>
        </w:rPr>
        <w:t>publications) of a negative nature regarding human subject research conducted at or by SBU or SBU’s program for the protection of human research participants.</w:t>
      </w:r>
    </w:p>
    <w:p>
      <w:pPr>
        <w:pStyle w:val="ListParagraph"/>
        <w:spacing w:after="0" w:line="240" w:lineRule="auto"/>
        <w:jc w:val="left"/>
        <w:rPr>
          <w:sz w:val="24"/>
        </w:rPr>
        <w:sectPr>
          <w:pgSz w:w="12240" w:h="15840"/>
          <w:pgMar w:header="0" w:footer="2536" w:top="1360" w:bottom="2720" w:left="1080" w:right="360"/>
        </w:sectPr>
      </w:pPr>
    </w:p>
    <w:p>
      <w:pPr>
        <w:pStyle w:val="Heading2"/>
        <w:spacing w:before="38"/>
        <w:ind w:right="996"/>
      </w:pPr>
      <w:r>
        <w:rPr/>
        <w:t>NOTE: The above events (4.a, b, and/or c) must be reported to the ORC by phone and email as soon</w:t>
      </w:r>
      <w:r>
        <w:rPr>
          <w:spacing w:val="-3"/>
        </w:rPr>
        <w:t> </w:t>
      </w:r>
      <w:r>
        <w:rPr/>
        <w:t>as</w:t>
      </w:r>
      <w:r>
        <w:rPr>
          <w:spacing w:val="-3"/>
        </w:rPr>
        <w:t> </w:t>
      </w:r>
      <w:r>
        <w:rPr/>
        <w:t>anyone</w:t>
      </w:r>
      <w:r>
        <w:rPr>
          <w:spacing w:val="-4"/>
        </w:rPr>
        <w:t> </w:t>
      </w:r>
      <w:r>
        <w:rPr/>
        <w:t>becomes</w:t>
      </w:r>
      <w:r>
        <w:rPr>
          <w:spacing w:val="-3"/>
        </w:rPr>
        <w:t> </w:t>
      </w:r>
      <w:r>
        <w:rPr/>
        <w:t>aware,</w:t>
      </w:r>
      <w:r>
        <w:rPr>
          <w:spacing w:val="-3"/>
        </w:rPr>
        <w:t> </w:t>
      </w:r>
      <w:r>
        <w:rPr/>
        <w:t>with</w:t>
      </w:r>
      <w:r>
        <w:rPr>
          <w:spacing w:val="-4"/>
        </w:rPr>
        <w:t> </w:t>
      </w:r>
      <w:r>
        <w:rPr/>
        <w:t>the</w:t>
      </w:r>
      <w:r>
        <w:rPr>
          <w:spacing w:val="-4"/>
        </w:rPr>
        <w:t> </w:t>
      </w:r>
      <w:r>
        <w:rPr/>
        <w:t>formal</w:t>
      </w:r>
      <w:r>
        <w:rPr>
          <w:spacing w:val="-1"/>
        </w:rPr>
        <w:t> </w:t>
      </w:r>
      <w:r>
        <w:rPr/>
        <w:t>submission</w:t>
      </w:r>
      <w:r>
        <w:rPr>
          <w:spacing w:val="-3"/>
        </w:rPr>
        <w:t> </w:t>
      </w:r>
      <w:r>
        <w:rPr/>
        <w:t>within</w:t>
      </w:r>
      <w:r>
        <w:rPr>
          <w:spacing w:val="-4"/>
        </w:rPr>
        <w:t> </w:t>
      </w:r>
      <w:r>
        <w:rPr/>
        <w:t>the</w:t>
      </w:r>
      <w:r>
        <w:rPr>
          <w:spacing w:val="-4"/>
        </w:rPr>
        <w:t> </w:t>
      </w:r>
      <w:r>
        <w:rPr/>
        <w:t>7-day</w:t>
      </w:r>
      <w:r>
        <w:rPr>
          <w:spacing w:val="-3"/>
        </w:rPr>
        <w:t> </w:t>
      </w:r>
      <w:r>
        <w:rPr/>
        <w:t>timeline</w:t>
      </w:r>
      <w:r>
        <w:rPr>
          <w:spacing w:val="-4"/>
        </w:rPr>
        <w:t> </w:t>
      </w:r>
      <w:r>
        <w:rPr/>
        <w:t>as</w:t>
      </w:r>
      <w:r>
        <w:rPr>
          <w:spacing w:val="-3"/>
        </w:rPr>
        <w:t> </w:t>
      </w:r>
      <w:r>
        <w:rPr/>
        <w:t>noted </w:t>
      </w:r>
      <w:r>
        <w:rPr>
          <w:spacing w:val="-2"/>
        </w:rPr>
        <w:t>above</w:t>
      </w:r>
    </w:p>
    <w:p>
      <w:pPr>
        <w:spacing w:before="281"/>
        <w:ind w:left="219" w:right="0" w:firstLine="0"/>
        <w:jc w:val="left"/>
        <w:rPr>
          <w:b/>
          <w:sz w:val="24"/>
        </w:rPr>
      </w:pPr>
      <w:r>
        <w:rPr>
          <w:b/>
          <w:sz w:val="24"/>
        </w:rPr>
        <w:t>Emergency</w:t>
      </w:r>
      <w:r>
        <w:rPr>
          <w:b/>
          <w:spacing w:val="-4"/>
          <w:sz w:val="24"/>
        </w:rPr>
        <w:t> </w:t>
      </w:r>
      <w:r>
        <w:rPr>
          <w:b/>
          <w:sz w:val="24"/>
        </w:rPr>
        <w:t>Use</w:t>
      </w:r>
      <w:r>
        <w:rPr>
          <w:b/>
          <w:spacing w:val="-3"/>
          <w:sz w:val="24"/>
        </w:rPr>
        <w:t> </w:t>
      </w:r>
      <w:r>
        <w:rPr>
          <w:b/>
          <w:sz w:val="24"/>
        </w:rPr>
        <w:t>of</w:t>
      </w:r>
      <w:r>
        <w:rPr>
          <w:b/>
          <w:spacing w:val="-3"/>
          <w:sz w:val="24"/>
        </w:rPr>
        <w:t> </w:t>
      </w:r>
      <w:r>
        <w:rPr>
          <w:b/>
          <w:sz w:val="24"/>
        </w:rPr>
        <w:t>Investigational</w:t>
      </w:r>
      <w:r>
        <w:rPr>
          <w:b/>
          <w:spacing w:val="-3"/>
          <w:sz w:val="24"/>
        </w:rPr>
        <w:t> </w:t>
      </w:r>
      <w:r>
        <w:rPr>
          <w:b/>
          <w:spacing w:val="-2"/>
          <w:sz w:val="24"/>
        </w:rPr>
        <w:t>Drugs</w:t>
      </w:r>
    </w:p>
    <w:p>
      <w:pPr>
        <w:pStyle w:val="BodyText"/>
        <w:spacing w:line="259" w:lineRule="auto" w:before="281"/>
        <w:ind w:right="1059"/>
      </w:pPr>
      <w:r>
        <w:rPr/>
        <w:t>FDA regulations permit the use of an investigational drug without IRB approval when an appropriately</w:t>
      </w:r>
      <w:r>
        <w:rPr>
          <w:spacing w:val="-3"/>
        </w:rPr>
        <w:t> </w:t>
      </w:r>
      <w:r>
        <w:rPr/>
        <w:t>trained</w:t>
      </w:r>
      <w:r>
        <w:rPr>
          <w:spacing w:val="-4"/>
        </w:rPr>
        <w:t> </w:t>
      </w:r>
      <w:r>
        <w:rPr/>
        <w:t>and</w:t>
      </w:r>
      <w:r>
        <w:rPr>
          <w:spacing w:val="-4"/>
        </w:rPr>
        <w:t> </w:t>
      </w:r>
      <w:r>
        <w:rPr/>
        <w:t>licensed</w:t>
      </w:r>
      <w:r>
        <w:rPr>
          <w:spacing w:val="-4"/>
        </w:rPr>
        <w:t> </w:t>
      </w:r>
      <w:r>
        <w:rPr/>
        <w:t>health</w:t>
      </w:r>
      <w:r>
        <w:rPr>
          <w:spacing w:val="-4"/>
        </w:rPr>
        <w:t> </w:t>
      </w:r>
      <w:r>
        <w:rPr/>
        <w:t>care</w:t>
      </w:r>
      <w:r>
        <w:rPr>
          <w:spacing w:val="-3"/>
        </w:rPr>
        <w:t> </w:t>
      </w:r>
      <w:r>
        <w:rPr/>
        <w:t>provider</w:t>
      </w:r>
      <w:r>
        <w:rPr>
          <w:spacing w:val="-3"/>
        </w:rPr>
        <w:t> </w:t>
      </w:r>
      <w:r>
        <w:rPr/>
        <w:t>determines</w:t>
      </w:r>
      <w:r>
        <w:rPr>
          <w:spacing w:val="-4"/>
        </w:rPr>
        <w:t> </w:t>
      </w:r>
      <w:r>
        <w:rPr/>
        <w:t>that</w:t>
      </w:r>
      <w:r>
        <w:rPr>
          <w:spacing w:val="-5"/>
        </w:rPr>
        <w:t> </w:t>
      </w:r>
      <w:r>
        <w:rPr/>
        <w:t>IRB</w:t>
      </w:r>
      <w:r>
        <w:rPr>
          <w:spacing w:val="-3"/>
        </w:rPr>
        <w:t> </w:t>
      </w:r>
      <w:r>
        <w:rPr/>
        <w:t>approval</w:t>
      </w:r>
      <w:r>
        <w:rPr>
          <w:spacing w:val="-3"/>
        </w:rPr>
        <w:t> </w:t>
      </w:r>
      <w:r>
        <w:rPr/>
        <w:t>for</w:t>
      </w:r>
      <w:r>
        <w:rPr>
          <w:spacing w:val="-3"/>
        </w:rPr>
        <w:t> </w:t>
      </w:r>
      <w:r>
        <w:rPr/>
        <w:t>the</w:t>
      </w:r>
      <w:r>
        <w:rPr>
          <w:spacing w:val="-3"/>
        </w:rPr>
        <w:t> </w:t>
      </w:r>
      <w:r>
        <w:rPr/>
        <w:t>use of the drug cannot be obtained in time to prevent serious harm or death to a patient.</w:t>
      </w:r>
      <w:r>
        <w:rPr>
          <w:spacing w:val="40"/>
        </w:rPr>
        <w:t> </w:t>
      </w:r>
      <w:r>
        <w:rPr/>
        <w:t>The provider is expected to assess the potential for benefit from the use of the drug and to have substantial reason to believe that benefits will exist.</w:t>
      </w:r>
    </w:p>
    <w:p>
      <w:pPr>
        <w:pStyle w:val="BodyText"/>
        <w:spacing w:line="259" w:lineRule="auto" w:before="159"/>
        <w:ind w:right="996"/>
      </w:pPr>
      <w:r>
        <w:rPr/>
        <w:t>Approval</w:t>
      </w:r>
      <w:r>
        <w:rPr>
          <w:spacing w:val="-3"/>
        </w:rPr>
        <w:t> </w:t>
      </w:r>
      <w:r>
        <w:rPr/>
        <w:t>from</w:t>
      </w:r>
      <w:r>
        <w:rPr>
          <w:spacing w:val="-4"/>
        </w:rPr>
        <w:t> </w:t>
      </w:r>
      <w:r>
        <w:rPr/>
        <w:t>the</w:t>
      </w:r>
      <w:r>
        <w:rPr>
          <w:spacing w:val="-3"/>
        </w:rPr>
        <w:t> </w:t>
      </w:r>
      <w:r>
        <w:rPr/>
        <w:t>FDA</w:t>
      </w:r>
      <w:r>
        <w:rPr>
          <w:spacing w:val="-3"/>
        </w:rPr>
        <w:t> </w:t>
      </w:r>
      <w:r>
        <w:rPr/>
        <w:t>and</w:t>
      </w:r>
      <w:r>
        <w:rPr>
          <w:spacing w:val="-4"/>
        </w:rPr>
        <w:t> </w:t>
      </w:r>
      <w:r>
        <w:rPr/>
        <w:t>the</w:t>
      </w:r>
      <w:r>
        <w:rPr>
          <w:spacing w:val="-3"/>
        </w:rPr>
        <w:t> </w:t>
      </w:r>
      <w:r>
        <w:rPr/>
        <w:t>Sponsor/Manufacturer</w:t>
      </w:r>
      <w:r>
        <w:rPr>
          <w:spacing w:val="-3"/>
        </w:rPr>
        <w:t> </w:t>
      </w:r>
      <w:r>
        <w:rPr/>
        <w:t>must</w:t>
      </w:r>
      <w:r>
        <w:rPr>
          <w:spacing w:val="-5"/>
        </w:rPr>
        <w:t> </w:t>
      </w:r>
      <w:r>
        <w:rPr/>
        <w:t>be</w:t>
      </w:r>
      <w:r>
        <w:rPr>
          <w:spacing w:val="-3"/>
        </w:rPr>
        <w:t> </w:t>
      </w:r>
      <w:r>
        <w:rPr/>
        <w:t>obtained</w:t>
      </w:r>
      <w:r>
        <w:rPr>
          <w:spacing w:val="-5"/>
        </w:rPr>
        <w:t> </w:t>
      </w:r>
      <w:r>
        <w:rPr/>
        <w:t>prior</w:t>
      </w:r>
      <w:r>
        <w:rPr>
          <w:spacing w:val="-3"/>
        </w:rPr>
        <w:t> </w:t>
      </w:r>
      <w:r>
        <w:rPr/>
        <w:t>to</w:t>
      </w:r>
      <w:r>
        <w:rPr>
          <w:spacing w:val="-4"/>
        </w:rPr>
        <w:t> </w:t>
      </w:r>
      <w:r>
        <w:rPr/>
        <w:t>initiating treatment with the drug.</w:t>
      </w:r>
    </w:p>
    <w:p>
      <w:pPr>
        <w:pStyle w:val="BodyText"/>
        <w:spacing w:before="159"/>
        <w:ind w:right="996"/>
      </w:pPr>
      <w:r>
        <w:rPr/>
        <w:t>Providers</w:t>
      </w:r>
      <w:r>
        <w:rPr>
          <w:spacing w:val="-4"/>
        </w:rPr>
        <w:t> </w:t>
      </w:r>
      <w:r>
        <w:rPr/>
        <w:t>invoking</w:t>
      </w:r>
      <w:r>
        <w:rPr>
          <w:spacing w:val="-3"/>
        </w:rPr>
        <w:t> </w:t>
      </w:r>
      <w:r>
        <w:rPr/>
        <w:t>the</w:t>
      </w:r>
      <w:r>
        <w:rPr>
          <w:spacing w:val="-3"/>
        </w:rPr>
        <w:t> </w:t>
      </w:r>
      <w:r>
        <w:rPr/>
        <w:t>emergency</w:t>
      </w:r>
      <w:r>
        <w:rPr>
          <w:spacing w:val="-3"/>
        </w:rPr>
        <w:t> </w:t>
      </w:r>
      <w:r>
        <w:rPr/>
        <w:t>use</w:t>
      </w:r>
      <w:r>
        <w:rPr>
          <w:spacing w:val="-3"/>
        </w:rPr>
        <w:t> </w:t>
      </w:r>
      <w:r>
        <w:rPr/>
        <w:t>exemption</w:t>
      </w:r>
      <w:r>
        <w:rPr>
          <w:spacing w:val="-4"/>
        </w:rPr>
        <w:t> </w:t>
      </w:r>
      <w:r>
        <w:rPr/>
        <w:t>must</w:t>
      </w:r>
      <w:r>
        <w:rPr>
          <w:spacing w:val="-3"/>
        </w:rPr>
        <w:t> </w:t>
      </w:r>
      <w:r>
        <w:rPr/>
        <w:t>comply</w:t>
      </w:r>
      <w:r>
        <w:rPr>
          <w:spacing w:val="-3"/>
        </w:rPr>
        <w:t> </w:t>
      </w:r>
      <w:r>
        <w:rPr/>
        <w:t>with</w:t>
      </w:r>
      <w:r>
        <w:rPr>
          <w:spacing w:val="-4"/>
        </w:rPr>
        <w:t> </w:t>
      </w:r>
      <w:r>
        <w:rPr/>
        <w:t>any</w:t>
      </w:r>
      <w:r>
        <w:rPr>
          <w:spacing w:val="-4"/>
        </w:rPr>
        <w:t> </w:t>
      </w:r>
      <w:r>
        <w:rPr/>
        <w:t>applicable</w:t>
      </w:r>
      <w:r>
        <w:rPr>
          <w:spacing w:val="-2"/>
        </w:rPr>
        <w:t> </w:t>
      </w:r>
      <w:r>
        <w:rPr/>
        <w:t>FDA</w:t>
      </w:r>
      <w:r>
        <w:rPr>
          <w:spacing w:val="-3"/>
        </w:rPr>
        <w:t> </w:t>
      </w:r>
      <w:r>
        <w:rPr/>
        <w:t>follow-up requirements including submission of safety reports, amendments, a summary following completion of treatment, and annual reports.</w:t>
      </w:r>
    </w:p>
    <w:p>
      <w:pPr>
        <w:pStyle w:val="BodyText"/>
        <w:spacing w:before="292"/>
        <w:ind w:right="996"/>
      </w:pPr>
      <w:r>
        <w:rPr/>
        <w:t>A</w:t>
      </w:r>
      <w:r>
        <w:rPr>
          <w:spacing w:val="-2"/>
        </w:rPr>
        <w:t> </w:t>
      </w:r>
      <w:r>
        <w:rPr/>
        <w:t>copy</w:t>
      </w:r>
      <w:r>
        <w:rPr>
          <w:spacing w:val="-3"/>
        </w:rPr>
        <w:t> </w:t>
      </w:r>
      <w:r>
        <w:rPr/>
        <w:t>of</w:t>
      </w:r>
      <w:r>
        <w:rPr>
          <w:spacing w:val="-3"/>
        </w:rPr>
        <w:t> </w:t>
      </w:r>
      <w:r>
        <w:rPr/>
        <w:t>reports</w:t>
      </w:r>
      <w:r>
        <w:rPr>
          <w:spacing w:val="-3"/>
        </w:rPr>
        <w:t> </w:t>
      </w:r>
      <w:r>
        <w:rPr/>
        <w:t>or</w:t>
      </w:r>
      <w:r>
        <w:rPr>
          <w:spacing w:val="-2"/>
        </w:rPr>
        <w:t> </w:t>
      </w:r>
      <w:r>
        <w:rPr/>
        <w:t>amendments</w:t>
      </w:r>
      <w:r>
        <w:rPr>
          <w:spacing w:val="-3"/>
        </w:rPr>
        <w:t> </w:t>
      </w:r>
      <w:r>
        <w:rPr/>
        <w:t>submitted</w:t>
      </w:r>
      <w:r>
        <w:rPr>
          <w:spacing w:val="-3"/>
        </w:rPr>
        <w:t> </w:t>
      </w:r>
      <w:r>
        <w:rPr/>
        <w:t>to</w:t>
      </w:r>
      <w:r>
        <w:rPr>
          <w:spacing w:val="-4"/>
        </w:rPr>
        <w:t> </w:t>
      </w:r>
      <w:r>
        <w:rPr/>
        <w:t>the</w:t>
      </w:r>
      <w:r>
        <w:rPr>
          <w:spacing w:val="-2"/>
        </w:rPr>
        <w:t> </w:t>
      </w:r>
      <w:r>
        <w:rPr/>
        <w:t>FDA</w:t>
      </w:r>
      <w:r>
        <w:rPr>
          <w:spacing w:val="-2"/>
        </w:rPr>
        <w:t> </w:t>
      </w:r>
      <w:r>
        <w:rPr/>
        <w:t>and</w:t>
      </w:r>
      <w:r>
        <w:rPr>
          <w:spacing w:val="-3"/>
        </w:rPr>
        <w:t> </w:t>
      </w:r>
      <w:r>
        <w:rPr/>
        <w:t>any</w:t>
      </w:r>
      <w:r>
        <w:rPr>
          <w:spacing w:val="-2"/>
        </w:rPr>
        <w:t> </w:t>
      </w:r>
      <w:r>
        <w:rPr/>
        <w:t>related</w:t>
      </w:r>
      <w:r>
        <w:rPr>
          <w:spacing w:val="-3"/>
        </w:rPr>
        <w:t> </w:t>
      </w:r>
      <w:r>
        <w:rPr/>
        <w:t>correspondence</w:t>
      </w:r>
      <w:r>
        <w:rPr>
          <w:spacing w:val="-2"/>
        </w:rPr>
        <w:t> </w:t>
      </w:r>
      <w:r>
        <w:rPr/>
        <w:t>must</w:t>
      </w:r>
      <w:r>
        <w:rPr>
          <w:spacing w:val="-2"/>
        </w:rPr>
        <w:t> </w:t>
      </w:r>
      <w:r>
        <w:rPr/>
        <w:t>be submitted to the ORC.</w:t>
      </w:r>
    </w:p>
    <w:p>
      <w:pPr>
        <w:pStyle w:val="BodyText"/>
        <w:spacing w:before="1"/>
        <w:ind w:left="0"/>
      </w:pPr>
    </w:p>
    <w:p>
      <w:pPr>
        <w:pStyle w:val="BodyText"/>
        <w:ind w:right="943"/>
      </w:pPr>
      <w:r>
        <w:rPr/>
        <w:t>Note: DHHS regulations do not permit research activities to be started, even in an emergency, without</w:t>
      </w:r>
      <w:r>
        <w:rPr>
          <w:spacing w:val="-3"/>
        </w:rPr>
        <w:t> </w:t>
      </w:r>
      <w:r>
        <w:rPr/>
        <w:t>prior</w:t>
      </w:r>
      <w:r>
        <w:rPr>
          <w:spacing w:val="-3"/>
        </w:rPr>
        <w:t> </w:t>
      </w:r>
      <w:r>
        <w:rPr/>
        <w:t>IRB</w:t>
      </w:r>
      <w:r>
        <w:rPr>
          <w:spacing w:val="-3"/>
        </w:rPr>
        <w:t> </w:t>
      </w:r>
      <w:r>
        <w:rPr/>
        <w:t>approval.</w:t>
      </w:r>
      <w:r>
        <w:rPr>
          <w:spacing w:val="-3"/>
        </w:rPr>
        <w:t> </w:t>
      </w:r>
      <w:r>
        <w:rPr/>
        <w:t>When</w:t>
      </w:r>
      <w:r>
        <w:rPr>
          <w:spacing w:val="-4"/>
        </w:rPr>
        <w:t> </w:t>
      </w:r>
      <w:r>
        <w:rPr/>
        <w:t>emergency</w:t>
      </w:r>
      <w:r>
        <w:rPr>
          <w:spacing w:val="-3"/>
        </w:rPr>
        <w:t> </w:t>
      </w:r>
      <w:r>
        <w:rPr/>
        <w:t>medical</w:t>
      </w:r>
      <w:r>
        <w:rPr>
          <w:spacing w:val="-3"/>
        </w:rPr>
        <w:t> </w:t>
      </w:r>
      <w:r>
        <w:rPr/>
        <w:t>care</w:t>
      </w:r>
      <w:r>
        <w:rPr>
          <w:spacing w:val="-3"/>
        </w:rPr>
        <w:t> </w:t>
      </w:r>
      <w:r>
        <w:rPr/>
        <w:t>is</w:t>
      </w:r>
      <w:r>
        <w:rPr>
          <w:spacing w:val="-4"/>
        </w:rPr>
        <w:t> </w:t>
      </w:r>
      <w:r>
        <w:rPr/>
        <w:t>initiated</w:t>
      </w:r>
      <w:r>
        <w:rPr>
          <w:spacing w:val="-4"/>
        </w:rPr>
        <w:t> </w:t>
      </w:r>
      <w:r>
        <w:rPr/>
        <w:t>without</w:t>
      </w:r>
      <w:r>
        <w:rPr>
          <w:spacing w:val="-3"/>
        </w:rPr>
        <w:t> </w:t>
      </w:r>
      <w:r>
        <w:rPr/>
        <w:t>prior</w:t>
      </w:r>
      <w:r>
        <w:rPr>
          <w:spacing w:val="-5"/>
        </w:rPr>
        <w:t> </w:t>
      </w:r>
      <w:r>
        <w:rPr/>
        <w:t>IRB</w:t>
      </w:r>
      <w:r>
        <w:rPr>
          <w:spacing w:val="-3"/>
        </w:rPr>
        <w:t> </w:t>
      </w:r>
      <w:r>
        <w:rPr/>
        <w:t>review</w:t>
      </w:r>
      <w:r>
        <w:rPr>
          <w:spacing w:val="-3"/>
        </w:rPr>
        <w:t> </w:t>
      </w:r>
      <w:r>
        <w:rPr/>
        <w:t>and approval, the patient </w:t>
      </w:r>
      <w:hyperlink r:id="rId94">
        <w:r>
          <w:rPr/>
          <w:t>may not be considered a research subject</w:t>
        </w:r>
      </w:hyperlink>
      <w:r>
        <w:rPr/>
        <w:t> under </w:t>
      </w:r>
      <w:hyperlink r:id="rId19">
        <w:r>
          <w:rPr/>
          <w:t>45 CFR Part 46</w:t>
        </w:r>
        <w:r>
          <w:rPr>
            <w:color w:val="808080"/>
          </w:rPr>
          <w:t>.</w:t>
        </w:r>
      </w:hyperlink>
    </w:p>
    <w:p>
      <w:pPr>
        <w:pStyle w:val="BodyText"/>
        <w:ind w:left="0"/>
      </w:pPr>
    </w:p>
    <w:p>
      <w:pPr>
        <w:pStyle w:val="BodyText"/>
        <w:ind w:right="996"/>
      </w:pPr>
      <w:r>
        <w:rPr/>
        <w:t>DHHS</w:t>
      </w:r>
      <w:r>
        <w:rPr>
          <w:spacing w:val="-3"/>
        </w:rPr>
        <w:t> </w:t>
      </w:r>
      <w:r>
        <w:rPr/>
        <w:t>regulations</w:t>
      </w:r>
      <w:r>
        <w:rPr>
          <w:spacing w:val="-3"/>
        </w:rPr>
        <w:t> </w:t>
      </w:r>
      <w:r>
        <w:rPr/>
        <w:t>do</w:t>
      </w:r>
      <w:r>
        <w:rPr>
          <w:spacing w:val="-3"/>
        </w:rPr>
        <w:t> </w:t>
      </w:r>
      <w:r>
        <w:rPr/>
        <w:t>not</w:t>
      </w:r>
      <w:r>
        <w:rPr>
          <w:spacing w:val="-3"/>
        </w:rPr>
        <w:t> </w:t>
      </w:r>
      <w:r>
        <w:rPr/>
        <w:t>permit</w:t>
      </w:r>
      <w:r>
        <w:rPr>
          <w:spacing w:val="-2"/>
        </w:rPr>
        <w:t> </w:t>
      </w:r>
      <w:r>
        <w:rPr/>
        <w:t>data</w:t>
      </w:r>
      <w:r>
        <w:rPr>
          <w:spacing w:val="-3"/>
        </w:rPr>
        <w:t> </w:t>
      </w:r>
      <w:r>
        <w:rPr/>
        <w:t>obtained</w:t>
      </w:r>
      <w:r>
        <w:rPr>
          <w:spacing w:val="-3"/>
        </w:rPr>
        <w:t> </w:t>
      </w:r>
      <w:r>
        <w:rPr/>
        <w:t>from</w:t>
      </w:r>
      <w:r>
        <w:rPr>
          <w:spacing w:val="-2"/>
        </w:rPr>
        <w:t> </w:t>
      </w:r>
      <w:r>
        <w:rPr/>
        <w:t>patients</w:t>
      </w:r>
      <w:r>
        <w:rPr>
          <w:spacing w:val="-4"/>
        </w:rPr>
        <w:t> </w:t>
      </w:r>
      <w:r>
        <w:rPr/>
        <w:t>to</w:t>
      </w:r>
      <w:r>
        <w:rPr>
          <w:spacing w:val="-2"/>
        </w:rPr>
        <w:t> </w:t>
      </w:r>
      <w:r>
        <w:rPr/>
        <w:t>be</w:t>
      </w:r>
      <w:r>
        <w:rPr>
          <w:spacing w:val="-2"/>
        </w:rPr>
        <w:t> </w:t>
      </w:r>
      <w:r>
        <w:rPr/>
        <w:t>classified</w:t>
      </w:r>
      <w:r>
        <w:rPr>
          <w:spacing w:val="-3"/>
        </w:rPr>
        <w:t> </w:t>
      </w:r>
      <w:r>
        <w:rPr/>
        <w:t>as</w:t>
      </w:r>
      <w:r>
        <w:rPr>
          <w:spacing w:val="-3"/>
        </w:rPr>
        <w:t> </w:t>
      </w:r>
      <w:r>
        <w:rPr/>
        <w:t>research</w:t>
      </w:r>
      <w:r>
        <w:rPr>
          <w:spacing w:val="-3"/>
        </w:rPr>
        <w:t> </w:t>
      </w:r>
      <w:r>
        <w:rPr/>
        <w:t>involving human participants, nor permit the outcome of such care to be included in any report of a research activity subject to DHHS regulations.</w:t>
      </w:r>
    </w:p>
    <w:p>
      <w:pPr>
        <w:pStyle w:val="BodyText"/>
        <w:ind w:left="0"/>
      </w:pPr>
    </w:p>
    <w:p>
      <w:pPr>
        <w:pStyle w:val="BodyText"/>
        <w:ind w:right="996"/>
      </w:pPr>
      <w:r>
        <w:rPr/>
        <w:t>The</w:t>
      </w:r>
      <w:r>
        <w:rPr>
          <w:spacing w:val="-2"/>
        </w:rPr>
        <w:t> </w:t>
      </w:r>
      <w:r>
        <w:rPr/>
        <w:t>emergency</w:t>
      </w:r>
      <w:r>
        <w:rPr>
          <w:spacing w:val="-2"/>
        </w:rPr>
        <w:t> </w:t>
      </w:r>
      <w:r>
        <w:rPr/>
        <w:t>use</w:t>
      </w:r>
      <w:r>
        <w:rPr>
          <w:spacing w:val="-2"/>
        </w:rPr>
        <w:t> </w:t>
      </w:r>
      <w:r>
        <w:rPr/>
        <w:t>of</w:t>
      </w:r>
      <w:r>
        <w:rPr>
          <w:spacing w:val="-3"/>
        </w:rPr>
        <w:t> </w:t>
      </w:r>
      <w:r>
        <w:rPr/>
        <w:t>a</w:t>
      </w:r>
      <w:r>
        <w:rPr>
          <w:spacing w:val="-3"/>
        </w:rPr>
        <w:t> </w:t>
      </w:r>
      <w:r>
        <w:rPr/>
        <w:t>test</w:t>
      </w:r>
      <w:r>
        <w:rPr>
          <w:spacing w:val="-2"/>
        </w:rPr>
        <w:t> </w:t>
      </w:r>
      <w:r>
        <w:rPr/>
        <w:t>article,</w:t>
      </w:r>
      <w:r>
        <w:rPr>
          <w:spacing w:val="-3"/>
        </w:rPr>
        <w:t> </w:t>
      </w:r>
      <w:r>
        <w:rPr/>
        <w:t>other</w:t>
      </w:r>
      <w:r>
        <w:rPr>
          <w:spacing w:val="-2"/>
        </w:rPr>
        <w:t> </w:t>
      </w:r>
      <w:r>
        <w:rPr/>
        <w:t>than</w:t>
      </w:r>
      <w:r>
        <w:rPr>
          <w:spacing w:val="-3"/>
        </w:rPr>
        <w:t> </w:t>
      </w:r>
      <w:r>
        <w:rPr/>
        <w:t>a</w:t>
      </w:r>
      <w:r>
        <w:rPr>
          <w:spacing w:val="-4"/>
        </w:rPr>
        <w:t> </w:t>
      </w:r>
      <w:r>
        <w:rPr/>
        <w:t>medical</w:t>
      </w:r>
      <w:r>
        <w:rPr>
          <w:spacing w:val="-2"/>
        </w:rPr>
        <w:t> </w:t>
      </w:r>
      <w:r>
        <w:rPr/>
        <w:t>device,</w:t>
      </w:r>
      <w:r>
        <w:rPr>
          <w:spacing w:val="-2"/>
        </w:rPr>
        <w:t> </w:t>
      </w:r>
      <w:r>
        <w:rPr/>
        <w:t>is</w:t>
      </w:r>
      <w:r>
        <w:rPr>
          <w:spacing w:val="-3"/>
        </w:rPr>
        <w:t> </w:t>
      </w:r>
      <w:r>
        <w:rPr/>
        <w:t>however</w:t>
      </w:r>
      <w:r>
        <w:rPr>
          <w:spacing w:val="-2"/>
        </w:rPr>
        <w:t> </w:t>
      </w:r>
      <w:r>
        <w:rPr/>
        <w:t>considered</w:t>
      </w:r>
      <w:r>
        <w:rPr>
          <w:spacing w:val="-3"/>
        </w:rPr>
        <w:t> </w:t>
      </w:r>
      <w:r>
        <w:rPr/>
        <w:t>to</w:t>
      </w:r>
      <w:r>
        <w:rPr>
          <w:spacing w:val="-2"/>
        </w:rPr>
        <w:t> </w:t>
      </w:r>
      <w:r>
        <w:rPr/>
        <w:t>be</w:t>
      </w:r>
      <w:r>
        <w:rPr>
          <w:spacing w:val="-2"/>
        </w:rPr>
        <w:t> </w:t>
      </w:r>
      <w:r>
        <w:rPr/>
        <w:t>a clinical investigation, the patient is a participant, and the FDA may require data from an emergency use to be reported in a marketing application.</w:t>
      </w:r>
    </w:p>
    <w:p>
      <w:pPr>
        <w:pStyle w:val="BodyText"/>
        <w:spacing w:before="1"/>
        <w:ind w:left="0"/>
      </w:pPr>
    </w:p>
    <w:p>
      <w:pPr>
        <w:pStyle w:val="BodyText"/>
        <w:ind w:right="996"/>
      </w:pPr>
      <w:r>
        <w:rPr/>
        <w:t>However,</w:t>
      </w:r>
      <w:r>
        <w:rPr>
          <w:spacing w:val="-2"/>
        </w:rPr>
        <w:t> </w:t>
      </w:r>
      <w:r>
        <w:rPr/>
        <w:t>nothing</w:t>
      </w:r>
      <w:r>
        <w:rPr>
          <w:spacing w:val="-2"/>
        </w:rPr>
        <w:t> </w:t>
      </w:r>
      <w:r>
        <w:rPr/>
        <w:t>in</w:t>
      </w:r>
      <w:r>
        <w:rPr>
          <w:spacing w:val="-3"/>
        </w:rPr>
        <w:t> </w:t>
      </w:r>
      <w:r>
        <w:rPr/>
        <w:t>the</w:t>
      </w:r>
      <w:r>
        <w:rPr>
          <w:spacing w:val="-2"/>
        </w:rPr>
        <w:t> </w:t>
      </w:r>
      <w:r>
        <w:rPr/>
        <w:t>DHHS</w:t>
      </w:r>
      <w:r>
        <w:rPr>
          <w:spacing w:val="-2"/>
        </w:rPr>
        <w:t> </w:t>
      </w:r>
      <w:r>
        <w:rPr/>
        <w:t>regulations</w:t>
      </w:r>
      <w:r>
        <w:rPr>
          <w:spacing w:val="-3"/>
        </w:rPr>
        <w:t> </w:t>
      </w:r>
      <w:r>
        <w:rPr/>
        <w:t>at</w:t>
      </w:r>
      <w:r>
        <w:rPr>
          <w:spacing w:val="-1"/>
        </w:rPr>
        <w:t> </w:t>
      </w:r>
      <w:hyperlink r:id="rId19">
        <w:r>
          <w:rPr/>
          <w:t>45</w:t>
        </w:r>
        <w:r>
          <w:rPr>
            <w:spacing w:val="-3"/>
          </w:rPr>
          <w:t> </w:t>
        </w:r>
        <w:r>
          <w:rPr/>
          <w:t>CFR</w:t>
        </w:r>
        <w:r>
          <w:rPr>
            <w:spacing w:val="-2"/>
          </w:rPr>
          <w:t> </w:t>
        </w:r>
        <w:r>
          <w:rPr/>
          <w:t>Part</w:t>
        </w:r>
        <w:r>
          <w:rPr>
            <w:spacing w:val="-2"/>
          </w:rPr>
          <w:t> </w:t>
        </w:r>
        <w:r>
          <w:rPr/>
          <w:t>46</w:t>
        </w:r>
      </w:hyperlink>
      <w:r>
        <w:rPr>
          <w:spacing w:val="-3"/>
        </w:rPr>
        <w:t> </w:t>
      </w:r>
      <w:r>
        <w:rPr/>
        <w:t>is</w:t>
      </w:r>
      <w:r>
        <w:rPr>
          <w:spacing w:val="-3"/>
        </w:rPr>
        <w:t> </w:t>
      </w:r>
      <w:r>
        <w:rPr/>
        <w:t>intended</w:t>
      </w:r>
      <w:r>
        <w:rPr>
          <w:spacing w:val="-3"/>
        </w:rPr>
        <w:t> </w:t>
      </w:r>
      <w:r>
        <w:rPr/>
        <w:t>to</w:t>
      </w:r>
      <w:r>
        <w:rPr>
          <w:spacing w:val="-2"/>
        </w:rPr>
        <w:t> </w:t>
      </w:r>
      <w:r>
        <w:rPr/>
        <w:t>limit</w:t>
      </w:r>
      <w:r>
        <w:rPr>
          <w:spacing w:val="-2"/>
        </w:rPr>
        <w:t> </w:t>
      </w:r>
      <w:r>
        <w:rPr/>
        <w:t>the</w:t>
      </w:r>
      <w:r>
        <w:rPr>
          <w:spacing w:val="-4"/>
        </w:rPr>
        <w:t> </w:t>
      </w:r>
      <w:r>
        <w:rPr/>
        <w:t>authority</w:t>
      </w:r>
      <w:r>
        <w:rPr>
          <w:spacing w:val="-3"/>
        </w:rPr>
        <w:t> </w:t>
      </w:r>
      <w:r>
        <w:rPr/>
        <w:t>of</w:t>
      </w:r>
      <w:r>
        <w:rPr>
          <w:spacing w:val="-3"/>
        </w:rPr>
        <w:t> </w:t>
      </w:r>
      <w:r>
        <w:rPr/>
        <w:t>a physician to provide emergency medical care, to the extent the physician is permitted to do so under applicable federal, state or local law.</w:t>
      </w:r>
    </w:p>
    <w:p>
      <w:pPr>
        <w:pStyle w:val="Heading2"/>
      </w:pPr>
      <w:r>
        <w:rPr/>
        <w:t>Emergency</w:t>
      </w:r>
      <w:r>
        <w:rPr>
          <w:spacing w:val="-6"/>
        </w:rPr>
        <w:t> </w:t>
      </w:r>
      <w:r>
        <w:rPr/>
        <w:t>Use</w:t>
      </w:r>
      <w:r>
        <w:rPr>
          <w:spacing w:val="-5"/>
        </w:rPr>
        <w:t> </w:t>
      </w:r>
      <w:r>
        <w:rPr/>
        <w:t>Exemption</w:t>
      </w:r>
      <w:r>
        <w:rPr>
          <w:spacing w:val="-4"/>
        </w:rPr>
        <w:t> </w:t>
      </w:r>
      <w:r>
        <w:rPr/>
        <w:t>from</w:t>
      </w:r>
      <w:r>
        <w:rPr>
          <w:spacing w:val="-4"/>
        </w:rPr>
        <w:t> </w:t>
      </w:r>
      <w:r>
        <w:rPr/>
        <w:t>Prospective</w:t>
      </w:r>
      <w:r>
        <w:rPr>
          <w:spacing w:val="-4"/>
        </w:rPr>
        <w:t> </w:t>
      </w:r>
      <w:r>
        <w:rPr/>
        <w:t>IRB</w:t>
      </w:r>
      <w:r>
        <w:rPr>
          <w:spacing w:val="-4"/>
        </w:rPr>
        <w:t> </w:t>
      </w:r>
      <w:r>
        <w:rPr>
          <w:spacing w:val="-2"/>
        </w:rPr>
        <w:t>Approval</w:t>
      </w:r>
    </w:p>
    <w:p>
      <w:pPr>
        <w:pStyle w:val="Heading2"/>
        <w:spacing w:after="0"/>
        <w:sectPr>
          <w:pgSz w:w="12240" w:h="15840"/>
          <w:pgMar w:header="0" w:footer="2536" w:top="1360" w:bottom="2720" w:left="1080" w:right="360"/>
        </w:sectPr>
      </w:pPr>
    </w:p>
    <w:p>
      <w:pPr>
        <w:pStyle w:val="BodyText"/>
        <w:spacing w:line="259" w:lineRule="auto" w:before="40"/>
        <w:ind w:right="996"/>
      </w:pPr>
      <w:r>
        <w:rPr/>
        <w:t>Under FDA regulations at </w:t>
      </w:r>
      <w:hyperlink r:id="rId95">
        <w:r>
          <w:rPr/>
          <w:t>21 CFR 56.104(c),</w:t>
        </w:r>
      </w:hyperlink>
      <w:r>
        <w:rPr/>
        <w:t> FDA exempts the </w:t>
      </w:r>
      <w:hyperlink r:id="rId96">
        <w:r>
          <w:rPr/>
          <w:t>emergency use of an investigational</w:t>
        </w:r>
      </w:hyperlink>
      <w:r>
        <w:rPr/>
        <w:t> </w:t>
      </w:r>
      <w:hyperlink r:id="rId96">
        <w:r>
          <w:rPr/>
          <w:t>drug</w:t>
        </w:r>
      </w:hyperlink>
      <w:r>
        <w:rPr>
          <w:spacing w:val="-4"/>
        </w:rPr>
        <w:t> </w:t>
      </w:r>
      <w:r>
        <w:rPr/>
        <w:t>(or</w:t>
      </w:r>
      <w:r>
        <w:rPr>
          <w:spacing w:val="-3"/>
        </w:rPr>
        <w:t> </w:t>
      </w:r>
      <w:r>
        <w:rPr/>
        <w:t>biologic</w:t>
      </w:r>
      <w:r>
        <w:rPr>
          <w:spacing w:val="-3"/>
        </w:rPr>
        <w:t> </w:t>
      </w:r>
      <w:r>
        <w:rPr/>
        <w:t>classified</w:t>
      </w:r>
      <w:r>
        <w:rPr>
          <w:spacing w:val="-4"/>
        </w:rPr>
        <w:t> </w:t>
      </w:r>
      <w:r>
        <w:rPr/>
        <w:t>as</w:t>
      </w:r>
      <w:r>
        <w:rPr>
          <w:spacing w:val="-4"/>
        </w:rPr>
        <w:t> </w:t>
      </w:r>
      <w:r>
        <w:rPr/>
        <w:t>a</w:t>
      </w:r>
      <w:r>
        <w:rPr>
          <w:spacing w:val="-4"/>
        </w:rPr>
        <w:t> </w:t>
      </w:r>
      <w:r>
        <w:rPr/>
        <w:t>drug)</w:t>
      </w:r>
      <w:r>
        <w:rPr>
          <w:spacing w:val="-4"/>
        </w:rPr>
        <w:t> </w:t>
      </w:r>
      <w:r>
        <w:rPr/>
        <w:t>from</w:t>
      </w:r>
      <w:r>
        <w:rPr>
          <w:spacing w:val="-3"/>
        </w:rPr>
        <w:t> </w:t>
      </w:r>
      <w:r>
        <w:rPr/>
        <w:t>the</w:t>
      </w:r>
      <w:r>
        <w:rPr>
          <w:spacing w:val="-3"/>
        </w:rPr>
        <w:t> </w:t>
      </w:r>
      <w:r>
        <w:rPr/>
        <w:t>requirement</w:t>
      </w:r>
      <w:r>
        <w:rPr>
          <w:spacing w:val="-3"/>
        </w:rPr>
        <w:t> </w:t>
      </w:r>
      <w:r>
        <w:rPr/>
        <w:t>for</w:t>
      </w:r>
      <w:r>
        <w:rPr>
          <w:spacing w:val="-3"/>
        </w:rPr>
        <w:t> </w:t>
      </w:r>
      <w:r>
        <w:rPr/>
        <w:t>prospective</w:t>
      </w:r>
      <w:r>
        <w:rPr>
          <w:spacing w:val="-3"/>
        </w:rPr>
        <w:t> </w:t>
      </w:r>
      <w:r>
        <w:rPr/>
        <w:t>IRB</w:t>
      </w:r>
      <w:r>
        <w:rPr>
          <w:spacing w:val="-3"/>
        </w:rPr>
        <w:t> </w:t>
      </w:r>
      <w:r>
        <w:rPr/>
        <w:t>approval,</w:t>
      </w:r>
      <w:r>
        <w:rPr>
          <w:spacing w:val="-3"/>
        </w:rPr>
        <w:t> </w:t>
      </w:r>
      <w:r>
        <w:rPr/>
        <w:t>provided that the conditions described below are satisfied and that the emergency use is reported to the IRB within 5 working days.</w:t>
      </w:r>
      <w:r>
        <w:rPr>
          <w:spacing w:val="40"/>
        </w:rPr>
        <w:t> </w:t>
      </w:r>
      <w:r>
        <w:rPr/>
        <w:t>Any subsequent use of the investigational drug in the facility requires IRB approval.</w:t>
      </w:r>
      <w:r>
        <w:rPr>
          <w:spacing w:val="40"/>
        </w:rPr>
        <w:t> </w:t>
      </w:r>
      <w:r>
        <w:rPr/>
        <w:t>However, FDA acknowledges that it would be inappropriate to deny emergency treatment to a second individual if the only obstacle is that the IRB has not had sufficient time to convene a meeting to review the issue. If it appears likely that the investigational drug may need to be used again, the IRB may request that a study application is submitted which would cover future uses.</w:t>
      </w:r>
    </w:p>
    <w:p>
      <w:pPr>
        <w:spacing w:before="157"/>
        <w:ind w:left="219" w:right="0" w:firstLine="0"/>
        <w:jc w:val="left"/>
        <w:rPr>
          <w:b/>
          <w:sz w:val="24"/>
        </w:rPr>
      </w:pPr>
      <w:r>
        <w:rPr>
          <w:b/>
          <w:sz w:val="24"/>
        </w:rPr>
        <w:t>FDA</w:t>
      </w:r>
      <w:r>
        <w:rPr>
          <w:b/>
          <w:spacing w:val="-3"/>
          <w:sz w:val="24"/>
        </w:rPr>
        <w:t> </w:t>
      </w:r>
      <w:r>
        <w:rPr>
          <w:b/>
          <w:sz w:val="24"/>
        </w:rPr>
        <w:t>defines</w:t>
      </w:r>
      <w:r>
        <w:rPr>
          <w:b/>
          <w:spacing w:val="-1"/>
          <w:sz w:val="24"/>
        </w:rPr>
        <w:t> </w:t>
      </w:r>
      <w:r>
        <w:rPr>
          <w:b/>
          <w:sz w:val="24"/>
        </w:rPr>
        <w:t>emergency</w:t>
      </w:r>
      <w:r>
        <w:rPr>
          <w:b/>
          <w:spacing w:val="-2"/>
          <w:sz w:val="24"/>
        </w:rPr>
        <w:t> </w:t>
      </w:r>
      <w:r>
        <w:rPr>
          <w:b/>
          <w:sz w:val="24"/>
        </w:rPr>
        <w:t>use</w:t>
      </w:r>
      <w:r>
        <w:rPr>
          <w:b/>
          <w:spacing w:val="-2"/>
          <w:sz w:val="24"/>
        </w:rPr>
        <w:t> </w:t>
      </w:r>
      <w:r>
        <w:rPr>
          <w:b/>
          <w:sz w:val="24"/>
        </w:rPr>
        <w:t>as</w:t>
      </w:r>
      <w:r>
        <w:rPr>
          <w:b/>
          <w:spacing w:val="-1"/>
          <w:sz w:val="24"/>
        </w:rPr>
        <w:t> </w:t>
      </w:r>
      <w:r>
        <w:rPr>
          <w:b/>
          <w:sz w:val="24"/>
        </w:rPr>
        <w:t>the</w:t>
      </w:r>
      <w:r>
        <w:rPr>
          <w:b/>
          <w:spacing w:val="-2"/>
          <w:sz w:val="24"/>
        </w:rPr>
        <w:t> </w:t>
      </w:r>
      <w:r>
        <w:rPr>
          <w:b/>
          <w:sz w:val="24"/>
        </w:rPr>
        <w:t>use</w:t>
      </w:r>
      <w:r>
        <w:rPr>
          <w:b/>
          <w:spacing w:val="-2"/>
          <w:sz w:val="24"/>
        </w:rPr>
        <w:t> </w:t>
      </w:r>
      <w:r>
        <w:rPr>
          <w:b/>
          <w:sz w:val="24"/>
        </w:rPr>
        <w:t>of</w:t>
      </w:r>
      <w:r>
        <w:rPr>
          <w:b/>
          <w:spacing w:val="-2"/>
          <w:sz w:val="24"/>
        </w:rPr>
        <w:t> </w:t>
      </w:r>
      <w:r>
        <w:rPr>
          <w:b/>
          <w:sz w:val="24"/>
        </w:rPr>
        <w:t>a</w:t>
      </w:r>
      <w:r>
        <w:rPr>
          <w:b/>
          <w:spacing w:val="-1"/>
          <w:sz w:val="24"/>
        </w:rPr>
        <w:t> </w:t>
      </w:r>
      <w:r>
        <w:rPr>
          <w:b/>
          <w:sz w:val="24"/>
        </w:rPr>
        <w:t>test </w:t>
      </w:r>
      <w:r>
        <w:rPr>
          <w:b/>
          <w:spacing w:val="-2"/>
          <w:sz w:val="24"/>
        </w:rPr>
        <w:t>article</w:t>
      </w:r>
    </w:p>
    <w:p>
      <w:pPr>
        <w:pStyle w:val="ListParagraph"/>
        <w:numPr>
          <w:ilvl w:val="0"/>
          <w:numId w:val="118"/>
        </w:numPr>
        <w:tabs>
          <w:tab w:pos="579" w:val="left" w:leader="none"/>
        </w:tabs>
        <w:spacing w:line="240" w:lineRule="auto" w:before="184" w:after="0"/>
        <w:ind w:left="579" w:right="0" w:hanging="360"/>
        <w:jc w:val="left"/>
        <w:rPr>
          <w:b/>
          <w:sz w:val="24"/>
        </w:rPr>
      </w:pPr>
      <w:r>
        <w:rPr>
          <w:b/>
          <w:sz w:val="24"/>
        </w:rPr>
        <w:t>in</w:t>
      </w:r>
      <w:r>
        <w:rPr>
          <w:b/>
          <w:spacing w:val="-4"/>
          <w:sz w:val="24"/>
        </w:rPr>
        <w:t> </w:t>
      </w:r>
      <w:r>
        <w:rPr>
          <w:b/>
          <w:sz w:val="24"/>
        </w:rPr>
        <w:t>a</w:t>
      </w:r>
      <w:r>
        <w:rPr>
          <w:b/>
          <w:spacing w:val="-3"/>
          <w:sz w:val="24"/>
        </w:rPr>
        <w:t> </w:t>
      </w:r>
      <w:r>
        <w:rPr>
          <w:b/>
          <w:sz w:val="24"/>
        </w:rPr>
        <w:t>life-threatening*</w:t>
      </w:r>
      <w:r>
        <w:rPr>
          <w:b/>
          <w:spacing w:val="-2"/>
          <w:sz w:val="24"/>
        </w:rPr>
        <w:t> situation</w:t>
      </w:r>
    </w:p>
    <w:p>
      <w:pPr>
        <w:pStyle w:val="ListParagraph"/>
        <w:numPr>
          <w:ilvl w:val="0"/>
          <w:numId w:val="118"/>
        </w:numPr>
        <w:tabs>
          <w:tab w:pos="579" w:val="left" w:leader="none"/>
        </w:tabs>
        <w:spacing w:line="240" w:lineRule="auto" w:before="22" w:after="0"/>
        <w:ind w:left="579" w:right="0" w:hanging="360"/>
        <w:jc w:val="left"/>
        <w:rPr>
          <w:b/>
          <w:sz w:val="24"/>
        </w:rPr>
      </w:pPr>
      <w:r>
        <w:rPr>
          <w:b/>
          <w:sz w:val="24"/>
        </w:rPr>
        <w:t>in</w:t>
      </w:r>
      <w:r>
        <w:rPr>
          <w:b/>
          <w:spacing w:val="-3"/>
          <w:sz w:val="24"/>
        </w:rPr>
        <w:t> </w:t>
      </w:r>
      <w:r>
        <w:rPr>
          <w:b/>
          <w:sz w:val="24"/>
        </w:rPr>
        <w:t>which</w:t>
      </w:r>
      <w:r>
        <w:rPr>
          <w:b/>
          <w:spacing w:val="-1"/>
          <w:sz w:val="24"/>
        </w:rPr>
        <w:t> </w:t>
      </w:r>
      <w:r>
        <w:rPr>
          <w:b/>
          <w:sz w:val="24"/>
        </w:rPr>
        <w:t>no</w:t>
      </w:r>
      <w:r>
        <w:rPr>
          <w:b/>
          <w:spacing w:val="-2"/>
          <w:sz w:val="24"/>
        </w:rPr>
        <w:t> </w:t>
      </w:r>
      <w:r>
        <w:rPr>
          <w:b/>
          <w:sz w:val="24"/>
        </w:rPr>
        <w:t>standard</w:t>
      </w:r>
      <w:r>
        <w:rPr>
          <w:b/>
          <w:spacing w:val="-2"/>
          <w:sz w:val="24"/>
        </w:rPr>
        <w:t> </w:t>
      </w:r>
      <w:r>
        <w:rPr>
          <w:b/>
          <w:sz w:val="24"/>
        </w:rPr>
        <w:t>acceptable</w:t>
      </w:r>
      <w:r>
        <w:rPr>
          <w:b/>
          <w:spacing w:val="-3"/>
          <w:sz w:val="24"/>
        </w:rPr>
        <w:t> </w:t>
      </w:r>
      <w:r>
        <w:rPr>
          <w:b/>
          <w:sz w:val="24"/>
        </w:rPr>
        <w:t>treatment</w:t>
      </w:r>
      <w:r>
        <w:rPr>
          <w:b/>
          <w:spacing w:val="-2"/>
          <w:sz w:val="24"/>
        </w:rPr>
        <w:t> </w:t>
      </w:r>
      <w:r>
        <w:rPr>
          <w:b/>
          <w:sz w:val="24"/>
        </w:rPr>
        <w:t>is</w:t>
      </w:r>
      <w:r>
        <w:rPr>
          <w:b/>
          <w:spacing w:val="-2"/>
          <w:sz w:val="24"/>
        </w:rPr>
        <w:t> </w:t>
      </w:r>
      <w:r>
        <w:rPr>
          <w:b/>
          <w:sz w:val="24"/>
        </w:rPr>
        <w:t>available,</w:t>
      </w:r>
      <w:r>
        <w:rPr>
          <w:b/>
          <w:spacing w:val="-1"/>
          <w:sz w:val="24"/>
        </w:rPr>
        <w:t> </w:t>
      </w:r>
      <w:r>
        <w:rPr>
          <w:b/>
          <w:spacing w:val="-5"/>
          <w:sz w:val="24"/>
        </w:rPr>
        <w:t>and</w:t>
      </w:r>
    </w:p>
    <w:p>
      <w:pPr>
        <w:pStyle w:val="ListParagraph"/>
        <w:numPr>
          <w:ilvl w:val="0"/>
          <w:numId w:val="118"/>
        </w:numPr>
        <w:tabs>
          <w:tab w:pos="579" w:val="left" w:leader="none"/>
        </w:tabs>
        <w:spacing w:line="240" w:lineRule="auto" w:before="24" w:after="0"/>
        <w:ind w:left="579" w:right="0" w:hanging="360"/>
        <w:jc w:val="left"/>
        <w:rPr>
          <w:sz w:val="24"/>
        </w:rPr>
      </w:pPr>
      <w:r>
        <w:rPr>
          <w:b/>
          <w:sz w:val="24"/>
        </w:rPr>
        <w:t>in</w:t>
      </w:r>
      <w:r>
        <w:rPr>
          <w:b/>
          <w:spacing w:val="-2"/>
          <w:sz w:val="24"/>
        </w:rPr>
        <w:t> </w:t>
      </w:r>
      <w:r>
        <w:rPr>
          <w:b/>
          <w:sz w:val="24"/>
        </w:rPr>
        <w:t>which</w:t>
      </w:r>
      <w:r>
        <w:rPr>
          <w:b/>
          <w:spacing w:val="-1"/>
          <w:sz w:val="24"/>
        </w:rPr>
        <w:t> </w:t>
      </w:r>
      <w:r>
        <w:rPr>
          <w:b/>
          <w:sz w:val="24"/>
        </w:rPr>
        <w:t>there</w:t>
      </w:r>
      <w:r>
        <w:rPr>
          <w:b/>
          <w:spacing w:val="-2"/>
          <w:sz w:val="24"/>
        </w:rPr>
        <w:t> </w:t>
      </w:r>
      <w:r>
        <w:rPr>
          <w:b/>
          <w:sz w:val="24"/>
        </w:rPr>
        <w:t>is</w:t>
      </w:r>
      <w:r>
        <w:rPr>
          <w:b/>
          <w:spacing w:val="-1"/>
          <w:sz w:val="24"/>
        </w:rPr>
        <w:t> </w:t>
      </w:r>
      <w:r>
        <w:rPr>
          <w:b/>
          <w:sz w:val="24"/>
        </w:rPr>
        <w:t>not</w:t>
      </w:r>
      <w:r>
        <w:rPr>
          <w:b/>
          <w:spacing w:val="-2"/>
          <w:sz w:val="24"/>
        </w:rPr>
        <w:t> </w:t>
      </w:r>
      <w:r>
        <w:rPr>
          <w:b/>
          <w:sz w:val="24"/>
        </w:rPr>
        <w:t>sufficient</w:t>
      </w:r>
      <w:r>
        <w:rPr>
          <w:b/>
          <w:spacing w:val="-2"/>
          <w:sz w:val="24"/>
        </w:rPr>
        <w:t> </w:t>
      </w:r>
      <w:r>
        <w:rPr>
          <w:b/>
          <w:sz w:val="24"/>
        </w:rPr>
        <w:t>time</w:t>
      </w:r>
      <w:r>
        <w:rPr>
          <w:b/>
          <w:spacing w:val="1"/>
          <w:sz w:val="24"/>
        </w:rPr>
        <w:t> </w:t>
      </w:r>
      <w:r>
        <w:rPr>
          <w:b/>
          <w:sz w:val="24"/>
        </w:rPr>
        <w:t>to</w:t>
      </w:r>
      <w:r>
        <w:rPr>
          <w:b/>
          <w:spacing w:val="-1"/>
          <w:sz w:val="24"/>
        </w:rPr>
        <w:t> </w:t>
      </w:r>
      <w:r>
        <w:rPr>
          <w:b/>
          <w:sz w:val="24"/>
        </w:rPr>
        <w:t>obtain</w:t>
      </w:r>
      <w:r>
        <w:rPr>
          <w:b/>
          <w:spacing w:val="-1"/>
          <w:sz w:val="24"/>
        </w:rPr>
        <w:t> </w:t>
      </w:r>
      <w:r>
        <w:rPr>
          <w:b/>
          <w:sz w:val="24"/>
        </w:rPr>
        <w:t>IRB</w:t>
      </w:r>
      <w:r>
        <w:rPr>
          <w:b/>
          <w:spacing w:val="-1"/>
          <w:sz w:val="24"/>
        </w:rPr>
        <w:t> </w:t>
      </w:r>
      <w:r>
        <w:rPr>
          <w:b/>
          <w:sz w:val="24"/>
        </w:rPr>
        <w:t>approval </w:t>
      </w:r>
      <w:r>
        <w:rPr>
          <w:sz w:val="24"/>
        </w:rPr>
        <w:t>[</w:t>
      </w:r>
      <w:hyperlink r:id="rId97">
        <w:r>
          <w:rPr>
            <w:sz w:val="24"/>
          </w:rPr>
          <w:t>21</w:t>
        </w:r>
        <w:r>
          <w:rPr>
            <w:spacing w:val="-2"/>
            <w:sz w:val="24"/>
          </w:rPr>
          <w:t> </w:t>
        </w:r>
        <w:r>
          <w:rPr>
            <w:sz w:val="24"/>
          </w:rPr>
          <w:t>CFR </w:t>
        </w:r>
        <w:r>
          <w:rPr>
            <w:spacing w:val="-2"/>
            <w:sz w:val="24"/>
          </w:rPr>
          <w:t>56.102(d)</w:t>
        </w:r>
      </w:hyperlink>
      <w:r>
        <w:rPr>
          <w:spacing w:val="-2"/>
          <w:sz w:val="24"/>
        </w:rPr>
        <w:t>].</w:t>
      </w:r>
    </w:p>
    <w:p>
      <w:pPr>
        <w:pStyle w:val="BodyText"/>
        <w:spacing w:line="259" w:lineRule="auto" w:before="183"/>
        <w:ind w:right="996"/>
      </w:pPr>
      <w:r>
        <w:rPr/>
        <w:t>If</w:t>
      </w:r>
      <w:r>
        <w:rPr>
          <w:spacing w:val="-4"/>
        </w:rPr>
        <w:t> </w:t>
      </w:r>
      <w:r>
        <w:rPr/>
        <w:t>all</w:t>
      </w:r>
      <w:r>
        <w:rPr>
          <w:spacing w:val="-3"/>
        </w:rPr>
        <w:t> </w:t>
      </w:r>
      <w:r>
        <w:rPr/>
        <w:t>conditions</w:t>
      </w:r>
      <w:r>
        <w:rPr>
          <w:spacing w:val="-4"/>
        </w:rPr>
        <w:t> </w:t>
      </w:r>
      <w:r>
        <w:rPr/>
        <w:t>described</w:t>
      </w:r>
      <w:r>
        <w:rPr>
          <w:spacing w:val="-4"/>
        </w:rPr>
        <w:t> </w:t>
      </w:r>
      <w:r>
        <w:rPr/>
        <w:t>in</w:t>
      </w:r>
      <w:r>
        <w:rPr>
          <w:spacing w:val="-3"/>
        </w:rPr>
        <w:t> </w:t>
      </w:r>
      <w:hyperlink r:id="rId97">
        <w:r>
          <w:rPr/>
          <w:t>21</w:t>
        </w:r>
        <w:r>
          <w:rPr>
            <w:spacing w:val="-4"/>
          </w:rPr>
          <w:t> </w:t>
        </w:r>
        <w:r>
          <w:rPr/>
          <w:t>CFR</w:t>
        </w:r>
        <w:r>
          <w:rPr>
            <w:spacing w:val="-2"/>
          </w:rPr>
          <w:t> </w:t>
        </w:r>
        <w:r>
          <w:rPr/>
          <w:t>56.102(d)</w:t>
        </w:r>
      </w:hyperlink>
      <w:r>
        <w:rPr>
          <w:spacing w:val="-3"/>
        </w:rPr>
        <w:t> </w:t>
      </w:r>
      <w:r>
        <w:rPr/>
        <w:t>exist,</w:t>
      </w:r>
      <w:r>
        <w:rPr>
          <w:spacing w:val="-3"/>
        </w:rPr>
        <w:t> </w:t>
      </w:r>
      <w:r>
        <w:rPr/>
        <w:t>then</w:t>
      </w:r>
      <w:r>
        <w:rPr>
          <w:spacing w:val="-4"/>
        </w:rPr>
        <w:t> </w:t>
      </w:r>
      <w:r>
        <w:rPr/>
        <w:t>the</w:t>
      </w:r>
      <w:r>
        <w:rPr>
          <w:spacing w:val="-3"/>
        </w:rPr>
        <w:t> </w:t>
      </w:r>
      <w:r>
        <w:rPr/>
        <w:t>emergency</w:t>
      </w:r>
      <w:r>
        <w:rPr>
          <w:spacing w:val="-4"/>
        </w:rPr>
        <w:t> </w:t>
      </w:r>
      <w:r>
        <w:rPr/>
        <w:t>exemption</w:t>
      </w:r>
      <w:r>
        <w:rPr>
          <w:spacing w:val="-4"/>
        </w:rPr>
        <w:t> </w:t>
      </w:r>
      <w:r>
        <w:rPr/>
        <w:t>from prospective IRB approval found at </w:t>
      </w:r>
      <w:hyperlink r:id="rId95">
        <w:r>
          <w:rPr/>
          <w:t>21 CFR 56.104(c)</w:t>
        </w:r>
      </w:hyperlink>
      <w:r>
        <w:rPr/>
        <w:t> may be used.</w:t>
      </w:r>
    </w:p>
    <w:p>
      <w:pPr>
        <w:pStyle w:val="BodyText"/>
        <w:spacing w:line="259" w:lineRule="auto" w:before="160"/>
      </w:pPr>
      <w:r>
        <w:rPr>
          <w:b/>
        </w:rPr>
        <w:t>Life-threatening</w:t>
      </w:r>
      <w:r>
        <w:rPr/>
        <w:t>,</w:t>
      </w:r>
      <w:r>
        <w:rPr>
          <w:spacing w:val="-3"/>
        </w:rPr>
        <w:t> </w:t>
      </w:r>
      <w:r>
        <w:rPr/>
        <w:t>for</w:t>
      </w:r>
      <w:r>
        <w:rPr>
          <w:spacing w:val="-3"/>
        </w:rPr>
        <w:t> </w:t>
      </w:r>
      <w:r>
        <w:rPr/>
        <w:t>the</w:t>
      </w:r>
      <w:r>
        <w:rPr>
          <w:spacing w:val="-3"/>
        </w:rPr>
        <w:t> </w:t>
      </w:r>
      <w:r>
        <w:rPr/>
        <w:t>purposes</w:t>
      </w:r>
      <w:r>
        <w:rPr>
          <w:spacing w:val="-4"/>
        </w:rPr>
        <w:t> </w:t>
      </w:r>
      <w:r>
        <w:rPr/>
        <w:t>of</w:t>
      </w:r>
      <w:r>
        <w:rPr>
          <w:spacing w:val="-4"/>
        </w:rPr>
        <w:t> </w:t>
      </w:r>
      <w:hyperlink r:id="rId97">
        <w:r>
          <w:rPr/>
          <w:t>21</w:t>
        </w:r>
        <w:r>
          <w:rPr>
            <w:spacing w:val="-4"/>
          </w:rPr>
          <w:t> </w:t>
        </w:r>
        <w:r>
          <w:rPr/>
          <w:t>CFR</w:t>
        </w:r>
        <w:r>
          <w:rPr>
            <w:spacing w:val="-3"/>
          </w:rPr>
          <w:t> </w:t>
        </w:r>
        <w:r>
          <w:rPr/>
          <w:t>56.102(d),</w:t>
        </w:r>
      </w:hyperlink>
      <w:r>
        <w:rPr>
          <w:spacing w:val="-3"/>
        </w:rPr>
        <w:t> </w:t>
      </w:r>
      <w:r>
        <w:rPr/>
        <w:t>includes</w:t>
      </w:r>
      <w:r>
        <w:rPr>
          <w:spacing w:val="-4"/>
        </w:rPr>
        <w:t> </w:t>
      </w:r>
      <w:r>
        <w:rPr/>
        <w:t>both</w:t>
      </w:r>
      <w:r>
        <w:rPr>
          <w:spacing w:val="-4"/>
        </w:rPr>
        <w:t> </w:t>
      </w:r>
      <w:r>
        <w:rPr/>
        <w:t>life-threatening</w:t>
      </w:r>
      <w:r>
        <w:rPr>
          <w:spacing w:val="-5"/>
        </w:rPr>
        <w:t> </w:t>
      </w:r>
      <w:r>
        <w:rPr/>
        <w:t>and</w:t>
      </w:r>
      <w:r>
        <w:rPr>
          <w:spacing w:val="-4"/>
        </w:rPr>
        <w:t> </w:t>
      </w:r>
      <w:r>
        <w:rPr/>
        <w:t>severely </w:t>
      </w:r>
      <w:r>
        <w:rPr>
          <w:spacing w:val="-2"/>
        </w:rPr>
        <w:t>debilitating.</w:t>
      </w:r>
    </w:p>
    <w:p>
      <w:pPr>
        <w:pStyle w:val="ListParagraph"/>
        <w:numPr>
          <w:ilvl w:val="0"/>
          <w:numId w:val="118"/>
        </w:numPr>
        <w:tabs>
          <w:tab w:pos="579" w:val="left" w:leader="none"/>
        </w:tabs>
        <w:spacing w:line="240" w:lineRule="auto" w:before="159" w:after="0"/>
        <w:ind w:left="579" w:right="980" w:hanging="360"/>
        <w:jc w:val="left"/>
        <w:rPr>
          <w:sz w:val="24"/>
        </w:rPr>
      </w:pPr>
      <w:r>
        <w:rPr>
          <w:b/>
          <w:sz w:val="24"/>
        </w:rPr>
        <w:t>Life-threatening </w:t>
      </w:r>
      <w:r>
        <w:rPr>
          <w:sz w:val="24"/>
        </w:rPr>
        <w:t>means diseases or conditions where the likelihood of death is high unless the course</w:t>
      </w:r>
      <w:r>
        <w:rPr>
          <w:spacing w:val="-3"/>
          <w:sz w:val="24"/>
        </w:rPr>
        <w:t> </w:t>
      </w:r>
      <w:r>
        <w:rPr>
          <w:sz w:val="24"/>
        </w:rPr>
        <w:t>of</w:t>
      </w:r>
      <w:r>
        <w:rPr>
          <w:spacing w:val="-3"/>
          <w:sz w:val="24"/>
        </w:rPr>
        <w:t> </w:t>
      </w:r>
      <w:r>
        <w:rPr>
          <w:sz w:val="24"/>
        </w:rPr>
        <w:t>the</w:t>
      </w:r>
      <w:r>
        <w:rPr>
          <w:spacing w:val="-2"/>
          <w:sz w:val="24"/>
        </w:rPr>
        <w:t> </w:t>
      </w:r>
      <w:r>
        <w:rPr>
          <w:sz w:val="24"/>
        </w:rPr>
        <w:t>disease</w:t>
      </w:r>
      <w:r>
        <w:rPr>
          <w:spacing w:val="-2"/>
          <w:sz w:val="24"/>
        </w:rPr>
        <w:t> </w:t>
      </w:r>
      <w:r>
        <w:rPr>
          <w:sz w:val="24"/>
        </w:rPr>
        <w:t>is</w:t>
      </w:r>
      <w:r>
        <w:rPr>
          <w:spacing w:val="-3"/>
          <w:sz w:val="24"/>
        </w:rPr>
        <w:t> </w:t>
      </w:r>
      <w:r>
        <w:rPr>
          <w:sz w:val="24"/>
        </w:rPr>
        <w:t>interrupted</w:t>
      </w:r>
      <w:r>
        <w:rPr>
          <w:spacing w:val="-4"/>
          <w:sz w:val="24"/>
        </w:rPr>
        <w:t> </w:t>
      </w:r>
      <w:r>
        <w:rPr>
          <w:sz w:val="24"/>
        </w:rPr>
        <w:t>and</w:t>
      </w:r>
      <w:r>
        <w:rPr>
          <w:spacing w:val="-3"/>
          <w:sz w:val="24"/>
        </w:rPr>
        <w:t> </w:t>
      </w:r>
      <w:r>
        <w:rPr>
          <w:sz w:val="24"/>
        </w:rPr>
        <w:t>diseases</w:t>
      </w:r>
      <w:r>
        <w:rPr>
          <w:spacing w:val="-3"/>
          <w:sz w:val="24"/>
        </w:rPr>
        <w:t> </w:t>
      </w:r>
      <w:r>
        <w:rPr>
          <w:sz w:val="24"/>
        </w:rPr>
        <w:t>or</w:t>
      </w:r>
      <w:r>
        <w:rPr>
          <w:spacing w:val="-2"/>
          <w:sz w:val="24"/>
        </w:rPr>
        <w:t> </w:t>
      </w:r>
      <w:r>
        <w:rPr>
          <w:sz w:val="24"/>
        </w:rPr>
        <w:t>conditions</w:t>
      </w:r>
      <w:r>
        <w:rPr>
          <w:spacing w:val="-3"/>
          <w:sz w:val="24"/>
        </w:rPr>
        <w:t> </w:t>
      </w:r>
      <w:r>
        <w:rPr>
          <w:sz w:val="24"/>
        </w:rPr>
        <w:t>with</w:t>
      </w:r>
      <w:r>
        <w:rPr>
          <w:spacing w:val="-3"/>
          <w:sz w:val="24"/>
        </w:rPr>
        <w:t> </w:t>
      </w:r>
      <w:r>
        <w:rPr>
          <w:sz w:val="24"/>
        </w:rPr>
        <w:t>potentially</w:t>
      </w:r>
      <w:r>
        <w:rPr>
          <w:spacing w:val="-2"/>
          <w:sz w:val="24"/>
        </w:rPr>
        <w:t> </w:t>
      </w:r>
      <w:r>
        <w:rPr>
          <w:sz w:val="24"/>
        </w:rPr>
        <w:t>fatal</w:t>
      </w:r>
      <w:r>
        <w:rPr>
          <w:spacing w:val="-4"/>
          <w:sz w:val="24"/>
        </w:rPr>
        <w:t> </w:t>
      </w:r>
      <w:r>
        <w:rPr>
          <w:sz w:val="24"/>
        </w:rPr>
        <w:t>outcomes, where the end point of clinical trial analysis is survival. The criteria for life-threatening do not require the condition to be immediately life-threatening or to immediately result in death. Rather, the subjects must be in a life-threatening situation requiring intervention before review at a convened meeting of the IRB is feasible.</w:t>
      </w:r>
    </w:p>
    <w:p>
      <w:pPr>
        <w:pStyle w:val="ListParagraph"/>
        <w:numPr>
          <w:ilvl w:val="0"/>
          <w:numId w:val="118"/>
        </w:numPr>
        <w:tabs>
          <w:tab w:pos="579" w:val="left" w:leader="none"/>
        </w:tabs>
        <w:spacing w:line="240" w:lineRule="auto" w:before="120" w:after="0"/>
        <w:ind w:left="579" w:right="1230" w:hanging="360"/>
        <w:jc w:val="left"/>
        <w:rPr>
          <w:sz w:val="24"/>
        </w:rPr>
      </w:pPr>
      <w:r>
        <w:rPr>
          <w:b/>
          <w:sz w:val="24"/>
        </w:rPr>
        <w:t>Severely debilitating </w:t>
      </w:r>
      <w:r>
        <w:rPr>
          <w:sz w:val="24"/>
        </w:rPr>
        <w:t>means diseases or conditions that cause major irreversible morbidity. Examples</w:t>
      </w:r>
      <w:r>
        <w:rPr>
          <w:spacing w:val="-4"/>
          <w:sz w:val="24"/>
        </w:rPr>
        <w:t> </w:t>
      </w:r>
      <w:r>
        <w:rPr>
          <w:sz w:val="24"/>
        </w:rPr>
        <w:t>of</w:t>
      </w:r>
      <w:r>
        <w:rPr>
          <w:spacing w:val="-5"/>
          <w:sz w:val="24"/>
        </w:rPr>
        <w:t> </w:t>
      </w:r>
      <w:r>
        <w:rPr>
          <w:sz w:val="24"/>
        </w:rPr>
        <w:t>severely</w:t>
      </w:r>
      <w:r>
        <w:rPr>
          <w:spacing w:val="-3"/>
          <w:sz w:val="24"/>
        </w:rPr>
        <w:t> </w:t>
      </w:r>
      <w:r>
        <w:rPr>
          <w:sz w:val="24"/>
        </w:rPr>
        <w:t>debilitating</w:t>
      </w:r>
      <w:r>
        <w:rPr>
          <w:spacing w:val="-4"/>
          <w:sz w:val="24"/>
        </w:rPr>
        <w:t> </w:t>
      </w:r>
      <w:r>
        <w:rPr>
          <w:sz w:val="24"/>
        </w:rPr>
        <w:t>conditions</w:t>
      </w:r>
      <w:r>
        <w:rPr>
          <w:spacing w:val="-4"/>
          <w:sz w:val="24"/>
        </w:rPr>
        <w:t> </w:t>
      </w:r>
      <w:r>
        <w:rPr>
          <w:sz w:val="24"/>
        </w:rPr>
        <w:t>include</w:t>
      </w:r>
      <w:r>
        <w:rPr>
          <w:spacing w:val="-3"/>
          <w:sz w:val="24"/>
        </w:rPr>
        <w:t> </w:t>
      </w:r>
      <w:r>
        <w:rPr>
          <w:sz w:val="24"/>
        </w:rPr>
        <w:t>blindness,</w:t>
      </w:r>
      <w:r>
        <w:rPr>
          <w:spacing w:val="-3"/>
          <w:sz w:val="24"/>
        </w:rPr>
        <w:t> </w:t>
      </w:r>
      <w:r>
        <w:rPr>
          <w:sz w:val="24"/>
        </w:rPr>
        <w:t>loss</w:t>
      </w:r>
      <w:r>
        <w:rPr>
          <w:spacing w:val="-4"/>
          <w:sz w:val="24"/>
        </w:rPr>
        <w:t> </w:t>
      </w:r>
      <w:r>
        <w:rPr>
          <w:sz w:val="24"/>
        </w:rPr>
        <w:t>of</w:t>
      </w:r>
      <w:r>
        <w:rPr>
          <w:spacing w:val="-4"/>
          <w:sz w:val="24"/>
        </w:rPr>
        <w:t> </w:t>
      </w:r>
      <w:r>
        <w:rPr>
          <w:sz w:val="24"/>
        </w:rPr>
        <w:t>arm,</w:t>
      </w:r>
      <w:r>
        <w:rPr>
          <w:spacing w:val="-3"/>
          <w:sz w:val="24"/>
        </w:rPr>
        <w:t> </w:t>
      </w:r>
      <w:r>
        <w:rPr>
          <w:sz w:val="24"/>
        </w:rPr>
        <w:t>leg,</w:t>
      </w:r>
      <w:r>
        <w:rPr>
          <w:spacing w:val="-3"/>
          <w:sz w:val="24"/>
        </w:rPr>
        <w:t> </w:t>
      </w:r>
      <w:r>
        <w:rPr>
          <w:sz w:val="24"/>
        </w:rPr>
        <w:t>hand</w:t>
      </w:r>
      <w:r>
        <w:rPr>
          <w:spacing w:val="-4"/>
          <w:sz w:val="24"/>
        </w:rPr>
        <w:t> </w:t>
      </w:r>
      <w:r>
        <w:rPr>
          <w:sz w:val="24"/>
        </w:rPr>
        <w:t>or</w:t>
      </w:r>
      <w:r>
        <w:rPr>
          <w:spacing w:val="-3"/>
          <w:sz w:val="24"/>
        </w:rPr>
        <w:t> </w:t>
      </w:r>
      <w:r>
        <w:rPr>
          <w:sz w:val="24"/>
        </w:rPr>
        <w:t>foot, loss of hearing, paralysis or stroke.</w:t>
      </w:r>
    </w:p>
    <w:p>
      <w:pPr>
        <w:pStyle w:val="BodyText"/>
        <w:spacing w:line="259" w:lineRule="auto" w:before="121"/>
        <w:ind w:right="996"/>
      </w:pPr>
      <w:r>
        <w:rPr/>
        <w:t>Unless</w:t>
      </w:r>
      <w:r>
        <w:rPr>
          <w:spacing w:val="-4"/>
        </w:rPr>
        <w:t> </w:t>
      </w:r>
      <w:r>
        <w:rPr/>
        <w:t>the</w:t>
      </w:r>
      <w:r>
        <w:rPr>
          <w:spacing w:val="-3"/>
        </w:rPr>
        <w:t> </w:t>
      </w:r>
      <w:r>
        <w:rPr/>
        <w:t>provisions</w:t>
      </w:r>
      <w:r>
        <w:rPr>
          <w:spacing w:val="-4"/>
        </w:rPr>
        <w:t> </w:t>
      </w:r>
      <w:r>
        <w:rPr/>
        <w:t>for</w:t>
      </w:r>
      <w:r>
        <w:rPr>
          <w:spacing w:val="-4"/>
        </w:rPr>
        <w:t> </w:t>
      </w:r>
      <w:r>
        <w:rPr/>
        <w:t>an</w:t>
      </w:r>
      <w:r>
        <w:rPr>
          <w:spacing w:val="-4"/>
        </w:rPr>
        <w:t> </w:t>
      </w:r>
      <w:r>
        <w:rPr/>
        <w:t>emergency</w:t>
      </w:r>
      <w:r>
        <w:rPr>
          <w:spacing w:val="-3"/>
        </w:rPr>
        <w:t> </w:t>
      </w:r>
      <w:r>
        <w:rPr/>
        <w:t>exception</w:t>
      </w:r>
      <w:r>
        <w:rPr>
          <w:spacing w:val="-4"/>
        </w:rPr>
        <w:t> </w:t>
      </w:r>
      <w:r>
        <w:rPr/>
        <w:t>from</w:t>
      </w:r>
      <w:r>
        <w:rPr>
          <w:spacing w:val="-3"/>
        </w:rPr>
        <w:t> </w:t>
      </w:r>
      <w:r>
        <w:rPr/>
        <w:t>the</w:t>
      </w:r>
      <w:r>
        <w:rPr>
          <w:spacing w:val="-3"/>
        </w:rPr>
        <w:t> </w:t>
      </w:r>
      <w:r>
        <w:rPr/>
        <w:t>informed</w:t>
      </w:r>
      <w:r>
        <w:rPr>
          <w:spacing w:val="-4"/>
        </w:rPr>
        <w:t> </w:t>
      </w:r>
      <w:r>
        <w:rPr/>
        <w:t>consent</w:t>
      </w:r>
      <w:r>
        <w:rPr>
          <w:spacing w:val="-3"/>
        </w:rPr>
        <w:t> </w:t>
      </w:r>
      <w:r>
        <w:rPr/>
        <w:t>requirement</w:t>
      </w:r>
      <w:r>
        <w:rPr>
          <w:spacing w:val="-3"/>
        </w:rPr>
        <w:t> </w:t>
      </w:r>
      <w:r>
        <w:rPr/>
        <w:t>are satisfied (see below), informed consent must be obtained in accordance with </w:t>
      </w:r>
      <w:hyperlink r:id="rId43">
        <w:r>
          <w:rPr/>
          <w:t>21 CFR 50</w:t>
        </w:r>
      </w:hyperlink>
      <w:r>
        <w:rPr/>
        <w:t> and documented in writing in accordance with </w:t>
      </w:r>
      <w:hyperlink r:id="rId98">
        <w:r>
          <w:rPr/>
          <w:t>21 CFR 50.27.</w:t>
        </w:r>
      </w:hyperlink>
    </w:p>
    <w:p>
      <w:pPr>
        <w:pStyle w:val="BodyText"/>
        <w:spacing w:line="259" w:lineRule="auto" w:before="158"/>
        <w:ind w:right="996"/>
      </w:pPr>
      <w:r>
        <w:rPr/>
        <w:t>The</w:t>
      </w:r>
      <w:r>
        <w:rPr>
          <w:spacing w:val="-2"/>
        </w:rPr>
        <w:t> </w:t>
      </w:r>
      <w:r>
        <w:rPr/>
        <w:t>IRB</w:t>
      </w:r>
      <w:r>
        <w:rPr>
          <w:spacing w:val="-2"/>
        </w:rPr>
        <w:t> </w:t>
      </w:r>
      <w:r>
        <w:rPr/>
        <w:t>must</w:t>
      </w:r>
      <w:r>
        <w:rPr>
          <w:spacing w:val="-2"/>
        </w:rPr>
        <w:t> </w:t>
      </w:r>
      <w:r>
        <w:rPr/>
        <w:t>be</w:t>
      </w:r>
      <w:r>
        <w:rPr>
          <w:spacing w:val="-2"/>
        </w:rPr>
        <w:t> </w:t>
      </w:r>
      <w:r>
        <w:rPr/>
        <w:t>notified</w:t>
      </w:r>
      <w:r>
        <w:rPr>
          <w:spacing w:val="-3"/>
        </w:rPr>
        <w:t> </w:t>
      </w:r>
      <w:r>
        <w:rPr/>
        <w:t>within</w:t>
      </w:r>
      <w:r>
        <w:rPr>
          <w:spacing w:val="-1"/>
        </w:rPr>
        <w:t> </w:t>
      </w:r>
      <w:r>
        <w:rPr>
          <w:b/>
        </w:rPr>
        <w:t>5</w:t>
      </w:r>
      <w:r>
        <w:rPr>
          <w:b/>
          <w:spacing w:val="-3"/>
        </w:rPr>
        <w:t> </w:t>
      </w:r>
      <w:r>
        <w:rPr>
          <w:b/>
        </w:rPr>
        <w:t>working</w:t>
      </w:r>
      <w:r>
        <w:rPr>
          <w:b/>
          <w:spacing w:val="-3"/>
        </w:rPr>
        <w:t> </w:t>
      </w:r>
      <w:r>
        <w:rPr>
          <w:b/>
        </w:rPr>
        <w:t>days</w:t>
      </w:r>
      <w:r>
        <w:rPr>
          <w:b/>
          <w:spacing w:val="-2"/>
        </w:rPr>
        <w:t> </w:t>
      </w:r>
      <w:r>
        <w:rPr/>
        <w:t>after</w:t>
      </w:r>
      <w:r>
        <w:rPr>
          <w:spacing w:val="-2"/>
        </w:rPr>
        <w:t> </w:t>
      </w:r>
      <w:r>
        <w:rPr/>
        <w:t>an</w:t>
      </w:r>
      <w:r>
        <w:rPr>
          <w:spacing w:val="-3"/>
        </w:rPr>
        <w:t> </w:t>
      </w:r>
      <w:r>
        <w:rPr/>
        <w:t>emergency</w:t>
      </w:r>
      <w:r>
        <w:rPr>
          <w:spacing w:val="-2"/>
        </w:rPr>
        <w:t> </w:t>
      </w:r>
      <w:r>
        <w:rPr/>
        <w:t>exemption</w:t>
      </w:r>
      <w:r>
        <w:rPr>
          <w:spacing w:val="-3"/>
        </w:rPr>
        <w:t> </w:t>
      </w:r>
      <w:r>
        <w:rPr/>
        <w:t>is</w:t>
      </w:r>
      <w:r>
        <w:rPr>
          <w:spacing w:val="-3"/>
        </w:rPr>
        <w:t> </w:t>
      </w:r>
      <w:r>
        <w:rPr/>
        <w:t>used</w:t>
      </w:r>
      <w:r>
        <w:rPr>
          <w:spacing w:val="-3"/>
        </w:rPr>
        <w:t> </w:t>
      </w:r>
      <w:r>
        <w:rPr/>
        <w:t>via</w:t>
      </w:r>
      <w:r>
        <w:rPr>
          <w:spacing w:val="-3"/>
        </w:rPr>
        <w:t> </w:t>
      </w:r>
      <w:r>
        <w:rPr/>
        <w:t>the</w:t>
      </w:r>
      <w:r>
        <w:rPr>
          <w:spacing w:val="-2"/>
        </w:rPr>
        <w:t> </w:t>
      </w:r>
      <w:r>
        <w:rPr/>
        <w:t>IRB electronic management system. Notification must include justification that conditions a, b, and c above were met, as well as confirmation from the department chair concurring with the use and </w:t>
      </w:r>
      <w:r>
        <w:rPr>
          <w:spacing w:val="-2"/>
        </w:rPr>
        <w:t>justification.</w:t>
      </w:r>
    </w:p>
    <w:p>
      <w:pPr>
        <w:pStyle w:val="BodyText"/>
        <w:spacing w:after="0" w:line="259" w:lineRule="auto"/>
        <w:sectPr>
          <w:pgSz w:w="12240" w:h="15840"/>
          <w:pgMar w:header="0" w:footer="2536" w:top="1360" w:bottom="2720" w:left="1080" w:right="360"/>
        </w:sectPr>
      </w:pPr>
    </w:p>
    <w:p>
      <w:pPr>
        <w:pStyle w:val="BodyText"/>
        <w:spacing w:line="259" w:lineRule="auto" w:before="40"/>
        <w:ind w:right="996"/>
      </w:pPr>
      <w:r>
        <w:rPr/>
        <w:t>The</w:t>
      </w:r>
      <w:r>
        <w:rPr>
          <w:spacing w:val="-3"/>
        </w:rPr>
        <w:t> </w:t>
      </w:r>
      <w:r>
        <w:rPr/>
        <w:t>IRB</w:t>
      </w:r>
      <w:r>
        <w:rPr>
          <w:spacing w:val="-3"/>
        </w:rPr>
        <w:t> </w:t>
      </w:r>
      <w:r>
        <w:rPr/>
        <w:t>Chair</w:t>
      </w:r>
      <w:r>
        <w:rPr>
          <w:spacing w:val="-3"/>
        </w:rPr>
        <w:t> </w:t>
      </w:r>
      <w:r>
        <w:rPr/>
        <w:t>will</w:t>
      </w:r>
      <w:r>
        <w:rPr>
          <w:spacing w:val="-3"/>
        </w:rPr>
        <w:t> </w:t>
      </w:r>
      <w:r>
        <w:rPr/>
        <w:t>review</w:t>
      </w:r>
      <w:r>
        <w:rPr>
          <w:spacing w:val="-3"/>
        </w:rPr>
        <w:t> </w:t>
      </w:r>
      <w:r>
        <w:rPr/>
        <w:t>the</w:t>
      </w:r>
      <w:r>
        <w:rPr>
          <w:spacing w:val="-3"/>
        </w:rPr>
        <w:t> </w:t>
      </w:r>
      <w:r>
        <w:rPr/>
        <w:t>report</w:t>
      </w:r>
      <w:r>
        <w:rPr>
          <w:spacing w:val="-3"/>
        </w:rPr>
        <w:t> </w:t>
      </w:r>
      <w:r>
        <w:rPr/>
        <w:t>to</w:t>
      </w:r>
      <w:r>
        <w:rPr>
          <w:spacing w:val="-3"/>
        </w:rPr>
        <w:t> </w:t>
      </w:r>
      <w:r>
        <w:rPr/>
        <w:t>verify</w:t>
      </w:r>
      <w:r>
        <w:rPr>
          <w:spacing w:val="-3"/>
        </w:rPr>
        <w:t> </w:t>
      </w:r>
      <w:r>
        <w:rPr/>
        <w:t>that</w:t>
      </w:r>
      <w:r>
        <w:rPr>
          <w:spacing w:val="-3"/>
        </w:rPr>
        <w:t> </w:t>
      </w:r>
      <w:r>
        <w:rPr/>
        <w:t>circumstances</w:t>
      </w:r>
      <w:r>
        <w:rPr>
          <w:spacing w:val="-3"/>
        </w:rPr>
        <w:t> </w:t>
      </w:r>
      <w:r>
        <w:rPr/>
        <w:t>of</w:t>
      </w:r>
      <w:r>
        <w:rPr>
          <w:spacing w:val="-3"/>
        </w:rPr>
        <w:t> </w:t>
      </w:r>
      <w:r>
        <w:rPr/>
        <w:t>the</w:t>
      </w:r>
      <w:r>
        <w:rPr>
          <w:spacing w:val="-3"/>
        </w:rPr>
        <w:t> </w:t>
      </w:r>
      <w:r>
        <w:rPr/>
        <w:t>emergency</w:t>
      </w:r>
      <w:r>
        <w:rPr>
          <w:spacing w:val="-3"/>
        </w:rPr>
        <w:t> </w:t>
      </w:r>
      <w:r>
        <w:rPr/>
        <w:t>use</w:t>
      </w:r>
      <w:r>
        <w:rPr>
          <w:spacing w:val="-3"/>
        </w:rPr>
        <w:t> </w:t>
      </w:r>
      <w:r>
        <w:rPr/>
        <w:t>conformed to FDA regulations. This must not be construed as IRB approval, as an exemption from the requirement for prospective IRB approval has been invoked.</w:t>
      </w:r>
      <w:r>
        <w:rPr>
          <w:spacing w:val="40"/>
        </w:rPr>
        <w:t> </w:t>
      </w:r>
      <w:r>
        <w:rPr/>
        <w:t>When appropriate, in the event a manufacturer requires documentation from the IRB prior to the emergency use, the IRB Chair or designee will review the proposed use, and, if appropriate, provide a written statement that the IRB is aware of the proposed use and considers the use to meet the requirements of </w:t>
      </w:r>
      <w:hyperlink r:id="rId95">
        <w:r>
          <w:rPr/>
          <w:t>21 CFR</w:t>
        </w:r>
      </w:hyperlink>
      <w:r>
        <w:rPr/>
        <w:t> </w:t>
      </w:r>
      <w:hyperlink r:id="rId95">
        <w:r>
          <w:rPr/>
          <w:t>56.104(c)</w:t>
        </w:r>
      </w:hyperlink>
      <w:r>
        <w:rPr/>
        <w:t>. Reports of emergency use will be brought to the convened IRB for their information.</w:t>
      </w:r>
    </w:p>
    <w:p>
      <w:pPr>
        <w:pStyle w:val="BodyText"/>
        <w:spacing w:line="259" w:lineRule="auto" w:before="158"/>
        <w:ind w:right="996"/>
      </w:pPr>
      <w:r>
        <w:rPr/>
        <w:t>Investigators</w:t>
      </w:r>
      <w:r>
        <w:rPr>
          <w:spacing w:val="-4"/>
        </w:rPr>
        <w:t> </w:t>
      </w:r>
      <w:r>
        <w:rPr/>
        <w:t>are</w:t>
      </w:r>
      <w:r>
        <w:rPr>
          <w:spacing w:val="-3"/>
        </w:rPr>
        <w:t> </w:t>
      </w:r>
      <w:r>
        <w:rPr/>
        <w:t>reminded</w:t>
      </w:r>
      <w:r>
        <w:rPr>
          <w:spacing w:val="-4"/>
        </w:rPr>
        <w:t> </w:t>
      </w:r>
      <w:r>
        <w:rPr/>
        <w:t>that</w:t>
      </w:r>
      <w:r>
        <w:rPr>
          <w:spacing w:val="-3"/>
        </w:rPr>
        <w:t> </w:t>
      </w:r>
      <w:r>
        <w:rPr/>
        <w:t>they</w:t>
      </w:r>
      <w:r>
        <w:rPr>
          <w:spacing w:val="-3"/>
        </w:rPr>
        <w:t> </w:t>
      </w:r>
      <w:r>
        <w:rPr/>
        <w:t>must</w:t>
      </w:r>
      <w:r>
        <w:rPr>
          <w:spacing w:val="-3"/>
        </w:rPr>
        <w:t> </w:t>
      </w:r>
      <w:r>
        <w:rPr/>
        <w:t>comply</w:t>
      </w:r>
      <w:r>
        <w:rPr>
          <w:spacing w:val="-3"/>
        </w:rPr>
        <w:t> </w:t>
      </w:r>
      <w:r>
        <w:rPr/>
        <w:t>with</w:t>
      </w:r>
      <w:r>
        <w:rPr>
          <w:spacing w:val="-4"/>
        </w:rPr>
        <w:t> </w:t>
      </w:r>
      <w:r>
        <w:rPr/>
        <w:t>all</w:t>
      </w:r>
      <w:r>
        <w:rPr>
          <w:spacing w:val="-3"/>
        </w:rPr>
        <w:t> </w:t>
      </w:r>
      <w:r>
        <w:rPr/>
        <w:t>other</w:t>
      </w:r>
      <w:r>
        <w:rPr>
          <w:spacing w:val="-3"/>
        </w:rPr>
        <w:t> </w:t>
      </w:r>
      <w:r>
        <w:rPr/>
        <w:t>organizational</w:t>
      </w:r>
      <w:r>
        <w:rPr>
          <w:spacing w:val="-3"/>
        </w:rPr>
        <w:t> </w:t>
      </w:r>
      <w:r>
        <w:rPr/>
        <w:t>policies</w:t>
      </w:r>
      <w:r>
        <w:rPr>
          <w:spacing w:val="-4"/>
        </w:rPr>
        <w:t> </w:t>
      </w:r>
      <w:r>
        <w:rPr/>
        <w:t>and requirements applicable to the use of the investigational or unapproved drugs.</w:t>
      </w:r>
    </w:p>
    <w:p>
      <w:pPr>
        <w:pStyle w:val="Heading2"/>
      </w:pPr>
      <w:r>
        <w:rPr/>
        <w:t>Emergency</w:t>
      </w:r>
      <w:r>
        <w:rPr>
          <w:spacing w:val="-7"/>
        </w:rPr>
        <w:t> </w:t>
      </w:r>
      <w:r>
        <w:rPr/>
        <w:t>Exception</w:t>
      </w:r>
      <w:r>
        <w:rPr>
          <w:spacing w:val="-3"/>
        </w:rPr>
        <w:t> </w:t>
      </w:r>
      <w:r>
        <w:rPr/>
        <w:t>from</w:t>
      </w:r>
      <w:r>
        <w:rPr>
          <w:spacing w:val="-4"/>
        </w:rPr>
        <w:t> </w:t>
      </w:r>
      <w:r>
        <w:rPr/>
        <w:t>the</w:t>
      </w:r>
      <w:r>
        <w:rPr>
          <w:spacing w:val="-4"/>
        </w:rPr>
        <w:t> </w:t>
      </w:r>
      <w:r>
        <w:rPr/>
        <w:t>Informed</w:t>
      </w:r>
      <w:r>
        <w:rPr>
          <w:spacing w:val="-3"/>
        </w:rPr>
        <w:t> </w:t>
      </w:r>
      <w:r>
        <w:rPr/>
        <w:t>Consent</w:t>
      </w:r>
      <w:r>
        <w:rPr>
          <w:spacing w:val="-4"/>
        </w:rPr>
        <w:t> </w:t>
      </w:r>
      <w:r>
        <w:rPr>
          <w:spacing w:val="-2"/>
        </w:rPr>
        <w:t>Requirement</w:t>
      </w:r>
    </w:p>
    <w:p>
      <w:pPr>
        <w:pStyle w:val="BodyText"/>
        <w:spacing w:line="259" w:lineRule="auto" w:before="279"/>
        <w:ind w:right="1483"/>
      </w:pPr>
      <w:r>
        <w:rPr/>
        <w:t>An exception under FDA regulations at </w:t>
      </w:r>
      <w:hyperlink r:id="rId99">
        <w:r>
          <w:rPr/>
          <w:t>21 CFR 50.23(a-c)</w:t>
        </w:r>
      </w:hyperlink>
      <w:r>
        <w:rPr/>
        <w:t> permits the emergency use of an investigational drug without informed consent when the investigator and an independent physician</w:t>
      </w:r>
      <w:r>
        <w:rPr>
          <w:spacing w:val="-4"/>
        </w:rPr>
        <w:t> </w:t>
      </w:r>
      <w:r>
        <w:rPr/>
        <w:t>who</w:t>
      </w:r>
      <w:r>
        <w:rPr>
          <w:spacing w:val="-4"/>
        </w:rPr>
        <w:t> </w:t>
      </w:r>
      <w:r>
        <w:rPr/>
        <w:t>is</w:t>
      </w:r>
      <w:r>
        <w:rPr>
          <w:spacing w:val="-4"/>
        </w:rPr>
        <w:t> </w:t>
      </w:r>
      <w:r>
        <w:rPr/>
        <w:t>not</w:t>
      </w:r>
      <w:r>
        <w:rPr>
          <w:spacing w:val="-3"/>
        </w:rPr>
        <w:t> </w:t>
      </w:r>
      <w:r>
        <w:rPr/>
        <w:t>otherwise</w:t>
      </w:r>
      <w:r>
        <w:rPr>
          <w:spacing w:val="-3"/>
        </w:rPr>
        <w:t> </w:t>
      </w:r>
      <w:r>
        <w:rPr/>
        <w:t>participating</w:t>
      </w:r>
      <w:r>
        <w:rPr>
          <w:spacing w:val="-3"/>
        </w:rPr>
        <w:t> </w:t>
      </w:r>
      <w:r>
        <w:rPr/>
        <w:t>in</w:t>
      </w:r>
      <w:r>
        <w:rPr>
          <w:spacing w:val="-4"/>
        </w:rPr>
        <w:t> </w:t>
      </w:r>
      <w:r>
        <w:rPr/>
        <w:t>the</w:t>
      </w:r>
      <w:r>
        <w:rPr>
          <w:spacing w:val="-3"/>
        </w:rPr>
        <w:t> </w:t>
      </w:r>
      <w:r>
        <w:rPr/>
        <w:t>clinical</w:t>
      </w:r>
      <w:r>
        <w:rPr>
          <w:spacing w:val="-3"/>
        </w:rPr>
        <w:t> </w:t>
      </w:r>
      <w:r>
        <w:rPr/>
        <w:t>investigation</w:t>
      </w:r>
      <w:r>
        <w:rPr>
          <w:spacing w:val="-5"/>
        </w:rPr>
        <w:t> </w:t>
      </w:r>
      <w:r>
        <w:rPr/>
        <w:t>(the</w:t>
      </w:r>
      <w:r>
        <w:rPr>
          <w:spacing w:val="-3"/>
        </w:rPr>
        <w:t> </w:t>
      </w:r>
      <w:r>
        <w:rPr/>
        <w:t>emergency</w:t>
      </w:r>
      <w:r>
        <w:rPr>
          <w:spacing w:val="-3"/>
        </w:rPr>
        <w:t> </w:t>
      </w:r>
      <w:r>
        <w:rPr/>
        <w:t>use) certify in writing all four of the following conditions:</w:t>
      </w:r>
    </w:p>
    <w:p>
      <w:pPr>
        <w:pStyle w:val="ListParagraph"/>
        <w:numPr>
          <w:ilvl w:val="0"/>
          <w:numId w:val="119"/>
        </w:numPr>
        <w:tabs>
          <w:tab w:pos="579" w:val="left" w:leader="none"/>
        </w:tabs>
        <w:spacing w:line="240" w:lineRule="auto" w:before="159" w:after="0"/>
        <w:ind w:left="579" w:right="1632" w:hanging="360"/>
        <w:jc w:val="left"/>
        <w:rPr>
          <w:sz w:val="24"/>
        </w:rPr>
      </w:pPr>
      <w:r>
        <w:rPr>
          <w:sz w:val="24"/>
        </w:rPr>
        <w:t>The</w:t>
      </w:r>
      <w:r>
        <w:rPr>
          <w:spacing w:val="-3"/>
          <w:sz w:val="24"/>
        </w:rPr>
        <w:t> </w:t>
      </w:r>
      <w:r>
        <w:rPr>
          <w:sz w:val="24"/>
        </w:rPr>
        <w:t>subject</w:t>
      </w:r>
      <w:r>
        <w:rPr>
          <w:spacing w:val="-4"/>
          <w:sz w:val="24"/>
        </w:rPr>
        <w:t> </w:t>
      </w:r>
      <w:r>
        <w:rPr>
          <w:sz w:val="24"/>
        </w:rPr>
        <w:t>is</w:t>
      </w:r>
      <w:r>
        <w:rPr>
          <w:spacing w:val="-4"/>
          <w:sz w:val="24"/>
        </w:rPr>
        <w:t> </w:t>
      </w:r>
      <w:r>
        <w:rPr>
          <w:sz w:val="24"/>
        </w:rPr>
        <w:t>confronted</w:t>
      </w:r>
      <w:r>
        <w:rPr>
          <w:spacing w:val="-4"/>
          <w:sz w:val="24"/>
        </w:rPr>
        <w:t> </w:t>
      </w:r>
      <w:r>
        <w:rPr>
          <w:sz w:val="24"/>
        </w:rPr>
        <w:t>by</w:t>
      </w:r>
      <w:r>
        <w:rPr>
          <w:spacing w:val="-3"/>
          <w:sz w:val="24"/>
        </w:rPr>
        <w:t> </w:t>
      </w:r>
      <w:r>
        <w:rPr>
          <w:sz w:val="24"/>
        </w:rPr>
        <w:t>a</w:t>
      </w:r>
      <w:r>
        <w:rPr>
          <w:spacing w:val="-4"/>
          <w:sz w:val="24"/>
        </w:rPr>
        <w:t> </w:t>
      </w:r>
      <w:r>
        <w:rPr>
          <w:sz w:val="24"/>
        </w:rPr>
        <w:t>life-threatening</w:t>
      </w:r>
      <w:r>
        <w:rPr>
          <w:spacing w:val="-3"/>
          <w:sz w:val="24"/>
        </w:rPr>
        <w:t> </w:t>
      </w:r>
      <w:r>
        <w:rPr>
          <w:sz w:val="24"/>
        </w:rPr>
        <w:t>situation</w:t>
      </w:r>
      <w:r>
        <w:rPr>
          <w:spacing w:val="-4"/>
          <w:sz w:val="24"/>
        </w:rPr>
        <w:t> </w:t>
      </w:r>
      <w:r>
        <w:rPr>
          <w:sz w:val="24"/>
        </w:rPr>
        <w:t>necessitating</w:t>
      </w:r>
      <w:r>
        <w:rPr>
          <w:spacing w:val="-4"/>
          <w:sz w:val="24"/>
        </w:rPr>
        <w:t> </w:t>
      </w:r>
      <w:r>
        <w:rPr>
          <w:sz w:val="24"/>
        </w:rPr>
        <w:t>the</w:t>
      </w:r>
      <w:r>
        <w:rPr>
          <w:spacing w:val="-3"/>
          <w:sz w:val="24"/>
        </w:rPr>
        <w:t> </w:t>
      </w:r>
      <w:r>
        <w:rPr>
          <w:sz w:val="24"/>
        </w:rPr>
        <w:t>use</w:t>
      </w:r>
      <w:r>
        <w:rPr>
          <w:spacing w:val="-3"/>
          <w:sz w:val="24"/>
        </w:rPr>
        <w:t> </w:t>
      </w:r>
      <w:r>
        <w:rPr>
          <w:sz w:val="24"/>
        </w:rPr>
        <w:t>of</w:t>
      </w:r>
      <w:r>
        <w:rPr>
          <w:spacing w:val="-4"/>
          <w:sz w:val="24"/>
        </w:rPr>
        <w:t> </w:t>
      </w:r>
      <w:r>
        <w:rPr>
          <w:sz w:val="24"/>
        </w:rPr>
        <w:t>the</w:t>
      </w:r>
      <w:r>
        <w:rPr>
          <w:spacing w:val="-3"/>
          <w:sz w:val="24"/>
        </w:rPr>
        <w:t> </w:t>
      </w:r>
      <w:r>
        <w:rPr>
          <w:sz w:val="24"/>
        </w:rPr>
        <w:t>test </w:t>
      </w:r>
      <w:r>
        <w:rPr>
          <w:spacing w:val="-2"/>
          <w:sz w:val="24"/>
        </w:rPr>
        <w:t>article;</w:t>
      </w:r>
    </w:p>
    <w:p>
      <w:pPr>
        <w:pStyle w:val="ListParagraph"/>
        <w:numPr>
          <w:ilvl w:val="0"/>
          <w:numId w:val="119"/>
        </w:numPr>
        <w:tabs>
          <w:tab w:pos="579" w:val="left" w:leader="none"/>
        </w:tabs>
        <w:spacing w:line="240" w:lineRule="auto" w:before="121" w:after="0"/>
        <w:ind w:left="579" w:right="1143" w:hanging="360"/>
        <w:jc w:val="left"/>
        <w:rPr>
          <w:sz w:val="24"/>
        </w:rPr>
      </w:pPr>
      <w:r>
        <w:rPr>
          <w:sz w:val="24"/>
        </w:rPr>
        <w:t>Informed</w:t>
      </w:r>
      <w:r>
        <w:rPr>
          <w:spacing w:val="-4"/>
          <w:sz w:val="24"/>
        </w:rPr>
        <w:t> </w:t>
      </w:r>
      <w:r>
        <w:rPr>
          <w:sz w:val="24"/>
        </w:rPr>
        <w:t>consent</w:t>
      </w:r>
      <w:r>
        <w:rPr>
          <w:spacing w:val="-3"/>
          <w:sz w:val="24"/>
        </w:rPr>
        <w:t> </w:t>
      </w:r>
      <w:r>
        <w:rPr>
          <w:sz w:val="24"/>
        </w:rPr>
        <w:t>cannot</w:t>
      </w:r>
      <w:r>
        <w:rPr>
          <w:spacing w:val="-3"/>
          <w:sz w:val="24"/>
        </w:rPr>
        <w:t> </w:t>
      </w:r>
      <w:r>
        <w:rPr>
          <w:sz w:val="24"/>
        </w:rPr>
        <w:t>be</w:t>
      </w:r>
      <w:r>
        <w:rPr>
          <w:spacing w:val="-3"/>
          <w:sz w:val="24"/>
        </w:rPr>
        <w:t> </w:t>
      </w:r>
      <w:r>
        <w:rPr>
          <w:sz w:val="24"/>
        </w:rPr>
        <w:t>obtained</w:t>
      </w:r>
      <w:r>
        <w:rPr>
          <w:spacing w:val="-4"/>
          <w:sz w:val="24"/>
        </w:rPr>
        <w:t> </w:t>
      </w:r>
      <w:r>
        <w:rPr>
          <w:sz w:val="24"/>
        </w:rPr>
        <w:t>because</w:t>
      </w:r>
      <w:r>
        <w:rPr>
          <w:spacing w:val="-3"/>
          <w:sz w:val="24"/>
        </w:rPr>
        <w:t> </w:t>
      </w:r>
      <w:r>
        <w:rPr>
          <w:sz w:val="24"/>
        </w:rPr>
        <w:t>of</w:t>
      </w:r>
      <w:r>
        <w:rPr>
          <w:spacing w:val="-4"/>
          <w:sz w:val="24"/>
        </w:rPr>
        <w:t> </w:t>
      </w:r>
      <w:r>
        <w:rPr>
          <w:sz w:val="24"/>
        </w:rPr>
        <w:t>an</w:t>
      </w:r>
      <w:r>
        <w:rPr>
          <w:spacing w:val="-4"/>
          <w:sz w:val="24"/>
        </w:rPr>
        <w:t> </w:t>
      </w:r>
      <w:r>
        <w:rPr>
          <w:sz w:val="24"/>
        </w:rPr>
        <w:t>inability</w:t>
      </w:r>
      <w:r>
        <w:rPr>
          <w:spacing w:val="-4"/>
          <w:sz w:val="24"/>
        </w:rPr>
        <w:t> </w:t>
      </w:r>
      <w:r>
        <w:rPr>
          <w:sz w:val="24"/>
        </w:rPr>
        <w:t>to</w:t>
      </w:r>
      <w:r>
        <w:rPr>
          <w:spacing w:val="-4"/>
          <w:sz w:val="24"/>
        </w:rPr>
        <w:t> </w:t>
      </w:r>
      <w:r>
        <w:rPr>
          <w:sz w:val="24"/>
        </w:rPr>
        <w:t>communicate</w:t>
      </w:r>
      <w:r>
        <w:rPr>
          <w:spacing w:val="-3"/>
          <w:sz w:val="24"/>
        </w:rPr>
        <w:t> </w:t>
      </w:r>
      <w:r>
        <w:rPr>
          <w:sz w:val="24"/>
        </w:rPr>
        <w:t>with,</w:t>
      </w:r>
      <w:r>
        <w:rPr>
          <w:spacing w:val="-5"/>
          <w:sz w:val="24"/>
        </w:rPr>
        <w:t> </w:t>
      </w:r>
      <w:r>
        <w:rPr>
          <w:sz w:val="24"/>
        </w:rPr>
        <w:t>or</w:t>
      </w:r>
      <w:r>
        <w:rPr>
          <w:spacing w:val="-3"/>
          <w:sz w:val="24"/>
        </w:rPr>
        <w:t> </w:t>
      </w:r>
      <w:r>
        <w:rPr>
          <w:sz w:val="24"/>
        </w:rPr>
        <w:t>obtain legally effective consent from, the subject;</w:t>
      </w:r>
    </w:p>
    <w:p>
      <w:pPr>
        <w:pStyle w:val="ListParagraph"/>
        <w:numPr>
          <w:ilvl w:val="0"/>
          <w:numId w:val="119"/>
        </w:numPr>
        <w:tabs>
          <w:tab w:pos="578" w:val="left" w:leader="none"/>
        </w:tabs>
        <w:spacing w:line="240" w:lineRule="auto" w:before="120" w:after="0"/>
        <w:ind w:left="578" w:right="0" w:hanging="359"/>
        <w:jc w:val="left"/>
        <w:rPr>
          <w:sz w:val="24"/>
        </w:rPr>
      </w:pPr>
      <w:r>
        <w:rPr>
          <w:sz w:val="24"/>
        </w:rPr>
        <w:t>Time</w:t>
      </w:r>
      <w:r>
        <w:rPr>
          <w:spacing w:val="-2"/>
          <w:sz w:val="24"/>
        </w:rPr>
        <w:t> </w:t>
      </w:r>
      <w:r>
        <w:rPr>
          <w:sz w:val="24"/>
        </w:rPr>
        <w:t>is</w:t>
      </w:r>
      <w:r>
        <w:rPr>
          <w:spacing w:val="-3"/>
          <w:sz w:val="24"/>
        </w:rPr>
        <w:t> </w:t>
      </w:r>
      <w:r>
        <w:rPr>
          <w:sz w:val="24"/>
        </w:rPr>
        <w:t>not</w:t>
      </w:r>
      <w:r>
        <w:rPr>
          <w:spacing w:val="-2"/>
          <w:sz w:val="24"/>
        </w:rPr>
        <w:t> </w:t>
      </w:r>
      <w:r>
        <w:rPr>
          <w:sz w:val="24"/>
        </w:rPr>
        <w:t>sufficient</w:t>
      </w:r>
      <w:r>
        <w:rPr>
          <w:spacing w:val="-1"/>
          <w:sz w:val="24"/>
        </w:rPr>
        <w:t> </w:t>
      </w:r>
      <w:r>
        <w:rPr>
          <w:sz w:val="24"/>
        </w:rPr>
        <w:t>to</w:t>
      </w:r>
      <w:r>
        <w:rPr>
          <w:spacing w:val="-4"/>
          <w:sz w:val="24"/>
        </w:rPr>
        <w:t> </w:t>
      </w:r>
      <w:r>
        <w:rPr>
          <w:sz w:val="24"/>
        </w:rPr>
        <w:t>obtain</w:t>
      </w:r>
      <w:r>
        <w:rPr>
          <w:spacing w:val="-3"/>
          <w:sz w:val="24"/>
        </w:rPr>
        <w:t> </w:t>
      </w:r>
      <w:r>
        <w:rPr>
          <w:sz w:val="24"/>
        </w:rPr>
        <w:t>consent</w:t>
      </w:r>
      <w:r>
        <w:rPr>
          <w:spacing w:val="-1"/>
          <w:sz w:val="24"/>
        </w:rPr>
        <w:t> </w:t>
      </w:r>
      <w:r>
        <w:rPr>
          <w:sz w:val="24"/>
        </w:rPr>
        <w:t>from</w:t>
      </w:r>
      <w:r>
        <w:rPr>
          <w:spacing w:val="-1"/>
          <w:sz w:val="24"/>
        </w:rPr>
        <w:t> </w:t>
      </w:r>
      <w:r>
        <w:rPr>
          <w:sz w:val="24"/>
        </w:rPr>
        <w:t>the</w:t>
      </w:r>
      <w:r>
        <w:rPr>
          <w:spacing w:val="-2"/>
          <w:sz w:val="24"/>
        </w:rPr>
        <w:t> </w:t>
      </w:r>
      <w:r>
        <w:rPr>
          <w:sz w:val="24"/>
        </w:rPr>
        <w:t>subject’s</w:t>
      </w:r>
      <w:r>
        <w:rPr>
          <w:spacing w:val="-3"/>
          <w:sz w:val="24"/>
        </w:rPr>
        <w:t> </w:t>
      </w:r>
      <w:r>
        <w:rPr>
          <w:sz w:val="24"/>
        </w:rPr>
        <w:t>LAR;</w:t>
      </w:r>
      <w:r>
        <w:rPr>
          <w:spacing w:val="-1"/>
          <w:sz w:val="24"/>
        </w:rPr>
        <w:t> </w:t>
      </w:r>
      <w:r>
        <w:rPr>
          <w:spacing w:val="-5"/>
          <w:sz w:val="24"/>
        </w:rPr>
        <w:t>and</w:t>
      </w:r>
    </w:p>
    <w:p>
      <w:pPr>
        <w:pStyle w:val="ListParagraph"/>
        <w:numPr>
          <w:ilvl w:val="0"/>
          <w:numId w:val="119"/>
        </w:numPr>
        <w:tabs>
          <w:tab w:pos="579" w:val="left" w:leader="none"/>
        </w:tabs>
        <w:spacing w:line="240" w:lineRule="auto" w:before="120" w:after="0"/>
        <w:ind w:left="579" w:right="1144" w:hanging="360"/>
        <w:jc w:val="left"/>
        <w:rPr>
          <w:sz w:val="24"/>
        </w:rPr>
      </w:pPr>
      <w:r>
        <w:rPr>
          <w:sz w:val="24"/>
        </w:rPr>
        <w:t>No</w:t>
      </w:r>
      <w:r>
        <w:rPr>
          <w:spacing w:val="-4"/>
          <w:sz w:val="24"/>
        </w:rPr>
        <w:t> </w:t>
      </w:r>
      <w:r>
        <w:rPr>
          <w:sz w:val="24"/>
        </w:rPr>
        <w:t>alternative</w:t>
      </w:r>
      <w:r>
        <w:rPr>
          <w:spacing w:val="-3"/>
          <w:sz w:val="24"/>
        </w:rPr>
        <w:t> </w:t>
      </w:r>
      <w:r>
        <w:rPr>
          <w:sz w:val="24"/>
        </w:rPr>
        <w:t>method</w:t>
      </w:r>
      <w:r>
        <w:rPr>
          <w:spacing w:val="-5"/>
          <w:sz w:val="24"/>
        </w:rPr>
        <w:t> </w:t>
      </w:r>
      <w:r>
        <w:rPr>
          <w:sz w:val="24"/>
        </w:rPr>
        <w:t>of</w:t>
      </w:r>
      <w:r>
        <w:rPr>
          <w:spacing w:val="-4"/>
          <w:sz w:val="24"/>
        </w:rPr>
        <w:t> </w:t>
      </w:r>
      <w:r>
        <w:rPr>
          <w:sz w:val="24"/>
        </w:rPr>
        <w:t>approved</w:t>
      </w:r>
      <w:r>
        <w:rPr>
          <w:spacing w:val="-5"/>
          <w:sz w:val="24"/>
        </w:rPr>
        <w:t> </w:t>
      </w:r>
      <w:r>
        <w:rPr>
          <w:sz w:val="24"/>
        </w:rPr>
        <w:t>or</w:t>
      </w:r>
      <w:r>
        <w:rPr>
          <w:spacing w:val="-3"/>
          <w:sz w:val="24"/>
        </w:rPr>
        <w:t> </w:t>
      </w:r>
      <w:r>
        <w:rPr>
          <w:sz w:val="24"/>
        </w:rPr>
        <w:t>generally</w:t>
      </w:r>
      <w:r>
        <w:rPr>
          <w:spacing w:val="-4"/>
          <w:sz w:val="24"/>
        </w:rPr>
        <w:t> </w:t>
      </w:r>
      <w:r>
        <w:rPr>
          <w:sz w:val="24"/>
        </w:rPr>
        <w:t>recognized</w:t>
      </w:r>
      <w:r>
        <w:rPr>
          <w:spacing w:val="-4"/>
          <w:sz w:val="24"/>
        </w:rPr>
        <w:t> </w:t>
      </w:r>
      <w:r>
        <w:rPr>
          <w:sz w:val="24"/>
        </w:rPr>
        <w:t>therapy</w:t>
      </w:r>
      <w:r>
        <w:rPr>
          <w:spacing w:val="-3"/>
          <w:sz w:val="24"/>
        </w:rPr>
        <w:t> </w:t>
      </w:r>
      <w:r>
        <w:rPr>
          <w:sz w:val="24"/>
        </w:rPr>
        <w:t>is</w:t>
      </w:r>
      <w:r>
        <w:rPr>
          <w:spacing w:val="-4"/>
          <w:sz w:val="24"/>
        </w:rPr>
        <w:t> </w:t>
      </w:r>
      <w:r>
        <w:rPr>
          <w:sz w:val="24"/>
        </w:rPr>
        <w:t>available</w:t>
      </w:r>
      <w:r>
        <w:rPr>
          <w:spacing w:val="-3"/>
          <w:sz w:val="24"/>
        </w:rPr>
        <w:t> </w:t>
      </w:r>
      <w:r>
        <w:rPr>
          <w:sz w:val="24"/>
        </w:rPr>
        <w:t>that</w:t>
      </w:r>
      <w:r>
        <w:rPr>
          <w:spacing w:val="-4"/>
          <w:sz w:val="24"/>
        </w:rPr>
        <w:t> </w:t>
      </w:r>
      <w:r>
        <w:rPr>
          <w:sz w:val="24"/>
        </w:rPr>
        <w:t>provides an equal or greater likelihood of saving the life of the subject.</w:t>
      </w:r>
    </w:p>
    <w:p>
      <w:pPr>
        <w:pStyle w:val="BodyText"/>
        <w:spacing w:line="259" w:lineRule="auto" w:before="120"/>
        <w:ind w:right="996"/>
      </w:pPr>
      <w:r>
        <w:rPr/>
        <w:t>If</w:t>
      </w:r>
      <w:r>
        <w:rPr>
          <w:spacing w:val="-1"/>
        </w:rPr>
        <w:t> </w:t>
      </w:r>
      <w:r>
        <w:rPr/>
        <w:t>immediate use of</w:t>
      </w:r>
      <w:r>
        <w:rPr>
          <w:spacing w:val="-1"/>
        </w:rPr>
        <w:t> </w:t>
      </w:r>
      <w:r>
        <w:rPr/>
        <w:t>the</w:t>
      </w:r>
      <w:r>
        <w:rPr>
          <w:spacing w:val="-2"/>
        </w:rPr>
        <w:t> </w:t>
      </w:r>
      <w:r>
        <w:rPr/>
        <w:t>test article is, in</w:t>
      </w:r>
      <w:r>
        <w:rPr>
          <w:spacing w:val="-1"/>
        </w:rPr>
        <w:t> </w:t>
      </w:r>
      <w:r>
        <w:rPr/>
        <w:t>the investigator's</w:t>
      </w:r>
      <w:r>
        <w:rPr>
          <w:spacing w:val="-1"/>
        </w:rPr>
        <w:t> </w:t>
      </w:r>
      <w:r>
        <w:rPr/>
        <w:t>opinion, required</w:t>
      </w:r>
      <w:r>
        <w:rPr>
          <w:spacing w:val="-1"/>
        </w:rPr>
        <w:t> </w:t>
      </w:r>
      <w:r>
        <w:rPr/>
        <w:t>to</w:t>
      </w:r>
      <w:r>
        <w:rPr>
          <w:spacing w:val="-1"/>
        </w:rPr>
        <w:t> </w:t>
      </w:r>
      <w:r>
        <w:rPr/>
        <w:t>preserve the life of the subject, and time is not sufficient to obtain the independent physician determination in advance</w:t>
      </w:r>
      <w:r>
        <w:rPr>
          <w:spacing w:val="-2"/>
        </w:rPr>
        <w:t> </w:t>
      </w:r>
      <w:r>
        <w:rPr/>
        <w:t>of</w:t>
      </w:r>
      <w:r>
        <w:rPr>
          <w:spacing w:val="-4"/>
        </w:rPr>
        <w:t> </w:t>
      </w:r>
      <w:r>
        <w:rPr/>
        <w:t>using</w:t>
      </w:r>
      <w:r>
        <w:rPr>
          <w:spacing w:val="-3"/>
        </w:rPr>
        <w:t> </w:t>
      </w:r>
      <w:r>
        <w:rPr/>
        <w:t>the</w:t>
      </w:r>
      <w:r>
        <w:rPr>
          <w:spacing w:val="-2"/>
        </w:rPr>
        <w:t> </w:t>
      </w:r>
      <w:r>
        <w:rPr/>
        <w:t>test</w:t>
      </w:r>
      <w:r>
        <w:rPr>
          <w:spacing w:val="-2"/>
        </w:rPr>
        <w:t> </w:t>
      </w:r>
      <w:r>
        <w:rPr/>
        <w:t>article,</w:t>
      </w:r>
      <w:r>
        <w:rPr>
          <w:spacing w:val="-2"/>
        </w:rPr>
        <w:t> </w:t>
      </w:r>
      <w:r>
        <w:rPr/>
        <w:t>the</w:t>
      </w:r>
      <w:r>
        <w:rPr>
          <w:spacing w:val="-2"/>
        </w:rPr>
        <w:t> </w:t>
      </w:r>
      <w:r>
        <w:rPr/>
        <w:t>determinations</w:t>
      </w:r>
      <w:r>
        <w:rPr>
          <w:spacing w:val="-3"/>
        </w:rPr>
        <w:t> </w:t>
      </w:r>
      <w:r>
        <w:rPr/>
        <w:t>of</w:t>
      </w:r>
      <w:r>
        <w:rPr>
          <w:spacing w:val="-3"/>
        </w:rPr>
        <w:t> </w:t>
      </w:r>
      <w:r>
        <w:rPr/>
        <w:t>the</w:t>
      </w:r>
      <w:r>
        <w:rPr>
          <w:spacing w:val="-3"/>
        </w:rPr>
        <w:t> </w:t>
      </w:r>
      <w:r>
        <w:rPr/>
        <w:t>clinical</w:t>
      </w:r>
      <w:r>
        <w:rPr>
          <w:spacing w:val="-2"/>
        </w:rPr>
        <w:t> </w:t>
      </w:r>
      <w:r>
        <w:rPr/>
        <w:t>investigator</w:t>
      </w:r>
      <w:r>
        <w:rPr>
          <w:spacing w:val="-2"/>
        </w:rPr>
        <w:t> </w:t>
      </w:r>
      <w:r>
        <w:rPr/>
        <w:t>shall</w:t>
      </w:r>
      <w:r>
        <w:rPr>
          <w:spacing w:val="-4"/>
        </w:rPr>
        <w:t> </w:t>
      </w:r>
      <w:r>
        <w:rPr/>
        <w:t>be</w:t>
      </w:r>
      <w:r>
        <w:rPr>
          <w:spacing w:val="-2"/>
        </w:rPr>
        <w:t> </w:t>
      </w:r>
      <w:r>
        <w:rPr/>
        <w:t>made</w:t>
      </w:r>
      <w:r>
        <w:rPr>
          <w:spacing w:val="-2"/>
        </w:rPr>
        <w:t> </w:t>
      </w:r>
      <w:r>
        <w:rPr/>
        <w:t>and, within 5 working days after the use of the article, be reviewed and evaluated in writing by a physician who is not participating in the clinical investigation.</w:t>
      </w:r>
    </w:p>
    <w:p>
      <w:pPr>
        <w:pStyle w:val="BodyText"/>
        <w:spacing w:line="259" w:lineRule="auto" w:before="159"/>
        <w:ind w:right="996"/>
      </w:pPr>
      <w:r>
        <w:rPr/>
        <w:t>The IRB must be notified</w:t>
      </w:r>
      <w:r>
        <w:rPr>
          <w:spacing w:val="-1"/>
        </w:rPr>
        <w:t> </w:t>
      </w:r>
      <w:r>
        <w:rPr/>
        <w:t>within </w:t>
      </w:r>
      <w:r>
        <w:rPr>
          <w:b/>
        </w:rPr>
        <w:t>5</w:t>
      </w:r>
      <w:r>
        <w:rPr>
          <w:b/>
          <w:spacing w:val="-1"/>
        </w:rPr>
        <w:t> </w:t>
      </w:r>
      <w:r>
        <w:rPr>
          <w:b/>
        </w:rPr>
        <w:t>working</w:t>
      </w:r>
      <w:r>
        <w:rPr>
          <w:b/>
          <w:spacing w:val="-1"/>
        </w:rPr>
        <w:t> </w:t>
      </w:r>
      <w:r>
        <w:rPr>
          <w:b/>
        </w:rPr>
        <w:t>days </w:t>
      </w:r>
      <w:r>
        <w:rPr/>
        <w:t>when</w:t>
      </w:r>
      <w:r>
        <w:rPr>
          <w:spacing w:val="-1"/>
        </w:rPr>
        <w:t> </w:t>
      </w:r>
      <w:r>
        <w:rPr/>
        <w:t>an</w:t>
      </w:r>
      <w:r>
        <w:rPr>
          <w:spacing w:val="-1"/>
        </w:rPr>
        <w:t> </w:t>
      </w:r>
      <w:r>
        <w:rPr/>
        <w:t>emergency consent exception</w:t>
      </w:r>
      <w:r>
        <w:rPr>
          <w:spacing w:val="-1"/>
        </w:rPr>
        <w:t> </w:t>
      </w:r>
      <w:r>
        <w:rPr/>
        <w:t>is</w:t>
      </w:r>
      <w:r>
        <w:rPr>
          <w:spacing w:val="-1"/>
        </w:rPr>
        <w:t> </w:t>
      </w:r>
      <w:r>
        <w:rPr/>
        <w:t>invoked via the IRB electronic management system. Notification must include justification that the conditions</w:t>
      </w:r>
      <w:r>
        <w:rPr>
          <w:spacing w:val="-3"/>
        </w:rPr>
        <w:t> </w:t>
      </w:r>
      <w:r>
        <w:rPr/>
        <w:t>above</w:t>
      </w:r>
      <w:r>
        <w:rPr>
          <w:spacing w:val="-2"/>
        </w:rPr>
        <w:t> </w:t>
      </w:r>
      <w:r>
        <w:rPr/>
        <w:t>are</w:t>
      </w:r>
      <w:r>
        <w:rPr>
          <w:spacing w:val="-2"/>
        </w:rPr>
        <w:t> </w:t>
      </w:r>
      <w:r>
        <w:rPr/>
        <w:t>met,</w:t>
      </w:r>
      <w:r>
        <w:rPr>
          <w:spacing w:val="-3"/>
        </w:rPr>
        <w:t> </w:t>
      </w:r>
      <w:r>
        <w:rPr/>
        <w:t>as</w:t>
      </w:r>
      <w:r>
        <w:rPr>
          <w:spacing w:val="-3"/>
        </w:rPr>
        <w:t> </w:t>
      </w:r>
      <w:r>
        <w:rPr/>
        <w:t>well</w:t>
      </w:r>
      <w:r>
        <w:rPr>
          <w:spacing w:val="-2"/>
        </w:rPr>
        <w:t> </w:t>
      </w:r>
      <w:r>
        <w:rPr/>
        <w:t>as</w:t>
      </w:r>
      <w:r>
        <w:rPr>
          <w:spacing w:val="-3"/>
        </w:rPr>
        <w:t> </w:t>
      </w:r>
      <w:r>
        <w:rPr/>
        <w:t>department</w:t>
      </w:r>
      <w:r>
        <w:rPr>
          <w:spacing w:val="-2"/>
        </w:rPr>
        <w:t> </w:t>
      </w:r>
      <w:r>
        <w:rPr/>
        <w:t>chair</w:t>
      </w:r>
      <w:r>
        <w:rPr>
          <w:spacing w:val="-2"/>
        </w:rPr>
        <w:t> </w:t>
      </w:r>
      <w:r>
        <w:rPr/>
        <w:t>concurrence.</w:t>
      </w:r>
      <w:r>
        <w:rPr>
          <w:spacing w:val="80"/>
        </w:rPr>
        <w:t> </w:t>
      </w:r>
      <w:r>
        <w:rPr/>
        <w:t>The</w:t>
      </w:r>
      <w:r>
        <w:rPr>
          <w:spacing w:val="-3"/>
        </w:rPr>
        <w:t> </w:t>
      </w:r>
      <w:r>
        <w:rPr/>
        <w:t>IRB</w:t>
      </w:r>
      <w:r>
        <w:rPr>
          <w:spacing w:val="-2"/>
        </w:rPr>
        <w:t> </w:t>
      </w:r>
      <w:r>
        <w:rPr/>
        <w:t>Chair</w:t>
      </w:r>
      <w:r>
        <w:rPr>
          <w:spacing w:val="-2"/>
        </w:rPr>
        <w:t> </w:t>
      </w:r>
      <w:r>
        <w:rPr/>
        <w:t>will</w:t>
      </w:r>
      <w:r>
        <w:rPr>
          <w:spacing w:val="-2"/>
        </w:rPr>
        <w:t> </w:t>
      </w:r>
      <w:r>
        <w:rPr/>
        <w:t>review</w:t>
      </w:r>
      <w:r>
        <w:rPr>
          <w:spacing w:val="-2"/>
        </w:rPr>
        <w:t> </w:t>
      </w:r>
      <w:r>
        <w:rPr/>
        <w:t>the report to verify that circumstances of the emergency exception conformed to FDA regulations.</w:t>
      </w:r>
    </w:p>
    <w:p>
      <w:pPr>
        <w:pStyle w:val="BodyText"/>
        <w:spacing w:after="0" w:line="259" w:lineRule="auto"/>
        <w:sectPr>
          <w:pgSz w:w="12240" w:h="15840"/>
          <w:pgMar w:header="0" w:footer="2536" w:top="1360" w:bottom="2720" w:left="1080" w:right="360"/>
        </w:sectPr>
      </w:pPr>
    </w:p>
    <w:p>
      <w:pPr>
        <w:pStyle w:val="Heading2"/>
        <w:numPr>
          <w:ilvl w:val="2"/>
          <w:numId w:val="4"/>
        </w:numPr>
        <w:tabs>
          <w:tab w:pos="817" w:val="left" w:leader="none"/>
        </w:tabs>
        <w:spacing w:line="240" w:lineRule="auto" w:before="40" w:after="0"/>
        <w:ind w:left="817" w:right="0" w:hanging="598"/>
        <w:jc w:val="left"/>
        <w:rPr>
          <w:color w:val="212A35"/>
        </w:rPr>
      </w:pPr>
      <w:r>
        <w:rPr>
          <w:color w:val="212A35"/>
        </w:rPr>
        <w:t>Expanded</w:t>
      </w:r>
      <w:r>
        <w:rPr>
          <w:color w:val="212A35"/>
          <w:spacing w:val="-3"/>
        </w:rPr>
        <w:t> </w:t>
      </w:r>
      <w:r>
        <w:rPr>
          <w:color w:val="212A35"/>
        </w:rPr>
        <w:t>Access</w:t>
      </w:r>
      <w:r>
        <w:rPr>
          <w:color w:val="212A35"/>
          <w:spacing w:val="-2"/>
        </w:rPr>
        <w:t> </w:t>
      </w:r>
      <w:r>
        <w:rPr>
          <w:color w:val="212A35"/>
        </w:rPr>
        <w:t>to</w:t>
      </w:r>
      <w:r>
        <w:rPr>
          <w:color w:val="212A35"/>
          <w:spacing w:val="-3"/>
        </w:rPr>
        <w:t> </w:t>
      </w:r>
      <w:r>
        <w:rPr>
          <w:color w:val="212A35"/>
        </w:rPr>
        <w:t>Investigational</w:t>
      </w:r>
      <w:r>
        <w:rPr>
          <w:color w:val="212A35"/>
          <w:spacing w:val="-2"/>
        </w:rPr>
        <w:t> </w:t>
      </w:r>
      <w:r>
        <w:rPr>
          <w:color w:val="212A35"/>
        </w:rPr>
        <w:t>and</w:t>
      </w:r>
      <w:r>
        <w:rPr>
          <w:color w:val="212A35"/>
          <w:spacing w:val="-3"/>
        </w:rPr>
        <w:t> </w:t>
      </w:r>
      <w:r>
        <w:rPr>
          <w:color w:val="212A35"/>
        </w:rPr>
        <w:t>Unapproved</w:t>
      </w:r>
      <w:r>
        <w:rPr>
          <w:color w:val="212A35"/>
          <w:spacing w:val="-2"/>
        </w:rPr>
        <w:t> </w:t>
      </w:r>
      <w:r>
        <w:rPr>
          <w:color w:val="212A35"/>
        </w:rPr>
        <w:t>Medical</w:t>
      </w:r>
      <w:r>
        <w:rPr>
          <w:color w:val="212A35"/>
          <w:spacing w:val="-2"/>
        </w:rPr>
        <w:t> Devices</w:t>
      </w:r>
    </w:p>
    <w:p>
      <w:pPr>
        <w:pStyle w:val="BodyText"/>
        <w:spacing w:line="259" w:lineRule="auto" w:before="239"/>
        <w:ind w:right="996"/>
      </w:pPr>
      <w:r>
        <w:rPr/>
        <w:t>As with investigational drugs, unapproved medical devices may normally only be used in humans in</w:t>
      </w:r>
      <w:r>
        <w:rPr>
          <w:spacing w:val="-4"/>
        </w:rPr>
        <w:t> </w:t>
      </w:r>
      <w:r>
        <w:rPr/>
        <w:t>an</w:t>
      </w:r>
      <w:r>
        <w:rPr>
          <w:spacing w:val="-4"/>
        </w:rPr>
        <w:t> </w:t>
      </w:r>
      <w:r>
        <w:rPr/>
        <w:t>approved</w:t>
      </w:r>
      <w:r>
        <w:rPr>
          <w:spacing w:val="-4"/>
        </w:rPr>
        <w:t> </w:t>
      </w:r>
      <w:r>
        <w:rPr/>
        <w:t>clinical</w:t>
      </w:r>
      <w:r>
        <w:rPr>
          <w:spacing w:val="-3"/>
        </w:rPr>
        <w:t> </w:t>
      </w:r>
      <w:r>
        <w:rPr/>
        <w:t>trial</w:t>
      </w:r>
      <w:r>
        <w:rPr>
          <w:spacing w:val="-3"/>
        </w:rPr>
        <w:t> </w:t>
      </w:r>
      <w:r>
        <w:rPr/>
        <w:t>under</w:t>
      </w:r>
      <w:r>
        <w:rPr>
          <w:spacing w:val="-3"/>
        </w:rPr>
        <w:t> </w:t>
      </w:r>
      <w:r>
        <w:rPr/>
        <w:t>the</w:t>
      </w:r>
      <w:r>
        <w:rPr>
          <w:spacing w:val="-3"/>
        </w:rPr>
        <w:t> </w:t>
      </w:r>
      <w:r>
        <w:rPr/>
        <w:t>supervision</w:t>
      </w:r>
      <w:r>
        <w:rPr>
          <w:spacing w:val="-4"/>
        </w:rPr>
        <w:t> </w:t>
      </w:r>
      <w:r>
        <w:rPr/>
        <w:t>of</w:t>
      </w:r>
      <w:r>
        <w:rPr>
          <w:spacing w:val="-4"/>
        </w:rPr>
        <w:t> </w:t>
      </w:r>
      <w:r>
        <w:rPr/>
        <w:t>a</w:t>
      </w:r>
      <w:r>
        <w:rPr>
          <w:spacing w:val="-4"/>
        </w:rPr>
        <w:t> </w:t>
      </w:r>
      <w:r>
        <w:rPr/>
        <w:t>participating</w:t>
      </w:r>
      <w:r>
        <w:rPr>
          <w:spacing w:val="-3"/>
        </w:rPr>
        <w:t> </w:t>
      </w:r>
      <w:r>
        <w:rPr/>
        <w:t>clinical</w:t>
      </w:r>
      <w:r>
        <w:rPr>
          <w:spacing w:val="-3"/>
        </w:rPr>
        <w:t> </w:t>
      </w:r>
      <w:r>
        <w:rPr/>
        <w:t>investigator.</w:t>
      </w:r>
      <w:r>
        <w:rPr>
          <w:spacing w:val="40"/>
        </w:rPr>
        <w:t> </w:t>
      </w:r>
      <w:r>
        <w:rPr/>
        <w:t>However, there are circumstances under which a health care provider may use an unapproved device outside of a clinical study when it is not possible to enroll a patient in a clinical study and the patient</w:t>
      </w:r>
      <w:r>
        <w:rPr>
          <w:spacing w:val="-3"/>
        </w:rPr>
        <w:t> </w:t>
      </w:r>
      <w:r>
        <w:rPr/>
        <w:t>is</w:t>
      </w:r>
      <w:r>
        <w:rPr>
          <w:spacing w:val="-4"/>
        </w:rPr>
        <w:t> </w:t>
      </w:r>
      <w:r>
        <w:rPr/>
        <w:t>facing</w:t>
      </w:r>
      <w:r>
        <w:rPr>
          <w:spacing w:val="-3"/>
        </w:rPr>
        <w:t> </w:t>
      </w:r>
      <w:r>
        <w:rPr/>
        <w:t>life-threatening</w:t>
      </w:r>
      <w:r>
        <w:rPr>
          <w:spacing w:val="-3"/>
        </w:rPr>
        <w:t> </w:t>
      </w:r>
      <w:r>
        <w:rPr/>
        <w:t>circumstances</w:t>
      </w:r>
      <w:r>
        <w:rPr>
          <w:spacing w:val="-5"/>
        </w:rPr>
        <w:t> </w:t>
      </w:r>
      <w:r>
        <w:rPr/>
        <w:t>or</w:t>
      </w:r>
      <w:r>
        <w:rPr>
          <w:spacing w:val="-3"/>
        </w:rPr>
        <w:t> </w:t>
      </w:r>
      <w:r>
        <w:rPr/>
        <w:t>suffering</w:t>
      </w:r>
      <w:r>
        <w:rPr>
          <w:spacing w:val="-5"/>
        </w:rPr>
        <w:t> </w:t>
      </w:r>
      <w:r>
        <w:rPr/>
        <w:t>from</w:t>
      </w:r>
      <w:r>
        <w:rPr>
          <w:spacing w:val="-3"/>
        </w:rPr>
        <w:t> </w:t>
      </w:r>
      <w:r>
        <w:rPr/>
        <w:t>a</w:t>
      </w:r>
      <w:r>
        <w:rPr>
          <w:spacing w:val="-4"/>
        </w:rPr>
        <w:t> </w:t>
      </w:r>
      <w:r>
        <w:rPr/>
        <w:t>serious</w:t>
      </w:r>
      <w:r>
        <w:rPr>
          <w:spacing w:val="-4"/>
        </w:rPr>
        <w:t> </w:t>
      </w:r>
      <w:r>
        <w:rPr/>
        <w:t>disease</w:t>
      </w:r>
      <w:r>
        <w:rPr>
          <w:spacing w:val="-3"/>
        </w:rPr>
        <w:t> </w:t>
      </w:r>
      <w:r>
        <w:rPr/>
        <w:t>or</w:t>
      </w:r>
      <w:r>
        <w:rPr>
          <w:spacing w:val="-3"/>
        </w:rPr>
        <w:t> </w:t>
      </w:r>
      <w:r>
        <w:rPr/>
        <w:t>condition</w:t>
      </w:r>
      <w:r>
        <w:rPr>
          <w:spacing w:val="-4"/>
        </w:rPr>
        <w:t> </w:t>
      </w:r>
      <w:r>
        <w:rPr/>
        <w:t>for which no other alternative therapy or diagnostic exists or is a satisfactory option for the patient.</w:t>
      </w:r>
    </w:p>
    <w:p>
      <w:pPr>
        <w:pStyle w:val="BodyText"/>
        <w:spacing w:before="159"/>
      </w:pPr>
      <w:r>
        <w:rPr/>
        <w:t>FDA</w:t>
      </w:r>
      <w:r>
        <w:rPr>
          <w:spacing w:val="-4"/>
        </w:rPr>
        <w:t> </w:t>
      </w:r>
      <w:r>
        <w:rPr/>
        <w:t>has</w:t>
      </w:r>
      <w:r>
        <w:rPr>
          <w:spacing w:val="-2"/>
        </w:rPr>
        <w:t> </w:t>
      </w:r>
      <w:r>
        <w:rPr/>
        <w:t>made</w:t>
      </w:r>
      <w:r>
        <w:rPr>
          <w:spacing w:val="-2"/>
        </w:rPr>
        <w:t> </w:t>
      </w:r>
      <w:r>
        <w:rPr/>
        <w:t>the</w:t>
      </w:r>
      <w:r>
        <w:rPr>
          <w:spacing w:val="-1"/>
        </w:rPr>
        <w:t> </w:t>
      </w:r>
      <w:r>
        <w:rPr/>
        <w:t>following</w:t>
      </w:r>
      <w:r>
        <w:rPr>
          <w:spacing w:val="-3"/>
        </w:rPr>
        <w:t> </w:t>
      </w:r>
      <w:r>
        <w:rPr/>
        <w:t>mechanisms</w:t>
      </w:r>
      <w:r>
        <w:rPr>
          <w:spacing w:val="-2"/>
        </w:rPr>
        <w:t> </w:t>
      </w:r>
      <w:r>
        <w:rPr/>
        <w:t>available</w:t>
      </w:r>
      <w:r>
        <w:rPr>
          <w:spacing w:val="-2"/>
        </w:rPr>
        <w:t> </w:t>
      </w:r>
      <w:r>
        <w:rPr/>
        <w:t>for</w:t>
      </w:r>
      <w:r>
        <w:rPr>
          <w:spacing w:val="-1"/>
        </w:rPr>
        <w:t> </w:t>
      </w:r>
      <w:r>
        <w:rPr/>
        <w:t>these</w:t>
      </w:r>
      <w:r>
        <w:rPr>
          <w:spacing w:val="-1"/>
        </w:rPr>
        <w:t> </w:t>
      </w:r>
      <w:r>
        <w:rPr>
          <w:spacing w:val="-2"/>
        </w:rPr>
        <w:t>circumstances:</w:t>
      </w:r>
    </w:p>
    <w:p>
      <w:pPr>
        <w:pStyle w:val="ListParagraph"/>
        <w:numPr>
          <w:ilvl w:val="0"/>
          <w:numId w:val="120"/>
        </w:numPr>
        <w:tabs>
          <w:tab w:pos="579" w:val="left" w:leader="none"/>
        </w:tabs>
        <w:spacing w:line="305" w:lineRule="exact" w:before="184" w:after="0"/>
        <w:ind w:left="579" w:right="0" w:hanging="360"/>
        <w:jc w:val="left"/>
        <w:rPr>
          <w:sz w:val="24"/>
        </w:rPr>
      </w:pPr>
      <w:r>
        <w:rPr>
          <w:sz w:val="24"/>
        </w:rPr>
        <w:t>Emergency</w:t>
      </w:r>
      <w:r>
        <w:rPr>
          <w:spacing w:val="-1"/>
          <w:sz w:val="24"/>
        </w:rPr>
        <w:t> </w:t>
      </w:r>
      <w:r>
        <w:rPr>
          <w:spacing w:val="-5"/>
          <w:sz w:val="24"/>
        </w:rPr>
        <w:t>Use</w:t>
      </w:r>
    </w:p>
    <w:p>
      <w:pPr>
        <w:pStyle w:val="ListParagraph"/>
        <w:numPr>
          <w:ilvl w:val="0"/>
          <w:numId w:val="120"/>
        </w:numPr>
        <w:tabs>
          <w:tab w:pos="579" w:val="left" w:leader="none"/>
        </w:tabs>
        <w:spacing w:line="305" w:lineRule="exact" w:before="0" w:after="0"/>
        <w:ind w:left="579" w:right="0" w:hanging="360"/>
        <w:jc w:val="left"/>
        <w:rPr>
          <w:sz w:val="24"/>
        </w:rPr>
      </w:pPr>
      <w:r>
        <w:rPr>
          <w:sz w:val="24"/>
        </w:rPr>
        <w:t>Compassionate</w:t>
      </w:r>
      <w:r>
        <w:rPr>
          <w:spacing w:val="-5"/>
          <w:sz w:val="24"/>
        </w:rPr>
        <w:t> </w:t>
      </w:r>
      <w:r>
        <w:rPr>
          <w:sz w:val="24"/>
        </w:rPr>
        <w:t>Use</w:t>
      </w:r>
      <w:r>
        <w:rPr>
          <w:spacing w:val="-3"/>
          <w:sz w:val="24"/>
        </w:rPr>
        <w:t> </w:t>
      </w:r>
      <w:r>
        <w:rPr>
          <w:sz w:val="24"/>
        </w:rPr>
        <w:t>(or</w:t>
      </w:r>
      <w:r>
        <w:rPr>
          <w:spacing w:val="-3"/>
          <w:sz w:val="24"/>
        </w:rPr>
        <w:t> </w:t>
      </w:r>
      <w:r>
        <w:rPr>
          <w:sz w:val="24"/>
        </w:rPr>
        <w:t>Single</w:t>
      </w:r>
      <w:r>
        <w:rPr>
          <w:spacing w:val="-3"/>
          <w:sz w:val="24"/>
        </w:rPr>
        <w:t> </w:t>
      </w:r>
      <w:r>
        <w:rPr>
          <w:sz w:val="24"/>
        </w:rPr>
        <w:t>Patient/Small</w:t>
      </w:r>
      <w:r>
        <w:rPr>
          <w:spacing w:val="-2"/>
          <w:sz w:val="24"/>
        </w:rPr>
        <w:t> </w:t>
      </w:r>
      <w:r>
        <w:rPr>
          <w:sz w:val="24"/>
        </w:rPr>
        <w:t>Group</w:t>
      </w:r>
      <w:r>
        <w:rPr>
          <w:spacing w:val="-3"/>
          <w:sz w:val="24"/>
        </w:rPr>
        <w:t> </w:t>
      </w:r>
      <w:r>
        <w:rPr>
          <w:spacing w:val="-2"/>
          <w:sz w:val="24"/>
        </w:rPr>
        <w:t>Access)</w:t>
      </w:r>
    </w:p>
    <w:p>
      <w:pPr>
        <w:pStyle w:val="ListParagraph"/>
        <w:numPr>
          <w:ilvl w:val="0"/>
          <w:numId w:val="120"/>
        </w:numPr>
        <w:tabs>
          <w:tab w:pos="579" w:val="left" w:leader="none"/>
        </w:tabs>
        <w:spacing w:line="240" w:lineRule="auto" w:before="0" w:after="0"/>
        <w:ind w:left="579" w:right="0" w:hanging="360"/>
        <w:jc w:val="left"/>
        <w:rPr>
          <w:sz w:val="24"/>
        </w:rPr>
      </w:pPr>
      <w:r>
        <w:rPr>
          <w:sz w:val="24"/>
        </w:rPr>
        <w:t>Treatment</w:t>
      </w:r>
      <w:r>
        <w:rPr>
          <w:spacing w:val="-2"/>
          <w:sz w:val="24"/>
        </w:rPr>
        <w:t> </w:t>
      </w:r>
      <w:r>
        <w:rPr>
          <w:spacing w:val="-5"/>
          <w:sz w:val="24"/>
        </w:rPr>
        <w:t>Use</w:t>
      </w:r>
    </w:p>
    <w:p>
      <w:pPr>
        <w:pStyle w:val="BodyText"/>
        <w:spacing w:line="259" w:lineRule="auto"/>
        <w:ind w:right="996"/>
      </w:pPr>
      <w:r>
        <w:rPr/>
        <w:t>Investigators seeking access to investigational or unapproved devices under one of the above provisions</w:t>
      </w:r>
      <w:r>
        <w:rPr>
          <w:spacing w:val="-2"/>
        </w:rPr>
        <w:t> </w:t>
      </w:r>
      <w:r>
        <w:rPr/>
        <w:t>should</w:t>
      </w:r>
      <w:r>
        <w:rPr>
          <w:spacing w:val="-4"/>
        </w:rPr>
        <w:t> </w:t>
      </w:r>
      <w:r>
        <w:rPr/>
        <w:t>work</w:t>
      </w:r>
      <w:r>
        <w:rPr>
          <w:spacing w:val="-5"/>
        </w:rPr>
        <w:t> </w:t>
      </w:r>
      <w:r>
        <w:rPr/>
        <w:t>closely</w:t>
      </w:r>
      <w:r>
        <w:rPr>
          <w:spacing w:val="-3"/>
        </w:rPr>
        <w:t> </w:t>
      </w:r>
      <w:r>
        <w:rPr/>
        <w:t>with</w:t>
      </w:r>
      <w:r>
        <w:rPr>
          <w:spacing w:val="-5"/>
        </w:rPr>
        <w:t> </w:t>
      </w:r>
      <w:r>
        <w:rPr/>
        <w:t>the</w:t>
      </w:r>
      <w:r>
        <w:rPr>
          <w:spacing w:val="-3"/>
        </w:rPr>
        <w:t> </w:t>
      </w:r>
      <w:r>
        <w:rPr/>
        <w:t>sponsor</w:t>
      </w:r>
      <w:r>
        <w:rPr>
          <w:spacing w:val="-4"/>
        </w:rPr>
        <w:t> </w:t>
      </w:r>
      <w:r>
        <w:rPr/>
        <w:t>or</w:t>
      </w:r>
      <w:r>
        <w:rPr>
          <w:spacing w:val="-3"/>
        </w:rPr>
        <w:t> </w:t>
      </w:r>
      <w:r>
        <w:rPr/>
        <w:t>manufacturer,</w:t>
      </w:r>
      <w:r>
        <w:rPr>
          <w:spacing w:val="-3"/>
        </w:rPr>
        <w:t> </w:t>
      </w:r>
      <w:r>
        <w:rPr/>
        <w:t>the</w:t>
      </w:r>
      <w:r>
        <w:rPr>
          <w:spacing w:val="-3"/>
        </w:rPr>
        <w:t> </w:t>
      </w:r>
      <w:r>
        <w:rPr/>
        <w:t>FDA,</w:t>
      </w:r>
      <w:r>
        <w:rPr>
          <w:spacing w:val="-3"/>
        </w:rPr>
        <w:t> </w:t>
      </w:r>
      <w:r>
        <w:rPr/>
        <w:t>and</w:t>
      </w:r>
      <w:r>
        <w:rPr>
          <w:spacing w:val="-4"/>
        </w:rPr>
        <w:t> </w:t>
      </w:r>
      <w:r>
        <w:rPr/>
        <w:t>the</w:t>
      </w:r>
      <w:r>
        <w:rPr>
          <w:spacing w:val="-3"/>
        </w:rPr>
        <w:t> </w:t>
      </w:r>
      <w:r>
        <w:rPr/>
        <w:t>ORC,</w:t>
      </w:r>
      <w:r>
        <w:rPr>
          <w:spacing w:val="-3"/>
        </w:rPr>
        <w:t> </w:t>
      </w:r>
      <w:r>
        <w:rPr/>
        <w:t>to</w:t>
      </w:r>
      <w:r>
        <w:rPr>
          <w:spacing w:val="-3"/>
        </w:rPr>
        <w:t> </w:t>
      </w:r>
      <w:r>
        <w:rPr/>
        <w:t>ensure that proper regulatory procedures are followed.</w:t>
      </w:r>
    </w:p>
    <w:p>
      <w:pPr>
        <w:pStyle w:val="BodyText"/>
        <w:spacing w:line="259" w:lineRule="auto" w:before="160"/>
        <w:ind w:right="996"/>
      </w:pPr>
      <w:r>
        <w:rPr/>
        <w:t>FDA</w:t>
      </w:r>
      <w:r>
        <w:rPr>
          <w:spacing w:val="-3"/>
        </w:rPr>
        <w:t> </w:t>
      </w:r>
      <w:r>
        <w:rPr/>
        <w:t>has</w:t>
      </w:r>
      <w:r>
        <w:rPr>
          <w:spacing w:val="-4"/>
        </w:rPr>
        <w:t> </w:t>
      </w:r>
      <w:r>
        <w:rPr/>
        <w:t>made</w:t>
      </w:r>
      <w:r>
        <w:rPr>
          <w:spacing w:val="-3"/>
        </w:rPr>
        <w:t> </w:t>
      </w:r>
      <w:r>
        <w:rPr/>
        <w:t>information</w:t>
      </w:r>
      <w:r>
        <w:rPr>
          <w:spacing w:val="-4"/>
        </w:rPr>
        <w:t> </w:t>
      </w:r>
      <w:r>
        <w:rPr/>
        <w:t>about</w:t>
      </w:r>
      <w:r>
        <w:rPr>
          <w:spacing w:val="-3"/>
        </w:rPr>
        <w:t> </w:t>
      </w:r>
      <w:r>
        <w:rPr/>
        <w:t>expanded</w:t>
      </w:r>
      <w:r>
        <w:rPr>
          <w:spacing w:val="-4"/>
        </w:rPr>
        <w:t> </w:t>
      </w:r>
      <w:r>
        <w:rPr/>
        <w:t>access</w:t>
      </w:r>
      <w:r>
        <w:rPr>
          <w:spacing w:val="-4"/>
        </w:rPr>
        <w:t> </w:t>
      </w:r>
      <w:r>
        <w:rPr/>
        <w:t>to</w:t>
      </w:r>
      <w:r>
        <w:rPr>
          <w:spacing w:val="-4"/>
        </w:rPr>
        <w:t> </w:t>
      </w:r>
      <w:r>
        <w:rPr/>
        <w:t>medical</w:t>
      </w:r>
      <w:r>
        <w:rPr>
          <w:spacing w:val="-3"/>
        </w:rPr>
        <w:t> </w:t>
      </w:r>
      <w:r>
        <w:rPr/>
        <w:t>devices</w:t>
      </w:r>
      <w:r>
        <w:rPr>
          <w:spacing w:val="-4"/>
        </w:rPr>
        <w:t> </w:t>
      </w:r>
      <w:r>
        <w:rPr/>
        <w:t>available</w:t>
      </w:r>
      <w:r>
        <w:rPr>
          <w:spacing w:val="-3"/>
        </w:rPr>
        <w:t> </w:t>
      </w:r>
      <w:r>
        <w:rPr/>
        <w:t>on</w:t>
      </w:r>
      <w:r>
        <w:rPr>
          <w:spacing w:val="-4"/>
        </w:rPr>
        <w:t> </w:t>
      </w:r>
      <w:r>
        <w:rPr/>
        <w:t>the</w:t>
      </w:r>
      <w:r>
        <w:rPr>
          <w:spacing w:val="-3"/>
        </w:rPr>
        <w:t> </w:t>
      </w:r>
      <w:r>
        <w:rPr/>
        <w:t>FDA </w:t>
      </w:r>
      <w:hyperlink r:id="rId100">
        <w:r>
          <w:rPr>
            <w:spacing w:val="-2"/>
          </w:rPr>
          <w:t>website</w:t>
        </w:r>
      </w:hyperlink>
      <w:r>
        <w:rPr>
          <w:spacing w:val="-2"/>
        </w:rPr>
        <w:t>.</w:t>
      </w:r>
    </w:p>
    <w:p>
      <w:pPr>
        <w:pStyle w:val="Heading2"/>
        <w:numPr>
          <w:ilvl w:val="2"/>
          <w:numId w:val="4"/>
        </w:numPr>
        <w:tabs>
          <w:tab w:pos="763" w:val="left" w:leader="none"/>
        </w:tabs>
        <w:spacing w:line="240" w:lineRule="auto" w:before="279" w:after="0"/>
        <w:ind w:left="763" w:right="0" w:hanging="544"/>
        <w:jc w:val="left"/>
      </w:pPr>
      <w:r>
        <w:rPr/>
        <w:t>Compassionate</w:t>
      </w:r>
      <w:r>
        <w:rPr>
          <w:spacing w:val="-4"/>
        </w:rPr>
        <w:t> </w:t>
      </w:r>
      <w:r>
        <w:rPr/>
        <w:t>Use</w:t>
      </w:r>
      <w:r>
        <w:rPr>
          <w:spacing w:val="-3"/>
        </w:rPr>
        <w:t> </w:t>
      </w:r>
      <w:r>
        <w:rPr/>
        <w:t>of</w:t>
      </w:r>
      <w:r>
        <w:rPr>
          <w:spacing w:val="-3"/>
        </w:rPr>
        <w:t> </w:t>
      </w:r>
      <w:r>
        <w:rPr/>
        <w:t>Investigational/Unapproved</w:t>
      </w:r>
      <w:r>
        <w:rPr>
          <w:spacing w:val="-2"/>
        </w:rPr>
        <w:t> </w:t>
      </w:r>
      <w:r>
        <w:rPr/>
        <w:t>Medical</w:t>
      </w:r>
      <w:r>
        <w:rPr>
          <w:spacing w:val="-2"/>
        </w:rPr>
        <w:t> Devices</w:t>
      </w:r>
    </w:p>
    <w:p>
      <w:pPr>
        <w:pStyle w:val="BodyText"/>
        <w:spacing w:line="259" w:lineRule="auto" w:before="281"/>
        <w:ind w:right="972"/>
      </w:pPr>
      <w:r>
        <w:rPr/>
        <w:t>The compassionate use provision under expanded access provides a mechanism for accessing investigational devices for an individual patient or small groups of patients when the treating physician believes the device may provide a diagnostic or treatment benefit.</w:t>
      </w:r>
      <w:r>
        <w:rPr>
          <w:spacing w:val="40"/>
        </w:rPr>
        <w:t> </w:t>
      </w:r>
      <w:r>
        <w:rPr/>
        <w:t>Compassionate use can</w:t>
      </w:r>
      <w:r>
        <w:rPr>
          <w:spacing w:val="-3"/>
        </w:rPr>
        <w:t> </w:t>
      </w:r>
      <w:r>
        <w:rPr/>
        <w:t>be</w:t>
      </w:r>
      <w:r>
        <w:rPr>
          <w:spacing w:val="-2"/>
        </w:rPr>
        <w:t> </w:t>
      </w:r>
      <w:r>
        <w:rPr/>
        <w:t>used</w:t>
      </w:r>
      <w:r>
        <w:rPr>
          <w:spacing w:val="-3"/>
        </w:rPr>
        <w:t> </w:t>
      </w:r>
      <w:r>
        <w:rPr/>
        <w:t>for</w:t>
      </w:r>
      <w:r>
        <w:rPr>
          <w:spacing w:val="-2"/>
        </w:rPr>
        <w:t> </w:t>
      </w:r>
      <w:r>
        <w:rPr/>
        <w:t>devices</w:t>
      </w:r>
      <w:r>
        <w:rPr>
          <w:spacing w:val="-3"/>
        </w:rPr>
        <w:t> </w:t>
      </w:r>
      <w:r>
        <w:rPr/>
        <w:t>being</w:t>
      </w:r>
      <w:r>
        <w:rPr>
          <w:spacing w:val="-2"/>
        </w:rPr>
        <w:t> </w:t>
      </w:r>
      <w:r>
        <w:rPr/>
        <w:t>studied</w:t>
      </w:r>
      <w:r>
        <w:rPr>
          <w:spacing w:val="-3"/>
        </w:rPr>
        <w:t> </w:t>
      </w:r>
      <w:r>
        <w:rPr/>
        <w:t>in</w:t>
      </w:r>
      <w:r>
        <w:rPr>
          <w:spacing w:val="-3"/>
        </w:rPr>
        <w:t> </w:t>
      </w:r>
      <w:r>
        <w:rPr/>
        <w:t>a</w:t>
      </w:r>
      <w:r>
        <w:rPr>
          <w:spacing w:val="-3"/>
        </w:rPr>
        <w:t> </w:t>
      </w:r>
      <w:r>
        <w:rPr/>
        <w:t>clinical</w:t>
      </w:r>
      <w:r>
        <w:rPr>
          <w:spacing w:val="-2"/>
        </w:rPr>
        <w:t> </w:t>
      </w:r>
      <w:r>
        <w:rPr/>
        <w:t>trial</w:t>
      </w:r>
      <w:r>
        <w:rPr>
          <w:spacing w:val="-2"/>
        </w:rPr>
        <w:t> </w:t>
      </w:r>
      <w:r>
        <w:rPr/>
        <w:t>under</w:t>
      </w:r>
      <w:r>
        <w:rPr>
          <w:spacing w:val="-3"/>
        </w:rPr>
        <w:t> </w:t>
      </w:r>
      <w:r>
        <w:rPr/>
        <w:t>an</w:t>
      </w:r>
      <w:r>
        <w:rPr>
          <w:spacing w:val="-3"/>
        </w:rPr>
        <w:t> </w:t>
      </w:r>
      <w:r>
        <w:rPr/>
        <w:t>IDE</w:t>
      </w:r>
      <w:r>
        <w:rPr>
          <w:spacing w:val="-3"/>
        </w:rPr>
        <w:t> </w:t>
      </w:r>
      <w:r>
        <w:rPr/>
        <w:t>for</w:t>
      </w:r>
      <w:r>
        <w:rPr>
          <w:spacing w:val="-2"/>
        </w:rPr>
        <w:t> </w:t>
      </w:r>
      <w:r>
        <w:rPr/>
        <w:t>patients</w:t>
      </w:r>
      <w:r>
        <w:rPr>
          <w:spacing w:val="-3"/>
        </w:rPr>
        <w:t> </w:t>
      </w:r>
      <w:r>
        <w:rPr/>
        <w:t>who</w:t>
      </w:r>
      <w:r>
        <w:rPr>
          <w:spacing w:val="-3"/>
        </w:rPr>
        <w:t> </w:t>
      </w:r>
      <w:r>
        <w:rPr/>
        <w:t>do</w:t>
      </w:r>
      <w:r>
        <w:rPr>
          <w:spacing w:val="-3"/>
        </w:rPr>
        <w:t> </w:t>
      </w:r>
      <w:r>
        <w:rPr/>
        <w:t>not</w:t>
      </w:r>
      <w:r>
        <w:rPr>
          <w:spacing w:val="-2"/>
        </w:rPr>
        <w:t> </w:t>
      </w:r>
      <w:r>
        <w:rPr/>
        <w:t>qualify for inclusion in the trial, and for devices for which an IDE does not exist.</w:t>
      </w:r>
      <w:r>
        <w:rPr>
          <w:spacing w:val="40"/>
        </w:rPr>
        <w:t> </w:t>
      </w:r>
      <w:r>
        <w:rPr/>
        <w:t>The following criteria must be satisfied:</w:t>
      </w:r>
    </w:p>
    <w:p>
      <w:pPr>
        <w:pStyle w:val="ListParagraph"/>
        <w:numPr>
          <w:ilvl w:val="0"/>
          <w:numId w:val="121"/>
        </w:numPr>
        <w:tabs>
          <w:tab w:pos="578" w:val="left" w:leader="none"/>
        </w:tabs>
        <w:spacing w:line="240" w:lineRule="auto" w:before="158" w:after="0"/>
        <w:ind w:left="578" w:right="0" w:hanging="359"/>
        <w:jc w:val="left"/>
        <w:rPr>
          <w:sz w:val="24"/>
        </w:rPr>
      </w:pPr>
      <w:r>
        <w:rPr>
          <w:sz w:val="24"/>
        </w:rPr>
        <w:t>The</w:t>
      </w:r>
      <w:r>
        <w:rPr>
          <w:spacing w:val="-2"/>
          <w:sz w:val="24"/>
        </w:rPr>
        <w:t> </w:t>
      </w:r>
      <w:r>
        <w:rPr>
          <w:sz w:val="24"/>
        </w:rPr>
        <w:t>patient</w:t>
      </w:r>
      <w:r>
        <w:rPr>
          <w:spacing w:val="-4"/>
          <w:sz w:val="24"/>
        </w:rPr>
        <w:t> </w:t>
      </w:r>
      <w:r>
        <w:rPr>
          <w:sz w:val="24"/>
        </w:rPr>
        <w:t>has</w:t>
      </w:r>
      <w:r>
        <w:rPr>
          <w:spacing w:val="-3"/>
          <w:sz w:val="24"/>
        </w:rPr>
        <w:t> </w:t>
      </w:r>
      <w:r>
        <w:rPr>
          <w:sz w:val="24"/>
        </w:rPr>
        <w:t>a</w:t>
      </w:r>
      <w:r>
        <w:rPr>
          <w:spacing w:val="-3"/>
          <w:sz w:val="24"/>
        </w:rPr>
        <w:t> </w:t>
      </w:r>
      <w:r>
        <w:rPr>
          <w:sz w:val="24"/>
        </w:rPr>
        <w:t>life-threatening</w:t>
      </w:r>
      <w:r>
        <w:rPr>
          <w:spacing w:val="-1"/>
          <w:sz w:val="24"/>
        </w:rPr>
        <w:t> </w:t>
      </w:r>
      <w:r>
        <w:rPr>
          <w:sz w:val="24"/>
        </w:rPr>
        <w:t>or</w:t>
      </w:r>
      <w:r>
        <w:rPr>
          <w:spacing w:val="-2"/>
          <w:sz w:val="24"/>
        </w:rPr>
        <w:t> </w:t>
      </w:r>
      <w:r>
        <w:rPr>
          <w:sz w:val="24"/>
        </w:rPr>
        <w:t>serious</w:t>
      </w:r>
      <w:r>
        <w:rPr>
          <w:spacing w:val="-3"/>
          <w:sz w:val="24"/>
        </w:rPr>
        <w:t> </w:t>
      </w:r>
      <w:r>
        <w:rPr>
          <w:sz w:val="24"/>
        </w:rPr>
        <w:t>disease</w:t>
      </w:r>
      <w:r>
        <w:rPr>
          <w:spacing w:val="-2"/>
          <w:sz w:val="24"/>
        </w:rPr>
        <w:t> </w:t>
      </w:r>
      <w:r>
        <w:rPr>
          <w:sz w:val="24"/>
        </w:rPr>
        <w:t>or</w:t>
      </w:r>
      <w:r>
        <w:rPr>
          <w:spacing w:val="-2"/>
          <w:sz w:val="24"/>
        </w:rPr>
        <w:t> </w:t>
      </w:r>
      <w:r>
        <w:rPr>
          <w:sz w:val="24"/>
        </w:rPr>
        <w:t>condition;</w:t>
      </w:r>
      <w:r>
        <w:rPr>
          <w:spacing w:val="-1"/>
          <w:sz w:val="24"/>
        </w:rPr>
        <w:t> </w:t>
      </w:r>
      <w:r>
        <w:rPr>
          <w:spacing w:val="-5"/>
          <w:sz w:val="24"/>
        </w:rPr>
        <w:t>and</w:t>
      </w:r>
    </w:p>
    <w:p>
      <w:pPr>
        <w:pStyle w:val="ListParagraph"/>
        <w:numPr>
          <w:ilvl w:val="0"/>
          <w:numId w:val="121"/>
        </w:numPr>
        <w:tabs>
          <w:tab w:pos="578" w:val="left" w:leader="none"/>
        </w:tabs>
        <w:spacing w:line="240" w:lineRule="auto" w:before="120" w:after="0"/>
        <w:ind w:left="578" w:right="0" w:hanging="359"/>
        <w:jc w:val="left"/>
        <w:rPr>
          <w:sz w:val="24"/>
        </w:rPr>
      </w:pPr>
      <w:r>
        <w:rPr>
          <w:sz w:val="24"/>
        </w:rPr>
        <w:t>No</w:t>
      </w:r>
      <w:r>
        <w:rPr>
          <w:spacing w:val="-3"/>
          <w:sz w:val="24"/>
        </w:rPr>
        <w:t> </w:t>
      </w:r>
      <w:r>
        <w:rPr>
          <w:sz w:val="24"/>
        </w:rPr>
        <w:t>generally</w:t>
      </w:r>
      <w:r>
        <w:rPr>
          <w:spacing w:val="-1"/>
          <w:sz w:val="24"/>
        </w:rPr>
        <w:t> </w:t>
      </w:r>
      <w:r>
        <w:rPr>
          <w:sz w:val="24"/>
        </w:rPr>
        <w:t>acceptable</w:t>
      </w:r>
      <w:r>
        <w:rPr>
          <w:spacing w:val="-2"/>
          <w:sz w:val="24"/>
        </w:rPr>
        <w:t> </w:t>
      </w:r>
      <w:r>
        <w:rPr>
          <w:sz w:val="24"/>
        </w:rPr>
        <w:t>alternative</w:t>
      </w:r>
      <w:r>
        <w:rPr>
          <w:spacing w:val="-3"/>
          <w:sz w:val="24"/>
        </w:rPr>
        <w:t> </w:t>
      </w:r>
      <w:r>
        <w:rPr>
          <w:sz w:val="24"/>
        </w:rPr>
        <w:t>treatment</w:t>
      </w:r>
      <w:r>
        <w:rPr>
          <w:spacing w:val="-2"/>
          <w:sz w:val="24"/>
        </w:rPr>
        <w:t> </w:t>
      </w:r>
      <w:r>
        <w:rPr>
          <w:sz w:val="24"/>
        </w:rPr>
        <w:t>for</w:t>
      </w:r>
      <w:r>
        <w:rPr>
          <w:spacing w:val="-1"/>
          <w:sz w:val="24"/>
        </w:rPr>
        <w:t> </w:t>
      </w:r>
      <w:r>
        <w:rPr>
          <w:sz w:val="24"/>
        </w:rPr>
        <w:t>the</w:t>
      </w:r>
      <w:r>
        <w:rPr>
          <w:spacing w:val="-1"/>
          <w:sz w:val="24"/>
        </w:rPr>
        <w:t> </w:t>
      </w:r>
      <w:r>
        <w:rPr>
          <w:sz w:val="24"/>
        </w:rPr>
        <w:t>condition</w:t>
      </w:r>
      <w:r>
        <w:rPr>
          <w:spacing w:val="-2"/>
          <w:sz w:val="24"/>
        </w:rPr>
        <w:t> exists.</w:t>
      </w:r>
    </w:p>
    <w:p>
      <w:pPr>
        <w:pStyle w:val="BodyText"/>
        <w:spacing w:line="259" w:lineRule="auto" w:before="120"/>
      </w:pPr>
      <w:r>
        <w:rPr/>
        <w:t>The medical device company must agree to make the medical device available for the proposed compassionate</w:t>
      </w:r>
      <w:r>
        <w:rPr>
          <w:spacing w:val="-2"/>
        </w:rPr>
        <w:t> </w:t>
      </w:r>
      <w:r>
        <w:rPr/>
        <w:t>use.</w:t>
      </w:r>
      <w:r>
        <w:rPr>
          <w:spacing w:val="40"/>
        </w:rPr>
        <w:t> </w:t>
      </w:r>
      <w:r>
        <w:rPr/>
        <w:t>FDA</w:t>
      </w:r>
      <w:r>
        <w:rPr>
          <w:spacing w:val="-2"/>
        </w:rPr>
        <w:t> </w:t>
      </w:r>
      <w:r>
        <w:rPr/>
        <w:t>and</w:t>
      </w:r>
      <w:r>
        <w:rPr>
          <w:spacing w:val="-3"/>
        </w:rPr>
        <w:t> </w:t>
      </w:r>
      <w:r>
        <w:rPr/>
        <w:t>IRB</w:t>
      </w:r>
      <w:r>
        <w:rPr>
          <w:spacing w:val="-2"/>
        </w:rPr>
        <w:t> </w:t>
      </w:r>
      <w:r>
        <w:rPr/>
        <w:t>approval</w:t>
      </w:r>
      <w:r>
        <w:rPr>
          <w:spacing w:val="-2"/>
        </w:rPr>
        <w:t> </w:t>
      </w:r>
      <w:r>
        <w:rPr/>
        <w:t>are</w:t>
      </w:r>
      <w:r>
        <w:rPr>
          <w:spacing w:val="-3"/>
        </w:rPr>
        <w:t> </w:t>
      </w:r>
      <w:r>
        <w:rPr/>
        <w:t>required</w:t>
      </w:r>
      <w:r>
        <w:rPr>
          <w:spacing w:val="-3"/>
        </w:rPr>
        <w:t> </w:t>
      </w:r>
      <w:r>
        <w:rPr/>
        <w:t>before</w:t>
      </w:r>
      <w:r>
        <w:rPr>
          <w:spacing w:val="-2"/>
        </w:rPr>
        <w:t> </w:t>
      </w:r>
      <w:r>
        <w:rPr/>
        <w:t>the</w:t>
      </w:r>
      <w:r>
        <w:rPr>
          <w:spacing w:val="-2"/>
        </w:rPr>
        <w:t> </w:t>
      </w:r>
      <w:r>
        <w:rPr/>
        <w:t>device</w:t>
      </w:r>
      <w:r>
        <w:rPr>
          <w:spacing w:val="-2"/>
        </w:rPr>
        <w:t> </w:t>
      </w:r>
      <w:r>
        <w:rPr/>
        <w:t>may</w:t>
      </w:r>
      <w:r>
        <w:rPr>
          <w:spacing w:val="-2"/>
        </w:rPr>
        <w:t> </w:t>
      </w:r>
      <w:r>
        <w:rPr/>
        <w:t>be</w:t>
      </w:r>
      <w:r>
        <w:rPr>
          <w:spacing w:val="-2"/>
        </w:rPr>
        <w:t> </w:t>
      </w:r>
      <w:r>
        <w:rPr/>
        <w:t>used</w:t>
      </w:r>
      <w:r>
        <w:rPr>
          <w:spacing w:val="-3"/>
        </w:rPr>
        <w:t> </w:t>
      </w:r>
      <w:r>
        <w:rPr/>
        <w:t>under</w:t>
      </w:r>
      <w:r>
        <w:rPr>
          <w:spacing w:val="-2"/>
        </w:rPr>
        <w:t> </w:t>
      </w:r>
      <w:r>
        <w:rPr/>
        <w:t>the compassionate use provision.</w:t>
      </w:r>
    </w:p>
    <w:p>
      <w:pPr>
        <w:pStyle w:val="Heading2"/>
        <w:spacing w:before="160"/>
      </w:pPr>
      <w:r>
        <w:rPr/>
        <w:t>FDA </w:t>
      </w:r>
      <w:r>
        <w:rPr>
          <w:spacing w:val="-2"/>
        </w:rPr>
        <w:t>Approval:</w:t>
      </w:r>
    </w:p>
    <w:p>
      <w:pPr>
        <w:pStyle w:val="Heading2"/>
        <w:spacing w:after="0"/>
        <w:sectPr>
          <w:pgSz w:w="12240" w:h="15840"/>
          <w:pgMar w:header="0" w:footer="2536" w:top="1360" w:bottom="2720" w:left="1080" w:right="360"/>
        </w:sectPr>
      </w:pPr>
    </w:p>
    <w:p>
      <w:pPr>
        <w:pStyle w:val="BodyText"/>
        <w:spacing w:line="259" w:lineRule="auto" w:before="40"/>
        <w:ind w:right="996"/>
      </w:pPr>
      <w:r>
        <w:rPr/>
        <w:t>When</w:t>
      </w:r>
      <w:r>
        <w:rPr>
          <w:spacing w:val="-2"/>
        </w:rPr>
        <w:t> </w:t>
      </w:r>
      <w:r>
        <w:rPr>
          <w:b/>
        </w:rPr>
        <w:t>there</w:t>
      </w:r>
      <w:r>
        <w:rPr>
          <w:b/>
          <w:spacing w:val="-2"/>
        </w:rPr>
        <w:t> </w:t>
      </w:r>
      <w:r>
        <w:rPr>
          <w:b/>
        </w:rPr>
        <w:t>is</w:t>
      </w:r>
      <w:r>
        <w:rPr>
          <w:b/>
          <w:spacing w:val="-2"/>
        </w:rPr>
        <w:t> </w:t>
      </w:r>
      <w:r>
        <w:rPr>
          <w:b/>
        </w:rPr>
        <w:t>an</w:t>
      </w:r>
      <w:r>
        <w:rPr>
          <w:b/>
          <w:spacing w:val="-3"/>
        </w:rPr>
        <w:t> </w:t>
      </w:r>
      <w:r>
        <w:rPr>
          <w:b/>
        </w:rPr>
        <w:t>IDE</w:t>
      </w:r>
      <w:r>
        <w:rPr>
          <w:b/>
          <w:spacing w:val="-2"/>
        </w:rPr>
        <w:t> </w:t>
      </w:r>
      <w:r>
        <w:rPr/>
        <w:t>for</w:t>
      </w:r>
      <w:r>
        <w:rPr>
          <w:spacing w:val="-2"/>
        </w:rPr>
        <w:t> </w:t>
      </w:r>
      <w:r>
        <w:rPr/>
        <w:t>the</w:t>
      </w:r>
      <w:r>
        <w:rPr>
          <w:spacing w:val="-2"/>
        </w:rPr>
        <w:t> </w:t>
      </w:r>
      <w:r>
        <w:rPr/>
        <w:t>device,</w:t>
      </w:r>
      <w:r>
        <w:rPr>
          <w:spacing w:val="-4"/>
        </w:rPr>
        <w:t> </w:t>
      </w:r>
      <w:r>
        <w:rPr/>
        <w:t>the</w:t>
      </w:r>
      <w:r>
        <w:rPr>
          <w:spacing w:val="-2"/>
        </w:rPr>
        <w:t> </w:t>
      </w:r>
      <w:r>
        <w:rPr/>
        <w:t>IDE</w:t>
      </w:r>
      <w:r>
        <w:rPr>
          <w:spacing w:val="-3"/>
        </w:rPr>
        <w:t> </w:t>
      </w:r>
      <w:r>
        <w:rPr/>
        <w:t>sponsor</w:t>
      </w:r>
      <w:r>
        <w:rPr>
          <w:spacing w:val="-2"/>
        </w:rPr>
        <w:t> </w:t>
      </w:r>
      <w:r>
        <w:rPr/>
        <w:t>submits</w:t>
      </w:r>
      <w:r>
        <w:rPr>
          <w:spacing w:val="-3"/>
        </w:rPr>
        <w:t> </w:t>
      </w:r>
      <w:r>
        <w:rPr/>
        <w:t>an</w:t>
      </w:r>
      <w:r>
        <w:rPr>
          <w:spacing w:val="-3"/>
        </w:rPr>
        <w:t> </w:t>
      </w:r>
      <w:r>
        <w:rPr/>
        <w:t>IDE</w:t>
      </w:r>
      <w:r>
        <w:rPr>
          <w:spacing w:val="-3"/>
        </w:rPr>
        <w:t> </w:t>
      </w:r>
      <w:r>
        <w:rPr/>
        <w:t>supplement</w:t>
      </w:r>
      <w:r>
        <w:rPr>
          <w:spacing w:val="-2"/>
        </w:rPr>
        <w:t> </w:t>
      </w:r>
      <w:r>
        <w:rPr/>
        <w:t>requesting approval for the compassionate use under </w:t>
      </w:r>
      <w:hyperlink r:id="rId101">
        <w:r>
          <w:rPr/>
          <w:t>21 CFR 812.35(a)</w:t>
        </w:r>
      </w:hyperlink>
      <w:r>
        <w:rPr/>
        <w:t>.</w:t>
      </w:r>
    </w:p>
    <w:p>
      <w:pPr>
        <w:pStyle w:val="BodyText"/>
        <w:spacing w:line="259" w:lineRule="auto" w:before="159"/>
        <w:ind w:right="996"/>
      </w:pPr>
      <w:r>
        <w:rPr/>
        <w:t>When</w:t>
      </w:r>
      <w:r>
        <w:rPr>
          <w:spacing w:val="-3"/>
        </w:rPr>
        <w:t> </w:t>
      </w:r>
      <w:r>
        <w:rPr>
          <w:b/>
        </w:rPr>
        <w:t>there</w:t>
      </w:r>
      <w:r>
        <w:rPr>
          <w:b/>
          <w:spacing w:val="-3"/>
        </w:rPr>
        <w:t> </w:t>
      </w:r>
      <w:r>
        <w:rPr>
          <w:b/>
        </w:rPr>
        <w:t>is</w:t>
      </w:r>
      <w:r>
        <w:rPr>
          <w:b/>
          <w:spacing w:val="-3"/>
        </w:rPr>
        <w:t> </w:t>
      </w:r>
      <w:r>
        <w:rPr>
          <w:b/>
        </w:rPr>
        <w:t>not</w:t>
      </w:r>
      <w:r>
        <w:rPr>
          <w:b/>
          <w:spacing w:val="-3"/>
        </w:rPr>
        <w:t> </w:t>
      </w:r>
      <w:r>
        <w:rPr>
          <w:b/>
        </w:rPr>
        <w:t>an</w:t>
      </w:r>
      <w:r>
        <w:rPr>
          <w:b/>
          <w:spacing w:val="-4"/>
        </w:rPr>
        <w:t> </w:t>
      </w:r>
      <w:r>
        <w:rPr>
          <w:b/>
        </w:rPr>
        <w:t>IDE</w:t>
      </w:r>
      <w:r>
        <w:rPr>
          <w:b/>
          <w:spacing w:val="-2"/>
        </w:rPr>
        <w:t> </w:t>
      </w:r>
      <w:r>
        <w:rPr/>
        <w:t>for</w:t>
      </w:r>
      <w:r>
        <w:rPr>
          <w:spacing w:val="-3"/>
        </w:rPr>
        <w:t> </w:t>
      </w:r>
      <w:r>
        <w:rPr/>
        <w:t>the</w:t>
      </w:r>
      <w:r>
        <w:rPr>
          <w:spacing w:val="-3"/>
        </w:rPr>
        <w:t> </w:t>
      </w:r>
      <w:r>
        <w:rPr/>
        <w:t>device,</w:t>
      </w:r>
      <w:r>
        <w:rPr>
          <w:spacing w:val="-3"/>
        </w:rPr>
        <w:t> </w:t>
      </w:r>
      <w:r>
        <w:rPr/>
        <w:t>the</w:t>
      </w:r>
      <w:r>
        <w:rPr>
          <w:spacing w:val="-3"/>
        </w:rPr>
        <w:t> </w:t>
      </w:r>
      <w:r>
        <w:rPr/>
        <w:t>physician</w:t>
      </w:r>
      <w:r>
        <w:rPr>
          <w:spacing w:val="-4"/>
        </w:rPr>
        <w:t> </w:t>
      </w:r>
      <w:r>
        <w:rPr/>
        <w:t>or</w:t>
      </w:r>
      <w:r>
        <w:rPr>
          <w:spacing w:val="-3"/>
        </w:rPr>
        <w:t> </w:t>
      </w:r>
      <w:r>
        <w:rPr/>
        <w:t>manufacturer</w:t>
      </w:r>
      <w:r>
        <w:rPr>
          <w:spacing w:val="-3"/>
        </w:rPr>
        <w:t> </w:t>
      </w:r>
      <w:r>
        <w:rPr/>
        <w:t>submits</w:t>
      </w:r>
      <w:r>
        <w:rPr>
          <w:spacing w:val="-4"/>
        </w:rPr>
        <w:t> </w:t>
      </w:r>
      <w:r>
        <w:rPr/>
        <w:t>the</w:t>
      </w:r>
      <w:r>
        <w:rPr>
          <w:spacing w:val="-3"/>
        </w:rPr>
        <w:t> </w:t>
      </w:r>
      <w:r>
        <w:rPr/>
        <w:t>following information to the FDA:</w:t>
      </w:r>
    </w:p>
    <w:p>
      <w:pPr>
        <w:pStyle w:val="ListParagraph"/>
        <w:numPr>
          <w:ilvl w:val="0"/>
          <w:numId w:val="122"/>
        </w:numPr>
        <w:tabs>
          <w:tab w:pos="578" w:val="left" w:leader="none"/>
        </w:tabs>
        <w:spacing w:line="240" w:lineRule="auto" w:before="159" w:after="0"/>
        <w:ind w:left="578" w:right="0" w:hanging="359"/>
        <w:jc w:val="left"/>
        <w:rPr>
          <w:sz w:val="24"/>
        </w:rPr>
      </w:pPr>
      <w:r>
        <w:rPr>
          <w:sz w:val="24"/>
        </w:rPr>
        <w:t>A</w:t>
      </w:r>
      <w:r>
        <w:rPr>
          <w:spacing w:val="-2"/>
          <w:sz w:val="24"/>
        </w:rPr>
        <w:t> </w:t>
      </w:r>
      <w:r>
        <w:rPr>
          <w:sz w:val="24"/>
        </w:rPr>
        <w:t>description</w:t>
      </w:r>
      <w:r>
        <w:rPr>
          <w:spacing w:val="-2"/>
          <w:sz w:val="24"/>
        </w:rPr>
        <w:t> </w:t>
      </w:r>
      <w:r>
        <w:rPr>
          <w:sz w:val="24"/>
        </w:rPr>
        <w:t>of</w:t>
      </w:r>
      <w:r>
        <w:rPr>
          <w:spacing w:val="-3"/>
          <w:sz w:val="24"/>
        </w:rPr>
        <w:t> </w:t>
      </w:r>
      <w:r>
        <w:rPr>
          <w:sz w:val="24"/>
        </w:rPr>
        <w:t>the</w:t>
      </w:r>
      <w:r>
        <w:rPr>
          <w:spacing w:val="-1"/>
          <w:sz w:val="24"/>
        </w:rPr>
        <w:t> </w:t>
      </w:r>
      <w:r>
        <w:rPr>
          <w:sz w:val="24"/>
        </w:rPr>
        <w:t>device</w:t>
      </w:r>
      <w:r>
        <w:rPr>
          <w:spacing w:val="-2"/>
          <w:sz w:val="24"/>
        </w:rPr>
        <w:t> </w:t>
      </w:r>
      <w:r>
        <w:rPr>
          <w:sz w:val="24"/>
        </w:rPr>
        <w:t>(provided</w:t>
      </w:r>
      <w:r>
        <w:rPr>
          <w:spacing w:val="-3"/>
          <w:sz w:val="24"/>
        </w:rPr>
        <w:t> </w:t>
      </w:r>
      <w:r>
        <w:rPr>
          <w:sz w:val="24"/>
        </w:rPr>
        <w:t>by</w:t>
      </w:r>
      <w:r>
        <w:rPr>
          <w:spacing w:val="-2"/>
          <w:sz w:val="24"/>
        </w:rPr>
        <w:t> </w:t>
      </w:r>
      <w:r>
        <w:rPr>
          <w:sz w:val="24"/>
        </w:rPr>
        <w:t>the</w:t>
      </w:r>
      <w:r>
        <w:rPr>
          <w:spacing w:val="-1"/>
          <w:sz w:val="24"/>
        </w:rPr>
        <w:t> </w:t>
      </w:r>
      <w:r>
        <w:rPr>
          <w:spacing w:val="-2"/>
          <w:sz w:val="24"/>
        </w:rPr>
        <w:t>manufacturer);</w:t>
      </w:r>
    </w:p>
    <w:p>
      <w:pPr>
        <w:pStyle w:val="ListParagraph"/>
        <w:numPr>
          <w:ilvl w:val="0"/>
          <w:numId w:val="122"/>
        </w:numPr>
        <w:tabs>
          <w:tab w:pos="578" w:val="left" w:leader="none"/>
        </w:tabs>
        <w:spacing w:line="240" w:lineRule="auto" w:before="120" w:after="0"/>
        <w:ind w:left="578" w:right="0" w:hanging="359"/>
        <w:jc w:val="left"/>
        <w:rPr>
          <w:sz w:val="24"/>
        </w:rPr>
      </w:pPr>
      <w:r>
        <w:rPr>
          <w:sz w:val="24"/>
        </w:rPr>
        <w:t>Authorization</w:t>
      </w:r>
      <w:r>
        <w:rPr>
          <w:spacing w:val="-6"/>
          <w:sz w:val="24"/>
        </w:rPr>
        <w:t> </w:t>
      </w:r>
      <w:r>
        <w:rPr>
          <w:sz w:val="24"/>
        </w:rPr>
        <w:t>from</w:t>
      </w:r>
      <w:r>
        <w:rPr>
          <w:spacing w:val="-2"/>
          <w:sz w:val="24"/>
        </w:rPr>
        <w:t> </w:t>
      </w:r>
      <w:r>
        <w:rPr>
          <w:sz w:val="24"/>
        </w:rPr>
        <w:t>the</w:t>
      </w:r>
      <w:r>
        <w:rPr>
          <w:spacing w:val="-2"/>
          <w:sz w:val="24"/>
        </w:rPr>
        <w:t> </w:t>
      </w:r>
      <w:r>
        <w:rPr>
          <w:sz w:val="24"/>
        </w:rPr>
        <w:t>device</w:t>
      </w:r>
      <w:r>
        <w:rPr>
          <w:spacing w:val="-3"/>
          <w:sz w:val="24"/>
        </w:rPr>
        <w:t> </w:t>
      </w:r>
      <w:r>
        <w:rPr>
          <w:sz w:val="24"/>
        </w:rPr>
        <w:t>manufacturer</w:t>
      </w:r>
      <w:r>
        <w:rPr>
          <w:spacing w:val="-2"/>
          <w:sz w:val="24"/>
        </w:rPr>
        <w:t> </w:t>
      </w:r>
      <w:r>
        <w:rPr>
          <w:sz w:val="24"/>
        </w:rPr>
        <w:t>for</w:t>
      </w:r>
      <w:r>
        <w:rPr>
          <w:spacing w:val="-2"/>
          <w:sz w:val="24"/>
        </w:rPr>
        <w:t> </w:t>
      </w:r>
      <w:r>
        <w:rPr>
          <w:sz w:val="24"/>
        </w:rPr>
        <w:t>the</w:t>
      </w:r>
      <w:r>
        <w:rPr>
          <w:spacing w:val="-2"/>
          <w:sz w:val="24"/>
        </w:rPr>
        <w:t> </w:t>
      </w:r>
      <w:r>
        <w:rPr>
          <w:spacing w:val="-4"/>
          <w:sz w:val="24"/>
        </w:rPr>
        <w:t>use;</w:t>
      </w:r>
    </w:p>
    <w:p>
      <w:pPr>
        <w:pStyle w:val="ListParagraph"/>
        <w:numPr>
          <w:ilvl w:val="0"/>
          <w:numId w:val="122"/>
        </w:numPr>
        <w:tabs>
          <w:tab w:pos="578" w:val="left" w:leader="none"/>
        </w:tabs>
        <w:spacing w:line="240" w:lineRule="auto" w:before="120" w:after="0"/>
        <w:ind w:left="578" w:right="0" w:hanging="359"/>
        <w:jc w:val="left"/>
        <w:rPr>
          <w:sz w:val="24"/>
        </w:rPr>
      </w:pPr>
      <w:r>
        <w:rPr>
          <w:sz w:val="24"/>
        </w:rPr>
        <w:t>A</w:t>
      </w:r>
      <w:r>
        <w:rPr>
          <w:spacing w:val="-5"/>
          <w:sz w:val="24"/>
        </w:rPr>
        <w:t> </w:t>
      </w:r>
      <w:r>
        <w:rPr>
          <w:sz w:val="24"/>
        </w:rPr>
        <w:t>description</w:t>
      </w:r>
      <w:r>
        <w:rPr>
          <w:spacing w:val="-3"/>
          <w:sz w:val="24"/>
        </w:rPr>
        <w:t> </w:t>
      </w:r>
      <w:r>
        <w:rPr>
          <w:sz w:val="24"/>
        </w:rPr>
        <w:t>of</w:t>
      </w:r>
      <w:r>
        <w:rPr>
          <w:spacing w:val="-3"/>
          <w:sz w:val="24"/>
        </w:rPr>
        <w:t> </w:t>
      </w:r>
      <w:r>
        <w:rPr>
          <w:sz w:val="24"/>
        </w:rPr>
        <w:t>the</w:t>
      </w:r>
      <w:r>
        <w:rPr>
          <w:spacing w:val="-2"/>
          <w:sz w:val="24"/>
        </w:rPr>
        <w:t> </w:t>
      </w:r>
      <w:r>
        <w:rPr>
          <w:sz w:val="24"/>
        </w:rPr>
        <w:t>patient’s</w:t>
      </w:r>
      <w:r>
        <w:rPr>
          <w:spacing w:val="-3"/>
          <w:sz w:val="24"/>
        </w:rPr>
        <w:t> </w:t>
      </w:r>
      <w:r>
        <w:rPr>
          <w:sz w:val="24"/>
        </w:rPr>
        <w:t>condition</w:t>
      </w:r>
      <w:r>
        <w:rPr>
          <w:spacing w:val="-4"/>
          <w:sz w:val="24"/>
        </w:rPr>
        <w:t> </w:t>
      </w:r>
      <w:r>
        <w:rPr>
          <w:sz w:val="24"/>
        </w:rPr>
        <w:t>and</w:t>
      </w:r>
      <w:r>
        <w:rPr>
          <w:spacing w:val="-3"/>
          <w:sz w:val="24"/>
        </w:rPr>
        <w:t> </w:t>
      </w:r>
      <w:r>
        <w:rPr>
          <w:sz w:val="24"/>
        </w:rPr>
        <w:t>the</w:t>
      </w:r>
      <w:r>
        <w:rPr>
          <w:spacing w:val="-2"/>
          <w:sz w:val="24"/>
        </w:rPr>
        <w:t> </w:t>
      </w:r>
      <w:r>
        <w:rPr>
          <w:sz w:val="24"/>
        </w:rPr>
        <w:t>circumstances</w:t>
      </w:r>
      <w:r>
        <w:rPr>
          <w:spacing w:val="-3"/>
          <w:sz w:val="24"/>
        </w:rPr>
        <w:t> </w:t>
      </w:r>
      <w:r>
        <w:rPr>
          <w:sz w:val="24"/>
        </w:rPr>
        <w:t>necessitating</w:t>
      </w:r>
      <w:r>
        <w:rPr>
          <w:spacing w:val="-2"/>
          <w:sz w:val="24"/>
        </w:rPr>
        <w:t> </w:t>
      </w:r>
      <w:r>
        <w:rPr>
          <w:sz w:val="24"/>
        </w:rPr>
        <w:t>treatment</w:t>
      </w:r>
      <w:r>
        <w:rPr>
          <w:spacing w:val="-2"/>
          <w:sz w:val="24"/>
        </w:rPr>
        <w:t> </w:t>
      </w:r>
      <w:r>
        <w:rPr>
          <w:spacing w:val="-5"/>
          <w:sz w:val="24"/>
        </w:rPr>
        <w:t>or</w:t>
      </w:r>
    </w:p>
    <w:p>
      <w:pPr>
        <w:pStyle w:val="BodyText"/>
        <w:spacing w:before="1"/>
        <w:ind w:left="579"/>
      </w:pPr>
      <w:r>
        <w:rPr/>
        <w:t>diagnostics</w:t>
      </w:r>
      <w:r>
        <w:rPr>
          <w:spacing w:val="-6"/>
        </w:rPr>
        <w:t> </w:t>
      </w:r>
      <w:r>
        <w:rPr/>
        <w:t>(when</w:t>
      </w:r>
      <w:r>
        <w:rPr>
          <w:spacing w:val="-4"/>
        </w:rPr>
        <w:t> </w:t>
      </w:r>
      <w:r>
        <w:rPr/>
        <w:t>seeking</w:t>
      </w:r>
      <w:r>
        <w:rPr>
          <w:spacing w:val="-2"/>
        </w:rPr>
        <w:t> </w:t>
      </w:r>
      <w:r>
        <w:rPr/>
        <w:t>small</w:t>
      </w:r>
      <w:r>
        <w:rPr>
          <w:spacing w:val="-3"/>
        </w:rPr>
        <w:t> </w:t>
      </w:r>
      <w:r>
        <w:rPr/>
        <w:t>group</w:t>
      </w:r>
      <w:r>
        <w:rPr>
          <w:spacing w:val="-4"/>
        </w:rPr>
        <w:t> </w:t>
      </w:r>
      <w:r>
        <w:rPr/>
        <w:t>access,</w:t>
      </w:r>
      <w:r>
        <w:rPr>
          <w:spacing w:val="-2"/>
        </w:rPr>
        <w:t> </w:t>
      </w:r>
      <w:r>
        <w:rPr/>
        <w:t>the</w:t>
      </w:r>
      <w:r>
        <w:rPr>
          <w:spacing w:val="-3"/>
        </w:rPr>
        <w:t> </w:t>
      </w:r>
      <w:r>
        <w:rPr/>
        <w:t>number</w:t>
      </w:r>
      <w:r>
        <w:rPr>
          <w:spacing w:val="-3"/>
        </w:rPr>
        <w:t> </w:t>
      </w:r>
      <w:r>
        <w:rPr/>
        <w:t>of</w:t>
      </w:r>
      <w:r>
        <w:rPr>
          <w:spacing w:val="-4"/>
        </w:rPr>
        <w:t> </w:t>
      </w:r>
      <w:r>
        <w:rPr/>
        <w:t>patients</w:t>
      </w:r>
      <w:r>
        <w:rPr>
          <w:spacing w:val="-4"/>
        </w:rPr>
        <w:t> </w:t>
      </w:r>
      <w:r>
        <w:rPr/>
        <w:t>to</w:t>
      </w:r>
      <w:r>
        <w:rPr>
          <w:spacing w:val="-3"/>
        </w:rPr>
        <w:t> </w:t>
      </w:r>
      <w:r>
        <w:rPr/>
        <w:t>be</w:t>
      </w:r>
      <w:r>
        <w:rPr>
          <w:spacing w:val="-2"/>
        </w:rPr>
        <w:t> treated;</w:t>
      </w:r>
    </w:p>
    <w:p>
      <w:pPr>
        <w:pStyle w:val="ListParagraph"/>
        <w:numPr>
          <w:ilvl w:val="0"/>
          <w:numId w:val="122"/>
        </w:numPr>
        <w:tabs>
          <w:tab w:pos="579" w:val="left" w:leader="none"/>
        </w:tabs>
        <w:spacing w:line="240" w:lineRule="auto" w:before="120" w:after="0"/>
        <w:ind w:left="579" w:right="1046" w:hanging="360"/>
        <w:jc w:val="both"/>
        <w:rPr>
          <w:sz w:val="24"/>
        </w:rPr>
      </w:pPr>
      <w:r>
        <w:rPr>
          <w:sz w:val="24"/>
        </w:rPr>
        <w:t>A</w:t>
      </w:r>
      <w:r>
        <w:rPr>
          <w:spacing w:val="-3"/>
          <w:sz w:val="24"/>
        </w:rPr>
        <w:t> </w:t>
      </w:r>
      <w:r>
        <w:rPr>
          <w:sz w:val="24"/>
        </w:rPr>
        <w:t>discussion</w:t>
      </w:r>
      <w:r>
        <w:rPr>
          <w:spacing w:val="-4"/>
          <w:sz w:val="24"/>
        </w:rPr>
        <w:t> </w:t>
      </w:r>
      <w:r>
        <w:rPr>
          <w:sz w:val="24"/>
        </w:rPr>
        <w:t>of</w:t>
      </w:r>
      <w:r>
        <w:rPr>
          <w:spacing w:val="-4"/>
          <w:sz w:val="24"/>
        </w:rPr>
        <w:t> </w:t>
      </w:r>
      <w:r>
        <w:rPr>
          <w:sz w:val="24"/>
        </w:rPr>
        <w:t>why</w:t>
      </w:r>
      <w:r>
        <w:rPr>
          <w:spacing w:val="-3"/>
          <w:sz w:val="24"/>
        </w:rPr>
        <w:t> </w:t>
      </w:r>
      <w:r>
        <w:rPr>
          <w:sz w:val="24"/>
        </w:rPr>
        <w:t>alternative</w:t>
      </w:r>
      <w:r>
        <w:rPr>
          <w:spacing w:val="-3"/>
          <w:sz w:val="24"/>
        </w:rPr>
        <w:t> </w:t>
      </w:r>
      <w:r>
        <w:rPr>
          <w:sz w:val="24"/>
        </w:rPr>
        <w:t>therapies/diagnostics</w:t>
      </w:r>
      <w:r>
        <w:rPr>
          <w:spacing w:val="-4"/>
          <w:sz w:val="24"/>
        </w:rPr>
        <w:t> </w:t>
      </w:r>
      <w:r>
        <w:rPr>
          <w:sz w:val="24"/>
        </w:rPr>
        <w:t>are</w:t>
      </w:r>
      <w:r>
        <w:rPr>
          <w:spacing w:val="-3"/>
          <w:sz w:val="24"/>
        </w:rPr>
        <w:t> </w:t>
      </w:r>
      <w:r>
        <w:rPr>
          <w:sz w:val="24"/>
        </w:rPr>
        <w:t>unsatisfactory</w:t>
      </w:r>
      <w:r>
        <w:rPr>
          <w:spacing w:val="-3"/>
          <w:sz w:val="24"/>
        </w:rPr>
        <w:t> </w:t>
      </w:r>
      <w:r>
        <w:rPr>
          <w:sz w:val="24"/>
        </w:rPr>
        <w:t>and</w:t>
      </w:r>
      <w:r>
        <w:rPr>
          <w:spacing w:val="-4"/>
          <w:sz w:val="24"/>
        </w:rPr>
        <w:t> </w:t>
      </w:r>
      <w:r>
        <w:rPr>
          <w:sz w:val="24"/>
        </w:rPr>
        <w:t>why</w:t>
      </w:r>
      <w:r>
        <w:rPr>
          <w:spacing w:val="-3"/>
          <w:sz w:val="24"/>
        </w:rPr>
        <w:t> </w:t>
      </w:r>
      <w:r>
        <w:rPr>
          <w:sz w:val="24"/>
        </w:rPr>
        <w:t>the</w:t>
      </w:r>
      <w:r>
        <w:rPr>
          <w:spacing w:val="-3"/>
          <w:sz w:val="24"/>
        </w:rPr>
        <w:t> </w:t>
      </w:r>
      <w:r>
        <w:rPr>
          <w:sz w:val="24"/>
        </w:rPr>
        <w:t>probable risk</w:t>
      </w:r>
      <w:r>
        <w:rPr>
          <w:spacing w:val="-1"/>
          <w:sz w:val="24"/>
        </w:rPr>
        <w:t> </w:t>
      </w:r>
      <w:r>
        <w:rPr>
          <w:sz w:val="24"/>
        </w:rPr>
        <w:t>of</w:t>
      </w:r>
      <w:r>
        <w:rPr>
          <w:spacing w:val="-2"/>
          <w:sz w:val="24"/>
        </w:rPr>
        <w:t> </w:t>
      </w:r>
      <w:r>
        <w:rPr>
          <w:sz w:val="24"/>
        </w:rPr>
        <w:t>using</w:t>
      </w:r>
      <w:r>
        <w:rPr>
          <w:spacing w:val="-1"/>
          <w:sz w:val="24"/>
        </w:rPr>
        <w:t> </w:t>
      </w:r>
      <w:r>
        <w:rPr>
          <w:sz w:val="24"/>
        </w:rPr>
        <w:t>the</w:t>
      </w:r>
      <w:r>
        <w:rPr>
          <w:spacing w:val="-1"/>
          <w:sz w:val="24"/>
        </w:rPr>
        <w:t> </w:t>
      </w:r>
      <w:r>
        <w:rPr>
          <w:sz w:val="24"/>
        </w:rPr>
        <w:t>investigational</w:t>
      </w:r>
      <w:r>
        <w:rPr>
          <w:spacing w:val="-1"/>
          <w:sz w:val="24"/>
        </w:rPr>
        <w:t> </w:t>
      </w:r>
      <w:r>
        <w:rPr>
          <w:sz w:val="24"/>
        </w:rPr>
        <w:t>device</w:t>
      </w:r>
      <w:r>
        <w:rPr>
          <w:spacing w:val="-1"/>
          <w:sz w:val="24"/>
        </w:rPr>
        <w:t> </w:t>
      </w:r>
      <w:r>
        <w:rPr>
          <w:sz w:val="24"/>
        </w:rPr>
        <w:t>is</w:t>
      </w:r>
      <w:r>
        <w:rPr>
          <w:spacing w:val="-2"/>
          <w:sz w:val="24"/>
        </w:rPr>
        <w:t> </w:t>
      </w:r>
      <w:r>
        <w:rPr>
          <w:sz w:val="24"/>
        </w:rPr>
        <w:t>no</w:t>
      </w:r>
      <w:r>
        <w:rPr>
          <w:spacing w:val="-2"/>
          <w:sz w:val="24"/>
        </w:rPr>
        <w:t> </w:t>
      </w:r>
      <w:r>
        <w:rPr>
          <w:sz w:val="24"/>
        </w:rPr>
        <w:t>greater</w:t>
      </w:r>
      <w:r>
        <w:rPr>
          <w:spacing w:val="-1"/>
          <w:sz w:val="24"/>
        </w:rPr>
        <w:t> </w:t>
      </w:r>
      <w:r>
        <w:rPr>
          <w:sz w:val="24"/>
        </w:rPr>
        <w:t>than</w:t>
      </w:r>
      <w:r>
        <w:rPr>
          <w:spacing w:val="-2"/>
          <w:sz w:val="24"/>
        </w:rPr>
        <w:t> </w:t>
      </w:r>
      <w:r>
        <w:rPr>
          <w:sz w:val="24"/>
        </w:rPr>
        <w:t>the</w:t>
      </w:r>
      <w:r>
        <w:rPr>
          <w:spacing w:val="-3"/>
          <w:sz w:val="24"/>
        </w:rPr>
        <w:t> </w:t>
      </w:r>
      <w:r>
        <w:rPr>
          <w:sz w:val="24"/>
        </w:rPr>
        <w:t>probable</w:t>
      </w:r>
      <w:r>
        <w:rPr>
          <w:spacing w:val="-1"/>
          <w:sz w:val="24"/>
        </w:rPr>
        <w:t> </w:t>
      </w:r>
      <w:r>
        <w:rPr>
          <w:sz w:val="24"/>
        </w:rPr>
        <w:t>risk</w:t>
      </w:r>
      <w:r>
        <w:rPr>
          <w:spacing w:val="-1"/>
          <w:sz w:val="24"/>
        </w:rPr>
        <w:t> </w:t>
      </w:r>
      <w:r>
        <w:rPr>
          <w:sz w:val="24"/>
        </w:rPr>
        <w:t>from</w:t>
      </w:r>
      <w:r>
        <w:rPr>
          <w:spacing w:val="-1"/>
          <w:sz w:val="24"/>
        </w:rPr>
        <w:t> </w:t>
      </w:r>
      <w:r>
        <w:rPr>
          <w:sz w:val="24"/>
        </w:rPr>
        <w:t>the</w:t>
      </w:r>
      <w:r>
        <w:rPr>
          <w:spacing w:val="-1"/>
          <w:sz w:val="24"/>
        </w:rPr>
        <w:t> </w:t>
      </w:r>
      <w:r>
        <w:rPr>
          <w:sz w:val="24"/>
        </w:rPr>
        <w:t>disease</w:t>
      </w:r>
      <w:r>
        <w:rPr>
          <w:spacing w:val="-1"/>
          <w:sz w:val="24"/>
        </w:rPr>
        <w:t> </w:t>
      </w:r>
      <w:r>
        <w:rPr>
          <w:sz w:val="24"/>
        </w:rPr>
        <w:t>or condition; and</w:t>
      </w:r>
    </w:p>
    <w:p>
      <w:pPr>
        <w:pStyle w:val="ListParagraph"/>
        <w:numPr>
          <w:ilvl w:val="0"/>
          <w:numId w:val="122"/>
        </w:numPr>
        <w:tabs>
          <w:tab w:pos="578" w:val="left" w:leader="none"/>
        </w:tabs>
        <w:spacing w:line="240" w:lineRule="auto" w:before="119" w:after="0"/>
        <w:ind w:left="578" w:right="0" w:hanging="359"/>
        <w:jc w:val="both"/>
        <w:rPr>
          <w:sz w:val="24"/>
        </w:rPr>
      </w:pPr>
      <w:r>
        <w:rPr>
          <w:sz w:val="24"/>
        </w:rPr>
        <w:t>The</w:t>
      </w:r>
      <w:r>
        <w:rPr>
          <w:spacing w:val="-3"/>
          <w:sz w:val="24"/>
        </w:rPr>
        <w:t> </w:t>
      </w:r>
      <w:r>
        <w:rPr>
          <w:sz w:val="24"/>
        </w:rPr>
        <w:t>patient</w:t>
      </w:r>
      <w:r>
        <w:rPr>
          <w:spacing w:val="-3"/>
          <w:sz w:val="24"/>
        </w:rPr>
        <w:t> </w:t>
      </w:r>
      <w:r>
        <w:rPr>
          <w:sz w:val="24"/>
        </w:rPr>
        <w:t>protection</w:t>
      </w:r>
      <w:r>
        <w:rPr>
          <w:spacing w:val="-4"/>
          <w:sz w:val="24"/>
        </w:rPr>
        <w:t> </w:t>
      </w:r>
      <w:r>
        <w:rPr>
          <w:sz w:val="24"/>
        </w:rPr>
        <w:t>measures</w:t>
      </w:r>
      <w:r>
        <w:rPr>
          <w:spacing w:val="-3"/>
          <w:sz w:val="24"/>
        </w:rPr>
        <w:t> </w:t>
      </w:r>
      <w:r>
        <w:rPr>
          <w:sz w:val="24"/>
        </w:rPr>
        <w:t>that</w:t>
      </w:r>
      <w:r>
        <w:rPr>
          <w:spacing w:val="-2"/>
          <w:sz w:val="24"/>
        </w:rPr>
        <w:t> </w:t>
      </w:r>
      <w:r>
        <w:rPr>
          <w:sz w:val="24"/>
        </w:rPr>
        <w:t>will</w:t>
      </w:r>
      <w:r>
        <w:rPr>
          <w:spacing w:val="-2"/>
          <w:sz w:val="24"/>
        </w:rPr>
        <w:t> </w:t>
      </w:r>
      <w:r>
        <w:rPr>
          <w:sz w:val="24"/>
        </w:rPr>
        <w:t>be</w:t>
      </w:r>
      <w:r>
        <w:rPr>
          <w:spacing w:val="-2"/>
          <w:sz w:val="24"/>
        </w:rPr>
        <w:t> </w:t>
      </w:r>
      <w:r>
        <w:rPr>
          <w:sz w:val="24"/>
        </w:rPr>
        <w:t>followed,</w:t>
      </w:r>
      <w:r>
        <w:rPr>
          <w:spacing w:val="-2"/>
          <w:sz w:val="24"/>
        </w:rPr>
        <w:t> including:</w:t>
      </w:r>
    </w:p>
    <w:p>
      <w:pPr>
        <w:pStyle w:val="ListParagraph"/>
        <w:numPr>
          <w:ilvl w:val="1"/>
          <w:numId w:val="122"/>
        </w:numPr>
        <w:tabs>
          <w:tab w:pos="938" w:val="left" w:leader="none"/>
        </w:tabs>
        <w:spacing w:line="240" w:lineRule="auto" w:before="120" w:after="0"/>
        <w:ind w:left="938" w:right="0" w:hanging="359"/>
        <w:jc w:val="both"/>
        <w:rPr>
          <w:sz w:val="24"/>
        </w:rPr>
      </w:pPr>
      <w:r>
        <w:rPr>
          <w:sz w:val="24"/>
        </w:rPr>
        <w:t>A</w:t>
      </w:r>
      <w:r>
        <w:rPr>
          <w:spacing w:val="-1"/>
          <w:sz w:val="24"/>
        </w:rPr>
        <w:t> </w:t>
      </w:r>
      <w:r>
        <w:rPr>
          <w:sz w:val="24"/>
        </w:rPr>
        <w:t>draft</w:t>
      </w:r>
      <w:r>
        <w:rPr>
          <w:spacing w:val="-1"/>
          <w:sz w:val="24"/>
        </w:rPr>
        <w:t> </w:t>
      </w:r>
      <w:r>
        <w:rPr>
          <w:sz w:val="24"/>
        </w:rPr>
        <w:t>of</w:t>
      </w:r>
      <w:r>
        <w:rPr>
          <w:spacing w:val="-2"/>
          <w:sz w:val="24"/>
        </w:rPr>
        <w:t> </w:t>
      </w:r>
      <w:r>
        <w:rPr>
          <w:sz w:val="24"/>
        </w:rPr>
        <w:t>the</w:t>
      </w:r>
      <w:r>
        <w:rPr>
          <w:spacing w:val="-1"/>
          <w:sz w:val="24"/>
        </w:rPr>
        <w:t> </w:t>
      </w:r>
      <w:r>
        <w:rPr>
          <w:sz w:val="24"/>
        </w:rPr>
        <w:t>informed</w:t>
      </w:r>
      <w:r>
        <w:rPr>
          <w:spacing w:val="-2"/>
          <w:sz w:val="24"/>
        </w:rPr>
        <w:t> </w:t>
      </w:r>
      <w:r>
        <w:rPr>
          <w:sz w:val="24"/>
        </w:rPr>
        <w:t>consent</w:t>
      </w:r>
      <w:r>
        <w:rPr>
          <w:spacing w:val="-1"/>
          <w:sz w:val="24"/>
        </w:rPr>
        <w:t> </w:t>
      </w:r>
      <w:r>
        <w:rPr>
          <w:sz w:val="24"/>
        </w:rPr>
        <w:t>document</w:t>
      </w:r>
      <w:r>
        <w:rPr>
          <w:spacing w:val="-1"/>
          <w:sz w:val="24"/>
        </w:rPr>
        <w:t> </w:t>
      </w:r>
      <w:r>
        <w:rPr>
          <w:sz w:val="24"/>
        </w:rPr>
        <w:t>that</w:t>
      </w:r>
      <w:r>
        <w:rPr>
          <w:spacing w:val="-1"/>
          <w:sz w:val="24"/>
        </w:rPr>
        <w:t> </w:t>
      </w:r>
      <w:r>
        <w:rPr>
          <w:sz w:val="24"/>
        </w:rPr>
        <w:t>will</w:t>
      </w:r>
      <w:r>
        <w:rPr>
          <w:spacing w:val="-1"/>
          <w:sz w:val="24"/>
        </w:rPr>
        <w:t> </w:t>
      </w:r>
      <w:r>
        <w:rPr>
          <w:sz w:val="24"/>
        </w:rPr>
        <w:t>be </w:t>
      </w:r>
      <w:r>
        <w:rPr>
          <w:spacing w:val="-2"/>
          <w:sz w:val="24"/>
        </w:rPr>
        <w:t>used;</w:t>
      </w:r>
    </w:p>
    <w:p>
      <w:pPr>
        <w:pStyle w:val="ListParagraph"/>
        <w:numPr>
          <w:ilvl w:val="1"/>
          <w:numId w:val="122"/>
        </w:numPr>
        <w:tabs>
          <w:tab w:pos="937" w:val="left" w:leader="none"/>
        </w:tabs>
        <w:spacing w:line="240" w:lineRule="auto" w:before="120" w:after="0"/>
        <w:ind w:left="937" w:right="0" w:hanging="358"/>
        <w:jc w:val="both"/>
        <w:rPr>
          <w:sz w:val="24"/>
        </w:rPr>
      </w:pPr>
      <w:r>
        <w:rPr>
          <w:sz w:val="24"/>
        </w:rPr>
        <w:t>Clearance</w:t>
      </w:r>
      <w:r>
        <w:rPr>
          <w:spacing w:val="-4"/>
          <w:sz w:val="24"/>
        </w:rPr>
        <w:t> </w:t>
      </w:r>
      <w:r>
        <w:rPr>
          <w:sz w:val="24"/>
        </w:rPr>
        <w:t>from</w:t>
      </w:r>
      <w:r>
        <w:rPr>
          <w:spacing w:val="-2"/>
          <w:sz w:val="24"/>
        </w:rPr>
        <w:t> </w:t>
      </w:r>
      <w:r>
        <w:rPr>
          <w:sz w:val="24"/>
        </w:rPr>
        <w:t>the</w:t>
      </w:r>
      <w:r>
        <w:rPr>
          <w:spacing w:val="-2"/>
          <w:sz w:val="24"/>
        </w:rPr>
        <w:t> </w:t>
      </w:r>
      <w:r>
        <w:rPr>
          <w:sz w:val="24"/>
        </w:rPr>
        <w:t>institution</w:t>
      </w:r>
      <w:r>
        <w:rPr>
          <w:spacing w:val="-3"/>
          <w:sz w:val="24"/>
        </w:rPr>
        <w:t> </w:t>
      </w:r>
      <w:r>
        <w:rPr>
          <w:sz w:val="24"/>
        </w:rPr>
        <w:t>as</w:t>
      </w:r>
      <w:r>
        <w:rPr>
          <w:spacing w:val="-3"/>
          <w:sz w:val="24"/>
        </w:rPr>
        <w:t> </w:t>
      </w:r>
      <w:r>
        <w:rPr>
          <w:sz w:val="24"/>
        </w:rPr>
        <w:t>specified</w:t>
      </w:r>
      <w:r>
        <w:rPr>
          <w:spacing w:val="-3"/>
          <w:sz w:val="24"/>
        </w:rPr>
        <w:t> </w:t>
      </w:r>
      <w:r>
        <w:rPr>
          <w:sz w:val="24"/>
        </w:rPr>
        <w:t>by</w:t>
      </w:r>
      <w:r>
        <w:rPr>
          <w:spacing w:val="-2"/>
          <w:sz w:val="24"/>
        </w:rPr>
        <w:t> </w:t>
      </w:r>
      <w:r>
        <w:rPr>
          <w:sz w:val="24"/>
        </w:rPr>
        <w:t>their</w:t>
      </w:r>
      <w:r>
        <w:rPr>
          <w:spacing w:val="-2"/>
          <w:sz w:val="24"/>
        </w:rPr>
        <w:t> </w:t>
      </w:r>
      <w:r>
        <w:rPr>
          <w:sz w:val="24"/>
        </w:rPr>
        <w:t>policies</w:t>
      </w:r>
      <w:r>
        <w:rPr>
          <w:spacing w:val="-3"/>
          <w:sz w:val="24"/>
        </w:rPr>
        <w:t> </w:t>
      </w:r>
      <w:r>
        <w:rPr>
          <w:sz w:val="24"/>
        </w:rPr>
        <w:t>(see</w:t>
      </w:r>
      <w:r>
        <w:rPr>
          <w:spacing w:val="-1"/>
          <w:sz w:val="24"/>
        </w:rPr>
        <w:t> </w:t>
      </w:r>
      <w:r>
        <w:rPr>
          <w:spacing w:val="-2"/>
          <w:sz w:val="24"/>
        </w:rPr>
        <w:t>below);</w:t>
      </w:r>
    </w:p>
    <w:p>
      <w:pPr>
        <w:pStyle w:val="ListParagraph"/>
        <w:numPr>
          <w:ilvl w:val="1"/>
          <w:numId w:val="122"/>
        </w:numPr>
        <w:tabs>
          <w:tab w:pos="939" w:val="left" w:leader="none"/>
        </w:tabs>
        <w:spacing w:line="240" w:lineRule="auto" w:before="121" w:after="0"/>
        <w:ind w:left="939" w:right="1439" w:hanging="360"/>
        <w:jc w:val="both"/>
        <w:rPr>
          <w:sz w:val="24"/>
        </w:rPr>
      </w:pPr>
      <w:r>
        <w:rPr>
          <w:sz w:val="24"/>
        </w:rPr>
        <w:t>Concurrence</w:t>
      </w:r>
      <w:r>
        <w:rPr>
          <w:spacing w:val="-3"/>
          <w:sz w:val="24"/>
        </w:rPr>
        <w:t> </w:t>
      </w:r>
      <w:r>
        <w:rPr>
          <w:sz w:val="24"/>
        </w:rPr>
        <w:t>(approval)</w:t>
      </w:r>
      <w:r>
        <w:rPr>
          <w:spacing w:val="-5"/>
          <w:sz w:val="24"/>
        </w:rPr>
        <w:t> </w:t>
      </w:r>
      <w:r>
        <w:rPr>
          <w:sz w:val="24"/>
        </w:rPr>
        <w:t>of</w:t>
      </w:r>
      <w:r>
        <w:rPr>
          <w:spacing w:val="-4"/>
          <w:sz w:val="24"/>
        </w:rPr>
        <w:t> </w:t>
      </w:r>
      <w:r>
        <w:rPr>
          <w:sz w:val="24"/>
        </w:rPr>
        <w:t>the</w:t>
      </w:r>
      <w:r>
        <w:rPr>
          <w:spacing w:val="-3"/>
          <w:sz w:val="24"/>
        </w:rPr>
        <w:t> </w:t>
      </w:r>
      <w:r>
        <w:rPr>
          <w:sz w:val="24"/>
        </w:rPr>
        <w:t>IRB</w:t>
      </w:r>
      <w:r>
        <w:rPr>
          <w:spacing w:val="-3"/>
          <w:sz w:val="24"/>
        </w:rPr>
        <w:t> </w:t>
      </w:r>
      <w:r>
        <w:rPr>
          <w:sz w:val="24"/>
        </w:rPr>
        <w:t>Chair</w:t>
      </w:r>
      <w:r>
        <w:rPr>
          <w:spacing w:val="-3"/>
          <w:sz w:val="24"/>
        </w:rPr>
        <w:t> </w:t>
      </w:r>
      <w:r>
        <w:rPr>
          <w:sz w:val="24"/>
        </w:rPr>
        <w:t>or</w:t>
      </w:r>
      <w:r>
        <w:rPr>
          <w:spacing w:val="-3"/>
          <w:sz w:val="24"/>
        </w:rPr>
        <w:t> </w:t>
      </w:r>
      <w:r>
        <w:rPr>
          <w:sz w:val="24"/>
        </w:rPr>
        <w:t>Chair-designated</w:t>
      </w:r>
      <w:r>
        <w:rPr>
          <w:spacing w:val="-4"/>
          <w:sz w:val="24"/>
        </w:rPr>
        <w:t> </w:t>
      </w:r>
      <w:r>
        <w:rPr>
          <w:sz w:val="24"/>
        </w:rPr>
        <w:t>IRB</w:t>
      </w:r>
      <w:r>
        <w:rPr>
          <w:spacing w:val="-3"/>
          <w:sz w:val="24"/>
        </w:rPr>
        <w:t> </w:t>
      </w:r>
      <w:r>
        <w:rPr>
          <w:sz w:val="24"/>
        </w:rPr>
        <w:t>member</w:t>
      </w:r>
      <w:r>
        <w:rPr>
          <w:spacing w:val="-4"/>
          <w:sz w:val="24"/>
        </w:rPr>
        <w:t> </w:t>
      </w:r>
      <w:r>
        <w:rPr>
          <w:sz w:val="24"/>
        </w:rPr>
        <w:t>(prior</w:t>
      </w:r>
      <w:r>
        <w:rPr>
          <w:spacing w:val="-3"/>
          <w:sz w:val="24"/>
        </w:rPr>
        <w:t> </w:t>
      </w:r>
      <w:r>
        <w:rPr>
          <w:sz w:val="24"/>
        </w:rPr>
        <w:t>to</w:t>
      </w:r>
      <w:r>
        <w:rPr>
          <w:spacing w:val="-4"/>
          <w:sz w:val="24"/>
        </w:rPr>
        <w:t> </w:t>
      </w:r>
      <w:r>
        <w:rPr>
          <w:sz w:val="24"/>
        </w:rPr>
        <w:t>FDA request when possible); and</w:t>
      </w:r>
    </w:p>
    <w:p>
      <w:pPr>
        <w:pStyle w:val="ListParagraph"/>
        <w:numPr>
          <w:ilvl w:val="1"/>
          <w:numId w:val="122"/>
        </w:numPr>
        <w:tabs>
          <w:tab w:pos="937" w:val="left" w:leader="none"/>
        </w:tabs>
        <w:spacing w:line="240" w:lineRule="auto" w:before="120" w:after="0"/>
        <w:ind w:left="937" w:right="0" w:hanging="358"/>
        <w:jc w:val="both"/>
        <w:rPr>
          <w:sz w:val="24"/>
        </w:rPr>
      </w:pPr>
      <w:r>
        <w:rPr>
          <w:sz w:val="24"/>
        </w:rPr>
        <w:t>An</w:t>
      </w:r>
      <w:r>
        <w:rPr>
          <w:spacing w:val="-4"/>
          <w:sz w:val="24"/>
        </w:rPr>
        <w:t> </w:t>
      </w:r>
      <w:r>
        <w:rPr>
          <w:sz w:val="24"/>
        </w:rPr>
        <w:t>independent</w:t>
      </w:r>
      <w:r>
        <w:rPr>
          <w:spacing w:val="-2"/>
          <w:sz w:val="24"/>
        </w:rPr>
        <w:t> </w:t>
      </w:r>
      <w:r>
        <w:rPr>
          <w:sz w:val="24"/>
        </w:rPr>
        <w:t>assessment</w:t>
      </w:r>
      <w:r>
        <w:rPr>
          <w:spacing w:val="-3"/>
          <w:sz w:val="24"/>
        </w:rPr>
        <w:t> </w:t>
      </w:r>
      <w:r>
        <w:rPr>
          <w:sz w:val="24"/>
        </w:rPr>
        <w:t>from</w:t>
      </w:r>
      <w:r>
        <w:rPr>
          <w:spacing w:val="-3"/>
          <w:sz w:val="24"/>
        </w:rPr>
        <w:t> </w:t>
      </w:r>
      <w:r>
        <w:rPr>
          <w:sz w:val="24"/>
        </w:rPr>
        <w:t>an</w:t>
      </w:r>
      <w:r>
        <w:rPr>
          <w:spacing w:val="-3"/>
          <w:sz w:val="24"/>
        </w:rPr>
        <w:t> </w:t>
      </w:r>
      <w:r>
        <w:rPr>
          <w:sz w:val="24"/>
        </w:rPr>
        <w:t>uninvolved</w:t>
      </w:r>
      <w:r>
        <w:rPr>
          <w:spacing w:val="-3"/>
          <w:sz w:val="24"/>
        </w:rPr>
        <w:t> </w:t>
      </w:r>
      <w:r>
        <w:rPr>
          <w:spacing w:val="-2"/>
          <w:sz w:val="24"/>
        </w:rPr>
        <w:t>physician.</w:t>
      </w:r>
    </w:p>
    <w:p>
      <w:pPr>
        <w:pStyle w:val="BodyText"/>
        <w:spacing w:line="259" w:lineRule="auto" w:before="120"/>
        <w:ind w:right="943"/>
      </w:pPr>
      <w:r>
        <w:rPr/>
        <w:t>When</w:t>
      </w:r>
      <w:r>
        <w:rPr>
          <w:spacing w:val="-3"/>
        </w:rPr>
        <w:t> </w:t>
      </w:r>
      <w:r>
        <w:rPr/>
        <w:t>IRB</w:t>
      </w:r>
      <w:r>
        <w:rPr>
          <w:spacing w:val="-3"/>
        </w:rPr>
        <w:t> </w:t>
      </w:r>
      <w:r>
        <w:rPr/>
        <w:t>Chair</w:t>
      </w:r>
      <w:r>
        <w:rPr>
          <w:spacing w:val="-3"/>
        </w:rPr>
        <w:t> </w:t>
      </w:r>
      <w:r>
        <w:rPr/>
        <w:t>approval</w:t>
      </w:r>
      <w:r>
        <w:rPr>
          <w:spacing w:val="-3"/>
        </w:rPr>
        <w:t> </w:t>
      </w:r>
      <w:r>
        <w:rPr/>
        <w:t>cannot</w:t>
      </w:r>
      <w:r>
        <w:rPr>
          <w:spacing w:val="-3"/>
        </w:rPr>
        <w:t> </w:t>
      </w:r>
      <w:r>
        <w:rPr/>
        <w:t>be</w:t>
      </w:r>
      <w:r>
        <w:rPr>
          <w:spacing w:val="-3"/>
        </w:rPr>
        <w:t> </w:t>
      </w:r>
      <w:r>
        <w:rPr/>
        <w:t>obtained</w:t>
      </w:r>
      <w:r>
        <w:rPr>
          <w:spacing w:val="-3"/>
        </w:rPr>
        <w:t> </w:t>
      </w:r>
      <w:r>
        <w:rPr/>
        <w:t>in</w:t>
      </w:r>
      <w:r>
        <w:rPr>
          <w:spacing w:val="-4"/>
        </w:rPr>
        <w:t> </w:t>
      </w:r>
      <w:r>
        <w:rPr/>
        <w:t>advance</w:t>
      </w:r>
      <w:r>
        <w:rPr>
          <w:spacing w:val="-3"/>
        </w:rPr>
        <w:t> </w:t>
      </w:r>
      <w:r>
        <w:rPr/>
        <w:t>of</w:t>
      </w:r>
      <w:r>
        <w:rPr>
          <w:spacing w:val="-3"/>
        </w:rPr>
        <w:t> </w:t>
      </w:r>
      <w:r>
        <w:rPr/>
        <w:t>the</w:t>
      </w:r>
      <w:r>
        <w:rPr>
          <w:spacing w:val="-3"/>
        </w:rPr>
        <w:t> </w:t>
      </w:r>
      <w:r>
        <w:rPr/>
        <w:t>submission</w:t>
      </w:r>
      <w:r>
        <w:rPr>
          <w:spacing w:val="-3"/>
        </w:rPr>
        <w:t> </w:t>
      </w:r>
      <w:r>
        <w:rPr/>
        <w:t>to</w:t>
      </w:r>
      <w:r>
        <w:rPr>
          <w:spacing w:val="-3"/>
        </w:rPr>
        <w:t> </w:t>
      </w:r>
      <w:r>
        <w:rPr/>
        <w:t>the</w:t>
      </w:r>
      <w:r>
        <w:rPr>
          <w:spacing w:val="-3"/>
        </w:rPr>
        <w:t> </w:t>
      </w:r>
      <w:r>
        <w:rPr/>
        <w:t>FDA,</w:t>
      </w:r>
      <w:r>
        <w:rPr>
          <w:spacing w:val="-3"/>
        </w:rPr>
        <w:t> </w:t>
      </w:r>
      <w:r>
        <w:rPr/>
        <w:t>the</w:t>
      </w:r>
      <w:r>
        <w:rPr>
          <w:spacing w:val="-3"/>
        </w:rPr>
        <w:t> </w:t>
      </w:r>
      <w:r>
        <w:rPr/>
        <w:t>request should indicate that approval from the IRB Chair will be obtained prior to use of the device.</w:t>
      </w:r>
      <w:r>
        <w:rPr>
          <w:spacing w:val="40"/>
        </w:rPr>
        <w:t> </w:t>
      </w:r>
      <w:r>
        <w:rPr/>
        <w:t>Proof of IRB Chair approval must be submitted with the follow-up report to the FDA after the patient is treated (or the diagnostic is used).</w:t>
      </w:r>
    </w:p>
    <w:p>
      <w:pPr>
        <w:pStyle w:val="BodyText"/>
        <w:spacing w:before="159"/>
      </w:pPr>
      <w:r>
        <w:rPr/>
        <w:t>When</w:t>
      </w:r>
      <w:r>
        <w:rPr>
          <w:spacing w:val="-3"/>
        </w:rPr>
        <w:t> </w:t>
      </w:r>
      <w:r>
        <w:rPr/>
        <w:t>the</w:t>
      </w:r>
      <w:r>
        <w:rPr>
          <w:spacing w:val="-1"/>
        </w:rPr>
        <w:t> </w:t>
      </w:r>
      <w:r>
        <w:rPr/>
        <w:t>compassionate</w:t>
      </w:r>
      <w:r>
        <w:rPr>
          <w:spacing w:val="-2"/>
        </w:rPr>
        <w:t> </w:t>
      </w:r>
      <w:r>
        <w:rPr/>
        <w:t>use</w:t>
      </w:r>
      <w:r>
        <w:rPr>
          <w:spacing w:val="-1"/>
        </w:rPr>
        <w:t> </w:t>
      </w:r>
      <w:r>
        <w:rPr/>
        <w:t>is</w:t>
      </w:r>
      <w:r>
        <w:rPr>
          <w:spacing w:val="-2"/>
        </w:rPr>
        <w:t> </w:t>
      </w:r>
      <w:r>
        <w:rPr/>
        <w:t>conducted</w:t>
      </w:r>
      <w:r>
        <w:rPr>
          <w:spacing w:val="-3"/>
        </w:rPr>
        <w:t> </w:t>
      </w:r>
      <w:r>
        <w:rPr/>
        <w:t>under</w:t>
      </w:r>
      <w:r>
        <w:rPr>
          <w:spacing w:val="-1"/>
        </w:rPr>
        <w:t> </w:t>
      </w:r>
      <w:r>
        <w:rPr/>
        <w:t>an</w:t>
      </w:r>
      <w:r>
        <w:rPr>
          <w:spacing w:val="-2"/>
        </w:rPr>
        <w:t> </w:t>
      </w:r>
      <w:r>
        <w:rPr/>
        <w:t>IDE,</w:t>
      </w:r>
      <w:r>
        <w:rPr>
          <w:spacing w:val="-2"/>
        </w:rPr>
        <w:t> </w:t>
      </w:r>
      <w:r>
        <w:rPr/>
        <w:t>a</w:t>
      </w:r>
      <w:r>
        <w:rPr>
          <w:spacing w:val="-2"/>
        </w:rPr>
        <w:t> </w:t>
      </w:r>
      <w:r>
        <w:rPr/>
        <w:t>licensed</w:t>
      </w:r>
      <w:r>
        <w:rPr>
          <w:spacing w:val="-2"/>
        </w:rPr>
        <w:t> </w:t>
      </w:r>
      <w:r>
        <w:rPr/>
        <w:t>provider</w:t>
      </w:r>
      <w:r>
        <w:rPr>
          <w:spacing w:val="-2"/>
        </w:rPr>
        <w:t> </w:t>
      </w:r>
      <w:r>
        <w:rPr/>
        <w:t>who</w:t>
      </w:r>
      <w:r>
        <w:rPr>
          <w:spacing w:val="-2"/>
        </w:rPr>
        <w:t> </w:t>
      </w:r>
      <w:r>
        <w:rPr/>
        <w:t>receives</w:t>
      </w:r>
      <w:r>
        <w:rPr>
          <w:spacing w:val="-2"/>
        </w:rPr>
        <w:t> </w:t>
      </w:r>
      <w:r>
        <w:rPr>
          <w:spacing w:val="-5"/>
        </w:rPr>
        <w:t>an</w:t>
      </w:r>
    </w:p>
    <w:p>
      <w:pPr>
        <w:pStyle w:val="BodyText"/>
        <w:spacing w:line="259" w:lineRule="auto" w:before="24"/>
        <w:ind w:right="996"/>
      </w:pPr>
      <w:r>
        <w:rPr/>
        <w:t>investigational device is an “investigator” under FDA regulations and is responsible and accountable</w:t>
      </w:r>
      <w:r>
        <w:rPr>
          <w:spacing w:val="-3"/>
        </w:rPr>
        <w:t> </w:t>
      </w:r>
      <w:r>
        <w:rPr/>
        <w:t>for</w:t>
      </w:r>
      <w:r>
        <w:rPr>
          <w:spacing w:val="-3"/>
        </w:rPr>
        <w:t> </w:t>
      </w:r>
      <w:r>
        <w:rPr/>
        <w:t>all</w:t>
      </w:r>
      <w:r>
        <w:rPr>
          <w:spacing w:val="-3"/>
        </w:rPr>
        <w:t> </w:t>
      </w:r>
      <w:r>
        <w:rPr/>
        <w:t>applicable</w:t>
      </w:r>
      <w:r>
        <w:rPr>
          <w:spacing w:val="-2"/>
        </w:rPr>
        <w:t> </w:t>
      </w:r>
      <w:r>
        <w:rPr/>
        <w:t>investigator</w:t>
      </w:r>
      <w:r>
        <w:rPr>
          <w:spacing w:val="-3"/>
        </w:rPr>
        <w:t> </w:t>
      </w:r>
      <w:r>
        <w:rPr/>
        <w:t>responsibilities</w:t>
      </w:r>
      <w:r>
        <w:rPr>
          <w:spacing w:val="-4"/>
        </w:rPr>
        <w:t> </w:t>
      </w:r>
      <w:r>
        <w:rPr/>
        <w:t>under</w:t>
      </w:r>
      <w:r>
        <w:rPr>
          <w:spacing w:val="-3"/>
        </w:rPr>
        <w:t> </w:t>
      </w:r>
      <w:hyperlink r:id="rId46">
        <w:r>
          <w:rPr/>
          <w:t>21</w:t>
        </w:r>
        <w:r>
          <w:rPr>
            <w:spacing w:val="-4"/>
          </w:rPr>
          <w:t> </w:t>
        </w:r>
        <w:r>
          <w:rPr/>
          <w:t>CFR</w:t>
        </w:r>
        <w:r>
          <w:rPr>
            <w:spacing w:val="-3"/>
          </w:rPr>
          <w:t> </w:t>
        </w:r>
        <w:r>
          <w:rPr/>
          <w:t>812</w:t>
        </w:r>
      </w:hyperlink>
      <w:r>
        <w:rPr>
          <w:spacing w:val="-5"/>
        </w:rPr>
        <w:t> </w:t>
      </w:r>
      <w:r>
        <w:rPr/>
        <w:t>(IDE</w:t>
      </w:r>
      <w:r>
        <w:rPr>
          <w:spacing w:val="-4"/>
        </w:rPr>
        <w:t> </w:t>
      </w:r>
      <w:r>
        <w:rPr/>
        <w:t>regulations),</w:t>
      </w:r>
      <w:r>
        <w:rPr>
          <w:spacing w:val="-3"/>
        </w:rPr>
        <w:t> </w:t>
      </w:r>
      <w:hyperlink r:id="rId43">
        <w:r>
          <w:rPr/>
          <w:t>21</w:t>
        </w:r>
      </w:hyperlink>
      <w:r>
        <w:rPr/>
        <w:t> </w:t>
      </w:r>
      <w:hyperlink r:id="rId43">
        <w:r>
          <w:rPr/>
          <w:t>CFR 50</w:t>
        </w:r>
      </w:hyperlink>
      <w:r>
        <w:rPr/>
        <w:t> (Informed Consent), and </w:t>
      </w:r>
      <w:hyperlink r:id="rId44">
        <w:r>
          <w:rPr/>
          <w:t>21 CFR 56</w:t>
        </w:r>
      </w:hyperlink>
      <w:r>
        <w:rPr/>
        <w:t> (IRB).</w:t>
      </w:r>
    </w:p>
    <w:p>
      <w:pPr>
        <w:pStyle w:val="BodyText"/>
        <w:spacing w:line="259" w:lineRule="auto" w:before="158"/>
        <w:ind w:right="1186"/>
        <w:jc w:val="both"/>
      </w:pPr>
      <w:r>
        <w:rPr/>
        <w:t>When</w:t>
      </w:r>
      <w:r>
        <w:rPr>
          <w:spacing w:val="-3"/>
        </w:rPr>
        <w:t> </w:t>
      </w:r>
      <w:r>
        <w:rPr/>
        <w:t>the</w:t>
      </w:r>
      <w:r>
        <w:rPr>
          <w:spacing w:val="-2"/>
        </w:rPr>
        <w:t> </w:t>
      </w:r>
      <w:r>
        <w:rPr/>
        <w:t>provider</w:t>
      </w:r>
      <w:r>
        <w:rPr>
          <w:spacing w:val="-4"/>
        </w:rPr>
        <w:t> </w:t>
      </w:r>
      <w:r>
        <w:rPr/>
        <w:t>obtains</w:t>
      </w:r>
      <w:r>
        <w:rPr>
          <w:spacing w:val="-3"/>
        </w:rPr>
        <w:t> </w:t>
      </w:r>
      <w:r>
        <w:rPr/>
        <w:t>an</w:t>
      </w:r>
      <w:r>
        <w:rPr>
          <w:spacing w:val="-3"/>
        </w:rPr>
        <w:t> </w:t>
      </w:r>
      <w:r>
        <w:rPr/>
        <w:t>IDE</w:t>
      </w:r>
      <w:r>
        <w:rPr>
          <w:spacing w:val="-3"/>
        </w:rPr>
        <w:t> </w:t>
      </w:r>
      <w:r>
        <w:rPr/>
        <w:t>for</w:t>
      </w:r>
      <w:r>
        <w:rPr>
          <w:spacing w:val="-2"/>
        </w:rPr>
        <w:t> </w:t>
      </w:r>
      <w:r>
        <w:rPr/>
        <w:t>compassionate</w:t>
      </w:r>
      <w:r>
        <w:rPr>
          <w:spacing w:val="-2"/>
        </w:rPr>
        <w:t> </w:t>
      </w:r>
      <w:r>
        <w:rPr/>
        <w:t>use,</w:t>
      </w:r>
      <w:r>
        <w:rPr>
          <w:spacing w:val="-2"/>
        </w:rPr>
        <w:t> </w:t>
      </w:r>
      <w:r>
        <w:rPr/>
        <w:t>the</w:t>
      </w:r>
      <w:r>
        <w:rPr>
          <w:spacing w:val="-2"/>
        </w:rPr>
        <w:t> </w:t>
      </w:r>
      <w:r>
        <w:rPr/>
        <w:t>provider</w:t>
      </w:r>
      <w:r>
        <w:rPr>
          <w:spacing w:val="-2"/>
        </w:rPr>
        <w:t> </w:t>
      </w:r>
      <w:r>
        <w:rPr/>
        <w:t>is</w:t>
      </w:r>
      <w:r>
        <w:rPr>
          <w:spacing w:val="-4"/>
        </w:rPr>
        <w:t> </w:t>
      </w:r>
      <w:r>
        <w:rPr/>
        <w:t>considered</w:t>
      </w:r>
      <w:r>
        <w:rPr>
          <w:spacing w:val="-3"/>
        </w:rPr>
        <w:t> </w:t>
      </w:r>
      <w:r>
        <w:rPr/>
        <w:t>a</w:t>
      </w:r>
      <w:r>
        <w:rPr>
          <w:spacing w:val="-3"/>
        </w:rPr>
        <w:t> </w:t>
      </w:r>
      <w:r>
        <w:rPr/>
        <w:t>“sponsor-investigator”</w:t>
      </w:r>
      <w:r>
        <w:rPr>
          <w:spacing w:val="-1"/>
        </w:rPr>
        <w:t> </w:t>
      </w:r>
      <w:r>
        <w:rPr/>
        <w:t>and</w:t>
      </w:r>
      <w:r>
        <w:rPr>
          <w:spacing w:val="-1"/>
        </w:rPr>
        <w:t> </w:t>
      </w:r>
      <w:r>
        <w:rPr/>
        <w:t>is</w:t>
      </w:r>
      <w:r>
        <w:rPr>
          <w:spacing w:val="-1"/>
        </w:rPr>
        <w:t> </w:t>
      </w:r>
      <w:r>
        <w:rPr/>
        <w:t>responsible for the responsibilities</w:t>
      </w:r>
      <w:r>
        <w:rPr>
          <w:spacing w:val="-1"/>
        </w:rPr>
        <w:t> </w:t>
      </w:r>
      <w:r>
        <w:rPr/>
        <w:t>of</w:t>
      </w:r>
      <w:r>
        <w:rPr>
          <w:spacing w:val="-1"/>
        </w:rPr>
        <w:t> </w:t>
      </w:r>
      <w:r>
        <w:rPr/>
        <w:t>both</w:t>
      </w:r>
      <w:r>
        <w:rPr>
          <w:spacing w:val="-1"/>
        </w:rPr>
        <w:t> </w:t>
      </w:r>
      <w:r>
        <w:rPr/>
        <w:t>sponsors</w:t>
      </w:r>
      <w:r>
        <w:rPr>
          <w:spacing w:val="-1"/>
        </w:rPr>
        <w:t> </w:t>
      </w:r>
      <w:r>
        <w:rPr/>
        <w:t>and</w:t>
      </w:r>
      <w:r>
        <w:rPr>
          <w:spacing w:val="-1"/>
        </w:rPr>
        <w:t> </w:t>
      </w:r>
      <w:r>
        <w:rPr/>
        <w:t>investigators</w:t>
      </w:r>
      <w:r>
        <w:rPr>
          <w:spacing w:val="-1"/>
        </w:rPr>
        <w:t> </w:t>
      </w:r>
      <w:r>
        <w:rPr/>
        <w:t>under </w:t>
      </w:r>
      <w:hyperlink r:id="rId46">
        <w:r>
          <w:rPr/>
          <w:t>21 CFR 812,</w:t>
        </w:r>
      </w:hyperlink>
      <w:r>
        <w:rPr/>
        <w:t> as applicable, including medical device reports and progress reports .</w:t>
      </w:r>
    </w:p>
    <w:p>
      <w:pPr>
        <w:pStyle w:val="Heading2"/>
        <w:spacing w:before="160"/>
        <w:jc w:val="both"/>
      </w:pPr>
      <w:r>
        <w:rPr/>
        <w:t>IRB </w:t>
      </w:r>
      <w:r>
        <w:rPr>
          <w:spacing w:val="-2"/>
        </w:rPr>
        <w:t>Review:</w:t>
      </w:r>
    </w:p>
    <w:p>
      <w:pPr>
        <w:pStyle w:val="BodyText"/>
        <w:spacing w:line="259" w:lineRule="auto" w:before="183"/>
        <w:ind w:right="943"/>
      </w:pPr>
      <w:r>
        <w:rPr/>
        <w:t>Unless</w:t>
      </w:r>
      <w:r>
        <w:rPr>
          <w:spacing w:val="-4"/>
        </w:rPr>
        <w:t> </w:t>
      </w:r>
      <w:r>
        <w:rPr/>
        <w:t>the</w:t>
      </w:r>
      <w:r>
        <w:rPr>
          <w:spacing w:val="-3"/>
        </w:rPr>
        <w:t> </w:t>
      </w:r>
      <w:r>
        <w:rPr/>
        <w:t>conditions</w:t>
      </w:r>
      <w:r>
        <w:rPr>
          <w:spacing w:val="-4"/>
        </w:rPr>
        <w:t> </w:t>
      </w:r>
      <w:r>
        <w:rPr/>
        <w:t>that</w:t>
      </w:r>
      <w:r>
        <w:rPr>
          <w:spacing w:val="-3"/>
        </w:rPr>
        <w:t> </w:t>
      </w:r>
      <w:r>
        <w:rPr/>
        <w:t>permit</w:t>
      </w:r>
      <w:r>
        <w:rPr>
          <w:spacing w:val="-3"/>
        </w:rPr>
        <w:t> </w:t>
      </w:r>
      <w:r>
        <w:rPr/>
        <w:t>an</w:t>
      </w:r>
      <w:r>
        <w:rPr>
          <w:spacing w:val="-5"/>
        </w:rPr>
        <w:t> </w:t>
      </w:r>
      <w:r>
        <w:rPr/>
        <w:t>emergency</w:t>
      </w:r>
      <w:r>
        <w:rPr>
          <w:spacing w:val="-4"/>
        </w:rPr>
        <w:t> </w:t>
      </w:r>
      <w:r>
        <w:rPr/>
        <w:t>use</w:t>
      </w:r>
      <w:r>
        <w:rPr>
          <w:spacing w:val="-3"/>
        </w:rPr>
        <w:t> </w:t>
      </w:r>
      <w:r>
        <w:rPr/>
        <w:t>exemption</w:t>
      </w:r>
      <w:r>
        <w:rPr>
          <w:spacing w:val="-4"/>
        </w:rPr>
        <w:t> </w:t>
      </w:r>
      <w:r>
        <w:rPr/>
        <w:t>are</w:t>
      </w:r>
      <w:r>
        <w:rPr>
          <w:spacing w:val="-3"/>
        </w:rPr>
        <w:t> </w:t>
      </w:r>
      <w:r>
        <w:rPr/>
        <w:t>satisfied,</w:t>
      </w:r>
      <w:r>
        <w:rPr>
          <w:spacing w:val="-3"/>
        </w:rPr>
        <w:t> </w:t>
      </w:r>
      <w:r>
        <w:rPr/>
        <w:t>IRB</w:t>
      </w:r>
      <w:r>
        <w:rPr>
          <w:spacing w:val="-3"/>
        </w:rPr>
        <w:t> </w:t>
      </w:r>
      <w:r>
        <w:rPr/>
        <w:t>approval</w:t>
      </w:r>
      <w:r>
        <w:rPr>
          <w:spacing w:val="-3"/>
        </w:rPr>
        <w:t> </w:t>
      </w:r>
      <w:r>
        <w:rPr/>
        <w:t>must</w:t>
      </w:r>
      <w:r>
        <w:rPr>
          <w:spacing w:val="-4"/>
        </w:rPr>
        <w:t> </w:t>
      </w:r>
      <w:r>
        <w:rPr/>
        <w:t>be obtained prior to initiating treatment with the investigational device.</w:t>
      </w:r>
      <w:r>
        <w:rPr>
          <w:spacing w:val="40"/>
        </w:rPr>
        <w:t> </w:t>
      </w:r>
      <w:r>
        <w:rPr/>
        <w:t>When the request is for</w:t>
      </w:r>
    </w:p>
    <w:p>
      <w:pPr>
        <w:pStyle w:val="BodyText"/>
        <w:spacing w:after="0" w:line="259" w:lineRule="auto"/>
        <w:sectPr>
          <w:pgSz w:w="12240" w:h="15840"/>
          <w:pgMar w:header="0" w:footer="2536" w:top="1360" w:bottom="2720" w:left="1080" w:right="360"/>
        </w:sectPr>
      </w:pPr>
    </w:p>
    <w:p>
      <w:pPr>
        <w:pStyle w:val="BodyText"/>
        <w:spacing w:line="259" w:lineRule="auto" w:before="40"/>
        <w:ind w:right="996"/>
      </w:pPr>
      <w:r>
        <w:rPr/>
        <w:t>single-patient</w:t>
      </w:r>
      <w:r>
        <w:rPr>
          <w:spacing w:val="-4"/>
        </w:rPr>
        <w:t> </w:t>
      </w:r>
      <w:r>
        <w:rPr/>
        <w:t>compassionate</w:t>
      </w:r>
      <w:r>
        <w:rPr>
          <w:spacing w:val="-3"/>
        </w:rPr>
        <w:t> </w:t>
      </w:r>
      <w:r>
        <w:rPr/>
        <w:t>use,</w:t>
      </w:r>
      <w:r>
        <w:rPr>
          <w:spacing w:val="-3"/>
        </w:rPr>
        <w:t> </w:t>
      </w:r>
      <w:r>
        <w:rPr/>
        <w:t>the</w:t>
      </w:r>
      <w:r>
        <w:rPr>
          <w:spacing w:val="-3"/>
        </w:rPr>
        <w:t> </w:t>
      </w:r>
      <w:r>
        <w:rPr/>
        <w:t>review</w:t>
      </w:r>
      <w:r>
        <w:rPr>
          <w:spacing w:val="-3"/>
        </w:rPr>
        <w:t> </w:t>
      </w:r>
      <w:r>
        <w:rPr/>
        <w:t>may</w:t>
      </w:r>
      <w:r>
        <w:rPr>
          <w:spacing w:val="-3"/>
        </w:rPr>
        <w:t> </w:t>
      </w:r>
      <w:r>
        <w:rPr/>
        <w:t>be</w:t>
      </w:r>
      <w:r>
        <w:rPr>
          <w:spacing w:val="-3"/>
        </w:rPr>
        <w:t> </w:t>
      </w:r>
      <w:r>
        <w:rPr/>
        <w:t>conducted</w:t>
      </w:r>
      <w:r>
        <w:rPr>
          <w:spacing w:val="-4"/>
        </w:rPr>
        <w:t> </w:t>
      </w:r>
      <w:r>
        <w:rPr/>
        <w:t>by</w:t>
      </w:r>
      <w:r>
        <w:rPr>
          <w:spacing w:val="-3"/>
        </w:rPr>
        <w:t> </w:t>
      </w:r>
      <w:r>
        <w:rPr/>
        <w:t>the</w:t>
      </w:r>
      <w:r>
        <w:rPr>
          <w:spacing w:val="-3"/>
        </w:rPr>
        <w:t> </w:t>
      </w:r>
      <w:r>
        <w:rPr/>
        <w:t>IRB</w:t>
      </w:r>
      <w:r>
        <w:rPr>
          <w:spacing w:val="-3"/>
        </w:rPr>
        <w:t> </w:t>
      </w:r>
      <w:r>
        <w:rPr/>
        <w:t>Chair</w:t>
      </w:r>
      <w:r>
        <w:rPr>
          <w:spacing w:val="-3"/>
        </w:rPr>
        <w:t> </w:t>
      </w:r>
      <w:r>
        <w:rPr/>
        <w:t>(or</w:t>
      </w:r>
      <w:r>
        <w:rPr>
          <w:spacing w:val="-4"/>
        </w:rPr>
        <w:t> </w:t>
      </w:r>
      <w:r>
        <w:rPr/>
        <w:t>designee). Otherwise, the review must be conducted by the convened IRB.</w:t>
      </w:r>
    </w:p>
    <w:p>
      <w:pPr>
        <w:pStyle w:val="BodyText"/>
        <w:spacing w:line="259" w:lineRule="auto" w:before="159"/>
        <w:ind w:right="996"/>
      </w:pPr>
      <w:r>
        <w:rPr/>
        <w:t>Physicians using medical devices under compassionate use should develop and submit an appropriate</w:t>
      </w:r>
      <w:r>
        <w:rPr>
          <w:spacing w:val="-5"/>
        </w:rPr>
        <w:t> </w:t>
      </w:r>
      <w:r>
        <w:rPr/>
        <w:t>plan</w:t>
      </w:r>
      <w:r>
        <w:rPr>
          <w:spacing w:val="-4"/>
        </w:rPr>
        <w:t> </w:t>
      </w:r>
      <w:r>
        <w:rPr/>
        <w:t>and</w:t>
      </w:r>
      <w:r>
        <w:rPr>
          <w:spacing w:val="-4"/>
        </w:rPr>
        <w:t> </w:t>
      </w:r>
      <w:r>
        <w:rPr/>
        <w:t>schedule</w:t>
      </w:r>
      <w:r>
        <w:rPr>
          <w:spacing w:val="-2"/>
        </w:rPr>
        <w:t> </w:t>
      </w:r>
      <w:r>
        <w:rPr/>
        <w:t>for</w:t>
      </w:r>
      <w:r>
        <w:rPr>
          <w:spacing w:val="-3"/>
        </w:rPr>
        <w:t> </w:t>
      </w:r>
      <w:r>
        <w:rPr/>
        <w:t>treating</w:t>
      </w:r>
      <w:r>
        <w:rPr>
          <w:spacing w:val="-4"/>
        </w:rPr>
        <w:t> </w:t>
      </w:r>
      <w:r>
        <w:rPr/>
        <w:t>and</w:t>
      </w:r>
      <w:r>
        <w:rPr>
          <w:spacing w:val="-4"/>
        </w:rPr>
        <w:t> </w:t>
      </w:r>
      <w:r>
        <w:rPr/>
        <w:t>monitoring</w:t>
      </w:r>
      <w:r>
        <w:rPr>
          <w:spacing w:val="-3"/>
        </w:rPr>
        <w:t> </w:t>
      </w:r>
      <w:r>
        <w:rPr/>
        <w:t>the</w:t>
      </w:r>
      <w:r>
        <w:rPr>
          <w:spacing w:val="-3"/>
        </w:rPr>
        <w:t> </w:t>
      </w:r>
      <w:r>
        <w:rPr/>
        <w:t>patient,</w:t>
      </w:r>
      <w:r>
        <w:rPr>
          <w:spacing w:val="-3"/>
        </w:rPr>
        <w:t> </w:t>
      </w:r>
      <w:r>
        <w:rPr/>
        <w:t>taking</w:t>
      </w:r>
      <w:r>
        <w:rPr>
          <w:spacing w:val="-3"/>
        </w:rPr>
        <w:t> </w:t>
      </w:r>
      <w:r>
        <w:rPr/>
        <w:t>into</w:t>
      </w:r>
      <w:r>
        <w:rPr>
          <w:spacing w:val="-4"/>
        </w:rPr>
        <w:t> </w:t>
      </w:r>
      <w:r>
        <w:rPr/>
        <w:t>consideration the nature of the device and the needs of the patient.</w:t>
      </w:r>
      <w:r>
        <w:rPr>
          <w:spacing w:val="40"/>
        </w:rPr>
        <w:t> </w:t>
      </w:r>
      <w:r>
        <w:rPr/>
        <w:t>The plan should include monitoring to detect any possible problems arising from the use of the device.</w:t>
      </w:r>
    </w:p>
    <w:p>
      <w:pPr>
        <w:pStyle w:val="BodyText"/>
        <w:spacing w:line="259" w:lineRule="auto" w:before="159"/>
        <w:ind w:right="996"/>
      </w:pPr>
      <w:r>
        <w:rPr/>
        <w:t>Standard</w:t>
      </w:r>
      <w:r>
        <w:rPr>
          <w:spacing w:val="-4"/>
        </w:rPr>
        <w:t> </w:t>
      </w:r>
      <w:r>
        <w:rPr/>
        <w:t>submission</w:t>
      </w:r>
      <w:r>
        <w:rPr>
          <w:spacing w:val="-4"/>
        </w:rPr>
        <w:t> </w:t>
      </w:r>
      <w:r>
        <w:rPr/>
        <w:t>procedures</w:t>
      </w:r>
      <w:r>
        <w:rPr>
          <w:spacing w:val="-4"/>
        </w:rPr>
        <w:t> </w:t>
      </w:r>
      <w:r>
        <w:rPr/>
        <w:t>for</w:t>
      </w:r>
      <w:r>
        <w:rPr>
          <w:spacing w:val="-3"/>
        </w:rPr>
        <w:t> </w:t>
      </w:r>
      <w:r>
        <w:rPr/>
        <w:t>initial</w:t>
      </w:r>
      <w:r>
        <w:rPr>
          <w:spacing w:val="-3"/>
        </w:rPr>
        <w:t> </w:t>
      </w:r>
      <w:r>
        <w:rPr/>
        <w:t>approval</w:t>
      </w:r>
      <w:r>
        <w:rPr>
          <w:spacing w:val="-3"/>
        </w:rPr>
        <w:t> </w:t>
      </w:r>
      <w:r>
        <w:rPr/>
        <w:t>of</w:t>
      </w:r>
      <w:r>
        <w:rPr>
          <w:spacing w:val="-4"/>
        </w:rPr>
        <w:t> </w:t>
      </w:r>
      <w:r>
        <w:rPr/>
        <w:t>research</w:t>
      </w:r>
      <w:r>
        <w:rPr>
          <w:spacing w:val="-4"/>
        </w:rPr>
        <w:t> </w:t>
      </w:r>
      <w:r>
        <w:rPr/>
        <w:t>should</w:t>
      </w:r>
      <w:r>
        <w:rPr>
          <w:spacing w:val="-5"/>
        </w:rPr>
        <w:t> </w:t>
      </w:r>
      <w:r>
        <w:rPr/>
        <w:t>be</w:t>
      </w:r>
      <w:r>
        <w:rPr>
          <w:spacing w:val="-3"/>
        </w:rPr>
        <w:t> </w:t>
      </w:r>
      <w:r>
        <w:rPr/>
        <w:t>followed.</w:t>
      </w:r>
      <w:r>
        <w:rPr>
          <w:spacing w:val="40"/>
        </w:rPr>
        <w:t> </w:t>
      </w:r>
      <w:r>
        <w:rPr/>
        <w:t>The</w:t>
      </w:r>
      <w:r>
        <w:rPr>
          <w:spacing w:val="-3"/>
        </w:rPr>
        <w:t> </w:t>
      </w:r>
      <w:r>
        <w:rPr/>
        <w:t>following should be included, via the electronic management system:</w:t>
      </w:r>
    </w:p>
    <w:p>
      <w:pPr>
        <w:pStyle w:val="ListParagraph"/>
        <w:numPr>
          <w:ilvl w:val="0"/>
          <w:numId w:val="123"/>
        </w:numPr>
        <w:tabs>
          <w:tab w:pos="578" w:val="left" w:leader="none"/>
        </w:tabs>
        <w:spacing w:line="240" w:lineRule="auto" w:before="159" w:after="0"/>
        <w:ind w:left="578" w:right="0" w:hanging="359"/>
        <w:jc w:val="left"/>
        <w:rPr>
          <w:sz w:val="24"/>
        </w:rPr>
      </w:pPr>
      <w:r>
        <w:rPr>
          <w:sz w:val="24"/>
        </w:rPr>
        <w:t>A</w:t>
      </w:r>
      <w:r>
        <w:rPr>
          <w:spacing w:val="-2"/>
          <w:sz w:val="24"/>
        </w:rPr>
        <w:t> </w:t>
      </w:r>
      <w:r>
        <w:rPr>
          <w:sz w:val="24"/>
        </w:rPr>
        <w:t>copy</w:t>
      </w:r>
      <w:r>
        <w:rPr>
          <w:spacing w:val="-2"/>
          <w:sz w:val="24"/>
        </w:rPr>
        <w:t> </w:t>
      </w:r>
      <w:r>
        <w:rPr>
          <w:sz w:val="24"/>
        </w:rPr>
        <w:t>of</w:t>
      </w:r>
      <w:r>
        <w:rPr>
          <w:spacing w:val="-2"/>
          <w:sz w:val="24"/>
        </w:rPr>
        <w:t> </w:t>
      </w:r>
      <w:r>
        <w:rPr>
          <w:sz w:val="24"/>
        </w:rPr>
        <w:t>the</w:t>
      </w:r>
      <w:r>
        <w:rPr>
          <w:spacing w:val="-1"/>
          <w:sz w:val="24"/>
        </w:rPr>
        <w:t> </w:t>
      </w:r>
      <w:r>
        <w:rPr>
          <w:sz w:val="24"/>
        </w:rPr>
        <w:t>information</w:t>
      </w:r>
      <w:r>
        <w:rPr>
          <w:spacing w:val="-3"/>
          <w:sz w:val="24"/>
        </w:rPr>
        <w:t> </w:t>
      </w:r>
      <w:r>
        <w:rPr>
          <w:sz w:val="24"/>
        </w:rPr>
        <w:t>submitted</w:t>
      </w:r>
      <w:r>
        <w:rPr>
          <w:spacing w:val="-2"/>
          <w:sz w:val="24"/>
        </w:rPr>
        <w:t> </w:t>
      </w:r>
      <w:r>
        <w:rPr>
          <w:sz w:val="24"/>
        </w:rPr>
        <w:t>to</w:t>
      </w:r>
      <w:r>
        <w:rPr>
          <w:spacing w:val="-2"/>
          <w:sz w:val="24"/>
        </w:rPr>
        <w:t> </w:t>
      </w:r>
      <w:r>
        <w:rPr>
          <w:sz w:val="24"/>
        </w:rPr>
        <w:t>the</w:t>
      </w:r>
      <w:r>
        <w:rPr>
          <w:spacing w:val="-1"/>
          <w:sz w:val="24"/>
        </w:rPr>
        <w:t> </w:t>
      </w:r>
      <w:r>
        <w:rPr>
          <w:sz w:val="24"/>
        </w:rPr>
        <w:t>FDA</w:t>
      </w:r>
      <w:r>
        <w:rPr>
          <w:spacing w:val="-2"/>
          <w:sz w:val="24"/>
        </w:rPr>
        <w:t> </w:t>
      </w:r>
      <w:r>
        <w:rPr>
          <w:sz w:val="24"/>
        </w:rPr>
        <w:t>(and</w:t>
      </w:r>
      <w:r>
        <w:rPr>
          <w:spacing w:val="-2"/>
          <w:sz w:val="24"/>
        </w:rPr>
        <w:t> </w:t>
      </w:r>
      <w:r>
        <w:rPr>
          <w:sz w:val="24"/>
        </w:rPr>
        <w:t>FDA</w:t>
      </w:r>
      <w:r>
        <w:rPr>
          <w:spacing w:val="-1"/>
          <w:sz w:val="24"/>
        </w:rPr>
        <w:t> </w:t>
      </w:r>
      <w:r>
        <w:rPr>
          <w:sz w:val="24"/>
        </w:rPr>
        <w:t>approval,</w:t>
      </w:r>
      <w:r>
        <w:rPr>
          <w:spacing w:val="-1"/>
          <w:sz w:val="24"/>
        </w:rPr>
        <w:t> </w:t>
      </w:r>
      <w:r>
        <w:rPr>
          <w:sz w:val="24"/>
        </w:rPr>
        <w:t>if</w:t>
      </w:r>
      <w:r>
        <w:rPr>
          <w:spacing w:val="-2"/>
          <w:sz w:val="24"/>
        </w:rPr>
        <w:t> available);</w:t>
      </w:r>
    </w:p>
    <w:p>
      <w:pPr>
        <w:pStyle w:val="ListParagraph"/>
        <w:numPr>
          <w:ilvl w:val="0"/>
          <w:numId w:val="123"/>
        </w:numPr>
        <w:tabs>
          <w:tab w:pos="579" w:val="left" w:leader="none"/>
        </w:tabs>
        <w:spacing w:line="240" w:lineRule="auto" w:before="121" w:after="0"/>
        <w:ind w:left="579" w:right="1638" w:hanging="360"/>
        <w:jc w:val="left"/>
        <w:rPr>
          <w:sz w:val="24"/>
        </w:rPr>
      </w:pPr>
      <w:r>
        <w:rPr>
          <w:sz w:val="24"/>
        </w:rPr>
        <w:t>A</w:t>
      </w:r>
      <w:r>
        <w:rPr>
          <w:spacing w:val="-3"/>
          <w:sz w:val="24"/>
        </w:rPr>
        <w:t> </w:t>
      </w:r>
      <w:r>
        <w:rPr>
          <w:sz w:val="24"/>
        </w:rPr>
        <w:t>copy</w:t>
      </w:r>
      <w:r>
        <w:rPr>
          <w:spacing w:val="-4"/>
          <w:sz w:val="24"/>
        </w:rPr>
        <w:t> </w:t>
      </w:r>
      <w:r>
        <w:rPr>
          <w:sz w:val="24"/>
        </w:rPr>
        <w:t>of</w:t>
      </w:r>
      <w:r>
        <w:rPr>
          <w:spacing w:val="-4"/>
          <w:sz w:val="24"/>
        </w:rPr>
        <w:t> </w:t>
      </w:r>
      <w:r>
        <w:rPr>
          <w:sz w:val="24"/>
        </w:rPr>
        <w:t>the</w:t>
      </w:r>
      <w:r>
        <w:rPr>
          <w:spacing w:val="-3"/>
          <w:sz w:val="24"/>
        </w:rPr>
        <w:t> </w:t>
      </w:r>
      <w:r>
        <w:rPr>
          <w:sz w:val="24"/>
        </w:rPr>
        <w:t>device</w:t>
      </w:r>
      <w:r>
        <w:rPr>
          <w:spacing w:val="-3"/>
          <w:sz w:val="24"/>
        </w:rPr>
        <w:t> </w:t>
      </w:r>
      <w:r>
        <w:rPr>
          <w:sz w:val="24"/>
        </w:rPr>
        <w:t>brochure,</w:t>
      </w:r>
      <w:r>
        <w:rPr>
          <w:spacing w:val="-3"/>
          <w:sz w:val="24"/>
        </w:rPr>
        <w:t> </w:t>
      </w:r>
      <w:r>
        <w:rPr>
          <w:sz w:val="24"/>
        </w:rPr>
        <w:t>Instructions</w:t>
      </w:r>
      <w:r>
        <w:rPr>
          <w:spacing w:val="-4"/>
          <w:sz w:val="24"/>
        </w:rPr>
        <w:t> </w:t>
      </w:r>
      <w:r>
        <w:rPr>
          <w:sz w:val="24"/>
        </w:rPr>
        <w:t>for</w:t>
      </w:r>
      <w:r>
        <w:rPr>
          <w:spacing w:val="-4"/>
          <w:sz w:val="24"/>
        </w:rPr>
        <w:t> </w:t>
      </w:r>
      <w:r>
        <w:rPr>
          <w:sz w:val="24"/>
        </w:rPr>
        <w:t>Use,</w:t>
      </w:r>
      <w:r>
        <w:rPr>
          <w:spacing w:val="-3"/>
          <w:sz w:val="24"/>
        </w:rPr>
        <w:t> </w:t>
      </w:r>
      <w:r>
        <w:rPr>
          <w:sz w:val="24"/>
        </w:rPr>
        <w:t>or</w:t>
      </w:r>
      <w:r>
        <w:rPr>
          <w:spacing w:val="-3"/>
          <w:sz w:val="24"/>
        </w:rPr>
        <w:t> </w:t>
      </w:r>
      <w:r>
        <w:rPr>
          <w:sz w:val="24"/>
        </w:rPr>
        <w:t>other</w:t>
      </w:r>
      <w:r>
        <w:rPr>
          <w:spacing w:val="-3"/>
          <w:sz w:val="24"/>
        </w:rPr>
        <w:t> </w:t>
      </w:r>
      <w:r>
        <w:rPr>
          <w:sz w:val="24"/>
        </w:rPr>
        <w:t>similar</w:t>
      </w:r>
      <w:r>
        <w:rPr>
          <w:spacing w:val="-3"/>
          <w:sz w:val="24"/>
        </w:rPr>
        <w:t> </w:t>
      </w:r>
      <w:r>
        <w:rPr>
          <w:sz w:val="24"/>
        </w:rPr>
        <w:t>documentation</w:t>
      </w:r>
      <w:r>
        <w:rPr>
          <w:spacing w:val="-4"/>
          <w:sz w:val="24"/>
        </w:rPr>
        <w:t> </w:t>
      </w:r>
      <w:r>
        <w:rPr>
          <w:sz w:val="24"/>
        </w:rPr>
        <w:t>that provides information regarding the potential risks and benefits of the device;</w:t>
      </w:r>
    </w:p>
    <w:p>
      <w:pPr>
        <w:pStyle w:val="ListParagraph"/>
        <w:numPr>
          <w:ilvl w:val="0"/>
          <w:numId w:val="123"/>
        </w:numPr>
        <w:tabs>
          <w:tab w:pos="578" w:val="left" w:leader="none"/>
        </w:tabs>
        <w:spacing w:line="240" w:lineRule="auto" w:before="120" w:after="0"/>
        <w:ind w:left="578" w:right="0" w:hanging="359"/>
        <w:jc w:val="left"/>
        <w:rPr>
          <w:sz w:val="24"/>
        </w:rPr>
      </w:pPr>
      <w:r>
        <w:rPr>
          <w:sz w:val="24"/>
        </w:rPr>
        <w:t>A</w:t>
      </w:r>
      <w:r>
        <w:rPr>
          <w:spacing w:val="-1"/>
          <w:sz w:val="24"/>
        </w:rPr>
        <w:t> </w:t>
      </w:r>
      <w:r>
        <w:rPr>
          <w:sz w:val="24"/>
        </w:rPr>
        <w:t>copy</w:t>
      </w:r>
      <w:r>
        <w:rPr>
          <w:spacing w:val="-2"/>
          <w:sz w:val="24"/>
        </w:rPr>
        <w:t> </w:t>
      </w:r>
      <w:r>
        <w:rPr>
          <w:sz w:val="24"/>
        </w:rPr>
        <w:t>of</w:t>
      </w:r>
      <w:r>
        <w:rPr>
          <w:spacing w:val="-2"/>
          <w:sz w:val="24"/>
        </w:rPr>
        <w:t> </w:t>
      </w:r>
      <w:r>
        <w:rPr>
          <w:sz w:val="24"/>
        </w:rPr>
        <w:t>the</w:t>
      </w:r>
      <w:r>
        <w:rPr>
          <w:spacing w:val="-1"/>
          <w:sz w:val="24"/>
        </w:rPr>
        <w:t> </w:t>
      </w:r>
      <w:r>
        <w:rPr>
          <w:sz w:val="24"/>
        </w:rPr>
        <w:t>plan</w:t>
      </w:r>
      <w:r>
        <w:rPr>
          <w:spacing w:val="-2"/>
          <w:sz w:val="24"/>
        </w:rPr>
        <w:t> </w:t>
      </w:r>
      <w:r>
        <w:rPr>
          <w:sz w:val="24"/>
        </w:rPr>
        <w:t>for treating</w:t>
      </w:r>
      <w:r>
        <w:rPr>
          <w:spacing w:val="-1"/>
          <w:sz w:val="24"/>
        </w:rPr>
        <w:t> </w:t>
      </w:r>
      <w:r>
        <w:rPr>
          <w:sz w:val="24"/>
        </w:rPr>
        <w:t>and</w:t>
      </w:r>
      <w:r>
        <w:rPr>
          <w:spacing w:val="-2"/>
          <w:sz w:val="24"/>
        </w:rPr>
        <w:t> </w:t>
      </w:r>
      <w:r>
        <w:rPr>
          <w:sz w:val="24"/>
        </w:rPr>
        <w:t>monitoring</w:t>
      </w:r>
      <w:r>
        <w:rPr>
          <w:spacing w:val="-1"/>
          <w:sz w:val="24"/>
        </w:rPr>
        <w:t> </w:t>
      </w:r>
      <w:r>
        <w:rPr>
          <w:sz w:val="24"/>
        </w:rPr>
        <w:t>the</w:t>
      </w:r>
      <w:r>
        <w:rPr>
          <w:spacing w:val="-1"/>
          <w:sz w:val="24"/>
        </w:rPr>
        <w:t> </w:t>
      </w:r>
      <w:r>
        <w:rPr>
          <w:sz w:val="24"/>
        </w:rPr>
        <w:t>patient;</w:t>
      </w:r>
      <w:r>
        <w:rPr>
          <w:spacing w:val="-1"/>
          <w:sz w:val="24"/>
        </w:rPr>
        <w:t> </w:t>
      </w:r>
      <w:r>
        <w:rPr>
          <w:spacing w:val="-5"/>
          <w:sz w:val="24"/>
        </w:rPr>
        <w:t>and</w:t>
      </w:r>
    </w:p>
    <w:p>
      <w:pPr>
        <w:pStyle w:val="ListParagraph"/>
        <w:numPr>
          <w:ilvl w:val="0"/>
          <w:numId w:val="123"/>
        </w:numPr>
        <w:tabs>
          <w:tab w:pos="578" w:val="left" w:leader="none"/>
        </w:tabs>
        <w:spacing w:line="240" w:lineRule="auto" w:before="120" w:after="0"/>
        <w:ind w:left="578" w:right="0" w:hanging="359"/>
        <w:jc w:val="left"/>
        <w:rPr>
          <w:sz w:val="24"/>
        </w:rPr>
      </w:pPr>
      <w:r>
        <w:rPr>
          <w:sz w:val="24"/>
        </w:rPr>
        <w:t>A</w:t>
      </w:r>
      <w:r>
        <w:rPr>
          <w:spacing w:val="-3"/>
          <w:sz w:val="24"/>
        </w:rPr>
        <w:t> </w:t>
      </w:r>
      <w:r>
        <w:rPr>
          <w:sz w:val="24"/>
        </w:rPr>
        <w:t>copy</w:t>
      </w:r>
      <w:r>
        <w:rPr>
          <w:spacing w:val="-2"/>
          <w:sz w:val="24"/>
        </w:rPr>
        <w:t> </w:t>
      </w:r>
      <w:r>
        <w:rPr>
          <w:sz w:val="24"/>
        </w:rPr>
        <w:t>of</w:t>
      </w:r>
      <w:r>
        <w:rPr>
          <w:spacing w:val="-3"/>
          <w:sz w:val="24"/>
        </w:rPr>
        <w:t> </w:t>
      </w:r>
      <w:r>
        <w:rPr>
          <w:sz w:val="24"/>
        </w:rPr>
        <w:t>the</w:t>
      </w:r>
      <w:r>
        <w:rPr>
          <w:spacing w:val="-2"/>
          <w:sz w:val="24"/>
        </w:rPr>
        <w:t> </w:t>
      </w:r>
      <w:r>
        <w:rPr>
          <w:sz w:val="24"/>
        </w:rPr>
        <w:t>draft</w:t>
      </w:r>
      <w:r>
        <w:rPr>
          <w:spacing w:val="-2"/>
          <w:sz w:val="24"/>
        </w:rPr>
        <w:t> </w:t>
      </w:r>
      <w:r>
        <w:rPr>
          <w:sz w:val="24"/>
        </w:rPr>
        <w:t>informed</w:t>
      </w:r>
      <w:r>
        <w:rPr>
          <w:spacing w:val="-3"/>
          <w:sz w:val="24"/>
        </w:rPr>
        <w:t> </w:t>
      </w:r>
      <w:r>
        <w:rPr>
          <w:sz w:val="24"/>
        </w:rPr>
        <w:t>consent</w:t>
      </w:r>
      <w:r>
        <w:rPr>
          <w:spacing w:val="-2"/>
          <w:sz w:val="24"/>
        </w:rPr>
        <w:t> document.</w:t>
      </w:r>
    </w:p>
    <w:p>
      <w:pPr>
        <w:pStyle w:val="BodyText"/>
        <w:spacing w:line="259" w:lineRule="auto" w:before="119"/>
        <w:ind w:right="957"/>
      </w:pPr>
      <w:r>
        <w:rPr/>
        <w:t>The</w:t>
      </w:r>
      <w:r>
        <w:rPr>
          <w:spacing w:val="-2"/>
        </w:rPr>
        <w:t> </w:t>
      </w:r>
      <w:r>
        <w:rPr/>
        <w:t>IRB</w:t>
      </w:r>
      <w:r>
        <w:rPr>
          <w:spacing w:val="-2"/>
        </w:rPr>
        <w:t> </w:t>
      </w:r>
      <w:r>
        <w:rPr/>
        <w:t>may</w:t>
      </w:r>
      <w:r>
        <w:rPr>
          <w:spacing w:val="-4"/>
        </w:rPr>
        <w:t> </w:t>
      </w:r>
      <w:r>
        <w:rPr/>
        <w:t>review</w:t>
      </w:r>
      <w:r>
        <w:rPr>
          <w:spacing w:val="-2"/>
        </w:rPr>
        <w:t> </w:t>
      </w:r>
      <w:r>
        <w:rPr/>
        <w:t>the</w:t>
      </w:r>
      <w:r>
        <w:rPr>
          <w:spacing w:val="-3"/>
        </w:rPr>
        <w:t> </w:t>
      </w:r>
      <w:r>
        <w:rPr/>
        <w:t>expanded</w:t>
      </w:r>
      <w:r>
        <w:rPr>
          <w:spacing w:val="-3"/>
        </w:rPr>
        <w:t> </w:t>
      </w:r>
      <w:r>
        <w:rPr/>
        <w:t>access</w:t>
      </w:r>
      <w:r>
        <w:rPr>
          <w:spacing w:val="-3"/>
        </w:rPr>
        <w:t> </w:t>
      </w:r>
      <w:r>
        <w:rPr/>
        <w:t>application</w:t>
      </w:r>
      <w:r>
        <w:rPr>
          <w:spacing w:val="-3"/>
        </w:rPr>
        <w:t> </w:t>
      </w:r>
      <w:r>
        <w:rPr/>
        <w:t>prior</w:t>
      </w:r>
      <w:r>
        <w:rPr>
          <w:spacing w:val="-2"/>
        </w:rPr>
        <w:t> </w:t>
      </w:r>
      <w:r>
        <w:rPr/>
        <w:t>to</w:t>
      </w:r>
      <w:r>
        <w:rPr>
          <w:spacing w:val="-3"/>
        </w:rPr>
        <w:t> </w:t>
      </w:r>
      <w:r>
        <w:rPr/>
        <w:t>FDA</w:t>
      </w:r>
      <w:r>
        <w:rPr>
          <w:spacing w:val="-2"/>
        </w:rPr>
        <w:t> </w:t>
      </w:r>
      <w:r>
        <w:rPr/>
        <w:t>approval</w:t>
      </w:r>
      <w:r>
        <w:rPr>
          <w:spacing w:val="-2"/>
        </w:rPr>
        <w:t> </w:t>
      </w:r>
      <w:r>
        <w:rPr/>
        <w:t>being</w:t>
      </w:r>
      <w:r>
        <w:rPr>
          <w:spacing w:val="-2"/>
        </w:rPr>
        <w:t> </w:t>
      </w:r>
      <w:r>
        <w:rPr/>
        <w:t>received</w:t>
      </w:r>
      <w:r>
        <w:rPr>
          <w:spacing w:val="-3"/>
        </w:rPr>
        <w:t> </w:t>
      </w:r>
      <w:r>
        <w:rPr/>
        <w:t>but</w:t>
      </w:r>
      <w:r>
        <w:rPr>
          <w:spacing w:val="-4"/>
        </w:rPr>
        <w:t> </w:t>
      </w:r>
      <w:r>
        <w:rPr/>
        <w:t>may condition approval upon receipt of FDA approval.</w:t>
      </w:r>
      <w:r>
        <w:rPr>
          <w:spacing w:val="40"/>
        </w:rPr>
        <w:t> </w:t>
      </w:r>
      <w:r>
        <w:rPr/>
        <w:t>The IRB will provide the investigator with written documentation of its review.</w:t>
      </w:r>
    </w:p>
    <w:p>
      <w:pPr>
        <w:pStyle w:val="Heading2"/>
        <w:spacing w:before="160"/>
      </w:pPr>
      <w:r>
        <w:rPr/>
        <w:t>Post-Approval</w:t>
      </w:r>
      <w:r>
        <w:rPr>
          <w:spacing w:val="-2"/>
        </w:rPr>
        <w:t> Requirements</w:t>
      </w:r>
    </w:p>
    <w:p>
      <w:pPr>
        <w:pStyle w:val="BodyText"/>
        <w:spacing w:line="259" w:lineRule="auto" w:before="184"/>
        <w:ind w:right="994"/>
      </w:pPr>
      <w:r>
        <w:rPr/>
        <w:t>Investigators are responsible for complying with any sponsor or FDA reporting requirements.</w:t>
      </w:r>
      <w:r>
        <w:rPr>
          <w:spacing w:val="40"/>
        </w:rPr>
        <w:t> </w:t>
      </w:r>
      <w:r>
        <w:rPr/>
        <w:t>The post-approval requirements for research described throughout this manual apply, including, but not limited to, prospective IRB approval of any proposed modifications to the plan or materials approved by the IRB unless the change is necessary to eliminate apparent immediate hazard to the subject (in which case it must be promptly reported), reporting of unanticipated problems, noncompliance, complaints, and other reportable information, and for continuing review and study closure, as applicable.</w:t>
      </w:r>
      <w:r>
        <w:rPr>
          <w:spacing w:val="40"/>
        </w:rPr>
        <w:t> </w:t>
      </w:r>
      <w:r>
        <w:rPr>
          <w:b/>
        </w:rPr>
        <w:t>Additionally</w:t>
      </w:r>
      <w:r>
        <w:rPr/>
        <w:t>, a follow-up report to the FDA is required following a compassionate use by whomever submitted the original request to the FDA. The report should include summary information regarding patient outcome and any problems that occurred as a result of the device. A copy of the follow-up report to the FDA and any other post-approval submissions</w:t>
      </w:r>
      <w:r>
        <w:rPr>
          <w:spacing w:val="-3"/>
        </w:rPr>
        <w:t> </w:t>
      </w:r>
      <w:r>
        <w:rPr/>
        <w:t>or</w:t>
      </w:r>
      <w:r>
        <w:rPr>
          <w:spacing w:val="-2"/>
        </w:rPr>
        <w:t> </w:t>
      </w:r>
      <w:r>
        <w:rPr/>
        <w:t>reports</w:t>
      </w:r>
      <w:r>
        <w:rPr>
          <w:spacing w:val="-3"/>
        </w:rPr>
        <w:t> </w:t>
      </w:r>
      <w:r>
        <w:rPr/>
        <w:t>to</w:t>
      </w:r>
      <w:r>
        <w:rPr>
          <w:spacing w:val="-3"/>
        </w:rPr>
        <w:t> </w:t>
      </w:r>
      <w:r>
        <w:rPr/>
        <w:t>the</w:t>
      </w:r>
      <w:r>
        <w:rPr>
          <w:spacing w:val="-2"/>
        </w:rPr>
        <w:t> </w:t>
      </w:r>
      <w:r>
        <w:rPr/>
        <w:t>FDA</w:t>
      </w:r>
      <w:r>
        <w:rPr>
          <w:spacing w:val="-2"/>
        </w:rPr>
        <w:t> </w:t>
      </w:r>
      <w:r>
        <w:rPr/>
        <w:t>must</w:t>
      </w:r>
      <w:r>
        <w:rPr>
          <w:spacing w:val="-2"/>
        </w:rPr>
        <w:t> </w:t>
      </w:r>
      <w:r>
        <w:rPr/>
        <w:t>be</w:t>
      </w:r>
      <w:r>
        <w:rPr>
          <w:spacing w:val="-2"/>
        </w:rPr>
        <w:t> </w:t>
      </w:r>
      <w:r>
        <w:rPr/>
        <w:t>submitted</w:t>
      </w:r>
      <w:r>
        <w:rPr>
          <w:spacing w:val="-3"/>
        </w:rPr>
        <w:t> </w:t>
      </w:r>
      <w:r>
        <w:rPr/>
        <w:t>to</w:t>
      </w:r>
      <w:r>
        <w:rPr>
          <w:spacing w:val="-2"/>
        </w:rPr>
        <w:t> </w:t>
      </w:r>
      <w:r>
        <w:rPr/>
        <w:t>the</w:t>
      </w:r>
      <w:r>
        <w:rPr>
          <w:spacing w:val="-2"/>
        </w:rPr>
        <w:t> </w:t>
      </w:r>
      <w:r>
        <w:rPr/>
        <w:t>IRB</w:t>
      </w:r>
      <w:r>
        <w:rPr>
          <w:spacing w:val="-2"/>
        </w:rPr>
        <w:t> </w:t>
      </w:r>
      <w:r>
        <w:rPr/>
        <w:t>within</w:t>
      </w:r>
      <w:r>
        <w:rPr>
          <w:spacing w:val="-3"/>
        </w:rPr>
        <w:t> </w:t>
      </w:r>
      <w:r>
        <w:rPr/>
        <w:t>7</w:t>
      </w:r>
      <w:r>
        <w:rPr>
          <w:spacing w:val="-3"/>
        </w:rPr>
        <w:t> </w:t>
      </w:r>
      <w:r>
        <w:rPr/>
        <w:t>business</w:t>
      </w:r>
      <w:r>
        <w:rPr>
          <w:spacing w:val="-3"/>
        </w:rPr>
        <w:t> </w:t>
      </w:r>
      <w:r>
        <w:rPr/>
        <w:t>days of</w:t>
      </w:r>
      <w:r>
        <w:rPr>
          <w:spacing w:val="-3"/>
        </w:rPr>
        <w:t> </w:t>
      </w:r>
      <w:r>
        <w:rPr/>
        <w:t>the</w:t>
      </w:r>
      <w:r>
        <w:rPr>
          <w:spacing w:val="-2"/>
        </w:rPr>
        <w:t> </w:t>
      </w:r>
      <w:r>
        <w:rPr/>
        <w:t>date of submission to the FDA.</w:t>
      </w:r>
    </w:p>
    <w:p>
      <w:pPr>
        <w:pStyle w:val="Heading2"/>
        <w:spacing w:before="277"/>
      </w:pPr>
      <w:r>
        <w:rPr/>
        <w:t>Treatment</w:t>
      </w:r>
      <w:r>
        <w:rPr>
          <w:spacing w:val="-3"/>
        </w:rPr>
        <w:t> </w:t>
      </w:r>
      <w:r>
        <w:rPr/>
        <w:t>Use</w:t>
      </w:r>
      <w:r>
        <w:rPr>
          <w:spacing w:val="-2"/>
        </w:rPr>
        <w:t> </w:t>
      </w:r>
      <w:r>
        <w:rPr/>
        <w:t>of</w:t>
      </w:r>
      <w:r>
        <w:rPr>
          <w:spacing w:val="-3"/>
        </w:rPr>
        <w:t> </w:t>
      </w:r>
      <w:r>
        <w:rPr/>
        <w:t>Investigational/Unapproved</w:t>
      </w:r>
      <w:r>
        <w:rPr>
          <w:spacing w:val="-2"/>
        </w:rPr>
        <w:t> </w:t>
      </w:r>
      <w:r>
        <w:rPr/>
        <w:t>Medical</w:t>
      </w:r>
      <w:r>
        <w:rPr>
          <w:spacing w:val="-1"/>
        </w:rPr>
        <w:t> </w:t>
      </w:r>
      <w:r>
        <w:rPr>
          <w:spacing w:val="-2"/>
        </w:rPr>
        <w:t>Devices</w:t>
      </w:r>
    </w:p>
    <w:p>
      <w:pPr>
        <w:pStyle w:val="Heading2"/>
        <w:spacing w:after="0"/>
        <w:sectPr>
          <w:pgSz w:w="12240" w:h="15840"/>
          <w:pgMar w:header="0" w:footer="2536" w:top="1360" w:bottom="2720" w:left="1080" w:right="360"/>
        </w:sectPr>
      </w:pPr>
    </w:p>
    <w:p>
      <w:pPr>
        <w:pStyle w:val="BodyText"/>
        <w:spacing w:line="259" w:lineRule="auto" w:before="40"/>
        <w:ind w:right="943"/>
      </w:pPr>
      <w:r>
        <w:rPr/>
        <w:t>During the course of a clinical trial under an IDE, if the data suggest that the device under study is effective, the trial may be expanded to include additional patients with life-threatening or serious diseases</w:t>
      </w:r>
      <w:r>
        <w:rPr>
          <w:spacing w:val="-4"/>
        </w:rPr>
        <w:t> </w:t>
      </w:r>
      <w:r>
        <w:rPr/>
        <w:t>under</w:t>
      </w:r>
      <w:r>
        <w:rPr>
          <w:spacing w:val="-3"/>
        </w:rPr>
        <w:t> </w:t>
      </w:r>
      <w:r>
        <w:rPr/>
        <w:t>the</w:t>
      </w:r>
      <w:r>
        <w:rPr>
          <w:spacing w:val="-3"/>
        </w:rPr>
        <w:t> </w:t>
      </w:r>
      <w:r>
        <w:rPr/>
        <w:t>Treatment</w:t>
      </w:r>
      <w:r>
        <w:rPr>
          <w:spacing w:val="-3"/>
        </w:rPr>
        <w:t> </w:t>
      </w:r>
      <w:r>
        <w:rPr/>
        <w:t>Use</w:t>
      </w:r>
      <w:r>
        <w:rPr>
          <w:spacing w:val="-3"/>
        </w:rPr>
        <w:t> </w:t>
      </w:r>
      <w:r>
        <w:rPr/>
        <w:t>provision</w:t>
      </w:r>
      <w:r>
        <w:rPr>
          <w:spacing w:val="-4"/>
        </w:rPr>
        <w:t> </w:t>
      </w:r>
      <w:r>
        <w:rPr/>
        <w:t>for</w:t>
      </w:r>
      <w:r>
        <w:rPr>
          <w:spacing w:val="-5"/>
        </w:rPr>
        <w:t> </w:t>
      </w:r>
      <w:r>
        <w:rPr/>
        <w:t>expanded</w:t>
      </w:r>
      <w:r>
        <w:rPr>
          <w:spacing w:val="-4"/>
        </w:rPr>
        <w:t> </w:t>
      </w:r>
      <w:r>
        <w:rPr/>
        <w:t>access.</w:t>
      </w:r>
      <w:r>
        <w:rPr>
          <w:spacing w:val="40"/>
        </w:rPr>
        <w:t> </w:t>
      </w:r>
      <w:r>
        <w:rPr/>
        <w:t>“Treatment</w:t>
      </w:r>
      <w:r>
        <w:rPr>
          <w:spacing w:val="-3"/>
        </w:rPr>
        <w:t> </w:t>
      </w:r>
      <w:r>
        <w:rPr/>
        <w:t>Use”</w:t>
      </w:r>
      <w:r>
        <w:rPr>
          <w:spacing w:val="-4"/>
        </w:rPr>
        <w:t> </w:t>
      </w:r>
      <w:r>
        <w:rPr/>
        <w:t>also</w:t>
      </w:r>
      <w:r>
        <w:rPr>
          <w:spacing w:val="-4"/>
        </w:rPr>
        <w:t> </w:t>
      </w:r>
      <w:r>
        <w:rPr/>
        <w:t>applies</w:t>
      </w:r>
      <w:r>
        <w:rPr>
          <w:spacing w:val="-5"/>
        </w:rPr>
        <w:t> </w:t>
      </w:r>
      <w:r>
        <w:rPr/>
        <w:t>to the use of a device for diagnostic purposes under these same conditions. [</w:t>
      </w:r>
      <w:hyperlink r:id="rId102">
        <w:r>
          <w:rPr/>
          <w:t>21 CFR 812.36</w:t>
        </w:r>
      </w:hyperlink>
      <w:r>
        <w:rPr/>
        <w:t>]</w:t>
      </w:r>
    </w:p>
    <w:p>
      <w:pPr>
        <w:pStyle w:val="BodyText"/>
        <w:spacing w:before="159"/>
      </w:pPr>
      <w:r>
        <w:rPr/>
        <w:t>The</w:t>
      </w:r>
      <w:r>
        <w:rPr>
          <w:spacing w:val="-2"/>
        </w:rPr>
        <w:t> </w:t>
      </w:r>
      <w:r>
        <w:rPr/>
        <w:t>following</w:t>
      </w:r>
      <w:r>
        <w:rPr>
          <w:spacing w:val="-3"/>
        </w:rPr>
        <w:t> </w:t>
      </w:r>
      <w:r>
        <w:rPr/>
        <w:t>criteria</w:t>
      </w:r>
      <w:r>
        <w:rPr>
          <w:spacing w:val="-3"/>
        </w:rPr>
        <w:t> </w:t>
      </w:r>
      <w:r>
        <w:rPr/>
        <w:t>must</w:t>
      </w:r>
      <w:r>
        <w:rPr>
          <w:spacing w:val="-1"/>
        </w:rPr>
        <w:t> </w:t>
      </w:r>
      <w:r>
        <w:rPr/>
        <w:t>be</w:t>
      </w:r>
      <w:r>
        <w:rPr>
          <w:spacing w:val="-2"/>
        </w:rPr>
        <w:t> </w:t>
      </w:r>
      <w:r>
        <w:rPr/>
        <w:t>satisfied</w:t>
      </w:r>
      <w:r>
        <w:rPr>
          <w:spacing w:val="-3"/>
        </w:rPr>
        <w:t> </w:t>
      </w:r>
      <w:r>
        <w:rPr/>
        <w:t>for</w:t>
      </w:r>
      <w:r>
        <w:rPr>
          <w:spacing w:val="-1"/>
        </w:rPr>
        <w:t> </w:t>
      </w:r>
      <w:r>
        <w:rPr/>
        <w:t>Treatment</w:t>
      </w:r>
      <w:r>
        <w:rPr>
          <w:spacing w:val="-2"/>
        </w:rPr>
        <w:t> </w:t>
      </w:r>
      <w:r>
        <w:rPr/>
        <w:t>Use</w:t>
      </w:r>
      <w:r>
        <w:rPr>
          <w:spacing w:val="-2"/>
        </w:rPr>
        <w:t> </w:t>
      </w:r>
      <w:r>
        <w:rPr/>
        <w:t>to</w:t>
      </w:r>
      <w:r>
        <w:rPr>
          <w:spacing w:val="-2"/>
        </w:rPr>
        <w:t> apply:</w:t>
      </w:r>
    </w:p>
    <w:p>
      <w:pPr>
        <w:pStyle w:val="ListParagraph"/>
        <w:numPr>
          <w:ilvl w:val="0"/>
          <w:numId w:val="124"/>
        </w:numPr>
        <w:tabs>
          <w:tab w:pos="579" w:val="left" w:leader="none"/>
        </w:tabs>
        <w:spacing w:line="240" w:lineRule="auto" w:before="183" w:after="0"/>
        <w:ind w:left="579" w:right="970" w:hanging="360"/>
        <w:jc w:val="left"/>
        <w:rPr>
          <w:sz w:val="24"/>
        </w:rPr>
      </w:pPr>
      <w:r>
        <w:rPr>
          <w:sz w:val="24"/>
        </w:rPr>
        <w:t>The</w:t>
      </w:r>
      <w:r>
        <w:rPr>
          <w:spacing w:val="-2"/>
          <w:sz w:val="24"/>
        </w:rPr>
        <w:t> </w:t>
      </w:r>
      <w:r>
        <w:rPr>
          <w:sz w:val="24"/>
        </w:rPr>
        <w:t>device</w:t>
      </w:r>
      <w:r>
        <w:rPr>
          <w:spacing w:val="-2"/>
          <w:sz w:val="24"/>
        </w:rPr>
        <w:t> </w:t>
      </w:r>
      <w:r>
        <w:rPr>
          <w:sz w:val="24"/>
        </w:rPr>
        <w:t>is</w:t>
      </w:r>
      <w:r>
        <w:rPr>
          <w:spacing w:val="-3"/>
          <w:sz w:val="24"/>
        </w:rPr>
        <w:t> </w:t>
      </w:r>
      <w:r>
        <w:rPr>
          <w:sz w:val="24"/>
        </w:rPr>
        <w:t>intended</w:t>
      </w:r>
      <w:r>
        <w:rPr>
          <w:spacing w:val="-3"/>
          <w:sz w:val="24"/>
        </w:rPr>
        <w:t> </w:t>
      </w:r>
      <w:r>
        <w:rPr>
          <w:sz w:val="24"/>
        </w:rPr>
        <w:t>to</w:t>
      </w:r>
      <w:r>
        <w:rPr>
          <w:spacing w:val="-2"/>
          <w:sz w:val="24"/>
        </w:rPr>
        <w:t> </w:t>
      </w:r>
      <w:r>
        <w:rPr>
          <w:sz w:val="24"/>
        </w:rPr>
        <w:t>treat</w:t>
      </w:r>
      <w:r>
        <w:rPr>
          <w:spacing w:val="-4"/>
          <w:sz w:val="24"/>
        </w:rPr>
        <w:t> </w:t>
      </w:r>
      <w:r>
        <w:rPr>
          <w:sz w:val="24"/>
        </w:rPr>
        <w:t>or</w:t>
      </w:r>
      <w:r>
        <w:rPr>
          <w:spacing w:val="-2"/>
          <w:sz w:val="24"/>
        </w:rPr>
        <w:t> </w:t>
      </w:r>
      <w:r>
        <w:rPr>
          <w:sz w:val="24"/>
        </w:rPr>
        <w:t>diagnose</w:t>
      </w:r>
      <w:r>
        <w:rPr>
          <w:spacing w:val="-2"/>
          <w:sz w:val="24"/>
        </w:rPr>
        <w:t> </w:t>
      </w:r>
      <w:r>
        <w:rPr>
          <w:sz w:val="24"/>
        </w:rPr>
        <w:t>a</w:t>
      </w:r>
      <w:r>
        <w:rPr>
          <w:spacing w:val="-3"/>
          <w:sz w:val="24"/>
        </w:rPr>
        <w:t> </w:t>
      </w:r>
      <w:r>
        <w:rPr>
          <w:sz w:val="24"/>
        </w:rPr>
        <w:t>serious</w:t>
      </w:r>
      <w:r>
        <w:rPr>
          <w:spacing w:val="-3"/>
          <w:sz w:val="24"/>
        </w:rPr>
        <w:t> </w:t>
      </w:r>
      <w:r>
        <w:rPr>
          <w:sz w:val="24"/>
        </w:rPr>
        <w:t>or</w:t>
      </w:r>
      <w:r>
        <w:rPr>
          <w:spacing w:val="-2"/>
          <w:sz w:val="24"/>
        </w:rPr>
        <w:t> </w:t>
      </w:r>
      <w:r>
        <w:rPr>
          <w:sz w:val="24"/>
        </w:rPr>
        <w:t>immediately</w:t>
      </w:r>
      <w:r>
        <w:rPr>
          <w:spacing w:val="-2"/>
          <w:sz w:val="24"/>
        </w:rPr>
        <w:t> </w:t>
      </w:r>
      <w:r>
        <w:rPr>
          <w:sz w:val="24"/>
        </w:rPr>
        <w:t>life-threatening</w:t>
      </w:r>
      <w:r>
        <w:rPr>
          <w:spacing w:val="-4"/>
          <w:sz w:val="24"/>
        </w:rPr>
        <w:t> </w:t>
      </w:r>
      <w:r>
        <w:rPr>
          <w:sz w:val="24"/>
        </w:rPr>
        <w:t>disease</w:t>
      </w:r>
      <w:r>
        <w:rPr>
          <w:spacing w:val="-2"/>
          <w:sz w:val="24"/>
        </w:rPr>
        <w:t> </w:t>
      </w:r>
      <w:r>
        <w:rPr>
          <w:sz w:val="24"/>
        </w:rPr>
        <w:t>or </w:t>
      </w:r>
      <w:r>
        <w:rPr>
          <w:spacing w:val="-2"/>
          <w:sz w:val="24"/>
        </w:rPr>
        <w:t>condition;</w:t>
      </w:r>
    </w:p>
    <w:p>
      <w:pPr>
        <w:pStyle w:val="ListParagraph"/>
        <w:numPr>
          <w:ilvl w:val="0"/>
          <w:numId w:val="124"/>
        </w:numPr>
        <w:tabs>
          <w:tab w:pos="579" w:val="left" w:leader="none"/>
        </w:tabs>
        <w:spacing w:line="240" w:lineRule="auto" w:before="120" w:after="0"/>
        <w:ind w:left="579" w:right="1400" w:hanging="360"/>
        <w:jc w:val="left"/>
        <w:rPr>
          <w:sz w:val="24"/>
        </w:rPr>
      </w:pPr>
      <w:r>
        <w:rPr>
          <w:sz w:val="24"/>
        </w:rPr>
        <w:t>There</w:t>
      </w:r>
      <w:r>
        <w:rPr>
          <w:spacing w:val="-3"/>
          <w:sz w:val="24"/>
        </w:rPr>
        <w:t> </w:t>
      </w:r>
      <w:r>
        <w:rPr>
          <w:sz w:val="24"/>
        </w:rPr>
        <w:t>is</w:t>
      </w:r>
      <w:r>
        <w:rPr>
          <w:spacing w:val="-4"/>
          <w:sz w:val="24"/>
        </w:rPr>
        <w:t> </w:t>
      </w:r>
      <w:r>
        <w:rPr>
          <w:sz w:val="24"/>
        </w:rPr>
        <w:t>no</w:t>
      </w:r>
      <w:r>
        <w:rPr>
          <w:spacing w:val="-4"/>
          <w:sz w:val="24"/>
        </w:rPr>
        <w:t> </w:t>
      </w:r>
      <w:r>
        <w:rPr>
          <w:sz w:val="24"/>
        </w:rPr>
        <w:t>comparable</w:t>
      </w:r>
      <w:r>
        <w:rPr>
          <w:spacing w:val="-4"/>
          <w:sz w:val="24"/>
        </w:rPr>
        <w:t> </w:t>
      </w:r>
      <w:r>
        <w:rPr>
          <w:sz w:val="24"/>
        </w:rPr>
        <w:t>or</w:t>
      </w:r>
      <w:r>
        <w:rPr>
          <w:spacing w:val="-3"/>
          <w:sz w:val="24"/>
        </w:rPr>
        <w:t> </w:t>
      </w:r>
      <w:r>
        <w:rPr>
          <w:sz w:val="24"/>
        </w:rPr>
        <w:t>satisfactory</w:t>
      </w:r>
      <w:r>
        <w:rPr>
          <w:spacing w:val="-3"/>
          <w:sz w:val="24"/>
        </w:rPr>
        <w:t> </w:t>
      </w:r>
      <w:r>
        <w:rPr>
          <w:sz w:val="24"/>
        </w:rPr>
        <w:t>alternative</w:t>
      </w:r>
      <w:r>
        <w:rPr>
          <w:spacing w:val="-3"/>
          <w:sz w:val="24"/>
        </w:rPr>
        <w:t> </w:t>
      </w:r>
      <w:r>
        <w:rPr>
          <w:sz w:val="24"/>
        </w:rPr>
        <w:t>device</w:t>
      </w:r>
      <w:r>
        <w:rPr>
          <w:spacing w:val="-3"/>
          <w:sz w:val="24"/>
        </w:rPr>
        <w:t> </w:t>
      </w:r>
      <w:r>
        <w:rPr>
          <w:sz w:val="24"/>
        </w:rPr>
        <w:t>available</w:t>
      </w:r>
      <w:r>
        <w:rPr>
          <w:spacing w:val="-3"/>
          <w:sz w:val="24"/>
        </w:rPr>
        <w:t> </w:t>
      </w:r>
      <w:r>
        <w:rPr>
          <w:sz w:val="24"/>
        </w:rPr>
        <w:t>to</w:t>
      </w:r>
      <w:r>
        <w:rPr>
          <w:spacing w:val="-4"/>
          <w:sz w:val="24"/>
        </w:rPr>
        <w:t> </w:t>
      </w:r>
      <w:r>
        <w:rPr>
          <w:sz w:val="24"/>
        </w:rPr>
        <w:t>treat</w:t>
      </w:r>
      <w:r>
        <w:rPr>
          <w:spacing w:val="-3"/>
          <w:sz w:val="24"/>
        </w:rPr>
        <w:t> </w:t>
      </w:r>
      <w:r>
        <w:rPr>
          <w:sz w:val="24"/>
        </w:rPr>
        <w:t>or</w:t>
      </w:r>
      <w:r>
        <w:rPr>
          <w:spacing w:val="-3"/>
          <w:sz w:val="24"/>
        </w:rPr>
        <w:t> </w:t>
      </w:r>
      <w:r>
        <w:rPr>
          <w:sz w:val="24"/>
        </w:rPr>
        <w:t>diagnose</w:t>
      </w:r>
      <w:r>
        <w:rPr>
          <w:spacing w:val="-3"/>
          <w:sz w:val="24"/>
        </w:rPr>
        <w:t> </w:t>
      </w:r>
      <w:r>
        <w:rPr>
          <w:sz w:val="24"/>
        </w:rPr>
        <w:t>the disease or condition in the intended patient population;</w:t>
      </w:r>
    </w:p>
    <w:p>
      <w:pPr>
        <w:pStyle w:val="ListParagraph"/>
        <w:numPr>
          <w:ilvl w:val="0"/>
          <w:numId w:val="124"/>
        </w:numPr>
        <w:tabs>
          <w:tab w:pos="579" w:val="left" w:leader="none"/>
        </w:tabs>
        <w:spacing w:line="240" w:lineRule="auto" w:before="120" w:after="0"/>
        <w:ind w:left="579" w:right="1788" w:hanging="360"/>
        <w:jc w:val="left"/>
        <w:rPr>
          <w:sz w:val="24"/>
        </w:rPr>
      </w:pPr>
      <w:r>
        <w:rPr>
          <w:sz w:val="24"/>
        </w:rPr>
        <w:t>The</w:t>
      </w:r>
      <w:r>
        <w:rPr>
          <w:spacing w:val="-3"/>
          <w:sz w:val="24"/>
        </w:rPr>
        <w:t> </w:t>
      </w:r>
      <w:r>
        <w:rPr>
          <w:sz w:val="24"/>
        </w:rPr>
        <w:t>device</w:t>
      </w:r>
      <w:r>
        <w:rPr>
          <w:spacing w:val="-3"/>
          <w:sz w:val="24"/>
        </w:rPr>
        <w:t> </w:t>
      </w:r>
      <w:r>
        <w:rPr>
          <w:sz w:val="24"/>
        </w:rPr>
        <w:t>is</w:t>
      </w:r>
      <w:r>
        <w:rPr>
          <w:spacing w:val="-3"/>
          <w:sz w:val="24"/>
        </w:rPr>
        <w:t> </w:t>
      </w:r>
      <w:r>
        <w:rPr>
          <w:sz w:val="24"/>
        </w:rPr>
        <w:t>under</w:t>
      </w:r>
      <w:r>
        <w:rPr>
          <w:spacing w:val="-3"/>
          <w:sz w:val="24"/>
        </w:rPr>
        <w:t> </w:t>
      </w:r>
      <w:r>
        <w:rPr>
          <w:sz w:val="24"/>
        </w:rPr>
        <w:t>investigation</w:t>
      </w:r>
      <w:r>
        <w:rPr>
          <w:spacing w:val="-3"/>
          <w:sz w:val="24"/>
        </w:rPr>
        <w:t> </w:t>
      </w:r>
      <w:r>
        <w:rPr>
          <w:sz w:val="24"/>
        </w:rPr>
        <w:t>in</w:t>
      </w:r>
      <w:r>
        <w:rPr>
          <w:spacing w:val="-4"/>
          <w:sz w:val="24"/>
        </w:rPr>
        <w:t> </w:t>
      </w:r>
      <w:r>
        <w:rPr>
          <w:sz w:val="24"/>
        </w:rPr>
        <w:t>a</w:t>
      </w:r>
      <w:r>
        <w:rPr>
          <w:spacing w:val="-3"/>
          <w:sz w:val="24"/>
        </w:rPr>
        <w:t> </w:t>
      </w:r>
      <w:r>
        <w:rPr>
          <w:sz w:val="24"/>
        </w:rPr>
        <w:t>controlled</w:t>
      </w:r>
      <w:r>
        <w:rPr>
          <w:spacing w:val="-4"/>
          <w:sz w:val="24"/>
        </w:rPr>
        <w:t> </w:t>
      </w:r>
      <w:r>
        <w:rPr>
          <w:sz w:val="24"/>
        </w:rPr>
        <w:t>clinical</w:t>
      </w:r>
      <w:r>
        <w:rPr>
          <w:spacing w:val="-3"/>
          <w:sz w:val="24"/>
        </w:rPr>
        <w:t> </w:t>
      </w:r>
      <w:r>
        <w:rPr>
          <w:sz w:val="24"/>
        </w:rPr>
        <w:t>trial</w:t>
      </w:r>
      <w:r>
        <w:rPr>
          <w:spacing w:val="-4"/>
          <w:sz w:val="24"/>
        </w:rPr>
        <w:t> </w:t>
      </w:r>
      <w:r>
        <w:rPr>
          <w:sz w:val="24"/>
        </w:rPr>
        <w:t>for</w:t>
      </w:r>
      <w:r>
        <w:rPr>
          <w:spacing w:val="-3"/>
          <w:sz w:val="24"/>
        </w:rPr>
        <w:t> </w:t>
      </w:r>
      <w:r>
        <w:rPr>
          <w:sz w:val="24"/>
        </w:rPr>
        <w:t>the</w:t>
      </w:r>
      <w:r>
        <w:rPr>
          <w:spacing w:val="-3"/>
          <w:sz w:val="24"/>
        </w:rPr>
        <w:t> </w:t>
      </w:r>
      <w:r>
        <w:rPr>
          <w:sz w:val="24"/>
        </w:rPr>
        <w:t>same</w:t>
      </w:r>
      <w:r>
        <w:rPr>
          <w:spacing w:val="-3"/>
          <w:sz w:val="24"/>
        </w:rPr>
        <w:t> </w:t>
      </w:r>
      <w:r>
        <w:rPr>
          <w:sz w:val="24"/>
        </w:rPr>
        <w:t>use</w:t>
      </w:r>
      <w:r>
        <w:rPr>
          <w:spacing w:val="-3"/>
          <w:sz w:val="24"/>
        </w:rPr>
        <w:t> </w:t>
      </w:r>
      <w:r>
        <w:rPr>
          <w:sz w:val="24"/>
        </w:rPr>
        <w:t>under</w:t>
      </w:r>
      <w:r>
        <w:rPr>
          <w:spacing w:val="-3"/>
          <w:sz w:val="24"/>
        </w:rPr>
        <w:t> </w:t>
      </w:r>
      <w:r>
        <w:rPr>
          <w:sz w:val="24"/>
        </w:rPr>
        <w:t>an approved IDE, or all clinical trials have been completed; and</w:t>
      </w:r>
    </w:p>
    <w:p>
      <w:pPr>
        <w:pStyle w:val="ListParagraph"/>
        <w:numPr>
          <w:ilvl w:val="0"/>
          <w:numId w:val="124"/>
        </w:numPr>
        <w:tabs>
          <w:tab w:pos="579" w:val="left" w:leader="none"/>
        </w:tabs>
        <w:spacing w:line="240" w:lineRule="auto" w:before="120" w:after="0"/>
        <w:ind w:left="579" w:right="1447" w:hanging="360"/>
        <w:jc w:val="left"/>
        <w:rPr>
          <w:sz w:val="24"/>
        </w:rPr>
      </w:pPr>
      <w:r>
        <w:rPr>
          <w:sz w:val="24"/>
        </w:rPr>
        <w:t>The</w:t>
      </w:r>
      <w:r>
        <w:rPr>
          <w:spacing w:val="-3"/>
          <w:sz w:val="24"/>
        </w:rPr>
        <w:t> </w:t>
      </w:r>
      <w:r>
        <w:rPr>
          <w:sz w:val="24"/>
        </w:rPr>
        <w:t>sponsor</w:t>
      </w:r>
      <w:r>
        <w:rPr>
          <w:spacing w:val="-4"/>
          <w:sz w:val="24"/>
        </w:rPr>
        <w:t> </w:t>
      </w:r>
      <w:r>
        <w:rPr>
          <w:sz w:val="24"/>
        </w:rPr>
        <w:t>of</w:t>
      </w:r>
      <w:r>
        <w:rPr>
          <w:spacing w:val="-4"/>
          <w:sz w:val="24"/>
        </w:rPr>
        <w:t> </w:t>
      </w:r>
      <w:r>
        <w:rPr>
          <w:sz w:val="24"/>
        </w:rPr>
        <w:t>the</w:t>
      </w:r>
      <w:r>
        <w:rPr>
          <w:spacing w:val="-3"/>
          <w:sz w:val="24"/>
        </w:rPr>
        <w:t> </w:t>
      </w:r>
      <w:r>
        <w:rPr>
          <w:sz w:val="24"/>
        </w:rPr>
        <w:t>controlled</w:t>
      </w:r>
      <w:r>
        <w:rPr>
          <w:spacing w:val="-4"/>
          <w:sz w:val="24"/>
        </w:rPr>
        <w:t> </w:t>
      </w:r>
      <w:r>
        <w:rPr>
          <w:sz w:val="24"/>
        </w:rPr>
        <w:t>clinical</w:t>
      </w:r>
      <w:r>
        <w:rPr>
          <w:spacing w:val="-5"/>
          <w:sz w:val="24"/>
        </w:rPr>
        <w:t> </w:t>
      </w:r>
      <w:r>
        <w:rPr>
          <w:sz w:val="24"/>
        </w:rPr>
        <w:t>trial</w:t>
      </w:r>
      <w:r>
        <w:rPr>
          <w:spacing w:val="-3"/>
          <w:sz w:val="24"/>
        </w:rPr>
        <w:t> </w:t>
      </w:r>
      <w:r>
        <w:rPr>
          <w:sz w:val="24"/>
        </w:rPr>
        <w:t>is</w:t>
      </w:r>
      <w:r>
        <w:rPr>
          <w:spacing w:val="-4"/>
          <w:sz w:val="24"/>
        </w:rPr>
        <w:t> </w:t>
      </w:r>
      <w:r>
        <w:rPr>
          <w:sz w:val="24"/>
        </w:rPr>
        <w:t>pursuing</w:t>
      </w:r>
      <w:r>
        <w:rPr>
          <w:spacing w:val="-4"/>
          <w:sz w:val="24"/>
        </w:rPr>
        <w:t> </w:t>
      </w:r>
      <w:r>
        <w:rPr>
          <w:sz w:val="24"/>
        </w:rPr>
        <w:t>marketing</w:t>
      </w:r>
      <w:r>
        <w:rPr>
          <w:spacing w:val="-3"/>
          <w:sz w:val="24"/>
        </w:rPr>
        <w:t> </w:t>
      </w:r>
      <w:r>
        <w:rPr>
          <w:sz w:val="24"/>
        </w:rPr>
        <w:t>approval/clearance</w:t>
      </w:r>
      <w:r>
        <w:rPr>
          <w:spacing w:val="-4"/>
          <w:sz w:val="24"/>
        </w:rPr>
        <w:t> </w:t>
      </w:r>
      <w:r>
        <w:rPr>
          <w:sz w:val="24"/>
        </w:rPr>
        <w:t>of</w:t>
      </w:r>
      <w:r>
        <w:rPr>
          <w:spacing w:val="-4"/>
          <w:sz w:val="24"/>
        </w:rPr>
        <w:t> </w:t>
      </w:r>
      <w:r>
        <w:rPr>
          <w:sz w:val="24"/>
        </w:rPr>
        <w:t>the investigational device with due diligence.</w:t>
      </w:r>
    </w:p>
    <w:p>
      <w:pPr>
        <w:pStyle w:val="BodyText"/>
        <w:spacing w:before="120"/>
      </w:pPr>
      <w:r>
        <w:rPr/>
        <w:t>The</w:t>
      </w:r>
      <w:r>
        <w:rPr>
          <w:spacing w:val="-2"/>
        </w:rPr>
        <w:t> </w:t>
      </w:r>
      <w:r>
        <w:rPr/>
        <w:t>IDE</w:t>
      </w:r>
      <w:r>
        <w:rPr>
          <w:spacing w:val="-2"/>
        </w:rPr>
        <w:t> </w:t>
      </w:r>
      <w:r>
        <w:rPr/>
        <w:t>sponsor</w:t>
      </w:r>
      <w:r>
        <w:rPr>
          <w:spacing w:val="-2"/>
        </w:rPr>
        <w:t> </w:t>
      </w:r>
      <w:r>
        <w:rPr/>
        <w:t>is</w:t>
      </w:r>
      <w:r>
        <w:rPr>
          <w:spacing w:val="-2"/>
        </w:rPr>
        <w:t> </w:t>
      </w:r>
      <w:r>
        <w:rPr/>
        <w:t>responsible</w:t>
      </w:r>
      <w:r>
        <w:rPr>
          <w:spacing w:val="-1"/>
        </w:rPr>
        <w:t> </w:t>
      </w:r>
      <w:r>
        <w:rPr/>
        <w:t>for</w:t>
      </w:r>
      <w:r>
        <w:rPr>
          <w:spacing w:val="-2"/>
        </w:rPr>
        <w:t> </w:t>
      </w:r>
      <w:r>
        <w:rPr/>
        <w:t>applying</w:t>
      </w:r>
      <w:r>
        <w:rPr>
          <w:spacing w:val="-1"/>
        </w:rPr>
        <w:t> </w:t>
      </w:r>
      <w:r>
        <w:rPr/>
        <w:t>for</w:t>
      </w:r>
      <w:r>
        <w:rPr>
          <w:spacing w:val="-1"/>
        </w:rPr>
        <w:t> </w:t>
      </w:r>
      <w:r>
        <w:rPr/>
        <w:t>a</w:t>
      </w:r>
      <w:r>
        <w:rPr>
          <w:spacing w:val="-4"/>
        </w:rPr>
        <w:t> </w:t>
      </w:r>
      <w:r>
        <w:rPr/>
        <w:t>Treatment</w:t>
      </w:r>
      <w:r>
        <w:rPr>
          <w:spacing w:val="-2"/>
        </w:rPr>
        <w:t> </w:t>
      </w:r>
      <w:r>
        <w:rPr/>
        <w:t>Use</w:t>
      </w:r>
      <w:r>
        <w:rPr>
          <w:spacing w:val="-1"/>
        </w:rPr>
        <w:t> </w:t>
      </w:r>
      <w:r>
        <w:rPr>
          <w:spacing w:val="-4"/>
        </w:rPr>
        <w:t>IDE.</w:t>
      </w:r>
    </w:p>
    <w:p>
      <w:pPr>
        <w:pStyle w:val="BodyText"/>
        <w:spacing w:line="259" w:lineRule="auto" w:before="183"/>
        <w:ind w:right="996"/>
      </w:pPr>
      <w:r>
        <w:rPr/>
        <w:t>A</w:t>
      </w:r>
      <w:r>
        <w:rPr>
          <w:spacing w:val="-3"/>
        </w:rPr>
        <w:t> </w:t>
      </w:r>
      <w:r>
        <w:rPr/>
        <w:t>licensed</w:t>
      </w:r>
      <w:r>
        <w:rPr>
          <w:spacing w:val="-4"/>
        </w:rPr>
        <w:t> </w:t>
      </w:r>
      <w:r>
        <w:rPr/>
        <w:t>provider</w:t>
      </w:r>
      <w:r>
        <w:rPr>
          <w:spacing w:val="-3"/>
        </w:rPr>
        <w:t> </w:t>
      </w:r>
      <w:r>
        <w:rPr/>
        <w:t>who</w:t>
      </w:r>
      <w:r>
        <w:rPr>
          <w:spacing w:val="-4"/>
        </w:rPr>
        <w:t> </w:t>
      </w:r>
      <w:r>
        <w:rPr/>
        <w:t>receives</w:t>
      </w:r>
      <w:r>
        <w:rPr>
          <w:spacing w:val="-4"/>
        </w:rPr>
        <w:t> </w:t>
      </w:r>
      <w:r>
        <w:rPr/>
        <w:t>an</w:t>
      </w:r>
      <w:r>
        <w:rPr>
          <w:spacing w:val="-4"/>
        </w:rPr>
        <w:t> </w:t>
      </w:r>
      <w:r>
        <w:rPr/>
        <w:t>investigational</w:t>
      </w:r>
      <w:r>
        <w:rPr>
          <w:spacing w:val="-3"/>
        </w:rPr>
        <w:t> </w:t>
      </w:r>
      <w:r>
        <w:rPr/>
        <w:t>device</w:t>
      </w:r>
      <w:r>
        <w:rPr>
          <w:spacing w:val="-3"/>
        </w:rPr>
        <w:t> </w:t>
      </w:r>
      <w:r>
        <w:rPr/>
        <w:t>for</w:t>
      </w:r>
      <w:r>
        <w:rPr>
          <w:spacing w:val="-3"/>
        </w:rPr>
        <w:t> </w:t>
      </w:r>
      <w:r>
        <w:rPr/>
        <w:t>treatment</w:t>
      </w:r>
      <w:r>
        <w:rPr>
          <w:spacing w:val="-3"/>
        </w:rPr>
        <w:t> </w:t>
      </w:r>
      <w:r>
        <w:rPr/>
        <w:t>use</w:t>
      </w:r>
      <w:r>
        <w:rPr>
          <w:spacing w:val="-3"/>
        </w:rPr>
        <w:t> </w:t>
      </w:r>
      <w:r>
        <w:rPr/>
        <w:t>under</w:t>
      </w:r>
      <w:r>
        <w:rPr>
          <w:spacing w:val="-3"/>
        </w:rPr>
        <w:t> </w:t>
      </w:r>
      <w:r>
        <w:rPr/>
        <w:t>a</w:t>
      </w:r>
      <w:r>
        <w:rPr>
          <w:spacing w:val="-4"/>
        </w:rPr>
        <w:t> </w:t>
      </w:r>
      <w:r>
        <w:rPr/>
        <w:t>Treatment Use IDE is an “investigator” under FDA regulations and is responsible and accountable for all applicable investigator responsibilities under </w:t>
      </w:r>
      <w:hyperlink r:id="rId46">
        <w:r>
          <w:rPr/>
          <w:t>21 CFR 812</w:t>
        </w:r>
      </w:hyperlink>
      <w:r>
        <w:rPr/>
        <w:t> (IDE regulations), </w:t>
      </w:r>
      <w:hyperlink r:id="rId43">
        <w:r>
          <w:rPr/>
          <w:t>21 CFR 50</w:t>
        </w:r>
      </w:hyperlink>
      <w:r>
        <w:rPr/>
        <w:t> (Informed</w:t>
      </w:r>
    </w:p>
    <w:p>
      <w:pPr>
        <w:pStyle w:val="BodyText"/>
        <w:spacing w:line="292" w:lineRule="exact"/>
      </w:pPr>
      <w:r>
        <w:rPr/>
        <w:t>Consent),</w:t>
      </w:r>
      <w:r>
        <w:rPr>
          <w:spacing w:val="-2"/>
        </w:rPr>
        <w:t> </w:t>
      </w:r>
      <w:r>
        <w:rPr/>
        <w:t>and</w:t>
      </w:r>
      <w:r>
        <w:rPr>
          <w:spacing w:val="-2"/>
        </w:rPr>
        <w:t> </w:t>
      </w:r>
      <w:hyperlink r:id="rId44">
        <w:r>
          <w:rPr/>
          <w:t>21</w:t>
        </w:r>
        <w:r>
          <w:rPr>
            <w:spacing w:val="-3"/>
          </w:rPr>
          <w:t> </w:t>
        </w:r>
        <w:r>
          <w:rPr/>
          <w:t>CFR</w:t>
        </w:r>
        <w:r>
          <w:rPr>
            <w:spacing w:val="-2"/>
          </w:rPr>
          <w:t> </w:t>
        </w:r>
        <w:r>
          <w:rPr/>
          <w:t>56</w:t>
        </w:r>
      </w:hyperlink>
      <w:r>
        <w:rPr>
          <w:spacing w:val="-2"/>
        </w:rPr>
        <w:t> (IRB).</w:t>
      </w:r>
    </w:p>
    <w:p>
      <w:pPr>
        <w:pStyle w:val="Heading2"/>
        <w:spacing w:before="184"/>
      </w:pPr>
      <w:r>
        <w:rPr/>
        <w:t>IRB </w:t>
      </w:r>
      <w:r>
        <w:rPr>
          <w:spacing w:val="-2"/>
        </w:rPr>
        <w:t>Review</w:t>
      </w:r>
    </w:p>
    <w:p>
      <w:pPr>
        <w:pStyle w:val="BodyText"/>
        <w:spacing w:line="259" w:lineRule="auto" w:before="184"/>
      </w:pPr>
      <w:r>
        <w:rPr/>
        <w:t>IRB</w:t>
      </w:r>
      <w:r>
        <w:rPr>
          <w:spacing w:val="-3"/>
        </w:rPr>
        <w:t> </w:t>
      </w:r>
      <w:r>
        <w:rPr/>
        <w:t>approval</w:t>
      </w:r>
      <w:r>
        <w:rPr>
          <w:spacing w:val="-3"/>
        </w:rPr>
        <w:t> </w:t>
      </w:r>
      <w:r>
        <w:rPr/>
        <w:t>is</w:t>
      </w:r>
      <w:r>
        <w:rPr>
          <w:spacing w:val="-4"/>
        </w:rPr>
        <w:t> </w:t>
      </w:r>
      <w:r>
        <w:rPr/>
        <w:t>required</w:t>
      </w:r>
      <w:r>
        <w:rPr>
          <w:spacing w:val="-5"/>
        </w:rPr>
        <w:t> </w:t>
      </w:r>
      <w:r>
        <w:rPr/>
        <w:t>before</w:t>
      </w:r>
      <w:r>
        <w:rPr>
          <w:spacing w:val="-3"/>
        </w:rPr>
        <w:t> </w:t>
      </w:r>
      <w:r>
        <w:rPr/>
        <w:t>the</w:t>
      </w:r>
      <w:r>
        <w:rPr>
          <w:spacing w:val="-3"/>
        </w:rPr>
        <w:t> </w:t>
      </w:r>
      <w:r>
        <w:rPr/>
        <w:t>investigational</w:t>
      </w:r>
      <w:r>
        <w:rPr>
          <w:spacing w:val="-3"/>
        </w:rPr>
        <w:t> </w:t>
      </w:r>
      <w:r>
        <w:rPr/>
        <w:t>device/diagnostic</w:t>
      </w:r>
      <w:r>
        <w:rPr>
          <w:spacing w:val="-3"/>
        </w:rPr>
        <w:t> </w:t>
      </w:r>
      <w:r>
        <w:rPr/>
        <w:t>is</w:t>
      </w:r>
      <w:r>
        <w:rPr>
          <w:spacing w:val="-4"/>
        </w:rPr>
        <w:t> </w:t>
      </w:r>
      <w:r>
        <w:rPr/>
        <w:t>used.</w:t>
      </w:r>
      <w:r>
        <w:rPr>
          <w:spacing w:val="40"/>
        </w:rPr>
        <w:t> </w:t>
      </w:r>
      <w:r>
        <w:rPr/>
        <w:t>Standard</w:t>
      </w:r>
      <w:r>
        <w:rPr>
          <w:spacing w:val="-4"/>
        </w:rPr>
        <w:t> </w:t>
      </w:r>
      <w:r>
        <w:rPr/>
        <w:t>submission procedures for approval of initial research should be followed.</w:t>
      </w:r>
    </w:p>
    <w:p>
      <w:pPr>
        <w:pStyle w:val="Heading2"/>
        <w:spacing w:before="159"/>
      </w:pPr>
      <w:r>
        <w:rPr/>
        <w:t>Post-Approval</w:t>
      </w:r>
      <w:r>
        <w:rPr>
          <w:spacing w:val="-2"/>
        </w:rPr>
        <w:t> Requirements</w:t>
      </w:r>
    </w:p>
    <w:p>
      <w:pPr>
        <w:pStyle w:val="BodyText"/>
        <w:spacing w:line="259" w:lineRule="auto" w:before="183"/>
        <w:ind w:right="1020"/>
      </w:pPr>
      <w:r>
        <w:rPr/>
        <w:t>Investigators</w:t>
      </w:r>
      <w:r>
        <w:rPr>
          <w:spacing w:val="-1"/>
        </w:rPr>
        <w:t> </w:t>
      </w:r>
      <w:r>
        <w:rPr/>
        <w:t>are responsible for complying with</w:t>
      </w:r>
      <w:r>
        <w:rPr>
          <w:spacing w:val="-1"/>
        </w:rPr>
        <w:t> </w:t>
      </w:r>
      <w:r>
        <w:rPr/>
        <w:t>any sponsor or FDA reporting requirements.</w:t>
      </w:r>
      <w:r>
        <w:rPr>
          <w:spacing w:val="40"/>
        </w:rPr>
        <w:t> </w:t>
      </w:r>
      <w:r>
        <w:rPr/>
        <w:t>The post-approval requirements for research described throughout this manual apply, including, but not limited to, prospective IRB approval of any proposed modifications to the plan or materials approved by the IRB unless the change is necessary to eliminate apparent immediate hazard to the</w:t>
      </w:r>
      <w:r>
        <w:rPr>
          <w:spacing w:val="-2"/>
        </w:rPr>
        <w:t> </w:t>
      </w:r>
      <w:r>
        <w:rPr/>
        <w:t>subject</w:t>
      </w:r>
      <w:r>
        <w:rPr>
          <w:spacing w:val="-2"/>
        </w:rPr>
        <w:t> </w:t>
      </w:r>
      <w:r>
        <w:rPr/>
        <w:t>(in</w:t>
      </w:r>
      <w:r>
        <w:rPr>
          <w:spacing w:val="-3"/>
        </w:rPr>
        <w:t> </w:t>
      </w:r>
      <w:r>
        <w:rPr/>
        <w:t>which</w:t>
      </w:r>
      <w:r>
        <w:rPr>
          <w:spacing w:val="-3"/>
        </w:rPr>
        <w:t> </w:t>
      </w:r>
      <w:r>
        <w:rPr/>
        <w:t>case</w:t>
      </w:r>
      <w:r>
        <w:rPr>
          <w:spacing w:val="-2"/>
        </w:rPr>
        <w:t> </w:t>
      </w:r>
      <w:r>
        <w:rPr/>
        <w:t>it</w:t>
      </w:r>
      <w:r>
        <w:rPr>
          <w:spacing w:val="-2"/>
        </w:rPr>
        <w:t> </w:t>
      </w:r>
      <w:r>
        <w:rPr/>
        <w:t>must</w:t>
      </w:r>
      <w:r>
        <w:rPr>
          <w:spacing w:val="-2"/>
        </w:rPr>
        <w:t> </w:t>
      </w:r>
      <w:r>
        <w:rPr/>
        <w:t>be</w:t>
      </w:r>
      <w:r>
        <w:rPr>
          <w:spacing w:val="-2"/>
        </w:rPr>
        <w:t> </w:t>
      </w:r>
      <w:r>
        <w:rPr/>
        <w:t>promptly</w:t>
      </w:r>
      <w:r>
        <w:rPr>
          <w:spacing w:val="-3"/>
        </w:rPr>
        <w:t> </w:t>
      </w:r>
      <w:r>
        <w:rPr/>
        <w:t>reported),</w:t>
      </w:r>
      <w:r>
        <w:rPr>
          <w:spacing w:val="-2"/>
        </w:rPr>
        <w:t> </w:t>
      </w:r>
      <w:r>
        <w:rPr/>
        <w:t>for</w:t>
      </w:r>
      <w:r>
        <w:rPr>
          <w:spacing w:val="-4"/>
        </w:rPr>
        <w:t> </w:t>
      </w:r>
      <w:r>
        <w:rPr/>
        <w:t>reporting</w:t>
      </w:r>
      <w:r>
        <w:rPr>
          <w:spacing w:val="-3"/>
        </w:rPr>
        <w:t> </w:t>
      </w:r>
      <w:r>
        <w:rPr/>
        <w:t>of</w:t>
      </w:r>
      <w:r>
        <w:rPr>
          <w:spacing w:val="-3"/>
        </w:rPr>
        <w:t> </w:t>
      </w:r>
      <w:r>
        <w:rPr/>
        <w:t>unanticipated</w:t>
      </w:r>
      <w:r>
        <w:rPr>
          <w:spacing w:val="-3"/>
        </w:rPr>
        <w:t> </w:t>
      </w:r>
      <w:r>
        <w:rPr/>
        <w:t>problems, noncompliance, complaints, and other reportable information, and for continuing review and study closure, as applicable.</w:t>
      </w:r>
      <w:r>
        <w:rPr>
          <w:spacing w:val="40"/>
        </w:rPr>
        <w:t> </w:t>
      </w:r>
      <w:r>
        <w:rPr>
          <w:b/>
        </w:rPr>
        <w:t>Additionally</w:t>
      </w:r>
      <w:r>
        <w:rPr/>
        <w:t>, the semi-annual (applicable until the marketing application is filed) or annual (applicable after the marketing application is filed) progress report from the sponsor must be submitted to the IRB within 7 business days of receipt.</w:t>
      </w:r>
    </w:p>
    <w:p>
      <w:pPr>
        <w:pStyle w:val="BodyText"/>
        <w:spacing w:after="0" w:line="259" w:lineRule="auto"/>
        <w:sectPr>
          <w:pgSz w:w="12240" w:h="15840"/>
          <w:pgMar w:header="0" w:footer="2536" w:top="1360" w:bottom="2720" w:left="1080" w:right="360"/>
        </w:sectPr>
      </w:pPr>
    </w:p>
    <w:p>
      <w:pPr>
        <w:pStyle w:val="Heading2"/>
        <w:spacing w:before="40"/>
      </w:pPr>
      <w:r>
        <w:rPr/>
        <w:t>Emergency</w:t>
      </w:r>
      <w:r>
        <w:rPr>
          <w:spacing w:val="-4"/>
        </w:rPr>
        <w:t> </w:t>
      </w:r>
      <w:r>
        <w:rPr/>
        <w:t>Use</w:t>
      </w:r>
      <w:r>
        <w:rPr>
          <w:spacing w:val="-3"/>
        </w:rPr>
        <w:t> </w:t>
      </w:r>
      <w:r>
        <w:rPr/>
        <w:t>of</w:t>
      </w:r>
      <w:r>
        <w:rPr>
          <w:spacing w:val="-3"/>
        </w:rPr>
        <w:t> </w:t>
      </w:r>
      <w:r>
        <w:rPr/>
        <w:t>Investigational</w:t>
      </w:r>
      <w:r>
        <w:rPr>
          <w:spacing w:val="-3"/>
        </w:rPr>
        <w:t> </w:t>
      </w:r>
      <w:r>
        <w:rPr>
          <w:spacing w:val="-2"/>
        </w:rPr>
        <w:t>Devices</w:t>
      </w:r>
    </w:p>
    <w:p>
      <w:pPr>
        <w:pStyle w:val="BodyText"/>
        <w:spacing w:line="259" w:lineRule="auto" w:before="279"/>
        <w:ind w:right="996"/>
      </w:pPr>
      <w:r>
        <w:rPr/>
        <w:t>FDA regulations permit the </w:t>
      </w:r>
      <w:hyperlink r:id="rId103">
        <w:r>
          <w:rPr/>
          <w:t>emergency use of an investigational or unapproved device</w:t>
        </w:r>
      </w:hyperlink>
      <w:r>
        <w:rPr/>
        <w:t> without prior</w:t>
      </w:r>
      <w:r>
        <w:rPr>
          <w:spacing w:val="-3"/>
        </w:rPr>
        <w:t> </w:t>
      </w:r>
      <w:r>
        <w:rPr/>
        <w:t>approval</w:t>
      </w:r>
      <w:r>
        <w:rPr>
          <w:spacing w:val="-3"/>
        </w:rPr>
        <w:t> </w:t>
      </w:r>
      <w:r>
        <w:rPr/>
        <w:t>by</w:t>
      </w:r>
      <w:r>
        <w:rPr>
          <w:spacing w:val="-3"/>
        </w:rPr>
        <w:t> </w:t>
      </w:r>
      <w:r>
        <w:rPr/>
        <w:t>the</w:t>
      </w:r>
      <w:r>
        <w:rPr>
          <w:spacing w:val="-3"/>
        </w:rPr>
        <w:t> </w:t>
      </w:r>
      <w:r>
        <w:rPr/>
        <w:t>FDA</w:t>
      </w:r>
      <w:r>
        <w:rPr>
          <w:spacing w:val="-3"/>
        </w:rPr>
        <w:t> </w:t>
      </w:r>
      <w:r>
        <w:rPr/>
        <w:t>or</w:t>
      </w:r>
      <w:r>
        <w:rPr>
          <w:spacing w:val="-3"/>
        </w:rPr>
        <w:t> </w:t>
      </w:r>
      <w:r>
        <w:rPr/>
        <w:t>IRB</w:t>
      </w:r>
      <w:r>
        <w:rPr>
          <w:spacing w:val="-3"/>
        </w:rPr>
        <w:t> </w:t>
      </w:r>
      <w:r>
        <w:rPr/>
        <w:t>when</w:t>
      </w:r>
      <w:r>
        <w:rPr>
          <w:spacing w:val="-4"/>
        </w:rPr>
        <w:t> </w:t>
      </w:r>
      <w:r>
        <w:rPr/>
        <w:t>an</w:t>
      </w:r>
      <w:r>
        <w:rPr>
          <w:spacing w:val="-4"/>
        </w:rPr>
        <w:t> </w:t>
      </w:r>
      <w:r>
        <w:rPr/>
        <w:t>appropriately</w:t>
      </w:r>
      <w:r>
        <w:rPr>
          <w:spacing w:val="-3"/>
        </w:rPr>
        <w:t> </w:t>
      </w:r>
      <w:r>
        <w:rPr/>
        <w:t>trained</w:t>
      </w:r>
      <w:r>
        <w:rPr>
          <w:spacing w:val="-4"/>
        </w:rPr>
        <w:t> </w:t>
      </w:r>
      <w:r>
        <w:rPr/>
        <w:t>and</w:t>
      </w:r>
      <w:r>
        <w:rPr>
          <w:spacing w:val="-4"/>
        </w:rPr>
        <w:t> </w:t>
      </w:r>
      <w:r>
        <w:rPr/>
        <w:t>licensed</w:t>
      </w:r>
      <w:r>
        <w:rPr>
          <w:spacing w:val="-4"/>
        </w:rPr>
        <w:t> </w:t>
      </w:r>
      <w:r>
        <w:rPr/>
        <w:t>health</w:t>
      </w:r>
      <w:r>
        <w:rPr>
          <w:spacing w:val="-4"/>
        </w:rPr>
        <w:t> </w:t>
      </w:r>
      <w:r>
        <w:rPr/>
        <w:t>care</w:t>
      </w:r>
      <w:r>
        <w:rPr>
          <w:spacing w:val="-3"/>
        </w:rPr>
        <w:t> </w:t>
      </w:r>
      <w:r>
        <w:rPr/>
        <w:t>provider determines that:</w:t>
      </w:r>
    </w:p>
    <w:p>
      <w:pPr>
        <w:pStyle w:val="ListParagraph"/>
        <w:numPr>
          <w:ilvl w:val="0"/>
          <w:numId w:val="125"/>
        </w:numPr>
        <w:tabs>
          <w:tab w:pos="579" w:val="left" w:leader="none"/>
        </w:tabs>
        <w:spacing w:line="240" w:lineRule="auto" w:before="160" w:after="0"/>
        <w:ind w:left="579" w:right="1726" w:hanging="360"/>
        <w:jc w:val="left"/>
        <w:rPr>
          <w:sz w:val="24"/>
        </w:rPr>
      </w:pPr>
      <w:r>
        <w:rPr>
          <w:sz w:val="24"/>
        </w:rPr>
        <w:t>The</w:t>
      </w:r>
      <w:r>
        <w:rPr>
          <w:spacing w:val="-3"/>
          <w:sz w:val="24"/>
        </w:rPr>
        <w:t> </w:t>
      </w:r>
      <w:r>
        <w:rPr>
          <w:sz w:val="24"/>
        </w:rPr>
        <w:t>patient</w:t>
      </w:r>
      <w:r>
        <w:rPr>
          <w:spacing w:val="-5"/>
          <w:sz w:val="24"/>
        </w:rPr>
        <w:t> </w:t>
      </w:r>
      <w:r>
        <w:rPr>
          <w:sz w:val="24"/>
        </w:rPr>
        <w:t>has</w:t>
      </w:r>
      <w:r>
        <w:rPr>
          <w:spacing w:val="-4"/>
          <w:sz w:val="24"/>
        </w:rPr>
        <w:t> </w:t>
      </w:r>
      <w:r>
        <w:rPr>
          <w:sz w:val="24"/>
        </w:rPr>
        <w:t>a</w:t>
      </w:r>
      <w:r>
        <w:rPr>
          <w:spacing w:val="-4"/>
          <w:sz w:val="24"/>
        </w:rPr>
        <w:t> </w:t>
      </w:r>
      <w:r>
        <w:rPr>
          <w:sz w:val="24"/>
        </w:rPr>
        <w:t>life-threatening</w:t>
      </w:r>
      <w:r>
        <w:rPr>
          <w:spacing w:val="-3"/>
          <w:sz w:val="24"/>
        </w:rPr>
        <w:t> </w:t>
      </w:r>
      <w:r>
        <w:rPr>
          <w:sz w:val="24"/>
        </w:rPr>
        <w:t>or</w:t>
      </w:r>
      <w:r>
        <w:rPr>
          <w:spacing w:val="-3"/>
          <w:sz w:val="24"/>
        </w:rPr>
        <w:t> </w:t>
      </w:r>
      <w:r>
        <w:rPr>
          <w:sz w:val="24"/>
        </w:rPr>
        <w:t>serious</w:t>
      </w:r>
      <w:r>
        <w:rPr>
          <w:spacing w:val="-4"/>
          <w:sz w:val="24"/>
        </w:rPr>
        <w:t> </w:t>
      </w:r>
      <w:r>
        <w:rPr>
          <w:sz w:val="24"/>
        </w:rPr>
        <w:t>disease</w:t>
      </w:r>
      <w:r>
        <w:rPr>
          <w:spacing w:val="-3"/>
          <w:sz w:val="24"/>
        </w:rPr>
        <w:t> </w:t>
      </w:r>
      <w:r>
        <w:rPr>
          <w:sz w:val="24"/>
        </w:rPr>
        <w:t>or</w:t>
      </w:r>
      <w:r>
        <w:rPr>
          <w:spacing w:val="-3"/>
          <w:sz w:val="24"/>
        </w:rPr>
        <w:t> </w:t>
      </w:r>
      <w:r>
        <w:rPr>
          <w:sz w:val="24"/>
        </w:rPr>
        <w:t>condition</w:t>
      </w:r>
      <w:r>
        <w:rPr>
          <w:spacing w:val="-4"/>
          <w:sz w:val="24"/>
        </w:rPr>
        <w:t> </w:t>
      </w:r>
      <w:r>
        <w:rPr>
          <w:sz w:val="24"/>
        </w:rPr>
        <w:t>that</w:t>
      </w:r>
      <w:r>
        <w:rPr>
          <w:spacing w:val="-3"/>
          <w:sz w:val="24"/>
        </w:rPr>
        <w:t> </w:t>
      </w:r>
      <w:r>
        <w:rPr>
          <w:sz w:val="24"/>
        </w:rPr>
        <w:t>needs</w:t>
      </w:r>
      <w:r>
        <w:rPr>
          <w:spacing w:val="-4"/>
          <w:sz w:val="24"/>
        </w:rPr>
        <w:t> </w:t>
      </w:r>
      <w:r>
        <w:rPr>
          <w:sz w:val="24"/>
        </w:rPr>
        <w:t>immediate </w:t>
      </w:r>
      <w:r>
        <w:rPr>
          <w:spacing w:val="-2"/>
          <w:sz w:val="24"/>
        </w:rPr>
        <w:t>treatment;</w:t>
      </w:r>
    </w:p>
    <w:p>
      <w:pPr>
        <w:pStyle w:val="ListParagraph"/>
        <w:numPr>
          <w:ilvl w:val="0"/>
          <w:numId w:val="125"/>
        </w:numPr>
        <w:tabs>
          <w:tab w:pos="579" w:val="left" w:leader="none"/>
        </w:tabs>
        <w:spacing w:line="240" w:lineRule="auto" w:before="121" w:after="0"/>
        <w:ind w:left="579" w:right="0" w:hanging="360"/>
        <w:jc w:val="left"/>
        <w:rPr>
          <w:sz w:val="24"/>
        </w:rPr>
      </w:pPr>
      <w:r>
        <w:rPr>
          <w:sz w:val="24"/>
        </w:rPr>
        <w:t>No</w:t>
      </w:r>
      <w:r>
        <w:rPr>
          <w:spacing w:val="-3"/>
          <w:sz w:val="24"/>
        </w:rPr>
        <w:t> </w:t>
      </w:r>
      <w:r>
        <w:rPr>
          <w:sz w:val="24"/>
        </w:rPr>
        <w:t>generally</w:t>
      </w:r>
      <w:r>
        <w:rPr>
          <w:spacing w:val="-1"/>
          <w:sz w:val="24"/>
        </w:rPr>
        <w:t> </w:t>
      </w:r>
      <w:r>
        <w:rPr>
          <w:sz w:val="24"/>
        </w:rPr>
        <w:t>acceptable</w:t>
      </w:r>
      <w:r>
        <w:rPr>
          <w:spacing w:val="-2"/>
          <w:sz w:val="24"/>
        </w:rPr>
        <w:t> </w:t>
      </w:r>
      <w:r>
        <w:rPr>
          <w:sz w:val="24"/>
        </w:rPr>
        <w:t>alternative</w:t>
      </w:r>
      <w:r>
        <w:rPr>
          <w:spacing w:val="-3"/>
          <w:sz w:val="24"/>
        </w:rPr>
        <w:t> </w:t>
      </w:r>
      <w:r>
        <w:rPr>
          <w:sz w:val="24"/>
        </w:rPr>
        <w:t>treatment</w:t>
      </w:r>
      <w:r>
        <w:rPr>
          <w:spacing w:val="-2"/>
          <w:sz w:val="24"/>
        </w:rPr>
        <w:t> </w:t>
      </w:r>
      <w:r>
        <w:rPr>
          <w:sz w:val="24"/>
        </w:rPr>
        <w:t>for</w:t>
      </w:r>
      <w:r>
        <w:rPr>
          <w:spacing w:val="-1"/>
          <w:sz w:val="24"/>
        </w:rPr>
        <w:t> </w:t>
      </w:r>
      <w:r>
        <w:rPr>
          <w:sz w:val="24"/>
        </w:rPr>
        <w:t>the</w:t>
      </w:r>
      <w:r>
        <w:rPr>
          <w:spacing w:val="-1"/>
          <w:sz w:val="24"/>
        </w:rPr>
        <w:t> </w:t>
      </w:r>
      <w:r>
        <w:rPr>
          <w:sz w:val="24"/>
        </w:rPr>
        <w:t>condition</w:t>
      </w:r>
      <w:r>
        <w:rPr>
          <w:spacing w:val="-2"/>
          <w:sz w:val="24"/>
        </w:rPr>
        <w:t> </w:t>
      </w:r>
      <w:r>
        <w:rPr>
          <w:sz w:val="24"/>
        </w:rPr>
        <w:t>exists;</w:t>
      </w:r>
      <w:r>
        <w:rPr>
          <w:spacing w:val="-1"/>
          <w:sz w:val="24"/>
        </w:rPr>
        <w:t> </w:t>
      </w:r>
      <w:r>
        <w:rPr>
          <w:spacing w:val="-5"/>
          <w:sz w:val="24"/>
        </w:rPr>
        <w:t>and</w:t>
      </w:r>
    </w:p>
    <w:p>
      <w:pPr>
        <w:pStyle w:val="ListParagraph"/>
        <w:numPr>
          <w:ilvl w:val="0"/>
          <w:numId w:val="125"/>
        </w:numPr>
        <w:tabs>
          <w:tab w:pos="579" w:val="left" w:leader="none"/>
        </w:tabs>
        <w:spacing w:line="240" w:lineRule="auto" w:before="119" w:after="0"/>
        <w:ind w:left="579" w:right="1135" w:hanging="360"/>
        <w:jc w:val="left"/>
        <w:rPr>
          <w:sz w:val="24"/>
        </w:rPr>
      </w:pPr>
      <w:r>
        <w:rPr>
          <w:sz w:val="24"/>
        </w:rPr>
        <w:t>Because</w:t>
      </w:r>
      <w:r>
        <w:rPr>
          <w:spacing w:val="-3"/>
          <w:sz w:val="24"/>
        </w:rPr>
        <w:t> </w:t>
      </w:r>
      <w:r>
        <w:rPr>
          <w:sz w:val="24"/>
        </w:rPr>
        <w:t>of</w:t>
      </w:r>
      <w:r>
        <w:rPr>
          <w:spacing w:val="-3"/>
          <w:sz w:val="24"/>
        </w:rPr>
        <w:t> </w:t>
      </w:r>
      <w:r>
        <w:rPr>
          <w:sz w:val="24"/>
        </w:rPr>
        <w:t>the</w:t>
      </w:r>
      <w:r>
        <w:rPr>
          <w:spacing w:val="-3"/>
          <w:sz w:val="24"/>
        </w:rPr>
        <w:t> </w:t>
      </w:r>
      <w:r>
        <w:rPr>
          <w:sz w:val="24"/>
        </w:rPr>
        <w:t>immediate</w:t>
      </w:r>
      <w:r>
        <w:rPr>
          <w:spacing w:val="-3"/>
          <w:sz w:val="24"/>
        </w:rPr>
        <w:t> </w:t>
      </w:r>
      <w:r>
        <w:rPr>
          <w:sz w:val="24"/>
        </w:rPr>
        <w:t>need</w:t>
      </w:r>
      <w:r>
        <w:rPr>
          <w:spacing w:val="-3"/>
          <w:sz w:val="24"/>
        </w:rPr>
        <w:t> </w:t>
      </w:r>
      <w:r>
        <w:rPr>
          <w:sz w:val="24"/>
        </w:rPr>
        <w:t>to</w:t>
      </w:r>
      <w:r>
        <w:rPr>
          <w:spacing w:val="-2"/>
          <w:sz w:val="24"/>
        </w:rPr>
        <w:t> </w:t>
      </w:r>
      <w:r>
        <w:rPr>
          <w:sz w:val="24"/>
        </w:rPr>
        <w:t>use</w:t>
      </w:r>
      <w:r>
        <w:rPr>
          <w:spacing w:val="-3"/>
          <w:sz w:val="24"/>
        </w:rPr>
        <w:t> </w:t>
      </w:r>
      <w:r>
        <w:rPr>
          <w:sz w:val="24"/>
        </w:rPr>
        <w:t>the</w:t>
      </w:r>
      <w:r>
        <w:rPr>
          <w:spacing w:val="-3"/>
          <w:sz w:val="24"/>
        </w:rPr>
        <w:t> </w:t>
      </w:r>
      <w:r>
        <w:rPr>
          <w:sz w:val="24"/>
        </w:rPr>
        <w:t>device,</w:t>
      </w:r>
      <w:r>
        <w:rPr>
          <w:spacing w:val="-3"/>
          <w:sz w:val="24"/>
        </w:rPr>
        <w:t> </w:t>
      </w:r>
      <w:r>
        <w:rPr>
          <w:sz w:val="24"/>
        </w:rPr>
        <w:t>there</w:t>
      </w:r>
      <w:r>
        <w:rPr>
          <w:spacing w:val="-3"/>
          <w:sz w:val="24"/>
        </w:rPr>
        <w:t> </w:t>
      </w:r>
      <w:r>
        <w:rPr>
          <w:sz w:val="24"/>
        </w:rPr>
        <w:t>is</w:t>
      </w:r>
      <w:r>
        <w:rPr>
          <w:spacing w:val="-3"/>
          <w:sz w:val="24"/>
        </w:rPr>
        <w:t> </w:t>
      </w:r>
      <w:r>
        <w:rPr>
          <w:sz w:val="24"/>
        </w:rPr>
        <w:t>no</w:t>
      </w:r>
      <w:r>
        <w:rPr>
          <w:spacing w:val="-3"/>
          <w:sz w:val="24"/>
        </w:rPr>
        <w:t> </w:t>
      </w:r>
      <w:r>
        <w:rPr>
          <w:sz w:val="24"/>
        </w:rPr>
        <w:t>time</w:t>
      </w:r>
      <w:r>
        <w:rPr>
          <w:spacing w:val="-3"/>
          <w:sz w:val="24"/>
        </w:rPr>
        <w:t> </w:t>
      </w:r>
      <w:r>
        <w:rPr>
          <w:sz w:val="24"/>
        </w:rPr>
        <w:t>to</w:t>
      </w:r>
      <w:r>
        <w:rPr>
          <w:spacing w:val="-3"/>
          <w:sz w:val="24"/>
        </w:rPr>
        <w:t> </w:t>
      </w:r>
      <w:r>
        <w:rPr>
          <w:sz w:val="24"/>
        </w:rPr>
        <w:t>use</w:t>
      </w:r>
      <w:r>
        <w:rPr>
          <w:spacing w:val="-3"/>
          <w:sz w:val="24"/>
        </w:rPr>
        <w:t> </w:t>
      </w:r>
      <w:r>
        <w:rPr>
          <w:sz w:val="24"/>
        </w:rPr>
        <w:t>existing</w:t>
      </w:r>
      <w:r>
        <w:rPr>
          <w:spacing w:val="-3"/>
          <w:sz w:val="24"/>
        </w:rPr>
        <w:t> </w:t>
      </w:r>
      <w:r>
        <w:rPr>
          <w:sz w:val="24"/>
        </w:rPr>
        <w:t>procedures to obtain FDA approval for the use.</w:t>
      </w:r>
    </w:p>
    <w:p>
      <w:pPr>
        <w:pStyle w:val="BodyText"/>
        <w:spacing w:line="259" w:lineRule="auto" w:before="120"/>
        <w:ind w:right="943"/>
      </w:pPr>
      <w:r>
        <w:rPr/>
        <w:t>FDA</w:t>
      </w:r>
      <w:r>
        <w:rPr>
          <w:spacing w:val="-3"/>
        </w:rPr>
        <w:t> </w:t>
      </w:r>
      <w:r>
        <w:rPr/>
        <w:t>expects</w:t>
      </w:r>
      <w:r>
        <w:rPr>
          <w:spacing w:val="-5"/>
        </w:rPr>
        <w:t> </w:t>
      </w:r>
      <w:r>
        <w:rPr/>
        <w:t>the</w:t>
      </w:r>
      <w:r>
        <w:rPr>
          <w:spacing w:val="-3"/>
        </w:rPr>
        <w:t> </w:t>
      </w:r>
      <w:r>
        <w:rPr/>
        <w:t>provider</w:t>
      </w:r>
      <w:r>
        <w:rPr>
          <w:spacing w:val="-3"/>
        </w:rPr>
        <w:t> </w:t>
      </w:r>
      <w:r>
        <w:rPr/>
        <w:t>to</w:t>
      </w:r>
      <w:r>
        <w:rPr>
          <w:spacing w:val="-4"/>
        </w:rPr>
        <w:t> </w:t>
      </w:r>
      <w:r>
        <w:rPr/>
        <w:t>make</w:t>
      </w:r>
      <w:r>
        <w:rPr>
          <w:spacing w:val="-3"/>
        </w:rPr>
        <w:t> </w:t>
      </w:r>
      <w:r>
        <w:rPr/>
        <w:t>the</w:t>
      </w:r>
      <w:r>
        <w:rPr>
          <w:spacing w:val="-3"/>
        </w:rPr>
        <w:t> </w:t>
      </w:r>
      <w:r>
        <w:rPr/>
        <w:t>determination</w:t>
      </w:r>
      <w:r>
        <w:rPr>
          <w:spacing w:val="-4"/>
        </w:rPr>
        <w:t> </w:t>
      </w:r>
      <w:r>
        <w:rPr/>
        <w:t>that</w:t>
      </w:r>
      <w:r>
        <w:rPr>
          <w:spacing w:val="-3"/>
        </w:rPr>
        <w:t> </w:t>
      </w:r>
      <w:r>
        <w:rPr/>
        <w:t>the</w:t>
      </w:r>
      <w:r>
        <w:rPr>
          <w:spacing w:val="-4"/>
        </w:rPr>
        <w:t> </w:t>
      </w:r>
      <w:r>
        <w:rPr/>
        <w:t>above</w:t>
      </w:r>
      <w:r>
        <w:rPr>
          <w:spacing w:val="-3"/>
        </w:rPr>
        <w:t> </w:t>
      </w:r>
      <w:r>
        <w:rPr/>
        <w:t>criteria</w:t>
      </w:r>
      <w:r>
        <w:rPr>
          <w:spacing w:val="-4"/>
        </w:rPr>
        <w:t> </w:t>
      </w:r>
      <w:r>
        <w:rPr/>
        <w:t>are</w:t>
      </w:r>
      <w:r>
        <w:rPr>
          <w:spacing w:val="-3"/>
        </w:rPr>
        <w:t> </w:t>
      </w:r>
      <w:r>
        <w:rPr/>
        <w:t>satisfied,</w:t>
      </w:r>
      <w:r>
        <w:rPr>
          <w:spacing w:val="-3"/>
        </w:rPr>
        <w:t> </w:t>
      </w:r>
      <w:r>
        <w:rPr/>
        <w:t>to</w:t>
      </w:r>
      <w:r>
        <w:rPr>
          <w:spacing w:val="-3"/>
        </w:rPr>
        <w:t> </w:t>
      </w:r>
      <w:r>
        <w:rPr/>
        <w:t>assess the</w:t>
      </w:r>
      <w:r>
        <w:rPr>
          <w:spacing w:val="-1"/>
        </w:rPr>
        <w:t> </w:t>
      </w:r>
      <w:r>
        <w:rPr/>
        <w:t>potential</w:t>
      </w:r>
      <w:r>
        <w:rPr>
          <w:spacing w:val="-2"/>
        </w:rPr>
        <w:t> </w:t>
      </w:r>
      <w:r>
        <w:rPr/>
        <w:t>for</w:t>
      </w:r>
      <w:r>
        <w:rPr>
          <w:spacing w:val="-1"/>
        </w:rPr>
        <w:t> </w:t>
      </w:r>
      <w:r>
        <w:rPr/>
        <w:t>benefit</w:t>
      </w:r>
      <w:r>
        <w:rPr>
          <w:spacing w:val="-3"/>
        </w:rPr>
        <w:t> </w:t>
      </w:r>
      <w:r>
        <w:rPr/>
        <w:t>from</w:t>
      </w:r>
      <w:r>
        <w:rPr>
          <w:spacing w:val="-1"/>
        </w:rPr>
        <w:t> </w:t>
      </w:r>
      <w:r>
        <w:rPr/>
        <w:t>the</w:t>
      </w:r>
      <w:r>
        <w:rPr>
          <w:spacing w:val="-1"/>
        </w:rPr>
        <w:t> </w:t>
      </w:r>
      <w:r>
        <w:rPr/>
        <w:t>use</w:t>
      </w:r>
      <w:r>
        <w:rPr>
          <w:spacing w:val="-1"/>
        </w:rPr>
        <w:t> </w:t>
      </w:r>
      <w:r>
        <w:rPr/>
        <w:t>of</w:t>
      </w:r>
      <w:r>
        <w:rPr>
          <w:spacing w:val="-2"/>
        </w:rPr>
        <w:t> </w:t>
      </w:r>
      <w:r>
        <w:rPr/>
        <w:t>the</w:t>
      </w:r>
      <w:r>
        <w:rPr>
          <w:spacing w:val="-1"/>
        </w:rPr>
        <w:t> </w:t>
      </w:r>
      <w:r>
        <w:rPr/>
        <w:t>unapproved</w:t>
      </w:r>
      <w:r>
        <w:rPr>
          <w:spacing w:val="-2"/>
        </w:rPr>
        <w:t> </w:t>
      </w:r>
      <w:r>
        <w:rPr/>
        <w:t>device,</w:t>
      </w:r>
      <w:r>
        <w:rPr>
          <w:spacing w:val="-1"/>
        </w:rPr>
        <w:t> </w:t>
      </w:r>
      <w:r>
        <w:rPr/>
        <w:t>and</w:t>
      </w:r>
      <w:r>
        <w:rPr>
          <w:spacing w:val="-2"/>
        </w:rPr>
        <w:t> </w:t>
      </w:r>
      <w:r>
        <w:rPr/>
        <w:t>to</w:t>
      </w:r>
      <w:r>
        <w:rPr>
          <w:spacing w:val="-2"/>
        </w:rPr>
        <w:t> </w:t>
      </w:r>
      <w:r>
        <w:rPr/>
        <w:t>have</w:t>
      </w:r>
      <w:r>
        <w:rPr>
          <w:spacing w:val="-1"/>
        </w:rPr>
        <w:t> </w:t>
      </w:r>
      <w:r>
        <w:rPr/>
        <w:t>substantial</w:t>
      </w:r>
      <w:r>
        <w:rPr>
          <w:spacing w:val="-1"/>
        </w:rPr>
        <w:t> </w:t>
      </w:r>
      <w:r>
        <w:rPr/>
        <w:t>reason</w:t>
      </w:r>
      <w:r>
        <w:rPr>
          <w:spacing w:val="-2"/>
        </w:rPr>
        <w:t> </w:t>
      </w:r>
      <w:r>
        <w:rPr/>
        <w:t>to believe that benefits will exist.</w:t>
      </w:r>
      <w:r>
        <w:rPr>
          <w:spacing w:val="40"/>
        </w:rPr>
        <w:t> </w:t>
      </w:r>
      <w:r>
        <w:rPr/>
        <w:t>Because prior FDA approval is not required, FDA expects providers planning the emergency use of an investigational device to obtain as many of the following as </w:t>
      </w:r>
      <w:r>
        <w:rPr>
          <w:spacing w:val="-2"/>
        </w:rPr>
        <w:t>possible:</w:t>
      </w:r>
    </w:p>
    <w:p>
      <w:pPr>
        <w:pStyle w:val="ListParagraph"/>
        <w:numPr>
          <w:ilvl w:val="0"/>
          <w:numId w:val="125"/>
        </w:numPr>
        <w:tabs>
          <w:tab w:pos="579" w:val="left" w:leader="none"/>
        </w:tabs>
        <w:spacing w:line="240" w:lineRule="auto" w:before="159" w:after="0"/>
        <w:ind w:left="579" w:right="0" w:hanging="360"/>
        <w:jc w:val="left"/>
        <w:rPr>
          <w:sz w:val="24"/>
        </w:rPr>
      </w:pPr>
      <w:r>
        <w:rPr>
          <w:sz w:val="24"/>
        </w:rPr>
        <w:t>An</w:t>
      </w:r>
      <w:r>
        <w:rPr>
          <w:spacing w:val="-4"/>
          <w:sz w:val="24"/>
        </w:rPr>
        <w:t> </w:t>
      </w:r>
      <w:r>
        <w:rPr>
          <w:sz w:val="24"/>
        </w:rPr>
        <w:t>independent</w:t>
      </w:r>
      <w:r>
        <w:rPr>
          <w:spacing w:val="-2"/>
          <w:sz w:val="24"/>
        </w:rPr>
        <w:t> </w:t>
      </w:r>
      <w:r>
        <w:rPr>
          <w:sz w:val="24"/>
        </w:rPr>
        <w:t>assessment</w:t>
      </w:r>
      <w:r>
        <w:rPr>
          <w:spacing w:val="-3"/>
          <w:sz w:val="24"/>
        </w:rPr>
        <w:t> </w:t>
      </w:r>
      <w:r>
        <w:rPr>
          <w:sz w:val="24"/>
        </w:rPr>
        <w:t>from</w:t>
      </w:r>
      <w:r>
        <w:rPr>
          <w:spacing w:val="-3"/>
          <w:sz w:val="24"/>
        </w:rPr>
        <w:t> </w:t>
      </w:r>
      <w:r>
        <w:rPr>
          <w:sz w:val="24"/>
        </w:rPr>
        <w:t>an</w:t>
      </w:r>
      <w:r>
        <w:rPr>
          <w:spacing w:val="-3"/>
          <w:sz w:val="24"/>
        </w:rPr>
        <w:t> </w:t>
      </w:r>
      <w:r>
        <w:rPr>
          <w:sz w:val="24"/>
        </w:rPr>
        <w:t>uninvolved</w:t>
      </w:r>
      <w:r>
        <w:rPr>
          <w:spacing w:val="-3"/>
          <w:sz w:val="24"/>
        </w:rPr>
        <w:t> </w:t>
      </w:r>
      <w:r>
        <w:rPr>
          <w:spacing w:val="-2"/>
          <w:sz w:val="24"/>
        </w:rPr>
        <w:t>physician;</w:t>
      </w:r>
    </w:p>
    <w:p>
      <w:pPr>
        <w:pStyle w:val="ListParagraph"/>
        <w:numPr>
          <w:ilvl w:val="0"/>
          <w:numId w:val="125"/>
        </w:numPr>
        <w:tabs>
          <w:tab w:pos="579" w:val="left" w:leader="none"/>
        </w:tabs>
        <w:spacing w:line="240" w:lineRule="auto" w:before="120" w:after="0"/>
        <w:ind w:left="579" w:right="0" w:hanging="360"/>
        <w:jc w:val="left"/>
        <w:rPr>
          <w:sz w:val="24"/>
        </w:rPr>
      </w:pPr>
      <w:r>
        <w:rPr>
          <w:sz w:val="24"/>
        </w:rPr>
        <w:t>Authorization</w:t>
      </w:r>
      <w:r>
        <w:rPr>
          <w:spacing w:val="-6"/>
          <w:sz w:val="24"/>
        </w:rPr>
        <w:t> </w:t>
      </w:r>
      <w:r>
        <w:rPr>
          <w:sz w:val="24"/>
        </w:rPr>
        <w:t>from</w:t>
      </w:r>
      <w:r>
        <w:rPr>
          <w:spacing w:val="-2"/>
          <w:sz w:val="24"/>
        </w:rPr>
        <w:t> </w:t>
      </w:r>
      <w:r>
        <w:rPr>
          <w:sz w:val="24"/>
        </w:rPr>
        <w:t>the</w:t>
      </w:r>
      <w:r>
        <w:rPr>
          <w:spacing w:val="-3"/>
          <w:sz w:val="24"/>
        </w:rPr>
        <w:t> </w:t>
      </w:r>
      <w:r>
        <w:rPr>
          <w:sz w:val="24"/>
        </w:rPr>
        <w:t>device</w:t>
      </w:r>
      <w:r>
        <w:rPr>
          <w:spacing w:val="-2"/>
          <w:sz w:val="24"/>
        </w:rPr>
        <w:t> manufacturer;</w:t>
      </w:r>
    </w:p>
    <w:p>
      <w:pPr>
        <w:pStyle w:val="ListParagraph"/>
        <w:numPr>
          <w:ilvl w:val="0"/>
          <w:numId w:val="125"/>
        </w:numPr>
        <w:tabs>
          <w:tab w:pos="579" w:val="left" w:leader="none"/>
        </w:tabs>
        <w:spacing w:line="240" w:lineRule="auto" w:before="120" w:after="0"/>
        <w:ind w:left="579" w:right="0" w:hanging="360"/>
        <w:jc w:val="left"/>
        <w:rPr>
          <w:sz w:val="24"/>
        </w:rPr>
      </w:pPr>
      <w:r>
        <w:rPr>
          <w:sz w:val="24"/>
        </w:rPr>
        <w:t>Concurrence</w:t>
      </w:r>
      <w:r>
        <w:rPr>
          <w:spacing w:val="-2"/>
          <w:sz w:val="24"/>
        </w:rPr>
        <w:t> </w:t>
      </w:r>
      <w:r>
        <w:rPr>
          <w:sz w:val="24"/>
        </w:rPr>
        <w:t>of</w:t>
      </w:r>
      <w:r>
        <w:rPr>
          <w:spacing w:val="-3"/>
          <w:sz w:val="24"/>
        </w:rPr>
        <w:t> </w:t>
      </w:r>
      <w:r>
        <w:rPr>
          <w:sz w:val="24"/>
        </w:rPr>
        <w:t>the</w:t>
      </w:r>
      <w:r>
        <w:rPr>
          <w:spacing w:val="-2"/>
          <w:sz w:val="24"/>
        </w:rPr>
        <w:t> </w:t>
      </w:r>
      <w:r>
        <w:rPr>
          <w:sz w:val="24"/>
        </w:rPr>
        <w:t>IRB</w:t>
      </w:r>
      <w:r>
        <w:rPr>
          <w:spacing w:val="-3"/>
          <w:sz w:val="24"/>
        </w:rPr>
        <w:t> </w:t>
      </w:r>
      <w:r>
        <w:rPr>
          <w:sz w:val="24"/>
        </w:rPr>
        <w:t>Chair</w:t>
      </w:r>
      <w:r>
        <w:rPr>
          <w:spacing w:val="-2"/>
          <w:sz w:val="24"/>
        </w:rPr>
        <w:t> </w:t>
      </w:r>
      <w:r>
        <w:rPr>
          <w:sz w:val="24"/>
        </w:rPr>
        <w:t>or</w:t>
      </w:r>
      <w:r>
        <w:rPr>
          <w:spacing w:val="-1"/>
          <w:sz w:val="24"/>
        </w:rPr>
        <w:t> </w:t>
      </w:r>
      <w:r>
        <w:rPr>
          <w:spacing w:val="-2"/>
          <w:sz w:val="24"/>
        </w:rPr>
        <w:t>designee;</w:t>
      </w:r>
    </w:p>
    <w:p>
      <w:pPr>
        <w:pStyle w:val="ListParagraph"/>
        <w:numPr>
          <w:ilvl w:val="0"/>
          <w:numId w:val="125"/>
        </w:numPr>
        <w:tabs>
          <w:tab w:pos="579" w:val="left" w:leader="none"/>
        </w:tabs>
        <w:spacing w:line="240" w:lineRule="auto" w:before="121" w:after="0"/>
        <w:ind w:left="579" w:right="0" w:hanging="360"/>
        <w:jc w:val="left"/>
        <w:rPr>
          <w:sz w:val="24"/>
        </w:rPr>
      </w:pPr>
      <w:r>
        <w:rPr>
          <w:sz w:val="24"/>
        </w:rPr>
        <w:t>Institutional</w:t>
      </w:r>
      <w:r>
        <w:rPr>
          <w:spacing w:val="-5"/>
          <w:sz w:val="24"/>
        </w:rPr>
        <w:t> </w:t>
      </w:r>
      <w:r>
        <w:rPr>
          <w:sz w:val="24"/>
        </w:rPr>
        <w:t>clearance;</w:t>
      </w:r>
      <w:r>
        <w:rPr>
          <w:spacing w:val="-5"/>
          <w:sz w:val="24"/>
        </w:rPr>
        <w:t> and</w:t>
      </w:r>
    </w:p>
    <w:p>
      <w:pPr>
        <w:pStyle w:val="ListParagraph"/>
        <w:numPr>
          <w:ilvl w:val="0"/>
          <w:numId w:val="125"/>
        </w:numPr>
        <w:tabs>
          <w:tab w:pos="579" w:val="left" w:leader="none"/>
        </w:tabs>
        <w:spacing w:line="240" w:lineRule="auto" w:before="119" w:after="0"/>
        <w:ind w:left="579" w:right="0" w:hanging="360"/>
        <w:jc w:val="left"/>
        <w:rPr>
          <w:sz w:val="24"/>
        </w:rPr>
      </w:pPr>
      <w:r>
        <w:rPr>
          <w:sz w:val="24"/>
        </w:rPr>
        <w:t>Informed</w:t>
      </w:r>
      <w:r>
        <w:rPr>
          <w:spacing w:val="-5"/>
          <w:sz w:val="24"/>
        </w:rPr>
        <w:t> </w:t>
      </w:r>
      <w:r>
        <w:rPr>
          <w:sz w:val="24"/>
        </w:rPr>
        <w:t>consent</w:t>
      </w:r>
      <w:r>
        <w:rPr>
          <w:spacing w:val="-2"/>
          <w:sz w:val="24"/>
        </w:rPr>
        <w:t> </w:t>
      </w:r>
      <w:r>
        <w:rPr>
          <w:sz w:val="24"/>
        </w:rPr>
        <w:t>from</w:t>
      </w:r>
      <w:r>
        <w:rPr>
          <w:spacing w:val="-1"/>
          <w:sz w:val="24"/>
        </w:rPr>
        <w:t> </w:t>
      </w:r>
      <w:r>
        <w:rPr>
          <w:sz w:val="24"/>
        </w:rPr>
        <w:t>the</w:t>
      </w:r>
      <w:r>
        <w:rPr>
          <w:spacing w:val="-2"/>
          <w:sz w:val="24"/>
        </w:rPr>
        <w:t> </w:t>
      </w:r>
      <w:r>
        <w:rPr>
          <w:sz w:val="24"/>
        </w:rPr>
        <w:t>patient</w:t>
      </w:r>
      <w:r>
        <w:rPr>
          <w:spacing w:val="-2"/>
          <w:sz w:val="24"/>
        </w:rPr>
        <w:t> </w:t>
      </w:r>
      <w:r>
        <w:rPr>
          <w:sz w:val="24"/>
        </w:rPr>
        <w:t>or</w:t>
      </w:r>
      <w:r>
        <w:rPr>
          <w:spacing w:val="-2"/>
          <w:sz w:val="24"/>
        </w:rPr>
        <w:t> </w:t>
      </w:r>
      <w:r>
        <w:rPr>
          <w:sz w:val="24"/>
        </w:rPr>
        <w:t>legally</w:t>
      </w:r>
      <w:r>
        <w:rPr>
          <w:spacing w:val="-2"/>
          <w:sz w:val="24"/>
        </w:rPr>
        <w:t> </w:t>
      </w:r>
      <w:r>
        <w:rPr>
          <w:sz w:val="24"/>
        </w:rPr>
        <w:t>authorized</w:t>
      </w:r>
      <w:r>
        <w:rPr>
          <w:spacing w:val="-2"/>
          <w:sz w:val="24"/>
        </w:rPr>
        <w:t> representative.</w:t>
      </w:r>
    </w:p>
    <w:p>
      <w:pPr>
        <w:pStyle w:val="BodyText"/>
        <w:spacing w:line="259" w:lineRule="auto" w:before="120"/>
        <w:ind w:right="996"/>
      </w:pPr>
      <w:r>
        <w:rPr/>
        <w:t>At SBU, providers planning the emergency use of an investigational or unapproved device must contact the ORC as early in the process as possible and submit the justification for the use and above assessment/concurrence/clearances for review by the IRB Chair</w:t>
      </w:r>
      <w:r>
        <w:rPr>
          <w:spacing w:val="-1"/>
        </w:rPr>
        <w:t> </w:t>
      </w:r>
      <w:r>
        <w:rPr/>
        <w:t>or designee.</w:t>
      </w:r>
      <w:r>
        <w:rPr>
          <w:spacing w:val="40"/>
        </w:rPr>
        <w:t> </w:t>
      </w:r>
      <w:r>
        <w:rPr/>
        <w:t>The IRB Chair or designee will review the information provided and determine whether the use conforms with FDA’s</w:t>
      </w:r>
      <w:r>
        <w:rPr>
          <w:spacing w:val="-4"/>
        </w:rPr>
        <w:t> </w:t>
      </w:r>
      <w:r>
        <w:rPr/>
        <w:t>requirements</w:t>
      </w:r>
      <w:r>
        <w:rPr>
          <w:spacing w:val="-4"/>
        </w:rPr>
        <w:t> </w:t>
      </w:r>
      <w:r>
        <w:rPr/>
        <w:t>and</w:t>
      </w:r>
      <w:r>
        <w:rPr>
          <w:spacing w:val="-5"/>
        </w:rPr>
        <w:t> </w:t>
      </w:r>
      <w:r>
        <w:rPr/>
        <w:t>expectations</w:t>
      </w:r>
      <w:r>
        <w:rPr>
          <w:spacing w:val="-4"/>
        </w:rPr>
        <w:t> </w:t>
      </w:r>
      <w:r>
        <w:rPr/>
        <w:t>and</w:t>
      </w:r>
      <w:r>
        <w:rPr>
          <w:spacing w:val="-4"/>
        </w:rPr>
        <w:t> </w:t>
      </w:r>
      <w:r>
        <w:rPr/>
        <w:t>whether</w:t>
      </w:r>
      <w:r>
        <w:rPr>
          <w:spacing w:val="-3"/>
        </w:rPr>
        <w:t> </w:t>
      </w:r>
      <w:r>
        <w:rPr/>
        <w:t>the</w:t>
      </w:r>
      <w:r>
        <w:rPr>
          <w:spacing w:val="-3"/>
        </w:rPr>
        <w:t> </w:t>
      </w:r>
      <w:r>
        <w:rPr/>
        <w:t>provisions</w:t>
      </w:r>
      <w:r>
        <w:rPr>
          <w:spacing w:val="-4"/>
        </w:rPr>
        <w:t> </w:t>
      </w:r>
      <w:r>
        <w:rPr/>
        <w:t>for</w:t>
      </w:r>
      <w:r>
        <w:rPr>
          <w:spacing w:val="-3"/>
        </w:rPr>
        <w:t> </w:t>
      </w:r>
      <w:r>
        <w:rPr/>
        <w:t>the</w:t>
      </w:r>
      <w:r>
        <w:rPr>
          <w:spacing w:val="-4"/>
        </w:rPr>
        <w:t> </w:t>
      </w:r>
      <w:r>
        <w:rPr/>
        <w:t>protection</w:t>
      </w:r>
      <w:r>
        <w:rPr>
          <w:spacing w:val="-4"/>
        </w:rPr>
        <w:t> </w:t>
      </w:r>
      <w:r>
        <w:rPr/>
        <w:t>of</w:t>
      </w:r>
      <w:r>
        <w:rPr>
          <w:spacing w:val="-4"/>
        </w:rPr>
        <w:t> </w:t>
      </w:r>
      <w:r>
        <w:rPr/>
        <w:t>the</w:t>
      </w:r>
      <w:r>
        <w:rPr>
          <w:spacing w:val="-3"/>
        </w:rPr>
        <w:t> </w:t>
      </w:r>
      <w:r>
        <w:rPr/>
        <w:t>patient appear</w:t>
      </w:r>
      <w:r>
        <w:rPr>
          <w:spacing w:val="-2"/>
        </w:rPr>
        <w:t> </w:t>
      </w:r>
      <w:r>
        <w:rPr/>
        <w:t>adequate</w:t>
      </w:r>
      <w:r>
        <w:rPr>
          <w:spacing w:val="-2"/>
        </w:rPr>
        <w:t> </w:t>
      </w:r>
      <w:r>
        <w:rPr/>
        <w:t>using</w:t>
      </w:r>
      <w:r>
        <w:rPr>
          <w:spacing w:val="-3"/>
        </w:rPr>
        <w:t> </w:t>
      </w:r>
      <w:r>
        <w:rPr/>
        <w:t>the</w:t>
      </w:r>
      <w:r>
        <w:rPr>
          <w:spacing w:val="-2"/>
        </w:rPr>
        <w:t> </w:t>
      </w:r>
      <w:r>
        <w:rPr/>
        <w:t>applicable</w:t>
      </w:r>
      <w:r>
        <w:rPr>
          <w:spacing w:val="-3"/>
        </w:rPr>
        <w:t> </w:t>
      </w:r>
      <w:r>
        <w:rPr/>
        <w:t>criteria</w:t>
      </w:r>
      <w:r>
        <w:rPr>
          <w:spacing w:val="-3"/>
        </w:rPr>
        <w:t> </w:t>
      </w:r>
      <w:r>
        <w:rPr/>
        <w:t>at</w:t>
      </w:r>
      <w:r>
        <w:rPr>
          <w:spacing w:val="-4"/>
        </w:rPr>
        <w:t> </w:t>
      </w:r>
      <w:r>
        <w:rPr/>
        <w:t>21</w:t>
      </w:r>
      <w:r>
        <w:rPr>
          <w:spacing w:val="-3"/>
        </w:rPr>
        <w:t> </w:t>
      </w:r>
      <w:r>
        <w:rPr/>
        <w:t>CFR</w:t>
      </w:r>
      <w:r>
        <w:rPr>
          <w:spacing w:val="-2"/>
        </w:rPr>
        <w:t> </w:t>
      </w:r>
      <w:r>
        <w:rPr/>
        <w:t>50</w:t>
      </w:r>
      <w:r>
        <w:rPr>
          <w:spacing w:val="-3"/>
        </w:rPr>
        <w:t> </w:t>
      </w:r>
      <w:r>
        <w:rPr/>
        <w:t>and</w:t>
      </w:r>
      <w:r>
        <w:rPr>
          <w:spacing w:val="-3"/>
        </w:rPr>
        <w:t> </w:t>
      </w:r>
      <w:r>
        <w:rPr/>
        <w:t>56</w:t>
      </w:r>
      <w:r>
        <w:rPr>
          <w:spacing w:val="-3"/>
        </w:rPr>
        <w:t> </w:t>
      </w:r>
      <w:r>
        <w:rPr/>
        <w:t>as</w:t>
      </w:r>
      <w:r>
        <w:rPr>
          <w:spacing w:val="-2"/>
        </w:rPr>
        <w:t> </w:t>
      </w:r>
      <w:r>
        <w:rPr/>
        <w:t>guidelines</w:t>
      </w:r>
      <w:r>
        <w:rPr>
          <w:spacing w:val="-3"/>
        </w:rPr>
        <w:t> </w:t>
      </w:r>
      <w:r>
        <w:rPr/>
        <w:t>(e.g.,</w:t>
      </w:r>
      <w:r>
        <w:rPr>
          <w:spacing w:val="-2"/>
        </w:rPr>
        <w:t> </w:t>
      </w:r>
      <w:r>
        <w:rPr/>
        <w:t>minimization of risks, risk/benefit, safety monitoring, informed consent, etc.).</w:t>
      </w:r>
    </w:p>
    <w:p>
      <w:pPr>
        <w:pStyle w:val="BodyText"/>
        <w:spacing w:line="259" w:lineRule="auto" w:before="159"/>
        <w:ind w:right="943"/>
      </w:pPr>
      <w:r>
        <w:rPr/>
        <w:t>The emergency use must be reported to the FDA by the IDE Sponsor, when one exists, or by the provider if no IDE exists.</w:t>
      </w:r>
      <w:r>
        <w:rPr>
          <w:spacing w:val="40"/>
        </w:rPr>
        <w:t> </w:t>
      </w:r>
      <w:r>
        <w:rPr/>
        <w:t>Information</w:t>
      </w:r>
      <w:r>
        <w:rPr>
          <w:spacing w:val="-1"/>
        </w:rPr>
        <w:t> </w:t>
      </w:r>
      <w:r>
        <w:rPr/>
        <w:t>regarding what to include in the report and where to submit it</w:t>
      </w:r>
      <w:r>
        <w:rPr>
          <w:spacing w:val="-2"/>
        </w:rPr>
        <w:t> </w:t>
      </w:r>
      <w:r>
        <w:rPr/>
        <w:t>is</w:t>
      </w:r>
      <w:r>
        <w:rPr>
          <w:spacing w:val="-3"/>
        </w:rPr>
        <w:t> </w:t>
      </w:r>
      <w:r>
        <w:rPr/>
        <w:t>available</w:t>
      </w:r>
      <w:r>
        <w:rPr>
          <w:spacing w:val="-2"/>
        </w:rPr>
        <w:t> </w:t>
      </w:r>
      <w:r>
        <w:rPr/>
        <w:t>on</w:t>
      </w:r>
      <w:r>
        <w:rPr>
          <w:spacing w:val="-2"/>
        </w:rPr>
        <w:t> </w:t>
      </w:r>
      <w:hyperlink r:id="rId103">
        <w:r>
          <w:rPr/>
          <w:t>FDA’s</w:t>
        </w:r>
        <w:r>
          <w:rPr>
            <w:spacing w:val="-4"/>
          </w:rPr>
          <w:t> </w:t>
        </w:r>
        <w:r>
          <w:rPr/>
          <w:t>website</w:t>
        </w:r>
      </w:hyperlink>
      <w:r>
        <w:rPr/>
        <w:t>.</w:t>
      </w:r>
      <w:r>
        <w:rPr>
          <w:spacing w:val="40"/>
        </w:rPr>
        <w:t> </w:t>
      </w:r>
      <w:r>
        <w:rPr/>
        <w:t>When</w:t>
      </w:r>
      <w:r>
        <w:rPr>
          <w:spacing w:val="-3"/>
        </w:rPr>
        <w:t> </w:t>
      </w:r>
      <w:r>
        <w:rPr/>
        <w:t>the</w:t>
      </w:r>
      <w:r>
        <w:rPr>
          <w:spacing w:val="-2"/>
        </w:rPr>
        <w:t> </w:t>
      </w:r>
      <w:r>
        <w:rPr/>
        <w:t>provider</w:t>
      </w:r>
      <w:r>
        <w:rPr>
          <w:spacing w:val="-2"/>
        </w:rPr>
        <w:t> </w:t>
      </w:r>
      <w:r>
        <w:rPr/>
        <w:t>is</w:t>
      </w:r>
      <w:r>
        <w:rPr>
          <w:spacing w:val="-3"/>
        </w:rPr>
        <w:t> </w:t>
      </w:r>
      <w:r>
        <w:rPr/>
        <w:t>responsible</w:t>
      </w:r>
      <w:r>
        <w:rPr>
          <w:spacing w:val="-2"/>
        </w:rPr>
        <w:t> </w:t>
      </w:r>
      <w:r>
        <w:rPr/>
        <w:t>for</w:t>
      </w:r>
      <w:r>
        <w:rPr>
          <w:spacing w:val="-2"/>
        </w:rPr>
        <w:t> </w:t>
      </w:r>
      <w:r>
        <w:rPr/>
        <w:t>the</w:t>
      </w:r>
      <w:r>
        <w:rPr>
          <w:spacing w:val="-2"/>
        </w:rPr>
        <w:t> </w:t>
      </w:r>
      <w:r>
        <w:rPr/>
        <w:t>FDA</w:t>
      </w:r>
      <w:r>
        <w:rPr>
          <w:spacing w:val="-2"/>
        </w:rPr>
        <w:t> </w:t>
      </w:r>
      <w:r>
        <w:rPr/>
        <w:t>report,</w:t>
      </w:r>
      <w:r>
        <w:rPr>
          <w:spacing w:val="-2"/>
        </w:rPr>
        <w:t> </w:t>
      </w:r>
      <w:r>
        <w:rPr/>
        <w:t>a</w:t>
      </w:r>
      <w:r>
        <w:rPr>
          <w:spacing w:val="-3"/>
        </w:rPr>
        <w:t> </w:t>
      </w:r>
      <w:r>
        <w:rPr/>
        <w:t>copy</w:t>
      </w:r>
      <w:r>
        <w:rPr>
          <w:spacing w:val="-2"/>
        </w:rPr>
        <w:t> </w:t>
      </w:r>
      <w:r>
        <w:rPr/>
        <w:t>of</w:t>
      </w:r>
      <w:r>
        <w:rPr>
          <w:spacing w:val="-4"/>
        </w:rPr>
        <w:t> </w:t>
      </w:r>
      <w:r>
        <w:rPr/>
        <w:t>the report and any related correspondence must be submitted to ORC.</w:t>
      </w:r>
    </w:p>
    <w:p>
      <w:pPr>
        <w:pStyle w:val="BodyText"/>
        <w:spacing w:before="158"/>
      </w:pPr>
      <w:r>
        <w:rPr/>
        <w:t>Reports</w:t>
      </w:r>
      <w:r>
        <w:rPr>
          <w:spacing w:val="-5"/>
        </w:rPr>
        <w:t> </w:t>
      </w:r>
      <w:r>
        <w:rPr/>
        <w:t>of</w:t>
      </w:r>
      <w:r>
        <w:rPr>
          <w:spacing w:val="-2"/>
        </w:rPr>
        <w:t> </w:t>
      </w:r>
      <w:r>
        <w:rPr/>
        <w:t>emergency</w:t>
      </w:r>
      <w:r>
        <w:rPr>
          <w:spacing w:val="-2"/>
        </w:rPr>
        <w:t> </w:t>
      </w:r>
      <w:r>
        <w:rPr/>
        <w:t>use</w:t>
      </w:r>
      <w:r>
        <w:rPr>
          <w:spacing w:val="-1"/>
        </w:rPr>
        <w:t> </w:t>
      </w:r>
      <w:r>
        <w:rPr/>
        <w:t>will</w:t>
      </w:r>
      <w:r>
        <w:rPr>
          <w:spacing w:val="-2"/>
        </w:rPr>
        <w:t> </w:t>
      </w:r>
      <w:r>
        <w:rPr/>
        <w:t>be</w:t>
      </w:r>
      <w:r>
        <w:rPr>
          <w:spacing w:val="-2"/>
        </w:rPr>
        <w:t> </w:t>
      </w:r>
      <w:r>
        <w:rPr/>
        <w:t>brought</w:t>
      </w:r>
      <w:r>
        <w:rPr>
          <w:spacing w:val="-1"/>
        </w:rPr>
        <w:t> </w:t>
      </w:r>
      <w:r>
        <w:rPr/>
        <w:t>to</w:t>
      </w:r>
      <w:r>
        <w:rPr>
          <w:spacing w:val="-2"/>
        </w:rPr>
        <w:t> </w:t>
      </w:r>
      <w:r>
        <w:rPr/>
        <w:t>the</w:t>
      </w:r>
      <w:r>
        <w:rPr>
          <w:spacing w:val="-3"/>
        </w:rPr>
        <w:t> </w:t>
      </w:r>
      <w:r>
        <w:rPr/>
        <w:t>convened</w:t>
      </w:r>
      <w:r>
        <w:rPr>
          <w:spacing w:val="-3"/>
        </w:rPr>
        <w:t> </w:t>
      </w:r>
      <w:r>
        <w:rPr/>
        <w:t>IRB</w:t>
      </w:r>
      <w:r>
        <w:rPr>
          <w:spacing w:val="-2"/>
        </w:rPr>
        <w:t> </w:t>
      </w:r>
      <w:r>
        <w:rPr/>
        <w:t>for</w:t>
      </w:r>
      <w:r>
        <w:rPr>
          <w:spacing w:val="-2"/>
        </w:rPr>
        <w:t> </w:t>
      </w:r>
      <w:r>
        <w:rPr/>
        <w:t>their</w:t>
      </w:r>
      <w:r>
        <w:rPr>
          <w:spacing w:val="-1"/>
        </w:rPr>
        <w:t> </w:t>
      </w:r>
      <w:r>
        <w:rPr>
          <w:spacing w:val="-2"/>
        </w:rPr>
        <w:t>information.</w:t>
      </w:r>
    </w:p>
    <w:p>
      <w:pPr>
        <w:pStyle w:val="BodyText"/>
        <w:spacing w:after="0"/>
        <w:sectPr>
          <w:pgSz w:w="12240" w:h="15840"/>
          <w:pgMar w:header="0" w:footer="2536" w:top="1360" w:bottom="2720" w:left="1080" w:right="360"/>
        </w:sectPr>
      </w:pPr>
    </w:p>
    <w:p>
      <w:pPr>
        <w:pStyle w:val="BodyText"/>
        <w:spacing w:line="259" w:lineRule="auto" w:before="40"/>
        <w:ind w:right="996"/>
      </w:pPr>
      <w:r>
        <w:rPr/>
        <w:t>Providers</w:t>
      </w:r>
      <w:r>
        <w:rPr>
          <w:spacing w:val="-4"/>
        </w:rPr>
        <w:t> </w:t>
      </w:r>
      <w:r>
        <w:rPr/>
        <w:t>are</w:t>
      </w:r>
      <w:r>
        <w:rPr>
          <w:spacing w:val="-3"/>
        </w:rPr>
        <w:t> </w:t>
      </w:r>
      <w:r>
        <w:rPr/>
        <w:t>reminded</w:t>
      </w:r>
      <w:r>
        <w:rPr>
          <w:spacing w:val="-4"/>
        </w:rPr>
        <w:t> </w:t>
      </w:r>
      <w:r>
        <w:rPr/>
        <w:t>that</w:t>
      </w:r>
      <w:r>
        <w:rPr>
          <w:spacing w:val="-3"/>
        </w:rPr>
        <w:t> </w:t>
      </w:r>
      <w:r>
        <w:rPr/>
        <w:t>they</w:t>
      </w:r>
      <w:r>
        <w:rPr>
          <w:spacing w:val="-2"/>
        </w:rPr>
        <w:t> </w:t>
      </w:r>
      <w:r>
        <w:rPr/>
        <w:t>must</w:t>
      </w:r>
      <w:r>
        <w:rPr>
          <w:spacing w:val="-3"/>
        </w:rPr>
        <w:t> </w:t>
      </w:r>
      <w:r>
        <w:rPr/>
        <w:t>comply</w:t>
      </w:r>
      <w:r>
        <w:rPr>
          <w:spacing w:val="-4"/>
        </w:rPr>
        <w:t> </w:t>
      </w:r>
      <w:r>
        <w:rPr/>
        <w:t>with</w:t>
      </w:r>
      <w:r>
        <w:rPr>
          <w:spacing w:val="-4"/>
        </w:rPr>
        <w:t> </w:t>
      </w:r>
      <w:r>
        <w:rPr/>
        <w:t>all</w:t>
      </w:r>
      <w:r>
        <w:rPr>
          <w:spacing w:val="-3"/>
        </w:rPr>
        <w:t> </w:t>
      </w:r>
      <w:r>
        <w:rPr/>
        <w:t>other</w:t>
      </w:r>
      <w:r>
        <w:rPr>
          <w:spacing w:val="-3"/>
        </w:rPr>
        <w:t> </w:t>
      </w:r>
      <w:r>
        <w:rPr/>
        <w:t>organizational</w:t>
      </w:r>
      <w:r>
        <w:rPr>
          <w:spacing w:val="-3"/>
        </w:rPr>
        <w:t> </w:t>
      </w:r>
      <w:r>
        <w:rPr/>
        <w:t>policies</w:t>
      </w:r>
      <w:r>
        <w:rPr>
          <w:spacing w:val="-5"/>
        </w:rPr>
        <w:t> </w:t>
      </w:r>
      <w:r>
        <w:rPr/>
        <w:t>and requirements applicable to the use of the investigational or unapproved devices.</w:t>
      </w:r>
    </w:p>
    <w:p>
      <w:pPr>
        <w:pStyle w:val="ListParagraph"/>
        <w:numPr>
          <w:ilvl w:val="1"/>
          <w:numId w:val="4"/>
        </w:numPr>
        <w:tabs>
          <w:tab w:pos="630" w:val="left" w:leader="none"/>
        </w:tabs>
        <w:spacing w:line="240" w:lineRule="auto" w:before="159" w:after="0"/>
        <w:ind w:left="630" w:right="0" w:hanging="411"/>
        <w:jc w:val="left"/>
        <w:rPr>
          <w:sz w:val="24"/>
        </w:rPr>
      </w:pPr>
      <w:bookmarkStart w:name="_bookmark91" w:id="92"/>
      <w:bookmarkEnd w:id="92"/>
      <w:r>
        <w:rPr/>
      </w:r>
      <w:r>
        <w:rPr>
          <w:sz w:val="24"/>
        </w:rPr>
        <w:t>Charging</w:t>
      </w:r>
      <w:r>
        <w:rPr>
          <w:spacing w:val="-3"/>
          <w:sz w:val="24"/>
        </w:rPr>
        <w:t> </w:t>
      </w:r>
      <w:r>
        <w:rPr>
          <w:sz w:val="24"/>
        </w:rPr>
        <w:t>Subjects</w:t>
      </w:r>
      <w:r>
        <w:rPr>
          <w:spacing w:val="-3"/>
          <w:sz w:val="24"/>
        </w:rPr>
        <w:t> </w:t>
      </w:r>
      <w:r>
        <w:rPr>
          <w:sz w:val="24"/>
        </w:rPr>
        <w:t>for</w:t>
      </w:r>
      <w:r>
        <w:rPr>
          <w:spacing w:val="-3"/>
          <w:sz w:val="24"/>
        </w:rPr>
        <w:t> </w:t>
      </w:r>
      <w:r>
        <w:rPr>
          <w:sz w:val="24"/>
        </w:rPr>
        <w:t>Investigational</w:t>
      </w:r>
      <w:r>
        <w:rPr>
          <w:spacing w:val="-2"/>
          <w:sz w:val="24"/>
        </w:rPr>
        <w:t> Products</w:t>
      </w:r>
    </w:p>
    <w:p>
      <w:pPr>
        <w:pStyle w:val="BodyText"/>
        <w:ind w:left="0"/>
      </w:pPr>
    </w:p>
    <w:p>
      <w:pPr>
        <w:pStyle w:val="BodyText"/>
        <w:spacing w:line="259" w:lineRule="auto"/>
        <w:ind w:right="996"/>
      </w:pPr>
      <w:r>
        <w:rPr/>
        <w:t>FDA</w:t>
      </w:r>
      <w:r>
        <w:rPr>
          <w:spacing w:val="-3"/>
        </w:rPr>
        <w:t> </w:t>
      </w:r>
      <w:r>
        <w:rPr/>
        <w:t>regulations</w:t>
      </w:r>
      <w:r>
        <w:rPr>
          <w:spacing w:val="-4"/>
        </w:rPr>
        <w:t> </w:t>
      </w:r>
      <w:r>
        <w:rPr/>
        <w:t>do</w:t>
      </w:r>
      <w:r>
        <w:rPr>
          <w:spacing w:val="-3"/>
        </w:rPr>
        <w:t> </w:t>
      </w:r>
      <w:r>
        <w:rPr/>
        <w:t>not</w:t>
      </w:r>
      <w:r>
        <w:rPr>
          <w:spacing w:val="-3"/>
        </w:rPr>
        <w:t> </w:t>
      </w:r>
      <w:r>
        <w:rPr/>
        <w:t>prohibit</w:t>
      </w:r>
      <w:r>
        <w:rPr>
          <w:spacing w:val="-3"/>
        </w:rPr>
        <w:t> </w:t>
      </w:r>
      <w:r>
        <w:rPr/>
        <w:t>charging</w:t>
      </w:r>
      <w:r>
        <w:rPr>
          <w:spacing w:val="-3"/>
        </w:rPr>
        <w:t> </w:t>
      </w:r>
      <w:r>
        <w:rPr/>
        <w:t>subjects</w:t>
      </w:r>
      <w:r>
        <w:rPr>
          <w:spacing w:val="-4"/>
        </w:rPr>
        <w:t> </w:t>
      </w:r>
      <w:r>
        <w:rPr/>
        <w:t>or</w:t>
      </w:r>
      <w:r>
        <w:rPr>
          <w:spacing w:val="-3"/>
        </w:rPr>
        <w:t> </w:t>
      </w:r>
      <w:r>
        <w:rPr/>
        <w:t>their</w:t>
      </w:r>
      <w:r>
        <w:rPr>
          <w:spacing w:val="-3"/>
        </w:rPr>
        <w:t> </w:t>
      </w:r>
      <w:r>
        <w:rPr/>
        <w:t>insurers</w:t>
      </w:r>
      <w:r>
        <w:rPr>
          <w:spacing w:val="-4"/>
        </w:rPr>
        <w:t> </w:t>
      </w:r>
      <w:r>
        <w:rPr/>
        <w:t>for</w:t>
      </w:r>
      <w:r>
        <w:rPr>
          <w:spacing w:val="-3"/>
        </w:rPr>
        <w:t> </w:t>
      </w:r>
      <w:r>
        <w:rPr/>
        <w:t>investigational</w:t>
      </w:r>
      <w:r>
        <w:rPr>
          <w:spacing w:val="-5"/>
        </w:rPr>
        <w:t> </w:t>
      </w:r>
      <w:r>
        <w:rPr/>
        <w:t>products</w:t>
      </w:r>
      <w:r>
        <w:rPr>
          <w:spacing w:val="-4"/>
        </w:rPr>
        <w:t> </w:t>
      </w:r>
      <w:r>
        <w:rPr/>
        <w:t>so long as those charges comply with specified criteria. FDA approval of such charges does not</w:t>
      </w:r>
    </w:p>
    <w:p>
      <w:pPr>
        <w:pStyle w:val="BodyText"/>
        <w:spacing w:line="259" w:lineRule="auto"/>
        <w:ind w:right="996"/>
      </w:pPr>
      <w:r>
        <w:rPr/>
        <w:t>obviate the investigator’s and IRB’s responsibility to minimize risks to subjects (Beneficence), to ensure</w:t>
      </w:r>
      <w:r>
        <w:rPr>
          <w:spacing w:val="-3"/>
        </w:rPr>
        <w:t> </w:t>
      </w:r>
      <w:r>
        <w:rPr/>
        <w:t>that</w:t>
      </w:r>
      <w:r>
        <w:rPr>
          <w:spacing w:val="-5"/>
        </w:rPr>
        <w:t> </w:t>
      </w:r>
      <w:r>
        <w:rPr/>
        <w:t>the</w:t>
      </w:r>
      <w:r>
        <w:rPr>
          <w:spacing w:val="-3"/>
        </w:rPr>
        <w:t> </w:t>
      </w:r>
      <w:r>
        <w:rPr/>
        <w:t>risks</w:t>
      </w:r>
      <w:r>
        <w:rPr>
          <w:spacing w:val="-4"/>
        </w:rPr>
        <w:t> </w:t>
      </w:r>
      <w:r>
        <w:rPr/>
        <w:t>and</w:t>
      </w:r>
      <w:r>
        <w:rPr>
          <w:spacing w:val="-4"/>
        </w:rPr>
        <w:t> </w:t>
      </w:r>
      <w:r>
        <w:rPr/>
        <w:t>burdens</w:t>
      </w:r>
      <w:r>
        <w:rPr>
          <w:spacing w:val="-4"/>
        </w:rPr>
        <w:t> </w:t>
      </w:r>
      <w:r>
        <w:rPr/>
        <w:t>associated</w:t>
      </w:r>
      <w:r>
        <w:rPr>
          <w:spacing w:val="-3"/>
        </w:rPr>
        <w:t> </w:t>
      </w:r>
      <w:r>
        <w:rPr/>
        <w:t>with</w:t>
      </w:r>
      <w:r>
        <w:rPr>
          <w:spacing w:val="-4"/>
        </w:rPr>
        <w:t> </w:t>
      </w:r>
      <w:r>
        <w:rPr/>
        <w:t>research</w:t>
      </w:r>
      <w:r>
        <w:rPr>
          <w:spacing w:val="-4"/>
        </w:rPr>
        <w:t> </w:t>
      </w:r>
      <w:r>
        <w:rPr/>
        <w:t>are</w:t>
      </w:r>
      <w:r>
        <w:rPr>
          <w:spacing w:val="-3"/>
        </w:rPr>
        <w:t> </w:t>
      </w:r>
      <w:r>
        <w:rPr/>
        <w:t>equitably</w:t>
      </w:r>
      <w:r>
        <w:rPr>
          <w:spacing w:val="-3"/>
        </w:rPr>
        <w:t> </w:t>
      </w:r>
      <w:r>
        <w:rPr/>
        <w:t>distributed</w:t>
      </w:r>
      <w:r>
        <w:rPr>
          <w:spacing w:val="-4"/>
        </w:rPr>
        <w:t> </w:t>
      </w:r>
      <w:r>
        <w:rPr/>
        <w:t>(Justice),</w:t>
      </w:r>
      <w:r>
        <w:rPr>
          <w:spacing w:val="-4"/>
        </w:rPr>
        <w:t> </w:t>
      </w:r>
      <w:r>
        <w:rPr/>
        <w:t>and to ensure that subjects are properly informed and not unduly influenced to accept an otherwise unacceptable risk or cost in order to access a benefit (Respect for Persons).</w:t>
      </w:r>
      <w:r>
        <w:rPr>
          <w:spacing w:val="40"/>
        </w:rPr>
        <w:t> </w:t>
      </w:r>
      <w:r>
        <w:rPr/>
        <w:t>Any costs to subjects or insurers must be described in the IRB application and informed consent document.</w:t>
      </w:r>
    </w:p>
    <w:p>
      <w:pPr>
        <w:pStyle w:val="Heading2"/>
        <w:numPr>
          <w:ilvl w:val="2"/>
          <w:numId w:val="4"/>
        </w:numPr>
        <w:tabs>
          <w:tab w:pos="817" w:val="left" w:leader="none"/>
        </w:tabs>
        <w:spacing w:line="240" w:lineRule="auto" w:before="239" w:after="0"/>
        <w:ind w:left="817" w:right="0" w:hanging="598"/>
        <w:jc w:val="left"/>
        <w:rPr>
          <w:color w:val="212A35"/>
        </w:rPr>
      </w:pPr>
      <w:r>
        <w:rPr>
          <w:color w:val="212A35"/>
        </w:rPr>
        <w:t>Charging</w:t>
      </w:r>
      <w:r>
        <w:rPr>
          <w:color w:val="212A35"/>
          <w:spacing w:val="-5"/>
        </w:rPr>
        <w:t> </w:t>
      </w:r>
      <w:r>
        <w:rPr>
          <w:color w:val="212A35"/>
        </w:rPr>
        <w:t>for</w:t>
      </w:r>
      <w:r>
        <w:rPr>
          <w:color w:val="212A35"/>
          <w:spacing w:val="-3"/>
        </w:rPr>
        <w:t> </w:t>
      </w:r>
      <w:r>
        <w:rPr>
          <w:color w:val="212A35"/>
        </w:rPr>
        <w:t>Investigational</w:t>
      </w:r>
      <w:r>
        <w:rPr>
          <w:color w:val="212A35"/>
          <w:spacing w:val="-4"/>
        </w:rPr>
        <w:t> </w:t>
      </w:r>
      <w:r>
        <w:rPr>
          <w:color w:val="212A35"/>
        </w:rPr>
        <w:t>Medical</w:t>
      </w:r>
      <w:r>
        <w:rPr>
          <w:color w:val="212A35"/>
          <w:spacing w:val="-3"/>
        </w:rPr>
        <w:t> </w:t>
      </w:r>
      <w:r>
        <w:rPr>
          <w:color w:val="212A35"/>
        </w:rPr>
        <w:t>Devices</w:t>
      </w:r>
      <w:r>
        <w:rPr>
          <w:color w:val="212A35"/>
          <w:spacing w:val="-2"/>
        </w:rPr>
        <w:t> </w:t>
      </w:r>
      <w:r>
        <w:rPr>
          <w:color w:val="212A35"/>
        </w:rPr>
        <w:t>and</w:t>
      </w:r>
      <w:r>
        <w:rPr>
          <w:color w:val="212A35"/>
          <w:spacing w:val="-4"/>
        </w:rPr>
        <w:t> </w:t>
      </w:r>
      <w:r>
        <w:rPr>
          <w:color w:val="212A35"/>
        </w:rPr>
        <w:t>Radiological</w:t>
      </w:r>
      <w:r>
        <w:rPr>
          <w:color w:val="212A35"/>
          <w:spacing w:val="-3"/>
        </w:rPr>
        <w:t> </w:t>
      </w:r>
      <w:r>
        <w:rPr>
          <w:color w:val="212A35"/>
        </w:rPr>
        <w:t>Health</w:t>
      </w:r>
      <w:r>
        <w:rPr>
          <w:color w:val="212A35"/>
          <w:spacing w:val="-3"/>
        </w:rPr>
        <w:t> </w:t>
      </w:r>
      <w:r>
        <w:rPr>
          <w:color w:val="212A35"/>
          <w:spacing w:val="-2"/>
        </w:rPr>
        <w:t>Products</w:t>
      </w:r>
    </w:p>
    <w:p>
      <w:pPr>
        <w:pStyle w:val="BodyText"/>
        <w:spacing w:line="259" w:lineRule="auto" w:before="240"/>
        <w:ind w:right="996"/>
      </w:pPr>
      <w:r>
        <w:rPr/>
        <w:t>IDE regulations allow sponsors to charge for an investigational device, however, the charge may not exceed the amount necessary to recover the costs of manufacture, research, development, and handling of the investigational device [</w:t>
      </w:r>
      <w:hyperlink r:id="rId77">
        <w:r>
          <w:rPr/>
          <w:t>21 CFR 812.7(b)</w:t>
        </w:r>
      </w:hyperlink>
      <w:r>
        <w:rPr/>
        <w:t>]. Sponsors must justify the proposed charges</w:t>
      </w:r>
      <w:r>
        <w:rPr>
          <w:spacing w:val="-3"/>
        </w:rPr>
        <w:t> </w:t>
      </w:r>
      <w:r>
        <w:rPr/>
        <w:t>for</w:t>
      </w:r>
      <w:r>
        <w:rPr>
          <w:spacing w:val="-2"/>
        </w:rPr>
        <w:t> </w:t>
      </w:r>
      <w:r>
        <w:rPr/>
        <w:t>the</w:t>
      </w:r>
      <w:r>
        <w:rPr>
          <w:spacing w:val="-2"/>
        </w:rPr>
        <w:t> </w:t>
      </w:r>
      <w:r>
        <w:rPr/>
        <w:t>device</w:t>
      </w:r>
      <w:r>
        <w:rPr>
          <w:spacing w:val="-2"/>
        </w:rPr>
        <w:t> </w:t>
      </w:r>
      <w:r>
        <w:rPr/>
        <w:t>in</w:t>
      </w:r>
      <w:r>
        <w:rPr>
          <w:spacing w:val="-4"/>
        </w:rPr>
        <w:t> </w:t>
      </w:r>
      <w:r>
        <w:rPr/>
        <w:t>the</w:t>
      </w:r>
      <w:r>
        <w:rPr>
          <w:spacing w:val="-2"/>
        </w:rPr>
        <w:t> </w:t>
      </w:r>
      <w:r>
        <w:rPr/>
        <w:t>IDE</w:t>
      </w:r>
      <w:r>
        <w:rPr>
          <w:spacing w:val="-3"/>
        </w:rPr>
        <w:t> </w:t>
      </w:r>
      <w:r>
        <w:rPr/>
        <w:t>application,</w:t>
      </w:r>
      <w:r>
        <w:rPr>
          <w:spacing w:val="-2"/>
        </w:rPr>
        <w:t> </w:t>
      </w:r>
      <w:r>
        <w:rPr/>
        <w:t>state</w:t>
      </w:r>
      <w:r>
        <w:rPr>
          <w:spacing w:val="-2"/>
        </w:rPr>
        <w:t> </w:t>
      </w:r>
      <w:r>
        <w:rPr/>
        <w:t>the</w:t>
      </w:r>
      <w:r>
        <w:rPr>
          <w:spacing w:val="-2"/>
        </w:rPr>
        <w:t> </w:t>
      </w:r>
      <w:r>
        <w:rPr/>
        <w:t>amount</w:t>
      </w:r>
      <w:r>
        <w:rPr>
          <w:spacing w:val="-2"/>
        </w:rPr>
        <w:t> </w:t>
      </w:r>
      <w:r>
        <w:rPr/>
        <w:t>to</w:t>
      </w:r>
      <w:r>
        <w:rPr>
          <w:spacing w:val="-3"/>
        </w:rPr>
        <w:t> </w:t>
      </w:r>
      <w:r>
        <w:rPr/>
        <w:t>be</w:t>
      </w:r>
      <w:r>
        <w:rPr>
          <w:spacing w:val="-2"/>
        </w:rPr>
        <w:t> </w:t>
      </w:r>
      <w:r>
        <w:rPr/>
        <w:t>charged,</w:t>
      </w:r>
      <w:r>
        <w:rPr>
          <w:spacing w:val="-2"/>
        </w:rPr>
        <w:t> </w:t>
      </w:r>
      <w:r>
        <w:rPr/>
        <w:t>and</w:t>
      </w:r>
      <w:r>
        <w:rPr>
          <w:spacing w:val="-3"/>
        </w:rPr>
        <w:t> </w:t>
      </w:r>
      <w:r>
        <w:rPr/>
        <w:t>explain</w:t>
      </w:r>
      <w:r>
        <w:rPr>
          <w:spacing w:val="-3"/>
        </w:rPr>
        <w:t> </w:t>
      </w:r>
      <w:r>
        <w:rPr/>
        <w:t>why</w:t>
      </w:r>
      <w:r>
        <w:rPr>
          <w:spacing w:val="-2"/>
        </w:rPr>
        <w:t> </w:t>
      </w:r>
      <w:r>
        <w:rPr/>
        <w:t>the charge does not constitute commercialization [</w:t>
      </w:r>
      <w:hyperlink r:id="rId104">
        <w:r>
          <w:rPr/>
          <w:t>21 CFR 812.20(b)(8)</w:t>
        </w:r>
      </w:hyperlink>
      <w:r>
        <w:rPr/>
        <w:t>].</w:t>
      </w:r>
    </w:p>
    <w:p>
      <w:pPr>
        <w:pStyle w:val="Heading2"/>
        <w:numPr>
          <w:ilvl w:val="2"/>
          <w:numId w:val="4"/>
        </w:numPr>
        <w:tabs>
          <w:tab w:pos="817" w:val="left" w:leader="none"/>
        </w:tabs>
        <w:spacing w:line="240" w:lineRule="auto" w:before="238" w:after="0"/>
        <w:ind w:left="817" w:right="0" w:hanging="598"/>
        <w:jc w:val="left"/>
        <w:rPr>
          <w:color w:val="212A35"/>
        </w:rPr>
      </w:pPr>
      <w:r>
        <w:rPr>
          <w:color w:val="212A35"/>
        </w:rPr>
        <w:t>Charging</w:t>
      </w:r>
      <w:r>
        <w:rPr>
          <w:color w:val="212A35"/>
          <w:spacing w:val="-4"/>
        </w:rPr>
        <w:t> </w:t>
      </w:r>
      <w:r>
        <w:rPr>
          <w:color w:val="212A35"/>
        </w:rPr>
        <w:t>for</w:t>
      </w:r>
      <w:r>
        <w:rPr>
          <w:color w:val="212A35"/>
          <w:spacing w:val="-1"/>
        </w:rPr>
        <w:t> </w:t>
      </w:r>
      <w:r>
        <w:rPr>
          <w:color w:val="212A35"/>
        </w:rPr>
        <w:t>Investigational</w:t>
      </w:r>
      <w:r>
        <w:rPr>
          <w:color w:val="212A35"/>
          <w:spacing w:val="-2"/>
        </w:rPr>
        <w:t> </w:t>
      </w:r>
      <w:r>
        <w:rPr>
          <w:color w:val="212A35"/>
        </w:rPr>
        <w:t>Drugs</w:t>
      </w:r>
      <w:r>
        <w:rPr>
          <w:color w:val="212A35"/>
          <w:spacing w:val="-1"/>
        </w:rPr>
        <w:t> </w:t>
      </w:r>
      <w:r>
        <w:rPr>
          <w:color w:val="212A35"/>
        </w:rPr>
        <w:t>and</w:t>
      </w:r>
      <w:r>
        <w:rPr>
          <w:color w:val="212A35"/>
          <w:spacing w:val="-2"/>
        </w:rPr>
        <w:t> Biologics</w:t>
      </w:r>
    </w:p>
    <w:p>
      <w:pPr>
        <w:pStyle w:val="BodyText"/>
        <w:spacing w:line="259" w:lineRule="auto" w:before="240"/>
        <w:ind w:right="943"/>
      </w:pPr>
      <w:r>
        <w:rPr/>
        <w:t>In</w:t>
      </w:r>
      <w:r>
        <w:rPr>
          <w:spacing w:val="-3"/>
        </w:rPr>
        <w:t> </w:t>
      </w:r>
      <w:r>
        <w:rPr/>
        <w:t>2009,</w:t>
      </w:r>
      <w:r>
        <w:rPr>
          <w:spacing w:val="-2"/>
        </w:rPr>
        <w:t> </w:t>
      </w:r>
      <w:r>
        <w:rPr/>
        <w:t>FDA</w:t>
      </w:r>
      <w:r>
        <w:rPr>
          <w:spacing w:val="-3"/>
        </w:rPr>
        <w:t> </w:t>
      </w:r>
      <w:r>
        <w:rPr/>
        <w:t>updated</w:t>
      </w:r>
      <w:r>
        <w:rPr>
          <w:spacing w:val="-3"/>
        </w:rPr>
        <w:t> </w:t>
      </w:r>
      <w:r>
        <w:rPr/>
        <w:t>its</w:t>
      </w:r>
      <w:r>
        <w:rPr>
          <w:spacing w:val="-3"/>
        </w:rPr>
        <w:t> </w:t>
      </w:r>
      <w:r>
        <w:rPr/>
        <w:t>rules</w:t>
      </w:r>
      <w:r>
        <w:rPr>
          <w:spacing w:val="-3"/>
        </w:rPr>
        <w:t> </w:t>
      </w:r>
      <w:r>
        <w:rPr/>
        <w:t>at</w:t>
      </w:r>
      <w:r>
        <w:rPr>
          <w:spacing w:val="-2"/>
        </w:rPr>
        <w:t> </w:t>
      </w:r>
      <w:r>
        <w:rPr/>
        <w:t>21</w:t>
      </w:r>
      <w:r>
        <w:rPr>
          <w:spacing w:val="-3"/>
        </w:rPr>
        <w:t> </w:t>
      </w:r>
      <w:r>
        <w:rPr/>
        <w:t>CFR</w:t>
      </w:r>
      <w:r>
        <w:rPr>
          <w:spacing w:val="-2"/>
        </w:rPr>
        <w:t> </w:t>
      </w:r>
      <w:r>
        <w:rPr/>
        <w:t>312</w:t>
      </w:r>
      <w:r>
        <w:rPr>
          <w:spacing w:val="-3"/>
        </w:rPr>
        <w:t> </w:t>
      </w:r>
      <w:r>
        <w:rPr/>
        <w:t>regarding</w:t>
      </w:r>
      <w:r>
        <w:rPr>
          <w:spacing w:val="-2"/>
        </w:rPr>
        <w:t> </w:t>
      </w:r>
      <w:r>
        <w:rPr/>
        <w:t>charging</w:t>
      </w:r>
      <w:r>
        <w:rPr>
          <w:spacing w:val="-3"/>
        </w:rPr>
        <w:t> </w:t>
      </w:r>
      <w:r>
        <w:rPr/>
        <w:t>for</w:t>
      </w:r>
      <w:r>
        <w:rPr>
          <w:spacing w:val="-2"/>
        </w:rPr>
        <w:t> </w:t>
      </w:r>
      <w:r>
        <w:rPr/>
        <w:t>Investigational</w:t>
      </w:r>
      <w:r>
        <w:rPr>
          <w:spacing w:val="-3"/>
        </w:rPr>
        <w:t> </w:t>
      </w:r>
      <w:r>
        <w:rPr/>
        <w:t>Drugs</w:t>
      </w:r>
      <w:r>
        <w:rPr>
          <w:spacing w:val="-3"/>
        </w:rPr>
        <w:t> </w:t>
      </w:r>
      <w:r>
        <w:rPr/>
        <w:t>Under</w:t>
      </w:r>
      <w:r>
        <w:rPr>
          <w:spacing w:val="-2"/>
        </w:rPr>
        <w:t> </w:t>
      </w:r>
      <w:r>
        <w:rPr/>
        <w:t>an IDE.</w:t>
      </w:r>
      <w:r>
        <w:rPr>
          <w:spacing w:val="40"/>
        </w:rPr>
        <w:t> </w:t>
      </w:r>
      <w:r>
        <w:rPr/>
        <w:t>These rules:</w:t>
      </w:r>
    </w:p>
    <w:p>
      <w:pPr>
        <w:pStyle w:val="ListParagraph"/>
        <w:numPr>
          <w:ilvl w:val="0"/>
          <w:numId w:val="126"/>
        </w:numPr>
        <w:tabs>
          <w:tab w:pos="579" w:val="left" w:leader="none"/>
        </w:tabs>
        <w:spacing w:line="240" w:lineRule="auto" w:before="160" w:after="0"/>
        <w:ind w:left="579" w:right="0" w:hanging="360"/>
        <w:jc w:val="left"/>
        <w:rPr>
          <w:sz w:val="24"/>
        </w:rPr>
      </w:pPr>
      <w:r>
        <w:rPr>
          <w:sz w:val="24"/>
        </w:rPr>
        <w:t>Provide</w:t>
      </w:r>
      <w:r>
        <w:rPr>
          <w:spacing w:val="-4"/>
          <w:sz w:val="24"/>
        </w:rPr>
        <w:t> </w:t>
      </w:r>
      <w:r>
        <w:rPr>
          <w:sz w:val="24"/>
        </w:rPr>
        <w:t>general</w:t>
      </w:r>
      <w:r>
        <w:rPr>
          <w:spacing w:val="-2"/>
          <w:sz w:val="24"/>
        </w:rPr>
        <w:t> </w:t>
      </w:r>
      <w:r>
        <w:rPr>
          <w:sz w:val="24"/>
        </w:rPr>
        <w:t>criteria</w:t>
      </w:r>
      <w:r>
        <w:rPr>
          <w:spacing w:val="-4"/>
          <w:sz w:val="24"/>
        </w:rPr>
        <w:t> </w:t>
      </w:r>
      <w:r>
        <w:rPr>
          <w:sz w:val="24"/>
        </w:rPr>
        <w:t>for</w:t>
      </w:r>
      <w:r>
        <w:rPr>
          <w:spacing w:val="-2"/>
          <w:sz w:val="24"/>
        </w:rPr>
        <w:t> </w:t>
      </w:r>
      <w:r>
        <w:rPr>
          <w:sz w:val="24"/>
        </w:rPr>
        <w:t>authorizing</w:t>
      </w:r>
      <w:r>
        <w:rPr>
          <w:spacing w:val="-2"/>
          <w:sz w:val="24"/>
        </w:rPr>
        <w:t> </w:t>
      </w:r>
      <w:r>
        <w:rPr>
          <w:sz w:val="24"/>
        </w:rPr>
        <w:t>charging</w:t>
      </w:r>
      <w:r>
        <w:rPr>
          <w:spacing w:val="-2"/>
          <w:sz w:val="24"/>
        </w:rPr>
        <w:t> </w:t>
      </w:r>
      <w:r>
        <w:rPr>
          <w:sz w:val="24"/>
        </w:rPr>
        <w:t>for</w:t>
      </w:r>
      <w:r>
        <w:rPr>
          <w:spacing w:val="-2"/>
          <w:sz w:val="24"/>
        </w:rPr>
        <w:t> </w:t>
      </w:r>
      <w:r>
        <w:rPr>
          <w:sz w:val="24"/>
        </w:rPr>
        <w:t>an</w:t>
      </w:r>
      <w:r>
        <w:rPr>
          <w:spacing w:val="-3"/>
          <w:sz w:val="24"/>
        </w:rPr>
        <w:t> </w:t>
      </w:r>
      <w:r>
        <w:rPr>
          <w:sz w:val="24"/>
        </w:rPr>
        <w:t>investigational</w:t>
      </w:r>
      <w:r>
        <w:rPr>
          <w:spacing w:val="-2"/>
          <w:sz w:val="24"/>
        </w:rPr>
        <w:t> </w:t>
      </w:r>
      <w:r>
        <w:rPr>
          <w:sz w:val="24"/>
        </w:rPr>
        <w:t>drug</w:t>
      </w:r>
      <w:r>
        <w:rPr>
          <w:spacing w:val="-2"/>
          <w:sz w:val="24"/>
        </w:rPr>
        <w:t> </w:t>
      </w:r>
      <w:r>
        <w:rPr>
          <w:sz w:val="24"/>
        </w:rPr>
        <w:t>[</w:t>
      </w:r>
      <w:hyperlink r:id="rId105">
        <w:r>
          <w:rPr>
            <w:sz w:val="24"/>
          </w:rPr>
          <w:t>21</w:t>
        </w:r>
        <w:r>
          <w:rPr>
            <w:spacing w:val="-2"/>
            <w:sz w:val="24"/>
          </w:rPr>
          <w:t> </w:t>
        </w:r>
        <w:r>
          <w:rPr>
            <w:sz w:val="24"/>
          </w:rPr>
          <w:t>CFR</w:t>
        </w:r>
        <w:r>
          <w:rPr>
            <w:spacing w:val="-2"/>
            <w:sz w:val="24"/>
          </w:rPr>
          <w:t> 312.8(a)</w:t>
        </w:r>
      </w:hyperlink>
      <w:r>
        <w:rPr>
          <w:spacing w:val="-2"/>
          <w:sz w:val="24"/>
        </w:rPr>
        <w:t>]</w:t>
      </w:r>
    </w:p>
    <w:p>
      <w:pPr>
        <w:pStyle w:val="ListParagraph"/>
        <w:numPr>
          <w:ilvl w:val="0"/>
          <w:numId w:val="126"/>
        </w:numPr>
        <w:tabs>
          <w:tab w:pos="579" w:val="left" w:leader="none"/>
        </w:tabs>
        <w:spacing w:line="240" w:lineRule="auto" w:before="120" w:after="0"/>
        <w:ind w:left="579" w:right="0" w:hanging="360"/>
        <w:jc w:val="left"/>
        <w:rPr>
          <w:sz w:val="24"/>
        </w:rPr>
      </w:pPr>
      <w:r>
        <w:rPr>
          <w:sz w:val="24"/>
        </w:rPr>
        <w:t>Provide</w:t>
      </w:r>
      <w:r>
        <w:rPr>
          <w:spacing w:val="-4"/>
          <w:sz w:val="24"/>
        </w:rPr>
        <w:t> </w:t>
      </w:r>
      <w:r>
        <w:rPr>
          <w:sz w:val="24"/>
        </w:rPr>
        <w:t>criteria</w:t>
      </w:r>
      <w:r>
        <w:rPr>
          <w:spacing w:val="-2"/>
          <w:sz w:val="24"/>
        </w:rPr>
        <w:t> </w:t>
      </w:r>
      <w:r>
        <w:rPr>
          <w:sz w:val="24"/>
        </w:rPr>
        <w:t>for</w:t>
      </w:r>
      <w:r>
        <w:rPr>
          <w:spacing w:val="-2"/>
          <w:sz w:val="24"/>
        </w:rPr>
        <w:t> </w:t>
      </w:r>
      <w:r>
        <w:rPr>
          <w:sz w:val="24"/>
        </w:rPr>
        <w:t>charging</w:t>
      </w:r>
      <w:r>
        <w:rPr>
          <w:spacing w:val="-2"/>
          <w:sz w:val="24"/>
        </w:rPr>
        <w:t> </w:t>
      </w:r>
      <w:r>
        <w:rPr>
          <w:sz w:val="24"/>
        </w:rPr>
        <w:t>for</w:t>
      </w:r>
      <w:r>
        <w:rPr>
          <w:spacing w:val="-1"/>
          <w:sz w:val="24"/>
        </w:rPr>
        <w:t> </w:t>
      </w:r>
      <w:r>
        <w:rPr>
          <w:sz w:val="24"/>
        </w:rPr>
        <w:t>an</w:t>
      </w:r>
      <w:r>
        <w:rPr>
          <w:spacing w:val="-3"/>
          <w:sz w:val="24"/>
        </w:rPr>
        <w:t> </w:t>
      </w:r>
      <w:r>
        <w:rPr>
          <w:sz w:val="24"/>
        </w:rPr>
        <w:t>investigational</w:t>
      </w:r>
      <w:r>
        <w:rPr>
          <w:spacing w:val="-1"/>
          <w:sz w:val="24"/>
        </w:rPr>
        <w:t> </w:t>
      </w:r>
      <w:r>
        <w:rPr>
          <w:sz w:val="24"/>
        </w:rPr>
        <w:t>drug</w:t>
      </w:r>
      <w:r>
        <w:rPr>
          <w:spacing w:val="-2"/>
          <w:sz w:val="24"/>
        </w:rPr>
        <w:t> </w:t>
      </w:r>
      <w:r>
        <w:rPr>
          <w:sz w:val="24"/>
        </w:rPr>
        <w:t>in</w:t>
      </w:r>
      <w:r>
        <w:rPr>
          <w:spacing w:val="-2"/>
          <w:sz w:val="24"/>
        </w:rPr>
        <w:t> </w:t>
      </w:r>
      <w:r>
        <w:rPr>
          <w:sz w:val="24"/>
        </w:rPr>
        <w:t>a</w:t>
      </w:r>
      <w:r>
        <w:rPr>
          <w:spacing w:val="-3"/>
          <w:sz w:val="24"/>
        </w:rPr>
        <w:t> </w:t>
      </w:r>
      <w:r>
        <w:rPr>
          <w:sz w:val="24"/>
        </w:rPr>
        <w:t>clinical</w:t>
      </w:r>
      <w:r>
        <w:rPr>
          <w:spacing w:val="-1"/>
          <w:sz w:val="24"/>
        </w:rPr>
        <w:t> </w:t>
      </w:r>
      <w:r>
        <w:rPr>
          <w:sz w:val="24"/>
        </w:rPr>
        <w:t>trial</w:t>
      </w:r>
      <w:r>
        <w:rPr>
          <w:spacing w:val="-3"/>
          <w:sz w:val="24"/>
        </w:rPr>
        <w:t> </w:t>
      </w:r>
      <w:r>
        <w:rPr>
          <w:sz w:val="24"/>
        </w:rPr>
        <w:t>[</w:t>
      </w:r>
      <w:hyperlink r:id="rId105">
        <w:r>
          <w:rPr>
            <w:sz w:val="24"/>
          </w:rPr>
          <w:t>21</w:t>
        </w:r>
        <w:r>
          <w:rPr>
            <w:spacing w:val="-3"/>
            <w:sz w:val="24"/>
          </w:rPr>
          <w:t> </w:t>
        </w:r>
        <w:r>
          <w:rPr>
            <w:sz w:val="24"/>
          </w:rPr>
          <w:t>CFR</w:t>
        </w:r>
        <w:r>
          <w:rPr>
            <w:spacing w:val="-1"/>
            <w:sz w:val="24"/>
          </w:rPr>
          <w:t> </w:t>
        </w:r>
        <w:r>
          <w:rPr>
            <w:spacing w:val="-2"/>
            <w:sz w:val="24"/>
          </w:rPr>
          <w:t>312.8(b)</w:t>
        </w:r>
      </w:hyperlink>
      <w:r>
        <w:rPr>
          <w:spacing w:val="-2"/>
          <w:sz w:val="24"/>
        </w:rPr>
        <w:t>]</w:t>
      </w:r>
    </w:p>
    <w:p>
      <w:pPr>
        <w:pStyle w:val="ListParagraph"/>
        <w:numPr>
          <w:ilvl w:val="0"/>
          <w:numId w:val="126"/>
        </w:numPr>
        <w:tabs>
          <w:tab w:pos="579" w:val="left" w:leader="none"/>
        </w:tabs>
        <w:spacing w:line="240" w:lineRule="auto" w:before="121" w:after="0"/>
        <w:ind w:left="579" w:right="1057" w:hanging="360"/>
        <w:jc w:val="left"/>
        <w:rPr>
          <w:sz w:val="24"/>
        </w:rPr>
      </w:pPr>
      <w:r>
        <w:rPr>
          <w:sz w:val="24"/>
        </w:rPr>
        <w:t>Set</w:t>
      </w:r>
      <w:r>
        <w:rPr>
          <w:spacing w:val="-2"/>
          <w:sz w:val="24"/>
        </w:rPr>
        <w:t> </w:t>
      </w:r>
      <w:r>
        <w:rPr>
          <w:sz w:val="24"/>
        </w:rPr>
        <w:t>forth</w:t>
      </w:r>
      <w:r>
        <w:rPr>
          <w:spacing w:val="-3"/>
          <w:sz w:val="24"/>
        </w:rPr>
        <w:t> </w:t>
      </w:r>
      <w:r>
        <w:rPr>
          <w:sz w:val="24"/>
        </w:rPr>
        <w:t>criteria</w:t>
      </w:r>
      <w:r>
        <w:rPr>
          <w:spacing w:val="-3"/>
          <w:sz w:val="24"/>
        </w:rPr>
        <w:t> </w:t>
      </w:r>
      <w:r>
        <w:rPr>
          <w:sz w:val="24"/>
        </w:rPr>
        <w:t>for</w:t>
      </w:r>
      <w:r>
        <w:rPr>
          <w:spacing w:val="-2"/>
          <w:sz w:val="24"/>
        </w:rPr>
        <w:t> </w:t>
      </w:r>
      <w:r>
        <w:rPr>
          <w:sz w:val="24"/>
        </w:rPr>
        <w:t>charging</w:t>
      </w:r>
      <w:r>
        <w:rPr>
          <w:spacing w:val="-3"/>
          <w:sz w:val="24"/>
        </w:rPr>
        <w:t> </w:t>
      </w:r>
      <w:r>
        <w:rPr>
          <w:sz w:val="24"/>
        </w:rPr>
        <w:t>for</w:t>
      </w:r>
      <w:r>
        <w:rPr>
          <w:spacing w:val="-2"/>
          <w:sz w:val="24"/>
        </w:rPr>
        <w:t> </w:t>
      </w:r>
      <w:r>
        <w:rPr>
          <w:sz w:val="24"/>
        </w:rPr>
        <w:t>an</w:t>
      </w:r>
      <w:r>
        <w:rPr>
          <w:spacing w:val="-3"/>
          <w:sz w:val="24"/>
        </w:rPr>
        <w:t> </w:t>
      </w:r>
      <w:r>
        <w:rPr>
          <w:sz w:val="24"/>
        </w:rPr>
        <w:t>investigational</w:t>
      </w:r>
      <w:r>
        <w:rPr>
          <w:spacing w:val="-2"/>
          <w:sz w:val="24"/>
        </w:rPr>
        <w:t> </w:t>
      </w:r>
      <w:r>
        <w:rPr>
          <w:sz w:val="24"/>
        </w:rPr>
        <w:t>drug</w:t>
      </w:r>
      <w:r>
        <w:rPr>
          <w:spacing w:val="-3"/>
          <w:sz w:val="24"/>
        </w:rPr>
        <w:t> </w:t>
      </w:r>
      <w:r>
        <w:rPr>
          <w:sz w:val="24"/>
        </w:rPr>
        <w:t>for</w:t>
      </w:r>
      <w:r>
        <w:rPr>
          <w:spacing w:val="-2"/>
          <w:sz w:val="24"/>
        </w:rPr>
        <w:t> </w:t>
      </w:r>
      <w:r>
        <w:rPr>
          <w:sz w:val="24"/>
        </w:rPr>
        <w:t>an</w:t>
      </w:r>
      <w:r>
        <w:rPr>
          <w:spacing w:val="-3"/>
          <w:sz w:val="24"/>
        </w:rPr>
        <w:t> </w:t>
      </w:r>
      <w:r>
        <w:rPr>
          <w:sz w:val="24"/>
        </w:rPr>
        <w:t>expanded</w:t>
      </w:r>
      <w:r>
        <w:rPr>
          <w:spacing w:val="-3"/>
          <w:sz w:val="24"/>
        </w:rPr>
        <w:t> </w:t>
      </w:r>
      <w:r>
        <w:rPr>
          <w:sz w:val="24"/>
        </w:rPr>
        <w:t>access</w:t>
      </w:r>
      <w:r>
        <w:rPr>
          <w:spacing w:val="-3"/>
          <w:sz w:val="24"/>
        </w:rPr>
        <w:t> </w:t>
      </w:r>
      <w:r>
        <w:rPr>
          <w:sz w:val="24"/>
        </w:rPr>
        <w:t>for</w:t>
      </w:r>
      <w:r>
        <w:rPr>
          <w:spacing w:val="-3"/>
          <w:sz w:val="24"/>
        </w:rPr>
        <w:t> </w:t>
      </w:r>
      <w:r>
        <w:rPr>
          <w:sz w:val="24"/>
        </w:rPr>
        <w:t>treatment use [</w:t>
      </w:r>
      <w:hyperlink r:id="rId105">
        <w:r>
          <w:rPr>
            <w:sz w:val="24"/>
          </w:rPr>
          <w:t>21 CFR 312.8(c)</w:t>
        </w:r>
      </w:hyperlink>
      <w:r>
        <w:rPr>
          <w:sz w:val="24"/>
        </w:rPr>
        <w:t>]</w:t>
      </w:r>
    </w:p>
    <w:p>
      <w:pPr>
        <w:pStyle w:val="ListParagraph"/>
        <w:numPr>
          <w:ilvl w:val="0"/>
          <w:numId w:val="126"/>
        </w:numPr>
        <w:tabs>
          <w:tab w:pos="579" w:val="left" w:leader="none"/>
        </w:tabs>
        <w:spacing w:line="240" w:lineRule="auto" w:before="120" w:after="0"/>
        <w:ind w:left="579" w:right="2068" w:hanging="360"/>
        <w:jc w:val="left"/>
        <w:rPr>
          <w:sz w:val="24"/>
        </w:rPr>
      </w:pPr>
      <w:r>
        <w:rPr>
          <w:sz w:val="24"/>
        </w:rPr>
        <w:t>Establish</w:t>
      </w:r>
      <w:r>
        <w:rPr>
          <w:spacing w:val="-4"/>
          <w:sz w:val="24"/>
        </w:rPr>
        <w:t> </w:t>
      </w:r>
      <w:r>
        <w:rPr>
          <w:sz w:val="24"/>
        </w:rPr>
        <w:t>criteria</w:t>
      </w:r>
      <w:r>
        <w:rPr>
          <w:spacing w:val="-4"/>
          <w:sz w:val="24"/>
        </w:rPr>
        <w:t> </w:t>
      </w:r>
      <w:r>
        <w:rPr>
          <w:sz w:val="24"/>
        </w:rPr>
        <w:t>for</w:t>
      </w:r>
      <w:r>
        <w:rPr>
          <w:spacing w:val="-3"/>
          <w:sz w:val="24"/>
        </w:rPr>
        <w:t> </w:t>
      </w:r>
      <w:r>
        <w:rPr>
          <w:sz w:val="24"/>
        </w:rPr>
        <w:t>determining</w:t>
      </w:r>
      <w:r>
        <w:rPr>
          <w:spacing w:val="-3"/>
          <w:sz w:val="24"/>
        </w:rPr>
        <w:t> </w:t>
      </w:r>
      <w:r>
        <w:rPr>
          <w:sz w:val="24"/>
        </w:rPr>
        <w:t>what</w:t>
      </w:r>
      <w:r>
        <w:rPr>
          <w:spacing w:val="-3"/>
          <w:sz w:val="24"/>
        </w:rPr>
        <w:t> </w:t>
      </w:r>
      <w:r>
        <w:rPr>
          <w:sz w:val="24"/>
        </w:rPr>
        <w:t>costs</w:t>
      </w:r>
      <w:r>
        <w:rPr>
          <w:spacing w:val="-4"/>
          <w:sz w:val="24"/>
        </w:rPr>
        <w:t> </w:t>
      </w:r>
      <w:r>
        <w:rPr>
          <w:sz w:val="24"/>
        </w:rPr>
        <w:t>can</w:t>
      </w:r>
      <w:r>
        <w:rPr>
          <w:spacing w:val="-5"/>
          <w:sz w:val="24"/>
        </w:rPr>
        <w:t> </w:t>
      </w:r>
      <w:r>
        <w:rPr>
          <w:sz w:val="24"/>
        </w:rPr>
        <w:t>be</w:t>
      </w:r>
      <w:r>
        <w:rPr>
          <w:spacing w:val="-3"/>
          <w:sz w:val="24"/>
        </w:rPr>
        <w:t> </w:t>
      </w:r>
      <w:r>
        <w:rPr>
          <w:sz w:val="24"/>
        </w:rPr>
        <w:t>recovered</w:t>
      </w:r>
      <w:r>
        <w:rPr>
          <w:spacing w:val="-4"/>
          <w:sz w:val="24"/>
        </w:rPr>
        <w:t> </w:t>
      </w:r>
      <w:r>
        <w:rPr>
          <w:sz w:val="24"/>
        </w:rPr>
        <w:t>when</w:t>
      </w:r>
      <w:r>
        <w:rPr>
          <w:spacing w:val="-4"/>
          <w:sz w:val="24"/>
        </w:rPr>
        <w:t> </w:t>
      </w:r>
      <w:r>
        <w:rPr>
          <w:sz w:val="24"/>
        </w:rPr>
        <w:t>charging</w:t>
      </w:r>
      <w:r>
        <w:rPr>
          <w:spacing w:val="-4"/>
          <w:sz w:val="24"/>
        </w:rPr>
        <w:t> </w:t>
      </w:r>
      <w:r>
        <w:rPr>
          <w:sz w:val="24"/>
        </w:rPr>
        <w:t>for</w:t>
      </w:r>
      <w:r>
        <w:rPr>
          <w:spacing w:val="-3"/>
          <w:sz w:val="24"/>
        </w:rPr>
        <w:t> </w:t>
      </w:r>
      <w:r>
        <w:rPr>
          <w:sz w:val="24"/>
        </w:rPr>
        <w:t>an investigational drug [</w:t>
      </w:r>
      <w:hyperlink r:id="rId105">
        <w:r>
          <w:rPr>
            <w:sz w:val="24"/>
          </w:rPr>
          <w:t>21 CFR 312.8(d)</w:t>
        </w:r>
      </w:hyperlink>
      <w:r>
        <w:rPr>
          <w:sz w:val="24"/>
        </w:rPr>
        <w:t>]</w:t>
      </w:r>
    </w:p>
    <w:p>
      <w:pPr>
        <w:pStyle w:val="BodyText"/>
        <w:spacing w:line="259" w:lineRule="auto" w:before="119"/>
        <w:ind w:right="996"/>
      </w:pPr>
      <w:r>
        <w:rPr/>
        <w:t>Additional</w:t>
      </w:r>
      <w:r>
        <w:rPr>
          <w:spacing w:val="-3"/>
        </w:rPr>
        <w:t> </w:t>
      </w:r>
      <w:r>
        <w:rPr/>
        <w:t>information</w:t>
      </w:r>
      <w:r>
        <w:rPr>
          <w:spacing w:val="-4"/>
        </w:rPr>
        <w:t> </w:t>
      </w:r>
      <w:r>
        <w:rPr/>
        <w:t>is</w:t>
      </w:r>
      <w:r>
        <w:rPr>
          <w:spacing w:val="-4"/>
        </w:rPr>
        <w:t> </w:t>
      </w:r>
      <w:r>
        <w:rPr/>
        <w:t>available</w:t>
      </w:r>
      <w:r>
        <w:rPr>
          <w:spacing w:val="-3"/>
        </w:rPr>
        <w:t> </w:t>
      </w:r>
      <w:r>
        <w:rPr/>
        <w:t>in</w:t>
      </w:r>
      <w:r>
        <w:rPr>
          <w:spacing w:val="-4"/>
        </w:rPr>
        <w:t> </w:t>
      </w:r>
      <w:r>
        <w:rPr/>
        <w:t>FDA</w:t>
      </w:r>
      <w:r>
        <w:rPr>
          <w:spacing w:val="-3"/>
        </w:rPr>
        <w:t> </w:t>
      </w:r>
      <w:r>
        <w:rPr/>
        <w:t>guidance:</w:t>
      </w:r>
      <w:r>
        <w:rPr>
          <w:spacing w:val="40"/>
        </w:rPr>
        <w:t> </w:t>
      </w:r>
      <w:hyperlink r:id="rId106">
        <w:r>
          <w:rPr/>
          <w:t>Charging</w:t>
        </w:r>
        <w:r>
          <w:rPr>
            <w:spacing w:val="-3"/>
          </w:rPr>
          <w:t> </w:t>
        </w:r>
        <w:r>
          <w:rPr/>
          <w:t>for</w:t>
        </w:r>
        <w:r>
          <w:rPr>
            <w:spacing w:val="-3"/>
          </w:rPr>
          <w:t> </w:t>
        </w:r>
        <w:r>
          <w:rPr/>
          <w:t>Investigational</w:t>
        </w:r>
        <w:r>
          <w:rPr>
            <w:spacing w:val="-3"/>
          </w:rPr>
          <w:t> </w:t>
        </w:r>
        <w:r>
          <w:rPr/>
          <w:t>Drugs</w:t>
        </w:r>
        <w:r>
          <w:rPr>
            <w:spacing w:val="-4"/>
          </w:rPr>
          <w:t> </w:t>
        </w:r>
        <w:r>
          <w:rPr/>
          <w:t>Under</w:t>
        </w:r>
        <w:r>
          <w:rPr>
            <w:spacing w:val="-3"/>
          </w:rPr>
          <w:t> </w:t>
        </w:r>
        <w:r>
          <w:rPr/>
          <w:t>an</w:t>
        </w:r>
      </w:hyperlink>
      <w:r>
        <w:rPr/>
        <w:t> </w:t>
      </w:r>
      <w:hyperlink r:id="rId106">
        <w:r>
          <w:rPr/>
          <w:t>IND — Questions and Answers</w:t>
        </w:r>
      </w:hyperlink>
      <w:r>
        <w:rPr/>
        <w:t>.</w:t>
      </w:r>
    </w:p>
    <w:p>
      <w:pPr>
        <w:pStyle w:val="BodyText"/>
        <w:spacing w:after="0" w:line="259" w:lineRule="auto"/>
        <w:sectPr>
          <w:pgSz w:w="12240" w:h="15840"/>
          <w:pgMar w:header="0" w:footer="2536" w:top="1360" w:bottom="2720" w:left="1080" w:right="360"/>
        </w:sectPr>
      </w:pPr>
    </w:p>
    <w:p>
      <w:pPr>
        <w:pStyle w:val="ListParagraph"/>
        <w:numPr>
          <w:ilvl w:val="1"/>
          <w:numId w:val="4"/>
        </w:numPr>
        <w:tabs>
          <w:tab w:pos="629" w:val="left" w:leader="none"/>
        </w:tabs>
        <w:spacing w:line="240" w:lineRule="auto" w:before="40" w:after="0"/>
        <w:ind w:left="629" w:right="0" w:hanging="410"/>
        <w:jc w:val="left"/>
        <w:rPr>
          <w:sz w:val="24"/>
        </w:rPr>
      </w:pPr>
      <w:bookmarkStart w:name="_bookmark92" w:id="93"/>
      <w:bookmarkEnd w:id="93"/>
      <w:r>
        <w:rPr/>
      </w:r>
      <w:r>
        <w:rPr>
          <w:sz w:val="24"/>
        </w:rPr>
        <w:t>Responsibilities</w:t>
      </w:r>
      <w:r>
        <w:rPr>
          <w:spacing w:val="-5"/>
          <w:sz w:val="24"/>
        </w:rPr>
        <w:t> </w:t>
      </w:r>
      <w:r>
        <w:rPr>
          <w:sz w:val="24"/>
        </w:rPr>
        <w:t>for</w:t>
      </w:r>
      <w:r>
        <w:rPr>
          <w:spacing w:val="-7"/>
          <w:sz w:val="24"/>
        </w:rPr>
        <w:t> </w:t>
      </w:r>
      <w:r>
        <w:rPr>
          <w:sz w:val="24"/>
        </w:rPr>
        <w:t>FDA-Regulated</w:t>
      </w:r>
      <w:r>
        <w:rPr>
          <w:spacing w:val="-6"/>
          <w:sz w:val="24"/>
        </w:rPr>
        <w:t> </w:t>
      </w:r>
      <w:r>
        <w:rPr>
          <w:spacing w:val="-2"/>
          <w:sz w:val="24"/>
        </w:rPr>
        <w:t>Research</w:t>
      </w:r>
    </w:p>
    <w:p>
      <w:pPr>
        <w:pStyle w:val="Heading2"/>
        <w:numPr>
          <w:ilvl w:val="2"/>
          <w:numId w:val="4"/>
        </w:numPr>
        <w:tabs>
          <w:tab w:pos="817" w:val="left" w:leader="none"/>
        </w:tabs>
        <w:spacing w:line="240" w:lineRule="auto" w:before="239" w:after="0"/>
        <w:ind w:left="817" w:right="0" w:hanging="598"/>
        <w:jc w:val="left"/>
        <w:rPr>
          <w:color w:val="212A35"/>
        </w:rPr>
      </w:pPr>
      <w:r>
        <w:rPr>
          <w:color w:val="212A35"/>
        </w:rPr>
        <w:t>Principal</w:t>
      </w:r>
      <w:r>
        <w:rPr>
          <w:color w:val="212A35"/>
          <w:spacing w:val="-3"/>
        </w:rPr>
        <w:t> </w:t>
      </w:r>
      <w:r>
        <w:rPr>
          <w:color w:val="212A35"/>
        </w:rPr>
        <w:t>Investigators</w:t>
      </w:r>
      <w:r>
        <w:rPr>
          <w:color w:val="212A35"/>
          <w:spacing w:val="-2"/>
        </w:rPr>
        <w:t> </w:t>
      </w:r>
      <w:r>
        <w:rPr>
          <w:color w:val="212A35"/>
        </w:rPr>
        <w:t>(“Clinical</w:t>
      </w:r>
      <w:r>
        <w:rPr>
          <w:color w:val="212A35"/>
          <w:spacing w:val="-2"/>
        </w:rPr>
        <w:t> Investigators”)</w:t>
      </w:r>
    </w:p>
    <w:p>
      <w:pPr>
        <w:pStyle w:val="ListParagraph"/>
        <w:numPr>
          <w:ilvl w:val="3"/>
          <w:numId w:val="4"/>
        </w:numPr>
        <w:tabs>
          <w:tab w:pos="1005" w:val="left" w:leader="none"/>
        </w:tabs>
        <w:spacing w:line="240" w:lineRule="auto" w:before="281" w:after="0"/>
        <w:ind w:left="1005" w:right="0" w:hanging="786"/>
        <w:jc w:val="left"/>
        <w:rPr>
          <w:b/>
          <w:sz w:val="24"/>
        </w:rPr>
      </w:pPr>
      <w:r>
        <w:rPr>
          <w:b/>
          <w:spacing w:val="-2"/>
          <w:sz w:val="24"/>
        </w:rPr>
        <w:t>General</w:t>
      </w:r>
    </w:p>
    <w:p>
      <w:pPr>
        <w:pStyle w:val="ListParagraph"/>
        <w:numPr>
          <w:ilvl w:val="0"/>
          <w:numId w:val="127"/>
        </w:numPr>
        <w:tabs>
          <w:tab w:pos="579" w:val="left" w:leader="none"/>
        </w:tabs>
        <w:spacing w:line="240" w:lineRule="auto" w:before="280" w:after="0"/>
        <w:ind w:left="579" w:right="1061" w:hanging="360"/>
        <w:jc w:val="left"/>
        <w:rPr>
          <w:sz w:val="24"/>
        </w:rPr>
      </w:pPr>
      <w:r>
        <w:rPr>
          <w:sz w:val="24"/>
        </w:rPr>
        <w:t>Under FDA regulations and guidance, clinical investigators must be qualified by training and experience. They are responsible for the conduct of the study and for leading the team of individuals</w:t>
      </w:r>
      <w:r>
        <w:rPr>
          <w:spacing w:val="-4"/>
          <w:sz w:val="24"/>
        </w:rPr>
        <w:t> </w:t>
      </w:r>
      <w:r>
        <w:rPr>
          <w:sz w:val="24"/>
        </w:rPr>
        <w:t>conducting</w:t>
      </w:r>
      <w:r>
        <w:rPr>
          <w:spacing w:val="-3"/>
          <w:sz w:val="24"/>
        </w:rPr>
        <w:t> </w:t>
      </w:r>
      <w:r>
        <w:rPr>
          <w:sz w:val="24"/>
        </w:rPr>
        <w:t>the</w:t>
      </w:r>
      <w:r>
        <w:rPr>
          <w:spacing w:val="-3"/>
          <w:sz w:val="24"/>
        </w:rPr>
        <w:t> </w:t>
      </w:r>
      <w:r>
        <w:rPr>
          <w:sz w:val="24"/>
        </w:rPr>
        <w:t>study.</w:t>
      </w:r>
      <w:r>
        <w:rPr>
          <w:spacing w:val="40"/>
          <w:sz w:val="24"/>
        </w:rPr>
        <w:t> </w:t>
      </w:r>
      <w:r>
        <w:rPr>
          <w:sz w:val="24"/>
        </w:rPr>
        <w:t>Before</w:t>
      </w:r>
      <w:r>
        <w:rPr>
          <w:spacing w:val="-3"/>
          <w:sz w:val="24"/>
        </w:rPr>
        <w:t> </w:t>
      </w:r>
      <w:r>
        <w:rPr>
          <w:sz w:val="24"/>
        </w:rPr>
        <w:t>beginning</w:t>
      </w:r>
      <w:r>
        <w:rPr>
          <w:spacing w:val="-3"/>
          <w:sz w:val="24"/>
        </w:rPr>
        <w:t> </w:t>
      </w:r>
      <w:r>
        <w:rPr>
          <w:sz w:val="24"/>
        </w:rPr>
        <w:t>participation</w:t>
      </w:r>
      <w:r>
        <w:rPr>
          <w:spacing w:val="-4"/>
          <w:sz w:val="24"/>
        </w:rPr>
        <w:t> </w:t>
      </w:r>
      <w:r>
        <w:rPr>
          <w:sz w:val="24"/>
        </w:rPr>
        <w:t>in</w:t>
      </w:r>
      <w:r>
        <w:rPr>
          <w:spacing w:val="-4"/>
          <w:sz w:val="24"/>
        </w:rPr>
        <w:t> </w:t>
      </w:r>
      <w:r>
        <w:rPr>
          <w:sz w:val="24"/>
        </w:rPr>
        <w:t>a</w:t>
      </w:r>
      <w:r>
        <w:rPr>
          <w:spacing w:val="-4"/>
          <w:sz w:val="24"/>
        </w:rPr>
        <w:t> </w:t>
      </w:r>
      <w:r>
        <w:rPr>
          <w:sz w:val="24"/>
        </w:rPr>
        <w:t>clinical</w:t>
      </w:r>
      <w:r>
        <w:rPr>
          <w:spacing w:val="-3"/>
          <w:sz w:val="24"/>
        </w:rPr>
        <w:t> </w:t>
      </w:r>
      <w:r>
        <w:rPr>
          <w:sz w:val="24"/>
        </w:rPr>
        <w:t>investigation,</w:t>
      </w:r>
      <w:r>
        <w:rPr>
          <w:spacing w:val="-3"/>
          <w:sz w:val="24"/>
        </w:rPr>
        <w:t> </w:t>
      </w:r>
      <w:r>
        <w:rPr>
          <w:sz w:val="24"/>
        </w:rPr>
        <w:t>the clinical investigator must commit to the sponsor that he/she will follow federal regulations governing investigational drugs (including biologics) and devices.</w:t>
      </w:r>
    </w:p>
    <w:p>
      <w:pPr>
        <w:pStyle w:val="ListParagraph"/>
        <w:numPr>
          <w:ilvl w:val="0"/>
          <w:numId w:val="127"/>
        </w:numPr>
        <w:tabs>
          <w:tab w:pos="578" w:val="left" w:leader="none"/>
        </w:tabs>
        <w:spacing w:line="292" w:lineRule="exact" w:before="0" w:after="0"/>
        <w:ind w:left="578" w:right="0" w:hanging="359"/>
        <w:jc w:val="left"/>
        <w:rPr>
          <w:sz w:val="24"/>
        </w:rPr>
      </w:pPr>
      <w:r>
        <w:rPr>
          <w:sz w:val="24"/>
        </w:rPr>
        <w:t>Ensuring</w:t>
      </w:r>
      <w:r>
        <w:rPr>
          <w:spacing w:val="-2"/>
          <w:sz w:val="24"/>
        </w:rPr>
        <w:t> </w:t>
      </w:r>
      <w:r>
        <w:rPr>
          <w:sz w:val="24"/>
        </w:rPr>
        <w:t>the</w:t>
      </w:r>
      <w:r>
        <w:rPr>
          <w:spacing w:val="-1"/>
          <w:sz w:val="24"/>
        </w:rPr>
        <w:t> </w:t>
      </w:r>
      <w:r>
        <w:rPr>
          <w:sz w:val="24"/>
        </w:rPr>
        <w:t>informed</w:t>
      </w:r>
      <w:r>
        <w:rPr>
          <w:spacing w:val="-2"/>
          <w:sz w:val="24"/>
        </w:rPr>
        <w:t> </w:t>
      </w:r>
      <w:r>
        <w:rPr>
          <w:sz w:val="24"/>
        </w:rPr>
        <w:t>consent</w:t>
      </w:r>
      <w:r>
        <w:rPr>
          <w:spacing w:val="-2"/>
          <w:sz w:val="24"/>
        </w:rPr>
        <w:t> </w:t>
      </w:r>
      <w:r>
        <w:rPr>
          <w:sz w:val="24"/>
        </w:rPr>
        <w:t>is</w:t>
      </w:r>
      <w:r>
        <w:rPr>
          <w:spacing w:val="-2"/>
          <w:sz w:val="24"/>
        </w:rPr>
        <w:t> </w:t>
      </w:r>
      <w:r>
        <w:rPr>
          <w:sz w:val="24"/>
        </w:rPr>
        <w:t>obtained</w:t>
      </w:r>
      <w:r>
        <w:rPr>
          <w:spacing w:val="-2"/>
          <w:sz w:val="24"/>
        </w:rPr>
        <w:t> </w:t>
      </w:r>
      <w:r>
        <w:rPr>
          <w:sz w:val="24"/>
        </w:rPr>
        <w:t>from</w:t>
      </w:r>
      <w:r>
        <w:rPr>
          <w:spacing w:val="-3"/>
          <w:sz w:val="24"/>
        </w:rPr>
        <w:t> </w:t>
      </w:r>
      <w:r>
        <w:rPr>
          <w:sz w:val="24"/>
        </w:rPr>
        <w:t>subjects</w:t>
      </w:r>
      <w:r>
        <w:rPr>
          <w:spacing w:val="-2"/>
          <w:sz w:val="24"/>
        </w:rPr>
        <w:t> </w:t>
      </w:r>
      <w:r>
        <w:rPr>
          <w:sz w:val="24"/>
        </w:rPr>
        <w:t>in</w:t>
      </w:r>
      <w:r>
        <w:rPr>
          <w:spacing w:val="-3"/>
          <w:sz w:val="24"/>
        </w:rPr>
        <w:t> </w:t>
      </w:r>
      <w:r>
        <w:rPr>
          <w:sz w:val="24"/>
        </w:rPr>
        <w:t>accordance</w:t>
      </w:r>
      <w:r>
        <w:rPr>
          <w:spacing w:val="-1"/>
          <w:sz w:val="24"/>
        </w:rPr>
        <w:t> </w:t>
      </w:r>
      <w:r>
        <w:rPr>
          <w:sz w:val="24"/>
        </w:rPr>
        <w:t>with</w:t>
      </w:r>
      <w:r>
        <w:rPr>
          <w:spacing w:val="-2"/>
          <w:sz w:val="24"/>
        </w:rPr>
        <w:t> </w:t>
      </w:r>
      <w:r>
        <w:rPr>
          <w:sz w:val="24"/>
        </w:rPr>
        <w:t>IRB</w:t>
      </w:r>
      <w:r>
        <w:rPr>
          <w:spacing w:val="-1"/>
          <w:sz w:val="24"/>
        </w:rPr>
        <w:t> </w:t>
      </w:r>
      <w:r>
        <w:rPr>
          <w:spacing w:val="-2"/>
          <w:sz w:val="24"/>
        </w:rPr>
        <w:t>approval</w:t>
      </w:r>
    </w:p>
    <w:p>
      <w:pPr>
        <w:pStyle w:val="ListParagraph"/>
        <w:numPr>
          <w:ilvl w:val="0"/>
          <w:numId w:val="127"/>
        </w:numPr>
        <w:tabs>
          <w:tab w:pos="579" w:val="left" w:leader="none"/>
        </w:tabs>
        <w:spacing w:line="240" w:lineRule="auto" w:before="1" w:after="0"/>
        <w:ind w:left="579" w:right="1292" w:hanging="360"/>
        <w:jc w:val="left"/>
        <w:rPr>
          <w:sz w:val="24"/>
        </w:rPr>
      </w:pPr>
      <w:r>
        <w:rPr>
          <w:sz w:val="24"/>
        </w:rPr>
        <w:t>Retaining</w:t>
      </w:r>
      <w:r>
        <w:rPr>
          <w:spacing w:val="-3"/>
          <w:sz w:val="24"/>
        </w:rPr>
        <w:t> </w:t>
      </w:r>
      <w:r>
        <w:rPr>
          <w:sz w:val="24"/>
        </w:rPr>
        <w:t>records</w:t>
      </w:r>
      <w:r>
        <w:rPr>
          <w:spacing w:val="-4"/>
          <w:sz w:val="24"/>
        </w:rPr>
        <w:t> </w:t>
      </w:r>
      <w:r>
        <w:rPr>
          <w:sz w:val="24"/>
        </w:rPr>
        <w:t>for</w:t>
      </w:r>
      <w:r>
        <w:rPr>
          <w:spacing w:val="-3"/>
          <w:sz w:val="24"/>
        </w:rPr>
        <w:t> </w:t>
      </w:r>
      <w:r>
        <w:rPr>
          <w:sz w:val="24"/>
        </w:rPr>
        <w:t>two</w:t>
      </w:r>
      <w:r>
        <w:rPr>
          <w:spacing w:val="-3"/>
          <w:sz w:val="24"/>
        </w:rPr>
        <w:t> </w:t>
      </w:r>
      <w:r>
        <w:rPr>
          <w:sz w:val="24"/>
        </w:rPr>
        <w:t>years</w:t>
      </w:r>
      <w:r>
        <w:rPr>
          <w:spacing w:val="-4"/>
          <w:sz w:val="24"/>
        </w:rPr>
        <w:t> </w:t>
      </w:r>
      <w:r>
        <w:rPr>
          <w:sz w:val="24"/>
        </w:rPr>
        <w:t>following</w:t>
      </w:r>
      <w:r>
        <w:rPr>
          <w:spacing w:val="-4"/>
          <w:sz w:val="24"/>
        </w:rPr>
        <w:t> </w:t>
      </w:r>
      <w:r>
        <w:rPr>
          <w:sz w:val="24"/>
        </w:rPr>
        <w:t>the</w:t>
      </w:r>
      <w:r>
        <w:rPr>
          <w:spacing w:val="-3"/>
          <w:sz w:val="24"/>
        </w:rPr>
        <w:t> </w:t>
      </w:r>
      <w:r>
        <w:rPr>
          <w:sz w:val="24"/>
        </w:rPr>
        <w:t>date</w:t>
      </w:r>
      <w:r>
        <w:rPr>
          <w:spacing w:val="-3"/>
          <w:sz w:val="24"/>
        </w:rPr>
        <w:t> </w:t>
      </w:r>
      <w:r>
        <w:rPr>
          <w:sz w:val="24"/>
        </w:rPr>
        <w:t>the</w:t>
      </w:r>
      <w:r>
        <w:rPr>
          <w:spacing w:val="-3"/>
          <w:sz w:val="24"/>
        </w:rPr>
        <w:t> </w:t>
      </w:r>
      <w:r>
        <w:rPr>
          <w:sz w:val="24"/>
        </w:rPr>
        <w:t>marketing</w:t>
      </w:r>
      <w:r>
        <w:rPr>
          <w:spacing w:val="-4"/>
          <w:sz w:val="24"/>
        </w:rPr>
        <w:t> </w:t>
      </w:r>
      <w:r>
        <w:rPr>
          <w:sz w:val="24"/>
        </w:rPr>
        <w:t>application</w:t>
      </w:r>
      <w:r>
        <w:rPr>
          <w:spacing w:val="-4"/>
          <w:sz w:val="24"/>
        </w:rPr>
        <w:t> </w:t>
      </w:r>
      <w:r>
        <w:rPr>
          <w:sz w:val="24"/>
        </w:rPr>
        <w:t>is</w:t>
      </w:r>
      <w:r>
        <w:rPr>
          <w:spacing w:val="-4"/>
          <w:sz w:val="24"/>
        </w:rPr>
        <w:t> </w:t>
      </w:r>
      <w:r>
        <w:rPr>
          <w:sz w:val="24"/>
        </w:rPr>
        <w:t>approved</w:t>
      </w:r>
      <w:r>
        <w:rPr>
          <w:spacing w:val="-4"/>
          <w:sz w:val="24"/>
        </w:rPr>
        <w:t> </w:t>
      </w:r>
      <w:r>
        <w:rPr>
          <w:sz w:val="24"/>
        </w:rPr>
        <w:t>by FDA or withdrawn and making those records available for inspection</w:t>
      </w:r>
    </w:p>
    <w:p>
      <w:pPr>
        <w:pStyle w:val="ListParagraph"/>
        <w:numPr>
          <w:ilvl w:val="0"/>
          <w:numId w:val="127"/>
        </w:numPr>
        <w:tabs>
          <w:tab w:pos="579" w:val="left" w:leader="none"/>
        </w:tabs>
        <w:spacing w:line="240" w:lineRule="auto" w:before="0" w:after="0"/>
        <w:ind w:left="579" w:right="1134" w:hanging="360"/>
        <w:jc w:val="left"/>
        <w:rPr>
          <w:sz w:val="24"/>
        </w:rPr>
      </w:pPr>
      <w:r>
        <w:rPr>
          <w:sz w:val="24"/>
        </w:rPr>
        <w:t>Furnishing</w:t>
      </w:r>
      <w:r>
        <w:rPr>
          <w:spacing w:val="-3"/>
          <w:sz w:val="24"/>
        </w:rPr>
        <w:t> </w:t>
      </w:r>
      <w:r>
        <w:rPr>
          <w:sz w:val="24"/>
        </w:rPr>
        <w:t>the</w:t>
      </w:r>
      <w:r>
        <w:rPr>
          <w:spacing w:val="-3"/>
          <w:sz w:val="24"/>
        </w:rPr>
        <w:t> </w:t>
      </w:r>
      <w:r>
        <w:rPr>
          <w:sz w:val="24"/>
        </w:rPr>
        <w:t>required</w:t>
      </w:r>
      <w:r>
        <w:rPr>
          <w:spacing w:val="-4"/>
          <w:sz w:val="24"/>
        </w:rPr>
        <w:t> </w:t>
      </w:r>
      <w:r>
        <w:rPr>
          <w:sz w:val="24"/>
        </w:rPr>
        <w:t>reports</w:t>
      </w:r>
      <w:r>
        <w:rPr>
          <w:spacing w:val="-4"/>
          <w:sz w:val="24"/>
        </w:rPr>
        <w:t> </w:t>
      </w:r>
      <w:r>
        <w:rPr>
          <w:sz w:val="24"/>
        </w:rPr>
        <w:t>to</w:t>
      </w:r>
      <w:r>
        <w:rPr>
          <w:spacing w:val="-3"/>
          <w:sz w:val="24"/>
        </w:rPr>
        <w:t> </w:t>
      </w:r>
      <w:r>
        <w:rPr>
          <w:sz w:val="24"/>
        </w:rPr>
        <w:t>the</w:t>
      </w:r>
      <w:r>
        <w:rPr>
          <w:spacing w:val="-3"/>
          <w:sz w:val="24"/>
        </w:rPr>
        <w:t> </w:t>
      </w:r>
      <w:r>
        <w:rPr>
          <w:sz w:val="24"/>
        </w:rPr>
        <w:t>sponsor,</w:t>
      </w:r>
      <w:r>
        <w:rPr>
          <w:spacing w:val="-5"/>
          <w:sz w:val="24"/>
        </w:rPr>
        <w:t> </w:t>
      </w:r>
      <w:r>
        <w:rPr>
          <w:sz w:val="24"/>
        </w:rPr>
        <w:t>including</w:t>
      </w:r>
      <w:r>
        <w:rPr>
          <w:spacing w:val="-3"/>
          <w:sz w:val="24"/>
        </w:rPr>
        <w:t> </w:t>
      </w:r>
      <w:r>
        <w:rPr>
          <w:sz w:val="24"/>
        </w:rPr>
        <w:t>reports</w:t>
      </w:r>
      <w:r>
        <w:rPr>
          <w:spacing w:val="-4"/>
          <w:sz w:val="24"/>
        </w:rPr>
        <w:t> </w:t>
      </w:r>
      <w:r>
        <w:rPr>
          <w:sz w:val="24"/>
        </w:rPr>
        <w:t>of</w:t>
      </w:r>
      <w:r>
        <w:rPr>
          <w:spacing w:val="-4"/>
          <w:sz w:val="24"/>
        </w:rPr>
        <w:t> </w:t>
      </w:r>
      <w:r>
        <w:rPr>
          <w:sz w:val="24"/>
        </w:rPr>
        <w:t>adverse</w:t>
      </w:r>
      <w:r>
        <w:rPr>
          <w:spacing w:val="-3"/>
          <w:sz w:val="24"/>
        </w:rPr>
        <w:t> </w:t>
      </w:r>
      <w:r>
        <w:rPr>
          <w:sz w:val="24"/>
        </w:rPr>
        <w:t>events</w:t>
      </w:r>
      <w:r>
        <w:rPr>
          <w:spacing w:val="-4"/>
          <w:sz w:val="24"/>
        </w:rPr>
        <w:t> </w:t>
      </w:r>
      <w:r>
        <w:rPr>
          <w:sz w:val="24"/>
        </w:rPr>
        <w:t>and</w:t>
      </w:r>
      <w:r>
        <w:rPr>
          <w:spacing w:val="-4"/>
          <w:sz w:val="24"/>
        </w:rPr>
        <w:t> </w:t>
      </w:r>
      <w:r>
        <w:rPr>
          <w:sz w:val="24"/>
        </w:rPr>
        <w:t>study </w:t>
      </w:r>
      <w:r>
        <w:rPr>
          <w:spacing w:val="-2"/>
          <w:sz w:val="24"/>
        </w:rPr>
        <w:t>completion</w:t>
      </w:r>
    </w:p>
    <w:p>
      <w:pPr>
        <w:pStyle w:val="ListParagraph"/>
        <w:numPr>
          <w:ilvl w:val="0"/>
          <w:numId w:val="127"/>
        </w:numPr>
        <w:tabs>
          <w:tab w:pos="579" w:val="left" w:leader="none"/>
        </w:tabs>
        <w:spacing w:line="240" w:lineRule="auto" w:before="0" w:after="0"/>
        <w:ind w:left="579" w:right="1709" w:hanging="360"/>
        <w:jc w:val="both"/>
        <w:rPr>
          <w:sz w:val="24"/>
        </w:rPr>
      </w:pPr>
      <w:r>
        <w:rPr>
          <w:sz w:val="24"/>
        </w:rPr>
        <w:t>Providing</w:t>
      </w:r>
      <w:r>
        <w:rPr>
          <w:spacing w:val="-3"/>
          <w:sz w:val="24"/>
        </w:rPr>
        <w:t> </w:t>
      </w:r>
      <w:r>
        <w:rPr>
          <w:sz w:val="24"/>
        </w:rPr>
        <w:t>timely</w:t>
      </w:r>
      <w:r>
        <w:rPr>
          <w:spacing w:val="-3"/>
          <w:sz w:val="24"/>
        </w:rPr>
        <w:t> </w:t>
      </w:r>
      <w:r>
        <w:rPr>
          <w:sz w:val="24"/>
        </w:rPr>
        <w:t>reports</w:t>
      </w:r>
      <w:r>
        <w:rPr>
          <w:spacing w:val="-4"/>
          <w:sz w:val="24"/>
        </w:rPr>
        <w:t> </w:t>
      </w:r>
      <w:r>
        <w:rPr>
          <w:sz w:val="24"/>
        </w:rPr>
        <w:t>to</w:t>
      </w:r>
      <w:r>
        <w:rPr>
          <w:spacing w:val="-4"/>
          <w:sz w:val="24"/>
        </w:rPr>
        <w:t> </w:t>
      </w:r>
      <w:r>
        <w:rPr>
          <w:sz w:val="24"/>
        </w:rPr>
        <w:t>the</w:t>
      </w:r>
      <w:r>
        <w:rPr>
          <w:spacing w:val="-3"/>
          <w:sz w:val="24"/>
        </w:rPr>
        <w:t> </w:t>
      </w:r>
      <w:r>
        <w:rPr>
          <w:sz w:val="24"/>
        </w:rPr>
        <w:t>IRB,</w:t>
      </w:r>
      <w:r>
        <w:rPr>
          <w:spacing w:val="-3"/>
          <w:sz w:val="24"/>
        </w:rPr>
        <w:t> </w:t>
      </w:r>
      <w:r>
        <w:rPr>
          <w:sz w:val="24"/>
        </w:rPr>
        <w:t>including</w:t>
      </w:r>
      <w:r>
        <w:rPr>
          <w:spacing w:val="-3"/>
          <w:sz w:val="24"/>
        </w:rPr>
        <w:t> </w:t>
      </w:r>
      <w:r>
        <w:rPr>
          <w:sz w:val="24"/>
        </w:rPr>
        <w:t>reports</w:t>
      </w:r>
      <w:r>
        <w:rPr>
          <w:spacing w:val="-4"/>
          <w:sz w:val="24"/>
        </w:rPr>
        <w:t> </w:t>
      </w:r>
      <w:r>
        <w:rPr>
          <w:sz w:val="24"/>
        </w:rPr>
        <w:t>of</w:t>
      </w:r>
      <w:r>
        <w:rPr>
          <w:spacing w:val="-4"/>
          <w:sz w:val="24"/>
        </w:rPr>
        <w:t> </w:t>
      </w:r>
      <w:r>
        <w:rPr>
          <w:sz w:val="24"/>
        </w:rPr>
        <w:t>changes</w:t>
      </w:r>
      <w:r>
        <w:rPr>
          <w:spacing w:val="-4"/>
          <w:sz w:val="24"/>
        </w:rPr>
        <w:t> </w:t>
      </w:r>
      <w:r>
        <w:rPr>
          <w:sz w:val="24"/>
        </w:rPr>
        <w:t>in</w:t>
      </w:r>
      <w:r>
        <w:rPr>
          <w:spacing w:val="-4"/>
          <w:sz w:val="24"/>
        </w:rPr>
        <w:t> </w:t>
      </w:r>
      <w:r>
        <w:rPr>
          <w:sz w:val="24"/>
        </w:rPr>
        <w:t>the</w:t>
      </w:r>
      <w:r>
        <w:rPr>
          <w:spacing w:val="-3"/>
          <w:sz w:val="24"/>
        </w:rPr>
        <w:t> </w:t>
      </w:r>
      <w:r>
        <w:rPr>
          <w:sz w:val="24"/>
        </w:rPr>
        <w:t>research</w:t>
      </w:r>
      <w:r>
        <w:rPr>
          <w:spacing w:val="-4"/>
          <w:sz w:val="24"/>
        </w:rPr>
        <w:t> </w:t>
      </w:r>
      <w:r>
        <w:rPr>
          <w:sz w:val="24"/>
        </w:rPr>
        <w:t>activity needed to avoid immediate hazards to participants, protocol deviations, unanticipated problems involving risks to participants or others (see Section 8 of these SOPs)</w:t>
      </w:r>
    </w:p>
    <w:p>
      <w:pPr>
        <w:pStyle w:val="ListParagraph"/>
        <w:numPr>
          <w:ilvl w:val="0"/>
          <w:numId w:val="127"/>
        </w:numPr>
        <w:tabs>
          <w:tab w:pos="579" w:val="left" w:leader="none"/>
        </w:tabs>
        <w:spacing w:line="240" w:lineRule="auto" w:before="0" w:after="0"/>
        <w:ind w:left="579" w:right="485" w:hanging="360"/>
        <w:jc w:val="left"/>
        <w:rPr>
          <w:sz w:val="24"/>
        </w:rPr>
      </w:pPr>
      <w:r>
        <w:rPr>
          <w:sz w:val="24"/>
        </w:rPr>
        <w:t>Informing any potential participants that the test article(s) (i.e., drugs) are being used for investigational</w:t>
      </w:r>
      <w:r>
        <w:rPr>
          <w:spacing w:val="-4"/>
          <w:sz w:val="24"/>
        </w:rPr>
        <w:t> </w:t>
      </w:r>
      <w:r>
        <w:rPr>
          <w:sz w:val="24"/>
        </w:rPr>
        <w:t>purposes</w:t>
      </w:r>
      <w:r>
        <w:rPr>
          <w:spacing w:val="-4"/>
          <w:sz w:val="24"/>
        </w:rPr>
        <w:t> </w:t>
      </w:r>
      <w:r>
        <w:rPr>
          <w:sz w:val="24"/>
        </w:rPr>
        <w:t>and</w:t>
      </w:r>
      <w:r>
        <w:rPr>
          <w:spacing w:val="-4"/>
          <w:sz w:val="24"/>
        </w:rPr>
        <w:t> </w:t>
      </w:r>
      <w:r>
        <w:rPr>
          <w:sz w:val="24"/>
        </w:rPr>
        <w:t>ensuring</w:t>
      </w:r>
      <w:r>
        <w:rPr>
          <w:spacing w:val="-4"/>
          <w:sz w:val="24"/>
        </w:rPr>
        <w:t> </w:t>
      </w:r>
      <w:r>
        <w:rPr>
          <w:sz w:val="24"/>
        </w:rPr>
        <w:t>that</w:t>
      </w:r>
      <w:r>
        <w:rPr>
          <w:spacing w:val="-4"/>
          <w:sz w:val="24"/>
        </w:rPr>
        <w:t> </w:t>
      </w:r>
      <w:r>
        <w:rPr>
          <w:sz w:val="24"/>
        </w:rPr>
        <w:t>the</w:t>
      </w:r>
      <w:r>
        <w:rPr>
          <w:spacing w:val="-4"/>
          <w:sz w:val="24"/>
        </w:rPr>
        <w:t> </w:t>
      </w:r>
      <w:r>
        <w:rPr>
          <w:sz w:val="24"/>
        </w:rPr>
        <w:t>requirements</w:t>
      </w:r>
      <w:r>
        <w:rPr>
          <w:spacing w:val="-4"/>
          <w:sz w:val="24"/>
        </w:rPr>
        <w:t> </w:t>
      </w:r>
      <w:r>
        <w:rPr>
          <w:sz w:val="24"/>
        </w:rPr>
        <w:t>relating</w:t>
      </w:r>
      <w:r>
        <w:rPr>
          <w:spacing w:val="-4"/>
          <w:sz w:val="24"/>
        </w:rPr>
        <w:t> </w:t>
      </w:r>
      <w:r>
        <w:rPr>
          <w:sz w:val="24"/>
        </w:rPr>
        <w:t>to</w:t>
      </w:r>
      <w:r>
        <w:rPr>
          <w:spacing w:val="-4"/>
          <w:sz w:val="24"/>
        </w:rPr>
        <w:t> </w:t>
      </w:r>
      <w:r>
        <w:rPr>
          <w:sz w:val="24"/>
        </w:rPr>
        <w:t>obtaining</w:t>
      </w:r>
      <w:r>
        <w:rPr>
          <w:spacing w:val="-4"/>
          <w:sz w:val="24"/>
        </w:rPr>
        <w:t> </w:t>
      </w:r>
      <w:r>
        <w:rPr>
          <w:sz w:val="24"/>
        </w:rPr>
        <w:t>informed</w:t>
      </w:r>
      <w:r>
        <w:rPr>
          <w:spacing w:val="-4"/>
          <w:sz w:val="24"/>
        </w:rPr>
        <w:t> </w:t>
      </w:r>
      <w:r>
        <w:rPr>
          <w:sz w:val="24"/>
        </w:rPr>
        <w:t>consent and IRB review and approval are met</w:t>
      </w:r>
    </w:p>
    <w:p>
      <w:pPr>
        <w:pStyle w:val="ListParagraph"/>
        <w:numPr>
          <w:ilvl w:val="0"/>
          <w:numId w:val="127"/>
        </w:numPr>
        <w:tabs>
          <w:tab w:pos="579" w:val="left" w:leader="none"/>
        </w:tabs>
        <w:spacing w:line="240" w:lineRule="auto" w:before="20" w:after="0"/>
        <w:ind w:left="579" w:right="1024" w:hanging="360"/>
        <w:jc w:val="left"/>
        <w:rPr>
          <w:sz w:val="24"/>
        </w:rPr>
      </w:pPr>
      <w:r>
        <w:rPr>
          <w:sz w:val="24"/>
        </w:rPr>
        <w:t>Ensuring</w:t>
      </w:r>
      <w:r>
        <w:rPr>
          <w:spacing w:val="-4"/>
          <w:sz w:val="24"/>
        </w:rPr>
        <w:t> </w:t>
      </w:r>
      <w:r>
        <w:rPr>
          <w:sz w:val="24"/>
        </w:rPr>
        <w:t>that</w:t>
      </w:r>
      <w:r>
        <w:rPr>
          <w:spacing w:val="-4"/>
          <w:sz w:val="24"/>
        </w:rPr>
        <w:t> </w:t>
      </w:r>
      <w:r>
        <w:rPr>
          <w:sz w:val="24"/>
        </w:rPr>
        <w:t>changes</w:t>
      </w:r>
      <w:r>
        <w:rPr>
          <w:spacing w:val="-5"/>
          <w:sz w:val="24"/>
        </w:rPr>
        <w:t> </w:t>
      </w:r>
      <w:r>
        <w:rPr>
          <w:sz w:val="24"/>
        </w:rPr>
        <w:t>are</w:t>
      </w:r>
      <w:r>
        <w:rPr>
          <w:spacing w:val="-4"/>
          <w:sz w:val="24"/>
        </w:rPr>
        <w:t> </w:t>
      </w:r>
      <w:r>
        <w:rPr>
          <w:sz w:val="24"/>
        </w:rPr>
        <w:t>not</w:t>
      </w:r>
      <w:r>
        <w:rPr>
          <w:spacing w:val="-4"/>
          <w:sz w:val="24"/>
        </w:rPr>
        <w:t> </w:t>
      </w:r>
      <w:r>
        <w:rPr>
          <w:sz w:val="24"/>
        </w:rPr>
        <w:t>implemented</w:t>
      </w:r>
      <w:r>
        <w:rPr>
          <w:spacing w:val="-5"/>
          <w:sz w:val="24"/>
        </w:rPr>
        <w:t> </w:t>
      </w:r>
      <w:r>
        <w:rPr>
          <w:sz w:val="24"/>
        </w:rPr>
        <w:t>without</w:t>
      </w:r>
      <w:r>
        <w:rPr>
          <w:spacing w:val="-4"/>
          <w:sz w:val="24"/>
        </w:rPr>
        <w:t> </w:t>
      </w:r>
      <w:r>
        <w:rPr>
          <w:sz w:val="24"/>
        </w:rPr>
        <w:t>prospective</w:t>
      </w:r>
      <w:r>
        <w:rPr>
          <w:spacing w:val="-4"/>
          <w:sz w:val="24"/>
        </w:rPr>
        <w:t> </w:t>
      </w:r>
      <w:r>
        <w:rPr>
          <w:sz w:val="24"/>
        </w:rPr>
        <w:t>IRB</w:t>
      </w:r>
      <w:r>
        <w:rPr>
          <w:spacing w:val="-4"/>
          <w:sz w:val="24"/>
        </w:rPr>
        <w:t> </w:t>
      </w:r>
      <w:r>
        <w:rPr>
          <w:sz w:val="24"/>
        </w:rPr>
        <w:t>approval,</w:t>
      </w:r>
      <w:r>
        <w:rPr>
          <w:spacing w:val="-4"/>
          <w:sz w:val="24"/>
        </w:rPr>
        <w:t> </w:t>
      </w:r>
      <w:r>
        <w:rPr>
          <w:sz w:val="24"/>
        </w:rPr>
        <w:t>unless</w:t>
      </w:r>
      <w:r>
        <w:rPr>
          <w:spacing w:val="-5"/>
          <w:sz w:val="24"/>
        </w:rPr>
        <w:t> </w:t>
      </w:r>
      <w:r>
        <w:rPr>
          <w:sz w:val="24"/>
        </w:rPr>
        <w:t>required to eliminate immediate hazard to participants</w:t>
      </w:r>
    </w:p>
    <w:p>
      <w:pPr>
        <w:pStyle w:val="ListParagraph"/>
        <w:numPr>
          <w:ilvl w:val="0"/>
          <w:numId w:val="127"/>
        </w:numPr>
        <w:tabs>
          <w:tab w:pos="578" w:val="left" w:leader="none"/>
        </w:tabs>
        <w:spacing w:line="240" w:lineRule="auto" w:before="0" w:after="0"/>
        <w:ind w:left="578" w:right="0" w:hanging="359"/>
        <w:jc w:val="left"/>
        <w:rPr>
          <w:sz w:val="24"/>
        </w:rPr>
      </w:pPr>
      <w:r>
        <w:rPr>
          <w:sz w:val="24"/>
        </w:rPr>
        <w:t>Complying</w:t>
      </w:r>
      <w:r>
        <w:rPr>
          <w:spacing w:val="-4"/>
          <w:sz w:val="24"/>
        </w:rPr>
        <w:t> </w:t>
      </w:r>
      <w:r>
        <w:rPr>
          <w:sz w:val="24"/>
        </w:rPr>
        <w:t>with</w:t>
      </w:r>
      <w:r>
        <w:rPr>
          <w:spacing w:val="-3"/>
          <w:sz w:val="24"/>
        </w:rPr>
        <w:t> </w:t>
      </w:r>
      <w:r>
        <w:rPr>
          <w:sz w:val="24"/>
        </w:rPr>
        <w:t>the</w:t>
      </w:r>
      <w:r>
        <w:rPr>
          <w:spacing w:val="-2"/>
          <w:sz w:val="24"/>
        </w:rPr>
        <w:t> </w:t>
      </w:r>
      <w:r>
        <w:rPr>
          <w:sz w:val="24"/>
        </w:rPr>
        <w:t>requirements</w:t>
      </w:r>
      <w:r>
        <w:rPr>
          <w:spacing w:val="-3"/>
          <w:sz w:val="24"/>
        </w:rPr>
        <w:t> </w:t>
      </w:r>
      <w:r>
        <w:rPr>
          <w:sz w:val="24"/>
        </w:rPr>
        <w:t>of</w:t>
      </w:r>
      <w:r>
        <w:rPr>
          <w:spacing w:val="-3"/>
          <w:sz w:val="24"/>
        </w:rPr>
        <w:t> </w:t>
      </w:r>
      <w:r>
        <w:rPr>
          <w:sz w:val="24"/>
        </w:rPr>
        <w:t>the</w:t>
      </w:r>
      <w:r>
        <w:rPr>
          <w:spacing w:val="-2"/>
          <w:sz w:val="24"/>
        </w:rPr>
        <w:t> </w:t>
      </w:r>
      <w:r>
        <w:rPr>
          <w:sz w:val="24"/>
        </w:rPr>
        <w:t>Controlled</w:t>
      </w:r>
      <w:r>
        <w:rPr>
          <w:spacing w:val="-3"/>
          <w:sz w:val="24"/>
        </w:rPr>
        <w:t> </w:t>
      </w:r>
      <w:r>
        <w:rPr>
          <w:sz w:val="24"/>
        </w:rPr>
        <w:t>Substances</w:t>
      </w:r>
      <w:r>
        <w:rPr>
          <w:spacing w:val="-2"/>
          <w:sz w:val="24"/>
        </w:rPr>
        <w:t> </w:t>
      </w:r>
      <w:r>
        <w:rPr>
          <w:spacing w:val="-5"/>
          <w:sz w:val="24"/>
        </w:rPr>
        <w:t>Act</w:t>
      </w:r>
    </w:p>
    <w:p>
      <w:pPr>
        <w:pStyle w:val="ListParagraph"/>
        <w:numPr>
          <w:ilvl w:val="0"/>
          <w:numId w:val="127"/>
        </w:numPr>
        <w:tabs>
          <w:tab w:pos="578" w:val="left" w:leader="none"/>
        </w:tabs>
        <w:spacing w:line="240" w:lineRule="auto" w:before="0" w:after="0"/>
        <w:ind w:left="578" w:right="0" w:hanging="359"/>
        <w:jc w:val="left"/>
        <w:rPr>
          <w:sz w:val="24"/>
        </w:rPr>
      </w:pPr>
      <w:r>
        <w:rPr>
          <w:sz w:val="24"/>
        </w:rPr>
        <w:t>Complying</w:t>
      </w:r>
      <w:r>
        <w:rPr>
          <w:spacing w:val="-2"/>
          <w:sz w:val="24"/>
        </w:rPr>
        <w:t> </w:t>
      </w:r>
      <w:r>
        <w:rPr>
          <w:sz w:val="24"/>
        </w:rPr>
        <w:t>with</w:t>
      </w:r>
      <w:r>
        <w:rPr>
          <w:spacing w:val="-2"/>
          <w:sz w:val="24"/>
        </w:rPr>
        <w:t> </w:t>
      </w:r>
      <w:r>
        <w:rPr>
          <w:sz w:val="24"/>
        </w:rPr>
        <w:t>all</w:t>
      </w:r>
      <w:r>
        <w:rPr>
          <w:spacing w:val="-1"/>
          <w:sz w:val="24"/>
        </w:rPr>
        <w:t> </w:t>
      </w:r>
      <w:r>
        <w:rPr>
          <w:sz w:val="24"/>
        </w:rPr>
        <w:t>FDA</w:t>
      </w:r>
      <w:r>
        <w:rPr>
          <w:spacing w:val="-1"/>
          <w:sz w:val="24"/>
        </w:rPr>
        <w:t> </w:t>
      </w:r>
      <w:r>
        <w:rPr>
          <w:sz w:val="24"/>
        </w:rPr>
        <w:t>test</w:t>
      </w:r>
      <w:r>
        <w:rPr>
          <w:spacing w:val="-1"/>
          <w:sz w:val="24"/>
        </w:rPr>
        <w:t> </w:t>
      </w:r>
      <w:r>
        <w:rPr>
          <w:sz w:val="24"/>
        </w:rPr>
        <w:t>article</w:t>
      </w:r>
      <w:r>
        <w:rPr>
          <w:spacing w:val="-1"/>
          <w:sz w:val="24"/>
        </w:rPr>
        <w:t> </w:t>
      </w:r>
      <w:r>
        <w:rPr>
          <w:spacing w:val="-2"/>
          <w:sz w:val="24"/>
        </w:rPr>
        <w:t>requirements</w:t>
      </w:r>
    </w:p>
    <w:p>
      <w:pPr>
        <w:pStyle w:val="ListParagraph"/>
        <w:numPr>
          <w:ilvl w:val="0"/>
          <w:numId w:val="127"/>
        </w:numPr>
        <w:tabs>
          <w:tab w:pos="579" w:val="left" w:leader="none"/>
        </w:tabs>
        <w:spacing w:line="240" w:lineRule="auto" w:before="0" w:after="0"/>
        <w:ind w:left="579" w:right="1090" w:hanging="360"/>
        <w:jc w:val="left"/>
        <w:rPr>
          <w:sz w:val="24"/>
        </w:rPr>
      </w:pPr>
      <w:r>
        <w:rPr>
          <w:sz w:val="24"/>
        </w:rPr>
        <w:t>Adequately</w:t>
      </w:r>
      <w:r>
        <w:rPr>
          <w:spacing w:val="-5"/>
          <w:sz w:val="24"/>
        </w:rPr>
        <w:t> </w:t>
      </w:r>
      <w:r>
        <w:rPr>
          <w:sz w:val="24"/>
        </w:rPr>
        <w:t>maintaining</w:t>
      </w:r>
      <w:r>
        <w:rPr>
          <w:spacing w:val="-4"/>
          <w:sz w:val="24"/>
        </w:rPr>
        <w:t> </w:t>
      </w:r>
      <w:r>
        <w:rPr>
          <w:sz w:val="24"/>
        </w:rPr>
        <w:t>control</w:t>
      </w:r>
      <w:r>
        <w:rPr>
          <w:spacing w:val="-4"/>
          <w:sz w:val="24"/>
        </w:rPr>
        <w:t> </w:t>
      </w:r>
      <w:r>
        <w:rPr>
          <w:sz w:val="24"/>
        </w:rPr>
        <w:t>of</w:t>
      </w:r>
      <w:r>
        <w:rPr>
          <w:spacing w:val="-5"/>
          <w:sz w:val="24"/>
        </w:rPr>
        <w:t> </w:t>
      </w:r>
      <w:r>
        <w:rPr>
          <w:sz w:val="24"/>
        </w:rPr>
        <w:t>test</w:t>
      </w:r>
      <w:r>
        <w:rPr>
          <w:spacing w:val="-4"/>
          <w:sz w:val="24"/>
        </w:rPr>
        <w:t> </w:t>
      </w:r>
      <w:r>
        <w:rPr>
          <w:sz w:val="24"/>
        </w:rPr>
        <w:t>articles,</w:t>
      </w:r>
      <w:r>
        <w:rPr>
          <w:spacing w:val="-4"/>
          <w:sz w:val="24"/>
        </w:rPr>
        <w:t> </w:t>
      </w:r>
      <w:r>
        <w:rPr>
          <w:sz w:val="24"/>
        </w:rPr>
        <w:t>including</w:t>
      </w:r>
      <w:r>
        <w:rPr>
          <w:spacing w:val="-4"/>
          <w:sz w:val="24"/>
        </w:rPr>
        <w:t> </w:t>
      </w:r>
      <w:r>
        <w:rPr>
          <w:sz w:val="24"/>
        </w:rPr>
        <w:t>appropriate</w:t>
      </w:r>
      <w:r>
        <w:rPr>
          <w:spacing w:val="-4"/>
          <w:sz w:val="24"/>
        </w:rPr>
        <w:t> </w:t>
      </w:r>
      <w:r>
        <w:rPr>
          <w:sz w:val="24"/>
        </w:rPr>
        <w:t>tracking</w:t>
      </w:r>
      <w:r>
        <w:rPr>
          <w:spacing w:val="-4"/>
          <w:sz w:val="24"/>
        </w:rPr>
        <w:t> </w:t>
      </w:r>
      <w:r>
        <w:rPr>
          <w:sz w:val="24"/>
        </w:rPr>
        <w:t>documentation for test articles to the extent that such control and documentation are not centrally </w:t>
      </w:r>
      <w:r>
        <w:rPr>
          <w:spacing w:val="-2"/>
          <w:sz w:val="24"/>
        </w:rPr>
        <w:t>administered</w:t>
      </w:r>
    </w:p>
    <w:p>
      <w:pPr>
        <w:pStyle w:val="ListParagraph"/>
        <w:numPr>
          <w:ilvl w:val="0"/>
          <w:numId w:val="127"/>
        </w:numPr>
        <w:tabs>
          <w:tab w:pos="578" w:val="left" w:leader="none"/>
        </w:tabs>
        <w:spacing w:line="240" w:lineRule="auto" w:before="0" w:after="0"/>
        <w:ind w:left="578" w:right="0" w:hanging="359"/>
        <w:jc w:val="left"/>
        <w:rPr>
          <w:sz w:val="24"/>
        </w:rPr>
      </w:pPr>
      <w:r>
        <w:rPr>
          <w:sz w:val="24"/>
        </w:rPr>
        <w:t>Supervising</w:t>
      </w:r>
      <w:r>
        <w:rPr>
          <w:spacing w:val="-3"/>
          <w:sz w:val="24"/>
        </w:rPr>
        <w:t> </w:t>
      </w:r>
      <w:r>
        <w:rPr>
          <w:sz w:val="24"/>
        </w:rPr>
        <w:t>the</w:t>
      </w:r>
      <w:r>
        <w:rPr>
          <w:spacing w:val="-1"/>
          <w:sz w:val="24"/>
        </w:rPr>
        <w:t> </w:t>
      </w:r>
      <w:r>
        <w:rPr>
          <w:sz w:val="24"/>
        </w:rPr>
        <w:t>use</w:t>
      </w:r>
      <w:r>
        <w:rPr>
          <w:spacing w:val="-2"/>
          <w:sz w:val="24"/>
        </w:rPr>
        <w:t> </w:t>
      </w:r>
      <w:r>
        <w:rPr>
          <w:sz w:val="24"/>
        </w:rPr>
        <w:t>and</w:t>
      </w:r>
      <w:r>
        <w:rPr>
          <w:spacing w:val="-3"/>
          <w:sz w:val="24"/>
        </w:rPr>
        <w:t> </w:t>
      </w:r>
      <w:r>
        <w:rPr>
          <w:sz w:val="24"/>
        </w:rPr>
        <w:t>disposition</w:t>
      </w:r>
      <w:r>
        <w:rPr>
          <w:spacing w:val="-3"/>
          <w:sz w:val="24"/>
        </w:rPr>
        <w:t> </w:t>
      </w:r>
      <w:r>
        <w:rPr>
          <w:sz w:val="24"/>
        </w:rPr>
        <w:t>of</w:t>
      </w:r>
      <w:r>
        <w:rPr>
          <w:spacing w:val="-2"/>
          <w:sz w:val="24"/>
        </w:rPr>
        <w:t> </w:t>
      </w:r>
      <w:r>
        <w:rPr>
          <w:sz w:val="24"/>
        </w:rPr>
        <w:t>the</w:t>
      </w:r>
      <w:r>
        <w:rPr>
          <w:spacing w:val="-2"/>
          <w:sz w:val="24"/>
        </w:rPr>
        <w:t> </w:t>
      </w:r>
      <w:r>
        <w:rPr>
          <w:sz w:val="24"/>
        </w:rPr>
        <w:t>test</w:t>
      </w:r>
      <w:r>
        <w:rPr>
          <w:spacing w:val="-1"/>
          <w:sz w:val="24"/>
        </w:rPr>
        <w:t> </w:t>
      </w:r>
      <w:r>
        <w:rPr>
          <w:spacing w:val="-2"/>
          <w:sz w:val="24"/>
        </w:rPr>
        <w:t>article</w:t>
      </w:r>
    </w:p>
    <w:p>
      <w:pPr>
        <w:pStyle w:val="ListParagraph"/>
        <w:numPr>
          <w:ilvl w:val="0"/>
          <w:numId w:val="127"/>
        </w:numPr>
        <w:tabs>
          <w:tab w:pos="578" w:val="left" w:leader="none"/>
        </w:tabs>
        <w:spacing w:line="240" w:lineRule="auto" w:before="0" w:after="0"/>
        <w:ind w:left="578" w:right="0" w:hanging="359"/>
        <w:jc w:val="left"/>
        <w:rPr>
          <w:sz w:val="24"/>
        </w:rPr>
      </w:pPr>
      <w:r>
        <w:rPr>
          <w:sz w:val="24"/>
        </w:rPr>
        <w:t>Disclosing</w:t>
      </w:r>
      <w:r>
        <w:rPr>
          <w:spacing w:val="-4"/>
          <w:sz w:val="24"/>
        </w:rPr>
        <w:t> </w:t>
      </w:r>
      <w:r>
        <w:rPr>
          <w:sz w:val="24"/>
        </w:rPr>
        <w:t>relevant</w:t>
      </w:r>
      <w:r>
        <w:rPr>
          <w:spacing w:val="-3"/>
          <w:sz w:val="24"/>
        </w:rPr>
        <w:t> </w:t>
      </w:r>
      <w:r>
        <w:rPr>
          <w:sz w:val="24"/>
        </w:rPr>
        <w:t>financial</w:t>
      </w:r>
      <w:r>
        <w:rPr>
          <w:spacing w:val="-3"/>
          <w:sz w:val="24"/>
        </w:rPr>
        <w:t> </w:t>
      </w:r>
      <w:r>
        <w:rPr>
          <w:sz w:val="24"/>
        </w:rPr>
        <w:t>information</w:t>
      </w:r>
      <w:r>
        <w:rPr>
          <w:spacing w:val="-4"/>
          <w:sz w:val="24"/>
        </w:rPr>
        <w:t> </w:t>
      </w:r>
      <w:r>
        <w:rPr>
          <w:sz w:val="24"/>
        </w:rPr>
        <w:t>and</w:t>
      </w:r>
      <w:r>
        <w:rPr>
          <w:spacing w:val="-5"/>
          <w:sz w:val="24"/>
        </w:rPr>
        <w:t> </w:t>
      </w:r>
      <w:r>
        <w:rPr>
          <w:sz w:val="24"/>
        </w:rPr>
        <w:t>conflicts</w:t>
      </w:r>
      <w:r>
        <w:rPr>
          <w:spacing w:val="-4"/>
          <w:sz w:val="24"/>
        </w:rPr>
        <w:t> </w:t>
      </w:r>
      <w:r>
        <w:rPr>
          <w:sz w:val="24"/>
        </w:rPr>
        <w:t>of</w:t>
      </w:r>
      <w:r>
        <w:rPr>
          <w:spacing w:val="-4"/>
          <w:sz w:val="24"/>
        </w:rPr>
        <w:t> </w:t>
      </w:r>
      <w:r>
        <w:rPr>
          <w:spacing w:val="-2"/>
          <w:sz w:val="24"/>
        </w:rPr>
        <w:t>interest</w:t>
      </w:r>
    </w:p>
    <w:p>
      <w:pPr>
        <w:pStyle w:val="ListParagraph"/>
        <w:numPr>
          <w:ilvl w:val="0"/>
          <w:numId w:val="127"/>
        </w:numPr>
        <w:tabs>
          <w:tab w:pos="579" w:val="left" w:leader="none"/>
        </w:tabs>
        <w:spacing w:line="240" w:lineRule="auto" w:before="0" w:after="0"/>
        <w:ind w:left="579" w:right="1523" w:hanging="360"/>
        <w:jc w:val="left"/>
        <w:rPr>
          <w:sz w:val="24"/>
        </w:rPr>
      </w:pPr>
      <w:r>
        <w:rPr>
          <w:sz w:val="24"/>
        </w:rPr>
        <w:t>Ensuring that all associates, colleagues, and employees assisting in the conduct of the investigation(s)</w:t>
      </w:r>
      <w:r>
        <w:rPr>
          <w:spacing w:val="-5"/>
          <w:sz w:val="24"/>
        </w:rPr>
        <w:t> </w:t>
      </w:r>
      <w:r>
        <w:rPr>
          <w:sz w:val="24"/>
        </w:rPr>
        <w:t>are</w:t>
      </w:r>
      <w:r>
        <w:rPr>
          <w:spacing w:val="-4"/>
          <w:sz w:val="24"/>
        </w:rPr>
        <w:t> </w:t>
      </w:r>
      <w:r>
        <w:rPr>
          <w:sz w:val="24"/>
        </w:rPr>
        <w:t>informed</w:t>
      </w:r>
      <w:r>
        <w:rPr>
          <w:spacing w:val="-5"/>
          <w:sz w:val="24"/>
        </w:rPr>
        <w:t> </w:t>
      </w:r>
      <w:r>
        <w:rPr>
          <w:sz w:val="24"/>
        </w:rPr>
        <w:t>about</w:t>
      </w:r>
      <w:r>
        <w:rPr>
          <w:spacing w:val="-5"/>
          <w:sz w:val="24"/>
        </w:rPr>
        <w:t> </w:t>
      </w:r>
      <w:r>
        <w:rPr>
          <w:sz w:val="24"/>
        </w:rPr>
        <w:t>their</w:t>
      </w:r>
      <w:r>
        <w:rPr>
          <w:spacing w:val="-4"/>
          <w:sz w:val="24"/>
        </w:rPr>
        <w:t> </w:t>
      </w:r>
      <w:r>
        <w:rPr>
          <w:sz w:val="24"/>
        </w:rPr>
        <w:t>obligations</w:t>
      </w:r>
      <w:r>
        <w:rPr>
          <w:spacing w:val="-5"/>
          <w:sz w:val="24"/>
        </w:rPr>
        <w:t> </w:t>
      </w:r>
      <w:r>
        <w:rPr>
          <w:sz w:val="24"/>
        </w:rPr>
        <w:t>in</w:t>
      </w:r>
      <w:r>
        <w:rPr>
          <w:spacing w:val="-5"/>
          <w:sz w:val="24"/>
        </w:rPr>
        <w:t> </w:t>
      </w:r>
      <w:r>
        <w:rPr>
          <w:sz w:val="24"/>
        </w:rPr>
        <w:t>meeting</w:t>
      </w:r>
      <w:r>
        <w:rPr>
          <w:spacing w:val="-4"/>
          <w:sz w:val="24"/>
        </w:rPr>
        <w:t> </w:t>
      </w:r>
      <w:r>
        <w:rPr>
          <w:sz w:val="24"/>
        </w:rPr>
        <w:t>the</w:t>
      </w:r>
      <w:r>
        <w:rPr>
          <w:spacing w:val="-4"/>
          <w:sz w:val="24"/>
        </w:rPr>
        <w:t> </w:t>
      </w:r>
      <w:r>
        <w:rPr>
          <w:sz w:val="24"/>
        </w:rPr>
        <w:t>above</w:t>
      </w:r>
      <w:r>
        <w:rPr>
          <w:spacing w:val="-4"/>
          <w:sz w:val="24"/>
        </w:rPr>
        <w:t> </w:t>
      </w:r>
      <w:r>
        <w:rPr>
          <w:sz w:val="24"/>
        </w:rPr>
        <w:t>commitments.</w:t>
      </w:r>
    </w:p>
    <w:p>
      <w:pPr>
        <w:pStyle w:val="BodyText"/>
        <w:spacing w:line="293" w:lineRule="exact"/>
      </w:pPr>
      <w:r>
        <w:rPr/>
        <w:t>NOTE:</w:t>
      </w:r>
      <w:r>
        <w:rPr>
          <w:spacing w:val="-5"/>
        </w:rPr>
        <w:t> </w:t>
      </w:r>
      <w:r>
        <w:rPr/>
        <w:t>Principal</w:t>
      </w:r>
      <w:r>
        <w:rPr>
          <w:spacing w:val="-3"/>
        </w:rPr>
        <w:t> </w:t>
      </w:r>
      <w:r>
        <w:rPr/>
        <w:t>Investigators</w:t>
      </w:r>
      <w:r>
        <w:rPr>
          <w:spacing w:val="-3"/>
        </w:rPr>
        <w:t> </w:t>
      </w:r>
      <w:r>
        <w:rPr/>
        <w:t>cannot</w:t>
      </w:r>
      <w:r>
        <w:rPr>
          <w:spacing w:val="-5"/>
        </w:rPr>
        <w:t> </w:t>
      </w:r>
      <w:r>
        <w:rPr/>
        <w:t>participate</w:t>
      </w:r>
      <w:r>
        <w:rPr>
          <w:spacing w:val="-2"/>
        </w:rPr>
        <w:t> </w:t>
      </w:r>
      <w:r>
        <w:rPr/>
        <w:t>as</w:t>
      </w:r>
      <w:r>
        <w:rPr>
          <w:spacing w:val="-3"/>
        </w:rPr>
        <w:t> </w:t>
      </w:r>
      <w:r>
        <w:rPr/>
        <w:t>subjects</w:t>
      </w:r>
      <w:r>
        <w:rPr>
          <w:spacing w:val="-4"/>
        </w:rPr>
        <w:t> </w:t>
      </w:r>
      <w:r>
        <w:rPr/>
        <w:t>in</w:t>
      </w:r>
      <w:r>
        <w:rPr>
          <w:spacing w:val="-3"/>
        </w:rPr>
        <w:t> </w:t>
      </w:r>
      <w:r>
        <w:rPr/>
        <w:t>their</w:t>
      </w:r>
      <w:r>
        <w:rPr>
          <w:spacing w:val="-2"/>
        </w:rPr>
        <w:t> </w:t>
      </w:r>
      <w:r>
        <w:rPr/>
        <w:t>own</w:t>
      </w:r>
      <w:r>
        <w:rPr>
          <w:spacing w:val="-3"/>
        </w:rPr>
        <w:t> </w:t>
      </w:r>
      <w:r>
        <w:rPr>
          <w:spacing w:val="-2"/>
        </w:rPr>
        <w:t>studies.</w:t>
      </w:r>
    </w:p>
    <w:p>
      <w:pPr>
        <w:pStyle w:val="Heading2"/>
        <w:numPr>
          <w:ilvl w:val="3"/>
          <w:numId w:val="4"/>
        </w:numPr>
        <w:tabs>
          <w:tab w:pos="948" w:val="left" w:leader="none"/>
        </w:tabs>
        <w:spacing w:line="240" w:lineRule="auto" w:before="281" w:after="0"/>
        <w:ind w:left="948" w:right="0" w:hanging="729"/>
        <w:jc w:val="left"/>
      </w:pPr>
      <w:r>
        <w:rPr/>
        <w:t>Drug/Biologic</w:t>
      </w:r>
      <w:r>
        <w:rPr>
          <w:spacing w:val="-12"/>
        </w:rPr>
        <w:t> </w:t>
      </w:r>
      <w:r>
        <w:rPr>
          <w:spacing w:val="-2"/>
        </w:rPr>
        <w:t>Research</w:t>
      </w:r>
    </w:p>
    <w:p>
      <w:pPr>
        <w:pStyle w:val="ListParagraph"/>
        <w:numPr>
          <w:ilvl w:val="0"/>
          <w:numId w:val="128"/>
        </w:numPr>
        <w:tabs>
          <w:tab w:pos="578" w:val="left" w:leader="none"/>
        </w:tabs>
        <w:spacing w:line="240" w:lineRule="auto" w:before="279" w:after="0"/>
        <w:ind w:left="578" w:right="0" w:hanging="359"/>
        <w:jc w:val="left"/>
        <w:rPr>
          <w:sz w:val="24"/>
        </w:rPr>
      </w:pPr>
      <w:r>
        <w:rPr>
          <w:sz w:val="24"/>
        </w:rPr>
        <w:t>The</w:t>
      </w:r>
      <w:r>
        <w:rPr>
          <w:spacing w:val="-4"/>
          <w:sz w:val="24"/>
        </w:rPr>
        <w:t> </w:t>
      </w:r>
      <w:r>
        <w:rPr>
          <w:sz w:val="24"/>
        </w:rPr>
        <w:t>clinical</w:t>
      </w:r>
      <w:r>
        <w:rPr>
          <w:spacing w:val="-2"/>
          <w:sz w:val="24"/>
        </w:rPr>
        <w:t> </w:t>
      </w:r>
      <w:r>
        <w:rPr>
          <w:sz w:val="24"/>
        </w:rPr>
        <w:t>investigator</w:t>
      </w:r>
      <w:r>
        <w:rPr>
          <w:spacing w:val="-2"/>
          <w:sz w:val="24"/>
        </w:rPr>
        <w:t> </w:t>
      </w:r>
      <w:r>
        <w:rPr>
          <w:sz w:val="24"/>
        </w:rPr>
        <w:t>must</w:t>
      </w:r>
      <w:r>
        <w:rPr>
          <w:spacing w:val="-2"/>
          <w:sz w:val="24"/>
        </w:rPr>
        <w:t> </w:t>
      </w:r>
      <w:r>
        <w:rPr>
          <w:sz w:val="24"/>
        </w:rPr>
        <w:t>comply</w:t>
      </w:r>
      <w:r>
        <w:rPr>
          <w:spacing w:val="-1"/>
          <w:sz w:val="24"/>
        </w:rPr>
        <w:t> </w:t>
      </w:r>
      <w:r>
        <w:rPr>
          <w:sz w:val="24"/>
        </w:rPr>
        <w:t>with</w:t>
      </w:r>
      <w:r>
        <w:rPr>
          <w:spacing w:val="-3"/>
          <w:sz w:val="24"/>
        </w:rPr>
        <w:t> </w:t>
      </w:r>
      <w:r>
        <w:rPr>
          <w:sz w:val="24"/>
        </w:rPr>
        <w:t>the</w:t>
      </w:r>
      <w:r>
        <w:rPr>
          <w:spacing w:val="-2"/>
          <w:sz w:val="24"/>
        </w:rPr>
        <w:t> </w:t>
      </w:r>
      <w:r>
        <w:rPr>
          <w:sz w:val="24"/>
        </w:rPr>
        <w:t>requirements</w:t>
      </w:r>
      <w:r>
        <w:rPr>
          <w:spacing w:val="-2"/>
          <w:sz w:val="24"/>
        </w:rPr>
        <w:t> </w:t>
      </w:r>
      <w:r>
        <w:rPr>
          <w:sz w:val="24"/>
        </w:rPr>
        <w:t>specified</w:t>
      </w:r>
      <w:r>
        <w:rPr>
          <w:spacing w:val="-3"/>
          <w:sz w:val="24"/>
        </w:rPr>
        <w:t> </w:t>
      </w:r>
      <w:r>
        <w:rPr>
          <w:sz w:val="24"/>
        </w:rPr>
        <w:t>in</w:t>
      </w:r>
      <w:r>
        <w:rPr>
          <w:spacing w:val="-2"/>
          <w:sz w:val="24"/>
        </w:rPr>
        <w:t> </w:t>
      </w:r>
      <w:r>
        <w:rPr>
          <w:sz w:val="24"/>
        </w:rPr>
        <w:t>FDA</w:t>
      </w:r>
      <w:r>
        <w:rPr>
          <w:spacing w:val="-2"/>
          <w:sz w:val="24"/>
        </w:rPr>
        <w:t> </w:t>
      </w:r>
      <w:r>
        <w:rPr>
          <w:sz w:val="24"/>
        </w:rPr>
        <w:t>Form</w:t>
      </w:r>
      <w:r>
        <w:rPr>
          <w:spacing w:val="-2"/>
          <w:sz w:val="24"/>
        </w:rPr>
        <w:t> 1572:</w:t>
      </w:r>
    </w:p>
    <w:p>
      <w:pPr>
        <w:pStyle w:val="ListParagraph"/>
        <w:numPr>
          <w:ilvl w:val="1"/>
          <w:numId w:val="128"/>
        </w:numPr>
        <w:tabs>
          <w:tab w:pos="579" w:val="left" w:leader="none"/>
        </w:tabs>
        <w:spacing w:line="240" w:lineRule="auto" w:before="0" w:after="0"/>
        <w:ind w:left="579" w:right="0" w:hanging="360"/>
        <w:jc w:val="left"/>
        <w:rPr>
          <w:sz w:val="24"/>
        </w:rPr>
      </w:pPr>
      <w:r>
        <w:rPr>
          <w:sz w:val="24"/>
        </w:rPr>
        <w:t>Personally</w:t>
      </w:r>
      <w:r>
        <w:rPr>
          <w:spacing w:val="-4"/>
          <w:sz w:val="24"/>
        </w:rPr>
        <w:t> </w:t>
      </w:r>
      <w:r>
        <w:rPr>
          <w:sz w:val="24"/>
        </w:rPr>
        <w:t>conduct</w:t>
      </w:r>
      <w:r>
        <w:rPr>
          <w:spacing w:val="-2"/>
          <w:sz w:val="24"/>
        </w:rPr>
        <w:t> </w:t>
      </w:r>
      <w:r>
        <w:rPr>
          <w:sz w:val="24"/>
        </w:rPr>
        <w:t>or</w:t>
      </w:r>
      <w:r>
        <w:rPr>
          <w:spacing w:val="-2"/>
          <w:sz w:val="24"/>
        </w:rPr>
        <w:t> </w:t>
      </w:r>
      <w:r>
        <w:rPr>
          <w:sz w:val="24"/>
        </w:rPr>
        <w:t>supervise</w:t>
      </w:r>
      <w:r>
        <w:rPr>
          <w:spacing w:val="-2"/>
          <w:sz w:val="24"/>
        </w:rPr>
        <w:t> </w:t>
      </w:r>
      <w:r>
        <w:rPr>
          <w:sz w:val="24"/>
        </w:rPr>
        <w:t>the</w:t>
      </w:r>
      <w:r>
        <w:rPr>
          <w:spacing w:val="-3"/>
          <w:sz w:val="24"/>
        </w:rPr>
        <w:t> </w:t>
      </w:r>
      <w:r>
        <w:rPr>
          <w:sz w:val="24"/>
        </w:rPr>
        <w:t>described</w:t>
      </w:r>
      <w:r>
        <w:rPr>
          <w:spacing w:val="-2"/>
          <w:sz w:val="24"/>
        </w:rPr>
        <w:t> investigation(s).</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1"/>
          <w:numId w:val="128"/>
        </w:numPr>
        <w:tabs>
          <w:tab w:pos="579" w:val="left" w:leader="none"/>
        </w:tabs>
        <w:spacing w:line="240" w:lineRule="auto" w:before="79" w:after="0"/>
        <w:ind w:left="579" w:right="607" w:hanging="360"/>
        <w:jc w:val="left"/>
        <w:rPr>
          <w:sz w:val="24"/>
        </w:rPr>
      </w:pPr>
      <w:r>
        <w:rPr>
          <w:sz w:val="24"/>
        </w:rPr>
        <w:t>Conduct the studies in accordance with the current IRB-approved protocol(s) and will only make changes</w:t>
      </w:r>
      <w:r>
        <w:rPr>
          <w:spacing w:val="-4"/>
          <w:sz w:val="24"/>
        </w:rPr>
        <w:t> </w:t>
      </w:r>
      <w:r>
        <w:rPr>
          <w:sz w:val="24"/>
        </w:rPr>
        <w:t>in</w:t>
      </w:r>
      <w:r>
        <w:rPr>
          <w:spacing w:val="-4"/>
          <w:sz w:val="24"/>
        </w:rPr>
        <w:t> </w:t>
      </w:r>
      <w:r>
        <w:rPr>
          <w:sz w:val="24"/>
        </w:rPr>
        <w:t>a</w:t>
      </w:r>
      <w:r>
        <w:rPr>
          <w:spacing w:val="-4"/>
          <w:sz w:val="24"/>
        </w:rPr>
        <w:t> </w:t>
      </w:r>
      <w:r>
        <w:rPr>
          <w:sz w:val="24"/>
        </w:rPr>
        <w:t>protocol</w:t>
      </w:r>
      <w:r>
        <w:rPr>
          <w:spacing w:val="-3"/>
          <w:sz w:val="24"/>
        </w:rPr>
        <w:t> </w:t>
      </w:r>
      <w:r>
        <w:rPr>
          <w:sz w:val="24"/>
        </w:rPr>
        <w:t>after</w:t>
      </w:r>
      <w:r>
        <w:rPr>
          <w:spacing w:val="-3"/>
          <w:sz w:val="24"/>
        </w:rPr>
        <w:t> </w:t>
      </w:r>
      <w:r>
        <w:rPr>
          <w:sz w:val="24"/>
        </w:rPr>
        <w:t>notifying</w:t>
      </w:r>
      <w:r>
        <w:rPr>
          <w:spacing w:val="-3"/>
          <w:sz w:val="24"/>
        </w:rPr>
        <w:t> </w:t>
      </w:r>
      <w:r>
        <w:rPr>
          <w:sz w:val="24"/>
        </w:rPr>
        <w:t>the</w:t>
      </w:r>
      <w:r>
        <w:rPr>
          <w:spacing w:val="-3"/>
          <w:sz w:val="24"/>
        </w:rPr>
        <w:t> </w:t>
      </w:r>
      <w:r>
        <w:rPr>
          <w:sz w:val="24"/>
        </w:rPr>
        <w:t>sponsor,</w:t>
      </w:r>
      <w:r>
        <w:rPr>
          <w:spacing w:val="-4"/>
          <w:sz w:val="24"/>
        </w:rPr>
        <w:t> </w:t>
      </w:r>
      <w:r>
        <w:rPr>
          <w:sz w:val="24"/>
        </w:rPr>
        <w:t>except</w:t>
      </w:r>
      <w:r>
        <w:rPr>
          <w:spacing w:val="-3"/>
          <w:sz w:val="24"/>
        </w:rPr>
        <w:t> </w:t>
      </w:r>
      <w:r>
        <w:rPr>
          <w:sz w:val="24"/>
        </w:rPr>
        <w:t>when</w:t>
      </w:r>
      <w:r>
        <w:rPr>
          <w:spacing w:val="-4"/>
          <w:sz w:val="24"/>
        </w:rPr>
        <w:t> </w:t>
      </w:r>
      <w:r>
        <w:rPr>
          <w:sz w:val="24"/>
        </w:rPr>
        <w:t>necessary</w:t>
      </w:r>
      <w:r>
        <w:rPr>
          <w:spacing w:val="-3"/>
          <w:sz w:val="24"/>
        </w:rPr>
        <w:t> </w:t>
      </w:r>
      <w:r>
        <w:rPr>
          <w:sz w:val="24"/>
        </w:rPr>
        <w:t>to</w:t>
      </w:r>
      <w:r>
        <w:rPr>
          <w:spacing w:val="-3"/>
          <w:sz w:val="24"/>
        </w:rPr>
        <w:t> </w:t>
      </w:r>
      <w:r>
        <w:rPr>
          <w:sz w:val="24"/>
        </w:rPr>
        <w:t>protect</w:t>
      </w:r>
      <w:r>
        <w:rPr>
          <w:spacing w:val="-3"/>
          <w:sz w:val="24"/>
        </w:rPr>
        <w:t> </w:t>
      </w:r>
      <w:r>
        <w:rPr>
          <w:sz w:val="24"/>
        </w:rPr>
        <w:t>the</w:t>
      </w:r>
      <w:r>
        <w:rPr>
          <w:spacing w:val="-3"/>
          <w:sz w:val="24"/>
        </w:rPr>
        <w:t> </w:t>
      </w:r>
      <w:r>
        <w:rPr>
          <w:sz w:val="24"/>
        </w:rPr>
        <w:t>safety,</w:t>
      </w:r>
      <w:r>
        <w:rPr>
          <w:spacing w:val="-3"/>
          <w:sz w:val="24"/>
        </w:rPr>
        <w:t> </w:t>
      </w:r>
      <w:r>
        <w:rPr>
          <w:sz w:val="24"/>
        </w:rPr>
        <w:t>the rights, or welfare of participants.</w:t>
      </w:r>
    </w:p>
    <w:p>
      <w:pPr>
        <w:pStyle w:val="ListParagraph"/>
        <w:numPr>
          <w:ilvl w:val="1"/>
          <w:numId w:val="128"/>
        </w:numPr>
        <w:tabs>
          <w:tab w:pos="579" w:val="left" w:leader="none"/>
        </w:tabs>
        <w:spacing w:line="240" w:lineRule="auto" w:before="20" w:after="0"/>
        <w:ind w:left="579" w:right="301" w:hanging="360"/>
        <w:jc w:val="left"/>
        <w:rPr>
          <w:sz w:val="24"/>
        </w:rPr>
      </w:pPr>
      <w:r>
        <w:rPr>
          <w:sz w:val="24"/>
        </w:rPr>
        <w:t>Comply</w:t>
      </w:r>
      <w:r>
        <w:rPr>
          <w:spacing w:val="-3"/>
          <w:sz w:val="24"/>
        </w:rPr>
        <w:t> </w:t>
      </w:r>
      <w:r>
        <w:rPr>
          <w:sz w:val="24"/>
        </w:rPr>
        <w:t>with</w:t>
      </w:r>
      <w:r>
        <w:rPr>
          <w:spacing w:val="-5"/>
          <w:sz w:val="24"/>
        </w:rPr>
        <w:t> </w:t>
      </w:r>
      <w:r>
        <w:rPr>
          <w:sz w:val="24"/>
        </w:rPr>
        <w:t>all</w:t>
      </w:r>
      <w:r>
        <w:rPr>
          <w:spacing w:val="-3"/>
          <w:sz w:val="24"/>
        </w:rPr>
        <w:t> </w:t>
      </w:r>
      <w:r>
        <w:rPr>
          <w:sz w:val="24"/>
        </w:rPr>
        <w:t>requirements</w:t>
      </w:r>
      <w:r>
        <w:rPr>
          <w:spacing w:val="-4"/>
          <w:sz w:val="24"/>
        </w:rPr>
        <w:t> </w:t>
      </w:r>
      <w:r>
        <w:rPr>
          <w:sz w:val="24"/>
        </w:rPr>
        <w:t>regarding</w:t>
      </w:r>
      <w:r>
        <w:rPr>
          <w:spacing w:val="-3"/>
          <w:sz w:val="24"/>
        </w:rPr>
        <w:t> </w:t>
      </w:r>
      <w:r>
        <w:rPr>
          <w:sz w:val="24"/>
        </w:rPr>
        <w:t>the</w:t>
      </w:r>
      <w:r>
        <w:rPr>
          <w:spacing w:val="-3"/>
          <w:sz w:val="24"/>
        </w:rPr>
        <w:t> </w:t>
      </w:r>
      <w:r>
        <w:rPr>
          <w:sz w:val="24"/>
        </w:rPr>
        <w:t>obligations</w:t>
      </w:r>
      <w:r>
        <w:rPr>
          <w:spacing w:val="-4"/>
          <w:sz w:val="24"/>
        </w:rPr>
        <w:t> </w:t>
      </w:r>
      <w:r>
        <w:rPr>
          <w:sz w:val="24"/>
        </w:rPr>
        <w:t>of</w:t>
      </w:r>
      <w:r>
        <w:rPr>
          <w:spacing w:val="-4"/>
          <w:sz w:val="24"/>
        </w:rPr>
        <w:t> </w:t>
      </w:r>
      <w:r>
        <w:rPr>
          <w:sz w:val="24"/>
        </w:rPr>
        <w:t>clinical</w:t>
      </w:r>
      <w:r>
        <w:rPr>
          <w:spacing w:val="-3"/>
          <w:sz w:val="24"/>
        </w:rPr>
        <w:t> </w:t>
      </w:r>
      <w:r>
        <w:rPr>
          <w:sz w:val="24"/>
        </w:rPr>
        <w:t>investigators</w:t>
      </w:r>
      <w:r>
        <w:rPr>
          <w:spacing w:val="-4"/>
          <w:sz w:val="24"/>
        </w:rPr>
        <w:t> </w:t>
      </w:r>
      <w:r>
        <w:rPr>
          <w:sz w:val="24"/>
        </w:rPr>
        <w:t>and</w:t>
      </w:r>
      <w:r>
        <w:rPr>
          <w:spacing w:val="-4"/>
          <w:sz w:val="24"/>
        </w:rPr>
        <w:t> </w:t>
      </w:r>
      <w:r>
        <w:rPr>
          <w:sz w:val="24"/>
        </w:rPr>
        <w:t>all</w:t>
      </w:r>
      <w:r>
        <w:rPr>
          <w:spacing w:val="-3"/>
          <w:sz w:val="24"/>
        </w:rPr>
        <w:t> </w:t>
      </w:r>
      <w:r>
        <w:rPr>
          <w:sz w:val="24"/>
        </w:rPr>
        <w:t>other</w:t>
      </w:r>
      <w:r>
        <w:rPr>
          <w:spacing w:val="-3"/>
          <w:sz w:val="24"/>
        </w:rPr>
        <w:t> </w:t>
      </w:r>
      <w:r>
        <w:rPr>
          <w:sz w:val="24"/>
        </w:rPr>
        <w:t>pertinent regulatory requirements.</w:t>
      </w:r>
    </w:p>
    <w:p>
      <w:pPr>
        <w:pStyle w:val="ListParagraph"/>
        <w:numPr>
          <w:ilvl w:val="1"/>
          <w:numId w:val="128"/>
        </w:numPr>
        <w:tabs>
          <w:tab w:pos="579" w:val="left" w:leader="none"/>
        </w:tabs>
        <w:spacing w:line="240" w:lineRule="auto" w:before="21" w:after="0"/>
        <w:ind w:left="579" w:right="222" w:hanging="360"/>
        <w:jc w:val="left"/>
        <w:rPr>
          <w:sz w:val="24"/>
        </w:rPr>
      </w:pPr>
      <w:r>
        <w:rPr>
          <w:sz w:val="24"/>
        </w:rPr>
        <w:t>Immediately</w:t>
      </w:r>
      <w:r>
        <w:rPr>
          <w:spacing w:val="-4"/>
          <w:sz w:val="24"/>
        </w:rPr>
        <w:t> </w:t>
      </w:r>
      <w:r>
        <w:rPr>
          <w:sz w:val="24"/>
        </w:rPr>
        <w:t>report</w:t>
      </w:r>
      <w:r>
        <w:rPr>
          <w:spacing w:val="-3"/>
          <w:sz w:val="24"/>
        </w:rPr>
        <w:t> </w:t>
      </w:r>
      <w:r>
        <w:rPr>
          <w:sz w:val="24"/>
        </w:rPr>
        <w:t>to</w:t>
      </w:r>
      <w:r>
        <w:rPr>
          <w:spacing w:val="-4"/>
          <w:sz w:val="24"/>
        </w:rPr>
        <w:t> </w:t>
      </w:r>
      <w:r>
        <w:rPr>
          <w:sz w:val="24"/>
        </w:rPr>
        <w:t>the</w:t>
      </w:r>
      <w:r>
        <w:rPr>
          <w:spacing w:val="-3"/>
          <w:sz w:val="24"/>
        </w:rPr>
        <w:t> </w:t>
      </w:r>
      <w:r>
        <w:rPr>
          <w:sz w:val="24"/>
        </w:rPr>
        <w:t>sponsor</w:t>
      </w:r>
      <w:r>
        <w:rPr>
          <w:spacing w:val="-3"/>
          <w:sz w:val="24"/>
        </w:rPr>
        <w:t> </w:t>
      </w:r>
      <w:r>
        <w:rPr>
          <w:sz w:val="24"/>
        </w:rPr>
        <w:t>any</w:t>
      </w:r>
      <w:r>
        <w:rPr>
          <w:spacing w:val="-3"/>
          <w:sz w:val="24"/>
        </w:rPr>
        <w:t> </w:t>
      </w:r>
      <w:r>
        <w:rPr>
          <w:sz w:val="24"/>
        </w:rPr>
        <w:t>serious</w:t>
      </w:r>
      <w:r>
        <w:rPr>
          <w:spacing w:val="-4"/>
          <w:sz w:val="24"/>
        </w:rPr>
        <w:t> </w:t>
      </w:r>
      <w:r>
        <w:rPr>
          <w:sz w:val="24"/>
        </w:rPr>
        <w:t>adverse</w:t>
      </w:r>
      <w:r>
        <w:rPr>
          <w:spacing w:val="-3"/>
          <w:sz w:val="24"/>
        </w:rPr>
        <w:t> </w:t>
      </w:r>
      <w:r>
        <w:rPr>
          <w:sz w:val="24"/>
        </w:rPr>
        <w:t>event,</w:t>
      </w:r>
      <w:r>
        <w:rPr>
          <w:spacing w:val="-3"/>
          <w:sz w:val="24"/>
        </w:rPr>
        <w:t> </w:t>
      </w:r>
      <w:r>
        <w:rPr>
          <w:sz w:val="24"/>
        </w:rPr>
        <w:t>whether</w:t>
      </w:r>
      <w:r>
        <w:rPr>
          <w:spacing w:val="-3"/>
          <w:sz w:val="24"/>
        </w:rPr>
        <w:t> </w:t>
      </w:r>
      <w:r>
        <w:rPr>
          <w:sz w:val="24"/>
        </w:rPr>
        <w:t>or</w:t>
      </w:r>
      <w:r>
        <w:rPr>
          <w:spacing w:val="-3"/>
          <w:sz w:val="24"/>
        </w:rPr>
        <w:t> </w:t>
      </w:r>
      <w:r>
        <w:rPr>
          <w:sz w:val="24"/>
        </w:rPr>
        <w:t>not</w:t>
      </w:r>
      <w:r>
        <w:rPr>
          <w:spacing w:val="-3"/>
          <w:sz w:val="24"/>
        </w:rPr>
        <w:t> </w:t>
      </w:r>
      <w:r>
        <w:rPr>
          <w:sz w:val="24"/>
        </w:rPr>
        <w:t>considered</w:t>
      </w:r>
      <w:r>
        <w:rPr>
          <w:spacing w:val="-4"/>
          <w:sz w:val="24"/>
        </w:rPr>
        <w:t> </w:t>
      </w:r>
      <w:r>
        <w:rPr>
          <w:sz w:val="24"/>
        </w:rPr>
        <w:t>drug</w:t>
      </w:r>
      <w:r>
        <w:rPr>
          <w:spacing w:val="-3"/>
          <w:sz w:val="24"/>
        </w:rPr>
        <w:t> </w:t>
      </w:r>
      <w:r>
        <w:rPr>
          <w:sz w:val="24"/>
        </w:rPr>
        <w:t>related, including those listed in the protocol or investigator brochure and must include an assessment of whether there is a reasonable possibility that the drug caused the event. Study endpoints that are serious adverse events (e.g., all-cause mortality) must be reported in accordance with the protocol unless there is evidence suggesting a causal relationship between the drug and the event (e.g., death from anaphylaxis). In that case, the investigator must immediately report the event to the sponsor. The investigator must record nonserious adverse events and report them to the sponsor according to the timetable for reporting specified in the protocol. §312.64; (b)</w:t>
      </w:r>
    </w:p>
    <w:p>
      <w:pPr>
        <w:pStyle w:val="ListParagraph"/>
        <w:numPr>
          <w:ilvl w:val="1"/>
          <w:numId w:val="128"/>
        </w:numPr>
        <w:tabs>
          <w:tab w:pos="579" w:val="left" w:leader="none"/>
        </w:tabs>
        <w:spacing w:line="240" w:lineRule="auto" w:before="19" w:after="0"/>
        <w:ind w:left="579" w:right="387" w:hanging="360"/>
        <w:jc w:val="left"/>
        <w:rPr>
          <w:sz w:val="24"/>
        </w:rPr>
      </w:pPr>
      <w:r>
        <w:rPr>
          <w:sz w:val="24"/>
        </w:rPr>
        <w:t>Read</w:t>
      </w:r>
      <w:r>
        <w:rPr>
          <w:spacing w:val="-4"/>
          <w:sz w:val="24"/>
        </w:rPr>
        <w:t> </w:t>
      </w:r>
      <w:r>
        <w:rPr>
          <w:sz w:val="24"/>
        </w:rPr>
        <w:t>and</w:t>
      </w:r>
      <w:r>
        <w:rPr>
          <w:spacing w:val="-4"/>
          <w:sz w:val="24"/>
        </w:rPr>
        <w:t> </w:t>
      </w:r>
      <w:r>
        <w:rPr>
          <w:sz w:val="24"/>
        </w:rPr>
        <w:t>understand</w:t>
      </w:r>
      <w:r>
        <w:rPr>
          <w:spacing w:val="-4"/>
          <w:sz w:val="24"/>
        </w:rPr>
        <w:t> </w:t>
      </w:r>
      <w:r>
        <w:rPr>
          <w:sz w:val="24"/>
        </w:rPr>
        <w:t>the</w:t>
      </w:r>
      <w:r>
        <w:rPr>
          <w:spacing w:val="-3"/>
          <w:sz w:val="24"/>
        </w:rPr>
        <w:t> </w:t>
      </w:r>
      <w:r>
        <w:rPr>
          <w:sz w:val="24"/>
        </w:rPr>
        <w:t>information</w:t>
      </w:r>
      <w:r>
        <w:rPr>
          <w:spacing w:val="-4"/>
          <w:sz w:val="24"/>
        </w:rPr>
        <w:t> </w:t>
      </w:r>
      <w:r>
        <w:rPr>
          <w:sz w:val="24"/>
        </w:rPr>
        <w:t>in</w:t>
      </w:r>
      <w:r>
        <w:rPr>
          <w:spacing w:val="-4"/>
          <w:sz w:val="24"/>
        </w:rPr>
        <w:t> </w:t>
      </w:r>
      <w:r>
        <w:rPr>
          <w:sz w:val="24"/>
        </w:rPr>
        <w:t>the</w:t>
      </w:r>
      <w:r>
        <w:rPr>
          <w:spacing w:val="-3"/>
          <w:sz w:val="24"/>
        </w:rPr>
        <w:t> </w:t>
      </w:r>
      <w:r>
        <w:rPr>
          <w:sz w:val="24"/>
        </w:rPr>
        <w:t>investigator's</w:t>
      </w:r>
      <w:r>
        <w:rPr>
          <w:spacing w:val="-4"/>
          <w:sz w:val="24"/>
        </w:rPr>
        <w:t> </w:t>
      </w:r>
      <w:r>
        <w:rPr>
          <w:sz w:val="24"/>
        </w:rPr>
        <w:t>brochure,</w:t>
      </w:r>
      <w:r>
        <w:rPr>
          <w:spacing w:val="-3"/>
          <w:sz w:val="24"/>
        </w:rPr>
        <w:t> </w:t>
      </w:r>
      <w:r>
        <w:rPr>
          <w:sz w:val="24"/>
        </w:rPr>
        <w:t>including</w:t>
      </w:r>
      <w:r>
        <w:rPr>
          <w:spacing w:val="-3"/>
          <w:sz w:val="24"/>
        </w:rPr>
        <w:t> </w:t>
      </w:r>
      <w:r>
        <w:rPr>
          <w:sz w:val="24"/>
        </w:rPr>
        <w:t>the</w:t>
      </w:r>
      <w:r>
        <w:rPr>
          <w:spacing w:val="-3"/>
          <w:sz w:val="24"/>
        </w:rPr>
        <w:t> </w:t>
      </w:r>
      <w:r>
        <w:rPr>
          <w:sz w:val="24"/>
        </w:rPr>
        <w:t>potential</w:t>
      </w:r>
      <w:r>
        <w:rPr>
          <w:spacing w:val="-3"/>
          <w:sz w:val="24"/>
        </w:rPr>
        <w:t> </w:t>
      </w:r>
      <w:r>
        <w:rPr>
          <w:sz w:val="24"/>
        </w:rPr>
        <w:t>risks</w:t>
      </w:r>
      <w:r>
        <w:rPr>
          <w:spacing w:val="-4"/>
          <w:sz w:val="24"/>
        </w:rPr>
        <w:t> </w:t>
      </w:r>
      <w:r>
        <w:rPr>
          <w:sz w:val="24"/>
        </w:rPr>
        <w:t>and side effects of the drug.</w:t>
      </w:r>
    </w:p>
    <w:p>
      <w:pPr>
        <w:pStyle w:val="ListParagraph"/>
        <w:numPr>
          <w:ilvl w:val="1"/>
          <w:numId w:val="128"/>
        </w:numPr>
        <w:tabs>
          <w:tab w:pos="579" w:val="left" w:leader="none"/>
        </w:tabs>
        <w:spacing w:line="240" w:lineRule="auto" w:before="21" w:after="0"/>
        <w:ind w:left="579" w:right="687" w:hanging="360"/>
        <w:jc w:val="left"/>
        <w:rPr>
          <w:sz w:val="24"/>
        </w:rPr>
      </w:pPr>
      <w:r>
        <w:rPr>
          <w:sz w:val="24"/>
        </w:rPr>
        <w:t>Ensure</w:t>
      </w:r>
      <w:r>
        <w:rPr>
          <w:spacing w:val="-3"/>
          <w:sz w:val="24"/>
        </w:rPr>
        <w:t> </w:t>
      </w:r>
      <w:r>
        <w:rPr>
          <w:sz w:val="24"/>
        </w:rPr>
        <w:t>that</w:t>
      </w:r>
      <w:r>
        <w:rPr>
          <w:spacing w:val="-3"/>
          <w:sz w:val="24"/>
        </w:rPr>
        <w:t> </w:t>
      </w:r>
      <w:r>
        <w:rPr>
          <w:sz w:val="24"/>
        </w:rPr>
        <w:t>all</w:t>
      </w:r>
      <w:r>
        <w:rPr>
          <w:spacing w:val="-3"/>
          <w:sz w:val="24"/>
        </w:rPr>
        <w:t> </w:t>
      </w:r>
      <w:r>
        <w:rPr>
          <w:sz w:val="24"/>
        </w:rPr>
        <w:t>associates,</w:t>
      </w:r>
      <w:r>
        <w:rPr>
          <w:spacing w:val="-3"/>
          <w:sz w:val="24"/>
        </w:rPr>
        <w:t> </w:t>
      </w:r>
      <w:r>
        <w:rPr>
          <w:sz w:val="24"/>
        </w:rPr>
        <w:t>colleagues,</w:t>
      </w:r>
      <w:r>
        <w:rPr>
          <w:spacing w:val="-3"/>
          <w:sz w:val="24"/>
        </w:rPr>
        <w:t> </w:t>
      </w:r>
      <w:r>
        <w:rPr>
          <w:sz w:val="24"/>
        </w:rPr>
        <w:t>and</w:t>
      </w:r>
      <w:r>
        <w:rPr>
          <w:spacing w:val="-4"/>
          <w:sz w:val="24"/>
        </w:rPr>
        <w:t> </w:t>
      </w:r>
      <w:r>
        <w:rPr>
          <w:sz w:val="24"/>
        </w:rPr>
        <w:t>employees</w:t>
      </w:r>
      <w:r>
        <w:rPr>
          <w:spacing w:val="-4"/>
          <w:sz w:val="24"/>
        </w:rPr>
        <w:t> </w:t>
      </w:r>
      <w:r>
        <w:rPr>
          <w:sz w:val="24"/>
        </w:rPr>
        <w:t>assisting</w:t>
      </w:r>
      <w:r>
        <w:rPr>
          <w:spacing w:val="-3"/>
          <w:sz w:val="24"/>
        </w:rPr>
        <w:t> </w:t>
      </w:r>
      <w:r>
        <w:rPr>
          <w:sz w:val="24"/>
        </w:rPr>
        <w:t>in</w:t>
      </w:r>
      <w:r>
        <w:rPr>
          <w:spacing w:val="-4"/>
          <w:sz w:val="24"/>
        </w:rPr>
        <w:t> </w:t>
      </w:r>
      <w:r>
        <w:rPr>
          <w:sz w:val="24"/>
        </w:rPr>
        <w:t>the</w:t>
      </w:r>
      <w:r>
        <w:rPr>
          <w:spacing w:val="-3"/>
          <w:sz w:val="24"/>
        </w:rPr>
        <w:t> </w:t>
      </w:r>
      <w:r>
        <w:rPr>
          <w:sz w:val="24"/>
        </w:rPr>
        <w:t>conduct</w:t>
      </w:r>
      <w:r>
        <w:rPr>
          <w:spacing w:val="-3"/>
          <w:sz w:val="24"/>
        </w:rPr>
        <w:t> </w:t>
      </w:r>
      <w:r>
        <w:rPr>
          <w:sz w:val="24"/>
        </w:rPr>
        <w:t>of</w:t>
      </w:r>
      <w:r>
        <w:rPr>
          <w:spacing w:val="-4"/>
          <w:sz w:val="24"/>
        </w:rPr>
        <w:t> </w:t>
      </w:r>
      <w:r>
        <w:rPr>
          <w:sz w:val="24"/>
        </w:rPr>
        <w:t>the</w:t>
      </w:r>
      <w:r>
        <w:rPr>
          <w:spacing w:val="-4"/>
          <w:sz w:val="24"/>
        </w:rPr>
        <w:t> </w:t>
      </w:r>
      <w:r>
        <w:rPr>
          <w:sz w:val="24"/>
        </w:rPr>
        <w:t>study(ies)</w:t>
      </w:r>
      <w:r>
        <w:rPr>
          <w:spacing w:val="-3"/>
          <w:sz w:val="24"/>
        </w:rPr>
        <w:t> </w:t>
      </w:r>
      <w:r>
        <w:rPr>
          <w:sz w:val="24"/>
        </w:rPr>
        <w:t>are informed about their obligations in meeting the above commitments.</w:t>
      </w:r>
    </w:p>
    <w:p>
      <w:pPr>
        <w:pStyle w:val="ListParagraph"/>
        <w:numPr>
          <w:ilvl w:val="1"/>
          <w:numId w:val="128"/>
        </w:numPr>
        <w:tabs>
          <w:tab w:pos="579" w:val="left" w:leader="none"/>
        </w:tabs>
        <w:spacing w:line="240" w:lineRule="auto" w:before="19" w:after="0"/>
        <w:ind w:left="579" w:right="664" w:hanging="360"/>
        <w:jc w:val="left"/>
        <w:rPr>
          <w:sz w:val="24"/>
        </w:rPr>
      </w:pPr>
      <w:r>
        <w:rPr>
          <w:sz w:val="24"/>
        </w:rPr>
        <w:t>Ensure</w:t>
      </w:r>
      <w:r>
        <w:rPr>
          <w:spacing w:val="-3"/>
          <w:sz w:val="24"/>
        </w:rPr>
        <w:t> </w:t>
      </w:r>
      <w:r>
        <w:rPr>
          <w:sz w:val="24"/>
        </w:rPr>
        <w:t>that</w:t>
      </w:r>
      <w:r>
        <w:rPr>
          <w:spacing w:val="-3"/>
          <w:sz w:val="24"/>
        </w:rPr>
        <w:t> </w:t>
      </w:r>
      <w:r>
        <w:rPr>
          <w:sz w:val="24"/>
        </w:rPr>
        <w:t>an</w:t>
      </w:r>
      <w:r>
        <w:rPr>
          <w:spacing w:val="-4"/>
          <w:sz w:val="24"/>
        </w:rPr>
        <w:t> </w:t>
      </w:r>
      <w:r>
        <w:rPr>
          <w:sz w:val="24"/>
        </w:rPr>
        <w:t>investigation</w:t>
      </w:r>
      <w:r>
        <w:rPr>
          <w:spacing w:val="-4"/>
          <w:sz w:val="24"/>
        </w:rPr>
        <w:t> </w:t>
      </w:r>
      <w:r>
        <w:rPr>
          <w:sz w:val="24"/>
        </w:rPr>
        <w:t>is</w:t>
      </w:r>
      <w:r>
        <w:rPr>
          <w:spacing w:val="-4"/>
          <w:sz w:val="24"/>
        </w:rPr>
        <w:t> </w:t>
      </w:r>
      <w:r>
        <w:rPr>
          <w:sz w:val="24"/>
        </w:rPr>
        <w:t>conducted</w:t>
      </w:r>
      <w:r>
        <w:rPr>
          <w:spacing w:val="-4"/>
          <w:sz w:val="24"/>
        </w:rPr>
        <w:t> </w:t>
      </w:r>
      <w:r>
        <w:rPr>
          <w:sz w:val="24"/>
        </w:rPr>
        <w:t>according</w:t>
      </w:r>
      <w:r>
        <w:rPr>
          <w:spacing w:val="-3"/>
          <w:sz w:val="24"/>
        </w:rPr>
        <w:t> </w:t>
      </w:r>
      <w:r>
        <w:rPr>
          <w:sz w:val="24"/>
        </w:rPr>
        <w:t>to</w:t>
      </w:r>
      <w:r>
        <w:rPr>
          <w:spacing w:val="-4"/>
          <w:sz w:val="24"/>
        </w:rPr>
        <w:t> </w:t>
      </w:r>
      <w:r>
        <w:rPr>
          <w:sz w:val="24"/>
        </w:rPr>
        <w:t>the</w:t>
      </w:r>
      <w:r>
        <w:rPr>
          <w:spacing w:val="-3"/>
          <w:sz w:val="24"/>
        </w:rPr>
        <w:t> </w:t>
      </w:r>
      <w:r>
        <w:rPr>
          <w:sz w:val="24"/>
        </w:rPr>
        <w:t>signed</w:t>
      </w:r>
      <w:r>
        <w:rPr>
          <w:spacing w:val="-4"/>
          <w:sz w:val="24"/>
        </w:rPr>
        <w:t> </w:t>
      </w:r>
      <w:r>
        <w:rPr>
          <w:sz w:val="24"/>
        </w:rPr>
        <w:t>statement</w:t>
      </w:r>
      <w:r>
        <w:rPr>
          <w:spacing w:val="-3"/>
          <w:sz w:val="24"/>
        </w:rPr>
        <w:t> </w:t>
      </w:r>
      <w:r>
        <w:rPr>
          <w:sz w:val="24"/>
        </w:rPr>
        <w:t>(Form</w:t>
      </w:r>
      <w:r>
        <w:rPr>
          <w:spacing w:val="-5"/>
          <w:sz w:val="24"/>
        </w:rPr>
        <w:t> </w:t>
      </w:r>
      <w:r>
        <w:rPr>
          <w:sz w:val="24"/>
        </w:rPr>
        <w:t>FDA</w:t>
      </w:r>
      <w:r>
        <w:rPr>
          <w:spacing w:val="-3"/>
          <w:sz w:val="24"/>
        </w:rPr>
        <w:t> </w:t>
      </w:r>
      <w:r>
        <w:rPr>
          <w:sz w:val="24"/>
        </w:rPr>
        <w:t>1572),</w:t>
      </w:r>
      <w:r>
        <w:rPr>
          <w:spacing w:val="-3"/>
          <w:sz w:val="24"/>
        </w:rPr>
        <w:t> </w:t>
      </w:r>
      <w:r>
        <w:rPr>
          <w:sz w:val="24"/>
        </w:rPr>
        <w:t>the investigational plan, and applicable regulations.</w:t>
      </w:r>
    </w:p>
    <w:p>
      <w:pPr>
        <w:pStyle w:val="ListParagraph"/>
        <w:numPr>
          <w:ilvl w:val="1"/>
          <w:numId w:val="128"/>
        </w:numPr>
        <w:tabs>
          <w:tab w:pos="579" w:val="left" w:leader="none"/>
        </w:tabs>
        <w:spacing w:line="240" w:lineRule="auto" w:before="21" w:after="0"/>
        <w:ind w:left="579" w:right="0" w:hanging="360"/>
        <w:jc w:val="left"/>
        <w:rPr>
          <w:sz w:val="24"/>
        </w:rPr>
      </w:pPr>
      <w:r>
        <w:rPr>
          <w:sz w:val="24"/>
        </w:rPr>
        <w:t>Protecting</w:t>
      </w:r>
      <w:r>
        <w:rPr>
          <w:spacing w:val="-5"/>
          <w:sz w:val="24"/>
        </w:rPr>
        <w:t> </w:t>
      </w:r>
      <w:r>
        <w:rPr>
          <w:sz w:val="24"/>
        </w:rPr>
        <w:t>the</w:t>
      </w:r>
      <w:r>
        <w:rPr>
          <w:spacing w:val="-2"/>
          <w:sz w:val="24"/>
        </w:rPr>
        <w:t> </w:t>
      </w:r>
      <w:r>
        <w:rPr>
          <w:sz w:val="24"/>
        </w:rPr>
        <w:t>rights,</w:t>
      </w:r>
      <w:r>
        <w:rPr>
          <w:spacing w:val="-3"/>
          <w:sz w:val="24"/>
        </w:rPr>
        <w:t> </w:t>
      </w:r>
      <w:r>
        <w:rPr>
          <w:sz w:val="24"/>
        </w:rPr>
        <w:t>safety,</w:t>
      </w:r>
      <w:r>
        <w:rPr>
          <w:spacing w:val="-2"/>
          <w:sz w:val="24"/>
        </w:rPr>
        <w:t> </w:t>
      </w:r>
      <w:r>
        <w:rPr>
          <w:sz w:val="24"/>
        </w:rPr>
        <w:t>and</w:t>
      </w:r>
      <w:r>
        <w:rPr>
          <w:spacing w:val="-4"/>
          <w:sz w:val="24"/>
        </w:rPr>
        <w:t> </w:t>
      </w:r>
      <w:r>
        <w:rPr>
          <w:sz w:val="24"/>
        </w:rPr>
        <w:t>welfare</w:t>
      </w:r>
      <w:r>
        <w:rPr>
          <w:spacing w:val="-2"/>
          <w:sz w:val="24"/>
        </w:rPr>
        <w:t> </w:t>
      </w:r>
      <w:r>
        <w:rPr>
          <w:sz w:val="24"/>
        </w:rPr>
        <w:t>of</w:t>
      </w:r>
      <w:r>
        <w:rPr>
          <w:spacing w:val="-3"/>
          <w:sz w:val="24"/>
        </w:rPr>
        <w:t> </w:t>
      </w:r>
      <w:r>
        <w:rPr>
          <w:sz w:val="24"/>
        </w:rPr>
        <w:t>participants</w:t>
      </w:r>
      <w:r>
        <w:rPr>
          <w:spacing w:val="-3"/>
          <w:sz w:val="24"/>
        </w:rPr>
        <w:t> </w:t>
      </w:r>
      <w:r>
        <w:rPr>
          <w:sz w:val="24"/>
        </w:rPr>
        <w:t>under</w:t>
      </w:r>
      <w:r>
        <w:rPr>
          <w:spacing w:val="-3"/>
          <w:sz w:val="24"/>
        </w:rPr>
        <w:t> </w:t>
      </w:r>
      <w:r>
        <w:rPr>
          <w:sz w:val="24"/>
        </w:rPr>
        <w:t>the</w:t>
      </w:r>
      <w:r>
        <w:rPr>
          <w:spacing w:val="-2"/>
          <w:sz w:val="24"/>
        </w:rPr>
        <w:t> </w:t>
      </w:r>
      <w:r>
        <w:rPr>
          <w:sz w:val="24"/>
        </w:rPr>
        <w:t>clinical</w:t>
      </w:r>
      <w:r>
        <w:rPr>
          <w:spacing w:val="-2"/>
          <w:sz w:val="24"/>
        </w:rPr>
        <w:t> </w:t>
      </w:r>
      <w:r>
        <w:rPr>
          <w:sz w:val="24"/>
        </w:rPr>
        <w:t>investigator’s</w:t>
      </w:r>
      <w:r>
        <w:rPr>
          <w:spacing w:val="-1"/>
          <w:sz w:val="24"/>
        </w:rPr>
        <w:t> </w:t>
      </w:r>
      <w:r>
        <w:rPr>
          <w:spacing w:val="-2"/>
          <w:sz w:val="24"/>
        </w:rPr>
        <w:t>care.</w:t>
      </w:r>
    </w:p>
    <w:p>
      <w:pPr>
        <w:pStyle w:val="ListParagraph"/>
        <w:numPr>
          <w:ilvl w:val="0"/>
          <w:numId w:val="128"/>
        </w:numPr>
        <w:tabs>
          <w:tab w:pos="579" w:val="left" w:leader="none"/>
        </w:tabs>
        <w:spacing w:line="240" w:lineRule="auto" w:before="20" w:after="0"/>
        <w:ind w:left="579" w:right="1169" w:hanging="360"/>
        <w:jc w:val="left"/>
        <w:rPr>
          <w:sz w:val="24"/>
        </w:rPr>
      </w:pPr>
      <w:r>
        <w:rPr>
          <w:sz w:val="24"/>
        </w:rPr>
        <w:t>The</w:t>
      </w:r>
      <w:r>
        <w:rPr>
          <w:spacing w:val="-3"/>
          <w:sz w:val="24"/>
        </w:rPr>
        <w:t> </w:t>
      </w:r>
      <w:r>
        <w:rPr>
          <w:sz w:val="24"/>
        </w:rPr>
        <w:t>clinical</w:t>
      </w:r>
      <w:r>
        <w:rPr>
          <w:spacing w:val="-3"/>
          <w:sz w:val="24"/>
        </w:rPr>
        <w:t> </w:t>
      </w:r>
      <w:r>
        <w:rPr>
          <w:sz w:val="24"/>
        </w:rPr>
        <w:t>investigator</w:t>
      </w:r>
      <w:r>
        <w:rPr>
          <w:spacing w:val="-4"/>
          <w:sz w:val="24"/>
        </w:rPr>
        <w:t> </w:t>
      </w:r>
      <w:r>
        <w:rPr>
          <w:sz w:val="24"/>
        </w:rPr>
        <w:t>proposing</w:t>
      </w:r>
      <w:r>
        <w:rPr>
          <w:spacing w:val="-3"/>
          <w:sz w:val="24"/>
        </w:rPr>
        <w:t> </w:t>
      </w:r>
      <w:r>
        <w:rPr>
          <w:sz w:val="24"/>
        </w:rPr>
        <w:t>drug/biologic</w:t>
      </w:r>
      <w:r>
        <w:rPr>
          <w:spacing w:val="-4"/>
          <w:sz w:val="24"/>
        </w:rPr>
        <w:t> </w:t>
      </w:r>
      <w:r>
        <w:rPr>
          <w:sz w:val="24"/>
        </w:rPr>
        <w:t>research</w:t>
      </w:r>
      <w:r>
        <w:rPr>
          <w:spacing w:val="-4"/>
          <w:sz w:val="24"/>
        </w:rPr>
        <w:t> </w:t>
      </w:r>
      <w:r>
        <w:rPr>
          <w:sz w:val="24"/>
        </w:rPr>
        <w:t>will</w:t>
      </w:r>
      <w:r>
        <w:rPr>
          <w:spacing w:val="-3"/>
          <w:sz w:val="24"/>
        </w:rPr>
        <w:t> </w:t>
      </w:r>
      <w:r>
        <w:rPr>
          <w:sz w:val="24"/>
        </w:rPr>
        <w:t>be</w:t>
      </w:r>
      <w:r>
        <w:rPr>
          <w:spacing w:val="-3"/>
          <w:sz w:val="24"/>
        </w:rPr>
        <w:t> </w:t>
      </w:r>
      <w:r>
        <w:rPr>
          <w:sz w:val="24"/>
        </w:rPr>
        <w:t>required</w:t>
      </w:r>
      <w:r>
        <w:rPr>
          <w:spacing w:val="-4"/>
          <w:sz w:val="24"/>
        </w:rPr>
        <w:t> </w:t>
      </w:r>
      <w:r>
        <w:rPr>
          <w:sz w:val="24"/>
        </w:rPr>
        <w:t>to</w:t>
      </w:r>
      <w:r>
        <w:rPr>
          <w:spacing w:val="-4"/>
          <w:sz w:val="24"/>
        </w:rPr>
        <w:t> </w:t>
      </w:r>
      <w:r>
        <w:rPr>
          <w:sz w:val="24"/>
        </w:rPr>
        <w:t>comply</w:t>
      </w:r>
      <w:r>
        <w:rPr>
          <w:spacing w:val="-4"/>
          <w:sz w:val="24"/>
        </w:rPr>
        <w:t> </w:t>
      </w:r>
      <w:r>
        <w:rPr>
          <w:sz w:val="24"/>
        </w:rPr>
        <w:t>with</w:t>
      </w:r>
      <w:r>
        <w:rPr>
          <w:spacing w:val="-4"/>
          <w:sz w:val="24"/>
        </w:rPr>
        <w:t> </w:t>
      </w:r>
      <w:r>
        <w:rPr>
          <w:sz w:val="24"/>
        </w:rPr>
        <w:t>the University’s Investigational Drug Service plan for storage, security, and dispensing of the drug/biologics, and will be responsible for accounting, return, disposition, and records of accountability per the study protocol.</w:t>
      </w:r>
    </w:p>
    <w:p>
      <w:pPr>
        <w:pStyle w:val="ListParagraph"/>
        <w:numPr>
          <w:ilvl w:val="1"/>
          <w:numId w:val="128"/>
        </w:numPr>
        <w:tabs>
          <w:tab w:pos="579" w:val="left" w:leader="none"/>
        </w:tabs>
        <w:spacing w:line="240" w:lineRule="auto" w:before="0" w:after="0"/>
        <w:ind w:left="579" w:right="1070" w:hanging="360"/>
        <w:jc w:val="left"/>
        <w:rPr>
          <w:sz w:val="24"/>
        </w:rPr>
      </w:pPr>
      <w:r>
        <w:rPr>
          <w:sz w:val="24"/>
        </w:rPr>
        <w:t>For</w:t>
      </w:r>
      <w:r>
        <w:rPr>
          <w:spacing w:val="-3"/>
          <w:sz w:val="24"/>
        </w:rPr>
        <w:t> </w:t>
      </w:r>
      <w:r>
        <w:rPr>
          <w:sz w:val="24"/>
        </w:rPr>
        <w:t>research</w:t>
      </w:r>
      <w:r>
        <w:rPr>
          <w:spacing w:val="-4"/>
          <w:sz w:val="24"/>
        </w:rPr>
        <w:t> </w:t>
      </w:r>
      <w:r>
        <w:rPr>
          <w:sz w:val="24"/>
        </w:rPr>
        <w:t>conducted</w:t>
      </w:r>
      <w:r>
        <w:rPr>
          <w:spacing w:val="-4"/>
          <w:sz w:val="24"/>
        </w:rPr>
        <w:t> </w:t>
      </w:r>
      <w:r>
        <w:rPr>
          <w:sz w:val="24"/>
        </w:rPr>
        <w:t>in</w:t>
      </w:r>
      <w:r>
        <w:rPr>
          <w:spacing w:val="-4"/>
          <w:sz w:val="24"/>
        </w:rPr>
        <w:t> </w:t>
      </w:r>
      <w:r>
        <w:rPr>
          <w:sz w:val="24"/>
        </w:rPr>
        <w:t>the</w:t>
      </w:r>
      <w:r>
        <w:rPr>
          <w:spacing w:val="-3"/>
          <w:sz w:val="24"/>
        </w:rPr>
        <w:t> </w:t>
      </w:r>
      <w:r>
        <w:rPr>
          <w:sz w:val="24"/>
        </w:rPr>
        <w:t>University</w:t>
      </w:r>
      <w:r>
        <w:rPr>
          <w:spacing w:val="-3"/>
          <w:sz w:val="24"/>
        </w:rPr>
        <w:t> </w:t>
      </w:r>
      <w:r>
        <w:rPr>
          <w:sz w:val="24"/>
        </w:rPr>
        <w:t>Hospital,</w:t>
      </w:r>
      <w:r>
        <w:rPr>
          <w:spacing w:val="-3"/>
          <w:sz w:val="24"/>
        </w:rPr>
        <w:t> </w:t>
      </w:r>
      <w:r>
        <w:rPr>
          <w:sz w:val="24"/>
        </w:rPr>
        <w:t>Health</w:t>
      </w:r>
      <w:r>
        <w:rPr>
          <w:spacing w:val="-4"/>
          <w:sz w:val="24"/>
        </w:rPr>
        <w:t> </w:t>
      </w:r>
      <w:r>
        <w:rPr>
          <w:sz w:val="24"/>
        </w:rPr>
        <w:t>Sciences</w:t>
      </w:r>
      <w:r>
        <w:rPr>
          <w:spacing w:val="-4"/>
          <w:sz w:val="24"/>
        </w:rPr>
        <w:t> </w:t>
      </w:r>
      <w:r>
        <w:rPr>
          <w:sz w:val="24"/>
        </w:rPr>
        <w:t>Center,</w:t>
      </w:r>
      <w:r>
        <w:rPr>
          <w:spacing w:val="-5"/>
          <w:sz w:val="24"/>
        </w:rPr>
        <w:t> </w:t>
      </w:r>
      <w:r>
        <w:rPr>
          <w:sz w:val="24"/>
        </w:rPr>
        <w:t>Cancer</w:t>
      </w:r>
      <w:r>
        <w:rPr>
          <w:spacing w:val="-4"/>
          <w:sz w:val="24"/>
        </w:rPr>
        <w:t> </w:t>
      </w:r>
      <w:r>
        <w:rPr>
          <w:sz w:val="24"/>
        </w:rPr>
        <w:t>Center,</w:t>
      </w:r>
      <w:r>
        <w:rPr>
          <w:spacing w:val="-3"/>
          <w:sz w:val="24"/>
        </w:rPr>
        <w:t> </w:t>
      </w:r>
      <w:r>
        <w:rPr>
          <w:sz w:val="24"/>
        </w:rPr>
        <w:t>and Ambulatory Surgery Building, The PI will delegate the responsibility for drugs/biologics accountability, including storage, dispensing, labeling, and distribution, to the Investigational Drug Service in the Pharmacy Department.</w:t>
      </w:r>
    </w:p>
    <w:p>
      <w:pPr>
        <w:pStyle w:val="ListParagraph"/>
        <w:numPr>
          <w:ilvl w:val="1"/>
          <w:numId w:val="128"/>
        </w:numPr>
        <w:tabs>
          <w:tab w:pos="579" w:val="left" w:leader="none"/>
        </w:tabs>
        <w:spacing w:line="240" w:lineRule="auto" w:before="0" w:after="0"/>
        <w:ind w:left="579" w:right="1175" w:hanging="360"/>
        <w:jc w:val="left"/>
        <w:rPr>
          <w:sz w:val="24"/>
        </w:rPr>
      </w:pPr>
      <w:r>
        <w:rPr>
          <w:sz w:val="24"/>
        </w:rPr>
        <w:t>For</w:t>
      </w:r>
      <w:r>
        <w:rPr>
          <w:spacing w:val="-2"/>
          <w:sz w:val="24"/>
        </w:rPr>
        <w:t> </w:t>
      </w:r>
      <w:r>
        <w:rPr>
          <w:sz w:val="24"/>
        </w:rPr>
        <w:t>research</w:t>
      </w:r>
      <w:r>
        <w:rPr>
          <w:spacing w:val="-3"/>
          <w:sz w:val="24"/>
        </w:rPr>
        <w:t> </w:t>
      </w:r>
      <w:r>
        <w:rPr>
          <w:sz w:val="24"/>
        </w:rPr>
        <w:t>conducted</w:t>
      </w:r>
      <w:r>
        <w:rPr>
          <w:spacing w:val="-3"/>
          <w:sz w:val="24"/>
        </w:rPr>
        <w:t> </w:t>
      </w:r>
      <w:r>
        <w:rPr>
          <w:sz w:val="24"/>
        </w:rPr>
        <w:t>in</w:t>
      </w:r>
      <w:r>
        <w:rPr>
          <w:spacing w:val="-3"/>
          <w:sz w:val="24"/>
        </w:rPr>
        <w:t> </w:t>
      </w:r>
      <w:r>
        <w:rPr>
          <w:sz w:val="24"/>
        </w:rPr>
        <w:t>any</w:t>
      </w:r>
      <w:r>
        <w:rPr>
          <w:spacing w:val="-2"/>
          <w:sz w:val="24"/>
        </w:rPr>
        <w:t> </w:t>
      </w:r>
      <w:r>
        <w:rPr>
          <w:sz w:val="24"/>
        </w:rPr>
        <w:t>other</w:t>
      </w:r>
      <w:r>
        <w:rPr>
          <w:spacing w:val="-3"/>
          <w:sz w:val="24"/>
        </w:rPr>
        <w:t> </w:t>
      </w:r>
      <w:r>
        <w:rPr>
          <w:sz w:val="24"/>
        </w:rPr>
        <w:t>campus</w:t>
      </w:r>
      <w:r>
        <w:rPr>
          <w:spacing w:val="-3"/>
          <w:sz w:val="24"/>
        </w:rPr>
        <w:t> </w:t>
      </w:r>
      <w:r>
        <w:rPr>
          <w:sz w:val="24"/>
        </w:rPr>
        <w:t>site,</w:t>
      </w:r>
      <w:r>
        <w:rPr>
          <w:spacing w:val="-3"/>
          <w:sz w:val="24"/>
        </w:rPr>
        <w:t> </w:t>
      </w:r>
      <w:r>
        <w:rPr>
          <w:sz w:val="24"/>
        </w:rPr>
        <w:t>the</w:t>
      </w:r>
      <w:r>
        <w:rPr>
          <w:spacing w:val="-2"/>
          <w:sz w:val="24"/>
        </w:rPr>
        <w:t> </w:t>
      </w:r>
      <w:r>
        <w:rPr>
          <w:sz w:val="24"/>
        </w:rPr>
        <w:t>plan</w:t>
      </w:r>
      <w:r>
        <w:rPr>
          <w:spacing w:val="-3"/>
          <w:sz w:val="24"/>
        </w:rPr>
        <w:t> </w:t>
      </w:r>
      <w:r>
        <w:rPr>
          <w:sz w:val="24"/>
        </w:rPr>
        <w:t>will</w:t>
      </w:r>
      <w:r>
        <w:rPr>
          <w:spacing w:val="-2"/>
          <w:sz w:val="24"/>
        </w:rPr>
        <w:t> </w:t>
      </w:r>
      <w:r>
        <w:rPr>
          <w:sz w:val="24"/>
        </w:rPr>
        <w:t>be</w:t>
      </w:r>
      <w:r>
        <w:rPr>
          <w:spacing w:val="-2"/>
          <w:sz w:val="24"/>
        </w:rPr>
        <w:t> </w:t>
      </w:r>
      <w:r>
        <w:rPr>
          <w:sz w:val="24"/>
        </w:rPr>
        <w:t>provided</w:t>
      </w:r>
      <w:r>
        <w:rPr>
          <w:spacing w:val="-3"/>
          <w:sz w:val="24"/>
        </w:rPr>
        <w:t> </w:t>
      </w:r>
      <w:r>
        <w:rPr>
          <w:sz w:val="24"/>
        </w:rPr>
        <w:t>to,</w:t>
      </w:r>
      <w:r>
        <w:rPr>
          <w:spacing w:val="-2"/>
          <w:sz w:val="24"/>
        </w:rPr>
        <w:t> </w:t>
      </w:r>
      <w:r>
        <w:rPr>
          <w:sz w:val="24"/>
        </w:rPr>
        <w:t>and</w:t>
      </w:r>
      <w:r>
        <w:rPr>
          <w:spacing w:val="-3"/>
          <w:sz w:val="24"/>
        </w:rPr>
        <w:t> </w:t>
      </w:r>
      <w:r>
        <w:rPr>
          <w:sz w:val="24"/>
        </w:rPr>
        <w:t>evaluated by the IRB, in consultation with the Investigational Drug Service at the time of submission </w:t>
      </w:r>
      <w:r>
        <w:rPr>
          <w:spacing w:val="-2"/>
          <w:sz w:val="24"/>
        </w:rPr>
        <w:t>review.</w:t>
      </w:r>
    </w:p>
    <w:p>
      <w:pPr>
        <w:pStyle w:val="ListParagraph"/>
        <w:numPr>
          <w:ilvl w:val="1"/>
          <w:numId w:val="128"/>
        </w:numPr>
        <w:tabs>
          <w:tab w:pos="579" w:val="left" w:leader="none"/>
        </w:tabs>
        <w:spacing w:line="240" w:lineRule="auto" w:before="0" w:after="0"/>
        <w:ind w:left="579" w:right="1472" w:hanging="360"/>
        <w:jc w:val="left"/>
        <w:rPr>
          <w:sz w:val="24"/>
        </w:rPr>
      </w:pPr>
      <w:r>
        <w:rPr>
          <w:sz w:val="24"/>
        </w:rPr>
        <w:t>The PI conducting investigational drug studies is required to share the study for ancillary review</w:t>
      </w:r>
      <w:r>
        <w:rPr>
          <w:spacing w:val="-4"/>
          <w:sz w:val="24"/>
        </w:rPr>
        <w:t> </w:t>
      </w:r>
      <w:r>
        <w:rPr>
          <w:sz w:val="24"/>
        </w:rPr>
        <w:t>in</w:t>
      </w:r>
      <w:r>
        <w:rPr>
          <w:spacing w:val="-4"/>
          <w:sz w:val="24"/>
        </w:rPr>
        <w:t> </w:t>
      </w:r>
      <w:r>
        <w:rPr>
          <w:sz w:val="24"/>
        </w:rPr>
        <w:t>the</w:t>
      </w:r>
      <w:r>
        <w:rPr>
          <w:spacing w:val="-3"/>
          <w:sz w:val="24"/>
        </w:rPr>
        <w:t> </w:t>
      </w:r>
      <w:r>
        <w:rPr>
          <w:sz w:val="24"/>
        </w:rPr>
        <w:t>electronic</w:t>
      </w:r>
      <w:r>
        <w:rPr>
          <w:spacing w:val="-4"/>
          <w:sz w:val="24"/>
        </w:rPr>
        <w:t> </w:t>
      </w:r>
      <w:r>
        <w:rPr>
          <w:sz w:val="24"/>
        </w:rPr>
        <w:t>management</w:t>
      </w:r>
      <w:r>
        <w:rPr>
          <w:spacing w:val="-4"/>
          <w:sz w:val="24"/>
        </w:rPr>
        <w:t> </w:t>
      </w:r>
      <w:r>
        <w:rPr>
          <w:sz w:val="24"/>
        </w:rPr>
        <w:t>system</w:t>
      </w:r>
      <w:r>
        <w:rPr>
          <w:spacing w:val="-4"/>
          <w:sz w:val="24"/>
        </w:rPr>
        <w:t> </w:t>
      </w:r>
      <w:r>
        <w:rPr>
          <w:sz w:val="24"/>
        </w:rPr>
        <w:t>with</w:t>
      </w:r>
      <w:r>
        <w:rPr>
          <w:spacing w:val="-4"/>
          <w:sz w:val="24"/>
        </w:rPr>
        <w:t> </w:t>
      </w:r>
      <w:r>
        <w:rPr>
          <w:sz w:val="24"/>
        </w:rPr>
        <w:t>the</w:t>
      </w:r>
      <w:r>
        <w:rPr>
          <w:spacing w:val="-4"/>
          <w:sz w:val="24"/>
        </w:rPr>
        <w:t> </w:t>
      </w:r>
      <w:r>
        <w:rPr>
          <w:sz w:val="24"/>
        </w:rPr>
        <w:t>Investigational</w:t>
      </w:r>
      <w:r>
        <w:rPr>
          <w:spacing w:val="-4"/>
          <w:sz w:val="24"/>
        </w:rPr>
        <w:t> </w:t>
      </w:r>
      <w:r>
        <w:rPr>
          <w:sz w:val="24"/>
        </w:rPr>
        <w:t>Drug</w:t>
      </w:r>
      <w:r>
        <w:rPr>
          <w:spacing w:val="-4"/>
          <w:sz w:val="24"/>
        </w:rPr>
        <w:t> </w:t>
      </w:r>
      <w:r>
        <w:rPr>
          <w:sz w:val="24"/>
        </w:rPr>
        <w:t>Service</w:t>
      </w:r>
      <w:r>
        <w:rPr>
          <w:spacing w:val="-4"/>
          <w:sz w:val="24"/>
        </w:rPr>
        <w:t> </w:t>
      </w:r>
      <w:r>
        <w:rPr>
          <w:sz w:val="24"/>
        </w:rPr>
        <w:t>so</w:t>
      </w:r>
      <w:r>
        <w:rPr>
          <w:spacing w:val="-5"/>
          <w:sz w:val="24"/>
        </w:rPr>
        <w:t> </w:t>
      </w:r>
      <w:r>
        <w:rPr>
          <w:sz w:val="24"/>
        </w:rPr>
        <w:t>that status of the IRB approval can be monitored and confirmed.</w:t>
      </w:r>
    </w:p>
    <w:p>
      <w:pPr>
        <w:pStyle w:val="ListParagraph"/>
        <w:numPr>
          <w:ilvl w:val="1"/>
          <w:numId w:val="128"/>
        </w:numPr>
        <w:tabs>
          <w:tab w:pos="579" w:val="left" w:leader="none"/>
        </w:tabs>
        <w:spacing w:line="240" w:lineRule="auto" w:before="0" w:after="0"/>
        <w:ind w:left="579" w:right="1051" w:hanging="360"/>
        <w:jc w:val="left"/>
        <w:rPr>
          <w:sz w:val="24"/>
        </w:rPr>
      </w:pPr>
      <w:r>
        <w:rPr>
          <w:sz w:val="24"/>
        </w:rPr>
        <w:t>The</w:t>
      </w:r>
      <w:r>
        <w:rPr>
          <w:spacing w:val="-3"/>
          <w:sz w:val="24"/>
        </w:rPr>
        <w:t> </w:t>
      </w:r>
      <w:r>
        <w:rPr>
          <w:sz w:val="24"/>
        </w:rPr>
        <w:t>PI</w:t>
      </w:r>
      <w:r>
        <w:rPr>
          <w:spacing w:val="-4"/>
          <w:sz w:val="24"/>
        </w:rPr>
        <w:t> </w:t>
      </w:r>
      <w:r>
        <w:rPr>
          <w:sz w:val="24"/>
        </w:rPr>
        <w:t>must</w:t>
      </w:r>
      <w:r>
        <w:rPr>
          <w:spacing w:val="-3"/>
          <w:sz w:val="24"/>
        </w:rPr>
        <w:t> </w:t>
      </w:r>
      <w:r>
        <w:rPr>
          <w:sz w:val="24"/>
        </w:rPr>
        <w:t>inform</w:t>
      </w:r>
      <w:r>
        <w:rPr>
          <w:spacing w:val="-3"/>
          <w:sz w:val="24"/>
        </w:rPr>
        <w:t> </w:t>
      </w:r>
      <w:r>
        <w:rPr>
          <w:sz w:val="24"/>
        </w:rPr>
        <w:t>the</w:t>
      </w:r>
      <w:r>
        <w:rPr>
          <w:spacing w:val="-3"/>
          <w:sz w:val="24"/>
        </w:rPr>
        <w:t> </w:t>
      </w:r>
      <w:r>
        <w:rPr>
          <w:sz w:val="24"/>
        </w:rPr>
        <w:t>IRB</w:t>
      </w:r>
      <w:r>
        <w:rPr>
          <w:spacing w:val="-3"/>
          <w:sz w:val="24"/>
        </w:rPr>
        <w:t> </w:t>
      </w:r>
      <w:r>
        <w:rPr>
          <w:sz w:val="24"/>
        </w:rPr>
        <w:t>and</w:t>
      </w:r>
      <w:r>
        <w:rPr>
          <w:spacing w:val="-4"/>
          <w:sz w:val="24"/>
        </w:rPr>
        <w:t> </w:t>
      </w:r>
      <w:r>
        <w:rPr>
          <w:sz w:val="24"/>
        </w:rPr>
        <w:t>Pharmacy</w:t>
      </w:r>
      <w:r>
        <w:rPr>
          <w:spacing w:val="-2"/>
          <w:sz w:val="24"/>
        </w:rPr>
        <w:t> </w:t>
      </w:r>
      <w:r>
        <w:rPr>
          <w:sz w:val="24"/>
        </w:rPr>
        <w:t>Service</w:t>
      </w:r>
      <w:r>
        <w:rPr>
          <w:spacing w:val="-3"/>
          <w:sz w:val="24"/>
        </w:rPr>
        <w:t> </w:t>
      </w:r>
      <w:r>
        <w:rPr>
          <w:sz w:val="24"/>
        </w:rPr>
        <w:t>when</w:t>
      </w:r>
      <w:r>
        <w:rPr>
          <w:spacing w:val="-4"/>
          <w:sz w:val="24"/>
        </w:rPr>
        <w:t> </w:t>
      </w:r>
      <w:r>
        <w:rPr>
          <w:sz w:val="24"/>
        </w:rPr>
        <w:t>a</w:t>
      </w:r>
      <w:r>
        <w:rPr>
          <w:spacing w:val="-4"/>
          <w:sz w:val="24"/>
        </w:rPr>
        <w:t> </w:t>
      </w:r>
      <w:r>
        <w:rPr>
          <w:sz w:val="24"/>
        </w:rPr>
        <w:t>study</w:t>
      </w:r>
      <w:r>
        <w:rPr>
          <w:spacing w:val="-3"/>
          <w:sz w:val="24"/>
        </w:rPr>
        <w:t> </w:t>
      </w:r>
      <w:r>
        <w:rPr>
          <w:sz w:val="24"/>
        </w:rPr>
        <w:t>involving</w:t>
      </w:r>
      <w:r>
        <w:rPr>
          <w:spacing w:val="-3"/>
          <w:sz w:val="24"/>
        </w:rPr>
        <w:t> </w:t>
      </w:r>
      <w:r>
        <w:rPr>
          <w:sz w:val="24"/>
        </w:rPr>
        <w:t>investigational</w:t>
      </w:r>
      <w:r>
        <w:rPr>
          <w:spacing w:val="-3"/>
          <w:sz w:val="24"/>
        </w:rPr>
        <w:t> </w:t>
      </w:r>
      <w:r>
        <w:rPr>
          <w:sz w:val="24"/>
        </w:rPr>
        <w:t>drugs has been terminated by the sponsor.</w:t>
      </w:r>
    </w:p>
    <w:p>
      <w:pPr>
        <w:pStyle w:val="ListParagraph"/>
        <w:spacing w:after="0" w:line="240" w:lineRule="auto"/>
        <w:jc w:val="left"/>
        <w:rPr>
          <w:sz w:val="24"/>
        </w:rPr>
        <w:sectPr>
          <w:pgSz w:w="12240" w:h="15840"/>
          <w:pgMar w:header="0" w:footer="2536" w:top="1320" w:bottom="2720" w:left="1080" w:right="360"/>
        </w:sectPr>
      </w:pPr>
    </w:p>
    <w:p>
      <w:pPr>
        <w:pStyle w:val="ListParagraph"/>
        <w:numPr>
          <w:ilvl w:val="0"/>
          <w:numId w:val="128"/>
        </w:numPr>
        <w:tabs>
          <w:tab w:pos="578" w:val="left" w:leader="none"/>
        </w:tabs>
        <w:spacing w:line="240" w:lineRule="auto" w:before="40" w:after="0"/>
        <w:ind w:left="578" w:right="0" w:hanging="359"/>
        <w:jc w:val="left"/>
        <w:rPr>
          <w:sz w:val="24"/>
        </w:rPr>
      </w:pPr>
      <w:r>
        <w:rPr>
          <w:sz w:val="24"/>
        </w:rPr>
        <w:t>The</w:t>
      </w:r>
      <w:r>
        <w:rPr>
          <w:spacing w:val="-1"/>
          <w:sz w:val="24"/>
        </w:rPr>
        <w:t> </w:t>
      </w:r>
      <w:r>
        <w:rPr>
          <w:sz w:val="24"/>
        </w:rPr>
        <w:t>clinical</w:t>
      </w:r>
      <w:r>
        <w:rPr>
          <w:spacing w:val="-1"/>
          <w:sz w:val="24"/>
        </w:rPr>
        <w:t> </w:t>
      </w:r>
      <w:r>
        <w:rPr>
          <w:sz w:val="24"/>
        </w:rPr>
        <w:t>investigator</w:t>
      </w:r>
      <w:r>
        <w:rPr>
          <w:spacing w:val="-2"/>
          <w:sz w:val="24"/>
        </w:rPr>
        <w:t> </w:t>
      </w:r>
      <w:r>
        <w:rPr>
          <w:sz w:val="24"/>
        </w:rPr>
        <w:t>will</w:t>
      </w:r>
      <w:r>
        <w:rPr>
          <w:spacing w:val="-1"/>
          <w:sz w:val="24"/>
        </w:rPr>
        <w:t> </w:t>
      </w:r>
      <w:r>
        <w:rPr>
          <w:sz w:val="24"/>
        </w:rPr>
        <w:t>administer</w:t>
      </w:r>
      <w:r>
        <w:rPr>
          <w:spacing w:val="-1"/>
          <w:sz w:val="24"/>
        </w:rPr>
        <w:t> </w:t>
      </w:r>
      <w:r>
        <w:rPr>
          <w:sz w:val="24"/>
        </w:rPr>
        <w:t>the</w:t>
      </w:r>
      <w:r>
        <w:rPr>
          <w:spacing w:val="-1"/>
          <w:sz w:val="24"/>
        </w:rPr>
        <w:t> </w:t>
      </w:r>
      <w:r>
        <w:rPr>
          <w:sz w:val="24"/>
        </w:rPr>
        <w:t>drug</w:t>
      </w:r>
      <w:r>
        <w:rPr>
          <w:spacing w:val="-2"/>
          <w:sz w:val="24"/>
        </w:rPr>
        <w:t> </w:t>
      </w:r>
      <w:r>
        <w:rPr>
          <w:sz w:val="24"/>
        </w:rPr>
        <w:t>only to</w:t>
      </w:r>
      <w:r>
        <w:rPr>
          <w:spacing w:val="-2"/>
          <w:sz w:val="24"/>
        </w:rPr>
        <w:t> </w:t>
      </w:r>
      <w:r>
        <w:rPr>
          <w:sz w:val="24"/>
        </w:rPr>
        <w:t>participants</w:t>
      </w:r>
      <w:r>
        <w:rPr>
          <w:spacing w:val="-2"/>
          <w:sz w:val="24"/>
        </w:rPr>
        <w:t> </w:t>
      </w:r>
      <w:r>
        <w:rPr>
          <w:sz w:val="24"/>
        </w:rPr>
        <w:t>under</w:t>
      </w:r>
      <w:r>
        <w:rPr>
          <w:spacing w:val="-1"/>
          <w:sz w:val="24"/>
        </w:rPr>
        <w:t> </w:t>
      </w:r>
      <w:r>
        <w:rPr>
          <w:sz w:val="24"/>
        </w:rPr>
        <w:t>the </w:t>
      </w:r>
      <w:r>
        <w:rPr>
          <w:spacing w:val="-2"/>
          <w:sz w:val="24"/>
        </w:rPr>
        <w:t>clinical</w:t>
      </w:r>
    </w:p>
    <w:p>
      <w:pPr>
        <w:pStyle w:val="BodyText"/>
        <w:ind w:left="579" w:right="1059"/>
      </w:pPr>
      <w:r>
        <w:rPr/>
        <w:t>investigator’s</w:t>
      </w:r>
      <w:r>
        <w:rPr>
          <w:spacing w:val="-5"/>
        </w:rPr>
        <w:t> </w:t>
      </w:r>
      <w:r>
        <w:rPr/>
        <w:t>personal</w:t>
      </w:r>
      <w:r>
        <w:rPr>
          <w:spacing w:val="-4"/>
        </w:rPr>
        <w:t> </w:t>
      </w:r>
      <w:r>
        <w:rPr/>
        <w:t>supervision</w:t>
      </w:r>
      <w:r>
        <w:rPr>
          <w:spacing w:val="-5"/>
        </w:rPr>
        <w:t> </w:t>
      </w:r>
      <w:r>
        <w:rPr/>
        <w:t>or</w:t>
      </w:r>
      <w:r>
        <w:rPr>
          <w:spacing w:val="-4"/>
        </w:rPr>
        <w:t> </w:t>
      </w:r>
      <w:r>
        <w:rPr/>
        <w:t>under</w:t>
      </w:r>
      <w:r>
        <w:rPr>
          <w:spacing w:val="-4"/>
        </w:rPr>
        <w:t> </w:t>
      </w:r>
      <w:r>
        <w:rPr/>
        <w:t>the</w:t>
      </w:r>
      <w:r>
        <w:rPr>
          <w:spacing w:val="-5"/>
        </w:rPr>
        <w:t> </w:t>
      </w:r>
      <w:r>
        <w:rPr/>
        <w:t>supervision</w:t>
      </w:r>
      <w:r>
        <w:rPr>
          <w:spacing w:val="-5"/>
        </w:rPr>
        <w:t> </w:t>
      </w:r>
      <w:r>
        <w:rPr/>
        <w:t>of</w:t>
      </w:r>
      <w:r>
        <w:rPr>
          <w:spacing w:val="-5"/>
        </w:rPr>
        <w:t> </w:t>
      </w:r>
      <w:r>
        <w:rPr/>
        <w:t>a</w:t>
      </w:r>
      <w:r>
        <w:rPr>
          <w:spacing w:val="-5"/>
        </w:rPr>
        <w:t> </w:t>
      </w:r>
      <w:r>
        <w:rPr/>
        <w:t>sub-investigator</w:t>
      </w:r>
      <w:r>
        <w:rPr>
          <w:spacing w:val="-4"/>
        </w:rPr>
        <w:t> </w:t>
      </w:r>
      <w:r>
        <w:rPr/>
        <w:t>responsible to the clinical investigator.</w:t>
      </w:r>
    </w:p>
    <w:p>
      <w:pPr>
        <w:pStyle w:val="ListParagraph"/>
        <w:numPr>
          <w:ilvl w:val="0"/>
          <w:numId w:val="128"/>
        </w:numPr>
        <w:tabs>
          <w:tab w:pos="579" w:val="left" w:leader="none"/>
        </w:tabs>
        <w:spacing w:line="240" w:lineRule="auto" w:before="0" w:after="0"/>
        <w:ind w:left="579" w:right="945" w:hanging="360"/>
        <w:jc w:val="left"/>
        <w:rPr>
          <w:sz w:val="24"/>
        </w:rPr>
      </w:pPr>
      <w:r>
        <w:rPr>
          <w:sz w:val="24"/>
        </w:rPr>
        <w:t>The</w:t>
      </w:r>
      <w:r>
        <w:rPr>
          <w:spacing w:val="-3"/>
          <w:sz w:val="24"/>
        </w:rPr>
        <w:t> </w:t>
      </w:r>
      <w:r>
        <w:rPr>
          <w:sz w:val="24"/>
        </w:rPr>
        <w:t>clinical</w:t>
      </w:r>
      <w:r>
        <w:rPr>
          <w:spacing w:val="-3"/>
          <w:sz w:val="24"/>
        </w:rPr>
        <w:t> </w:t>
      </w:r>
      <w:r>
        <w:rPr>
          <w:sz w:val="24"/>
        </w:rPr>
        <w:t>investigator</w:t>
      </w:r>
      <w:r>
        <w:rPr>
          <w:spacing w:val="-4"/>
          <w:sz w:val="24"/>
        </w:rPr>
        <w:t> </w:t>
      </w:r>
      <w:r>
        <w:rPr>
          <w:sz w:val="24"/>
        </w:rPr>
        <w:t>will</w:t>
      </w:r>
      <w:r>
        <w:rPr>
          <w:spacing w:val="-3"/>
          <w:sz w:val="24"/>
        </w:rPr>
        <w:t> </w:t>
      </w:r>
      <w:r>
        <w:rPr>
          <w:sz w:val="24"/>
        </w:rPr>
        <w:t>not</w:t>
      </w:r>
      <w:r>
        <w:rPr>
          <w:spacing w:val="-3"/>
          <w:sz w:val="24"/>
        </w:rPr>
        <w:t> </w:t>
      </w:r>
      <w:r>
        <w:rPr>
          <w:sz w:val="24"/>
        </w:rPr>
        <w:t>supply</w:t>
      </w:r>
      <w:r>
        <w:rPr>
          <w:spacing w:val="-3"/>
          <w:sz w:val="24"/>
        </w:rPr>
        <w:t> </w:t>
      </w:r>
      <w:r>
        <w:rPr>
          <w:sz w:val="24"/>
        </w:rPr>
        <w:t>the</w:t>
      </w:r>
      <w:r>
        <w:rPr>
          <w:spacing w:val="-3"/>
          <w:sz w:val="24"/>
        </w:rPr>
        <w:t> </w:t>
      </w:r>
      <w:r>
        <w:rPr>
          <w:sz w:val="24"/>
        </w:rPr>
        <w:t>investigational</w:t>
      </w:r>
      <w:r>
        <w:rPr>
          <w:spacing w:val="-3"/>
          <w:sz w:val="24"/>
        </w:rPr>
        <w:t> </w:t>
      </w:r>
      <w:r>
        <w:rPr>
          <w:sz w:val="24"/>
        </w:rPr>
        <w:t>drug</w:t>
      </w:r>
      <w:r>
        <w:rPr>
          <w:spacing w:val="-3"/>
          <w:sz w:val="24"/>
        </w:rPr>
        <w:t> </w:t>
      </w:r>
      <w:r>
        <w:rPr>
          <w:sz w:val="24"/>
        </w:rPr>
        <w:t>to</w:t>
      </w:r>
      <w:r>
        <w:rPr>
          <w:spacing w:val="-4"/>
          <w:sz w:val="24"/>
        </w:rPr>
        <w:t> </w:t>
      </w:r>
      <w:r>
        <w:rPr>
          <w:sz w:val="24"/>
        </w:rPr>
        <w:t>any</w:t>
      </w:r>
      <w:r>
        <w:rPr>
          <w:spacing w:val="-3"/>
          <w:sz w:val="24"/>
        </w:rPr>
        <w:t> </w:t>
      </w:r>
      <w:r>
        <w:rPr>
          <w:sz w:val="24"/>
        </w:rPr>
        <w:t>person</w:t>
      </w:r>
      <w:r>
        <w:rPr>
          <w:spacing w:val="-4"/>
          <w:sz w:val="24"/>
        </w:rPr>
        <w:t> </w:t>
      </w:r>
      <w:r>
        <w:rPr>
          <w:sz w:val="24"/>
        </w:rPr>
        <w:t>not</w:t>
      </w:r>
      <w:r>
        <w:rPr>
          <w:spacing w:val="-3"/>
          <w:sz w:val="24"/>
        </w:rPr>
        <w:t> </w:t>
      </w:r>
      <w:r>
        <w:rPr>
          <w:sz w:val="24"/>
        </w:rPr>
        <w:t>authorized</w:t>
      </w:r>
      <w:r>
        <w:rPr>
          <w:spacing w:val="-4"/>
          <w:sz w:val="24"/>
        </w:rPr>
        <w:t> </w:t>
      </w:r>
      <w:r>
        <w:rPr>
          <w:sz w:val="24"/>
        </w:rPr>
        <w:t>to receive it.</w:t>
      </w:r>
    </w:p>
    <w:p>
      <w:pPr>
        <w:pStyle w:val="ListParagraph"/>
        <w:numPr>
          <w:ilvl w:val="0"/>
          <w:numId w:val="128"/>
        </w:numPr>
        <w:tabs>
          <w:tab w:pos="579" w:val="left" w:leader="none"/>
        </w:tabs>
        <w:spacing w:line="240" w:lineRule="auto" w:before="0" w:after="0"/>
        <w:ind w:left="579" w:right="1120" w:hanging="360"/>
        <w:jc w:val="left"/>
        <w:rPr>
          <w:sz w:val="24"/>
        </w:rPr>
      </w:pPr>
      <w:r>
        <w:rPr>
          <w:sz w:val="24"/>
        </w:rPr>
        <w:t>The clinical investigator is required to maintain adequate records of the disposition of the drug,</w:t>
      </w:r>
      <w:r>
        <w:rPr>
          <w:spacing w:val="-3"/>
          <w:sz w:val="24"/>
        </w:rPr>
        <w:t> </w:t>
      </w:r>
      <w:r>
        <w:rPr>
          <w:sz w:val="24"/>
        </w:rPr>
        <w:t>including</w:t>
      </w:r>
      <w:r>
        <w:rPr>
          <w:spacing w:val="-3"/>
          <w:sz w:val="24"/>
        </w:rPr>
        <w:t> </w:t>
      </w:r>
      <w:r>
        <w:rPr>
          <w:sz w:val="24"/>
        </w:rPr>
        <w:t>dates,</w:t>
      </w:r>
      <w:r>
        <w:rPr>
          <w:spacing w:val="-3"/>
          <w:sz w:val="24"/>
        </w:rPr>
        <w:t> </w:t>
      </w:r>
      <w:r>
        <w:rPr>
          <w:sz w:val="24"/>
        </w:rPr>
        <w:t>quantity,</w:t>
      </w:r>
      <w:r>
        <w:rPr>
          <w:spacing w:val="-3"/>
          <w:sz w:val="24"/>
        </w:rPr>
        <w:t> </w:t>
      </w:r>
      <w:r>
        <w:rPr>
          <w:sz w:val="24"/>
        </w:rPr>
        <w:t>and</w:t>
      </w:r>
      <w:r>
        <w:rPr>
          <w:spacing w:val="-4"/>
          <w:sz w:val="24"/>
        </w:rPr>
        <w:t> </w:t>
      </w:r>
      <w:r>
        <w:rPr>
          <w:sz w:val="24"/>
        </w:rPr>
        <w:t>use</w:t>
      </w:r>
      <w:r>
        <w:rPr>
          <w:spacing w:val="-3"/>
          <w:sz w:val="24"/>
        </w:rPr>
        <w:t> </w:t>
      </w:r>
      <w:r>
        <w:rPr>
          <w:sz w:val="24"/>
        </w:rPr>
        <w:t>by</w:t>
      </w:r>
      <w:r>
        <w:rPr>
          <w:spacing w:val="-3"/>
          <w:sz w:val="24"/>
        </w:rPr>
        <w:t> </w:t>
      </w:r>
      <w:r>
        <w:rPr>
          <w:sz w:val="24"/>
        </w:rPr>
        <w:t>participants</w:t>
      </w:r>
      <w:r>
        <w:rPr>
          <w:spacing w:val="-4"/>
          <w:sz w:val="24"/>
        </w:rPr>
        <w:t> </w:t>
      </w:r>
      <w:r>
        <w:rPr>
          <w:sz w:val="24"/>
        </w:rPr>
        <w:t>(in</w:t>
      </w:r>
      <w:r>
        <w:rPr>
          <w:spacing w:val="-4"/>
          <w:sz w:val="24"/>
        </w:rPr>
        <w:t> </w:t>
      </w:r>
      <w:r>
        <w:rPr>
          <w:sz w:val="24"/>
        </w:rPr>
        <w:t>accordance</w:t>
      </w:r>
      <w:r>
        <w:rPr>
          <w:spacing w:val="-3"/>
          <w:sz w:val="24"/>
        </w:rPr>
        <w:t> </w:t>
      </w:r>
      <w:r>
        <w:rPr>
          <w:sz w:val="24"/>
        </w:rPr>
        <w:t>with</w:t>
      </w:r>
      <w:r>
        <w:rPr>
          <w:spacing w:val="-4"/>
          <w:sz w:val="24"/>
        </w:rPr>
        <w:t> </w:t>
      </w:r>
      <w:r>
        <w:rPr>
          <w:sz w:val="24"/>
        </w:rPr>
        <w:t>any</w:t>
      </w:r>
      <w:r>
        <w:rPr>
          <w:spacing w:val="-3"/>
          <w:sz w:val="24"/>
        </w:rPr>
        <w:t> </w:t>
      </w:r>
      <w:r>
        <w:rPr>
          <w:sz w:val="24"/>
        </w:rPr>
        <w:t>requirements set forth by the Investigational Drug Service).</w:t>
      </w:r>
    </w:p>
    <w:p>
      <w:pPr>
        <w:pStyle w:val="ListParagraph"/>
        <w:numPr>
          <w:ilvl w:val="0"/>
          <w:numId w:val="128"/>
        </w:numPr>
        <w:tabs>
          <w:tab w:pos="579" w:val="left" w:leader="none"/>
        </w:tabs>
        <w:spacing w:line="240" w:lineRule="auto" w:before="0" w:after="0"/>
        <w:ind w:left="579" w:right="1074" w:hanging="360"/>
        <w:jc w:val="left"/>
        <w:rPr>
          <w:sz w:val="24"/>
        </w:rPr>
      </w:pPr>
      <w:r>
        <w:rPr>
          <w:sz w:val="24"/>
        </w:rPr>
        <w:t>If the investigation is terminated, suspended, discontinued, or completed, the clinical investigator</w:t>
      </w:r>
      <w:r>
        <w:rPr>
          <w:spacing w:val="-4"/>
          <w:sz w:val="24"/>
        </w:rPr>
        <w:t> </w:t>
      </w:r>
      <w:r>
        <w:rPr>
          <w:sz w:val="24"/>
        </w:rPr>
        <w:t>must</w:t>
      </w:r>
      <w:r>
        <w:rPr>
          <w:spacing w:val="-3"/>
          <w:sz w:val="24"/>
        </w:rPr>
        <w:t> </w:t>
      </w:r>
      <w:r>
        <w:rPr>
          <w:sz w:val="24"/>
        </w:rPr>
        <w:t>return</w:t>
      </w:r>
      <w:r>
        <w:rPr>
          <w:spacing w:val="-4"/>
          <w:sz w:val="24"/>
        </w:rPr>
        <w:t> </w:t>
      </w:r>
      <w:r>
        <w:rPr>
          <w:sz w:val="24"/>
        </w:rPr>
        <w:t>the</w:t>
      </w:r>
      <w:r>
        <w:rPr>
          <w:spacing w:val="-3"/>
          <w:sz w:val="24"/>
        </w:rPr>
        <w:t> </w:t>
      </w:r>
      <w:r>
        <w:rPr>
          <w:sz w:val="24"/>
        </w:rPr>
        <w:t>unused</w:t>
      </w:r>
      <w:r>
        <w:rPr>
          <w:spacing w:val="-4"/>
          <w:sz w:val="24"/>
        </w:rPr>
        <w:t> </w:t>
      </w:r>
      <w:r>
        <w:rPr>
          <w:sz w:val="24"/>
        </w:rPr>
        <w:t>supplies</w:t>
      </w:r>
      <w:r>
        <w:rPr>
          <w:spacing w:val="-4"/>
          <w:sz w:val="24"/>
        </w:rPr>
        <w:t> </w:t>
      </w:r>
      <w:r>
        <w:rPr>
          <w:sz w:val="24"/>
        </w:rPr>
        <w:t>of</w:t>
      </w:r>
      <w:r>
        <w:rPr>
          <w:spacing w:val="-4"/>
          <w:sz w:val="24"/>
        </w:rPr>
        <w:t> </w:t>
      </w:r>
      <w:r>
        <w:rPr>
          <w:sz w:val="24"/>
        </w:rPr>
        <w:t>the</w:t>
      </w:r>
      <w:r>
        <w:rPr>
          <w:spacing w:val="-3"/>
          <w:sz w:val="24"/>
        </w:rPr>
        <w:t> </w:t>
      </w:r>
      <w:r>
        <w:rPr>
          <w:sz w:val="24"/>
        </w:rPr>
        <w:t>drug</w:t>
      </w:r>
      <w:r>
        <w:rPr>
          <w:spacing w:val="-3"/>
          <w:sz w:val="24"/>
        </w:rPr>
        <w:t> </w:t>
      </w:r>
      <w:r>
        <w:rPr>
          <w:sz w:val="24"/>
        </w:rPr>
        <w:t>to</w:t>
      </w:r>
      <w:r>
        <w:rPr>
          <w:spacing w:val="-3"/>
          <w:sz w:val="24"/>
        </w:rPr>
        <w:t> </w:t>
      </w:r>
      <w:r>
        <w:rPr>
          <w:sz w:val="24"/>
        </w:rPr>
        <w:t>the</w:t>
      </w:r>
      <w:r>
        <w:rPr>
          <w:spacing w:val="-3"/>
          <w:sz w:val="24"/>
        </w:rPr>
        <w:t> </w:t>
      </w:r>
      <w:r>
        <w:rPr>
          <w:sz w:val="24"/>
        </w:rPr>
        <w:t>sponsor,</w:t>
      </w:r>
      <w:r>
        <w:rPr>
          <w:spacing w:val="-4"/>
          <w:sz w:val="24"/>
        </w:rPr>
        <w:t> </w:t>
      </w:r>
      <w:r>
        <w:rPr>
          <w:sz w:val="24"/>
        </w:rPr>
        <w:t>or</w:t>
      </w:r>
      <w:r>
        <w:rPr>
          <w:spacing w:val="-3"/>
          <w:sz w:val="24"/>
        </w:rPr>
        <w:t> </w:t>
      </w:r>
      <w:r>
        <w:rPr>
          <w:sz w:val="24"/>
        </w:rPr>
        <w:t>otherwise</w:t>
      </w:r>
      <w:r>
        <w:rPr>
          <w:spacing w:val="-3"/>
          <w:sz w:val="24"/>
        </w:rPr>
        <w:t> </w:t>
      </w:r>
      <w:r>
        <w:rPr>
          <w:sz w:val="24"/>
        </w:rPr>
        <w:t>provide for disposition of the unused supplies of the drug if authorized by the sponsor.</w:t>
      </w:r>
    </w:p>
    <w:p>
      <w:pPr>
        <w:pStyle w:val="ListParagraph"/>
        <w:numPr>
          <w:ilvl w:val="0"/>
          <w:numId w:val="128"/>
        </w:numPr>
        <w:tabs>
          <w:tab w:pos="579" w:val="left" w:leader="none"/>
        </w:tabs>
        <w:spacing w:line="240" w:lineRule="auto" w:before="0" w:after="0"/>
        <w:ind w:left="579" w:right="955" w:hanging="360"/>
        <w:jc w:val="left"/>
        <w:rPr>
          <w:sz w:val="24"/>
        </w:rPr>
      </w:pPr>
      <w:r>
        <w:rPr>
          <w:sz w:val="24"/>
        </w:rPr>
        <w:t>A</w:t>
      </w:r>
      <w:r>
        <w:rPr>
          <w:spacing w:val="-3"/>
          <w:sz w:val="24"/>
        </w:rPr>
        <w:t> </w:t>
      </w:r>
      <w:r>
        <w:rPr>
          <w:sz w:val="24"/>
        </w:rPr>
        <w:t>clinical</w:t>
      </w:r>
      <w:r>
        <w:rPr>
          <w:spacing w:val="-3"/>
          <w:sz w:val="24"/>
        </w:rPr>
        <w:t> </w:t>
      </w:r>
      <w:r>
        <w:rPr>
          <w:sz w:val="24"/>
        </w:rPr>
        <w:t>investigator</w:t>
      </w:r>
      <w:r>
        <w:rPr>
          <w:spacing w:val="-3"/>
          <w:sz w:val="24"/>
        </w:rPr>
        <w:t> </w:t>
      </w:r>
      <w:r>
        <w:rPr>
          <w:sz w:val="24"/>
        </w:rPr>
        <w:t>is</w:t>
      </w:r>
      <w:r>
        <w:rPr>
          <w:spacing w:val="-4"/>
          <w:sz w:val="24"/>
        </w:rPr>
        <w:t> </w:t>
      </w:r>
      <w:r>
        <w:rPr>
          <w:sz w:val="24"/>
        </w:rPr>
        <w:t>required</w:t>
      </w:r>
      <w:r>
        <w:rPr>
          <w:spacing w:val="-4"/>
          <w:sz w:val="24"/>
        </w:rPr>
        <w:t> </w:t>
      </w:r>
      <w:r>
        <w:rPr>
          <w:sz w:val="24"/>
        </w:rPr>
        <w:t>to</w:t>
      </w:r>
      <w:r>
        <w:rPr>
          <w:spacing w:val="-4"/>
          <w:sz w:val="24"/>
        </w:rPr>
        <w:t> </w:t>
      </w:r>
      <w:r>
        <w:rPr>
          <w:sz w:val="24"/>
        </w:rPr>
        <w:t>prepare</w:t>
      </w:r>
      <w:r>
        <w:rPr>
          <w:spacing w:val="-3"/>
          <w:sz w:val="24"/>
        </w:rPr>
        <w:t> </w:t>
      </w:r>
      <w:r>
        <w:rPr>
          <w:sz w:val="24"/>
        </w:rPr>
        <w:t>and</w:t>
      </w:r>
      <w:r>
        <w:rPr>
          <w:spacing w:val="-4"/>
          <w:sz w:val="24"/>
        </w:rPr>
        <w:t> </w:t>
      </w:r>
      <w:r>
        <w:rPr>
          <w:sz w:val="24"/>
        </w:rPr>
        <w:t>maintain</w:t>
      </w:r>
      <w:r>
        <w:rPr>
          <w:spacing w:val="-4"/>
          <w:sz w:val="24"/>
        </w:rPr>
        <w:t> </w:t>
      </w:r>
      <w:r>
        <w:rPr>
          <w:sz w:val="24"/>
        </w:rPr>
        <w:t>adequate</w:t>
      </w:r>
      <w:r>
        <w:rPr>
          <w:spacing w:val="-3"/>
          <w:sz w:val="24"/>
        </w:rPr>
        <w:t> </w:t>
      </w:r>
      <w:r>
        <w:rPr>
          <w:sz w:val="24"/>
        </w:rPr>
        <w:t>and</w:t>
      </w:r>
      <w:r>
        <w:rPr>
          <w:spacing w:val="-5"/>
          <w:sz w:val="24"/>
        </w:rPr>
        <w:t> </w:t>
      </w:r>
      <w:r>
        <w:rPr>
          <w:sz w:val="24"/>
        </w:rPr>
        <w:t>accurate</w:t>
      </w:r>
      <w:r>
        <w:rPr>
          <w:spacing w:val="-3"/>
          <w:sz w:val="24"/>
        </w:rPr>
        <w:t> </w:t>
      </w:r>
      <w:r>
        <w:rPr>
          <w:sz w:val="24"/>
        </w:rPr>
        <w:t>case</w:t>
      </w:r>
      <w:r>
        <w:rPr>
          <w:spacing w:val="-3"/>
          <w:sz w:val="24"/>
        </w:rPr>
        <w:t> </w:t>
      </w:r>
      <w:r>
        <w:rPr>
          <w:sz w:val="24"/>
        </w:rPr>
        <w:t>histories that record all observations and other data pertinent to the investigation on each individual administered the investigational drug or employed as a control in the investigation.</w:t>
      </w:r>
    </w:p>
    <w:p>
      <w:pPr>
        <w:pStyle w:val="ListParagraph"/>
        <w:numPr>
          <w:ilvl w:val="1"/>
          <w:numId w:val="128"/>
        </w:numPr>
        <w:tabs>
          <w:tab w:pos="579" w:val="left" w:leader="none"/>
        </w:tabs>
        <w:spacing w:line="240" w:lineRule="auto" w:before="0" w:after="0"/>
        <w:ind w:left="579" w:right="979" w:hanging="360"/>
        <w:jc w:val="left"/>
        <w:rPr>
          <w:sz w:val="24"/>
        </w:rPr>
      </w:pPr>
      <w:r>
        <w:rPr>
          <w:sz w:val="24"/>
        </w:rPr>
        <w:t>Case histories include the case report forms and supporting data (e.g., signed and dated consent</w:t>
      </w:r>
      <w:r>
        <w:rPr>
          <w:spacing w:val="-3"/>
          <w:sz w:val="24"/>
        </w:rPr>
        <w:t> </w:t>
      </w:r>
      <w:r>
        <w:rPr>
          <w:sz w:val="24"/>
        </w:rPr>
        <w:t>forms</w:t>
      </w:r>
      <w:r>
        <w:rPr>
          <w:spacing w:val="-4"/>
          <w:sz w:val="24"/>
        </w:rPr>
        <w:t> </w:t>
      </w:r>
      <w:r>
        <w:rPr>
          <w:sz w:val="24"/>
        </w:rPr>
        <w:t>and</w:t>
      </w:r>
      <w:r>
        <w:rPr>
          <w:spacing w:val="-4"/>
          <w:sz w:val="24"/>
        </w:rPr>
        <w:t> </w:t>
      </w:r>
      <w:r>
        <w:rPr>
          <w:sz w:val="24"/>
        </w:rPr>
        <w:t>medical</w:t>
      </w:r>
      <w:r>
        <w:rPr>
          <w:spacing w:val="-3"/>
          <w:sz w:val="24"/>
        </w:rPr>
        <w:t> </w:t>
      </w:r>
      <w:r>
        <w:rPr>
          <w:sz w:val="24"/>
        </w:rPr>
        <w:t>records</w:t>
      </w:r>
      <w:r>
        <w:rPr>
          <w:spacing w:val="-4"/>
          <w:sz w:val="24"/>
        </w:rPr>
        <w:t> </w:t>
      </w:r>
      <w:r>
        <w:rPr>
          <w:sz w:val="24"/>
        </w:rPr>
        <w:t>including,</w:t>
      </w:r>
      <w:r>
        <w:rPr>
          <w:spacing w:val="-3"/>
          <w:sz w:val="24"/>
        </w:rPr>
        <w:t> </w:t>
      </w:r>
      <w:r>
        <w:rPr>
          <w:sz w:val="24"/>
        </w:rPr>
        <w:t>for</w:t>
      </w:r>
      <w:r>
        <w:rPr>
          <w:spacing w:val="-4"/>
          <w:sz w:val="24"/>
        </w:rPr>
        <w:t> </w:t>
      </w:r>
      <w:r>
        <w:rPr>
          <w:sz w:val="24"/>
        </w:rPr>
        <w:t>example,</w:t>
      </w:r>
      <w:r>
        <w:rPr>
          <w:spacing w:val="-3"/>
          <w:sz w:val="24"/>
        </w:rPr>
        <w:t> </w:t>
      </w:r>
      <w:r>
        <w:rPr>
          <w:sz w:val="24"/>
        </w:rPr>
        <w:t>progress</w:t>
      </w:r>
      <w:r>
        <w:rPr>
          <w:spacing w:val="-4"/>
          <w:sz w:val="24"/>
        </w:rPr>
        <w:t> </w:t>
      </w:r>
      <w:r>
        <w:rPr>
          <w:sz w:val="24"/>
        </w:rPr>
        <w:t>notes</w:t>
      </w:r>
      <w:r>
        <w:rPr>
          <w:spacing w:val="-4"/>
          <w:sz w:val="24"/>
        </w:rPr>
        <w:t> </w:t>
      </w:r>
      <w:r>
        <w:rPr>
          <w:sz w:val="24"/>
        </w:rPr>
        <w:t>of</w:t>
      </w:r>
      <w:r>
        <w:rPr>
          <w:spacing w:val="-4"/>
          <w:sz w:val="24"/>
        </w:rPr>
        <w:t> </w:t>
      </w:r>
      <w:r>
        <w:rPr>
          <w:sz w:val="24"/>
        </w:rPr>
        <w:t>the</w:t>
      </w:r>
      <w:r>
        <w:rPr>
          <w:spacing w:val="-3"/>
          <w:sz w:val="24"/>
        </w:rPr>
        <w:t> </w:t>
      </w:r>
      <w:r>
        <w:rPr>
          <w:sz w:val="24"/>
        </w:rPr>
        <w:t>physician,</w:t>
      </w:r>
      <w:r>
        <w:rPr>
          <w:spacing w:val="-3"/>
          <w:sz w:val="24"/>
        </w:rPr>
        <w:t> </w:t>
      </w:r>
      <w:r>
        <w:rPr>
          <w:sz w:val="24"/>
        </w:rPr>
        <w:t>the individual's hospital chart(s), and the nurses' notes).The case history for each individual will document that informed consent was obtained prior to participation in the study.</w:t>
      </w:r>
    </w:p>
    <w:p>
      <w:pPr>
        <w:pStyle w:val="ListParagraph"/>
        <w:numPr>
          <w:ilvl w:val="0"/>
          <w:numId w:val="128"/>
        </w:numPr>
        <w:tabs>
          <w:tab w:pos="579" w:val="left" w:leader="none"/>
          <w:tab w:pos="633" w:val="left" w:leader="none"/>
        </w:tabs>
        <w:spacing w:line="240" w:lineRule="auto" w:before="0" w:after="0"/>
        <w:ind w:left="579" w:right="1386" w:hanging="360"/>
        <w:jc w:val="left"/>
        <w:rPr>
          <w:sz w:val="24"/>
        </w:rPr>
      </w:pPr>
      <w:r>
        <w:rPr>
          <w:sz w:val="24"/>
        </w:rPr>
        <w:t>A</w:t>
      </w:r>
      <w:r>
        <w:rPr>
          <w:spacing w:val="40"/>
          <w:sz w:val="24"/>
        </w:rPr>
        <w:t> </w:t>
      </w:r>
      <w:r>
        <w:rPr>
          <w:sz w:val="24"/>
        </w:rPr>
        <w:t>clinical investigator must retain records for a period of 2 years following the date a marketing application is approved for the drug for the indication for which it is being investigated;</w:t>
      </w:r>
      <w:r>
        <w:rPr>
          <w:spacing w:val="-2"/>
          <w:sz w:val="24"/>
        </w:rPr>
        <w:t> </w:t>
      </w:r>
      <w:r>
        <w:rPr>
          <w:sz w:val="24"/>
        </w:rPr>
        <w:t>or,</w:t>
      </w:r>
      <w:r>
        <w:rPr>
          <w:spacing w:val="-2"/>
          <w:sz w:val="24"/>
        </w:rPr>
        <w:t> </w:t>
      </w:r>
      <w:r>
        <w:rPr>
          <w:sz w:val="24"/>
        </w:rPr>
        <w:t>if</w:t>
      </w:r>
      <w:r>
        <w:rPr>
          <w:spacing w:val="-3"/>
          <w:sz w:val="24"/>
        </w:rPr>
        <w:t> </w:t>
      </w:r>
      <w:r>
        <w:rPr>
          <w:sz w:val="24"/>
        </w:rPr>
        <w:t>no</w:t>
      </w:r>
      <w:r>
        <w:rPr>
          <w:spacing w:val="-3"/>
          <w:sz w:val="24"/>
        </w:rPr>
        <w:t> </w:t>
      </w:r>
      <w:r>
        <w:rPr>
          <w:sz w:val="24"/>
        </w:rPr>
        <w:t>application</w:t>
      </w:r>
      <w:r>
        <w:rPr>
          <w:spacing w:val="-3"/>
          <w:sz w:val="24"/>
        </w:rPr>
        <w:t> </w:t>
      </w:r>
      <w:r>
        <w:rPr>
          <w:sz w:val="24"/>
        </w:rPr>
        <w:t>is</w:t>
      </w:r>
      <w:r>
        <w:rPr>
          <w:spacing w:val="-3"/>
          <w:sz w:val="24"/>
        </w:rPr>
        <w:t> </w:t>
      </w:r>
      <w:r>
        <w:rPr>
          <w:sz w:val="24"/>
        </w:rPr>
        <w:t>to</w:t>
      </w:r>
      <w:r>
        <w:rPr>
          <w:spacing w:val="-3"/>
          <w:sz w:val="24"/>
        </w:rPr>
        <w:t> </w:t>
      </w:r>
      <w:r>
        <w:rPr>
          <w:sz w:val="24"/>
        </w:rPr>
        <w:t>be</w:t>
      </w:r>
      <w:r>
        <w:rPr>
          <w:spacing w:val="-2"/>
          <w:sz w:val="24"/>
        </w:rPr>
        <w:t> </w:t>
      </w:r>
      <w:r>
        <w:rPr>
          <w:sz w:val="24"/>
        </w:rPr>
        <w:t>filed</w:t>
      </w:r>
      <w:r>
        <w:rPr>
          <w:spacing w:val="-3"/>
          <w:sz w:val="24"/>
        </w:rPr>
        <w:t> </w:t>
      </w:r>
      <w:r>
        <w:rPr>
          <w:sz w:val="24"/>
        </w:rPr>
        <w:t>or</w:t>
      </w:r>
      <w:r>
        <w:rPr>
          <w:spacing w:val="-4"/>
          <w:sz w:val="24"/>
        </w:rPr>
        <w:t> </w:t>
      </w:r>
      <w:r>
        <w:rPr>
          <w:sz w:val="24"/>
        </w:rPr>
        <w:t>if</w:t>
      </w:r>
      <w:r>
        <w:rPr>
          <w:spacing w:val="-3"/>
          <w:sz w:val="24"/>
        </w:rPr>
        <w:t> </w:t>
      </w:r>
      <w:r>
        <w:rPr>
          <w:sz w:val="24"/>
        </w:rPr>
        <w:t>the</w:t>
      </w:r>
      <w:r>
        <w:rPr>
          <w:spacing w:val="-2"/>
          <w:sz w:val="24"/>
        </w:rPr>
        <w:t> </w:t>
      </w:r>
      <w:r>
        <w:rPr>
          <w:sz w:val="24"/>
        </w:rPr>
        <w:t>application</w:t>
      </w:r>
      <w:r>
        <w:rPr>
          <w:spacing w:val="-3"/>
          <w:sz w:val="24"/>
        </w:rPr>
        <w:t> </w:t>
      </w:r>
      <w:r>
        <w:rPr>
          <w:sz w:val="24"/>
        </w:rPr>
        <w:t>is</w:t>
      </w:r>
      <w:r>
        <w:rPr>
          <w:spacing w:val="-3"/>
          <w:sz w:val="24"/>
        </w:rPr>
        <w:t> </w:t>
      </w:r>
      <w:r>
        <w:rPr>
          <w:sz w:val="24"/>
        </w:rPr>
        <w:t>not</w:t>
      </w:r>
      <w:r>
        <w:rPr>
          <w:spacing w:val="-2"/>
          <w:sz w:val="24"/>
        </w:rPr>
        <w:t> </w:t>
      </w:r>
      <w:r>
        <w:rPr>
          <w:sz w:val="24"/>
        </w:rPr>
        <w:t>approved</w:t>
      </w:r>
      <w:r>
        <w:rPr>
          <w:spacing w:val="-3"/>
          <w:sz w:val="24"/>
        </w:rPr>
        <w:t> </w:t>
      </w:r>
      <w:r>
        <w:rPr>
          <w:sz w:val="24"/>
        </w:rPr>
        <w:t>for</w:t>
      </w:r>
      <w:r>
        <w:rPr>
          <w:spacing w:val="-2"/>
          <w:sz w:val="24"/>
        </w:rPr>
        <w:t> </w:t>
      </w:r>
      <w:r>
        <w:rPr>
          <w:sz w:val="24"/>
        </w:rPr>
        <w:t>such indication, until 2 years after the investigation is discontinued and FDA is notified. [21 CFR</w:t>
      </w:r>
    </w:p>
    <w:p>
      <w:pPr>
        <w:pStyle w:val="BodyText"/>
        <w:spacing w:line="292" w:lineRule="exact"/>
        <w:ind w:left="579"/>
      </w:pPr>
      <w:r>
        <w:rPr>
          <w:spacing w:val="-2"/>
        </w:rPr>
        <w:t>§312.62]</w:t>
      </w:r>
    </w:p>
    <w:p>
      <w:pPr>
        <w:pStyle w:val="ListParagraph"/>
        <w:numPr>
          <w:ilvl w:val="0"/>
          <w:numId w:val="128"/>
        </w:numPr>
        <w:tabs>
          <w:tab w:pos="578" w:val="left" w:leader="none"/>
        </w:tabs>
        <w:spacing w:line="292" w:lineRule="exact" w:before="1" w:after="0"/>
        <w:ind w:left="578" w:right="0" w:hanging="359"/>
        <w:jc w:val="left"/>
        <w:rPr>
          <w:sz w:val="24"/>
        </w:rPr>
      </w:pPr>
      <w:r>
        <w:rPr>
          <w:sz w:val="24"/>
        </w:rPr>
        <w:t>A</w:t>
      </w:r>
      <w:r>
        <w:rPr>
          <w:spacing w:val="-2"/>
          <w:sz w:val="24"/>
        </w:rPr>
        <w:t> </w:t>
      </w:r>
      <w:r>
        <w:rPr>
          <w:sz w:val="24"/>
        </w:rPr>
        <w:t>clinical</w:t>
      </w:r>
      <w:r>
        <w:rPr>
          <w:spacing w:val="-2"/>
          <w:sz w:val="24"/>
        </w:rPr>
        <w:t> </w:t>
      </w:r>
      <w:r>
        <w:rPr>
          <w:sz w:val="24"/>
        </w:rPr>
        <w:t>Investigator</w:t>
      </w:r>
      <w:r>
        <w:rPr>
          <w:spacing w:val="-2"/>
          <w:sz w:val="24"/>
        </w:rPr>
        <w:t> </w:t>
      </w:r>
      <w:r>
        <w:rPr>
          <w:sz w:val="24"/>
        </w:rPr>
        <w:t>must</w:t>
      </w:r>
      <w:r>
        <w:rPr>
          <w:spacing w:val="-3"/>
          <w:sz w:val="24"/>
        </w:rPr>
        <w:t> </w:t>
      </w:r>
      <w:r>
        <w:rPr>
          <w:sz w:val="24"/>
        </w:rPr>
        <w:t>maintain</w:t>
      </w:r>
      <w:r>
        <w:rPr>
          <w:spacing w:val="-3"/>
          <w:sz w:val="24"/>
        </w:rPr>
        <w:t> </w:t>
      </w:r>
      <w:r>
        <w:rPr>
          <w:sz w:val="24"/>
        </w:rPr>
        <w:t>the</w:t>
      </w:r>
      <w:r>
        <w:rPr>
          <w:spacing w:val="-1"/>
          <w:sz w:val="24"/>
        </w:rPr>
        <w:t> </w:t>
      </w:r>
      <w:r>
        <w:rPr>
          <w:spacing w:val="-2"/>
          <w:sz w:val="24"/>
        </w:rPr>
        <w:t>following:</w:t>
      </w:r>
    </w:p>
    <w:p>
      <w:pPr>
        <w:pStyle w:val="ListParagraph"/>
        <w:numPr>
          <w:ilvl w:val="1"/>
          <w:numId w:val="128"/>
        </w:numPr>
        <w:tabs>
          <w:tab w:pos="579" w:val="left" w:leader="none"/>
        </w:tabs>
        <w:spacing w:line="305" w:lineRule="exact" w:before="0" w:after="0"/>
        <w:ind w:left="579" w:right="0" w:hanging="360"/>
        <w:jc w:val="left"/>
        <w:rPr>
          <w:sz w:val="24"/>
        </w:rPr>
      </w:pPr>
      <w:r>
        <w:rPr>
          <w:sz w:val="24"/>
        </w:rPr>
        <w:t>Current</w:t>
      </w:r>
      <w:r>
        <w:rPr>
          <w:spacing w:val="-4"/>
          <w:sz w:val="24"/>
        </w:rPr>
        <w:t> </w:t>
      </w:r>
      <w:r>
        <w:rPr>
          <w:sz w:val="24"/>
        </w:rPr>
        <w:t>curriculum</w:t>
      </w:r>
      <w:r>
        <w:rPr>
          <w:spacing w:val="-2"/>
          <w:sz w:val="24"/>
        </w:rPr>
        <w:t> </w:t>
      </w:r>
      <w:r>
        <w:rPr>
          <w:sz w:val="24"/>
        </w:rPr>
        <w:t>vitae</w:t>
      </w:r>
      <w:r>
        <w:rPr>
          <w:spacing w:val="-1"/>
          <w:sz w:val="24"/>
        </w:rPr>
        <w:t> </w:t>
      </w:r>
      <w:r>
        <w:rPr>
          <w:spacing w:val="-4"/>
          <w:sz w:val="24"/>
        </w:rPr>
        <w:t>(CV)</w:t>
      </w:r>
    </w:p>
    <w:p>
      <w:pPr>
        <w:pStyle w:val="ListParagraph"/>
        <w:numPr>
          <w:ilvl w:val="1"/>
          <w:numId w:val="128"/>
        </w:numPr>
        <w:tabs>
          <w:tab w:pos="579" w:val="left" w:leader="none"/>
        </w:tabs>
        <w:spacing w:line="240" w:lineRule="auto" w:before="0" w:after="0"/>
        <w:ind w:left="579" w:right="0" w:hanging="360"/>
        <w:jc w:val="left"/>
        <w:rPr>
          <w:sz w:val="24"/>
        </w:rPr>
      </w:pPr>
      <w:r>
        <w:rPr>
          <w:spacing w:val="-2"/>
          <w:sz w:val="24"/>
        </w:rPr>
        <w:t>Protocol</w:t>
      </w:r>
    </w:p>
    <w:p>
      <w:pPr>
        <w:pStyle w:val="ListParagraph"/>
        <w:numPr>
          <w:ilvl w:val="1"/>
          <w:numId w:val="128"/>
        </w:numPr>
        <w:tabs>
          <w:tab w:pos="579" w:val="left" w:leader="none"/>
        </w:tabs>
        <w:spacing w:line="240" w:lineRule="auto" w:before="1" w:after="0"/>
        <w:ind w:left="579" w:right="0" w:hanging="360"/>
        <w:jc w:val="left"/>
        <w:rPr>
          <w:sz w:val="24"/>
        </w:rPr>
      </w:pPr>
      <w:r>
        <w:rPr>
          <w:sz w:val="24"/>
        </w:rPr>
        <w:t>Records</w:t>
      </w:r>
      <w:r>
        <w:rPr>
          <w:spacing w:val="-5"/>
          <w:sz w:val="24"/>
        </w:rPr>
        <w:t> </w:t>
      </w:r>
      <w:r>
        <w:rPr>
          <w:sz w:val="24"/>
        </w:rPr>
        <w:t>of</w:t>
      </w:r>
      <w:r>
        <w:rPr>
          <w:spacing w:val="-4"/>
          <w:sz w:val="24"/>
        </w:rPr>
        <w:t> </w:t>
      </w:r>
      <w:r>
        <w:rPr>
          <w:sz w:val="24"/>
        </w:rPr>
        <w:t>receipt</w:t>
      </w:r>
      <w:r>
        <w:rPr>
          <w:spacing w:val="-3"/>
          <w:sz w:val="24"/>
        </w:rPr>
        <w:t> </w:t>
      </w:r>
      <w:r>
        <w:rPr>
          <w:sz w:val="24"/>
        </w:rPr>
        <w:t>and</w:t>
      </w:r>
      <w:r>
        <w:rPr>
          <w:spacing w:val="-4"/>
          <w:sz w:val="24"/>
        </w:rPr>
        <w:t> </w:t>
      </w:r>
      <w:r>
        <w:rPr>
          <w:sz w:val="24"/>
        </w:rPr>
        <w:t>disposition</w:t>
      </w:r>
      <w:r>
        <w:rPr>
          <w:spacing w:val="-4"/>
          <w:sz w:val="24"/>
        </w:rPr>
        <w:t> </w:t>
      </w:r>
      <w:r>
        <w:rPr>
          <w:sz w:val="24"/>
        </w:rPr>
        <w:t>of</w:t>
      </w:r>
      <w:r>
        <w:rPr>
          <w:spacing w:val="-5"/>
          <w:sz w:val="24"/>
        </w:rPr>
        <w:t> </w:t>
      </w:r>
      <w:r>
        <w:rPr>
          <w:spacing w:val="-2"/>
          <w:sz w:val="24"/>
        </w:rPr>
        <w:t>drugs</w:t>
      </w:r>
    </w:p>
    <w:p>
      <w:pPr>
        <w:pStyle w:val="ListParagraph"/>
        <w:numPr>
          <w:ilvl w:val="1"/>
          <w:numId w:val="128"/>
        </w:numPr>
        <w:tabs>
          <w:tab w:pos="579" w:val="left" w:leader="none"/>
        </w:tabs>
        <w:spacing w:line="240" w:lineRule="auto" w:before="0" w:after="0"/>
        <w:ind w:left="579" w:right="0" w:hanging="360"/>
        <w:jc w:val="left"/>
        <w:rPr>
          <w:sz w:val="24"/>
        </w:rPr>
      </w:pPr>
      <w:r>
        <w:rPr>
          <w:sz w:val="24"/>
        </w:rPr>
        <w:t>List</w:t>
      </w:r>
      <w:r>
        <w:rPr>
          <w:spacing w:val="-2"/>
          <w:sz w:val="24"/>
        </w:rPr>
        <w:t> </w:t>
      </w:r>
      <w:r>
        <w:rPr>
          <w:sz w:val="24"/>
        </w:rPr>
        <w:t>of</w:t>
      </w:r>
      <w:r>
        <w:rPr>
          <w:spacing w:val="-2"/>
          <w:sz w:val="24"/>
        </w:rPr>
        <w:t> </w:t>
      </w:r>
      <w:r>
        <w:rPr>
          <w:sz w:val="24"/>
        </w:rPr>
        <w:t>any</w:t>
      </w:r>
      <w:r>
        <w:rPr>
          <w:spacing w:val="-1"/>
          <w:sz w:val="24"/>
        </w:rPr>
        <w:t> </w:t>
      </w:r>
      <w:r>
        <w:rPr>
          <w:sz w:val="24"/>
        </w:rPr>
        <w:t>co-investigators</w:t>
      </w:r>
      <w:r>
        <w:rPr>
          <w:spacing w:val="-2"/>
          <w:sz w:val="24"/>
        </w:rPr>
        <w:t> </w:t>
      </w:r>
      <w:r>
        <w:rPr>
          <w:sz w:val="24"/>
        </w:rPr>
        <w:t>with</w:t>
      </w:r>
      <w:r>
        <w:rPr>
          <w:spacing w:val="-2"/>
          <w:sz w:val="24"/>
        </w:rPr>
        <w:t> </w:t>
      </w:r>
      <w:r>
        <w:rPr>
          <w:sz w:val="24"/>
        </w:rPr>
        <w:t>their</w:t>
      </w:r>
      <w:r>
        <w:rPr>
          <w:spacing w:val="-1"/>
          <w:sz w:val="24"/>
        </w:rPr>
        <w:t> </w:t>
      </w:r>
      <w:r>
        <w:rPr>
          <w:sz w:val="24"/>
        </w:rPr>
        <w:t>curriculum</w:t>
      </w:r>
      <w:r>
        <w:rPr>
          <w:spacing w:val="-2"/>
          <w:sz w:val="24"/>
        </w:rPr>
        <w:t> vitae</w:t>
      </w:r>
    </w:p>
    <w:p>
      <w:pPr>
        <w:pStyle w:val="ListParagraph"/>
        <w:numPr>
          <w:ilvl w:val="1"/>
          <w:numId w:val="128"/>
        </w:numPr>
        <w:tabs>
          <w:tab w:pos="579" w:val="left" w:leader="none"/>
        </w:tabs>
        <w:spacing w:line="240" w:lineRule="auto" w:before="0" w:after="0"/>
        <w:ind w:left="579" w:right="1947" w:hanging="360"/>
        <w:jc w:val="left"/>
        <w:rPr>
          <w:sz w:val="24"/>
        </w:rPr>
      </w:pPr>
      <w:r>
        <w:rPr>
          <w:sz w:val="24"/>
        </w:rPr>
        <w:t>Certification</w:t>
      </w:r>
      <w:r>
        <w:rPr>
          <w:spacing w:val="-4"/>
          <w:sz w:val="24"/>
        </w:rPr>
        <w:t> </w:t>
      </w:r>
      <w:r>
        <w:rPr>
          <w:sz w:val="24"/>
        </w:rPr>
        <w:t>that</w:t>
      </w:r>
      <w:r>
        <w:rPr>
          <w:spacing w:val="-3"/>
          <w:sz w:val="24"/>
        </w:rPr>
        <w:t> </w:t>
      </w:r>
      <w:r>
        <w:rPr>
          <w:sz w:val="24"/>
        </w:rPr>
        <w:t>all</w:t>
      </w:r>
      <w:r>
        <w:rPr>
          <w:spacing w:val="-3"/>
          <w:sz w:val="24"/>
        </w:rPr>
        <w:t> </w:t>
      </w:r>
      <w:r>
        <w:rPr>
          <w:sz w:val="24"/>
        </w:rPr>
        <w:t>physicians,</w:t>
      </w:r>
      <w:r>
        <w:rPr>
          <w:spacing w:val="-3"/>
          <w:sz w:val="24"/>
        </w:rPr>
        <w:t> </w:t>
      </w:r>
      <w:r>
        <w:rPr>
          <w:sz w:val="24"/>
        </w:rPr>
        <w:t>dentists,</w:t>
      </w:r>
      <w:r>
        <w:rPr>
          <w:spacing w:val="-3"/>
          <w:sz w:val="24"/>
        </w:rPr>
        <w:t> </w:t>
      </w:r>
      <w:r>
        <w:rPr>
          <w:sz w:val="24"/>
        </w:rPr>
        <w:t>and/or</w:t>
      </w:r>
      <w:r>
        <w:rPr>
          <w:spacing w:val="-3"/>
          <w:sz w:val="24"/>
        </w:rPr>
        <w:t> </w:t>
      </w:r>
      <w:r>
        <w:rPr>
          <w:sz w:val="24"/>
        </w:rPr>
        <w:t>nurses</w:t>
      </w:r>
      <w:r>
        <w:rPr>
          <w:spacing w:val="-4"/>
          <w:sz w:val="24"/>
        </w:rPr>
        <w:t> </w:t>
      </w:r>
      <w:r>
        <w:rPr>
          <w:sz w:val="24"/>
        </w:rPr>
        <w:t>responsible</w:t>
      </w:r>
      <w:r>
        <w:rPr>
          <w:spacing w:val="-3"/>
          <w:sz w:val="24"/>
        </w:rPr>
        <w:t> </w:t>
      </w:r>
      <w:r>
        <w:rPr>
          <w:sz w:val="24"/>
        </w:rPr>
        <w:t>in</w:t>
      </w:r>
      <w:r>
        <w:rPr>
          <w:spacing w:val="-4"/>
          <w:sz w:val="24"/>
        </w:rPr>
        <w:t> </w:t>
      </w:r>
      <w:r>
        <w:rPr>
          <w:sz w:val="24"/>
        </w:rPr>
        <w:t>the</w:t>
      </w:r>
      <w:r>
        <w:rPr>
          <w:spacing w:val="-3"/>
          <w:sz w:val="24"/>
        </w:rPr>
        <w:t> </w:t>
      </w:r>
      <w:r>
        <w:rPr>
          <w:sz w:val="24"/>
        </w:rPr>
        <w:t>study</w:t>
      </w:r>
      <w:r>
        <w:rPr>
          <w:spacing w:val="-3"/>
          <w:sz w:val="24"/>
        </w:rPr>
        <w:t> </w:t>
      </w:r>
      <w:r>
        <w:rPr>
          <w:sz w:val="24"/>
        </w:rPr>
        <w:t>have appropriate valid licenses for the duration of the investigation, and</w:t>
      </w:r>
    </w:p>
    <w:p>
      <w:pPr>
        <w:pStyle w:val="ListParagraph"/>
        <w:numPr>
          <w:ilvl w:val="1"/>
          <w:numId w:val="128"/>
        </w:numPr>
        <w:tabs>
          <w:tab w:pos="579" w:val="left" w:leader="none"/>
        </w:tabs>
        <w:spacing w:line="240" w:lineRule="auto" w:before="0" w:after="0"/>
        <w:ind w:left="579" w:right="1583" w:hanging="360"/>
        <w:jc w:val="left"/>
        <w:rPr>
          <w:sz w:val="24"/>
        </w:rPr>
      </w:pPr>
      <w:r>
        <w:rPr>
          <w:sz w:val="24"/>
        </w:rPr>
        <w:t>Case</w:t>
      </w:r>
      <w:r>
        <w:rPr>
          <w:spacing w:val="-3"/>
          <w:sz w:val="24"/>
        </w:rPr>
        <w:t> </w:t>
      </w:r>
      <w:r>
        <w:rPr>
          <w:sz w:val="24"/>
        </w:rPr>
        <w:t>histories</w:t>
      </w:r>
      <w:r>
        <w:rPr>
          <w:spacing w:val="-4"/>
          <w:sz w:val="24"/>
        </w:rPr>
        <w:t> </w:t>
      </w:r>
      <w:r>
        <w:rPr>
          <w:sz w:val="24"/>
        </w:rPr>
        <w:t>with</w:t>
      </w:r>
      <w:r>
        <w:rPr>
          <w:spacing w:val="-4"/>
          <w:sz w:val="24"/>
        </w:rPr>
        <w:t> </w:t>
      </w:r>
      <w:r>
        <w:rPr>
          <w:sz w:val="24"/>
        </w:rPr>
        <w:t>particular</w:t>
      </w:r>
      <w:r>
        <w:rPr>
          <w:spacing w:val="-3"/>
          <w:sz w:val="24"/>
        </w:rPr>
        <w:t> </w:t>
      </w:r>
      <w:r>
        <w:rPr>
          <w:sz w:val="24"/>
        </w:rPr>
        <w:t>documentation</w:t>
      </w:r>
      <w:r>
        <w:rPr>
          <w:spacing w:val="-4"/>
          <w:sz w:val="24"/>
        </w:rPr>
        <w:t> </w:t>
      </w:r>
      <w:r>
        <w:rPr>
          <w:sz w:val="24"/>
        </w:rPr>
        <w:t>on</w:t>
      </w:r>
      <w:r>
        <w:rPr>
          <w:spacing w:val="-4"/>
          <w:sz w:val="24"/>
        </w:rPr>
        <w:t> </w:t>
      </w:r>
      <w:r>
        <w:rPr>
          <w:sz w:val="24"/>
        </w:rPr>
        <w:t>evidence</w:t>
      </w:r>
      <w:r>
        <w:rPr>
          <w:spacing w:val="-3"/>
          <w:sz w:val="24"/>
        </w:rPr>
        <w:t> </w:t>
      </w:r>
      <w:r>
        <w:rPr>
          <w:sz w:val="24"/>
        </w:rPr>
        <w:t>of</w:t>
      </w:r>
      <w:r>
        <w:rPr>
          <w:spacing w:val="-5"/>
          <w:sz w:val="24"/>
        </w:rPr>
        <w:t> </w:t>
      </w:r>
      <w:r>
        <w:rPr>
          <w:sz w:val="24"/>
        </w:rPr>
        <w:t>drug</w:t>
      </w:r>
      <w:r>
        <w:rPr>
          <w:spacing w:val="-3"/>
          <w:sz w:val="24"/>
        </w:rPr>
        <w:t> </w:t>
      </w:r>
      <w:r>
        <w:rPr>
          <w:sz w:val="24"/>
        </w:rPr>
        <w:t>effects.</w:t>
      </w:r>
      <w:r>
        <w:rPr>
          <w:spacing w:val="-4"/>
          <w:sz w:val="24"/>
        </w:rPr>
        <w:t> </w:t>
      </w:r>
      <w:r>
        <w:rPr>
          <w:sz w:val="24"/>
        </w:rPr>
        <w:t>Emphasis</w:t>
      </w:r>
      <w:r>
        <w:rPr>
          <w:spacing w:val="-4"/>
          <w:sz w:val="24"/>
        </w:rPr>
        <w:t> </w:t>
      </w:r>
      <w:r>
        <w:rPr>
          <w:sz w:val="24"/>
        </w:rPr>
        <w:t>is</w:t>
      </w:r>
      <w:r>
        <w:rPr>
          <w:spacing w:val="-4"/>
          <w:sz w:val="24"/>
        </w:rPr>
        <w:t> </w:t>
      </w:r>
      <w:r>
        <w:rPr>
          <w:sz w:val="24"/>
        </w:rPr>
        <w:t>on toxicity and possible untoward happenings.</w:t>
      </w:r>
      <w:r>
        <w:rPr>
          <w:spacing w:val="40"/>
          <w:sz w:val="24"/>
        </w:rPr>
        <w:t> </w:t>
      </w:r>
      <w:r>
        <w:rPr>
          <w:sz w:val="24"/>
        </w:rPr>
        <w:t>All unanticipated problems involving risk to subjects or others are reportable, in accordance with Section 8.</w:t>
      </w:r>
    </w:p>
    <w:p>
      <w:pPr>
        <w:pStyle w:val="ListParagraph"/>
        <w:numPr>
          <w:ilvl w:val="1"/>
          <w:numId w:val="128"/>
        </w:numPr>
        <w:tabs>
          <w:tab w:pos="579" w:val="left" w:leader="none"/>
        </w:tabs>
        <w:spacing w:line="305" w:lineRule="exact" w:before="0" w:after="0"/>
        <w:ind w:left="579" w:right="0" w:hanging="360"/>
        <w:jc w:val="left"/>
        <w:rPr>
          <w:sz w:val="24"/>
        </w:rPr>
      </w:pPr>
      <w:r>
        <w:rPr>
          <w:sz w:val="24"/>
        </w:rPr>
        <w:t>IRB</w:t>
      </w:r>
      <w:r>
        <w:rPr>
          <w:spacing w:val="-1"/>
          <w:sz w:val="24"/>
        </w:rPr>
        <w:t> </w:t>
      </w:r>
      <w:r>
        <w:rPr>
          <w:sz w:val="24"/>
        </w:rPr>
        <w:t>letters</w:t>
      </w:r>
      <w:r>
        <w:rPr>
          <w:spacing w:val="-3"/>
          <w:sz w:val="24"/>
        </w:rPr>
        <w:t> </w:t>
      </w:r>
      <w:r>
        <w:rPr>
          <w:sz w:val="24"/>
        </w:rPr>
        <w:t>of</w:t>
      </w:r>
      <w:r>
        <w:rPr>
          <w:spacing w:val="-1"/>
          <w:sz w:val="24"/>
        </w:rPr>
        <w:t> </w:t>
      </w:r>
      <w:r>
        <w:rPr>
          <w:spacing w:val="-2"/>
          <w:sz w:val="24"/>
        </w:rPr>
        <w:t>approval.</w:t>
      </w:r>
    </w:p>
    <w:p>
      <w:pPr>
        <w:pStyle w:val="ListParagraph"/>
        <w:numPr>
          <w:ilvl w:val="1"/>
          <w:numId w:val="128"/>
        </w:numPr>
        <w:tabs>
          <w:tab w:pos="579" w:val="left" w:leader="none"/>
        </w:tabs>
        <w:spacing w:line="240" w:lineRule="auto" w:before="0" w:after="0"/>
        <w:ind w:left="579" w:right="1110" w:hanging="360"/>
        <w:jc w:val="left"/>
        <w:rPr>
          <w:sz w:val="24"/>
        </w:rPr>
      </w:pPr>
      <w:r>
        <w:rPr>
          <w:sz w:val="24"/>
        </w:rPr>
        <w:t>Other</w:t>
      </w:r>
      <w:r>
        <w:rPr>
          <w:spacing w:val="-3"/>
          <w:sz w:val="24"/>
        </w:rPr>
        <w:t> </w:t>
      </w:r>
      <w:r>
        <w:rPr>
          <w:sz w:val="24"/>
        </w:rPr>
        <w:t>documents</w:t>
      </w:r>
      <w:r>
        <w:rPr>
          <w:spacing w:val="-4"/>
          <w:sz w:val="24"/>
        </w:rPr>
        <w:t> </w:t>
      </w:r>
      <w:r>
        <w:rPr>
          <w:sz w:val="24"/>
        </w:rPr>
        <w:t>as</w:t>
      </w:r>
      <w:r>
        <w:rPr>
          <w:spacing w:val="-4"/>
          <w:sz w:val="24"/>
        </w:rPr>
        <w:t> </w:t>
      </w:r>
      <w:r>
        <w:rPr>
          <w:sz w:val="24"/>
        </w:rPr>
        <w:t>outlined</w:t>
      </w:r>
      <w:r>
        <w:rPr>
          <w:spacing w:val="-4"/>
          <w:sz w:val="24"/>
        </w:rPr>
        <w:t> </w:t>
      </w:r>
      <w:r>
        <w:rPr>
          <w:sz w:val="24"/>
        </w:rPr>
        <w:t>in</w:t>
      </w:r>
      <w:r>
        <w:rPr>
          <w:spacing w:val="-4"/>
          <w:sz w:val="24"/>
        </w:rPr>
        <w:t> </w:t>
      </w:r>
      <w:r>
        <w:rPr>
          <w:sz w:val="24"/>
        </w:rPr>
        <w:t>the</w:t>
      </w:r>
      <w:r>
        <w:rPr>
          <w:spacing w:val="-5"/>
          <w:sz w:val="24"/>
        </w:rPr>
        <w:t> </w:t>
      </w:r>
      <w:r>
        <w:rPr>
          <w:sz w:val="24"/>
        </w:rPr>
        <w:t>Human</w:t>
      </w:r>
      <w:r>
        <w:rPr>
          <w:spacing w:val="-4"/>
          <w:sz w:val="24"/>
        </w:rPr>
        <w:t> </w:t>
      </w:r>
      <w:r>
        <w:rPr>
          <w:sz w:val="24"/>
        </w:rPr>
        <w:t>Research</w:t>
      </w:r>
      <w:r>
        <w:rPr>
          <w:spacing w:val="-2"/>
          <w:sz w:val="24"/>
        </w:rPr>
        <w:t> </w:t>
      </w:r>
      <w:r>
        <w:rPr>
          <w:sz w:val="24"/>
        </w:rPr>
        <w:t>Protection</w:t>
      </w:r>
      <w:r>
        <w:rPr>
          <w:spacing w:val="-4"/>
          <w:sz w:val="24"/>
        </w:rPr>
        <w:t> </w:t>
      </w:r>
      <w:r>
        <w:rPr>
          <w:sz w:val="24"/>
        </w:rPr>
        <w:t>Program</w:t>
      </w:r>
      <w:r>
        <w:rPr>
          <w:spacing w:val="-3"/>
          <w:sz w:val="24"/>
        </w:rPr>
        <w:t> </w:t>
      </w:r>
      <w:r>
        <w:rPr>
          <w:sz w:val="24"/>
        </w:rPr>
        <w:t>Standard</w:t>
      </w:r>
      <w:r>
        <w:rPr>
          <w:spacing w:val="-4"/>
          <w:sz w:val="24"/>
        </w:rPr>
        <w:t> </w:t>
      </w:r>
      <w:r>
        <w:rPr>
          <w:sz w:val="24"/>
        </w:rPr>
        <w:t>Operating </w:t>
      </w:r>
      <w:r>
        <w:rPr>
          <w:spacing w:val="-2"/>
          <w:sz w:val="24"/>
        </w:rPr>
        <w:t>Procedures.</w:t>
      </w:r>
    </w:p>
    <w:p>
      <w:pPr>
        <w:pStyle w:val="Heading2"/>
        <w:numPr>
          <w:ilvl w:val="3"/>
          <w:numId w:val="4"/>
        </w:numPr>
        <w:tabs>
          <w:tab w:pos="948" w:val="left" w:leader="none"/>
        </w:tabs>
        <w:spacing w:line="240" w:lineRule="auto" w:before="282" w:after="0"/>
        <w:ind w:left="948" w:right="0" w:hanging="729"/>
        <w:jc w:val="left"/>
      </w:pPr>
      <w:r>
        <w:rPr/>
        <w:t>Device</w:t>
      </w:r>
      <w:r>
        <w:rPr>
          <w:spacing w:val="-5"/>
        </w:rPr>
        <w:t> </w:t>
      </w:r>
      <w:r>
        <w:rPr>
          <w:spacing w:val="-2"/>
        </w:rPr>
        <w:t>Research</w:t>
      </w:r>
    </w:p>
    <w:p>
      <w:pPr>
        <w:pStyle w:val="Heading2"/>
        <w:spacing w:after="0" w:line="240" w:lineRule="auto"/>
        <w:jc w:val="left"/>
        <w:sectPr>
          <w:pgSz w:w="12240" w:h="15840"/>
          <w:pgMar w:header="0" w:footer="2536" w:top="1360" w:bottom="2720" w:left="1080" w:right="360"/>
        </w:sectPr>
      </w:pPr>
    </w:p>
    <w:p>
      <w:pPr>
        <w:pStyle w:val="ListParagraph"/>
        <w:numPr>
          <w:ilvl w:val="0"/>
          <w:numId w:val="129"/>
        </w:numPr>
        <w:tabs>
          <w:tab w:pos="578" w:val="left" w:leader="none"/>
        </w:tabs>
        <w:spacing w:line="240" w:lineRule="auto" w:before="40" w:after="0"/>
        <w:ind w:left="578" w:right="0" w:hanging="359"/>
        <w:jc w:val="left"/>
        <w:rPr>
          <w:sz w:val="24"/>
        </w:rPr>
      </w:pPr>
      <w:r>
        <w:rPr>
          <w:sz w:val="24"/>
        </w:rPr>
        <w:t>The</w:t>
      </w:r>
      <w:r>
        <w:rPr>
          <w:spacing w:val="-2"/>
          <w:sz w:val="24"/>
        </w:rPr>
        <w:t> </w:t>
      </w:r>
      <w:r>
        <w:rPr>
          <w:sz w:val="24"/>
        </w:rPr>
        <w:t>clinical</w:t>
      </w:r>
      <w:r>
        <w:rPr>
          <w:spacing w:val="-1"/>
          <w:sz w:val="24"/>
        </w:rPr>
        <w:t> </w:t>
      </w:r>
      <w:r>
        <w:rPr>
          <w:sz w:val="24"/>
        </w:rPr>
        <w:t>investigator</w:t>
      </w:r>
      <w:r>
        <w:rPr>
          <w:spacing w:val="-2"/>
          <w:sz w:val="24"/>
        </w:rPr>
        <w:t> </w:t>
      </w:r>
      <w:r>
        <w:rPr>
          <w:sz w:val="24"/>
        </w:rPr>
        <w:t>must</w:t>
      </w:r>
      <w:r>
        <w:rPr>
          <w:spacing w:val="-1"/>
          <w:sz w:val="24"/>
        </w:rPr>
        <w:t> </w:t>
      </w:r>
      <w:r>
        <w:rPr>
          <w:sz w:val="24"/>
        </w:rPr>
        <w:t>sign</w:t>
      </w:r>
      <w:r>
        <w:rPr>
          <w:spacing w:val="-2"/>
          <w:sz w:val="24"/>
        </w:rPr>
        <w:t> </w:t>
      </w:r>
      <w:r>
        <w:rPr>
          <w:sz w:val="24"/>
        </w:rPr>
        <w:t>an</w:t>
      </w:r>
      <w:r>
        <w:rPr>
          <w:spacing w:val="-1"/>
          <w:sz w:val="24"/>
        </w:rPr>
        <w:t> </w:t>
      </w:r>
      <w:r>
        <w:rPr>
          <w:sz w:val="24"/>
        </w:rPr>
        <w:t>agreement</w:t>
      </w:r>
      <w:r>
        <w:rPr>
          <w:spacing w:val="-2"/>
          <w:sz w:val="24"/>
        </w:rPr>
        <w:t> </w:t>
      </w:r>
      <w:r>
        <w:rPr>
          <w:sz w:val="24"/>
        </w:rPr>
        <w:t>with</w:t>
      </w:r>
      <w:r>
        <w:rPr>
          <w:spacing w:val="-2"/>
          <w:sz w:val="24"/>
        </w:rPr>
        <w:t> </w:t>
      </w:r>
      <w:r>
        <w:rPr>
          <w:sz w:val="24"/>
        </w:rPr>
        <w:t>the</w:t>
      </w:r>
      <w:r>
        <w:rPr>
          <w:spacing w:val="-1"/>
          <w:sz w:val="24"/>
        </w:rPr>
        <w:t> </w:t>
      </w:r>
      <w:r>
        <w:rPr>
          <w:sz w:val="24"/>
        </w:rPr>
        <w:t>sponsor</w:t>
      </w:r>
      <w:r>
        <w:rPr>
          <w:spacing w:val="-1"/>
          <w:sz w:val="24"/>
        </w:rPr>
        <w:t> </w:t>
      </w:r>
      <w:r>
        <w:rPr>
          <w:sz w:val="24"/>
        </w:rPr>
        <w:t>that</w:t>
      </w:r>
      <w:r>
        <w:rPr>
          <w:spacing w:val="-1"/>
          <w:sz w:val="24"/>
        </w:rPr>
        <w:t> </w:t>
      </w:r>
      <w:r>
        <w:rPr>
          <w:sz w:val="24"/>
        </w:rPr>
        <w:t>includes</w:t>
      </w:r>
      <w:r>
        <w:rPr>
          <w:spacing w:val="-2"/>
          <w:sz w:val="24"/>
        </w:rPr>
        <w:t> </w:t>
      </w:r>
      <w:r>
        <w:rPr>
          <w:sz w:val="24"/>
        </w:rPr>
        <w:t>a</w:t>
      </w:r>
      <w:r>
        <w:rPr>
          <w:spacing w:val="-2"/>
          <w:sz w:val="24"/>
        </w:rPr>
        <w:t> </w:t>
      </w:r>
      <w:r>
        <w:rPr>
          <w:sz w:val="24"/>
        </w:rPr>
        <w:t>statement</w:t>
      </w:r>
      <w:r>
        <w:rPr>
          <w:spacing w:val="-2"/>
          <w:sz w:val="24"/>
        </w:rPr>
        <w:t> </w:t>
      </w:r>
      <w:r>
        <w:rPr>
          <w:spacing w:val="-5"/>
          <w:sz w:val="24"/>
        </w:rPr>
        <w:t>of</w:t>
      </w:r>
    </w:p>
    <w:p>
      <w:pPr>
        <w:pStyle w:val="BodyText"/>
        <w:ind w:left="579"/>
      </w:pPr>
      <w:r>
        <w:rPr/>
        <w:t>the</w:t>
      </w:r>
      <w:r>
        <w:rPr>
          <w:spacing w:val="-4"/>
        </w:rPr>
        <w:t> </w:t>
      </w:r>
      <w:r>
        <w:rPr/>
        <w:t>clinical</w:t>
      </w:r>
      <w:r>
        <w:rPr>
          <w:spacing w:val="-3"/>
        </w:rPr>
        <w:t> </w:t>
      </w:r>
      <w:r>
        <w:rPr/>
        <w:t>investigator’s</w:t>
      </w:r>
      <w:r>
        <w:rPr>
          <w:spacing w:val="-4"/>
        </w:rPr>
        <w:t> </w:t>
      </w:r>
      <w:r>
        <w:rPr/>
        <w:t>commitment</w:t>
      </w:r>
      <w:r>
        <w:rPr>
          <w:spacing w:val="-3"/>
        </w:rPr>
        <w:t> </w:t>
      </w:r>
      <w:r>
        <w:rPr/>
        <w:t>to:</w:t>
      </w:r>
      <w:r>
        <w:rPr>
          <w:spacing w:val="-3"/>
        </w:rPr>
        <w:t> </w:t>
      </w:r>
      <w:r>
        <w:rPr/>
        <w:t>[21</w:t>
      </w:r>
      <w:r>
        <w:rPr>
          <w:spacing w:val="-4"/>
        </w:rPr>
        <w:t> </w:t>
      </w:r>
      <w:r>
        <w:rPr/>
        <w:t>CFR</w:t>
      </w:r>
      <w:r>
        <w:rPr>
          <w:spacing w:val="-3"/>
        </w:rPr>
        <w:t> </w:t>
      </w:r>
      <w:r>
        <w:rPr>
          <w:spacing w:val="-2"/>
        </w:rPr>
        <w:t>§812.43(c)(4)]</w:t>
      </w:r>
    </w:p>
    <w:p>
      <w:pPr>
        <w:pStyle w:val="ListParagraph"/>
        <w:numPr>
          <w:ilvl w:val="1"/>
          <w:numId w:val="129"/>
        </w:numPr>
        <w:tabs>
          <w:tab w:pos="579" w:val="left" w:leader="none"/>
        </w:tabs>
        <w:spacing w:line="240" w:lineRule="auto" w:before="0" w:after="0"/>
        <w:ind w:left="579" w:right="1182" w:hanging="360"/>
        <w:jc w:val="left"/>
        <w:rPr>
          <w:sz w:val="24"/>
        </w:rPr>
      </w:pPr>
      <w:r>
        <w:rPr>
          <w:sz w:val="24"/>
        </w:rPr>
        <w:t>Conduct the investigation in accordance with the agreement, the investigational plan, applicable</w:t>
      </w:r>
      <w:r>
        <w:rPr>
          <w:spacing w:val="-3"/>
          <w:sz w:val="24"/>
        </w:rPr>
        <w:t> </w:t>
      </w:r>
      <w:r>
        <w:rPr>
          <w:sz w:val="24"/>
        </w:rPr>
        <w:t>FDA</w:t>
      </w:r>
      <w:r>
        <w:rPr>
          <w:spacing w:val="-3"/>
          <w:sz w:val="24"/>
        </w:rPr>
        <w:t> </w:t>
      </w:r>
      <w:r>
        <w:rPr>
          <w:sz w:val="24"/>
        </w:rPr>
        <w:t>regulations,</w:t>
      </w:r>
      <w:r>
        <w:rPr>
          <w:spacing w:val="-3"/>
          <w:sz w:val="24"/>
        </w:rPr>
        <w:t> </w:t>
      </w:r>
      <w:r>
        <w:rPr>
          <w:sz w:val="24"/>
        </w:rPr>
        <w:t>and</w:t>
      </w:r>
      <w:r>
        <w:rPr>
          <w:spacing w:val="-4"/>
          <w:sz w:val="24"/>
        </w:rPr>
        <w:t> </w:t>
      </w:r>
      <w:r>
        <w:rPr>
          <w:sz w:val="24"/>
        </w:rPr>
        <w:t>conditions</w:t>
      </w:r>
      <w:r>
        <w:rPr>
          <w:spacing w:val="-4"/>
          <w:sz w:val="24"/>
        </w:rPr>
        <w:t> </w:t>
      </w:r>
      <w:r>
        <w:rPr>
          <w:sz w:val="24"/>
        </w:rPr>
        <w:t>of</w:t>
      </w:r>
      <w:r>
        <w:rPr>
          <w:spacing w:val="-4"/>
          <w:sz w:val="24"/>
        </w:rPr>
        <w:t> </w:t>
      </w:r>
      <w:r>
        <w:rPr>
          <w:sz w:val="24"/>
        </w:rPr>
        <w:t>approval</w:t>
      </w:r>
      <w:r>
        <w:rPr>
          <w:spacing w:val="-3"/>
          <w:sz w:val="24"/>
        </w:rPr>
        <w:t> </w:t>
      </w:r>
      <w:r>
        <w:rPr>
          <w:sz w:val="24"/>
        </w:rPr>
        <w:t>imposed</w:t>
      </w:r>
      <w:r>
        <w:rPr>
          <w:spacing w:val="-4"/>
          <w:sz w:val="24"/>
        </w:rPr>
        <w:t> </w:t>
      </w:r>
      <w:r>
        <w:rPr>
          <w:sz w:val="24"/>
        </w:rPr>
        <w:t>by</w:t>
      </w:r>
      <w:r>
        <w:rPr>
          <w:spacing w:val="-3"/>
          <w:sz w:val="24"/>
        </w:rPr>
        <w:t> </w:t>
      </w:r>
      <w:r>
        <w:rPr>
          <w:sz w:val="24"/>
        </w:rPr>
        <w:t>the</w:t>
      </w:r>
      <w:r>
        <w:rPr>
          <w:spacing w:val="-3"/>
          <w:sz w:val="24"/>
        </w:rPr>
        <w:t> </w:t>
      </w:r>
      <w:r>
        <w:rPr>
          <w:sz w:val="24"/>
        </w:rPr>
        <w:t>reviewing</w:t>
      </w:r>
      <w:r>
        <w:rPr>
          <w:spacing w:val="-3"/>
          <w:sz w:val="24"/>
        </w:rPr>
        <w:t> </w:t>
      </w:r>
      <w:r>
        <w:rPr>
          <w:sz w:val="24"/>
        </w:rPr>
        <w:t>IRB</w:t>
      </w:r>
      <w:r>
        <w:rPr>
          <w:spacing w:val="-3"/>
          <w:sz w:val="24"/>
        </w:rPr>
        <w:t> </w:t>
      </w:r>
      <w:r>
        <w:rPr>
          <w:sz w:val="24"/>
        </w:rPr>
        <w:t>or</w:t>
      </w:r>
      <w:r>
        <w:rPr>
          <w:spacing w:val="-3"/>
          <w:sz w:val="24"/>
        </w:rPr>
        <w:t> </w:t>
      </w:r>
      <w:r>
        <w:rPr>
          <w:sz w:val="24"/>
        </w:rPr>
        <w:t>FDA;</w:t>
      </w:r>
    </w:p>
    <w:p>
      <w:pPr>
        <w:pStyle w:val="ListParagraph"/>
        <w:numPr>
          <w:ilvl w:val="1"/>
          <w:numId w:val="129"/>
        </w:numPr>
        <w:tabs>
          <w:tab w:pos="579" w:val="left" w:leader="none"/>
        </w:tabs>
        <w:spacing w:line="305" w:lineRule="exact" w:before="0" w:after="0"/>
        <w:ind w:left="579" w:right="0" w:hanging="360"/>
        <w:jc w:val="left"/>
        <w:rPr>
          <w:sz w:val="24"/>
        </w:rPr>
      </w:pPr>
      <w:r>
        <w:rPr>
          <w:sz w:val="24"/>
        </w:rPr>
        <w:t>Supervise</w:t>
      </w:r>
      <w:r>
        <w:rPr>
          <w:spacing w:val="-2"/>
          <w:sz w:val="24"/>
        </w:rPr>
        <w:t> </w:t>
      </w:r>
      <w:r>
        <w:rPr>
          <w:sz w:val="24"/>
        </w:rPr>
        <w:t>all</w:t>
      </w:r>
      <w:r>
        <w:rPr>
          <w:spacing w:val="-2"/>
          <w:sz w:val="24"/>
        </w:rPr>
        <w:t> </w:t>
      </w:r>
      <w:r>
        <w:rPr>
          <w:sz w:val="24"/>
        </w:rPr>
        <w:t>testing</w:t>
      </w:r>
      <w:r>
        <w:rPr>
          <w:spacing w:val="-2"/>
          <w:sz w:val="24"/>
        </w:rPr>
        <w:t> </w:t>
      </w:r>
      <w:r>
        <w:rPr>
          <w:sz w:val="24"/>
        </w:rPr>
        <w:t>of</w:t>
      </w:r>
      <w:r>
        <w:rPr>
          <w:spacing w:val="-2"/>
          <w:sz w:val="24"/>
        </w:rPr>
        <w:t> </w:t>
      </w:r>
      <w:r>
        <w:rPr>
          <w:sz w:val="24"/>
        </w:rPr>
        <w:t>the</w:t>
      </w:r>
      <w:r>
        <w:rPr>
          <w:spacing w:val="-2"/>
          <w:sz w:val="24"/>
        </w:rPr>
        <w:t> </w:t>
      </w:r>
      <w:r>
        <w:rPr>
          <w:sz w:val="24"/>
        </w:rPr>
        <w:t>device</w:t>
      </w:r>
      <w:r>
        <w:rPr>
          <w:spacing w:val="-1"/>
          <w:sz w:val="24"/>
        </w:rPr>
        <w:t> </w:t>
      </w:r>
      <w:r>
        <w:rPr>
          <w:sz w:val="24"/>
        </w:rPr>
        <w:t>involving</w:t>
      </w:r>
      <w:r>
        <w:rPr>
          <w:spacing w:val="-3"/>
          <w:sz w:val="24"/>
        </w:rPr>
        <w:t> </w:t>
      </w:r>
      <w:r>
        <w:rPr>
          <w:sz w:val="24"/>
        </w:rPr>
        <w:t>human</w:t>
      </w:r>
      <w:r>
        <w:rPr>
          <w:spacing w:val="-2"/>
          <w:sz w:val="24"/>
        </w:rPr>
        <w:t> </w:t>
      </w:r>
      <w:r>
        <w:rPr>
          <w:sz w:val="24"/>
        </w:rPr>
        <w:t>participants;</w:t>
      </w:r>
      <w:r>
        <w:rPr>
          <w:spacing w:val="-1"/>
          <w:sz w:val="24"/>
        </w:rPr>
        <w:t> </w:t>
      </w:r>
      <w:r>
        <w:rPr>
          <w:spacing w:val="-5"/>
          <w:sz w:val="24"/>
        </w:rPr>
        <w:t>and</w:t>
      </w:r>
    </w:p>
    <w:p>
      <w:pPr>
        <w:pStyle w:val="ListParagraph"/>
        <w:numPr>
          <w:ilvl w:val="1"/>
          <w:numId w:val="129"/>
        </w:numPr>
        <w:tabs>
          <w:tab w:pos="579" w:val="left" w:leader="none"/>
        </w:tabs>
        <w:spacing w:line="305" w:lineRule="exact" w:before="0" w:after="0"/>
        <w:ind w:left="579" w:right="0" w:hanging="360"/>
        <w:jc w:val="left"/>
        <w:rPr>
          <w:sz w:val="24"/>
        </w:rPr>
      </w:pPr>
      <w:r>
        <w:rPr>
          <w:sz w:val="24"/>
        </w:rPr>
        <w:t>Ensure</w:t>
      </w:r>
      <w:r>
        <w:rPr>
          <w:spacing w:val="-2"/>
          <w:sz w:val="24"/>
        </w:rPr>
        <w:t> </w:t>
      </w:r>
      <w:r>
        <w:rPr>
          <w:sz w:val="24"/>
        </w:rPr>
        <w:t>that</w:t>
      </w:r>
      <w:r>
        <w:rPr>
          <w:spacing w:val="-2"/>
          <w:sz w:val="24"/>
        </w:rPr>
        <w:t> </w:t>
      </w:r>
      <w:r>
        <w:rPr>
          <w:sz w:val="24"/>
        </w:rPr>
        <w:t>the</w:t>
      </w:r>
      <w:r>
        <w:rPr>
          <w:spacing w:val="-2"/>
          <w:sz w:val="24"/>
        </w:rPr>
        <w:t> </w:t>
      </w:r>
      <w:r>
        <w:rPr>
          <w:sz w:val="24"/>
        </w:rPr>
        <w:t>requirements</w:t>
      </w:r>
      <w:r>
        <w:rPr>
          <w:spacing w:val="-3"/>
          <w:sz w:val="24"/>
        </w:rPr>
        <w:t> </w:t>
      </w:r>
      <w:r>
        <w:rPr>
          <w:sz w:val="24"/>
        </w:rPr>
        <w:t>for</w:t>
      </w:r>
      <w:r>
        <w:rPr>
          <w:spacing w:val="-1"/>
          <w:sz w:val="24"/>
        </w:rPr>
        <w:t> </w:t>
      </w:r>
      <w:r>
        <w:rPr>
          <w:sz w:val="24"/>
        </w:rPr>
        <w:t>obtaining</w:t>
      </w:r>
      <w:r>
        <w:rPr>
          <w:spacing w:val="-2"/>
          <w:sz w:val="24"/>
        </w:rPr>
        <w:t> </w:t>
      </w:r>
      <w:r>
        <w:rPr>
          <w:sz w:val="24"/>
        </w:rPr>
        <w:t>informed</w:t>
      </w:r>
      <w:r>
        <w:rPr>
          <w:spacing w:val="-3"/>
          <w:sz w:val="24"/>
        </w:rPr>
        <w:t> </w:t>
      </w:r>
      <w:r>
        <w:rPr>
          <w:sz w:val="24"/>
        </w:rPr>
        <w:t>consent</w:t>
      </w:r>
      <w:r>
        <w:rPr>
          <w:spacing w:val="-2"/>
          <w:sz w:val="24"/>
        </w:rPr>
        <w:t> </w:t>
      </w:r>
      <w:r>
        <w:rPr>
          <w:sz w:val="24"/>
        </w:rPr>
        <w:t>are</w:t>
      </w:r>
      <w:r>
        <w:rPr>
          <w:spacing w:val="-1"/>
          <w:sz w:val="24"/>
        </w:rPr>
        <w:t> </w:t>
      </w:r>
      <w:r>
        <w:rPr>
          <w:spacing w:val="-4"/>
          <w:sz w:val="24"/>
        </w:rPr>
        <w:t>met.</w:t>
      </w:r>
    </w:p>
    <w:p>
      <w:pPr>
        <w:pStyle w:val="ListParagraph"/>
        <w:numPr>
          <w:ilvl w:val="0"/>
          <w:numId w:val="129"/>
        </w:numPr>
        <w:tabs>
          <w:tab w:pos="579" w:val="left" w:leader="none"/>
        </w:tabs>
        <w:spacing w:line="240" w:lineRule="auto" w:before="0" w:after="0"/>
        <w:ind w:left="579" w:right="976" w:hanging="360"/>
        <w:jc w:val="left"/>
        <w:rPr>
          <w:sz w:val="24"/>
        </w:rPr>
      </w:pPr>
      <w:r>
        <w:rPr>
          <w:sz w:val="24"/>
        </w:rPr>
        <w:t>The</w:t>
      </w:r>
      <w:r>
        <w:rPr>
          <w:spacing w:val="-3"/>
          <w:sz w:val="24"/>
        </w:rPr>
        <w:t> </w:t>
      </w:r>
      <w:r>
        <w:rPr>
          <w:sz w:val="24"/>
        </w:rPr>
        <w:t>clinical</w:t>
      </w:r>
      <w:r>
        <w:rPr>
          <w:spacing w:val="-3"/>
          <w:sz w:val="24"/>
        </w:rPr>
        <w:t> </w:t>
      </w:r>
      <w:r>
        <w:rPr>
          <w:sz w:val="24"/>
        </w:rPr>
        <w:t>investigator</w:t>
      </w:r>
      <w:r>
        <w:rPr>
          <w:spacing w:val="-4"/>
          <w:sz w:val="24"/>
        </w:rPr>
        <w:t> </w:t>
      </w:r>
      <w:r>
        <w:rPr>
          <w:sz w:val="24"/>
        </w:rPr>
        <w:t>must</w:t>
      </w:r>
      <w:r>
        <w:rPr>
          <w:spacing w:val="-3"/>
          <w:sz w:val="24"/>
        </w:rPr>
        <w:t> </w:t>
      </w:r>
      <w:r>
        <w:rPr>
          <w:sz w:val="24"/>
        </w:rPr>
        <w:t>ensure</w:t>
      </w:r>
      <w:r>
        <w:rPr>
          <w:spacing w:val="-4"/>
          <w:sz w:val="24"/>
        </w:rPr>
        <w:t> </w:t>
      </w:r>
      <w:r>
        <w:rPr>
          <w:sz w:val="24"/>
        </w:rPr>
        <w:t>that</w:t>
      </w:r>
      <w:r>
        <w:rPr>
          <w:spacing w:val="-3"/>
          <w:sz w:val="24"/>
        </w:rPr>
        <w:t> </w:t>
      </w:r>
      <w:r>
        <w:rPr>
          <w:sz w:val="24"/>
        </w:rPr>
        <w:t>an</w:t>
      </w:r>
      <w:r>
        <w:rPr>
          <w:spacing w:val="-4"/>
          <w:sz w:val="24"/>
        </w:rPr>
        <w:t> </w:t>
      </w:r>
      <w:r>
        <w:rPr>
          <w:sz w:val="24"/>
        </w:rPr>
        <w:t>investigation</w:t>
      </w:r>
      <w:r>
        <w:rPr>
          <w:spacing w:val="-4"/>
          <w:sz w:val="24"/>
        </w:rPr>
        <w:t> </w:t>
      </w:r>
      <w:r>
        <w:rPr>
          <w:sz w:val="24"/>
        </w:rPr>
        <w:t>is</w:t>
      </w:r>
      <w:r>
        <w:rPr>
          <w:spacing w:val="-4"/>
          <w:sz w:val="24"/>
        </w:rPr>
        <w:t> </w:t>
      </w:r>
      <w:r>
        <w:rPr>
          <w:sz w:val="24"/>
        </w:rPr>
        <w:t>conducted</w:t>
      </w:r>
      <w:r>
        <w:rPr>
          <w:spacing w:val="-4"/>
          <w:sz w:val="24"/>
        </w:rPr>
        <w:t> </w:t>
      </w:r>
      <w:r>
        <w:rPr>
          <w:sz w:val="24"/>
        </w:rPr>
        <w:t>according</w:t>
      </w:r>
      <w:r>
        <w:rPr>
          <w:spacing w:val="-3"/>
          <w:sz w:val="24"/>
        </w:rPr>
        <w:t> </w:t>
      </w:r>
      <w:r>
        <w:rPr>
          <w:sz w:val="24"/>
        </w:rPr>
        <w:t>to</w:t>
      </w:r>
      <w:r>
        <w:rPr>
          <w:spacing w:val="-4"/>
          <w:sz w:val="24"/>
        </w:rPr>
        <w:t> </w:t>
      </w:r>
      <w:r>
        <w:rPr>
          <w:sz w:val="24"/>
        </w:rPr>
        <w:t>the</w:t>
      </w:r>
      <w:r>
        <w:rPr>
          <w:spacing w:val="-3"/>
          <w:sz w:val="24"/>
        </w:rPr>
        <w:t> </w:t>
      </w:r>
      <w:r>
        <w:rPr>
          <w:sz w:val="24"/>
        </w:rPr>
        <w:t>signed agreement, the investigational plan and applicable FDA regulations</w:t>
      </w:r>
    </w:p>
    <w:p>
      <w:pPr>
        <w:pStyle w:val="ListParagraph"/>
        <w:numPr>
          <w:ilvl w:val="0"/>
          <w:numId w:val="129"/>
        </w:numPr>
        <w:tabs>
          <w:tab w:pos="579" w:val="left" w:leader="none"/>
        </w:tabs>
        <w:spacing w:line="240" w:lineRule="auto" w:before="1" w:after="0"/>
        <w:ind w:left="579" w:right="1149" w:hanging="360"/>
        <w:jc w:val="left"/>
        <w:rPr>
          <w:sz w:val="24"/>
        </w:rPr>
      </w:pPr>
      <w:r>
        <w:rPr>
          <w:sz w:val="24"/>
        </w:rPr>
        <w:t>The Clinical Investigator is responsible for the control of devices under investigation and will therefore be required to provide a plan – to be evaluated by the IRB - that includes storage, security, and dispensing of the device, and will be responsible for accounting, return, disposition,</w:t>
      </w:r>
      <w:r>
        <w:rPr>
          <w:spacing w:val="-5"/>
          <w:sz w:val="24"/>
        </w:rPr>
        <w:t> </w:t>
      </w:r>
      <w:r>
        <w:rPr>
          <w:sz w:val="24"/>
        </w:rPr>
        <w:t>and</w:t>
      </w:r>
      <w:r>
        <w:rPr>
          <w:spacing w:val="-4"/>
          <w:sz w:val="24"/>
        </w:rPr>
        <w:t> </w:t>
      </w:r>
      <w:r>
        <w:rPr>
          <w:sz w:val="24"/>
        </w:rPr>
        <w:t>records</w:t>
      </w:r>
      <w:r>
        <w:rPr>
          <w:spacing w:val="-4"/>
          <w:sz w:val="24"/>
        </w:rPr>
        <w:t> </w:t>
      </w:r>
      <w:r>
        <w:rPr>
          <w:sz w:val="24"/>
        </w:rPr>
        <w:t>of</w:t>
      </w:r>
      <w:r>
        <w:rPr>
          <w:spacing w:val="-4"/>
          <w:sz w:val="24"/>
        </w:rPr>
        <w:t> </w:t>
      </w:r>
      <w:r>
        <w:rPr>
          <w:sz w:val="24"/>
        </w:rPr>
        <w:t>accountability</w:t>
      </w:r>
      <w:r>
        <w:rPr>
          <w:spacing w:val="-3"/>
          <w:sz w:val="24"/>
        </w:rPr>
        <w:t> </w:t>
      </w:r>
      <w:r>
        <w:rPr>
          <w:sz w:val="24"/>
        </w:rPr>
        <w:t>per</w:t>
      </w:r>
      <w:r>
        <w:rPr>
          <w:spacing w:val="-3"/>
          <w:sz w:val="24"/>
        </w:rPr>
        <w:t> </w:t>
      </w:r>
      <w:r>
        <w:rPr>
          <w:sz w:val="24"/>
        </w:rPr>
        <w:t>the</w:t>
      </w:r>
      <w:r>
        <w:rPr>
          <w:spacing w:val="-3"/>
          <w:sz w:val="24"/>
        </w:rPr>
        <w:t> </w:t>
      </w:r>
      <w:r>
        <w:rPr>
          <w:sz w:val="24"/>
        </w:rPr>
        <w:t>study</w:t>
      </w:r>
      <w:r>
        <w:rPr>
          <w:spacing w:val="-3"/>
          <w:sz w:val="24"/>
        </w:rPr>
        <w:t> </w:t>
      </w:r>
      <w:r>
        <w:rPr>
          <w:sz w:val="24"/>
        </w:rPr>
        <w:t>protocol.</w:t>
      </w:r>
      <w:r>
        <w:rPr>
          <w:spacing w:val="-1"/>
          <w:sz w:val="24"/>
        </w:rPr>
        <w:t> </w:t>
      </w:r>
      <w:r>
        <w:rPr>
          <w:sz w:val="24"/>
        </w:rPr>
        <w:t>If</w:t>
      </w:r>
      <w:r>
        <w:rPr>
          <w:spacing w:val="-4"/>
          <w:sz w:val="24"/>
        </w:rPr>
        <w:t> </w:t>
      </w:r>
      <w:r>
        <w:rPr>
          <w:sz w:val="24"/>
        </w:rPr>
        <w:t>the</w:t>
      </w:r>
      <w:r>
        <w:rPr>
          <w:spacing w:val="-3"/>
          <w:sz w:val="24"/>
        </w:rPr>
        <w:t> </w:t>
      </w:r>
      <w:r>
        <w:rPr>
          <w:sz w:val="24"/>
        </w:rPr>
        <w:t>IRB</w:t>
      </w:r>
      <w:r>
        <w:rPr>
          <w:spacing w:val="-3"/>
          <w:sz w:val="24"/>
        </w:rPr>
        <w:t> </w:t>
      </w:r>
      <w:r>
        <w:rPr>
          <w:sz w:val="24"/>
        </w:rPr>
        <w:t>determines</w:t>
      </w:r>
      <w:r>
        <w:rPr>
          <w:spacing w:val="-4"/>
          <w:sz w:val="24"/>
        </w:rPr>
        <w:t> </w:t>
      </w:r>
      <w:r>
        <w:rPr>
          <w:sz w:val="24"/>
        </w:rPr>
        <w:t>that</w:t>
      </w:r>
      <w:r>
        <w:rPr>
          <w:spacing w:val="-3"/>
          <w:sz w:val="24"/>
        </w:rPr>
        <w:t> </w:t>
      </w:r>
      <w:r>
        <w:rPr>
          <w:sz w:val="24"/>
        </w:rPr>
        <w:t>it does</w:t>
      </w:r>
      <w:r>
        <w:rPr>
          <w:spacing w:val="-3"/>
          <w:sz w:val="24"/>
        </w:rPr>
        <w:t> </w:t>
      </w:r>
      <w:r>
        <w:rPr>
          <w:sz w:val="24"/>
        </w:rPr>
        <w:t>not</w:t>
      </w:r>
      <w:r>
        <w:rPr>
          <w:spacing w:val="-2"/>
          <w:sz w:val="24"/>
        </w:rPr>
        <w:t> </w:t>
      </w:r>
      <w:r>
        <w:rPr>
          <w:sz w:val="24"/>
        </w:rPr>
        <w:t>have</w:t>
      </w:r>
      <w:r>
        <w:rPr>
          <w:spacing w:val="-2"/>
          <w:sz w:val="24"/>
        </w:rPr>
        <w:t> </w:t>
      </w:r>
      <w:r>
        <w:rPr>
          <w:sz w:val="24"/>
        </w:rPr>
        <w:t>the</w:t>
      </w:r>
      <w:r>
        <w:rPr>
          <w:spacing w:val="-2"/>
          <w:sz w:val="24"/>
        </w:rPr>
        <w:t> </w:t>
      </w:r>
      <w:r>
        <w:rPr>
          <w:sz w:val="24"/>
        </w:rPr>
        <w:t>necessary</w:t>
      </w:r>
      <w:r>
        <w:rPr>
          <w:spacing w:val="-2"/>
          <w:sz w:val="24"/>
        </w:rPr>
        <w:t> </w:t>
      </w:r>
      <w:r>
        <w:rPr>
          <w:sz w:val="24"/>
        </w:rPr>
        <w:t>expertise</w:t>
      </w:r>
      <w:r>
        <w:rPr>
          <w:spacing w:val="-2"/>
          <w:sz w:val="24"/>
        </w:rPr>
        <w:t> </w:t>
      </w:r>
      <w:r>
        <w:rPr>
          <w:sz w:val="24"/>
        </w:rPr>
        <w:t>to</w:t>
      </w:r>
      <w:r>
        <w:rPr>
          <w:spacing w:val="-2"/>
          <w:sz w:val="24"/>
        </w:rPr>
        <w:t> </w:t>
      </w:r>
      <w:r>
        <w:rPr>
          <w:sz w:val="24"/>
        </w:rPr>
        <w:t>evaluate</w:t>
      </w:r>
      <w:r>
        <w:rPr>
          <w:spacing w:val="-2"/>
          <w:sz w:val="24"/>
        </w:rPr>
        <w:t> </w:t>
      </w:r>
      <w:r>
        <w:rPr>
          <w:sz w:val="24"/>
        </w:rPr>
        <w:t>the</w:t>
      </w:r>
      <w:r>
        <w:rPr>
          <w:spacing w:val="-2"/>
          <w:sz w:val="24"/>
        </w:rPr>
        <w:t> </w:t>
      </w:r>
      <w:r>
        <w:rPr>
          <w:sz w:val="24"/>
        </w:rPr>
        <w:t>plan,</w:t>
      </w:r>
      <w:r>
        <w:rPr>
          <w:spacing w:val="-4"/>
          <w:sz w:val="24"/>
        </w:rPr>
        <w:t> </w:t>
      </w:r>
      <w:r>
        <w:rPr>
          <w:sz w:val="24"/>
        </w:rPr>
        <w:t>outside</w:t>
      </w:r>
      <w:r>
        <w:rPr>
          <w:spacing w:val="-2"/>
          <w:sz w:val="24"/>
        </w:rPr>
        <w:t> </w:t>
      </w:r>
      <w:r>
        <w:rPr>
          <w:sz w:val="24"/>
        </w:rPr>
        <w:t>consultation</w:t>
      </w:r>
      <w:r>
        <w:rPr>
          <w:spacing w:val="-3"/>
          <w:sz w:val="24"/>
        </w:rPr>
        <w:t> </w:t>
      </w:r>
      <w:r>
        <w:rPr>
          <w:sz w:val="24"/>
        </w:rPr>
        <w:t>will</w:t>
      </w:r>
      <w:r>
        <w:rPr>
          <w:spacing w:val="-2"/>
          <w:sz w:val="24"/>
        </w:rPr>
        <w:t> </w:t>
      </w:r>
      <w:r>
        <w:rPr>
          <w:sz w:val="24"/>
        </w:rPr>
        <w:t>be</w:t>
      </w:r>
      <w:r>
        <w:rPr>
          <w:spacing w:val="-2"/>
          <w:sz w:val="24"/>
        </w:rPr>
        <w:t> </w:t>
      </w:r>
      <w:r>
        <w:rPr>
          <w:sz w:val="24"/>
        </w:rPr>
        <w:t>used (e.g., Biomedical Engineering).</w:t>
      </w:r>
    </w:p>
    <w:p>
      <w:pPr>
        <w:pStyle w:val="ListParagraph"/>
        <w:numPr>
          <w:ilvl w:val="0"/>
          <w:numId w:val="129"/>
        </w:numPr>
        <w:tabs>
          <w:tab w:pos="579" w:val="left" w:leader="none"/>
        </w:tabs>
        <w:spacing w:line="240" w:lineRule="auto" w:before="0" w:after="0"/>
        <w:ind w:left="579" w:right="1038" w:hanging="360"/>
        <w:jc w:val="left"/>
        <w:rPr>
          <w:sz w:val="24"/>
        </w:rPr>
      </w:pPr>
      <w:r>
        <w:rPr>
          <w:sz w:val="24"/>
        </w:rPr>
        <w:t>All devices received for a study must be stored in a locked environment under secure control with limited access.</w:t>
      </w:r>
      <w:r>
        <w:rPr>
          <w:spacing w:val="40"/>
          <w:sz w:val="24"/>
        </w:rPr>
        <w:t> </w:t>
      </w:r>
      <w:r>
        <w:rPr>
          <w:sz w:val="24"/>
        </w:rPr>
        <w:t>The area must be within an area of PI’s control.</w:t>
      </w:r>
      <w:r>
        <w:rPr>
          <w:spacing w:val="40"/>
          <w:sz w:val="24"/>
        </w:rPr>
        <w:t> </w:t>
      </w:r>
      <w:r>
        <w:rPr>
          <w:sz w:val="24"/>
        </w:rPr>
        <w:t>Proper instructions on the use of the device must be provided to the subjects.</w:t>
      </w:r>
      <w:r>
        <w:rPr>
          <w:spacing w:val="40"/>
          <w:sz w:val="24"/>
        </w:rPr>
        <w:t> </w:t>
      </w:r>
      <w:r>
        <w:rPr>
          <w:sz w:val="24"/>
        </w:rPr>
        <w:t>A log must be kept regarding the receipt,</w:t>
      </w:r>
      <w:r>
        <w:rPr>
          <w:spacing w:val="-3"/>
          <w:sz w:val="24"/>
        </w:rPr>
        <w:t> </w:t>
      </w:r>
      <w:r>
        <w:rPr>
          <w:sz w:val="24"/>
        </w:rPr>
        <w:t>use,</w:t>
      </w:r>
      <w:r>
        <w:rPr>
          <w:spacing w:val="-4"/>
          <w:sz w:val="24"/>
        </w:rPr>
        <w:t> </w:t>
      </w:r>
      <w:r>
        <w:rPr>
          <w:sz w:val="24"/>
        </w:rPr>
        <w:t>and/or</w:t>
      </w:r>
      <w:r>
        <w:rPr>
          <w:spacing w:val="-3"/>
          <w:sz w:val="24"/>
        </w:rPr>
        <w:t> </w:t>
      </w:r>
      <w:r>
        <w:rPr>
          <w:sz w:val="24"/>
        </w:rPr>
        <w:t>dispensing</w:t>
      </w:r>
      <w:r>
        <w:rPr>
          <w:spacing w:val="-3"/>
          <w:sz w:val="24"/>
        </w:rPr>
        <w:t> </w:t>
      </w:r>
      <w:r>
        <w:rPr>
          <w:sz w:val="24"/>
        </w:rPr>
        <w:t>of</w:t>
      </w:r>
      <w:r>
        <w:rPr>
          <w:spacing w:val="-4"/>
          <w:sz w:val="24"/>
        </w:rPr>
        <w:t> </w:t>
      </w:r>
      <w:r>
        <w:rPr>
          <w:sz w:val="24"/>
        </w:rPr>
        <w:t>the</w:t>
      </w:r>
      <w:r>
        <w:rPr>
          <w:spacing w:val="-3"/>
          <w:sz w:val="24"/>
        </w:rPr>
        <w:t> </w:t>
      </w:r>
      <w:r>
        <w:rPr>
          <w:sz w:val="24"/>
        </w:rPr>
        <w:t>device</w:t>
      </w:r>
      <w:r>
        <w:rPr>
          <w:spacing w:val="-6"/>
          <w:sz w:val="24"/>
        </w:rPr>
        <w:t> </w:t>
      </w:r>
      <w:r>
        <w:rPr>
          <w:sz w:val="24"/>
        </w:rPr>
        <w:t>(identification/serial</w:t>
      </w:r>
      <w:r>
        <w:rPr>
          <w:spacing w:val="-3"/>
          <w:sz w:val="24"/>
        </w:rPr>
        <w:t> </w:t>
      </w:r>
      <w:r>
        <w:rPr>
          <w:sz w:val="24"/>
        </w:rPr>
        <w:t>number</w:t>
      </w:r>
      <w:r>
        <w:rPr>
          <w:spacing w:val="-3"/>
          <w:sz w:val="24"/>
        </w:rPr>
        <w:t> </w:t>
      </w:r>
      <w:r>
        <w:rPr>
          <w:sz w:val="24"/>
        </w:rPr>
        <w:t>of</w:t>
      </w:r>
      <w:r>
        <w:rPr>
          <w:spacing w:val="-4"/>
          <w:sz w:val="24"/>
        </w:rPr>
        <w:t> </w:t>
      </w:r>
      <w:r>
        <w:rPr>
          <w:sz w:val="24"/>
        </w:rPr>
        <w:t>the</w:t>
      </w:r>
      <w:r>
        <w:rPr>
          <w:spacing w:val="-3"/>
          <w:sz w:val="24"/>
        </w:rPr>
        <w:t> </w:t>
      </w:r>
      <w:r>
        <w:rPr>
          <w:sz w:val="24"/>
        </w:rPr>
        <w:t>device,</w:t>
      </w:r>
      <w:r>
        <w:rPr>
          <w:spacing w:val="-3"/>
          <w:sz w:val="24"/>
        </w:rPr>
        <w:t> </w:t>
      </w:r>
      <w:r>
        <w:rPr>
          <w:sz w:val="24"/>
        </w:rPr>
        <w:t>name of subject, date dispensed, by whom it was dispensed, and amount remaining) as well as the disposition of used and unused devices at the conclusion of the investigation. Details: [21 CFR</w:t>
      </w:r>
    </w:p>
    <w:p>
      <w:pPr>
        <w:pStyle w:val="BodyText"/>
        <w:ind w:left="579" w:right="996"/>
      </w:pPr>
      <w:r>
        <w:rPr/>
        <w:t>§812.140] VIT D2 1.25 MG The clinical Investigator will maintain records of each participant's case history and exposure to the device. Case histories include the case report forms and supporting</w:t>
      </w:r>
      <w:r>
        <w:rPr>
          <w:spacing w:val="-3"/>
        </w:rPr>
        <w:t> </w:t>
      </w:r>
      <w:r>
        <w:rPr/>
        <w:t>data</w:t>
      </w:r>
      <w:r>
        <w:rPr>
          <w:spacing w:val="-4"/>
        </w:rPr>
        <w:t> </w:t>
      </w:r>
      <w:r>
        <w:rPr/>
        <w:t>(e.g.,</w:t>
      </w:r>
      <w:r>
        <w:rPr>
          <w:spacing w:val="-3"/>
        </w:rPr>
        <w:t> </w:t>
      </w:r>
      <w:r>
        <w:rPr/>
        <w:t>signed</w:t>
      </w:r>
      <w:r>
        <w:rPr>
          <w:spacing w:val="-4"/>
        </w:rPr>
        <w:t> </w:t>
      </w:r>
      <w:r>
        <w:rPr/>
        <w:t>and</w:t>
      </w:r>
      <w:r>
        <w:rPr>
          <w:spacing w:val="-4"/>
        </w:rPr>
        <w:t> </w:t>
      </w:r>
      <w:r>
        <w:rPr/>
        <w:t>dated</w:t>
      </w:r>
      <w:r>
        <w:rPr>
          <w:spacing w:val="-4"/>
        </w:rPr>
        <w:t> </w:t>
      </w:r>
      <w:r>
        <w:rPr/>
        <w:t>consent</w:t>
      </w:r>
      <w:r>
        <w:rPr>
          <w:spacing w:val="-4"/>
        </w:rPr>
        <w:t> </w:t>
      </w:r>
      <w:r>
        <w:rPr/>
        <w:t>forms</w:t>
      </w:r>
      <w:r>
        <w:rPr>
          <w:spacing w:val="-4"/>
        </w:rPr>
        <w:t> </w:t>
      </w:r>
      <w:r>
        <w:rPr/>
        <w:t>and</w:t>
      </w:r>
      <w:r>
        <w:rPr>
          <w:spacing w:val="-4"/>
        </w:rPr>
        <w:t> </w:t>
      </w:r>
      <w:r>
        <w:rPr/>
        <w:t>medical</w:t>
      </w:r>
      <w:r>
        <w:rPr>
          <w:spacing w:val="-3"/>
        </w:rPr>
        <w:t> </w:t>
      </w:r>
      <w:r>
        <w:rPr/>
        <w:t>records,</w:t>
      </w:r>
      <w:r>
        <w:rPr>
          <w:spacing w:val="-3"/>
        </w:rPr>
        <w:t> </w:t>
      </w:r>
      <w:r>
        <w:rPr/>
        <w:t>progress</w:t>
      </w:r>
      <w:r>
        <w:rPr>
          <w:spacing w:val="-4"/>
        </w:rPr>
        <w:t> </w:t>
      </w:r>
      <w:r>
        <w:rPr/>
        <w:t>notes</w:t>
      </w:r>
      <w:r>
        <w:rPr>
          <w:spacing w:val="-4"/>
        </w:rPr>
        <w:t> </w:t>
      </w:r>
      <w:r>
        <w:rPr/>
        <w:t>of the physician, the individual's hospital chart(s), and the nurses' notes). Such records will </w:t>
      </w:r>
      <w:r>
        <w:rPr>
          <w:spacing w:val="-2"/>
        </w:rPr>
        <w:t>include:</w:t>
      </w:r>
    </w:p>
    <w:p>
      <w:pPr>
        <w:pStyle w:val="ListParagraph"/>
        <w:numPr>
          <w:ilvl w:val="1"/>
          <w:numId w:val="129"/>
        </w:numPr>
        <w:tabs>
          <w:tab w:pos="579" w:val="left" w:leader="none"/>
        </w:tabs>
        <w:spacing w:line="240" w:lineRule="auto" w:before="0" w:after="0"/>
        <w:ind w:left="579" w:right="1129" w:hanging="360"/>
        <w:jc w:val="left"/>
        <w:rPr>
          <w:sz w:val="24"/>
        </w:rPr>
      </w:pPr>
      <w:r>
        <w:rPr>
          <w:sz w:val="24"/>
        </w:rPr>
        <w:t>Documents evidencing informed consent and, for any use of a device by the clinical investigator</w:t>
      </w:r>
      <w:r>
        <w:rPr>
          <w:spacing w:val="-4"/>
          <w:sz w:val="24"/>
        </w:rPr>
        <w:t> </w:t>
      </w:r>
      <w:r>
        <w:rPr>
          <w:sz w:val="24"/>
        </w:rPr>
        <w:t>without</w:t>
      </w:r>
      <w:r>
        <w:rPr>
          <w:spacing w:val="-3"/>
          <w:sz w:val="24"/>
        </w:rPr>
        <w:t> </w:t>
      </w:r>
      <w:r>
        <w:rPr>
          <w:sz w:val="24"/>
        </w:rPr>
        <w:t>informed</w:t>
      </w:r>
      <w:r>
        <w:rPr>
          <w:spacing w:val="-4"/>
          <w:sz w:val="24"/>
        </w:rPr>
        <w:t> </w:t>
      </w:r>
      <w:r>
        <w:rPr>
          <w:sz w:val="24"/>
        </w:rPr>
        <w:t>consent,</w:t>
      </w:r>
      <w:r>
        <w:rPr>
          <w:spacing w:val="-3"/>
          <w:sz w:val="24"/>
        </w:rPr>
        <w:t> </w:t>
      </w:r>
      <w:r>
        <w:rPr>
          <w:sz w:val="24"/>
        </w:rPr>
        <w:t>any</w:t>
      </w:r>
      <w:r>
        <w:rPr>
          <w:spacing w:val="-3"/>
          <w:sz w:val="24"/>
        </w:rPr>
        <w:t> </w:t>
      </w:r>
      <w:r>
        <w:rPr>
          <w:sz w:val="24"/>
        </w:rPr>
        <w:t>written</w:t>
      </w:r>
      <w:r>
        <w:rPr>
          <w:spacing w:val="-4"/>
          <w:sz w:val="24"/>
        </w:rPr>
        <w:t> </w:t>
      </w:r>
      <w:r>
        <w:rPr>
          <w:sz w:val="24"/>
        </w:rPr>
        <w:t>concurrence</w:t>
      </w:r>
      <w:r>
        <w:rPr>
          <w:spacing w:val="-3"/>
          <w:sz w:val="24"/>
        </w:rPr>
        <w:t> </w:t>
      </w:r>
      <w:r>
        <w:rPr>
          <w:sz w:val="24"/>
        </w:rPr>
        <w:t>of</w:t>
      </w:r>
      <w:r>
        <w:rPr>
          <w:spacing w:val="-4"/>
          <w:sz w:val="24"/>
        </w:rPr>
        <w:t> </w:t>
      </w:r>
      <w:r>
        <w:rPr>
          <w:sz w:val="24"/>
        </w:rPr>
        <w:t>a</w:t>
      </w:r>
      <w:r>
        <w:rPr>
          <w:spacing w:val="-4"/>
          <w:sz w:val="24"/>
        </w:rPr>
        <w:t> </w:t>
      </w:r>
      <w:r>
        <w:rPr>
          <w:sz w:val="24"/>
        </w:rPr>
        <w:t>licensed</w:t>
      </w:r>
      <w:r>
        <w:rPr>
          <w:spacing w:val="-4"/>
          <w:sz w:val="24"/>
        </w:rPr>
        <w:t> </w:t>
      </w:r>
      <w:r>
        <w:rPr>
          <w:sz w:val="24"/>
        </w:rPr>
        <w:t>physician</w:t>
      </w:r>
      <w:r>
        <w:rPr>
          <w:spacing w:val="-4"/>
          <w:sz w:val="24"/>
        </w:rPr>
        <w:t> </w:t>
      </w:r>
      <w:r>
        <w:rPr>
          <w:sz w:val="24"/>
        </w:rPr>
        <w:t>and</w:t>
      </w:r>
      <w:r>
        <w:rPr>
          <w:spacing w:val="-4"/>
          <w:sz w:val="24"/>
        </w:rPr>
        <w:t> </w:t>
      </w:r>
      <w:r>
        <w:rPr>
          <w:sz w:val="24"/>
        </w:rPr>
        <w:t>a brief description of the circumstances justifying the failure to obtain informed consent. The case history for each individual will document that informed consent was obtained prior to participation in the study.</w:t>
      </w:r>
    </w:p>
    <w:p>
      <w:pPr>
        <w:pStyle w:val="ListParagraph"/>
        <w:numPr>
          <w:ilvl w:val="1"/>
          <w:numId w:val="129"/>
        </w:numPr>
        <w:tabs>
          <w:tab w:pos="579" w:val="left" w:leader="none"/>
        </w:tabs>
        <w:spacing w:line="240" w:lineRule="auto" w:before="0" w:after="0"/>
        <w:ind w:left="579" w:right="1078" w:hanging="360"/>
        <w:jc w:val="left"/>
        <w:rPr>
          <w:sz w:val="24"/>
        </w:rPr>
      </w:pPr>
      <w:r>
        <w:rPr>
          <w:sz w:val="24"/>
        </w:rPr>
        <w:t>All relevant observations, including records concerning adverse device effects (whether anticipated</w:t>
      </w:r>
      <w:r>
        <w:rPr>
          <w:spacing w:val="-5"/>
          <w:sz w:val="24"/>
        </w:rPr>
        <w:t> </w:t>
      </w:r>
      <w:r>
        <w:rPr>
          <w:sz w:val="24"/>
        </w:rPr>
        <w:t>or</w:t>
      </w:r>
      <w:r>
        <w:rPr>
          <w:spacing w:val="-3"/>
          <w:sz w:val="24"/>
        </w:rPr>
        <w:t> </w:t>
      </w:r>
      <w:r>
        <w:rPr>
          <w:sz w:val="24"/>
        </w:rPr>
        <w:t>unanticipated),</w:t>
      </w:r>
      <w:r>
        <w:rPr>
          <w:spacing w:val="-3"/>
          <w:sz w:val="24"/>
        </w:rPr>
        <w:t> </w:t>
      </w:r>
      <w:r>
        <w:rPr>
          <w:sz w:val="24"/>
        </w:rPr>
        <w:t>information</w:t>
      </w:r>
      <w:r>
        <w:rPr>
          <w:spacing w:val="-4"/>
          <w:sz w:val="24"/>
        </w:rPr>
        <w:t> </w:t>
      </w:r>
      <w:r>
        <w:rPr>
          <w:sz w:val="24"/>
        </w:rPr>
        <w:t>and</w:t>
      </w:r>
      <w:r>
        <w:rPr>
          <w:spacing w:val="-5"/>
          <w:sz w:val="24"/>
        </w:rPr>
        <w:t> </w:t>
      </w:r>
      <w:r>
        <w:rPr>
          <w:sz w:val="24"/>
        </w:rPr>
        <w:t>data</w:t>
      </w:r>
      <w:r>
        <w:rPr>
          <w:spacing w:val="-4"/>
          <w:sz w:val="24"/>
        </w:rPr>
        <w:t> </w:t>
      </w:r>
      <w:r>
        <w:rPr>
          <w:sz w:val="24"/>
        </w:rPr>
        <w:t>on</w:t>
      </w:r>
      <w:r>
        <w:rPr>
          <w:spacing w:val="-4"/>
          <w:sz w:val="24"/>
        </w:rPr>
        <w:t> </w:t>
      </w:r>
      <w:r>
        <w:rPr>
          <w:sz w:val="24"/>
        </w:rPr>
        <w:t>the</w:t>
      </w:r>
      <w:r>
        <w:rPr>
          <w:spacing w:val="-5"/>
          <w:sz w:val="24"/>
        </w:rPr>
        <w:t> </w:t>
      </w:r>
      <w:r>
        <w:rPr>
          <w:sz w:val="24"/>
        </w:rPr>
        <w:t>condition</w:t>
      </w:r>
      <w:r>
        <w:rPr>
          <w:spacing w:val="-4"/>
          <w:sz w:val="24"/>
        </w:rPr>
        <w:t> </w:t>
      </w:r>
      <w:r>
        <w:rPr>
          <w:sz w:val="24"/>
        </w:rPr>
        <w:t>of</w:t>
      </w:r>
      <w:r>
        <w:rPr>
          <w:spacing w:val="-5"/>
          <w:sz w:val="24"/>
        </w:rPr>
        <w:t> </w:t>
      </w:r>
      <w:r>
        <w:rPr>
          <w:sz w:val="24"/>
        </w:rPr>
        <w:t>each</w:t>
      </w:r>
      <w:r>
        <w:rPr>
          <w:spacing w:val="-4"/>
          <w:sz w:val="24"/>
        </w:rPr>
        <w:t> </w:t>
      </w:r>
      <w:r>
        <w:rPr>
          <w:sz w:val="24"/>
        </w:rPr>
        <w:t>participant</w:t>
      </w:r>
      <w:r>
        <w:rPr>
          <w:spacing w:val="-3"/>
          <w:sz w:val="24"/>
        </w:rPr>
        <w:t> </w:t>
      </w:r>
      <w:r>
        <w:rPr>
          <w:sz w:val="24"/>
        </w:rPr>
        <w:t>upon entering, and during the course of, the investigation, including information about relevant previous medical history and the results of all diagnostic tests.</w:t>
      </w:r>
    </w:p>
    <w:p>
      <w:pPr>
        <w:pStyle w:val="ListParagraph"/>
        <w:numPr>
          <w:ilvl w:val="1"/>
          <w:numId w:val="129"/>
        </w:numPr>
        <w:tabs>
          <w:tab w:pos="579" w:val="left" w:leader="none"/>
        </w:tabs>
        <w:spacing w:line="240" w:lineRule="auto" w:before="0" w:after="0"/>
        <w:ind w:left="579" w:right="1229" w:hanging="360"/>
        <w:jc w:val="left"/>
        <w:rPr>
          <w:sz w:val="24"/>
        </w:rPr>
      </w:pPr>
      <w:r>
        <w:rPr>
          <w:sz w:val="24"/>
        </w:rPr>
        <w:t>A</w:t>
      </w:r>
      <w:r>
        <w:rPr>
          <w:spacing w:val="-3"/>
          <w:sz w:val="24"/>
        </w:rPr>
        <w:t> </w:t>
      </w:r>
      <w:r>
        <w:rPr>
          <w:sz w:val="24"/>
        </w:rPr>
        <w:t>record</w:t>
      </w:r>
      <w:r>
        <w:rPr>
          <w:spacing w:val="-4"/>
          <w:sz w:val="24"/>
        </w:rPr>
        <w:t> </w:t>
      </w:r>
      <w:r>
        <w:rPr>
          <w:sz w:val="24"/>
        </w:rPr>
        <w:t>of</w:t>
      </w:r>
      <w:r>
        <w:rPr>
          <w:spacing w:val="-4"/>
          <w:sz w:val="24"/>
        </w:rPr>
        <w:t> </w:t>
      </w:r>
      <w:r>
        <w:rPr>
          <w:sz w:val="24"/>
        </w:rPr>
        <w:t>the</w:t>
      </w:r>
      <w:r>
        <w:rPr>
          <w:spacing w:val="-3"/>
          <w:sz w:val="24"/>
        </w:rPr>
        <w:t> </w:t>
      </w:r>
      <w:r>
        <w:rPr>
          <w:sz w:val="24"/>
        </w:rPr>
        <w:t>exposure</w:t>
      </w:r>
      <w:r>
        <w:rPr>
          <w:spacing w:val="-4"/>
          <w:sz w:val="24"/>
        </w:rPr>
        <w:t> </w:t>
      </w:r>
      <w:r>
        <w:rPr>
          <w:sz w:val="24"/>
        </w:rPr>
        <w:t>of</w:t>
      </w:r>
      <w:r>
        <w:rPr>
          <w:spacing w:val="-4"/>
          <w:sz w:val="24"/>
        </w:rPr>
        <w:t> </w:t>
      </w:r>
      <w:r>
        <w:rPr>
          <w:sz w:val="24"/>
        </w:rPr>
        <w:t>each</w:t>
      </w:r>
      <w:r>
        <w:rPr>
          <w:spacing w:val="-4"/>
          <w:sz w:val="24"/>
        </w:rPr>
        <w:t> </w:t>
      </w:r>
      <w:r>
        <w:rPr>
          <w:sz w:val="24"/>
        </w:rPr>
        <w:t>participant</w:t>
      </w:r>
      <w:r>
        <w:rPr>
          <w:spacing w:val="-3"/>
          <w:sz w:val="24"/>
        </w:rPr>
        <w:t> </w:t>
      </w:r>
      <w:r>
        <w:rPr>
          <w:sz w:val="24"/>
        </w:rPr>
        <w:t>to</w:t>
      </w:r>
      <w:r>
        <w:rPr>
          <w:spacing w:val="-3"/>
          <w:sz w:val="24"/>
        </w:rPr>
        <w:t> </w:t>
      </w:r>
      <w:r>
        <w:rPr>
          <w:sz w:val="24"/>
        </w:rPr>
        <w:t>the</w:t>
      </w:r>
      <w:r>
        <w:rPr>
          <w:spacing w:val="-3"/>
          <w:sz w:val="24"/>
        </w:rPr>
        <w:t> </w:t>
      </w:r>
      <w:r>
        <w:rPr>
          <w:sz w:val="24"/>
        </w:rPr>
        <w:t>investigational</w:t>
      </w:r>
      <w:r>
        <w:rPr>
          <w:spacing w:val="-3"/>
          <w:sz w:val="24"/>
        </w:rPr>
        <w:t> </w:t>
      </w:r>
      <w:r>
        <w:rPr>
          <w:sz w:val="24"/>
        </w:rPr>
        <w:t>device,</w:t>
      </w:r>
      <w:r>
        <w:rPr>
          <w:spacing w:val="-3"/>
          <w:sz w:val="24"/>
        </w:rPr>
        <w:t> </w:t>
      </w:r>
      <w:r>
        <w:rPr>
          <w:sz w:val="24"/>
        </w:rPr>
        <w:t>including</w:t>
      </w:r>
      <w:r>
        <w:rPr>
          <w:spacing w:val="-3"/>
          <w:sz w:val="24"/>
        </w:rPr>
        <w:t> </w:t>
      </w:r>
      <w:r>
        <w:rPr>
          <w:sz w:val="24"/>
        </w:rPr>
        <w:t>the</w:t>
      </w:r>
      <w:r>
        <w:rPr>
          <w:spacing w:val="-3"/>
          <w:sz w:val="24"/>
        </w:rPr>
        <w:t> </w:t>
      </w:r>
      <w:r>
        <w:rPr>
          <w:sz w:val="24"/>
        </w:rPr>
        <w:t>date and time of each use, and any other therapy.</w:t>
      </w:r>
    </w:p>
    <w:p>
      <w:pPr>
        <w:pStyle w:val="ListParagraph"/>
        <w:numPr>
          <w:ilvl w:val="1"/>
          <w:numId w:val="129"/>
        </w:numPr>
        <w:tabs>
          <w:tab w:pos="579" w:val="left" w:leader="none"/>
        </w:tabs>
        <w:spacing w:line="240" w:lineRule="auto" w:before="0" w:after="0"/>
        <w:ind w:left="579" w:right="1231" w:hanging="360"/>
        <w:jc w:val="left"/>
        <w:rPr>
          <w:sz w:val="24"/>
        </w:rPr>
      </w:pPr>
      <w:r>
        <w:rPr>
          <w:sz w:val="24"/>
        </w:rPr>
        <w:t>The</w:t>
      </w:r>
      <w:r>
        <w:rPr>
          <w:spacing w:val="-3"/>
          <w:sz w:val="24"/>
        </w:rPr>
        <w:t> </w:t>
      </w:r>
      <w:r>
        <w:rPr>
          <w:sz w:val="24"/>
        </w:rPr>
        <w:t>protocol,</w:t>
      </w:r>
      <w:r>
        <w:rPr>
          <w:spacing w:val="-4"/>
          <w:sz w:val="24"/>
        </w:rPr>
        <w:t> </w:t>
      </w:r>
      <w:r>
        <w:rPr>
          <w:sz w:val="24"/>
        </w:rPr>
        <w:t>with</w:t>
      </w:r>
      <w:r>
        <w:rPr>
          <w:spacing w:val="-4"/>
          <w:sz w:val="24"/>
        </w:rPr>
        <w:t> </w:t>
      </w:r>
      <w:r>
        <w:rPr>
          <w:sz w:val="24"/>
        </w:rPr>
        <w:t>documents</w:t>
      </w:r>
      <w:r>
        <w:rPr>
          <w:spacing w:val="-4"/>
          <w:sz w:val="24"/>
        </w:rPr>
        <w:t> </w:t>
      </w:r>
      <w:r>
        <w:rPr>
          <w:sz w:val="24"/>
        </w:rPr>
        <w:t>showing</w:t>
      </w:r>
      <w:r>
        <w:rPr>
          <w:spacing w:val="-4"/>
          <w:sz w:val="24"/>
        </w:rPr>
        <w:t> </w:t>
      </w:r>
      <w:r>
        <w:rPr>
          <w:sz w:val="24"/>
        </w:rPr>
        <w:t>the</w:t>
      </w:r>
      <w:r>
        <w:rPr>
          <w:spacing w:val="-3"/>
          <w:sz w:val="24"/>
        </w:rPr>
        <w:t> </w:t>
      </w:r>
      <w:r>
        <w:rPr>
          <w:sz w:val="24"/>
        </w:rPr>
        <w:t>dates</w:t>
      </w:r>
      <w:r>
        <w:rPr>
          <w:spacing w:val="-4"/>
          <w:sz w:val="24"/>
        </w:rPr>
        <w:t> </w:t>
      </w:r>
      <w:r>
        <w:rPr>
          <w:sz w:val="24"/>
        </w:rPr>
        <w:t>of</w:t>
      </w:r>
      <w:r>
        <w:rPr>
          <w:spacing w:val="-4"/>
          <w:sz w:val="24"/>
        </w:rPr>
        <w:t> </w:t>
      </w:r>
      <w:r>
        <w:rPr>
          <w:sz w:val="24"/>
        </w:rPr>
        <w:t>and</w:t>
      </w:r>
      <w:r>
        <w:rPr>
          <w:spacing w:val="-4"/>
          <w:sz w:val="24"/>
        </w:rPr>
        <w:t> </w:t>
      </w:r>
      <w:r>
        <w:rPr>
          <w:sz w:val="24"/>
        </w:rPr>
        <w:t>reasons</w:t>
      </w:r>
      <w:r>
        <w:rPr>
          <w:spacing w:val="-4"/>
          <w:sz w:val="24"/>
        </w:rPr>
        <w:t> </w:t>
      </w:r>
      <w:r>
        <w:rPr>
          <w:sz w:val="24"/>
        </w:rPr>
        <w:t>for</w:t>
      </w:r>
      <w:r>
        <w:rPr>
          <w:spacing w:val="-3"/>
          <w:sz w:val="24"/>
        </w:rPr>
        <w:t> </w:t>
      </w:r>
      <w:r>
        <w:rPr>
          <w:sz w:val="24"/>
        </w:rPr>
        <w:t>each</w:t>
      </w:r>
      <w:r>
        <w:rPr>
          <w:spacing w:val="-4"/>
          <w:sz w:val="24"/>
        </w:rPr>
        <w:t> </w:t>
      </w:r>
      <w:r>
        <w:rPr>
          <w:sz w:val="24"/>
        </w:rPr>
        <w:t>deviation</w:t>
      </w:r>
      <w:r>
        <w:rPr>
          <w:spacing w:val="-4"/>
          <w:sz w:val="24"/>
        </w:rPr>
        <w:t> </w:t>
      </w:r>
      <w:r>
        <w:rPr>
          <w:sz w:val="24"/>
        </w:rPr>
        <w:t>from</w:t>
      </w:r>
      <w:r>
        <w:rPr>
          <w:spacing w:val="-3"/>
          <w:sz w:val="24"/>
        </w:rPr>
        <w:t> </w:t>
      </w:r>
      <w:r>
        <w:rPr>
          <w:sz w:val="24"/>
        </w:rPr>
        <w:t>the </w:t>
      </w:r>
      <w:r>
        <w:rPr>
          <w:spacing w:val="-2"/>
          <w:sz w:val="24"/>
        </w:rPr>
        <w:t>protocol.</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1"/>
          <w:numId w:val="129"/>
        </w:numPr>
        <w:tabs>
          <w:tab w:pos="579" w:val="left" w:leader="none"/>
        </w:tabs>
        <w:spacing w:line="240" w:lineRule="auto" w:before="79" w:after="0"/>
        <w:ind w:left="579" w:right="1009" w:hanging="360"/>
        <w:jc w:val="left"/>
        <w:rPr>
          <w:sz w:val="24"/>
        </w:rPr>
      </w:pPr>
      <w:r>
        <w:rPr>
          <w:sz w:val="24"/>
        </w:rPr>
        <w:t>Any</w:t>
      </w:r>
      <w:r>
        <w:rPr>
          <w:spacing w:val="-3"/>
          <w:sz w:val="24"/>
        </w:rPr>
        <w:t> </w:t>
      </w:r>
      <w:r>
        <w:rPr>
          <w:sz w:val="24"/>
        </w:rPr>
        <w:t>other</w:t>
      </w:r>
      <w:r>
        <w:rPr>
          <w:spacing w:val="-3"/>
          <w:sz w:val="24"/>
        </w:rPr>
        <w:t> </w:t>
      </w:r>
      <w:r>
        <w:rPr>
          <w:sz w:val="24"/>
        </w:rPr>
        <w:t>records</w:t>
      </w:r>
      <w:r>
        <w:rPr>
          <w:spacing w:val="-4"/>
          <w:sz w:val="24"/>
        </w:rPr>
        <w:t> </w:t>
      </w:r>
      <w:r>
        <w:rPr>
          <w:sz w:val="24"/>
        </w:rPr>
        <w:t>that</w:t>
      </w:r>
      <w:r>
        <w:rPr>
          <w:spacing w:val="-3"/>
          <w:sz w:val="24"/>
        </w:rPr>
        <w:t> </w:t>
      </w:r>
      <w:r>
        <w:rPr>
          <w:sz w:val="24"/>
        </w:rPr>
        <w:t>FDA</w:t>
      </w:r>
      <w:r>
        <w:rPr>
          <w:spacing w:val="-3"/>
          <w:sz w:val="24"/>
        </w:rPr>
        <w:t> </w:t>
      </w:r>
      <w:r>
        <w:rPr>
          <w:sz w:val="24"/>
        </w:rPr>
        <w:t>requires</w:t>
      </w:r>
      <w:r>
        <w:rPr>
          <w:spacing w:val="-4"/>
          <w:sz w:val="24"/>
        </w:rPr>
        <w:t> </w:t>
      </w:r>
      <w:r>
        <w:rPr>
          <w:sz w:val="24"/>
        </w:rPr>
        <w:t>to</w:t>
      </w:r>
      <w:r>
        <w:rPr>
          <w:spacing w:val="-3"/>
          <w:sz w:val="24"/>
        </w:rPr>
        <w:t> </w:t>
      </w:r>
      <w:r>
        <w:rPr>
          <w:sz w:val="24"/>
        </w:rPr>
        <w:t>be</w:t>
      </w:r>
      <w:r>
        <w:rPr>
          <w:spacing w:val="-3"/>
          <w:sz w:val="24"/>
        </w:rPr>
        <w:t> </w:t>
      </w:r>
      <w:r>
        <w:rPr>
          <w:sz w:val="24"/>
        </w:rPr>
        <w:t>maintained</w:t>
      </w:r>
      <w:r>
        <w:rPr>
          <w:spacing w:val="-4"/>
          <w:sz w:val="24"/>
        </w:rPr>
        <w:t> </w:t>
      </w:r>
      <w:r>
        <w:rPr>
          <w:sz w:val="24"/>
        </w:rPr>
        <w:t>by</w:t>
      </w:r>
      <w:r>
        <w:rPr>
          <w:spacing w:val="-3"/>
          <w:sz w:val="24"/>
        </w:rPr>
        <w:t> </w:t>
      </w:r>
      <w:r>
        <w:rPr>
          <w:sz w:val="24"/>
        </w:rPr>
        <w:t>regulation</w:t>
      </w:r>
      <w:r>
        <w:rPr>
          <w:spacing w:val="-4"/>
          <w:sz w:val="24"/>
        </w:rPr>
        <w:t> </w:t>
      </w:r>
      <w:r>
        <w:rPr>
          <w:sz w:val="24"/>
        </w:rPr>
        <w:t>or</w:t>
      </w:r>
      <w:r>
        <w:rPr>
          <w:spacing w:val="-3"/>
          <w:sz w:val="24"/>
        </w:rPr>
        <w:t> </w:t>
      </w:r>
      <w:r>
        <w:rPr>
          <w:sz w:val="24"/>
        </w:rPr>
        <w:t>by</w:t>
      </w:r>
      <w:r>
        <w:rPr>
          <w:spacing w:val="-3"/>
          <w:sz w:val="24"/>
        </w:rPr>
        <w:t> </w:t>
      </w:r>
      <w:r>
        <w:rPr>
          <w:sz w:val="24"/>
        </w:rPr>
        <w:t>specific</w:t>
      </w:r>
      <w:r>
        <w:rPr>
          <w:spacing w:val="-3"/>
          <w:sz w:val="24"/>
        </w:rPr>
        <w:t> </w:t>
      </w:r>
      <w:r>
        <w:rPr>
          <w:sz w:val="24"/>
        </w:rPr>
        <w:t>requirement for a category of investigations or a particular investigation.</w:t>
      </w:r>
    </w:p>
    <w:p>
      <w:pPr>
        <w:pStyle w:val="ListParagraph"/>
        <w:numPr>
          <w:ilvl w:val="0"/>
          <w:numId w:val="129"/>
        </w:numPr>
        <w:tabs>
          <w:tab w:pos="578" w:val="left" w:leader="none"/>
        </w:tabs>
        <w:spacing w:line="240" w:lineRule="auto" w:before="1" w:after="0"/>
        <w:ind w:left="578" w:right="0" w:hanging="359"/>
        <w:jc w:val="left"/>
        <w:rPr>
          <w:sz w:val="24"/>
        </w:rPr>
      </w:pPr>
      <w:r>
        <w:rPr>
          <w:sz w:val="24"/>
        </w:rPr>
        <w:t>Device</w:t>
      </w:r>
      <w:r>
        <w:rPr>
          <w:spacing w:val="-3"/>
          <w:sz w:val="24"/>
        </w:rPr>
        <w:t> </w:t>
      </w:r>
      <w:r>
        <w:rPr>
          <w:sz w:val="24"/>
        </w:rPr>
        <w:t>investigators</w:t>
      </w:r>
      <w:r>
        <w:rPr>
          <w:spacing w:val="-4"/>
          <w:sz w:val="24"/>
        </w:rPr>
        <w:t> </w:t>
      </w:r>
      <w:r>
        <w:rPr>
          <w:sz w:val="24"/>
        </w:rPr>
        <w:t>must</w:t>
      </w:r>
      <w:r>
        <w:rPr>
          <w:spacing w:val="-2"/>
          <w:sz w:val="24"/>
        </w:rPr>
        <w:t> </w:t>
      </w:r>
      <w:r>
        <w:rPr>
          <w:sz w:val="24"/>
        </w:rPr>
        <w:t>report</w:t>
      </w:r>
      <w:r>
        <w:rPr>
          <w:spacing w:val="-3"/>
          <w:sz w:val="24"/>
        </w:rPr>
        <w:t> </w:t>
      </w:r>
      <w:r>
        <w:rPr>
          <w:sz w:val="24"/>
        </w:rPr>
        <w:t>to</w:t>
      </w:r>
      <w:r>
        <w:rPr>
          <w:spacing w:val="-4"/>
          <w:sz w:val="24"/>
        </w:rPr>
        <w:t> </w:t>
      </w:r>
      <w:r>
        <w:rPr>
          <w:sz w:val="24"/>
        </w:rPr>
        <w:t>the</w:t>
      </w:r>
      <w:r>
        <w:rPr>
          <w:spacing w:val="-2"/>
          <w:sz w:val="24"/>
        </w:rPr>
        <w:t> </w:t>
      </w:r>
      <w:r>
        <w:rPr>
          <w:sz w:val="24"/>
        </w:rPr>
        <w:t>sponsor</w:t>
      </w:r>
      <w:r>
        <w:rPr>
          <w:spacing w:val="-5"/>
          <w:sz w:val="24"/>
        </w:rPr>
        <w:t> </w:t>
      </w:r>
      <w:r>
        <w:rPr>
          <w:sz w:val="24"/>
        </w:rPr>
        <w:t>and</w:t>
      </w:r>
      <w:r>
        <w:rPr>
          <w:spacing w:val="-3"/>
          <w:sz w:val="24"/>
        </w:rPr>
        <w:t> </w:t>
      </w:r>
      <w:r>
        <w:rPr>
          <w:sz w:val="24"/>
        </w:rPr>
        <w:t>the</w:t>
      </w:r>
      <w:r>
        <w:rPr>
          <w:spacing w:val="-3"/>
          <w:sz w:val="24"/>
        </w:rPr>
        <w:t> </w:t>
      </w:r>
      <w:r>
        <w:rPr>
          <w:sz w:val="24"/>
        </w:rPr>
        <w:t>SBU</w:t>
      </w:r>
      <w:r>
        <w:rPr>
          <w:spacing w:val="-2"/>
          <w:sz w:val="24"/>
        </w:rPr>
        <w:t> </w:t>
      </w:r>
      <w:r>
        <w:rPr>
          <w:spacing w:val="-4"/>
          <w:sz w:val="24"/>
        </w:rPr>
        <w:t>IRB:</w:t>
      </w:r>
    </w:p>
    <w:p>
      <w:pPr>
        <w:pStyle w:val="ListParagraph"/>
        <w:numPr>
          <w:ilvl w:val="1"/>
          <w:numId w:val="129"/>
        </w:numPr>
        <w:tabs>
          <w:tab w:pos="579" w:val="left" w:leader="none"/>
        </w:tabs>
        <w:spacing w:line="305" w:lineRule="exact" w:before="0" w:after="0"/>
        <w:ind w:left="579" w:right="0" w:hanging="360"/>
        <w:jc w:val="left"/>
        <w:rPr>
          <w:sz w:val="24"/>
        </w:rPr>
      </w:pPr>
      <w:r>
        <w:rPr>
          <w:sz w:val="24"/>
        </w:rPr>
        <w:t>Unanticipated</w:t>
      </w:r>
      <w:r>
        <w:rPr>
          <w:spacing w:val="-2"/>
          <w:sz w:val="24"/>
        </w:rPr>
        <w:t> </w:t>
      </w:r>
      <w:r>
        <w:rPr>
          <w:sz w:val="24"/>
        </w:rPr>
        <w:t>adverse</w:t>
      </w:r>
      <w:r>
        <w:rPr>
          <w:spacing w:val="-3"/>
          <w:sz w:val="24"/>
        </w:rPr>
        <w:t> </w:t>
      </w:r>
      <w:r>
        <w:rPr>
          <w:sz w:val="24"/>
        </w:rPr>
        <w:t>device </w:t>
      </w:r>
      <w:r>
        <w:rPr>
          <w:spacing w:val="-2"/>
          <w:sz w:val="24"/>
        </w:rPr>
        <w:t>effects</w:t>
      </w:r>
    </w:p>
    <w:p>
      <w:pPr>
        <w:pStyle w:val="ListParagraph"/>
        <w:numPr>
          <w:ilvl w:val="1"/>
          <w:numId w:val="129"/>
        </w:numPr>
        <w:tabs>
          <w:tab w:pos="579" w:val="left" w:leader="none"/>
        </w:tabs>
        <w:spacing w:line="305" w:lineRule="exact" w:before="0" w:after="0"/>
        <w:ind w:left="579" w:right="0" w:hanging="360"/>
        <w:jc w:val="left"/>
        <w:rPr>
          <w:sz w:val="24"/>
        </w:rPr>
      </w:pPr>
      <w:r>
        <w:rPr>
          <w:sz w:val="24"/>
        </w:rPr>
        <w:t>Withdrawal</w:t>
      </w:r>
      <w:r>
        <w:rPr>
          <w:spacing w:val="-3"/>
          <w:sz w:val="24"/>
        </w:rPr>
        <w:t> </w:t>
      </w:r>
      <w:r>
        <w:rPr>
          <w:sz w:val="24"/>
        </w:rPr>
        <w:t>of</w:t>
      </w:r>
      <w:r>
        <w:rPr>
          <w:spacing w:val="-1"/>
          <w:sz w:val="24"/>
        </w:rPr>
        <w:t> </w:t>
      </w:r>
      <w:r>
        <w:rPr>
          <w:sz w:val="24"/>
        </w:rPr>
        <w:t>IRB </w:t>
      </w:r>
      <w:r>
        <w:rPr>
          <w:spacing w:val="-2"/>
          <w:sz w:val="24"/>
        </w:rPr>
        <w:t>approval</w:t>
      </w:r>
    </w:p>
    <w:p>
      <w:pPr>
        <w:pStyle w:val="ListParagraph"/>
        <w:numPr>
          <w:ilvl w:val="1"/>
          <w:numId w:val="129"/>
        </w:numPr>
        <w:tabs>
          <w:tab w:pos="579" w:val="left" w:leader="none"/>
        </w:tabs>
        <w:spacing w:line="240" w:lineRule="auto" w:before="0" w:after="0"/>
        <w:ind w:left="579" w:right="0" w:hanging="360"/>
        <w:jc w:val="left"/>
        <w:rPr>
          <w:sz w:val="24"/>
        </w:rPr>
      </w:pPr>
      <w:r>
        <w:rPr>
          <w:sz w:val="24"/>
        </w:rPr>
        <w:t>Reports</w:t>
      </w:r>
      <w:r>
        <w:rPr>
          <w:spacing w:val="-5"/>
          <w:sz w:val="24"/>
        </w:rPr>
        <w:t> </w:t>
      </w:r>
      <w:r>
        <w:rPr>
          <w:sz w:val="24"/>
        </w:rPr>
        <w:t>of</w:t>
      </w:r>
      <w:r>
        <w:rPr>
          <w:spacing w:val="-4"/>
          <w:sz w:val="24"/>
        </w:rPr>
        <w:t> </w:t>
      </w:r>
      <w:r>
        <w:rPr>
          <w:sz w:val="24"/>
        </w:rPr>
        <w:t>deviations</w:t>
      </w:r>
      <w:r>
        <w:rPr>
          <w:spacing w:val="-5"/>
          <w:sz w:val="24"/>
        </w:rPr>
        <w:t> </w:t>
      </w:r>
      <w:r>
        <w:rPr>
          <w:sz w:val="24"/>
        </w:rPr>
        <w:t>from</w:t>
      </w:r>
      <w:r>
        <w:rPr>
          <w:spacing w:val="-3"/>
          <w:sz w:val="24"/>
        </w:rPr>
        <w:t> </w:t>
      </w:r>
      <w:r>
        <w:rPr>
          <w:sz w:val="24"/>
        </w:rPr>
        <w:t>the</w:t>
      </w:r>
      <w:r>
        <w:rPr>
          <w:spacing w:val="-4"/>
          <w:sz w:val="24"/>
        </w:rPr>
        <w:t> </w:t>
      </w:r>
      <w:r>
        <w:rPr>
          <w:sz w:val="24"/>
        </w:rPr>
        <w:t>approved</w:t>
      </w:r>
      <w:r>
        <w:rPr>
          <w:spacing w:val="-4"/>
          <w:sz w:val="24"/>
        </w:rPr>
        <w:t> </w:t>
      </w:r>
      <w:r>
        <w:rPr>
          <w:sz w:val="24"/>
        </w:rPr>
        <w:t>investigational</w:t>
      </w:r>
      <w:r>
        <w:rPr>
          <w:spacing w:val="-3"/>
          <w:sz w:val="24"/>
        </w:rPr>
        <w:t> </w:t>
      </w:r>
      <w:r>
        <w:rPr>
          <w:spacing w:val="-4"/>
          <w:sz w:val="24"/>
        </w:rPr>
        <w:t>plan</w:t>
      </w:r>
    </w:p>
    <w:p>
      <w:pPr>
        <w:pStyle w:val="ListParagraph"/>
        <w:numPr>
          <w:ilvl w:val="1"/>
          <w:numId w:val="129"/>
        </w:numPr>
        <w:tabs>
          <w:tab w:pos="579" w:val="left" w:leader="none"/>
        </w:tabs>
        <w:spacing w:line="240" w:lineRule="auto" w:before="0" w:after="0"/>
        <w:ind w:left="579" w:right="0" w:hanging="360"/>
        <w:jc w:val="left"/>
        <w:rPr>
          <w:sz w:val="24"/>
        </w:rPr>
      </w:pPr>
      <w:r>
        <w:rPr>
          <w:sz w:val="24"/>
        </w:rPr>
        <w:t>Progress</w:t>
      </w:r>
      <w:r>
        <w:rPr>
          <w:spacing w:val="-6"/>
          <w:sz w:val="24"/>
        </w:rPr>
        <w:t> </w:t>
      </w:r>
      <w:r>
        <w:rPr>
          <w:sz w:val="24"/>
        </w:rPr>
        <w:t>reports</w:t>
      </w:r>
      <w:r>
        <w:rPr>
          <w:spacing w:val="-4"/>
          <w:sz w:val="24"/>
        </w:rPr>
        <w:t> </w:t>
      </w:r>
      <w:r>
        <w:rPr>
          <w:sz w:val="24"/>
        </w:rPr>
        <w:t>(at</w:t>
      </w:r>
      <w:r>
        <w:rPr>
          <w:spacing w:val="-3"/>
          <w:sz w:val="24"/>
        </w:rPr>
        <w:t> </w:t>
      </w:r>
      <w:r>
        <w:rPr>
          <w:sz w:val="24"/>
        </w:rPr>
        <w:t>least</w:t>
      </w:r>
      <w:r>
        <w:rPr>
          <w:spacing w:val="-2"/>
          <w:sz w:val="24"/>
        </w:rPr>
        <w:t> </w:t>
      </w:r>
      <w:r>
        <w:rPr>
          <w:sz w:val="24"/>
        </w:rPr>
        <w:t>annually)</w:t>
      </w:r>
      <w:r>
        <w:rPr>
          <w:spacing w:val="-3"/>
          <w:sz w:val="24"/>
        </w:rPr>
        <w:t> </w:t>
      </w:r>
      <w:r>
        <w:rPr>
          <w:sz w:val="24"/>
        </w:rPr>
        <w:t>and</w:t>
      </w:r>
      <w:r>
        <w:rPr>
          <w:spacing w:val="-4"/>
          <w:sz w:val="24"/>
        </w:rPr>
        <w:t> </w:t>
      </w:r>
      <w:r>
        <w:rPr>
          <w:sz w:val="24"/>
        </w:rPr>
        <w:t>a</w:t>
      </w:r>
      <w:r>
        <w:rPr>
          <w:spacing w:val="-4"/>
          <w:sz w:val="24"/>
        </w:rPr>
        <w:t> </w:t>
      </w:r>
      <w:r>
        <w:rPr>
          <w:sz w:val="24"/>
        </w:rPr>
        <w:t>final</w:t>
      </w:r>
      <w:r>
        <w:rPr>
          <w:spacing w:val="-2"/>
          <w:sz w:val="24"/>
        </w:rPr>
        <w:t> report</w:t>
      </w:r>
    </w:p>
    <w:p>
      <w:pPr>
        <w:pStyle w:val="ListParagraph"/>
        <w:numPr>
          <w:ilvl w:val="1"/>
          <w:numId w:val="129"/>
        </w:numPr>
        <w:tabs>
          <w:tab w:pos="579" w:val="left" w:leader="none"/>
        </w:tabs>
        <w:spacing w:line="240" w:lineRule="auto" w:before="1" w:after="0"/>
        <w:ind w:left="579" w:right="0" w:hanging="360"/>
        <w:jc w:val="left"/>
        <w:rPr>
          <w:sz w:val="24"/>
        </w:rPr>
      </w:pPr>
      <w:r>
        <w:rPr>
          <w:sz w:val="24"/>
        </w:rPr>
        <w:t>Other</w:t>
      </w:r>
      <w:r>
        <w:rPr>
          <w:spacing w:val="-4"/>
          <w:sz w:val="24"/>
        </w:rPr>
        <w:t> </w:t>
      </w:r>
      <w:r>
        <w:rPr>
          <w:sz w:val="24"/>
        </w:rPr>
        <w:t>reports</w:t>
      </w:r>
      <w:r>
        <w:rPr>
          <w:spacing w:val="-3"/>
          <w:sz w:val="24"/>
        </w:rPr>
        <w:t> </w:t>
      </w:r>
      <w:r>
        <w:rPr>
          <w:sz w:val="24"/>
        </w:rPr>
        <w:t>as</w:t>
      </w:r>
      <w:r>
        <w:rPr>
          <w:spacing w:val="-4"/>
          <w:sz w:val="24"/>
        </w:rPr>
        <w:t> </w:t>
      </w:r>
      <w:r>
        <w:rPr>
          <w:sz w:val="24"/>
        </w:rPr>
        <w:t>required/requested</w:t>
      </w:r>
      <w:r>
        <w:rPr>
          <w:spacing w:val="-4"/>
          <w:sz w:val="24"/>
        </w:rPr>
        <w:t> </w:t>
      </w:r>
      <w:r>
        <w:rPr>
          <w:sz w:val="24"/>
        </w:rPr>
        <w:t>by</w:t>
      </w:r>
      <w:r>
        <w:rPr>
          <w:spacing w:val="-3"/>
          <w:sz w:val="24"/>
        </w:rPr>
        <w:t> </w:t>
      </w:r>
      <w:r>
        <w:rPr>
          <w:sz w:val="24"/>
        </w:rPr>
        <w:t>the</w:t>
      </w:r>
      <w:r>
        <w:rPr>
          <w:spacing w:val="-3"/>
          <w:sz w:val="24"/>
        </w:rPr>
        <w:t> </w:t>
      </w:r>
      <w:r>
        <w:rPr>
          <w:sz w:val="24"/>
        </w:rPr>
        <w:t>sponsor</w:t>
      </w:r>
      <w:r>
        <w:rPr>
          <w:spacing w:val="-3"/>
          <w:sz w:val="24"/>
        </w:rPr>
        <w:t> </w:t>
      </w:r>
      <w:r>
        <w:rPr>
          <w:sz w:val="24"/>
        </w:rPr>
        <w:t>or</w:t>
      </w:r>
      <w:r>
        <w:rPr>
          <w:spacing w:val="-3"/>
          <w:sz w:val="24"/>
        </w:rPr>
        <w:t> </w:t>
      </w:r>
      <w:r>
        <w:rPr>
          <w:spacing w:val="-5"/>
          <w:sz w:val="24"/>
        </w:rPr>
        <w:t>IRB</w:t>
      </w:r>
    </w:p>
    <w:p>
      <w:pPr>
        <w:pStyle w:val="ListParagraph"/>
        <w:numPr>
          <w:ilvl w:val="0"/>
          <w:numId w:val="129"/>
        </w:numPr>
        <w:tabs>
          <w:tab w:pos="579" w:val="left" w:leader="none"/>
          <w:tab w:pos="633" w:val="left" w:leader="none"/>
        </w:tabs>
        <w:spacing w:line="240" w:lineRule="auto" w:before="0" w:after="0"/>
        <w:ind w:left="579" w:right="1052" w:hanging="360"/>
        <w:jc w:val="left"/>
        <w:rPr>
          <w:sz w:val="24"/>
        </w:rPr>
      </w:pPr>
      <w:r>
        <w:rPr>
          <w:sz w:val="24"/>
        </w:rPr>
        <w:t>If</w:t>
      </w:r>
      <w:r>
        <w:rPr>
          <w:spacing w:val="40"/>
          <w:sz w:val="24"/>
        </w:rPr>
        <w:t> </w:t>
      </w:r>
      <w:r>
        <w:rPr>
          <w:sz w:val="24"/>
        </w:rPr>
        <w:t>a device is considered NSR by the PI or sponsor, but after review the IRB determines the device</w:t>
      </w:r>
      <w:r>
        <w:rPr>
          <w:spacing w:val="-2"/>
          <w:sz w:val="24"/>
        </w:rPr>
        <w:t> </w:t>
      </w:r>
      <w:r>
        <w:rPr>
          <w:sz w:val="24"/>
        </w:rPr>
        <w:t>to</w:t>
      </w:r>
      <w:r>
        <w:rPr>
          <w:spacing w:val="-3"/>
          <w:sz w:val="24"/>
        </w:rPr>
        <w:t> </w:t>
      </w:r>
      <w:r>
        <w:rPr>
          <w:sz w:val="24"/>
        </w:rPr>
        <w:t>have</w:t>
      </w:r>
      <w:r>
        <w:rPr>
          <w:spacing w:val="-2"/>
          <w:sz w:val="24"/>
        </w:rPr>
        <w:t> </w:t>
      </w:r>
      <w:r>
        <w:rPr>
          <w:sz w:val="24"/>
        </w:rPr>
        <w:t>significant</w:t>
      </w:r>
      <w:r>
        <w:rPr>
          <w:spacing w:val="-2"/>
          <w:sz w:val="24"/>
        </w:rPr>
        <w:t> </w:t>
      </w:r>
      <w:r>
        <w:rPr>
          <w:sz w:val="24"/>
        </w:rPr>
        <w:t>risk,</w:t>
      </w:r>
      <w:r>
        <w:rPr>
          <w:spacing w:val="-2"/>
          <w:sz w:val="24"/>
        </w:rPr>
        <w:t> </w:t>
      </w:r>
      <w:r>
        <w:rPr>
          <w:sz w:val="24"/>
        </w:rPr>
        <w:t>upon</w:t>
      </w:r>
      <w:r>
        <w:rPr>
          <w:spacing w:val="-3"/>
          <w:sz w:val="24"/>
        </w:rPr>
        <w:t> </w:t>
      </w:r>
      <w:r>
        <w:rPr>
          <w:sz w:val="24"/>
        </w:rPr>
        <w:t>receipt</w:t>
      </w:r>
      <w:r>
        <w:rPr>
          <w:spacing w:val="-2"/>
          <w:sz w:val="24"/>
        </w:rPr>
        <w:t> </w:t>
      </w:r>
      <w:r>
        <w:rPr>
          <w:sz w:val="24"/>
        </w:rPr>
        <w:t>of</w:t>
      </w:r>
      <w:r>
        <w:rPr>
          <w:spacing w:val="-3"/>
          <w:sz w:val="24"/>
        </w:rPr>
        <w:t> </w:t>
      </w:r>
      <w:r>
        <w:rPr>
          <w:sz w:val="24"/>
        </w:rPr>
        <w:t>written</w:t>
      </w:r>
      <w:r>
        <w:rPr>
          <w:spacing w:val="-2"/>
          <w:sz w:val="24"/>
        </w:rPr>
        <w:t> </w:t>
      </w:r>
      <w:r>
        <w:rPr>
          <w:sz w:val="24"/>
        </w:rPr>
        <w:t>notice</w:t>
      </w:r>
      <w:r>
        <w:rPr>
          <w:spacing w:val="-2"/>
          <w:sz w:val="24"/>
        </w:rPr>
        <w:t> </w:t>
      </w:r>
      <w:r>
        <w:rPr>
          <w:sz w:val="24"/>
        </w:rPr>
        <w:t>the</w:t>
      </w:r>
      <w:r>
        <w:rPr>
          <w:spacing w:val="-2"/>
          <w:sz w:val="24"/>
        </w:rPr>
        <w:t> </w:t>
      </w:r>
      <w:r>
        <w:rPr>
          <w:sz w:val="24"/>
        </w:rPr>
        <w:t>PI</w:t>
      </w:r>
      <w:r>
        <w:rPr>
          <w:spacing w:val="-2"/>
          <w:sz w:val="24"/>
        </w:rPr>
        <w:t> </w:t>
      </w:r>
      <w:r>
        <w:rPr>
          <w:sz w:val="24"/>
        </w:rPr>
        <w:t>is</w:t>
      </w:r>
      <w:r>
        <w:rPr>
          <w:spacing w:val="-3"/>
          <w:sz w:val="24"/>
        </w:rPr>
        <w:t> </w:t>
      </w:r>
      <w:r>
        <w:rPr>
          <w:sz w:val="24"/>
        </w:rPr>
        <w:t>responsible</w:t>
      </w:r>
      <w:r>
        <w:rPr>
          <w:spacing w:val="-2"/>
          <w:sz w:val="24"/>
        </w:rPr>
        <w:t> </w:t>
      </w:r>
      <w:r>
        <w:rPr>
          <w:sz w:val="24"/>
        </w:rPr>
        <w:t>for</w:t>
      </w:r>
      <w:r>
        <w:rPr>
          <w:spacing w:val="-3"/>
          <w:sz w:val="24"/>
        </w:rPr>
        <w:t> </w:t>
      </w:r>
      <w:r>
        <w:rPr>
          <w:sz w:val="24"/>
        </w:rPr>
        <w:t>notifying the sponsor of the IRB’s determination.</w:t>
      </w:r>
      <w:r>
        <w:rPr>
          <w:spacing w:val="40"/>
          <w:sz w:val="24"/>
        </w:rPr>
        <w:t> </w:t>
      </w:r>
      <w:r>
        <w:rPr>
          <w:sz w:val="24"/>
        </w:rPr>
        <w:t>The PI must provide the IRB with confirmation of this </w:t>
      </w:r>
      <w:r>
        <w:rPr>
          <w:spacing w:val="-2"/>
          <w:sz w:val="24"/>
        </w:rPr>
        <w:t>action.</w:t>
      </w:r>
    </w:p>
    <w:p>
      <w:pPr>
        <w:pStyle w:val="ListParagraph"/>
        <w:numPr>
          <w:ilvl w:val="0"/>
          <w:numId w:val="129"/>
        </w:numPr>
        <w:tabs>
          <w:tab w:pos="578" w:val="left" w:leader="none"/>
        </w:tabs>
        <w:spacing w:line="292" w:lineRule="exact" w:before="0" w:after="0"/>
        <w:ind w:left="578" w:right="0" w:hanging="359"/>
        <w:jc w:val="left"/>
        <w:rPr>
          <w:sz w:val="24"/>
        </w:rPr>
      </w:pPr>
      <w:r>
        <w:rPr>
          <w:sz w:val="24"/>
        </w:rPr>
        <w:t>The</w:t>
      </w:r>
      <w:r>
        <w:rPr>
          <w:spacing w:val="-2"/>
          <w:sz w:val="24"/>
        </w:rPr>
        <w:t> </w:t>
      </w:r>
      <w:r>
        <w:rPr>
          <w:sz w:val="24"/>
        </w:rPr>
        <w:t>PI</w:t>
      </w:r>
      <w:r>
        <w:rPr>
          <w:spacing w:val="-3"/>
          <w:sz w:val="24"/>
        </w:rPr>
        <w:t> </w:t>
      </w:r>
      <w:r>
        <w:rPr>
          <w:sz w:val="24"/>
        </w:rPr>
        <w:t>will</w:t>
      </w:r>
      <w:r>
        <w:rPr>
          <w:spacing w:val="-1"/>
          <w:sz w:val="24"/>
        </w:rPr>
        <w:t> </w:t>
      </w:r>
      <w:r>
        <w:rPr>
          <w:sz w:val="24"/>
        </w:rPr>
        <w:t>maintain</w:t>
      </w:r>
      <w:r>
        <w:rPr>
          <w:spacing w:val="-3"/>
          <w:sz w:val="24"/>
        </w:rPr>
        <w:t> </w:t>
      </w:r>
      <w:r>
        <w:rPr>
          <w:sz w:val="24"/>
        </w:rPr>
        <w:t>the</w:t>
      </w:r>
      <w:r>
        <w:rPr>
          <w:spacing w:val="-1"/>
          <w:sz w:val="24"/>
        </w:rPr>
        <w:t> </w:t>
      </w:r>
      <w:r>
        <w:rPr>
          <w:spacing w:val="-2"/>
          <w:sz w:val="24"/>
        </w:rPr>
        <w:t>following:</w:t>
      </w:r>
    </w:p>
    <w:p>
      <w:pPr>
        <w:pStyle w:val="ListParagraph"/>
        <w:numPr>
          <w:ilvl w:val="1"/>
          <w:numId w:val="129"/>
        </w:numPr>
        <w:tabs>
          <w:tab w:pos="579" w:val="left" w:leader="none"/>
        </w:tabs>
        <w:spacing w:line="240" w:lineRule="auto" w:before="0" w:after="0"/>
        <w:ind w:left="579" w:right="0" w:hanging="360"/>
        <w:jc w:val="left"/>
        <w:rPr>
          <w:sz w:val="24"/>
        </w:rPr>
      </w:pPr>
      <w:r>
        <w:rPr>
          <w:sz w:val="24"/>
        </w:rPr>
        <w:t>Current</w:t>
      </w:r>
      <w:r>
        <w:rPr>
          <w:spacing w:val="-2"/>
          <w:sz w:val="24"/>
        </w:rPr>
        <w:t> </w:t>
      </w:r>
      <w:r>
        <w:rPr>
          <w:sz w:val="24"/>
        </w:rPr>
        <w:t>curriculum</w:t>
      </w:r>
      <w:r>
        <w:rPr>
          <w:spacing w:val="-2"/>
          <w:sz w:val="24"/>
        </w:rPr>
        <w:t> </w:t>
      </w:r>
      <w:r>
        <w:rPr>
          <w:sz w:val="24"/>
        </w:rPr>
        <w:t>vitae</w:t>
      </w:r>
      <w:r>
        <w:rPr>
          <w:spacing w:val="-1"/>
          <w:sz w:val="24"/>
        </w:rPr>
        <w:t> </w:t>
      </w:r>
      <w:r>
        <w:rPr>
          <w:spacing w:val="-2"/>
          <w:sz w:val="24"/>
        </w:rPr>
        <w:t>(CV),</w:t>
      </w:r>
    </w:p>
    <w:p>
      <w:pPr>
        <w:pStyle w:val="ListParagraph"/>
        <w:numPr>
          <w:ilvl w:val="1"/>
          <w:numId w:val="129"/>
        </w:numPr>
        <w:tabs>
          <w:tab w:pos="579" w:val="left" w:leader="none"/>
        </w:tabs>
        <w:spacing w:line="240" w:lineRule="auto" w:before="0" w:after="0"/>
        <w:ind w:left="579" w:right="0" w:hanging="360"/>
        <w:jc w:val="left"/>
        <w:rPr>
          <w:sz w:val="24"/>
        </w:rPr>
      </w:pPr>
      <w:r>
        <w:rPr>
          <w:sz w:val="24"/>
        </w:rPr>
        <w:t>Protocol</w:t>
      </w:r>
      <w:r>
        <w:rPr>
          <w:spacing w:val="-3"/>
          <w:sz w:val="24"/>
        </w:rPr>
        <w:t> </w:t>
      </w:r>
      <w:r>
        <w:rPr>
          <w:sz w:val="24"/>
        </w:rPr>
        <w:t>of</w:t>
      </w:r>
      <w:r>
        <w:rPr>
          <w:spacing w:val="-3"/>
          <w:sz w:val="24"/>
        </w:rPr>
        <w:t> </w:t>
      </w:r>
      <w:r>
        <w:rPr>
          <w:sz w:val="24"/>
        </w:rPr>
        <w:t>the</w:t>
      </w:r>
      <w:r>
        <w:rPr>
          <w:spacing w:val="-2"/>
          <w:sz w:val="24"/>
        </w:rPr>
        <w:t> study,</w:t>
      </w:r>
    </w:p>
    <w:p>
      <w:pPr>
        <w:pStyle w:val="ListParagraph"/>
        <w:numPr>
          <w:ilvl w:val="1"/>
          <w:numId w:val="129"/>
        </w:numPr>
        <w:tabs>
          <w:tab w:pos="579" w:val="left" w:leader="none"/>
        </w:tabs>
        <w:spacing w:line="240" w:lineRule="auto" w:before="0" w:after="0"/>
        <w:ind w:left="579" w:right="0" w:hanging="360"/>
        <w:jc w:val="left"/>
        <w:rPr>
          <w:sz w:val="24"/>
        </w:rPr>
      </w:pPr>
      <w:r>
        <w:rPr>
          <w:sz w:val="24"/>
        </w:rPr>
        <w:t>Records</w:t>
      </w:r>
      <w:r>
        <w:rPr>
          <w:spacing w:val="-2"/>
          <w:sz w:val="24"/>
        </w:rPr>
        <w:t> </w:t>
      </w:r>
      <w:r>
        <w:rPr>
          <w:sz w:val="24"/>
        </w:rPr>
        <w:t>of</w:t>
      </w:r>
      <w:r>
        <w:rPr>
          <w:spacing w:val="-2"/>
          <w:sz w:val="24"/>
        </w:rPr>
        <w:t> </w:t>
      </w:r>
      <w:r>
        <w:rPr>
          <w:sz w:val="24"/>
        </w:rPr>
        <w:t>animal</w:t>
      </w:r>
      <w:r>
        <w:rPr>
          <w:spacing w:val="-1"/>
          <w:sz w:val="24"/>
        </w:rPr>
        <w:t> </w:t>
      </w:r>
      <w:r>
        <w:rPr>
          <w:sz w:val="24"/>
        </w:rPr>
        <w:t>study</w:t>
      </w:r>
      <w:r>
        <w:rPr>
          <w:spacing w:val="-1"/>
          <w:sz w:val="24"/>
        </w:rPr>
        <w:t> </w:t>
      </w:r>
      <w:r>
        <w:rPr>
          <w:spacing w:val="-2"/>
          <w:sz w:val="24"/>
        </w:rPr>
        <w:t>reports</w:t>
      </w:r>
    </w:p>
    <w:p>
      <w:pPr>
        <w:pStyle w:val="ListParagraph"/>
        <w:numPr>
          <w:ilvl w:val="1"/>
          <w:numId w:val="129"/>
        </w:numPr>
        <w:tabs>
          <w:tab w:pos="579" w:val="left" w:leader="none"/>
        </w:tabs>
        <w:spacing w:line="305" w:lineRule="exact" w:before="1" w:after="0"/>
        <w:ind w:left="579" w:right="0" w:hanging="360"/>
        <w:jc w:val="left"/>
        <w:rPr>
          <w:sz w:val="24"/>
        </w:rPr>
      </w:pPr>
      <w:r>
        <w:rPr>
          <w:sz w:val="24"/>
        </w:rPr>
        <w:t>Records</w:t>
      </w:r>
      <w:r>
        <w:rPr>
          <w:spacing w:val="-4"/>
          <w:sz w:val="24"/>
        </w:rPr>
        <w:t> </w:t>
      </w:r>
      <w:r>
        <w:rPr>
          <w:sz w:val="24"/>
        </w:rPr>
        <w:t>of</w:t>
      </w:r>
      <w:r>
        <w:rPr>
          <w:spacing w:val="-4"/>
          <w:sz w:val="24"/>
        </w:rPr>
        <w:t> </w:t>
      </w:r>
      <w:r>
        <w:rPr>
          <w:sz w:val="24"/>
        </w:rPr>
        <w:t>receipt</w:t>
      </w:r>
      <w:r>
        <w:rPr>
          <w:spacing w:val="-3"/>
          <w:sz w:val="24"/>
        </w:rPr>
        <w:t> </w:t>
      </w:r>
      <w:r>
        <w:rPr>
          <w:sz w:val="24"/>
        </w:rPr>
        <w:t>and</w:t>
      </w:r>
      <w:r>
        <w:rPr>
          <w:spacing w:val="-4"/>
          <w:sz w:val="24"/>
        </w:rPr>
        <w:t> </w:t>
      </w:r>
      <w:r>
        <w:rPr>
          <w:sz w:val="24"/>
        </w:rPr>
        <w:t>disposition</w:t>
      </w:r>
      <w:r>
        <w:rPr>
          <w:spacing w:val="-4"/>
          <w:sz w:val="24"/>
        </w:rPr>
        <w:t> </w:t>
      </w:r>
      <w:r>
        <w:rPr>
          <w:sz w:val="24"/>
        </w:rPr>
        <w:t>of</w:t>
      </w:r>
      <w:r>
        <w:rPr>
          <w:spacing w:val="-4"/>
          <w:sz w:val="24"/>
        </w:rPr>
        <w:t> </w:t>
      </w:r>
      <w:r>
        <w:rPr>
          <w:spacing w:val="-2"/>
          <w:sz w:val="24"/>
        </w:rPr>
        <w:t>devices</w:t>
      </w:r>
    </w:p>
    <w:p>
      <w:pPr>
        <w:pStyle w:val="ListParagraph"/>
        <w:numPr>
          <w:ilvl w:val="1"/>
          <w:numId w:val="129"/>
        </w:numPr>
        <w:tabs>
          <w:tab w:pos="579" w:val="left" w:leader="none"/>
        </w:tabs>
        <w:spacing w:line="305" w:lineRule="exact" w:before="0" w:after="0"/>
        <w:ind w:left="579" w:right="0" w:hanging="360"/>
        <w:jc w:val="left"/>
        <w:rPr>
          <w:sz w:val="24"/>
        </w:rPr>
      </w:pPr>
      <w:r>
        <w:rPr>
          <w:sz w:val="24"/>
        </w:rPr>
        <w:t>List</w:t>
      </w:r>
      <w:r>
        <w:rPr>
          <w:spacing w:val="-4"/>
          <w:sz w:val="24"/>
        </w:rPr>
        <w:t> </w:t>
      </w:r>
      <w:r>
        <w:rPr>
          <w:sz w:val="24"/>
        </w:rPr>
        <w:t>of</w:t>
      </w:r>
      <w:r>
        <w:rPr>
          <w:spacing w:val="-2"/>
          <w:sz w:val="24"/>
        </w:rPr>
        <w:t> </w:t>
      </w:r>
      <w:r>
        <w:rPr>
          <w:sz w:val="24"/>
        </w:rPr>
        <w:t>any</w:t>
      </w:r>
      <w:r>
        <w:rPr>
          <w:spacing w:val="-1"/>
          <w:sz w:val="24"/>
        </w:rPr>
        <w:t> </w:t>
      </w:r>
      <w:r>
        <w:rPr>
          <w:sz w:val="24"/>
        </w:rPr>
        <w:t>co-investigators</w:t>
      </w:r>
      <w:r>
        <w:rPr>
          <w:spacing w:val="-2"/>
          <w:sz w:val="24"/>
        </w:rPr>
        <w:t> </w:t>
      </w:r>
      <w:r>
        <w:rPr>
          <w:sz w:val="24"/>
        </w:rPr>
        <w:t>with</w:t>
      </w:r>
      <w:r>
        <w:rPr>
          <w:spacing w:val="-2"/>
          <w:sz w:val="24"/>
        </w:rPr>
        <w:t> </w:t>
      </w:r>
      <w:r>
        <w:rPr>
          <w:sz w:val="24"/>
        </w:rPr>
        <w:t>their</w:t>
      </w:r>
      <w:r>
        <w:rPr>
          <w:spacing w:val="-1"/>
          <w:sz w:val="24"/>
        </w:rPr>
        <w:t> </w:t>
      </w:r>
      <w:r>
        <w:rPr>
          <w:sz w:val="24"/>
        </w:rPr>
        <w:t>curriculum</w:t>
      </w:r>
      <w:r>
        <w:rPr>
          <w:spacing w:val="-2"/>
          <w:sz w:val="24"/>
        </w:rPr>
        <w:t> vitae,</w:t>
      </w:r>
    </w:p>
    <w:p>
      <w:pPr>
        <w:pStyle w:val="ListParagraph"/>
        <w:numPr>
          <w:ilvl w:val="1"/>
          <w:numId w:val="129"/>
        </w:numPr>
        <w:tabs>
          <w:tab w:pos="579" w:val="left" w:leader="none"/>
        </w:tabs>
        <w:spacing w:line="240" w:lineRule="auto" w:before="0" w:after="0"/>
        <w:ind w:left="579" w:right="1947" w:hanging="360"/>
        <w:jc w:val="left"/>
        <w:rPr>
          <w:sz w:val="24"/>
        </w:rPr>
      </w:pPr>
      <w:r>
        <w:rPr>
          <w:sz w:val="24"/>
        </w:rPr>
        <w:t>Certification</w:t>
      </w:r>
      <w:r>
        <w:rPr>
          <w:spacing w:val="-4"/>
          <w:sz w:val="24"/>
        </w:rPr>
        <w:t> </w:t>
      </w:r>
      <w:r>
        <w:rPr>
          <w:sz w:val="24"/>
        </w:rPr>
        <w:t>that</w:t>
      </w:r>
      <w:r>
        <w:rPr>
          <w:spacing w:val="-3"/>
          <w:sz w:val="24"/>
        </w:rPr>
        <w:t> </w:t>
      </w:r>
      <w:r>
        <w:rPr>
          <w:sz w:val="24"/>
        </w:rPr>
        <w:t>all</w:t>
      </w:r>
      <w:r>
        <w:rPr>
          <w:spacing w:val="-3"/>
          <w:sz w:val="24"/>
        </w:rPr>
        <w:t> </w:t>
      </w:r>
      <w:r>
        <w:rPr>
          <w:sz w:val="24"/>
        </w:rPr>
        <w:t>physicians,</w:t>
      </w:r>
      <w:r>
        <w:rPr>
          <w:spacing w:val="-3"/>
          <w:sz w:val="24"/>
        </w:rPr>
        <w:t> </w:t>
      </w:r>
      <w:r>
        <w:rPr>
          <w:sz w:val="24"/>
        </w:rPr>
        <w:t>dentists,</w:t>
      </w:r>
      <w:r>
        <w:rPr>
          <w:spacing w:val="-3"/>
          <w:sz w:val="24"/>
        </w:rPr>
        <w:t> </w:t>
      </w:r>
      <w:r>
        <w:rPr>
          <w:sz w:val="24"/>
        </w:rPr>
        <w:t>and/or</w:t>
      </w:r>
      <w:r>
        <w:rPr>
          <w:spacing w:val="-3"/>
          <w:sz w:val="24"/>
        </w:rPr>
        <w:t> </w:t>
      </w:r>
      <w:r>
        <w:rPr>
          <w:sz w:val="24"/>
        </w:rPr>
        <w:t>nurses</w:t>
      </w:r>
      <w:r>
        <w:rPr>
          <w:spacing w:val="-4"/>
          <w:sz w:val="24"/>
        </w:rPr>
        <w:t> </w:t>
      </w:r>
      <w:r>
        <w:rPr>
          <w:sz w:val="24"/>
        </w:rPr>
        <w:t>responsible</w:t>
      </w:r>
      <w:r>
        <w:rPr>
          <w:spacing w:val="-3"/>
          <w:sz w:val="24"/>
        </w:rPr>
        <w:t> </w:t>
      </w:r>
      <w:r>
        <w:rPr>
          <w:sz w:val="24"/>
        </w:rPr>
        <w:t>in</w:t>
      </w:r>
      <w:r>
        <w:rPr>
          <w:spacing w:val="-4"/>
          <w:sz w:val="24"/>
        </w:rPr>
        <w:t> </w:t>
      </w:r>
      <w:r>
        <w:rPr>
          <w:sz w:val="24"/>
        </w:rPr>
        <w:t>the</w:t>
      </w:r>
      <w:r>
        <w:rPr>
          <w:spacing w:val="-3"/>
          <w:sz w:val="24"/>
        </w:rPr>
        <w:t> </w:t>
      </w:r>
      <w:r>
        <w:rPr>
          <w:sz w:val="24"/>
        </w:rPr>
        <w:t>study</w:t>
      </w:r>
      <w:r>
        <w:rPr>
          <w:spacing w:val="-3"/>
          <w:sz w:val="24"/>
        </w:rPr>
        <w:t> </w:t>
      </w:r>
      <w:r>
        <w:rPr>
          <w:sz w:val="24"/>
        </w:rPr>
        <w:t>have appropriate valid licenses for the duration of the investigation,</w:t>
      </w:r>
    </w:p>
    <w:p>
      <w:pPr>
        <w:pStyle w:val="ListParagraph"/>
        <w:numPr>
          <w:ilvl w:val="1"/>
          <w:numId w:val="129"/>
        </w:numPr>
        <w:tabs>
          <w:tab w:pos="579" w:val="left" w:leader="none"/>
        </w:tabs>
        <w:spacing w:line="240" w:lineRule="auto" w:before="0" w:after="0"/>
        <w:ind w:left="579" w:right="963" w:hanging="360"/>
        <w:jc w:val="left"/>
        <w:rPr>
          <w:sz w:val="24"/>
        </w:rPr>
      </w:pPr>
      <w:r>
        <w:rPr>
          <w:sz w:val="24"/>
        </w:rPr>
        <w:t>Case</w:t>
      </w:r>
      <w:r>
        <w:rPr>
          <w:spacing w:val="-3"/>
          <w:sz w:val="24"/>
        </w:rPr>
        <w:t> </w:t>
      </w:r>
      <w:r>
        <w:rPr>
          <w:sz w:val="24"/>
        </w:rPr>
        <w:t>histories</w:t>
      </w:r>
      <w:r>
        <w:rPr>
          <w:spacing w:val="-4"/>
          <w:sz w:val="24"/>
        </w:rPr>
        <w:t> </w:t>
      </w:r>
      <w:r>
        <w:rPr>
          <w:sz w:val="24"/>
        </w:rPr>
        <w:t>with</w:t>
      </w:r>
      <w:r>
        <w:rPr>
          <w:spacing w:val="-4"/>
          <w:sz w:val="24"/>
        </w:rPr>
        <w:t> </w:t>
      </w:r>
      <w:r>
        <w:rPr>
          <w:sz w:val="24"/>
        </w:rPr>
        <w:t>particular</w:t>
      </w:r>
      <w:r>
        <w:rPr>
          <w:spacing w:val="-3"/>
          <w:sz w:val="24"/>
        </w:rPr>
        <w:t> </w:t>
      </w:r>
      <w:r>
        <w:rPr>
          <w:sz w:val="24"/>
        </w:rPr>
        <w:t>documentation</w:t>
      </w:r>
      <w:r>
        <w:rPr>
          <w:spacing w:val="-4"/>
          <w:sz w:val="24"/>
        </w:rPr>
        <w:t> </w:t>
      </w:r>
      <w:r>
        <w:rPr>
          <w:sz w:val="24"/>
        </w:rPr>
        <w:t>on</w:t>
      </w:r>
      <w:r>
        <w:rPr>
          <w:spacing w:val="-4"/>
          <w:sz w:val="24"/>
        </w:rPr>
        <w:t> </w:t>
      </w:r>
      <w:r>
        <w:rPr>
          <w:sz w:val="24"/>
        </w:rPr>
        <w:t>evidence</w:t>
      </w:r>
      <w:r>
        <w:rPr>
          <w:spacing w:val="-3"/>
          <w:sz w:val="24"/>
        </w:rPr>
        <w:t> </w:t>
      </w:r>
      <w:r>
        <w:rPr>
          <w:sz w:val="24"/>
        </w:rPr>
        <w:t>of</w:t>
      </w:r>
      <w:r>
        <w:rPr>
          <w:spacing w:val="-4"/>
          <w:sz w:val="24"/>
        </w:rPr>
        <w:t> </w:t>
      </w:r>
      <w:r>
        <w:rPr>
          <w:sz w:val="24"/>
        </w:rPr>
        <w:t>effects.</w:t>
      </w:r>
      <w:r>
        <w:rPr>
          <w:spacing w:val="40"/>
          <w:sz w:val="24"/>
        </w:rPr>
        <w:t> </w:t>
      </w:r>
      <w:r>
        <w:rPr>
          <w:sz w:val="24"/>
        </w:rPr>
        <w:t>Emphasis</w:t>
      </w:r>
      <w:r>
        <w:rPr>
          <w:spacing w:val="-4"/>
          <w:sz w:val="24"/>
        </w:rPr>
        <w:t> </w:t>
      </w:r>
      <w:r>
        <w:rPr>
          <w:sz w:val="24"/>
        </w:rPr>
        <w:t>is</w:t>
      </w:r>
      <w:r>
        <w:rPr>
          <w:spacing w:val="-4"/>
          <w:sz w:val="24"/>
        </w:rPr>
        <w:t> </w:t>
      </w:r>
      <w:r>
        <w:rPr>
          <w:sz w:val="24"/>
        </w:rPr>
        <w:t>on</w:t>
      </w:r>
      <w:r>
        <w:rPr>
          <w:spacing w:val="-3"/>
          <w:sz w:val="24"/>
        </w:rPr>
        <w:t> </w:t>
      </w:r>
      <w:r>
        <w:rPr>
          <w:sz w:val="24"/>
        </w:rPr>
        <w:t>safety</w:t>
      </w:r>
      <w:r>
        <w:rPr>
          <w:spacing w:val="-3"/>
          <w:sz w:val="24"/>
        </w:rPr>
        <w:t> </w:t>
      </w:r>
      <w:r>
        <w:rPr>
          <w:sz w:val="24"/>
        </w:rPr>
        <w:t>and possible untoward happenings. All unanticipated adverse device effects are reportable, per Section</w:t>
      </w:r>
      <w:r>
        <w:rPr>
          <w:spacing w:val="40"/>
          <w:sz w:val="24"/>
        </w:rPr>
        <w:t> </w:t>
      </w:r>
      <w:r>
        <w:rPr>
          <w:sz w:val="24"/>
        </w:rPr>
        <w:t>8, SOPs</w:t>
      </w:r>
    </w:p>
    <w:p>
      <w:pPr>
        <w:pStyle w:val="ListParagraph"/>
        <w:numPr>
          <w:ilvl w:val="1"/>
          <w:numId w:val="129"/>
        </w:numPr>
        <w:tabs>
          <w:tab w:pos="579" w:val="left" w:leader="none"/>
        </w:tabs>
        <w:spacing w:line="240" w:lineRule="auto" w:before="0" w:after="0"/>
        <w:ind w:left="579" w:right="0" w:hanging="360"/>
        <w:jc w:val="left"/>
        <w:rPr>
          <w:sz w:val="24"/>
        </w:rPr>
      </w:pPr>
      <w:r>
        <w:rPr>
          <w:sz w:val="24"/>
        </w:rPr>
        <w:t>IRB</w:t>
      </w:r>
      <w:r>
        <w:rPr>
          <w:spacing w:val="-3"/>
          <w:sz w:val="24"/>
        </w:rPr>
        <w:t> </w:t>
      </w:r>
      <w:r>
        <w:rPr>
          <w:sz w:val="24"/>
        </w:rPr>
        <w:t>letters</w:t>
      </w:r>
      <w:r>
        <w:rPr>
          <w:spacing w:val="-3"/>
          <w:sz w:val="24"/>
        </w:rPr>
        <w:t> </w:t>
      </w:r>
      <w:r>
        <w:rPr>
          <w:sz w:val="24"/>
        </w:rPr>
        <w:t>of</w:t>
      </w:r>
      <w:r>
        <w:rPr>
          <w:spacing w:val="-1"/>
          <w:sz w:val="24"/>
        </w:rPr>
        <w:t> </w:t>
      </w:r>
      <w:r>
        <w:rPr>
          <w:spacing w:val="-2"/>
          <w:sz w:val="24"/>
        </w:rPr>
        <w:t>approval</w:t>
      </w:r>
    </w:p>
    <w:p>
      <w:pPr>
        <w:pStyle w:val="ListParagraph"/>
        <w:numPr>
          <w:ilvl w:val="1"/>
          <w:numId w:val="129"/>
        </w:numPr>
        <w:tabs>
          <w:tab w:pos="579" w:val="left" w:leader="none"/>
        </w:tabs>
        <w:spacing w:line="240" w:lineRule="auto" w:before="0" w:after="0"/>
        <w:ind w:left="579" w:right="0" w:hanging="360"/>
        <w:jc w:val="left"/>
        <w:rPr>
          <w:sz w:val="24"/>
        </w:rPr>
      </w:pPr>
      <w:r>
        <w:rPr>
          <w:sz w:val="24"/>
        </w:rPr>
        <w:t>Device </w:t>
      </w:r>
      <w:r>
        <w:rPr>
          <w:spacing w:val="-2"/>
          <w:sz w:val="24"/>
        </w:rPr>
        <w:t>training.</w:t>
      </w:r>
    </w:p>
    <w:p>
      <w:pPr>
        <w:pStyle w:val="ListParagraph"/>
        <w:numPr>
          <w:ilvl w:val="1"/>
          <w:numId w:val="129"/>
        </w:numPr>
        <w:tabs>
          <w:tab w:pos="579" w:val="left" w:leader="none"/>
        </w:tabs>
        <w:spacing w:line="240" w:lineRule="auto" w:before="1" w:after="0"/>
        <w:ind w:left="579" w:right="0" w:hanging="360"/>
        <w:jc w:val="left"/>
        <w:rPr>
          <w:sz w:val="24"/>
        </w:rPr>
      </w:pPr>
      <w:r>
        <w:rPr>
          <w:sz w:val="24"/>
        </w:rPr>
        <w:t>Other</w:t>
      </w:r>
      <w:r>
        <w:rPr>
          <w:spacing w:val="-3"/>
          <w:sz w:val="24"/>
        </w:rPr>
        <w:t> </w:t>
      </w:r>
      <w:r>
        <w:rPr>
          <w:sz w:val="24"/>
        </w:rPr>
        <w:t>documents</w:t>
      </w:r>
      <w:r>
        <w:rPr>
          <w:spacing w:val="-4"/>
          <w:sz w:val="24"/>
        </w:rPr>
        <w:t> </w:t>
      </w:r>
      <w:r>
        <w:rPr>
          <w:sz w:val="24"/>
        </w:rPr>
        <w:t>as</w:t>
      </w:r>
      <w:r>
        <w:rPr>
          <w:spacing w:val="-3"/>
          <w:sz w:val="24"/>
        </w:rPr>
        <w:t> </w:t>
      </w:r>
      <w:r>
        <w:rPr>
          <w:sz w:val="24"/>
        </w:rPr>
        <w:t>required</w:t>
      </w:r>
      <w:r>
        <w:rPr>
          <w:spacing w:val="-3"/>
          <w:sz w:val="24"/>
        </w:rPr>
        <w:t> </w:t>
      </w:r>
      <w:r>
        <w:rPr>
          <w:sz w:val="24"/>
        </w:rPr>
        <w:t>in</w:t>
      </w:r>
      <w:r>
        <w:rPr>
          <w:spacing w:val="-4"/>
          <w:sz w:val="24"/>
        </w:rPr>
        <w:t> </w:t>
      </w:r>
      <w:r>
        <w:rPr>
          <w:sz w:val="24"/>
        </w:rPr>
        <w:t>these</w:t>
      </w:r>
      <w:r>
        <w:rPr>
          <w:spacing w:val="-3"/>
          <w:sz w:val="24"/>
        </w:rPr>
        <w:t> </w:t>
      </w:r>
      <w:r>
        <w:rPr>
          <w:sz w:val="24"/>
        </w:rPr>
        <w:t>Standard</w:t>
      </w:r>
      <w:r>
        <w:rPr>
          <w:spacing w:val="-4"/>
          <w:sz w:val="24"/>
        </w:rPr>
        <w:t> </w:t>
      </w:r>
      <w:r>
        <w:rPr>
          <w:sz w:val="24"/>
        </w:rPr>
        <w:t>Operating</w:t>
      </w:r>
      <w:r>
        <w:rPr>
          <w:spacing w:val="-2"/>
          <w:sz w:val="24"/>
        </w:rPr>
        <w:t> Procedures.</w:t>
      </w:r>
    </w:p>
    <w:p>
      <w:pPr>
        <w:pStyle w:val="Heading2"/>
        <w:numPr>
          <w:ilvl w:val="3"/>
          <w:numId w:val="4"/>
        </w:numPr>
        <w:tabs>
          <w:tab w:pos="1002" w:val="left" w:leader="none"/>
        </w:tabs>
        <w:spacing w:line="240" w:lineRule="auto" w:before="279" w:after="0"/>
        <w:ind w:left="219" w:right="1100" w:firstLine="0"/>
        <w:jc w:val="left"/>
      </w:pPr>
      <w:r>
        <w:rPr>
          <w:i/>
        </w:rPr>
        <w:t>Additional</w:t>
      </w:r>
      <w:r>
        <w:rPr>
          <w:i/>
          <w:spacing w:val="-2"/>
        </w:rPr>
        <w:t> </w:t>
      </w:r>
      <w:r>
        <w:rPr/>
        <w:t>Responsibilities</w:t>
      </w:r>
      <w:r>
        <w:rPr>
          <w:spacing w:val="-2"/>
        </w:rPr>
        <w:t> </w:t>
      </w:r>
      <w:r>
        <w:rPr/>
        <w:t>When</w:t>
      </w:r>
      <w:r>
        <w:rPr>
          <w:spacing w:val="-3"/>
        </w:rPr>
        <w:t> </w:t>
      </w:r>
      <w:r>
        <w:rPr/>
        <w:t>the</w:t>
      </w:r>
      <w:r>
        <w:rPr>
          <w:spacing w:val="-4"/>
        </w:rPr>
        <w:t> </w:t>
      </w:r>
      <w:r>
        <w:rPr/>
        <w:t>Clinical</w:t>
      </w:r>
      <w:r>
        <w:rPr>
          <w:spacing w:val="-3"/>
        </w:rPr>
        <w:t> </w:t>
      </w:r>
      <w:r>
        <w:rPr/>
        <w:t>Investigator</w:t>
      </w:r>
      <w:r>
        <w:rPr>
          <w:spacing w:val="-3"/>
        </w:rPr>
        <w:t> </w:t>
      </w:r>
      <w:r>
        <w:rPr/>
        <w:t>is</w:t>
      </w:r>
      <w:r>
        <w:rPr>
          <w:spacing w:val="-3"/>
        </w:rPr>
        <w:t> </w:t>
      </w:r>
      <w:r>
        <w:rPr/>
        <w:t>also</w:t>
      </w:r>
      <w:r>
        <w:rPr>
          <w:spacing w:val="-3"/>
        </w:rPr>
        <w:t> </w:t>
      </w:r>
      <w:r>
        <w:rPr/>
        <w:t>the</w:t>
      </w:r>
      <w:r>
        <w:rPr>
          <w:spacing w:val="-4"/>
        </w:rPr>
        <w:t> </w:t>
      </w:r>
      <w:r>
        <w:rPr/>
        <w:t>Sponsor</w:t>
      </w:r>
      <w:r>
        <w:rPr>
          <w:spacing w:val="-4"/>
        </w:rPr>
        <w:t> </w:t>
      </w:r>
      <w:r>
        <w:rPr/>
        <w:t>of</w:t>
      </w:r>
      <w:r>
        <w:rPr>
          <w:spacing w:val="-4"/>
        </w:rPr>
        <w:t> </w:t>
      </w:r>
      <w:r>
        <w:rPr/>
        <w:t>the</w:t>
      </w:r>
      <w:r>
        <w:rPr>
          <w:spacing w:val="-4"/>
        </w:rPr>
        <w:t> </w:t>
      </w:r>
      <w:r>
        <w:rPr/>
        <w:t>IND or IDE (“Sponsor-Investigator”)</w:t>
      </w:r>
    </w:p>
    <w:p>
      <w:pPr>
        <w:pStyle w:val="BodyText"/>
        <w:spacing w:line="259" w:lineRule="auto" w:before="281"/>
        <w:ind w:right="1059"/>
      </w:pPr>
      <w:r>
        <w:rPr/>
        <w:t>These</w:t>
      </w:r>
      <w:r>
        <w:rPr>
          <w:spacing w:val="-3"/>
        </w:rPr>
        <w:t> </w:t>
      </w:r>
      <w:r>
        <w:rPr/>
        <w:t>studies</w:t>
      </w:r>
      <w:r>
        <w:rPr>
          <w:spacing w:val="-4"/>
        </w:rPr>
        <w:t> </w:t>
      </w:r>
      <w:r>
        <w:rPr/>
        <w:t>in</w:t>
      </w:r>
      <w:r>
        <w:rPr>
          <w:spacing w:val="-4"/>
        </w:rPr>
        <w:t> </w:t>
      </w:r>
      <w:r>
        <w:rPr/>
        <w:t>question</w:t>
      </w:r>
      <w:r>
        <w:rPr>
          <w:spacing w:val="-4"/>
        </w:rPr>
        <w:t> </w:t>
      </w:r>
      <w:r>
        <w:rPr/>
        <w:t>are</w:t>
      </w:r>
      <w:r>
        <w:rPr>
          <w:spacing w:val="-3"/>
        </w:rPr>
        <w:t> </w:t>
      </w:r>
      <w:r>
        <w:rPr/>
        <w:t>typically</w:t>
      </w:r>
      <w:r>
        <w:rPr>
          <w:spacing w:val="-3"/>
        </w:rPr>
        <w:t> </w:t>
      </w:r>
      <w:r>
        <w:rPr/>
        <w:t>investigator-initiated</w:t>
      </w:r>
      <w:r>
        <w:rPr>
          <w:spacing w:val="-4"/>
        </w:rPr>
        <w:t> </w:t>
      </w:r>
      <w:r>
        <w:rPr/>
        <w:t>studies</w:t>
      </w:r>
      <w:r>
        <w:rPr>
          <w:spacing w:val="-4"/>
        </w:rPr>
        <w:t> </w:t>
      </w:r>
      <w:r>
        <w:rPr/>
        <w:t>that</w:t>
      </w:r>
      <w:r>
        <w:rPr>
          <w:spacing w:val="-3"/>
        </w:rPr>
        <w:t> </w:t>
      </w:r>
      <w:r>
        <w:rPr/>
        <w:t>use</w:t>
      </w:r>
      <w:r>
        <w:rPr>
          <w:spacing w:val="-3"/>
        </w:rPr>
        <w:t> </w:t>
      </w:r>
      <w:r>
        <w:rPr/>
        <w:t>an</w:t>
      </w:r>
      <w:r>
        <w:rPr>
          <w:spacing w:val="-4"/>
        </w:rPr>
        <w:t> </w:t>
      </w:r>
      <w:r>
        <w:rPr/>
        <w:t>investigational drug or device or use an approved drug or device for investigational purposes.</w:t>
      </w:r>
    </w:p>
    <w:p>
      <w:pPr>
        <w:pStyle w:val="Heading2"/>
        <w:numPr>
          <w:ilvl w:val="0"/>
          <w:numId w:val="130"/>
        </w:numPr>
        <w:tabs>
          <w:tab w:pos="577" w:val="left" w:leader="none"/>
        </w:tabs>
        <w:spacing w:line="240" w:lineRule="auto" w:before="159" w:after="0"/>
        <w:ind w:left="577" w:right="0" w:hanging="358"/>
        <w:jc w:val="left"/>
      </w:pPr>
      <w:r>
        <w:rPr/>
        <w:t>Sponsors-Investigators:</w:t>
      </w:r>
      <w:r>
        <w:rPr>
          <w:spacing w:val="-5"/>
        </w:rPr>
        <w:t> </w:t>
      </w:r>
      <w:r>
        <w:rPr>
          <w:spacing w:val="-2"/>
        </w:rPr>
        <w:t>General</w:t>
      </w:r>
    </w:p>
    <w:p>
      <w:pPr>
        <w:pStyle w:val="ListParagraph"/>
        <w:numPr>
          <w:ilvl w:val="1"/>
          <w:numId w:val="130"/>
        </w:numPr>
        <w:tabs>
          <w:tab w:pos="579" w:val="left" w:leader="none"/>
        </w:tabs>
        <w:spacing w:line="240" w:lineRule="auto" w:before="182" w:after="0"/>
        <w:ind w:left="579" w:right="222" w:hanging="360"/>
        <w:jc w:val="left"/>
        <w:rPr>
          <w:sz w:val="24"/>
        </w:rPr>
      </w:pPr>
      <w:r>
        <w:rPr>
          <w:sz w:val="24"/>
        </w:rPr>
        <w:t>The investigator has both investigator responsibilities (as above), and sponsor responsibilities, which </w:t>
      </w:r>
      <w:r>
        <w:rPr>
          <w:spacing w:val="-2"/>
          <w:sz w:val="24"/>
        </w:rPr>
        <w:t>include:</w:t>
      </w:r>
    </w:p>
    <w:p>
      <w:pPr>
        <w:pStyle w:val="ListParagraph"/>
        <w:numPr>
          <w:ilvl w:val="2"/>
          <w:numId w:val="130"/>
        </w:numPr>
        <w:tabs>
          <w:tab w:pos="938" w:val="left" w:leader="none"/>
        </w:tabs>
        <w:spacing w:line="240" w:lineRule="auto" w:before="2" w:after="0"/>
        <w:ind w:left="938" w:right="0" w:hanging="359"/>
        <w:jc w:val="left"/>
        <w:rPr>
          <w:sz w:val="24"/>
        </w:rPr>
      </w:pPr>
      <w:r>
        <w:rPr>
          <w:sz w:val="24"/>
        </w:rPr>
        <w:t>Selecting</w:t>
      </w:r>
      <w:r>
        <w:rPr>
          <w:spacing w:val="-1"/>
          <w:sz w:val="24"/>
        </w:rPr>
        <w:t> </w:t>
      </w:r>
      <w:r>
        <w:rPr>
          <w:sz w:val="24"/>
        </w:rPr>
        <w:t>qualified</w:t>
      </w:r>
      <w:r>
        <w:rPr>
          <w:spacing w:val="-1"/>
          <w:sz w:val="24"/>
        </w:rPr>
        <w:t> </w:t>
      </w:r>
      <w:r>
        <w:rPr>
          <w:spacing w:val="-2"/>
          <w:sz w:val="24"/>
        </w:rPr>
        <w:t>investigators;</w:t>
      </w:r>
    </w:p>
    <w:p>
      <w:pPr>
        <w:pStyle w:val="ListParagraph"/>
        <w:spacing w:after="0" w:line="240" w:lineRule="auto"/>
        <w:jc w:val="left"/>
        <w:rPr>
          <w:sz w:val="24"/>
        </w:rPr>
        <w:sectPr>
          <w:pgSz w:w="12240" w:h="15840"/>
          <w:pgMar w:header="0" w:footer="2536" w:top="1320" w:bottom="2720" w:left="1080" w:right="360"/>
        </w:sectPr>
      </w:pPr>
    </w:p>
    <w:p>
      <w:pPr>
        <w:pStyle w:val="ListParagraph"/>
        <w:numPr>
          <w:ilvl w:val="2"/>
          <w:numId w:val="130"/>
        </w:numPr>
        <w:tabs>
          <w:tab w:pos="939" w:val="left" w:leader="none"/>
        </w:tabs>
        <w:spacing w:line="225" w:lineRule="auto" w:before="94" w:after="0"/>
        <w:ind w:left="939" w:right="1732" w:hanging="360"/>
        <w:jc w:val="left"/>
        <w:rPr>
          <w:sz w:val="24"/>
        </w:rPr>
      </w:pPr>
      <w:r>
        <w:rPr>
          <w:sz w:val="24"/>
        </w:rPr>
        <mc:AlternateContent>
          <mc:Choice Requires="wps">
            <w:drawing>
              <wp:anchor distT="0" distB="0" distL="0" distR="0" allowOverlap="1" layoutInCell="1" locked="0" behindDoc="1" simplePos="0" relativeHeight="484546048">
                <wp:simplePos x="0" y="0"/>
                <wp:positionH relativeFrom="page">
                  <wp:posOffset>1034796</wp:posOffset>
                </wp:positionH>
                <wp:positionV relativeFrom="paragraph">
                  <wp:posOffset>240029</wp:posOffset>
                </wp:positionV>
                <wp:extent cx="5931535" cy="18605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5931535" cy="186055"/>
                        </a:xfrm>
                        <a:custGeom>
                          <a:avLst/>
                          <a:gdLst/>
                          <a:ahLst/>
                          <a:cxnLst/>
                          <a:rect l="l" t="t" r="r" b="b"/>
                          <a:pathLst>
                            <a:path w="5931535" h="186055">
                              <a:moveTo>
                                <a:pt x="5931408" y="0"/>
                              </a:moveTo>
                              <a:lnTo>
                                <a:pt x="0" y="0"/>
                              </a:lnTo>
                              <a:lnTo>
                                <a:pt x="0" y="185927"/>
                              </a:lnTo>
                              <a:lnTo>
                                <a:pt x="5931408" y="185927"/>
                              </a:lnTo>
                              <a:lnTo>
                                <a:pt x="593140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1.480003pt;margin-top:18.9pt;width:467.04pt;height:14.64pt;mso-position-horizontal-relative:page;mso-position-vertical-relative:paragraph;z-index:-18770432" id="docshape57" filled="true" fillcolor="#ffffff" stroked="false">
                <v:fill type="solid"/>
                <w10:wrap type="none"/>
              </v:rect>
            </w:pict>
          </mc:Fallback>
        </mc:AlternateContent>
      </w:r>
      <w:r>
        <w:rPr>
          <w:sz w:val="24"/>
        </w:rPr>
        <w:t>Providing</w:t>
      </w:r>
      <w:r>
        <w:rPr>
          <w:spacing w:val="-4"/>
          <w:sz w:val="24"/>
        </w:rPr>
        <w:t> </w:t>
      </w:r>
      <w:r>
        <w:rPr>
          <w:sz w:val="24"/>
        </w:rPr>
        <w:t>investigators</w:t>
      </w:r>
      <w:r>
        <w:rPr>
          <w:spacing w:val="-6"/>
          <w:sz w:val="24"/>
        </w:rPr>
        <w:t> </w:t>
      </w:r>
      <w:r>
        <w:rPr>
          <w:sz w:val="24"/>
        </w:rPr>
        <w:t>with</w:t>
      </w:r>
      <w:r>
        <w:rPr>
          <w:spacing w:val="-5"/>
          <w:sz w:val="24"/>
        </w:rPr>
        <w:t> </w:t>
      </w:r>
      <w:r>
        <w:rPr>
          <w:sz w:val="24"/>
        </w:rPr>
        <w:t>the</w:t>
      </w:r>
      <w:r>
        <w:rPr>
          <w:spacing w:val="-4"/>
          <w:sz w:val="24"/>
        </w:rPr>
        <w:t> </w:t>
      </w:r>
      <w:r>
        <w:rPr>
          <w:sz w:val="24"/>
        </w:rPr>
        <w:t>information</w:t>
      </w:r>
      <w:r>
        <w:rPr>
          <w:spacing w:val="-5"/>
          <w:sz w:val="24"/>
        </w:rPr>
        <w:t> </w:t>
      </w:r>
      <w:r>
        <w:rPr>
          <w:sz w:val="24"/>
        </w:rPr>
        <w:t>they</w:t>
      </w:r>
      <w:r>
        <w:rPr>
          <w:spacing w:val="-4"/>
          <w:sz w:val="24"/>
        </w:rPr>
        <w:t> </w:t>
      </w:r>
      <w:r>
        <w:rPr>
          <w:sz w:val="24"/>
        </w:rPr>
        <w:t>need</w:t>
      </w:r>
      <w:r>
        <w:rPr>
          <w:spacing w:val="-5"/>
          <w:sz w:val="24"/>
        </w:rPr>
        <w:t> </w:t>
      </w:r>
      <w:r>
        <w:rPr>
          <w:sz w:val="24"/>
        </w:rPr>
        <w:t>to</w:t>
      </w:r>
      <w:r>
        <w:rPr>
          <w:spacing w:val="-4"/>
          <w:sz w:val="24"/>
        </w:rPr>
        <w:t> </w:t>
      </w:r>
      <w:r>
        <w:rPr>
          <w:sz w:val="24"/>
        </w:rPr>
        <w:t>conduct</w:t>
      </w:r>
      <w:r>
        <w:rPr>
          <w:spacing w:val="-4"/>
          <w:sz w:val="24"/>
        </w:rPr>
        <w:t> </w:t>
      </w:r>
      <w:r>
        <w:rPr>
          <w:sz w:val="24"/>
        </w:rPr>
        <w:t>the</w:t>
      </w:r>
      <w:r>
        <w:rPr>
          <w:spacing w:val="-4"/>
          <w:sz w:val="24"/>
        </w:rPr>
        <w:t> </w:t>
      </w:r>
      <w:r>
        <w:rPr>
          <w:sz w:val="24"/>
        </w:rPr>
        <w:t>investigation </w:t>
      </w:r>
      <w:r>
        <w:rPr>
          <w:spacing w:val="-2"/>
          <w:sz w:val="24"/>
        </w:rPr>
        <w:t>properly;</w:t>
      </w:r>
    </w:p>
    <w:p>
      <w:pPr>
        <w:pStyle w:val="ListParagraph"/>
        <w:numPr>
          <w:ilvl w:val="2"/>
          <w:numId w:val="130"/>
        </w:numPr>
        <w:tabs>
          <w:tab w:pos="938" w:val="left" w:leader="none"/>
        </w:tabs>
        <w:spacing w:line="307" w:lineRule="exact" w:before="3" w:after="0"/>
        <w:ind w:left="938" w:right="0" w:hanging="359"/>
        <w:jc w:val="left"/>
        <w:rPr>
          <w:sz w:val="24"/>
        </w:rPr>
      </w:pPr>
      <w:r>
        <w:rPr>
          <w:sz w:val="24"/>
        </w:rPr>
        <mc:AlternateContent>
          <mc:Choice Requires="wps">
            <w:drawing>
              <wp:anchor distT="0" distB="0" distL="0" distR="0" allowOverlap="1" layoutInCell="1" locked="0" behindDoc="1" simplePos="0" relativeHeight="484546560">
                <wp:simplePos x="0" y="0"/>
                <wp:positionH relativeFrom="page">
                  <wp:posOffset>1034796</wp:posOffset>
                </wp:positionH>
                <wp:positionV relativeFrom="paragraph">
                  <wp:posOffset>191041</wp:posOffset>
                </wp:positionV>
                <wp:extent cx="5931535" cy="37528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5931535" cy="375285"/>
                        </a:xfrm>
                        <a:custGeom>
                          <a:avLst/>
                          <a:gdLst/>
                          <a:ahLst/>
                          <a:cxnLst/>
                          <a:rect l="l" t="t" r="r" b="b"/>
                          <a:pathLst>
                            <a:path w="5931535" h="375285">
                              <a:moveTo>
                                <a:pt x="5931408" y="188988"/>
                              </a:moveTo>
                              <a:lnTo>
                                <a:pt x="0" y="188988"/>
                              </a:lnTo>
                              <a:lnTo>
                                <a:pt x="0" y="375158"/>
                              </a:lnTo>
                              <a:lnTo>
                                <a:pt x="5931408" y="375158"/>
                              </a:lnTo>
                              <a:lnTo>
                                <a:pt x="5931408" y="188988"/>
                              </a:lnTo>
                              <a:close/>
                            </a:path>
                            <a:path w="5931535" h="375285">
                              <a:moveTo>
                                <a:pt x="5931408" y="0"/>
                              </a:moveTo>
                              <a:lnTo>
                                <a:pt x="0" y="0"/>
                              </a:lnTo>
                              <a:lnTo>
                                <a:pt x="0" y="188976"/>
                              </a:lnTo>
                              <a:lnTo>
                                <a:pt x="5931408" y="188976"/>
                              </a:lnTo>
                              <a:lnTo>
                                <a:pt x="593140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1.480003pt;margin-top:15.042624pt;width:467.05pt;height:29.55pt;mso-position-horizontal-relative:page;mso-position-vertical-relative:paragraph;z-index:-18769920" id="docshape58" coordorigin="1630,301" coordsize="9341,591" path="m10970,598l1630,598,1630,892,10970,892,10970,598xm10970,301l1630,301,1630,598,10970,598,10970,301xe" filled="true" fillcolor="#ffffff" stroked="false">
                <v:path arrowok="t"/>
                <v:fill type="solid"/>
                <w10:wrap type="none"/>
              </v:shape>
            </w:pict>
          </mc:Fallback>
        </mc:AlternateContent>
      </w:r>
      <w:r>
        <w:rPr>
          <w:sz w:val="24"/>
        </w:rPr>
        <w:t>Ensuring</w:t>
      </w:r>
      <w:r>
        <w:rPr>
          <w:spacing w:val="-3"/>
          <w:sz w:val="24"/>
        </w:rPr>
        <w:t> </w:t>
      </w:r>
      <w:r>
        <w:rPr>
          <w:sz w:val="24"/>
        </w:rPr>
        <w:t>proper</w:t>
      </w:r>
      <w:r>
        <w:rPr>
          <w:spacing w:val="-2"/>
          <w:sz w:val="24"/>
        </w:rPr>
        <w:t> </w:t>
      </w:r>
      <w:r>
        <w:rPr>
          <w:sz w:val="24"/>
        </w:rPr>
        <w:t>monitoring</w:t>
      </w:r>
      <w:r>
        <w:rPr>
          <w:spacing w:val="-3"/>
          <w:sz w:val="24"/>
        </w:rPr>
        <w:t> </w:t>
      </w:r>
      <w:r>
        <w:rPr>
          <w:sz w:val="24"/>
        </w:rPr>
        <w:t>of</w:t>
      </w:r>
      <w:r>
        <w:rPr>
          <w:spacing w:val="-3"/>
          <w:sz w:val="24"/>
        </w:rPr>
        <w:t> </w:t>
      </w:r>
      <w:r>
        <w:rPr>
          <w:sz w:val="24"/>
        </w:rPr>
        <w:t>the</w:t>
      </w:r>
      <w:r>
        <w:rPr>
          <w:spacing w:val="-3"/>
          <w:sz w:val="24"/>
        </w:rPr>
        <w:t> </w:t>
      </w:r>
      <w:r>
        <w:rPr>
          <w:sz w:val="24"/>
        </w:rPr>
        <w:t>investigation</w:t>
      </w:r>
      <w:r>
        <w:rPr>
          <w:spacing w:val="-2"/>
          <w:sz w:val="24"/>
        </w:rPr>
        <w:t> </w:t>
      </w:r>
      <w:r>
        <w:rPr>
          <w:sz w:val="24"/>
        </w:rPr>
        <w:t>and</w:t>
      </w:r>
      <w:r>
        <w:rPr>
          <w:spacing w:val="-4"/>
          <w:sz w:val="24"/>
        </w:rPr>
        <w:t> </w:t>
      </w:r>
      <w:r>
        <w:rPr>
          <w:sz w:val="24"/>
        </w:rPr>
        <w:t>document</w:t>
      </w:r>
      <w:r>
        <w:rPr>
          <w:spacing w:val="-2"/>
          <w:sz w:val="24"/>
        </w:rPr>
        <w:t> </w:t>
      </w:r>
      <w:r>
        <w:rPr>
          <w:sz w:val="24"/>
        </w:rPr>
        <w:t>monitoring</w:t>
      </w:r>
      <w:r>
        <w:rPr>
          <w:spacing w:val="-2"/>
          <w:sz w:val="24"/>
        </w:rPr>
        <w:t> activities;</w:t>
      </w:r>
    </w:p>
    <w:p>
      <w:pPr>
        <w:pStyle w:val="ListParagraph"/>
        <w:numPr>
          <w:ilvl w:val="2"/>
          <w:numId w:val="130"/>
        </w:numPr>
        <w:tabs>
          <w:tab w:pos="939" w:val="left" w:leader="none"/>
        </w:tabs>
        <w:spacing w:line="232" w:lineRule="auto" w:before="0" w:after="0"/>
        <w:ind w:left="939" w:right="1040" w:hanging="360"/>
        <w:jc w:val="left"/>
        <w:rPr>
          <w:sz w:val="24"/>
        </w:rPr>
      </w:pPr>
      <w:r>
        <w:rPr>
          <w:sz w:val="24"/>
        </w:rPr>
        <w:t>Ensuring that the FDA and (for devices) any reviewing IRBs or (for drugs) all participating investigators</w:t>
      </w:r>
      <w:r>
        <w:rPr>
          <w:spacing w:val="-4"/>
          <w:sz w:val="24"/>
        </w:rPr>
        <w:t> </w:t>
      </w:r>
      <w:r>
        <w:rPr>
          <w:sz w:val="24"/>
        </w:rPr>
        <w:t>are</w:t>
      </w:r>
      <w:r>
        <w:rPr>
          <w:spacing w:val="-3"/>
          <w:sz w:val="24"/>
        </w:rPr>
        <w:t> </w:t>
      </w:r>
      <w:r>
        <w:rPr>
          <w:sz w:val="24"/>
        </w:rPr>
        <w:t>promptly</w:t>
      </w:r>
      <w:r>
        <w:rPr>
          <w:spacing w:val="-3"/>
          <w:sz w:val="24"/>
        </w:rPr>
        <w:t> </w:t>
      </w:r>
      <w:r>
        <w:rPr>
          <w:sz w:val="24"/>
        </w:rPr>
        <w:t>informed</w:t>
      </w:r>
      <w:r>
        <w:rPr>
          <w:spacing w:val="-4"/>
          <w:sz w:val="24"/>
        </w:rPr>
        <w:t> </w:t>
      </w:r>
      <w:r>
        <w:rPr>
          <w:sz w:val="24"/>
        </w:rPr>
        <w:t>of</w:t>
      </w:r>
      <w:r>
        <w:rPr>
          <w:spacing w:val="-4"/>
          <w:sz w:val="24"/>
        </w:rPr>
        <w:t> </w:t>
      </w:r>
      <w:r>
        <w:rPr>
          <w:sz w:val="24"/>
        </w:rPr>
        <w:t>significant</w:t>
      </w:r>
      <w:r>
        <w:rPr>
          <w:spacing w:val="-3"/>
          <w:sz w:val="24"/>
        </w:rPr>
        <w:t> </w:t>
      </w:r>
      <w:r>
        <w:rPr>
          <w:sz w:val="24"/>
        </w:rPr>
        <w:t>new</w:t>
      </w:r>
      <w:r>
        <w:rPr>
          <w:spacing w:val="-3"/>
          <w:sz w:val="24"/>
        </w:rPr>
        <w:t> </w:t>
      </w:r>
      <w:r>
        <w:rPr>
          <w:sz w:val="24"/>
        </w:rPr>
        <w:t>information</w:t>
      </w:r>
      <w:r>
        <w:rPr>
          <w:spacing w:val="-4"/>
          <w:sz w:val="24"/>
        </w:rPr>
        <w:t> </w:t>
      </w:r>
      <w:r>
        <w:rPr>
          <w:sz w:val="24"/>
        </w:rPr>
        <w:t>about</w:t>
      </w:r>
      <w:r>
        <w:rPr>
          <w:spacing w:val="-4"/>
          <w:sz w:val="24"/>
        </w:rPr>
        <w:t> </w:t>
      </w:r>
      <w:r>
        <w:rPr>
          <w:sz w:val="24"/>
        </w:rPr>
        <w:t>an</w:t>
      </w:r>
      <w:r>
        <w:rPr>
          <w:spacing w:val="-4"/>
          <w:sz w:val="24"/>
        </w:rPr>
        <w:t> </w:t>
      </w:r>
      <w:r>
        <w:rPr>
          <w:sz w:val="24"/>
        </w:rPr>
        <w:t>investigation; </w:t>
      </w:r>
      <w:r>
        <w:rPr>
          <w:spacing w:val="-4"/>
          <w:sz w:val="24"/>
        </w:rPr>
        <w:t>and</w:t>
      </w:r>
    </w:p>
    <w:p>
      <w:pPr>
        <w:pStyle w:val="ListParagraph"/>
        <w:numPr>
          <w:ilvl w:val="2"/>
          <w:numId w:val="130"/>
        </w:numPr>
        <w:tabs>
          <w:tab w:pos="938" w:val="left" w:leader="none"/>
        </w:tabs>
        <w:spacing w:line="308" w:lineRule="exact" w:before="0" w:after="0"/>
        <w:ind w:left="938" w:right="0" w:hanging="359"/>
        <w:jc w:val="left"/>
        <w:rPr>
          <w:sz w:val="24"/>
        </w:rPr>
      </w:pPr>
      <w:r>
        <w:rPr>
          <w:sz w:val="24"/>
        </w:rPr>
        <w:t>Reporting</w:t>
      </w:r>
      <w:r>
        <w:rPr>
          <w:spacing w:val="-2"/>
          <w:sz w:val="24"/>
        </w:rPr>
        <w:t> </w:t>
      </w:r>
      <w:r>
        <w:rPr>
          <w:sz w:val="24"/>
        </w:rPr>
        <w:t>requirements</w:t>
      </w:r>
      <w:r>
        <w:rPr>
          <w:spacing w:val="-2"/>
          <w:sz w:val="24"/>
        </w:rPr>
        <w:t> </w:t>
      </w:r>
      <w:r>
        <w:rPr>
          <w:sz w:val="24"/>
        </w:rPr>
        <w:t>to</w:t>
      </w:r>
      <w:r>
        <w:rPr>
          <w:spacing w:val="-2"/>
          <w:sz w:val="24"/>
        </w:rPr>
        <w:t> </w:t>
      </w:r>
      <w:r>
        <w:rPr>
          <w:sz w:val="24"/>
        </w:rPr>
        <w:t>the</w:t>
      </w:r>
      <w:r>
        <w:rPr>
          <w:spacing w:val="-1"/>
          <w:sz w:val="24"/>
        </w:rPr>
        <w:t> </w:t>
      </w:r>
      <w:r>
        <w:rPr>
          <w:spacing w:val="-4"/>
          <w:sz w:val="24"/>
        </w:rPr>
        <w:t>FDA.</w:t>
      </w:r>
    </w:p>
    <w:p>
      <w:pPr>
        <w:pStyle w:val="ListParagraph"/>
        <w:numPr>
          <w:ilvl w:val="1"/>
          <w:numId w:val="130"/>
        </w:numPr>
        <w:tabs>
          <w:tab w:pos="579" w:val="left" w:leader="none"/>
        </w:tabs>
        <w:spacing w:line="240" w:lineRule="auto" w:before="0" w:after="0"/>
        <w:ind w:left="579" w:right="218" w:hanging="360"/>
        <w:jc w:val="both"/>
        <w:rPr>
          <w:sz w:val="24"/>
        </w:rPr>
      </w:pPr>
      <w:r>
        <w:rPr>
          <w:sz w:val="24"/>
        </w:rPr>
        <w:t>Sponsor-investigators who submit protocols to SBU’s IRB involving FDA test articles must include supporting FDA documentation for their IND or IDE.</w:t>
      </w:r>
    </w:p>
    <w:p>
      <w:pPr>
        <w:pStyle w:val="ListParagraph"/>
        <w:numPr>
          <w:ilvl w:val="1"/>
          <w:numId w:val="130"/>
        </w:numPr>
        <w:tabs>
          <w:tab w:pos="579" w:val="left" w:leader="none"/>
        </w:tabs>
        <w:spacing w:line="240" w:lineRule="auto" w:before="0" w:after="0"/>
        <w:ind w:left="579" w:right="218" w:hanging="360"/>
        <w:jc w:val="both"/>
        <w:rPr>
          <w:sz w:val="24"/>
        </w:rPr>
      </w:pPr>
      <w:r>
        <w:rPr>
          <w:sz w:val="24"/>
        </w:rPr>
        <w:t>If</w:t>
      </w:r>
      <w:r>
        <w:rPr>
          <w:spacing w:val="-1"/>
          <w:sz w:val="24"/>
        </w:rPr>
        <w:t> </w:t>
      </w:r>
      <w:r>
        <w:rPr>
          <w:sz w:val="24"/>
        </w:rPr>
        <w:t>the IND</w:t>
      </w:r>
      <w:r>
        <w:rPr>
          <w:spacing w:val="-1"/>
          <w:sz w:val="24"/>
        </w:rPr>
        <w:t> </w:t>
      </w:r>
      <w:r>
        <w:rPr>
          <w:sz w:val="24"/>
        </w:rPr>
        <w:t>or</w:t>
      </w:r>
      <w:r>
        <w:rPr>
          <w:spacing w:val="-1"/>
          <w:sz w:val="24"/>
        </w:rPr>
        <w:t> </w:t>
      </w:r>
      <w:r>
        <w:rPr>
          <w:sz w:val="24"/>
        </w:rPr>
        <w:t>IDE</w:t>
      </w:r>
      <w:r>
        <w:rPr>
          <w:spacing w:val="-1"/>
          <w:sz w:val="24"/>
        </w:rPr>
        <w:t> </w:t>
      </w:r>
      <w:r>
        <w:rPr>
          <w:sz w:val="24"/>
        </w:rPr>
        <w:t>product</w:t>
      </w:r>
      <w:r>
        <w:rPr>
          <w:spacing w:val="-1"/>
          <w:sz w:val="24"/>
        </w:rPr>
        <w:t> </w:t>
      </w:r>
      <w:r>
        <w:rPr>
          <w:sz w:val="24"/>
        </w:rPr>
        <w:t>will be</w:t>
      </w:r>
      <w:r>
        <w:rPr>
          <w:spacing w:val="-1"/>
          <w:sz w:val="24"/>
        </w:rPr>
        <w:t> </w:t>
      </w:r>
      <w:r>
        <w:rPr>
          <w:sz w:val="24"/>
        </w:rPr>
        <w:t>manufactured</w:t>
      </w:r>
      <w:r>
        <w:rPr>
          <w:spacing w:val="-2"/>
          <w:sz w:val="24"/>
        </w:rPr>
        <w:t> </w:t>
      </w:r>
      <w:r>
        <w:rPr>
          <w:sz w:val="24"/>
        </w:rPr>
        <w:t>at</w:t>
      </w:r>
      <w:r>
        <w:rPr>
          <w:spacing w:val="-2"/>
          <w:sz w:val="24"/>
        </w:rPr>
        <w:t> </w:t>
      </w:r>
      <w:r>
        <w:rPr>
          <w:sz w:val="24"/>
        </w:rPr>
        <w:t>Stony</w:t>
      </w:r>
      <w:r>
        <w:rPr>
          <w:spacing w:val="-1"/>
          <w:sz w:val="24"/>
        </w:rPr>
        <w:t> </w:t>
      </w:r>
      <w:r>
        <w:rPr>
          <w:sz w:val="24"/>
        </w:rPr>
        <w:t>Brook University,</w:t>
      </w:r>
      <w:r>
        <w:rPr>
          <w:spacing w:val="-1"/>
          <w:sz w:val="24"/>
        </w:rPr>
        <w:t> </w:t>
      </w:r>
      <w:r>
        <w:rPr>
          <w:sz w:val="24"/>
        </w:rPr>
        <w:t>the clinical</w:t>
      </w:r>
      <w:r>
        <w:rPr>
          <w:spacing w:val="-2"/>
          <w:sz w:val="24"/>
        </w:rPr>
        <w:t> </w:t>
      </w:r>
      <w:r>
        <w:rPr>
          <w:sz w:val="24"/>
        </w:rPr>
        <w:t>investigator</w:t>
      </w:r>
      <w:r>
        <w:rPr>
          <w:spacing w:val="-1"/>
          <w:sz w:val="24"/>
        </w:rPr>
        <w:t> </w:t>
      </w:r>
      <w:r>
        <w:rPr>
          <w:sz w:val="24"/>
        </w:rPr>
        <w:t>must submit</w:t>
      </w:r>
      <w:r>
        <w:rPr>
          <w:spacing w:val="-3"/>
          <w:sz w:val="24"/>
        </w:rPr>
        <w:t> </w:t>
      </w:r>
      <w:r>
        <w:rPr>
          <w:sz w:val="24"/>
        </w:rPr>
        <w:t>documentation</w:t>
      </w:r>
      <w:r>
        <w:rPr>
          <w:spacing w:val="-4"/>
          <w:sz w:val="24"/>
        </w:rPr>
        <w:t> </w:t>
      </w:r>
      <w:r>
        <w:rPr>
          <w:sz w:val="24"/>
        </w:rPr>
        <w:t>that</w:t>
      </w:r>
      <w:r>
        <w:rPr>
          <w:spacing w:val="-3"/>
          <w:sz w:val="24"/>
        </w:rPr>
        <w:t> </w:t>
      </w:r>
      <w:r>
        <w:rPr>
          <w:sz w:val="24"/>
        </w:rPr>
        <w:t>the</w:t>
      </w:r>
      <w:r>
        <w:rPr>
          <w:spacing w:val="-3"/>
          <w:sz w:val="24"/>
        </w:rPr>
        <w:t> </w:t>
      </w:r>
      <w:r>
        <w:rPr>
          <w:sz w:val="24"/>
        </w:rPr>
        <w:t>product</w:t>
      </w:r>
      <w:r>
        <w:rPr>
          <w:spacing w:val="-3"/>
          <w:sz w:val="24"/>
        </w:rPr>
        <w:t> </w:t>
      </w:r>
      <w:r>
        <w:rPr>
          <w:sz w:val="24"/>
        </w:rPr>
        <w:t>preparation</w:t>
      </w:r>
      <w:r>
        <w:rPr>
          <w:spacing w:val="-4"/>
          <w:sz w:val="24"/>
        </w:rPr>
        <w:t> </w:t>
      </w:r>
      <w:r>
        <w:rPr>
          <w:sz w:val="24"/>
        </w:rPr>
        <w:t>and</w:t>
      </w:r>
      <w:r>
        <w:rPr>
          <w:spacing w:val="-4"/>
          <w:sz w:val="24"/>
        </w:rPr>
        <w:t> </w:t>
      </w:r>
      <w:r>
        <w:rPr>
          <w:sz w:val="24"/>
        </w:rPr>
        <w:t>manufacture</w:t>
      </w:r>
      <w:r>
        <w:rPr>
          <w:spacing w:val="-3"/>
          <w:sz w:val="24"/>
        </w:rPr>
        <w:t> </w:t>
      </w:r>
      <w:r>
        <w:rPr>
          <w:sz w:val="24"/>
        </w:rPr>
        <w:t>meets</w:t>
      </w:r>
      <w:r>
        <w:rPr>
          <w:spacing w:val="-4"/>
          <w:sz w:val="24"/>
        </w:rPr>
        <w:t> </w:t>
      </w:r>
      <w:r>
        <w:rPr>
          <w:sz w:val="24"/>
        </w:rPr>
        <w:t>the</w:t>
      </w:r>
      <w:r>
        <w:rPr>
          <w:spacing w:val="-3"/>
          <w:sz w:val="24"/>
        </w:rPr>
        <w:t> </w:t>
      </w:r>
      <w:r>
        <w:rPr>
          <w:sz w:val="24"/>
        </w:rPr>
        <w:t>standards</w:t>
      </w:r>
      <w:r>
        <w:rPr>
          <w:spacing w:val="-4"/>
          <w:sz w:val="24"/>
        </w:rPr>
        <w:t> </w:t>
      </w:r>
      <w:r>
        <w:rPr>
          <w:sz w:val="24"/>
        </w:rPr>
        <w:t>for</w:t>
      </w:r>
      <w:r>
        <w:rPr>
          <w:spacing w:val="-3"/>
          <w:sz w:val="24"/>
        </w:rPr>
        <w:t> </w:t>
      </w:r>
      <w:r>
        <w:rPr>
          <w:sz w:val="24"/>
        </w:rPr>
        <w:t>current Good Manufacturing Practice (GMP), or any modification to those standards approved by the FDA in issuing the IND or IDE. This documentation will be subject to review by appropriate SBU entities, as determined by the Office of Research Compliance.</w:t>
      </w:r>
    </w:p>
    <w:p>
      <w:pPr>
        <w:pStyle w:val="ListParagraph"/>
        <w:numPr>
          <w:ilvl w:val="1"/>
          <w:numId w:val="130"/>
        </w:numPr>
        <w:tabs>
          <w:tab w:pos="579" w:val="left" w:leader="none"/>
        </w:tabs>
        <w:spacing w:line="240" w:lineRule="auto" w:before="0" w:after="0"/>
        <w:ind w:left="579" w:right="222" w:hanging="360"/>
        <w:jc w:val="both"/>
        <w:rPr>
          <w:sz w:val="24"/>
        </w:rPr>
      </w:pPr>
      <w:r>
        <w:rPr>
          <w:sz w:val="24"/>
        </w:rPr>
        <w:t>The IND or IDE product must be stored, secured, dispensed, and documented as indicated in the submission</w:t>
      </w:r>
      <w:r>
        <w:rPr>
          <w:spacing w:val="-1"/>
          <w:sz w:val="24"/>
        </w:rPr>
        <w:t> </w:t>
      </w:r>
      <w:r>
        <w:rPr>
          <w:sz w:val="24"/>
        </w:rPr>
        <w:t>materials</w:t>
      </w:r>
      <w:r>
        <w:rPr>
          <w:spacing w:val="-2"/>
          <w:sz w:val="24"/>
        </w:rPr>
        <w:t> </w:t>
      </w:r>
      <w:r>
        <w:rPr>
          <w:sz w:val="24"/>
        </w:rPr>
        <w:t>to</w:t>
      </w:r>
      <w:r>
        <w:rPr>
          <w:spacing w:val="-2"/>
          <w:sz w:val="24"/>
        </w:rPr>
        <w:t> </w:t>
      </w:r>
      <w:r>
        <w:rPr>
          <w:sz w:val="24"/>
        </w:rPr>
        <w:t>the</w:t>
      </w:r>
      <w:r>
        <w:rPr>
          <w:spacing w:val="-1"/>
          <w:sz w:val="24"/>
        </w:rPr>
        <w:t> </w:t>
      </w:r>
      <w:r>
        <w:rPr>
          <w:sz w:val="24"/>
        </w:rPr>
        <w:t>IRB,</w:t>
      </w:r>
      <w:r>
        <w:rPr>
          <w:spacing w:val="-1"/>
          <w:sz w:val="24"/>
        </w:rPr>
        <w:t> </w:t>
      </w:r>
      <w:r>
        <w:rPr>
          <w:sz w:val="24"/>
        </w:rPr>
        <w:t>and</w:t>
      </w:r>
      <w:r>
        <w:rPr>
          <w:spacing w:val="-2"/>
          <w:sz w:val="24"/>
        </w:rPr>
        <w:t> </w:t>
      </w:r>
      <w:r>
        <w:rPr>
          <w:sz w:val="24"/>
        </w:rPr>
        <w:t>in</w:t>
      </w:r>
      <w:r>
        <w:rPr>
          <w:spacing w:val="-2"/>
          <w:sz w:val="24"/>
        </w:rPr>
        <w:t> </w:t>
      </w:r>
      <w:r>
        <w:rPr>
          <w:sz w:val="24"/>
        </w:rPr>
        <w:t>accordance</w:t>
      </w:r>
      <w:r>
        <w:rPr>
          <w:spacing w:val="-1"/>
          <w:sz w:val="24"/>
        </w:rPr>
        <w:t> </w:t>
      </w:r>
      <w:r>
        <w:rPr>
          <w:sz w:val="24"/>
        </w:rPr>
        <w:t>with</w:t>
      </w:r>
      <w:r>
        <w:rPr>
          <w:spacing w:val="-2"/>
          <w:sz w:val="24"/>
        </w:rPr>
        <w:t> </w:t>
      </w:r>
      <w:r>
        <w:rPr>
          <w:sz w:val="24"/>
        </w:rPr>
        <w:t>the</w:t>
      </w:r>
      <w:r>
        <w:rPr>
          <w:spacing w:val="-2"/>
          <w:sz w:val="24"/>
        </w:rPr>
        <w:t> </w:t>
      </w:r>
      <w:r>
        <w:rPr>
          <w:sz w:val="24"/>
        </w:rPr>
        <w:t>requirements</w:t>
      </w:r>
      <w:r>
        <w:rPr>
          <w:spacing w:val="-2"/>
          <w:sz w:val="24"/>
        </w:rPr>
        <w:t> </w:t>
      </w:r>
      <w:r>
        <w:rPr>
          <w:sz w:val="24"/>
        </w:rPr>
        <w:t>referenced</w:t>
      </w:r>
      <w:r>
        <w:rPr>
          <w:spacing w:val="-2"/>
          <w:sz w:val="24"/>
        </w:rPr>
        <w:t> </w:t>
      </w:r>
      <w:r>
        <w:rPr>
          <w:sz w:val="24"/>
        </w:rPr>
        <w:t>in</w:t>
      </w:r>
      <w:r>
        <w:rPr>
          <w:spacing w:val="-2"/>
          <w:sz w:val="24"/>
        </w:rPr>
        <w:t> </w:t>
      </w:r>
      <w:r>
        <w:rPr>
          <w:sz w:val="24"/>
        </w:rPr>
        <w:t>the</w:t>
      </w:r>
      <w:r>
        <w:rPr>
          <w:spacing w:val="-1"/>
          <w:sz w:val="24"/>
        </w:rPr>
        <w:t> </w:t>
      </w:r>
      <w:r>
        <w:rPr>
          <w:sz w:val="24"/>
        </w:rPr>
        <w:t>preceding </w:t>
      </w:r>
      <w:r>
        <w:rPr>
          <w:spacing w:val="-2"/>
          <w:sz w:val="24"/>
        </w:rPr>
        <w:t>sections.</w:t>
      </w:r>
    </w:p>
    <w:p>
      <w:pPr>
        <w:pStyle w:val="ListParagraph"/>
        <w:numPr>
          <w:ilvl w:val="1"/>
          <w:numId w:val="130"/>
        </w:numPr>
        <w:tabs>
          <w:tab w:pos="579" w:val="left" w:leader="none"/>
        </w:tabs>
        <w:spacing w:line="240" w:lineRule="auto" w:before="0" w:after="0"/>
        <w:ind w:left="579" w:right="216" w:hanging="360"/>
        <w:jc w:val="both"/>
        <w:rPr>
          <w:sz w:val="24"/>
        </w:rPr>
      </w:pPr>
      <w:r>
        <w:rPr>
          <w:sz w:val="24"/>
        </w:rPr>
        <w:t>Comply with the University Support Services submission requirements below (See section</w:t>
      </w:r>
      <w:r>
        <w:rPr>
          <w:spacing w:val="40"/>
          <w:sz w:val="24"/>
        </w:rPr>
        <w:t> </w:t>
      </w:r>
      <w:r>
        <w:rPr>
          <w:sz w:val="24"/>
        </w:rPr>
        <w:t>7.5.1.5 </w:t>
      </w:r>
      <w:r>
        <w:rPr>
          <w:spacing w:val="-2"/>
          <w:sz w:val="24"/>
        </w:rPr>
        <w:t>below)</w:t>
      </w:r>
    </w:p>
    <w:p>
      <w:pPr>
        <w:pStyle w:val="Heading2"/>
        <w:numPr>
          <w:ilvl w:val="0"/>
          <w:numId w:val="130"/>
        </w:numPr>
        <w:tabs>
          <w:tab w:pos="577" w:val="left" w:leader="none"/>
        </w:tabs>
        <w:spacing w:line="240" w:lineRule="auto" w:before="280" w:after="0"/>
        <w:ind w:left="577" w:right="0" w:hanging="358"/>
        <w:jc w:val="left"/>
      </w:pPr>
      <w:r>
        <w:rPr/>
        <w:t>Sponsors-Investigators:</w:t>
      </w:r>
      <w:r>
        <w:rPr>
          <w:spacing w:val="-5"/>
        </w:rPr>
        <w:t> </w:t>
      </w:r>
      <w:r>
        <w:rPr>
          <w:spacing w:val="-2"/>
        </w:rPr>
        <w:t>IDE’s</w:t>
      </w:r>
    </w:p>
    <w:p>
      <w:pPr>
        <w:pStyle w:val="ListParagraph"/>
        <w:numPr>
          <w:ilvl w:val="1"/>
          <w:numId w:val="130"/>
        </w:numPr>
        <w:tabs>
          <w:tab w:pos="579" w:val="left" w:leader="none"/>
        </w:tabs>
        <w:spacing w:line="240" w:lineRule="auto" w:before="184" w:after="0"/>
        <w:ind w:left="579" w:right="221" w:hanging="360"/>
        <w:jc w:val="left"/>
        <w:rPr>
          <w:sz w:val="24"/>
        </w:rPr>
      </w:pPr>
      <w:r>
        <w:rPr>
          <w:sz w:val="24"/>
        </w:rPr>
        <w:t>A sponsor-investigator for an IDE</w:t>
      </w:r>
      <w:r>
        <w:rPr>
          <w:spacing w:val="-1"/>
          <w:sz w:val="24"/>
        </w:rPr>
        <w:t> </w:t>
      </w:r>
      <w:r>
        <w:rPr>
          <w:sz w:val="24"/>
        </w:rPr>
        <w:t>protocol must</w:t>
      </w:r>
      <w:r>
        <w:rPr>
          <w:spacing w:val="-2"/>
          <w:sz w:val="24"/>
        </w:rPr>
        <w:t> </w:t>
      </w:r>
      <w:r>
        <w:rPr>
          <w:sz w:val="24"/>
        </w:rPr>
        <w:t>follow</w:t>
      </w:r>
      <w:r>
        <w:rPr>
          <w:spacing w:val="-1"/>
          <w:sz w:val="24"/>
        </w:rPr>
        <w:t> </w:t>
      </w:r>
      <w:r>
        <w:rPr>
          <w:sz w:val="24"/>
        </w:rPr>
        <w:t>the FDA regulations</w:t>
      </w:r>
      <w:r>
        <w:rPr>
          <w:spacing w:val="-1"/>
          <w:sz w:val="24"/>
        </w:rPr>
        <w:t> </w:t>
      </w:r>
      <w:r>
        <w:rPr>
          <w:sz w:val="24"/>
        </w:rPr>
        <w:t>in</w:t>
      </w:r>
      <w:r>
        <w:rPr>
          <w:spacing w:val="-1"/>
          <w:sz w:val="24"/>
        </w:rPr>
        <w:t> </w:t>
      </w:r>
      <w:r>
        <w:rPr>
          <w:sz w:val="24"/>
        </w:rPr>
        <w:t>21</w:t>
      </w:r>
      <w:r>
        <w:rPr>
          <w:spacing w:val="-2"/>
          <w:sz w:val="24"/>
        </w:rPr>
        <w:t> </w:t>
      </w:r>
      <w:r>
        <w:rPr>
          <w:sz w:val="24"/>
        </w:rPr>
        <w:t>CFR 812</w:t>
      </w:r>
      <w:r>
        <w:rPr>
          <w:spacing w:val="-1"/>
          <w:sz w:val="24"/>
        </w:rPr>
        <w:t> </w:t>
      </w:r>
      <w:r>
        <w:rPr>
          <w:sz w:val="24"/>
        </w:rPr>
        <w:t>applicable to sponsor responsibilities, particularly Subpart C. This includes:</w:t>
      </w:r>
    </w:p>
    <w:p>
      <w:pPr>
        <w:pStyle w:val="ListParagraph"/>
        <w:numPr>
          <w:ilvl w:val="2"/>
          <w:numId w:val="130"/>
        </w:numPr>
        <w:tabs>
          <w:tab w:pos="938" w:val="left" w:leader="none"/>
        </w:tabs>
        <w:spacing w:line="307" w:lineRule="exact" w:before="0" w:after="0"/>
        <w:ind w:left="938" w:right="0" w:hanging="359"/>
        <w:jc w:val="left"/>
        <w:rPr>
          <w:sz w:val="24"/>
        </w:rPr>
      </w:pPr>
      <w:r>
        <w:rPr>
          <w:sz w:val="24"/>
        </w:rPr>
        <mc:AlternateContent>
          <mc:Choice Requires="wps">
            <w:drawing>
              <wp:anchor distT="0" distB="0" distL="0" distR="0" allowOverlap="1" layoutInCell="1" locked="0" behindDoc="1" simplePos="0" relativeHeight="484547072">
                <wp:simplePos x="0" y="0"/>
                <wp:positionH relativeFrom="page">
                  <wp:posOffset>1034796</wp:posOffset>
                </wp:positionH>
                <wp:positionV relativeFrom="paragraph">
                  <wp:posOffset>189310</wp:posOffset>
                </wp:positionV>
                <wp:extent cx="5931535" cy="37528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5931535" cy="375285"/>
                        </a:xfrm>
                        <a:custGeom>
                          <a:avLst/>
                          <a:gdLst/>
                          <a:ahLst/>
                          <a:cxnLst/>
                          <a:rect l="l" t="t" r="r" b="b"/>
                          <a:pathLst>
                            <a:path w="5931535" h="375285">
                              <a:moveTo>
                                <a:pt x="5931408" y="0"/>
                              </a:moveTo>
                              <a:lnTo>
                                <a:pt x="0" y="0"/>
                              </a:lnTo>
                              <a:lnTo>
                                <a:pt x="0" y="188976"/>
                              </a:lnTo>
                              <a:lnTo>
                                <a:pt x="0" y="374904"/>
                              </a:lnTo>
                              <a:lnTo>
                                <a:pt x="5931408" y="374904"/>
                              </a:lnTo>
                              <a:lnTo>
                                <a:pt x="5931408" y="188976"/>
                              </a:lnTo>
                              <a:lnTo>
                                <a:pt x="593140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1.480003pt;margin-top:14.906373pt;width:467.05pt;height:29.55pt;mso-position-horizontal-relative:page;mso-position-vertical-relative:paragraph;z-index:-18769408" id="docshape59" coordorigin="1630,298" coordsize="9341,591" path="m10970,298l1630,298,1630,596,1630,889,10970,889,10970,596,10970,298xe" filled="true" fillcolor="#ffffff" stroked="false">
                <v:path arrowok="t"/>
                <v:fill type="solid"/>
                <w10:wrap type="none"/>
              </v:shape>
            </w:pict>
          </mc:Fallback>
        </mc:AlternateContent>
      </w:r>
      <w:r>
        <w:rPr>
          <w:sz w:val="24"/>
        </w:rPr>
        <w:t>The</w:t>
      </w:r>
      <w:r>
        <w:rPr>
          <w:spacing w:val="-3"/>
          <w:sz w:val="24"/>
        </w:rPr>
        <w:t> </w:t>
      </w:r>
      <w:r>
        <w:rPr>
          <w:sz w:val="24"/>
        </w:rPr>
        <w:t>record</w:t>
      </w:r>
      <w:r>
        <w:rPr>
          <w:spacing w:val="-3"/>
          <w:sz w:val="24"/>
        </w:rPr>
        <w:t> </w:t>
      </w:r>
      <w:r>
        <w:rPr>
          <w:sz w:val="24"/>
        </w:rPr>
        <w:t>keeping</w:t>
      </w:r>
      <w:r>
        <w:rPr>
          <w:spacing w:val="-2"/>
          <w:sz w:val="24"/>
        </w:rPr>
        <w:t> </w:t>
      </w:r>
      <w:r>
        <w:rPr>
          <w:sz w:val="24"/>
        </w:rPr>
        <w:t>requirements</w:t>
      </w:r>
      <w:r>
        <w:rPr>
          <w:spacing w:val="-3"/>
          <w:sz w:val="24"/>
        </w:rPr>
        <w:t> </w:t>
      </w:r>
      <w:r>
        <w:rPr>
          <w:sz w:val="24"/>
        </w:rPr>
        <w:t>of</w:t>
      </w:r>
      <w:r>
        <w:rPr>
          <w:spacing w:val="-3"/>
          <w:sz w:val="24"/>
        </w:rPr>
        <w:t> </w:t>
      </w:r>
      <w:r>
        <w:rPr>
          <w:sz w:val="24"/>
        </w:rPr>
        <w:t>21</w:t>
      </w:r>
      <w:r>
        <w:rPr>
          <w:spacing w:val="-3"/>
          <w:sz w:val="24"/>
        </w:rPr>
        <w:t> </w:t>
      </w:r>
      <w:r>
        <w:rPr>
          <w:sz w:val="24"/>
        </w:rPr>
        <w:t>CFR</w:t>
      </w:r>
      <w:r>
        <w:rPr>
          <w:spacing w:val="-3"/>
          <w:sz w:val="24"/>
        </w:rPr>
        <w:t> </w:t>
      </w:r>
      <w:r>
        <w:rPr>
          <w:sz w:val="24"/>
        </w:rPr>
        <w:t>812.140(b),</w:t>
      </w:r>
      <w:r>
        <w:rPr>
          <w:spacing w:val="-2"/>
          <w:sz w:val="24"/>
        </w:rPr>
        <w:t> </w:t>
      </w:r>
      <w:r>
        <w:rPr>
          <w:spacing w:val="-5"/>
          <w:sz w:val="24"/>
        </w:rPr>
        <w:t>and</w:t>
      </w:r>
    </w:p>
    <w:p>
      <w:pPr>
        <w:pStyle w:val="ListParagraph"/>
        <w:numPr>
          <w:ilvl w:val="2"/>
          <w:numId w:val="130"/>
        </w:numPr>
        <w:tabs>
          <w:tab w:pos="939" w:val="left" w:leader="none"/>
        </w:tabs>
        <w:spacing w:line="232" w:lineRule="auto" w:before="0" w:after="0"/>
        <w:ind w:left="939" w:right="1452" w:hanging="360"/>
        <w:jc w:val="left"/>
        <w:rPr>
          <w:sz w:val="24"/>
        </w:rPr>
      </w:pPr>
      <w:r>
        <w:rPr>
          <w:sz w:val="24"/>
        </w:rPr>
        <w:t>The required notification under 21 CFR 812.150(b)(1) to the FDA an all participating investigators</w:t>
      </w:r>
      <w:r>
        <w:rPr>
          <w:spacing w:val="-4"/>
          <w:sz w:val="24"/>
        </w:rPr>
        <w:t> </w:t>
      </w:r>
      <w:r>
        <w:rPr>
          <w:sz w:val="24"/>
        </w:rPr>
        <w:t>of</w:t>
      </w:r>
      <w:r>
        <w:rPr>
          <w:spacing w:val="-4"/>
          <w:sz w:val="24"/>
        </w:rPr>
        <w:t> </w:t>
      </w:r>
      <w:r>
        <w:rPr>
          <w:sz w:val="24"/>
        </w:rPr>
        <w:t>any</w:t>
      </w:r>
      <w:r>
        <w:rPr>
          <w:spacing w:val="-3"/>
          <w:sz w:val="24"/>
        </w:rPr>
        <w:t> </w:t>
      </w:r>
      <w:r>
        <w:rPr>
          <w:sz w:val="24"/>
        </w:rPr>
        <w:t>evaluation</w:t>
      </w:r>
      <w:r>
        <w:rPr>
          <w:spacing w:val="-4"/>
          <w:sz w:val="24"/>
        </w:rPr>
        <w:t> </w:t>
      </w:r>
      <w:r>
        <w:rPr>
          <w:sz w:val="24"/>
        </w:rPr>
        <w:t>of</w:t>
      </w:r>
      <w:r>
        <w:rPr>
          <w:spacing w:val="-4"/>
          <w:sz w:val="24"/>
        </w:rPr>
        <w:t> </w:t>
      </w:r>
      <w:r>
        <w:rPr>
          <w:sz w:val="24"/>
        </w:rPr>
        <w:t>an</w:t>
      </w:r>
      <w:r>
        <w:rPr>
          <w:spacing w:val="-5"/>
          <w:sz w:val="24"/>
        </w:rPr>
        <w:t> </w:t>
      </w:r>
      <w:r>
        <w:rPr>
          <w:sz w:val="24"/>
        </w:rPr>
        <w:t>unanticipated</w:t>
      </w:r>
      <w:r>
        <w:rPr>
          <w:spacing w:val="-4"/>
          <w:sz w:val="24"/>
        </w:rPr>
        <w:t> </w:t>
      </w:r>
      <w:r>
        <w:rPr>
          <w:sz w:val="24"/>
        </w:rPr>
        <w:t>device</w:t>
      </w:r>
      <w:r>
        <w:rPr>
          <w:spacing w:val="-4"/>
          <w:sz w:val="24"/>
        </w:rPr>
        <w:t> </w:t>
      </w:r>
      <w:r>
        <w:rPr>
          <w:sz w:val="24"/>
        </w:rPr>
        <w:t>effect</w:t>
      </w:r>
      <w:r>
        <w:rPr>
          <w:spacing w:val="-3"/>
          <w:sz w:val="24"/>
        </w:rPr>
        <w:t> </w:t>
      </w:r>
      <w:r>
        <w:rPr>
          <w:sz w:val="24"/>
        </w:rPr>
        <w:t>within</w:t>
      </w:r>
      <w:r>
        <w:rPr>
          <w:spacing w:val="-4"/>
          <w:sz w:val="24"/>
        </w:rPr>
        <w:t> </w:t>
      </w:r>
      <w:r>
        <w:rPr>
          <w:sz w:val="24"/>
        </w:rPr>
        <w:t>10</w:t>
      </w:r>
      <w:r>
        <w:rPr>
          <w:spacing w:val="-4"/>
          <w:sz w:val="24"/>
        </w:rPr>
        <w:t> </w:t>
      </w:r>
      <w:r>
        <w:rPr>
          <w:sz w:val="24"/>
        </w:rPr>
        <w:t>days</w:t>
      </w:r>
      <w:r>
        <w:rPr>
          <w:spacing w:val="-4"/>
          <w:sz w:val="24"/>
        </w:rPr>
        <w:t> </w:t>
      </w:r>
      <w:r>
        <w:rPr>
          <w:sz w:val="24"/>
        </w:rPr>
        <w:t>of</w:t>
      </w:r>
      <w:r>
        <w:rPr>
          <w:spacing w:val="-4"/>
          <w:sz w:val="24"/>
        </w:rPr>
        <w:t> </w:t>
      </w:r>
      <w:r>
        <w:rPr>
          <w:sz w:val="24"/>
        </w:rPr>
        <w:t>first receiving notice of the effect.</w:t>
      </w:r>
    </w:p>
    <w:p>
      <w:pPr>
        <w:pStyle w:val="ListParagraph"/>
        <w:numPr>
          <w:ilvl w:val="1"/>
          <w:numId w:val="130"/>
        </w:numPr>
        <w:tabs>
          <w:tab w:pos="579" w:val="left" w:leader="none"/>
        </w:tabs>
        <w:spacing w:line="240" w:lineRule="auto" w:before="0" w:after="0"/>
        <w:ind w:left="579" w:right="219" w:hanging="360"/>
        <w:jc w:val="both"/>
        <w:rPr>
          <w:sz w:val="24"/>
        </w:rPr>
      </w:pPr>
      <w:r>
        <w:rPr>
          <w:sz w:val="24"/>
        </w:rPr>
        <w:t>An investigation of a device other than a significant risk device is considered to have an approved application for IDE, unless FDA has given notice under 812.20(a) that approval of an application is required, if the device is not a banned device and the sponsor:</w:t>
      </w:r>
    </w:p>
    <w:p>
      <w:pPr>
        <w:pStyle w:val="ListParagraph"/>
        <w:numPr>
          <w:ilvl w:val="0"/>
          <w:numId w:val="131"/>
        </w:numPr>
        <w:tabs>
          <w:tab w:pos="1029" w:val="left" w:leader="none"/>
        </w:tabs>
        <w:spacing w:line="292" w:lineRule="exact" w:before="0" w:after="0"/>
        <w:ind w:left="1029" w:right="0" w:hanging="385"/>
        <w:jc w:val="left"/>
        <w:rPr>
          <w:sz w:val="24"/>
        </w:rPr>
      </w:pPr>
      <w:r>
        <w:rPr>
          <w:sz w:val="24"/>
        </w:rPr>
        <w:t>Labels</w:t>
      </w:r>
      <w:r>
        <w:rPr>
          <w:spacing w:val="-2"/>
          <w:sz w:val="24"/>
        </w:rPr>
        <w:t> </w:t>
      </w:r>
      <w:r>
        <w:rPr>
          <w:sz w:val="24"/>
        </w:rPr>
        <w:t>the</w:t>
      </w:r>
      <w:r>
        <w:rPr>
          <w:spacing w:val="-1"/>
          <w:sz w:val="24"/>
        </w:rPr>
        <w:t> </w:t>
      </w:r>
      <w:r>
        <w:rPr>
          <w:sz w:val="24"/>
        </w:rPr>
        <w:t>device</w:t>
      </w:r>
      <w:r>
        <w:rPr>
          <w:spacing w:val="-1"/>
          <w:sz w:val="24"/>
        </w:rPr>
        <w:t> </w:t>
      </w:r>
      <w:r>
        <w:rPr>
          <w:sz w:val="24"/>
        </w:rPr>
        <w:t>in</w:t>
      </w:r>
      <w:r>
        <w:rPr>
          <w:spacing w:val="-2"/>
          <w:sz w:val="24"/>
        </w:rPr>
        <w:t> </w:t>
      </w:r>
      <w:r>
        <w:rPr>
          <w:sz w:val="24"/>
        </w:rPr>
        <w:t>accordance</w:t>
      </w:r>
      <w:r>
        <w:rPr>
          <w:spacing w:val="-1"/>
          <w:sz w:val="24"/>
        </w:rPr>
        <w:t> </w:t>
      </w:r>
      <w:r>
        <w:rPr>
          <w:sz w:val="24"/>
        </w:rPr>
        <w:t>with</w:t>
      </w:r>
      <w:r>
        <w:rPr>
          <w:spacing w:val="-1"/>
          <w:sz w:val="24"/>
        </w:rPr>
        <w:t> </w:t>
      </w:r>
      <w:r>
        <w:rPr>
          <w:spacing w:val="-2"/>
          <w:sz w:val="24"/>
        </w:rPr>
        <w:t>812.5;</w:t>
      </w:r>
    </w:p>
    <w:p>
      <w:pPr>
        <w:pStyle w:val="ListParagraph"/>
        <w:numPr>
          <w:ilvl w:val="0"/>
          <w:numId w:val="131"/>
        </w:numPr>
        <w:tabs>
          <w:tab w:pos="1030" w:val="left" w:leader="none"/>
        </w:tabs>
        <w:spacing w:line="259" w:lineRule="auto" w:before="21" w:after="0"/>
        <w:ind w:left="1030" w:right="983" w:hanging="441"/>
        <w:jc w:val="left"/>
        <w:rPr>
          <w:sz w:val="24"/>
        </w:rPr>
      </w:pPr>
      <w:r>
        <w:rPr>
          <w:sz w:val="24"/>
        </w:rPr>
        <w:t>Obtains IRB approval of the investigation after presenting the reviewing IRB with a brief explanation</w:t>
      </w:r>
      <w:r>
        <w:rPr>
          <w:spacing w:val="-4"/>
          <w:sz w:val="24"/>
        </w:rPr>
        <w:t> </w:t>
      </w:r>
      <w:r>
        <w:rPr>
          <w:sz w:val="24"/>
        </w:rPr>
        <w:t>of</w:t>
      </w:r>
      <w:r>
        <w:rPr>
          <w:spacing w:val="-4"/>
          <w:sz w:val="24"/>
        </w:rPr>
        <w:t> </w:t>
      </w:r>
      <w:r>
        <w:rPr>
          <w:sz w:val="24"/>
        </w:rPr>
        <w:t>why</w:t>
      </w:r>
      <w:r>
        <w:rPr>
          <w:spacing w:val="-3"/>
          <w:sz w:val="24"/>
        </w:rPr>
        <w:t> </w:t>
      </w:r>
      <w:r>
        <w:rPr>
          <w:sz w:val="24"/>
        </w:rPr>
        <w:t>the</w:t>
      </w:r>
      <w:r>
        <w:rPr>
          <w:spacing w:val="-3"/>
          <w:sz w:val="24"/>
        </w:rPr>
        <w:t> </w:t>
      </w:r>
      <w:r>
        <w:rPr>
          <w:sz w:val="24"/>
        </w:rPr>
        <w:t>device</w:t>
      </w:r>
      <w:r>
        <w:rPr>
          <w:spacing w:val="-3"/>
          <w:sz w:val="24"/>
        </w:rPr>
        <w:t> </w:t>
      </w:r>
      <w:r>
        <w:rPr>
          <w:sz w:val="24"/>
        </w:rPr>
        <w:t>is</w:t>
      </w:r>
      <w:r>
        <w:rPr>
          <w:spacing w:val="-4"/>
          <w:sz w:val="24"/>
        </w:rPr>
        <w:t> </w:t>
      </w:r>
      <w:r>
        <w:rPr>
          <w:sz w:val="24"/>
        </w:rPr>
        <w:t>not</w:t>
      </w:r>
      <w:r>
        <w:rPr>
          <w:spacing w:val="-5"/>
          <w:sz w:val="24"/>
        </w:rPr>
        <w:t> </w:t>
      </w:r>
      <w:r>
        <w:rPr>
          <w:sz w:val="24"/>
        </w:rPr>
        <w:t>a</w:t>
      </w:r>
      <w:r>
        <w:rPr>
          <w:spacing w:val="-4"/>
          <w:sz w:val="24"/>
        </w:rPr>
        <w:t> </w:t>
      </w:r>
      <w:r>
        <w:rPr>
          <w:sz w:val="24"/>
        </w:rPr>
        <w:t>significant</w:t>
      </w:r>
      <w:r>
        <w:rPr>
          <w:spacing w:val="-3"/>
          <w:sz w:val="24"/>
        </w:rPr>
        <w:t> </w:t>
      </w:r>
      <w:r>
        <w:rPr>
          <w:sz w:val="24"/>
        </w:rPr>
        <w:t>risk</w:t>
      </w:r>
      <w:r>
        <w:rPr>
          <w:spacing w:val="-3"/>
          <w:sz w:val="24"/>
        </w:rPr>
        <w:t> </w:t>
      </w:r>
      <w:r>
        <w:rPr>
          <w:sz w:val="24"/>
        </w:rPr>
        <w:t>device,</w:t>
      </w:r>
      <w:r>
        <w:rPr>
          <w:spacing w:val="-4"/>
          <w:sz w:val="24"/>
        </w:rPr>
        <w:t> </w:t>
      </w:r>
      <w:r>
        <w:rPr>
          <w:sz w:val="24"/>
        </w:rPr>
        <w:t>and</w:t>
      </w:r>
      <w:r>
        <w:rPr>
          <w:spacing w:val="-4"/>
          <w:sz w:val="24"/>
        </w:rPr>
        <w:t> </w:t>
      </w:r>
      <w:r>
        <w:rPr>
          <w:sz w:val="24"/>
        </w:rPr>
        <w:t>maintains</w:t>
      </w:r>
      <w:r>
        <w:rPr>
          <w:spacing w:val="-4"/>
          <w:sz w:val="24"/>
        </w:rPr>
        <w:t> </w:t>
      </w:r>
      <w:r>
        <w:rPr>
          <w:sz w:val="24"/>
        </w:rPr>
        <w:t>such</w:t>
      </w:r>
      <w:r>
        <w:rPr>
          <w:spacing w:val="-4"/>
          <w:sz w:val="24"/>
        </w:rPr>
        <w:t> </w:t>
      </w:r>
      <w:r>
        <w:rPr>
          <w:sz w:val="24"/>
        </w:rPr>
        <w:t>approval;</w:t>
      </w:r>
    </w:p>
    <w:p>
      <w:pPr>
        <w:pStyle w:val="ListParagraph"/>
        <w:numPr>
          <w:ilvl w:val="0"/>
          <w:numId w:val="131"/>
        </w:numPr>
        <w:tabs>
          <w:tab w:pos="1030" w:val="left" w:leader="none"/>
        </w:tabs>
        <w:spacing w:line="259" w:lineRule="auto" w:before="0" w:after="0"/>
        <w:ind w:left="1030" w:right="1003" w:hanging="496"/>
        <w:jc w:val="left"/>
        <w:rPr>
          <w:sz w:val="24"/>
        </w:rPr>
      </w:pPr>
      <w:r>
        <w:rPr>
          <w:sz w:val="24"/>
        </w:rPr>
        <w:t>(Ensures</w:t>
      </w:r>
      <w:r>
        <w:rPr>
          <w:spacing w:val="-4"/>
          <w:sz w:val="24"/>
        </w:rPr>
        <w:t> </w:t>
      </w:r>
      <w:r>
        <w:rPr>
          <w:sz w:val="24"/>
        </w:rPr>
        <w:t>that</w:t>
      </w:r>
      <w:r>
        <w:rPr>
          <w:spacing w:val="-3"/>
          <w:sz w:val="24"/>
        </w:rPr>
        <w:t> </w:t>
      </w:r>
      <w:r>
        <w:rPr>
          <w:sz w:val="24"/>
        </w:rPr>
        <w:t>each</w:t>
      </w:r>
      <w:r>
        <w:rPr>
          <w:spacing w:val="-4"/>
          <w:sz w:val="24"/>
        </w:rPr>
        <w:t> </w:t>
      </w:r>
      <w:r>
        <w:rPr>
          <w:sz w:val="24"/>
        </w:rPr>
        <w:t>investigator</w:t>
      </w:r>
      <w:r>
        <w:rPr>
          <w:spacing w:val="-3"/>
          <w:sz w:val="24"/>
        </w:rPr>
        <w:t> </w:t>
      </w:r>
      <w:r>
        <w:rPr>
          <w:sz w:val="24"/>
        </w:rPr>
        <w:t>participating</w:t>
      </w:r>
      <w:r>
        <w:rPr>
          <w:spacing w:val="-3"/>
          <w:sz w:val="24"/>
        </w:rPr>
        <w:t> </w:t>
      </w:r>
      <w:r>
        <w:rPr>
          <w:sz w:val="24"/>
        </w:rPr>
        <w:t>in</w:t>
      </w:r>
      <w:r>
        <w:rPr>
          <w:spacing w:val="-4"/>
          <w:sz w:val="24"/>
        </w:rPr>
        <w:t> </w:t>
      </w:r>
      <w:r>
        <w:rPr>
          <w:sz w:val="24"/>
        </w:rPr>
        <w:t>an</w:t>
      </w:r>
      <w:r>
        <w:rPr>
          <w:spacing w:val="-4"/>
          <w:sz w:val="24"/>
        </w:rPr>
        <w:t> </w:t>
      </w:r>
      <w:r>
        <w:rPr>
          <w:sz w:val="24"/>
        </w:rPr>
        <w:t>investigation</w:t>
      </w:r>
      <w:r>
        <w:rPr>
          <w:spacing w:val="-4"/>
          <w:sz w:val="24"/>
        </w:rPr>
        <w:t> </w:t>
      </w:r>
      <w:r>
        <w:rPr>
          <w:sz w:val="24"/>
        </w:rPr>
        <w:t>of</w:t>
      </w:r>
      <w:r>
        <w:rPr>
          <w:spacing w:val="-4"/>
          <w:sz w:val="24"/>
        </w:rPr>
        <w:t> </w:t>
      </w:r>
      <w:r>
        <w:rPr>
          <w:sz w:val="24"/>
        </w:rPr>
        <w:t>the</w:t>
      </w:r>
      <w:r>
        <w:rPr>
          <w:spacing w:val="-3"/>
          <w:sz w:val="24"/>
        </w:rPr>
        <w:t> </w:t>
      </w:r>
      <w:r>
        <w:rPr>
          <w:sz w:val="24"/>
        </w:rPr>
        <w:t>device</w:t>
      </w:r>
      <w:r>
        <w:rPr>
          <w:spacing w:val="-3"/>
          <w:sz w:val="24"/>
        </w:rPr>
        <w:t> </w:t>
      </w:r>
      <w:r>
        <w:rPr>
          <w:sz w:val="24"/>
        </w:rPr>
        <w:t>obtains</w:t>
      </w:r>
      <w:r>
        <w:rPr>
          <w:spacing w:val="-5"/>
          <w:sz w:val="24"/>
        </w:rPr>
        <w:t> </w:t>
      </w:r>
      <w:r>
        <w:rPr>
          <w:sz w:val="24"/>
        </w:rPr>
        <w:t>from each subject under the investigator's care, informed consent under part 50 and documents it, unless documentation is waived by an IRB under 56.109(c).</w:t>
      </w:r>
    </w:p>
    <w:p>
      <w:pPr>
        <w:pStyle w:val="ListParagraph"/>
        <w:numPr>
          <w:ilvl w:val="0"/>
          <w:numId w:val="131"/>
        </w:numPr>
        <w:tabs>
          <w:tab w:pos="1029" w:val="left" w:leader="none"/>
        </w:tabs>
        <w:spacing w:line="292" w:lineRule="exact" w:before="0" w:after="0"/>
        <w:ind w:left="1029" w:right="0" w:hanging="494"/>
        <w:jc w:val="left"/>
        <w:rPr>
          <w:sz w:val="24"/>
        </w:rPr>
      </w:pPr>
      <w:r>
        <w:rPr>
          <w:sz w:val="24"/>
        </w:rPr>
        <w:t>Complies</w:t>
      </w:r>
      <w:r>
        <w:rPr>
          <w:spacing w:val="-5"/>
          <w:sz w:val="24"/>
        </w:rPr>
        <w:t> </w:t>
      </w:r>
      <w:r>
        <w:rPr>
          <w:sz w:val="24"/>
        </w:rPr>
        <w:t>with</w:t>
      </w:r>
      <w:r>
        <w:rPr>
          <w:spacing w:val="-3"/>
          <w:sz w:val="24"/>
        </w:rPr>
        <w:t> </w:t>
      </w:r>
      <w:r>
        <w:rPr>
          <w:sz w:val="24"/>
        </w:rPr>
        <w:t>the</w:t>
      </w:r>
      <w:r>
        <w:rPr>
          <w:spacing w:val="-2"/>
          <w:sz w:val="24"/>
        </w:rPr>
        <w:t> </w:t>
      </w:r>
      <w:r>
        <w:rPr>
          <w:sz w:val="24"/>
        </w:rPr>
        <w:t>requirements</w:t>
      </w:r>
      <w:r>
        <w:rPr>
          <w:spacing w:val="-2"/>
          <w:sz w:val="24"/>
        </w:rPr>
        <w:t> </w:t>
      </w:r>
      <w:r>
        <w:rPr>
          <w:sz w:val="24"/>
        </w:rPr>
        <w:t>of</w:t>
      </w:r>
      <w:r>
        <w:rPr>
          <w:spacing w:val="-3"/>
          <w:sz w:val="24"/>
        </w:rPr>
        <w:t> </w:t>
      </w:r>
      <w:r>
        <w:rPr>
          <w:sz w:val="24"/>
        </w:rPr>
        <w:t>812.46</w:t>
      </w:r>
      <w:r>
        <w:rPr>
          <w:spacing w:val="-2"/>
          <w:sz w:val="24"/>
        </w:rPr>
        <w:t> </w:t>
      </w:r>
      <w:r>
        <w:rPr>
          <w:sz w:val="24"/>
        </w:rPr>
        <w:t>with</w:t>
      </w:r>
      <w:r>
        <w:rPr>
          <w:spacing w:val="-2"/>
          <w:sz w:val="24"/>
        </w:rPr>
        <w:t> </w:t>
      </w:r>
      <w:r>
        <w:rPr>
          <w:sz w:val="24"/>
        </w:rPr>
        <w:t>respect</w:t>
      </w:r>
      <w:r>
        <w:rPr>
          <w:spacing w:val="-2"/>
          <w:sz w:val="24"/>
        </w:rPr>
        <w:t> </w:t>
      </w:r>
      <w:r>
        <w:rPr>
          <w:sz w:val="24"/>
        </w:rPr>
        <w:t>to</w:t>
      </w:r>
      <w:r>
        <w:rPr>
          <w:spacing w:val="-3"/>
          <w:sz w:val="24"/>
        </w:rPr>
        <w:t> </w:t>
      </w:r>
      <w:r>
        <w:rPr>
          <w:sz w:val="24"/>
        </w:rPr>
        <w:t>monitoring</w:t>
      </w:r>
      <w:r>
        <w:rPr>
          <w:spacing w:val="-2"/>
          <w:sz w:val="24"/>
        </w:rPr>
        <w:t> investigations;</w:t>
      </w:r>
    </w:p>
    <w:p>
      <w:pPr>
        <w:pStyle w:val="ListParagraph"/>
        <w:spacing w:after="0" w:line="292" w:lineRule="exact"/>
        <w:jc w:val="left"/>
        <w:rPr>
          <w:sz w:val="24"/>
        </w:rPr>
        <w:sectPr>
          <w:pgSz w:w="12240" w:h="15840"/>
          <w:pgMar w:header="0" w:footer="2536" w:top="1320" w:bottom="2720" w:left="1080" w:right="360"/>
        </w:sectPr>
      </w:pPr>
    </w:p>
    <w:p>
      <w:pPr>
        <w:pStyle w:val="ListParagraph"/>
        <w:numPr>
          <w:ilvl w:val="0"/>
          <w:numId w:val="131"/>
        </w:numPr>
        <w:tabs>
          <w:tab w:pos="1030" w:val="left" w:leader="none"/>
        </w:tabs>
        <w:spacing w:line="259" w:lineRule="auto" w:before="40" w:after="0"/>
        <w:ind w:left="1030" w:right="1664" w:hanging="440"/>
        <w:jc w:val="left"/>
        <w:rPr>
          <w:sz w:val="24"/>
        </w:rPr>
      </w:pPr>
      <w:r>
        <w:rPr>
          <w:sz w:val="24"/>
        </w:rPr>
        <w:t>Maintains</w:t>
      </w:r>
      <w:r>
        <w:rPr>
          <w:spacing w:val="-4"/>
          <w:sz w:val="24"/>
        </w:rPr>
        <w:t> </w:t>
      </w:r>
      <w:r>
        <w:rPr>
          <w:sz w:val="24"/>
        </w:rPr>
        <w:t>the</w:t>
      </w:r>
      <w:r>
        <w:rPr>
          <w:spacing w:val="-3"/>
          <w:sz w:val="24"/>
        </w:rPr>
        <w:t> </w:t>
      </w:r>
      <w:r>
        <w:rPr>
          <w:sz w:val="24"/>
        </w:rPr>
        <w:t>records</w:t>
      </w:r>
      <w:r>
        <w:rPr>
          <w:spacing w:val="-4"/>
          <w:sz w:val="24"/>
        </w:rPr>
        <w:t> </w:t>
      </w:r>
      <w:r>
        <w:rPr>
          <w:sz w:val="24"/>
        </w:rPr>
        <w:t>required</w:t>
      </w:r>
      <w:r>
        <w:rPr>
          <w:spacing w:val="-4"/>
          <w:sz w:val="24"/>
        </w:rPr>
        <w:t> </w:t>
      </w:r>
      <w:r>
        <w:rPr>
          <w:sz w:val="24"/>
        </w:rPr>
        <w:t>under</w:t>
      </w:r>
      <w:r>
        <w:rPr>
          <w:spacing w:val="-3"/>
          <w:sz w:val="24"/>
        </w:rPr>
        <w:t> </w:t>
      </w:r>
      <w:r>
        <w:rPr>
          <w:sz w:val="24"/>
        </w:rPr>
        <w:t>812.140(b)</w:t>
      </w:r>
      <w:r>
        <w:rPr>
          <w:spacing w:val="-4"/>
          <w:sz w:val="24"/>
        </w:rPr>
        <w:t> </w:t>
      </w:r>
      <w:r>
        <w:rPr>
          <w:sz w:val="24"/>
        </w:rPr>
        <w:t>(4)</w:t>
      </w:r>
      <w:r>
        <w:rPr>
          <w:spacing w:val="-4"/>
          <w:sz w:val="24"/>
        </w:rPr>
        <w:t> </w:t>
      </w:r>
      <w:r>
        <w:rPr>
          <w:sz w:val="24"/>
        </w:rPr>
        <w:t>and</w:t>
      </w:r>
      <w:r>
        <w:rPr>
          <w:spacing w:val="-4"/>
          <w:sz w:val="24"/>
        </w:rPr>
        <w:t> </w:t>
      </w:r>
      <w:r>
        <w:rPr>
          <w:sz w:val="24"/>
        </w:rPr>
        <w:t>(5)</w:t>
      </w:r>
      <w:r>
        <w:rPr>
          <w:spacing w:val="-4"/>
          <w:sz w:val="24"/>
        </w:rPr>
        <w:t> </w:t>
      </w:r>
      <w:r>
        <w:rPr>
          <w:sz w:val="24"/>
        </w:rPr>
        <w:t>and</w:t>
      </w:r>
      <w:r>
        <w:rPr>
          <w:spacing w:val="-4"/>
          <w:sz w:val="24"/>
        </w:rPr>
        <w:t> </w:t>
      </w:r>
      <w:r>
        <w:rPr>
          <w:sz w:val="24"/>
        </w:rPr>
        <w:t>makes</w:t>
      </w:r>
      <w:r>
        <w:rPr>
          <w:spacing w:val="-5"/>
          <w:sz w:val="24"/>
        </w:rPr>
        <w:t> </w:t>
      </w:r>
      <w:r>
        <w:rPr>
          <w:sz w:val="24"/>
        </w:rPr>
        <w:t>the</w:t>
      </w:r>
      <w:r>
        <w:rPr>
          <w:spacing w:val="-3"/>
          <w:sz w:val="24"/>
        </w:rPr>
        <w:t> </w:t>
      </w:r>
      <w:r>
        <w:rPr>
          <w:sz w:val="24"/>
        </w:rPr>
        <w:t>reports required under 812.150(b) (1) through (3) and (5) through (10);</w:t>
      </w:r>
    </w:p>
    <w:p>
      <w:pPr>
        <w:pStyle w:val="ListParagraph"/>
        <w:numPr>
          <w:ilvl w:val="0"/>
          <w:numId w:val="131"/>
        </w:numPr>
        <w:tabs>
          <w:tab w:pos="1030" w:val="left" w:leader="none"/>
        </w:tabs>
        <w:spacing w:line="259" w:lineRule="auto" w:before="0" w:after="0"/>
        <w:ind w:left="1030" w:right="1119" w:hanging="495"/>
        <w:jc w:val="left"/>
        <w:rPr>
          <w:sz w:val="24"/>
        </w:rPr>
      </w:pPr>
      <w:r>
        <w:rPr>
          <w:sz w:val="24"/>
        </w:rPr>
        <w:t>Ensures</w:t>
      </w:r>
      <w:r>
        <w:rPr>
          <w:spacing w:val="-5"/>
          <w:sz w:val="24"/>
        </w:rPr>
        <w:t> </w:t>
      </w:r>
      <w:r>
        <w:rPr>
          <w:sz w:val="24"/>
        </w:rPr>
        <w:t>that</w:t>
      </w:r>
      <w:r>
        <w:rPr>
          <w:spacing w:val="-4"/>
          <w:sz w:val="24"/>
        </w:rPr>
        <w:t> </w:t>
      </w:r>
      <w:r>
        <w:rPr>
          <w:sz w:val="24"/>
        </w:rPr>
        <w:t>participating</w:t>
      </w:r>
      <w:r>
        <w:rPr>
          <w:spacing w:val="-4"/>
          <w:sz w:val="24"/>
        </w:rPr>
        <w:t> </w:t>
      </w:r>
      <w:r>
        <w:rPr>
          <w:sz w:val="24"/>
        </w:rPr>
        <w:t>investigators</w:t>
      </w:r>
      <w:r>
        <w:rPr>
          <w:spacing w:val="-5"/>
          <w:sz w:val="24"/>
        </w:rPr>
        <w:t> </w:t>
      </w:r>
      <w:r>
        <w:rPr>
          <w:sz w:val="24"/>
        </w:rPr>
        <w:t>maintain</w:t>
      </w:r>
      <w:r>
        <w:rPr>
          <w:spacing w:val="-5"/>
          <w:sz w:val="24"/>
        </w:rPr>
        <w:t> </w:t>
      </w:r>
      <w:r>
        <w:rPr>
          <w:sz w:val="24"/>
        </w:rPr>
        <w:t>the</w:t>
      </w:r>
      <w:r>
        <w:rPr>
          <w:spacing w:val="-4"/>
          <w:sz w:val="24"/>
        </w:rPr>
        <w:t> </w:t>
      </w:r>
      <w:r>
        <w:rPr>
          <w:sz w:val="24"/>
        </w:rPr>
        <w:t>records</w:t>
      </w:r>
      <w:r>
        <w:rPr>
          <w:spacing w:val="-6"/>
          <w:sz w:val="24"/>
        </w:rPr>
        <w:t> </w:t>
      </w:r>
      <w:r>
        <w:rPr>
          <w:sz w:val="24"/>
        </w:rPr>
        <w:t>required</w:t>
      </w:r>
      <w:r>
        <w:rPr>
          <w:spacing w:val="-5"/>
          <w:sz w:val="24"/>
        </w:rPr>
        <w:t> </w:t>
      </w:r>
      <w:r>
        <w:rPr>
          <w:sz w:val="24"/>
        </w:rPr>
        <w:t>by</w:t>
      </w:r>
      <w:r>
        <w:rPr>
          <w:spacing w:val="-4"/>
          <w:sz w:val="24"/>
        </w:rPr>
        <w:t> </w:t>
      </w:r>
      <w:r>
        <w:rPr>
          <w:sz w:val="24"/>
        </w:rPr>
        <w:t>812.140(a)(3)(i) and make the reports required under 812.150(a) (1), (2), (5), and (7); and</w:t>
      </w:r>
    </w:p>
    <w:p>
      <w:pPr>
        <w:pStyle w:val="ListParagraph"/>
        <w:numPr>
          <w:ilvl w:val="0"/>
          <w:numId w:val="131"/>
        </w:numPr>
        <w:tabs>
          <w:tab w:pos="1029" w:val="left" w:leader="none"/>
        </w:tabs>
        <w:spacing w:line="240" w:lineRule="auto" w:before="0" w:after="0"/>
        <w:ind w:left="1029" w:right="0" w:hanging="549"/>
        <w:jc w:val="left"/>
        <w:rPr>
          <w:sz w:val="24"/>
        </w:rPr>
      </w:pPr>
      <w:r>
        <w:rPr>
          <w:sz w:val="24"/>
        </w:rPr>
        <w:t>Complies</w:t>
      </w:r>
      <w:r>
        <w:rPr>
          <w:spacing w:val="-6"/>
          <w:sz w:val="24"/>
        </w:rPr>
        <w:t> </w:t>
      </w:r>
      <w:r>
        <w:rPr>
          <w:sz w:val="24"/>
        </w:rPr>
        <w:t>with</w:t>
      </w:r>
      <w:r>
        <w:rPr>
          <w:spacing w:val="-3"/>
          <w:sz w:val="24"/>
        </w:rPr>
        <w:t> </w:t>
      </w:r>
      <w:r>
        <w:rPr>
          <w:sz w:val="24"/>
        </w:rPr>
        <w:t>the</w:t>
      </w:r>
      <w:r>
        <w:rPr>
          <w:spacing w:val="-3"/>
          <w:sz w:val="24"/>
        </w:rPr>
        <w:t> </w:t>
      </w:r>
      <w:r>
        <w:rPr>
          <w:sz w:val="24"/>
        </w:rPr>
        <w:t>prohibitions</w:t>
      </w:r>
      <w:r>
        <w:rPr>
          <w:spacing w:val="-3"/>
          <w:sz w:val="24"/>
        </w:rPr>
        <w:t> </w:t>
      </w:r>
      <w:r>
        <w:rPr>
          <w:sz w:val="24"/>
        </w:rPr>
        <w:t>in</w:t>
      </w:r>
      <w:r>
        <w:rPr>
          <w:spacing w:val="-4"/>
          <w:sz w:val="24"/>
        </w:rPr>
        <w:t> </w:t>
      </w:r>
      <w:r>
        <w:rPr>
          <w:sz w:val="24"/>
        </w:rPr>
        <w:t>812.7</w:t>
      </w:r>
      <w:r>
        <w:rPr>
          <w:spacing w:val="-2"/>
          <w:sz w:val="24"/>
        </w:rPr>
        <w:t> </w:t>
      </w:r>
      <w:r>
        <w:rPr>
          <w:sz w:val="24"/>
        </w:rPr>
        <w:t>against</w:t>
      </w:r>
      <w:r>
        <w:rPr>
          <w:spacing w:val="-3"/>
          <w:sz w:val="24"/>
        </w:rPr>
        <w:t> </w:t>
      </w:r>
      <w:r>
        <w:rPr>
          <w:sz w:val="24"/>
        </w:rPr>
        <w:t>promotion</w:t>
      </w:r>
      <w:r>
        <w:rPr>
          <w:spacing w:val="-3"/>
          <w:sz w:val="24"/>
        </w:rPr>
        <w:t> </w:t>
      </w:r>
      <w:r>
        <w:rPr>
          <w:sz w:val="24"/>
        </w:rPr>
        <w:t>and</w:t>
      </w:r>
      <w:r>
        <w:rPr>
          <w:spacing w:val="-4"/>
          <w:sz w:val="24"/>
        </w:rPr>
        <w:t> </w:t>
      </w:r>
      <w:r>
        <w:rPr>
          <w:sz w:val="24"/>
        </w:rPr>
        <w:t>other</w:t>
      </w:r>
      <w:r>
        <w:rPr>
          <w:spacing w:val="-2"/>
          <w:sz w:val="24"/>
        </w:rPr>
        <w:t> practices.</w:t>
      </w:r>
    </w:p>
    <w:p>
      <w:pPr>
        <w:pStyle w:val="BodyText"/>
        <w:spacing w:before="44"/>
        <w:ind w:left="0"/>
      </w:pPr>
    </w:p>
    <w:p>
      <w:pPr>
        <w:pStyle w:val="Heading2"/>
        <w:numPr>
          <w:ilvl w:val="0"/>
          <w:numId w:val="130"/>
        </w:numPr>
        <w:tabs>
          <w:tab w:pos="577" w:val="left" w:leader="none"/>
        </w:tabs>
        <w:spacing w:line="240" w:lineRule="auto" w:before="0" w:after="0"/>
        <w:ind w:left="577" w:right="0" w:hanging="358"/>
        <w:jc w:val="left"/>
      </w:pPr>
      <w:r>
        <w:rPr/>
        <w:t>Sponsor-Investigators:</w:t>
      </w:r>
      <w:r>
        <w:rPr>
          <w:spacing w:val="-3"/>
        </w:rPr>
        <w:t> </w:t>
      </w:r>
      <w:r>
        <w:rPr>
          <w:spacing w:val="-2"/>
        </w:rPr>
        <w:t>IND’s</w:t>
      </w:r>
    </w:p>
    <w:p>
      <w:pPr>
        <w:pStyle w:val="ListParagraph"/>
        <w:numPr>
          <w:ilvl w:val="1"/>
          <w:numId w:val="130"/>
        </w:numPr>
        <w:tabs>
          <w:tab w:pos="579" w:val="left" w:leader="none"/>
        </w:tabs>
        <w:spacing w:line="240" w:lineRule="auto" w:before="184" w:after="0"/>
        <w:ind w:left="579" w:right="218" w:hanging="360"/>
        <w:jc w:val="left"/>
        <w:rPr>
          <w:sz w:val="24"/>
        </w:rPr>
      </w:pPr>
      <w:r>
        <w:rPr>
          <w:sz w:val="24"/>
        </w:rPr>
        <w:t>A</w:t>
      </w:r>
      <w:r>
        <w:rPr>
          <w:spacing w:val="-2"/>
          <w:sz w:val="24"/>
        </w:rPr>
        <w:t> </w:t>
      </w:r>
      <w:r>
        <w:rPr>
          <w:sz w:val="24"/>
        </w:rPr>
        <w:t>sponsor-investigator</w:t>
      </w:r>
      <w:r>
        <w:rPr>
          <w:spacing w:val="-2"/>
          <w:sz w:val="24"/>
        </w:rPr>
        <w:t> </w:t>
      </w:r>
      <w:r>
        <w:rPr>
          <w:sz w:val="24"/>
        </w:rPr>
        <w:t>for</w:t>
      </w:r>
      <w:r>
        <w:rPr>
          <w:spacing w:val="-2"/>
          <w:sz w:val="24"/>
        </w:rPr>
        <w:t> </w:t>
      </w:r>
      <w:r>
        <w:rPr>
          <w:sz w:val="24"/>
        </w:rPr>
        <w:t>an</w:t>
      </w:r>
      <w:r>
        <w:rPr>
          <w:spacing w:val="-3"/>
          <w:sz w:val="24"/>
        </w:rPr>
        <w:t> </w:t>
      </w:r>
      <w:r>
        <w:rPr>
          <w:sz w:val="24"/>
        </w:rPr>
        <w:t>IND</w:t>
      </w:r>
      <w:r>
        <w:rPr>
          <w:spacing w:val="-3"/>
          <w:sz w:val="24"/>
        </w:rPr>
        <w:t> </w:t>
      </w:r>
      <w:r>
        <w:rPr>
          <w:sz w:val="24"/>
        </w:rPr>
        <w:t>protocol</w:t>
      </w:r>
      <w:r>
        <w:rPr>
          <w:spacing w:val="-2"/>
          <w:sz w:val="24"/>
        </w:rPr>
        <w:t> </w:t>
      </w:r>
      <w:r>
        <w:rPr>
          <w:sz w:val="24"/>
        </w:rPr>
        <w:t>must</w:t>
      </w:r>
      <w:r>
        <w:rPr>
          <w:spacing w:val="-4"/>
          <w:sz w:val="24"/>
        </w:rPr>
        <w:t> </w:t>
      </w:r>
      <w:r>
        <w:rPr>
          <w:sz w:val="24"/>
        </w:rPr>
        <w:t>follow</w:t>
      </w:r>
      <w:r>
        <w:rPr>
          <w:spacing w:val="-2"/>
          <w:sz w:val="24"/>
        </w:rPr>
        <w:t> </w:t>
      </w:r>
      <w:r>
        <w:rPr>
          <w:sz w:val="24"/>
        </w:rPr>
        <w:t>the</w:t>
      </w:r>
      <w:r>
        <w:rPr>
          <w:spacing w:val="-2"/>
          <w:sz w:val="24"/>
        </w:rPr>
        <w:t> </w:t>
      </w:r>
      <w:r>
        <w:rPr>
          <w:sz w:val="24"/>
        </w:rPr>
        <w:t>FDA</w:t>
      </w:r>
      <w:r>
        <w:rPr>
          <w:spacing w:val="-3"/>
          <w:sz w:val="24"/>
        </w:rPr>
        <w:t> </w:t>
      </w:r>
      <w:r>
        <w:rPr>
          <w:sz w:val="24"/>
        </w:rPr>
        <w:t>regulations</w:t>
      </w:r>
      <w:r>
        <w:rPr>
          <w:spacing w:val="-3"/>
          <w:sz w:val="24"/>
        </w:rPr>
        <w:t> </w:t>
      </w:r>
      <w:r>
        <w:rPr>
          <w:sz w:val="24"/>
        </w:rPr>
        <w:t>in</w:t>
      </w:r>
      <w:r>
        <w:rPr>
          <w:spacing w:val="-3"/>
          <w:sz w:val="24"/>
        </w:rPr>
        <w:t> </w:t>
      </w:r>
      <w:r>
        <w:rPr>
          <w:sz w:val="24"/>
        </w:rPr>
        <w:t>21</w:t>
      </w:r>
      <w:r>
        <w:rPr>
          <w:spacing w:val="-3"/>
          <w:sz w:val="24"/>
        </w:rPr>
        <w:t> </w:t>
      </w:r>
      <w:r>
        <w:rPr>
          <w:sz w:val="24"/>
        </w:rPr>
        <w:t>CFR</w:t>
      </w:r>
      <w:r>
        <w:rPr>
          <w:spacing w:val="-3"/>
          <w:sz w:val="24"/>
        </w:rPr>
        <w:t> </w:t>
      </w:r>
      <w:r>
        <w:rPr>
          <w:sz w:val="24"/>
        </w:rPr>
        <w:t>312</w:t>
      </w:r>
      <w:r>
        <w:rPr>
          <w:spacing w:val="-4"/>
          <w:sz w:val="24"/>
        </w:rPr>
        <w:t> </w:t>
      </w:r>
      <w:r>
        <w:rPr>
          <w:sz w:val="24"/>
        </w:rPr>
        <w:t>applicable</w:t>
      </w:r>
      <w:r>
        <w:rPr>
          <w:spacing w:val="-2"/>
          <w:sz w:val="24"/>
        </w:rPr>
        <w:t> </w:t>
      </w:r>
      <w:r>
        <w:rPr>
          <w:sz w:val="24"/>
        </w:rPr>
        <w:t>to sponsor responsibilities, particularly Subpart D. This includes:</w:t>
      </w:r>
    </w:p>
    <w:p>
      <w:pPr>
        <w:pStyle w:val="ListParagraph"/>
        <w:numPr>
          <w:ilvl w:val="2"/>
          <w:numId w:val="130"/>
        </w:numPr>
        <w:tabs>
          <w:tab w:pos="938" w:val="left" w:leader="none"/>
        </w:tabs>
        <w:spacing w:line="307" w:lineRule="exact" w:before="0" w:after="0"/>
        <w:ind w:left="938" w:right="0" w:hanging="359"/>
        <w:jc w:val="left"/>
        <w:rPr>
          <w:sz w:val="24"/>
        </w:rPr>
      </w:pPr>
      <w:r>
        <w:rPr>
          <w:sz w:val="24"/>
        </w:rPr>
        <mc:AlternateContent>
          <mc:Choice Requires="wps">
            <w:drawing>
              <wp:anchor distT="0" distB="0" distL="0" distR="0" allowOverlap="1" layoutInCell="1" locked="0" behindDoc="1" simplePos="0" relativeHeight="484547584">
                <wp:simplePos x="0" y="0"/>
                <wp:positionH relativeFrom="page">
                  <wp:posOffset>1034796</wp:posOffset>
                </wp:positionH>
                <wp:positionV relativeFrom="paragraph">
                  <wp:posOffset>189456</wp:posOffset>
                </wp:positionV>
                <wp:extent cx="5931535" cy="37528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5931535" cy="375285"/>
                        </a:xfrm>
                        <a:custGeom>
                          <a:avLst/>
                          <a:gdLst/>
                          <a:ahLst/>
                          <a:cxnLst/>
                          <a:rect l="l" t="t" r="r" b="b"/>
                          <a:pathLst>
                            <a:path w="5931535" h="375285">
                              <a:moveTo>
                                <a:pt x="5931408" y="0"/>
                              </a:moveTo>
                              <a:lnTo>
                                <a:pt x="0" y="0"/>
                              </a:lnTo>
                              <a:lnTo>
                                <a:pt x="0" y="188976"/>
                              </a:lnTo>
                              <a:lnTo>
                                <a:pt x="0" y="374904"/>
                              </a:lnTo>
                              <a:lnTo>
                                <a:pt x="5931408" y="374904"/>
                              </a:lnTo>
                              <a:lnTo>
                                <a:pt x="5931408" y="188976"/>
                              </a:lnTo>
                              <a:lnTo>
                                <a:pt x="593140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1.480003pt;margin-top:14.917864pt;width:467.05pt;height:29.55pt;mso-position-horizontal-relative:page;mso-position-vertical-relative:paragraph;z-index:-18768896" id="docshape60" coordorigin="1630,298" coordsize="9341,591" path="m10970,298l1630,298,1630,596,1630,889,10970,889,10970,596,10970,298xe" filled="true" fillcolor="#ffffff" stroked="false">
                <v:path arrowok="t"/>
                <v:fill type="solid"/>
                <w10:wrap type="none"/>
              </v:shape>
            </w:pict>
          </mc:Fallback>
        </mc:AlternateContent>
      </w:r>
      <w:r>
        <w:rPr>
          <w:sz w:val="24"/>
        </w:rPr>
        <w:t>The</w:t>
      </w:r>
      <w:r>
        <w:rPr>
          <w:spacing w:val="-2"/>
          <w:sz w:val="24"/>
        </w:rPr>
        <w:t> </w:t>
      </w:r>
      <w:r>
        <w:rPr>
          <w:sz w:val="24"/>
        </w:rPr>
        <w:t>record</w:t>
      </w:r>
      <w:r>
        <w:rPr>
          <w:spacing w:val="-3"/>
          <w:sz w:val="24"/>
        </w:rPr>
        <w:t> </w:t>
      </w:r>
      <w:r>
        <w:rPr>
          <w:sz w:val="24"/>
        </w:rPr>
        <w:t>keeping</w:t>
      </w:r>
      <w:r>
        <w:rPr>
          <w:spacing w:val="-2"/>
          <w:sz w:val="24"/>
        </w:rPr>
        <w:t> </w:t>
      </w:r>
      <w:r>
        <w:rPr>
          <w:sz w:val="24"/>
        </w:rPr>
        <w:t>requirements</w:t>
      </w:r>
      <w:r>
        <w:rPr>
          <w:spacing w:val="-3"/>
          <w:sz w:val="24"/>
        </w:rPr>
        <w:t> </w:t>
      </w:r>
      <w:r>
        <w:rPr>
          <w:sz w:val="24"/>
        </w:rPr>
        <w:t>of</w:t>
      </w:r>
      <w:r>
        <w:rPr>
          <w:spacing w:val="-3"/>
          <w:sz w:val="24"/>
        </w:rPr>
        <w:t> </w:t>
      </w:r>
      <w:r>
        <w:rPr>
          <w:sz w:val="24"/>
        </w:rPr>
        <w:t>21</w:t>
      </w:r>
      <w:r>
        <w:rPr>
          <w:spacing w:val="-3"/>
          <w:sz w:val="24"/>
        </w:rPr>
        <w:t> </w:t>
      </w:r>
      <w:r>
        <w:rPr>
          <w:sz w:val="24"/>
        </w:rPr>
        <w:t>CFR</w:t>
      </w:r>
      <w:r>
        <w:rPr>
          <w:spacing w:val="-3"/>
          <w:sz w:val="24"/>
        </w:rPr>
        <w:t> </w:t>
      </w:r>
      <w:r>
        <w:rPr>
          <w:sz w:val="24"/>
        </w:rPr>
        <w:t>312.57,</w:t>
      </w:r>
      <w:r>
        <w:rPr>
          <w:spacing w:val="-1"/>
          <w:sz w:val="24"/>
        </w:rPr>
        <w:t> </w:t>
      </w:r>
      <w:r>
        <w:rPr>
          <w:spacing w:val="-5"/>
          <w:sz w:val="24"/>
        </w:rPr>
        <w:t>and</w:t>
      </w:r>
    </w:p>
    <w:p>
      <w:pPr>
        <w:pStyle w:val="ListParagraph"/>
        <w:numPr>
          <w:ilvl w:val="2"/>
          <w:numId w:val="130"/>
        </w:numPr>
        <w:tabs>
          <w:tab w:pos="939" w:val="left" w:leader="none"/>
        </w:tabs>
        <w:spacing w:line="225" w:lineRule="auto" w:before="4" w:after="0"/>
        <w:ind w:left="939" w:right="996" w:hanging="360"/>
        <w:jc w:val="left"/>
        <w:rPr>
          <w:sz w:val="24"/>
        </w:rPr>
      </w:pPr>
      <w:r>
        <w:rPr>
          <w:sz w:val="24"/>
        </w:rPr>
        <w:t>Promptly reporting as required in 21 CFR 312.55(b) to the FDA and all participating investigators</w:t>
      </w:r>
      <w:r>
        <w:rPr>
          <w:spacing w:val="-4"/>
          <w:sz w:val="24"/>
        </w:rPr>
        <w:t> </w:t>
      </w:r>
      <w:r>
        <w:rPr>
          <w:sz w:val="24"/>
        </w:rPr>
        <w:t>of</w:t>
      </w:r>
      <w:r>
        <w:rPr>
          <w:spacing w:val="-4"/>
          <w:sz w:val="24"/>
        </w:rPr>
        <w:t> </w:t>
      </w:r>
      <w:r>
        <w:rPr>
          <w:sz w:val="24"/>
        </w:rPr>
        <w:t>significant</w:t>
      </w:r>
      <w:r>
        <w:rPr>
          <w:spacing w:val="-3"/>
          <w:sz w:val="24"/>
        </w:rPr>
        <w:t> </w:t>
      </w:r>
      <w:r>
        <w:rPr>
          <w:sz w:val="24"/>
        </w:rPr>
        <w:t>new</w:t>
      </w:r>
      <w:r>
        <w:rPr>
          <w:spacing w:val="-2"/>
          <w:sz w:val="24"/>
        </w:rPr>
        <w:t> </w:t>
      </w:r>
      <w:r>
        <w:rPr>
          <w:sz w:val="24"/>
        </w:rPr>
        <w:t>adverse</w:t>
      </w:r>
      <w:r>
        <w:rPr>
          <w:spacing w:val="-3"/>
          <w:sz w:val="24"/>
        </w:rPr>
        <w:t> </w:t>
      </w:r>
      <w:r>
        <w:rPr>
          <w:sz w:val="24"/>
        </w:rPr>
        <w:t>effects</w:t>
      </w:r>
      <w:r>
        <w:rPr>
          <w:spacing w:val="-4"/>
          <w:sz w:val="24"/>
        </w:rPr>
        <w:t> </w:t>
      </w:r>
      <w:r>
        <w:rPr>
          <w:sz w:val="24"/>
        </w:rPr>
        <w:t>or</w:t>
      </w:r>
      <w:r>
        <w:rPr>
          <w:spacing w:val="-3"/>
          <w:sz w:val="24"/>
        </w:rPr>
        <w:t> </w:t>
      </w:r>
      <w:r>
        <w:rPr>
          <w:sz w:val="24"/>
        </w:rPr>
        <w:t>risks</w:t>
      </w:r>
      <w:r>
        <w:rPr>
          <w:spacing w:val="-4"/>
          <w:sz w:val="24"/>
        </w:rPr>
        <w:t> </w:t>
      </w:r>
      <w:r>
        <w:rPr>
          <w:sz w:val="24"/>
        </w:rPr>
        <w:t>with</w:t>
      </w:r>
      <w:r>
        <w:rPr>
          <w:spacing w:val="-4"/>
          <w:sz w:val="24"/>
        </w:rPr>
        <w:t> </w:t>
      </w:r>
      <w:r>
        <w:rPr>
          <w:sz w:val="24"/>
        </w:rPr>
        <w:t>respect</w:t>
      </w:r>
      <w:r>
        <w:rPr>
          <w:spacing w:val="-3"/>
          <w:sz w:val="24"/>
        </w:rPr>
        <w:t> </w:t>
      </w:r>
      <w:r>
        <w:rPr>
          <w:sz w:val="24"/>
        </w:rPr>
        <w:t>to</w:t>
      </w:r>
      <w:r>
        <w:rPr>
          <w:spacing w:val="-4"/>
          <w:sz w:val="24"/>
        </w:rPr>
        <w:t> </w:t>
      </w:r>
      <w:r>
        <w:rPr>
          <w:sz w:val="24"/>
        </w:rPr>
        <w:t>the</w:t>
      </w:r>
      <w:r>
        <w:rPr>
          <w:spacing w:val="-3"/>
          <w:sz w:val="24"/>
        </w:rPr>
        <w:t> </w:t>
      </w:r>
      <w:r>
        <w:rPr>
          <w:sz w:val="24"/>
        </w:rPr>
        <w:t>drug</w:t>
      </w:r>
      <w:r>
        <w:rPr>
          <w:spacing w:val="-3"/>
          <w:sz w:val="24"/>
        </w:rPr>
        <w:t> </w:t>
      </w:r>
      <w:r>
        <w:rPr>
          <w:sz w:val="24"/>
        </w:rPr>
        <w:t>or</w:t>
      </w:r>
      <w:r>
        <w:rPr>
          <w:spacing w:val="-3"/>
          <w:sz w:val="24"/>
        </w:rPr>
        <w:t> </w:t>
      </w:r>
      <w:r>
        <w:rPr>
          <w:sz w:val="24"/>
        </w:rPr>
        <w:t>biologic.</w:t>
      </w:r>
    </w:p>
    <w:p>
      <w:pPr>
        <w:pStyle w:val="BodyText"/>
        <w:spacing w:before="3"/>
        <w:ind w:left="0"/>
      </w:pPr>
    </w:p>
    <w:p>
      <w:pPr>
        <w:pStyle w:val="Heading2"/>
        <w:numPr>
          <w:ilvl w:val="0"/>
          <w:numId w:val="130"/>
        </w:numPr>
        <w:tabs>
          <w:tab w:pos="577" w:val="left" w:leader="none"/>
        </w:tabs>
        <w:spacing w:line="240" w:lineRule="auto" w:before="0" w:after="0"/>
        <w:ind w:left="577" w:right="0" w:hanging="358"/>
        <w:jc w:val="left"/>
      </w:pPr>
      <w:r>
        <w:rPr/>
        <w:t>FDA</w:t>
      </w:r>
      <w:r>
        <w:rPr>
          <w:spacing w:val="-4"/>
        </w:rPr>
        <w:t> </w:t>
      </w:r>
      <w:r>
        <w:rPr/>
        <w:t>regulations</w:t>
      </w:r>
      <w:r>
        <w:rPr>
          <w:spacing w:val="-2"/>
        </w:rPr>
        <w:t> </w:t>
      </w:r>
      <w:r>
        <w:rPr/>
        <w:t>for</w:t>
      </w:r>
      <w:r>
        <w:rPr>
          <w:spacing w:val="-3"/>
        </w:rPr>
        <w:t> </w:t>
      </w:r>
      <w:r>
        <w:rPr/>
        <w:t>investigators</w:t>
      </w:r>
      <w:r>
        <w:rPr>
          <w:spacing w:val="-2"/>
        </w:rPr>
        <w:t> </w:t>
      </w:r>
      <w:r>
        <w:rPr/>
        <w:t>assuming</w:t>
      </w:r>
      <w:r>
        <w:rPr>
          <w:spacing w:val="-3"/>
        </w:rPr>
        <w:t> </w:t>
      </w:r>
      <w:r>
        <w:rPr/>
        <w:t>the</w:t>
      </w:r>
      <w:r>
        <w:rPr>
          <w:spacing w:val="-3"/>
        </w:rPr>
        <w:t> </w:t>
      </w:r>
      <w:r>
        <w:rPr/>
        <w:t>sponsor</w:t>
      </w:r>
      <w:r>
        <w:rPr>
          <w:spacing w:val="-3"/>
        </w:rPr>
        <w:t> </w:t>
      </w:r>
      <w:r>
        <w:rPr/>
        <w:t>function</w:t>
      </w:r>
      <w:r>
        <w:rPr>
          <w:spacing w:val="-2"/>
        </w:rPr>
        <w:t> </w:t>
      </w:r>
      <w:r>
        <w:rPr/>
        <w:t>by</w:t>
      </w:r>
      <w:r>
        <w:rPr>
          <w:spacing w:val="-2"/>
        </w:rPr>
        <w:t> </w:t>
      </w:r>
      <w:r>
        <w:rPr/>
        <w:t>holding</w:t>
      </w:r>
      <w:r>
        <w:rPr>
          <w:spacing w:val="-3"/>
        </w:rPr>
        <w:t> </w:t>
      </w:r>
      <w:r>
        <w:rPr/>
        <w:t>an</w:t>
      </w:r>
      <w:r>
        <w:rPr>
          <w:spacing w:val="-2"/>
        </w:rPr>
        <w:t> </w:t>
      </w:r>
      <w:r>
        <w:rPr/>
        <w:t>IND</w:t>
      </w:r>
      <w:r>
        <w:rPr>
          <w:spacing w:val="-3"/>
        </w:rPr>
        <w:t> </w:t>
      </w:r>
      <w:r>
        <w:rPr/>
        <w:t>or</w:t>
      </w:r>
      <w:r>
        <w:rPr>
          <w:spacing w:val="-2"/>
        </w:rPr>
        <w:t> </w:t>
      </w:r>
      <w:r>
        <w:rPr>
          <w:spacing w:val="-5"/>
        </w:rPr>
        <w:t>IDE</w:t>
      </w:r>
    </w:p>
    <w:p>
      <w:pPr>
        <w:pStyle w:val="BodyText"/>
        <w:spacing w:before="183"/>
      </w:pPr>
      <w:r>
        <w:rPr/>
        <w:t>Drugs</w:t>
      </w:r>
      <w:r>
        <w:rPr>
          <w:spacing w:val="-5"/>
        </w:rPr>
        <w:t> </w:t>
      </w:r>
      <w:r>
        <w:rPr/>
        <w:t>or</w:t>
      </w:r>
      <w:r>
        <w:rPr>
          <w:spacing w:val="-2"/>
        </w:rPr>
        <w:t> devices:</w:t>
      </w:r>
    </w:p>
    <w:p>
      <w:pPr>
        <w:pStyle w:val="ListParagraph"/>
        <w:numPr>
          <w:ilvl w:val="0"/>
          <w:numId w:val="132"/>
        </w:numPr>
        <w:tabs>
          <w:tab w:pos="391" w:val="left" w:leader="none"/>
        </w:tabs>
        <w:spacing w:line="240" w:lineRule="auto" w:before="184" w:after="0"/>
        <w:ind w:left="391" w:right="0" w:hanging="172"/>
        <w:jc w:val="left"/>
        <w:rPr>
          <w:sz w:val="24"/>
        </w:rPr>
      </w:pPr>
      <w:r>
        <w:rPr>
          <w:sz w:val="24"/>
        </w:rPr>
        <w:t>21</w:t>
      </w:r>
      <w:r>
        <w:rPr>
          <w:spacing w:val="-3"/>
          <w:sz w:val="24"/>
        </w:rPr>
        <w:t> </w:t>
      </w:r>
      <w:r>
        <w:rPr>
          <w:sz w:val="24"/>
        </w:rPr>
        <w:t>CFR</w:t>
      </w:r>
      <w:r>
        <w:rPr>
          <w:spacing w:val="-3"/>
          <w:sz w:val="24"/>
        </w:rPr>
        <w:t> </w:t>
      </w:r>
      <w:r>
        <w:rPr>
          <w:sz w:val="24"/>
        </w:rPr>
        <w:t>§11</w:t>
      </w:r>
      <w:r>
        <w:rPr>
          <w:spacing w:val="-3"/>
          <w:sz w:val="24"/>
        </w:rPr>
        <w:t> </w:t>
      </w:r>
      <w:r>
        <w:rPr>
          <w:sz w:val="24"/>
        </w:rPr>
        <w:t>(Electronic</w:t>
      </w:r>
      <w:r>
        <w:rPr>
          <w:spacing w:val="-2"/>
          <w:sz w:val="24"/>
        </w:rPr>
        <w:t> </w:t>
      </w:r>
      <w:r>
        <w:rPr>
          <w:sz w:val="24"/>
        </w:rPr>
        <w:t>records</w:t>
      </w:r>
      <w:r>
        <w:rPr>
          <w:spacing w:val="-3"/>
          <w:sz w:val="24"/>
        </w:rPr>
        <w:t> </w:t>
      </w:r>
      <w:r>
        <w:rPr>
          <w:sz w:val="24"/>
        </w:rPr>
        <w:t>and</w:t>
      </w:r>
      <w:r>
        <w:rPr>
          <w:spacing w:val="-3"/>
          <w:sz w:val="24"/>
        </w:rPr>
        <w:t> </w:t>
      </w:r>
      <w:r>
        <w:rPr>
          <w:sz w:val="24"/>
        </w:rPr>
        <w:t>electronic</w:t>
      </w:r>
      <w:r>
        <w:rPr>
          <w:spacing w:val="-2"/>
          <w:sz w:val="24"/>
        </w:rPr>
        <w:t> signature)</w:t>
      </w:r>
    </w:p>
    <w:p>
      <w:pPr>
        <w:pStyle w:val="ListParagraph"/>
        <w:numPr>
          <w:ilvl w:val="0"/>
          <w:numId w:val="132"/>
        </w:numPr>
        <w:tabs>
          <w:tab w:pos="391" w:val="left" w:leader="none"/>
        </w:tabs>
        <w:spacing w:line="391" w:lineRule="auto" w:before="183" w:after="0"/>
        <w:ind w:left="219" w:right="4864" w:firstLine="0"/>
        <w:jc w:val="left"/>
        <w:rPr>
          <w:sz w:val="24"/>
        </w:rPr>
      </w:pPr>
      <w:r>
        <w:rPr>
          <w:sz w:val="24"/>
        </w:rPr>
        <w:t>21</w:t>
      </w:r>
      <w:r>
        <w:rPr>
          <w:spacing w:val="-6"/>
          <w:sz w:val="24"/>
        </w:rPr>
        <w:t> </w:t>
      </w:r>
      <w:r>
        <w:rPr>
          <w:sz w:val="24"/>
        </w:rPr>
        <w:t>CFR</w:t>
      </w:r>
      <w:r>
        <w:rPr>
          <w:spacing w:val="-6"/>
          <w:sz w:val="24"/>
        </w:rPr>
        <w:t> </w:t>
      </w:r>
      <w:r>
        <w:rPr>
          <w:sz w:val="24"/>
        </w:rPr>
        <w:t>§54</w:t>
      </w:r>
      <w:r>
        <w:rPr>
          <w:spacing w:val="-6"/>
          <w:sz w:val="24"/>
        </w:rPr>
        <w:t> </w:t>
      </w:r>
      <w:r>
        <w:rPr>
          <w:sz w:val="24"/>
        </w:rPr>
        <w:t>(Financial</w:t>
      </w:r>
      <w:r>
        <w:rPr>
          <w:spacing w:val="-7"/>
          <w:sz w:val="24"/>
        </w:rPr>
        <w:t> </w:t>
      </w:r>
      <w:r>
        <w:rPr>
          <w:sz w:val="24"/>
        </w:rPr>
        <w:t>Disclosure</w:t>
      </w:r>
      <w:r>
        <w:rPr>
          <w:spacing w:val="-5"/>
          <w:sz w:val="24"/>
        </w:rPr>
        <w:t> </w:t>
      </w:r>
      <w:r>
        <w:rPr>
          <w:sz w:val="24"/>
        </w:rPr>
        <w:t>by</w:t>
      </w:r>
      <w:r>
        <w:rPr>
          <w:spacing w:val="-5"/>
          <w:sz w:val="24"/>
        </w:rPr>
        <w:t> </w:t>
      </w:r>
      <w:r>
        <w:rPr>
          <w:sz w:val="24"/>
        </w:rPr>
        <w:t>Clinical</w:t>
      </w:r>
      <w:r>
        <w:rPr>
          <w:spacing w:val="-5"/>
          <w:sz w:val="24"/>
        </w:rPr>
        <w:t> </w:t>
      </w:r>
      <w:r>
        <w:rPr>
          <w:sz w:val="24"/>
        </w:rPr>
        <w:t>Investigators) Drugs and Biologics:</w:t>
      </w:r>
    </w:p>
    <w:p>
      <w:pPr>
        <w:pStyle w:val="ListParagraph"/>
        <w:numPr>
          <w:ilvl w:val="0"/>
          <w:numId w:val="132"/>
        </w:numPr>
        <w:tabs>
          <w:tab w:pos="391" w:val="left" w:leader="none"/>
          <w:tab w:pos="399" w:val="left" w:leader="none"/>
        </w:tabs>
        <w:spacing w:line="259" w:lineRule="auto" w:before="0" w:after="0"/>
        <w:ind w:left="399" w:right="1299" w:hanging="180"/>
        <w:jc w:val="left"/>
        <w:rPr>
          <w:sz w:val="24"/>
        </w:rPr>
      </w:pPr>
      <w:r>
        <w:rPr>
          <w:sz w:val="24"/>
        </w:rPr>
        <w:t>21</w:t>
      </w:r>
      <w:r>
        <w:rPr>
          <w:spacing w:val="-4"/>
          <w:sz w:val="24"/>
        </w:rPr>
        <w:t> </w:t>
      </w:r>
      <w:r>
        <w:rPr>
          <w:sz w:val="24"/>
        </w:rPr>
        <w:t>CFR</w:t>
      </w:r>
      <w:r>
        <w:rPr>
          <w:spacing w:val="-4"/>
          <w:sz w:val="24"/>
        </w:rPr>
        <w:t> </w:t>
      </w:r>
      <w:r>
        <w:rPr>
          <w:sz w:val="24"/>
        </w:rPr>
        <w:t>§210</w:t>
      </w:r>
      <w:r>
        <w:rPr>
          <w:spacing w:val="-4"/>
          <w:sz w:val="24"/>
        </w:rPr>
        <w:t> </w:t>
      </w:r>
      <w:r>
        <w:rPr>
          <w:sz w:val="24"/>
        </w:rPr>
        <w:t>(Current</w:t>
      </w:r>
      <w:r>
        <w:rPr>
          <w:spacing w:val="-3"/>
          <w:sz w:val="24"/>
        </w:rPr>
        <w:t> </w:t>
      </w:r>
      <w:r>
        <w:rPr>
          <w:sz w:val="24"/>
        </w:rPr>
        <w:t>Good</w:t>
      </w:r>
      <w:r>
        <w:rPr>
          <w:spacing w:val="-4"/>
          <w:sz w:val="24"/>
        </w:rPr>
        <w:t> </w:t>
      </w:r>
      <w:r>
        <w:rPr>
          <w:sz w:val="24"/>
        </w:rPr>
        <w:t>Manufacturing</w:t>
      </w:r>
      <w:r>
        <w:rPr>
          <w:spacing w:val="-3"/>
          <w:sz w:val="24"/>
        </w:rPr>
        <w:t> </w:t>
      </w:r>
      <w:r>
        <w:rPr>
          <w:sz w:val="24"/>
        </w:rPr>
        <w:t>Practice</w:t>
      </w:r>
      <w:r>
        <w:rPr>
          <w:spacing w:val="-3"/>
          <w:sz w:val="24"/>
        </w:rPr>
        <w:t> </w:t>
      </w:r>
      <w:r>
        <w:rPr>
          <w:sz w:val="24"/>
        </w:rPr>
        <w:t>In</w:t>
      </w:r>
      <w:r>
        <w:rPr>
          <w:spacing w:val="-5"/>
          <w:sz w:val="24"/>
        </w:rPr>
        <w:t> </w:t>
      </w:r>
      <w:r>
        <w:rPr>
          <w:sz w:val="24"/>
        </w:rPr>
        <w:t>Manufacturing,</w:t>
      </w:r>
      <w:r>
        <w:rPr>
          <w:spacing w:val="-5"/>
          <w:sz w:val="24"/>
        </w:rPr>
        <w:t> </w:t>
      </w:r>
      <w:r>
        <w:rPr>
          <w:sz w:val="24"/>
        </w:rPr>
        <w:t>Processing,</w:t>
      </w:r>
      <w:r>
        <w:rPr>
          <w:spacing w:val="-5"/>
          <w:sz w:val="24"/>
        </w:rPr>
        <w:t> </w:t>
      </w:r>
      <w:r>
        <w:rPr>
          <w:sz w:val="24"/>
        </w:rPr>
        <w:t>Packing,</w:t>
      </w:r>
      <w:r>
        <w:rPr>
          <w:spacing w:val="-3"/>
          <w:sz w:val="24"/>
        </w:rPr>
        <w:t> </w:t>
      </w:r>
      <w:r>
        <w:rPr>
          <w:sz w:val="24"/>
        </w:rPr>
        <w:t>Or Holding of Drugs; General)</w:t>
      </w:r>
    </w:p>
    <w:p>
      <w:pPr>
        <w:pStyle w:val="ListParagraph"/>
        <w:numPr>
          <w:ilvl w:val="0"/>
          <w:numId w:val="132"/>
        </w:numPr>
        <w:tabs>
          <w:tab w:pos="391" w:val="left" w:leader="none"/>
        </w:tabs>
        <w:spacing w:line="240" w:lineRule="auto" w:before="158" w:after="0"/>
        <w:ind w:left="391" w:right="0" w:hanging="172"/>
        <w:jc w:val="left"/>
        <w:rPr>
          <w:sz w:val="24"/>
        </w:rPr>
      </w:pPr>
      <w:r>
        <w:rPr>
          <w:sz w:val="24"/>
        </w:rPr>
        <w:t>21</w:t>
      </w:r>
      <w:r>
        <w:rPr>
          <w:spacing w:val="-4"/>
          <w:sz w:val="24"/>
        </w:rPr>
        <w:t> </w:t>
      </w:r>
      <w:r>
        <w:rPr>
          <w:sz w:val="24"/>
        </w:rPr>
        <w:t>CFR</w:t>
      </w:r>
      <w:r>
        <w:rPr>
          <w:spacing w:val="-3"/>
          <w:sz w:val="24"/>
        </w:rPr>
        <w:t> </w:t>
      </w:r>
      <w:r>
        <w:rPr>
          <w:sz w:val="24"/>
        </w:rPr>
        <w:t>§211</w:t>
      </w:r>
      <w:r>
        <w:rPr>
          <w:spacing w:val="-3"/>
          <w:sz w:val="24"/>
        </w:rPr>
        <w:t> </w:t>
      </w:r>
      <w:r>
        <w:rPr>
          <w:sz w:val="24"/>
        </w:rPr>
        <w:t>(Current</w:t>
      </w:r>
      <w:r>
        <w:rPr>
          <w:spacing w:val="-3"/>
          <w:sz w:val="24"/>
        </w:rPr>
        <w:t> </w:t>
      </w:r>
      <w:r>
        <w:rPr>
          <w:sz w:val="24"/>
        </w:rPr>
        <w:t>Good</w:t>
      </w:r>
      <w:r>
        <w:rPr>
          <w:spacing w:val="-3"/>
          <w:sz w:val="24"/>
        </w:rPr>
        <w:t> </w:t>
      </w:r>
      <w:r>
        <w:rPr>
          <w:sz w:val="24"/>
        </w:rPr>
        <w:t>Manufacturing</w:t>
      </w:r>
      <w:r>
        <w:rPr>
          <w:spacing w:val="-2"/>
          <w:sz w:val="24"/>
        </w:rPr>
        <w:t> </w:t>
      </w:r>
      <w:r>
        <w:rPr>
          <w:sz w:val="24"/>
        </w:rPr>
        <w:t>Practice</w:t>
      </w:r>
      <w:r>
        <w:rPr>
          <w:spacing w:val="-3"/>
          <w:sz w:val="24"/>
        </w:rPr>
        <w:t> </w:t>
      </w:r>
      <w:r>
        <w:rPr>
          <w:sz w:val="24"/>
        </w:rPr>
        <w:t>for</w:t>
      </w:r>
      <w:r>
        <w:rPr>
          <w:spacing w:val="-2"/>
          <w:sz w:val="24"/>
        </w:rPr>
        <w:t> </w:t>
      </w:r>
      <w:r>
        <w:rPr>
          <w:sz w:val="24"/>
        </w:rPr>
        <w:t>Finished</w:t>
      </w:r>
      <w:r>
        <w:rPr>
          <w:spacing w:val="-3"/>
          <w:sz w:val="24"/>
        </w:rPr>
        <w:t> </w:t>
      </w:r>
      <w:r>
        <w:rPr>
          <w:spacing w:val="-2"/>
          <w:sz w:val="24"/>
        </w:rPr>
        <w:t>Pharmaceuticals)</w:t>
      </w:r>
    </w:p>
    <w:p>
      <w:pPr>
        <w:pStyle w:val="ListParagraph"/>
        <w:numPr>
          <w:ilvl w:val="0"/>
          <w:numId w:val="132"/>
        </w:numPr>
        <w:tabs>
          <w:tab w:pos="391" w:val="left" w:leader="none"/>
        </w:tabs>
        <w:spacing w:line="240" w:lineRule="auto" w:before="182" w:after="0"/>
        <w:ind w:left="391" w:right="0" w:hanging="172"/>
        <w:jc w:val="left"/>
        <w:rPr>
          <w:sz w:val="24"/>
        </w:rPr>
      </w:pPr>
      <w:r>
        <w:rPr>
          <w:sz w:val="24"/>
        </w:rPr>
        <w:t>21</w:t>
      </w:r>
      <w:r>
        <w:rPr>
          <w:spacing w:val="-2"/>
          <w:sz w:val="24"/>
        </w:rPr>
        <w:t> </w:t>
      </w:r>
      <w:r>
        <w:rPr>
          <w:sz w:val="24"/>
        </w:rPr>
        <w:t>CFR</w:t>
      </w:r>
      <w:r>
        <w:rPr>
          <w:spacing w:val="-2"/>
          <w:sz w:val="24"/>
        </w:rPr>
        <w:t> </w:t>
      </w:r>
      <w:r>
        <w:rPr>
          <w:sz w:val="24"/>
        </w:rPr>
        <w:t>§312</w:t>
      </w:r>
      <w:r>
        <w:rPr>
          <w:spacing w:val="-2"/>
          <w:sz w:val="24"/>
        </w:rPr>
        <w:t> </w:t>
      </w:r>
      <w:r>
        <w:rPr>
          <w:sz w:val="24"/>
        </w:rPr>
        <w:t>(Investigational</w:t>
      </w:r>
      <w:r>
        <w:rPr>
          <w:spacing w:val="-1"/>
          <w:sz w:val="24"/>
        </w:rPr>
        <w:t> </w:t>
      </w:r>
      <w:r>
        <w:rPr>
          <w:sz w:val="24"/>
        </w:rPr>
        <w:t>New</w:t>
      </w:r>
      <w:r>
        <w:rPr>
          <w:spacing w:val="-3"/>
          <w:sz w:val="24"/>
        </w:rPr>
        <w:t> </w:t>
      </w:r>
      <w:r>
        <w:rPr>
          <w:sz w:val="24"/>
        </w:rPr>
        <w:t>Drug </w:t>
      </w:r>
      <w:r>
        <w:rPr>
          <w:spacing w:val="-2"/>
          <w:sz w:val="24"/>
        </w:rPr>
        <w:t>Application)</w:t>
      </w:r>
    </w:p>
    <w:p>
      <w:pPr>
        <w:pStyle w:val="ListParagraph"/>
        <w:numPr>
          <w:ilvl w:val="0"/>
          <w:numId w:val="132"/>
        </w:numPr>
        <w:tabs>
          <w:tab w:pos="391" w:val="left" w:leader="none"/>
        </w:tabs>
        <w:spacing w:line="240" w:lineRule="auto" w:before="183" w:after="0"/>
        <w:ind w:left="391" w:right="0" w:hanging="172"/>
        <w:jc w:val="left"/>
        <w:rPr>
          <w:sz w:val="24"/>
        </w:rPr>
      </w:pPr>
      <w:r>
        <w:rPr>
          <w:sz w:val="24"/>
        </w:rPr>
        <w:t>21</w:t>
      </w:r>
      <w:r>
        <w:rPr>
          <w:spacing w:val="-3"/>
          <w:sz w:val="24"/>
        </w:rPr>
        <w:t> </w:t>
      </w:r>
      <w:r>
        <w:rPr>
          <w:sz w:val="24"/>
        </w:rPr>
        <w:t>CFR</w:t>
      </w:r>
      <w:r>
        <w:rPr>
          <w:spacing w:val="-2"/>
          <w:sz w:val="24"/>
        </w:rPr>
        <w:t> </w:t>
      </w:r>
      <w:r>
        <w:rPr>
          <w:sz w:val="24"/>
        </w:rPr>
        <w:t>§314</w:t>
      </w:r>
      <w:r>
        <w:rPr>
          <w:spacing w:val="-3"/>
          <w:sz w:val="24"/>
        </w:rPr>
        <w:t> </w:t>
      </w:r>
      <w:r>
        <w:rPr>
          <w:sz w:val="24"/>
        </w:rPr>
        <w:t>(Drugs</w:t>
      </w:r>
      <w:r>
        <w:rPr>
          <w:spacing w:val="-2"/>
          <w:sz w:val="24"/>
        </w:rPr>
        <w:t> </w:t>
      </w:r>
      <w:r>
        <w:rPr>
          <w:sz w:val="24"/>
        </w:rPr>
        <w:t>for</w:t>
      </w:r>
      <w:r>
        <w:rPr>
          <w:spacing w:val="-2"/>
          <w:sz w:val="24"/>
        </w:rPr>
        <w:t> </w:t>
      </w:r>
      <w:r>
        <w:rPr>
          <w:sz w:val="24"/>
        </w:rPr>
        <w:t>Human</w:t>
      </w:r>
      <w:r>
        <w:rPr>
          <w:spacing w:val="-2"/>
          <w:sz w:val="24"/>
        </w:rPr>
        <w:t> </w:t>
      </w:r>
      <w:r>
        <w:rPr>
          <w:spacing w:val="-4"/>
          <w:sz w:val="24"/>
        </w:rPr>
        <w:t>Use)</w:t>
      </w:r>
    </w:p>
    <w:p>
      <w:pPr>
        <w:pStyle w:val="ListParagraph"/>
        <w:numPr>
          <w:ilvl w:val="0"/>
          <w:numId w:val="132"/>
        </w:numPr>
        <w:tabs>
          <w:tab w:pos="391" w:val="left" w:leader="none"/>
        </w:tabs>
        <w:spacing w:line="240" w:lineRule="auto" w:before="184" w:after="0"/>
        <w:ind w:left="391" w:right="0" w:hanging="172"/>
        <w:jc w:val="left"/>
        <w:rPr>
          <w:sz w:val="24"/>
        </w:rPr>
      </w:pPr>
      <w:r>
        <w:rPr>
          <w:sz w:val="24"/>
        </w:rPr>
        <w:t>21</w:t>
      </w:r>
      <w:r>
        <w:rPr>
          <w:spacing w:val="-3"/>
          <w:sz w:val="24"/>
        </w:rPr>
        <w:t> </w:t>
      </w:r>
      <w:r>
        <w:rPr>
          <w:sz w:val="24"/>
        </w:rPr>
        <w:t>CFR</w:t>
      </w:r>
      <w:r>
        <w:rPr>
          <w:spacing w:val="-2"/>
          <w:sz w:val="24"/>
        </w:rPr>
        <w:t> </w:t>
      </w:r>
      <w:r>
        <w:rPr>
          <w:sz w:val="24"/>
        </w:rPr>
        <w:t>§320</w:t>
      </w:r>
      <w:r>
        <w:rPr>
          <w:spacing w:val="-2"/>
          <w:sz w:val="24"/>
        </w:rPr>
        <w:t> </w:t>
      </w:r>
      <w:r>
        <w:rPr>
          <w:sz w:val="24"/>
        </w:rPr>
        <w:t>(Bioavailability</w:t>
      </w:r>
      <w:r>
        <w:rPr>
          <w:spacing w:val="-1"/>
          <w:sz w:val="24"/>
        </w:rPr>
        <w:t> </w:t>
      </w:r>
      <w:r>
        <w:rPr>
          <w:sz w:val="24"/>
        </w:rPr>
        <w:t>and</w:t>
      </w:r>
      <w:r>
        <w:rPr>
          <w:spacing w:val="-2"/>
          <w:sz w:val="24"/>
        </w:rPr>
        <w:t> </w:t>
      </w:r>
      <w:r>
        <w:rPr>
          <w:sz w:val="24"/>
        </w:rPr>
        <w:t>Bioequivalence</w:t>
      </w:r>
      <w:r>
        <w:rPr>
          <w:spacing w:val="-1"/>
          <w:sz w:val="24"/>
        </w:rPr>
        <w:t> </w:t>
      </w:r>
      <w:r>
        <w:rPr>
          <w:spacing w:val="-2"/>
          <w:sz w:val="24"/>
        </w:rPr>
        <w:t>Requirements)</w:t>
      </w:r>
    </w:p>
    <w:p>
      <w:pPr>
        <w:pStyle w:val="ListParagraph"/>
        <w:numPr>
          <w:ilvl w:val="0"/>
          <w:numId w:val="132"/>
        </w:numPr>
        <w:tabs>
          <w:tab w:pos="391" w:val="left" w:leader="none"/>
          <w:tab w:pos="399" w:val="left" w:leader="none"/>
        </w:tabs>
        <w:spacing w:line="259" w:lineRule="auto" w:before="183" w:after="0"/>
        <w:ind w:left="399" w:right="961" w:hanging="180"/>
        <w:jc w:val="left"/>
        <w:rPr>
          <w:sz w:val="24"/>
        </w:rPr>
      </w:pPr>
      <w:r>
        <w:rPr>
          <w:sz w:val="24"/>
        </w:rPr>
        <w:t>21</w:t>
      </w:r>
      <w:r>
        <w:rPr>
          <w:spacing w:val="-4"/>
          <w:sz w:val="24"/>
        </w:rPr>
        <w:t> </w:t>
      </w:r>
      <w:r>
        <w:rPr>
          <w:sz w:val="24"/>
        </w:rPr>
        <w:t>CFR</w:t>
      </w:r>
      <w:r>
        <w:rPr>
          <w:spacing w:val="-4"/>
          <w:sz w:val="24"/>
        </w:rPr>
        <w:t> </w:t>
      </w:r>
      <w:r>
        <w:rPr>
          <w:sz w:val="24"/>
        </w:rPr>
        <w:t>§330</w:t>
      </w:r>
      <w:r>
        <w:rPr>
          <w:spacing w:val="-4"/>
          <w:sz w:val="24"/>
        </w:rPr>
        <w:t> </w:t>
      </w:r>
      <w:r>
        <w:rPr>
          <w:sz w:val="24"/>
        </w:rPr>
        <w:t>(Over-The-Counter</w:t>
      </w:r>
      <w:r>
        <w:rPr>
          <w:spacing w:val="-3"/>
          <w:sz w:val="24"/>
        </w:rPr>
        <w:t> </w:t>
      </w:r>
      <w:r>
        <w:rPr>
          <w:sz w:val="24"/>
        </w:rPr>
        <w:t>(OTC)</w:t>
      </w:r>
      <w:r>
        <w:rPr>
          <w:spacing w:val="-4"/>
          <w:sz w:val="24"/>
        </w:rPr>
        <w:t> </w:t>
      </w:r>
      <w:r>
        <w:rPr>
          <w:sz w:val="24"/>
        </w:rPr>
        <w:t>Human</w:t>
      </w:r>
      <w:r>
        <w:rPr>
          <w:spacing w:val="-4"/>
          <w:sz w:val="24"/>
        </w:rPr>
        <w:t> </w:t>
      </w:r>
      <w:r>
        <w:rPr>
          <w:sz w:val="24"/>
        </w:rPr>
        <w:t>Drugs</w:t>
      </w:r>
      <w:r>
        <w:rPr>
          <w:spacing w:val="-4"/>
          <w:sz w:val="24"/>
        </w:rPr>
        <w:t> </w:t>
      </w:r>
      <w:r>
        <w:rPr>
          <w:sz w:val="24"/>
        </w:rPr>
        <w:t>Which</w:t>
      </w:r>
      <w:r>
        <w:rPr>
          <w:spacing w:val="-4"/>
          <w:sz w:val="24"/>
        </w:rPr>
        <w:t> </w:t>
      </w:r>
      <w:r>
        <w:rPr>
          <w:sz w:val="24"/>
        </w:rPr>
        <w:t>are</w:t>
      </w:r>
      <w:r>
        <w:rPr>
          <w:spacing w:val="-3"/>
          <w:sz w:val="24"/>
        </w:rPr>
        <w:t> </w:t>
      </w:r>
      <w:r>
        <w:rPr>
          <w:sz w:val="24"/>
        </w:rPr>
        <w:t>Generally</w:t>
      </w:r>
      <w:r>
        <w:rPr>
          <w:spacing w:val="-3"/>
          <w:sz w:val="24"/>
        </w:rPr>
        <w:t> </w:t>
      </w:r>
      <w:r>
        <w:rPr>
          <w:sz w:val="24"/>
        </w:rPr>
        <w:t>Recognized</w:t>
      </w:r>
      <w:r>
        <w:rPr>
          <w:spacing w:val="-4"/>
          <w:sz w:val="24"/>
        </w:rPr>
        <w:t> </w:t>
      </w:r>
      <w:r>
        <w:rPr>
          <w:sz w:val="24"/>
        </w:rPr>
        <w:t>as</w:t>
      </w:r>
      <w:r>
        <w:rPr>
          <w:spacing w:val="-4"/>
          <w:sz w:val="24"/>
        </w:rPr>
        <w:t> </w:t>
      </w:r>
      <w:r>
        <w:rPr>
          <w:sz w:val="24"/>
        </w:rPr>
        <w:t>Safe</w:t>
      </w:r>
      <w:r>
        <w:rPr>
          <w:spacing w:val="-4"/>
          <w:sz w:val="24"/>
        </w:rPr>
        <w:t> </w:t>
      </w:r>
      <w:r>
        <w:rPr>
          <w:sz w:val="24"/>
        </w:rPr>
        <w:t>and Effective and Not Misbranded)</w:t>
      </w:r>
    </w:p>
    <w:p>
      <w:pPr>
        <w:pStyle w:val="ListParagraph"/>
        <w:numPr>
          <w:ilvl w:val="0"/>
          <w:numId w:val="132"/>
        </w:numPr>
        <w:tabs>
          <w:tab w:pos="391" w:val="left" w:leader="none"/>
        </w:tabs>
        <w:spacing w:line="391" w:lineRule="auto" w:before="159" w:after="0"/>
        <w:ind w:left="219" w:right="7199" w:firstLine="0"/>
        <w:jc w:val="left"/>
        <w:rPr>
          <w:sz w:val="24"/>
        </w:rPr>
      </w:pPr>
      <w:r>
        <w:rPr>
          <w:sz w:val="24"/>
        </w:rPr>
        <w:t>21</w:t>
      </w:r>
      <w:r>
        <w:rPr>
          <w:spacing w:val="-10"/>
          <w:sz w:val="24"/>
        </w:rPr>
        <w:t> </w:t>
      </w:r>
      <w:r>
        <w:rPr>
          <w:sz w:val="24"/>
        </w:rPr>
        <w:t>CFR</w:t>
      </w:r>
      <w:r>
        <w:rPr>
          <w:spacing w:val="-10"/>
          <w:sz w:val="24"/>
        </w:rPr>
        <w:t> </w:t>
      </w:r>
      <w:r>
        <w:rPr>
          <w:sz w:val="24"/>
        </w:rPr>
        <w:t>§601</w:t>
      </w:r>
      <w:r>
        <w:rPr>
          <w:spacing w:val="-10"/>
          <w:sz w:val="24"/>
        </w:rPr>
        <w:t> </w:t>
      </w:r>
      <w:r>
        <w:rPr>
          <w:sz w:val="24"/>
        </w:rPr>
        <w:t>(Biologics</w:t>
      </w:r>
      <w:r>
        <w:rPr>
          <w:spacing w:val="-10"/>
          <w:sz w:val="24"/>
        </w:rPr>
        <w:t> </w:t>
      </w:r>
      <w:r>
        <w:rPr>
          <w:sz w:val="24"/>
        </w:rPr>
        <w:t>Licensing) </w:t>
      </w:r>
      <w:r>
        <w:rPr>
          <w:spacing w:val="-2"/>
          <w:sz w:val="24"/>
        </w:rPr>
        <w:t>Devices:</w:t>
      </w:r>
    </w:p>
    <w:p>
      <w:pPr>
        <w:pStyle w:val="ListParagraph"/>
        <w:numPr>
          <w:ilvl w:val="0"/>
          <w:numId w:val="132"/>
        </w:numPr>
        <w:tabs>
          <w:tab w:pos="391" w:val="left" w:leader="none"/>
          <w:tab w:pos="399" w:val="left" w:leader="none"/>
        </w:tabs>
        <w:spacing w:line="259" w:lineRule="auto" w:before="0" w:after="0"/>
        <w:ind w:left="399" w:right="1789" w:hanging="180"/>
        <w:jc w:val="left"/>
        <w:rPr>
          <w:sz w:val="24"/>
        </w:rPr>
      </w:pPr>
      <w:r>
        <w:rPr>
          <w:sz w:val="24"/>
        </w:rPr>
        <w:t>21</w:t>
      </w:r>
      <w:r>
        <w:rPr>
          <w:spacing w:val="-4"/>
          <w:sz w:val="24"/>
        </w:rPr>
        <w:t> </w:t>
      </w:r>
      <w:r>
        <w:rPr>
          <w:sz w:val="24"/>
        </w:rPr>
        <w:t>CFR</w:t>
      </w:r>
      <w:r>
        <w:rPr>
          <w:spacing w:val="-4"/>
          <w:sz w:val="24"/>
        </w:rPr>
        <w:t> </w:t>
      </w:r>
      <w:r>
        <w:rPr>
          <w:sz w:val="24"/>
        </w:rPr>
        <w:t>§812</w:t>
      </w:r>
      <w:r>
        <w:rPr>
          <w:spacing w:val="-4"/>
          <w:sz w:val="24"/>
        </w:rPr>
        <w:t> </w:t>
      </w:r>
      <w:r>
        <w:rPr>
          <w:sz w:val="24"/>
        </w:rPr>
        <w:t>(Establishment</w:t>
      </w:r>
      <w:r>
        <w:rPr>
          <w:spacing w:val="-3"/>
          <w:sz w:val="24"/>
        </w:rPr>
        <w:t> </w:t>
      </w:r>
      <w:r>
        <w:rPr>
          <w:sz w:val="24"/>
        </w:rPr>
        <w:t>Registration</w:t>
      </w:r>
      <w:r>
        <w:rPr>
          <w:spacing w:val="-4"/>
          <w:sz w:val="24"/>
        </w:rPr>
        <w:t> </w:t>
      </w:r>
      <w:r>
        <w:rPr>
          <w:sz w:val="24"/>
        </w:rPr>
        <w:t>and</w:t>
      </w:r>
      <w:r>
        <w:rPr>
          <w:spacing w:val="-5"/>
          <w:sz w:val="24"/>
        </w:rPr>
        <w:t> </w:t>
      </w:r>
      <w:r>
        <w:rPr>
          <w:sz w:val="24"/>
        </w:rPr>
        <w:t>Device</w:t>
      </w:r>
      <w:r>
        <w:rPr>
          <w:spacing w:val="-3"/>
          <w:sz w:val="24"/>
        </w:rPr>
        <w:t> </w:t>
      </w:r>
      <w:r>
        <w:rPr>
          <w:sz w:val="24"/>
        </w:rPr>
        <w:t>Listing</w:t>
      </w:r>
      <w:r>
        <w:rPr>
          <w:spacing w:val="-3"/>
          <w:sz w:val="24"/>
        </w:rPr>
        <w:t> </w:t>
      </w:r>
      <w:r>
        <w:rPr>
          <w:sz w:val="24"/>
        </w:rPr>
        <w:t>for</w:t>
      </w:r>
      <w:r>
        <w:rPr>
          <w:spacing w:val="-3"/>
          <w:sz w:val="24"/>
        </w:rPr>
        <w:t> </w:t>
      </w:r>
      <w:r>
        <w:rPr>
          <w:sz w:val="24"/>
        </w:rPr>
        <w:t>Manufacturers</w:t>
      </w:r>
      <w:r>
        <w:rPr>
          <w:spacing w:val="-4"/>
          <w:sz w:val="24"/>
        </w:rPr>
        <w:t> </w:t>
      </w:r>
      <w:r>
        <w:rPr>
          <w:sz w:val="24"/>
        </w:rPr>
        <w:t>and</w:t>
      </w:r>
      <w:r>
        <w:rPr>
          <w:spacing w:val="-4"/>
          <w:sz w:val="24"/>
        </w:rPr>
        <w:t> </w:t>
      </w:r>
      <w:r>
        <w:rPr>
          <w:sz w:val="24"/>
        </w:rPr>
        <w:t>Initial Importers of Devices)</w:t>
      </w:r>
    </w:p>
    <w:p>
      <w:pPr>
        <w:pStyle w:val="ListParagraph"/>
        <w:spacing w:after="0" w:line="259" w:lineRule="auto"/>
        <w:jc w:val="left"/>
        <w:rPr>
          <w:sz w:val="24"/>
        </w:rPr>
        <w:sectPr>
          <w:pgSz w:w="12240" w:h="15840"/>
          <w:pgMar w:header="0" w:footer="2536" w:top="1360" w:bottom="2720" w:left="1080" w:right="360"/>
        </w:sectPr>
      </w:pPr>
    </w:p>
    <w:p>
      <w:pPr>
        <w:pStyle w:val="ListParagraph"/>
        <w:numPr>
          <w:ilvl w:val="0"/>
          <w:numId w:val="132"/>
        </w:numPr>
        <w:tabs>
          <w:tab w:pos="391" w:val="left" w:leader="none"/>
        </w:tabs>
        <w:spacing w:line="240" w:lineRule="auto" w:before="40" w:after="0"/>
        <w:ind w:left="391" w:right="0" w:hanging="172"/>
        <w:jc w:val="left"/>
        <w:rPr>
          <w:sz w:val="24"/>
        </w:rPr>
      </w:pPr>
      <w:r>
        <w:rPr>
          <w:sz w:val="24"/>
        </w:rPr>
        <w:t>21</w:t>
      </w:r>
      <w:r>
        <w:rPr>
          <w:spacing w:val="-3"/>
          <w:sz w:val="24"/>
        </w:rPr>
        <w:t> </w:t>
      </w:r>
      <w:r>
        <w:rPr>
          <w:sz w:val="24"/>
        </w:rPr>
        <w:t>CFR</w:t>
      </w:r>
      <w:r>
        <w:rPr>
          <w:spacing w:val="-2"/>
          <w:sz w:val="24"/>
        </w:rPr>
        <w:t> </w:t>
      </w:r>
      <w:r>
        <w:rPr>
          <w:sz w:val="24"/>
        </w:rPr>
        <w:t>§812</w:t>
      </w:r>
      <w:r>
        <w:rPr>
          <w:spacing w:val="-3"/>
          <w:sz w:val="24"/>
        </w:rPr>
        <w:t> </w:t>
      </w:r>
      <w:r>
        <w:rPr>
          <w:sz w:val="24"/>
        </w:rPr>
        <w:t>(Investigational</w:t>
      </w:r>
      <w:r>
        <w:rPr>
          <w:spacing w:val="-1"/>
          <w:sz w:val="24"/>
        </w:rPr>
        <w:t> </w:t>
      </w:r>
      <w:r>
        <w:rPr>
          <w:sz w:val="24"/>
        </w:rPr>
        <w:t>Device</w:t>
      </w:r>
      <w:r>
        <w:rPr>
          <w:spacing w:val="-1"/>
          <w:sz w:val="24"/>
        </w:rPr>
        <w:t> </w:t>
      </w:r>
      <w:r>
        <w:rPr>
          <w:spacing w:val="-2"/>
          <w:sz w:val="24"/>
        </w:rPr>
        <w:t>Exemptions)</w:t>
      </w:r>
    </w:p>
    <w:p>
      <w:pPr>
        <w:pStyle w:val="ListParagraph"/>
        <w:numPr>
          <w:ilvl w:val="0"/>
          <w:numId w:val="132"/>
        </w:numPr>
        <w:tabs>
          <w:tab w:pos="391" w:val="left" w:leader="none"/>
        </w:tabs>
        <w:spacing w:line="240" w:lineRule="auto" w:before="182" w:after="0"/>
        <w:ind w:left="391" w:right="0" w:hanging="172"/>
        <w:jc w:val="left"/>
        <w:rPr>
          <w:sz w:val="24"/>
        </w:rPr>
      </w:pPr>
      <w:r>
        <w:rPr>
          <w:sz w:val="24"/>
        </w:rPr>
        <w:t>21</w:t>
      </w:r>
      <w:r>
        <w:rPr>
          <w:spacing w:val="-2"/>
          <w:sz w:val="24"/>
        </w:rPr>
        <w:t> </w:t>
      </w:r>
      <w:r>
        <w:rPr>
          <w:sz w:val="24"/>
        </w:rPr>
        <w:t>CFR</w:t>
      </w:r>
      <w:r>
        <w:rPr>
          <w:spacing w:val="-2"/>
          <w:sz w:val="24"/>
        </w:rPr>
        <w:t> </w:t>
      </w:r>
      <w:r>
        <w:rPr>
          <w:sz w:val="24"/>
        </w:rPr>
        <w:t>§814</w:t>
      </w:r>
      <w:r>
        <w:rPr>
          <w:spacing w:val="-2"/>
          <w:sz w:val="24"/>
        </w:rPr>
        <w:t> </w:t>
      </w:r>
      <w:r>
        <w:rPr>
          <w:sz w:val="24"/>
        </w:rPr>
        <w:t>(Premarket</w:t>
      </w:r>
      <w:r>
        <w:rPr>
          <w:spacing w:val="-2"/>
          <w:sz w:val="24"/>
        </w:rPr>
        <w:t> </w:t>
      </w:r>
      <w:r>
        <w:rPr>
          <w:sz w:val="24"/>
        </w:rPr>
        <w:t>Approval</w:t>
      </w:r>
      <w:r>
        <w:rPr>
          <w:spacing w:val="-2"/>
          <w:sz w:val="24"/>
        </w:rPr>
        <w:t> </w:t>
      </w:r>
      <w:r>
        <w:rPr>
          <w:sz w:val="24"/>
        </w:rPr>
        <w:t>of</w:t>
      </w:r>
      <w:r>
        <w:rPr>
          <w:spacing w:val="-2"/>
          <w:sz w:val="24"/>
        </w:rPr>
        <w:t> </w:t>
      </w:r>
      <w:r>
        <w:rPr>
          <w:sz w:val="24"/>
        </w:rPr>
        <w:t>Medical</w:t>
      </w:r>
      <w:r>
        <w:rPr>
          <w:spacing w:val="-2"/>
          <w:sz w:val="24"/>
        </w:rPr>
        <w:t> Devices)</w:t>
      </w:r>
    </w:p>
    <w:p>
      <w:pPr>
        <w:pStyle w:val="ListParagraph"/>
        <w:numPr>
          <w:ilvl w:val="0"/>
          <w:numId w:val="132"/>
        </w:numPr>
        <w:tabs>
          <w:tab w:pos="391" w:val="left" w:leader="none"/>
        </w:tabs>
        <w:spacing w:line="240" w:lineRule="auto" w:before="183" w:after="0"/>
        <w:ind w:left="391" w:right="0" w:hanging="172"/>
        <w:jc w:val="left"/>
        <w:rPr>
          <w:sz w:val="24"/>
        </w:rPr>
      </w:pPr>
      <w:r>
        <w:rPr>
          <w:sz w:val="24"/>
        </w:rPr>
        <w:t>21</w:t>
      </w:r>
      <w:r>
        <w:rPr>
          <w:spacing w:val="-2"/>
          <w:sz w:val="24"/>
        </w:rPr>
        <w:t> </w:t>
      </w:r>
      <w:r>
        <w:rPr>
          <w:sz w:val="24"/>
        </w:rPr>
        <w:t>CFR</w:t>
      </w:r>
      <w:r>
        <w:rPr>
          <w:spacing w:val="-1"/>
          <w:sz w:val="24"/>
        </w:rPr>
        <w:t> </w:t>
      </w:r>
      <w:r>
        <w:rPr>
          <w:sz w:val="24"/>
        </w:rPr>
        <w:t>§820</w:t>
      </w:r>
      <w:r>
        <w:rPr>
          <w:spacing w:val="-2"/>
          <w:sz w:val="24"/>
        </w:rPr>
        <w:t> </w:t>
      </w:r>
      <w:r>
        <w:rPr>
          <w:sz w:val="24"/>
        </w:rPr>
        <w:t>(Quality System </w:t>
      </w:r>
      <w:r>
        <w:rPr>
          <w:spacing w:val="-2"/>
          <w:sz w:val="24"/>
        </w:rPr>
        <w:t>Regulation)</w:t>
      </w:r>
    </w:p>
    <w:p>
      <w:pPr>
        <w:pStyle w:val="ListParagraph"/>
        <w:numPr>
          <w:ilvl w:val="0"/>
          <w:numId w:val="132"/>
        </w:numPr>
        <w:tabs>
          <w:tab w:pos="391" w:val="left" w:leader="none"/>
        </w:tabs>
        <w:spacing w:line="240" w:lineRule="auto" w:before="184" w:after="0"/>
        <w:ind w:left="391" w:right="0" w:hanging="172"/>
        <w:jc w:val="left"/>
        <w:rPr>
          <w:sz w:val="24"/>
        </w:rPr>
      </w:pPr>
      <w:r>
        <w:rPr>
          <w:sz w:val="24"/>
        </w:rPr>
        <w:t>21</w:t>
      </w:r>
      <w:r>
        <w:rPr>
          <w:spacing w:val="-6"/>
          <w:sz w:val="24"/>
        </w:rPr>
        <w:t> </w:t>
      </w:r>
      <w:r>
        <w:rPr>
          <w:sz w:val="24"/>
        </w:rPr>
        <w:t>CFR</w:t>
      </w:r>
      <w:r>
        <w:rPr>
          <w:spacing w:val="-3"/>
          <w:sz w:val="24"/>
        </w:rPr>
        <w:t> </w:t>
      </w:r>
      <w:r>
        <w:rPr>
          <w:sz w:val="24"/>
        </w:rPr>
        <w:t>§860</w:t>
      </w:r>
      <w:r>
        <w:rPr>
          <w:spacing w:val="-3"/>
          <w:sz w:val="24"/>
        </w:rPr>
        <w:t> </w:t>
      </w:r>
      <w:r>
        <w:rPr>
          <w:sz w:val="24"/>
        </w:rPr>
        <w:t>(Medical</w:t>
      </w:r>
      <w:r>
        <w:rPr>
          <w:spacing w:val="-2"/>
          <w:sz w:val="24"/>
        </w:rPr>
        <w:t> </w:t>
      </w:r>
      <w:r>
        <w:rPr>
          <w:sz w:val="24"/>
        </w:rPr>
        <w:t>Device</w:t>
      </w:r>
      <w:r>
        <w:rPr>
          <w:spacing w:val="-2"/>
          <w:sz w:val="24"/>
        </w:rPr>
        <w:t> </w:t>
      </w:r>
      <w:r>
        <w:rPr>
          <w:sz w:val="24"/>
        </w:rPr>
        <w:t>Classification</w:t>
      </w:r>
      <w:r>
        <w:rPr>
          <w:spacing w:val="-3"/>
          <w:sz w:val="24"/>
        </w:rPr>
        <w:t> </w:t>
      </w:r>
      <w:r>
        <w:rPr>
          <w:spacing w:val="-2"/>
          <w:sz w:val="24"/>
        </w:rPr>
        <w:t>Procedures)</w:t>
      </w:r>
    </w:p>
    <w:p>
      <w:pPr>
        <w:pStyle w:val="BodyText"/>
        <w:spacing w:before="10"/>
        <w:ind w:left="0"/>
      </w:pPr>
    </w:p>
    <w:p>
      <w:pPr>
        <w:pStyle w:val="Heading2"/>
        <w:spacing w:before="1"/>
      </w:pPr>
      <w:r>
        <w:rPr/>
        <w:t>7.7.1.5</w:t>
      </w:r>
      <w:r>
        <w:rPr>
          <w:spacing w:val="-4"/>
        </w:rPr>
        <w:t> </w:t>
      </w:r>
      <w:r>
        <w:rPr/>
        <w:t>University</w:t>
      </w:r>
      <w:r>
        <w:rPr>
          <w:spacing w:val="-3"/>
        </w:rPr>
        <w:t> </w:t>
      </w:r>
      <w:r>
        <w:rPr/>
        <w:t>Support</w:t>
      </w:r>
      <w:r>
        <w:rPr>
          <w:spacing w:val="-4"/>
        </w:rPr>
        <w:t> </w:t>
      </w:r>
      <w:r>
        <w:rPr/>
        <w:t>Services</w:t>
      </w:r>
      <w:r>
        <w:rPr>
          <w:spacing w:val="-3"/>
        </w:rPr>
        <w:t> </w:t>
      </w:r>
      <w:r>
        <w:rPr/>
        <w:t>for</w:t>
      </w:r>
      <w:r>
        <w:rPr>
          <w:spacing w:val="-3"/>
        </w:rPr>
        <w:t> </w:t>
      </w:r>
      <w:r>
        <w:rPr/>
        <w:t>Sponsor-</w:t>
      </w:r>
      <w:r>
        <w:rPr>
          <w:spacing w:val="-2"/>
        </w:rPr>
        <w:t>Investigators</w:t>
      </w:r>
    </w:p>
    <w:p>
      <w:pPr>
        <w:pStyle w:val="BodyText"/>
        <w:spacing w:line="259" w:lineRule="auto" w:before="279"/>
        <w:ind w:right="1031"/>
      </w:pPr>
      <w:r>
        <w:rPr/>
        <w:t>The Office of Research Compliance provides support services for investigators who also act as a Sponsor</w:t>
      </w:r>
      <w:r>
        <w:rPr>
          <w:spacing w:val="-3"/>
        </w:rPr>
        <w:t> </w:t>
      </w:r>
      <w:r>
        <w:rPr/>
        <w:t>of</w:t>
      </w:r>
      <w:r>
        <w:rPr>
          <w:spacing w:val="-4"/>
        </w:rPr>
        <w:t> </w:t>
      </w:r>
      <w:r>
        <w:rPr/>
        <w:t>INDs</w:t>
      </w:r>
      <w:r>
        <w:rPr>
          <w:spacing w:val="-4"/>
        </w:rPr>
        <w:t> </w:t>
      </w:r>
      <w:r>
        <w:rPr/>
        <w:t>(and</w:t>
      </w:r>
      <w:r>
        <w:rPr>
          <w:spacing w:val="-4"/>
        </w:rPr>
        <w:t> </w:t>
      </w:r>
      <w:r>
        <w:rPr/>
        <w:t>IND-BB’s),</w:t>
      </w:r>
      <w:r>
        <w:rPr>
          <w:spacing w:val="-3"/>
        </w:rPr>
        <w:t> </w:t>
      </w:r>
      <w:r>
        <w:rPr/>
        <w:t>and</w:t>
      </w:r>
      <w:r>
        <w:rPr>
          <w:spacing w:val="-4"/>
        </w:rPr>
        <w:t> </w:t>
      </w:r>
      <w:r>
        <w:rPr/>
        <w:t>IDEs.</w:t>
      </w:r>
      <w:r>
        <w:rPr>
          <w:spacing w:val="-3"/>
        </w:rPr>
        <w:t> </w:t>
      </w:r>
      <w:r>
        <w:rPr/>
        <w:t>Regulatory</w:t>
      </w:r>
      <w:r>
        <w:rPr>
          <w:spacing w:val="-3"/>
        </w:rPr>
        <w:t> </w:t>
      </w:r>
      <w:r>
        <w:rPr/>
        <w:t>support</w:t>
      </w:r>
      <w:r>
        <w:rPr>
          <w:spacing w:val="-3"/>
        </w:rPr>
        <w:t> </w:t>
      </w:r>
      <w:r>
        <w:rPr/>
        <w:t>includes</w:t>
      </w:r>
      <w:r>
        <w:rPr>
          <w:spacing w:val="-4"/>
        </w:rPr>
        <w:t> </w:t>
      </w:r>
      <w:r>
        <w:rPr/>
        <w:t>guidance</w:t>
      </w:r>
      <w:r>
        <w:rPr>
          <w:spacing w:val="-3"/>
        </w:rPr>
        <w:t> </w:t>
      </w:r>
      <w:r>
        <w:rPr/>
        <w:t>and</w:t>
      </w:r>
      <w:r>
        <w:rPr>
          <w:spacing w:val="-5"/>
        </w:rPr>
        <w:t> </w:t>
      </w:r>
      <w:r>
        <w:rPr/>
        <w:t>assistance</w:t>
      </w:r>
      <w:r>
        <w:rPr>
          <w:spacing w:val="-3"/>
        </w:rPr>
        <w:t> </w:t>
      </w:r>
      <w:r>
        <w:rPr/>
        <w:t>on pre-submission FDA interactions, IND and IDE submissions and associated reports to the FDA and the IRB.</w:t>
      </w:r>
    </w:p>
    <w:p>
      <w:pPr>
        <w:pStyle w:val="BodyText"/>
        <w:spacing w:before="160"/>
      </w:pPr>
      <w:r>
        <w:rPr/>
        <w:t>The</w:t>
      </w:r>
      <w:r>
        <w:rPr>
          <w:spacing w:val="-6"/>
        </w:rPr>
        <w:t> </w:t>
      </w:r>
      <w:r>
        <w:rPr/>
        <w:t>following</w:t>
      </w:r>
      <w:r>
        <w:rPr>
          <w:spacing w:val="-4"/>
        </w:rPr>
        <w:t> </w:t>
      </w:r>
      <w:r>
        <w:rPr/>
        <w:t>assistance</w:t>
      </w:r>
      <w:r>
        <w:rPr>
          <w:spacing w:val="-2"/>
        </w:rPr>
        <w:t> </w:t>
      </w:r>
      <w:r>
        <w:rPr/>
        <w:t>is</w:t>
      </w:r>
      <w:r>
        <w:rPr>
          <w:spacing w:val="-4"/>
        </w:rPr>
        <w:t> </w:t>
      </w:r>
      <w:r>
        <w:rPr/>
        <w:t>provided</w:t>
      </w:r>
      <w:r>
        <w:rPr>
          <w:spacing w:val="-4"/>
        </w:rPr>
        <w:t> </w:t>
      </w:r>
      <w:r>
        <w:rPr/>
        <w:t>upon</w:t>
      </w:r>
      <w:r>
        <w:rPr>
          <w:spacing w:val="-4"/>
        </w:rPr>
        <w:t> </w:t>
      </w:r>
      <w:r>
        <w:rPr>
          <w:spacing w:val="-2"/>
        </w:rPr>
        <w:t>request:</w:t>
      </w:r>
    </w:p>
    <w:p>
      <w:pPr>
        <w:pStyle w:val="ListParagraph"/>
        <w:numPr>
          <w:ilvl w:val="0"/>
          <w:numId w:val="133"/>
        </w:numPr>
        <w:tabs>
          <w:tab w:pos="579" w:val="left" w:leader="none"/>
        </w:tabs>
        <w:spacing w:line="240" w:lineRule="auto" w:before="183" w:after="0"/>
        <w:ind w:left="579" w:right="0" w:hanging="360"/>
        <w:jc w:val="left"/>
        <w:rPr>
          <w:sz w:val="24"/>
        </w:rPr>
      </w:pPr>
      <w:r>
        <w:rPr>
          <w:sz w:val="24"/>
        </w:rPr>
        <w:t>Determination</w:t>
      </w:r>
      <w:r>
        <w:rPr>
          <w:spacing w:val="-5"/>
          <w:sz w:val="24"/>
        </w:rPr>
        <w:t> </w:t>
      </w:r>
      <w:r>
        <w:rPr>
          <w:sz w:val="24"/>
        </w:rPr>
        <w:t>of</w:t>
      </w:r>
      <w:r>
        <w:rPr>
          <w:spacing w:val="-2"/>
          <w:sz w:val="24"/>
        </w:rPr>
        <w:t> </w:t>
      </w:r>
      <w:r>
        <w:rPr>
          <w:sz w:val="24"/>
        </w:rPr>
        <w:t>applicability</w:t>
      </w:r>
      <w:r>
        <w:rPr>
          <w:spacing w:val="-2"/>
          <w:sz w:val="24"/>
        </w:rPr>
        <w:t> </w:t>
      </w:r>
      <w:r>
        <w:rPr>
          <w:sz w:val="24"/>
        </w:rPr>
        <w:t>of</w:t>
      </w:r>
      <w:r>
        <w:rPr>
          <w:spacing w:val="-2"/>
          <w:sz w:val="24"/>
        </w:rPr>
        <w:t> </w:t>
      </w:r>
      <w:r>
        <w:rPr>
          <w:sz w:val="24"/>
        </w:rPr>
        <w:t>an</w:t>
      </w:r>
      <w:r>
        <w:rPr>
          <w:spacing w:val="-3"/>
          <w:sz w:val="24"/>
        </w:rPr>
        <w:t> </w:t>
      </w:r>
      <w:r>
        <w:rPr>
          <w:sz w:val="24"/>
        </w:rPr>
        <w:t>IND</w:t>
      </w:r>
      <w:r>
        <w:rPr>
          <w:spacing w:val="-2"/>
          <w:sz w:val="24"/>
        </w:rPr>
        <w:t> </w:t>
      </w:r>
      <w:r>
        <w:rPr>
          <w:sz w:val="24"/>
        </w:rPr>
        <w:t>or</w:t>
      </w:r>
      <w:r>
        <w:rPr>
          <w:spacing w:val="-2"/>
          <w:sz w:val="24"/>
        </w:rPr>
        <w:t> </w:t>
      </w:r>
      <w:r>
        <w:rPr>
          <w:sz w:val="24"/>
        </w:rPr>
        <w:t>IDE</w:t>
      </w:r>
      <w:r>
        <w:rPr>
          <w:spacing w:val="-3"/>
          <w:sz w:val="24"/>
        </w:rPr>
        <w:t> </w:t>
      </w:r>
      <w:r>
        <w:rPr>
          <w:sz w:val="24"/>
        </w:rPr>
        <w:t>(IRB</w:t>
      </w:r>
      <w:r>
        <w:rPr>
          <w:spacing w:val="-1"/>
          <w:sz w:val="24"/>
        </w:rPr>
        <w:t> </w:t>
      </w:r>
      <w:r>
        <w:rPr>
          <w:sz w:val="24"/>
        </w:rPr>
        <w:t>oversight</w:t>
      </w:r>
      <w:r>
        <w:rPr>
          <w:spacing w:val="-4"/>
          <w:sz w:val="24"/>
        </w:rPr>
        <w:t> </w:t>
      </w:r>
      <w:r>
        <w:rPr>
          <w:sz w:val="24"/>
        </w:rPr>
        <w:t>continues</w:t>
      </w:r>
      <w:r>
        <w:rPr>
          <w:spacing w:val="-3"/>
          <w:sz w:val="24"/>
        </w:rPr>
        <w:t> </w:t>
      </w:r>
      <w:r>
        <w:rPr>
          <w:sz w:val="24"/>
        </w:rPr>
        <w:t>to </w:t>
      </w:r>
      <w:r>
        <w:rPr>
          <w:spacing w:val="-2"/>
          <w:sz w:val="24"/>
        </w:rPr>
        <w:t>apply)</w:t>
      </w:r>
    </w:p>
    <w:p>
      <w:pPr>
        <w:pStyle w:val="ListParagraph"/>
        <w:numPr>
          <w:ilvl w:val="0"/>
          <w:numId w:val="133"/>
        </w:numPr>
        <w:tabs>
          <w:tab w:pos="579" w:val="left" w:leader="none"/>
        </w:tabs>
        <w:spacing w:line="240" w:lineRule="auto" w:before="23" w:after="0"/>
        <w:ind w:left="579" w:right="0" w:hanging="360"/>
        <w:jc w:val="left"/>
        <w:rPr>
          <w:sz w:val="24"/>
        </w:rPr>
      </w:pPr>
      <w:r>
        <w:rPr>
          <w:sz w:val="24"/>
        </w:rPr>
        <w:t>Training</w:t>
      </w:r>
      <w:r>
        <w:rPr>
          <w:spacing w:val="-4"/>
          <w:sz w:val="24"/>
        </w:rPr>
        <w:t> </w:t>
      </w:r>
      <w:r>
        <w:rPr>
          <w:sz w:val="24"/>
        </w:rPr>
        <w:t>in</w:t>
      </w:r>
      <w:r>
        <w:rPr>
          <w:spacing w:val="-3"/>
          <w:sz w:val="24"/>
        </w:rPr>
        <w:t> </w:t>
      </w:r>
      <w:r>
        <w:rPr>
          <w:sz w:val="24"/>
        </w:rPr>
        <w:t>the</w:t>
      </w:r>
      <w:r>
        <w:rPr>
          <w:spacing w:val="-2"/>
          <w:sz w:val="24"/>
        </w:rPr>
        <w:t> </w:t>
      </w:r>
      <w:r>
        <w:rPr>
          <w:sz w:val="24"/>
        </w:rPr>
        <w:t>obligations</w:t>
      </w:r>
      <w:r>
        <w:rPr>
          <w:spacing w:val="-3"/>
          <w:sz w:val="24"/>
        </w:rPr>
        <w:t> </w:t>
      </w:r>
      <w:r>
        <w:rPr>
          <w:sz w:val="24"/>
        </w:rPr>
        <w:t>of</w:t>
      </w:r>
      <w:r>
        <w:rPr>
          <w:spacing w:val="-3"/>
          <w:sz w:val="24"/>
        </w:rPr>
        <w:t> </w:t>
      </w:r>
      <w:r>
        <w:rPr>
          <w:sz w:val="24"/>
        </w:rPr>
        <w:t>a</w:t>
      </w:r>
      <w:r>
        <w:rPr>
          <w:spacing w:val="-2"/>
          <w:sz w:val="24"/>
        </w:rPr>
        <w:t> </w:t>
      </w:r>
      <w:r>
        <w:rPr>
          <w:sz w:val="24"/>
        </w:rPr>
        <w:t>sponsor-</w:t>
      </w:r>
      <w:r>
        <w:rPr>
          <w:spacing w:val="-2"/>
          <w:sz w:val="24"/>
        </w:rPr>
        <w:t>investigator</w:t>
      </w:r>
    </w:p>
    <w:p>
      <w:pPr>
        <w:pStyle w:val="ListParagraph"/>
        <w:numPr>
          <w:ilvl w:val="0"/>
          <w:numId w:val="133"/>
        </w:numPr>
        <w:tabs>
          <w:tab w:pos="579" w:val="left" w:leader="none"/>
        </w:tabs>
        <w:spacing w:line="256" w:lineRule="auto" w:before="24" w:after="0"/>
        <w:ind w:left="579" w:right="1495" w:hanging="360"/>
        <w:jc w:val="left"/>
        <w:rPr>
          <w:sz w:val="24"/>
        </w:rPr>
      </w:pPr>
      <w:r>
        <w:rPr>
          <w:sz w:val="24"/>
        </w:rPr>
        <w:t>Pre-IND,</w:t>
      </w:r>
      <w:r>
        <w:rPr>
          <w:spacing w:val="-4"/>
          <w:sz w:val="24"/>
        </w:rPr>
        <w:t> </w:t>
      </w:r>
      <w:r>
        <w:rPr>
          <w:sz w:val="24"/>
        </w:rPr>
        <w:t>IDE</w:t>
      </w:r>
      <w:r>
        <w:rPr>
          <w:spacing w:val="-4"/>
          <w:sz w:val="24"/>
        </w:rPr>
        <w:t> </w:t>
      </w:r>
      <w:r>
        <w:rPr>
          <w:sz w:val="24"/>
        </w:rPr>
        <w:t>consultation</w:t>
      </w:r>
      <w:r>
        <w:rPr>
          <w:spacing w:val="-4"/>
          <w:sz w:val="24"/>
        </w:rPr>
        <w:t> </w:t>
      </w:r>
      <w:r>
        <w:rPr>
          <w:sz w:val="24"/>
        </w:rPr>
        <w:t>with</w:t>
      </w:r>
      <w:r>
        <w:rPr>
          <w:spacing w:val="-4"/>
          <w:sz w:val="24"/>
        </w:rPr>
        <w:t> </w:t>
      </w:r>
      <w:r>
        <w:rPr>
          <w:sz w:val="24"/>
        </w:rPr>
        <w:t>FDA</w:t>
      </w:r>
      <w:r>
        <w:rPr>
          <w:spacing w:val="-4"/>
          <w:sz w:val="24"/>
        </w:rPr>
        <w:t> </w:t>
      </w:r>
      <w:r>
        <w:rPr>
          <w:sz w:val="24"/>
        </w:rPr>
        <w:t>and</w:t>
      </w:r>
      <w:r>
        <w:rPr>
          <w:spacing w:val="-4"/>
          <w:sz w:val="24"/>
        </w:rPr>
        <w:t> </w:t>
      </w:r>
      <w:r>
        <w:rPr>
          <w:sz w:val="24"/>
        </w:rPr>
        <w:t>participation</w:t>
      </w:r>
      <w:r>
        <w:rPr>
          <w:spacing w:val="-3"/>
          <w:sz w:val="24"/>
        </w:rPr>
        <w:t> </w:t>
      </w:r>
      <w:r>
        <w:rPr>
          <w:sz w:val="24"/>
        </w:rPr>
        <w:t>in</w:t>
      </w:r>
      <w:r>
        <w:rPr>
          <w:spacing w:val="-4"/>
          <w:sz w:val="24"/>
        </w:rPr>
        <w:t> </w:t>
      </w:r>
      <w:r>
        <w:rPr>
          <w:sz w:val="24"/>
        </w:rPr>
        <w:t>on-going</w:t>
      </w:r>
      <w:r>
        <w:rPr>
          <w:spacing w:val="-4"/>
          <w:sz w:val="24"/>
        </w:rPr>
        <w:t> </w:t>
      </w:r>
      <w:r>
        <w:rPr>
          <w:sz w:val="24"/>
        </w:rPr>
        <w:t>communication</w:t>
      </w:r>
      <w:r>
        <w:rPr>
          <w:spacing w:val="-4"/>
          <w:sz w:val="24"/>
        </w:rPr>
        <w:t> </w:t>
      </w:r>
      <w:r>
        <w:rPr>
          <w:sz w:val="24"/>
        </w:rPr>
        <w:t>with</w:t>
      </w:r>
      <w:r>
        <w:rPr>
          <w:spacing w:val="-4"/>
          <w:sz w:val="24"/>
        </w:rPr>
        <w:t> </w:t>
      </w:r>
      <w:r>
        <w:rPr>
          <w:sz w:val="24"/>
        </w:rPr>
        <w:t>the agency as required</w:t>
      </w:r>
    </w:p>
    <w:p>
      <w:pPr>
        <w:pStyle w:val="ListParagraph"/>
        <w:numPr>
          <w:ilvl w:val="0"/>
          <w:numId w:val="133"/>
        </w:numPr>
        <w:tabs>
          <w:tab w:pos="579" w:val="left" w:leader="none"/>
        </w:tabs>
        <w:spacing w:line="240" w:lineRule="auto" w:before="5" w:after="0"/>
        <w:ind w:left="579" w:right="0" w:hanging="360"/>
        <w:jc w:val="left"/>
        <w:rPr>
          <w:sz w:val="24"/>
        </w:rPr>
      </w:pPr>
      <w:r>
        <w:rPr>
          <w:sz w:val="24"/>
        </w:rPr>
        <w:t>Assistance</w:t>
      </w:r>
      <w:r>
        <w:rPr>
          <w:spacing w:val="-5"/>
          <w:sz w:val="24"/>
        </w:rPr>
        <w:t> </w:t>
      </w:r>
      <w:r>
        <w:rPr>
          <w:sz w:val="24"/>
        </w:rPr>
        <w:t>with</w:t>
      </w:r>
      <w:r>
        <w:rPr>
          <w:spacing w:val="-3"/>
          <w:sz w:val="24"/>
        </w:rPr>
        <w:t> </w:t>
      </w:r>
      <w:r>
        <w:rPr>
          <w:sz w:val="24"/>
        </w:rPr>
        <w:t>submission</w:t>
      </w:r>
      <w:r>
        <w:rPr>
          <w:spacing w:val="-3"/>
          <w:sz w:val="24"/>
        </w:rPr>
        <w:t> </w:t>
      </w:r>
      <w:r>
        <w:rPr>
          <w:sz w:val="24"/>
        </w:rPr>
        <w:t>of</w:t>
      </w:r>
      <w:r>
        <w:rPr>
          <w:spacing w:val="-2"/>
          <w:sz w:val="24"/>
        </w:rPr>
        <w:t> </w:t>
      </w:r>
      <w:r>
        <w:rPr>
          <w:sz w:val="24"/>
        </w:rPr>
        <w:t>IND,</w:t>
      </w:r>
      <w:r>
        <w:rPr>
          <w:spacing w:val="-2"/>
          <w:sz w:val="24"/>
        </w:rPr>
        <w:t> </w:t>
      </w:r>
      <w:r>
        <w:rPr>
          <w:sz w:val="24"/>
        </w:rPr>
        <w:t>IDE</w:t>
      </w:r>
      <w:r>
        <w:rPr>
          <w:spacing w:val="-2"/>
          <w:sz w:val="24"/>
        </w:rPr>
        <w:t> </w:t>
      </w:r>
      <w:r>
        <w:rPr>
          <w:sz w:val="24"/>
        </w:rPr>
        <w:t>to</w:t>
      </w:r>
      <w:r>
        <w:rPr>
          <w:spacing w:val="-1"/>
          <w:sz w:val="24"/>
        </w:rPr>
        <w:t> </w:t>
      </w:r>
      <w:r>
        <w:rPr>
          <w:sz w:val="24"/>
        </w:rPr>
        <w:t>FDA</w:t>
      </w:r>
      <w:r>
        <w:rPr>
          <w:spacing w:val="-2"/>
          <w:sz w:val="24"/>
        </w:rPr>
        <w:t> </w:t>
      </w:r>
      <w:r>
        <w:rPr>
          <w:sz w:val="24"/>
        </w:rPr>
        <w:t>to</w:t>
      </w:r>
      <w:r>
        <w:rPr>
          <w:spacing w:val="-3"/>
          <w:sz w:val="24"/>
        </w:rPr>
        <w:t> </w:t>
      </w:r>
      <w:r>
        <w:rPr>
          <w:sz w:val="24"/>
        </w:rPr>
        <w:t>ensure</w:t>
      </w:r>
      <w:r>
        <w:rPr>
          <w:spacing w:val="-2"/>
          <w:sz w:val="24"/>
        </w:rPr>
        <w:t> </w:t>
      </w:r>
      <w:r>
        <w:rPr>
          <w:sz w:val="24"/>
        </w:rPr>
        <w:t>all</w:t>
      </w:r>
      <w:r>
        <w:rPr>
          <w:spacing w:val="-2"/>
          <w:sz w:val="24"/>
        </w:rPr>
        <w:t> </w:t>
      </w:r>
      <w:r>
        <w:rPr>
          <w:sz w:val="24"/>
        </w:rPr>
        <w:t>required</w:t>
      </w:r>
      <w:r>
        <w:rPr>
          <w:spacing w:val="-3"/>
          <w:sz w:val="24"/>
        </w:rPr>
        <w:t> </w:t>
      </w:r>
      <w:r>
        <w:rPr>
          <w:sz w:val="24"/>
        </w:rPr>
        <w:t>forms</w:t>
      </w:r>
      <w:r>
        <w:rPr>
          <w:spacing w:val="-3"/>
          <w:sz w:val="24"/>
        </w:rPr>
        <w:t> </w:t>
      </w:r>
      <w:r>
        <w:rPr>
          <w:sz w:val="24"/>
        </w:rPr>
        <w:t>are</w:t>
      </w:r>
      <w:r>
        <w:rPr>
          <w:spacing w:val="-1"/>
          <w:sz w:val="24"/>
        </w:rPr>
        <w:t> </w:t>
      </w:r>
      <w:r>
        <w:rPr>
          <w:spacing w:val="-2"/>
          <w:sz w:val="24"/>
        </w:rPr>
        <w:t>included.</w:t>
      </w:r>
    </w:p>
    <w:p>
      <w:pPr>
        <w:pStyle w:val="ListParagraph"/>
        <w:numPr>
          <w:ilvl w:val="0"/>
          <w:numId w:val="133"/>
        </w:numPr>
        <w:tabs>
          <w:tab w:pos="579" w:val="left" w:leader="none"/>
        </w:tabs>
        <w:spacing w:line="256" w:lineRule="auto" w:before="23" w:after="0"/>
        <w:ind w:left="579" w:right="1862" w:hanging="360"/>
        <w:jc w:val="left"/>
        <w:rPr>
          <w:sz w:val="24"/>
        </w:rPr>
      </w:pPr>
      <w:r>
        <w:rPr>
          <w:sz w:val="24"/>
        </w:rPr>
        <w:t>Assistance</w:t>
      </w:r>
      <w:r>
        <w:rPr>
          <w:spacing w:val="-4"/>
          <w:sz w:val="24"/>
        </w:rPr>
        <w:t> </w:t>
      </w:r>
      <w:r>
        <w:rPr>
          <w:sz w:val="24"/>
        </w:rPr>
        <w:t>with</w:t>
      </w:r>
      <w:r>
        <w:rPr>
          <w:spacing w:val="-4"/>
          <w:sz w:val="24"/>
        </w:rPr>
        <w:t> </w:t>
      </w:r>
      <w:r>
        <w:rPr>
          <w:sz w:val="24"/>
        </w:rPr>
        <w:t>fulfilling</w:t>
      </w:r>
      <w:r>
        <w:rPr>
          <w:spacing w:val="-4"/>
          <w:sz w:val="24"/>
        </w:rPr>
        <w:t> </w:t>
      </w:r>
      <w:r>
        <w:rPr>
          <w:sz w:val="24"/>
        </w:rPr>
        <w:t>IND</w:t>
      </w:r>
      <w:r>
        <w:rPr>
          <w:spacing w:val="-4"/>
          <w:sz w:val="24"/>
        </w:rPr>
        <w:t> </w:t>
      </w:r>
      <w:r>
        <w:rPr>
          <w:sz w:val="24"/>
        </w:rPr>
        <w:t>reporting</w:t>
      </w:r>
      <w:r>
        <w:rPr>
          <w:spacing w:val="-3"/>
          <w:sz w:val="24"/>
        </w:rPr>
        <w:t> </w:t>
      </w:r>
      <w:r>
        <w:rPr>
          <w:sz w:val="24"/>
        </w:rPr>
        <w:t>requirements</w:t>
      </w:r>
      <w:r>
        <w:rPr>
          <w:spacing w:val="-4"/>
          <w:sz w:val="24"/>
        </w:rPr>
        <w:t> </w:t>
      </w:r>
      <w:r>
        <w:rPr>
          <w:sz w:val="24"/>
        </w:rPr>
        <w:t>to</w:t>
      </w:r>
      <w:r>
        <w:rPr>
          <w:spacing w:val="-3"/>
          <w:sz w:val="24"/>
        </w:rPr>
        <w:t> </w:t>
      </w:r>
      <w:r>
        <w:rPr>
          <w:sz w:val="24"/>
        </w:rPr>
        <w:t>ensure</w:t>
      </w:r>
      <w:r>
        <w:rPr>
          <w:spacing w:val="-3"/>
          <w:sz w:val="24"/>
        </w:rPr>
        <w:t> </w:t>
      </w:r>
      <w:r>
        <w:rPr>
          <w:sz w:val="24"/>
        </w:rPr>
        <w:t>the</w:t>
      </w:r>
      <w:r>
        <w:rPr>
          <w:spacing w:val="-3"/>
          <w:sz w:val="24"/>
        </w:rPr>
        <w:t> </w:t>
      </w:r>
      <w:r>
        <w:rPr>
          <w:sz w:val="24"/>
        </w:rPr>
        <w:t>study</w:t>
      </w:r>
      <w:r>
        <w:rPr>
          <w:spacing w:val="-3"/>
          <w:sz w:val="24"/>
        </w:rPr>
        <w:t> </w:t>
      </w:r>
      <w:r>
        <w:rPr>
          <w:sz w:val="24"/>
        </w:rPr>
        <w:t>is</w:t>
      </w:r>
      <w:r>
        <w:rPr>
          <w:spacing w:val="-4"/>
          <w:sz w:val="24"/>
        </w:rPr>
        <w:t> </w:t>
      </w:r>
      <w:r>
        <w:rPr>
          <w:sz w:val="24"/>
        </w:rPr>
        <w:t>conducted according to the current approved protocol.</w:t>
      </w:r>
    </w:p>
    <w:p>
      <w:pPr>
        <w:spacing w:line="259" w:lineRule="auto" w:before="165"/>
        <w:ind w:left="219" w:right="996" w:firstLine="0"/>
        <w:jc w:val="left"/>
        <w:rPr>
          <w:b/>
          <w:sz w:val="24"/>
        </w:rPr>
      </w:pPr>
      <w:r>
        <w:rPr>
          <w:sz w:val="24"/>
        </w:rPr>
        <w:t>The</w:t>
      </w:r>
      <w:r>
        <w:rPr>
          <w:spacing w:val="-3"/>
          <w:sz w:val="24"/>
        </w:rPr>
        <w:t> </w:t>
      </w:r>
      <w:r>
        <w:rPr>
          <w:sz w:val="24"/>
        </w:rPr>
        <w:t>University</w:t>
      </w:r>
      <w:r>
        <w:rPr>
          <w:spacing w:val="-3"/>
          <w:sz w:val="24"/>
        </w:rPr>
        <w:t> </w:t>
      </w:r>
      <w:r>
        <w:rPr>
          <w:sz w:val="24"/>
        </w:rPr>
        <w:t>has</w:t>
      </w:r>
      <w:r>
        <w:rPr>
          <w:spacing w:val="-4"/>
          <w:sz w:val="24"/>
        </w:rPr>
        <w:t> </w:t>
      </w:r>
      <w:r>
        <w:rPr>
          <w:sz w:val="24"/>
        </w:rPr>
        <w:t>accountability</w:t>
      </w:r>
      <w:r>
        <w:rPr>
          <w:spacing w:val="-3"/>
          <w:sz w:val="24"/>
        </w:rPr>
        <w:t> </w:t>
      </w:r>
      <w:r>
        <w:rPr>
          <w:sz w:val="24"/>
        </w:rPr>
        <w:t>obligations</w:t>
      </w:r>
      <w:r>
        <w:rPr>
          <w:spacing w:val="-4"/>
          <w:sz w:val="24"/>
        </w:rPr>
        <w:t> </w:t>
      </w:r>
      <w:r>
        <w:rPr>
          <w:sz w:val="24"/>
        </w:rPr>
        <w:t>for</w:t>
      </w:r>
      <w:r>
        <w:rPr>
          <w:spacing w:val="-3"/>
          <w:sz w:val="24"/>
        </w:rPr>
        <w:t> </w:t>
      </w:r>
      <w:r>
        <w:rPr>
          <w:sz w:val="24"/>
        </w:rPr>
        <w:t>all</w:t>
      </w:r>
      <w:r>
        <w:rPr>
          <w:spacing w:val="-3"/>
          <w:sz w:val="24"/>
        </w:rPr>
        <w:t> </w:t>
      </w:r>
      <w:r>
        <w:rPr>
          <w:sz w:val="24"/>
        </w:rPr>
        <w:t>sponsor-investigator</w:t>
      </w:r>
      <w:r>
        <w:rPr>
          <w:spacing w:val="-3"/>
          <w:sz w:val="24"/>
        </w:rPr>
        <w:t> </w:t>
      </w:r>
      <w:r>
        <w:rPr>
          <w:sz w:val="24"/>
        </w:rPr>
        <w:t>drug,</w:t>
      </w:r>
      <w:r>
        <w:rPr>
          <w:spacing w:val="-3"/>
          <w:sz w:val="24"/>
        </w:rPr>
        <w:t> </w:t>
      </w:r>
      <w:r>
        <w:rPr>
          <w:sz w:val="24"/>
        </w:rPr>
        <w:t>device,</w:t>
      </w:r>
      <w:r>
        <w:rPr>
          <w:spacing w:val="-5"/>
          <w:sz w:val="24"/>
        </w:rPr>
        <w:t> </w:t>
      </w:r>
      <w:r>
        <w:rPr>
          <w:sz w:val="24"/>
        </w:rPr>
        <w:t>or</w:t>
      </w:r>
      <w:r>
        <w:rPr>
          <w:spacing w:val="-3"/>
          <w:sz w:val="24"/>
        </w:rPr>
        <w:t> </w:t>
      </w:r>
      <w:r>
        <w:rPr>
          <w:sz w:val="24"/>
        </w:rPr>
        <w:t>biologic research at the University. </w:t>
      </w:r>
      <w:r>
        <w:rPr>
          <w:b/>
          <w:sz w:val="24"/>
        </w:rPr>
        <w:t>To promote compliance with FDA, IND, and IDE regulations, the following documents must be submitted with the IRB protocol through the electronic management system:</w:t>
      </w:r>
    </w:p>
    <w:p>
      <w:pPr>
        <w:pStyle w:val="ListParagraph"/>
        <w:numPr>
          <w:ilvl w:val="0"/>
          <w:numId w:val="133"/>
        </w:numPr>
        <w:tabs>
          <w:tab w:pos="579" w:val="left" w:leader="none"/>
        </w:tabs>
        <w:spacing w:line="240" w:lineRule="auto" w:before="159" w:after="0"/>
        <w:ind w:left="579" w:right="0" w:hanging="360"/>
        <w:jc w:val="left"/>
        <w:rPr>
          <w:sz w:val="24"/>
        </w:rPr>
      </w:pPr>
      <w:r>
        <w:rPr>
          <w:sz w:val="24"/>
        </w:rPr>
        <w:t>FDA</w:t>
      </w:r>
      <w:r>
        <w:rPr>
          <w:spacing w:val="-2"/>
          <w:sz w:val="24"/>
        </w:rPr>
        <w:t> </w:t>
      </w:r>
      <w:r>
        <w:rPr>
          <w:sz w:val="24"/>
        </w:rPr>
        <w:t>Form</w:t>
      </w:r>
      <w:r>
        <w:rPr>
          <w:spacing w:val="-1"/>
          <w:sz w:val="24"/>
        </w:rPr>
        <w:t> </w:t>
      </w:r>
      <w:r>
        <w:rPr>
          <w:sz w:val="24"/>
        </w:rPr>
        <w:t>1571</w:t>
      </w:r>
      <w:r>
        <w:rPr>
          <w:spacing w:val="-3"/>
          <w:sz w:val="24"/>
        </w:rPr>
        <w:t> </w:t>
      </w:r>
      <w:r>
        <w:rPr>
          <w:sz w:val="24"/>
        </w:rPr>
        <w:t>– Investigational</w:t>
      </w:r>
      <w:r>
        <w:rPr>
          <w:spacing w:val="-2"/>
          <w:sz w:val="24"/>
        </w:rPr>
        <w:t> </w:t>
      </w:r>
      <w:r>
        <w:rPr>
          <w:sz w:val="24"/>
        </w:rPr>
        <w:t>New</w:t>
      </w:r>
      <w:r>
        <w:rPr>
          <w:spacing w:val="-1"/>
          <w:sz w:val="24"/>
        </w:rPr>
        <w:t> </w:t>
      </w:r>
      <w:r>
        <w:rPr>
          <w:sz w:val="24"/>
        </w:rPr>
        <w:t>Drug</w:t>
      </w:r>
      <w:r>
        <w:rPr>
          <w:spacing w:val="-1"/>
          <w:sz w:val="24"/>
        </w:rPr>
        <w:t> </w:t>
      </w:r>
      <w:r>
        <w:rPr>
          <w:spacing w:val="-2"/>
          <w:sz w:val="24"/>
        </w:rPr>
        <w:t>Application</w:t>
      </w:r>
    </w:p>
    <w:p>
      <w:pPr>
        <w:pStyle w:val="ListParagraph"/>
        <w:numPr>
          <w:ilvl w:val="0"/>
          <w:numId w:val="133"/>
        </w:numPr>
        <w:tabs>
          <w:tab w:pos="579" w:val="left" w:leader="none"/>
        </w:tabs>
        <w:spacing w:line="240" w:lineRule="auto" w:before="24" w:after="0"/>
        <w:ind w:left="579" w:right="0" w:hanging="360"/>
        <w:jc w:val="left"/>
        <w:rPr>
          <w:sz w:val="24"/>
        </w:rPr>
      </w:pPr>
      <w:r>
        <w:rPr>
          <w:sz w:val="24"/>
        </w:rPr>
        <w:t>FDA</w:t>
      </w:r>
      <w:r>
        <w:rPr>
          <w:spacing w:val="-1"/>
          <w:sz w:val="24"/>
        </w:rPr>
        <w:t> </w:t>
      </w:r>
      <w:r>
        <w:rPr>
          <w:sz w:val="24"/>
        </w:rPr>
        <w:t>Form</w:t>
      </w:r>
      <w:r>
        <w:rPr>
          <w:spacing w:val="-1"/>
          <w:sz w:val="24"/>
        </w:rPr>
        <w:t> </w:t>
      </w:r>
      <w:r>
        <w:rPr>
          <w:sz w:val="24"/>
        </w:rPr>
        <w:t>1572</w:t>
      </w:r>
      <w:r>
        <w:rPr>
          <w:spacing w:val="-1"/>
          <w:sz w:val="24"/>
        </w:rPr>
        <w:t> </w:t>
      </w:r>
      <w:r>
        <w:rPr>
          <w:sz w:val="24"/>
        </w:rPr>
        <w:t>–</w:t>
      </w:r>
      <w:r>
        <w:rPr>
          <w:spacing w:val="-1"/>
          <w:sz w:val="24"/>
        </w:rPr>
        <w:t> </w:t>
      </w:r>
      <w:r>
        <w:rPr>
          <w:sz w:val="24"/>
        </w:rPr>
        <w:t>Statement</w:t>
      </w:r>
      <w:r>
        <w:rPr>
          <w:spacing w:val="-1"/>
          <w:sz w:val="24"/>
        </w:rPr>
        <w:t> </w:t>
      </w:r>
      <w:r>
        <w:rPr>
          <w:sz w:val="24"/>
        </w:rPr>
        <w:t>of</w:t>
      </w:r>
      <w:r>
        <w:rPr>
          <w:spacing w:val="-1"/>
          <w:sz w:val="24"/>
        </w:rPr>
        <w:t> </w:t>
      </w:r>
      <w:r>
        <w:rPr>
          <w:spacing w:val="-2"/>
          <w:sz w:val="24"/>
        </w:rPr>
        <w:t>Investigator</w:t>
      </w:r>
    </w:p>
    <w:p>
      <w:pPr>
        <w:pStyle w:val="ListParagraph"/>
        <w:numPr>
          <w:ilvl w:val="0"/>
          <w:numId w:val="133"/>
        </w:numPr>
        <w:tabs>
          <w:tab w:pos="579" w:val="left" w:leader="none"/>
        </w:tabs>
        <w:spacing w:line="240" w:lineRule="auto" w:before="23" w:after="0"/>
        <w:ind w:left="579" w:right="0" w:hanging="360"/>
        <w:jc w:val="left"/>
        <w:rPr>
          <w:sz w:val="24"/>
        </w:rPr>
      </w:pPr>
      <w:r>
        <w:rPr>
          <w:sz w:val="24"/>
        </w:rPr>
        <w:t>FDA</w:t>
      </w:r>
      <w:r>
        <w:rPr>
          <w:spacing w:val="-1"/>
          <w:sz w:val="24"/>
        </w:rPr>
        <w:t> </w:t>
      </w:r>
      <w:r>
        <w:rPr>
          <w:sz w:val="24"/>
        </w:rPr>
        <w:t>Form</w:t>
      </w:r>
      <w:r>
        <w:rPr>
          <w:spacing w:val="-1"/>
          <w:sz w:val="24"/>
        </w:rPr>
        <w:t> </w:t>
      </w:r>
      <w:r>
        <w:rPr>
          <w:sz w:val="24"/>
        </w:rPr>
        <w:t>3674</w:t>
      </w:r>
      <w:r>
        <w:rPr>
          <w:spacing w:val="-1"/>
          <w:sz w:val="24"/>
        </w:rPr>
        <w:t> </w:t>
      </w:r>
      <w:r>
        <w:rPr>
          <w:sz w:val="24"/>
        </w:rPr>
        <w:t>–</w:t>
      </w:r>
      <w:r>
        <w:rPr>
          <w:spacing w:val="-1"/>
          <w:sz w:val="24"/>
        </w:rPr>
        <w:t> </w:t>
      </w:r>
      <w:r>
        <w:rPr>
          <w:sz w:val="24"/>
        </w:rPr>
        <w:t>Certificate</w:t>
      </w:r>
      <w:r>
        <w:rPr>
          <w:spacing w:val="-1"/>
          <w:sz w:val="24"/>
        </w:rPr>
        <w:t> </w:t>
      </w:r>
      <w:r>
        <w:rPr>
          <w:sz w:val="24"/>
        </w:rPr>
        <w:t>of</w:t>
      </w:r>
      <w:r>
        <w:rPr>
          <w:spacing w:val="-2"/>
          <w:sz w:val="24"/>
        </w:rPr>
        <w:t> Compliance</w:t>
      </w:r>
    </w:p>
    <w:p>
      <w:pPr>
        <w:pStyle w:val="Heading2"/>
        <w:spacing w:before="23"/>
      </w:pPr>
      <w:r>
        <w:rPr>
          <w:spacing w:val="-5"/>
        </w:rPr>
        <w:t>Or</w:t>
      </w:r>
    </w:p>
    <w:p>
      <w:pPr>
        <w:pStyle w:val="ListParagraph"/>
        <w:numPr>
          <w:ilvl w:val="0"/>
          <w:numId w:val="133"/>
        </w:numPr>
        <w:tabs>
          <w:tab w:pos="579" w:val="left" w:leader="none"/>
        </w:tabs>
        <w:spacing w:line="256" w:lineRule="auto" w:before="23" w:after="0"/>
        <w:ind w:left="579" w:right="1062" w:hanging="360"/>
        <w:jc w:val="left"/>
        <w:rPr>
          <w:sz w:val="24"/>
        </w:rPr>
      </w:pPr>
      <w:r>
        <w:rPr>
          <w:sz w:val="24"/>
        </w:rPr>
        <w:t>FDA</w:t>
      </w:r>
      <w:r>
        <w:rPr>
          <w:spacing w:val="-3"/>
          <w:sz w:val="24"/>
        </w:rPr>
        <w:t> </w:t>
      </w:r>
      <w:r>
        <w:rPr>
          <w:sz w:val="24"/>
        </w:rPr>
        <w:t>Form</w:t>
      </w:r>
      <w:r>
        <w:rPr>
          <w:spacing w:val="-3"/>
          <w:sz w:val="24"/>
        </w:rPr>
        <w:t> </w:t>
      </w:r>
      <w:r>
        <w:rPr>
          <w:sz w:val="24"/>
        </w:rPr>
        <w:t>3926</w:t>
      </w:r>
      <w:r>
        <w:rPr>
          <w:spacing w:val="-4"/>
          <w:sz w:val="24"/>
        </w:rPr>
        <w:t> </w:t>
      </w:r>
      <w:r>
        <w:rPr>
          <w:sz w:val="24"/>
        </w:rPr>
        <w:t>–</w:t>
      </w:r>
      <w:r>
        <w:rPr>
          <w:spacing w:val="-2"/>
          <w:sz w:val="24"/>
        </w:rPr>
        <w:t> </w:t>
      </w:r>
      <w:r>
        <w:rPr>
          <w:sz w:val="24"/>
        </w:rPr>
        <w:t>Individual</w:t>
      </w:r>
      <w:r>
        <w:rPr>
          <w:spacing w:val="-3"/>
          <w:sz w:val="24"/>
        </w:rPr>
        <w:t> </w:t>
      </w:r>
      <w:r>
        <w:rPr>
          <w:sz w:val="24"/>
        </w:rPr>
        <w:t>Patient</w:t>
      </w:r>
      <w:r>
        <w:rPr>
          <w:spacing w:val="-3"/>
          <w:sz w:val="24"/>
        </w:rPr>
        <w:t> </w:t>
      </w:r>
      <w:r>
        <w:rPr>
          <w:sz w:val="24"/>
        </w:rPr>
        <w:t>Expanded</w:t>
      </w:r>
      <w:r>
        <w:rPr>
          <w:spacing w:val="-4"/>
          <w:sz w:val="24"/>
        </w:rPr>
        <w:t> </w:t>
      </w:r>
      <w:r>
        <w:rPr>
          <w:sz w:val="24"/>
        </w:rPr>
        <w:t>Access</w:t>
      </w:r>
      <w:r>
        <w:rPr>
          <w:spacing w:val="-4"/>
          <w:sz w:val="24"/>
        </w:rPr>
        <w:t> </w:t>
      </w:r>
      <w:r>
        <w:rPr>
          <w:sz w:val="24"/>
        </w:rPr>
        <w:t>Application</w:t>
      </w:r>
      <w:r>
        <w:rPr>
          <w:spacing w:val="-4"/>
          <w:sz w:val="24"/>
        </w:rPr>
        <w:t> </w:t>
      </w:r>
      <w:r>
        <w:rPr>
          <w:sz w:val="24"/>
        </w:rPr>
        <w:t>with</w:t>
      </w:r>
      <w:r>
        <w:rPr>
          <w:spacing w:val="-4"/>
          <w:sz w:val="24"/>
        </w:rPr>
        <w:t> </w:t>
      </w:r>
      <w:r>
        <w:rPr>
          <w:sz w:val="24"/>
        </w:rPr>
        <w:t>Physician</w:t>
      </w:r>
      <w:r>
        <w:rPr>
          <w:spacing w:val="-4"/>
          <w:sz w:val="24"/>
        </w:rPr>
        <w:t> </w:t>
      </w:r>
      <w:r>
        <w:rPr>
          <w:sz w:val="24"/>
        </w:rPr>
        <w:t>CV</w:t>
      </w:r>
      <w:r>
        <w:rPr>
          <w:spacing w:val="-4"/>
          <w:sz w:val="24"/>
        </w:rPr>
        <w:t> </w:t>
      </w:r>
      <w:r>
        <w:rPr>
          <w:sz w:val="24"/>
        </w:rPr>
        <w:t>to</w:t>
      </w:r>
      <w:r>
        <w:rPr>
          <w:spacing w:val="-4"/>
          <w:sz w:val="24"/>
        </w:rPr>
        <w:t> </w:t>
      </w:r>
      <w:r>
        <w:rPr>
          <w:sz w:val="24"/>
        </w:rPr>
        <w:t>confirm </w:t>
      </w:r>
      <w:r>
        <w:rPr>
          <w:spacing w:val="-2"/>
          <w:sz w:val="24"/>
        </w:rPr>
        <w:t>qualifications</w:t>
      </w:r>
    </w:p>
    <w:p>
      <w:pPr>
        <w:pStyle w:val="ListParagraph"/>
        <w:numPr>
          <w:ilvl w:val="0"/>
          <w:numId w:val="133"/>
        </w:numPr>
        <w:tabs>
          <w:tab w:pos="579" w:val="left" w:leader="none"/>
        </w:tabs>
        <w:spacing w:line="240" w:lineRule="auto" w:before="6" w:after="0"/>
        <w:ind w:left="579" w:right="0" w:hanging="360"/>
        <w:jc w:val="left"/>
        <w:rPr>
          <w:sz w:val="24"/>
        </w:rPr>
      </w:pPr>
      <w:r>
        <w:rPr>
          <w:sz w:val="24"/>
        </w:rPr>
        <w:t>IND</w:t>
      </w:r>
      <w:r>
        <w:rPr>
          <w:spacing w:val="-2"/>
          <w:sz w:val="24"/>
        </w:rPr>
        <w:t> </w:t>
      </w:r>
      <w:r>
        <w:rPr>
          <w:sz w:val="24"/>
        </w:rPr>
        <w:t>Annual renewal</w:t>
      </w:r>
      <w:r>
        <w:rPr>
          <w:spacing w:val="-1"/>
          <w:sz w:val="24"/>
        </w:rPr>
        <w:t> </w:t>
      </w:r>
      <w:r>
        <w:rPr>
          <w:spacing w:val="-2"/>
          <w:sz w:val="24"/>
        </w:rPr>
        <w:t>report</w:t>
      </w:r>
    </w:p>
    <w:p>
      <w:pPr>
        <w:pStyle w:val="ListParagraph"/>
        <w:numPr>
          <w:ilvl w:val="0"/>
          <w:numId w:val="133"/>
        </w:numPr>
        <w:tabs>
          <w:tab w:pos="579" w:val="left" w:leader="none"/>
        </w:tabs>
        <w:spacing w:line="240" w:lineRule="auto" w:before="23" w:after="0"/>
        <w:ind w:left="579" w:right="0" w:hanging="360"/>
        <w:jc w:val="left"/>
        <w:rPr>
          <w:sz w:val="24"/>
        </w:rPr>
      </w:pPr>
      <w:r>
        <w:rPr>
          <w:sz w:val="24"/>
        </w:rPr>
        <w:t>Copy</w:t>
      </w:r>
      <w:r>
        <w:rPr>
          <w:spacing w:val="-3"/>
          <w:sz w:val="24"/>
        </w:rPr>
        <w:t> </w:t>
      </w:r>
      <w:r>
        <w:rPr>
          <w:sz w:val="24"/>
        </w:rPr>
        <w:t>of</w:t>
      </w:r>
      <w:r>
        <w:rPr>
          <w:spacing w:val="-3"/>
          <w:sz w:val="24"/>
        </w:rPr>
        <w:t> </w:t>
      </w:r>
      <w:r>
        <w:rPr>
          <w:sz w:val="24"/>
        </w:rPr>
        <w:t>SAE</w:t>
      </w:r>
      <w:r>
        <w:rPr>
          <w:spacing w:val="-3"/>
          <w:sz w:val="24"/>
        </w:rPr>
        <w:t> </w:t>
      </w:r>
      <w:r>
        <w:rPr>
          <w:sz w:val="24"/>
        </w:rPr>
        <w:t>report</w:t>
      </w:r>
      <w:r>
        <w:rPr>
          <w:spacing w:val="-2"/>
          <w:sz w:val="24"/>
        </w:rPr>
        <w:t> </w:t>
      </w:r>
      <w:r>
        <w:rPr>
          <w:sz w:val="24"/>
        </w:rPr>
        <w:t>within</w:t>
      </w:r>
      <w:r>
        <w:rPr>
          <w:spacing w:val="-2"/>
          <w:sz w:val="24"/>
        </w:rPr>
        <w:t> </w:t>
      </w:r>
      <w:r>
        <w:rPr>
          <w:sz w:val="24"/>
        </w:rPr>
        <w:t>3</w:t>
      </w:r>
      <w:r>
        <w:rPr>
          <w:spacing w:val="-3"/>
          <w:sz w:val="24"/>
        </w:rPr>
        <w:t> </w:t>
      </w:r>
      <w:r>
        <w:rPr>
          <w:sz w:val="24"/>
        </w:rPr>
        <w:t>days</w:t>
      </w:r>
      <w:r>
        <w:rPr>
          <w:spacing w:val="-3"/>
          <w:sz w:val="24"/>
        </w:rPr>
        <w:t> </w:t>
      </w:r>
      <w:r>
        <w:rPr>
          <w:sz w:val="24"/>
        </w:rPr>
        <w:t>of</w:t>
      </w:r>
      <w:r>
        <w:rPr>
          <w:spacing w:val="-3"/>
          <w:sz w:val="24"/>
        </w:rPr>
        <w:t> </w:t>
      </w:r>
      <w:r>
        <w:rPr>
          <w:sz w:val="24"/>
        </w:rPr>
        <w:t>submission</w:t>
      </w:r>
      <w:r>
        <w:rPr>
          <w:spacing w:val="-3"/>
          <w:sz w:val="24"/>
        </w:rPr>
        <w:t> </w:t>
      </w:r>
      <w:r>
        <w:rPr>
          <w:sz w:val="24"/>
        </w:rPr>
        <w:t>to</w:t>
      </w:r>
      <w:r>
        <w:rPr>
          <w:spacing w:val="-1"/>
          <w:sz w:val="24"/>
        </w:rPr>
        <w:t> </w:t>
      </w:r>
      <w:r>
        <w:rPr>
          <w:spacing w:val="-5"/>
          <w:sz w:val="24"/>
        </w:rPr>
        <w:t>FDA</w:t>
      </w:r>
    </w:p>
    <w:p>
      <w:pPr>
        <w:pStyle w:val="ListParagraph"/>
        <w:spacing w:after="0" w:line="240" w:lineRule="auto"/>
        <w:jc w:val="left"/>
        <w:rPr>
          <w:sz w:val="24"/>
        </w:rPr>
        <w:sectPr>
          <w:pgSz w:w="12240" w:h="15840"/>
          <w:pgMar w:header="0" w:footer="2536" w:top="1360" w:bottom="2720" w:left="1080" w:right="360"/>
        </w:sectPr>
      </w:pPr>
    </w:p>
    <w:p>
      <w:pPr>
        <w:pStyle w:val="Heading2"/>
        <w:numPr>
          <w:ilvl w:val="2"/>
          <w:numId w:val="4"/>
        </w:numPr>
        <w:tabs>
          <w:tab w:pos="817" w:val="left" w:leader="none"/>
        </w:tabs>
        <w:spacing w:line="240" w:lineRule="auto" w:before="40" w:after="0"/>
        <w:ind w:left="817" w:right="0" w:hanging="598"/>
        <w:jc w:val="left"/>
        <w:rPr>
          <w:color w:val="212A35"/>
        </w:rPr>
      </w:pPr>
      <w:r>
        <w:rPr>
          <w:color w:val="212A35"/>
          <w:spacing w:val="-5"/>
        </w:rPr>
        <w:t>IRB</w:t>
      </w:r>
    </w:p>
    <w:p>
      <w:pPr>
        <w:pStyle w:val="ListParagraph"/>
        <w:numPr>
          <w:ilvl w:val="0"/>
          <w:numId w:val="134"/>
        </w:numPr>
        <w:tabs>
          <w:tab w:pos="579" w:val="left" w:leader="none"/>
        </w:tabs>
        <w:spacing w:line="240" w:lineRule="auto" w:before="239" w:after="0"/>
        <w:ind w:left="579" w:right="1114" w:hanging="360"/>
        <w:jc w:val="left"/>
        <w:rPr>
          <w:sz w:val="24"/>
        </w:rPr>
      </w:pPr>
      <w:r>
        <w:rPr>
          <w:sz w:val="24"/>
        </w:rPr>
        <w:t>The</w:t>
      </w:r>
      <w:r>
        <w:rPr>
          <w:spacing w:val="-2"/>
          <w:sz w:val="24"/>
        </w:rPr>
        <w:t> </w:t>
      </w:r>
      <w:r>
        <w:rPr>
          <w:sz w:val="24"/>
        </w:rPr>
        <w:t>IRB</w:t>
      </w:r>
      <w:r>
        <w:rPr>
          <w:spacing w:val="-3"/>
          <w:sz w:val="24"/>
        </w:rPr>
        <w:t> </w:t>
      </w:r>
      <w:r>
        <w:rPr>
          <w:sz w:val="24"/>
        </w:rPr>
        <w:t>will</w:t>
      </w:r>
      <w:r>
        <w:rPr>
          <w:spacing w:val="-4"/>
          <w:sz w:val="24"/>
        </w:rPr>
        <w:t> </w:t>
      </w:r>
      <w:r>
        <w:rPr>
          <w:sz w:val="24"/>
        </w:rPr>
        <w:t>review</w:t>
      </w:r>
      <w:r>
        <w:rPr>
          <w:spacing w:val="-2"/>
          <w:sz w:val="24"/>
        </w:rPr>
        <w:t> </w:t>
      </w:r>
      <w:r>
        <w:rPr>
          <w:sz w:val="24"/>
        </w:rPr>
        <w:t>the</w:t>
      </w:r>
      <w:r>
        <w:rPr>
          <w:spacing w:val="-2"/>
          <w:sz w:val="24"/>
        </w:rPr>
        <w:t> </w:t>
      </w:r>
      <w:r>
        <w:rPr>
          <w:sz w:val="24"/>
        </w:rPr>
        <w:t>research</w:t>
      </w:r>
      <w:r>
        <w:rPr>
          <w:spacing w:val="-3"/>
          <w:sz w:val="24"/>
        </w:rPr>
        <w:t> </w:t>
      </w:r>
      <w:r>
        <w:rPr>
          <w:sz w:val="24"/>
        </w:rPr>
        <w:t>in</w:t>
      </w:r>
      <w:r>
        <w:rPr>
          <w:spacing w:val="-3"/>
          <w:sz w:val="24"/>
        </w:rPr>
        <w:t> </w:t>
      </w:r>
      <w:r>
        <w:rPr>
          <w:sz w:val="24"/>
        </w:rPr>
        <w:t>accordance</w:t>
      </w:r>
      <w:r>
        <w:rPr>
          <w:spacing w:val="-2"/>
          <w:sz w:val="24"/>
        </w:rPr>
        <w:t> </w:t>
      </w:r>
      <w:r>
        <w:rPr>
          <w:sz w:val="24"/>
        </w:rPr>
        <w:t>with</w:t>
      </w:r>
      <w:r>
        <w:rPr>
          <w:spacing w:val="-3"/>
          <w:sz w:val="24"/>
        </w:rPr>
        <w:t> </w:t>
      </w:r>
      <w:r>
        <w:rPr>
          <w:sz w:val="24"/>
        </w:rPr>
        <w:t>the</w:t>
      </w:r>
      <w:r>
        <w:rPr>
          <w:spacing w:val="-2"/>
          <w:sz w:val="24"/>
        </w:rPr>
        <w:t> </w:t>
      </w:r>
      <w:r>
        <w:rPr>
          <w:sz w:val="24"/>
        </w:rPr>
        <w:t>following</w:t>
      </w:r>
      <w:r>
        <w:rPr>
          <w:spacing w:val="-3"/>
          <w:sz w:val="24"/>
        </w:rPr>
        <w:t> </w:t>
      </w:r>
      <w:r>
        <w:rPr>
          <w:sz w:val="24"/>
        </w:rPr>
        <w:t>requirements</w:t>
      </w:r>
      <w:r>
        <w:rPr>
          <w:spacing w:val="-3"/>
          <w:sz w:val="24"/>
        </w:rPr>
        <w:t> </w:t>
      </w:r>
      <w:r>
        <w:rPr>
          <w:sz w:val="24"/>
        </w:rPr>
        <w:t>and</w:t>
      </w:r>
      <w:r>
        <w:rPr>
          <w:spacing w:val="-4"/>
          <w:sz w:val="24"/>
        </w:rPr>
        <w:t> </w:t>
      </w:r>
      <w:r>
        <w:rPr>
          <w:sz w:val="24"/>
        </w:rPr>
        <w:t>the</w:t>
      </w:r>
      <w:r>
        <w:rPr>
          <w:spacing w:val="-2"/>
          <w:sz w:val="24"/>
        </w:rPr>
        <w:t> </w:t>
      </w:r>
      <w:r>
        <w:rPr>
          <w:sz w:val="24"/>
        </w:rPr>
        <w:t>same criteria it would use in considering approval of any research involving an FDA-regulated product (21 CFR 56.111).</w:t>
      </w:r>
    </w:p>
    <w:p>
      <w:pPr>
        <w:pStyle w:val="ListParagraph"/>
        <w:numPr>
          <w:ilvl w:val="0"/>
          <w:numId w:val="134"/>
        </w:numPr>
        <w:tabs>
          <w:tab w:pos="578" w:val="left" w:leader="none"/>
        </w:tabs>
        <w:spacing w:line="240" w:lineRule="auto" w:before="0" w:after="0"/>
        <w:ind w:left="578" w:right="0" w:hanging="359"/>
        <w:jc w:val="left"/>
        <w:rPr>
          <w:sz w:val="24"/>
        </w:rPr>
      </w:pPr>
      <w:r>
        <w:rPr>
          <w:sz w:val="24"/>
        </w:rPr>
        <w:t>For</w:t>
      </w:r>
      <w:r>
        <w:rPr>
          <w:spacing w:val="-2"/>
          <w:sz w:val="24"/>
        </w:rPr>
        <w:t> </w:t>
      </w:r>
      <w:r>
        <w:rPr>
          <w:sz w:val="24"/>
        </w:rPr>
        <w:t>research</w:t>
      </w:r>
      <w:r>
        <w:rPr>
          <w:spacing w:val="-3"/>
          <w:sz w:val="24"/>
        </w:rPr>
        <w:t> </w:t>
      </w:r>
      <w:r>
        <w:rPr>
          <w:sz w:val="24"/>
        </w:rPr>
        <w:t>involving</w:t>
      </w:r>
      <w:r>
        <w:rPr>
          <w:spacing w:val="-2"/>
          <w:sz w:val="24"/>
        </w:rPr>
        <w:t> </w:t>
      </w:r>
      <w:r>
        <w:rPr>
          <w:sz w:val="24"/>
        </w:rPr>
        <w:t>investigational</w:t>
      </w:r>
      <w:r>
        <w:rPr>
          <w:spacing w:val="-2"/>
          <w:sz w:val="24"/>
        </w:rPr>
        <w:t> devices:</w:t>
      </w:r>
    </w:p>
    <w:p>
      <w:pPr>
        <w:pStyle w:val="BodyText"/>
        <w:ind w:left="579" w:right="996"/>
      </w:pPr>
      <w:r>
        <w:rPr/>
        <w:t>Unless the FDA has already made a risk determination for the study, the IRB will review NSR studies and determine if the device represents significant or non-significant risk and will document its findings.</w:t>
      </w:r>
      <w:r>
        <w:rPr>
          <w:spacing w:val="40"/>
        </w:rPr>
        <w:t> </w:t>
      </w:r>
      <w:r>
        <w:rPr/>
        <w:t>The IRB will consider the risks and benefits of the medical device compared</w:t>
      </w:r>
      <w:r>
        <w:rPr>
          <w:spacing w:val="-4"/>
        </w:rPr>
        <w:t> </w:t>
      </w:r>
      <w:r>
        <w:rPr/>
        <w:t>to</w:t>
      </w:r>
      <w:r>
        <w:rPr>
          <w:spacing w:val="-4"/>
        </w:rPr>
        <w:t> </w:t>
      </w:r>
      <w:r>
        <w:rPr/>
        <w:t>the</w:t>
      </w:r>
      <w:r>
        <w:rPr>
          <w:spacing w:val="-3"/>
        </w:rPr>
        <w:t> </w:t>
      </w:r>
      <w:r>
        <w:rPr/>
        <w:t>risks</w:t>
      </w:r>
      <w:r>
        <w:rPr>
          <w:spacing w:val="-4"/>
        </w:rPr>
        <w:t> </w:t>
      </w:r>
      <w:r>
        <w:rPr/>
        <w:t>and</w:t>
      </w:r>
      <w:r>
        <w:rPr>
          <w:spacing w:val="-4"/>
        </w:rPr>
        <w:t> </w:t>
      </w:r>
      <w:r>
        <w:rPr/>
        <w:t>benefits</w:t>
      </w:r>
      <w:r>
        <w:rPr>
          <w:spacing w:val="-4"/>
        </w:rPr>
        <w:t> </w:t>
      </w:r>
      <w:r>
        <w:rPr/>
        <w:t>of</w:t>
      </w:r>
      <w:r>
        <w:rPr>
          <w:spacing w:val="-4"/>
        </w:rPr>
        <w:t> </w:t>
      </w:r>
      <w:r>
        <w:rPr/>
        <w:t>alternative</w:t>
      </w:r>
      <w:r>
        <w:rPr>
          <w:spacing w:val="-3"/>
        </w:rPr>
        <w:t> </w:t>
      </w:r>
      <w:r>
        <w:rPr/>
        <w:t>devices</w:t>
      </w:r>
      <w:r>
        <w:rPr>
          <w:spacing w:val="-4"/>
        </w:rPr>
        <w:t> </w:t>
      </w:r>
      <w:r>
        <w:rPr/>
        <w:t>or</w:t>
      </w:r>
      <w:r>
        <w:rPr>
          <w:spacing w:val="-5"/>
        </w:rPr>
        <w:t> </w:t>
      </w:r>
      <w:r>
        <w:rPr/>
        <w:t>procedures.</w:t>
      </w:r>
      <w:r>
        <w:rPr>
          <w:spacing w:val="40"/>
        </w:rPr>
        <w:t> </w:t>
      </w:r>
      <w:r>
        <w:rPr/>
        <w:t>Non-significant</w:t>
      </w:r>
      <w:r>
        <w:rPr>
          <w:spacing w:val="-3"/>
        </w:rPr>
        <w:t> </w:t>
      </w:r>
      <w:r>
        <w:rPr/>
        <w:t>risk device studies do not require submission of an IDE application but must be conducted in accordance with the abbreviated requirements of IDE regulations:</w:t>
      </w:r>
    </w:p>
    <w:p>
      <w:pPr>
        <w:pStyle w:val="ListParagraph"/>
        <w:numPr>
          <w:ilvl w:val="1"/>
          <w:numId w:val="134"/>
        </w:numPr>
        <w:tabs>
          <w:tab w:pos="579" w:val="left" w:leader="none"/>
        </w:tabs>
        <w:spacing w:line="240" w:lineRule="auto" w:before="1" w:after="0"/>
        <w:ind w:left="579" w:right="0" w:hanging="360"/>
        <w:jc w:val="left"/>
        <w:rPr>
          <w:sz w:val="24"/>
        </w:rPr>
      </w:pPr>
      <w:r>
        <w:rPr>
          <w:sz w:val="24"/>
        </w:rPr>
        <w:t>The</w:t>
      </w:r>
      <w:r>
        <w:rPr>
          <w:spacing w:val="-2"/>
          <w:sz w:val="24"/>
        </w:rPr>
        <w:t> </w:t>
      </w:r>
      <w:r>
        <w:rPr>
          <w:sz w:val="24"/>
        </w:rPr>
        <w:t>device</w:t>
      </w:r>
      <w:r>
        <w:rPr>
          <w:spacing w:val="-2"/>
          <w:sz w:val="24"/>
        </w:rPr>
        <w:t> </w:t>
      </w:r>
      <w:r>
        <w:rPr>
          <w:sz w:val="24"/>
        </w:rPr>
        <w:t>is</w:t>
      </w:r>
      <w:r>
        <w:rPr>
          <w:spacing w:val="-2"/>
          <w:sz w:val="24"/>
        </w:rPr>
        <w:t> </w:t>
      </w:r>
      <w:r>
        <w:rPr>
          <w:sz w:val="24"/>
        </w:rPr>
        <w:t>not</w:t>
      </w:r>
      <w:r>
        <w:rPr>
          <w:spacing w:val="-2"/>
          <w:sz w:val="24"/>
        </w:rPr>
        <w:t> </w:t>
      </w:r>
      <w:r>
        <w:rPr>
          <w:sz w:val="24"/>
        </w:rPr>
        <w:t>a</w:t>
      </w:r>
      <w:r>
        <w:rPr>
          <w:spacing w:val="-2"/>
          <w:sz w:val="24"/>
        </w:rPr>
        <w:t> </w:t>
      </w:r>
      <w:r>
        <w:rPr>
          <w:sz w:val="24"/>
        </w:rPr>
        <w:t>banned</w:t>
      </w:r>
      <w:r>
        <w:rPr>
          <w:spacing w:val="-2"/>
          <w:sz w:val="24"/>
        </w:rPr>
        <w:t> device.</w:t>
      </w:r>
    </w:p>
    <w:p>
      <w:pPr>
        <w:pStyle w:val="ListParagraph"/>
        <w:numPr>
          <w:ilvl w:val="1"/>
          <w:numId w:val="134"/>
        </w:numPr>
        <w:tabs>
          <w:tab w:pos="579" w:val="left" w:leader="none"/>
        </w:tabs>
        <w:spacing w:line="240" w:lineRule="auto" w:before="0" w:after="0"/>
        <w:ind w:left="579" w:right="0" w:hanging="360"/>
        <w:jc w:val="left"/>
        <w:rPr>
          <w:sz w:val="24"/>
        </w:rPr>
      </w:pPr>
      <w:r>
        <w:rPr>
          <w:sz w:val="24"/>
        </w:rPr>
        <w:t>The</w:t>
      </w:r>
      <w:r>
        <w:rPr>
          <w:spacing w:val="-2"/>
          <w:sz w:val="24"/>
        </w:rPr>
        <w:t> </w:t>
      </w:r>
      <w:r>
        <w:rPr>
          <w:sz w:val="24"/>
        </w:rPr>
        <w:t>sponsor</w:t>
      </w:r>
      <w:r>
        <w:rPr>
          <w:spacing w:val="-3"/>
          <w:sz w:val="24"/>
        </w:rPr>
        <w:t> </w:t>
      </w:r>
      <w:r>
        <w:rPr>
          <w:sz w:val="24"/>
        </w:rPr>
        <w:t>labels</w:t>
      </w:r>
      <w:r>
        <w:rPr>
          <w:spacing w:val="-3"/>
          <w:sz w:val="24"/>
        </w:rPr>
        <w:t> </w:t>
      </w:r>
      <w:r>
        <w:rPr>
          <w:sz w:val="24"/>
        </w:rPr>
        <w:t>the</w:t>
      </w:r>
      <w:r>
        <w:rPr>
          <w:spacing w:val="-2"/>
          <w:sz w:val="24"/>
        </w:rPr>
        <w:t> </w:t>
      </w:r>
      <w:r>
        <w:rPr>
          <w:sz w:val="24"/>
        </w:rPr>
        <w:t>device</w:t>
      </w:r>
      <w:r>
        <w:rPr>
          <w:spacing w:val="-1"/>
          <w:sz w:val="24"/>
        </w:rPr>
        <w:t> </w:t>
      </w:r>
      <w:r>
        <w:rPr>
          <w:sz w:val="24"/>
        </w:rPr>
        <w:t>in</w:t>
      </w:r>
      <w:r>
        <w:rPr>
          <w:spacing w:val="-2"/>
          <w:sz w:val="24"/>
        </w:rPr>
        <w:t> </w:t>
      </w:r>
      <w:r>
        <w:rPr>
          <w:sz w:val="24"/>
        </w:rPr>
        <w:t>accordance</w:t>
      </w:r>
      <w:r>
        <w:rPr>
          <w:spacing w:val="-2"/>
          <w:sz w:val="24"/>
        </w:rPr>
        <w:t> </w:t>
      </w:r>
      <w:r>
        <w:rPr>
          <w:sz w:val="24"/>
        </w:rPr>
        <w:t>with</w:t>
      </w:r>
      <w:r>
        <w:rPr>
          <w:spacing w:val="-3"/>
          <w:sz w:val="24"/>
        </w:rPr>
        <w:t> </w:t>
      </w:r>
      <w:r>
        <w:rPr>
          <w:sz w:val="24"/>
        </w:rPr>
        <w:t>21</w:t>
      </w:r>
      <w:r>
        <w:rPr>
          <w:spacing w:val="-3"/>
          <w:sz w:val="24"/>
        </w:rPr>
        <w:t> </w:t>
      </w:r>
      <w:r>
        <w:rPr>
          <w:sz w:val="24"/>
        </w:rPr>
        <w:t>CFR</w:t>
      </w:r>
      <w:r>
        <w:rPr>
          <w:spacing w:val="-2"/>
          <w:sz w:val="24"/>
        </w:rPr>
        <w:t> 812.5.</w:t>
      </w:r>
    </w:p>
    <w:p>
      <w:pPr>
        <w:pStyle w:val="ListParagraph"/>
        <w:numPr>
          <w:ilvl w:val="1"/>
          <w:numId w:val="134"/>
        </w:numPr>
        <w:tabs>
          <w:tab w:pos="579" w:val="left" w:leader="none"/>
        </w:tabs>
        <w:spacing w:line="240" w:lineRule="auto" w:before="0" w:after="0"/>
        <w:ind w:left="579" w:right="981" w:hanging="360"/>
        <w:jc w:val="left"/>
        <w:rPr>
          <w:sz w:val="24"/>
        </w:rPr>
      </w:pPr>
      <w:r>
        <w:rPr>
          <w:sz w:val="24"/>
        </w:rPr>
        <w:t>The</w:t>
      </w:r>
      <w:r>
        <w:rPr>
          <w:spacing w:val="-3"/>
          <w:sz w:val="24"/>
        </w:rPr>
        <w:t> </w:t>
      </w:r>
      <w:r>
        <w:rPr>
          <w:sz w:val="24"/>
        </w:rPr>
        <w:t>sponsor</w:t>
      </w:r>
      <w:r>
        <w:rPr>
          <w:spacing w:val="-4"/>
          <w:sz w:val="24"/>
        </w:rPr>
        <w:t> </w:t>
      </w:r>
      <w:r>
        <w:rPr>
          <w:sz w:val="24"/>
        </w:rPr>
        <w:t>obtains</w:t>
      </w:r>
      <w:r>
        <w:rPr>
          <w:spacing w:val="-4"/>
          <w:sz w:val="24"/>
        </w:rPr>
        <w:t> </w:t>
      </w:r>
      <w:r>
        <w:rPr>
          <w:sz w:val="24"/>
        </w:rPr>
        <w:t>IRB</w:t>
      </w:r>
      <w:r>
        <w:rPr>
          <w:spacing w:val="-3"/>
          <w:sz w:val="24"/>
        </w:rPr>
        <w:t> </w:t>
      </w:r>
      <w:r>
        <w:rPr>
          <w:sz w:val="24"/>
        </w:rPr>
        <w:t>approval</w:t>
      </w:r>
      <w:r>
        <w:rPr>
          <w:spacing w:val="-3"/>
          <w:sz w:val="24"/>
        </w:rPr>
        <w:t> </w:t>
      </w:r>
      <w:r>
        <w:rPr>
          <w:sz w:val="24"/>
        </w:rPr>
        <w:t>of</w:t>
      </w:r>
      <w:r>
        <w:rPr>
          <w:spacing w:val="-5"/>
          <w:sz w:val="24"/>
        </w:rPr>
        <w:t> </w:t>
      </w:r>
      <w:r>
        <w:rPr>
          <w:sz w:val="24"/>
        </w:rPr>
        <w:t>the</w:t>
      </w:r>
      <w:r>
        <w:rPr>
          <w:spacing w:val="-3"/>
          <w:sz w:val="24"/>
        </w:rPr>
        <w:t> </w:t>
      </w:r>
      <w:r>
        <w:rPr>
          <w:sz w:val="24"/>
        </w:rPr>
        <w:t>investigation</w:t>
      </w:r>
      <w:r>
        <w:rPr>
          <w:spacing w:val="-4"/>
          <w:sz w:val="24"/>
        </w:rPr>
        <w:t> </w:t>
      </w:r>
      <w:r>
        <w:rPr>
          <w:sz w:val="24"/>
        </w:rPr>
        <w:t>after</w:t>
      </w:r>
      <w:r>
        <w:rPr>
          <w:spacing w:val="-3"/>
          <w:sz w:val="24"/>
        </w:rPr>
        <w:t> </w:t>
      </w:r>
      <w:r>
        <w:rPr>
          <w:sz w:val="24"/>
        </w:rPr>
        <w:t>presenting</w:t>
      </w:r>
      <w:r>
        <w:rPr>
          <w:spacing w:val="-3"/>
          <w:sz w:val="24"/>
        </w:rPr>
        <w:t> </w:t>
      </w:r>
      <w:r>
        <w:rPr>
          <w:sz w:val="24"/>
        </w:rPr>
        <w:t>the</w:t>
      </w:r>
      <w:r>
        <w:rPr>
          <w:spacing w:val="-3"/>
          <w:sz w:val="24"/>
        </w:rPr>
        <w:t> </w:t>
      </w:r>
      <w:r>
        <w:rPr>
          <w:sz w:val="24"/>
        </w:rPr>
        <w:t>reviewing</w:t>
      </w:r>
      <w:r>
        <w:rPr>
          <w:spacing w:val="-5"/>
          <w:sz w:val="24"/>
        </w:rPr>
        <w:t> </w:t>
      </w:r>
      <w:r>
        <w:rPr>
          <w:sz w:val="24"/>
        </w:rPr>
        <w:t>IRB</w:t>
      </w:r>
      <w:r>
        <w:rPr>
          <w:spacing w:val="-3"/>
          <w:sz w:val="24"/>
        </w:rPr>
        <w:t> </w:t>
      </w:r>
      <w:r>
        <w:rPr>
          <w:sz w:val="24"/>
        </w:rPr>
        <w:t>with</w:t>
      </w:r>
      <w:r>
        <w:rPr>
          <w:spacing w:val="-4"/>
          <w:sz w:val="24"/>
        </w:rPr>
        <w:t> </w:t>
      </w:r>
      <w:r>
        <w:rPr>
          <w:sz w:val="24"/>
        </w:rPr>
        <w:t>a brief explanation of why the device was not a significant risk device, and maintains such </w:t>
      </w:r>
      <w:r>
        <w:rPr>
          <w:spacing w:val="-2"/>
          <w:sz w:val="24"/>
        </w:rPr>
        <w:t>approval.</w:t>
      </w:r>
    </w:p>
    <w:p>
      <w:pPr>
        <w:pStyle w:val="ListParagraph"/>
        <w:numPr>
          <w:ilvl w:val="1"/>
          <w:numId w:val="134"/>
        </w:numPr>
        <w:tabs>
          <w:tab w:pos="579" w:val="left" w:leader="none"/>
        </w:tabs>
        <w:spacing w:line="240" w:lineRule="auto" w:before="0" w:after="0"/>
        <w:ind w:left="579" w:right="1583" w:hanging="360"/>
        <w:jc w:val="left"/>
        <w:rPr>
          <w:sz w:val="24"/>
        </w:rPr>
      </w:pPr>
      <w:r>
        <w:rPr>
          <w:sz w:val="24"/>
        </w:rPr>
        <w:t>The</w:t>
      </w:r>
      <w:r>
        <w:rPr>
          <w:spacing w:val="-3"/>
          <w:sz w:val="24"/>
        </w:rPr>
        <w:t> </w:t>
      </w:r>
      <w:r>
        <w:rPr>
          <w:sz w:val="24"/>
        </w:rPr>
        <w:t>sponsor</w:t>
      </w:r>
      <w:r>
        <w:rPr>
          <w:spacing w:val="-4"/>
          <w:sz w:val="24"/>
        </w:rPr>
        <w:t> </w:t>
      </w:r>
      <w:r>
        <w:rPr>
          <w:sz w:val="24"/>
        </w:rPr>
        <w:t>ensures</w:t>
      </w:r>
      <w:r>
        <w:rPr>
          <w:spacing w:val="-4"/>
          <w:sz w:val="24"/>
        </w:rPr>
        <w:t> </w:t>
      </w:r>
      <w:r>
        <w:rPr>
          <w:sz w:val="24"/>
        </w:rPr>
        <w:t>that</w:t>
      </w:r>
      <w:r>
        <w:rPr>
          <w:spacing w:val="-3"/>
          <w:sz w:val="24"/>
        </w:rPr>
        <w:t> </w:t>
      </w:r>
      <w:r>
        <w:rPr>
          <w:sz w:val="24"/>
        </w:rPr>
        <w:t>each</w:t>
      </w:r>
      <w:r>
        <w:rPr>
          <w:spacing w:val="-4"/>
          <w:sz w:val="24"/>
        </w:rPr>
        <w:t> </w:t>
      </w:r>
      <w:r>
        <w:rPr>
          <w:sz w:val="24"/>
        </w:rPr>
        <w:t>investigator</w:t>
      </w:r>
      <w:r>
        <w:rPr>
          <w:spacing w:val="-3"/>
          <w:sz w:val="24"/>
        </w:rPr>
        <w:t> </w:t>
      </w:r>
      <w:r>
        <w:rPr>
          <w:sz w:val="24"/>
        </w:rPr>
        <w:t>participating</w:t>
      </w:r>
      <w:r>
        <w:rPr>
          <w:spacing w:val="-3"/>
          <w:sz w:val="24"/>
        </w:rPr>
        <w:t> </w:t>
      </w:r>
      <w:r>
        <w:rPr>
          <w:sz w:val="24"/>
        </w:rPr>
        <w:t>in</w:t>
      </w:r>
      <w:r>
        <w:rPr>
          <w:spacing w:val="-4"/>
          <w:sz w:val="24"/>
        </w:rPr>
        <w:t> </w:t>
      </w:r>
      <w:r>
        <w:rPr>
          <w:sz w:val="24"/>
        </w:rPr>
        <w:t>an</w:t>
      </w:r>
      <w:r>
        <w:rPr>
          <w:spacing w:val="-4"/>
          <w:sz w:val="24"/>
        </w:rPr>
        <w:t> </w:t>
      </w:r>
      <w:r>
        <w:rPr>
          <w:sz w:val="24"/>
        </w:rPr>
        <w:t>investigation</w:t>
      </w:r>
      <w:r>
        <w:rPr>
          <w:spacing w:val="-4"/>
          <w:sz w:val="24"/>
        </w:rPr>
        <w:t> </w:t>
      </w:r>
      <w:r>
        <w:rPr>
          <w:sz w:val="24"/>
        </w:rPr>
        <w:t>of</w:t>
      </w:r>
      <w:r>
        <w:rPr>
          <w:spacing w:val="-4"/>
          <w:sz w:val="24"/>
        </w:rPr>
        <w:t> </w:t>
      </w:r>
      <w:r>
        <w:rPr>
          <w:sz w:val="24"/>
        </w:rPr>
        <w:t>the</w:t>
      </w:r>
      <w:r>
        <w:rPr>
          <w:spacing w:val="-3"/>
          <w:sz w:val="24"/>
        </w:rPr>
        <w:t> </w:t>
      </w:r>
      <w:r>
        <w:rPr>
          <w:sz w:val="24"/>
        </w:rPr>
        <w:t>device obtains from each subject under the investigator’s care, consent under 21 CFR 50 and documents it, unless documentation was waived.</w:t>
      </w:r>
    </w:p>
    <w:p>
      <w:pPr>
        <w:pStyle w:val="ListParagraph"/>
        <w:numPr>
          <w:ilvl w:val="1"/>
          <w:numId w:val="134"/>
        </w:numPr>
        <w:tabs>
          <w:tab w:pos="579" w:val="left" w:leader="none"/>
        </w:tabs>
        <w:spacing w:line="240" w:lineRule="auto" w:before="0" w:after="0"/>
        <w:ind w:left="579" w:right="1493" w:hanging="360"/>
        <w:jc w:val="left"/>
        <w:rPr>
          <w:sz w:val="24"/>
        </w:rPr>
      </w:pPr>
      <w:r>
        <w:rPr>
          <w:sz w:val="24"/>
        </w:rPr>
        <w:t>The</w:t>
      </w:r>
      <w:r>
        <w:rPr>
          <w:spacing w:val="-3"/>
          <w:sz w:val="24"/>
        </w:rPr>
        <w:t> </w:t>
      </w:r>
      <w:r>
        <w:rPr>
          <w:sz w:val="24"/>
        </w:rPr>
        <w:t>sponsor</w:t>
      </w:r>
      <w:r>
        <w:rPr>
          <w:spacing w:val="-4"/>
          <w:sz w:val="24"/>
        </w:rPr>
        <w:t> </w:t>
      </w:r>
      <w:r>
        <w:rPr>
          <w:sz w:val="24"/>
        </w:rPr>
        <w:t>complies</w:t>
      </w:r>
      <w:r>
        <w:rPr>
          <w:spacing w:val="-4"/>
          <w:sz w:val="24"/>
        </w:rPr>
        <w:t> </w:t>
      </w:r>
      <w:r>
        <w:rPr>
          <w:sz w:val="24"/>
        </w:rPr>
        <w:t>with</w:t>
      </w:r>
      <w:r>
        <w:rPr>
          <w:spacing w:val="-4"/>
          <w:sz w:val="24"/>
        </w:rPr>
        <w:t> </w:t>
      </w:r>
      <w:r>
        <w:rPr>
          <w:sz w:val="24"/>
        </w:rPr>
        <w:t>the</w:t>
      </w:r>
      <w:r>
        <w:rPr>
          <w:spacing w:val="-3"/>
          <w:sz w:val="24"/>
        </w:rPr>
        <w:t> </w:t>
      </w:r>
      <w:r>
        <w:rPr>
          <w:sz w:val="24"/>
        </w:rPr>
        <w:t>requirements</w:t>
      </w:r>
      <w:r>
        <w:rPr>
          <w:spacing w:val="-4"/>
          <w:sz w:val="24"/>
        </w:rPr>
        <w:t> </w:t>
      </w:r>
      <w:r>
        <w:rPr>
          <w:sz w:val="24"/>
        </w:rPr>
        <w:t>of</w:t>
      </w:r>
      <w:r>
        <w:rPr>
          <w:spacing w:val="-4"/>
          <w:sz w:val="24"/>
        </w:rPr>
        <w:t> </w:t>
      </w:r>
      <w:r>
        <w:rPr>
          <w:sz w:val="24"/>
        </w:rPr>
        <w:t>21</w:t>
      </w:r>
      <w:r>
        <w:rPr>
          <w:spacing w:val="-4"/>
          <w:sz w:val="24"/>
        </w:rPr>
        <w:t> </w:t>
      </w:r>
      <w:r>
        <w:rPr>
          <w:sz w:val="24"/>
        </w:rPr>
        <w:t>CFR</w:t>
      </w:r>
      <w:r>
        <w:rPr>
          <w:spacing w:val="-4"/>
          <w:sz w:val="24"/>
        </w:rPr>
        <w:t> </w:t>
      </w:r>
      <w:r>
        <w:rPr>
          <w:sz w:val="24"/>
        </w:rPr>
        <w:t>812.46</w:t>
      </w:r>
      <w:r>
        <w:rPr>
          <w:spacing w:val="-4"/>
          <w:sz w:val="24"/>
        </w:rPr>
        <w:t> </w:t>
      </w:r>
      <w:r>
        <w:rPr>
          <w:sz w:val="24"/>
        </w:rPr>
        <w:t>with</w:t>
      </w:r>
      <w:r>
        <w:rPr>
          <w:spacing w:val="-4"/>
          <w:sz w:val="24"/>
        </w:rPr>
        <w:t> </w:t>
      </w:r>
      <w:r>
        <w:rPr>
          <w:sz w:val="24"/>
        </w:rPr>
        <w:t>respect</w:t>
      </w:r>
      <w:r>
        <w:rPr>
          <w:spacing w:val="-3"/>
          <w:sz w:val="24"/>
        </w:rPr>
        <w:t> </w:t>
      </w:r>
      <w:r>
        <w:rPr>
          <w:sz w:val="24"/>
        </w:rPr>
        <w:t>to</w:t>
      </w:r>
      <w:r>
        <w:rPr>
          <w:spacing w:val="-4"/>
          <w:sz w:val="24"/>
        </w:rPr>
        <w:t> </w:t>
      </w:r>
      <w:r>
        <w:rPr>
          <w:sz w:val="24"/>
        </w:rPr>
        <w:t>monitoring </w:t>
      </w:r>
      <w:r>
        <w:rPr>
          <w:spacing w:val="-2"/>
          <w:sz w:val="24"/>
        </w:rPr>
        <w:t>investigations.</w:t>
      </w:r>
    </w:p>
    <w:p>
      <w:pPr>
        <w:pStyle w:val="ListParagraph"/>
        <w:numPr>
          <w:ilvl w:val="1"/>
          <w:numId w:val="134"/>
        </w:numPr>
        <w:tabs>
          <w:tab w:pos="579" w:val="left" w:leader="none"/>
        </w:tabs>
        <w:spacing w:line="240" w:lineRule="auto" w:before="0" w:after="0"/>
        <w:ind w:left="579" w:right="985" w:hanging="360"/>
        <w:jc w:val="left"/>
        <w:rPr>
          <w:sz w:val="24"/>
        </w:rPr>
      </w:pPr>
      <w:r>
        <w:rPr>
          <w:sz w:val="24"/>
        </w:rPr>
        <w:t>The</w:t>
      </w:r>
      <w:r>
        <w:rPr>
          <w:spacing w:val="-3"/>
          <w:sz w:val="24"/>
        </w:rPr>
        <w:t> </w:t>
      </w:r>
      <w:r>
        <w:rPr>
          <w:sz w:val="24"/>
        </w:rPr>
        <w:t>sponsor</w:t>
      </w:r>
      <w:r>
        <w:rPr>
          <w:spacing w:val="-4"/>
          <w:sz w:val="24"/>
        </w:rPr>
        <w:t> </w:t>
      </w:r>
      <w:r>
        <w:rPr>
          <w:sz w:val="24"/>
        </w:rPr>
        <w:t>maintains</w:t>
      </w:r>
      <w:r>
        <w:rPr>
          <w:spacing w:val="-4"/>
          <w:sz w:val="24"/>
        </w:rPr>
        <w:t> </w:t>
      </w:r>
      <w:r>
        <w:rPr>
          <w:sz w:val="24"/>
        </w:rPr>
        <w:t>the</w:t>
      </w:r>
      <w:r>
        <w:rPr>
          <w:spacing w:val="-3"/>
          <w:sz w:val="24"/>
        </w:rPr>
        <w:t> </w:t>
      </w:r>
      <w:r>
        <w:rPr>
          <w:sz w:val="24"/>
        </w:rPr>
        <w:t>records</w:t>
      </w:r>
      <w:r>
        <w:rPr>
          <w:spacing w:val="-4"/>
          <w:sz w:val="24"/>
        </w:rPr>
        <w:t> </w:t>
      </w:r>
      <w:r>
        <w:rPr>
          <w:sz w:val="24"/>
        </w:rPr>
        <w:t>required</w:t>
      </w:r>
      <w:r>
        <w:rPr>
          <w:spacing w:val="-4"/>
          <w:sz w:val="24"/>
        </w:rPr>
        <w:t> </w:t>
      </w:r>
      <w:r>
        <w:rPr>
          <w:sz w:val="24"/>
        </w:rPr>
        <w:t>under</w:t>
      </w:r>
      <w:r>
        <w:rPr>
          <w:spacing w:val="-3"/>
          <w:sz w:val="24"/>
        </w:rPr>
        <w:t> </w:t>
      </w:r>
      <w:r>
        <w:rPr>
          <w:sz w:val="24"/>
        </w:rPr>
        <w:t>21</w:t>
      </w:r>
      <w:r>
        <w:rPr>
          <w:spacing w:val="-4"/>
          <w:sz w:val="24"/>
        </w:rPr>
        <w:t> </w:t>
      </w:r>
      <w:r>
        <w:rPr>
          <w:sz w:val="24"/>
        </w:rPr>
        <w:t>CFR</w:t>
      </w:r>
      <w:r>
        <w:rPr>
          <w:spacing w:val="-4"/>
          <w:sz w:val="24"/>
        </w:rPr>
        <w:t> </w:t>
      </w:r>
      <w:r>
        <w:rPr>
          <w:sz w:val="24"/>
        </w:rPr>
        <w:t>812.140(b)(4)</w:t>
      </w:r>
      <w:r>
        <w:rPr>
          <w:spacing w:val="-4"/>
          <w:sz w:val="24"/>
        </w:rPr>
        <w:t> </w:t>
      </w:r>
      <w:r>
        <w:rPr>
          <w:sz w:val="24"/>
        </w:rPr>
        <w:t>and</w:t>
      </w:r>
      <w:r>
        <w:rPr>
          <w:spacing w:val="-4"/>
          <w:sz w:val="24"/>
        </w:rPr>
        <w:t> </w:t>
      </w:r>
      <w:r>
        <w:rPr>
          <w:sz w:val="24"/>
        </w:rPr>
        <w:t>(5)</w:t>
      </w:r>
      <w:r>
        <w:rPr>
          <w:spacing w:val="-4"/>
          <w:sz w:val="24"/>
        </w:rPr>
        <w:t> </w:t>
      </w:r>
      <w:r>
        <w:rPr>
          <w:sz w:val="24"/>
        </w:rPr>
        <w:t>and</w:t>
      </w:r>
      <w:r>
        <w:rPr>
          <w:spacing w:val="-4"/>
          <w:sz w:val="24"/>
        </w:rPr>
        <w:t> </w:t>
      </w:r>
      <w:r>
        <w:rPr>
          <w:sz w:val="24"/>
        </w:rPr>
        <w:t>makes</w:t>
      </w:r>
      <w:r>
        <w:rPr>
          <w:spacing w:val="-4"/>
          <w:sz w:val="24"/>
        </w:rPr>
        <w:t> </w:t>
      </w:r>
      <w:r>
        <w:rPr>
          <w:sz w:val="24"/>
        </w:rPr>
        <w:t>the reports required under 21 CFR 812.150 (b)(1) through (3) and (5) through (10).</w:t>
      </w:r>
    </w:p>
    <w:p>
      <w:pPr>
        <w:pStyle w:val="ListParagraph"/>
        <w:numPr>
          <w:ilvl w:val="1"/>
          <w:numId w:val="134"/>
        </w:numPr>
        <w:tabs>
          <w:tab w:pos="579" w:val="left" w:leader="none"/>
        </w:tabs>
        <w:spacing w:line="240" w:lineRule="auto" w:before="1" w:after="0"/>
        <w:ind w:left="579" w:right="1171" w:hanging="360"/>
        <w:jc w:val="left"/>
        <w:rPr>
          <w:sz w:val="24"/>
        </w:rPr>
      </w:pPr>
      <w:r>
        <w:rPr>
          <w:sz w:val="24"/>
        </w:rPr>
        <w:t>The</w:t>
      </w:r>
      <w:r>
        <w:rPr>
          <w:spacing w:val="-3"/>
          <w:sz w:val="24"/>
        </w:rPr>
        <w:t> </w:t>
      </w:r>
      <w:r>
        <w:rPr>
          <w:sz w:val="24"/>
        </w:rPr>
        <w:t>sponsor</w:t>
      </w:r>
      <w:r>
        <w:rPr>
          <w:spacing w:val="-4"/>
          <w:sz w:val="24"/>
        </w:rPr>
        <w:t> </w:t>
      </w:r>
      <w:r>
        <w:rPr>
          <w:sz w:val="24"/>
        </w:rPr>
        <w:t>ensures</w:t>
      </w:r>
      <w:r>
        <w:rPr>
          <w:spacing w:val="-4"/>
          <w:sz w:val="24"/>
        </w:rPr>
        <w:t> </w:t>
      </w:r>
      <w:r>
        <w:rPr>
          <w:sz w:val="24"/>
        </w:rPr>
        <w:t>that</w:t>
      </w:r>
      <w:r>
        <w:rPr>
          <w:spacing w:val="-3"/>
          <w:sz w:val="24"/>
        </w:rPr>
        <w:t> </w:t>
      </w:r>
      <w:r>
        <w:rPr>
          <w:sz w:val="24"/>
        </w:rPr>
        <w:t>participating</w:t>
      </w:r>
      <w:r>
        <w:rPr>
          <w:spacing w:val="-3"/>
          <w:sz w:val="24"/>
        </w:rPr>
        <w:t> </w:t>
      </w:r>
      <w:r>
        <w:rPr>
          <w:sz w:val="24"/>
        </w:rPr>
        <w:t>investigators</w:t>
      </w:r>
      <w:r>
        <w:rPr>
          <w:spacing w:val="-4"/>
          <w:sz w:val="24"/>
        </w:rPr>
        <w:t> </w:t>
      </w:r>
      <w:r>
        <w:rPr>
          <w:sz w:val="24"/>
        </w:rPr>
        <w:t>maintain</w:t>
      </w:r>
      <w:r>
        <w:rPr>
          <w:spacing w:val="-4"/>
          <w:sz w:val="24"/>
        </w:rPr>
        <w:t> </w:t>
      </w:r>
      <w:r>
        <w:rPr>
          <w:sz w:val="24"/>
        </w:rPr>
        <w:t>the</w:t>
      </w:r>
      <w:r>
        <w:rPr>
          <w:spacing w:val="-3"/>
          <w:sz w:val="24"/>
        </w:rPr>
        <w:t> </w:t>
      </w:r>
      <w:r>
        <w:rPr>
          <w:sz w:val="24"/>
        </w:rPr>
        <w:t>records</w:t>
      </w:r>
      <w:r>
        <w:rPr>
          <w:spacing w:val="-4"/>
          <w:sz w:val="24"/>
        </w:rPr>
        <w:t> </w:t>
      </w:r>
      <w:r>
        <w:rPr>
          <w:sz w:val="24"/>
        </w:rPr>
        <w:t>required</w:t>
      </w:r>
      <w:r>
        <w:rPr>
          <w:spacing w:val="-4"/>
          <w:sz w:val="24"/>
        </w:rPr>
        <w:t> </w:t>
      </w:r>
      <w:r>
        <w:rPr>
          <w:sz w:val="24"/>
        </w:rPr>
        <w:t>by</w:t>
      </w:r>
      <w:r>
        <w:rPr>
          <w:spacing w:val="-3"/>
          <w:sz w:val="24"/>
        </w:rPr>
        <w:t> </w:t>
      </w:r>
      <w:r>
        <w:rPr>
          <w:sz w:val="24"/>
        </w:rPr>
        <w:t>21</w:t>
      </w:r>
      <w:r>
        <w:rPr>
          <w:spacing w:val="-4"/>
          <w:sz w:val="24"/>
        </w:rPr>
        <w:t> </w:t>
      </w:r>
      <w:r>
        <w:rPr>
          <w:sz w:val="24"/>
        </w:rPr>
        <w:t>CFR 812.140(a)(3)(i) and make the reports required under 812.150(a)(1), (2), (5) and (7).</w:t>
      </w:r>
    </w:p>
    <w:p>
      <w:pPr>
        <w:pStyle w:val="ListParagraph"/>
        <w:numPr>
          <w:ilvl w:val="1"/>
          <w:numId w:val="134"/>
        </w:numPr>
        <w:tabs>
          <w:tab w:pos="579" w:val="left" w:leader="none"/>
        </w:tabs>
        <w:spacing w:line="240" w:lineRule="auto" w:before="0" w:after="0"/>
        <w:ind w:left="579" w:right="1583" w:hanging="360"/>
        <w:jc w:val="left"/>
        <w:rPr>
          <w:sz w:val="24"/>
        </w:rPr>
      </w:pPr>
      <w:r>
        <w:rPr>
          <w:sz w:val="24"/>
        </w:rPr>
        <w:t>The</w:t>
      </w:r>
      <w:r>
        <w:rPr>
          <w:spacing w:val="-3"/>
          <w:sz w:val="24"/>
        </w:rPr>
        <w:t> </w:t>
      </w:r>
      <w:r>
        <w:rPr>
          <w:sz w:val="24"/>
        </w:rPr>
        <w:t>sponsor</w:t>
      </w:r>
      <w:r>
        <w:rPr>
          <w:spacing w:val="-4"/>
          <w:sz w:val="24"/>
        </w:rPr>
        <w:t> </w:t>
      </w:r>
      <w:r>
        <w:rPr>
          <w:sz w:val="24"/>
        </w:rPr>
        <w:t>complies</w:t>
      </w:r>
      <w:r>
        <w:rPr>
          <w:spacing w:val="-4"/>
          <w:sz w:val="24"/>
        </w:rPr>
        <w:t> </w:t>
      </w:r>
      <w:r>
        <w:rPr>
          <w:sz w:val="24"/>
        </w:rPr>
        <w:t>with</w:t>
      </w:r>
      <w:r>
        <w:rPr>
          <w:spacing w:val="-4"/>
          <w:sz w:val="24"/>
        </w:rPr>
        <w:t> </w:t>
      </w:r>
      <w:r>
        <w:rPr>
          <w:sz w:val="24"/>
        </w:rPr>
        <w:t>the</w:t>
      </w:r>
      <w:r>
        <w:rPr>
          <w:spacing w:val="-3"/>
          <w:sz w:val="24"/>
        </w:rPr>
        <w:t> </w:t>
      </w:r>
      <w:r>
        <w:rPr>
          <w:sz w:val="24"/>
        </w:rPr>
        <w:t>prohibitions</w:t>
      </w:r>
      <w:r>
        <w:rPr>
          <w:spacing w:val="-4"/>
          <w:sz w:val="24"/>
        </w:rPr>
        <w:t> </w:t>
      </w:r>
      <w:r>
        <w:rPr>
          <w:sz w:val="24"/>
        </w:rPr>
        <w:t>in</w:t>
      </w:r>
      <w:r>
        <w:rPr>
          <w:spacing w:val="-4"/>
          <w:sz w:val="24"/>
        </w:rPr>
        <w:t> </w:t>
      </w:r>
      <w:r>
        <w:rPr>
          <w:sz w:val="24"/>
        </w:rPr>
        <w:t>21</w:t>
      </w:r>
      <w:r>
        <w:rPr>
          <w:spacing w:val="-3"/>
          <w:sz w:val="24"/>
        </w:rPr>
        <w:t> </w:t>
      </w:r>
      <w:r>
        <w:rPr>
          <w:sz w:val="24"/>
        </w:rPr>
        <w:t>CFR</w:t>
      </w:r>
      <w:r>
        <w:rPr>
          <w:spacing w:val="-3"/>
          <w:sz w:val="24"/>
        </w:rPr>
        <w:t> </w:t>
      </w:r>
      <w:r>
        <w:rPr>
          <w:sz w:val="24"/>
        </w:rPr>
        <w:t>812.7</w:t>
      </w:r>
      <w:r>
        <w:rPr>
          <w:spacing w:val="-3"/>
          <w:sz w:val="24"/>
        </w:rPr>
        <w:t> </w:t>
      </w:r>
      <w:r>
        <w:rPr>
          <w:sz w:val="24"/>
        </w:rPr>
        <w:t>against</w:t>
      </w:r>
      <w:r>
        <w:rPr>
          <w:spacing w:val="-3"/>
          <w:sz w:val="24"/>
        </w:rPr>
        <w:t> </w:t>
      </w:r>
      <w:r>
        <w:rPr>
          <w:sz w:val="24"/>
        </w:rPr>
        <w:t>promotion</w:t>
      </w:r>
      <w:r>
        <w:rPr>
          <w:spacing w:val="-4"/>
          <w:sz w:val="24"/>
        </w:rPr>
        <w:t> </w:t>
      </w:r>
      <w:r>
        <w:rPr>
          <w:sz w:val="24"/>
        </w:rPr>
        <w:t>and</w:t>
      </w:r>
      <w:r>
        <w:rPr>
          <w:spacing w:val="-4"/>
          <w:sz w:val="24"/>
        </w:rPr>
        <w:t> </w:t>
      </w:r>
      <w:r>
        <w:rPr>
          <w:sz w:val="24"/>
        </w:rPr>
        <w:t>other </w:t>
      </w:r>
      <w:r>
        <w:rPr>
          <w:spacing w:val="-2"/>
          <w:sz w:val="24"/>
        </w:rPr>
        <w:t>practices.</w:t>
      </w:r>
    </w:p>
    <w:p>
      <w:pPr>
        <w:pStyle w:val="ListParagraph"/>
        <w:numPr>
          <w:ilvl w:val="1"/>
          <w:numId w:val="134"/>
        </w:numPr>
        <w:tabs>
          <w:tab w:pos="579" w:val="left" w:leader="none"/>
        </w:tabs>
        <w:spacing w:line="240" w:lineRule="auto" w:before="0" w:after="0"/>
        <w:ind w:left="579" w:right="1153" w:hanging="360"/>
        <w:jc w:val="left"/>
        <w:rPr>
          <w:sz w:val="24"/>
        </w:rPr>
      </w:pPr>
      <w:r>
        <w:rPr>
          <w:sz w:val="24"/>
        </w:rPr>
        <w:t>If</w:t>
      </w:r>
      <w:r>
        <w:rPr>
          <w:spacing w:val="-3"/>
          <w:sz w:val="24"/>
        </w:rPr>
        <w:t> </w:t>
      </w:r>
      <w:r>
        <w:rPr>
          <w:sz w:val="24"/>
        </w:rPr>
        <w:t>the</w:t>
      </w:r>
      <w:r>
        <w:rPr>
          <w:spacing w:val="-2"/>
          <w:sz w:val="24"/>
        </w:rPr>
        <w:t> </w:t>
      </w:r>
      <w:r>
        <w:rPr>
          <w:sz w:val="24"/>
        </w:rPr>
        <w:t>study</w:t>
      </w:r>
      <w:r>
        <w:rPr>
          <w:spacing w:val="-1"/>
          <w:sz w:val="24"/>
        </w:rPr>
        <w:t> </w:t>
      </w:r>
      <w:r>
        <w:rPr>
          <w:sz w:val="24"/>
        </w:rPr>
        <w:t>that</w:t>
      </w:r>
      <w:r>
        <w:rPr>
          <w:spacing w:val="-2"/>
          <w:sz w:val="24"/>
        </w:rPr>
        <w:t> </w:t>
      </w:r>
      <w:r>
        <w:rPr>
          <w:sz w:val="24"/>
        </w:rPr>
        <w:t>has</w:t>
      </w:r>
      <w:r>
        <w:rPr>
          <w:spacing w:val="-3"/>
          <w:sz w:val="24"/>
        </w:rPr>
        <w:t> </w:t>
      </w:r>
      <w:r>
        <w:rPr>
          <w:sz w:val="24"/>
        </w:rPr>
        <w:t>been</w:t>
      </w:r>
      <w:r>
        <w:rPr>
          <w:spacing w:val="-3"/>
          <w:sz w:val="24"/>
        </w:rPr>
        <w:t> </w:t>
      </w:r>
      <w:r>
        <w:rPr>
          <w:sz w:val="24"/>
        </w:rPr>
        <w:t>submitted</w:t>
      </w:r>
      <w:r>
        <w:rPr>
          <w:spacing w:val="-3"/>
          <w:sz w:val="24"/>
        </w:rPr>
        <w:t> </w:t>
      </w:r>
      <w:r>
        <w:rPr>
          <w:sz w:val="24"/>
        </w:rPr>
        <w:t>as</w:t>
      </w:r>
      <w:r>
        <w:rPr>
          <w:spacing w:val="-3"/>
          <w:sz w:val="24"/>
        </w:rPr>
        <w:t> </w:t>
      </w:r>
      <w:r>
        <w:rPr>
          <w:sz w:val="24"/>
        </w:rPr>
        <w:t>NSR</w:t>
      </w:r>
      <w:r>
        <w:rPr>
          <w:spacing w:val="-3"/>
          <w:sz w:val="24"/>
        </w:rPr>
        <w:t> </w:t>
      </w:r>
      <w:r>
        <w:rPr>
          <w:sz w:val="24"/>
        </w:rPr>
        <w:t>is</w:t>
      </w:r>
      <w:r>
        <w:rPr>
          <w:spacing w:val="-3"/>
          <w:sz w:val="24"/>
        </w:rPr>
        <w:t> </w:t>
      </w:r>
      <w:r>
        <w:rPr>
          <w:sz w:val="24"/>
        </w:rPr>
        <w:t>considered</w:t>
      </w:r>
      <w:r>
        <w:rPr>
          <w:spacing w:val="-3"/>
          <w:sz w:val="24"/>
        </w:rPr>
        <w:t> </w:t>
      </w:r>
      <w:r>
        <w:rPr>
          <w:sz w:val="24"/>
        </w:rPr>
        <w:t>SR,</w:t>
      </w:r>
      <w:r>
        <w:rPr>
          <w:spacing w:val="-2"/>
          <w:sz w:val="24"/>
        </w:rPr>
        <w:t> </w:t>
      </w:r>
      <w:r>
        <w:rPr>
          <w:sz w:val="24"/>
        </w:rPr>
        <w:t>the</w:t>
      </w:r>
      <w:r>
        <w:rPr>
          <w:spacing w:val="-2"/>
          <w:sz w:val="24"/>
        </w:rPr>
        <w:t> </w:t>
      </w:r>
      <w:r>
        <w:rPr>
          <w:sz w:val="24"/>
        </w:rPr>
        <w:t>IRB</w:t>
      </w:r>
      <w:r>
        <w:rPr>
          <w:spacing w:val="-3"/>
          <w:sz w:val="24"/>
        </w:rPr>
        <w:t> </w:t>
      </w:r>
      <w:r>
        <w:rPr>
          <w:sz w:val="24"/>
        </w:rPr>
        <w:t>may</w:t>
      </w:r>
      <w:r>
        <w:rPr>
          <w:spacing w:val="-4"/>
          <w:sz w:val="24"/>
        </w:rPr>
        <w:t> </w:t>
      </w:r>
      <w:r>
        <w:rPr>
          <w:sz w:val="24"/>
        </w:rPr>
        <w:t>approve</w:t>
      </w:r>
      <w:r>
        <w:rPr>
          <w:spacing w:val="-2"/>
          <w:sz w:val="24"/>
        </w:rPr>
        <w:t> </w:t>
      </w:r>
      <w:r>
        <w:rPr>
          <w:sz w:val="24"/>
        </w:rPr>
        <w:t>the</w:t>
      </w:r>
      <w:r>
        <w:rPr>
          <w:spacing w:val="-2"/>
          <w:sz w:val="24"/>
        </w:rPr>
        <w:t> </w:t>
      </w:r>
      <w:r>
        <w:rPr>
          <w:sz w:val="24"/>
        </w:rPr>
        <w:t>study, but the study cannot begin until an IDE is obtained.</w:t>
      </w:r>
    </w:p>
    <w:p>
      <w:pPr>
        <w:pStyle w:val="ListParagraph"/>
        <w:numPr>
          <w:ilvl w:val="0"/>
          <w:numId w:val="134"/>
        </w:numPr>
        <w:tabs>
          <w:tab w:pos="578" w:val="left" w:leader="none"/>
        </w:tabs>
        <w:spacing w:line="240" w:lineRule="auto" w:before="0" w:after="0"/>
        <w:ind w:left="578" w:right="0" w:hanging="359"/>
        <w:jc w:val="left"/>
        <w:rPr>
          <w:sz w:val="24"/>
        </w:rPr>
      </w:pPr>
      <w:r>
        <w:rPr>
          <w:sz w:val="24"/>
        </w:rPr>
        <w:t>The</w:t>
      </w:r>
      <w:r>
        <w:rPr>
          <w:spacing w:val="-2"/>
          <w:sz w:val="24"/>
        </w:rPr>
        <w:t> </w:t>
      </w:r>
      <w:r>
        <w:rPr>
          <w:sz w:val="24"/>
        </w:rPr>
        <w:t>IRB</w:t>
      </w:r>
      <w:r>
        <w:rPr>
          <w:spacing w:val="-3"/>
          <w:sz w:val="24"/>
        </w:rPr>
        <w:t> </w:t>
      </w:r>
      <w:r>
        <w:rPr>
          <w:sz w:val="24"/>
        </w:rPr>
        <w:t>will</w:t>
      </w:r>
      <w:r>
        <w:rPr>
          <w:spacing w:val="-4"/>
          <w:sz w:val="24"/>
        </w:rPr>
        <w:t> </w:t>
      </w:r>
      <w:r>
        <w:rPr>
          <w:sz w:val="24"/>
        </w:rPr>
        <w:t>not</w:t>
      </w:r>
      <w:r>
        <w:rPr>
          <w:spacing w:val="-2"/>
          <w:sz w:val="24"/>
        </w:rPr>
        <w:t> </w:t>
      </w:r>
      <w:r>
        <w:rPr>
          <w:sz w:val="24"/>
        </w:rPr>
        <w:t>review</w:t>
      </w:r>
      <w:r>
        <w:rPr>
          <w:spacing w:val="-2"/>
          <w:sz w:val="24"/>
        </w:rPr>
        <w:t> </w:t>
      </w:r>
      <w:r>
        <w:rPr>
          <w:sz w:val="24"/>
        </w:rPr>
        <w:t>protocols</w:t>
      </w:r>
      <w:r>
        <w:rPr>
          <w:spacing w:val="-3"/>
          <w:sz w:val="24"/>
        </w:rPr>
        <w:t> </w:t>
      </w:r>
      <w:r>
        <w:rPr>
          <w:sz w:val="24"/>
        </w:rPr>
        <w:t>involving</w:t>
      </w:r>
      <w:r>
        <w:rPr>
          <w:spacing w:val="-2"/>
          <w:sz w:val="24"/>
        </w:rPr>
        <w:t> </w:t>
      </w:r>
      <w:r>
        <w:rPr>
          <w:sz w:val="24"/>
        </w:rPr>
        <w:t>significant</w:t>
      </w:r>
      <w:r>
        <w:rPr>
          <w:spacing w:val="-2"/>
          <w:sz w:val="24"/>
        </w:rPr>
        <w:t> </w:t>
      </w:r>
      <w:r>
        <w:rPr>
          <w:sz w:val="24"/>
        </w:rPr>
        <w:t>risk</w:t>
      </w:r>
      <w:r>
        <w:rPr>
          <w:spacing w:val="-2"/>
          <w:sz w:val="24"/>
        </w:rPr>
        <w:t> </w:t>
      </w:r>
      <w:r>
        <w:rPr>
          <w:sz w:val="24"/>
        </w:rPr>
        <w:t>devices</w:t>
      </w:r>
      <w:r>
        <w:rPr>
          <w:spacing w:val="-3"/>
          <w:sz w:val="24"/>
        </w:rPr>
        <w:t> </w:t>
      </w:r>
      <w:r>
        <w:rPr>
          <w:sz w:val="24"/>
        </w:rPr>
        <w:t>under</w:t>
      </w:r>
      <w:r>
        <w:rPr>
          <w:spacing w:val="-2"/>
          <w:sz w:val="24"/>
        </w:rPr>
        <w:t> </w:t>
      </w:r>
      <w:r>
        <w:rPr>
          <w:sz w:val="24"/>
        </w:rPr>
        <w:t>expedited</w:t>
      </w:r>
      <w:r>
        <w:rPr>
          <w:spacing w:val="-2"/>
          <w:sz w:val="24"/>
        </w:rPr>
        <w:t> review.</w:t>
      </w:r>
    </w:p>
    <w:p>
      <w:pPr>
        <w:pStyle w:val="ListParagraph"/>
        <w:numPr>
          <w:ilvl w:val="0"/>
          <w:numId w:val="134"/>
        </w:numPr>
        <w:tabs>
          <w:tab w:pos="579" w:val="left" w:leader="none"/>
        </w:tabs>
        <w:spacing w:line="240" w:lineRule="auto" w:before="0" w:after="0"/>
        <w:ind w:left="579" w:right="1736" w:hanging="360"/>
        <w:jc w:val="left"/>
        <w:rPr>
          <w:sz w:val="24"/>
        </w:rPr>
      </w:pPr>
      <w:r>
        <w:rPr>
          <w:sz w:val="24"/>
        </w:rPr>
        <w:t>The</w:t>
      </w:r>
      <w:r>
        <w:rPr>
          <w:spacing w:val="-3"/>
          <w:sz w:val="24"/>
        </w:rPr>
        <w:t> </w:t>
      </w:r>
      <w:r>
        <w:rPr>
          <w:sz w:val="24"/>
        </w:rPr>
        <w:t>IRB</w:t>
      </w:r>
      <w:r>
        <w:rPr>
          <w:spacing w:val="-3"/>
          <w:sz w:val="24"/>
        </w:rPr>
        <w:t> </w:t>
      </w:r>
      <w:r>
        <w:rPr>
          <w:sz w:val="24"/>
        </w:rPr>
        <w:t>will</w:t>
      </w:r>
      <w:r>
        <w:rPr>
          <w:spacing w:val="-4"/>
          <w:sz w:val="24"/>
        </w:rPr>
        <w:t> </w:t>
      </w:r>
      <w:r>
        <w:rPr>
          <w:sz w:val="24"/>
        </w:rPr>
        <w:t>document</w:t>
      </w:r>
      <w:r>
        <w:rPr>
          <w:spacing w:val="-3"/>
          <w:sz w:val="24"/>
        </w:rPr>
        <w:t> </w:t>
      </w:r>
      <w:r>
        <w:rPr>
          <w:sz w:val="24"/>
        </w:rPr>
        <w:t>in</w:t>
      </w:r>
      <w:r>
        <w:rPr>
          <w:spacing w:val="-3"/>
          <w:sz w:val="24"/>
        </w:rPr>
        <w:t> </w:t>
      </w:r>
      <w:r>
        <w:rPr>
          <w:sz w:val="24"/>
        </w:rPr>
        <w:t>the</w:t>
      </w:r>
      <w:r>
        <w:rPr>
          <w:spacing w:val="-3"/>
          <w:sz w:val="24"/>
        </w:rPr>
        <w:t> </w:t>
      </w:r>
      <w:r>
        <w:rPr>
          <w:sz w:val="24"/>
        </w:rPr>
        <w:t>minutes</w:t>
      </w:r>
      <w:r>
        <w:rPr>
          <w:spacing w:val="-4"/>
          <w:sz w:val="24"/>
        </w:rPr>
        <w:t> </w:t>
      </w:r>
      <w:r>
        <w:rPr>
          <w:sz w:val="24"/>
        </w:rPr>
        <w:t>the</w:t>
      </w:r>
      <w:r>
        <w:rPr>
          <w:spacing w:val="-3"/>
          <w:sz w:val="24"/>
        </w:rPr>
        <w:t> </w:t>
      </w:r>
      <w:r>
        <w:rPr>
          <w:sz w:val="24"/>
        </w:rPr>
        <w:t>rationale</w:t>
      </w:r>
      <w:r>
        <w:rPr>
          <w:spacing w:val="-3"/>
          <w:sz w:val="24"/>
        </w:rPr>
        <w:t> </w:t>
      </w:r>
      <w:r>
        <w:rPr>
          <w:sz w:val="24"/>
        </w:rPr>
        <w:t>for</w:t>
      </w:r>
      <w:r>
        <w:rPr>
          <w:spacing w:val="-3"/>
          <w:sz w:val="24"/>
        </w:rPr>
        <w:t> </w:t>
      </w:r>
      <w:r>
        <w:rPr>
          <w:sz w:val="24"/>
        </w:rPr>
        <w:t>determining</w:t>
      </w:r>
      <w:r>
        <w:rPr>
          <w:spacing w:val="-3"/>
          <w:sz w:val="24"/>
        </w:rPr>
        <w:t> </w:t>
      </w:r>
      <w:r>
        <w:rPr>
          <w:sz w:val="24"/>
        </w:rPr>
        <w:t>whether</w:t>
      </w:r>
      <w:r>
        <w:rPr>
          <w:spacing w:val="-3"/>
          <w:sz w:val="24"/>
        </w:rPr>
        <w:t> </w:t>
      </w:r>
      <w:r>
        <w:rPr>
          <w:sz w:val="24"/>
        </w:rPr>
        <w:t>a</w:t>
      </w:r>
      <w:r>
        <w:rPr>
          <w:spacing w:val="-3"/>
          <w:sz w:val="24"/>
        </w:rPr>
        <w:t> </w:t>
      </w:r>
      <w:r>
        <w:rPr>
          <w:sz w:val="24"/>
        </w:rPr>
        <w:t>device</w:t>
      </w:r>
      <w:r>
        <w:rPr>
          <w:spacing w:val="-3"/>
          <w:sz w:val="24"/>
        </w:rPr>
        <w:t> </w:t>
      </w:r>
      <w:r>
        <w:rPr>
          <w:sz w:val="24"/>
        </w:rPr>
        <w:t>is classified as NSR/SR.</w:t>
      </w:r>
    </w:p>
    <w:p>
      <w:pPr>
        <w:pStyle w:val="ListParagraph"/>
        <w:numPr>
          <w:ilvl w:val="0"/>
          <w:numId w:val="134"/>
        </w:numPr>
        <w:tabs>
          <w:tab w:pos="579" w:val="left" w:leader="none"/>
        </w:tabs>
        <w:spacing w:line="240" w:lineRule="auto" w:before="0" w:after="0"/>
        <w:ind w:left="579" w:right="1993" w:hanging="360"/>
        <w:jc w:val="left"/>
        <w:rPr>
          <w:sz w:val="24"/>
        </w:rPr>
      </w:pPr>
      <w:r>
        <w:rPr>
          <w:sz w:val="24"/>
        </w:rPr>
        <w:t>If</w:t>
      </w:r>
      <w:r>
        <w:rPr>
          <w:spacing w:val="-4"/>
          <w:sz w:val="24"/>
        </w:rPr>
        <w:t> </w:t>
      </w:r>
      <w:r>
        <w:rPr>
          <w:sz w:val="24"/>
        </w:rPr>
        <w:t>the</w:t>
      </w:r>
      <w:r>
        <w:rPr>
          <w:spacing w:val="-3"/>
          <w:sz w:val="24"/>
        </w:rPr>
        <w:t> </w:t>
      </w:r>
      <w:r>
        <w:rPr>
          <w:sz w:val="24"/>
        </w:rPr>
        <w:t>FDA</w:t>
      </w:r>
      <w:r>
        <w:rPr>
          <w:spacing w:val="-3"/>
          <w:sz w:val="24"/>
        </w:rPr>
        <w:t> </w:t>
      </w:r>
      <w:r>
        <w:rPr>
          <w:sz w:val="24"/>
        </w:rPr>
        <w:t>has</w:t>
      </w:r>
      <w:r>
        <w:rPr>
          <w:spacing w:val="-4"/>
          <w:sz w:val="24"/>
        </w:rPr>
        <w:t> </w:t>
      </w:r>
      <w:r>
        <w:rPr>
          <w:sz w:val="24"/>
        </w:rPr>
        <w:t>already</w:t>
      </w:r>
      <w:r>
        <w:rPr>
          <w:spacing w:val="-4"/>
          <w:sz w:val="24"/>
        </w:rPr>
        <w:t> </w:t>
      </w:r>
      <w:r>
        <w:rPr>
          <w:sz w:val="24"/>
        </w:rPr>
        <w:t>made</w:t>
      </w:r>
      <w:r>
        <w:rPr>
          <w:spacing w:val="-3"/>
          <w:sz w:val="24"/>
        </w:rPr>
        <w:t> </w:t>
      </w:r>
      <w:r>
        <w:rPr>
          <w:sz w:val="24"/>
        </w:rPr>
        <w:t>the</w:t>
      </w:r>
      <w:r>
        <w:rPr>
          <w:spacing w:val="-3"/>
          <w:sz w:val="24"/>
        </w:rPr>
        <w:t> </w:t>
      </w:r>
      <w:r>
        <w:rPr>
          <w:sz w:val="24"/>
        </w:rPr>
        <w:t>SR</w:t>
      </w:r>
      <w:r>
        <w:rPr>
          <w:spacing w:val="-4"/>
          <w:sz w:val="24"/>
        </w:rPr>
        <w:t> </w:t>
      </w:r>
      <w:r>
        <w:rPr>
          <w:sz w:val="24"/>
        </w:rPr>
        <w:t>or</w:t>
      </w:r>
      <w:r>
        <w:rPr>
          <w:spacing w:val="-3"/>
          <w:sz w:val="24"/>
        </w:rPr>
        <w:t> </w:t>
      </w:r>
      <w:r>
        <w:rPr>
          <w:sz w:val="24"/>
        </w:rPr>
        <w:t>NSR</w:t>
      </w:r>
      <w:r>
        <w:rPr>
          <w:spacing w:val="-4"/>
          <w:sz w:val="24"/>
        </w:rPr>
        <w:t> </w:t>
      </w:r>
      <w:r>
        <w:rPr>
          <w:sz w:val="24"/>
        </w:rPr>
        <w:t>determination</w:t>
      </w:r>
      <w:r>
        <w:rPr>
          <w:spacing w:val="-4"/>
          <w:sz w:val="24"/>
        </w:rPr>
        <w:t> </w:t>
      </w:r>
      <w:r>
        <w:rPr>
          <w:sz w:val="24"/>
        </w:rPr>
        <w:t>for</w:t>
      </w:r>
      <w:r>
        <w:rPr>
          <w:spacing w:val="-3"/>
          <w:sz w:val="24"/>
        </w:rPr>
        <w:t> </w:t>
      </w:r>
      <w:r>
        <w:rPr>
          <w:sz w:val="24"/>
        </w:rPr>
        <w:t>the</w:t>
      </w:r>
      <w:r>
        <w:rPr>
          <w:spacing w:val="-3"/>
          <w:sz w:val="24"/>
        </w:rPr>
        <w:t> </w:t>
      </w:r>
      <w:r>
        <w:rPr>
          <w:sz w:val="24"/>
        </w:rPr>
        <w:t>study,</w:t>
      </w:r>
      <w:r>
        <w:rPr>
          <w:spacing w:val="-3"/>
          <w:sz w:val="24"/>
        </w:rPr>
        <w:t> </w:t>
      </w:r>
      <w:r>
        <w:rPr>
          <w:sz w:val="24"/>
        </w:rPr>
        <w:t>the</w:t>
      </w:r>
      <w:r>
        <w:rPr>
          <w:spacing w:val="-3"/>
          <w:sz w:val="24"/>
        </w:rPr>
        <w:t> </w:t>
      </w:r>
      <w:r>
        <w:rPr>
          <w:sz w:val="24"/>
        </w:rPr>
        <w:t>agency’s determination is final and the IRB does not need to make a risk determination.</w:t>
      </w:r>
    </w:p>
    <w:p>
      <w:pPr>
        <w:pStyle w:val="ListParagraph"/>
        <w:numPr>
          <w:ilvl w:val="1"/>
          <w:numId w:val="4"/>
        </w:numPr>
        <w:tabs>
          <w:tab w:pos="576" w:val="left" w:leader="none"/>
        </w:tabs>
        <w:spacing w:line="240" w:lineRule="auto" w:before="291" w:after="0"/>
        <w:ind w:left="576" w:right="0" w:hanging="357"/>
        <w:jc w:val="left"/>
        <w:rPr>
          <w:sz w:val="24"/>
        </w:rPr>
      </w:pPr>
      <w:bookmarkStart w:name="_bookmark93" w:id="94"/>
      <w:bookmarkEnd w:id="94"/>
      <w:r>
        <w:rPr/>
      </w:r>
      <w:r>
        <w:rPr>
          <w:sz w:val="24"/>
        </w:rPr>
        <w:t>Policy</w:t>
      </w:r>
      <w:r>
        <w:rPr>
          <w:spacing w:val="-1"/>
          <w:sz w:val="24"/>
        </w:rPr>
        <w:t> </w:t>
      </w:r>
      <w:r>
        <w:rPr>
          <w:sz w:val="24"/>
        </w:rPr>
        <w:t>on</w:t>
      </w:r>
      <w:r>
        <w:rPr>
          <w:spacing w:val="-3"/>
          <w:sz w:val="24"/>
        </w:rPr>
        <w:t> </w:t>
      </w:r>
      <w:r>
        <w:rPr>
          <w:sz w:val="24"/>
        </w:rPr>
        <w:t>Research</w:t>
      </w:r>
      <w:r>
        <w:rPr>
          <w:spacing w:val="-4"/>
          <w:sz w:val="24"/>
        </w:rPr>
        <w:t> </w:t>
      </w:r>
      <w:r>
        <w:rPr>
          <w:sz w:val="24"/>
        </w:rPr>
        <w:t>with</w:t>
      </w:r>
      <w:r>
        <w:rPr>
          <w:spacing w:val="-3"/>
          <w:sz w:val="24"/>
        </w:rPr>
        <w:t> </w:t>
      </w:r>
      <w:r>
        <w:rPr>
          <w:sz w:val="24"/>
        </w:rPr>
        <w:t>Dietary</w:t>
      </w:r>
      <w:r>
        <w:rPr>
          <w:spacing w:val="-2"/>
          <w:sz w:val="24"/>
        </w:rPr>
        <w:t> Supplements</w:t>
      </w:r>
    </w:p>
    <w:p>
      <w:pPr>
        <w:pStyle w:val="ListParagraph"/>
        <w:spacing w:after="0" w:line="240" w:lineRule="auto"/>
        <w:jc w:val="left"/>
        <w:rPr>
          <w:sz w:val="24"/>
        </w:rPr>
        <w:sectPr>
          <w:pgSz w:w="12240" w:h="15840"/>
          <w:pgMar w:header="0" w:footer="2536" w:top="1360" w:bottom="2720" w:left="1080" w:right="360"/>
        </w:sectPr>
      </w:pPr>
    </w:p>
    <w:p>
      <w:pPr>
        <w:pStyle w:val="BodyText"/>
        <w:spacing w:before="40"/>
        <w:ind w:right="996"/>
      </w:pPr>
      <w:r>
        <w:rPr/>
        <w:t>Research</w:t>
      </w:r>
      <w:r>
        <w:rPr>
          <w:spacing w:val="-1"/>
        </w:rPr>
        <w:t> </w:t>
      </w:r>
      <w:r>
        <w:rPr/>
        <w:t>involving</w:t>
      </w:r>
      <w:r>
        <w:rPr>
          <w:spacing w:val="-2"/>
        </w:rPr>
        <w:t> </w:t>
      </w:r>
      <w:r>
        <w:rPr/>
        <w:t>dietary</w:t>
      </w:r>
      <w:r>
        <w:rPr>
          <w:spacing w:val="-1"/>
        </w:rPr>
        <w:t> </w:t>
      </w:r>
      <w:r>
        <w:rPr/>
        <w:t>supplements</w:t>
      </w:r>
      <w:r>
        <w:rPr>
          <w:spacing w:val="-2"/>
        </w:rPr>
        <w:t> </w:t>
      </w:r>
      <w:r>
        <w:rPr/>
        <w:t>may</w:t>
      </w:r>
      <w:r>
        <w:rPr>
          <w:spacing w:val="-1"/>
        </w:rPr>
        <w:t> </w:t>
      </w:r>
      <w:r>
        <w:rPr/>
        <w:t>or</w:t>
      </w:r>
      <w:r>
        <w:rPr>
          <w:spacing w:val="-1"/>
        </w:rPr>
        <w:t> </w:t>
      </w:r>
      <w:r>
        <w:rPr/>
        <w:t>may</w:t>
      </w:r>
      <w:r>
        <w:rPr>
          <w:spacing w:val="-1"/>
        </w:rPr>
        <w:t> </w:t>
      </w:r>
      <w:r>
        <w:rPr/>
        <w:t>not</w:t>
      </w:r>
      <w:r>
        <w:rPr>
          <w:spacing w:val="-1"/>
        </w:rPr>
        <w:t> </w:t>
      </w:r>
      <w:r>
        <w:rPr/>
        <w:t>fall</w:t>
      </w:r>
      <w:r>
        <w:rPr>
          <w:spacing w:val="-2"/>
        </w:rPr>
        <w:t> </w:t>
      </w:r>
      <w:r>
        <w:rPr/>
        <w:t>under</w:t>
      </w:r>
      <w:r>
        <w:rPr>
          <w:spacing w:val="-1"/>
        </w:rPr>
        <w:t> </w:t>
      </w:r>
      <w:r>
        <w:rPr/>
        <w:t>FDA</w:t>
      </w:r>
      <w:r>
        <w:rPr>
          <w:spacing w:val="-1"/>
        </w:rPr>
        <w:t> </w:t>
      </w:r>
      <w:r>
        <w:rPr/>
        <w:t>regulations.</w:t>
      </w:r>
      <w:r>
        <w:rPr>
          <w:spacing w:val="40"/>
        </w:rPr>
        <w:t> </w:t>
      </w:r>
      <w:r>
        <w:rPr/>
        <w:t>Under</w:t>
      </w:r>
      <w:r>
        <w:rPr>
          <w:spacing w:val="-1"/>
        </w:rPr>
        <w:t> </w:t>
      </w:r>
      <w:r>
        <w:rPr/>
        <w:t>the Dietary Supplement Health and Education Act (DSHEA) of 1994, a dietary supplement is not considered a drug and is not subject to the premarket approval requirements for drugs if the intended</w:t>
      </w:r>
      <w:r>
        <w:rPr>
          <w:spacing w:val="-3"/>
        </w:rPr>
        <w:t> </w:t>
      </w:r>
      <w:r>
        <w:rPr/>
        <w:t>use</w:t>
      </w:r>
      <w:r>
        <w:rPr>
          <w:spacing w:val="-2"/>
        </w:rPr>
        <w:t> </w:t>
      </w:r>
      <w:r>
        <w:rPr/>
        <w:t>for</w:t>
      </w:r>
      <w:r>
        <w:rPr>
          <w:spacing w:val="-2"/>
        </w:rPr>
        <w:t> </w:t>
      </w:r>
      <w:r>
        <w:rPr/>
        <w:t>which</w:t>
      </w:r>
      <w:r>
        <w:rPr>
          <w:spacing w:val="-3"/>
        </w:rPr>
        <w:t> </w:t>
      </w:r>
      <w:r>
        <w:rPr/>
        <w:t>it</w:t>
      </w:r>
      <w:r>
        <w:rPr>
          <w:spacing w:val="-2"/>
        </w:rPr>
        <w:t> </w:t>
      </w:r>
      <w:r>
        <w:rPr/>
        <w:t>is</w:t>
      </w:r>
      <w:r>
        <w:rPr>
          <w:spacing w:val="-3"/>
        </w:rPr>
        <w:t> </w:t>
      </w:r>
      <w:r>
        <w:rPr/>
        <w:t>marketed</w:t>
      </w:r>
      <w:r>
        <w:rPr>
          <w:spacing w:val="-3"/>
        </w:rPr>
        <w:t> </w:t>
      </w:r>
      <w:r>
        <w:rPr/>
        <w:t>is</w:t>
      </w:r>
      <w:r>
        <w:rPr>
          <w:spacing w:val="-3"/>
        </w:rPr>
        <w:t> </w:t>
      </w:r>
      <w:r>
        <w:rPr/>
        <w:t>only</w:t>
      </w:r>
      <w:r>
        <w:rPr>
          <w:spacing w:val="-2"/>
        </w:rPr>
        <w:t> </w:t>
      </w:r>
      <w:r>
        <w:rPr/>
        <w:t>to</w:t>
      </w:r>
      <w:r>
        <w:rPr>
          <w:spacing w:val="-4"/>
        </w:rPr>
        <w:t> </w:t>
      </w:r>
      <w:r>
        <w:rPr/>
        <w:t>affect</w:t>
      </w:r>
      <w:r>
        <w:rPr>
          <w:spacing w:val="-2"/>
        </w:rPr>
        <w:t> </w:t>
      </w:r>
      <w:r>
        <w:rPr/>
        <w:t>the</w:t>
      </w:r>
      <w:r>
        <w:rPr>
          <w:spacing w:val="-2"/>
        </w:rPr>
        <w:t> </w:t>
      </w:r>
      <w:r>
        <w:rPr/>
        <w:t>structure</w:t>
      </w:r>
      <w:r>
        <w:rPr>
          <w:spacing w:val="-3"/>
        </w:rPr>
        <w:t> </w:t>
      </w:r>
      <w:r>
        <w:rPr/>
        <w:t>or</w:t>
      </w:r>
      <w:r>
        <w:rPr>
          <w:spacing w:val="-2"/>
        </w:rPr>
        <w:t> </w:t>
      </w:r>
      <w:r>
        <w:rPr/>
        <w:t>any</w:t>
      </w:r>
      <w:r>
        <w:rPr>
          <w:spacing w:val="-2"/>
        </w:rPr>
        <w:t> </w:t>
      </w:r>
      <w:r>
        <w:rPr/>
        <w:t>function</w:t>
      </w:r>
      <w:r>
        <w:rPr>
          <w:spacing w:val="-4"/>
        </w:rPr>
        <w:t> </w:t>
      </w:r>
      <w:r>
        <w:rPr/>
        <w:t>of</w:t>
      </w:r>
      <w:r>
        <w:rPr>
          <w:spacing w:val="-3"/>
        </w:rPr>
        <w:t> </w:t>
      </w:r>
      <w:r>
        <w:rPr/>
        <w:t>the</w:t>
      </w:r>
      <w:r>
        <w:rPr>
          <w:spacing w:val="-2"/>
        </w:rPr>
        <w:t> </w:t>
      </w:r>
      <w:r>
        <w:rPr/>
        <w:t>body (i.e., not intended to be used for a therapeutic purpose). Whether a study falls under FDA oversight is determined by the intent of the clinical investigation. If the clinical investigation is</w:t>
      </w:r>
    </w:p>
    <w:p>
      <w:pPr>
        <w:pStyle w:val="BodyText"/>
        <w:ind w:right="943"/>
      </w:pPr>
      <w:r>
        <w:rPr/>
        <w:t>intended</w:t>
      </w:r>
      <w:r>
        <w:rPr>
          <w:spacing w:val="-3"/>
        </w:rPr>
        <w:t> </w:t>
      </w:r>
      <w:r>
        <w:rPr/>
        <w:t>only</w:t>
      </w:r>
      <w:r>
        <w:rPr>
          <w:spacing w:val="-2"/>
        </w:rPr>
        <w:t> </w:t>
      </w:r>
      <w:r>
        <w:rPr/>
        <w:t>to</w:t>
      </w:r>
      <w:r>
        <w:rPr>
          <w:spacing w:val="-2"/>
        </w:rPr>
        <w:t> </w:t>
      </w:r>
      <w:r>
        <w:rPr/>
        <w:t>evaluate</w:t>
      </w:r>
      <w:r>
        <w:rPr>
          <w:spacing w:val="-2"/>
        </w:rPr>
        <w:t> </w:t>
      </w:r>
      <w:r>
        <w:rPr/>
        <w:t>the</w:t>
      </w:r>
      <w:r>
        <w:rPr>
          <w:spacing w:val="-2"/>
        </w:rPr>
        <w:t> </w:t>
      </w:r>
      <w:r>
        <w:rPr/>
        <w:t>dietary</w:t>
      </w:r>
      <w:r>
        <w:rPr>
          <w:spacing w:val="-2"/>
        </w:rPr>
        <w:t> </w:t>
      </w:r>
      <w:r>
        <w:rPr/>
        <w:t>supplement’s</w:t>
      </w:r>
      <w:r>
        <w:rPr>
          <w:spacing w:val="-3"/>
        </w:rPr>
        <w:t> </w:t>
      </w:r>
      <w:r>
        <w:rPr/>
        <w:t>effect</w:t>
      </w:r>
      <w:r>
        <w:rPr>
          <w:spacing w:val="-2"/>
        </w:rPr>
        <w:t> </w:t>
      </w:r>
      <w:r>
        <w:rPr/>
        <w:t>on</w:t>
      </w:r>
      <w:r>
        <w:rPr>
          <w:spacing w:val="-3"/>
        </w:rPr>
        <w:t> </w:t>
      </w:r>
      <w:r>
        <w:rPr/>
        <w:t>the</w:t>
      </w:r>
      <w:r>
        <w:rPr>
          <w:spacing w:val="-2"/>
        </w:rPr>
        <w:t> </w:t>
      </w:r>
      <w:r>
        <w:rPr/>
        <w:t>structure</w:t>
      </w:r>
      <w:r>
        <w:rPr>
          <w:spacing w:val="-2"/>
        </w:rPr>
        <w:t> </w:t>
      </w:r>
      <w:r>
        <w:rPr/>
        <w:t>or</w:t>
      </w:r>
      <w:r>
        <w:rPr>
          <w:spacing w:val="-2"/>
        </w:rPr>
        <w:t> </w:t>
      </w:r>
      <w:r>
        <w:rPr/>
        <w:t>function</w:t>
      </w:r>
      <w:r>
        <w:rPr>
          <w:spacing w:val="-3"/>
        </w:rPr>
        <w:t> </w:t>
      </w:r>
      <w:r>
        <w:rPr/>
        <w:t>of</w:t>
      </w:r>
      <w:r>
        <w:rPr>
          <w:spacing w:val="-3"/>
        </w:rPr>
        <w:t> </w:t>
      </w:r>
      <w:r>
        <w:rPr/>
        <w:t>the</w:t>
      </w:r>
      <w:r>
        <w:rPr>
          <w:spacing w:val="-2"/>
        </w:rPr>
        <w:t> </w:t>
      </w:r>
      <w:r>
        <w:rPr/>
        <w:t>body, FDA research regulations do not apply. However, if the study is intended to evaluate the dietary supplement’s ability to diagnose, cure, mitigate, treat, or prevent a disease, then FDA regulations do apply. Studies involving the ingestion of dietary supplements that are not subject to FDA oversight are still research, and therefore must be reviewed by the IRB.</w:t>
      </w:r>
    </w:p>
    <w:p>
      <w:pPr>
        <w:pStyle w:val="BodyText"/>
        <w:spacing w:before="292"/>
        <w:ind w:right="980"/>
      </w:pPr>
      <w:r>
        <w:rPr/>
        <w:t>Similarly, whether an IND is needed for a study evaluating a dietary supplement is determined by the</w:t>
      </w:r>
      <w:r>
        <w:rPr>
          <w:spacing w:val="-2"/>
        </w:rPr>
        <w:t> </w:t>
      </w:r>
      <w:r>
        <w:rPr/>
        <w:t>intent</w:t>
      </w:r>
      <w:r>
        <w:rPr>
          <w:spacing w:val="-2"/>
        </w:rPr>
        <w:t> </w:t>
      </w:r>
      <w:r>
        <w:rPr/>
        <w:t>of</w:t>
      </w:r>
      <w:r>
        <w:rPr>
          <w:spacing w:val="-3"/>
        </w:rPr>
        <w:t> </w:t>
      </w:r>
      <w:r>
        <w:rPr/>
        <w:t>the</w:t>
      </w:r>
      <w:r>
        <w:rPr>
          <w:spacing w:val="-2"/>
        </w:rPr>
        <w:t> </w:t>
      </w:r>
      <w:r>
        <w:rPr/>
        <w:t>study.</w:t>
      </w:r>
      <w:r>
        <w:rPr>
          <w:spacing w:val="-2"/>
        </w:rPr>
        <w:t> </w:t>
      </w:r>
      <w:r>
        <w:rPr/>
        <w:t>If</w:t>
      </w:r>
      <w:r>
        <w:rPr>
          <w:spacing w:val="-4"/>
        </w:rPr>
        <w:t> </w:t>
      </w:r>
      <w:r>
        <w:rPr/>
        <w:t>the</w:t>
      </w:r>
      <w:r>
        <w:rPr>
          <w:spacing w:val="-2"/>
        </w:rPr>
        <w:t> </w:t>
      </w:r>
      <w:r>
        <w:rPr/>
        <w:t>study</w:t>
      </w:r>
      <w:r>
        <w:rPr>
          <w:spacing w:val="-2"/>
        </w:rPr>
        <w:t> </w:t>
      </w:r>
      <w:r>
        <w:rPr/>
        <w:t>is</w:t>
      </w:r>
      <w:r>
        <w:rPr>
          <w:spacing w:val="-3"/>
        </w:rPr>
        <w:t> </w:t>
      </w:r>
      <w:r>
        <w:rPr/>
        <w:t>intended</w:t>
      </w:r>
      <w:r>
        <w:rPr>
          <w:spacing w:val="-3"/>
        </w:rPr>
        <w:t> </w:t>
      </w:r>
      <w:r>
        <w:rPr/>
        <w:t>only</w:t>
      </w:r>
      <w:r>
        <w:rPr>
          <w:spacing w:val="-2"/>
        </w:rPr>
        <w:t> </w:t>
      </w:r>
      <w:r>
        <w:rPr/>
        <w:t>to</w:t>
      </w:r>
      <w:r>
        <w:rPr>
          <w:spacing w:val="-2"/>
        </w:rPr>
        <w:t> </w:t>
      </w:r>
      <w:r>
        <w:rPr/>
        <w:t>evaluate</w:t>
      </w:r>
      <w:r>
        <w:rPr>
          <w:spacing w:val="-2"/>
        </w:rPr>
        <w:t> </w:t>
      </w:r>
      <w:r>
        <w:rPr/>
        <w:t>the</w:t>
      </w:r>
      <w:r>
        <w:rPr>
          <w:spacing w:val="-2"/>
        </w:rPr>
        <w:t> </w:t>
      </w:r>
      <w:r>
        <w:rPr/>
        <w:t>dietary</w:t>
      </w:r>
      <w:r>
        <w:rPr>
          <w:spacing w:val="-2"/>
        </w:rPr>
        <w:t> </w:t>
      </w:r>
      <w:r>
        <w:rPr/>
        <w:t>supplement’s</w:t>
      </w:r>
      <w:r>
        <w:rPr>
          <w:spacing w:val="-3"/>
        </w:rPr>
        <w:t> </w:t>
      </w:r>
      <w:r>
        <w:rPr/>
        <w:t>effect</w:t>
      </w:r>
      <w:r>
        <w:rPr>
          <w:spacing w:val="-2"/>
        </w:rPr>
        <w:t> </w:t>
      </w:r>
      <w:r>
        <w:rPr/>
        <w:t>on the structure or function of the body, an IND is not required.</w:t>
      </w:r>
      <w:r>
        <w:rPr>
          <w:spacing w:val="40"/>
        </w:rPr>
        <w:t> </w:t>
      </w:r>
      <w:r>
        <w:rPr/>
        <w:t>However, if the study is intended to evaluate the dietary supplement’s ability to diagnose, cure, mitigate, treat, or prevent a disease, an IND is required under part 312.</w:t>
      </w:r>
    </w:p>
    <w:p>
      <w:pPr>
        <w:pStyle w:val="BodyText"/>
        <w:ind w:left="0"/>
      </w:pPr>
    </w:p>
    <w:p>
      <w:pPr>
        <w:pStyle w:val="BodyText"/>
        <w:ind w:right="943"/>
      </w:pPr>
      <w:r>
        <w:rPr/>
        <w:t>As with any research involving a test article, the investigator must supply the IRB with sufficient information to determine that the criteria for approval are satisfied and to determine or verify whether the research requires an IND. Applications should provide detail consistent with that expected</w:t>
      </w:r>
      <w:r>
        <w:rPr>
          <w:spacing w:val="-3"/>
        </w:rPr>
        <w:t> </w:t>
      </w:r>
      <w:r>
        <w:rPr/>
        <w:t>on</w:t>
      </w:r>
      <w:r>
        <w:rPr>
          <w:spacing w:val="-3"/>
        </w:rPr>
        <w:t> </w:t>
      </w:r>
      <w:r>
        <w:rPr/>
        <w:t>a</w:t>
      </w:r>
      <w:r>
        <w:rPr>
          <w:spacing w:val="-3"/>
        </w:rPr>
        <w:t> </w:t>
      </w:r>
      <w:r>
        <w:rPr/>
        <w:t>drug</w:t>
      </w:r>
      <w:r>
        <w:rPr>
          <w:spacing w:val="-2"/>
        </w:rPr>
        <w:t> </w:t>
      </w:r>
      <w:r>
        <w:rPr/>
        <w:t>protocol</w:t>
      </w:r>
      <w:r>
        <w:rPr>
          <w:spacing w:val="-2"/>
        </w:rPr>
        <w:t> </w:t>
      </w:r>
      <w:r>
        <w:rPr/>
        <w:t>and</w:t>
      </w:r>
      <w:r>
        <w:rPr>
          <w:spacing w:val="-3"/>
        </w:rPr>
        <w:t> </w:t>
      </w:r>
      <w:r>
        <w:rPr/>
        <w:t>consistent</w:t>
      </w:r>
      <w:r>
        <w:rPr>
          <w:spacing w:val="-2"/>
        </w:rPr>
        <w:t> </w:t>
      </w:r>
      <w:r>
        <w:rPr/>
        <w:t>with</w:t>
      </w:r>
      <w:r>
        <w:rPr>
          <w:spacing w:val="-3"/>
        </w:rPr>
        <w:t> </w:t>
      </w:r>
      <w:r>
        <w:rPr/>
        <w:t>the</w:t>
      </w:r>
      <w:r>
        <w:rPr>
          <w:spacing w:val="-2"/>
        </w:rPr>
        <w:t> </w:t>
      </w:r>
      <w:r>
        <w:rPr/>
        <w:t>level</w:t>
      </w:r>
      <w:r>
        <w:rPr>
          <w:spacing w:val="-2"/>
        </w:rPr>
        <w:t> </w:t>
      </w:r>
      <w:r>
        <w:rPr/>
        <w:t>of</w:t>
      </w:r>
      <w:r>
        <w:rPr>
          <w:spacing w:val="-3"/>
        </w:rPr>
        <w:t> </w:t>
      </w:r>
      <w:r>
        <w:rPr/>
        <w:t>risk</w:t>
      </w:r>
      <w:r>
        <w:rPr>
          <w:spacing w:val="-2"/>
        </w:rPr>
        <w:t> </w:t>
      </w:r>
      <w:r>
        <w:rPr/>
        <w:t>associated</w:t>
      </w:r>
      <w:r>
        <w:rPr>
          <w:spacing w:val="-3"/>
        </w:rPr>
        <w:t> </w:t>
      </w:r>
      <w:r>
        <w:rPr/>
        <w:t>or</w:t>
      </w:r>
      <w:r>
        <w:rPr>
          <w:spacing w:val="-2"/>
        </w:rPr>
        <w:t> </w:t>
      </w:r>
      <w:r>
        <w:rPr/>
        <w:t>anticipated</w:t>
      </w:r>
      <w:r>
        <w:rPr>
          <w:spacing w:val="-3"/>
        </w:rPr>
        <w:t> </w:t>
      </w:r>
      <w:r>
        <w:rPr/>
        <w:t>with</w:t>
      </w:r>
      <w:r>
        <w:rPr>
          <w:spacing w:val="-3"/>
        </w:rPr>
        <w:t> </w:t>
      </w:r>
      <w:r>
        <w:rPr/>
        <w:t>the research. At</w:t>
      </w:r>
      <w:r>
        <w:rPr>
          <w:spacing w:val="-1"/>
        </w:rPr>
        <w:t> </w:t>
      </w:r>
      <w:r>
        <w:rPr/>
        <w:t>a minimum, the research plan should provide the following information regarding the supplement: Name, Manufacturer, Formulation, Dosage, Method/Route of Administration, Mechanism of Action, Known Drug Interactions, Risk Profile, IND number (or justification for why an IND is unnecessary), documentation of approval for use in humans, documentation or certification of Quality or Purity. As with drugs and devices there should be an accountability plan for the product describing where the product will be stored and how it will be dispensed, usage tracked, and disposal or return. If the study entails greater than minimal risk, a plan for Data and Safety Monitoring must be included.</w:t>
      </w:r>
    </w:p>
    <w:p>
      <w:pPr>
        <w:pStyle w:val="BodyText"/>
        <w:spacing w:before="1"/>
        <w:ind w:left="0"/>
      </w:pPr>
    </w:p>
    <w:p>
      <w:pPr>
        <w:pStyle w:val="ListParagraph"/>
        <w:numPr>
          <w:ilvl w:val="0"/>
          <w:numId w:val="4"/>
        </w:numPr>
        <w:tabs>
          <w:tab w:pos="393" w:val="left" w:leader="none"/>
        </w:tabs>
        <w:spacing w:line="240" w:lineRule="auto" w:before="0" w:after="0"/>
        <w:ind w:left="393" w:right="0" w:hanging="174"/>
        <w:jc w:val="left"/>
        <w:rPr>
          <w:sz w:val="24"/>
        </w:rPr>
      </w:pPr>
      <w:bookmarkStart w:name="_bookmark94" w:id="95"/>
      <w:bookmarkEnd w:id="95"/>
      <w:r>
        <w:rPr/>
      </w:r>
      <w:r>
        <w:rPr>
          <w:sz w:val="24"/>
        </w:rPr>
        <w:t>Unanticipated</w:t>
      </w:r>
      <w:r>
        <w:rPr>
          <w:spacing w:val="-3"/>
          <w:sz w:val="24"/>
        </w:rPr>
        <w:t> </w:t>
      </w:r>
      <w:r>
        <w:rPr>
          <w:sz w:val="24"/>
        </w:rPr>
        <w:t>Problems</w:t>
      </w:r>
      <w:r>
        <w:rPr>
          <w:spacing w:val="-3"/>
          <w:sz w:val="24"/>
        </w:rPr>
        <w:t> </w:t>
      </w:r>
      <w:r>
        <w:rPr>
          <w:sz w:val="24"/>
        </w:rPr>
        <w:t>Involving</w:t>
      </w:r>
      <w:r>
        <w:rPr>
          <w:spacing w:val="-1"/>
          <w:sz w:val="24"/>
        </w:rPr>
        <w:t> </w:t>
      </w:r>
      <w:r>
        <w:rPr>
          <w:sz w:val="24"/>
        </w:rPr>
        <w:t>Risks</w:t>
      </w:r>
      <w:r>
        <w:rPr>
          <w:spacing w:val="-3"/>
          <w:sz w:val="24"/>
        </w:rPr>
        <w:t> </w:t>
      </w:r>
      <w:r>
        <w:rPr>
          <w:sz w:val="24"/>
        </w:rPr>
        <w:t>to</w:t>
      </w:r>
      <w:r>
        <w:rPr>
          <w:spacing w:val="-3"/>
          <w:sz w:val="24"/>
        </w:rPr>
        <w:t> </w:t>
      </w:r>
      <w:r>
        <w:rPr>
          <w:sz w:val="24"/>
        </w:rPr>
        <w:t>Subjects</w:t>
      </w:r>
      <w:r>
        <w:rPr>
          <w:spacing w:val="-3"/>
          <w:sz w:val="24"/>
        </w:rPr>
        <w:t> </w:t>
      </w:r>
      <w:r>
        <w:rPr>
          <w:sz w:val="24"/>
        </w:rPr>
        <w:t>or</w:t>
      </w:r>
      <w:r>
        <w:rPr>
          <w:spacing w:val="-2"/>
          <w:sz w:val="24"/>
        </w:rPr>
        <w:t> </w:t>
      </w:r>
      <w:r>
        <w:rPr>
          <w:sz w:val="24"/>
        </w:rPr>
        <w:t>Others</w:t>
      </w:r>
      <w:r>
        <w:rPr>
          <w:spacing w:val="-2"/>
          <w:sz w:val="24"/>
        </w:rPr>
        <w:t> </w:t>
      </w:r>
      <w:r>
        <w:rPr>
          <w:sz w:val="24"/>
        </w:rPr>
        <w:t>(a</w:t>
      </w:r>
      <w:r>
        <w:rPr>
          <w:spacing w:val="-3"/>
          <w:sz w:val="24"/>
        </w:rPr>
        <w:t> </w:t>
      </w:r>
      <w:r>
        <w:rPr>
          <w:sz w:val="24"/>
        </w:rPr>
        <w:t>type</w:t>
      </w:r>
      <w:r>
        <w:rPr>
          <w:spacing w:val="-2"/>
          <w:sz w:val="24"/>
        </w:rPr>
        <w:t> </w:t>
      </w:r>
      <w:r>
        <w:rPr>
          <w:sz w:val="24"/>
        </w:rPr>
        <w:t>of</w:t>
      </w:r>
      <w:r>
        <w:rPr>
          <w:spacing w:val="-3"/>
          <w:sz w:val="24"/>
        </w:rPr>
        <w:t> </w:t>
      </w:r>
      <w:r>
        <w:rPr>
          <w:sz w:val="24"/>
        </w:rPr>
        <w:t>‘Reportable</w:t>
      </w:r>
      <w:r>
        <w:rPr>
          <w:spacing w:val="-1"/>
          <w:sz w:val="24"/>
        </w:rPr>
        <w:t> </w:t>
      </w:r>
      <w:r>
        <w:rPr>
          <w:spacing w:val="-5"/>
          <w:sz w:val="24"/>
        </w:rPr>
        <w:t>New</w:t>
      </w:r>
    </w:p>
    <w:p>
      <w:pPr>
        <w:pStyle w:val="BodyText"/>
      </w:pPr>
      <w:r>
        <w:rPr>
          <w:spacing w:val="-2"/>
        </w:rPr>
        <w:t>Information-RNI’)</w:t>
      </w:r>
    </w:p>
    <w:p>
      <w:pPr>
        <w:pStyle w:val="ListParagraph"/>
        <w:numPr>
          <w:ilvl w:val="1"/>
          <w:numId w:val="4"/>
        </w:numPr>
        <w:tabs>
          <w:tab w:pos="577" w:val="left" w:leader="none"/>
        </w:tabs>
        <w:spacing w:line="240" w:lineRule="auto" w:before="292" w:after="0"/>
        <w:ind w:left="577" w:right="0" w:hanging="358"/>
        <w:jc w:val="left"/>
        <w:rPr>
          <w:sz w:val="24"/>
        </w:rPr>
      </w:pPr>
      <w:bookmarkStart w:name="_bookmark95" w:id="96"/>
      <w:bookmarkEnd w:id="96"/>
      <w:r>
        <w:rPr/>
      </w:r>
      <w:r>
        <w:rPr>
          <w:spacing w:val="-2"/>
          <w:sz w:val="24"/>
        </w:rPr>
        <w:t>Policy</w:t>
      </w:r>
    </w:p>
    <w:p>
      <w:pPr>
        <w:pStyle w:val="BodyText"/>
        <w:spacing w:before="1"/>
        <w:ind w:left="0"/>
      </w:pPr>
    </w:p>
    <w:p>
      <w:pPr>
        <w:pStyle w:val="BodyText"/>
        <w:spacing w:line="259" w:lineRule="auto"/>
        <w:ind w:right="1280"/>
        <w:jc w:val="both"/>
      </w:pPr>
      <w:r>
        <w:rPr/>
        <w:t>The</w:t>
      </w:r>
      <w:r>
        <w:rPr>
          <w:spacing w:val="-3"/>
        </w:rPr>
        <w:t> </w:t>
      </w:r>
      <w:r>
        <w:rPr/>
        <w:t>University</w:t>
      </w:r>
      <w:r>
        <w:rPr>
          <w:spacing w:val="-3"/>
        </w:rPr>
        <w:t> </w:t>
      </w:r>
      <w:r>
        <w:rPr/>
        <w:t>complies</w:t>
      </w:r>
      <w:r>
        <w:rPr>
          <w:spacing w:val="-5"/>
        </w:rPr>
        <w:t> </w:t>
      </w:r>
      <w:r>
        <w:rPr/>
        <w:t>with</w:t>
      </w:r>
      <w:r>
        <w:rPr>
          <w:spacing w:val="-4"/>
        </w:rPr>
        <w:t> </w:t>
      </w:r>
      <w:r>
        <w:rPr/>
        <w:t>DHHS</w:t>
      </w:r>
      <w:r>
        <w:rPr>
          <w:spacing w:val="-3"/>
        </w:rPr>
        <w:t> </w:t>
      </w:r>
      <w:r>
        <w:rPr/>
        <w:t>and</w:t>
      </w:r>
      <w:r>
        <w:rPr>
          <w:spacing w:val="-4"/>
        </w:rPr>
        <w:t> </w:t>
      </w:r>
      <w:r>
        <w:rPr/>
        <w:t>FDA</w:t>
      </w:r>
      <w:r>
        <w:rPr>
          <w:spacing w:val="-3"/>
        </w:rPr>
        <w:t> </w:t>
      </w:r>
      <w:r>
        <w:rPr/>
        <w:t>regulations</w:t>
      </w:r>
      <w:r>
        <w:rPr>
          <w:spacing w:val="-4"/>
        </w:rPr>
        <w:t> </w:t>
      </w:r>
      <w:r>
        <w:rPr/>
        <w:t>which</w:t>
      </w:r>
      <w:r>
        <w:rPr>
          <w:spacing w:val="-4"/>
        </w:rPr>
        <w:t> </w:t>
      </w:r>
      <w:r>
        <w:rPr/>
        <w:t>state</w:t>
      </w:r>
      <w:r>
        <w:rPr>
          <w:spacing w:val="-3"/>
        </w:rPr>
        <w:t> </w:t>
      </w:r>
      <w:r>
        <w:rPr/>
        <w:t>that</w:t>
      </w:r>
      <w:r>
        <w:rPr>
          <w:spacing w:val="-3"/>
        </w:rPr>
        <w:t> </w:t>
      </w:r>
      <w:r>
        <w:rPr/>
        <w:t>institutions</w:t>
      </w:r>
      <w:r>
        <w:rPr>
          <w:spacing w:val="-4"/>
        </w:rPr>
        <w:t> </w:t>
      </w:r>
      <w:r>
        <w:rPr/>
        <w:t>must</w:t>
      </w:r>
      <w:r>
        <w:rPr>
          <w:spacing w:val="-3"/>
        </w:rPr>
        <w:t> </w:t>
      </w:r>
      <w:r>
        <w:rPr/>
        <w:t>have written</w:t>
      </w:r>
      <w:r>
        <w:rPr>
          <w:spacing w:val="-2"/>
        </w:rPr>
        <w:t> </w:t>
      </w:r>
      <w:r>
        <w:rPr/>
        <w:t>policies</w:t>
      </w:r>
      <w:r>
        <w:rPr>
          <w:spacing w:val="-3"/>
        </w:rPr>
        <w:t> </w:t>
      </w:r>
      <w:r>
        <w:rPr/>
        <w:t>on</w:t>
      </w:r>
      <w:r>
        <w:rPr>
          <w:spacing w:val="-2"/>
        </w:rPr>
        <w:t> </w:t>
      </w:r>
      <w:r>
        <w:rPr/>
        <w:t>reporting</w:t>
      </w:r>
      <w:r>
        <w:rPr>
          <w:spacing w:val="-2"/>
        </w:rPr>
        <w:t> </w:t>
      </w:r>
      <w:r>
        <w:rPr/>
        <w:t>unanticipated</w:t>
      </w:r>
      <w:r>
        <w:rPr>
          <w:spacing w:val="-2"/>
        </w:rPr>
        <w:t> </w:t>
      </w:r>
      <w:r>
        <w:rPr/>
        <w:t>problems</w:t>
      </w:r>
      <w:r>
        <w:rPr>
          <w:spacing w:val="-3"/>
        </w:rPr>
        <w:t> </w:t>
      </w:r>
      <w:r>
        <w:rPr/>
        <w:t>involving</w:t>
      </w:r>
      <w:r>
        <w:rPr>
          <w:spacing w:val="-2"/>
        </w:rPr>
        <w:t> </w:t>
      </w:r>
      <w:r>
        <w:rPr/>
        <w:t>risks</w:t>
      </w:r>
      <w:r>
        <w:rPr>
          <w:spacing w:val="-2"/>
        </w:rPr>
        <w:t> </w:t>
      </w:r>
      <w:r>
        <w:rPr/>
        <w:t>to</w:t>
      </w:r>
      <w:r>
        <w:rPr>
          <w:spacing w:val="-2"/>
        </w:rPr>
        <w:t> </w:t>
      </w:r>
      <w:r>
        <w:rPr/>
        <w:t>subjects</w:t>
      </w:r>
      <w:r>
        <w:rPr>
          <w:spacing w:val="-2"/>
        </w:rPr>
        <w:t> </w:t>
      </w:r>
      <w:r>
        <w:rPr/>
        <w:t>or</w:t>
      </w:r>
      <w:r>
        <w:rPr>
          <w:spacing w:val="-3"/>
        </w:rPr>
        <w:t> </w:t>
      </w:r>
      <w:r>
        <w:rPr/>
        <w:t>others</w:t>
      </w:r>
      <w:r>
        <w:rPr>
          <w:spacing w:val="-2"/>
        </w:rPr>
        <w:t> </w:t>
      </w:r>
      <w:r>
        <w:rPr/>
        <w:t>to</w:t>
      </w:r>
      <w:r>
        <w:rPr>
          <w:spacing w:val="-3"/>
        </w:rPr>
        <w:t> </w:t>
      </w:r>
      <w:r>
        <w:rPr/>
        <w:t>the IRB, institutional officials and relevant federal agencies and departments.</w:t>
      </w:r>
    </w:p>
    <w:p>
      <w:pPr>
        <w:pStyle w:val="BodyText"/>
        <w:spacing w:after="0" w:line="259" w:lineRule="auto"/>
        <w:jc w:val="both"/>
        <w:sectPr>
          <w:pgSz w:w="12240" w:h="15840"/>
          <w:pgMar w:header="0" w:footer="2536" w:top="1360" w:bottom="2720" w:left="1080" w:right="360"/>
        </w:sectPr>
      </w:pPr>
    </w:p>
    <w:p>
      <w:pPr>
        <w:pStyle w:val="ListParagraph"/>
        <w:numPr>
          <w:ilvl w:val="1"/>
          <w:numId w:val="4"/>
        </w:numPr>
        <w:tabs>
          <w:tab w:pos="577" w:val="left" w:leader="none"/>
        </w:tabs>
        <w:spacing w:line="240" w:lineRule="auto" w:before="40" w:after="0"/>
        <w:ind w:left="577" w:right="0" w:hanging="358"/>
        <w:jc w:val="left"/>
        <w:rPr>
          <w:sz w:val="24"/>
        </w:rPr>
      </w:pPr>
      <w:bookmarkStart w:name="_bookmark96" w:id="97"/>
      <w:bookmarkEnd w:id="97"/>
      <w:r>
        <w:rPr/>
      </w:r>
      <w:r>
        <w:rPr>
          <w:spacing w:val="-2"/>
          <w:sz w:val="24"/>
        </w:rPr>
        <w:t>Definitions</w:t>
      </w:r>
    </w:p>
    <w:p>
      <w:pPr>
        <w:spacing w:before="292"/>
        <w:ind w:left="219" w:right="0" w:firstLine="0"/>
        <w:jc w:val="left"/>
        <w:rPr>
          <w:sz w:val="24"/>
        </w:rPr>
      </w:pPr>
      <w:r>
        <w:rPr>
          <w:b/>
          <w:sz w:val="24"/>
        </w:rPr>
        <w:t>Unanticipated</w:t>
      </w:r>
      <w:r>
        <w:rPr>
          <w:b/>
          <w:spacing w:val="-3"/>
          <w:sz w:val="24"/>
        </w:rPr>
        <w:t> </w:t>
      </w:r>
      <w:r>
        <w:rPr>
          <w:b/>
          <w:sz w:val="24"/>
        </w:rPr>
        <w:t>Problem</w:t>
      </w:r>
      <w:r>
        <w:rPr>
          <w:b/>
          <w:spacing w:val="-3"/>
          <w:sz w:val="24"/>
        </w:rPr>
        <w:t> </w:t>
      </w:r>
      <w:r>
        <w:rPr>
          <w:b/>
          <w:sz w:val="24"/>
        </w:rPr>
        <w:t>Involving</w:t>
      </w:r>
      <w:r>
        <w:rPr>
          <w:b/>
          <w:spacing w:val="-4"/>
          <w:sz w:val="24"/>
        </w:rPr>
        <w:t> </w:t>
      </w:r>
      <w:r>
        <w:rPr>
          <w:b/>
          <w:sz w:val="24"/>
        </w:rPr>
        <w:t>Risk</w:t>
      </w:r>
      <w:r>
        <w:rPr>
          <w:b/>
          <w:spacing w:val="-4"/>
          <w:sz w:val="24"/>
        </w:rPr>
        <w:t> </w:t>
      </w:r>
      <w:r>
        <w:rPr>
          <w:b/>
          <w:sz w:val="24"/>
        </w:rPr>
        <w:t>to</w:t>
      </w:r>
      <w:r>
        <w:rPr>
          <w:b/>
          <w:spacing w:val="-3"/>
          <w:sz w:val="24"/>
        </w:rPr>
        <w:t> </w:t>
      </w:r>
      <w:r>
        <w:rPr>
          <w:b/>
          <w:sz w:val="24"/>
        </w:rPr>
        <w:t>Subjects</w:t>
      </w:r>
      <w:r>
        <w:rPr>
          <w:b/>
          <w:spacing w:val="-3"/>
          <w:sz w:val="24"/>
        </w:rPr>
        <w:t> </w:t>
      </w:r>
      <w:r>
        <w:rPr>
          <w:b/>
          <w:sz w:val="24"/>
        </w:rPr>
        <w:t>or</w:t>
      </w:r>
      <w:r>
        <w:rPr>
          <w:b/>
          <w:spacing w:val="-4"/>
          <w:sz w:val="24"/>
        </w:rPr>
        <w:t> </w:t>
      </w:r>
      <w:r>
        <w:rPr>
          <w:b/>
          <w:sz w:val="24"/>
        </w:rPr>
        <w:t>Others:</w:t>
      </w:r>
      <w:r>
        <w:rPr>
          <w:b/>
          <w:spacing w:val="-1"/>
          <w:sz w:val="24"/>
        </w:rPr>
        <w:t> </w:t>
      </w:r>
      <w:r>
        <w:rPr>
          <w:sz w:val="24"/>
        </w:rPr>
        <w:t>refers</w:t>
      </w:r>
      <w:r>
        <w:rPr>
          <w:spacing w:val="-4"/>
          <w:sz w:val="24"/>
        </w:rPr>
        <w:t> </w:t>
      </w:r>
      <w:r>
        <w:rPr>
          <w:sz w:val="24"/>
        </w:rPr>
        <w:t>to</w:t>
      </w:r>
      <w:r>
        <w:rPr>
          <w:spacing w:val="-4"/>
          <w:sz w:val="24"/>
        </w:rPr>
        <w:t> </w:t>
      </w:r>
      <w:r>
        <w:rPr>
          <w:sz w:val="24"/>
        </w:rPr>
        <w:t>any</w:t>
      </w:r>
      <w:r>
        <w:rPr>
          <w:spacing w:val="-3"/>
          <w:sz w:val="24"/>
        </w:rPr>
        <w:t> </w:t>
      </w:r>
      <w:r>
        <w:rPr>
          <w:sz w:val="24"/>
        </w:rPr>
        <w:t>problem,</w:t>
      </w:r>
      <w:r>
        <w:rPr>
          <w:spacing w:val="-4"/>
          <w:sz w:val="24"/>
        </w:rPr>
        <w:t> </w:t>
      </w:r>
      <w:r>
        <w:rPr>
          <w:sz w:val="24"/>
        </w:rPr>
        <w:t>event,</w:t>
      </w:r>
      <w:r>
        <w:rPr>
          <w:spacing w:val="-3"/>
          <w:sz w:val="24"/>
        </w:rPr>
        <w:t> </w:t>
      </w:r>
      <w:r>
        <w:rPr>
          <w:sz w:val="24"/>
        </w:rPr>
        <w:t>or</w:t>
      </w:r>
      <w:r>
        <w:rPr>
          <w:spacing w:val="-3"/>
          <w:sz w:val="24"/>
        </w:rPr>
        <w:t> </w:t>
      </w:r>
      <w:r>
        <w:rPr>
          <w:sz w:val="24"/>
        </w:rPr>
        <w:t>new information that:</w:t>
      </w:r>
    </w:p>
    <w:p>
      <w:pPr>
        <w:pStyle w:val="ListParagraph"/>
        <w:numPr>
          <w:ilvl w:val="0"/>
          <w:numId w:val="135"/>
        </w:numPr>
        <w:tabs>
          <w:tab w:pos="579" w:val="left" w:leader="none"/>
          <w:tab w:pos="617" w:val="left" w:leader="none"/>
        </w:tabs>
        <w:spacing w:line="240" w:lineRule="auto" w:before="0" w:after="0"/>
        <w:ind w:left="579" w:right="1135" w:hanging="360"/>
        <w:jc w:val="left"/>
        <w:rPr>
          <w:sz w:val="24"/>
        </w:rPr>
      </w:pPr>
      <w:r>
        <w:rPr>
          <w:sz w:val="24"/>
        </w:rPr>
        <w:t>Is</w:t>
      </w:r>
      <w:r>
        <w:rPr>
          <w:spacing w:val="33"/>
          <w:sz w:val="24"/>
        </w:rPr>
        <w:t> </w:t>
      </w:r>
      <w:r>
        <w:rPr>
          <w:sz w:val="24"/>
        </w:rPr>
        <w:t>unexpected</w:t>
      </w:r>
      <w:r>
        <w:rPr>
          <w:spacing w:val="-3"/>
          <w:sz w:val="24"/>
        </w:rPr>
        <w:t> </w:t>
      </w:r>
      <w:r>
        <w:rPr>
          <w:sz w:val="24"/>
        </w:rPr>
        <w:t>(in</w:t>
      </w:r>
      <w:r>
        <w:rPr>
          <w:spacing w:val="-3"/>
          <w:sz w:val="24"/>
        </w:rPr>
        <w:t> </w:t>
      </w:r>
      <w:r>
        <w:rPr>
          <w:sz w:val="24"/>
        </w:rPr>
        <w:t>terms</w:t>
      </w:r>
      <w:r>
        <w:rPr>
          <w:spacing w:val="-3"/>
          <w:sz w:val="24"/>
        </w:rPr>
        <w:t> </w:t>
      </w:r>
      <w:r>
        <w:rPr>
          <w:sz w:val="24"/>
        </w:rPr>
        <w:t>of</w:t>
      </w:r>
      <w:r>
        <w:rPr>
          <w:spacing w:val="-3"/>
          <w:sz w:val="24"/>
        </w:rPr>
        <w:t> </w:t>
      </w:r>
      <w:r>
        <w:rPr>
          <w:sz w:val="24"/>
        </w:rPr>
        <w:t>nature,</w:t>
      </w:r>
      <w:r>
        <w:rPr>
          <w:spacing w:val="-2"/>
          <w:sz w:val="24"/>
        </w:rPr>
        <w:t> </w:t>
      </w:r>
      <w:r>
        <w:rPr>
          <w:sz w:val="24"/>
        </w:rPr>
        <w:t>severity,</w:t>
      </w:r>
      <w:r>
        <w:rPr>
          <w:spacing w:val="-3"/>
          <w:sz w:val="24"/>
        </w:rPr>
        <w:t> </w:t>
      </w:r>
      <w:r>
        <w:rPr>
          <w:sz w:val="24"/>
        </w:rPr>
        <w:t>or</w:t>
      </w:r>
      <w:r>
        <w:rPr>
          <w:spacing w:val="-2"/>
          <w:sz w:val="24"/>
        </w:rPr>
        <w:t> </w:t>
      </w:r>
      <w:r>
        <w:rPr>
          <w:sz w:val="24"/>
        </w:rPr>
        <w:t>frequency)</w:t>
      </w:r>
      <w:r>
        <w:rPr>
          <w:spacing w:val="-2"/>
          <w:sz w:val="24"/>
        </w:rPr>
        <w:t> </w:t>
      </w:r>
      <w:r>
        <w:rPr>
          <w:sz w:val="24"/>
        </w:rPr>
        <w:t>given</w:t>
      </w:r>
      <w:r>
        <w:rPr>
          <w:spacing w:val="-3"/>
          <w:sz w:val="24"/>
        </w:rPr>
        <w:t> </w:t>
      </w:r>
      <w:r>
        <w:rPr>
          <w:sz w:val="24"/>
        </w:rPr>
        <w:t>the</w:t>
      </w:r>
      <w:r>
        <w:rPr>
          <w:spacing w:val="-3"/>
          <w:sz w:val="24"/>
        </w:rPr>
        <w:t> </w:t>
      </w:r>
      <w:r>
        <w:rPr>
          <w:sz w:val="24"/>
        </w:rPr>
        <w:t>research</w:t>
      </w:r>
      <w:r>
        <w:rPr>
          <w:spacing w:val="-2"/>
          <w:sz w:val="24"/>
        </w:rPr>
        <w:t> </w:t>
      </w:r>
      <w:r>
        <w:rPr>
          <w:sz w:val="24"/>
        </w:rPr>
        <w:t>procedures</w:t>
      </w:r>
      <w:r>
        <w:rPr>
          <w:spacing w:val="-3"/>
          <w:sz w:val="24"/>
        </w:rPr>
        <w:t> </w:t>
      </w:r>
      <w:r>
        <w:rPr>
          <w:sz w:val="24"/>
        </w:rPr>
        <w:t>that are</w:t>
      </w:r>
      <w:r>
        <w:rPr>
          <w:spacing w:val="-3"/>
          <w:sz w:val="24"/>
        </w:rPr>
        <w:t> </w:t>
      </w:r>
      <w:r>
        <w:rPr>
          <w:sz w:val="24"/>
        </w:rPr>
        <w:t>described</w:t>
      </w:r>
      <w:r>
        <w:rPr>
          <w:spacing w:val="-4"/>
          <w:sz w:val="24"/>
        </w:rPr>
        <w:t> </w:t>
      </w:r>
      <w:r>
        <w:rPr>
          <w:sz w:val="24"/>
        </w:rPr>
        <w:t>in</w:t>
      </w:r>
      <w:r>
        <w:rPr>
          <w:spacing w:val="-4"/>
          <w:sz w:val="24"/>
        </w:rPr>
        <w:t> </w:t>
      </w:r>
      <w:r>
        <w:rPr>
          <w:sz w:val="24"/>
        </w:rPr>
        <w:t>the</w:t>
      </w:r>
      <w:r>
        <w:rPr>
          <w:spacing w:val="-3"/>
          <w:sz w:val="24"/>
        </w:rPr>
        <w:t> </w:t>
      </w:r>
      <w:r>
        <w:rPr>
          <w:sz w:val="24"/>
        </w:rPr>
        <w:t>protocol-related</w:t>
      </w:r>
      <w:r>
        <w:rPr>
          <w:spacing w:val="-4"/>
          <w:sz w:val="24"/>
        </w:rPr>
        <w:t> </w:t>
      </w:r>
      <w:r>
        <w:rPr>
          <w:sz w:val="24"/>
        </w:rPr>
        <w:t>documents,</w:t>
      </w:r>
      <w:r>
        <w:rPr>
          <w:spacing w:val="-5"/>
          <w:sz w:val="24"/>
        </w:rPr>
        <w:t> </w:t>
      </w:r>
      <w:r>
        <w:rPr>
          <w:sz w:val="24"/>
        </w:rPr>
        <w:t>such</w:t>
      </w:r>
      <w:r>
        <w:rPr>
          <w:spacing w:val="-4"/>
          <w:sz w:val="24"/>
        </w:rPr>
        <w:t> </w:t>
      </w:r>
      <w:r>
        <w:rPr>
          <w:sz w:val="24"/>
        </w:rPr>
        <w:t>as</w:t>
      </w:r>
      <w:r>
        <w:rPr>
          <w:spacing w:val="-4"/>
          <w:sz w:val="24"/>
        </w:rPr>
        <w:t> </w:t>
      </w:r>
      <w:r>
        <w:rPr>
          <w:sz w:val="24"/>
        </w:rPr>
        <w:t>the</w:t>
      </w:r>
      <w:r>
        <w:rPr>
          <w:spacing w:val="-3"/>
          <w:sz w:val="24"/>
        </w:rPr>
        <w:t> </w:t>
      </w:r>
      <w:r>
        <w:rPr>
          <w:sz w:val="24"/>
        </w:rPr>
        <w:t>IRB</w:t>
      </w:r>
      <w:r>
        <w:rPr>
          <w:spacing w:val="-3"/>
          <w:sz w:val="24"/>
        </w:rPr>
        <w:t> </w:t>
      </w:r>
      <w:r>
        <w:rPr>
          <w:sz w:val="24"/>
        </w:rPr>
        <w:t>approved</w:t>
      </w:r>
      <w:r>
        <w:rPr>
          <w:spacing w:val="-4"/>
          <w:sz w:val="24"/>
        </w:rPr>
        <w:t> </w:t>
      </w:r>
      <w:r>
        <w:rPr>
          <w:sz w:val="24"/>
        </w:rPr>
        <w:t>research</w:t>
      </w:r>
      <w:r>
        <w:rPr>
          <w:spacing w:val="-4"/>
          <w:sz w:val="24"/>
        </w:rPr>
        <w:t> </w:t>
      </w:r>
      <w:r>
        <w:rPr>
          <w:sz w:val="24"/>
        </w:rPr>
        <w:t>protocol and informed consent documents; and the characteristics of the subject population being studied; and</w:t>
      </w:r>
    </w:p>
    <w:p>
      <w:pPr>
        <w:pStyle w:val="ListParagraph"/>
        <w:numPr>
          <w:ilvl w:val="0"/>
          <w:numId w:val="135"/>
        </w:numPr>
        <w:tabs>
          <w:tab w:pos="579" w:val="left" w:leader="none"/>
          <w:tab w:pos="617" w:val="left" w:leader="none"/>
        </w:tabs>
        <w:spacing w:line="240" w:lineRule="auto" w:before="1" w:after="0"/>
        <w:ind w:left="579" w:right="2133" w:hanging="360"/>
        <w:jc w:val="left"/>
        <w:rPr>
          <w:sz w:val="24"/>
        </w:rPr>
      </w:pPr>
      <w:r>
        <w:rPr>
          <w:sz w:val="24"/>
        </w:rPr>
        <w:t>Indicates</w:t>
      </w:r>
      <w:r>
        <w:rPr>
          <w:spacing w:val="40"/>
          <w:sz w:val="24"/>
        </w:rPr>
        <w:t> </w:t>
      </w:r>
      <w:r>
        <w:rPr>
          <w:sz w:val="24"/>
        </w:rPr>
        <w:t>that subjects or others are at a greater risk of harm (including physical, psychological,</w:t>
      </w:r>
      <w:r>
        <w:rPr>
          <w:spacing w:val="-4"/>
          <w:sz w:val="24"/>
        </w:rPr>
        <w:t> </w:t>
      </w:r>
      <w:r>
        <w:rPr>
          <w:sz w:val="24"/>
        </w:rPr>
        <w:t>economic,</w:t>
      </w:r>
      <w:r>
        <w:rPr>
          <w:spacing w:val="-4"/>
          <w:sz w:val="24"/>
        </w:rPr>
        <w:t> </w:t>
      </w:r>
      <w:r>
        <w:rPr>
          <w:sz w:val="24"/>
        </w:rPr>
        <w:t>or</w:t>
      </w:r>
      <w:r>
        <w:rPr>
          <w:spacing w:val="-4"/>
          <w:sz w:val="24"/>
        </w:rPr>
        <w:t> </w:t>
      </w:r>
      <w:r>
        <w:rPr>
          <w:sz w:val="24"/>
        </w:rPr>
        <w:t>social</w:t>
      </w:r>
      <w:r>
        <w:rPr>
          <w:spacing w:val="-4"/>
          <w:sz w:val="24"/>
        </w:rPr>
        <w:t> </w:t>
      </w:r>
      <w:r>
        <w:rPr>
          <w:sz w:val="24"/>
        </w:rPr>
        <w:t>harm)</w:t>
      </w:r>
      <w:r>
        <w:rPr>
          <w:spacing w:val="-4"/>
          <w:sz w:val="24"/>
        </w:rPr>
        <w:t> </w:t>
      </w:r>
      <w:r>
        <w:rPr>
          <w:sz w:val="24"/>
        </w:rPr>
        <w:t>than</w:t>
      </w:r>
      <w:r>
        <w:rPr>
          <w:spacing w:val="-5"/>
          <w:sz w:val="24"/>
        </w:rPr>
        <w:t> </w:t>
      </w:r>
      <w:r>
        <w:rPr>
          <w:sz w:val="24"/>
        </w:rPr>
        <w:t>was</w:t>
      </w:r>
      <w:r>
        <w:rPr>
          <w:spacing w:val="-5"/>
          <w:sz w:val="24"/>
        </w:rPr>
        <w:t> </w:t>
      </w:r>
      <w:r>
        <w:rPr>
          <w:sz w:val="24"/>
        </w:rPr>
        <w:t>previously</w:t>
      </w:r>
      <w:r>
        <w:rPr>
          <w:spacing w:val="-4"/>
          <w:sz w:val="24"/>
        </w:rPr>
        <w:t> </w:t>
      </w:r>
      <w:r>
        <w:rPr>
          <w:sz w:val="24"/>
        </w:rPr>
        <w:t>known</w:t>
      </w:r>
      <w:r>
        <w:rPr>
          <w:spacing w:val="-5"/>
          <w:sz w:val="24"/>
        </w:rPr>
        <w:t> </w:t>
      </w:r>
      <w:r>
        <w:rPr>
          <w:sz w:val="24"/>
        </w:rPr>
        <w:t>or</w:t>
      </w:r>
      <w:r>
        <w:rPr>
          <w:spacing w:val="-4"/>
          <w:sz w:val="24"/>
        </w:rPr>
        <w:t> </w:t>
      </w:r>
      <w:r>
        <w:rPr>
          <w:sz w:val="24"/>
        </w:rPr>
        <w:t>recognized.</w:t>
      </w:r>
    </w:p>
    <w:p>
      <w:pPr>
        <w:pStyle w:val="ListParagraph"/>
        <w:numPr>
          <w:ilvl w:val="0"/>
          <w:numId w:val="135"/>
        </w:numPr>
        <w:tabs>
          <w:tab w:pos="579" w:val="left" w:leader="none"/>
        </w:tabs>
        <w:spacing w:line="240" w:lineRule="auto" w:before="0" w:after="0"/>
        <w:ind w:left="579" w:right="1311" w:hanging="360"/>
        <w:jc w:val="left"/>
        <w:rPr>
          <w:sz w:val="24"/>
        </w:rPr>
      </w:pPr>
      <w:r>
        <w:rPr>
          <w:sz w:val="24"/>
        </w:rPr>
        <w:t>Is</w:t>
      </w:r>
      <w:r>
        <w:rPr>
          <w:spacing w:val="-4"/>
          <w:sz w:val="24"/>
        </w:rPr>
        <w:t> </w:t>
      </w:r>
      <w:r>
        <w:rPr>
          <w:sz w:val="24"/>
        </w:rPr>
        <w:t>possibly</w:t>
      </w:r>
      <w:r>
        <w:rPr>
          <w:spacing w:val="-3"/>
          <w:sz w:val="24"/>
        </w:rPr>
        <w:t> </w:t>
      </w:r>
      <w:r>
        <w:rPr>
          <w:sz w:val="24"/>
        </w:rPr>
        <w:t>or</w:t>
      </w:r>
      <w:r>
        <w:rPr>
          <w:spacing w:val="-3"/>
          <w:sz w:val="24"/>
        </w:rPr>
        <w:t> </w:t>
      </w:r>
      <w:r>
        <w:rPr>
          <w:sz w:val="24"/>
        </w:rPr>
        <w:t>probably</w:t>
      </w:r>
      <w:r>
        <w:rPr>
          <w:spacing w:val="-3"/>
          <w:sz w:val="24"/>
        </w:rPr>
        <w:t> </w:t>
      </w:r>
      <w:r>
        <w:rPr>
          <w:sz w:val="24"/>
        </w:rPr>
        <w:t>related</w:t>
      </w:r>
      <w:r>
        <w:rPr>
          <w:spacing w:val="-4"/>
          <w:sz w:val="24"/>
        </w:rPr>
        <w:t> </w:t>
      </w:r>
      <w:r>
        <w:rPr>
          <w:sz w:val="24"/>
        </w:rPr>
        <w:t>to</w:t>
      </w:r>
      <w:r>
        <w:rPr>
          <w:spacing w:val="-4"/>
          <w:sz w:val="24"/>
        </w:rPr>
        <w:t> </w:t>
      </w:r>
      <w:r>
        <w:rPr>
          <w:sz w:val="24"/>
        </w:rPr>
        <w:t>the</w:t>
      </w:r>
      <w:r>
        <w:rPr>
          <w:spacing w:val="-3"/>
          <w:sz w:val="24"/>
        </w:rPr>
        <w:t> </w:t>
      </w:r>
      <w:r>
        <w:rPr>
          <w:sz w:val="24"/>
        </w:rPr>
        <w:t>research</w:t>
      </w:r>
      <w:r>
        <w:rPr>
          <w:spacing w:val="-4"/>
          <w:sz w:val="24"/>
        </w:rPr>
        <w:t> </w:t>
      </w:r>
      <w:r>
        <w:rPr>
          <w:sz w:val="24"/>
        </w:rPr>
        <w:t>procedures</w:t>
      </w:r>
      <w:r>
        <w:rPr>
          <w:spacing w:val="-4"/>
          <w:sz w:val="24"/>
        </w:rPr>
        <w:t> </w:t>
      </w:r>
      <w:r>
        <w:rPr>
          <w:sz w:val="24"/>
        </w:rPr>
        <w:t>described</w:t>
      </w:r>
      <w:r>
        <w:rPr>
          <w:spacing w:val="-4"/>
          <w:sz w:val="24"/>
        </w:rPr>
        <w:t> </w:t>
      </w:r>
      <w:r>
        <w:rPr>
          <w:sz w:val="24"/>
        </w:rPr>
        <w:t>in</w:t>
      </w:r>
      <w:r>
        <w:rPr>
          <w:spacing w:val="-4"/>
          <w:sz w:val="24"/>
        </w:rPr>
        <w:t> </w:t>
      </w:r>
      <w:r>
        <w:rPr>
          <w:sz w:val="24"/>
        </w:rPr>
        <w:t>the</w:t>
      </w:r>
      <w:r>
        <w:rPr>
          <w:spacing w:val="-3"/>
          <w:sz w:val="24"/>
        </w:rPr>
        <w:t> </w:t>
      </w:r>
      <w:r>
        <w:rPr>
          <w:sz w:val="24"/>
        </w:rPr>
        <w:t>protocol-related </w:t>
      </w:r>
      <w:r>
        <w:rPr>
          <w:spacing w:val="-2"/>
          <w:sz w:val="24"/>
        </w:rPr>
        <w:t>documents.</w:t>
      </w:r>
    </w:p>
    <w:p>
      <w:pPr>
        <w:pStyle w:val="Heading3"/>
        <w:ind w:right="996"/>
      </w:pPr>
      <w:r>
        <w:rPr>
          <w:i/>
        </w:rPr>
        <w:t>Note:</w:t>
      </w:r>
      <w:r>
        <w:rPr>
          <w:i/>
          <w:spacing w:val="-4"/>
        </w:rPr>
        <w:t> </w:t>
      </w:r>
      <w:r>
        <w:rPr>
          <w:i/>
        </w:rPr>
        <w:t>Unanticipated</w:t>
      </w:r>
      <w:r>
        <w:rPr>
          <w:i/>
          <w:spacing w:val="-3"/>
        </w:rPr>
        <w:t> </w:t>
      </w:r>
      <w:r>
        <w:rPr>
          <w:i/>
        </w:rPr>
        <w:t>problems</w:t>
      </w:r>
      <w:r>
        <w:rPr>
          <w:i/>
          <w:spacing w:val="-4"/>
        </w:rPr>
        <w:t> </w:t>
      </w:r>
      <w:r>
        <w:rPr>
          <w:i/>
        </w:rPr>
        <w:t>occurring</w:t>
      </w:r>
      <w:r>
        <w:rPr>
          <w:i/>
          <w:spacing w:val="-3"/>
        </w:rPr>
        <w:t> </w:t>
      </w:r>
      <w:r>
        <w:rPr>
          <w:i/>
        </w:rPr>
        <w:t>in</w:t>
      </w:r>
      <w:r>
        <w:rPr>
          <w:i/>
          <w:spacing w:val="-4"/>
        </w:rPr>
        <w:t> </w:t>
      </w:r>
      <w:r>
        <w:rPr>
          <w:i/>
        </w:rPr>
        <w:t>subjects</w:t>
      </w:r>
      <w:r>
        <w:rPr>
          <w:i/>
          <w:spacing w:val="-4"/>
        </w:rPr>
        <w:t> </w:t>
      </w:r>
      <w:r>
        <w:rPr>
          <w:i/>
        </w:rPr>
        <w:t>whose</w:t>
      </w:r>
      <w:r>
        <w:rPr>
          <w:i/>
          <w:spacing w:val="-4"/>
        </w:rPr>
        <w:t> </w:t>
      </w:r>
      <w:r>
        <w:rPr>
          <w:i/>
        </w:rPr>
        <w:t>participation</w:t>
      </w:r>
      <w:r>
        <w:rPr>
          <w:i/>
          <w:spacing w:val="-2"/>
        </w:rPr>
        <w:t> </w:t>
      </w:r>
      <w:r>
        <w:rPr>
          <w:i/>
        </w:rPr>
        <w:t>in</w:t>
      </w:r>
      <w:r>
        <w:rPr>
          <w:i/>
          <w:spacing w:val="-4"/>
        </w:rPr>
        <w:t> </w:t>
      </w:r>
      <w:r>
        <w:rPr>
          <w:i/>
        </w:rPr>
        <w:t>the</w:t>
      </w:r>
      <w:r>
        <w:rPr>
          <w:i/>
          <w:spacing w:val="-4"/>
        </w:rPr>
        <w:t> </w:t>
      </w:r>
      <w:r>
        <w:rPr>
          <w:i/>
        </w:rPr>
        <w:t>study</w:t>
      </w:r>
      <w:r>
        <w:rPr>
          <w:i/>
          <w:spacing w:val="-4"/>
        </w:rPr>
        <w:t> </w:t>
      </w:r>
      <w:r>
        <w:rPr>
          <w:i/>
        </w:rPr>
        <w:t>ended</w:t>
      </w:r>
      <w:r>
        <w:rPr/>
        <w:t> within 30 days of the unanticipated problems are considered applicable to this policy</w:t>
      </w:r>
    </w:p>
    <w:p>
      <w:pPr>
        <w:pStyle w:val="BodyText"/>
        <w:spacing w:before="280"/>
        <w:ind w:right="996"/>
      </w:pPr>
      <w:r>
        <w:rPr>
          <w:b/>
        </w:rPr>
        <w:t>Adverse Event (AE): </w:t>
      </w:r>
      <w:r>
        <w:rPr/>
        <w:t>Any untoward physical or psychological occurrence in a human subject participating</w:t>
      </w:r>
      <w:r>
        <w:rPr>
          <w:spacing w:val="-3"/>
        </w:rPr>
        <w:t> </w:t>
      </w:r>
      <w:r>
        <w:rPr/>
        <w:t>in</w:t>
      </w:r>
      <w:r>
        <w:rPr>
          <w:spacing w:val="-4"/>
        </w:rPr>
        <w:t> </w:t>
      </w:r>
      <w:r>
        <w:rPr/>
        <w:t>research.</w:t>
      </w:r>
      <w:r>
        <w:rPr>
          <w:spacing w:val="-3"/>
        </w:rPr>
        <w:t> </w:t>
      </w:r>
      <w:r>
        <w:rPr/>
        <w:t>An</w:t>
      </w:r>
      <w:r>
        <w:rPr>
          <w:spacing w:val="-4"/>
        </w:rPr>
        <w:t> </w:t>
      </w:r>
      <w:r>
        <w:rPr/>
        <w:t>AE</w:t>
      </w:r>
      <w:r>
        <w:rPr>
          <w:spacing w:val="-4"/>
        </w:rPr>
        <w:t> </w:t>
      </w:r>
      <w:r>
        <w:rPr/>
        <w:t>can</w:t>
      </w:r>
      <w:r>
        <w:rPr>
          <w:spacing w:val="-5"/>
        </w:rPr>
        <w:t> </w:t>
      </w:r>
      <w:r>
        <w:rPr/>
        <w:t>be</w:t>
      </w:r>
      <w:r>
        <w:rPr>
          <w:spacing w:val="-3"/>
        </w:rPr>
        <w:t> </w:t>
      </w:r>
      <w:r>
        <w:rPr/>
        <w:t>any</w:t>
      </w:r>
      <w:r>
        <w:rPr>
          <w:spacing w:val="-3"/>
        </w:rPr>
        <w:t> </w:t>
      </w:r>
      <w:r>
        <w:rPr/>
        <w:t>unfavorable</w:t>
      </w:r>
      <w:r>
        <w:rPr>
          <w:spacing w:val="-4"/>
        </w:rPr>
        <w:t> </w:t>
      </w:r>
      <w:r>
        <w:rPr/>
        <w:t>or</w:t>
      </w:r>
      <w:r>
        <w:rPr>
          <w:spacing w:val="-3"/>
        </w:rPr>
        <w:t> </w:t>
      </w:r>
      <w:r>
        <w:rPr/>
        <w:t>unintended</w:t>
      </w:r>
      <w:r>
        <w:rPr>
          <w:spacing w:val="-4"/>
        </w:rPr>
        <w:t> </w:t>
      </w:r>
      <w:r>
        <w:rPr/>
        <w:t>event</w:t>
      </w:r>
      <w:r>
        <w:rPr>
          <w:spacing w:val="-3"/>
        </w:rPr>
        <w:t> </w:t>
      </w:r>
      <w:r>
        <w:rPr/>
        <w:t>including</w:t>
      </w:r>
      <w:r>
        <w:rPr>
          <w:spacing w:val="-3"/>
        </w:rPr>
        <w:t> </w:t>
      </w:r>
      <w:r>
        <w:rPr/>
        <w:t>abnormal laboratory finding, symptom or disease associated with the research or the use of a medical investigational test article.</w:t>
      </w:r>
    </w:p>
    <w:p>
      <w:pPr>
        <w:pStyle w:val="BodyText"/>
        <w:spacing w:before="280"/>
        <w:ind w:right="1059"/>
      </w:pPr>
      <w:r>
        <w:rPr>
          <w:b/>
        </w:rPr>
        <w:t>Serious Adverse Event (SAE): </w:t>
      </w:r>
      <w:r>
        <w:rPr/>
        <w:t>A life threatening experience; hospitalization (for a person not already hospitalized); prolongation of hospitalization (for a patient already hospitalized); persistent or significant disability or incapacity; congenital anomaly and/or birth defects; or an event</w:t>
      </w:r>
      <w:r>
        <w:rPr>
          <w:spacing w:val="-3"/>
        </w:rPr>
        <w:t> </w:t>
      </w:r>
      <w:r>
        <w:rPr/>
        <w:t>that</w:t>
      </w:r>
      <w:r>
        <w:rPr>
          <w:spacing w:val="-3"/>
        </w:rPr>
        <w:t> </w:t>
      </w:r>
      <w:r>
        <w:rPr/>
        <w:t>jeopardizes</w:t>
      </w:r>
      <w:r>
        <w:rPr>
          <w:spacing w:val="-4"/>
        </w:rPr>
        <w:t> </w:t>
      </w:r>
      <w:r>
        <w:rPr/>
        <w:t>the</w:t>
      </w:r>
      <w:r>
        <w:rPr>
          <w:spacing w:val="-3"/>
        </w:rPr>
        <w:t> </w:t>
      </w:r>
      <w:r>
        <w:rPr/>
        <w:t>subject</w:t>
      </w:r>
      <w:r>
        <w:rPr>
          <w:spacing w:val="-3"/>
        </w:rPr>
        <w:t> </w:t>
      </w:r>
      <w:r>
        <w:rPr/>
        <w:t>and</w:t>
      </w:r>
      <w:r>
        <w:rPr>
          <w:spacing w:val="-4"/>
        </w:rPr>
        <w:t> </w:t>
      </w:r>
      <w:r>
        <w:rPr/>
        <w:t>may</w:t>
      </w:r>
      <w:r>
        <w:rPr>
          <w:spacing w:val="-3"/>
        </w:rPr>
        <w:t> </w:t>
      </w:r>
      <w:r>
        <w:rPr/>
        <w:t>require</w:t>
      </w:r>
      <w:r>
        <w:rPr>
          <w:spacing w:val="-3"/>
        </w:rPr>
        <w:t> </w:t>
      </w:r>
      <w:r>
        <w:rPr/>
        <w:t>medical</w:t>
      </w:r>
      <w:r>
        <w:rPr>
          <w:spacing w:val="-3"/>
        </w:rPr>
        <w:t> </w:t>
      </w:r>
      <w:r>
        <w:rPr/>
        <w:t>or</w:t>
      </w:r>
      <w:r>
        <w:rPr>
          <w:spacing w:val="-3"/>
        </w:rPr>
        <w:t> </w:t>
      </w:r>
      <w:r>
        <w:rPr/>
        <w:t>surgical</w:t>
      </w:r>
      <w:r>
        <w:rPr>
          <w:spacing w:val="-3"/>
        </w:rPr>
        <w:t> </w:t>
      </w:r>
      <w:r>
        <w:rPr/>
        <w:t>treatment</w:t>
      </w:r>
      <w:r>
        <w:rPr>
          <w:spacing w:val="-3"/>
        </w:rPr>
        <w:t> </w:t>
      </w:r>
      <w:r>
        <w:rPr/>
        <w:t>to</w:t>
      </w:r>
      <w:r>
        <w:rPr>
          <w:spacing w:val="-4"/>
        </w:rPr>
        <w:t> </w:t>
      </w:r>
      <w:r>
        <w:rPr/>
        <w:t>prevent</w:t>
      </w:r>
      <w:r>
        <w:rPr>
          <w:spacing w:val="-3"/>
        </w:rPr>
        <w:t> </w:t>
      </w:r>
      <w:r>
        <w:rPr/>
        <w:t>one of the preceding outcomes.</w:t>
      </w:r>
    </w:p>
    <w:p>
      <w:pPr>
        <w:pStyle w:val="BodyText"/>
        <w:spacing w:before="281"/>
        <w:ind w:right="1059"/>
      </w:pPr>
      <w:r>
        <w:rPr>
          <w:b/>
        </w:rPr>
        <w:t>Unexpected</w:t>
      </w:r>
      <w:r>
        <w:rPr>
          <w:b/>
          <w:spacing w:val="-5"/>
        </w:rPr>
        <w:t> </w:t>
      </w:r>
      <w:r>
        <w:rPr>
          <w:b/>
        </w:rPr>
        <w:t>Adverse</w:t>
      </w:r>
      <w:r>
        <w:rPr>
          <w:b/>
          <w:spacing w:val="-3"/>
        </w:rPr>
        <w:t> </w:t>
      </w:r>
      <w:r>
        <w:rPr>
          <w:b/>
        </w:rPr>
        <w:t>Event</w:t>
      </w:r>
      <w:r>
        <w:rPr>
          <w:b/>
          <w:spacing w:val="-4"/>
        </w:rPr>
        <w:t> </w:t>
      </w:r>
      <w:r>
        <w:rPr>
          <w:b/>
        </w:rPr>
        <w:t>(UAE):</w:t>
      </w:r>
      <w:r>
        <w:rPr>
          <w:b/>
          <w:spacing w:val="40"/>
        </w:rPr>
        <w:t> </w:t>
      </w:r>
      <w:r>
        <w:rPr/>
        <w:t>Any</w:t>
      </w:r>
      <w:r>
        <w:rPr>
          <w:spacing w:val="-3"/>
        </w:rPr>
        <w:t> </w:t>
      </w:r>
      <w:r>
        <w:rPr/>
        <w:t>adverse</w:t>
      </w:r>
      <w:r>
        <w:rPr>
          <w:spacing w:val="-4"/>
        </w:rPr>
        <w:t> </w:t>
      </w:r>
      <w:r>
        <w:rPr/>
        <w:t>event</w:t>
      </w:r>
      <w:r>
        <w:rPr>
          <w:spacing w:val="-3"/>
        </w:rPr>
        <w:t> </w:t>
      </w:r>
      <w:r>
        <w:rPr/>
        <w:t>and/or</w:t>
      </w:r>
      <w:r>
        <w:rPr>
          <w:spacing w:val="-3"/>
        </w:rPr>
        <w:t> </w:t>
      </w:r>
      <w:r>
        <w:rPr/>
        <w:t>reaction,</w:t>
      </w:r>
      <w:r>
        <w:rPr>
          <w:spacing w:val="-3"/>
        </w:rPr>
        <w:t> </w:t>
      </w:r>
      <w:r>
        <w:rPr/>
        <w:t>the</w:t>
      </w:r>
      <w:r>
        <w:rPr>
          <w:spacing w:val="-3"/>
        </w:rPr>
        <w:t> </w:t>
      </w:r>
      <w:r>
        <w:rPr/>
        <w:t>specificity</w:t>
      </w:r>
      <w:r>
        <w:rPr>
          <w:spacing w:val="-3"/>
        </w:rPr>
        <w:t> </w:t>
      </w:r>
      <w:r>
        <w:rPr/>
        <w:t>or</w:t>
      </w:r>
      <w:r>
        <w:rPr>
          <w:spacing w:val="-3"/>
        </w:rPr>
        <w:t> </w:t>
      </w:r>
      <w:r>
        <w:rPr/>
        <w:t>severity of which is not consistent with the informed consent, current investigator brochure or product labeling. Further, it is not consistent with the risk information described in the general investigational plan or proposal.</w:t>
      </w:r>
    </w:p>
    <w:p>
      <w:pPr>
        <w:pStyle w:val="BodyText"/>
        <w:spacing w:before="280"/>
        <w:ind w:right="996"/>
      </w:pPr>
      <w:r>
        <w:rPr>
          <w:b/>
        </w:rPr>
        <w:t>Adverse</w:t>
      </w:r>
      <w:r>
        <w:rPr>
          <w:b/>
          <w:spacing w:val="-3"/>
        </w:rPr>
        <w:t> </w:t>
      </w:r>
      <w:r>
        <w:rPr>
          <w:b/>
        </w:rPr>
        <w:t>Device</w:t>
      </w:r>
      <w:r>
        <w:rPr>
          <w:b/>
          <w:spacing w:val="-4"/>
        </w:rPr>
        <w:t> </w:t>
      </w:r>
      <w:r>
        <w:rPr>
          <w:b/>
        </w:rPr>
        <w:t>Effect</w:t>
      </w:r>
      <w:r>
        <w:rPr>
          <w:b/>
          <w:spacing w:val="-3"/>
        </w:rPr>
        <w:t> </w:t>
      </w:r>
      <w:r>
        <w:rPr>
          <w:b/>
        </w:rPr>
        <w:t>(ADE):</w:t>
      </w:r>
      <w:r>
        <w:rPr>
          <w:b/>
          <w:spacing w:val="-3"/>
        </w:rPr>
        <w:t> </w:t>
      </w:r>
      <w:r>
        <w:rPr/>
        <w:t>Any</w:t>
      </w:r>
      <w:r>
        <w:rPr>
          <w:spacing w:val="-3"/>
        </w:rPr>
        <w:t> </w:t>
      </w:r>
      <w:r>
        <w:rPr/>
        <w:t>adverse</w:t>
      </w:r>
      <w:r>
        <w:rPr>
          <w:spacing w:val="-3"/>
        </w:rPr>
        <w:t> </w:t>
      </w:r>
      <w:r>
        <w:rPr/>
        <w:t>event/effect</w:t>
      </w:r>
      <w:r>
        <w:rPr>
          <w:spacing w:val="-3"/>
        </w:rPr>
        <w:t> </w:t>
      </w:r>
      <w:r>
        <w:rPr/>
        <w:t>caused</w:t>
      </w:r>
      <w:r>
        <w:rPr>
          <w:spacing w:val="-4"/>
        </w:rPr>
        <w:t> </w:t>
      </w:r>
      <w:r>
        <w:rPr/>
        <w:t>by</w:t>
      </w:r>
      <w:r>
        <w:rPr>
          <w:spacing w:val="-3"/>
        </w:rPr>
        <w:t> </w:t>
      </w:r>
      <w:r>
        <w:rPr/>
        <w:t>or</w:t>
      </w:r>
      <w:r>
        <w:rPr>
          <w:spacing w:val="-3"/>
        </w:rPr>
        <w:t> </w:t>
      </w:r>
      <w:r>
        <w:rPr/>
        <w:t>associated</w:t>
      </w:r>
      <w:r>
        <w:rPr>
          <w:spacing w:val="-4"/>
        </w:rPr>
        <w:t> </w:t>
      </w:r>
      <w:r>
        <w:rPr/>
        <w:t>with</w:t>
      </w:r>
      <w:r>
        <w:rPr>
          <w:spacing w:val="-4"/>
        </w:rPr>
        <w:t> </w:t>
      </w:r>
      <w:r>
        <w:rPr/>
        <w:t>the</w:t>
      </w:r>
      <w:r>
        <w:rPr>
          <w:spacing w:val="-3"/>
        </w:rPr>
        <w:t> </w:t>
      </w:r>
      <w:r>
        <w:rPr/>
        <w:t>use</w:t>
      </w:r>
      <w:r>
        <w:rPr>
          <w:spacing w:val="-3"/>
        </w:rPr>
        <w:t> </w:t>
      </w:r>
      <w:r>
        <w:rPr/>
        <w:t>of</w:t>
      </w:r>
      <w:r>
        <w:rPr>
          <w:spacing w:val="-4"/>
        </w:rPr>
        <w:t> </w:t>
      </w:r>
      <w:r>
        <w:rPr/>
        <w:t>a device that is unanticipated and has not been included in the protocol or the Investigator’s </w:t>
      </w:r>
      <w:r>
        <w:rPr>
          <w:spacing w:val="-2"/>
        </w:rPr>
        <w:t>Brochure.</w:t>
      </w:r>
    </w:p>
    <w:p>
      <w:pPr>
        <w:pStyle w:val="BodyText"/>
        <w:spacing w:before="280"/>
      </w:pPr>
      <w:r>
        <w:rPr>
          <w:b/>
        </w:rPr>
        <w:t>Related:</w:t>
      </w:r>
      <w:r>
        <w:rPr>
          <w:b/>
          <w:spacing w:val="-5"/>
        </w:rPr>
        <w:t> </w:t>
      </w:r>
      <w:r>
        <w:rPr/>
        <w:t>An</w:t>
      </w:r>
      <w:r>
        <w:rPr>
          <w:spacing w:val="-2"/>
        </w:rPr>
        <w:t> </w:t>
      </w:r>
      <w:r>
        <w:rPr/>
        <w:t>event</w:t>
      </w:r>
      <w:r>
        <w:rPr>
          <w:spacing w:val="-1"/>
        </w:rPr>
        <w:t> </w:t>
      </w:r>
      <w:r>
        <w:rPr/>
        <w:t>is</w:t>
      </w:r>
      <w:r>
        <w:rPr>
          <w:spacing w:val="-2"/>
        </w:rPr>
        <w:t> </w:t>
      </w:r>
      <w:r>
        <w:rPr/>
        <w:t>“related”</w:t>
      </w:r>
      <w:r>
        <w:rPr>
          <w:spacing w:val="-2"/>
        </w:rPr>
        <w:t> </w:t>
      </w:r>
      <w:r>
        <w:rPr/>
        <w:t>if</w:t>
      </w:r>
      <w:r>
        <w:rPr>
          <w:spacing w:val="-2"/>
        </w:rPr>
        <w:t> </w:t>
      </w:r>
      <w:r>
        <w:rPr/>
        <w:t>it</w:t>
      </w:r>
      <w:r>
        <w:rPr>
          <w:spacing w:val="-1"/>
        </w:rPr>
        <w:t> </w:t>
      </w:r>
      <w:r>
        <w:rPr/>
        <w:t>is</w:t>
      </w:r>
      <w:r>
        <w:rPr>
          <w:spacing w:val="-2"/>
        </w:rPr>
        <w:t> </w:t>
      </w:r>
      <w:r>
        <w:rPr/>
        <w:t>likely</w:t>
      </w:r>
      <w:r>
        <w:rPr>
          <w:spacing w:val="-1"/>
        </w:rPr>
        <w:t> </w:t>
      </w:r>
      <w:r>
        <w:rPr/>
        <w:t>to</w:t>
      </w:r>
      <w:r>
        <w:rPr>
          <w:spacing w:val="-2"/>
        </w:rPr>
        <w:t> </w:t>
      </w:r>
      <w:r>
        <w:rPr/>
        <w:t>have</w:t>
      </w:r>
      <w:r>
        <w:rPr>
          <w:spacing w:val="-1"/>
        </w:rPr>
        <w:t> </w:t>
      </w:r>
      <w:r>
        <w:rPr/>
        <w:t>been</w:t>
      </w:r>
      <w:r>
        <w:rPr>
          <w:spacing w:val="-2"/>
        </w:rPr>
        <w:t> </w:t>
      </w:r>
      <w:r>
        <w:rPr/>
        <w:t>caused</w:t>
      </w:r>
      <w:r>
        <w:rPr>
          <w:spacing w:val="-2"/>
        </w:rPr>
        <w:t> </w:t>
      </w:r>
      <w:r>
        <w:rPr/>
        <w:t>by</w:t>
      </w:r>
      <w:r>
        <w:rPr>
          <w:spacing w:val="-1"/>
        </w:rPr>
        <w:t> </w:t>
      </w:r>
      <w:r>
        <w:rPr/>
        <w:t>the</w:t>
      </w:r>
      <w:r>
        <w:rPr>
          <w:spacing w:val="-1"/>
        </w:rPr>
        <w:t> </w:t>
      </w:r>
      <w:r>
        <w:rPr/>
        <w:t>research</w:t>
      </w:r>
      <w:r>
        <w:rPr>
          <w:spacing w:val="-2"/>
        </w:rPr>
        <w:t> procedures.</w:t>
      </w:r>
    </w:p>
    <w:p>
      <w:pPr>
        <w:pStyle w:val="BodyText"/>
        <w:spacing w:after="0"/>
        <w:sectPr>
          <w:pgSz w:w="12240" w:h="15840"/>
          <w:pgMar w:header="0" w:footer="2536" w:top="1360" w:bottom="2720" w:left="1080" w:right="360"/>
        </w:sectPr>
      </w:pPr>
    </w:p>
    <w:p>
      <w:pPr>
        <w:pStyle w:val="BodyText"/>
        <w:spacing w:before="40"/>
        <w:ind w:right="1110"/>
        <w:jc w:val="both"/>
      </w:pPr>
      <w:r>
        <w:rPr>
          <w:b/>
        </w:rPr>
        <w:t>Unexpected</w:t>
      </w:r>
      <w:r>
        <w:rPr>
          <w:b/>
          <w:spacing w:val="-4"/>
        </w:rPr>
        <w:t> </w:t>
      </w:r>
      <w:r>
        <w:rPr>
          <w:b/>
        </w:rPr>
        <w:t>Death:</w:t>
      </w:r>
      <w:r>
        <w:rPr>
          <w:b/>
          <w:spacing w:val="-3"/>
        </w:rPr>
        <w:t> </w:t>
      </w:r>
      <w:r>
        <w:rPr/>
        <w:t>The</w:t>
      </w:r>
      <w:r>
        <w:rPr>
          <w:spacing w:val="-2"/>
        </w:rPr>
        <w:t> </w:t>
      </w:r>
      <w:r>
        <w:rPr/>
        <w:t>death</w:t>
      </w:r>
      <w:r>
        <w:rPr>
          <w:spacing w:val="-3"/>
        </w:rPr>
        <w:t> </w:t>
      </w:r>
      <w:r>
        <w:rPr/>
        <w:t>of</w:t>
      </w:r>
      <w:r>
        <w:rPr>
          <w:spacing w:val="-3"/>
        </w:rPr>
        <w:t> </w:t>
      </w:r>
      <w:r>
        <w:rPr/>
        <w:t>a</w:t>
      </w:r>
      <w:r>
        <w:rPr>
          <w:spacing w:val="-3"/>
        </w:rPr>
        <w:t> </w:t>
      </w:r>
      <w:r>
        <w:rPr/>
        <w:t>research</w:t>
      </w:r>
      <w:r>
        <w:rPr>
          <w:spacing w:val="-3"/>
        </w:rPr>
        <w:t> </w:t>
      </w:r>
      <w:r>
        <w:rPr/>
        <w:t>subject</w:t>
      </w:r>
      <w:r>
        <w:rPr>
          <w:spacing w:val="-2"/>
        </w:rPr>
        <w:t> </w:t>
      </w:r>
      <w:r>
        <w:rPr/>
        <w:t>in</w:t>
      </w:r>
      <w:r>
        <w:rPr>
          <w:spacing w:val="-3"/>
        </w:rPr>
        <w:t> </w:t>
      </w:r>
      <w:r>
        <w:rPr/>
        <w:t>which</w:t>
      </w:r>
      <w:r>
        <w:rPr>
          <w:spacing w:val="-3"/>
        </w:rPr>
        <w:t> </w:t>
      </w:r>
      <w:r>
        <w:rPr/>
        <w:t>a</w:t>
      </w:r>
      <w:r>
        <w:rPr>
          <w:spacing w:val="-3"/>
        </w:rPr>
        <w:t> </w:t>
      </w:r>
      <w:r>
        <w:rPr/>
        <w:t>high</w:t>
      </w:r>
      <w:r>
        <w:rPr>
          <w:spacing w:val="-3"/>
        </w:rPr>
        <w:t> </w:t>
      </w:r>
      <w:r>
        <w:rPr/>
        <w:t>risk</w:t>
      </w:r>
      <w:r>
        <w:rPr>
          <w:spacing w:val="-3"/>
        </w:rPr>
        <w:t> </w:t>
      </w:r>
      <w:r>
        <w:rPr/>
        <w:t>of</w:t>
      </w:r>
      <w:r>
        <w:rPr>
          <w:spacing w:val="-3"/>
        </w:rPr>
        <w:t> </w:t>
      </w:r>
      <w:r>
        <w:rPr/>
        <w:t>death</w:t>
      </w:r>
      <w:r>
        <w:rPr>
          <w:spacing w:val="-3"/>
        </w:rPr>
        <w:t> </w:t>
      </w:r>
      <w:r>
        <w:rPr/>
        <w:t>is</w:t>
      </w:r>
      <w:r>
        <w:rPr>
          <w:spacing w:val="-3"/>
        </w:rPr>
        <w:t> </w:t>
      </w:r>
      <w:r>
        <w:rPr/>
        <w:t>not</w:t>
      </w:r>
      <w:r>
        <w:rPr>
          <w:spacing w:val="-2"/>
        </w:rPr>
        <w:t> </w:t>
      </w:r>
      <w:r>
        <w:rPr/>
        <w:t>projected, as</w:t>
      </w:r>
      <w:r>
        <w:rPr>
          <w:spacing w:val="-4"/>
        </w:rPr>
        <w:t> </w:t>
      </w:r>
      <w:r>
        <w:rPr/>
        <w:t>indicated</w:t>
      </w:r>
      <w:r>
        <w:rPr>
          <w:spacing w:val="-5"/>
        </w:rPr>
        <w:t> </w:t>
      </w:r>
      <w:r>
        <w:rPr/>
        <w:t>by</w:t>
      </w:r>
      <w:r>
        <w:rPr>
          <w:spacing w:val="-3"/>
        </w:rPr>
        <w:t> </w:t>
      </w:r>
      <w:r>
        <w:rPr/>
        <w:t>the</w:t>
      </w:r>
      <w:r>
        <w:rPr>
          <w:spacing w:val="-3"/>
        </w:rPr>
        <w:t> </w:t>
      </w:r>
      <w:r>
        <w:rPr/>
        <w:t>written</w:t>
      </w:r>
      <w:r>
        <w:rPr>
          <w:spacing w:val="-4"/>
        </w:rPr>
        <w:t> </w:t>
      </w:r>
      <w:r>
        <w:rPr/>
        <w:t>protocol,</w:t>
      </w:r>
      <w:r>
        <w:rPr>
          <w:spacing w:val="-5"/>
        </w:rPr>
        <w:t> </w:t>
      </w:r>
      <w:r>
        <w:rPr/>
        <w:t>informed</w:t>
      </w:r>
      <w:r>
        <w:rPr>
          <w:spacing w:val="-4"/>
        </w:rPr>
        <w:t> </w:t>
      </w:r>
      <w:r>
        <w:rPr/>
        <w:t>consent</w:t>
      </w:r>
      <w:r>
        <w:rPr>
          <w:spacing w:val="-3"/>
        </w:rPr>
        <w:t> </w:t>
      </w:r>
      <w:r>
        <w:rPr/>
        <w:t>form,</w:t>
      </w:r>
      <w:r>
        <w:rPr>
          <w:spacing w:val="-3"/>
        </w:rPr>
        <w:t> </w:t>
      </w:r>
      <w:r>
        <w:rPr/>
        <w:t>or</w:t>
      </w:r>
      <w:r>
        <w:rPr>
          <w:spacing w:val="-3"/>
        </w:rPr>
        <w:t> </w:t>
      </w:r>
      <w:r>
        <w:rPr/>
        <w:t>sponsor</w:t>
      </w:r>
      <w:r>
        <w:rPr>
          <w:spacing w:val="-5"/>
        </w:rPr>
        <w:t> </w:t>
      </w:r>
      <w:r>
        <w:rPr/>
        <w:t>brochure.</w:t>
      </w:r>
      <w:r>
        <w:rPr>
          <w:spacing w:val="-4"/>
        </w:rPr>
        <w:t> </w:t>
      </w:r>
      <w:r>
        <w:rPr/>
        <w:t>This</w:t>
      </w:r>
      <w:r>
        <w:rPr>
          <w:spacing w:val="-4"/>
        </w:rPr>
        <w:t> </w:t>
      </w:r>
      <w:r>
        <w:rPr/>
        <w:t>definition does not include deaths associated with a terminal condition unless the research intervention</w:t>
      </w:r>
    </w:p>
    <w:p>
      <w:pPr>
        <w:pStyle w:val="BodyText"/>
        <w:spacing w:line="292" w:lineRule="exact"/>
        <w:jc w:val="both"/>
      </w:pPr>
      <w:r>
        <w:rPr/>
        <w:t>clearly</w:t>
      </w:r>
      <w:r>
        <w:rPr>
          <w:spacing w:val="-5"/>
        </w:rPr>
        <w:t> </w:t>
      </w:r>
      <w:r>
        <w:rPr/>
        <w:t>hastened</w:t>
      </w:r>
      <w:r>
        <w:rPr>
          <w:spacing w:val="-3"/>
        </w:rPr>
        <w:t> </w:t>
      </w:r>
      <w:r>
        <w:rPr/>
        <w:t>the</w:t>
      </w:r>
      <w:r>
        <w:rPr>
          <w:spacing w:val="-2"/>
        </w:rPr>
        <w:t> </w:t>
      </w:r>
      <w:r>
        <w:rPr/>
        <w:t>subject’s</w:t>
      </w:r>
      <w:r>
        <w:rPr>
          <w:spacing w:val="-3"/>
        </w:rPr>
        <w:t> </w:t>
      </w:r>
      <w:r>
        <w:rPr/>
        <w:t>death.</w:t>
      </w:r>
      <w:r>
        <w:rPr>
          <w:spacing w:val="-3"/>
        </w:rPr>
        <w:t> </w:t>
      </w:r>
      <w:r>
        <w:rPr/>
        <w:t>A</w:t>
      </w:r>
      <w:r>
        <w:rPr>
          <w:spacing w:val="-2"/>
        </w:rPr>
        <w:t> </w:t>
      </w:r>
      <w:r>
        <w:rPr/>
        <w:t>subject’s</w:t>
      </w:r>
      <w:r>
        <w:rPr>
          <w:spacing w:val="-3"/>
        </w:rPr>
        <w:t> </w:t>
      </w:r>
      <w:r>
        <w:rPr/>
        <w:t>death</w:t>
      </w:r>
      <w:r>
        <w:rPr>
          <w:spacing w:val="-4"/>
        </w:rPr>
        <w:t> </w:t>
      </w:r>
      <w:r>
        <w:rPr/>
        <w:t>that</w:t>
      </w:r>
      <w:r>
        <w:rPr>
          <w:spacing w:val="-2"/>
        </w:rPr>
        <w:t> </w:t>
      </w:r>
      <w:r>
        <w:rPr/>
        <w:t>is</w:t>
      </w:r>
      <w:r>
        <w:rPr>
          <w:spacing w:val="-3"/>
        </w:rPr>
        <w:t> </w:t>
      </w:r>
      <w:r>
        <w:rPr/>
        <w:t>determined</w:t>
      </w:r>
      <w:r>
        <w:rPr>
          <w:spacing w:val="-3"/>
        </w:rPr>
        <w:t> </w:t>
      </w:r>
      <w:r>
        <w:rPr/>
        <w:t>to</w:t>
      </w:r>
      <w:r>
        <w:rPr>
          <w:spacing w:val="-3"/>
        </w:rPr>
        <w:t> </w:t>
      </w:r>
      <w:r>
        <w:rPr/>
        <w:t>be</w:t>
      </w:r>
      <w:r>
        <w:rPr>
          <w:spacing w:val="-2"/>
        </w:rPr>
        <w:t> </w:t>
      </w:r>
      <w:r>
        <w:rPr/>
        <w:t>clearly</w:t>
      </w:r>
      <w:r>
        <w:rPr>
          <w:spacing w:val="-2"/>
        </w:rPr>
        <w:t> </w:t>
      </w:r>
      <w:r>
        <w:rPr>
          <w:spacing w:val="-5"/>
        </w:rPr>
        <w:t>not</w:t>
      </w:r>
    </w:p>
    <w:p>
      <w:pPr>
        <w:pStyle w:val="BodyText"/>
        <w:jc w:val="both"/>
      </w:pPr>
      <w:r>
        <w:rPr/>
        <w:t>associated</w:t>
      </w:r>
      <w:r>
        <w:rPr>
          <w:spacing w:val="-5"/>
        </w:rPr>
        <w:t> </w:t>
      </w:r>
      <w:r>
        <w:rPr/>
        <w:t>with</w:t>
      </w:r>
      <w:r>
        <w:rPr>
          <w:spacing w:val="-3"/>
        </w:rPr>
        <w:t> </w:t>
      </w:r>
      <w:r>
        <w:rPr/>
        <w:t>the</w:t>
      </w:r>
      <w:r>
        <w:rPr>
          <w:spacing w:val="-2"/>
        </w:rPr>
        <w:t> </w:t>
      </w:r>
      <w:r>
        <w:rPr/>
        <w:t>research</w:t>
      </w:r>
      <w:r>
        <w:rPr>
          <w:spacing w:val="-2"/>
        </w:rPr>
        <w:t> </w:t>
      </w:r>
      <w:r>
        <w:rPr/>
        <w:t>is</w:t>
      </w:r>
      <w:r>
        <w:rPr>
          <w:spacing w:val="-3"/>
        </w:rPr>
        <w:t> </w:t>
      </w:r>
      <w:r>
        <w:rPr/>
        <w:t>also</w:t>
      </w:r>
      <w:r>
        <w:rPr>
          <w:spacing w:val="-4"/>
        </w:rPr>
        <w:t> </w:t>
      </w:r>
      <w:r>
        <w:rPr/>
        <w:t>not</w:t>
      </w:r>
      <w:r>
        <w:rPr>
          <w:spacing w:val="-1"/>
        </w:rPr>
        <w:t> </w:t>
      </w:r>
      <w:r>
        <w:rPr/>
        <w:t>an</w:t>
      </w:r>
      <w:r>
        <w:rPr>
          <w:spacing w:val="-3"/>
        </w:rPr>
        <w:t> </w:t>
      </w:r>
      <w:r>
        <w:rPr/>
        <w:t>“unexpected</w:t>
      </w:r>
      <w:r>
        <w:rPr>
          <w:spacing w:val="-3"/>
        </w:rPr>
        <w:t> </w:t>
      </w:r>
      <w:r>
        <w:rPr/>
        <w:t>death”</w:t>
      </w:r>
      <w:r>
        <w:rPr>
          <w:spacing w:val="-3"/>
        </w:rPr>
        <w:t> </w:t>
      </w:r>
      <w:r>
        <w:rPr/>
        <w:t>for</w:t>
      </w:r>
      <w:r>
        <w:rPr>
          <w:spacing w:val="-2"/>
        </w:rPr>
        <w:t> </w:t>
      </w:r>
      <w:r>
        <w:rPr/>
        <w:t>purposes</w:t>
      </w:r>
      <w:r>
        <w:rPr>
          <w:spacing w:val="-3"/>
        </w:rPr>
        <w:t> </w:t>
      </w:r>
      <w:r>
        <w:rPr/>
        <w:t>of</w:t>
      </w:r>
      <w:r>
        <w:rPr>
          <w:spacing w:val="-3"/>
        </w:rPr>
        <w:t> </w:t>
      </w:r>
      <w:r>
        <w:rPr/>
        <w:t>the</w:t>
      </w:r>
      <w:r>
        <w:rPr>
          <w:spacing w:val="-1"/>
        </w:rPr>
        <w:t> </w:t>
      </w:r>
      <w:r>
        <w:rPr>
          <w:spacing w:val="-2"/>
        </w:rPr>
        <w:t>reporting</w:t>
      </w:r>
    </w:p>
    <w:p>
      <w:pPr>
        <w:pStyle w:val="BodyText"/>
        <w:jc w:val="both"/>
      </w:pPr>
      <w:r>
        <w:rPr/>
        <w:t>requirements</w:t>
      </w:r>
      <w:r>
        <w:rPr>
          <w:spacing w:val="-5"/>
        </w:rPr>
        <w:t> </w:t>
      </w:r>
      <w:r>
        <w:rPr/>
        <w:t>of</w:t>
      </w:r>
      <w:r>
        <w:rPr>
          <w:spacing w:val="-5"/>
        </w:rPr>
        <w:t> </w:t>
      </w:r>
      <w:r>
        <w:rPr/>
        <w:t>these</w:t>
      </w:r>
      <w:r>
        <w:rPr>
          <w:spacing w:val="-3"/>
        </w:rPr>
        <w:t> </w:t>
      </w:r>
      <w:r>
        <w:rPr>
          <w:spacing w:val="-2"/>
        </w:rPr>
        <w:t>procedures.</w:t>
      </w:r>
    </w:p>
    <w:p>
      <w:pPr>
        <w:pStyle w:val="ListParagraph"/>
        <w:numPr>
          <w:ilvl w:val="1"/>
          <w:numId w:val="4"/>
        </w:numPr>
        <w:tabs>
          <w:tab w:pos="577" w:val="left" w:leader="none"/>
        </w:tabs>
        <w:spacing w:line="240" w:lineRule="auto" w:before="280" w:after="0"/>
        <w:ind w:left="577" w:right="0" w:hanging="358"/>
        <w:jc w:val="left"/>
        <w:rPr>
          <w:sz w:val="24"/>
        </w:rPr>
      </w:pPr>
      <w:bookmarkStart w:name="_bookmark97" w:id="98"/>
      <w:bookmarkEnd w:id="98"/>
      <w:r>
        <w:rPr/>
      </w:r>
      <w:r>
        <w:rPr>
          <w:spacing w:val="-2"/>
          <w:sz w:val="24"/>
        </w:rPr>
        <w:t>Procedures</w:t>
      </w:r>
    </w:p>
    <w:p>
      <w:pPr>
        <w:pStyle w:val="BodyText"/>
        <w:ind w:left="0"/>
      </w:pPr>
    </w:p>
    <w:p>
      <w:pPr>
        <w:pStyle w:val="BodyText"/>
        <w:spacing w:line="259" w:lineRule="auto"/>
        <w:ind w:right="943"/>
      </w:pPr>
      <w:r>
        <w:rPr/>
        <w:t>The</w:t>
      </w:r>
      <w:r>
        <w:rPr>
          <w:spacing w:val="-3"/>
        </w:rPr>
        <w:t> </w:t>
      </w:r>
      <w:r>
        <w:rPr/>
        <w:t>following</w:t>
      </w:r>
      <w:r>
        <w:rPr>
          <w:spacing w:val="-4"/>
        </w:rPr>
        <w:t> </w:t>
      </w:r>
      <w:r>
        <w:rPr/>
        <w:t>procedures</w:t>
      </w:r>
      <w:r>
        <w:rPr>
          <w:spacing w:val="-4"/>
        </w:rPr>
        <w:t> </w:t>
      </w:r>
      <w:r>
        <w:rPr/>
        <w:t>describe</w:t>
      </w:r>
      <w:r>
        <w:rPr>
          <w:spacing w:val="-3"/>
        </w:rPr>
        <w:t> </w:t>
      </w:r>
      <w:r>
        <w:rPr/>
        <w:t>how</w:t>
      </w:r>
      <w:r>
        <w:rPr>
          <w:spacing w:val="-3"/>
        </w:rPr>
        <w:t> </w:t>
      </w:r>
      <w:r>
        <w:rPr/>
        <w:t>unanticipated</w:t>
      </w:r>
      <w:r>
        <w:rPr>
          <w:spacing w:val="-4"/>
        </w:rPr>
        <w:t> </w:t>
      </w:r>
      <w:r>
        <w:rPr/>
        <w:t>problems</w:t>
      </w:r>
      <w:r>
        <w:rPr>
          <w:spacing w:val="-4"/>
        </w:rPr>
        <w:t> </w:t>
      </w:r>
      <w:r>
        <w:rPr/>
        <w:t>involving</w:t>
      </w:r>
      <w:r>
        <w:rPr>
          <w:spacing w:val="-3"/>
        </w:rPr>
        <w:t> </w:t>
      </w:r>
      <w:r>
        <w:rPr/>
        <w:t>risk</w:t>
      </w:r>
      <w:r>
        <w:rPr>
          <w:spacing w:val="-4"/>
        </w:rPr>
        <w:t> </w:t>
      </w:r>
      <w:r>
        <w:rPr/>
        <w:t>to</w:t>
      </w:r>
      <w:r>
        <w:rPr>
          <w:spacing w:val="-3"/>
        </w:rPr>
        <w:t> </w:t>
      </w:r>
      <w:r>
        <w:rPr/>
        <w:t>subjects</w:t>
      </w:r>
      <w:r>
        <w:rPr>
          <w:spacing w:val="-4"/>
        </w:rPr>
        <w:t> </w:t>
      </w:r>
      <w:r>
        <w:rPr/>
        <w:t>or</w:t>
      </w:r>
      <w:r>
        <w:rPr>
          <w:spacing w:val="-4"/>
        </w:rPr>
        <w:t> </w:t>
      </w:r>
      <w:r>
        <w:rPr/>
        <w:t>others are handled in research conducted under the auspices of the University.</w:t>
      </w:r>
    </w:p>
    <w:p>
      <w:pPr>
        <w:pStyle w:val="Heading2"/>
        <w:numPr>
          <w:ilvl w:val="2"/>
          <w:numId w:val="4"/>
        </w:numPr>
        <w:tabs>
          <w:tab w:pos="763" w:val="left" w:leader="none"/>
        </w:tabs>
        <w:spacing w:line="240" w:lineRule="auto" w:before="240" w:after="0"/>
        <w:ind w:left="763" w:right="0" w:hanging="544"/>
        <w:jc w:val="left"/>
        <w:rPr>
          <w:color w:val="212A35"/>
        </w:rPr>
      </w:pPr>
      <w:r>
        <w:rPr>
          <w:color w:val="212A35"/>
        </w:rPr>
        <w:t>What</w:t>
      </w:r>
      <w:r>
        <w:rPr>
          <w:color w:val="212A35"/>
          <w:spacing w:val="-1"/>
        </w:rPr>
        <w:t> </w:t>
      </w:r>
      <w:r>
        <w:rPr>
          <w:color w:val="212A35"/>
        </w:rPr>
        <w:t>must</w:t>
      </w:r>
      <w:r>
        <w:rPr>
          <w:color w:val="212A35"/>
          <w:spacing w:val="-1"/>
        </w:rPr>
        <w:t> </w:t>
      </w:r>
      <w:r>
        <w:rPr>
          <w:color w:val="212A35"/>
        </w:rPr>
        <w:t>be </w:t>
      </w:r>
      <w:r>
        <w:rPr>
          <w:color w:val="212A35"/>
          <w:spacing w:val="-2"/>
        </w:rPr>
        <w:t>reported</w:t>
      </w:r>
    </w:p>
    <w:p>
      <w:pPr>
        <w:pStyle w:val="BodyText"/>
        <w:spacing w:before="239"/>
      </w:pPr>
      <w:r>
        <w:rPr/>
        <w:t>Investigators</w:t>
      </w:r>
      <w:r>
        <w:rPr>
          <w:spacing w:val="-5"/>
        </w:rPr>
        <w:t> </w:t>
      </w:r>
      <w:r>
        <w:rPr/>
        <w:t>must</w:t>
      </w:r>
      <w:r>
        <w:rPr>
          <w:spacing w:val="-1"/>
        </w:rPr>
        <w:t> </w:t>
      </w:r>
      <w:r>
        <w:rPr/>
        <w:t>report</w:t>
      </w:r>
      <w:r>
        <w:rPr>
          <w:spacing w:val="-1"/>
        </w:rPr>
        <w:t> </w:t>
      </w:r>
      <w:r>
        <w:rPr/>
        <w:t>the</w:t>
      </w:r>
      <w:r>
        <w:rPr>
          <w:spacing w:val="-1"/>
        </w:rPr>
        <w:t> </w:t>
      </w:r>
      <w:r>
        <w:rPr/>
        <w:t>following</w:t>
      </w:r>
      <w:r>
        <w:rPr>
          <w:spacing w:val="-1"/>
        </w:rPr>
        <w:t> </w:t>
      </w:r>
      <w:r>
        <w:rPr/>
        <w:t>problems</w:t>
      </w:r>
      <w:r>
        <w:rPr>
          <w:spacing w:val="-2"/>
        </w:rPr>
        <w:t> </w:t>
      </w:r>
      <w:r>
        <w:rPr/>
        <w:t>to</w:t>
      </w:r>
      <w:r>
        <w:rPr>
          <w:spacing w:val="-2"/>
        </w:rPr>
        <w:t> </w:t>
      </w:r>
      <w:r>
        <w:rPr/>
        <w:t>the</w:t>
      </w:r>
      <w:r>
        <w:rPr>
          <w:spacing w:val="-1"/>
        </w:rPr>
        <w:t> </w:t>
      </w:r>
      <w:r>
        <w:rPr/>
        <w:t>IRB</w:t>
      </w:r>
      <w:r>
        <w:rPr>
          <w:spacing w:val="-1"/>
        </w:rPr>
        <w:t> </w:t>
      </w:r>
      <w:r>
        <w:rPr/>
        <w:t>(see</w:t>
      </w:r>
      <w:r>
        <w:rPr>
          <w:spacing w:val="-1"/>
        </w:rPr>
        <w:t> </w:t>
      </w:r>
      <w:r>
        <w:rPr/>
        <w:t>Section</w:t>
      </w:r>
      <w:r>
        <w:rPr>
          <w:spacing w:val="-2"/>
        </w:rPr>
        <w:t> </w:t>
      </w:r>
      <w:r>
        <w:rPr/>
        <w:t>8.3.2</w:t>
      </w:r>
      <w:r>
        <w:rPr>
          <w:spacing w:val="-1"/>
        </w:rPr>
        <w:t> </w:t>
      </w:r>
      <w:r>
        <w:rPr/>
        <w:t>for</w:t>
      </w:r>
      <w:r>
        <w:rPr>
          <w:spacing w:val="-1"/>
        </w:rPr>
        <w:t> </w:t>
      </w:r>
      <w:r>
        <w:rPr>
          <w:spacing w:val="-2"/>
        </w:rPr>
        <w:t>timelines)</w:t>
      </w:r>
    </w:p>
    <w:p>
      <w:pPr>
        <w:pStyle w:val="ListParagraph"/>
        <w:numPr>
          <w:ilvl w:val="0"/>
          <w:numId w:val="136"/>
        </w:numPr>
        <w:tabs>
          <w:tab w:pos="579" w:val="left" w:leader="none"/>
        </w:tabs>
        <w:spacing w:line="240" w:lineRule="auto" w:before="0" w:after="0"/>
        <w:ind w:left="579" w:right="1104" w:hanging="360"/>
        <w:jc w:val="left"/>
        <w:rPr>
          <w:sz w:val="24"/>
        </w:rPr>
      </w:pPr>
      <w:r>
        <w:rPr>
          <w:sz w:val="24"/>
        </w:rPr>
        <w:t>Serious</w:t>
      </w:r>
      <w:r>
        <w:rPr>
          <w:spacing w:val="-4"/>
          <w:sz w:val="24"/>
        </w:rPr>
        <w:t> </w:t>
      </w:r>
      <w:r>
        <w:rPr>
          <w:sz w:val="24"/>
        </w:rPr>
        <w:t>adverse</w:t>
      </w:r>
      <w:r>
        <w:rPr>
          <w:spacing w:val="-3"/>
          <w:sz w:val="24"/>
        </w:rPr>
        <w:t> </w:t>
      </w:r>
      <w:r>
        <w:rPr>
          <w:sz w:val="24"/>
        </w:rPr>
        <w:t>events</w:t>
      </w:r>
      <w:r>
        <w:rPr>
          <w:spacing w:val="-4"/>
          <w:sz w:val="24"/>
        </w:rPr>
        <w:t> </w:t>
      </w:r>
      <w:r>
        <w:rPr>
          <w:sz w:val="24"/>
        </w:rPr>
        <w:t>which</w:t>
      </w:r>
      <w:r>
        <w:rPr>
          <w:spacing w:val="-4"/>
          <w:sz w:val="24"/>
        </w:rPr>
        <w:t> </w:t>
      </w:r>
      <w:r>
        <w:rPr>
          <w:sz w:val="24"/>
        </w:rPr>
        <w:t>in</w:t>
      </w:r>
      <w:r>
        <w:rPr>
          <w:spacing w:val="-4"/>
          <w:sz w:val="24"/>
        </w:rPr>
        <w:t> </w:t>
      </w:r>
      <w:r>
        <w:rPr>
          <w:sz w:val="24"/>
        </w:rPr>
        <w:t>the</w:t>
      </w:r>
      <w:r>
        <w:rPr>
          <w:spacing w:val="-3"/>
          <w:sz w:val="24"/>
        </w:rPr>
        <w:t> </w:t>
      </w:r>
      <w:r>
        <w:rPr>
          <w:sz w:val="24"/>
        </w:rPr>
        <w:t>opinion</w:t>
      </w:r>
      <w:r>
        <w:rPr>
          <w:spacing w:val="-4"/>
          <w:sz w:val="24"/>
        </w:rPr>
        <w:t> </w:t>
      </w:r>
      <w:r>
        <w:rPr>
          <w:sz w:val="24"/>
        </w:rPr>
        <w:t>of</w:t>
      </w:r>
      <w:r>
        <w:rPr>
          <w:spacing w:val="-4"/>
          <w:sz w:val="24"/>
        </w:rPr>
        <w:t> </w:t>
      </w:r>
      <w:r>
        <w:rPr>
          <w:sz w:val="24"/>
        </w:rPr>
        <w:t>the</w:t>
      </w:r>
      <w:r>
        <w:rPr>
          <w:spacing w:val="-3"/>
          <w:sz w:val="24"/>
        </w:rPr>
        <w:t> </w:t>
      </w:r>
      <w:r>
        <w:rPr>
          <w:sz w:val="24"/>
        </w:rPr>
        <w:t>principal</w:t>
      </w:r>
      <w:r>
        <w:rPr>
          <w:spacing w:val="-4"/>
          <w:sz w:val="24"/>
        </w:rPr>
        <w:t> </w:t>
      </w:r>
      <w:r>
        <w:rPr>
          <w:sz w:val="24"/>
        </w:rPr>
        <w:t>investigator</w:t>
      </w:r>
      <w:r>
        <w:rPr>
          <w:spacing w:val="-4"/>
          <w:sz w:val="24"/>
        </w:rPr>
        <w:t> </w:t>
      </w:r>
      <w:r>
        <w:rPr>
          <w:sz w:val="24"/>
        </w:rPr>
        <w:t>are</w:t>
      </w:r>
      <w:r>
        <w:rPr>
          <w:spacing w:val="-3"/>
          <w:sz w:val="24"/>
        </w:rPr>
        <w:t> </w:t>
      </w:r>
      <w:r>
        <w:rPr>
          <w:sz w:val="24"/>
        </w:rPr>
        <w:t>both</w:t>
      </w:r>
      <w:r>
        <w:rPr>
          <w:spacing w:val="-4"/>
          <w:sz w:val="24"/>
        </w:rPr>
        <w:t> </w:t>
      </w:r>
      <w:r>
        <w:rPr>
          <w:sz w:val="24"/>
        </w:rPr>
        <w:t>unexpected and related to the research activity.</w:t>
      </w:r>
    </w:p>
    <w:p>
      <w:pPr>
        <w:pStyle w:val="ListParagraph"/>
        <w:numPr>
          <w:ilvl w:val="0"/>
          <w:numId w:val="136"/>
        </w:numPr>
        <w:tabs>
          <w:tab w:pos="579" w:val="left" w:leader="none"/>
        </w:tabs>
        <w:spacing w:line="240" w:lineRule="auto" w:before="1" w:after="0"/>
        <w:ind w:left="579" w:right="1240" w:hanging="360"/>
        <w:jc w:val="left"/>
        <w:rPr>
          <w:sz w:val="24"/>
        </w:rPr>
      </w:pPr>
      <w:r>
        <w:rPr>
          <w:sz w:val="24"/>
        </w:rPr>
        <w:t>Adverse</w:t>
      </w:r>
      <w:r>
        <w:rPr>
          <w:spacing w:val="-3"/>
          <w:sz w:val="24"/>
        </w:rPr>
        <w:t> </w:t>
      </w:r>
      <w:r>
        <w:rPr>
          <w:sz w:val="24"/>
        </w:rPr>
        <w:t>events</w:t>
      </w:r>
      <w:r>
        <w:rPr>
          <w:spacing w:val="-4"/>
          <w:sz w:val="24"/>
        </w:rPr>
        <w:t> </w:t>
      </w:r>
      <w:r>
        <w:rPr>
          <w:sz w:val="24"/>
        </w:rPr>
        <w:t>(other</w:t>
      </w:r>
      <w:r>
        <w:rPr>
          <w:spacing w:val="-3"/>
          <w:sz w:val="24"/>
        </w:rPr>
        <w:t> </w:t>
      </w:r>
      <w:r>
        <w:rPr>
          <w:sz w:val="24"/>
        </w:rPr>
        <w:t>than</w:t>
      </w:r>
      <w:r>
        <w:rPr>
          <w:spacing w:val="-4"/>
          <w:sz w:val="24"/>
        </w:rPr>
        <w:t> </w:t>
      </w:r>
      <w:r>
        <w:rPr>
          <w:sz w:val="24"/>
        </w:rPr>
        <w:t>SAEs)</w:t>
      </w:r>
      <w:r>
        <w:rPr>
          <w:spacing w:val="-4"/>
          <w:sz w:val="24"/>
        </w:rPr>
        <w:t> </w:t>
      </w:r>
      <w:r>
        <w:rPr>
          <w:sz w:val="24"/>
        </w:rPr>
        <w:t>which</w:t>
      </w:r>
      <w:r>
        <w:rPr>
          <w:spacing w:val="-4"/>
          <w:sz w:val="24"/>
        </w:rPr>
        <w:t> </w:t>
      </w:r>
      <w:r>
        <w:rPr>
          <w:sz w:val="24"/>
        </w:rPr>
        <w:t>in</w:t>
      </w:r>
      <w:r>
        <w:rPr>
          <w:spacing w:val="-4"/>
          <w:sz w:val="24"/>
        </w:rPr>
        <w:t> </w:t>
      </w:r>
      <w:r>
        <w:rPr>
          <w:sz w:val="24"/>
        </w:rPr>
        <w:t>the</w:t>
      </w:r>
      <w:r>
        <w:rPr>
          <w:spacing w:val="-3"/>
          <w:sz w:val="24"/>
        </w:rPr>
        <w:t> </w:t>
      </w:r>
      <w:r>
        <w:rPr>
          <w:sz w:val="24"/>
        </w:rPr>
        <w:t>opinion</w:t>
      </w:r>
      <w:r>
        <w:rPr>
          <w:spacing w:val="-4"/>
          <w:sz w:val="24"/>
        </w:rPr>
        <w:t> </w:t>
      </w:r>
      <w:r>
        <w:rPr>
          <w:sz w:val="24"/>
        </w:rPr>
        <w:t>of</w:t>
      </w:r>
      <w:r>
        <w:rPr>
          <w:spacing w:val="-4"/>
          <w:sz w:val="24"/>
        </w:rPr>
        <w:t> </w:t>
      </w:r>
      <w:r>
        <w:rPr>
          <w:sz w:val="24"/>
        </w:rPr>
        <w:t>the</w:t>
      </w:r>
      <w:r>
        <w:rPr>
          <w:spacing w:val="-4"/>
          <w:sz w:val="24"/>
        </w:rPr>
        <w:t> </w:t>
      </w:r>
      <w:r>
        <w:rPr>
          <w:sz w:val="24"/>
        </w:rPr>
        <w:t>principal</w:t>
      </w:r>
      <w:r>
        <w:rPr>
          <w:spacing w:val="-3"/>
          <w:sz w:val="24"/>
        </w:rPr>
        <w:t> </w:t>
      </w:r>
      <w:r>
        <w:rPr>
          <w:sz w:val="24"/>
        </w:rPr>
        <w:t>investigator</w:t>
      </w:r>
      <w:r>
        <w:rPr>
          <w:spacing w:val="-3"/>
          <w:sz w:val="24"/>
        </w:rPr>
        <w:t> </w:t>
      </w:r>
      <w:r>
        <w:rPr>
          <w:sz w:val="24"/>
        </w:rPr>
        <w:t>meet</w:t>
      </w:r>
      <w:r>
        <w:rPr>
          <w:spacing w:val="-3"/>
          <w:sz w:val="24"/>
        </w:rPr>
        <w:t> </w:t>
      </w:r>
      <w:r>
        <w:rPr>
          <w:sz w:val="24"/>
        </w:rPr>
        <w:t>the criteria for an unanticipated problem involving risk to subjects or others (unanticipated, related to the research and increase risk to subjects).</w:t>
      </w:r>
    </w:p>
    <w:p>
      <w:pPr>
        <w:pStyle w:val="ListParagraph"/>
        <w:numPr>
          <w:ilvl w:val="0"/>
          <w:numId w:val="136"/>
        </w:numPr>
        <w:tabs>
          <w:tab w:pos="578" w:val="left" w:leader="none"/>
        </w:tabs>
        <w:spacing w:line="292" w:lineRule="exact" w:before="0" w:after="0"/>
        <w:ind w:left="578" w:right="0" w:hanging="359"/>
        <w:jc w:val="left"/>
        <w:rPr>
          <w:sz w:val="24"/>
        </w:rPr>
      </w:pPr>
      <w:r>
        <w:rPr>
          <w:sz w:val="24"/>
        </w:rPr>
        <w:t>An</w:t>
      </w:r>
      <w:r>
        <w:rPr>
          <w:spacing w:val="-3"/>
          <w:sz w:val="24"/>
        </w:rPr>
        <w:t> </w:t>
      </w:r>
      <w:r>
        <w:rPr>
          <w:sz w:val="24"/>
        </w:rPr>
        <w:t>unanticipated</w:t>
      </w:r>
      <w:r>
        <w:rPr>
          <w:spacing w:val="-2"/>
          <w:sz w:val="24"/>
        </w:rPr>
        <w:t> </w:t>
      </w:r>
      <w:r>
        <w:rPr>
          <w:sz w:val="24"/>
        </w:rPr>
        <w:t>event</w:t>
      </w:r>
      <w:r>
        <w:rPr>
          <w:spacing w:val="-3"/>
          <w:sz w:val="24"/>
        </w:rPr>
        <w:t> </w:t>
      </w:r>
      <w:r>
        <w:rPr>
          <w:sz w:val="24"/>
        </w:rPr>
        <w:t>related</w:t>
      </w:r>
      <w:r>
        <w:rPr>
          <w:spacing w:val="-2"/>
          <w:sz w:val="24"/>
        </w:rPr>
        <w:t> </w:t>
      </w:r>
      <w:r>
        <w:rPr>
          <w:sz w:val="24"/>
        </w:rPr>
        <w:t>to</w:t>
      </w:r>
      <w:r>
        <w:rPr>
          <w:spacing w:val="-3"/>
          <w:sz w:val="24"/>
        </w:rPr>
        <w:t> </w:t>
      </w:r>
      <w:r>
        <w:rPr>
          <w:sz w:val="24"/>
        </w:rPr>
        <w:t>the</w:t>
      </w:r>
      <w:r>
        <w:rPr>
          <w:spacing w:val="-1"/>
          <w:sz w:val="24"/>
        </w:rPr>
        <w:t> </w:t>
      </w:r>
      <w:r>
        <w:rPr>
          <w:sz w:val="24"/>
        </w:rPr>
        <w:t>research</w:t>
      </w:r>
      <w:r>
        <w:rPr>
          <w:spacing w:val="-3"/>
          <w:sz w:val="24"/>
        </w:rPr>
        <w:t> </w:t>
      </w:r>
      <w:r>
        <w:rPr>
          <w:sz w:val="24"/>
        </w:rPr>
        <w:t>that</w:t>
      </w:r>
      <w:r>
        <w:rPr>
          <w:spacing w:val="-2"/>
          <w:sz w:val="24"/>
        </w:rPr>
        <w:t> </w:t>
      </w:r>
      <w:r>
        <w:rPr>
          <w:sz w:val="24"/>
        </w:rPr>
        <w:t>exposes</w:t>
      </w:r>
      <w:r>
        <w:rPr>
          <w:spacing w:val="-2"/>
          <w:sz w:val="24"/>
        </w:rPr>
        <w:t> </w:t>
      </w:r>
      <w:r>
        <w:rPr>
          <w:sz w:val="24"/>
        </w:rPr>
        <w:t>subjects</w:t>
      </w:r>
      <w:r>
        <w:rPr>
          <w:spacing w:val="-3"/>
          <w:sz w:val="24"/>
        </w:rPr>
        <w:t> </w:t>
      </w:r>
      <w:r>
        <w:rPr>
          <w:sz w:val="24"/>
        </w:rPr>
        <w:t>to</w:t>
      </w:r>
      <w:r>
        <w:rPr>
          <w:spacing w:val="-2"/>
          <w:sz w:val="24"/>
        </w:rPr>
        <w:t> </w:t>
      </w:r>
      <w:r>
        <w:rPr>
          <w:sz w:val="24"/>
        </w:rPr>
        <w:t>potential</w:t>
      </w:r>
      <w:r>
        <w:rPr>
          <w:spacing w:val="-1"/>
          <w:sz w:val="24"/>
        </w:rPr>
        <w:t> </w:t>
      </w:r>
      <w:r>
        <w:rPr>
          <w:spacing w:val="-2"/>
          <w:sz w:val="24"/>
        </w:rPr>
        <w:t>risk.</w:t>
      </w:r>
    </w:p>
    <w:p>
      <w:pPr>
        <w:pStyle w:val="ListParagraph"/>
        <w:numPr>
          <w:ilvl w:val="0"/>
          <w:numId w:val="136"/>
        </w:numPr>
        <w:tabs>
          <w:tab w:pos="579" w:val="left" w:leader="none"/>
        </w:tabs>
        <w:spacing w:line="240" w:lineRule="auto" w:before="0" w:after="0"/>
        <w:ind w:left="579" w:right="1788" w:hanging="360"/>
        <w:jc w:val="left"/>
        <w:rPr>
          <w:sz w:val="24"/>
        </w:rPr>
      </w:pPr>
      <w:r>
        <w:rPr>
          <w:sz w:val="24"/>
        </w:rPr>
        <w:t>An</w:t>
      </w:r>
      <w:r>
        <w:rPr>
          <w:spacing w:val="-4"/>
          <w:sz w:val="24"/>
        </w:rPr>
        <w:t> </w:t>
      </w:r>
      <w:r>
        <w:rPr>
          <w:sz w:val="24"/>
        </w:rPr>
        <w:t>unanticipated</w:t>
      </w:r>
      <w:r>
        <w:rPr>
          <w:spacing w:val="-4"/>
          <w:sz w:val="24"/>
        </w:rPr>
        <w:t> </w:t>
      </w:r>
      <w:r>
        <w:rPr>
          <w:sz w:val="24"/>
        </w:rPr>
        <w:t>event</w:t>
      </w:r>
      <w:r>
        <w:rPr>
          <w:spacing w:val="-4"/>
          <w:sz w:val="24"/>
        </w:rPr>
        <w:t> </w:t>
      </w:r>
      <w:r>
        <w:rPr>
          <w:sz w:val="24"/>
        </w:rPr>
        <w:t>related</w:t>
      </w:r>
      <w:r>
        <w:rPr>
          <w:spacing w:val="-4"/>
          <w:sz w:val="24"/>
        </w:rPr>
        <w:t> </w:t>
      </w:r>
      <w:r>
        <w:rPr>
          <w:sz w:val="24"/>
        </w:rPr>
        <w:t>to</w:t>
      </w:r>
      <w:r>
        <w:rPr>
          <w:spacing w:val="-4"/>
          <w:sz w:val="24"/>
        </w:rPr>
        <w:t> </w:t>
      </w:r>
      <w:r>
        <w:rPr>
          <w:sz w:val="24"/>
        </w:rPr>
        <w:t>the</w:t>
      </w:r>
      <w:r>
        <w:rPr>
          <w:spacing w:val="-3"/>
          <w:sz w:val="24"/>
        </w:rPr>
        <w:t> </w:t>
      </w:r>
      <w:r>
        <w:rPr>
          <w:sz w:val="24"/>
        </w:rPr>
        <w:t>research</w:t>
      </w:r>
      <w:r>
        <w:rPr>
          <w:spacing w:val="-5"/>
          <w:sz w:val="24"/>
        </w:rPr>
        <w:t> </w:t>
      </w:r>
      <w:r>
        <w:rPr>
          <w:sz w:val="24"/>
        </w:rPr>
        <w:t>that</w:t>
      </w:r>
      <w:r>
        <w:rPr>
          <w:spacing w:val="-3"/>
          <w:sz w:val="24"/>
        </w:rPr>
        <w:t> </w:t>
      </w:r>
      <w:r>
        <w:rPr>
          <w:sz w:val="24"/>
        </w:rPr>
        <w:t>exposes</w:t>
      </w:r>
      <w:r>
        <w:rPr>
          <w:spacing w:val="-4"/>
          <w:sz w:val="24"/>
        </w:rPr>
        <w:t> </w:t>
      </w:r>
      <w:r>
        <w:rPr>
          <w:sz w:val="24"/>
        </w:rPr>
        <w:t>individuals</w:t>
      </w:r>
      <w:r>
        <w:rPr>
          <w:spacing w:val="-3"/>
          <w:sz w:val="24"/>
        </w:rPr>
        <w:t> </w:t>
      </w:r>
      <w:r>
        <w:rPr>
          <w:sz w:val="24"/>
        </w:rPr>
        <w:t>other</w:t>
      </w:r>
      <w:r>
        <w:rPr>
          <w:spacing w:val="-3"/>
          <w:sz w:val="24"/>
        </w:rPr>
        <w:t> </w:t>
      </w:r>
      <w:r>
        <w:rPr>
          <w:sz w:val="24"/>
        </w:rPr>
        <w:t>than</w:t>
      </w:r>
      <w:r>
        <w:rPr>
          <w:spacing w:val="-4"/>
          <w:sz w:val="24"/>
        </w:rPr>
        <w:t> </w:t>
      </w:r>
      <w:r>
        <w:rPr>
          <w:sz w:val="24"/>
        </w:rPr>
        <w:t>the research subjects (e.g., investigators, research assistants, students, the public, etc.) to potential risk.</w:t>
      </w:r>
    </w:p>
    <w:p>
      <w:pPr>
        <w:pStyle w:val="ListParagraph"/>
        <w:numPr>
          <w:ilvl w:val="0"/>
          <w:numId w:val="136"/>
        </w:numPr>
        <w:tabs>
          <w:tab w:pos="579" w:val="left" w:leader="none"/>
        </w:tabs>
        <w:spacing w:line="240" w:lineRule="auto" w:before="1" w:after="0"/>
        <w:ind w:left="579" w:right="1600" w:hanging="360"/>
        <w:jc w:val="left"/>
        <w:rPr>
          <w:sz w:val="24"/>
        </w:rPr>
      </w:pPr>
      <w:r>
        <w:rPr>
          <w:sz w:val="24"/>
        </w:rPr>
        <w:t>Information</w:t>
      </w:r>
      <w:r>
        <w:rPr>
          <w:spacing w:val="-4"/>
          <w:sz w:val="24"/>
        </w:rPr>
        <w:t> </w:t>
      </w:r>
      <w:r>
        <w:rPr>
          <w:sz w:val="24"/>
        </w:rPr>
        <w:t>that</w:t>
      </w:r>
      <w:r>
        <w:rPr>
          <w:spacing w:val="-3"/>
          <w:sz w:val="24"/>
        </w:rPr>
        <w:t> </w:t>
      </w:r>
      <w:r>
        <w:rPr>
          <w:sz w:val="24"/>
        </w:rPr>
        <w:t>indicates</w:t>
      </w:r>
      <w:r>
        <w:rPr>
          <w:spacing w:val="-4"/>
          <w:sz w:val="24"/>
        </w:rPr>
        <w:t> </w:t>
      </w:r>
      <w:r>
        <w:rPr>
          <w:sz w:val="24"/>
        </w:rPr>
        <w:t>a</w:t>
      </w:r>
      <w:r>
        <w:rPr>
          <w:spacing w:val="-4"/>
          <w:sz w:val="24"/>
        </w:rPr>
        <w:t> </w:t>
      </w:r>
      <w:r>
        <w:rPr>
          <w:sz w:val="24"/>
        </w:rPr>
        <w:t>change</w:t>
      </w:r>
      <w:r>
        <w:rPr>
          <w:spacing w:val="-4"/>
          <w:sz w:val="24"/>
        </w:rPr>
        <w:t> </w:t>
      </w:r>
      <w:r>
        <w:rPr>
          <w:sz w:val="24"/>
        </w:rPr>
        <w:t>to</w:t>
      </w:r>
      <w:r>
        <w:rPr>
          <w:spacing w:val="-3"/>
          <w:sz w:val="24"/>
        </w:rPr>
        <w:t> </w:t>
      </w:r>
      <w:r>
        <w:rPr>
          <w:sz w:val="24"/>
        </w:rPr>
        <w:t>the</w:t>
      </w:r>
      <w:r>
        <w:rPr>
          <w:spacing w:val="-3"/>
          <w:sz w:val="24"/>
        </w:rPr>
        <w:t> </w:t>
      </w:r>
      <w:r>
        <w:rPr>
          <w:sz w:val="24"/>
        </w:rPr>
        <w:t>risks</w:t>
      </w:r>
      <w:r>
        <w:rPr>
          <w:spacing w:val="-4"/>
          <w:sz w:val="24"/>
        </w:rPr>
        <w:t> </w:t>
      </w:r>
      <w:r>
        <w:rPr>
          <w:sz w:val="24"/>
        </w:rPr>
        <w:t>or</w:t>
      </w:r>
      <w:r>
        <w:rPr>
          <w:spacing w:val="-3"/>
          <w:sz w:val="24"/>
        </w:rPr>
        <w:t> </w:t>
      </w:r>
      <w:r>
        <w:rPr>
          <w:sz w:val="24"/>
        </w:rPr>
        <w:t>potential</w:t>
      </w:r>
      <w:r>
        <w:rPr>
          <w:spacing w:val="-4"/>
          <w:sz w:val="24"/>
        </w:rPr>
        <w:t> </w:t>
      </w:r>
      <w:r>
        <w:rPr>
          <w:sz w:val="24"/>
        </w:rPr>
        <w:t>benefits</w:t>
      </w:r>
      <w:r>
        <w:rPr>
          <w:spacing w:val="-4"/>
          <w:sz w:val="24"/>
        </w:rPr>
        <w:t> </w:t>
      </w:r>
      <w:r>
        <w:rPr>
          <w:sz w:val="24"/>
        </w:rPr>
        <w:t>of</w:t>
      </w:r>
      <w:r>
        <w:rPr>
          <w:spacing w:val="-4"/>
          <w:sz w:val="24"/>
        </w:rPr>
        <w:t> </w:t>
      </w:r>
      <w:r>
        <w:rPr>
          <w:sz w:val="24"/>
        </w:rPr>
        <w:t>the</w:t>
      </w:r>
      <w:r>
        <w:rPr>
          <w:spacing w:val="-3"/>
          <w:sz w:val="24"/>
        </w:rPr>
        <w:t> </w:t>
      </w:r>
      <w:r>
        <w:rPr>
          <w:sz w:val="24"/>
        </w:rPr>
        <w:t>research.</w:t>
      </w:r>
      <w:r>
        <w:rPr>
          <w:spacing w:val="-4"/>
          <w:sz w:val="24"/>
        </w:rPr>
        <w:t> </w:t>
      </w:r>
      <w:r>
        <w:rPr>
          <w:sz w:val="24"/>
        </w:rPr>
        <w:t>For </w:t>
      </w:r>
      <w:r>
        <w:rPr>
          <w:spacing w:val="-2"/>
          <w:sz w:val="24"/>
        </w:rPr>
        <w:t>example:</w:t>
      </w:r>
    </w:p>
    <w:p>
      <w:pPr>
        <w:pStyle w:val="ListParagraph"/>
        <w:numPr>
          <w:ilvl w:val="1"/>
          <w:numId w:val="136"/>
        </w:numPr>
        <w:tabs>
          <w:tab w:pos="939" w:val="left" w:leader="none"/>
        </w:tabs>
        <w:spacing w:line="240" w:lineRule="auto" w:before="0" w:after="0"/>
        <w:ind w:left="939" w:right="1243" w:hanging="360"/>
        <w:jc w:val="left"/>
        <w:rPr>
          <w:sz w:val="24"/>
        </w:rPr>
      </w:pPr>
      <w:r>
        <w:rPr>
          <w:sz w:val="24"/>
        </w:rPr>
        <w:t>An</w:t>
      </w:r>
      <w:r>
        <w:rPr>
          <w:spacing w:val="-4"/>
          <w:sz w:val="24"/>
        </w:rPr>
        <w:t> </w:t>
      </w:r>
      <w:r>
        <w:rPr>
          <w:sz w:val="24"/>
        </w:rPr>
        <w:t>interim</w:t>
      </w:r>
      <w:r>
        <w:rPr>
          <w:spacing w:val="-3"/>
          <w:sz w:val="24"/>
        </w:rPr>
        <w:t> </w:t>
      </w:r>
      <w:r>
        <w:rPr>
          <w:sz w:val="24"/>
        </w:rPr>
        <w:t>analysis</w:t>
      </w:r>
      <w:r>
        <w:rPr>
          <w:spacing w:val="-4"/>
          <w:sz w:val="24"/>
        </w:rPr>
        <w:t> </w:t>
      </w:r>
      <w:r>
        <w:rPr>
          <w:sz w:val="24"/>
        </w:rPr>
        <w:t>or</w:t>
      </w:r>
      <w:r>
        <w:rPr>
          <w:spacing w:val="-3"/>
          <w:sz w:val="24"/>
        </w:rPr>
        <w:t> </w:t>
      </w:r>
      <w:r>
        <w:rPr>
          <w:sz w:val="24"/>
        </w:rPr>
        <w:t>safety</w:t>
      </w:r>
      <w:r>
        <w:rPr>
          <w:spacing w:val="-3"/>
          <w:sz w:val="24"/>
        </w:rPr>
        <w:t> </w:t>
      </w:r>
      <w:r>
        <w:rPr>
          <w:sz w:val="24"/>
        </w:rPr>
        <w:t>monitoring</w:t>
      </w:r>
      <w:r>
        <w:rPr>
          <w:spacing w:val="-3"/>
          <w:sz w:val="24"/>
        </w:rPr>
        <w:t> </w:t>
      </w:r>
      <w:r>
        <w:rPr>
          <w:sz w:val="24"/>
        </w:rPr>
        <w:t>report</w:t>
      </w:r>
      <w:r>
        <w:rPr>
          <w:spacing w:val="-3"/>
          <w:sz w:val="24"/>
        </w:rPr>
        <w:t> </w:t>
      </w:r>
      <w:r>
        <w:rPr>
          <w:sz w:val="24"/>
        </w:rPr>
        <w:t>indicates</w:t>
      </w:r>
      <w:r>
        <w:rPr>
          <w:spacing w:val="-4"/>
          <w:sz w:val="24"/>
        </w:rPr>
        <w:t> </w:t>
      </w:r>
      <w:r>
        <w:rPr>
          <w:sz w:val="24"/>
        </w:rPr>
        <w:t>that</w:t>
      </w:r>
      <w:r>
        <w:rPr>
          <w:spacing w:val="-5"/>
          <w:sz w:val="24"/>
        </w:rPr>
        <w:t> </w:t>
      </w:r>
      <w:r>
        <w:rPr>
          <w:sz w:val="24"/>
        </w:rPr>
        <w:t>frequency</w:t>
      </w:r>
      <w:r>
        <w:rPr>
          <w:spacing w:val="-3"/>
          <w:sz w:val="24"/>
        </w:rPr>
        <w:t> </w:t>
      </w:r>
      <w:r>
        <w:rPr>
          <w:sz w:val="24"/>
        </w:rPr>
        <w:t>or</w:t>
      </w:r>
      <w:r>
        <w:rPr>
          <w:spacing w:val="-3"/>
          <w:sz w:val="24"/>
        </w:rPr>
        <w:t> </w:t>
      </w:r>
      <w:r>
        <w:rPr>
          <w:sz w:val="24"/>
        </w:rPr>
        <w:t>magnitude</w:t>
      </w:r>
      <w:r>
        <w:rPr>
          <w:spacing w:val="-4"/>
          <w:sz w:val="24"/>
        </w:rPr>
        <w:t> </w:t>
      </w:r>
      <w:r>
        <w:rPr>
          <w:sz w:val="24"/>
        </w:rPr>
        <w:t>of harms or benefits may be different than initially presented to the IRB.</w:t>
      </w:r>
    </w:p>
    <w:p>
      <w:pPr>
        <w:pStyle w:val="ListParagraph"/>
        <w:numPr>
          <w:ilvl w:val="1"/>
          <w:numId w:val="136"/>
        </w:numPr>
        <w:tabs>
          <w:tab w:pos="939" w:val="left" w:leader="none"/>
        </w:tabs>
        <w:spacing w:line="240" w:lineRule="auto" w:before="0" w:after="0"/>
        <w:ind w:left="939" w:right="1181" w:hanging="360"/>
        <w:jc w:val="left"/>
        <w:rPr>
          <w:sz w:val="24"/>
        </w:rPr>
      </w:pPr>
      <w:r>
        <w:rPr>
          <w:sz w:val="24"/>
        </w:rPr>
        <w:t>A</w:t>
      </w:r>
      <w:r>
        <w:rPr>
          <w:spacing w:val="-3"/>
          <w:sz w:val="24"/>
        </w:rPr>
        <w:t> </w:t>
      </w:r>
      <w:r>
        <w:rPr>
          <w:sz w:val="24"/>
        </w:rPr>
        <w:t>paper</w:t>
      </w:r>
      <w:r>
        <w:rPr>
          <w:spacing w:val="-3"/>
          <w:sz w:val="24"/>
        </w:rPr>
        <w:t> </w:t>
      </w:r>
      <w:r>
        <w:rPr>
          <w:sz w:val="24"/>
        </w:rPr>
        <w:t>is</w:t>
      </w:r>
      <w:r>
        <w:rPr>
          <w:spacing w:val="-4"/>
          <w:sz w:val="24"/>
        </w:rPr>
        <w:t> </w:t>
      </w:r>
      <w:r>
        <w:rPr>
          <w:sz w:val="24"/>
        </w:rPr>
        <w:t>published</w:t>
      </w:r>
      <w:r>
        <w:rPr>
          <w:spacing w:val="-4"/>
          <w:sz w:val="24"/>
        </w:rPr>
        <w:t> </w:t>
      </w:r>
      <w:r>
        <w:rPr>
          <w:sz w:val="24"/>
        </w:rPr>
        <w:t>from</w:t>
      </w:r>
      <w:r>
        <w:rPr>
          <w:spacing w:val="-3"/>
          <w:sz w:val="24"/>
        </w:rPr>
        <w:t> </w:t>
      </w:r>
      <w:r>
        <w:rPr>
          <w:sz w:val="24"/>
        </w:rPr>
        <w:t>another</w:t>
      </w:r>
      <w:r>
        <w:rPr>
          <w:spacing w:val="-3"/>
          <w:sz w:val="24"/>
        </w:rPr>
        <w:t> </w:t>
      </w:r>
      <w:r>
        <w:rPr>
          <w:sz w:val="24"/>
        </w:rPr>
        <w:t>study</w:t>
      </w:r>
      <w:r>
        <w:rPr>
          <w:spacing w:val="-3"/>
          <w:sz w:val="24"/>
        </w:rPr>
        <w:t> </w:t>
      </w:r>
      <w:r>
        <w:rPr>
          <w:sz w:val="24"/>
        </w:rPr>
        <w:t>that</w:t>
      </w:r>
      <w:r>
        <w:rPr>
          <w:spacing w:val="-3"/>
          <w:sz w:val="24"/>
        </w:rPr>
        <w:t> </w:t>
      </w:r>
      <w:r>
        <w:rPr>
          <w:sz w:val="24"/>
        </w:rPr>
        <w:t>shows</w:t>
      </w:r>
      <w:r>
        <w:rPr>
          <w:spacing w:val="-4"/>
          <w:sz w:val="24"/>
        </w:rPr>
        <w:t> </w:t>
      </w:r>
      <w:r>
        <w:rPr>
          <w:sz w:val="24"/>
        </w:rPr>
        <w:t>that</w:t>
      </w:r>
      <w:r>
        <w:rPr>
          <w:spacing w:val="-3"/>
          <w:sz w:val="24"/>
        </w:rPr>
        <w:t> </w:t>
      </w:r>
      <w:r>
        <w:rPr>
          <w:sz w:val="24"/>
        </w:rPr>
        <w:t>the</w:t>
      </w:r>
      <w:r>
        <w:rPr>
          <w:spacing w:val="-3"/>
          <w:sz w:val="24"/>
        </w:rPr>
        <w:t> </w:t>
      </w:r>
      <w:r>
        <w:rPr>
          <w:sz w:val="24"/>
        </w:rPr>
        <w:t>risks</w:t>
      </w:r>
      <w:r>
        <w:rPr>
          <w:spacing w:val="-4"/>
          <w:sz w:val="24"/>
        </w:rPr>
        <w:t> </w:t>
      </w:r>
      <w:r>
        <w:rPr>
          <w:sz w:val="24"/>
        </w:rPr>
        <w:t>or</w:t>
      </w:r>
      <w:r>
        <w:rPr>
          <w:spacing w:val="-3"/>
          <w:sz w:val="24"/>
        </w:rPr>
        <w:t> </w:t>
      </w:r>
      <w:r>
        <w:rPr>
          <w:sz w:val="24"/>
        </w:rPr>
        <w:t>potential</w:t>
      </w:r>
      <w:r>
        <w:rPr>
          <w:spacing w:val="-3"/>
          <w:sz w:val="24"/>
        </w:rPr>
        <w:t> </w:t>
      </w:r>
      <w:r>
        <w:rPr>
          <w:sz w:val="24"/>
        </w:rPr>
        <w:t>benefits</w:t>
      </w:r>
      <w:r>
        <w:rPr>
          <w:spacing w:val="-4"/>
          <w:sz w:val="24"/>
        </w:rPr>
        <w:t> </w:t>
      </w:r>
      <w:r>
        <w:rPr>
          <w:sz w:val="24"/>
        </w:rPr>
        <w:t>of the research may be different than initially presented to the IRB.</w:t>
      </w:r>
    </w:p>
    <w:p>
      <w:pPr>
        <w:pStyle w:val="ListParagraph"/>
        <w:numPr>
          <w:ilvl w:val="0"/>
          <w:numId w:val="136"/>
        </w:numPr>
        <w:tabs>
          <w:tab w:pos="578" w:val="left" w:leader="none"/>
        </w:tabs>
        <w:spacing w:line="293" w:lineRule="exact" w:before="0" w:after="0"/>
        <w:ind w:left="578" w:right="0" w:hanging="359"/>
        <w:jc w:val="left"/>
        <w:rPr>
          <w:sz w:val="24"/>
        </w:rPr>
      </w:pPr>
      <w:r>
        <w:rPr>
          <w:sz w:val="24"/>
        </w:rPr>
        <w:t>A</w:t>
      </w:r>
      <w:r>
        <w:rPr>
          <w:spacing w:val="-2"/>
          <w:sz w:val="24"/>
        </w:rPr>
        <w:t> </w:t>
      </w:r>
      <w:r>
        <w:rPr>
          <w:sz w:val="24"/>
        </w:rPr>
        <w:t>breach</w:t>
      </w:r>
      <w:r>
        <w:rPr>
          <w:spacing w:val="-1"/>
          <w:sz w:val="24"/>
        </w:rPr>
        <w:t> </w:t>
      </w:r>
      <w:r>
        <w:rPr>
          <w:sz w:val="24"/>
        </w:rPr>
        <w:t>of</w:t>
      </w:r>
      <w:r>
        <w:rPr>
          <w:spacing w:val="-2"/>
          <w:sz w:val="24"/>
        </w:rPr>
        <w:t> confidentiality.</w:t>
      </w:r>
    </w:p>
    <w:p>
      <w:pPr>
        <w:pStyle w:val="ListParagraph"/>
        <w:numPr>
          <w:ilvl w:val="0"/>
          <w:numId w:val="136"/>
        </w:numPr>
        <w:tabs>
          <w:tab w:pos="578" w:val="left" w:leader="none"/>
        </w:tabs>
        <w:spacing w:line="240" w:lineRule="auto" w:before="0" w:after="0"/>
        <w:ind w:left="578" w:right="0" w:hanging="359"/>
        <w:jc w:val="left"/>
        <w:rPr>
          <w:sz w:val="24"/>
        </w:rPr>
      </w:pPr>
      <w:r>
        <w:rPr>
          <w:sz w:val="24"/>
        </w:rPr>
        <w:t>Incarceration</w:t>
      </w:r>
      <w:r>
        <w:rPr>
          <w:spacing w:val="-5"/>
          <w:sz w:val="24"/>
        </w:rPr>
        <w:t> </w:t>
      </w:r>
      <w:r>
        <w:rPr>
          <w:sz w:val="24"/>
        </w:rPr>
        <w:t>of</w:t>
      </w:r>
      <w:r>
        <w:rPr>
          <w:spacing w:val="-2"/>
          <w:sz w:val="24"/>
        </w:rPr>
        <w:t> </w:t>
      </w:r>
      <w:r>
        <w:rPr>
          <w:sz w:val="24"/>
        </w:rPr>
        <w:t>a</w:t>
      </w:r>
      <w:r>
        <w:rPr>
          <w:spacing w:val="-2"/>
          <w:sz w:val="24"/>
        </w:rPr>
        <w:t> </w:t>
      </w:r>
      <w:r>
        <w:rPr>
          <w:sz w:val="24"/>
        </w:rPr>
        <w:t>subject</w:t>
      </w:r>
      <w:r>
        <w:rPr>
          <w:spacing w:val="-2"/>
          <w:sz w:val="24"/>
        </w:rPr>
        <w:t> </w:t>
      </w:r>
      <w:r>
        <w:rPr>
          <w:sz w:val="24"/>
        </w:rPr>
        <w:t>in</w:t>
      </w:r>
      <w:r>
        <w:rPr>
          <w:spacing w:val="-3"/>
          <w:sz w:val="24"/>
        </w:rPr>
        <w:t> </w:t>
      </w:r>
      <w:r>
        <w:rPr>
          <w:sz w:val="24"/>
        </w:rPr>
        <w:t>a</w:t>
      </w:r>
      <w:r>
        <w:rPr>
          <w:spacing w:val="-2"/>
          <w:sz w:val="24"/>
        </w:rPr>
        <w:t> </w:t>
      </w:r>
      <w:r>
        <w:rPr>
          <w:sz w:val="24"/>
        </w:rPr>
        <w:t>protocol</w:t>
      </w:r>
      <w:r>
        <w:rPr>
          <w:spacing w:val="-2"/>
          <w:sz w:val="24"/>
        </w:rPr>
        <w:t> </w:t>
      </w:r>
      <w:r>
        <w:rPr>
          <w:sz w:val="24"/>
        </w:rPr>
        <w:t>not</w:t>
      </w:r>
      <w:r>
        <w:rPr>
          <w:spacing w:val="-1"/>
          <w:sz w:val="24"/>
        </w:rPr>
        <w:t> </w:t>
      </w:r>
      <w:r>
        <w:rPr>
          <w:sz w:val="24"/>
        </w:rPr>
        <w:t>approved</w:t>
      </w:r>
      <w:r>
        <w:rPr>
          <w:spacing w:val="-3"/>
          <w:sz w:val="24"/>
        </w:rPr>
        <w:t> </w:t>
      </w:r>
      <w:r>
        <w:rPr>
          <w:sz w:val="24"/>
        </w:rPr>
        <w:t>to</w:t>
      </w:r>
      <w:r>
        <w:rPr>
          <w:spacing w:val="-1"/>
          <w:sz w:val="24"/>
        </w:rPr>
        <w:t> </w:t>
      </w:r>
      <w:r>
        <w:rPr>
          <w:sz w:val="24"/>
        </w:rPr>
        <w:t>enroll</w:t>
      </w:r>
      <w:r>
        <w:rPr>
          <w:spacing w:val="-1"/>
          <w:sz w:val="24"/>
        </w:rPr>
        <w:t> </w:t>
      </w:r>
      <w:r>
        <w:rPr>
          <w:spacing w:val="-2"/>
          <w:sz w:val="24"/>
        </w:rPr>
        <w:t>prisoners.</w:t>
      </w:r>
    </w:p>
    <w:p>
      <w:pPr>
        <w:pStyle w:val="ListParagraph"/>
        <w:numPr>
          <w:ilvl w:val="0"/>
          <w:numId w:val="136"/>
        </w:numPr>
        <w:tabs>
          <w:tab w:pos="578" w:val="left" w:leader="none"/>
        </w:tabs>
        <w:spacing w:line="240" w:lineRule="auto" w:before="0" w:after="0"/>
        <w:ind w:left="578" w:right="0" w:hanging="359"/>
        <w:jc w:val="left"/>
        <w:rPr>
          <w:sz w:val="24"/>
        </w:rPr>
      </w:pPr>
      <w:r>
        <w:rPr>
          <w:sz w:val="24"/>
        </w:rPr>
        <w:t>Changes</w:t>
      </w:r>
      <w:r>
        <w:rPr>
          <w:spacing w:val="-3"/>
          <w:sz w:val="24"/>
        </w:rPr>
        <w:t> </w:t>
      </w:r>
      <w:r>
        <w:rPr>
          <w:sz w:val="24"/>
        </w:rPr>
        <w:t>increasing</w:t>
      </w:r>
      <w:r>
        <w:rPr>
          <w:spacing w:val="-2"/>
          <w:sz w:val="24"/>
        </w:rPr>
        <w:t> </w:t>
      </w:r>
      <w:r>
        <w:rPr>
          <w:sz w:val="24"/>
        </w:rPr>
        <w:t>the</w:t>
      </w:r>
      <w:r>
        <w:rPr>
          <w:spacing w:val="-2"/>
          <w:sz w:val="24"/>
        </w:rPr>
        <w:t> </w:t>
      </w:r>
      <w:r>
        <w:rPr>
          <w:sz w:val="24"/>
        </w:rPr>
        <w:t>risk</w:t>
      </w:r>
      <w:r>
        <w:rPr>
          <w:spacing w:val="-1"/>
          <w:sz w:val="24"/>
        </w:rPr>
        <w:t> </w:t>
      </w:r>
      <w:r>
        <w:rPr>
          <w:sz w:val="24"/>
        </w:rPr>
        <w:t>to</w:t>
      </w:r>
      <w:r>
        <w:rPr>
          <w:spacing w:val="-3"/>
          <w:sz w:val="24"/>
        </w:rPr>
        <w:t> </w:t>
      </w:r>
      <w:r>
        <w:rPr>
          <w:sz w:val="24"/>
        </w:rPr>
        <w:t>subjects</w:t>
      </w:r>
      <w:r>
        <w:rPr>
          <w:spacing w:val="-3"/>
          <w:sz w:val="24"/>
        </w:rPr>
        <w:t> </w:t>
      </w:r>
      <w:r>
        <w:rPr>
          <w:sz w:val="24"/>
        </w:rPr>
        <w:t>and/or</w:t>
      </w:r>
      <w:r>
        <w:rPr>
          <w:spacing w:val="-1"/>
          <w:sz w:val="24"/>
        </w:rPr>
        <w:t> </w:t>
      </w:r>
      <w:r>
        <w:rPr>
          <w:sz w:val="24"/>
        </w:rPr>
        <w:t>significantly</w:t>
      </w:r>
      <w:r>
        <w:rPr>
          <w:spacing w:val="-2"/>
          <w:sz w:val="24"/>
        </w:rPr>
        <w:t> </w:t>
      </w:r>
      <w:r>
        <w:rPr>
          <w:sz w:val="24"/>
        </w:rPr>
        <w:t>affecting</w:t>
      </w:r>
      <w:r>
        <w:rPr>
          <w:spacing w:val="-2"/>
          <w:sz w:val="24"/>
        </w:rPr>
        <w:t> </w:t>
      </w:r>
      <w:r>
        <w:rPr>
          <w:sz w:val="24"/>
        </w:rPr>
        <w:t>the</w:t>
      </w:r>
      <w:r>
        <w:rPr>
          <w:spacing w:val="-1"/>
          <w:sz w:val="24"/>
        </w:rPr>
        <w:t> </w:t>
      </w:r>
      <w:r>
        <w:rPr>
          <w:sz w:val="24"/>
        </w:rPr>
        <w:t>conduct</w:t>
      </w:r>
      <w:r>
        <w:rPr>
          <w:spacing w:val="-2"/>
          <w:sz w:val="24"/>
        </w:rPr>
        <w:t> </w:t>
      </w:r>
      <w:r>
        <w:rPr>
          <w:sz w:val="24"/>
        </w:rPr>
        <w:t>of</w:t>
      </w:r>
      <w:r>
        <w:rPr>
          <w:spacing w:val="-3"/>
          <w:sz w:val="24"/>
        </w:rPr>
        <w:t> </w:t>
      </w:r>
      <w:r>
        <w:rPr>
          <w:sz w:val="24"/>
        </w:rPr>
        <w:t>the</w:t>
      </w:r>
      <w:r>
        <w:rPr>
          <w:spacing w:val="-1"/>
          <w:sz w:val="24"/>
        </w:rPr>
        <w:t> </w:t>
      </w:r>
      <w:r>
        <w:rPr>
          <w:spacing w:val="-2"/>
          <w:sz w:val="24"/>
        </w:rPr>
        <w:t>trial.</w:t>
      </w:r>
    </w:p>
    <w:p>
      <w:pPr>
        <w:pStyle w:val="ListParagraph"/>
        <w:numPr>
          <w:ilvl w:val="0"/>
          <w:numId w:val="136"/>
        </w:numPr>
        <w:tabs>
          <w:tab w:pos="579" w:val="left" w:leader="none"/>
        </w:tabs>
        <w:spacing w:line="240" w:lineRule="auto" w:before="0" w:after="0"/>
        <w:ind w:left="579" w:right="1346" w:hanging="360"/>
        <w:jc w:val="left"/>
        <w:rPr>
          <w:sz w:val="24"/>
        </w:rPr>
      </w:pPr>
      <w:r>
        <w:rPr>
          <w:sz w:val="24"/>
        </w:rPr>
        <w:t>Change</w:t>
      </w:r>
      <w:r>
        <w:rPr>
          <w:spacing w:val="-3"/>
          <w:sz w:val="24"/>
        </w:rPr>
        <w:t> </w:t>
      </w:r>
      <w:r>
        <w:rPr>
          <w:sz w:val="24"/>
        </w:rPr>
        <w:t>to</w:t>
      </w:r>
      <w:r>
        <w:rPr>
          <w:spacing w:val="-3"/>
          <w:sz w:val="24"/>
        </w:rPr>
        <w:t> </w:t>
      </w:r>
      <w:r>
        <w:rPr>
          <w:sz w:val="24"/>
        </w:rPr>
        <w:t>the</w:t>
      </w:r>
      <w:r>
        <w:rPr>
          <w:spacing w:val="-3"/>
          <w:sz w:val="24"/>
        </w:rPr>
        <w:t> </w:t>
      </w:r>
      <w:r>
        <w:rPr>
          <w:sz w:val="24"/>
        </w:rPr>
        <w:t>protocol</w:t>
      </w:r>
      <w:r>
        <w:rPr>
          <w:spacing w:val="-4"/>
          <w:sz w:val="24"/>
        </w:rPr>
        <w:t> </w:t>
      </w:r>
      <w:r>
        <w:rPr>
          <w:sz w:val="24"/>
        </w:rPr>
        <w:t>taken</w:t>
      </w:r>
      <w:r>
        <w:rPr>
          <w:spacing w:val="-3"/>
          <w:sz w:val="24"/>
        </w:rPr>
        <w:t> </w:t>
      </w:r>
      <w:r>
        <w:rPr>
          <w:sz w:val="24"/>
        </w:rPr>
        <w:t>without</w:t>
      </w:r>
      <w:r>
        <w:rPr>
          <w:spacing w:val="-3"/>
          <w:sz w:val="24"/>
        </w:rPr>
        <w:t> </w:t>
      </w:r>
      <w:r>
        <w:rPr>
          <w:sz w:val="24"/>
        </w:rPr>
        <w:t>prior</w:t>
      </w:r>
      <w:r>
        <w:rPr>
          <w:spacing w:val="-3"/>
          <w:sz w:val="24"/>
        </w:rPr>
        <w:t> </w:t>
      </w:r>
      <w:r>
        <w:rPr>
          <w:sz w:val="24"/>
        </w:rPr>
        <w:t>IRB</w:t>
      </w:r>
      <w:r>
        <w:rPr>
          <w:spacing w:val="-5"/>
          <w:sz w:val="24"/>
        </w:rPr>
        <w:t> </w:t>
      </w:r>
      <w:r>
        <w:rPr>
          <w:sz w:val="24"/>
        </w:rPr>
        <w:t>review</w:t>
      </w:r>
      <w:r>
        <w:rPr>
          <w:spacing w:val="-3"/>
          <w:sz w:val="24"/>
        </w:rPr>
        <w:t> </w:t>
      </w:r>
      <w:r>
        <w:rPr>
          <w:sz w:val="24"/>
        </w:rPr>
        <w:t>to</w:t>
      </w:r>
      <w:r>
        <w:rPr>
          <w:spacing w:val="-5"/>
          <w:sz w:val="24"/>
        </w:rPr>
        <w:t> </w:t>
      </w:r>
      <w:r>
        <w:rPr>
          <w:sz w:val="24"/>
        </w:rPr>
        <w:t>eliminate</w:t>
      </w:r>
      <w:r>
        <w:rPr>
          <w:spacing w:val="-3"/>
          <w:sz w:val="24"/>
        </w:rPr>
        <w:t> </w:t>
      </w:r>
      <w:r>
        <w:rPr>
          <w:sz w:val="24"/>
        </w:rPr>
        <w:t>an</w:t>
      </w:r>
      <w:r>
        <w:rPr>
          <w:spacing w:val="-4"/>
          <w:sz w:val="24"/>
        </w:rPr>
        <w:t> </w:t>
      </w:r>
      <w:r>
        <w:rPr>
          <w:sz w:val="24"/>
        </w:rPr>
        <w:t>apparent</w:t>
      </w:r>
      <w:r>
        <w:rPr>
          <w:spacing w:val="-3"/>
          <w:sz w:val="24"/>
        </w:rPr>
        <w:t> </w:t>
      </w:r>
      <w:r>
        <w:rPr>
          <w:sz w:val="24"/>
        </w:rPr>
        <w:t>immediate hazard to a research subject.</w:t>
      </w:r>
    </w:p>
    <w:p>
      <w:pPr>
        <w:pStyle w:val="ListParagraph"/>
        <w:numPr>
          <w:ilvl w:val="0"/>
          <w:numId w:val="136"/>
        </w:numPr>
        <w:tabs>
          <w:tab w:pos="579" w:val="left" w:leader="none"/>
        </w:tabs>
        <w:spacing w:line="240" w:lineRule="auto" w:before="0" w:after="0"/>
        <w:ind w:left="579" w:right="1225" w:hanging="360"/>
        <w:jc w:val="left"/>
        <w:rPr>
          <w:sz w:val="24"/>
        </w:rPr>
      </w:pPr>
      <w:r>
        <w:rPr>
          <w:sz w:val="24"/>
        </w:rPr>
        <w:t>Complaint</w:t>
      </w:r>
      <w:r>
        <w:rPr>
          <w:spacing w:val="-4"/>
          <w:sz w:val="24"/>
        </w:rPr>
        <w:t> </w:t>
      </w:r>
      <w:r>
        <w:rPr>
          <w:sz w:val="24"/>
        </w:rPr>
        <w:t>of</w:t>
      </w:r>
      <w:r>
        <w:rPr>
          <w:spacing w:val="-4"/>
          <w:sz w:val="24"/>
        </w:rPr>
        <w:t> </w:t>
      </w:r>
      <w:r>
        <w:rPr>
          <w:sz w:val="24"/>
        </w:rPr>
        <w:t>a</w:t>
      </w:r>
      <w:r>
        <w:rPr>
          <w:spacing w:val="-4"/>
          <w:sz w:val="24"/>
        </w:rPr>
        <w:t> </w:t>
      </w:r>
      <w:r>
        <w:rPr>
          <w:sz w:val="24"/>
        </w:rPr>
        <w:t>subject</w:t>
      </w:r>
      <w:r>
        <w:rPr>
          <w:spacing w:val="-3"/>
          <w:sz w:val="24"/>
        </w:rPr>
        <w:t> </w:t>
      </w:r>
      <w:r>
        <w:rPr>
          <w:sz w:val="24"/>
        </w:rPr>
        <w:t>when</w:t>
      </w:r>
      <w:r>
        <w:rPr>
          <w:spacing w:val="-4"/>
          <w:sz w:val="24"/>
        </w:rPr>
        <w:t> </w:t>
      </w:r>
      <w:r>
        <w:rPr>
          <w:sz w:val="24"/>
        </w:rPr>
        <w:t>the</w:t>
      </w:r>
      <w:r>
        <w:rPr>
          <w:spacing w:val="-3"/>
          <w:sz w:val="24"/>
        </w:rPr>
        <w:t> </w:t>
      </w:r>
      <w:r>
        <w:rPr>
          <w:sz w:val="24"/>
        </w:rPr>
        <w:t>complaint</w:t>
      </w:r>
      <w:r>
        <w:rPr>
          <w:spacing w:val="-3"/>
          <w:sz w:val="24"/>
        </w:rPr>
        <w:t> </w:t>
      </w:r>
      <w:r>
        <w:rPr>
          <w:sz w:val="24"/>
        </w:rPr>
        <w:t>indicates</w:t>
      </w:r>
      <w:r>
        <w:rPr>
          <w:spacing w:val="-4"/>
          <w:sz w:val="24"/>
        </w:rPr>
        <w:t> </w:t>
      </w:r>
      <w:r>
        <w:rPr>
          <w:sz w:val="24"/>
        </w:rPr>
        <w:t>unexpected</w:t>
      </w:r>
      <w:r>
        <w:rPr>
          <w:spacing w:val="-4"/>
          <w:sz w:val="24"/>
        </w:rPr>
        <w:t> </w:t>
      </w:r>
      <w:r>
        <w:rPr>
          <w:sz w:val="24"/>
        </w:rPr>
        <w:t>risks</w:t>
      </w:r>
      <w:r>
        <w:rPr>
          <w:spacing w:val="-4"/>
          <w:sz w:val="24"/>
        </w:rPr>
        <w:t> </w:t>
      </w:r>
      <w:r>
        <w:rPr>
          <w:sz w:val="24"/>
        </w:rPr>
        <w:t>or</w:t>
      </w:r>
      <w:r>
        <w:rPr>
          <w:spacing w:val="-4"/>
          <w:sz w:val="24"/>
        </w:rPr>
        <w:t> </w:t>
      </w:r>
      <w:r>
        <w:rPr>
          <w:sz w:val="24"/>
        </w:rPr>
        <w:t>cannot</w:t>
      </w:r>
      <w:r>
        <w:rPr>
          <w:spacing w:val="-3"/>
          <w:sz w:val="24"/>
        </w:rPr>
        <w:t> </w:t>
      </w:r>
      <w:r>
        <w:rPr>
          <w:sz w:val="24"/>
        </w:rPr>
        <w:t>be</w:t>
      </w:r>
      <w:r>
        <w:rPr>
          <w:spacing w:val="-3"/>
          <w:sz w:val="24"/>
        </w:rPr>
        <w:t> </w:t>
      </w:r>
      <w:r>
        <w:rPr>
          <w:sz w:val="24"/>
        </w:rPr>
        <w:t>resolved by the research team.</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0"/>
          <w:numId w:val="136"/>
        </w:numPr>
        <w:tabs>
          <w:tab w:pos="579" w:val="left" w:leader="none"/>
        </w:tabs>
        <w:spacing w:line="240" w:lineRule="auto" w:before="40" w:after="0"/>
        <w:ind w:left="579" w:right="1777" w:hanging="360"/>
        <w:jc w:val="both"/>
        <w:rPr>
          <w:sz w:val="24"/>
        </w:rPr>
      </w:pPr>
      <w:r>
        <w:rPr>
          <w:sz w:val="24"/>
        </w:rPr>
        <w:t>Protocol</w:t>
      </w:r>
      <w:r>
        <w:rPr>
          <w:spacing w:val="-3"/>
          <w:sz w:val="24"/>
        </w:rPr>
        <w:t> </w:t>
      </w:r>
      <w:r>
        <w:rPr>
          <w:sz w:val="24"/>
        </w:rPr>
        <w:t>violation</w:t>
      </w:r>
      <w:r>
        <w:rPr>
          <w:spacing w:val="-4"/>
          <w:sz w:val="24"/>
        </w:rPr>
        <w:t> </w:t>
      </w:r>
      <w:r>
        <w:rPr>
          <w:sz w:val="24"/>
        </w:rPr>
        <w:t>(meaning</w:t>
      </w:r>
      <w:r>
        <w:rPr>
          <w:spacing w:val="-3"/>
          <w:sz w:val="24"/>
        </w:rPr>
        <w:t> </w:t>
      </w:r>
      <w:r>
        <w:rPr>
          <w:sz w:val="24"/>
        </w:rPr>
        <w:t>an</w:t>
      </w:r>
      <w:r>
        <w:rPr>
          <w:spacing w:val="-4"/>
          <w:sz w:val="24"/>
        </w:rPr>
        <w:t> </w:t>
      </w:r>
      <w:r>
        <w:rPr>
          <w:sz w:val="24"/>
        </w:rPr>
        <w:t>accidental</w:t>
      </w:r>
      <w:r>
        <w:rPr>
          <w:spacing w:val="-3"/>
          <w:sz w:val="24"/>
        </w:rPr>
        <w:t> </w:t>
      </w:r>
      <w:r>
        <w:rPr>
          <w:sz w:val="24"/>
        </w:rPr>
        <w:t>or</w:t>
      </w:r>
      <w:r>
        <w:rPr>
          <w:spacing w:val="-3"/>
          <w:sz w:val="24"/>
        </w:rPr>
        <w:t> </w:t>
      </w:r>
      <w:r>
        <w:rPr>
          <w:sz w:val="24"/>
        </w:rPr>
        <w:t>unintentional</w:t>
      </w:r>
      <w:r>
        <w:rPr>
          <w:spacing w:val="-3"/>
          <w:sz w:val="24"/>
        </w:rPr>
        <w:t> </w:t>
      </w:r>
      <w:r>
        <w:rPr>
          <w:sz w:val="24"/>
        </w:rPr>
        <w:t>change</w:t>
      </w:r>
      <w:r>
        <w:rPr>
          <w:spacing w:val="-3"/>
          <w:sz w:val="24"/>
        </w:rPr>
        <w:t> </w:t>
      </w:r>
      <w:r>
        <w:rPr>
          <w:sz w:val="24"/>
        </w:rPr>
        <w:t>to</w:t>
      </w:r>
      <w:r>
        <w:rPr>
          <w:spacing w:val="-3"/>
          <w:sz w:val="24"/>
        </w:rPr>
        <w:t> </w:t>
      </w:r>
      <w:r>
        <w:rPr>
          <w:sz w:val="24"/>
        </w:rPr>
        <w:t>the</w:t>
      </w:r>
      <w:r>
        <w:rPr>
          <w:spacing w:val="-3"/>
          <w:sz w:val="24"/>
        </w:rPr>
        <w:t> </w:t>
      </w:r>
      <w:r>
        <w:rPr>
          <w:sz w:val="24"/>
        </w:rPr>
        <w:t>IRB</w:t>
      </w:r>
      <w:r>
        <w:rPr>
          <w:spacing w:val="-3"/>
          <w:sz w:val="24"/>
        </w:rPr>
        <w:t> </w:t>
      </w:r>
      <w:r>
        <w:rPr>
          <w:sz w:val="24"/>
        </w:rPr>
        <w:t>approved protocol)</w:t>
      </w:r>
      <w:r>
        <w:rPr>
          <w:spacing w:val="-3"/>
          <w:sz w:val="24"/>
        </w:rPr>
        <w:t> </w:t>
      </w:r>
      <w:r>
        <w:rPr>
          <w:sz w:val="24"/>
        </w:rPr>
        <w:t>that</w:t>
      </w:r>
      <w:r>
        <w:rPr>
          <w:spacing w:val="-2"/>
          <w:sz w:val="24"/>
        </w:rPr>
        <w:t> </w:t>
      </w:r>
      <w:r>
        <w:rPr>
          <w:sz w:val="24"/>
        </w:rPr>
        <w:t>harmed</w:t>
      </w:r>
      <w:r>
        <w:rPr>
          <w:spacing w:val="-3"/>
          <w:sz w:val="24"/>
        </w:rPr>
        <w:t> </w:t>
      </w:r>
      <w:r>
        <w:rPr>
          <w:sz w:val="24"/>
        </w:rPr>
        <w:t>subjects</w:t>
      </w:r>
      <w:r>
        <w:rPr>
          <w:spacing w:val="-3"/>
          <w:sz w:val="24"/>
        </w:rPr>
        <w:t> </w:t>
      </w:r>
      <w:r>
        <w:rPr>
          <w:sz w:val="24"/>
        </w:rPr>
        <w:t>or</w:t>
      </w:r>
      <w:r>
        <w:rPr>
          <w:spacing w:val="-4"/>
          <w:sz w:val="24"/>
        </w:rPr>
        <w:t> </w:t>
      </w:r>
      <w:r>
        <w:rPr>
          <w:sz w:val="24"/>
        </w:rPr>
        <w:t>others</w:t>
      </w:r>
      <w:r>
        <w:rPr>
          <w:spacing w:val="-3"/>
          <w:sz w:val="24"/>
        </w:rPr>
        <w:t> </w:t>
      </w:r>
      <w:r>
        <w:rPr>
          <w:sz w:val="24"/>
        </w:rPr>
        <w:t>or</w:t>
      </w:r>
      <w:r>
        <w:rPr>
          <w:spacing w:val="-2"/>
          <w:sz w:val="24"/>
        </w:rPr>
        <w:t> </w:t>
      </w:r>
      <w:r>
        <w:rPr>
          <w:sz w:val="24"/>
        </w:rPr>
        <w:t>that</w:t>
      </w:r>
      <w:r>
        <w:rPr>
          <w:spacing w:val="-3"/>
          <w:sz w:val="24"/>
        </w:rPr>
        <w:t> </w:t>
      </w:r>
      <w:r>
        <w:rPr>
          <w:sz w:val="24"/>
        </w:rPr>
        <w:t>indicates</w:t>
      </w:r>
      <w:r>
        <w:rPr>
          <w:spacing w:val="-3"/>
          <w:sz w:val="24"/>
        </w:rPr>
        <w:t> </w:t>
      </w:r>
      <w:r>
        <w:rPr>
          <w:sz w:val="24"/>
        </w:rPr>
        <w:t>subjects</w:t>
      </w:r>
      <w:r>
        <w:rPr>
          <w:spacing w:val="-3"/>
          <w:sz w:val="24"/>
        </w:rPr>
        <w:t> </w:t>
      </w:r>
      <w:r>
        <w:rPr>
          <w:sz w:val="24"/>
        </w:rPr>
        <w:t>or</w:t>
      </w:r>
      <w:r>
        <w:rPr>
          <w:spacing w:val="-3"/>
          <w:sz w:val="24"/>
        </w:rPr>
        <w:t> </w:t>
      </w:r>
      <w:r>
        <w:rPr>
          <w:sz w:val="24"/>
        </w:rPr>
        <w:t>others</w:t>
      </w:r>
      <w:r>
        <w:rPr>
          <w:spacing w:val="-3"/>
          <w:sz w:val="24"/>
        </w:rPr>
        <w:t> </w:t>
      </w:r>
      <w:r>
        <w:rPr>
          <w:sz w:val="24"/>
        </w:rPr>
        <w:t>may</w:t>
      </w:r>
      <w:r>
        <w:rPr>
          <w:spacing w:val="-2"/>
          <w:sz w:val="24"/>
        </w:rPr>
        <w:t> </w:t>
      </w:r>
      <w:r>
        <w:rPr>
          <w:sz w:val="24"/>
        </w:rPr>
        <w:t>be</w:t>
      </w:r>
      <w:r>
        <w:rPr>
          <w:spacing w:val="-2"/>
          <w:sz w:val="24"/>
        </w:rPr>
        <w:t> </w:t>
      </w:r>
      <w:r>
        <w:rPr>
          <w:sz w:val="24"/>
        </w:rPr>
        <w:t>at increased risk of harm.</w:t>
      </w:r>
    </w:p>
    <w:p>
      <w:pPr>
        <w:pStyle w:val="ListParagraph"/>
        <w:numPr>
          <w:ilvl w:val="0"/>
          <w:numId w:val="136"/>
        </w:numPr>
        <w:tabs>
          <w:tab w:pos="578" w:val="left" w:leader="none"/>
        </w:tabs>
        <w:spacing w:line="292" w:lineRule="exact" w:before="0" w:after="0"/>
        <w:ind w:left="578" w:right="0" w:hanging="359"/>
        <w:jc w:val="both"/>
        <w:rPr>
          <w:sz w:val="24"/>
        </w:rPr>
      </w:pPr>
      <w:r>
        <w:rPr>
          <w:sz w:val="24"/>
        </w:rPr>
        <w:t>Event</w:t>
      </w:r>
      <w:r>
        <w:rPr>
          <w:spacing w:val="-2"/>
          <w:sz w:val="24"/>
        </w:rPr>
        <w:t> </w:t>
      </w:r>
      <w:r>
        <w:rPr>
          <w:sz w:val="24"/>
        </w:rPr>
        <w:t>that</w:t>
      </w:r>
      <w:r>
        <w:rPr>
          <w:spacing w:val="-1"/>
          <w:sz w:val="24"/>
        </w:rPr>
        <w:t> </w:t>
      </w:r>
      <w:r>
        <w:rPr>
          <w:sz w:val="24"/>
        </w:rPr>
        <w:t>requires</w:t>
      </w:r>
      <w:r>
        <w:rPr>
          <w:spacing w:val="-2"/>
          <w:sz w:val="24"/>
        </w:rPr>
        <w:t> </w:t>
      </w:r>
      <w:r>
        <w:rPr>
          <w:sz w:val="24"/>
        </w:rPr>
        <w:t>prompt</w:t>
      </w:r>
      <w:r>
        <w:rPr>
          <w:spacing w:val="-2"/>
          <w:sz w:val="24"/>
        </w:rPr>
        <w:t> </w:t>
      </w:r>
      <w:r>
        <w:rPr>
          <w:sz w:val="24"/>
        </w:rPr>
        <w:t>reporting</w:t>
      </w:r>
      <w:r>
        <w:rPr>
          <w:spacing w:val="-1"/>
          <w:sz w:val="24"/>
        </w:rPr>
        <w:t> </w:t>
      </w:r>
      <w:r>
        <w:rPr>
          <w:sz w:val="24"/>
        </w:rPr>
        <w:t>to</w:t>
      </w:r>
      <w:r>
        <w:rPr>
          <w:spacing w:val="-2"/>
          <w:sz w:val="24"/>
        </w:rPr>
        <w:t> </w:t>
      </w:r>
      <w:r>
        <w:rPr>
          <w:sz w:val="24"/>
        </w:rPr>
        <w:t>the</w:t>
      </w:r>
      <w:r>
        <w:rPr>
          <w:spacing w:val="-1"/>
          <w:sz w:val="24"/>
        </w:rPr>
        <w:t> </w:t>
      </w:r>
      <w:r>
        <w:rPr>
          <w:spacing w:val="-2"/>
          <w:sz w:val="24"/>
        </w:rPr>
        <w:t>sponsor.</w:t>
      </w:r>
    </w:p>
    <w:p>
      <w:pPr>
        <w:pStyle w:val="ListParagraph"/>
        <w:numPr>
          <w:ilvl w:val="0"/>
          <w:numId w:val="136"/>
        </w:numPr>
        <w:tabs>
          <w:tab w:pos="578" w:val="left" w:leader="none"/>
        </w:tabs>
        <w:spacing w:line="240" w:lineRule="auto" w:before="0" w:after="0"/>
        <w:ind w:left="578" w:right="0" w:hanging="359"/>
        <w:jc w:val="both"/>
        <w:rPr>
          <w:sz w:val="24"/>
        </w:rPr>
      </w:pPr>
      <w:r>
        <w:rPr>
          <w:sz w:val="24"/>
        </w:rPr>
        <w:t>Sponsor</w:t>
      </w:r>
      <w:r>
        <w:rPr>
          <w:spacing w:val="-7"/>
          <w:sz w:val="24"/>
        </w:rPr>
        <w:t> </w:t>
      </w:r>
      <w:r>
        <w:rPr>
          <w:sz w:val="24"/>
        </w:rPr>
        <w:t>imposed</w:t>
      </w:r>
      <w:r>
        <w:rPr>
          <w:spacing w:val="-4"/>
          <w:sz w:val="24"/>
        </w:rPr>
        <w:t> </w:t>
      </w:r>
      <w:r>
        <w:rPr>
          <w:sz w:val="24"/>
        </w:rPr>
        <w:t>suspension</w:t>
      </w:r>
      <w:r>
        <w:rPr>
          <w:spacing w:val="-5"/>
          <w:sz w:val="24"/>
        </w:rPr>
        <w:t> </w:t>
      </w:r>
      <w:r>
        <w:rPr>
          <w:sz w:val="24"/>
        </w:rPr>
        <w:t>for</w:t>
      </w:r>
      <w:r>
        <w:rPr>
          <w:spacing w:val="-4"/>
          <w:sz w:val="24"/>
        </w:rPr>
        <w:t> </w:t>
      </w:r>
      <w:r>
        <w:rPr>
          <w:spacing w:val="-2"/>
          <w:sz w:val="24"/>
        </w:rPr>
        <w:t>risk.</w:t>
      </w:r>
    </w:p>
    <w:p>
      <w:pPr>
        <w:pStyle w:val="ListParagraph"/>
        <w:numPr>
          <w:ilvl w:val="0"/>
          <w:numId w:val="136"/>
        </w:numPr>
        <w:tabs>
          <w:tab w:pos="579" w:val="left" w:leader="none"/>
        </w:tabs>
        <w:spacing w:line="240" w:lineRule="auto" w:before="0" w:after="0"/>
        <w:ind w:left="579" w:right="1257" w:hanging="360"/>
        <w:jc w:val="left"/>
        <w:rPr>
          <w:sz w:val="24"/>
        </w:rPr>
      </w:pPr>
      <w:r>
        <w:rPr>
          <w:sz w:val="24"/>
        </w:rPr>
        <w:t>Change</w:t>
      </w:r>
      <w:r>
        <w:rPr>
          <w:spacing w:val="-2"/>
          <w:sz w:val="24"/>
        </w:rPr>
        <w:t> </w:t>
      </w:r>
      <w:r>
        <w:rPr>
          <w:sz w:val="24"/>
        </w:rPr>
        <w:t>in</w:t>
      </w:r>
      <w:r>
        <w:rPr>
          <w:spacing w:val="-3"/>
          <w:sz w:val="24"/>
        </w:rPr>
        <w:t> </w:t>
      </w:r>
      <w:r>
        <w:rPr>
          <w:sz w:val="24"/>
        </w:rPr>
        <w:t>FDA</w:t>
      </w:r>
      <w:r>
        <w:rPr>
          <w:spacing w:val="-2"/>
          <w:sz w:val="24"/>
        </w:rPr>
        <w:t> </w:t>
      </w:r>
      <w:r>
        <w:rPr>
          <w:sz w:val="24"/>
        </w:rPr>
        <w:t>labeling</w:t>
      </w:r>
      <w:r>
        <w:rPr>
          <w:spacing w:val="-3"/>
          <w:sz w:val="24"/>
        </w:rPr>
        <w:t> </w:t>
      </w:r>
      <w:r>
        <w:rPr>
          <w:sz w:val="24"/>
        </w:rPr>
        <w:t>or</w:t>
      </w:r>
      <w:r>
        <w:rPr>
          <w:spacing w:val="-2"/>
          <w:sz w:val="24"/>
        </w:rPr>
        <w:t> </w:t>
      </w:r>
      <w:r>
        <w:rPr>
          <w:sz w:val="24"/>
        </w:rPr>
        <w:t>withdrawal</w:t>
      </w:r>
      <w:r>
        <w:rPr>
          <w:spacing w:val="-2"/>
          <w:sz w:val="24"/>
        </w:rPr>
        <w:t> </w:t>
      </w:r>
      <w:r>
        <w:rPr>
          <w:sz w:val="24"/>
        </w:rPr>
        <w:t>from</w:t>
      </w:r>
      <w:r>
        <w:rPr>
          <w:spacing w:val="-2"/>
          <w:sz w:val="24"/>
        </w:rPr>
        <w:t> </w:t>
      </w:r>
      <w:r>
        <w:rPr>
          <w:sz w:val="24"/>
        </w:rPr>
        <w:t>marketing</w:t>
      </w:r>
      <w:r>
        <w:rPr>
          <w:spacing w:val="-2"/>
          <w:sz w:val="24"/>
        </w:rPr>
        <w:t> </w:t>
      </w:r>
      <w:r>
        <w:rPr>
          <w:sz w:val="24"/>
        </w:rPr>
        <w:t>of</w:t>
      </w:r>
      <w:r>
        <w:rPr>
          <w:spacing w:val="-3"/>
          <w:sz w:val="24"/>
        </w:rPr>
        <w:t> </w:t>
      </w:r>
      <w:r>
        <w:rPr>
          <w:sz w:val="24"/>
        </w:rPr>
        <w:t>a</w:t>
      </w:r>
      <w:r>
        <w:rPr>
          <w:spacing w:val="-3"/>
          <w:sz w:val="24"/>
        </w:rPr>
        <w:t> </w:t>
      </w:r>
      <w:r>
        <w:rPr>
          <w:sz w:val="24"/>
        </w:rPr>
        <w:t>drug,</w:t>
      </w:r>
      <w:r>
        <w:rPr>
          <w:spacing w:val="-2"/>
          <w:sz w:val="24"/>
        </w:rPr>
        <w:t> </w:t>
      </w:r>
      <w:r>
        <w:rPr>
          <w:sz w:val="24"/>
        </w:rPr>
        <w:t>device,</w:t>
      </w:r>
      <w:r>
        <w:rPr>
          <w:spacing w:val="-3"/>
          <w:sz w:val="24"/>
        </w:rPr>
        <w:t> </w:t>
      </w:r>
      <w:r>
        <w:rPr>
          <w:sz w:val="24"/>
        </w:rPr>
        <w:t>or</w:t>
      </w:r>
      <w:r>
        <w:rPr>
          <w:spacing w:val="-2"/>
          <w:sz w:val="24"/>
        </w:rPr>
        <w:t> </w:t>
      </w:r>
      <w:r>
        <w:rPr>
          <w:sz w:val="24"/>
        </w:rPr>
        <w:t>biologic</w:t>
      </w:r>
      <w:r>
        <w:rPr>
          <w:spacing w:val="-2"/>
          <w:sz w:val="24"/>
        </w:rPr>
        <w:t> </w:t>
      </w:r>
      <w:r>
        <w:rPr>
          <w:sz w:val="24"/>
        </w:rPr>
        <w:t>used</w:t>
      </w:r>
      <w:r>
        <w:rPr>
          <w:spacing w:val="-3"/>
          <w:sz w:val="24"/>
        </w:rPr>
        <w:t> </w:t>
      </w:r>
      <w:r>
        <w:rPr>
          <w:sz w:val="24"/>
        </w:rPr>
        <w:t>in</w:t>
      </w:r>
      <w:r>
        <w:rPr>
          <w:spacing w:val="-3"/>
          <w:sz w:val="24"/>
        </w:rPr>
        <w:t> </w:t>
      </w:r>
      <w:r>
        <w:rPr>
          <w:sz w:val="24"/>
        </w:rPr>
        <w:t>a research protocol.</w:t>
      </w:r>
    </w:p>
    <w:p>
      <w:pPr>
        <w:pStyle w:val="ListParagraph"/>
        <w:numPr>
          <w:ilvl w:val="0"/>
          <w:numId w:val="136"/>
        </w:numPr>
        <w:tabs>
          <w:tab w:pos="579" w:val="left" w:leader="none"/>
        </w:tabs>
        <w:spacing w:line="240" w:lineRule="auto" w:before="1" w:after="0"/>
        <w:ind w:left="579" w:right="942" w:hanging="360"/>
        <w:jc w:val="left"/>
        <w:rPr>
          <w:sz w:val="24"/>
        </w:rPr>
      </w:pPr>
      <w:r>
        <w:rPr>
          <w:sz w:val="24"/>
        </w:rPr>
        <w:t>Unanticipated</w:t>
      </w:r>
      <w:r>
        <w:rPr>
          <w:spacing w:val="-2"/>
          <w:sz w:val="24"/>
        </w:rPr>
        <w:t> </w:t>
      </w:r>
      <w:r>
        <w:rPr>
          <w:sz w:val="24"/>
        </w:rPr>
        <w:t>adverse</w:t>
      </w:r>
      <w:r>
        <w:rPr>
          <w:spacing w:val="-3"/>
          <w:sz w:val="24"/>
        </w:rPr>
        <w:t> </w:t>
      </w:r>
      <w:r>
        <w:rPr>
          <w:sz w:val="24"/>
        </w:rPr>
        <w:t>device</w:t>
      </w:r>
      <w:r>
        <w:rPr>
          <w:spacing w:val="-1"/>
          <w:sz w:val="24"/>
        </w:rPr>
        <w:t> </w:t>
      </w:r>
      <w:r>
        <w:rPr>
          <w:sz w:val="24"/>
        </w:rPr>
        <w:t>effect</w:t>
      </w:r>
      <w:r>
        <w:rPr>
          <w:spacing w:val="-1"/>
          <w:sz w:val="24"/>
        </w:rPr>
        <w:t> </w:t>
      </w:r>
      <w:r>
        <w:rPr>
          <w:sz w:val="24"/>
        </w:rPr>
        <w:t>-</w:t>
      </w:r>
      <w:r>
        <w:rPr>
          <w:spacing w:val="-2"/>
          <w:sz w:val="24"/>
        </w:rPr>
        <w:t> </w:t>
      </w:r>
      <w:r>
        <w:rPr>
          <w:sz w:val="24"/>
        </w:rPr>
        <w:t>Any</w:t>
      </w:r>
      <w:r>
        <w:rPr>
          <w:spacing w:val="-1"/>
          <w:sz w:val="24"/>
        </w:rPr>
        <w:t> </w:t>
      </w:r>
      <w:r>
        <w:rPr>
          <w:sz w:val="24"/>
        </w:rPr>
        <w:t>serious</w:t>
      </w:r>
      <w:r>
        <w:rPr>
          <w:spacing w:val="-2"/>
          <w:sz w:val="24"/>
        </w:rPr>
        <w:t> </w:t>
      </w:r>
      <w:r>
        <w:rPr>
          <w:sz w:val="24"/>
        </w:rPr>
        <w:t>adverse</w:t>
      </w:r>
      <w:r>
        <w:rPr>
          <w:spacing w:val="-1"/>
          <w:sz w:val="24"/>
        </w:rPr>
        <w:t> </w:t>
      </w:r>
      <w:r>
        <w:rPr>
          <w:sz w:val="24"/>
        </w:rPr>
        <w:t>effect</w:t>
      </w:r>
      <w:r>
        <w:rPr>
          <w:spacing w:val="-1"/>
          <w:sz w:val="24"/>
        </w:rPr>
        <w:t> </w:t>
      </w:r>
      <w:r>
        <w:rPr>
          <w:sz w:val="24"/>
        </w:rPr>
        <w:t>on</w:t>
      </w:r>
      <w:r>
        <w:rPr>
          <w:spacing w:val="-2"/>
          <w:sz w:val="24"/>
        </w:rPr>
        <w:t> </w:t>
      </w:r>
      <w:r>
        <w:rPr>
          <w:sz w:val="24"/>
        </w:rPr>
        <w:t>health</w:t>
      </w:r>
      <w:r>
        <w:rPr>
          <w:spacing w:val="-2"/>
          <w:sz w:val="24"/>
        </w:rPr>
        <w:t> </w:t>
      </w:r>
      <w:r>
        <w:rPr>
          <w:sz w:val="24"/>
        </w:rPr>
        <w:t>or</w:t>
      </w:r>
      <w:r>
        <w:rPr>
          <w:spacing w:val="-1"/>
          <w:sz w:val="24"/>
        </w:rPr>
        <w:t> </w:t>
      </w:r>
      <w:r>
        <w:rPr>
          <w:sz w:val="24"/>
        </w:rPr>
        <w:t>safety</w:t>
      </w:r>
      <w:r>
        <w:rPr>
          <w:spacing w:val="-2"/>
          <w:sz w:val="24"/>
        </w:rPr>
        <w:t> </w:t>
      </w:r>
      <w:r>
        <w:rPr>
          <w:sz w:val="24"/>
        </w:rPr>
        <w:t>or</w:t>
      </w:r>
      <w:r>
        <w:rPr>
          <w:spacing w:val="-1"/>
          <w:sz w:val="24"/>
        </w:rPr>
        <w:t> </w:t>
      </w:r>
      <w:r>
        <w:rPr>
          <w:sz w:val="24"/>
        </w:rPr>
        <w:t>any</w:t>
      </w:r>
      <w:r>
        <w:rPr>
          <w:spacing w:val="-1"/>
          <w:sz w:val="24"/>
        </w:rPr>
        <w:t> </w:t>
      </w:r>
      <w:r>
        <w:rPr>
          <w:sz w:val="24"/>
        </w:rPr>
        <w:t>life-threatening problem or death caused by, or associated with, a device, if that effect, problem, or death was not previously identified in nature, severity, or degree of incidence in the investigational</w:t>
      </w:r>
      <w:r>
        <w:rPr>
          <w:spacing w:val="-3"/>
          <w:sz w:val="24"/>
        </w:rPr>
        <w:t> </w:t>
      </w:r>
      <w:r>
        <w:rPr>
          <w:sz w:val="24"/>
        </w:rPr>
        <w:t>plan</w:t>
      </w:r>
      <w:r>
        <w:rPr>
          <w:spacing w:val="-4"/>
          <w:sz w:val="24"/>
        </w:rPr>
        <w:t> </w:t>
      </w:r>
      <w:r>
        <w:rPr>
          <w:sz w:val="24"/>
        </w:rPr>
        <w:t>or</w:t>
      </w:r>
      <w:r>
        <w:rPr>
          <w:spacing w:val="-3"/>
          <w:sz w:val="24"/>
        </w:rPr>
        <w:t> </w:t>
      </w:r>
      <w:r>
        <w:rPr>
          <w:sz w:val="24"/>
        </w:rPr>
        <w:t>application</w:t>
      </w:r>
      <w:r>
        <w:rPr>
          <w:spacing w:val="-4"/>
          <w:sz w:val="24"/>
        </w:rPr>
        <w:t> </w:t>
      </w:r>
      <w:r>
        <w:rPr>
          <w:sz w:val="24"/>
        </w:rPr>
        <w:t>(including</w:t>
      </w:r>
      <w:r>
        <w:rPr>
          <w:spacing w:val="-3"/>
          <w:sz w:val="24"/>
        </w:rPr>
        <w:t> </w:t>
      </w:r>
      <w:r>
        <w:rPr>
          <w:sz w:val="24"/>
        </w:rPr>
        <w:t>a</w:t>
      </w:r>
      <w:r>
        <w:rPr>
          <w:spacing w:val="-4"/>
          <w:sz w:val="24"/>
        </w:rPr>
        <w:t> </w:t>
      </w:r>
      <w:r>
        <w:rPr>
          <w:sz w:val="24"/>
        </w:rPr>
        <w:t>supplementary</w:t>
      </w:r>
      <w:r>
        <w:rPr>
          <w:spacing w:val="-3"/>
          <w:sz w:val="24"/>
        </w:rPr>
        <w:t> </w:t>
      </w:r>
      <w:r>
        <w:rPr>
          <w:sz w:val="24"/>
        </w:rPr>
        <w:t>plan</w:t>
      </w:r>
      <w:r>
        <w:rPr>
          <w:spacing w:val="-4"/>
          <w:sz w:val="24"/>
        </w:rPr>
        <w:t> </w:t>
      </w:r>
      <w:r>
        <w:rPr>
          <w:sz w:val="24"/>
        </w:rPr>
        <w:t>or</w:t>
      </w:r>
      <w:r>
        <w:rPr>
          <w:spacing w:val="-3"/>
          <w:sz w:val="24"/>
        </w:rPr>
        <w:t> </w:t>
      </w:r>
      <w:r>
        <w:rPr>
          <w:sz w:val="24"/>
        </w:rPr>
        <w:t>application),</w:t>
      </w:r>
      <w:r>
        <w:rPr>
          <w:spacing w:val="-4"/>
          <w:sz w:val="24"/>
        </w:rPr>
        <w:t> </w:t>
      </w:r>
      <w:r>
        <w:rPr>
          <w:sz w:val="24"/>
        </w:rPr>
        <w:t>or</w:t>
      </w:r>
      <w:r>
        <w:rPr>
          <w:spacing w:val="-3"/>
          <w:sz w:val="24"/>
        </w:rPr>
        <w:t> </w:t>
      </w:r>
      <w:r>
        <w:rPr>
          <w:sz w:val="24"/>
        </w:rPr>
        <w:t>any</w:t>
      </w:r>
      <w:r>
        <w:rPr>
          <w:spacing w:val="-4"/>
          <w:sz w:val="24"/>
        </w:rPr>
        <w:t> </w:t>
      </w:r>
      <w:r>
        <w:rPr>
          <w:sz w:val="24"/>
        </w:rPr>
        <w:t>other unanticipated serious problem associated with a device that relates to the rights, safety, or welfare of subjects (21 CFR 812.150(a).</w:t>
      </w:r>
    </w:p>
    <w:p>
      <w:pPr>
        <w:pStyle w:val="BodyText"/>
        <w:spacing w:before="292"/>
        <w:ind w:right="1214"/>
        <w:jc w:val="both"/>
      </w:pPr>
      <w:r>
        <w:rPr/>
        <w:t>Any</w:t>
      </w:r>
      <w:r>
        <w:rPr>
          <w:spacing w:val="-3"/>
        </w:rPr>
        <w:t> </w:t>
      </w:r>
      <w:r>
        <w:rPr/>
        <w:t>other</w:t>
      </w:r>
      <w:r>
        <w:rPr>
          <w:spacing w:val="-3"/>
        </w:rPr>
        <w:t> </w:t>
      </w:r>
      <w:r>
        <w:rPr/>
        <w:t>event</w:t>
      </w:r>
      <w:r>
        <w:rPr>
          <w:spacing w:val="-3"/>
        </w:rPr>
        <w:t> </w:t>
      </w:r>
      <w:r>
        <w:rPr/>
        <w:t>that</w:t>
      </w:r>
      <w:r>
        <w:rPr>
          <w:spacing w:val="-3"/>
        </w:rPr>
        <w:t> </w:t>
      </w:r>
      <w:r>
        <w:rPr/>
        <w:t>indicates</w:t>
      </w:r>
      <w:r>
        <w:rPr>
          <w:spacing w:val="-4"/>
        </w:rPr>
        <w:t> </w:t>
      </w:r>
      <w:r>
        <w:rPr/>
        <w:t>subject</w:t>
      </w:r>
      <w:r>
        <w:rPr>
          <w:spacing w:val="-3"/>
        </w:rPr>
        <w:t> </w:t>
      </w:r>
      <w:r>
        <w:rPr/>
        <w:t>or</w:t>
      </w:r>
      <w:r>
        <w:rPr>
          <w:spacing w:val="-3"/>
        </w:rPr>
        <w:t> </w:t>
      </w:r>
      <w:r>
        <w:rPr/>
        <w:t>others</w:t>
      </w:r>
      <w:r>
        <w:rPr>
          <w:spacing w:val="-4"/>
        </w:rPr>
        <w:t> </w:t>
      </w:r>
      <w:r>
        <w:rPr/>
        <w:t>might</w:t>
      </w:r>
      <w:r>
        <w:rPr>
          <w:spacing w:val="-4"/>
        </w:rPr>
        <w:t> </w:t>
      </w:r>
      <w:r>
        <w:rPr/>
        <w:t>be</w:t>
      </w:r>
      <w:r>
        <w:rPr>
          <w:spacing w:val="-3"/>
        </w:rPr>
        <w:t> </w:t>
      </w:r>
      <w:r>
        <w:rPr/>
        <w:t>at</w:t>
      </w:r>
      <w:r>
        <w:rPr>
          <w:spacing w:val="-3"/>
        </w:rPr>
        <w:t> </w:t>
      </w:r>
      <w:r>
        <w:rPr/>
        <w:t>risk</w:t>
      </w:r>
      <w:r>
        <w:rPr>
          <w:spacing w:val="-3"/>
        </w:rPr>
        <w:t> </w:t>
      </w:r>
      <w:r>
        <w:rPr/>
        <w:t>of</w:t>
      </w:r>
      <w:r>
        <w:rPr>
          <w:spacing w:val="-4"/>
        </w:rPr>
        <w:t> </w:t>
      </w:r>
      <w:r>
        <w:rPr/>
        <w:t>serious,</w:t>
      </w:r>
      <w:r>
        <w:rPr>
          <w:spacing w:val="-3"/>
        </w:rPr>
        <w:t> </w:t>
      </w:r>
      <w:r>
        <w:rPr/>
        <w:t>unanticipated</w:t>
      </w:r>
      <w:r>
        <w:rPr>
          <w:spacing w:val="-4"/>
        </w:rPr>
        <w:t> </w:t>
      </w:r>
      <w:r>
        <w:rPr/>
        <w:t>harms that are reasonably related to the research.</w:t>
      </w:r>
    </w:p>
    <w:p>
      <w:pPr>
        <w:pStyle w:val="Heading2"/>
        <w:numPr>
          <w:ilvl w:val="2"/>
          <w:numId w:val="4"/>
        </w:numPr>
        <w:tabs>
          <w:tab w:pos="763" w:val="left" w:leader="none"/>
        </w:tabs>
        <w:spacing w:line="240" w:lineRule="auto" w:before="240" w:after="0"/>
        <w:ind w:left="763" w:right="0" w:hanging="544"/>
        <w:jc w:val="both"/>
        <w:rPr>
          <w:color w:val="212A35"/>
        </w:rPr>
      </w:pPr>
      <w:r>
        <w:rPr>
          <w:color w:val="212A35"/>
        </w:rPr>
        <w:t>Report</w:t>
      </w:r>
      <w:r>
        <w:rPr>
          <w:color w:val="212A35"/>
          <w:spacing w:val="-2"/>
        </w:rPr>
        <w:t> </w:t>
      </w:r>
      <w:r>
        <w:rPr>
          <w:color w:val="212A35"/>
        </w:rPr>
        <w:t>Filing</w:t>
      </w:r>
      <w:r>
        <w:rPr>
          <w:color w:val="212A35"/>
          <w:spacing w:val="-2"/>
        </w:rPr>
        <w:t> Deadlines</w:t>
      </w:r>
    </w:p>
    <w:p>
      <w:pPr>
        <w:pStyle w:val="BodyText"/>
        <w:spacing w:before="280"/>
        <w:ind w:right="1316"/>
        <w:jc w:val="both"/>
      </w:pPr>
      <w:r>
        <w:rPr/>
        <w:t>Unanticipated</w:t>
      </w:r>
      <w:r>
        <w:rPr>
          <w:spacing w:val="-3"/>
        </w:rPr>
        <w:t> </w:t>
      </w:r>
      <w:r>
        <w:rPr/>
        <w:t>Problem</w:t>
      </w:r>
      <w:r>
        <w:rPr>
          <w:spacing w:val="-3"/>
        </w:rPr>
        <w:t> </w:t>
      </w:r>
      <w:r>
        <w:rPr/>
        <w:t>(‘Reportable</w:t>
      </w:r>
      <w:r>
        <w:rPr>
          <w:spacing w:val="-3"/>
        </w:rPr>
        <w:t> </w:t>
      </w:r>
      <w:r>
        <w:rPr/>
        <w:t>New</w:t>
      </w:r>
      <w:r>
        <w:rPr>
          <w:spacing w:val="-2"/>
        </w:rPr>
        <w:t> </w:t>
      </w:r>
      <w:r>
        <w:rPr/>
        <w:t>Information’)</w:t>
      </w:r>
      <w:r>
        <w:rPr>
          <w:spacing w:val="-2"/>
        </w:rPr>
        <w:t> </w:t>
      </w:r>
      <w:r>
        <w:rPr/>
        <w:t>Reports</w:t>
      </w:r>
      <w:r>
        <w:rPr>
          <w:spacing w:val="-3"/>
        </w:rPr>
        <w:t> </w:t>
      </w:r>
      <w:r>
        <w:rPr/>
        <w:t>should</w:t>
      </w:r>
      <w:r>
        <w:rPr>
          <w:spacing w:val="-3"/>
        </w:rPr>
        <w:t> </w:t>
      </w:r>
      <w:r>
        <w:rPr/>
        <w:t>be</w:t>
      </w:r>
      <w:r>
        <w:rPr>
          <w:spacing w:val="-2"/>
        </w:rPr>
        <w:t> </w:t>
      </w:r>
      <w:r>
        <w:rPr/>
        <w:t>submitted</w:t>
      </w:r>
      <w:r>
        <w:rPr>
          <w:spacing w:val="-3"/>
        </w:rPr>
        <w:t> </w:t>
      </w:r>
      <w:r>
        <w:rPr/>
        <w:t>to</w:t>
      </w:r>
      <w:r>
        <w:rPr>
          <w:spacing w:val="-3"/>
        </w:rPr>
        <w:t> </w:t>
      </w:r>
      <w:r>
        <w:rPr/>
        <w:t>ORC</w:t>
      </w:r>
      <w:r>
        <w:rPr>
          <w:spacing w:val="-2"/>
        </w:rPr>
        <w:t> </w:t>
      </w:r>
      <w:r>
        <w:rPr/>
        <w:t>as soon</w:t>
      </w:r>
      <w:r>
        <w:rPr>
          <w:spacing w:val="-3"/>
        </w:rPr>
        <w:t> </w:t>
      </w:r>
      <w:r>
        <w:rPr/>
        <w:t>as</w:t>
      </w:r>
      <w:r>
        <w:rPr>
          <w:spacing w:val="-3"/>
        </w:rPr>
        <w:t> </w:t>
      </w:r>
      <w:r>
        <w:rPr/>
        <w:t>possible</w:t>
      </w:r>
      <w:r>
        <w:rPr>
          <w:spacing w:val="-2"/>
        </w:rPr>
        <w:t> </w:t>
      </w:r>
      <w:r>
        <w:rPr/>
        <w:t>after</w:t>
      </w:r>
      <w:r>
        <w:rPr>
          <w:spacing w:val="-2"/>
        </w:rPr>
        <w:t> </w:t>
      </w:r>
      <w:r>
        <w:rPr/>
        <w:t>they</w:t>
      </w:r>
      <w:r>
        <w:rPr>
          <w:spacing w:val="-2"/>
        </w:rPr>
        <w:t> </w:t>
      </w:r>
      <w:r>
        <w:rPr/>
        <w:t>have</w:t>
      </w:r>
      <w:r>
        <w:rPr>
          <w:spacing w:val="-2"/>
        </w:rPr>
        <w:t> </w:t>
      </w:r>
      <w:r>
        <w:rPr/>
        <w:t>occurred,</w:t>
      </w:r>
      <w:r>
        <w:rPr>
          <w:spacing w:val="-2"/>
        </w:rPr>
        <w:t> </w:t>
      </w:r>
      <w:r>
        <w:rPr/>
        <w:t>but</w:t>
      </w:r>
      <w:r>
        <w:rPr>
          <w:spacing w:val="-4"/>
        </w:rPr>
        <w:t> </w:t>
      </w:r>
      <w:r>
        <w:rPr/>
        <w:t>within</w:t>
      </w:r>
      <w:r>
        <w:rPr>
          <w:spacing w:val="-2"/>
        </w:rPr>
        <w:t> </w:t>
      </w:r>
      <w:r>
        <w:rPr>
          <w:b/>
        </w:rPr>
        <w:t>five</w:t>
      </w:r>
      <w:r>
        <w:rPr>
          <w:b/>
          <w:spacing w:val="-3"/>
        </w:rPr>
        <w:t> </w:t>
      </w:r>
      <w:r>
        <w:rPr>
          <w:b/>
        </w:rPr>
        <w:t>(5)</w:t>
      </w:r>
      <w:r>
        <w:rPr>
          <w:b/>
          <w:spacing w:val="-3"/>
        </w:rPr>
        <w:t> </w:t>
      </w:r>
      <w:r>
        <w:rPr>
          <w:b/>
        </w:rPr>
        <w:t>working</w:t>
      </w:r>
      <w:r>
        <w:rPr>
          <w:b/>
          <w:spacing w:val="-3"/>
        </w:rPr>
        <w:t> </w:t>
      </w:r>
      <w:r>
        <w:rPr>
          <w:b/>
        </w:rPr>
        <w:t>days</w:t>
      </w:r>
      <w:r>
        <w:rPr>
          <w:b/>
          <w:spacing w:val="-1"/>
        </w:rPr>
        <w:t> </w:t>
      </w:r>
      <w:r>
        <w:rPr/>
        <w:t>of</w:t>
      </w:r>
      <w:r>
        <w:rPr>
          <w:spacing w:val="-3"/>
        </w:rPr>
        <w:t> </w:t>
      </w:r>
      <w:r>
        <w:rPr/>
        <w:t>occurrence,</w:t>
      </w:r>
      <w:r>
        <w:rPr>
          <w:spacing w:val="-2"/>
        </w:rPr>
        <w:t> </w:t>
      </w:r>
      <w:r>
        <w:rPr/>
        <w:t>or</w:t>
      </w:r>
      <w:r>
        <w:rPr>
          <w:spacing w:val="-2"/>
        </w:rPr>
        <w:t> </w:t>
      </w:r>
      <w:r>
        <w:rPr/>
        <w:t>of receipt by University Investigator (if non-University subject).</w:t>
      </w:r>
    </w:p>
    <w:p>
      <w:pPr>
        <w:spacing w:before="280"/>
        <w:ind w:left="219" w:right="996" w:firstLine="0"/>
        <w:jc w:val="left"/>
        <w:rPr>
          <w:sz w:val="24"/>
        </w:rPr>
      </w:pPr>
      <w:r>
        <w:rPr>
          <w:b/>
          <w:sz w:val="24"/>
        </w:rPr>
        <w:t>Problems/AE’s/SAE’s</w:t>
      </w:r>
      <w:r>
        <w:rPr>
          <w:b/>
          <w:spacing w:val="-3"/>
          <w:sz w:val="24"/>
        </w:rPr>
        <w:t> </w:t>
      </w:r>
      <w:r>
        <w:rPr>
          <w:b/>
          <w:sz w:val="24"/>
        </w:rPr>
        <w:t>that</w:t>
      </w:r>
      <w:r>
        <w:rPr>
          <w:b/>
          <w:spacing w:val="-4"/>
          <w:sz w:val="24"/>
        </w:rPr>
        <w:t> </w:t>
      </w:r>
      <w:r>
        <w:rPr>
          <w:b/>
          <w:sz w:val="24"/>
        </w:rPr>
        <w:t>occur</w:t>
      </w:r>
      <w:r>
        <w:rPr>
          <w:b/>
          <w:spacing w:val="-4"/>
          <w:sz w:val="24"/>
        </w:rPr>
        <w:t> </w:t>
      </w:r>
      <w:r>
        <w:rPr>
          <w:b/>
          <w:sz w:val="24"/>
        </w:rPr>
        <w:t>that</w:t>
      </w:r>
      <w:r>
        <w:rPr>
          <w:b/>
          <w:spacing w:val="-4"/>
          <w:sz w:val="24"/>
        </w:rPr>
        <w:t> </w:t>
      </w:r>
      <w:r>
        <w:rPr>
          <w:b/>
          <w:sz w:val="24"/>
        </w:rPr>
        <w:t>are</w:t>
      </w:r>
      <w:r>
        <w:rPr>
          <w:b/>
          <w:spacing w:val="-4"/>
          <w:sz w:val="24"/>
        </w:rPr>
        <w:t> </w:t>
      </w:r>
      <w:r>
        <w:rPr>
          <w:b/>
          <w:sz w:val="24"/>
        </w:rPr>
        <w:t>anticipated</w:t>
      </w:r>
      <w:r>
        <w:rPr>
          <w:b/>
          <w:spacing w:val="-2"/>
          <w:sz w:val="24"/>
        </w:rPr>
        <w:t> </w:t>
      </w:r>
      <w:r>
        <w:rPr>
          <w:sz w:val="24"/>
        </w:rPr>
        <w:t>should</w:t>
      </w:r>
      <w:r>
        <w:rPr>
          <w:spacing w:val="-4"/>
          <w:sz w:val="24"/>
        </w:rPr>
        <w:t> </w:t>
      </w:r>
      <w:r>
        <w:rPr>
          <w:sz w:val="24"/>
        </w:rPr>
        <w:t>be</w:t>
      </w:r>
      <w:r>
        <w:rPr>
          <w:spacing w:val="-3"/>
          <w:sz w:val="24"/>
        </w:rPr>
        <w:t> </w:t>
      </w:r>
      <w:r>
        <w:rPr>
          <w:sz w:val="24"/>
        </w:rPr>
        <w:t>submitted</w:t>
      </w:r>
      <w:r>
        <w:rPr>
          <w:spacing w:val="-4"/>
          <w:sz w:val="24"/>
        </w:rPr>
        <w:t> </w:t>
      </w:r>
      <w:r>
        <w:rPr>
          <w:sz w:val="24"/>
        </w:rPr>
        <w:t>as</w:t>
      </w:r>
      <w:r>
        <w:rPr>
          <w:spacing w:val="-4"/>
          <w:sz w:val="24"/>
        </w:rPr>
        <w:t> </w:t>
      </w:r>
      <w:r>
        <w:rPr>
          <w:sz w:val="24"/>
        </w:rPr>
        <w:t>a</w:t>
      </w:r>
      <w:r>
        <w:rPr>
          <w:spacing w:val="-4"/>
          <w:sz w:val="24"/>
        </w:rPr>
        <w:t> </w:t>
      </w:r>
      <w:r>
        <w:rPr>
          <w:sz w:val="24"/>
        </w:rPr>
        <w:t>cumulative summary report (by sponsor, if applicable) required at time of Continuing Review.</w:t>
      </w:r>
    </w:p>
    <w:p>
      <w:pPr>
        <w:pStyle w:val="Heading2"/>
        <w:numPr>
          <w:ilvl w:val="2"/>
          <w:numId w:val="4"/>
        </w:numPr>
        <w:tabs>
          <w:tab w:pos="763" w:val="left" w:leader="none"/>
        </w:tabs>
        <w:spacing w:line="240" w:lineRule="auto" w:before="281" w:after="0"/>
        <w:ind w:left="763" w:right="0" w:hanging="544"/>
        <w:jc w:val="left"/>
        <w:rPr>
          <w:color w:val="212A35"/>
        </w:rPr>
      </w:pPr>
      <w:r>
        <w:rPr>
          <w:color w:val="212A35"/>
        </w:rPr>
        <w:t>IRB</w:t>
      </w:r>
      <w:r>
        <w:rPr>
          <w:color w:val="212A35"/>
          <w:spacing w:val="-3"/>
        </w:rPr>
        <w:t> </w:t>
      </w:r>
      <w:r>
        <w:rPr>
          <w:color w:val="212A35"/>
        </w:rPr>
        <w:t>Procedures</w:t>
      </w:r>
      <w:r>
        <w:rPr>
          <w:color w:val="212A35"/>
          <w:spacing w:val="-2"/>
        </w:rPr>
        <w:t> </w:t>
      </w:r>
      <w:r>
        <w:rPr>
          <w:color w:val="212A35"/>
        </w:rPr>
        <w:t>for</w:t>
      </w:r>
      <w:r>
        <w:rPr>
          <w:color w:val="212A35"/>
          <w:spacing w:val="-2"/>
        </w:rPr>
        <w:t> </w:t>
      </w:r>
      <w:r>
        <w:rPr>
          <w:color w:val="212A35"/>
        </w:rPr>
        <w:t>Handling</w:t>
      </w:r>
      <w:r>
        <w:rPr>
          <w:color w:val="212A35"/>
          <w:spacing w:val="-3"/>
        </w:rPr>
        <w:t> </w:t>
      </w:r>
      <w:r>
        <w:rPr>
          <w:color w:val="212A35"/>
        </w:rPr>
        <w:t>Reports</w:t>
      </w:r>
      <w:r>
        <w:rPr>
          <w:color w:val="212A35"/>
          <w:spacing w:val="-1"/>
        </w:rPr>
        <w:t> </w:t>
      </w:r>
      <w:r>
        <w:rPr>
          <w:color w:val="212A35"/>
        </w:rPr>
        <w:t>of</w:t>
      </w:r>
      <w:r>
        <w:rPr>
          <w:color w:val="212A35"/>
          <w:spacing w:val="-2"/>
        </w:rPr>
        <w:t> </w:t>
      </w:r>
      <w:r>
        <w:rPr>
          <w:color w:val="212A35"/>
        </w:rPr>
        <w:t>Possible</w:t>
      </w:r>
      <w:r>
        <w:rPr>
          <w:color w:val="212A35"/>
          <w:spacing w:val="-1"/>
        </w:rPr>
        <w:t> </w:t>
      </w:r>
      <w:r>
        <w:rPr>
          <w:color w:val="212A35"/>
        </w:rPr>
        <w:t>Unanticipated</w:t>
      </w:r>
      <w:r>
        <w:rPr>
          <w:color w:val="212A35"/>
          <w:spacing w:val="-3"/>
        </w:rPr>
        <w:t> </w:t>
      </w:r>
      <w:r>
        <w:rPr>
          <w:color w:val="212A35"/>
          <w:spacing w:val="-2"/>
        </w:rPr>
        <w:t>Problems</w:t>
      </w:r>
    </w:p>
    <w:p>
      <w:pPr>
        <w:pStyle w:val="ListParagraph"/>
        <w:numPr>
          <w:ilvl w:val="3"/>
          <w:numId w:val="4"/>
        </w:numPr>
        <w:tabs>
          <w:tab w:pos="950" w:val="left" w:leader="none"/>
        </w:tabs>
        <w:spacing w:line="240" w:lineRule="auto" w:before="280" w:after="0"/>
        <w:ind w:left="950" w:right="0" w:hanging="731"/>
        <w:jc w:val="left"/>
        <w:rPr>
          <w:b/>
          <w:sz w:val="24"/>
        </w:rPr>
      </w:pPr>
      <w:r>
        <w:rPr>
          <w:b/>
          <w:sz w:val="24"/>
        </w:rPr>
        <w:t>Review</w:t>
      </w:r>
      <w:r>
        <w:rPr>
          <w:b/>
          <w:spacing w:val="-3"/>
          <w:sz w:val="24"/>
        </w:rPr>
        <w:t> </w:t>
      </w:r>
      <w:r>
        <w:rPr>
          <w:b/>
          <w:sz w:val="24"/>
        </w:rPr>
        <w:t>of</w:t>
      </w:r>
      <w:r>
        <w:rPr>
          <w:b/>
          <w:spacing w:val="-3"/>
          <w:sz w:val="24"/>
        </w:rPr>
        <w:t> </w:t>
      </w:r>
      <w:r>
        <w:rPr>
          <w:b/>
          <w:sz w:val="24"/>
        </w:rPr>
        <w:t>Unanticipated</w:t>
      </w:r>
      <w:r>
        <w:rPr>
          <w:b/>
          <w:spacing w:val="-2"/>
          <w:sz w:val="24"/>
        </w:rPr>
        <w:t> </w:t>
      </w:r>
      <w:r>
        <w:rPr>
          <w:b/>
          <w:sz w:val="24"/>
        </w:rPr>
        <w:t>Problem</w:t>
      </w:r>
      <w:r>
        <w:rPr>
          <w:b/>
          <w:spacing w:val="-2"/>
          <w:sz w:val="24"/>
        </w:rPr>
        <w:t> </w:t>
      </w:r>
      <w:r>
        <w:rPr>
          <w:b/>
          <w:sz w:val="24"/>
        </w:rPr>
        <w:t>Reports:</w:t>
      </w:r>
      <w:r>
        <w:rPr>
          <w:b/>
          <w:spacing w:val="-3"/>
          <w:sz w:val="24"/>
        </w:rPr>
        <w:t> </w:t>
      </w:r>
      <w:r>
        <w:rPr>
          <w:b/>
          <w:sz w:val="24"/>
        </w:rPr>
        <w:t>University</w:t>
      </w:r>
      <w:r>
        <w:rPr>
          <w:b/>
          <w:spacing w:val="-2"/>
          <w:sz w:val="24"/>
        </w:rPr>
        <w:t> Subjects</w:t>
      </w:r>
    </w:p>
    <w:p>
      <w:pPr>
        <w:pStyle w:val="BodyText"/>
        <w:spacing w:before="280"/>
        <w:ind w:right="943"/>
      </w:pPr>
      <w:r>
        <w:rPr>
          <w:b/>
        </w:rPr>
        <w:t>Unanticipated</w:t>
      </w:r>
      <w:r>
        <w:rPr>
          <w:b/>
          <w:spacing w:val="-3"/>
        </w:rPr>
        <w:t> </w:t>
      </w:r>
      <w:r>
        <w:rPr>
          <w:b/>
        </w:rPr>
        <w:t>Problem</w:t>
      </w:r>
      <w:r>
        <w:rPr>
          <w:b/>
          <w:spacing w:val="-3"/>
        </w:rPr>
        <w:t> </w:t>
      </w:r>
      <w:r>
        <w:rPr>
          <w:b/>
        </w:rPr>
        <w:t>Reports</w:t>
      </w:r>
      <w:r>
        <w:rPr>
          <w:b/>
          <w:spacing w:val="-2"/>
        </w:rPr>
        <w:t> </w:t>
      </w:r>
      <w:r>
        <w:rPr/>
        <w:t>will</w:t>
      </w:r>
      <w:r>
        <w:rPr>
          <w:spacing w:val="-5"/>
        </w:rPr>
        <w:t> </w:t>
      </w:r>
      <w:r>
        <w:rPr/>
        <w:t>be</w:t>
      </w:r>
      <w:r>
        <w:rPr>
          <w:spacing w:val="-3"/>
        </w:rPr>
        <w:t> </w:t>
      </w:r>
      <w:r>
        <w:rPr/>
        <w:t>reviewed</w:t>
      </w:r>
      <w:r>
        <w:rPr>
          <w:spacing w:val="-4"/>
        </w:rPr>
        <w:t> </w:t>
      </w:r>
      <w:r>
        <w:rPr/>
        <w:t>by</w:t>
      </w:r>
      <w:r>
        <w:rPr>
          <w:spacing w:val="-3"/>
        </w:rPr>
        <w:t> </w:t>
      </w:r>
      <w:r>
        <w:rPr/>
        <w:t>IRB</w:t>
      </w:r>
      <w:r>
        <w:rPr>
          <w:spacing w:val="-3"/>
        </w:rPr>
        <w:t> </w:t>
      </w:r>
      <w:r>
        <w:rPr/>
        <w:t>staff</w:t>
      </w:r>
      <w:r>
        <w:rPr>
          <w:spacing w:val="-4"/>
        </w:rPr>
        <w:t> </w:t>
      </w:r>
      <w:r>
        <w:rPr/>
        <w:t>to</w:t>
      </w:r>
      <w:r>
        <w:rPr>
          <w:spacing w:val="-4"/>
        </w:rPr>
        <w:t> </w:t>
      </w:r>
      <w:r>
        <w:rPr/>
        <w:t>confirm</w:t>
      </w:r>
      <w:r>
        <w:rPr>
          <w:spacing w:val="-3"/>
        </w:rPr>
        <w:t> </w:t>
      </w:r>
      <w:r>
        <w:rPr/>
        <w:t>that</w:t>
      </w:r>
      <w:r>
        <w:rPr>
          <w:spacing w:val="-3"/>
        </w:rPr>
        <w:t> </w:t>
      </w:r>
      <w:r>
        <w:rPr/>
        <w:t>the</w:t>
      </w:r>
      <w:r>
        <w:rPr>
          <w:spacing w:val="-3"/>
        </w:rPr>
        <w:t> </w:t>
      </w:r>
      <w:r>
        <w:rPr/>
        <w:t>reported</w:t>
      </w:r>
      <w:r>
        <w:rPr>
          <w:spacing w:val="-4"/>
        </w:rPr>
        <w:t> </w:t>
      </w:r>
      <w:r>
        <w:rPr/>
        <w:t>incident constitutes an unanticipated problem (in consultation with the IRB Chair or AVP-RC, as needed), and will make an initial determination regarding action.</w:t>
      </w:r>
    </w:p>
    <w:p>
      <w:pPr>
        <w:pStyle w:val="BodyText"/>
        <w:spacing w:before="279"/>
        <w:ind w:right="943"/>
      </w:pPr>
      <w:r>
        <w:rPr/>
        <w:t>If it is determined that immediate action may be required, the unanticipated problem will be forwarded</w:t>
      </w:r>
      <w:r>
        <w:rPr>
          <w:spacing w:val="-1"/>
        </w:rPr>
        <w:t> </w:t>
      </w:r>
      <w:r>
        <w:rPr/>
        <w:t>to</w:t>
      </w:r>
      <w:r>
        <w:rPr>
          <w:spacing w:val="-1"/>
        </w:rPr>
        <w:t> </w:t>
      </w:r>
      <w:r>
        <w:rPr/>
        <w:t>the chair for review. If</w:t>
      </w:r>
      <w:r>
        <w:rPr>
          <w:spacing w:val="-2"/>
        </w:rPr>
        <w:t> </w:t>
      </w:r>
      <w:r>
        <w:rPr/>
        <w:t>the IRB Chair deems</w:t>
      </w:r>
      <w:r>
        <w:rPr>
          <w:spacing w:val="-1"/>
        </w:rPr>
        <w:t> </w:t>
      </w:r>
      <w:r>
        <w:rPr/>
        <w:t>it necessary to</w:t>
      </w:r>
      <w:r>
        <w:rPr>
          <w:spacing w:val="-1"/>
        </w:rPr>
        <w:t> </w:t>
      </w:r>
      <w:r>
        <w:rPr/>
        <w:t>take action</w:t>
      </w:r>
      <w:r>
        <w:rPr>
          <w:spacing w:val="-1"/>
        </w:rPr>
        <w:t> </w:t>
      </w:r>
      <w:r>
        <w:rPr/>
        <w:t>before the IRB meeting (e.g., suspension etc.), the PI will be notified regarding steps to be taken to ensure protection</w:t>
      </w:r>
      <w:r>
        <w:rPr>
          <w:spacing w:val="-4"/>
        </w:rPr>
        <w:t> </w:t>
      </w:r>
      <w:r>
        <w:rPr/>
        <w:t>of</w:t>
      </w:r>
      <w:r>
        <w:rPr>
          <w:spacing w:val="-3"/>
        </w:rPr>
        <w:t> </w:t>
      </w:r>
      <w:r>
        <w:rPr/>
        <w:t>rights/welfare</w:t>
      </w:r>
      <w:r>
        <w:rPr>
          <w:spacing w:val="-2"/>
        </w:rPr>
        <w:t> </w:t>
      </w:r>
      <w:r>
        <w:rPr/>
        <w:t>of</w:t>
      </w:r>
      <w:r>
        <w:rPr>
          <w:spacing w:val="-3"/>
        </w:rPr>
        <w:t> </w:t>
      </w:r>
      <w:r>
        <w:rPr/>
        <w:t>subjects</w:t>
      </w:r>
      <w:r>
        <w:rPr>
          <w:spacing w:val="-3"/>
        </w:rPr>
        <w:t> </w:t>
      </w:r>
      <w:r>
        <w:rPr/>
        <w:t>(or</w:t>
      </w:r>
      <w:r>
        <w:rPr>
          <w:spacing w:val="-2"/>
        </w:rPr>
        <w:t> </w:t>
      </w:r>
      <w:r>
        <w:rPr/>
        <w:t>staff,</w:t>
      </w:r>
      <w:r>
        <w:rPr>
          <w:spacing w:val="-4"/>
        </w:rPr>
        <w:t> </w:t>
      </w:r>
      <w:r>
        <w:rPr/>
        <w:t>as</w:t>
      </w:r>
      <w:r>
        <w:rPr>
          <w:spacing w:val="-3"/>
        </w:rPr>
        <w:t> </w:t>
      </w:r>
      <w:r>
        <w:rPr/>
        <w:t>appropriate),</w:t>
      </w:r>
      <w:r>
        <w:rPr>
          <w:spacing w:val="-2"/>
        </w:rPr>
        <w:t> </w:t>
      </w:r>
      <w:r>
        <w:rPr/>
        <w:t>pending</w:t>
      </w:r>
      <w:r>
        <w:rPr>
          <w:spacing w:val="-3"/>
        </w:rPr>
        <w:t> </w:t>
      </w:r>
      <w:r>
        <w:rPr/>
        <w:t>review</w:t>
      </w:r>
      <w:r>
        <w:rPr>
          <w:spacing w:val="-2"/>
        </w:rPr>
        <w:t> </w:t>
      </w:r>
      <w:r>
        <w:rPr/>
        <w:t>and</w:t>
      </w:r>
      <w:r>
        <w:rPr>
          <w:spacing w:val="-3"/>
        </w:rPr>
        <w:t> </w:t>
      </w:r>
      <w:r>
        <w:rPr/>
        <w:t>action</w:t>
      </w:r>
      <w:r>
        <w:rPr>
          <w:spacing w:val="-3"/>
        </w:rPr>
        <w:t> </w:t>
      </w:r>
      <w:r>
        <w:rPr/>
        <w:t>by</w:t>
      </w:r>
      <w:r>
        <w:rPr>
          <w:spacing w:val="-2"/>
        </w:rPr>
        <w:t> </w:t>
      </w:r>
      <w:r>
        <w:rPr/>
        <w:t>the full committee. If the IRB Chair is not available, the AVP-RC or the IO will make the determination regarding immediate actions to be taken to protect subjects. If immediate action is not required,</w:t>
      </w:r>
    </w:p>
    <w:p>
      <w:pPr>
        <w:pStyle w:val="BodyText"/>
        <w:spacing w:after="0"/>
        <w:sectPr>
          <w:pgSz w:w="12240" w:h="15840"/>
          <w:pgMar w:header="0" w:footer="2536" w:top="1360" w:bottom="2720" w:left="1080" w:right="360"/>
        </w:sectPr>
      </w:pPr>
    </w:p>
    <w:p>
      <w:pPr>
        <w:pStyle w:val="BodyText"/>
        <w:spacing w:before="40"/>
      </w:pPr>
      <w:r>
        <w:rPr/>
        <w:t>the</w:t>
      </w:r>
      <w:r>
        <w:rPr>
          <w:spacing w:val="-3"/>
        </w:rPr>
        <w:t> </w:t>
      </w:r>
      <w:r>
        <w:rPr/>
        <w:t>unanticipated</w:t>
      </w:r>
      <w:r>
        <w:rPr>
          <w:spacing w:val="-2"/>
        </w:rPr>
        <w:t> </w:t>
      </w:r>
      <w:r>
        <w:rPr/>
        <w:t>problem</w:t>
      </w:r>
      <w:r>
        <w:rPr>
          <w:spacing w:val="-1"/>
        </w:rPr>
        <w:t> </w:t>
      </w:r>
      <w:r>
        <w:rPr/>
        <w:t>will be</w:t>
      </w:r>
      <w:r>
        <w:rPr>
          <w:spacing w:val="-1"/>
        </w:rPr>
        <w:t> </w:t>
      </w:r>
      <w:r>
        <w:rPr/>
        <w:t>placed</w:t>
      </w:r>
      <w:r>
        <w:rPr>
          <w:spacing w:val="-2"/>
        </w:rPr>
        <w:t> </w:t>
      </w:r>
      <w:r>
        <w:rPr/>
        <w:t>in</w:t>
      </w:r>
      <w:r>
        <w:rPr>
          <w:spacing w:val="-1"/>
        </w:rPr>
        <w:t> </w:t>
      </w:r>
      <w:r>
        <w:rPr/>
        <w:t>the</w:t>
      </w:r>
      <w:r>
        <w:rPr>
          <w:spacing w:val="-2"/>
        </w:rPr>
        <w:t> </w:t>
      </w:r>
      <w:r>
        <w:rPr/>
        <w:t>agenda</w:t>
      </w:r>
      <w:r>
        <w:rPr>
          <w:spacing w:val="-1"/>
        </w:rPr>
        <w:t> </w:t>
      </w:r>
      <w:r>
        <w:rPr/>
        <w:t>for full</w:t>
      </w:r>
      <w:r>
        <w:rPr>
          <w:spacing w:val="-1"/>
        </w:rPr>
        <w:t> </w:t>
      </w:r>
      <w:r>
        <w:rPr/>
        <w:t>review</w:t>
      </w:r>
      <w:r>
        <w:rPr>
          <w:spacing w:val="-1"/>
        </w:rPr>
        <w:t> </w:t>
      </w:r>
      <w:r>
        <w:rPr/>
        <w:t>at</w:t>
      </w:r>
      <w:r>
        <w:rPr>
          <w:spacing w:val="-1"/>
        </w:rPr>
        <w:t> </w:t>
      </w:r>
      <w:r>
        <w:rPr/>
        <w:t>the</w:t>
      </w:r>
      <w:r>
        <w:rPr>
          <w:spacing w:val="-1"/>
        </w:rPr>
        <w:t> </w:t>
      </w:r>
      <w:r>
        <w:rPr/>
        <w:t>next</w:t>
      </w:r>
      <w:r>
        <w:rPr>
          <w:spacing w:val="-1"/>
        </w:rPr>
        <w:t> </w:t>
      </w:r>
      <w:r>
        <w:rPr/>
        <w:t>IRB </w:t>
      </w:r>
      <w:r>
        <w:rPr>
          <w:spacing w:val="-2"/>
        </w:rPr>
        <w:t>meeting.</w:t>
      </w:r>
    </w:p>
    <w:p>
      <w:pPr>
        <w:pStyle w:val="BodyText"/>
      </w:pPr>
      <w:r>
        <w:rPr/>
        <w:t>Pre-review</w:t>
      </w:r>
      <w:r>
        <w:rPr>
          <w:spacing w:val="-4"/>
        </w:rPr>
        <w:t> </w:t>
      </w:r>
      <w:r>
        <w:rPr/>
        <w:t>may</w:t>
      </w:r>
      <w:r>
        <w:rPr>
          <w:spacing w:val="-2"/>
        </w:rPr>
        <w:t> </w:t>
      </w:r>
      <w:r>
        <w:rPr/>
        <w:t>be</w:t>
      </w:r>
      <w:r>
        <w:rPr>
          <w:spacing w:val="-2"/>
        </w:rPr>
        <w:t> </w:t>
      </w:r>
      <w:r>
        <w:rPr/>
        <w:t>conducted</w:t>
      </w:r>
      <w:r>
        <w:rPr>
          <w:spacing w:val="-3"/>
        </w:rPr>
        <w:t> </w:t>
      </w:r>
      <w:r>
        <w:rPr/>
        <w:t>by</w:t>
      </w:r>
      <w:r>
        <w:rPr>
          <w:spacing w:val="-2"/>
        </w:rPr>
        <w:t> </w:t>
      </w:r>
      <w:r>
        <w:rPr/>
        <w:t>one</w:t>
      </w:r>
      <w:r>
        <w:rPr>
          <w:spacing w:val="-2"/>
        </w:rPr>
        <w:t> </w:t>
      </w:r>
      <w:r>
        <w:rPr/>
        <w:t>(1)</w:t>
      </w:r>
      <w:r>
        <w:rPr>
          <w:spacing w:val="-3"/>
        </w:rPr>
        <w:t> </w:t>
      </w:r>
      <w:r>
        <w:rPr/>
        <w:t>or</w:t>
      </w:r>
      <w:r>
        <w:rPr>
          <w:spacing w:val="-2"/>
        </w:rPr>
        <w:t> </w:t>
      </w:r>
      <w:r>
        <w:rPr/>
        <w:t>more</w:t>
      </w:r>
      <w:r>
        <w:rPr>
          <w:spacing w:val="-2"/>
        </w:rPr>
        <w:t> </w:t>
      </w:r>
      <w:r>
        <w:rPr/>
        <w:t>IRB</w:t>
      </w:r>
      <w:r>
        <w:rPr>
          <w:spacing w:val="-2"/>
        </w:rPr>
        <w:t> </w:t>
      </w:r>
      <w:r>
        <w:rPr/>
        <w:t>members.</w:t>
      </w:r>
      <w:r>
        <w:rPr>
          <w:spacing w:val="-3"/>
        </w:rPr>
        <w:t> </w:t>
      </w:r>
      <w:r>
        <w:rPr/>
        <w:t>All</w:t>
      </w:r>
      <w:r>
        <w:rPr>
          <w:spacing w:val="-2"/>
        </w:rPr>
        <w:t> </w:t>
      </w:r>
      <w:r>
        <w:rPr/>
        <w:t>members</w:t>
      </w:r>
      <w:r>
        <w:rPr>
          <w:spacing w:val="-3"/>
        </w:rPr>
        <w:t> </w:t>
      </w:r>
      <w:r>
        <w:rPr/>
        <w:t>will</w:t>
      </w:r>
      <w:r>
        <w:rPr>
          <w:spacing w:val="-2"/>
        </w:rPr>
        <w:t> </w:t>
      </w:r>
      <w:r>
        <w:rPr/>
        <w:t>receive</w:t>
      </w:r>
      <w:r>
        <w:rPr>
          <w:spacing w:val="-2"/>
        </w:rPr>
        <w:t> </w:t>
      </w:r>
      <w:r>
        <w:rPr/>
        <w:t>the</w:t>
      </w:r>
      <w:r>
        <w:rPr>
          <w:spacing w:val="-2"/>
        </w:rPr>
        <w:t> </w:t>
      </w:r>
      <w:r>
        <w:rPr/>
        <w:t>study </w:t>
      </w:r>
      <w:r>
        <w:rPr>
          <w:spacing w:val="-2"/>
        </w:rPr>
        <w:t>documents.</w:t>
      </w:r>
    </w:p>
    <w:p>
      <w:pPr>
        <w:pStyle w:val="Heading2"/>
        <w:numPr>
          <w:ilvl w:val="3"/>
          <w:numId w:val="4"/>
        </w:numPr>
        <w:tabs>
          <w:tab w:pos="950" w:val="left" w:leader="none"/>
        </w:tabs>
        <w:spacing w:line="240" w:lineRule="auto" w:before="279" w:after="0"/>
        <w:ind w:left="950" w:right="0" w:hanging="731"/>
        <w:jc w:val="left"/>
      </w:pPr>
      <w:r>
        <w:rPr/>
        <w:t>Review</w:t>
      </w:r>
      <w:r>
        <w:rPr>
          <w:spacing w:val="-2"/>
        </w:rPr>
        <w:t> </w:t>
      </w:r>
      <w:r>
        <w:rPr/>
        <w:t>of</w:t>
      </w:r>
      <w:r>
        <w:rPr>
          <w:spacing w:val="-3"/>
        </w:rPr>
        <w:t> </w:t>
      </w:r>
      <w:r>
        <w:rPr/>
        <w:t>UP</w:t>
      </w:r>
      <w:r>
        <w:rPr>
          <w:spacing w:val="-3"/>
        </w:rPr>
        <w:t> </w:t>
      </w:r>
      <w:r>
        <w:rPr/>
        <w:t>Reports:</w:t>
      </w:r>
      <w:r>
        <w:rPr>
          <w:spacing w:val="-3"/>
        </w:rPr>
        <w:t> </w:t>
      </w:r>
      <w:r>
        <w:rPr/>
        <w:t>Non-SBU</w:t>
      </w:r>
      <w:r>
        <w:rPr>
          <w:spacing w:val="-1"/>
        </w:rPr>
        <w:t> </w:t>
      </w:r>
      <w:r>
        <w:rPr>
          <w:spacing w:val="-2"/>
        </w:rPr>
        <w:t>Subjects</w:t>
      </w:r>
    </w:p>
    <w:p>
      <w:pPr>
        <w:spacing w:before="281"/>
        <w:ind w:left="219" w:right="996" w:firstLine="0"/>
        <w:jc w:val="left"/>
        <w:rPr>
          <w:sz w:val="24"/>
        </w:rPr>
      </w:pPr>
      <w:r>
        <w:rPr>
          <w:b/>
          <w:sz w:val="24"/>
        </w:rPr>
        <w:t>Unanticipated Problem Reports concerning subjects or others not enrolled through the University </w:t>
      </w:r>
      <w:r>
        <w:rPr>
          <w:sz w:val="24"/>
        </w:rPr>
        <w:t>will be reviewed by IRB staff.</w:t>
      </w:r>
      <w:r>
        <w:rPr>
          <w:spacing w:val="40"/>
          <w:sz w:val="24"/>
        </w:rPr>
        <w:t> </w:t>
      </w:r>
      <w:r>
        <w:rPr>
          <w:sz w:val="24"/>
        </w:rPr>
        <w:t>If the definition of a UP is met, review will be conducted to</w:t>
      </w:r>
      <w:r>
        <w:rPr>
          <w:spacing w:val="-2"/>
          <w:sz w:val="24"/>
        </w:rPr>
        <w:t> </w:t>
      </w:r>
      <w:r>
        <w:rPr>
          <w:sz w:val="24"/>
        </w:rPr>
        <w:t>confirm</w:t>
      </w:r>
      <w:r>
        <w:rPr>
          <w:spacing w:val="-2"/>
          <w:sz w:val="24"/>
        </w:rPr>
        <w:t> </w:t>
      </w:r>
      <w:r>
        <w:rPr>
          <w:sz w:val="24"/>
        </w:rPr>
        <w:t>that</w:t>
      </w:r>
      <w:r>
        <w:rPr>
          <w:spacing w:val="-2"/>
          <w:sz w:val="24"/>
        </w:rPr>
        <w:t> </w:t>
      </w:r>
      <w:r>
        <w:rPr>
          <w:sz w:val="24"/>
        </w:rPr>
        <w:t>sponsor</w:t>
      </w:r>
      <w:r>
        <w:rPr>
          <w:spacing w:val="-2"/>
          <w:sz w:val="24"/>
        </w:rPr>
        <w:t> </w:t>
      </w:r>
      <w:r>
        <w:rPr>
          <w:sz w:val="24"/>
        </w:rPr>
        <w:t>and</w:t>
      </w:r>
      <w:r>
        <w:rPr>
          <w:spacing w:val="-3"/>
          <w:sz w:val="24"/>
        </w:rPr>
        <w:t> </w:t>
      </w:r>
      <w:r>
        <w:rPr>
          <w:sz w:val="24"/>
        </w:rPr>
        <w:t>FDA</w:t>
      </w:r>
      <w:r>
        <w:rPr>
          <w:spacing w:val="-2"/>
          <w:sz w:val="24"/>
        </w:rPr>
        <w:t> </w:t>
      </w:r>
      <w:r>
        <w:rPr>
          <w:sz w:val="24"/>
        </w:rPr>
        <w:t>have</w:t>
      </w:r>
      <w:r>
        <w:rPr>
          <w:spacing w:val="-2"/>
          <w:sz w:val="24"/>
        </w:rPr>
        <w:t> </w:t>
      </w:r>
      <w:r>
        <w:rPr>
          <w:sz w:val="24"/>
        </w:rPr>
        <w:t>been</w:t>
      </w:r>
      <w:r>
        <w:rPr>
          <w:spacing w:val="-3"/>
          <w:sz w:val="24"/>
        </w:rPr>
        <w:t> </w:t>
      </w:r>
      <w:r>
        <w:rPr>
          <w:sz w:val="24"/>
        </w:rPr>
        <w:t>notified</w:t>
      </w:r>
      <w:r>
        <w:rPr>
          <w:spacing w:val="-3"/>
          <w:sz w:val="24"/>
        </w:rPr>
        <w:t> </w:t>
      </w:r>
      <w:r>
        <w:rPr>
          <w:sz w:val="24"/>
        </w:rPr>
        <w:t>(per</w:t>
      </w:r>
      <w:r>
        <w:rPr>
          <w:spacing w:val="-2"/>
          <w:sz w:val="24"/>
        </w:rPr>
        <w:t> </w:t>
      </w:r>
      <w:r>
        <w:rPr>
          <w:sz w:val="24"/>
        </w:rPr>
        <w:t>unanticipated</w:t>
      </w:r>
      <w:r>
        <w:rPr>
          <w:spacing w:val="-3"/>
          <w:sz w:val="24"/>
        </w:rPr>
        <w:t> </w:t>
      </w:r>
      <w:r>
        <w:rPr>
          <w:sz w:val="24"/>
        </w:rPr>
        <w:t>problem</w:t>
      </w:r>
      <w:r>
        <w:rPr>
          <w:spacing w:val="-2"/>
          <w:sz w:val="24"/>
        </w:rPr>
        <w:t> </w:t>
      </w:r>
      <w:r>
        <w:rPr>
          <w:sz w:val="24"/>
        </w:rPr>
        <w:t>(UP)/USAE</w:t>
      </w:r>
      <w:r>
        <w:rPr>
          <w:spacing w:val="-3"/>
          <w:sz w:val="24"/>
        </w:rPr>
        <w:t> </w:t>
      </w:r>
      <w:r>
        <w:rPr>
          <w:sz w:val="24"/>
        </w:rPr>
        <w:t>form). OHRP</w:t>
      </w:r>
      <w:r>
        <w:rPr>
          <w:spacing w:val="-2"/>
          <w:sz w:val="24"/>
        </w:rPr>
        <w:t> </w:t>
      </w:r>
      <w:r>
        <w:rPr>
          <w:sz w:val="24"/>
        </w:rPr>
        <w:t>will</w:t>
      </w:r>
      <w:r>
        <w:rPr>
          <w:spacing w:val="-2"/>
          <w:sz w:val="24"/>
        </w:rPr>
        <w:t> </w:t>
      </w:r>
      <w:r>
        <w:rPr>
          <w:sz w:val="24"/>
        </w:rPr>
        <w:t>be</w:t>
      </w:r>
      <w:r>
        <w:rPr>
          <w:spacing w:val="-2"/>
          <w:sz w:val="24"/>
        </w:rPr>
        <w:t> </w:t>
      </w:r>
      <w:r>
        <w:rPr>
          <w:sz w:val="24"/>
        </w:rPr>
        <w:t>notified</w:t>
      </w:r>
      <w:r>
        <w:rPr>
          <w:spacing w:val="-3"/>
          <w:sz w:val="24"/>
        </w:rPr>
        <w:t> </w:t>
      </w:r>
      <w:r>
        <w:rPr>
          <w:sz w:val="24"/>
        </w:rPr>
        <w:t>by</w:t>
      </w:r>
      <w:r>
        <w:rPr>
          <w:spacing w:val="-3"/>
          <w:sz w:val="24"/>
        </w:rPr>
        <w:t> </w:t>
      </w:r>
      <w:r>
        <w:rPr>
          <w:sz w:val="24"/>
        </w:rPr>
        <w:t>the</w:t>
      </w:r>
      <w:r>
        <w:rPr>
          <w:spacing w:val="-2"/>
          <w:sz w:val="24"/>
        </w:rPr>
        <w:t> </w:t>
      </w:r>
      <w:r>
        <w:rPr>
          <w:sz w:val="24"/>
        </w:rPr>
        <w:t>IO</w:t>
      </w:r>
      <w:r>
        <w:rPr>
          <w:spacing w:val="-3"/>
          <w:sz w:val="24"/>
        </w:rPr>
        <w:t> </w:t>
      </w:r>
      <w:r>
        <w:rPr>
          <w:sz w:val="24"/>
        </w:rPr>
        <w:t>per</w:t>
      </w:r>
      <w:r>
        <w:rPr>
          <w:spacing w:val="-2"/>
          <w:sz w:val="24"/>
        </w:rPr>
        <w:t> </w:t>
      </w:r>
      <w:r>
        <w:rPr>
          <w:sz w:val="24"/>
        </w:rPr>
        <w:t>the</w:t>
      </w:r>
      <w:r>
        <w:rPr>
          <w:spacing w:val="-2"/>
          <w:sz w:val="24"/>
        </w:rPr>
        <w:t> </w:t>
      </w:r>
      <w:r>
        <w:rPr>
          <w:sz w:val="24"/>
        </w:rPr>
        <w:t>requirements</w:t>
      </w:r>
      <w:r>
        <w:rPr>
          <w:spacing w:val="-3"/>
          <w:sz w:val="24"/>
        </w:rPr>
        <w:t> </w:t>
      </w:r>
      <w:r>
        <w:rPr>
          <w:sz w:val="24"/>
        </w:rPr>
        <w:t>of</w:t>
      </w:r>
      <w:r>
        <w:rPr>
          <w:spacing w:val="-3"/>
          <w:sz w:val="24"/>
        </w:rPr>
        <w:t> </w:t>
      </w:r>
      <w:r>
        <w:rPr>
          <w:sz w:val="24"/>
        </w:rPr>
        <w:t>the</w:t>
      </w:r>
      <w:r>
        <w:rPr>
          <w:spacing w:val="-2"/>
          <w:sz w:val="24"/>
        </w:rPr>
        <w:t> </w:t>
      </w:r>
      <w:r>
        <w:rPr>
          <w:sz w:val="24"/>
        </w:rPr>
        <w:t>FWA,</w:t>
      </w:r>
      <w:r>
        <w:rPr>
          <w:spacing w:val="-2"/>
          <w:sz w:val="24"/>
        </w:rPr>
        <w:t> </w:t>
      </w:r>
      <w:r>
        <w:rPr>
          <w:sz w:val="24"/>
        </w:rPr>
        <w:t>and</w:t>
      </w:r>
      <w:r>
        <w:rPr>
          <w:spacing w:val="-3"/>
          <w:sz w:val="24"/>
        </w:rPr>
        <w:t> </w:t>
      </w:r>
      <w:r>
        <w:rPr>
          <w:sz w:val="24"/>
        </w:rPr>
        <w:t>the</w:t>
      </w:r>
      <w:r>
        <w:rPr>
          <w:spacing w:val="-3"/>
          <w:sz w:val="24"/>
        </w:rPr>
        <w:t> </w:t>
      </w:r>
      <w:r>
        <w:rPr>
          <w:sz w:val="24"/>
        </w:rPr>
        <w:t>report</w:t>
      </w:r>
      <w:r>
        <w:rPr>
          <w:spacing w:val="-2"/>
          <w:sz w:val="24"/>
        </w:rPr>
        <w:t> </w:t>
      </w:r>
      <w:r>
        <w:rPr>
          <w:sz w:val="24"/>
        </w:rPr>
        <w:t>and</w:t>
      </w:r>
      <w:r>
        <w:rPr>
          <w:spacing w:val="-4"/>
          <w:sz w:val="24"/>
        </w:rPr>
        <w:t> </w:t>
      </w:r>
      <w:r>
        <w:rPr>
          <w:sz w:val="24"/>
        </w:rPr>
        <w:t>study</w:t>
      </w:r>
      <w:r>
        <w:rPr>
          <w:spacing w:val="-2"/>
          <w:sz w:val="24"/>
        </w:rPr>
        <w:t> </w:t>
      </w:r>
      <w:r>
        <w:rPr>
          <w:sz w:val="24"/>
        </w:rPr>
        <w:t>history will be placed on the agenda for the applicable IRB meeting.</w:t>
      </w:r>
    </w:p>
    <w:p>
      <w:pPr>
        <w:pStyle w:val="BodyText"/>
        <w:spacing w:before="280"/>
        <w:ind w:right="996"/>
      </w:pPr>
      <w:r>
        <w:rPr/>
        <w:t>If regarding a study with External IRB oversight, the report will be placed on the next available meeting agenda and the form will be filed in the applicable IRB file. The ORC reviewer may, at his/her discretion, send the USAE to an IRB member or full committee for review. An acknowledgement</w:t>
      </w:r>
      <w:r>
        <w:rPr>
          <w:spacing w:val="-3"/>
        </w:rPr>
        <w:t> </w:t>
      </w:r>
      <w:r>
        <w:rPr/>
        <w:t>letter</w:t>
      </w:r>
      <w:r>
        <w:rPr>
          <w:spacing w:val="-3"/>
        </w:rPr>
        <w:t> </w:t>
      </w:r>
      <w:r>
        <w:rPr/>
        <w:t>regarding</w:t>
      </w:r>
      <w:r>
        <w:rPr>
          <w:spacing w:val="-3"/>
        </w:rPr>
        <w:t> </w:t>
      </w:r>
      <w:r>
        <w:rPr/>
        <w:t>these</w:t>
      </w:r>
      <w:r>
        <w:rPr>
          <w:spacing w:val="-3"/>
        </w:rPr>
        <w:t> </w:t>
      </w:r>
      <w:r>
        <w:rPr/>
        <w:t>submitted</w:t>
      </w:r>
      <w:r>
        <w:rPr>
          <w:spacing w:val="-4"/>
        </w:rPr>
        <w:t> </w:t>
      </w:r>
      <w:r>
        <w:rPr/>
        <w:t>USAE's</w:t>
      </w:r>
      <w:r>
        <w:rPr>
          <w:spacing w:val="-4"/>
        </w:rPr>
        <w:t> </w:t>
      </w:r>
      <w:r>
        <w:rPr/>
        <w:t>will</w:t>
      </w:r>
      <w:r>
        <w:rPr>
          <w:spacing w:val="-3"/>
        </w:rPr>
        <w:t> </w:t>
      </w:r>
      <w:r>
        <w:rPr/>
        <w:t>not</w:t>
      </w:r>
      <w:r>
        <w:rPr>
          <w:spacing w:val="-3"/>
        </w:rPr>
        <w:t> </w:t>
      </w:r>
      <w:r>
        <w:rPr/>
        <w:t>be</w:t>
      </w:r>
      <w:r>
        <w:rPr>
          <w:spacing w:val="-3"/>
        </w:rPr>
        <w:t> </w:t>
      </w:r>
      <w:r>
        <w:rPr/>
        <w:t>sent</w:t>
      </w:r>
      <w:r>
        <w:rPr>
          <w:spacing w:val="-3"/>
        </w:rPr>
        <w:t> </w:t>
      </w:r>
      <w:r>
        <w:rPr/>
        <w:t>to</w:t>
      </w:r>
      <w:r>
        <w:rPr>
          <w:spacing w:val="-3"/>
        </w:rPr>
        <w:t> </w:t>
      </w:r>
      <w:r>
        <w:rPr/>
        <w:t>PI</w:t>
      </w:r>
      <w:r>
        <w:rPr>
          <w:spacing w:val="-3"/>
        </w:rPr>
        <w:t> </w:t>
      </w:r>
      <w:r>
        <w:rPr/>
        <w:t>unless</w:t>
      </w:r>
      <w:r>
        <w:rPr>
          <w:spacing w:val="-4"/>
        </w:rPr>
        <w:t> </w:t>
      </w:r>
      <w:r>
        <w:rPr/>
        <w:t>the</w:t>
      </w:r>
      <w:r>
        <w:rPr>
          <w:spacing w:val="-3"/>
        </w:rPr>
        <w:t> </w:t>
      </w:r>
      <w:r>
        <w:rPr/>
        <w:t>IRB determines that further action or clarification is required.</w:t>
      </w:r>
    </w:p>
    <w:p>
      <w:pPr>
        <w:pStyle w:val="ListParagraph"/>
        <w:numPr>
          <w:ilvl w:val="2"/>
          <w:numId w:val="4"/>
        </w:numPr>
        <w:tabs>
          <w:tab w:pos="710" w:val="left" w:leader="none"/>
        </w:tabs>
        <w:spacing w:line="240" w:lineRule="auto" w:before="280" w:after="0"/>
        <w:ind w:left="710" w:right="0" w:hanging="491"/>
        <w:jc w:val="left"/>
        <w:rPr>
          <w:b/>
          <w:color w:val="212A35"/>
          <w:sz w:val="22"/>
        </w:rPr>
      </w:pPr>
    </w:p>
    <w:p>
      <w:pPr>
        <w:pStyle w:val="Heading2"/>
        <w:spacing w:before="239"/>
        <w:ind w:left="273"/>
      </w:pPr>
      <w:r>
        <w:rPr>
          <w:color w:val="212A35"/>
        </w:rPr>
        <w:t>Review</w:t>
      </w:r>
      <w:r>
        <w:rPr>
          <w:color w:val="212A35"/>
          <w:spacing w:val="-3"/>
        </w:rPr>
        <w:t> </w:t>
      </w:r>
      <w:r>
        <w:rPr>
          <w:color w:val="212A35"/>
          <w:spacing w:val="-2"/>
        </w:rPr>
        <w:t>Outcomes</w:t>
      </w:r>
    </w:p>
    <w:p>
      <w:pPr>
        <w:pStyle w:val="ListParagraph"/>
        <w:numPr>
          <w:ilvl w:val="0"/>
          <w:numId w:val="137"/>
        </w:numPr>
        <w:tabs>
          <w:tab w:pos="579" w:val="left" w:leader="none"/>
        </w:tabs>
        <w:spacing w:line="240" w:lineRule="auto" w:before="240" w:after="0"/>
        <w:ind w:left="579" w:right="1028" w:hanging="360"/>
        <w:jc w:val="left"/>
        <w:rPr>
          <w:sz w:val="24"/>
        </w:rPr>
      </w:pPr>
      <w:r>
        <w:rPr>
          <w:sz w:val="24"/>
        </w:rPr>
        <w:t>If</w:t>
      </w:r>
      <w:r>
        <w:rPr>
          <w:spacing w:val="-3"/>
          <w:sz w:val="24"/>
        </w:rPr>
        <w:t> </w:t>
      </w:r>
      <w:r>
        <w:rPr>
          <w:sz w:val="24"/>
        </w:rPr>
        <w:t>the</w:t>
      </w:r>
      <w:r>
        <w:rPr>
          <w:spacing w:val="-2"/>
          <w:sz w:val="24"/>
        </w:rPr>
        <w:t> </w:t>
      </w:r>
      <w:r>
        <w:rPr>
          <w:sz w:val="24"/>
        </w:rPr>
        <w:t>IRB</w:t>
      </w:r>
      <w:r>
        <w:rPr>
          <w:spacing w:val="-2"/>
          <w:sz w:val="24"/>
        </w:rPr>
        <w:t> </w:t>
      </w:r>
      <w:r>
        <w:rPr>
          <w:sz w:val="24"/>
        </w:rPr>
        <w:t>finds</w:t>
      </w:r>
      <w:r>
        <w:rPr>
          <w:spacing w:val="-3"/>
          <w:sz w:val="24"/>
        </w:rPr>
        <w:t> </w:t>
      </w:r>
      <w:r>
        <w:rPr>
          <w:sz w:val="24"/>
        </w:rPr>
        <w:t>that</w:t>
      </w:r>
      <w:r>
        <w:rPr>
          <w:spacing w:val="-2"/>
          <w:sz w:val="24"/>
        </w:rPr>
        <w:t> </w:t>
      </w:r>
      <w:r>
        <w:rPr>
          <w:sz w:val="24"/>
        </w:rPr>
        <w:t>the</w:t>
      </w:r>
      <w:r>
        <w:rPr>
          <w:spacing w:val="-2"/>
          <w:sz w:val="24"/>
        </w:rPr>
        <w:t> </w:t>
      </w:r>
      <w:r>
        <w:rPr>
          <w:sz w:val="24"/>
        </w:rPr>
        <w:t>event</w:t>
      </w:r>
      <w:r>
        <w:rPr>
          <w:spacing w:val="-2"/>
          <w:sz w:val="24"/>
        </w:rPr>
        <w:t> </w:t>
      </w:r>
      <w:r>
        <w:rPr>
          <w:sz w:val="24"/>
        </w:rPr>
        <w:t>is</w:t>
      </w:r>
      <w:r>
        <w:rPr>
          <w:spacing w:val="-3"/>
          <w:sz w:val="24"/>
        </w:rPr>
        <w:t> </w:t>
      </w:r>
      <w:r>
        <w:rPr>
          <w:sz w:val="24"/>
        </w:rPr>
        <w:t>an</w:t>
      </w:r>
      <w:r>
        <w:rPr>
          <w:spacing w:val="-3"/>
          <w:sz w:val="24"/>
        </w:rPr>
        <w:t> </w:t>
      </w:r>
      <w:r>
        <w:rPr>
          <w:sz w:val="24"/>
        </w:rPr>
        <w:t>unanticipated</w:t>
      </w:r>
      <w:r>
        <w:rPr>
          <w:spacing w:val="-3"/>
          <w:sz w:val="24"/>
        </w:rPr>
        <w:t> </w:t>
      </w:r>
      <w:r>
        <w:rPr>
          <w:sz w:val="24"/>
        </w:rPr>
        <w:t>problem</w:t>
      </w:r>
      <w:r>
        <w:rPr>
          <w:spacing w:val="-2"/>
          <w:sz w:val="24"/>
        </w:rPr>
        <w:t> </w:t>
      </w:r>
      <w:r>
        <w:rPr>
          <w:sz w:val="24"/>
        </w:rPr>
        <w:t>involving</w:t>
      </w:r>
      <w:r>
        <w:rPr>
          <w:spacing w:val="-3"/>
          <w:sz w:val="24"/>
        </w:rPr>
        <w:t> </w:t>
      </w:r>
      <w:r>
        <w:rPr>
          <w:sz w:val="24"/>
        </w:rPr>
        <w:t>risks</w:t>
      </w:r>
      <w:r>
        <w:rPr>
          <w:spacing w:val="-3"/>
          <w:sz w:val="24"/>
        </w:rPr>
        <w:t> </w:t>
      </w:r>
      <w:r>
        <w:rPr>
          <w:sz w:val="24"/>
        </w:rPr>
        <w:t>to</w:t>
      </w:r>
      <w:r>
        <w:rPr>
          <w:spacing w:val="-3"/>
          <w:sz w:val="24"/>
        </w:rPr>
        <w:t> </w:t>
      </w:r>
      <w:r>
        <w:rPr>
          <w:sz w:val="24"/>
        </w:rPr>
        <w:t>subjects</w:t>
      </w:r>
      <w:r>
        <w:rPr>
          <w:spacing w:val="-3"/>
          <w:sz w:val="24"/>
        </w:rPr>
        <w:t> </w:t>
      </w:r>
      <w:r>
        <w:rPr>
          <w:sz w:val="24"/>
        </w:rPr>
        <w:t>or</w:t>
      </w:r>
      <w:r>
        <w:rPr>
          <w:spacing w:val="-2"/>
          <w:sz w:val="24"/>
        </w:rPr>
        <w:t> </w:t>
      </w:r>
      <w:r>
        <w:rPr>
          <w:sz w:val="24"/>
        </w:rPr>
        <w:t>others, according</w:t>
      </w:r>
      <w:r>
        <w:rPr>
          <w:spacing w:val="-1"/>
          <w:sz w:val="24"/>
        </w:rPr>
        <w:t> </w:t>
      </w:r>
      <w:r>
        <w:rPr>
          <w:sz w:val="24"/>
        </w:rPr>
        <w:t>to</w:t>
      </w:r>
      <w:r>
        <w:rPr>
          <w:spacing w:val="-3"/>
          <w:sz w:val="24"/>
        </w:rPr>
        <w:t> </w:t>
      </w:r>
      <w:r>
        <w:rPr>
          <w:sz w:val="24"/>
        </w:rPr>
        <w:t>the</w:t>
      </w:r>
      <w:r>
        <w:rPr>
          <w:spacing w:val="-1"/>
          <w:sz w:val="24"/>
        </w:rPr>
        <w:t> </w:t>
      </w:r>
      <w:r>
        <w:rPr>
          <w:sz w:val="24"/>
        </w:rPr>
        <w:t>definition</w:t>
      </w:r>
      <w:r>
        <w:rPr>
          <w:spacing w:val="-2"/>
          <w:sz w:val="24"/>
        </w:rPr>
        <w:t> </w:t>
      </w:r>
      <w:r>
        <w:rPr>
          <w:sz w:val="24"/>
        </w:rPr>
        <w:t>in</w:t>
      </w:r>
      <w:r>
        <w:rPr>
          <w:spacing w:val="-2"/>
          <w:sz w:val="24"/>
        </w:rPr>
        <w:t> </w:t>
      </w:r>
      <w:r>
        <w:rPr>
          <w:sz w:val="24"/>
        </w:rPr>
        <w:t>the</w:t>
      </w:r>
      <w:r>
        <w:rPr>
          <w:spacing w:val="-1"/>
          <w:sz w:val="24"/>
        </w:rPr>
        <w:t> </w:t>
      </w:r>
      <w:r>
        <w:rPr>
          <w:sz w:val="24"/>
        </w:rPr>
        <w:t>policy,</w:t>
      </w:r>
      <w:r>
        <w:rPr>
          <w:spacing w:val="-1"/>
          <w:sz w:val="24"/>
        </w:rPr>
        <w:t> </w:t>
      </w:r>
      <w:r>
        <w:rPr>
          <w:sz w:val="24"/>
        </w:rPr>
        <w:t>the</w:t>
      </w:r>
      <w:r>
        <w:rPr>
          <w:spacing w:val="-1"/>
          <w:sz w:val="24"/>
        </w:rPr>
        <w:t> </w:t>
      </w:r>
      <w:r>
        <w:rPr>
          <w:sz w:val="24"/>
        </w:rPr>
        <w:t>IRB</w:t>
      </w:r>
      <w:r>
        <w:rPr>
          <w:spacing w:val="-3"/>
          <w:sz w:val="24"/>
        </w:rPr>
        <w:t> </w:t>
      </w:r>
      <w:r>
        <w:rPr>
          <w:sz w:val="24"/>
        </w:rPr>
        <w:t>may</w:t>
      </w:r>
      <w:r>
        <w:rPr>
          <w:spacing w:val="-1"/>
          <w:sz w:val="24"/>
        </w:rPr>
        <w:t> </w:t>
      </w:r>
      <w:r>
        <w:rPr>
          <w:sz w:val="24"/>
        </w:rPr>
        <w:t>recommend</w:t>
      </w:r>
      <w:r>
        <w:rPr>
          <w:spacing w:val="-2"/>
          <w:sz w:val="24"/>
        </w:rPr>
        <w:t> </w:t>
      </w:r>
      <w:r>
        <w:rPr>
          <w:sz w:val="24"/>
        </w:rPr>
        <w:t>any of</w:t>
      </w:r>
      <w:r>
        <w:rPr>
          <w:spacing w:val="-2"/>
          <w:sz w:val="24"/>
        </w:rPr>
        <w:t> </w:t>
      </w:r>
      <w:r>
        <w:rPr>
          <w:sz w:val="24"/>
        </w:rPr>
        <w:t>the</w:t>
      </w:r>
      <w:r>
        <w:rPr>
          <w:spacing w:val="-1"/>
          <w:sz w:val="24"/>
        </w:rPr>
        <w:t> </w:t>
      </w:r>
      <w:r>
        <w:rPr>
          <w:sz w:val="24"/>
        </w:rPr>
        <w:t>following</w:t>
      </w:r>
      <w:r>
        <w:rPr>
          <w:spacing w:val="-1"/>
          <w:sz w:val="24"/>
        </w:rPr>
        <w:t> </w:t>
      </w:r>
      <w:r>
        <w:rPr>
          <w:sz w:val="24"/>
        </w:rPr>
        <w:t>actions:</w:t>
      </w:r>
    </w:p>
    <w:p>
      <w:pPr>
        <w:pStyle w:val="ListParagraph"/>
        <w:numPr>
          <w:ilvl w:val="1"/>
          <w:numId w:val="137"/>
        </w:numPr>
        <w:tabs>
          <w:tab w:pos="579" w:val="left" w:leader="none"/>
        </w:tabs>
        <w:spacing w:line="240" w:lineRule="auto" w:before="1" w:after="0"/>
        <w:ind w:left="579" w:right="0" w:hanging="360"/>
        <w:jc w:val="left"/>
        <w:rPr>
          <w:rFonts w:ascii="Symbol" w:hAnsi="Symbol"/>
          <w:sz w:val="24"/>
        </w:rPr>
      </w:pPr>
      <w:r>
        <w:rPr>
          <w:sz w:val="24"/>
        </w:rPr>
        <w:t>Requiring</w:t>
      </w:r>
      <w:r>
        <w:rPr>
          <w:spacing w:val="-2"/>
          <w:sz w:val="24"/>
        </w:rPr>
        <w:t> </w:t>
      </w:r>
      <w:r>
        <w:rPr>
          <w:sz w:val="24"/>
        </w:rPr>
        <w:t>modifications</w:t>
      </w:r>
      <w:r>
        <w:rPr>
          <w:spacing w:val="-2"/>
          <w:sz w:val="24"/>
        </w:rPr>
        <w:t> </w:t>
      </w:r>
      <w:r>
        <w:rPr>
          <w:sz w:val="24"/>
        </w:rPr>
        <w:t>to</w:t>
      </w:r>
      <w:r>
        <w:rPr>
          <w:spacing w:val="-1"/>
          <w:sz w:val="24"/>
        </w:rPr>
        <w:t> </w:t>
      </w:r>
      <w:r>
        <w:rPr>
          <w:sz w:val="24"/>
        </w:rPr>
        <w:t>the</w:t>
      </w:r>
      <w:r>
        <w:rPr>
          <w:spacing w:val="-1"/>
          <w:sz w:val="24"/>
        </w:rPr>
        <w:t> </w:t>
      </w:r>
      <w:r>
        <w:rPr>
          <w:spacing w:val="-2"/>
          <w:sz w:val="24"/>
        </w:rPr>
        <w:t>protocol</w:t>
      </w:r>
    </w:p>
    <w:p>
      <w:pPr>
        <w:pStyle w:val="ListParagraph"/>
        <w:numPr>
          <w:ilvl w:val="1"/>
          <w:numId w:val="137"/>
        </w:numPr>
        <w:tabs>
          <w:tab w:pos="579" w:val="left" w:leader="none"/>
        </w:tabs>
        <w:spacing w:line="240" w:lineRule="auto" w:before="0" w:after="0"/>
        <w:ind w:left="579" w:right="0" w:hanging="360"/>
        <w:jc w:val="left"/>
        <w:rPr>
          <w:rFonts w:ascii="Symbol" w:hAnsi="Symbol"/>
          <w:sz w:val="24"/>
        </w:rPr>
      </w:pPr>
      <w:r>
        <w:rPr>
          <w:sz w:val="24"/>
        </w:rPr>
        <w:t>Revising</w:t>
      </w:r>
      <w:r>
        <w:rPr>
          <w:spacing w:val="-2"/>
          <w:sz w:val="24"/>
        </w:rPr>
        <w:t> </w:t>
      </w:r>
      <w:r>
        <w:rPr>
          <w:sz w:val="24"/>
        </w:rPr>
        <w:t>the</w:t>
      </w:r>
      <w:r>
        <w:rPr>
          <w:spacing w:val="-3"/>
          <w:sz w:val="24"/>
        </w:rPr>
        <w:t> </w:t>
      </w:r>
      <w:r>
        <w:rPr>
          <w:sz w:val="24"/>
        </w:rPr>
        <w:t>continuing</w:t>
      </w:r>
      <w:r>
        <w:rPr>
          <w:spacing w:val="-2"/>
          <w:sz w:val="24"/>
        </w:rPr>
        <w:t> </w:t>
      </w:r>
      <w:r>
        <w:rPr>
          <w:sz w:val="24"/>
        </w:rPr>
        <w:t>review</w:t>
      </w:r>
      <w:r>
        <w:rPr>
          <w:spacing w:val="-1"/>
          <w:sz w:val="24"/>
        </w:rPr>
        <w:t> </w:t>
      </w:r>
      <w:r>
        <w:rPr>
          <w:spacing w:val="-2"/>
          <w:sz w:val="24"/>
        </w:rPr>
        <w:t>timetable</w:t>
      </w:r>
    </w:p>
    <w:p>
      <w:pPr>
        <w:pStyle w:val="ListParagraph"/>
        <w:numPr>
          <w:ilvl w:val="1"/>
          <w:numId w:val="137"/>
        </w:numPr>
        <w:tabs>
          <w:tab w:pos="579" w:val="left" w:leader="none"/>
        </w:tabs>
        <w:spacing w:line="240" w:lineRule="auto" w:before="0" w:after="0"/>
        <w:ind w:left="579" w:right="0" w:hanging="360"/>
        <w:jc w:val="left"/>
        <w:rPr>
          <w:rFonts w:ascii="Symbol" w:hAnsi="Symbol"/>
          <w:sz w:val="24"/>
        </w:rPr>
      </w:pPr>
      <w:r>
        <w:rPr>
          <w:sz w:val="24"/>
        </w:rPr>
        <w:t>Modifying</w:t>
      </w:r>
      <w:r>
        <w:rPr>
          <w:spacing w:val="-2"/>
          <w:sz w:val="24"/>
        </w:rPr>
        <w:t> </w:t>
      </w:r>
      <w:r>
        <w:rPr>
          <w:sz w:val="24"/>
        </w:rPr>
        <w:t>the</w:t>
      </w:r>
      <w:r>
        <w:rPr>
          <w:spacing w:val="-1"/>
          <w:sz w:val="24"/>
        </w:rPr>
        <w:t> </w:t>
      </w:r>
      <w:r>
        <w:rPr>
          <w:sz w:val="24"/>
        </w:rPr>
        <w:t>consent</w:t>
      </w:r>
      <w:r>
        <w:rPr>
          <w:spacing w:val="-2"/>
          <w:sz w:val="24"/>
        </w:rPr>
        <w:t> process</w:t>
      </w:r>
    </w:p>
    <w:p>
      <w:pPr>
        <w:pStyle w:val="ListParagraph"/>
        <w:numPr>
          <w:ilvl w:val="1"/>
          <w:numId w:val="137"/>
        </w:numPr>
        <w:tabs>
          <w:tab w:pos="579" w:val="left" w:leader="none"/>
        </w:tabs>
        <w:spacing w:line="305" w:lineRule="exact" w:before="1" w:after="0"/>
        <w:ind w:left="579" w:right="0" w:hanging="360"/>
        <w:jc w:val="left"/>
        <w:rPr>
          <w:rFonts w:ascii="Symbol" w:hAnsi="Symbol"/>
          <w:sz w:val="24"/>
        </w:rPr>
      </w:pPr>
      <w:r>
        <w:rPr>
          <w:sz w:val="24"/>
        </w:rPr>
        <w:t>Modifying</w:t>
      </w:r>
      <w:r>
        <w:rPr>
          <w:spacing w:val="-4"/>
          <w:sz w:val="24"/>
        </w:rPr>
        <w:t> </w:t>
      </w:r>
      <w:r>
        <w:rPr>
          <w:sz w:val="24"/>
        </w:rPr>
        <w:t>the</w:t>
      </w:r>
      <w:r>
        <w:rPr>
          <w:spacing w:val="-1"/>
          <w:sz w:val="24"/>
        </w:rPr>
        <w:t> </w:t>
      </w:r>
      <w:r>
        <w:rPr>
          <w:sz w:val="24"/>
        </w:rPr>
        <w:t>consent</w:t>
      </w:r>
      <w:r>
        <w:rPr>
          <w:spacing w:val="-2"/>
          <w:sz w:val="24"/>
        </w:rPr>
        <w:t> document</w:t>
      </w:r>
    </w:p>
    <w:p>
      <w:pPr>
        <w:pStyle w:val="ListParagraph"/>
        <w:numPr>
          <w:ilvl w:val="1"/>
          <w:numId w:val="137"/>
        </w:numPr>
        <w:tabs>
          <w:tab w:pos="579" w:val="left" w:leader="none"/>
        </w:tabs>
        <w:spacing w:line="305" w:lineRule="exact" w:before="0" w:after="0"/>
        <w:ind w:left="579" w:right="0" w:hanging="360"/>
        <w:jc w:val="left"/>
        <w:rPr>
          <w:rFonts w:ascii="Symbol" w:hAnsi="Symbol"/>
          <w:sz w:val="24"/>
        </w:rPr>
      </w:pPr>
      <w:r>
        <w:rPr>
          <w:sz w:val="24"/>
        </w:rPr>
        <w:t>Providing</w:t>
      </w:r>
      <w:r>
        <w:rPr>
          <w:spacing w:val="-4"/>
          <w:sz w:val="24"/>
        </w:rPr>
        <w:t> </w:t>
      </w:r>
      <w:r>
        <w:rPr>
          <w:sz w:val="24"/>
        </w:rPr>
        <w:t>additional</w:t>
      </w:r>
      <w:r>
        <w:rPr>
          <w:spacing w:val="-2"/>
          <w:sz w:val="24"/>
        </w:rPr>
        <w:t> </w:t>
      </w:r>
      <w:r>
        <w:rPr>
          <w:sz w:val="24"/>
        </w:rPr>
        <w:t>information</w:t>
      </w:r>
      <w:r>
        <w:rPr>
          <w:spacing w:val="-3"/>
          <w:sz w:val="24"/>
        </w:rPr>
        <w:t> </w:t>
      </w:r>
      <w:r>
        <w:rPr>
          <w:sz w:val="24"/>
        </w:rPr>
        <w:t>to</w:t>
      </w:r>
      <w:r>
        <w:rPr>
          <w:spacing w:val="-2"/>
          <w:sz w:val="24"/>
        </w:rPr>
        <w:t> </w:t>
      </w:r>
      <w:r>
        <w:rPr>
          <w:sz w:val="24"/>
        </w:rPr>
        <w:t>current</w:t>
      </w:r>
      <w:r>
        <w:rPr>
          <w:spacing w:val="-2"/>
          <w:sz w:val="24"/>
        </w:rPr>
        <w:t> </w:t>
      </w:r>
      <w:r>
        <w:rPr>
          <w:sz w:val="24"/>
        </w:rPr>
        <w:t>subjects</w:t>
      </w:r>
      <w:r>
        <w:rPr>
          <w:spacing w:val="-3"/>
          <w:sz w:val="24"/>
        </w:rPr>
        <w:t> </w:t>
      </w:r>
      <w:r>
        <w:rPr>
          <w:sz w:val="24"/>
        </w:rPr>
        <w:t>(e.g.</w:t>
      </w:r>
      <w:r>
        <w:rPr>
          <w:spacing w:val="-3"/>
          <w:sz w:val="24"/>
        </w:rPr>
        <w:t> </w:t>
      </w:r>
      <w:r>
        <w:rPr>
          <w:sz w:val="24"/>
        </w:rPr>
        <w:t>whenever</w:t>
      </w:r>
      <w:r>
        <w:rPr>
          <w:spacing w:val="-1"/>
          <w:sz w:val="24"/>
        </w:rPr>
        <w:t> </w:t>
      </w:r>
      <w:r>
        <w:rPr>
          <w:sz w:val="24"/>
        </w:rPr>
        <w:t>the</w:t>
      </w:r>
      <w:r>
        <w:rPr>
          <w:spacing w:val="-2"/>
          <w:sz w:val="24"/>
        </w:rPr>
        <w:t> </w:t>
      </w:r>
      <w:r>
        <w:rPr>
          <w:sz w:val="24"/>
        </w:rPr>
        <w:t>information</w:t>
      </w:r>
      <w:r>
        <w:rPr>
          <w:spacing w:val="-3"/>
          <w:sz w:val="24"/>
        </w:rPr>
        <w:t> </w:t>
      </w:r>
      <w:r>
        <w:rPr>
          <w:sz w:val="24"/>
        </w:rPr>
        <w:t>may</w:t>
      </w:r>
      <w:r>
        <w:rPr>
          <w:spacing w:val="-1"/>
          <w:sz w:val="24"/>
        </w:rPr>
        <w:t> </w:t>
      </w:r>
      <w:r>
        <w:rPr>
          <w:spacing w:val="-2"/>
          <w:sz w:val="24"/>
        </w:rPr>
        <w:t>relate</w:t>
      </w:r>
    </w:p>
    <w:p>
      <w:pPr>
        <w:pStyle w:val="BodyText"/>
        <w:ind w:left="579"/>
      </w:pPr>
      <w:r>
        <w:rPr/>
        <w:t>to</w:t>
      </w:r>
      <w:r>
        <w:rPr>
          <w:spacing w:val="-3"/>
        </w:rPr>
        <w:t> </w:t>
      </w:r>
      <w:r>
        <w:rPr/>
        <w:t>the</w:t>
      </w:r>
      <w:r>
        <w:rPr>
          <w:spacing w:val="-3"/>
        </w:rPr>
        <w:t> </w:t>
      </w:r>
      <w:r>
        <w:rPr/>
        <w:t>subject’s</w:t>
      </w:r>
      <w:r>
        <w:rPr>
          <w:spacing w:val="-4"/>
        </w:rPr>
        <w:t> </w:t>
      </w:r>
      <w:r>
        <w:rPr/>
        <w:t>willingness</w:t>
      </w:r>
      <w:r>
        <w:rPr>
          <w:spacing w:val="-3"/>
        </w:rPr>
        <w:t> </w:t>
      </w:r>
      <w:r>
        <w:rPr/>
        <w:t>to</w:t>
      </w:r>
      <w:r>
        <w:rPr>
          <w:spacing w:val="-4"/>
        </w:rPr>
        <w:t> </w:t>
      </w:r>
      <w:r>
        <w:rPr/>
        <w:t>continue</w:t>
      </w:r>
      <w:r>
        <w:rPr>
          <w:spacing w:val="-2"/>
        </w:rPr>
        <w:t> participation)</w:t>
      </w:r>
    </w:p>
    <w:p>
      <w:pPr>
        <w:pStyle w:val="ListParagraph"/>
        <w:numPr>
          <w:ilvl w:val="1"/>
          <w:numId w:val="137"/>
        </w:numPr>
        <w:tabs>
          <w:tab w:pos="579" w:val="left" w:leader="none"/>
        </w:tabs>
        <w:spacing w:line="240" w:lineRule="auto" w:before="0" w:after="0"/>
        <w:ind w:left="579" w:right="0" w:hanging="360"/>
        <w:jc w:val="left"/>
        <w:rPr>
          <w:rFonts w:ascii="Symbol" w:hAnsi="Symbol"/>
          <w:sz w:val="24"/>
        </w:rPr>
      </w:pPr>
      <w:r>
        <w:rPr>
          <w:sz w:val="24"/>
        </w:rPr>
        <w:t>Providing</w:t>
      </w:r>
      <w:r>
        <w:rPr>
          <w:spacing w:val="-2"/>
          <w:sz w:val="24"/>
        </w:rPr>
        <w:t> </w:t>
      </w:r>
      <w:r>
        <w:rPr>
          <w:sz w:val="24"/>
        </w:rPr>
        <w:t>additional</w:t>
      </w:r>
      <w:r>
        <w:rPr>
          <w:spacing w:val="-2"/>
          <w:sz w:val="24"/>
        </w:rPr>
        <w:t> </w:t>
      </w:r>
      <w:r>
        <w:rPr>
          <w:sz w:val="24"/>
        </w:rPr>
        <w:t>information</w:t>
      </w:r>
      <w:r>
        <w:rPr>
          <w:spacing w:val="-2"/>
          <w:sz w:val="24"/>
        </w:rPr>
        <w:t> </w:t>
      </w:r>
      <w:r>
        <w:rPr>
          <w:sz w:val="24"/>
        </w:rPr>
        <w:t>to</w:t>
      </w:r>
      <w:r>
        <w:rPr>
          <w:spacing w:val="-3"/>
          <w:sz w:val="24"/>
        </w:rPr>
        <w:t> </w:t>
      </w:r>
      <w:r>
        <w:rPr>
          <w:sz w:val="24"/>
        </w:rPr>
        <w:t>past</w:t>
      </w:r>
      <w:r>
        <w:rPr>
          <w:spacing w:val="-1"/>
          <w:sz w:val="24"/>
        </w:rPr>
        <w:t> </w:t>
      </w:r>
      <w:r>
        <w:rPr>
          <w:spacing w:val="-2"/>
          <w:sz w:val="24"/>
        </w:rPr>
        <w:t>subjects</w:t>
      </w:r>
    </w:p>
    <w:p>
      <w:pPr>
        <w:pStyle w:val="ListParagraph"/>
        <w:numPr>
          <w:ilvl w:val="1"/>
          <w:numId w:val="137"/>
        </w:numPr>
        <w:tabs>
          <w:tab w:pos="579" w:val="left" w:leader="none"/>
        </w:tabs>
        <w:spacing w:line="240" w:lineRule="auto" w:before="0" w:after="0"/>
        <w:ind w:left="579" w:right="0" w:hanging="360"/>
        <w:jc w:val="left"/>
        <w:rPr>
          <w:rFonts w:ascii="Symbol" w:hAnsi="Symbol"/>
          <w:sz w:val="24"/>
        </w:rPr>
      </w:pPr>
      <w:r>
        <w:rPr>
          <w:sz w:val="24"/>
        </w:rPr>
        <w:t>Requiring</w:t>
      </w:r>
      <w:r>
        <w:rPr>
          <w:spacing w:val="-2"/>
          <w:sz w:val="24"/>
        </w:rPr>
        <w:t> </w:t>
      </w:r>
      <w:r>
        <w:rPr>
          <w:sz w:val="24"/>
        </w:rPr>
        <w:t>additional</w:t>
      </w:r>
      <w:r>
        <w:rPr>
          <w:spacing w:val="-2"/>
          <w:sz w:val="24"/>
        </w:rPr>
        <w:t> </w:t>
      </w:r>
      <w:r>
        <w:rPr>
          <w:sz w:val="24"/>
        </w:rPr>
        <w:t>training</w:t>
      </w:r>
      <w:r>
        <w:rPr>
          <w:spacing w:val="-1"/>
          <w:sz w:val="24"/>
        </w:rPr>
        <w:t> </w:t>
      </w:r>
      <w:r>
        <w:rPr>
          <w:sz w:val="24"/>
        </w:rPr>
        <w:t>of</w:t>
      </w:r>
      <w:r>
        <w:rPr>
          <w:spacing w:val="-3"/>
          <w:sz w:val="24"/>
        </w:rPr>
        <w:t> </w:t>
      </w:r>
      <w:r>
        <w:rPr>
          <w:sz w:val="24"/>
        </w:rPr>
        <w:t>the</w:t>
      </w:r>
      <w:r>
        <w:rPr>
          <w:spacing w:val="-2"/>
          <w:sz w:val="24"/>
        </w:rPr>
        <w:t> </w:t>
      </w:r>
      <w:r>
        <w:rPr>
          <w:sz w:val="24"/>
        </w:rPr>
        <w:t>investigator</w:t>
      </w:r>
      <w:r>
        <w:rPr>
          <w:spacing w:val="-2"/>
          <w:sz w:val="24"/>
        </w:rPr>
        <w:t> </w:t>
      </w:r>
      <w:r>
        <w:rPr>
          <w:sz w:val="24"/>
        </w:rPr>
        <w:t>and/or</w:t>
      </w:r>
      <w:r>
        <w:rPr>
          <w:spacing w:val="-2"/>
          <w:sz w:val="24"/>
        </w:rPr>
        <w:t> </w:t>
      </w:r>
      <w:r>
        <w:rPr>
          <w:sz w:val="24"/>
        </w:rPr>
        <w:t>study</w:t>
      </w:r>
      <w:r>
        <w:rPr>
          <w:spacing w:val="-1"/>
          <w:sz w:val="24"/>
        </w:rPr>
        <w:t> </w:t>
      </w:r>
      <w:r>
        <w:rPr>
          <w:spacing w:val="-2"/>
          <w:sz w:val="24"/>
        </w:rPr>
        <w:t>staff</w:t>
      </w:r>
    </w:p>
    <w:p>
      <w:pPr>
        <w:pStyle w:val="ListParagraph"/>
        <w:numPr>
          <w:ilvl w:val="1"/>
          <w:numId w:val="137"/>
        </w:numPr>
        <w:tabs>
          <w:tab w:pos="579" w:val="left" w:leader="none"/>
        </w:tabs>
        <w:spacing w:line="240" w:lineRule="auto" w:before="0" w:after="0"/>
        <w:ind w:left="579" w:right="0" w:hanging="360"/>
        <w:jc w:val="left"/>
        <w:rPr>
          <w:rFonts w:ascii="Symbol" w:hAnsi="Symbol"/>
          <w:sz w:val="24"/>
        </w:rPr>
      </w:pPr>
      <w:r>
        <w:rPr>
          <w:sz w:val="24"/>
        </w:rPr>
        <w:t>Reconsidering</w:t>
      </w:r>
      <w:r>
        <w:rPr>
          <w:spacing w:val="-4"/>
          <w:sz w:val="24"/>
        </w:rPr>
        <w:t> </w:t>
      </w:r>
      <w:r>
        <w:rPr>
          <w:spacing w:val="-2"/>
          <w:sz w:val="24"/>
        </w:rPr>
        <w:t>approval</w:t>
      </w:r>
    </w:p>
    <w:p>
      <w:pPr>
        <w:pStyle w:val="ListParagraph"/>
        <w:numPr>
          <w:ilvl w:val="1"/>
          <w:numId w:val="137"/>
        </w:numPr>
        <w:tabs>
          <w:tab w:pos="579" w:val="left" w:leader="none"/>
        </w:tabs>
        <w:spacing w:line="240" w:lineRule="auto" w:before="0" w:after="0"/>
        <w:ind w:left="579" w:right="0" w:hanging="360"/>
        <w:jc w:val="left"/>
        <w:rPr>
          <w:rFonts w:ascii="Symbol" w:hAnsi="Symbol"/>
          <w:sz w:val="24"/>
        </w:rPr>
      </w:pPr>
      <w:r>
        <w:rPr>
          <w:sz w:val="24"/>
        </w:rPr>
        <w:t>Requirement</w:t>
      </w:r>
      <w:r>
        <w:rPr>
          <w:spacing w:val="-5"/>
          <w:sz w:val="24"/>
        </w:rPr>
        <w:t> </w:t>
      </w:r>
      <w:r>
        <w:rPr>
          <w:sz w:val="24"/>
        </w:rPr>
        <w:t>that</w:t>
      </w:r>
      <w:r>
        <w:rPr>
          <w:spacing w:val="-2"/>
          <w:sz w:val="24"/>
        </w:rPr>
        <w:t> </w:t>
      </w:r>
      <w:r>
        <w:rPr>
          <w:sz w:val="24"/>
        </w:rPr>
        <w:t>current</w:t>
      </w:r>
      <w:r>
        <w:rPr>
          <w:spacing w:val="-2"/>
          <w:sz w:val="24"/>
        </w:rPr>
        <w:t> </w:t>
      </w:r>
      <w:r>
        <w:rPr>
          <w:sz w:val="24"/>
        </w:rPr>
        <w:t>subject’s</w:t>
      </w:r>
      <w:r>
        <w:rPr>
          <w:spacing w:val="-3"/>
          <w:sz w:val="24"/>
        </w:rPr>
        <w:t> </w:t>
      </w:r>
      <w:r>
        <w:rPr>
          <w:sz w:val="24"/>
        </w:rPr>
        <w:t>re-consent</w:t>
      </w:r>
      <w:r>
        <w:rPr>
          <w:spacing w:val="-2"/>
          <w:sz w:val="24"/>
        </w:rPr>
        <w:t> </w:t>
      </w:r>
      <w:r>
        <w:rPr>
          <w:sz w:val="24"/>
        </w:rPr>
        <w:t>to</w:t>
      </w:r>
      <w:r>
        <w:rPr>
          <w:spacing w:val="-2"/>
          <w:sz w:val="24"/>
        </w:rPr>
        <w:t> participation</w:t>
      </w:r>
    </w:p>
    <w:p>
      <w:pPr>
        <w:pStyle w:val="ListParagraph"/>
        <w:numPr>
          <w:ilvl w:val="1"/>
          <w:numId w:val="137"/>
        </w:numPr>
        <w:tabs>
          <w:tab w:pos="579" w:val="left" w:leader="none"/>
        </w:tabs>
        <w:spacing w:line="305" w:lineRule="exact" w:before="1" w:after="0"/>
        <w:ind w:left="579" w:right="0" w:hanging="360"/>
        <w:jc w:val="left"/>
        <w:rPr>
          <w:rFonts w:ascii="Symbol" w:hAnsi="Symbol"/>
          <w:sz w:val="24"/>
        </w:rPr>
      </w:pPr>
      <w:r>
        <w:rPr>
          <w:sz w:val="24"/>
        </w:rPr>
        <w:t>Monitoring</w:t>
      </w:r>
      <w:r>
        <w:rPr>
          <w:spacing w:val="-2"/>
          <w:sz w:val="24"/>
        </w:rPr>
        <w:t> </w:t>
      </w:r>
      <w:r>
        <w:rPr>
          <w:sz w:val="24"/>
        </w:rPr>
        <w:t>of</w:t>
      </w:r>
      <w:r>
        <w:rPr>
          <w:spacing w:val="-2"/>
          <w:sz w:val="24"/>
        </w:rPr>
        <w:t> </w:t>
      </w:r>
      <w:r>
        <w:rPr>
          <w:sz w:val="24"/>
        </w:rPr>
        <w:t>the </w:t>
      </w:r>
      <w:r>
        <w:rPr>
          <w:spacing w:val="-2"/>
          <w:sz w:val="24"/>
        </w:rPr>
        <w:t>research</w:t>
      </w:r>
    </w:p>
    <w:p>
      <w:pPr>
        <w:pStyle w:val="ListParagraph"/>
        <w:numPr>
          <w:ilvl w:val="1"/>
          <w:numId w:val="137"/>
        </w:numPr>
        <w:tabs>
          <w:tab w:pos="579" w:val="left" w:leader="none"/>
        </w:tabs>
        <w:spacing w:line="305" w:lineRule="exact" w:before="0" w:after="0"/>
        <w:ind w:left="579" w:right="0" w:hanging="360"/>
        <w:jc w:val="left"/>
        <w:rPr>
          <w:rFonts w:ascii="Symbol" w:hAnsi="Symbol"/>
          <w:sz w:val="24"/>
        </w:rPr>
      </w:pPr>
      <w:r>
        <w:rPr>
          <w:sz w:val="24"/>
        </w:rPr>
        <w:t>Monitoring</w:t>
      </w:r>
      <w:r>
        <w:rPr>
          <w:spacing w:val="-2"/>
          <w:sz w:val="24"/>
        </w:rPr>
        <w:t> </w:t>
      </w:r>
      <w:r>
        <w:rPr>
          <w:sz w:val="24"/>
        </w:rPr>
        <w:t>of</w:t>
      </w:r>
      <w:r>
        <w:rPr>
          <w:spacing w:val="-2"/>
          <w:sz w:val="24"/>
        </w:rPr>
        <w:t> </w:t>
      </w:r>
      <w:r>
        <w:rPr>
          <w:sz w:val="24"/>
        </w:rPr>
        <w:t>the </w:t>
      </w:r>
      <w:r>
        <w:rPr>
          <w:spacing w:val="-2"/>
          <w:sz w:val="24"/>
        </w:rPr>
        <w:t>consent</w:t>
      </w:r>
    </w:p>
    <w:p>
      <w:pPr>
        <w:pStyle w:val="ListParagraph"/>
        <w:numPr>
          <w:ilvl w:val="1"/>
          <w:numId w:val="137"/>
        </w:numPr>
        <w:tabs>
          <w:tab w:pos="579" w:val="left" w:leader="none"/>
        </w:tabs>
        <w:spacing w:line="240" w:lineRule="auto" w:before="0" w:after="0"/>
        <w:ind w:left="579" w:right="1661" w:hanging="360"/>
        <w:jc w:val="left"/>
        <w:rPr>
          <w:rFonts w:ascii="Symbol" w:hAnsi="Symbol"/>
          <w:sz w:val="24"/>
        </w:rPr>
      </w:pPr>
      <w:r>
        <w:rPr>
          <w:sz w:val="24"/>
        </w:rPr>
        <w:t>Referral</w:t>
      </w:r>
      <w:r>
        <w:rPr>
          <w:spacing w:val="-3"/>
          <w:sz w:val="24"/>
        </w:rPr>
        <w:t> </w:t>
      </w:r>
      <w:r>
        <w:rPr>
          <w:sz w:val="24"/>
        </w:rPr>
        <w:t>to</w:t>
      </w:r>
      <w:r>
        <w:rPr>
          <w:spacing w:val="-4"/>
          <w:sz w:val="24"/>
        </w:rPr>
        <w:t> </w:t>
      </w:r>
      <w:r>
        <w:rPr>
          <w:sz w:val="24"/>
        </w:rPr>
        <w:t>other</w:t>
      </w:r>
      <w:r>
        <w:rPr>
          <w:spacing w:val="-3"/>
          <w:sz w:val="24"/>
        </w:rPr>
        <w:t> </w:t>
      </w:r>
      <w:r>
        <w:rPr>
          <w:sz w:val="24"/>
        </w:rPr>
        <w:t>organizational</w:t>
      </w:r>
      <w:r>
        <w:rPr>
          <w:spacing w:val="-3"/>
          <w:sz w:val="24"/>
        </w:rPr>
        <w:t> </w:t>
      </w:r>
      <w:r>
        <w:rPr>
          <w:sz w:val="24"/>
        </w:rPr>
        <w:t>entities</w:t>
      </w:r>
      <w:r>
        <w:rPr>
          <w:spacing w:val="-4"/>
          <w:sz w:val="24"/>
        </w:rPr>
        <w:t> </w:t>
      </w:r>
      <w:r>
        <w:rPr>
          <w:sz w:val="24"/>
        </w:rPr>
        <w:t>in</w:t>
      </w:r>
      <w:r>
        <w:rPr>
          <w:spacing w:val="-5"/>
          <w:sz w:val="24"/>
        </w:rPr>
        <w:t> </w:t>
      </w:r>
      <w:r>
        <w:rPr>
          <w:sz w:val="24"/>
        </w:rPr>
        <w:t>writing</w:t>
      </w:r>
      <w:r>
        <w:rPr>
          <w:spacing w:val="-3"/>
          <w:sz w:val="24"/>
        </w:rPr>
        <w:t> </w:t>
      </w:r>
      <w:r>
        <w:rPr>
          <w:sz w:val="24"/>
        </w:rPr>
        <w:t>(e.g.,</w:t>
      </w:r>
      <w:r>
        <w:rPr>
          <w:spacing w:val="-3"/>
          <w:sz w:val="24"/>
        </w:rPr>
        <w:t> </w:t>
      </w:r>
      <w:r>
        <w:rPr>
          <w:sz w:val="24"/>
        </w:rPr>
        <w:t>legal</w:t>
      </w:r>
      <w:r>
        <w:rPr>
          <w:spacing w:val="-4"/>
          <w:sz w:val="24"/>
        </w:rPr>
        <w:t> </w:t>
      </w:r>
      <w:r>
        <w:rPr>
          <w:sz w:val="24"/>
        </w:rPr>
        <w:t>counsel,</w:t>
      </w:r>
      <w:r>
        <w:rPr>
          <w:spacing w:val="-3"/>
          <w:sz w:val="24"/>
        </w:rPr>
        <w:t> </w:t>
      </w:r>
      <w:r>
        <w:rPr>
          <w:sz w:val="24"/>
        </w:rPr>
        <w:t>risk</w:t>
      </w:r>
      <w:r>
        <w:rPr>
          <w:spacing w:val="-5"/>
          <w:sz w:val="24"/>
        </w:rPr>
        <w:t> </w:t>
      </w:r>
      <w:r>
        <w:rPr>
          <w:sz w:val="24"/>
        </w:rPr>
        <w:t>management, institutional official)</w:t>
      </w:r>
    </w:p>
    <w:p>
      <w:pPr>
        <w:pStyle w:val="ListParagraph"/>
        <w:numPr>
          <w:ilvl w:val="1"/>
          <w:numId w:val="137"/>
        </w:numPr>
        <w:tabs>
          <w:tab w:pos="579" w:val="left" w:leader="none"/>
        </w:tabs>
        <w:spacing w:line="240" w:lineRule="auto" w:before="0" w:after="0"/>
        <w:ind w:left="579" w:right="0" w:hanging="360"/>
        <w:jc w:val="left"/>
        <w:rPr>
          <w:rFonts w:ascii="Symbol" w:hAnsi="Symbol"/>
          <w:sz w:val="24"/>
        </w:rPr>
      </w:pPr>
      <w:r>
        <w:rPr>
          <w:sz w:val="24"/>
        </w:rPr>
        <w:t>Suspending</w:t>
      </w:r>
      <w:r>
        <w:rPr>
          <w:spacing w:val="-2"/>
          <w:sz w:val="24"/>
        </w:rPr>
        <w:t> </w:t>
      </w:r>
      <w:r>
        <w:rPr>
          <w:sz w:val="24"/>
        </w:rPr>
        <w:t>the </w:t>
      </w:r>
      <w:r>
        <w:rPr>
          <w:spacing w:val="-2"/>
          <w:sz w:val="24"/>
        </w:rPr>
        <w:t>research</w:t>
      </w:r>
    </w:p>
    <w:p>
      <w:pPr>
        <w:pStyle w:val="ListParagraph"/>
        <w:spacing w:after="0" w:line="240" w:lineRule="auto"/>
        <w:jc w:val="left"/>
        <w:rPr>
          <w:rFonts w:ascii="Symbol" w:hAnsi="Symbol"/>
          <w:sz w:val="24"/>
        </w:rPr>
        <w:sectPr>
          <w:pgSz w:w="12240" w:h="15840"/>
          <w:pgMar w:header="0" w:footer="2536" w:top="1360" w:bottom="2720" w:left="1080" w:right="360"/>
        </w:sectPr>
      </w:pPr>
    </w:p>
    <w:p>
      <w:pPr>
        <w:pStyle w:val="ListParagraph"/>
        <w:numPr>
          <w:ilvl w:val="1"/>
          <w:numId w:val="137"/>
        </w:numPr>
        <w:tabs>
          <w:tab w:pos="579" w:val="left" w:leader="none"/>
        </w:tabs>
        <w:spacing w:line="240" w:lineRule="auto" w:before="79" w:after="0"/>
        <w:ind w:left="579" w:right="0" w:hanging="360"/>
        <w:jc w:val="left"/>
        <w:rPr>
          <w:rFonts w:ascii="Symbol" w:hAnsi="Symbol"/>
          <w:sz w:val="24"/>
        </w:rPr>
      </w:pPr>
      <w:r>
        <w:rPr>
          <w:sz w:val="24"/>
        </w:rPr>
        <w:t>Terminating</w:t>
      </w:r>
      <w:r>
        <w:rPr>
          <w:spacing w:val="-3"/>
          <w:sz w:val="24"/>
        </w:rPr>
        <w:t> </w:t>
      </w:r>
      <w:r>
        <w:rPr>
          <w:sz w:val="24"/>
        </w:rPr>
        <w:t>the </w:t>
      </w:r>
      <w:r>
        <w:rPr>
          <w:spacing w:val="-2"/>
          <w:sz w:val="24"/>
        </w:rPr>
        <w:t>research</w:t>
      </w:r>
    </w:p>
    <w:p>
      <w:pPr>
        <w:pStyle w:val="ListParagraph"/>
        <w:numPr>
          <w:ilvl w:val="1"/>
          <w:numId w:val="137"/>
        </w:numPr>
        <w:tabs>
          <w:tab w:pos="579" w:val="left" w:leader="none"/>
        </w:tabs>
        <w:spacing w:line="240" w:lineRule="auto" w:before="0" w:after="0"/>
        <w:ind w:left="579" w:right="0" w:hanging="360"/>
        <w:jc w:val="left"/>
        <w:rPr>
          <w:rFonts w:ascii="Symbol" w:hAnsi="Symbol"/>
          <w:sz w:val="24"/>
        </w:rPr>
      </w:pPr>
      <w:r>
        <w:rPr>
          <w:sz w:val="24"/>
        </w:rPr>
        <w:t>Other</w:t>
      </w:r>
      <w:r>
        <w:rPr>
          <w:spacing w:val="-2"/>
          <w:sz w:val="24"/>
        </w:rPr>
        <w:t> </w:t>
      </w:r>
      <w:r>
        <w:rPr>
          <w:sz w:val="24"/>
        </w:rPr>
        <w:t>actions</w:t>
      </w:r>
      <w:r>
        <w:rPr>
          <w:spacing w:val="-3"/>
          <w:sz w:val="24"/>
        </w:rPr>
        <w:t> </w:t>
      </w:r>
      <w:r>
        <w:rPr>
          <w:sz w:val="24"/>
        </w:rPr>
        <w:t>appropriate</w:t>
      </w:r>
      <w:r>
        <w:rPr>
          <w:spacing w:val="-1"/>
          <w:sz w:val="24"/>
        </w:rPr>
        <w:t> </w:t>
      </w:r>
      <w:r>
        <w:rPr>
          <w:sz w:val="24"/>
        </w:rPr>
        <w:t>for</w:t>
      </w:r>
      <w:r>
        <w:rPr>
          <w:spacing w:val="-2"/>
          <w:sz w:val="24"/>
        </w:rPr>
        <w:t> </w:t>
      </w:r>
      <w:r>
        <w:rPr>
          <w:sz w:val="24"/>
        </w:rPr>
        <w:t>the</w:t>
      </w:r>
      <w:r>
        <w:rPr>
          <w:spacing w:val="-2"/>
          <w:sz w:val="24"/>
        </w:rPr>
        <w:t> </w:t>
      </w:r>
      <w:r>
        <w:rPr>
          <w:sz w:val="24"/>
        </w:rPr>
        <w:t>local</w:t>
      </w:r>
      <w:r>
        <w:rPr>
          <w:spacing w:val="-1"/>
          <w:sz w:val="24"/>
        </w:rPr>
        <w:t> </w:t>
      </w:r>
      <w:r>
        <w:rPr>
          <w:spacing w:val="-2"/>
          <w:sz w:val="24"/>
        </w:rPr>
        <w:t>context</w:t>
      </w:r>
    </w:p>
    <w:p>
      <w:pPr>
        <w:pStyle w:val="ListParagraph"/>
        <w:numPr>
          <w:ilvl w:val="0"/>
          <w:numId w:val="137"/>
        </w:numPr>
        <w:tabs>
          <w:tab w:pos="579" w:val="left" w:leader="none"/>
        </w:tabs>
        <w:spacing w:line="240" w:lineRule="auto" w:before="0" w:after="0"/>
        <w:ind w:left="579" w:right="973" w:hanging="360"/>
        <w:jc w:val="left"/>
        <w:rPr>
          <w:sz w:val="24"/>
        </w:rPr>
      </w:pPr>
      <w:r>
        <w:rPr>
          <w:sz w:val="24"/>
        </w:rPr>
        <w:t>If a report suggests that subject safety is at risk, the IRB may immediately suspend or</w:t>
      </w:r>
      <w:r>
        <w:rPr>
          <w:spacing w:val="40"/>
          <w:sz w:val="24"/>
        </w:rPr>
        <w:t> </w:t>
      </w:r>
      <w:r>
        <w:rPr>
          <w:sz w:val="24"/>
        </w:rPr>
        <w:t>terminate</w:t>
      </w:r>
      <w:r>
        <w:rPr>
          <w:spacing w:val="-3"/>
          <w:sz w:val="24"/>
        </w:rPr>
        <w:t> </w:t>
      </w:r>
      <w:r>
        <w:rPr>
          <w:sz w:val="24"/>
        </w:rPr>
        <w:t>the</w:t>
      </w:r>
      <w:r>
        <w:rPr>
          <w:spacing w:val="-3"/>
          <w:sz w:val="24"/>
        </w:rPr>
        <w:t> </w:t>
      </w:r>
      <w:r>
        <w:rPr>
          <w:sz w:val="24"/>
        </w:rPr>
        <w:t>research.</w:t>
      </w:r>
      <w:r>
        <w:rPr>
          <w:spacing w:val="40"/>
          <w:sz w:val="24"/>
        </w:rPr>
        <w:t> </w:t>
      </w:r>
      <w:r>
        <w:rPr>
          <w:sz w:val="24"/>
        </w:rPr>
        <w:t>Any</w:t>
      </w:r>
      <w:r>
        <w:rPr>
          <w:spacing w:val="-3"/>
          <w:sz w:val="24"/>
        </w:rPr>
        <w:t> </w:t>
      </w:r>
      <w:r>
        <w:rPr>
          <w:sz w:val="24"/>
        </w:rPr>
        <w:t>suspension</w:t>
      </w:r>
      <w:r>
        <w:rPr>
          <w:spacing w:val="-4"/>
          <w:sz w:val="24"/>
        </w:rPr>
        <w:t> </w:t>
      </w:r>
      <w:r>
        <w:rPr>
          <w:sz w:val="24"/>
        </w:rPr>
        <w:t>or</w:t>
      </w:r>
      <w:r>
        <w:rPr>
          <w:spacing w:val="-3"/>
          <w:sz w:val="24"/>
        </w:rPr>
        <w:t> </w:t>
      </w:r>
      <w:r>
        <w:rPr>
          <w:sz w:val="24"/>
        </w:rPr>
        <w:t>termination</w:t>
      </w:r>
      <w:r>
        <w:rPr>
          <w:spacing w:val="-4"/>
          <w:sz w:val="24"/>
        </w:rPr>
        <w:t> </w:t>
      </w:r>
      <w:r>
        <w:rPr>
          <w:sz w:val="24"/>
        </w:rPr>
        <w:t>of</w:t>
      </w:r>
      <w:r>
        <w:rPr>
          <w:spacing w:val="-4"/>
          <w:sz w:val="24"/>
        </w:rPr>
        <w:t> </w:t>
      </w:r>
      <w:r>
        <w:rPr>
          <w:sz w:val="24"/>
        </w:rPr>
        <w:t>research</w:t>
      </w:r>
      <w:r>
        <w:rPr>
          <w:spacing w:val="-3"/>
          <w:sz w:val="24"/>
        </w:rPr>
        <w:t> </w:t>
      </w:r>
      <w:r>
        <w:rPr>
          <w:sz w:val="24"/>
        </w:rPr>
        <w:t>by</w:t>
      </w:r>
      <w:r>
        <w:rPr>
          <w:spacing w:val="-3"/>
          <w:sz w:val="24"/>
        </w:rPr>
        <w:t> </w:t>
      </w:r>
      <w:r>
        <w:rPr>
          <w:sz w:val="24"/>
        </w:rPr>
        <w:t>the</w:t>
      </w:r>
      <w:r>
        <w:rPr>
          <w:spacing w:val="-3"/>
          <w:sz w:val="24"/>
        </w:rPr>
        <w:t> </w:t>
      </w:r>
      <w:r>
        <w:rPr>
          <w:sz w:val="24"/>
        </w:rPr>
        <w:t>IRB</w:t>
      </w:r>
      <w:r>
        <w:rPr>
          <w:spacing w:val="-3"/>
          <w:sz w:val="24"/>
        </w:rPr>
        <w:t> </w:t>
      </w:r>
      <w:r>
        <w:rPr>
          <w:sz w:val="24"/>
        </w:rPr>
        <w:t>will</w:t>
      </w:r>
      <w:r>
        <w:rPr>
          <w:spacing w:val="-3"/>
          <w:sz w:val="24"/>
        </w:rPr>
        <w:t> </w:t>
      </w:r>
      <w:r>
        <w:rPr>
          <w:sz w:val="24"/>
        </w:rPr>
        <w:t>be</w:t>
      </w:r>
      <w:r>
        <w:rPr>
          <w:spacing w:val="-4"/>
          <w:sz w:val="24"/>
        </w:rPr>
        <w:t> </w:t>
      </w:r>
      <w:r>
        <w:rPr>
          <w:sz w:val="24"/>
        </w:rPr>
        <w:t>promptly reported in writing to OHRP, and FDA (if research is FDA-regulated) by the IO.</w:t>
      </w:r>
    </w:p>
    <w:p>
      <w:pPr>
        <w:pStyle w:val="ListParagraph"/>
        <w:numPr>
          <w:ilvl w:val="0"/>
          <w:numId w:val="137"/>
        </w:numPr>
        <w:tabs>
          <w:tab w:pos="579" w:val="left" w:leader="none"/>
        </w:tabs>
        <w:spacing w:line="240" w:lineRule="auto" w:before="1" w:after="0"/>
        <w:ind w:left="579" w:right="1122" w:hanging="360"/>
        <w:jc w:val="both"/>
        <w:rPr>
          <w:sz w:val="24"/>
        </w:rPr>
      </w:pPr>
      <w:r>
        <w:rPr>
          <w:sz w:val="24"/>
        </w:rPr>
        <w:t>If,</w:t>
      </w:r>
      <w:r>
        <w:rPr>
          <w:spacing w:val="-2"/>
          <w:sz w:val="24"/>
        </w:rPr>
        <w:t> </w:t>
      </w:r>
      <w:r>
        <w:rPr>
          <w:sz w:val="24"/>
        </w:rPr>
        <w:t>after</w:t>
      </w:r>
      <w:r>
        <w:rPr>
          <w:spacing w:val="-1"/>
          <w:sz w:val="24"/>
        </w:rPr>
        <w:t> </w:t>
      </w:r>
      <w:r>
        <w:rPr>
          <w:sz w:val="24"/>
        </w:rPr>
        <w:t>reviewing</w:t>
      </w:r>
      <w:r>
        <w:rPr>
          <w:spacing w:val="-1"/>
          <w:sz w:val="24"/>
        </w:rPr>
        <w:t> </w:t>
      </w:r>
      <w:r>
        <w:rPr>
          <w:sz w:val="24"/>
        </w:rPr>
        <w:t>a</w:t>
      </w:r>
      <w:r>
        <w:rPr>
          <w:spacing w:val="-2"/>
          <w:sz w:val="24"/>
        </w:rPr>
        <w:t> </w:t>
      </w:r>
      <w:r>
        <w:rPr>
          <w:sz w:val="24"/>
        </w:rPr>
        <w:t>report,</w:t>
      </w:r>
      <w:r>
        <w:rPr>
          <w:spacing w:val="-1"/>
          <w:sz w:val="24"/>
        </w:rPr>
        <w:t> </w:t>
      </w:r>
      <w:r>
        <w:rPr>
          <w:sz w:val="24"/>
        </w:rPr>
        <w:t>the</w:t>
      </w:r>
      <w:r>
        <w:rPr>
          <w:spacing w:val="-1"/>
          <w:sz w:val="24"/>
        </w:rPr>
        <w:t> </w:t>
      </w:r>
      <w:r>
        <w:rPr>
          <w:sz w:val="24"/>
        </w:rPr>
        <w:t>IRB</w:t>
      </w:r>
      <w:r>
        <w:rPr>
          <w:spacing w:val="-2"/>
          <w:sz w:val="24"/>
        </w:rPr>
        <w:t> </w:t>
      </w:r>
      <w:r>
        <w:rPr>
          <w:sz w:val="24"/>
        </w:rPr>
        <w:t>finds</w:t>
      </w:r>
      <w:r>
        <w:rPr>
          <w:spacing w:val="-2"/>
          <w:sz w:val="24"/>
        </w:rPr>
        <w:t> </w:t>
      </w:r>
      <w:r>
        <w:rPr>
          <w:sz w:val="24"/>
        </w:rPr>
        <w:t>that</w:t>
      </w:r>
      <w:r>
        <w:rPr>
          <w:spacing w:val="-1"/>
          <w:sz w:val="24"/>
        </w:rPr>
        <w:t> </w:t>
      </w:r>
      <w:r>
        <w:rPr>
          <w:sz w:val="24"/>
        </w:rPr>
        <w:t>the</w:t>
      </w:r>
      <w:r>
        <w:rPr>
          <w:spacing w:val="-1"/>
          <w:sz w:val="24"/>
        </w:rPr>
        <w:t> </w:t>
      </w:r>
      <w:r>
        <w:rPr>
          <w:sz w:val="24"/>
        </w:rPr>
        <w:t>event</w:t>
      </w:r>
      <w:r>
        <w:rPr>
          <w:spacing w:val="-1"/>
          <w:sz w:val="24"/>
        </w:rPr>
        <w:t> </w:t>
      </w:r>
      <w:r>
        <w:rPr>
          <w:sz w:val="24"/>
        </w:rPr>
        <w:t>is</w:t>
      </w:r>
      <w:r>
        <w:rPr>
          <w:spacing w:val="-2"/>
          <w:sz w:val="24"/>
        </w:rPr>
        <w:t> </w:t>
      </w:r>
      <w:r>
        <w:rPr>
          <w:sz w:val="24"/>
        </w:rPr>
        <w:t>an</w:t>
      </w:r>
      <w:r>
        <w:rPr>
          <w:spacing w:val="-2"/>
          <w:sz w:val="24"/>
        </w:rPr>
        <w:t> </w:t>
      </w:r>
      <w:r>
        <w:rPr>
          <w:sz w:val="24"/>
        </w:rPr>
        <w:t>unanticipated</w:t>
      </w:r>
      <w:r>
        <w:rPr>
          <w:spacing w:val="-2"/>
          <w:sz w:val="24"/>
        </w:rPr>
        <w:t> </w:t>
      </w:r>
      <w:r>
        <w:rPr>
          <w:sz w:val="24"/>
        </w:rPr>
        <w:t>problem</w:t>
      </w:r>
      <w:r>
        <w:rPr>
          <w:spacing w:val="-1"/>
          <w:sz w:val="24"/>
        </w:rPr>
        <w:t> </w:t>
      </w:r>
      <w:r>
        <w:rPr>
          <w:sz w:val="24"/>
        </w:rPr>
        <w:t>involving risks</w:t>
      </w:r>
      <w:r>
        <w:rPr>
          <w:spacing w:val="-3"/>
          <w:sz w:val="24"/>
        </w:rPr>
        <w:t> </w:t>
      </w:r>
      <w:r>
        <w:rPr>
          <w:sz w:val="24"/>
        </w:rPr>
        <w:t>to</w:t>
      </w:r>
      <w:r>
        <w:rPr>
          <w:spacing w:val="-3"/>
          <w:sz w:val="24"/>
        </w:rPr>
        <w:t> </w:t>
      </w:r>
      <w:r>
        <w:rPr>
          <w:sz w:val="24"/>
        </w:rPr>
        <w:t>subjects</w:t>
      </w:r>
      <w:r>
        <w:rPr>
          <w:spacing w:val="-3"/>
          <w:sz w:val="24"/>
        </w:rPr>
        <w:t> </w:t>
      </w:r>
      <w:r>
        <w:rPr>
          <w:sz w:val="24"/>
        </w:rPr>
        <w:t>or</w:t>
      </w:r>
      <w:r>
        <w:rPr>
          <w:spacing w:val="-3"/>
          <w:sz w:val="24"/>
        </w:rPr>
        <w:t> </w:t>
      </w:r>
      <w:r>
        <w:rPr>
          <w:sz w:val="24"/>
        </w:rPr>
        <w:t>others</w:t>
      </w:r>
      <w:r>
        <w:rPr>
          <w:spacing w:val="-3"/>
          <w:sz w:val="24"/>
        </w:rPr>
        <w:t> </w:t>
      </w:r>
      <w:r>
        <w:rPr>
          <w:sz w:val="24"/>
        </w:rPr>
        <w:t>or</w:t>
      </w:r>
      <w:r>
        <w:rPr>
          <w:spacing w:val="-2"/>
          <w:sz w:val="24"/>
        </w:rPr>
        <w:t> </w:t>
      </w:r>
      <w:r>
        <w:rPr>
          <w:sz w:val="24"/>
        </w:rPr>
        <w:t>that</w:t>
      </w:r>
      <w:r>
        <w:rPr>
          <w:spacing w:val="-2"/>
          <w:sz w:val="24"/>
        </w:rPr>
        <w:t> </w:t>
      </w:r>
      <w:r>
        <w:rPr>
          <w:sz w:val="24"/>
        </w:rPr>
        <w:t>suspension</w:t>
      </w:r>
      <w:r>
        <w:rPr>
          <w:spacing w:val="-3"/>
          <w:sz w:val="24"/>
        </w:rPr>
        <w:t> </w:t>
      </w:r>
      <w:r>
        <w:rPr>
          <w:sz w:val="24"/>
        </w:rPr>
        <w:t>or</w:t>
      </w:r>
      <w:r>
        <w:rPr>
          <w:spacing w:val="-3"/>
          <w:sz w:val="24"/>
        </w:rPr>
        <w:t> </w:t>
      </w:r>
      <w:r>
        <w:rPr>
          <w:sz w:val="24"/>
        </w:rPr>
        <w:t>termination</w:t>
      </w:r>
      <w:r>
        <w:rPr>
          <w:spacing w:val="-3"/>
          <w:sz w:val="24"/>
        </w:rPr>
        <w:t> </w:t>
      </w:r>
      <w:r>
        <w:rPr>
          <w:sz w:val="24"/>
        </w:rPr>
        <w:t>of</w:t>
      </w:r>
      <w:r>
        <w:rPr>
          <w:spacing w:val="-3"/>
          <w:sz w:val="24"/>
        </w:rPr>
        <w:t> </w:t>
      </w:r>
      <w:r>
        <w:rPr>
          <w:sz w:val="24"/>
        </w:rPr>
        <w:t>approval</w:t>
      </w:r>
      <w:r>
        <w:rPr>
          <w:spacing w:val="-2"/>
          <w:sz w:val="24"/>
        </w:rPr>
        <w:t> </w:t>
      </w:r>
      <w:r>
        <w:rPr>
          <w:sz w:val="24"/>
        </w:rPr>
        <w:t>is</w:t>
      </w:r>
      <w:r>
        <w:rPr>
          <w:spacing w:val="-3"/>
          <w:sz w:val="24"/>
        </w:rPr>
        <w:t> </w:t>
      </w:r>
      <w:r>
        <w:rPr>
          <w:sz w:val="24"/>
        </w:rPr>
        <w:t>warranted,</w:t>
      </w:r>
      <w:r>
        <w:rPr>
          <w:spacing w:val="-2"/>
          <w:sz w:val="24"/>
        </w:rPr>
        <w:t> </w:t>
      </w:r>
      <w:r>
        <w:rPr>
          <w:sz w:val="24"/>
        </w:rPr>
        <w:t>the</w:t>
      </w:r>
      <w:r>
        <w:rPr>
          <w:spacing w:val="-2"/>
          <w:sz w:val="24"/>
        </w:rPr>
        <w:t> </w:t>
      </w:r>
      <w:r>
        <w:rPr>
          <w:sz w:val="24"/>
        </w:rPr>
        <w:t>IRB will (within 30 days):</w:t>
      </w:r>
    </w:p>
    <w:p>
      <w:pPr>
        <w:pStyle w:val="ListParagraph"/>
        <w:numPr>
          <w:ilvl w:val="1"/>
          <w:numId w:val="137"/>
        </w:numPr>
        <w:tabs>
          <w:tab w:pos="579" w:val="left" w:leader="none"/>
        </w:tabs>
        <w:spacing w:line="240" w:lineRule="auto" w:before="0" w:after="0"/>
        <w:ind w:left="579" w:right="1292" w:hanging="360"/>
        <w:jc w:val="left"/>
        <w:rPr>
          <w:rFonts w:ascii="Symbol" w:hAnsi="Symbol"/>
          <w:sz w:val="22"/>
        </w:rPr>
      </w:pPr>
      <w:r>
        <w:rPr>
          <w:sz w:val="24"/>
        </w:rPr>
        <w:t>Notify</w:t>
      </w:r>
      <w:r>
        <w:rPr>
          <w:spacing w:val="-2"/>
          <w:sz w:val="24"/>
        </w:rPr>
        <w:t> </w:t>
      </w:r>
      <w:r>
        <w:rPr>
          <w:sz w:val="24"/>
        </w:rPr>
        <w:t>the</w:t>
      </w:r>
      <w:r>
        <w:rPr>
          <w:spacing w:val="-2"/>
          <w:sz w:val="24"/>
        </w:rPr>
        <w:t> </w:t>
      </w:r>
      <w:r>
        <w:rPr>
          <w:sz w:val="24"/>
        </w:rPr>
        <w:t>investigator</w:t>
      </w:r>
      <w:r>
        <w:rPr>
          <w:spacing w:val="-2"/>
          <w:sz w:val="24"/>
        </w:rPr>
        <w:t> </w:t>
      </w:r>
      <w:r>
        <w:rPr>
          <w:sz w:val="24"/>
        </w:rPr>
        <w:t>in</w:t>
      </w:r>
      <w:r>
        <w:rPr>
          <w:spacing w:val="-3"/>
          <w:sz w:val="24"/>
        </w:rPr>
        <w:t> </w:t>
      </w:r>
      <w:r>
        <w:rPr>
          <w:sz w:val="24"/>
        </w:rPr>
        <w:t>writing</w:t>
      </w:r>
      <w:r>
        <w:rPr>
          <w:spacing w:val="-2"/>
          <w:sz w:val="24"/>
        </w:rPr>
        <w:t> </w:t>
      </w:r>
      <w:r>
        <w:rPr>
          <w:sz w:val="24"/>
        </w:rPr>
        <w:t>of</w:t>
      </w:r>
      <w:r>
        <w:rPr>
          <w:spacing w:val="-3"/>
          <w:sz w:val="24"/>
        </w:rPr>
        <w:t> </w:t>
      </w:r>
      <w:r>
        <w:rPr>
          <w:sz w:val="24"/>
        </w:rPr>
        <w:t>its</w:t>
      </w:r>
      <w:r>
        <w:rPr>
          <w:spacing w:val="-3"/>
          <w:sz w:val="24"/>
        </w:rPr>
        <w:t> </w:t>
      </w:r>
      <w:r>
        <w:rPr>
          <w:sz w:val="24"/>
        </w:rPr>
        <w:t>findings,</w:t>
      </w:r>
      <w:r>
        <w:rPr>
          <w:spacing w:val="-2"/>
          <w:sz w:val="24"/>
        </w:rPr>
        <w:t> </w:t>
      </w:r>
      <w:r>
        <w:rPr>
          <w:sz w:val="24"/>
        </w:rPr>
        <w:t>with</w:t>
      </w:r>
      <w:r>
        <w:rPr>
          <w:spacing w:val="-3"/>
          <w:sz w:val="24"/>
        </w:rPr>
        <w:t> </w:t>
      </w:r>
      <w:r>
        <w:rPr>
          <w:sz w:val="24"/>
        </w:rPr>
        <w:t>copies</w:t>
      </w:r>
      <w:r>
        <w:rPr>
          <w:spacing w:val="-3"/>
          <w:sz w:val="24"/>
        </w:rPr>
        <w:t> </w:t>
      </w:r>
      <w:r>
        <w:rPr>
          <w:sz w:val="24"/>
        </w:rPr>
        <w:t>to</w:t>
      </w:r>
      <w:r>
        <w:rPr>
          <w:spacing w:val="-3"/>
          <w:sz w:val="24"/>
        </w:rPr>
        <w:t> </w:t>
      </w:r>
      <w:r>
        <w:rPr>
          <w:sz w:val="24"/>
        </w:rPr>
        <w:t>the</w:t>
      </w:r>
      <w:r>
        <w:rPr>
          <w:spacing w:val="-2"/>
          <w:sz w:val="24"/>
        </w:rPr>
        <w:t> </w:t>
      </w:r>
      <w:r>
        <w:rPr>
          <w:sz w:val="24"/>
        </w:rPr>
        <w:t>chair</w:t>
      </w:r>
      <w:r>
        <w:rPr>
          <w:spacing w:val="-2"/>
          <w:sz w:val="24"/>
        </w:rPr>
        <w:t> </w:t>
      </w:r>
      <w:r>
        <w:rPr>
          <w:sz w:val="24"/>
        </w:rPr>
        <w:t>of</w:t>
      </w:r>
      <w:r>
        <w:rPr>
          <w:spacing w:val="-4"/>
          <w:sz w:val="24"/>
        </w:rPr>
        <w:t> </w:t>
      </w:r>
      <w:r>
        <w:rPr>
          <w:sz w:val="24"/>
        </w:rPr>
        <w:t>the</w:t>
      </w:r>
      <w:r>
        <w:rPr>
          <w:spacing w:val="-2"/>
          <w:sz w:val="24"/>
        </w:rPr>
        <w:t> </w:t>
      </w:r>
      <w:r>
        <w:rPr>
          <w:sz w:val="24"/>
        </w:rPr>
        <w:t>investigator’s department and/or research unit, and the investigator’s supervisor; and</w:t>
      </w:r>
    </w:p>
    <w:p>
      <w:pPr>
        <w:pStyle w:val="ListParagraph"/>
        <w:numPr>
          <w:ilvl w:val="1"/>
          <w:numId w:val="137"/>
        </w:numPr>
        <w:tabs>
          <w:tab w:pos="579" w:val="left" w:leader="none"/>
        </w:tabs>
        <w:spacing w:line="240" w:lineRule="auto" w:before="0" w:after="0"/>
        <w:ind w:left="579" w:right="1172" w:hanging="360"/>
        <w:jc w:val="left"/>
        <w:rPr>
          <w:rFonts w:ascii="Symbol" w:hAnsi="Symbol"/>
          <w:sz w:val="22"/>
        </w:rPr>
      </w:pPr>
      <w:r>
        <w:rPr>
          <w:sz w:val="24"/>
        </w:rPr>
        <w:t>Report its findings and recommendations to the IO for further reporting to the appropriate federal</w:t>
      </w:r>
      <w:r>
        <w:rPr>
          <w:spacing w:val="-3"/>
          <w:sz w:val="24"/>
        </w:rPr>
        <w:t> </w:t>
      </w:r>
      <w:r>
        <w:rPr>
          <w:sz w:val="24"/>
        </w:rPr>
        <w:t>officials</w:t>
      </w:r>
      <w:r>
        <w:rPr>
          <w:spacing w:val="-3"/>
          <w:sz w:val="24"/>
        </w:rPr>
        <w:t> </w:t>
      </w:r>
      <w:r>
        <w:rPr>
          <w:sz w:val="24"/>
        </w:rPr>
        <w:t>as</w:t>
      </w:r>
      <w:r>
        <w:rPr>
          <w:spacing w:val="-3"/>
          <w:sz w:val="24"/>
        </w:rPr>
        <w:t> </w:t>
      </w:r>
      <w:r>
        <w:rPr>
          <w:sz w:val="24"/>
        </w:rPr>
        <w:t>applicable</w:t>
      </w:r>
      <w:r>
        <w:rPr>
          <w:spacing w:val="-2"/>
          <w:sz w:val="24"/>
        </w:rPr>
        <w:t> </w:t>
      </w:r>
      <w:r>
        <w:rPr>
          <w:sz w:val="24"/>
        </w:rPr>
        <w:t>(OHRP</w:t>
      </w:r>
      <w:r>
        <w:rPr>
          <w:spacing w:val="-4"/>
          <w:sz w:val="24"/>
        </w:rPr>
        <w:t> </w:t>
      </w:r>
      <w:r>
        <w:rPr>
          <w:sz w:val="24"/>
        </w:rPr>
        <w:t>and</w:t>
      </w:r>
      <w:r>
        <w:rPr>
          <w:spacing w:val="-3"/>
          <w:sz w:val="24"/>
        </w:rPr>
        <w:t> </w:t>
      </w:r>
      <w:r>
        <w:rPr>
          <w:sz w:val="24"/>
        </w:rPr>
        <w:t>FDA).</w:t>
      </w:r>
      <w:r>
        <w:rPr>
          <w:spacing w:val="-3"/>
          <w:sz w:val="24"/>
        </w:rPr>
        <w:t> </w:t>
      </w:r>
      <w:r>
        <w:rPr>
          <w:sz w:val="24"/>
        </w:rPr>
        <w:t>Reports</w:t>
      </w:r>
      <w:r>
        <w:rPr>
          <w:spacing w:val="-3"/>
          <w:sz w:val="24"/>
        </w:rPr>
        <w:t> </w:t>
      </w:r>
      <w:r>
        <w:rPr>
          <w:sz w:val="24"/>
        </w:rPr>
        <w:t>only</w:t>
      </w:r>
      <w:r>
        <w:rPr>
          <w:spacing w:val="-3"/>
          <w:sz w:val="24"/>
        </w:rPr>
        <w:t> </w:t>
      </w:r>
      <w:r>
        <w:rPr>
          <w:sz w:val="24"/>
        </w:rPr>
        <w:t>need</w:t>
      </w:r>
      <w:r>
        <w:rPr>
          <w:spacing w:val="-3"/>
          <w:sz w:val="24"/>
        </w:rPr>
        <w:t> </w:t>
      </w:r>
      <w:r>
        <w:rPr>
          <w:sz w:val="24"/>
        </w:rPr>
        <w:t>to</w:t>
      </w:r>
      <w:r>
        <w:rPr>
          <w:spacing w:val="-3"/>
          <w:sz w:val="24"/>
        </w:rPr>
        <w:t> </w:t>
      </w:r>
      <w:r>
        <w:rPr>
          <w:sz w:val="24"/>
        </w:rPr>
        <w:t>be</w:t>
      </w:r>
      <w:r>
        <w:rPr>
          <w:spacing w:val="-2"/>
          <w:sz w:val="24"/>
        </w:rPr>
        <w:t> </w:t>
      </w:r>
      <w:r>
        <w:rPr>
          <w:sz w:val="24"/>
        </w:rPr>
        <w:t>sent</w:t>
      </w:r>
      <w:r>
        <w:rPr>
          <w:spacing w:val="-2"/>
          <w:sz w:val="24"/>
        </w:rPr>
        <w:t> </w:t>
      </w:r>
      <w:r>
        <w:rPr>
          <w:sz w:val="24"/>
        </w:rPr>
        <w:t>to</w:t>
      </w:r>
      <w:r>
        <w:rPr>
          <w:spacing w:val="-2"/>
          <w:sz w:val="24"/>
        </w:rPr>
        <w:t> </w:t>
      </w:r>
      <w:r>
        <w:rPr>
          <w:sz w:val="24"/>
        </w:rPr>
        <w:t>OHRP</w:t>
      </w:r>
      <w:r>
        <w:rPr>
          <w:spacing w:val="-4"/>
          <w:sz w:val="24"/>
        </w:rPr>
        <w:t> </w:t>
      </w:r>
      <w:r>
        <w:rPr>
          <w:sz w:val="24"/>
        </w:rPr>
        <w:t>and</w:t>
      </w:r>
      <w:r>
        <w:rPr>
          <w:spacing w:val="-3"/>
          <w:sz w:val="24"/>
        </w:rPr>
        <w:t> </w:t>
      </w:r>
      <w:r>
        <w:rPr>
          <w:sz w:val="24"/>
        </w:rPr>
        <w:t>the FDA if these agencies have oversight of the research. If not, no reports need to be sent.</w:t>
      </w:r>
    </w:p>
    <w:p>
      <w:pPr>
        <w:pStyle w:val="BodyText"/>
        <w:spacing w:before="293"/>
        <w:ind w:right="996"/>
      </w:pPr>
      <w:r>
        <w:rPr/>
        <w:t>Any unanticipated problems involving risks to subjects or others occurring in DoD-supported research</w:t>
      </w:r>
      <w:r>
        <w:rPr>
          <w:spacing w:val="-3"/>
        </w:rPr>
        <w:t> </w:t>
      </w:r>
      <w:r>
        <w:rPr/>
        <w:t>will</w:t>
      </w:r>
      <w:r>
        <w:rPr>
          <w:spacing w:val="-3"/>
        </w:rPr>
        <w:t> </w:t>
      </w:r>
      <w:r>
        <w:rPr/>
        <w:t>be</w:t>
      </w:r>
      <w:r>
        <w:rPr>
          <w:spacing w:val="-3"/>
        </w:rPr>
        <w:t> </w:t>
      </w:r>
      <w:r>
        <w:rPr/>
        <w:t>reported</w:t>
      </w:r>
      <w:r>
        <w:rPr>
          <w:spacing w:val="-4"/>
        </w:rPr>
        <w:t> </w:t>
      </w:r>
      <w:r>
        <w:rPr/>
        <w:t>within</w:t>
      </w:r>
      <w:r>
        <w:rPr>
          <w:spacing w:val="-4"/>
        </w:rPr>
        <w:t> </w:t>
      </w:r>
      <w:r>
        <w:rPr/>
        <w:t>thirty</w:t>
      </w:r>
      <w:r>
        <w:rPr>
          <w:spacing w:val="-3"/>
        </w:rPr>
        <w:t> </w:t>
      </w:r>
      <w:r>
        <w:rPr/>
        <w:t>(30)</w:t>
      </w:r>
      <w:r>
        <w:rPr>
          <w:spacing w:val="-4"/>
        </w:rPr>
        <w:t> </w:t>
      </w:r>
      <w:r>
        <w:rPr/>
        <w:t>days</w:t>
      </w:r>
      <w:r>
        <w:rPr>
          <w:spacing w:val="-4"/>
        </w:rPr>
        <w:t> </w:t>
      </w:r>
      <w:r>
        <w:rPr/>
        <w:t>to</w:t>
      </w:r>
      <w:r>
        <w:rPr>
          <w:spacing w:val="-3"/>
        </w:rPr>
        <w:t> </w:t>
      </w:r>
      <w:r>
        <w:rPr/>
        <w:t>the</w:t>
      </w:r>
      <w:r>
        <w:rPr>
          <w:spacing w:val="-3"/>
        </w:rPr>
        <w:t> </w:t>
      </w:r>
      <w:r>
        <w:rPr/>
        <w:t>DoD</w:t>
      </w:r>
      <w:r>
        <w:rPr>
          <w:spacing w:val="-5"/>
        </w:rPr>
        <w:t> </w:t>
      </w:r>
      <w:r>
        <w:rPr/>
        <w:t>human</w:t>
      </w:r>
      <w:r>
        <w:rPr>
          <w:spacing w:val="-4"/>
        </w:rPr>
        <w:t> </w:t>
      </w:r>
      <w:r>
        <w:rPr/>
        <w:t>research</w:t>
      </w:r>
      <w:r>
        <w:rPr>
          <w:spacing w:val="-4"/>
        </w:rPr>
        <w:t> </w:t>
      </w:r>
      <w:r>
        <w:rPr/>
        <w:t>protection</w:t>
      </w:r>
      <w:r>
        <w:rPr>
          <w:spacing w:val="-4"/>
        </w:rPr>
        <w:t> </w:t>
      </w:r>
      <w:r>
        <w:rPr/>
        <w:t>officer.</w:t>
      </w:r>
    </w:p>
    <w:p>
      <w:pPr>
        <w:pStyle w:val="ListParagraph"/>
        <w:numPr>
          <w:ilvl w:val="2"/>
          <w:numId w:val="4"/>
        </w:numPr>
        <w:tabs>
          <w:tab w:pos="710" w:val="left" w:leader="none"/>
        </w:tabs>
        <w:spacing w:line="240" w:lineRule="auto" w:before="292" w:after="0"/>
        <w:ind w:left="710" w:right="0" w:hanging="491"/>
        <w:jc w:val="left"/>
        <w:rPr>
          <w:b/>
          <w:sz w:val="22"/>
        </w:rPr>
      </w:pPr>
    </w:p>
    <w:p>
      <w:pPr>
        <w:pStyle w:val="BodyText"/>
        <w:spacing w:before="1"/>
        <w:ind w:left="0"/>
        <w:rPr>
          <w:b/>
        </w:rPr>
      </w:pPr>
    </w:p>
    <w:p>
      <w:pPr>
        <w:pStyle w:val="BodyText"/>
        <w:spacing w:line="259" w:lineRule="auto"/>
        <w:ind w:right="1483"/>
      </w:pPr>
      <w:r>
        <w:rPr/>
        <w:t>Adverse</w:t>
      </w:r>
      <w:r>
        <w:rPr>
          <w:spacing w:val="-3"/>
        </w:rPr>
        <w:t> </w:t>
      </w:r>
      <w:r>
        <w:rPr/>
        <w:t>events</w:t>
      </w:r>
      <w:r>
        <w:rPr>
          <w:spacing w:val="-4"/>
        </w:rPr>
        <w:t> </w:t>
      </w:r>
      <w:r>
        <w:rPr/>
        <w:t>that</w:t>
      </w:r>
      <w:r>
        <w:rPr>
          <w:spacing w:val="-3"/>
        </w:rPr>
        <w:t> </w:t>
      </w:r>
      <w:r>
        <w:rPr/>
        <w:t>do</w:t>
      </w:r>
      <w:r>
        <w:rPr>
          <w:spacing w:val="-4"/>
        </w:rPr>
        <w:t> </w:t>
      </w:r>
      <w:r>
        <w:rPr/>
        <w:t>not</w:t>
      </w:r>
      <w:r>
        <w:rPr>
          <w:spacing w:val="-3"/>
        </w:rPr>
        <w:t> </w:t>
      </w:r>
      <w:r>
        <w:rPr/>
        <w:t>meet</w:t>
      </w:r>
      <w:r>
        <w:rPr>
          <w:spacing w:val="-3"/>
        </w:rPr>
        <w:t> </w:t>
      </w:r>
      <w:r>
        <w:rPr/>
        <w:t>the</w:t>
      </w:r>
      <w:r>
        <w:rPr>
          <w:spacing w:val="-3"/>
        </w:rPr>
        <w:t> </w:t>
      </w:r>
      <w:r>
        <w:rPr/>
        <w:t>criteria</w:t>
      </w:r>
      <w:r>
        <w:rPr>
          <w:spacing w:val="-4"/>
        </w:rPr>
        <w:t> </w:t>
      </w:r>
      <w:r>
        <w:rPr/>
        <w:t>of</w:t>
      </w:r>
      <w:r>
        <w:rPr>
          <w:spacing w:val="-3"/>
        </w:rPr>
        <w:t> </w:t>
      </w:r>
      <w:r>
        <w:rPr/>
        <w:t>serious,</w:t>
      </w:r>
      <w:r>
        <w:rPr>
          <w:spacing w:val="-3"/>
        </w:rPr>
        <w:t> </w:t>
      </w:r>
      <w:r>
        <w:rPr/>
        <w:t>unanticipated</w:t>
      </w:r>
      <w:r>
        <w:rPr>
          <w:spacing w:val="-4"/>
        </w:rPr>
        <w:t> </w:t>
      </w:r>
      <w:r>
        <w:rPr/>
        <w:t>and</w:t>
      </w:r>
      <w:r>
        <w:rPr>
          <w:spacing w:val="-4"/>
        </w:rPr>
        <w:t> </w:t>
      </w:r>
      <w:r>
        <w:rPr/>
        <w:t>related</w:t>
      </w:r>
      <w:r>
        <w:rPr>
          <w:spacing w:val="-4"/>
        </w:rPr>
        <w:t> </w:t>
      </w:r>
      <w:r>
        <w:rPr/>
        <w:t>may</w:t>
      </w:r>
      <w:r>
        <w:rPr>
          <w:spacing w:val="-3"/>
        </w:rPr>
        <w:t> </w:t>
      </w:r>
      <w:r>
        <w:rPr/>
        <w:t>be batched, summarized and submitted at the time of continuing review.</w:t>
      </w:r>
    </w:p>
    <w:p>
      <w:pPr>
        <w:pStyle w:val="ListParagraph"/>
        <w:numPr>
          <w:ilvl w:val="0"/>
          <w:numId w:val="4"/>
        </w:numPr>
        <w:tabs>
          <w:tab w:pos="448" w:val="left" w:leader="none"/>
        </w:tabs>
        <w:spacing w:line="240" w:lineRule="auto" w:before="159" w:after="0"/>
        <w:ind w:left="448" w:right="0" w:hanging="229"/>
        <w:jc w:val="left"/>
        <w:rPr>
          <w:sz w:val="24"/>
        </w:rPr>
      </w:pPr>
      <w:bookmarkStart w:name="_bookmark98" w:id="99"/>
      <w:bookmarkEnd w:id="99"/>
      <w:r>
        <w:rPr/>
      </w:r>
      <w:r>
        <w:rPr>
          <w:sz w:val="24"/>
        </w:rPr>
        <w:t>Protocol</w:t>
      </w:r>
      <w:r>
        <w:rPr>
          <w:spacing w:val="-4"/>
          <w:sz w:val="24"/>
        </w:rPr>
        <w:t> </w:t>
      </w:r>
      <w:r>
        <w:rPr>
          <w:sz w:val="24"/>
        </w:rPr>
        <w:t>Exceptions</w:t>
      </w:r>
      <w:r>
        <w:rPr>
          <w:spacing w:val="-4"/>
          <w:sz w:val="24"/>
        </w:rPr>
        <w:t> </w:t>
      </w:r>
      <w:r>
        <w:rPr>
          <w:sz w:val="24"/>
        </w:rPr>
        <w:t>or</w:t>
      </w:r>
      <w:r>
        <w:rPr>
          <w:spacing w:val="-4"/>
          <w:sz w:val="24"/>
        </w:rPr>
        <w:t> </w:t>
      </w:r>
      <w:r>
        <w:rPr>
          <w:spacing w:val="-2"/>
          <w:sz w:val="24"/>
        </w:rPr>
        <w:t>Deviations</w:t>
      </w:r>
    </w:p>
    <w:p>
      <w:pPr>
        <w:pStyle w:val="BodyText"/>
        <w:ind w:left="0"/>
      </w:pPr>
    </w:p>
    <w:p>
      <w:pPr>
        <w:pStyle w:val="ListParagraph"/>
        <w:numPr>
          <w:ilvl w:val="1"/>
          <w:numId w:val="4"/>
        </w:numPr>
        <w:tabs>
          <w:tab w:pos="630" w:val="left" w:leader="none"/>
        </w:tabs>
        <w:spacing w:line="240" w:lineRule="auto" w:before="0" w:after="0"/>
        <w:ind w:left="630" w:right="0" w:hanging="411"/>
        <w:jc w:val="left"/>
        <w:rPr>
          <w:sz w:val="24"/>
        </w:rPr>
      </w:pPr>
      <w:bookmarkStart w:name="_bookmark99" w:id="100"/>
      <w:bookmarkEnd w:id="100"/>
      <w:r>
        <w:rPr/>
      </w:r>
      <w:r>
        <w:rPr>
          <w:spacing w:val="-2"/>
          <w:sz w:val="24"/>
        </w:rPr>
        <w:t>Policy</w:t>
      </w:r>
    </w:p>
    <w:p>
      <w:pPr>
        <w:pStyle w:val="BodyText"/>
        <w:spacing w:before="280"/>
        <w:ind w:right="996"/>
      </w:pPr>
      <w:r>
        <w:rPr/>
        <w:t>It</w:t>
      </w:r>
      <w:r>
        <w:rPr>
          <w:spacing w:val="-2"/>
        </w:rPr>
        <w:t> </w:t>
      </w:r>
      <w:r>
        <w:rPr/>
        <w:t>is</w:t>
      </w:r>
      <w:r>
        <w:rPr>
          <w:spacing w:val="-3"/>
        </w:rPr>
        <w:t> </w:t>
      </w:r>
      <w:r>
        <w:rPr/>
        <w:t>the</w:t>
      </w:r>
      <w:r>
        <w:rPr>
          <w:spacing w:val="-2"/>
        </w:rPr>
        <w:t> </w:t>
      </w:r>
      <w:r>
        <w:rPr/>
        <w:t>policy</w:t>
      </w:r>
      <w:r>
        <w:rPr>
          <w:spacing w:val="-2"/>
        </w:rPr>
        <w:t> </w:t>
      </w:r>
      <w:r>
        <w:rPr/>
        <w:t>of</w:t>
      </w:r>
      <w:r>
        <w:rPr>
          <w:spacing w:val="-3"/>
        </w:rPr>
        <w:t> </w:t>
      </w:r>
      <w:r>
        <w:rPr/>
        <w:t>the</w:t>
      </w:r>
      <w:r>
        <w:rPr>
          <w:spacing w:val="-2"/>
        </w:rPr>
        <w:t> </w:t>
      </w:r>
      <w:r>
        <w:rPr/>
        <w:t>IRB</w:t>
      </w:r>
      <w:r>
        <w:rPr>
          <w:spacing w:val="-4"/>
        </w:rPr>
        <w:t> </w:t>
      </w:r>
      <w:r>
        <w:rPr/>
        <w:t>to</w:t>
      </w:r>
      <w:r>
        <w:rPr>
          <w:spacing w:val="-2"/>
        </w:rPr>
        <w:t> </w:t>
      </w:r>
      <w:r>
        <w:rPr/>
        <w:t>be</w:t>
      </w:r>
      <w:r>
        <w:rPr>
          <w:spacing w:val="-2"/>
        </w:rPr>
        <w:t> </w:t>
      </w:r>
      <w:r>
        <w:rPr/>
        <w:t>notified</w:t>
      </w:r>
      <w:r>
        <w:rPr>
          <w:spacing w:val="-3"/>
        </w:rPr>
        <w:t> </w:t>
      </w:r>
      <w:r>
        <w:rPr/>
        <w:t>of</w:t>
      </w:r>
      <w:r>
        <w:rPr>
          <w:spacing w:val="-3"/>
        </w:rPr>
        <w:t> </w:t>
      </w:r>
      <w:r>
        <w:rPr/>
        <w:t>any</w:t>
      </w:r>
      <w:r>
        <w:rPr>
          <w:spacing w:val="-2"/>
        </w:rPr>
        <w:t> </w:t>
      </w:r>
      <w:r>
        <w:rPr/>
        <w:t>protocol</w:t>
      </w:r>
      <w:r>
        <w:rPr>
          <w:spacing w:val="-2"/>
        </w:rPr>
        <w:t> </w:t>
      </w:r>
      <w:r>
        <w:rPr/>
        <w:t>deviations</w:t>
      </w:r>
      <w:r>
        <w:rPr>
          <w:spacing w:val="-3"/>
        </w:rPr>
        <w:t> </w:t>
      </w:r>
      <w:r>
        <w:rPr/>
        <w:t>or</w:t>
      </w:r>
      <w:r>
        <w:rPr>
          <w:spacing w:val="-2"/>
        </w:rPr>
        <w:t> </w:t>
      </w:r>
      <w:r>
        <w:rPr/>
        <w:t>exceptions</w:t>
      </w:r>
      <w:r>
        <w:rPr>
          <w:spacing w:val="-3"/>
        </w:rPr>
        <w:t> </w:t>
      </w:r>
      <w:r>
        <w:rPr/>
        <w:t>that</w:t>
      </w:r>
      <w:r>
        <w:rPr>
          <w:spacing w:val="-4"/>
        </w:rPr>
        <w:t> </w:t>
      </w:r>
      <w:r>
        <w:rPr/>
        <w:t>result</w:t>
      </w:r>
      <w:r>
        <w:rPr>
          <w:spacing w:val="-2"/>
        </w:rPr>
        <w:t> </w:t>
      </w:r>
      <w:r>
        <w:rPr/>
        <w:t>in</w:t>
      </w:r>
      <w:r>
        <w:rPr>
          <w:spacing w:val="-3"/>
        </w:rPr>
        <w:t> </w:t>
      </w:r>
      <w:r>
        <w:rPr/>
        <w:t>an increase in risk or a decrease in benefit to subjects.</w:t>
      </w:r>
    </w:p>
    <w:p>
      <w:pPr>
        <w:pStyle w:val="BodyText"/>
        <w:spacing w:before="280"/>
        <w:ind w:right="1059"/>
      </w:pPr>
      <w:r>
        <w:rPr/>
        <w:t>The</w:t>
      </w:r>
      <w:r>
        <w:rPr>
          <w:spacing w:val="-3"/>
        </w:rPr>
        <w:t> </w:t>
      </w:r>
      <w:r>
        <w:rPr/>
        <w:t>following</w:t>
      </w:r>
      <w:r>
        <w:rPr>
          <w:spacing w:val="-4"/>
        </w:rPr>
        <w:t> </w:t>
      </w:r>
      <w:r>
        <w:rPr/>
        <w:t>procedures</w:t>
      </w:r>
      <w:r>
        <w:rPr>
          <w:spacing w:val="-4"/>
        </w:rPr>
        <w:t> </w:t>
      </w:r>
      <w:r>
        <w:rPr/>
        <w:t>describe</w:t>
      </w:r>
      <w:r>
        <w:rPr>
          <w:spacing w:val="-3"/>
        </w:rPr>
        <w:t> </w:t>
      </w:r>
      <w:r>
        <w:rPr/>
        <w:t>how</w:t>
      </w:r>
      <w:r>
        <w:rPr>
          <w:spacing w:val="-3"/>
        </w:rPr>
        <w:t> </w:t>
      </w:r>
      <w:r>
        <w:rPr/>
        <w:t>protocol</w:t>
      </w:r>
      <w:r>
        <w:rPr>
          <w:spacing w:val="-4"/>
        </w:rPr>
        <w:t> </w:t>
      </w:r>
      <w:r>
        <w:rPr/>
        <w:t>exceptions</w:t>
      </w:r>
      <w:r>
        <w:rPr>
          <w:spacing w:val="-5"/>
        </w:rPr>
        <w:t> </w:t>
      </w:r>
      <w:r>
        <w:rPr/>
        <w:t>and</w:t>
      </w:r>
      <w:r>
        <w:rPr>
          <w:spacing w:val="-4"/>
        </w:rPr>
        <w:t> </w:t>
      </w:r>
      <w:r>
        <w:rPr/>
        <w:t>deviations</w:t>
      </w:r>
      <w:r>
        <w:rPr>
          <w:spacing w:val="-4"/>
        </w:rPr>
        <w:t> </w:t>
      </w:r>
      <w:r>
        <w:rPr/>
        <w:t>are</w:t>
      </w:r>
      <w:r>
        <w:rPr>
          <w:spacing w:val="-3"/>
        </w:rPr>
        <w:t> </w:t>
      </w:r>
      <w:r>
        <w:rPr/>
        <w:t>reported</w:t>
      </w:r>
      <w:r>
        <w:rPr>
          <w:spacing w:val="-4"/>
        </w:rPr>
        <w:t> </w:t>
      </w:r>
      <w:r>
        <w:rPr/>
        <w:t>to</w:t>
      </w:r>
      <w:r>
        <w:rPr>
          <w:spacing w:val="-1"/>
        </w:rPr>
        <w:t> </w:t>
      </w:r>
      <w:r>
        <w:rPr/>
        <w:t>the </w:t>
      </w:r>
      <w:r>
        <w:rPr>
          <w:spacing w:val="-4"/>
        </w:rPr>
        <w:t>IRB.</w:t>
      </w:r>
    </w:p>
    <w:p>
      <w:pPr>
        <w:pStyle w:val="ListParagraph"/>
        <w:numPr>
          <w:ilvl w:val="1"/>
          <w:numId w:val="4"/>
        </w:numPr>
        <w:tabs>
          <w:tab w:pos="577" w:val="left" w:leader="none"/>
        </w:tabs>
        <w:spacing w:line="240" w:lineRule="auto" w:before="281" w:after="0"/>
        <w:ind w:left="577" w:right="0" w:hanging="358"/>
        <w:jc w:val="left"/>
        <w:rPr>
          <w:sz w:val="24"/>
        </w:rPr>
      </w:pPr>
      <w:r>
        <w:rPr>
          <w:sz w:val="24"/>
        </w:rPr>
        <w:t>Protocol</w:t>
      </w:r>
      <w:r>
        <w:rPr>
          <w:spacing w:val="-5"/>
          <w:sz w:val="24"/>
        </w:rPr>
        <w:t> </w:t>
      </w:r>
      <w:r>
        <w:rPr>
          <w:spacing w:val="-2"/>
          <w:sz w:val="24"/>
        </w:rPr>
        <w:t>Exceptions</w:t>
      </w:r>
    </w:p>
    <w:p>
      <w:pPr>
        <w:pStyle w:val="BodyText"/>
        <w:spacing w:before="279"/>
        <w:ind w:right="996"/>
      </w:pPr>
      <w:r>
        <w:rPr>
          <w:b/>
        </w:rPr>
        <w:t>Protocol</w:t>
      </w:r>
      <w:r>
        <w:rPr>
          <w:b/>
          <w:spacing w:val="-3"/>
        </w:rPr>
        <w:t> </w:t>
      </w:r>
      <w:r>
        <w:rPr>
          <w:b/>
        </w:rPr>
        <w:t>exceptions:</w:t>
      </w:r>
      <w:r>
        <w:rPr>
          <w:b/>
          <w:spacing w:val="-4"/>
        </w:rPr>
        <w:t> </w:t>
      </w:r>
      <w:r>
        <w:rPr/>
        <w:t>Circumstances</w:t>
      </w:r>
      <w:r>
        <w:rPr>
          <w:spacing w:val="-4"/>
        </w:rPr>
        <w:t> </w:t>
      </w:r>
      <w:r>
        <w:rPr/>
        <w:t>in</w:t>
      </w:r>
      <w:r>
        <w:rPr>
          <w:spacing w:val="-4"/>
        </w:rPr>
        <w:t> </w:t>
      </w:r>
      <w:r>
        <w:rPr/>
        <w:t>which</w:t>
      </w:r>
      <w:r>
        <w:rPr>
          <w:spacing w:val="-4"/>
        </w:rPr>
        <w:t> </w:t>
      </w:r>
      <w:r>
        <w:rPr/>
        <w:t>the</w:t>
      </w:r>
      <w:r>
        <w:rPr>
          <w:spacing w:val="-3"/>
        </w:rPr>
        <w:t> </w:t>
      </w:r>
      <w:r>
        <w:rPr/>
        <w:t>specific</w:t>
      </w:r>
      <w:r>
        <w:rPr>
          <w:spacing w:val="-3"/>
        </w:rPr>
        <w:t> </w:t>
      </w:r>
      <w:r>
        <w:rPr/>
        <w:t>procedures</w:t>
      </w:r>
      <w:r>
        <w:rPr>
          <w:spacing w:val="-4"/>
        </w:rPr>
        <w:t> </w:t>
      </w:r>
      <w:r>
        <w:rPr/>
        <w:t>called</w:t>
      </w:r>
      <w:r>
        <w:rPr>
          <w:spacing w:val="-4"/>
        </w:rPr>
        <w:t> </w:t>
      </w:r>
      <w:r>
        <w:rPr/>
        <w:t>for</w:t>
      </w:r>
      <w:r>
        <w:rPr>
          <w:spacing w:val="-3"/>
        </w:rPr>
        <w:t> </w:t>
      </w:r>
      <w:r>
        <w:rPr/>
        <w:t>in</w:t>
      </w:r>
      <w:r>
        <w:rPr>
          <w:spacing w:val="-4"/>
        </w:rPr>
        <w:t> </w:t>
      </w:r>
      <w:r>
        <w:rPr/>
        <w:t>a</w:t>
      </w:r>
      <w:r>
        <w:rPr>
          <w:spacing w:val="-4"/>
        </w:rPr>
        <w:t> </w:t>
      </w:r>
      <w:r>
        <w:rPr/>
        <w:t>protocol</w:t>
      </w:r>
      <w:r>
        <w:rPr>
          <w:spacing w:val="-3"/>
        </w:rPr>
        <w:t> </w:t>
      </w:r>
      <w:r>
        <w:rPr/>
        <w:t>are not in the best interests of a specific subject (e.g. subject is allergic to one of the medications provided as supportive care).</w:t>
      </w:r>
    </w:p>
    <w:p>
      <w:pPr>
        <w:spacing w:before="280"/>
        <w:ind w:left="219" w:right="996" w:firstLine="0"/>
        <w:jc w:val="left"/>
        <w:rPr>
          <w:sz w:val="24"/>
        </w:rPr>
      </w:pPr>
      <w:r>
        <w:rPr>
          <w:b/>
          <w:sz w:val="24"/>
        </w:rPr>
        <w:t>Exceptions</w:t>
      </w:r>
      <w:r>
        <w:rPr>
          <w:b/>
          <w:spacing w:val="-5"/>
          <w:sz w:val="24"/>
        </w:rPr>
        <w:t> </w:t>
      </w:r>
      <w:r>
        <w:rPr>
          <w:b/>
          <w:sz w:val="24"/>
        </w:rPr>
        <w:t>are</w:t>
      </w:r>
      <w:r>
        <w:rPr>
          <w:b/>
          <w:spacing w:val="-3"/>
          <w:sz w:val="24"/>
        </w:rPr>
        <w:t> </w:t>
      </w:r>
      <w:r>
        <w:rPr>
          <w:b/>
          <w:sz w:val="24"/>
        </w:rPr>
        <w:t>planned,</w:t>
      </w:r>
      <w:r>
        <w:rPr>
          <w:b/>
          <w:spacing w:val="-3"/>
          <w:sz w:val="24"/>
        </w:rPr>
        <w:t> </w:t>
      </w:r>
      <w:r>
        <w:rPr>
          <w:b/>
          <w:sz w:val="24"/>
        </w:rPr>
        <w:t>and</w:t>
      </w:r>
      <w:r>
        <w:rPr>
          <w:b/>
          <w:spacing w:val="-4"/>
          <w:sz w:val="24"/>
        </w:rPr>
        <w:t> </w:t>
      </w:r>
      <w:r>
        <w:rPr>
          <w:b/>
          <w:sz w:val="24"/>
        </w:rPr>
        <w:t>the</w:t>
      </w:r>
      <w:r>
        <w:rPr>
          <w:b/>
          <w:spacing w:val="-4"/>
          <w:sz w:val="24"/>
        </w:rPr>
        <w:t> </w:t>
      </w:r>
      <w:r>
        <w:rPr>
          <w:b/>
          <w:sz w:val="24"/>
        </w:rPr>
        <w:t>investigator</w:t>
      </w:r>
      <w:r>
        <w:rPr>
          <w:b/>
          <w:spacing w:val="-4"/>
          <w:sz w:val="24"/>
        </w:rPr>
        <w:t> </w:t>
      </w:r>
      <w:r>
        <w:rPr>
          <w:b/>
          <w:sz w:val="24"/>
        </w:rPr>
        <w:t>gets</w:t>
      </w:r>
      <w:r>
        <w:rPr>
          <w:b/>
          <w:spacing w:val="-3"/>
          <w:sz w:val="24"/>
        </w:rPr>
        <w:t> </w:t>
      </w:r>
      <w:r>
        <w:rPr>
          <w:b/>
          <w:sz w:val="24"/>
        </w:rPr>
        <w:t>approval</w:t>
      </w:r>
      <w:r>
        <w:rPr>
          <w:b/>
          <w:spacing w:val="-3"/>
          <w:sz w:val="24"/>
        </w:rPr>
        <w:t> </w:t>
      </w:r>
      <w:r>
        <w:rPr>
          <w:b/>
          <w:sz w:val="24"/>
        </w:rPr>
        <w:t>from</w:t>
      </w:r>
      <w:r>
        <w:rPr>
          <w:b/>
          <w:spacing w:val="-3"/>
          <w:sz w:val="24"/>
        </w:rPr>
        <w:t> </w:t>
      </w:r>
      <w:r>
        <w:rPr>
          <w:b/>
          <w:sz w:val="24"/>
        </w:rPr>
        <w:t>the</w:t>
      </w:r>
      <w:r>
        <w:rPr>
          <w:b/>
          <w:spacing w:val="-4"/>
          <w:sz w:val="24"/>
        </w:rPr>
        <w:t> </w:t>
      </w:r>
      <w:r>
        <w:rPr>
          <w:b/>
          <w:sz w:val="24"/>
        </w:rPr>
        <w:t>sponsor</w:t>
      </w:r>
      <w:r>
        <w:rPr>
          <w:b/>
          <w:spacing w:val="-4"/>
          <w:sz w:val="24"/>
        </w:rPr>
        <w:t> </w:t>
      </w:r>
      <w:r>
        <w:rPr>
          <w:b/>
          <w:sz w:val="24"/>
        </w:rPr>
        <w:t>and</w:t>
      </w:r>
      <w:r>
        <w:rPr>
          <w:b/>
          <w:spacing w:val="-4"/>
          <w:sz w:val="24"/>
        </w:rPr>
        <w:t> </w:t>
      </w:r>
      <w:r>
        <w:rPr>
          <w:b/>
          <w:sz w:val="24"/>
        </w:rPr>
        <w:t>the IRB</w:t>
      </w:r>
      <w:r>
        <w:rPr>
          <w:b/>
          <w:spacing w:val="-4"/>
          <w:sz w:val="24"/>
        </w:rPr>
        <w:t> </w:t>
      </w:r>
      <w:r>
        <w:rPr>
          <w:b/>
          <w:sz w:val="24"/>
        </w:rPr>
        <w:t>ahead of time. </w:t>
      </w:r>
      <w:r>
        <w:rPr>
          <w:sz w:val="24"/>
        </w:rPr>
        <w:t>These should be submitted in the electronic management system.</w:t>
      </w:r>
      <w:r>
        <w:rPr>
          <w:spacing w:val="40"/>
          <w:sz w:val="24"/>
        </w:rPr>
        <w:t> </w:t>
      </w:r>
      <w:r>
        <w:rPr>
          <w:sz w:val="24"/>
        </w:rPr>
        <w:t>Depending on the</w:t>
      </w:r>
    </w:p>
    <w:p>
      <w:pPr>
        <w:spacing w:after="0"/>
        <w:jc w:val="left"/>
        <w:rPr>
          <w:sz w:val="24"/>
        </w:rPr>
        <w:sectPr>
          <w:pgSz w:w="12240" w:h="15840"/>
          <w:pgMar w:header="0" w:footer="2536" w:top="1320" w:bottom="2760" w:left="1080" w:right="360"/>
        </w:sectPr>
      </w:pPr>
    </w:p>
    <w:p>
      <w:pPr>
        <w:pStyle w:val="BodyText"/>
        <w:spacing w:before="40"/>
        <w:ind w:right="1059"/>
      </w:pPr>
      <w:r>
        <w:rPr/>
        <w:t>nature of the exception, an expedited review is possible. In order to be approved by the IRB, exceptions</w:t>
      </w:r>
      <w:r>
        <w:rPr>
          <w:spacing w:val="-5"/>
        </w:rPr>
        <w:t> </w:t>
      </w:r>
      <w:r>
        <w:rPr/>
        <w:t>must</w:t>
      </w:r>
      <w:r>
        <w:rPr>
          <w:spacing w:val="-3"/>
        </w:rPr>
        <w:t> </w:t>
      </w:r>
      <w:r>
        <w:rPr/>
        <w:t>not</w:t>
      </w:r>
      <w:r>
        <w:rPr>
          <w:spacing w:val="-3"/>
        </w:rPr>
        <w:t> </w:t>
      </w:r>
      <w:r>
        <w:rPr/>
        <w:t>increase</w:t>
      </w:r>
      <w:r>
        <w:rPr>
          <w:spacing w:val="-3"/>
        </w:rPr>
        <w:t> </w:t>
      </w:r>
      <w:r>
        <w:rPr/>
        <w:t>risk</w:t>
      </w:r>
      <w:r>
        <w:rPr>
          <w:spacing w:val="-5"/>
        </w:rPr>
        <w:t> </w:t>
      </w:r>
      <w:r>
        <w:rPr/>
        <w:t>or</w:t>
      </w:r>
      <w:r>
        <w:rPr>
          <w:spacing w:val="-3"/>
        </w:rPr>
        <w:t> </w:t>
      </w:r>
      <w:r>
        <w:rPr/>
        <w:t>decrease</w:t>
      </w:r>
      <w:r>
        <w:rPr>
          <w:spacing w:val="-3"/>
        </w:rPr>
        <w:t> </w:t>
      </w:r>
      <w:r>
        <w:rPr/>
        <w:t>benefit,</w:t>
      </w:r>
      <w:r>
        <w:rPr>
          <w:spacing w:val="-3"/>
        </w:rPr>
        <w:t> </w:t>
      </w:r>
      <w:r>
        <w:rPr/>
        <w:t>affect</w:t>
      </w:r>
      <w:r>
        <w:rPr>
          <w:spacing w:val="-3"/>
        </w:rPr>
        <w:t> </w:t>
      </w:r>
      <w:r>
        <w:rPr/>
        <w:t>the</w:t>
      </w:r>
      <w:r>
        <w:rPr>
          <w:spacing w:val="-3"/>
        </w:rPr>
        <w:t> </w:t>
      </w:r>
      <w:r>
        <w:rPr/>
        <w:t>subject’s</w:t>
      </w:r>
      <w:r>
        <w:rPr>
          <w:spacing w:val="-4"/>
        </w:rPr>
        <w:t> </w:t>
      </w:r>
      <w:r>
        <w:rPr/>
        <w:t>rights,</w:t>
      </w:r>
      <w:r>
        <w:rPr>
          <w:spacing w:val="-3"/>
        </w:rPr>
        <w:t> </w:t>
      </w:r>
      <w:r>
        <w:rPr/>
        <w:t>safety,</w:t>
      </w:r>
      <w:r>
        <w:rPr>
          <w:spacing w:val="-3"/>
        </w:rPr>
        <w:t> </w:t>
      </w:r>
      <w:r>
        <w:rPr/>
        <w:t>welfare, or affect the integrity of the resulting data.</w:t>
      </w:r>
    </w:p>
    <w:p>
      <w:pPr>
        <w:spacing w:before="279"/>
        <w:ind w:left="219" w:right="1059" w:firstLine="0"/>
        <w:jc w:val="left"/>
        <w:rPr>
          <w:sz w:val="24"/>
        </w:rPr>
      </w:pPr>
      <w:r>
        <w:rPr>
          <w:b/>
          <w:sz w:val="24"/>
        </w:rPr>
        <w:t>The</w:t>
      </w:r>
      <w:r>
        <w:rPr>
          <w:b/>
          <w:spacing w:val="-3"/>
          <w:sz w:val="24"/>
        </w:rPr>
        <w:t> </w:t>
      </w:r>
      <w:r>
        <w:rPr>
          <w:b/>
          <w:sz w:val="24"/>
        </w:rPr>
        <w:t>only</w:t>
      </w:r>
      <w:r>
        <w:rPr>
          <w:b/>
          <w:spacing w:val="-2"/>
          <w:sz w:val="24"/>
        </w:rPr>
        <w:t> </w:t>
      </w:r>
      <w:r>
        <w:rPr>
          <w:b/>
          <w:sz w:val="24"/>
        </w:rPr>
        <w:t>time</w:t>
      </w:r>
      <w:r>
        <w:rPr>
          <w:b/>
          <w:spacing w:val="-2"/>
          <w:sz w:val="24"/>
        </w:rPr>
        <w:t> </w:t>
      </w:r>
      <w:r>
        <w:rPr>
          <w:b/>
          <w:sz w:val="24"/>
        </w:rPr>
        <w:t>a</w:t>
      </w:r>
      <w:r>
        <w:rPr>
          <w:b/>
          <w:spacing w:val="-2"/>
          <w:sz w:val="24"/>
        </w:rPr>
        <w:t> </w:t>
      </w:r>
      <w:r>
        <w:rPr>
          <w:b/>
          <w:sz w:val="24"/>
        </w:rPr>
        <w:t>protocol</w:t>
      </w:r>
      <w:r>
        <w:rPr>
          <w:b/>
          <w:spacing w:val="-2"/>
          <w:sz w:val="24"/>
        </w:rPr>
        <w:t> </w:t>
      </w:r>
      <w:r>
        <w:rPr>
          <w:b/>
          <w:sz w:val="24"/>
        </w:rPr>
        <w:t>exception</w:t>
      </w:r>
      <w:r>
        <w:rPr>
          <w:b/>
          <w:spacing w:val="-4"/>
          <w:sz w:val="24"/>
        </w:rPr>
        <w:t> </w:t>
      </w:r>
      <w:r>
        <w:rPr>
          <w:b/>
          <w:sz w:val="24"/>
        </w:rPr>
        <w:t>would</w:t>
      </w:r>
      <w:r>
        <w:rPr>
          <w:b/>
          <w:spacing w:val="-3"/>
          <w:sz w:val="24"/>
        </w:rPr>
        <w:t> </w:t>
      </w:r>
      <w:r>
        <w:rPr>
          <w:b/>
          <w:sz w:val="24"/>
        </w:rPr>
        <w:t>not</w:t>
      </w:r>
      <w:r>
        <w:rPr>
          <w:b/>
          <w:spacing w:val="-2"/>
          <w:sz w:val="24"/>
        </w:rPr>
        <w:t> </w:t>
      </w:r>
      <w:r>
        <w:rPr>
          <w:b/>
          <w:sz w:val="24"/>
        </w:rPr>
        <w:t>require</w:t>
      </w:r>
      <w:r>
        <w:rPr>
          <w:b/>
          <w:spacing w:val="-3"/>
          <w:sz w:val="24"/>
        </w:rPr>
        <w:t> </w:t>
      </w:r>
      <w:r>
        <w:rPr>
          <w:b/>
          <w:sz w:val="24"/>
        </w:rPr>
        <w:t>prior</w:t>
      </w:r>
      <w:r>
        <w:rPr>
          <w:b/>
          <w:spacing w:val="-1"/>
          <w:sz w:val="24"/>
        </w:rPr>
        <w:t> </w:t>
      </w:r>
      <w:r>
        <w:rPr>
          <w:b/>
          <w:sz w:val="24"/>
        </w:rPr>
        <w:t>sponsor</w:t>
      </w:r>
      <w:r>
        <w:rPr>
          <w:b/>
          <w:spacing w:val="-3"/>
          <w:sz w:val="24"/>
        </w:rPr>
        <w:t> </w:t>
      </w:r>
      <w:r>
        <w:rPr>
          <w:b/>
          <w:sz w:val="24"/>
        </w:rPr>
        <w:t>and</w:t>
      </w:r>
      <w:r>
        <w:rPr>
          <w:b/>
          <w:spacing w:val="-1"/>
          <w:sz w:val="24"/>
        </w:rPr>
        <w:t> </w:t>
      </w:r>
      <w:r>
        <w:rPr>
          <w:b/>
          <w:sz w:val="24"/>
        </w:rPr>
        <w:t>IRB</w:t>
      </w:r>
      <w:r>
        <w:rPr>
          <w:b/>
          <w:spacing w:val="-3"/>
          <w:sz w:val="24"/>
        </w:rPr>
        <w:t> </w:t>
      </w:r>
      <w:r>
        <w:rPr>
          <w:b/>
          <w:sz w:val="24"/>
        </w:rPr>
        <w:t>approval</w:t>
      </w:r>
      <w:r>
        <w:rPr>
          <w:b/>
          <w:spacing w:val="-3"/>
          <w:sz w:val="24"/>
        </w:rPr>
        <w:t> </w:t>
      </w:r>
      <w:r>
        <w:rPr>
          <w:sz w:val="24"/>
        </w:rPr>
        <w:t>is</w:t>
      </w:r>
      <w:r>
        <w:rPr>
          <w:spacing w:val="-3"/>
          <w:sz w:val="24"/>
        </w:rPr>
        <w:t> </w:t>
      </w:r>
      <w:r>
        <w:rPr>
          <w:sz w:val="24"/>
        </w:rPr>
        <w:t>when</w:t>
      </w:r>
      <w:r>
        <w:rPr>
          <w:spacing w:val="-3"/>
          <w:sz w:val="24"/>
        </w:rPr>
        <w:t> </w:t>
      </w:r>
      <w:r>
        <w:rPr>
          <w:sz w:val="24"/>
        </w:rPr>
        <w:t>it is done to avoid an immediate hazard to the subject. The above application should be used to report the incident for IRB review.</w:t>
      </w:r>
    </w:p>
    <w:p>
      <w:pPr>
        <w:pStyle w:val="ListParagraph"/>
        <w:numPr>
          <w:ilvl w:val="1"/>
          <w:numId w:val="4"/>
        </w:numPr>
        <w:tabs>
          <w:tab w:pos="577" w:val="left" w:leader="none"/>
        </w:tabs>
        <w:spacing w:line="240" w:lineRule="auto" w:before="280" w:after="0"/>
        <w:ind w:left="577" w:right="0" w:hanging="358"/>
        <w:jc w:val="left"/>
        <w:rPr>
          <w:sz w:val="24"/>
        </w:rPr>
      </w:pPr>
      <w:bookmarkStart w:name="_bookmark100" w:id="101"/>
      <w:bookmarkEnd w:id="101"/>
      <w:r>
        <w:rPr/>
      </w:r>
      <w:r>
        <w:rPr>
          <w:sz w:val="24"/>
        </w:rPr>
        <w:t>Protocol</w:t>
      </w:r>
      <w:r>
        <w:rPr>
          <w:spacing w:val="-4"/>
          <w:sz w:val="24"/>
        </w:rPr>
        <w:t> </w:t>
      </w:r>
      <w:r>
        <w:rPr>
          <w:sz w:val="24"/>
        </w:rPr>
        <w:t>Deviations</w:t>
      </w:r>
      <w:r>
        <w:rPr>
          <w:spacing w:val="-1"/>
          <w:sz w:val="24"/>
        </w:rPr>
        <w:t> </w:t>
      </w:r>
      <w:r>
        <w:rPr>
          <w:sz w:val="24"/>
        </w:rPr>
        <w:t>(a</w:t>
      </w:r>
      <w:r>
        <w:rPr>
          <w:spacing w:val="-3"/>
          <w:sz w:val="24"/>
        </w:rPr>
        <w:t> </w:t>
      </w:r>
      <w:r>
        <w:rPr>
          <w:sz w:val="24"/>
        </w:rPr>
        <w:t>type</w:t>
      </w:r>
      <w:r>
        <w:rPr>
          <w:spacing w:val="-2"/>
          <w:sz w:val="24"/>
        </w:rPr>
        <w:t> </w:t>
      </w:r>
      <w:r>
        <w:rPr>
          <w:sz w:val="24"/>
        </w:rPr>
        <w:t>of</w:t>
      </w:r>
      <w:r>
        <w:rPr>
          <w:spacing w:val="-3"/>
          <w:sz w:val="24"/>
        </w:rPr>
        <w:t> </w:t>
      </w:r>
      <w:r>
        <w:rPr>
          <w:sz w:val="24"/>
        </w:rPr>
        <w:t>‘Reportable</w:t>
      </w:r>
      <w:r>
        <w:rPr>
          <w:spacing w:val="-2"/>
          <w:sz w:val="24"/>
        </w:rPr>
        <w:t> </w:t>
      </w:r>
      <w:r>
        <w:rPr>
          <w:sz w:val="24"/>
        </w:rPr>
        <w:t>New</w:t>
      </w:r>
      <w:r>
        <w:rPr>
          <w:spacing w:val="-3"/>
          <w:sz w:val="24"/>
        </w:rPr>
        <w:t> </w:t>
      </w:r>
      <w:r>
        <w:rPr>
          <w:sz w:val="24"/>
        </w:rPr>
        <w:t>Information;</w:t>
      </w:r>
      <w:r>
        <w:rPr>
          <w:spacing w:val="-1"/>
          <w:sz w:val="24"/>
        </w:rPr>
        <w:t> </w:t>
      </w:r>
      <w:r>
        <w:rPr>
          <w:spacing w:val="-4"/>
          <w:sz w:val="24"/>
        </w:rPr>
        <w:t>RNI)</w:t>
      </w:r>
    </w:p>
    <w:p>
      <w:pPr>
        <w:pStyle w:val="BodyText"/>
        <w:spacing w:before="280"/>
        <w:ind w:right="996"/>
      </w:pPr>
      <w:r>
        <w:rPr>
          <w:b/>
        </w:rPr>
        <w:t>Protocol deviations: </w:t>
      </w:r>
      <w:r>
        <w:rPr/>
        <w:t>Circumstances that are unanticipated and happen without any prior sponsor or</w:t>
      </w:r>
      <w:r>
        <w:rPr>
          <w:spacing w:val="-3"/>
        </w:rPr>
        <w:t> </w:t>
      </w:r>
      <w:r>
        <w:rPr/>
        <w:t>IRB</w:t>
      </w:r>
      <w:r>
        <w:rPr>
          <w:spacing w:val="-3"/>
        </w:rPr>
        <w:t> </w:t>
      </w:r>
      <w:r>
        <w:rPr/>
        <w:t>approval.</w:t>
      </w:r>
      <w:r>
        <w:rPr>
          <w:spacing w:val="-3"/>
        </w:rPr>
        <w:t> </w:t>
      </w:r>
      <w:r>
        <w:rPr/>
        <w:t>(e.g.</w:t>
      </w:r>
      <w:r>
        <w:rPr>
          <w:spacing w:val="-3"/>
        </w:rPr>
        <w:t> </w:t>
      </w:r>
      <w:r>
        <w:rPr/>
        <w:t>protocol</w:t>
      </w:r>
      <w:r>
        <w:rPr>
          <w:spacing w:val="-3"/>
        </w:rPr>
        <w:t> </w:t>
      </w:r>
      <w:r>
        <w:rPr/>
        <w:t>visit</w:t>
      </w:r>
      <w:r>
        <w:rPr>
          <w:spacing w:val="-3"/>
        </w:rPr>
        <w:t> </w:t>
      </w:r>
      <w:r>
        <w:rPr/>
        <w:t>scheduled</w:t>
      </w:r>
      <w:r>
        <w:rPr>
          <w:spacing w:val="-4"/>
        </w:rPr>
        <w:t> </w:t>
      </w:r>
      <w:r>
        <w:rPr/>
        <w:t>outside</w:t>
      </w:r>
      <w:r>
        <w:rPr>
          <w:spacing w:val="-3"/>
        </w:rPr>
        <w:t> </w:t>
      </w:r>
      <w:r>
        <w:rPr/>
        <w:t>protocol</w:t>
      </w:r>
      <w:r>
        <w:rPr>
          <w:spacing w:val="-4"/>
        </w:rPr>
        <w:t> </w:t>
      </w:r>
      <w:r>
        <w:rPr/>
        <w:t>window,</w:t>
      </w:r>
      <w:r>
        <w:rPr>
          <w:spacing w:val="-3"/>
        </w:rPr>
        <w:t> </w:t>
      </w:r>
      <w:r>
        <w:rPr/>
        <w:t>blood</w:t>
      </w:r>
      <w:r>
        <w:rPr>
          <w:spacing w:val="-4"/>
        </w:rPr>
        <w:t> </w:t>
      </w:r>
      <w:r>
        <w:rPr/>
        <w:t>work</w:t>
      </w:r>
      <w:r>
        <w:rPr>
          <w:spacing w:val="-3"/>
        </w:rPr>
        <w:t> </w:t>
      </w:r>
      <w:r>
        <w:rPr/>
        <w:t>drawn</w:t>
      </w:r>
      <w:r>
        <w:rPr>
          <w:spacing w:val="-4"/>
        </w:rPr>
        <w:t> </w:t>
      </w:r>
      <w:r>
        <w:rPr/>
        <w:t>outside protocol window, etc.).</w:t>
      </w:r>
    </w:p>
    <w:p>
      <w:pPr>
        <w:pStyle w:val="Heading2"/>
      </w:pPr>
      <w:r>
        <w:rPr/>
        <w:t>All</w:t>
      </w:r>
      <w:r>
        <w:rPr>
          <w:spacing w:val="-1"/>
        </w:rPr>
        <w:t> </w:t>
      </w:r>
      <w:r>
        <w:rPr>
          <w:spacing w:val="-2"/>
        </w:rPr>
        <w:t>deviations:</w:t>
      </w:r>
    </w:p>
    <w:p>
      <w:pPr>
        <w:pStyle w:val="ListParagraph"/>
        <w:numPr>
          <w:ilvl w:val="0"/>
          <w:numId w:val="138"/>
        </w:numPr>
        <w:tabs>
          <w:tab w:pos="579" w:val="left" w:leader="none"/>
        </w:tabs>
        <w:spacing w:line="240" w:lineRule="auto" w:before="1" w:after="0"/>
        <w:ind w:left="579" w:right="953" w:hanging="360"/>
        <w:jc w:val="left"/>
        <w:rPr>
          <w:sz w:val="24"/>
        </w:rPr>
      </w:pPr>
      <w:r>
        <w:rPr>
          <w:sz w:val="24"/>
        </w:rPr>
        <w:t>Must</w:t>
      </w:r>
      <w:r>
        <w:rPr>
          <w:spacing w:val="-3"/>
          <w:sz w:val="24"/>
        </w:rPr>
        <w:t> </w:t>
      </w:r>
      <w:r>
        <w:rPr>
          <w:sz w:val="24"/>
        </w:rPr>
        <w:t>be</w:t>
      </w:r>
      <w:r>
        <w:rPr>
          <w:spacing w:val="-3"/>
          <w:sz w:val="24"/>
        </w:rPr>
        <w:t> </w:t>
      </w:r>
      <w:r>
        <w:rPr>
          <w:sz w:val="24"/>
        </w:rPr>
        <w:t>reported</w:t>
      </w:r>
      <w:r>
        <w:rPr>
          <w:spacing w:val="-4"/>
          <w:sz w:val="24"/>
        </w:rPr>
        <w:t> </w:t>
      </w:r>
      <w:r>
        <w:rPr>
          <w:sz w:val="24"/>
        </w:rPr>
        <w:t>to</w:t>
      </w:r>
      <w:r>
        <w:rPr>
          <w:spacing w:val="-2"/>
          <w:sz w:val="24"/>
        </w:rPr>
        <w:t> </w:t>
      </w:r>
      <w:r>
        <w:rPr>
          <w:sz w:val="24"/>
        </w:rPr>
        <w:t>ORC</w:t>
      </w:r>
      <w:r>
        <w:rPr>
          <w:spacing w:val="-3"/>
          <w:sz w:val="24"/>
        </w:rPr>
        <w:t> </w:t>
      </w:r>
      <w:r>
        <w:rPr>
          <w:sz w:val="24"/>
        </w:rPr>
        <w:t>(unless</w:t>
      </w:r>
      <w:r>
        <w:rPr>
          <w:spacing w:val="-4"/>
          <w:sz w:val="24"/>
        </w:rPr>
        <w:t> </w:t>
      </w:r>
      <w:r>
        <w:rPr>
          <w:sz w:val="24"/>
        </w:rPr>
        <w:t>the</w:t>
      </w:r>
      <w:r>
        <w:rPr>
          <w:spacing w:val="-3"/>
          <w:sz w:val="24"/>
        </w:rPr>
        <w:t> </w:t>
      </w:r>
      <w:r>
        <w:rPr>
          <w:sz w:val="24"/>
        </w:rPr>
        <w:t>deviation</w:t>
      </w:r>
      <w:r>
        <w:rPr>
          <w:spacing w:val="-5"/>
          <w:sz w:val="24"/>
        </w:rPr>
        <w:t> </w:t>
      </w:r>
      <w:r>
        <w:rPr>
          <w:sz w:val="24"/>
        </w:rPr>
        <w:t>consists</w:t>
      </w:r>
      <w:r>
        <w:rPr>
          <w:spacing w:val="-4"/>
          <w:sz w:val="24"/>
        </w:rPr>
        <w:t> </w:t>
      </w:r>
      <w:r>
        <w:rPr>
          <w:sz w:val="24"/>
        </w:rPr>
        <w:t>of</w:t>
      </w:r>
      <w:r>
        <w:rPr>
          <w:spacing w:val="-1"/>
          <w:sz w:val="24"/>
        </w:rPr>
        <w:t> </w:t>
      </w:r>
      <w:r>
        <w:rPr>
          <w:sz w:val="24"/>
        </w:rPr>
        <w:t>minor</w:t>
      </w:r>
      <w:r>
        <w:rPr>
          <w:spacing w:val="-3"/>
          <w:sz w:val="24"/>
        </w:rPr>
        <w:t> </w:t>
      </w:r>
      <w:r>
        <w:rPr>
          <w:sz w:val="24"/>
        </w:rPr>
        <w:t>scheduling</w:t>
      </w:r>
      <w:r>
        <w:rPr>
          <w:spacing w:val="-4"/>
          <w:sz w:val="24"/>
        </w:rPr>
        <w:t> </w:t>
      </w:r>
      <w:r>
        <w:rPr>
          <w:sz w:val="24"/>
        </w:rPr>
        <w:t>deviations</w:t>
      </w:r>
      <w:r>
        <w:rPr>
          <w:spacing w:val="-4"/>
          <w:sz w:val="24"/>
        </w:rPr>
        <w:t> </w:t>
      </w:r>
      <w:r>
        <w:rPr>
          <w:sz w:val="24"/>
        </w:rPr>
        <w:t>of</w:t>
      </w:r>
      <w:r>
        <w:rPr>
          <w:spacing w:val="-4"/>
          <w:sz w:val="24"/>
        </w:rPr>
        <w:t> </w:t>
      </w:r>
      <w:r>
        <w:rPr>
          <w:sz w:val="24"/>
        </w:rPr>
        <w:t>study visits that are unavoidable and do not impact subject safety) in the electronic management </w:t>
      </w:r>
      <w:r>
        <w:rPr>
          <w:spacing w:val="-2"/>
          <w:sz w:val="24"/>
        </w:rPr>
        <w:t>system.</w:t>
      </w:r>
    </w:p>
    <w:p>
      <w:pPr>
        <w:pStyle w:val="ListParagraph"/>
        <w:numPr>
          <w:ilvl w:val="0"/>
          <w:numId w:val="138"/>
        </w:numPr>
        <w:tabs>
          <w:tab w:pos="579" w:val="left" w:leader="none"/>
        </w:tabs>
        <w:spacing w:line="292" w:lineRule="exact" w:before="0" w:after="0"/>
        <w:ind w:left="579" w:right="0" w:hanging="360"/>
        <w:jc w:val="left"/>
        <w:rPr>
          <w:sz w:val="24"/>
        </w:rPr>
      </w:pPr>
      <w:r>
        <w:rPr>
          <w:sz w:val="24"/>
        </w:rPr>
        <w:t>Are</w:t>
      </w:r>
      <w:r>
        <w:rPr>
          <w:spacing w:val="-3"/>
          <w:sz w:val="24"/>
        </w:rPr>
        <w:t> </w:t>
      </w:r>
      <w:r>
        <w:rPr>
          <w:sz w:val="24"/>
        </w:rPr>
        <w:t>reviewed</w:t>
      </w:r>
      <w:r>
        <w:rPr>
          <w:spacing w:val="-4"/>
          <w:sz w:val="24"/>
        </w:rPr>
        <w:t> </w:t>
      </w:r>
      <w:r>
        <w:rPr>
          <w:sz w:val="24"/>
        </w:rPr>
        <w:t>to</w:t>
      </w:r>
      <w:r>
        <w:rPr>
          <w:spacing w:val="-3"/>
          <w:sz w:val="24"/>
        </w:rPr>
        <w:t> </w:t>
      </w:r>
      <w:r>
        <w:rPr>
          <w:sz w:val="24"/>
        </w:rPr>
        <w:t>determine</w:t>
      </w:r>
      <w:r>
        <w:rPr>
          <w:spacing w:val="-3"/>
          <w:sz w:val="24"/>
        </w:rPr>
        <w:t> </w:t>
      </w:r>
      <w:r>
        <w:rPr>
          <w:sz w:val="24"/>
        </w:rPr>
        <w:t>if</w:t>
      </w:r>
      <w:r>
        <w:rPr>
          <w:spacing w:val="-3"/>
          <w:sz w:val="24"/>
        </w:rPr>
        <w:t> </w:t>
      </w:r>
      <w:r>
        <w:rPr>
          <w:spacing w:val="-2"/>
          <w:sz w:val="24"/>
        </w:rPr>
        <w:t>they:</w:t>
      </w:r>
    </w:p>
    <w:p>
      <w:pPr>
        <w:pStyle w:val="ListParagraph"/>
        <w:numPr>
          <w:ilvl w:val="1"/>
          <w:numId w:val="138"/>
        </w:numPr>
        <w:tabs>
          <w:tab w:pos="938" w:val="left" w:leader="none"/>
        </w:tabs>
        <w:spacing w:line="307" w:lineRule="exact" w:before="0" w:after="0"/>
        <w:ind w:left="938" w:right="0" w:hanging="359"/>
        <w:jc w:val="left"/>
        <w:rPr>
          <w:sz w:val="24"/>
        </w:rPr>
      </w:pPr>
      <w:r>
        <w:rPr>
          <w:sz w:val="24"/>
        </w:rPr>
        <mc:AlternateContent>
          <mc:Choice Requires="wps">
            <w:drawing>
              <wp:anchor distT="0" distB="0" distL="0" distR="0" allowOverlap="1" layoutInCell="1" locked="0" behindDoc="1" simplePos="0" relativeHeight="484548096">
                <wp:simplePos x="0" y="0"/>
                <wp:positionH relativeFrom="page">
                  <wp:posOffset>1034796</wp:posOffset>
                </wp:positionH>
                <wp:positionV relativeFrom="paragraph">
                  <wp:posOffset>189467</wp:posOffset>
                </wp:positionV>
                <wp:extent cx="5931535" cy="37528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5931535" cy="375285"/>
                        </a:xfrm>
                        <a:custGeom>
                          <a:avLst/>
                          <a:gdLst/>
                          <a:ahLst/>
                          <a:cxnLst/>
                          <a:rect l="l" t="t" r="r" b="b"/>
                          <a:pathLst>
                            <a:path w="5931535" h="375285">
                              <a:moveTo>
                                <a:pt x="5931408" y="0"/>
                              </a:moveTo>
                              <a:lnTo>
                                <a:pt x="0" y="0"/>
                              </a:lnTo>
                              <a:lnTo>
                                <a:pt x="0" y="188976"/>
                              </a:lnTo>
                              <a:lnTo>
                                <a:pt x="0" y="374904"/>
                              </a:lnTo>
                              <a:lnTo>
                                <a:pt x="5931408" y="374904"/>
                              </a:lnTo>
                              <a:lnTo>
                                <a:pt x="5931408" y="188976"/>
                              </a:lnTo>
                              <a:lnTo>
                                <a:pt x="593140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1.480003pt;margin-top:14.918716pt;width:467.05pt;height:29.55pt;mso-position-horizontal-relative:page;mso-position-vertical-relative:paragraph;z-index:-18768384" id="docshape61" coordorigin="1630,298" coordsize="9341,591" path="m10970,298l1630,298,1630,596,1630,889,10970,889,10970,596,10970,298xe" filled="true" fillcolor="#ffffff" stroked="false">
                <v:path arrowok="t"/>
                <v:fill type="solid"/>
                <w10:wrap type="none"/>
              </v:shape>
            </w:pict>
          </mc:Fallback>
        </mc:AlternateContent>
      </w:r>
      <w:r>
        <w:rPr>
          <w:sz w:val="24"/>
        </w:rPr>
        <w:t>Are</w:t>
      </w:r>
      <w:r>
        <w:rPr>
          <w:spacing w:val="-4"/>
          <w:sz w:val="24"/>
        </w:rPr>
        <w:t> </w:t>
      </w:r>
      <w:r>
        <w:rPr>
          <w:sz w:val="24"/>
        </w:rPr>
        <w:t>minor,</w:t>
      </w:r>
      <w:r>
        <w:rPr>
          <w:spacing w:val="-2"/>
          <w:sz w:val="24"/>
        </w:rPr>
        <w:t> </w:t>
      </w:r>
      <w:r>
        <w:rPr>
          <w:sz w:val="24"/>
        </w:rPr>
        <w:t>and</w:t>
      </w:r>
      <w:r>
        <w:rPr>
          <w:spacing w:val="-2"/>
          <w:sz w:val="24"/>
        </w:rPr>
        <w:t> </w:t>
      </w:r>
      <w:r>
        <w:rPr>
          <w:sz w:val="24"/>
        </w:rPr>
        <w:t>don’t</w:t>
      </w:r>
      <w:r>
        <w:rPr>
          <w:spacing w:val="-2"/>
          <w:sz w:val="24"/>
        </w:rPr>
        <w:t> </w:t>
      </w:r>
      <w:r>
        <w:rPr>
          <w:sz w:val="24"/>
        </w:rPr>
        <w:t>impact</w:t>
      </w:r>
      <w:r>
        <w:rPr>
          <w:spacing w:val="-2"/>
          <w:sz w:val="24"/>
        </w:rPr>
        <w:t> </w:t>
      </w:r>
      <w:r>
        <w:rPr>
          <w:sz w:val="24"/>
        </w:rPr>
        <w:t>subject</w:t>
      </w:r>
      <w:r>
        <w:rPr>
          <w:spacing w:val="-3"/>
          <w:sz w:val="24"/>
        </w:rPr>
        <w:t> </w:t>
      </w:r>
      <w:r>
        <w:rPr>
          <w:sz w:val="24"/>
        </w:rPr>
        <w:t>safety</w:t>
      </w:r>
      <w:r>
        <w:rPr>
          <w:spacing w:val="-1"/>
          <w:sz w:val="24"/>
        </w:rPr>
        <w:t> </w:t>
      </w:r>
      <w:r>
        <w:rPr>
          <w:sz w:val="24"/>
        </w:rPr>
        <w:t>(these</w:t>
      </w:r>
      <w:r>
        <w:rPr>
          <w:spacing w:val="-2"/>
          <w:sz w:val="24"/>
        </w:rPr>
        <w:t> </w:t>
      </w:r>
      <w:r>
        <w:rPr>
          <w:sz w:val="24"/>
        </w:rPr>
        <w:t>are</w:t>
      </w:r>
      <w:r>
        <w:rPr>
          <w:spacing w:val="-2"/>
          <w:sz w:val="24"/>
        </w:rPr>
        <w:t> </w:t>
      </w:r>
      <w:r>
        <w:rPr>
          <w:sz w:val="24"/>
        </w:rPr>
        <w:t>acknowledged</w:t>
      </w:r>
      <w:r>
        <w:rPr>
          <w:spacing w:val="-2"/>
          <w:sz w:val="24"/>
        </w:rPr>
        <w:t> </w:t>
      </w:r>
      <w:r>
        <w:rPr>
          <w:sz w:val="24"/>
        </w:rPr>
        <w:t>by</w:t>
      </w:r>
      <w:r>
        <w:rPr>
          <w:spacing w:val="-4"/>
          <w:sz w:val="24"/>
        </w:rPr>
        <w:t> </w:t>
      </w:r>
      <w:r>
        <w:rPr>
          <w:sz w:val="24"/>
        </w:rPr>
        <w:t>ORC),</w:t>
      </w:r>
      <w:r>
        <w:rPr>
          <w:spacing w:val="-1"/>
          <w:sz w:val="24"/>
        </w:rPr>
        <w:t> </w:t>
      </w:r>
      <w:r>
        <w:rPr>
          <w:spacing w:val="-5"/>
          <w:sz w:val="24"/>
        </w:rPr>
        <w:t>or</w:t>
      </w:r>
    </w:p>
    <w:p>
      <w:pPr>
        <w:pStyle w:val="ListParagraph"/>
        <w:numPr>
          <w:ilvl w:val="1"/>
          <w:numId w:val="138"/>
        </w:numPr>
        <w:tabs>
          <w:tab w:pos="939" w:val="left" w:leader="none"/>
        </w:tabs>
        <w:spacing w:line="235" w:lineRule="auto" w:before="0" w:after="0"/>
        <w:ind w:left="939" w:right="1020" w:hanging="360"/>
        <w:jc w:val="left"/>
        <w:rPr>
          <w:sz w:val="24"/>
        </w:rPr>
      </w:pPr>
      <w:r>
        <w:rPr>
          <w:sz w:val="24"/>
        </w:rPr>
        <w:t>Constitute</w:t>
      </w:r>
      <w:r>
        <w:rPr>
          <w:spacing w:val="-3"/>
          <w:sz w:val="24"/>
        </w:rPr>
        <w:t> </w:t>
      </w:r>
      <w:r>
        <w:rPr>
          <w:sz w:val="24"/>
        </w:rPr>
        <w:t>noncompliance.</w:t>
      </w:r>
      <w:r>
        <w:rPr>
          <w:spacing w:val="-4"/>
          <w:sz w:val="24"/>
        </w:rPr>
        <w:t> </w:t>
      </w:r>
      <w:r>
        <w:rPr>
          <w:sz w:val="24"/>
        </w:rPr>
        <w:t>In</w:t>
      </w:r>
      <w:r>
        <w:rPr>
          <w:spacing w:val="-4"/>
          <w:sz w:val="24"/>
        </w:rPr>
        <w:t> </w:t>
      </w:r>
      <w:r>
        <w:rPr>
          <w:sz w:val="24"/>
        </w:rPr>
        <w:t>these</w:t>
      </w:r>
      <w:r>
        <w:rPr>
          <w:spacing w:val="-4"/>
          <w:sz w:val="24"/>
        </w:rPr>
        <w:t> </w:t>
      </w:r>
      <w:r>
        <w:rPr>
          <w:sz w:val="24"/>
        </w:rPr>
        <w:t>cases,</w:t>
      </w:r>
      <w:r>
        <w:rPr>
          <w:spacing w:val="-3"/>
          <w:sz w:val="24"/>
        </w:rPr>
        <w:t> </w:t>
      </w:r>
      <w:r>
        <w:rPr>
          <w:sz w:val="24"/>
        </w:rPr>
        <w:t>the</w:t>
      </w:r>
      <w:r>
        <w:rPr>
          <w:spacing w:val="-3"/>
          <w:sz w:val="24"/>
        </w:rPr>
        <w:t> </w:t>
      </w:r>
      <w:r>
        <w:rPr>
          <w:sz w:val="24"/>
        </w:rPr>
        <w:t>deviations</w:t>
      </w:r>
      <w:r>
        <w:rPr>
          <w:spacing w:val="-4"/>
          <w:sz w:val="24"/>
        </w:rPr>
        <w:t> </w:t>
      </w:r>
      <w:r>
        <w:rPr>
          <w:sz w:val="24"/>
        </w:rPr>
        <w:t>would</w:t>
      </w:r>
      <w:r>
        <w:rPr>
          <w:spacing w:val="-4"/>
          <w:sz w:val="24"/>
        </w:rPr>
        <w:t> </w:t>
      </w:r>
      <w:r>
        <w:rPr>
          <w:sz w:val="24"/>
        </w:rPr>
        <w:t>be</w:t>
      </w:r>
      <w:r>
        <w:rPr>
          <w:spacing w:val="-3"/>
          <w:sz w:val="24"/>
        </w:rPr>
        <w:t> </w:t>
      </w:r>
      <w:r>
        <w:rPr>
          <w:sz w:val="24"/>
        </w:rPr>
        <w:t>reviewed</w:t>
      </w:r>
      <w:r>
        <w:rPr>
          <w:spacing w:val="-4"/>
          <w:sz w:val="24"/>
        </w:rPr>
        <w:t> </w:t>
      </w:r>
      <w:r>
        <w:rPr>
          <w:sz w:val="24"/>
        </w:rPr>
        <w:t>by</w:t>
      </w:r>
      <w:r>
        <w:rPr>
          <w:spacing w:val="-3"/>
          <w:sz w:val="24"/>
        </w:rPr>
        <w:t> </w:t>
      </w:r>
      <w:r>
        <w:rPr>
          <w:sz w:val="24"/>
        </w:rPr>
        <w:t>the</w:t>
      </w:r>
      <w:r>
        <w:rPr>
          <w:spacing w:val="-4"/>
          <w:sz w:val="24"/>
        </w:rPr>
        <w:t> </w:t>
      </w:r>
      <w:r>
        <w:rPr>
          <w:sz w:val="24"/>
        </w:rPr>
        <w:t>IRB</w:t>
      </w:r>
      <w:r>
        <w:rPr>
          <w:spacing w:val="-3"/>
          <w:sz w:val="24"/>
        </w:rPr>
        <w:t> </w:t>
      </w:r>
      <w:r>
        <w:rPr>
          <w:sz w:val="24"/>
        </w:rPr>
        <w:t>for determination of non-serious, serious, or continuing noncompliance; the latter 2 must be reported to OHRP, and other federal agencies (e.g. FDA etc.) and sponsors (as applicable), </w:t>
      </w:r>
      <w:r>
        <w:rPr>
          <w:spacing w:val="-2"/>
          <w:sz w:val="24"/>
        </w:rPr>
        <w:t>and/or</w:t>
      </w:r>
    </w:p>
    <w:p>
      <w:pPr>
        <w:pStyle w:val="ListParagraph"/>
        <w:numPr>
          <w:ilvl w:val="1"/>
          <w:numId w:val="138"/>
        </w:numPr>
        <w:tabs>
          <w:tab w:pos="939" w:val="left" w:leader="none"/>
        </w:tabs>
        <w:spacing w:line="235" w:lineRule="auto" w:before="0" w:after="0"/>
        <w:ind w:left="939" w:right="967" w:hanging="360"/>
        <w:jc w:val="left"/>
        <w:rPr>
          <w:sz w:val="24"/>
        </w:rPr>
      </w:pPr>
      <w:r>
        <w:rPr>
          <w:sz w:val="24"/>
        </w:rPr>
        <mc:AlternateContent>
          <mc:Choice Requires="wps">
            <w:drawing>
              <wp:anchor distT="0" distB="0" distL="0" distR="0" allowOverlap="1" layoutInCell="1" locked="0" behindDoc="1" simplePos="0" relativeHeight="484548608">
                <wp:simplePos x="0" y="0"/>
                <wp:positionH relativeFrom="page">
                  <wp:posOffset>1034796</wp:posOffset>
                </wp:positionH>
                <wp:positionV relativeFrom="paragraph">
                  <wp:posOffset>185933</wp:posOffset>
                </wp:positionV>
                <wp:extent cx="5931535" cy="18669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5931535" cy="186690"/>
                        </a:xfrm>
                        <a:custGeom>
                          <a:avLst/>
                          <a:gdLst/>
                          <a:ahLst/>
                          <a:cxnLst/>
                          <a:rect l="l" t="t" r="r" b="b"/>
                          <a:pathLst>
                            <a:path w="5931535" h="186690">
                              <a:moveTo>
                                <a:pt x="5931408" y="0"/>
                              </a:moveTo>
                              <a:lnTo>
                                <a:pt x="0" y="0"/>
                              </a:lnTo>
                              <a:lnTo>
                                <a:pt x="0" y="186689"/>
                              </a:lnTo>
                              <a:lnTo>
                                <a:pt x="5931408" y="186689"/>
                              </a:lnTo>
                              <a:lnTo>
                                <a:pt x="593140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1.480003pt;margin-top:14.640453pt;width:467.04pt;height:14.7pt;mso-position-horizontal-relative:page;mso-position-vertical-relative:paragraph;z-index:-18767872" id="docshape62" filled="true" fillcolor="#ffffff" stroked="false">
                <v:fill type="solid"/>
                <w10:wrap type="none"/>
              </v:rect>
            </w:pict>
          </mc:Fallback>
        </mc:AlternateContent>
      </w:r>
      <w:r>
        <w:rPr>
          <w:sz w:val="24"/>
        </w:rPr>
        <w:t>Constitute</w:t>
      </w:r>
      <w:r>
        <w:rPr>
          <w:spacing w:val="-3"/>
          <w:sz w:val="24"/>
        </w:rPr>
        <w:t> </w:t>
      </w:r>
      <w:r>
        <w:rPr>
          <w:sz w:val="24"/>
        </w:rPr>
        <w:t>unanticipated</w:t>
      </w:r>
      <w:r>
        <w:rPr>
          <w:spacing w:val="-5"/>
          <w:sz w:val="24"/>
        </w:rPr>
        <w:t> </w:t>
      </w:r>
      <w:r>
        <w:rPr>
          <w:sz w:val="24"/>
        </w:rPr>
        <w:t>problems</w:t>
      </w:r>
      <w:r>
        <w:rPr>
          <w:spacing w:val="-4"/>
          <w:sz w:val="24"/>
        </w:rPr>
        <w:t> </w:t>
      </w:r>
      <w:r>
        <w:rPr>
          <w:sz w:val="24"/>
        </w:rPr>
        <w:t>involving</w:t>
      </w:r>
      <w:r>
        <w:rPr>
          <w:spacing w:val="-4"/>
          <w:sz w:val="24"/>
        </w:rPr>
        <w:t> </w:t>
      </w:r>
      <w:r>
        <w:rPr>
          <w:sz w:val="24"/>
        </w:rPr>
        <w:t>risks</w:t>
      </w:r>
      <w:r>
        <w:rPr>
          <w:spacing w:val="-4"/>
          <w:sz w:val="24"/>
        </w:rPr>
        <w:t> </w:t>
      </w:r>
      <w:r>
        <w:rPr>
          <w:sz w:val="24"/>
        </w:rPr>
        <w:t>to</w:t>
      </w:r>
      <w:r>
        <w:rPr>
          <w:spacing w:val="-4"/>
          <w:sz w:val="24"/>
        </w:rPr>
        <w:t> </w:t>
      </w:r>
      <w:r>
        <w:rPr>
          <w:sz w:val="24"/>
        </w:rPr>
        <w:t>subjects</w:t>
      </w:r>
      <w:r>
        <w:rPr>
          <w:spacing w:val="-4"/>
          <w:sz w:val="24"/>
        </w:rPr>
        <w:t> </w:t>
      </w:r>
      <w:r>
        <w:rPr>
          <w:sz w:val="24"/>
        </w:rPr>
        <w:t>or</w:t>
      </w:r>
      <w:r>
        <w:rPr>
          <w:spacing w:val="-3"/>
          <w:sz w:val="24"/>
        </w:rPr>
        <w:t> </w:t>
      </w:r>
      <w:r>
        <w:rPr>
          <w:sz w:val="24"/>
        </w:rPr>
        <w:t>others</w:t>
      </w:r>
      <w:r>
        <w:rPr>
          <w:spacing w:val="-4"/>
          <w:sz w:val="24"/>
        </w:rPr>
        <w:t> </w:t>
      </w:r>
      <w:r>
        <w:rPr>
          <w:sz w:val="24"/>
        </w:rPr>
        <w:t>(UP).</w:t>
      </w:r>
      <w:r>
        <w:rPr>
          <w:spacing w:val="-3"/>
          <w:sz w:val="24"/>
        </w:rPr>
        <w:t> </w:t>
      </w:r>
      <w:r>
        <w:rPr>
          <w:sz w:val="24"/>
        </w:rPr>
        <w:t>In</w:t>
      </w:r>
      <w:r>
        <w:rPr>
          <w:spacing w:val="-4"/>
          <w:sz w:val="24"/>
        </w:rPr>
        <w:t> </w:t>
      </w:r>
      <w:r>
        <w:rPr>
          <w:sz w:val="24"/>
        </w:rPr>
        <w:t>these</w:t>
      </w:r>
      <w:r>
        <w:rPr>
          <w:spacing w:val="-3"/>
          <w:sz w:val="24"/>
        </w:rPr>
        <w:t> </w:t>
      </w:r>
      <w:r>
        <w:rPr>
          <w:sz w:val="24"/>
        </w:rPr>
        <w:t>cases, the deviations are reviewed by the IRB for confirmation of UP status. If confirmed, they must be reported to OHRP, other federal agencies (e.g. FDA, etc.) and sponsors (as applicable). See section 8 for additional information on UPs.</w:t>
      </w:r>
    </w:p>
    <w:p>
      <w:pPr>
        <w:pStyle w:val="ListParagraph"/>
        <w:numPr>
          <w:ilvl w:val="1"/>
          <w:numId w:val="4"/>
        </w:numPr>
        <w:tabs>
          <w:tab w:pos="577" w:val="left" w:leader="none"/>
        </w:tabs>
        <w:spacing w:line="240" w:lineRule="auto" w:before="292" w:after="0"/>
        <w:ind w:left="577" w:right="0" w:hanging="358"/>
        <w:jc w:val="left"/>
        <w:rPr>
          <w:sz w:val="24"/>
        </w:rPr>
      </w:pPr>
      <w:bookmarkStart w:name="_bookmark101" w:id="102"/>
      <w:bookmarkEnd w:id="102"/>
      <w:r>
        <w:rPr/>
      </w:r>
      <w:r>
        <w:rPr>
          <w:sz w:val="24"/>
        </w:rPr>
        <w:t>Reporting</w:t>
      </w:r>
      <w:r>
        <w:rPr>
          <w:spacing w:val="-5"/>
          <w:sz w:val="24"/>
        </w:rPr>
        <w:t> </w:t>
      </w:r>
      <w:r>
        <w:rPr>
          <w:sz w:val="24"/>
        </w:rPr>
        <w:t>&amp;</w:t>
      </w:r>
      <w:r>
        <w:rPr>
          <w:spacing w:val="-4"/>
          <w:sz w:val="24"/>
        </w:rPr>
        <w:t> </w:t>
      </w:r>
      <w:r>
        <w:rPr>
          <w:spacing w:val="-2"/>
          <w:sz w:val="24"/>
        </w:rPr>
        <w:t>Review</w:t>
      </w:r>
    </w:p>
    <w:p>
      <w:pPr>
        <w:pStyle w:val="BodyText"/>
        <w:spacing w:before="280"/>
        <w:ind w:right="996"/>
      </w:pPr>
      <w:r>
        <w:rPr/>
        <w:t>The IRB staff will review the submitted information, and either process for expedited review, IRB chair</w:t>
      </w:r>
      <w:r>
        <w:rPr>
          <w:spacing w:val="-2"/>
        </w:rPr>
        <w:t> </w:t>
      </w:r>
      <w:r>
        <w:rPr/>
        <w:t>review,</w:t>
      </w:r>
      <w:r>
        <w:rPr>
          <w:spacing w:val="-3"/>
        </w:rPr>
        <w:t> </w:t>
      </w:r>
      <w:r>
        <w:rPr/>
        <w:t>or</w:t>
      </w:r>
      <w:r>
        <w:rPr>
          <w:spacing w:val="-2"/>
        </w:rPr>
        <w:t> </w:t>
      </w:r>
      <w:r>
        <w:rPr/>
        <w:t>full</w:t>
      </w:r>
      <w:r>
        <w:rPr>
          <w:spacing w:val="-2"/>
        </w:rPr>
        <w:t> </w:t>
      </w:r>
      <w:r>
        <w:rPr/>
        <w:t>committee</w:t>
      </w:r>
      <w:r>
        <w:rPr>
          <w:spacing w:val="-2"/>
        </w:rPr>
        <w:t> </w:t>
      </w:r>
      <w:r>
        <w:rPr/>
        <w:t>review</w:t>
      </w:r>
      <w:r>
        <w:rPr>
          <w:spacing w:val="-3"/>
        </w:rPr>
        <w:t> </w:t>
      </w:r>
      <w:r>
        <w:rPr/>
        <w:t>as</w:t>
      </w:r>
      <w:r>
        <w:rPr>
          <w:spacing w:val="-3"/>
        </w:rPr>
        <w:t> </w:t>
      </w:r>
      <w:r>
        <w:rPr/>
        <w:t>applicable.</w:t>
      </w:r>
      <w:r>
        <w:rPr>
          <w:spacing w:val="-3"/>
        </w:rPr>
        <w:t> </w:t>
      </w:r>
      <w:r>
        <w:rPr/>
        <w:t>Outcome</w:t>
      </w:r>
      <w:r>
        <w:rPr>
          <w:spacing w:val="-2"/>
        </w:rPr>
        <w:t> </w:t>
      </w:r>
      <w:r>
        <w:rPr/>
        <w:t>of</w:t>
      </w:r>
      <w:r>
        <w:rPr>
          <w:spacing w:val="-3"/>
        </w:rPr>
        <w:t> </w:t>
      </w:r>
      <w:r>
        <w:rPr/>
        <w:t>review</w:t>
      </w:r>
      <w:r>
        <w:rPr>
          <w:spacing w:val="-2"/>
        </w:rPr>
        <w:t> </w:t>
      </w:r>
      <w:r>
        <w:rPr/>
        <w:t>will</w:t>
      </w:r>
      <w:r>
        <w:rPr>
          <w:spacing w:val="-2"/>
        </w:rPr>
        <w:t> </w:t>
      </w:r>
      <w:r>
        <w:rPr/>
        <w:t>be</w:t>
      </w:r>
      <w:r>
        <w:rPr>
          <w:spacing w:val="-2"/>
        </w:rPr>
        <w:t> </w:t>
      </w:r>
      <w:r>
        <w:rPr/>
        <w:t>uploaded</w:t>
      </w:r>
      <w:r>
        <w:rPr>
          <w:spacing w:val="-3"/>
        </w:rPr>
        <w:t> </w:t>
      </w:r>
      <w:r>
        <w:rPr/>
        <w:t>into</w:t>
      </w:r>
      <w:r>
        <w:rPr>
          <w:spacing w:val="-1"/>
        </w:rPr>
        <w:t> </w:t>
      </w:r>
      <w:r>
        <w:rPr/>
        <w:t>the electronic</w:t>
      </w:r>
      <w:r>
        <w:rPr>
          <w:spacing w:val="-3"/>
        </w:rPr>
        <w:t> </w:t>
      </w:r>
      <w:r>
        <w:rPr/>
        <w:t>management</w:t>
      </w:r>
      <w:r>
        <w:rPr>
          <w:spacing w:val="-4"/>
        </w:rPr>
        <w:t> </w:t>
      </w:r>
      <w:r>
        <w:rPr/>
        <w:t>system</w:t>
      </w:r>
      <w:r>
        <w:rPr>
          <w:spacing w:val="-2"/>
        </w:rPr>
        <w:t> </w:t>
      </w:r>
      <w:r>
        <w:rPr/>
        <w:t>for</w:t>
      </w:r>
      <w:r>
        <w:rPr>
          <w:spacing w:val="-3"/>
        </w:rPr>
        <w:t> </w:t>
      </w:r>
      <w:r>
        <w:rPr/>
        <w:t>investigator</w:t>
      </w:r>
      <w:r>
        <w:rPr>
          <w:spacing w:val="-4"/>
        </w:rPr>
        <w:t> </w:t>
      </w:r>
      <w:r>
        <w:rPr/>
        <w:t>review</w:t>
      </w:r>
      <w:r>
        <w:rPr>
          <w:spacing w:val="-3"/>
        </w:rPr>
        <w:t> </w:t>
      </w:r>
      <w:r>
        <w:rPr/>
        <w:t>and</w:t>
      </w:r>
      <w:r>
        <w:rPr>
          <w:spacing w:val="-5"/>
        </w:rPr>
        <w:t> </w:t>
      </w:r>
      <w:r>
        <w:rPr/>
        <w:t>action,</w:t>
      </w:r>
      <w:r>
        <w:rPr>
          <w:spacing w:val="-3"/>
        </w:rPr>
        <w:t> </w:t>
      </w:r>
      <w:r>
        <w:rPr/>
        <w:t>if</w:t>
      </w:r>
      <w:r>
        <w:rPr>
          <w:spacing w:val="-4"/>
        </w:rPr>
        <w:t> </w:t>
      </w:r>
      <w:r>
        <w:rPr/>
        <w:t>necessary.</w:t>
      </w:r>
      <w:r>
        <w:rPr>
          <w:spacing w:val="-2"/>
        </w:rPr>
        <w:t> </w:t>
      </w:r>
      <w:r>
        <w:rPr/>
        <w:t>If</w:t>
      </w:r>
      <w:r>
        <w:rPr>
          <w:spacing w:val="-4"/>
        </w:rPr>
        <w:t> </w:t>
      </w:r>
      <w:r>
        <w:rPr/>
        <w:t>the</w:t>
      </w:r>
      <w:r>
        <w:rPr>
          <w:spacing w:val="-3"/>
        </w:rPr>
        <w:t> </w:t>
      </w:r>
      <w:r>
        <w:rPr/>
        <w:t>information provided</w:t>
      </w:r>
      <w:r>
        <w:rPr>
          <w:spacing w:val="-3"/>
        </w:rPr>
        <w:t> </w:t>
      </w:r>
      <w:r>
        <w:rPr/>
        <w:t>is</w:t>
      </w:r>
      <w:r>
        <w:rPr>
          <w:spacing w:val="-3"/>
        </w:rPr>
        <w:t> </w:t>
      </w:r>
      <w:r>
        <w:rPr/>
        <w:t>of</w:t>
      </w:r>
      <w:r>
        <w:rPr>
          <w:spacing w:val="-3"/>
        </w:rPr>
        <w:t> </w:t>
      </w:r>
      <w:r>
        <w:rPr/>
        <w:t>serious</w:t>
      </w:r>
      <w:r>
        <w:rPr>
          <w:spacing w:val="-3"/>
        </w:rPr>
        <w:t> </w:t>
      </w:r>
      <w:r>
        <w:rPr/>
        <w:t>concern,</w:t>
      </w:r>
      <w:r>
        <w:rPr>
          <w:spacing w:val="-2"/>
        </w:rPr>
        <w:t> </w:t>
      </w:r>
      <w:r>
        <w:rPr/>
        <w:t>the</w:t>
      </w:r>
      <w:r>
        <w:rPr>
          <w:spacing w:val="-3"/>
        </w:rPr>
        <w:t> </w:t>
      </w:r>
      <w:r>
        <w:rPr/>
        <w:t>staff</w:t>
      </w:r>
      <w:r>
        <w:rPr>
          <w:spacing w:val="-3"/>
        </w:rPr>
        <w:t> </w:t>
      </w:r>
      <w:r>
        <w:rPr/>
        <w:t>will</w:t>
      </w:r>
      <w:r>
        <w:rPr>
          <w:spacing w:val="-2"/>
        </w:rPr>
        <w:t> </w:t>
      </w:r>
      <w:r>
        <w:rPr/>
        <w:t>involve</w:t>
      </w:r>
      <w:r>
        <w:rPr>
          <w:spacing w:val="-2"/>
        </w:rPr>
        <w:t> </w:t>
      </w:r>
      <w:r>
        <w:rPr/>
        <w:t>the</w:t>
      </w:r>
      <w:r>
        <w:rPr>
          <w:spacing w:val="-2"/>
        </w:rPr>
        <w:t> </w:t>
      </w:r>
      <w:r>
        <w:rPr/>
        <w:t>Chair</w:t>
      </w:r>
      <w:r>
        <w:rPr>
          <w:spacing w:val="-2"/>
        </w:rPr>
        <w:t> </w:t>
      </w:r>
      <w:r>
        <w:rPr/>
        <w:t>and/or</w:t>
      </w:r>
      <w:r>
        <w:rPr>
          <w:spacing w:val="-3"/>
        </w:rPr>
        <w:t> </w:t>
      </w:r>
      <w:r>
        <w:rPr/>
        <w:t>AVP-RC</w:t>
      </w:r>
      <w:r>
        <w:rPr>
          <w:spacing w:val="-2"/>
        </w:rPr>
        <w:t> </w:t>
      </w:r>
      <w:r>
        <w:rPr/>
        <w:t>and/or</w:t>
      </w:r>
      <w:r>
        <w:rPr>
          <w:spacing w:val="-3"/>
        </w:rPr>
        <w:t> </w:t>
      </w:r>
      <w:r>
        <w:rPr/>
        <w:t>IO</w:t>
      </w:r>
      <w:r>
        <w:rPr>
          <w:spacing w:val="-3"/>
        </w:rPr>
        <w:t> </w:t>
      </w:r>
      <w:r>
        <w:rPr/>
        <w:t>as</w:t>
      </w:r>
      <w:r>
        <w:rPr>
          <w:spacing w:val="-2"/>
        </w:rPr>
        <w:t> </w:t>
      </w:r>
      <w:r>
        <w:rPr/>
        <w:t>soon</w:t>
      </w:r>
      <w:r>
        <w:rPr>
          <w:spacing w:val="-3"/>
        </w:rPr>
        <w:t> </w:t>
      </w:r>
      <w:r>
        <w:rPr/>
        <w:t>as possible, before the IRB meeting, for any action deemed necessary to protect enrolled subjects.</w:t>
      </w:r>
    </w:p>
    <w:p>
      <w:pPr>
        <w:pStyle w:val="ListParagraph"/>
        <w:numPr>
          <w:ilvl w:val="0"/>
          <w:numId w:val="4"/>
        </w:numPr>
        <w:tabs>
          <w:tab w:pos="515" w:val="left" w:leader="none"/>
        </w:tabs>
        <w:spacing w:line="240" w:lineRule="auto" w:before="281" w:after="0"/>
        <w:ind w:left="515" w:right="0" w:hanging="296"/>
        <w:jc w:val="left"/>
        <w:rPr>
          <w:sz w:val="24"/>
        </w:rPr>
      </w:pPr>
      <w:bookmarkStart w:name="_bookmark102" w:id="103"/>
      <w:bookmarkEnd w:id="103"/>
      <w:r>
        <w:rPr/>
      </w:r>
      <w:r>
        <w:rPr>
          <w:sz w:val="24"/>
        </w:rPr>
        <w:t>Complaints</w:t>
      </w:r>
      <w:r>
        <w:rPr>
          <w:spacing w:val="-6"/>
          <w:sz w:val="24"/>
        </w:rPr>
        <w:t> </w:t>
      </w:r>
      <w:r>
        <w:rPr>
          <w:sz w:val="24"/>
        </w:rPr>
        <w:t>and</w:t>
      </w:r>
      <w:r>
        <w:rPr>
          <w:spacing w:val="-3"/>
          <w:sz w:val="24"/>
        </w:rPr>
        <w:t> </w:t>
      </w:r>
      <w:r>
        <w:rPr>
          <w:sz w:val="24"/>
        </w:rPr>
        <w:t>Non-compliance</w:t>
      </w:r>
      <w:r>
        <w:rPr>
          <w:spacing w:val="-4"/>
          <w:sz w:val="24"/>
        </w:rPr>
        <w:t> </w:t>
      </w:r>
      <w:r>
        <w:rPr>
          <w:sz w:val="24"/>
        </w:rPr>
        <w:t>(types</w:t>
      </w:r>
      <w:r>
        <w:rPr>
          <w:spacing w:val="-3"/>
          <w:sz w:val="24"/>
        </w:rPr>
        <w:t> </w:t>
      </w:r>
      <w:r>
        <w:rPr>
          <w:sz w:val="24"/>
        </w:rPr>
        <w:t>of</w:t>
      </w:r>
      <w:r>
        <w:rPr>
          <w:spacing w:val="-4"/>
          <w:sz w:val="24"/>
        </w:rPr>
        <w:t> </w:t>
      </w:r>
      <w:r>
        <w:rPr>
          <w:sz w:val="24"/>
        </w:rPr>
        <w:t>‘Reportable</w:t>
      </w:r>
      <w:r>
        <w:rPr>
          <w:spacing w:val="-3"/>
          <w:sz w:val="24"/>
        </w:rPr>
        <w:t> </w:t>
      </w:r>
      <w:r>
        <w:rPr>
          <w:sz w:val="24"/>
        </w:rPr>
        <w:t>New</w:t>
      </w:r>
      <w:r>
        <w:rPr>
          <w:spacing w:val="-3"/>
          <w:sz w:val="24"/>
        </w:rPr>
        <w:t> </w:t>
      </w:r>
      <w:r>
        <w:rPr>
          <w:sz w:val="24"/>
        </w:rPr>
        <w:t>Information-</w:t>
      </w:r>
      <w:r>
        <w:rPr>
          <w:spacing w:val="-3"/>
          <w:sz w:val="24"/>
        </w:rPr>
        <w:t> </w:t>
      </w:r>
      <w:r>
        <w:rPr>
          <w:spacing w:val="-2"/>
          <w:sz w:val="24"/>
        </w:rPr>
        <w:t>RNI’)</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1"/>
          <w:numId w:val="4"/>
        </w:numPr>
        <w:tabs>
          <w:tab w:pos="697" w:val="left" w:leader="none"/>
        </w:tabs>
        <w:spacing w:line="240" w:lineRule="auto" w:before="40" w:after="0"/>
        <w:ind w:left="697" w:right="0" w:hanging="478"/>
        <w:jc w:val="left"/>
        <w:rPr>
          <w:sz w:val="24"/>
        </w:rPr>
      </w:pPr>
      <w:bookmarkStart w:name="_bookmark103" w:id="104"/>
      <w:bookmarkEnd w:id="104"/>
      <w:r>
        <w:rPr/>
      </w:r>
      <w:r>
        <w:rPr>
          <w:spacing w:val="-2"/>
          <w:sz w:val="24"/>
        </w:rPr>
        <w:t>Policy</w:t>
      </w:r>
    </w:p>
    <w:p>
      <w:pPr>
        <w:pStyle w:val="BodyText"/>
        <w:spacing w:before="279"/>
        <w:ind w:right="996"/>
      </w:pPr>
      <w:r>
        <w:rPr/>
        <w:t>As</w:t>
      </w:r>
      <w:r>
        <w:rPr>
          <w:spacing w:val="-3"/>
        </w:rPr>
        <w:t> </w:t>
      </w:r>
      <w:r>
        <w:rPr/>
        <w:t>part</w:t>
      </w:r>
      <w:r>
        <w:rPr>
          <w:spacing w:val="-2"/>
        </w:rPr>
        <w:t> </w:t>
      </w:r>
      <w:r>
        <w:rPr/>
        <w:t>of</w:t>
      </w:r>
      <w:r>
        <w:rPr>
          <w:spacing w:val="-3"/>
        </w:rPr>
        <w:t> </w:t>
      </w:r>
      <w:r>
        <w:rPr/>
        <w:t>its</w:t>
      </w:r>
      <w:r>
        <w:rPr>
          <w:spacing w:val="-3"/>
        </w:rPr>
        <w:t> </w:t>
      </w:r>
      <w:r>
        <w:rPr/>
        <w:t>commitment</w:t>
      </w:r>
      <w:r>
        <w:rPr>
          <w:spacing w:val="-2"/>
        </w:rPr>
        <w:t> </w:t>
      </w:r>
      <w:r>
        <w:rPr/>
        <w:t>to</w:t>
      </w:r>
      <w:r>
        <w:rPr>
          <w:spacing w:val="-3"/>
        </w:rPr>
        <w:t> </w:t>
      </w:r>
      <w:r>
        <w:rPr/>
        <w:t>protect</w:t>
      </w:r>
      <w:r>
        <w:rPr>
          <w:spacing w:val="-2"/>
        </w:rPr>
        <w:t> </w:t>
      </w:r>
      <w:r>
        <w:rPr/>
        <w:t>the</w:t>
      </w:r>
      <w:r>
        <w:rPr>
          <w:spacing w:val="-2"/>
        </w:rPr>
        <w:t> </w:t>
      </w:r>
      <w:r>
        <w:rPr/>
        <w:t>rights,</w:t>
      </w:r>
      <w:r>
        <w:rPr>
          <w:spacing w:val="-2"/>
        </w:rPr>
        <w:t> </w:t>
      </w:r>
      <w:r>
        <w:rPr/>
        <w:t>safety,</w:t>
      </w:r>
      <w:r>
        <w:rPr>
          <w:spacing w:val="-2"/>
        </w:rPr>
        <w:t> </w:t>
      </w:r>
      <w:r>
        <w:rPr/>
        <w:t>and</w:t>
      </w:r>
      <w:r>
        <w:rPr>
          <w:spacing w:val="-4"/>
        </w:rPr>
        <w:t> </w:t>
      </w:r>
      <w:r>
        <w:rPr/>
        <w:t>welfare</w:t>
      </w:r>
      <w:r>
        <w:rPr>
          <w:spacing w:val="-2"/>
        </w:rPr>
        <w:t> </w:t>
      </w:r>
      <w:r>
        <w:rPr/>
        <w:t>of</w:t>
      </w:r>
      <w:r>
        <w:rPr>
          <w:spacing w:val="-3"/>
        </w:rPr>
        <w:t> </w:t>
      </w:r>
      <w:r>
        <w:rPr/>
        <w:t>human</w:t>
      </w:r>
      <w:r>
        <w:rPr>
          <w:spacing w:val="-3"/>
        </w:rPr>
        <w:t> </w:t>
      </w:r>
      <w:r>
        <w:rPr/>
        <w:t>subjects</w:t>
      </w:r>
      <w:r>
        <w:rPr>
          <w:spacing w:val="-3"/>
        </w:rPr>
        <w:t> </w:t>
      </w:r>
      <w:r>
        <w:rPr/>
        <w:t>in</w:t>
      </w:r>
      <w:r>
        <w:rPr>
          <w:spacing w:val="-3"/>
        </w:rPr>
        <w:t> </w:t>
      </w:r>
      <w:r>
        <w:rPr/>
        <w:t>research, the University reviews all complaints and allegations of non-compliance and takes any necessary action to ensure the ethical conduct of research.</w:t>
      </w:r>
    </w:p>
    <w:p>
      <w:pPr>
        <w:pStyle w:val="BodyText"/>
        <w:spacing w:before="281"/>
        <w:ind w:right="943"/>
      </w:pPr>
      <w:r>
        <w:rPr/>
        <w:t>The</w:t>
      </w:r>
      <w:r>
        <w:rPr>
          <w:spacing w:val="-3"/>
        </w:rPr>
        <w:t> </w:t>
      </w:r>
      <w:r>
        <w:rPr/>
        <w:t>following</w:t>
      </w:r>
      <w:r>
        <w:rPr>
          <w:spacing w:val="-4"/>
        </w:rPr>
        <w:t> </w:t>
      </w:r>
      <w:r>
        <w:rPr/>
        <w:t>procedures</w:t>
      </w:r>
      <w:r>
        <w:rPr>
          <w:spacing w:val="-4"/>
        </w:rPr>
        <w:t> </w:t>
      </w:r>
      <w:r>
        <w:rPr/>
        <w:t>describe</w:t>
      </w:r>
      <w:r>
        <w:rPr>
          <w:spacing w:val="-3"/>
        </w:rPr>
        <w:t> </w:t>
      </w:r>
      <w:r>
        <w:rPr/>
        <w:t>how</w:t>
      </w:r>
      <w:r>
        <w:rPr>
          <w:spacing w:val="-3"/>
        </w:rPr>
        <w:t> </w:t>
      </w:r>
      <w:r>
        <w:rPr/>
        <w:t>complaints</w:t>
      </w:r>
      <w:r>
        <w:rPr>
          <w:spacing w:val="-4"/>
        </w:rPr>
        <w:t> </w:t>
      </w:r>
      <w:r>
        <w:rPr/>
        <w:t>and</w:t>
      </w:r>
      <w:r>
        <w:rPr>
          <w:spacing w:val="-4"/>
        </w:rPr>
        <w:t> </w:t>
      </w:r>
      <w:r>
        <w:rPr/>
        <w:t>allegations</w:t>
      </w:r>
      <w:r>
        <w:rPr>
          <w:spacing w:val="-4"/>
        </w:rPr>
        <w:t> </w:t>
      </w:r>
      <w:r>
        <w:rPr/>
        <w:t>of</w:t>
      </w:r>
      <w:r>
        <w:rPr>
          <w:spacing w:val="-4"/>
        </w:rPr>
        <w:t> </w:t>
      </w:r>
      <w:r>
        <w:rPr/>
        <w:t>non-compliance</w:t>
      </w:r>
      <w:r>
        <w:rPr>
          <w:spacing w:val="-3"/>
        </w:rPr>
        <w:t> </w:t>
      </w:r>
      <w:r>
        <w:rPr/>
        <w:t>are</w:t>
      </w:r>
      <w:r>
        <w:rPr>
          <w:spacing w:val="-3"/>
        </w:rPr>
        <w:t> </w:t>
      </w:r>
      <w:r>
        <w:rPr/>
        <w:t>handled by the IRB.</w:t>
      </w:r>
    </w:p>
    <w:p>
      <w:pPr>
        <w:pStyle w:val="ListParagraph"/>
        <w:numPr>
          <w:ilvl w:val="1"/>
          <w:numId w:val="4"/>
        </w:numPr>
        <w:tabs>
          <w:tab w:pos="697" w:val="left" w:leader="none"/>
        </w:tabs>
        <w:spacing w:line="240" w:lineRule="auto" w:before="280" w:after="0"/>
        <w:ind w:left="697" w:right="0" w:hanging="478"/>
        <w:jc w:val="left"/>
        <w:rPr>
          <w:sz w:val="24"/>
        </w:rPr>
      </w:pPr>
      <w:bookmarkStart w:name="_bookmark104" w:id="105"/>
      <w:bookmarkEnd w:id="105"/>
      <w:r>
        <w:rPr/>
      </w:r>
      <w:r>
        <w:rPr>
          <w:spacing w:val="-2"/>
          <w:sz w:val="24"/>
        </w:rPr>
        <w:t>Definitions</w:t>
      </w:r>
    </w:p>
    <w:p>
      <w:pPr>
        <w:pStyle w:val="BodyText"/>
        <w:spacing w:before="280"/>
        <w:ind w:right="1059"/>
      </w:pPr>
      <w:r>
        <w:rPr>
          <w:b/>
        </w:rPr>
        <w:t>Non-compliance</w:t>
      </w:r>
      <w:r>
        <w:rPr/>
        <w:t>:</w:t>
      </w:r>
      <w:r>
        <w:rPr>
          <w:spacing w:val="-3"/>
        </w:rPr>
        <w:t> </w:t>
      </w:r>
      <w:r>
        <w:rPr/>
        <w:t>Failure</w:t>
      </w:r>
      <w:r>
        <w:rPr>
          <w:spacing w:val="-3"/>
        </w:rPr>
        <w:t> </w:t>
      </w:r>
      <w:r>
        <w:rPr/>
        <w:t>of</w:t>
      </w:r>
      <w:r>
        <w:rPr>
          <w:spacing w:val="-3"/>
        </w:rPr>
        <w:t> </w:t>
      </w:r>
      <w:r>
        <w:rPr/>
        <w:t>researchers,</w:t>
      </w:r>
      <w:r>
        <w:rPr>
          <w:spacing w:val="-3"/>
        </w:rPr>
        <w:t> </w:t>
      </w:r>
      <w:r>
        <w:rPr/>
        <w:t>staff,</w:t>
      </w:r>
      <w:r>
        <w:rPr>
          <w:spacing w:val="-3"/>
        </w:rPr>
        <w:t> </w:t>
      </w:r>
      <w:r>
        <w:rPr/>
        <w:t>other</w:t>
      </w:r>
      <w:r>
        <w:rPr>
          <w:spacing w:val="-3"/>
        </w:rPr>
        <w:t> </w:t>
      </w:r>
      <w:r>
        <w:rPr/>
        <w:t>employees</w:t>
      </w:r>
      <w:r>
        <w:rPr>
          <w:spacing w:val="-4"/>
        </w:rPr>
        <w:t> </w:t>
      </w:r>
      <w:r>
        <w:rPr/>
        <w:t>or</w:t>
      </w:r>
      <w:r>
        <w:rPr>
          <w:spacing w:val="-3"/>
        </w:rPr>
        <w:t> </w:t>
      </w:r>
      <w:r>
        <w:rPr/>
        <w:t>the</w:t>
      </w:r>
      <w:r>
        <w:rPr>
          <w:spacing w:val="-3"/>
        </w:rPr>
        <w:t> </w:t>
      </w:r>
      <w:r>
        <w:rPr/>
        <w:t>IRB</w:t>
      </w:r>
      <w:r>
        <w:rPr>
          <w:spacing w:val="-3"/>
        </w:rPr>
        <w:t> </w:t>
      </w:r>
      <w:r>
        <w:rPr/>
        <w:t>to</w:t>
      </w:r>
      <w:r>
        <w:rPr>
          <w:spacing w:val="-3"/>
        </w:rPr>
        <w:t> </w:t>
      </w:r>
      <w:r>
        <w:rPr/>
        <w:t>comply</w:t>
      </w:r>
      <w:r>
        <w:rPr>
          <w:spacing w:val="-4"/>
        </w:rPr>
        <w:t> </w:t>
      </w:r>
      <w:r>
        <w:rPr/>
        <w:t>with</w:t>
      </w:r>
      <w:r>
        <w:rPr>
          <w:spacing w:val="-4"/>
        </w:rPr>
        <w:t> </w:t>
      </w:r>
      <w:r>
        <w:rPr/>
        <w:t>any</w:t>
      </w:r>
      <w:r>
        <w:rPr>
          <w:spacing w:val="-3"/>
        </w:rPr>
        <w:t> </w:t>
      </w:r>
      <w:r>
        <w:rPr/>
        <w:t>of the regulations and policies described in this document and/or failure to follow the determinations of the IRB. Non-compliance may be minor or sporadic or it may be serious or </w:t>
      </w:r>
      <w:r>
        <w:rPr>
          <w:spacing w:val="-2"/>
        </w:rPr>
        <w:t>continuing.</w:t>
      </w:r>
    </w:p>
    <w:p>
      <w:pPr>
        <w:pStyle w:val="BodyText"/>
        <w:spacing w:before="280"/>
        <w:ind w:right="996"/>
      </w:pPr>
      <w:r>
        <w:rPr>
          <w:b/>
        </w:rPr>
        <w:t>Serious non-compliance: </w:t>
      </w:r>
      <w:r>
        <w:rPr/>
        <w:t>Failure to follow regulations and policies described in this document or failure to follow the determinations of the IRB and which, in the judgment of either the IRB Chair or</w:t>
      </w:r>
      <w:r>
        <w:rPr>
          <w:spacing w:val="-3"/>
        </w:rPr>
        <w:t> </w:t>
      </w:r>
      <w:r>
        <w:rPr/>
        <w:t>the</w:t>
      </w:r>
      <w:r>
        <w:rPr>
          <w:spacing w:val="-3"/>
        </w:rPr>
        <w:t> </w:t>
      </w:r>
      <w:r>
        <w:rPr/>
        <w:t>convened</w:t>
      </w:r>
      <w:r>
        <w:rPr>
          <w:spacing w:val="-3"/>
        </w:rPr>
        <w:t> </w:t>
      </w:r>
      <w:r>
        <w:rPr/>
        <w:t>IRB,</w:t>
      </w:r>
      <w:r>
        <w:rPr>
          <w:spacing w:val="-3"/>
        </w:rPr>
        <w:t> </w:t>
      </w:r>
      <w:r>
        <w:rPr/>
        <w:t>increases</w:t>
      </w:r>
      <w:r>
        <w:rPr>
          <w:spacing w:val="-4"/>
        </w:rPr>
        <w:t> </w:t>
      </w:r>
      <w:r>
        <w:rPr/>
        <w:t>risks</w:t>
      </w:r>
      <w:r>
        <w:rPr>
          <w:spacing w:val="-4"/>
        </w:rPr>
        <w:t> </w:t>
      </w:r>
      <w:r>
        <w:rPr/>
        <w:t>to</w:t>
      </w:r>
      <w:r>
        <w:rPr>
          <w:spacing w:val="-2"/>
        </w:rPr>
        <w:t> </w:t>
      </w:r>
      <w:r>
        <w:rPr/>
        <w:t>subjects,</w:t>
      </w:r>
      <w:r>
        <w:rPr>
          <w:spacing w:val="-3"/>
        </w:rPr>
        <w:t> </w:t>
      </w:r>
      <w:r>
        <w:rPr/>
        <w:t>decreases</w:t>
      </w:r>
      <w:r>
        <w:rPr>
          <w:spacing w:val="-4"/>
        </w:rPr>
        <w:t> </w:t>
      </w:r>
      <w:r>
        <w:rPr/>
        <w:t>potential</w:t>
      </w:r>
      <w:r>
        <w:rPr>
          <w:spacing w:val="-3"/>
        </w:rPr>
        <w:t> </w:t>
      </w:r>
      <w:r>
        <w:rPr/>
        <w:t>benefits,</w:t>
      </w:r>
      <w:r>
        <w:rPr>
          <w:spacing w:val="-3"/>
        </w:rPr>
        <w:t> </w:t>
      </w:r>
      <w:r>
        <w:rPr/>
        <w:t>or</w:t>
      </w:r>
      <w:r>
        <w:rPr>
          <w:spacing w:val="-3"/>
        </w:rPr>
        <w:t> </w:t>
      </w:r>
      <w:r>
        <w:rPr/>
        <w:t>compromises</w:t>
      </w:r>
      <w:r>
        <w:rPr>
          <w:spacing w:val="-4"/>
        </w:rPr>
        <w:t> </w:t>
      </w:r>
      <w:r>
        <w:rPr/>
        <w:t>the integrity of the human research protection program. The IRB does not have to find that harm has occurred or was likely to occur to make a determination of serious noncompliance. Non-exempt research being conducted without prior IRB approval, or participation of subjects in research activities without their prior consent (in studies where consent was not specifically waived by the IRB) is always considered serious noncompliance.</w:t>
      </w:r>
    </w:p>
    <w:p>
      <w:pPr>
        <w:pStyle w:val="BodyText"/>
        <w:spacing w:before="280"/>
        <w:ind w:right="996"/>
      </w:pPr>
      <w:r>
        <w:rPr>
          <w:b/>
        </w:rPr>
        <w:t>Continuing</w:t>
      </w:r>
      <w:r>
        <w:rPr>
          <w:b/>
          <w:spacing w:val="-1"/>
        </w:rPr>
        <w:t> </w:t>
      </w:r>
      <w:r>
        <w:rPr>
          <w:b/>
        </w:rPr>
        <w:t>Non-compliance:</w:t>
      </w:r>
      <w:r>
        <w:rPr>
          <w:b/>
          <w:spacing w:val="40"/>
        </w:rPr>
        <w:t> </w:t>
      </w:r>
      <w:r>
        <w:rPr/>
        <w:t>A</w:t>
      </w:r>
      <w:r>
        <w:rPr>
          <w:spacing w:val="-1"/>
        </w:rPr>
        <w:t> </w:t>
      </w:r>
      <w:r>
        <w:rPr/>
        <w:t>pattern</w:t>
      </w:r>
      <w:r>
        <w:rPr>
          <w:spacing w:val="-2"/>
        </w:rPr>
        <w:t> </w:t>
      </w:r>
      <w:r>
        <w:rPr/>
        <w:t>of</w:t>
      </w:r>
      <w:r>
        <w:rPr>
          <w:spacing w:val="-2"/>
        </w:rPr>
        <w:t> </w:t>
      </w:r>
      <w:r>
        <w:rPr/>
        <w:t>non-compliance</w:t>
      </w:r>
      <w:r>
        <w:rPr>
          <w:spacing w:val="-2"/>
        </w:rPr>
        <w:t> </w:t>
      </w:r>
      <w:r>
        <w:rPr/>
        <w:t>that,</w:t>
      </w:r>
      <w:r>
        <w:rPr>
          <w:spacing w:val="-1"/>
        </w:rPr>
        <w:t> </w:t>
      </w:r>
      <w:r>
        <w:rPr/>
        <w:t>in</w:t>
      </w:r>
      <w:r>
        <w:rPr>
          <w:spacing w:val="-2"/>
        </w:rPr>
        <w:t> </w:t>
      </w:r>
      <w:r>
        <w:rPr/>
        <w:t>the</w:t>
      </w:r>
      <w:r>
        <w:rPr>
          <w:spacing w:val="-1"/>
        </w:rPr>
        <w:t> </w:t>
      </w:r>
      <w:r>
        <w:rPr/>
        <w:t>judgment</w:t>
      </w:r>
      <w:r>
        <w:rPr>
          <w:spacing w:val="-1"/>
        </w:rPr>
        <w:t> </w:t>
      </w:r>
      <w:r>
        <w:rPr/>
        <w:t>of</w:t>
      </w:r>
      <w:r>
        <w:rPr>
          <w:spacing w:val="-2"/>
        </w:rPr>
        <w:t> </w:t>
      </w:r>
      <w:r>
        <w:rPr/>
        <w:t>the</w:t>
      </w:r>
      <w:r>
        <w:rPr>
          <w:spacing w:val="-1"/>
        </w:rPr>
        <w:t> </w:t>
      </w:r>
      <w:r>
        <w:rPr/>
        <w:t>IRB</w:t>
      </w:r>
      <w:r>
        <w:rPr>
          <w:spacing w:val="-2"/>
        </w:rPr>
        <w:t> </w:t>
      </w:r>
      <w:r>
        <w:rPr/>
        <w:t>Chair or convened IRB, suggests a likelihood that instances of non-compliance will continue without intervention, or where instances of non-compliance </w:t>
      </w:r>
      <w:r>
        <w:rPr>
          <w:b/>
        </w:rPr>
        <w:t>have </w:t>
      </w:r>
      <w:r>
        <w:rPr/>
        <w:t>continued even where intervention by the</w:t>
      </w:r>
      <w:r>
        <w:rPr>
          <w:spacing w:val="-3"/>
        </w:rPr>
        <w:t> </w:t>
      </w:r>
      <w:r>
        <w:rPr/>
        <w:t>IRB</w:t>
      </w:r>
      <w:r>
        <w:rPr>
          <w:spacing w:val="-3"/>
        </w:rPr>
        <w:t> </w:t>
      </w:r>
      <w:r>
        <w:rPr/>
        <w:t>has</w:t>
      </w:r>
      <w:r>
        <w:rPr>
          <w:spacing w:val="-4"/>
        </w:rPr>
        <w:t> </w:t>
      </w:r>
      <w:r>
        <w:rPr/>
        <w:t>occurred.</w:t>
      </w:r>
      <w:r>
        <w:rPr>
          <w:spacing w:val="40"/>
        </w:rPr>
        <w:t> </w:t>
      </w:r>
      <w:r>
        <w:rPr/>
        <w:t>Continuing</w:t>
      </w:r>
      <w:r>
        <w:rPr>
          <w:spacing w:val="-3"/>
        </w:rPr>
        <w:t> </w:t>
      </w:r>
      <w:r>
        <w:rPr/>
        <w:t>non-compliance</w:t>
      </w:r>
      <w:r>
        <w:rPr>
          <w:spacing w:val="-3"/>
        </w:rPr>
        <w:t> </w:t>
      </w:r>
      <w:r>
        <w:rPr/>
        <w:t>also</w:t>
      </w:r>
      <w:r>
        <w:rPr>
          <w:spacing w:val="-4"/>
        </w:rPr>
        <w:t> </w:t>
      </w:r>
      <w:r>
        <w:rPr/>
        <w:t>includes</w:t>
      </w:r>
      <w:r>
        <w:rPr>
          <w:spacing w:val="-4"/>
        </w:rPr>
        <w:t> </w:t>
      </w:r>
      <w:r>
        <w:rPr/>
        <w:t>failure</w:t>
      </w:r>
      <w:r>
        <w:rPr>
          <w:spacing w:val="-3"/>
        </w:rPr>
        <w:t> </w:t>
      </w:r>
      <w:r>
        <w:rPr/>
        <w:t>to</w:t>
      </w:r>
      <w:r>
        <w:rPr>
          <w:spacing w:val="-4"/>
        </w:rPr>
        <w:t> </w:t>
      </w:r>
      <w:r>
        <w:rPr/>
        <w:t>respond</w:t>
      </w:r>
      <w:r>
        <w:rPr>
          <w:spacing w:val="-4"/>
        </w:rPr>
        <w:t> </w:t>
      </w:r>
      <w:r>
        <w:rPr/>
        <w:t>to</w:t>
      </w:r>
      <w:r>
        <w:rPr>
          <w:spacing w:val="-4"/>
        </w:rPr>
        <w:t> </w:t>
      </w:r>
      <w:r>
        <w:rPr/>
        <w:t>a</w:t>
      </w:r>
      <w:r>
        <w:rPr>
          <w:spacing w:val="-3"/>
        </w:rPr>
        <w:t> </w:t>
      </w:r>
      <w:r>
        <w:rPr/>
        <w:t>request</w:t>
      </w:r>
      <w:r>
        <w:rPr>
          <w:spacing w:val="-5"/>
        </w:rPr>
        <w:t> </w:t>
      </w:r>
      <w:r>
        <w:rPr/>
        <w:t>to resolve an episode of non-compliance.</w:t>
      </w:r>
    </w:p>
    <w:p>
      <w:pPr>
        <w:spacing w:before="280"/>
        <w:ind w:left="219" w:right="0" w:firstLine="0"/>
        <w:jc w:val="left"/>
        <w:rPr>
          <w:sz w:val="24"/>
        </w:rPr>
      </w:pPr>
      <w:r>
        <w:rPr>
          <w:b/>
          <w:sz w:val="24"/>
        </w:rPr>
        <w:t>Allegation</w:t>
      </w:r>
      <w:r>
        <w:rPr>
          <w:b/>
          <w:spacing w:val="-6"/>
          <w:sz w:val="24"/>
        </w:rPr>
        <w:t> </w:t>
      </w:r>
      <w:r>
        <w:rPr>
          <w:b/>
          <w:sz w:val="24"/>
        </w:rPr>
        <w:t>of</w:t>
      </w:r>
      <w:r>
        <w:rPr>
          <w:b/>
          <w:spacing w:val="-4"/>
          <w:sz w:val="24"/>
        </w:rPr>
        <w:t> </w:t>
      </w:r>
      <w:r>
        <w:rPr>
          <w:b/>
          <w:sz w:val="24"/>
        </w:rPr>
        <w:t>Non-Compliance:</w:t>
      </w:r>
      <w:r>
        <w:rPr>
          <w:b/>
          <w:spacing w:val="-3"/>
          <w:sz w:val="24"/>
        </w:rPr>
        <w:t> </w:t>
      </w:r>
      <w:r>
        <w:rPr>
          <w:sz w:val="24"/>
        </w:rPr>
        <w:t>An</w:t>
      </w:r>
      <w:r>
        <w:rPr>
          <w:spacing w:val="-4"/>
          <w:sz w:val="24"/>
        </w:rPr>
        <w:t> </w:t>
      </w:r>
      <w:r>
        <w:rPr>
          <w:sz w:val="24"/>
        </w:rPr>
        <w:t>unproved</w:t>
      </w:r>
      <w:r>
        <w:rPr>
          <w:spacing w:val="-3"/>
          <w:sz w:val="24"/>
        </w:rPr>
        <w:t> </w:t>
      </w:r>
      <w:r>
        <w:rPr>
          <w:sz w:val="24"/>
        </w:rPr>
        <w:t>assertion</w:t>
      </w:r>
      <w:r>
        <w:rPr>
          <w:spacing w:val="-5"/>
          <w:sz w:val="24"/>
        </w:rPr>
        <w:t> </w:t>
      </w:r>
      <w:r>
        <w:rPr>
          <w:sz w:val="24"/>
        </w:rPr>
        <w:t>of</w:t>
      </w:r>
      <w:r>
        <w:rPr>
          <w:spacing w:val="-3"/>
          <w:sz w:val="24"/>
        </w:rPr>
        <w:t> </w:t>
      </w:r>
      <w:r>
        <w:rPr>
          <w:sz w:val="24"/>
        </w:rPr>
        <w:t>non-</w:t>
      </w:r>
      <w:r>
        <w:rPr>
          <w:spacing w:val="-2"/>
          <w:sz w:val="24"/>
        </w:rPr>
        <w:t>compliance.</w:t>
      </w:r>
    </w:p>
    <w:p>
      <w:pPr>
        <w:pStyle w:val="BodyText"/>
        <w:spacing w:before="280"/>
        <w:ind w:right="957"/>
      </w:pPr>
      <w:r>
        <w:rPr>
          <w:b/>
        </w:rPr>
        <w:t>Finding of Non-Compliance: </w:t>
      </w:r>
      <w:r>
        <w:rPr/>
        <w:t>An allegation of non-compliance that is proven true or a report of non-compliance</w:t>
      </w:r>
      <w:r>
        <w:rPr>
          <w:spacing w:val="-2"/>
        </w:rPr>
        <w:t> </w:t>
      </w:r>
      <w:r>
        <w:rPr/>
        <w:t>that</w:t>
      </w:r>
      <w:r>
        <w:rPr>
          <w:spacing w:val="-2"/>
        </w:rPr>
        <w:t> </w:t>
      </w:r>
      <w:r>
        <w:rPr/>
        <w:t>is</w:t>
      </w:r>
      <w:r>
        <w:rPr>
          <w:spacing w:val="-3"/>
        </w:rPr>
        <w:t> </w:t>
      </w:r>
      <w:r>
        <w:rPr/>
        <w:t>clearly</w:t>
      </w:r>
      <w:r>
        <w:rPr>
          <w:spacing w:val="-2"/>
        </w:rPr>
        <w:t> </w:t>
      </w:r>
      <w:r>
        <w:rPr/>
        <w:t>true.</w:t>
      </w:r>
      <w:r>
        <w:rPr>
          <w:spacing w:val="-3"/>
        </w:rPr>
        <w:t> </w:t>
      </w:r>
      <w:r>
        <w:rPr/>
        <w:t>(i.e.</w:t>
      </w:r>
      <w:r>
        <w:rPr>
          <w:spacing w:val="-1"/>
        </w:rPr>
        <w:t> </w:t>
      </w:r>
      <w:r>
        <w:rPr/>
        <w:t>a</w:t>
      </w:r>
      <w:r>
        <w:rPr>
          <w:spacing w:val="-3"/>
        </w:rPr>
        <w:t> </w:t>
      </w:r>
      <w:r>
        <w:rPr/>
        <w:t>finding</w:t>
      </w:r>
      <w:r>
        <w:rPr>
          <w:spacing w:val="-2"/>
        </w:rPr>
        <w:t> </w:t>
      </w:r>
      <w:r>
        <w:rPr/>
        <w:t>on</w:t>
      </w:r>
      <w:r>
        <w:rPr>
          <w:spacing w:val="-3"/>
        </w:rPr>
        <w:t> </w:t>
      </w:r>
      <w:r>
        <w:rPr/>
        <w:t>an</w:t>
      </w:r>
      <w:r>
        <w:rPr>
          <w:spacing w:val="-3"/>
        </w:rPr>
        <w:t> </w:t>
      </w:r>
      <w:r>
        <w:rPr/>
        <w:t>audit</w:t>
      </w:r>
      <w:r>
        <w:rPr>
          <w:spacing w:val="-2"/>
        </w:rPr>
        <w:t> </w:t>
      </w:r>
      <w:r>
        <w:rPr/>
        <w:t>of</w:t>
      </w:r>
      <w:r>
        <w:rPr>
          <w:spacing w:val="-3"/>
        </w:rPr>
        <w:t> </w:t>
      </w:r>
      <w:r>
        <w:rPr/>
        <w:t>an</w:t>
      </w:r>
      <w:r>
        <w:rPr>
          <w:spacing w:val="-3"/>
        </w:rPr>
        <w:t> </w:t>
      </w:r>
      <w:r>
        <w:rPr/>
        <w:t>unsigned</w:t>
      </w:r>
      <w:r>
        <w:rPr>
          <w:spacing w:val="-3"/>
        </w:rPr>
        <w:t> </w:t>
      </w:r>
      <w:r>
        <w:rPr/>
        <w:t>consent</w:t>
      </w:r>
      <w:r>
        <w:rPr>
          <w:spacing w:val="-4"/>
        </w:rPr>
        <w:t> </w:t>
      </w:r>
      <w:r>
        <w:rPr/>
        <w:t>document,</w:t>
      </w:r>
      <w:r>
        <w:rPr>
          <w:spacing w:val="-2"/>
        </w:rPr>
        <w:t> </w:t>
      </w:r>
      <w:r>
        <w:rPr/>
        <w:t>or an admission of an investigator of that the protocol was willfully not followed would represent reports of non-compliance that would require no further action to determine their truth and would therefore represent findings of non-compliance). Once a finding of non-compliance is proven, it must be categorized as serious, non-serious, or continuing.</w:t>
      </w:r>
    </w:p>
    <w:p>
      <w:pPr>
        <w:pStyle w:val="BodyText"/>
        <w:spacing w:after="0"/>
        <w:sectPr>
          <w:pgSz w:w="12240" w:h="15840"/>
          <w:pgMar w:header="0" w:footer="2536" w:top="1360" w:bottom="2720" w:left="1080" w:right="360"/>
        </w:sectPr>
      </w:pPr>
    </w:p>
    <w:p>
      <w:pPr>
        <w:pStyle w:val="ListParagraph"/>
        <w:numPr>
          <w:ilvl w:val="1"/>
          <w:numId w:val="4"/>
        </w:numPr>
        <w:tabs>
          <w:tab w:pos="697" w:val="left" w:leader="none"/>
        </w:tabs>
        <w:spacing w:line="240" w:lineRule="auto" w:before="40" w:after="0"/>
        <w:ind w:left="697" w:right="0" w:hanging="478"/>
        <w:jc w:val="left"/>
        <w:rPr>
          <w:sz w:val="24"/>
        </w:rPr>
      </w:pPr>
      <w:bookmarkStart w:name="_bookmark105" w:id="106"/>
      <w:bookmarkEnd w:id="106"/>
      <w:r>
        <w:rPr/>
      </w:r>
      <w:r>
        <w:rPr>
          <w:spacing w:val="-2"/>
          <w:sz w:val="24"/>
        </w:rPr>
        <w:t>Complaints</w:t>
      </w:r>
    </w:p>
    <w:p>
      <w:pPr>
        <w:pStyle w:val="BodyText"/>
        <w:spacing w:before="279"/>
        <w:ind w:right="996"/>
      </w:pPr>
      <w:r>
        <w:rPr/>
        <w:t>Complaints and concerns received by ORC from investigators, subjects, and others will be reviewed, in</w:t>
      </w:r>
      <w:r>
        <w:rPr>
          <w:spacing w:val="-1"/>
        </w:rPr>
        <w:t> </w:t>
      </w:r>
      <w:r>
        <w:rPr/>
        <w:t>consultation</w:t>
      </w:r>
      <w:r>
        <w:rPr>
          <w:spacing w:val="-1"/>
        </w:rPr>
        <w:t> </w:t>
      </w:r>
      <w:r>
        <w:rPr/>
        <w:t>with</w:t>
      </w:r>
      <w:r>
        <w:rPr>
          <w:spacing w:val="-1"/>
        </w:rPr>
        <w:t> </w:t>
      </w:r>
      <w:r>
        <w:rPr/>
        <w:t>the IRB Chair,</w:t>
      </w:r>
      <w:r>
        <w:rPr>
          <w:spacing w:val="-1"/>
        </w:rPr>
        <w:t> </w:t>
      </w:r>
      <w:r>
        <w:rPr/>
        <w:t>AVP-RC and/or</w:t>
      </w:r>
      <w:r>
        <w:rPr>
          <w:spacing w:val="-1"/>
        </w:rPr>
        <w:t> </w:t>
      </w:r>
      <w:r>
        <w:rPr/>
        <w:t>IO</w:t>
      </w:r>
      <w:r>
        <w:rPr>
          <w:spacing w:val="-1"/>
        </w:rPr>
        <w:t> </w:t>
      </w:r>
      <w:r>
        <w:rPr/>
        <w:t>as</w:t>
      </w:r>
      <w:r>
        <w:rPr>
          <w:spacing w:val="-1"/>
        </w:rPr>
        <w:t> </w:t>
      </w:r>
      <w:r>
        <w:rPr/>
        <w:t>applicable.</w:t>
      </w:r>
      <w:r>
        <w:rPr>
          <w:spacing w:val="-1"/>
        </w:rPr>
        <w:t> </w:t>
      </w:r>
      <w:r>
        <w:rPr/>
        <w:t>Upon</w:t>
      </w:r>
      <w:r>
        <w:rPr>
          <w:spacing w:val="-1"/>
        </w:rPr>
        <w:t> </w:t>
      </w:r>
      <w:r>
        <w:rPr/>
        <w:t>referral to the IRB Chair she/he will make a preliminary assessment whether the complaint warrants immediate suspension</w:t>
      </w:r>
      <w:r>
        <w:rPr>
          <w:spacing w:val="-3"/>
        </w:rPr>
        <w:t> </w:t>
      </w:r>
      <w:r>
        <w:rPr/>
        <w:t>of</w:t>
      </w:r>
      <w:r>
        <w:rPr>
          <w:spacing w:val="-3"/>
        </w:rPr>
        <w:t> </w:t>
      </w:r>
      <w:r>
        <w:rPr/>
        <w:t>the</w:t>
      </w:r>
      <w:r>
        <w:rPr>
          <w:spacing w:val="-2"/>
        </w:rPr>
        <w:t> </w:t>
      </w:r>
      <w:r>
        <w:rPr/>
        <w:t>research</w:t>
      </w:r>
      <w:r>
        <w:rPr>
          <w:spacing w:val="-3"/>
        </w:rPr>
        <w:t> </w:t>
      </w:r>
      <w:r>
        <w:rPr/>
        <w:t>project.</w:t>
      </w:r>
      <w:r>
        <w:rPr>
          <w:spacing w:val="40"/>
        </w:rPr>
        <w:t> </w:t>
      </w:r>
      <w:r>
        <w:rPr/>
        <w:t>If</w:t>
      </w:r>
      <w:r>
        <w:rPr>
          <w:spacing w:val="-3"/>
        </w:rPr>
        <w:t> </w:t>
      </w:r>
      <w:r>
        <w:rPr/>
        <w:t>a</w:t>
      </w:r>
      <w:r>
        <w:rPr>
          <w:spacing w:val="-3"/>
        </w:rPr>
        <w:t> </w:t>
      </w:r>
      <w:r>
        <w:rPr/>
        <w:t>suspension</w:t>
      </w:r>
      <w:r>
        <w:rPr>
          <w:spacing w:val="-3"/>
        </w:rPr>
        <w:t> </w:t>
      </w:r>
      <w:r>
        <w:rPr/>
        <w:t>is</w:t>
      </w:r>
      <w:r>
        <w:rPr>
          <w:spacing w:val="-3"/>
        </w:rPr>
        <w:t> </w:t>
      </w:r>
      <w:r>
        <w:rPr/>
        <w:t>warranted,</w:t>
      </w:r>
      <w:r>
        <w:rPr>
          <w:spacing w:val="-2"/>
        </w:rPr>
        <w:t> </w:t>
      </w:r>
      <w:r>
        <w:rPr/>
        <w:t>the</w:t>
      </w:r>
      <w:r>
        <w:rPr>
          <w:spacing w:val="-2"/>
        </w:rPr>
        <w:t> </w:t>
      </w:r>
      <w:r>
        <w:rPr/>
        <w:t>procedures</w:t>
      </w:r>
      <w:r>
        <w:rPr>
          <w:spacing w:val="-3"/>
        </w:rPr>
        <w:t> </w:t>
      </w:r>
      <w:r>
        <w:rPr/>
        <w:t>in</w:t>
      </w:r>
      <w:r>
        <w:rPr>
          <w:spacing w:val="-3"/>
        </w:rPr>
        <w:t> </w:t>
      </w:r>
      <w:r>
        <w:rPr/>
        <w:t>Section</w:t>
      </w:r>
      <w:r>
        <w:rPr>
          <w:spacing w:val="-3"/>
        </w:rPr>
        <w:t> </w:t>
      </w:r>
      <w:r>
        <w:rPr/>
        <w:t>3.11.1 will be followed.</w:t>
      </w:r>
    </w:p>
    <w:p>
      <w:pPr>
        <w:pStyle w:val="BodyText"/>
        <w:spacing w:before="280"/>
      </w:pPr>
      <w:r>
        <w:rPr/>
        <w:t>If</w:t>
      </w:r>
      <w:r>
        <w:rPr>
          <w:spacing w:val="-3"/>
        </w:rPr>
        <w:t> </w:t>
      </w:r>
      <w:r>
        <w:rPr/>
        <w:t>the</w:t>
      </w:r>
      <w:r>
        <w:rPr>
          <w:spacing w:val="-2"/>
        </w:rPr>
        <w:t> </w:t>
      </w:r>
      <w:r>
        <w:rPr/>
        <w:t>complaint</w:t>
      </w:r>
      <w:r>
        <w:rPr>
          <w:spacing w:val="-2"/>
        </w:rPr>
        <w:t> </w:t>
      </w:r>
      <w:r>
        <w:rPr/>
        <w:t>meets</w:t>
      </w:r>
      <w:r>
        <w:rPr>
          <w:spacing w:val="-3"/>
        </w:rPr>
        <w:t> </w:t>
      </w:r>
      <w:r>
        <w:rPr/>
        <w:t>the</w:t>
      </w:r>
      <w:r>
        <w:rPr>
          <w:spacing w:val="-2"/>
        </w:rPr>
        <w:t> </w:t>
      </w:r>
      <w:r>
        <w:rPr/>
        <w:t>definition</w:t>
      </w:r>
      <w:r>
        <w:rPr>
          <w:spacing w:val="-3"/>
        </w:rPr>
        <w:t> </w:t>
      </w:r>
      <w:r>
        <w:rPr/>
        <w:t>of</w:t>
      </w:r>
      <w:r>
        <w:rPr>
          <w:spacing w:val="-3"/>
        </w:rPr>
        <w:t> </w:t>
      </w:r>
      <w:r>
        <w:rPr/>
        <w:t>non-compliance,</w:t>
      </w:r>
      <w:r>
        <w:rPr>
          <w:spacing w:val="-3"/>
        </w:rPr>
        <w:t> </w:t>
      </w:r>
      <w:r>
        <w:rPr/>
        <w:t>it</w:t>
      </w:r>
      <w:r>
        <w:rPr>
          <w:spacing w:val="-2"/>
        </w:rPr>
        <w:t> </w:t>
      </w:r>
      <w:r>
        <w:rPr/>
        <w:t>will</w:t>
      </w:r>
      <w:r>
        <w:rPr>
          <w:spacing w:val="-3"/>
        </w:rPr>
        <w:t> </w:t>
      </w:r>
      <w:r>
        <w:rPr/>
        <w:t>be</w:t>
      </w:r>
      <w:r>
        <w:rPr>
          <w:spacing w:val="-2"/>
        </w:rPr>
        <w:t> </w:t>
      </w:r>
      <w:r>
        <w:rPr/>
        <w:t>considered</w:t>
      </w:r>
      <w:r>
        <w:rPr>
          <w:spacing w:val="-3"/>
        </w:rPr>
        <w:t> </w:t>
      </w:r>
      <w:r>
        <w:rPr/>
        <w:t>an</w:t>
      </w:r>
      <w:r>
        <w:rPr>
          <w:spacing w:val="-3"/>
        </w:rPr>
        <w:t> </w:t>
      </w:r>
      <w:r>
        <w:rPr/>
        <w:t>allegation</w:t>
      </w:r>
      <w:r>
        <w:rPr>
          <w:spacing w:val="-3"/>
        </w:rPr>
        <w:t> </w:t>
      </w:r>
      <w:r>
        <w:rPr/>
        <w:t>of</w:t>
      </w:r>
      <w:r>
        <w:rPr>
          <w:spacing w:val="-3"/>
        </w:rPr>
        <w:t> </w:t>
      </w:r>
      <w:r>
        <w:rPr/>
        <w:t>non-compliance according to Section 10.4</w:t>
      </w:r>
    </w:p>
    <w:p>
      <w:pPr>
        <w:pStyle w:val="BodyText"/>
        <w:spacing w:before="281"/>
        <w:ind w:right="996"/>
      </w:pPr>
      <w:r>
        <w:rPr/>
        <w:t>If</w:t>
      </w:r>
      <w:r>
        <w:rPr>
          <w:spacing w:val="-3"/>
        </w:rPr>
        <w:t> </w:t>
      </w:r>
      <w:r>
        <w:rPr/>
        <w:t>the</w:t>
      </w:r>
      <w:r>
        <w:rPr>
          <w:spacing w:val="-2"/>
        </w:rPr>
        <w:t> </w:t>
      </w:r>
      <w:r>
        <w:rPr/>
        <w:t>complaint</w:t>
      </w:r>
      <w:r>
        <w:rPr>
          <w:spacing w:val="-2"/>
        </w:rPr>
        <w:t> </w:t>
      </w:r>
      <w:r>
        <w:rPr/>
        <w:t>meets</w:t>
      </w:r>
      <w:r>
        <w:rPr>
          <w:spacing w:val="-3"/>
        </w:rPr>
        <w:t> </w:t>
      </w:r>
      <w:r>
        <w:rPr/>
        <w:t>the</w:t>
      </w:r>
      <w:r>
        <w:rPr>
          <w:spacing w:val="-2"/>
        </w:rPr>
        <w:t> </w:t>
      </w:r>
      <w:r>
        <w:rPr/>
        <w:t>definition</w:t>
      </w:r>
      <w:r>
        <w:rPr>
          <w:spacing w:val="-3"/>
        </w:rPr>
        <w:t> </w:t>
      </w:r>
      <w:r>
        <w:rPr/>
        <w:t>of</w:t>
      </w:r>
      <w:r>
        <w:rPr>
          <w:spacing w:val="-3"/>
        </w:rPr>
        <w:t> </w:t>
      </w:r>
      <w:r>
        <w:rPr/>
        <w:t>an</w:t>
      </w:r>
      <w:r>
        <w:rPr>
          <w:spacing w:val="-3"/>
        </w:rPr>
        <w:t> </w:t>
      </w:r>
      <w:r>
        <w:rPr/>
        <w:t>unanticipated</w:t>
      </w:r>
      <w:r>
        <w:rPr>
          <w:spacing w:val="-3"/>
        </w:rPr>
        <w:t> </w:t>
      </w:r>
      <w:r>
        <w:rPr/>
        <w:t>problem</w:t>
      </w:r>
      <w:r>
        <w:rPr>
          <w:spacing w:val="-2"/>
        </w:rPr>
        <w:t> </w:t>
      </w:r>
      <w:r>
        <w:rPr/>
        <w:t>involving</w:t>
      </w:r>
      <w:r>
        <w:rPr>
          <w:spacing w:val="-3"/>
        </w:rPr>
        <w:t> </w:t>
      </w:r>
      <w:r>
        <w:rPr/>
        <w:t>risk</w:t>
      </w:r>
      <w:r>
        <w:rPr>
          <w:spacing w:val="-2"/>
        </w:rPr>
        <w:t> </w:t>
      </w:r>
      <w:r>
        <w:rPr/>
        <w:t>to</w:t>
      </w:r>
      <w:r>
        <w:rPr>
          <w:spacing w:val="-3"/>
        </w:rPr>
        <w:t> </w:t>
      </w:r>
      <w:r>
        <w:rPr/>
        <w:t>subjects</w:t>
      </w:r>
      <w:r>
        <w:rPr>
          <w:spacing w:val="-3"/>
        </w:rPr>
        <w:t> </w:t>
      </w:r>
      <w:r>
        <w:rPr/>
        <w:t>or others, it will be handled according to Section 8.</w:t>
      </w:r>
    </w:p>
    <w:p>
      <w:pPr>
        <w:pStyle w:val="ListParagraph"/>
        <w:numPr>
          <w:ilvl w:val="1"/>
          <w:numId w:val="4"/>
        </w:numPr>
        <w:tabs>
          <w:tab w:pos="697" w:val="left" w:leader="none"/>
        </w:tabs>
        <w:spacing w:line="240" w:lineRule="auto" w:before="279" w:after="0"/>
        <w:ind w:left="697" w:right="0" w:hanging="478"/>
        <w:jc w:val="left"/>
        <w:rPr>
          <w:sz w:val="24"/>
        </w:rPr>
      </w:pPr>
      <w:bookmarkStart w:name="_bookmark106" w:id="107"/>
      <w:bookmarkEnd w:id="107"/>
      <w:r>
        <w:rPr/>
      </w:r>
      <w:r>
        <w:rPr>
          <w:spacing w:val="-2"/>
          <w:sz w:val="24"/>
        </w:rPr>
        <w:t>Non-compliance</w:t>
      </w:r>
    </w:p>
    <w:p>
      <w:pPr>
        <w:pStyle w:val="BodyText"/>
        <w:spacing w:before="281"/>
        <w:ind w:right="939"/>
      </w:pPr>
      <w:r>
        <w:rPr/>
        <w:t>Investigators and their study staff are required to report instances of possible non-compliance.</w:t>
      </w:r>
      <w:r>
        <w:rPr>
          <w:spacing w:val="40"/>
        </w:rPr>
        <w:t> </w:t>
      </w:r>
      <w:r>
        <w:rPr/>
        <w:t>The PI is responsible for reporting any possible non-compliance by study personnel to the ORC.</w:t>
      </w:r>
      <w:r>
        <w:rPr>
          <w:spacing w:val="40"/>
        </w:rPr>
        <w:t> </w:t>
      </w:r>
      <w:r>
        <w:rPr/>
        <w:t>Any individual or employee may report observed or apparent instances of noncompliance to the ORC.</w:t>
      </w:r>
      <w:r>
        <w:rPr>
          <w:spacing w:val="40"/>
        </w:rPr>
        <w:t> </w:t>
      </w:r>
      <w:r>
        <w:rPr/>
        <w:t>In such cases, the reporting party is responsible for making these reports in good faith, maintaining</w:t>
      </w:r>
      <w:r>
        <w:rPr>
          <w:spacing w:val="-3"/>
        </w:rPr>
        <w:t> </w:t>
      </w:r>
      <w:r>
        <w:rPr/>
        <w:t>confidentiality</w:t>
      </w:r>
      <w:r>
        <w:rPr>
          <w:spacing w:val="-3"/>
        </w:rPr>
        <w:t> </w:t>
      </w:r>
      <w:r>
        <w:rPr/>
        <w:t>and</w:t>
      </w:r>
      <w:r>
        <w:rPr>
          <w:spacing w:val="-4"/>
        </w:rPr>
        <w:t> </w:t>
      </w:r>
      <w:r>
        <w:rPr/>
        <w:t>cooperating</w:t>
      </w:r>
      <w:r>
        <w:rPr>
          <w:spacing w:val="-3"/>
        </w:rPr>
        <w:t> </w:t>
      </w:r>
      <w:r>
        <w:rPr/>
        <w:t>with</w:t>
      </w:r>
      <w:r>
        <w:rPr>
          <w:spacing w:val="-5"/>
        </w:rPr>
        <w:t> </w:t>
      </w:r>
      <w:r>
        <w:rPr/>
        <w:t>any</w:t>
      </w:r>
      <w:r>
        <w:rPr>
          <w:spacing w:val="-3"/>
        </w:rPr>
        <w:t> </w:t>
      </w:r>
      <w:r>
        <w:rPr/>
        <w:t>ORC,</w:t>
      </w:r>
      <w:r>
        <w:rPr>
          <w:spacing w:val="-3"/>
        </w:rPr>
        <w:t> </w:t>
      </w:r>
      <w:r>
        <w:rPr/>
        <w:t>IRB,</w:t>
      </w:r>
      <w:r>
        <w:rPr>
          <w:spacing w:val="-3"/>
        </w:rPr>
        <w:t> </w:t>
      </w:r>
      <w:r>
        <w:rPr/>
        <w:t>and/or</w:t>
      </w:r>
      <w:r>
        <w:rPr>
          <w:spacing w:val="-3"/>
        </w:rPr>
        <w:t> </w:t>
      </w:r>
      <w:r>
        <w:rPr/>
        <w:t>institutional</w:t>
      </w:r>
      <w:r>
        <w:rPr>
          <w:spacing w:val="-3"/>
        </w:rPr>
        <w:t> </w:t>
      </w:r>
      <w:r>
        <w:rPr/>
        <w:t>review</w:t>
      </w:r>
      <w:r>
        <w:rPr>
          <w:spacing w:val="-3"/>
        </w:rPr>
        <w:t> </w:t>
      </w:r>
      <w:r>
        <w:rPr/>
        <w:t>of</w:t>
      </w:r>
      <w:r>
        <w:rPr>
          <w:spacing w:val="-4"/>
        </w:rPr>
        <w:t> </w:t>
      </w:r>
      <w:r>
        <w:rPr/>
        <w:t>these </w:t>
      </w:r>
      <w:r>
        <w:rPr>
          <w:spacing w:val="-2"/>
        </w:rPr>
        <w:t>reports.</w:t>
      </w:r>
    </w:p>
    <w:p>
      <w:pPr>
        <w:pStyle w:val="BodyText"/>
        <w:spacing w:before="280"/>
        <w:ind w:right="996"/>
      </w:pPr>
      <w:r>
        <w:rPr/>
        <w:t>If</w:t>
      </w:r>
      <w:r>
        <w:rPr>
          <w:spacing w:val="-3"/>
        </w:rPr>
        <w:t> </w:t>
      </w:r>
      <w:r>
        <w:rPr/>
        <w:t>an</w:t>
      </w:r>
      <w:r>
        <w:rPr>
          <w:spacing w:val="-3"/>
        </w:rPr>
        <w:t> </w:t>
      </w:r>
      <w:r>
        <w:rPr/>
        <w:t>individual,</w:t>
      </w:r>
      <w:r>
        <w:rPr>
          <w:spacing w:val="-2"/>
        </w:rPr>
        <w:t> </w:t>
      </w:r>
      <w:r>
        <w:rPr/>
        <w:t>whether</w:t>
      </w:r>
      <w:r>
        <w:rPr>
          <w:spacing w:val="-2"/>
        </w:rPr>
        <w:t> </w:t>
      </w:r>
      <w:r>
        <w:rPr/>
        <w:t>investigator,</w:t>
      </w:r>
      <w:r>
        <w:rPr>
          <w:spacing w:val="-2"/>
        </w:rPr>
        <w:t> </w:t>
      </w:r>
      <w:r>
        <w:rPr/>
        <w:t>study</w:t>
      </w:r>
      <w:r>
        <w:rPr>
          <w:spacing w:val="-2"/>
        </w:rPr>
        <w:t> </w:t>
      </w:r>
      <w:r>
        <w:rPr/>
        <w:t>staff</w:t>
      </w:r>
      <w:r>
        <w:rPr>
          <w:spacing w:val="-3"/>
        </w:rPr>
        <w:t> </w:t>
      </w:r>
      <w:r>
        <w:rPr/>
        <w:t>or</w:t>
      </w:r>
      <w:r>
        <w:rPr>
          <w:spacing w:val="-2"/>
        </w:rPr>
        <w:t> </w:t>
      </w:r>
      <w:r>
        <w:rPr/>
        <w:t>other,</w:t>
      </w:r>
      <w:r>
        <w:rPr>
          <w:spacing w:val="-2"/>
        </w:rPr>
        <w:t> </w:t>
      </w:r>
      <w:r>
        <w:rPr/>
        <w:t>is</w:t>
      </w:r>
      <w:r>
        <w:rPr>
          <w:spacing w:val="-3"/>
        </w:rPr>
        <w:t> </w:t>
      </w:r>
      <w:r>
        <w:rPr/>
        <w:t>uncertain</w:t>
      </w:r>
      <w:r>
        <w:rPr>
          <w:spacing w:val="-3"/>
        </w:rPr>
        <w:t> </w:t>
      </w:r>
      <w:r>
        <w:rPr/>
        <w:t>whether</w:t>
      </w:r>
      <w:r>
        <w:rPr>
          <w:spacing w:val="-2"/>
        </w:rPr>
        <w:t> </w:t>
      </w:r>
      <w:r>
        <w:rPr/>
        <w:t>there</w:t>
      </w:r>
      <w:r>
        <w:rPr>
          <w:spacing w:val="-2"/>
        </w:rPr>
        <w:t> </w:t>
      </w:r>
      <w:r>
        <w:rPr/>
        <w:t>is</w:t>
      </w:r>
      <w:r>
        <w:rPr>
          <w:spacing w:val="-3"/>
        </w:rPr>
        <w:t> </w:t>
      </w:r>
      <w:r>
        <w:rPr/>
        <w:t>cause</w:t>
      </w:r>
      <w:r>
        <w:rPr>
          <w:spacing w:val="-2"/>
        </w:rPr>
        <w:t> </w:t>
      </w:r>
      <w:r>
        <w:rPr/>
        <w:t>to report noncompliance, he or she may contact the ORC staff to discuss the situation informally.</w:t>
      </w:r>
    </w:p>
    <w:p>
      <w:pPr>
        <w:pStyle w:val="BodyText"/>
        <w:spacing w:before="280"/>
        <w:ind w:right="1483"/>
      </w:pPr>
      <w:r>
        <w:rPr/>
        <w:t>Reports of non-compliance must be submitted to the ORC </w:t>
      </w:r>
      <w:r>
        <w:rPr>
          <w:b/>
        </w:rPr>
        <w:t>within ten (10) working days </w:t>
      </w:r>
      <w:r>
        <w:rPr/>
        <w:t>of discovery of the noncompliance. The report may be verbal or written, and must include a complete</w:t>
      </w:r>
      <w:r>
        <w:rPr>
          <w:spacing w:val="-4"/>
        </w:rPr>
        <w:t> </w:t>
      </w:r>
      <w:r>
        <w:rPr/>
        <w:t>description</w:t>
      </w:r>
      <w:r>
        <w:rPr>
          <w:spacing w:val="-5"/>
        </w:rPr>
        <w:t> </w:t>
      </w:r>
      <w:r>
        <w:rPr/>
        <w:t>of</w:t>
      </w:r>
      <w:r>
        <w:rPr>
          <w:spacing w:val="-6"/>
        </w:rPr>
        <w:t> </w:t>
      </w:r>
      <w:r>
        <w:rPr/>
        <w:t>the</w:t>
      </w:r>
      <w:r>
        <w:rPr>
          <w:spacing w:val="-4"/>
        </w:rPr>
        <w:t> </w:t>
      </w:r>
      <w:r>
        <w:rPr/>
        <w:t>noncompliance,</w:t>
      </w:r>
      <w:r>
        <w:rPr>
          <w:spacing w:val="-4"/>
        </w:rPr>
        <w:t> </w:t>
      </w:r>
      <w:r>
        <w:rPr/>
        <w:t>and</w:t>
      </w:r>
      <w:r>
        <w:rPr>
          <w:spacing w:val="-6"/>
        </w:rPr>
        <w:t> </w:t>
      </w:r>
      <w:r>
        <w:rPr/>
        <w:t>the</w:t>
      </w:r>
      <w:r>
        <w:rPr>
          <w:spacing w:val="-4"/>
        </w:rPr>
        <w:t> </w:t>
      </w:r>
      <w:r>
        <w:rPr/>
        <w:t>personnel</w:t>
      </w:r>
      <w:r>
        <w:rPr>
          <w:spacing w:val="-4"/>
        </w:rPr>
        <w:t> </w:t>
      </w:r>
      <w:r>
        <w:rPr/>
        <w:t>involved.</w:t>
      </w:r>
      <w:r>
        <w:rPr>
          <w:spacing w:val="-5"/>
        </w:rPr>
        <w:t> </w:t>
      </w:r>
      <w:r>
        <w:rPr/>
        <w:t>Complainants</w:t>
      </w:r>
      <w:r>
        <w:rPr>
          <w:spacing w:val="-5"/>
        </w:rPr>
        <w:t> </w:t>
      </w:r>
      <w:r>
        <w:rPr/>
        <w:t>may choose to remain anonymous.</w:t>
      </w:r>
    </w:p>
    <w:p>
      <w:pPr>
        <w:pStyle w:val="Heading2"/>
        <w:numPr>
          <w:ilvl w:val="2"/>
          <w:numId w:val="4"/>
        </w:numPr>
        <w:tabs>
          <w:tab w:pos="884" w:val="left" w:leader="none"/>
        </w:tabs>
        <w:spacing w:line="240" w:lineRule="auto" w:before="281" w:after="0"/>
        <w:ind w:left="884" w:right="0" w:hanging="665"/>
        <w:jc w:val="left"/>
        <w:rPr>
          <w:color w:val="212A35"/>
        </w:rPr>
      </w:pPr>
      <w:r>
        <w:rPr>
          <w:color w:val="212A35"/>
        </w:rPr>
        <w:t>Review</w:t>
      </w:r>
      <w:r>
        <w:rPr>
          <w:color w:val="212A35"/>
          <w:spacing w:val="-2"/>
        </w:rPr>
        <w:t> </w:t>
      </w:r>
      <w:r>
        <w:rPr>
          <w:color w:val="212A35"/>
        </w:rPr>
        <w:t>of</w:t>
      </w:r>
      <w:r>
        <w:rPr>
          <w:color w:val="212A35"/>
          <w:spacing w:val="-3"/>
        </w:rPr>
        <w:t> </w:t>
      </w:r>
      <w:r>
        <w:rPr>
          <w:color w:val="212A35"/>
        </w:rPr>
        <w:t>Allegations</w:t>
      </w:r>
      <w:r>
        <w:rPr>
          <w:color w:val="212A35"/>
          <w:spacing w:val="-3"/>
        </w:rPr>
        <w:t> </w:t>
      </w:r>
      <w:r>
        <w:rPr>
          <w:color w:val="212A35"/>
        </w:rPr>
        <w:t>of</w:t>
      </w:r>
      <w:r>
        <w:rPr>
          <w:color w:val="212A35"/>
          <w:spacing w:val="-2"/>
        </w:rPr>
        <w:t> </w:t>
      </w:r>
      <w:r>
        <w:rPr>
          <w:color w:val="212A35"/>
        </w:rPr>
        <w:t>Non-</w:t>
      </w:r>
      <w:r>
        <w:rPr>
          <w:color w:val="212A35"/>
          <w:spacing w:val="-2"/>
        </w:rPr>
        <w:t>compliance</w:t>
      </w:r>
    </w:p>
    <w:p>
      <w:pPr>
        <w:pStyle w:val="BodyText"/>
        <w:spacing w:before="279"/>
        <w:ind w:right="996"/>
      </w:pPr>
      <w:r>
        <w:rPr/>
        <w:t>Allegations of non-compliance will be pre-reviewed by the IRB Chair for merit. Where the allegation</w:t>
      </w:r>
      <w:r>
        <w:rPr>
          <w:spacing w:val="-3"/>
        </w:rPr>
        <w:t> </w:t>
      </w:r>
      <w:r>
        <w:rPr/>
        <w:t>involves</w:t>
      </w:r>
      <w:r>
        <w:rPr>
          <w:spacing w:val="-3"/>
        </w:rPr>
        <w:t> </w:t>
      </w:r>
      <w:r>
        <w:rPr/>
        <w:t>multiple</w:t>
      </w:r>
      <w:r>
        <w:rPr>
          <w:spacing w:val="-2"/>
        </w:rPr>
        <w:t> </w:t>
      </w:r>
      <w:r>
        <w:rPr/>
        <w:t>studies,</w:t>
      </w:r>
      <w:r>
        <w:rPr>
          <w:spacing w:val="-2"/>
        </w:rPr>
        <w:t> </w:t>
      </w:r>
      <w:r>
        <w:rPr/>
        <w:t>or</w:t>
      </w:r>
      <w:r>
        <w:rPr>
          <w:spacing w:val="-2"/>
        </w:rPr>
        <w:t> </w:t>
      </w:r>
      <w:r>
        <w:rPr/>
        <w:t>a</w:t>
      </w:r>
      <w:r>
        <w:rPr>
          <w:spacing w:val="-3"/>
        </w:rPr>
        <w:t> </w:t>
      </w:r>
      <w:r>
        <w:rPr/>
        <w:t>study</w:t>
      </w:r>
      <w:r>
        <w:rPr>
          <w:spacing w:val="-2"/>
        </w:rPr>
        <w:t> </w:t>
      </w:r>
      <w:r>
        <w:rPr/>
        <w:t>with</w:t>
      </w:r>
      <w:r>
        <w:rPr>
          <w:spacing w:val="-3"/>
        </w:rPr>
        <w:t> </w:t>
      </w:r>
      <w:r>
        <w:rPr/>
        <w:t>off-site</w:t>
      </w:r>
      <w:r>
        <w:rPr>
          <w:spacing w:val="-2"/>
        </w:rPr>
        <w:t> </w:t>
      </w:r>
      <w:r>
        <w:rPr/>
        <w:t>IRB</w:t>
      </w:r>
      <w:r>
        <w:rPr>
          <w:spacing w:val="-2"/>
        </w:rPr>
        <w:t> </w:t>
      </w:r>
      <w:r>
        <w:rPr/>
        <w:t>oversight,</w:t>
      </w:r>
      <w:r>
        <w:rPr>
          <w:spacing w:val="-2"/>
        </w:rPr>
        <w:t> </w:t>
      </w:r>
      <w:r>
        <w:rPr/>
        <w:t>the</w:t>
      </w:r>
      <w:r>
        <w:rPr>
          <w:spacing w:val="-3"/>
        </w:rPr>
        <w:t> </w:t>
      </w:r>
      <w:r>
        <w:rPr/>
        <w:t>IRB</w:t>
      </w:r>
      <w:r>
        <w:rPr>
          <w:spacing w:val="-3"/>
        </w:rPr>
        <w:t> </w:t>
      </w:r>
      <w:r>
        <w:rPr/>
        <w:t>will</w:t>
      </w:r>
      <w:r>
        <w:rPr>
          <w:spacing w:val="-2"/>
        </w:rPr>
        <w:t> </w:t>
      </w:r>
      <w:r>
        <w:rPr/>
        <w:t>conduct</w:t>
      </w:r>
      <w:r>
        <w:rPr>
          <w:spacing w:val="-2"/>
        </w:rPr>
        <w:t> </w:t>
      </w:r>
      <w:r>
        <w:rPr/>
        <w:t>the review during the next scheduled meeting. The IRB Chair will consider all documents relevant to the</w:t>
      </w:r>
      <w:r>
        <w:rPr>
          <w:spacing w:val="-3"/>
        </w:rPr>
        <w:t> </w:t>
      </w:r>
      <w:r>
        <w:rPr/>
        <w:t>allegation,</w:t>
      </w:r>
      <w:r>
        <w:rPr>
          <w:spacing w:val="-4"/>
        </w:rPr>
        <w:t> </w:t>
      </w:r>
      <w:r>
        <w:rPr/>
        <w:t>and</w:t>
      </w:r>
      <w:r>
        <w:rPr>
          <w:spacing w:val="-4"/>
        </w:rPr>
        <w:t> </w:t>
      </w:r>
      <w:r>
        <w:rPr/>
        <w:t>all</w:t>
      </w:r>
      <w:r>
        <w:rPr>
          <w:spacing w:val="-3"/>
        </w:rPr>
        <w:t> </w:t>
      </w:r>
      <w:r>
        <w:rPr/>
        <w:t>documents</w:t>
      </w:r>
      <w:r>
        <w:rPr>
          <w:spacing w:val="-4"/>
        </w:rPr>
        <w:t> </w:t>
      </w:r>
      <w:r>
        <w:rPr/>
        <w:t>pertaining</w:t>
      </w:r>
      <w:r>
        <w:rPr>
          <w:spacing w:val="-3"/>
        </w:rPr>
        <w:t> </w:t>
      </w:r>
      <w:r>
        <w:rPr/>
        <w:t>to</w:t>
      </w:r>
      <w:r>
        <w:rPr>
          <w:spacing w:val="-4"/>
        </w:rPr>
        <w:t> </w:t>
      </w:r>
      <w:r>
        <w:rPr/>
        <w:t>the</w:t>
      </w:r>
      <w:r>
        <w:rPr>
          <w:spacing w:val="-3"/>
        </w:rPr>
        <w:t> </w:t>
      </w:r>
      <w:r>
        <w:rPr/>
        <w:t>study</w:t>
      </w:r>
      <w:r>
        <w:rPr>
          <w:spacing w:val="-3"/>
        </w:rPr>
        <w:t> </w:t>
      </w:r>
      <w:r>
        <w:rPr/>
        <w:t>(available</w:t>
      </w:r>
      <w:r>
        <w:rPr>
          <w:spacing w:val="-3"/>
        </w:rPr>
        <w:t> </w:t>
      </w:r>
      <w:r>
        <w:rPr/>
        <w:t>in</w:t>
      </w:r>
      <w:r>
        <w:rPr>
          <w:spacing w:val="-4"/>
        </w:rPr>
        <w:t> </w:t>
      </w:r>
      <w:r>
        <w:rPr/>
        <w:t>the</w:t>
      </w:r>
      <w:r>
        <w:rPr>
          <w:spacing w:val="-6"/>
        </w:rPr>
        <w:t> </w:t>
      </w:r>
      <w:r>
        <w:rPr/>
        <w:t>electronic</w:t>
      </w:r>
      <w:r>
        <w:rPr>
          <w:spacing w:val="-3"/>
        </w:rPr>
        <w:t> </w:t>
      </w:r>
      <w:r>
        <w:rPr/>
        <w:t>management system).</w:t>
      </w:r>
      <w:r>
        <w:rPr>
          <w:spacing w:val="-2"/>
        </w:rPr>
        <w:t> </w:t>
      </w:r>
      <w:r>
        <w:rPr/>
        <w:t>The</w:t>
      </w:r>
      <w:r>
        <w:rPr>
          <w:spacing w:val="-2"/>
        </w:rPr>
        <w:t> </w:t>
      </w:r>
      <w:r>
        <w:rPr/>
        <w:t>Chair</w:t>
      </w:r>
      <w:r>
        <w:rPr>
          <w:spacing w:val="-3"/>
        </w:rPr>
        <w:t> </w:t>
      </w:r>
      <w:r>
        <w:rPr/>
        <w:t>or</w:t>
      </w:r>
      <w:r>
        <w:rPr>
          <w:spacing w:val="-2"/>
        </w:rPr>
        <w:t> </w:t>
      </w:r>
      <w:r>
        <w:rPr/>
        <w:t>another</w:t>
      </w:r>
      <w:r>
        <w:rPr>
          <w:spacing w:val="-2"/>
        </w:rPr>
        <w:t> </w:t>
      </w:r>
      <w:r>
        <w:rPr/>
        <w:t>IRB</w:t>
      </w:r>
      <w:r>
        <w:rPr>
          <w:spacing w:val="-4"/>
        </w:rPr>
        <w:t> </w:t>
      </w:r>
      <w:r>
        <w:rPr/>
        <w:t>member</w:t>
      </w:r>
      <w:r>
        <w:rPr>
          <w:spacing w:val="-2"/>
        </w:rPr>
        <w:t> </w:t>
      </w:r>
      <w:r>
        <w:rPr/>
        <w:t>with</w:t>
      </w:r>
      <w:r>
        <w:rPr>
          <w:spacing w:val="-3"/>
        </w:rPr>
        <w:t> </w:t>
      </w:r>
      <w:r>
        <w:rPr/>
        <w:t>expertise</w:t>
      </w:r>
      <w:r>
        <w:rPr>
          <w:spacing w:val="-2"/>
        </w:rPr>
        <w:t> </w:t>
      </w:r>
      <w:r>
        <w:rPr/>
        <w:t>upon</w:t>
      </w:r>
      <w:r>
        <w:rPr>
          <w:spacing w:val="-3"/>
        </w:rPr>
        <w:t> </w:t>
      </w:r>
      <w:r>
        <w:rPr/>
        <w:t>initial</w:t>
      </w:r>
      <w:r>
        <w:rPr>
          <w:spacing w:val="-2"/>
        </w:rPr>
        <w:t> </w:t>
      </w:r>
      <w:r>
        <w:rPr/>
        <w:t>review</w:t>
      </w:r>
      <w:r>
        <w:rPr>
          <w:spacing w:val="-2"/>
        </w:rPr>
        <w:t> </w:t>
      </w:r>
      <w:r>
        <w:rPr/>
        <w:t>of</w:t>
      </w:r>
      <w:r>
        <w:rPr>
          <w:spacing w:val="-3"/>
        </w:rPr>
        <w:t> </w:t>
      </w:r>
      <w:r>
        <w:rPr/>
        <w:t>the</w:t>
      </w:r>
      <w:r>
        <w:rPr>
          <w:spacing w:val="-2"/>
        </w:rPr>
        <w:t> </w:t>
      </w:r>
      <w:r>
        <w:rPr/>
        <w:t>allegation</w:t>
      </w:r>
      <w:r>
        <w:rPr>
          <w:spacing w:val="-3"/>
        </w:rPr>
        <w:t> </w:t>
      </w:r>
      <w:r>
        <w:rPr/>
        <w:t>will determine whether the allegation has a basis in fact. Where there exists a situation in which the noncompliance</w:t>
      </w:r>
      <w:r>
        <w:rPr>
          <w:spacing w:val="-1"/>
        </w:rPr>
        <w:t> </w:t>
      </w:r>
      <w:r>
        <w:rPr/>
        <w:t>may</w:t>
      </w:r>
      <w:r>
        <w:rPr>
          <w:spacing w:val="-1"/>
        </w:rPr>
        <w:t> </w:t>
      </w:r>
      <w:r>
        <w:rPr/>
        <w:t>affect</w:t>
      </w:r>
      <w:r>
        <w:rPr>
          <w:spacing w:val="-1"/>
        </w:rPr>
        <w:t> </w:t>
      </w:r>
      <w:r>
        <w:rPr/>
        <w:t>subject</w:t>
      </w:r>
      <w:r>
        <w:rPr>
          <w:spacing w:val="-1"/>
        </w:rPr>
        <w:t> </w:t>
      </w:r>
      <w:r>
        <w:rPr/>
        <w:t>safety,</w:t>
      </w:r>
      <w:r>
        <w:rPr>
          <w:spacing w:val="-1"/>
        </w:rPr>
        <w:t> </w:t>
      </w:r>
      <w:r>
        <w:rPr/>
        <w:t>the</w:t>
      </w:r>
      <w:r>
        <w:rPr>
          <w:spacing w:val="-2"/>
        </w:rPr>
        <w:t> </w:t>
      </w:r>
      <w:r>
        <w:rPr/>
        <w:t>IRB</w:t>
      </w:r>
      <w:r>
        <w:rPr>
          <w:spacing w:val="-1"/>
        </w:rPr>
        <w:t> </w:t>
      </w:r>
      <w:r>
        <w:rPr/>
        <w:t>Chair</w:t>
      </w:r>
      <w:r>
        <w:rPr>
          <w:spacing w:val="-1"/>
        </w:rPr>
        <w:t> </w:t>
      </w:r>
      <w:r>
        <w:rPr/>
        <w:t>and</w:t>
      </w:r>
      <w:r>
        <w:rPr>
          <w:spacing w:val="-3"/>
        </w:rPr>
        <w:t> </w:t>
      </w:r>
      <w:r>
        <w:rPr/>
        <w:t>(in</w:t>
      </w:r>
      <w:r>
        <w:rPr>
          <w:spacing w:val="-2"/>
        </w:rPr>
        <w:t> </w:t>
      </w:r>
      <w:r>
        <w:rPr/>
        <w:t>his</w:t>
      </w:r>
      <w:r>
        <w:rPr>
          <w:spacing w:val="-2"/>
        </w:rPr>
        <w:t> </w:t>
      </w:r>
      <w:r>
        <w:rPr/>
        <w:t>or</w:t>
      </w:r>
      <w:r>
        <w:rPr>
          <w:spacing w:val="-1"/>
        </w:rPr>
        <w:t> </w:t>
      </w:r>
      <w:r>
        <w:rPr/>
        <w:t>her</w:t>
      </w:r>
      <w:r>
        <w:rPr>
          <w:spacing w:val="-1"/>
        </w:rPr>
        <w:t> </w:t>
      </w:r>
      <w:r>
        <w:rPr/>
        <w:t>absence),</w:t>
      </w:r>
      <w:r>
        <w:rPr>
          <w:spacing w:val="-1"/>
        </w:rPr>
        <w:t> </w:t>
      </w:r>
      <w:r>
        <w:rPr/>
        <w:t>the</w:t>
      </w:r>
      <w:r>
        <w:rPr>
          <w:spacing w:val="-1"/>
        </w:rPr>
        <w:t> </w:t>
      </w:r>
      <w:r>
        <w:rPr/>
        <w:t>AVP-RC</w:t>
      </w:r>
      <w:r>
        <w:rPr>
          <w:spacing w:val="-2"/>
        </w:rPr>
        <w:t> </w:t>
      </w:r>
      <w:r>
        <w:rPr/>
        <w:t>or</w:t>
      </w:r>
    </w:p>
    <w:p>
      <w:pPr>
        <w:pStyle w:val="BodyText"/>
        <w:spacing w:after="0"/>
        <w:sectPr>
          <w:pgSz w:w="12240" w:h="15840"/>
          <w:pgMar w:header="0" w:footer="2536" w:top="1360" w:bottom="2720" w:left="1080" w:right="360"/>
        </w:sectPr>
      </w:pPr>
    </w:p>
    <w:p>
      <w:pPr>
        <w:pStyle w:val="BodyText"/>
        <w:spacing w:before="40"/>
        <w:ind w:right="1483"/>
      </w:pPr>
      <w:r>
        <w:rPr/>
        <w:t>the</w:t>
      </w:r>
      <w:r>
        <w:rPr>
          <w:spacing w:val="-4"/>
        </w:rPr>
        <w:t> </w:t>
      </w:r>
      <w:r>
        <w:rPr/>
        <w:t>IO</w:t>
      </w:r>
      <w:r>
        <w:rPr>
          <w:spacing w:val="-5"/>
        </w:rPr>
        <w:t> </w:t>
      </w:r>
      <w:r>
        <w:rPr/>
        <w:t>are</w:t>
      </w:r>
      <w:r>
        <w:rPr>
          <w:spacing w:val="-4"/>
        </w:rPr>
        <w:t> </w:t>
      </w:r>
      <w:r>
        <w:rPr/>
        <w:t>empowered</w:t>
      </w:r>
      <w:r>
        <w:rPr>
          <w:spacing w:val="-5"/>
        </w:rPr>
        <w:t> </w:t>
      </w:r>
      <w:r>
        <w:rPr/>
        <w:t>to</w:t>
      </w:r>
      <w:r>
        <w:rPr>
          <w:spacing w:val="-5"/>
        </w:rPr>
        <w:t> </w:t>
      </w:r>
      <w:r>
        <w:rPr/>
        <w:t>require</w:t>
      </w:r>
      <w:r>
        <w:rPr>
          <w:spacing w:val="-4"/>
        </w:rPr>
        <w:t> </w:t>
      </w:r>
      <w:r>
        <w:rPr/>
        <w:t>immediate,</w:t>
      </w:r>
      <w:r>
        <w:rPr>
          <w:spacing w:val="-5"/>
        </w:rPr>
        <w:t> </w:t>
      </w:r>
      <w:r>
        <w:rPr/>
        <w:t>appropriate</w:t>
      </w:r>
      <w:r>
        <w:rPr>
          <w:spacing w:val="-4"/>
        </w:rPr>
        <w:t> </w:t>
      </w:r>
      <w:r>
        <w:rPr/>
        <w:t>action</w:t>
      </w:r>
      <w:r>
        <w:rPr>
          <w:spacing w:val="-5"/>
        </w:rPr>
        <w:t> </w:t>
      </w:r>
      <w:r>
        <w:rPr/>
        <w:t>(e.g.</w:t>
      </w:r>
      <w:r>
        <w:rPr>
          <w:spacing w:val="-4"/>
        </w:rPr>
        <w:t> </w:t>
      </w:r>
      <w:r>
        <w:rPr/>
        <w:t>study</w:t>
      </w:r>
      <w:r>
        <w:rPr>
          <w:spacing w:val="-4"/>
        </w:rPr>
        <w:t> </w:t>
      </w:r>
      <w:r>
        <w:rPr/>
        <w:t>suspension, enrollment suspension) prior to full committee review.</w:t>
      </w:r>
    </w:p>
    <w:p>
      <w:pPr>
        <w:pStyle w:val="BodyText"/>
        <w:spacing w:before="279"/>
        <w:ind w:right="996"/>
      </w:pPr>
      <w:r>
        <w:rPr/>
        <w:t>Allegations of non-compliance deemed by the IRB chair to have merit will be brought to the next meeting of the full committee for review. Where the allegation is made against a specific individual, that individual will be notified that an allegation of non-compliance has been made against</w:t>
      </w:r>
      <w:r>
        <w:rPr>
          <w:spacing w:val="-2"/>
        </w:rPr>
        <w:t> </w:t>
      </w:r>
      <w:r>
        <w:rPr/>
        <w:t>him/her</w:t>
      </w:r>
      <w:r>
        <w:rPr>
          <w:spacing w:val="-2"/>
        </w:rPr>
        <w:t> </w:t>
      </w:r>
      <w:r>
        <w:rPr/>
        <w:t>by</w:t>
      </w:r>
      <w:r>
        <w:rPr>
          <w:spacing w:val="-2"/>
        </w:rPr>
        <w:t> </w:t>
      </w:r>
      <w:r>
        <w:rPr/>
        <w:t>the</w:t>
      </w:r>
      <w:r>
        <w:rPr>
          <w:spacing w:val="-2"/>
        </w:rPr>
        <w:t> </w:t>
      </w:r>
      <w:r>
        <w:rPr/>
        <w:t>IRB</w:t>
      </w:r>
      <w:r>
        <w:rPr>
          <w:spacing w:val="-2"/>
        </w:rPr>
        <w:t> </w:t>
      </w:r>
      <w:r>
        <w:rPr/>
        <w:t>Chair</w:t>
      </w:r>
      <w:r>
        <w:rPr>
          <w:spacing w:val="-3"/>
        </w:rPr>
        <w:t> </w:t>
      </w:r>
      <w:r>
        <w:rPr/>
        <w:t>or</w:t>
      </w:r>
      <w:r>
        <w:rPr>
          <w:spacing w:val="-3"/>
        </w:rPr>
        <w:t> </w:t>
      </w:r>
      <w:r>
        <w:rPr/>
        <w:t>ORC</w:t>
      </w:r>
      <w:r>
        <w:rPr>
          <w:spacing w:val="-3"/>
        </w:rPr>
        <w:t> </w:t>
      </w:r>
      <w:r>
        <w:rPr/>
        <w:t>staff,</w:t>
      </w:r>
      <w:r>
        <w:rPr>
          <w:spacing w:val="-2"/>
        </w:rPr>
        <w:t> </w:t>
      </w:r>
      <w:r>
        <w:rPr/>
        <w:t>and</w:t>
      </w:r>
      <w:r>
        <w:rPr>
          <w:spacing w:val="-3"/>
        </w:rPr>
        <w:t> </w:t>
      </w:r>
      <w:r>
        <w:rPr/>
        <w:t>will</w:t>
      </w:r>
      <w:r>
        <w:rPr>
          <w:spacing w:val="-2"/>
        </w:rPr>
        <w:t> </w:t>
      </w:r>
      <w:r>
        <w:rPr/>
        <w:t>be</w:t>
      </w:r>
      <w:r>
        <w:rPr>
          <w:spacing w:val="-2"/>
        </w:rPr>
        <w:t> </w:t>
      </w:r>
      <w:r>
        <w:rPr/>
        <w:t>given</w:t>
      </w:r>
      <w:r>
        <w:rPr>
          <w:spacing w:val="-3"/>
        </w:rPr>
        <w:t> </w:t>
      </w:r>
      <w:r>
        <w:rPr/>
        <w:t>opportunity</w:t>
      </w:r>
      <w:r>
        <w:rPr>
          <w:spacing w:val="-2"/>
        </w:rPr>
        <w:t> </w:t>
      </w:r>
      <w:r>
        <w:rPr/>
        <w:t>to</w:t>
      </w:r>
      <w:r>
        <w:rPr>
          <w:spacing w:val="-2"/>
        </w:rPr>
        <w:t> </w:t>
      </w:r>
      <w:r>
        <w:rPr/>
        <w:t>respond</w:t>
      </w:r>
      <w:r>
        <w:rPr>
          <w:spacing w:val="-3"/>
        </w:rPr>
        <w:t> </w:t>
      </w:r>
      <w:r>
        <w:rPr/>
        <w:t>before</w:t>
      </w:r>
      <w:r>
        <w:rPr>
          <w:spacing w:val="-2"/>
        </w:rPr>
        <w:t> </w:t>
      </w:r>
      <w:r>
        <w:rPr/>
        <w:t>the meeting, if possible.</w:t>
      </w:r>
    </w:p>
    <w:p>
      <w:pPr>
        <w:pStyle w:val="BodyText"/>
        <w:spacing w:before="280"/>
        <w:ind w:right="986"/>
      </w:pPr>
      <w:r>
        <w:rPr/>
        <w:t>The</w:t>
      </w:r>
      <w:r>
        <w:rPr>
          <w:spacing w:val="-2"/>
        </w:rPr>
        <w:t> </w:t>
      </w:r>
      <w:r>
        <w:rPr/>
        <w:t>IRB</w:t>
      </w:r>
      <w:r>
        <w:rPr>
          <w:spacing w:val="-2"/>
        </w:rPr>
        <w:t> </w:t>
      </w:r>
      <w:r>
        <w:rPr/>
        <w:t>will</w:t>
      </w:r>
      <w:r>
        <w:rPr>
          <w:spacing w:val="-4"/>
        </w:rPr>
        <w:t> </w:t>
      </w:r>
      <w:r>
        <w:rPr/>
        <w:t>review</w:t>
      </w:r>
      <w:r>
        <w:rPr>
          <w:spacing w:val="-2"/>
        </w:rPr>
        <w:t> </w:t>
      </w:r>
      <w:r>
        <w:rPr/>
        <w:t>all</w:t>
      </w:r>
      <w:r>
        <w:rPr>
          <w:spacing w:val="-2"/>
        </w:rPr>
        <w:t> </w:t>
      </w:r>
      <w:r>
        <w:rPr/>
        <w:t>materials</w:t>
      </w:r>
      <w:r>
        <w:rPr>
          <w:spacing w:val="-3"/>
        </w:rPr>
        <w:t> </w:t>
      </w:r>
      <w:r>
        <w:rPr/>
        <w:t>associated</w:t>
      </w:r>
      <w:r>
        <w:rPr>
          <w:spacing w:val="-3"/>
        </w:rPr>
        <w:t> </w:t>
      </w:r>
      <w:r>
        <w:rPr/>
        <w:t>with</w:t>
      </w:r>
      <w:r>
        <w:rPr>
          <w:spacing w:val="-1"/>
        </w:rPr>
        <w:t> </w:t>
      </w:r>
      <w:r>
        <w:rPr/>
        <w:t>the</w:t>
      </w:r>
      <w:r>
        <w:rPr>
          <w:spacing w:val="-2"/>
        </w:rPr>
        <w:t> </w:t>
      </w:r>
      <w:r>
        <w:rPr/>
        <w:t>allegation</w:t>
      </w:r>
      <w:r>
        <w:rPr>
          <w:spacing w:val="-3"/>
        </w:rPr>
        <w:t> </w:t>
      </w:r>
      <w:r>
        <w:rPr/>
        <w:t>and</w:t>
      </w:r>
      <w:r>
        <w:rPr>
          <w:spacing w:val="-3"/>
        </w:rPr>
        <w:t> </w:t>
      </w:r>
      <w:r>
        <w:rPr/>
        <w:t>make</w:t>
      </w:r>
      <w:r>
        <w:rPr>
          <w:spacing w:val="-2"/>
        </w:rPr>
        <w:t> </w:t>
      </w:r>
      <w:r>
        <w:rPr/>
        <w:t>a</w:t>
      </w:r>
      <w:r>
        <w:rPr>
          <w:spacing w:val="-3"/>
        </w:rPr>
        <w:t> </w:t>
      </w:r>
      <w:r>
        <w:rPr/>
        <w:t>determination</w:t>
      </w:r>
      <w:r>
        <w:rPr>
          <w:spacing w:val="-2"/>
        </w:rPr>
        <w:t> </w:t>
      </w:r>
      <w:r>
        <w:rPr/>
        <w:t>as</w:t>
      </w:r>
      <w:r>
        <w:rPr>
          <w:spacing w:val="-3"/>
        </w:rPr>
        <w:t> </w:t>
      </w:r>
      <w:r>
        <w:rPr/>
        <w:t>to</w:t>
      </w:r>
      <w:r>
        <w:rPr>
          <w:spacing w:val="-3"/>
        </w:rPr>
        <w:t> </w:t>
      </w:r>
      <w:r>
        <w:rPr/>
        <w:t>the truthfulness of the allegation.</w:t>
      </w:r>
      <w:r>
        <w:rPr>
          <w:spacing w:val="40"/>
        </w:rPr>
        <w:t> </w:t>
      </w:r>
      <w:r>
        <w:rPr/>
        <w:t>In addition to possibly requesting more information from the reporting</w:t>
      </w:r>
      <w:r>
        <w:rPr>
          <w:spacing w:val="-1"/>
        </w:rPr>
        <w:t> </w:t>
      </w:r>
      <w:r>
        <w:rPr/>
        <w:t>party, the</w:t>
      </w:r>
      <w:r>
        <w:rPr>
          <w:spacing w:val="-1"/>
        </w:rPr>
        <w:t> </w:t>
      </w:r>
      <w:r>
        <w:rPr/>
        <w:t>IRB</w:t>
      </w:r>
      <w:r>
        <w:rPr>
          <w:spacing w:val="-2"/>
        </w:rPr>
        <w:t> </w:t>
      </w:r>
      <w:r>
        <w:rPr/>
        <w:t>may determine that additional expertise or assistance is</w:t>
      </w:r>
      <w:r>
        <w:rPr>
          <w:spacing w:val="-1"/>
        </w:rPr>
        <w:t> </w:t>
      </w:r>
      <w:r>
        <w:rPr/>
        <w:t>required</w:t>
      </w:r>
      <w:r>
        <w:rPr>
          <w:spacing w:val="-1"/>
        </w:rPr>
        <w:t> </w:t>
      </w:r>
      <w:r>
        <w:rPr/>
        <w:t>to make these determinations and may form an ad hoc committee to audit the research in question, or assist with the review and fact gathering process. The ad hoc committee results are transmitted via a written report to be read at a convened meeting, or the report can be verbal, where the ad hoc committee consists of ORC staff and/or IRB members.</w:t>
      </w:r>
    </w:p>
    <w:p>
      <w:pPr>
        <w:pStyle w:val="BodyText"/>
        <w:spacing w:before="281"/>
        <w:ind w:right="996"/>
      </w:pPr>
      <w:r>
        <w:rPr/>
        <w:t>When a determination is made that that noncompliance did not occur because the incident was within</w:t>
      </w:r>
      <w:r>
        <w:rPr>
          <w:spacing w:val="-3"/>
        </w:rPr>
        <w:t> </w:t>
      </w:r>
      <w:r>
        <w:rPr/>
        <w:t>the</w:t>
      </w:r>
      <w:r>
        <w:rPr>
          <w:spacing w:val="-2"/>
        </w:rPr>
        <w:t> </w:t>
      </w:r>
      <w:r>
        <w:rPr/>
        <w:t>limits</w:t>
      </w:r>
      <w:r>
        <w:rPr>
          <w:spacing w:val="-3"/>
        </w:rPr>
        <w:t> </w:t>
      </w:r>
      <w:r>
        <w:rPr/>
        <w:t>of</w:t>
      </w:r>
      <w:r>
        <w:rPr>
          <w:spacing w:val="-3"/>
        </w:rPr>
        <w:t> </w:t>
      </w:r>
      <w:r>
        <w:rPr/>
        <w:t>an</w:t>
      </w:r>
      <w:r>
        <w:rPr>
          <w:spacing w:val="-3"/>
        </w:rPr>
        <w:t> </w:t>
      </w:r>
      <w:r>
        <w:rPr/>
        <w:t>approved</w:t>
      </w:r>
      <w:r>
        <w:rPr>
          <w:spacing w:val="-3"/>
        </w:rPr>
        <w:t> </w:t>
      </w:r>
      <w:r>
        <w:rPr/>
        <w:t>protocol</w:t>
      </w:r>
      <w:r>
        <w:rPr>
          <w:spacing w:val="-2"/>
        </w:rPr>
        <w:t> </w:t>
      </w:r>
      <w:r>
        <w:rPr/>
        <w:t>for</w:t>
      </w:r>
      <w:r>
        <w:rPr>
          <w:spacing w:val="-2"/>
        </w:rPr>
        <w:t> </w:t>
      </w:r>
      <w:r>
        <w:rPr/>
        <w:t>the</w:t>
      </w:r>
      <w:r>
        <w:rPr>
          <w:spacing w:val="-3"/>
        </w:rPr>
        <w:t> </w:t>
      </w:r>
      <w:r>
        <w:rPr/>
        <w:t>research</w:t>
      </w:r>
      <w:r>
        <w:rPr>
          <w:spacing w:val="-3"/>
        </w:rPr>
        <w:t> </w:t>
      </w:r>
      <w:r>
        <w:rPr/>
        <w:t>involved,</w:t>
      </w:r>
      <w:r>
        <w:rPr>
          <w:spacing w:val="-2"/>
        </w:rPr>
        <w:t> </w:t>
      </w:r>
      <w:r>
        <w:rPr/>
        <w:t>the</w:t>
      </w:r>
      <w:r>
        <w:rPr>
          <w:spacing w:val="-3"/>
        </w:rPr>
        <w:t> </w:t>
      </w:r>
      <w:r>
        <w:rPr/>
        <w:t>determination</w:t>
      </w:r>
      <w:r>
        <w:rPr>
          <w:spacing w:val="-3"/>
        </w:rPr>
        <w:t> </w:t>
      </w:r>
      <w:r>
        <w:rPr/>
        <w:t>is</w:t>
      </w:r>
      <w:r>
        <w:rPr>
          <w:spacing w:val="-3"/>
        </w:rPr>
        <w:t> </w:t>
      </w:r>
      <w:r>
        <w:rPr/>
        <w:t>reported in writing to the PI and the reporting party (if applicable). The determination letter will be copied to the IO in cases where the IO and any other parties had been notified at the outset.</w:t>
      </w:r>
    </w:p>
    <w:p>
      <w:pPr>
        <w:pStyle w:val="BodyText"/>
        <w:spacing w:before="280"/>
        <w:ind w:right="996"/>
      </w:pPr>
      <w:r>
        <w:rPr/>
        <w:t>If a determination is made that the reported allegation of non-compliance is true, the non-compliance</w:t>
      </w:r>
      <w:r>
        <w:rPr>
          <w:spacing w:val="-4"/>
        </w:rPr>
        <w:t> </w:t>
      </w:r>
      <w:r>
        <w:rPr/>
        <w:t>will</w:t>
      </w:r>
      <w:r>
        <w:rPr>
          <w:spacing w:val="-3"/>
        </w:rPr>
        <w:t> </w:t>
      </w:r>
      <w:r>
        <w:rPr/>
        <w:t>be</w:t>
      </w:r>
      <w:r>
        <w:rPr>
          <w:spacing w:val="-3"/>
        </w:rPr>
        <w:t> </w:t>
      </w:r>
      <w:r>
        <w:rPr/>
        <w:t>processed</w:t>
      </w:r>
      <w:r>
        <w:rPr>
          <w:spacing w:val="-4"/>
        </w:rPr>
        <w:t> </w:t>
      </w:r>
      <w:r>
        <w:rPr/>
        <w:t>according</w:t>
      </w:r>
      <w:r>
        <w:rPr>
          <w:spacing w:val="-4"/>
        </w:rPr>
        <w:t> </w:t>
      </w:r>
      <w:r>
        <w:rPr/>
        <w:t>to</w:t>
      </w:r>
      <w:r>
        <w:rPr>
          <w:spacing w:val="-3"/>
        </w:rPr>
        <w:t> </w:t>
      </w:r>
      <w:r>
        <w:rPr/>
        <w:t>Section</w:t>
      </w:r>
      <w:r>
        <w:rPr>
          <w:spacing w:val="-4"/>
        </w:rPr>
        <w:t> </w:t>
      </w:r>
      <w:r>
        <w:rPr/>
        <w:t>10.4.2</w:t>
      </w:r>
      <w:r>
        <w:rPr>
          <w:spacing w:val="-3"/>
        </w:rPr>
        <w:t> </w:t>
      </w:r>
      <w:r>
        <w:rPr/>
        <w:t>Review</w:t>
      </w:r>
      <w:r>
        <w:rPr>
          <w:spacing w:val="-3"/>
        </w:rPr>
        <w:t> </w:t>
      </w:r>
      <w:r>
        <w:rPr/>
        <w:t>of</w:t>
      </w:r>
      <w:r>
        <w:rPr>
          <w:spacing w:val="-4"/>
        </w:rPr>
        <w:t> </w:t>
      </w:r>
      <w:r>
        <w:rPr/>
        <w:t>Findings</w:t>
      </w:r>
      <w:r>
        <w:rPr>
          <w:spacing w:val="-4"/>
        </w:rPr>
        <w:t> </w:t>
      </w:r>
      <w:r>
        <w:rPr/>
        <w:t>of</w:t>
      </w:r>
      <w:r>
        <w:rPr>
          <w:spacing w:val="-4"/>
        </w:rPr>
        <w:t> </w:t>
      </w:r>
      <w:r>
        <w:rPr/>
        <w:t>Non-compliance.</w:t>
      </w:r>
    </w:p>
    <w:p>
      <w:pPr>
        <w:pStyle w:val="Heading2"/>
        <w:numPr>
          <w:ilvl w:val="2"/>
          <w:numId w:val="4"/>
        </w:numPr>
        <w:tabs>
          <w:tab w:pos="884" w:val="left" w:leader="none"/>
        </w:tabs>
        <w:spacing w:line="470" w:lineRule="auto" w:before="280" w:after="0"/>
        <w:ind w:left="219" w:right="6101" w:firstLine="0"/>
        <w:jc w:val="left"/>
        <w:rPr>
          <w:color w:val="212A35"/>
        </w:rPr>
      </w:pPr>
      <w:r>
        <w:rPr>
          <w:color w:val="212A35"/>
        </w:rPr>
        <w:t>Review</w:t>
      </w:r>
      <w:r>
        <w:rPr>
          <w:color w:val="212A35"/>
          <w:spacing w:val="-8"/>
        </w:rPr>
        <w:t> </w:t>
      </w:r>
      <w:r>
        <w:rPr>
          <w:color w:val="212A35"/>
        </w:rPr>
        <w:t>of</w:t>
      </w:r>
      <w:r>
        <w:rPr>
          <w:color w:val="212A35"/>
          <w:spacing w:val="-9"/>
        </w:rPr>
        <w:t> </w:t>
      </w:r>
      <w:r>
        <w:rPr>
          <w:color w:val="212A35"/>
        </w:rPr>
        <w:t>Findings</w:t>
      </w:r>
      <w:r>
        <w:rPr>
          <w:color w:val="212A35"/>
          <w:spacing w:val="-9"/>
        </w:rPr>
        <w:t> </w:t>
      </w:r>
      <w:r>
        <w:rPr>
          <w:color w:val="212A35"/>
        </w:rPr>
        <w:t>of</w:t>
      </w:r>
      <w:r>
        <w:rPr>
          <w:color w:val="212A35"/>
          <w:spacing w:val="-9"/>
        </w:rPr>
        <w:t> </w:t>
      </w:r>
      <w:r>
        <w:rPr>
          <w:color w:val="212A35"/>
        </w:rPr>
        <w:t>Non-compliance </w:t>
      </w:r>
      <w:r>
        <w:rPr/>
        <w:t>Noncompliance is not serious or continuing:</w:t>
      </w:r>
    </w:p>
    <w:p>
      <w:pPr>
        <w:pStyle w:val="BodyText"/>
        <w:ind w:right="1059"/>
      </w:pPr>
      <w:r>
        <w:rPr/>
        <w:t>When the IRB determines that the noncompliance occurred, but the noncompliance does not meet definition of serious or continuing noncompliance, the determination is reported in writing to the PI (and if applicable the reporting party) by the ORC staff, with the requirement for the development</w:t>
      </w:r>
      <w:r>
        <w:rPr>
          <w:spacing w:val="-3"/>
        </w:rPr>
        <w:t> </w:t>
      </w:r>
      <w:r>
        <w:rPr/>
        <w:t>of</w:t>
      </w:r>
      <w:r>
        <w:rPr>
          <w:spacing w:val="-4"/>
        </w:rPr>
        <w:t> </w:t>
      </w:r>
      <w:r>
        <w:rPr/>
        <w:t>a</w:t>
      </w:r>
      <w:r>
        <w:rPr>
          <w:spacing w:val="-4"/>
        </w:rPr>
        <w:t> </w:t>
      </w:r>
      <w:r>
        <w:rPr/>
        <w:t>corrective</w:t>
      </w:r>
      <w:r>
        <w:rPr>
          <w:spacing w:val="-3"/>
        </w:rPr>
        <w:t> </w:t>
      </w:r>
      <w:r>
        <w:rPr/>
        <w:t>action</w:t>
      </w:r>
      <w:r>
        <w:rPr>
          <w:spacing w:val="-4"/>
        </w:rPr>
        <w:t> </w:t>
      </w:r>
      <w:r>
        <w:rPr/>
        <w:t>plan,</w:t>
      </w:r>
      <w:r>
        <w:rPr>
          <w:spacing w:val="-3"/>
        </w:rPr>
        <w:t> </w:t>
      </w:r>
      <w:r>
        <w:rPr/>
        <w:t>as</w:t>
      </w:r>
      <w:r>
        <w:rPr>
          <w:spacing w:val="-4"/>
        </w:rPr>
        <w:t> </w:t>
      </w:r>
      <w:r>
        <w:rPr/>
        <w:t>deemed</w:t>
      </w:r>
      <w:r>
        <w:rPr>
          <w:spacing w:val="-4"/>
        </w:rPr>
        <w:t> </w:t>
      </w:r>
      <w:r>
        <w:rPr/>
        <w:t>necessary,</w:t>
      </w:r>
      <w:r>
        <w:rPr>
          <w:spacing w:val="-3"/>
        </w:rPr>
        <w:t> </w:t>
      </w:r>
      <w:r>
        <w:rPr/>
        <w:t>to</w:t>
      </w:r>
      <w:r>
        <w:rPr>
          <w:spacing w:val="-4"/>
        </w:rPr>
        <w:t> </w:t>
      </w:r>
      <w:r>
        <w:rPr/>
        <w:t>prevent</w:t>
      </w:r>
      <w:r>
        <w:rPr>
          <w:spacing w:val="-3"/>
        </w:rPr>
        <w:t> </w:t>
      </w:r>
      <w:r>
        <w:rPr/>
        <w:t>future</w:t>
      </w:r>
      <w:r>
        <w:rPr>
          <w:spacing w:val="-3"/>
        </w:rPr>
        <w:t> </w:t>
      </w:r>
      <w:r>
        <w:rPr/>
        <w:t>noncompliance. If the PI refuses to cooperative with the corrective action plan, the matter is referred to a convened meeting of the IRB with notification to the IO if deemed appropriate.</w:t>
      </w:r>
    </w:p>
    <w:p>
      <w:pPr>
        <w:pStyle w:val="Heading2"/>
        <w:spacing w:before="277"/>
      </w:pPr>
      <w:r>
        <w:rPr/>
        <w:t>Serious</w:t>
      </w:r>
      <w:r>
        <w:rPr>
          <w:spacing w:val="-3"/>
        </w:rPr>
        <w:t> </w:t>
      </w:r>
      <w:r>
        <w:rPr/>
        <w:t>or</w:t>
      </w:r>
      <w:r>
        <w:rPr>
          <w:spacing w:val="-3"/>
        </w:rPr>
        <w:t> </w:t>
      </w:r>
      <w:r>
        <w:rPr/>
        <w:t>Continuing</w:t>
      </w:r>
      <w:r>
        <w:rPr>
          <w:spacing w:val="-3"/>
        </w:rPr>
        <w:t> </w:t>
      </w:r>
      <w:r>
        <w:rPr>
          <w:spacing w:val="-2"/>
        </w:rPr>
        <w:t>Noncompliance</w:t>
      </w:r>
    </w:p>
    <w:p>
      <w:pPr>
        <w:pStyle w:val="Heading2"/>
        <w:spacing w:after="0"/>
        <w:sectPr>
          <w:pgSz w:w="12240" w:h="15840"/>
          <w:pgMar w:header="0" w:footer="2536" w:top="1360" w:bottom="2720" w:left="1080" w:right="360"/>
        </w:sectPr>
      </w:pPr>
    </w:p>
    <w:p>
      <w:pPr>
        <w:pStyle w:val="BodyText"/>
        <w:spacing w:before="40"/>
        <w:ind w:right="996"/>
      </w:pPr>
      <w:r>
        <w:rPr/>
        <w:t>Documents</w:t>
      </w:r>
      <w:r>
        <w:rPr>
          <w:spacing w:val="-3"/>
        </w:rPr>
        <w:t> </w:t>
      </w:r>
      <w:r>
        <w:rPr/>
        <w:t>will</w:t>
      </w:r>
      <w:r>
        <w:rPr>
          <w:spacing w:val="-3"/>
        </w:rPr>
        <w:t> </w:t>
      </w:r>
      <w:r>
        <w:rPr/>
        <w:t>be</w:t>
      </w:r>
      <w:r>
        <w:rPr>
          <w:spacing w:val="-2"/>
        </w:rPr>
        <w:t> </w:t>
      </w:r>
      <w:r>
        <w:rPr/>
        <w:t>sent</w:t>
      </w:r>
      <w:r>
        <w:rPr>
          <w:spacing w:val="-2"/>
        </w:rPr>
        <w:t> </w:t>
      </w:r>
      <w:r>
        <w:rPr/>
        <w:t>to</w:t>
      </w:r>
      <w:r>
        <w:rPr>
          <w:spacing w:val="-2"/>
        </w:rPr>
        <w:t> </w:t>
      </w:r>
      <w:r>
        <w:rPr/>
        <w:t>all</w:t>
      </w:r>
      <w:r>
        <w:rPr>
          <w:spacing w:val="-2"/>
        </w:rPr>
        <w:t> </w:t>
      </w:r>
      <w:r>
        <w:rPr/>
        <w:t>members</w:t>
      </w:r>
      <w:r>
        <w:rPr>
          <w:spacing w:val="-3"/>
        </w:rPr>
        <w:t> </w:t>
      </w:r>
      <w:r>
        <w:rPr/>
        <w:t>of</w:t>
      </w:r>
      <w:r>
        <w:rPr>
          <w:spacing w:val="-3"/>
        </w:rPr>
        <w:t> </w:t>
      </w:r>
      <w:r>
        <w:rPr/>
        <w:t>the</w:t>
      </w:r>
      <w:r>
        <w:rPr>
          <w:spacing w:val="-2"/>
        </w:rPr>
        <w:t> </w:t>
      </w:r>
      <w:r>
        <w:rPr/>
        <w:t>IRB.</w:t>
      </w:r>
      <w:r>
        <w:rPr>
          <w:spacing w:val="-1"/>
        </w:rPr>
        <w:t> </w:t>
      </w:r>
      <w:r>
        <w:rPr/>
        <w:t>When</w:t>
      </w:r>
      <w:r>
        <w:rPr>
          <w:spacing w:val="-2"/>
        </w:rPr>
        <w:t> </w:t>
      </w:r>
      <w:r>
        <w:rPr/>
        <w:t>the</w:t>
      </w:r>
      <w:r>
        <w:rPr>
          <w:spacing w:val="-4"/>
        </w:rPr>
        <w:t> </w:t>
      </w:r>
      <w:r>
        <w:rPr/>
        <w:t>IRB</w:t>
      </w:r>
      <w:r>
        <w:rPr>
          <w:spacing w:val="-3"/>
        </w:rPr>
        <w:t> </w:t>
      </w:r>
      <w:r>
        <w:rPr/>
        <w:t>determines</w:t>
      </w:r>
      <w:r>
        <w:rPr>
          <w:spacing w:val="-3"/>
        </w:rPr>
        <w:t> </w:t>
      </w:r>
      <w:r>
        <w:rPr/>
        <w:t>that</w:t>
      </w:r>
      <w:r>
        <w:rPr>
          <w:spacing w:val="-2"/>
        </w:rPr>
        <w:t> </w:t>
      </w:r>
      <w:r>
        <w:rPr/>
        <w:t>noncompliance has occurred and that the noncompliance meets the definition of serious or continuing noncompliance, they may:</w:t>
      </w:r>
    </w:p>
    <w:p>
      <w:pPr>
        <w:pStyle w:val="ListParagraph"/>
        <w:numPr>
          <w:ilvl w:val="0"/>
          <w:numId w:val="139"/>
        </w:numPr>
        <w:tabs>
          <w:tab w:pos="578" w:val="left" w:leader="none"/>
        </w:tabs>
        <w:spacing w:line="292" w:lineRule="exact" w:before="0" w:after="0"/>
        <w:ind w:left="578" w:right="0" w:hanging="359"/>
        <w:jc w:val="left"/>
        <w:rPr>
          <w:sz w:val="24"/>
        </w:rPr>
      </w:pPr>
      <w:r>
        <w:rPr>
          <w:sz w:val="24"/>
        </w:rPr>
        <w:t>Require</w:t>
      </w:r>
      <w:r>
        <w:rPr>
          <w:spacing w:val="-3"/>
          <w:sz w:val="24"/>
        </w:rPr>
        <w:t> </w:t>
      </w:r>
      <w:r>
        <w:rPr>
          <w:sz w:val="24"/>
        </w:rPr>
        <w:t>submission</w:t>
      </w:r>
      <w:r>
        <w:rPr>
          <w:spacing w:val="-4"/>
          <w:sz w:val="24"/>
        </w:rPr>
        <w:t> </w:t>
      </w:r>
      <w:r>
        <w:rPr>
          <w:sz w:val="24"/>
        </w:rPr>
        <w:t>of</w:t>
      </w:r>
      <w:r>
        <w:rPr>
          <w:spacing w:val="-3"/>
          <w:sz w:val="24"/>
        </w:rPr>
        <w:t> </w:t>
      </w:r>
      <w:r>
        <w:rPr>
          <w:sz w:val="24"/>
        </w:rPr>
        <w:t>a</w:t>
      </w:r>
      <w:r>
        <w:rPr>
          <w:spacing w:val="-5"/>
          <w:sz w:val="24"/>
        </w:rPr>
        <w:t> </w:t>
      </w:r>
      <w:r>
        <w:rPr>
          <w:sz w:val="24"/>
        </w:rPr>
        <w:t>corrective</w:t>
      </w:r>
      <w:r>
        <w:rPr>
          <w:spacing w:val="-2"/>
          <w:sz w:val="24"/>
        </w:rPr>
        <w:t> </w:t>
      </w:r>
      <w:r>
        <w:rPr>
          <w:sz w:val="24"/>
        </w:rPr>
        <w:t>action</w:t>
      </w:r>
      <w:r>
        <w:rPr>
          <w:spacing w:val="-4"/>
          <w:sz w:val="24"/>
        </w:rPr>
        <w:t> </w:t>
      </w:r>
      <w:r>
        <w:rPr>
          <w:sz w:val="24"/>
        </w:rPr>
        <w:t>plan</w:t>
      </w:r>
      <w:r>
        <w:rPr>
          <w:spacing w:val="-3"/>
          <w:sz w:val="24"/>
        </w:rPr>
        <w:t> </w:t>
      </w:r>
      <w:r>
        <w:rPr>
          <w:sz w:val="24"/>
        </w:rPr>
        <w:t>from</w:t>
      </w:r>
      <w:r>
        <w:rPr>
          <w:spacing w:val="-3"/>
          <w:sz w:val="24"/>
        </w:rPr>
        <w:t> </w:t>
      </w:r>
      <w:r>
        <w:rPr>
          <w:sz w:val="24"/>
        </w:rPr>
        <w:t>the</w:t>
      </w:r>
      <w:r>
        <w:rPr>
          <w:spacing w:val="-2"/>
          <w:sz w:val="24"/>
        </w:rPr>
        <w:t> </w:t>
      </w:r>
      <w:r>
        <w:rPr>
          <w:spacing w:val="-5"/>
          <w:sz w:val="24"/>
        </w:rPr>
        <w:t>PI;</w:t>
      </w:r>
    </w:p>
    <w:p>
      <w:pPr>
        <w:pStyle w:val="ListParagraph"/>
        <w:numPr>
          <w:ilvl w:val="0"/>
          <w:numId w:val="139"/>
        </w:numPr>
        <w:tabs>
          <w:tab w:pos="578" w:val="left" w:leader="none"/>
        </w:tabs>
        <w:spacing w:line="240" w:lineRule="auto" w:before="0" w:after="0"/>
        <w:ind w:left="578" w:right="0" w:hanging="359"/>
        <w:jc w:val="left"/>
        <w:rPr>
          <w:sz w:val="24"/>
        </w:rPr>
      </w:pPr>
      <w:r>
        <w:rPr>
          <w:sz w:val="24"/>
        </w:rPr>
        <w:t>Require</w:t>
      </w:r>
      <w:r>
        <w:rPr>
          <w:spacing w:val="-2"/>
          <w:sz w:val="24"/>
        </w:rPr>
        <w:t> </w:t>
      </w:r>
      <w:r>
        <w:rPr>
          <w:sz w:val="24"/>
        </w:rPr>
        <w:t>re-training</w:t>
      </w:r>
      <w:r>
        <w:rPr>
          <w:spacing w:val="-2"/>
          <w:sz w:val="24"/>
        </w:rPr>
        <w:t> </w:t>
      </w:r>
      <w:r>
        <w:rPr>
          <w:sz w:val="24"/>
        </w:rPr>
        <w:t>in</w:t>
      </w:r>
      <w:r>
        <w:rPr>
          <w:spacing w:val="-2"/>
          <w:sz w:val="24"/>
        </w:rPr>
        <w:t> </w:t>
      </w:r>
      <w:r>
        <w:rPr>
          <w:sz w:val="24"/>
        </w:rPr>
        <w:t>human</w:t>
      </w:r>
      <w:r>
        <w:rPr>
          <w:spacing w:val="-3"/>
          <w:sz w:val="24"/>
        </w:rPr>
        <w:t> </w:t>
      </w:r>
      <w:r>
        <w:rPr>
          <w:sz w:val="24"/>
        </w:rPr>
        <w:t>subject</w:t>
      </w:r>
      <w:r>
        <w:rPr>
          <w:spacing w:val="-3"/>
          <w:sz w:val="24"/>
        </w:rPr>
        <w:t> </w:t>
      </w:r>
      <w:r>
        <w:rPr>
          <w:spacing w:val="-2"/>
          <w:sz w:val="24"/>
        </w:rPr>
        <w:t>protections;</w:t>
      </w:r>
    </w:p>
    <w:p>
      <w:pPr>
        <w:pStyle w:val="ListParagraph"/>
        <w:numPr>
          <w:ilvl w:val="0"/>
          <w:numId w:val="139"/>
        </w:numPr>
        <w:tabs>
          <w:tab w:pos="578" w:val="left" w:leader="none"/>
        </w:tabs>
        <w:spacing w:line="240" w:lineRule="auto" w:before="0" w:after="0"/>
        <w:ind w:left="578" w:right="0" w:hanging="359"/>
        <w:jc w:val="left"/>
        <w:rPr>
          <w:sz w:val="24"/>
        </w:rPr>
      </w:pPr>
      <w:r>
        <w:rPr>
          <w:sz w:val="24"/>
        </w:rPr>
        <w:t>Direct</w:t>
      </w:r>
      <w:r>
        <w:rPr>
          <w:spacing w:val="-4"/>
          <w:sz w:val="24"/>
        </w:rPr>
        <w:t> </w:t>
      </w:r>
      <w:r>
        <w:rPr>
          <w:sz w:val="24"/>
        </w:rPr>
        <w:t>that</w:t>
      </w:r>
      <w:r>
        <w:rPr>
          <w:spacing w:val="-2"/>
          <w:sz w:val="24"/>
        </w:rPr>
        <w:t> </w:t>
      </w:r>
      <w:r>
        <w:rPr>
          <w:sz w:val="24"/>
        </w:rPr>
        <w:t>a</w:t>
      </w:r>
      <w:r>
        <w:rPr>
          <w:spacing w:val="-2"/>
          <w:sz w:val="24"/>
        </w:rPr>
        <w:t> </w:t>
      </w:r>
      <w:r>
        <w:rPr>
          <w:sz w:val="24"/>
        </w:rPr>
        <w:t>for-cause</w:t>
      </w:r>
      <w:r>
        <w:rPr>
          <w:spacing w:val="-2"/>
          <w:sz w:val="24"/>
        </w:rPr>
        <w:t> </w:t>
      </w:r>
      <w:r>
        <w:rPr>
          <w:sz w:val="24"/>
        </w:rPr>
        <w:t>(directed)</w:t>
      </w:r>
      <w:r>
        <w:rPr>
          <w:spacing w:val="-2"/>
          <w:sz w:val="24"/>
        </w:rPr>
        <w:t> </w:t>
      </w:r>
      <w:r>
        <w:rPr>
          <w:sz w:val="24"/>
        </w:rPr>
        <w:t>audit</w:t>
      </w:r>
      <w:r>
        <w:rPr>
          <w:spacing w:val="-1"/>
          <w:sz w:val="24"/>
        </w:rPr>
        <w:t> </w:t>
      </w:r>
      <w:r>
        <w:rPr>
          <w:sz w:val="24"/>
        </w:rPr>
        <w:t>be</w:t>
      </w:r>
      <w:r>
        <w:rPr>
          <w:spacing w:val="-2"/>
          <w:sz w:val="24"/>
        </w:rPr>
        <w:t> </w:t>
      </w:r>
      <w:r>
        <w:rPr>
          <w:sz w:val="24"/>
        </w:rPr>
        <w:t>conducted</w:t>
      </w:r>
      <w:r>
        <w:rPr>
          <w:spacing w:val="-3"/>
          <w:sz w:val="24"/>
        </w:rPr>
        <w:t> </w:t>
      </w:r>
      <w:r>
        <w:rPr>
          <w:sz w:val="24"/>
        </w:rPr>
        <w:t>of</w:t>
      </w:r>
      <w:r>
        <w:rPr>
          <w:spacing w:val="-2"/>
          <w:sz w:val="24"/>
        </w:rPr>
        <w:t> </w:t>
      </w:r>
      <w:r>
        <w:rPr>
          <w:sz w:val="24"/>
        </w:rPr>
        <w:t>all</w:t>
      </w:r>
      <w:r>
        <w:rPr>
          <w:spacing w:val="-2"/>
          <w:sz w:val="24"/>
        </w:rPr>
        <w:t> </w:t>
      </w:r>
      <w:r>
        <w:rPr>
          <w:sz w:val="24"/>
        </w:rPr>
        <w:t>the</w:t>
      </w:r>
      <w:r>
        <w:rPr>
          <w:spacing w:val="-2"/>
          <w:sz w:val="24"/>
        </w:rPr>
        <w:t> </w:t>
      </w:r>
      <w:r>
        <w:rPr>
          <w:sz w:val="24"/>
        </w:rPr>
        <w:t>PI’s</w:t>
      </w:r>
      <w:r>
        <w:rPr>
          <w:spacing w:val="-2"/>
          <w:sz w:val="24"/>
        </w:rPr>
        <w:t> </w:t>
      </w:r>
      <w:r>
        <w:rPr>
          <w:sz w:val="24"/>
        </w:rPr>
        <w:t>research</w:t>
      </w:r>
      <w:r>
        <w:rPr>
          <w:spacing w:val="-3"/>
          <w:sz w:val="24"/>
        </w:rPr>
        <w:t> </w:t>
      </w:r>
      <w:r>
        <w:rPr>
          <w:sz w:val="24"/>
        </w:rPr>
        <w:t>activities,</w:t>
      </w:r>
      <w:r>
        <w:rPr>
          <w:spacing w:val="-3"/>
          <w:sz w:val="24"/>
        </w:rPr>
        <w:t> </w:t>
      </w:r>
      <w:r>
        <w:rPr>
          <w:spacing w:val="-2"/>
          <w:sz w:val="24"/>
        </w:rPr>
        <w:t>and/or;</w:t>
      </w:r>
    </w:p>
    <w:p>
      <w:pPr>
        <w:pStyle w:val="ListParagraph"/>
        <w:numPr>
          <w:ilvl w:val="0"/>
          <w:numId w:val="139"/>
        </w:numPr>
        <w:tabs>
          <w:tab w:pos="579" w:val="left" w:leader="none"/>
        </w:tabs>
        <w:spacing w:line="240" w:lineRule="auto" w:before="1" w:after="0"/>
        <w:ind w:left="579" w:right="1198" w:hanging="360"/>
        <w:jc w:val="left"/>
        <w:rPr>
          <w:sz w:val="24"/>
        </w:rPr>
      </w:pPr>
      <w:r>
        <w:rPr>
          <w:sz w:val="24"/>
        </w:rPr>
        <w:t>Notification</w:t>
      </w:r>
      <w:r>
        <w:rPr>
          <w:spacing w:val="-4"/>
          <w:sz w:val="24"/>
        </w:rPr>
        <w:t> </w:t>
      </w:r>
      <w:r>
        <w:rPr>
          <w:sz w:val="24"/>
        </w:rPr>
        <w:t>of</w:t>
      </w:r>
      <w:r>
        <w:rPr>
          <w:spacing w:val="-4"/>
          <w:sz w:val="24"/>
        </w:rPr>
        <w:t> </w:t>
      </w:r>
      <w:r>
        <w:rPr>
          <w:sz w:val="24"/>
        </w:rPr>
        <w:t>appropriate</w:t>
      </w:r>
      <w:r>
        <w:rPr>
          <w:spacing w:val="-3"/>
          <w:sz w:val="24"/>
        </w:rPr>
        <w:t> </w:t>
      </w:r>
      <w:r>
        <w:rPr>
          <w:sz w:val="24"/>
        </w:rPr>
        <w:t>institutional</w:t>
      </w:r>
      <w:r>
        <w:rPr>
          <w:spacing w:val="-3"/>
          <w:sz w:val="24"/>
        </w:rPr>
        <w:t> </w:t>
      </w:r>
      <w:r>
        <w:rPr>
          <w:sz w:val="24"/>
        </w:rPr>
        <w:t>officials</w:t>
      </w:r>
      <w:r>
        <w:rPr>
          <w:spacing w:val="-4"/>
          <w:sz w:val="24"/>
        </w:rPr>
        <w:t> </w:t>
      </w:r>
      <w:r>
        <w:rPr>
          <w:sz w:val="24"/>
        </w:rPr>
        <w:t>in</w:t>
      </w:r>
      <w:r>
        <w:rPr>
          <w:spacing w:val="-4"/>
          <w:sz w:val="24"/>
        </w:rPr>
        <w:t> </w:t>
      </w:r>
      <w:r>
        <w:rPr>
          <w:sz w:val="24"/>
        </w:rPr>
        <w:t>cases</w:t>
      </w:r>
      <w:r>
        <w:rPr>
          <w:spacing w:val="-4"/>
          <w:sz w:val="24"/>
        </w:rPr>
        <w:t> </w:t>
      </w:r>
      <w:r>
        <w:rPr>
          <w:sz w:val="24"/>
        </w:rPr>
        <w:t>where</w:t>
      </w:r>
      <w:r>
        <w:rPr>
          <w:spacing w:val="-3"/>
          <w:sz w:val="24"/>
        </w:rPr>
        <w:t> </w:t>
      </w:r>
      <w:r>
        <w:rPr>
          <w:sz w:val="24"/>
        </w:rPr>
        <w:t>other</w:t>
      </w:r>
      <w:r>
        <w:rPr>
          <w:spacing w:val="-3"/>
          <w:sz w:val="24"/>
        </w:rPr>
        <w:t> </w:t>
      </w:r>
      <w:r>
        <w:rPr>
          <w:sz w:val="24"/>
        </w:rPr>
        <w:t>University</w:t>
      </w:r>
      <w:r>
        <w:rPr>
          <w:spacing w:val="-3"/>
          <w:sz w:val="24"/>
        </w:rPr>
        <w:t> </w:t>
      </w:r>
      <w:r>
        <w:rPr>
          <w:sz w:val="24"/>
        </w:rPr>
        <w:t>policies</w:t>
      </w:r>
      <w:r>
        <w:rPr>
          <w:spacing w:val="-4"/>
          <w:sz w:val="24"/>
        </w:rPr>
        <w:t> </w:t>
      </w:r>
      <w:r>
        <w:rPr>
          <w:sz w:val="24"/>
        </w:rPr>
        <w:t>may have been violated (e.g. scholarly misconduct, financial disclosure/COI, etc.);</w:t>
      </w:r>
    </w:p>
    <w:p>
      <w:pPr>
        <w:pStyle w:val="ListParagraph"/>
        <w:numPr>
          <w:ilvl w:val="0"/>
          <w:numId w:val="139"/>
        </w:numPr>
        <w:tabs>
          <w:tab w:pos="578" w:val="left" w:leader="none"/>
        </w:tabs>
        <w:spacing w:line="293" w:lineRule="exact" w:before="0" w:after="0"/>
        <w:ind w:left="578" w:right="0" w:hanging="359"/>
        <w:jc w:val="left"/>
        <w:rPr>
          <w:sz w:val="24"/>
        </w:rPr>
      </w:pPr>
      <w:r>
        <w:rPr>
          <w:sz w:val="24"/>
        </w:rPr>
        <w:t>Increase</w:t>
      </w:r>
      <w:r>
        <w:rPr>
          <w:spacing w:val="-4"/>
          <w:sz w:val="24"/>
        </w:rPr>
        <w:t> </w:t>
      </w:r>
      <w:r>
        <w:rPr>
          <w:sz w:val="24"/>
        </w:rPr>
        <w:t>in</w:t>
      </w:r>
      <w:r>
        <w:rPr>
          <w:spacing w:val="-4"/>
          <w:sz w:val="24"/>
        </w:rPr>
        <w:t> </w:t>
      </w:r>
      <w:r>
        <w:rPr>
          <w:sz w:val="24"/>
        </w:rPr>
        <w:t>data</w:t>
      </w:r>
      <w:r>
        <w:rPr>
          <w:spacing w:val="-2"/>
          <w:sz w:val="24"/>
        </w:rPr>
        <w:t> </w:t>
      </w:r>
      <w:r>
        <w:rPr>
          <w:sz w:val="24"/>
        </w:rPr>
        <w:t>and</w:t>
      </w:r>
      <w:r>
        <w:rPr>
          <w:spacing w:val="-3"/>
          <w:sz w:val="24"/>
        </w:rPr>
        <w:t> </w:t>
      </w:r>
      <w:r>
        <w:rPr>
          <w:sz w:val="24"/>
        </w:rPr>
        <w:t>safety</w:t>
      </w:r>
      <w:r>
        <w:rPr>
          <w:spacing w:val="-1"/>
          <w:sz w:val="24"/>
        </w:rPr>
        <w:t> </w:t>
      </w:r>
      <w:r>
        <w:rPr>
          <w:sz w:val="24"/>
        </w:rPr>
        <w:t>monitoring</w:t>
      </w:r>
      <w:r>
        <w:rPr>
          <w:spacing w:val="-1"/>
          <w:sz w:val="24"/>
        </w:rPr>
        <w:t> </w:t>
      </w:r>
      <w:r>
        <w:rPr>
          <w:sz w:val="24"/>
        </w:rPr>
        <w:t>of</w:t>
      </w:r>
      <w:r>
        <w:rPr>
          <w:spacing w:val="-3"/>
          <w:sz w:val="24"/>
        </w:rPr>
        <w:t> </w:t>
      </w:r>
      <w:r>
        <w:rPr>
          <w:sz w:val="24"/>
        </w:rPr>
        <w:t>the</w:t>
      </w:r>
      <w:r>
        <w:rPr>
          <w:spacing w:val="-2"/>
          <w:sz w:val="24"/>
        </w:rPr>
        <w:t> </w:t>
      </w:r>
      <w:r>
        <w:rPr>
          <w:sz w:val="24"/>
        </w:rPr>
        <w:t>research</w:t>
      </w:r>
      <w:r>
        <w:rPr>
          <w:spacing w:val="-1"/>
          <w:sz w:val="24"/>
        </w:rPr>
        <w:t> </w:t>
      </w:r>
      <w:r>
        <w:rPr>
          <w:spacing w:val="-2"/>
          <w:sz w:val="24"/>
        </w:rPr>
        <w:t>activity;</w:t>
      </w:r>
    </w:p>
    <w:p>
      <w:pPr>
        <w:pStyle w:val="ListParagraph"/>
        <w:numPr>
          <w:ilvl w:val="0"/>
          <w:numId w:val="139"/>
        </w:numPr>
        <w:tabs>
          <w:tab w:pos="578" w:val="left" w:leader="none"/>
        </w:tabs>
        <w:spacing w:line="240" w:lineRule="auto" w:before="0" w:after="0"/>
        <w:ind w:left="578" w:right="0" w:hanging="359"/>
        <w:jc w:val="left"/>
        <w:rPr>
          <w:sz w:val="24"/>
        </w:rPr>
      </w:pPr>
      <w:r>
        <w:rPr>
          <w:sz w:val="24"/>
        </w:rPr>
        <w:t>Request</w:t>
      </w:r>
      <w:r>
        <w:rPr>
          <w:spacing w:val="-3"/>
          <w:sz w:val="24"/>
        </w:rPr>
        <w:t> </w:t>
      </w:r>
      <w:r>
        <w:rPr>
          <w:sz w:val="24"/>
        </w:rPr>
        <w:t>a</w:t>
      </w:r>
      <w:r>
        <w:rPr>
          <w:spacing w:val="-3"/>
          <w:sz w:val="24"/>
        </w:rPr>
        <w:t> </w:t>
      </w:r>
      <w:r>
        <w:rPr>
          <w:sz w:val="24"/>
        </w:rPr>
        <w:t>status</w:t>
      </w:r>
      <w:r>
        <w:rPr>
          <w:spacing w:val="-2"/>
          <w:sz w:val="24"/>
        </w:rPr>
        <w:t> </w:t>
      </w:r>
      <w:r>
        <w:rPr>
          <w:sz w:val="24"/>
        </w:rPr>
        <w:t>report</w:t>
      </w:r>
      <w:r>
        <w:rPr>
          <w:spacing w:val="-4"/>
          <w:sz w:val="24"/>
        </w:rPr>
        <w:t> </w:t>
      </w:r>
      <w:r>
        <w:rPr>
          <w:sz w:val="24"/>
        </w:rPr>
        <w:t>after</w:t>
      </w:r>
      <w:r>
        <w:rPr>
          <w:spacing w:val="-2"/>
          <w:sz w:val="24"/>
        </w:rPr>
        <w:t> </w:t>
      </w:r>
      <w:r>
        <w:rPr>
          <w:sz w:val="24"/>
        </w:rPr>
        <w:t>each</w:t>
      </w:r>
      <w:r>
        <w:rPr>
          <w:spacing w:val="-3"/>
          <w:sz w:val="24"/>
        </w:rPr>
        <w:t> </w:t>
      </w:r>
      <w:r>
        <w:rPr>
          <w:sz w:val="24"/>
        </w:rPr>
        <w:t>subject</w:t>
      </w:r>
      <w:r>
        <w:rPr>
          <w:spacing w:val="-2"/>
          <w:sz w:val="24"/>
        </w:rPr>
        <w:t> </w:t>
      </w:r>
      <w:r>
        <w:rPr>
          <w:sz w:val="24"/>
        </w:rPr>
        <w:t>receives</w:t>
      </w:r>
      <w:r>
        <w:rPr>
          <w:spacing w:val="-3"/>
          <w:sz w:val="24"/>
        </w:rPr>
        <w:t> </w:t>
      </w:r>
      <w:r>
        <w:rPr>
          <w:spacing w:val="-2"/>
          <w:sz w:val="24"/>
        </w:rPr>
        <w:t>intervention</w:t>
      </w:r>
    </w:p>
    <w:p>
      <w:pPr>
        <w:pStyle w:val="ListParagraph"/>
        <w:numPr>
          <w:ilvl w:val="0"/>
          <w:numId w:val="139"/>
        </w:numPr>
        <w:tabs>
          <w:tab w:pos="578" w:val="left" w:leader="none"/>
        </w:tabs>
        <w:spacing w:line="240" w:lineRule="auto" w:before="0" w:after="0"/>
        <w:ind w:left="578" w:right="0" w:hanging="359"/>
        <w:jc w:val="left"/>
        <w:rPr>
          <w:sz w:val="24"/>
        </w:rPr>
      </w:pPr>
      <w:r>
        <w:rPr>
          <w:sz w:val="24"/>
        </w:rPr>
        <w:t>Modify</w:t>
      </w:r>
      <w:r>
        <w:rPr>
          <w:spacing w:val="-5"/>
          <w:sz w:val="24"/>
        </w:rPr>
        <w:t> </w:t>
      </w:r>
      <w:r>
        <w:rPr>
          <w:sz w:val="24"/>
        </w:rPr>
        <w:t>the</w:t>
      </w:r>
      <w:r>
        <w:rPr>
          <w:spacing w:val="-2"/>
          <w:sz w:val="24"/>
        </w:rPr>
        <w:t> </w:t>
      </w:r>
      <w:r>
        <w:rPr>
          <w:sz w:val="24"/>
        </w:rPr>
        <w:t>study’s</w:t>
      </w:r>
      <w:r>
        <w:rPr>
          <w:spacing w:val="-4"/>
          <w:sz w:val="24"/>
        </w:rPr>
        <w:t> </w:t>
      </w:r>
      <w:r>
        <w:rPr>
          <w:sz w:val="24"/>
        </w:rPr>
        <w:t>continuing</w:t>
      </w:r>
      <w:r>
        <w:rPr>
          <w:spacing w:val="-2"/>
          <w:sz w:val="24"/>
        </w:rPr>
        <w:t> </w:t>
      </w:r>
      <w:r>
        <w:rPr>
          <w:sz w:val="24"/>
        </w:rPr>
        <w:t>review</w:t>
      </w:r>
      <w:r>
        <w:rPr>
          <w:spacing w:val="-2"/>
          <w:sz w:val="24"/>
        </w:rPr>
        <w:t> cycle;</w:t>
      </w:r>
    </w:p>
    <w:p>
      <w:pPr>
        <w:pStyle w:val="ListParagraph"/>
        <w:numPr>
          <w:ilvl w:val="0"/>
          <w:numId w:val="139"/>
        </w:numPr>
        <w:tabs>
          <w:tab w:pos="579" w:val="left" w:leader="none"/>
        </w:tabs>
        <w:spacing w:line="240" w:lineRule="auto" w:before="0" w:after="0"/>
        <w:ind w:left="579" w:right="1763" w:hanging="360"/>
        <w:jc w:val="left"/>
        <w:rPr>
          <w:sz w:val="24"/>
        </w:rPr>
      </w:pPr>
      <w:r>
        <w:rPr>
          <w:sz w:val="24"/>
        </w:rPr>
        <w:t>Notify</w:t>
      </w:r>
      <w:r>
        <w:rPr>
          <w:spacing w:val="-3"/>
          <w:sz w:val="24"/>
        </w:rPr>
        <w:t> </w:t>
      </w:r>
      <w:r>
        <w:rPr>
          <w:sz w:val="24"/>
        </w:rPr>
        <w:t>current</w:t>
      </w:r>
      <w:r>
        <w:rPr>
          <w:spacing w:val="-3"/>
          <w:sz w:val="24"/>
        </w:rPr>
        <w:t> </w:t>
      </w:r>
      <w:r>
        <w:rPr>
          <w:sz w:val="24"/>
        </w:rPr>
        <w:t>subjects,</w:t>
      </w:r>
      <w:r>
        <w:rPr>
          <w:spacing w:val="-3"/>
          <w:sz w:val="24"/>
        </w:rPr>
        <w:t> </w:t>
      </w:r>
      <w:r>
        <w:rPr>
          <w:sz w:val="24"/>
        </w:rPr>
        <w:t>if</w:t>
      </w:r>
      <w:r>
        <w:rPr>
          <w:spacing w:val="-4"/>
          <w:sz w:val="24"/>
        </w:rPr>
        <w:t> </w:t>
      </w:r>
      <w:r>
        <w:rPr>
          <w:sz w:val="24"/>
        </w:rPr>
        <w:t>the</w:t>
      </w:r>
      <w:r>
        <w:rPr>
          <w:spacing w:val="-3"/>
          <w:sz w:val="24"/>
        </w:rPr>
        <w:t> </w:t>
      </w:r>
      <w:r>
        <w:rPr>
          <w:sz w:val="24"/>
        </w:rPr>
        <w:t>information</w:t>
      </w:r>
      <w:r>
        <w:rPr>
          <w:spacing w:val="-4"/>
          <w:sz w:val="24"/>
        </w:rPr>
        <w:t> </w:t>
      </w:r>
      <w:r>
        <w:rPr>
          <w:sz w:val="24"/>
        </w:rPr>
        <w:t>about</w:t>
      </w:r>
      <w:r>
        <w:rPr>
          <w:spacing w:val="-4"/>
          <w:sz w:val="24"/>
        </w:rPr>
        <w:t> </w:t>
      </w:r>
      <w:r>
        <w:rPr>
          <w:sz w:val="24"/>
        </w:rPr>
        <w:t>the</w:t>
      </w:r>
      <w:r>
        <w:rPr>
          <w:spacing w:val="-3"/>
          <w:sz w:val="24"/>
        </w:rPr>
        <w:t> </w:t>
      </w:r>
      <w:r>
        <w:rPr>
          <w:sz w:val="24"/>
        </w:rPr>
        <w:t>non-compliance</w:t>
      </w:r>
      <w:r>
        <w:rPr>
          <w:spacing w:val="-3"/>
          <w:sz w:val="24"/>
        </w:rPr>
        <w:t> </w:t>
      </w:r>
      <w:r>
        <w:rPr>
          <w:sz w:val="24"/>
        </w:rPr>
        <w:t>might</w:t>
      </w:r>
      <w:r>
        <w:rPr>
          <w:spacing w:val="-3"/>
          <w:sz w:val="24"/>
        </w:rPr>
        <w:t> </w:t>
      </w:r>
      <w:r>
        <w:rPr>
          <w:sz w:val="24"/>
        </w:rPr>
        <w:t>affect</w:t>
      </w:r>
      <w:r>
        <w:rPr>
          <w:spacing w:val="-3"/>
          <w:sz w:val="24"/>
        </w:rPr>
        <w:t> </w:t>
      </w:r>
      <w:r>
        <w:rPr>
          <w:sz w:val="24"/>
        </w:rPr>
        <w:t>their willingness to continue participation;</w:t>
      </w:r>
    </w:p>
    <w:p>
      <w:pPr>
        <w:pStyle w:val="ListParagraph"/>
        <w:numPr>
          <w:ilvl w:val="0"/>
          <w:numId w:val="139"/>
        </w:numPr>
        <w:tabs>
          <w:tab w:pos="578" w:val="left" w:leader="none"/>
        </w:tabs>
        <w:spacing w:line="293" w:lineRule="exact" w:before="0" w:after="0"/>
        <w:ind w:left="578" w:right="0" w:hanging="359"/>
        <w:jc w:val="left"/>
        <w:rPr>
          <w:sz w:val="24"/>
        </w:rPr>
      </w:pPr>
      <w:r>
        <w:rPr>
          <w:sz w:val="24"/>
        </w:rPr>
        <w:t>Require</w:t>
      </w:r>
      <w:r>
        <w:rPr>
          <w:spacing w:val="-2"/>
          <w:sz w:val="24"/>
        </w:rPr>
        <w:t> </w:t>
      </w:r>
      <w:r>
        <w:rPr>
          <w:sz w:val="24"/>
        </w:rPr>
        <w:t>modification</w:t>
      </w:r>
      <w:r>
        <w:rPr>
          <w:spacing w:val="-2"/>
          <w:sz w:val="24"/>
        </w:rPr>
        <w:t> </w:t>
      </w:r>
      <w:r>
        <w:rPr>
          <w:sz w:val="24"/>
        </w:rPr>
        <w:t>of</w:t>
      </w:r>
      <w:r>
        <w:rPr>
          <w:spacing w:val="-2"/>
          <w:sz w:val="24"/>
        </w:rPr>
        <w:t> </w:t>
      </w:r>
      <w:r>
        <w:rPr>
          <w:sz w:val="24"/>
        </w:rPr>
        <w:t>the</w:t>
      </w:r>
      <w:r>
        <w:rPr>
          <w:spacing w:val="-1"/>
          <w:sz w:val="24"/>
        </w:rPr>
        <w:t> </w:t>
      </w:r>
      <w:r>
        <w:rPr>
          <w:spacing w:val="-2"/>
          <w:sz w:val="24"/>
        </w:rPr>
        <w:t>protocol;</w:t>
      </w:r>
    </w:p>
    <w:p>
      <w:pPr>
        <w:pStyle w:val="ListParagraph"/>
        <w:numPr>
          <w:ilvl w:val="0"/>
          <w:numId w:val="139"/>
        </w:numPr>
        <w:tabs>
          <w:tab w:pos="578" w:val="left" w:leader="none"/>
        </w:tabs>
        <w:spacing w:line="240" w:lineRule="auto" w:before="0" w:after="0"/>
        <w:ind w:left="578" w:right="0" w:hanging="359"/>
        <w:jc w:val="left"/>
        <w:rPr>
          <w:sz w:val="24"/>
        </w:rPr>
      </w:pPr>
      <w:r>
        <w:rPr>
          <w:sz w:val="24"/>
        </w:rPr>
        <w:t>Require</w:t>
      </w:r>
      <w:r>
        <w:rPr>
          <w:spacing w:val="-2"/>
          <w:sz w:val="24"/>
        </w:rPr>
        <w:t> </w:t>
      </w:r>
      <w:r>
        <w:rPr>
          <w:sz w:val="24"/>
        </w:rPr>
        <w:t>modification</w:t>
      </w:r>
      <w:r>
        <w:rPr>
          <w:spacing w:val="-4"/>
          <w:sz w:val="24"/>
        </w:rPr>
        <w:t> </w:t>
      </w:r>
      <w:r>
        <w:rPr>
          <w:sz w:val="24"/>
        </w:rPr>
        <w:t>of</w:t>
      </w:r>
      <w:r>
        <w:rPr>
          <w:spacing w:val="-2"/>
          <w:sz w:val="24"/>
        </w:rPr>
        <w:t> </w:t>
      </w:r>
      <w:r>
        <w:rPr>
          <w:sz w:val="24"/>
        </w:rPr>
        <w:t>the</w:t>
      </w:r>
      <w:r>
        <w:rPr>
          <w:spacing w:val="-2"/>
          <w:sz w:val="24"/>
        </w:rPr>
        <w:t> </w:t>
      </w:r>
      <w:r>
        <w:rPr>
          <w:sz w:val="24"/>
        </w:rPr>
        <w:t>information</w:t>
      </w:r>
      <w:r>
        <w:rPr>
          <w:spacing w:val="-2"/>
          <w:sz w:val="24"/>
        </w:rPr>
        <w:t> </w:t>
      </w:r>
      <w:r>
        <w:rPr>
          <w:sz w:val="24"/>
        </w:rPr>
        <w:t>disclosed</w:t>
      </w:r>
      <w:r>
        <w:rPr>
          <w:spacing w:val="-3"/>
          <w:sz w:val="24"/>
        </w:rPr>
        <w:t> </w:t>
      </w:r>
      <w:r>
        <w:rPr>
          <w:sz w:val="24"/>
        </w:rPr>
        <w:t>during</w:t>
      </w:r>
      <w:r>
        <w:rPr>
          <w:spacing w:val="-1"/>
          <w:sz w:val="24"/>
        </w:rPr>
        <w:t> </w:t>
      </w:r>
      <w:r>
        <w:rPr>
          <w:sz w:val="24"/>
        </w:rPr>
        <w:t>the</w:t>
      </w:r>
      <w:r>
        <w:rPr>
          <w:spacing w:val="-2"/>
          <w:sz w:val="24"/>
        </w:rPr>
        <w:t> </w:t>
      </w:r>
      <w:r>
        <w:rPr>
          <w:sz w:val="24"/>
        </w:rPr>
        <w:t>consent</w:t>
      </w:r>
      <w:r>
        <w:rPr>
          <w:spacing w:val="-1"/>
          <w:sz w:val="24"/>
        </w:rPr>
        <w:t> </w:t>
      </w:r>
      <w:r>
        <w:rPr>
          <w:spacing w:val="-2"/>
          <w:sz w:val="24"/>
        </w:rPr>
        <w:t>process;</w:t>
      </w:r>
    </w:p>
    <w:p>
      <w:pPr>
        <w:pStyle w:val="ListParagraph"/>
        <w:numPr>
          <w:ilvl w:val="0"/>
          <w:numId w:val="139"/>
        </w:numPr>
        <w:tabs>
          <w:tab w:pos="578" w:val="left" w:leader="none"/>
        </w:tabs>
        <w:spacing w:line="240" w:lineRule="auto" w:before="0" w:after="0"/>
        <w:ind w:left="578" w:right="0" w:hanging="359"/>
        <w:jc w:val="left"/>
        <w:rPr>
          <w:sz w:val="24"/>
        </w:rPr>
      </w:pPr>
      <w:r>
        <w:rPr>
          <w:sz w:val="24"/>
        </w:rPr>
        <w:t>Require</w:t>
      </w:r>
      <w:r>
        <w:rPr>
          <w:spacing w:val="-1"/>
          <w:sz w:val="24"/>
        </w:rPr>
        <w:t> </w:t>
      </w:r>
      <w:r>
        <w:rPr>
          <w:sz w:val="24"/>
        </w:rPr>
        <w:t>current</w:t>
      </w:r>
      <w:r>
        <w:rPr>
          <w:spacing w:val="-2"/>
          <w:sz w:val="24"/>
        </w:rPr>
        <w:t> </w:t>
      </w:r>
      <w:r>
        <w:rPr>
          <w:sz w:val="24"/>
        </w:rPr>
        <w:t>subjects</w:t>
      </w:r>
      <w:r>
        <w:rPr>
          <w:spacing w:val="-2"/>
          <w:sz w:val="24"/>
        </w:rPr>
        <w:t> </w:t>
      </w:r>
      <w:r>
        <w:rPr>
          <w:sz w:val="24"/>
        </w:rPr>
        <w:t>to</w:t>
      </w:r>
      <w:r>
        <w:rPr>
          <w:spacing w:val="-1"/>
          <w:sz w:val="24"/>
        </w:rPr>
        <w:t> </w:t>
      </w:r>
      <w:r>
        <w:rPr>
          <w:sz w:val="24"/>
        </w:rPr>
        <w:t>re-consent</w:t>
      </w:r>
      <w:r>
        <w:rPr>
          <w:spacing w:val="-1"/>
          <w:sz w:val="24"/>
        </w:rPr>
        <w:t> </w:t>
      </w:r>
      <w:r>
        <w:rPr>
          <w:sz w:val="24"/>
        </w:rPr>
        <w:t>to</w:t>
      </w:r>
      <w:r>
        <w:rPr>
          <w:spacing w:val="-2"/>
          <w:sz w:val="24"/>
        </w:rPr>
        <w:t> participation;</w:t>
      </w:r>
    </w:p>
    <w:p>
      <w:pPr>
        <w:pStyle w:val="ListParagraph"/>
        <w:numPr>
          <w:ilvl w:val="0"/>
          <w:numId w:val="139"/>
        </w:numPr>
        <w:tabs>
          <w:tab w:pos="578" w:val="left" w:leader="none"/>
        </w:tabs>
        <w:spacing w:line="240" w:lineRule="auto" w:before="0" w:after="0"/>
        <w:ind w:left="578" w:right="0" w:hanging="359"/>
        <w:jc w:val="left"/>
        <w:rPr>
          <w:sz w:val="24"/>
        </w:rPr>
      </w:pPr>
      <w:r>
        <w:rPr>
          <w:sz w:val="24"/>
        </w:rPr>
        <w:t>Suspend</w:t>
      </w:r>
      <w:r>
        <w:rPr>
          <w:spacing w:val="-4"/>
          <w:sz w:val="24"/>
        </w:rPr>
        <w:t> </w:t>
      </w:r>
      <w:r>
        <w:rPr>
          <w:sz w:val="24"/>
        </w:rPr>
        <w:t>the</w:t>
      </w:r>
      <w:r>
        <w:rPr>
          <w:spacing w:val="-2"/>
          <w:sz w:val="24"/>
        </w:rPr>
        <w:t> </w:t>
      </w:r>
      <w:r>
        <w:rPr>
          <w:sz w:val="24"/>
        </w:rPr>
        <w:t>study</w:t>
      </w:r>
      <w:r>
        <w:rPr>
          <w:spacing w:val="-2"/>
          <w:sz w:val="24"/>
        </w:rPr>
        <w:t> </w:t>
      </w:r>
      <w:r>
        <w:rPr>
          <w:sz w:val="24"/>
        </w:rPr>
        <w:t>(See</w:t>
      </w:r>
      <w:r>
        <w:rPr>
          <w:spacing w:val="-3"/>
          <w:sz w:val="24"/>
        </w:rPr>
        <w:t> </w:t>
      </w:r>
      <w:r>
        <w:rPr>
          <w:sz w:val="24"/>
        </w:rPr>
        <w:t>below);</w:t>
      </w:r>
      <w:r>
        <w:rPr>
          <w:spacing w:val="-2"/>
          <w:sz w:val="24"/>
        </w:rPr>
        <w:t> </w:t>
      </w:r>
      <w:r>
        <w:rPr>
          <w:spacing w:val="-5"/>
          <w:sz w:val="24"/>
        </w:rPr>
        <w:t>or</w:t>
      </w:r>
    </w:p>
    <w:p>
      <w:pPr>
        <w:pStyle w:val="ListParagraph"/>
        <w:numPr>
          <w:ilvl w:val="0"/>
          <w:numId w:val="139"/>
        </w:numPr>
        <w:tabs>
          <w:tab w:pos="578" w:val="left" w:leader="none"/>
        </w:tabs>
        <w:spacing w:line="240" w:lineRule="auto" w:before="0" w:after="0"/>
        <w:ind w:left="578" w:right="0" w:hanging="359"/>
        <w:jc w:val="left"/>
        <w:rPr>
          <w:sz w:val="24"/>
        </w:rPr>
      </w:pPr>
      <w:r>
        <w:rPr>
          <w:sz w:val="24"/>
        </w:rPr>
        <w:t>Terminate</w:t>
      </w:r>
      <w:r>
        <w:rPr>
          <w:spacing w:val="-1"/>
          <w:sz w:val="24"/>
        </w:rPr>
        <w:t> </w:t>
      </w:r>
      <w:r>
        <w:rPr>
          <w:sz w:val="24"/>
        </w:rPr>
        <w:t>the</w:t>
      </w:r>
      <w:r>
        <w:rPr>
          <w:spacing w:val="-1"/>
          <w:sz w:val="24"/>
        </w:rPr>
        <w:t> </w:t>
      </w:r>
      <w:r>
        <w:rPr>
          <w:sz w:val="24"/>
        </w:rPr>
        <w:t>study</w:t>
      </w:r>
      <w:r>
        <w:rPr>
          <w:spacing w:val="-1"/>
          <w:sz w:val="24"/>
        </w:rPr>
        <w:t> </w:t>
      </w:r>
      <w:r>
        <w:rPr>
          <w:sz w:val="24"/>
        </w:rPr>
        <w:t>(See </w:t>
      </w:r>
      <w:r>
        <w:rPr>
          <w:spacing w:val="-2"/>
          <w:sz w:val="24"/>
        </w:rPr>
        <w:t>below)</w:t>
      </w:r>
    </w:p>
    <w:p>
      <w:pPr>
        <w:pStyle w:val="BodyText"/>
        <w:spacing w:before="279"/>
        <w:ind w:right="996"/>
      </w:pPr>
      <w:r>
        <w:rPr/>
        <w:t>In cases where the IRB determines that the event of noncompliance also meets the definition of unanticipated</w:t>
      </w:r>
      <w:r>
        <w:rPr>
          <w:spacing w:val="-4"/>
        </w:rPr>
        <w:t> </w:t>
      </w:r>
      <w:r>
        <w:rPr/>
        <w:t>problem</w:t>
      </w:r>
      <w:r>
        <w:rPr>
          <w:spacing w:val="-3"/>
        </w:rPr>
        <w:t> </w:t>
      </w:r>
      <w:r>
        <w:rPr/>
        <w:t>involving</w:t>
      </w:r>
      <w:r>
        <w:rPr>
          <w:spacing w:val="-4"/>
        </w:rPr>
        <w:t> </w:t>
      </w:r>
      <w:r>
        <w:rPr/>
        <w:t>risks</w:t>
      </w:r>
      <w:r>
        <w:rPr>
          <w:spacing w:val="-4"/>
        </w:rPr>
        <w:t> </w:t>
      </w:r>
      <w:r>
        <w:rPr/>
        <w:t>to</w:t>
      </w:r>
      <w:r>
        <w:rPr>
          <w:spacing w:val="-4"/>
        </w:rPr>
        <w:t> </w:t>
      </w:r>
      <w:r>
        <w:rPr/>
        <w:t>subjects</w:t>
      </w:r>
      <w:r>
        <w:rPr>
          <w:spacing w:val="-4"/>
        </w:rPr>
        <w:t> </w:t>
      </w:r>
      <w:r>
        <w:rPr/>
        <w:t>or</w:t>
      </w:r>
      <w:r>
        <w:rPr>
          <w:spacing w:val="-3"/>
        </w:rPr>
        <w:t> </w:t>
      </w:r>
      <w:r>
        <w:rPr/>
        <w:t>others,</w:t>
      </w:r>
      <w:r>
        <w:rPr>
          <w:spacing w:val="-3"/>
        </w:rPr>
        <w:t> </w:t>
      </w:r>
      <w:r>
        <w:rPr/>
        <w:t>the</w:t>
      </w:r>
      <w:r>
        <w:rPr>
          <w:spacing w:val="-3"/>
        </w:rPr>
        <w:t> </w:t>
      </w:r>
      <w:r>
        <w:rPr/>
        <w:t>policy</w:t>
      </w:r>
      <w:r>
        <w:rPr>
          <w:spacing w:val="-3"/>
        </w:rPr>
        <w:t> </w:t>
      </w:r>
      <w:r>
        <w:rPr/>
        <w:t>and</w:t>
      </w:r>
      <w:r>
        <w:rPr>
          <w:spacing w:val="-4"/>
        </w:rPr>
        <w:t> </w:t>
      </w:r>
      <w:r>
        <w:rPr/>
        <w:t>procedure</w:t>
      </w:r>
      <w:r>
        <w:rPr>
          <w:spacing w:val="-3"/>
        </w:rPr>
        <w:t> </w:t>
      </w:r>
      <w:r>
        <w:rPr/>
        <w:t>for</w:t>
      </w:r>
      <w:r>
        <w:rPr>
          <w:spacing w:val="-3"/>
        </w:rPr>
        <w:t> </w:t>
      </w:r>
      <w:r>
        <w:rPr/>
        <w:t>review</w:t>
      </w:r>
      <w:r>
        <w:rPr>
          <w:spacing w:val="-4"/>
        </w:rPr>
        <w:t> </w:t>
      </w:r>
      <w:r>
        <w:rPr/>
        <w:t>of such events will also be followed. The investigator is informed of the IRB determination and the basis for the determination in writing.</w:t>
      </w:r>
    </w:p>
    <w:p>
      <w:pPr>
        <w:pStyle w:val="ListParagraph"/>
        <w:numPr>
          <w:ilvl w:val="0"/>
          <w:numId w:val="4"/>
        </w:numPr>
        <w:tabs>
          <w:tab w:pos="515" w:val="left" w:leader="none"/>
        </w:tabs>
        <w:spacing w:line="240" w:lineRule="auto" w:before="281" w:after="0"/>
        <w:ind w:left="515" w:right="0" w:hanging="296"/>
        <w:jc w:val="left"/>
        <w:rPr>
          <w:sz w:val="24"/>
        </w:rPr>
      </w:pPr>
      <w:bookmarkStart w:name="_bookmark107" w:id="108"/>
      <w:bookmarkEnd w:id="108"/>
      <w:r>
        <w:rPr/>
      </w:r>
      <w:r>
        <w:rPr>
          <w:sz w:val="24"/>
        </w:rPr>
        <w:t>Reporting</w:t>
      </w:r>
      <w:r>
        <w:rPr>
          <w:spacing w:val="-4"/>
          <w:sz w:val="24"/>
        </w:rPr>
        <w:t> </w:t>
      </w:r>
      <w:r>
        <w:rPr>
          <w:sz w:val="24"/>
        </w:rPr>
        <w:t>to</w:t>
      </w:r>
      <w:r>
        <w:rPr>
          <w:spacing w:val="-4"/>
          <w:sz w:val="24"/>
        </w:rPr>
        <w:t> </w:t>
      </w:r>
      <w:r>
        <w:rPr>
          <w:sz w:val="24"/>
        </w:rPr>
        <w:t>Regulatory</w:t>
      </w:r>
      <w:r>
        <w:rPr>
          <w:spacing w:val="-4"/>
          <w:sz w:val="24"/>
        </w:rPr>
        <w:t> </w:t>
      </w:r>
      <w:r>
        <w:rPr>
          <w:sz w:val="24"/>
        </w:rPr>
        <w:t>Agencies</w:t>
      </w:r>
      <w:r>
        <w:rPr>
          <w:spacing w:val="-4"/>
          <w:sz w:val="24"/>
        </w:rPr>
        <w:t> </w:t>
      </w:r>
      <w:r>
        <w:rPr>
          <w:sz w:val="24"/>
        </w:rPr>
        <w:t>and</w:t>
      </w:r>
      <w:r>
        <w:rPr>
          <w:spacing w:val="-5"/>
          <w:sz w:val="24"/>
        </w:rPr>
        <w:t> </w:t>
      </w:r>
      <w:r>
        <w:rPr>
          <w:sz w:val="24"/>
        </w:rPr>
        <w:t>Institutional</w:t>
      </w:r>
      <w:r>
        <w:rPr>
          <w:spacing w:val="-3"/>
          <w:sz w:val="24"/>
        </w:rPr>
        <w:t> </w:t>
      </w:r>
      <w:r>
        <w:rPr>
          <w:spacing w:val="-2"/>
          <w:sz w:val="24"/>
        </w:rPr>
        <w:t>Officials</w:t>
      </w:r>
    </w:p>
    <w:p>
      <w:pPr>
        <w:pStyle w:val="ListParagraph"/>
        <w:numPr>
          <w:ilvl w:val="1"/>
          <w:numId w:val="4"/>
        </w:numPr>
        <w:tabs>
          <w:tab w:pos="697" w:val="left" w:leader="none"/>
        </w:tabs>
        <w:spacing w:line="240" w:lineRule="auto" w:before="1" w:after="0"/>
        <w:ind w:left="697" w:right="0" w:hanging="478"/>
        <w:jc w:val="left"/>
        <w:rPr>
          <w:sz w:val="24"/>
        </w:rPr>
      </w:pPr>
      <w:bookmarkStart w:name="_bookmark108" w:id="109"/>
      <w:bookmarkEnd w:id="109"/>
      <w:r>
        <w:rPr/>
      </w:r>
      <w:r>
        <w:rPr>
          <w:spacing w:val="-2"/>
          <w:sz w:val="24"/>
        </w:rPr>
        <w:t>Policy</w:t>
      </w:r>
    </w:p>
    <w:p>
      <w:pPr>
        <w:pStyle w:val="BodyText"/>
        <w:spacing w:before="279"/>
        <w:ind w:right="945"/>
      </w:pPr>
      <w:r>
        <w:rPr/>
        <w:t>Federal regulations require prompt reporting to appropriate institutional officials, and the department or agency head of (i) any unanticipated problems involving risks to subjects or others or</w:t>
      </w:r>
      <w:r>
        <w:rPr>
          <w:spacing w:val="-3"/>
        </w:rPr>
        <w:t> </w:t>
      </w:r>
      <w:r>
        <w:rPr/>
        <w:t>any</w:t>
      </w:r>
      <w:r>
        <w:rPr>
          <w:spacing w:val="-3"/>
        </w:rPr>
        <w:t> </w:t>
      </w:r>
      <w:r>
        <w:rPr/>
        <w:t>serious</w:t>
      </w:r>
      <w:r>
        <w:rPr>
          <w:spacing w:val="-4"/>
        </w:rPr>
        <w:t> </w:t>
      </w:r>
      <w:r>
        <w:rPr/>
        <w:t>or</w:t>
      </w:r>
      <w:r>
        <w:rPr>
          <w:spacing w:val="-3"/>
        </w:rPr>
        <w:t> </w:t>
      </w:r>
      <w:r>
        <w:rPr/>
        <w:t>continuing</w:t>
      </w:r>
      <w:r>
        <w:rPr>
          <w:spacing w:val="-3"/>
        </w:rPr>
        <w:t> </w:t>
      </w:r>
      <w:r>
        <w:rPr/>
        <w:t>noncompliance</w:t>
      </w:r>
      <w:r>
        <w:rPr>
          <w:spacing w:val="-3"/>
        </w:rPr>
        <w:t> </w:t>
      </w:r>
      <w:r>
        <w:rPr/>
        <w:t>with</w:t>
      </w:r>
      <w:r>
        <w:rPr>
          <w:spacing w:val="-4"/>
        </w:rPr>
        <w:t> </w:t>
      </w:r>
      <w:r>
        <w:rPr/>
        <w:t>this</w:t>
      </w:r>
      <w:r>
        <w:rPr>
          <w:spacing w:val="-4"/>
        </w:rPr>
        <w:t> </w:t>
      </w:r>
      <w:r>
        <w:rPr/>
        <w:t>policy</w:t>
      </w:r>
      <w:r>
        <w:rPr>
          <w:spacing w:val="-3"/>
        </w:rPr>
        <w:t> </w:t>
      </w:r>
      <w:r>
        <w:rPr/>
        <w:t>or</w:t>
      </w:r>
      <w:r>
        <w:rPr>
          <w:spacing w:val="-3"/>
        </w:rPr>
        <w:t> </w:t>
      </w:r>
      <w:r>
        <w:rPr/>
        <w:t>the</w:t>
      </w:r>
      <w:r>
        <w:rPr>
          <w:spacing w:val="-3"/>
        </w:rPr>
        <w:t> </w:t>
      </w:r>
      <w:r>
        <w:rPr/>
        <w:t>requirements</w:t>
      </w:r>
      <w:r>
        <w:rPr>
          <w:spacing w:val="-4"/>
        </w:rPr>
        <w:t> </w:t>
      </w:r>
      <w:r>
        <w:rPr/>
        <w:t>or</w:t>
      </w:r>
      <w:r>
        <w:rPr>
          <w:spacing w:val="-3"/>
        </w:rPr>
        <w:t> </w:t>
      </w:r>
      <w:r>
        <w:rPr/>
        <w:t>determinations of the IRB; and (ii) any suspension or termination of the IRB approval.</w:t>
      </w:r>
      <w:r>
        <w:rPr>
          <w:spacing w:val="70"/>
        </w:rPr>
        <w:t> </w:t>
      </w:r>
      <w:r>
        <w:rPr/>
        <w:t>Stony Brook University</w:t>
      </w:r>
      <w:r>
        <w:rPr/>
        <w:t> HRPP will comply with this requirement and the following procedures describe how these reports are handled.</w:t>
      </w:r>
    </w:p>
    <w:p>
      <w:pPr>
        <w:pStyle w:val="ListParagraph"/>
        <w:numPr>
          <w:ilvl w:val="1"/>
          <w:numId w:val="4"/>
        </w:numPr>
        <w:tabs>
          <w:tab w:pos="697" w:val="left" w:leader="none"/>
        </w:tabs>
        <w:spacing w:line="240" w:lineRule="auto" w:before="280" w:after="0"/>
        <w:ind w:left="697" w:right="0" w:hanging="478"/>
        <w:jc w:val="left"/>
        <w:rPr>
          <w:sz w:val="24"/>
        </w:rPr>
      </w:pPr>
      <w:bookmarkStart w:name="_bookmark109" w:id="110"/>
      <w:bookmarkEnd w:id="110"/>
      <w:r>
        <w:rPr/>
      </w:r>
      <w:r>
        <w:rPr>
          <w:spacing w:val="-2"/>
          <w:sz w:val="24"/>
        </w:rPr>
        <w:t>Procedures</w:t>
      </w:r>
    </w:p>
    <w:p>
      <w:pPr>
        <w:pStyle w:val="ListParagraph"/>
        <w:numPr>
          <w:ilvl w:val="0"/>
          <w:numId w:val="140"/>
        </w:numPr>
        <w:tabs>
          <w:tab w:pos="579" w:val="left" w:leader="none"/>
        </w:tabs>
        <w:spacing w:line="240" w:lineRule="auto" w:before="0" w:after="0"/>
        <w:ind w:left="579" w:right="1277" w:hanging="360"/>
        <w:jc w:val="left"/>
        <w:rPr>
          <w:sz w:val="24"/>
        </w:rPr>
      </w:pPr>
      <w:r>
        <w:rPr>
          <w:sz w:val="24"/>
        </w:rPr>
        <w:t>The</w:t>
      </w:r>
      <w:r>
        <w:rPr>
          <w:spacing w:val="-3"/>
          <w:sz w:val="24"/>
        </w:rPr>
        <w:t> </w:t>
      </w:r>
      <w:r>
        <w:rPr>
          <w:sz w:val="24"/>
        </w:rPr>
        <w:t>IRB</w:t>
      </w:r>
      <w:r>
        <w:rPr>
          <w:spacing w:val="-3"/>
          <w:sz w:val="24"/>
        </w:rPr>
        <w:t> </w:t>
      </w:r>
      <w:r>
        <w:rPr>
          <w:sz w:val="24"/>
        </w:rPr>
        <w:t>staff</w:t>
      </w:r>
      <w:r>
        <w:rPr>
          <w:spacing w:val="-5"/>
          <w:sz w:val="24"/>
        </w:rPr>
        <w:t> </w:t>
      </w:r>
      <w:r>
        <w:rPr>
          <w:sz w:val="24"/>
        </w:rPr>
        <w:t>will</w:t>
      </w:r>
      <w:r>
        <w:rPr>
          <w:spacing w:val="-4"/>
          <w:sz w:val="24"/>
        </w:rPr>
        <w:t> </w:t>
      </w:r>
      <w:r>
        <w:rPr>
          <w:sz w:val="24"/>
        </w:rPr>
        <w:t>notify</w:t>
      </w:r>
      <w:r>
        <w:rPr>
          <w:spacing w:val="-2"/>
          <w:sz w:val="24"/>
        </w:rPr>
        <w:t> </w:t>
      </w:r>
      <w:r>
        <w:rPr>
          <w:sz w:val="24"/>
        </w:rPr>
        <w:t>the</w:t>
      </w:r>
      <w:r>
        <w:rPr>
          <w:spacing w:val="-3"/>
          <w:sz w:val="24"/>
        </w:rPr>
        <w:t> </w:t>
      </w:r>
      <w:r>
        <w:rPr>
          <w:sz w:val="24"/>
        </w:rPr>
        <w:t>IO</w:t>
      </w:r>
      <w:r>
        <w:rPr>
          <w:spacing w:val="-4"/>
          <w:sz w:val="24"/>
        </w:rPr>
        <w:t> </w:t>
      </w:r>
      <w:r>
        <w:rPr>
          <w:sz w:val="24"/>
        </w:rPr>
        <w:t>of</w:t>
      </w:r>
      <w:r>
        <w:rPr>
          <w:spacing w:val="-4"/>
          <w:sz w:val="24"/>
        </w:rPr>
        <w:t> </w:t>
      </w:r>
      <w:r>
        <w:rPr>
          <w:sz w:val="24"/>
        </w:rPr>
        <w:t>‘reportable’</w:t>
      </w:r>
      <w:r>
        <w:rPr>
          <w:spacing w:val="-3"/>
          <w:sz w:val="24"/>
        </w:rPr>
        <w:t> </w:t>
      </w:r>
      <w:r>
        <w:rPr>
          <w:sz w:val="24"/>
        </w:rPr>
        <w:t>determinations</w:t>
      </w:r>
      <w:r>
        <w:rPr>
          <w:spacing w:val="-4"/>
          <w:sz w:val="24"/>
        </w:rPr>
        <w:t> </w:t>
      </w:r>
      <w:r>
        <w:rPr>
          <w:sz w:val="24"/>
        </w:rPr>
        <w:t>by</w:t>
      </w:r>
      <w:r>
        <w:rPr>
          <w:spacing w:val="-3"/>
          <w:sz w:val="24"/>
        </w:rPr>
        <w:t> </w:t>
      </w:r>
      <w:r>
        <w:rPr>
          <w:sz w:val="24"/>
        </w:rPr>
        <w:t>the</w:t>
      </w:r>
      <w:r>
        <w:rPr>
          <w:spacing w:val="-3"/>
          <w:sz w:val="24"/>
        </w:rPr>
        <w:t> </w:t>
      </w:r>
      <w:r>
        <w:rPr>
          <w:sz w:val="24"/>
        </w:rPr>
        <w:t>IRBs</w:t>
      </w:r>
      <w:r>
        <w:rPr>
          <w:spacing w:val="-4"/>
          <w:sz w:val="24"/>
        </w:rPr>
        <w:t> </w:t>
      </w:r>
      <w:r>
        <w:rPr>
          <w:sz w:val="24"/>
        </w:rPr>
        <w:t>(i.e.,</w:t>
      </w:r>
      <w:r>
        <w:rPr>
          <w:spacing w:val="-3"/>
          <w:sz w:val="24"/>
        </w:rPr>
        <w:t> </w:t>
      </w:r>
      <w:r>
        <w:rPr>
          <w:sz w:val="24"/>
        </w:rPr>
        <w:t>unanticipated problems involving risks to subjects or others, serious/continuing non-compliance, suspensions, terminations) as soon as possible after the meeting in question.</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0"/>
          <w:numId w:val="140"/>
        </w:numPr>
        <w:tabs>
          <w:tab w:pos="579" w:val="left" w:leader="none"/>
        </w:tabs>
        <w:spacing w:line="240" w:lineRule="auto" w:before="40" w:after="0"/>
        <w:ind w:left="579" w:right="1290" w:hanging="360"/>
        <w:jc w:val="left"/>
        <w:rPr>
          <w:sz w:val="24"/>
        </w:rPr>
      </w:pPr>
      <w:r>
        <w:rPr>
          <w:sz w:val="24"/>
        </w:rPr>
        <w:t>The</w:t>
      </w:r>
      <w:r>
        <w:rPr>
          <w:spacing w:val="-2"/>
          <w:sz w:val="24"/>
        </w:rPr>
        <w:t> </w:t>
      </w:r>
      <w:r>
        <w:rPr>
          <w:sz w:val="24"/>
        </w:rPr>
        <w:t>IO</w:t>
      </w:r>
      <w:r>
        <w:rPr>
          <w:spacing w:val="-3"/>
          <w:sz w:val="24"/>
        </w:rPr>
        <w:t> </w:t>
      </w:r>
      <w:r>
        <w:rPr>
          <w:sz w:val="24"/>
        </w:rPr>
        <w:t>is</w:t>
      </w:r>
      <w:r>
        <w:rPr>
          <w:spacing w:val="-3"/>
          <w:sz w:val="24"/>
        </w:rPr>
        <w:t> </w:t>
      </w:r>
      <w:r>
        <w:rPr>
          <w:sz w:val="24"/>
        </w:rPr>
        <w:t>responsible</w:t>
      </w:r>
      <w:r>
        <w:rPr>
          <w:spacing w:val="-2"/>
          <w:sz w:val="24"/>
        </w:rPr>
        <w:t> </w:t>
      </w:r>
      <w:r>
        <w:rPr>
          <w:sz w:val="24"/>
        </w:rPr>
        <w:t>for</w:t>
      </w:r>
      <w:r>
        <w:rPr>
          <w:spacing w:val="-4"/>
          <w:sz w:val="24"/>
        </w:rPr>
        <w:t> </w:t>
      </w:r>
      <w:r>
        <w:rPr>
          <w:sz w:val="24"/>
        </w:rPr>
        <w:t>further</w:t>
      </w:r>
      <w:r>
        <w:rPr>
          <w:spacing w:val="-2"/>
          <w:sz w:val="24"/>
        </w:rPr>
        <w:t> </w:t>
      </w:r>
      <w:r>
        <w:rPr>
          <w:sz w:val="24"/>
        </w:rPr>
        <w:t>approval</w:t>
      </w:r>
      <w:r>
        <w:rPr>
          <w:spacing w:val="-2"/>
          <w:sz w:val="24"/>
        </w:rPr>
        <w:t> </w:t>
      </w:r>
      <w:r>
        <w:rPr>
          <w:sz w:val="24"/>
        </w:rPr>
        <w:t>or</w:t>
      </w:r>
      <w:r>
        <w:rPr>
          <w:spacing w:val="-2"/>
          <w:sz w:val="24"/>
        </w:rPr>
        <w:t> </w:t>
      </w:r>
      <w:r>
        <w:rPr>
          <w:sz w:val="24"/>
        </w:rPr>
        <w:t>disapproval</w:t>
      </w:r>
      <w:r>
        <w:rPr>
          <w:spacing w:val="-2"/>
          <w:sz w:val="24"/>
        </w:rPr>
        <w:t> </w:t>
      </w:r>
      <w:r>
        <w:rPr>
          <w:sz w:val="24"/>
        </w:rPr>
        <w:t>of</w:t>
      </w:r>
      <w:r>
        <w:rPr>
          <w:spacing w:val="-3"/>
          <w:sz w:val="24"/>
        </w:rPr>
        <w:t> </w:t>
      </w:r>
      <w:r>
        <w:rPr>
          <w:sz w:val="24"/>
        </w:rPr>
        <w:t>research</w:t>
      </w:r>
      <w:r>
        <w:rPr>
          <w:spacing w:val="-2"/>
          <w:sz w:val="24"/>
        </w:rPr>
        <w:t> </w:t>
      </w:r>
      <w:r>
        <w:rPr>
          <w:sz w:val="24"/>
        </w:rPr>
        <w:t>that</w:t>
      </w:r>
      <w:r>
        <w:rPr>
          <w:spacing w:val="-3"/>
          <w:sz w:val="24"/>
        </w:rPr>
        <w:t> </w:t>
      </w:r>
      <w:r>
        <w:rPr>
          <w:sz w:val="24"/>
        </w:rPr>
        <w:t>is</w:t>
      </w:r>
      <w:r>
        <w:rPr>
          <w:spacing w:val="-3"/>
          <w:sz w:val="24"/>
        </w:rPr>
        <w:t> </w:t>
      </w:r>
      <w:r>
        <w:rPr>
          <w:sz w:val="24"/>
        </w:rPr>
        <w:t>approved</w:t>
      </w:r>
      <w:r>
        <w:rPr>
          <w:spacing w:val="-3"/>
          <w:sz w:val="24"/>
        </w:rPr>
        <w:t> </w:t>
      </w:r>
      <w:r>
        <w:rPr>
          <w:sz w:val="24"/>
        </w:rPr>
        <w:t>by</w:t>
      </w:r>
      <w:r>
        <w:rPr>
          <w:spacing w:val="-2"/>
          <w:sz w:val="24"/>
        </w:rPr>
        <w:t> </w:t>
      </w:r>
      <w:r>
        <w:rPr>
          <w:sz w:val="24"/>
        </w:rPr>
        <w:t>the </w:t>
      </w:r>
      <w:r>
        <w:rPr>
          <w:spacing w:val="-4"/>
          <w:sz w:val="24"/>
        </w:rPr>
        <w:t>IRB</w:t>
      </w:r>
    </w:p>
    <w:p>
      <w:pPr>
        <w:pStyle w:val="ListParagraph"/>
        <w:numPr>
          <w:ilvl w:val="0"/>
          <w:numId w:val="140"/>
        </w:numPr>
        <w:tabs>
          <w:tab w:pos="579" w:val="left" w:leader="none"/>
        </w:tabs>
        <w:spacing w:line="240" w:lineRule="auto" w:before="0" w:after="0"/>
        <w:ind w:left="579" w:right="1122" w:hanging="360"/>
        <w:jc w:val="both"/>
        <w:rPr>
          <w:sz w:val="24"/>
        </w:rPr>
      </w:pPr>
      <w:r>
        <w:rPr>
          <w:sz w:val="24"/>
        </w:rPr>
        <w:t>The</w:t>
      </w:r>
      <w:r>
        <w:rPr>
          <w:spacing w:val="-3"/>
          <w:sz w:val="24"/>
        </w:rPr>
        <w:t> </w:t>
      </w:r>
      <w:r>
        <w:rPr>
          <w:sz w:val="24"/>
        </w:rPr>
        <w:t>IO</w:t>
      </w:r>
      <w:r>
        <w:rPr>
          <w:spacing w:val="-4"/>
          <w:sz w:val="24"/>
        </w:rPr>
        <w:t> </w:t>
      </w:r>
      <w:r>
        <w:rPr>
          <w:sz w:val="24"/>
        </w:rPr>
        <w:t>or</w:t>
      </w:r>
      <w:r>
        <w:rPr>
          <w:spacing w:val="-3"/>
          <w:sz w:val="24"/>
        </w:rPr>
        <w:t> </w:t>
      </w:r>
      <w:r>
        <w:rPr>
          <w:sz w:val="24"/>
        </w:rPr>
        <w:t>designee</w:t>
      </w:r>
      <w:r>
        <w:rPr>
          <w:spacing w:val="-3"/>
          <w:sz w:val="24"/>
        </w:rPr>
        <w:t> </w:t>
      </w:r>
      <w:r>
        <w:rPr>
          <w:sz w:val="24"/>
        </w:rPr>
        <w:t>is</w:t>
      </w:r>
      <w:r>
        <w:rPr>
          <w:spacing w:val="-4"/>
          <w:sz w:val="24"/>
        </w:rPr>
        <w:t> </w:t>
      </w:r>
      <w:r>
        <w:rPr>
          <w:sz w:val="24"/>
        </w:rPr>
        <w:t>responsible</w:t>
      </w:r>
      <w:r>
        <w:rPr>
          <w:spacing w:val="-3"/>
          <w:sz w:val="24"/>
        </w:rPr>
        <w:t> </w:t>
      </w:r>
      <w:r>
        <w:rPr>
          <w:sz w:val="24"/>
        </w:rPr>
        <w:t>for</w:t>
      </w:r>
      <w:r>
        <w:rPr>
          <w:spacing w:val="-4"/>
          <w:sz w:val="24"/>
        </w:rPr>
        <w:t> </w:t>
      </w:r>
      <w:r>
        <w:rPr>
          <w:sz w:val="24"/>
        </w:rPr>
        <w:t>preparing</w:t>
      </w:r>
      <w:r>
        <w:rPr>
          <w:spacing w:val="-3"/>
          <w:sz w:val="24"/>
        </w:rPr>
        <w:t> </w:t>
      </w:r>
      <w:r>
        <w:rPr>
          <w:sz w:val="24"/>
        </w:rPr>
        <w:t>reports</w:t>
      </w:r>
      <w:r>
        <w:rPr>
          <w:spacing w:val="-4"/>
          <w:sz w:val="24"/>
        </w:rPr>
        <w:t> </w:t>
      </w:r>
      <w:r>
        <w:rPr>
          <w:sz w:val="24"/>
        </w:rPr>
        <w:t>or</w:t>
      </w:r>
      <w:r>
        <w:rPr>
          <w:spacing w:val="-3"/>
          <w:sz w:val="24"/>
        </w:rPr>
        <w:t> </w:t>
      </w:r>
      <w:r>
        <w:rPr>
          <w:sz w:val="24"/>
        </w:rPr>
        <w:t>letters</w:t>
      </w:r>
      <w:r>
        <w:rPr>
          <w:spacing w:val="-4"/>
          <w:sz w:val="24"/>
        </w:rPr>
        <w:t> </w:t>
      </w:r>
      <w:r>
        <w:rPr>
          <w:sz w:val="24"/>
        </w:rPr>
        <w:t>which</w:t>
      </w:r>
      <w:r>
        <w:rPr>
          <w:spacing w:val="-4"/>
          <w:sz w:val="24"/>
        </w:rPr>
        <w:t> </w:t>
      </w:r>
      <w:r>
        <w:rPr>
          <w:sz w:val="24"/>
        </w:rPr>
        <w:t>includes</w:t>
      </w:r>
      <w:r>
        <w:rPr>
          <w:spacing w:val="-4"/>
          <w:sz w:val="24"/>
        </w:rPr>
        <w:t> </w:t>
      </w:r>
      <w:r>
        <w:rPr>
          <w:sz w:val="24"/>
        </w:rPr>
        <w:t>the</w:t>
      </w:r>
      <w:r>
        <w:rPr>
          <w:spacing w:val="-3"/>
          <w:sz w:val="24"/>
        </w:rPr>
        <w:t> </w:t>
      </w:r>
      <w:r>
        <w:rPr>
          <w:sz w:val="24"/>
        </w:rPr>
        <w:t>following information.</w:t>
      </w:r>
      <w:r>
        <w:rPr>
          <w:spacing w:val="-2"/>
          <w:sz w:val="24"/>
        </w:rPr>
        <w:t> </w:t>
      </w:r>
      <w:r>
        <w:rPr>
          <w:sz w:val="24"/>
        </w:rPr>
        <w:t>The</w:t>
      </w:r>
      <w:r>
        <w:rPr>
          <w:spacing w:val="-1"/>
          <w:sz w:val="24"/>
        </w:rPr>
        <w:t> </w:t>
      </w:r>
      <w:r>
        <w:rPr>
          <w:sz w:val="24"/>
        </w:rPr>
        <w:t>report</w:t>
      </w:r>
      <w:r>
        <w:rPr>
          <w:spacing w:val="-3"/>
          <w:sz w:val="24"/>
        </w:rPr>
        <w:t> </w:t>
      </w:r>
      <w:r>
        <w:rPr>
          <w:sz w:val="24"/>
        </w:rPr>
        <w:t>will</w:t>
      </w:r>
      <w:r>
        <w:rPr>
          <w:spacing w:val="-1"/>
          <w:sz w:val="24"/>
        </w:rPr>
        <w:t> </w:t>
      </w:r>
      <w:r>
        <w:rPr>
          <w:sz w:val="24"/>
        </w:rPr>
        <w:t>be</w:t>
      </w:r>
      <w:r>
        <w:rPr>
          <w:spacing w:val="-1"/>
          <w:sz w:val="24"/>
        </w:rPr>
        <w:t> </w:t>
      </w:r>
      <w:r>
        <w:rPr>
          <w:sz w:val="24"/>
        </w:rPr>
        <w:t>sent</w:t>
      </w:r>
      <w:r>
        <w:rPr>
          <w:spacing w:val="-1"/>
          <w:sz w:val="24"/>
        </w:rPr>
        <w:t> </w:t>
      </w:r>
      <w:r>
        <w:rPr>
          <w:sz w:val="24"/>
        </w:rPr>
        <w:t>within</w:t>
      </w:r>
      <w:r>
        <w:rPr>
          <w:spacing w:val="-2"/>
          <w:sz w:val="24"/>
        </w:rPr>
        <w:t> </w:t>
      </w:r>
      <w:r>
        <w:rPr>
          <w:sz w:val="24"/>
        </w:rPr>
        <w:t>30</w:t>
      </w:r>
      <w:r>
        <w:rPr>
          <w:spacing w:val="-3"/>
          <w:sz w:val="24"/>
        </w:rPr>
        <w:t> </w:t>
      </w:r>
      <w:r>
        <w:rPr>
          <w:sz w:val="24"/>
        </w:rPr>
        <w:t>days. The</w:t>
      </w:r>
      <w:r>
        <w:rPr>
          <w:spacing w:val="-1"/>
          <w:sz w:val="24"/>
        </w:rPr>
        <w:t> </w:t>
      </w:r>
      <w:r>
        <w:rPr>
          <w:sz w:val="24"/>
        </w:rPr>
        <w:t>maximum</w:t>
      </w:r>
      <w:r>
        <w:rPr>
          <w:spacing w:val="-1"/>
          <w:sz w:val="24"/>
        </w:rPr>
        <w:t> </w:t>
      </w:r>
      <w:r>
        <w:rPr>
          <w:sz w:val="24"/>
        </w:rPr>
        <w:t>time</w:t>
      </w:r>
      <w:r>
        <w:rPr>
          <w:spacing w:val="-1"/>
          <w:sz w:val="24"/>
        </w:rPr>
        <w:t> </w:t>
      </w:r>
      <w:r>
        <w:rPr>
          <w:sz w:val="24"/>
        </w:rPr>
        <w:t>allowed</w:t>
      </w:r>
      <w:r>
        <w:rPr>
          <w:spacing w:val="-2"/>
          <w:sz w:val="24"/>
        </w:rPr>
        <w:t> </w:t>
      </w:r>
      <w:r>
        <w:rPr>
          <w:sz w:val="24"/>
        </w:rPr>
        <w:t>between</w:t>
      </w:r>
      <w:r>
        <w:rPr>
          <w:spacing w:val="-2"/>
          <w:sz w:val="24"/>
        </w:rPr>
        <w:t> </w:t>
      </w:r>
      <w:r>
        <w:rPr>
          <w:sz w:val="24"/>
        </w:rPr>
        <w:t>the recognition of the reportable event and fulfilling reporting requirements is 180 days:</w:t>
      </w:r>
    </w:p>
    <w:p>
      <w:pPr>
        <w:pStyle w:val="ListParagraph"/>
        <w:numPr>
          <w:ilvl w:val="1"/>
          <w:numId w:val="140"/>
        </w:numPr>
        <w:tabs>
          <w:tab w:pos="579" w:val="left" w:leader="none"/>
        </w:tabs>
        <w:spacing w:line="240" w:lineRule="auto" w:before="0" w:after="0"/>
        <w:ind w:left="579" w:right="988" w:hanging="360"/>
        <w:jc w:val="left"/>
        <w:rPr>
          <w:sz w:val="24"/>
        </w:rPr>
      </w:pPr>
      <w:r>
        <w:rPr>
          <w:sz w:val="24"/>
        </w:rPr>
        <w:t>The</w:t>
      </w:r>
      <w:r>
        <w:rPr>
          <w:spacing w:val="-2"/>
          <w:sz w:val="24"/>
        </w:rPr>
        <w:t> </w:t>
      </w:r>
      <w:r>
        <w:rPr>
          <w:sz w:val="24"/>
        </w:rPr>
        <w:t>nature</w:t>
      </w:r>
      <w:r>
        <w:rPr>
          <w:spacing w:val="-3"/>
          <w:sz w:val="24"/>
        </w:rPr>
        <w:t> </w:t>
      </w:r>
      <w:r>
        <w:rPr>
          <w:sz w:val="24"/>
        </w:rPr>
        <w:t>of</w:t>
      </w:r>
      <w:r>
        <w:rPr>
          <w:spacing w:val="-3"/>
          <w:sz w:val="24"/>
        </w:rPr>
        <w:t> </w:t>
      </w:r>
      <w:r>
        <w:rPr>
          <w:sz w:val="24"/>
        </w:rPr>
        <w:t>the</w:t>
      </w:r>
      <w:r>
        <w:rPr>
          <w:spacing w:val="-2"/>
          <w:sz w:val="24"/>
        </w:rPr>
        <w:t> </w:t>
      </w:r>
      <w:r>
        <w:rPr>
          <w:sz w:val="24"/>
        </w:rPr>
        <w:t>event</w:t>
      </w:r>
      <w:r>
        <w:rPr>
          <w:spacing w:val="-3"/>
          <w:sz w:val="24"/>
        </w:rPr>
        <w:t> </w:t>
      </w:r>
      <w:r>
        <w:rPr>
          <w:sz w:val="24"/>
        </w:rPr>
        <w:t>(unanticipated</w:t>
      </w:r>
      <w:r>
        <w:rPr>
          <w:spacing w:val="-3"/>
          <w:sz w:val="24"/>
        </w:rPr>
        <w:t> </w:t>
      </w:r>
      <w:r>
        <w:rPr>
          <w:sz w:val="24"/>
        </w:rPr>
        <w:t>problem</w:t>
      </w:r>
      <w:r>
        <w:rPr>
          <w:spacing w:val="-3"/>
          <w:sz w:val="24"/>
        </w:rPr>
        <w:t> </w:t>
      </w:r>
      <w:r>
        <w:rPr>
          <w:sz w:val="24"/>
        </w:rPr>
        <w:t>involving</w:t>
      </w:r>
      <w:r>
        <w:rPr>
          <w:spacing w:val="-3"/>
          <w:sz w:val="24"/>
        </w:rPr>
        <w:t> </w:t>
      </w:r>
      <w:r>
        <w:rPr>
          <w:sz w:val="24"/>
        </w:rPr>
        <w:t>risks</w:t>
      </w:r>
      <w:r>
        <w:rPr>
          <w:spacing w:val="-3"/>
          <w:sz w:val="24"/>
        </w:rPr>
        <w:t> </w:t>
      </w:r>
      <w:r>
        <w:rPr>
          <w:sz w:val="24"/>
        </w:rPr>
        <w:t>to</w:t>
      </w:r>
      <w:r>
        <w:rPr>
          <w:spacing w:val="-2"/>
          <w:sz w:val="24"/>
        </w:rPr>
        <w:t> </w:t>
      </w:r>
      <w:r>
        <w:rPr>
          <w:sz w:val="24"/>
        </w:rPr>
        <w:t>subjects</w:t>
      </w:r>
      <w:r>
        <w:rPr>
          <w:spacing w:val="-3"/>
          <w:sz w:val="24"/>
        </w:rPr>
        <w:t> </w:t>
      </w:r>
      <w:r>
        <w:rPr>
          <w:sz w:val="24"/>
        </w:rPr>
        <w:t>or</w:t>
      </w:r>
      <w:r>
        <w:rPr>
          <w:spacing w:val="-2"/>
          <w:sz w:val="24"/>
        </w:rPr>
        <w:t> </w:t>
      </w:r>
      <w:r>
        <w:rPr>
          <w:sz w:val="24"/>
        </w:rPr>
        <w:t>others,</w:t>
      </w:r>
      <w:r>
        <w:rPr>
          <w:spacing w:val="-4"/>
          <w:sz w:val="24"/>
        </w:rPr>
        <w:t> </w:t>
      </w:r>
      <w:r>
        <w:rPr>
          <w:sz w:val="24"/>
        </w:rPr>
        <w:t>serious</w:t>
      </w:r>
      <w:r>
        <w:rPr>
          <w:spacing w:val="-3"/>
          <w:sz w:val="24"/>
        </w:rPr>
        <w:t> </w:t>
      </w:r>
      <w:r>
        <w:rPr>
          <w:sz w:val="24"/>
        </w:rPr>
        <w:t>or continuing non-compliance, suspension or termination of approval of research);</w:t>
      </w:r>
    </w:p>
    <w:p>
      <w:pPr>
        <w:pStyle w:val="ListParagraph"/>
        <w:numPr>
          <w:ilvl w:val="1"/>
          <w:numId w:val="140"/>
        </w:numPr>
        <w:tabs>
          <w:tab w:pos="579" w:val="left" w:leader="none"/>
        </w:tabs>
        <w:spacing w:line="240" w:lineRule="auto" w:before="0" w:after="0"/>
        <w:ind w:left="579" w:right="0" w:hanging="360"/>
        <w:jc w:val="left"/>
        <w:rPr>
          <w:sz w:val="24"/>
        </w:rPr>
      </w:pPr>
      <w:r>
        <w:rPr>
          <w:sz w:val="24"/>
        </w:rPr>
        <w:t>Title</w:t>
      </w:r>
      <w:r>
        <w:rPr>
          <w:spacing w:val="-5"/>
          <w:sz w:val="24"/>
        </w:rPr>
        <w:t> </w:t>
      </w:r>
      <w:r>
        <w:rPr>
          <w:sz w:val="24"/>
        </w:rPr>
        <w:t>of</w:t>
      </w:r>
      <w:r>
        <w:rPr>
          <w:spacing w:val="-3"/>
          <w:sz w:val="24"/>
        </w:rPr>
        <w:t> </w:t>
      </w:r>
      <w:r>
        <w:rPr>
          <w:sz w:val="24"/>
        </w:rPr>
        <w:t>the</w:t>
      </w:r>
      <w:r>
        <w:rPr>
          <w:spacing w:val="-2"/>
          <w:sz w:val="24"/>
        </w:rPr>
        <w:t> </w:t>
      </w:r>
      <w:r>
        <w:rPr>
          <w:sz w:val="24"/>
        </w:rPr>
        <w:t>research</w:t>
      </w:r>
      <w:r>
        <w:rPr>
          <w:spacing w:val="-3"/>
          <w:sz w:val="24"/>
        </w:rPr>
        <w:t> </w:t>
      </w:r>
      <w:r>
        <w:rPr>
          <w:sz w:val="24"/>
        </w:rPr>
        <w:t>project</w:t>
      </w:r>
      <w:r>
        <w:rPr>
          <w:spacing w:val="-2"/>
          <w:sz w:val="24"/>
        </w:rPr>
        <w:t> </w:t>
      </w:r>
      <w:r>
        <w:rPr>
          <w:sz w:val="24"/>
        </w:rPr>
        <w:t>and/or</w:t>
      </w:r>
      <w:r>
        <w:rPr>
          <w:spacing w:val="-2"/>
          <w:sz w:val="24"/>
        </w:rPr>
        <w:t> </w:t>
      </w:r>
      <w:r>
        <w:rPr>
          <w:sz w:val="24"/>
        </w:rPr>
        <w:t>grant</w:t>
      </w:r>
      <w:r>
        <w:rPr>
          <w:spacing w:val="-2"/>
          <w:sz w:val="24"/>
        </w:rPr>
        <w:t> </w:t>
      </w:r>
      <w:r>
        <w:rPr>
          <w:sz w:val="24"/>
        </w:rPr>
        <w:t>proposal</w:t>
      </w:r>
      <w:r>
        <w:rPr>
          <w:spacing w:val="-3"/>
          <w:sz w:val="24"/>
        </w:rPr>
        <w:t> </w:t>
      </w:r>
      <w:r>
        <w:rPr>
          <w:sz w:val="24"/>
        </w:rPr>
        <w:t>in</w:t>
      </w:r>
      <w:r>
        <w:rPr>
          <w:spacing w:val="-2"/>
          <w:sz w:val="24"/>
        </w:rPr>
        <w:t> </w:t>
      </w:r>
      <w:r>
        <w:rPr>
          <w:sz w:val="24"/>
        </w:rPr>
        <w:t>which</w:t>
      </w:r>
      <w:r>
        <w:rPr>
          <w:spacing w:val="-3"/>
          <w:sz w:val="24"/>
        </w:rPr>
        <w:t> </w:t>
      </w:r>
      <w:r>
        <w:rPr>
          <w:sz w:val="24"/>
        </w:rPr>
        <w:t>the</w:t>
      </w:r>
      <w:r>
        <w:rPr>
          <w:spacing w:val="-2"/>
          <w:sz w:val="24"/>
        </w:rPr>
        <w:t> </w:t>
      </w:r>
      <w:r>
        <w:rPr>
          <w:sz w:val="24"/>
        </w:rPr>
        <w:t>problem</w:t>
      </w:r>
      <w:r>
        <w:rPr>
          <w:spacing w:val="-2"/>
          <w:sz w:val="24"/>
        </w:rPr>
        <w:t> occurred;</w:t>
      </w:r>
    </w:p>
    <w:p>
      <w:pPr>
        <w:pStyle w:val="ListParagraph"/>
        <w:numPr>
          <w:ilvl w:val="1"/>
          <w:numId w:val="140"/>
        </w:numPr>
        <w:tabs>
          <w:tab w:pos="579" w:val="left" w:leader="none"/>
        </w:tabs>
        <w:spacing w:line="240" w:lineRule="auto" w:before="0" w:after="0"/>
        <w:ind w:left="579" w:right="0" w:hanging="360"/>
        <w:jc w:val="left"/>
        <w:rPr>
          <w:sz w:val="24"/>
        </w:rPr>
      </w:pPr>
      <w:r>
        <w:rPr>
          <w:sz w:val="24"/>
        </w:rPr>
        <w:t>Name</w:t>
      </w:r>
      <w:r>
        <w:rPr>
          <w:spacing w:val="-1"/>
          <w:sz w:val="24"/>
        </w:rPr>
        <w:t> </w:t>
      </w:r>
      <w:r>
        <w:rPr>
          <w:sz w:val="24"/>
        </w:rPr>
        <w:t>of</w:t>
      </w:r>
      <w:r>
        <w:rPr>
          <w:spacing w:val="-2"/>
          <w:sz w:val="24"/>
        </w:rPr>
        <w:t> </w:t>
      </w:r>
      <w:r>
        <w:rPr>
          <w:sz w:val="24"/>
        </w:rPr>
        <w:t>the</w:t>
      </w:r>
      <w:r>
        <w:rPr>
          <w:spacing w:val="-2"/>
          <w:sz w:val="24"/>
        </w:rPr>
        <w:t> </w:t>
      </w:r>
      <w:r>
        <w:rPr>
          <w:sz w:val="24"/>
        </w:rPr>
        <w:t>principal investigator</w:t>
      </w:r>
      <w:r>
        <w:rPr>
          <w:spacing w:val="-1"/>
          <w:sz w:val="24"/>
        </w:rPr>
        <w:t> </w:t>
      </w:r>
      <w:r>
        <w:rPr>
          <w:sz w:val="24"/>
        </w:rPr>
        <w:t>on</w:t>
      </w:r>
      <w:r>
        <w:rPr>
          <w:spacing w:val="-2"/>
          <w:sz w:val="24"/>
        </w:rPr>
        <w:t> </w:t>
      </w:r>
      <w:r>
        <w:rPr>
          <w:sz w:val="24"/>
        </w:rPr>
        <w:t>the </w:t>
      </w:r>
      <w:r>
        <w:rPr>
          <w:spacing w:val="-2"/>
          <w:sz w:val="24"/>
        </w:rPr>
        <w:t>protocol;</w:t>
      </w:r>
    </w:p>
    <w:p>
      <w:pPr>
        <w:pStyle w:val="ListParagraph"/>
        <w:numPr>
          <w:ilvl w:val="1"/>
          <w:numId w:val="140"/>
        </w:numPr>
        <w:tabs>
          <w:tab w:pos="579" w:val="left" w:leader="none"/>
        </w:tabs>
        <w:spacing w:line="240" w:lineRule="auto" w:before="0" w:after="0"/>
        <w:ind w:left="579" w:right="1110" w:hanging="360"/>
        <w:jc w:val="left"/>
        <w:rPr>
          <w:sz w:val="24"/>
        </w:rPr>
      </w:pPr>
      <w:r>
        <w:rPr>
          <w:sz w:val="24"/>
        </w:rPr>
        <w:t>Number</w:t>
      </w:r>
      <w:r>
        <w:rPr>
          <w:spacing w:val="-2"/>
          <w:sz w:val="24"/>
        </w:rPr>
        <w:t> </w:t>
      </w:r>
      <w:r>
        <w:rPr>
          <w:sz w:val="24"/>
        </w:rPr>
        <w:t>of</w:t>
      </w:r>
      <w:r>
        <w:rPr>
          <w:spacing w:val="-3"/>
          <w:sz w:val="24"/>
        </w:rPr>
        <w:t> </w:t>
      </w:r>
      <w:r>
        <w:rPr>
          <w:sz w:val="24"/>
        </w:rPr>
        <w:t>the</w:t>
      </w:r>
      <w:r>
        <w:rPr>
          <w:spacing w:val="-2"/>
          <w:sz w:val="24"/>
        </w:rPr>
        <w:t> </w:t>
      </w:r>
      <w:r>
        <w:rPr>
          <w:sz w:val="24"/>
        </w:rPr>
        <w:t>research</w:t>
      </w:r>
      <w:r>
        <w:rPr>
          <w:spacing w:val="-4"/>
          <w:sz w:val="24"/>
        </w:rPr>
        <w:t> </w:t>
      </w:r>
      <w:r>
        <w:rPr>
          <w:sz w:val="24"/>
        </w:rPr>
        <w:t>project</w:t>
      </w:r>
      <w:r>
        <w:rPr>
          <w:spacing w:val="-2"/>
          <w:sz w:val="24"/>
        </w:rPr>
        <w:t> </w:t>
      </w:r>
      <w:r>
        <w:rPr>
          <w:sz w:val="24"/>
        </w:rPr>
        <w:t>assigned</w:t>
      </w:r>
      <w:r>
        <w:rPr>
          <w:spacing w:val="-3"/>
          <w:sz w:val="24"/>
        </w:rPr>
        <w:t> </w:t>
      </w:r>
      <w:r>
        <w:rPr>
          <w:sz w:val="24"/>
        </w:rPr>
        <w:t>by</w:t>
      </w:r>
      <w:r>
        <w:rPr>
          <w:spacing w:val="-1"/>
          <w:sz w:val="24"/>
        </w:rPr>
        <w:t> </w:t>
      </w:r>
      <w:r>
        <w:rPr>
          <w:sz w:val="24"/>
        </w:rPr>
        <w:t>the</w:t>
      </w:r>
      <w:r>
        <w:rPr>
          <w:spacing w:val="-2"/>
          <w:sz w:val="24"/>
        </w:rPr>
        <w:t> </w:t>
      </w:r>
      <w:r>
        <w:rPr>
          <w:sz w:val="24"/>
        </w:rPr>
        <w:t>IRB</w:t>
      </w:r>
      <w:r>
        <w:rPr>
          <w:spacing w:val="-3"/>
          <w:sz w:val="24"/>
        </w:rPr>
        <w:t> </w:t>
      </w:r>
      <w:r>
        <w:rPr>
          <w:sz w:val="24"/>
        </w:rPr>
        <w:t>and</w:t>
      </w:r>
      <w:r>
        <w:rPr>
          <w:spacing w:val="-3"/>
          <w:sz w:val="24"/>
        </w:rPr>
        <w:t> </w:t>
      </w:r>
      <w:r>
        <w:rPr>
          <w:sz w:val="24"/>
        </w:rPr>
        <w:t>the</w:t>
      </w:r>
      <w:r>
        <w:rPr>
          <w:spacing w:val="-2"/>
          <w:sz w:val="24"/>
        </w:rPr>
        <w:t> </w:t>
      </w:r>
      <w:r>
        <w:rPr>
          <w:sz w:val="24"/>
        </w:rPr>
        <w:t>number</w:t>
      </w:r>
      <w:r>
        <w:rPr>
          <w:spacing w:val="-2"/>
          <w:sz w:val="24"/>
        </w:rPr>
        <w:t> </w:t>
      </w:r>
      <w:r>
        <w:rPr>
          <w:sz w:val="24"/>
        </w:rPr>
        <w:t>of</w:t>
      </w:r>
      <w:r>
        <w:rPr>
          <w:spacing w:val="-3"/>
          <w:sz w:val="24"/>
        </w:rPr>
        <w:t> </w:t>
      </w:r>
      <w:r>
        <w:rPr>
          <w:sz w:val="24"/>
        </w:rPr>
        <w:t>any</w:t>
      </w:r>
      <w:r>
        <w:rPr>
          <w:spacing w:val="-2"/>
          <w:sz w:val="24"/>
        </w:rPr>
        <w:t> </w:t>
      </w:r>
      <w:r>
        <w:rPr>
          <w:sz w:val="24"/>
        </w:rPr>
        <w:t>applicable</w:t>
      </w:r>
      <w:r>
        <w:rPr>
          <w:spacing w:val="-2"/>
          <w:sz w:val="24"/>
        </w:rPr>
        <w:t> </w:t>
      </w:r>
      <w:r>
        <w:rPr>
          <w:sz w:val="24"/>
        </w:rPr>
        <w:t>federal award(s) (grant, contract, or cooperative agreement);</w:t>
      </w:r>
    </w:p>
    <w:p>
      <w:pPr>
        <w:pStyle w:val="ListParagraph"/>
        <w:numPr>
          <w:ilvl w:val="1"/>
          <w:numId w:val="140"/>
        </w:numPr>
        <w:tabs>
          <w:tab w:pos="579" w:val="left" w:leader="none"/>
        </w:tabs>
        <w:spacing w:line="240" w:lineRule="auto" w:before="0" w:after="0"/>
        <w:ind w:left="579" w:right="1716" w:hanging="360"/>
        <w:jc w:val="left"/>
        <w:rPr>
          <w:sz w:val="24"/>
        </w:rPr>
      </w:pPr>
      <w:r>
        <w:rPr>
          <w:sz w:val="24"/>
        </w:rPr>
        <w:t>A</w:t>
      </w:r>
      <w:r>
        <w:rPr>
          <w:spacing w:val="-3"/>
          <w:sz w:val="24"/>
        </w:rPr>
        <w:t> </w:t>
      </w:r>
      <w:r>
        <w:rPr>
          <w:sz w:val="24"/>
        </w:rPr>
        <w:t>detailed</w:t>
      </w:r>
      <w:r>
        <w:rPr>
          <w:spacing w:val="-4"/>
          <w:sz w:val="24"/>
        </w:rPr>
        <w:t> </w:t>
      </w:r>
      <w:r>
        <w:rPr>
          <w:sz w:val="24"/>
        </w:rPr>
        <w:t>description</w:t>
      </w:r>
      <w:r>
        <w:rPr>
          <w:spacing w:val="-4"/>
          <w:sz w:val="24"/>
        </w:rPr>
        <w:t> </w:t>
      </w:r>
      <w:r>
        <w:rPr>
          <w:sz w:val="24"/>
        </w:rPr>
        <w:t>of</w:t>
      </w:r>
      <w:r>
        <w:rPr>
          <w:spacing w:val="-5"/>
          <w:sz w:val="24"/>
        </w:rPr>
        <w:t> </w:t>
      </w:r>
      <w:r>
        <w:rPr>
          <w:sz w:val="24"/>
        </w:rPr>
        <w:t>the</w:t>
      </w:r>
      <w:r>
        <w:rPr>
          <w:spacing w:val="-3"/>
          <w:sz w:val="24"/>
        </w:rPr>
        <w:t> </w:t>
      </w:r>
      <w:r>
        <w:rPr>
          <w:sz w:val="24"/>
        </w:rPr>
        <w:t>problem</w:t>
      </w:r>
      <w:r>
        <w:rPr>
          <w:spacing w:val="-3"/>
          <w:sz w:val="24"/>
        </w:rPr>
        <w:t> </w:t>
      </w:r>
      <w:r>
        <w:rPr>
          <w:sz w:val="24"/>
        </w:rPr>
        <w:t>including</w:t>
      </w:r>
      <w:r>
        <w:rPr>
          <w:spacing w:val="-3"/>
          <w:sz w:val="24"/>
        </w:rPr>
        <w:t> </w:t>
      </w:r>
      <w:r>
        <w:rPr>
          <w:sz w:val="24"/>
        </w:rPr>
        <w:t>the</w:t>
      </w:r>
      <w:r>
        <w:rPr>
          <w:spacing w:val="-3"/>
          <w:sz w:val="24"/>
        </w:rPr>
        <w:t> </w:t>
      </w:r>
      <w:r>
        <w:rPr>
          <w:sz w:val="24"/>
        </w:rPr>
        <w:t>findings</w:t>
      </w:r>
      <w:r>
        <w:rPr>
          <w:spacing w:val="-4"/>
          <w:sz w:val="24"/>
        </w:rPr>
        <w:t> </w:t>
      </w:r>
      <w:r>
        <w:rPr>
          <w:sz w:val="24"/>
        </w:rPr>
        <w:t>of</w:t>
      </w:r>
      <w:r>
        <w:rPr>
          <w:spacing w:val="-4"/>
          <w:sz w:val="24"/>
        </w:rPr>
        <w:t> </w:t>
      </w:r>
      <w:r>
        <w:rPr>
          <w:sz w:val="24"/>
        </w:rPr>
        <w:t>the</w:t>
      </w:r>
      <w:r>
        <w:rPr>
          <w:spacing w:val="-3"/>
          <w:sz w:val="24"/>
        </w:rPr>
        <w:t> </w:t>
      </w:r>
      <w:r>
        <w:rPr>
          <w:sz w:val="24"/>
        </w:rPr>
        <w:t>organization</w:t>
      </w:r>
      <w:r>
        <w:rPr>
          <w:spacing w:val="-4"/>
          <w:sz w:val="24"/>
        </w:rPr>
        <w:t> </w:t>
      </w:r>
      <w:r>
        <w:rPr>
          <w:sz w:val="24"/>
        </w:rPr>
        <w:t>and</w:t>
      </w:r>
      <w:r>
        <w:rPr>
          <w:spacing w:val="-4"/>
          <w:sz w:val="24"/>
        </w:rPr>
        <w:t> </w:t>
      </w:r>
      <w:r>
        <w:rPr>
          <w:sz w:val="24"/>
        </w:rPr>
        <w:t>the reasons for the IRB’s decision;</w:t>
      </w:r>
    </w:p>
    <w:p>
      <w:pPr>
        <w:pStyle w:val="ListParagraph"/>
        <w:numPr>
          <w:ilvl w:val="1"/>
          <w:numId w:val="140"/>
        </w:numPr>
        <w:tabs>
          <w:tab w:pos="579" w:val="left" w:leader="none"/>
        </w:tabs>
        <w:spacing w:line="240" w:lineRule="auto" w:before="0" w:after="0"/>
        <w:ind w:left="579" w:right="1349" w:hanging="360"/>
        <w:jc w:val="left"/>
        <w:rPr>
          <w:sz w:val="24"/>
        </w:rPr>
      </w:pPr>
      <w:r>
        <w:rPr>
          <w:sz w:val="24"/>
        </w:rPr>
        <w:t>Actions the institution is taking or plans to take to address the problem (e.g., revise the protocol,</w:t>
      </w:r>
      <w:r>
        <w:rPr>
          <w:spacing w:val="-4"/>
          <w:sz w:val="24"/>
        </w:rPr>
        <w:t> </w:t>
      </w:r>
      <w:r>
        <w:rPr>
          <w:sz w:val="24"/>
        </w:rPr>
        <w:t>suspend</w:t>
      </w:r>
      <w:r>
        <w:rPr>
          <w:spacing w:val="-5"/>
          <w:sz w:val="24"/>
        </w:rPr>
        <w:t> </w:t>
      </w:r>
      <w:r>
        <w:rPr>
          <w:sz w:val="24"/>
        </w:rPr>
        <w:t>subject</w:t>
      </w:r>
      <w:r>
        <w:rPr>
          <w:spacing w:val="-4"/>
          <w:sz w:val="24"/>
        </w:rPr>
        <w:t> </w:t>
      </w:r>
      <w:r>
        <w:rPr>
          <w:sz w:val="24"/>
        </w:rPr>
        <w:t>enrollment,</w:t>
      </w:r>
      <w:r>
        <w:rPr>
          <w:spacing w:val="-4"/>
          <w:sz w:val="24"/>
        </w:rPr>
        <w:t> </w:t>
      </w:r>
      <w:r>
        <w:rPr>
          <w:sz w:val="24"/>
        </w:rPr>
        <w:t>terminate</w:t>
      </w:r>
      <w:r>
        <w:rPr>
          <w:spacing w:val="-4"/>
          <w:sz w:val="24"/>
        </w:rPr>
        <w:t> </w:t>
      </w:r>
      <w:r>
        <w:rPr>
          <w:sz w:val="24"/>
        </w:rPr>
        <w:t>the</w:t>
      </w:r>
      <w:r>
        <w:rPr>
          <w:spacing w:val="-4"/>
          <w:sz w:val="24"/>
        </w:rPr>
        <w:t> </w:t>
      </w:r>
      <w:r>
        <w:rPr>
          <w:sz w:val="24"/>
        </w:rPr>
        <w:t>research,</w:t>
      </w:r>
      <w:r>
        <w:rPr>
          <w:spacing w:val="-4"/>
          <w:sz w:val="24"/>
        </w:rPr>
        <w:t> </w:t>
      </w:r>
      <w:r>
        <w:rPr>
          <w:sz w:val="24"/>
        </w:rPr>
        <w:t>revise</w:t>
      </w:r>
      <w:r>
        <w:rPr>
          <w:spacing w:val="-4"/>
          <w:sz w:val="24"/>
        </w:rPr>
        <w:t> </w:t>
      </w:r>
      <w:r>
        <w:rPr>
          <w:sz w:val="24"/>
        </w:rPr>
        <w:t>the</w:t>
      </w:r>
      <w:r>
        <w:rPr>
          <w:spacing w:val="-4"/>
          <w:sz w:val="24"/>
        </w:rPr>
        <w:t> </w:t>
      </w:r>
      <w:r>
        <w:rPr>
          <w:sz w:val="24"/>
        </w:rPr>
        <w:t>informed</w:t>
      </w:r>
      <w:r>
        <w:rPr>
          <w:spacing w:val="-6"/>
          <w:sz w:val="24"/>
        </w:rPr>
        <w:t> </w:t>
      </w:r>
      <w:r>
        <w:rPr>
          <w:sz w:val="24"/>
        </w:rPr>
        <w:t>consent document, inform enrolled subjects, increase monitoring of subjects, etc.); and</w:t>
      </w:r>
    </w:p>
    <w:p>
      <w:pPr>
        <w:pStyle w:val="ListParagraph"/>
        <w:numPr>
          <w:ilvl w:val="1"/>
          <w:numId w:val="140"/>
        </w:numPr>
        <w:tabs>
          <w:tab w:pos="579" w:val="left" w:leader="none"/>
        </w:tabs>
        <w:spacing w:line="240" w:lineRule="auto" w:before="0" w:after="0"/>
        <w:ind w:left="579" w:right="0" w:hanging="360"/>
        <w:jc w:val="left"/>
        <w:rPr>
          <w:sz w:val="24"/>
        </w:rPr>
      </w:pPr>
      <w:r>
        <w:rPr>
          <w:sz w:val="24"/>
        </w:rPr>
        <w:t>Plans,</w:t>
      </w:r>
      <w:r>
        <w:rPr>
          <w:spacing w:val="-2"/>
          <w:sz w:val="24"/>
        </w:rPr>
        <w:t> </w:t>
      </w:r>
      <w:r>
        <w:rPr>
          <w:sz w:val="24"/>
        </w:rPr>
        <w:t>if</w:t>
      </w:r>
      <w:r>
        <w:rPr>
          <w:spacing w:val="-2"/>
          <w:sz w:val="24"/>
        </w:rPr>
        <w:t> </w:t>
      </w:r>
      <w:r>
        <w:rPr>
          <w:sz w:val="24"/>
        </w:rPr>
        <w:t>any,</w:t>
      </w:r>
      <w:r>
        <w:rPr>
          <w:spacing w:val="-1"/>
          <w:sz w:val="24"/>
        </w:rPr>
        <w:t> </w:t>
      </w:r>
      <w:r>
        <w:rPr>
          <w:sz w:val="24"/>
        </w:rPr>
        <w:t>to</w:t>
      </w:r>
      <w:r>
        <w:rPr>
          <w:spacing w:val="-1"/>
          <w:sz w:val="24"/>
        </w:rPr>
        <w:t> </w:t>
      </w:r>
      <w:r>
        <w:rPr>
          <w:sz w:val="24"/>
        </w:rPr>
        <w:t>send</w:t>
      </w:r>
      <w:r>
        <w:rPr>
          <w:spacing w:val="-2"/>
          <w:sz w:val="24"/>
        </w:rPr>
        <w:t> </w:t>
      </w:r>
      <w:r>
        <w:rPr>
          <w:sz w:val="24"/>
        </w:rPr>
        <w:t>a</w:t>
      </w:r>
      <w:r>
        <w:rPr>
          <w:spacing w:val="-2"/>
          <w:sz w:val="24"/>
        </w:rPr>
        <w:t> </w:t>
      </w:r>
      <w:r>
        <w:rPr>
          <w:sz w:val="24"/>
        </w:rPr>
        <w:t>follow-up</w:t>
      </w:r>
      <w:r>
        <w:rPr>
          <w:spacing w:val="-2"/>
          <w:sz w:val="24"/>
        </w:rPr>
        <w:t> </w:t>
      </w:r>
      <w:r>
        <w:rPr>
          <w:sz w:val="24"/>
        </w:rPr>
        <w:t>or</w:t>
      </w:r>
      <w:r>
        <w:rPr>
          <w:spacing w:val="-1"/>
          <w:sz w:val="24"/>
        </w:rPr>
        <w:t> </w:t>
      </w:r>
      <w:r>
        <w:rPr>
          <w:sz w:val="24"/>
        </w:rPr>
        <w:t>final</w:t>
      </w:r>
      <w:r>
        <w:rPr>
          <w:spacing w:val="-1"/>
          <w:sz w:val="24"/>
        </w:rPr>
        <w:t> </w:t>
      </w:r>
      <w:r>
        <w:rPr>
          <w:sz w:val="24"/>
        </w:rPr>
        <w:t>report</w:t>
      </w:r>
      <w:r>
        <w:rPr>
          <w:spacing w:val="-1"/>
          <w:sz w:val="24"/>
        </w:rPr>
        <w:t> </w:t>
      </w:r>
      <w:r>
        <w:rPr>
          <w:sz w:val="24"/>
        </w:rPr>
        <w:t>by</w:t>
      </w:r>
      <w:r>
        <w:rPr>
          <w:spacing w:val="-1"/>
          <w:sz w:val="24"/>
        </w:rPr>
        <w:t> </w:t>
      </w:r>
      <w:r>
        <w:rPr>
          <w:sz w:val="24"/>
        </w:rPr>
        <w:t>the</w:t>
      </w:r>
      <w:r>
        <w:rPr>
          <w:spacing w:val="-1"/>
          <w:sz w:val="24"/>
        </w:rPr>
        <w:t> </w:t>
      </w:r>
      <w:r>
        <w:rPr>
          <w:sz w:val="24"/>
        </w:rPr>
        <w:t>earlier</w:t>
      </w:r>
      <w:r>
        <w:rPr>
          <w:spacing w:val="-1"/>
          <w:sz w:val="24"/>
        </w:rPr>
        <w:t> </w:t>
      </w:r>
      <w:r>
        <w:rPr>
          <w:spacing w:val="-5"/>
          <w:sz w:val="24"/>
        </w:rPr>
        <w:t>of</w:t>
      </w:r>
    </w:p>
    <w:p>
      <w:pPr>
        <w:pStyle w:val="ListParagraph"/>
        <w:numPr>
          <w:ilvl w:val="2"/>
          <w:numId w:val="140"/>
        </w:numPr>
        <w:tabs>
          <w:tab w:pos="938" w:val="left" w:leader="none"/>
        </w:tabs>
        <w:spacing w:line="297" w:lineRule="exact" w:before="0" w:after="0"/>
        <w:ind w:left="938" w:right="0" w:hanging="359"/>
        <w:jc w:val="left"/>
        <w:rPr>
          <w:sz w:val="24"/>
        </w:rPr>
      </w:pPr>
      <w:r>
        <w:rPr>
          <w:sz w:val="24"/>
        </w:rPr>
        <w:t>A</w:t>
      </w:r>
      <w:r>
        <w:rPr>
          <w:spacing w:val="-1"/>
          <w:sz w:val="24"/>
        </w:rPr>
        <w:t> </w:t>
      </w:r>
      <w:r>
        <w:rPr>
          <w:sz w:val="24"/>
        </w:rPr>
        <w:t>specific date, </w:t>
      </w:r>
      <w:r>
        <w:rPr>
          <w:spacing w:val="-5"/>
          <w:sz w:val="24"/>
        </w:rPr>
        <w:t>or</w:t>
      </w:r>
    </w:p>
    <w:p>
      <w:pPr>
        <w:pStyle w:val="ListParagraph"/>
        <w:numPr>
          <w:ilvl w:val="2"/>
          <w:numId w:val="140"/>
        </w:numPr>
        <w:tabs>
          <w:tab w:pos="939" w:val="left" w:leader="none"/>
        </w:tabs>
        <w:spacing w:line="232" w:lineRule="auto" w:before="3" w:after="0"/>
        <w:ind w:left="939" w:right="2101" w:hanging="360"/>
        <w:jc w:val="left"/>
        <w:rPr>
          <w:sz w:val="24"/>
        </w:rPr>
      </w:pPr>
      <w:r>
        <w:rPr>
          <w:sz w:val="24"/>
        </w:rPr>
        <w:t>When</w:t>
      </w:r>
      <w:r>
        <w:rPr>
          <w:spacing w:val="-4"/>
          <w:sz w:val="24"/>
        </w:rPr>
        <w:t> </w:t>
      </w:r>
      <w:r>
        <w:rPr>
          <w:sz w:val="24"/>
        </w:rPr>
        <w:t>an</w:t>
      </w:r>
      <w:r>
        <w:rPr>
          <w:spacing w:val="-4"/>
          <w:sz w:val="24"/>
        </w:rPr>
        <w:t> </w:t>
      </w:r>
      <w:r>
        <w:rPr>
          <w:sz w:val="24"/>
        </w:rPr>
        <w:t>investigation</w:t>
      </w:r>
      <w:r>
        <w:rPr>
          <w:spacing w:val="-4"/>
          <w:sz w:val="24"/>
        </w:rPr>
        <w:t> </w:t>
      </w:r>
      <w:r>
        <w:rPr>
          <w:sz w:val="24"/>
        </w:rPr>
        <w:t>has</w:t>
      </w:r>
      <w:r>
        <w:rPr>
          <w:spacing w:val="-4"/>
          <w:sz w:val="24"/>
        </w:rPr>
        <w:t> </w:t>
      </w:r>
      <w:r>
        <w:rPr>
          <w:sz w:val="24"/>
        </w:rPr>
        <w:t>been</w:t>
      </w:r>
      <w:r>
        <w:rPr>
          <w:spacing w:val="-4"/>
          <w:sz w:val="24"/>
        </w:rPr>
        <w:t> </w:t>
      </w:r>
      <w:r>
        <w:rPr>
          <w:sz w:val="24"/>
        </w:rPr>
        <w:t>completed</w:t>
      </w:r>
      <w:r>
        <w:rPr>
          <w:spacing w:val="-4"/>
          <w:sz w:val="24"/>
        </w:rPr>
        <w:t> </w:t>
      </w:r>
      <w:r>
        <w:rPr>
          <w:sz w:val="24"/>
        </w:rPr>
        <w:t>or</w:t>
      </w:r>
      <w:r>
        <w:rPr>
          <w:spacing w:val="-3"/>
          <w:sz w:val="24"/>
        </w:rPr>
        <w:t> </w:t>
      </w:r>
      <w:r>
        <w:rPr>
          <w:sz w:val="24"/>
        </w:rPr>
        <w:t>a</w:t>
      </w:r>
      <w:r>
        <w:rPr>
          <w:spacing w:val="-4"/>
          <w:sz w:val="24"/>
        </w:rPr>
        <w:t> </w:t>
      </w:r>
      <w:r>
        <w:rPr>
          <w:sz w:val="24"/>
        </w:rPr>
        <w:t>corrective</w:t>
      </w:r>
      <w:r>
        <w:rPr>
          <w:spacing w:val="-3"/>
          <w:sz w:val="24"/>
        </w:rPr>
        <w:t> </w:t>
      </w:r>
      <w:r>
        <w:rPr>
          <w:sz w:val="24"/>
        </w:rPr>
        <w:t>action</w:t>
      </w:r>
      <w:r>
        <w:rPr>
          <w:spacing w:val="-4"/>
          <w:sz w:val="24"/>
        </w:rPr>
        <w:t> </w:t>
      </w:r>
      <w:r>
        <w:rPr>
          <w:sz w:val="24"/>
        </w:rPr>
        <w:t>plan</w:t>
      </w:r>
      <w:r>
        <w:rPr>
          <w:spacing w:val="-4"/>
          <w:sz w:val="24"/>
        </w:rPr>
        <w:t> </w:t>
      </w:r>
      <w:r>
        <w:rPr>
          <w:sz w:val="24"/>
        </w:rPr>
        <w:t>has</w:t>
      </w:r>
      <w:r>
        <w:rPr>
          <w:spacing w:val="-4"/>
          <w:sz w:val="24"/>
        </w:rPr>
        <w:t> </w:t>
      </w:r>
      <w:r>
        <w:rPr>
          <w:sz w:val="24"/>
        </w:rPr>
        <w:t>been </w:t>
      </w:r>
      <w:r>
        <w:rPr>
          <w:spacing w:val="-2"/>
          <w:sz w:val="24"/>
        </w:rPr>
        <w:t>implemented.</w:t>
      </w:r>
    </w:p>
    <w:p>
      <w:pPr>
        <w:pStyle w:val="ListParagraph"/>
        <w:numPr>
          <w:ilvl w:val="0"/>
          <w:numId w:val="140"/>
        </w:numPr>
        <w:tabs>
          <w:tab w:pos="578" w:val="left" w:leader="none"/>
        </w:tabs>
        <w:spacing w:line="240" w:lineRule="auto" w:before="3" w:after="0"/>
        <w:ind w:left="578" w:right="0" w:hanging="359"/>
        <w:jc w:val="left"/>
        <w:rPr>
          <w:sz w:val="24"/>
        </w:rPr>
      </w:pPr>
      <w:r>
        <w:rPr>
          <w:sz w:val="24"/>
        </w:rPr>
        <w:t>The</w:t>
      </w:r>
      <w:r>
        <w:rPr>
          <w:spacing w:val="-1"/>
          <w:sz w:val="24"/>
        </w:rPr>
        <w:t> </w:t>
      </w:r>
      <w:r>
        <w:rPr>
          <w:sz w:val="24"/>
        </w:rPr>
        <w:t>IO</w:t>
      </w:r>
      <w:r>
        <w:rPr>
          <w:spacing w:val="-2"/>
          <w:sz w:val="24"/>
        </w:rPr>
        <w:t> </w:t>
      </w:r>
      <w:r>
        <w:rPr>
          <w:sz w:val="24"/>
        </w:rPr>
        <w:t>is</w:t>
      </w:r>
      <w:r>
        <w:rPr>
          <w:spacing w:val="-2"/>
          <w:sz w:val="24"/>
        </w:rPr>
        <w:t> </w:t>
      </w:r>
      <w:r>
        <w:rPr>
          <w:sz w:val="24"/>
        </w:rPr>
        <w:t>the</w:t>
      </w:r>
      <w:r>
        <w:rPr>
          <w:spacing w:val="-1"/>
          <w:sz w:val="24"/>
        </w:rPr>
        <w:t> </w:t>
      </w:r>
      <w:r>
        <w:rPr>
          <w:sz w:val="24"/>
        </w:rPr>
        <w:t>signatory</w:t>
      </w:r>
      <w:r>
        <w:rPr>
          <w:spacing w:val="-1"/>
          <w:sz w:val="24"/>
        </w:rPr>
        <w:t> </w:t>
      </w:r>
      <w:r>
        <w:rPr>
          <w:sz w:val="24"/>
        </w:rPr>
        <w:t>for</w:t>
      </w:r>
      <w:r>
        <w:rPr>
          <w:spacing w:val="-1"/>
          <w:sz w:val="24"/>
        </w:rPr>
        <w:t> </w:t>
      </w:r>
      <w:r>
        <w:rPr>
          <w:sz w:val="24"/>
        </w:rPr>
        <w:t>all</w:t>
      </w:r>
      <w:r>
        <w:rPr>
          <w:spacing w:val="-1"/>
          <w:sz w:val="24"/>
        </w:rPr>
        <w:t> </w:t>
      </w:r>
      <w:r>
        <w:rPr>
          <w:sz w:val="24"/>
        </w:rPr>
        <w:t>correspondence</w:t>
      </w:r>
      <w:r>
        <w:rPr>
          <w:spacing w:val="-1"/>
          <w:sz w:val="24"/>
        </w:rPr>
        <w:t> </w:t>
      </w:r>
      <w:r>
        <w:rPr>
          <w:sz w:val="24"/>
        </w:rPr>
        <w:t>from</w:t>
      </w:r>
      <w:r>
        <w:rPr>
          <w:spacing w:val="-2"/>
          <w:sz w:val="24"/>
        </w:rPr>
        <w:t> </w:t>
      </w:r>
      <w:r>
        <w:rPr>
          <w:sz w:val="24"/>
        </w:rPr>
        <w:t>the</w:t>
      </w:r>
      <w:r>
        <w:rPr>
          <w:spacing w:val="-1"/>
          <w:sz w:val="24"/>
        </w:rPr>
        <w:t> </w:t>
      </w:r>
      <w:r>
        <w:rPr>
          <w:spacing w:val="-2"/>
          <w:sz w:val="24"/>
        </w:rPr>
        <w:t>University.</w:t>
      </w:r>
    </w:p>
    <w:p>
      <w:pPr>
        <w:pStyle w:val="ListParagraph"/>
        <w:numPr>
          <w:ilvl w:val="0"/>
          <w:numId w:val="140"/>
        </w:numPr>
        <w:tabs>
          <w:tab w:pos="578" w:val="left" w:leader="none"/>
        </w:tabs>
        <w:spacing w:line="240" w:lineRule="auto" w:before="0" w:after="0"/>
        <w:ind w:left="578" w:right="0" w:hanging="359"/>
        <w:jc w:val="left"/>
        <w:rPr>
          <w:sz w:val="24"/>
        </w:rPr>
      </w:pPr>
      <w:r>
        <w:rPr>
          <w:sz w:val="24"/>
        </w:rPr>
        <w:t>The</w:t>
      </w:r>
      <w:r>
        <w:rPr>
          <w:spacing w:val="-4"/>
          <w:sz w:val="24"/>
        </w:rPr>
        <w:t> </w:t>
      </w:r>
      <w:r>
        <w:rPr>
          <w:sz w:val="24"/>
        </w:rPr>
        <w:t>IO</w:t>
      </w:r>
      <w:r>
        <w:rPr>
          <w:spacing w:val="-2"/>
          <w:sz w:val="24"/>
        </w:rPr>
        <w:t> </w:t>
      </w:r>
      <w:r>
        <w:rPr>
          <w:sz w:val="24"/>
        </w:rPr>
        <w:t>or</w:t>
      </w:r>
      <w:r>
        <w:rPr>
          <w:spacing w:val="-1"/>
          <w:sz w:val="24"/>
        </w:rPr>
        <w:t> </w:t>
      </w:r>
      <w:r>
        <w:rPr>
          <w:sz w:val="24"/>
        </w:rPr>
        <w:t>designee</w:t>
      </w:r>
      <w:r>
        <w:rPr>
          <w:spacing w:val="-2"/>
          <w:sz w:val="24"/>
        </w:rPr>
        <w:t> </w:t>
      </w:r>
      <w:r>
        <w:rPr>
          <w:sz w:val="24"/>
        </w:rPr>
        <w:t>sends</w:t>
      </w:r>
      <w:r>
        <w:rPr>
          <w:spacing w:val="-2"/>
          <w:sz w:val="24"/>
        </w:rPr>
        <w:t> </w:t>
      </w:r>
      <w:r>
        <w:rPr>
          <w:sz w:val="24"/>
        </w:rPr>
        <w:t>a</w:t>
      </w:r>
      <w:r>
        <w:rPr>
          <w:spacing w:val="-2"/>
          <w:sz w:val="24"/>
        </w:rPr>
        <w:t> </w:t>
      </w:r>
      <w:r>
        <w:rPr>
          <w:sz w:val="24"/>
        </w:rPr>
        <w:t>copy</w:t>
      </w:r>
      <w:r>
        <w:rPr>
          <w:spacing w:val="-1"/>
          <w:sz w:val="24"/>
        </w:rPr>
        <w:t> </w:t>
      </w:r>
      <w:r>
        <w:rPr>
          <w:sz w:val="24"/>
        </w:rPr>
        <w:t>of</w:t>
      </w:r>
      <w:r>
        <w:rPr>
          <w:spacing w:val="-3"/>
          <w:sz w:val="24"/>
        </w:rPr>
        <w:t> </w:t>
      </w:r>
      <w:r>
        <w:rPr>
          <w:sz w:val="24"/>
        </w:rPr>
        <w:t>the</w:t>
      </w:r>
      <w:r>
        <w:rPr>
          <w:spacing w:val="-1"/>
          <w:sz w:val="24"/>
        </w:rPr>
        <w:t> </w:t>
      </w:r>
      <w:r>
        <w:rPr>
          <w:sz w:val="24"/>
        </w:rPr>
        <w:t>report</w:t>
      </w:r>
      <w:r>
        <w:rPr>
          <w:spacing w:val="-1"/>
          <w:sz w:val="24"/>
        </w:rPr>
        <w:t> </w:t>
      </w:r>
      <w:r>
        <w:rPr>
          <w:sz w:val="24"/>
        </w:rPr>
        <w:t>to</w:t>
      </w:r>
      <w:r>
        <w:rPr>
          <w:spacing w:val="-4"/>
          <w:sz w:val="24"/>
        </w:rPr>
        <w:t> </w:t>
      </w:r>
      <w:r>
        <w:rPr>
          <w:sz w:val="24"/>
        </w:rPr>
        <w:t>the</w:t>
      </w:r>
      <w:r>
        <w:rPr>
          <w:spacing w:val="-1"/>
          <w:sz w:val="24"/>
        </w:rPr>
        <w:t> </w:t>
      </w:r>
      <w:r>
        <w:rPr>
          <w:sz w:val="24"/>
        </w:rPr>
        <w:t>following</w:t>
      </w:r>
      <w:r>
        <w:rPr>
          <w:spacing w:val="-1"/>
          <w:sz w:val="24"/>
        </w:rPr>
        <w:t> </w:t>
      </w:r>
      <w:r>
        <w:rPr>
          <w:sz w:val="24"/>
        </w:rPr>
        <w:t>federal</w:t>
      </w:r>
      <w:r>
        <w:rPr>
          <w:spacing w:val="-1"/>
          <w:sz w:val="24"/>
        </w:rPr>
        <w:t> </w:t>
      </w:r>
      <w:r>
        <w:rPr>
          <w:spacing w:val="-2"/>
          <w:sz w:val="24"/>
        </w:rPr>
        <w:t>agencies:</w:t>
      </w:r>
    </w:p>
    <w:p>
      <w:pPr>
        <w:pStyle w:val="ListParagraph"/>
        <w:numPr>
          <w:ilvl w:val="1"/>
          <w:numId w:val="140"/>
        </w:numPr>
        <w:tabs>
          <w:tab w:pos="579" w:val="left" w:leader="none"/>
        </w:tabs>
        <w:spacing w:line="240" w:lineRule="auto" w:before="0" w:after="0"/>
        <w:ind w:left="579" w:right="0" w:hanging="360"/>
        <w:jc w:val="left"/>
        <w:rPr>
          <w:sz w:val="24"/>
        </w:rPr>
      </w:pPr>
      <w:r>
        <w:rPr>
          <w:sz w:val="24"/>
        </w:rPr>
        <w:t>OHRP,</w:t>
      </w:r>
      <w:r>
        <w:rPr>
          <w:spacing w:val="-4"/>
          <w:sz w:val="24"/>
        </w:rPr>
        <w:t> </w:t>
      </w:r>
      <w:r>
        <w:rPr>
          <w:sz w:val="24"/>
        </w:rPr>
        <w:t>if</w:t>
      </w:r>
      <w:r>
        <w:rPr>
          <w:spacing w:val="-3"/>
          <w:sz w:val="24"/>
        </w:rPr>
        <w:t> </w:t>
      </w:r>
      <w:r>
        <w:rPr>
          <w:sz w:val="24"/>
        </w:rPr>
        <w:t>the</w:t>
      </w:r>
      <w:r>
        <w:rPr>
          <w:spacing w:val="-2"/>
          <w:sz w:val="24"/>
        </w:rPr>
        <w:t> </w:t>
      </w:r>
      <w:r>
        <w:rPr>
          <w:sz w:val="24"/>
        </w:rPr>
        <w:t>study</w:t>
      </w:r>
      <w:r>
        <w:rPr>
          <w:spacing w:val="-1"/>
          <w:sz w:val="24"/>
        </w:rPr>
        <w:t> </w:t>
      </w:r>
      <w:r>
        <w:rPr>
          <w:sz w:val="24"/>
        </w:rPr>
        <w:t>is</w:t>
      </w:r>
      <w:r>
        <w:rPr>
          <w:spacing w:val="-3"/>
          <w:sz w:val="24"/>
        </w:rPr>
        <w:t> </w:t>
      </w:r>
      <w:r>
        <w:rPr>
          <w:sz w:val="24"/>
        </w:rPr>
        <w:t>subject</w:t>
      </w:r>
      <w:r>
        <w:rPr>
          <w:spacing w:val="-2"/>
          <w:sz w:val="24"/>
        </w:rPr>
        <w:t> </w:t>
      </w:r>
      <w:r>
        <w:rPr>
          <w:sz w:val="24"/>
        </w:rPr>
        <w:t>to</w:t>
      </w:r>
      <w:r>
        <w:rPr>
          <w:spacing w:val="-2"/>
          <w:sz w:val="24"/>
        </w:rPr>
        <w:t> </w:t>
      </w:r>
      <w:r>
        <w:rPr>
          <w:sz w:val="24"/>
        </w:rPr>
        <w:t>DHHS</w:t>
      </w:r>
      <w:r>
        <w:rPr>
          <w:spacing w:val="-2"/>
          <w:sz w:val="24"/>
        </w:rPr>
        <w:t> </w:t>
      </w:r>
      <w:r>
        <w:rPr>
          <w:sz w:val="24"/>
        </w:rPr>
        <w:t>regulations</w:t>
      </w:r>
      <w:r>
        <w:rPr>
          <w:spacing w:val="-3"/>
          <w:sz w:val="24"/>
        </w:rPr>
        <w:t> </w:t>
      </w:r>
      <w:r>
        <w:rPr>
          <w:sz w:val="24"/>
        </w:rPr>
        <w:t>or</w:t>
      </w:r>
      <w:r>
        <w:rPr>
          <w:spacing w:val="-2"/>
          <w:sz w:val="24"/>
        </w:rPr>
        <w:t> </w:t>
      </w:r>
      <w:r>
        <w:rPr>
          <w:sz w:val="24"/>
        </w:rPr>
        <w:t>subject</w:t>
      </w:r>
      <w:r>
        <w:rPr>
          <w:spacing w:val="-3"/>
          <w:sz w:val="24"/>
        </w:rPr>
        <w:t> </w:t>
      </w:r>
      <w:r>
        <w:rPr>
          <w:sz w:val="24"/>
        </w:rPr>
        <w:t>to</w:t>
      </w:r>
      <w:r>
        <w:rPr>
          <w:spacing w:val="-1"/>
          <w:sz w:val="24"/>
        </w:rPr>
        <w:t> </w:t>
      </w:r>
      <w:r>
        <w:rPr>
          <w:sz w:val="24"/>
        </w:rPr>
        <w:t>a</w:t>
      </w:r>
      <w:r>
        <w:rPr>
          <w:spacing w:val="-3"/>
          <w:sz w:val="24"/>
        </w:rPr>
        <w:t> </w:t>
      </w:r>
      <w:r>
        <w:rPr>
          <w:sz w:val="24"/>
        </w:rPr>
        <w:t>DHHS</w:t>
      </w:r>
      <w:r>
        <w:rPr>
          <w:spacing w:val="-2"/>
          <w:sz w:val="24"/>
        </w:rPr>
        <w:t> </w:t>
      </w:r>
      <w:r>
        <w:rPr>
          <w:sz w:val="24"/>
        </w:rPr>
        <w:t>federalwide</w:t>
      </w:r>
      <w:r>
        <w:rPr>
          <w:spacing w:val="-2"/>
          <w:sz w:val="24"/>
        </w:rPr>
        <w:t> assurance.</w:t>
      </w:r>
    </w:p>
    <w:p>
      <w:pPr>
        <w:pStyle w:val="ListParagraph"/>
        <w:numPr>
          <w:ilvl w:val="1"/>
          <w:numId w:val="140"/>
        </w:numPr>
        <w:tabs>
          <w:tab w:pos="579" w:val="left" w:leader="none"/>
        </w:tabs>
        <w:spacing w:line="240" w:lineRule="auto" w:before="1" w:after="0"/>
        <w:ind w:left="579" w:right="1053" w:hanging="360"/>
        <w:jc w:val="left"/>
        <w:rPr>
          <w:sz w:val="24"/>
        </w:rPr>
      </w:pPr>
      <w:r>
        <w:rPr>
          <w:sz w:val="24"/>
        </w:rPr>
        <w:t>If</w:t>
      </w:r>
      <w:r>
        <w:rPr>
          <w:spacing w:val="-3"/>
          <w:sz w:val="24"/>
        </w:rPr>
        <w:t> </w:t>
      </w:r>
      <w:r>
        <w:rPr>
          <w:sz w:val="24"/>
        </w:rPr>
        <w:t>the</w:t>
      </w:r>
      <w:r>
        <w:rPr>
          <w:spacing w:val="-2"/>
          <w:sz w:val="24"/>
        </w:rPr>
        <w:t> </w:t>
      </w:r>
      <w:r>
        <w:rPr>
          <w:sz w:val="24"/>
        </w:rPr>
        <w:t>study</w:t>
      </w:r>
      <w:r>
        <w:rPr>
          <w:spacing w:val="-2"/>
          <w:sz w:val="24"/>
        </w:rPr>
        <w:t> </w:t>
      </w:r>
      <w:r>
        <w:rPr>
          <w:sz w:val="24"/>
        </w:rPr>
        <w:t>is</w:t>
      </w:r>
      <w:r>
        <w:rPr>
          <w:spacing w:val="-3"/>
          <w:sz w:val="24"/>
        </w:rPr>
        <w:t> </w:t>
      </w:r>
      <w:r>
        <w:rPr>
          <w:sz w:val="24"/>
        </w:rPr>
        <w:t>conducted</w:t>
      </w:r>
      <w:r>
        <w:rPr>
          <w:spacing w:val="-4"/>
          <w:sz w:val="24"/>
        </w:rPr>
        <w:t> </w:t>
      </w:r>
      <w:r>
        <w:rPr>
          <w:sz w:val="24"/>
        </w:rPr>
        <w:t>or</w:t>
      </w:r>
      <w:r>
        <w:rPr>
          <w:spacing w:val="-2"/>
          <w:sz w:val="24"/>
        </w:rPr>
        <w:t> </w:t>
      </w:r>
      <w:r>
        <w:rPr>
          <w:sz w:val="24"/>
        </w:rPr>
        <w:t>supported</w:t>
      </w:r>
      <w:r>
        <w:rPr>
          <w:spacing w:val="-3"/>
          <w:sz w:val="24"/>
        </w:rPr>
        <w:t> </w:t>
      </w:r>
      <w:r>
        <w:rPr>
          <w:sz w:val="24"/>
        </w:rPr>
        <w:t>by</w:t>
      </w:r>
      <w:r>
        <w:rPr>
          <w:spacing w:val="-2"/>
          <w:sz w:val="24"/>
        </w:rPr>
        <w:t> </w:t>
      </w:r>
      <w:r>
        <w:rPr>
          <w:sz w:val="24"/>
        </w:rPr>
        <w:t>a</w:t>
      </w:r>
      <w:r>
        <w:rPr>
          <w:spacing w:val="-3"/>
          <w:sz w:val="24"/>
        </w:rPr>
        <w:t> </w:t>
      </w:r>
      <w:r>
        <w:rPr>
          <w:sz w:val="24"/>
        </w:rPr>
        <w:t>Common</w:t>
      </w:r>
      <w:r>
        <w:rPr>
          <w:spacing w:val="-3"/>
          <w:sz w:val="24"/>
        </w:rPr>
        <w:t> </w:t>
      </w:r>
      <w:r>
        <w:rPr>
          <w:sz w:val="24"/>
        </w:rPr>
        <w:t>Rule</w:t>
      </w:r>
      <w:r>
        <w:rPr>
          <w:spacing w:val="-2"/>
          <w:sz w:val="24"/>
        </w:rPr>
        <w:t> </w:t>
      </w:r>
      <w:r>
        <w:rPr>
          <w:sz w:val="24"/>
        </w:rPr>
        <w:t>agency</w:t>
      </w:r>
      <w:r>
        <w:rPr>
          <w:spacing w:val="-3"/>
          <w:sz w:val="24"/>
        </w:rPr>
        <w:t> </w:t>
      </w:r>
      <w:r>
        <w:rPr>
          <w:sz w:val="24"/>
        </w:rPr>
        <w:t>other</w:t>
      </w:r>
      <w:r>
        <w:rPr>
          <w:spacing w:val="-2"/>
          <w:sz w:val="24"/>
        </w:rPr>
        <w:t> </w:t>
      </w:r>
      <w:r>
        <w:rPr>
          <w:sz w:val="24"/>
        </w:rPr>
        <w:t>than</w:t>
      </w:r>
      <w:r>
        <w:rPr>
          <w:spacing w:val="-3"/>
          <w:sz w:val="24"/>
        </w:rPr>
        <w:t> </w:t>
      </w:r>
      <w:r>
        <w:rPr>
          <w:sz w:val="24"/>
        </w:rPr>
        <w:t>DHHS,</w:t>
      </w:r>
      <w:r>
        <w:rPr>
          <w:spacing w:val="-2"/>
          <w:sz w:val="24"/>
        </w:rPr>
        <w:t> </w:t>
      </w:r>
      <w:r>
        <w:rPr>
          <w:sz w:val="24"/>
        </w:rPr>
        <w:t>the</w:t>
      </w:r>
      <w:r>
        <w:rPr>
          <w:spacing w:val="-2"/>
          <w:sz w:val="24"/>
        </w:rPr>
        <w:t> </w:t>
      </w:r>
      <w:r>
        <w:rPr>
          <w:sz w:val="24"/>
        </w:rPr>
        <w:t>report is sent to OHRP or the head of the federal agency, as required by the agency.</w:t>
      </w:r>
    </w:p>
    <w:p>
      <w:pPr>
        <w:pStyle w:val="ListParagraph"/>
        <w:numPr>
          <w:ilvl w:val="1"/>
          <w:numId w:val="140"/>
        </w:numPr>
        <w:tabs>
          <w:tab w:pos="579" w:val="left" w:leader="none"/>
        </w:tabs>
        <w:spacing w:line="240" w:lineRule="auto" w:before="0" w:after="0"/>
        <w:ind w:left="579" w:right="1123" w:hanging="360"/>
        <w:jc w:val="left"/>
        <w:rPr>
          <w:sz w:val="24"/>
        </w:rPr>
      </w:pPr>
      <w:r>
        <w:rPr>
          <w:sz w:val="24"/>
        </w:rPr>
        <w:t>If</w:t>
      </w:r>
      <w:r>
        <w:rPr>
          <w:spacing w:val="-3"/>
          <w:sz w:val="24"/>
        </w:rPr>
        <w:t> </w:t>
      </w:r>
      <w:r>
        <w:rPr>
          <w:sz w:val="24"/>
        </w:rPr>
        <w:t>the</w:t>
      </w:r>
      <w:r>
        <w:rPr>
          <w:spacing w:val="-2"/>
          <w:sz w:val="24"/>
        </w:rPr>
        <w:t> </w:t>
      </w:r>
      <w:r>
        <w:rPr>
          <w:sz w:val="24"/>
        </w:rPr>
        <w:t>study</w:t>
      </w:r>
      <w:r>
        <w:rPr>
          <w:spacing w:val="-2"/>
          <w:sz w:val="24"/>
        </w:rPr>
        <w:t> </w:t>
      </w:r>
      <w:r>
        <w:rPr>
          <w:sz w:val="24"/>
        </w:rPr>
        <w:t>is</w:t>
      </w:r>
      <w:r>
        <w:rPr>
          <w:spacing w:val="-3"/>
          <w:sz w:val="24"/>
        </w:rPr>
        <w:t> </w:t>
      </w:r>
      <w:r>
        <w:rPr>
          <w:sz w:val="24"/>
        </w:rPr>
        <w:t>conducted</w:t>
      </w:r>
      <w:r>
        <w:rPr>
          <w:spacing w:val="-4"/>
          <w:sz w:val="24"/>
        </w:rPr>
        <w:t> </w:t>
      </w:r>
      <w:r>
        <w:rPr>
          <w:sz w:val="24"/>
        </w:rPr>
        <w:t>or</w:t>
      </w:r>
      <w:r>
        <w:rPr>
          <w:spacing w:val="-2"/>
          <w:sz w:val="24"/>
        </w:rPr>
        <w:t> </w:t>
      </w:r>
      <w:r>
        <w:rPr>
          <w:sz w:val="24"/>
        </w:rPr>
        <w:t>supported</w:t>
      </w:r>
      <w:r>
        <w:rPr>
          <w:spacing w:val="-3"/>
          <w:sz w:val="24"/>
        </w:rPr>
        <w:t> </w:t>
      </w:r>
      <w:r>
        <w:rPr>
          <w:sz w:val="24"/>
        </w:rPr>
        <w:t>by</w:t>
      </w:r>
      <w:r>
        <w:rPr>
          <w:spacing w:val="-2"/>
          <w:sz w:val="24"/>
        </w:rPr>
        <w:t> </w:t>
      </w:r>
      <w:r>
        <w:rPr>
          <w:sz w:val="24"/>
        </w:rPr>
        <w:t>a</w:t>
      </w:r>
      <w:r>
        <w:rPr>
          <w:spacing w:val="-3"/>
          <w:sz w:val="24"/>
        </w:rPr>
        <w:t> </w:t>
      </w:r>
      <w:r>
        <w:rPr>
          <w:sz w:val="24"/>
        </w:rPr>
        <w:t>federal</w:t>
      </w:r>
      <w:r>
        <w:rPr>
          <w:spacing w:val="-2"/>
          <w:sz w:val="24"/>
        </w:rPr>
        <w:t> </w:t>
      </w:r>
      <w:r>
        <w:rPr>
          <w:sz w:val="24"/>
        </w:rPr>
        <w:t>agency</w:t>
      </w:r>
      <w:r>
        <w:rPr>
          <w:spacing w:val="-2"/>
          <w:sz w:val="24"/>
        </w:rPr>
        <w:t> </w:t>
      </w:r>
      <w:r>
        <w:rPr>
          <w:sz w:val="24"/>
        </w:rPr>
        <w:t>that</w:t>
      </w:r>
      <w:r>
        <w:rPr>
          <w:spacing w:val="-2"/>
          <w:sz w:val="24"/>
        </w:rPr>
        <w:t> </w:t>
      </w:r>
      <w:r>
        <w:rPr>
          <w:sz w:val="24"/>
        </w:rPr>
        <w:t>has</w:t>
      </w:r>
      <w:r>
        <w:rPr>
          <w:spacing w:val="-3"/>
          <w:sz w:val="24"/>
        </w:rPr>
        <w:t> </w:t>
      </w:r>
      <w:r>
        <w:rPr>
          <w:sz w:val="24"/>
        </w:rPr>
        <w:t>not</w:t>
      </w:r>
      <w:r>
        <w:rPr>
          <w:spacing w:val="-2"/>
          <w:sz w:val="24"/>
        </w:rPr>
        <w:t> </w:t>
      </w:r>
      <w:r>
        <w:rPr>
          <w:sz w:val="24"/>
        </w:rPr>
        <w:t>adopted</w:t>
      </w:r>
      <w:r>
        <w:rPr>
          <w:spacing w:val="-3"/>
          <w:sz w:val="24"/>
        </w:rPr>
        <w:t> </w:t>
      </w:r>
      <w:r>
        <w:rPr>
          <w:sz w:val="24"/>
        </w:rPr>
        <w:t>the</w:t>
      </w:r>
      <w:r>
        <w:rPr>
          <w:spacing w:val="-3"/>
          <w:sz w:val="24"/>
        </w:rPr>
        <w:t> </w:t>
      </w:r>
      <w:r>
        <w:rPr>
          <w:sz w:val="24"/>
        </w:rPr>
        <w:t>Common Rule, and reporting is required, the report is sent to the party identified by the agency.</w:t>
      </w:r>
    </w:p>
    <w:p>
      <w:pPr>
        <w:pStyle w:val="ListParagraph"/>
        <w:numPr>
          <w:ilvl w:val="1"/>
          <w:numId w:val="140"/>
        </w:numPr>
        <w:tabs>
          <w:tab w:pos="579" w:val="left" w:leader="none"/>
        </w:tabs>
        <w:spacing w:line="305" w:lineRule="exact" w:before="0" w:after="0"/>
        <w:ind w:left="579" w:right="0" w:hanging="360"/>
        <w:jc w:val="left"/>
        <w:rPr>
          <w:sz w:val="24"/>
        </w:rPr>
      </w:pPr>
      <w:r>
        <w:rPr>
          <w:sz w:val="24"/>
        </w:rPr>
        <w:t>FDA,</w:t>
      </w:r>
      <w:r>
        <w:rPr>
          <w:spacing w:val="-1"/>
          <w:sz w:val="24"/>
        </w:rPr>
        <w:t> </w:t>
      </w:r>
      <w:r>
        <w:rPr>
          <w:sz w:val="24"/>
        </w:rPr>
        <w:t>if</w:t>
      </w:r>
      <w:r>
        <w:rPr>
          <w:spacing w:val="-1"/>
          <w:sz w:val="24"/>
        </w:rPr>
        <w:t> </w:t>
      </w:r>
      <w:r>
        <w:rPr>
          <w:sz w:val="24"/>
        </w:rPr>
        <w:t>the</w:t>
      </w:r>
      <w:r>
        <w:rPr>
          <w:spacing w:val="-1"/>
          <w:sz w:val="24"/>
        </w:rPr>
        <w:t> </w:t>
      </w:r>
      <w:r>
        <w:rPr>
          <w:sz w:val="24"/>
        </w:rPr>
        <w:t>study is</w:t>
      </w:r>
      <w:r>
        <w:rPr>
          <w:spacing w:val="-1"/>
          <w:sz w:val="24"/>
        </w:rPr>
        <w:t> </w:t>
      </w:r>
      <w:r>
        <w:rPr>
          <w:sz w:val="24"/>
        </w:rPr>
        <w:t>subject</w:t>
      </w:r>
      <w:r>
        <w:rPr>
          <w:spacing w:val="-1"/>
          <w:sz w:val="24"/>
        </w:rPr>
        <w:t> </w:t>
      </w:r>
      <w:r>
        <w:rPr>
          <w:sz w:val="24"/>
        </w:rPr>
        <w:t>to FDA </w:t>
      </w:r>
      <w:r>
        <w:rPr>
          <w:spacing w:val="-2"/>
          <w:sz w:val="24"/>
        </w:rPr>
        <w:t>regulations.</w:t>
      </w:r>
    </w:p>
    <w:p>
      <w:pPr>
        <w:pStyle w:val="ListParagraph"/>
        <w:numPr>
          <w:ilvl w:val="1"/>
          <w:numId w:val="140"/>
        </w:numPr>
        <w:tabs>
          <w:tab w:pos="579" w:val="left" w:leader="none"/>
        </w:tabs>
        <w:spacing w:line="305" w:lineRule="exact" w:before="0" w:after="0"/>
        <w:ind w:left="579" w:right="0" w:hanging="360"/>
        <w:jc w:val="left"/>
        <w:rPr>
          <w:sz w:val="24"/>
        </w:rPr>
      </w:pPr>
      <w:r>
        <w:rPr>
          <w:sz w:val="24"/>
        </w:rPr>
        <w:t>Others</w:t>
      </w:r>
      <w:r>
        <w:rPr>
          <w:spacing w:val="-3"/>
          <w:sz w:val="24"/>
        </w:rPr>
        <w:t> </w:t>
      </w:r>
      <w:r>
        <w:rPr>
          <w:sz w:val="24"/>
        </w:rPr>
        <w:t>as</w:t>
      </w:r>
      <w:r>
        <w:rPr>
          <w:spacing w:val="-2"/>
          <w:sz w:val="24"/>
        </w:rPr>
        <w:t> </w:t>
      </w:r>
      <w:r>
        <w:rPr>
          <w:sz w:val="24"/>
        </w:rPr>
        <w:t>deemed</w:t>
      </w:r>
      <w:r>
        <w:rPr>
          <w:spacing w:val="-2"/>
          <w:sz w:val="24"/>
        </w:rPr>
        <w:t> </w:t>
      </w:r>
      <w:r>
        <w:rPr>
          <w:sz w:val="24"/>
        </w:rPr>
        <w:t>appropriate</w:t>
      </w:r>
      <w:r>
        <w:rPr>
          <w:spacing w:val="-2"/>
          <w:sz w:val="24"/>
        </w:rPr>
        <w:t> </w:t>
      </w:r>
      <w:r>
        <w:rPr>
          <w:sz w:val="24"/>
        </w:rPr>
        <w:t>by</w:t>
      </w:r>
      <w:r>
        <w:rPr>
          <w:spacing w:val="-1"/>
          <w:sz w:val="24"/>
        </w:rPr>
        <w:t> </w:t>
      </w:r>
      <w:r>
        <w:rPr>
          <w:sz w:val="24"/>
        </w:rPr>
        <w:t>the</w:t>
      </w:r>
      <w:r>
        <w:rPr>
          <w:spacing w:val="-2"/>
          <w:sz w:val="24"/>
        </w:rPr>
        <w:t> </w:t>
      </w:r>
      <w:r>
        <w:rPr>
          <w:spacing w:val="-5"/>
          <w:sz w:val="24"/>
        </w:rPr>
        <w:t>IO.</w:t>
      </w:r>
    </w:p>
    <w:p>
      <w:pPr>
        <w:pStyle w:val="BodyText"/>
        <w:spacing w:before="1"/>
        <w:ind w:left="0"/>
      </w:pPr>
    </w:p>
    <w:p>
      <w:pPr>
        <w:pStyle w:val="BodyText"/>
        <w:spacing w:line="259" w:lineRule="auto"/>
        <w:ind w:right="996"/>
      </w:pPr>
      <w:r>
        <w:rPr/>
        <w:t>Reports</w:t>
      </w:r>
      <w:r>
        <w:rPr>
          <w:spacing w:val="-3"/>
        </w:rPr>
        <w:t> </w:t>
      </w:r>
      <w:r>
        <w:rPr/>
        <w:t>are</w:t>
      </w:r>
      <w:r>
        <w:rPr>
          <w:spacing w:val="-2"/>
        </w:rPr>
        <w:t> </w:t>
      </w:r>
      <w:r>
        <w:rPr>
          <w:b/>
        </w:rPr>
        <w:t>not</w:t>
      </w:r>
      <w:r>
        <w:rPr>
          <w:b/>
          <w:spacing w:val="-2"/>
        </w:rPr>
        <w:t> </w:t>
      </w:r>
      <w:r>
        <w:rPr>
          <w:b/>
        </w:rPr>
        <w:t>submitted</w:t>
      </w:r>
      <w:r>
        <w:rPr>
          <w:b/>
          <w:spacing w:val="-3"/>
        </w:rPr>
        <w:t> </w:t>
      </w:r>
      <w:r>
        <w:rPr/>
        <w:t>to</w:t>
      </w:r>
      <w:r>
        <w:rPr>
          <w:spacing w:val="-2"/>
        </w:rPr>
        <w:t> </w:t>
      </w:r>
      <w:r>
        <w:rPr/>
        <w:t>federal</w:t>
      </w:r>
      <w:r>
        <w:rPr>
          <w:spacing w:val="-2"/>
        </w:rPr>
        <w:t> </w:t>
      </w:r>
      <w:r>
        <w:rPr/>
        <w:t>departments</w:t>
      </w:r>
      <w:r>
        <w:rPr>
          <w:spacing w:val="-3"/>
        </w:rPr>
        <w:t> </w:t>
      </w:r>
      <w:r>
        <w:rPr/>
        <w:t>or</w:t>
      </w:r>
      <w:r>
        <w:rPr>
          <w:spacing w:val="-2"/>
        </w:rPr>
        <w:t> </w:t>
      </w:r>
      <w:r>
        <w:rPr/>
        <w:t>agencies</w:t>
      </w:r>
      <w:r>
        <w:rPr>
          <w:spacing w:val="-3"/>
        </w:rPr>
        <w:t> </w:t>
      </w:r>
      <w:r>
        <w:rPr/>
        <w:t>such</w:t>
      </w:r>
      <w:r>
        <w:rPr>
          <w:spacing w:val="-3"/>
        </w:rPr>
        <w:t> </w:t>
      </w:r>
      <w:r>
        <w:rPr/>
        <w:t>as</w:t>
      </w:r>
      <w:r>
        <w:rPr>
          <w:spacing w:val="-3"/>
        </w:rPr>
        <w:t> </w:t>
      </w:r>
      <w:r>
        <w:rPr/>
        <w:t>OHRP</w:t>
      </w:r>
      <w:r>
        <w:rPr>
          <w:spacing w:val="-2"/>
        </w:rPr>
        <w:t> </w:t>
      </w:r>
      <w:r>
        <w:rPr/>
        <w:t>or</w:t>
      </w:r>
      <w:r>
        <w:rPr>
          <w:spacing w:val="-2"/>
        </w:rPr>
        <w:t> </w:t>
      </w:r>
      <w:r>
        <w:rPr/>
        <w:t>FDA</w:t>
      </w:r>
      <w:r>
        <w:rPr>
          <w:spacing w:val="-4"/>
        </w:rPr>
        <w:t> </w:t>
      </w:r>
      <w:r>
        <w:rPr/>
        <w:t>unless</w:t>
      </w:r>
      <w:r>
        <w:rPr>
          <w:spacing w:val="-3"/>
        </w:rPr>
        <w:t> </w:t>
      </w:r>
      <w:r>
        <w:rPr/>
        <w:t>the research</w:t>
      </w:r>
      <w:r>
        <w:rPr>
          <w:spacing w:val="-4"/>
        </w:rPr>
        <w:t> </w:t>
      </w:r>
      <w:r>
        <w:rPr/>
        <w:t>is</w:t>
      </w:r>
      <w:r>
        <w:rPr>
          <w:spacing w:val="-3"/>
        </w:rPr>
        <w:t> </w:t>
      </w:r>
      <w:r>
        <w:rPr/>
        <w:t>subject</w:t>
      </w:r>
      <w:r>
        <w:rPr>
          <w:spacing w:val="-1"/>
        </w:rPr>
        <w:t> </w:t>
      </w:r>
      <w:r>
        <w:rPr/>
        <w:t>to</w:t>
      </w:r>
      <w:r>
        <w:rPr>
          <w:spacing w:val="-2"/>
        </w:rPr>
        <w:t> </w:t>
      </w:r>
      <w:r>
        <w:rPr/>
        <w:t>federal</w:t>
      </w:r>
      <w:r>
        <w:rPr>
          <w:spacing w:val="-2"/>
        </w:rPr>
        <w:t> </w:t>
      </w:r>
      <w:r>
        <w:rPr/>
        <w:t>regulations</w:t>
      </w:r>
      <w:r>
        <w:rPr>
          <w:spacing w:val="-2"/>
        </w:rPr>
        <w:t> </w:t>
      </w:r>
      <w:r>
        <w:rPr/>
        <w:t>or</w:t>
      </w:r>
      <w:r>
        <w:rPr>
          <w:spacing w:val="-2"/>
        </w:rPr>
        <w:t> </w:t>
      </w:r>
      <w:r>
        <w:rPr/>
        <w:t>another</w:t>
      </w:r>
      <w:r>
        <w:rPr>
          <w:spacing w:val="-2"/>
        </w:rPr>
        <w:t> </w:t>
      </w:r>
      <w:r>
        <w:rPr/>
        <w:t>mandate</w:t>
      </w:r>
      <w:r>
        <w:rPr>
          <w:spacing w:val="-1"/>
        </w:rPr>
        <w:t> </w:t>
      </w:r>
      <w:r>
        <w:rPr/>
        <w:t>that</w:t>
      </w:r>
      <w:r>
        <w:rPr>
          <w:spacing w:val="-2"/>
        </w:rPr>
        <w:t> </w:t>
      </w:r>
      <w:r>
        <w:rPr/>
        <w:t>necessitates</w:t>
      </w:r>
      <w:r>
        <w:rPr>
          <w:spacing w:val="-3"/>
        </w:rPr>
        <w:t> </w:t>
      </w:r>
      <w:r>
        <w:rPr/>
        <w:t>such </w:t>
      </w:r>
      <w:r>
        <w:rPr>
          <w:spacing w:val="-2"/>
        </w:rPr>
        <w:t>reporting.</w:t>
      </w:r>
    </w:p>
    <w:p>
      <w:pPr>
        <w:pStyle w:val="BodyText"/>
        <w:spacing w:line="259" w:lineRule="auto" w:before="159"/>
        <w:ind w:right="1098"/>
        <w:jc w:val="both"/>
      </w:pPr>
      <w:r>
        <w:rPr>
          <w:b/>
        </w:rPr>
        <w:t>Note:</w:t>
      </w:r>
      <w:r>
        <w:rPr>
          <w:b/>
          <w:spacing w:val="-3"/>
        </w:rPr>
        <w:t> </w:t>
      </w:r>
      <w:r>
        <w:rPr/>
        <w:t>Reporting</w:t>
      </w:r>
      <w:r>
        <w:rPr>
          <w:spacing w:val="-3"/>
        </w:rPr>
        <w:t> </w:t>
      </w:r>
      <w:r>
        <w:rPr/>
        <w:t>to</w:t>
      </w:r>
      <w:r>
        <w:rPr>
          <w:spacing w:val="-2"/>
        </w:rPr>
        <w:t> </w:t>
      </w:r>
      <w:r>
        <w:rPr/>
        <w:t>a</w:t>
      </w:r>
      <w:r>
        <w:rPr>
          <w:spacing w:val="-3"/>
        </w:rPr>
        <w:t> </w:t>
      </w:r>
      <w:r>
        <w:rPr/>
        <w:t>regulatory</w:t>
      </w:r>
      <w:r>
        <w:rPr>
          <w:spacing w:val="-2"/>
        </w:rPr>
        <w:t> </w:t>
      </w:r>
      <w:r>
        <w:rPr/>
        <w:t>agency</w:t>
      </w:r>
      <w:r>
        <w:rPr>
          <w:spacing w:val="-2"/>
        </w:rPr>
        <w:t> </w:t>
      </w:r>
      <w:r>
        <w:rPr/>
        <w:t>is</w:t>
      </w:r>
      <w:r>
        <w:rPr>
          <w:spacing w:val="-3"/>
        </w:rPr>
        <w:t> </w:t>
      </w:r>
      <w:r>
        <w:rPr/>
        <w:t>not</w:t>
      </w:r>
      <w:r>
        <w:rPr>
          <w:spacing w:val="-2"/>
        </w:rPr>
        <w:t> </w:t>
      </w:r>
      <w:r>
        <w:rPr/>
        <w:t>required</w:t>
      </w:r>
      <w:r>
        <w:rPr>
          <w:spacing w:val="-3"/>
        </w:rPr>
        <w:t> </w:t>
      </w:r>
      <w:r>
        <w:rPr/>
        <w:t>if</w:t>
      </w:r>
      <w:r>
        <w:rPr>
          <w:spacing w:val="-3"/>
        </w:rPr>
        <w:t> </w:t>
      </w:r>
      <w:r>
        <w:rPr/>
        <w:t>the</w:t>
      </w:r>
      <w:r>
        <w:rPr>
          <w:spacing w:val="-4"/>
        </w:rPr>
        <w:t> </w:t>
      </w:r>
      <w:r>
        <w:rPr/>
        <w:t>event</w:t>
      </w:r>
      <w:r>
        <w:rPr>
          <w:spacing w:val="-2"/>
        </w:rPr>
        <w:t> </w:t>
      </w:r>
      <w:r>
        <w:rPr/>
        <w:t>occurred</w:t>
      </w:r>
      <w:r>
        <w:rPr>
          <w:spacing w:val="-3"/>
        </w:rPr>
        <w:t> </w:t>
      </w:r>
      <w:r>
        <w:rPr/>
        <w:t>at</w:t>
      </w:r>
      <w:r>
        <w:rPr>
          <w:spacing w:val="-2"/>
        </w:rPr>
        <w:t> </w:t>
      </w:r>
      <w:r>
        <w:rPr/>
        <w:t>a</w:t>
      </w:r>
      <w:r>
        <w:rPr>
          <w:spacing w:val="-3"/>
        </w:rPr>
        <w:t> </w:t>
      </w:r>
      <w:r>
        <w:rPr/>
        <w:t>site</w:t>
      </w:r>
      <w:r>
        <w:rPr>
          <w:spacing w:val="-4"/>
        </w:rPr>
        <w:t> </w:t>
      </w:r>
      <w:r>
        <w:rPr/>
        <w:t>that</w:t>
      </w:r>
      <w:r>
        <w:rPr>
          <w:spacing w:val="-2"/>
        </w:rPr>
        <w:t> </w:t>
      </w:r>
      <w:r>
        <w:rPr/>
        <w:t>was</w:t>
      </w:r>
      <w:r>
        <w:rPr>
          <w:spacing w:val="-3"/>
        </w:rPr>
        <w:t> </w:t>
      </w:r>
      <w:r>
        <w:rPr/>
        <w:t>not subject to the direct oversight of the organization, and the agency has been notified of the event by another party (e.g., sponsor).</w:t>
      </w:r>
    </w:p>
    <w:p>
      <w:pPr>
        <w:pStyle w:val="BodyText"/>
        <w:spacing w:before="160"/>
        <w:ind w:right="1150"/>
        <w:jc w:val="both"/>
      </w:pPr>
      <w:r>
        <w:rPr/>
        <w:t>SBU’s</w:t>
      </w:r>
      <w:r>
        <w:rPr>
          <w:spacing w:val="-4"/>
        </w:rPr>
        <w:t> </w:t>
      </w:r>
      <w:r>
        <w:rPr/>
        <w:t>Human</w:t>
      </w:r>
      <w:r>
        <w:rPr>
          <w:spacing w:val="-3"/>
        </w:rPr>
        <w:t> </w:t>
      </w:r>
      <w:r>
        <w:rPr/>
        <w:t>Research</w:t>
      </w:r>
      <w:r>
        <w:rPr>
          <w:spacing w:val="-4"/>
        </w:rPr>
        <w:t> </w:t>
      </w:r>
      <w:r>
        <w:rPr/>
        <w:t>Protection</w:t>
      </w:r>
      <w:r>
        <w:rPr>
          <w:spacing w:val="-2"/>
        </w:rPr>
        <w:t> </w:t>
      </w:r>
      <w:r>
        <w:rPr/>
        <w:t>Program</w:t>
      </w:r>
      <w:r>
        <w:rPr>
          <w:spacing w:val="-3"/>
        </w:rPr>
        <w:t> </w:t>
      </w:r>
      <w:r>
        <w:rPr/>
        <w:t>is</w:t>
      </w:r>
      <w:r>
        <w:rPr>
          <w:spacing w:val="-4"/>
        </w:rPr>
        <w:t> </w:t>
      </w:r>
      <w:r>
        <w:rPr/>
        <w:t>accredited</w:t>
      </w:r>
      <w:r>
        <w:rPr>
          <w:spacing w:val="-4"/>
        </w:rPr>
        <w:t> </w:t>
      </w:r>
      <w:r>
        <w:rPr/>
        <w:t>by</w:t>
      </w:r>
      <w:r>
        <w:rPr>
          <w:spacing w:val="-4"/>
        </w:rPr>
        <w:t> </w:t>
      </w:r>
      <w:r>
        <w:rPr/>
        <w:t>the</w:t>
      </w:r>
      <w:r>
        <w:rPr>
          <w:spacing w:val="-3"/>
        </w:rPr>
        <w:t> </w:t>
      </w:r>
      <w:r>
        <w:rPr/>
        <w:t>Association</w:t>
      </w:r>
      <w:r>
        <w:rPr>
          <w:spacing w:val="-4"/>
        </w:rPr>
        <w:t> </w:t>
      </w:r>
      <w:r>
        <w:rPr/>
        <w:t>for</w:t>
      </w:r>
      <w:r>
        <w:rPr>
          <w:spacing w:val="-3"/>
        </w:rPr>
        <w:t> </w:t>
      </w:r>
      <w:r>
        <w:rPr/>
        <w:t>the</w:t>
      </w:r>
      <w:r>
        <w:rPr>
          <w:spacing w:val="-3"/>
        </w:rPr>
        <w:t> </w:t>
      </w:r>
      <w:r>
        <w:rPr/>
        <w:t>Accreditation of Human Research Protection Programs (AAHRPP).</w:t>
      </w:r>
      <w:r>
        <w:rPr>
          <w:spacing w:val="40"/>
        </w:rPr>
        <w:t> </w:t>
      </w:r>
      <w:r>
        <w:rPr/>
        <w:t>In addition to the information that</w:t>
      </w:r>
    </w:p>
    <w:p>
      <w:pPr>
        <w:pStyle w:val="BodyText"/>
        <w:spacing w:after="0"/>
        <w:jc w:val="both"/>
        <w:sectPr>
          <w:pgSz w:w="12240" w:h="15840"/>
          <w:pgMar w:header="0" w:footer="2536" w:top="1360" w:bottom="2720" w:left="1080" w:right="360"/>
        </w:sectPr>
      </w:pPr>
    </w:p>
    <w:p>
      <w:pPr>
        <w:pStyle w:val="BodyText"/>
        <w:spacing w:before="40"/>
        <w:ind w:right="996"/>
      </w:pPr>
      <w:r>
        <w:rPr/>
        <w:t>AAHRPP routinely provides to AAHRPP in annual reports and the re-accreditation application, AAHRPP requires that any of the following are reported to AAHRPP as soon as possible but generally</w:t>
      </w:r>
      <w:r>
        <w:rPr>
          <w:spacing w:val="-3"/>
        </w:rPr>
        <w:t> </w:t>
      </w:r>
      <w:r>
        <w:rPr/>
        <w:t>within</w:t>
      </w:r>
      <w:r>
        <w:rPr>
          <w:spacing w:val="-4"/>
        </w:rPr>
        <w:t> </w:t>
      </w:r>
      <w:r>
        <w:rPr/>
        <w:t>48</w:t>
      </w:r>
      <w:r>
        <w:rPr>
          <w:spacing w:val="-4"/>
        </w:rPr>
        <w:t> </w:t>
      </w:r>
      <w:r>
        <w:rPr/>
        <w:t>hours</w:t>
      </w:r>
      <w:r>
        <w:rPr>
          <w:spacing w:val="-4"/>
        </w:rPr>
        <w:t> </w:t>
      </w:r>
      <w:r>
        <w:rPr/>
        <w:t>after</w:t>
      </w:r>
      <w:r>
        <w:rPr>
          <w:spacing w:val="-3"/>
        </w:rPr>
        <w:t> </w:t>
      </w:r>
      <w:r>
        <w:rPr/>
        <w:t>the</w:t>
      </w:r>
      <w:r>
        <w:rPr>
          <w:spacing w:val="-3"/>
        </w:rPr>
        <w:t> </w:t>
      </w:r>
      <w:r>
        <w:rPr/>
        <w:t>organization</w:t>
      </w:r>
      <w:r>
        <w:rPr>
          <w:spacing w:val="-5"/>
        </w:rPr>
        <w:t> </w:t>
      </w:r>
      <w:r>
        <w:rPr/>
        <w:t>or</w:t>
      </w:r>
      <w:r>
        <w:rPr>
          <w:spacing w:val="-3"/>
        </w:rPr>
        <w:t> </w:t>
      </w:r>
      <w:r>
        <w:rPr/>
        <w:t>any</w:t>
      </w:r>
      <w:r>
        <w:rPr>
          <w:spacing w:val="-3"/>
        </w:rPr>
        <w:t> </w:t>
      </w:r>
      <w:r>
        <w:rPr/>
        <w:t>researcher</w:t>
      </w:r>
      <w:r>
        <w:rPr>
          <w:spacing w:val="-4"/>
        </w:rPr>
        <w:t> </w:t>
      </w:r>
      <w:r>
        <w:rPr/>
        <w:t>(if</w:t>
      </w:r>
      <w:r>
        <w:rPr>
          <w:spacing w:val="-4"/>
        </w:rPr>
        <w:t> </w:t>
      </w:r>
      <w:r>
        <w:rPr/>
        <w:t>the</w:t>
      </w:r>
      <w:r>
        <w:rPr>
          <w:spacing w:val="-4"/>
        </w:rPr>
        <w:t> </w:t>
      </w:r>
      <w:r>
        <w:rPr/>
        <w:t>researcher</w:t>
      </w:r>
      <w:r>
        <w:rPr>
          <w:spacing w:val="-3"/>
        </w:rPr>
        <w:t> </w:t>
      </w:r>
      <w:r>
        <w:rPr/>
        <w:t>is</w:t>
      </w:r>
      <w:r>
        <w:rPr>
          <w:spacing w:val="-4"/>
        </w:rPr>
        <w:t> </w:t>
      </w:r>
      <w:r>
        <w:rPr/>
        <w:t>notified rather than the organization) becomes aware:</w:t>
      </w:r>
    </w:p>
    <w:p>
      <w:pPr>
        <w:pStyle w:val="ListParagraph"/>
        <w:numPr>
          <w:ilvl w:val="1"/>
          <w:numId w:val="140"/>
        </w:numPr>
        <w:tabs>
          <w:tab w:pos="573" w:val="left" w:leader="none"/>
          <w:tab w:pos="579" w:val="left" w:leader="none"/>
        </w:tabs>
        <w:spacing w:line="240" w:lineRule="auto" w:before="0" w:after="0"/>
        <w:ind w:left="579" w:right="1260" w:hanging="360"/>
        <w:jc w:val="left"/>
        <w:rPr>
          <w:sz w:val="24"/>
        </w:rPr>
      </w:pPr>
      <w:r>
        <w:rPr>
          <w:sz w:val="24"/>
        </w:rPr>
        <w:t>Any negative actions by a government oversight office, including, but not limited to, OHRP Determination</w:t>
      </w:r>
      <w:r>
        <w:rPr>
          <w:spacing w:val="-4"/>
          <w:sz w:val="24"/>
        </w:rPr>
        <w:t> </w:t>
      </w:r>
      <w:r>
        <w:rPr>
          <w:sz w:val="24"/>
        </w:rPr>
        <w:t>Letters,</w:t>
      </w:r>
      <w:r>
        <w:rPr>
          <w:spacing w:val="-3"/>
          <w:sz w:val="24"/>
        </w:rPr>
        <w:t> </w:t>
      </w:r>
      <w:r>
        <w:rPr>
          <w:sz w:val="24"/>
        </w:rPr>
        <w:t>FDA</w:t>
      </w:r>
      <w:r>
        <w:rPr>
          <w:spacing w:val="-3"/>
          <w:sz w:val="24"/>
        </w:rPr>
        <w:t> </w:t>
      </w:r>
      <w:r>
        <w:rPr>
          <w:sz w:val="24"/>
        </w:rPr>
        <w:t>Warning</w:t>
      </w:r>
      <w:r>
        <w:rPr>
          <w:spacing w:val="-3"/>
          <w:sz w:val="24"/>
        </w:rPr>
        <w:t> </w:t>
      </w:r>
      <w:r>
        <w:rPr>
          <w:sz w:val="24"/>
        </w:rPr>
        <w:t>Letters,</w:t>
      </w:r>
      <w:r>
        <w:rPr>
          <w:spacing w:val="-3"/>
          <w:sz w:val="24"/>
        </w:rPr>
        <w:t> </w:t>
      </w:r>
      <w:r>
        <w:rPr>
          <w:sz w:val="24"/>
        </w:rPr>
        <w:t>FDA</w:t>
      </w:r>
      <w:r>
        <w:rPr>
          <w:spacing w:val="-4"/>
          <w:sz w:val="24"/>
        </w:rPr>
        <w:t> </w:t>
      </w:r>
      <w:r>
        <w:rPr>
          <w:sz w:val="24"/>
        </w:rPr>
        <w:t>483</w:t>
      </w:r>
      <w:r>
        <w:rPr>
          <w:spacing w:val="-3"/>
          <w:sz w:val="24"/>
        </w:rPr>
        <w:t> </w:t>
      </w:r>
      <w:r>
        <w:rPr>
          <w:sz w:val="24"/>
        </w:rPr>
        <w:t>Inspection</w:t>
      </w:r>
      <w:r>
        <w:rPr>
          <w:spacing w:val="-4"/>
          <w:sz w:val="24"/>
        </w:rPr>
        <w:t> </w:t>
      </w:r>
      <w:r>
        <w:rPr>
          <w:sz w:val="24"/>
        </w:rPr>
        <w:t>Reports</w:t>
      </w:r>
      <w:r>
        <w:rPr>
          <w:spacing w:val="-5"/>
          <w:sz w:val="24"/>
        </w:rPr>
        <w:t> </w:t>
      </w:r>
      <w:r>
        <w:rPr>
          <w:sz w:val="24"/>
        </w:rPr>
        <w:t>with</w:t>
      </w:r>
      <w:r>
        <w:rPr>
          <w:spacing w:val="-4"/>
          <w:sz w:val="24"/>
        </w:rPr>
        <w:t> </w:t>
      </w:r>
      <w:r>
        <w:rPr>
          <w:sz w:val="24"/>
        </w:rPr>
        <w:t>official</w:t>
      </w:r>
      <w:r>
        <w:rPr>
          <w:spacing w:val="-5"/>
          <w:sz w:val="24"/>
        </w:rPr>
        <w:t> </w:t>
      </w:r>
      <w:r>
        <w:rPr>
          <w:sz w:val="24"/>
        </w:rPr>
        <w:t>action indicated, FDA Restrictions placed on IRBs or investigators, and corresponding compliance actions taken under non-US authorities related to human research protections;</w:t>
      </w:r>
    </w:p>
    <w:p>
      <w:pPr>
        <w:pStyle w:val="ListParagraph"/>
        <w:numPr>
          <w:ilvl w:val="1"/>
          <w:numId w:val="140"/>
        </w:numPr>
        <w:tabs>
          <w:tab w:pos="573" w:val="left" w:leader="none"/>
          <w:tab w:pos="579" w:val="left" w:leader="none"/>
        </w:tabs>
        <w:spacing w:line="240" w:lineRule="auto" w:before="0" w:after="0"/>
        <w:ind w:left="579" w:right="1480" w:hanging="360"/>
        <w:jc w:val="left"/>
        <w:rPr>
          <w:sz w:val="24"/>
        </w:rPr>
      </w:pPr>
      <w:r>
        <w:rPr>
          <w:sz w:val="24"/>
        </w:rPr>
        <w:t>Any</w:t>
      </w:r>
      <w:r>
        <w:rPr>
          <w:spacing w:val="-4"/>
          <w:sz w:val="24"/>
        </w:rPr>
        <w:t> </w:t>
      </w:r>
      <w:r>
        <w:rPr>
          <w:sz w:val="24"/>
        </w:rPr>
        <w:t>litigation,</w:t>
      </w:r>
      <w:r>
        <w:rPr>
          <w:spacing w:val="-4"/>
          <w:sz w:val="24"/>
        </w:rPr>
        <w:t> </w:t>
      </w:r>
      <w:r>
        <w:rPr>
          <w:sz w:val="24"/>
        </w:rPr>
        <w:t>arbitration,</w:t>
      </w:r>
      <w:r>
        <w:rPr>
          <w:spacing w:val="-4"/>
          <w:sz w:val="24"/>
        </w:rPr>
        <w:t> </w:t>
      </w:r>
      <w:r>
        <w:rPr>
          <w:sz w:val="24"/>
        </w:rPr>
        <w:t>or</w:t>
      </w:r>
      <w:r>
        <w:rPr>
          <w:spacing w:val="-4"/>
          <w:sz w:val="24"/>
        </w:rPr>
        <w:t> </w:t>
      </w:r>
      <w:r>
        <w:rPr>
          <w:sz w:val="24"/>
        </w:rPr>
        <w:t>settlements</w:t>
      </w:r>
      <w:r>
        <w:rPr>
          <w:spacing w:val="-5"/>
          <w:sz w:val="24"/>
        </w:rPr>
        <w:t> </w:t>
      </w:r>
      <w:r>
        <w:rPr>
          <w:sz w:val="24"/>
        </w:rPr>
        <w:t>initiated</w:t>
      </w:r>
      <w:r>
        <w:rPr>
          <w:spacing w:val="-4"/>
          <w:sz w:val="24"/>
        </w:rPr>
        <w:t> </w:t>
      </w:r>
      <w:r>
        <w:rPr>
          <w:sz w:val="24"/>
        </w:rPr>
        <w:t>related</w:t>
      </w:r>
      <w:r>
        <w:rPr>
          <w:spacing w:val="-5"/>
          <w:sz w:val="24"/>
        </w:rPr>
        <w:t> </w:t>
      </w:r>
      <w:r>
        <w:rPr>
          <w:sz w:val="24"/>
        </w:rPr>
        <w:t>to</w:t>
      </w:r>
      <w:r>
        <w:rPr>
          <w:spacing w:val="-5"/>
          <w:sz w:val="24"/>
        </w:rPr>
        <w:t> </w:t>
      </w:r>
      <w:r>
        <w:rPr>
          <w:sz w:val="24"/>
        </w:rPr>
        <w:t>human</w:t>
      </w:r>
      <w:r>
        <w:rPr>
          <w:spacing w:val="-5"/>
          <w:sz w:val="24"/>
        </w:rPr>
        <w:t> </w:t>
      </w:r>
      <w:r>
        <w:rPr>
          <w:sz w:val="24"/>
        </w:rPr>
        <w:t>research</w:t>
      </w:r>
      <w:r>
        <w:rPr>
          <w:spacing w:val="-4"/>
          <w:sz w:val="24"/>
        </w:rPr>
        <w:t> </w:t>
      </w:r>
      <w:r>
        <w:rPr>
          <w:sz w:val="24"/>
        </w:rPr>
        <w:t>protections; </w:t>
      </w:r>
      <w:r>
        <w:rPr>
          <w:spacing w:val="-2"/>
          <w:sz w:val="24"/>
        </w:rPr>
        <w:t>and/or</w:t>
      </w:r>
    </w:p>
    <w:p>
      <w:pPr>
        <w:pStyle w:val="ListParagraph"/>
        <w:numPr>
          <w:ilvl w:val="1"/>
          <w:numId w:val="140"/>
        </w:numPr>
        <w:tabs>
          <w:tab w:pos="573" w:val="left" w:leader="none"/>
          <w:tab w:pos="579" w:val="left" w:leader="none"/>
        </w:tabs>
        <w:spacing w:line="240" w:lineRule="auto" w:before="0" w:after="0"/>
        <w:ind w:left="579" w:right="972" w:hanging="360"/>
        <w:jc w:val="left"/>
        <w:rPr>
          <w:sz w:val="24"/>
        </w:rPr>
      </w:pPr>
      <w:r>
        <w:rPr>
          <w:sz w:val="24"/>
        </w:rPr>
        <w:t>Any</w:t>
      </w:r>
      <w:r>
        <w:rPr>
          <w:spacing w:val="-2"/>
          <w:sz w:val="24"/>
        </w:rPr>
        <w:t> </w:t>
      </w:r>
      <w:r>
        <w:rPr>
          <w:sz w:val="24"/>
        </w:rPr>
        <w:t>press</w:t>
      </w:r>
      <w:r>
        <w:rPr>
          <w:spacing w:val="-3"/>
          <w:sz w:val="24"/>
        </w:rPr>
        <w:t> </w:t>
      </w:r>
      <w:r>
        <w:rPr>
          <w:sz w:val="24"/>
        </w:rPr>
        <w:t>coverage</w:t>
      </w:r>
      <w:r>
        <w:rPr>
          <w:spacing w:val="-2"/>
          <w:sz w:val="24"/>
        </w:rPr>
        <w:t> </w:t>
      </w:r>
      <w:r>
        <w:rPr>
          <w:sz w:val="24"/>
        </w:rPr>
        <w:t>(including</w:t>
      </w:r>
      <w:r>
        <w:rPr>
          <w:spacing w:val="-2"/>
          <w:sz w:val="24"/>
        </w:rPr>
        <w:t> </w:t>
      </w:r>
      <w:r>
        <w:rPr>
          <w:sz w:val="24"/>
        </w:rPr>
        <w:t>but</w:t>
      </w:r>
      <w:r>
        <w:rPr>
          <w:spacing w:val="-2"/>
          <w:sz w:val="24"/>
        </w:rPr>
        <w:t> </w:t>
      </w:r>
      <w:r>
        <w:rPr>
          <w:sz w:val="24"/>
        </w:rPr>
        <w:t>not</w:t>
      </w:r>
      <w:r>
        <w:rPr>
          <w:spacing w:val="-2"/>
          <w:sz w:val="24"/>
        </w:rPr>
        <w:t> </w:t>
      </w:r>
      <w:r>
        <w:rPr>
          <w:sz w:val="24"/>
        </w:rPr>
        <w:t>limited</w:t>
      </w:r>
      <w:r>
        <w:rPr>
          <w:spacing w:val="-4"/>
          <w:sz w:val="24"/>
        </w:rPr>
        <w:t> </w:t>
      </w:r>
      <w:r>
        <w:rPr>
          <w:sz w:val="24"/>
        </w:rPr>
        <w:t>to</w:t>
      </w:r>
      <w:r>
        <w:rPr>
          <w:spacing w:val="-2"/>
          <w:sz w:val="24"/>
        </w:rPr>
        <w:t> </w:t>
      </w:r>
      <w:r>
        <w:rPr>
          <w:sz w:val="24"/>
        </w:rPr>
        <w:t>radio,</w:t>
      </w:r>
      <w:r>
        <w:rPr>
          <w:spacing w:val="-4"/>
          <w:sz w:val="24"/>
        </w:rPr>
        <w:t> </w:t>
      </w:r>
      <w:r>
        <w:rPr>
          <w:sz w:val="24"/>
        </w:rPr>
        <w:t>TV,</w:t>
      </w:r>
      <w:r>
        <w:rPr>
          <w:spacing w:val="-4"/>
          <w:sz w:val="24"/>
        </w:rPr>
        <w:t> </w:t>
      </w:r>
      <w:r>
        <w:rPr>
          <w:sz w:val="24"/>
        </w:rPr>
        <w:t>newspaper,</w:t>
      </w:r>
      <w:r>
        <w:rPr>
          <w:spacing w:val="-4"/>
          <w:sz w:val="24"/>
        </w:rPr>
        <w:t> </w:t>
      </w:r>
      <w:r>
        <w:rPr>
          <w:sz w:val="24"/>
        </w:rPr>
        <w:t>online</w:t>
      </w:r>
      <w:r>
        <w:rPr>
          <w:spacing w:val="-2"/>
          <w:sz w:val="24"/>
        </w:rPr>
        <w:t> </w:t>
      </w:r>
      <w:r>
        <w:rPr>
          <w:sz w:val="24"/>
        </w:rPr>
        <w:t>publications)</w:t>
      </w:r>
      <w:r>
        <w:rPr>
          <w:spacing w:val="-3"/>
          <w:sz w:val="24"/>
        </w:rPr>
        <w:t> </w:t>
      </w:r>
      <w:r>
        <w:rPr>
          <w:sz w:val="24"/>
        </w:rPr>
        <w:t>of</w:t>
      </w:r>
      <w:r>
        <w:rPr>
          <w:spacing w:val="-3"/>
          <w:sz w:val="24"/>
        </w:rPr>
        <w:t> </w:t>
      </w:r>
      <w:r>
        <w:rPr>
          <w:sz w:val="24"/>
        </w:rPr>
        <w:t>a negative nature regarding SBU's HRPP.</w:t>
      </w:r>
    </w:p>
    <w:p>
      <w:pPr>
        <w:pStyle w:val="BodyText"/>
        <w:spacing w:before="292"/>
        <w:ind w:right="1059"/>
      </w:pPr>
      <w:r>
        <w:rPr/>
        <w:t>The</w:t>
      </w:r>
      <w:r>
        <w:rPr>
          <w:spacing w:val="-3"/>
        </w:rPr>
        <w:t> </w:t>
      </w:r>
      <w:r>
        <w:rPr/>
        <w:t>Associate</w:t>
      </w:r>
      <w:r>
        <w:rPr>
          <w:spacing w:val="-3"/>
        </w:rPr>
        <w:t> </w:t>
      </w:r>
      <w:r>
        <w:rPr/>
        <w:t>Vice</w:t>
      </w:r>
      <w:r>
        <w:rPr>
          <w:spacing w:val="-3"/>
        </w:rPr>
        <w:t> </w:t>
      </w:r>
      <w:r>
        <w:rPr/>
        <w:t>President</w:t>
      </w:r>
      <w:r>
        <w:rPr>
          <w:spacing w:val="-3"/>
        </w:rPr>
        <w:t> </w:t>
      </w:r>
      <w:r>
        <w:rPr/>
        <w:t>for</w:t>
      </w:r>
      <w:r>
        <w:rPr>
          <w:spacing w:val="-3"/>
        </w:rPr>
        <w:t> </w:t>
      </w:r>
      <w:r>
        <w:rPr/>
        <w:t>Research</w:t>
      </w:r>
      <w:r>
        <w:rPr>
          <w:spacing w:val="-4"/>
        </w:rPr>
        <w:t> </w:t>
      </w:r>
      <w:r>
        <w:rPr/>
        <w:t>Compliance</w:t>
      </w:r>
      <w:r>
        <w:rPr>
          <w:spacing w:val="-1"/>
        </w:rPr>
        <w:t> </w:t>
      </w:r>
      <w:r>
        <w:rPr/>
        <w:t>(or</w:t>
      </w:r>
      <w:r>
        <w:rPr>
          <w:spacing w:val="-3"/>
        </w:rPr>
        <w:t> </w:t>
      </w:r>
      <w:r>
        <w:rPr/>
        <w:t>designee)</w:t>
      </w:r>
      <w:r>
        <w:rPr>
          <w:spacing w:val="-3"/>
        </w:rPr>
        <w:t> </w:t>
      </w:r>
      <w:r>
        <w:rPr/>
        <w:t>is</w:t>
      </w:r>
      <w:r>
        <w:rPr>
          <w:spacing w:val="-4"/>
        </w:rPr>
        <w:t> </w:t>
      </w:r>
      <w:r>
        <w:rPr/>
        <w:t>responsible</w:t>
      </w:r>
      <w:r>
        <w:rPr>
          <w:spacing w:val="-3"/>
        </w:rPr>
        <w:t> </w:t>
      </w:r>
      <w:r>
        <w:rPr/>
        <w:t>for</w:t>
      </w:r>
      <w:r>
        <w:rPr>
          <w:spacing w:val="-3"/>
        </w:rPr>
        <w:t> </w:t>
      </w:r>
      <w:r>
        <w:rPr/>
        <w:t>ensuring that such reports are made to AAHRPP and for informing appropriate organizational</w:t>
      </w:r>
    </w:p>
    <w:p>
      <w:pPr>
        <w:pStyle w:val="BodyText"/>
        <w:spacing w:before="1"/>
        <w:ind w:right="996"/>
      </w:pPr>
      <w:r>
        <w:rPr/>
        <w:t>officials.</w:t>
      </w:r>
      <w:r>
        <w:rPr>
          <w:spacing w:val="40"/>
        </w:rPr>
        <w:t> </w:t>
      </w:r>
      <w:r>
        <w:rPr/>
        <w:t>Investigators, research staff, HRPP/IRB staff, IRB members, and other organizational officials or offices (e.g., the Institutional Official, legal counsel) are responsible for informing the ORC</w:t>
      </w:r>
      <w:r>
        <w:rPr>
          <w:spacing w:val="-3"/>
        </w:rPr>
        <w:t> </w:t>
      </w:r>
      <w:r>
        <w:rPr/>
        <w:t>as</w:t>
      </w:r>
      <w:r>
        <w:rPr>
          <w:spacing w:val="-3"/>
        </w:rPr>
        <w:t> </w:t>
      </w:r>
      <w:r>
        <w:rPr/>
        <w:t>soon</w:t>
      </w:r>
      <w:r>
        <w:rPr>
          <w:spacing w:val="-4"/>
        </w:rPr>
        <w:t> </w:t>
      </w:r>
      <w:r>
        <w:rPr/>
        <w:t>as</w:t>
      </w:r>
      <w:r>
        <w:rPr>
          <w:spacing w:val="-3"/>
        </w:rPr>
        <w:t> </w:t>
      </w:r>
      <w:r>
        <w:rPr/>
        <w:t>they</w:t>
      </w:r>
      <w:r>
        <w:rPr>
          <w:spacing w:val="-2"/>
        </w:rPr>
        <w:t> </w:t>
      </w:r>
      <w:r>
        <w:rPr/>
        <w:t>become</w:t>
      </w:r>
      <w:r>
        <w:rPr>
          <w:spacing w:val="-2"/>
        </w:rPr>
        <w:t> </w:t>
      </w:r>
      <w:r>
        <w:rPr/>
        <w:t>aware</w:t>
      </w:r>
      <w:r>
        <w:rPr>
          <w:spacing w:val="-3"/>
        </w:rPr>
        <w:t> </w:t>
      </w:r>
      <w:r>
        <w:rPr/>
        <w:t>of</w:t>
      </w:r>
      <w:r>
        <w:rPr>
          <w:spacing w:val="-3"/>
        </w:rPr>
        <w:t> </w:t>
      </w:r>
      <w:r>
        <w:rPr/>
        <w:t>any</w:t>
      </w:r>
      <w:r>
        <w:rPr>
          <w:spacing w:val="-2"/>
        </w:rPr>
        <w:t> </w:t>
      </w:r>
      <w:r>
        <w:rPr/>
        <w:t>of</w:t>
      </w:r>
      <w:r>
        <w:rPr>
          <w:spacing w:val="-3"/>
        </w:rPr>
        <w:t> </w:t>
      </w:r>
      <w:r>
        <w:rPr/>
        <w:t>the</w:t>
      </w:r>
      <w:r>
        <w:rPr>
          <w:spacing w:val="-2"/>
        </w:rPr>
        <w:t> </w:t>
      </w:r>
      <w:r>
        <w:rPr/>
        <w:t>above</w:t>
      </w:r>
      <w:r>
        <w:rPr>
          <w:spacing w:val="-2"/>
        </w:rPr>
        <w:t> </w:t>
      </w:r>
      <w:r>
        <w:rPr/>
        <w:t>so</w:t>
      </w:r>
      <w:r>
        <w:rPr>
          <w:spacing w:val="-3"/>
        </w:rPr>
        <w:t> </w:t>
      </w:r>
      <w:r>
        <w:rPr/>
        <w:t>that</w:t>
      </w:r>
      <w:r>
        <w:rPr>
          <w:spacing w:val="-2"/>
        </w:rPr>
        <w:t> </w:t>
      </w:r>
      <w:r>
        <w:rPr/>
        <w:t>these</w:t>
      </w:r>
      <w:r>
        <w:rPr>
          <w:spacing w:val="-2"/>
        </w:rPr>
        <w:t> </w:t>
      </w:r>
      <w:r>
        <w:rPr/>
        <w:t>reporting</w:t>
      </w:r>
      <w:r>
        <w:rPr>
          <w:spacing w:val="-2"/>
        </w:rPr>
        <w:t> </w:t>
      </w:r>
      <w:r>
        <w:rPr/>
        <w:t>obligations</w:t>
      </w:r>
      <w:r>
        <w:rPr>
          <w:spacing w:val="-3"/>
        </w:rPr>
        <w:t> </w:t>
      </w:r>
      <w:r>
        <w:rPr/>
        <w:t>may</w:t>
      </w:r>
      <w:r>
        <w:rPr>
          <w:spacing w:val="-3"/>
        </w:rPr>
        <w:t> </w:t>
      </w:r>
      <w:r>
        <w:rPr/>
        <w:t>be </w:t>
      </w:r>
      <w:r>
        <w:rPr>
          <w:spacing w:val="-2"/>
        </w:rPr>
        <w:t>fulfilled.</w:t>
      </w:r>
    </w:p>
    <w:p>
      <w:pPr>
        <w:pStyle w:val="BodyText"/>
        <w:spacing w:before="292"/>
      </w:pPr>
      <w:r>
        <w:rPr/>
        <w:t>The</w:t>
      </w:r>
      <w:r>
        <w:rPr>
          <w:spacing w:val="-4"/>
        </w:rPr>
        <w:t> </w:t>
      </w:r>
      <w:r>
        <w:rPr/>
        <w:t>AVP-RC,</w:t>
      </w:r>
      <w:r>
        <w:rPr>
          <w:spacing w:val="-4"/>
        </w:rPr>
        <w:t> </w:t>
      </w:r>
      <w:r>
        <w:rPr/>
        <w:t>on</w:t>
      </w:r>
      <w:r>
        <w:rPr>
          <w:spacing w:val="-2"/>
        </w:rPr>
        <w:t> </w:t>
      </w:r>
      <w:r>
        <w:rPr/>
        <w:t>behalf</w:t>
      </w:r>
      <w:r>
        <w:rPr>
          <w:spacing w:val="-3"/>
        </w:rPr>
        <w:t> </w:t>
      </w:r>
      <w:r>
        <w:rPr/>
        <w:t>of</w:t>
      </w:r>
      <w:r>
        <w:rPr>
          <w:spacing w:val="-2"/>
        </w:rPr>
        <w:t> </w:t>
      </w:r>
      <w:r>
        <w:rPr/>
        <w:t>the</w:t>
      </w:r>
      <w:r>
        <w:rPr>
          <w:spacing w:val="-2"/>
        </w:rPr>
        <w:t> </w:t>
      </w:r>
      <w:r>
        <w:rPr/>
        <w:t>IO</w:t>
      </w:r>
      <w:r>
        <w:rPr>
          <w:spacing w:val="-2"/>
        </w:rPr>
        <w:t> </w:t>
      </w:r>
      <w:r>
        <w:rPr/>
        <w:t>ensures</w:t>
      </w:r>
      <w:r>
        <w:rPr>
          <w:spacing w:val="-3"/>
        </w:rPr>
        <w:t> </w:t>
      </w:r>
      <w:r>
        <w:rPr/>
        <w:t>that</w:t>
      </w:r>
      <w:r>
        <w:rPr>
          <w:spacing w:val="-1"/>
        </w:rPr>
        <w:t> </w:t>
      </w:r>
      <w:r>
        <w:rPr/>
        <w:t>all</w:t>
      </w:r>
      <w:r>
        <w:rPr>
          <w:spacing w:val="-2"/>
        </w:rPr>
        <w:t> </w:t>
      </w:r>
      <w:r>
        <w:rPr/>
        <w:t>steps</w:t>
      </w:r>
      <w:r>
        <w:rPr>
          <w:spacing w:val="-2"/>
        </w:rPr>
        <w:t> </w:t>
      </w:r>
      <w:r>
        <w:rPr/>
        <w:t>of</w:t>
      </w:r>
      <w:r>
        <w:rPr>
          <w:spacing w:val="-3"/>
        </w:rPr>
        <w:t> </w:t>
      </w:r>
      <w:r>
        <w:rPr/>
        <w:t>this</w:t>
      </w:r>
      <w:r>
        <w:rPr>
          <w:spacing w:val="-2"/>
        </w:rPr>
        <w:t> </w:t>
      </w:r>
      <w:r>
        <w:rPr/>
        <w:t>policy</w:t>
      </w:r>
      <w:r>
        <w:rPr>
          <w:spacing w:val="-2"/>
        </w:rPr>
        <w:t> </w:t>
      </w:r>
      <w:r>
        <w:rPr/>
        <w:t>are</w:t>
      </w:r>
      <w:r>
        <w:rPr>
          <w:spacing w:val="-1"/>
        </w:rPr>
        <w:t> </w:t>
      </w:r>
      <w:r>
        <w:rPr/>
        <w:t>completed</w:t>
      </w:r>
      <w:r>
        <w:rPr>
          <w:spacing w:val="-3"/>
        </w:rPr>
        <w:t> </w:t>
      </w:r>
      <w:r>
        <w:rPr/>
        <w:t>within</w:t>
      </w:r>
      <w:r>
        <w:rPr>
          <w:spacing w:val="-1"/>
        </w:rPr>
        <w:t> </w:t>
      </w:r>
      <w:r>
        <w:rPr>
          <w:spacing w:val="-2"/>
        </w:rPr>
        <w:t>thirty</w:t>
      </w:r>
    </w:p>
    <w:p>
      <w:pPr>
        <w:pStyle w:val="BodyText"/>
        <w:spacing w:before="1"/>
      </w:pPr>
      <w:r>
        <w:rPr/>
        <w:t>(30)</w:t>
      </w:r>
      <w:r>
        <w:rPr>
          <w:spacing w:val="-3"/>
        </w:rPr>
        <w:t> </w:t>
      </w:r>
      <w:r>
        <w:rPr/>
        <w:t>days</w:t>
      </w:r>
      <w:r>
        <w:rPr>
          <w:spacing w:val="-4"/>
        </w:rPr>
        <w:t> </w:t>
      </w:r>
      <w:r>
        <w:rPr/>
        <w:t>of</w:t>
      </w:r>
      <w:r>
        <w:rPr>
          <w:spacing w:val="-4"/>
        </w:rPr>
        <w:t> </w:t>
      </w:r>
      <w:r>
        <w:rPr/>
        <w:t>the</w:t>
      </w:r>
      <w:r>
        <w:rPr>
          <w:spacing w:val="-3"/>
        </w:rPr>
        <w:t> </w:t>
      </w:r>
      <w:r>
        <w:rPr/>
        <w:t>convened</w:t>
      </w:r>
      <w:r>
        <w:rPr>
          <w:spacing w:val="-4"/>
        </w:rPr>
        <w:t> </w:t>
      </w:r>
      <w:r>
        <w:rPr/>
        <w:t>IRB’s</w:t>
      </w:r>
      <w:r>
        <w:rPr>
          <w:spacing w:val="-4"/>
        </w:rPr>
        <w:t> </w:t>
      </w:r>
      <w:r>
        <w:rPr/>
        <w:t>determination</w:t>
      </w:r>
      <w:r>
        <w:rPr>
          <w:spacing w:val="-5"/>
        </w:rPr>
        <w:t> </w:t>
      </w:r>
      <w:r>
        <w:rPr/>
        <w:t>of</w:t>
      </w:r>
      <w:r>
        <w:rPr>
          <w:spacing w:val="-4"/>
        </w:rPr>
        <w:t> </w:t>
      </w:r>
      <w:r>
        <w:rPr/>
        <w:t>an</w:t>
      </w:r>
      <w:r>
        <w:rPr>
          <w:spacing w:val="-4"/>
        </w:rPr>
        <w:t> </w:t>
      </w:r>
      <w:r>
        <w:rPr/>
        <w:t>unanticipated</w:t>
      </w:r>
      <w:r>
        <w:rPr>
          <w:spacing w:val="-4"/>
        </w:rPr>
        <w:t> </w:t>
      </w:r>
      <w:r>
        <w:rPr/>
        <w:t>problem,</w:t>
      </w:r>
      <w:r>
        <w:rPr>
          <w:spacing w:val="-3"/>
        </w:rPr>
        <w:t> </w:t>
      </w:r>
      <w:r>
        <w:rPr/>
        <w:t>serious</w:t>
      </w:r>
      <w:r>
        <w:rPr>
          <w:spacing w:val="-4"/>
        </w:rPr>
        <w:t> </w:t>
      </w:r>
      <w:r>
        <w:rPr/>
        <w:t>or</w:t>
      </w:r>
      <w:r>
        <w:rPr>
          <w:spacing w:val="-2"/>
        </w:rPr>
        <w:t> </w:t>
      </w:r>
      <w:r>
        <w:rPr/>
        <w:t>continuing noncompliance, suspension, or termination.</w:t>
      </w:r>
    </w:p>
    <w:p>
      <w:pPr>
        <w:pStyle w:val="BodyText"/>
        <w:ind w:left="0"/>
      </w:pPr>
    </w:p>
    <w:p>
      <w:pPr>
        <w:pStyle w:val="ListParagraph"/>
        <w:numPr>
          <w:ilvl w:val="0"/>
          <w:numId w:val="4"/>
        </w:numPr>
        <w:tabs>
          <w:tab w:pos="515" w:val="left" w:leader="none"/>
        </w:tabs>
        <w:spacing w:line="240" w:lineRule="auto" w:before="0" w:after="0"/>
        <w:ind w:left="515" w:right="0" w:hanging="296"/>
        <w:jc w:val="left"/>
        <w:rPr>
          <w:sz w:val="24"/>
        </w:rPr>
      </w:pPr>
      <w:bookmarkStart w:name="_bookmark110" w:id="111"/>
      <w:bookmarkEnd w:id="111"/>
      <w:r>
        <w:rPr/>
      </w:r>
      <w:r>
        <w:rPr>
          <w:sz w:val="24"/>
        </w:rPr>
        <w:t>Investigator</w:t>
      </w:r>
      <w:r>
        <w:rPr>
          <w:spacing w:val="-10"/>
          <w:sz w:val="24"/>
        </w:rPr>
        <w:t> </w:t>
      </w:r>
      <w:r>
        <w:rPr>
          <w:spacing w:val="-2"/>
          <w:sz w:val="24"/>
        </w:rPr>
        <w:t>Responsibilities</w:t>
      </w:r>
    </w:p>
    <w:p>
      <w:pPr>
        <w:pStyle w:val="ListParagraph"/>
        <w:numPr>
          <w:ilvl w:val="1"/>
          <w:numId w:val="4"/>
        </w:numPr>
        <w:tabs>
          <w:tab w:pos="697" w:val="left" w:leader="none"/>
        </w:tabs>
        <w:spacing w:line="240" w:lineRule="auto" w:before="0" w:after="0"/>
        <w:ind w:left="697" w:right="0" w:hanging="478"/>
        <w:jc w:val="left"/>
        <w:rPr>
          <w:sz w:val="24"/>
        </w:rPr>
      </w:pPr>
      <w:bookmarkStart w:name="_bookmark111" w:id="112"/>
      <w:bookmarkEnd w:id="112"/>
      <w:r>
        <w:rPr/>
      </w:r>
      <w:r>
        <w:rPr>
          <w:spacing w:val="-2"/>
          <w:sz w:val="24"/>
        </w:rPr>
        <w:t>Policy</w:t>
      </w:r>
    </w:p>
    <w:p>
      <w:pPr>
        <w:pStyle w:val="BodyText"/>
        <w:spacing w:before="279"/>
        <w:ind w:right="996"/>
      </w:pPr>
      <w:r>
        <w:rPr/>
        <w:t>Principal Investigators (PI) are ultimately responsible for the compliant and ethical conduct of research.</w:t>
      </w:r>
      <w:r>
        <w:rPr>
          <w:spacing w:val="40"/>
        </w:rPr>
        <w:t> </w:t>
      </w:r>
      <w:r>
        <w:rPr/>
        <w:t>Principal Investigators may delegate aspects of the research across the study team, consistent with specific requirements for licensures or training for specific procedures (i.e. performing</w:t>
      </w:r>
      <w:r>
        <w:rPr>
          <w:spacing w:val="-4"/>
        </w:rPr>
        <w:t> </w:t>
      </w:r>
      <w:r>
        <w:rPr/>
        <w:t>venipuncture,</w:t>
      </w:r>
      <w:r>
        <w:rPr>
          <w:spacing w:val="-4"/>
        </w:rPr>
        <w:t> </w:t>
      </w:r>
      <w:r>
        <w:rPr/>
        <w:t>administering</w:t>
      </w:r>
      <w:r>
        <w:rPr>
          <w:spacing w:val="-4"/>
        </w:rPr>
        <w:t> </w:t>
      </w:r>
      <w:r>
        <w:rPr/>
        <w:t>medication).</w:t>
      </w:r>
      <w:r>
        <w:rPr>
          <w:spacing w:val="-5"/>
        </w:rPr>
        <w:t> </w:t>
      </w:r>
      <w:r>
        <w:rPr/>
        <w:t>However,</w:t>
      </w:r>
      <w:r>
        <w:rPr>
          <w:spacing w:val="-4"/>
        </w:rPr>
        <w:t> </w:t>
      </w:r>
      <w:r>
        <w:rPr/>
        <w:t>PIs</w:t>
      </w:r>
      <w:r>
        <w:rPr>
          <w:spacing w:val="-5"/>
        </w:rPr>
        <w:t> </w:t>
      </w:r>
      <w:r>
        <w:rPr/>
        <w:t>must</w:t>
      </w:r>
      <w:r>
        <w:rPr>
          <w:spacing w:val="-4"/>
        </w:rPr>
        <w:t> </w:t>
      </w:r>
      <w:r>
        <w:rPr/>
        <w:t>maintain</w:t>
      </w:r>
      <w:r>
        <w:rPr>
          <w:spacing w:val="-5"/>
        </w:rPr>
        <w:t> </w:t>
      </w:r>
      <w:r>
        <w:rPr/>
        <w:t>oversight</w:t>
      </w:r>
      <w:r>
        <w:rPr>
          <w:spacing w:val="-5"/>
        </w:rPr>
        <w:t> </w:t>
      </w:r>
      <w:r>
        <w:rPr/>
        <w:t>and retain ultimate responsibility for the conduct of those to whom they delegate responsibility.</w:t>
      </w:r>
    </w:p>
    <w:p>
      <w:pPr>
        <w:pStyle w:val="BodyText"/>
        <w:spacing w:before="281"/>
        <w:ind w:right="996"/>
      </w:pPr>
      <w:r>
        <w:rPr/>
        <w:t>The</w:t>
      </w:r>
      <w:r>
        <w:rPr>
          <w:spacing w:val="-3"/>
        </w:rPr>
        <w:t> </w:t>
      </w:r>
      <w:r>
        <w:rPr/>
        <w:t>following</w:t>
      </w:r>
      <w:r>
        <w:rPr>
          <w:spacing w:val="-4"/>
        </w:rPr>
        <w:t> </w:t>
      </w:r>
      <w:r>
        <w:rPr/>
        <w:t>procedures</w:t>
      </w:r>
      <w:r>
        <w:rPr>
          <w:spacing w:val="-4"/>
        </w:rPr>
        <w:t> </w:t>
      </w:r>
      <w:r>
        <w:rPr/>
        <w:t>describe</w:t>
      </w:r>
      <w:r>
        <w:rPr>
          <w:spacing w:val="-3"/>
        </w:rPr>
        <w:t> </w:t>
      </w:r>
      <w:r>
        <w:rPr/>
        <w:t>the</w:t>
      </w:r>
      <w:r>
        <w:rPr>
          <w:spacing w:val="-3"/>
        </w:rPr>
        <w:t> </w:t>
      </w:r>
      <w:r>
        <w:rPr/>
        <w:t>investigator</w:t>
      </w:r>
      <w:r>
        <w:rPr>
          <w:spacing w:val="-3"/>
        </w:rPr>
        <w:t> </w:t>
      </w:r>
      <w:r>
        <w:rPr/>
        <w:t>responsibilities</w:t>
      </w:r>
      <w:r>
        <w:rPr>
          <w:spacing w:val="-4"/>
        </w:rPr>
        <w:t> </w:t>
      </w:r>
      <w:r>
        <w:rPr/>
        <w:t>in</w:t>
      </w:r>
      <w:r>
        <w:rPr>
          <w:spacing w:val="-4"/>
        </w:rPr>
        <w:t> </w:t>
      </w:r>
      <w:r>
        <w:rPr/>
        <w:t>the</w:t>
      </w:r>
      <w:r>
        <w:rPr>
          <w:spacing w:val="-3"/>
        </w:rPr>
        <w:t> </w:t>
      </w:r>
      <w:r>
        <w:rPr/>
        <w:t>conduct</w:t>
      </w:r>
      <w:r>
        <w:rPr>
          <w:spacing w:val="-4"/>
        </w:rPr>
        <w:t> </w:t>
      </w:r>
      <w:r>
        <w:rPr/>
        <w:t>of</w:t>
      </w:r>
      <w:r>
        <w:rPr>
          <w:spacing w:val="-4"/>
        </w:rPr>
        <w:t> </w:t>
      </w:r>
      <w:r>
        <w:rPr/>
        <w:t>research involving human subjects.</w:t>
      </w:r>
    </w:p>
    <w:p>
      <w:pPr>
        <w:pStyle w:val="BodyText"/>
        <w:spacing w:after="0"/>
        <w:sectPr>
          <w:pgSz w:w="12240" w:h="15840"/>
          <w:pgMar w:header="0" w:footer="2536" w:top="1360" w:bottom="2720" w:left="1080" w:right="360"/>
        </w:sectPr>
      </w:pPr>
    </w:p>
    <w:p>
      <w:pPr>
        <w:pStyle w:val="ListParagraph"/>
        <w:numPr>
          <w:ilvl w:val="1"/>
          <w:numId w:val="4"/>
        </w:numPr>
        <w:tabs>
          <w:tab w:pos="697" w:val="left" w:leader="none"/>
        </w:tabs>
        <w:spacing w:line="240" w:lineRule="auto" w:before="40" w:after="0"/>
        <w:ind w:left="697" w:right="0" w:hanging="478"/>
        <w:jc w:val="left"/>
        <w:rPr>
          <w:sz w:val="24"/>
        </w:rPr>
      </w:pPr>
      <w:bookmarkStart w:name="_bookmark112" w:id="113"/>
      <w:bookmarkEnd w:id="113"/>
      <w:r>
        <w:rPr/>
      </w:r>
      <w:r>
        <w:rPr>
          <w:spacing w:val="-2"/>
          <w:sz w:val="24"/>
        </w:rPr>
        <w:t>Investigators</w:t>
      </w:r>
    </w:p>
    <w:p>
      <w:pPr>
        <w:pStyle w:val="Heading2"/>
        <w:numPr>
          <w:ilvl w:val="2"/>
          <w:numId w:val="4"/>
        </w:numPr>
        <w:tabs>
          <w:tab w:pos="885" w:val="left" w:leader="none"/>
        </w:tabs>
        <w:spacing w:line="240" w:lineRule="auto" w:before="239" w:after="0"/>
        <w:ind w:left="885" w:right="0" w:hanging="666"/>
        <w:jc w:val="left"/>
        <w:rPr>
          <w:color w:val="212A35"/>
        </w:rPr>
      </w:pPr>
      <w:r>
        <w:rPr>
          <w:color w:val="212A35"/>
        </w:rPr>
        <w:t>Principal</w:t>
      </w:r>
      <w:r>
        <w:rPr>
          <w:color w:val="212A35"/>
          <w:spacing w:val="-5"/>
        </w:rPr>
        <w:t> </w:t>
      </w:r>
      <w:r>
        <w:rPr>
          <w:color w:val="212A35"/>
          <w:spacing w:val="-2"/>
        </w:rPr>
        <w:t>Investigators</w:t>
      </w:r>
    </w:p>
    <w:p>
      <w:pPr>
        <w:spacing w:before="280"/>
        <w:ind w:left="219" w:right="996" w:firstLine="0"/>
        <w:jc w:val="left"/>
        <w:rPr>
          <w:sz w:val="24"/>
        </w:rPr>
      </w:pPr>
      <w:r>
        <w:rPr>
          <w:sz w:val="24"/>
        </w:rPr>
        <w:t>Only</w:t>
      </w:r>
      <w:r>
        <w:rPr>
          <w:spacing w:val="-3"/>
          <w:sz w:val="24"/>
        </w:rPr>
        <w:t> </w:t>
      </w:r>
      <w:r>
        <w:rPr>
          <w:b/>
          <w:sz w:val="24"/>
        </w:rPr>
        <w:t>individuals</w:t>
      </w:r>
      <w:r>
        <w:rPr>
          <w:b/>
          <w:spacing w:val="-2"/>
          <w:sz w:val="24"/>
        </w:rPr>
        <w:t> </w:t>
      </w:r>
      <w:r>
        <w:rPr>
          <w:b/>
          <w:sz w:val="24"/>
        </w:rPr>
        <w:t>holding</w:t>
      </w:r>
      <w:r>
        <w:rPr>
          <w:b/>
          <w:spacing w:val="-1"/>
          <w:sz w:val="24"/>
        </w:rPr>
        <w:t> </w:t>
      </w:r>
      <w:r>
        <w:rPr>
          <w:b/>
          <w:sz w:val="24"/>
        </w:rPr>
        <w:t>a</w:t>
      </w:r>
      <w:r>
        <w:rPr>
          <w:b/>
          <w:spacing w:val="-2"/>
          <w:sz w:val="24"/>
        </w:rPr>
        <w:t> </w:t>
      </w:r>
      <w:r>
        <w:rPr>
          <w:b/>
          <w:sz w:val="24"/>
        </w:rPr>
        <w:t>current</w:t>
      </w:r>
      <w:r>
        <w:rPr>
          <w:b/>
          <w:spacing w:val="-3"/>
          <w:sz w:val="24"/>
        </w:rPr>
        <w:t> </w:t>
      </w:r>
      <w:r>
        <w:rPr>
          <w:b/>
          <w:sz w:val="24"/>
        </w:rPr>
        <w:t>faculty</w:t>
      </w:r>
      <w:r>
        <w:rPr>
          <w:b/>
          <w:spacing w:val="-2"/>
          <w:sz w:val="24"/>
        </w:rPr>
        <w:t> </w:t>
      </w:r>
      <w:r>
        <w:rPr>
          <w:b/>
          <w:sz w:val="24"/>
        </w:rPr>
        <w:t>appointment</w:t>
      </w:r>
      <w:r>
        <w:rPr>
          <w:b/>
          <w:spacing w:val="-3"/>
          <w:sz w:val="24"/>
        </w:rPr>
        <w:t> </w:t>
      </w:r>
      <w:r>
        <w:rPr>
          <w:sz w:val="24"/>
        </w:rPr>
        <w:t>may</w:t>
      </w:r>
      <w:r>
        <w:rPr>
          <w:spacing w:val="-2"/>
          <w:sz w:val="24"/>
        </w:rPr>
        <w:t> </w:t>
      </w:r>
      <w:r>
        <w:rPr>
          <w:sz w:val="24"/>
        </w:rPr>
        <w:t>serve</w:t>
      </w:r>
      <w:r>
        <w:rPr>
          <w:spacing w:val="-2"/>
          <w:sz w:val="24"/>
        </w:rPr>
        <w:t> </w:t>
      </w:r>
      <w:r>
        <w:rPr>
          <w:sz w:val="24"/>
        </w:rPr>
        <w:t>as</w:t>
      </w:r>
      <w:r>
        <w:rPr>
          <w:spacing w:val="-3"/>
          <w:sz w:val="24"/>
        </w:rPr>
        <w:t> </w:t>
      </w:r>
      <w:r>
        <w:rPr>
          <w:sz w:val="24"/>
        </w:rPr>
        <w:t>the</w:t>
      </w:r>
      <w:r>
        <w:rPr>
          <w:spacing w:val="-2"/>
          <w:sz w:val="24"/>
        </w:rPr>
        <w:t> </w:t>
      </w:r>
      <w:r>
        <w:rPr>
          <w:sz w:val="24"/>
        </w:rPr>
        <w:t>PI</w:t>
      </w:r>
      <w:r>
        <w:rPr>
          <w:spacing w:val="-3"/>
          <w:sz w:val="24"/>
        </w:rPr>
        <w:t> </w:t>
      </w:r>
      <w:r>
        <w:rPr>
          <w:sz w:val="24"/>
        </w:rPr>
        <w:t>on</w:t>
      </w:r>
      <w:r>
        <w:rPr>
          <w:spacing w:val="-3"/>
          <w:sz w:val="24"/>
        </w:rPr>
        <w:t> </w:t>
      </w:r>
      <w:r>
        <w:rPr>
          <w:sz w:val="24"/>
        </w:rPr>
        <w:t>a</w:t>
      </w:r>
      <w:r>
        <w:rPr>
          <w:spacing w:val="-3"/>
          <w:sz w:val="24"/>
        </w:rPr>
        <w:t> </w:t>
      </w:r>
      <w:r>
        <w:rPr>
          <w:sz w:val="24"/>
        </w:rPr>
        <w:t>research</w:t>
      </w:r>
      <w:r>
        <w:rPr>
          <w:spacing w:val="-3"/>
          <w:sz w:val="24"/>
        </w:rPr>
        <w:t> </w:t>
      </w:r>
      <w:r>
        <w:rPr>
          <w:sz w:val="24"/>
        </w:rPr>
        <w:t>project involving human subjects.</w:t>
      </w:r>
    </w:p>
    <w:p>
      <w:pPr>
        <w:pStyle w:val="BodyText"/>
        <w:spacing w:before="281"/>
      </w:pPr>
      <w:r>
        <w:rPr/>
        <w:t>The</w:t>
      </w:r>
      <w:r>
        <w:rPr>
          <w:spacing w:val="-2"/>
        </w:rPr>
        <w:t> </w:t>
      </w:r>
      <w:r>
        <w:rPr/>
        <w:t>IRB</w:t>
      </w:r>
      <w:r>
        <w:rPr>
          <w:spacing w:val="-1"/>
        </w:rPr>
        <w:t> </w:t>
      </w:r>
      <w:r>
        <w:rPr/>
        <w:t>recognizes</w:t>
      </w:r>
      <w:r>
        <w:rPr>
          <w:spacing w:val="-3"/>
        </w:rPr>
        <w:t> </w:t>
      </w:r>
      <w:r>
        <w:rPr/>
        <w:t>one</w:t>
      </w:r>
      <w:r>
        <w:rPr>
          <w:spacing w:val="-1"/>
        </w:rPr>
        <w:t> </w:t>
      </w:r>
      <w:r>
        <w:rPr/>
        <w:t>PI</w:t>
      </w:r>
      <w:r>
        <w:rPr>
          <w:spacing w:val="-1"/>
        </w:rPr>
        <w:t> </w:t>
      </w:r>
      <w:r>
        <w:rPr/>
        <w:t>for</w:t>
      </w:r>
      <w:r>
        <w:rPr>
          <w:spacing w:val="-2"/>
        </w:rPr>
        <w:t> </w:t>
      </w:r>
      <w:r>
        <w:rPr/>
        <w:t>each</w:t>
      </w:r>
      <w:r>
        <w:rPr>
          <w:spacing w:val="-2"/>
        </w:rPr>
        <w:t> </w:t>
      </w:r>
      <w:r>
        <w:rPr/>
        <w:t>study.</w:t>
      </w:r>
      <w:r>
        <w:rPr>
          <w:spacing w:val="53"/>
        </w:rPr>
        <w:t> </w:t>
      </w:r>
      <w:r>
        <w:rPr/>
        <w:t>The</w:t>
      </w:r>
      <w:r>
        <w:rPr>
          <w:spacing w:val="-1"/>
        </w:rPr>
        <w:t> </w:t>
      </w:r>
      <w:r>
        <w:rPr/>
        <w:t>PI</w:t>
      </w:r>
      <w:r>
        <w:rPr>
          <w:spacing w:val="-3"/>
        </w:rPr>
        <w:t> </w:t>
      </w:r>
      <w:r>
        <w:rPr/>
        <w:t>has</w:t>
      </w:r>
      <w:r>
        <w:rPr>
          <w:spacing w:val="-2"/>
        </w:rPr>
        <w:t> </w:t>
      </w:r>
      <w:r>
        <w:rPr/>
        <w:t>ultimate</w:t>
      </w:r>
      <w:r>
        <w:rPr>
          <w:spacing w:val="-2"/>
        </w:rPr>
        <w:t> </w:t>
      </w:r>
      <w:r>
        <w:rPr/>
        <w:t>responsibility</w:t>
      </w:r>
      <w:r>
        <w:rPr>
          <w:spacing w:val="-2"/>
        </w:rPr>
        <w:t> </w:t>
      </w:r>
      <w:r>
        <w:rPr/>
        <w:t>for</w:t>
      </w:r>
      <w:r>
        <w:rPr>
          <w:spacing w:val="-1"/>
        </w:rPr>
        <w:t> </w:t>
      </w:r>
      <w:r>
        <w:rPr/>
        <w:t>the</w:t>
      </w:r>
      <w:r>
        <w:rPr>
          <w:spacing w:val="-1"/>
        </w:rPr>
        <w:t> </w:t>
      </w:r>
      <w:r>
        <w:rPr>
          <w:spacing w:val="-2"/>
        </w:rPr>
        <w:t>research</w:t>
      </w:r>
    </w:p>
    <w:p>
      <w:pPr>
        <w:pStyle w:val="BodyText"/>
        <w:ind w:right="996"/>
      </w:pPr>
      <w:r>
        <w:rPr/>
        <w:t>activities</w:t>
      </w:r>
      <w:r>
        <w:rPr>
          <w:spacing w:val="-4"/>
        </w:rPr>
        <w:t> </w:t>
      </w:r>
      <w:r>
        <w:rPr/>
        <w:t>and</w:t>
      </w:r>
      <w:r>
        <w:rPr>
          <w:spacing w:val="-4"/>
        </w:rPr>
        <w:t> </w:t>
      </w:r>
      <w:r>
        <w:rPr/>
        <w:t>the</w:t>
      </w:r>
      <w:r>
        <w:rPr>
          <w:spacing w:val="-3"/>
        </w:rPr>
        <w:t> </w:t>
      </w:r>
      <w:r>
        <w:rPr/>
        <w:t>research</w:t>
      </w:r>
      <w:r>
        <w:rPr>
          <w:spacing w:val="-4"/>
        </w:rPr>
        <w:t> </w:t>
      </w:r>
      <w:r>
        <w:rPr/>
        <w:t>team.</w:t>
      </w:r>
      <w:r>
        <w:rPr>
          <w:spacing w:val="-4"/>
        </w:rPr>
        <w:t> </w:t>
      </w:r>
      <w:r>
        <w:rPr/>
        <w:t>Principal</w:t>
      </w:r>
      <w:r>
        <w:rPr>
          <w:spacing w:val="-3"/>
        </w:rPr>
        <w:t> </w:t>
      </w:r>
      <w:r>
        <w:rPr/>
        <w:t>Investigator’s</w:t>
      </w:r>
      <w:r>
        <w:rPr>
          <w:spacing w:val="-4"/>
        </w:rPr>
        <w:t> </w:t>
      </w:r>
      <w:r>
        <w:rPr/>
        <w:t>leaving</w:t>
      </w:r>
      <w:r>
        <w:rPr>
          <w:spacing w:val="-3"/>
        </w:rPr>
        <w:t> </w:t>
      </w:r>
      <w:r>
        <w:rPr/>
        <w:t>the</w:t>
      </w:r>
      <w:r>
        <w:rPr>
          <w:spacing w:val="-3"/>
        </w:rPr>
        <w:t> </w:t>
      </w:r>
      <w:r>
        <w:rPr/>
        <w:t>institution</w:t>
      </w:r>
      <w:r>
        <w:rPr>
          <w:spacing w:val="-4"/>
        </w:rPr>
        <w:t> </w:t>
      </w:r>
      <w:r>
        <w:rPr/>
        <w:t>are</w:t>
      </w:r>
      <w:r>
        <w:rPr>
          <w:spacing w:val="-3"/>
        </w:rPr>
        <w:t> </w:t>
      </w:r>
      <w:r>
        <w:rPr/>
        <w:t>responsible</w:t>
      </w:r>
      <w:r>
        <w:rPr>
          <w:spacing w:val="-3"/>
        </w:rPr>
        <w:t> </w:t>
      </w:r>
      <w:r>
        <w:rPr/>
        <w:t>for notifying</w:t>
      </w:r>
      <w:r>
        <w:rPr>
          <w:spacing w:val="-2"/>
        </w:rPr>
        <w:t> </w:t>
      </w:r>
      <w:r>
        <w:rPr/>
        <w:t>the</w:t>
      </w:r>
      <w:r>
        <w:rPr>
          <w:spacing w:val="-2"/>
        </w:rPr>
        <w:t> </w:t>
      </w:r>
      <w:r>
        <w:rPr/>
        <w:t>IRB</w:t>
      </w:r>
      <w:r>
        <w:rPr>
          <w:spacing w:val="-2"/>
        </w:rPr>
        <w:t> </w:t>
      </w:r>
      <w:r>
        <w:rPr/>
        <w:t>well</w:t>
      </w:r>
      <w:r>
        <w:rPr>
          <w:spacing w:val="-2"/>
        </w:rPr>
        <w:t> </w:t>
      </w:r>
      <w:r>
        <w:rPr/>
        <w:t>in</w:t>
      </w:r>
      <w:r>
        <w:rPr>
          <w:spacing w:val="-4"/>
        </w:rPr>
        <w:t> </w:t>
      </w:r>
      <w:r>
        <w:rPr/>
        <w:t>advance</w:t>
      </w:r>
      <w:r>
        <w:rPr>
          <w:spacing w:val="-2"/>
        </w:rPr>
        <w:t> </w:t>
      </w:r>
      <w:r>
        <w:rPr/>
        <w:t>of</w:t>
      </w:r>
      <w:r>
        <w:rPr>
          <w:spacing w:val="-4"/>
        </w:rPr>
        <w:t> </w:t>
      </w:r>
      <w:r>
        <w:rPr/>
        <w:t>their</w:t>
      </w:r>
      <w:r>
        <w:rPr>
          <w:spacing w:val="-2"/>
        </w:rPr>
        <w:t> </w:t>
      </w:r>
      <w:r>
        <w:rPr/>
        <w:t>departure</w:t>
      </w:r>
      <w:r>
        <w:rPr>
          <w:spacing w:val="-2"/>
        </w:rPr>
        <w:t> </w:t>
      </w:r>
      <w:r>
        <w:rPr/>
        <w:t>so</w:t>
      </w:r>
      <w:r>
        <w:rPr>
          <w:spacing w:val="-3"/>
        </w:rPr>
        <w:t> </w:t>
      </w:r>
      <w:r>
        <w:rPr/>
        <w:t>that</w:t>
      </w:r>
      <w:r>
        <w:rPr>
          <w:spacing w:val="-2"/>
        </w:rPr>
        <w:t> </w:t>
      </w:r>
      <w:r>
        <w:rPr/>
        <w:t>they</w:t>
      </w:r>
      <w:r>
        <w:rPr>
          <w:spacing w:val="-2"/>
        </w:rPr>
        <w:t> </w:t>
      </w:r>
      <w:r>
        <w:rPr/>
        <w:t>can</w:t>
      </w:r>
      <w:r>
        <w:rPr>
          <w:spacing w:val="-3"/>
        </w:rPr>
        <w:t> </w:t>
      </w:r>
      <w:r>
        <w:rPr/>
        <w:t>make</w:t>
      </w:r>
      <w:r>
        <w:rPr>
          <w:spacing w:val="-2"/>
        </w:rPr>
        <w:t> </w:t>
      </w:r>
      <w:r>
        <w:rPr/>
        <w:t>arrangements</w:t>
      </w:r>
      <w:r>
        <w:rPr>
          <w:spacing w:val="-3"/>
        </w:rPr>
        <w:t> </w:t>
      </w:r>
      <w:r>
        <w:rPr/>
        <w:t>to</w:t>
      </w:r>
      <w:r>
        <w:rPr>
          <w:spacing w:val="-3"/>
        </w:rPr>
        <w:t> </w:t>
      </w:r>
      <w:r>
        <w:rPr/>
        <w:t>either close the study or name another appropriately qualified individual currently at the institution to serve as the PI.</w:t>
      </w:r>
      <w:r>
        <w:rPr>
          <w:spacing w:val="40"/>
        </w:rPr>
        <w:t> </w:t>
      </w:r>
      <w:r>
        <w:rPr/>
        <w:t>The principal investigator of a human subjects clinical trial must maintain faculty status as a full time employee at Stony Brook University.</w:t>
      </w:r>
    </w:p>
    <w:p>
      <w:pPr>
        <w:pStyle w:val="BodyText"/>
        <w:ind w:left="0"/>
      </w:pPr>
    </w:p>
    <w:p>
      <w:pPr>
        <w:pStyle w:val="BodyText"/>
        <w:ind w:right="996"/>
      </w:pPr>
      <w:r>
        <w:rPr/>
        <w:t>As</w:t>
      </w:r>
      <w:r>
        <w:rPr>
          <w:spacing w:val="-3"/>
        </w:rPr>
        <w:t> </w:t>
      </w:r>
      <w:r>
        <w:rPr/>
        <w:t>part</w:t>
      </w:r>
      <w:r>
        <w:rPr>
          <w:spacing w:val="-2"/>
        </w:rPr>
        <w:t> </w:t>
      </w:r>
      <w:r>
        <w:rPr/>
        <w:t>of</w:t>
      </w:r>
      <w:r>
        <w:rPr>
          <w:spacing w:val="-3"/>
        </w:rPr>
        <w:t> </w:t>
      </w:r>
      <w:r>
        <w:rPr/>
        <w:t>each</w:t>
      </w:r>
      <w:r>
        <w:rPr>
          <w:spacing w:val="-3"/>
        </w:rPr>
        <w:t> </w:t>
      </w:r>
      <w:r>
        <w:rPr/>
        <w:t>new</w:t>
      </w:r>
      <w:r>
        <w:rPr>
          <w:spacing w:val="-2"/>
        </w:rPr>
        <w:t> </w:t>
      </w:r>
      <w:r>
        <w:rPr/>
        <w:t>protocol</w:t>
      </w:r>
      <w:r>
        <w:rPr>
          <w:spacing w:val="-2"/>
        </w:rPr>
        <w:t> </w:t>
      </w:r>
      <w:r>
        <w:rPr/>
        <w:t>submission,</w:t>
      </w:r>
      <w:r>
        <w:rPr>
          <w:spacing w:val="-2"/>
        </w:rPr>
        <w:t> </w:t>
      </w:r>
      <w:r>
        <w:rPr/>
        <w:t>the</w:t>
      </w:r>
      <w:r>
        <w:rPr>
          <w:spacing w:val="-2"/>
        </w:rPr>
        <w:t> </w:t>
      </w:r>
      <w:r>
        <w:rPr/>
        <w:t>department</w:t>
      </w:r>
      <w:r>
        <w:rPr>
          <w:spacing w:val="-2"/>
        </w:rPr>
        <w:t> </w:t>
      </w:r>
      <w:r>
        <w:rPr/>
        <w:t>chair</w:t>
      </w:r>
      <w:r>
        <w:rPr>
          <w:spacing w:val="-4"/>
        </w:rPr>
        <w:t> </w:t>
      </w:r>
      <w:r>
        <w:rPr/>
        <w:t>(or</w:t>
      </w:r>
      <w:r>
        <w:rPr>
          <w:spacing w:val="-2"/>
        </w:rPr>
        <w:t> </w:t>
      </w:r>
      <w:r>
        <w:rPr/>
        <w:t>designee),</w:t>
      </w:r>
      <w:r>
        <w:rPr>
          <w:spacing w:val="-2"/>
        </w:rPr>
        <w:t> </w:t>
      </w:r>
      <w:r>
        <w:rPr/>
        <w:t>must</w:t>
      </w:r>
      <w:r>
        <w:rPr>
          <w:spacing w:val="-4"/>
        </w:rPr>
        <w:t> </w:t>
      </w:r>
      <w:r>
        <w:rPr/>
        <w:t>attest</w:t>
      </w:r>
      <w:r>
        <w:rPr>
          <w:spacing w:val="-2"/>
        </w:rPr>
        <w:t> </w:t>
      </w:r>
      <w:r>
        <w:rPr/>
        <w:t>that</w:t>
      </w:r>
      <w:r>
        <w:rPr>
          <w:spacing w:val="-2"/>
        </w:rPr>
        <w:t> </w:t>
      </w:r>
      <w:r>
        <w:rPr/>
        <w:t>the individual conducting the research is qualified by training and experience to serve as a principal investigator proving oversight for the proposed research and for the required research procedures.</w:t>
      </w:r>
      <w:r>
        <w:rPr>
          <w:spacing w:val="40"/>
        </w:rPr>
        <w:t> </w:t>
      </w:r>
      <w:r>
        <w:rPr/>
        <w:t>Individuals authorized as principal investigator must also have the appropriate resources for the ethical, objective, and safe conduct of research in accordance with federal regulations and institutional and sponsoring agency policies and procedures.</w:t>
      </w:r>
    </w:p>
    <w:p>
      <w:pPr>
        <w:pStyle w:val="BodyText"/>
        <w:ind w:left="0"/>
      </w:pPr>
    </w:p>
    <w:p>
      <w:pPr>
        <w:pStyle w:val="BodyText"/>
        <w:ind w:right="996"/>
      </w:pPr>
      <w:r>
        <w:rPr/>
        <w:t>It</w:t>
      </w:r>
      <w:r>
        <w:rPr>
          <w:spacing w:val="-3"/>
        </w:rPr>
        <w:t> </w:t>
      </w:r>
      <w:r>
        <w:rPr/>
        <w:t>is</w:t>
      </w:r>
      <w:r>
        <w:rPr>
          <w:spacing w:val="-4"/>
        </w:rPr>
        <w:t> </w:t>
      </w:r>
      <w:r>
        <w:rPr/>
        <w:t>required</w:t>
      </w:r>
      <w:r>
        <w:rPr>
          <w:spacing w:val="-4"/>
        </w:rPr>
        <w:t> </w:t>
      </w:r>
      <w:r>
        <w:rPr/>
        <w:t>that</w:t>
      </w:r>
      <w:r>
        <w:rPr>
          <w:spacing w:val="-3"/>
        </w:rPr>
        <w:t> </w:t>
      </w:r>
      <w:r>
        <w:rPr/>
        <w:t>the</w:t>
      </w:r>
      <w:r>
        <w:rPr>
          <w:spacing w:val="-3"/>
        </w:rPr>
        <w:t> </w:t>
      </w:r>
      <w:r>
        <w:rPr/>
        <w:t>department</w:t>
      </w:r>
      <w:r>
        <w:rPr>
          <w:spacing w:val="-3"/>
        </w:rPr>
        <w:t> </w:t>
      </w:r>
      <w:r>
        <w:rPr/>
        <w:t>chair</w:t>
      </w:r>
      <w:r>
        <w:rPr>
          <w:spacing w:val="-3"/>
        </w:rPr>
        <w:t> </w:t>
      </w:r>
      <w:r>
        <w:rPr/>
        <w:t>(or</w:t>
      </w:r>
      <w:r>
        <w:rPr>
          <w:spacing w:val="-3"/>
        </w:rPr>
        <w:t> </w:t>
      </w:r>
      <w:r>
        <w:rPr/>
        <w:t>designee)</w:t>
      </w:r>
      <w:r>
        <w:rPr>
          <w:spacing w:val="-4"/>
        </w:rPr>
        <w:t> </w:t>
      </w:r>
      <w:r>
        <w:rPr/>
        <w:t>have</w:t>
      </w:r>
      <w:r>
        <w:rPr>
          <w:spacing w:val="-4"/>
        </w:rPr>
        <w:t> </w:t>
      </w:r>
      <w:r>
        <w:rPr/>
        <w:t>an</w:t>
      </w:r>
      <w:r>
        <w:rPr>
          <w:spacing w:val="-4"/>
        </w:rPr>
        <w:t> </w:t>
      </w:r>
      <w:r>
        <w:rPr/>
        <w:t>advanced</w:t>
      </w:r>
      <w:r>
        <w:rPr>
          <w:spacing w:val="-4"/>
        </w:rPr>
        <w:t> </w:t>
      </w:r>
      <w:r>
        <w:rPr/>
        <w:t>degree</w:t>
      </w:r>
      <w:r>
        <w:rPr>
          <w:spacing w:val="-2"/>
        </w:rPr>
        <w:t> </w:t>
      </w:r>
      <w:r>
        <w:rPr/>
        <w:t>(higher</w:t>
      </w:r>
      <w:r>
        <w:rPr>
          <w:spacing w:val="-3"/>
        </w:rPr>
        <w:t> </w:t>
      </w:r>
      <w:r>
        <w:rPr/>
        <w:t>than</w:t>
      </w:r>
      <w:r>
        <w:rPr>
          <w:spacing w:val="-4"/>
        </w:rPr>
        <w:t> </w:t>
      </w:r>
      <w:r>
        <w:rPr/>
        <w:t>a master’s level) and have been trained in the conduct of research. The department head (or designee) must also undergo training from the Office of Research Compliance.</w:t>
      </w:r>
    </w:p>
    <w:p>
      <w:pPr>
        <w:pStyle w:val="BodyText"/>
        <w:spacing w:before="292"/>
        <w:ind w:right="996"/>
      </w:pPr>
      <w:r>
        <w:rPr/>
        <w:t>The</w:t>
      </w:r>
      <w:r>
        <w:rPr>
          <w:spacing w:val="-2"/>
        </w:rPr>
        <w:t> </w:t>
      </w:r>
      <w:r>
        <w:rPr/>
        <w:t>IRB</w:t>
      </w:r>
      <w:r>
        <w:rPr>
          <w:spacing w:val="-2"/>
        </w:rPr>
        <w:t> </w:t>
      </w:r>
      <w:r>
        <w:rPr/>
        <w:t>may,</w:t>
      </w:r>
      <w:r>
        <w:rPr>
          <w:spacing w:val="-2"/>
        </w:rPr>
        <w:t> </w:t>
      </w:r>
      <w:r>
        <w:rPr/>
        <w:t>on</w:t>
      </w:r>
      <w:r>
        <w:rPr>
          <w:spacing w:val="-3"/>
        </w:rPr>
        <w:t> </w:t>
      </w:r>
      <w:r>
        <w:rPr/>
        <w:t>a</w:t>
      </w:r>
      <w:r>
        <w:rPr>
          <w:spacing w:val="-3"/>
        </w:rPr>
        <w:t> </w:t>
      </w:r>
      <w:r>
        <w:rPr/>
        <w:t>case-by-case</w:t>
      </w:r>
      <w:r>
        <w:rPr>
          <w:spacing w:val="-2"/>
        </w:rPr>
        <w:t> </w:t>
      </w:r>
      <w:r>
        <w:rPr/>
        <w:t>basis,</w:t>
      </w:r>
      <w:r>
        <w:rPr>
          <w:spacing w:val="-4"/>
        </w:rPr>
        <w:t> </w:t>
      </w:r>
      <w:r>
        <w:rPr/>
        <w:t>permit</w:t>
      </w:r>
      <w:r>
        <w:rPr>
          <w:spacing w:val="-2"/>
        </w:rPr>
        <w:t> </w:t>
      </w:r>
      <w:r>
        <w:rPr/>
        <w:t>University</w:t>
      </w:r>
      <w:r>
        <w:rPr>
          <w:spacing w:val="-2"/>
        </w:rPr>
        <w:t> </w:t>
      </w:r>
      <w:r>
        <w:rPr/>
        <w:t>staff</w:t>
      </w:r>
      <w:r>
        <w:rPr>
          <w:spacing w:val="-3"/>
        </w:rPr>
        <w:t> </w:t>
      </w:r>
      <w:r>
        <w:rPr/>
        <w:t>to</w:t>
      </w:r>
      <w:r>
        <w:rPr>
          <w:spacing w:val="-3"/>
        </w:rPr>
        <w:t> </w:t>
      </w:r>
      <w:r>
        <w:rPr/>
        <w:t>serve</w:t>
      </w:r>
      <w:r>
        <w:rPr>
          <w:spacing w:val="-2"/>
        </w:rPr>
        <w:t> </w:t>
      </w:r>
      <w:r>
        <w:rPr/>
        <w:t>as</w:t>
      </w:r>
      <w:r>
        <w:rPr>
          <w:spacing w:val="-3"/>
        </w:rPr>
        <w:t> </w:t>
      </w:r>
      <w:r>
        <w:rPr/>
        <w:t>PIs</w:t>
      </w:r>
      <w:r>
        <w:rPr>
          <w:spacing w:val="-3"/>
        </w:rPr>
        <w:t> </w:t>
      </w:r>
      <w:r>
        <w:rPr/>
        <w:t>based</w:t>
      </w:r>
      <w:r>
        <w:rPr>
          <w:spacing w:val="-3"/>
        </w:rPr>
        <w:t> </w:t>
      </w:r>
      <w:r>
        <w:rPr/>
        <w:t>on,</w:t>
      </w:r>
      <w:r>
        <w:rPr>
          <w:spacing w:val="-2"/>
        </w:rPr>
        <w:t> </w:t>
      </w:r>
      <w:r>
        <w:rPr/>
        <w:t>but</w:t>
      </w:r>
      <w:r>
        <w:rPr>
          <w:spacing w:val="-2"/>
        </w:rPr>
        <w:t> </w:t>
      </w:r>
      <w:r>
        <w:rPr/>
        <w:t>not limited to, the following criteria:</w:t>
      </w:r>
    </w:p>
    <w:p>
      <w:pPr>
        <w:pStyle w:val="ListParagraph"/>
        <w:numPr>
          <w:ilvl w:val="0"/>
          <w:numId w:val="141"/>
        </w:numPr>
        <w:tabs>
          <w:tab w:pos="579" w:val="left" w:leader="none"/>
        </w:tabs>
        <w:spacing w:line="240" w:lineRule="auto" w:before="1" w:after="0"/>
        <w:ind w:left="579" w:right="0" w:hanging="360"/>
        <w:jc w:val="left"/>
        <w:rPr>
          <w:sz w:val="24"/>
        </w:rPr>
      </w:pPr>
      <w:r>
        <w:rPr>
          <w:sz w:val="24"/>
        </w:rPr>
        <w:t>The</w:t>
      </w:r>
      <w:r>
        <w:rPr>
          <w:spacing w:val="-4"/>
          <w:sz w:val="24"/>
        </w:rPr>
        <w:t> </w:t>
      </w:r>
      <w:r>
        <w:rPr>
          <w:sz w:val="24"/>
        </w:rPr>
        <w:t>individuals</w:t>
      </w:r>
      <w:r>
        <w:rPr>
          <w:spacing w:val="-4"/>
          <w:sz w:val="24"/>
        </w:rPr>
        <w:t> </w:t>
      </w:r>
      <w:r>
        <w:rPr>
          <w:sz w:val="24"/>
        </w:rPr>
        <w:t>is</w:t>
      </w:r>
      <w:r>
        <w:rPr>
          <w:spacing w:val="-4"/>
          <w:sz w:val="24"/>
        </w:rPr>
        <w:t> </w:t>
      </w:r>
      <w:r>
        <w:rPr>
          <w:sz w:val="24"/>
        </w:rPr>
        <w:t>an</w:t>
      </w:r>
      <w:r>
        <w:rPr>
          <w:spacing w:val="-4"/>
          <w:sz w:val="24"/>
        </w:rPr>
        <w:t> </w:t>
      </w:r>
      <w:r>
        <w:rPr>
          <w:spacing w:val="-2"/>
          <w:sz w:val="24"/>
        </w:rPr>
        <w:t>employee;</w:t>
      </w:r>
    </w:p>
    <w:p>
      <w:pPr>
        <w:pStyle w:val="ListParagraph"/>
        <w:numPr>
          <w:ilvl w:val="0"/>
          <w:numId w:val="141"/>
        </w:numPr>
        <w:tabs>
          <w:tab w:pos="579" w:val="left" w:leader="none"/>
        </w:tabs>
        <w:spacing w:line="240" w:lineRule="auto" w:before="0" w:after="0"/>
        <w:ind w:left="579" w:right="0" w:hanging="360"/>
        <w:jc w:val="left"/>
        <w:rPr>
          <w:sz w:val="24"/>
        </w:rPr>
      </w:pPr>
      <w:r>
        <w:rPr>
          <w:sz w:val="24"/>
        </w:rPr>
        <w:t>The</w:t>
      </w:r>
      <w:r>
        <w:rPr>
          <w:spacing w:val="-1"/>
          <w:sz w:val="24"/>
        </w:rPr>
        <w:t> </w:t>
      </w:r>
      <w:r>
        <w:rPr>
          <w:sz w:val="24"/>
        </w:rPr>
        <w:t>individual is</w:t>
      </w:r>
      <w:r>
        <w:rPr>
          <w:spacing w:val="-2"/>
          <w:sz w:val="24"/>
        </w:rPr>
        <w:t> </w:t>
      </w:r>
      <w:r>
        <w:rPr>
          <w:sz w:val="24"/>
        </w:rPr>
        <w:t>not a</w:t>
      </w:r>
      <w:r>
        <w:rPr>
          <w:spacing w:val="-1"/>
          <w:sz w:val="24"/>
        </w:rPr>
        <w:t> </w:t>
      </w:r>
      <w:r>
        <w:rPr>
          <w:spacing w:val="-2"/>
          <w:sz w:val="24"/>
        </w:rPr>
        <w:t>student;</w:t>
      </w:r>
    </w:p>
    <w:p>
      <w:pPr>
        <w:pStyle w:val="ListParagraph"/>
        <w:numPr>
          <w:ilvl w:val="0"/>
          <w:numId w:val="141"/>
        </w:numPr>
        <w:tabs>
          <w:tab w:pos="579" w:val="left" w:leader="none"/>
        </w:tabs>
        <w:spacing w:line="240" w:lineRule="auto" w:before="0" w:after="0"/>
        <w:ind w:left="579" w:right="0" w:hanging="360"/>
        <w:jc w:val="left"/>
        <w:rPr>
          <w:sz w:val="24"/>
        </w:rPr>
      </w:pPr>
      <w:r>
        <w:rPr>
          <w:sz w:val="24"/>
        </w:rPr>
        <w:t>Nature</w:t>
      </w:r>
      <w:r>
        <w:rPr>
          <w:spacing w:val="-2"/>
          <w:sz w:val="24"/>
        </w:rPr>
        <w:t> </w:t>
      </w:r>
      <w:r>
        <w:rPr>
          <w:sz w:val="24"/>
        </w:rPr>
        <w:t>of</w:t>
      </w:r>
      <w:r>
        <w:rPr>
          <w:spacing w:val="-2"/>
          <w:sz w:val="24"/>
        </w:rPr>
        <w:t> </w:t>
      </w:r>
      <w:r>
        <w:rPr>
          <w:sz w:val="24"/>
        </w:rPr>
        <w:t>the</w:t>
      </w:r>
      <w:r>
        <w:rPr>
          <w:spacing w:val="-1"/>
          <w:sz w:val="24"/>
        </w:rPr>
        <w:t> </w:t>
      </w:r>
      <w:r>
        <w:rPr>
          <w:sz w:val="24"/>
        </w:rPr>
        <w:t>study;</w:t>
      </w:r>
      <w:r>
        <w:rPr>
          <w:spacing w:val="-1"/>
          <w:sz w:val="24"/>
        </w:rPr>
        <w:t> </w:t>
      </w:r>
      <w:r>
        <w:rPr>
          <w:sz w:val="24"/>
        </w:rPr>
        <w:t>study</w:t>
      </w:r>
      <w:r>
        <w:rPr>
          <w:spacing w:val="-2"/>
          <w:sz w:val="24"/>
        </w:rPr>
        <w:t> </w:t>
      </w:r>
      <w:r>
        <w:rPr>
          <w:sz w:val="24"/>
        </w:rPr>
        <w:t>must</w:t>
      </w:r>
      <w:r>
        <w:rPr>
          <w:spacing w:val="-1"/>
          <w:sz w:val="24"/>
        </w:rPr>
        <w:t> </w:t>
      </w:r>
      <w:r>
        <w:rPr>
          <w:sz w:val="24"/>
        </w:rPr>
        <w:t>be</w:t>
      </w:r>
      <w:r>
        <w:rPr>
          <w:spacing w:val="-1"/>
          <w:sz w:val="24"/>
        </w:rPr>
        <w:t> </w:t>
      </w:r>
      <w:r>
        <w:rPr>
          <w:sz w:val="24"/>
        </w:rPr>
        <w:t>deemed</w:t>
      </w:r>
      <w:r>
        <w:rPr>
          <w:spacing w:val="-3"/>
          <w:sz w:val="24"/>
        </w:rPr>
        <w:t> </w:t>
      </w:r>
      <w:r>
        <w:rPr>
          <w:sz w:val="24"/>
        </w:rPr>
        <w:t>minimal</w:t>
      </w:r>
      <w:r>
        <w:rPr>
          <w:spacing w:val="-1"/>
          <w:sz w:val="24"/>
        </w:rPr>
        <w:t> </w:t>
      </w:r>
      <w:r>
        <w:rPr>
          <w:sz w:val="24"/>
        </w:rPr>
        <w:t>risk</w:t>
      </w:r>
      <w:r>
        <w:rPr>
          <w:spacing w:val="-1"/>
          <w:sz w:val="24"/>
        </w:rPr>
        <w:t> </w:t>
      </w:r>
      <w:r>
        <w:rPr>
          <w:sz w:val="24"/>
        </w:rPr>
        <w:t>to</w:t>
      </w:r>
      <w:r>
        <w:rPr>
          <w:spacing w:val="-2"/>
          <w:sz w:val="24"/>
        </w:rPr>
        <w:t> </w:t>
      </w:r>
      <w:r>
        <w:rPr>
          <w:sz w:val="24"/>
        </w:rPr>
        <w:t>human</w:t>
      </w:r>
      <w:r>
        <w:rPr>
          <w:spacing w:val="-2"/>
          <w:sz w:val="24"/>
        </w:rPr>
        <w:t> subjects;</w:t>
      </w:r>
    </w:p>
    <w:p>
      <w:pPr>
        <w:pStyle w:val="ListParagraph"/>
        <w:numPr>
          <w:ilvl w:val="0"/>
          <w:numId w:val="141"/>
        </w:numPr>
        <w:tabs>
          <w:tab w:pos="579" w:val="left" w:leader="none"/>
        </w:tabs>
        <w:spacing w:line="240" w:lineRule="auto" w:before="0" w:after="0"/>
        <w:ind w:left="579" w:right="0" w:hanging="360"/>
        <w:jc w:val="left"/>
        <w:rPr>
          <w:sz w:val="24"/>
        </w:rPr>
      </w:pPr>
      <w:r>
        <w:rPr>
          <w:sz w:val="24"/>
        </w:rPr>
        <w:t>The</w:t>
      </w:r>
      <w:r>
        <w:rPr>
          <w:spacing w:val="-6"/>
          <w:sz w:val="24"/>
        </w:rPr>
        <w:t> </w:t>
      </w:r>
      <w:r>
        <w:rPr>
          <w:sz w:val="24"/>
        </w:rPr>
        <w:t>individual's</w:t>
      </w:r>
      <w:r>
        <w:rPr>
          <w:spacing w:val="-5"/>
          <w:sz w:val="24"/>
        </w:rPr>
        <w:t> </w:t>
      </w:r>
      <w:r>
        <w:rPr>
          <w:sz w:val="24"/>
        </w:rPr>
        <w:t>training</w:t>
      </w:r>
      <w:r>
        <w:rPr>
          <w:spacing w:val="-4"/>
          <w:sz w:val="24"/>
        </w:rPr>
        <w:t> </w:t>
      </w:r>
      <w:r>
        <w:rPr>
          <w:sz w:val="24"/>
        </w:rPr>
        <w:t>in</w:t>
      </w:r>
      <w:r>
        <w:rPr>
          <w:spacing w:val="-5"/>
          <w:sz w:val="24"/>
        </w:rPr>
        <w:t> </w:t>
      </w:r>
      <w:r>
        <w:rPr>
          <w:sz w:val="24"/>
        </w:rPr>
        <w:t>conducting</w:t>
      </w:r>
      <w:r>
        <w:rPr>
          <w:spacing w:val="-4"/>
          <w:sz w:val="24"/>
        </w:rPr>
        <w:t> </w:t>
      </w:r>
      <w:r>
        <w:rPr>
          <w:sz w:val="24"/>
        </w:rPr>
        <w:t>research</w:t>
      </w:r>
      <w:r>
        <w:rPr>
          <w:spacing w:val="-5"/>
          <w:sz w:val="24"/>
        </w:rPr>
        <w:t> </w:t>
      </w:r>
      <w:r>
        <w:rPr>
          <w:sz w:val="24"/>
        </w:rPr>
        <w:t>involving</w:t>
      </w:r>
      <w:r>
        <w:rPr>
          <w:spacing w:val="-5"/>
          <w:sz w:val="24"/>
        </w:rPr>
        <w:t> </w:t>
      </w:r>
      <w:r>
        <w:rPr>
          <w:sz w:val="24"/>
        </w:rPr>
        <w:t>human</w:t>
      </w:r>
      <w:r>
        <w:rPr>
          <w:spacing w:val="-4"/>
          <w:sz w:val="24"/>
        </w:rPr>
        <w:t> </w:t>
      </w:r>
      <w:r>
        <w:rPr>
          <w:spacing w:val="-2"/>
          <w:sz w:val="24"/>
        </w:rPr>
        <w:t>subjects;</w:t>
      </w:r>
    </w:p>
    <w:p>
      <w:pPr>
        <w:pStyle w:val="ListParagraph"/>
        <w:numPr>
          <w:ilvl w:val="0"/>
          <w:numId w:val="141"/>
        </w:numPr>
        <w:tabs>
          <w:tab w:pos="579" w:val="left" w:leader="none"/>
        </w:tabs>
        <w:spacing w:line="240" w:lineRule="auto" w:before="0" w:after="0"/>
        <w:ind w:left="579" w:right="0" w:hanging="360"/>
        <w:jc w:val="left"/>
        <w:rPr>
          <w:sz w:val="24"/>
        </w:rPr>
      </w:pPr>
      <w:r>
        <w:rPr>
          <w:sz w:val="24"/>
        </w:rPr>
        <w:t>The</w:t>
      </w:r>
      <w:r>
        <w:rPr>
          <w:spacing w:val="-6"/>
          <w:sz w:val="24"/>
        </w:rPr>
        <w:t> </w:t>
      </w:r>
      <w:r>
        <w:rPr>
          <w:sz w:val="24"/>
        </w:rPr>
        <w:t>individual's</w:t>
      </w:r>
      <w:r>
        <w:rPr>
          <w:spacing w:val="-5"/>
          <w:sz w:val="24"/>
        </w:rPr>
        <w:t> </w:t>
      </w:r>
      <w:r>
        <w:rPr>
          <w:sz w:val="24"/>
        </w:rPr>
        <w:t>experience</w:t>
      </w:r>
      <w:r>
        <w:rPr>
          <w:spacing w:val="-2"/>
          <w:sz w:val="24"/>
        </w:rPr>
        <w:t> </w:t>
      </w:r>
      <w:r>
        <w:rPr>
          <w:sz w:val="24"/>
        </w:rPr>
        <w:t>in</w:t>
      </w:r>
      <w:r>
        <w:rPr>
          <w:spacing w:val="-5"/>
          <w:sz w:val="24"/>
        </w:rPr>
        <w:t> </w:t>
      </w:r>
      <w:r>
        <w:rPr>
          <w:sz w:val="24"/>
        </w:rPr>
        <w:t>conducting</w:t>
      </w:r>
      <w:r>
        <w:rPr>
          <w:spacing w:val="-4"/>
          <w:sz w:val="24"/>
        </w:rPr>
        <w:t> </w:t>
      </w:r>
      <w:r>
        <w:rPr>
          <w:sz w:val="24"/>
        </w:rPr>
        <w:t>research</w:t>
      </w:r>
      <w:r>
        <w:rPr>
          <w:spacing w:val="-5"/>
          <w:sz w:val="24"/>
        </w:rPr>
        <w:t> </w:t>
      </w:r>
      <w:r>
        <w:rPr>
          <w:sz w:val="24"/>
        </w:rPr>
        <w:t>involving</w:t>
      </w:r>
      <w:r>
        <w:rPr>
          <w:spacing w:val="-4"/>
          <w:sz w:val="24"/>
        </w:rPr>
        <w:t> </w:t>
      </w:r>
      <w:r>
        <w:rPr>
          <w:sz w:val="24"/>
        </w:rPr>
        <w:t>human</w:t>
      </w:r>
      <w:r>
        <w:rPr>
          <w:spacing w:val="-4"/>
          <w:sz w:val="24"/>
        </w:rPr>
        <w:t> </w:t>
      </w:r>
      <w:r>
        <w:rPr>
          <w:spacing w:val="-2"/>
          <w:sz w:val="24"/>
        </w:rPr>
        <w:t>subjects;</w:t>
      </w:r>
    </w:p>
    <w:p>
      <w:pPr>
        <w:pStyle w:val="ListParagraph"/>
        <w:numPr>
          <w:ilvl w:val="0"/>
          <w:numId w:val="141"/>
        </w:numPr>
        <w:tabs>
          <w:tab w:pos="579" w:val="left" w:leader="none"/>
        </w:tabs>
        <w:spacing w:line="240" w:lineRule="auto" w:before="0" w:after="0"/>
        <w:ind w:left="579" w:right="0" w:hanging="360"/>
        <w:jc w:val="left"/>
        <w:rPr>
          <w:sz w:val="24"/>
        </w:rPr>
      </w:pPr>
      <w:r>
        <w:rPr>
          <w:sz w:val="24"/>
        </w:rPr>
        <w:t>The</w:t>
      </w:r>
      <w:r>
        <w:rPr>
          <w:spacing w:val="-6"/>
          <w:sz w:val="24"/>
        </w:rPr>
        <w:t> </w:t>
      </w:r>
      <w:r>
        <w:rPr>
          <w:sz w:val="24"/>
        </w:rPr>
        <w:t>individual’s</w:t>
      </w:r>
      <w:r>
        <w:rPr>
          <w:spacing w:val="-4"/>
          <w:sz w:val="24"/>
        </w:rPr>
        <w:t> </w:t>
      </w:r>
      <w:r>
        <w:rPr>
          <w:sz w:val="24"/>
        </w:rPr>
        <w:t>education</w:t>
      </w:r>
      <w:r>
        <w:rPr>
          <w:spacing w:val="-4"/>
          <w:sz w:val="24"/>
        </w:rPr>
        <w:t> </w:t>
      </w:r>
      <w:r>
        <w:rPr>
          <w:sz w:val="24"/>
        </w:rPr>
        <w:t>level,</w:t>
      </w:r>
      <w:r>
        <w:rPr>
          <w:spacing w:val="-4"/>
          <w:sz w:val="24"/>
        </w:rPr>
        <w:t> </w:t>
      </w:r>
      <w:r>
        <w:rPr>
          <w:sz w:val="24"/>
        </w:rPr>
        <w:t>masters</w:t>
      </w:r>
      <w:r>
        <w:rPr>
          <w:spacing w:val="-4"/>
          <w:sz w:val="24"/>
        </w:rPr>
        <w:t> </w:t>
      </w:r>
      <w:r>
        <w:rPr>
          <w:sz w:val="24"/>
        </w:rPr>
        <w:t>or</w:t>
      </w:r>
      <w:r>
        <w:rPr>
          <w:spacing w:val="-3"/>
          <w:sz w:val="24"/>
        </w:rPr>
        <w:t> </w:t>
      </w:r>
      <w:r>
        <w:rPr>
          <w:sz w:val="24"/>
        </w:rPr>
        <w:t>doctorate</w:t>
      </w:r>
      <w:r>
        <w:rPr>
          <w:spacing w:val="-3"/>
          <w:sz w:val="24"/>
        </w:rPr>
        <w:t> </w:t>
      </w:r>
      <w:r>
        <w:rPr>
          <w:spacing w:val="-2"/>
          <w:sz w:val="24"/>
        </w:rPr>
        <w:t>preferred;</w:t>
      </w:r>
    </w:p>
    <w:p>
      <w:pPr>
        <w:pStyle w:val="ListParagraph"/>
        <w:numPr>
          <w:ilvl w:val="0"/>
          <w:numId w:val="141"/>
        </w:numPr>
        <w:tabs>
          <w:tab w:pos="579" w:val="left" w:leader="none"/>
        </w:tabs>
        <w:spacing w:line="240" w:lineRule="auto" w:before="0" w:after="0"/>
        <w:ind w:left="579" w:right="0" w:hanging="360"/>
        <w:jc w:val="left"/>
        <w:rPr>
          <w:sz w:val="24"/>
        </w:rPr>
      </w:pPr>
      <w:r>
        <w:rPr>
          <w:sz w:val="24"/>
        </w:rPr>
        <w:t>The</w:t>
      </w:r>
      <w:r>
        <w:rPr>
          <w:spacing w:val="-5"/>
          <w:sz w:val="24"/>
        </w:rPr>
        <w:t> </w:t>
      </w:r>
      <w:r>
        <w:rPr>
          <w:sz w:val="24"/>
        </w:rPr>
        <w:t>individual’s</w:t>
      </w:r>
      <w:r>
        <w:rPr>
          <w:spacing w:val="-4"/>
          <w:sz w:val="24"/>
        </w:rPr>
        <w:t> </w:t>
      </w:r>
      <w:r>
        <w:rPr>
          <w:sz w:val="24"/>
        </w:rPr>
        <w:t>motivation</w:t>
      </w:r>
      <w:r>
        <w:rPr>
          <w:spacing w:val="-3"/>
          <w:sz w:val="24"/>
        </w:rPr>
        <w:t> </w:t>
      </w:r>
      <w:r>
        <w:rPr>
          <w:sz w:val="24"/>
        </w:rPr>
        <w:t>in</w:t>
      </w:r>
      <w:r>
        <w:rPr>
          <w:spacing w:val="-4"/>
          <w:sz w:val="24"/>
        </w:rPr>
        <w:t> </w:t>
      </w:r>
      <w:r>
        <w:rPr>
          <w:sz w:val="24"/>
        </w:rPr>
        <w:t>performing</w:t>
      </w:r>
      <w:r>
        <w:rPr>
          <w:spacing w:val="-2"/>
          <w:sz w:val="24"/>
        </w:rPr>
        <w:t> </w:t>
      </w:r>
      <w:r>
        <w:rPr>
          <w:sz w:val="24"/>
        </w:rPr>
        <w:t>research</w:t>
      </w:r>
      <w:r>
        <w:rPr>
          <w:spacing w:val="-4"/>
          <w:sz w:val="24"/>
        </w:rPr>
        <w:t> </w:t>
      </w:r>
      <w:r>
        <w:rPr>
          <w:sz w:val="24"/>
        </w:rPr>
        <w:t>(e.g.</w:t>
      </w:r>
      <w:r>
        <w:rPr>
          <w:spacing w:val="-3"/>
          <w:sz w:val="24"/>
        </w:rPr>
        <w:t> </w:t>
      </w:r>
      <w:r>
        <w:rPr>
          <w:sz w:val="24"/>
        </w:rPr>
        <w:t>must</w:t>
      </w:r>
      <w:r>
        <w:rPr>
          <w:spacing w:val="-3"/>
          <w:sz w:val="24"/>
        </w:rPr>
        <w:t> </w:t>
      </w:r>
      <w:r>
        <w:rPr>
          <w:sz w:val="24"/>
        </w:rPr>
        <w:t>not</w:t>
      </w:r>
      <w:r>
        <w:rPr>
          <w:spacing w:val="-2"/>
          <w:sz w:val="24"/>
        </w:rPr>
        <w:t> </w:t>
      </w:r>
      <w:r>
        <w:rPr>
          <w:sz w:val="24"/>
        </w:rPr>
        <w:t>be</w:t>
      </w:r>
      <w:r>
        <w:rPr>
          <w:spacing w:val="-3"/>
          <w:sz w:val="24"/>
        </w:rPr>
        <w:t> </w:t>
      </w:r>
      <w:r>
        <w:rPr>
          <w:sz w:val="24"/>
        </w:rPr>
        <w:t>doing</w:t>
      </w:r>
      <w:r>
        <w:rPr>
          <w:spacing w:val="-2"/>
          <w:sz w:val="24"/>
        </w:rPr>
        <w:t> </w:t>
      </w:r>
      <w:r>
        <w:rPr>
          <w:sz w:val="24"/>
        </w:rPr>
        <w:t>the</w:t>
      </w:r>
      <w:r>
        <w:rPr>
          <w:spacing w:val="-3"/>
          <w:sz w:val="24"/>
        </w:rPr>
        <w:t> </w:t>
      </w:r>
      <w:r>
        <w:rPr>
          <w:sz w:val="24"/>
        </w:rPr>
        <w:t>research</w:t>
      </w:r>
      <w:r>
        <w:rPr>
          <w:spacing w:val="-3"/>
          <w:sz w:val="24"/>
        </w:rPr>
        <w:t> </w:t>
      </w:r>
      <w:r>
        <w:rPr>
          <w:spacing w:val="-2"/>
          <w:sz w:val="24"/>
        </w:rPr>
        <w:t>toward</w:t>
      </w:r>
    </w:p>
    <w:p>
      <w:pPr>
        <w:pStyle w:val="BodyText"/>
        <w:ind w:left="579"/>
      </w:pPr>
      <w:r>
        <w:rPr/>
        <w:t>a</w:t>
      </w:r>
      <w:r>
        <w:rPr>
          <w:spacing w:val="-1"/>
        </w:rPr>
        <w:t> </w:t>
      </w:r>
      <w:r>
        <w:rPr/>
        <w:t>degree or</w:t>
      </w:r>
      <w:r>
        <w:rPr>
          <w:spacing w:val="-2"/>
        </w:rPr>
        <w:t> certification);</w:t>
      </w:r>
    </w:p>
    <w:p>
      <w:pPr>
        <w:pStyle w:val="ListParagraph"/>
        <w:numPr>
          <w:ilvl w:val="0"/>
          <w:numId w:val="141"/>
        </w:numPr>
        <w:tabs>
          <w:tab w:pos="579" w:val="left" w:leader="none"/>
        </w:tabs>
        <w:spacing w:line="240" w:lineRule="auto" w:before="0" w:after="0"/>
        <w:ind w:left="579" w:right="0" w:hanging="360"/>
        <w:jc w:val="left"/>
        <w:rPr>
          <w:sz w:val="24"/>
        </w:rPr>
      </w:pPr>
      <w:r>
        <w:rPr>
          <w:sz w:val="24"/>
        </w:rPr>
        <w:t>Approval</w:t>
      </w:r>
      <w:r>
        <w:rPr>
          <w:spacing w:val="-5"/>
          <w:sz w:val="24"/>
        </w:rPr>
        <w:t> </w:t>
      </w:r>
      <w:r>
        <w:rPr>
          <w:sz w:val="24"/>
        </w:rPr>
        <w:t>and</w:t>
      </w:r>
      <w:r>
        <w:rPr>
          <w:spacing w:val="-4"/>
          <w:sz w:val="24"/>
        </w:rPr>
        <w:t> </w:t>
      </w:r>
      <w:r>
        <w:rPr>
          <w:sz w:val="24"/>
        </w:rPr>
        <w:t>signatory</w:t>
      </w:r>
      <w:r>
        <w:rPr>
          <w:spacing w:val="-3"/>
          <w:sz w:val="24"/>
        </w:rPr>
        <w:t> </w:t>
      </w:r>
      <w:r>
        <w:rPr>
          <w:sz w:val="24"/>
        </w:rPr>
        <w:t>certification</w:t>
      </w:r>
      <w:r>
        <w:rPr>
          <w:spacing w:val="-4"/>
          <w:sz w:val="24"/>
        </w:rPr>
        <w:t> </w:t>
      </w:r>
      <w:r>
        <w:rPr>
          <w:sz w:val="24"/>
        </w:rPr>
        <w:t>of,</w:t>
      </w:r>
      <w:r>
        <w:rPr>
          <w:spacing w:val="-3"/>
          <w:sz w:val="24"/>
        </w:rPr>
        <w:t> </w:t>
      </w:r>
      <w:r>
        <w:rPr>
          <w:sz w:val="24"/>
        </w:rPr>
        <w:t>and</w:t>
      </w:r>
      <w:r>
        <w:rPr>
          <w:spacing w:val="-3"/>
          <w:sz w:val="24"/>
        </w:rPr>
        <w:t> </w:t>
      </w:r>
      <w:r>
        <w:rPr>
          <w:sz w:val="24"/>
        </w:rPr>
        <w:t>oversight</w:t>
      </w:r>
      <w:r>
        <w:rPr>
          <w:spacing w:val="-3"/>
          <w:sz w:val="24"/>
        </w:rPr>
        <w:t> </w:t>
      </w:r>
      <w:r>
        <w:rPr>
          <w:sz w:val="24"/>
        </w:rPr>
        <w:t>by</w:t>
      </w:r>
      <w:r>
        <w:rPr>
          <w:spacing w:val="-3"/>
          <w:sz w:val="24"/>
        </w:rPr>
        <w:t> </w:t>
      </w:r>
      <w:r>
        <w:rPr>
          <w:sz w:val="24"/>
        </w:rPr>
        <w:t>their</w:t>
      </w:r>
      <w:r>
        <w:rPr>
          <w:spacing w:val="-2"/>
          <w:sz w:val="24"/>
        </w:rPr>
        <w:t> supervisor.</w:t>
      </w:r>
    </w:p>
    <w:p>
      <w:pPr>
        <w:pStyle w:val="ListParagraph"/>
        <w:spacing w:after="0" w:line="240" w:lineRule="auto"/>
        <w:jc w:val="left"/>
        <w:rPr>
          <w:sz w:val="24"/>
        </w:rPr>
        <w:sectPr>
          <w:pgSz w:w="12240" w:h="15840"/>
          <w:pgMar w:header="0" w:footer="2536" w:top="1360" w:bottom="2720" w:left="1080" w:right="360"/>
        </w:sectPr>
      </w:pPr>
    </w:p>
    <w:p>
      <w:pPr>
        <w:pStyle w:val="BodyText"/>
        <w:spacing w:before="40"/>
        <w:ind w:right="986"/>
      </w:pPr>
      <w:r>
        <w:rPr/>
        <w:t>Those wishing a waiver from the faculty PI requirement must address each criterion above, provide</w:t>
      </w:r>
      <w:r>
        <w:rPr>
          <w:spacing w:val="-2"/>
        </w:rPr>
        <w:t> </w:t>
      </w:r>
      <w:r>
        <w:rPr/>
        <w:t>a</w:t>
      </w:r>
      <w:r>
        <w:rPr>
          <w:spacing w:val="-3"/>
        </w:rPr>
        <w:t> </w:t>
      </w:r>
      <w:r>
        <w:rPr/>
        <w:t>resume/CV,</w:t>
      </w:r>
      <w:r>
        <w:rPr>
          <w:spacing w:val="-2"/>
        </w:rPr>
        <w:t> </w:t>
      </w:r>
      <w:r>
        <w:rPr/>
        <w:t>and</w:t>
      </w:r>
      <w:r>
        <w:rPr>
          <w:spacing w:val="-3"/>
        </w:rPr>
        <w:t> </w:t>
      </w:r>
      <w:r>
        <w:rPr/>
        <w:t>submit</w:t>
      </w:r>
      <w:r>
        <w:rPr>
          <w:spacing w:val="-2"/>
        </w:rPr>
        <w:t> </w:t>
      </w:r>
      <w:r>
        <w:rPr/>
        <w:t>to</w:t>
      </w:r>
      <w:r>
        <w:rPr>
          <w:spacing w:val="-3"/>
        </w:rPr>
        <w:t> </w:t>
      </w:r>
      <w:r>
        <w:rPr/>
        <w:t>the</w:t>
      </w:r>
      <w:r>
        <w:rPr>
          <w:spacing w:val="-2"/>
        </w:rPr>
        <w:t> </w:t>
      </w:r>
      <w:r>
        <w:rPr/>
        <w:t>ORC</w:t>
      </w:r>
      <w:r>
        <w:rPr>
          <w:spacing w:val="-3"/>
        </w:rPr>
        <w:t> </w:t>
      </w:r>
      <w:r>
        <w:rPr/>
        <w:t>for</w:t>
      </w:r>
      <w:r>
        <w:rPr>
          <w:spacing w:val="-2"/>
        </w:rPr>
        <w:t> </w:t>
      </w:r>
      <w:r>
        <w:rPr/>
        <w:t>forwarding</w:t>
      </w:r>
      <w:r>
        <w:rPr>
          <w:spacing w:val="-2"/>
        </w:rPr>
        <w:t> </w:t>
      </w:r>
      <w:r>
        <w:rPr/>
        <w:t>to</w:t>
      </w:r>
      <w:r>
        <w:rPr>
          <w:spacing w:val="-3"/>
        </w:rPr>
        <w:t> </w:t>
      </w:r>
      <w:r>
        <w:rPr/>
        <w:t>the IRB</w:t>
      </w:r>
      <w:r>
        <w:rPr>
          <w:spacing w:val="-3"/>
        </w:rPr>
        <w:t> </w:t>
      </w:r>
      <w:r>
        <w:rPr/>
        <w:t>for</w:t>
      </w:r>
      <w:r>
        <w:rPr>
          <w:spacing w:val="-2"/>
        </w:rPr>
        <w:t> </w:t>
      </w:r>
      <w:r>
        <w:rPr/>
        <w:t>review.</w:t>
      </w:r>
      <w:r>
        <w:rPr>
          <w:spacing w:val="-3"/>
        </w:rPr>
        <w:t> </w:t>
      </w:r>
      <w:r>
        <w:rPr/>
        <w:t>Only</w:t>
      </w:r>
      <w:r>
        <w:rPr>
          <w:spacing w:val="-2"/>
        </w:rPr>
        <w:t> </w:t>
      </w:r>
      <w:r>
        <w:rPr/>
        <w:t>employees can request a waiver.</w:t>
      </w:r>
    </w:p>
    <w:p>
      <w:pPr>
        <w:pStyle w:val="BodyText"/>
        <w:spacing w:before="292"/>
        <w:ind w:right="996"/>
      </w:pPr>
      <w:r>
        <w:rPr/>
        <w:t>Protocols that require skills beyond those held by the PI must be modified to meet the investigator's</w:t>
      </w:r>
      <w:r>
        <w:rPr>
          <w:spacing w:val="-5"/>
        </w:rPr>
        <w:t> </w:t>
      </w:r>
      <w:r>
        <w:rPr/>
        <w:t>skills</w:t>
      </w:r>
      <w:r>
        <w:rPr>
          <w:spacing w:val="-5"/>
        </w:rPr>
        <w:t> </w:t>
      </w:r>
      <w:r>
        <w:rPr/>
        <w:t>or</w:t>
      </w:r>
      <w:r>
        <w:rPr>
          <w:spacing w:val="-4"/>
        </w:rPr>
        <w:t> </w:t>
      </w:r>
      <w:r>
        <w:rPr/>
        <w:t>have</w:t>
      </w:r>
      <w:r>
        <w:rPr>
          <w:spacing w:val="-4"/>
        </w:rPr>
        <w:t> </w:t>
      </w:r>
      <w:r>
        <w:rPr/>
        <w:t>one</w:t>
      </w:r>
      <w:r>
        <w:rPr>
          <w:spacing w:val="-4"/>
        </w:rPr>
        <w:t> </w:t>
      </w:r>
      <w:r>
        <w:rPr/>
        <w:t>or</w:t>
      </w:r>
      <w:r>
        <w:rPr>
          <w:spacing w:val="-4"/>
        </w:rPr>
        <w:t> </w:t>
      </w:r>
      <w:r>
        <w:rPr/>
        <w:t>more</w:t>
      </w:r>
      <w:r>
        <w:rPr>
          <w:spacing w:val="-4"/>
        </w:rPr>
        <w:t> </w:t>
      </w:r>
      <w:r>
        <w:rPr/>
        <w:t>additional</w:t>
      </w:r>
      <w:r>
        <w:rPr>
          <w:spacing w:val="-4"/>
        </w:rPr>
        <w:t> </w:t>
      </w:r>
      <w:r>
        <w:rPr/>
        <w:t>qualified</w:t>
      </w:r>
      <w:r>
        <w:rPr>
          <w:spacing w:val="-5"/>
        </w:rPr>
        <w:t> </w:t>
      </w:r>
      <w:r>
        <w:rPr/>
        <w:t>faculty</w:t>
      </w:r>
      <w:r>
        <w:rPr>
          <w:spacing w:val="-3"/>
        </w:rPr>
        <w:t> </w:t>
      </w:r>
      <w:r>
        <w:rPr/>
        <w:t>as</w:t>
      </w:r>
      <w:r>
        <w:rPr>
          <w:spacing w:val="-5"/>
        </w:rPr>
        <w:t> </w:t>
      </w:r>
      <w:r>
        <w:rPr/>
        <w:t>co-investigator(s).</w:t>
      </w:r>
    </w:p>
    <w:p>
      <w:pPr>
        <w:pStyle w:val="BodyText"/>
        <w:spacing w:before="281"/>
        <w:ind w:right="996"/>
      </w:pPr>
      <w:r>
        <w:rPr/>
        <w:t>There must be adequate resources to carry out the research safely.</w:t>
      </w:r>
      <w:r>
        <w:rPr>
          <w:spacing w:val="40"/>
        </w:rPr>
        <w:t> </w:t>
      </w:r>
      <w:r>
        <w:rPr/>
        <w:t>This includes, but is not limited</w:t>
      </w:r>
      <w:r>
        <w:rPr>
          <w:spacing w:val="-5"/>
        </w:rPr>
        <w:t> </w:t>
      </w:r>
      <w:r>
        <w:rPr/>
        <w:t>to,</w:t>
      </w:r>
      <w:r>
        <w:rPr>
          <w:spacing w:val="-4"/>
        </w:rPr>
        <w:t> </w:t>
      </w:r>
      <w:r>
        <w:rPr/>
        <w:t>sufficient</w:t>
      </w:r>
      <w:r>
        <w:rPr>
          <w:spacing w:val="-4"/>
        </w:rPr>
        <w:t> </w:t>
      </w:r>
      <w:r>
        <w:rPr/>
        <w:t>researcher</w:t>
      </w:r>
      <w:r>
        <w:rPr>
          <w:spacing w:val="-4"/>
        </w:rPr>
        <w:t> </w:t>
      </w:r>
      <w:r>
        <w:rPr/>
        <w:t>time,</w:t>
      </w:r>
      <w:r>
        <w:rPr>
          <w:spacing w:val="-4"/>
        </w:rPr>
        <w:t> </w:t>
      </w:r>
      <w:r>
        <w:rPr/>
        <w:t>appropriately</w:t>
      </w:r>
      <w:r>
        <w:rPr>
          <w:spacing w:val="-4"/>
        </w:rPr>
        <w:t> </w:t>
      </w:r>
      <w:r>
        <w:rPr/>
        <w:t>qualified</w:t>
      </w:r>
      <w:r>
        <w:rPr>
          <w:spacing w:val="-5"/>
        </w:rPr>
        <w:t> </w:t>
      </w:r>
      <w:r>
        <w:rPr/>
        <w:t>research</w:t>
      </w:r>
      <w:r>
        <w:rPr>
          <w:spacing w:val="-5"/>
        </w:rPr>
        <w:t> </w:t>
      </w:r>
      <w:r>
        <w:rPr/>
        <w:t>team</w:t>
      </w:r>
      <w:r>
        <w:rPr>
          <w:spacing w:val="-4"/>
        </w:rPr>
        <w:t> </w:t>
      </w:r>
      <w:r>
        <w:rPr/>
        <w:t>members,</w:t>
      </w:r>
      <w:r>
        <w:rPr>
          <w:spacing w:val="-4"/>
        </w:rPr>
        <w:t> </w:t>
      </w:r>
      <w:r>
        <w:rPr/>
        <w:t>equipment, and space.</w:t>
      </w:r>
    </w:p>
    <w:p>
      <w:pPr>
        <w:pStyle w:val="Heading2"/>
        <w:numPr>
          <w:ilvl w:val="2"/>
          <w:numId w:val="4"/>
        </w:numPr>
        <w:tabs>
          <w:tab w:pos="884" w:val="left" w:leader="none"/>
        </w:tabs>
        <w:spacing w:line="240" w:lineRule="auto" w:before="280" w:after="0"/>
        <w:ind w:left="884" w:right="0" w:hanging="665"/>
        <w:jc w:val="left"/>
        <w:rPr>
          <w:color w:val="212A35"/>
        </w:rPr>
      </w:pPr>
      <w:r>
        <w:rPr>
          <w:color w:val="212A35"/>
        </w:rPr>
        <w:t>Student</w:t>
      </w:r>
      <w:r>
        <w:rPr>
          <w:color w:val="212A35"/>
          <w:spacing w:val="-3"/>
        </w:rPr>
        <w:t> </w:t>
      </w:r>
      <w:r>
        <w:rPr>
          <w:color w:val="212A35"/>
          <w:spacing w:val="-2"/>
        </w:rPr>
        <w:t>Investigators</w:t>
      </w:r>
    </w:p>
    <w:p>
      <w:pPr>
        <w:pStyle w:val="BodyText"/>
        <w:spacing w:before="279"/>
        <w:ind w:right="1483"/>
      </w:pPr>
      <w:r>
        <w:rPr/>
        <w:t>Students</w:t>
      </w:r>
      <w:r>
        <w:rPr>
          <w:spacing w:val="-3"/>
        </w:rPr>
        <w:t> </w:t>
      </w:r>
      <w:r>
        <w:rPr/>
        <w:t>may</w:t>
      </w:r>
      <w:r>
        <w:rPr>
          <w:spacing w:val="-1"/>
        </w:rPr>
        <w:t> </w:t>
      </w:r>
      <w:r>
        <w:rPr/>
        <w:t>not</w:t>
      </w:r>
      <w:r>
        <w:rPr>
          <w:spacing w:val="-2"/>
        </w:rPr>
        <w:t> </w:t>
      </w:r>
      <w:r>
        <w:rPr/>
        <w:t>serve</w:t>
      </w:r>
      <w:r>
        <w:rPr>
          <w:spacing w:val="-4"/>
        </w:rPr>
        <w:t> </w:t>
      </w:r>
      <w:r>
        <w:rPr/>
        <w:t>as</w:t>
      </w:r>
      <w:r>
        <w:rPr>
          <w:spacing w:val="-2"/>
        </w:rPr>
        <w:t> </w:t>
      </w:r>
      <w:r>
        <w:rPr/>
        <w:t>PIs.</w:t>
      </w:r>
      <w:r>
        <w:rPr>
          <w:spacing w:val="-3"/>
        </w:rPr>
        <w:t> </w:t>
      </w:r>
      <w:r>
        <w:rPr/>
        <w:t>They</w:t>
      </w:r>
      <w:r>
        <w:rPr>
          <w:spacing w:val="-2"/>
        </w:rPr>
        <w:t> </w:t>
      </w:r>
      <w:r>
        <w:rPr/>
        <w:t>must</w:t>
      </w:r>
      <w:r>
        <w:rPr>
          <w:spacing w:val="-2"/>
        </w:rPr>
        <w:t> </w:t>
      </w:r>
      <w:r>
        <w:rPr/>
        <w:t>have</w:t>
      </w:r>
      <w:r>
        <w:rPr>
          <w:spacing w:val="-2"/>
        </w:rPr>
        <w:t> </w:t>
      </w:r>
      <w:r>
        <w:rPr/>
        <w:t>a</w:t>
      </w:r>
      <w:r>
        <w:rPr>
          <w:spacing w:val="-3"/>
        </w:rPr>
        <w:t> </w:t>
      </w:r>
      <w:r>
        <w:rPr/>
        <w:t>faculty</w:t>
      </w:r>
      <w:r>
        <w:rPr>
          <w:spacing w:val="-2"/>
        </w:rPr>
        <w:t> </w:t>
      </w:r>
      <w:r>
        <w:rPr/>
        <w:t>sponsor</w:t>
      </w:r>
      <w:r>
        <w:rPr>
          <w:spacing w:val="-2"/>
        </w:rPr>
        <w:t> </w:t>
      </w:r>
      <w:r>
        <w:rPr/>
        <w:t>who</w:t>
      </w:r>
      <w:r>
        <w:rPr>
          <w:spacing w:val="-2"/>
        </w:rPr>
        <w:t> </w:t>
      </w:r>
      <w:r>
        <w:rPr/>
        <w:t>fulfills</w:t>
      </w:r>
      <w:r>
        <w:rPr>
          <w:spacing w:val="-3"/>
        </w:rPr>
        <w:t> </w:t>
      </w:r>
      <w:r>
        <w:rPr/>
        <w:t>the</w:t>
      </w:r>
      <w:r>
        <w:rPr>
          <w:spacing w:val="-2"/>
        </w:rPr>
        <w:t> </w:t>
      </w:r>
      <w:r>
        <w:rPr/>
        <w:t>PI</w:t>
      </w:r>
      <w:r>
        <w:rPr>
          <w:spacing w:val="-2"/>
        </w:rPr>
        <w:t> </w:t>
      </w:r>
      <w:r>
        <w:rPr/>
        <w:t>eligibility criteria and who will serve as PI and faculty advisor on the study.</w:t>
      </w:r>
    </w:p>
    <w:p>
      <w:pPr>
        <w:pStyle w:val="Heading2"/>
        <w:numPr>
          <w:ilvl w:val="2"/>
          <w:numId w:val="4"/>
        </w:numPr>
        <w:tabs>
          <w:tab w:pos="884" w:val="left" w:leader="none"/>
        </w:tabs>
        <w:spacing w:line="240" w:lineRule="auto" w:before="281" w:after="0"/>
        <w:ind w:left="884" w:right="0" w:hanging="665"/>
        <w:jc w:val="left"/>
        <w:rPr>
          <w:color w:val="212A35"/>
        </w:rPr>
      </w:pPr>
      <w:r>
        <w:rPr>
          <w:color w:val="212A35"/>
        </w:rPr>
        <w:t>Research</w:t>
      </w:r>
      <w:r>
        <w:rPr>
          <w:color w:val="212A35"/>
          <w:spacing w:val="-1"/>
        </w:rPr>
        <w:t> </w:t>
      </w:r>
      <w:r>
        <w:rPr>
          <w:color w:val="212A35"/>
          <w:spacing w:val="-4"/>
        </w:rPr>
        <w:t>Team</w:t>
      </w:r>
    </w:p>
    <w:p>
      <w:pPr>
        <w:pStyle w:val="BodyText"/>
        <w:spacing w:before="279"/>
        <w:ind w:right="996"/>
      </w:pPr>
      <w:r>
        <w:rPr/>
        <w:t>The research team consists of individuals who intervene or interact directly with subjects (including</w:t>
      </w:r>
      <w:r>
        <w:rPr>
          <w:spacing w:val="-3"/>
        </w:rPr>
        <w:t> </w:t>
      </w:r>
      <w:r>
        <w:rPr/>
        <w:t>the</w:t>
      </w:r>
      <w:r>
        <w:rPr>
          <w:spacing w:val="-3"/>
        </w:rPr>
        <w:t> </w:t>
      </w:r>
      <w:r>
        <w:rPr/>
        <w:t>recruitment</w:t>
      </w:r>
      <w:r>
        <w:rPr>
          <w:spacing w:val="-3"/>
        </w:rPr>
        <w:t> </w:t>
      </w:r>
      <w:r>
        <w:rPr/>
        <w:t>or</w:t>
      </w:r>
      <w:r>
        <w:rPr>
          <w:spacing w:val="-3"/>
        </w:rPr>
        <w:t> </w:t>
      </w:r>
      <w:r>
        <w:rPr/>
        <w:t>consenting</w:t>
      </w:r>
      <w:r>
        <w:rPr>
          <w:spacing w:val="-3"/>
        </w:rPr>
        <w:t> </w:t>
      </w:r>
      <w:r>
        <w:rPr/>
        <w:t>thereof),</w:t>
      </w:r>
      <w:r>
        <w:rPr>
          <w:spacing w:val="-3"/>
        </w:rPr>
        <w:t> </w:t>
      </w:r>
      <w:r>
        <w:rPr/>
        <w:t>or</w:t>
      </w:r>
      <w:r>
        <w:rPr>
          <w:spacing w:val="-3"/>
        </w:rPr>
        <w:t> </w:t>
      </w:r>
      <w:r>
        <w:rPr/>
        <w:t>who</w:t>
      </w:r>
      <w:r>
        <w:rPr>
          <w:spacing w:val="-3"/>
        </w:rPr>
        <w:t> </w:t>
      </w:r>
      <w:r>
        <w:rPr/>
        <w:t>analyze</w:t>
      </w:r>
      <w:r>
        <w:rPr>
          <w:spacing w:val="-3"/>
        </w:rPr>
        <w:t> </w:t>
      </w:r>
      <w:r>
        <w:rPr/>
        <w:t>data</w:t>
      </w:r>
      <w:r>
        <w:rPr>
          <w:spacing w:val="-3"/>
        </w:rPr>
        <w:t> </w:t>
      </w:r>
      <w:r>
        <w:rPr/>
        <w:t>and/or</w:t>
      </w:r>
      <w:r>
        <w:rPr>
          <w:spacing w:val="-3"/>
        </w:rPr>
        <w:t> </w:t>
      </w:r>
      <w:r>
        <w:rPr/>
        <w:t>tissue</w:t>
      </w:r>
      <w:r>
        <w:rPr>
          <w:spacing w:val="-3"/>
        </w:rPr>
        <w:t> </w:t>
      </w:r>
      <w:r>
        <w:rPr/>
        <w:t>derived</w:t>
      </w:r>
      <w:r>
        <w:rPr>
          <w:spacing w:val="-4"/>
        </w:rPr>
        <w:t> </w:t>
      </w:r>
      <w:r>
        <w:rPr/>
        <w:t>from humans for the purposes of the activity in question.</w:t>
      </w:r>
    </w:p>
    <w:p>
      <w:pPr>
        <w:pStyle w:val="ListParagraph"/>
        <w:numPr>
          <w:ilvl w:val="1"/>
          <w:numId w:val="4"/>
        </w:numPr>
        <w:tabs>
          <w:tab w:pos="697" w:val="left" w:leader="none"/>
        </w:tabs>
        <w:spacing w:line="240" w:lineRule="auto" w:before="281" w:after="0"/>
        <w:ind w:left="697" w:right="0" w:hanging="478"/>
        <w:jc w:val="left"/>
        <w:rPr>
          <w:sz w:val="24"/>
        </w:rPr>
      </w:pPr>
      <w:bookmarkStart w:name="_bookmark113" w:id="114"/>
      <w:bookmarkEnd w:id="114"/>
      <w:r>
        <w:rPr/>
      </w:r>
      <w:r>
        <w:rPr>
          <w:spacing w:val="-2"/>
          <w:sz w:val="24"/>
        </w:rPr>
        <w:t>Responsibilities</w:t>
      </w:r>
    </w:p>
    <w:p>
      <w:pPr>
        <w:pStyle w:val="Heading2"/>
        <w:spacing w:before="279"/>
        <w:ind w:right="996"/>
      </w:pPr>
      <w:r>
        <w:rPr/>
        <w:t>In</w:t>
      </w:r>
      <w:r>
        <w:rPr>
          <w:spacing w:val="-4"/>
        </w:rPr>
        <w:t> </w:t>
      </w:r>
      <w:r>
        <w:rPr/>
        <w:t>order</w:t>
      </w:r>
      <w:r>
        <w:rPr>
          <w:spacing w:val="-4"/>
        </w:rPr>
        <w:t> </w:t>
      </w:r>
      <w:r>
        <w:rPr/>
        <w:t>to</w:t>
      </w:r>
      <w:r>
        <w:rPr>
          <w:spacing w:val="-3"/>
        </w:rPr>
        <w:t> </w:t>
      </w:r>
      <w:r>
        <w:rPr/>
        <w:t>satisfy</w:t>
      </w:r>
      <w:r>
        <w:rPr>
          <w:spacing w:val="-3"/>
        </w:rPr>
        <w:t> </w:t>
      </w:r>
      <w:r>
        <w:rPr/>
        <w:t>the</w:t>
      </w:r>
      <w:r>
        <w:rPr>
          <w:spacing w:val="-4"/>
        </w:rPr>
        <w:t> </w:t>
      </w:r>
      <w:r>
        <w:rPr/>
        <w:t>requirements</w:t>
      </w:r>
      <w:r>
        <w:rPr>
          <w:spacing w:val="-3"/>
        </w:rPr>
        <w:t> </w:t>
      </w:r>
      <w:r>
        <w:rPr/>
        <w:t>of</w:t>
      </w:r>
      <w:r>
        <w:rPr>
          <w:spacing w:val="-4"/>
        </w:rPr>
        <w:t> </w:t>
      </w:r>
      <w:r>
        <w:rPr/>
        <w:t>this</w:t>
      </w:r>
      <w:r>
        <w:rPr>
          <w:spacing w:val="-3"/>
        </w:rPr>
        <w:t> </w:t>
      </w:r>
      <w:r>
        <w:rPr/>
        <w:t>policy,</w:t>
      </w:r>
      <w:r>
        <w:rPr>
          <w:spacing w:val="-3"/>
        </w:rPr>
        <w:t> </w:t>
      </w:r>
      <w:r>
        <w:rPr/>
        <w:t>investigators</w:t>
      </w:r>
      <w:r>
        <w:rPr>
          <w:spacing w:val="-3"/>
        </w:rPr>
        <w:t> </w:t>
      </w:r>
      <w:r>
        <w:rPr/>
        <w:t>who</w:t>
      </w:r>
      <w:r>
        <w:rPr>
          <w:spacing w:val="-3"/>
        </w:rPr>
        <w:t> </w:t>
      </w:r>
      <w:r>
        <w:rPr/>
        <w:t>conduct</w:t>
      </w:r>
      <w:r>
        <w:rPr>
          <w:spacing w:val="-3"/>
        </w:rPr>
        <w:t> </w:t>
      </w:r>
      <w:r>
        <w:rPr/>
        <w:t>research</w:t>
      </w:r>
      <w:r>
        <w:rPr>
          <w:spacing w:val="-4"/>
        </w:rPr>
        <w:t> </w:t>
      </w:r>
      <w:r>
        <w:rPr/>
        <w:t>involving human subjects must:</w:t>
      </w:r>
    </w:p>
    <w:p>
      <w:pPr>
        <w:pStyle w:val="ListParagraph"/>
        <w:numPr>
          <w:ilvl w:val="0"/>
          <w:numId w:val="142"/>
        </w:numPr>
        <w:tabs>
          <w:tab w:pos="579" w:val="left" w:leader="none"/>
        </w:tabs>
        <w:spacing w:line="240" w:lineRule="auto" w:before="281" w:after="0"/>
        <w:ind w:left="579" w:right="1123" w:hanging="360"/>
        <w:jc w:val="left"/>
        <w:rPr>
          <w:sz w:val="24"/>
        </w:rPr>
      </w:pPr>
      <w:r>
        <w:rPr>
          <w:sz w:val="24"/>
        </w:rPr>
        <w:t>Develop</w:t>
      </w:r>
      <w:r>
        <w:rPr>
          <w:spacing w:val="-4"/>
          <w:sz w:val="24"/>
        </w:rPr>
        <w:t> </w:t>
      </w:r>
      <w:r>
        <w:rPr>
          <w:sz w:val="24"/>
        </w:rPr>
        <w:t>and</w:t>
      </w:r>
      <w:r>
        <w:rPr>
          <w:spacing w:val="-5"/>
          <w:sz w:val="24"/>
        </w:rPr>
        <w:t> </w:t>
      </w:r>
      <w:r>
        <w:rPr>
          <w:sz w:val="24"/>
        </w:rPr>
        <w:t>conduct</w:t>
      </w:r>
      <w:r>
        <w:rPr>
          <w:spacing w:val="-3"/>
          <w:sz w:val="24"/>
        </w:rPr>
        <w:t> </w:t>
      </w:r>
      <w:r>
        <w:rPr>
          <w:sz w:val="24"/>
        </w:rPr>
        <w:t>research</w:t>
      </w:r>
      <w:r>
        <w:rPr>
          <w:spacing w:val="-4"/>
          <w:sz w:val="24"/>
        </w:rPr>
        <w:t> </w:t>
      </w:r>
      <w:r>
        <w:rPr>
          <w:sz w:val="24"/>
        </w:rPr>
        <w:t>that</w:t>
      </w:r>
      <w:r>
        <w:rPr>
          <w:spacing w:val="-3"/>
          <w:sz w:val="24"/>
        </w:rPr>
        <w:t> </w:t>
      </w:r>
      <w:r>
        <w:rPr>
          <w:sz w:val="24"/>
        </w:rPr>
        <w:t>is</w:t>
      </w:r>
      <w:r>
        <w:rPr>
          <w:spacing w:val="-5"/>
          <w:sz w:val="24"/>
        </w:rPr>
        <w:t> </w:t>
      </w:r>
      <w:r>
        <w:rPr>
          <w:sz w:val="24"/>
        </w:rPr>
        <w:t>in</w:t>
      </w:r>
      <w:r>
        <w:rPr>
          <w:spacing w:val="-4"/>
          <w:sz w:val="24"/>
        </w:rPr>
        <w:t> </w:t>
      </w:r>
      <w:r>
        <w:rPr>
          <w:sz w:val="24"/>
        </w:rPr>
        <w:t>accordance</w:t>
      </w:r>
      <w:r>
        <w:rPr>
          <w:spacing w:val="-3"/>
          <w:sz w:val="24"/>
        </w:rPr>
        <w:t> </w:t>
      </w:r>
      <w:r>
        <w:rPr>
          <w:sz w:val="24"/>
        </w:rPr>
        <w:t>with</w:t>
      </w:r>
      <w:r>
        <w:rPr>
          <w:spacing w:val="-4"/>
          <w:sz w:val="24"/>
        </w:rPr>
        <w:t> </w:t>
      </w:r>
      <w:r>
        <w:rPr>
          <w:sz w:val="24"/>
        </w:rPr>
        <w:t>the</w:t>
      </w:r>
      <w:r>
        <w:rPr>
          <w:spacing w:val="-5"/>
          <w:sz w:val="24"/>
        </w:rPr>
        <w:t> </w:t>
      </w:r>
      <w:r>
        <w:rPr>
          <w:sz w:val="24"/>
        </w:rPr>
        <w:t>ethical</w:t>
      </w:r>
      <w:r>
        <w:rPr>
          <w:spacing w:val="-3"/>
          <w:sz w:val="24"/>
        </w:rPr>
        <w:t> </w:t>
      </w:r>
      <w:r>
        <w:rPr>
          <w:sz w:val="24"/>
        </w:rPr>
        <w:t>principles</w:t>
      </w:r>
      <w:r>
        <w:rPr>
          <w:spacing w:val="-4"/>
          <w:sz w:val="24"/>
        </w:rPr>
        <w:t> </w:t>
      </w:r>
      <w:r>
        <w:rPr>
          <w:sz w:val="24"/>
        </w:rPr>
        <w:t>in</w:t>
      </w:r>
      <w:r>
        <w:rPr>
          <w:spacing w:val="-4"/>
          <w:sz w:val="24"/>
        </w:rPr>
        <w:t> </w:t>
      </w:r>
      <w:r>
        <w:rPr>
          <w:sz w:val="24"/>
        </w:rPr>
        <w:t>the</w:t>
      </w:r>
      <w:r>
        <w:rPr>
          <w:spacing w:val="-3"/>
          <w:sz w:val="24"/>
        </w:rPr>
        <w:t> </w:t>
      </w:r>
      <w:r>
        <w:rPr>
          <w:sz w:val="24"/>
        </w:rPr>
        <w:t>Belmont </w:t>
      </w:r>
      <w:r>
        <w:rPr>
          <w:spacing w:val="-2"/>
          <w:sz w:val="24"/>
        </w:rPr>
        <w:t>Report;</w:t>
      </w:r>
    </w:p>
    <w:p>
      <w:pPr>
        <w:pStyle w:val="ListParagraph"/>
        <w:numPr>
          <w:ilvl w:val="0"/>
          <w:numId w:val="142"/>
        </w:numPr>
        <w:tabs>
          <w:tab w:pos="578" w:val="left" w:leader="none"/>
        </w:tabs>
        <w:spacing w:line="293" w:lineRule="exact" w:before="0" w:after="0"/>
        <w:ind w:left="578" w:right="0" w:hanging="359"/>
        <w:jc w:val="left"/>
        <w:rPr>
          <w:sz w:val="24"/>
        </w:rPr>
      </w:pPr>
      <w:r>
        <w:rPr>
          <w:sz w:val="24"/>
        </w:rPr>
        <w:t>Develop</w:t>
      </w:r>
      <w:r>
        <w:rPr>
          <w:spacing w:val="-5"/>
          <w:sz w:val="24"/>
        </w:rPr>
        <w:t> </w:t>
      </w:r>
      <w:r>
        <w:rPr>
          <w:sz w:val="24"/>
        </w:rPr>
        <w:t>a</w:t>
      </w:r>
      <w:r>
        <w:rPr>
          <w:spacing w:val="-3"/>
          <w:sz w:val="24"/>
        </w:rPr>
        <w:t> </w:t>
      </w:r>
      <w:r>
        <w:rPr>
          <w:sz w:val="24"/>
        </w:rPr>
        <w:t>research</w:t>
      </w:r>
      <w:r>
        <w:rPr>
          <w:spacing w:val="-3"/>
          <w:sz w:val="24"/>
        </w:rPr>
        <w:t> </w:t>
      </w:r>
      <w:r>
        <w:rPr>
          <w:sz w:val="24"/>
        </w:rPr>
        <w:t>plan</w:t>
      </w:r>
      <w:r>
        <w:rPr>
          <w:spacing w:val="-2"/>
          <w:sz w:val="24"/>
        </w:rPr>
        <w:t> </w:t>
      </w:r>
      <w:r>
        <w:rPr>
          <w:sz w:val="24"/>
        </w:rPr>
        <w:t>that</w:t>
      </w:r>
      <w:r>
        <w:rPr>
          <w:spacing w:val="-2"/>
          <w:sz w:val="24"/>
        </w:rPr>
        <w:t> </w:t>
      </w:r>
      <w:r>
        <w:rPr>
          <w:sz w:val="24"/>
        </w:rPr>
        <w:t>is</w:t>
      </w:r>
      <w:r>
        <w:rPr>
          <w:spacing w:val="-3"/>
          <w:sz w:val="24"/>
        </w:rPr>
        <w:t> </w:t>
      </w:r>
      <w:r>
        <w:rPr>
          <w:sz w:val="24"/>
        </w:rPr>
        <w:t>scientifically</w:t>
      </w:r>
      <w:r>
        <w:rPr>
          <w:spacing w:val="-1"/>
          <w:sz w:val="24"/>
        </w:rPr>
        <w:t> </w:t>
      </w:r>
      <w:r>
        <w:rPr>
          <w:sz w:val="24"/>
        </w:rPr>
        <w:t>sound</w:t>
      </w:r>
      <w:r>
        <w:rPr>
          <w:spacing w:val="-2"/>
          <w:sz w:val="24"/>
        </w:rPr>
        <w:t> </w:t>
      </w:r>
      <w:r>
        <w:rPr>
          <w:sz w:val="24"/>
        </w:rPr>
        <w:t>and</w:t>
      </w:r>
      <w:r>
        <w:rPr>
          <w:spacing w:val="1"/>
          <w:sz w:val="24"/>
        </w:rPr>
        <w:t> </w:t>
      </w:r>
      <w:r>
        <w:rPr>
          <w:sz w:val="24"/>
        </w:rPr>
        <w:t>minimizes</w:t>
      </w:r>
      <w:r>
        <w:rPr>
          <w:spacing w:val="-3"/>
          <w:sz w:val="24"/>
        </w:rPr>
        <w:t> </w:t>
      </w:r>
      <w:r>
        <w:rPr>
          <w:sz w:val="24"/>
        </w:rPr>
        <w:t>risk</w:t>
      </w:r>
      <w:r>
        <w:rPr>
          <w:spacing w:val="-3"/>
          <w:sz w:val="24"/>
        </w:rPr>
        <w:t> </w:t>
      </w:r>
      <w:r>
        <w:rPr>
          <w:sz w:val="24"/>
        </w:rPr>
        <w:t>to</w:t>
      </w:r>
      <w:r>
        <w:rPr>
          <w:spacing w:val="-3"/>
          <w:sz w:val="24"/>
        </w:rPr>
        <w:t> </w:t>
      </w:r>
      <w:r>
        <w:rPr>
          <w:sz w:val="24"/>
        </w:rPr>
        <w:t>the</w:t>
      </w:r>
      <w:r>
        <w:rPr>
          <w:spacing w:val="-1"/>
          <w:sz w:val="24"/>
        </w:rPr>
        <w:t> </w:t>
      </w:r>
      <w:r>
        <w:rPr>
          <w:spacing w:val="-2"/>
          <w:sz w:val="24"/>
        </w:rPr>
        <w:t>subjects;</w:t>
      </w:r>
    </w:p>
    <w:p>
      <w:pPr>
        <w:pStyle w:val="ListParagraph"/>
        <w:numPr>
          <w:ilvl w:val="0"/>
          <w:numId w:val="142"/>
        </w:numPr>
        <w:tabs>
          <w:tab w:pos="578" w:val="left" w:leader="none"/>
        </w:tabs>
        <w:spacing w:line="240" w:lineRule="auto" w:before="0" w:after="0"/>
        <w:ind w:left="578" w:right="0" w:hanging="359"/>
        <w:jc w:val="left"/>
        <w:rPr>
          <w:sz w:val="24"/>
        </w:rPr>
      </w:pPr>
      <w:r>
        <w:rPr>
          <w:sz w:val="24"/>
        </w:rPr>
        <w:t>Have</w:t>
      </w:r>
      <w:r>
        <w:rPr>
          <w:spacing w:val="-4"/>
          <w:sz w:val="24"/>
        </w:rPr>
        <w:t> </w:t>
      </w:r>
      <w:r>
        <w:rPr>
          <w:sz w:val="24"/>
        </w:rPr>
        <w:t>sufficient</w:t>
      </w:r>
      <w:r>
        <w:rPr>
          <w:spacing w:val="-2"/>
          <w:sz w:val="24"/>
        </w:rPr>
        <w:t> </w:t>
      </w:r>
      <w:r>
        <w:rPr>
          <w:sz w:val="24"/>
        </w:rPr>
        <w:t>resources</w:t>
      </w:r>
      <w:r>
        <w:rPr>
          <w:spacing w:val="-3"/>
          <w:sz w:val="24"/>
        </w:rPr>
        <w:t> </w:t>
      </w:r>
      <w:r>
        <w:rPr>
          <w:sz w:val="24"/>
        </w:rPr>
        <w:t>necessary</w:t>
      </w:r>
      <w:r>
        <w:rPr>
          <w:spacing w:val="-2"/>
          <w:sz w:val="24"/>
        </w:rPr>
        <w:t> </w:t>
      </w:r>
      <w:r>
        <w:rPr>
          <w:sz w:val="24"/>
        </w:rPr>
        <w:t>to</w:t>
      </w:r>
      <w:r>
        <w:rPr>
          <w:spacing w:val="-1"/>
          <w:sz w:val="24"/>
        </w:rPr>
        <w:t> </w:t>
      </w:r>
      <w:r>
        <w:rPr>
          <w:sz w:val="24"/>
        </w:rPr>
        <w:t>protect</w:t>
      </w:r>
      <w:r>
        <w:rPr>
          <w:spacing w:val="-3"/>
          <w:sz w:val="24"/>
        </w:rPr>
        <w:t> </w:t>
      </w:r>
      <w:r>
        <w:rPr>
          <w:sz w:val="24"/>
        </w:rPr>
        <w:t>human</w:t>
      </w:r>
      <w:r>
        <w:rPr>
          <w:spacing w:val="-3"/>
          <w:sz w:val="24"/>
        </w:rPr>
        <w:t> </w:t>
      </w:r>
      <w:r>
        <w:rPr>
          <w:sz w:val="24"/>
        </w:rPr>
        <w:t>subjects,</w:t>
      </w:r>
      <w:r>
        <w:rPr>
          <w:spacing w:val="-1"/>
          <w:sz w:val="24"/>
        </w:rPr>
        <w:t> </w:t>
      </w:r>
      <w:r>
        <w:rPr>
          <w:spacing w:val="-2"/>
          <w:sz w:val="24"/>
        </w:rPr>
        <w:t>including:</w:t>
      </w:r>
    </w:p>
    <w:p>
      <w:pPr>
        <w:pStyle w:val="ListParagraph"/>
        <w:numPr>
          <w:ilvl w:val="1"/>
          <w:numId w:val="142"/>
        </w:numPr>
        <w:tabs>
          <w:tab w:pos="938" w:val="left" w:leader="none"/>
        </w:tabs>
        <w:spacing w:line="240" w:lineRule="auto" w:before="1" w:after="0"/>
        <w:ind w:left="938" w:right="0" w:hanging="359"/>
        <w:jc w:val="left"/>
        <w:rPr>
          <w:sz w:val="24"/>
        </w:rPr>
      </w:pPr>
      <w:r>
        <w:rPr>
          <w:sz w:val="24"/>
        </w:rPr>
        <w:t>Access</w:t>
      </w:r>
      <w:r>
        <w:rPr>
          <w:spacing w:val="-3"/>
          <w:sz w:val="24"/>
        </w:rPr>
        <w:t> </w:t>
      </w:r>
      <w:r>
        <w:rPr>
          <w:sz w:val="24"/>
        </w:rPr>
        <w:t>to</w:t>
      </w:r>
      <w:r>
        <w:rPr>
          <w:spacing w:val="-3"/>
          <w:sz w:val="24"/>
        </w:rPr>
        <w:t> </w:t>
      </w:r>
      <w:r>
        <w:rPr>
          <w:sz w:val="24"/>
        </w:rPr>
        <w:t>a</w:t>
      </w:r>
      <w:r>
        <w:rPr>
          <w:spacing w:val="-2"/>
          <w:sz w:val="24"/>
        </w:rPr>
        <w:t> </w:t>
      </w:r>
      <w:r>
        <w:rPr>
          <w:sz w:val="24"/>
        </w:rPr>
        <w:t>population</w:t>
      </w:r>
      <w:r>
        <w:rPr>
          <w:spacing w:val="-3"/>
          <w:sz w:val="24"/>
        </w:rPr>
        <w:t> </w:t>
      </w:r>
      <w:r>
        <w:rPr>
          <w:sz w:val="24"/>
        </w:rPr>
        <w:t>that</w:t>
      </w:r>
      <w:r>
        <w:rPr>
          <w:spacing w:val="-1"/>
          <w:sz w:val="24"/>
        </w:rPr>
        <w:t> </w:t>
      </w:r>
      <w:r>
        <w:rPr>
          <w:sz w:val="24"/>
        </w:rPr>
        <w:t>would</w:t>
      </w:r>
      <w:r>
        <w:rPr>
          <w:spacing w:val="-3"/>
          <w:sz w:val="24"/>
        </w:rPr>
        <w:t> </w:t>
      </w:r>
      <w:r>
        <w:rPr>
          <w:sz w:val="24"/>
        </w:rPr>
        <w:t>allow</w:t>
      </w:r>
      <w:r>
        <w:rPr>
          <w:spacing w:val="-1"/>
          <w:sz w:val="24"/>
        </w:rPr>
        <w:t> </w:t>
      </w:r>
      <w:r>
        <w:rPr>
          <w:sz w:val="24"/>
        </w:rPr>
        <w:t>recruitment</w:t>
      </w:r>
      <w:r>
        <w:rPr>
          <w:spacing w:val="-2"/>
          <w:sz w:val="24"/>
        </w:rPr>
        <w:t> </w:t>
      </w:r>
      <w:r>
        <w:rPr>
          <w:sz w:val="24"/>
        </w:rPr>
        <w:t>of</w:t>
      </w:r>
      <w:r>
        <w:rPr>
          <w:spacing w:val="-2"/>
          <w:sz w:val="24"/>
        </w:rPr>
        <w:t> </w:t>
      </w:r>
      <w:r>
        <w:rPr>
          <w:sz w:val="24"/>
        </w:rPr>
        <w:t>the</w:t>
      </w:r>
      <w:r>
        <w:rPr>
          <w:spacing w:val="-3"/>
          <w:sz w:val="24"/>
        </w:rPr>
        <w:t> </w:t>
      </w:r>
      <w:r>
        <w:rPr>
          <w:sz w:val="24"/>
        </w:rPr>
        <w:t>required</w:t>
      </w:r>
      <w:r>
        <w:rPr>
          <w:spacing w:val="-2"/>
          <w:sz w:val="24"/>
        </w:rPr>
        <w:t> </w:t>
      </w:r>
      <w:r>
        <w:rPr>
          <w:sz w:val="24"/>
        </w:rPr>
        <w:t>number</w:t>
      </w:r>
      <w:r>
        <w:rPr>
          <w:spacing w:val="-2"/>
          <w:sz w:val="24"/>
        </w:rPr>
        <w:t> </w:t>
      </w:r>
      <w:r>
        <w:rPr>
          <w:sz w:val="24"/>
        </w:rPr>
        <w:t>of</w:t>
      </w:r>
      <w:r>
        <w:rPr>
          <w:spacing w:val="-2"/>
          <w:sz w:val="24"/>
        </w:rPr>
        <w:t> subjects.</w:t>
      </w:r>
    </w:p>
    <w:p>
      <w:pPr>
        <w:pStyle w:val="ListParagraph"/>
        <w:numPr>
          <w:ilvl w:val="1"/>
          <w:numId w:val="142"/>
        </w:numPr>
        <w:tabs>
          <w:tab w:pos="937" w:val="left" w:leader="none"/>
        </w:tabs>
        <w:spacing w:line="240" w:lineRule="auto" w:before="0" w:after="0"/>
        <w:ind w:left="937" w:right="0" w:hanging="358"/>
        <w:jc w:val="left"/>
        <w:rPr>
          <w:sz w:val="24"/>
        </w:rPr>
      </w:pPr>
      <w:r>
        <w:rPr>
          <w:sz w:val="24"/>
        </w:rPr>
        <w:t>Sufficient</w:t>
      </w:r>
      <w:r>
        <w:rPr>
          <w:spacing w:val="-1"/>
          <w:sz w:val="24"/>
        </w:rPr>
        <w:t> </w:t>
      </w:r>
      <w:r>
        <w:rPr>
          <w:sz w:val="24"/>
        </w:rPr>
        <w:t>time</w:t>
      </w:r>
      <w:r>
        <w:rPr>
          <w:spacing w:val="-1"/>
          <w:sz w:val="24"/>
        </w:rPr>
        <w:t> </w:t>
      </w:r>
      <w:r>
        <w:rPr>
          <w:sz w:val="24"/>
        </w:rPr>
        <w:t>to</w:t>
      </w:r>
      <w:r>
        <w:rPr>
          <w:spacing w:val="-1"/>
          <w:sz w:val="24"/>
        </w:rPr>
        <w:t> </w:t>
      </w:r>
      <w:r>
        <w:rPr>
          <w:sz w:val="24"/>
        </w:rPr>
        <w:t>conduct</w:t>
      </w:r>
      <w:r>
        <w:rPr>
          <w:spacing w:val="-2"/>
          <w:sz w:val="24"/>
        </w:rPr>
        <w:t> </w:t>
      </w:r>
      <w:r>
        <w:rPr>
          <w:sz w:val="24"/>
        </w:rPr>
        <w:t>and</w:t>
      </w:r>
      <w:r>
        <w:rPr>
          <w:spacing w:val="-1"/>
          <w:sz w:val="24"/>
        </w:rPr>
        <w:t> </w:t>
      </w:r>
      <w:r>
        <w:rPr>
          <w:sz w:val="24"/>
        </w:rPr>
        <w:t>complete</w:t>
      </w:r>
      <w:r>
        <w:rPr>
          <w:spacing w:val="-1"/>
          <w:sz w:val="24"/>
        </w:rPr>
        <w:t> </w:t>
      </w:r>
      <w:r>
        <w:rPr>
          <w:sz w:val="24"/>
        </w:rPr>
        <w:t>the</w:t>
      </w:r>
      <w:r>
        <w:rPr>
          <w:spacing w:val="-1"/>
          <w:sz w:val="24"/>
        </w:rPr>
        <w:t> </w:t>
      </w:r>
      <w:r>
        <w:rPr>
          <w:spacing w:val="-2"/>
          <w:sz w:val="24"/>
        </w:rPr>
        <w:t>research.</w:t>
      </w:r>
    </w:p>
    <w:p>
      <w:pPr>
        <w:pStyle w:val="ListParagraph"/>
        <w:numPr>
          <w:ilvl w:val="1"/>
          <w:numId w:val="142"/>
        </w:numPr>
        <w:tabs>
          <w:tab w:pos="938" w:val="left" w:leader="none"/>
        </w:tabs>
        <w:spacing w:line="240" w:lineRule="auto" w:before="0" w:after="0"/>
        <w:ind w:left="938" w:right="0" w:hanging="359"/>
        <w:jc w:val="left"/>
        <w:rPr>
          <w:sz w:val="24"/>
        </w:rPr>
      </w:pPr>
      <w:r>
        <w:rPr>
          <w:sz w:val="24"/>
        </w:rPr>
        <w:t>Adequate</w:t>
      </w:r>
      <w:r>
        <w:rPr>
          <w:spacing w:val="-2"/>
          <w:sz w:val="24"/>
        </w:rPr>
        <w:t> </w:t>
      </w:r>
      <w:r>
        <w:rPr>
          <w:sz w:val="24"/>
        </w:rPr>
        <w:t>numbers</w:t>
      </w:r>
      <w:r>
        <w:rPr>
          <w:spacing w:val="-3"/>
          <w:sz w:val="24"/>
        </w:rPr>
        <w:t> </w:t>
      </w:r>
      <w:r>
        <w:rPr>
          <w:sz w:val="24"/>
        </w:rPr>
        <w:t>of</w:t>
      </w:r>
      <w:r>
        <w:rPr>
          <w:spacing w:val="-2"/>
          <w:sz w:val="24"/>
        </w:rPr>
        <w:t> </w:t>
      </w:r>
      <w:r>
        <w:rPr>
          <w:sz w:val="24"/>
        </w:rPr>
        <w:t>qualified</w:t>
      </w:r>
      <w:r>
        <w:rPr>
          <w:spacing w:val="-2"/>
          <w:sz w:val="24"/>
        </w:rPr>
        <w:t> staff.</w:t>
      </w:r>
    </w:p>
    <w:p>
      <w:pPr>
        <w:pStyle w:val="ListParagraph"/>
        <w:numPr>
          <w:ilvl w:val="1"/>
          <w:numId w:val="142"/>
        </w:numPr>
        <w:tabs>
          <w:tab w:pos="937" w:val="left" w:leader="none"/>
        </w:tabs>
        <w:spacing w:line="240" w:lineRule="auto" w:before="0" w:after="0"/>
        <w:ind w:left="937" w:right="0" w:hanging="358"/>
        <w:jc w:val="left"/>
        <w:rPr>
          <w:sz w:val="24"/>
        </w:rPr>
      </w:pPr>
      <w:r>
        <w:rPr>
          <w:sz w:val="24"/>
        </w:rPr>
        <w:t>Adequate </w:t>
      </w:r>
      <w:r>
        <w:rPr>
          <w:spacing w:val="-2"/>
          <w:sz w:val="24"/>
        </w:rPr>
        <w:t>facilities.</w:t>
      </w:r>
    </w:p>
    <w:p>
      <w:pPr>
        <w:pStyle w:val="ListParagraph"/>
        <w:numPr>
          <w:ilvl w:val="1"/>
          <w:numId w:val="142"/>
        </w:numPr>
        <w:tabs>
          <w:tab w:pos="937" w:val="left" w:leader="none"/>
          <w:tab w:pos="939" w:val="left" w:leader="none"/>
        </w:tabs>
        <w:spacing w:line="240" w:lineRule="auto" w:before="0" w:after="0"/>
        <w:ind w:left="939" w:right="1258" w:hanging="360"/>
        <w:jc w:val="left"/>
        <w:rPr>
          <w:sz w:val="24"/>
        </w:rPr>
      </w:pPr>
      <w:r>
        <w:rPr>
          <w:sz w:val="24"/>
        </w:rPr>
        <w:t>A</w:t>
      </w:r>
      <w:r>
        <w:rPr>
          <w:spacing w:val="-3"/>
          <w:sz w:val="24"/>
        </w:rPr>
        <w:t> </w:t>
      </w:r>
      <w:r>
        <w:rPr>
          <w:sz w:val="24"/>
        </w:rPr>
        <w:t>process</w:t>
      </w:r>
      <w:r>
        <w:rPr>
          <w:spacing w:val="-4"/>
          <w:sz w:val="24"/>
        </w:rPr>
        <w:t> </w:t>
      </w:r>
      <w:r>
        <w:rPr>
          <w:sz w:val="24"/>
        </w:rPr>
        <w:t>to</w:t>
      </w:r>
      <w:r>
        <w:rPr>
          <w:spacing w:val="-4"/>
          <w:sz w:val="24"/>
        </w:rPr>
        <w:t> </w:t>
      </w:r>
      <w:r>
        <w:rPr>
          <w:sz w:val="24"/>
        </w:rPr>
        <w:t>ensure</w:t>
      </w:r>
      <w:r>
        <w:rPr>
          <w:spacing w:val="-3"/>
          <w:sz w:val="24"/>
        </w:rPr>
        <w:t> </w:t>
      </w:r>
      <w:r>
        <w:rPr>
          <w:sz w:val="24"/>
        </w:rPr>
        <w:t>that</w:t>
      </w:r>
      <w:r>
        <w:rPr>
          <w:spacing w:val="-5"/>
          <w:sz w:val="24"/>
        </w:rPr>
        <w:t> </w:t>
      </w:r>
      <w:r>
        <w:rPr>
          <w:sz w:val="24"/>
        </w:rPr>
        <w:t>all</w:t>
      </w:r>
      <w:r>
        <w:rPr>
          <w:spacing w:val="-3"/>
          <w:sz w:val="24"/>
        </w:rPr>
        <w:t> </w:t>
      </w:r>
      <w:r>
        <w:rPr>
          <w:sz w:val="24"/>
        </w:rPr>
        <w:t>persons</w:t>
      </w:r>
      <w:r>
        <w:rPr>
          <w:spacing w:val="-4"/>
          <w:sz w:val="24"/>
        </w:rPr>
        <w:t> </w:t>
      </w:r>
      <w:r>
        <w:rPr>
          <w:sz w:val="24"/>
        </w:rPr>
        <w:t>assisting</w:t>
      </w:r>
      <w:r>
        <w:rPr>
          <w:spacing w:val="-3"/>
          <w:sz w:val="24"/>
        </w:rPr>
        <w:t> </w:t>
      </w:r>
      <w:r>
        <w:rPr>
          <w:sz w:val="24"/>
        </w:rPr>
        <w:t>with</w:t>
      </w:r>
      <w:r>
        <w:rPr>
          <w:spacing w:val="-4"/>
          <w:sz w:val="24"/>
        </w:rPr>
        <w:t> </w:t>
      </w:r>
      <w:r>
        <w:rPr>
          <w:sz w:val="24"/>
        </w:rPr>
        <w:t>the</w:t>
      </w:r>
      <w:r>
        <w:rPr>
          <w:spacing w:val="-3"/>
          <w:sz w:val="24"/>
        </w:rPr>
        <w:t> </w:t>
      </w:r>
      <w:r>
        <w:rPr>
          <w:sz w:val="24"/>
        </w:rPr>
        <w:t>research</w:t>
      </w:r>
      <w:r>
        <w:rPr>
          <w:spacing w:val="-4"/>
          <w:sz w:val="24"/>
        </w:rPr>
        <w:t> </w:t>
      </w:r>
      <w:r>
        <w:rPr>
          <w:sz w:val="24"/>
        </w:rPr>
        <w:t>are</w:t>
      </w:r>
      <w:r>
        <w:rPr>
          <w:spacing w:val="-3"/>
          <w:sz w:val="24"/>
        </w:rPr>
        <w:t> </w:t>
      </w:r>
      <w:r>
        <w:rPr>
          <w:sz w:val="24"/>
        </w:rPr>
        <w:t>adequately</w:t>
      </w:r>
      <w:r>
        <w:rPr>
          <w:spacing w:val="-2"/>
          <w:sz w:val="24"/>
        </w:rPr>
        <w:t> </w:t>
      </w:r>
      <w:r>
        <w:rPr>
          <w:sz w:val="24"/>
        </w:rPr>
        <w:t>informed about the protocol and their research-related duties and functions.</w:t>
      </w:r>
    </w:p>
    <w:p>
      <w:pPr>
        <w:pStyle w:val="ListParagraph"/>
        <w:numPr>
          <w:ilvl w:val="1"/>
          <w:numId w:val="142"/>
        </w:numPr>
        <w:tabs>
          <w:tab w:pos="939" w:val="left" w:leader="none"/>
        </w:tabs>
        <w:spacing w:line="240" w:lineRule="auto" w:before="0" w:after="0"/>
        <w:ind w:left="939" w:right="1963" w:hanging="360"/>
        <w:jc w:val="left"/>
        <w:rPr>
          <w:sz w:val="24"/>
        </w:rPr>
      </w:pPr>
      <w:r>
        <w:rPr>
          <w:sz w:val="24"/>
        </w:rPr>
        <w:t>Availability</w:t>
      </w:r>
      <w:r>
        <w:rPr>
          <w:spacing w:val="-4"/>
          <w:sz w:val="24"/>
        </w:rPr>
        <w:t> </w:t>
      </w:r>
      <w:r>
        <w:rPr>
          <w:sz w:val="24"/>
        </w:rPr>
        <w:t>of</w:t>
      </w:r>
      <w:r>
        <w:rPr>
          <w:spacing w:val="-4"/>
          <w:sz w:val="24"/>
        </w:rPr>
        <w:t> </w:t>
      </w:r>
      <w:r>
        <w:rPr>
          <w:sz w:val="24"/>
        </w:rPr>
        <w:t>medical</w:t>
      </w:r>
      <w:r>
        <w:rPr>
          <w:spacing w:val="-3"/>
          <w:sz w:val="24"/>
        </w:rPr>
        <w:t> </w:t>
      </w:r>
      <w:r>
        <w:rPr>
          <w:sz w:val="24"/>
        </w:rPr>
        <w:t>or</w:t>
      </w:r>
      <w:r>
        <w:rPr>
          <w:spacing w:val="-3"/>
          <w:sz w:val="24"/>
        </w:rPr>
        <w:t> </w:t>
      </w:r>
      <w:r>
        <w:rPr>
          <w:sz w:val="24"/>
        </w:rPr>
        <w:t>psychological</w:t>
      </w:r>
      <w:r>
        <w:rPr>
          <w:spacing w:val="-3"/>
          <w:sz w:val="24"/>
        </w:rPr>
        <w:t> </w:t>
      </w:r>
      <w:r>
        <w:rPr>
          <w:sz w:val="24"/>
        </w:rPr>
        <w:t>resources</w:t>
      </w:r>
      <w:r>
        <w:rPr>
          <w:spacing w:val="-4"/>
          <w:sz w:val="24"/>
        </w:rPr>
        <w:t> </w:t>
      </w:r>
      <w:r>
        <w:rPr>
          <w:sz w:val="24"/>
        </w:rPr>
        <w:t>that</w:t>
      </w:r>
      <w:r>
        <w:rPr>
          <w:spacing w:val="-3"/>
          <w:sz w:val="24"/>
        </w:rPr>
        <w:t> </w:t>
      </w:r>
      <w:r>
        <w:rPr>
          <w:sz w:val="24"/>
        </w:rPr>
        <w:t>subjects</w:t>
      </w:r>
      <w:r>
        <w:rPr>
          <w:spacing w:val="-4"/>
          <w:sz w:val="24"/>
        </w:rPr>
        <w:t> </w:t>
      </w:r>
      <w:r>
        <w:rPr>
          <w:sz w:val="24"/>
        </w:rPr>
        <w:t>might</w:t>
      </w:r>
      <w:r>
        <w:rPr>
          <w:spacing w:val="-4"/>
          <w:sz w:val="24"/>
        </w:rPr>
        <w:t> </w:t>
      </w:r>
      <w:r>
        <w:rPr>
          <w:sz w:val="24"/>
        </w:rPr>
        <w:t>require</w:t>
      </w:r>
      <w:r>
        <w:rPr>
          <w:spacing w:val="-3"/>
          <w:sz w:val="24"/>
        </w:rPr>
        <w:t> </w:t>
      </w:r>
      <w:r>
        <w:rPr>
          <w:sz w:val="24"/>
        </w:rPr>
        <w:t>as</w:t>
      </w:r>
      <w:r>
        <w:rPr>
          <w:spacing w:val="-4"/>
          <w:sz w:val="24"/>
        </w:rPr>
        <w:t> </w:t>
      </w:r>
      <w:r>
        <w:rPr>
          <w:sz w:val="24"/>
        </w:rPr>
        <w:t>a consequence of the research.</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0"/>
          <w:numId w:val="142"/>
        </w:numPr>
        <w:tabs>
          <w:tab w:pos="579" w:val="left" w:leader="none"/>
        </w:tabs>
        <w:spacing w:line="240" w:lineRule="auto" w:before="40" w:after="0"/>
        <w:ind w:left="579" w:right="1183" w:hanging="360"/>
        <w:jc w:val="left"/>
        <w:rPr>
          <w:sz w:val="24"/>
        </w:rPr>
      </w:pPr>
      <w:r>
        <w:rPr>
          <w:sz w:val="24"/>
        </w:rPr>
        <w:t>Assure</w:t>
      </w:r>
      <w:r>
        <w:rPr>
          <w:spacing w:val="-3"/>
          <w:sz w:val="24"/>
        </w:rPr>
        <w:t> </w:t>
      </w:r>
      <w:r>
        <w:rPr>
          <w:sz w:val="24"/>
        </w:rPr>
        <w:t>that</w:t>
      </w:r>
      <w:r>
        <w:rPr>
          <w:spacing w:val="-3"/>
          <w:sz w:val="24"/>
        </w:rPr>
        <w:t> </w:t>
      </w:r>
      <w:r>
        <w:rPr>
          <w:sz w:val="24"/>
        </w:rPr>
        <w:t>all</w:t>
      </w:r>
      <w:r>
        <w:rPr>
          <w:spacing w:val="-3"/>
          <w:sz w:val="24"/>
        </w:rPr>
        <w:t> </w:t>
      </w:r>
      <w:r>
        <w:rPr>
          <w:sz w:val="24"/>
        </w:rPr>
        <w:t>procedures</w:t>
      </w:r>
      <w:r>
        <w:rPr>
          <w:spacing w:val="-4"/>
          <w:sz w:val="24"/>
        </w:rPr>
        <w:t> </w:t>
      </w:r>
      <w:r>
        <w:rPr>
          <w:sz w:val="24"/>
        </w:rPr>
        <w:t>in</w:t>
      </w:r>
      <w:r>
        <w:rPr>
          <w:spacing w:val="-4"/>
          <w:sz w:val="24"/>
        </w:rPr>
        <w:t> </w:t>
      </w:r>
      <w:r>
        <w:rPr>
          <w:sz w:val="24"/>
        </w:rPr>
        <w:t>a</w:t>
      </w:r>
      <w:r>
        <w:rPr>
          <w:spacing w:val="-4"/>
          <w:sz w:val="24"/>
        </w:rPr>
        <w:t> </w:t>
      </w:r>
      <w:r>
        <w:rPr>
          <w:sz w:val="24"/>
        </w:rPr>
        <w:t>study</w:t>
      </w:r>
      <w:r>
        <w:rPr>
          <w:spacing w:val="-3"/>
          <w:sz w:val="24"/>
        </w:rPr>
        <w:t> </w:t>
      </w:r>
      <w:r>
        <w:rPr>
          <w:sz w:val="24"/>
        </w:rPr>
        <w:t>are</w:t>
      </w:r>
      <w:r>
        <w:rPr>
          <w:spacing w:val="-3"/>
          <w:sz w:val="24"/>
        </w:rPr>
        <w:t> </w:t>
      </w:r>
      <w:r>
        <w:rPr>
          <w:sz w:val="24"/>
        </w:rPr>
        <w:t>performed</w:t>
      </w:r>
      <w:r>
        <w:rPr>
          <w:spacing w:val="-4"/>
          <w:sz w:val="24"/>
        </w:rPr>
        <w:t> </w:t>
      </w:r>
      <w:r>
        <w:rPr>
          <w:sz w:val="24"/>
        </w:rPr>
        <w:t>with</w:t>
      </w:r>
      <w:r>
        <w:rPr>
          <w:spacing w:val="-4"/>
          <w:sz w:val="24"/>
        </w:rPr>
        <w:t> </w:t>
      </w:r>
      <w:r>
        <w:rPr>
          <w:sz w:val="24"/>
        </w:rPr>
        <w:t>the</w:t>
      </w:r>
      <w:r>
        <w:rPr>
          <w:spacing w:val="-3"/>
          <w:sz w:val="24"/>
        </w:rPr>
        <w:t> </w:t>
      </w:r>
      <w:r>
        <w:rPr>
          <w:sz w:val="24"/>
        </w:rPr>
        <w:t>appropriate</w:t>
      </w:r>
      <w:r>
        <w:rPr>
          <w:spacing w:val="-3"/>
          <w:sz w:val="24"/>
        </w:rPr>
        <w:t> </w:t>
      </w:r>
      <w:r>
        <w:rPr>
          <w:sz w:val="24"/>
        </w:rPr>
        <w:t>level</w:t>
      </w:r>
      <w:r>
        <w:rPr>
          <w:spacing w:val="-3"/>
          <w:sz w:val="24"/>
        </w:rPr>
        <w:t> </w:t>
      </w:r>
      <w:r>
        <w:rPr>
          <w:sz w:val="24"/>
        </w:rPr>
        <w:t>of</w:t>
      </w:r>
      <w:r>
        <w:rPr>
          <w:spacing w:val="-4"/>
          <w:sz w:val="24"/>
        </w:rPr>
        <w:t> </w:t>
      </w:r>
      <w:r>
        <w:rPr>
          <w:sz w:val="24"/>
        </w:rPr>
        <w:t>supervision and only by individuals who are licensed or otherwise qualified to perform such procedures under the laws of New York and the policies of SBU;</w:t>
      </w:r>
    </w:p>
    <w:p>
      <w:pPr>
        <w:pStyle w:val="ListParagraph"/>
        <w:numPr>
          <w:ilvl w:val="0"/>
          <w:numId w:val="142"/>
        </w:numPr>
        <w:tabs>
          <w:tab w:pos="579" w:val="left" w:leader="none"/>
        </w:tabs>
        <w:spacing w:line="240" w:lineRule="auto" w:before="0" w:after="0"/>
        <w:ind w:left="579" w:right="1632" w:hanging="360"/>
        <w:jc w:val="left"/>
        <w:rPr>
          <w:sz w:val="24"/>
        </w:rPr>
      </w:pPr>
      <w:r>
        <w:rPr>
          <w:sz w:val="24"/>
        </w:rPr>
        <w:t>Assure</w:t>
      </w:r>
      <w:r>
        <w:rPr>
          <w:spacing w:val="-3"/>
          <w:sz w:val="24"/>
        </w:rPr>
        <w:t> </w:t>
      </w:r>
      <w:r>
        <w:rPr>
          <w:sz w:val="24"/>
        </w:rPr>
        <w:t>that</w:t>
      </w:r>
      <w:r>
        <w:rPr>
          <w:spacing w:val="-3"/>
          <w:sz w:val="24"/>
        </w:rPr>
        <w:t> </w:t>
      </w:r>
      <w:r>
        <w:rPr>
          <w:sz w:val="24"/>
        </w:rPr>
        <w:t>all</w:t>
      </w:r>
      <w:r>
        <w:rPr>
          <w:spacing w:val="-3"/>
          <w:sz w:val="24"/>
        </w:rPr>
        <w:t> </w:t>
      </w:r>
      <w:r>
        <w:rPr>
          <w:sz w:val="24"/>
        </w:rPr>
        <w:t>key</w:t>
      </w:r>
      <w:r>
        <w:rPr>
          <w:spacing w:val="-2"/>
          <w:sz w:val="24"/>
        </w:rPr>
        <w:t> </w:t>
      </w:r>
      <w:r>
        <w:rPr>
          <w:sz w:val="24"/>
        </w:rPr>
        <w:t>personnel</w:t>
      </w:r>
      <w:r>
        <w:rPr>
          <w:spacing w:val="-3"/>
          <w:sz w:val="24"/>
        </w:rPr>
        <w:t> </w:t>
      </w:r>
      <w:r>
        <w:rPr>
          <w:sz w:val="24"/>
        </w:rPr>
        <w:t>are</w:t>
      </w:r>
      <w:r>
        <w:rPr>
          <w:spacing w:val="-3"/>
          <w:sz w:val="24"/>
        </w:rPr>
        <w:t> </w:t>
      </w:r>
      <w:r>
        <w:rPr>
          <w:sz w:val="24"/>
        </w:rPr>
        <w:t>educated</w:t>
      </w:r>
      <w:r>
        <w:rPr>
          <w:spacing w:val="-4"/>
          <w:sz w:val="24"/>
        </w:rPr>
        <w:t> </w:t>
      </w:r>
      <w:r>
        <w:rPr>
          <w:sz w:val="24"/>
        </w:rPr>
        <w:t>in</w:t>
      </w:r>
      <w:r>
        <w:rPr>
          <w:spacing w:val="-4"/>
          <w:sz w:val="24"/>
        </w:rPr>
        <w:t> </w:t>
      </w:r>
      <w:r>
        <w:rPr>
          <w:sz w:val="24"/>
        </w:rPr>
        <w:t>the</w:t>
      </w:r>
      <w:r>
        <w:rPr>
          <w:spacing w:val="-4"/>
          <w:sz w:val="24"/>
        </w:rPr>
        <w:t> </w:t>
      </w:r>
      <w:r>
        <w:rPr>
          <w:sz w:val="24"/>
        </w:rPr>
        <w:t>regulatory</w:t>
      </w:r>
      <w:r>
        <w:rPr>
          <w:spacing w:val="-3"/>
          <w:sz w:val="24"/>
        </w:rPr>
        <w:t> </w:t>
      </w:r>
      <w:r>
        <w:rPr>
          <w:sz w:val="24"/>
        </w:rPr>
        <w:t>requirements</w:t>
      </w:r>
      <w:r>
        <w:rPr>
          <w:spacing w:val="-4"/>
          <w:sz w:val="24"/>
        </w:rPr>
        <w:t> </w:t>
      </w:r>
      <w:r>
        <w:rPr>
          <w:sz w:val="24"/>
        </w:rPr>
        <w:t>regarding</w:t>
      </w:r>
      <w:r>
        <w:rPr>
          <w:spacing w:val="-3"/>
          <w:sz w:val="24"/>
        </w:rPr>
        <w:t> </w:t>
      </w:r>
      <w:r>
        <w:rPr>
          <w:sz w:val="24"/>
        </w:rPr>
        <w:t>the conduct of research and the ethical principles upon which they are based;</w:t>
      </w:r>
    </w:p>
    <w:p>
      <w:pPr>
        <w:pStyle w:val="ListParagraph"/>
        <w:numPr>
          <w:ilvl w:val="0"/>
          <w:numId w:val="142"/>
        </w:numPr>
        <w:tabs>
          <w:tab w:pos="578" w:val="left" w:leader="none"/>
        </w:tabs>
        <w:spacing w:line="240" w:lineRule="auto" w:before="0" w:after="0"/>
        <w:ind w:left="578" w:right="0" w:hanging="359"/>
        <w:jc w:val="left"/>
        <w:rPr>
          <w:sz w:val="24"/>
        </w:rPr>
      </w:pPr>
      <w:r>
        <w:rPr>
          <w:sz w:val="24"/>
        </w:rPr>
        <w:t>Protect</w:t>
      </w:r>
      <w:r>
        <w:rPr>
          <w:spacing w:val="-2"/>
          <w:sz w:val="24"/>
        </w:rPr>
        <w:t> </w:t>
      </w:r>
      <w:r>
        <w:rPr>
          <w:sz w:val="24"/>
        </w:rPr>
        <w:t>the</w:t>
      </w:r>
      <w:r>
        <w:rPr>
          <w:spacing w:val="-2"/>
          <w:sz w:val="24"/>
        </w:rPr>
        <w:t> </w:t>
      </w:r>
      <w:r>
        <w:rPr>
          <w:sz w:val="24"/>
        </w:rPr>
        <w:t>rights</w:t>
      </w:r>
      <w:r>
        <w:rPr>
          <w:spacing w:val="-2"/>
          <w:sz w:val="24"/>
        </w:rPr>
        <w:t> </w:t>
      </w:r>
      <w:r>
        <w:rPr>
          <w:sz w:val="24"/>
        </w:rPr>
        <w:t>and</w:t>
      </w:r>
      <w:r>
        <w:rPr>
          <w:spacing w:val="-2"/>
          <w:sz w:val="24"/>
        </w:rPr>
        <w:t> </w:t>
      </w:r>
      <w:r>
        <w:rPr>
          <w:sz w:val="24"/>
        </w:rPr>
        <w:t>welfare</w:t>
      </w:r>
      <w:r>
        <w:rPr>
          <w:spacing w:val="-1"/>
          <w:sz w:val="24"/>
        </w:rPr>
        <w:t> </w:t>
      </w:r>
      <w:r>
        <w:rPr>
          <w:sz w:val="24"/>
        </w:rPr>
        <w:t>of</w:t>
      </w:r>
      <w:r>
        <w:rPr>
          <w:spacing w:val="-3"/>
          <w:sz w:val="24"/>
        </w:rPr>
        <w:t> </w:t>
      </w:r>
      <w:r>
        <w:rPr>
          <w:sz w:val="24"/>
        </w:rPr>
        <w:t>prospective</w:t>
      </w:r>
      <w:r>
        <w:rPr>
          <w:spacing w:val="-1"/>
          <w:sz w:val="24"/>
        </w:rPr>
        <w:t> </w:t>
      </w:r>
      <w:r>
        <w:rPr>
          <w:spacing w:val="-2"/>
          <w:sz w:val="24"/>
        </w:rPr>
        <w:t>subjects;</w:t>
      </w:r>
    </w:p>
    <w:p>
      <w:pPr>
        <w:pStyle w:val="ListParagraph"/>
        <w:numPr>
          <w:ilvl w:val="0"/>
          <w:numId w:val="142"/>
        </w:numPr>
        <w:tabs>
          <w:tab w:pos="579" w:val="left" w:leader="none"/>
        </w:tabs>
        <w:spacing w:line="240" w:lineRule="auto" w:before="0" w:after="0"/>
        <w:ind w:left="579" w:right="1161" w:hanging="360"/>
        <w:jc w:val="left"/>
        <w:rPr>
          <w:sz w:val="24"/>
        </w:rPr>
      </w:pPr>
      <w:r>
        <w:rPr>
          <w:sz w:val="24"/>
        </w:rPr>
        <w:t>Ensure</w:t>
      </w:r>
      <w:r>
        <w:rPr>
          <w:spacing w:val="-3"/>
          <w:sz w:val="24"/>
        </w:rPr>
        <w:t> </w:t>
      </w:r>
      <w:r>
        <w:rPr>
          <w:sz w:val="24"/>
        </w:rPr>
        <w:t>that</w:t>
      </w:r>
      <w:r>
        <w:rPr>
          <w:spacing w:val="-3"/>
          <w:sz w:val="24"/>
        </w:rPr>
        <w:t> </w:t>
      </w:r>
      <w:r>
        <w:rPr>
          <w:sz w:val="24"/>
        </w:rPr>
        <w:t>risks</w:t>
      </w:r>
      <w:r>
        <w:rPr>
          <w:spacing w:val="-4"/>
          <w:sz w:val="24"/>
        </w:rPr>
        <w:t> </w:t>
      </w:r>
      <w:r>
        <w:rPr>
          <w:sz w:val="24"/>
        </w:rPr>
        <w:t>to</w:t>
      </w:r>
      <w:r>
        <w:rPr>
          <w:spacing w:val="-3"/>
          <w:sz w:val="24"/>
        </w:rPr>
        <w:t> </w:t>
      </w:r>
      <w:r>
        <w:rPr>
          <w:sz w:val="24"/>
        </w:rPr>
        <w:t>subjects</w:t>
      </w:r>
      <w:r>
        <w:rPr>
          <w:spacing w:val="-4"/>
          <w:sz w:val="24"/>
        </w:rPr>
        <w:t> </w:t>
      </w:r>
      <w:r>
        <w:rPr>
          <w:sz w:val="24"/>
        </w:rPr>
        <w:t>are</w:t>
      </w:r>
      <w:r>
        <w:rPr>
          <w:spacing w:val="-4"/>
          <w:sz w:val="24"/>
        </w:rPr>
        <w:t> </w:t>
      </w:r>
      <w:r>
        <w:rPr>
          <w:sz w:val="24"/>
        </w:rPr>
        <w:t>minimized:</w:t>
      </w:r>
      <w:r>
        <w:rPr>
          <w:spacing w:val="-3"/>
          <w:sz w:val="24"/>
        </w:rPr>
        <w:t> </w:t>
      </w:r>
      <w:r>
        <w:rPr>
          <w:sz w:val="24"/>
        </w:rPr>
        <w:t>(i)</w:t>
      </w:r>
      <w:r>
        <w:rPr>
          <w:spacing w:val="-4"/>
          <w:sz w:val="24"/>
        </w:rPr>
        <w:t> </w:t>
      </w:r>
      <w:r>
        <w:rPr>
          <w:sz w:val="24"/>
        </w:rPr>
        <w:t>by</w:t>
      </w:r>
      <w:r>
        <w:rPr>
          <w:spacing w:val="-3"/>
          <w:sz w:val="24"/>
        </w:rPr>
        <w:t> </w:t>
      </w:r>
      <w:r>
        <w:rPr>
          <w:sz w:val="24"/>
        </w:rPr>
        <w:t>using</w:t>
      </w:r>
      <w:r>
        <w:rPr>
          <w:spacing w:val="-3"/>
          <w:sz w:val="24"/>
        </w:rPr>
        <w:t> </w:t>
      </w:r>
      <w:r>
        <w:rPr>
          <w:sz w:val="24"/>
        </w:rPr>
        <w:t>procedures</w:t>
      </w:r>
      <w:r>
        <w:rPr>
          <w:spacing w:val="-4"/>
          <w:sz w:val="24"/>
        </w:rPr>
        <w:t> </w:t>
      </w:r>
      <w:r>
        <w:rPr>
          <w:sz w:val="24"/>
        </w:rPr>
        <w:t>which</w:t>
      </w:r>
      <w:r>
        <w:rPr>
          <w:spacing w:val="-4"/>
          <w:sz w:val="24"/>
        </w:rPr>
        <w:t> </w:t>
      </w:r>
      <w:r>
        <w:rPr>
          <w:sz w:val="24"/>
        </w:rPr>
        <w:t>are</w:t>
      </w:r>
      <w:r>
        <w:rPr>
          <w:spacing w:val="-3"/>
          <w:sz w:val="24"/>
        </w:rPr>
        <w:t> </w:t>
      </w:r>
      <w:r>
        <w:rPr>
          <w:sz w:val="24"/>
        </w:rPr>
        <w:t>consistent</w:t>
      </w:r>
      <w:r>
        <w:rPr>
          <w:spacing w:val="-3"/>
          <w:sz w:val="24"/>
        </w:rPr>
        <w:t> </w:t>
      </w:r>
      <w:r>
        <w:rPr>
          <w:sz w:val="24"/>
        </w:rPr>
        <w:t>with sound research design and which do not unnecessarily expose subjects to risk, and (ii) whenever appropriate, by using procedures already being performed on the subjects for diagnostic or treatment purposes;</w:t>
      </w:r>
    </w:p>
    <w:p>
      <w:pPr>
        <w:pStyle w:val="ListParagraph"/>
        <w:numPr>
          <w:ilvl w:val="0"/>
          <w:numId w:val="142"/>
        </w:numPr>
        <w:tabs>
          <w:tab w:pos="578" w:val="left" w:leader="none"/>
        </w:tabs>
        <w:spacing w:line="292" w:lineRule="exact" w:before="0" w:after="0"/>
        <w:ind w:left="578" w:right="0" w:hanging="359"/>
        <w:jc w:val="left"/>
        <w:rPr>
          <w:sz w:val="24"/>
        </w:rPr>
      </w:pPr>
      <w:r>
        <w:rPr>
          <w:sz w:val="24"/>
        </w:rPr>
        <w:t>Recruit</w:t>
      </w:r>
      <w:r>
        <w:rPr>
          <w:spacing w:val="-1"/>
          <w:sz w:val="24"/>
        </w:rPr>
        <w:t> </w:t>
      </w:r>
      <w:r>
        <w:rPr>
          <w:sz w:val="24"/>
        </w:rPr>
        <w:t>subjects</w:t>
      </w:r>
      <w:r>
        <w:rPr>
          <w:spacing w:val="-2"/>
          <w:sz w:val="24"/>
        </w:rPr>
        <w:t> </w:t>
      </w:r>
      <w:r>
        <w:rPr>
          <w:sz w:val="24"/>
        </w:rPr>
        <w:t>in</w:t>
      </w:r>
      <w:r>
        <w:rPr>
          <w:spacing w:val="-2"/>
          <w:sz w:val="24"/>
        </w:rPr>
        <w:t> </w:t>
      </w:r>
      <w:r>
        <w:rPr>
          <w:sz w:val="24"/>
        </w:rPr>
        <w:t>a</w:t>
      </w:r>
      <w:r>
        <w:rPr>
          <w:spacing w:val="-1"/>
          <w:sz w:val="24"/>
        </w:rPr>
        <w:t> </w:t>
      </w:r>
      <w:r>
        <w:rPr>
          <w:sz w:val="24"/>
        </w:rPr>
        <w:t>fair</w:t>
      </w:r>
      <w:r>
        <w:rPr>
          <w:spacing w:val="-2"/>
          <w:sz w:val="24"/>
        </w:rPr>
        <w:t> </w:t>
      </w:r>
      <w:r>
        <w:rPr>
          <w:sz w:val="24"/>
        </w:rPr>
        <w:t>and</w:t>
      </w:r>
      <w:r>
        <w:rPr>
          <w:spacing w:val="-2"/>
          <w:sz w:val="24"/>
        </w:rPr>
        <w:t> </w:t>
      </w:r>
      <w:r>
        <w:rPr>
          <w:sz w:val="24"/>
        </w:rPr>
        <w:t>equitable </w:t>
      </w:r>
      <w:r>
        <w:rPr>
          <w:spacing w:val="-2"/>
          <w:sz w:val="24"/>
        </w:rPr>
        <w:t>manner;</w:t>
      </w:r>
    </w:p>
    <w:p>
      <w:pPr>
        <w:pStyle w:val="ListParagraph"/>
        <w:numPr>
          <w:ilvl w:val="0"/>
          <w:numId w:val="142"/>
        </w:numPr>
        <w:tabs>
          <w:tab w:pos="579" w:val="left" w:leader="none"/>
        </w:tabs>
        <w:spacing w:line="240" w:lineRule="auto" w:before="0" w:after="0"/>
        <w:ind w:left="579" w:right="1001" w:hanging="360"/>
        <w:jc w:val="left"/>
        <w:rPr>
          <w:sz w:val="24"/>
        </w:rPr>
      </w:pPr>
      <w:r>
        <w:rPr>
          <w:sz w:val="24"/>
        </w:rPr>
        <w:t>Obtain and document informed consent as required by the IRB and ensure that no research procedure</w:t>
      </w:r>
      <w:r>
        <w:rPr>
          <w:spacing w:val="-3"/>
          <w:sz w:val="24"/>
        </w:rPr>
        <w:t> </w:t>
      </w:r>
      <w:r>
        <w:rPr>
          <w:sz w:val="24"/>
        </w:rPr>
        <w:t>is</w:t>
      </w:r>
      <w:r>
        <w:rPr>
          <w:spacing w:val="-5"/>
          <w:sz w:val="24"/>
        </w:rPr>
        <w:t> </w:t>
      </w:r>
      <w:r>
        <w:rPr>
          <w:sz w:val="24"/>
        </w:rPr>
        <w:t>performed</w:t>
      </w:r>
      <w:r>
        <w:rPr>
          <w:spacing w:val="-4"/>
          <w:sz w:val="24"/>
        </w:rPr>
        <w:t> </w:t>
      </w:r>
      <w:r>
        <w:rPr>
          <w:sz w:val="24"/>
        </w:rPr>
        <w:t>prior</w:t>
      </w:r>
      <w:r>
        <w:rPr>
          <w:spacing w:val="-3"/>
          <w:sz w:val="24"/>
        </w:rPr>
        <w:t> </w:t>
      </w:r>
      <w:r>
        <w:rPr>
          <w:sz w:val="24"/>
        </w:rPr>
        <w:t>to</w:t>
      </w:r>
      <w:r>
        <w:rPr>
          <w:spacing w:val="-4"/>
          <w:sz w:val="24"/>
        </w:rPr>
        <w:t> </w:t>
      </w:r>
      <w:r>
        <w:rPr>
          <w:sz w:val="24"/>
        </w:rPr>
        <w:t>obtaining</w:t>
      </w:r>
      <w:r>
        <w:rPr>
          <w:spacing w:val="-3"/>
          <w:sz w:val="24"/>
        </w:rPr>
        <w:t> </w:t>
      </w:r>
      <w:r>
        <w:rPr>
          <w:sz w:val="24"/>
        </w:rPr>
        <w:t>and</w:t>
      </w:r>
      <w:r>
        <w:rPr>
          <w:spacing w:val="-4"/>
          <w:sz w:val="24"/>
        </w:rPr>
        <w:t> </w:t>
      </w:r>
      <w:r>
        <w:rPr>
          <w:sz w:val="24"/>
        </w:rPr>
        <w:t>documenting</w:t>
      </w:r>
      <w:r>
        <w:rPr>
          <w:spacing w:val="-3"/>
          <w:sz w:val="24"/>
        </w:rPr>
        <w:t> </w:t>
      </w:r>
      <w:r>
        <w:rPr>
          <w:sz w:val="24"/>
        </w:rPr>
        <w:t>consent</w:t>
      </w:r>
      <w:r>
        <w:rPr>
          <w:spacing w:val="-3"/>
          <w:sz w:val="24"/>
        </w:rPr>
        <w:t> </w:t>
      </w:r>
      <w:r>
        <w:rPr>
          <w:sz w:val="24"/>
        </w:rPr>
        <w:t>from</w:t>
      </w:r>
      <w:r>
        <w:rPr>
          <w:spacing w:val="-3"/>
          <w:sz w:val="24"/>
        </w:rPr>
        <w:t> </w:t>
      </w:r>
      <w:r>
        <w:rPr>
          <w:sz w:val="24"/>
        </w:rPr>
        <w:t>the</w:t>
      </w:r>
      <w:r>
        <w:rPr>
          <w:spacing w:val="-3"/>
          <w:sz w:val="24"/>
        </w:rPr>
        <w:t> </w:t>
      </w:r>
      <w:r>
        <w:rPr>
          <w:sz w:val="24"/>
        </w:rPr>
        <w:t>human</w:t>
      </w:r>
      <w:r>
        <w:rPr>
          <w:spacing w:val="-4"/>
          <w:sz w:val="24"/>
        </w:rPr>
        <w:t> </w:t>
      </w:r>
      <w:r>
        <w:rPr>
          <w:sz w:val="24"/>
        </w:rPr>
        <w:t>subject.;</w:t>
      </w:r>
    </w:p>
    <w:p>
      <w:pPr>
        <w:pStyle w:val="ListParagraph"/>
        <w:numPr>
          <w:ilvl w:val="0"/>
          <w:numId w:val="142"/>
        </w:numPr>
        <w:tabs>
          <w:tab w:pos="579" w:val="left" w:leader="none"/>
        </w:tabs>
        <w:spacing w:line="240" w:lineRule="auto" w:before="0" w:after="0"/>
        <w:ind w:left="579" w:right="1374" w:hanging="360"/>
        <w:jc w:val="left"/>
        <w:rPr>
          <w:sz w:val="24"/>
        </w:rPr>
      </w:pPr>
      <w:r>
        <w:rPr>
          <w:sz w:val="24"/>
        </w:rPr>
        <w:t>Have</w:t>
      </w:r>
      <w:r>
        <w:rPr>
          <w:spacing w:val="-3"/>
          <w:sz w:val="24"/>
        </w:rPr>
        <w:t> </w:t>
      </w:r>
      <w:r>
        <w:rPr>
          <w:sz w:val="24"/>
        </w:rPr>
        <w:t>plans</w:t>
      </w:r>
      <w:r>
        <w:rPr>
          <w:spacing w:val="-4"/>
          <w:sz w:val="24"/>
        </w:rPr>
        <w:t> </w:t>
      </w:r>
      <w:r>
        <w:rPr>
          <w:sz w:val="24"/>
        </w:rPr>
        <w:t>to</w:t>
      </w:r>
      <w:r>
        <w:rPr>
          <w:spacing w:val="-4"/>
          <w:sz w:val="24"/>
        </w:rPr>
        <w:t> </w:t>
      </w:r>
      <w:r>
        <w:rPr>
          <w:sz w:val="24"/>
        </w:rPr>
        <w:t>monitor</w:t>
      </w:r>
      <w:r>
        <w:rPr>
          <w:spacing w:val="-3"/>
          <w:sz w:val="24"/>
        </w:rPr>
        <w:t> </w:t>
      </w:r>
      <w:r>
        <w:rPr>
          <w:sz w:val="24"/>
        </w:rPr>
        <w:t>the</w:t>
      </w:r>
      <w:r>
        <w:rPr>
          <w:spacing w:val="-3"/>
          <w:sz w:val="24"/>
        </w:rPr>
        <w:t> </w:t>
      </w:r>
      <w:r>
        <w:rPr>
          <w:sz w:val="24"/>
        </w:rPr>
        <w:t>data</w:t>
      </w:r>
      <w:r>
        <w:rPr>
          <w:spacing w:val="-4"/>
          <w:sz w:val="24"/>
        </w:rPr>
        <w:t> </w:t>
      </w:r>
      <w:r>
        <w:rPr>
          <w:sz w:val="24"/>
        </w:rPr>
        <w:t>collected</w:t>
      </w:r>
      <w:r>
        <w:rPr>
          <w:spacing w:val="-4"/>
          <w:sz w:val="24"/>
        </w:rPr>
        <w:t> </w:t>
      </w:r>
      <w:r>
        <w:rPr>
          <w:sz w:val="24"/>
        </w:rPr>
        <w:t>for</w:t>
      </w:r>
      <w:r>
        <w:rPr>
          <w:spacing w:val="-3"/>
          <w:sz w:val="24"/>
        </w:rPr>
        <w:t> </w:t>
      </w:r>
      <w:r>
        <w:rPr>
          <w:sz w:val="24"/>
        </w:rPr>
        <w:t>the</w:t>
      </w:r>
      <w:r>
        <w:rPr>
          <w:spacing w:val="-3"/>
          <w:sz w:val="24"/>
        </w:rPr>
        <w:t> </w:t>
      </w:r>
      <w:r>
        <w:rPr>
          <w:sz w:val="24"/>
        </w:rPr>
        <w:t>safety</w:t>
      </w:r>
      <w:r>
        <w:rPr>
          <w:spacing w:val="-4"/>
          <w:sz w:val="24"/>
        </w:rPr>
        <w:t> </w:t>
      </w:r>
      <w:r>
        <w:rPr>
          <w:sz w:val="24"/>
        </w:rPr>
        <w:t>of</w:t>
      </w:r>
      <w:r>
        <w:rPr>
          <w:spacing w:val="-4"/>
          <w:sz w:val="24"/>
        </w:rPr>
        <w:t> </w:t>
      </w:r>
      <w:r>
        <w:rPr>
          <w:sz w:val="24"/>
        </w:rPr>
        <w:t>research</w:t>
      </w:r>
      <w:r>
        <w:rPr>
          <w:spacing w:val="-4"/>
          <w:sz w:val="24"/>
        </w:rPr>
        <w:t> </w:t>
      </w:r>
      <w:r>
        <w:rPr>
          <w:sz w:val="24"/>
        </w:rPr>
        <w:t>subjects</w:t>
      </w:r>
      <w:r>
        <w:rPr>
          <w:spacing w:val="-1"/>
          <w:sz w:val="24"/>
        </w:rPr>
        <w:t> </w:t>
      </w:r>
      <w:r>
        <w:rPr>
          <w:sz w:val="24"/>
        </w:rPr>
        <w:t>and</w:t>
      </w:r>
      <w:r>
        <w:rPr>
          <w:spacing w:val="-4"/>
          <w:sz w:val="24"/>
        </w:rPr>
        <w:t> </w:t>
      </w:r>
      <w:r>
        <w:rPr>
          <w:sz w:val="24"/>
        </w:rPr>
        <w:t>report</w:t>
      </w:r>
      <w:r>
        <w:rPr>
          <w:spacing w:val="-3"/>
          <w:sz w:val="24"/>
        </w:rPr>
        <w:t> </w:t>
      </w:r>
      <w:r>
        <w:rPr>
          <w:sz w:val="24"/>
        </w:rPr>
        <w:t>any interim results;</w:t>
      </w:r>
    </w:p>
    <w:p>
      <w:pPr>
        <w:pStyle w:val="ListParagraph"/>
        <w:numPr>
          <w:ilvl w:val="0"/>
          <w:numId w:val="142"/>
        </w:numPr>
        <w:tabs>
          <w:tab w:pos="578" w:val="left" w:leader="none"/>
        </w:tabs>
        <w:spacing w:line="240" w:lineRule="auto" w:before="1" w:after="0"/>
        <w:ind w:left="578" w:right="0" w:hanging="359"/>
        <w:jc w:val="left"/>
        <w:rPr>
          <w:sz w:val="24"/>
        </w:rPr>
      </w:pPr>
      <w:r>
        <w:rPr>
          <w:sz w:val="24"/>
        </w:rPr>
        <w:t>Protect</w:t>
      </w:r>
      <w:r>
        <w:rPr>
          <w:spacing w:val="-5"/>
          <w:sz w:val="24"/>
        </w:rPr>
        <w:t> </w:t>
      </w:r>
      <w:r>
        <w:rPr>
          <w:sz w:val="24"/>
        </w:rPr>
        <w:t>the</w:t>
      </w:r>
      <w:r>
        <w:rPr>
          <w:spacing w:val="-3"/>
          <w:sz w:val="24"/>
        </w:rPr>
        <w:t> </w:t>
      </w:r>
      <w:r>
        <w:rPr>
          <w:sz w:val="24"/>
        </w:rPr>
        <w:t>privacy</w:t>
      </w:r>
      <w:r>
        <w:rPr>
          <w:spacing w:val="-1"/>
          <w:sz w:val="24"/>
        </w:rPr>
        <w:t> </w:t>
      </w:r>
      <w:r>
        <w:rPr>
          <w:sz w:val="24"/>
        </w:rPr>
        <w:t>of</w:t>
      </w:r>
      <w:r>
        <w:rPr>
          <w:spacing w:val="-4"/>
          <w:sz w:val="24"/>
        </w:rPr>
        <w:t> </w:t>
      </w:r>
      <w:r>
        <w:rPr>
          <w:sz w:val="24"/>
        </w:rPr>
        <w:t>subjects</w:t>
      </w:r>
      <w:r>
        <w:rPr>
          <w:spacing w:val="-4"/>
          <w:sz w:val="24"/>
        </w:rPr>
        <w:t> </w:t>
      </w:r>
      <w:r>
        <w:rPr>
          <w:sz w:val="24"/>
        </w:rPr>
        <w:t>and</w:t>
      </w:r>
      <w:r>
        <w:rPr>
          <w:spacing w:val="-3"/>
          <w:sz w:val="24"/>
        </w:rPr>
        <w:t> </w:t>
      </w:r>
      <w:r>
        <w:rPr>
          <w:sz w:val="24"/>
        </w:rPr>
        <w:t>maintain</w:t>
      </w:r>
      <w:r>
        <w:rPr>
          <w:spacing w:val="-4"/>
          <w:sz w:val="24"/>
        </w:rPr>
        <w:t> </w:t>
      </w:r>
      <w:r>
        <w:rPr>
          <w:sz w:val="24"/>
        </w:rPr>
        <w:t>the</w:t>
      </w:r>
      <w:r>
        <w:rPr>
          <w:spacing w:val="-2"/>
          <w:sz w:val="24"/>
        </w:rPr>
        <w:t> </w:t>
      </w:r>
      <w:r>
        <w:rPr>
          <w:sz w:val="24"/>
        </w:rPr>
        <w:t>confidentiality</w:t>
      </w:r>
      <w:r>
        <w:rPr>
          <w:spacing w:val="-3"/>
          <w:sz w:val="24"/>
        </w:rPr>
        <w:t> </w:t>
      </w:r>
      <w:r>
        <w:rPr>
          <w:sz w:val="24"/>
        </w:rPr>
        <w:t>of</w:t>
      </w:r>
      <w:r>
        <w:rPr>
          <w:spacing w:val="-3"/>
          <w:sz w:val="24"/>
        </w:rPr>
        <w:t> </w:t>
      </w:r>
      <w:r>
        <w:rPr>
          <w:spacing w:val="-2"/>
          <w:sz w:val="24"/>
        </w:rPr>
        <w:t>data;</w:t>
      </w:r>
    </w:p>
    <w:p>
      <w:pPr>
        <w:pStyle w:val="ListParagraph"/>
        <w:numPr>
          <w:ilvl w:val="0"/>
          <w:numId w:val="142"/>
        </w:numPr>
        <w:tabs>
          <w:tab w:pos="579" w:val="left" w:leader="none"/>
        </w:tabs>
        <w:spacing w:line="240" w:lineRule="auto" w:before="0" w:after="0"/>
        <w:ind w:left="579" w:right="1019" w:hanging="360"/>
        <w:jc w:val="left"/>
        <w:rPr>
          <w:sz w:val="24"/>
        </w:rPr>
      </w:pPr>
      <w:r>
        <w:rPr>
          <w:sz w:val="24"/>
        </w:rPr>
        <w:t>When some or all of the subjects are likely to be vulnerable to coercion or undue influence, such as children, prisoners, pregnant women, mentally disabled persons, or economically or educationally</w:t>
      </w:r>
      <w:r>
        <w:rPr>
          <w:spacing w:val="-3"/>
          <w:sz w:val="24"/>
        </w:rPr>
        <w:t> </w:t>
      </w:r>
      <w:r>
        <w:rPr>
          <w:sz w:val="24"/>
        </w:rPr>
        <w:t>disadvantaged</w:t>
      </w:r>
      <w:r>
        <w:rPr>
          <w:spacing w:val="-4"/>
          <w:sz w:val="24"/>
        </w:rPr>
        <w:t> </w:t>
      </w:r>
      <w:r>
        <w:rPr>
          <w:sz w:val="24"/>
        </w:rPr>
        <w:t>persons,</w:t>
      </w:r>
      <w:r>
        <w:rPr>
          <w:spacing w:val="-3"/>
          <w:sz w:val="24"/>
        </w:rPr>
        <w:t> </w:t>
      </w:r>
      <w:r>
        <w:rPr>
          <w:sz w:val="24"/>
        </w:rPr>
        <w:t>include</w:t>
      </w:r>
      <w:r>
        <w:rPr>
          <w:spacing w:val="-3"/>
          <w:sz w:val="24"/>
        </w:rPr>
        <w:t> </w:t>
      </w:r>
      <w:r>
        <w:rPr>
          <w:sz w:val="24"/>
        </w:rPr>
        <w:t>additional</w:t>
      </w:r>
      <w:r>
        <w:rPr>
          <w:spacing w:val="-3"/>
          <w:sz w:val="24"/>
        </w:rPr>
        <w:t> </w:t>
      </w:r>
      <w:r>
        <w:rPr>
          <w:sz w:val="24"/>
        </w:rPr>
        <w:t>safeguards</w:t>
      </w:r>
      <w:r>
        <w:rPr>
          <w:spacing w:val="-4"/>
          <w:sz w:val="24"/>
        </w:rPr>
        <w:t> </w:t>
      </w:r>
      <w:r>
        <w:rPr>
          <w:sz w:val="24"/>
        </w:rPr>
        <w:t>in</w:t>
      </w:r>
      <w:r>
        <w:rPr>
          <w:spacing w:val="-4"/>
          <w:sz w:val="24"/>
        </w:rPr>
        <w:t> </w:t>
      </w:r>
      <w:r>
        <w:rPr>
          <w:sz w:val="24"/>
        </w:rPr>
        <w:t>the</w:t>
      </w:r>
      <w:r>
        <w:rPr>
          <w:spacing w:val="-3"/>
          <w:sz w:val="24"/>
        </w:rPr>
        <w:t> </w:t>
      </w:r>
      <w:r>
        <w:rPr>
          <w:sz w:val="24"/>
        </w:rPr>
        <w:t>study</w:t>
      </w:r>
      <w:r>
        <w:rPr>
          <w:spacing w:val="-3"/>
          <w:sz w:val="24"/>
        </w:rPr>
        <w:t> </w:t>
      </w:r>
      <w:r>
        <w:rPr>
          <w:sz w:val="24"/>
        </w:rPr>
        <w:t>to</w:t>
      </w:r>
      <w:r>
        <w:rPr>
          <w:spacing w:val="-4"/>
          <w:sz w:val="24"/>
        </w:rPr>
        <w:t> </w:t>
      </w:r>
      <w:r>
        <w:rPr>
          <w:sz w:val="24"/>
        </w:rPr>
        <w:t>protect</w:t>
      </w:r>
      <w:r>
        <w:rPr>
          <w:spacing w:val="-3"/>
          <w:sz w:val="24"/>
        </w:rPr>
        <w:t> </w:t>
      </w:r>
      <w:r>
        <w:rPr>
          <w:sz w:val="24"/>
        </w:rPr>
        <w:t>the rights and welfare of these subjects;</w:t>
      </w:r>
    </w:p>
    <w:p>
      <w:pPr>
        <w:pStyle w:val="ListParagraph"/>
        <w:numPr>
          <w:ilvl w:val="0"/>
          <w:numId w:val="142"/>
        </w:numPr>
        <w:tabs>
          <w:tab w:pos="579" w:val="left" w:leader="none"/>
        </w:tabs>
        <w:spacing w:line="240" w:lineRule="auto" w:before="0" w:after="0"/>
        <w:ind w:left="579" w:right="1210" w:hanging="360"/>
        <w:jc w:val="left"/>
        <w:rPr>
          <w:sz w:val="24"/>
        </w:rPr>
      </w:pPr>
      <w:r>
        <w:rPr>
          <w:sz w:val="24"/>
        </w:rPr>
        <w:t>Have</w:t>
      </w:r>
      <w:r>
        <w:rPr>
          <w:spacing w:val="-3"/>
          <w:sz w:val="24"/>
        </w:rPr>
        <w:t> </w:t>
      </w:r>
      <w:r>
        <w:rPr>
          <w:sz w:val="24"/>
        </w:rPr>
        <w:t>a</w:t>
      </w:r>
      <w:r>
        <w:rPr>
          <w:spacing w:val="-4"/>
          <w:sz w:val="24"/>
        </w:rPr>
        <w:t> </w:t>
      </w:r>
      <w:r>
        <w:rPr>
          <w:sz w:val="24"/>
        </w:rPr>
        <w:t>procedure</w:t>
      </w:r>
      <w:r>
        <w:rPr>
          <w:spacing w:val="-3"/>
          <w:sz w:val="24"/>
        </w:rPr>
        <w:t> </w:t>
      </w:r>
      <w:r>
        <w:rPr>
          <w:sz w:val="24"/>
        </w:rPr>
        <w:t>to</w:t>
      </w:r>
      <w:r>
        <w:rPr>
          <w:spacing w:val="-4"/>
          <w:sz w:val="24"/>
        </w:rPr>
        <w:t> </w:t>
      </w:r>
      <w:r>
        <w:rPr>
          <w:sz w:val="24"/>
        </w:rPr>
        <w:t>receive</w:t>
      </w:r>
      <w:r>
        <w:rPr>
          <w:spacing w:val="-3"/>
          <w:sz w:val="24"/>
        </w:rPr>
        <w:t> </w:t>
      </w:r>
      <w:r>
        <w:rPr>
          <w:sz w:val="24"/>
        </w:rPr>
        <w:t>complaints</w:t>
      </w:r>
      <w:r>
        <w:rPr>
          <w:spacing w:val="-4"/>
          <w:sz w:val="24"/>
        </w:rPr>
        <w:t> </w:t>
      </w:r>
      <w:r>
        <w:rPr>
          <w:sz w:val="24"/>
        </w:rPr>
        <w:t>or</w:t>
      </w:r>
      <w:r>
        <w:rPr>
          <w:spacing w:val="-3"/>
          <w:sz w:val="24"/>
        </w:rPr>
        <w:t> </w:t>
      </w:r>
      <w:r>
        <w:rPr>
          <w:sz w:val="24"/>
        </w:rPr>
        <w:t>requests</w:t>
      </w:r>
      <w:r>
        <w:rPr>
          <w:spacing w:val="-4"/>
          <w:sz w:val="24"/>
        </w:rPr>
        <w:t> </w:t>
      </w:r>
      <w:r>
        <w:rPr>
          <w:sz w:val="24"/>
        </w:rPr>
        <w:t>for</w:t>
      </w:r>
      <w:r>
        <w:rPr>
          <w:spacing w:val="-3"/>
          <w:sz w:val="24"/>
        </w:rPr>
        <w:t> </w:t>
      </w:r>
      <w:r>
        <w:rPr>
          <w:sz w:val="24"/>
        </w:rPr>
        <w:t>additional</w:t>
      </w:r>
      <w:r>
        <w:rPr>
          <w:spacing w:val="-3"/>
          <w:sz w:val="24"/>
        </w:rPr>
        <w:t> </w:t>
      </w:r>
      <w:r>
        <w:rPr>
          <w:sz w:val="24"/>
        </w:rPr>
        <w:t>information</w:t>
      </w:r>
      <w:r>
        <w:rPr>
          <w:spacing w:val="-4"/>
          <w:sz w:val="24"/>
        </w:rPr>
        <w:t> </w:t>
      </w:r>
      <w:r>
        <w:rPr>
          <w:sz w:val="24"/>
        </w:rPr>
        <w:t>from</w:t>
      </w:r>
      <w:r>
        <w:rPr>
          <w:spacing w:val="-3"/>
          <w:sz w:val="24"/>
        </w:rPr>
        <w:t> </w:t>
      </w:r>
      <w:r>
        <w:rPr>
          <w:sz w:val="24"/>
        </w:rPr>
        <w:t>subjects and respond appropriately;</w:t>
      </w:r>
    </w:p>
    <w:p>
      <w:pPr>
        <w:pStyle w:val="ListParagraph"/>
        <w:numPr>
          <w:ilvl w:val="0"/>
          <w:numId w:val="142"/>
        </w:numPr>
        <w:tabs>
          <w:tab w:pos="579" w:val="left" w:leader="none"/>
        </w:tabs>
        <w:spacing w:line="240" w:lineRule="auto" w:before="0" w:after="0"/>
        <w:ind w:left="579" w:right="1718" w:hanging="360"/>
        <w:jc w:val="left"/>
        <w:rPr>
          <w:sz w:val="24"/>
        </w:rPr>
      </w:pPr>
      <w:r>
        <w:rPr>
          <w:sz w:val="24"/>
        </w:rPr>
        <w:t>Ensure</w:t>
      </w:r>
      <w:r>
        <w:rPr>
          <w:spacing w:val="-4"/>
          <w:sz w:val="24"/>
        </w:rPr>
        <w:t> </w:t>
      </w:r>
      <w:r>
        <w:rPr>
          <w:sz w:val="24"/>
        </w:rPr>
        <w:t>that</w:t>
      </w:r>
      <w:r>
        <w:rPr>
          <w:spacing w:val="-4"/>
          <w:sz w:val="24"/>
        </w:rPr>
        <w:t> </w:t>
      </w:r>
      <w:r>
        <w:rPr>
          <w:sz w:val="24"/>
        </w:rPr>
        <w:t>pertinent</w:t>
      </w:r>
      <w:r>
        <w:rPr>
          <w:spacing w:val="-4"/>
          <w:sz w:val="24"/>
        </w:rPr>
        <w:t> </w:t>
      </w:r>
      <w:r>
        <w:rPr>
          <w:sz w:val="24"/>
        </w:rPr>
        <w:t>laws,</w:t>
      </w:r>
      <w:r>
        <w:rPr>
          <w:spacing w:val="-4"/>
          <w:sz w:val="24"/>
        </w:rPr>
        <w:t> </w:t>
      </w:r>
      <w:r>
        <w:rPr>
          <w:sz w:val="24"/>
        </w:rPr>
        <w:t>regulations,</w:t>
      </w:r>
      <w:r>
        <w:rPr>
          <w:spacing w:val="-4"/>
          <w:sz w:val="24"/>
        </w:rPr>
        <w:t> </w:t>
      </w:r>
      <w:r>
        <w:rPr>
          <w:sz w:val="24"/>
        </w:rPr>
        <w:t>and</w:t>
      </w:r>
      <w:r>
        <w:rPr>
          <w:spacing w:val="-5"/>
          <w:sz w:val="24"/>
        </w:rPr>
        <w:t> </w:t>
      </w:r>
      <w:r>
        <w:rPr>
          <w:sz w:val="24"/>
        </w:rPr>
        <w:t>institutional</w:t>
      </w:r>
      <w:r>
        <w:rPr>
          <w:spacing w:val="-5"/>
          <w:sz w:val="24"/>
        </w:rPr>
        <w:t> </w:t>
      </w:r>
      <w:r>
        <w:rPr>
          <w:sz w:val="24"/>
        </w:rPr>
        <w:t>procedures</w:t>
      </w:r>
      <w:r>
        <w:rPr>
          <w:spacing w:val="-5"/>
          <w:sz w:val="24"/>
        </w:rPr>
        <w:t> </w:t>
      </w:r>
      <w:r>
        <w:rPr>
          <w:sz w:val="24"/>
        </w:rPr>
        <w:t>and</w:t>
      </w:r>
      <w:r>
        <w:rPr>
          <w:spacing w:val="-5"/>
          <w:sz w:val="24"/>
        </w:rPr>
        <w:t> </w:t>
      </w:r>
      <w:r>
        <w:rPr>
          <w:sz w:val="24"/>
        </w:rPr>
        <w:t>guidelines</w:t>
      </w:r>
      <w:r>
        <w:rPr>
          <w:spacing w:val="-5"/>
          <w:sz w:val="24"/>
        </w:rPr>
        <w:t> </w:t>
      </w:r>
      <w:r>
        <w:rPr>
          <w:sz w:val="24"/>
        </w:rPr>
        <w:t>are observed by participating investigators and research staff;</w:t>
      </w:r>
    </w:p>
    <w:p>
      <w:pPr>
        <w:pStyle w:val="ListParagraph"/>
        <w:numPr>
          <w:ilvl w:val="0"/>
          <w:numId w:val="142"/>
        </w:numPr>
        <w:tabs>
          <w:tab w:pos="579" w:val="left" w:leader="none"/>
        </w:tabs>
        <w:spacing w:line="240" w:lineRule="auto" w:before="0" w:after="0"/>
        <w:ind w:left="579" w:right="1151" w:hanging="360"/>
        <w:jc w:val="left"/>
        <w:rPr>
          <w:sz w:val="24"/>
        </w:rPr>
      </w:pPr>
      <w:r>
        <w:rPr>
          <w:sz w:val="24"/>
        </w:rPr>
        <w:t>Ensure</w:t>
      </w:r>
      <w:r>
        <w:rPr>
          <w:spacing w:val="-3"/>
          <w:sz w:val="24"/>
        </w:rPr>
        <w:t> </w:t>
      </w:r>
      <w:r>
        <w:rPr>
          <w:sz w:val="24"/>
        </w:rPr>
        <w:t>that</w:t>
      </w:r>
      <w:r>
        <w:rPr>
          <w:spacing w:val="-3"/>
          <w:sz w:val="24"/>
        </w:rPr>
        <w:t> </w:t>
      </w:r>
      <w:r>
        <w:rPr>
          <w:sz w:val="24"/>
        </w:rPr>
        <w:t>all</w:t>
      </w:r>
      <w:r>
        <w:rPr>
          <w:spacing w:val="-3"/>
          <w:sz w:val="24"/>
        </w:rPr>
        <w:t> </w:t>
      </w:r>
      <w:r>
        <w:rPr>
          <w:sz w:val="24"/>
        </w:rPr>
        <w:t>research</w:t>
      </w:r>
      <w:r>
        <w:rPr>
          <w:spacing w:val="-5"/>
          <w:sz w:val="24"/>
        </w:rPr>
        <w:t> </w:t>
      </w:r>
      <w:r>
        <w:rPr>
          <w:sz w:val="24"/>
        </w:rPr>
        <w:t>involving</w:t>
      </w:r>
      <w:r>
        <w:rPr>
          <w:spacing w:val="-4"/>
          <w:sz w:val="24"/>
        </w:rPr>
        <w:t> </w:t>
      </w:r>
      <w:r>
        <w:rPr>
          <w:sz w:val="24"/>
        </w:rPr>
        <w:t>human</w:t>
      </w:r>
      <w:r>
        <w:rPr>
          <w:spacing w:val="-4"/>
          <w:sz w:val="24"/>
        </w:rPr>
        <w:t> </w:t>
      </w:r>
      <w:r>
        <w:rPr>
          <w:sz w:val="24"/>
        </w:rPr>
        <w:t>subjects</w:t>
      </w:r>
      <w:r>
        <w:rPr>
          <w:spacing w:val="-4"/>
          <w:sz w:val="24"/>
        </w:rPr>
        <w:t> </w:t>
      </w:r>
      <w:r>
        <w:rPr>
          <w:sz w:val="24"/>
        </w:rPr>
        <w:t>receives</w:t>
      </w:r>
      <w:r>
        <w:rPr>
          <w:spacing w:val="-3"/>
          <w:sz w:val="24"/>
        </w:rPr>
        <w:t> </w:t>
      </w:r>
      <w:r>
        <w:rPr>
          <w:sz w:val="24"/>
        </w:rPr>
        <w:t>IRB</w:t>
      </w:r>
      <w:r>
        <w:rPr>
          <w:spacing w:val="-4"/>
          <w:sz w:val="24"/>
        </w:rPr>
        <w:t> </w:t>
      </w:r>
      <w:r>
        <w:rPr>
          <w:sz w:val="24"/>
        </w:rPr>
        <w:t>review</w:t>
      </w:r>
      <w:r>
        <w:rPr>
          <w:spacing w:val="-3"/>
          <w:sz w:val="24"/>
        </w:rPr>
        <w:t> </w:t>
      </w:r>
      <w:r>
        <w:rPr>
          <w:sz w:val="24"/>
        </w:rPr>
        <w:t>and</w:t>
      </w:r>
      <w:r>
        <w:rPr>
          <w:spacing w:val="-4"/>
          <w:sz w:val="24"/>
        </w:rPr>
        <w:t> </w:t>
      </w:r>
      <w:r>
        <w:rPr>
          <w:sz w:val="24"/>
        </w:rPr>
        <w:t>approval</w:t>
      </w:r>
      <w:r>
        <w:rPr>
          <w:spacing w:val="-3"/>
          <w:sz w:val="24"/>
        </w:rPr>
        <w:t> </w:t>
      </w:r>
      <w:r>
        <w:rPr>
          <w:sz w:val="24"/>
        </w:rPr>
        <w:t>in</w:t>
      </w:r>
      <w:r>
        <w:rPr>
          <w:spacing w:val="-4"/>
          <w:sz w:val="24"/>
        </w:rPr>
        <w:t> </w:t>
      </w:r>
      <w:r>
        <w:rPr>
          <w:sz w:val="24"/>
        </w:rPr>
        <w:t>writing before beginning the research;</w:t>
      </w:r>
    </w:p>
    <w:p>
      <w:pPr>
        <w:pStyle w:val="ListParagraph"/>
        <w:numPr>
          <w:ilvl w:val="0"/>
          <w:numId w:val="142"/>
        </w:numPr>
        <w:tabs>
          <w:tab w:pos="578" w:val="left" w:leader="none"/>
        </w:tabs>
        <w:spacing w:line="293" w:lineRule="exact" w:before="0" w:after="0"/>
        <w:ind w:left="578" w:right="0" w:hanging="359"/>
        <w:jc w:val="left"/>
        <w:rPr>
          <w:sz w:val="24"/>
        </w:rPr>
      </w:pPr>
      <w:r>
        <w:rPr>
          <w:sz w:val="24"/>
        </w:rPr>
        <w:t>Comply</w:t>
      </w:r>
      <w:r>
        <w:rPr>
          <w:spacing w:val="-1"/>
          <w:sz w:val="24"/>
        </w:rPr>
        <w:t> </w:t>
      </w:r>
      <w:r>
        <w:rPr>
          <w:sz w:val="24"/>
        </w:rPr>
        <w:t>with</w:t>
      </w:r>
      <w:r>
        <w:rPr>
          <w:spacing w:val="-3"/>
          <w:sz w:val="24"/>
        </w:rPr>
        <w:t> </w:t>
      </w:r>
      <w:r>
        <w:rPr>
          <w:sz w:val="24"/>
        </w:rPr>
        <w:t>all</w:t>
      </w:r>
      <w:r>
        <w:rPr>
          <w:spacing w:val="-1"/>
          <w:sz w:val="24"/>
        </w:rPr>
        <w:t> </w:t>
      </w:r>
      <w:r>
        <w:rPr>
          <w:sz w:val="24"/>
        </w:rPr>
        <w:t>the</w:t>
      </w:r>
      <w:r>
        <w:rPr>
          <w:spacing w:val="-1"/>
          <w:sz w:val="24"/>
        </w:rPr>
        <w:t> </w:t>
      </w:r>
      <w:r>
        <w:rPr>
          <w:sz w:val="24"/>
        </w:rPr>
        <w:t>IRB</w:t>
      </w:r>
      <w:r>
        <w:rPr>
          <w:spacing w:val="-2"/>
          <w:sz w:val="24"/>
        </w:rPr>
        <w:t> </w:t>
      </w:r>
      <w:r>
        <w:rPr>
          <w:sz w:val="24"/>
        </w:rPr>
        <w:t>decisions,</w:t>
      </w:r>
      <w:r>
        <w:rPr>
          <w:spacing w:val="-1"/>
          <w:sz w:val="24"/>
        </w:rPr>
        <w:t> </w:t>
      </w:r>
      <w:r>
        <w:rPr>
          <w:sz w:val="24"/>
        </w:rPr>
        <w:t>conditions,</w:t>
      </w:r>
      <w:r>
        <w:rPr>
          <w:spacing w:val="-1"/>
          <w:sz w:val="24"/>
        </w:rPr>
        <w:t> </w:t>
      </w:r>
      <w:r>
        <w:rPr>
          <w:sz w:val="24"/>
        </w:rPr>
        <w:t>and</w:t>
      </w:r>
      <w:r>
        <w:rPr>
          <w:spacing w:val="-2"/>
          <w:sz w:val="24"/>
        </w:rPr>
        <w:t> requirements;</w:t>
      </w:r>
    </w:p>
    <w:p>
      <w:pPr>
        <w:pStyle w:val="ListParagraph"/>
        <w:numPr>
          <w:ilvl w:val="0"/>
          <w:numId w:val="142"/>
        </w:numPr>
        <w:tabs>
          <w:tab w:pos="578" w:val="left" w:leader="none"/>
        </w:tabs>
        <w:spacing w:line="240" w:lineRule="auto" w:before="0" w:after="0"/>
        <w:ind w:left="578" w:right="0" w:hanging="359"/>
        <w:jc w:val="left"/>
        <w:rPr>
          <w:sz w:val="24"/>
        </w:rPr>
      </w:pPr>
      <w:r>
        <w:rPr>
          <w:sz w:val="24"/>
        </w:rPr>
        <w:t>Ensure</w:t>
      </w:r>
      <w:r>
        <w:rPr>
          <w:spacing w:val="-2"/>
          <w:sz w:val="24"/>
        </w:rPr>
        <w:t> </w:t>
      </w:r>
      <w:r>
        <w:rPr>
          <w:sz w:val="24"/>
        </w:rPr>
        <w:t>that</w:t>
      </w:r>
      <w:r>
        <w:rPr>
          <w:spacing w:val="-2"/>
          <w:sz w:val="24"/>
        </w:rPr>
        <w:t> </w:t>
      </w:r>
      <w:r>
        <w:rPr>
          <w:sz w:val="24"/>
        </w:rPr>
        <w:t>protocols</w:t>
      </w:r>
      <w:r>
        <w:rPr>
          <w:spacing w:val="-3"/>
          <w:sz w:val="24"/>
        </w:rPr>
        <w:t> </w:t>
      </w:r>
      <w:r>
        <w:rPr>
          <w:sz w:val="24"/>
        </w:rPr>
        <w:t>receive</w:t>
      </w:r>
      <w:r>
        <w:rPr>
          <w:spacing w:val="-1"/>
          <w:sz w:val="24"/>
        </w:rPr>
        <w:t> </w:t>
      </w:r>
      <w:r>
        <w:rPr>
          <w:sz w:val="24"/>
        </w:rPr>
        <w:t>timely</w:t>
      </w:r>
      <w:r>
        <w:rPr>
          <w:spacing w:val="-3"/>
          <w:sz w:val="24"/>
        </w:rPr>
        <w:t> </w:t>
      </w:r>
      <w:r>
        <w:rPr>
          <w:sz w:val="24"/>
        </w:rPr>
        <w:t>continuing</w:t>
      </w:r>
      <w:r>
        <w:rPr>
          <w:spacing w:val="-3"/>
          <w:sz w:val="24"/>
        </w:rPr>
        <w:t> </w:t>
      </w:r>
      <w:r>
        <w:rPr>
          <w:sz w:val="24"/>
        </w:rPr>
        <w:t>IRB</w:t>
      </w:r>
      <w:r>
        <w:rPr>
          <w:spacing w:val="-2"/>
          <w:sz w:val="24"/>
        </w:rPr>
        <w:t> </w:t>
      </w:r>
      <w:r>
        <w:rPr>
          <w:sz w:val="24"/>
        </w:rPr>
        <w:t>review</w:t>
      </w:r>
      <w:r>
        <w:rPr>
          <w:spacing w:val="-1"/>
          <w:sz w:val="24"/>
        </w:rPr>
        <w:t> </w:t>
      </w:r>
      <w:r>
        <w:rPr>
          <w:sz w:val="24"/>
        </w:rPr>
        <w:t>and</w:t>
      </w:r>
      <w:r>
        <w:rPr>
          <w:spacing w:val="-3"/>
          <w:sz w:val="24"/>
        </w:rPr>
        <w:t> </w:t>
      </w:r>
      <w:r>
        <w:rPr>
          <w:sz w:val="24"/>
        </w:rPr>
        <w:t>approval</w:t>
      </w:r>
      <w:r>
        <w:rPr>
          <w:spacing w:val="-2"/>
          <w:sz w:val="24"/>
        </w:rPr>
        <w:t> </w:t>
      </w:r>
      <w:r>
        <w:rPr>
          <w:sz w:val="24"/>
        </w:rPr>
        <w:t>(as</w:t>
      </w:r>
      <w:r>
        <w:rPr>
          <w:spacing w:val="-2"/>
          <w:sz w:val="24"/>
        </w:rPr>
        <w:t> applicable);</w:t>
      </w:r>
    </w:p>
    <w:p>
      <w:pPr>
        <w:pStyle w:val="ListParagraph"/>
        <w:numPr>
          <w:ilvl w:val="0"/>
          <w:numId w:val="142"/>
        </w:numPr>
        <w:tabs>
          <w:tab w:pos="579" w:val="left" w:leader="none"/>
        </w:tabs>
        <w:spacing w:line="240" w:lineRule="auto" w:before="1" w:after="0"/>
        <w:ind w:left="579" w:right="1218" w:hanging="360"/>
        <w:jc w:val="left"/>
        <w:rPr>
          <w:sz w:val="24"/>
        </w:rPr>
      </w:pPr>
      <w:r>
        <w:rPr>
          <w:sz w:val="24"/>
        </w:rPr>
        <w:t>Report</w:t>
      </w:r>
      <w:r>
        <w:rPr>
          <w:spacing w:val="-4"/>
          <w:sz w:val="24"/>
        </w:rPr>
        <w:t> </w:t>
      </w:r>
      <w:r>
        <w:rPr>
          <w:sz w:val="24"/>
        </w:rPr>
        <w:t>deviations,</w:t>
      </w:r>
      <w:r>
        <w:rPr>
          <w:spacing w:val="-3"/>
          <w:sz w:val="24"/>
        </w:rPr>
        <w:t> </w:t>
      </w:r>
      <w:r>
        <w:rPr>
          <w:sz w:val="24"/>
        </w:rPr>
        <w:t>noncompliance,</w:t>
      </w:r>
      <w:r>
        <w:rPr>
          <w:spacing w:val="-4"/>
          <w:sz w:val="24"/>
        </w:rPr>
        <w:t> </w:t>
      </w:r>
      <w:r>
        <w:rPr>
          <w:sz w:val="24"/>
        </w:rPr>
        <w:t>and</w:t>
      </w:r>
      <w:r>
        <w:rPr>
          <w:spacing w:val="-5"/>
          <w:sz w:val="24"/>
        </w:rPr>
        <w:t> </w:t>
      </w:r>
      <w:r>
        <w:rPr>
          <w:sz w:val="24"/>
        </w:rPr>
        <w:t>unanticipated</w:t>
      </w:r>
      <w:r>
        <w:rPr>
          <w:spacing w:val="-4"/>
          <w:sz w:val="24"/>
        </w:rPr>
        <w:t> </w:t>
      </w:r>
      <w:r>
        <w:rPr>
          <w:sz w:val="24"/>
        </w:rPr>
        <w:t>problems</w:t>
      </w:r>
      <w:r>
        <w:rPr>
          <w:spacing w:val="-4"/>
          <w:sz w:val="24"/>
        </w:rPr>
        <w:t> </w:t>
      </w:r>
      <w:r>
        <w:rPr>
          <w:sz w:val="24"/>
        </w:rPr>
        <w:t>involving</w:t>
      </w:r>
      <w:r>
        <w:rPr>
          <w:spacing w:val="-3"/>
          <w:sz w:val="24"/>
        </w:rPr>
        <w:t> </w:t>
      </w:r>
      <w:r>
        <w:rPr>
          <w:sz w:val="24"/>
        </w:rPr>
        <w:t>risks</w:t>
      </w:r>
      <w:r>
        <w:rPr>
          <w:spacing w:val="-4"/>
          <w:sz w:val="24"/>
        </w:rPr>
        <w:t> </w:t>
      </w:r>
      <w:r>
        <w:rPr>
          <w:sz w:val="24"/>
        </w:rPr>
        <w:t>to</w:t>
      </w:r>
      <w:r>
        <w:rPr>
          <w:spacing w:val="-4"/>
          <w:sz w:val="24"/>
        </w:rPr>
        <w:t> </w:t>
      </w:r>
      <w:r>
        <w:rPr>
          <w:sz w:val="24"/>
        </w:rPr>
        <w:t>subjects</w:t>
      </w:r>
      <w:r>
        <w:rPr>
          <w:spacing w:val="-4"/>
          <w:sz w:val="24"/>
        </w:rPr>
        <w:t> </w:t>
      </w:r>
      <w:r>
        <w:rPr>
          <w:sz w:val="24"/>
        </w:rPr>
        <w:t>or others in accordance with these SOPs;</w:t>
      </w:r>
    </w:p>
    <w:p>
      <w:pPr>
        <w:pStyle w:val="ListParagraph"/>
        <w:numPr>
          <w:ilvl w:val="0"/>
          <w:numId w:val="142"/>
        </w:numPr>
        <w:tabs>
          <w:tab w:pos="579" w:val="left" w:leader="none"/>
        </w:tabs>
        <w:spacing w:line="240" w:lineRule="auto" w:before="0" w:after="0"/>
        <w:ind w:left="579" w:right="945" w:hanging="360"/>
        <w:jc w:val="left"/>
        <w:rPr>
          <w:sz w:val="24"/>
        </w:rPr>
      </w:pPr>
      <w:r>
        <w:rPr>
          <w:sz w:val="24"/>
        </w:rPr>
        <w:t>Obtain the IRB review and approval in writing before changes are made to approved protocols or</w:t>
      </w:r>
      <w:r>
        <w:rPr>
          <w:spacing w:val="-3"/>
          <w:sz w:val="24"/>
        </w:rPr>
        <w:t> </w:t>
      </w:r>
      <w:r>
        <w:rPr>
          <w:sz w:val="24"/>
        </w:rPr>
        <w:t>consent</w:t>
      </w:r>
      <w:r>
        <w:rPr>
          <w:spacing w:val="-3"/>
          <w:sz w:val="24"/>
        </w:rPr>
        <w:t> </w:t>
      </w:r>
      <w:r>
        <w:rPr>
          <w:sz w:val="24"/>
        </w:rPr>
        <w:t>forms,</w:t>
      </w:r>
      <w:r>
        <w:rPr>
          <w:spacing w:val="-3"/>
          <w:sz w:val="24"/>
        </w:rPr>
        <w:t> </w:t>
      </w:r>
      <w:r>
        <w:rPr>
          <w:sz w:val="24"/>
        </w:rPr>
        <w:t>unless</w:t>
      </w:r>
      <w:r>
        <w:rPr>
          <w:spacing w:val="-4"/>
          <w:sz w:val="24"/>
        </w:rPr>
        <w:t> </w:t>
      </w:r>
      <w:r>
        <w:rPr>
          <w:sz w:val="24"/>
        </w:rPr>
        <w:t>a</w:t>
      </w:r>
      <w:r>
        <w:rPr>
          <w:spacing w:val="-4"/>
          <w:sz w:val="24"/>
        </w:rPr>
        <w:t> </w:t>
      </w:r>
      <w:r>
        <w:rPr>
          <w:sz w:val="24"/>
        </w:rPr>
        <w:t>change</w:t>
      </w:r>
      <w:r>
        <w:rPr>
          <w:spacing w:val="-3"/>
          <w:sz w:val="24"/>
        </w:rPr>
        <w:t> </w:t>
      </w:r>
      <w:r>
        <w:rPr>
          <w:sz w:val="24"/>
        </w:rPr>
        <w:t>is</w:t>
      </w:r>
      <w:r>
        <w:rPr>
          <w:spacing w:val="-4"/>
          <w:sz w:val="24"/>
        </w:rPr>
        <w:t> </w:t>
      </w:r>
      <w:r>
        <w:rPr>
          <w:sz w:val="24"/>
        </w:rPr>
        <w:t>necessary</w:t>
      </w:r>
      <w:r>
        <w:rPr>
          <w:spacing w:val="-3"/>
          <w:sz w:val="24"/>
        </w:rPr>
        <w:t> </w:t>
      </w:r>
      <w:r>
        <w:rPr>
          <w:sz w:val="24"/>
        </w:rPr>
        <w:t>to</w:t>
      </w:r>
      <w:r>
        <w:rPr>
          <w:spacing w:val="-4"/>
          <w:sz w:val="24"/>
        </w:rPr>
        <w:t> </w:t>
      </w:r>
      <w:r>
        <w:rPr>
          <w:sz w:val="24"/>
        </w:rPr>
        <w:t>eliminate</w:t>
      </w:r>
      <w:r>
        <w:rPr>
          <w:spacing w:val="-3"/>
          <w:sz w:val="24"/>
        </w:rPr>
        <w:t> </w:t>
      </w:r>
      <w:r>
        <w:rPr>
          <w:sz w:val="24"/>
        </w:rPr>
        <w:t>apparent</w:t>
      </w:r>
      <w:r>
        <w:rPr>
          <w:spacing w:val="-3"/>
          <w:sz w:val="24"/>
        </w:rPr>
        <w:t> </w:t>
      </w:r>
      <w:r>
        <w:rPr>
          <w:sz w:val="24"/>
        </w:rPr>
        <w:t>immediate</w:t>
      </w:r>
      <w:r>
        <w:rPr>
          <w:spacing w:val="-3"/>
          <w:sz w:val="24"/>
        </w:rPr>
        <w:t> </w:t>
      </w:r>
      <w:r>
        <w:rPr>
          <w:sz w:val="24"/>
        </w:rPr>
        <w:t>hazards</w:t>
      </w:r>
      <w:r>
        <w:rPr>
          <w:spacing w:val="-4"/>
          <w:sz w:val="24"/>
        </w:rPr>
        <w:t> </w:t>
      </w:r>
      <w:r>
        <w:rPr>
          <w:sz w:val="24"/>
        </w:rPr>
        <w:t>to</w:t>
      </w:r>
      <w:r>
        <w:rPr>
          <w:spacing w:val="-3"/>
          <w:sz w:val="24"/>
        </w:rPr>
        <w:t> </w:t>
      </w:r>
      <w:r>
        <w:rPr>
          <w:sz w:val="24"/>
        </w:rPr>
        <w:t>the subject(s); and</w:t>
      </w:r>
    </w:p>
    <w:p>
      <w:pPr>
        <w:pStyle w:val="ListParagraph"/>
        <w:numPr>
          <w:ilvl w:val="0"/>
          <w:numId w:val="142"/>
        </w:numPr>
        <w:tabs>
          <w:tab w:pos="578" w:val="left" w:leader="none"/>
        </w:tabs>
        <w:spacing w:line="292" w:lineRule="exact" w:before="0" w:after="0"/>
        <w:ind w:left="578" w:right="0" w:hanging="359"/>
        <w:jc w:val="left"/>
        <w:rPr>
          <w:sz w:val="24"/>
        </w:rPr>
      </w:pPr>
      <w:r>
        <w:rPr>
          <w:sz w:val="24"/>
        </w:rPr>
        <w:t>Seek</w:t>
      </w:r>
      <w:r>
        <w:rPr>
          <w:spacing w:val="-5"/>
          <w:sz w:val="24"/>
        </w:rPr>
        <w:t> </w:t>
      </w:r>
      <w:r>
        <w:rPr>
          <w:sz w:val="24"/>
        </w:rPr>
        <w:t>IRB</w:t>
      </w:r>
      <w:r>
        <w:rPr>
          <w:spacing w:val="-2"/>
          <w:sz w:val="24"/>
        </w:rPr>
        <w:t> </w:t>
      </w:r>
      <w:r>
        <w:rPr>
          <w:sz w:val="24"/>
        </w:rPr>
        <w:t>assistance</w:t>
      </w:r>
      <w:r>
        <w:rPr>
          <w:spacing w:val="-3"/>
          <w:sz w:val="24"/>
        </w:rPr>
        <w:t> </w:t>
      </w:r>
      <w:r>
        <w:rPr>
          <w:sz w:val="24"/>
        </w:rPr>
        <w:t>when</w:t>
      </w:r>
      <w:r>
        <w:rPr>
          <w:spacing w:val="-2"/>
          <w:sz w:val="24"/>
        </w:rPr>
        <w:t> </w:t>
      </w:r>
      <w:r>
        <w:rPr>
          <w:sz w:val="24"/>
        </w:rPr>
        <w:t>in</w:t>
      </w:r>
      <w:r>
        <w:rPr>
          <w:spacing w:val="-3"/>
          <w:sz w:val="24"/>
        </w:rPr>
        <w:t> </w:t>
      </w:r>
      <w:r>
        <w:rPr>
          <w:sz w:val="24"/>
        </w:rPr>
        <w:t>doubt</w:t>
      </w:r>
      <w:r>
        <w:rPr>
          <w:spacing w:val="-2"/>
          <w:sz w:val="24"/>
        </w:rPr>
        <w:t> </w:t>
      </w:r>
      <w:r>
        <w:rPr>
          <w:sz w:val="24"/>
        </w:rPr>
        <w:t>about</w:t>
      </w:r>
      <w:r>
        <w:rPr>
          <w:spacing w:val="-3"/>
          <w:sz w:val="24"/>
        </w:rPr>
        <w:t> </w:t>
      </w:r>
      <w:r>
        <w:rPr>
          <w:sz w:val="24"/>
        </w:rPr>
        <w:t>whether</w:t>
      </w:r>
      <w:r>
        <w:rPr>
          <w:spacing w:val="-2"/>
          <w:sz w:val="24"/>
        </w:rPr>
        <w:t> </w:t>
      </w:r>
      <w:r>
        <w:rPr>
          <w:sz w:val="24"/>
        </w:rPr>
        <w:t>proposed</w:t>
      </w:r>
      <w:r>
        <w:rPr>
          <w:spacing w:val="-3"/>
          <w:sz w:val="24"/>
        </w:rPr>
        <w:t> </w:t>
      </w:r>
      <w:r>
        <w:rPr>
          <w:sz w:val="24"/>
        </w:rPr>
        <w:t>research</w:t>
      </w:r>
      <w:r>
        <w:rPr>
          <w:spacing w:val="-3"/>
          <w:sz w:val="24"/>
        </w:rPr>
        <w:t> </w:t>
      </w:r>
      <w:r>
        <w:rPr>
          <w:sz w:val="24"/>
        </w:rPr>
        <w:t>requires</w:t>
      </w:r>
      <w:r>
        <w:rPr>
          <w:spacing w:val="-3"/>
          <w:sz w:val="24"/>
        </w:rPr>
        <w:t> </w:t>
      </w:r>
      <w:r>
        <w:rPr>
          <w:sz w:val="24"/>
        </w:rPr>
        <w:t>the</w:t>
      </w:r>
      <w:r>
        <w:rPr>
          <w:spacing w:val="-2"/>
          <w:sz w:val="24"/>
        </w:rPr>
        <w:t> </w:t>
      </w:r>
      <w:r>
        <w:rPr>
          <w:sz w:val="24"/>
        </w:rPr>
        <w:t>IRB</w:t>
      </w:r>
      <w:r>
        <w:rPr>
          <w:spacing w:val="-2"/>
          <w:sz w:val="24"/>
        </w:rPr>
        <w:t> review.</w:t>
      </w:r>
    </w:p>
    <w:p>
      <w:pPr>
        <w:pStyle w:val="ListParagraph"/>
        <w:numPr>
          <w:ilvl w:val="0"/>
          <w:numId w:val="142"/>
        </w:numPr>
        <w:tabs>
          <w:tab w:pos="579" w:val="left" w:leader="none"/>
        </w:tabs>
        <w:spacing w:line="240" w:lineRule="auto" w:before="0" w:after="0"/>
        <w:ind w:left="579" w:right="1428" w:hanging="360"/>
        <w:jc w:val="left"/>
        <w:rPr>
          <w:sz w:val="24"/>
        </w:rPr>
      </w:pPr>
      <w:r>
        <w:rPr>
          <w:sz w:val="24"/>
        </w:rPr>
        <w:t>Maintain</w:t>
      </w:r>
      <w:r>
        <w:rPr>
          <w:spacing w:val="-4"/>
          <w:sz w:val="24"/>
        </w:rPr>
        <w:t> </w:t>
      </w:r>
      <w:r>
        <w:rPr>
          <w:sz w:val="24"/>
        </w:rPr>
        <w:t>records</w:t>
      </w:r>
      <w:r>
        <w:rPr>
          <w:spacing w:val="-4"/>
          <w:sz w:val="24"/>
        </w:rPr>
        <w:t> </w:t>
      </w:r>
      <w:r>
        <w:rPr>
          <w:sz w:val="24"/>
        </w:rPr>
        <w:t>of</w:t>
      </w:r>
      <w:r>
        <w:rPr>
          <w:spacing w:val="-4"/>
          <w:sz w:val="24"/>
        </w:rPr>
        <w:t> </w:t>
      </w:r>
      <w:r>
        <w:rPr>
          <w:sz w:val="24"/>
        </w:rPr>
        <w:t>drugs</w:t>
      </w:r>
      <w:r>
        <w:rPr>
          <w:spacing w:val="-4"/>
          <w:sz w:val="24"/>
        </w:rPr>
        <w:t> </w:t>
      </w:r>
      <w:r>
        <w:rPr>
          <w:sz w:val="24"/>
        </w:rPr>
        <w:t>and</w:t>
      </w:r>
      <w:r>
        <w:rPr>
          <w:spacing w:val="-4"/>
          <w:sz w:val="24"/>
        </w:rPr>
        <w:t> </w:t>
      </w:r>
      <w:r>
        <w:rPr>
          <w:sz w:val="24"/>
        </w:rPr>
        <w:t>devices</w:t>
      </w:r>
      <w:r>
        <w:rPr>
          <w:spacing w:val="-4"/>
          <w:sz w:val="24"/>
        </w:rPr>
        <w:t> </w:t>
      </w:r>
      <w:r>
        <w:rPr>
          <w:sz w:val="24"/>
        </w:rPr>
        <w:t>that</w:t>
      </w:r>
      <w:r>
        <w:rPr>
          <w:spacing w:val="-3"/>
          <w:sz w:val="24"/>
        </w:rPr>
        <w:t> </w:t>
      </w:r>
      <w:r>
        <w:rPr>
          <w:sz w:val="24"/>
        </w:rPr>
        <w:t>document</w:t>
      </w:r>
      <w:r>
        <w:rPr>
          <w:spacing w:val="-3"/>
          <w:sz w:val="24"/>
        </w:rPr>
        <w:t> </w:t>
      </w:r>
      <w:r>
        <w:rPr>
          <w:sz w:val="24"/>
        </w:rPr>
        <w:t>adequately</w:t>
      </w:r>
      <w:r>
        <w:rPr>
          <w:spacing w:val="-3"/>
          <w:sz w:val="24"/>
        </w:rPr>
        <w:t> </w:t>
      </w:r>
      <w:r>
        <w:rPr>
          <w:sz w:val="24"/>
        </w:rPr>
        <w:t>that</w:t>
      </w:r>
      <w:r>
        <w:rPr>
          <w:spacing w:val="-3"/>
          <w:sz w:val="24"/>
        </w:rPr>
        <w:t> </w:t>
      </w:r>
      <w:r>
        <w:rPr>
          <w:sz w:val="24"/>
        </w:rPr>
        <w:t>the</w:t>
      </w:r>
      <w:r>
        <w:rPr>
          <w:spacing w:val="-3"/>
          <w:sz w:val="24"/>
        </w:rPr>
        <w:t> </w:t>
      </w:r>
      <w:r>
        <w:rPr>
          <w:sz w:val="24"/>
        </w:rPr>
        <w:t>participants</w:t>
      </w:r>
      <w:r>
        <w:rPr>
          <w:spacing w:val="-4"/>
          <w:sz w:val="24"/>
        </w:rPr>
        <w:t> </w:t>
      </w:r>
      <w:r>
        <w:rPr>
          <w:sz w:val="24"/>
        </w:rPr>
        <w:t>are provided the doses or device specified by the protocol and reconcile all investigational products received from the sponsor</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1"/>
          <w:numId w:val="4"/>
        </w:numPr>
        <w:tabs>
          <w:tab w:pos="697" w:val="left" w:leader="none"/>
        </w:tabs>
        <w:spacing w:line="240" w:lineRule="auto" w:before="40" w:after="0"/>
        <w:ind w:left="697" w:right="0" w:hanging="478"/>
        <w:jc w:val="left"/>
        <w:rPr>
          <w:sz w:val="24"/>
        </w:rPr>
      </w:pPr>
      <w:bookmarkStart w:name="_bookmark114" w:id="115"/>
      <w:bookmarkEnd w:id="115"/>
      <w:r>
        <w:rPr/>
      </w:r>
      <w:r>
        <w:rPr>
          <w:sz w:val="24"/>
        </w:rPr>
        <w:t>Training/</w:t>
      </w:r>
      <w:r>
        <w:rPr>
          <w:spacing w:val="-4"/>
          <w:sz w:val="24"/>
        </w:rPr>
        <w:t> </w:t>
      </w:r>
      <w:r>
        <w:rPr>
          <w:sz w:val="24"/>
        </w:rPr>
        <w:t>Ongoing</w:t>
      </w:r>
      <w:r>
        <w:rPr>
          <w:spacing w:val="-2"/>
          <w:sz w:val="24"/>
        </w:rPr>
        <w:t> </w:t>
      </w:r>
      <w:r>
        <w:rPr>
          <w:sz w:val="24"/>
        </w:rPr>
        <w:t>Education</w:t>
      </w:r>
      <w:r>
        <w:rPr>
          <w:spacing w:val="-5"/>
          <w:sz w:val="24"/>
        </w:rPr>
        <w:t> </w:t>
      </w:r>
      <w:r>
        <w:rPr>
          <w:sz w:val="24"/>
        </w:rPr>
        <w:t>of</w:t>
      </w:r>
      <w:r>
        <w:rPr>
          <w:spacing w:val="-3"/>
          <w:sz w:val="24"/>
        </w:rPr>
        <w:t> </w:t>
      </w:r>
      <w:r>
        <w:rPr>
          <w:sz w:val="24"/>
        </w:rPr>
        <w:t>Investigators</w:t>
      </w:r>
      <w:r>
        <w:rPr>
          <w:spacing w:val="-4"/>
          <w:sz w:val="24"/>
        </w:rPr>
        <w:t> </w:t>
      </w:r>
      <w:r>
        <w:rPr>
          <w:sz w:val="24"/>
        </w:rPr>
        <w:t>and</w:t>
      </w:r>
      <w:r>
        <w:rPr>
          <w:spacing w:val="-1"/>
          <w:sz w:val="24"/>
        </w:rPr>
        <w:t> </w:t>
      </w:r>
      <w:r>
        <w:rPr>
          <w:sz w:val="24"/>
        </w:rPr>
        <w:t>the</w:t>
      </w:r>
      <w:r>
        <w:rPr>
          <w:spacing w:val="-3"/>
          <w:sz w:val="24"/>
        </w:rPr>
        <w:t> </w:t>
      </w:r>
      <w:r>
        <w:rPr>
          <w:sz w:val="24"/>
        </w:rPr>
        <w:t>Research</w:t>
      </w:r>
      <w:r>
        <w:rPr>
          <w:spacing w:val="-3"/>
          <w:sz w:val="24"/>
        </w:rPr>
        <w:t> </w:t>
      </w:r>
      <w:r>
        <w:rPr>
          <w:spacing w:val="-4"/>
          <w:sz w:val="24"/>
        </w:rPr>
        <w:t>Team</w:t>
      </w:r>
    </w:p>
    <w:p>
      <w:pPr>
        <w:pStyle w:val="BodyText"/>
        <w:spacing w:before="279"/>
        <w:ind w:right="996"/>
      </w:pPr>
      <w:r>
        <w:rPr/>
        <w:t>As stated above, one component of a comprehensive human research protection program is an education and training for all individuals involved with human subjects. The University is committed to providing training and an on-going educational process for investigators and members of their research team related to ethical concerns and regulatory and institutional requirements</w:t>
      </w:r>
      <w:r>
        <w:rPr>
          <w:spacing w:val="-4"/>
        </w:rPr>
        <w:t> </w:t>
      </w:r>
      <w:r>
        <w:rPr/>
        <w:t>for</w:t>
      </w:r>
      <w:r>
        <w:rPr>
          <w:spacing w:val="-3"/>
        </w:rPr>
        <w:t> </w:t>
      </w:r>
      <w:r>
        <w:rPr/>
        <w:t>the</w:t>
      </w:r>
      <w:r>
        <w:rPr>
          <w:spacing w:val="-3"/>
        </w:rPr>
        <w:t> </w:t>
      </w:r>
      <w:r>
        <w:rPr/>
        <w:t>protection</w:t>
      </w:r>
      <w:r>
        <w:rPr>
          <w:spacing w:val="-4"/>
        </w:rPr>
        <w:t> </w:t>
      </w:r>
      <w:r>
        <w:rPr/>
        <w:t>of</w:t>
      </w:r>
      <w:r>
        <w:rPr>
          <w:spacing w:val="-5"/>
        </w:rPr>
        <w:t> </w:t>
      </w:r>
      <w:r>
        <w:rPr/>
        <w:t>human</w:t>
      </w:r>
      <w:r>
        <w:rPr>
          <w:spacing w:val="-4"/>
        </w:rPr>
        <w:t> </w:t>
      </w:r>
      <w:r>
        <w:rPr/>
        <w:t>subjects.</w:t>
      </w:r>
      <w:r>
        <w:rPr>
          <w:spacing w:val="-4"/>
        </w:rPr>
        <w:t> </w:t>
      </w:r>
      <w:r>
        <w:rPr/>
        <w:t>As</w:t>
      </w:r>
      <w:r>
        <w:rPr>
          <w:spacing w:val="-4"/>
        </w:rPr>
        <w:t> </w:t>
      </w:r>
      <w:r>
        <w:rPr/>
        <w:t>an</w:t>
      </w:r>
      <w:r>
        <w:rPr>
          <w:spacing w:val="-4"/>
        </w:rPr>
        <w:t> </w:t>
      </w:r>
      <w:r>
        <w:rPr/>
        <w:t>example,</w:t>
      </w:r>
      <w:r>
        <w:rPr>
          <w:spacing w:val="-3"/>
        </w:rPr>
        <w:t> </w:t>
      </w:r>
      <w:r>
        <w:rPr/>
        <w:t>initial</w:t>
      </w:r>
      <w:r>
        <w:rPr>
          <w:spacing w:val="-3"/>
        </w:rPr>
        <w:t> </w:t>
      </w:r>
      <w:r>
        <w:rPr/>
        <w:t>and</w:t>
      </w:r>
      <w:r>
        <w:rPr>
          <w:spacing w:val="-4"/>
        </w:rPr>
        <w:t> </w:t>
      </w:r>
      <w:r>
        <w:rPr/>
        <w:t>continuing</w:t>
      </w:r>
      <w:r>
        <w:rPr>
          <w:spacing w:val="-3"/>
        </w:rPr>
        <w:t> </w:t>
      </w:r>
      <w:r>
        <w:rPr/>
        <w:t>research ethics education is required for all personnel who conduct, review, approve, oversee, support, or manage human subjects research sponsored by the Department of Defense.</w:t>
      </w:r>
    </w:p>
    <w:p>
      <w:pPr>
        <w:pStyle w:val="BodyText"/>
        <w:spacing w:line="259" w:lineRule="auto" w:before="280"/>
        <w:ind w:right="943"/>
      </w:pPr>
      <w:r>
        <w:rPr/>
        <w:t>Approval of new and continuing review submissions will be withheld unless all individuals listed in the electronic submission form as part of the study team are current in their certification to conduct</w:t>
      </w:r>
      <w:r>
        <w:rPr>
          <w:spacing w:val="-3"/>
        </w:rPr>
        <w:t> </w:t>
      </w:r>
      <w:r>
        <w:rPr/>
        <w:t>human</w:t>
      </w:r>
      <w:r>
        <w:rPr>
          <w:spacing w:val="-4"/>
        </w:rPr>
        <w:t> </w:t>
      </w:r>
      <w:r>
        <w:rPr/>
        <w:t>subject</w:t>
      </w:r>
      <w:r>
        <w:rPr>
          <w:spacing w:val="-4"/>
        </w:rPr>
        <w:t> </w:t>
      </w:r>
      <w:r>
        <w:rPr/>
        <w:t>research,</w:t>
      </w:r>
      <w:r>
        <w:rPr>
          <w:spacing w:val="-3"/>
        </w:rPr>
        <w:t> </w:t>
      </w:r>
      <w:r>
        <w:rPr/>
        <w:t>as</w:t>
      </w:r>
      <w:r>
        <w:rPr>
          <w:spacing w:val="-5"/>
        </w:rPr>
        <w:t> </w:t>
      </w:r>
      <w:r>
        <w:rPr/>
        <w:t>defined</w:t>
      </w:r>
      <w:r>
        <w:rPr>
          <w:spacing w:val="-4"/>
        </w:rPr>
        <w:t> </w:t>
      </w:r>
      <w:r>
        <w:rPr/>
        <w:t>in</w:t>
      </w:r>
      <w:r>
        <w:rPr>
          <w:spacing w:val="-4"/>
        </w:rPr>
        <w:t> </w:t>
      </w:r>
      <w:r>
        <w:rPr/>
        <w:t>this</w:t>
      </w:r>
      <w:r>
        <w:rPr>
          <w:spacing w:val="-4"/>
        </w:rPr>
        <w:t> </w:t>
      </w:r>
      <w:r>
        <w:rPr/>
        <w:t>document.</w:t>
      </w:r>
      <w:r>
        <w:rPr>
          <w:spacing w:val="-3"/>
        </w:rPr>
        <w:t> </w:t>
      </w:r>
      <w:r>
        <w:rPr/>
        <w:t>myResearch</w:t>
      </w:r>
      <w:r>
        <w:rPr>
          <w:spacing w:val="-3"/>
        </w:rPr>
        <w:t> </w:t>
      </w:r>
      <w:r>
        <w:rPr/>
        <w:t>automatically</w:t>
      </w:r>
      <w:r>
        <w:rPr>
          <w:spacing w:val="-3"/>
        </w:rPr>
        <w:t> </w:t>
      </w:r>
      <w:r>
        <w:rPr/>
        <w:t>indicates if the training for the person is up to date.</w:t>
      </w:r>
    </w:p>
    <w:p>
      <w:pPr>
        <w:pStyle w:val="Heading2"/>
        <w:numPr>
          <w:ilvl w:val="2"/>
          <w:numId w:val="4"/>
        </w:numPr>
        <w:tabs>
          <w:tab w:pos="885" w:val="left" w:leader="none"/>
        </w:tabs>
        <w:spacing w:line="240" w:lineRule="auto" w:before="280" w:after="0"/>
        <w:ind w:left="885" w:right="0" w:hanging="666"/>
        <w:jc w:val="left"/>
        <w:rPr>
          <w:color w:val="212A35"/>
        </w:rPr>
      </w:pPr>
      <w:r>
        <w:rPr>
          <w:color w:val="212A35"/>
        </w:rPr>
        <w:t>Initial/Continuing</w:t>
      </w:r>
      <w:r>
        <w:rPr>
          <w:color w:val="212A35"/>
          <w:spacing w:val="-5"/>
        </w:rPr>
        <w:t> </w:t>
      </w:r>
      <w:r>
        <w:rPr>
          <w:color w:val="212A35"/>
          <w:spacing w:val="-2"/>
        </w:rPr>
        <w:t>Education</w:t>
      </w:r>
    </w:p>
    <w:p>
      <w:pPr>
        <w:pStyle w:val="BodyText"/>
        <w:spacing w:before="281"/>
      </w:pPr>
      <w:r>
        <w:rPr/>
        <w:t>All</w:t>
      </w:r>
      <w:r>
        <w:rPr>
          <w:spacing w:val="-3"/>
        </w:rPr>
        <w:t> </w:t>
      </w:r>
      <w:r>
        <w:rPr/>
        <w:t>PIs</w:t>
      </w:r>
      <w:r>
        <w:rPr>
          <w:spacing w:val="-2"/>
        </w:rPr>
        <w:t> </w:t>
      </w:r>
      <w:r>
        <w:rPr/>
        <w:t>and</w:t>
      </w:r>
      <w:r>
        <w:rPr>
          <w:spacing w:val="-2"/>
        </w:rPr>
        <w:t> </w:t>
      </w:r>
      <w:r>
        <w:rPr/>
        <w:t>members</w:t>
      </w:r>
      <w:r>
        <w:rPr>
          <w:spacing w:val="-3"/>
        </w:rPr>
        <w:t> </w:t>
      </w:r>
      <w:r>
        <w:rPr/>
        <w:t>of</w:t>
      </w:r>
      <w:r>
        <w:rPr>
          <w:spacing w:val="-3"/>
        </w:rPr>
        <w:t> </w:t>
      </w:r>
      <w:r>
        <w:rPr/>
        <w:t>their</w:t>
      </w:r>
      <w:r>
        <w:rPr>
          <w:spacing w:val="-2"/>
        </w:rPr>
        <w:t> </w:t>
      </w:r>
      <w:r>
        <w:rPr/>
        <w:t>research</w:t>
      </w:r>
      <w:r>
        <w:rPr>
          <w:spacing w:val="-3"/>
        </w:rPr>
        <w:t> </w:t>
      </w:r>
      <w:r>
        <w:rPr/>
        <w:t>team</w:t>
      </w:r>
      <w:r>
        <w:rPr>
          <w:spacing w:val="-1"/>
        </w:rPr>
        <w:t> </w:t>
      </w:r>
      <w:r>
        <w:rPr/>
        <w:t>(including</w:t>
      </w:r>
      <w:r>
        <w:rPr>
          <w:spacing w:val="-2"/>
        </w:rPr>
        <w:t> </w:t>
      </w:r>
      <w:r>
        <w:rPr/>
        <w:t>students)</w:t>
      </w:r>
      <w:r>
        <w:rPr>
          <w:spacing w:val="-2"/>
        </w:rPr>
        <w:t> must:</w:t>
      </w:r>
    </w:p>
    <w:p>
      <w:pPr>
        <w:pStyle w:val="ListParagraph"/>
        <w:numPr>
          <w:ilvl w:val="0"/>
          <w:numId w:val="143"/>
        </w:numPr>
        <w:tabs>
          <w:tab w:pos="579" w:val="left" w:leader="none"/>
        </w:tabs>
        <w:spacing w:line="240" w:lineRule="auto" w:before="278" w:after="0"/>
        <w:ind w:left="579" w:right="1201" w:hanging="360"/>
        <w:jc w:val="left"/>
        <w:rPr>
          <w:rFonts w:ascii="Symbol" w:hAnsi="Symbol"/>
          <w:sz w:val="24"/>
        </w:rPr>
      </w:pPr>
      <w:r>
        <w:rPr>
          <w:sz w:val="24"/>
        </w:rPr>
        <w:t>Review core training documentation including the “SBU Standard Operating Policies and Procedures</w:t>
      </w:r>
      <w:r>
        <w:rPr>
          <w:spacing w:val="-5"/>
          <w:sz w:val="24"/>
        </w:rPr>
        <w:t> </w:t>
      </w:r>
      <w:r>
        <w:rPr>
          <w:sz w:val="24"/>
        </w:rPr>
        <w:t>for</w:t>
      </w:r>
      <w:r>
        <w:rPr>
          <w:spacing w:val="-4"/>
          <w:sz w:val="24"/>
        </w:rPr>
        <w:t> </w:t>
      </w:r>
      <w:r>
        <w:rPr>
          <w:sz w:val="24"/>
        </w:rPr>
        <w:t>Human</w:t>
      </w:r>
      <w:r>
        <w:rPr>
          <w:spacing w:val="-5"/>
          <w:sz w:val="24"/>
        </w:rPr>
        <w:t> </w:t>
      </w:r>
      <w:r>
        <w:rPr>
          <w:sz w:val="24"/>
        </w:rPr>
        <w:t>Research</w:t>
      </w:r>
      <w:r>
        <w:rPr>
          <w:spacing w:val="-2"/>
          <w:sz w:val="24"/>
        </w:rPr>
        <w:t> </w:t>
      </w:r>
      <w:r>
        <w:rPr>
          <w:sz w:val="24"/>
        </w:rPr>
        <w:t>Protection”</w:t>
      </w:r>
      <w:r>
        <w:rPr>
          <w:spacing w:val="-4"/>
          <w:sz w:val="24"/>
        </w:rPr>
        <w:t> </w:t>
      </w:r>
      <w:r>
        <w:rPr>
          <w:sz w:val="24"/>
        </w:rPr>
        <w:t>and</w:t>
      </w:r>
      <w:r>
        <w:rPr>
          <w:spacing w:val="-5"/>
          <w:sz w:val="24"/>
        </w:rPr>
        <w:t> </w:t>
      </w:r>
      <w:r>
        <w:rPr>
          <w:sz w:val="24"/>
        </w:rPr>
        <w:t>the</w:t>
      </w:r>
      <w:r>
        <w:rPr>
          <w:spacing w:val="-4"/>
          <w:sz w:val="24"/>
        </w:rPr>
        <w:t> </w:t>
      </w:r>
      <w:r>
        <w:rPr>
          <w:sz w:val="24"/>
        </w:rPr>
        <w:t>“Belmont</w:t>
      </w:r>
      <w:r>
        <w:rPr>
          <w:spacing w:val="-4"/>
          <w:sz w:val="24"/>
        </w:rPr>
        <w:t> </w:t>
      </w:r>
      <w:r>
        <w:rPr>
          <w:sz w:val="24"/>
        </w:rPr>
        <w:t>Report:</w:t>
      </w:r>
      <w:r>
        <w:rPr>
          <w:spacing w:val="-5"/>
          <w:sz w:val="24"/>
        </w:rPr>
        <w:t> </w:t>
      </w:r>
      <w:r>
        <w:rPr>
          <w:sz w:val="24"/>
        </w:rPr>
        <w:t>Ethical</w:t>
      </w:r>
      <w:r>
        <w:rPr>
          <w:spacing w:val="-4"/>
          <w:sz w:val="24"/>
        </w:rPr>
        <w:t> </w:t>
      </w:r>
      <w:r>
        <w:rPr>
          <w:sz w:val="24"/>
        </w:rPr>
        <w:t>Principles</w:t>
      </w:r>
      <w:r>
        <w:rPr>
          <w:spacing w:val="-5"/>
          <w:sz w:val="24"/>
        </w:rPr>
        <w:t> </w:t>
      </w:r>
      <w:r>
        <w:rPr>
          <w:sz w:val="24"/>
        </w:rPr>
        <w:t>and Guidelines for the Protection of Human Subjects of Research”;</w:t>
      </w:r>
    </w:p>
    <w:p>
      <w:pPr>
        <w:pStyle w:val="ListParagraph"/>
        <w:numPr>
          <w:ilvl w:val="0"/>
          <w:numId w:val="143"/>
        </w:numPr>
        <w:tabs>
          <w:tab w:pos="579" w:val="left" w:leader="none"/>
        </w:tabs>
        <w:spacing w:line="240" w:lineRule="auto" w:before="0" w:after="0"/>
        <w:ind w:left="579" w:right="2141" w:hanging="360"/>
        <w:jc w:val="left"/>
        <w:rPr>
          <w:rFonts w:ascii="Symbol" w:hAnsi="Symbol"/>
          <w:sz w:val="24"/>
        </w:rPr>
      </w:pPr>
      <w:r>
        <w:rPr>
          <w:sz w:val="24"/>
        </w:rPr>
        <w:t>Be</w:t>
      </w:r>
      <w:r>
        <w:rPr>
          <w:spacing w:val="-3"/>
          <w:sz w:val="24"/>
        </w:rPr>
        <w:t> </w:t>
      </w:r>
      <w:r>
        <w:rPr>
          <w:sz w:val="24"/>
        </w:rPr>
        <w:t>familiar</w:t>
      </w:r>
      <w:r>
        <w:rPr>
          <w:spacing w:val="-3"/>
          <w:sz w:val="24"/>
        </w:rPr>
        <w:t> </w:t>
      </w:r>
      <w:r>
        <w:rPr>
          <w:sz w:val="24"/>
        </w:rPr>
        <w:t>with</w:t>
      </w:r>
      <w:r>
        <w:rPr>
          <w:spacing w:val="-4"/>
          <w:sz w:val="24"/>
        </w:rPr>
        <w:t> </w:t>
      </w:r>
      <w:r>
        <w:rPr>
          <w:sz w:val="24"/>
        </w:rPr>
        <w:t>the</w:t>
      </w:r>
      <w:r>
        <w:rPr>
          <w:spacing w:val="-3"/>
          <w:sz w:val="24"/>
        </w:rPr>
        <w:t> </w:t>
      </w:r>
      <w:r>
        <w:rPr>
          <w:sz w:val="24"/>
        </w:rPr>
        <w:t>University</w:t>
      </w:r>
      <w:r>
        <w:rPr>
          <w:spacing w:val="-3"/>
          <w:sz w:val="24"/>
        </w:rPr>
        <w:t> </w:t>
      </w:r>
      <w:r>
        <w:rPr>
          <w:sz w:val="24"/>
        </w:rPr>
        <w:t>HRPP</w:t>
      </w:r>
      <w:r>
        <w:rPr>
          <w:spacing w:val="-4"/>
          <w:sz w:val="24"/>
        </w:rPr>
        <w:t> </w:t>
      </w:r>
      <w:r>
        <w:rPr>
          <w:sz w:val="24"/>
        </w:rPr>
        <w:t>website,</w:t>
      </w:r>
      <w:r>
        <w:rPr>
          <w:spacing w:val="-3"/>
          <w:sz w:val="24"/>
        </w:rPr>
        <w:t> </w:t>
      </w:r>
      <w:r>
        <w:rPr>
          <w:sz w:val="24"/>
        </w:rPr>
        <w:t>and</w:t>
      </w:r>
      <w:r>
        <w:rPr>
          <w:spacing w:val="-4"/>
          <w:sz w:val="24"/>
        </w:rPr>
        <w:t> </w:t>
      </w:r>
      <w:r>
        <w:rPr>
          <w:sz w:val="24"/>
        </w:rPr>
        <w:t>the</w:t>
      </w:r>
      <w:r>
        <w:rPr>
          <w:spacing w:val="-3"/>
          <w:sz w:val="24"/>
        </w:rPr>
        <w:t> </w:t>
      </w:r>
      <w:r>
        <w:rPr>
          <w:sz w:val="24"/>
        </w:rPr>
        <w:t>availability</w:t>
      </w:r>
      <w:r>
        <w:rPr>
          <w:spacing w:val="-3"/>
          <w:sz w:val="24"/>
        </w:rPr>
        <w:t> </w:t>
      </w:r>
      <w:r>
        <w:rPr>
          <w:sz w:val="24"/>
        </w:rPr>
        <w:t>of</w:t>
      </w:r>
      <w:r>
        <w:rPr>
          <w:spacing w:val="-4"/>
          <w:sz w:val="24"/>
        </w:rPr>
        <w:t> </w:t>
      </w:r>
      <w:r>
        <w:rPr>
          <w:sz w:val="24"/>
        </w:rPr>
        <w:t>links</w:t>
      </w:r>
      <w:r>
        <w:rPr>
          <w:spacing w:val="-4"/>
          <w:sz w:val="24"/>
        </w:rPr>
        <w:t> </w:t>
      </w:r>
      <w:r>
        <w:rPr>
          <w:sz w:val="24"/>
        </w:rPr>
        <w:t>and</w:t>
      </w:r>
      <w:r>
        <w:rPr>
          <w:spacing w:val="-4"/>
          <w:sz w:val="24"/>
        </w:rPr>
        <w:t> </w:t>
      </w:r>
      <w:r>
        <w:rPr>
          <w:sz w:val="24"/>
        </w:rPr>
        <w:t>other information contained within;</w:t>
      </w:r>
    </w:p>
    <w:p>
      <w:pPr>
        <w:pStyle w:val="ListParagraph"/>
        <w:numPr>
          <w:ilvl w:val="0"/>
          <w:numId w:val="143"/>
        </w:numPr>
        <w:tabs>
          <w:tab w:pos="579" w:val="left" w:leader="none"/>
        </w:tabs>
        <w:spacing w:line="240" w:lineRule="auto" w:before="1" w:after="0"/>
        <w:ind w:left="579" w:right="1005" w:hanging="360"/>
        <w:jc w:val="left"/>
        <w:rPr>
          <w:rFonts w:ascii="Symbol" w:hAnsi="Symbol"/>
          <w:sz w:val="24"/>
        </w:rPr>
      </w:pPr>
      <w:r>
        <w:rPr>
          <w:sz w:val="24"/>
        </w:rPr>
        <w:t>Complete</w:t>
      </w:r>
      <w:r>
        <w:rPr>
          <w:spacing w:val="-3"/>
          <w:sz w:val="24"/>
        </w:rPr>
        <w:t> </w:t>
      </w:r>
      <w:r>
        <w:rPr>
          <w:sz w:val="24"/>
        </w:rPr>
        <w:t>the</w:t>
      </w:r>
      <w:r>
        <w:rPr>
          <w:spacing w:val="-3"/>
          <w:sz w:val="24"/>
        </w:rPr>
        <w:t> </w:t>
      </w:r>
      <w:r>
        <w:rPr>
          <w:sz w:val="24"/>
        </w:rPr>
        <w:t>University-required</w:t>
      </w:r>
      <w:r>
        <w:rPr>
          <w:spacing w:val="-4"/>
          <w:sz w:val="24"/>
        </w:rPr>
        <w:t> </w:t>
      </w:r>
      <w:r>
        <w:rPr>
          <w:sz w:val="24"/>
        </w:rPr>
        <w:t>Basic</w:t>
      </w:r>
      <w:r>
        <w:rPr>
          <w:spacing w:val="-3"/>
          <w:sz w:val="24"/>
        </w:rPr>
        <w:t> </w:t>
      </w:r>
      <w:r>
        <w:rPr>
          <w:sz w:val="24"/>
        </w:rPr>
        <w:t>Modules</w:t>
      </w:r>
      <w:r>
        <w:rPr>
          <w:spacing w:val="-5"/>
          <w:sz w:val="24"/>
        </w:rPr>
        <w:t> </w:t>
      </w:r>
      <w:r>
        <w:rPr>
          <w:sz w:val="24"/>
        </w:rPr>
        <w:t>in</w:t>
      </w:r>
      <w:r>
        <w:rPr>
          <w:spacing w:val="-4"/>
          <w:sz w:val="24"/>
        </w:rPr>
        <w:t> </w:t>
      </w:r>
      <w:r>
        <w:rPr>
          <w:sz w:val="24"/>
        </w:rPr>
        <w:t>the</w:t>
      </w:r>
      <w:r>
        <w:rPr>
          <w:spacing w:val="-3"/>
          <w:sz w:val="24"/>
        </w:rPr>
        <w:t> </w:t>
      </w:r>
      <w:r>
        <w:rPr>
          <w:sz w:val="24"/>
        </w:rPr>
        <w:t>CITI</w:t>
      </w:r>
      <w:r>
        <w:rPr>
          <w:spacing w:val="-3"/>
          <w:sz w:val="24"/>
        </w:rPr>
        <w:t> </w:t>
      </w:r>
      <w:r>
        <w:rPr>
          <w:sz w:val="24"/>
        </w:rPr>
        <w:t>Course</w:t>
      </w:r>
      <w:r>
        <w:rPr>
          <w:spacing w:val="-3"/>
          <w:sz w:val="24"/>
        </w:rPr>
        <w:t> </w:t>
      </w:r>
      <w:r>
        <w:rPr>
          <w:sz w:val="24"/>
        </w:rPr>
        <w:t>in</w:t>
      </w:r>
      <w:r>
        <w:rPr>
          <w:spacing w:val="-4"/>
          <w:sz w:val="24"/>
        </w:rPr>
        <w:t> </w:t>
      </w:r>
      <w:r>
        <w:rPr>
          <w:sz w:val="24"/>
        </w:rPr>
        <w:t>the</w:t>
      </w:r>
      <w:r>
        <w:rPr>
          <w:spacing w:val="-4"/>
          <w:sz w:val="24"/>
        </w:rPr>
        <w:t> </w:t>
      </w:r>
      <w:r>
        <w:rPr>
          <w:sz w:val="24"/>
        </w:rPr>
        <w:t>Protection</w:t>
      </w:r>
      <w:r>
        <w:rPr>
          <w:spacing w:val="-4"/>
          <w:sz w:val="24"/>
        </w:rPr>
        <w:t> </w:t>
      </w:r>
      <w:r>
        <w:rPr>
          <w:sz w:val="24"/>
        </w:rPr>
        <w:t>of</w:t>
      </w:r>
      <w:r>
        <w:rPr>
          <w:spacing w:val="-4"/>
          <w:sz w:val="24"/>
        </w:rPr>
        <w:t> </w:t>
      </w:r>
      <w:r>
        <w:rPr>
          <w:sz w:val="24"/>
        </w:rPr>
        <w:t>Human Research Subjects, and pass the required quizzes with a score of 80 or better. Ongoing refresher training must be completed every 3 years.</w:t>
      </w:r>
    </w:p>
    <w:p>
      <w:pPr>
        <w:pStyle w:val="ListParagraph"/>
        <w:numPr>
          <w:ilvl w:val="0"/>
          <w:numId w:val="143"/>
        </w:numPr>
        <w:tabs>
          <w:tab w:pos="579" w:val="left" w:leader="none"/>
        </w:tabs>
        <w:spacing w:line="240" w:lineRule="auto" w:before="0" w:after="0"/>
        <w:ind w:left="579" w:right="1156" w:hanging="360"/>
        <w:jc w:val="left"/>
        <w:rPr>
          <w:rFonts w:ascii="Symbol" w:hAnsi="Symbol"/>
          <w:sz w:val="24"/>
        </w:rPr>
      </w:pPr>
      <w:r>
        <w:rPr>
          <w:sz w:val="24"/>
        </w:rPr>
        <w:t>Monthly</w:t>
      </w:r>
      <w:r>
        <w:rPr>
          <w:spacing w:val="-3"/>
          <w:sz w:val="24"/>
        </w:rPr>
        <w:t> </w:t>
      </w:r>
      <w:r>
        <w:rPr>
          <w:sz w:val="24"/>
        </w:rPr>
        <w:t>workshops</w:t>
      </w:r>
      <w:r>
        <w:rPr>
          <w:spacing w:val="-4"/>
          <w:sz w:val="24"/>
        </w:rPr>
        <w:t> </w:t>
      </w:r>
      <w:r>
        <w:rPr>
          <w:sz w:val="24"/>
        </w:rPr>
        <w:t>are</w:t>
      </w:r>
      <w:r>
        <w:rPr>
          <w:spacing w:val="-4"/>
          <w:sz w:val="24"/>
        </w:rPr>
        <w:t> </w:t>
      </w:r>
      <w:r>
        <w:rPr>
          <w:sz w:val="24"/>
        </w:rPr>
        <w:t>provided</w:t>
      </w:r>
      <w:r>
        <w:rPr>
          <w:spacing w:val="-4"/>
          <w:sz w:val="24"/>
        </w:rPr>
        <w:t> </w:t>
      </w:r>
      <w:r>
        <w:rPr>
          <w:sz w:val="24"/>
        </w:rPr>
        <w:t>to</w:t>
      </w:r>
      <w:r>
        <w:rPr>
          <w:spacing w:val="-5"/>
          <w:sz w:val="24"/>
        </w:rPr>
        <w:t> </w:t>
      </w:r>
      <w:r>
        <w:rPr>
          <w:sz w:val="24"/>
        </w:rPr>
        <w:t>study</w:t>
      </w:r>
      <w:r>
        <w:rPr>
          <w:spacing w:val="-3"/>
          <w:sz w:val="24"/>
        </w:rPr>
        <w:t> </w:t>
      </w:r>
      <w:r>
        <w:rPr>
          <w:sz w:val="24"/>
        </w:rPr>
        <w:t>team</w:t>
      </w:r>
      <w:r>
        <w:rPr>
          <w:spacing w:val="-5"/>
          <w:sz w:val="24"/>
        </w:rPr>
        <w:t> </w:t>
      </w:r>
      <w:r>
        <w:rPr>
          <w:sz w:val="24"/>
        </w:rPr>
        <w:t>members</w:t>
      </w:r>
      <w:r>
        <w:rPr>
          <w:spacing w:val="-4"/>
          <w:sz w:val="24"/>
        </w:rPr>
        <w:t> </w:t>
      </w:r>
      <w:r>
        <w:rPr>
          <w:sz w:val="24"/>
        </w:rPr>
        <w:t>on</w:t>
      </w:r>
      <w:r>
        <w:rPr>
          <w:spacing w:val="-4"/>
          <w:sz w:val="24"/>
        </w:rPr>
        <w:t> </w:t>
      </w:r>
      <w:r>
        <w:rPr>
          <w:sz w:val="24"/>
        </w:rPr>
        <w:t>various</w:t>
      </w:r>
      <w:r>
        <w:rPr>
          <w:spacing w:val="-4"/>
          <w:sz w:val="24"/>
        </w:rPr>
        <w:t> </w:t>
      </w:r>
      <w:r>
        <w:rPr>
          <w:sz w:val="24"/>
        </w:rPr>
        <w:t>topics</w:t>
      </w:r>
      <w:r>
        <w:rPr>
          <w:spacing w:val="-4"/>
          <w:sz w:val="24"/>
        </w:rPr>
        <w:t> </w:t>
      </w:r>
      <w:r>
        <w:rPr>
          <w:sz w:val="24"/>
        </w:rPr>
        <w:t>regarding</w:t>
      </w:r>
      <w:r>
        <w:rPr>
          <w:spacing w:val="-4"/>
          <w:sz w:val="24"/>
        </w:rPr>
        <w:t> </w:t>
      </w:r>
      <w:r>
        <w:rPr>
          <w:sz w:val="24"/>
        </w:rPr>
        <w:t>human subject research. These topics range from recruitment/advertisements to consent forms.</w:t>
      </w:r>
    </w:p>
    <w:p>
      <w:pPr>
        <w:pStyle w:val="BodyText"/>
        <w:spacing w:before="280"/>
      </w:pPr>
      <w:r>
        <w:rPr/>
        <w:t>Additional</w:t>
      </w:r>
      <w:r>
        <w:rPr>
          <w:spacing w:val="-6"/>
        </w:rPr>
        <w:t> </w:t>
      </w:r>
      <w:r>
        <w:rPr>
          <w:spacing w:val="-2"/>
        </w:rPr>
        <w:t>training:</w:t>
      </w:r>
    </w:p>
    <w:p>
      <w:pPr>
        <w:pStyle w:val="ListParagraph"/>
        <w:numPr>
          <w:ilvl w:val="0"/>
          <w:numId w:val="143"/>
        </w:numPr>
        <w:tabs>
          <w:tab w:pos="579" w:val="left" w:leader="none"/>
        </w:tabs>
        <w:spacing w:line="240" w:lineRule="auto" w:before="280" w:after="0"/>
        <w:ind w:left="579" w:right="1100" w:hanging="360"/>
        <w:jc w:val="left"/>
        <w:rPr>
          <w:rFonts w:ascii="Symbol" w:hAnsi="Symbol"/>
          <w:sz w:val="22"/>
        </w:rPr>
      </w:pPr>
      <w:r>
        <w:rPr>
          <w:sz w:val="24"/>
        </w:rPr>
        <w:t>Study</w:t>
      </w:r>
      <w:r>
        <w:rPr>
          <w:spacing w:val="-3"/>
          <w:sz w:val="24"/>
        </w:rPr>
        <w:t> </w:t>
      </w:r>
      <w:r>
        <w:rPr>
          <w:sz w:val="24"/>
        </w:rPr>
        <w:t>Coordinators</w:t>
      </w:r>
      <w:r>
        <w:rPr>
          <w:spacing w:val="-4"/>
          <w:sz w:val="24"/>
        </w:rPr>
        <w:t> </w:t>
      </w:r>
      <w:r>
        <w:rPr>
          <w:sz w:val="24"/>
        </w:rPr>
        <w:t>on</w:t>
      </w:r>
      <w:r>
        <w:rPr>
          <w:spacing w:val="-4"/>
          <w:sz w:val="24"/>
        </w:rPr>
        <w:t> </w:t>
      </w:r>
      <w:r>
        <w:rPr>
          <w:sz w:val="24"/>
        </w:rPr>
        <w:t>file</w:t>
      </w:r>
      <w:r>
        <w:rPr>
          <w:spacing w:val="-3"/>
          <w:sz w:val="24"/>
        </w:rPr>
        <w:t> </w:t>
      </w:r>
      <w:r>
        <w:rPr>
          <w:sz w:val="24"/>
        </w:rPr>
        <w:t>with</w:t>
      </w:r>
      <w:r>
        <w:rPr>
          <w:spacing w:val="-4"/>
          <w:sz w:val="24"/>
        </w:rPr>
        <w:t> </w:t>
      </w:r>
      <w:r>
        <w:rPr>
          <w:sz w:val="24"/>
        </w:rPr>
        <w:t>the</w:t>
      </w:r>
      <w:r>
        <w:rPr>
          <w:spacing w:val="-3"/>
          <w:sz w:val="24"/>
        </w:rPr>
        <w:t> </w:t>
      </w:r>
      <w:r>
        <w:rPr>
          <w:sz w:val="24"/>
        </w:rPr>
        <w:t>Office</w:t>
      </w:r>
      <w:r>
        <w:rPr>
          <w:spacing w:val="-3"/>
          <w:sz w:val="24"/>
        </w:rPr>
        <w:t> </w:t>
      </w:r>
      <w:r>
        <w:rPr>
          <w:sz w:val="24"/>
        </w:rPr>
        <w:t>of</w:t>
      </w:r>
      <w:r>
        <w:rPr>
          <w:spacing w:val="-4"/>
          <w:sz w:val="24"/>
        </w:rPr>
        <w:t> </w:t>
      </w:r>
      <w:r>
        <w:rPr>
          <w:sz w:val="24"/>
        </w:rPr>
        <w:t>Clinical</w:t>
      </w:r>
      <w:r>
        <w:rPr>
          <w:spacing w:val="-3"/>
          <w:sz w:val="24"/>
        </w:rPr>
        <w:t> </w:t>
      </w:r>
      <w:r>
        <w:rPr>
          <w:sz w:val="24"/>
        </w:rPr>
        <w:t>Trials</w:t>
      </w:r>
      <w:r>
        <w:rPr>
          <w:spacing w:val="-4"/>
          <w:sz w:val="24"/>
        </w:rPr>
        <w:t> </w:t>
      </w:r>
      <w:r>
        <w:rPr>
          <w:sz w:val="24"/>
        </w:rPr>
        <w:t>must</w:t>
      </w:r>
      <w:r>
        <w:rPr>
          <w:spacing w:val="-3"/>
          <w:sz w:val="24"/>
        </w:rPr>
        <w:t> </w:t>
      </w:r>
      <w:r>
        <w:rPr>
          <w:sz w:val="24"/>
        </w:rPr>
        <w:t>satisfy</w:t>
      </w:r>
      <w:r>
        <w:rPr>
          <w:spacing w:val="-3"/>
          <w:sz w:val="24"/>
        </w:rPr>
        <w:t> </w:t>
      </w:r>
      <w:r>
        <w:rPr>
          <w:sz w:val="24"/>
        </w:rPr>
        <w:t>a</w:t>
      </w:r>
      <w:r>
        <w:rPr>
          <w:spacing w:val="-4"/>
          <w:sz w:val="24"/>
        </w:rPr>
        <w:t> </w:t>
      </w:r>
      <w:r>
        <w:rPr>
          <w:sz w:val="24"/>
        </w:rPr>
        <w:t>one-time</w:t>
      </w:r>
      <w:r>
        <w:rPr>
          <w:spacing w:val="-3"/>
          <w:sz w:val="24"/>
        </w:rPr>
        <w:t> </w:t>
      </w:r>
      <w:r>
        <w:rPr>
          <w:sz w:val="24"/>
        </w:rPr>
        <w:t>completion of the CITI course on Clinical Research Coordinators (CRC)</w:t>
      </w:r>
    </w:p>
    <w:p>
      <w:pPr>
        <w:pStyle w:val="ListParagraph"/>
        <w:numPr>
          <w:ilvl w:val="0"/>
          <w:numId w:val="143"/>
        </w:numPr>
        <w:tabs>
          <w:tab w:pos="579" w:val="left" w:leader="none"/>
        </w:tabs>
        <w:spacing w:line="240" w:lineRule="auto" w:before="0" w:after="0"/>
        <w:ind w:left="579" w:right="1048" w:hanging="360"/>
        <w:jc w:val="left"/>
        <w:rPr>
          <w:rFonts w:ascii="Symbol" w:hAnsi="Symbol"/>
          <w:sz w:val="22"/>
        </w:rPr>
      </w:pPr>
      <w:r>
        <w:rPr>
          <w:sz w:val="24"/>
        </w:rPr>
        <w:t>NIH-funded investigators and clinical trial site staff who are responsible for the conduct, management and oversight of NIH-funded clinical trials must complete training in GCP every three</w:t>
      </w:r>
      <w:r>
        <w:rPr>
          <w:spacing w:val="-3"/>
          <w:sz w:val="24"/>
        </w:rPr>
        <w:t> </w:t>
      </w:r>
      <w:r>
        <w:rPr>
          <w:sz w:val="24"/>
        </w:rPr>
        <w:t>years.</w:t>
      </w:r>
      <w:r>
        <w:rPr>
          <w:spacing w:val="-4"/>
          <w:sz w:val="24"/>
        </w:rPr>
        <w:t> </w:t>
      </w:r>
      <w:r>
        <w:rPr>
          <w:sz w:val="24"/>
        </w:rPr>
        <w:t>Individuals</w:t>
      </w:r>
      <w:r>
        <w:rPr>
          <w:spacing w:val="-3"/>
          <w:sz w:val="24"/>
        </w:rPr>
        <w:t> </w:t>
      </w:r>
      <w:r>
        <w:rPr>
          <w:sz w:val="24"/>
        </w:rPr>
        <w:t>who</w:t>
      </w:r>
      <w:r>
        <w:rPr>
          <w:spacing w:val="-3"/>
          <w:sz w:val="24"/>
        </w:rPr>
        <w:t> </w:t>
      </w:r>
      <w:r>
        <w:rPr>
          <w:sz w:val="24"/>
        </w:rPr>
        <w:t>are</w:t>
      </w:r>
      <w:r>
        <w:rPr>
          <w:spacing w:val="-3"/>
          <w:sz w:val="24"/>
        </w:rPr>
        <w:t> </w:t>
      </w:r>
      <w:r>
        <w:rPr>
          <w:sz w:val="24"/>
        </w:rPr>
        <w:t>funded</w:t>
      </w:r>
      <w:r>
        <w:rPr>
          <w:spacing w:val="-4"/>
          <w:sz w:val="24"/>
        </w:rPr>
        <w:t> </w:t>
      </w:r>
      <w:r>
        <w:rPr>
          <w:sz w:val="24"/>
        </w:rPr>
        <w:t>externally</w:t>
      </w:r>
      <w:r>
        <w:rPr>
          <w:spacing w:val="-3"/>
          <w:sz w:val="24"/>
        </w:rPr>
        <w:t> </w:t>
      </w:r>
      <w:r>
        <w:rPr>
          <w:sz w:val="24"/>
        </w:rPr>
        <w:t>must</w:t>
      </w:r>
      <w:r>
        <w:rPr>
          <w:spacing w:val="-3"/>
          <w:sz w:val="24"/>
        </w:rPr>
        <w:t> </w:t>
      </w:r>
      <w:r>
        <w:rPr>
          <w:sz w:val="24"/>
        </w:rPr>
        <w:t>take</w:t>
      </w:r>
      <w:r>
        <w:rPr>
          <w:spacing w:val="-3"/>
          <w:sz w:val="24"/>
        </w:rPr>
        <w:t> </w:t>
      </w:r>
      <w:r>
        <w:rPr>
          <w:sz w:val="24"/>
        </w:rPr>
        <w:t>the</w:t>
      </w:r>
      <w:r>
        <w:rPr>
          <w:spacing w:val="-3"/>
          <w:sz w:val="24"/>
        </w:rPr>
        <w:t> </w:t>
      </w:r>
      <w:r>
        <w:rPr>
          <w:sz w:val="24"/>
        </w:rPr>
        <w:t>following</w:t>
      </w:r>
      <w:r>
        <w:rPr>
          <w:spacing w:val="-4"/>
          <w:sz w:val="24"/>
        </w:rPr>
        <w:t> </w:t>
      </w:r>
      <w:r>
        <w:rPr>
          <w:sz w:val="24"/>
        </w:rPr>
        <w:t>training</w:t>
      </w:r>
      <w:r>
        <w:rPr>
          <w:spacing w:val="-3"/>
          <w:sz w:val="24"/>
        </w:rPr>
        <w:t> </w:t>
      </w:r>
      <w:r>
        <w:rPr>
          <w:sz w:val="24"/>
        </w:rPr>
        <w:t>for</w:t>
      </w:r>
      <w:r>
        <w:rPr>
          <w:spacing w:val="-3"/>
          <w:sz w:val="24"/>
        </w:rPr>
        <w:t> </w:t>
      </w:r>
      <w:r>
        <w:rPr>
          <w:sz w:val="24"/>
        </w:rPr>
        <w:t>conflict of interest:</w:t>
      </w:r>
    </w:p>
    <w:p>
      <w:pPr>
        <w:pStyle w:val="ListParagraph"/>
        <w:numPr>
          <w:ilvl w:val="1"/>
          <w:numId w:val="143"/>
        </w:numPr>
        <w:tabs>
          <w:tab w:pos="938" w:val="left" w:leader="none"/>
        </w:tabs>
        <w:spacing w:line="317" w:lineRule="exact" w:before="0" w:after="0"/>
        <w:ind w:left="938" w:right="0" w:hanging="359"/>
        <w:jc w:val="left"/>
        <w:rPr>
          <w:sz w:val="24"/>
        </w:rPr>
      </w:pPr>
      <w:r>
        <w:rPr>
          <w:sz w:val="24"/>
        </w:rPr>
        <w:t>Required</w:t>
      </w:r>
      <w:r>
        <w:rPr>
          <w:spacing w:val="-3"/>
          <w:sz w:val="24"/>
        </w:rPr>
        <w:t> </w:t>
      </w:r>
      <w:r>
        <w:rPr>
          <w:sz w:val="24"/>
        </w:rPr>
        <w:t>every</w:t>
      </w:r>
      <w:r>
        <w:rPr>
          <w:spacing w:val="-1"/>
          <w:sz w:val="24"/>
        </w:rPr>
        <w:t> </w:t>
      </w:r>
      <w:r>
        <w:rPr>
          <w:sz w:val="24"/>
        </w:rPr>
        <w:t>4</w:t>
      </w:r>
      <w:r>
        <w:rPr>
          <w:spacing w:val="-1"/>
          <w:sz w:val="24"/>
        </w:rPr>
        <w:t> </w:t>
      </w:r>
      <w:r>
        <w:rPr>
          <w:spacing w:val="-2"/>
          <w:sz w:val="24"/>
        </w:rPr>
        <w:t>years</w:t>
      </w:r>
    </w:p>
    <w:p>
      <w:pPr>
        <w:pStyle w:val="ListParagraph"/>
        <w:spacing w:after="0" w:line="317" w:lineRule="exact"/>
        <w:jc w:val="left"/>
        <w:rPr>
          <w:sz w:val="24"/>
        </w:rPr>
        <w:sectPr>
          <w:pgSz w:w="12240" w:h="15840"/>
          <w:pgMar w:header="0" w:footer="2536" w:top="1360" w:bottom="2720" w:left="1080" w:right="360"/>
        </w:sectPr>
      </w:pPr>
    </w:p>
    <w:p>
      <w:pPr>
        <w:pStyle w:val="ListParagraph"/>
        <w:numPr>
          <w:ilvl w:val="1"/>
          <w:numId w:val="143"/>
        </w:numPr>
        <w:tabs>
          <w:tab w:pos="938" w:val="left" w:leader="none"/>
        </w:tabs>
        <w:spacing w:line="308" w:lineRule="exact" w:before="80" w:after="0"/>
        <w:ind w:left="938" w:right="0" w:hanging="359"/>
        <w:jc w:val="left"/>
        <w:rPr>
          <w:sz w:val="24"/>
        </w:rPr>
      </w:pPr>
      <w:r>
        <w:rPr>
          <w:sz w:val="24"/>
        </w:rPr>
        <w:t>Education</w:t>
      </w:r>
      <w:r>
        <w:rPr>
          <w:spacing w:val="-3"/>
          <w:sz w:val="24"/>
        </w:rPr>
        <w:t> </w:t>
      </w:r>
      <w:r>
        <w:rPr>
          <w:sz w:val="24"/>
        </w:rPr>
        <w:t>is</w:t>
      </w:r>
      <w:r>
        <w:rPr>
          <w:spacing w:val="-3"/>
          <w:sz w:val="24"/>
        </w:rPr>
        <w:t> </w:t>
      </w:r>
      <w:r>
        <w:rPr>
          <w:sz w:val="24"/>
        </w:rPr>
        <w:t>required</w:t>
      </w:r>
      <w:r>
        <w:rPr>
          <w:spacing w:val="-3"/>
          <w:sz w:val="24"/>
        </w:rPr>
        <w:t> </w:t>
      </w:r>
      <w:r>
        <w:rPr>
          <w:sz w:val="24"/>
        </w:rPr>
        <w:t>immediately</w:t>
      </w:r>
      <w:r>
        <w:rPr>
          <w:spacing w:val="-1"/>
          <w:sz w:val="24"/>
        </w:rPr>
        <w:t> </w:t>
      </w:r>
      <w:r>
        <w:rPr>
          <w:spacing w:val="-2"/>
          <w:sz w:val="24"/>
        </w:rPr>
        <w:t>when:</w:t>
      </w:r>
    </w:p>
    <w:p>
      <w:pPr>
        <w:pStyle w:val="ListParagraph"/>
        <w:numPr>
          <w:ilvl w:val="2"/>
          <w:numId w:val="143"/>
        </w:numPr>
        <w:tabs>
          <w:tab w:pos="1300" w:val="left" w:leader="none"/>
        </w:tabs>
        <w:spacing w:line="240" w:lineRule="auto" w:before="0" w:after="0"/>
        <w:ind w:left="1300" w:right="1458" w:hanging="361"/>
        <w:jc w:val="left"/>
        <w:rPr>
          <w:sz w:val="24"/>
        </w:rPr>
      </w:pPr>
      <w:r>
        <w:rPr>
          <w:sz w:val="24"/>
        </w:rPr>
        <w:t>Financial</w:t>
      </w:r>
      <w:r>
        <w:rPr>
          <w:spacing w:val="-3"/>
          <w:sz w:val="24"/>
        </w:rPr>
        <w:t> </w:t>
      </w:r>
      <w:r>
        <w:rPr>
          <w:sz w:val="24"/>
        </w:rPr>
        <w:t>conflict</w:t>
      </w:r>
      <w:r>
        <w:rPr>
          <w:spacing w:val="-3"/>
          <w:sz w:val="24"/>
        </w:rPr>
        <w:t> </w:t>
      </w:r>
      <w:r>
        <w:rPr>
          <w:sz w:val="24"/>
        </w:rPr>
        <w:t>of</w:t>
      </w:r>
      <w:r>
        <w:rPr>
          <w:spacing w:val="-4"/>
          <w:sz w:val="24"/>
        </w:rPr>
        <w:t> </w:t>
      </w:r>
      <w:r>
        <w:rPr>
          <w:sz w:val="24"/>
        </w:rPr>
        <w:t>interest</w:t>
      </w:r>
      <w:r>
        <w:rPr>
          <w:spacing w:val="-3"/>
          <w:sz w:val="24"/>
        </w:rPr>
        <w:t> </w:t>
      </w:r>
      <w:r>
        <w:rPr>
          <w:sz w:val="24"/>
        </w:rPr>
        <w:t>policies</w:t>
      </w:r>
      <w:r>
        <w:rPr>
          <w:spacing w:val="-5"/>
          <w:sz w:val="24"/>
        </w:rPr>
        <w:t> </w:t>
      </w:r>
      <w:r>
        <w:rPr>
          <w:sz w:val="24"/>
        </w:rPr>
        <w:t>are</w:t>
      </w:r>
      <w:r>
        <w:rPr>
          <w:spacing w:val="-2"/>
          <w:sz w:val="24"/>
        </w:rPr>
        <w:t> </w:t>
      </w:r>
      <w:r>
        <w:rPr>
          <w:sz w:val="24"/>
        </w:rPr>
        <w:t>revised</w:t>
      </w:r>
      <w:r>
        <w:rPr>
          <w:spacing w:val="-4"/>
          <w:sz w:val="24"/>
        </w:rPr>
        <w:t> </w:t>
      </w:r>
      <w:r>
        <w:rPr>
          <w:sz w:val="24"/>
        </w:rPr>
        <w:t>in</w:t>
      </w:r>
      <w:r>
        <w:rPr>
          <w:spacing w:val="-4"/>
          <w:sz w:val="24"/>
        </w:rPr>
        <w:t> </w:t>
      </w:r>
      <w:r>
        <w:rPr>
          <w:sz w:val="24"/>
        </w:rPr>
        <w:t>a</w:t>
      </w:r>
      <w:r>
        <w:rPr>
          <w:spacing w:val="-4"/>
          <w:sz w:val="24"/>
        </w:rPr>
        <w:t> </w:t>
      </w:r>
      <w:r>
        <w:rPr>
          <w:sz w:val="24"/>
        </w:rPr>
        <w:t>manner</w:t>
      </w:r>
      <w:r>
        <w:rPr>
          <w:spacing w:val="-5"/>
          <w:sz w:val="24"/>
        </w:rPr>
        <w:t> </w:t>
      </w:r>
      <w:r>
        <w:rPr>
          <w:sz w:val="24"/>
        </w:rPr>
        <w:t>that</w:t>
      </w:r>
      <w:r>
        <w:rPr>
          <w:spacing w:val="-3"/>
          <w:sz w:val="24"/>
        </w:rPr>
        <w:t> </w:t>
      </w:r>
      <w:r>
        <w:rPr>
          <w:sz w:val="24"/>
        </w:rPr>
        <w:t>changes</w:t>
      </w:r>
      <w:r>
        <w:rPr>
          <w:spacing w:val="-4"/>
          <w:sz w:val="24"/>
        </w:rPr>
        <w:t> </w:t>
      </w:r>
      <w:r>
        <w:rPr>
          <w:sz w:val="24"/>
        </w:rPr>
        <w:t>research </w:t>
      </w:r>
      <w:r>
        <w:rPr>
          <w:spacing w:val="-2"/>
          <w:sz w:val="24"/>
        </w:rPr>
        <w:t>requirements</w:t>
      </w:r>
    </w:p>
    <w:p>
      <w:pPr>
        <w:pStyle w:val="ListParagraph"/>
        <w:numPr>
          <w:ilvl w:val="2"/>
          <w:numId w:val="143"/>
        </w:numPr>
        <w:tabs>
          <w:tab w:pos="1299" w:val="left" w:leader="none"/>
        </w:tabs>
        <w:spacing w:line="315" w:lineRule="exact" w:before="0" w:after="0"/>
        <w:ind w:left="1299" w:right="0" w:hanging="360"/>
        <w:jc w:val="left"/>
        <w:rPr>
          <w:sz w:val="24"/>
        </w:rPr>
      </w:pPr>
      <w:r>
        <w:rPr>
          <w:sz w:val="24"/>
        </w:rPr>
        <w:t>A</w:t>
      </w:r>
      <w:r>
        <w:rPr>
          <w:spacing w:val="-3"/>
          <w:sz w:val="24"/>
        </w:rPr>
        <w:t> </w:t>
      </w:r>
      <w:r>
        <w:rPr>
          <w:sz w:val="24"/>
        </w:rPr>
        <w:t>researcher</w:t>
      </w:r>
      <w:r>
        <w:rPr>
          <w:spacing w:val="-1"/>
          <w:sz w:val="24"/>
        </w:rPr>
        <w:t> </w:t>
      </w:r>
      <w:r>
        <w:rPr>
          <w:sz w:val="24"/>
        </w:rPr>
        <w:t>is</w:t>
      </w:r>
      <w:r>
        <w:rPr>
          <w:spacing w:val="-2"/>
          <w:sz w:val="24"/>
        </w:rPr>
        <w:t> </w:t>
      </w:r>
      <w:r>
        <w:rPr>
          <w:sz w:val="24"/>
        </w:rPr>
        <w:t>new</w:t>
      </w:r>
      <w:r>
        <w:rPr>
          <w:spacing w:val="-1"/>
          <w:sz w:val="24"/>
        </w:rPr>
        <w:t> </w:t>
      </w:r>
      <w:r>
        <w:rPr>
          <w:sz w:val="24"/>
        </w:rPr>
        <w:t>to</w:t>
      </w:r>
      <w:r>
        <w:rPr>
          <w:spacing w:val="-2"/>
          <w:sz w:val="24"/>
        </w:rPr>
        <w:t> </w:t>
      </w:r>
      <w:r>
        <w:rPr>
          <w:sz w:val="24"/>
        </w:rPr>
        <w:t>the </w:t>
      </w:r>
      <w:r>
        <w:rPr>
          <w:spacing w:val="-2"/>
          <w:sz w:val="24"/>
        </w:rPr>
        <w:t>organization</w:t>
      </w:r>
    </w:p>
    <w:p>
      <w:pPr>
        <w:pStyle w:val="ListParagraph"/>
        <w:numPr>
          <w:ilvl w:val="2"/>
          <w:numId w:val="143"/>
        </w:numPr>
        <w:tabs>
          <w:tab w:pos="1299" w:val="left" w:leader="none"/>
        </w:tabs>
        <w:spacing w:line="240" w:lineRule="auto" w:before="0" w:after="0"/>
        <w:ind w:left="1299" w:right="0" w:hanging="360"/>
        <w:jc w:val="left"/>
        <w:rPr>
          <w:sz w:val="24"/>
        </w:rPr>
      </w:pPr>
      <w:r>
        <w:rPr>
          <w:sz w:val="24"/>
        </w:rPr>
        <w:t>A</w:t>
      </w:r>
      <w:r>
        <w:rPr>
          <w:spacing w:val="-4"/>
          <w:sz w:val="24"/>
        </w:rPr>
        <w:t> </w:t>
      </w:r>
      <w:r>
        <w:rPr>
          <w:sz w:val="24"/>
        </w:rPr>
        <w:t>researcher</w:t>
      </w:r>
      <w:r>
        <w:rPr>
          <w:spacing w:val="-2"/>
          <w:sz w:val="24"/>
        </w:rPr>
        <w:t> </w:t>
      </w:r>
      <w:r>
        <w:rPr>
          <w:sz w:val="24"/>
        </w:rPr>
        <w:t>is</w:t>
      </w:r>
      <w:r>
        <w:rPr>
          <w:spacing w:val="-2"/>
          <w:sz w:val="24"/>
        </w:rPr>
        <w:t> </w:t>
      </w:r>
      <w:r>
        <w:rPr>
          <w:sz w:val="24"/>
        </w:rPr>
        <w:t>non-compliant</w:t>
      </w:r>
      <w:r>
        <w:rPr>
          <w:spacing w:val="-2"/>
          <w:sz w:val="24"/>
        </w:rPr>
        <w:t> </w:t>
      </w:r>
      <w:r>
        <w:rPr>
          <w:sz w:val="24"/>
        </w:rPr>
        <w:t>with</w:t>
      </w:r>
      <w:r>
        <w:rPr>
          <w:spacing w:val="-3"/>
          <w:sz w:val="24"/>
        </w:rPr>
        <w:t> </w:t>
      </w:r>
      <w:r>
        <w:rPr>
          <w:sz w:val="24"/>
        </w:rPr>
        <w:t>financial</w:t>
      </w:r>
      <w:r>
        <w:rPr>
          <w:spacing w:val="-1"/>
          <w:sz w:val="24"/>
        </w:rPr>
        <w:t> </w:t>
      </w:r>
      <w:r>
        <w:rPr>
          <w:sz w:val="24"/>
        </w:rPr>
        <w:t>conflict</w:t>
      </w:r>
      <w:r>
        <w:rPr>
          <w:spacing w:val="-2"/>
          <w:sz w:val="24"/>
        </w:rPr>
        <w:t> </w:t>
      </w:r>
      <w:r>
        <w:rPr>
          <w:sz w:val="24"/>
        </w:rPr>
        <w:t>of</w:t>
      </w:r>
      <w:r>
        <w:rPr>
          <w:spacing w:val="-3"/>
          <w:sz w:val="24"/>
        </w:rPr>
        <w:t> </w:t>
      </w:r>
      <w:r>
        <w:rPr>
          <w:sz w:val="24"/>
        </w:rPr>
        <w:t>interest</w:t>
      </w:r>
      <w:r>
        <w:rPr>
          <w:spacing w:val="-1"/>
          <w:sz w:val="24"/>
        </w:rPr>
        <w:t> </w:t>
      </w:r>
      <w:r>
        <w:rPr>
          <w:sz w:val="24"/>
        </w:rPr>
        <w:t>policies</w:t>
      </w:r>
      <w:r>
        <w:rPr>
          <w:spacing w:val="-3"/>
          <w:sz w:val="24"/>
        </w:rPr>
        <w:t> </w:t>
      </w:r>
      <w:r>
        <w:rPr>
          <w:sz w:val="24"/>
        </w:rPr>
        <w:t>and</w:t>
      </w:r>
      <w:r>
        <w:rPr>
          <w:spacing w:val="-2"/>
          <w:sz w:val="24"/>
        </w:rPr>
        <w:t> procedures</w:t>
      </w:r>
    </w:p>
    <w:p>
      <w:pPr>
        <w:pStyle w:val="Heading2"/>
        <w:numPr>
          <w:ilvl w:val="3"/>
          <w:numId w:val="4"/>
        </w:numPr>
        <w:tabs>
          <w:tab w:pos="1070" w:val="left" w:leader="none"/>
        </w:tabs>
        <w:spacing w:line="240" w:lineRule="auto" w:before="271" w:after="0"/>
        <w:ind w:left="1070" w:right="0" w:hanging="851"/>
        <w:jc w:val="left"/>
      </w:pPr>
      <w:r>
        <w:rPr/>
        <w:t>The</w:t>
      </w:r>
      <w:r>
        <w:rPr>
          <w:spacing w:val="-6"/>
        </w:rPr>
        <w:t> </w:t>
      </w:r>
      <w:r>
        <w:rPr/>
        <w:t>Collaborative</w:t>
      </w:r>
      <w:r>
        <w:rPr>
          <w:spacing w:val="-5"/>
        </w:rPr>
        <w:t> </w:t>
      </w:r>
      <w:r>
        <w:rPr/>
        <w:t>Institutional</w:t>
      </w:r>
      <w:r>
        <w:rPr>
          <w:spacing w:val="-5"/>
        </w:rPr>
        <w:t> </w:t>
      </w:r>
      <w:r>
        <w:rPr/>
        <w:t>Training</w:t>
      </w:r>
      <w:r>
        <w:rPr>
          <w:spacing w:val="-4"/>
        </w:rPr>
        <w:t> </w:t>
      </w:r>
      <w:r>
        <w:rPr/>
        <w:t>Initiative</w:t>
      </w:r>
      <w:r>
        <w:rPr>
          <w:spacing w:val="-4"/>
        </w:rPr>
        <w:t> </w:t>
      </w:r>
      <w:r>
        <w:rPr>
          <w:spacing w:val="-2"/>
        </w:rPr>
        <w:t>(CITI)</w:t>
      </w:r>
    </w:p>
    <w:p>
      <w:pPr>
        <w:pStyle w:val="BodyText"/>
        <w:spacing w:before="279"/>
        <w:ind w:right="1039"/>
        <w:jc w:val="both"/>
        <w:rPr>
          <w:b/>
        </w:rPr>
      </w:pPr>
      <w:r>
        <w:rPr/>
        <w:t>The University offers access to the CITI program to all University faculty, staff, and students. Non-University investigators</w:t>
      </w:r>
      <w:r>
        <w:rPr>
          <w:spacing w:val="-1"/>
        </w:rPr>
        <w:t> </w:t>
      </w:r>
      <w:r>
        <w:rPr/>
        <w:t>can</w:t>
      </w:r>
      <w:r>
        <w:rPr>
          <w:spacing w:val="-1"/>
        </w:rPr>
        <w:t> </w:t>
      </w:r>
      <w:r>
        <w:rPr/>
        <w:t>use the CITI program</w:t>
      </w:r>
      <w:r>
        <w:rPr>
          <w:spacing w:val="-1"/>
        </w:rPr>
        <w:t> </w:t>
      </w:r>
      <w:r>
        <w:rPr/>
        <w:t>if</w:t>
      </w:r>
      <w:r>
        <w:rPr>
          <w:spacing w:val="-1"/>
        </w:rPr>
        <w:t> </w:t>
      </w:r>
      <w:r>
        <w:rPr/>
        <w:t>they are on</w:t>
      </w:r>
      <w:r>
        <w:rPr>
          <w:spacing w:val="-1"/>
        </w:rPr>
        <w:t> </w:t>
      </w:r>
      <w:r>
        <w:rPr/>
        <w:t>file with</w:t>
      </w:r>
      <w:r>
        <w:rPr>
          <w:spacing w:val="-1"/>
        </w:rPr>
        <w:t> </w:t>
      </w:r>
      <w:r>
        <w:rPr/>
        <w:t>the IRB</w:t>
      </w:r>
      <w:r>
        <w:rPr>
          <w:spacing w:val="-1"/>
        </w:rPr>
        <w:t> </w:t>
      </w:r>
      <w:r>
        <w:rPr/>
        <w:t>as</w:t>
      </w:r>
      <w:r>
        <w:rPr>
          <w:spacing w:val="-1"/>
        </w:rPr>
        <w:t> </w:t>
      </w:r>
      <w:r>
        <w:rPr/>
        <w:t>an</w:t>
      </w:r>
      <w:r>
        <w:rPr>
          <w:spacing w:val="-1"/>
        </w:rPr>
        <w:t> </w:t>
      </w:r>
      <w:r>
        <w:rPr/>
        <w:t>investigator on</w:t>
      </w:r>
      <w:r>
        <w:rPr>
          <w:spacing w:val="-4"/>
        </w:rPr>
        <w:t> </w:t>
      </w:r>
      <w:r>
        <w:rPr/>
        <w:t>an</w:t>
      </w:r>
      <w:r>
        <w:rPr>
          <w:spacing w:val="-4"/>
        </w:rPr>
        <w:t> </w:t>
      </w:r>
      <w:r>
        <w:rPr/>
        <w:t>IRB</w:t>
      </w:r>
      <w:r>
        <w:rPr>
          <w:spacing w:val="-3"/>
        </w:rPr>
        <w:t> </w:t>
      </w:r>
      <w:r>
        <w:rPr/>
        <w:t>application</w:t>
      </w:r>
      <w:r>
        <w:rPr>
          <w:spacing w:val="-4"/>
        </w:rPr>
        <w:t> </w:t>
      </w:r>
      <w:r>
        <w:rPr/>
        <w:t>(approved</w:t>
      </w:r>
      <w:r>
        <w:rPr>
          <w:spacing w:val="-4"/>
        </w:rPr>
        <w:t> </w:t>
      </w:r>
      <w:r>
        <w:rPr/>
        <w:t>or</w:t>
      </w:r>
      <w:r>
        <w:rPr>
          <w:spacing w:val="-3"/>
        </w:rPr>
        <w:t> </w:t>
      </w:r>
      <w:r>
        <w:rPr/>
        <w:t>pending). </w:t>
      </w:r>
      <w:r>
        <w:rPr>
          <w:b/>
        </w:rPr>
        <w:t>Unauthorized</w:t>
      </w:r>
      <w:r>
        <w:rPr>
          <w:b/>
          <w:spacing w:val="-4"/>
        </w:rPr>
        <w:t> </w:t>
      </w:r>
      <w:r>
        <w:rPr>
          <w:b/>
        </w:rPr>
        <w:t>use</w:t>
      </w:r>
      <w:r>
        <w:rPr>
          <w:b/>
          <w:spacing w:val="-4"/>
        </w:rPr>
        <w:t> </w:t>
      </w:r>
      <w:r>
        <w:rPr>
          <w:b/>
        </w:rPr>
        <w:t>of</w:t>
      </w:r>
      <w:r>
        <w:rPr>
          <w:b/>
          <w:spacing w:val="-4"/>
        </w:rPr>
        <w:t> </w:t>
      </w:r>
      <w:r>
        <w:rPr>
          <w:b/>
        </w:rPr>
        <w:t>the</w:t>
      </w:r>
      <w:r>
        <w:rPr>
          <w:b/>
          <w:spacing w:val="-4"/>
        </w:rPr>
        <w:t> </w:t>
      </w:r>
      <w:r>
        <w:rPr>
          <w:b/>
        </w:rPr>
        <w:t>CITI</w:t>
      </w:r>
      <w:r>
        <w:rPr>
          <w:b/>
          <w:spacing w:val="-4"/>
        </w:rPr>
        <w:t> </w:t>
      </w:r>
      <w:r>
        <w:rPr>
          <w:b/>
        </w:rPr>
        <w:t>program</w:t>
      </w:r>
      <w:r>
        <w:rPr>
          <w:b/>
          <w:spacing w:val="-3"/>
        </w:rPr>
        <w:t> </w:t>
      </w:r>
      <w:r>
        <w:rPr>
          <w:b/>
        </w:rPr>
        <w:t>is</w:t>
      </w:r>
      <w:r>
        <w:rPr>
          <w:b/>
          <w:spacing w:val="-3"/>
        </w:rPr>
        <w:t> </w:t>
      </w:r>
      <w:r>
        <w:rPr>
          <w:b/>
        </w:rPr>
        <w:t>prohibited.</w:t>
      </w:r>
    </w:p>
    <w:p>
      <w:pPr>
        <w:pStyle w:val="BodyText"/>
        <w:spacing w:before="281"/>
        <w:ind w:right="996"/>
      </w:pPr>
      <w:r>
        <w:rPr/>
        <w:t>The CITI web-based program is available at </w:t>
      </w:r>
      <w:hyperlink r:id="rId107">
        <w:r>
          <w:rPr>
            <w:b/>
          </w:rPr>
          <w:t>http://www.citiprogram.org</w:t>
        </w:r>
      </w:hyperlink>
      <w:r>
        <w:rPr>
          <w:b/>
        </w:rPr>
        <w:t>. </w:t>
      </w:r>
      <w:r>
        <w:rPr/>
        <w:t>Investigators register under</w:t>
      </w:r>
      <w:r>
        <w:rPr>
          <w:spacing w:val="-2"/>
        </w:rPr>
        <w:t> </w:t>
      </w:r>
      <w:r>
        <w:rPr/>
        <w:t>SUNY</w:t>
      </w:r>
      <w:r>
        <w:rPr>
          <w:spacing w:val="-3"/>
        </w:rPr>
        <w:t> </w:t>
      </w:r>
      <w:r>
        <w:rPr/>
        <w:t>University</w:t>
      </w:r>
      <w:r>
        <w:rPr>
          <w:spacing w:val="-2"/>
        </w:rPr>
        <w:t> </w:t>
      </w:r>
      <w:r>
        <w:rPr/>
        <w:t>at</w:t>
      </w:r>
      <w:r>
        <w:rPr>
          <w:spacing w:val="-2"/>
        </w:rPr>
        <w:t> </w:t>
      </w:r>
      <w:r>
        <w:rPr/>
        <w:t>Stony</w:t>
      </w:r>
      <w:r>
        <w:rPr>
          <w:spacing w:val="-2"/>
        </w:rPr>
        <w:t> </w:t>
      </w:r>
      <w:r>
        <w:rPr/>
        <w:t>Brook.</w:t>
      </w:r>
      <w:r>
        <w:rPr>
          <w:spacing w:val="40"/>
        </w:rPr>
        <w:t> </w:t>
      </w:r>
      <w:r>
        <w:rPr/>
        <w:t>After</w:t>
      </w:r>
      <w:r>
        <w:rPr>
          <w:spacing w:val="-2"/>
        </w:rPr>
        <w:t> </w:t>
      </w:r>
      <w:r>
        <w:rPr/>
        <w:t>login,</w:t>
      </w:r>
      <w:r>
        <w:rPr>
          <w:spacing w:val="-2"/>
        </w:rPr>
        <w:t> </w:t>
      </w:r>
      <w:r>
        <w:rPr/>
        <w:t>questions</w:t>
      </w:r>
      <w:r>
        <w:rPr>
          <w:spacing w:val="-3"/>
        </w:rPr>
        <w:t> </w:t>
      </w:r>
      <w:r>
        <w:rPr/>
        <w:t>will</w:t>
      </w:r>
      <w:r>
        <w:rPr>
          <w:spacing w:val="-2"/>
        </w:rPr>
        <w:t> </w:t>
      </w:r>
      <w:r>
        <w:rPr/>
        <w:t>be</w:t>
      </w:r>
      <w:r>
        <w:rPr>
          <w:spacing w:val="-2"/>
        </w:rPr>
        <w:t> </w:t>
      </w:r>
      <w:r>
        <w:rPr/>
        <w:t>asked</w:t>
      </w:r>
      <w:r>
        <w:rPr>
          <w:spacing w:val="-3"/>
        </w:rPr>
        <w:t> </w:t>
      </w:r>
      <w:r>
        <w:rPr/>
        <w:t>to</w:t>
      </w:r>
      <w:r>
        <w:rPr>
          <w:spacing w:val="-2"/>
        </w:rPr>
        <w:t> </w:t>
      </w:r>
      <w:r>
        <w:rPr/>
        <w:t>assess</w:t>
      </w:r>
      <w:r>
        <w:rPr>
          <w:spacing w:val="-3"/>
        </w:rPr>
        <w:t> </w:t>
      </w:r>
      <w:r>
        <w:rPr/>
        <w:t>what</w:t>
      </w:r>
      <w:r>
        <w:rPr>
          <w:spacing w:val="-2"/>
        </w:rPr>
        <w:t> </w:t>
      </w:r>
      <w:r>
        <w:rPr/>
        <w:t>type</w:t>
      </w:r>
      <w:r>
        <w:rPr>
          <w:spacing w:val="-2"/>
        </w:rPr>
        <w:t> </w:t>
      </w:r>
      <w:r>
        <w:rPr/>
        <w:t>of training is required based on certain criteria; it is the investigator’s responsibility to choose the answers that most accurately addresses:</w:t>
      </w:r>
    </w:p>
    <w:p>
      <w:pPr>
        <w:pStyle w:val="ListParagraph"/>
        <w:numPr>
          <w:ilvl w:val="0"/>
          <w:numId w:val="144"/>
        </w:numPr>
        <w:tabs>
          <w:tab w:pos="579" w:val="left" w:leader="none"/>
        </w:tabs>
        <w:spacing w:line="292" w:lineRule="exact" w:before="0" w:after="0"/>
        <w:ind w:left="579" w:right="0" w:hanging="360"/>
        <w:jc w:val="left"/>
        <w:rPr>
          <w:sz w:val="24"/>
        </w:rPr>
      </w:pPr>
      <w:r>
        <w:rPr>
          <w:sz w:val="24"/>
        </w:rPr>
        <w:t>Level</w:t>
      </w:r>
      <w:r>
        <w:rPr>
          <w:spacing w:val="-1"/>
          <w:sz w:val="24"/>
        </w:rPr>
        <w:t> </w:t>
      </w:r>
      <w:r>
        <w:rPr>
          <w:sz w:val="24"/>
        </w:rPr>
        <w:t>of</w:t>
      </w:r>
      <w:r>
        <w:rPr>
          <w:spacing w:val="-1"/>
          <w:sz w:val="24"/>
        </w:rPr>
        <w:t> </w:t>
      </w:r>
      <w:r>
        <w:rPr>
          <w:sz w:val="24"/>
        </w:rPr>
        <w:t>University training</w:t>
      </w:r>
      <w:r>
        <w:rPr>
          <w:spacing w:val="-1"/>
          <w:sz w:val="24"/>
        </w:rPr>
        <w:t> </w:t>
      </w:r>
      <w:r>
        <w:rPr>
          <w:sz w:val="24"/>
        </w:rPr>
        <w:t>(initial,</w:t>
      </w:r>
      <w:r>
        <w:rPr>
          <w:spacing w:val="-2"/>
          <w:sz w:val="24"/>
        </w:rPr>
        <w:t> refresher);</w:t>
      </w:r>
    </w:p>
    <w:p>
      <w:pPr>
        <w:pStyle w:val="ListParagraph"/>
        <w:numPr>
          <w:ilvl w:val="0"/>
          <w:numId w:val="144"/>
        </w:numPr>
        <w:tabs>
          <w:tab w:pos="579" w:val="left" w:leader="none"/>
        </w:tabs>
        <w:spacing w:line="240" w:lineRule="auto" w:before="0" w:after="0"/>
        <w:ind w:left="579" w:right="0" w:hanging="360"/>
        <w:jc w:val="left"/>
        <w:rPr>
          <w:sz w:val="24"/>
        </w:rPr>
      </w:pPr>
      <w:r>
        <w:rPr>
          <w:sz w:val="24"/>
        </w:rPr>
        <w:t>Type</w:t>
      </w:r>
      <w:r>
        <w:rPr>
          <w:spacing w:val="-5"/>
          <w:sz w:val="24"/>
        </w:rPr>
        <w:t> </w:t>
      </w:r>
      <w:r>
        <w:rPr>
          <w:sz w:val="24"/>
        </w:rPr>
        <w:t>of</w:t>
      </w:r>
      <w:r>
        <w:rPr>
          <w:spacing w:val="-3"/>
          <w:sz w:val="24"/>
        </w:rPr>
        <w:t> </w:t>
      </w:r>
      <w:r>
        <w:rPr>
          <w:sz w:val="24"/>
        </w:rPr>
        <w:t>research</w:t>
      </w:r>
      <w:r>
        <w:rPr>
          <w:spacing w:val="-2"/>
          <w:sz w:val="24"/>
        </w:rPr>
        <w:t> </w:t>
      </w:r>
      <w:r>
        <w:rPr>
          <w:sz w:val="24"/>
        </w:rPr>
        <w:t>(biomedical,</w:t>
      </w:r>
      <w:r>
        <w:rPr>
          <w:spacing w:val="-2"/>
          <w:sz w:val="24"/>
        </w:rPr>
        <w:t> </w:t>
      </w:r>
      <w:r>
        <w:rPr>
          <w:sz w:val="24"/>
        </w:rPr>
        <w:t>social</w:t>
      </w:r>
      <w:r>
        <w:rPr>
          <w:spacing w:val="-4"/>
          <w:sz w:val="24"/>
        </w:rPr>
        <w:t> </w:t>
      </w:r>
      <w:r>
        <w:rPr>
          <w:sz w:val="24"/>
        </w:rPr>
        <w:t>behavioral);</w:t>
      </w:r>
      <w:r>
        <w:rPr>
          <w:spacing w:val="-2"/>
          <w:sz w:val="24"/>
        </w:rPr>
        <w:t> </w:t>
      </w:r>
      <w:r>
        <w:rPr>
          <w:spacing w:val="-5"/>
          <w:sz w:val="24"/>
        </w:rPr>
        <w:t>and</w:t>
      </w:r>
    </w:p>
    <w:p>
      <w:pPr>
        <w:pStyle w:val="ListParagraph"/>
        <w:numPr>
          <w:ilvl w:val="0"/>
          <w:numId w:val="144"/>
        </w:numPr>
        <w:tabs>
          <w:tab w:pos="579" w:val="left" w:leader="none"/>
        </w:tabs>
        <w:spacing w:line="240" w:lineRule="auto" w:before="0" w:after="0"/>
        <w:ind w:left="579" w:right="0" w:hanging="360"/>
        <w:jc w:val="left"/>
        <w:rPr>
          <w:sz w:val="24"/>
        </w:rPr>
      </w:pPr>
      <w:r>
        <w:rPr>
          <w:sz w:val="24"/>
        </w:rPr>
        <w:t>Role</w:t>
      </w:r>
      <w:r>
        <w:rPr>
          <w:spacing w:val="-6"/>
          <w:sz w:val="24"/>
        </w:rPr>
        <w:t> </w:t>
      </w:r>
      <w:r>
        <w:rPr>
          <w:sz w:val="24"/>
        </w:rPr>
        <w:t>in</w:t>
      </w:r>
      <w:r>
        <w:rPr>
          <w:spacing w:val="-4"/>
          <w:sz w:val="24"/>
        </w:rPr>
        <w:t> </w:t>
      </w:r>
      <w:r>
        <w:rPr>
          <w:sz w:val="24"/>
        </w:rPr>
        <w:t>the</w:t>
      </w:r>
      <w:r>
        <w:rPr>
          <w:spacing w:val="-3"/>
          <w:sz w:val="24"/>
        </w:rPr>
        <w:t> </w:t>
      </w:r>
      <w:r>
        <w:rPr>
          <w:sz w:val="24"/>
        </w:rPr>
        <w:t>research</w:t>
      </w:r>
      <w:r>
        <w:rPr>
          <w:spacing w:val="-4"/>
          <w:sz w:val="24"/>
        </w:rPr>
        <w:t> </w:t>
      </w:r>
      <w:r>
        <w:rPr>
          <w:sz w:val="24"/>
        </w:rPr>
        <w:t>activities</w:t>
      </w:r>
      <w:r>
        <w:rPr>
          <w:spacing w:val="-4"/>
          <w:sz w:val="24"/>
        </w:rPr>
        <w:t> </w:t>
      </w:r>
      <w:r>
        <w:rPr>
          <w:sz w:val="24"/>
        </w:rPr>
        <w:t>(data/tissues</w:t>
      </w:r>
      <w:r>
        <w:rPr>
          <w:spacing w:val="-4"/>
          <w:sz w:val="24"/>
        </w:rPr>
        <w:t> </w:t>
      </w:r>
      <w:r>
        <w:rPr>
          <w:sz w:val="24"/>
        </w:rPr>
        <w:t>only,</w:t>
      </w:r>
      <w:r>
        <w:rPr>
          <w:spacing w:val="-5"/>
          <w:sz w:val="24"/>
        </w:rPr>
        <w:t> </w:t>
      </w:r>
      <w:r>
        <w:rPr>
          <w:sz w:val="24"/>
        </w:rPr>
        <w:t>interaction</w:t>
      </w:r>
      <w:r>
        <w:rPr>
          <w:spacing w:val="-4"/>
          <w:sz w:val="24"/>
        </w:rPr>
        <w:t> </w:t>
      </w:r>
      <w:r>
        <w:rPr>
          <w:sz w:val="24"/>
        </w:rPr>
        <w:t>with</w:t>
      </w:r>
      <w:r>
        <w:rPr>
          <w:spacing w:val="-4"/>
          <w:sz w:val="24"/>
        </w:rPr>
        <w:t> </w:t>
      </w:r>
      <w:r>
        <w:rPr>
          <w:sz w:val="24"/>
        </w:rPr>
        <w:t>subjects,</w:t>
      </w:r>
      <w:r>
        <w:rPr>
          <w:spacing w:val="-3"/>
          <w:sz w:val="24"/>
        </w:rPr>
        <w:t> </w:t>
      </w:r>
      <w:r>
        <w:rPr>
          <w:spacing w:val="-2"/>
          <w:sz w:val="24"/>
        </w:rPr>
        <w:t>etc.).</w:t>
      </w:r>
    </w:p>
    <w:p>
      <w:pPr>
        <w:pStyle w:val="BodyText"/>
        <w:spacing w:before="280"/>
        <w:ind w:right="943"/>
      </w:pPr>
      <w:r>
        <w:rPr/>
        <w:t>Completion</w:t>
      </w:r>
      <w:r>
        <w:rPr>
          <w:spacing w:val="-4"/>
        </w:rPr>
        <w:t> </w:t>
      </w:r>
      <w:r>
        <w:rPr/>
        <w:t>of</w:t>
      </w:r>
      <w:r>
        <w:rPr>
          <w:spacing w:val="-3"/>
        </w:rPr>
        <w:t> </w:t>
      </w:r>
      <w:r>
        <w:rPr/>
        <w:t>the</w:t>
      </w:r>
      <w:r>
        <w:rPr>
          <w:spacing w:val="-2"/>
        </w:rPr>
        <w:t> </w:t>
      </w:r>
      <w:r>
        <w:rPr/>
        <w:t>initial</w:t>
      </w:r>
      <w:r>
        <w:rPr>
          <w:spacing w:val="-3"/>
        </w:rPr>
        <w:t> </w:t>
      </w:r>
      <w:r>
        <w:rPr/>
        <w:t>training</w:t>
      </w:r>
      <w:r>
        <w:rPr>
          <w:spacing w:val="-2"/>
        </w:rPr>
        <w:t> </w:t>
      </w:r>
      <w:r>
        <w:rPr/>
        <w:t>through</w:t>
      </w:r>
      <w:r>
        <w:rPr>
          <w:spacing w:val="-3"/>
        </w:rPr>
        <w:t> </w:t>
      </w:r>
      <w:r>
        <w:rPr/>
        <w:t>CITI</w:t>
      </w:r>
      <w:r>
        <w:rPr>
          <w:spacing w:val="-3"/>
        </w:rPr>
        <w:t> </w:t>
      </w:r>
      <w:r>
        <w:rPr/>
        <w:t>takes</w:t>
      </w:r>
      <w:r>
        <w:rPr>
          <w:spacing w:val="-3"/>
        </w:rPr>
        <w:t> </w:t>
      </w:r>
      <w:r>
        <w:rPr/>
        <w:t>approximately</w:t>
      </w:r>
      <w:r>
        <w:rPr>
          <w:spacing w:val="-2"/>
        </w:rPr>
        <w:t> </w:t>
      </w:r>
      <w:r>
        <w:rPr/>
        <w:t>four</w:t>
      </w:r>
      <w:r>
        <w:rPr>
          <w:spacing w:val="-3"/>
        </w:rPr>
        <w:t> </w:t>
      </w:r>
      <w:r>
        <w:rPr/>
        <w:t>to</w:t>
      </w:r>
      <w:r>
        <w:rPr>
          <w:spacing w:val="-2"/>
        </w:rPr>
        <w:t> </w:t>
      </w:r>
      <w:r>
        <w:rPr/>
        <w:t>six</w:t>
      </w:r>
      <w:r>
        <w:rPr>
          <w:spacing w:val="-3"/>
        </w:rPr>
        <w:t> </w:t>
      </w:r>
      <w:r>
        <w:rPr/>
        <w:t>(4-6)</w:t>
      </w:r>
      <w:r>
        <w:rPr>
          <w:spacing w:val="-2"/>
        </w:rPr>
        <w:t> </w:t>
      </w:r>
      <w:r>
        <w:rPr/>
        <w:t>hours,</w:t>
      </w:r>
      <w:r>
        <w:rPr>
          <w:spacing w:val="-2"/>
        </w:rPr>
        <w:t> </w:t>
      </w:r>
      <w:r>
        <w:rPr/>
        <w:t>although the trainee can go back over multiple sessions to complete training.</w:t>
      </w:r>
    </w:p>
    <w:p>
      <w:pPr>
        <w:pStyle w:val="BodyText"/>
        <w:spacing w:before="281"/>
        <w:ind w:right="996"/>
      </w:pPr>
      <w:r>
        <w:rPr/>
        <w:t>The Biomedical Research Alliance of New York (BRANY; which provides the IT, administrative support, and home to the CITI Program) issues CME/CEU credits for a fee. In order to qualify for CME/CEU</w:t>
      </w:r>
      <w:r>
        <w:rPr>
          <w:spacing w:val="-2"/>
        </w:rPr>
        <w:t> </w:t>
      </w:r>
      <w:r>
        <w:rPr/>
        <w:t>credits,</w:t>
      </w:r>
      <w:r>
        <w:rPr>
          <w:spacing w:val="-2"/>
        </w:rPr>
        <w:t> </w:t>
      </w:r>
      <w:r>
        <w:rPr/>
        <w:t>you</w:t>
      </w:r>
      <w:r>
        <w:rPr>
          <w:spacing w:val="-3"/>
        </w:rPr>
        <w:t> </w:t>
      </w:r>
      <w:r>
        <w:rPr/>
        <w:t>must</w:t>
      </w:r>
      <w:r>
        <w:rPr>
          <w:spacing w:val="-3"/>
        </w:rPr>
        <w:t> </w:t>
      </w:r>
      <w:r>
        <w:rPr/>
        <w:t>take</w:t>
      </w:r>
      <w:r>
        <w:rPr>
          <w:spacing w:val="-2"/>
        </w:rPr>
        <w:t> </w:t>
      </w:r>
      <w:r>
        <w:rPr/>
        <w:t>and</w:t>
      </w:r>
      <w:r>
        <w:rPr>
          <w:spacing w:val="-3"/>
        </w:rPr>
        <w:t> </w:t>
      </w:r>
      <w:r>
        <w:rPr/>
        <w:t>pass</w:t>
      </w:r>
      <w:r>
        <w:rPr>
          <w:spacing w:val="-3"/>
        </w:rPr>
        <w:t> </w:t>
      </w:r>
      <w:r>
        <w:rPr/>
        <w:t>all</w:t>
      </w:r>
      <w:r>
        <w:rPr>
          <w:spacing w:val="-2"/>
        </w:rPr>
        <w:t> </w:t>
      </w:r>
      <w:r>
        <w:rPr/>
        <w:t>required</w:t>
      </w:r>
      <w:r>
        <w:rPr>
          <w:spacing w:val="-3"/>
        </w:rPr>
        <w:t> </w:t>
      </w:r>
      <w:r>
        <w:rPr/>
        <w:t>modules</w:t>
      </w:r>
      <w:r>
        <w:rPr>
          <w:spacing w:val="-3"/>
        </w:rPr>
        <w:t> </w:t>
      </w:r>
      <w:r>
        <w:rPr/>
        <w:t>for</w:t>
      </w:r>
      <w:r>
        <w:rPr>
          <w:spacing w:val="-2"/>
        </w:rPr>
        <w:t> </w:t>
      </w:r>
      <w:r>
        <w:rPr/>
        <w:t>the</w:t>
      </w:r>
      <w:r>
        <w:rPr>
          <w:spacing w:val="-2"/>
        </w:rPr>
        <w:t> </w:t>
      </w:r>
      <w:r>
        <w:rPr/>
        <w:t>group</w:t>
      </w:r>
      <w:r>
        <w:rPr>
          <w:spacing w:val="-3"/>
        </w:rPr>
        <w:t> </w:t>
      </w:r>
      <w:r>
        <w:rPr/>
        <w:t>you</w:t>
      </w:r>
      <w:r>
        <w:rPr>
          <w:spacing w:val="-3"/>
        </w:rPr>
        <w:t> </w:t>
      </w:r>
      <w:r>
        <w:rPr/>
        <w:t>choose.</w:t>
      </w:r>
      <w:r>
        <w:rPr>
          <w:spacing w:val="-2"/>
        </w:rPr>
        <w:t> </w:t>
      </w:r>
      <w:r>
        <w:rPr/>
        <w:t>Click</w:t>
      </w:r>
      <w:r>
        <w:rPr>
          <w:spacing w:val="-2"/>
        </w:rPr>
        <w:t> </w:t>
      </w:r>
      <w:r>
        <w:rPr/>
        <w:t>the link for CME/CEU credits on the Learner's Menu for detailed information.</w:t>
      </w:r>
    </w:p>
    <w:p>
      <w:pPr>
        <w:pStyle w:val="Heading2"/>
        <w:numPr>
          <w:ilvl w:val="2"/>
          <w:numId w:val="4"/>
        </w:numPr>
        <w:tabs>
          <w:tab w:pos="885" w:val="left" w:leader="none"/>
        </w:tabs>
        <w:spacing w:line="240" w:lineRule="auto" w:before="280" w:after="0"/>
        <w:ind w:left="885" w:right="0" w:hanging="666"/>
        <w:jc w:val="left"/>
        <w:rPr>
          <w:color w:val="212A35"/>
        </w:rPr>
      </w:pPr>
      <w:r>
        <w:rPr>
          <w:color w:val="212A35"/>
        </w:rPr>
        <w:t>Waiver</w:t>
      </w:r>
      <w:r>
        <w:rPr>
          <w:color w:val="212A35"/>
          <w:spacing w:val="-3"/>
        </w:rPr>
        <w:t> </w:t>
      </w:r>
      <w:r>
        <w:rPr>
          <w:color w:val="212A35"/>
        </w:rPr>
        <w:t>of</w:t>
      </w:r>
      <w:r>
        <w:rPr>
          <w:color w:val="212A35"/>
          <w:spacing w:val="-2"/>
        </w:rPr>
        <w:t> </w:t>
      </w:r>
      <w:r>
        <w:rPr>
          <w:color w:val="212A35"/>
        </w:rPr>
        <w:t>Initial</w:t>
      </w:r>
      <w:r>
        <w:rPr>
          <w:color w:val="212A35"/>
          <w:spacing w:val="-2"/>
        </w:rPr>
        <w:t> Education</w:t>
      </w:r>
    </w:p>
    <w:p>
      <w:pPr>
        <w:pStyle w:val="BodyText"/>
        <w:spacing w:before="279"/>
        <w:ind w:right="996"/>
      </w:pPr>
      <w:r>
        <w:rPr/>
        <w:t>If</w:t>
      </w:r>
      <w:r>
        <w:rPr>
          <w:spacing w:val="-1"/>
        </w:rPr>
        <w:t> </w:t>
      </w:r>
      <w:r>
        <w:rPr/>
        <w:t>investigators</w:t>
      </w:r>
      <w:r>
        <w:rPr>
          <w:spacing w:val="-1"/>
        </w:rPr>
        <w:t> </w:t>
      </w:r>
      <w:r>
        <w:rPr/>
        <w:t>or members</w:t>
      </w:r>
      <w:r>
        <w:rPr>
          <w:spacing w:val="-1"/>
        </w:rPr>
        <w:t> </w:t>
      </w:r>
      <w:r>
        <w:rPr/>
        <w:t>of</w:t>
      </w:r>
      <w:r>
        <w:rPr>
          <w:spacing w:val="-1"/>
        </w:rPr>
        <w:t> </w:t>
      </w:r>
      <w:r>
        <w:rPr/>
        <w:t>their research</w:t>
      </w:r>
      <w:r>
        <w:rPr>
          <w:spacing w:val="-1"/>
        </w:rPr>
        <w:t> </w:t>
      </w:r>
      <w:r>
        <w:rPr/>
        <w:t>team are new</w:t>
      </w:r>
      <w:r>
        <w:rPr>
          <w:spacing w:val="-2"/>
        </w:rPr>
        <w:t> </w:t>
      </w:r>
      <w:r>
        <w:rPr/>
        <w:t>to the University</w:t>
      </w:r>
      <w:r>
        <w:rPr>
          <w:spacing w:val="-1"/>
        </w:rPr>
        <w:t> </w:t>
      </w:r>
      <w:r>
        <w:rPr/>
        <w:t>and</w:t>
      </w:r>
      <w:r>
        <w:rPr>
          <w:spacing w:val="-1"/>
        </w:rPr>
        <w:t> </w:t>
      </w:r>
      <w:r>
        <w:rPr/>
        <w:t>have come from another institution, they should request CITIProgram.org to converge the training from the two institutions.</w:t>
      </w:r>
      <w:r>
        <w:rPr>
          <w:spacing w:val="-4"/>
        </w:rPr>
        <w:t> </w:t>
      </w:r>
      <w:r>
        <w:rPr/>
        <w:t>Once</w:t>
      </w:r>
      <w:r>
        <w:rPr>
          <w:spacing w:val="-3"/>
        </w:rPr>
        <w:t> </w:t>
      </w:r>
      <w:r>
        <w:rPr/>
        <w:t>this</w:t>
      </w:r>
      <w:r>
        <w:rPr>
          <w:spacing w:val="-4"/>
        </w:rPr>
        <w:t> </w:t>
      </w:r>
      <w:r>
        <w:rPr/>
        <w:t>is</w:t>
      </w:r>
      <w:r>
        <w:rPr>
          <w:spacing w:val="-4"/>
        </w:rPr>
        <w:t> </w:t>
      </w:r>
      <w:r>
        <w:rPr/>
        <w:t>complete,</w:t>
      </w:r>
      <w:r>
        <w:rPr>
          <w:spacing w:val="-3"/>
        </w:rPr>
        <w:t> </w:t>
      </w:r>
      <w:r>
        <w:rPr/>
        <w:t>the</w:t>
      </w:r>
      <w:r>
        <w:rPr>
          <w:spacing w:val="-3"/>
        </w:rPr>
        <w:t> </w:t>
      </w:r>
      <w:r>
        <w:rPr/>
        <w:t>individual</w:t>
      </w:r>
      <w:r>
        <w:rPr>
          <w:spacing w:val="-5"/>
        </w:rPr>
        <w:t> </w:t>
      </w:r>
      <w:r>
        <w:rPr/>
        <w:t>must</w:t>
      </w:r>
      <w:r>
        <w:rPr>
          <w:spacing w:val="-3"/>
        </w:rPr>
        <w:t> </w:t>
      </w:r>
      <w:r>
        <w:rPr/>
        <w:t>take</w:t>
      </w:r>
      <w:r>
        <w:rPr>
          <w:spacing w:val="-3"/>
        </w:rPr>
        <w:t> </w:t>
      </w:r>
      <w:r>
        <w:rPr/>
        <w:t>any</w:t>
      </w:r>
      <w:r>
        <w:rPr>
          <w:spacing w:val="-2"/>
        </w:rPr>
        <w:t> </w:t>
      </w:r>
      <w:r>
        <w:rPr/>
        <w:t>modules</w:t>
      </w:r>
      <w:r>
        <w:rPr>
          <w:spacing w:val="-4"/>
        </w:rPr>
        <w:t> </w:t>
      </w:r>
      <w:r>
        <w:rPr/>
        <w:t>assigned</w:t>
      </w:r>
      <w:r>
        <w:rPr>
          <w:spacing w:val="-4"/>
        </w:rPr>
        <w:t> </w:t>
      </w:r>
      <w:r>
        <w:rPr/>
        <w:t>for</w:t>
      </w:r>
      <w:r>
        <w:rPr>
          <w:spacing w:val="-3"/>
        </w:rPr>
        <w:t> </w:t>
      </w:r>
      <w:r>
        <w:rPr/>
        <w:t>Stony</w:t>
      </w:r>
      <w:r>
        <w:rPr>
          <w:spacing w:val="-3"/>
        </w:rPr>
        <w:t> </w:t>
      </w:r>
      <w:r>
        <w:rPr/>
        <w:t>Brook University that were not included at his/her former institution.</w:t>
      </w:r>
    </w:p>
    <w:p>
      <w:pPr>
        <w:pStyle w:val="Heading2"/>
        <w:numPr>
          <w:ilvl w:val="2"/>
          <w:numId w:val="4"/>
        </w:numPr>
        <w:tabs>
          <w:tab w:pos="884" w:val="left" w:leader="none"/>
        </w:tabs>
        <w:spacing w:line="240" w:lineRule="auto" w:before="280" w:after="0"/>
        <w:ind w:left="884" w:right="0" w:hanging="665"/>
        <w:jc w:val="left"/>
        <w:rPr>
          <w:color w:val="212A35"/>
        </w:rPr>
      </w:pPr>
      <w:r>
        <w:rPr>
          <w:color w:val="212A35"/>
        </w:rPr>
        <w:t>Continuing</w:t>
      </w:r>
      <w:r>
        <w:rPr>
          <w:color w:val="212A35"/>
          <w:spacing w:val="-2"/>
        </w:rPr>
        <w:t> </w:t>
      </w:r>
      <w:r>
        <w:rPr>
          <w:color w:val="212A35"/>
        </w:rPr>
        <w:t>Education</w:t>
      </w:r>
      <w:r>
        <w:rPr>
          <w:color w:val="212A35"/>
          <w:spacing w:val="-1"/>
        </w:rPr>
        <w:t> </w:t>
      </w:r>
      <w:r>
        <w:rPr>
          <w:color w:val="212A35"/>
        </w:rPr>
        <w:t>and</w:t>
      </w:r>
      <w:r>
        <w:rPr>
          <w:color w:val="212A35"/>
          <w:spacing w:val="-1"/>
        </w:rPr>
        <w:t> </w:t>
      </w:r>
      <w:r>
        <w:rPr>
          <w:color w:val="212A35"/>
          <w:spacing w:val="-2"/>
        </w:rPr>
        <w:t>Recertification</w:t>
      </w:r>
    </w:p>
    <w:p>
      <w:pPr>
        <w:pStyle w:val="BodyText"/>
        <w:spacing w:before="280"/>
      </w:pPr>
      <w:r>
        <w:rPr/>
        <w:t>All</w:t>
      </w:r>
      <w:r>
        <w:rPr>
          <w:spacing w:val="-3"/>
        </w:rPr>
        <w:t> </w:t>
      </w:r>
      <w:r>
        <w:rPr/>
        <w:t>investigators</w:t>
      </w:r>
      <w:r>
        <w:rPr>
          <w:spacing w:val="-4"/>
        </w:rPr>
        <w:t> </w:t>
      </w:r>
      <w:r>
        <w:rPr/>
        <w:t>and</w:t>
      </w:r>
      <w:r>
        <w:rPr>
          <w:spacing w:val="-4"/>
        </w:rPr>
        <w:t> </w:t>
      </w:r>
      <w:r>
        <w:rPr/>
        <w:t>members</w:t>
      </w:r>
      <w:r>
        <w:rPr>
          <w:spacing w:val="-4"/>
        </w:rPr>
        <w:t> </w:t>
      </w:r>
      <w:r>
        <w:rPr/>
        <w:t>of</w:t>
      </w:r>
      <w:r>
        <w:rPr>
          <w:spacing w:val="-4"/>
        </w:rPr>
        <w:t> </w:t>
      </w:r>
      <w:r>
        <w:rPr/>
        <w:t>their</w:t>
      </w:r>
      <w:r>
        <w:rPr>
          <w:spacing w:val="-3"/>
        </w:rPr>
        <w:t> </w:t>
      </w:r>
      <w:r>
        <w:rPr/>
        <w:t>research</w:t>
      </w:r>
      <w:r>
        <w:rPr>
          <w:spacing w:val="-4"/>
        </w:rPr>
        <w:t> </w:t>
      </w:r>
      <w:r>
        <w:rPr/>
        <w:t>teams</w:t>
      </w:r>
      <w:r>
        <w:rPr>
          <w:spacing w:val="-4"/>
        </w:rPr>
        <w:t> </w:t>
      </w:r>
      <w:r>
        <w:rPr/>
        <w:t>must</w:t>
      </w:r>
      <w:r>
        <w:rPr>
          <w:spacing w:val="-3"/>
        </w:rPr>
        <w:t> </w:t>
      </w:r>
      <w:r>
        <w:rPr/>
        <w:t>meet</w:t>
      </w:r>
      <w:r>
        <w:rPr>
          <w:spacing w:val="-1"/>
        </w:rPr>
        <w:t> </w:t>
      </w:r>
      <w:r>
        <w:rPr/>
        <w:t>University</w:t>
      </w:r>
      <w:r>
        <w:rPr>
          <w:spacing w:val="-3"/>
        </w:rPr>
        <w:t> </w:t>
      </w:r>
      <w:r>
        <w:rPr/>
        <w:t>continuing</w:t>
      </w:r>
      <w:r>
        <w:rPr>
          <w:spacing w:val="-3"/>
        </w:rPr>
        <w:t> </w:t>
      </w:r>
      <w:r>
        <w:rPr/>
        <w:t>education requirement every three (3) years after certification of initial education for as long as they are</w:t>
      </w:r>
    </w:p>
    <w:p>
      <w:pPr>
        <w:pStyle w:val="BodyText"/>
        <w:spacing w:after="0"/>
        <w:sectPr>
          <w:pgSz w:w="12240" w:h="15840"/>
          <w:pgMar w:header="0" w:footer="2536" w:top="1320" w:bottom="2720" w:left="1080" w:right="360"/>
        </w:sectPr>
      </w:pPr>
    </w:p>
    <w:p>
      <w:pPr>
        <w:pStyle w:val="BodyText"/>
        <w:spacing w:before="40"/>
        <w:ind w:right="943"/>
      </w:pPr>
      <w:r>
        <w:rPr/>
        <w:t>involved</w:t>
      </w:r>
      <w:r>
        <w:rPr>
          <w:spacing w:val="-4"/>
        </w:rPr>
        <w:t> </w:t>
      </w:r>
      <w:r>
        <w:rPr/>
        <w:t>in</w:t>
      </w:r>
      <w:r>
        <w:rPr>
          <w:spacing w:val="-4"/>
        </w:rPr>
        <w:t> </w:t>
      </w:r>
      <w:r>
        <w:rPr/>
        <w:t>human</w:t>
      </w:r>
      <w:r>
        <w:rPr>
          <w:spacing w:val="-4"/>
        </w:rPr>
        <w:t> </w:t>
      </w:r>
      <w:r>
        <w:rPr/>
        <w:t>subject</w:t>
      </w:r>
      <w:r>
        <w:rPr>
          <w:spacing w:val="-3"/>
        </w:rPr>
        <w:t> </w:t>
      </w:r>
      <w:r>
        <w:rPr/>
        <w:t>research.</w:t>
      </w:r>
      <w:r>
        <w:rPr>
          <w:spacing w:val="-4"/>
        </w:rPr>
        <w:t> </w:t>
      </w:r>
      <w:r>
        <w:rPr/>
        <w:t>There</w:t>
      </w:r>
      <w:r>
        <w:rPr>
          <w:spacing w:val="-3"/>
        </w:rPr>
        <w:t> </w:t>
      </w:r>
      <w:r>
        <w:rPr/>
        <w:t>is</w:t>
      </w:r>
      <w:r>
        <w:rPr>
          <w:spacing w:val="-4"/>
        </w:rPr>
        <w:t> </w:t>
      </w:r>
      <w:r>
        <w:rPr/>
        <w:t>no</w:t>
      </w:r>
      <w:r>
        <w:rPr>
          <w:spacing w:val="-5"/>
        </w:rPr>
        <w:t> </w:t>
      </w:r>
      <w:r>
        <w:rPr/>
        <w:t>exception</w:t>
      </w:r>
      <w:r>
        <w:rPr>
          <w:spacing w:val="-4"/>
        </w:rPr>
        <w:t> </w:t>
      </w:r>
      <w:r>
        <w:rPr/>
        <w:t>to</w:t>
      </w:r>
      <w:r>
        <w:rPr>
          <w:spacing w:val="-4"/>
        </w:rPr>
        <w:t> </w:t>
      </w:r>
      <w:r>
        <w:rPr/>
        <w:t>this</w:t>
      </w:r>
      <w:r>
        <w:rPr>
          <w:spacing w:val="-4"/>
        </w:rPr>
        <w:t> </w:t>
      </w:r>
      <w:r>
        <w:rPr/>
        <w:t>requirement.</w:t>
      </w:r>
      <w:r>
        <w:rPr>
          <w:spacing w:val="-4"/>
        </w:rPr>
        <w:t> </w:t>
      </w:r>
      <w:r>
        <w:rPr/>
        <w:t>Acceptable</w:t>
      </w:r>
      <w:r>
        <w:rPr>
          <w:spacing w:val="-3"/>
        </w:rPr>
        <w:t> </w:t>
      </w:r>
      <w:r>
        <w:rPr/>
        <w:t>training </w:t>
      </w:r>
      <w:r>
        <w:rPr>
          <w:spacing w:val="-2"/>
        </w:rPr>
        <w:t>includes:</w:t>
      </w:r>
    </w:p>
    <w:p>
      <w:pPr>
        <w:pStyle w:val="ListParagraph"/>
        <w:numPr>
          <w:ilvl w:val="0"/>
          <w:numId w:val="145"/>
        </w:numPr>
        <w:tabs>
          <w:tab w:pos="579" w:val="left" w:leader="none"/>
        </w:tabs>
        <w:spacing w:line="240" w:lineRule="auto" w:before="279" w:after="0"/>
        <w:ind w:left="579" w:right="970" w:hanging="360"/>
        <w:jc w:val="left"/>
        <w:rPr>
          <w:sz w:val="24"/>
        </w:rPr>
      </w:pPr>
      <w:r>
        <w:rPr>
          <w:sz w:val="24"/>
        </w:rPr>
        <w:t>The University required CITI Refresher Modules (chosen in accordance with the criteria referenced</w:t>
      </w:r>
      <w:r>
        <w:rPr>
          <w:spacing w:val="-4"/>
          <w:sz w:val="24"/>
        </w:rPr>
        <w:t> </w:t>
      </w:r>
      <w:r>
        <w:rPr>
          <w:sz w:val="24"/>
        </w:rPr>
        <w:t>above</w:t>
      </w:r>
      <w:r>
        <w:rPr>
          <w:spacing w:val="-2"/>
          <w:sz w:val="24"/>
        </w:rPr>
        <w:t> </w:t>
      </w:r>
      <w:r>
        <w:rPr>
          <w:sz w:val="24"/>
        </w:rPr>
        <w:t>in</w:t>
      </w:r>
      <w:r>
        <w:rPr>
          <w:spacing w:val="-3"/>
          <w:sz w:val="24"/>
        </w:rPr>
        <w:t> </w:t>
      </w:r>
      <w:r>
        <w:rPr>
          <w:sz w:val="24"/>
        </w:rPr>
        <w:t>Section</w:t>
      </w:r>
      <w:r>
        <w:rPr>
          <w:spacing w:val="-3"/>
          <w:sz w:val="24"/>
        </w:rPr>
        <w:t> </w:t>
      </w:r>
      <w:r>
        <w:rPr>
          <w:sz w:val="24"/>
        </w:rPr>
        <w:t>12.4.1.1),</w:t>
      </w:r>
      <w:r>
        <w:rPr>
          <w:spacing w:val="-2"/>
          <w:sz w:val="24"/>
        </w:rPr>
        <w:t> </w:t>
      </w:r>
      <w:r>
        <w:rPr>
          <w:sz w:val="24"/>
        </w:rPr>
        <w:t>with</w:t>
      </w:r>
      <w:r>
        <w:rPr>
          <w:spacing w:val="-3"/>
          <w:sz w:val="24"/>
        </w:rPr>
        <w:t> </w:t>
      </w:r>
      <w:r>
        <w:rPr>
          <w:sz w:val="24"/>
        </w:rPr>
        <w:t>a</w:t>
      </w:r>
      <w:r>
        <w:rPr>
          <w:spacing w:val="-3"/>
          <w:sz w:val="24"/>
        </w:rPr>
        <w:t> </w:t>
      </w:r>
      <w:r>
        <w:rPr>
          <w:sz w:val="24"/>
        </w:rPr>
        <w:t>score</w:t>
      </w:r>
      <w:r>
        <w:rPr>
          <w:spacing w:val="-3"/>
          <w:sz w:val="24"/>
        </w:rPr>
        <w:t> </w:t>
      </w:r>
      <w:r>
        <w:rPr>
          <w:sz w:val="24"/>
        </w:rPr>
        <w:t>on</w:t>
      </w:r>
      <w:r>
        <w:rPr>
          <w:spacing w:val="-3"/>
          <w:sz w:val="24"/>
        </w:rPr>
        <w:t> </w:t>
      </w:r>
      <w:r>
        <w:rPr>
          <w:sz w:val="24"/>
        </w:rPr>
        <w:t>the</w:t>
      </w:r>
      <w:r>
        <w:rPr>
          <w:spacing w:val="-2"/>
          <w:sz w:val="24"/>
        </w:rPr>
        <w:t> </w:t>
      </w:r>
      <w:r>
        <w:rPr>
          <w:sz w:val="24"/>
        </w:rPr>
        <w:t>required</w:t>
      </w:r>
      <w:r>
        <w:rPr>
          <w:spacing w:val="-3"/>
          <w:sz w:val="24"/>
        </w:rPr>
        <w:t> </w:t>
      </w:r>
      <w:r>
        <w:rPr>
          <w:sz w:val="24"/>
        </w:rPr>
        <w:t>quizzes</w:t>
      </w:r>
      <w:r>
        <w:rPr>
          <w:spacing w:val="-1"/>
          <w:sz w:val="24"/>
        </w:rPr>
        <w:t> </w:t>
      </w:r>
      <w:r>
        <w:rPr>
          <w:sz w:val="24"/>
        </w:rPr>
        <w:t>of</w:t>
      </w:r>
      <w:r>
        <w:rPr>
          <w:spacing w:val="-3"/>
          <w:sz w:val="24"/>
        </w:rPr>
        <w:t> </w:t>
      </w:r>
      <w:r>
        <w:rPr>
          <w:sz w:val="24"/>
        </w:rPr>
        <w:t>80</w:t>
      </w:r>
      <w:r>
        <w:rPr>
          <w:spacing w:val="-3"/>
          <w:sz w:val="24"/>
        </w:rPr>
        <w:t> </w:t>
      </w:r>
      <w:r>
        <w:rPr>
          <w:sz w:val="24"/>
        </w:rPr>
        <w:t>or</w:t>
      </w:r>
      <w:r>
        <w:rPr>
          <w:spacing w:val="-2"/>
          <w:sz w:val="24"/>
        </w:rPr>
        <w:t> </w:t>
      </w:r>
      <w:r>
        <w:rPr>
          <w:sz w:val="24"/>
        </w:rPr>
        <w:t>better.</w:t>
      </w:r>
      <w:r>
        <w:rPr>
          <w:spacing w:val="-3"/>
          <w:sz w:val="24"/>
        </w:rPr>
        <w:t> </w:t>
      </w:r>
      <w:r>
        <w:rPr>
          <w:sz w:val="24"/>
        </w:rPr>
        <w:t>The refresher course takes approximately 2-3 hours to complete</w:t>
      </w:r>
    </w:p>
    <w:p>
      <w:pPr>
        <w:pStyle w:val="BodyText"/>
        <w:spacing w:before="1"/>
        <w:ind w:left="0"/>
      </w:pPr>
    </w:p>
    <w:p>
      <w:pPr>
        <w:pStyle w:val="Heading2"/>
        <w:spacing w:before="0"/>
      </w:pPr>
      <w:r>
        <w:rPr>
          <w:spacing w:val="-2"/>
        </w:rPr>
        <w:t>Recommended</w:t>
      </w:r>
    </w:p>
    <w:p>
      <w:pPr>
        <w:pStyle w:val="ListParagraph"/>
        <w:numPr>
          <w:ilvl w:val="0"/>
          <w:numId w:val="145"/>
        </w:numPr>
        <w:tabs>
          <w:tab w:pos="579" w:val="left" w:leader="none"/>
        </w:tabs>
        <w:spacing w:line="240" w:lineRule="auto" w:before="0" w:after="0"/>
        <w:ind w:left="579" w:right="1137" w:hanging="360"/>
        <w:jc w:val="left"/>
        <w:rPr>
          <w:sz w:val="24"/>
        </w:rPr>
      </w:pPr>
      <w:r>
        <w:rPr>
          <w:sz w:val="24"/>
        </w:rPr>
        <w:t>Thorough</w:t>
      </w:r>
      <w:r>
        <w:rPr>
          <w:spacing w:val="-4"/>
          <w:sz w:val="24"/>
        </w:rPr>
        <w:t> </w:t>
      </w:r>
      <w:r>
        <w:rPr>
          <w:sz w:val="24"/>
        </w:rPr>
        <w:t>review</w:t>
      </w:r>
      <w:r>
        <w:rPr>
          <w:spacing w:val="-3"/>
          <w:sz w:val="24"/>
        </w:rPr>
        <w:t> </w:t>
      </w:r>
      <w:r>
        <w:rPr>
          <w:sz w:val="24"/>
        </w:rPr>
        <w:t>of</w:t>
      </w:r>
      <w:r>
        <w:rPr>
          <w:spacing w:val="-4"/>
          <w:sz w:val="24"/>
        </w:rPr>
        <w:t> </w:t>
      </w:r>
      <w:r>
        <w:rPr>
          <w:sz w:val="24"/>
        </w:rPr>
        <w:t>all</w:t>
      </w:r>
      <w:r>
        <w:rPr>
          <w:spacing w:val="-2"/>
          <w:sz w:val="24"/>
        </w:rPr>
        <w:t> </w:t>
      </w:r>
      <w:r>
        <w:rPr>
          <w:sz w:val="24"/>
        </w:rPr>
        <w:t>HRPP</w:t>
      </w:r>
      <w:r>
        <w:rPr>
          <w:spacing w:val="-4"/>
          <w:sz w:val="24"/>
        </w:rPr>
        <w:t> </w:t>
      </w:r>
      <w:r>
        <w:rPr>
          <w:sz w:val="24"/>
        </w:rPr>
        <w:t>“Blasts”</w:t>
      </w:r>
      <w:r>
        <w:rPr>
          <w:spacing w:val="-3"/>
          <w:sz w:val="24"/>
        </w:rPr>
        <w:t> </w:t>
      </w:r>
      <w:r>
        <w:rPr>
          <w:sz w:val="24"/>
        </w:rPr>
        <w:t>sent</w:t>
      </w:r>
      <w:r>
        <w:rPr>
          <w:spacing w:val="-3"/>
          <w:sz w:val="24"/>
        </w:rPr>
        <w:t> </w:t>
      </w:r>
      <w:r>
        <w:rPr>
          <w:sz w:val="24"/>
        </w:rPr>
        <w:t>regularly</w:t>
      </w:r>
      <w:r>
        <w:rPr>
          <w:spacing w:val="-3"/>
          <w:sz w:val="24"/>
        </w:rPr>
        <w:t> </w:t>
      </w:r>
      <w:r>
        <w:rPr>
          <w:sz w:val="24"/>
        </w:rPr>
        <w:t>by</w:t>
      </w:r>
      <w:r>
        <w:rPr>
          <w:spacing w:val="-3"/>
          <w:sz w:val="24"/>
        </w:rPr>
        <w:t> </w:t>
      </w:r>
      <w:r>
        <w:rPr>
          <w:sz w:val="24"/>
        </w:rPr>
        <w:t>e-mail</w:t>
      </w:r>
      <w:r>
        <w:rPr>
          <w:spacing w:val="-5"/>
          <w:sz w:val="24"/>
        </w:rPr>
        <w:t> </w:t>
      </w:r>
      <w:r>
        <w:rPr>
          <w:sz w:val="24"/>
        </w:rPr>
        <w:t>to</w:t>
      </w:r>
      <w:r>
        <w:rPr>
          <w:spacing w:val="-3"/>
          <w:sz w:val="24"/>
        </w:rPr>
        <w:t> </w:t>
      </w:r>
      <w:r>
        <w:rPr>
          <w:sz w:val="24"/>
        </w:rPr>
        <w:t>the</w:t>
      </w:r>
      <w:r>
        <w:rPr>
          <w:spacing w:val="-3"/>
          <w:sz w:val="24"/>
        </w:rPr>
        <w:t> </w:t>
      </w:r>
      <w:r>
        <w:rPr>
          <w:sz w:val="24"/>
        </w:rPr>
        <w:t>campus</w:t>
      </w:r>
      <w:r>
        <w:rPr>
          <w:spacing w:val="-4"/>
          <w:sz w:val="24"/>
        </w:rPr>
        <w:t> </w:t>
      </w:r>
      <w:r>
        <w:rPr>
          <w:sz w:val="24"/>
        </w:rPr>
        <w:t>community</w:t>
      </w:r>
      <w:r>
        <w:rPr>
          <w:spacing w:val="-3"/>
          <w:sz w:val="24"/>
        </w:rPr>
        <w:t> </w:t>
      </w:r>
      <w:r>
        <w:rPr>
          <w:sz w:val="24"/>
        </w:rPr>
        <w:t>from the ORC, and the Vice President for Research’s quarterly ‘Research News’, and/or</w:t>
      </w:r>
    </w:p>
    <w:p>
      <w:pPr>
        <w:pStyle w:val="ListParagraph"/>
        <w:numPr>
          <w:ilvl w:val="0"/>
          <w:numId w:val="145"/>
        </w:numPr>
        <w:tabs>
          <w:tab w:pos="579" w:val="left" w:leader="none"/>
        </w:tabs>
        <w:spacing w:line="240" w:lineRule="auto" w:before="0" w:after="0"/>
        <w:ind w:left="579" w:right="986" w:hanging="360"/>
        <w:jc w:val="left"/>
        <w:rPr>
          <w:sz w:val="24"/>
        </w:rPr>
      </w:pPr>
      <w:r>
        <w:rPr>
          <w:sz w:val="24"/>
        </w:rPr>
        <w:t>Attendance</w:t>
      </w:r>
      <w:r>
        <w:rPr>
          <w:spacing w:val="-3"/>
          <w:sz w:val="24"/>
        </w:rPr>
        <w:t> </w:t>
      </w:r>
      <w:r>
        <w:rPr>
          <w:sz w:val="24"/>
        </w:rPr>
        <w:t>at</w:t>
      </w:r>
      <w:r>
        <w:rPr>
          <w:spacing w:val="-3"/>
          <w:sz w:val="24"/>
        </w:rPr>
        <w:t> </w:t>
      </w:r>
      <w:r>
        <w:rPr>
          <w:sz w:val="24"/>
        </w:rPr>
        <w:t>PRIM&amp;R</w:t>
      </w:r>
      <w:r>
        <w:rPr>
          <w:spacing w:val="-2"/>
          <w:sz w:val="24"/>
        </w:rPr>
        <w:t> </w:t>
      </w:r>
      <w:r>
        <w:rPr>
          <w:sz w:val="24"/>
        </w:rPr>
        <w:t>or</w:t>
      </w:r>
      <w:r>
        <w:rPr>
          <w:spacing w:val="-3"/>
          <w:sz w:val="24"/>
        </w:rPr>
        <w:t> </w:t>
      </w:r>
      <w:r>
        <w:rPr>
          <w:sz w:val="24"/>
        </w:rPr>
        <w:t>OHRP</w:t>
      </w:r>
      <w:r>
        <w:rPr>
          <w:spacing w:val="-3"/>
          <w:sz w:val="24"/>
        </w:rPr>
        <w:t> </w:t>
      </w:r>
      <w:r>
        <w:rPr>
          <w:sz w:val="24"/>
        </w:rPr>
        <w:t>seminars,</w:t>
      </w:r>
      <w:r>
        <w:rPr>
          <w:spacing w:val="-3"/>
          <w:sz w:val="24"/>
        </w:rPr>
        <w:t> </w:t>
      </w:r>
      <w:r>
        <w:rPr>
          <w:sz w:val="24"/>
        </w:rPr>
        <w:t>conferences</w:t>
      </w:r>
      <w:r>
        <w:rPr>
          <w:spacing w:val="-4"/>
          <w:sz w:val="24"/>
        </w:rPr>
        <w:t> </w:t>
      </w:r>
      <w:r>
        <w:rPr>
          <w:sz w:val="24"/>
        </w:rPr>
        <w:t>and</w:t>
      </w:r>
      <w:r>
        <w:rPr>
          <w:spacing w:val="-5"/>
          <w:sz w:val="24"/>
        </w:rPr>
        <w:t> </w:t>
      </w:r>
      <w:r>
        <w:rPr>
          <w:sz w:val="24"/>
        </w:rPr>
        <w:t>webinars,</w:t>
      </w:r>
      <w:r>
        <w:rPr>
          <w:spacing w:val="-3"/>
          <w:sz w:val="24"/>
        </w:rPr>
        <w:t> </w:t>
      </w:r>
      <w:r>
        <w:rPr>
          <w:sz w:val="24"/>
        </w:rPr>
        <w:t>and/or</w:t>
      </w:r>
      <w:r>
        <w:rPr>
          <w:spacing w:val="-3"/>
          <w:sz w:val="24"/>
        </w:rPr>
        <w:t> </w:t>
      </w:r>
      <w:r>
        <w:rPr>
          <w:sz w:val="24"/>
        </w:rPr>
        <w:t>attendance</w:t>
      </w:r>
      <w:r>
        <w:rPr>
          <w:spacing w:val="-3"/>
          <w:sz w:val="24"/>
        </w:rPr>
        <w:t> </w:t>
      </w:r>
      <w:r>
        <w:rPr>
          <w:sz w:val="24"/>
        </w:rPr>
        <w:t>at</w:t>
      </w:r>
      <w:r>
        <w:rPr>
          <w:spacing w:val="-3"/>
          <w:sz w:val="24"/>
        </w:rPr>
        <w:t> </w:t>
      </w:r>
      <w:r>
        <w:rPr>
          <w:sz w:val="24"/>
        </w:rPr>
        <w:t>an ORC sponsored workshop, and/or</w:t>
      </w:r>
    </w:p>
    <w:p>
      <w:pPr>
        <w:pStyle w:val="ListParagraph"/>
        <w:numPr>
          <w:ilvl w:val="0"/>
          <w:numId w:val="145"/>
        </w:numPr>
        <w:tabs>
          <w:tab w:pos="579" w:val="left" w:leader="none"/>
        </w:tabs>
        <w:spacing w:line="240" w:lineRule="auto" w:before="0" w:after="0"/>
        <w:ind w:left="579" w:right="1509" w:hanging="360"/>
        <w:jc w:val="left"/>
        <w:rPr>
          <w:sz w:val="24"/>
        </w:rPr>
      </w:pPr>
      <w:r>
        <w:rPr>
          <w:sz w:val="24"/>
        </w:rPr>
        <w:t>Required</w:t>
      </w:r>
      <w:r>
        <w:rPr>
          <w:spacing w:val="-4"/>
          <w:sz w:val="24"/>
        </w:rPr>
        <w:t> </w:t>
      </w:r>
      <w:r>
        <w:rPr>
          <w:sz w:val="24"/>
        </w:rPr>
        <w:t>training</w:t>
      </w:r>
      <w:r>
        <w:rPr>
          <w:spacing w:val="-4"/>
          <w:sz w:val="24"/>
        </w:rPr>
        <w:t> </w:t>
      </w:r>
      <w:r>
        <w:rPr>
          <w:sz w:val="24"/>
        </w:rPr>
        <w:t>for</w:t>
      </w:r>
      <w:r>
        <w:rPr>
          <w:spacing w:val="-3"/>
          <w:sz w:val="24"/>
        </w:rPr>
        <w:t> </w:t>
      </w:r>
      <w:r>
        <w:rPr>
          <w:sz w:val="24"/>
        </w:rPr>
        <w:t>investigators</w:t>
      </w:r>
      <w:r>
        <w:rPr>
          <w:spacing w:val="-4"/>
          <w:sz w:val="24"/>
        </w:rPr>
        <w:t> </w:t>
      </w:r>
      <w:r>
        <w:rPr>
          <w:sz w:val="24"/>
        </w:rPr>
        <w:t>who</w:t>
      </w:r>
      <w:r>
        <w:rPr>
          <w:spacing w:val="-4"/>
          <w:sz w:val="24"/>
        </w:rPr>
        <w:t> </w:t>
      </w:r>
      <w:r>
        <w:rPr>
          <w:sz w:val="24"/>
        </w:rPr>
        <w:t>are</w:t>
      </w:r>
      <w:r>
        <w:rPr>
          <w:spacing w:val="-3"/>
          <w:sz w:val="24"/>
        </w:rPr>
        <w:t> </w:t>
      </w:r>
      <w:r>
        <w:rPr>
          <w:sz w:val="24"/>
        </w:rPr>
        <w:t>also</w:t>
      </w:r>
      <w:r>
        <w:rPr>
          <w:spacing w:val="-2"/>
          <w:sz w:val="24"/>
        </w:rPr>
        <w:t> </w:t>
      </w:r>
      <w:r>
        <w:rPr>
          <w:sz w:val="24"/>
        </w:rPr>
        <w:t>IRB</w:t>
      </w:r>
      <w:r>
        <w:rPr>
          <w:spacing w:val="-4"/>
          <w:sz w:val="24"/>
        </w:rPr>
        <w:t> </w:t>
      </w:r>
      <w:r>
        <w:rPr>
          <w:sz w:val="24"/>
        </w:rPr>
        <w:t>Chair,</w:t>
      </w:r>
      <w:r>
        <w:rPr>
          <w:spacing w:val="-3"/>
          <w:sz w:val="24"/>
        </w:rPr>
        <w:t> </w:t>
      </w:r>
      <w:r>
        <w:rPr>
          <w:sz w:val="24"/>
        </w:rPr>
        <w:t>IRB</w:t>
      </w:r>
      <w:r>
        <w:rPr>
          <w:spacing w:val="-3"/>
          <w:sz w:val="24"/>
        </w:rPr>
        <w:t> </w:t>
      </w:r>
      <w:r>
        <w:rPr>
          <w:sz w:val="24"/>
        </w:rPr>
        <w:t>members</w:t>
      </w:r>
      <w:r>
        <w:rPr>
          <w:spacing w:val="-4"/>
          <w:sz w:val="24"/>
        </w:rPr>
        <w:t> </w:t>
      </w:r>
      <w:r>
        <w:rPr>
          <w:sz w:val="24"/>
        </w:rPr>
        <w:t>(described</w:t>
      </w:r>
      <w:r>
        <w:rPr>
          <w:spacing w:val="-4"/>
          <w:sz w:val="24"/>
        </w:rPr>
        <w:t> </w:t>
      </w:r>
      <w:r>
        <w:rPr>
          <w:sz w:val="24"/>
        </w:rPr>
        <w:t>in</w:t>
      </w:r>
      <w:r>
        <w:rPr>
          <w:spacing w:val="-4"/>
          <w:sz w:val="24"/>
        </w:rPr>
        <w:t> </w:t>
      </w:r>
      <w:r>
        <w:rPr>
          <w:sz w:val="24"/>
        </w:rPr>
        <w:t>this policy under Section 2.13).</w:t>
      </w:r>
    </w:p>
    <w:p>
      <w:pPr>
        <w:pStyle w:val="Heading2"/>
        <w:numPr>
          <w:ilvl w:val="2"/>
          <w:numId w:val="4"/>
        </w:numPr>
        <w:tabs>
          <w:tab w:pos="885" w:val="left" w:leader="none"/>
        </w:tabs>
        <w:spacing w:line="240" w:lineRule="auto" w:before="279" w:after="0"/>
        <w:ind w:left="885" w:right="0" w:hanging="666"/>
        <w:jc w:val="left"/>
        <w:rPr>
          <w:color w:val="212A35"/>
        </w:rPr>
      </w:pPr>
      <w:r>
        <w:rPr>
          <w:color w:val="212A35"/>
        </w:rPr>
        <w:t>Additional </w:t>
      </w:r>
      <w:r>
        <w:rPr>
          <w:color w:val="212A35"/>
          <w:spacing w:val="-2"/>
        </w:rPr>
        <w:t>Resources</w:t>
      </w:r>
    </w:p>
    <w:p>
      <w:pPr>
        <w:pStyle w:val="BodyText"/>
        <w:spacing w:before="280"/>
        <w:ind w:right="996"/>
      </w:pPr>
      <w:r>
        <w:rPr/>
        <w:t>Human research protection information will be made available on the ORC website, and via the IRB updates referenced above, on an ongoing basis to ensure that the University research community</w:t>
      </w:r>
      <w:r>
        <w:rPr>
          <w:spacing w:val="-3"/>
        </w:rPr>
        <w:t> </w:t>
      </w:r>
      <w:r>
        <w:rPr/>
        <w:t>is</w:t>
      </w:r>
      <w:r>
        <w:rPr>
          <w:spacing w:val="-4"/>
        </w:rPr>
        <w:t> </w:t>
      </w:r>
      <w:r>
        <w:rPr/>
        <w:t>apprised</w:t>
      </w:r>
      <w:r>
        <w:rPr>
          <w:spacing w:val="-4"/>
        </w:rPr>
        <w:t> </w:t>
      </w:r>
      <w:r>
        <w:rPr/>
        <w:t>of</w:t>
      </w:r>
      <w:r>
        <w:rPr>
          <w:spacing w:val="-4"/>
        </w:rPr>
        <w:t> </w:t>
      </w:r>
      <w:r>
        <w:rPr/>
        <w:t>current</w:t>
      </w:r>
      <w:r>
        <w:rPr>
          <w:spacing w:val="-3"/>
        </w:rPr>
        <w:t> </w:t>
      </w:r>
      <w:r>
        <w:rPr/>
        <w:t>regulatory</w:t>
      </w:r>
      <w:r>
        <w:rPr>
          <w:spacing w:val="-3"/>
        </w:rPr>
        <w:t> </w:t>
      </w:r>
      <w:r>
        <w:rPr/>
        <w:t>and</w:t>
      </w:r>
      <w:r>
        <w:rPr>
          <w:spacing w:val="-4"/>
        </w:rPr>
        <w:t> </w:t>
      </w:r>
      <w:r>
        <w:rPr/>
        <w:t>policy</w:t>
      </w:r>
      <w:r>
        <w:rPr>
          <w:spacing w:val="-3"/>
        </w:rPr>
        <w:t> </w:t>
      </w:r>
      <w:r>
        <w:rPr/>
        <w:t>requirements</w:t>
      </w:r>
      <w:r>
        <w:rPr>
          <w:spacing w:val="-4"/>
        </w:rPr>
        <w:t> </w:t>
      </w:r>
      <w:r>
        <w:rPr/>
        <w:t>and</w:t>
      </w:r>
      <w:r>
        <w:rPr>
          <w:spacing w:val="-5"/>
        </w:rPr>
        <w:t> </w:t>
      </w:r>
      <w:r>
        <w:rPr/>
        <w:t>training</w:t>
      </w:r>
      <w:r>
        <w:rPr>
          <w:spacing w:val="-3"/>
        </w:rPr>
        <w:t> </w:t>
      </w:r>
      <w:r>
        <w:rPr/>
        <w:t>opportunities (including information on the Emergency Preparedness and Response Plan).</w:t>
      </w:r>
    </w:p>
    <w:p>
      <w:pPr>
        <w:pStyle w:val="ListParagraph"/>
        <w:numPr>
          <w:ilvl w:val="1"/>
          <w:numId w:val="4"/>
        </w:numPr>
        <w:tabs>
          <w:tab w:pos="697" w:val="left" w:leader="none"/>
        </w:tabs>
        <w:spacing w:line="240" w:lineRule="auto" w:before="281" w:after="0"/>
        <w:ind w:left="697" w:right="0" w:hanging="478"/>
        <w:jc w:val="left"/>
        <w:rPr>
          <w:sz w:val="24"/>
        </w:rPr>
      </w:pPr>
      <w:bookmarkStart w:name="_bookmark115" w:id="116"/>
      <w:bookmarkEnd w:id="116"/>
      <w:r>
        <w:rPr/>
      </w:r>
      <w:r>
        <w:rPr>
          <w:sz w:val="24"/>
        </w:rPr>
        <w:t>Investigator </w:t>
      </w:r>
      <w:r>
        <w:rPr>
          <w:spacing w:val="-2"/>
          <w:sz w:val="24"/>
        </w:rPr>
        <w:t>Concerns</w:t>
      </w:r>
    </w:p>
    <w:p>
      <w:pPr>
        <w:pStyle w:val="BodyText"/>
        <w:spacing w:before="280"/>
        <w:ind w:right="943"/>
      </w:pPr>
      <w:r>
        <w:rPr/>
        <w:t>Investigators who have concerns or suggestions regarding the University’s human research protection program should convey them to the AVP-RC, the IO, or other responsible parties (e.g. college</w:t>
      </w:r>
      <w:r>
        <w:rPr>
          <w:spacing w:val="-3"/>
        </w:rPr>
        <w:t> </w:t>
      </w:r>
      <w:r>
        <w:rPr/>
        <w:t>dean,</w:t>
      </w:r>
      <w:r>
        <w:rPr>
          <w:spacing w:val="-4"/>
        </w:rPr>
        <w:t> </w:t>
      </w:r>
      <w:r>
        <w:rPr/>
        <w:t>departmental</w:t>
      </w:r>
      <w:r>
        <w:rPr>
          <w:spacing w:val="-4"/>
        </w:rPr>
        <w:t> </w:t>
      </w:r>
      <w:r>
        <w:rPr/>
        <w:t>chair)</w:t>
      </w:r>
      <w:r>
        <w:rPr>
          <w:spacing w:val="-3"/>
        </w:rPr>
        <w:t> </w:t>
      </w:r>
      <w:r>
        <w:rPr/>
        <w:t>regarding</w:t>
      </w:r>
      <w:r>
        <w:rPr>
          <w:spacing w:val="-3"/>
        </w:rPr>
        <w:t> </w:t>
      </w:r>
      <w:r>
        <w:rPr/>
        <w:t>the</w:t>
      </w:r>
      <w:r>
        <w:rPr>
          <w:spacing w:val="-3"/>
        </w:rPr>
        <w:t> </w:t>
      </w:r>
      <w:r>
        <w:rPr/>
        <w:t>issue,</w:t>
      </w:r>
      <w:r>
        <w:rPr>
          <w:spacing w:val="-3"/>
        </w:rPr>
        <w:t> </w:t>
      </w:r>
      <w:r>
        <w:rPr/>
        <w:t>when</w:t>
      </w:r>
      <w:r>
        <w:rPr>
          <w:spacing w:val="-4"/>
        </w:rPr>
        <w:t> </w:t>
      </w:r>
      <w:r>
        <w:rPr/>
        <w:t>appropriate.</w:t>
      </w:r>
      <w:r>
        <w:rPr>
          <w:spacing w:val="-4"/>
        </w:rPr>
        <w:t> </w:t>
      </w:r>
      <w:r>
        <w:rPr/>
        <w:t>The</w:t>
      </w:r>
      <w:r>
        <w:rPr>
          <w:spacing w:val="-2"/>
        </w:rPr>
        <w:t> </w:t>
      </w:r>
      <w:r>
        <w:rPr/>
        <w:t>AVP-RC</w:t>
      </w:r>
      <w:r>
        <w:rPr>
          <w:spacing w:val="-3"/>
        </w:rPr>
        <w:t> </w:t>
      </w:r>
      <w:r>
        <w:rPr/>
        <w:t>will</w:t>
      </w:r>
      <w:r>
        <w:rPr>
          <w:spacing w:val="-3"/>
        </w:rPr>
        <w:t> </w:t>
      </w:r>
      <w:r>
        <w:rPr/>
        <w:t>research the issue, and when deemed necessary, convene the parties involved to form a response for the investigator or make necessary procedural or policy modifications, as warranted. In addition, the IRB Chair, AVP-RC, or the IO will be available to address investigators’ questions, concerns and </w:t>
      </w:r>
      <w:r>
        <w:rPr>
          <w:spacing w:val="-2"/>
        </w:rPr>
        <w:t>suggestions.</w:t>
      </w:r>
    </w:p>
    <w:p>
      <w:pPr>
        <w:pStyle w:val="ListParagraph"/>
        <w:numPr>
          <w:ilvl w:val="1"/>
          <w:numId w:val="4"/>
        </w:numPr>
        <w:tabs>
          <w:tab w:pos="697" w:val="left" w:leader="none"/>
        </w:tabs>
        <w:spacing w:line="240" w:lineRule="auto" w:before="280" w:after="0"/>
        <w:ind w:left="697" w:right="0" w:hanging="478"/>
        <w:jc w:val="left"/>
        <w:rPr>
          <w:sz w:val="24"/>
        </w:rPr>
      </w:pPr>
      <w:bookmarkStart w:name="_bookmark116" w:id="117"/>
      <w:bookmarkEnd w:id="117"/>
      <w:r>
        <w:rPr/>
      </w:r>
      <w:r>
        <w:rPr>
          <w:sz w:val="24"/>
        </w:rPr>
        <w:t>Investigator</w:t>
      </w:r>
      <w:r>
        <w:rPr>
          <w:spacing w:val="-4"/>
          <w:sz w:val="24"/>
        </w:rPr>
        <w:t> </w:t>
      </w:r>
      <w:r>
        <w:rPr>
          <w:sz w:val="24"/>
        </w:rPr>
        <w:t>Disclosures</w:t>
      </w:r>
      <w:r>
        <w:rPr>
          <w:spacing w:val="-2"/>
          <w:sz w:val="24"/>
        </w:rPr>
        <w:t> </w:t>
      </w:r>
      <w:r>
        <w:rPr>
          <w:sz w:val="24"/>
        </w:rPr>
        <w:t>of</w:t>
      </w:r>
      <w:r>
        <w:rPr>
          <w:spacing w:val="-2"/>
          <w:sz w:val="24"/>
        </w:rPr>
        <w:t> </w:t>
      </w:r>
      <w:r>
        <w:rPr>
          <w:sz w:val="24"/>
        </w:rPr>
        <w:t>Significant</w:t>
      </w:r>
      <w:r>
        <w:rPr>
          <w:spacing w:val="-1"/>
          <w:sz w:val="24"/>
        </w:rPr>
        <w:t> </w:t>
      </w:r>
      <w:r>
        <w:rPr>
          <w:sz w:val="24"/>
        </w:rPr>
        <w:t>Financial</w:t>
      </w:r>
      <w:r>
        <w:rPr>
          <w:spacing w:val="-1"/>
          <w:sz w:val="24"/>
        </w:rPr>
        <w:t> </w:t>
      </w:r>
      <w:r>
        <w:rPr>
          <w:spacing w:val="-2"/>
          <w:sz w:val="24"/>
        </w:rPr>
        <w:t>Interest</w:t>
      </w:r>
    </w:p>
    <w:p>
      <w:pPr>
        <w:pStyle w:val="BodyText"/>
        <w:spacing w:before="279"/>
        <w:ind w:right="1059"/>
      </w:pPr>
      <w:r>
        <w:rPr/>
        <w:t>The responsibilities and obligations of investigators to the University must be clearly separated from personal financial interests or other obligations. Prudent stewardship of public funds requires</w:t>
      </w:r>
      <w:r>
        <w:rPr>
          <w:spacing w:val="-4"/>
        </w:rPr>
        <w:t> </w:t>
      </w:r>
      <w:r>
        <w:rPr/>
        <w:t>protecting</w:t>
      </w:r>
      <w:r>
        <w:rPr>
          <w:spacing w:val="-4"/>
        </w:rPr>
        <w:t> </w:t>
      </w:r>
      <w:r>
        <w:rPr/>
        <w:t>University</w:t>
      </w:r>
      <w:r>
        <w:rPr>
          <w:spacing w:val="-4"/>
        </w:rPr>
        <w:t> </w:t>
      </w:r>
      <w:r>
        <w:rPr/>
        <w:t>research,</w:t>
      </w:r>
      <w:r>
        <w:rPr>
          <w:spacing w:val="-4"/>
        </w:rPr>
        <w:t> </w:t>
      </w:r>
      <w:r>
        <w:rPr/>
        <w:t>education</w:t>
      </w:r>
      <w:r>
        <w:rPr>
          <w:spacing w:val="-4"/>
        </w:rPr>
        <w:t> </w:t>
      </w:r>
      <w:r>
        <w:rPr/>
        <w:t>and</w:t>
      </w:r>
      <w:r>
        <w:rPr>
          <w:spacing w:val="-4"/>
        </w:rPr>
        <w:t> </w:t>
      </w:r>
      <w:r>
        <w:rPr/>
        <w:t>public</w:t>
      </w:r>
      <w:r>
        <w:rPr>
          <w:spacing w:val="-4"/>
        </w:rPr>
        <w:t> </w:t>
      </w:r>
      <w:r>
        <w:rPr/>
        <w:t>service</w:t>
      </w:r>
      <w:r>
        <w:rPr>
          <w:spacing w:val="-4"/>
        </w:rPr>
        <w:t> </w:t>
      </w:r>
      <w:r>
        <w:rPr/>
        <w:t>from</w:t>
      </w:r>
      <w:r>
        <w:rPr>
          <w:spacing w:val="-4"/>
        </w:rPr>
        <w:t> </w:t>
      </w:r>
      <w:r>
        <w:rPr/>
        <w:t>being</w:t>
      </w:r>
      <w:r>
        <w:rPr>
          <w:spacing w:val="-4"/>
        </w:rPr>
        <w:t> </w:t>
      </w:r>
      <w:r>
        <w:rPr/>
        <w:t>compromised</w:t>
      </w:r>
      <w:r>
        <w:rPr>
          <w:spacing w:val="-4"/>
        </w:rPr>
        <w:t> </w:t>
      </w:r>
      <w:r>
        <w:rPr/>
        <w:t>by the private interests or obligations of any investigator.</w:t>
      </w:r>
    </w:p>
    <w:p>
      <w:pPr>
        <w:pStyle w:val="BodyText"/>
        <w:spacing w:after="0"/>
        <w:sectPr>
          <w:pgSz w:w="12240" w:h="15840"/>
          <w:pgMar w:header="0" w:footer="2536" w:top="1360" w:bottom="2720" w:left="1080" w:right="360"/>
        </w:sectPr>
      </w:pPr>
    </w:p>
    <w:p>
      <w:pPr>
        <w:pStyle w:val="BodyText"/>
        <w:spacing w:before="40"/>
        <w:ind w:right="996"/>
      </w:pPr>
      <w:r>
        <w:rPr/>
        <w:t>Investigators</w:t>
      </w:r>
      <w:r>
        <w:rPr>
          <w:spacing w:val="-4"/>
        </w:rPr>
        <w:t> </w:t>
      </w:r>
      <w:r>
        <w:rPr/>
        <w:t>will</w:t>
      </w:r>
      <w:r>
        <w:rPr>
          <w:spacing w:val="-3"/>
        </w:rPr>
        <w:t> </w:t>
      </w:r>
      <w:r>
        <w:rPr/>
        <w:t>follow</w:t>
      </w:r>
      <w:r>
        <w:rPr>
          <w:spacing w:val="-5"/>
        </w:rPr>
        <w:t> </w:t>
      </w:r>
      <w:r>
        <w:rPr/>
        <w:t>these</w:t>
      </w:r>
      <w:r>
        <w:rPr>
          <w:spacing w:val="-3"/>
        </w:rPr>
        <w:t> </w:t>
      </w:r>
      <w:r>
        <w:rPr/>
        <w:t>SOPs</w:t>
      </w:r>
      <w:r>
        <w:rPr>
          <w:spacing w:val="-3"/>
        </w:rPr>
        <w:t> </w:t>
      </w:r>
      <w:r>
        <w:rPr/>
        <w:t>located</w:t>
      </w:r>
      <w:r>
        <w:rPr>
          <w:spacing w:val="-3"/>
        </w:rPr>
        <w:t> </w:t>
      </w:r>
      <w:r>
        <w:rPr/>
        <w:t>at</w:t>
      </w:r>
      <w:r>
        <w:rPr>
          <w:spacing w:val="-3"/>
        </w:rPr>
        <w:t> </w:t>
      </w:r>
      <w:r>
        <w:rPr/>
        <w:t>Section</w:t>
      </w:r>
      <w:r>
        <w:rPr>
          <w:spacing w:val="-4"/>
        </w:rPr>
        <w:t> </w:t>
      </w:r>
      <w:r>
        <w:rPr/>
        <w:t>14,</w:t>
      </w:r>
      <w:r>
        <w:rPr>
          <w:spacing w:val="-3"/>
        </w:rPr>
        <w:t> </w:t>
      </w:r>
      <w:r>
        <w:rPr/>
        <w:t>which</w:t>
      </w:r>
      <w:r>
        <w:rPr>
          <w:spacing w:val="-4"/>
        </w:rPr>
        <w:t> </w:t>
      </w:r>
      <w:r>
        <w:rPr/>
        <w:t>set</w:t>
      </w:r>
      <w:r>
        <w:rPr>
          <w:spacing w:val="-3"/>
        </w:rPr>
        <w:t> </w:t>
      </w:r>
      <w:r>
        <w:rPr/>
        <w:t>forth</w:t>
      </w:r>
      <w:r>
        <w:rPr>
          <w:spacing w:val="-5"/>
        </w:rPr>
        <w:t> </w:t>
      </w:r>
      <w:r>
        <w:rPr/>
        <w:t>requirements</w:t>
      </w:r>
      <w:r>
        <w:rPr>
          <w:spacing w:val="-4"/>
        </w:rPr>
        <w:t> </w:t>
      </w:r>
      <w:r>
        <w:rPr/>
        <w:t>and guidelines for:</w:t>
      </w:r>
    </w:p>
    <w:p>
      <w:pPr>
        <w:pStyle w:val="ListParagraph"/>
        <w:numPr>
          <w:ilvl w:val="0"/>
          <w:numId w:val="146"/>
        </w:numPr>
        <w:tabs>
          <w:tab w:pos="579" w:val="left" w:leader="none"/>
        </w:tabs>
        <w:spacing w:line="240" w:lineRule="auto" w:before="0" w:after="0"/>
        <w:ind w:left="579" w:right="1497" w:hanging="360"/>
        <w:jc w:val="left"/>
        <w:rPr>
          <w:sz w:val="24"/>
        </w:rPr>
      </w:pPr>
      <w:r>
        <w:rPr>
          <w:sz w:val="24"/>
        </w:rPr>
        <w:t>Disclosure</w:t>
      </w:r>
      <w:r>
        <w:rPr>
          <w:spacing w:val="-4"/>
          <w:sz w:val="24"/>
        </w:rPr>
        <w:t> </w:t>
      </w:r>
      <w:r>
        <w:rPr>
          <w:sz w:val="24"/>
        </w:rPr>
        <w:t>of</w:t>
      </w:r>
      <w:r>
        <w:rPr>
          <w:spacing w:val="-4"/>
          <w:sz w:val="24"/>
        </w:rPr>
        <w:t> </w:t>
      </w:r>
      <w:r>
        <w:rPr>
          <w:sz w:val="24"/>
        </w:rPr>
        <w:t>outside</w:t>
      </w:r>
      <w:r>
        <w:rPr>
          <w:spacing w:val="-3"/>
          <w:sz w:val="24"/>
        </w:rPr>
        <w:t> </w:t>
      </w:r>
      <w:r>
        <w:rPr>
          <w:sz w:val="24"/>
        </w:rPr>
        <w:t>interests</w:t>
      </w:r>
      <w:r>
        <w:rPr>
          <w:spacing w:val="-4"/>
          <w:sz w:val="24"/>
        </w:rPr>
        <w:t> </w:t>
      </w:r>
      <w:r>
        <w:rPr>
          <w:sz w:val="24"/>
        </w:rPr>
        <w:t>by</w:t>
      </w:r>
      <w:r>
        <w:rPr>
          <w:spacing w:val="-3"/>
          <w:sz w:val="24"/>
        </w:rPr>
        <w:t> </w:t>
      </w:r>
      <w:r>
        <w:rPr>
          <w:sz w:val="24"/>
        </w:rPr>
        <w:t>investigators</w:t>
      </w:r>
      <w:r>
        <w:rPr>
          <w:spacing w:val="-4"/>
          <w:sz w:val="24"/>
        </w:rPr>
        <w:t> </w:t>
      </w:r>
      <w:r>
        <w:rPr>
          <w:sz w:val="24"/>
        </w:rPr>
        <w:t>at</w:t>
      </w:r>
      <w:r>
        <w:rPr>
          <w:spacing w:val="-3"/>
          <w:sz w:val="24"/>
        </w:rPr>
        <w:t> </w:t>
      </w:r>
      <w:r>
        <w:rPr>
          <w:sz w:val="24"/>
        </w:rPr>
        <w:t>the</w:t>
      </w:r>
      <w:r>
        <w:rPr>
          <w:spacing w:val="-3"/>
          <w:sz w:val="24"/>
        </w:rPr>
        <w:t> </w:t>
      </w:r>
      <w:r>
        <w:rPr>
          <w:sz w:val="24"/>
        </w:rPr>
        <w:t>University</w:t>
      </w:r>
      <w:r>
        <w:rPr>
          <w:spacing w:val="-3"/>
          <w:sz w:val="24"/>
        </w:rPr>
        <w:t> </w:t>
      </w:r>
      <w:r>
        <w:rPr>
          <w:sz w:val="24"/>
        </w:rPr>
        <w:t>who</w:t>
      </w:r>
      <w:r>
        <w:rPr>
          <w:spacing w:val="-3"/>
          <w:sz w:val="24"/>
        </w:rPr>
        <w:t> </w:t>
      </w:r>
      <w:r>
        <w:rPr>
          <w:sz w:val="24"/>
        </w:rPr>
        <w:t>engage</w:t>
      </w:r>
      <w:r>
        <w:rPr>
          <w:spacing w:val="-3"/>
          <w:sz w:val="24"/>
        </w:rPr>
        <w:t> </w:t>
      </w:r>
      <w:r>
        <w:rPr>
          <w:sz w:val="24"/>
        </w:rPr>
        <w:t>in</w:t>
      </w:r>
      <w:r>
        <w:rPr>
          <w:spacing w:val="-4"/>
          <w:sz w:val="24"/>
        </w:rPr>
        <w:t> </w:t>
      </w:r>
      <w:r>
        <w:rPr>
          <w:sz w:val="24"/>
        </w:rPr>
        <w:t>University activities funded by specified internal and external entities;</w:t>
      </w:r>
    </w:p>
    <w:p>
      <w:pPr>
        <w:pStyle w:val="ListParagraph"/>
        <w:numPr>
          <w:ilvl w:val="0"/>
          <w:numId w:val="146"/>
        </w:numPr>
        <w:tabs>
          <w:tab w:pos="579" w:val="left" w:leader="none"/>
        </w:tabs>
        <w:spacing w:line="305" w:lineRule="exact" w:before="0" w:after="0"/>
        <w:ind w:left="579" w:right="0" w:hanging="360"/>
        <w:jc w:val="left"/>
        <w:rPr>
          <w:sz w:val="24"/>
        </w:rPr>
      </w:pPr>
      <w:r>
        <w:rPr>
          <w:sz w:val="24"/>
        </w:rPr>
        <w:t>Review</w:t>
      </w:r>
      <w:r>
        <w:rPr>
          <w:spacing w:val="-3"/>
          <w:sz w:val="24"/>
        </w:rPr>
        <w:t> </w:t>
      </w:r>
      <w:r>
        <w:rPr>
          <w:sz w:val="24"/>
        </w:rPr>
        <w:t>of</w:t>
      </w:r>
      <w:r>
        <w:rPr>
          <w:spacing w:val="-2"/>
          <w:sz w:val="24"/>
        </w:rPr>
        <w:t> </w:t>
      </w:r>
      <w:r>
        <w:rPr>
          <w:sz w:val="24"/>
        </w:rPr>
        <w:t>investigator</w:t>
      </w:r>
      <w:r>
        <w:rPr>
          <w:spacing w:val="-2"/>
          <w:sz w:val="24"/>
        </w:rPr>
        <w:t> </w:t>
      </w:r>
      <w:r>
        <w:rPr>
          <w:sz w:val="24"/>
        </w:rPr>
        <w:t>disclosures</w:t>
      </w:r>
      <w:r>
        <w:rPr>
          <w:spacing w:val="-2"/>
          <w:sz w:val="24"/>
        </w:rPr>
        <w:t> </w:t>
      </w:r>
      <w:r>
        <w:rPr>
          <w:sz w:val="24"/>
        </w:rPr>
        <w:t>by</w:t>
      </w:r>
      <w:r>
        <w:rPr>
          <w:spacing w:val="-3"/>
          <w:sz w:val="24"/>
        </w:rPr>
        <w:t> </w:t>
      </w:r>
      <w:r>
        <w:rPr>
          <w:sz w:val="24"/>
        </w:rPr>
        <w:t>University</w:t>
      </w:r>
      <w:r>
        <w:rPr>
          <w:spacing w:val="-1"/>
          <w:sz w:val="24"/>
        </w:rPr>
        <w:t> </w:t>
      </w:r>
      <w:r>
        <w:rPr>
          <w:sz w:val="24"/>
        </w:rPr>
        <w:t>officials;</w:t>
      </w:r>
      <w:r>
        <w:rPr>
          <w:spacing w:val="-1"/>
          <w:sz w:val="24"/>
        </w:rPr>
        <w:t> </w:t>
      </w:r>
      <w:r>
        <w:rPr>
          <w:spacing w:val="-5"/>
          <w:sz w:val="24"/>
        </w:rPr>
        <w:t>and</w:t>
      </w:r>
    </w:p>
    <w:p>
      <w:pPr>
        <w:pStyle w:val="ListParagraph"/>
        <w:numPr>
          <w:ilvl w:val="0"/>
          <w:numId w:val="146"/>
        </w:numPr>
        <w:tabs>
          <w:tab w:pos="579" w:val="left" w:leader="none"/>
        </w:tabs>
        <w:spacing w:line="305" w:lineRule="exact" w:before="0" w:after="0"/>
        <w:ind w:left="579" w:right="0" w:hanging="360"/>
        <w:jc w:val="left"/>
        <w:rPr>
          <w:sz w:val="24"/>
        </w:rPr>
      </w:pPr>
      <w:r>
        <w:rPr>
          <w:sz w:val="24"/>
        </w:rPr>
        <w:t>Identifying,</w:t>
      </w:r>
      <w:r>
        <w:rPr>
          <w:spacing w:val="-5"/>
          <w:sz w:val="24"/>
        </w:rPr>
        <w:t> </w:t>
      </w:r>
      <w:r>
        <w:rPr>
          <w:sz w:val="24"/>
        </w:rPr>
        <w:t>reporting</w:t>
      </w:r>
      <w:r>
        <w:rPr>
          <w:spacing w:val="-2"/>
          <w:sz w:val="24"/>
        </w:rPr>
        <w:t> </w:t>
      </w:r>
      <w:r>
        <w:rPr>
          <w:sz w:val="24"/>
        </w:rPr>
        <w:t>and</w:t>
      </w:r>
      <w:r>
        <w:rPr>
          <w:spacing w:val="-3"/>
          <w:sz w:val="24"/>
        </w:rPr>
        <w:t> </w:t>
      </w:r>
      <w:r>
        <w:rPr>
          <w:sz w:val="24"/>
        </w:rPr>
        <w:t>managing</w:t>
      </w:r>
      <w:r>
        <w:rPr>
          <w:spacing w:val="-2"/>
          <w:sz w:val="24"/>
        </w:rPr>
        <w:t> </w:t>
      </w:r>
      <w:r>
        <w:rPr>
          <w:sz w:val="24"/>
        </w:rPr>
        <w:t>conflicts</w:t>
      </w:r>
      <w:r>
        <w:rPr>
          <w:spacing w:val="-3"/>
          <w:sz w:val="24"/>
        </w:rPr>
        <w:t> </w:t>
      </w:r>
      <w:r>
        <w:rPr>
          <w:sz w:val="24"/>
        </w:rPr>
        <w:t>of</w:t>
      </w:r>
      <w:r>
        <w:rPr>
          <w:spacing w:val="-2"/>
          <w:sz w:val="24"/>
        </w:rPr>
        <w:t> interest.</w:t>
      </w:r>
    </w:p>
    <w:p>
      <w:pPr>
        <w:pStyle w:val="BodyText"/>
        <w:spacing w:before="1"/>
        <w:ind w:left="0"/>
      </w:pPr>
    </w:p>
    <w:p>
      <w:pPr>
        <w:pStyle w:val="ListParagraph"/>
        <w:numPr>
          <w:ilvl w:val="0"/>
          <w:numId w:val="4"/>
        </w:numPr>
        <w:tabs>
          <w:tab w:pos="515" w:val="left" w:leader="none"/>
        </w:tabs>
        <w:spacing w:line="240" w:lineRule="auto" w:before="0" w:after="0"/>
        <w:ind w:left="515" w:right="0" w:hanging="296"/>
        <w:jc w:val="left"/>
        <w:rPr>
          <w:sz w:val="24"/>
        </w:rPr>
      </w:pPr>
      <w:bookmarkStart w:name="_bookmark117" w:id="118"/>
      <w:bookmarkEnd w:id="118"/>
      <w:r>
        <w:rPr/>
      </w:r>
      <w:r>
        <w:rPr>
          <w:sz w:val="24"/>
        </w:rPr>
        <w:t>Sponsored</w:t>
      </w:r>
      <w:r>
        <w:rPr>
          <w:spacing w:val="-8"/>
          <w:sz w:val="24"/>
        </w:rPr>
        <w:t> </w:t>
      </w:r>
      <w:r>
        <w:rPr>
          <w:spacing w:val="-2"/>
          <w:sz w:val="24"/>
        </w:rPr>
        <w:t>Research</w:t>
      </w:r>
    </w:p>
    <w:p>
      <w:pPr>
        <w:pStyle w:val="ListParagraph"/>
        <w:numPr>
          <w:ilvl w:val="1"/>
          <w:numId w:val="4"/>
        </w:numPr>
        <w:tabs>
          <w:tab w:pos="697" w:val="left" w:leader="none"/>
        </w:tabs>
        <w:spacing w:line="240" w:lineRule="auto" w:before="0" w:after="0"/>
        <w:ind w:left="697" w:right="0" w:hanging="478"/>
        <w:jc w:val="left"/>
        <w:rPr>
          <w:sz w:val="24"/>
        </w:rPr>
      </w:pPr>
      <w:bookmarkStart w:name="_bookmark118" w:id="119"/>
      <w:bookmarkEnd w:id="119"/>
      <w:r>
        <w:rPr/>
      </w:r>
      <w:r>
        <w:rPr>
          <w:spacing w:val="-2"/>
          <w:sz w:val="24"/>
        </w:rPr>
        <w:t>Policy</w:t>
      </w:r>
    </w:p>
    <w:p>
      <w:pPr>
        <w:pStyle w:val="BodyText"/>
        <w:spacing w:before="279"/>
        <w:ind w:right="996"/>
      </w:pPr>
      <w:r>
        <w:rPr/>
        <w:t>It</w:t>
      </w:r>
      <w:r>
        <w:rPr>
          <w:spacing w:val="-3"/>
        </w:rPr>
        <w:t> </w:t>
      </w:r>
      <w:r>
        <w:rPr/>
        <w:t>is</w:t>
      </w:r>
      <w:r>
        <w:rPr>
          <w:spacing w:val="-5"/>
        </w:rPr>
        <w:t> </w:t>
      </w:r>
      <w:r>
        <w:rPr/>
        <w:t>University</w:t>
      </w:r>
      <w:r>
        <w:rPr>
          <w:spacing w:val="-3"/>
        </w:rPr>
        <w:t> </w:t>
      </w:r>
      <w:r>
        <w:rPr/>
        <w:t>policy</w:t>
      </w:r>
      <w:r>
        <w:rPr>
          <w:spacing w:val="-3"/>
        </w:rPr>
        <w:t> </w:t>
      </w:r>
      <w:r>
        <w:rPr/>
        <w:t>that</w:t>
      </w:r>
      <w:r>
        <w:rPr>
          <w:spacing w:val="-3"/>
        </w:rPr>
        <w:t> </w:t>
      </w:r>
      <w:r>
        <w:rPr/>
        <w:t>any</w:t>
      </w:r>
      <w:r>
        <w:rPr>
          <w:spacing w:val="-3"/>
        </w:rPr>
        <w:t> </w:t>
      </w:r>
      <w:r>
        <w:rPr/>
        <w:t>sponsored</w:t>
      </w:r>
      <w:r>
        <w:rPr>
          <w:spacing w:val="-4"/>
        </w:rPr>
        <w:t> </w:t>
      </w:r>
      <w:r>
        <w:rPr/>
        <w:t>research</w:t>
      </w:r>
      <w:r>
        <w:rPr>
          <w:spacing w:val="-4"/>
        </w:rPr>
        <w:t> </w:t>
      </w:r>
      <w:r>
        <w:rPr/>
        <w:t>conducted</w:t>
      </w:r>
      <w:r>
        <w:rPr>
          <w:spacing w:val="-4"/>
        </w:rPr>
        <w:t> </w:t>
      </w:r>
      <w:r>
        <w:rPr/>
        <w:t>under</w:t>
      </w:r>
      <w:r>
        <w:rPr>
          <w:spacing w:val="-3"/>
        </w:rPr>
        <w:t> </w:t>
      </w:r>
      <w:r>
        <w:rPr/>
        <w:t>the</w:t>
      </w:r>
      <w:r>
        <w:rPr>
          <w:spacing w:val="-3"/>
        </w:rPr>
        <w:t> </w:t>
      </w:r>
      <w:r>
        <w:rPr/>
        <w:t>auspices</w:t>
      </w:r>
      <w:r>
        <w:rPr>
          <w:spacing w:val="-4"/>
        </w:rPr>
        <w:t> </w:t>
      </w:r>
      <w:r>
        <w:rPr/>
        <w:t>of</w:t>
      </w:r>
      <w:r>
        <w:rPr>
          <w:spacing w:val="-4"/>
        </w:rPr>
        <w:t> </w:t>
      </w:r>
      <w:r>
        <w:rPr/>
        <w:t>the</w:t>
      </w:r>
      <w:r>
        <w:rPr>
          <w:spacing w:val="-3"/>
        </w:rPr>
        <w:t> </w:t>
      </w:r>
      <w:r>
        <w:rPr/>
        <w:t>University is conducted in accordance with federal guidelines and ethical standards.</w:t>
      </w:r>
    </w:p>
    <w:p>
      <w:pPr>
        <w:pStyle w:val="BodyText"/>
        <w:spacing w:before="281"/>
      </w:pPr>
      <w:r>
        <w:rPr/>
        <w:t>The</w:t>
      </w:r>
      <w:r>
        <w:rPr>
          <w:spacing w:val="-3"/>
        </w:rPr>
        <w:t> </w:t>
      </w:r>
      <w:r>
        <w:rPr/>
        <w:t>following</w:t>
      </w:r>
      <w:r>
        <w:rPr>
          <w:spacing w:val="-4"/>
        </w:rPr>
        <w:t> </w:t>
      </w:r>
      <w:r>
        <w:rPr/>
        <w:t>describe</w:t>
      </w:r>
      <w:r>
        <w:rPr>
          <w:spacing w:val="-3"/>
        </w:rPr>
        <w:t> </w:t>
      </w:r>
      <w:r>
        <w:rPr/>
        <w:t>the</w:t>
      </w:r>
      <w:r>
        <w:rPr>
          <w:spacing w:val="-3"/>
        </w:rPr>
        <w:t> </w:t>
      </w:r>
      <w:r>
        <w:rPr/>
        <w:t>procedures</w:t>
      </w:r>
      <w:r>
        <w:rPr>
          <w:spacing w:val="-4"/>
        </w:rPr>
        <w:t> </w:t>
      </w:r>
      <w:r>
        <w:rPr/>
        <w:t>required</w:t>
      </w:r>
      <w:r>
        <w:rPr>
          <w:spacing w:val="-4"/>
        </w:rPr>
        <w:t> </w:t>
      </w:r>
      <w:r>
        <w:rPr/>
        <w:t>to</w:t>
      </w:r>
      <w:r>
        <w:rPr>
          <w:spacing w:val="-3"/>
        </w:rPr>
        <w:t> </w:t>
      </w:r>
      <w:r>
        <w:rPr/>
        <w:t>ensure</w:t>
      </w:r>
      <w:r>
        <w:rPr>
          <w:spacing w:val="-3"/>
        </w:rPr>
        <w:t> </w:t>
      </w:r>
      <w:r>
        <w:rPr/>
        <w:t>that</w:t>
      </w:r>
      <w:r>
        <w:rPr>
          <w:spacing w:val="-3"/>
        </w:rPr>
        <w:t> </w:t>
      </w:r>
      <w:r>
        <w:rPr/>
        <w:t>all</w:t>
      </w:r>
      <w:r>
        <w:rPr>
          <w:spacing w:val="-3"/>
        </w:rPr>
        <w:t> </w:t>
      </w:r>
      <w:r>
        <w:rPr/>
        <w:t>sponsored</w:t>
      </w:r>
      <w:r>
        <w:rPr>
          <w:spacing w:val="-4"/>
        </w:rPr>
        <w:t> </w:t>
      </w:r>
      <w:r>
        <w:rPr/>
        <w:t>research</w:t>
      </w:r>
      <w:r>
        <w:rPr>
          <w:spacing w:val="-4"/>
        </w:rPr>
        <w:t> </w:t>
      </w:r>
      <w:r>
        <w:rPr/>
        <w:t>meets</w:t>
      </w:r>
      <w:r>
        <w:rPr>
          <w:spacing w:val="-4"/>
        </w:rPr>
        <w:t> </w:t>
      </w:r>
      <w:r>
        <w:rPr/>
        <w:t>this </w:t>
      </w:r>
      <w:r>
        <w:rPr>
          <w:spacing w:val="-2"/>
        </w:rPr>
        <w:t>requirement.</w:t>
      </w:r>
    </w:p>
    <w:p>
      <w:pPr>
        <w:pStyle w:val="ListParagraph"/>
        <w:numPr>
          <w:ilvl w:val="1"/>
          <w:numId w:val="4"/>
        </w:numPr>
        <w:tabs>
          <w:tab w:pos="697" w:val="left" w:leader="none"/>
        </w:tabs>
        <w:spacing w:line="240" w:lineRule="auto" w:before="279" w:after="0"/>
        <w:ind w:left="697" w:right="0" w:hanging="478"/>
        <w:jc w:val="left"/>
        <w:rPr>
          <w:sz w:val="24"/>
        </w:rPr>
      </w:pPr>
      <w:bookmarkStart w:name="_bookmark119" w:id="120"/>
      <w:bookmarkEnd w:id="120"/>
      <w:r>
        <w:rPr/>
      </w:r>
      <w:r>
        <w:rPr>
          <w:spacing w:val="-2"/>
          <w:sz w:val="24"/>
        </w:rPr>
        <w:t>Definitions</w:t>
      </w:r>
    </w:p>
    <w:p>
      <w:pPr>
        <w:pStyle w:val="BodyText"/>
        <w:spacing w:before="281"/>
      </w:pPr>
      <w:r>
        <w:rPr>
          <w:b/>
        </w:rPr>
        <w:t>Sponsor:</w:t>
      </w:r>
      <w:r>
        <w:rPr>
          <w:b/>
          <w:spacing w:val="40"/>
        </w:rPr>
        <w:t> </w:t>
      </w:r>
      <w:r>
        <w:rPr/>
        <w:t>The</w:t>
      </w:r>
      <w:r>
        <w:rPr>
          <w:spacing w:val="-3"/>
        </w:rPr>
        <w:t> </w:t>
      </w:r>
      <w:r>
        <w:rPr/>
        <w:t>company,</w:t>
      </w:r>
      <w:r>
        <w:rPr>
          <w:spacing w:val="-5"/>
        </w:rPr>
        <w:t> </w:t>
      </w:r>
      <w:r>
        <w:rPr/>
        <w:t>institution,</w:t>
      </w:r>
      <w:r>
        <w:rPr>
          <w:spacing w:val="-3"/>
        </w:rPr>
        <w:t> </w:t>
      </w:r>
      <w:r>
        <w:rPr/>
        <w:t>individual</w:t>
      </w:r>
      <w:r>
        <w:rPr>
          <w:spacing w:val="-3"/>
        </w:rPr>
        <w:t> </w:t>
      </w:r>
      <w:r>
        <w:rPr/>
        <w:t>donor,</w:t>
      </w:r>
      <w:r>
        <w:rPr>
          <w:spacing w:val="-3"/>
        </w:rPr>
        <w:t> </w:t>
      </w:r>
      <w:r>
        <w:rPr/>
        <w:t>or</w:t>
      </w:r>
      <w:r>
        <w:rPr>
          <w:spacing w:val="-5"/>
        </w:rPr>
        <w:t> </w:t>
      </w:r>
      <w:r>
        <w:rPr/>
        <w:t>organization</w:t>
      </w:r>
      <w:r>
        <w:rPr>
          <w:spacing w:val="-4"/>
        </w:rPr>
        <w:t> </w:t>
      </w:r>
      <w:r>
        <w:rPr/>
        <w:t>responsible</w:t>
      </w:r>
      <w:r>
        <w:rPr>
          <w:spacing w:val="-3"/>
        </w:rPr>
        <w:t> </w:t>
      </w:r>
      <w:r>
        <w:rPr/>
        <w:t>for</w:t>
      </w:r>
      <w:r>
        <w:rPr>
          <w:spacing w:val="-4"/>
        </w:rPr>
        <w:t> </w:t>
      </w:r>
      <w:r>
        <w:rPr/>
        <w:t>the</w:t>
      </w:r>
      <w:r>
        <w:rPr>
          <w:spacing w:val="-3"/>
        </w:rPr>
        <w:t> </w:t>
      </w:r>
      <w:r>
        <w:rPr/>
        <w:t>initiation, management or financing of a research study.</w:t>
      </w:r>
    </w:p>
    <w:p>
      <w:pPr>
        <w:pStyle w:val="BodyText"/>
        <w:spacing w:before="280"/>
        <w:ind w:right="996"/>
      </w:pPr>
      <w:r>
        <w:rPr>
          <w:b/>
        </w:rPr>
        <w:t>Sponsored research:</w:t>
      </w:r>
      <w:r>
        <w:rPr>
          <w:b/>
          <w:spacing w:val="40"/>
        </w:rPr>
        <w:t> </w:t>
      </w:r>
      <w:r>
        <w:rPr/>
        <w:t>Research funded by external entities through a grant or contract that involves</w:t>
      </w:r>
      <w:r>
        <w:rPr>
          <w:spacing w:val="-3"/>
        </w:rPr>
        <w:t> </w:t>
      </w:r>
      <w:r>
        <w:rPr/>
        <w:t>a</w:t>
      </w:r>
      <w:r>
        <w:rPr>
          <w:spacing w:val="-3"/>
        </w:rPr>
        <w:t> </w:t>
      </w:r>
      <w:r>
        <w:rPr/>
        <w:t>specified</w:t>
      </w:r>
      <w:r>
        <w:rPr>
          <w:spacing w:val="-3"/>
        </w:rPr>
        <w:t> </w:t>
      </w:r>
      <w:r>
        <w:rPr/>
        <w:t>statement</w:t>
      </w:r>
      <w:r>
        <w:rPr>
          <w:spacing w:val="-2"/>
        </w:rPr>
        <w:t> </w:t>
      </w:r>
      <w:r>
        <w:rPr/>
        <w:t>of</w:t>
      </w:r>
      <w:r>
        <w:rPr>
          <w:spacing w:val="-3"/>
        </w:rPr>
        <w:t> </w:t>
      </w:r>
      <w:r>
        <w:rPr/>
        <w:t>work</w:t>
      </w:r>
      <w:r>
        <w:rPr>
          <w:spacing w:val="-2"/>
        </w:rPr>
        <w:t> </w:t>
      </w:r>
      <w:r>
        <w:rPr/>
        <w:t>(e.g.</w:t>
      </w:r>
      <w:r>
        <w:rPr>
          <w:spacing w:val="-3"/>
        </w:rPr>
        <w:t> </w:t>
      </w:r>
      <w:r>
        <w:rPr/>
        <w:t>the</w:t>
      </w:r>
      <w:r>
        <w:rPr>
          <w:spacing w:val="-3"/>
        </w:rPr>
        <w:t> </w:t>
      </w:r>
      <w:r>
        <w:rPr/>
        <w:t>research</w:t>
      </w:r>
      <w:r>
        <w:rPr>
          <w:spacing w:val="-3"/>
        </w:rPr>
        <w:t> </w:t>
      </w:r>
      <w:r>
        <w:rPr/>
        <w:t>proposal)</w:t>
      </w:r>
      <w:r>
        <w:rPr>
          <w:spacing w:val="-3"/>
        </w:rPr>
        <w:t> </w:t>
      </w:r>
      <w:r>
        <w:rPr/>
        <w:t>with</w:t>
      </w:r>
      <w:r>
        <w:rPr>
          <w:spacing w:val="-4"/>
        </w:rPr>
        <w:t> </w:t>
      </w:r>
      <w:r>
        <w:rPr/>
        <w:t>a</w:t>
      </w:r>
      <w:r>
        <w:rPr>
          <w:spacing w:val="-3"/>
        </w:rPr>
        <w:t> </w:t>
      </w:r>
      <w:r>
        <w:rPr/>
        <w:t>related</w:t>
      </w:r>
      <w:r>
        <w:rPr>
          <w:spacing w:val="-3"/>
        </w:rPr>
        <w:t> </w:t>
      </w:r>
      <w:r>
        <w:rPr/>
        <w:t>transfer</w:t>
      </w:r>
      <w:r>
        <w:rPr>
          <w:spacing w:val="-2"/>
        </w:rPr>
        <w:t> </w:t>
      </w:r>
      <w:r>
        <w:rPr/>
        <w:t>of</w:t>
      </w:r>
      <w:r>
        <w:rPr>
          <w:spacing w:val="-3"/>
        </w:rPr>
        <w:t> </w:t>
      </w:r>
      <w:r>
        <w:rPr/>
        <w:t>value to the sponsor, including clinical trials involving investigational drugs, devices or biologics.</w:t>
      </w:r>
    </w:p>
    <w:p>
      <w:pPr>
        <w:pStyle w:val="ListParagraph"/>
        <w:numPr>
          <w:ilvl w:val="1"/>
          <w:numId w:val="4"/>
        </w:numPr>
        <w:tabs>
          <w:tab w:pos="697" w:val="left" w:leader="none"/>
        </w:tabs>
        <w:spacing w:line="240" w:lineRule="auto" w:before="280" w:after="0"/>
        <w:ind w:left="697" w:right="0" w:hanging="478"/>
        <w:jc w:val="left"/>
        <w:rPr>
          <w:sz w:val="24"/>
        </w:rPr>
      </w:pPr>
      <w:bookmarkStart w:name="_bookmark120" w:id="121"/>
      <w:bookmarkEnd w:id="121"/>
      <w:r>
        <w:rPr/>
      </w:r>
      <w:r>
        <w:rPr>
          <w:spacing w:val="-2"/>
          <w:sz w:val="24"/>
        </w:rPr>
        <w:t>Responsibility</w:t>
      </w:r>
    </w:p>
    <w:p>
      <w:pPr>
        <w:pStyle w:val="BodyText"/>
        <w:ind w:left="0"/>
      </w:pPr>
    </w:p>
    <w:p>
      <w:pPr>
        <w:pStyle w:val="BodyText"/>
        <w:ind w:right="996"/>
      </w:pPr>
      <w:r>
        <w:rPr/>
        <w:t>All sponsor contracts for research involving human subjects are reviewed by the Office of Sponsored Programs (OSP). The Office of Research Compliance and OSP will share contract and study</w:t>
      </w:r>
      <w:r>
        <w:rPr>
          <w:spacing w:val="-3"/>
        </w:rPr>
        <w:t> </w:t>
      </w:r>
      <w:r>
        <w:rPr/>
        <w:t>information</w:t>
      </w:r>
      <w:r>
        <w:rPr>
          <w:spacing w:val="-4"/>
        </w:rPr>
        <w:t> </w:t>
      </w:r>
      <w:r>
        <w:rPr/>
        <w:t>as</w:t>
      </w:r>
      <w:r>
        <w:rPr>
          <w:spacing w:val="-4"/>
        </w:rPr>
        <w:t> </w:t>
      </w:r>
      <w:r>
        <w:rPr/>
        <w:t>necessary</w:t>
      </w:r>
      <w:r>
        <w:rPr>
          <w:spacing w:val="-3"/>
        </w:rPr>
        <w:t> </w:t>
      </w:r>
      <w:r>
        <w:rPr/>
        <w:t>for</w:t>
      </w:r>
      <w:r>
        <w:rPr>
          <w:spacing w:val="-5"/>
        </w:rPr>
        <w:t> </w:t>
      </w:r>
      <w:r>
        <w:rPr/>
        <w:t>each</w:t>
      </w:r>
      <w:r>
        <w:rPr>
          <w:spacing w:val="-4"/>
        </w:rPr>
        <w:t> </w:t>
      </w:r>
      <w:r>
        <w:rPr/>
        <w:t>sponsored</w:t>
      </w:r>
      <w:r>
        <w:rPr>
          <w:spacing w:val="-4"/>
        </w:rPr>
        <w:t> </w:t>
      </w:r>
      <w:r>
        <w:rPr/>
        <w:t>protocol</w:t>
      </w:r>
      <w:r>
        <w:rPr>
          <w:spacing w:val="-4"/>
        </w:rPr>
        <w:t> </w:t>
      </w:r>
      <w:r>
        <w:rPr/>
        <w:t>to</w:t>
      </w:r>
      <w:r>
        <w:rPr>
          <w:spacing w:val="-3"/>
        </w:rPr>
        <w:t> </w:t>
      </w:r>
      <w:r>
        <w:rPr/>
        <w:t>ensure</w:t>
      </w:r>
      <w:r>
        <w:rPr>
          <w:spacing w:val="-3"/>
        </w:rPr>
        <w:t> </w:t>
      </w:r>
      <w:r>
        <w:rPr/>
        <w:t>that</w:t>
      </w:r>
      <w:r>
        <w:rPr>
          <w:spacing w:val="-1"/>
        </w:rPr>
        <w:t> </w:t>
      </w:r>
      <w:r>
        <w:rPr/>
        <w:t>the</w:t>
      </w:r>
      <w:r>
        <w:rPr>
          <w:spacing w:val="-3"/>
        </w:rPr>
        <w:t> </w:t>
      </w:r>
      <w:r>
        <w:rPr/>
        <w:t>protocol,</w:t>
      </w:r>
      <w:r>
        <w:rPr>
          <w:spacing w:val="-3"/>
        </w:rPr>
        <w:t> </w:t>
      </w:r>
      <w:r>
        <w:rPr/>
        <w:t>consent, and contract language are consistent. Additionally, OSP reviews sponsor contracts to ensure the </w:t>
      </w:r>
      <w:r>
        <w:rPr>
          <w:spacing w:val="-2"/>
        </w:rPr>
        <w:t>following:</w:t>
      </w:r>
    </w:p>
    <w:p>
      <w:pPr>
        <w:pStyle w:val="ListParagraph"/>
        <w:numPr>
          <w:ilvl w:val="0"/>
          <w:numId w:val="147"/>
        </w:numPr>
        <w:tabs>
          <w:tab w:pos="579" w:val="left" w:leader="none"/>
        </w:tabs>
        <w:spacing w:line="240" w:lineRule="auto" w:before="0" w:after="0"/>
        <w:ind w:left="579" w:right="1650" w:hanging="360"/>
        <w:jc w:val="left"/>
        <w:rPr>
          <w:sz w:val="24"/>
        </w:rPr>
      </w:pPr>
      <w:r>
        <w:rPr>
          <w:sz w:val="24"/>
        </w:rPr>
        <w:t>All</w:t>
      </w:r>
      <w:r>
        <w:rPr>
          <w:spacing w:val="-3"/>
          <w:sz w:val="24"/>
        </w:rPr>
        <w:t> </w:t>
      </w:r>
      <w:r>
        <w:rPr>
          <w:sz w:val="24"/>
        </w:rPr>
        <w:t>sponsor</w:t>
      </w:r>
      <w:r>
        <w:rPr>
          <w:spacing w:val="-5"/>
          <w:sz w:val="24"/>
        </w:rPr>
        <w:t> </w:t>
      </w:r>
      <w:r>
        <w:rPr>
          <w:sz w:val="24"/>
        </w:rPr>
        <w:t>contracts</w:t>
      </w:r>
      <w:r>
        <w:rPr>
          <w:spacing w:val="-4"/>
          <w:sz w:val="24"/>
        </w:rPr>
        <w:t> </w:t>
      </w:r>
      <w:r>
        <w:rPr>
          <w:sz w:val="24"/>
        </w:rPr>
        <w:t>will</w:t>
      </w:r>
      <w:r>
        <w:rPr>
          <w:spacing w:val="-3"/>
          <w:sz w:val="24"/>
        </w:rPr>
        <w:t> </w:t>
      </w:r>
      <w:r>
        <w:rPr>
          <w:sz w:val="24"/>
        </w:rPr>
        <w:t>indicate</w:t>
      </w:r>
      <w:r>
        <w:rPr>
          <w:spacing w:val="-3"/>
          <w:sz w:val="24"/>
        </w:rPr>
        <w:t> </w:t>
      </w:r>
      <w:r>
        <w:rPr>
          <w:sz w:val="24"/>
        </w:rPr>
        <w:t>that</w:t>
      </w:r>
      <w:r>
        <w:rPr>
          <w:spacing w:val="-3"/>
          <w:sz w:val="24"/>
        </w:rPr>
        <w:t> </w:t>
      </w:r>
      <w:r>
        <w:rPr>
          <w:sz w:val="24"/>
        </w:rPr>
        <w:t>the</w:t>
      </w:r>
      <w:r>
        <w:rPr>
          <w:spacing w:val="-3"/>
          <w:sz w:val="24"/>
        </w:rPr>
        <w:t> </w:t>
      </w:r>
      <w:r>
        <w:rPr>
          <w:sz w:val="24"/>
        </w:rPr>
        <w:t>University</w:t>
      </w:r>
      <w:r>
        <w:rPr>
          <w:spacing w:val="-4"/>
          <w:sz w:val="24"/>
        </w:rPr>
        <w:t> </w:t>
      </w:r>
      <w:r>
        <w:rPr>
          <w:sz w:val="24"/>
        </w:rPr>
        <w:t>will</w:t>
      </w:r>
      <w:r>
        <w:rPr>
          <w:spacing w:val="-3"/>
          <w:sz w:val="24"/>
        </w:rPr>
        <w:t> </w:t>
      </w:r>
      <w:r>
        <w:rPr>
          <w:sz w:val="24"/>
        </w:rPr>
        <w:t>follow</w:t>
      </w:r>
      <w:r>
        <w:rPr>
          <w:spacing w:val="-3"/>
          <w:sz w:val="24"/>
        </w:rPr>
        <w:t> </w:t>
      </w:r>
      <w:r>
        <w:rPr>
          <w:sz w:val="24"/>
        </w:rPr>
        <w:t>the</w:t>
      </w:r>
      <w:r>
        <w:rPr>
          <w:spacing w:val="-3"/>
          <w:sz w:val="24"/>
        </w:rPr>
        <w:t> </w:t>
      </w:r>
      <w:r>
        <w:rPr>
          <w:sz w:val="24"/>
        </w:rPr>
        <w:t>protocol,</w:t>
      </w:r>
      <w:r>
        <w:rPr>
          <w:spacing w:val="-3"/>
          <w:sz w:val="24"/>
        </w:rPr>
        <w:t> </w:t>
      </w:r>
      <w:r>
        <w:rPr>
          <w:sz w:val="24"/>
        </w:rPr>
        <w:t>applicable regulations and its ethical standards;</w:t>
      </w:r>
    </w:p>
    <w:p>
      <w:pPr>
        <w:pStyle w:val="ListParagraph"/>
        <w:numPr>
          <w:ilvl w:val="0"/>
          <w:numId w:val="147"/>
        </w:numPr>
        <w:tabs>
          <w:tab w:pos="579" w:val="left" w:leader="none"/>
        </w:tabs>
        <w:spacing w:line="240" w:lineRule="auto" w:before="0" w:after="0"/>
        <w:ind w:left="579" w:right="1268" w:hanging="360"/>
        <w:jc w:val="left"/>
        <w:rPr>
          <w:sz w:val="24"/>
        </w:rPr>
      </w:pPr>
      <w:r>
        <w:rPr>
          <w:sz w:val="24"/>
        </w:rPr>
        <w:t>All</w:t>
      </w:r>
      <w:r>
        <w:rPr>
          <w:spacing w:val="-3"/>
          <w:sz w:val="24"/>
        </w:rPr>
        <w:t> </w:t>
      </w:r>
      <w:r>
        <w:rPr>
          <w:sz w:val="24"/>
        </w:rPr>
        <w:t>sponsor</w:t>
      </w:r>
      <w:r>
        <w:rPr>
          <w:spacing w:val="-5"/>
          <w:sz w:val="24"/>
        </w:rPr>
        <w:t> </w:t>
      </w:r>
      <w:r>
        <w:rPr>
          <w:sz w:val="24"/>
        </w:rPr>
        <w:t>contracts</w:t>
      </w:r>
      <w:r>
        <w:rPr>
          <w:spacing w:val="-4"/>
          <w:sz w:val="24"/>
        </w:rPr>
        <w:t> </w:t>
      </w:r>
      <w:r>
        <w:rPr>
          <w:sz w:val="24"/>
        </w:rPr>
        <w:t>will</w:t>
      </w:r>
      <w:r>
        <w:rPr>
          <w:spacing w:val="-3"/>
          <w:sz w:val="24"/>
        </w:rPr>
        <w:t> </w:t>
      </w:r>
      <w:r>
        <w:rPr>
          <w:sz w:val="24"/>
        </w:rPr>
        <w:t>define</w:t>
      </w:r>
      <w:r>
        <w:rPr>
          <w:spacing w:val="-3"/>
          <w:sz w:val="24"/>
        </w:rPr>
        <w:t> </w:t>
      </w:r>
      <w:r>
        <w:rPr>
          <w:sz w:val="24"/>
        </w:rPr>
        <w:t>who</w:t>
      </w:r>
      <w:r>
        <w:rPr>
          <w:spacing w:val="-4"/>
          <w:sz w:val="24"/>
        </w:rPr>
        <w:t> </w:t>
      </w:r>
      <w:r>
        <w:rPr>
          <w:sz w:val="24"/>
        </w:rPr>
        <w:t>will</w:t>
      </w:r>
      <w:r>
        <w:rPr>
          <w:spacing w:val="-3"/>
          <w:sz w:val="24"/>
        </w:rPr>
        <w:t> </w:t>
      </w:r>
      <w:r>
        <w:rPr>
          <w:sz w:val="24"/>
        </w:rPr>
        <w:t>be</w:t>
      </w:r>
      <w:r>
        <w:rPr>
          <w:spacing w:val="-3"/>
          <w:sz w:val="24"/>
        </w:rPr>
        <w:t> </w:t>
      </w:r>
      <w:r>
        <w:rPr>
          <w:sz w:val="24"/>
        </w:rPr>
        <w:t>responsible</w:t>
      </w:r>
      <w:r>
        <w:rPr>
          <w:spacing w:val="-3"/>
          <w:sz w:val="24"/>
        </w:rPr>
        <w:t> </w:t>
      </w:r>
      <w:r>
        <w:rPr>
          <w:sz w:val="24"/>
        </w:rPr>
        <w:t>for</w:t>
      </w:r>
      <w:r>
        <w:rPr>
          <w:spacing w:val="-4"/>
          <w:sz w:val="24"/>
        </w:rPr>
        <w:t> </w:t>
      </w:r>
      <w:r>
        <w:rPr>
          <w:sz w:val="24"/>
        </w:rPr>
        <w:t>research</w:t>
      </w:r>
      <w:r>
        <w:rPr>
          <w:spacing w:val="-3"/>
          <w:sz w:val="24"/>
        </w:rPr>
        <w:t> </w:t>
      </w:r>
      <w:r>
        <w:rPr>
          <w:sz w:val="24"/>
        </w:rPr>
        <w:t>related</w:t>
      </w:r>
      <w:r>
        <w:rPr>
          <w:spacing w:val="-4"/>
          <w:sz w:val="24"/>
        </w:rPr>
        <w:t> </w:t>
      </w:r>
      <w:r>
        <w:rPr>
          <w:sz w:val="24"/>
        </w:rPr>
        <w:t>injuries,</w:t>
      </w:r>
      <w:r>
        <w:rPr>
          <w:spacing w:val="-3"/>
          <w:sz w:val="24"/>
        </w:rPr>
        <w:t> </w:t>
      </w:r>
      <w:r>
        <w:rPr>
          <w:sz w:val="24"/>
        </w:rPr>
        <w:t>where applicable (see section 13.4 below for University policy);</w:t>
      </w:r>
    </w:p>
    <w:p>
      <w:pPr>
        <w:pStyle w:val="ListParagraph"/>
        <w:numPr>
          <w:ilvl w:val="0"/>
          <w:numId w:val="147"/>
        </w:numPr>
        <w:tabs>
          <w:tab w:pos="579" w:val="left" w:leader="none"/>
        </w:tabs>
        <w:spacing w:line="240" w:lineRule="auto" w:before="0" w:after="0"/>
        <w:ind w:left="579" w:right="1088" w:hanging="360"/>
        <w:jc w:val="left"/>
        <w:rPr>
          <w:sz w:val="24"/>
        </w:rPr>
      </w:pPr>
      <w:r>
        <w:rPr>
          <w:sz w:val="24"/>
        </w:rPr>
        <w:t>If the sponsor will monitor the conduct of the research, the contract will be required to state that</w:t>
      </w:r>
      <w:r>
        <w:rPr>
          <w:spacing w:val="-2"/>
          <w:sz w:val="24"/>
        </w:rPr>
        <w:t> </w:t>
      </w:r>
      <w:r>
        <w:rPr>
          <w:sz w:val="24"/>
        </w:rPr>
        <w:t>if</w:t>
      </w:r>
      <w:r>
        <w:rPr>
          <w:spacing w:val="-3"/>
          <w:sz w:val="24"/>
        </w:rPr>
        <w:t> </w:t>
      </w:r>
      <w:r>
        <w:rPr>
          <w:sz w:val="24"/>
        </w:rPr>
        <w:t>the</w:t>
      </w:r>
      <w:r>
        <w:rPr>
          <w:spacing w:val="-2"/>
          <w:sz w:val="24"/>
        </w:rPr>
        <w:t> </w:t>
      </w:r>
      <w:r>
        <w:rPr>
          <w:sz w:val="24"/>
        </w:rPr>
        <w:t>study</w:t>
      </w:r>
      <w:r>
        <w:rPr>
          <w:spacing w:val="-2"/>
          <w:sz w:val="24"/>
        </w:rPr>
        <w:t> </w:t>
      </w:r>
      <w:r>
        <w:rPr>
          <w:sz w:val="24"/>
        </w:rPr>
        <w:t>monitor</w:t>
      </w:r>
      <w:r>
        <w:rPr>
          <w:spacing w:val="-4"/>
          <w:sz w:val="24"/>
        </w:rPr>
        <w:t> </w:t>
      </w:r>
      <w:r>
        <w:rPr>
          <w:sz w:val="24"/>
        </w:rPr>
        <w:t>uncovers</w:t>
      </w:r>
      <w:r>
        <w:rPr>
          <w:spacing w:val="-3"/>
          <w:sz w:val="24"/>
        </w:rPr>
        <w:t> </w:t>
      </w:r>
      <w:r>
        <w:rPr>
          <w:sz w:val="24"/>
        </w:rPr>
        <w:t>information</w:t>
      </w:r>
      <w:r>
        <w:rPr>
          <w:spacing w:val="-3"/>
          <w:sz w:val="24"/>
        </w:rPr>
        <w:t> </w:t>
      </w:r>
      <w:r>
        <w:rPr>
          <w:sz w:val="24"/>
        </w:rPr>
        <w:t>that</w:t>
      </w:r>
      <w:r>
        <w:rPr>
          <w:spacing w:val="-2"/>
          <w:sz w:val="24"/>
        </w:rPr>
        <w:t> </w:t>
      </w:r>
      <w:r>
        <w:rPr>
          <w:sz w:val="24"/>
        </w:rPr>
        <w:t>could</w:t>
      </w:r>
      <w:r>
        <w:rPr>
          <w:spacing w:val="-3"/>
          <w:sz w:val="24"/>
        </w:rPr>
        <w:t> </w:t>
      </w:r>
      <w:r>
        <w:rPr>
          <w:sz w:val="24"/>
        </w:rPr>
        <w:t>affect</w:t>
      </w:r>
      <w:r>
        <w:rPr>
          <w:spacing w:val="-2"/>
          <w:sz w:val="24"/>
        </w:rPr>
        <w:t> </w:t>
      </w:r>
      <w:r>
        <w:rPr>
          <w:sz w:val="24"/>
        </w:rPr>
        <w:t>the</w:t>
      </w:r>
      <w:r>
        <w:rPr>
          <w:spacing w:val="-2"/>
          <w:sz w:val="24"/>
        </w:rPr>
        <w:t> </w:t>
      </w:r>
      <w:r>
        <w:rPr>
          <w:sz w:val="24"/>
        </w:rPr>
        <w:t>safety</w:t>
      </w:r>
      <w:r>
        <w:rPr>
          <w:spacing w:val="-2"/>
          <w:sz w:val="24"/>
        </w:rPr>
        <w:t> </w:t>
      </w:r>
      <w:r>
        <w:rPr>
          <w:sz w:val="24"/>
        </w:rPr>
        <w:t>of</w:t>
      </w:r>
      <w:r>
        <w:rPr>
          <w:spacing w:val="-2"/>
          <w:sz w:val="24"/>
        </w:rPr>
        <w:t> </w:t>
      </w:r>
      <w:r>
        <w:rPr>
          <w:sz w:val="24"/>
        </w:rPr>
        <w:t>subjects</w:t>
      </w:r>
      <w:r>
        <w:rPr>
          <w:spacing w:val="-4"/>
          <w:sz w:val="24"/>
        </w:rPr>
        <w:t> </w:t>
      </w:r>
      <w:r>
        <w:rPr>
          <w:sz w:val="24"/>
        </w:rPr>
        <w:t>or</w:t>
      </w:r>
      <w:r>
        <w:rPr>
          <w:spacing w:val="-2"/>
          <w:sz w:val="24"/>
        </w:rPr>
        <w:t> </w:t>
      </w:r>
      <w:r>
        <w:rPr>
          <w:sz w:val="24"/>
        </w:rPr>
        <w:t>their willingness to continue participation, influence the conduct of the study, or alter the IRB’s</w:t>
      </w:r>
    </w:p>
    <w:p>
      <w:pPr>
        <w:pStyle w:val="ListParagraph"/>
        <w:spacing w:after="0" w:line="240" w:lineRule="auto"/>
        <w:jc w:val="left"/>
        <w:rPr>
          <w:sz w:val="24"/>
        </w:rPr>
        <w:sectPr>
          <w:pgSz w:w="12240" w:h="15840"/>
          <w:pgMar w:header="0" w:footer="2536" w:top="1360" w:bottom="2720" w:left="1080" w:right="360"/>
        </w:sectPr>
      </w:pPr>
    </w:p>
    <w:p>
      <w:pPr>
        <w:pStyle w:val="BodyText"/>
        <w:spacing w:before="40"/>
        <w:ind w:left="579" w:right="996"/>
      </w:pPr>
      <w:r>
        <w:rPr/>
        <w:t>approval</w:t>
      </w:r>
      <w:r>
        <w:rPr>
          <w:spacing w:val="-3"/>
        </w:rPr>
        <w:t> </w:t>
      </w:r>
      <w:r>
        <w:rPr/>
        <w:t>to</w:t>
      </w:r>
      <w:r>
        <w:rPr>
          <w:spacing w:val="-5"/>
        </w:rPr>
        <w:t> </w:t>
      </w:r>
      <w:r>
        <w:rPr/>
        <w:t>continue</w:t>
      </w:r>
      <w:r>
        <w:rPr>
          <w:spacing w:val="-3"/>
        </w:rPr>
        <w:t> </w:t>
      </w:r>
      <w:r>
        <w:rPr/>
        <w:t>the</w:t>
      </w:r>
      <w:r>
        <w:rPr>
          <w:spacing w:val="-3"/>
        </w:rPr>
        <w:t> </w:t>
      </w:r>
      <w:r>
        <w:rPr/>
        <w:t>study,</w:t>
      </w:r>
      <w:r>
        <w:rPr>
          <w:spacing w:val="-3"/>
        </w:rPr>
        <w:t> </w:t>
      </w:r>
      <w:r>
        <w:rPr/>
        <w:t>the</w:t>
      </w:r>
      <w:r>
        <w:rPr>
          <w:spacing w:val="-4"/>
        </w:rPr>
        <w:t> </w:t>
      </w:r>
      <w:r>
        <w:rPr/>
        <w:t>sponsor</w:t>
      </w:r>
      <w:r>
        <w:rPr>
          <w:spacing w:val="-3"/>
        </w:rPr>
        <w:t> </w:t>
      </w:r>
      <w:r>
        <w:rPr/>
        <w:t>will</w:t>
      </w:r>
      <w:r>
        <w:rPr>
          <w:spacing w:val="-5"/>
        </w:rPr>
        <w:t> </w:t>
      </w:r>
      <w:r>
        <w:rPr/>
        <w:t>make</w:t>
      </w:r>
      <w:r>
        <w:rPr>
          <w:spacing w:val="-3"/>
        </w:rPr>
        <w:t> </w:t>
      </w:r>
      <w:r>
        <w:rPr/>
        <w:t>sure</w:t>
      </w:r>
      <w:r>
        <w:rPr>
          <w:spacing w:val="-3"/>
        </w:rPr>
        <w:t> </w:t>
      </w:r>
      <w:r>
        <w:rPr/>
        <w:t>that</w:t>
      </w:r>
      <w:r>
        <w:rPr>
          <w:spacing w:val="-3"/>
        </w:rPr>
        <w:t> </w:t>
      </w:r>
      <w:r>
        <w:rPr/>
        <w:t>the</w:t>
      </w:r>
      <w:r>
        <w:rPr>
          <w:spacing w:val="-3"/>
        </w:rPr>
        <w:t> </w:t>
      </w:r>
      <w:r>
        <w:rPr/>
        <w:t>information</w:t>
      </w:r>
      <w:r>
        <w:rPr>
          <w:spacing w:val="-4"/>
        </w:rPr>
        <w:t> </w:t>
      </w:r>
      <w:r>
        <w:rPr/>
        <w:t>is communicated to the IRB;</w:t>
      </w:r>
    </w:p>
    <w:p>
      <w:pPr>
        <w:pStyle w:val="ListParagraph"/>
        <w:numPr>
          <w:ilvl w:val="0"/>
          <w:numId w:val="147"/>
        </w:numPr>
        <w:tabs>
          <w:tab w:pos="579" w:val="left" w:leader="none"/>
        </w:tabs>
        <w:spacing w:line="240" w:lineRule="auto" w:before="0" w:after="0"/>
        <w:ind w:left="579" w:right="1413" w:hanging="360"/>
        <w:jc w:val="left"/>
        <w:rPr>
          <w:sz w:val="24"/>
        </w:rPr>
      </w:pPr>
      <w:r>
        <w:rPr>
          <w:sz w:val="24"/>
        </w:rPr>
        <w:t>If</w:t>
      </w:r>
      <w:r>
        <w:rPr>
          <w:spacing w:val="-4"/>
          <w:sz w:val="24"/>
        </w:rPr>
        <w:t> </w:t>
      </w:r>
      <w:r>
        <w:rPr>
          <w:sz w:val="24"/>
        </w:rPr>
        <w:t>the</w:t>
      </w:r>
      <w:r>
        <w:rPr>
          <w:spacing w:val="-3"/>
          <w:sz w:val="24"/>
        </w:rPr>
        <w:t> </w:t>
      </w:r>
      <w:r>
        <w:rPr>
          <w:sz w:val="24"/>
        </w:rPr>
        <w:t>sponsor</w:t>
      </w:r>
      <w:r>
        <w:rPr>
          <w:spacing w:val="-3"/>
          <w:sz w:val="24"/>
        </w:rPr>
        <w:t> </w:t>
      </w:r>
      <w:r>
        <w:rPr>
          <w:sz w:val="24"/>
        </w:rPr>
        <w:t>discovers</w:t>
      </w:r>
      <w:r>
        <w:rPr>
          <w:spacing w:val="-4"/>
          <w:sz w:val="24"/>
        </w:rPr>
        <w:t> </w:t>
      </w:r>
      <w:r>
        <w:rPr>
          <w:sz w:val="24"/>
        </w:rPr>
        <w:t>results</w:t>
      </w:r>
      <w:r>
        <w:rPr>
          <w:spacing w:val="-4"/>
          <w:sz w:val="24"/>
        </w:rPr>
        <w:t> </w:t>
      </w:r>
      <w:r>
        <w:rPr>
          <w:sz w:val="24"/>
        </w:rPr>
        <w:t>that</w:t>
      </w:r>
      <w:r>
        <w:rPr>
          <w:spacing w:val="-3"/>
          <w:sz w:val="24"/>
        </w:rPr>
        <w:t> </w:t>
      </w:r>
      <w:r>
        <w:rPr>
          <w:sz w:val="24"/>
        </w:rPr>
        <w:t>could</w:t>
      </w:r>
      <w:r>
        <w:rPr>
          <w:spacing w:val="-4"/>
          <w:sz w:val="24"/>
        </w:rPr>
        <w:t> </w:t>
      </w:r>
      <w:r>
        <w:rPr>
          <w:sz w:val="24"/>
        </w:rPr>
        <w:t>affect</w:t>
      </w:r>
      <w:r>
        <w:rPr>
          <w:spacing w:val="-4"/>
          <w:sz w:val="24"/>
        </w:rPr>
        <w:t> </w:t>
      </w:r>
      <w:r>
        <w:rPr>
          <w:sz w:val="24"/>
        </w:rPr>
        <w:t>the</w:t>
      </w:r>
      <w:r>
        <w:rPr>
          <w:spacing w:val="-3"/>
          <w:sz w:val="24"/>
        </w:rPr>
        <w:t> </w:t>
      </w:r>
      <w:r>
        <w:rPr>
          <w:sz w:val="24"/>
        </w:rPr>
        <w:t>safety</w:t>
      </w:r>
      <w:r>
        <w:rPr>
          <w:spacing w:val="-3"/>
          <w:sz w:val="24"/>
        </w:rPr>
        <w:t> </w:t>
      </w:r>
      <w:r>
        <w:rPr>
          <w:sz w:val="24"/>
        </w:rPr>
        <w:t>or</w:t>
      </w:r>
      <w:r>
        <w:rPr>
          <w:spacing w:val="-3"/>
          <w:sz w:val="24"/>
        </w:rPr>
        <w:t> </w:t>
      </w:r>
      <w:r>
        <w:rPr>
          <w:sz w:val="24"/>
        </w:rPr>
        <w:t>medical</w:t>
      </w:r>
      <w:r>
        <w:rPr>
          <w:spacing w:val="-3"/>
          <w:sz w:val="24"/>
        </w:rPr>
        <w:t> </w:t>
      </w:r>
      <w:r>
        <w:rPr>
          <w:sz w:val="24"/>
        </w:rPr>
        <w:t>care</w:t>
      </w:r>
      <w:r>
        <w:rPr>
          <w:spacing w:val="-1"/>
          <w:sz w:val="24"/>
        </w:rPr>
        <w:t> </w:t>
      </w:r>
      <w:r>
        <w:rPr>
          <w:sz w:val="24"/>
        </w:rPr>
        <w:t>of</w:t>
      </w:r>
      <w:r>
        <w:rPr>
          <w:spacing w:val="-4"/>
          <w:sz w:val="24"/>
        </w:rPr>
        <w:t> </w:t>
      </w:r>
      <w:r>
        <w:rPr>
          <w:sz w:val="24"/>
        </w:rPr>
        <w:t>subjects,</w:t>
      </w:r>
      <w:r>
        <w:rPr>
          <w:spacing w:val="-3"/>
          <w:sz w:val="24"/>
        </w:rPr>
        <w:t> </w:t>
      </w:r>
      <w:r>
        <w:rPr>
          <w:sz w:val="24"/>
        </w:rPr>
        <w:t>the sponsor will make sure the IRB is notified;</w:t>
      </w:r>
    </w:p>
    <w:p>
      <w:pPr>
        <w:pStyle w:val="ListParagraph"/>
        <w:numPr>
          <w:ilvl w:val="0"/>
          <w:numId w:val="147"/>
        </w:numPr>
        <w:tabs>
          <w:tab w:pos="579" w:val="left" w:leader="none"/>
        </w:tabs>
        <w:spacing w:line="240" w:lineRule="auto" w:before="0" w:after="0"/>
        <w:ind w:left="579" w:right="1003" w:hanging="360"/>
        <w:jc w:val="left"/>
        <w:rPr>
          <w:sz w:val="24"/>
        </w:rPr>
      </w:pPr>
      <w:r>
        <w:rPr>
          <w:sz w:val="24"/>
        </w:rPr>
        <w:t>When the sponsor is responsible for conducting data and safety monitoring, the agreement will</w:t>
      </w:r>
      <w:r>
        <w:rPr>
          <w:spacing w:val="-2"/>
          <w:sz w:val="24"/>
        </w:rPr>
        <w:t> </w:t>
      </w:r>
      <w:r>
        <w:rPr>
          <w:sz w:val="24"/>
        </w:rPr>
        <w:t>require</w:t>
      </w:r>
      <w:r>
        <w:rPr>
          <w:spacing w:val="-2"/>
          <w:sz w:val="24"/>
        </w:rPr>
        <w:t> </w:t>
      </w:r>
      <w:r>
        <w:rPr>
          <w:sz w:val="24"/>
        </w:rPr>
        <w:t>the</w:t>
      </w:r>
      <w:r>
        <w:rPr>
          <w:spacing w:val="-2"/>
          <w:sz w:val="24"/>
        </w:rPr>
        <w:t> </w:t>
      </w:r>
      <w:r>
        <w:rPr>
          <w:sz w:val="24"/>
        </w:rPr>
        <w:t>sponsor</w:t>
      </w:r>
      <w:r>
        <w:rPr>
          <w:spacing w:val="-4"/>
          <w:sz w:val="24"/>
        </w:rPr>
        <w:t> </w:t>
      </w:r>
      <w:r>
        <w:rPr>
          <w:sz w:val="24"/>
        </w:rPr>
        <w:t>to</w:t>
      </w:r>
      <w:r>
        <w:rPr>
          <w:spacing w:val="-2"/>
          <w:sz w:val="24"/>
        </w:rPr>
        <w:t> </w:t>
      </w:r>
      <w:r>
        <w:rPr>
          <w:sz w:val="24"/>
        </w:rPr>
        <w:t>provide</w:t>
      </w:r>
      <w:r>
        <w:rPr>
          <w:spacing w:val="-2"/>
          <w:sz w:val="24"/>
        </w:rPr>
        <w:t> </w:t>
      </w:r>
      <w:r>
        <w:rPr>
          <w:sz w:val="24"/>
        </w:rPr>
        <w:t>data</w:t>
      </w:r>
      <w:r>
        <w:rPr>
          <w:spacing w:val="-3"/>
          <w:sz w:val="24"/>
        </w:rPr>
        <w:t> </w:t>
      </w:r>
      <w:r>
        <w:rPr>
          <w:sz w:val="24"/>
        </w:rPr>
        <w:t>and</w:t>
      </w:r>
      <w:r>
        <w:rPr>
          <w:spacing w:val="-3"/>
          <w:sz w:val="24"/>
        </w:rPr>
        <w:t> </w:t>
      </w:r>
      <w:r>
        <w:rPr>
          <w:sz w:val="24"/>
        </w:rPr>
        <w:t>safety</w:t>
      </w:r>
      <w:r>
        <w:rPr>
          <w:spacing w:val="-1"/>
          <w:sz w:val="24"/>
        </w:rPr>
        <w:t> </w:t>
      </w:r>
      <w:r>
        <w:rPr>
          <w:sz w:val="24"/>
        </w:rPr>
        <w:t>monitoring</w:t>
      </w:r>
      <w:r>
        <w:rPr>
          <w:spacing w:val="-2"/>
          <w:sz w:val="24"/>
        </w:rPr>
        <w:t> </w:t>
      </w:r>
      <w:r>
        <w:rPr>
          <w:sz w:val="24"/>
        </w:rPr>
        <w:t>reports</w:t>
      </w:r>
      <w:r>
        <w:rPr>
          <w:spacing w:val="-3"/>
          <w:sz w:val="24"/>
        </w:rPr>
        <w:t> </w:t>
      </w:r>
      <w:r>
        <w:rPr>
          <w:sz w:val="24"/>
        </w:rPr>
        <w:t>to</w:t>
      </w:r>
      <w:r>
        <w:rPr>
          <w:spacing w:val="-2"/>
          <w:sz w:val="24"/>
        </w:rPr>
        <w:t> </w:t>
      </w:r>
      <w:r>
        <w:rPr>
          <w:sz w:val="24"/>
        </w:rPr>
        <w:t>the</w:t>
      </w:r>
      <w:r>
        <w:rPr>
          <w:spacing w:val="-2"/>
          <w:sz w:val="24"/>
        </w:rPr>
        <w:t> </w:t>
      </w:r>
      <w:r>
        <w:rPr>
          <w:sz w:val="24"/>
        </w:rPr>
        <w:t>IRB</w:t>
      </w:r>
      <w:r>
        <w:rPr>
          <w:spacing w:val="-3"/>
          <w:sz w:val="24"/>
        </w:rPr>
        <w:t> </w:t>
      </w:r>
      <w:r>
        <w:rPr>
          <w:sz w:val="24"/>
        </w:rPr>
        <w:t>and</w:t>
      </w:r>
      <w:r>
        <w:rPr>
          <w:spacing w:val="-3"/>
          <w:sz w:val="24"/>
        </w:rPr>
        <w:t> </w:t>
      </w:r>
      <w:r>
        <w:rPr>
          <w:sz w:val="24"/>
        </w:rPr>
        <w:t>to</w:t>
      </w:r>
      <w:r>
        <w:rPr>
          <w:spacing w:val="-2"/>
          <w:sz w:val="24"/>
        </w:rPr>
        <w:t> </w:t>
      </w:r>
      <w:r>
        <w:rPr>
          <w:sz w:val="24"/>
        </w:rPr>
        <w:t>report findings to the IRB that could affect the safety of subjects or influence the conduct of the research during or after the closure of the study and the timeframes for providing this </w:t>
      </w:r>
      <w:r>
        <w:rPr>
          <w:spacing w:val="-2"/>
          <w:sz w:val="24"/>
        </w:rPr>
        <w:t>information;</w:t>
      </w:r>
    </w:p>
    <w:p>
      <w:pPr>
        <w:pStyle w:val="ListParagraph"/>
        <w:numPr>
          <w:ilvl w:val="0"/>
          <w:numId w:val="147"/>
        </w:numPr>
        <w:tabs>
          <w:tab w:pos="579" w:val="left" w:leader="none"/>
        </w:tabs>
        <w:spacing w:line="240" w:lineRule="auto" w:before="0" w:after="0"/>
        <w:ind w:left="579" w:right="979" w:hanging="360"/>
        <w:jc w:val="left"/>
        <w:rPr>
          <w:sz w:val="24"/>
        </w:rPr>
      </w:pPr>
      <w:r>
        <w:rPr>
          <w:sz w:val="24"/>
        </w:rPr>
        <w:t>All sponsor contracts will contain provisions regarding the dissemination of research results including</w:t>
      </w:r>
      <w:r>
        <w:rPr>
          <w:spacing w:val="-3"/>
          <w:sz w:val="24"/>
        </w:rPr>
        <w:t> </w:t>
      </w:r>
      <w:r>
        <w:rPr>
          <w:sz w:val="24"/>
        </w:rPr>
        <w:t>the</w:t>
      </w:r>
      <w:r>
        <w:rPr>
          <w:spacing w:val="-3"/>
          <w:sz w:val="24"/>
        </w:rPr>
        <w:t> </w:t>
      </w:r>
      <w:r>
        <w:rPr>
          <w:sz w:val="24"/>
        </w:rPr>
        <w:t>right</w:t>
      </w:r>
      <w:r>
        <w:rPr>
          <w:spacing w:val="-3"/>
          <w:sz w:val="24"/>
        </w:rPr>
        <w:t> </w:t>
      </w:r>
      <w:r>
        <w:rPr>
          <w:sz w:val="24"/>
        </w:rPr>
        <w:t>of</w:t>
      </w:r>
      <w:r>
        <w:rPr>
          <w:spacing w:val="-3"/>
          <w:sz w:val="24"/>
        </w:rPr>
        <w:t> </w:t>
      </w:r>
      <w:r>
        <w:rPr>
          <w:sz w:val="24"/>
        </w:rPr>
        <w:t>the</w:t>
      </w:r>
      <w:r>
        <w:rPr>
          <w:spacing w:val="-3"/>
          <w:sz w:val="24"/>
        </w:rPr>
        <w:t> </w:t>
      </w:r>
      <w:r>
        <w:rPr>
          <w:sz w:val="24"/>
        </w:rPr>
        <w:t>University</w:t>
      </w:r>
      <w:r>
        <w:rPr>
          <w:spacing w:val="-4"/>
          <w:sz w:val="24"/>
        </w:rPr>
        <w:t> </w:t>
      </w:r>
      <w:r>
        <w:rPr>
          <w:sz w:val="24"/>
        </w:rPr>
        <w:t>investigator</w:t>
      </w:r>
      <w:r>
        <w:rPr>
          <w:spacing w:val="-3"/>
          <w:sz w:val="24"/>
        </w:rPr>
        <w:t> </w:t>
      </w:r>
      <w:r>
        <w:rPr>
          <w:sz w:val="24"/>
        </w:rPr>
        <w:t>to</w:t>
      </w:r>
      <w:r>
        <w:rPr>
          <w:spacing w:val="-3"/>
          <w:sz w:val="24"/>
        </w:rPr>
        <w:t> </w:t>
      </w:r>
      <w:r>
        <w:rPr>
          <w:sz w:val="24"/>
        </w:rPr>
        <w:t>publish</w:t>
      </w:r>
      <w:r>
        <w:rPr>
          <w:spacing w:val="-3"/>
          <w:sz w:val="24"/>
        </w:rPr>
        <w:t> </w:t>
      </w:r>
      <w:r>
        <w:rPr>
          <w:sz w:val="24"/>
        </w:rPr>
        <w:t>results.</w:t>
      </w:r>
      <w:r>
        <w:rPr>
          <w:spacing w:val="40"/>
          <w:sz w:val="24"/>
        </w:rPr>
        <w:t> </w:t>
      </w:r>
      <w:r>
        <w:rPr>
          <w:sz w:val="24"/>
        </w:rPr>
        <w:t>The</w:t>
      </w:r>
      <w:r>
        <w:rPr>
          <w:spacing w:val="-3"/>
          <w:sz w:val="24"/>
        </w:rPr>
        <w:t> </w:t>
      </w:r>
      <w:r>
        <w:rPr>
          <w:sz w:val="24"/>
        </w:rPr>
        <w:t>sponsor</w:t>
      </w:r>
      <w:r>
        <w:rPr>
          <w:spacing w:val="-3"/>
          <w:sz w:val="24"/>
        </w:rPr>
        <w:t> </w:t>
      </w:r>
      <w:r>
        <w:rPr>
          <w:sz w:val="24"/>
        </w:rPr>
        <w:t>may</w:t>
      </w:r>
      <w:r>
        <w:rPr>
          <w:spacing w:val="-3"/>
          <w:sz w:val="24"/>
        </w:rPr>
        <w:t> </w:t>
      </w:r>
      <w:r>
        <w:rPr>
          <w:sz w:val="24"/>
        </w:rPr>
        <w:t>retain</w:t>
      </w:r>
      <w:r>
        <w:rPr>
          <w:spacing w:val="-3"/>
          <w:sz w:val="24"/>
        </w:rPr>
        <w:t> </w:t>
      </w:r>
      <w:r>
        <w:rPr>
          <w:sz w:val="24"/>
        </w:rPr>
        <w:t>the right to review prior to publication and in certain circumstances to delay publication for a reasonable time period; and</w:t>
      </w:r>
    </w:p>
    <w:p>
      <w:pPr>
        <w:pStyle w:val="ListParagraph"/>
        <w:numPr>
          <w:ilvl w:val="0"/>
          <w:numId w:val="147"/>
        </w:numPr>
        <w:tabs>
          <w:tab w:pos="579" w:val="left" w:leader="none"/>
        </w:tabs>
        <w:spacing w:line="240" w:lineRule="auto" w:before="0" w:after="0"/>
        <w:ind w:left="579" w:right="998" w:hanging="360"/>
        <w:jc w:val="left"/>
        <w:rPr>
          <w:sz w:val="24"/>
        </w:rPr>
      </w:pPr>
      <w:r>
        <w:rPr>
          <w:sz w:val="24"/>
        </w:rPr>
        <w:t>All sponsor</w:t>
      </w:r>
      <w:r>
        <w:rPr>
          <w:spacing w:val="-1"/>
          <w:sz w:val="24"/>
        </w:rPr>
        <w:t> </w:t>
      </w:r>
      <w:r>
        <w:rPr>
          <w:sz w:val="24"/>
        </w:rPr>
        <w:t>contracts or</w:t>
      </w:r>
      <w:r>
        <w:rPr>
          <w:spacing w:val="-1"/>
          <w:sz w:val="24"/>
        </w:rPr>
        <w:t> </w:t>
      </w:r>
      <w:r>
        <w:rPr>
          <w:sz w:val="24"/>
        </w:rPr>
        <w:t>other funding agreements require the sponsor to promptly (no longer than</w:t>
      </w:r>
      <w:r>
        <w:rPr>
          <w:spacing w:val="-3"/>
          <w:sz w:val="24"/>
        </w:rPr>
        <w:t> </w:t>
      </w:r>
      <w:r>
        <w:rPr>
          <w:sz w:val="24"/>
        </w:rPr>
        <w:t>within</w:t>
      </w:r>
      <w:r>
        <w:rPr>
          <w:spacing w:val="-2"/>
          <w:sz w:val="24"/>
        </w:rPr>
        <w:t> </w:t>
      </w:r>
      <w:r>
        <w:rPr>
          <w:sz w:val="24"/>
        </w:rPr>
        <w:t>thirty</w:t>
      </w:r>
      <w:r>
        <w:rPr>
          <w:spacing w:val="-2"/>
          <w:sz w:val="24"/>
        </w:rPr>
        <w:t> </w:t>
      </w:r>
      <w:r>
        <w:rPr>
          <w:sz w:val="24"/>
        </w:rPr>
        <w:t>(30)</w:t>
      </w:r>
      <w:r>
        <w:rPr>
          <w:spacing w:val="-2"/>
          <w:sz w:val="24"/>
        </w:rPr>
        <w:t> </w:t>
      </w:r>
      <w:r>
        <w:rPr>
          <w:sz w:val="24"/>
        </w:rPr>
        <w:t>days)</w:t>
      </w:r>
      <w:r>
        <w:rPr>
          <w:spacing w:val="-2"/>
          <w:sz w:val="24"/>
        </w:rPr>
        <w:t> </w:t>
      </w:r>
      <w:r>
        <w:rPr>
          <w:sz w:val="24"/>
        </w:rPr>
        <w:t>report</w:t>
      </w:r>
      <w:r>
        <w:rPr>
          <w:spacing w:val="-2"/>
          <w:sz w:val="24"/>
        </w:rPr>
        <w:t> </w:t>
      </w:r>
      <w:r>
        <w:rPr>
          <w:sz w:val="24"/>
        </w:rPr>
        <w:t>to</w:t>
      </w:r>
      <w:r>
        <w:rPr>
          <w:spacing w:val="-3"/>
          <w:sz w:val="24"/>
        </w:rPr>
        <w:t> </w:t>
      </w:r>
      <w:r>
        <w:rPr>
          <w:sz w:val="24"/>
        </w:rPr>
        <w:t>the</w:t>
      </w:r>
      <w:r>
        <w:rPr>
          <w:spacing w:val="-2"/>
          <w:sz w:val="24"/>
        </w:rPr>
        <w:t> </w:t>
      </w:r>
      <w:r>
        <w:rPr>
          <w:sz w:val="24"/>
        </w:rPr>
        <w:t>organization</w:t>
      </w:r>
      <w:r>
        <w:rPr>
          <w:spacing w:val="-3"/>
          <w:sz w:val="24"/>
        </w:rPr>
        <w:t> </w:t>
      </w:r>
      <w:r>
        <w:rPr>
          <w:sz w:val="24"/>
        </w:rPr>
        <w:t>any</w:t>
      </w:r>
      <w:r>
        <w:rPr>
          <w:spacing w:val="-2"/>
          <w:sz w:val="24"/>
        </w:rPr>
        <w:t> </w:t>
      </w:r>
      <w:r>
        <w:rPr>
          <w:sz w:val="24"/>
        </w:rPr>
        <w:t>findings</w:t>
      </w:r>
      <w:r>
        <w:rPr>
          <w:spacing w:val="-3"/>
          <w:sz w:val="24"/>
        </w:rPr>
        <w:t> </w:t>
      </w:r>
      <w:r>
        <w:rPr>
          <w:sz w:val="24"/>
        </w:rPr>
        <w:t>that</w:t>
      </w:r>
      <w:r>
        <w:rPr>
          <w:spacing w:val="-2"/>
          <w:sz w:val="24"/>
        </w:rPr>
        <w:t> </w:t>
      </w:r>
      <w:r>
        <w:rPr>
          <w:sz w:val="24"/>
        </w:rPr>
        <w:t>could</w:t>
      </w:r>
      <w:r>
        <w:rPr>
          <w:spacing w:val="-3"/>
          <w:sz w:val="24"/>
        </w:rPr>
        <w:t> </w:t>
      </w:r>
      <w:r>
        <w:rPr>
          <w:sz w:val="24"/>
        </w:rPr>
        <w:t>affect</w:t>
      </w:r>
      <w:r>
        <w:rPr>
          <w:spacing w:val="-4"/>
          <w:sz w:val="24"/>
        </w:rPr>
        <w:t> </w:t>
      </w:r>
      <w:r>
        <w:rPr>
          <w:sz w:val="24"/>
        </w:rPr>
        <w:t>the</w:t>
      </w:r>
      <w:r>
        <w:rPr>
          <w:spacing w:val="-2"/>
          <w:sz w:val="24"/>
        </w:rPr>
        <w:t> </w:t>
      </w:r>
      <w:r>
        <w:rPr>
          <w:sz w:val="24"/>
        </w:rPr>
        <w:t>safety of subjects, influence the conduct of the study, or alter the IRB’s approval to continue the </w:t>
      </w:r>
      <w:r>
        <w:rPr>
          <w:spacing w:val="-2"/>
          <w:sz w:val="24"/>
        </w:rPr>
        <w:t>study.</w:t>
      </w:r>
    </w:p>
    <w:p>
      <w:pPr>
        <w:pStyle w:val="ListParagraph"/>
        <w:numPr>
          <w:ilvl w:val="1"/>
          <w:numId w:val="4"/>
        </w:numPr>
        <w:tabs>
          <w:tab w:pos="697" w:val="left" w:leader="none"/>
        </w:tabs>
        <w:spacing w:line="240" w:lineRule="auto" w:before="292" w:after="0"/>
        <w:ind w:left="219" w:right="1232" w:firstLine="0"/>
        <w:jc w:val="left"/>
        <w:rPr>
          <w:sz w:val="24"/>
        </w:rPr>
      </w:pPr>
      <w:bookmarkStart w:name="_bookmark121" w:id="122"/>
      <w:bookmarkEnd w:id="122"/>
      <w:r>
        <w:rPr/>
      </w:r>
      <w:r>
        <w:rPr>
          <w:sz w:val="24"/>
        </w:rPr>
        <w:t>Policy</w:t>
      </w:r>
      <w:r>
        <w:rPr>
          <w:spacing w:val="-2"/>
          <w:sz w:val="24"/>
        </w:rPr>
        <w:t> </w:t>
      </w:r>
      <w:r>
        <w:rPr>
          <w:sz w:val="24"/>
        </w:rPr>
        <w:t>on</w:t>
      </w:r>
      <w:r>
        <w:rPr>
          <w:spacing w:val="-4"/>
          <w:sz w:val="24"/>
        </w:rPr>
        <w:t> </w:t>
      </w:r>
      <w:r>
        <w:rPr>
          <w:sz w:val="24"/>
        </w:rPr>
        <w:t>Payment</w:t>
      </w:r>
      <w:r>
        <w:rPr>
          <w:spacing w:val="-5"/>
          <w:sz w:val="24"/>
        </w:rPr>
        <w:t> </w:t>
      </w:r>
      <w:r>
        <w:rPr>
          <w:sz w:val="24"/>
        </w:rPr>
        <w:t>of</w:t>
      </w:r>
      <w:r>
        <w:rPr>
          <w:spacing w:val="-4"/>
          <w:sz w:val="24"/>
        </w:rPr>
        <w:t> </w:t>
      </w:r>
      <w:r>
        <w:rPr>
          <w:sz w:val="24"/>
        </w:rPr>
        <w:t>Research-related</w:t>
      </w:r>
      <w:r>
        <w:rPr>
          <w:spacing w:val="-4"/>
          <w:sz w:val="24"/>
        </w:rPr>
        <w:t> </w:t>
      </w:r>
      <w:r>
        <w:rPr>
          <w:sz w:val="24"/>
        </w:rPr>
        <w:t>Injury</w:t>
      </w:r>
      <w:r>
        <w:rPr>
          <w:spacing w:val="-3"/>
          <w:sz w:val="24"/>
        </w:rPr>
        <w:t> </w:t>
      </w:r>
      <w:r>
        <w:rPr>
          <w:sz w:val="24"/>
        </w:rPr>
        <w:t>Costs</w:t>
      </w:r>
      <w:r>
        <w:rPr>
          <w:spacing w:val="-4"/>
          <w:sz w:val="24"/>
        </w:rPr>
        <w:t> </w:t>
      </w:r>
      <w:r>
        <w:rPr>
          <w:sz w:val="24"/>
        </w:rPr>
        <w:t>in</w:t>
      </w:r>
      <w:r>
        <w:rPr>
          <w:spacing w:val="-4"/>
          <w:sz w:val="24"/>
        </w:rPr>
        <w:t> </w:t>
      </w:r>
      <w:r>
        <w:rPr>
          <w:sz w:val="24"/>
        </w:rPr>
        <w:t>Industry-funded</w:t>
      </w:r>
      <w:r>
        <w:rPr>
          <w:spacing w:val="-4"/>
          <w:sz w:val="24"/>
        </w:rPr>
        <w:t> </w:t>
      </w:r>
      <w:r>
        <w:rPr>
          <w:sz w:val="24"/>
        </w:rPr>
        <w:t>and</w:t>
      </w:r>
      <w:r>
        <w:rPr>
          <w:spacing w:val="-4"/>
          <w:sz w:val="24"/>
        </w:rPr>
        <w:t> </w:t>
      </w:r>
      <w:r>
        <w:rPr>
          <w:sz w:val="24"/>
        </w:rPr>
        <w:t>Initiated</w:t>
      </w:r>
      <w:r>
        <w:rPr>
          <w:spacing w:val="-4"/>
          <w:sz w:val="24"/>
        </w:rPr>
        <w:t> </w:t>
      </w:r>
      <w:r>
        <w:rPr>
          <w:sz w:val="24"/>
        </w:rPr>
        <w:t>Clinical </w:t>
      </w:r>
      <w:r>
        <w:rPr>
          <w:spacing w:val="-2"/>
          <w:sz w:val="24"/>
        </w:rPr>
        <w:t>Trials</w:t>
      </w:r>
    </w:p>
    <w:p>
      <w:pPr>
        <w:pStyle w:val="BodyText"/>
        <w:spacing w:before="1"/>
        <w:ind w:left="0"/>
      </w:pPr>
    </w:p>
    <w:p>
      <w:pPr>
        <w:pStyle w:val="BodyText"/>
        <w:ind w:right="943"/>
      </w:pPr>
      <w:r>
        <w:rPr/>
        <w:t>The</w:t>
      </w:r>
      <w:r>
        <w:rPr>
          <w:spacing w:val="-2"/>
        </w:rPr>
        <w:t> </w:t>
      </w:r>
      <w:r>
        <w:rPr/>
        <w:t>University’s</w:t>
      </w:r>
      <w:r>
        <w:rPr>
          <w:spacing w:val="-3"/>
        </w:rPr>
        <w:t> </w:t>
      </w:r>
      <w:r>
        <w:rPr/>
        <w:t>role</w:t>
      </w:r>
      <w:r>
        <w:rPr>
          <w:spacing w:val="-2"/>
        </w:rPr>
        <w:t> </w:t>
      </w:r>
      <w:r>
        <w:rPr/>
        <w:t>as</w:t>
      </w:r>
      <w:r>
        <w:rPr>
          <w:spacing w:val="-3"/>
        </w:rPr>
        <w:t> </w:t>
      </w:r>
      <w:r>
        <w:rPr/>
        <w:t>a</w:t>
      </w:r>
      <w:r>
        <w:rPr>
          <w:spacing w:val="-3"/>
        </w:rPr>
        <w:t> </w:t>
      </w:r>
      <w:r>
        <w:rPr/>
        <w:t>participating</w:t>
      </w:r>
      <w:r>
        <w:rPr>
          <w:spacing w:val="-2"/>
        </w:rPr>
        <w:t> </w:t>
      </w:r>
      <w:r>
        <w:rPr/>
        <w:t>site</w:t>
      </w:r>
      <w:r>
        <w:rPr>
          <w:spacing w:val="-2"/>
        </w:rPr>
        <w:t> </w:t>
      </w:r>
      <w:r>
        <w:rPr/>
        <w:t>in</w:t>
      </w:r>
      <w:r>
        <w:rPr>
          <w:spacing w:val="-3"/>
        </w:rPr>
        <w:t> </w:t>
      </w:r>
      <w:r>
        <w:rPr/>
        <w:t>clinical</w:t>
      </w:r>
      <w:r>
        <w:rPr>
          <w:spacing w:val="-2"/>
        </w:rPr>
        <w:t> </w:t>
      </w:r>
      <w:r>
        <w:rPr/>
        <w:t>trials</w:t>
      </w:r>
      <w:r>
        <w:rPr>
          <w:spacing w:val="-3"/>
        </w:rPr>
        <w:t> </w:t>
      </w:r>
      <w:r>
        <w:rPr/>
        <w:t>that</w:t>
      </w:r>
      <w:r>
        <w:rPr>
          <w:spacing w:val="-2"/>
        </w:rPr>
        <w:t> </w:t>
      </w:r>
      <w:r>
        <w:rPr/>
        <w:t>are</w:t>
      </w:r>
      <w:r>
        <w:rPr>
          <w:spacing w:val="-2"/>
        </w:rPr>
        <w:t> </w:t>
      </w:r>
      <w:r>
        <w:rPr/>
        <w:t>funded</w:t>
      </w:r>
      <w:r>
        <w:rPr>
          <w:spacing w:val="-4"/>
        </w:rPr>
        <w:t> </w:t>
      </w:r>
      <w:r>
        <w:rPr/>
        <w:t>and</w:t>
      </w:r>
      <w:r>
        <w:rPr>
          <w:spacing w:val="-3"/>
        </w:rPr>
        <w:t> </w:t>
      </w:r>
      <w:r>
        <w:rPr/>
        <w:t>initiated</w:t>
      </w:r>
      <w:r>
        <w:rPr>
          <w:spacing w:val="-3"/>
        </w:rPr>
        <w:t> </w:t>
      </w:r>
      <w:r>
        <w:rPr/>
        <w:t>by</w:t>
      </w:r>
      <w:r>
        <w:rPr>
          <w:spacing w:val="-2"/>
        </w:rPr>
        <w:t> </w:t>
      </w:r>
      <w:r>
        <w:rPr/>
        <w:t>industry (e.g.,</w:t>
      </w:r>
      <w:r>
        <w:rPr>
          <w:spacing w:val="-2"/>
        </w:rPr>
        <w:t> </w:t>
      </w:r>
      <w:r>
        <w:rPr/>
        <w:t>pharmaceutical</w:t>
      </w:r>
      <w:r>
        <w:rPr>
          <w:spacing w:val="-2"/>
        </w:rPr>
        <w:t> </w:t>
      </w:r>
      <w:r>
        <w:rPr/>
        <w:t>companies,</w:t>
      </w:r>
      <w:r>
        <w:rPr>
          <w:spacing w:val="-2"/>
        </w:rPr>
        <w:t> </w:t>
      </w:r>
      <w:r>
        <w:rPr/>
        <w:t>device</w:t>
      </w:r>
      <w:r>
        <w:rPr>
          <w:spacing w:val="-2"/>
        </w:rPr>
        <w:t> </w:t>
      </w:r>
      <w:r>
        <w:rPr/>
        <w:t>companies</w:t>
      </w:r>
      <w:r>
        <w:rPr>
          <w:spacing w:val="-3"/>
        </w:rPr>
        <w:t> </w:t>
      </w:r>
      <w:r>
        <w:rPr/>
        <w:t>etc.)</w:t>
      </w:r>
      <w:r>
        <w:rPr>
          <w:spacing w:val="-2"/>
        </w:rPr>
        <w:t> </w:t>
      </w:r>
      <w:r>
        <w:rPr/>
        <w:t>is</w:t>
      </w:r>
      <w:r>
        <w:rPr>
          <w:spacing w:val="-3"/>
        </w:rPr>
        <w:t> </w:t>
      </w:r>
      <w:r>
        <w:rPr/>
        <w:t>critical</w:t>
      </w:r>
      <w:r>
        <w:rPr>
          <w:spacing w:val="-2"/>
        </w:rPr>
        <w:t> </w:t>
      </w:r>
      <w:r>
        <w:rPr/>
        <w:t>in</w:t>
      </w:r>
      <w:r>
        <w:rPr>
          <w:spacing w:val="-3"/>
        </w:rPr>
        <w:t> </w:t>
      </w:r>
      <w:r>
        <w:rPr/>
        <w:t>facilitating</w:t>
      </w:r>
      <w:r>
        <w:rPr>
          <w:spacing w:val="-2"/>
        </w:rPr>
        <w:t> </w:t>
      </w:r>
      <w:r>
        <w:rPr/>
        <w:t>the</w:t>
      </w:r>
      <w:r>
        <w:rPr>
          <w:spacing w:val="-2"/>
        </w:rPr>
        <w:t> </w:t>
      </w:r>
      <w:r>
        <w:rPr/>
        <w:t>evaluation</w:t>
      </w:r>
      <w:r>
        <w:rPr>
          <w:spacing w:val="-3"/>
        </w:rPr>
        <w:t> </w:t>
      </w:r>
      <w:r>
        <w:rPr/>
        <w:t>and marketing of promising investigational (and new indications for approved) drugs, devices and </w:t>
      </w:r>
      <w:r>
        <w:rPr>
          <w:spacing w:val="-2"/>
        </w:rPr>
        <w:t>biologics.</w:t>
      </w:r>
    </w:p>
    <w:p>
      <w:pPr>
        <w:pStyle w:val="BodyText"/>
        <w:spacing w:before="293"/>
        <w:ind w:right="961"/>
      </w:pPr>
      <w:r>
        <w:rPr/>
        <w:t>Given</w:t>
      </w:r>
      <w:r>
        <w:rPr>
          <w:spacing w:val="-4"/>
        </w:rPr>
        <w:t> </w:t>
      </w:r>
      <w:r>
        <w:rPr/>
        <w:t>our</w:t>
      </w:r>
      <w:r>
        <w:rPr>
          <w:spacing w:val="-3"/>
        </w:rPr>
        <w:t> </w:t>
      </w:r>
      <w:r>
        <w:rPr/>
        <w:t>patients’</w:t>
      </w:r>
      <w:r>
        <w:rPr>
          <w:spacing w:val="-3"/>
        </w:rPr>
        <w:t> </w:t>
      </w:r>
      <w:r>
        <w:rPr/>
        <w:t>important</w:t>
      </w:r>
      <w:r>
        <w:rPr>
          <w:spacing w:val="-3"/>
        </w:rPr>
        <w:t> </w:t>
      </w:r>
      <w:r>
        <w:rPr/>
        <w:t>contribution</w:t>
      </w:r>
      <w:r>
        <w:rPr>
          <w:spacing w:val="-4"/>
        </w:rPr>
        <w:t> </w:t>
      </w:r>
      <w:r>
        <w:rPr/>
        <w:t>in</w:t>
      </w:r>
      <w:r>
        <w:rPr>
          <w:spacing w:val="-4"/>
        </w:rPr>
        <w:t> </w:t>
      </w:r>
      <w:r>
        <w:rPr/>
        <w:t>assisting</w:t>
      </w:r>
      <w:r>
        <w:rPr>
          <w:spacing w:val="-4"/>
        </w:rPr>
        <w:t> </w:t>
      </w:r>
      <w:r>
        <w:rPr/>
        <w:t>industry</w:t>
      </w:r>
      <w:r>
        <w:rPr>
          <w:spacing w:val="-3"/>
        </w:rPr>
        <w:t> </w:t>
      </w:r>
      <w:r>
        <w:rPr/>
        <w:t>companies</w:t>
      </w:r>
      <w:r>
        <w:rPr>
          <w:spacing w:val="-4"/>
        </w:rPr>
        <w:t> </w:t>
      </w:r>
      <w:r>
        <w:rPr/>
        <w:t>in</w:t>
      </w:r>
      <w:r>
        <w:rPr>
          <w:spacing w:val="-4"/>
        </w:rPr>
        <w:t> </w:t>
      </w:r>
      <w:r>
        <w:rPr/>
        <w:t>their</w:t>
      </w:r>
      <w:r>
        <w:rPr>
          <w:spacing w:val="-3"/>
        </w:rPr>
        <w:t> </w:t>
      </w:r>
      <w:r>
        <w:rPr/>
        <w:t>quest</w:t>
      </w:r>
      <w:r>
        <w:rPr>
          <w:spacing w:val="-3"/>
        </w:rPr>
        <w:t> </w:t>
      </w:r>
      <w:r>
        <w:rPr/>
        <w:t>to</w:t>
      </w:r>
      <w:r>
        <w:rPr>
          <w:spacing w:val="-3"/>
        </w:rPr>
        <w:t> </w:t>
      </w:r>
      <w:r>
        <w:rPr/>
        <w:t>market such test products for public good and financial gain, it is expected that costs associated with research-related injuries</w:t>
      </w:r>
      <w:r>
        <w:rPr>
          <w:vertAlign w:val="superscript"/>
        </w:rPr>
        <w:t>1</w:t>
      </w:r>
      <w:r>
        <w:rPr>
          <w:vertAlign w:val="baseline"/>
        </w:rPr>
        <w:t> occurring in SBU subjects volunteering in such trials must be borne by those companies. Subjects shall not be responsible, either directly or through their insurance, for payment of research-related injury costs in industry clinical trials.</w:t>
      </w:r>
    </w:p>
    <w:p>
      <w:pPr>
        <w:pStyle w:val="BodyText"/>
        <w:ind w:left="0"/>
      </w:pPr>
    </w:p>
    <w:p>
      <w:pPr>
        <w:pStyle w:val="BodyText"/>
      </w:pPr>
      <w:r>
        <w:rPr/>
        <w:t>This</w:t>
      </w:r>
      <w:r>
        <w:rPr>
          <w:spacing w:val="-2"/>
        </w:rPr>
        <w:t> </w:t>
      </w:r>
      <w:r>
        <w:rPr/>
        <w:t>policy</w:t>
      </w:r>
      <w:r>
        <w:rPr>
          <w:spacing w:val="-1"/>
        </w:rPr>
        <w:t> </w:t>
      </w:r>
      <w:r>
        <w:rPr/>
        <w:t>is</w:t>
      </w:r>
      <w:r>
        <w:rPr>
          <w:spacing w:val="-2"/>
        </w:rPr>
        <w:t> </w:t>
      </w:r>
      <w:r>
        <w:rPr/>
        <w:t>not</w:t>
      </w:r>
      <w:r>
        <w:rPr>
          <w:spacing w:val="-1"/>
        </w:rPr>
        <w:t> </w:t>
      </w:r>
      <w:r>
        <w:rPr/>
        <w:t>intended</w:t>
      </w:r>
      <w:r>
        <w:rPr>
          <w:spacing w:val="-2"/>
        </w:rPr>
        <w:t> </w:t>
      </w:r>
      <w:r>
        <w:rPr/>
        <w:t>to</w:t>
      </w:r>
      <w:r>
        <w:rPr>
          <w:spacing w:val="-2"/>
        </w:rPr>
        <w:t> </w:t>
      </w:r>
      <w:r>
        <w:rPr/>
        <w:t>waive</w:t>
      </w:r>
      <w:r>
        <w:rPr>
          <w:spacing w:val="-1"/>
        </w:rPr>
        <w:t> </w:t>
      </w:r>
      <w:r>
        <w:rPr/>
        <w:t>any</w:t>
      </w:r>
      <w:r>
        <w:rPr>
          <w:spacing w:val="-1"/>
        </w:rPr>
        <w:t> </w:t>
      </w:r>
      <w:r>
        <w:rPr/>
        <w:t>of</w:t>
      </w:r>
      <w:r>
        <w:rPr>
          <w:spacing w:val="-2"/>
        </w:rPr>
        <w:t> </w:t>
      </w:r>
      <w:r>
        <w:rPr/>
        <w:t>a</w:t>
      </w:r>
      <w:r>
        <w:rPr>
          <w:spacing w:val="-2"/>
        </w:rPr>
        <w:t> </w:t>
      </w:r>
      <w:r>
        <w:rPr/>
        <w:t>research</w:t>
      </w:r>
      <w:r>
        <w:rPr>
          <w:spacing w:val="-2"/>
        </w:rPr>
        <w:t> </w:t>
      </w:r>
      <w:r>
        <w:rPr/>
        <w:t>subject’s</w:t>
      </w:r>
      <w:r>
        <w:rPr>
          <w:spacing w:val="-2"/>
        </w:rPr>
        <w:t> </w:t>
      </w:r>
      <w:r>
        <w:rPr/>
        <w:t>legal</w:t>
      </w:r>
      <w:r>
        <w:rPr>
          <w:spacing w:val="-1"/>
        </w:rPr>
        <w:t> </w:t>
      </w:r>
      <w:r>
        <w:rPr/>
        <w:t>rights;</w:t>
      </w:r>
      <w:r>
        <w:rPr>
          <w:spacing w:val="-1"/>
        </w:rPr>
        <w:t> </w:t>
      </w:r>
      <w:r>
        <w:rPr/>
        <w:t>or</w:t>
      </w:r>
      <w:r>
        <w:rPr>
          <w:spacing w:val="-1"/>
        </w:rPr>
        <w:t> </w:t>
      </w:r>
      <w:r>
        <w:rPr/>
        <w:t>release </w:t>
      </w:r>
      <w:r>
        <w:rPr>
          <w:spacing w:val="-5"/>
        </w:rPr>
        <w:t>the</w:t>
      </w:r>
    </w:p>
    <w:p>
      <w:pPr>
        <w:pStyle w:val="BodyText"/>
      </w:pPr>
      <w:r>
        <w:rPr/>
        <w:t>investigator,</w:t>
      </w:r>
      <w:r>
        <w:rPr>
          <w:spacing w:val="-6"/>
        </w:rPr>
        <w:t> </w:t>
      </w:r>
      <w:r>
        <w:rPr/>
        <w:t>the</w:t>
      </w:r>
      <w:r>
        <w:rPr>
          <w:spacing w:val="-2"/>
        </w:rPr>
        <w:t> </w:t>
      </w:r>
      <w:r>
        <w:rPr/>
        <w:t>sponsor,</w:t>
      </w:r>
      <w:r>
        <w:rPr>
          <w:spacing w:val="-2"/>
        </w:rPr>
        <w:t> </w:t>
      </w:r>
      <w:r>
        <w:rPr/>
        <w:t>the</w:t>
      </w:r>
      <w:r>
        <w:rPr>
          <w:spacing w:val="-1"/>
        </w:rPr>
        <w:t> </w:t>
      </w:r>
      <w:r>
        <w:rPr/>
        <w:t>University</w:t>
      </w:r>
      <w:r>
        <w:rPr>
          <w:spacing w:val="-2"/>
        </w:rPr>
        <w:t> </w:t>
      </w:r>
      <w:r>
        <w:rPr/>
        <w:t>or</w:t>
      </w:r>
      <w:r>
        <w:rPr>
          <w:spacing w:val="-2"/>
        </w:rPr>
        <w:t> </w:t>
      </w:r>
      <w:r>
        <w:rPr/>
        <w:t>its</w:t>
      </w:r>
      <w:r>
        <w:rPr>
          <w:spacing w:val="-3"/>
        </w:rPr>
        <w:t> </w:t>
      </w:r>
      <w:r>
        <w:rPr/>
        <w:t>agents</w:t>
      </w:r>
      <w:r>
        <w:rPr>
          <w:spacing w:val="-2"/>
        </w:rPr>
        <w:t> </w:t>
      </w:r>
      <w:r>
        <w:rPr/>
        <w:t>from</w:t>
      </w:r>
      <w:r>
        <w:rPr>
          <w:spacing w:val="-2"/>
        </w:rPr>
        <w:t> </w:t>
      </w:r>
      <w:r>
        <w:rPr/>
        <w:t>liability</w:t>
      </w:r>
      <w:r>
        <w:rPr>
          <w:spacing w:val="-2"/>
        </w:rPr>
        <w:t> </w:t>
      </w:r>
      <w:r>
        <w:rPr/>
        <w:t>for</w:t>
      </w:r>
      <w:r>
        <w:rPr>
          <w:spacing w:val="-1"/>
        </w:rPr>
        <w:t> </w:t>
      </w:r>
      <w:r>
        <w:rPr>
          <w:spacing w:val="-2"/>
        </w:rPr>
        <w:t>negligence.</w:t>
      </w:r>
    </w:p>
    <w:p>
      <w:pPr>
        <w:pStyle w:val="BodyText"/>
        <w:ind w:left="0"/>
      </w:pPr>
    </w:p>
    <w:p>
      <w:pPr>
        <w:pStyle w:val="BodyText"/>
        <w:ind w:right="996"/>
      </w:pPr>
      <w:r>
        <w:rPr/>
        <w:t>Waivers</w:t>
      </w:r>
      <w:r>
        <w:rPr>
          <w:spacing w:val="-3"/>
        </w:rPr>
        <w:t> </w:t>
      </w:r>
      <w:r>
        <w:rPr/>
        <w:t>of</w:t>
      </w:r>
      <w:r>
        <w:rPr>
          <w:spacing w:val="-3"/>
        </w:rPr>
        <w:t> </w:t>
      </w:r>
      <w:r>
        <w:rPr/>
        <w:t>this</w:t>
      </w:r>
      <w:r>
        <w:rPr>
          <w:spacing w:val="-3"/>
        </w:rPr>
        <w:t> </w:t>
      </w:r>
      <w:r>
        <w:rPr/>
        <w:t>policy</w:t>
      </w:r>
      <w:r>
        <w:rPr>
          <w:spacing w:val="-1"/>
        </w:rPr>
        <w:t> </w:t>
      </w:r>
      <w:r>
        <w:rPr/>
        <w:t>will</w:t>
      </w:r>
      <w:r>
        <w:rPr>
          <w:spacing w:val="-2"/>
        </w:rPr>
        <w:t> </w:t>
      </w:r>
      <w:r>
        <w:rPr/>
        <w:t>be</w:t>
      </w:r>
      <w:r>
        <w:rPr>
          <w:spacing w:val="-2"/>
        </w:rPr>
        <w:t> </w:t>
      </w:r>
      <w:r>
        <w:rPr/>
        <w:t>considered</w:t>
      </w:r>
      <w:r>
        <w:rPr>
          <w:spacing w:val="-3"/>
        </w:rPr>
        <w:t> </w:t>
      </w:r>
      <w:r>
        <w:rPr/>
        <w:t>on</w:t>
      </w:r>
      <w:r>
        <w:rPr>
          <w:spacing w:val="-3"/>
        </w:rPr>
        <w:t> </w:t>
      </w:r>
      <w:r>
        <w:rPr/>
        <w:t>a</w:t>
      </w:r>
      <w:r>
        <w:rPr>
          <w:spacing w:val="-3"/>
        </w:rPr>
        <w:t> </w:t>
      </w:r>
      <w:r>
        <w:rPr/>
        <w:t>case</w:t>
      </w:r>
      <w:r>
        <w:rPr>
          <w:spacing w:val="-2"/>
        </w:rPr>
        <w:t> </w:t>
      </w:r>
      <w:r>
        <w:rPr/>
        <w:t>by</w:t>
      </w:r>
      <w:r>
        <w:rPr>
          <w:spacing w:val="-2"/>
        </w:rPr>
        <w:t> </w:t>
      </w:r>
      <w:r>
        <w:rPr/>
        <w:t>case</w:t>
      </w:r>
      <w:r>
        <w:rPr>
          <w:spacing w:val="-2"/>
        </w:rPr>
        <w:t> </w:t>
      </w:r>
      <w:r>
        <w:rPr/>
        <w:t>basis</w:t>
      </w:r>
      <w:r>
        <w:rPr>
          <w:spacing w:val="-3"/>
        </w:rPr>
        <w:t> </w:t>
      </w:r>
      <w:r>
        <w:rPr/>
        <w:t>by</w:t>
      </w:r>
      <w:r>
        <w:rPr>
          <w:spacing w:val="-2"/>
        </w:rPr>
        <w:t> </w:t>
      </w:r>
      <w:r>
        <w:rPr/>
        <w:t>the</w:t>
      </w:r>
      <w:r>
        <w:rPr>
          <w:spacing w:val="-1"/>
        </w:rPr>
        <w:t> </w:t>
      </w:r>
      <w:r>
        <w:rPr/>
        <w:t>AVP-RC,</w:t>
      </w:r>
      <w:r>
        <w:rPr>
          <w:spacing w:val="-2"/>
        </w:rPr>
        <w:t> </w:t>
      </w:r>
      <w:r>
        <w:rPr/>
        <w:t>the</w:t>
      </w:r>
      <w:r>
        <w:rPr>
          <w:spacing w:val="-3"/>
        </w:rPr>
        <w:t> </w:t>
      </w:r>
      <w:r>
        <w:rPr/>
        <w:t>IO,</w:t>
      </w:r>
      <w:r>
        <w:rPr>
          <w:spacing w:val="-3"/>
        </w:rPr>
        <w:t> </w:t>
      </w:r>
      <w:r>
        <w:rPr/>
        <w:t>and</w:t>
      </w:r>
      <w:r>
        <w:rPr>
          <w:spacing w:val="-3"/>
        </w:rPr>
        <w:t> </w:t>
      </w:r>
      <w:r>
        <w:rPr/>
        <w:t>other University Officials as deemed necessary.</w:t>
      </w:r>
    </w:p>
    <w:p>
      <w:pPr>
        <w:pStyle w:val="BodyText"/>
        <w:spacing w:after="0"/>
        <w:sectPr>
          <w:pgSz w:w="12240" w:h="15840"/>
          <w:pgMar w:header="0" w:footer="2536" w:top="1360" w:bottom="2720" w:left="1080" w:right="360"/>
        </w:sectPr>
      </w:pPr>
    </w:p>
    <w:p>
      <w:pPr>
        <w:spacing w:before="59"/>
        <w:ind w:left="939" w:right="996" w:firstLine="0"/>
        <w:jc w:val="left"/>
        <w:rPr>
          <w:i/>
          <w:sz w:val="22"/>
        </w:rPr>
      </w:pPr>
      <w:r>
        <w:rPr>
          <w:i/>
          <w:sz w:val="22"/>
          <w:vertAlign w:val="superscript"/>
        </w:rPr>
        <w:t>1</w:t>
      </w:r>
      <w:r>
        <w:rPr>
          <w:i/>
          <w:sz w:val="22"/>
          <w:vertAlign w:val="baseline"/>
        </w:rPr>
        <w:t>Research-related</w:t>
      </w:r>
      <w:r>
        <w:rPr>
          <w:i/>
          <w:spacing w:val="-3"/>
          <w:sz w:val="22"/>
          <w:vertAlign w:val="baseline"/>
        </w:rPr>
        <w:t> </w:t>
      </w:r>
      <w:r>
        <w:rPr>
          <w:i/>
          <w:sz w:val="22"/>
          <w:vertAlign w:val="baseline"/>
        </w:rPr>
        <w:t>injuries</w:t>
      </w:r>
      <w:r>
        <w:rPr>
          <w:i/>
          <w:spacing w:val="-3"/>
          <w:sz w:val="22"/>
          <w:vertAlign w:val="baseline"/>
        </w:rPr>
        <w:t> </w:t>
      </w:r>
      <w:r>
        <w:rPr>
          <w:i/>
          <w:sz w:val="22"/>
          <w:vertAlign w:val="baseline"/>
        </w:rPr>
        <w:t>are</w:t>
      </w:r>
      <w:r>
        <w:rPr>
          <w:i/>
          <w:spacing w:val="-4"/>
          <w:sz w:val="22"/>
          <w:vertAlign w:val="baseline"/>
        </w:rPr>
        <w:t> </w:t>
      </w:r>
      <w:r>
        <w:rPr>
          <w:i/>
          <w:sz w:val="22"/>
          <w:vertAlign w:val="baseline"/>
        </w:rPr>
        <w:t>those</w:t>
      </w:r>
      <w:r>
        <w:rPr>
          <w:i/>
          <w:spacing w:val="-5"/>
          <w:sz w:val="22"/>
          <w:vertAlign w:val="baseline"/>
        </w:rPr>
        <w:t> </w:t>
      </w:r>
      <w:r>
        <w:rPr>
          <w:i/>
          <w:sz w:val="22"/>
          <w:vertAlign w:val="baseline"/>
        </w:rPr>
        <w:t>directly</w:t>
      </w:r>
      <w:r>
        <w:rPr>
          <w:i/>
          <w:spacing w:val="-5"/>
          <w:sz w:val="22"/>
          <w:vertAlign w:val="baseline"/>
        </w:rPr>
        <w:t> </w:t>
      </w:r>
      <w:r>
        <w:rPr>
          <w:i/>
          <w:sz w:val="22"/>
          <w:vertAlign w:val="baseline"/>
        </w:rPr>
        <w:t>resulting</w:t>
      </w:r>
      <w:r>
        <w:rPr>
          <w:i/>
          <w:spacing w:val="-3"/>
          <w:sz w:val="22"/>
          <w:vertAlign w:val="baseline"/>
        </w:rPr>
        <w:t> </w:t>
      </w:r>
      <w:r>
        <w:rPr>
          <w:i/>
          <w:sz w:val="22"/>
          <w:vertAlign w:val="baseline"/>
        </w:rPr>
        <w:t>from</w:t>
      </w:r>
      <w:r>
        <w:rPr>
          <w:i/>
          <w:spacing w:val="-3"/>
          <w:sz w:val="22"/>
          <w:vertAlign w:val="baseline"/>
        </w:rPr>
        <w:t> </w:t>
      </w:r>
      <w:r>
        <w:rPr>
          <w:i/>
          <w:sz w:val="22"/>
          <w:vertAlign w:val="baseline"/>
        </w:rPr>
        <w:t>the</w:t>
      </w:r>
      <w:r>
        <w:rPr>
          <w:i/>
          <w:spacing w:val="-5"/>
          <w:sz w:val="22"/>
          <w:vertAlign w:val="baseline"/>
        </w:rPr>
        <w:t> </w:t>
      </w:r>
      <w:r>
        <w:rPr>
          <w:i/>
          <w:sz w:val="22"/>
          <w:vertAlign w:val="baseline"/>
        </w:rPr>
        <w:t>test</w:t>
      </w:r>
      <w:r>
        <w:rPr>
          <w:i/>
          <w:spacing w:val="-3"/>
          <w:sz w:val="22"/>
          <w:vertAlign w:val="baseline"/>
        </w:rPr>
        <w:t> </w:t>
      </w:r>
      <w:r>
        <w:rPr>
          <w:i/>
          <w:sz w:val="22"/>
          <w:vertAlign w:val="baseline"/>
        </w:rPr>
        <w:t>product</w:t>
      </w:r>
      <w:r>
        <w:rPr>
          <w:i/>
          <w:spacing w:val="-3"/>
          <w:sz w:val="22"/>
          <w:vertAlign w:val="baseline"/>
        </w:rPr>
        <w:t> </w:t>
      </w:r>
      <w:r>
        <w:rPr>
          <w:i/>
          <w:sz w:val="22"/>
          <w:vertAlign w:val="baseline"/>
        </w:rPr>
        <w:t>or</w:t>
      </w:r>
      <w:r>
        <w:rPr>
          <w:i/>
          <w:spacing w:val="-4"/>
          <w:sz w:val="22"/>
          <w:vertAlign w:val="baseline"/>
        </w:rPr>
        <w:t> </w:t>
      </w:r>
      <w:r>
        <w:rPr>
          <w:i/>
          <w:sz w:val="22"/>
          <w:vertAlign w:val="baseline"/>
        </w:rPr>
        <w:t>directly</w:t>
      </w:r>
      <w:r>
        <w:rPr>
          <w:i/>
          <w:spacing w:val="-3"/>
          <w:sz w:val="22"/>
          <w:vertAlign w:val="baseline"/>
        </w:rPr>
        <w:t> </w:t>
      </w:r>
      <w:r>
        <w:rPr>
          <w:i/>
          <w:sz w:val="22"/>
          <w:vertAlign w:val="baseline"/>
        </w:rPr>
        <w:t>from</w:t>
      </w:r>
      <w:r>
        <w:rPr>
          <w:i/>
          <w:spacing w:val="-4"/>
          <w:sz w:val="22"/>
          <w:vertAlign w:val="baseline"/>
        </w:rPr>
        <w:t> </w:t>
      </w:r>
      <w:r>
        <w:rPr>
          <w:i/>
          <w:sz w:val="22"/>
          <w:vertAlign w:val="baseline"/>
        </w:rPr>
        <w:t>properly</w:t>
      </w:r>
      <w:r>
        <w:rPr>
          <w:i/>
          <w:sz w:val="22"/>
          <w:vertAlign w:val="baseline"/>
        </w:rPr>
        <w:t> performed study procedures. Such injury does not include normal progression of a subject’s underlying disease, or injury resulting from interventions that would have been conducted whether or not the subject participated in the industry clinical trial.</w:t>
      </w:r>
    </w:p>
    <w:p>
      <w:pPr>
        <w:pStyle w:val="BodyText"/>
        <w:spacing w:before="1"/>
        <w:ind w:left="0"/>
        <w:rPr>
          <w:i/>
          <w:sz w:val="22"/>
        </w:rPr>
      </w:pPr>
    </w:p>
    <w:p>
      <w:pPr>
        <w:pStyle w:val="ListParagraph"/>
        <w:numPr>
          <w:ilvl w:val="0"/>
          <w:numId w:val="4"/>
        </w:numPr>
        <w:tabs>
          <w:tab w:pos="515" w:val="left" w:leader="none"/>
        </w:tabs>
        <w:spacing w:line="240" w:lineRule="auto" w:before="0" w:after="0"/>
        <w:ind w:left="515" w:right="0" w:hanging="296"/>
        <w:jc w:val="left"/>
        <w:rPr>
          <w:sz w:val="24"/>
        </w:rPr>
      </w:pPr>
      <w:bookmarkStart w:name="_bookmark122" w:id="123"/>
      <w:bookmarkEnd w:id="123"/>
      <w:r>
        <w:rPr/>
      </w:r>
      <w:r>
        <w:rPr>
          <w:sz w:val="24"/>
        </w:rPr>
        <w:t>Conflict</w:t>
      </w:r>
      <w:r>
        <w:rPr>
          <w:spacing w:val="-1"/>
          <w:sz w:val="24"/>
        </w:rPr>
        <w:t> </w:t>
      </w:r>
      <w:r>
        <w:rPr>
          <w:sz w:val="24"/>
        </w:rPr>
        <w:t>of</w:t>
      </w:r>
      <w:r>
        <w:rPr>
          <w:spacing w:val="-2"/>
          <w:sz w:val="24"/>
        </w:rPr>
        <w:t> </w:t>
      </w:r>
      <w:r>
        <w:rPr>
          <w:sz w:val="24"/>
        </w:rPr>
        <w:t>Interest</w:t>
      </w:r>
      <w:r>
        <w:rPr>
          <w:spacing w:val="-1"/>
          <w:sz w:val="24"/>
        </w:rPr>
        <w:t> </w:t>
      </w:r>
      <w:r>
        <w:rPr>
          <w:sz w:val="24"/>
        </w:rPr>
        <w:t>in</w:t>
      </w:r>
      <w:r>
        <w:rPr>
          <w:spacing w:val="-2"/>
          <w:sz w:val="24"/>
        </w:rPr>
        <w:t> Research</w:t>
      </w:r>
    </w:p>
    <w:p>
      <w:pPr>
        <w:pStyle w:val="ListParagraph"/>
        <w:numPr>
          <w:ilvl w:val="1"/>
          <w:numId w:val="4"/>
        </w:numPr>
        <w:tabs>
          <w:tab w:pos="697" w:val="left" w:leader="none"/>
        </w:tabs>
        <w:spacing w:line="240" w:lineRule="auto" w:before="0" w:after="0"/>
        <w:ind w:left="697" w:right="0" w:hanging="478"/>
        <w:jc w:val="left"/>
        <w:rPr>
          <w:sz w:val="24"/>
        </w:rPr>
      </w:pPr>
      <w:bookmarkStart w:name="_bookmark123" w:id="124"/>
      <w:bookmarkEnd w:id="124"/>
      <w:r>
        <w:rPr/>
      </w:r>
      <w:r>
        <w:rPr>
          <w:spacing w:val="-2"/>
          <w:sz w:val="24"/>
        </w:rPr>
        <w:t>Policy</w:t>
      </w:r>
    </w:p>
    <w:p>
      <w:pPr>
        <w:pStyle w:val="BodyText"/>
        <w:spacing w:before="292"/>
        <w:ind w:right="1059"/>
      </w:pPr>
      <w:r>
        <w:rPr/>
        <w:t>The responsibilities and obligations of Investigators to the University must be clearly separated from personal financial interests or other obligations. Prudent stewardship of public funds requires</w:t>
      </w:r>
      <w:r>
        <w:rPr>
          <w:spacing w:val="-4"/>
        </w:rPr>
        <w:t> </w:t>
      </w:r>
      <w:r>
        <w:rPr/>
        <w:t>protecting</w:t>
      </w:r>
      <w:r>
        <w:rPr>
          <w:spacing w:val="-4"/>
        </w:rPr>
        <w:t> </w:t>
      </w:r>
      <w:r>
        <w:rPr/>
        <w:t>University</w:t>
      </w:r>
      <w:r>
        <w:rPr>
          <w:spacing w:val="-4"/>
        </w:rPr>
        <w:t> </w:t>
      </w:r>
      <w:r>
        <w:rPr/>
        <w:t>research,</w:t>
      </w:r>
      <w:r>
        <w:rPr>
          <w:spacing w:val="-4"/>
        </w:rPr>
        <w:t> </w:t>
      </w:r>
      <w:r>
        <w:rPr/>
        <w:t>education</w:t>
      </w:r>
      <w:r>
        <w:rPr>
          <w:spacing w:val="-4"/>
        </w:rPr>
        <w:t> </w:t>
      </w:r>
      <w:r>
        <w:rPr/>
        <w:t>and</w:t>
      </w:r>
      <w:r>
        <w:rPr>
          <w:spacing w:val="-4"/>
        </w:rPr>
        <w:t> </w:t>
      </w:r>
      <w:r>
        <w:rPr/>
        <w:t>public</w:t>
      </w:r>
      <w:r>
        <w:rPr>
          <w:spacing w:val="-4"/>
        </w:rPr>
        <w:t> </w:t>
      </w:r>
      <w:r>
        <w:rPr/>
        <w:t>service</w:t>
      </w:r>
      <w:r>
        <w:rPr>
          <w:spacing w:val="-4"/>
        </w:rPr>
        <w:t> </w:t>
      </w:r>
      <w:r>
        <w:rPr/>
        <w:t>from</w:t>
      </w:r>
      <w:r>
        <w:rPr>
          <w:spacing w:val="-4"/>
        </w:rPr>
        <w:t> </w:t>
      </w:r>
      <w:r>
        <w:rPr/>
        <w:t>being</w:t>
      </w:r>
      <w:r>
        <w:rPr>
          <w:spacing w:val="-4"/>
        </w:rPr>
        <w:t> </w:t>
      </w:r>
      <w:r>
        <w:rPr/>
        <w:t>compromised</w:t>
      </w:r>
      <w:r>
        <w:rPr>
          <w:spacing w:val="-4"/>
        </w:rPr>
        <w:t> </w:t>
      </w:r>
      <w:r>
        <w:rPr/>
        <w:t>by the private interests or obligations of any Investigator.</w:t>
      </w:r>
    </w:p>
    <w:p>
      <w:pPr>
        <w:pStyle w:val="BodyText"/>
        <w:spacing w:before="1"/>
      </w:pPr>
      <w:r>
        <w:rPr/>
        <w:t>This</w:t>
      </w:r>
      <w:r>
        <w:rPr>
          <w:spacing w:val="-5"/>
        </w:rPr>
        <w:t> </w:t>
      </w:r>
      <w:r>
        <w:rPr/>
        <w:t>policy</w:t>
      </w:r>
      <w:r>
        <w:rPr>
          <w:spacing w:val="-4"/>
        </w:rPr>
        <w:t> </w:t>
      </w:r>
      <w:r>
        <w:rPr/>
        <w:t>sets</w:t>
      </w:r>
      <w:r>
        <w:rPr>
          <w:spacing w:val="-5"/>
        </w:rPr>
        <w:t> </w:t>
      </w:r>
      <w:r>
        <w:rPr/>
        <w:t>forth</w:t>
      </w:r>
      <w:r>
        <w:rPr>
          <w:spacing w:val="-4"/>
        </w:rPr>
        <w:t> </w:t>
      </w:r>
      <w:r>
        <w:rPr/>
        <w:t>requirements</w:t>
      </w:r>
      <w:r>
        <w:rPr>
          <w:spacing w:val="-5"/>
        </w:rPr>
        <w:t> </w:t>
      </w:r>
      <w:r>
        <w:rPr/>
        <w:t>and</w:t>
      </w:r>
      <w:r>
        <w:rPr>
          <w:spacing w:val="-5"/>
        </w:rPr>
        <w:t> </w:t>
      </w:r>
      <w:r>
        <w:rPr/>
        <w:t>guidelines</w:t>
      </w:r>
      <w:r>
        <w:rPr>
          <w:spacing w:val="-4"/>
        </w:rPr>
        <w:t> for:</w:t>
      </w:r>
    </w:p>
    <w:p>
      <w:pPr>
        <w:pStyle w:val="ListParagraph"/>
        <w:numPr>
          <w:ilvl w:val="0"/>
          <w:numId w:val="148"/>
        </w:numPr>
        <w:tabs>
          <w:tab w:pos="579" w:val="left" w:leader="none"/>
        </w:tabs>
        <w:spacing w:line="240" w:lineRule="auto" w:before="0" w:after="0"/>
        <w:ind w:left="579" w:right="1443" w:hanging="360"/>
        <w:jc w:val="left"/>
        <w:rPr>
          <w:sz w:val="24"/>
        </w:rPr>
      </w:pPr>
      <w:r>
        <w:rPr>
          <w:sz w:val="24"/>
        </w:rPr>
        <w:t>Disclosure</w:t>
      </w:r>
      <w:r>
        <w:rPr>
          <w:spacing w:val="-4"/>
          <w:sz w:val="24"/>
        </w:rPr>
        <w:t> </w:t>
      </w:r>
      <w:r>
        <w:rPr>
          <w:sz w:val="24"/>
        </w:rPr>
        <w:t>of</w:t>
      </w:r>
      <w:r>
        <w:rPr>
          <w:spacing w:val="-4"/>
          <w:sz w:val="24"/>
        </w:rPr>
        <w:t> </w:t>
      </w:r>
      <w:r>
        <w:rPr>
          <w:sz w:val="24"/>
        </w:rPr>
        <w:t>outside</w:t>
      </w:r>
      <w:r>
        <w:rPr>
          <w:spacing w:val="-3"/>
          <w:sz w:val="24"/>
        </w:rPr>
        <w:t> </w:t>
      </w:r>
      <w:r>
        <w:rPr>
          <w:sz w:val="24"/>
        </w:rPr>
        <w:t>interests</w:t>
      </w:r>
      <w:r>
        <w:rPr>
          <w:spacing w:val="-4"/>
          <w:sz w:val="24"/>
        </w:rPr>
        <w:t> </w:t>
      </w:r>
      <w:r>
        <w:rPr>
          <w:sz w:val="24"/>
        </w:rPr>
        <w:t>by</w:t>
      </w:r>
      <w:r>
        <w:rPr>
          <w:spacing w:val="-4"/>
          <w:sz w:val="24"/>
        </w:rPr>
        <w:t> </w:t>
      </w:r>
      <w:r>
        <w:rPr>
          <w:sz w:val="24"/>
        </w:rPr>
        <w:t>investigators</w:t>
      </w:r>
      <w:r>
        <w:rPr>
          <w:spacing w:val="-4"/>
          <w:sz w:val="24"/>
        </w:rPr>
        <w:t> </w:t>
      </w:r>
      <w:r>
        <w:rPr>
          <w:sz w:val="24"/>
        </w:rPr>
        <w:t>at</w:t>
      </w:r>
      <w:r>
        <w:rPr>
          <w:spacing w:val="40"/>
          <w:sz w:val="24"/>
        </w:rPr>
        <w:t> </w:t>
      </w:r>
      <w:r>
        <w:rPr>
          <w:sz w:val="24"/>
        </w:rPr>
        <w:t>the</w:t>
      </w:r>
      <w:r>
        <w:rPr>
          <w:spacing w:val="-3"/>
          <w:sz w:val="24"/>
        </w:rPr>
        <w:t> </w:t>
      </w:r>
      <w:r>
        <w:rPr>
          <w:sz w:val="24"/>
        </w:rPr>
        <w:t>University</w:t>
      </w:r>
      <w:r>
        <w:rPr>
          <w:spacing w:val="-3"/>
          <w:sz w:val="24"/>
        </w:rPr>
        <w:t> </w:t>
      </w:r>
      <w:r>
        <w:rPr>
          <w:sz w:val="24"/>
        </w:rPr>
        <w:t>who</w:t>
      </w:r>
      <w:r>
        <w:rPr>
          <w:spacing w:val="-3"/>
          <w:sz w:val="24"/>
        </w:rPr>
        <w:t> </w:t>
      </w:r>
      <w:r>
        <w:rPr>
          <w:sz w:val="24"/>
        </w:rPr>
        <w:t>engage</w:t>
      </w:r>
      <w:r>
        <w:rPr>
          <w:spacing w:val="-3"/>
          <w:sz w:val="24"/>
        </w:rPr>
        <w:t> </w:t>
      </w:r>
      <w:r>
        <w:rPr>
          <w:sz w:val="24"/>
        </w:rPr>
        <w:t>in</w:t>
      </w:r>
      <w:r>
        <w:rPr>
          <w:spacing w:val="-4"/>
          <w:sz w:val="24"/>
        </w:rPr>
        <w:t> </w:t>
      </w:r>
      <w:r>
        <w:rPr>
          <w:sz w:val="24"/>
        </w:rPr>
        <w:t>University activities funded by specified internal and external entities;</w:t>
      </w:r>
    </w:p>
    <w:p>
      <w:pPr>
        <w:pStyle w:val="ListParagraph"/>
        <w:numPr>
          <w:ilvl w:val="0"/>
          <w:numId w:val="148"/>
        </w:numPr>
        <w:tabs>
          <w:tab w:pos="579" w:val="left" w:leader="none"/>
        </w:tabs>
        <w:spacing w:line="305" w:lineRule="exact" w:before="0" w:after="0"/>
        <w:ind w:left="579" w:right="0" w:hanging="360"/>
        <w:jc w:val="left"/>
        <w:rPr>
          <w:sz w:val="24"/>
        </w:rPr>
      </w:pPr>
      <w:r>
        <w:rPr>
          <w:sz w:val="24"/>
        </w:rPr>
        <w:t>Review</w:t>
      </w:r>
      <w:r>
        <w:rPr>
          <w:spacing w:val="-3"/>
          <w:sz w:val="24"/>
        </w:rPr>
        <w:t> </w:t>
      </w:r>
      <w:r>
        <w:rPr>
          <w:sz w:val="24"/>
        </w:rPr>
        <w:t>of</w:t>
      </w:r>
      <w:r>
        <w:rPr>
          <w:spacing w:val="-2"/>
          <w:sz w:val="24"/>
        </w:rPr>
        <w:t> </w:t>
      </w:r>
      <w:r>
        <w:rPr>
          <w:sz w:val="24"/>
        </w:rPr>
        <w:t>investigator</w:t>
      </w:r>
      <w:r>
        <w:rPr>
          <w:spacing w:val="-2"/>
          <w:sz w:val="24"/>
        </w:rPr>
        <w:t> </w:t>
      </w:r>
      <w:r>
        <w:rPr>
          <w:sz w:val="24"/>
        </w:rPr>
        <w:t>disclosures</w:t>
      </w:r>
      <w:r>
        <w:rPr>
          <w:spacing w:val="-2"/>
          <w:sz w:val="24"/>
        </w:rPr>
        <w:t> </w:t>
      </w:r>
      <w:r>
        <w:rPr>
          <w:sz w:val="24"/>
        </w:rPr>
        <w:t>by</w:t>
      </w:r>
      <w:r>
        <w:rPr>
          <w:spacing w:val="-3"/>
          <w:sz w:val="24"/>
        </w:rPr>
        <w:t> </w:t>
      </w:r>
      <w:r>
        <w:rPr>
          <w:sz w:val="24"/>
        </w:rPr>
        <w:t>University</w:t>
      </w:r>
      <w:r>
        <w:rPr>
          <w:spacing w:val="-1"/>
          <w:sz w:val="24"/>
        </w:rPr>
        <w:t> </w:t>
      </w:r>
      <w:r>
        <w:rPr>
          <w:sz w:val="24"/>
        </w:rPr>
        <w:t>officials;</w:t>
      </w:r>
      <w:r>
        <w:rPr>
          <w:spacing w:val="-1"/>
          <w:sz w:val="24"/>
        </w:rPr>
        <w:t> </w:t>
      </w:r>
      <w:r>
        <w:rPr>
          <w:spacing w:val="-5"/>
          <w:sz w:val="24"/>
        </w:rPr>
        <w:t>and</w:t>
      </w:r>
    </w:p>
    <w:p>
      <w:pPr>
        <w:pStyle w:val="ListParagraph"/>
        <w:numPr>
          <w:ilvl w:val="0"/>
          <w:numId w:val="148"/>
        </w:numPr>
        <w:tabs>
          <w:tab w:pos="579" w:val="left" w:leader="none"/>
        </w:tabs>
        <w:spacing w:line="240" w:lineRule="auto" w:before="1" w:after="0"/>
        <w:ind w:left="579" w:right="0" w:hanging="360"/>
        <w:jc w:val="left"/>
        <w:rPr>
          <w:sz w:val="24"/>
        </w:rPr>
      </w:pPr>
      <w:r>
        <w:rPr>
          <w:sz w:val="24"/>
        </w:rPr>
        <w:t>Identifying,</w:t>
      </w:r>
      <w:r>
        <w:rPr>
          <w:spacing w:val="-5"/>
          <w:sz w:val="24"/>
        </w:rPr>
        <w:t> </w:t>
      </w:r>
      <w:r>
        <w:rPr>
          <w:sz w:val="24"/>
        </w:rPr>
        <w:t>reporting</w:t>
      </w:r>
      <w:r>
        <w:rPr>
          <w:spacing w:val="-2"/>
          <w:sz w:val="24"/>
        </w:rPr>
        <w:t> </w:t>
      </w:r>
      <w:r>
        <w:rPr>
          <w:sz w:val="24"/>
        </w:rPr>
        <w:t>and</w:t>
      </w:r>
      <w:r>
        <w:rPr>
          <w:spacing w:val="-3"/>
          <w:sz w:val="24"/>
        </w:rPr>
        <w:t> </w:t>
      </w:r>
      <w:r>
        <w:rPr>
          <w:sz w:val="24"/>
        </w:rPr>
        <w:t>managing</w:t>
      </w:r>
      <w:r>
        <w:rPr>
          <w:spacing w:val="-2"/>
          <w:sz w:val="24"/>
        </w:rPr>
        <w:t> </w:t>
      </w:r>
      <w:r>
        <w:rPr>
          <w:sz w:val="24"/>
        </w:rPr>
        <w:t>conflicts</w:t>
      </w:r>
      <w:r>
        <w:rPr>
          <w:spacing w:val="-3"/>
          <w:sz w:val="24"/>
        </w:rPr>
        <w:t> </w:t>
      </w:r>
      <w:r>
        <w:rPr>
          <w:sz w:val="24"/>
        </w:rPr>
        <w:t>of</w:t>
      </w:r>
      <w:r>
        <w:rPr>
          <w:spacing w:val="-2"/>
          <w:sz w:val="24"/>
        </w:rPr>
        <w:t> interest.</w:t>
      </w:r>
    </w:p>
    <w:p>
      <w:pPr>
        <w:pStyle w:val="ListParagraph"/>
        <w:numPr>
          <w:ilvl w:val="1"/>
          <w:numId w:val="4"/>
        </w:numPr>
        <w:tabs>
          <w:tab w:pos="697" w:val="left" w:leader="none"/>
        </w:tabs>
        <w:spacing w:line="240" w:lineRule="auto" w:before="292" w:after="0"/>
        <w:ind w:left="697" w:right="0" w:hanging="478"/>
        <w:jc w:val="left"/>
        <w:rPr>
          <w:sz w:val="24"/>
        </w:rPr>
      </w:pPr>
      <w:bookmarkStart w:name="_bookmark124" w:id="125"/>
      <w:bookmarkEnd w:id="125"/>
      <w:r>
        <w:rPr/>
      </w:r>
      <w:r>
        <w:rPr>
          <w:spacing w:val="-2"/>
          <w:sz w:val="24"/>
        </w:rPr>
        <w:t>Definitions</w:t>
      </w:r>
    </w:p>
    <w:p>
      <w:pPr>
        <w:pStyle w:val="BodyText"/>
        <w:spacing w:before="183"/>
        <w:ind w:left="0"/>
      </w:pPr>
    </w:p>
    <w:p>
      <w:pPr>
        <w:pStyle w:val="BodyText"/>
        <w:spacing w:line="259" w:lineRule="auto"/>
        <w:ind w:right="996"/>
      </w:pPr>
      <w:r>
        <w:rPr>
          <w:b/>
        </w:rPr>
        <w:t>Conflict</w:t>
      </w:r>
      <w:r>
        <w:rPr>
          <w:b/>
          <w:spacing w:val="-2"/>
        </w:rPr>
        <w:t> </w:t>
      </w:r>
      <w:r>
        <w:rPr>
          <w:b/>
        </w:rPr>
        <w:t>of</w:t>
      </w:r>
      <w:r>
        <w:rPr>
          <w:b/>
          <w:spacing w:val="-3"/>
        </w:rPr>
        <w:t> </w:t>
      </w:r>
      <w:r>
        <w:rPr>
          <w:b/>
        </w:rPr>
        <w:t>Interest:</w:t>
      </w:r>
      <w:r>
        <w:rPr>
          <w:b/>
          <w:spacing w:val="40"/>
        </w:rPr>
        <w:t> </w:t>
      </w:r>
      <w:r>
        <w:rPr/>
        <w:t>When</w:t>
      </w:r>
      <w:r>
        <w:rPr>
          <w:spacing w:val="-3"/>
        </w:rPr>
        <w:t> </w:t>
      </w:r>
      <w:r>
        <w:rPr/>
        <w:t>an</w:t>
      </w:r>
      <w:r>
        <w:rPr>
          <w:spacing w:val="-3"/>
        </w:rPr>
        <w:t> </w:t>
      </w:r>
      <w:r>
        <w:rPr/>
        <w:t>Investigator</w:t>
      </w:r>
      <w:r>
        <w:rPr>
          <w:spacing w:val="-1"/>
        </w:rPr>
        <w:t> </w:t>
      </w:r>
      <w:r>
        <w:rPr/>
        <w:t>or</w:t>
      </w:r>
      <w:r>
        <w:rPr>
          <w:spacing w:val="-2"/>
        </w:rPr>
        <w:t> </w:t>
      </w:r>
      <w:r>
        <w:rPr/>
        <w:t>IRB</w:t>
      </w:r>
      <w:r>
        <w:rPr>
          <w:spacing w:val="-2"/>
        </w:rPr>
        <w:t> </w:t>
      </w:r>
      <w:r>
        <w:rPr/>
        <w:t>member</w:t>
      </w:r>
      <w:r>
        <w:rPr>
          <w:spacing w:val="-2"/>
        </w:rPr>
        <w:t> </w:t>
      </w:r>
      <w:r>
        <w:rPr/>
        <w:t>is,</w:t>
      </w:r>
      <w:r>
        <w:rPr>
          <w:spacing w:val="-2"/>
        </w:rPr>
        <w:t> </w:t>
      </w:r>
      <w:r>
        <w:rPr/>
        <w:t>or</w:t>
      </w:r>
      <w:r>
        <w:rPr>
          <w:spacing w:val="-2"/>
        </w:rPr>
        <w:t> </w:t>
      </w:r>
      <w:r>
        <w:rPr/>
        <w:t>may</w:t>
      </w:r>
      <w:r>
        <w:rPr>
          <w:spacing w:val="-1"/>
        </w:rPr>
        <w:t> </w:t>
      </w:r>
      <w:r>
        <w:rPr/>
        <w:t>be,</w:t>
      </w:r>
      <w:r>
        <w:rPr>
          <w:spacing w:val="-2"/>
        </w:rPr>
        <w:t> </w:t>
      </w:r>
      <w:r>
        <w:rPr/>
        <w:t>in</w:t>
      </w:r>
      <w:r>
        <w:rPr>
          <w:spacing w:val="-3"/>
        </w:rPr>
        <w:t> </w:t>
      </w:r>
      <w:r>
        <w:rPr/>
        <w:t>a</w:t>
      </w:r>
      <w:r>
        <w:rPr>
          <w:spacing w:val="-3"/>
        </w:rPr>
        <w:t> </w:t>
      </w:r>
      <w:r>
        <w:rPr/>
        <w:t>position</w:t>
      </w:r>
      <w:r>
        <w:rPr>
          <w:spacing w:val="-3"/>
        </w:rPr>
        <w:t> </w:t>
      </w:r>
      <w:r>
        <w:rPr/>
        <w:t>to</w:t>
      </w:r>
      <w:r>
        <w:rPr>
          <w:spacing w:val="-2"/>
        </w:rPr>
        <w:t> </w:t>
      </w:r>
      <w:r>
        <w:rPr/>
        <w:t>influence activities</w:t>
      </w:r>
      <w:r>
        <w:rPr>
          <w:spacing w:val="-4"/>
        </w:rPr>
        <w:t> </w:t>
      </w:r>
      <w:r>
        <w:rPr/>
        <w:t>or</w:t>
      </w:r>
      <w:r>
        <w:rPr>
          <w:spacing w:val="-3"/>
        </w:rPr>
        <w:t> </w:t>
      </w:r>
      <w:r>
        <w:rPr/>
        <w:t>decisions</w:t>
      </w:r>
      <w:r>
        <w:rPr>
          <w:spacing w:val="-4"/>
        </w:rPr>
        <w:t> </w:t>
      </w:r>
      <w:r>
        <w:rPr/>
        <w:t>in</w:t>
      </w:r>
      <w:r>
        <w:rPr>
          <w:spacing w:val="-5"/>
        </w:rPr>
        <w:t> </w:t>
      </w:r>
      <w:r>
        <w:rPr/>
        <w:t>the</w:t>
      </w:r>
      <w:r>
        <w:rPr>
          <w:spacing w:val="-3"/>
        </w:rPr>
        <w:t> </w:t>
      </w:r>
      <w:r>
        <w:rPr/>
        <w:t>conduct</w:t>
      </w:r>
      <w:r>
        <w:rPr>
          <w:spacing w:val="-4"/>
        </w:rPr>
        <w:t> </w:t>
      </w:r>
      <w:r>
        <w:rPr/>
        <w:t>of</w:t>
      </w:r>
      <w:r>
        <w:rPr>
          <w:spacing w:val="-4"/>
        </w:rPr>
        <w:t> </w:t>
      </w:r>
      <w:r>
        <w:rPr/>
        <w:t>externally</w:t>
      </w:r>
      <w:r>
        <w:rPr>
          <w:spacing w:val="-4"/>
        </w:rPr>
        <w:t> </w:t>
      </w:r>
      <w:r>
        <w:rPr/>
        <w:t>and</w:t>
      </w:r>
      <w:r>
        <w:rPr>
          <w:spacing w:val="-4"/>
        </w:rPr>
        <w:t> </w:t>
      </w:r>
      <w:r>
        <w:rPr/>
        <w:t>applicable</w:t>
      </w:r>
      <w:r>
        <w:rPr>
          <w:spacing w:val="-3"/>
        </w:rPr>
        <w:t> </w:t>
      </w:r>
      <w:r>
        <w:rPr/>
        <w:t>internally</w:t>
      </w:r>
      <w:r>
        <w:rPr>
          <w:spacing w:val="-3"/>
        </w:rPr>
        <w:t> </w:t>
      </w:r>
      <w:r>
        <w:rPr/>
        <w:t>supported</w:t>
      </w:r>
      <w:r>
        <w:rPr>
          <w:spacing w:val="-4"/>
        </w:rPr>
        <w:t> </w:t>
      </w:r>
      <w:r>
        <w:rPr/>
        <w:t>activities</w:t>
      </w:r>
      <w:r>
        <w:rPr>
          <w:spacing w:val="-4"/>
        </w:rPr>
        <w:t> </w:t>
      </w:r>
      <w:r>
        <w:rPr/>
        <w:t>in ways that could lead to personal financial gain for the Investigator (and/or the Investigator’s immediate family member), or give an improper advantage to third parties in their dealings with the University.</w:t>
      </w:r>
    </w:p>
    <w:p>
      <w:pPr>
        <w:pStyle w:val="BodyText"/>
        <w:spacing w:before="280"/>
        <w:ind w:right="996"/>
      </w:pPr>
      <w:r>
        <w:rPr/>
        <w:t>Conflicts</w:t>
      </w:r>
      <w:r>
        <w:rPr>
          <w:spacing w:val="-5"/>
        </w:rPr>
        <w:t> </w:t>
      </w:r>
      <w:r>
        <w:rPr/>
        <w:t>of</w:t>
      </w:r>
      <w:r>
        <w:rPr>
          <w:spacing w:val="-4"/>
        </w:rPr>
        <w:t> </w:t>
      </w:r>
      <w:r>
        <w:rPr/>
        <w:t>interest</w:t>
      </w:r>
      <w:r>
        <w:rPr>
          <w:spacing w:val="-3"/>
        </w:rPr>
        <w:t> </w:t>
      </w:r>
      <w:r>
        <w:rPr/>
        <w:t>may</w:t>
      </w:r>
      <w:r>
        <w:rPr>
          <w:spacing w:val="-3"/>
        </w:rPr>
        <w:t> </w:t>
      </w:r>
      <w:r>
        <w:rPr/>
        <w:t>also</w:t>
      </w:r>
      <w:r>
        <w:rPr>
          <w:spacing w:val="-3"/>
        </w:rPr>
        <w:t> </w:t>
      </w:r>
      <w:r>
        <w:rPr/>
        <w:t>arise</w:t>
      </w:r>
      <w:r>
        <w:rPr>
          <w:spacing w:val="-3"/>
        </w:rPr>
        <w:t> </w:t>
      </w:r>
      <w:r>
        <w:rPr/>
        <w:t>when</w:t>
      </w:r>
      <w:r>
        <w:rPr>
          <w:spacing w:val="-4"/>
        </w:rPr>
        <w:t> </w:t>
      </w:r>
      <w:r>
        <w:rPr/>
        <w:t>Investigators</w:t>
      </w:r>
      <w:r>
        <w:rPr>
          <w:spacing w:val="-1"/>
        </w:rPr>
        <w:t> </w:t>
      </w:r>
      <w:r>
        <w:rPr/>
        <w:t>or</w:t>
      </w:r>
      <w:r>
        <w:rPr>
          <w:spacing w:val="-3"/>
        </w:rPr>
        <w:t> </w:t>
      </w:r>
      <w:r>
        <w:rPr/>
        <w:t>IRB</w:t>
      </w:r>
      <w:r>
        <w:rPr>
          <w:spacing w:val="40"/>
        </w:rPr>
        <w:t> </w:t>
      </w:r>
      <w:r>
        <w:rPr/>
        <w:t>members</w:t>
      </w:r>
      <w:r>
        <w:rPr>
          <w:spacing w:val="-4"/>
        </w:rPr>
        <w:t> </w:t>
      </w:r>
      <w:r>
        <w:rPr/>
        <w:t>(and/or</w:t>
      </w:r>
      <w:r>
        <w:rPr>
          <w:spacing w:val="-3"/>
        </w:rPr>
        <w:t> </w:t>
      </w:r>
      <w:r>
        <w:rPr/>
        <w:t>the</w:t>
      </w:r>
      <w:r>
        <w:rPr>
          <w:spacing w:val="-3"/>
        </w:rPr>
        <w:t> </w:t>
      </w:r>
      <w:r>
        <w:rPr/>
        <w:t>Investigator’s immediate family member) have outside obligations of any kind that are in substantial conflict with the Investigator's University responsibilities or the public interest.</w:t>
      </w:r>
    </w:p>
    <w:p>
      <w:pPr>
        <w:pStyle w:val="BodyText"/>
        <w:spacing w:before="280"/>
        <w:ind w:right="996"/>
      </w:pPr>
      <w:r>
        <w:rPr>
          <w:b/>
        </w:rPr>
        <w:t>Designated Institutional Official (DIO): </w:t>
      </w:r>
      <w:r>
        <w:rPr/>
        <w:t>The DIO is responsible for soliciting and reviewing Certifications from Investigators and developing Management Plans that specify the actions that have</w:t>
      </w:r>
      <w:r>
        <w:rPr>
          <w:spacing w:val="-3"/>
        </w:rPr>
        <w:t> </w:t>
      </w:r>
      <w:r>
        <w:rPr/>
        <w:t>been</w:t>
      </w:r>
      <w:r>
        <w:rPr>
          <w:spacing w:val="-4"/>
        </w:rPr>
        <w:t> </w:t>
      </w:r>
      <w:r>
        <w:rPr/>
        <w:t>and</w:t>
      </w:r>
      <w:r>
        <w:rPr>
          <w:spacing w:val="-4"/>
        </w:rPr>
        <w:t> </w:t>
      </w:r>
      <w:r>
        <w:rPr/>
        <w:t>shall</w:t>
      </w:r>
      <w:r>
        <w:rPr>
          <w:spacing w:val="-3"/>
        </w:rPr>
        <w:t> </w:t>
      </w:r>
      <w:r>
        <w:rPr/>
        <w:t>be</w:t>
      </w:r>
      <w:r>
        <w:rPr>
          <w:spacing w:val="-3"/>
        </w:rPr>
        <w:t> </w:t>
      </w:r>
      <w:r>
        <w:rPr/>
        <w:t>taken</w:t>
      </w:r>
      <w:r>
        <w:rPr>
          <w:spacing w:val="-4"/>
        </w:rPr>
        <w:t> </w:t>
      </w:r>
      <w:r>
        <w:rPr/>
        <w:t>to</w:t>
      </w:r>
      <w:r>
        <w:rPr>
          <w:spacing w:val="-3"/>
        </w:rPr>
        <w:t> </w:t>
      </w:r>
      <w:r>
        <w:rPr/>
        <w:t>manage</w:t>
      </w:r>
      <w:r>
        <w:rPr>
          <w:spacing w:val="-3"/>
        </w:rPr>
        <w:t> </w:t>
      </w:r>
      <w:r>
        <w:rPr/>
        <w:t>the</w:t>
      </w:r>
      <w:r>
        <w:rPr>
          <w:spacing w:val="-3"/>
        </w:rPr>
        <w:t> </w:t>
      </w:r>
      <w:r>
        <w:rPr/>
        <w:t>Financial</w:t>
      </w:r>
      <w:r>
        <w:rPr>
          <w:spacing w:val="-3"/>
        </w:rPr>
        <w:t> </w:t>
      </w:r>
      <w:r>
        <w:rPr/>
        <w:t>Conflict</w:t>
      </w:r>
      <w:r>
        <w:rPr>
          <w:spacing w:val="-3"/>
        </w:rPr>
        <w:t> </w:t>
      </w:r>
      <w:r>
        <w:rPr/>
        <w:t>of</w:t>
      </w:r>
      <w:r>
        <w:rPr>
          <w:spacing w:val="-4"/>
        </w:rPr>
        <w:t> </w:t>
      </w:r>
      <w:r>
        <w:rPr/>
        <w:t>Interest</w:t>
      </w:r>
      <w:r>
        <w:rPr>
          <w:spacing w:val="-3"/>
        </w:rPr>
        <w:t> </w:t>
      </w:r>
      <w:r>
        <w:rPr/>
        <w:t>or</w:t>
      </w:r>
      <w:r>
        <w:rPr>
          <w:spacing w:val="-3"/>
        </w:rPr>
        <w:t> </w:t>
      </w:r>
      <w:r>
        <w:rPr/>
        <w:t>Significant</w:t>
      </w:r>
      <w:r>
        <w:rPr>
          <w:spacing w:val="-3"/>
        </w:rPr>
        <w:t> </w:t>
      </w:r>
      <w:r>
        <w:rPr/>
        <w:t>Obligation. The Vice President for Research (VPR) appoints the DIO and serves as the final arbiter in the appeals process.</w:t>
      </w:r>
    </w:p>
    <w:p>
      <w:pPr>
        <w:pStyle w:val="BodyText"/>
        <w:spacing w:before="280"/>
        <w:ind w:right="943"/>
      </w:pPr>
      <w:r>
        <w:rPr>
          <w:b/>
        </w:rPr>
        <w:t>Financial</w:t>
      </w:r>
      <w:r>
        <w:rPr>
          <w:b/>
          <w:spacing w:val="-2"/>
        </w:rPr>
        <w:t> </w:t>
      </w:r>
      <w:r>
        <w:rPr>
          <w:b/>
        </w:rPr>
        <w:t>Conflict</w:t>
      </w:r>
      <w:r>
        <w:rPr>
          <w:b/>
          <w:spacing w:val="-3"/>
        </w:rPr>
        <w:t> </w:t>
      </w:r>
      <w:r>
        <w:rPr>
          <w:b/>
        </w:rPr>
        <w:t>of</w:t>
      </w:r>
      <w:r>
        <w:rPr>
          <w:b/>
          <w:spacing w:val="-3"/>
        </w:rPr>
        <w:t> </w:t>
      </w:r>
      <w:r>
        <w:rPr>
          <w:b/>
        </w:rPr>
        <w:t>Interest</w:t>
      </w:r>
      <w:r>
        <w:rPr>
          <w:b/>
          <w:spacing w:val="-3"/>
        </w:rPr>
        <w:t> </w:t>
      </w:r>
      <w:r>
        <w:rPr>
          <w:b/>
        </w:rPr>
        <w:t>(FCOI):</w:t>
      </w:r>
      <w:r>
        <w:rPr>
          <w:b/>
          <w:spacing w:val="-2"/>
        </w:rPr>
        <w:t> </w:t>
      </w:r>
      <w:r>
        <w:rPr/>
        <w:t>A</w:t>
      </w:r>
      <w:r>
        <w:rPr>
          <w:spacing w:val="-2"/>
        </w:rPr>
        <w:t> </w:t>
      </w:r>
      <w:r>
        <w:rPr/>
        <w:t>Significant</w:t>
      </w:r>
      <w:r>
        <w:rPr>
          <w:spacing w:val="-3"/>
        </w:rPr>
        <w:t> </w:t>
      </w:r>
      <w:r>
        <w:rPr/>
        <w:t>Financial</w:t>
      </w:r>
      <w:r>
        <w:rPr>
          <w:spacing w:val="-2"/>
        </w:rPr>
        <w:t> </w:t>
      </w:r>
      <w:r>
        <w:rPr/>
        <w:t>Interest</w:t>
      </w:r>
      <w:r>
        <w:rPr>
          <w:spacing w:val="-2"/>
        </w:rPr>
        <w:t> </w:t>
      </w:r>
      <w:r>
        <w:rPr/>
        <w:t>(SFI)</w:t>
      </w:r>
      <w:r>
        <w:rPr>
          <w:spacing w:val="-3"/>
        </w:rPr>
        <w:t> </w:t>
      </w:r>
      <w:r>
        <w:rPr/>
        <w:t>that</w:t>
      </w:r>
      <w:r>
        <w:rPr>
          <w:spacing w:val="-2"/>
        </w:rPr>
        <w:t> </w:t>
      </w:r>
      <w:r>
        <w:rPr/>
        <w:t>is</w:t>
      </w:r>
      <w:r>
        <w:rPr>
          <w:spacing w:val="-3"/>
        </w:rPr>
        <w:t> </w:t>
      </w:r>
      <w:r>
        <w:rPr/>
        <w:t>related</w:t>
      </w:r>
      <w:r>
        <w:rPr>
          <w:spacing w:val="-3"/>
        </w:rPr>
        <w:t> </w:t>
      </w:r>
      <w:r>
        <w:rPr/>
        <w:t>to,</w:t>
      </w:r>
      <w:r>
        <w:rPr>
          <w:spacing w:val="-2"/>
        </w:rPr>
        <w:t> </w:t>
      </w:r>
      <w:r>
        <w:rPr/>
        <w:t>and</w:t>
      </w:r>
      <w:r>
        <w:rPr>
          <w:spacing w:val="-3"/>
        </w:rPr>
        <w:t> </w:t>
      </w:r>
      <w:r>
        <w:rPr/>
        <w:t>that could (or could be perceived to) directly and significantly affect, the design, conduct, or reporting of</w:t>
      </w:r>
      <w:r>
        <w:rPr>
          <w:spacing w:val="-3"/>
        </w:rPr>
        <w:t> </w:t>
      </w:r>
      <w:r>
        <w:rPr/>
        <w:t>externally</w:t>
      </w:r>
      <w:r>
        <w:rPr>
          <w:spacing w:val="-3"/>
        </w:rPr>
        <w:t> </w:t>
      </w:r>
      <w:r>
        <w:rPr/>
        <w:t>and</w:t>
      </w:r>
      <w:r>
        <w:rPr>
          <w:spacing w:val="-3"/>
        </w:rPr>
        <w:t> </w:t>
      </w:r>
      <w:r>
        <w:rPr/>
        <w:t>applicable-</w:t>
      </w:r>
      <w:r>
        <w:rPr>
          <w:spacing w:val="-3"/>
        </w:rPr>
        <w:t> </w:t>
      </w:r>
      <w:r>
        <w:rPr/>
        <w:t>internally</w:t>
      </w:r>
      <w:r>
        <w:rPr>
          <w:spacing w:val="-2"/>
        </w:rPr>
        <w:t> </w:t>
      </w:r>
      <w:r>
        <w:rPr/>
        <w:t>supported</w:t>
      </w:r>
      <w:r>
        <w:rPr>
          <w:spacing w:val="-3"/>
        </w:rPr>
        <w:t> </w:t>
      </w:r>
      <w:r>
        <w:rPr/>
        <w:t>activities.</w:t>
      </w:r>
      <w:r>
        <w:rPr>
          <w:spacing w:val="-4"/>
        </w:rPr>
        <w:t> </w:t>
      </w:r>
      <w:r>
        <w:rPr/>
        <w:t>The</w:t>
      </w:r>
      <w:r>
        <w:rPr>
          <w:spacing w:val="-2"/>
        </w:rPr>
        <w:t> </w:t>
      </w:r>
      <w:r>
        <w:rPr/>
        <w:t>DIO</w:t>
      </w:r>
      <w:r>
        <w:rPr>
          <w:spacing w:val="-3"/>
        </w:rPr>
        <w:t> </w:t>
      </w:r>
      <w:r>
        <w:rPr/>
        <w:t>makes</w:t>
      </w:r>
      <w:r>
        <w:rPr>
          <w:spacing w:val="-3"/>
        </w:rPr>
        <w:t> </w:t>
      </w:r>
      <w:r>
        <w:rPr/>
        <w:t>the</w:t>
      </w:r>
      <w:r>
        <w:rPr>
          <w:spacing w:val="-2"/>
        </w:rPr>
        <w:t> </w:t>
      </w:r>
      <w:r>
        <w:rPr/>
        <w:t>determination</w:t>
      </w:r>
      <w:r>
        <w:rPr>
          <w:spacing w:val="-3"/>
        </w:rPr>
        <w:t> </w:t>
      </w:r>
      <w:r>
        <w:rPr/>
        <w:t>that</w:t>
      </w:r>
    </w:p>
    <w:p>
      <w:pPr>
        <w:pStyle w:val="BodyText"/>
        <w:spacing w:after="0"/>
        <w:sectPr>
          <w:pgSz w:w="12240" w:h="15840"/>
          <w:pgMar w:header="0" w:footer="2536" w:top="1340" w:bottom="2720" w:left="1080" w:right="360"/>
        </w:sectPr>
      </w:pPr>
    </w:p>
    <w:p>
      <w:pPr>
        <w:pStyle w:val="BodyText"/>
        <w:spacing w:before="40"/>
        <w:ind w:right="996"/>
      </w:pPr>
      <w:r>
        <w:rPr/>
        <w:t>an</w:t>
      </w:r>
      <w:r>
        <w:rPr>
          <w:spacing w:val="-3"/>
        </w:rPr>
        <w:t> </w:t>
      </w:r>
      <w:r>
        <w:rPr/>
        <w:t>SFI</w:t>
      </w:r>
      <w:r>
        <w:rPr>
          <w:spacing w:val="-2"/>
        </w:rPr>
        <w:t> </w:t>
      </w:r>
      <w:r>
        <w:rPr/>
        <w:t>constitutes</w:t>
      </w:r>
      <w:r>
        <w:rPr>
          <w:spacing w:val="-3"/>
        </w:rPr>
        <w:t> </w:t>
      </w:r>
      <w:r>
        <w:rPr/>
        <w:t>a</w:t>
      </w:r>
      <w:r>
        <w:rPr>
          <w:spacing w:val="-3"/>
        </w:rPr>
        <w:t> </w:t>
      </w:r>
      <w:r>
        <w:rPr/>
        <w:t>FCOI.</w:t>
      </w:r>
      <w:r>
        <w:rPr>
          <w:spacing w:val="-2"/>
        </w:rPr>
        <w:t> </w:t>
      </w:r>
      <w:r>
        <w:rPr/>
        <w:t>When</w:t>
      </w:r>
      <w:r>
        <w:rPr>
          <w:spacing w:val="-3"/>
        </w:rPr>
        <w:t> </w:t>
      </w:r>
      <w:r>
        <w:rPr/>
        <w:t>the</w:t>
      </w:r>
      <w:r>
        <w:rPr>
          <w:spacing w:val="-3"/>
        </w:rPr>
        <w:t> </w:t>
      </w:r>
      <w:r>
        <w:rPr/>
        <w:t>activity</w:t>
      </w:r>
      <w:r>
        <w:rPr>
          <w:spacing w:val="-2"/>
        </w:rPr>
        <w:t> </w:t>
      </w:r>
      <w:r>
        <w:rPr/>
        <w:t>involves</w:t>
      </w:r>
      <w:r>
        <w:rPr>
          <w:spacing w:val="-3"/>
        </w:rPr>
        <w:t> </w:t>
      </w:r>
      <w:r>
        <w:rPr/>
        <w:t>human</w:t>
      </w:r>
      <w:r>
        <w:rPr>
          <w:spacing w:val="-3"/>
        </w:rPr>
        <w:t> </w:t>
      </w:r>
      <w:r>
        <w:rPr/>
        <w:t>subjects,</w:t>
      </w:r>
      <w:r>
        <w:rPr>
          <w:spacing w:val="-2"/>
        </w:rPr>
        <w:t> </w:t>
      </w:r>
      <w:r>
        <w:rPr/>
        <w:t>per</w:t>
      </w:r>
      <w:r>
        <w:rPr>
          <w:spacing w:val="-2"/>
        </w:rPr>
        <w:t> </w:t>
      </w:r>
      <w:r>
        <w:rPr/>
        <w:t>OHRP</w:t>
      </w:r>
      <w:r>
        <w:rPr>
          <w:spacing w:val="-2"/>
        </w:rPr>
        <w:t> </w:t>
      </w:r>
      <w:r>
        <w:rPr/>
        <w:t>and/or</w:t>
      </w:r>
      <w:r>
        <w:rPr>
          <w:spacing w:val="-2"/>
        </w:rPr>
        <w:t> </w:t>
      </w:r>
      <w:r>
        <w:rPr/>
        <w:t>FDA</w:t>
      </w:r>
      <w:r>
        <w:rPr>
          <w:spacing w:val="-2"/>
        </w:rPr>
        <w:t> </w:t>
      </w:r>
      <w:r>
        <w:rPr/>
        <w:t>as applicable, the IRB will also make an independent decision regarding the presence of a FCOI.</w:t>
      </w:r>
    </w:p>
    <w:p>
      <w:pPr>
        <w:pStyle w:val="Heading2"/>
        <w:spacing w:before="279"/>
      </w:pPr>
      <w:r>
        <w:rPr/>
        <w:t>Financial</w:t>
      </w:r>
      <w:r>
        <w:rPr>
          <w:spacing w:val="-3"/>
        </w:rPr>
        <w:t> </w:t>
      </w:r>
      <w:r>
        <w:rPr>
          <w:spacing w:val="-2"/>
        </w:rPr>
        <w:t>Interest:</w:t>
      </w:r>
    </w:p>
    <w:p>
      <w:pPr>
        <w:pStyle w:val="ListParagraph"/>
        <w:numPr>
          <w:ilvl w:val="0"/>
          <w:numId w:val="149"/>
        </w:numPr>
        <w:tabs>
          <w:tab w:pos="562" w:val="left" w:leader="none"/>
          <w:tab w:pos="579" w:val="left" w:leader="none"/>
        </w:tabs>
        <w:spacing w:line="240" w:lineRule="auto" w:before="0" w:after="0"/>
        <w:ind w:left="579" w:right="1431" w:hanging="360"/>
        <w:jc w:val="left"/>
        <w:rPr>
          <w:sz w:val="24"/>
        </w:rPr>
      </w:pPr>
      <w:r>
        <w:rPr>
          <w:sz w:val="24"/>
        </w:rPr>
        <w:t>Any</w:t>
      </w:r>
      <w:r>
        <w:rPr>
          <w:spacing w:val="-4"/>
          <w:sz w:val="24"/>
        </w:rPr>
        <w:t> </w:t>
      </w:r>
      <w:r>
        <w:rPr>
          <w:sz w:val="24"/>
        </w:rPr>
        <w:t>remuneration</w:t>
      </w:r>
      <w:r>
        <w:rPr>
          <w:spacing w:val="-5"/>
          <w:sz w:val="24"/>
        </w:rPr>
        <w:t> </w:t>
      </w:r>
      <w:r>
        <w:rPr>
          <w:sz w:val="24"/>
        </w:rPr>
        <w:t>to</w:t>
      </w:r>
      <w:r>
        <w:rPr>
          <w:spacing w:val="-5"/>
          <w:sz w:val="24"/>
        </w:rPr>
        <w:t> </w:t>
      </w:r>
      <w:r>
        <w:rPr>
          <w:sz w:val="24"/>
        </w:rPr>
        <w:t>the</w:t>
      </w:r>
      <w:r>
        <w:rPr>
          <w:spacing w:val="-4"/>
          <w:sz w:val="24"/>
        </w:rPr>
        <w:t> </w:t>
      </w:r>
      <w:r>
        <w:rPr>
          <w:sz w:val="24"/>
        </w:rPr>
        <w:t>Investigator</w:t>
      </w:r>
      <w:r>
        <w:rPr>
          <w:spacing w:val="-4"/>
          <w:sz w:val="24"/>
        </w:rPr>
        <w:t> </w:t>
      </w:r>
      <w:r>
        <w:rPr>
          <w:sz w:val="24"/>
        </w:rPr>
        <w:t>(and/or</w:t>
      </w:r>
      <w:r>
        <w:rPr>
          <w:spacing w:val="-4"/>
          <w:sz w:val="24"/>
        </w:rPr>
        <w:t> </w:t>
      </w:r>
      <w:r>
        <w:rPr>
          <w:sz w:val="24"/>
        </w:rPr>
        <w:t>those</w:t>
      </w:r>
      <w:r>
        <w:rPr>
          <w:spacing w:val="-4"/>
          <w:sz w:val="24"/>
        </w:rPr>
        <w:t> </w:t>
      </w:r>
      <w:r>
        <w:rPr>
          <w:sz w:val="24"/>
        </w:rPr>
        <w:t>of</w:t>
      </w:r>
      <w:r>
        <w:rPr>
          <w:spacing w:val="-5"/>
          <w:sz w:val="24"/>
        </w:rPr>
        <w:t> </w:t>
      </w:r>
      <w:r>
        <w:rPr>
          <w:sz w:val="24"/>
        </w:rPr>
        <w:t>the</w:t>
      </w:r>
      <w:r>
        <w:rPr>
          <w:spacing w:val="-4"/>
          <w:sz w:val="24"/>
        </w:rPr>
        <w:t> </w:t>
      </w:r>
      <w:r>
        <w:rPr>
          <w:sz w:val="24"/>
        </w:rPr>
        <w:t>Investigator’s</w:t>
      </w:r>
      <w:r>
        <w:rPr>
          <w:spacing w:val="-1"/>
          <w:sz w:val="24"/>
        </w:rPr>
        <w:t> </w:t>
      </w:r>
      <w:r>
        <w:rPr>
          <w:sz w:val="24"/>
        </w:rPr>
        <w:t>immediate</w:t>
      </w:r>
      <w:r>
        <w:rPr>
          <w:spacing w:val="-4"/>
          <w:sz w:val="24"/>
        </w:rPr>
        <w:t> </w:t>
      </w:r>
      <w:r>
        <w:rPr>
          <w:sz w:val="24"/>
        </w:rPr>
        <w:t>family member) from outside the University, and/or</w:t>
      </w:r>
    </w:p>
    <w:p>
      <w:pPr>
        <w:pStyle w:val="ListParagraph"/>
        <w:numPr>
          <w:ilvl w:val="0"/>
          <w:numId w:val="149"/>
        </w:numPr>
        <w:tabs>
          <w:tab w:pos="562" w:val="left" w:leader="none"/>
        </w:tabs>
        <w:spacing w:line="240" w:lineRule="auto" w:before="1" w:after="0"/>
        <w:ind w:left="562" w:right="0" w:hanging="343"/>
        <w:jc w:val="left"/>
        <w:rPr>
          <w:sz w:val="24"/>
        </w:rPr>
      </w:pPr>
      <w:r>
        <w:rPr>
          <w:sz w:val="24"/>
        </w:rPr>
        <w:t>Any</w:t>
      </w:r>
      <w:r>
        <w:rPr>
          <w:spacing w:val="-4"/>
          <w:sz w:val="24"/>
        </w:rPr>
        <w:t> </w:t>
      </w:r>
      <w:r>
        <w:rPr>
          <w:sz w:val="24"/>
        </w:rPr>
        <w:t>equity</w:t>
      </w:r>
      <w:r>
        <w:rPr>
          <w:spacing w:val="-2"/>
          <w:sz w:val="24"/>
        </w:rPr>
        <w:t> </w:t>
      </w:r>
      <w:r>
        <w:rPr>
          <w:sz w:val="24"/>
        </w:rPr>
        <w:t>holdings</w:t>
      </w:r>
      <w:r>
        <w:rPr>
          <w:spacing w:val="-3"/>
          <w:sz w:val="24"/>
        </w:rPr>
        <w:t> </w:t>
      </w:r>
      <w:r>
        <w:rPr>
          <w:sz w:val="24"/>
        </w:rPr>
        <w:t>or</w:t>
      </w:r>
      <w:r>
        <w:rPr>
          <w:spacing w:val="-2"/>
          <w:sz w:val="24"/>
        </w:rPr>
        <w:t> </w:t>
      </w:r>
      <w:r>
        <w:rPr>
          <w:sz w:val="24"/>
        </w:rPr>
        <w:t>ownership</w:t>
      </w:r>
      <w:r>
        <w:rPr>
          <w:spacing w:val="-3"/>
          <w:sz w:val="24"/>
        </w:rPr>
        <w:t> </w:t>
      </w:r>
      <w:r>
        <w:rPr>
          <w:sz w:val="24"/>
        </w:rPr>
        <w:t>of</w:t>
      </w:r>
      <w:r>
        <w:rPr>
          <w:spacing w:val="-3"/>
          <w:sz w:val="24"/>
        </w:rPr>
        <w:t> </w:t>
      </w:r>
      <w:r>
        <w:rPr>
          <w:sz w:val="24"/>
        </w:rPr>
        <w:t>the</w:t>
      </w:r>
      <w:r>
        <w:rPr>
          <w:spacing w:val="-2"/>
          <w:sz w:val="24"/>
        </w:rPr>
        <w:t> </w:t>
      </w:r>
      <w:r>
        <w:rPr>
          <w:sz w:val="24"/>
        </w:rPr>
        <w:t>Investigator</w:t>
      </w:r>
      <w:r>
        <w:rPr>
          <w:spacing w:val="-2"/>
          <w:sz w:val="24"/>
        </w:rPr>
        <w:t> </w:t>
      </w:r>
      <w:r>
        <w:rPr>
          <w:sz w:val="24"/>
        </w:rPr>
        <w:t>(and/or</w:t>
      </w:r>
      <w:r>
        <w:rPr>
          <w:spacing w:val="-2"/>
          <w:sz w:val="24"/>
        </w:rPr>
        <w:t> </w:t>
      </w:r>
      <w:r>
        <w:rPr>
          <w:sz w:val="24"/>
        </w:rPr>
        <w:t>those</w:t>
      </w:r>
      <w:r>
        <w:rPr>
          <w:spacing w:val="-4"/>
          <w:sz w:val="24"/>
        </w:rPr>
        <w:t> </w:t>
      </w:r>
      <w:r>
        <w:rPr>
          <w:sz w:val="24"/>
        </w:rPr>
        <w:t>of</w:t>
      </w:r>
      <w:r>
        <w:rPr>
          <w:spacing w:val="-3"/>
          <w:sz w:val="24"/>
        </w:rPr>
        <w:t> </w:t>
      </w:r>
      <w:r>
        <w:rPr>
          <w:sz w:val="24"/>
        </w:rPr>
        <w:t>the</w:t>
      </w:r>
      <w:r>
        <w:rPr>
          <w:spacing w:val="-1"/>
          <w:sz w:val="24"/>
        </w:rPr>
        <w:t> </w:t>
      </w:r>
      <w:r>
        <w:rPr>
          <w:spacing w:val="-2"/>
          <w:sz w:val="24"/>
        </w:rPr>
        <w:t>Investigator’s</w:t>
      </w:r>
    </w:p>
    <w:p>
      <w:pPr>
        <w:pStyle w:val="BodyText"/>
        <w:ind w:left="579"/>
      </w:pPr>
      <w:r>
        <w:rPr/>
        <w:t>immediate</w:t>
      </w:r>
      <w:r>
        <w:rPr>
          <w:spacing w:val="-4"/>
        </w:rPr>
        <w:t> </w:t>
      </w:r>
      <w:r>
        <w:rPr/>
        <w:t>family</w:t>
      </w:r>
      <w:r>
        <w:rPr>
          <w:spacing w:val="-1"/>
        </w:rPr>
        <w:t> </w:t>
      </w:r>
      <w:r>
        <w:rPr/>
        <w:t>member</w:t>
      </w:r>
      <w:r>
        <w:rPr>
          <w:spacing w:val="-3"/>
        </w:rPr>
        <w:t> </w:t>
      </w:r>
      <w:r>
        <w:rPr/>
        <w:t>–</w:t>
      </w:r>
      <w:r>
        <w:rPr>
          <w:spacing w:val="-1"/>
        </w:rPr>
        <w:t> </w:t>
      </w:r>
      <w:r>
        <w:rPr/>
        <w:t>spouse</w:t>
      </w:r>
      <w:r>
        <w:rPr>
          <w:spacing w:val="-2"/>
        </w:rPr>
        <w:t> </w:t>
      </w:r>
      <w:r>
        <w:rPr/>
        <w:t>and</w:t>
      </w:r>
      <w:r>
        <w:rPr>
          <w:spacing w:val="-3"/>
        </w:rPr>
        <w:t> </w:t>
      </w:r>
      <w:r>
        <w:rPr/>
        <w:t>dependent</w:t>
      </w:r>
      <w:r>
        <w:rPr>
          <w:spacing w:val="-1"/>
        </w:rPr>
        <w:t> </w:t>
      </w:r>
      <w:r>
        <w:rPr/>
        <w:t>children),</w:t>
      </w:r>
      <w:r>
        <w:rPr>
          <w:spacing w:val="-1"/>
        </w:rPr>
        <w:t> </w:t>
      </w:r>
      <w:r>
        <w:rPr>
          <w:spacing w:val="-2"/>
        </w:rPr>
        <w:t>and/or</w:t>
      </w:r>
    </w:p>
    <w:p>
      <w:pPr>
        <w:pStyle w:val="ListParagraph"/>
        <w:numPr>
          <w:ilvl w:val="0"/>
          <w:numId w:val="149"/>
        </w:numPr>
        <w:tabs>
          <w:tab w:pos="562" w:val="left" w:leader="none"/>
          <w:tab w:pos="579" w:val="left" w:leader="none"/>
        </w:tabs>
        <w:spacing w:line="240" w:lineRule="auto" w:before="0" w:after="0"/>
        <w:ind w:left="579" w:right="959" w:hanging="360"/>
        <w:jc w:val="left"/>
        <w:rPr>
          <w:sz w:val="24"/>
        </w:rPr>
      </w:pPr>
      <w:r>
        <w:rPr>
          <w:sz w:val="24"/>
        </w:rPr>
        <w:t>Intellectual</w:t>
      </w:r>
      <w:r>
        <w:rPr>
          <w:spacing w:val="-3"/>
          <w:sz w:val="24"/>
        </w:rPr>
        <w:t> </w:t>
      </w:r>
      <w:r>
        <w:rPr>
          <w:sz w:val="24"/>
        </w:rPr>
        <w:t>property</w:t>
      </w:r>
      <w:r>
        <w:rPr>
          <w:spacing w:val="-4"/>
          <w:sz w:val="24"/>
        </w:rPr>
        <w:t> </w:t>
      </w:r>
      <w:r>
        <w:rPr>
          <w:sz w:val="24"/>
        </w:rPr>
        <w:t>rights</w:t>
      </w:r>
      <w:r>
        <w:rPr>
          <w:spacing w:val="-4"/>
          <w:sz w:val="24"/>
        </w:rPr>
        <w:t> </w:t>
      </w:r>
      <w:r>
        <w:rPr>
          <w:sz w:val="24"/>
        </w:rPr>
        <w:t>and</w:t>
      </w:r>
      <w:r>
        <w:rPr>
          <w:spacing w:val="-4"/>
          <w:sz w:val="24"/>
        </w:rPr>
        <w:t> </w:t>
      </w:r>
      <w:r>
        <w:rPr>
          <w:sz w:val="24"/>
        </w:rPr>
        <w:t>interests</w:t>
      </w:r>
      <w:r>
        <w:rPr>
          <w:spacing w:val="-4"/>
          <w:sz w:val="24"/>
        </w:rPr>
        <w:t> </w:t>
      </w:r>
      <w:r>
        <w:rPr>
          <w:sz w:val="24"/>
        </w:rPr>
        <w:t>(e.g.,</w:t>
      </w:r>
      <w:r>
        <w:rPr>
          <w:spacing w:val="-3"/>
          <w:sz w:val="24"/>
        </w:rPr>
        <w:t> </w:t>
      </w:r>
      <w:r>
        <w:rPr>
          <w:sz w:val="24"/>
        </w:rPr>
        <w:t>new</w:t>
      </w:r>
      <w:r>
        <w:rPr>
          <w:spacing w:val="-3"/>
          <w:sz w:val="24"/>
        </w:rPr>
        <w:t> </w:t>
      </w:r>
      <w:r>
        <w:rPr>
          <w:sz w:val="24"/>
        </w:rPr>
        <w:t>technology</w:t>
      </w:r>
      <w:r>
        <w:rPr>
          <w:spacing w:val="-3"/>
          <w:sz w:val="24"/>
        </w:rPr>
        <w:t> </w:t>
      </w:r>
      <w:r>
        <w:rPr>
          <w:sz w:val="24"/>
        </w:rPr>
        <w:t>disclosures,</w:t>
      </w:r>
      <w:r>
        <w:rPr>
          <w:spacing w:val="-3"/>
          <w:sz w:val="24"/>
        </w:rPr>
        <w:t> </w:t>
      </w:r>
      <w:r>
        <w:rPr>
          <w:sz w:val="24"/>
        </w:rPr>
        <w:t>patents,</w:t>
      </w:r>
      <w:r>
        <w:rPr>
          <w:spacing w:val="-4"/>
          <w:sz w:val="24"/>
        </w:rPr>
        <w:t> </w:t>
      </w:r>
      <w:r>
        <w:rPr>
          <w:sz w:val="24"/>
        </w:rPr>
        <w:t>copyrights) where a company has entered into an option to license, or license, such rights and interests from the University.</w:t>
      </w:r>
    </w:p>
    <w:p>
      <w:pPr>
        <w:pStyle w:val="ListParagraph"/>
        <w:numPr>
          <w:ilvl w:val="0"/>
          <w:numId w:val="149"/>
        </w:numPr>
        <w:tabs>
          <w:tab w:pos="562" w:val="left" w:leader="none"/>
          <w:tab w:pos="579" w:val="left" w:leader="none"/>
        </w:tabs>
        <w:spacing w:line="240" w:lineRule="auto" w:before="0" w:after="0"/>
        <w:ind w:left="579" w:right="1427" w:hanging="360"/>
        <w:jc w:val="left"/>
        <w:rPr>
          <w:sz w:val="24"/>
        </w:rPr>
      </w:pPr>
      <w:r>
        <w:rPr>
          <w:sz w:val="24"/>
        </w:rPr>
        <w:t>Intellectual</w:t>
      </w:r>
      <w:r>
        <w:rPr>
          <w:spacing w:val="-3"/>
          <w:sz w:val="24"/>
        </w:rPr>
        <w:t> </w:t>
      </w:r>
      <w:r>
        <w:rPr>
          <w:sz w:val="24"/>
        </w:rPr>
        <w:t>property</w:t>
      </w:r>
      <w:r>
        <w:rPr>
          <w:spacing w:val="-3"/>
          <w:sz w:val="24"/>
        </w:rPr>
        <w:t> </w:t>
      </w:r>
      <w:r>
        <w:rPr>
          <w:sz w:val="24"/>
        </w:rPr>
        <w:t>rights</w:t>
      </w:r>
      <w:r>
        <w:rPr>
          <w:spacing w:val="-3"/>
          <w:sz w:val="24"/>
        </w:rPr>
        <w:t> </w:t>
      </w:r>
      <w:r>
        <w:rPr>
          <w:sz w:val="24"/>
        </w:rPr>
        <w:t>and</w:t>
      </w:r>
      <w:r>
        <w:rPr>
          <w:spacing w:val="-3"/>
          <w:sz w:val="24"/>
        </w:rPr>
        <w:t> </w:t>
      </w:r>
      <w:r>
        <w:rPr>
          <w:sz w:val="24"/>
        </w:rPr>
        <w:t>interests</w:t>
      </w:r>
      <w:r>
        <w:rPr>
          <w:spacing w:val="-3"/>
          <w:sz w:val="24"/>
        </w:rPr>
        <w:t> </w:t>
      </w:r>
      <w:r>
        <w:rPr>
          <w:sz w:val="24"/>
        </w:rPr>
        <w:t>upon</w:t>
      </w:r>
      <w:r>
        <w:rPr>
          <w:spacing w:val="-3"/>
          <w:sz w:val="24"/>
        </w:rPr>
        <w:t> </w:t>
      </w:r>
      <w:r>
        <w:rPr>
          <w:sz w:val="24"/>
        </w:rPr>
        <w:t>receipt</w:t>
      </w:r>
      <w:r>
        <w:rPr>
          <w:spacing w:val="-3"/>
          <w:sz w:val="24"/>
        </w:rPr>
        <w:t> </w:t>
      </w:r>
      <w:r>
        <w:rPr>
          <w:sz w:val="24"/>
        </w:rPr>
        <w:t>of</w:t>
      </w:r>
      <w:r>
        <w:rPr>
          <w:spacing w:val="-3"/>
          <w:sz w:val="24"/>
        </w:rPr>
        <w:t> </w:t>
      </w:r>
      <w:r>
        <w:rPr>
          <w:sz w:val="24"/>
        </w:rPr>
        <w:t>income</w:t>
      </w:r>
      <w:r>
        <w:rPr>
          <w:spacing w:val="-3"/>
          <w:sz w:val="24"/>
        </w:rPr>
        <w:t> </w:t>
      </w:r>
      <w:r>
        <w:rPr>
          <w:sz w:val="24"/>
        </w:rPr>
        <w:t>related</w:t>
      </w:r>
      <w:r>
        <w:rPr>
          <w:spacing w:val="-3"/>
          <w:sz w:val="24"/>
        </w:rPr>
        <w:t> </w:t>
      </w:r>
      <w:r>
        <w:rPr>
          <w:sz w:val="24"/>
        </w:rPr>
        <w:t>to</w:t>
      </w:r>
      <w:r>
        <w:rPr>
          <w:spacing w:val="-3"/>
          <w:sz w:val="24"/>
        </w:rPr>
        <w:t> </w:t>
      </w:r>
      <w:r>
        <w:rPr>
          <w:sz w:val="24"/>
        </w:rPr>
        <w:t>such</w:t>
      </w:r>
      <w:r>
        <w:rPr>
          <w:spacing w:val="-4"/>
          <w:sz w:val="24"/>
        </w:rPr>
        <w:t> </w:t>
      </w:r>
      <w:r>
        <w:rPr>
          <w:sz w:val="24"/>
        </w:rPr>
        <w:t>rights</w:t>
      </w:r>
      <w:r>
        <w:rPr>
          <w:spacing w:val="-3"/>
          <w:sz w:val="24"/>
        </w:rPr>
        <w:t> </w:t>
      </w:r>
      <w:r>
        <w:rPr>
          <w:sz w:val="24"/>
        </w:rPr>
        <w:t>and </w:t>
      </w:r>
      <w:r>
        <w:rPr>
          <w:spacing w:val="-2"/>
          <w:sz w:val="24"/>
        </w:rPr>
        <w:t>interests.</w:t>
      </w:r>
    </w:p>
    <w:p>
      <w:pPr>
        <w:pStyle w:val="BodyText"/>
        <w:ind w:left="0"/>
      </w:pPr>
    </w:p>
    <w:p>
      <w:pPr>
        <w:spacing w:before="0"/>
        <w:ind w:left="219" w:right="996" w:firstLine="0"/>
        <w:jc w:val="left"/>
        <w:rPr>
          <w:i/>
          <w:sz w:val="24"/>
        </w:rPr>
      </w:pPr>
      <w:r>
        <w:rPr>
          <w:i/>
          <w:sz w:val="24"/>
        </w:rPr>
        <w:t>Note:</w:t>
      </w:r>
      <w:r>
        <w:rPr>
          <w:i/>
          <w:spacing w:val="-4"/>
          <w:sz w:val="24"/>
        </w:rPr>
        <w:t> </w:t>
      </w:r>
      <w:r>
        <w:rPr>
          <w:i/>
          <w:sz w:val="24"/>
        </w:rPr>
        <w:t>All</w:t>
      </w:r>
      <w:r>
        <w:rPr>
          <w:i/>
          <w:spacing w:val="-3"/>
          <w:sz w:val="24"/>
        </w:rPr>
        <w:t> </w:t>
      </w:r>
      <w:r>
        <w:rPr>
          <w:i/>
          <w:sz w:val="24"/>
        </w:rPr>
        <w:t>royalties,</w:t>
      </w:r>
      <w:r>
        <w:rPr>
          <w:i/>
          <w:spacing w:val="-3"/>
          <w:sz w:val="24"/>
        </w:rPr>
        <w:t> </w:t>
      </w:r>
      <w:r>
        <w:rPr>
          <w:i/>
          <w:sz w:val="24"/>
        </w:rPr>
        <w:t>including</w:t>
      </w:r>
      <w:r>
        <w:rPr>
          <w:i/>
          <w:spacing w:val="-4"/>
          <w:sz w:val="24"/>
        </w:rPr>
        <w:t> </w:t>
      </w:r>
      <w:r>
        <w:rPr>
          <w:i/>
          <w:sz w:val="24"/>
        </w:rPr>
        <w:t>those</w:t>
      </w:r>
      <w:r>
        <w:rPr>
          <w:i/>
          <w:spacing w:val="-4"/>
          <w:sz w:val="24"/>
        </w:rPr>
        <w:t> </w:t>
      </w:r>
      <w:r>
        <w:rPr>
          <w:i/>
          <w:sz w:val="24"/>
        </w:rPr>
        <w:t>received</w:t>
      </w:r>
      <w:r>
        <w:rPr>
          <w:i/>
          <w:spacing w:val="-4"/>
          <w:sz w:val="24"/>
        </w:rPr>
        <w:t> </w:t>
      </w:r>
      <w:r>
        <w:rPr>
          <w:i/>
          <w:sz w:val="24"/>
        </w:rPr>
        <w:t>by</w:t>
      </w:r>
      <w:r>
        <w:rPr>
          <w:i/>
          <w:spacing w:val="-4"/>
          <w:sz w:val="24"/>
        </w:rPr>
        <w:t> </w:t>
      </w:r>
      <w:r>
        <w:rPr>
          <w:i/>
          <w:sz w:val="24"/>
        </w:rPr>
        <w:t>the</w:t>
      </w:r>
      <w:r>
        <w:rPr>
          <w:i/>
          <w:spacing w:val="-3"/>
          <w:sz w:val="24"/>
        </w:rPr>
        <w:t> </w:t>
      </w:r>
      <w:r>
        <w:rPr>
          <w:i/>
          <w:sz w:val="24"/>
        </w:rPr>
        <w:t>Investigator</w:t>
      </w:r>
      <w:r>
        <w:rPr>
          <w:i/>
          <w:spacing w:val="-3"/>
          <w:sz w:val="24"/>
        </w:rPr>
        <w:t> </w:t>
      </w:r>
      <w:r>
        <w:rPr>
          <w:i/>
          <w:sz w:val="24"/>
        </w:rPr>
        <w:t>from</w:t>
      </w:r>
      <w:r>
        <w:rPr>
          <w:i/>
          <w:spacing w:val="-4"/>
          <w:sz w:val="24"/>
        </w:rPr>
        <w:t> </w:t>
      </w:r>
      <w:r>
        <w:rPr>
          <w:i/>
          <w:sz w:val="24"/>
        </w:rPr>
        <w:t>this</w:t>
      </w:r>
      <w:r>
        <w:rPr>
          <w:i/>
          <w:spacing w:val="-4"/>
          <w:sz w:val="24"/>
        </w:rPr>
        <w:t> </w:t>
      </w:r>
      <w:r>
        <w:rPr>
          <w:i/>
          <w:sz w:val="24"/>
        </w:rPr>
        <w:t>University,</w:t>
      </w:r>
      <w:r>
        <w:rPr>
          <w:i/>
          <w:spacing w:val="-3"/>
          <w:sz w:val="24"/>
        </w:rPr>
        <w:t> </w:t>
      </w:r>
      <w:r>
        <w:rPr>
          <w:i/>
          <w:sz w:val="24"/>
        </w:rPr>
        <w:t>are</w:t>
      </w:r>
      <w:r>
        <w:rPr>
          <w:i/>
          <w:spacing w:val="-3"/>
          <w:sz w:val="24"/>
        </w:rPr>
        <w:t> </w:t>
      </w:r>
      <w:r>
        <w:rPr>
          <w:i/>
          <w:sz w:val="24"/>
        </w:rPr>
        <w:t>to</w:t>
      </w:r>
      <w:r>
        <w:rPr>
          <w:i/>
          <w:spacing w:val="-4"/>
          <w:sz w:val="24"/>
        </w:rPr>
        <w:t> </w:t>
      </w:r>
      <w:r>
        <w:rPr>
          <w:i/>
          <w:sz w:val="24"/>
        </w:rPr>
        <w:t>be</w:t>
      </w:r>
      <w:r>
        <w:rPr>
          <w:i/>
          <w:sz w:val="24"/>
        </w:rPr>
        <w:t> </w:t>
      </w:r>
      <w:r>
        <w:rPr>
          <w:i/>
          <w:spacing w:val="-2"/>
          <w:sz w:val="24"/>
        </w:rPr>
        <w:t>disclosed.</w:t>
      </w:r>
    </w:p>
    <w:p>
      <w:pPr>
        <w:pStyle w:val="Heading2"/>
        <w:spacing w:before="292"/>
      </w:pPr>
      <w:r>
        <w:rPr/>
        <w:t>Financial</w:t>
      </w:r>
      <w:r>
        <w:rPr>
          <w:spacing w:val="-3"/>
        </w:rPr>
        <w:t> </w:t>
      </w:r>
      <w:r>
        <w:rPr/>
        <w:t>Interest</w:t>
      </w:r>
      <w:r>
        <w:rPr>
          <w:spacing w:val="-3"/>
        </w:rPr>
        <w:t> </w:t>
      </w:r>
      <w:r>
        <w:rPr/>
        <w:t>Related</w:t>
      </w:r>
      <w:r>
        <w:rPr>
          <w:spacing w:val="-3"/>
        </w:rPr>
        <w:t> </w:t>
      </w:r>
      <w:r>
        <w:rPr/>
        <w:t>to</w:t>
      </w:r>
      <w:r>
        <w:rPr>
          <w:spacing w:val="-2"/>
        </w:rPr>
        <w:t> </w:t>
      </w:r>
      <w:r>
        <w:rPr/>
        <w:t>the</w:t>
      </w:r>
      <w:r>
        <w:rPr>
          <w:spacing w:val="-3"/>
        </w:rPr>
        <w:t> </w:t>
      </w:r>
      <w:r>
        <w:rPr>
          <w:spacing w:val="-2"/>
        </w:rPr>
        <w:t>Research:</w:t>
      </w:r>
    </w:p>
    <w:p>
      <w:pPr>
        <w:pStyle w:val="BodyText"/>
      </w:pPr>
      <w:r>
        <w:rPr/>
        <w:t>Financial</w:t>
      </w:r>
      <w:r>
        <w:rPr>
          <w:spacing w:val="-2"/>
        </w:rPr>
        <w:t> </w:t>
      </w:r>
      <w:r>
        <w:rPr/>
        <w:t>interest</w:t>
      </w:r>
      <w:r>
        <w:rPr>
          <w:spacing w:val="-1"/>
        </w:rPr>
        <w:t> </w:t>
      </w:r>
      <w:r>
        <w:rPr/>
        <w:t>in</w:t>
      </w:r>
      <w:r>
        <w:rPr>
          <w:spacing w:val="-2"/>
        </w:rPr>
        <w:t> </w:t>
      </w:r>
      <w:r>
        <w:rPr/>
        <w:t>the</w:t>
      </w:r>
      <w:r>
        <w:rPr>
          <w:spacing w:val="-3"/>
        </w:rPr>
        <w:t> </w:t>
      </w:r>
      <w:r>
        <w:rPr/>
        <w:t>sponsor,</w:t>
      </w:r>
      <w:r>
        <w:rPr>
          <w:spacing w:val="-1"/>
        </w:rPr>
        <w:t> </w:t>
      </w:r>
      <w:r>
        <w:rPr/>
        <w:t>product</w:t>
      </w:r>
      <w:r>
        <w:rPr>
          <w:spacing w:val="-1"/>
        </w:rPr>
        <w:t> </w:t>
      </w:r>
      <w:r>
        <w:rPr/>
        <w:t>or</w:t>
      </w:r>
      <w:r>
        <w:rPr>
          <w:spacing w:val="-1"/>
        </w:rPr>
        <w:t> </w:t>
      </w:r>
      <w:r>
        <w:rPr/>
        <w:t>service</w:t>
      </w:r>
      <w:r>
        <w:rPr>
          <w:spacing w:val="-1"/>
        </w:rPr>
        <w:t> </w:t>
      </w:r>
      <w:r>
        <w:rPr/>
        <w:t>being</w:t>
      </w:r>
      <w:r>
        <w:rPr>
          <w:spacing w:val="-1"/>
        </w:rPr>
        <w:t> </w:t>
      </w:r>
      <w:r>
        <w:rPr>
          <w:spacing w:val="-2"/>
        </w:rPr>
        <w:t>tested.</w:t>
      </w:r>
    </w:p>
    <w:p>
      <w:pPr>
        <w:pStyle w:val="BodyText"/>
        <w:spacing w:before="1"/>
        <w:ind w:left="0"/>
      </w:pPr>
    </w:p>
    <w:p>
      <w:pPr>
        <w:pStyle w:val="Heading2"/>
        <w:spacing w:before="0"/>
      </w:pPr>
      <w:r>
        <w:rPr/>
        <w:t>Financial</w:t>
      </w:r>
      <w:r>
        <w:rPr>
          <w:spacing w:val="-4"/>
        </w:rPr>
        <w:t> </w:t>
      </w:r>
      <w:r>
        <w:rPr/>
        <w:t>Interest</w:t>
      </w:r>
      <w:r>
        <w:rPr>
          <w:spacing w:val="-2"/>
        </w:rPr>
        <w:t> </w:t>
      </w:r>
      <w:r>
        <w:rPr/>
        <w:t>(FI)</w:t>
      </w:r>
      <w:r>
        <w:rPr>
          <w:spacing w:val="-1"/>
        </w:rPr>
        <w:t> </w:t>
      </w:r>
      <w:r>
        <w:rPr>
          <w:spacing w:val="-2"/>
        </w:rPr>
        <w:t>Exclusions:</w:t>
      </w:r>
    </w:p>
    <w:p>
      <w:pPr>
        <w:pStyle w:val="ListParagraph"/>
        <w:numPr>
          <w:ilvl w:val="1"/>
          <w:numId w:val="149"/>
        </w:numPr>
        <w:tabs>
          <w:tab w:pos="579" w:val="left" w:leader="none"/>
        </w:tabs>
        <w:spacing w:line="240" w:lineRule="auto" w:before="0" w:after="0"/>
        <w:ind w:left="579" w:right="1280" w:hanging="360"/>
        <w:jc w:val="left"/>
        <w:rPr>
          <w:sz w:val="24"/>
        </w:rPr>
      </w:pPr>
      <w:r>
        <w:rPr>
          <w:sz w:val="24"/>
        </w:rPr>
        <w:t>Income</w:t>
      </w:r>
      <w:r>
        <w:rPr>
          <w:spacing w:val="-3"/>
          <w:sz w:val="24"/>
        </w:rPr>
        <w:t> </w:t>
      </w:r>
      <w:r>
        <w:rPr>
          <w:sz w:val="24"/>
        </w:rPr>
        <w:t>from</w:t>
      </w:r>
      <w:r>
        <w:rPr>
          <w:spacing w:val="-3"/>
          <w:sz w:val="24"/>
        </w:rPr>
        <w:t> </w:t>
      </w:r>
      <w:r>
        <w:rPr>
          <w:sz w:val="24"/>
        </w:rPr>
        <w:t>investment</w:t>
      </w:r>
      <w:r>
        <w:rPr>
          <w:spacing w:val="-3"/>
          <w:sz w:val="24"/>
        </w:rPr>
        <w:t> </w:t>
      </w:r>
      <w:r>
        <w:rPr>
          <w:sz w:val="24"/>
        </w:rPr>
        <w:t>vehicles,</w:t>
      </w:r>
      <w:r>
        <w:rPr>
          <w:spacing w:val="-5"/>
          <w:sz w:val="24"/>
        </w:rPr>
        <w:t> </w:t>
      </w:r>
      <w:r>
        <w:rPr>
          <w:sz w:val="24"/>
        </w:rPr>
        <w:t>such</w:t>
      </w:r>
      <w:r>
        <w:rPr>
          <w:spacing w:val="-4"/>
          <w:sz w:val="24"/>
        </w:rPr>
        <w:t> </w:t>
      </w:r>
      <w:r>
        <w:rPr>
          <w:sz w:val="24"/>
        </w:rPr>
        <w:t>as</w:t>
      </w:r>
      <w:r>
        <w:rPr>
          <w:spacing w:val="-4"/>
          <w:sz w:val="24"/>
        </w:rPr>
        <w:t> </w:t>
      </w:r>
      <w:r>
        <w:rPr>
          <w:sz w:val="24"/>
        </w:rPr>
        <w:t>mutual</w:t>
      </w:r>
      <w:r>
        <w:rPr>
          <w:spacing w:val="-3"/>
          <w:sz w:val="24"/>
        </w:rPr>
        <w:t> </w:t>
      </w:r>
      <w:r>
        <w:rPr>
          <w:sz w:val="24"/>
        </w:rPr>
        <w:t>funds</w:t>
      </w:r>
      <w:r>
        <w:rPr>
          <w:spacing w:val="-4"/>
          <w:sz w:val="24"/>
        </w:rPr>
        <w:t> </w:t>
      </w:r>
      <w:r>
        <w:rPr>
          <w:sz w:val="24"/>
        </w:rPr>
        <w:t>and</w:t>
      </w:r>
      <w:r>
        <w:rPr>
          <w:spacing w:val="-4"/>
          <w:sz w:val="24"/>
        </w:rPr>
        <w:t> </w:t>
      </w:r>
      <w:r>
        <w:rPr>
          <w:sz w:val="24"/>
        </w:rPr>
        <w:t>retirement</w:t>
      </w:r>
      <w:r>
        <w:rPr>
          <w:spacing w:val="-4"/>
          <w:sz w:val="24"/>
        </w:rPr>
        <w:t> </w:t>
      </w:r>
      <w:r>
        <w:rPr>
          <w:sz w:val="24"/>
        </w:rPr>
        <w:t>accounts,</w:t>
      </w:r>
      <w:r>
        <w:rPr>
          <w:spacing w:val="-4"/>
          <w:sz w:val="24"/>
        </w:rPr>
        <w:t> </w:t>
      </w:r>
      <w:r>
        <w:rPr>
          <w:sz w:val="24"/>
        </w:rPr>
        <w:t>as</w:t>
      </w:r>
      <w:r>
        <w:rPr>
          <w:spacing w:val="-4"/>
          <w:sz w:val="24"/>
        </w:rPr>
        <w:t> </w:t>
      </w:r>
      <w:r>
        <w:rPr>
          <w:sz w:val="24"/>
        </w:rPr>
        <w:t>long</w:t>
      </w:r>
      <w:r>
        <w:rPr>
          <w:spacing w:val="-3"/>
          <w:sz w:val="24"/>
        </w:rPr>
        <w:t> </w:t>
      </w:r>
      <w:r>
        <w:rPr>
          <w:sz w:val="24"/>
        </w:rPr>
        <w:t>as the Investigator does not directly control the investment decisions made in these vehicles;</w:t>
      </w:r>
    </w:p>
    <w:p>
      <w:pPr>
        <w:pStyle w:val="ListParagraph"/>
        <w:numPr>
          <w:ilvl w:val="1"/>
          <w:numId w:val="149"/>
        </w:numPr>
        <w:tabs>
          <w:tab w:pos="579" w:val="left" w:leader="none"/>
        </w:tabs>
        <w:spacing w:line="240" w:lineRule="auto" w:before="0" w:after="0"/>
        <w:ind w:left="579" w:right="953" w:hanging="360"/>
        <w:jc w:val="left"/>
        <w:rPr>
          <w:sz w:val="24"/>
        </w:rPr>
      </w:pPr>
      <w:r>
        <w:rPr>
          <w:sz w:val="24"/>
        </w:rPr>
        <w:t>Income</w:t>
      </w:r>
      <w:r>
        <w:rPr>
          <w:spacing w:val="-3"/>
          <w:sz w:val="24"/>
        </w:rPr>
        <w:t> </w:t>
      </w:r>
      <w:r>
        <w:rPr>
          <w:sz w:val="24"/>
        </w:rPr>
        <w:t>from</w:t>
      </w:r>
      <w:r>
        <w:rPr>
          <w:spacing w:val="-3"/>
          <w:sz w:val="24"/>
        </w:rPr>
        <w:t> </w:t>
      </w:r>
      <w:r>
        <w:rPr>
          <w:sz w:val="24"/>
        </w:rPr>
        <w:t>seminars,</w:t>
      </w:r>
      <w:r>
        <w:rPr>
          <w:spacing w:val="-4"/>
          <w:sz w:val="24"/>
        </w:rPr>
        <w:t> </w:t>
      </w:r>
      <w:r>
        <w:rPr>
          <w:sz w:val="24"/>
        </w:rPr>
        <w:t>lectures</w:t>
      </w:r>
      <w:r>
        <w:rPr>
          <w:spacing w:val="-4"/>
          <w:sz w:val="24"/>
        </w:rPr>
        <w:t> </w:t>
      </w:r>
      <w:r>
        <w:rPr>
          <w:sz w:val="24"/>
        </w:rPr>
        <w:t>or</w:t>
      </w:r>
      <w:r>
        <w:rPr>
          <w:spacing w:val="-5"/>
          <w:sz w:val="24"/>
        </w:rPr>
        <w:t> </w:t>
      </w:r>
      <w:r>
        <w:rPr>
          <w:sz w:val="24"/>
        </w:rPr>
        <w:t>teaching</w:t>
      </w:r>
      <w:r>
        <w:rPr>
          <w:spacing w:val="-3"/>
          <w:sz w:val="24"/>
        </w:rPr>
        <w:t> </w:t>
      </w:r>
      <w:r>
        <w:rPr>
          <w:sz w:val="24"/>
        </w:rPr>
        <w:t>engagements</w:t>
      </w:r>
      <w:r>
        <w:rPr>
          <w:spacing w:val="-4"/>
          <w:sz w:val="24"/>
        </w:rPr>
        <w:t> </w:t>
      </w:r>
      <w:r>
        <w:rPr>
          <w:sz w:val="24"/>
        </w:rPr>
        <w:t>sponsored</w:t>
      </w:r>
      <w:r>
        <w:rPr>
          <w:spacing w:val="-4"/>
          <w:sz w:val="24"/>
        </w:rPr>
        <w:t> </w:t>
      </w:r>
      <w:r>
        <w:rPr>
          <w:sz w:val="24"/>
        </w:rPr>
        <w:t>by</w:t>
      </w:r>
      <w:r>
        <w:rPr>
          <w:spacing w:val="-4"/>
          <w:sz w:val="24"/>
        </w:rPr>
        <w:t> </w:t>
      </w:r>
      <w:r>
        <w:rPr>
          <w:sz w:val="24"/>
        </w:rPr>
        <w:t>a</w:t>
      </w:r>
      <w:r>
        <w:rPr>
          <w:spacing w:val="-4"/>
          <w:sz w:val="24"/>
        </w:rPr>
        <w:t> </w:t>
      </w:r>
      <w:r>
        <w:rPr>
          <w:sz w:val="24"/>
        </w:rPr>
        <w:t>federal,</w:t>
      </w:r>
      <w:r>
        <w:rPr>
          <w:spacing w:val="-3"/>
          <w:sz w:val="24"/>
        </w:rPr>
        <w:t> </w:t>
      </w:r>
      <w:r>
        <w:rPr>
          <w:sz w:val="24"/>
        </w:rPr>
        <w:t>state</w:t>
      </w:r>
      <w:r>
        <w:rPr>
          <w:spacing w:val="-3"/>
          <w:sz w:val="24"/>
        </w:rPr>
        <w:t> </w:t>
      </w:r>
      <w:r>
        <w:rPr>
          <w:sz w:val="24"/>
        </w:rPr>
        <w:t>or</w:t>
      </w:r>
      <w:r>
        <w:rPr>
          <w:spacing w:val="-3"/>
          <w:sz w:val="24"/>
        </w:rPr>
        <w:t> </w:t>
      </w:r>
      <w:r>
        <w:rPr>
          <w:sz w:val="24"/>
        </w:rPr>
        <w:t>local government agency, a (United States) institution of higher education as defined at 20 U.S.C. 1001 (a), an academic teaching hospital, a medical center, or a research institute that is affiliated with an institution of higher education; or</w:t>
      </w:r>
    </w:p>
    <w:p>
      <w:pPr>
        <w:pStyle w:val="ListParagraph"/>
        <w:numPr>
          <w:ilvl w:val="1"/>
          <w:numId w:val="149"/>
        </w:numPr>
        <w:tabs>
          <w:tab w:pos="579" w:val="left" w:leader="none"/>
        </w:tabs>
        <w:spacing w:line="240" w:lineRule="auto" w:before="0" w:after="0"/>
        <w:ind w:left="579" w:right="1284" w:hanging="360"/>
        <w:jc w:val="left"/>
        <w:rPr>
          <w:sz w:val="24"/>
        </w:rPr>
      </w:pPr>
      <w:r>
        <w:rPr>
          <w:sz w:val="24"/>
        </w:rPr>
        <w:t>Income from service on advisory committees or review panels for a federal, state or a local government</w:t>
      </w:r>
      <w:r>
        <w:rPr>
          <w:spacing w:val="-4"/>
          <w:sz w:val="24"/>
        </w:rPr>
        <w:t> </w:t>
      </w:r>
      <w:r>
        <w:rPr>
          <w:sz w:val="24"/>
        </w:rPr>
        <w:t>agency,</w:t>
      </w:r>
      <w:r>
        <w:rPr>
          <w:spacing w:val="-3"/>
          <w:sz w:val="24"/>
        </w:rPr>
        <w:t> </w:t>
      </w:r>
      <w:r>
        <w:rPr>
          <w:sz w:val="24"/>
        </w:rPr>
        <w:t>a</w:t>
      </w:r>
      <w:r>
        <w:rPr>
          <w:spacing w:val="-4"/>
          <w:sz w:val="24"/>
        </w:rPr>
        <w:t> </w:t>
      </w:r>
      <w:r>
        <w:rPr>
          <w:sz w:val="24"/>
        </w:rPr>
        <w:t>(United</w:t>
      </w:r>
      <w:r>
        <w:rPr>
          <w:spacing w:val="-4"/>
          <w:sz w:val="24"/>
        </w:rPr>
        <w:t> </w:t>
      </w:r>
      <w:r>
        <w:rPr>
          <w:sz w:val="24"/>
        </w:rPr>
        <w:t>States)</w:t>
      </w:r>
      <w:r>
        <w:rPr>
          <w:spacing w:val="-4"/>
          <w:sz w:val="24"/>
        </w:rPr>
        <w:t> </w:t>
      </w:r>
      <w:r>
        <w:rPr>
          <w:sz w:val="24"/>
        </w:rPr>
        <w:t>institution</w:t>
      </w:r>
      <w:r>
        <w:rPr>
          <w:spacing w:val="-4"/>
          <w:sz w:val="24"/>
        </w:rPr>
        <w:t> </w:t>
      </w:r>
      <w:r>
        <w:rPr>
          <w:sz w:val="24"/>
        </w:rPr>
        <w:t>of</w:t>
      </w:r>
      <w:r>
        <w:rPr>
          <w:spacing w:val="-4"/>
          <w:sz w:val="24"/>
        </w:rPr>
        <w:t> </w:t>
      </w:r>
      <w:r>
        <w:rPr>
          <w:sz w:val="24"/>
        </w:rPr>
        <w:t>higher</w:t>
      </w:r>
      <w:r>
        <w:rPr>
          <w:spacing w:val="-3"/>
          <w:sz w:val="24"/>
        </w:rPr>
        <w:t> </w:t>
      </w:r>
      <w:r>
        <w:rPr>
          <w:sz w:val="24"/>
        </w:rPr>
        <w:t>education</w:t>
      </w:r>
      <w:r>
        <w:rPr>
          <w:spacing w:val="-4"/>
          <w:sz w:val="24"/>
        </w:rPr>
        <w:t> </w:t>
      </w:r>
      <w:r>
        <w:rPr>
          <w:sz w:val="24"/>
        </w:rPr>
        <w:t>as</w:t>
      </w:r>
      <w:r>
        <w:rPr>
          <w:spacing w:val="-5"/>
          <w:sz w:val="24"/>
        </w:rPr>
        <w:t> </w:t>
      </w:r>
      <w:r>
        <w:rPr>
          <w:sz w:val="24"/>
        </w:rPr>
        <w:t>defined</w:t>
      </w:r>
      <w:r>
        <w:rPr>
          <w:spacing w:val="-4"/>
          <w:sz w:val="24"/>
        </w:rPr>
        <w:t> </w:t>
      </w:r>
      <w:r>
        <w:rPr>
          <w:sz w:val="24"/>
        </w:rPr>
        <w:t>at</w:t>
      </w:r>
      <w:r>
        <w:rPr>
          <w:spacing w:val="-3"/>
          <w:sz w:val="24"/>
        </w:rPr>
        <w:t> </w:t>
      </w:r>
      <w:r>
        <w:rPr>
          <w:sz w:val="24"/>
        </w:rPr>
        <w:t>20</w:t>
      </w:r>
      <w:r>
        <w:rPr>
          <w:spacing w:val="-4"/>
          <w:sz w:val="24"/>
        </w:rPr>
        <w:t> </w:t>
      </w:r>
      <w:r>
        <w:rPr>
          <w:sz w:val="24"/>
        </w:rPr>
        <w:t>U.S.C. 1001 (a), an academic teaching hospital, a medical center, or a research institute that is affiliated with an institution of higher education.</w:t>
      </w:r>
    </w:p>
    <w:p>
      <w:pPr>
        <w:pStyle w:val="BodyText"/>
        <w:spacing w:before="279"/>
        <w:ind w:right="996"/>
      </w:pPr>
      <w:r>
        <w:rPr>
          <w:b/>
        </w:rPr>
        <w:t>Institutional Responsibilities: </w:t>
      </w:r>
      <w:r>
        <w:rPr/>
        <w:t>All professional responsibilities and activities for which the investigator</w:t>
      </w:r>
      <w:r>
        <w:rPr>
          <w:spacing w:val="-3"/>
        </w:rPr>
        <w:t> </w:t>
      </w:r>
      <w:r>
        <w:rPr/>
        <w:t>was</w:t>
      </w:r>
      <w:r>
        <w:rPr>
          <w:spacing w:val="-3"/>
        </w:rPr>
        <w:t> </w:t>
      </w:r>
      <w:r>
        <w:rPr/>
        <w:t>hired</w:t>
      </w:r>
      <w:r>
        <w:rPr>
          <w:spacing w:val="-3"/>
        </w:rPr>
        <w:t> </w:t>
      </w:r>
      <w:r>
        <w:rPr/>
        <w:t>to</w:t>
      </w:r>
      <w:r>
        <w:rPr>
          <w:spacing w:val="-3"/>
        </w:rPr>
        <w:t> </w:t>
      </w:r>
      <w:r>
        <w:rPr/>
        <w:t>perform</w:t>
      </w:r>
      <w:r>
        <w:rPr>
          <w:spacing w:val="-2"/>
        </w:rPr>
        <w:t> </w:t>
      </w:r>
      <w:r>
        <w:rPr/>
        <w:t>at,</w:t>
      </w:r>
      <w:r>
        <w:rPr>
          <w:spacing w:val="-2"/>
        </w:rPr>
        <w:t> </w:t>
      </w:r>
      <w:r>
        <w:rPr/>
        <w:t>and</w:t>
      </w:r>
      <w:r>
        <w:rPr>
          <w:spacing w:val="-3"/>
        </w:rPr>
        <w:t> </w:t>
      </w:r>
      <w:r>
        <w:rPr/>
        <w:t>is</w:t>
      </w:r>
      <w:r>
        <w:rPr>
          <w:spacing w:val="-3"/>
        </w:rPr>
        <w:t> </w:t>
      </w:r>
      <w:r>
        <w:rPr/>
        <w:t>paid</w:t>
      </w:r>
      <w:r>
        <w:rPr>
          <w:spacing w:val="-3"/>
        </w:rPr>
        <w:t> </w:t>
      </w:r>
      <w:r>
        <w:rPr/>
        <w:t>by,</w:t>
      </w:r>
      <w:r>
        <w:rPr>
          <w:spacing w:val="-2"/>
        </w:rPr>
        <w:t> </w:t>
      </w:r>
      <w:r>
        <w:rPr/>
        <w:t>this University,</w:t>
      </w:r>
      <w:r>
        <w:rPr>
          <w:spacing w:val="-2"/>
        </w:rPr>
        <w:t> </w:t>
      </w:r>
      <w:r>
        <w:rPr/>
        <w:t>including</w:t>
      </w:r>
      <w:r>
        <w:rPr>
          <w:spacing w:val="-2"/>
        </w:rPr>
        <w:t> </w:t>
      </w:r>
      <w:r>
        <w:rPr/>
        <w:t>but</w:t>
      </w:r>
      <w:r>
        <w:rPr>
          <w:spacing w:val="-3"/>
        </w:rPr>
        <w:t> </w:t>
      </w:r>
      <w:r>
        <w:rPr/>
        <w:t>not</w:t>
      </w:r>
      <w:r>
        <w:rPr>
          <w:spacing w:val="-2"/>
        </w:rPr>
        <w:t> </w:t>
      </w:r>
      <w:r>
        <w:rPr/>
        <w:t>limited</w:t>
      </w:r>
      <w:r>
        <w:rPr>
          <w:spacing w:val="-3"/>
        </w:rPr>
        <w:t> </w:t>
      </w:r>
      <w:r>
        <w:rPr/>
        <w:t>to research, research consultation, teaching, professional practice, institutional committee memberships, and service on panels such as Institutional Review Boards or Data and Safety Monitoring Boards.</w:t>
      </w:r>
    </w:p>
    <w:p>
      <w:pPr>
        <w:pStyle w:val="BodyText"/>
        <w:spacing w:after="0"/>
        <w:sectPr>
          <w:pgSz w:w="12240" w:h="15840"/>
          <w:pgMar w:header="0" w:footer="2536" w:top="1360" w:bottom="2720" w:left="1080" w:right="360"/>
        </w:sectPr>
      </w:pPr>
    </w:p>
    <w:p>
      <w:pPr>
        <w:pStyle w:val="BodyText"/>
        <w:spacing w:before="40"/>
        <w:ind w:right="996"/>
      </w:pPr>
      <w:r>
        <w:rPr>
          <w:b/>
        </w:rPr>
        <w:t>Investigator</w:t>
      </w:r>
      <w:r>
        <w:rPr>
          <w:b/>
          <w:spacing w:val="-4"/>
        </w:rPr>
        <w:t> </w:t>
      </w:r>
      <w:r>
        <w:rPr>
          <w:b/>
        </w:rPr>
        <w:t>(specific</w:t>
      </w:r>
      <w:r>
        <w:rPr>
          <w:b/>
          <w:spacing w:val="-4"/>
        </w:rPr>
        <w:t> </w:t>
      </w:r>
      <w:r>
        <w:rPr>
          <w:b/>
        </w:rPr>
        <w:t>to</w:t>
      </w:r>
      <w:r>
        <w:rPr>
          <w:b/>
          <w:spacing w:val="-1"/>
        </w:rPr>
        <w:t> </w:t>
      </w:r>
      <w:r>
        <w:rPr>
          <w:b/>
        </w:rPr>
        <w:t>IRB</w:t>
      </w:r>
      <w:r>
        <w:rPr>
          <w:b/>
          <w:spacing w:val="-4"/>
        </w:rPr>
        <w:t> </w:t>
      </w:r>
      <w:r>
        <w:rPr>
          <w:b/>
        </w:rPr>
        <w:t>submissions</w:t>
      </w:r>
      <w:r>
        <w:rPr>
          <w:b/>
          <w:spacing w:val="-3"/>
        </w:rPr>
        <w:t> </w:t>
      </w:r>
      <w:r>
        <w:rPr>
          <w:b/>
        </w:rPr>
        <w:t>only):</w:t>
      </w:r>
      <w:r>
        <w:rPr>
          <w:b/>
          <w:spacing w:val="40"/>
        </w:rPr>
        <w:t> </w:t>
      </w:r>
      <w:r>
        <w:rPr/>
        <w:t>All</w:t>
      </w:r>
      <w:r>
        <w:rPr>
          <w:spacing w:val="-3"/>
        </w:rPr>
        <w:t> </w:t>
      </w:r>
      <w:r>
        <w:rPr/>
        <w:t>study</w:t>
      </w:r>
      <w:r>
        <w:rPr>
          <w:spacing w:val="-3"/>
        </w:rPr>
        <w:t> </w:t>
      </w:r>
      <w:r>
        <w:rPr/>
        <w:t>team</w:t>
      </w:r>
      <w:r>
        <w:rPr>
          <w:spacing w:val="-3"/>
        </w:rPr>
        <w:t> </w:t>
      </w:r>
      <w:r>
        <w:rPr/>
        <w:t>members</w:t>
      </w:r>
      <w:r>
        <w:rPr>
          <w:spacing w:val="-4"/>
        </w:rPr>
        <w:t> </w:t>
      </w:r>
      <w:r>
        <w:rPr/>
        <w:t>listed</w:t>
      </w:r>
      <w:r>
        <w:rPr>
          <w:spacing w:val="-3"/>
        </w:rPr>
        <w:t> </w:t>
      </w:r>
      <w:r>
        <w:rPr/>
        <w:t>in</w:t>
      </w:r>
      <w:r>
        <w:rPr>
          <w:spacing w:val="-4"/>
        </w:rPr>
        <w:t> </w:t>
      </w:r>
      <w:r>
        <w:rPr/>
        <w:t>the</w:t>
      </w:r>
      <w:r>
        <w:rPr>
          <w:spacing w:val="-4"/>
        </w:rPr>
        <w:t> </w:t>
      </w:r>
      <w:r>
        <w:rPr/>
        <w:t>electronic management system for a project submitted to the IRB. For the purposes of this policy, "investigator" shall include the investigator's spouse and all dependent children.</w:t>
      </w:r>
    </w:p>
    <w:p>
      <w:pPr>
        <w:pStyle w:val="BodyText"/>
        <w:spacing w:line="259" w:lineRule="auto" w:before="279"/>
        <w:ind w:right="996"/>
      </w:pPr>
      <w:r>
        <w:rPr>
          <w:b/>
        </w:rPr>
        <w:t>Obligation:</w:t>
      </w:r>
      <w:r>
        <w:rPr>
          <w:b/>
          <w:spacing w:val="40"/>
        </w:rPr>
        <w:t> </w:t>
      </w:r>
      <w:r>
        <w:rPr/>
        <w:t>An</w:t>
      </w:r>
      <w:r>
        <w:rPr>
          <w:spacing w:val="-4"/>
        </w:rPr>
        <w:t> </w:t>
      </w:r>
      <w:r>
        <w:rPr/>
        <w:t>unpaid</w:t>
      </w:r>
      <w:r>
        <w:rPr>
          <w:spacing w:val="-4"/>
        </w:rPr>
        <w:t> </w:t>
      </w:r>
      <w:r>
        <w:rPr/>
        <w:t>position</w:t>
      </w:r>
      <w:r>
        <w:rPr>
          <w:spacing w:val="-2"/>
        </w:rPr>
        <w:t> </w:t>
      </w:r>
      <w:r>
        <w:rPr/>
        <w:t>-</w:t>
      </w:r>
      <w:r>
        <w:rPr>
          <w:spacing w:val="-4"/>
        </w:rPr>
        <w:t> </w:t>
      </w:r>
      <w:r>
        <w:rPr/>
        <w:t>held</w:t>
      </w:r>
      <w:r>
        <w:rPr>
          <w:spacing w:val="-4"/>
        </w:rPr>
        <w:t> </w:t>
      </w:r>
      <w:r>
        <w:rPr/>
        <w:t>as</w:t>
      </w:r>
      <w:r>
        <w:rPr>
          <w:spacing w:val="-4"/>
        </w:rPr>
        <w:t> </w:t>
      </w:r>
      <w:r>
        <w:rPr/>
        <w:t>an</w:t>
      </w:r>
      <w:r>
        <w:rPr>
          <w:spacing w:val="-4"/>
        </w:rPr>
        <w:t> </w:t>
      </w:r>
      <w:r>
        <w:rPr/>
        <w:t>officer,</w:t>
      </w:r>
      <w:r>
        <w:rPr>
          <w:spacing w:val="-3"/>
        </w:rPr>
        <w:t> </w:t>
      </w:r>
      <w:r>
        <w:rPr/>
        <w:t>trustee,</w:t>
      </w:r>
      <w:r>
        <w:rPr>
          <w:spacing w:val="-4"/>
        </w:rPr>
        <w:t> </w:t>
      </w:r>
      <w:r>
        <w:rPr/>
        <w:t>director,</w:t>
      </w:r>
      <w:r>
        <w:rPr>
          <w:spacing w:val="-3"/>
        </w:rPr>
        <w:t> </w:t>
      </w:r>
      <w:r>
        <w:rPr/>
        <w:t>adjunct</w:t>
      </w:r>
      <w:r>
        <w:rPr>
          <w:spacing w:val="-3"/>
        </w:rPr>
        <w:t> </w:t>
      </w:r>
      <w:r>
        <w:rPr/>
        <w:t>professor,</w:t>
      </w:r>
      <w:r>
        <w:rPr>
          <w:spacing w:val="-3"/>
        </w:rPr>
        <w:t> </w:t>
      </w:r>
      <w:r>
        <w:rPr/>
        <w:t>advisor, scientific advisor, board member or consultant of a for-profit or not-for-profit entity.</w:t>
      </w:r>
    </w:p>
    <w:p>
      <w:pPr>
        <w:spacing w:before="280"/>
        <w:ind w:left="219" w:right="996" w:firstLine="0"/>
        <w:jc w:val="left"/>
        <w:rPr>
          <w:sz w:val="24"/>
        </w:rPr>
      </w:pPr>
      <w:r>
        <w:rPr>
          <w:b/>
          <w:sz w:val="24"/>
        </w:rPr>
        <w:t>Significant</w:t>
      </w:r>
      <w:r>
        <w:rPr>
          <w:b/>
          <w:spacing w:val="-2"/>
          <w:sz w:val="24"/>
        </w:rPr>
        <w:t> </w:t>
      </w:r>
      <w:r>
        <w:rPr>
          <w:b/>
          <w:sz w:val="24"/>
        </w:rPr>
        <w:t>Financial</w:t>
      </w:r>
      <w:r>
        <w:rPr>
          <w:b/>
          <w:spacing w:val="-2"/>
          <w:sz w:val="24"/>
        </w:rPr>
        <w:t> </w:t>
      </w:r>
      <w:r>
        <w:rPr>
          <w:b/>
          <w:sz w:val="24"/>
        </w:rPr>
        <w:t>Interest</w:t>
      </w:r>
      <w:r>
        <w:rPr>
          <w:b/>
          <w:spacing w:val="-3"/>
          <w:sz w:val="24"/>
        </w:rPr>
        <w:t> </w:t>
      </w:r>
      <w:r>
        <w:rPr>
          <w:b/>
          <w:sz w:val="24"/>
        </w:rPr>
        <w:t>(SFI):</w:t>
      </w:r>
      <w:r>
        <w:rPr>
          <w:b/>
          <w:spacing w:val="-3"/>
          <w:sz w:val="24"/>
        </w:rPr>
        <w:t> </w:t>
      </w:r>
      <w:r>
        <w:rPr>
          <w:sz w:val="24"/>
        </w:rPr>
        <w:t>One</w:t>
      </w:r>
      <w:r>
        <w:rPr>
          <w:spacing w:val="-2"/>
          <w:sz w:val="24"/>
        </w:rPr>
        <w:t> </w:t>
      </w:r>
      <w:r>
        <w:rPr>
          <w:sz w:val="24"/>
        </w:rPr>
        <w:t>or</w:t>
      </w:r>
      <w:r>
        <w:rPr>
          <w:spacing w:val="-2"/>
          <w:sz w:val="24"/>
        </w:rPr>
        <w:t> </w:t>
      </w:r>
      <w:r>
        <w:rPr>
          <w:sz w:val="24"/>
        </w:rPr>
        <w:t>more</w:t>
      </w:r>
      <w:r>
        <w:rPr>
          <w:spacing w:val="-3"/>
          <w:sz w:val="24"/>
        </w:rPr>
        <w:t> </w:t>
      </w:r>
      <w:r>
        <w:rPr>
          <w:sz w:val="24"/>
        </w:rPr>
        <w:t>of</w:t>
      </w:r>
      <w:r>
        <w:rPr>
          <w:spacing w:val="-3"/>
          <w:sz w:val="24"/>
        </w:rPr>
        <w:t> </w:t>
      </w:r>
      <w:r>
        <w:rPr>
          <w:sz w:val="24"/>
        </w:rPr>
        <w:t>the</w:t>
      </w:r>
      <w:r>
        <w:rPr>
          <w:spacing w:val="-2"/>
          <w:sz w:val="24"/>
        </w:rPr>
        <w:t> </w:t>
      </w:r>
      <w:r>
        <w:rPr>
          <w:sz w:val="24"/>
        </w:rPr>
        <w:t>following</w:t>
      </w:r>
      <w:r>
        <w:rPr>
          <w:spacing w:val="-3"/>
          <w:sz w:val="24"/>
        </w:rPr>
        <w:t> </w:t>
      </w:r>
      <w:r>
        <w:rPr>
          <w:sz w:val="24"/>
        </w:rPr>
        <w:t>types</w:t>
      </w:r>
      <w:r>
        <w:rPr>
          <w:spacing w:val="-3"/>
          <w:sz w:val="24"/>
        </w:rPr>
        <w:t> </w:t>
      </w:r>
      <w:r>
        <w:rPr>
          <w:sz w:val="24"/>
        </w:rPr>
        <w:t>of</w:t>
      </w:r>
      <w:r>
        <w:rPr>
          <w:spacing w:val="-3"/>
          <w:sz w:val="24"/>
        </w:rPr>
        <w:t> </w:t>
      </w:r>
      <w:r>
        <w:rPr>
          <w:sz w:val="24"/>
        </w:rPr>
        <w:t>Financial</w:t>
      </w:r>
      <w:r>
        <w:rPr>
          <w:spacing w:val="-2"/>
          <w:sz w:val="24"/>
        </w:rPr>
        <w:t> </w:t>
      </w:r>
      <w:r>
        <w:rPr>
          <w:sz w:val="24"/>
        </w:rPr>
        <w:t>Interests</w:t>
      </w:r>
      <w:r>
        <w:rPr>
          <w:spacing w:val="-3"/>
          <w:sz w:val="24"/>
        </w:rPr>
        <w:t> </w:t>
      </w:r>
      <w:r>
        <w:rPr>
          <w:sz w:val="24"/>
        </w:rPr>
        <w:t>of</w:t>
      </w:r>
      <w:r>
        <w:rPr>
          <w:spacing w:val="-3"/>
          <w:sz w:val="24"/>
        </w:rPr>
        <w:t> </w:t>
      </w:r>
      <w:r>
        <w:rPr>
          <w:sz w:val="24"/>
        </w:rPr>
        <w:t>the Investigator (and/or those of the Investigator's immediate family member) </w:t>
      </w:r>
      <w:r>
        <w:rPr>
          <w:b/>
          <w:i/>
          <w:sz w:val="24"/>
        </w:rPr>
        <w:t>that reasonably</w:t>
      </w:r>
      <w:r>
        <w:rPr>
          <w:b/>
          <w:i/>
          <w:sz w:val="24"/>
        </w:rPr>
        <w:t> appears to be related to the Investigator's Institutional Responsibilities </w:t>
      </w:r>
      <w:r>
        <w:rPr>
          <w:sz w:val="24"/>
        </w:rPr>
        <w:t>is considered an SFI:</w:t>
      </w:r>
    </w:p>
    <w:p>
      <w:pPr>
        <w:pStyle w:val="BodyText"/>
        <w:spacing w:before="280"/>
        <w:ind w:left="579" w:right="996"/>
      </w:pPr>
      <w:r>
        <w:rPr/>
        <w:t>Publicly Traded Entity:</w:t>
      </w:r>
      <w:r>
        <w:rPr>
          <w:spacing w:val="40"/>
        </w:rPr>
        <w:t> </w:t>
      </w:r>
      <w:r>
        <w:rPr/>
        <w:t>Value of any remuneration received from the entity in the twelve months</w:t>
      </w:r>
      <w:r>
        <w:rPr>
          <w:spacing w:val="-3"/>
        </w:rPr>
        <w:t> </w:t>
      </w:r>
      <w:r>
        <w:rPr/>
        <w:t>preceding</w:t>
      </w:r>
      <w:r>
        <w:rPr>
          <w:spacing w:val="-2"/>
        </w:rPr>
        <w:t> </w:t>
      </w:r>
      <w:r>
        <w:rPr/>
        <w:t>the</w:t>
      </w:r>
      <w:r>
        <w:rPr>
          <w:spacing w:val="-2"/>
        </w:rPr>
        <w:t> </w:t>
      </w:r>
      <w:r>
        <w:rPr/>
        <w:t>disclosure</w:t>
      </w:r>
      <w:r>
        <w:rPr>
          <w:spacing w:val="-2"/>
        </w:rPr>
        <w:t> </w:t>
      </w:r>
      <w:r>
        <w:rPr/>
        <w:t>and/or</w:t>
      </w:r>
      <w:r>
        <w:rPr>
          <w:spacing w:val="-2"/>
        </w:rPr>
        <w:t> </w:t>
      </w:r>
      <w:r>
        <w:rPr/>
        <w:t>the</w:t>
      </w:r>
      <w:r>
        <w:rPr>
          <w:spacing w:val="-2"/>
        </w:rPr>
        <w:t> </w:t>
      </w:r>
      <w:r>
        <w:rPr/>
        <w:t>value</w:t>
      </w:r>
      <w:r>
        <w:rPr>
          <w:spacing w:val="-2"/>
        </w:rPr>
        <w:t> </w:t>
      </w:r>
      <w:r>
        <w:rPr/>
        <w:t>of</w:t>
      </w:r>
      <w:r>
        <w:rPr>
          <w:spacing w:val="-3"/>
        </w:rPr>
        <w:t> </w:t>
      </w:r>
      <w:r>
        <w:rPr/>
        <w:t>any</w:t>
      </w:r>
      <w:r>
        <w:rPr>
          <w:spacing w:val="-2"/>
        </w:rPr>
        <w:t> </w:t>
      </w:r>
      <w:r>
        <w:rPr/>
        <w:t>equity</w:t>
      </w:r>
      <w:r>
        <w:rPr>
          <w:spacing w:val="-2"/>
        </w:rPr>
        <w:t> </w:t>
      </w:r>
      <w:r>
        <w:rPr/>
        <w:t>interest</w:t>
      </w:r>
      <w:r>
        <w:rPr>
          <w:spacing w:val="-3"/>
        </w:rPr>
        <w:t> </w:t>
      </w:r>
      <w:r>
        <w:rPr/>
        <w:t>in</w:t>
      </w:r>
      <w:r>
        <w:rPr>
          <w:spacing w:val="-3"/>
        </w:rPr>
        <w:t> </w:t>
      </w:r>
      <w:r>
        <w:rPr/>
        <w:t>the</w:t>
      </w:r>
      <w:r>
        <w:rPr>
          <w:spacing w:val="-2"/>
        </w:rPr>
        <w:t> </w:t>
      </w:r>
      <w:r>
        <w:rPr/>
        <w:t>entity</w:t>
      </w:r>
      <w:r>
        <w:rPr>
          <w:spacing w:val="-2"/>
        </w:rPr>
        <w:t> </w:t>
      </w:r>
      <w:r>
        <w:rPr/>
        <w:t>as</w:t>
      </w:r>
      <w:r>
        <w:rPr>
          <w:spacing w:val="-3"/>
        </w:rPr>
        <w:t> </w:t>
      </w:r>
      <w:r>
        <w:rPr/>
        <w:t>of</w:t>
      </w:r>
      <w:r>
        <w:rPr>
          <w:spacing w:val="-3"/>
        </w:rPr>
        <w:t> </w:t>
      </w:r>
      <w:r>
        <w:rPr/>
        <w:t>the date of disclosure, when aggregated, exceeds $5,000.</w:t>
      </w:r>
    </w:p>
    <w:p>
      <w:pPr>
        <w:pStyle w:val="BodyText"/>
        <w:spacing w:before="280"/>
        <w:ind w:left="579" w:right="996"/>
      </w:pPr>
      <w:r>
        <w:rPr/>
        <w:t>Non-Publicly</w:t>
      </w:r>
      <w:r>
        <w:rPr>
          <w:spacing w:val="-3"/>
        </w:rPr>
        <w:t> </w:t>
      </w:r>
      <w:r>
        <w:rPr/>
        <w:t>Traded</w:t>
      </w:r>
      <w:r>
        <w:rPr>
          <w:spacing w:val="-4"/>
        </w:rPr>
        <w:t> </w:t>
      </w:r>
      <w:r>
        <w:rPr/>
        <w:t>Entity</w:t>
      </w:r>
      <w:r>
        <w:rPr>
          <w:b/>
        </w:rPr>
        <w:t>:</w:t>
      </w:r>
      <w:r>
        <w:rPr>
          <w:b/>
          <w:spacing w:val="40"/>
        </w:rPr>
        <w:t> </w:t>
      </w:r>
      <w:r>
        <w:rPr/>
        <w:t>Value</w:t>
      </w:r>
      <w:r>
        <w:rPr>
          <w:spacing w:val="-4"/>
        </w:rPr>
        <w:t> </w:t>
      </w:r>
      <w:r>
        <w:rPr/>
        <w:t>of</w:t>
      </w:r>
      <w:r>
        <w:rPr>
          <w:spacing w:val="-4"/>
        </w:rPr>
        <w:t> </w:t>
      </w:r>
      <w:r>
        <w:rPr/>
        <w:t>any</w:t>
      </w:r>
      <w:r>
        <w:rPr>
          <w:spacing w:val="-3"/>
        </w:rPr>
        <w:t> </w:t>
      </w:r>
      <w:r>
        <w:rPr/>
        <w:t>remuneration</w:t>
      </w:r>
      <w:r>
        <w:rPr>
          <w:spacing w:val="-4"/>
        </w:rPr>
        <w:t> </w:t>
      </w:r>
      <w:r>
        <w:rPr/>
        <w:t>received</w:t>
      </w:r>
      <w:r>
        <w:rPr>
          <w:spacing w:val="-4"/>
        </w:rPr>
        <w:t> </w:t>
      </w:r>
      <w:r>
        <w:rPr/>
        <w:t>from</w:t>
      </w:r>
      <w:r>
        <w:rPr>
          <w:spacing w:val="-3"/>
        </w:rPr>
        <w:t> </w:t>
      </w:r>
      <w:r>
        <w:rPr/>
        <w:t>the</w:t>
      </w:r>
      <w:r>
        <w:rPr>
          <w:spacing w:val="-3"/>
        </w:rPr>
        <w:t> </w:t>
      </w:r>
      <w:r>
        <w:rPr/>
        <w:t>entity</w:t>
      </w:r>
      <w:r>
        <w:rPr>
          <w:spacing w:val="-3"/>
        </w:rPr>
        <w:t> </w:t>
      </w:r>
      <w:r>
        <w:rPr/>
        <w:t>in</w:t>
      </w:r>
      <w:r>
        <w:rPr>
          <w:spacing w:val="-4"/>
        </w:rPr>
        <w:t> </w:t>
      </w:r>
      <w:r>
        <w:rPr/>
        <w:t>the</w:t>
      </w:r>
      <w:r>
        <w:rPr>
          <w:spacing w:val="-3"/>
        </w:rPr>
        <w:t> </w:t>
      </w:r>
      <w:r>
        <w:rPr/>
        <w:t>twelve months preceding the disclosure, when aggregated, exceeds $5,000, and/or the Investigator (and/or the Investigator's Immediate Family Member) holds any equity interest.</w:t>
      </w:r>
    </w:p>
    <w:p>
      <w:pPr>
        <w:pStyle w:val="BodyText"/>
        <w:spacing w:before="280"/>
        <w:ind w:left="579" w:right="996"/>
      </w:pPr>
      <w:r>
        <w:rPr/>
        <w:t>Intellectual</w:t>
      </w:r>
      <w:r>
        <w:rPr>
          <w:spacing w:val="-5"/>
        </w:rPr>
        <w:t> </w:t>
      </w:r>
      <w:r>
        <w:rPr/>
        <w:t>Property:</w:t>
      </w:r>
      <w:r>
        <w:rPr>
          <w:spacing w:val="-3"/>
        </w:rPr>
        <w:t> </w:t>
      </w:r>
      <w:r>
        <w:rPr/>
        <w:t>rights</w:t>
      </w:r>
      <w:r>
        <w:rPr>
          <w:spacing w:val="-4"/>
        </w:rPr>
        <w:t> </w:t>
      </w:r>
      <w:r>
        <w:rPr/>
        <w:t>and</w:t>
      </w:r>
      <w:r>
        <w:rPr>
          <w:spacing w:val="-4"/>
        </w:rPr>
        <w:t> </w:t>
      </w:r>
      <w:r>
        <w:rPr/>
        <w:t>interests</w:t>
      </w:r>
      <w:r>
        <w:rPr>
          <w:spacing w:val="-4"/>
        </w:rPr>
        <w:t> </w:t>
      </w:r>
      <w:r>
        <w:rPr/>
        <w:t>(e.g.,</w:t>
      </w:r>
      <w:r>
        <w:rPr>
          <w:spacing w:val="-3"/>
        </w:rPr>
        <w:t> </w:t>
      </w:r>
      <w:r>
        <w:rPr/>
        <w:t>patents,</w:t>
      </w:r>
      <w:r>
        <w:rPr>
          <w:spacing w:val="-3"/>
        </w:rPr>
        <w:t> </w:t>
      </w:r>
      <w:r>
        <w:rPr/>
        <w:t>copyrights),</w:t>
      </w:r>
      <w:r>
        <w:rPr>
          <w:spacing w:val="-3"/>
        </w:rPr>
        <w:t> </w:t>
      </w:r>
      <w:r>
        <w:rPr/>
        <w:t>royalties</w:t>
      </w:r>
      <w:r>
        <w:rPr>
          <w:spacing w:val="-4"/>
        </w:rPr>
        <w:t> </w:t>
      </w:r>
      <w:r>
        <w:rPr/>
        <w:t>from</w:t>
      </w:r>
      <w:r>
        <w:rPr>
          <w:spacing w:val="-3"/>
        </w:rPr>
        <w:t> </w:t>
      </w:r>
      <w:r>
        <w:rPr/>
        <w:t>such</w:t>
      </w:r>
      <w:r>
        <w:rPr>
          <w:spacing w:val="-4"/>
        </w:rPr>
        <w:t> </w:t>
      </w:r>
      <w:r>
        <w:rPr/>
        <w:t>rights, and agreements to share in royalties related to such rights (upon receipt of income related to such rights and interests). At SBU, all</w:t>
      </w:r>
      <w:r>
        <w:rPr>
          <w:spacing w:val="-1"/>
        </w:rPr>
        <w:t> </w:t>
      </w:r>
      <w:r>
        <w:rPr/>
        <w:t>royalties are to be disclosed, including those received by the investigator from this University.</w:t>
      </w:r>
    </w:p>
    <w:p>
      <w:pPr>
        <w:pStyle w:val="BodyText"/>
        <w:spacing w:before="281"/>
        <w:ind w:left="579" w:right="996"/>
      </w:pPr>
      <w:r>
        <w:rPr/>
        <w:t>Travel (PHS/NIH only): Investigators also must disclose the occurrence (over the preceding 12 months) of reimbursed travel or sponsored travel (i.e., that which is paid on behalf of the Investigator)</w:t>
      </w:r>
      <w:r>
        <w:rPr>
          <w:spacing w:val="-4"/>
        </w:rPr>
        <w:t> </w:t>
      </w:r>
      <w:r>
        <w:rPr/>
        <w:t>that</w:t>
      </w:r>
      <w:r>
        <w:rPr>
          <w:spacing w:val="-3"/>
        </w:rPr>
        <w:t> </w:t>
      </w:r>
      <w:r>
        <w:rPr/>
        <w:t>is</w:t>
      </w:r>
      <w:r>
        <w:rPr>
          <w:spacing w:val="-4"/>
        </w:rPr>
        <w:t> </w:t>
      </w:r>
      <w:r>
        <w:rPr/>
        <w:t>related</w:t>
      </w:r>
      <w:r>
        <w:rPr>
          <w:spacing w:val="-4"/>
        </w:rPr>
        <w:t> </w:t>
      </w:r>
      <w:r>
        <w:rPr/>
        <w:t>to</w:t>
      </w:r>
      <w:r>
        <w:rPr>
          <w:spacing w:val="-3"/>
        </w:rPr>
        <w:t> </w:t>
      </w:r>
      <w:r>
        <w:rPr/>
        <w:t>their</w:t>
      </w:r>
      <w:r>
        <w:rPr>
          <w:spacing w:val="-3"/>
        </w:rPr>
        <w:t> </w:t>
      </w:r>
      <w:r>
        <w:rPr/>
        <w:t>Institutional</w:t>
      </w:r>
      <w:r>
        <w:rPr>
          <w:spacing w:val="-3"/>
        </w:rPr>
        <w:t> </w:t>
      </w:r>
      <w:r>
        <w:rPr/>
        <w:t>Responsibilities</w:t>
      </w:r>
      <w:r>
        <w:rPr>
          <w:spacing w:val="-4"/>
        </w:rPr>
        <w:t> </w:t>
      </w:r>
      <w:r>
        <w:rPr/>
        <w:t>and</w:t>
      </w:r>
      <w:r>
        <w:rPr>
          <w:spacing w:val="-4"/>
        </w:rPr>
        <w:t> </w:t>
      </w:r>
      <w:r>
        <w:rPr/>
        <w:t>which</w:t>
      </w:r>
      <w:r>
        <w:rPr>
          <w:spacing w:val="-4"/>
        </w:rPr>
        <w:t> </w:t>
      </w:r>
      <w:r>
        <w:rPr/>
        <w:t>totals</w:t>
      </w:r>
      <w:r>
        <w:rPr>
          <w:spacing w:val="-4"/>
        </w:rPr>
        <w:t> </w:t>
      </w:r>
      <w:r>
        <w:rPr/>
        <w:t>&gt;</w:t>
      </w:r>
      <w:r>
        <w:rPr>
          <w:spacing w:val="-4"/>
        </w:rPr>
        <w:t> </w:t>
      </w:r>
      <w:r>
        <w:rPr/>
        <w:t>$5,000</w:t>
      </w:r>
      <w:r>
        <w:rPr>
          <w:spacing w:val="-3"/>
        </w:rPr>
        <w:t> </w:t>
      </w:r>
      <w:r>
        <w:rPr/>
        <w:t>per reimbursing / paying entity. The disclosure must include the sponsor, destination, duration, and purpose of the travel. Excluded from this requirement is travel that is reimbursed or sponsored by federal, state or local government agency, an institution of higher education as defined at 20 U.S.C. 1001(a), an academic teaching hospital, a medical center or a research institute that is affiliated with an Institution of higher education.</w:t>
      </w:r>
    </w:p>
    <w:p>
      <w:pPr>
        <w:pStyle w:val="BodyText"/>
        <w:spacing w:line="259" w:lineRule="auto" w:before="240"/>
        <w:ind w:right="996"/>
      </w:pPr>
      <w:r>
        <w:rPr>
          <w:b/>
        </w:rPr>
        <w:t>Significant</w:t>
      </w:r>
      <w:r>
        <w:rPr>
          <w:b/>
          <w:spacing w:val="-4"/>
        </w:rPr>
        <w:t> </w:t>
      </w:r>
      <w:r>
        <w:rPr>
          <w:b/>
        </w:rPr>
        <w:t>Obligations</w:t>
      </w:r>
      <w:r>
        <w:rPr>
          <w:b/>
          <w:spacing w:val="-4"/>
        </w:rPr>
        <w:t> </w:t>
      </w:r>
      <w:r>
        <w:rPr>
          <w:b/>
        </w:rPr>
        <w:t>(SO):</w:t>
      </w:r>
      <w:r>
        <w:rPr>
          <w:b/>
          <w:spacing w:val="40"/>
        </w:rPr>
        <w:t> </w:t>
      </w:r>
      <w:r>
        <w:rPr/>
        <w:t>Significant</w:t>
      </w:r>
      <w:r>
        <w:rPr>
          <w:spacing w:val="-4"/>
        </w:rPr>
        <w:t> </w:t>
      </w:r>
      <w:r>
        <w:rPr/>
        <w:t>Obligations</w:t>
      </w:r>
      <w:r>
        <w:rPr>
          <w:spacing w:val="-5"/>
        </w:rPr>
        <w:t> </w:t>
      </w:r>
      <w:r>
        <w:rPr/>
        <w:t>(SO)</w:t>
      </w:r>
      <w:r>
        <w:rPr>
          <w:spacing w:val="-5"/>
        </w:rPr>
        <w:t> </w:t>
      </w:r>
      <w:r>
        <w:rPr/>
        <w:t>includes</w:t>
      </w:r>
      <w:r>
        <w:rPr>
          <w:spacing w:val="-5"/>
        </w:rPr>
        <w:t> </w:t>
      </w:r>
      <w:r>
        <w:rPr/>
        <w:t>obligations</w:t>
      </w:r>
      <w:r>
        <w:rPr>
          <w:spacing w:val="-5"/>
        </w:rPr>
        <w:t> </w:t>
      </w:r>
      <w:r>
        <w:rPr/>
        <w:t>that</w:t>
      </w:r>
      <w:r>
        <w:rPr>
          <w:spacing w:val="-4"/>
        </w:rPr>
        <w:t> </w:t>
      </w:r>
      <w:r>
        <w:rPr/>
        <w:t>would reasonably appear to be related to an investigator’s institutional responsibilities.</w:t>
      </w:r>
    </w:p>
    <w:p>
      <w:pPr>
        <w:pStyle w:val="ListParagraph"/>
        <w:numPr>
          <w:ilvl w:val="1"/>
          <w:numId w:val="4"/>
        </w:numPr>
        <w:tabs>
          <w:tab w:pos="697" w:val="left" w:leader="none"/>
        </w:tabs>
        <w:spacing w:line="240" w:lineRule="auto" w:before="159" w:after="0"/>
        <w:ind w:left="697" w:right="0" w:hanging="478"/>
        <w:jc w:val="left"/>
        <w:rPr>
          <w:sz w:val="24"/>
        </w:rPr>
      </w:pPr>
      <w:bookmarkStart w:name="_bookmark125" w:id="126"/>
      <w:bookmarkEnd w:id="126"/>
      <w:r>
        <w:rPr/>
      </w:r>
      <w:r>
        <w:rPr>
          <w:sz w:val="24"/>
        </w:rPr>
        <w:t>Procedures</w:t>
      </w:r>
      <w:r>
        <w:rPr>
          <w:spacing w:val="-4"/>
          <w:sz w:val="24"/>
        </w:rPr>
        <w:t> </w:t>
      </w:r>
      <w:r>
        <w:rPr>
          <w:sz w:val="24"/>
        </w:rPr>
        <w:t>for</w:t>
      </w:r>
      <w:r>
        <w:rPr>
          <w:spacing w:val="-1"/>
          <w:sz w:val="24"/>
        </w:rPr>
        <w:t> </w:t>
      </w:r>
      <w:r>
        <w:rPr>
          <w:sz w:val="24"/>
        </w:rPr>
        <w:t>Financial </w:t>
      </w:r>
      <w:r>
        <w:rPr>
          <w:spacing w:val="-2"/>
          <w:sz w:val="24"/>
        </w:rPr>
        <w:t>Disclosure</w:t>
      </w:r>
    </w:p>
    <w:p>
      <w:pPr>
        <w:pStyle w:val="BodyText"/>
        <w:spacing w:before="279"/>
        <w:ind w:right="996"/>
      </w:pPr>
      <w:r>
        <w:rPr/>
        <w:t>Where</w:t>
      </w:r>
      <w:r>
        <w:rPr>
          <w:spacing w:val="-2"/>
        </w:rPr>
        <w:t> </w:t>
      </w:r>
      <w:r>
        <w:rPr/>
        <w:t>the</w:t>
      </w:r>
      <w:r>
        <w:rPr>
          <w:spacing w:val="-4"/>
        </w:rPr>
        <w:t> </w:t>
      </w:r>
      <w:r>
        <w:rPr/>
        <w:t>research</w:t>
      </w:r>
      <w:r>
        <w:rPr>
          <w:spacing w:val="-4"/>
        </w:rPr>
        <w:t> </w:t>
      </w:r>
      <w:r>
        <w:rPr/>
        <w:t>activity</w:t>
      </w:r>
      <w:r>
        <w:rPr>
          <w:spacing w:val="-3"/>
        </w:rPr>
        <w:t> </w:t>
      </w:r>
      <w:r>
        <w:rPr/>
        <w:t>involves</w:t>
      </w:r>
      <w:r>
        <w:rPr>
          <w:spacing w:val="-4"/>
        </w:rPr>
        <w:t> </w:t>
      </w:r>
      <w:r>
        <w:rPr/>
        <w:t>human</w:t>
      </w:r>
      <w:r>
        <w:rPr>
          <w:spacing w:val="-4"/>
        </w:rPr>
        <w:t> </w:t>
      </w:r>
      <w:r>
        <w:rPr/>
        <w:t>subjects,</w:t>
      </w:r>
      <w:r>
        <w:rPr>
          <w:spacing w:val="-3"/>
        </w:rPr>
        <w:t> </w:t>
      </w:r>
      <w:r>
        <w:rPr/>
        <w:t>the</w:t>
      </w:r>
      <w:r>
        <w:rPr>
          <w:spacing w:val="-3"/>
        </w:rPr>
        <w:t> </w:t>
      </w:r>
      <w:r>
        <w:rPr/>
        <w:t>DIO</w:t>
      </w:r>
      <w:r>
        <w:rPr>
          <w:spacing w:val="-4"/>
        </w:rPr>
        <w:t> </w:t>
      </w:r>
      <w:r>
        <w:rPr/>
        <w:t>and</w:t>
      </w:r>
      <w:r>
        <w:rPr>
          <w:spacing w:val="-4"/>
        </w:rPr>
        <w:t> </w:t>
      </w:r>
      <w:r>
        <w:rPr/>
        <w:t>the</w:t>
      </w:r>
      <w:r>
        <w:rPr>
          <w:spacing w:val="-4"/>
        </w:rPr>
        <w:t> </w:t>
      </w:r>
      <w:r>
        <w:rPr/>
        <w:t>IRB</w:t>
      </w:r>
      <w:r>
        <w:rPr>
          <w:spacing w:val="-3"/>
        </w:rPr>
        <w:t> </w:t>
      </w:r>
      <w:r>
        <w:rPr/>
        <w:t>retain</w:t>
      </w:r>
      <w:r>
        <w:rPr>
          <w:spacing w:val="-4"/>
        </w:rPr>
        <w:t> </w:t>
      </w:r>
      <w:r>
        <w:rPr/>
        <w:t>responsibility</w:t>
      </w:r>
      <w:r>
        <w:rPr>
          <w:spacing w:val="-3"/>
        </w:rPr>
        <w:t> </w:t>
      </w:r>
      <w:r>
        <w:rPr/>
        <w:t>for reviewing investigator financial disclosure and for promulgating conflict management plans. The</w:t>
      </w:r>
    </w:p>
    <w:p>
      <w:pPr>
        <w:pStyle w:val="BodyText"/>
        <w:spacing w:after="0"/>
        <w:sectPr>
          <w:pgSz w:w="12240" w:h="15840"/>
          <w:pgMar w:header="0" w:footer="2536" w:top="1360" w:bottom="2720" w:left="1080" w:right="360"/>
        </w:sectPr>
      </w:pPr>
    </w:p>
    <w:p>
      <w:pPr>
        <w:pStyle w:val="BodyText"/>
        <w:spacing w:before="40"/>
      </w:pPr>
      <w:r>
        <w:rPr/>
        <w:t>IRB</w:t>
      </w:r>
      <w:r>
        <w:rPr>
          <w:spacing w:val="-3"/>
        </w:rPr>
        <w:t> </w:t>
      </w:r>
      <w:r>
        <w:rPr/>
        <w:t>staff</w:t>
      </w:r>
      <w:r>
        <w:rPr>
          <w:spacing w:val="-2"/>
        </w:rPr>
        <w:t> </w:t>
      </w:r>
      <w:r>
        <w:rPr/>
        <w:t>liaises</w:t>
      </w:r>
      <w:r>
        <w:rPr>
          <w:spacing w:val="-3"/>
        </w:rPr>
        <w:t> </w:t>
      </w:r>
      <w:r>
        <w:rPr/>
        <w:t>with</w:t>
      </w:r>
      <w:r>
        <w:rPr>
          <w:spacing w:val="-3"/>
        </w:rPr>
        <w:t> </w:t>
      </w:r>
      <w:r>
        <w:rPr/>
        <w:t>the</w:t>
      </w:r>
      <w:r>
        <w:rPr>
          <w:spacing w:val="-2"/>
        </w:rPr>
        <w:t> </w:t>
      </w:r>
      <w:r>
        <w:rPr/>
        <w:t>DIO.</w:t>
      </w:r>
      <w:r>
        <w:rPr>
          <w:spacing w:val="-3"/>
        </w:rPr>
        <w:t> </w:t>
      </w:r>
      <w:r>
        <w:rPr/>
        <w:t>The</w:t>
      </w:r>
      <w:r>
        <w:rPr>
          <w:spacing w:val="-2"/>
        </w:rPr>
        <w:t> </w:t>
      </w:r>
      <w:r>
        <w:rPr/>
        <w:t>AVP-RC</w:t>
      </w:r>
      <w:r>
        <w:rPr>
          <w:spacing w:val="-2"/>
        </w:rPr>
        <w:t> </w:t>
      </w:r>
      <w:r>
        <w:rPr/>
        <w:t>also</w:t>
      </w:r>
      <w:r>
        <w:rPr>
          <w:spacing w:val="-3"/>
        </w:rPr>
        <w:t> </w:t>
      </w:r>
      <w:r>
        <w:rPr/>
        <w:t>serves</w:t>
      </w:r>
      <w:r>
        <w:rPr>
          <w:spacing w:val="-3"/>
        </w:rPr>
        <w:t> </w:t>
      </w:r>
      <w:r>
        <w:rPr/>
        <w:t>as</w:t>
      </w:r>
      <w:r>
        <w:rPr>
          <w:spacing w:val="-3"/>
        </w:rPr>
        <w:t> </w:t>
      </w:r>
      <w:r>
        <w:rPr/>
        <w:t>a</w:t>
      </w:r>
      <w:r>
        <w:rPr>
          <w:spacing w:val="-3"/>
        </w:rPr>
        <w:t> </w:t>
      </w:r>
      <w:r>
        <w:rPr/>
        <w:t>non-voting</w:t>
      </w:r>
      <w:r>
        <w:rPr>
          <w:spacing w:val="-2"/>
        </w:rPr>
        <w:t> </w:t>
      </w:r>
      <w:r>
        <w:rPr/>
        <w:t>ex-officio</w:t>
      </w:r>
      <w:r>
        <w:rPr>
          <w:spacing w:val="-3"/>
        </w:rPr>
        <w:t> </w:t>
      </w:r>
      <w:r>
        <w:rPr/>
        <w:t>member</w:t>
      </w:r>
      <w:r>
        <w:rPr>
          <w:spacing w:val="-2"/>
        </w:rPr>
        <w:t> </w:t>
      </w:r>
      <w:r>
        <w:rPr/>
        <w:t>of</w:t>
      </w:r>
      <w:r>
        <w:rPr>
          <w:spacing w:val="-3"/>
        </w:rPr>
        <w:t> </w:t>
      </w:r>
      <w:r>
        <w:rPr/>
        <w:t>the</w:t>
      </w:r>
      <w:r>
        <w:rPr>
          <w:spacing w:val="-2"/>
        </w:rPr>
        <w:t> </w:t>
      </w:r>
      <w:r>
        <w:rPr/>
        <w:t>COI </w:t>
      </w:r>
      <w:r>
        <w:rPr>
          <w:spacing w:val="-2"/>
        </w:rPr>
        <w:t>Committee.</w:t>
      </w:r>
    </w:p>
    <w:p>
      <w:pPr>
        <w:pStyle w:val="BodyText"/>
        <w:spacing w:before="279"/>
        <w:ind w:right="996"/>
      </w:pPr>
      <w:r>
        <w:rPr/>
        <w:t>University’s Disclosure of External Interests and Commitments Policy is followed regarding requirements for certification submissions, review, determinations of when significant financial interests</w:t>
      </w:r>
      <w:r>
        <w:rPr>
          <w:spacing w:val="-4"/>
        </w:rPr>
        <w:t> </w:t>
      </w:r>
      <w:r>
        <w:rPr/>
        <w:t>and/or</w:t>
      </w:r>
      <w:r>
        <w:rPr>
          <w:spacing w:val="-4"/>
        </w:rPr>
        <w:t> </w:t>
      </w:r>
      <w:r>
        <w:rPr/>
        <w:t>significant</w:t>
      </w:r>
      <w:r>
        <w:rPr>
          <w:spacing w:val="-4"/>
        </w:rPr>
        <w:t> </w:t>
      </w:r>
      <w:r>
        <w:rPr/>
        <w:t>obligations</w:t>
      </w:r>
      <w:r>
        <w:rPr>
          <w:spacing w:val="-5"/>
        </w:rPr>
        <w:t> </w:t>
      </w:r>
      <w:r>
        <w:rPr/>
        <w:t>constitute</w:t>
      </w:r>
      <w:r>
        <w:rPr>
          <w:spacing w:val="-4"/>
        </w:rPr>
        <w:t> </w:t>
      </w:r>
      <w:r>
        <w:rPr/>
        <w:t>conflicts</w:t>
      </w:r>
      <w:r>
        <w:rPr>
          <w:spacing w:val="-5"/>
        </w:rPr>
        <w:t> </w:t>
      </w:r>
      <w:r>
        <w:rPr/>
        <w:t>of</w:t>
      </w:r>
      <w:r>
        <w:rPr>
          <w:spacing w:val="-5"/>
        </w:rPr>
        <w:t> </w:t>
      </w:r>
      <w:r>
        <w:rPr/>
        <w:t>interest,</w:t>
      </w:r>
      <w:r>
        <w:rPr>
          <w:spacing w:val="-4"/>
        </w:rPr>
        <w:t> </w:t>
      </w:r>
      <w:r>
        <w:rPr/>
        <w:t>the</w:t>
      </w:r>
      <w:r>
        <w:rPr>
          <w:spacing w:val="-4"/>
        </w:rPr>
        <w:t> </w:t>
      </w:r>
      <w:r>
        <w:rPr/>
        <w:t>development</w:t>
      </w:r>
      <w:r>
        <w:rPr>
          <w:spacing w:val="-4"/>
        </w:rPr>
        <w:t> </w:t>
      </w:r>
      <w:r>
        <w:rPr/>
        <w:t>of</w:t>
      </w:r>
      <w:r>
        <w:rPr>
          <w:spacing w:val="-5"/>
        </w:rPr>
        <w:t> </w:t>
      </w:r>
      <w:r>
        <w:rPr/>
        <w:t>conflict management plans, and reporting requirements.</w:t>
      </w:r>
    </w:p>
    <w:p>
      <w:pPr>
        <w:pStyle w:val="BodyText"/>
        <w:spacing w:before="280"/>
        <w:ind w:right="996"/>
      </w:pPr>
      <w:r>
        <w:rPr/>
        <w:t>In any such case where human subjects research is involved, the QA Administrator in the ORC notifies the DIO of all funded studies submitted to the IRB, and the DIO advises if any named investigator</w:t>
      </w:r>
      <w:r>
        <w:rPr>
          <w:spacing w:val="-3"/>
        </w:rPr>
        <w:t> </w:t>
      </w:r>
      <w:r>
        <w:rPr/>
        <w:t>on</w:t>
      </w:r>
      <w:r>
        <w:rPr>
          <w:spacing w:val="-3"/>
        </w:rPr>
        <w:t> </w:t>
      </w:r>
      <w:r>
        <w:rPr/>
        <w:t>the</w:t>
      </w:r>
      <w:r>
        <w:rPr>
          <w:spacing w:val="-2"/>
        </w:rPr>
        <w:t> </w:t>
      </w:r>
      <w:r>
        <w:rPr/>
        <w:t>submission</w:t>
      </w:r>
      <w:r>
        <w:rPr>
          <w:spacing w:val="-3"/>
        </w:rPr>
        <w:t> </w:t>
      </w:r>
      <w:r>
        <w:rPr/>
        <w:t>has</w:t>
      </w:r>
      <w:r>
        <w:rPr>
          <w:spacing w:val="-3"/>
        </w:rPr>
        <w:t> </w:t>
      </w:r>
      <w:r>
        <w:rPr/>
        <w:t>an</w:t>
      </w:r>
      <w:r>
        <w:rPr>
          <w:spacing w:val="-3"/>
        </w:rPr>
        <w:t> </w:t>
      </w:r>
      <w:r>
        <w:rPr/>
        <w:t>SFI</w:t>
      </w:r>
      <w:r>
        <w:rPr>
          <w:spacing w:val="-2"/>
        </w:rPr>
        <w:t> </w:t>
      </w:r>
      <w:r>
        <w:rPr/>
        <w:t>or</w:t>
      </w:r>
      <w:r>
        <w:rPr>
          <w:spacing w:val="-2"/>
        </w:rPr>
        <w:t> </w:t>
      </w:r>
      <w:r>
        <w:rPr/>
        <w:t>SO.</w:t>
      </w:r>
      <w:r>
        <w:rPr>
          <w:spacing w:val="40"/>
        </w:rPr>
        <w:t> </w:t>
      </w:r>
      <w:r>
        <w:rPr/>
        <w:t>These</w:t>
      </w:r>
      <w:r>
        <w:rPr>
          <w:spacing w:val="-2"/>
        </w:rPr>
        <w:t> </w:t>
      </w:r>
      <w:r>
        <w:rPr/>
        <w:t>cases</w:t>
      </w:r>
      <w:r>
        <w:rPr>
          <w:spacing w:val="-3"/>
        </w:rPr>
        <w:t> </w:t>
      </w:r>
      <w:r>
        <w:rPr/>
        <w:t>are</w:t>
      </w:r>
      <w:r>
        <w:rPr>
          <w:spacing w:val="-2"/>
        </w:rPr>
        <w:t> </w:t>
      </w:r>
      <w:r>
        <w:rPr/>
        <w:t>brought</w:t>
      </w:r>
      <w:r>
        <w:rPr>
          <w:spacing w:val="-4"/>
        </w:rPr>
        <w:t> </w:t>
      </w:r>
      <w:r>
        <w:rPr/>
        <w:t>to</w:t>
      </w:r>
      <w:r>
        <w:rPr>
          <w:spacing w:val="-2"/>
        </w:rPr>
        <w:t> </w:t>
      </w:r>
      <w:r>
        <w:rPr/>
        <w:t>the</w:t>
      </w:r>
      <w:r>
        <w:rPr>
          <w:spacing w:val="-2"/>
        </w:rPr>
        <w:t> </w:t>
      </w:r>
      <w:r>
        <w:rPr/>
        <w:t>full</w:t>
      </w:r>
      <w:r>
        <w:rPr>
          <w:spacing w:val="-2"/>
        </w:rPr>
        <w:t> </w:t>
      </w:r>
      <w:r>
        <w:rPr/>
        <w:t>committee</w:t>
      </w:r>
      <w:r>
        <w:rPr>
          <w:spacing w:val="-2"/>
        </w:rPr>
        <w:t> </w:t>
      </w:r>
      <w:r>
        <w:rPr/>
        <w:t>for review of conflict and management plan (if required) to ensure the protection of human subjects.</w:t>
      </w:r>
    </w:p>
    <w:p>
      <w:pPr>
        <w:pStyle w:val="BodyText"/>
        <w:spacing w:before="280"/>
        <w:ind w:right="996"/>
      </w:pPr>
      <w:r>
        <w:rPr/>
        <w:t>If</w:t>
      </w:r>
      <w:r>
        <w:rPr>
          <w:spacing w:val="-3"/>
        </w:rPr>
        <w:t> </w:t>
      </w:r>
      <w:r>
        <w:rPr/>
        <w:t>any</w:t>
      </w:r>
      <w:r>
        <w:rPr>
          <w:spacing w:val="-2"/>
        </w:rPr>
        <w:t> </w:t>
      </w:r>
      <w:r>
        <w:rPr/>
        <w:t>of</w:t>
      </w:r>
      <w:r>
        <w:rPr>
          <w:spacing w:val="-3"/>
        </w:rPr>
        <w:t> </w:t>
      </w:r>
      <w:r>
        <w:rPr/>
        <w:t>the</w:t>
      </w:r>
      <w:r>
        <w:rPr>
          <w:spacing w:val="-2"/>
        </w:rPr>
        <w:t> </w:t>
      </w:r>
      <w:r>
        <w:rPr/>
        <w:t>Investigators</w:t>
      </w:r>
      <w:r>
        <w:rPr>
          <w:spacing w:val="-2"/>
        </w:rPr>
        <w:t> </w:t>
      </w:r>
      <w:r>
        <w:rPr/>
        <w:t>on</w:t>
      </w:r>
      <w:r>
        <w:rPr>
          <w:spacing w:val="-3"/>
        </w:rPr>
        <w:t> </w:t>
      </w:r>
      <w:r>
        <w:rPr/>
        <w:t>the</w:t>
      </w:r>
      <w:r>
        <w:rPr>
          <w:spacing w:val="-2"/>
        </w:rPr>
        <w:t> </w:t>
      </w:r>
      <w:r>
        <w:rPr/>
        <w:t>protocol</w:t>
      </w:r>
      <w:r>
        <w:rPr>
          <w:spacing w:val="-2"/>
        </w:rPr>
        <w:t> </w:t>
      </w:r>
      <w:r>
        <w:rPr/>
        <w:t>have</w:t>
      </w:r>
      <w:r>
        <w:rPr>
          <w:spacing w:val="-2"/>
        </w:rPr>
        <w:t> </w:t>
      </w:r>
      <w:r>
        <w:rPr/>
        <w:t>an</w:t>
      </w:r>
      <w:r>
        <w:rPr>
          <w:spacing w:val="-3"/>
        </w:rPr>
        <w:t> </w:t>
      </w:r>
      <w:r>
        <w:rPr/>
        <w:t>FCOI</w:t>
      </w:r>
      <w:r>
        <w:rPr>
          <w:spacing w:val="-3"/>
        </w:rPr>
        <w:t> </w:t>
      </w:r>
      <w:r>
        <w:rPr/>
        <w:t>or</w:t>
      </w:r>
      <w:r>
        <w:rPr>
          <w:spacing w:val="-2"/>
        </w:rPr>
        <w:t> </w:t>
      </w:r>
      <w:r>
        <w:rPr/>
        <w:t>SO</w:t>
      </w:r>
      <w:r>
        <w:rPr>
          <w:spacing w:val="-3"/>
        </w:rPr>
        <w:t> </w:t>
      </w:r>
      <w:r>
        <w:rPr/>
        <w:t>the</w:t>
      </w:r>
      <w:r>
        <w:rPr>
          <w:spacing w:val="-2"/>
        </w:rPr>
        <w:t> </w:t>
      </w:r>
      <w:r>
        <w:rPr/>
        <w:t>IRB</w:t>
      </w:r>
      <w:r>
        <w:rPr>
          <w:spacing w:val="-3"/>
        </w:rPr>
        <w:t> </w:t>
      </w:r>
      <w:r>
        <w:rPr/>
        <w:t>requires</w:t>
      </w:r>
      <w:r>
        <w:rPr>
          <w:spacing w:val="-3"/>
        </w:rPr>
        <w:t> </w:t>
      </w:r>
      <w:r>
        <w:rPr/>
        <w:t>(where</w:t>
      </w:r>
      <w:r>
        <w:rPr>
          <w:spacing w:val="-3"/>
        </w:rPr>
        <w:t> </w:t>
      </w:r>
      <w:r>
        <w:rPr/>
        <w:t>it</w:t>
      </w:r>
      <w:r>
        <w:rPr>
          <w:spacing w:val="-2"/>
        </w:rPr>
        <w:t> </w:t>
      </w:r>
      <w:r>
        <w:rPr/>
        <w:t>is determined that the conflict can, in fact, be managed) that:</w:t>
      </w:r>
    </w:p>
    <w:p>
      <w:pPr>
        <w:pStyle w:val="ListParagraph"/>
        <w:numPr>
          <w:ilvl w:val="0"/>
          <w:numId w:val="150"/>
        </w:numPr>
        <w:tabs>
          <w:tab w:pos="579" w:val="left" w:leader="none"/>
        </w:tabs>
        <w:spacing w:line="240" w:lineRule="auto" w:before="281" w:after="0"/>
        <w:ind w:left="579" w:right="1173" w:hanging="360"/>
        <w:jc w:val="left"/>
        <w:rPr>
          <w:sz w:val="24"/>
        </w:rPr>
      </w:pPr>
      <w:r>
        <w:rPr>
          <w:sz w:val="24"/>
        </w:rPr>
        <w:t>The DIO provides written confirmation that the conflict of interest can be managed, and provides</w:t>
      </w:r>
      <w:r>
        <w:rPr>
          <w:spacing w:val="-3"/>
          <w:sz w:val="24"/>
        </w:rPr>
        <w:t> </w:t>
      </w:r>
      <w:r>
        <w:rPr>
          <w:sz w:val="24"/>
        </w:rPr>
        <w:t>a</w:t>
      </w:r>
      <w:r>
        <w:rPr>
          <w:spacing w:val="-4"/>
          <w:sz w:val="24"/>
        </w:rPr>
        <w:t> </w:t>
      </w:r>
      <w:r>
        <w:rPr>
          <w:sz w:val="24"/>
        </w:rPr>
        <w:t>proposed</w:t>
      </w:r>
      <w:r>
        <w:rPr>
          <w:spacing w:val="-4"/>
          <w:sz w:val="24"/>
        </w:rPr>
        <w:t> </w:t>
      </w:r>
      <w:r>
        <w:rPr>
          <w:sz w:val="24"/>
        </w:rPr>
        <w:t>management</w:t>
      </w:r>
      <w:r>
        <w:rPr>
          <w:spacing w:val="-3"/>
          <w:sz w:val="24"/>
        </w:rPr>
        <w:t> </w:t>
      </w:r>
      <w:r>
        <w:rPr>
          <w:sz w:val="24"/>
        </w:rPr>
        <w:t>plan.</w:t>
      </w:r>
      <w:r>
        <w:rPr>
          <w:spacing w:val="-3"/>
          <w:sz w:val="24"/>
        </w:rPr>
        <w:t> </w:t>
      </w:r>
      <w:r>
        <w:rPr>
          <w:sz w:val="24"/>
        </w:rPr>
        <w:t>The</w:t>
      </w:r>
      <w:r>
        <w:rPr>
          <w:spacing w:val="-2"/>
          <w:sz w:val="24"/>
        </w:rPr>
        <w:t> </w:t>
      </w:r>
      <w:r>
        <w:rPr>
          <w:sz w:val="24"/>
        </w:rPr>
        <w:t>IRB</w:t>
      </w:r>
      <w:r>
        <w:rPr>
          <w:spacing w:val="-4"/>
          <w:sz w:val="24"/>
        </w:rPr>
        <w:t> </w:t>
      </w:r>
      <w:r>
        <w:rPr>
          <w:sz w:val="24"/>
        </w:rPr>
        <w:t>will</w:t>
      </w:r>
      <w:r>
        <w:rPr>
          <w:spacing w:val="-3"/>
          <w:sz w:val="24"/>
        </w:rPr>
        <w:t> </w:t>
      </w:r>
      <w:r>
        <w:rPr>
          <w:sz w:val="24"/>
        </w:rPr>
        <w:t>review</w:t>
      </w:r>
      <w:r>
        <w:rPr>
          <w:spacing w:val="-3"/>
          <w:sz w:val="24"/>
        </w:rPr>
        <w:t> </w:t>
      </w:r>
      <w:r>
        <w:rPr>
          <w:sz w:val="24"/>
        </w:rPr>
        <w:t>the</w:t>
      </w:r>
      <w:r>
        <w:rPr>
          <w:spacing w:val="-3"/>
          <w:sz w:val="24"/>
        </w:rPr>
        <w:t> </w:t>
      </w:r>
      <w:r>
        <w:rPr>
          <w:sz w:val="24"/>
        </w:rPr>
        <w:t>plan,</w:t>
      </w:r>
      <w:r>
        <w:rPr>
          <w:spacing w:val="-3"/>
          <w:sz w:val="24"/>
        </w:rPr>
        <w:t> </w:t>
      </w:r>
      <w:r>
        <w:rPr>
          <w:sz w:val="24"/>
        </w:rPr>
        <w:t>and</w:t>
      </w:r>
      <w:r>
        <w:rPr>
          <w:spacing w:val="-4"/>
          <w:sz w:val="24"/>
        </w:rPr>
        <w:t> </w:t>
      </w:r>
      <w:r>
        <w:rPr>
          <w:sz w:val="24"/>
        </w:rPr>
        <w:t>may</w:t>
      </w:r>
      <w:r>
        <w:rPr>
          <w:spacing w:val="-2"/>
          <w:sz w:val="24"/>
        </w:rPr>
        <w:t> </w:t>
      </w:r>
      <w:r>
        <w:rPr>
          <w:sz w:val="24"/>
        </w:rPr>
        <w:t>modify</w:t>
      </w:r>
      <w:r>
        <w:rPr>
          <w:spacing w:val="-5"/>
          <w:sz w:val="24"/>
        </w:rPr>
        <w:t> </w:t>
      </w:r>
      <w:r>
        <w:rPr>
          <w:sz w:val="24"/>
        </w:rPr>
        <w:t>and/or add to it, as below. Where there is discrepancy or disagreement, the IRB’s decision will supersede that of the DIO.</w:t>
      </w:r>
    </w:p>
    <w:p>
      <w:pPr>
        <w:pStyle w:val="ListParagraph"/>
        <w:numPr>
          <w:ilvl w:val="0"/>
          <w:numId w:val="150"/>
        </w:numPr>
        <w:tabs>
          <w:tab w:pos="579" w:val="left" w:leader="none"/>
        </w:tabs>
        <w:spacing w:line="240" w:lineRule="auto" w:before="0" w:after="0"/>
        <w:ind w:left="579" w:right="1001" w:hanging="360"/>
        <w:jc w:val="left"/>
        <w:rPr>
          <w:sz w:val="24"/>
        </w:rPr>
      </w:pPr>
      <w:r>
        <w:rPr>
          <w:sz w:val="24"/>
        </w:rPr>
        <w:t>The Investigator cannot be involved in the recruitment or consenting of subjects, and disclosure of such must be provided in the consent documents. If she/he is named in the consent form as not involved in recruitment or consenting of subjects, it means that the discussion of any details concerning the research protocol in question must be conducted by an</w:t>
      </w:r>
      <w:r>
        <w:rPr>
          <w:spacing w:val="-4"/>
          <w:sz w:val="24"/>
        </w:rPr>
        <w:t> </w:t>
      </w:r>
      <w:r>
        <w:rPr>
          <w:sz w:val="24"/>
        </w:rPr>
        <w:t>IRB</w:t>
      </w:r>
      <w:r>
        <w:rPr>
          <w:spacing w:val="-3"/>
          <w:sz w:val="24"/>
        </w:rPr>
        <w:t> </w:t>
      </w:r>
      <w:r>
        <w:rPr>
          <w:sz w:val="24"/>
        </w:rPr>
        <w:t>approved</w:t>
      </w:r>
      <w:r>
        <w:rPr>
          <w:spacing w:val="-4"/>
          <w:sz w:val="24"/>
        </w:rPr>
        <w:t> </w:t>
      </w:r>
      <w:r>
        <w:rPr>
          <w:sz w:val="24"/>
        </w:rPr>
        <w:t>co-investigator.</w:t>
      </w:r>
      <w:r>
        <w:rPr>
          <w:spacing w:val="-4"/>
          <w:sz w:val="24"/>
        </w:rPr>
        <w:t> </w:t>
      </w:r>
      <w:r>
        <w:rPr>
          <w:sz w:val="24"/>
        </w:rPr>
        <w:t>In</w:t>
      </w:r>
      <w:r>
        <w:rPr>
          <w:spacing w:val="-4"/>
          <w:sz w:val="24"/>
        </w:rPr>
        <w:t> </w:t>
      </w:r>
      <w:r>
        <w:rPr>
          <w:sz w:val="24"/>
        </w:rPr>
        <w:t>the</w:t>
      </w:r>
      <w:r>
        <w:rPr>
          <w:spacing w:val="-3"/>
          <w:sz w:val="24"/>
        </w:rPr>
        <w:t> </w:t>
      </w:r>
      <w:r>
        <w:rPr>
          <w:sz w:val="24"/>
        </w:rPr>
        <w:t>case</w:t>
      </w:r>
      <w:r>
        <w:rPr>
          <w:spacing w:val="-3"/>
          <w:sz w:val="24"/>
        </w:rPr>
        <w:t> </w:t>
      </w:r>
      <w:r>
        <w:rPr>
          <w:sz w:val="24"/>
        </w:rPr>
        <w:t>where</w:t>
      </w:r>
      <w:r>
        <w:rPr>
          <w:spacing w:val="-3"/>
          <w:sz w:val="24"/>
        </w:rPr>
        <w:t> </w:t>
      </w:r>
      <w:r>
        <w:rPr>
          <w:sz w:val="24"/>
        </w:rPr>
        <w:t>the</w:t>
      </w:r>
      <w:r>
        <w:rPr>
          <w:spacing w:val="-2"/>
          <w:sz w:val="24"/>
        </w:rPr>
        <w:t> </w:t>
      </w:r>
      <w:r>
        <w:rPr>
          <w:sz w:val="24"/>
        </w:rPr>
        <w:t>investigator</w:t>
      </w:r>
      <w:r>
        <w:rPr>
          <w:spacing w:val="-4"/>
          <w:sz w:val="24"/>
        </w:rPr>
        <w:t> </w:t>
      </w:r>
      <w:r>
        <w:rPr>
          <w:sz w:val="24"/>
        </w:rPr>
        <w:t>may</w:t>
      </w:r>
      <w:r>
        <w:rPr>
          <w:spacing w:val="-3"/>
          <w:sz w:val="24"/>
        </w:rPr>
        <w:t> </w:t>
      </w:r>
      <w:r>
        <w:rPr>
          <w:sz w:val="24"/>
        </w:rPr>
        <w:t>be</w:t>
      </w:r>
      <w:r>
        <w:rPr>
          <w:spacing w:val="-3"/>
          <w:sz w:val="24"/>
        </w:rPr>
        <w:t> </w:t>
      </w:r>
      <w:r>
        <w:rPr>
          <w:sz w:val="24"/>
        </w:rPr>
        <w:t>a</w:t>
      </w:r>
      <w:r>
        <w:rPr>
          <w:spacing w:val="-4"/>
          <w:sz w:val="24"/>
        </w:rPr>
        <w:t> </w:t>
      </w:r>
      <w:r>
        <w:rPr>
          <w:sz w:val="24"/>
        </w:rPr>
        <w:t>patient's</w:t>
      </w:r>
      <w:r>
        <w:rPr>
          <w:spacing w:val="-4"/>
          <w:sz w:val="24"/>
        </w:rPr>
        <w:t> </w:t>
      </w:r>
      <w:r>
        <w:rPr>
          <w:sz w:val="24"/>
        </w:rPr>
        <w:t>treating physician, she/he may state that there are standard therapies available, as well as research studies that the patient may be interested in hearing about. If the patient is interested in hearing more about his/her research options, referral to the IRB approved co-investigator must occur.</w:t>
      </w:r>
    </w:p>
    <w:p>
      <w:pPr>
        <w:pStyle w:val="ListParagraph"/>
        <w:numPr>
          <w:ilvl w:val="0"/>
          <w:numId w:val="150"/>
        </w:numPr>
        <w:tabs>
          <w:tab w:pos="579" w:val="left" w:leader="none"/>
        </w:tabs>
        <w:spacing w:line="240" w:lineRule="auto" w:before="280" w:after="0"/>
        <w:ind w:left="579" w:right="1079" w:hanging="360"/>
        <w:jc w:val="left"/>
        <w:rPr>
          <w:sz w:val="24"/>
        </w:rPr>
      </w:pPr>
      <w:r>
        <w:rPr>
          <w:sz w:val="24"/>
        </w:rPr>
        <w:t>The</w:t>
      </w:r>
      <w:r>
        <w:rPr>
          <w:spacing w:val="-3"/>
          <w:sz w:val="24"/>
        </w:rPr>
        <w:t> </w:t>
      </w:r>
      <w:r>
        <w:rPr>
          <w:sz w:val="24"/>
        </w:rPr>
        <w:t>Investigator</w:t>
      </w:r>
      <w:r>
        <w:rPr>
          <w:spacing w:val="-3"/>
          <w:sz w:val="24"/>
        </w:rPr>
        <w:t> </w:t>
      </w:r>
      <w:r>
        <w:rPr>
          <w:sz w:val="24"/>
        </w:rPr>
        <w:t>cannot</w:t>
      </w:r>
      <w:r>
        <w:rPr>
          <w:spacing w:val="-5"/>
          <w:sz w:val="24"/>
        </w:rPr>
        <w:t> </w:t>
      </w:r>
      <w:r>
        <w:rPr>
          <w:sz w:val="24"/>
        </w:rPr>
        <w:t>place</w:t>
      </w:r>
      <w:r>
        <w:rPr>
          <w:spacing w:val="-3"/>
          <w:sz w:val="24"/>
        </w:rPr>
        <w:t> </w:t>
      </w:r>
      <w:r>
        <w:rPr>
          <w:sz w:val="24"/>
        </w:rPr>
        <w:t>undue</w:t>
      </w:r>
      <w:r>
        <w:rPr>
          <w:spacing w:val="-4"/>
          <w:sz w:val="24"/>
        </w:rPr>
        <w:t> </w:t>
      </w:r>
      <w:r>
        <w:rPr>
          <w:sz w:val="24"/>
        </w:rPr>
        <w:t>pressure</w:t>
      </w:r>
      <w:r>
        <w:rPr>
          <w:spacing w:val="-3"/>
          <w:sz w:val="24"/>
        </w:rPr>
        <w:t> </w:t>
      </w:r>
      <w:r>
        <w:rPr>
          <w:sz w:val="24"/>
        </w:rPr>
        <w:t>on,</w:t>
      </w:r>
      <w:r>
        <w:rPr>
          <w:spacing w:val="-3"/>
          <w:sz w:val="24"/>
        </w:rPr>
        <w:t> </w:t>
      </w:r>
      <w:r>
        <w:rPr>
          <w:sz w:val="24"/>
        </w:rPr>
        <w:t>or</w:t>
      </w:r>
      <w:r>
        <w:rPr>
          <w:spacing w:val="-3"/>
          <w:sz w:val="24"/>
        </w:rPr>
        <w:t> </w:t>
      </w:r>
      <w:r>
        <w:rPr>
          <w:sz w:val="24"/>
        </w:rPr>
        <w:t>offer</w:t>
      </w:r>
      <w:r>
        <w:rPr>
          <w:spacing w:val="-3"/>
          <w:sz w:val="24"/>
        </w:rPr>
        <w:t> </w:t>
      </w:r>
      <w:r>
        <w:rPr>
          <w:sz w:val="24"/>
        </w:rPr>
        <w:t>incentives</w:t>
      </w:r>
      <w:r>
        <w:rPr>
          <w:spacing w:val="-4"/>
          <w:sz w:val="24"/>
        </w:rPr>
        <w:t> </w:t>
      </w:r>
      <w:r>
        <w:rPr>
          <w:sz w:val="24"/>
        </w:rPr>
        <w:t>to,</w:t>
      </w:r>
      <w:r>
        <w:rPr>
          <w:spacing w:val="-3"/>
          <w:sz w:val="24"/>
        </w:rPr>
        <w:t> </w:t>
      </w:r>
      <w:r>
        <w:rPr>
          <w:sz w:val="24"/>
        </w:rPr>
        <w:t>other</w:t>
      </w:r>
      <w:r>
        <w:rPr>
          <w:spacing w:val="-3"/>
          <w:sz w:val="24"/>
        </w:rPr>
        <w:t> </w:t>
      </w:r>
      <w:r>
        <w:rPr>
          <w:sz w:val="24"/>
        </w:rPr>
        <w:t>investigators</w:t>
      </w:r>
      <w:r>
        <w:rPr>
          <w:spacing w:val="-4"/>
          <w:sz w:val="24"/>
        </w:rPr>
        <w:t> </w:t>
      </w:r>
      <w:r>
        <w:rPr>
          <w:sz w:val="24"/>
        </w:rPr>
        <w:t>to enroll subjects.</w:t>
      </w:r>
    </w:p>
    <w:p>
      <w:pPr>
        <w:pStyle w:val="ListParagraph"/>
        <w:numPr>
          <w:ilvl w:val="0"/>
          <w:numId w:val="150"/>
        </w:numPr>
        <w:tabs>
          <w:tab w:pos="579" w:val="left" w:leader="none"/>
        </w:tabs>
        <w:spacing w:line="293" w:lineRule="exact" w:before="0" w:after="0"/>
        <w:ind w:left="579" w:right="0" w:hanging="360"/>
        <w:jc w:val="left"/>
        <w:rPr>
          <w:sz w:val="24"/>
        </w:rPr>
      </w:pPr>
      <w:r>
        <w:rPr>
          <w:sz w:val="24"/>
        </w:rPr>
        <w:t>A</w:t>
      </w:r>
      <w:r>
        <w:rPr>
          <w:spacing w:val="-2"/>
          <w:sz w:val="24"/>
        </w:rPr>
        <w:t> </w:t>
      </w:r>
      <w:r>
        <w:rPr>
          <w:sz w:val="24"/>
        </w:rPr>
        <w:t>section</w:t>
      </w:r>
      <w:r>
        <w:rPr>
          <w:spacing w:val="-3"/>
          <w:sz w:val="24"/>
        </w:rPr>
        <w:t> </w:t>
      </w:r>
      <w:r>
        <w:rPr>
          <w:sz w:val="24"/>
        </w:rPr>
        <w:t>of</w:t>
      </w:r>
      <w:r>
        <w:rPr>
          <w:spacing w:val="-2"/>
          <w:sz w:val="24"/>
        </w:rPr>
        <w:t> </w:t>
      </w:r>
      <w:r>
        <w:rPr>
          <w:sz w:val="24"/>
        </w:rPr>
        <w:t>the</w:t>
      </w:r>
      <w:r>
        <w:rPr>
          <w:spacing w:val="-1"/>
          <w:sz w:val="24"/>
        </w:rPr>
        <w:t> </w:t>
      </w:r>
      <w:r>
        <w:rPr>
          <w:sz w:val="24"/>
        </w:rPr>
        <w:t>consent</w:t>
      </w:r>
      <w:r>
        <w:rPr>
          <w:spacing w:val="-3"/>
          <w:sz w:val="24"/>
        </w:rPr>
        <w:t> </w:t>
      </w:r>
      <w:r>
        <w:rPr>
          <w:sz w:val="24"/>
        </w:rPr>
        <w:t>form</w:t>
      </w:r>
      <w:r>
        <w:rPr>
          <w:spacing w:val="-1"/>
          <w:sz w:val="24"/>
        </w:rPr>
        <w:t> </w:t>
      </w:r>
      <w:r>
        <w:rPr>
          <w:sz w:val="24"/>
        </w:rPr>
        <w:t>must</w:t>
      </w:r>
      <w:r>
        <w:rPr>
          <w:spacing w:val="-1"/>
          <w:sz w:val="24"/>
        </w:rPr>
        <w:t> </w:t>
      </w:r>
      <w:r>
        <w:rPr>
          <w:sz w:val="24"/>
        </w:rPr>
        <w:t>be</w:t>
      </w:r>
      <w:r>
        <w:rPr>
          <w:spacing w:val="-1"/>
          <w:sz w:val="24"/>
        </w:rPr>
        <w:t> </w:t>
      </w:r>
      <w:r>
        <w:rPr>
          <w:sz w:val="24"/>
        </w:rPr>
        <w:t>added</w:t>
      </w:r>
      <w:r>
        <w:rPr>
          <w:spacing w:val="-2"/>
          <w:sz w:val="24"/>
        </w:rPr>
        <w:t> </w:t>
      </w:r>
      <w:r>
        <w:rPr>
          <w:spacing w:val="-4"/>
          <w:sz w:val="24"/>
        </w:rPr>
        <w:t>that:</w:t>
      </w:r>
    </w:p>
    <w:p>
      <w:pPr>
        <w:pStyle w:val="ListParagraph"/>
        <w:numPr>
          <w:ilvl w:val="1"/>
          <w:numId w:val="150"/>
        </w:numPr>
        <w:tabs>
          <w:tab w:pos="938" w:val="left" w:leader="none"/>
        </w:tabs>
        <w:spacing w:line="240" w:lineRule="auto" w:before="281" w:after="0"/>
        <w:ind w:left="938" w:right="0" w:hanging="359"/>
        <w:jc w:val="left"/>
        <w:rPr>
          <w:sz w:val="24"/>
        </w:rPr>
      </w:pPr>
      <w:r>
        <w:rPr>
          <w:sz w:val="24"/>
        </w:rPr>
        <w:t>Is</w:t>
      </w:r>
      <w:r>
        <w:rPr>
          <w:spacing w:val="-5"/>
          <w:sz w:val="24"/>
        </w:rPr>
        <w:t> </w:t>
      </w:r>
      <w:r>
        <w:rPr>
          <w:sz w:val="24"/>
        </w:rPr>
        <w:t>titled</w:t>
      </w:r>
      <w:r>
        <w:rPr>
          <w:spacing w:val="-2"/>
          <w:sz w:val="24"/>
        </w:rPr>
        <w:t> </w:t>
      </w:r>
      <w:r>
        <w:rPr>
          <w:sz w:val="24"/>
        </w:rPr>
        <w:t>‘Notice</w:t>
      </w:r>
      <w:r>
        <w:rPr>
          <w:spacing w:val="-2"/>
          <w:sz w:val="24"/>
        </w:rPr>
        <w:t> </w:t>
      </w:r>
      <w:r>
        <w:rPr>
          <w:sz w:val="24"/>
        </w:rPr>
        <w:t>of Investigator</w:t>
      </w:r>
      <w:r>
        <w:rPr>
          <w:spacing w:val="-3"/>
          <w:sz w:val="24"/>
        </w:rPr>
        <w:t> </w:t>
      </w:r>
      <w:r>
        <w:rPr>
          <w:sz w:val="24"/>
        </w:rPr>
        <w:t>Conflict</w:t>
      </w:r>
      <w:r>
        <w:rPr>
          <w:spacing w:val="-1"/>
          <w:sz w:val="24"/>
        </w:rPr>
        <w:t> </w:t>
      </w:r>
      <w:r>
        <w:rPr>
          <w:sz w:val="24"/>
        </w:rPr>
        <w:t>of</w:t>
      </w:r>
      <w:r>
        <w:rPr>
          <w:spacing w:val="-2"/>
          <w:sz w:val="24"/>
        </w:rPr>
        <w:t> Interest’;</w:t>
      </w:r>
    </w:p>
    <w:p>
      <w:pPr>
        <w:pStyle w:val="ListParagraph"/>
        <w:numPr>
          <w:ilvl w:val="1"/>
          <w:numId w:val="150"/>
        </w:numPr>
        <w:tabs>
          <w:tab w:pos="938" w:val="left" w:leader="none"/>
        </w:tabs>
        <w:spacing w:line="240" w:lineRule="auto" w:before="0" w:after="0"/>
        <w:ind w:left="938" w:right="0" w:hanging="359"/>
        <w:jc w:val="left"/>
        <w:rPr>
          <w:sz w:val="24"/>
        </w:rPr>
      </w:pPr>
      <w:r>
        <w:rPr>
          <w:sz w:val="24"/>
        </w:rPr>
        <w:t>names</w:t>
      </w:r>
      <w:r>
        <w:rPr>
          <w:spacing w:val="-3"/>
          <w:sz w:val="24"/>
        </w:rPr>
        <w:t> </w:t>
      </w:r>
      <w:r>
        <w:rPr>
          <w:sz w:val="24"/>
        </w:rPr>
        <w:t>the</w:t>
      </w:r>
      <w:r>
        <w:rPr>
          <w:spacing w:val="-2"/>
          <w:sz w:val="24"/>
        </w:rPr>
        <w:t> </w:t>
      </w:r>
      <w:r>
        <w:rPr>
          <w:sz w:val="24"/>
        </w:rPr>
        <w:t>investigator(s)</w:t>
      </w:r>
      <w:r>
        <w:rPr>
          <w:spacing w:val="-2"/>
          <w:sz w:val="24"/>
        </w:rPr>
        <w:t> </w:t>
      </w:r>
      <w:r>
        <w:rPr>
          <w:sz w:val="24"/>
        </w:rPr>
        <w:t>with</w:t>
      </w:r>
      <w:r>
        <w:rPr>
          <w:spacing w:val="-2"/>
          <w:sz w:val="24"/>
        </w:rPr>
        <w:t> </w:t>
      </w:r>
      <w:r>
        <w:rPr>
          <w:sz w:val="24"/>
        </w:rPr>
        <w:t>the</w:t>
      </w:r>
      <w:r>
        <w:rPr>
          <w:spacing w:val="-1"/>
          <w:sz w:val="24"/>
        </w:rPr>
        <w:t> </w:t>
      </w:r>
      <w:r>
        <w:rPr>
          <w:sz w:val="24"/>
        </w:rPr>
        <w:t>FCOI</w:t>
      </w:r>
      <w:r>
        <w:rPr>
          <w:spacing w:val="-2"/>
          <w:sz w:val="24"/>
        </w:rPr>
        <w:t> </w:t>
      </w:r>
      <w:r>
        <w:rPr>
          <w:sz w:val="24"/>
        </w:rPr>
        <w:t>or</w:t>
      </w:r>
      <w:r>
        <w:rPr>
          <w:spacing w:val="-1"/>
          <w:sz w:val="24"/>
        </w:rPr>
        <w:t> </w:t>
      </w:r>
      <w:r>
        <w:rPr>
          <w:spacing w:val="-5"/>
          <w:sz w:val="24"/>
        </w:rPr>
        <w:t>SO;</w:t>
      </w:r>
    </w:p>
    <w:p>
      <w:pPr>
        <w:pStyle w:val="ListParagraph"/>
        <w:numPr>
          <w:ilvl w:val="1"/>
          <w:numId w:val="150"/>
        </w:numPr>
        <w:tabs>
          <w:tab w:pos="938" w:val="left" w:leader="none"/>
        </w:tabs>
        <w:spacing w:line="240" w:lineRule="auto" w:before="0" w:after="0"/>
        <w:ind w:left="938" w:right="0" w:hanging="359"/>
        <w:jc w:val="left"/>
        <w:rPr>
          <w:sz w:val="24"/>
        </w:rPr>
      </w:pPr>
      <w:r>
        <w:rPr>
          <w:sz w:val="24"/>
        </w:rPr>
        <w:t>describes,</w:t>
      </w:r>
      <w:r>
        <w:rPr>
          <w:spacing w:val="-1"/>
          <w:sz w:val="24"/>
        </w:rPr>
        <w:t> </w:t>
      </w:r>
      <w:r>
        <w:rPr>
          <w:sz w:val="24"/>
        </w:rPr>
        <w:t>in</w:t>
      </w:r>
      <w:r>
        <w:rPr>
          <w:spacing w:val="-2"/>
          <w:sz w:val="24"/>
        </w:rPr>
        <w:t> </w:t>
      </w:r>
      <w:r>
        <w:rPr>
          <w:sz w:val="24"/>
        </w:rPr>
        <w:t>lay</w:t>
      </w:r>
      <w:r>
        <w:rPr>
          <w:spacing w:val="-1"/>
          <w:sz w:val="24"/>
        </w:rPr>
        <w:t> </w:t>
      </w:r>
      <w:r>
        <w:rPr>
          <w:sz w:val="24"/>
        </w:rPr>
        <w:t>language, the</w:t>
      </w:r>
      <w:r>
        <w:rPr>
          <w:spacing w:val="-1"/>
          <w:sz w:val="24"/>
        </w:rPr>
        <w:t> </w:t>
      </w:r>
      <w:r>
        <w:rPr>
          <w:sz w:val="24"/>
        </w:rPr>
        <w:t>nature of</w:t>
      </w:r>
      <w:r>
        <w:rPr>
          <w:spacing w:val="-2"/>
          <w:sz w:val="24"/>
        </w:rPr>
        <w:t> </w:t>
      </w:r>
      <w:r>
        <w:rPr>
          <w:sz w:val="24"/>
        </w:rPr>
        <w:t>the FCOI</w:t>
      </w:r>
      <w:r>
        <w:rPr>
          <w:spacing w:val="-3"/>
          <w:sz w:val="24"/>
        </w:rPr>
        <w:t> </w:t>
      </w:r>
      <w:r>
        <w:rPr>
          <w:sz w:val="24"/>
        </w:rPr>
        <w:t>or </w:t>
      </w:r>
      <w:r>
        <w:rPr>
          <w:spacing w:val="-5"/>
          <w:sz w:val="24"/>
        </w:rPr>
        <w:t>SO;</w:t>
      </w:r>
    </w:p>
    <w:p>
      <w:pPr>
        <w:pStyle w:val="ListParagraph"/>
        <w:numPr>
          <w:ilvl w:val="1"/>
          <w:numId w:val="150"/>
        </w:numPr>
        <w:tabs>
          <w:tab w:pos="939" w:val="left" w:leader="none"/>
        </w:tabs>
        <w:spacing w:line="240" w:lineRule="auto" w:before="0" w:after="0"/>
        <w:ind w:left="939" w:right="1201" w:hanging="360"/>
        <w:jc w:val="left"/>
        <w:rPr>
          <w:sz w:val="24"/>
        </w:rPr>
      </w:pPr>
      <w:r>
        <w:rPr>
          <w:sz w:val="24"/>
        </w:rPr>
        <w:t>states</w:t>
      </w:r>
      <w:r>
        <w:rPr>
          <w:spacing w:val="-4"/>
          <w:sz w:val="24"/>
        </w:rPr>
        <w:t> </w:t>
      </w:r>
      <w:r>
        <w:rPr>
          <w:sz w:val="24"/>
        </w:rPr>
        <w:t>that</w:t>
      </w:r>
      <w:r>
        <w:rPr>
          <w:spacing w:val="-3"/>
          <w:sz w:val="24"/>
        </w:rPr>
        <w:t> </w:t>
      </w:r>
      <w:r>
        <w:rPr>
          <w:sz w:val="24"/>
        </w:rPr>
        <w:t>the</w:t>
      </w:r>
      <w:r>
        <w:rPr>
          <w:spacing w:val="-3"/>
          <w:sz w:val="24"/>
        </w:rPr>
        <w:t> </w:t>
      </w:r>
      <w:r>
        <w:rPr>
          <w:sz w:val="24"/>
        </w:rPr>
        <w:t>named</w:t>
      </w:r>
      <w:r>
        <w:rPr>
          <w:spacing w:val="-4"/>
          <w:sz w:val="24"/>
        </w:rPr>
        <w:t> </w:t>
      </w:r>
      <w:r>
        <w:rPr>
          <w:sz w:val="24"/>
        </w:rPr>
        <w:t>investigator(s)</w:t>
      </w:r>
      <w:r>
        <w:rPr>
          <w:spacing w:val="-4"/>
          <w:sz w:val="24"/>
        </w:rPr>
        <w:t> </w:t>
      </w:r>
      <w:r>
        <w:rPr>
          <w:sz w:val="24"/>
        </w:rPr>
        <w:t>will</w:t>
      </w:r>
      <w:r>
        <w:rPr>
          <w:spacing w:val="-3"/>
          <w:sz w:val="24"/>
        </w:rPr>
        <w:t> </w:t>
      </w:r>
      <w:r>
        <w:rPr>
          <w:sz w:val="24"/>
        </w:rPr>
        <w:t>not</w:t>
      </w:r>
      <w:r>
        <w:rPr>
          <w:spacing w:val="-3"/>
          <w:sz w:val="24"/>
        </w:rPr>
        <w:t> </w:t>
      </w:r>
      <w:r>
        <w:rPr>
          <w:sz w:val="24"/>
        </w:rPr>
        <w:t>be</w:t>
      </w:r>
      <w:r>
        <w:rPr>
          <w:spacing w:val="-3"/>
          <w:sz w:val="24"/>
        </w:rPr>
        <w:t> </w:t>
      </w:r>
      <w:r>
        <w:rPr>
          <w:sz w:val="24"/>
        </w:rPr>
        <w:t>involved</w:t>
      </w:r>
      <w:r>
        <w:rPr>
          <w:spacing w:val="-4"/>
          <w:sz w:val="24"/>
        </w:rPr>
        <w:t> </w:t>
      </w:r>
      <w:r>
        <w:rPr>
          <w:sz w:val="24"/>
        </w:rPr>
        <w:t>in</w:t>
      </w:r>
      <w:r>
        <w:rPr>
          <w:spacing w:val="-4"/>
          <w:sz w:val="24"/>
        </w:rPr>
        <w:t> </w:t>
      </w:r>
      <w:r>
        <w:rPr>
          <w:sz w:val="24"/>
        </w:rPr>
        <w:t>recruitment</w:t>
      </w:r>
      <w:r>
        <w:rPr>
          <w:spacing w:val="-4"/>
          <w:sz w:val="24"/>
        </w:rPr>
        <w:t> </w:t>
      </w:r>
      <w:r>
        <w:rPr>
          <w:sz w:val="24"/>
        </w:rPr>
        <w:t>or</w:t>
      </w:r>
      <w:r>
        <w:rPr>
          <w:spacing w:val="-3"/>
          <w:sz w:val="24"/>
        </w:rPr>
        <w:t> </w:t>
      </w:r>
      <w:r>
        <w:rPr>
          <w:sz w:val="24"/>
        </w:rPr>
        <w:t>consenting</w:t>
      </w:r>
      <w:r>
        <w:rPr>
          <w:spacing w:val="-3"/>
          <w:sz w:val="24"/>
        </w:rPr>
        <w:t> </w:t>
      </w:r>
      <w:r>
        <w:rPr>
          <w:sz w:val="24"/>
        </w:rPr>
        <w:t>of subjects ;</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1"/>
          <w:numId w:val="150"/>
        </w:numPr>
        <w:tabs>
          <w:tab w:pos="938" w:val="left" w:leader="none"/>
        </w:tabs>
        <w:spacing w:line="240" w:lineRule="auto" w:before="40" w:after="0"/>
        <w:ind w:left="938" w:right="0" w:hanging="359"/>
        <w:jc w:val="left"/>
        <w:rPr>
          <w:sz w:val="24"/>
        </w:rPr>
      </w:pPr>
      <w:r>
        <w:rPr>
          <w:sz w:val="24"/>
        </w:rPr>
        <w:t>describes</w:t>
      </w:r>
      <w:r>
        <w:rPr>
          <w:spacing w:val="-5"/>
          <w:sz w:val="24"/>
        </w:rPr>
        <w:t> </w:t>
      </w:r>
      <w:r>
        <w:rPr>
          <w:sz w:val="24"/>
        </w:rPr>
        <w:t>any</w:t>
      </w:r>
      <w:r>
        <w:rPr>
          <w:spacing w:val="-2"/>
          <w:sz w:val="24"/>
        </w:rPr>
        <w:t> </w:t>
      </w:r>
      <w:r>
        <w:rPr>
          <w:sz w:val="24"/>
        </w:rPr>
        <w:t>other</w:t>
      </w:r>
      <w:r>
        <w:rPr>
          <w:spacing w:val="-2"/>
          <w:sz w:val="24"/>
        </w:rPr>
        <w:t> </w:t>
      </w:r>
      <w:r>
        <w:rPr>
          <w:sz w:val="24"/>
        </w:rPr>
        <w:t>aspects</w:t>
      </w:r>
      <w:r>
        <w:rPr>
          <w:spacing w:val="-3"/>
          <w:sz w:val="24"/>
        </w:rPr>
        <w:t> </w:t>
      </w:r>
      <w:r>
        <w:rPr>
          <w:sz w:val="24"/>
        </w:rPr>
        <w:t>of</w:t>
      </w:r>
      <w:r>
        <w:rPr>
          <w:spacing w:val="-3"/>
          <w:sz w:val="24"/>
        </w:rPr>
        <w:t> </w:t>
      </w:r>
      <w:r>
        <w:rPr>
          <w:sz w:val="24"/>
        </w:rPr>
        <w:t>a</w:t>
      </w:r>
      <w:r>
        <w:rPr>
          <w:spacing w:val="-3"/>
          <w:sz w:val="24"/>
        </w:rPr>
        <w:t> </w:t>
      </w:r>
      <w:r>
        <w:rPr>
          <w:sz w:val="24"/>
        </w:rPr>
        <w:t>management</w:t>
      </w:r>
      <w:r>
        <w:rPr>
          <w:spacing w:val="-2"/>
          <w:sz w:val="24"/>
        </w:rPr>
        <w:t> </w:t>
      </w:r>
      <w:r>
        <w:rPr>
          <w:sz w:val="24"/>
        </w:rPr>
        <w:t>plan</w:t>
      </w:r>
      <w:r>
        <w:rPr>
          <w:spacing w:val="-3"/>
          <w:sz w:val="24"/>
        </w:rPr>
        <w:t> </w:t>
      </w:r>
      <w:r>
        <w:rPr>
          <w:sz w:val="24"/>
        </w:rPr>
        <w:t>as</w:t>
      </w:r>
      <w:r>
        <w:rPr>
          <w:spacing w:val="-3"/>
          <w:sz w:val="24"/>
        </w:rPr>
        <w:t> </w:t>
      </w:r>
      <w:r>
        <w:rPr>
          <w:sz w:val="24"/>
        </w:rPr>
        <w:t>required</w:t>
      </w:r>
      <w:r>
        <w:rPr>
          <w:spacing w:val="-3"/>
          <w:sz w:val="24"/>
        </w:rPr>
        <w:t> </w:t>
      </w:r>
      <w:r>
        <w:rPr>
          <w:sz w:val="24"/>
        </w:rPr>
        <w:t>by the</w:t>
      </w:r>
      <w:r>
        <w:rPr>
          <w:spacing w:val="-1"/>
          <w:sz w:val="24"/>
        </w:rPr>
        <w:t> </w:t>
      </w:r>
      <w:r>
        <w:rPr>
          <w:spacing w:val="-4"/>
          <w:sz w:val="24"/>
        </w:rPr>
        <w:t>IRB.</w:t>
      </w:r>
    </w:p>
    <w:p>
      <w:pPr>
        <w:pStyle w:val="ListParagraph"/>
        <w:numPr>
          <w:ilvl w:val="0"/>
          <w:numId w:val="150"/>
        </w:numPr>
        <w:tabs>
          <w:tab w:pos="579" w:val="left" w:leader="none"/>
        </w:tabs>
        <w:spacing w:line="240" w:lineRule="auto" w:before="0" w:after="0"/>
        <w:ind w:left="579" w:right="1052" w:hanging="360"/>
        <w:jc w:val="left"/>
        <w:rPr>
          <w:sz w:val="24"/>
        </w:rPr>
      </w:pPr>
      <w:r>
        <w:rPr>
          <w:sz w:val="24"/>
        </w:rPr>
        <w:t>As</w:t>
      </w:r>
      <w:r>
        <w:rPr>
          <w:spacing w:val="-3"/>
          <w:sz w:val="24"/>
        </w:rPr>
        <w:t> </w:t>
      </w:r>
      <w:r>
        <w:rPr>
          <w:sz w:val="24"/>
        </w:rPr>
        <w:t>with</w:t>
      </w:r>
      <w:r>
        <w:rPr>
          <w:spacing w:val="-3"/>
          <w:sz w:val="24"/>
        </w:rPr>
        <w:t> </w:t>
      </w:r>
      <w:r>
        <w:rPr>
          <w:sz w:val="24"/>
        </w:rPr>
        <w:t>any</w:t>
      </w:r>
      <w:r>
        <w:rPr>
          <w:spacing w:val="-2"/>
          <w:sz w:val="24"/>
        </w:rPr>
        <w:t> </w:t>
      </w:r>
      <w:r>
        <w:rPr>
          <w:sz w:val="24"/>
        </w:rPr>
        <w:t>study,</w:t>
      </w:r>
      <w:r>
        <w:rPr>
          <w:spacing w:val="-2"/>
          <w:sz w:val="24"/>
        </w:rPr>
        <w:t> </w:t>
      </w:r>
      <w:r>
        <w:rPr>
          <w:sz w:val="24"/>
        </w:rPr>
        <w:t>the</w:t>
      </w:r>
      <w:r>
        <w:rPr>
          <w:spacing w:val="-2"/>
          <w:sz w:val="24"/>
        </w:rPr>
        <w:t> </w:t>
      </w:r>
      <w:r>
        <w:rPr>
          <w:sz w:val="24"/>
        </w:rPr>
        <w:t>consent</w:t>
      </w:r>
      <w:r>
        <w:rPr>
          <w:spacing w:val="-2"/>
          <w:sz w:val="24"/>
        </w:rPr>
        <w:t> </w:t>
      </w:r>
      <w:r>
        <w:rPr>
          <w:sz w:val="24"/>
        </w:rPr>
        <w:t>processes</w:t>
      </w:r>
      <w:r>
        <w:rPr>
          <w:spacing w:val="-3"/>
          <w:sz w:val="24"/>
        </w:rPr>
        <w:t> </w:t>
      </w:r>
      <w:r>
        <w:rPr>
          <w:sz w:val="24"/>
        </w:rPr>
        <w:t>for</w:t>
      </w:r>
      <w:r>
        <w:rPr>
          <w:spacing w:val="-2"/>
          <w:sz w:val="24"/>
        </w:rPr>
        <w:t> </w:t>
      </w:r>
      <w:r>
        <w:rPr>
          <w:sz w:val="24"/>
        </w:rPr>
        <w:t>any</w:t>
      </w:r>
      <w:r>
        <w:rPr>
          <w:spacing w:val="-2"/>
          <w:sz w:val="24"/>
        </w:rPr>
        <w:t> </w:t>
      </w:r>
      <w:r>
        <w:rPr>
          <w:sz w:val="24"/>
        </w:rPr>
        <w:t>or</w:t>
      </w:r>
      <w:r>
        <w:rPr>
          <w:spacing w:val="-2"/>
          <w:sz w:val="24"/>
        </w:rPr>
        <w:t> </w:t>
      </w:r>
      <w:r>
        <w:rPr>
          <w:sz w:val="24"/>
        </w:rPr>
        <w:t>all</w:t>
      </w:r>
      <w:r>
        <w:rPr>
          <w:spacing w:val="-2"/>
          <w:sz w:val="24"/>
        </w:rPr>
        <w:t> </w:t>
      </w:r>
      <w:r>
        <w:rPr>
          <w:sz w:val="24"/>
        </w:rPr>
        <w:t>subjects</w:t>
      </w:r>
      <w:r>
        <w:rPr>
          <w:spacing w:val="-3"/>
          <w:sz w:val="24"/>
        </w:rPr>
        <w:t> </w:t>
      </w:r>
      <w:r>
        <w:rPr>
          <w:sz w:val="24"/>
        </w:rPr>
        <w:t>may</w:t>
      </w:r>
      <w:r>
        <w:rPr>
          <w:spacing w:val="-2"/>
          <w:sz w:val="24"/>
        </w:rPr>
        <w:t> </w:t>
      </w:r>
      <w:r>
        <w:rPr>
          <w:sz w:val="24"/>
        </w:rPr>
        <w:t>be</w:t>
      </w:r>
      <w:r>
        <w:rPr>
          <w:spacing w:val="-2"/>
          <w:sz w:val="24"/>
        </w:rPr>
        <w:t> </w:t>
      </w:r>
      <w:r>
        <w:rPr>
          <w:sz w:val="24"/>
        </w:rPr>
        <w:t>witnessed</w:t>
      </w:r>
      <w:r>
        <w:rPr>
          <w:spacing w:val="-3"/>
          <w:sz w:val="24"/>
        </w:rPr>
        <w:t> </w:t>
      </w:r>
      <w:r>
        <w:rPr>
          <w:sz w:val="24"/>
        </w:rPr>
        <w:t>by</w:t>
      </w:r>
      <w:r>
        <w:rPr>
          <w:spacing w:val="-2"/>
          <w:sz w:val="24"/>
        </w:rPr>
        <w:t> </w:t>
      </w:r>
      <w:r>
        <w:rPr>
          <w:sz w:val="24"/>
        </w:rPr>
        <w:t>an</w:t>
      </w:r>
      <w:r>
        <w:rPr>
          <w:spacing w:val="-3"/>
          <w:sz w:val="24"/>
        </w:rPr>
        <w:t> </w:t>
      </w:r>
      <w:r>
        <w:rPr>
          <w:sz w:val="24"/>
        </w:rPr>
        <w:t>IRB</w:t>
      </w:r>
      <w:r>
        <w:rPr>
          <w:spacing w:val="-2"/>
          <w:sz w:val="24"/>
        </w:rPr>
        <w:t> </w:t>
      </w:r>
      <w:r>
        <w:rPr>
          <w:sz w:val="24"/>
        </w:rPr>
        <w:t>or ORC representative.</w:t>
      </w:r>
    </w:p>
    <w:p>
      <w:pPr>
        <w:pStyle w:val="BodyText"/>
        <w:spacing w:before="279"/>
        <w:ind w:right="996"/>
      </w:pPr>
      <w:r>
        <w:rPr/>
        <w:t>For</w:t>
      </w:r>
      <w:r>
        <w:rPr>
          <w:spacing w:val="-3"/>
        </w:rPr>
        <w:t> </w:t>
      </w:r>
      <w:r>
        <w:rPr/>
        <w:t>clinical</w:t>
      </w:r>
      <w:r>
        <w:rPr>
          <w:spacing w:val="-3"/>
        </w:rPr>
        <w:t> </w:t>
      </w:r>
      <w:r>
        <w:rPr/>
        <w:t>studies</w:t>
      </w:r>
      <w:r>
        <w:rPr>
          <w:spacing w:val="-4"/>
        </w:rPr>
        <w:t> </w:t>
      </w:r>
      <w:r>
        <w:rPr/>
        <w:t>involving</w:t>
      </w:r>
      <w:r>
        <w:rPr>
          <w:spacing w:val="-4"/>
        </w:rPr>
        <w:t> </w:t>
      </w:r>
      <w:r>
        <w:rPr/>
        <w:t>the</w:t>
      </w:r>
      <w:r>
        <w:rPr>
          <w:spacing w:val="-3"/>
        </w:rPr>
        <w:t> </w:t>
      </w:r>
      <w:r>
        <w:rPr/>
        <w:t>use</w:t>
      </w:r>
      <w:r>
        <w:rPr>
          <w:spacing w:val="-3"/>
        </w:rPr>
        <w:t> </w:t>
      </w:r>
      <w:r>
        <w:rPr/>
        <w:t>of</w:t>
      </w:r>
      <w:r>
        <w:rPr>
          <w:spacing w:val="-4"/>
        </w:rPr>
        <w:t> </w:t>
      </w:r>
      <w:r>
        <w:rPr/>
        <w:t>investigational</w:t>
      </w:r>
      <w:r>
        <w:rPr>
          <w:spacing w:val="-3"/>
        </w:rPr>
        <w:t> </w:t>
      </w:r>
      <w:r>
        <w:rPr/>
        <w:t>human</w:t>
      </w:r>
      <w:r>
        <w:rPr>
          <w:spacing w:val="-4"/>
        </w:rPr>
        <w:t> </w:t>
      </w:r>
      <w:r>
        <w:rPr/>
        <w:t>drugs</w:t>
      </w:r>
      <w:r>
        <w:rPr>
          <w:spacing w:val="-4"/>
        </w:rPr>
        <w:t> </w:t>
      </w:r>
      <w:r>
        <w:rPr/>
        <w:t>and</w:t>
      </w:r>
      <w:r>
        <w:rPr>
          <w:spacing w:val="-3"/>
        </w:rPr>
        <w:t> </w:t>
      </w:r>
      <w:r>
        <w:rPr/>
        <w:t>biological</w:t>
      </w:r>
      <w:r>
        <w:rPr>
          <w:spacing w:val="-3"/>
        </w:rPr>
        <w:t> </w:t>
      </w:r>
      <w:r>
        <w:rPr/>
        <w:t>products</w:t>
      </w:r>
      <w:r>
        <w:rPr>
          <w:spacing w:val="-4"/>
        </w:rPr>
        <w:t> </w:t>
      </w:r>
      <w:r>
        <w:rPr/>
        <w:t>or medical devices, certifications and disclosure requirements are defined in Food and Drug Administration (FDA) regulations, Title 21 CFR Part 54.</w:t>
      </w:r>
    </w:p>
    <w:p>
      <w:pPr>
        <w:pStyle w:val="ListParagraph"/>
        <w:numPr>
          <w:ilvl w:val="1"/>
          <w:numId w:val="4"/>
        </w:numPr>
        <w:tabs>
          <w:tab w:pos="697" w:val="left" w:leader="none"/>
        </w:tabs>
        <w:spacing w:line="240" w:lineRule="auto" w:before="280" w:after="0"/>
        <w:ind w:left="697" w:right="0" w:hanging="478"/>
        <w:jc w:val="left"/>
        <w:rPr>
          <w:sz w:val="24"/>
        </w:rPr>
      </w:pPr>
      <w:bookmarkStart w:name="_bookmark126" w:id="127"/>
      <w:bookmarkEnd w:id="127"/>
      <w:r>
        <w:rPr/>
      </w:r>
      <w:r>
        <w:rPr>
          <w:sz w:val="24"/>
        </w:rPr>
        <w:t>Institutional</w:t>
      </w:r>
      <w:r>
        <w:rPr>
          <w:spacing w:val="-4"/>
          <w:sz w:val="24"/>
        </w:rPr>
        <w:t> </w:t>
      </w:r>
      <w:r>
        <w:rPr>
          <w:sz w:val="24"/>
        </w:rPr>
        <w:t>Conflict</w:t>
      </w:r>
      <w:r>
        <w:rPr>
          <w:spacing w:val="-2"/>
          <w:sz w:val="24"/>
        </w:rPr>
        <w:t> </w:t>
      </w:r>
      <w:r>
        <w:rPr>
          <w:sz w:val="24"/>
        </w:rPr>
        <w:t>of</w:t>
      </w:r>
      <w:r>
        <w:rPr>
          <w:spacing w:val="-2"/>
          <w:sz w:val="24"/>
        </w:rPr>
        <w:t> Interest</w:t>
      </w:r>
    </w:p>
    <w:p>
      <w:pPr>
        <w:pStyle w:val="BodyText"/>
        <w:spacing w:before="280"/>
        <w:ind w:right="996"/>
      </w:pPr>
      <w:r>
        <w:rPr/>
        <w:t>As an organization that conducts and reviews research involving human subjects, the University recognizes its obligation to protect the rights and welfare of those subjects, and ensure the integrity of the research and the human research protection program. Toward this end, the financial</w:t>
      </w:r>
      <w:r>
        <w:rPr>
          <w:spacing w:val="-3"/>
        </w:rPr>
        <w:t> </w:t>
      </w:r>
      <w:r>
        <w:rPr/>
        <w:t>interests</w:t>
      </w:r>
      <w:r>
        <w:rPr>
          <w:spacing w:val="-4"/>
        </w:rPr>
        <w:t> </w:t>
      </w:r>
      <w:r>
        <w:rPr/>
        <w:t>of</w:t>
      </w:r>
      <w:r>
        <w:rPr>
          <w:spacing w:val="-3"/>
        </w:rPr>
        <w:t> </w:t>
      </w:r>
      <w:r>
        <w:rPr/>
        <w:t>the</w:t>
      </w:r>
      <w:r>
        <w:rPr>
          <w:spacing w:val="-4"/>
        </w:rPr>
        <w:t> </w:t>
      </w:r>
      <w:r>
        <w:rPr/>
        <w:t>University</w:t>
      </w:r>
      <w:r>
        <w:rPr>
          <w:spacing w:val="-4"/>
        </w:rPr>
        <w:t> </w:t>
      </w:r>
      <w:r>
        <w:rPr/>
        <w:t>or</w:t>
      </w:r>
      <w:r>
        <w:rPr>
          <w:spacing w:val="-3"/>
        </w:rPr>
        <w:t> </w:t>
      </w:r>
      <w:r>
        <w:rPr/>
        <w:t>senior</w:t>
      </w:r>
      <w:r>
        <w:rPr>
          <w:spacing w:val="-3"/>
        </w:rPr>
        <w:t> </w:t>
      </w:r>
      <w:r>
        <w:rPr/>
        <w:t>administrative</w:t>
      </w:r>
      <w:r>
        <w:rPr>
          <w:spacing w:val="-4"/>
        </w:rPr>
        <w:t> </w:t>
      </w:r>
      <w:r>
        <w:rPr/>
        <w:t>officials</w:t>
      </w:r>
      <w:r>
        <w:rPr>
          <w:spacing w:val="-4"/>
        </w:rPr>
        <w:t> </w:t>
      </w:r>
      <w:r>
        <w:rPr/>
        <w:t>at</w:t>
      </w:r>
      <w:r>
        <w:rPr>
          <w:spacing w:val="-3"/>
        </w:rPr>
        <w:t> </w:t>
      </w:r>
      <w:r>
        <w:rPr/>
        <w:t>the</w:t>
      </w:r>
      <w:r>
        <w:rPr>
          <w:spacing w:val="-3"/>
        </w:rPr>
        <w:t> </w:t>
      </w:r>
      <w:r>
        <w:rPr/>
        <w:t>campus/central</w:t>
      </w:r>
      <w:r>
        <w:rPr>
          <w:spacing w:val="-3"/>
        </w:rPr>
        <w:t> </w:t>
      </w:r>
      <w:r>
        <w:rPr/>
        <w:t>levels must be identified, evaluated, managed, and minimized or eliminated in order to ensure that meeting that obligation is not jeopardized.</w:t>
      </w:r>
    </w:p>
    <w:p>
      <w:pPr>
        <w:pStyle w:val="Heading2"/>
        <w:numPr>
          <w:ilvl w:val="2"/>
          <w:numId w:val="4"/>
        </w:numPr>
        <w:tabs>
          <w:tab w:pos="885" w:val="left" w:leader="none"/>
        </w:tabs>
        <w:spacing w:line="240" w:lineRule="auto" w:before="281" w:after="0"/>
        <w:ind w:left="885" w:right="0" w:hanging="666"/>
        <w:jc w:val="left"/>
      </w:pPr>
      <w:r>
        <w:rPr>
          <w:color w:val="212A35"/>
        </w:rPr>
        <w:t>Definition</w:t>
      </w:r>
      <w:r>
        <w:rPr>
          <w:color w:val="212A35"/>
          <w:spacing w:val="-2"/>
        </w:rPr>
        <w:t> </w:t>
      </w:r>
      <w:r>
        <w:rPr>
          <w:color w:val="212A35"/>
        </w:rPr>
        <w:t>of</w:t>
      </w:r>
      <w:r>
        <w:rPr>
          <w:color w:val="212A35"/>
          <w:spacing w:val="-2"/>
        </w:rPr>
        <w:t> </w:t>
      </w:r>
      <w:r>
        <w:rPr>
          <w:color w:val="212A35"/>
        </w:rPr>
        <w:t>Institutional</w:t>
      </w:r>
      <w:r>
        <w:rPr>
          <w:color w:val="212A35"/>
          <w:spacing w:val="-2"/>
        </w:rPr>
        <w:t> </w:t>
      </w:r>
      <w:r>
        <w:rPr>
          <w:color w:val="212A35"/>
        </w:rPr>
        <w:t>Financial</w:t>
      </w:r>
      <w:r>
        <w:rPr>
          <w:color w:val="212A35"/>
          <w:spacing w:val="-2"/>
        </w:rPr>
        <w:t> </w:t>
      </w:r>
      <w:r>
        <w:rPr>
          <w:color w:val="212A35"/>
        </w:rPr>
        <w:t>Conflicts</w:t>
      </w:r>
      <w:r>
        <w:rPr>
          <w:color w:val="212A35"/>
          <w:spacing w:val="-1"/>
        </w:rPr>
        <w:t> </w:t>
      </w:r>
      <w:r>
        <w:rPr>
          <w:color w:val="212A35"/>
        </w:rPr>
        <w:t>of</w:t>
      </w:r>
      <w:r>
        <w:rPr>
          <w:color w:val="212A35"/>
          <w:spacing w:val="-2"/>
        </w:rPr>
        <w:t> Interest</w:t>
      </w:r>
    </w:p>
    <w:p>
      <w:pPr>
        <w:pStyle w:val="BodyText"/>
        <w:spacing w:before="279"/>
        <w:ind w:right="943"/>
      </w:pPr>
      <w:r>
        <w:rPr/>
        <w:t>An</w:t>
      </w:r>
      <w:r>
        <w:rPr>
          <w:spacing w:val="-4"/>
        </w:rPr>
        <w:t> </w:t>
      </w:r>
      <w:r>
        <w:rPr/>
        <w:t>“</w:t>
      </w:r>
      <w:r>
        <w:rPr>
          <w:b/>
        </w:rPr>
        <w:t>Institutional</w:t>
      </w:r>
      <w:r>
        <w:rPr>
          <w:b/>
          <w:spacing w:val="-4"/>
        </w:rPr>
        <w:t> </w:t>
      </w:r>
      <w:r>
        <w:rPr>
          <w:b/>
        </w:rPr>
        <w:t>Financial</w:t>
      </w:r>
      <w:r>
        <w:rPr>
          <w:b/>
          <w:spacing w:val="-3"/>
        </w:rPr>
        <w:t> </w:t>
      </w:r>
      <w:r>
        <w:rPr>
          <w:b/>
        </w:rPr>
        <w:t>Conflict</w:t>
      </w:r>
      <w:r>
        <w:rPr>
          <w:b/>
          <w:spacing w:val="-4"/>
        </w:rPr>
        <w:t> </w:t>
      </w:r>
      <w:r>
        <w:rPr>
          <w:b/>
        </w:rPr>
        <w:t>of</w:t>
      </w:r>
      <w:r>
        <w:rPr>
          <w:b/>
          <w:spacing w:val="-4"/>
        </w:rPr>
        <w:t> </w:t>
      </w:r>
      <w:r>
        <w:rPr>
          <w:b/>
        </w:rPr>
        <w:t>Interest”</w:t>
      </w:r>
      <w:r>
        <w:rPr>
          <w:b/>
          <w:spacing w:val="-4"/>
        </w:rPr>
        <w:t> </w:t>
      </w:r>
      <w:r>
        <w:rPr/>
        <w:t>arises</w:t>
      </w:r>
      <w:r>
        <w:rPr>
          <w:spacing w:val="-4"/>
        </w:rPr>
        <w:t> </w:t>
      </w:r>
      <w:r>
        <w:rPr/>
        <w:t>in</w:t>
      </w:r>
      <w:r>
        <w:rPr>
          <w:spacing w:val="-4"/>
        </w:rPr>
        <w:t> </w:t>
      </w:r>
      <w:r>
        <w:rPr/>
        <w:t>human</w:t>
      </w:r>
      <w:r>
        <w:rPr>
          <w:spacing w:val="-4"/>
        </w:rPr>
        <w:t> </w:t>
      </w:r>
      <w:r>
        <w:rPr/>
        <w:t>subjects’</w:t>
      </w:r>
      <w:r>
        <w:rPr>
          <w:spacing w:val="-3"/>
        </w:rPr>
        <w:t> </w:t>
      </w:r>
      <w:r>
        <w:rPr/>
        <w:t>research</w:t>
      </w:r>
      <w:r>
        <w:rPr>
          <w:spacing w:val="-4"/>
        </w:rPr>
        <w:t> </w:t>
      </w:r>
      <w:r>
        <w:rPr/>
        <w:t>when</w:t>
      </w:r>
      <w:r>
        <w:rPr>
          <w:spacing w:val="-4"/>
        </w:rPr>
        <w:t> </w:t>
      </w:r>
      <w:r>
        <w:rPr/>
        <w:t>a</w:t>
      </w:r>
      <w:r>
        <w:rPr>
          <w:spacing w:val="-4"/>
        </w:rPr>
        <w:t> </w:t>
      </w:r>
      <w:r>
        <w:rPr/>
        <w:t>financial interest of SBU may affect or appear to affect the design, conduct, reporting, review, or oversight of the human subjects’ research.</w:t>
      </w:r>
      <w:r>
        <w:rPr>
          <w:spacing w:val="40"/>
        </w:rPr>
        <w:t> </w:t>
      </w:r>
      <w:r>
        <w:rPr/>
        <w:t>Institutional financial conflicts of interest are of significant</w:t>
      </w:r>
    </w:p>
    <w:p>
      <w:pPr>
        <w:pStyle w:val="BodyText"/>
        <w:spacing w:before="1"/>
        <w:ind w:right="985"/>
      </w:pPr>
      <w:r>
        <w:rPr/>
        <w:t>concern when they create the potential for inappropriate influence over a human subjects’ research project, particularly to the integrity of the research and the safety and care of subjects enrolled</w:t>
      </w:r>
      <w:r>
        <w:rPr>
          <w:spacing w:val="-3"/>
        </w:rPr>
        <w:t> </w:t>
      </w:r>
      <w:r>
        <w:rPr/>
        <w:t>in</w:t>
      </w:r>
      <w:r>
        <w:rPr>
          <w:spacing w:val="-3"/>
        </w:rPr>
        <w:t> </w:t>
      </w:r>
      <w:r>
        <w:rPr/>
        <w:t>the</w:t>
      </w:r>
      <w:r>
        <w:rPr>
          <w:spacing w:val="-2"/>
        </w:rPr>
        <w:t> </w:t>
      </w:r>
      <w:r>
        <w:rPr/>
        <w:t>research.</w:t>
      </w:r>
      <w:r>
        <w:rPr>
          <w:spacing w:val="-3"/>
        </w:rPr>
        <w:t> </w:t>
      </w:r>
      <w:r>
        <w:rPr/>
        <w:t>All</w:t>
      </w:r>
      <w:r>
        <w:rPr>
          <w:spacing w:val="-2"/>
        </w:rPr>
        <w:t> </w:t>
      </w:r>
      <w:r>
        <w:rPr/>
        <w:t>forms</w:t>
      </w:r>
      <w:r>
        <w:rPr>
          <w:spacing w:val="-3"/>
        </w:rPr>
        <w:t> </w:t>
      </w:r>
      <w:r>
        <w:rPr/>
        <w:t>of</w:t>
      </w:r>
      <w:r>
        <w:rPr>
          <w:spacing w:val="-4"/>
        </w:rPr>
        <w:t> </w:t>
      </w:r>
      <w:r>
        <w:rPr/>
        <w:t>potential</w:t>
      </w:r>
      <w:r>
        <w:rPr>
          <w:spacing w:val="-2"/>
        </w:rPr>
        <w:t> </w:t>
      </w:r>
      <w:r>
        <w:rPr/>
        <w:t>Institutional</w:t>
      </w:r>
      <w:r>
        <w:rPr>
          <w:spacing w:val="-2"/>
        </w:rPr>
        <w:t> </w:t>
      </w:r>
      <w:r>
        <w:rPr/>
        <w:t>Financial</w:t>
      </w:r>
      <w:r>
        <w:rPr>
          <w:spacing w:val="-2"/>
        </w:rPr>
        <w:t> </w:t>
      </w:r>
      <w:r>
        <w:rPr/>
        <w:t>Conflicts</w:t>
      </w:r>
      <w:r>
        <w:rPr>
          <w:spacing w:val="-3"/>
        </w:rPr>
        <w:t> </w:t>
      </w:r>
      <w:r>
        <w:rPr/>
        <w:t>of</w:t>
      </w:r>
      <w:r>
        <w:rPr>
          <w:spacing w:val="-3"/>
        </w:rPr>
        <w:t> </w:t>
      </w:r>
      <w:r>
        <w:rPr/>
        <w:t>Interest</w:t>
      </w:r>
      <w:r>
        <w:rPr>
          <w:spacing w:val="-2"/>
        </w:rPr>
        <w:t> </w:t>
      </w:r>
      <w:r>
        <w:rPr/>
        <w:t>in</w:t>
      </w:r>
      <w:r>
        <w:rPr>
          <w:spacing w:val="-3"/>
        </w:rPr>
        <w:t> </w:t>
      </w:r>
      <w:r>
        <w:rPr/>
        <w:t>human subjects’ research require disclosure, evaluation, and either management or elimination under</w:t>
      </w:r>
      <w:r>
        <w:rPr/>
        <w:t> this Policy.</w:t>
      </w:r>
    </w:p>
    <w:p>
      <w:pPr>
        <w:spacing w:before="280"/>
        <w:ind w:left="219" w:right="0" w:firstLine="0"/>
        <w:jc w:val="left"/>
        <w:rPr>
          <w:sz w:val="24"/>
        </w:rPr>
      </w:pPr>
      <w:r>
        <w:rPr>
          <w:sz w:val="24"/>
        </w:rPr>
        <w:t>An</w:t>
      </w:r>
      <w:r>
        <w:rPr>
          <w:spacing w:val="-5"/>
          <w:sz w:val="24"/>
        </w:rPr>
        <w:t> </w:t>
      </w:r>
      <w:r>
        <w:rPr>
          <w:sz w:val="24"/>
        </w:rPr>
        <w:t>“</w:t>
      </w:r>
      <w:r>
        <w:rPr>
          <w:b/>
          <w:sz w:val="24"/>
        </w:rPr>
        <w:t>Institutional</w:t>
      </w:r>
      <w:r>
        <w:rPr>
          <w:b/>
          <w:spacing w:val="-3"/>
          <w:sz w:val="24"/>
        </w:rPr>
        <w:t> </w:t>
      </w:r>
      <w:r>
        <w:rPr>
          <w:b/>
          <w:sz w:val="24"/>
        </w:rPr>
        <w:t>Financial</w:t>
      </w:r>
      <w:r>
        <w:rPr>
          <w:b/>
          <w:spacing w:val="-1"/>
          <w:sz w:val="24"/>
        </w:rPr>
        <w:t> </w:t>
      </w:r>
      <w:r>
        <w:rPr>
          <w:b/>
          <w:sz w:val="24"/>
        </w:rPr>
        <w:t>Conflict</w:t>
      </w:r>
      <w:r>
        <w:rPr>
          <w:b/>
          <w:spacing w:val="-3"/>
          <w:sz w:val="24"/>
        </w:rPr>
        <w:t> </w:t>
      </w:r>
      <w:r>
        <w:rPr>
          <w:b/>
          <w:sz w:val="24"/>
        </w:rPr>
        <w:t>of</w:t>
      </w:r>
      <w:r>
        <w:rPr>
          <w:b/>
          <w:spacing w:val="-3"/>
          <w:sz w:val="24"/>
        </w:rPr>
        <w:t> </w:t>
      </w:r>
      <w:r>
        <w:rPr>
          <w:b/>
          <w:sz w:val="24"/>
        </w:rPr>
        <w:t>Interest”</w:t>
      </w:r>
      <w:r>
        <w:rPr>
          <w:b/>
          <w:spacing w:val="-2"/>
          <w:sz w:val="24"/>
        </w:rPr>
        <w:t> </w:t>
      </w:r>
      <w:r>
        <w:rPr>
          <w:sz w:val="24"/>
        </w:rPr>
        <w:t>(IFCOI)</w:t>
      </w:r>
      <w:r>
        <w:rPr>
          <w:spacing w:val="-3"/>
          <w:sz w:val="24"/>
        </w:rPr>
        <w:t> </w:t>
      </w:r>
      <w:r>
        <w:rPr>
          <w:sz w:val="24"/>
        </w:rPr>
        <w:t>exists</w:t>
      </w:r>
      <w:r>
        <w:rPr>
          <w:spacing w:val="-2"/>
          <w:sz w:val="24"/>
        </w:rPr>
        <w:t> when:</w:t>
      </w:r>
    </w:p>
    <w:p>
      <w:pPr>
        <w:pStyle w:val="ListParagraph"/>
        <w:numPr>
          <w:ilvl w:val="0"/>
          <w:numId w:val="151"/>
        </w:numPr>
        <w:tabs>
          <w:tab w:pos="579" w:val="left" w:leader="none"/>
        </w:tabs>
        <w:spacing w:line="240" w:lineRule="auto" w:before="280" w:after="0"/>
        <w:ind w:left="579" w:right="1067" w:hanging="360"/>
        <w:jc w:val="left"/>
        <w:rPr>
          <w:sz w:val="24"/>
        </w:rPr>
      </w:pPr>
      <w:r>
        <w:rPr>
          <w:sz w:val="24"/>
        </w:rPr>
        <w:t>The University receives or might reasonably be expected to receive royalty income from the sale</w:t>
      </w:r>
      <w:r>
        <w:rPr>
          <w:spacing w:val="-3"/>
          <w:sz w:val="24"/>
        </w:rPr>
        <w:t> </w:t>
      </w:r>
      <w:r>
        <w:rPr>
          <w:sz w:val="24"/>
        </w:rPr>
        <w:t>of</w:t>
      </w:r>
      <w:r>
        <w:rPr>
          <w:spacing w:val="-4"/>
          <w:sz w:val="24"/>
        </w:rPr>
        <w:t> </w:t>
      </w:r>
      <w:r>
        <w:rPr>
          <w:sz w:val="24"/>
        </w:rPr>
        <w:t>a</w:t>
      </w:r>
      <w:r>
        <w:rPr>
          <w:spacing w:val="-4"/>
          <w:sz w:val="24"/>
        </w:rPr>
        <w:t> </w:t>
      </w:r>
      <w:r>
        <w:rPr>
          <w:sz w:val="24"/>
        </w:rPr>
        <w:t>product</w:t>
      </w:r>
      <w:r>
        <w:rPr>
          <w:spacing w:val="-3"/>
          <w:sz w:val="24"/>
        </w:rPr>
        <w:t> </w:t>
      </w:r>
      <w:r>
        <w:rPr>
          <w:sz w:val="24"/>
        </w:rPr>
        <w:t>covered</w:t>
      </w:r>
      <w:r>
        <w:rPr>
          <w:spacing w:val="-4"/>
          <w:sz w:val="24"/>
        </w:rPr>
        <w:t> </w:t>
      </w:r>
      <w:r>
        <w:rPr>
          <w:sz w:val="24"/>
        </w:rPr>
        <w:t>by</w:t>
      </w:r>
      <w:r>
        <w:rPr>
          <w:spacing w:val="-3"/>
          <w:sz w:val="24"/>
        </w:rPr>
        <w:t> </w:t>
      </w:r>
      <w:r>
        <w:rPr>
          <w:sz w:val="24"/>
        </w:rPr>
        <w:t>any</w:t>
      </w:r>
      <w:r>
        <w:rPr>
          <w:spacing w:val="-3"/>
          <w:sz w:val="24"/>
        </w:rPr>
        <w:t> </w:t>
      </w:r>
      <w:r>
        <w:rPr>
          <w:sz w:val="24"/>
        </w:rPr>
        <w:t>patent,</w:t>
      </w:r>
      <w:r>
        <w:rPr>
          <w:spacing w:val="-3"/>
          <w:sz w:val="24"/>
        </w:rPr>
        <w:t> </w:t>
      </w:r>
      <w:r>
        <w:rPr>
          <w:sz w:val="24"/>
        </w:rPr>
        <w:t>license</w:t>
      </w:r>
      <w:r>
        <w:rPr>
          <w:spacing w:val="-3"/>
          <w:sz w:val="24"/>
        </w:rPr>
        <w:t> </w:t>
      </w:r>
      <w:r>
        <w:rPr>
          <w:sz w:val="24"/>
        </w:rPr>
        <w:t>or</w:t>
      </w:r>
      <w:r>
        <w:rPr>
          <w:spacing w:val="-3"/>
          <w:sz w:val="24"/>
        </w:rPr>
        <w:t> </w:t>
      </w:r>
      <w:r>
        <w:rPr>
          <w:sz w:val="24"/>
        </w:rPr>
        <w:t>copyright,</w:t>
      </w:r>
      <w:r>
        <w:rPr>
          <w:spacing w:val="-3"/>
          <w:sz w:val="24"/>
        </w:rPr>
        <w:t> </w:t>
      </w:r>
      <w:r>
        <w:rPr>
          <w:sz w:val="24"/>
        </w:rPr>
        <w:t>whether</w:t>
      </w:r>
      <w:r>
        <w:rPr>
          <w:spacing w:val="-3"/>
          <w:sz w:val="24"/>
        </w:rPr>
        <w:t> </w:t>
      </w:r>
      <w:r>
        <w:rPr>
          <w:sz w:val="24"/>
        </w:rPr>
        <w:t>issued</w:t>
      </w:r>
      <w:r>
        <w:rPr>
          <w:spacing w:val="-4"/>
          <w:sz w:val="24"/>
        </w:rPr>
        <w:t> </w:t>
      </w:r>
      <w:r>
        <w:rPr>
          <w:sz w:val="24"/>
        </w:rPr>
        <w:t>or</w:t>
      </w:r>
      <w:r>
        <w:rPr>
          <w:spacing w:val="-3"/>
          <w:sz w:val="24"/>
        </w:rPr>
        <w:t> </w:t>
      </w:r>
      <w:r>
        <w:rPr>
          <w:sz w:val="24"/>
        </w:rPr>
        <w:t>pending,</w:t>
      </w:r>
      <w:r>
        <w:rPr>
          <w:spacing w:val="-3"/>
          <w:sz w:val="24"/>
        </w:rPr>
        <w:t> </w:t>
      </w:r>
      <w:r>
        <w:rPr>
          <w:sz w:val="24"/>
        </w:rPr>
        <w:t>held by SUNY/RF </w:t>
      </w:r>
      <w:r>
        <w:rPr>
          <w:b/>
          <w:sz w:val="24"/>
        </w:rPr>
        <w:t>and </w:t>
      </w:r>
      <w:r>
        <w:rPr>
          <w:sz w:val="24"/>
        </w:rPr>
        <w:t>is proposed to be used in human subjects’ research projects at SBU;</w:t>
      </w:r>
    </w:p>
    <w:p>
      <w:pPr>
        <w:pStyle w:val="ListParagraph"/>
        <w:numPr>
          <w:ilvl w:val="0"/>
          <w:numId w:val="151"/>
        </w:numPr>
        <w:tabs>
          <w:tab w:pos="579" w:val="left" w:leader="none"/>
        </w:tabs>
        <w:spacing w:line="240" w:lineRule="auto" w:before="0" w:after="0"/>
        <w:ind w:left="579" w:right="1497" w:hanging="360"/>
        <w:jc w:val="left"/>
        <w:rPr>
          <w:sz w:val="24"/>
        </w:rPr>
      </w:pPr>
      <w:r>
        <w:rPr>
          <w:sz w:val="24"/>
        </w:rPr>
        <w:t>The</w:t>
      </w:r>
      <w:r>
        <w:rPr>
          <w:spacing w:val="-3"/>
          <w:sz w:val="24"/>
        </w:rPr>
        <w:t> </w:t>
      </w:r>
      <w:r>
        <w:rPr>
          <w:sz w:val="24"/>
        </w:rPr>
        <w:t>University</w:t>
      </w:r>
      <w:r>
        <w:rPr>
          <w:spacing w:val="-3"/>
          <w:sz w:val="24"/>
        </w:rPr>
        <w:t> </w:t>
      </w:r>
      <w:r>
        <w:rPr>
          <w:sz w:val="24"/>
        </w:rPr>
        <w:t>holds</w:t>
      </w:r>
      <w:r>
        <w:rPr>
          <w:spacing w:val="-4"/>
          <w:sz w:val="24"/>
        </w:rPr>
        <w:t> </w:t>
      </w:r>
      <w:r>
        <w:rPr>
          <w:sz w:val="24"/>
        </w:rPr>
        <w:t>or</w:t>
      </w:r>
      <w:r>
        <w:rPr>
          <w:spacing w:val="-3"/>
          <w:sz w:val="24"/>
        </w:rPr>
        <w:t> </w:t>
      </w:r>
      <w:r>
        <w:rPr>
          <w:sz w:val="24"/>
        </w:rPr>
        <w:t>proposes</w:t>
      </w:r>
      <w:r>
        <w:rPr>
          <w:spacing w:val="-4"/>
          <w:sz w:val="24"/>
        </w:rPr>
        <w:t> </w:t>
      </w:r>
      <w:r>
        <w:rPr>
          <w:sz w:val="24"/>
        </w:rPr>
        <w:t>to</w:t>
      </w:r>
      <w:r>
        <w:rPr>
          <w:spacing w:val="-3"/>
          <w:sz w:val="24"/>
        </w:rPr>
        <w:t> </w:t>
      </w:r>
      <w:r>
        <w:rPr>
          <w:sz w:val="24"/>
        </w:rPr>
        <w:t>hold,</w:t>
      </w:r>
      <w:r>
        <w:rPr>
          <w:spacing w:val="-3"/>
          <w:sz w:val="24"/>
        </w:rPr>
        <w:t> </w:t>
      </w:r>
      <w:r>
        <w:rPr>
          <w:sz w:val="24"/>
        </w:rPr>
        <w:t>directly</w:t>
      </w:r>
      <w:r>
        <w:rPr>
          <w:spacing w:val="-4"/>
          <w:sz w:val="24"/>
        </w:rPr>
        <w:t> </w:t>
      </w:r>
      <w:r>
        <w:rPr>
          <w:sz w:val="24"/>
        </w:rPr>
        <w:t>or</w:t>
      </w:r>
      <w:r>
        <w:rPr>
          <w:spacing w:val="-3"/>
          <w:sz w:val="24"/>
        </w:rPr>
        <w:t> </w:t>
      </w:r>
      <w:r>
        <w:rPr>
          <w:sz w:val="24"/>
        </w:rPr>
        <w:t>indirectly,</w:t>
      </w:r>
      <w:r>
        <w:rPr>
          <w:spacing w:val="-3"/>
          <w:sz w:val="24"/>
        </w:rPr>
        <w:t> </w:t>
      </w:r>
      <w:r>
        <w:rPr>
          <w:sz w:val="24"/>
        </w:rPr>
        <w:t>any</w:t>
      </w:r>
      <w:r>
        <w:rPr>
          <w:spacing w:val="-3"/>
          <w:sz w:val="24"/>
        </w:rPr>
        <w:t> </w:t>
      </w:r>
      <w:r>
        <w:rPr>
          <w:sz w:val="24"/>
        </w:rPr>
        <w:t>equity</w:t>
      </w:r>
      <w:r>
        <w:rPr>
          <w:spacing w:val="-4"/>
          <w:sz w:val="24"/>
        </w:rPr>
        <w:t> </w:t>
      </w:r>
      <w:r>
        <w:rPr>
          <w:sz w:val="24"/>
        </w:rPr>
        <w:t>interests</w:t>
      </w:r>
      <w:r>
        <w:rPr>
          <w:spacing w:val="-4"/>
          <w:sz w:val="24"/>
        </w:rPr>
        <w:t> </w:t>
      </w:r>
      <w:r>
        <w:rPr>
          <w:sz w:val="24"/>
        </w:rPr>
        <w:t>of</w:t>
      </w:r>
      <w:r>
        <w:rPr>
          <w:spacing w:val="-4"/>
          <w:sz w:val="24"/>
        </w:rPr>
        <w:t> </w:t>
      </w:r>
      <w:r>
        <w:rPr>
          <w:sz w:val="24"/>
        </w:rPr>
        <w:t>any amount (or entitlement to the same), in research sponsors of human subjects’ research projects, whether such research sponsor is public or non-public, through its technology licensing activities or investments related to such activities;</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0"/>
          <w:numId w:val="151"/>
        </w:numPr>
        <w:tabs>
          <w:tab w:pos="579" w:val="left" w:leader="none"/>
        </w:tabs>
        <w:spacing w:line="240" w:lineRule="auto" w:before="40" w:after="0"/>
        <w:ind w:left="579" w:right="1155" w:hanging="360"/>
        <w:jc w:val="left"/>
        <w:rPr>
          <w:sz w:val="24"/>
        </w:rPr>
      </w:pPr>
      <w:r>
        <w:rPr>
          <w:sz w:val="24"/>
        </w:rPr>
        <w:t>The University has received substantial gifts (including gifts in kind) from a potential commercial</w:t>
      </w:r>
      <w:r>
        <w:rPr>
          <w:spacing w:val="-5"/>
          <w:sz w:val="24"/>
        </w:rPr>
        <w:t> </w:t>
      </w:r>
      <w:r>
        <w:rPr>
          <w:sz w:val="24"/>
        </w:rPr>
        <w:t>sponsor</w:t>
      </w:r>
      <w:r>
        <w:rPr>
          <w:spacing w:val="-3"/>
          <w:sz w:val="24"/>
        </w:rPr>
        <w:t> </w:t>
      </w:r>
      <w:r>
        <w:rPr>
          <w:sz w:val="24"/>
        </w:rPr>
        <w:t>of</w:t>
      </w:r>
      <w:r>
        <w:rPr>
          <w:spacing w:val="-4"/>
          <w:sz w:val="24"/>
        </w:rPr>
        <w:t> </w:t>
      </w:r>
      <w:r>
        <w:rPr>
          <w:sz w:val="24"/>
        </w:rPr>
        <w:t>human</w:t>
      </w:r>
      <w:r>
        <w:rPr>
          <w:spacing w:val="-4"/>
          <w:sz w:val="24"/>
        </w:rPr>
        <w:t> </w:t>
      </w:r>
      <w:r>
        <w:rPr>
          <w:sz w:val="24"/>
        </w:rPr>
        <w:t>subject</w:t>
      </w:r>
      <w:r>
        <w:rPr>
          <w:spacing w:val="-3"/>
          <w:sz w:val="24"/>
        </w:rPr>
        <w:t> </w:t>
      </w:r>
      <w:r>
        <w:rPr>
          <w:sz w:val="24"/>
        </w:rPr>
        <w:t>research</w:t>
      </w:r>
      <w:r>
        <w:rPr>
          <w:spacing w:val="-5"/>
          <w:sz w:val="24"/>
        </w:rPr>
        <w:t> </w:t>
      </w:r>
      <w:r>
        <w:rPr>
          <w:sz w:val="24"/>
        </w:rPr>
        <w:t>or</w:t>
      </w:r>
      <w:r>
        <w:rPr>
          <w:spacing w:val="-3"/>
          <w:sz w:val="24"/>
        </w:rPr>
        <w:t> </w:t>
      </w:r>
      <w:r>
        <w:rPr>
          <w:sz w:val="24"/>
        </w:rPr>
        <w:t>a</w:t>
      </w:r>
      <w:r>
        <w:rPr>
          <w:spacing w:val="-4"/>
          <w:sz w:val="24"/>
        </w:rPr>
        <w:t> </w:t>
      </w:r>
      <w:r>
        <w:rPr>
          <w:sz w:val="24"/>
        </w:rPr>
        <w:t>company</w:t>
      </w:r>
      <w:r>
        <w:rPr>
          <w:spacing w:val="-3"/>
          <w:sz w:val="24"/>
        </w:rPr>
        <w:t> </w:t>
      </w:r>
      <w:r>
        <w:rPr>
          <w:sz w:val="24"/>
        </w:rPr>
        <w:t>that</w:t>
      </w:r>
      <w:r>
        <w:rPr>
          <w:spacing w:val="-3"/>
          <w:sz w:val="24"/>
        </w:rPr>
        <w:t> </w:t>
      </w:r>
      <w:r>
        <w:rPr>
          <w:sz w:val="24"/>
        </w:rPr>
        <w:t>owns</w:t>
      </w:r>
      <w:r>
        <w:rPr>
          <w:spacing w:val="-4"/>
          <w:sz w:val="24"/>
        </w:rPr>
        <w:t> </w:t>
      </w:r>
      <w:r>
        <w:rPr>
          <w:sz w:val="24"/>
        </w:rPr>
        <w:t>or</w:t>
      </w:r>
      <w:r>
        <w:rPr>
          <w:spacing w:val="-3"/>
          <w:sz w:val="24"/>
        </w:rPr>
        <w:t> </w:t>
      </w:r>
      <w:r>
        <w:rPr>
          <w:sz w:val="24"/>
        </w:rPr>
        <w:t>controls</w:t>
      </w:r>
      <w:r>
        <w:rPr>
          <w:spacing w:val="-5"/>
          <w:sz w:val="24"/>
        </w:rPr>
        <w:t> </w:t>
      </w:r>
      <w:r>
        <w:rPr>
          <w:sz w:val="24"/>
        </w:rPr>
        <w:t>products being studied or tested in human subject research; and/or</w:t>
      </w:r>
    </w:p>
    <w:p>
      <w:pPr>
        <w:pStyle w:val="ListParagraph"/>
        <w:numPr>
          <w:ilvl w:val="0"/>
          <w:numId w:val="151"/>
        </w:numPr>
        <w:tabs>
          <w:tab w:pos="579" w:val="left" w:leader="none"/>
        </w:tabs>
        <w:spacing w:line="240" w:lineRule="auto" w:before="0" w:after="0"/>
        <w:ind w:left="579" w:right="1222" w:hanging="360"/>
        <w:jc w:val="left"/>
        <w:rPr>
          <w:sz w:val="24"/>
        </w:rPr>
      </w:pPr>
      <w:r>
        <w:rPr>
          <w:sz w:val="24"/>
        </w:rPr>
        <w:t>Senior</w:t>
      </w:r>
      <w:r>
        <w:rPr>
          <w:spacing w:val="-4"/>
          <w:sz w:val="24"/>
        </w:rPr>
        <w:t> </w:t>
      </w:r>
      <w:r>
        <w:rPr>
          <w:sz w:val="24"/>
        </w:rPr>
        <w:t>Administrative</w:t>
      </w:r>
      <w:r>
        <w:rPr>
          <w:spacing w:val="-3"/>
          <w:sz w:val="24"/>
        </w:rPr>
        <w:t> </w:t>
      </w:r>
      <w:r>
        <w:rPr>
          <w:sz w:val="24"/>
        </w:rPr>
        <w:t>Officials</w:t>
      </w:r>
      <w:r>
        <w:rPr>
          <w:spacing w:val="-4"/>
          <w:sz w:val="24"/>
        </w:rPr>
        <w:t> </w:t>
      </w:r>
      <w:r>
        <w:rPr>
          <w:sz w:val="24"/>
        </w:rPr>
        <w:t>with</w:t>
      </w:r>
      <w:r>
        <w:rPr>
          <w:spacing w:val="-4"/>
          <w:sz w:val="24"/>
        </w:rPr>
        <w:t> </w:t>
      </w:r>
      <w:r>
        <w:rPr>
          <w:sz w:val="24"/>
        </w:rPr>
        <w:t>direct</w:t>
      </w:r>
      <w:r>
        <w:rPr>
          <w:spacing w:val="-3"/>
          <w:sz w:val="24"/>
        </w:rPr>
        <w:t> </w:t>
      </w:r>
      <w:r>
        <w:rPr>
          <w:sz w:val="24"/>
        </w:rPr>
        <w:t>responsibility</w:t>
      </w:r>
      <w:r>
        <w:rPr>
          <w:spacing w:val="-4"/>
          <w:sz w:val="24"/>
        </w:rPr>
        <w:t> </w:t>
      </w:r>
      <w:r>
        <w:rPr>
          <w:sz w:val="24"/>
        </w:rPr>
        <w:t>for</w:t>
      </w:r>
      <w:r>
        <w:rPr>
          <w:spacing w:val="-3"/>
          <w:sz w:val="24"/>
        </w:rPr>
        <w:t> </w:t>
      </w:r>
      <w:r>
        <w:rPr>
          <w:sz w:val="24"/>
        </w:rPr>
        <w:t>human</w:t>
      </w:r>
      <w:r>
        <w:rPr>
          <w:spacing w:val="-4"/>
          <w:sz w:val="24"/>
        </w:rPr>
        <w:t> </w:t>
      </w:r>
      <w:r>
        <w:rPr>
          <w:sz w:val="24"/>
        </w:rPr>
        <w:t>subject</w:t>
      </w:r>
      <w:r>
        <w:rPr>
          <w:spacing w:val="-3"/>
          <w:sz w:val="24"/>
        </w:rPr>
        <w:t> </w:t>
      </w:r>
      <w:r>
        <w:rPr>
          <w:sz w:val="24"/>
        </w:rPr>
        <w:t>research</w:t>
      </w:r>
      <w:r>
        <w:rPr>
          <w:spacing w:val="-4"/>
          <w:sz w:val="24"/>
        </w:rPr>
        <w:t> </w:t>
      </w:r>
      <w:r>
        <w:rPr>
          <w:sz w:val="24"/>
        </w:rPr>
        <w:t>(or</w:t>
      </w:r>
      <w:r>
        <w:rPr>
          <w:spacing w:val="-3"/>
          <w:sz w:val="24"/>
        </w:rPr>
        <w:t> </w:t>
      </w:r>
      <w:r>
        <w:rPr>
          <w:sz w:val="24"/>
        </w:rPr>
        <w:t>their spouse, dependent children), as defined in Section II below:</w:t>
      </w:r>
    </w:p>
    <w:p>
      <w:pPr>
        <w:pStyle w:val="ListParagraph"/>
        <w:numPr>
          <w:ilvl w:val="1"/>
          <w:numId w:val="151"/>
        </w:numPr>
        <w:tabs>
          <w:tab w:pos="1298" w:val="left" w:leader="none"/>
          <w:tab w:pos="1300" w:val="left" w:leader="none"/>
        </w:tabs>
        <w:spacing w:line="240" w:lineRule="auto" w:before="280" w:after="0"/>
        <w:ind w:left="1300" w:right="1192" w:hanging="361"/>
        <w:jc w:val="left"/>
        <w:rPr>
          <w:sz w:val="24"/>
        </w:rPr>
      </w:pPr>
      <w:r>
        <w:rPr>
          <w:sz w:val="24"/>
        </w:rPr>
        <w:t>Holds a position such as an officer, trustee, director, employee or consultant in commercial</w:t>
      </w:r>
      <w:r>
        <w:rPr>
          <w:spacing w:val="-5"/>
          <w:sz w:val="24"/>
        </w:rPr>
        <w:t> </w:t>
      </w:r>
      <w:r>
        <w:rPr>
          <w:sz w:val="24"/>
        </w:rPr>
        <w:t>research</w:t>
      </w:r>
      <w:r>
        <w:rPr>
          <w:spacing w:val="-3"/>
          <w:sz w:val="24"/>
        </w:rPr>
        <w:t> </w:t>
      </w:r>
      <w:r>
        <w:rPr>
          <w:sz w:val="24"/>
        </w:rPr>
        <w:t>sponsors,</w:t>
      </w:r>
      <w:r>
        <w:rPr>
          <w:spacing w:val="-3"/>
          <w:sz w:val="24"/>
        </w:rPr>
        <w:t> </w:t>
      </w:r>
      <w:r>
        <w:rPr>
          <w:sz w:val="24"/>
        </w:rPr>
        <w:t>or</w:t>
      </w:r>
      <w:r>
        <w:rPr>
          <w:spacing w:val="-3"/>
          <w:sz w:val="24"/>
        </w:rPr>
        <w:t> </w:t>
      </w:r>
      <w:r>
        <w:rPr>
          <w:b/>
          <w:sz w:val="24"/>
        </w:rPr>
        <w:t>any</w:t>
      </w:r>
      <w:r>
        <w:rPr>
          <w:b/>
          <w:spacing w:val="-4"/>
          <w:sz w:val="24"/>
        </w:rPr>
        <w:t> </w:t>
      </w:r>
      <w:r>
        <w:rPr>
          <w:sz w:val="24"/>
        </w:rPr>
        <w:t>company</w:t>
      </w:r>
      <w:r>
        <w:rPr>
          <w:spacing w:val="-3"/>
          <w:sz w:val="24"/>
        </w:rPr>
        <w:t> </w:t>
      </w:r>
      <w:r>
        <w:rPr>
          <w:sz w:val="24"/>
        </w:rPr>
        <w:t>that</w:t>
      </w:r>
      <w:r>
        <w:rPr>
          <w:spacing w:val="-3"/>
          <w:sz w:val="24"/>
        </w:rPr>
        <w:t> </w:t>
      </w:r>
      <w:r>
        <w:rPr>
          <w:sz w:val="24"/>
        </w:rPr>
        <w:t>owns</w:t>
      </w:r>
      <w:r>
        <w:rPr>
          <w:spacing w:val="-4"/>
          <w:sz w:val="24"/>
        </w:rPr>
        <w:t> </w:t>
      </w:r>
      <w:r>
        <w:rPr>
          <w:sz w:val="24"/>
        </w:rPr>
        <w:t>or</w:t>
      </w:r>
      <w:r>
        <w:rPr>
          <w:spacing w:val="-3"/>
          <w:sz w:val="24"/>
        </w:rPr>
        <w:t> </w:t>
      </w:r>
      <w:r>
        <w:rPr>
          <w:sz w:val="24"/>
        </w:rPr>
        <w:t>controls</w:t>
      </w:r>
      <w:r>
        <w:rPr>
          <w:spacing w:val="-4"/>
          <w:sz w:val="24"/>
        </w:rPr>
        <w:t> </w:t>
      </w:r>
      <w:r>
        <w:rPr>
          <w:sz w:val="24"/>
        </w:rPr>
        <w:t>products</w:t>
      </w:r>
      <w:r>
        <w:rPr>
          <w:spacing w:val="-4"/>
          <w:sz w:val="24"/>
        </w:rPr>
        <w:t> </w:t>
      </w:r>
      <w:r>
        <w:rPr>
          <w:sz w:val="24"/>
        </w:rPr>
        <w:t>being studied or tested in human subjects</w:t>
      </w:r>
    </w:p>
    <w:p>
      <w:pPr>
        <w:pStyle w:val="ListParagraph"/>
        <w:numPr>
          <w:ilvl w:val="1"/>
          <w:numId w:val="151"/>
        </w:numPr>
        <w:tabs>
          <w:tab w:pos="1298" w:val="left" w:leader="none"/>
          <w:tab w:pos="1300" w:val="left" w:leader="none"/>
        </w:tabs>
        <w:spacing w:line="240" w:lineRule="auto" w:before="0" w:after="0"/>
        <w:ind w:left="1300" w:right="977" w:hanging="361"/>
        <w:jc w:val="left"/>
        <w:rPr>
          <w:sz w:val="24"/>
        </w:rPr>
      </w:pPr>
      <w:r>
        <w:rPr>
          <w:sz w:val="24"/>
        </w:rPr>
        <w:t>Receives</w:t>
      </w:r>
      <w:r>
        <w:rPr>
          <w:spacing w:val="-4"/>
          <w:sz w:val="24"/>
        </w:rPr>
        <w:t> </w:t>
      </w:r>
      <w:r>
        <w:rPr>
          <w:sz w:val="24"/>
        </w:rPr>
        <w:t>remuneration</w:t>
      </w:r>
      <w:r>
        <w:rPr>
          <w:spacing w:val="-4"/>
          <w:sz w:val="24"/>
        </w:rPr>
        <w:t> </w:t>
      </w:r>
      <w:r>
        <w:rPr>
          <w:sz w:val="24"/>
        </w:rPr>
        <w:t>from</w:t>
      </w:r>
      <w:r>
        <w:rPr>
          <w:spacing w:val="-3"/>
          <w:sz w:val="24"/>
        </w:rPr>
        <w:t> </w:t>
      </w:r>
      <w:r>
        <w:rPr>
          <w:sz w:val="24"/>
        </w:rPr>
        <w:t>commercial</w:t>
      </w:r>
      <w:r>
        <w:rPr>
          <w:spacing w:val="-2"/>
          <w:sz w:val="24"/>
        </w:rPr>
        <w:t> </w:t>
      </w:r>
      <w:r>
        <w:rPr>
          <w:sz w:val="24"/>
        </w:rPr>
        <w:t>research</w:t>
      </w:r>
      <w:r>
        <w:rPr>
          <w:spacing w:val="-4"/>
          <w:sz w:val="24"/>
        </w:rPr>
        <w:t> </w:t>
      </w:r>
      <w:r>
        <w:rPr>
          <w:sz w:val="24"/>
        </w:rPr>
        <w:t>sponsors,</w:t>
      </w:r>
      <w:r>
        <w:rPr>
          <w:spacing w:val="-5"/>
          <w:sz w:val="24"/>
        </w:rPr>
        <w:t> </w:t>
      </w:r>
      <w:r>
        <w:rPr>
          <w:sz w:val="24"/>
        </w:rPr>
        <w:t>or</w:t>
      </w:r>
      <w:r>
        <w:rPr>
          <w:spacing w:val="-4"/>
          <w:sz w:val="24"/>
        </w:rPr>
        <w:t> </w:t>
      </w:r>
      <w:r>
        <w:rPr>
          <w:b/>
          <w:sz w:val="24"/>
        </w:rPr>
        <w:t>any</w:t>
      </w:r>
      <w:r>
        <w:rPr>
          <w:b/>
          <w:spacing w:val="-4"/>
          <w:sz w:val="24"/>
        </w:rPr>
        <w:t> </w:t>
      </w:r>
      <w:r>
        <w:rPr>
          <w:sz w:val="24"/>
        </w:rPr>
        <w:t>company</w:t>
      </w:r>
      <w:r>
        <w:rPr>
          <w:spacing w:val="-3"/>
          <w:sz w:val="24"/>
        </w:rPr>
        <w:t> </w:t>
      </w:r>
      <w:r>
        <w:rPr>
          <w:sz w:val="24"/>
        </w:rPr>
        <w:t>that</w:t>
      </w:r>
      <w:r>
        <w:rPr>
          <w:spacing w:val="-3"/>
          <w:sz w:val="24"/>
        </w:rPr>
        <w:t> </w:t>
      </w:r>
      <w:r>
        <w:rPr>
          <w:sz w:val="24"/>
        </w:rPr>
        <w:t>owns or controls products being studied or tested in human subjects. </w:t>
      </w:r>
      <w:r>
        <w:rPr>
          <w:b/>
          <w:sz w:val="24"/>
        </w:rPr>
        <w:t>Remuneration</w:t>
      </w:r>
      <w:r>
        <w:rPr>
          <w:b/>
          <w:spacing w:val="40"/>
          <w:sz w:val="24"/>
        </w:rPr>
        <w:t> </w:t>
      </w:r>
      <w:r>
        <w:rPr>
          <w:b/>
          <w:sz w:val="24"/>
        </w:rPr>
        <w:t>includes </w:t>
      </w:r>
      <w:r>
        <w:rPr>
          <w:sz w:val="24"/>
        </w:rPr>
        <w:t>salary and any payment for services not otherwise identified as salary (e.g., consulting fees, honoraria, paid authorship);</w:t>
      </w:r>
    </w:p>
    <w:p>
      <w:pPr>
        <w:pStyle w:val="ListParagraph"/>
        <w:numPr>
          <w:ilvl w:val="1"/>
          <w:numId w:val="151"/>
        </w:numPr>
        <w:tabs>
          <w:tab w:pos="1298" w:val="left" w:leader="none"/>
          <w:tab w:pos="1300" w:val="left" w:leader="none"/>
        </w:tabs>
        <w:spacing w:line="240" w:lineRule="auto" w:before="0" w:after="0"/>
        <w:ind w:left="1300" w:right="1192" w:hanging="361"/>
        <w:jc w:val="left"/>
        <w:rPr>
          <w:sz w:val="24"/>
        </w:rPr>
      </w:pPr>
      <w:r>
        <w:rPr>
          <w:sz w:val="24"/>
        </w:rPr>
        <w:t>Holds any equity interest (e.g., stock, stock option, or other ownership interest) in commercial</w:t>
      </w:r>
      <w:r>
        <w:rPr>
          <w:spacing w:val="-5"/>
          <w:sz w:val="24"/>
        </w:rPr>
        <w:t> </w:t>
      </w:r>
      <w:r>
        <w:rPr>
          <w:sz w:val="24"/>
        </w:rPr>
        <w:t>research</w:t>
      </w:r>
      <w:r>
        <w:rPr>
          <w:spacing w:val="-3"/>
          <w:sz w:val="24"/>
        </w:rPr>
        <w:t> </w:t>
      </w:r>
      <w:r>
        <w:rPr>
          <w:sz w:val="24"/>
        </w:rPr>
        <w:t>sponsors,</w:t>
      </w:r>
      <w:r>
        <w:rPr>
          <w:spacing w:val="-3"/>
          <w:sz w:val="24"/>
        </w:rPr>
        <w:t> </w:t>
      </w:r>
      <w:r>
        <w:rPr>
          <w:sz w:val="24"/>
        </w:rPr>
        <w:t>or</w:t>
      </w:r>
      <w:r>
        <w:rPr>
          <w:spacing w:val="-3"/>
          <w:sz w:val="24"/>
        </w:rPr>
        <w:t> </w:t>
      </w:r>
      <w:r>
        <w:rPr>
          <w:b/>
          <w:sz w:val="24"/>
        </w:rPr>
        <w:t>any</w:t>
      </w:r>
      <w:r>
        <w:rPr>
          <w:b/>
          <w:spacing w:val="-4"/>
          <w:sz w:val="24"/>
        </w:rPr>
        <w:t> </w:t>
      </w:r>
      <w:r>
        <w:rPr>
          <w:sz w:val="24"/>
        </w:rPr>
        <w:t>company</w:t>
      </w:r>
      <w:r>
        <w:rPr>
          <w:spacing w:val="-3"/>
          <w:sz w:val="24"/>
        </w:rPr>
        <w:t> </w:t>
      </w:r>
      <w:r>
        <w:rPr>
          <w:sz w:val="24"/>
        </w:rPr>
        <w:t>that</w:t>
      </w:r>
      <w:r>
        <w:rPr>
          <w:spacing w:val="-3"/>
          <w:sz w:val="24"/>
        </w:rPr>
        <w:t> </w:t>
      </w:r>
      <w:r>
        <w:rPr>
          <w:sz w:val="24"/>
        </w:rPr>
        <w:t>owns</w:t>
      </w:r>
      <w:r>
        <w:rPr>
          <w:spacing w:val="-4"/>
          <w:sz w:val="24"/>
        </w:rPr>
        <w:t> </w:t>
      </w:r>
      <w:r>
        <w:rPr>
          <w:sz w:val="24"/>
        </w:rPr>
        <w:t>or</w:t>
      </w:r>
      <w:r>
        <w:rPr>
          <w:spacing w:val="-3"/>
          <w:sz w:val="24"/>
        </w:rPr>
        <w:t> </w:t>
      </w:r>
      <w:r>
        <w:rPr>
          <w:sz w:val="24"/>
        </w:rPr>
        <w:t>controls</w:t>
      </w:r>
      <w:r>
        <w:rPr>
          <w:spacing w:val="-4"/>
          <w:sz w:val="24"/>
        </w:rPr>
        <w:t> </w:t>
      </w:r>
      <w:r>
        <w:rPr>
          <w:sz w:val="24"/>
        </w:rPr>
        <w:t>products</w:t>
      </w:r>
      <w:r>
        <w:rPr>
          <w:spacing w:val="-4"/>
          <w:sz w:val="24"/>
        </w:rPr>
        <w:t> </w:t>
      </w:r>
      <w:r>
        <w:rPr>
          <w:sz w:val="24"/>
        </w:rPr>
        <w:t>being studied or tested in a human subject</w:t>
      </w:r>
    </w:p>
    <w:p>
      <w:pPr>
        <w:pStyle w:val="ListParagraph"/>
        <w:numPr>
          <w:ilvl w:val="1"/>
          <w:numId w:val="151"/>
        </w:numPr>
        <w:tabs>
          <w:tab w:pos="1298" w:val="left" w:leader="none"/>
          <w:tab w:pos="1300" w:val="left" w:leader="none"/>
        </w:tabs>
        <w:spacing w:line="240" w:lineRule="auto" w:before="0" w:after="0"/>
        <w:ind w:left="1300" w:right="940" w:hanging="361"/>
        <w:jc w:val="left"/>
        <w:rPr>
          <w:sz w:val="24"/>
        </w:rPr>
      </w:pPr>
      <w:r>
        <w:rPr>
          <w:sz w:val="24"/>
        </w:rPr>
        <w:t>Holds</w:t>
      </w:r>
      <w:r>
        <w:rPr>
          <w:spacing w:val="-4"/>
          <w:sz w:val="24"/>
        </w:rPr>
        <w:t> </w:t>
      </w:r>
      <w:r>
        <w:rPr>
          <w:sz w:val="24"/>
        </w:rPr>
        <w:t>intellectual</w:t>
      </w:r>
      <w:r>
        <w:rPr>
          <w:spacing w:val="-3"/>
          <w:sz w:val="24"/>
        </w:rPr>
        <w:t> </w:t>
      </w:r>
      <w:r>
        <w:rPr>
          <w:sz w:val="24"/>
        </w:rPr>
        <w:t>property</w:t>
      </w:r>
      <w:r>
        <w:rPr>
          <w:spacing w:val="-3"/>
          <w:sz w:val="24"/>
        </w:rPr>
        <w:t> </w:t>
      </w:r>
      <w:r>
        <w:rPr>
          <w:sz w:val="24"/>
        </w:rPr>
        <w:t>rights</w:t>
      </w:r>
      <w:r>
        <w:rPr>
          <w:spacing w:val="-4"/>
          <w:sz w:val="24"/>
        </w:rPr>
        <w:t> </w:t>
      </w:r>
      <w:r>
        <w:rPr>
          <w:sz w:val="24"/>
        </w:rPr>
        <w:t>and</w:t>
      </w:r>
      <w:r>
        <w:rPr>
          <w:spacing w:val="-4"/>
          <w:sz w:val="24"/>
        </w:rPr>
        <w:t> </w:t>
      </w:r>
      <w:r>
        <w:rPr>
          <w:sz w:val="24"/>
        </w:rPr>
        <w:t>interests</w:t>
      </w:r>
      <w:r>
        <w:rPr>
          <w:spacing w:val="-4"/>
          <w:sz w:val="24"/>
        </w:rPr>
        <w:t> </w:t>
      </w:r>
      <w:r>
        <w:rPr>
          <w:sz w:val="24"/>
        </w:rPr>
        <w:t>(e.g.,</w:t>
      </w:r>
      <w:r>
        <w:rPr>
          <w:spacing w:val="-3"/>
          <w:sz w:val="24"/>
        </w:rPr>
        <w:t> </w:t>
      </w:r>
      <w:r>
        <w:rPr>
          <w:sz w:val="24"/>
        </w:rPr>
        <w:t>patents,</w:t>
      </w:r>
      <w:r>
        <w:rPr>
          <w:spacing w:val="-3"/>
          <w:sz w:val="24"/>
        </w:rPr>
        <w:t> </w:t>
      </w:r>
      <w:r>
        <w:rPr>
          <w:sz w:val="24"/>
        </w:rPr>
        <w:t>copyrights),</w:t>
      </w:r>
      <w:r>
        <w:rPr>
          <w:spacing w:val="-5"/>
          <w:sz w:val="24"/>
        </w:rPr>
        <w:t> </w:t>
      </w:r>
      <w:r>
        <w:rPr>
          <w:sz w:val="24"/>
        </w:rPr>
        <w:t>royalties</w:t>
      </w:r>
      <w:r>
        <w:rPr>
          <w:spacing w:val="-4"/>
          <w:sz w:val="24"/>
        </w:rPr>
        <w:t> </w:t>
      </w:r>
      <w:r>
        <w:rPr>
          <w:sz w:val="24"/>
        </w:rPr>
        <w:t>from such rights, etc. relating to products being studied or tested in a human subject</w:t>
      </w:r>
    </w:p>
    <w:p>
      <w:pPr>
        <w:pStyle w:val="Heading2"/>
        <w:numPr>
          <w:ilvl w:val="2"/>
          <w:numId w:val="4"/>
        </w:numPr>
        <w:tabs>
          <w:tab w:pos="884" w:val="left" w:leader="none"/>
        </w:tabs>
        <w:spacing w:line="240" w:lineRule="auto" w:before="280" w:after="0"/>
        <w:ind w:left="884" w:right="0" w:hanging="665"/>
        <w:jc w:val="left"/>
        <w:rPr>
          <w:color w:val="212A35"/>
        </w:rPr>
      </w:pPr>
      <w:r>
        <w:rPr>
          <w:color w:val="212A35"/>
          <w:spacing w:val="-2"/>
        </w:rPr>
        <w:t>Reporting</w:t>
      </w:r>
    </w:p>
    <w:p>
      <w:pPr>
        <w:pStyle w:val="BodyText"/>
        <w:spacing w:before="279"/>
        <w:ind w:right="943"/>
      </w:pPr>
      <w:r>
        <w:rPr/>
        <w:t>The</w:t>
      </w:r>
      <w:r>
        <w:rPr>
          <w:spacing w:val="-3"/>
        </w:rPr>
        <w:t> </w:t>
      </w:r>
      <w:r>
        <w:rPr/>
        <w:t>following</w:t>
      </w:r>
      <w:r>
        <w:rPr>
          <w:spacing w:val="-4"/>
        </w:rPr>
        <w:t> </w:t>
      </w:r>
      <w:r>
        <w:rPr/>
        <w:t>offices</w:t>
      </w:r>
      <w:r>
        <w:rPr>
          <w:spacing w:val="-3"/>
        </w:rPr>
        <w:t> </w:t>
      </w:r>
      <w:r>
        <w:rPr/>
        <w:t>report</w:t>
      </w:r>
      <w:r>
        <w:rPr>
          <w:spacing w:val="-3"/>
        </w:rPr>
        <w:t> </w:t>
      </w:r>
      <w:r>
        <w:rPr/>
        <w:t>at</w:t>
      </w:r>
      <w:r>
        <w:rPr>
          <w:spacing w:val="-3"/>
        </w:rPr>
        <w:t> </w:t>
      </w:r>
      <w:r>
        <w:rPr/>
        <w:t>least</w:t>
      </w:r>
      <w:r>
        <w:rPr>
          <w:spacing w:val="-3"/>
        </w:rPr>
        <w:t> </w:t>
      </w:r>
      <w:r>
        <w:rPr/>
        <w:t>semi-annually</w:t>
      </w:r>
      <w:r>
        <w:rPr>
          <w:spacing w:val="-3"/>
        </w:rPr>
        <w:t> </w:t>
      </w:r>
      <w:r>
        <w:rPr/>
        <w:t>to</w:t>
      </w:r>
      <w:r>
        <w:rPr>
          <w:spacing w:val="-3"/>
        </w:rPr>
        <w:t> </w:t>
      </w:r>
      <w:r>
        <w:rPr/>
        <w:t>the</w:t>
      </w:r>
      <w:r>
        <w:rPr>
          <w:spacing w:val="-4"/>
        </w:rPr>
        <w:t> </w:t>
      </w:r>
      <w:r>
        <w:rPr/>
        <w:t>QA</w:t>
      </w:r>
      <w:r>
        <w:rPr>
          <w:spacing w:val="-3"/>
        </w:rPr>
        <w:t> </w:t>
      </w:r>
      <w:r>
        <w:rPr/>
        <w:t>Administrator</w:t>
      </w:r>
      <w:r>
        <w:rPr>
          <w:spacing w:val="-3"/>
        </w:rPr>
        <w:t> </w:t>
      </w:r>
      <w:r>
        <w:rPr/>
        <w:t>within</w:t>
      </w:r>
      <w:r>
        <w:rPr>
          <w:spacing w:val="-4"/>
        </w:rPr>
        <w:t> </w:t>
      </w:r>
      <w:r>
        <w:rPr/>
        <w:t>ORC</w:t>
      </w:r>
      <w:r>
        <w:rPr>
          <w:spacing w:val="-2"/>
        </w:rPr>
        <w:t> </w:t>
      </w:r>
      <w:r>
        <w:rPr/>
        <w:t>on</w:t>
      </w:r>
      <w:r>
        <w:rPr>
          <w:spacing w:val="-4"/>
        </w:rPr>
        <w:t> </w:t>
      </w:r>
      <w:r>
        <w:rPr/>
        <w:t>interests described above:</w:t>
      </w:r>
    </w:p>
    <w:p>
      <w:pPr>
        <w:pStyle w:val="ListParagraph"/>
        <w:numPr>
          <w:ilvl w:val="0"/>
          <w:numId w:val="152"/>
        </w:numPr>
        <w:tabs>
          <w:tab w:pos="578" w:val="left" w:leader="none"/>
        </w:tabs>
        <w:spacing w:line="240" w:lineRule="auto" w:before="281" w:after="0"/>
        <w:ind w:left="578" w:right="0" w:hanging="359"/>
        <w:jc w:val="left"/>
        <w:rPr>
          <w:sz w:val="24"/>
        </w:rPr>
      </w:pPr>
      <w:r>
        <w:rPr>
          <w:sz w:val="24"/>
        </w:rPr>
        <w:t>Office</w:t>
      </w:r>
      <w:r>
        <w:rPr>
          <w:spacing w:val="-1"/>
          <w:sz w:val="24"/>
        </w:rPr>
        <w:t> </w:t>
      </w:r>
      <w:r>
        <w:rPr>
          <w:sz w:val="24"/>
        </w:rPr>
        <w:t>of</w:t>
      </w:r>
      <w:r>
        <w:rPr>
          <w:spacing w:val="-1"/>
          <w:sz w:val="24"/>
        </w:rPr>
        <w:t> </w:t>
      </w:r>
      <w:r>
        <w:rPr>
          <w:sz w:val="24"/>
        </w:rPr>
        <w:t>Intellectual</w:t>
      </w:r>
      <w:r>
        <w:rPr>
          <w:spacing w:val="-1"/>
          <w:sz w:val="24"/>
        </w:rPr>
        <w:t> </w:t>
      </w:r>
      <w:r>
        <w:rPr>
          <w:sz w:val="24"/>
        </w:rPr>
        <w:t>Property</w:t>
      </w:r>
      <w:r>
        <w:rPr>
          <w:spacing w:val="-1"/>
          <w:sz w:val="24"/>
        </w:rPr>
        <w:t> </w:t>
      </w:r>
      <w:r>
        <w:rPr>
          <w:spacing w:val="-2"/>
          <w:sz w:val="24"/>
        </w:rPr>
        <w:t>Partners:</w:t>
      </w:r>
    </w:p>
    <w:p>
      <w:pPr>
        <w:pStyle w:val="ListParagraph"/>
        <w:numPr>
          <w:ilvl w:val="1"/>
          <w:numId w:val="152"/>
        </w:numPr>
        <w:tabs>
          <w:tab w:pos="939" w:val="left" w:leader="none"/>
        </w:tabs>
        <w:spacing w:line="240" w:lineRule="auto" w:before="0" w:after="0"/>
        <w:ind w:left="939" w:right="0" w:hanging="360"/>
        <w:jc w:val="left"/>
        <w:rPr>
          <w:sz w:val="24"/>
        </w:rPr>
      </w:pPr>
      <w:r>
        <w:rPr>
          <w:sz w:val="24"/>
        </w:rPr>
        <w:t>to</w:t>
      </w:r>
      <w:r>
        <w:rPr>
          <w:spacing w:val="-2"/>
          <w:sz w:val="24"/>
        </w:rPr>
        <w:t> </w:t>
      </w:r>
      <w:r>
        <w:rPr>
          <w:sz w:val="24"/>
        </w:rPr>
        <w:t>report</w:t>
      </w:r>
      <w:r>
        <w:rPr>
          <w:spacing w:val="-2"/>
          <w:sz w:val="24"/>
        </w:rPr>
        <w:t> </w:t>
      </w:r>
      <w:r>
        <w:rPr>
          <w:sz w:val="24"/>
        </w:rPr>
        <w:t>licensing</w:t>
      </w:r>
      <w:r>
        <w:rPr>
          <w:spacing w:val="-2"/>
          <w:sz w:val="24"/>
        </w:rPr>
        <w:t> </w:t>
      </w:r>
      <w:r>
        <w:rPr>
          <w:sz w:val="24"/>
        </w:rPr>
        <w:t>arrangements,</w:t>
      </w:r>
      <w:r>
        <w:rPr>
          <w:spacing w:val="-2"/>
          <w:sz w:val="24"/>
        </w:rPr>
        <w:t> </w:t>
      </w:r>
      <w:r>
        <w:rPr>
          <w:sz w:val="24"/>
        </w:rPr>
        <w:t>patents,</w:t>
      </w:r>
      <w:r>
        <w:rPr>
          <w:spacing w:val="-2"/>
          <w:sz w:val="24"/>
        </w:rPr>
        <w:t> </w:t>
      </w:r>
      <w:r>
        <w:rPr>
          <w:sz w:val="24"/>
        </w:rPr>
        <w:t>invention</w:t>
      </w:r>
      <w:r>
        <w:rPr>
          <w:spacing w:val="-2"/>
          <w:sz w:val="24"/>
        </w:rPr>
        <w:t> disclosures;</w:t>
      </w:r>
    </w:p>
    <w:p>
      <w:pPr>
        <w:pStyle w:val="ListParagraph"/>
        <w:numPr>
          <w:ilvl w:val="0"/>
          <w:numId w:val="152"/>
        </w:numPr>
        <w:tabs>
          <w:tab w:pos="578" w:val="left" w:leader="none"/>
        </w:tabs>
        <w:spacing w:line="240" w:lineRule="auto" w:before="0" w:after="0"/>
        <w:ind w:left="578" w:right="0" w:hanging="359"/>
        <w:jc w:val="left"/>
        <w:rPr>
          <w:sz w:val="24"/>
        </w:rPr>
      </w:pPr>
      <w:r>
        <w:rPr>
          <w:sz w:val="24"/>
        </w:rPr>
        <w:t>Advancement</w:t>
      </w:r>
      <w:r>
        <w:rPr>
          <w:spacing w:val="-4"/>
          <w:sz w:val="24"/>
        </w:rPr>
        <w:t> </w:t>
      </w:r>
      <w:r>
        <w:rPr>
          <w:sz w:val="24"/>
        </w:rPr>
        <w:t>Office/Stony</w:t>
      </w:r>
      <w:r>
        <w:rPr>
          <w:spacing w:val="-3"/>
          <w:sz w:val="24"/>
        </w:rPr>
        <w:t> </w:t>
      </w:r>
      <w:r>
        <w:rPr>
          <w:sz w:val="24"/>
        </w:rPr>
        <w:t>Brook</w:t>
      </w:r>
      <w:r>
        <w:rPr>
          <w:spacing w:val="-3"/>
          <w:sz w:val="24"/>
        </w:rPr>
        <w:t> </w:t>
      </w:r>
      <w:r>
        <w:rPr>
          <w:spacing w:val="-2"/>
          <w:sz w:val="24"/>
        </w:rPr>
        <w:t>Foundation</w:t>
      </w:r>
    </w:p>
    <w:p>
      <w:pPr>
        <w:pStyle w:val="ListParagraph"/>
        <w:numPr>
          <w:ilvl w:val="1"/>
          <w:numId w:val="152"/>
        </w:numPr>
        <w:tabs>
          <w:tab w:pos="939" w:val="left" w:leader="none"/>
        </w:tabs>
        <w:spacing w:line="240" w:lineRule="auto" w:before="0" w:after="0"/>
        <w:ind w:left="939" w:right="0" w:hanging="360"/>
        <w:jc w:val="left"/>
        <w:rPr>
          <w:sz w:val="24"/>
        </w:rPr>
      </w:pPr>
      <w:r>
        <w:rPr>
          <w:sz w:val="24"/>
        </w:rPr>
        <w:t>to</w:t>
      </w:r>
      <w:r>
        <w:rPr>
          <w:spacing w:val="-1"/>
          <w:sz w:val="24"/>
        </w:rPr>
        <w:t> </w:t>
      </w:r>
      <w:r>
        <w:rPr>
          <w:sz w:val="24"/>
        </w:rPr>
        <w:t>report </w:t>
      </w:r>
      <w:r>
        <w:rPr>
          <w:spacing w:val="-2"/>
          <w:sz w:val="24"/>
        </w:rPr>
        <w:t>gifts</w:t>
      </w:r>
    </w:p>
    <w:p>
      <w:pPr>
        <w:pStyle w:val="BodyText"/>
        <w:spacing w:before="280"/>
        <w:ind w:right="996"/>
      </w:pPr>
      <w:r>
        <w:rPr/>
        <w:t>The</w:t>
      </w:r>
      <w:r>
        <w:rPr>
          <w:spacing w:val="-1"/>
        </w:rPr>
        <w:t> </w:t>
      </w:r>
      <w:r>
        <w:rPr/>
        <w:t>following</w:t>
      </w:r>
      <w:r>
        <w:rPr>
          <w:spacing w:val="-2"/>
        </w:rPr>
        <w:t> </w:t>
      </w:r>
      <w:r>
        <w:rPr/>
        <w:t>institutional</w:t>
      </w:r>
      <w:r>
        <w:rPr>
          <w:spacing w:val="-1"/>
        </w:rPr>
        <w:t> </w:t>
      </w:r>
      <w:r>
        <w:rPr/>
        <w:t>officials</w:t>
      </w:r>
      <w:r>
        <w:rPr>
          <w:spacing w:val="-3"/>
        </w:rPr>
        <w:t> </w:t>
      </w:r>
      <w:r>
        <w:rPr/>
        <w:t>are</w:t>
      </w:r>
      <w:r>
        <w:rPr>
          <w:spacing w:val="-1"/>
        </w:rPr>
        <w:t> </w:t>
      </w:r>
      <w:r>
        <w:rPr/>
        <w:t>considered</w:t>
      </w:r>
      <w:r>
        <w:rPr>
          <w:spacing w:val="-2"/>
        </w:rPr>
        <w:t> </w:t>
      </w:r>
      <w:r>
        <w:rPr/>
        <w:t>senior</w:t>
      </w:r>
      <w:r>
        <w:rPr>
          <w:spacing w:val="-1"/>
        </w:rPr>
        <w:t> </w:t>
      </w:r>
      <w:r>
        <w:rPr/>
        <w:t>administrative</w:t>
      </w:r>
      <w:r>
        <w:rPr>
          <w:spacing w:val="-2"/>
        </w:rPr>
        <w:t> </w:t>
      </w:r>
      <w:r>
        <w:rPr/>
        <w:t>officials</w:t>
      </w:r>
      <w:r>
        <w:rPr>
          <w:spacing w:val="-2"/>
        </w:rPr>
        <w:t> </w:t>
      </w:r>
      <w:r>
        <w:rPr/>
        <w:t>and</w:t>
      </w:r>
      <w:r>
        <w:rPr>
          <w:spacing w:val="-3"/>
        </w:rPr>
        <w:t> </w:t>
      </w:r>
      <w:r>
        <w:rPr/>
        <w:t>must</w:t>
      </w:r>
      <w:r>
        <w:rPr>
          <w:spacing w:val="-1"/>
        </w:rPr>
        <w:t> </w:t>
      </w:r>
      <w:r>
        <w:rPr/>
        <w:t>provide initial</w:t>
      </w:r>
      <w:r>
        <w:rPr>
          <w:spacing w:val="-3"/>
        </w:rPr>
        <w:t> </w:t>
      </w:r>
      <w:r>
        <w:rPr/>
        <w:t>disclosure</w:t>
      </w:r>
      <w:r>
        <w:rPr>
          <w:spacing w:val="-3"/>
        </w:rPr>
        <w:t> </w:t>
      </w:r>
      <w:r>
        <w:rPr/>
        <w:t>of</w:t>
      </w:r>
      <w:r>
        <w:rPr>
          <w:spacing w:val="-4"/>
        </w:rPr>
        <w:t> </w:t>
      </w:r>
      <w:r>
        <w:rPr/>
        <w:t>their</w:t>
      </w:r>
      <w:r>
        <w:rPr>
          <w:spacing w:val="-4"/>
        </w:rPr>
        <w:t> </w:t>
      </w:r>
      <w:r>
        <w:rPr/>
        <w:t>significant</w:t>
      </w:r>
      <w:r>
        <w:rPr>
          <w:spacing w:val="-3"/>
        </w:rPr>
        <w:t> </w:t>
      </w:r>
      <w:r>
        <w:rPr/>
        <w:t>financial</w:t>
      </w:r>
      <w:r>
        <w:rPr>
          <w:spacing w:val="-3"/>
        </w:rPr>
        <w:t> </w:t>
      </w:r>
      <w:r>
        <w:rPr/>
        <w:t>interests</w:t>
      </w:r>
      <w:r>
        <w:rPr>
          <w:spacing w:val="-5"/>
        </w:rPr>
        <w:t> </w:t>
      </w:r>
      <w:r>
        <w:rPr/>
        <w:t>relating</w:t>
      </w:r>
      <w:r>
        <w:rPr>
          <w:spacing w:val="-3"/>
        </w:rPr>
        <w:t> </w:t>
      </w:r>
      <w:r>
        <w:rPr/>
        <w:t>to</w:t>
      </w:r>
      <w:r>
        <w:rPr>
          <w:spacing w:val="-4"/>
        </w:rPr>
        <w:t> </w:t>
      </w:r>
      <w:r>
        <w:rPr/>
        <w:t>human</w:t>
      </w:r>
      <w:r>
        <w:rPr>
          <w:spacing w:val="-4"/>
        </w:rPr>
        <w:t> </w:t>
      </w:r>
      <w:r>
        <w:rPr/>
        <w:t>research</w:t>
      </w:r>
      <w:r>
        <w:rPr>
          <w:spacing w:val="-3"/>
        </w:rPr>
        <w:t> </w:t>
      </w:r>
      <w:r>
        <w:rPr/>
        <w:t>and</w:t>
      </w:r>
      <w:r>
        <w:rPr>
          <w:spacing w:val="-2"/>
        </w:rPr>
        <w:t> </w:t>
      </w:r>
      <w:r>
        <w:rPr/>
        <w:t>then</w:t>
      </w:r>
      <w:r>
        <w:rPr>
          <w:spacing w:val="-4"/>
        </w:rPr>
        <w:t> </w:t>
      </w:r>
      <w:r>
        <w:rPr/>
        <w:t>receive reminders on an annual basis that if details have changed a new disclosure form needs to be submitted and reviewed for ICOI, with resulting management plans:</w:t>
      </w:r>
    </w:p>
    <w:p>
      <w:pPr>
        <w:pStyle w:val="ListParagraph"/>
        <w:numPr>
          <w:ilvl w:val="0"/>
          <w:numId w:val="153"/>
        </w:numPr>
        <w:tabs>
          <w:tab w:pos="579" w:val="left" w:leader="none"/>
        </w:tabs>
        <w:spacing w:line="240" w:lineRule="auto" w:before="280" w:after="0"/>
        <w:ind w:left="579" w:right="0" w:hanging="360"/>
        <w:jc w:val="left"/>
        <w:rPr>
          <w:sz w:val="24"/>
        </w:rPr>
      </w:pPr>
      <w:r>
        <w:rPr>
          <w:spacing w:val="-2"/>
          <w:sz w:val="24"/>
        </w:rPr>
        <w:t>President</w:t>
      </w:r>
    </w:p>
    <w:p>
      <w:pPr>
        <w:pStyle w:val="ListParagraph"/>
        <w:numPr>
          <w:ilvl w:val="0"/>
          <w:numId w:val="153"/>
        </w:numPr>
        <w:tabs>
          <w:tab w:pos="579" w:val="left" w:leader="none"/>
        </w:tabs>
        <w:spacing w:line="240" w:lineRule="auto" w:before="0" w:after="0"/>
        <w:ind w:left="579" w:right="0" w:hanging="360"/>
        <w:jc w:val="left"/>
        <w:rPr>
          <w:sz w:val="24"/>
        </w:rPr>
      </w:pPr>
      <w:r>
        <w:rPr>
          <w:spacing w:val="-2"/>
          <w:sz w:val="24"/>
        </w:rPr>
        <w:t>Provost</w:t>
      </w:r>
    </w:p>
    <w:p>
      <w:pPr>
        <w:pStyle w:val="ListParagraph"/>
        <w:numPr>
          <w:ilvl w:val="0"/>
          <w:numId w:val="153"/>
        </w:numPr>
        <w:tabs>
          <w:tab w:pos="579" w:val="left" w:leader="none"/>
        </w:tabs>
        <w:spacing w:line="240" w:lineRule="auto" w:before="0" w:after="0"/>
        <w:ind w:left="579" w:right="0" w:hanging="360"/>
        <w:jc w:val="left"/>
        <w:rPr>
          <w:sz w:val="24"/>
        </w:rPr>
      </w:pPr>
      <w:r>
        <w:rPr>
          <w:sz w:val="24"/>
        </w:rPr>
        <w:t>Vice</w:t>
      </w:r>
      <w:r>
        <w:rPr>
          <w:spacing w:val="-1"/>
          <w:sz w:val="24"/>
        </w:rPr>
        <w:t> </w:t>
      </w:r>
      <w:r>
        <w:rPr>
          <w:spacing w:val="-2"/>
          <w:sz w:val="24"/>
        </w:rPr>
        <w:t>Presidents</w:t>
      </w:r>
    </w:p>
    <w:p>
      <w:pPr>
        <w:pStyle w:val="ListParagraph"/>
        <w:numPr>
          <w:ilvl w:val="0"/>
          <w:numId w:val="153"/>
        </w:numPr>
        <w:tabs>
          <w:tab w:pos="579" w:val="left" w:leader="none"/>
        </w:tabs>
        <w:spacing w:line="240" w:lineRule="auto" w:before="0" w:after="0"/>
        <w:ind w:left="579" w:right="0" w:hanging="360"/>
        <w:jc w:val="left"/>
        <w:rPr>
          <w:sz w:val="24"/>
        </w:rPr>
      </w:pPr>
      <w:r>
        <w:rPr>
          <w:spacing w:val="-4"/>
          <w:sz w:val="24"/>
        </w:rPr>
        <w:t>Deans</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0"/>
          <w:numId w:val="153"/>
        </w:numPr>
        <w:tabs>
          <w:tab w:pos="579" w:val="left" w:leader="none"/>
        </w:tabs>
        <w:spacing w:line="240" w:lineRule="auto" w:before="80" w:after="0"/>
        <w:ind w:left="579" w:right="1646" w:hanging="360"/>
        <w:jc w:val="left"/>
        <w:rPr>
          <w:sz w:val="24"/>
        </w:rPr>
      </w:pPr>
      <w:r>
        <w:rPr>
          <w:sz w:val="24"/>
        </w:rPr>
        <w:t>Chairs</w:t>
      </w:r>
      <w:r>
        <w:rPr>
          <w:spacing w:val="-4"/>
          <w:sz w:val="24"/>
        </w:rPr>
        <w:t> </w:t>
      </w:r>
      <w:r>
        <w:rPr>
          <w:sz w:val="24"/>
        </w:rPr>
        <w:t>(of</w:t>
      </w:r>
      <w:r>
        <w:rPr>
          <w:spacing w:val="-4"/>
          <w:sz w:val="24"/>
        </w:rPr>
        <w:t> </w:t>
      </w:r>
      <w:r>
        <w:rPr>
          <w:sz w:val="24"/>
        </w:rPr>
        <w:t>departments</w:t>
      </w:r>
      <w:r>
        <w:rPr>
          <w:spacing w:val="-4"/>
          <w:sz w:val="24"/>
        </w:rPr>
        <w:t> </w:t>
      </w:r>
      <w:r>
        <w:rPr>
          <w:sz w:val="24"/>
        </w:rPr>
        <w:t>identified</w:t>
      </w:r>
      <w:r>
        <w:rPr>
          <w:spacing w:val="-4"/>
          <w:sz w:val="24"/>
        </w:rPr>
        <w:t> </w:t>
      </w:r>
      <w:r>
        <w:rPr>
          <w:sz w:val="24"/>
        </w:rPr>
        <w:t>by</w:t>
      </w:r>
      <w:r>
        <w:rPr>
          <w:spacing w:val="-5"/>
          <w:sz w:val="24"/>
        </w:rPr>
        <w:t> </w:t>
      </w:r>
      <w:r>
        <w:rPr>
          <w:sz w:val="24"/>
        </w:rPr>
        <w:t>Office</w:t>
      </w:r>
      <w:r>
        <w:rPr>
          <w:spacing w:val="-3"/>
          <w:sz w:val="24"/>
        </w:rPr>
        <w:t> </w:t>
      </w:r>
      <w:r>
        <w:rPr>
          <w:sz w:val="24"/>
        </w:rPr>
        <w:t>of</w:t>
      </w:r>
      <w:r>
        <w:rPr>
          <w:spacing w:val="-4"/>
          <w:sz w:val="24"/>
        </w:rPr>
        <w:t> </w:t>
      </w:r>
      <w:r>
        <w:rPr>
          <w:sz w:val="24"/>
        </w:rPr>
        <w:t>Research</w:t>
      </w:r>
      <w:r>
        <w:rPr>
          <w:spacing w:val="-3"/>
          <w:sz w:val="24"/>
        </w:rPr>
        <w:t> </w:t>
      </w:r>
      <w:r>
        <w:rPr>
          <w:sz w:val="24"/>
        </w:rPr>
        <w:t>Compliance</w:t>
      </w:r>
      <w:r>
        <w:rPr>
          <w:spacing w:val="-3"/>
          <w:sz w:val="24"/>
        </w:rPr>
        <w:t> </w:t>
      </w:r>
      <w:r>
        <w:rPr>
          <w:sz w:val="24"/>
        </w:rPr>
        <w:t>[ORC]</w:t>
      </w:r>
      <w:r>
        <w:rPr>
          <w:spacing w:val="-4"/>
          <w:sz w:val="24"/>
        </w:rPr>
        <w:t> </w:t>
      </w:r>
      <w:r>
        <w:rPr>
          <w:sz w:val="24"/>
        </w:rPr>
        <w:t>as</w:t>
      </w:r>
      <w:r>
        <w:rPr>
          <w:spacing w:val="-4"/>
          <w:sz w:val="24"/>
        </w:rPr>
        <w:t> </w:t>
      </w:r>
      <w:r>
        <w:rPr>
          <w:sz w:val="24"/>
        </w:rPr>
        <w:t>conducting human research activities)</w:t>
      </w:r>
    </w:p>
    <w:p>
      <w:pPr>
        <w:pStyle w:val="Heading2"/>
        <w:numPr>
          <w:ilvl w:val="2"/>
          <w:numId w:val="4"/>
        </w:numPr>
        <w:tabs>
          <w:tab w:pos="884" w:val="left" w:leader="none"/>
        </w:tabs>
        <w:spacing w:line="240" w:lineRule="auto" w:before="279" w:after="0"/>
        <w:ind w:left="884" w:right="0" w:hanging="665"/>
        <w:jc w:val="left"/>
        <w:rPr>
          <w:color w:val="212A35"/>
        </w:rPr>
      </w:pPr>
      <w:r>
        <w:rPr>
          <w:color w:val="212A35"/>
        </w:rPr>
        <w:t>Review</w:t>
      </w:r>
      <w:r>
        <w:rPr>
          <w:color w:val="212A35"/>
          <w:spacing w:val="-2"/>
        </w:rPr>
        <w:t> </w:t>
      </w:r>
      <w:r>
        <w:rPr>
          <w:color w:val="212A35"/>
        </w:rPr>
        <w:t>and</w:t>
      </w:r>
      <w:r>
        <w:rPr>
          <w:color w:val="212A35"/>
          <w:spacing w:val="-2"/>
        </w:rPr>
        <w:t> Evaluation</w:t>
      </w:r>
    </w:p>
    <w:p>
      <w:pPr>
        <w:pStyle w:val="BodyText"/>
        <w:spacing w:before="280"/>
        <w:ind w:right="996"/>
      </w:pPr>
      <w:r>
        <w:rPr/>
        <w:t>IRB proposals submitted to the Office of Research Compliance in advance of IRB review and approval</w:t>
      </w:r>
      <w:r>
        <w:rPr>
          <w:spacing w:val="-3"/>
        </w:rPr>
        <w:t> </w:t>
      </w:r>
      <w:r>
        <w:rPr/>
        <w:t>will</w:t>
      </w:r>
      <w:r>
        <w:rPr>
          <w:spacing w:val="-3"/>
        </w:rPr>
        <w:t> </w:t>
      </w:r>
      <w:r>
        <w:rPr/>
        <w:t>be</w:t>
      </w:r>
      <w:r>
        <w:rPr>
          <w:spacing w:val="-3"/>
        </w:rPr>
        <w:t> </w:t>
      </w:r>
      <w:r>
        <w:rPr/>
        <w:t>assessed</w:t>
      </w:r>
      <w:r>
        <w:rPr>
          <w:spacing w:val="-4"/>
        </w:rPr>
        <w:t> </w:t>
      </w:r>
      <w:r>
        <w:rPr/>
        <w:t>by</w:t>
      </w:r>
      <w:r>
        <w:rPr>
          <w:spacing w:val="-3"/>
        </w:rPr>
        <w:t> </w:t>
      </w:r>
      <w:r>
        <w:rPr/>
        <w:t>the</w:t>
      </w:r>
      <w:r>
        <w:rPr>
          <w:spacing w:val="-2"/>
        </w:rPr>
        <w:t> </w:t>
      </w:r>
      <w:r>
        <w:rPr/>
        <w:t>QA</w:t>
      </w:r>
      <w:r>
        <w:rPr>
          <w:spacing w:val="-4"/>
        </w:rPr>
        <w:t> </w:t>
      </w:r>
      <w:r>
        <w:rPr/>
        <w:t>Administrator</w:t>
      </w:r>
      <w:r>
        <w:rPr>
          <w:spacing w:val="-4"/>
        </w:rPr>
        <w:t> </w:t>
      </w:r>
      <w:r>
        <w:rPr/>
        <w:t>for</w:t>
      </w:r>
      <w:r>
        <w:rPr>
          <w:spacing w:val="-3"/>
        </w:rPr>
        <w:t> </w:t>
      </w:r>
      <w:r>
        <w:rPr/>
        <w:t>potential</w:t>
      </w:r>
      <w:r>
        <w:rPr>
          <w:spacing w:val="-3"/>
        </w:rPr>
        <w:t> </w:t>
      </w:r>
      <w:r>
        <w:rPr/>
        <w:t>IFCOI</w:t>
      </w:r>
      <w:r>
        <w:rPr>
          <w:spacing w:val="-4"/>
        </w:rPr>
        <w:t> </w:t>
      </w:r>
      <w:r>
        <w:rPr/>
        <w:t>by</w:t>
      </w:r>
      <w:r>
        <w:rPr>
          <w:spacing w:val="-2"/>
        </w:rPr>
        <w:t> </w:t>
      </w:r>
      <w:r>
        <w:rPr/>
        <w:t>assessing</w:t>
      </w:r>
      <w:r>
        <w:rPr>
          <w:spacing w:val="-4"/>
        </w:rPr>
        <w:t> </w:t>
      </w:r>
      <w:r>
        <w:rPr/>
        <w:t>applicability</w:t>
      </w:r>
      <w:r>
        <w:rPr>
          <w:spacing w:val="-4"/>
        </w:rPr>
        <w:t> </w:t>
      </w:r>
      <w:r>
        <w:rPr/>
        <w:t>of information contained within the reports and forms referred to above.</w:t>
      </w:r>
    </w:p>
    <w:p>
      <w:pPr>
        <w:pStyle w:val="BodyText"/>
        <w:spacing w:before="281"/>
        <w:ind w:right="967"/>
      </w:pPr>
      <w:r>
        <w:rPr/>
        <w:t>As a matter of policy, the University will not participate in a human subject research project when it has an IFCOI.</w:t>
      </w:r>
      <w:r>
        <w:rPr>
          <w:spacing w:val="69"/>
        </w:rPr>
        <w:t> </w:t>
      </w:r>
      <w:r>
        <w:rPr/>
        <w:t>An exception to this policy may be made only when the Institutional Review</w:t>
      </w:r>
      <w:r>
        <w:rPr/>
        <w:t> Board,</w:t>
      </w:r>
      <w:r>
        <w:rPr>
          <w:spacing w:val="-3"/>
        </w:rPr>
        <w:t> </w:t>
      </w:r>
      <w:r>
        <w:rPr/>
        <w:t>in</w:t>
      </w:r>
      <w:r>
        <w:rPr>
          <w:spacing w:val="-4"/>
        </w:rPr>
        <w:t> </w:t>
      </w:r>
      <w:r>
        <w:rPr/>
        <w:t>consultation</w:t>
      </w:r>
      <w:r>
        <w:rPr>
          <w:spacing w:val="-4"/>
        </w:rPr>
        <w:t> </w:t>
      </w:r>
      <w:r>
        <w:rPr/>
        <w:t>as</w:t>
      </w:r>
      <w:r>
        <w:rPr>
          <w:spacing w:val="-4"/>
        </w:rPr>
        <w:t> </w:t>
      </w:r>
      <w:r>
        <w:rPr/>
        <w:t>deemed</w:t>
      </w:r>
      <w:r>
        <w:rPr>
          <w:spacing w:val="-4"/>
        </w:rPr>
        <w:t> </w:t>
      </w:r>
      <w:r>
        <w:rPr/>
        <w:t>necessary</w:t>
      </w:r>
      <w:r>
        <w:rPr>
          <w:spacing w:val="-3"/>
        </w:rPr>
        <w:t> </w:t>
      </w:r>
      <w:r>
        <w:rPr/>
        <w:t>with</w:t>
      </w:r>
      <w:r>
        <w:rPr>
          <w:spacing w:val="-4"/>
        </w:rPr>
        <w:t> </w:t>
      </w:r>
      <w:r>
        <w:rPr/>
        <w:t>the</w:t>
      </w:r>
      <w:r>
        <w:rPr>
          <w:spacing w:val="-1"/>
        </w:rPr>
        <w:t> </w:t>
      </w:r>
      <w:r>
        <w:rPr/>
        <w:t>COI</w:t>
      </w:r>
      <w:r>
        <w:rPr>
          <w:spacing w:val="-3"/>
        </w:rPr>
        <w:t> </w:t>
      </w:r>
      <w:r>
        <w:rPr/>
        <w:t>Administrator,</w:t>
      </w:r>
      <w:r>
        <w:rPr>
          <w:spacing w:val="-3"/>
        </w:rPr>
        <w:t> </w:t>
      </w:r>
      <w:r>
        <w:rPr/>
        <w:t>and/or</w:t>
      </w:r>
      <w:r>
        <w:rPr>
          <w:spacing w:val="-2"/>
        </w:rPr>
        <w:t> </w:t>
      </w:r>
      <w:r>
        <w:rPr/>
        <w:t>Conflict</w:t>
      </w:r>
      <w:r>
        <w:rPr>
          <w:spacing w:val="-3"/>
        </w:rPr>
        <w:t> </w:t>
      </w:r>
      <w:r>
        <w:rPr/>
        <w:t>of</w:t>
      </w:r>
      <w:r>
        <w:rPr>
          <w:spacing w:val="-4"/>
        </w:rPr>
        <w:t> </w:t>
      </w:r>
      <w:r>
        <w:rPr/>
        <w:t>Interest Committee (as identified in University’s Disclosure of External Interests and Commitments Policy) determines that:</w:t>
      </w:r>
    </w:p>
    <w:p>
      <w:pPr>
        <w:pStyle w:val="ListParagraph"/>
        <w:numPr>
          <w:ilvl w:val="0"/>
          <w:numId w:val="154"/>
        </w:numPr>
        <w:tabs>
          <w:tab w:pos="579" w:val="left" w:leader="none"/>
        </w:tabs>
        <w:spacing w:line="240" w:lineRule="auto" w:before="280" w:after="0"/>
        <w:ind w:left="579" w:right="0" w:hanging="360"/>
        <w:jc w:val="left"/>
        <w:rPr>
          <w:sz w:val="24"/>
        </w:rPr>
      </w:pPr>
      <w:r>
        <w:rPr>
          <w:sz w:val="24"/>
        </w:rPr>
        <w:t>Circumstances</w:t>
      </w:r>
      <w:r>
        <w:rPr>
          <w:spacing w:val="-2"/>
          <w:sz w:val="24"/>
        </w:rPr>
        <w:t> </w:t>
      </w:r>
      <w:r>
        <w:rPr>
          <w:sz w:val="24"/>
        </w:rPr>
        <w:t>exist</w:t>
      </w:r>
      <w:r>
        <w:rPr>
          <w:spacing w:val="-2"/>
          <w:sz w:val="24"/>
        </w:rPr>
        <w:t> </w:t>
      </w:r>
      <w:r>
        <w:rPr>
          <w:sz w:val="24"/>
        </w:rPr>
        <w:t>to</w:t>
      </w:r>
      <w:r>
        <w:rPr>
          <w:spacing w:val="-3"/>
          <w:sz w:val="24"/>
        </w:rPr>
        <w:t> </w:t>
      </w:r>
      <w:r>
        <w:rPr>
          <w:sz w:val="24"/>
        </w:rPr>
        <w:t>justify</w:t>
      </w:r>
      <w:r>
        <w:rPr>
          <w:spacing w:val="-2"/>
          <w:sz w:val="24"/>
        </w:rPr>
        <w:t> </w:t>
      </w:r>
      <w:r>
        <w:rPr>
          <w:sz w:val="24"/>
        </w:rPr>
        <w:t>SBU’s</w:t>
      </w:r>
      <w:r>
        <w:rPr>
          <w:spacing w:val="-3"/>
          <w:sz w:val="24"/>
        </w:rPr>
        <w:t> </w:t>
      </w:r>
      <w:r>
        <w:rPr>
          <w:sz w:val="24"/>
        </w:rPr>
        <w:t>participation</w:t>
      </w:r>
      <w:r>
        <w:rPr>
          <w:spacing w:val="-2"/>
          <w:sz w:val="24"/>
        </w:rPr>
        <w:t> </w:t>
      </w:r>
      <w:r>
        <w:rPr>
          <w:sz w:val="24"/>
        </w:rPr>
        <w:t>in</w:t>
      </w:r>
      <w:r>
        <w:rPr>
          <w:spacing w:val="-3"/>
          <w:sz w:val="24"/>
        </w:rPr>
        <w:t> </w:t>
      </w:r>
      <w:r>
        <w:rPr>
          <w:sz w:val="24"/>
        </w:rPr>
        <w:t>the</w:t>
      </w:r>
      <w:r>
        <w:rPr>
          <w:spacing w:val="-2"/>
          <w:sz w:val="24"/>
        </w:rPr>
        <w:t> </w:t>
      </w:r>
      <w:r>
        <w:rPr>
          <w:sz w:val="24"/>
        </w:rPr>
        <w:t>project</w:t>
      </w:r>
      <w:r>
        <w:rPr>
          <w:spacing w:val="-2"/>
          <w:sz w:val="24"/>
        </w:rPr>
        <w:t> </w:t>
      </w:r>
      <w:r>
        <w:rPr>
          <w:sz w:val="24"/>
        </w:rPr>
        <w:t>while</w:t>
      </w:r>
      <w:r>
        <w:rPr>
          <w:spacing w:val="-2"/>
          <w:sz w:val="24"/>
        </w:rPr>
        <w:t> </w:t>
      </w:r>
      <w:r>
        <w:rPr>
          <w:sz w:val="24"/>
        </w:rPr>
        <w:t>still</w:t>
      </w:r>
      <w:r>
        <w:rPr>
          <w:spacing w:val="-4"/>
          <w:sz w:val="24"/>
        </w:rPr>
        <w:t> </w:t>
      </w:r>
      <w:r>
        <w:rPr>
          <w:sz w:val="24"/>
        </w:rPr>
        <w:t>maintaining</w:t>
      </w:r>
      <w:r>
        <w:rPr>
          <w:spacing w:val="-1"/>
          <w:sz w:val="24"/>
        </w:rPr>
        <w:t> </w:t>
      </w:r>
      <w:r>
        <w:rPr>
          <w:spacing w:val="-5"/>
          <w:sz w:val="24"/>
        </w:rPr>
        <w:t>the</w:t>
      </w:r>
    </w:p>
    <w:p>
      <w:pPr>
        <w:pStyle w:val="BodyText"/>
        <w:ind w:left="579"/>
      </w:pPr>
      <w:r>
        <w:rPr/>
        <w:t>protection</w:t>
      </w:r>
      <w:r>
        <w:rPr>
          <w:spacing w:val="-6"/>
        </w:rPr>
        <w:t> </w:t>
      </w:r>
      <w:r>
        <w:rPr/>
        <w:t>of</w:t>
      </w:r>
      <w:r>
        <w:rPr>
          <w:spacing w:val="-5"/>
        </w:rPr>
        <w:t> </w:t>
      </w:r>
      <w:r>
        <w:rPr/>
        <w:t>human</w:t>
      </w:r>
      <w:r>
        <w:rPr>
          <w:spacing w:val="-5"/>
        </w:rPr>
        <w:t> </w:t>
      </w:r>
      <w:r>
        <w:rPr/>
        <w:t>subjects,</w:t>
      </w:r>
      <w:r>
        <w:rPr>
          <w:spacing w:val="-3"/>
        </w:rPr>
        <w:t> </w:t>
      </w:r>
      <w:r>
        <w:rPr>
          <w:spacing w:val="-5"/>
        </w:rPr>
        <w:t>and</w:t>
      </w:r>
    </w:p>
    <w:p>
      <w:pPr>
        <w:pStyle w:val="ListParagraph"/>
        <w:numPr>
          <w:ilvl w:val="0"/>
          <w:numId w:val="154"/>
        </w:numPr>
        <w:tabs>
          <w:tab w:pos="579" w:val="left" w:leader="none"/>
        </w:tabs>
        <w:spacing w:line="240" w:lineRule="auto" w:before="0" w:after="0"/>
        <w:ind w:left="579" w:right="1593" w:hanging="360"/>
        <w:jc w:val="left"/>
        <w:rPr>
          <w:sz w:val="24"/>
        </w:rPr>
      </w:pPr>
      <w:r>
        <w:rPr>
          <w:sz w:val="24"/>
        </w:rPr>
        <w:t>A</w:t>
      </w:r>
      <w:r>
        <w:rPr>
          <w:spacing w:val="-3"/>
          <w:sz w:val="24"/>
        </w:rPr>
        <w:t> </w:t>
      </w:r>
      <w:r>
        <w:rPr>
          <w:sz w:val="24"/>
        </w:rPr>
        <w:t>conflict</w:t>
      </w:r>
      <w:r>
        <w:rPr>
          <w:spacing w:val="-3"/>
          <w:sz w:val="24"/>
        </w:rPr>
        <w:t> </w:t>
      </w:r>
      <w:r>
        <w:rPr>
          <w:sz w:val="24"/>
        </w:rPr>
        <w:t>management</w:t>
      </w:r>
      <w:r>
        <w:rPr>
          <w:spacing w:val="-4"/>
          <w:sz w:val="24"/>
        </w:rPr>
        <w:t> </w:t>
      </w:r>
      <w:r>
        <w:rPr>
          <w:sz w:val="24"/>
        </w:rPr>
        <w:t>plan</w:t>
      </w:r>
      <w:r>
        <w:rPr>
          <w:spacing w:val="-4"/>
          <w:sz w:val="24"/>
        </w:rPr>
        <w:t> </w:t>
      </w:r>
      <w:r>
        <w:rPr>
          <w:sz w:val="24"/>
        </w:rPr>
        <w:t>is</w:t>
      </w:r>
      <w:r>
        <w:rPr>
          <w:spacing w:val="-4"/>
          <w:sz w:val="24"/>
        </w:rPr>
        <w:t> </w:t>
      </w:r>
      <w:r>
        <w:rPr>
          <w:sz w:val="24"/>
        </w:rPr>
        <w:t>adopted</w:t>
      </w:r>
      <w:r>
        <w:rPr>
          <w:spacing w:val="-4"/>
          <w:sz w:val="24"/>
        </w:rPr>
        <w:t> </w:t>
      </w:r>
      <w:r>
        <w:rPr>
          <w:sz w:val="24"/>
        </w:rPr>
        <w:t>to</w:t>
      </w:r>
      <w:r>
        <w:rPr>
          <w:spacing w:val="-4"/>
          <w:sz w:val="24"/>
        </w:rPr>
        <w:t> </w:t>
      </w:r>
      <w:r>
        <w:rPr>
          <w:sz w:val="24"/>
        </w:rPr>
        <w:t>maintain</w:t>
      </w:r>
      <w:r>
        <w:rPr>
          <w:spacing w:val="-4"/>
          <w:sz w:val="24"/>
        </w:rPr>
        <w:t> </w:t>
      </w:r>
      <w:r>
        <w:rPr>
          <w:sz w:val="24"/>
        </w:rPr>
        <w:t>research</w:t>
      </w:r>
      <w:r>
        <w:rPr>
          <w:spacing w:val="-4"/>
          <w:sz w:val="24"/>
        </w:rPr>
        <w:t> </w:t>
      </w:r>
      <w:r>
        <w:rPr>
          <w:sz w:val="24"/>
        </w:rPr>
        <w:t>integrity</w:t>
      </w:r>
      <w:r>
        <w:rPr>
          <w:spacing w:val="-3"/>
          <w:sz w:val="24"/>
        </w:rPr>
        <w:t> </w:t>
      </w:r>
      <w:r>
        <w:rPr>
          <w:sz w:val="24"/>
        </w:rPr>
        <w:t>and</w:t>
      </w:r>
      <w:r>
        <w:rPr>
          <w:spacing w:val="-4"/>
          <w:sz w:val="24"/>
        </w:rPr>
        <w:t> </w:t>
      </w:r>
      <w:r>
        <w:rPr>
          <w:sz w:val="24"/>
        </w:rPr>
        <w:t>serve</w:t>
      </w:r>
      <w:r>
        <w:rPr>
          <w:spacing w:val="-3"/>
          <w:sz w:val="24"/>
        </w:rPr>
        <w:t> </w:t>
      </w:r>
      <w:r>
        <w:rPr>
          <w:sz w:val="24"/>
        </w:rPr>
        <w:t>the</w:t>
      </w:r>
      <w:r>
        <w:rPr>
          <w:spacing w:val="-3"/>
          <w:sz w:val="24"/>
        </w:rPr>
        <w:t> </w:t>
      </w:r>
      <w:r>
        <w:rPr>
          <w:sz w:val="24"/>
        </w:rPr>
        <w:t>best interests of subjects enrolled in the research.</w:t>
      </w:r>
    </w:p>
    <w:p>
      <w:pPr>
        <w:pStyle w:val="BodyText"/>
        <w:spacing w:before="279"/>
      </w:pPr>
      <w:r>
        <w:rPr/>
        <w:t>These</w:t>
      </w:r>
      <w:r>
        <w:rPr>
          <w:spacing w:val="-2"/>
        </w:rPr>
        <w:t> </w:t>
      </w:r>
      <w:r>
        <w:rPr/>
        <w:t>circumstances</w:t>
      </w:r>
      <w:r>
        <w:rPr>
          <w:spacing w:val="-2"/>
        </w:rPr>
        <w:t> </w:t>
      </w:r>
      <w:r>
        <w:rPr/>
        <w:t>and</w:t>
      </w:r>
      <w:r>
        <w:rPr>
          <w:spacing w:val="-3"/>
        </w:rPr>
        <w:t> </w:t>
      </w:r>
      <w:r>
        <w:rPr/>
        <w:t>conflict</w:t>
      </w:r>
      <w:r>
        <w:rPr>
          <w:spacing w:val="-1"/>
        </w:rPr>
        <w:t> </w:t>
      </w:r>
      <w:r>
        <w:rPr/>
        <w:t>management</w:t>
      </w:r>
      <w:r>
        <w:rPr>
          <w:spacing w:val="-3"/>
        </w:rPr>
        <w:t> </w:t>
      </w:r>
      <w:r>
        <w:rPr/>
        <w:t>plans</w:t>
      </w:r>
      <w:r>
        <w:rPr>
          <w:spacing w:val="-2"/>
        </w:rPr>
        <w:t> </w:t>
      </w:r>
      <w:r>
        <w:rPr/>
        <w:t>will</w:t>
      </w:r>
      <w:r>
        <w:rPr>
          <w:spacing w:val="-2"/>
        </w:rPr>
        <w:t> </w:t>
      </w:r>
      <w:r>
        <w:rPr/>
        <w:t>be</w:t>
      </w:r>
      <w:r>
        <w:rPr>
          <w:spacing w:val="-1"/>
        </w:rPr>
        <w:t> </w:t>
      </w:r>
      <w:r>
        <w:rPr>
          <w:spacing w:val="-2"/>
        </w:rPr>
        <w:t>documented.</w:t>
      </w:r>
    </w:p>
    <w:p>
      <w:pPr>
        <w:pStyle w:val="Heading2"/>
        <w:numPr>
          <w:ilvl w:val="2"/>
          <w:numId w:val="4"/>
        </w:numPr>
        <w:tabs>
          <w:tab w:pos="884" w:val="left" w:leader="none"/>
        </w:tabs>
        <w:spacing w:line="240" w:lineRule="auto" w:before="281" w:after="0"/>
        <w:ind w:left="884" w:right="0" w:hanging="665"/>
        <w:jc w:val="left"/>
        <w:rPr>
          <w:color w:val="212A35"/>
        </w:rPr>
      </w:pPr>
      <w:r>
        <w:rPr>
          <w:color w:val="212A35"/>
        </w:rPr>
        <w:t>Conflict</w:t>
      </w:r>
      <w:r>
        <w:rPr>
          <w:color w:val="212A35"/>
          <w:spacing w:val="-1"/>
        </w:rPr>
        <w:t> </w:t>
      </w:r>
      <w:r>
        <w:rPr>
          <w:color w:val="212A35"/>
        </w:rPr>
        <w:t>Management</w:t>
      </w:r>
      <w:r>
        <w:rPr>
          <w:color w:val="212A35"/>
          <w:spacing w:val="-1"/>
        </w:rPr>
        <w:t> </w:t>
      </w:r>
      <w:r>
        <w:rPr>
          <w:color w:val="212A35"/>
          <w:spacing w:val="-4"/>
        </w:rPr>
        <w:t>Plan</w:t>
      </w:r>
    </w:p>
    <w:p>
      <w:pPr>
        <w:pStyle w:val="BodyText"/>
        <w:spacing w:before="280"/>
      </w:pPr>
      <w:r>
        <w:rPr/>
        <w:t>If</w:t>
      </w:r>
      <w:r>
        <w:rPr>
          <w:spacing w:val="-7"/>
        </w:rPr>
        <w:t> </w:t>
      </w:r>
      <w:r>
        <w:rPr/>
        <w:t>the</w:t>
      </w:r>
      <w:r>
        <w:rPr>
          <w:spacing w:val="-3"/>
        </w:rPr>
        <w:t> </w:t>
      </w:r>
      <w:r>
        <w:rPr/>
        <w:t>University’s</w:t>
      </w:r>
      <w:r>
        <w:rPr>
          <w:spacing w:val="-3"/>
        </w:rPr>
        <w:t> </w:t>
      </w:r>
      <w:r>
        <w:rPr/>
        <w:t>participation</w:t>
      </w:r>
      <w:r>
        <w:rPr>
          <w:spacing w:val="-5"/>
        </w:rPr>
        <w:t> </w:t>
      </w:r>
      <w:r>
        <w:rPr/>
        <w:t>in</w:t>
      </w:r>
      <w:r>
        <w:rPr>
          <w:spacing w:val="-4"/>
        </w:rPr>
        <w:t> </w:t>
      </w:r>
      <w:r>
        <w:rPr/>
        <w:t>a</w:t>
      </w:r>
      <w:r>
        <w:rPr>
          <w:spacing w:val="-4"/>
        </w:rPr>
        <w:t> </w:t>
      </w:r>
      <w:r>
        <w:rPr/>
        <w:t>project</w:t>
      </w:r>
      <w:r>
        <w:rPr>
          <w:spacing w:val="-4"/>
        </w:rPr>
        <w:t> </w:t>
      </w:r>
      <w:r>
        <w:rPr/>
        <w:t>is</w:t>
      </w:r>
      <w:r>
        <w:rPr>
          <w:spacing w:val="-4"/>
        </w:rPr>
        <w:t> </w:t>
      </w:r>
      <w:r>
        <w:rPr/>
        <w:t>permitted</w:t>
      </w:r>
      <w:r>
        <w:rPr>
          <w:spacing w:val="-4"/>
        </w:rPr>
        <w:t> </w:t>
      </w:r>
      <w:r>
        <w:rPr/>
        <w:t>notwithstanding</w:t>
      </w:r>
      <w:r>
        <w:rPr>
          <w:spacing w:val="-4"/>
        </w:rPr>
        <w:t> </w:t>
      </w:r>
      <w:r>
        <w:rPr/>
        <w:t>the</w:t>
      </w:r>
      <w:r>
        <w:rPr>
          <w:spacing w:val="-3"/>
        </w:rPr>
        <w:t> </w:t>
      </w:r>
      <w:r>
        <w:rPr/>
        <w:t>IFCOI,</w:t>
      </w:r>
      <w:r>
        <w:rPr>
          <w:spacing w:val="-1"/>
        </w:rPr>
        <w:t> </w:t>
      </w:r>
      <w:r>
        <w:rPr>
          <w:spacing w:val="-5"/>
        </w:rPr>
        <w:t>the</w:t>
      </w:r>
    </w:p>
    <w:p>
      <w:pPr>
        <w:pStyle w:val="BodyText"/>
        <w:spacing w:before="1"/>
        <w:ind w:right="1059"/>
      </w:pPr>
      <w:r>
        <w:rPr/>
        <w:t>University’s</w:t>
      </w:r>
      <w:r>
        <w:rPr>
          <w:spacing w:val="-3"/>
        </w:rPr>
        <w:t> </w:t>
      </w:r>
      <w:r>
        <w:rPr/>
        <w:t>participation</w:t>
      </w:r>
      <w:r>
        <w:rPr>
          <w:spacing w:val="-4"/>
        </w:rPr>
        <w:t> </w:t>
      </w:r>
      <w:r>
        <w:rPr/>
        <w:t>will</w:t>
      </w:r>
      <w:r>
        <w:rPr>
          <w:spacing w:val="-3"/>
        </w:rPr>
        <w:t> </w:t>
      </w:r>
      <w:r>
        <w:rPr/>
        <w:t>be</w:t>
      </w:r>
      <w:r>
        <w:rPr>
          <w:spacing w:val="-3"/>
        </w:rPr>
        <w:t> </w:t>
      </w:r>
      <w:r>
        <w:rPr/>
        <w:t>subject</w:t>
      </w:r>
      <w:r>
        <w:rPr>
          <w:spacing w:val="-3"/>
        </w:rPr>
        <w:t> </w:t>
      </w:r>
      <w:r>
        <w:rPr/>
        <w:t>to</w:t>
      </w:r>
      <w:r>
        <w:rPr>
          <w:spacing w:val="-4"/>
        </w:rPr>
        <w:t> </w:t>
      </w:r>
      <w:r>
        <w:rPr/>
        <w:t>a</w:t>
      </w:r>
      <w:r>
        <w:rPr>
          <w:spacing w:val="-4"/>
        </w:rPr>
        <w:t> </w:t>
      </w:r>
      <w:r>
        <w:rPr/>
        <w:t>conflict</w:t>
      </w:r>
      <w:r>
        <w:rPr>
          <w:spacing w:val="-3"/>
        </w:rPr>
        <w:t> </w:t>
      </w:r>
      <w:r>
        <w:rPr/>
        <w:t>management</w:t>
      </w:r>
      <w:r>
        <w:rPr>
          <w:spacing w:val="-3"/>
        </w:rPr>
        <w:t> </w:t>
      </w:r>
      <w:r>
        <w:rPr/>
        <w:t>plan</w:t>
      </w:r>
      <w:r>
        <w:rPr>
          <w:spacing w:val="-4"/>
        </w:rPr>
        <w:t> </w:t>
      </w:r>
      <w:r>
        <w:rPr/>
        <w:t>developed</w:t>
      </w:r>
      <w:r>
        <w:rPr>
          <w:spacing w:val="-4"/>
        </w:rPr>
        <w:t> </w:t>
      </w:r>
      <w:r>
        <w:rPr/>
        <w:t>and</w:t>
      </w:r>
      <w:r>
        <w:rPr>
          <w:spacing w:val="-2"/>
        </w:rPr>
        <w:t> </w:t>
      </w:r>
      <w:r>
        <w:rPr/>
        <w:t>approved by the IRB as above. In the case of senior administrative officials, the conflict management plan shall be agreed to by the conflicted individual. The IRB has the final authority to determine whether any IFCOI and its management allows the research to be approved.</w:t>
      </w:r>
    </w:p>
    <w:p>
      <w:pPr>
        <w:pStyle w:val="BodyText"/>
        <w:spacing w:before="278"/>
      </w:pPr>
      <w:r>
        <w:rPr/>
        <w:t>Options</w:t>
      </w:r>
      <w:r>
        <w:rPr>
          <w:spacing w:val="-4"/>
        </w:rPr>
        <w:t> </w:t>
      </w:r>
      <w:r>
        <w:rPr/>
        <w:t>for</w:t>
      </w:r>
      <w:r>
        <w:rPr>
          <w:spacing w:val="-2"/>
        </w:rPr>
        <w:t> </w:t>
      </w:r>
      <w:r>
        <w:rPr/>
        <w:t>managing</w:t>
      </w:r>
      <w:r>
        <w:rPr>
          <w:spacing w:val="-2"/>
        </w:rPr>
        <w:t> </w:t>
      </w:r>
      <w:r>
        <w:rPr/>
        <w:t>institutional</w:t>
      </w:r>
      <w:r>
        <w:rPr>
          <w:spacing w:val="-2"/>
        </w:rPr>
        <w:t> </w:t>
      </w:r>
      <w:r>
        <w:rPr/>
        <w:t>conflict</w:t>
      </w:r>
      <w:r>
        <w:rPr>
          <w:spacing w:val="-2"/>
        </w:rPr>
        <w:t> </w:t>
      </w:r>
      <w:r>
        <w:rPr/>
        <w:t>of</w:t>
      </w:r>
      <w:r>
        <w:rPr>
          <w:spacing w:val="-3"/>
        </w:rPr>
        <w:t> </w:t>
      </w:r>
      <w:r>
        <w:rPr/>
        <w:t>interest,</w:t>
      </w:r>
      <w:r>
        <w:rPr>
          <w:spacing w:val="-2"/>
        </w:rPr>
        <w:t> </w:t>
      </w:r>
      <w:r>
        <w:rPr/>
        <w:t>include</w:t>
      </w:r>
      <w:r>
        <w:rPr>
          <w:spacing w:val="-2"/>
        </w:rPr>
        <w:t> </w:t>
      </w:r>
      <w:r>
        <w:rPr/>
        <w:t>but</w:t>
      </w:r>
      <w:r>
        <w:rPr>
          <w:spacing w:val="-2"/>
        </w:rPr>
        <w:t> </w:t>
      </w:r>
      <w:r>
        <w:rPr/>
        <w:t>are</w:t>
      </w:r>
      <w:r>
        <w:rPr>
          <w:spacing w:val="-2"/>
        </w:rPr>
        <w:t> </w:t>
      </w:r>
      <w:r>
        <w:rPr/>
        <w:t>not</w:t>
      </w:r>
      <w:r>
        <w:rPr>
          <w:spacing w:val="-2"/>
        </w:rPr>
        <w:t> </w:t>
      </w:r>
      <w:r>
        <w:rPr/>
        <w:t>limited</w:t>
      </w:r>
      <w:r>
        <w:rPr>
          <w:spacing w:val="-3"/>
        </w:rPr>
        <w:t> </w:t>
      </w:r>
      <w:r>
        <w:rPr/>
        <w:t>to</w:t>
      </w:r>
      <w:r>
        <w:rPr>
          <w:spacing w:val="-2"/>
        </w:rPr>
        <w:t> </w:t>
      </w:r>
      <w:r>
        <w:rPr/>
        <w:t>the</w:t>
      </w:r>
      <w:r>
        <w:rPr>
          <w:spacing w:val="-2"/>
        </w:rPr>
        <w:t> following:</w:t>
      </w:r>
    </w:p>
    <w:p>
      <w:pPr>
        <w:pStyle w:val="ListParagraph"/>
        <w:numPr>
          <w:ilvl w:val="0"/>
          <w:numId w:val="155"/>
        </w:numPr>
        <w:tabs>
          <w:tab w:pos="579" w:val="left" w:leader="none"/>
        </w:tabs>
        <w:spacing w:line="240" w:lineRule="auto" w:before="281" w:after="0"/>
        <w:ind w:left="579" w:right="1122" w:hanging="360"/>
        <w:jc w:val="left"/>
        <w:rPr>
          <w:sz w:val="24"/>
        </w:rPr>
      </w:pPr>
      <w:r>
        <w:rPr>
          <w:sz w:val="24"/>
        </w:rPr>
        <w:t>Disclosing</w:t>
      </w:r>
      <w:r>
        <w:rPr>
          <w:spacing w:val="-3"/>
          <w:sz w:val="24"/>
        </w:rPr>
        <w:t> </w:t>
      </w:r>
      <w:r>
        <w:rPr>
          <w:sz w:val="24"/>
        </w:rPr>
        <w:t>the</w:t>
      </w:r>
      <w:r>
        <w:rPr>
          <w:spacing w:val="-3"/>
          <w:sz w:val="24"/>
        </w:rPr>
        <w:t> </w:t>
      </w:r>
      <w:r>
        <w:rPr>
          <w:sz w:val="24"/>
        </w:rPr>
        <w:t>institutional</w:t>
      </w:r>
      <w:r>
        <w:rPr>
          <w:spacing w:val="-3"/>
          <w:sz w:val="24"/>
        </w:rPr>
        <w:t> </w:t>
      </w:r>
      <w:r>
        <w:rPr>
          <w:sz w:val="24"/>
        </w:rPr>
        <w:t>conflict</w:t>
      </w:r>
      <w:r>
        <w:rPr>
          <w:spacing w:val="-3"/>
          <w:sz w:val="24"/>
        </w:rPr>
        <w:t> </w:t>
      </w:r>
      <w:r>
        <w:rPr>
          <w:sz w:val="24"/>
        </w:rPr>
        <w:t>of</w:t>
      </w:r>
      <w:r>
        <w:rPr>
          <w:spacing w:val="-4"/>
          <w:sz w:val="24"/>
        </w:rPr>
        <w:t> </w:t>
      </w:r>
      <w:r>
        <w:rPr>
          <w:sz w:val="24"/>
        </w:rPr>
        <w:t>interest</w:t>
      </w:r>
      <w:r>
        <w:rPr>
          <w:spacing w:val="-4"/>
          <w:sz w:val="24"/>
        </w:rPr>
        <w:t> </w:t>
      </w:r>
      <w:r>
        <w:rPr>
          <w:sz w:val="24"/>
        </w:rPr>
        <w:t>to</w:t>
      </w:r>
      <w:r>
        <w:rPr>
          <w:spacing w:val="-3"/>
          <w:sz w:val="24"/>
        </w:rPr>
        <w:t> </w:t>
      </w:r>
      <w:r>
        <w:rPr>
          <w:sz w:val="24"/>
        </w:rPr>
        <w:t>research</w:t>
      </w:r>
      <w:r>
        <w:rPr>
          <w:spacing w:val="-4"/>
          <w:sz w:val="24"/>
        </w:rPr>
        <w:t> </w:t>
      </w:r>
      <w:r>
        <w:rPr>
          <w:sz w:val="24"/>
        </w:rPr>
        <w:t>subjects</w:t>
      </w:r>
      <w:r>
        <w:rPr>
          <w:spacing w:val="-4"/>
          <w:sz w:val="24"/>
        </w:rPr>
        <w:t> </w:t>
      </w:r>
      <w:r>
        <w:rPr>
          <w:sz w:val="24"/>
        </w:rPr>
        <w:t>in</w:t>
      </w:r>
      <w:r>
        <w:rPr>
          <w:spacing w:val="-4"/>
          <w:sz w:val="24"/>
        </w:rPr>
        <w:t> </w:t>
      </w:r>
      <w:r>
        <w:rPr>
          <w:sz w:val="24"/>
        </w:rPr>
        <w:t>the</w:t>
      </w:r>
      <w:r>
        <w:rPr>
          <w:spacing w:val="-3"/>
          <w:sz w:val="24"/>
        </w:rPr>
        <w:t> </w:t>
      </w:r>
      <w:r>
        <w:rPr>
          <w:sz w:val="24"/>
        </w:rPr>
        <w:t>consent process</w:t>
      </w:r>
      <w:r>
        <w:rPr>
          <w:spacing w:val="-4"/>
          <w:sz w:val="24"/>
        </w:rPr>
        <w:t> </w:t>
      </w:r>
      <w:r>
        <w:rPr>
          <w:sz w:val="24"/>
        </w:rPr>
        <w:t>and </w:t>
      </w:r>
      <w:r>
        <w:rPr>
          <w:spacing w:val="-2"/>
          <w:sz w:val="24"/>
        </w:rPr>
        <w:t>documents.</w:t>
      </w:r>
    </w:p>
    <w:p>
      <w:pPr>
        <w:pStyle w:val="ListParagraph"/>
        <w:numPr>
          <w:ilvl w:val="0"/>
          <w:numId w:val="155"/>
        </w:numPr>
        <w:tabs>
          <w:tab w:pos="579" w:val="left" w:leader="none"/>
        </w:tabs>
        <w:spacing w:line="240" w:lineRule="auto" w:before="0" w:after="0"/>
        <w:ind w:left="579" w:right="1229" w:hanging="360"/>
        <w:jc w:val="left"/>
        <w:rPr>
          <w:sz w:val="24"/>
        </w:rPr>
      </w:pPr>
      <w:r>
        <w:rPr>
          <w:sz w:val="24"/>
        </w:rPr>
        <w:t>Disclosing</w:t>
      </w:r>
      <w:r>
        <w:rPr>
          <w:spacing w:val="-3"/>
          <w:sz w:val="24"/>
        </w:rPr>
        <w:t> </w:t>
      </w:r>
      <w:r>
        <w:rPr>
          <w:sz w:val="24"/>
        </w:rPr>
        <w:t>the</w:t>
      </w:r>
      <w:r>
        <w:rPr>
          <w:spacing w:val="-3"/>
          <w:sz w:val="24"/>
        </w:rPr>
        <w:t> </w:t>
      </w:r>
      <w:r>
        <w:rPr>
          <w:sz w:val="24"/>
        </w:rPr>
        <w:t>institutional</w:t>
      </w:r>
      <w:r>
        <w:rPr>
          <w:spacing w:val="-3"/>
          <w:sz w:val="24"/>
        </w:rPr>
        <w:t> </w:t>
      </w:r>
      <w:r>
        <w:rPr>
          <w:sz w:val="24"/>
        </w:rPr>
        <w:t>conflict</w:t>
      </w:r>
      <w:r>
        <w:rPr>
          <w:spacing w:val="-3"/>
          <w:sz w:val="24"/>
        </w:rPr>
        <w:t> </w:t>
      </w:r>
      <w:r>
        <w:rPr>
          <w:sz w:val="24"/>
        </w:rPr>
        <w:t>of</w:t>
      </w:r>
      <w:r>
        <w:rPr>
          <w:spacing w:val="-4"/>
          <w:sz w:val="24"/>
        </w:rPr>
        <w:t> </w:t>
      </w:r>
      <w:r>
        <w:rPr>
          <w:sz w:val="24"/>
        </w:rPr>
        <w:t>interest</w:t>
      </w:r>
      <w:r>
        <w:rPr>
          <w:spacing w:val="-4"/>
          <w:sz w:val="24"/>
        </w:rPr>
        <w:t> </w:t>
      </w:r>
      <w:r>
        <w:rPr>
          <w:sz w:val="24"/>
        </w:rPr>
        <w:t>to</w:t>
      </w:r>
      <w:r>
        <w:rPr>
          <w:spacing w:val="-3"/>
          <w:sz w:val="24"/>
        </w:rPr>
        <w:t> </w:t>
      </w:r>
      <w:r>
        <w:rPr>
          <w:sz w:val="24"/>
        </w:rPr>
        <w:t>any</w:t>
      </w:r>
      <w:r>
        <w:rPr>
          <w:spacing w:val="-3"/>
          <w:sz w:val="24"/>
        </w:rPr>
        <w:t> </w:t>
      </w:r>
      <w:r>
        <w:rPr>
          <w:sz w:val="24"/>
        </w:rPr>
        <w:t>journals</w:t>
      </w:r>
      <w:r>
        <w:rPr>
          <w:spacing w:val="-4"/>
          <w:sz w:val="24"/>
        </w:rPr>
        <w:t> </w:t>
      </w:r>
      <w:r>
        <w:rPr>
          <w:sz w:val="24"/>
        </w:rPr>
        <w:t>or</w:t>
      </w:r>
      <w:r>
        <w:rPr>
          <w:spacing w:val="-3"/>
          <w:sz w:val="24"/>
        </w:rPr>
        <w:t> </w:t>
      </w:r>
      <w:r>
        <w:rPr>
          <w:sz w:val="24"/>
        </w:rPr>
        <w:t>other</w:t>
      </w:r>
      <w:r>
        <w:rPr>
          <w:spacing w:val="-1"/>
          <w:sz w:val="24"/>
        </w:rPr>
        <w:t> </w:t>
      </w:r>
      <w:r>
        <w:rPr>
          <w:sz w:val="24"/>
        </w:rPr>
        <w:t>publications</w:t>
      </w:r>
      <w:r>
        <w:rPr>
          <w:spacing w:val="-4"/>
          <w:sz w:val="24"/>
        </w:rPr>
        <w:t> </w:t>
      </w:r>
      <w:r>
        <w:rPr>
          <w:sz w:val="24"/>
        </w:rPr>
        <w:t>for</w:t>
      </w:r>
      <w:r>
        <w:rPr>
          <w:spacing w:val="-3"/>
          <w:sz w:val="24"/>
        </w:rPr>
        <w:t> </w:t>
      </w:r>
      <w:r>
        <w:rPr>
          <w:sz w:val="24"/>
        </w:rPr>
        <w:t>which the results of the research will be submitted.</w:t>
      </w:r>
    </w:p>
    <w:p>
      <w:pPr>
        <w:pStyle w:val="ListParagraph"/>
        <w:numPr>
          <w:ilvl w:val="0"/>
          <w:numId w:val="155"/>
        </w:numPr>
        <w:tabs>
          <w:tab w:pos="579" w:val="left" w:leader="none"/>
        </w:tabs>
        <w:spacing w:line="240" w:lineRule="auto" w:before="0" w:after="0"/>
        <w:ind w:left="579" w:right="1677" w:hanging="360"/>
        <w:jc w:val="left"/>
        <w:rPr>
          <w:sz w:val="24"/>
        </w:rPr>
      </w:pPr>
      <w:r>
        <w:rPr>
          <w:sz w:val="24"/>
        </w:rPr>
        <w:t>Recusing</w:t>
      </w:r>
      <w:r>
        <w:rPr>
          <w:spacing w:val="-5"/>
          <w:sz w:val="24"/>
        </w:rPr>
        <w:t> </w:t>
      </w:r>
      <w:r>
        <w:rPr>
          <w:sz w:val="24"/>
        </w:rPr>
        <w:t>conflicted</w:t>
      </w:r>
      <w:r>
        <w:rPr>
          <w:spacing w:val="-5"/>
          <w:sz w:val="24"/>
        </w:rPr>
        <w:t> </w:t>
      </w:r>
      <w:r>
        <w:rPr>
          <w:sz w:val="24"/>
        </w:rPr>
        <w:t>senior</w:t>
      </w:r>
      <w:r>
        <w:rPr>
          <w:spacing w:val="-4"/>
          <w:sz w:val="24"/>
        </w:rPr>
        <w:t> </w:t>
      </w:r>
      <w:r>
        <w:rPr>
          <w:sz w:val="24"/>
        </w:rPr>
        <w:t>administrative</w:t>
      </w:r>
      <w:r>
        <w:rPr>
          <w:spacing w:val="-4"/>
          <w:sz w:val="24"/>
        </w:rPr>
        <w:t> </w:t>
      </w:r>
      <w:r>
        <w:rPr>
          <w:sz w:val="24"/>
        </w:rPr>
        <w:t>officials</w:t>
      </w:r>
      <w:r>
        <w:rPr>
          <w:spacing w:val="-5"/>
          <w:sz w:val="24"/>
        </w:rPr>
        <w:t> </w:t>
      </w:r>
      <w:r>
        <w:rPr>
          <w:sz w:val="24"/>
        </w:rPr>
        <w:t>from</w:t>
      </w:r>
      <w:r>
        <w:rPr>
          <w:spacing w:val="-4"/>
          <w:sz w:val="24"/>
        </w:rPr>
        <w:t> </w:t>
      </w:r>
      <w:r>
        <w:rPr>
          <w:sz w:val="24"/>
        </w:rPr>
        <w:t>scientific</w:t>
      </w:r>
      <w:r>
        <w:rPr>
          <w:spacing w:val="-4"/>
          <w:sz w:val="24"/>
        </w:rPr>
        <w:t> </w:t>
      </w:r>
      <w:r>
        <w:rPr>
          <w:sz w:val="24"/>
        </w:rPr>
        <w:t>merit</w:t>
      </w:r>
      <w:r>
        <w:rPr>
          <w:spacing w:val="-4"/>
          <w:sz w:val="24"/>
        </w:rPr>
        <w:t> </w:t>
      </w:r>
      <w:r>
        <w:rPr>
          <w:sz w:val="24"/>
        </w:rPr>
        <w:t>review</w:t>
      </w:r>
      <w:r>
        <w:rPr>
          <w:spacing w:val="-4"/>
          <w:sz w:val="24"/>
        </w:rPr>
        <w:t> </w:t>
      </w:r>
      <w:r>
        <w:rPr>
          <w:sz w:val="24"/>
        </w:rPr>
        <w:t>of</w:t>
      </w:r>
      <w:r>
        <w:rPr>
          <w:spacing w:val="-5"/>
          <w:sz w:val="24"/>
        </w:rPr>
        <w:t> </w:t>
      </w:r>
      <w:r>
        <w:rPr>
          <w:sz w:val="24"/>
        </w:rPr>
        <w:t>human </w:t>
      </w:r>
      <w:r>
        <w:rPr>
          <w:spacing w:val="-2"/>
          <w:sz w:val="24"/>
        </w:rPr>
        <w:t>research</w:t>
      </w:r>
    </w:p>
    <w:p>
      <w:pPr>
        <w:pStyle w:val="ListParagraph"/>
        <w:numPr>
          <w:ilvl w:val="0"/>
          <w:numId w:val="155"/>
        </w:numPr>
        <w:tabs>
          <w:tab w:pos="579" w:val="left" w:leader="none"/>
        </w:tabs>
        <w:spacing w:line="240" w:lineRule="auto" w:before="0" w:after="0"/>
        <w:ind w:left="579" w:right="0" w:hanging="360"/>
        <w:jc w:val="left"/>
        <w:rPr>
          <w:sz w:val="24"/>
        </w:rPr>
      </w:pPr>
      <w:r>
        <w:rPr>
          <w:sz w:val="24"/>
        </w:rPr>
        <w:t>Having</w:t>
      </w:r>
      <w:r>
        <w:rPr>
          <w:spacing w:val="-3"/>
          <w:sz w:val="24"/>
        </w:rPr>
        <w:t> </w:t>
      </w:r>
      <w:r>
        <w:rPr>
          <w:sz w:val="24"/>
        </w:rPr>
        <w:t>an</w:t>
      </w:r>
      <w:r>
        <w:rPr>
          <w:spacing w:val="-2"/>
          <w:sz w:val="24"/>
        </w:rPr>
        <w:t> </w:t>
      </w:r>
      <w:r>
        <w:rPr>
          <w:sz w:val="24"/>
        </w:rPr>
        <w:t>external,</w:t>
      </w:r>
      <w:r>
        <w:rPr>
          <w:spacing w:val="-1"/>
          <w:sz w:val="24"/>
        </w:rPr>
        <w:t> </w:t>
      </w:r>
      <w:r>
        <w:rPr>
          <w:sz w:val="24"/>
        </w:rPr>
        <w:t>independent</w:t>
      </w:r>
      <w:r>
        <w:rPr>
          <w:spacing w:val="-2"/>
          <w:sz w:val="24"/>
        </w:rPr>
        <w:t> </w:t>
      </w:r>
      <w:r>
        <w:rPr>
          <w:sz w:val="24"/>
        </w:rPr>
        <w:t>IRB</w:t>
      </w:r>
      <w:r>
        <w:rPr>
          <w:spacing w:val="-3"/>
          <w:sz w:val="24"/>
        </w:rPr>
        <w:t> </w:t>
      </w:r>
      <w:r>
        <w:rPr>
          <w:sz w:val="24"/>
        </w:rPr>
        <w:t>review</w:t>
      </w:r>
      <w:r>
        <w:rPr>
          <w:spacing w:val="-1"/>
          <w:sz w:val="24"/>
        </w:rPr>
        <w:t> </w:t>
      </w:r>
      <w:r>
        <w:rPr>
          <w:sz w:val="24"/>
        </w:rPr>
        <w:t>the</w:t>
      </w:r>
      <w:r>
        <w:rPr>
          <w:spacing w:val="-3"/>
          <w:sz w:val="24"/>
        </w:rPr>
        <w:t> </w:t>
      </w:r>
      <w:r>
        <w:rPr>
          <w:sz w:val="24"/>
        </w:rPr>
        <w:t>research</w:t>
      </w:r>
      <w:r>
        <w:rPr>
          <w:spacing w:val="-1"/>
          <w:sz w:val="24"/>
        </w:rPr>
        <w:t> </w:t>
      </w:r>
      <w:r>
        <w:rPr>
          <w:sz w:val="24"/>
        </w:rPr>
        <w:t>in</w:t>
      </w:r>
      <w:r>
        <w:rPr>
          <w:spacing w:val="-2"/>
          <w:sz w:val="24"/>
        </w:rPr>
        <w:t> question</w:t>
      </w:r>
    </w:p>
    <w:p>
      <w:pPr>
        <w:pStyle w:val="ListParagraph"/>
        <w:numPr>
          <w:ilvl w:val="0"/>
          <w:numId w:val="155"/>
        </w:numPr>
        <w:tabs>
          <w:tab w:pos="579" w:val="left" w:leader="none"/>
        </w:tabs>
        <w:spacing w:line="240" w:lineRule="auto" w:before="0" w:after="0"/>
        <w:ind w:left="579" w:right="0" w:hanging="360"/>
        <w:jc w:val="left"/>
        <w:rPr>
          <w:sz w:val="24"/>
        </w:rPr>
      </w:pPr>
      <w:r>
        <w:rPr>
          <w:sz w:val="24"/>
        </w:rPr>
        <w:t>Monitoring</w:t>
      </w:r>
      <w:r>
        <w:rPr>
          <w:spacing w:val="-4"/>
          <w:sz w:val="24"/>
        </w:rPr>
        <w:t> </w:t>
      </w:r>
      <w:r>
        <w:rPr>
          <w:sz w:val="24"/>
        </w:rPr>
        <w:t>of</w:t>
      </w:r>
      <w:r>
        <w:rPr>
          <w:spacing w:val="-3"/>
          <w:sz w:val="24"/>
        </w:rPr>
        <w:t> </w:t>
      </w:r>
      <w:r>
        <w:rPr>
          <w:sz w:val="24"/>
        </w:rPr>
        <w:t>research</w:t>
      </w:r>
      <w:r>
        <w:rPr>
          <w:spacing w:val="-5"/>
          <w:sz w:val="24"/>
        </w:rPr>
        <w:t> </w:t>
      </w:r>
      <w:r>
        <w:rPr>
          <w:sz w:val="24"/>
        </w:rPr>
        <w:t>by</w:t>
      </w:r>
      <w:r>
        <w:rPr>
          <w:spacing w:val="-2"/>
          <w:sz w:val="24"/>
        </w:rPr>
        <w:t> </w:t>
      </w:r>
      <w:r>
        <w:rPr>
          <w:sz w:val="24"/>
        </w:rPr>
        <w:t>independent</w:t>
      </w:r>
      <w:r>
        <w:rPr>
          <w:spacing w:val="-2"/>
          <w:sz w:val="24"/>
        </w:rPr>
        <w:t> reviewers</w:t>
      </w:r>
    </w:p>
    <w:p>
      <w:pPr>
        <w:pStyle w:val="ListParagraph"/>
        <w:spacing w:after="0" w:line="240" w:lineRule="auto"/>
        <w:jc w:val="left"/>
        <w:rPr>
          <w:sz w:val="24"/>
        </w:rPr>
        <w:sectPr>
          <w:pgSz w:w="12240" w:h="15840"/>
          <w:pgMar w:header="0" w:footer="2536" w:top="1320" w:bottom="2720" w:left="1080" w:right="360"/>
        </w:sectPr>
      </w:pPr>
    </w:p>
    <w:p>
      <w:pPr>
        <w:pStyle w:val="ListParagraph"/>
        <w:numPr>
          <w:ilvl w:val="0"/>
          <w:numId w:val="155"/>
        </w:numPr>
        <w:tabs>
          <w:tab w:pos="579" w:val="left" w:leader="none"/>
        </w:tabs>
        <w:spacing w:line="240" w:lineRule="auto" w:before="80" w:after="0"/>
        <w:ind w:left="579" w:right="0" w:hanging="360"/>
        <w:jc w:val="left"/>
        <w:rPr>
          <w:sz w:val="24"/>
        </w:rPr>
      </w:pPr>
      <w:r>
        <w:rPr>
          <w:sz w:val="24"/>
        </w:rPr>
        <w:t>Divestiture</w:t>
      </w:r>
      <w:r>
        <w:rPr>
          <w:spacing w:val="-4"/>
          <w:sz w:val="24"/>
        </w:rPr>
        <w:t> </w:t>
      </w:r>
      <w:r>
        <w:rPr>
          <w:sz w:val="24"/>
        </w:rPr>
        <w:t>of</w:t>
      </w:r>
      <w:r>
        <w:rPr>
          <w:spacing w:val="-2"/>
          <w:sz w:val="24"/>
        </w:rPr>
        <w:t> </w:t>
      </w:r>
      <w:r>
        <w:rPr>
          <w:sz w:val="24"/>
        </w:rPr>
        <w:t>financial</w:t>
      </w:r>
      <w:r>
        <w:rPr>
          <w:spacing w:val="-3"/>
          <w:sz w:val="24"/>
        </w:rPr>
        <w:t> </w:t>
      </w:r>
      <w:r>
        <w:rPr>
          <w:sz w:val="24"/>
        </w:rPr>
        <w:t>conflicts</w:t>
      </w:r>
      <w:r>
        <w:rPr>
          <w:spacing w:val="-2"/>
          <w:sz w:val="24"/>
        </w:rPr>
        <w:t> </w:t>
      </w:r>
      <w:r>
        <w:rPr>
          <w:sz w:val="24"/>
        </w:rPr>
        <w:t>of</w:t>
      </w:r>
      <w:r>
        <w:rPr>
          <w:spacing w:val="-2"/>
          <w:sz w:val="24"/>
        </w:rPr>
        <w:t> interests</w:t>
      </w:r>
    </w:p>
    <w:p>
      <w:pPr>
        <w:pStyle w:val="ListParagraph"/>
        <w:numPr>
          <w:ilvl w:val="0"/>
          <w:numId w:val="155"/>
        </w:numPr>
        <w:tabs>
          <w:tab w:pos="579" w:val="left" w:leader="none"/>
        </w:tabs>
        <w:spacing w:line="240" w:lineRule="auto" w:before="0" w:after="0"/>
        <w:ind w:left="579" w:right="0" w:hanging="360"/>
        <w:jc w:val="left"/>
        <w:rPr>
          <w:sz w:val="24"/>
        </w:rPr>
      </w:pPr>
      <w:r>
        <w:rPr>
          <w:sz w:val="24"/>
        </w:rPr>
        <w:t>Severance</w:t>
      </w:r>
      <w:r>
        <w:rPr>
          <w:spacing w:val="-2"/>
          <w:sz w:val="24"/>
        </w:rPr>
        <w:t> </w:t>
      </w:r>
      <w:r>
        <w:rPr>
          <w:sz w:val="24"/>
        </w:rPr>
        <w:t>of</w:t>
      </w:r>
      <w:r>
        <w:rPr>
          <w:spacing w:val="-1"/>
          <w:sz w:val="24"/>
        </w:rPr>
        <w:t> </w:t>
      </w:r>
      <w:r>
        <w:rPr>
          <w:sz w:val="24"/>
        </w:rPr>
        <w:t>relationships</w:t>
      </w:r>
      <w:r>
        <w:rPr>
          <w:spacing w:val="-2"/>
          <w:sz w:val="24"/>
        </w:rPr>
        <w:t> </w:t>
      </w:r>
      <w:r>
        <w:rPr>
          <w:sz w:val="24"/>
        </w:rPr>
        <w:t>that</w:t>
      </w:r>
      <w:r>
        <w:rPr>
          <w:spacing w:val="-2"/>
          <w:sz w:val="24"/>
        </w:rPr>
        <w:t> </w:t>
      </w:r>
      <w:r>
        <w:rPr>
          <w:sz w:val="24"/>
        </w:rPr>
        <w:t>create</w:t>
      </w:r>
      <w:r>
        <w:rPr>
          <w:spacing w:val="-1"/>
          <w:sz w:val="24"/>
        </w:rPr>
        <w:t> </w:t>
      </w:r>
      <w:r>
        <w:rPr>
          <w:sz w:val="24"/>
        </w:rPr>
        <w:t>actual</w:t>
      </w:r>
      <w:r>
        <w:rPr>
          <w:spacing w:val="-1"/>
          <w:sz w:val="24"/>
        </w:rPr>
        <w:t> </w:t>
      </w:r>
      <w:r>
        <w:rPr>
          <w:sz w:val="24"/>
        </w:rPr>
        <w:t>or</w:t>
      </w:r>
      <w:r>
        <w:rPr>
          <w:spacing w:val="-3"/>
          <w:sz w:val="24"/>
        </w:rPr>
        <w:t> </w:t>
      </w:r>
      <w:r>
        <w:rPr>
          <w:sz w:val="24"/>
        </w:rPr>
        <w:t>potential</w:t>
      </w:r>
      <w:r>
        <w:rPr>
          <w:spacing w:val="-2"/>
          <w:sz w:val="24"/>
        </w:rPr>
        <w:t> conflicts.</w:t>
      </w:r>
    </w:p>
    <w:p>
      <w:pPr>
        <w:pStyle w:val="ListParagraph"/>
        <w:numPr>
          <w:ilvl w:val="0"/>
          <w:numId w:val="155"/>
        </w:numPr>
        <w:tabs>
          <w:tab w:pos="579" w:val="left" w:leader="none"/>
        </w:tabs>
        <w:spacing w:line="240" w:lineRule="auto" w:before="0" w:after="0"/>
        <w:ind w:left="579" w:right="0" w:hanging="360"/>
        <w:jc w:val="left"/>
        <w:rPr>
          <w:sz w:val="24"/>
        </w:rPr>
      </w:pPr>
      <w:r>
        <w:rPr>
          <w:sz w:val="24"/>
        </w:rPr>
        <w:t>Prohibiting</w:t>
      </w:r>
      <w:r>
        <w:rPr>
          <w:spacing w:val="-3"/>
          <w:sz w:val="24"/>
        </w:rPr>
        <w:t> </w:t>
      </w:r>
      <w:r>
        <w:rPr>
          <w:sz w:val="24"/>
        </w:rPr>
        <w:t>the</w:t>
      </w:r>
      <w:r>
        <w:rPr>
          <w:spacing w:val="-1"/>
          <w:sz w:val="24"/>
        </w:rPr>
        <w:t> </w:t>
      </w:r>
      <w:r>
        <w:rPr>
          <w:sz w:val="24"/>
        </w:rPr>
        <w:t>conduct</w:t>
      </w:r>
      <w:r>
        <w:rPr>
          <w:spacing w:val="-3"/>
          <w:sz w:val="24"/>
        </w:rPr>
        <w:t> </w:t>
      </w:r>
      <w:r>
        <w:rPr>
          <w:sz w:val="24"/>
        </w:rPr>
        <w:t>of</w:t>
      </w:r>
      <w:r>
        <w:rPr>
          <w:spacing w:val="-2"/>
          <w:sz w:val="24"/>
        </w:rPr>
        <w:t> </w:t>
      </w:r>
      <w:r>
        <w:rPr>
          <w:sz w:val="24"/>
        </w:rPr>
        <w:t>the</w:t>
      </w:r>
      <w:r>
        <w:rPr>
          <w:spacing w:val="-1"/>
          <w:sz w:val="24"/>
        </w:rPr>
        <w:t> </w:t>
      </w:r>
      <w:r>
        <w:rPr>
          <w:sz w:val="24"/>
        </w:rPr>
        <w:t>research</w:t>
      </w:r>
      <w:r>
        <w:rPr>
          <w:spacing w:val="-3"/>
          <w:sz w:val="24"/>
        </w:rPr>
        <w:t> </w:t>
      </w:r>
      <w:r>
        <w:rPr>
          <w:sz w:val="24"/>
        </w:rPr>
        <w:t>at</w:t>
      </w:r>
      <w:r>
        <w:rPr>
          <w:spacing w:val="-1"/>
          <w:sz w:val="24"/>
        </w:rPr>
        <w:t> </w:t>
      </w:r>
      <w:r>
        <w:rPr>
          <w:sz w:val="24"/>
        </w:rPr>
        <w:t>the</w:t>
      </w:r>
      <w:r>
        <w:rPr>
          <w:spacing w:val="-1"/>
          <w:sz w:val="24"/>
        </w:rPr>
        <w:t> </w:t>
      </w:r>
      <w:r>
        <w:rPr>
          <w:spacing w:val="-2"/>
          <w:sz w:val="24"/>
        </w:rPr>
        <w:t>University</w:t>
      </w:r>
    </w:p>
    <w:p>
      <w:pPr>
        <w:pStyle w:val="Heading1"/>
        <w:numPr>
          <w:ilvl w:val="2"/>
          <w:numId w:val="4"/>
        </w:numPr>
        <w:tabs>
          <w:tab w:pos="885" w:val="left" w:leader="none"/>
        </w:tabs>
        <w:spacing w:line="240" w:lineRule="auto" w:before="281" w:after="0"/>
        <w:ind w:left="885" w:right="0" w:hanging="666"/>
        <w:jc w:val="left"/>
        <w:rPr>
          <w:color w:val="212A35"/>
          <w:sz w:val="24"/>
        </w:rPr>
      </w:pPr>
      <w:r>
        <w:rPr>
          <w:color w:val="212A35"/>
          <w:spacing w:val="-2"/>
        </w:rPr>
        <w:t>Timing</w:t>
      </w:r>
    </w:p>
    <w:p>
      <w:pPr>
        <w:pStyle w:val="BodyText"/>
        <w:spacing w:before="278"/>
        <w:ind w:right="1059"/>
      </w:pPr>
      <w:r>
        <w:rPr/>
        <w:t>The review, evaluation, and where applicable, management of an IFCOI shall be completed prior to</w:t>
      </w:r>
      <w:r>
        <w:rPr>
          <w:spacing w:val="-2"/>
        </w:rPr>
        <w:t> </w:t>
      </w:r>
      <w:r>
        <w:rPr/>
        <w:t>the</w:t>
      </w:r>
      <w:r>
        <w:rPr>
          <w:spacing w:val="-2"/>
        </w:rPr>
        <w:t> </w:t>
      </w:r>
      <w:r>
        <w:rPr/>
        <w:t>account</w:t>
      </w:r>
      <w:r>
        <w:rPr>
          <w:spacing w:val="-3"/>
        </w:rPr>
        <w:t> </w:t>
      </w:r>
      <w:r>
        <w:rPr/>
        <w:t>establishment</w:t>
      </w:r>
      <w:r>
        <w:rPr>
          <w:spacing w:val="-2"/>
        </w:rPr>
        <w:t> </w:t>
      </w:r>
      <w:r>
        <w:rPr/>
        <w:t>of</w:t>
      </w:r>
      <w:r>
        <w:rPr>
          <w:spacing w:val="-3"/>
        </w:rPr>
        <w:t> </w:t>
      </w:r>
      <w:r>
        <w:rPr/>
        <w:t>an</w:t>
      </w:r>
      <w:r>
        <w:rPr>
          <w:spacing w:val="-4"/>
        </w:rPr>
        <w:t> </w:t>
      </w:r>
      <w:r>
        <w:rPr/>
        <w:t>award</w:t>
      </w:r>
      <w:r>
        <w:rPr>
          <w:spacing w:val="-3"/>
        </w:rPr>
        <w:t> </w:t>
      </w:r>
      <w:r>
        <w:rPr/>
        <w:t>for</w:t>
      </w:r>
      <w:r>
        <w:rPr>
          <w:spacing w:val="-2"/>
        </w:rPr>
        <w:t> </w:t>
      </w:r>
      <w:r>
        <w:rPr/>
        <w:t>the</w:t>
      </w:r>
      <w:r>
        <w:rPr>
          <w:spacing w:val="-2"/>
        </w:rPr>
        <w:t> </w:t>
      </w:r>
      <w:r>
        <w:rPr/>
        <w:t>human</w:t>
      </w:r>
      <w:r>
        <w:rPr>
          <w:spacing w:val="-3"/>
        </w:rPr>
        <w:t> </w:t>
      </w:r>
      <w:r>
        <w:rPr/>
        <w:t>subject</w:t>
      </w:r>
      <w:r>
        <w:rPr>
          <w:spacing w:val="-1"/>
        </w:rPr>
        <w:t> </w:t>
      </w:r>
      <w:r>
        <w:rPr/>
        <w:t>research</w:t>
      </w:r>
      <w:r>
        <w:rPr>
          <w:spacing w:val="-3"/>
        </w:rPr>
        <w:t> </w:t>
      </w:r>
      <w:r>
        <w:rPr/>
        <w:t>project</w:t>
      </w:r>
      <w:r>
        <w:rPr>
          <w:spacing w:val="-2"/>
        </w:rPr>
        <w:t> </w:t>
      </w:r>
      <w:r>
        <w:rPr/>
        <w:t>or</w:t>
      </w:r>
      <w:r>
        <w:rPr>
          <w:spacing w:val="-2"/>
        </w:rPr>
        <w:t> </w:t>
      </w:r>
      <w:r>
        <w:rPr/>
        <w:t>beginning</w:t>
      </w:r>
      <w:r>
        <w:rPr>
          <w:spacing w:val="-3"/>
        </w:rPr>
        <w:t> </w:t>
      </w:r>
      <w:r>
        <w:rPr/>
        <w:t>of the project (including enrollment of any research subject), whichever comes first. The study will remain unapproved, pending approval by IRB of the conflict management plan.</w:t>
      </w:r>
    </w:p>
    <w:p>
      <w:pPr>
        <w:pStyle w:val="ListParagraph"/>
        <w:numPr>
          <w:ilvl w:val="1"/>
          <w:numId w:val="4"/>
        </w:numPr>
        <w:tabs>
          <w:tab w:pos="695" w:val="left" w:leader="none"/>
        </w:tabs>
        <w:spacing w:line="570" w:lineRule="atLeast" w:before="3" w:after="0"/>
        <w:ind w:left="219" w:right="1572" w:firstLine="0"/>
        <w:jc w:val="left"/>
        <w:rPr>
          <w:sz w:val="24"/>
        </w:rPr>
      </w:pPr>
      <w:bookmarkStart w:name="_bookmark127" w:id="128"/>
      <w:bookmarkEnd w:id="128"/>
      <w:r>
        <w:rPr/>
      </w:r>
      <w:r>
        <w:rPr>
          <w:sz w:val="24"/>
        </w:rPr>
        <w:t>Investigator Conflict of Interest Unrelated to Current Financial Conflict of Interest</w:t>
      </w:r>
      <w:r>
        <w:rPr>
          <w:spacing w:val="40"/>
          <w:sz w:val="24"/>
        </w:rPr>
        <w:t> </w:t>
      </w:r>
      <w:r>
        <w:rPr>
          <w:sz w:val="24"/>
        </w:rPr>
        <w:t>There</w:t>
      </w:r>
      <w:r>
        <w:rPr>
          <w:spacing w:val="-2"/>
          <w:sz w:val="24"/>
        </w:rPr>
        <w:t> </w:t>
      </w:r>
      <w:r>
        <w:rPr>
          <w:sz w:val="24"/>
        </w:rPr>
        <w:t>are</w:t>
      </w:r>
      <w:r>
        <w:rPr>
          <w:spacing w:val="-2"/>
          <w:sz w:val="24"/>
        </w:rPr>
        <w:t> </w:t>
      </w:r>
      <w:r>
        <w:rPr>
          <w:sz w:val="24"/>
        </w:rPr>
        <w:t>instances</w:t>
      </w:r>
      <w:r>
        <w:rPr>
          <w:spacing w:val="-3"/>
          <w:sz w:val="24"/>
        </w:rPr>
        <w:t> </w:t>
      </w:r>
      <w:r>
        <w:rPr>
          <w:sz w:val="24"/>
        </w:rPr>
        <w:t>where</w:t>
      </w:r>
      <w:r>
        <w:rPr>
          <w:spacing w:val="-2"/>
          <w:sz w:val="24"/>
        </w:rPr>
        <w:t> </w:t>
      </w:r>
      <w:r>
        <w:rPr>
          <w:sz w:val="24"/>
        </w:rPr>
        <w:t>a</w:t>
      </w:r>
      <w:r>
        <w:rPr>
          <w:spacing w:val="-3"/>
          <w:sz w:val="24"/>
        </w:rPr>
        <w:t> </w:t>
      </w:r>
      <w:r>
        <w:rPr>
          <w:sz w:val="24"/>
        </w:rPr>
        <w:t>member</w:t>
      </w:r>
      <w:r>
        <w:rPr>
          <w:spacing w:val="-2"/>
          <w:sz w:val="24"/>
        </w:rPr>
        <w:t> </w:t>
      </w:r>
      <w:r>
        <w:rPr>
          <w:sz w:val="24"/>
        </w:rPr>
        <w:t>of</w:t>
      </w:r>
      <w:r>
        <w:rPr>
          <w:spacing w:val="-3"/>
          <w:sz w:val="24"/>
        </w:rPr>
        <w:t> </w:t>
      </w:r>
      <w:r>
        <w:rPr>
          <w:sz w:val="24"/>
        </w:rPr>
        <w:t>the</w:t>
      </w:r>
      <w:r>
        <w:rPr>
          <w:spacing w:val="-2"/>
          <w:sz w:val="24"/>
        </w:rPr>
        <w:t> </w:t>
      </w:r>
      <w:r>
        <w:rPr>
          <w:sz w:val="24"/>
        </w:rPr>
        <w:t>study</w:t>
      </w:r>
      <w:r>
        <w:rPr>
          <w:spacing w:val="-2"/>
          <w:sz w:val="24"/>
        </w:rPr>
        <w:t> </w:t>
      </w:r>
      <w:r>
        <w:rPr>
          <w:sz w:val="24"/>
        </w:rPr>
        <w:t>team</w:t>
      </w:r>
      <w:r>
        <w:rPr>
          <w:spacing w:val="-2"/>
          <w:sz w:val="24"/>
        </w:rPr>
        <w:t> </w:t>
      </w:r>
      <w:r>
        <w:rPr>
          <w:sz w:val="24"/>
        </w:rPr>
        <w:t>has</w:t>
      </w:r>
      <w:r>
        <w:rPr>
          <w:spacing w:val="-3"/>
          <w:sz w:val="24"/>
        </w:rPr>
        <w:t> </w:t>
      </w:r>
      <w:r>
        <w:rPr>
          <w:sz w:val="24"/>
        </w:rPr>
        <w:t>a</w:t>
      </w:r>
      <w:r>
        <w:rPr>
          <w:spacing w:val="-3"/>
          <w:sz w:val="24"/>
        </w:rPr>
        <w:t> </w:t>
      </w:r>
      <w:r>
        <w:rPr>
          <w:sz w:val="24"/>
        </w:rPr>
        <w:t>vested</w:t>
      </w:r>
      <w:r>
        <w:rPr>
          <w:spacing w:val="-3"/>
          <w:sz w:val="24"/>
        </w:rPr>
        <w:t> </w:t>
      </w:r>
      <w:r>
        <w:rPr>
          <w:sz w:val="24"/>
        </w:rPr>
        <w:t>personal</w:t>
      </w:r>
      <w:r>
        <w:rPr>
          <w:spacing w:val="-2"/>
          <w:sz w:val="24"/>
        </w:rPr>
        <w:t> </w:t>
      </w:r>
      <w:r>
        <w:rPr>
          <w:sz w:val="24"/>
        </w:rPr>
        <w:t>interest</w:t>
      </w:r>
      <w:r>
        <w:rPr>
          <w:spacing w:val="-2"/>
          <w:sz w:val="24"/>
        </w:rPr>
        <w:t> </w:t>
      </w:r>
      <w:r>
        <w:rPr>
          <w:sz w:val="24"/>
        </w:rPr>
        <w:t>in</w:t>
      </w:r>
      <w:r>
        <w:rPr>
          <w:spacing w:val="-3"/>
          <w:sz w:val="24"/>
        </w:rPr>
        <w:t> </w:t>
      </w:r>
      <w:r>
        <w:rPr>
          <w:sz w:val="24"/>
        </w:rPr>
        <w:t>the</w:t>
      </w:r>
    </w:p>
    <w:p>
      <w:pPr>
        <w:pStyle w:val="BodyText"/>
        <w:spacing w:before="4"/>
        <w:ind w:right="996"/>
      </w:pPr>
      <w:r>
        <w:rPr/>
        <w:t>future commercial success of the drug, device, etc. under study (e.g., was involved in discovery, patent, licensing, IND/IDE filings etc.), but does not, at this time, have a significant financial interest that would trigger a review for FCOI, as defined above. In this situation, although recruiting</w:t>
      </w:r>
      <w:r>
        <w:rPr>
          <w:spacing w:val="-4"/>
        </w:rPr>
        <w:t> </w:t>
      </w:r>
      <w:r>
        <w:rPr/>
        <w:t>or</w:t>
      </w:r>
      <w:r>
        <w:rPr>
          <w:spacing w:val="-3"/>
        </w:rPr>
        <w:t> </w:t>
      </w:r>
      <w:r>
        <w:rPr/>
        <w:t>consenting</w:t>
      </w:r>
      <w:r>
        <w:rPr>
          <w:spacing w:val="-4"/>
        </w:rPr>
        <w:t> </w:t>
      </w:r>
      <w:r>
        <w:rPr/>
        <w:t>of</w:t>
      </w:r>
      <w:r>
        <w:rPr>
          <w:spacing w:val="-4"/>
        </w:rPr>
        <w:t> </w:t>
      </w:r>
      <w:r>
        <w:rPr/>
        <w:t>potential</w:t>
      </w:r>
      <w:r>
        <w:rPr>
          <w:spacing w:val="-4"/>
        </w:rPr>
        <w:t> </w:t>
      </w:r>
      <w:r>
        <w:rPr/>
        <w:t>subjects</w:t>
      </w:r>
      <w:r>
        <w:rPr>
          <w:spacing w:val="-4"/>
        </w:rPr>
        <w:t> </w:t>
      </w:r>
      <w:r>
        <w:rPr/>
        <w:t>by</w:t>
      </w:r>
      <w:r>
        <w:rPr>
          <w:spacing w:val="-3"/>
        </w:rPr>
        <w:t> </w:t>
      </w:r>
      <w:r>
        <w:rPr/>
        <w:t>the</w:t>
      </w:r>
      <w:r>
        <w:rPr>
          <w:spacing w:val="-3"/>
        </w:rPr>
        <w:t> </w:t>
      </w:r>
      <w:r>
        <w:rPr/>
        <w:t>affected</w:t>
      </w:r>
      <w:r>
        <w:rPr>
          <w:spacing w:val="-4"/>
        </w:rPr>
        <w:t> </w:t>
      </w:r>
      <w:r>
        <w:rPr/>
        <w:t>Investigator</w:t>
      </w:r>
      <w:r>
        <w:rPr>
          <w:spacing w:val="-3"/>
        </w:rPr>
        <w:t> </w:t>
      </w:r>
      <w:r>
        <w:rPr/>
        <w:t>is</w:t>
      </w:r>
      <w:r>
        <w:rPr>
          <w:spacing w:val="-4"/>
        </w:rPr>
        <w:t> </w:t>
      </w:r>
      <w:r>
        <w:rPr/>
        <w:t>acceptable,</w:t>
      </w:r>
      <w:r>
        <w:rPr>
          <w:spacing w:val="-4"/>
        </w:rPr>
        <w:t> </w:t>
      </w:r>
      <w:r>
        <w:rPr/>
        <w:t>a</w:t>
      </w:r>
      <w:r>
        <w:rPr>
          <w:spacing w:val="-4"/>
        </w:rPr>
        <w:t> </w:t>
      </w:r>
      <w:r>
        <w:rPr/>
        <w:t>section should be added to the consent form that reads:</w:t>
      </w:r>
    </w:p>
    <w:p>
      <w:pPr>
        <w:spacing w:before="280"/>
        <w:ind w:left="219" w:right="0" w:firstLine="0"/>
        <w:jc w:val="left"/>
        <w:rPr>
          <w:i/>
          <w:sz w:val="24"/>
        </w:rPr>
      </w:pPr>
      <w:r>
        <w:rPr>
          <w:i/>
          <w:sz w:val="24"/>
        </w:rPr>
        <w:t>"Investigator’s</w:t>
      </w:r>
      <w:r>
        <w:rPr>
          <w:i/>
          <w:spacing w:val="-7"/>
          <w:sz w:val="24"/>
        </w:rPr>
        <w:t> </w:t>
      </w:r>
      <w:r>
        <w:rPr>
          <w:i/>
          <w:sz w:val="24"/>
        </w:rPr>
        <w:t>Personal</w:t>
      </w:r>
      <w:r>
        <w:rPr>
          <w:i/>
          <w:spacing w:val="-5"/>
          <w:sz w:val="24"/>
        </w:rPr>
        <w:t> </w:t>
      </w:r>
      <w:r>
        <w:rPr>
          <w:i/>
          <w:sz w:val="24"/>
        </w:rPr>
        <w:t>Interest</w:t>
      </w:r>
      <w:r>
        <w:rPr>
          <w:i/>
          <w:spacing w:val="-3"/>
          <w:sz w:val="24"/>
        </w:rPr>
        <w:t> </w:t>
      </w:r>
      <w:r>
        <w:rPr>
          <w:i/>
          <w:sz w:val="24"/>
        </w:rPr>
        <w:t>in</w:t>
      </w:r>
      <w:r>
        <w:rPr>
          <w:i/>
          <w:spacing w:val="-5"/>
          <w:sz w:val="24"/>
        </w:rPr>
        <w:t> </w:t>
      </w:r>
      <w:r>
        <w:rPr>
          <w:i/>
          <w:sz w:val="24"/>
        </w:rPr>
        <w:t>this</w:t>
      </w:r>
      <w:r>
        <w:rPr>
          <w:i/>
          <w:spacing w:val="-4"/>
          <w:sz w:val="24"/>
        </w:rPr>
        <w:t> </w:t>
      </w:r>
      <w:r>
        <w:rPr>
          <w:i/>
          <w:spacing w:val="-2"/>
          <w:sz w:val="24"/>
        </w:rPr>
        <w:t>Study"</w:t>
      </w:r>
    </w:p>
    <w:p>
      <w:pPr>
        <w:tabs>
          <w:tab w:pos="2239" w:val="left" w:leader="none"/>
        </w:tabs>
        <w:spacing w:before="0"/>
        <w:ind w:left="219" w:right="1032" w:firstLine="0"/>
        <w:jc w:val="left"/>
        <w:rPr>
          <w:i/>
          <w:sz w:val="24"/>
        </w:rPr>
      </w:pPr>
      <w:r>
        <w:rPr>
          <w:i/>
          <w:sz w:val="24"/>
        </w:rPr>
        <w:t>Dr. </w:t>
      </w:r>
      <w:r>
        <w:rPr>
          <w:i/>
          <w:sz w:val="24"/>
          <w:u w:val="single"/>
        </w:rPr>
        <w:tab/>
      </w:r>
      <w:r>
        <w:rPr>
          <w:i/>
          <w:sz w:val="24"/>
          <w:u w:val="none"/>
        </w:rPr>
        <w:t>, who is one of the investigators conducting this study has a personal</w:t>
      </w:r>
      <w:r>
        <w:rPr>
          <w:i/>
          <w:sz w:val="24"/>
          <w:u w:val="none"/>
        </w:rPr>
        <w:t> commercial</w:t>
      </w:r>
      <w:r>
        <w:rPr>
          <w:i/>
          <w:spacing w:val="-3"/>
          <w:sz w:val="24"/>
          <w:u w:val="none"/>
        </w:rPr>
        <w:t> </w:t>
      </w:r>
      <w:r>
        <w:rPr>
          <w:i/>
          <w:sz w:val="24"/>
          <w:u w:val="none"/>
        </w:rPr>
        <w:t>interest</w:t>
      </w:r>
      <w:r>
        <w:rPr>
          <w:i/>
          <w:spacing w:val="-2"/>
          <w:sz w:val="24"/>
          <w:u w:val="none"/>
        </w:rPr>
        <w:t> </w:t>
      </w:r>
      <w:r>
        <w:rPr>
          <w:i/>
          <w:sz w:val="24"/>
          <w:u w:val="none"/>
        </w:rPr>
        <w:t>in,</w:t>
      </w:r>
      <w:r>
        <w:rPr>
          <w:i/>
          <w:spacing w:val="-2"/>
          <w:sz w:val="24"/>
          <w:u w:val="none"/>
        </w:rPr>
        <w:t> </w:t>
      </w:r>
      <w:r>
        <w:rPr>
          <w:i/>
          <w:sz w:val="24"/>
          <w:u w:val="none"/>
        </w:rPr>
        <w:t>or</w:t>
      </w:r>
      <w:r>
        <w:rPr>
          <w:i/>
          <w:spacing w:val="-2"/>
          <w:sz w:val="24"/>
          <w:u w:val="none"/>
        </w:rPr>
        <w:t> </w:t>
      </w:r>
      <w:r>
        <w:rPr>
          <w:i/>
          <w:sz w:val="24"/>
          <w:u w:val="none"/>
        </w:rPr>
        <w:t>may</w:t>
      </w:r>
      <w:r>
        <w:rPr>
          <w:i/>
          <w:spacing w:val="-3"/>
          <w:sz w:val="24"/>
          <w:u w:val="none"/>
        </w:rPr>
        <w:t> </w:t>
      </w:r>
      <w:r>
        <w:rPr>
          <w:i/>
          <w:sz w:val="24"/>
          <w:u w:val="none"/>
        </w:rPr>
        <w:t>financially</w:t>
      </w:r>
      <w:r>
        <w:rPr>
          <w:i/>
          <w:spacing w:val="-3"/>
          <w:sz w:val="24"/>
          <w:u w:val="none"/>
        </w:rPr>
        <w:t> </w:t>
      </w:r>
      <w:r>
        <w:rPr>
          <w:i/>
          <w:sz w:val="24"/>
          <w:u w:val="none"/>
        </w:rPr>
        <w:t>benefit</w:t>
      </w:r>
      <w:r>
        <w:rPr>
          <w:i/>
          <w:spacing w:val="-4"/>
          <w:sz w:val="24"/>
          <w:u w:val="none"/>
        </w:rPr>
        <w:t> </w:t>
      </w:r>
      <w:r>
        <w:rPr>
          <w:i/>
          <w:sz w:val="24"/>
          <w:u w:val="none"/>
        </w:rPr>
        <w:t>in</w:t>
      </w:r>
      <w:r>
        <w:rPr>
          <w:i/>
          <w:spacing w:val="-3"/>
          <w:sz w:val="24"/>
          <w:u w:val="none"/>
        </w:rPr>
        <w:t> </w:t>
      </w:r>
      <w:r>
        <w:rPr>
          <w:i/>
          <w:sz w:val="24"/>
          <w:u w:val="none"/>
        </w:rPr>
        <w:t>the</w:t>
      </w:r>
      <w:r>
        <w:rPr>
          <w:i/>
          <w:spacing w:val="-2"/>
          <w:sz w:val="24"/>
          <w:u w:val="none"/>
        </w:rPr>
        <w:t> </w:t>
      </w:r>
      <w:r>
        <w:rPr>
          <w:i/>
          <w:sz w:val="24"/>
          <w:u w:val="none"/>
        </w:rPr>
        <w:t>future</w:t>
      </w:r>
      <w:r>
        <w:rPr>
          <w:i/>
          <w:spacing w:val="-4"/>
          <w:sz w:val="24"/>
          <w:u w:val="none"/>
        </w:rPr>
        <w:t> </w:t>
      </w:r>
      <w:r>
        <w:rPr>
          <w:i/>
          <w:sz w:val="24"/>
          <w:u w:val="none"/>
        </w:rPr>
        <w:t>from,</w:t>
      </w:r>
      <w:r>
        <w:rPr>
          <w:i/>
          <w:spacing w:val="-2"/>
          <w:sz w:val="24"/>
          <w:u w:val="none"/>
        </w:rPr>
        <w:t> </w:t>
      </w:r>
      <w:r>
        <w:rPr>
          <w:i/>
          <w:sz w:val="24"/>
          <w:u w:val="none"/>
        </w:rPr>
        <w:t>the</w:t>
      </w:r>
      <w:r>
        <w:rPr>
          <w:i/>
          <w:spacing w:val="-2"/>
          <w:sz w:val="24"/>
          <w:u w:val="none"/>
        </w:rPr>
        <w:t> </w:t>
      </w:r>
      <w:r>
        <w:rPr>
          <w:i/>
          <w:sz w:val="24"/>
          <w:u w:val="none"/>
        </w:rPr>
        <w:t>development</w:t>
      </w:r>
      <w:r>
        <w:rPr>
          <w:i/>
          <w:spacing w:val="-4"/>
          <w:sz w:val="24"/>
          <w:u w:val="none"/>
        </w:rPr>
        <w:t> </w:t>
      </w:r>
      <w:r>
        <w:rPr>
          <w:i/>
          <w:sz w:val="24"/>
          <w:u w:val="none"/>
        </w:rPr>
        <w:t>of</w:t>
      </w:r>
      <w:r>
        <w:rPr>
          <w:i/>
          <w:spacing w:val="-3"/>
          <w:sz w:val="24"/>
          <w:u w:val="none"/>
        </w:rPr>
        <w:t> </w:t>
      </w:r>
      <w:r>
        <w:rPr>
          <w:i/>
          <w:sz w:val="24"/>
          <w:u w:val="none"/>
        </w:rPr>
        <w:t>the</w:t>
      </w:r>
      <w:r>
        <w:rPr>
          <w:i/>
          <w:spacing w:val="-2"/>
          <w:sz w:val="24"/>
          <w:u w:val="none"/>
        </w:rPr>
        <w:t> </w:t>
      </w:r>
      <w:r>
        <w:rPr>
          <w:i/>
          <w:sz w:val="24"/>
          <w:u w:val="none"/>
        </w:rPr>
        <w:t>[drug, device, etc.] being tested in this study.</w:t>
      </w:r>
    </w:p>
    <w:p>
      <w:pPr>
        <w:pStyle w:val="BodyText"/>
        <w:ind w:left="0"/>
        <w:rPr>
          <w:i/>
        </w:rPr>
      </w:pPr>
    </w:p>
    <w:p>
      <w:pPr>
        <w:pStyle w:val="ListParagraph"/>
        <w:numPr>
          <w:ilvl w:val="0"/>
          <w:numId w:val="4"/>
        </w:numPr>
        <w:tabs>
          <w:tab w:pos="514" w:val="left" w:leader="none"/>
        </w:tabs>
        <w:spacing w:line="240" w:lineRule="auto" w:before="0" w:after="0"/>
        <w:ind w:left="514" w:right="0" w:hanging="295"/>
        <w:jc w:val="left"/>
        <w:rPr>
          <w:sz w:val="24"/>
        </w:rPr>
      </w:pPr>
      <w:bookmarkStart w:name="_bookmark128" w:id="129"/>
      <w:bookmarkEnd w:id="129"/>
      <w:r>
        <w:rPr/>
      </w:r>
      <w:r>
        <w:rPr>
          <w:sz w:val="24"/>
        </w:rPr>
        <w:t>Subject </w:t>
      </w:r>
      <w:r>
        <w:rPr>
          <w:spacing w:val="-2"/>
          <w:sz w:val="24"/>
        </w:rPr>
        <w:t>Outreach</w:t>
      </w:r>
    </w:p>
    <w:p>
      <w:pPr>
        <w:pStyle w:val="ListParagraph"/>
        <w:numPr>
          <w:ilvl w:val="1"/>
          <w:numId w:val="4"/>
        </w:numPr>
        <w:tabs>
          <w:tab w:pos="697" w:val="left" w:leader="none"/>
        </w:tabs>
        <w:spacing w:line="240" w:lineRule="auto" w:before="0" w:after="0"/>
        <w:ind w:left="697" w:right="0" w:hanging="478"/>
        <w:jc w:val="left"/>
        <w:rPr>
          <w:sz w:val="24"/>
        </w:rPr>
      </w:pPr>
      <w:bookmarkStart w:name="_bookmark129" w:id="130"/>
      <w:bookmarkEnd w:id="130"/>
      <w:r>
        <w:rPr/>
      </w:r>
      <w:r>
        <w:rPr>
          <w:spacing w:val="-2"/>
          <w:sz w:val="24"/>
        </w:rPr>
        <w:t>Policy</w:t>
      </w:r>
    </w:p>
    <w:p>
      <w:pPr>
        <w:pStyle w:val="BodyText"/>
        <w:spacing w:before="280"/>
        <w:ind w:right="996"/>
      </w:pPr>
      <w:r>
        <w:rPr/>
        <w:t>The</w:t>
      </w:r>
      <w:r>
        <w:rPr>
          <w:spacing w:val="-3"/>
        </w:rPr>
        <w:t> </w:t>
      </w:r>
      <w:r>
        <w:rPr/>
        <w:t>University</w:t>
      </w:r>
      <w:r>
        <w:rPr>
          <w:spacing w:val="-3"/>
        </w:rPr>
        <w:t> </w:t>
      </w:r>
      <w:r>
        <w:rPr/>
        <w:t>is</w:t>
      </w:r>
      <w:r>
        <w:rPr>
          <w:spacing w:val="-4"/>
        </w:rPr>
        <w:t> </w:t>
      </w:r>
      <w:r>
        <w:rPr/>
        <w:t>committed</w:t>
      </w:r>
      <w:r>
        <w:rPr>
          <w:spacing w:val="-4"/>
        </w:rPr>
        <w:t> </w:t>
      </w:r>
      <w:r>
        <w:rPr/>
        <w:t>to</w:t>
      </w:r>
      <w:r>
        <w:rPr>
          <w:spacing w:val="-2"/>
        </w:rPr>
        <w:t> </w:t>
      </w:r>
      <w:r>
        <w:rPr/>
        <w:t>ensuring</w:t>
      </w:r>
      <w:r>
        <w:rPr>
          <w:spacing w:val="-3"/>
        </w:rPr>
        <w:t> </w:t>
      </w:r>
      <w:r>
        <w:rPr/>
        <w:t>that</w:t>
      </w:r>
      <w:r>
        <w:rPr>
          <w:spacing w:val="-3"/>
        </w:rPr>
        <w:t> </w:t>
      </w:r>
      <w:r>
        <w:rPr/>
        <w:t>educational</w:t>
      </w:r>
      <w:r>
        <w:rPr>
          <w:spacing w:val="-3"/>
        </w:rPr>
        <w:t> </w:t>
      </w:r>
      <w:r>
        <w:rPr/>
        <w:t>opportunities</w:t>
      </w:r>
      <w:r>
        <w:rPr>
          <w:spacing w:val="-4"/>
        </w:rPr>
        <w:t> </w:t>
      </w:r>
      <w:r>
        <w:rPr/>
        <w:t>are</w:t>
      </w:r>
      <w:r>
        <w:rPr>
          <w:spacing w:val="-3"/>
        </w:rPr>
        <w:t> </w:t>
      </w:r>
      <w:r>
        <w:rPr/>
        <w:t>offered</w:t>
      </w:r>
      <w:r>
        <w:rPr>
          <w:spacing w:val="-4"/>
        </w:rPr>
        <w:t> </w:t>
      </w:r>
      <w:r>
        <w:rPr/>
        <w:t>to</w:t>
      </w:r>
      <w:r>
        <w:rPr>
          <w:spacing w:val="-5"/>
        </w:rPr>
        <w:t> </w:t>
      </w:r>
      <w:r>
        <w:rPr/>
        <w:t>research subjects, prospective research subjects, and community members which will enhance their understanding of activities involving human participation in research at SBU.</w:t>
      </w:r>
    </w:p>
    <w:p>
      <w:pPr>
        <w:pStyle w:val="ListParagraph"/>
        <w:numPr>
          <w:ilvl w:val="1"/>
          <w:numId w:val="4"/>
        </w:numPr>
        <w:tabs>
          <w:tab w:pos="697" w:val="left" w:leader="none"/>
        </w:tabs>
        <w:spacing w:line="240" w:lineRule="auto" w:before="280" w:after="0"/>
        <w:ind w:left="697" w:right="0" w:hanging="478"/>
        <w:jc w:val="left"/>
        <w:rPr>
          <w:sz w:val="24"/>
        </w:rPr>
      </w:pPr>
      <w:bookmarkStart w:name="_bookmark130" w:id="131"/>
      <w:bookmarkEnd w:id="131"/>
      <w:r>
        <w:rPr/>
      </w:r>
      <w:r>
        <w:rPr>
          <w:sz w:val="24"/>
        </w:rPr>
        <w:t>Research</w:t>
      </w:r>
      <w:r>
        <w:rPr>
          <w:spacing w:val="-3"/>
          <w:sz w:val="24"/>
        </w:rPr>
        <w:t> </w:t>
      </w:r>
      <w:r>
        <w:rPr>
          <w:sz w:val="24"/>
        </w:rPr>
        <w:t>Subject</w:t>
      </w:r>
      <w:r>
        <w:rPr>
          <w:spacing w:val="-2"/>
          <w:sz w:val="24"/>
        </w:rPr>
        <w:t> </w:t>
      </w:r>
      <w:r>
        <w:rPr>
          <w:sz w:val="24"/>
        </w:rPr>
        <w:t>Advocate</w:t>
      </w:r>
      <w:r>
        <w:rPr>
          <w:spacing w:val="-2"/>
          <w:sz w:val="24"/>
        </w:rPr>
        <w:t> (RSA)</w:t>
      </w:r>
    </w:p>
    <w:p>
      <w:pPr>
        <w:pStyle w:val="BodyText"/>
        <w:spacing w:before="279"/>
        <w:ind w:right="996"/>
      </w:pPr>
      <w:r>
        <w:rPr/>
        <w:t>The commitment of the Institution to our future and current research subjects is evident in the establishment</w:t>
      </w:r>
      <w:r>
        <w:rPr>
          <w:spacing w:val="-3"/>
        </w:rPr>
        <w:t> </w:t>
      </w:r>
      <w:r>
        <w:rPr/>
        <w:t>of</w:t>
      </w:r>
      <w:r>
        <w:rPr>
          <w:spacing w:val="-4"/>
        </w:rPr>
        <w:t> </w:t>
      </w:r>
      <w:r>
        <w:rPr/>
        <w:t>an</w:t>
      </w:r>
      <w:r>
        <w:rPr>
          <w:spacing w:val="-3"/>
        </w:rPr>
        <w:t> </w:t>
      </w:r>
      <w:r>
        <w:rPr/>
        <w:t>ORC</w:t>
      </w:r>
      <w:r>
        <w:rPr>
          <w:spacing w:val="-4"/>
        </w:rPr>
        <w:t> </w:t>
      </w:r>
      <w:r>
        <w:rPr/>
        <w:t>IRB</w:t>
      </w:r>
      <w:r>
        <w:rPr>
          <w:spacing w:val="-3"/>
        </w:rPr>
        <w:t> </w:t>
      </w:r>
      <w:r>
        <w:rPr/>
        <w:t>staff</w:t>
      </w:r>
      <w:r>
        <w:rPr>
          <w:spacing w:val="-4"/>
        </w:rPr>
        <w:t> </w:t>
      </w:r>
      <w:r>
        <w:rPr/>
        <w:t>member</w:t>
      </w:r>
      <w:r>
        <w:rPr>
          <w:spacing w:val="-3"/>
        </w:rPr>
        <w:t> </w:t>
      </w:r>
      <w:r>
        <w:rPr/>
        <w:t>to</w:t>
      </w:r>
      <w:r>
        <w:rPr>
          <w:spacing w:val="-4"/>
        </w:rPr>
        <w:t> </w:t>
      </w:r>
      <w:r>
        <w:rPr/>
        <w:t>serve</w:t>
      </w:r>
      <w:r>
        <w:rPr>
          <w:spacing w:val="-3"/>
        </w:rPr>
        <w:t> </w:t>
      </w:r>
      <w:r>
        <w:rPr/>
        <w:t>as</w:t>
      </w:r>
      <w:r>
        <w:rPr>
          <w:spacing w:val="-4"/>
        </w:rPr>
        <w:t> </w:t>
      </w:r>
      <w:r>
        <w:rPr/>
        <w:t>the</w:t>
      </w:r>
      <w:r>
        <w:rPr>
          <w:spacing w:val="-3"/>
        </w:rPr>
        <w:t> </w:t>
      </w:r>
      <w:r>
        <w:rPr/>
        <w:t>Institution’s</w:t>
      </w:r>
      <w:r>
        <w:rPr>
          <w:spacing w:val="-4"/>
        </w:rPr>
        <w:t> </w:t>
      </w:r>
      <w:r>
        <w:rPr/>
        <w:t>Research</w:t>
      </w:r>
      <w:r>
        <w:rPr>
          <w:spacing w:val="-4"/>
        </w:rPr>
        <w:t> </w:t>
      </w:r>
      <w:r>
        <w:rPr/>
        <w:t>Subject</w:t>
      </w:r>
      <w:r>
        <w:rPr>
          <w:spacing w:val="-3"/>
        </w:rPr>
        <w:t> </w:t>
      </w:r>
      <w:r>
        <w:rPr/>
        <w:t>Advocate (RSA). This individual will:</w:t>
      </w:r>
    </w:p>
    <w:p>
      <w:pPr>
        <w:pStyle w:val="BodyText"/>
        <w:spacing w:after="0"/>
        <w:sectPr>
          <w:pgSz w:w="12240" w:h="15840"/>
          <w:pgMar w:header="0" w:footer="2536" w:top="1320" w:bottom="2720" w:left="1080" w:right="360"/>
        </w:sectPr>
      </w:pPr>
    </w:p>
    <w:p>
      <w:pPr>
        <w:pStyle w:val="ListParagraph"/>
        <w:numPr>
          <w:ilvl w:val="0"/>
          <w:numId w:val="156"/>
        </w:numPr>
        <w:tabs>
          <w:tab w:pos="579" w:val="left" w:leader="none"/>
        </w:tabs>
        <w:spacing w:line="240" w:lineRule="auto" w:before="79" w:after="0"/>
        <w:ind w:left="579" w:right="951" w:hanging="360"/>
        <w:jc w:val="left"/>
        <w:rPr>
          <w:sz w:val="24"/>
        </w:rPr>
      </w:pPr>
      <w:r>
        <w:rPr>
          <w:sz w:val="24"/>
        </w:rPr>
        <w:t>Work within University Hospital to promote educational efforts for patients regarding participation</w:t>
      </w:r>
      <w:r>
        <w:rPr>
          <w:spacing w:val="-4"/>
          <w:sz w:val="24"/>
        </w:rPr>
        <w:t> </w:t>
      </w:r>
      <w:r>
        <w:rPr>
          <w:sz w:val="24"/>
        </w:rPr>
        <w:t>in</w:t>
      </w:r>
      <w:r>
        <w:rPr>
          <w:spacing w:val="-4"/>
          <w:sz w:val="24"/>
        </w:rPr>
        <w:t> </w:t>
      </w:r>
      <w:r>
        <w:rPr>
          <w:sz w:val="24"/>
        </w:rPr>
        <w:t>research,</w:t>
      </w:r>
      <w:r>
        <w:rPr>
          <w:spacing w:val="-3"/>
          <w:sz w:val="24"/>
        </w:rPr>
        <w:t> </w:t>
      </w:r>
      <w:r>
        <w:rPr>
          <w:sz w:val="24"/>
        </w:rPr>
        <w:t>and</w:t>
      </w:r>
      <w:r>
        <w:rPr>
          <w:spacing w:val="-4"/>
          <w:sz w:val="24"/>
        </w:rPr>
        <w:t> </w:t>
      </w:r>
      <w:r>
        <w:rPr>
          <w:sz w:val="24"/>
        </w:rPr>
        <w:t>assist</w:t>
      </w:r>
      <w:r>
        <w:rPr>
          <w:spacing w:val="-3"/>
          <w:sz w:val="24"/>
        </w:rPr>
        <w:t> </w:t>
      </w:r>
      <w:r>
        <w:rPr>
          <w:sz w:val="24"/>
        </w:rPr>
        <w:t>with,</w:t>
      </w:r>
      <w:r>
        <w:rPr>
          <w:spacing w:val="-3"/>
          <w:sz w:val="24"/>
        </w:rPr>
        <w:t> </w:t>
      </w:r>
      <w:r>
        <w:rPr>
          <w:sz w:val="24"/>
        </w:rPr>
        <w:t>and</w:t>
      </w:r>
      <w:r>
        <w:rPr>
          <w:spacing w:val="-4"/>
          <w:sz w:val="24"/>
        </w:rPr>
        <w:t> </w:t>
      </w:r>
      <w:r>
        <w:rPr>
          <w:sz w:val="24"/>
        </w:rPr>
        <w:t>streamline,</w:t>
      </w:r>
      <w:r>
        <w:rPr>
          <w:spacing w:val="-3"/>
          <w:sz w:val="24"/>
        </w:rPr>
        <w:t> </w:t>
      </w:r>
      <w:r>
        <w:rPr>
          <w:sz w:val="24"/>
        </w:rPr>
        <w:t>procedures</w:t>
      </w:r>
      <w:r>
        <w:rPr>
          <w:spacing w:val="-4"/>
          <w:sz w:val="24"/>
        </w:rPr>
        <w:t> </w:t>
      </w:r>
      <w:r>
        <w:rPr>
          <w:sz w:val="24"/>
        </w:rPr>
        <w:t>relating</w:t>
      </w:r>
      <w:r>
        <w:rPr>
          <w:spacing w:val="-3"/>
          <w:sz w:val="24"/>
        </w:rPr>
        <w:t> </w:t>
      </w:r>
      <w:r>
        <w:rPr>
          <w:sz w:val="24"/>
        </w:rPr>
        <w:t>to</w:t>
      </w:r>
      <w:r>
        <w:rPr>
          <w:spacing w:val="-4"/>
          <w:sz w:val="24"/>
        </w:rPr>
        <w:t> </w:t>
      </w:r>
      <w:r>
        <w:rPr>
          <w:sz w:val="24"/>
        </w:rPr>
        <w:t>recruitment</w:t>
      </w:r>
      <w:r>
        <w:rPr>
          <w:spacing w:val="-3"/>
          <w:sz w:val="24"/>
        </w:rPr>
        <w:t> </w:t>
      </w:r>
      <w:r>
        <w:rPr>
          <w:sz w:val="24"/>
        </w:rPr>
        <w:t>of patients into research studies.</w:t>
      </w:r>
    </w:p>
    <w:p>
      <w:pPr>
        <w:pStyle w:val="ListParagraph"/>
        <w:numPr>
          <w:ilvl w:val="0"/>
          <w:numId w:val="156"/>
        </w:numPr>
        <w:tabs>
          <w:tab w:pos="579" w:val="left" w:leader="none"/>
        </w:tabs>
        <w:spacing w:line="305" w:lineRule="exact" w:before="1" w:after="0"/>
        <w:ind w:left="579" w:right="0" w:hanging="360"/>
        <w:jc w:val="left"/>
        <w:rPr>
          <w:sz w:val="24"/>
        </w:rPr>
      </w:pPr>
      <w:r>
        <w:rPr>
          <w:sz w:val="24"/>
        </w:rPr>
        <w:t>Assist</w:t>
      </w:r>
      <w:r>
        <w:rPr>
          <w:spacing w:val="-3"/>
          <w:sz w:val="24"/>
        </w:rPr>
        <w:t> </w:t>
      </w:r>
      <w:r>
        <w:rPr>
          <w:sz w:val="24"/>
        </w:rPr>
        <w:t>patients</w:t>
      </w:r>
      <w:r>
        <w:rPr>
          <w:spacing w:val="-3"/>
          <w:sz w:val="24"/>
        </w:rPr>
        <w:t> </w:t>
      </w:r>
      <w:r>
        <w:rPr>
          <w:sz w:val="24"/>
        </w:rPr>
        <w:t>with</w:t>
      </w:r>
      <w:r>
        <w:rPr>
          <w:spacing w:val="-3"/>
          <w:sz w:val="24"/>
        </w:rPr>
        <w:t> </w:t>
      </w:r>
      <w:r>
        <w:rPr>
          <w:sz w:val="24"/>
        </w:rPr>
        <w:t>navigating</w:t>
      </w:r>
      <w:r>
        <w:rPr>
          <w:spacing w:val="-1"/>
          <w:sz w:val="24"/>
        </w:rPr>
        <w:t> </w:t>
      </w:r>
      <w:r>
        <w:rPr>
          <w:sz w:val="24"/>
        </w:rPr>
        <w:t>the</w:t>
      </w:r>
      <w:r>
        <w:rPr>
          <w:spacing w:val="-2"/>
          <w:sz w:val="24"/>
        </w:rPr>
        <w:t> </w:t>
      </w:r>
      <w:r>
        <w:rPr>
          <w:sz w:val="24"/>
        </w:rPr>
        <w:t>research</w:t>
      </w:r>
      <w:r>
        <w:rPr>
          <w:spacing w:val="-3"/>
          <w:sz w:val="24"/>
        </w:rPr>
        <w:t> </w:t>
      </w:r>
      <w:r>
        <w:rPr>
          <w:sz w:val="24"/>
        </w:rPr>
        <w:t>informed</w:t>
      </w:r>
      <w:r>
        <w:rPr>
          <w:spacing w:val="-3"/>
          <w:sz w:val="24"/>
        </w:rPr>
        <w:t> </w:t>
      </w:r>
      <w:r>
        <w:rPr>
          <w:sz w:val="24"/>
        </w:rPr>
        <w:t>consent</w:t>
      </w:r>
      <w:r>
        <w:rPr>
          <w:spacing w:val="-2"/>
          <w:sz w:val="24"/>
        </w:rPr>
        <w:t> process.</w:t>
      </w:r>
    </w:p>
    <w:p>
      <w:pPr>
        <w:pStyle w:val="ListParagraph"/>
        <w:numPr>
          <w:ilvl w:val="0"/>
          <w:numId w:val="156"/>
        </w:numPr>
        <w:tabs>
          <w:tab w:pos="579" w:val="left" w:leader="none"/>
        </w:tabs>
        <w:spacing w:line="240" w:lineRule="auto" w:before="0" w:after="0"/>
        <w:ind w:left="579" w:right="1960" w:hanging="360"/>
        <w:jc w:val="left"/>
        <w:rPr>
          <w:sz w:val="24"/>
        </w:rPr>
      </w:pPr>
      <w:r>
        <w:rPr>
          <w:sz w:val="24"/>
        </w:rPr>
        <w:t>Disseminate</w:t>
      </w:r>
      <w:r>
        <w:rPr>
          <w:spacing w:val="-4"/>
          <w:sz w:val="24"/>
        </w:rPr>
        <w:t> </w:t>
      </w:r>
      <w:r>
        <w:rPr>
          <w:sz w:val="24"/>
        </w:rPr>
        <w:t>materials,</w:t>
      </w:r>
      <w:r>
        <w:rPr>
          <w:spacing w:val="-4"/>
          <w:sz w:val="24"/>
        </w:rPr>
        <w:t> </w:t>
      </w:r>
      <w:r>
        <w:rPr>
          <w:sz w:val="24"/>
        </w:rPr>
        <w:t>and</w:t>
      </w:r>
      <w:r>
        <w:rPr>
          <w:spacing w:val="-5"/>
          <w:sz w:val="24"/>
        </w:rPr>
        <w:t> </w:t>
      </w:r>
      <w:r>
        <w:rPr>
          <w:sz w:val="24"/>
        </w:rPr>
        <w:t>organize</w:t>
      </w:r>
      <w:r>
        <w:rPr>
          <w:spacing w:val="-5"/>
          <w:sz w:val="24"/>
        </w:rPr>
        <w:t> </w:t>
      </w:r>
      <w:r>
        <w:rPr>
          <w:sz w:val="24"/>
        </w:rPr>
        <w:t>educational</w:t>
      </w:r>
      <w:r>
        <w:rPr>
          <w:spacing w:val="-6"/>
          <w:sz w:val="24"/>
        </w:rPr>
        <w:t> </w:t>
      </w:r>
      <w:r>
        <w:rPr>
          <w:sz w:val="24"/>
        </w:rPr>
        <w:t>events</w:t>
      </w:r>
      <w:r>
        <w:rPr>
          <w:spacing w:val="-5"/>
          <w:sz w:val="24"/>
        </w:rPr>
        <w:t> </w:t>
      </w:r>
      <w:r>
        <w:rPr>
          <w:sz w:val="24"/>
        </w:rPr>
        <w:t>to</w:t>
      </w:r>
      <w:r>
        <w:rPr>
          <w:spacing w:val="-5"/>
          <w:sz w:val="24"/>
        </w:rPr>
        <w:t> </w:t>
      </w:r>
      <w:r>
        <w:rPr>
          <w:sz w:val="24"/>
        </w:rPr>
        <w:t>train</w:t>
      </w:r>
      <w:r>
        <w:rPr>
          <w:spacing w:val="-5"/>
          <w:sz w:val="24"/>
        </w:rPr>
        <w:t> </w:t>
      </w:r>
      <w:r>
        <w:rPr>
          <w:sz w:val="24"/>
        </w:rPr>
        <w:t>research</w:t>
      </w:r>
      <w:r>
        <w:rPr>
          <w:spacing w:val="-6"/>
          <w:sz w:val="24"/>
        </w:rPr>
        <w:t> </w:t>
      </w:r>
      <w:r>
        <w:rPr>
          <w:sz w:val="24"/>
        </w:rPr>
        <w:t>volunteers, investigators, and staff regarding participant rights and protections.</w:t>
      </w:r>
    </w:p>
    <w:p>
      <w:pPr>
        <w:pStyle w:val="ListParagraph"/>
        <w:numPr>
          <w:ilvl w:val="0"/>
          <w:numId w:val="156"/>
        </w:numPr>
        <w:tabs>
          <w:tab w:pos="579" w:val="left" w:leader="none"/>
        </w:tabs>
        <w:spacing w:line="240" w:lineRule="auto" w:before="0" w:after="0"/>
        <w:ind w:left="579" w:right="946" w:hanging="360"/>
        <w:jc w:val="left"/>
        <w:rPr>
          <w:sz w:val="24"/>
        </w:rPr>
      </w:pPr>
      <w:r>
        <w:rPr>
          <w:sz w:val="24"/>
        </w:rPr>
        <w:t>Serve</w:t>
      </w:r>
      <w:r>
        <w:rPr>
          <w:spacing w:val="-3"/>
          <w:sz w:val="24"/>
        </w:rPr>
        <w:t> </w:t>
      </w:r>
      <w:r>
        <w:rPr>
          <w:sz w:val="24"/>
        </w:rPr>
        <w:t>as</w:t>
      </w:r>
      <w:r>
        <w:rPr>
          <w:spacing w:val="-4"/>
          <w:sz w:val="24"/>
        </w:rPr>
        <w:t> </w:t>
      </w:r>
      <w:r>
        <w:rPr>
          <w:sz w:val="24"/>
        </w:rPr>
        <w:t>institutional</w:t>
      </w:r>
      <w:r>
        <w:rPr>
          <w:spacing w:val="-3"/>
          <w:sz w:val="24"/>
        </w:rPr>
        <w:t> </w:t>
      </w:r>
      <w:r>
        <w:rPr>
          <w:sz w:val="24"/>
        </w:rPr>
        <w:t>liaison</w:t>
      </w:r>
      <w:r>
        <w:rPr>
          <w:spacing w:val="-4"/>
          <w:sz w:val="24"/>
        </w:rPr>
        <w:t> </w:t>
      </w:r>
      <w:r>
        <w:rPr>
          <w:sz w:val="24"/>
        </w:rPr>
        <w:t>for</w:t>
      </w:r>
      <w:r>
        <w:rPr>
          <w:spacing w:val="-3"/>
          <w:sz w:val="24"/>
        </w:rPr>
        <w:t> </w:t>
      </w:r>
      <w:r>
        <w:rPr>
          <w:sz w:val="24"/>
        </w:rPr>
        <w:t>ResearchMatch,</w:t>
      </w:r>
      <w:r>
        <w:rPr>
          <w:spacing w:val="-3"/>
          <w:sz w:val="24"/>
        </w:rPr>
        <w:t> </w:t>
      </w:r>
      <w:r>
        <w:rPr>
          <w:sz w:val="24"/>
        </w:rPr>
        <w:t>the</w:t>
      </w:r>
      <w:r>
        <w:rPr>
          <w:spacing w:val="-3"/>
          <w:sz w:val="24"/>
        </w:rPr>
        <w:t> </w:t>
      </w:r>
      <w:r>
        <w:rPr>
          <w:sz w:val="24"/>
        </w:rPr>
        <w:t>national</w:t>
      </w:r>
      <w:r>
        <w:rPr>
          <w:spacing w:val="-4"/>
          <w:sz w:val="24"/>
        </w:rPr>
        <w:t> </w:t>
      </w:r>
      <w:r>
        <w:rPr>
          <w:sz w:val="24"/>
        </w:rPr>
        <w:t>recruitment</w:t>
      </w:r>
      <w:r>
        <w:rPr>
          <w:spacing w:val="-4"/>
          <w:sz w:val="24"/>
        </w:rPr>
        <w:t> </w:t>
      </w:r>
      <w:r>
        <w:rPr>
          <w:sz w:val="24"/>
        </w:rPr>
        <w:t>registry</w:t>
      </w:r>
      <w:r>
        <w:rPr>
          <w:spacing w:val="-3"/>
          <w:sz w:val="24"/>
        </w:rPr>
        <w:t> </w:t>
      </w:r>
      <w:r>
        <w:rPr>
          <w:sz w:val="24"/>
        </w:rPr>
        <w:t>that</w:t>
      </w:r>
      <w:r>
        <w:rPr>
          <w:spacing w:val="-3"/>
          <w:sz w:val="24"/>
        </w:rPr>
        <w:t> </w:t>
      </w:r>
      <w:r>
        <w:rPr>
          <w:sz w:val="24"/>
        </w:rPr>
        <w:t>matches researchers to individuals who are interested in participating in research. (see Section 17.13</w:t>
      </w:r>
      <w:r>
        <w:rPr>
          <w:spacing w:val="40"/>
          <w:sz w:val="24"/>
        </w:rPr>
        <w:t> </w:t>
      </w:r>
      <w:r>
        <w:rPr>
          <w:sz w:val="24"/>
        </w:rPr>
        <w:t>for more details on process)</w:t>
      </w:r>
    </w:p>
    <w:p>
      <w:pPr>
        <w:pStyle w:val="ListParagraph"/>
        <w:numPr>
          <w:ilvl w:val="1"/>
          <w:numId w:val="4"/>
        </w:numPr>
        <w:tabs>
          <w:tab w:pos="695" w:val="left" w:leader="none"/>
        </w:tabs>
        <w:spacing w:line="240" w:lineRule="auto" w:before="280" w:after="0"/>
        <w:ind w:left="695" w:right="0" w:hanging="476"/>
        <w:jc w:val="left"/>
        <w:rPr>
          <w:sz w:val="24"/>
        </w:rPr>
      </w:pPr>
      <w:bookmarkStart w:name="_bookmark131" w:id="132"/>
      <w:bookmarkEnd w:id="132"/>
      <w:r>
        <w:rPr/>
      </w:r>
      <w:r>
        <w:rPr>
          <w:sz w:val="24"/>
        </w:rPr>
        <w:t>Outreach</w:t>
      </w:r>
      <w:r>
        <w:rPr>
          <w:spacing w:val="-5"/>
          <w:sz w:val="24"/>
        </w:rPr>
        <w:t> </w:t>
      </w:r>
      <w:r>
        <w:rPr>
          <w:sz w:val="24"/>
        </w:rPr>
        <w:t>Resources</w:t>
      </w:r>
      <w:r>
        <w:rPr>
          <w:spacing w:val="-4"/>
          <w:sz w:val="24"/>
        </w:rPr>
        <w:t> </w:t>
      </w:r>
      <w:r>
        <w:rPr>
          <w:sz w:val="24"/>
        </w:rPr>
        <w:t>and</w:t>
      </w:r>
      <w:r>
        <w:rPr>
          <w:spacing w:val="-5"/>
          <w:sz w:val="24"/>
        </w:rPr>
        <w:t> </w:t>
      </w:r>
      <w:r>
        <w:rPr>
          <w:sz w:val="24"/>
        </w:rPr>
        <w:t>Educational</w:t>
      </w:r>
      <w:r>
        <w:rPr>
          <w:spacing w:val="-3"/>
          <w:sz w:val="24"/>
        </w:rPr>
        <w:t> </w:t>
      </w:r>
      <w:r>
        <w:rPr>
          <w:spacing w:val="-2"/>
          <w:sz w:val="24"/>
        </w:rPr>
        <w:t>Materials</w:t>
      </w:r>
    </w:p>
    <w:p>
      <w:pPr>
        <w:pStyle w:val="BodyText"/>
        <w:ind w:left="0"/>
      </w:pPr>
    </w:p>
    <w:p>
      <w:pPr>
        <w:pStyle w:val="BodyText"/>
        <w:ind w:right="972"/>
      </w:pPr>
      <w:r>
        <w:rPr/>
        <w:t>The RSA efforts include revising and augmenting a section of the Human Research website dedicated to informative outreach resources, now entitled “Volunteering in Research”. This area on</w:t>
      </w:r>
      <w:r>
        <w:rPr>
          <w:spacing w:val="-3"/>
        </w:rPr>
        <w:t> </w:t>
      </w:r>
      <w:r>
        <w:rPr/>
        <w:t>the</w:t>
      </w:r>
      <w:r>
        <w:rPr>
          <w:spacing w:val="-2"/>
        </w:rPr>
        <w:t> </w:t>
      </w:r>
      <w:r>
        <w:rPr/>
        <w:t>website</w:t>
      </w:r>
      <w:r>
        <w:rPr>
          <w:spacing w:val="-2"/>
        </w:rPr>
        <w:t> </w:t>
      </w:r>
      <w:r>
        <w:rPr/>
        <w:t>includes</w:t>
      </w:r>
      <w:r>
        <w:rPr>
          <w:spacing w:val="-3"/>
        </w:rPr>
        <w:t> </w:t>
      </w:r>
      <w:r>
        <w:rPr/>
        <w:t>an</w:t>
      </w:r>
      <w:r>
        <w:rPr>
          <w:spacing w:val="-3"/>
        </w:rPr>
        <w:t> </w:t>
      </w:r>
      <w:r>
        <w:rPr/>
        <w:t>overview</w:t>
      </w:r>
      <w:r>
        <w:rPr>
          <w:spacing w:val="-3"/>
        </w:rPr>
        <w:t> </w:t>
      </w:r>
      <w:r>
        <w:rPr/>
        <w:t>of</w:t>
      </w:r>
      <w:r>
        <w:rPr>
          <w:spacing w:val="-3"/>
        </w:rPr>
        <w:t> </w:t>
      </w:r>
      <w:r>
        <w:rPr/>
        <w:t>what</w:t>
      </w:r>
      <w:r>
        <w:rPr>
          <w:spacing w:val="-2"/>
        </w:rPr>
        <w:t> </w:t>
      </w:r>
      <w:r>
        <w:rPr/>
        <w:t>it</w:t>
      </w:r>
      <w:r>
        <w:rPr>
          <w:spacing w:val="-2"/>
        </w:rPr>
        <w:t> </w:t>
      </w:r>
      <w:r>
        <w:rPr/>
        <w:t>means</w:t>
      </w:r>
      <w:r>
        <w:rPr>
          <w:spacing w:val="-3"/>
        </w:rPr>
        <w:t> </w:t>
      </w:r>
      <w:r>
        <w:rPr/>
        <w:t>to</w:t>
      </w:r>
      <w:r>
        <w:rPr>
          <w:spacing w:val="-3"/>
        </w:rPr>
        <w:t> </w:t>
      </w:r>
      <w:r>
        <w:rPr/>
        <w:t>be</w:t>
      </w:r>
      <w:r>
        <w:rPr>
          <w:spacing w:val="-3"/>
        </w:rPr>
        <w:t> </w:t>
      </w:r>
      <w:r>
        <w:rPr/>
        <w:t>a</w:t>
      </w:r>
      <w:r>
        <w:rPr>
          <w:spacing w:val="-3"/>
        </w:rPr>
        <w:t> </w:t>
      </w:r>
      <w:r>
        <w:rPr/>
        <w:t>volunteer</w:t>
      </w:r>
      <w:r>
        <w:rPr>
          <w:spacing w:val="-4"/>
        </w:rPr>
        <w:t> </w:t>
      </w:r>
      <w:r>
        <w:rPr/>
        <w:t>in</w:t>
      </w:r>
      <w:r>
        <w:rPr>
          <w:spacing w:val="-3"/>
        </w:rPr>
        <w:t> </w:t>
      </w:r>
      <w:r>
        <w:rPr/>
        <w:t>research,</w:t>
      </w:r>
      <w:r>
        <w:rPr>
          <w:spacing w:val="-3"/>
        </w:rPr>
        <w:t> </w:t>
      </w:r>
      <w:r>
        <w:rPr/>
        <w:t>and</w:t>
      </w:r>
      <w:r>
        <w:rPr>
          <w:spacing w:val="-3"/>
        </w:rPr>
        <w:t> </w:t>
      </w:r>
      <w:r>
        <w:rPr/>
        <w:t>addresses Frequently Asked Questions (FAQs), as well as Institutional, and other relevant source brochures. The website provides several relevant links to the </w:t>
      </w:r>
      <w:hyperlink r:id="rId108">
        <w:r>
          <w:rPr/>
          <w:t>Office for Human Research Protections</w:t>
        </w:r>
      </w:hyperlink>
      <w:r>
        <w:rPr/>
        <w:t> (OHRP) to inform the general public about research participation.</w:t>
      </w:r>
      <w:r>
        <w:rPr>
          <w:spacing w:val="40"/>
        </w:rPr>
        <w:t> </w:t>
      </w:r>
      <w:r>
        <w:rPr/>
        <w:t>Direct research-related links are provided to increase public awareness and educate the surrounding community regarding the importance of research, as well as the importance of their role in scientific advances.</w:t>
      </w:r>
    </w:p>
    <w:p>
      <w:pPr>
        <w:pStyle w:val="BodyText"/>
        <w:spacing w:before="292"/>
        <w:ind w:right="1059"/>
      </w:pPr>
      <w:r>
        <w:rPr/>
        <w:t>The</w:t>
      </w:r>
      <w:r>
        <w:rPr>
          <w:spacing w:val="-2"/>
        </w:rPr>
        <w:t> </w:t>
      </w:r>
      <w:r>
        <w:rPr/>
        <w:t>RSA</w:t>
      </w:r>
      <w:r>
        <w:rPr>
          <w:spacing w:val="-3"/>
        </w:rPr>
        <w:t> </w:t>
      </w:r>
      <w:r>
        <w:rPr/>
        <w:t>participates</w:t>
      </w:r>
      <w:r>
        <w:rPr>
          <w:spacing w:val="-3"/>
        </w:rPr>
        <w:t> </w:t>
      </w:r>
      <w:r>
        <w:rPr/>
        <w:t>in</w:t>
      </w:r>
      <w:r>
        <w:rPr>
          <w:spacing w:val="-5"/>
        </w:rPr>
        <w:t> </w:t>
      </w:r>
      <w:r>
        <w:rPr/>
        <w:t>outreach</w:t>
      </w:r>
      <w:r>
        <w:rPr>
          <w:spacing w:val="-3"/>
        </w:rPr>
        <w:t> </w:t>
      </w:r>
      <w:r>
        <w:rPr/>
        <w:t>activities</w:t>
      </w:r>
      <w:r>
        <w:rPr>
          <w:spacing w:val="-3"/>
        </w:rPr>
        <w:t> </w:t>
      </w:r>
      <w:r>
        <w:rPr/>
        <w:t>(e.g.,</w:t>
      </w:r>
      <w:r>
        <w:rPr>
          <w:spacing w:val="-3"/>
        </w:rPr>
        <w:t> </w:t>
      </w:r>
      <w:r>
        <w:rPr/>
        <w:t>presence</w:t>
      </w:r>
      <w:r>
        <w:rPr>
          <w:spacing w:val="-2"/>
        </w:rPr>
        <w:t> </w:t>
      </w:r>
      <w:r>
        <w:rPr/>
        <w:t>at</w:t>
      </w:r>
      <w:r>
        <w:rPr>
          <w:spacing w:val="-4"/>
        </w:rPr>
        <w:t> </w:t>
      </w:r>
      <w:r>
        <w:rPr/>
        <w:t>health</w:t>
      </w:r>
      <w:r>
        <w:rPr>
          <w:spacing w:val="-3"/>
        </w:rPr>
        <w:t> </w:t>
      </w:r>
      <w:r>
        <w:rPr/>
        <w:t>fairs,</w:t>
      </w:r>
      <w:r>
        <w:rPr>
          <w:spacing w:val="-3"/>
        </w:rPr>
        <w:t> </w:t>
      </w:r>
      <w:r>
        <w:rPr/>
        <w:t>at</w:t>
      </w:r>
      <w:r>
        <w:rPr>
          <w:spacing w:val="-2"/>
        </w:rPr>
        <w:t> </w:t>
      </w:r>
      <w:r>
        <w:rPr/>
        <w:t>University</w:t>
      </w:r>
      <w:r>
        <w:rPr>
          <w:spacing w:val="-2"/>
        </w:rPr>
        <w:t> </w:t>
      </w:r>
      <w:r>
        <w:rPr/>
        <w:t>Hospital etc.) for community education efforts.</w:t>
      </w:r>
    </w:p>
    <w:p>
      <w:pPr>
        <w:pStyle w:val="BodyText"/>
        <w:spacing w:before="1"/>
        <w:ind w:left="0"/>
      </w:pPr>
    </w:p>
    <w:p>
      <w:pPr>
        <w:pStyle w:val="ListParagraph"/>
        <w:numPr>
          <w:ilvl w:val="1"/>
          <w:numId w:val="4"/>
        </w:numPr>
        <w:tabs>
          <w:tab w:pos="697" w:val="left" w:leader="none"/>
        </w:tabs>
        <w:spacing w:line="240" w:lineRule="auto" w:before="0" w:after="0"/>
        <w:ind w:left="697" w:right="0" w:hanging="478"/>
        <w:jc w:val="left"/>
        <w:rPr>
          <w:sz w:val="24"/>
        </w:rPr>
      </w:pPr>
      <w:bookmarkStart w:name="_bookmark132" w:id="133"/>
      <w:bookmarkEnd w:id="133"/>
      <w:r>
        <w:rPr/>
      </w:r>
      <w:r>
        <w:rPr>
          <w:spacing w:val="-2"/>
          <w:sz w:val="24"/>
        </w:rPr>
        <w:t>Evaluation</w:t>
      </w:r>
    </w:p>
    <w:p>
      <w:pPr>
        <w:pStyle w:val="BodyText"/>
        <w:ind w:left="0"/>
      </w:pPr>
    </w:p>
    <w:p>
      <w:pPr>
        <w:pStyle w:val="BodyText"/>
        <w:ind w:right="996"/>
      </w:pPr>
      <w:r>
        <w:rPr/>
        <w:t>The Research Subject Advocate periodically evaluates outreach activities and revises efforts as deemed appropriate. These evaluations take place in an informal, ongoing manner. One such assessment of effectiveness is done via review of hits to the above-referenced website after various</w:t>
      </w:r>
      <w:r>
        <w:rPr>
          <w:spacing w:val="-4"/>
        </w:rPr>
        <w:t> </w:t>
      </w:r>
      <w:r>
        <w:rPr/>
        <w:t>initiatives.</w:t>
      </w:r>
      <w:r>
        <w:rPr>
          <w:spacing w:val="-4"/>
        </w:rPr>
        <w:t> </w:t>
      </w:r>
      <w:r>
        <w:rPr/>
        <w:t>RSA</w:t>
      </w:r>
      <w:r>
        <w:rPr>
          <w:spacing w:val="-4"/>
        </w:rPr>
        <w:t> </w:t>
      </w:r>
      <w:r>
        <w:rPr/>
        <w:t>documents</w:t>
      </w:r>
      <w:r>
        <w:rPr>
          <w:spacing w:val="-4"/>
        </w:rPr>
        <w:t> </w:t>
      </w:r>
      <w:r>
        <w:rPr/>
        <w:t>these</w:t>
      </w:r>
      <w:r>
        <w:rPr>
          <w:spacing w:val="-3"/>
        </w:rPr>
        <w:t> </w:t>
      </w:r>
      <w:r>
        <w:rPr/>
        <w:t>assessments</w:t>
      </w:r>
      <w:r>
        <w:rPr>
          <w:spacing w:val="-4"/>
        </w:rPr>
        <w:t> </w:t>
      </w:r>
      <w:r>
        <w:rPr/>
        <w:t>and</w:t>
      </w:r>
      <w:r>
        <w:rPr>
          <w:spacing w:val="-4"/>
        </w:rPr>
        <w:t> </w:t>
      </w:r>
      <w:r>
        <w:rPr/>
        <w:t>revisions</w:t>
      </w:r>
      <w:r>
        <w:rPr>
          <w:spacing w:val="-4"/>
        </w:rPr>
        <w:t> </w:t>
      </w:r>
      <w:r>
        <w:rPr/>
        <w:t>to</w:t>
      </w:r>
      <w:r>
        <w:rPr>
          <w:spacing w:val="-4"/>
        </w:rPr>
        <w:t> </w:t>
      </w:r>
      <w:r>
        <w:rPr/>
        <w:t>the</w:t>
      </w:r>
      <w:r>
        <w:rPr>
          <w:spacing w:val="-3"/>
        </w:rPr>
        <w:t> </w:t>
      </w:r>
      <w:r>
        <w:rPr/>
        <w:t>outreach</w:t>
      </w:r>
      <w:r>
        <w:rPr>
          <w:spacing w:val="-5"/>
        </w:rPr>
        <w:t> </w:t>
      </w:r>
      <w:r>
        <w:rPr/>
        <w:t>program,</w:t>
      </w:r>
      <w:r>
        <w:rPr>
          <w:spacing w:val="-3"/>
        </w:rPr>
        <w:t> </w:t>
      </w:r>
      <w:r>
        <w:rPr/>
        <w:t>and periodically meets with the AVP-RC to provide an update on the outreach program effectiveness and to address proposed activities and required resources moving forward.</w:t>
      </w:r>
    </w:p>
    <w:p>
      <w:pPr>
        <w:pStyle w:val="BodyText"/>
        <w:ind w:left="0"/>
      </w:pPr>
    </w:p>
    <w:p>
      <w:pPr>
        <w:pStyle w:val="ListParagraph"/>
        <w:numPr>
          <w:ilvl w:val="0"/>
          <w:numId w:val="4"/>
        </w:numPr>
        <w:tabs>
          <w:tab w:pos="515" w:val="left" w:leader="none"/>
        </w:tabs>
        <w:spacing w:line="240" w:lineRule="auto" w:before="0" w:after="0"/>
        <w:ind w:left="515" w:right="0" w:hanging="296"/>
        <w:jc w:val="left"/>
        <w:rPr>
          <w:sz w:val="24"/>
        </w:rPr>
      </w:pPr>
      <w:bookmarkStart w:name="_bookmark133" w:id="134"/>
      <w:bookmarkEnd w:id="134"/>
      <w:r>
        <w:rPr/>
      </w:r>
      <w:r>
        <w:rPr>
          <w:sz w:val="24"/>
        </w:rPr>
        <w:t>Health</w:t>
      </w:r>
      <w:r>
        <w:rPr>
          <w:spacing w:val="-3"/>
          <w:sz w:val="24"/>
        </w:rPr>
        <w:t> </w:t>
      </w:r>
      <w:r>
        <w:rPr>
          <w:sz w:val="24"/>
        </w:rPr>
        <w:t>Insurance</w:t>
      </w:r>
      <w:r>
        <w:rPr>
          <w:spacing w:val="-2"/>
          <w:sz w:val="24"/>
        </w:rPr>
        <w:t> </w:t>
      </w:r>
      <w:r>
        <w:rPr>
          <w:sz w:val="24"/>
        </w:rPr>
        <w:t>Portability</w:t>
      </w:r>
      <w:r>
        <w:rPr>
          <w:spacing w:val="-2"/>
          <w:sz w:val="24"/>
        </w:rPr>
        <w:t> </w:t>
      </w:r>
      <w:r>
        <w:rPr>
          <w:sz w:val="24"/>
        </w:rPr>
        <w:t>and</w:t>
      </w:r>
      <w:r>
        <w:rPr>
          <w:spacing w:val="-4"/>
          <w:sz w:val="24"/>
        </w:rPr>
        <w:t> </w:t>
      </w:r>
      <w:r>
        <w:rPr>
          <w:sz w:val="24"/>
        </w:rPr>
        <w:t>Accountability</w:t>
      </w:r>
      <w:r>
        <w:rPr>
          <w:spacing w:val="-2"/>
          <w:sz w:val="24"/>
        </w:rPr>
        <w:t> </w:t>
      </w:r>
      <w:r>
        <w:rPr>
          <w:sz w:val="24"/>
        </w:rPr>
        <w:t>Act</w:t>
      </w:r>
      <w:r>
        <w:rPr>
          <w:spacing w:val="-1"/>
          <w:sz w:val="24"/>
        </w:rPr>
        <w:t> </w:t>
      </w:r>
      <w:r>
        <w:rPr>
          <w:spacing w:val="-2"/>
          <w:sz w:val="24"/>
        </w:rPr>
        <w:t>(HIPAA)</w:t>
      </w:r>
    </w:p>
    <w:p>
      <w:pPr>
        <w:pStyle w:val="ListParagraph"/>
        <w:numPr>
          <w:ilvl w:val="1"/>
          <w:numId w:val="4"/>
        </w:numPr>
        <w:tabs>
          <w:tab w:pos="697" w:val="left" w:leader="none"/>
        </w:tabs>
        <w:spacing w:line="240" w:lineRule="auto" w:before="0" w:after="0"/>
        <w:ind w:left="697" w:right="0" w:hanging="478"/>
        <w:jc w:val="left"/>
        <w:rPr>
          <w:sz w:val="24"/>
        </w:rPr>
      </w:pPr>
      <w:bookmarkStart w:name="_bookmark134" w:id="135"/>
      <w:bookmarkEnd w:id="135"/>
      <w:r>
        <w:rPr/>
      </w:r>
      <w:r>
        <w:rPr>
          <w:spacing w:val="-2"/>
          <w:sz w:val="24"/>
        </w:rPr>
        <w:t>Policy</w:t>
      </w:r>
    </w:p>
    <w:p>
      <w:pPr>
        <w:pStyle w:val="BodyText"/>
        <w:spacing w:before="279"/>
        <w:ind w:right="986"/>
      </w:pPr>
      <w:r>
        <w:rPr/>
        <w:t>Protected Health Information obtained by the University may not be used internally or disclosed</w:t>
      </w:r>
      <w:r>
        <w:rPr/>
        <w:t> to</w:t>
      </w:r>
      <w:r>
        <w:rPr>
          <w:spacing w:val="-3"/>
        </w:rPr>
        <w:t> </w:t>
      </w:r>
      <w:r>
        <w:rPr/>
        <w:t>any</w:t>
      </w:r>
      <w:r>
        <w:rPr>
          <w:spacing w:val="-3"/>
        </w:rPr>
        <w:t> </w:t>
      </w:r>
      <w:r>
        <w:rPr/>
        <w:t>outside</w:t>
      </w:r>
      <w:r>
        <w:rPr>
          <w:spacing w:val="-3"/>
        </w:rPr>
        <w:t> </w:t>
      </w:r>
      <w:r>
        <w:rPr/>
        <w:t>person</w:t>
      </w:r>
      <w:r>
        <w:rPr>
          <w:spacing w:val="-4"/>
        </w:rPr>
        <w:t> </w:t>
      </w:r>
      <w:r>
        <w:rPr/>
        <w:t>or</w:t>
      </w:r>
      <w:r>
        <w:rPr>
          <w:spacing w:val="-3"/>
        </w:rPr>
        <w:t> </w:t>
      </w:r>
      <w:r>
        <w:rPr/>
        <w:t>organization</w:t>
      </w:r>
      <w:r>
        <w:rPr>
          <w:spacing w:val="-4"/>
        </w:rPr>
        <w:t> </w:t>
      </w:r>
      <w:r>
        <w:rPr/>
        <w:t>for</w:t>
      </w:r>
      <w:r>
        <w:rPr>
          <w:spacing w:val="-3"/>
        </w:rPr>
        <w:t> </w:t>
      </w:r>
      <w:r>
        <w:rPr/>
        <w:t>research</w:t>
      </w:r>
      <w:r>
        <w:rPr>
          <w:spacing w:val="-3"/>
        </w:rPr>
        <w:t> </w:t>
      </w:r>
      <w:r>
        <w:rPr/>
        <w:t>purposes</w:t>
      </w:r>
      <w:r>
        <w:rPr>
          <w:spacing w:val="-4"/>
        </w:rPr>
        <w:t> </w:t>
      </w:r>
      <w:r>
        <w:rPr/>
        <w:t>without</w:t>
      </w:r>
      <w:r>
        <w:rPr>
          <w:spacing w:val="-3"/>
        </w:rPr>
        <w:t> </w:t>
      </w:r>
      <w:r>
        <w:rPr/>
        <w:t>prior</w:t>
      </w:r>
      <w:r>
        <w:rPr>
          <w:spacing w:val="-3"/>
        </w:rPr>
        <w:t> </w:t>
      </w:r>
      <w:r>
        <w:rPr/>
        <w:t>approval</w:t>
      </w:r>
      <w:r>
        <w:rPr>
          <w:spacing w:val="-4"/>
        </w:rPr>
        <w:t> </w:t>
      </w:r>
      <w:r>
        <w:rPr/>
        <w:t>of</w:t>
      </w:r>
      <w:r>
        <w:rPr>
          <w:spacing w:val="-2"/>
        </w:rPr>
        <w:t> </w:t>
      </w:r>
      <w:r>
        <w:rPr/>
        <w:t>the</w:t>
      </w:r>
      <w:r>
        <w:rPr>
          <w:spacing w:val="-3"/>
        </w:rPr>
        <w:t> </w:t>
      </w:r>
      <w:r>
        <w:rPr/>
        <w:t>IRB,</w:t>
      </w:r>
      <w:r>
        <w:rPr>
          <w:spacing w:val="-3"/>
        </w:rPr>
        <w:t> </w:t>
      </w:r>
      <w:r>
        <w:rPr/>
        <w:t>and</w:t>
      </w:r>
    </w:p>
    <w:p>
      <w:pPr>
        <w:pStyle w:val="BodyText"/>
        <w:spacing w:after="0"/>
        <w:sectPr>
          <w:pgSz w:w="12240" w:h="15840"/>
          <w:pgMar w:header="0" w:footer="2536" w:top="1320" w:bottom="2720" w:left="1080" w:right="360"/>
        </w:sectPr>
      </w:pPr>
    </w:p>
    <w:p>
      <w:pPr>
        <w:pStyle w:val="BodyText"/>
        <w:spacing w:before="40"/>
        <w:ind w:right="996"/>
      </w:pPr>
      <w:r>
        <w:rPr/>
        <w:t>any</w:t>
      </w:r>
      <w:r>
        <w:rPr>
          <w:spacing w:val="-3"/>
        </w:rPr>
        <w:t> </w:t>
      </w:r>
      <w:r>
        <w:rPr/>
        <w:t>other</w:t>
      </w:r>
      <w:r>
        <w:rPr>
          <w:spacing w:val="-3"/>
        </w:rPr>
        <w:t> </w:t>
      </w:r>
      <w:r>
        <w:rPr/>
        <w:t>applicable</w:t>
      </w:r>
      <w:r>
        <w:rPr>
          <w:spacing w:val="-3"/>
        </w:rPr>
        <w:t> </w:t>
      </w:r>
      <w:r>
        <w:rPr/>
        <w:t>HIPAA</w:t>
      </w:r>
      <w:r>
        <w:rPr>
          <w:spacing w:val="-3"/>
        </w:rPr>
        <w:t> </w:t>
      </w:r>
      <w:r>
        <w:rPr/>
        <w:t>privacy</w:t>
      </w:r>
      <w:r>
        <w:rPr>
          <w:spacing w:val="-4"/>
        </w:rPr>
        <w:t> </w:t>
      </w:r>
      <w:r>
        <w:rPr/>
        <w:t>and</w:t>
      </w:r>
      <w:r>
        <w:rPr>
          <w:spacing w:val="-4"/>
        </w:rPr>
        <w:t> </w:t>
      </w:r>
      <w:r>
        <w:rPr/>
        <w:t>security</w:t>
      </w:r>
      <w:r>
        <w:rPr>
          <w:spacing w:val="-4"/>
        </w:rPr>
        <w:t> </w:t>
      </w:r>
      <w:r>
        <w:rPr/>
        <w:t>policies</w:t>
      </w:r>
      <w:r>
        <w:rPr>
          <w:spacing w:val="-4"/>
        </w:rPr>
        <w:t> </w:t>
      </w:r>
      <w:r>
        <w:rPr/>
        <w:t>in</w:t>
      </w:r>
      <w:r>
        <w:rPr>
          <w:spacing w:val="-4"/>
        </w:rPr>
        <w:t> </w:t>
      </w:r>
      <w:r>
        <w:rPr/>
        <w:t>place</w:t>
      </w:r>
      <w:r>
        <w:rPr>
          <w:spacing w:val="-3"/>
        </w:rPr>
        <w:t> </w:t>
      </w:r>
      <w:r>
        <w:rPr/>
        <w:t>at</w:t>
      </w:r>
      <w:r>
        <w:rPr>
          <w:spacing w:val="-1"/>
        </w:rPr>
        <w:t> </w:t>
      </w:r>
      <w:r>
        <w:rPr/>
        <w:t>the</w:t>
      </w:r>
      <w:r>
        <w:rPr>
          <w:spacing w:val="-4"/>
        </w:rPr>
        <w:t> </w:t>
      </w:r>
      <w:r>
        <w:rPr/>
        <w:t>University</w:t>
      </w:r>
      <w:r>
        <w:rPr>
          <w:spacing w:val="-4"/>
        </w:rPr>
        <w:t> </w:t>
      </w:r>
      <w:r>
        <w:rPr/>
        <w:t>resulting</w:t>
      </w:r>
      <w:r>
        <w:rPr>
          <w:spacing w:val="-3"/>
        </w:rPr>
        <w:t> </w:t>
      </w:r>
      <w:r>
        <w:rPr/>
        <w:t>from our University’s status as a ‘hybrid’ covered entity.</w:t>
      </w:r>
    </w:p>
    <w:p>
      <w:pPr>
        <w:pStyle w:val="BodyText"/>
        <w:spacing w:before="279"/>
        <w:ind w:right="1059"/>
      </w:pPr>
      <w:r>
        <w:rPr/>
        <w:t>The</w:t>
      </w:r>
      <w:r>
        <w:rPr>
          <w:spacing w:val="-3"/>
        </w:rPr>
        <w:t> </w:t>
      </w:r>
      <w:r>
        <w:rPr/>
        <w:t>following</w:t>
      </w:r>
      <w:r>
        <w:rPr>
          <w:spacing w:val="-4"/>
        </w:rPr>
        <w:t> </w:t>
      </w:r>
      <w:r>
        <w:rPr/>
        <w:t>describe</w:t>
      </w:r>
      <w:r>
        <w:rPr>
          <w:spacing w:val="-3"/>
        </w:rPr>
        <w:t> </w:t>
      </w:r>
      <w:r>
        <w:rPr/>
        <w:t>the</w:t>
      </w:r>
      <w:r>
        <w:rPr>
          <w:spacing w:val="-3"/>
        </w:rPr>
        <w:t> </w:t>
      </w:r>
      <w:r>
        <w:rPr/>
        <w:t>procedures</w:t>
      </w:r>
      <w:r>
        <w:rPr>
          <w:spacing w:val="-4"/>
        </w:rPr>
        <w:t> </w:t>
      </w:r>
      <w:r>
        <w:rPr/>
        <w:t>for</w:t>
      </w:r>
      <w:r>
        <w:rPr>
          <w:spacing w:val="-3"/>
        </w:rPr>
        <w:t> </w:t>
      </w:r>
      <w:r>
        <w:rPr/>
        <w:t>conducting</w:t>
      </w:r>
      <w:r>
        <w:rPr>
          <w:spacing w:val="-3"/>
        </w:rPr>
        <w:t> </w:t>
      </w:r>
      <w:r>
        <w:rPr/>
        <w:t>research</w:t>
      </w:r>
      <w:r>
        <w:rPr>
          <w:spacing w:val="-4"/>
        </w:rPr>
        <w:t> </w:t>
      </w:r>
      <w:r>
        <w:rPr/>
        <w:t>at</w:t>
      </w:r>
      <w:r>
        <w:rPr>
          <w:spacing w:val="-3"/>
        </w:rPr>
        <w:t> </w:t>
      </w:r>
      <w:r>
        <w:rPr/>
        <w:t>the</w:t>
      </w:r>
      <w:r>
        <w:rPr>
          <w:spacing w:val="-3"/>
        </w:rPr>
        <w:t> </w:t>
      </w:r>
      <w:r>
        <w:rPr/>
        <w:t>University</w:t>
      </w:r>
      <w:r>
        <w:rPr>
          <w:spacing w:val="-4"/>
        </w:rPr>
        <w:t> </w:t>
      </w:r>
      <w:r>
        <w:rPr/>
        <w:t>in</w:t>
      </w:r>
      <w:r>
        <w:rPr>
          <w:spacing w:val="-4"/>
        </w:rPr>
        <w:t> </w:t>
      </w:r>
      <w:r>
        <w:rPr/>
        <w:t>accordance with the Health Insurance Portability and Accountability Act (HIPAA) of 1996.</w:t>
      </w:r>
    </w:p>
    <w:p>
      <w:pPr>
        <w:pStyle w:val="ListParagraph"/>
        <w:numPr>
          <w:ilvl w:val="1"/>
          <w:numId w:val="4"/>
        </w:numPr>
        <w:tabs>
          <w:tab w:pos="697" w:val="left" w:leader="none"/>
        </w:tabs>
        <w:spacing w:line="240" w:lineRule="auto" w:before="281" w:after="0"/>
        <w:ind w:left="697" w:right="0" w:hanging="478"/>
        <w:jc w:val="left"/>
        <w:rPr>
          <w:sz w:val="24"/>
        </w:rPr>
      </w:pPr>
      <w:bookmarkStart w:name="_bookmark135" w:id="136"/>
      <w:bookmarkEnd w:id="136"/>
      <w:r>
        <w:rPr/>
      </w:r>
      <w:r>
        <w:rPr>
          <w:spacing w:val="-2"/>
          <w:sz w:val="24"/>
        </w:rPr>
        <w:t>Definitions</w:t>
      </w:r>
    </w:p>
    <w:p>
      <w:pPr>
        <w:pStyle w:val="BodyText"/>
        <w:spacing w:before="279"/>
        <w:ind w:right="996"/>
      </w:pPr>
      <w:r>
        <w:rPr>
          <w:b/>
        </w:rPr>
        <w:t>Access:</w:t>
      </w:r>
      <w:r>
        <w:rPr>
          <w:b/>
          <w:spacing w:val="40"/>
        </w:rPr>
        <w:t> </w:t>
      </w:r>
      <w:r>
        <w:rPr/>
        <w:t>The</w:t>
      </w:r>
      <w:r>
        <w:rPr>
          <w:spacing w:val="-5"/>
        </w:rPr>
        <w:t> </w:t>
      </w:r>
      <w:r>
        <w:rPr/>
        <w:t>mechanism</w:t>
      </w:r>
      <w:r>
        <w:rPr>
          <w:spacing w:val="-4"/>
        </w:rPr>
        <w:t> </w:t>
      </w:r>
      <w:r>
        <w:rPr/>
        <w:t>of</w:t>
      </w:r>
      <w:r>
        <w:rPr>
          <w:spacing w:val="-4"/>
        </w:rPr>
        <w:t> </w:t>
      </w:r>
      <w:r>
        <w:rPr/>
        <w:t>obtaining</w:t>
      </w:r>
      <w:r>
        <w:rPr>
          <w:spacing w:val="-3"/>
        </w:rPr>
        <w:t> </w:t>
      </w:r>
      <w:r>
        <w:rPr/>
        <w:t>or</w:t>
      </w:r>
      <w:r>
        <w:rPr>
          <w:spacing w:val="-3"/>
        </w:rPr>
        <w:t> </w:t>
      </w:r>
      <w:r>
        <w:rPr/>
        <w:t>using</w:t>
      </w:r>
      <w:r>
        <w:rPr>
          <w:spacing w:val="-3"/>
        </w:rPr>
        <w:t> </w:t>
      </w:r>
      <w:r>
        <w:rPr/>
        <w:t>information</w:t>
      </w:r>
      <w:r>
        <w:rPr>
          <w:spacing w:val="-4"/>
        </w:rPr>
        <w:t> </w:t>
      </w:r>
      <w:r>
        <w:rPr/>
        <w:t>electronically,</w:t>
      </w:r>
      <w:r>
        <w:rPr>
          <w:spacing w:val="-4"/>
        </w:rPr>
        <w:t> </w:t>
      </w:r>
      <w:r>
        <w:rPr/>
        <w:t>on</w:t>
      </w:r>
      <w:r>
        <w:rPr>
          <w:spacing w:val="-4"/>
        </w:rPr>
        <w:t> </w:t>
      </w:r>
      <w:r>
        <w:rPr/>
        <w:t>paper,</w:t>
      </w:r>
      <w:r>
        <w:rPr>
          <w:spacing w:val="-3"/>
        </w:rPr>
        <w:t> </w:t>
      </w:r>
      <w:r>
        <w:rPr/>
        <w:t>or</w:t>
      </w:r>
      <w:r>
        <w:rPr>
          <w:spacing w:val="-3"/>
        </w:rPr>
        <w:t> </w:t>
      </w:r>
      <w:r>
        <w:rPr/>
        <w:t>other medium for the purpose of performing an official function.</w:t>
      </w:r>
    </w:p>
    <w:p>
      <w:pPr>
        <w:pStyle w:val="BodyText"/>
        <w:spacing w:before="281"/>
        <w:ind w:right="943"/>
      </w:pPr>
      <w:r>
        <w:rPr>
          <w:b/>
        </w:rPr>
        <w:t>Authorization:</w:t>
      </w:r>
      <w:r>
        <w:rPr>
          <w:b/>
          <w:spacing w:val="-4"/>
        </w:rPr>
        <w:t> </w:t>
      </w:r>
      <w:r>
        <w:rPr/>
        <w:t>A</w:t>
      </w:r>
      <w:r>
        <w:rPr>
          <w:spacing w:val="-3"/>
        </w:rPr>
        <w:t> </w:t>
      </w:r>
      <w:r>
        <w:rPr/>
        <w:t>detailed</w:t>
      </w:r>
      <w:r>
        <w:rPr>
          <w:spacing w:val="-4"/>
        </w:rPr>
        <w:t> </w:t>
      </w:r>
      <w:r>
        <w:rPr/>
        <w:t>document</w:t>
      </w:r>
      <w:r>
        <w:rPr>
          <w:spacing w:val="-3"/>
        </w:rPr>
        <w:t> </w:t>
      </w:r>
      <w:r>
        <w:rPr/>
        <w:t>that</w:t>
      </w:r>
      <w:r>
        <w:rPr>
          <w:spacing w:val="-3"/>
        </w:rPr>
        <w:t> </w:t>
      </w:r>
      <w:r>
        <w:rPr/>
        <w:t>gives</w:t>
      </w:r>
      <w:r>
        <w:rPr>
          <w:spacing w:val="-3"/>
        </w:rPr>
        <w:t> </w:t>
      </w:r>
      <w:r>
        <w:rPr/>
        <w:t>covered</w:t>
      </w:r>
      <w:r>
        <w:rPr>
          <w:spacing w:val="-4"/>
        </w:rPr>
        <w:t> </w:t>
      </w:r>
      <w:r>
        <w:rPr/>
        <w:t>entities</w:t>
      </w:r>
      <w:r>
        <w:rPr>
          <w:spacing w:val="-4"/>
        </w:rPr>
        <w:t> </w:t>
      </w:r>
      <w:r>
        <w:rPr/>
        <w:t>permission</w:t>
      </w:r>
      <w:r>
        <w:rPr>
          <w:spacing w:val="-4"/>
        </w:rPr>
        <w:t> </w:t>
      </w:r>
      <w:r>
        <w:rPr/>
        <w:t>to</w:t>
      </w:r>
      <w:r>
        <w:rPr>
          <w:spacing w:val="-3"/>
        </w:rPr>
        <w:t> </w:t>
      </w:r>
      <w:r>
        <w:rPr/>
        <w:t>use</w:t>
      </w:r>
      <w:r>
        <w:rPr>
          <w:spacing w:val="-3"/>
        </w:rPr>
        <w:t> </w:t>
      </w:r>
      <w:r>
        <w:rPr/>
        <w:t>protected</w:t>
      </w:r>
      <w:r>
        <w:rPr>
          <w:spacing w:val="-4"/>
        </w:rPr>
        <w:t> </w:t>
      </w:r>
      <w:r>
        <w:rPr/>
        <w:t>health information for specified purposes, which are generally other than treatment, payment, or health care operations, or to disclose protected health information to a third party specified by the </w:t>
      </w:r>
      <w:r>
        <w:rPr>
          <w:spacing w:val="-2"/>
        </w:rPr>
        <w:t>individual.</w:t>
      </w:r>
    </w:p>
    <w:p>
      <w:pPr>
        <w:pStyle w:val="BodyText"/>
        <w:spacing w:before="280"/>
        <w:ind w:right="996"/>
      </w:pPr>
      <w:r>
        <w:rPr>
          <w:b/>
        </w:rPr>
        <w:t>Covered</w:t>
      </w:r>
      <w:r>
        <w:rPr>
          <w:b/>
          <w:spacing w:val="-3"/>
        </w:rPr>
        <w:t> </w:t>
      </w:r>
      <w:r>
        <w:rPr>
          <w:b/>
        </w:rPr>
        <w:t>entity:</w:t>
      </w:r>
      <w:r>
        <w:rPr>
          <w:b/>
          <w:spacing w:val="-4"/>
        </w:rPr>
        <w:t> </w:t>
      </w:r>
      <w:r>
        <w:rPr/>
        <w:t>The</w:t>
      </w:r>
      <w:r>
        <w:rPr>
          <w:spacing w:val="-3"/>
        </w:rPr>
        <w:t> </w:t>
      </w:r>
      <w:r>
        <w:rPr/>
        <w:t>term</w:t>
      </w:r>
      <w:r>
        <w:rPr>
          <w:spacing w:val="-3"/>
        </w:rPr>
        <w:t> </w:t>
      </w:r>
      <w:r>
        <w:rPr/>
        <w:t>applied</w:t>
      </w:r>
      <w:r>
        <w:rPr>
          <w:spacing w:val="-4"/>
        </w:rPr>
        <w:t> </w:t>
      </w:r>
      <w:r>
        <w:rPr/>
        <w:t>to</w:t>
      </w:r>
      <w:r>
        <w:rPr>
          <w:spacing w:val="-4"/>
        </w:rPr>
        <w:t> </w:t>
      </w:r>
      <w:r>
        <w:rPr/>
        <w:t>institutions</w:t>
      </w:r>
      <w:r>
        <w:rPr>
          <w:spacing w:val="-4"/>
        </w:rPr>
        <w:t> </w:t>
      </w:r>
      <w:r>
        <w:rPr/>
        <w:t>that</w:t>
      </w:r>
      <w:r>
        <w:rPr>
          <w:spacing w:val="-3"/>
        </w:rPr>
        <w:t> </w:t>
      </w:r>
      <w:r>
        <w:rPr/>
        <w:t>must</w:t>
      </w:r>
      <w:r>
        <w:rPr>
          <w:spacing w:val="-3"/>
        </w:rPr>
        <w:t> </w:t>
      </w:r>
      <w:r>
        <w:rPr/>
        <w:t>comply</w:t>
      </w:r>
      <w:r>
        <w:rPr>
          <w:spacing w:val="-3"/>
        </w:rPr>
        <w:t> </w:t>
      </w:r>
      <w:r>
        <w:rPr/>
        <w:t>with</w:t>
      </w:r>
      <w:r>
        <w:rPr>
          <w:spacing w:val="-5"/>
        </w:rPr>
        <w:t> </w:t>
      </w:r>
      <w:r>
        <w:rPr/>
        <w:t>the</w:t>
      </w:r>
      <w:r>
        <w:rPr>
          <w:spacing w:val="-3"/>
        </w:rPr>
        <w:t> </w:t>
      </w:r>
      <w:r>
        <w:rPr/>
        <w:t>Privacy</w:t>
      </w:r>
      <w:r>
        <w:rPr>
          <w:spacing w:val="-4"/>
        </w:rPr>
        <w:t> </w:t>
      </w:r>
      <w:r>
        <w:rPr/>
        <w:t>Rule.</w:t>
      </w:r>
      <w:r>
        <w:rPr>
          <w:spacing w:val="40"/>
        </w:rPr>
        <w:t> </w:t>
      </w:r>
      <w:r>
        <w:rPr/>
        <w:t>These </w:t>
      </w:r>
      <w:r>
        <w:rPr>
          <w:spacing w:val="-2"/>
        </w:rPr>
        <w:t>include:</w:t>
      </w:r>
    </w:p>
    <w:p>
      <w:pPr>
        <w:pStyle w:val="ListParagraph"/>
        <w:numPr>
          <w:ilvl w:val="0"/>
          <w:numId w:val="157"/>
        </w:numPr>
        <w:tabs>
          <w:tab w:pos="579" w:val="left" w:leader="none"/>
        </w:tabs>
        <w:spacing w:line="240" w:lineRule="auto" w:before="0" w:after="0"/>
        <w:ind w:left="579" w:right="0" w:hanging="360"/>
        <w:jc w:val="left"/>
        <w:rPr>
          <w:sz w:val="24"/>
        </w:rPr>
      </w:pPr>
      <w:r>
        <w:rPr>
          <w:sz w:val="24"/>
        </w:rPr>
        <w:t>Health</w:t>
      </w:r>
      <w:r>
        <w:rPr>
          <w:spacing w:val="-4"/>
          <w:sz w:val="24"/>
        </w:rPr>
        <w:t> </w:t>
      </w:r>
      <w:r>
        <w:rPr>
          <w:spacing w:val="-2"/>
          <w:sz w:val="24"/>
        </w:rPr>
        <w:t>plans</w:t>
      </w:r>
    </w:p>
    <w:p>
      <w:pPr>
        <w:pStyle w:val="ListParagraph"/>
        <w:numPr>
          <w:ilvl w:val="0"/>
          <w:numId w:val="157"/>
        </w:numPr>
        <w:tabs>
          <w:tab w:pos="579" w:val="left" w:leader="none"/>
        </w:tabs>
        <w:spacing w:line="240" w:lineRule="auto" w:before="0" w:after="0"/>
        <w:ind w:left="579" w:right="0" w:hanging="360"/>
        <w:jc w:val="left"/>
        <w:rPr>
          <w:sz w:val="24"/>
        </w:rPr>
      </w:pPr>
      <w:r>
        <w:rPr>
          <w:sz w:val="24"/>
        </w:rPr>
        <w:t>Health</w:t>
      </w:r>
      <w:r>
        <w:rPr>
          <w:spacing w:val="-3"/>
          <w:sz w:val="24"/>
        </w:rPr>
        <w:t> </w:t>
      </w:r>
      <w:r>
        <w:rPr>
          <w:sz w:val="24"/>
        </w:rPr>
        <w:t>care</w:t>
      </w:r>
      <w:r>
        <w:rPr>
          <w:spacing w:val="-3"/>
          <w:sz w:val="24"/>
        </w:rPr>
        <w:t> </w:t>
      </w:r>
      <w:r>
        <w:rPr>
          <w:spacing w:val="-2"/>
          <w:sz w:val="24"/>
        </w:rPr>
        <w:t>clearinghouses</w:t>
      </w:r>
    </w:p>
    <w:p>
      <w:pPr>
        <w:pStyle w:val="ListParagraph"/>
        <w:numPr>
          <w:ilvl w:val="0"/>
          <w:numId w:val="157"/>
        </w:numPr>
        <w:tabs>
          <w:tab w:pos="579" w:val="left" w:leader="none"/>
        </w:tabs>
        <w:spacing w:line="240" w:lineRule="auto" w:before="0" w:after="0"/>
        <w:ind w:left="579" w:right="1048" w:hanging="360"/>
        <w:jc w:val="left"/>
        <w:rPr>
          <w:sz w:val="24"/>
        </w:rPr>
      </w:pPr>
      <w:r>
        <w:rPr>
          <w:sz w:val="24"/>
        </w:rPr>
        <w:t>Health care providers who conduct certain financial and administrative transactions electronically.</w:t>
      </w:r>
      <w:r>
        <w:rPr>
          <w:spacing w:val="-3"/>
          <w:sz w:val="24"/>
        </w:rPr>
        <w:t> </w:t>
      </w:r>
      <w:r>
        <w:rPr>
          <w:sz w:val="24"/>
        </w:rPr>
        <w:t>These</w:t>
      </w:r>
      <w:r>
        <w:rPr>
          <w:spacing w:val="-3"/>
          <w:sz w:val="24"/>
        </w:rPr>
        <w:t> </w:t>
      </w:r>
      <w:r>
        <w:rPr>
          <w:sz w:val="24"/>
        </w:rPr>
        <w:t>electronic</w:t>
      </w:r>
      <w:r>
        <w:rPr>
          <w:spacing w:val="-3"/>
          <w:sz w:val="24"/>
        </w:rPr>
        <w:t> </w:t>
      </w:r>
      <w:r>
        <w:rPr>
          <w:sz w:val="24"/>
        </w:rPr>
        <w:t>transactions</w:t>
      </w:r>
      <w:r>
        <w:rPr>
          <w:spacing w:val="-4"/>
          <w:sz w:val="24"/>
        </w:rPr>
        <w:t> </w:t>
      </w:r>
      <w:r>
        <w:rPr>
          <w:sz w:val="24"/>
        </w:rPr>
        <w:t>are</w:t>
      </w:r>
      <w:r>
        <w:rPr>
          <w:spacing w:val="-3"/>
          <w:sz w:val="24"/>
        </w:rPr>
        <w:t> </w:t>
      </w:r>
      <w:r>
        <w:rPr>
          <w:sz w:val="24"/>
        </w:rPr>
        <w:t>those</w:t>
      </w:r>
      <w:r>
        <w:rPr>
          <w:spacing w:val="-3"/>
          <w:sz w:val="24"/>
        </w:rPr>
        <w:t> </w:t>
      </w:r>
      <w:r>
        <w:rPr>
          <w:sz w:val="24"/>
        </w:rPr>
        <w:t>for</w:t>
      </w:r>
      <w:r>
        <w:rPr>
          <w:spacing w:val="-3"/>
          <w:sz w:val="24"/>
        </w:rPr>
        <w:t> </w:t>
      </w:r>
      <w:r>
        <w:rPr>
          <w:sz w:val="24"/>
        </w:rPr>
        <w:t>which</w:t>
      </w:r>
      <w:r>
        <w:rPr>
          <w:spacing w:val="-4"/>
          <w:sz w:val="24"/>
        </w:rPr>
        <w:t> </w:t>
      </w:r>
      <w:r>
        <w:rPr>
          <w:sz w:val="24"/>
        </w:rPr>
        <w:t>standards</w:t>
      </w:r>
      <w:r>
        <w:rPr>
          <w:spacing w:val="-4"/>
          <w:sz w:val="24"/>
        </w:rPr>
        <w:t> </w:t>
      </w:r>
      <w:r>
        <w:rPr>
          <w:sz w:val="24"/>
        </w:rPr>
        <w:t>have</w:t>
      </w:r>
      <w:r>
        <w:rPr>
          <w:spacing w:val="-3"/>
          <w:sz w:val="24"/>
        </w:rPr>
        <w:t> </w:t>
      </w:r>
      <w:r>
        <w:rPr>
          <w:sz w:val="24"/>
        </w:rPr>
        <w:t>been</w:t>
      </w:r>
      <w:r>
        <w:rPr>
          <w:spacing w:val="-4"/>
          <w:sz w:val="24"/>
        </w:rPr>
        <w:t> </w:t>
      </w:r>
      <w:r>
        <w:rPr>
          <w:sz w:val="24"/>
        </w:rPr>
        <w:t>adopted by the Secretary under HIPAA, such as electronic billing and fund transfers.</w:t>
      </w:r>
    </w:p>
    <w:p>
      <w:pPr>
        <w:pStyle w:val="BodyText"/>
        <w:ind w:left="0"/>
      </w:pPr>
    </w:p>
    <w:p>
      <w:pPr>
        <w:pStyle w:val="BodyText"/>
        <w:spacing w:line="259" w:lineRule="auto"/>
        <w:ind w:right="996"/>
      </w:pPr>
      <w:r>
        <w:rPr>
          <w:b/>
        </w:rPr>
        <w:t>Common</w:t>
      </w:r>
      <w:r>
        <w:rPr>
          <w:b/>
          <w:spacing w:val="-2"/>
        </w:rPr>
        <w:t> </w:t>
      </w:r>
      <w:r>
        <w:rPr>
          <w:b/>
        </w:rPr>
        <w:t>Rule:</w:t>
      </w:r>
      <w:r>
        <w:rPr>
          <w:b/>
          <w:spacing w:val="-3"/>
        </w:rPr>
        <w:t> </w:t>
      </w:r>
      <w:r>
        <w:rPr/>
        <w:t>A</w:t>
      </w:r>
      <w:r>
        <w:rPr>
          <w:spacing w:val="-2"/>
        </w:rPr>
        <w:t> </w:t>
      </w:r>
      <w:r>
        <w:rPr/>
        <w:t>federal</w:t>
      </w:r>
      <w:r>
        <w:rPr>
          <w:spacing w:val="-4"/>
        </w:rPr>
        <w:t> </w:t>
      </w:r>
      <w:r>
        <w:rPr/>
        <w:t>policy</w:t>
      </w:r>
      <w:r>
        <w:rPr>
          <w:spacing w:val="-3"/>
        </w:rPr>
        <w:t> </w:t>
      </w:r>
      <w:r>
        <w:rPr/>
        <w:t>on</w:t>
      </w:r>
      <w:r>
        <w:rPr>
          <w:spacing w:val="-3"/>
        </w:rPr>
        <w:t> </w:t>
      </w:r>
      <w:r>
        <w:rPr/>
        <w:t>human</w:t>
      </w:r>
      <w:r>
        <w:rPr>
          <w:spacing w:val="-3"/>
        </w:rPr>
        <w:t> </w:t>
      </w:r>
      <w:r>
        <w:rPr/>
        <w:t>subject</w:t>
      </w:r>
      <w:r>
        <w:rPr>
          <w:spacing w:val="-2"/>
        </w:rPr>
        <w:t> </w:t>
      </w:r>
      <w:r>
        <w:rPr/>
        <w:t>protection</w:t>
      </w:r>
      <w:r>
        <w:rPr>
          <w:spacing w:val="-3"/>
        </w:rPr>
        <w:t> </w:t>
      </w:r>
      <w:r>
        <w:rPr/>
        <w:t>that</w:t>
      </w:r>
      <w:r>
        <w:rPr>
          <w:spacing w:val="-2"/>
        </w:rPr>
        <w:t> </w:t>
      </w:r>
      <w:r>
        <w:rPr/>
        <w:t>provides</w:t>
      </w:r>
      <w:r>
        <w:rPr>
          <w:spacing w:val="-3"/>
        </w:rPr>
        <w:t> </w:t>
      </w:r>
      <w:r>
        <w:rPr/>
        <w:t>for</w:t>
      </w:r>
      <w:r>
        <w:rPr>
          <w:spacing w:val="-2"/>
        </w:rPr>
        <w:t> </w:t>
      </w:r>
      <w:r>
        <w:rPr/>
        <w:t>the</w:t>
      </w:r>
      <w:r>
        <w:rPr>
          <w:spacing w:val="-3"/>
        </w:rPr>
        <w:t> </w:t>
      </w:r>
      <w:r>
        <w:rPr/>
        <w:t>primary</w:t>
      </w:r>
      <w:r>
        <w:rPr>
          <w:spacing w:val="-2"/>
        </w:rPr>
        <w:t> </w:t>
      </w:r>
      <w:r>
        <w:rPr/>
        <w:t>source of regulation of research.</w:t>
      </w:r>
    </w:p>
    <w:p>
      <w:pPr>
        <w:pStyle w:val="BodyText"/>
        <w:spacing w:before="279"/>
        <w:ind w:right="943"/>
      </w:pPr>
      <w:r>
        <w:rPr>
          <w:b/>
        </w:rPr>
        <w:t>De-Identified</w:t>
      </w:r>
      <w:r>
        <w:rPr>
          <w:b/>
          <w:spacing w:val="-4"/>
        </w:rPr>
        <w:t> </w:t>
      </w:r>
      <w:r>
        <w:rPr>
          <w:b/>
        </w:rPr>
        <w:t>Information:</w:t>
      </w:r>
      <w:r>
        <w:rPr>
          <w:b/>
          <w:spacing w:val="-4"/>
        </w:rPr>
        <w:t> </w:t>
      </w:r>
      <w:r>
        <w:rPr/>
        <w:t>Health</w:t>
      </w:r>
      <w:r>
        <w:rPr>
          <w:spacing w:val="-4"/>
        </w:rPr>
        <w:t> </w:t>
      </w:r>
      <w:r>
        <w:rPr/>
        <w:t>information</w:t>
      </w:r>
      <w:r>
        <w:rPr>
          <w:spacing w:val="-4"/>
        </w:rPr>
        <w:t> </w:t>
      </w:r>
      <w:r>
        <w:rPr/>
        <w:t>that</w:t>
      </w:r>
      <w:r>
        <w:rPr>
          <w:spacing w:val="-3"/>
        </w:rPr>
        <w:t> </w:t>
      </w:r>
      <w:r>
        <w:rPr/>
        <w:t>does</w:t>
      </w:r>
      <w:r>
        <w:rPr>
          <w:spacing w:val="-4"/>
        </w:rPr>
        <w:t> </w:t>
      </w:r>
      <w:r>
        <w:rPr/>
        <w:t>not</w:t>
      </w:r>
      <w:r>
        <w:rPr>
          <w:spacing w:val="-3"/>
        </w:rPr>
        <w:t> </w:t>
      </w:r>
      <w:r>
        <w:rPr/>
        <w:t>identify</w:t>
      </w:r>
      <w:r>
        <w:rPr>
          <w:spacing w:val="-3"/>
        </w:rPr>
        <w:t> </w:t>
      </w:r>
      <w:r>
        <w:rPr/>
        <w:t>an</w:t>
      </w:r>
      <w:r>
        <w:rPr>
          <w:spacing w:val="-4"/>
        </w:rPr>
        <w:t> </w:t>
      </w:r>
      <w:r>
        <w:rPr/>
        <w:t>individual.</w:t>
      </w:r>
      <w:r>
        <w:rPr>
          <w:spacing w:val="-4"/>
        </w:rPr>
        <w:t> </w:t>
      </w:r>
      <w:r>
        <w:rPr/>
        <w:t>In</w:t>
      </w:r>
      <w:r>
        <w:rPr>
          <w:spacing w:val="-4"/>
        </w:rPr>
        <w:t> </w:t>
      </w:r>
      <w:r>
        <w:rPr/>
        <w:t>other</w:t>
      </w:r>
      <w:r>
        <w:rPr>
          <w:spacing w:val="-3"/>
        </w:rPr>
        <w:t> </w:t>
      </w:r>
      <w:r>
        <w:rPr/>
        <w:t>words, there</w:t>
      </w:r>
      <w:r>
        <w:rPr>
          <w:spacing w:val="-2"/>
        </w:rPr>
        <w:t> </w:t>
      </w:r>
      <w:r>
        <w:rPr/>
        <w:t>is</w:t>
      </w:r>
      <w:r>
        <w:rPr>
          <w:spacing w:val="-2"/>
        </w:rPr>
        <w:t> </w:t>
      </w:r>
      <w:r>
        <w:rPr/>
        <w:t>no</w:t>
      </w:r>
      <w:r>
        <w:rPr>
          <w:spacing w:val="-2"/>
        </w:rPr>
        <w:t> </w:t>
      </w:r>
      <w:r>
        <w:rPr/>
        <w:t>reasonable</w:t>
      </w:r>
      <w:r>
        <w:rPr>
          <w:spacing w:val="-2"/>
        </w:rPr>
        <w:t> </w:t>
      </w:r>
      <w:r>
        <w:rPr/>
        <w:t>basis</w:t>
      </w:r>
      <w:r>
        <w:rPr>
          <w:spacing w:val="-2"/>
        </w:rPr>
        <w:t> </w:t>
      </w:r>
      <w:r>
        <w:rPr/>
        <w:t>to</w:t>
      </w:r>
      <w:r>
        <w:rPr>
          <w:spacing w:val="-2"/>
        </w:rPr>
        <w:t> </w:t>
      </w:r>
      <w:r>
        <w:rPr/>
        <w:t>believe</w:t>
      </w:r>
      <w:r>
        <w:rPr>
          <w:spacing w:val="-2"/>
        </w:rPr>
        <w:t> </w:t>
      </w:r>
      <w:r>
        <w:rPr/>
        <w:t>that</w:t>
      </w:r>
      <w:r>
        <w:rPr>
          <w:spacing w:val="-2"/>
        </w:rPr>
        <w:t> </w:t>
      </w:r>
      <w:r>
        <w:rPr/>
        <w:t>the</w:t>
      </w:r>
      <w:r>
        <w:rPr>
          <w:spacing w:val="-2"/>
        </w:rPr>
        <w:t> </w:t>
      </w:r>
      <w:r>
        <w:rPr/>
        <w:t>information</w:t>
      </w:r>
      <w:r>
        <w:rPr>
          <w:spacing w:val="-2"/>
        </w:rPr>
        <w:t> </w:t>
      </w:r>
      <w:r>
        <w:rPr/>
        <w:t>can</w:t>
      </w:r>
      <w:r>
        <w:rPr>
          <w:spacing w:val="-2"/>
        </w:rPr>
        <w:t> </w:t>
      </w:r>
      <w:r>
        <w:rPr/>
        <w:t>be</w:t>
      </w:r>
      <w:r>
        <w:rPr>
          <w:spacing w:val="-2"/>
        </w:rPr>
        <w:t> </w:t>
      </w:r>
      <w:r>
        <w:rPr/>
        <w:t>used</w:t>
      </w:r>
      <w:r>
        <w:rPr>
          <w:spacing w:val="-2"/>
        </w:rPr>
        <w:t> </w:t>
      </w:r>
      <w:r>
        <w:rPr/>
        <w:t>to</w:t>
      </w:r>
      <w:r>
        <w:rPr>
          <w:spacing w:val="-2"/>
        </w:rPr>
        <w:t> </w:t>
      </w:r>
      <w:r>
        <w:rPr/>
        <w:t>identify</w:t>
      </w:r>
      <w:r>
        <w:rPr>
          <w:spacing w:val="-1"/>
        </w:rPr>
        <w:t> </w:t>
      </w:r>
      <w:r>
        <w:rPr/>
        <w:t>an</w:t>
      </w:r>
      <w:r>
        <w:rPr>
          <w:spacing w:val="-2"/>
        </w:rPr>
        <w:t> </w:t>
      </w:r>
      <w:r>
        <w:rPr/>
        <w:t>individual.</w:t>
      </w:r>
      <w:r>
        <w:rPr>
          <w:spacing w:val="-2"/>
        </w:rPr>
        <w:t> </w:t>
      </w:r>
      <w:r>
        <w:rPr/>
        <w:t>If information is de-identified it no longer is subject to the Privacy Rule and is exempt from HIPAA </w:t>
      </w:r>
      <w:r>
        <w:rPr>
          <w:spacing w:val="-2"/>
        </w:rPr>
        <w:t>requirements.</w:t>
      </w:r>
    </w:p>
    <w:p>
      <w:pPr>
        <w:pStyle w:val="BodyText"/>
        <w:spacing w:before="280"/>
      </w:pPr>
      <w:r>
        <w:rPr>
          <w:b/>
        </w:rPr>
        <w:t>Deletion:</w:t>
      </w:r>
      <w:r>
        <w:rPr>
          <w:b/>
          <w:spacing w:val="-5"/>
        </w:rPr>
        <w:t> </w:t>
      </w:r>
      <w:r>
        <w:rPr/>
        <w:t>The</w:t>
      </w:r>
      <w:r>
        <w:rPr>
          <w:spacing w:val="-1"/>
        </w:rPr>
        <w:t> </w:t>
      </w:r>
      <w:r>
        <w:rPr/>
        <w:t>removal,</w:t>
      </w:r>
      <w:r>
        <w:rPr>
          <w:spacing w:val="-1"/>
        </w:rPr>
        <w:t> </w:t>
      </w:r>
      <w:r>
        <w:rPr/>
        <w:t>erasing,</w:t>
      </w:r>
      <w:r>
        <w:rPr>
          <w:spacing w:val="-2"/>
        </w:rPr>
        <w:t> </w:t>
      </w:r>
      <w:r>
        <w:rPr/>
        <w:t>or</w:t>
      </w:r>
      <w:r>
        <w:rPr>
          <w:spacing w:val="-1"/>
        </w:rPr>
        <w:t> </w:t>
      </w:r>
      <w:r>
        <w:rPr/>
        <w:t>expunging</w:t>
      </w:r>
      <w:r>
        <w:rPr>
          <w:spacing w:val="-3"/>
        </w:rPr>
        <w:t> </w:t>
      </w:r>
      <w:r>
        <w:rPr/>
        <w:t>information</w:t>
      </w:r>
      <w:r>
        <w:rPr>
          <w:spacing w:val="-3"/>
        </w:rPr>
        <w:t> </w:t>
      </w:r>
      <w:r>
        <w:rPr/>
        <w:t>or</w:t>
      </w:r>
      <w:r>
        <w:rPr>
          <w:spacing w:val="-1"/>
        </w:rPr>
        <w:t> </w:t>
      </w:r>
      <w:r>
        <w:rPr/>
        <w:t>data</w:t>
      </w:r>
      <w:r>
        <w:rPr>
          <w:spacing w:val="-2"/>
        </w:rPr>
        <w:t> </w:t>
      </w:r>
      <w:r>
        <w:rPr/>
        <w:t>from</w:t>
      </w:r>
      <w:r>
        <w:rPr>
          <w:spacing w:val="-1"/>
        </w:rPr>
        <w:t> </w:t>
      </w:r>
      <w:r>
        <w:rPr/>
        <w:t>a</w:t>
      </w:r>
      <w:r>
        <w:rPr>
          <w:spacing w:val="-2"/>
        </w:rPr>
        <w:t> record.</w:t>
      </w:r>
    </w:p>
    <w:p>
      <w:pPr>
        <w:pStyle w:val="BodyText"/>
        <w:spacing w:before="281"/>
        <w:ind w:right="996"/>
      </w:pPr>
      <w:r>
        <w:rPr>
          <w:b/>
        </w:rPr>
        <w:t>Disclosure:</w:t>
      </w:r>
      <w:r>
        <w:rPr>
          <w:b/>
          <w:spacing w:val="-4"/>
        </w:rPr>
        <w:t> </w:t>
      </w:r>
      <w:r>
        <w:rPr/>
        <w:t>The</w:t>
      </w:r>
      <w:r>
        <w:rPr>
          <w:spacing w:val="-3"/>
        </w:rPr>
        <w:t> </w:t>
      </w:r>
      <w:r>
        <w:rPr/>
        <w:t>release,</w:t>
      </w:r>
      <w:r>
        <w:rPr>
          <w:spacing w:val="-4"/>
        </w:rPr>
        <w:t> </w:t>
      </w:r>
      <w:r>
        <w:rPr/>
        <w:t>transfer,</w:t>
      </w:r>
      <w:r>
        <w:rPr>
          <w:spacing w:val="-3"/>
        </w:rPr>
        <w:t> </w:t>
      </w:r>
      <w:r>
        <w:rPr/>
        <w:t>provision</w:t>
      </w:r>
      <w:r>
        <w:rPr>
          <w:spacing w:val="-4"/>
        </w:rPr>
        <w:t> </w:t>
      </w:r>
      <w:r>
        <w:rPr/>
        <w:t>of</w:t>
      </w:r>
      <w:r>
        <w:rPr>
          <w:spacing w:val="-4"/>
        </w:rPr>
        <w:t> </w:t>
      </w:r>
      <w:r>
        <w:rPr/>
        <w:t>access</w:t>
      </w:r>
      <w:r>
        <w:rPr>
          <w:spacing w:val="-4"/>
        </w:rPr>
        <w:t> </w:t>
      </w:r>
      <w:r>
        <w:rPr/>
        <w:t>to,</w:t>
      </w:r>
      <w:r>
        <w:rPr>
          <w:spacing w:val="-3"/>
        </w:rPr>
        <w:t> </w:t>
      </w:r>
      <w:r>
        <w:rPr/>
        <w:t>or</w:t>
      </w:r>
      <w:r>
        <w:rPr>
          <w:spacing w:val="-3"/>
        </w:rPr>
        <w:t> </w:t>
      </w:r>
      <w:r>
        <w:rPr/>
        <w:t>divulging</w:t>
      </w:r>
      <w:r>
        <w:rPr>
          <w:spacing w:val="-3"/>
        </w:rPr>
        <w:t> </w:t>
      </w:r>
      <w:r>
        <w:rPr/>
        <w:t>in</w:t>
      </w:r>
      <w:r>
        <w:rPr>
          <w:spacing w:val="-4"/>
        </w:rPr>
        <w:t> </w:t>
      </w:r>
      <w:r>
        <w:rPr/>
        <w:t>any</w:t>
      </w:r>
      <w:r>
        <w:rPr>
          <w:spacing w:val="-3"/>
        </w:rPr>
        <w:t> </w:t>
      </w:r>
      <w:r>
        <w:rPr/>
        <w:t>other</w:t>
      </w:r>
      <w:r>
        <w:rPr>
          <w:spacing w:val="-3"/>
        </w:rPr>
        <w:t> </w:t>
      </w:r>
      <w:r>
        <w:rPr/>
        <w:t>manner information outside of the covered entity.</w:t>
      </w:r>
    </w:p>
    <w:p>
      <w:pPr>
        <w:pStyle w:val="BodyText"/>
        <w:spacing w:before="279"/>
        <w:ind w:right="996"/>
      </w:pPr>
      <w:r>
        <w:rPr>
          <w:b/>
        </w:rPr>
        <w:t>Health</w:t>
      </w:r>
      <w:r>
        <w:rPr>
          <w:b/>
          <w:spacing w:val="-4"/>
        </w:rPr>
        <w:t> </w:t>
      </w:r>
      <w:r>
        <w:rPr>
          <w:b/>
        </w:rPr>
        <w:t>Information.</w:t>
      </w:r>
      <w:r>
        <w:rPr>
          <w:b/>
          <w:spacing w:val="-3"/>
        </w:rPr>
        <w:t> </w:t>
      </w:r>
      <w:r>
        <w:rPr/>
        <w:t>Any</w:t>
      </w:r>
      <w:r>
        <w:rPr>
          <w:spacing w:val="-3"/>
        </w:rPr>
        <w:t> </w:t>
      </w:r>
      <w:r>
        <w:rPr/>
        <w:t>information</w:t>
      </w:r>
      <w:r>
        <w:rPr>
          <w:spacing w:val="-4"/>
        </w:rPr>
        <w:t> </w:t>
      </w:r>
      <w:r>
        <w:rPr/>
        <w:t>created</w:t>
      </w:r>
      <w:r>
        <w:rPr>
          <w:spacing w:val="-4"/>
        </w:rPr>
        <w:t> </w:t>
      </w:r>
      <w:r>
        <w:rPr/>
        <w:t>or</w:t>
      </w:r>
      <w:r>
        <w:rPr>
          <w:spacing w:val="-3"/>
        </w:rPr>
        <w:t> </w:t>
      </w:r>
      <w:r>
        <w:rPr/>
        <w:t>received</w:t>
      </w:r>
      <w:r>
        <w:rPr>
          <w:spacing w:val="-4"/>
        </w:rPr>
        <w:t> </w:t>
      </w:r>
      <w:r>
        <w:rPr/>
        <w:t>by</w:t>
      </w:r>
      <w:r>
        <w:rPr>
          <w:spacing w:val="-3"/>
        </w:rPr>
        <w:t> </w:t>
      </w:r>
      <w:r>
        <w:rPr/>
        <w:t>a</w:t>
      </w:r>
      <w:r>
        <w:rPr>
          <w:spacing w:val="-4"/>
        </w:rPr>
        <w:t> </w:t>
      </w:r>
      <w:r>
        <w:rPr/>
        <w:t>health</w:t>
      </w:r>
      <w:r>
        <w:rPr>
          <w:spacing w:val="-4"/>
        </w:rPr>
        <w:t> </w:t>
      </w:r>
      <w:r>
        <w:rPr/>
        <w:t>care</w:t>
      </w:r>
      <w:r>
        <w:rPr>
          <w:spacing w:val="-3"/>
        </w:rPr>
        <w:t> </w:t>
      </w:r>
      <w:r>
        <w:rPr/>
        <w:t>provider</w:t>
      </w:r>
      <w:r>
        <w:rPr>
          <w:spacing w:val="-4"/>
        </w:rPr>
        <w:t> </w:t>
      </w:r>
      <w:r>
        <w:rPr/>
        <w:t>or</w:t>
      </w:r>
      <w:r>
        <w:rPr>
          <w:spacing w:val="-4"/>
        </w:rPr>
        <w:t> </w:t>
      </w:r>
      <w:r>
        <w:rPr/>
        <w:t>health</w:t>
      </w:r>
      <w:r>
        <w:rPr>
          <w:spacing w:val="-4"/>
        </w:rPr>
        <w:t> </w:t>
      </w:r>
      <w:r>
        <w:rPr/>
        <w:t>plan that</w:t>
      </w:r>
      <w:r>
        <w:rPr>
          <w:spacing w:val="-2"/>
        </w:rPr>
        <w:t> </w:t>
      </w:r>
      <w:r>
        <w:rPr/>
        <w:t>relates</w:t>
      </w:r>
      <w:r>
        <w:rPr>
          <w:spacing w:val="-2"/>
        </w:rPr>
        <w:t> </w:t>
      </w:r>
      <w:r>
        <w:rPr/>
        <w:t>to</w:t>
      </w:r>
      <w:r>
        <w:rPr>
          <w:spacing w:val="-1"/>
        </w:rPr>
        <w:t> </w:t>
      </w:r>
      <w:r>
        <w:rPr/>
        <w:t>the</w:t>
      </w:r>
      <w:r>
        <w:rPr>
          <w:spacing w:val="-2"/>
        </w:rPr>
        <w:t> </w:t>
      </w:r>
      <w:r>
        <w:rPr/>
        <w:t>past,</w:t>
      </w:r>
      <w:r>
        <w:rPr>
          <w:spacing w:val="-1"/>
        </w:rPr>
        <w:t> </w:t>
      </w:r>
      <w:r>
        <w:rPr/>
        <w:t>present,</w:t>
      </w:r>
      <w:r>
        <w:rPr>
          <w:spacing w:val="-1"/>
        </w:rPr>
        <w:t> </w:t>
      </w:r>
      <w:r>
        <w:rPr/>
        <w:t>or</w:t>
      </w:r>
      <w:r>
        <w:rPr>
          <w:spacing w:val="-1"/>
        </w:rPr>
        <w:t> </w:t>
      </w:r>
      <w:r>
        <w:rPr/>
        <w:t>future</w:t>
      </w:r>
      <w:r>
        <w:rPr>
          <w:spacing w:val="-2"/>
        </w:rPr>
        <w:t> </w:t>
      </w:r>
      <w:r>
        <w:rPr/>
        <w:t>physical</w:t>
      </w:r>
      <w:r>
        <w:rPr>
          <w:spacing w:val="-1"/>
        </w:rPr>
        <w:t> </w:t>
      </w:r>
      <w:r>
        <w:rPr/>
        <w:t>or</w:t>
      </w:r>
      <w:r>
        <w:rPr>
          <w:spacing w:val="-1"/>
        </w:rPr>
        <w:t> </w:t>
      </w:r>
      <w:r>
        <w:rPr/>
        <w:t>mental</w:t>
      </w:r>
      <w:r>
        <w:rPr>
          <w:spacing w:val="-2"/>
        </w:rPr>
        <w:t> </w:t>
      </w:r>
      <w:r>
        <w:rPr/>
        <w:t>health</w:t>
      </w:r>
      <w:r>
        <w:rPr>
          <w:spacing w:val="-3"/>
        </w:rPr>
        <w:t> </w:t>
      </w:r>
      <w:r>
        <w:rPr/>
        <w:t>or</w:t>
      </w:r>
      <w:r>
        <w:rPr>
          <w:spacing w:val="-1"/>
        </w:rPr>
        <w:t> </w:t>
      </w:r>
      <w:r>
        <w:rPr/>
        <w:t>condition</w:t>
      </w:r>
      <w:r>
        <w:rPr>
          <w:spacing w:val="-2"/>
        </w:rPr>
        <w:t> </w:t>
      </w:r>
      <w:r>
        <w:rPr/>
        <w:t>of</w:t>
      </w:r>
      <w:r>
        <w:rPr>
          <w:spacing w:val="-2"/>
        </w:rPr>
        <w:t> </w:t>
      </w:r>
      <w:r>
        <w:rPr/>
        <w:t>an</w:t>
      </w:r>
      <w:r>
        <w:rPr>
          <w:spacing w:val="-2"/>
        </w:rPr>
        <w:t> individual;</w:t>
      </w:r>
    </w:p>
    <w:p>
      <w:pPr>
        <w:pStyle w:val="BodyText"/>
        <w:spacing w:after="0"/>
        <w:sectPr>
          <w:pgSz w:w="12240" w:h="15840"/>
          <w:pgMar w:header="0" w:footer="2536" w:top="1360" w:bottom="2720" w:left="1080" w:right="360"/>
        </w:sectPr>
      </w:pPr>
    </w:p>
    <w:p>
      <w:pPr>
        <w:pStyle w:val="BodyText"/>
        <w:spacing w:before="40"/>
        <w:ind w:right="996"/>
      </w:pPr>
      <w:r>
        <w:rPr/>
        <w:t>the</w:t>
      </w:r>
      <w:r>
        <w:rPr>
          <w:spacing w:val="-2"/>
        </w:rPr>
        <w:t> </w:t>
      </w:r>
      <w:r>
        <w:rPr/>
        <w:t>provision</w:t>
      </w:r>
      <w:r>
        <w:rPr>
          <w:spacing w:val="-3"/>
        </w:rPr>
        <w:t> </w:t>
      </w:r>
      <w:r>
        <w:rPr/>
        <w:t>of</w:t>
      </w:r>
      <w:r>
        <w:rPr>
          <w:spacing w:val="-3"/>
        </w:rPr>
        <w:t> </w:t>
      </w:r>
      <w:r>
        <w:rPr/>
        <w:t>health</w:t>
      </w:r>
      <w:r>
        <w:rPr>
          <w:spacing w:val="-3"/>
        </w:rPr>
        <w:t> </w:t>
      </w:r>
      <w:r>
        <w:rPr/>
        <w:t>care</w:t>
      </w:r>
      <w:r>
        <w:rPr>
          <w:spacing w:val="-2"/>
        </w:rPr>
        <w:t> </w:t>
      </w:r>
      <w:r>
        <w:rPr/>
        <w:t>to</w:t>
      </w:r>
      <w:r>
        <w:rPr>
          <w:spacing w:val="-3"/>
        </w:rPr>
        <w:t> </w:t>
      </w:r>
      <w:r>
        <w:rPr/>
        <w:t>an</w:t>
      </w:r>
      <w:r>
        <w:rPr>
          <w:spacing w:val="-3"/>
        </w:rPr>
        <w:t> </w:t>
      </w:r>
      <w:r>
        <w:rPr/>
        <w:t>individual;</w:t>
      </w:r>
      <w:r>
        <w:rPr>
          <w:spacing w:val="-2"/>
        </w:rPr>
        <w:t> </w:t>
      </w:r>
      <w:r>
        <w:rPr/>
        <w:t>or</w:t>
      </w:r>
      <w:r>
        <w:rPr>
          <w:spacing w:val="-3"/>
        </w:rPr>
        <w:t> </w:t>
      </w:r>
      <w:r>
        <w:rPr/>
        <w:t>payment</w:t>
      </w:r>
      <w:r>
        <w:rPr>
          <w:spacing w:val="-2"/>
        </w:rPr>
        <w:t> </w:t>
      </w:r>
      <w:r>
        <w:rPr/>
        <w:t>for</w:t>
      </w:r>
      <w:r>
        <w:rPr>
          <w:spacing w:val="-2"/>
        </w:rPr>
        <w:t> </w:t>
      </w:r>
      <w:r>
        <w:rPr/>
        <w:t>the</w:t>
      </w:r>
      <w:r>
        <w:rPr>
          <w:spacing w:val="-2"/>
        </w:rPr>
        <w:t> </w:t>
      </w:r>
      <w:r>
        <w:rPr/>
        <w:t>provision</w:t>
      </w:r>
      <w:r>
        <w:rPr>
          <w:spacing w:val="-3"/>
        </w:rPr>
        <w:t> </w:t>
      </w:r>
      <w:r>
        <w:rPr/>
        <w:t>of</w:t>
      </w:r>
      <w:r>
        <w:rPr>
          <w:spacing w:val="-3"/>
        </w:rPr>
        <w:t> </w:t>
      </w:r>
      <w:r>
        <w:rPr/>
        <w:t>health</w:t>
      </w:r>
      <w:r>
        <w:rPr>
          <w:spacing w:val="-3"/>
        </w:rPr>
        <w:t> </w:t>
      </w:r>
      <w:r>
        <w:rPr/>
        <w:t>care</w:t>
      </w:r>
      <w:r>
        <w:rPr>
          <w:spacing w:val="-2"/>
        </w:rPr>
        <w:t> </w:t>
      </w:r>
      <w:r>
        <w:rPr/>
        <w:t>to</w:t>
      </w:r>
      <w:r>
        <w:rPr>
          <w:spacing w:val="-3"/>
        </w:rPr>
        <w:t> </w:t>
      </w:r>
      <w:r>
        <w:rPr/>
        <w:t>an </w:t>
      </w:r>
      <w:r>
        <w:rPr>
          <w:spacing w:val="-2"/>
        </w:rPr>
        <w:t>individual.</w:t>
      </w:r>
    </w:p>
    <w:p>
      <w:pPr>
        <w:spacing w:before="279"/>
        <w:ind w:left="219" w:right="943" w:firstLine="0"/>
        <w:jc w:val="left"/>
        <w:rPr>
          <w:sz w:val="24"/>
        </w:rPr>
      </w:pPr>
      <w:r>
        <w:rPr>
          <w:b/>
          <w:sz w:val="24"/>
        </w:rPr>
        <w:t>Individually Identifiable Health Information (IIHI):</w:t>
      </w:r>
      <w:r>
        <w:rPr>
          <w:b/>
          <w:spacing w:val="40"/>
          <w:sz w:val="24"/>
        </w:rPr>
        <w:t> </w:t>
      </w:r>
      <w:r>
        <w:rPr>
          <w:sz w:val="24"/>
        </w:rPr>
        <w:t>A subset of health information, including demographic</w:t>
      </w:r>
      <w:r>
        <w:rPr>
          <w:spacing w:val="-3"/>
          <w:sz w:val="24"/>
        </w:rPr>
        <w:t> </w:t>
      </w:r>
      <w:r>
        <w:rPr>
          <w:sz w:val="24"/>
        </w:rPr>
        <w:t>information</w:t>
      </w:r>
      <w:r>
        <w:rPr>
          <w:spacing w:val="-4"/>
          <w:sz w:val="24"/>
        </w:rPr>
        <w:t> </w:t>
      </w:r>
      <w:r>
        <w:rPr>
          <w:sz w:val="24"/>
        </w:rPr>
        <w:t>collected</w:t>
      </w:r>
      <w:r>
        <w:rPr>
          <w:spacing w:val="-4"/>
          <w:sz w:val="24"/>
        </w:rPr>
        <w:t> </w:t>
      </w:r>
      <w:r>
        <w:rPr>
          <w:sz w:val="24"/>
        </w:rPr>
        <w:t>from</w:t>
      </w:r>
      <w:r>
        <w:rPr>
          <w:spacing w:val="-3"/>
          <w:sz w:val="24"/>
        </w:rPr>
        <w:t> </w:t>
      </w:r>
      <w:r>
        <w:rPr>
          <w:sz w:val="24"/>
        </w:rPr>
        <w:t>an</w:t>
      </w:r>
      <w:r>
        <w:rPr>
          <w:spacing w:val="-4"/>
          <w:sz w:val="24"/>
        </w:rPr>
        <w:t> </w:t>
      </w:r>
      <w:r>
        <w:rPr>
          <w:sz w:val="24"/>
        </w:rPr>
        <w:t>individual</w:t>
      </w:r>
      <w:r>
        <w:rPr>
          <w:spacing w:val="-3"/>
          <w:sz w:val="24"/>
        </w:rPr>
        <w:t> </w:t>
      </w:r>
      <w:r>
        <w:rPr>
          <w:sz w:val="24"/>
        </w:rPr>
        <w:t>that</w:t>
      </w:r>
      <w:r>
        <w:rPr>
          <w:spacing w:val="-3"/>
          <w:sz w:val="24"/>
        </w:rPr>
        <w:t> </w:t>
      </w:r>
      <w:r>
        <w:rPr>
          <w:sz w:val="24"/>
        </w:rPr>
        <w:t>identifies</w:t>
      </w:r>
      <w:r>
        <w:rPr>
          <w:spacing w:val="-4"/>
          <w:sz w:val="24"/>
        </w:rPr>
        <w:t> </w:t>
      </w:r>
      <w:r>
        <w:rPr>
          <w:sz w:val="24"/>
        </w:rPr>
        <w:t>the</w:t>
      </w:r>
      <w:r>
        <w:rPr>
          <w:spacing w:val="-3"/>
          <w:sz w:val="24"/>
        </w:rPr>
        <w:t> </w:t>
      </w:r>
      <w:r>
        <w:rPr>
          <w:sz w:val="24"/>
        </w:rPr>
        <w:t>individual</w:t>
      </w:r>
      <w:r>
        <w:rPr>
          <w:spacing w:val="-3"/>
          <w:sz w:val="24"/>
        </w:rPr>
        <w:t> </w:t>
      </w:r>
      <w:r>
        <w:rPr>
          <w:sz w:val="24"/>
        </w:rPr>
        <w:t>(either</w:t>
      </w:r>
      <w:r>
        <w:rPr>
          <w:spacing w:val="-3"/>
          <w:sz w:val="24"/>
        </w:rPr>
        <w:t> </w:t>
      </w:r>
      <w:r>
        <w:rPr>
          <w:sz w:val="24"/>
        </w:rPr>
        <w:t>directly, or through codes/identifiers).</w:t>
      </w:r>
    </w:p>
    <w:p>
      <w:pPr>
        <w:pStyle w:val="BodyText"/>
        <w:spacing w:before="281"/>
        <w:ind w:right="943"/>
      </w:pPr>
      <w:r>
        <w:rPr>
          <w:b/>
        </w:rPr>
        <w:t>Limited Data Set: </w:t>
      </w:r>
      <w:r>
        <w:rPr/>
        <w:t>Protected health information that excludes specific direct identifiers of the individual</w:t>
      </w:r>
      <w:r>
        <w:rPr>
          <w:spacing w:val="-2"/>
        </w:rPr>
        <w:t> </w:t>
      </w:r>
      <w:r>
        <w:rPr/>
        <w:t>or</w:t>
      </w:r>
      <w:r>
        <w:rPr>
          <w:spacing w:val="-3"/>
        </w:rPr>
        <w:t> </w:t>
      </w:r>
      <w:r>
        <w:rPr/>
        <w:t>of</w:t>
      </w:r>
      <w:r>
        <w:rPr>
          <w:spacing w:val="-3"/>
        </w:rPr>
        <w:t> </w:t>
      </w:r>
      <w:r>
        <w:rPr/>
        <w:t>relatives,</w:t>
      </w:r>
      <w:r>
        <w:rPr>
          <w:spacing w:val="-4"/>
        </w:rPr>
        <w:t> </w:t>
      </w:r>
      <w:r>
        <w:rPr/>
        <w:t>employees</w:t>
      </w:r>
      <w:r>
        <w:rPr>
          <w:spacing w:val="-3"/>
        </w:rPr>
        <w:t> </w:t>
      </w:r>
      <w:r>
        <w:rPr/>
        <w:t>or</w:t>
      </w:r>
      <w:r>
        <w:rPr>
          <w:spacing w:val="-2"/>
        </w:rPr>
        <w:t> </w:t>
      </w:r>
      <w:r>
        <w:rPr/>
        <w:t>household</w:t>
      </w:r>
      <w:r>
        <w:rPr>
          <w:spacing w:val="-3"/>
        </w:rPr>
        <w:t> </w:t>
      </w:r>
      <w:r>
        <w:rPr/>
        <w:t>members</w:t>
      </w:r>
      <w:r>
        <w:rPr>
          <w:spacing w:val="-4"/>
        </w:rPr>
        <w:t> </w:t>
      </w:r>
      <w:r>
        <w:rPr/>
        <w:t>of</w:t>
      </w:r>
      <w:r>
        <w:rPr>
          <w:spacing w:val="-3"/>
        </w:rPr>
        <w:t> </w:t>
      </w:r>
      <w:r>
        <w:rPr/>
        <w:t>an</w:t>
      </w:r>
      <w:r>
        <w:rPr>
          <w:spacing w:val="-3"/>
        </w:rPr>
        <w:t> </w:t>
      </w:r>
      <w:r>
        <w:rPr/>
        <w:t>individual.</w:t>
      </w:r>
      <w:r>
        <w:rPr>
          <w:spacing w:val="-2"/>
        </w:rPr>
        <w:t> </w:t>
      </w:r>
      <w:r>
        <w:rPr/>
        <w:t>A</w:t>
      </w:r>
      <w:r>
        <w:rPr>
          <w:spacing w:val="-2"/>
        </w:rPr>
        <w:t> </w:t>
      </w:r>
      <w:r>
        <w:rPr/>
        <w:t>limited</w:t>
      </w:r>
      <w:r>
        <w:rPr>
          <w:spacing w:val="-3"/>
        </w:rPr>
        <w:t> </w:t>
      </w:r>
      <w:r>
        <w:rPr/>
        <w:t>data</w:t>
      </w:r>
      <w:r>
        <w:rPr>
          <w:spacing w:val="-3"/>
        </w:rPr>
        <w:t> </w:t>
      </w:r>
      <w:r>
        <w:rPr/>
        <w:t>set</w:t>
      </w:r>
      <w:r>
        <w:rPr>
          <w:spacing w:val="-2"/>
        </w:rPr>
        <w:t> </w:t>
      </w:r>
      <w:r>
        <w:rPr/>
        <w:t>can only be used for the purposes of research, public health, or healthcare operations, and disclosed for the purpose of research.</w:t>
      </w:r>
    </w:p>
    <w:p>
      <w:pPr>
        <w:pStyle w:val="BodyText"/>
        <w:spacing w:before="280"/>
        <w:ind w:right="996"/>
      </w:pPr>
      <w:r>
        <w:rPr>
          <w:b/>
        </w:rPr>
        <w:t>Minimum</w:t>
      </w:r>
      <w:r>
        <w:rPr>
          <w:b/>
          <w:spacing w:val="-4"/>
        </w:rPr>
        <w:t> </w:t>
      </w:r>
      <w:r>
        <w:rPr>
          <w:b/>
        </w:rPr>
        <w:t>Necessary:</w:t>
      </w:r>
      <w:r>
        <w:rPr>
          <w:b/>
          <w:spacing w:val="40"/>
        </w:rPr>
        <w:t> </w:t>
      </w:r>
      <w:r>
        <w:rPr/>
        <w:t>The</w:t>
      </w:r>
      <w:r>
        <w:rPr>
          <w:spacing w:val="-3"/>
        </w:rPr>
        <w:t> </w:t>
      </w:r>
      <w:r>
        <w:rPr/>
        <w:t>principle</w:t>
      </w:r>
      <w:r>
        <w:rPr>
          <w:spacing w:val="-4"/>
        </w:rPr>
        <w:t> </w:t>
      </w:r>
      <w:r>
        <w:rPr/>
        <w:t>that</w:t>
      </w:r>
      <w:r>
        <w:rPr>
          <w:spacing w:val="-3"/>
        </w:rPr>
        <w:t> </w:t>
      </w:r>
      <w:r>
        <w:rPr/>
        <w:t>any</w:t>
      </w:r>
      <w:r>
        <w:rPr>
          <w:spacing w:val="-3"/>
        </w:rPr>
        <w:t> </w:t>
      </w:r>
      <w:r>
        <w:rPr/>
        <w:t>access</w:t>
      </w:r>
      <w:r>
        <w:rPr>
          <w:spacing w:val="-4"/>
        </w:rPr>
        <w:t> </w:t>
      </w:r>
      <w:r>
        <w:rPr/>
        <w:t>should</w:t>
      </w:r>
      <w:r>
        <w:rPr>
          <w:spacing w:val="-3"/>
        </w:rPr>
        <w:t> </w:t>
      </w:r>
      <w:r>
        <w:rPr/>
        <w:t>be</w:t>
      </w:r>
      <w:r>
        <w:rPr>
          <w:spacing w:val="-3"/>
        </w:rPr>
        <w:t> </w:t>
      </w:r>
      <w:r>
        <w:rPr/>
        <w:t>limited</w:t>
      </w:r>
      <w:r>
        <w:rPr>
          <w:spacing w:val="-4"/>
        </w:rPr>
        <w:t> </w:t>
      </w:r>
      <w:r>
        <w:rPr/>
        <w:t>to</w:t>
      </w:r>
      <w:r>
        <w:rPr>
          <w:spacing w:val="-4"/>
        </w:rPr>
        <w:t> </w:t>
      </w:r>
      <w:r>
        <w:rPr/>
        <w:t>the</w:t>
      </w:r>
      <w:r>
        <w:rPr>
          <w:spacing w:val="-3"/>
        </w:rPr>
        <w:t> </w:t>
      </w:r>
      <w:r>
        <w:rPr/>
        <w:t>minimum</w:t>
      </w:r>
      <w:r>
        <w:rPr>
          <w:spacing w:val="-3"/>
        </w:rPr>
        <w:t> </w:t>
      </w:r>
      <w:r>
        <w:rPr/>
        <w:t>amount</w:t>
      </w:r>
      <w:r>
        <w:rPr>
          <w:spacing w:val="-3"/>
        </w:rPr>
        <w:t> </w:t>
      </w:r>
      <w:r>
        <w:rPr/>
        <w:t>of information needed to accomplish the intended purpose of the use or disclosure.</w:t>
      </w:r>
    </w:p>
    <w:p>
      <w:pPr>
        <w:pStyle w:val="BodyText"/>
        <w:spacing w:before="280"/>
        <w:ind w:right="996"/>
      </w:pPr>
      <w:r>
        <w:rPr>
          <w:b/>
        </w:rPr>
        <w:t>Privacy</w:t>
      </w:r>
      <w:r>
        <w:rPr>
          <w:b/>
          <w:spacing w:val="-3"/>
        </w:rPr>
        <w:t> </w:t>
      </w:r>
      <w:r>
        <w:rPr>
          <w:b/>
        </w:rPr>
        <w:t>Board:</w:t>
      </w:r>
      <w:r>
        <w:rPr>
          <w:b/>
          <w:spacing w:val="40"/>
        </w:rPr>
        <w:t> </w:t>
      </w:r>
      <w:r>
        <w:rPr/>
        <w:t>The</w:t>
      </w:r>
      <w:r>
        <w:rPr>
          <w:spacing w:val="-3"/>
        </w:rPr>
        <w:t> </w:t>
      </w:r>
      <w:r>
        <w:rPr/>
        <w:t>term</w:t>
      </w:r>
      <w:r>
        <w:rPr>
          <w:spacing w:val="-3"/>
        </w:rPr>
        <w:t> </w:t>
      </w:r>
      <w:r>
        <w:rPr/>
        <w:t>used</w:t>
      </w:r>
      <w:r>
        <w:rPr>
          <w:spacing w:val="-4"/>
        </w:rPr>
        <w:t> </w:t>
      </w:r>
      <w:r>
        <w:rPr/>
        <w:t>to</w:t>
      </w:r>
      <w:r>
        <w:rPr>
          <w:spacing w:val="-3"/>
        </w:rPr>
        <w:t> </w:t>
      </w:r>
      <w:r>
        <w:rPr/>
        <w:t>describe</w:t>
      </w:r>
      <w:r>
        <w:rPr>
          <w:spacing w:val="-3"/>
        </w:rPr>
        <w:t> </w:t>
      </w:r>
      <w:r>
        <w:rPr/>
        <w:t>a</w:t>
      </w:r>
      <w:r>
        <w:rPr>
          <w:spacing w:val="-4"/>
        </w:rPr>
        <w:t> </w:t>
      </w:r>
      <w:r>
        <w:rPr/>
        <w:t>board</w:t>
      </w:r>
      <w:r>
        <w:rPr>
          <w:spacing w:val="-4"/>
        </w:rPr>
        <w:t> </w:t>
      </w:r>
      <w:r>
        <w:rPr/>
        <w:t>comprised</w:t>
      </w:r>
      <w:r>
        <w:rPr>
          <w:spacing w:val="-4"/>
        </w:rPr>
        <w:t> </w:t>
      </w:r>
      <w:r>
        <w:rPr/>
        <w:t>of</w:t>
      </w:r>
      <w:r>
        <w:rPr>
          <w:spacing w:val="-4"/>
        </w:rPr>
        <w:t> </w:t>
      </w:r>
      <w:r>
        <w:rPr/>
        <w:t>members</w:t>
      </w:r>
      <w:r>
        <w:rPr>
          <w:spacing w:val="-4"/>
        </w:rPr>
        <w:t> </w:t>
      </w:r>
      <w:r>
        <w:rPr/>
        <w:t>of</w:t>
      </w:r>
      <w:r>
        <w:rPr>
          <w:spacing w:val="-4"/>
        </w:rPr>
        <w:t> </w:t>
      </w:r>
      <w:r>
        <w:rPr/>
        <w:t>varying</w:t>
      </w:r>
      <w:r>
        <w:rPr>
          <w:spacing w:val="-3"/>
        </w:rPr>
        <w:t> </w:t>
      </w:r>
      <w:r>
        <w:rPr/>
        <w:t>backgrounds and appropriate professional competencies, as necessary, to review individual’s private</w:t>
      </w:r>
    </w:p>
    <w:p>
      <w:pPr>
        <w:pStyle w:val="BodyText"/>
        <w:spacing w:line="293" w:lineRule="exact"/>
      </w:pPr>
      <w:r>
        <w:rPr/>
        <w:t>rights.</w:t>
      </w:r>
      <w:r>
        <w:rPr>
          <w:spacing w:val="51"/>
        </w:rPr>
        <w:t> </w:t>
      </w:r>
      <w:r>
        <w:rPr/>
        <w:t>The</w:t>
      </w:r>
      <w:r>
        <w:rPr>
          <w:spacing w:val="-2"/>
        </w:rPr>
        <w:t> </w:t>
      </w:r>
      <w:r>
        <w:rPr/>
        <w:t>IRB</w:t>
      </w:r>
      <w:r>
        <w:rPr>
          <w:spacing w:val="-2"/>
        </w:rPr>
        <w:t> </w:t>
      </w:r>
      <w:r>
        <w:rPr/>
        <w:t>is</w:t>
      </w:r>
      <w:r>
        <w:rPr>
          <w:spacing w:val="-3"/>
        </w:rPr>
        <w:t> </w:t>
      </w:r>
      <w:r>
        <w:rPr/>
        <w:t>the</w:t>
      </w:r>
      <w:r>
        <w:rPr>
          <w:spacing w:val="-1"/>
        </w:rPr>
        <w:t> </w:t>
      </w:r>
      <w:r>
        <w:rPr/>
        <w:t>University’s</w:t>
      </w:r>
      <w:r>
        <w:rPr>
          <w:spacing w:val="-3"/>
        </w:rPr>
        <w:t> </w:t>
      </w:r>
      <w:r>
        <w:rPr/>
        <w:t>privacy</w:t>
      </w:r>
      <w:r>
        <w:rPr>
          <w:spacing w:val="-1"/>
        </w:rPr>
        <w:t> </w:t>
      </w:r>
      <w:r>
        <w:rPr>
          <w:spacing w:val="-2"/>
        </w:rPr>
        <w:t>board.</w:t>
      </w:r>
    </w:p>
    <w:p>
      <w:pPr>
        <w:pStyle w:val="BodyText"/>
        <w:spacing w:before="280"/>
        <w:ind w:right="996"/>
      </w:pPr>
      <w:r>
        <w:rPr>
          <w:b/>
        </w:rPr>
        <w:t>Privacy Act:</w:t>
      </w:r>
      <w:r>
        <w:rPr>
          <w:b/>
          <w:spacing w:val="40"/>
        </w:rPr>
        <w:t> </w:t>
      </w:r>
      <w:r>
        <w:rPr/>
        <w:t>An act that provides for the confidentiality of individually identified and retrieved information about living individuals that is maintained in a system of records and permits the disclosure of records only when specifically authorized by the statute. The Act provides that the collection</w:t>
      </w:r>
      <w:r>
        <w:rPr>
          <w:spacing w:val="-4"/>
        </w:rPr>
        <w:t> </w:t>
      </w:r>
      <w:r>
        <w:rPr/>
        <w:t>of</w:t>
      </w:r>
      <w:r>
        <w:rPr>
          <w:spacing w:val="-5"/>
        </w:rPr>
        <w:t> </w:t>
      </w:r>
      <w:r>
        <w:rPr/>
        <w:t>information</w:t>
      </w:r>
      <w:r>
        <w:rPr>
          <w:spacing w:val="-4"/>
        </w:rPr>
        <w:t> </w:t>
      </w:r>
      <w:r>
        <w:rPr/>
        <w:t>about</w:t>
      </w:r>
      <w:r>
        <w:rPr>
          <w:spacing w:val="-3"/>
        </w:rPr>
        <w:t> </w:t>
      </w:r>
      <w:r>
        <w:rPr/>
        <w:t>individuals</w:t>
      </w:r>
      <w:r>
        <w:rPr>
          <w:spacing w:val="-4"/>
        </w:rPr>
        <w:t> </w:t>
      </w:r>
      <w:r>
        <w:rPr/>
        <w:t>is</w:t>
      </w:r>
      <w:r>
        <w:rPr>
          <w:spacing w:val="-4"/>
        </w:rPr>
        <w:t> </w:t>
      </w:r>
      <w:r>
        <w:rPr/>
        <w:t>limited</w:t>
      </w:r>
      <w:r>
        <w:rPr>
          <w:spacing w:val="-4"/>
        </w:rPr>
        <w:t> </w:t>
      </w:r>
      <w:r>
        <w:rPr/>
        <w:t>to</w:t>
      </w:r>
      <w:r>
        <w:rPr>
          <w:spacing w:val="-3"/>
        </w:rPr>
        <w:t> </w:t>
      </w:r>
      <w:r>
        <w:rPr/>
        <w:t>that</w:t>
      </w:r>
      <w:r>
        <w:rPr>
          <w:spacing w:val="-3"/>
        </w:rPr>
        <w:t> </w:t>
      </w:r>
      <w:r>
        <w:rPr/>
        <w:t>which</w:t>
      </w:r>
      <w:r>
        <w:rPr>
          <w:spacing w:val="-4"/>
        </w:rPr>
        <w:t> </w:t>
      </w:r>
      <w:r>
        <w:rPr/>
        <w:t>is</w:t>
      </w:r>
      <w:r>
        <w:rPr>
          <w:spacing w:val="-4"/>
        </w:rPr>
        <w:t> </w:t>
      </w:r>
      <w:r>
        <w:rPr/>
        <w:t>legally</w:t>
      </w:r>
      <w:r>
        <w:rPr>
          <w:spacing w:val="-3"/>
        </w:rPr>
        <w:t> </w:t>
      </w:r>
      <w:r>
        <w:rPr/>
        <w:t>authorized,</w:t>
      </w:r>
      <w:r>
        <w:rPr>
          <w:spacing w:val="-3"/>
        </w:rPr>
        <w:t> </w:t>
      </w:r>
      <w:r>
        <w:rPr/>
        <w:t>relevant, and necessary.</w:t>
      </w:r>
    </w:p>
    <w:p>
      <w:pPr>
        <w:pStyle w:val="BodyText"/>
        <w:spacing w:before="280"/>
        <w:ind w:right="1074"/>
      </w:pPr>
      <w:r>
        <w:rPr>
          <w:b/>
        </w:rPr>
        <w:t>Privacy Rule:</w:t>
      </w:r>
      <w:r>
        <w:rPr>
          <w:b/>
          <w:spacing w:val="40"/>
        </w:rPr>
        <w:t> </w:t>
      </w:r>
      <w:r>
        <w:rPr/>
        <w:t>Provides guidance on the use of protected health information in the conduct of research. It imposes requirements on those involved in research, both individuals and</w:t>
      </w:r>
      <w:r>
        <w:rPr>
          <w:spacing w:val="40"/>
        </w:rPr>
        <w:t> </w:t>
      </w:r>
      <w:r>
        <w:rPr/>
        <w:t>institutions.</w:t>
      </w:r>
      <w:r>
        <w:rPr>
          <w:spacing w:val="40"/>
        </w:rPr>
        <w:t> </w:t>
      </w:r>
      <w:r>
        <w:rPr/>
        <w:t>Privacy</w:t>
      </w:r>
      <w:r>
        <w:rPr>
          <w:spacing w:val="-1"/>
        </w:rPr>
        <w:t> </w:t>
      </w:r>
      <w:r>
        <w:rPr/>
        <w:t>refers</w:t>
      </w:r>
      <w:r>
        <w:rPr>
          <w:spacing w:val="-3"/>
        </w:rPr>
        <w:t> </w:t>
      </w:r>
      <w:r>
        <w:rPr/>
        <w:t>to</w:t>
      </w:r>
      <w:r>
        <w:rPr>
          <w:spacing w:val="-3"/>
        </w:rPr>
        <w:t> </w:t>
      </w:r>
      <w:r>
        <w:rPr/>
        <w:t>a</w:t>
      </w:r>
      <w:r>
        <w:rPr>
          <w:spacing w:val="-3"/>
        </w:rPr>
        <w:t> </w:t>
      </w:r>
      <w:r>
        <w:rPr/>
        <w:t>person’s</w:t>
      </w:r>
      <w:r>
        <w:rPr>
          <w:spacing w:val="-3"/>
        </w:rPr>
        <w:t> </w:t>
      </w:r>
      <w:r>
        <w:rPr/>
        <w:t>desire</w:t>
      </w:r>
      <w:r>
        <w:rPr>
          <w:spacing w:val="-2"/>
        </w:rPr>
        <w:t> </w:t>
      </w:r>
      <w:r>
        <w:rPr/>
        <w:t>to</w:t>
      </w:r>
      <w:r>
        <w:rPr>
          <w:spacing w:val="-3"/>
        </w:rPr>
        <w:t> </w:t>
      </w:r>
      <w:r>
        <w:rPr/>
        <w:t>control</w:t>
      </w:r>
      <w:r>
        <w:rPr>
          <w:spacing w:val="-2"/>
        </w:rPr>
        <w:t> </w:t>
      </w:r>
      <w:r>
        <w:rPr/>
        <w:t>the</w:t>
      </w:r>
      <w:r>
        <w:rPr>
          <w:spacing w:val="-3"/>
        </w:rPr>
        <w:t> </w:t>
      </w:r>
      <w:r>
        <w:rPr/>
        <w:t>access</w:t>
      </w:r>
      <w:r>
        <w:rPr>
          <w:spacing w:val="-3"/>
        </w:rPr>
        <w:t> </w:t>
      </w:r>
      <w:r>
        <w:rPr/>
        <w:t>of</w:t>
      </w:r>
      <w:r>
        <w:rPr>
          <w:spacing w:val="-3"/>
        </w:rPr>
        <w:t> </w:t>
      </w:r>
      <w:r>
        <w:rPr/>
        <w:t>others</w:t>
      </w:r>
      <w:r>
        <w:rPr>
          <w:spacing w:val="-3"/>
        </w:rPr>
        <w:t> </w:t>
      </w:r>
      <w:r>
        <w:rPr/>
        <w:t>to</w:t>
      </w:r>
      <w:r>
        <w:rPr>
          <w:spacing w:val="-3"/>
        </w:rPr>
        <w:t> </w:t>
      </w:r>
      <w:r>
        <w:rPr/>
        <w:t>themselves.</w:t>
      </w:r>
      <w:r>
        <w:rPr>
          <w:spacing w:val="40"/>
        </w:rPr>
        <w:t> </w:t>
      </w:r>
      <w:r>
        <w:rPr/>
        <w:t>The evaluation of privacy involves consideration of how the investigator will access information from or about subjects. The IRB members should use strategies to protect privacy interests relating to contact with potential subjects, and access to private information.</w:t>
      </w:r>
    </w:p>
    <w:p>
      <w:pPr>
        <w:pStyle w:val="BodyText"/>
        <w:spacing w:before="281"/>
        <w:ind w:right="1774"/>
        <w:jc w:val="both"/>
      </w:pPr>
      <w:r>
        <w:rPr>
          <w:b/>
        </w:rPr>
        <w:t>Protected Health Information:</w:t>
      </w:r>
      <w:r>
        <w:rPr>
          <w:b/>
          <w:spacing w:val="40"/>
        </w:rPr>
        <w:t> </w:t>
      </w:r>
      <w:r>
        <w:rPr/>
        <w:t>Individually identifiable health information transmitted or maintained</w:t>
      </w:r>
      <w:r>
        <w:rPr>
          <w:spacing w:val="-5"/>
        </w:rPr>
        <w:t> </w:t>
      </w:r>
      <w:r>
        <w:rPr/>
        <w:t>electronically</w:t>
      </w:r>
      <w:r>
        <w:rPr>
          <w:spacing w:val="-3"/>
        </w:rPr>
        <w:t> </w:t>
      </w:r>
      <w:r>
        <w:rPr/>
        <w:t>or</w:t>
      </w:r>
      <w:r>
        <w:rPr>
          <w:spacing w:val="-3"/>
        </w:rPr>
        <w:t> </w:t>
      </w:r>
      <w:r>
        <w:rPr/>
        <w:t>in</w:t>
      </w:r>
      <w:r>
        <w:rPr>
          <w:spacing w:val="-4"/>
        </w:rPr>
        <w:t> </w:t>
      </w:r>
      <w:r>
        <w:rPr/>
        <w:t>any</w:t>
      </w:r>
      <w:r>
        <w:rPr>
          <w:spacing w:val="-4"/>
        </w:rPr>
        <w:t> </w:t>
      </w:r>
      <w:r>
        <w:rPr/>
        <w:t>other</w:t>
      </w:r>
      <w:r>
        <w:rPr>
          <w:spacing w:val="-3"/>
        </w:rPr>
        <w:t> </w:t>
      </w:r>
      <w:r>
        <w:rPr/>
        <w:t>form</w:t>
      </w:r>
      <w:r>
        <w:rPr>
          <w:spacing w:val="-3"/>
        </w:rPr>
        <w:t> </w:t>
      </w:r>
      <w:r>
        <w:rPr/>
        <w:t>or</w:t>
      </w:r>
      <w:r>
        <w:rPr>
          <w:spacing w:val="-4"/>
        </w:rPr>
        <w:t> </w:t>
      </w:r>
      <w:r>
        <w:rPr/>
        <w:t>medium,</w:t>
      </w:r>
      <w:r>
        <w:rPr>
          <w:spacing w:val="-3"/>
        </w:rPr>
        <w:t> </w:t>
      </w:r>
      <w:r>
        <w:rPr/>
        <w:t>except</w:t>
      </w:r>
      <w:r>
        <w:rPr>
          <w:spacing w:val="-3"/>
        </w:rPr>
        <w:t> </w:t>
      </w:r>
      <w:r>
        <w:rPr/>
        <w:t>for</w:t>
      </w:r>
      <w:r>
        <w:rPr>
          <w:spacing w:val="-5"/>
        </w:rPr>
        <w:t> </w:t>
      </w:r>
      <w:r>
        <w:rPr/>
        <w:t>education</w:t>
      </w:r>
      <w:r>
        <w:rPr>
          <w:spacing w:val="-4"/>
        </w:rPr>
        <w:t> </w:t>
      </w:r>
      <w:r>
        <w:rPr/>
        <w:t>records</w:t>
      </w:r>
      <w:r>
        <w:rPr>
          <w:spacing w:val="-4"/>
        </w:rPr>
        <w:t> </w:t>
      </w:r>
      <w:r>
        <w:rPr/>
        <w:t>or employment records, as excluded in the Privacy Rule.</w:t>
      </w:r>
    </w:p>
    <w:p>
      <w:pPr>
        <w:spacing w:before="279"/>
        <w:ind w:left="219" w:right="0" w:firstLine="0"/>
        <w:jc w:val="both"/>
        <w:rPr>
          <w:sz w:val="24"/>
        </w:rPr>
      </w:pPr>
      <w:r>
        <w:rPr>
          <w:b/>
          <w:sz w:val="24"/>
        </w:rPr>
        <w:t>Preparatory</w:t>
      </w:r>
      <w:r>
        <w:rPr>
          <w:b/>
          <w:spacing w:val="-5"/>
          <w:sz w:val="24"/>
        </w:rPr>
        <w:t> </w:t>
      </w:r>
      <w:r>
        <w:rPr>
          <w:b/>
          <w:sz w:val="24"/>
        </w:rPr>
        <w:t>to</w:t>
      </w:r>
      <w:r>
        <w:rPr>
          <w:b/>
          <w:spacing w:val="-2"/>
          <w:sz w:val="24"/>
        </w:rPr>
        <w:t> </w:t>
      </w:r>
      <w:r>
        <w:rPr>
          <w:b/>
          <w:sz w:val="24"/>
        </w:rPr>
        <w:t>Research:</w:t>
      </w:r>
      <w:r>
        <w:rPr>
          <w:b/>
          <w:spacing w:val="51"/>
          <w:sz w:val="24"/>
        </w:rPr>
        <w:t> </w:t>
      </w:r>
      <w:r>
        <w:rPr>
          <w:sz w:val="24"/>
        </w:rPr>
        <w:t>The</w:t>
      </w:r>
      <w:r>
        <w:rPr>
          <w:spacing w:val="-2"/>
          <w:sz w:val="24"/>
        </w:rPr>
        <w:t> </w:t>
      </w:r>
      <w:r>
        <w:rPr>
          <w:sz w:val="24"/>
        </w:rPr>
        <w:t>method</w:t>
      </w:r>
      <w:r>
        <w:rPr>
          <w:spacing w:val="-2"/>
          <w:sz w:val="24"/>
        </w:rPr>
        <w:t> </w:t>
      </w:r>
      <w:r>
        <w:rPr>
          <w:sz w:val="24"/>
        </w:rPr>
        <w:t>applied</w:t>
      </w:r>
      <w:r>
        <w:rPr>
          <w:spacing w:val="-2"/>
          <w:sz w:val="24"/>
        </w:rPr>
        <w:t> </w:t>
      </w:r>
      <w:r>
        <w:rPr>
          <w:sz w:val="24"/>
        </w:rPr>
        <w:t>to</w:t>
      </w:r>
      <w:r>
        <w:rPr>
          <w:spacing w:val="-2"/>
          <w:sz w:val="24"/>
        </w:rPr>
        <w:t> </w:t>
      </w:r>
      <w:r>
        <w:rPr>
          <w:sz w:val="24"/>
        </w:rPr>
        <w:t>developing</w:t>
      </w:r>
      <w:r>
        <w:rPr>
          <w:spacing w:val="-2"/>
          <w:sz w:val="24"/>
        </w:rPr>
        <w:t> </w:t>
      </w:r>
      <w:r>
        <w:rPr>
          <w:sz w:val="24"/>
        </w:rPr>
        <w:t>or</w:t>
      </w:r>
      <w:r>
        <w:rPr>
          <w:spacing w:val="-1"/>
          <w:sz w:val="24"/>
        </w:rPr>
        <w:t> </w:t>
      </w:r>
      <w:r>
        <w:rPr>
          <w:sz w:val="24"/>
        </w:rPr>
        <w:t>designing</w:t>
      </w:r>
      <w:r>
        <w:rPr>
          <w:spacing w:val="-1"/>
          <w:sz w:val="24"/>
        </w:rPr>
        <w:t> </w:t>
      </w:r>
      <w:r>
        <w:rPr>
          <w:sz w:val="24"/>
        </w:rPr>
        <w:t>a</w:t>
      </w:r>
      <w:r>
        <w:rPr>
          <w:spacing w:val="-2"/>
          <w:sz w:val="24"/>
        </w:rPr>
        <w:t> </w:t>
      </w:r>
      <w:r>
        <w:rPr>
          <w:sz w:val="24"/>
        </w:rPr>
        <w:t>research</w:t>
      </w:r>
      <w:r>
        <w:rPr>
          <w:spacing w:val="-2"/>
          <w:sz w:val="24"/>
        </w:rPr>
        <w:t> study.</w:t>
      </w:r>
    </w:p>
    <w:p>
      <w:pPr>
        <w:spacing w:after="0"/>
        <w:jc w:val="both"/>
        <w:rPr>
          <w:sz w:val="24"/>
        </w:rPr>
        <w:sectPr>
          <w:pgSz w:w="12240" w:h="15840"/>
          <w:pgMar w:header="0" w:footer="2536" w:top="1360" w:bottom="2720" w:left="1080" w:right="360"/>
        </w:sectPr>
      </w:pPr>
    </w:p>
    <w:p>
      <w:pPr>
        <w:pStyle w:val="BodyText"/>
        <w:spacing w:before="40"/>
        <w:ind w:right="996"/>
      </w:pPr>
      <w:r>
        <w:rPr>
          <w:b/>
        </w:rPr>
        <w:t>Waiver</w:t>
      </w:r>
      <w:r>
        <w:rPr>
          <w:b/>
          <w:spacing w:val="-3"/>
        </w:rPr>
        <w:t> </w:t>
      </w:r>
      <w:r>
        <w:rPr>
          <w:b/>
        </w:rPr>
        <w:t>of</w:t>
      </w:r>
      <w:r>
        <w:rPr>
          <w:b/>
          <w:spacing w:val="-3"/>
        </w:rPr>
        <w:t> </w:t>
      </w:r>
      <w:r>
        <w:rPr>
          <w:b/>
        </w:rPr>
        <w:t>Authorization:</w:t>
      </w:r>
      <w:r>
        <w:rPr>
          <w:b/>
          <w:spacing w:val="40"/>
        </w:rPr>
        <w:t> </w:t>
      </w:r>
      <w:r>
        <w:rPr/>
        <w:t>A</w:t>
      </w:r>
      <w:r>
        <w:rPr>
          <w:spacing w:val="-2"/>
        </w:rPr>
        <w:t> </w:t>
      </w:r>
      <w:r>
        <w:rPr/>
        <w:t>means</w:t>
      </w:r>
      <w:r>
        <w:rPr>
          <w:spacing w:val="-3"/>
        </w:rPr>
        <w:t> </w:t>
      </w:r>
      <w:r>
        <w:rPr/>
        <w:t>of</w:t>
      </w:r>
      <w:r>
        <w:rPr>
          <w:spacing w:val="-3"/>
        </w:rPr>
        <w:t> </w:t>
      </w:r>
      <w:r>
        <w:rPr/>
        <w:t>requesting</w:t>
      </w:r>
      <w:r>
        <w:rPr>
          <w:spacing w:val="-3"/>
        </w:rPr>
        <w:t> </w:t>
      </w:r>
      <w:r>
        <w:rPr/>
        <w:t>approval</w:t>
      </w:r>
      <w:r>
        <w:rPr>
          <w:spacing w:val="-2"/>
        </w:rPr>
        <w:t> </w:t>
      </w:r>
      <w:r>
        <w:rPr/>
        <w:t>from</w:t>
      </w:r>
      <w:r>
        <w:rPr>
          <w:spacing w:val="-3"/>
        </w:rPr>
        <w:t> </w:t>
      </w:r>
      <w:r>
        <w:rPr/>
        <w:t>the</w:t>
      </w:r>
      <w:r>
        <w:rPr>
          <w:spacing w:val="-2"/>
        </w:rPr>
        <w:t> </w:t>
      </w:r>
      <w:r>
        <w:rPr/>
        <w:t>IRB</w:t>
      </w:r>
      <w:r>
        <w:rPr>
          <w:spacing w:val="-3"/>
        </w:rPr>
        <w:t> </w:t>
      </w:r>
      <w:r>
        <w:rPr/>
        <w:t>(as</w:t>
      </w:r>
      <w:r>
        <w:rPr>
          <w:spacing w:val="-3"/>
        </w:rPr>
        <w:t> </w:t>
      </w:r>
      <w:r>
        <w:rPr/>
        <w:t>the</w:t>
      </w:r>
      <w:r>
        <w:rPr>
          <w:spacing w:val="-2"/>
        </w:rPr>
        <w:t> </w:t>
      </w:r>
      <w:r>
        <w:rPr/>
        <w:t>Privacy</w:t>
      </w:r>
      <w:r>
        <w:rPr>
          <w:spacing w:val="-3"/>
        </w:rPr>
        <w:t> </w:t>
      </w:r>
      <w:r>
        <w:rPr/>
        <w:t>Board) rather than asking each research subject for an authorization to access protected health </w:t>
      </w:r>
      <w:r>
        <w:rPr>
          <w:spacing w:val="-2"/>
        </w:rPr>
        <w:t>information.</w:t>
      </w:r>
    </w:p>
    <w:p>
      <w:pPr>
        <w:pStyle w:val="ListParagraph"/>
        <w:numPr>
          <w:ilvl w:val="1"/>
          <w:numId w:val="4"/>
        </w:numPr>
        <w:tabs>
          <w:tab w:pos="697" w:val="left" w:leader="none"/>
        </w:tabs>
        <w:spacing w:line="240" w:lineRule="auto" w:before="279" w:after="0"/>
        <w:ind w:left="697" w:right="0" w:hanging="478"/>
        <w:jc w:val="left"/>
        <w:rPr>
          <w:sz w:val="24"/>
        </w:rPr>
      </w:pPr>
      <w:bookmarkStart w:name="_bookmark136" w:id="137"/>
      <w:bookmarkEnd w:id="137"/>
      <w:r>
        <w:rPr/>
      </w:r>
      <w:r>
        <w:rPr>
          <w:sz w:val="24"/>
        </w:rPr>
        <w:t>Historical</w:t>
      </w:r>
      <w:r>
        <w:rPr>
          <w:spacing w:val="-4"/>
          <w:sz w:val="24"/>
        </w:rPr>
        <w:t> </w:t>
      </w:r>
      <w:r>
        <w:rPr>
          <w:spacing w:val="-2"/>
          <w:sz w:val="24"/>
        </w:rPr>
        <w:t>Background</w:t>
      </w:r>
    </w:p>
    <w:p>
      <w:pPr>
        <w:pStyle w:val="BodyText"/>
        <w:spacing w:before="281"/>
        <w:ind w:right="996"/>
      </w:pPr>
      <w:r>
        <w:rPr/>
        <w:t>The</w:t>
      </w:r>
      <w:r>
        <w:rPr>
          <w:spacing w:val="-2"/>
        </w:rPr>
        <w:t> </w:t>
      </w:r>
      <w:r>
        <w:rPr>
          <w:i/>
        </w:rPr>
        <w:t>Health</w:t>
      </w:r>
      <w:r>
        <w:rPr>
          <w:i/>
          <w:spacing w:val="-3"/>
        </w:rPr>
        <w:t> </w:t>
      </w:r>
      <w:r>
        <w:rPr>
          <w:i/>
        </w:rPr>
        <w:t>Insurance</w:t>
      </w:r>
      <w:r>
        <w:rPr>
          <w:i/>
          <w:spacing w:val="-2"/>
        </w:rPr>
        <w:t> </w:t>
      </w:r>
      <w:r>
        <w:rPr>
          <w:i/>
        </w:rPr>
        <w:t>Portability</w:t>
      </w:r>
      <w:r>
        <w:rPr>
          <w:i/>
          <w:spacing w:val="-3"/>
        </w:rPr>
        <w:t> </w:t>
      </w:r>
      <w:r>
        <w:rPr>
          <w:i/>
        </w:rPr>
        <w:t>and</w:t>
      </w:r>
      <w:r>
        <w:rPr>
          <w:i/>
          <w:spacing w:val="-2"/>
        </w:rPr>
        <w:t> </w:t>
      </w:r>
      <w:r>
        <w:rPr>
          <w:i/>
        </w:rPr>
        <w:t>Accountability</w:t>
      </w:r>
      <w:r>
        <w:rPr>
          <w:i/>
          <w:spacing w:val="-3"/>
        </w:rPr>
        <w:t> </w:t>
      </w:r>
      <w:r>
        <w:rPr>
          <w:i/>
        </w:rPr>
        <w:t>Act</w:t>
      </w:r>
      <w:r>
        <w:rPr>
          <w:i/>
          <w:spacing w:val="-2"/>
        </w:rPr>
        <w:t> </w:t>
      </w:r>
      <w:r>
        <w:rPr>
          <w:i/>
        </w:rPr>
        <w:t>of</w:t>
      </w:r>
      <w:r>
        <w:rPr>
          <w:i/>
          <w:spacing w:val="-3"/>
        </w:rPr>
        <w:t> </w:t>
      </w:r>
      <w:r>
        <w:rPr>
          <w:i/>
        </w:rPr>
        <w:t>1996</w:t>
      </w:r>
      <w:r>
        <w:rPr>
          <w:i/>
          <w:spacing w:val="-3"/>
        </w:rPr>
        <w:t> </w:t>
      </w:r>
      <w:r>
        <w:rPr/>
        <w:t>(HIPAA)</w:t>
      </w:r>
      <w:r>
        <w:rPr>
          <w:spacing w:val="-2"/>
        </w:rPr>
        <w:t> </w:t>
      </w:r>
      <w:r>
        <w:rPr/>
        <w:t>required</w:t>
      </w:r>
      <w:r>
        <w:rPr>
          <w:spacing w:val="-3"/>
        </w:rPr>
        <w:t> </w:t>
      </w:r>
      <w:r>
        <w:rPr/>
        <w:t>the</w:t>
      </w:r>
      <w:r>
        <w:rPr>
          <w:spacing w:val="-3"/>
        </w:rPr>
        <w:t> </w:t>
      </w:r>
      <w:r>
        <w:rPr/>
        <w:t>creation</w:t>
      </w:r>
      <w:r>
        <w:rPr>
          <w:spacing w:val="-3"/>
        </w:rPr>
        <w:t> </w:t>
      </w:r>
      <w:r>
        <w:rPr/>
        <w:t>of</w:t>
      </w:r>
      <w:r>
        <w:rPr>
          <w:spacing w:val="-4"/>
        </w:rPr>
        <w:t> </w:t>
      </w:r>
      <w:r>
        <w:rPr/>
        <w:t>a Privacy Rule for identifiable health information. While the main impact of the Privacy Rule is on the</w:t>
      </w:r>
      <w:r>
        <w:rPr>
          <w:spacing w:val="-2"/>
        </w:rPr>
        <w:t> </w:t>
      </w:r>
      <w:r>
        <w:rPr/>
        <w:t>routine</w:t>
      </w:r>
      <w:r>
        <w:rPr>
          <w:spacing w:val="-3"/>
        </w:rPr>
        <w:t> </w:t>
      </w:r>
      <w:r>
        <w:rPr/>
        <w:t>provision</w:t>
      </w:r>
      <w:r>
        <w:rPr>
          <w:spacing w:val="-3"/>
        </w:rPr>
        <w:t> </w:t>
      </w:r>
      <w:r>
        <w:rPr/>
        <w:t>of</w:t>
      </w:r>
      <w:r>
        <w:rPr>
          <w:spacing w:val="-4"/>
        </w:rPr>
        <w:t> </w:t>
      </w:r>
      <w:r>
        <w:rPr/>
        <w:t>and</w:t>
      </w:r>
      <w:r>
        <w:rPr>
          <w:spacing w:val="-3"/>
        </w:rPr>
        <w:t> </w:t>
      </w:r>
      <w:r>
        <w:rPr/>
        <w:t>billing</w:t>
      </w:r>
      <w:r>
        <w:rPr>
          <w:spacing w:val="-2"/>
        </w:rPr>
        <w:t> </w:t>
      </w:r>
      <w:r>
        <w:rPr/>
        <w:t>for</w:t>
      </w:r>
      <w:r>
        <w:rPr>
          <w:spacing w:val="-2"/>
        </w:rPr>
        <w:t> </w:t>
      </w:r>
      <w:r>
        <w:rPr/>
        <w:t>health</w:t>
      </w:r>
      <w:r>
        <w:rPr>
          <w:spacing w:val="-3"/>
        </w:rPr>
        <w:t> </w:t>
      </w:r>
      <w:r>
        <w:rPr/>
        <w:t>care,</w:t>
      </w:r>
      <w:r>
        <w:rPr>
          <w:spacing w:val="-2"/>
        </w:rPr>
        <w:t> </w:t>
      </w:r>
      <w:r>
        <w:rPr/>
        <w:t>the</w:t>
      </w:r>
      <w:r>
        <w:rPr>
          <w:spacing w:val="-2"/>
        </w:rPr>
        <w:t> </w:t>
      </w:r>
      <w:r>
        <w:rPr/>
        <w:t>Rule</w:t>
      </w:r>
      <w:r>
        <w:rPr>
          <w:spacing w:val="-3"/>
        </w:rPr>
        <w:t> </w:t>
      </w:r>
      <w:r>
        <w:rPr/>
        <w:t>also</w:t>
      </w:r>
      <w:r>
        <w:rPr>
          <w:spacing w:val="-3"/>
        </w:rPr>
        <w:t> </w:t>
      </w:r>
      <w:r>
        <w:rPr/>
        <w:t>affects</w:t>
      </w:r>
      <w:r>
        <w:rPr>
          <w:spacing w:val="-4"/>
        </w:rPr>
        <w:t> </w:t>
      </w:r>
      <w:r>
        <w:rPr/>
        <w:t>the</w:t>
      </w:r>
      <w:r>
        <w:rPr>
          <w:spacing w:val="-2"/>
        </w:rPr>
        <w:t> </w:t>
      </w:r>
      <w:r>
        <w:rPr/>
        <w:t>conduct</w:t>
      </w:r>
      <w:r>
        <w:rPr>
          <w:spacing w:val="-3"/>
        </w:rPr>
        <w:t> </w:t>
      </w:r>
      <w:r>
        <w:rPr/>
        <w:t>and</w:t>
      </w:r>
      <w:r>
        <w:rPr>
          <w:spacing w:val="-3"/>
        </w:rPr>
        <w:t> </w:t>
      </w:r>
      <w:r>
        <w:rPr/>
        <w:t>oversight of research. Investigators, IRB staff and IRB members, as well as research administration, must be aware of this information.</w:t>
      </w:r>
    </w:p>
    <w:p>
      <w:pPr>
        <w:pStyle w:val="ListParagraph"/>
        <w:numPr>
          <w:ilvl w:val="1"/>
          <w:numId w:val="4"/>
        </w:numPr>
        <w:tabs>
          <w:tab w:pos="697" w:val="left" w:leader="none"/>
        </w:tabs>
        <w:spacing w:line="240" w:lineRule="auto" w:before="280" w:after="0"/>
        <w:ind w:left="697" w:right="0" w:hanging="478"/>
        <w:jc w:val="left"/>
        <w:rPr>
          <w:sz w:val="24"/>
        </w:rPr>
      </w:pPr>
      <w:bookmarkStart w:name="_bookmark137" w:id="138"/>
      <w:bookmarkEnd w:id="138"/>
      <w:r>
        <w:rPr/>
      </w:r>
      <w:r>
        <w:rPr>
          <w:sz w:val="24"/>
        </w:rPr>
        <w:t>Research</w:t>
      </w:r>
      <w:r>
        <w:rPr>
          <w:spacing w:val="-4"/>
          <w:sz w:val="24"/>
        </w:rPr>
        <w:t> </w:t>
      </w:r>
      <w:r>
        <w:rPr>
          <w:sz w:val="24"/>
        </w:rPr>
        <w:t>under</w:t>
      </w:r>
      <w:r>
        <w:rPr>
          <w:spacing w:val="-2"/>
          <w:sz w:val="24"/>
        </w:rPr>
        <w:t> HIPAA</w:t>
      </w:r>
    </w:p>
    <w:p>
      <w:pPr>
        <w:pStyle w:val="BodyText"/>
        <w:spacing w:before="279"/>
        <w:ind w:right="996"/>
      </w:pPr>
      <w:r>
        <w:rPr/>
        <w:t>HIPAA defines research as "a systematic investigation, including research development, testing, and</w:t>
      </w:r>
      <w:r>
        <w:rPr>
          <w:spacing w:val="-4"/>
        </w:rPr>
        <w:t> </w:t>
      </w:r>
      <w:r>
        <w:rPr/>
        <w:t>evaluation,</w:t>
      </w:r>
      <w:r>
        <w:rPr>
          <w:spacing w:val="-3"/>
        </w:rPr>
        <w:t> </w:t>
      </w:r>
      <w:r>
        <w:rPr/>
        <w:t>designed</w:t>
      </w:r>
      <w:r>
        <w:rPr>
          <w:spacing w:val="-4"/>
        </w:rPr>
        <w:t> </w:t>
      </w:r>
      <w:r>
        <w:rPr/>
        <w:t>to</w:t>
      </w:r>
      <w:r>
        <w:rPr>
          <w:spacing w:val="-4"/>
        </w:rPr>
        <w:t> </w:t>
      </w:r>
      <w:r>
        <w:rPr/>
        <w:t>develop</w:t>
      </w:r>
      <w:r>
        <w:rPr>
          <w:spacing w:val="-5"/>
        </w:rPr>
        <w:t> </w:t>
      </w:r>
      <w:r>
        <w:rPr/>
        <w:t>or</w:t>
      </w:r>
      <w:r>
        <w:rPr>
          <w:spacing w:val="-3"/>
        </w:rPr>
        <w:t> </w:t>
      </w:r>
      <w:r>
        <w:rPr/>
        <w:t>contribute</w:t>
      </w:r>
      <w:r>
        <w:rPr>
          <w:spacing w:val="-3"/>
        </w:rPr>
        <w:t> </w:t>
      </w:r>
      <w:r>
        <w:rPr/>
        <w:t>to</w:t>
      </w:r>
      <w:r>
        <w:rPr>
          <w:spacing w:val="-3"/>
        </w:rPr>
        <w:t> </w:t>
      </w:r>
      <w:r>
        <w:rPr/>
        <w:t>generalizable</w:t>
      </w:r>
      <w:r>
        <w:rPr>
          <w:spacing w:val="-3"/>
        </w:rPr>
        <w:t> </w:t>
      </w:r>
      <w:r>
        <w:rPr/>
        <w:t>knowledge."</w:t>
      </w:r>
      <w:r>
        <w:rPr>
          <w:spacing w:val="-3"/>
        </w:rPr>
        <w:t> </w:t>
      </w:r>
      <w:r>
        <w:rPr/>
        <w:t>This</w:t>
      </w:r>
      <w:r>
        <w:rPr>
          <w:spacing w:val="-5"/>
        </w:rPr>
        <w:t> </w:t>
      </w:r>
      <w:r>
        <w:rPr/>
        <w:t>definition</w:t>
      </w:r>
      <w:r>
        <w:rPr>
          <w:spacing w:val="-4"/>
        </w:rPr>
        <w:t> </w:t>
      </w:r>
      <w:r>
        <w:rPr/>
        <w:t>is identical with the one used in the “Common Rule.”</w:t>
      </w:r>
    </w:p>
    <w:p>
      <w:pPr>
        <w:pStyle w:val="Heading2"/>
        <w:numPr>
          <w:ilvl w:val="2"/>
          <w:numId w:val="4"/>
        </w:numPr>
        <w:tabs>
          <w:tab w:pos="884" w:val="left" w:leader="none"/>
        </w:tabs>
        <w:spacing w:line="240" w:lineRule="auto" w:before="280" w:after="0"/>
        <w:ind w:left="884" w:right="0" w:hanging="665"/>
        <w:jc w:val="left"/>
        <w:rPr>
          <w:color w:val="212A35"/>
        </w:rPr>
      </w:pPr>
      <w:r>
        <w:rPr>
          <w:color w:val="212A35"/>
        </w:rPr>
        <w:t>Effects</w:t>
      </w:r>
      <w:r>
        <w:rPr>
          <w:color w:val="212A35"/>
          <w:spacing w:val="-1"/>
        </w:rPr>
        <w:t> </w:t>
      </w:r>
      <w:r>
        <w:rPr>
          <w:color w:val="212A35"/>
        </w:rPr>
        <w:t>of</w:t>
      </w:r>
      <w:r>
        <w:rPr>
          <w:color w:val="212A35"/>
          <w:spacing w:val="-2"/>
        </w:rPr>
        <w:t> </w:t>
      </w:r>
      <w:r>
        <w:rPr>
          <w:color w:val="212A35"/>
        </w:rPr>
        <w:t>HIPAA on</w:t>
      </w:r>
      <w:r>
        <w:rPr>
          <w:color w:val="212A35"/>
          <w:spacing w:val="-1"/>
        </w:rPr>
        <w:t> </w:t>
      </w:r>
      <w:r>
        <w:rPr>
          <w:color w:val="212A35"/>
          <w:spacing w:val="-2"/>
        </w:rPr>
        <w:t>Research</w:t>
      </w:r>
    </w:p>
    <w:p>
      <w:pPr>
        <w:pStyle w:val="BodyText"/>
        <w:spacing w:before="280"/>
        <w:ind w:right="1483"/>
      </w:pPr>
      <w:r>
        <w:rPr/>
        <w:t>The Privacy Rule does not make any changes to the Common Rule. However, it does contain several</w:t>
      </w:r>
      <w:r>
        <w:rPr>
          <w:spacing w:val="-3"/>
        </w:rPr>
        <w:t> </w:t>
      </w:r>
      <w:r>
        <w:rPr/>
        <w:t>provisions</w:t>
      </w:r>
      <w:r>
        <w:rPr>
          <w:spacing w:val="-4"/>
        </w:rPr>
        <w:t> </w:t>
      </w:r>
      <w:r>
        <w:rPr/>
        <w:t>that</w:t>
      </w:r>
      <w:r>
        <w:rPr>
          <w:spacing w:val="-3"/>
        </w:rPr>
        <w:t> </w:t>
      </w:r>
      <w:r>
        <w:rPr/>
        <w:t>resemble</w:t>
      </w:r>
      <w:r>
        <w:rPr>
          <w:spacing w:val="-3"/>
        </w:rPr>
        <w:t> </w:t>
      </w:r>
      <w:r>
        <w:rPr/>
        <w:t>provisions</w:t>
      </w:r>
      <w:r>
        <w:rPr>
          <w:spacing w:val="-4"/>
        </w:rPr>
        <w:t> </w:t>
      </w:r>
      <w:r>
        <w:rPr/>
        <w:t>of</w:t>
      </w:r>
      <w:r>
        <w:rPr>
          <w:spacing w:val="-4"/>
        </w:rPr>
        <w:t> </w:t>
      </w:r>
      <w:r>
        <w:rPr/>
        <w:t>the</w:t>
      </w:r>
      <w:r>
        <w:rPr>
          <w:spacing w:val="-3"/>
        </w:rPr>
        <w:t> </w:t>
      </w:r>
      <w:r>
        <w:rPr/>
        <w:t>Common</w:t>
      </w:r>
      <w:r>
        <w:rPr>
          <w:spacing w:val="-4"/>
        </w:rPr>
        <w:t> </w:t>
      </w:r>
      <w:r>
        <w:rPr/>
        <w:t>Rule</w:t>
      </w:r>
      <w:r>
        <w:rPr>
          <w:spacing w:val="-3"/>
        </w:rPr>
        <w:t> </w:t>
      </w:r>
      <w:r>
        <w:rPr/>
        <w:t>and</w:t>
      </w:r>
      <w:r>
        <w:rPr>
          <w:spacing w:val="-4"/>
        </w:rPr>
        <w:t> </w:t>
      </w:r>
      <w:r>
        <w:rPr/>
        <w:t>does</w:t>
      </w:r>
      <w:r>
        <w:rPr>
          <w:spacing w:val="-4"/>
        </w:rPr>
        <w:t> </w:t>
      </w:r>
      <w:r>
        <w:rPr/>
        <w:t>make</w:t>
      </w:r>
      <w:r>
        <w:rPr>
          <w:spacing w:val="-3"/>
        </w:rPr>
        <w:t> </w:t>
      </w:r>
      <w:r>
        <w:rPr/>
        <w:t>reference</w:t>
      </w:r>
      <w:r>
        <w:rPr>
          <w:spacing w:val="-3"/>
        </w:rPr>
        <w:t> </w:t>
      </w:r>
      <w:r>
        <w:rPr/>
        <w:t>to those provisions.</w:t>
      </w:r>
    </w:p>
    <w:p>
      <w:pPr>
        <w:pStyle w:val="BodyText"/>
        <w:spacing w:before="281"/>
        <w:ind w:right="1071"/>
        <w:jc w:val="both"/>
      </w:pPr>
      <w:r>
        <w:rPr/>
        <w:t>The University is a hybrid covered entity under HIPAA because it consists of components that are (e.g.</w:t>
      </w:r>
      <w:r>
        <w:rPr>
          <w:spacing w:val="-4"/>
        </w:rPr>
        <w:t> </w:t>
      </w:r>
      <w:r>
        <w:rPr/>
        <w:t>health</w:t>
      </w:r>
      <w:r>
        <w:rPr>
          <w:spacing w:val="-5"/>
        </w:rPr>
        <w:t> </w:t>
      </w:r>
      <w:r>
        <w:rPr/>
        <w:t>care</w:t>
      </w:r>
      <w:r>
        <w:rPr>
          <w:spacing w:val="-3"/>
        </w:rPr>
        <w:t> </w:t>
      </w:r>
      <w:r>
        <w:rPr/>
        <w:t>providers</w:t>
      </w:r>
      <w:r>
        <w:rPr>
          <w:spacing w:val="-4"/>
        </w:rPr>
        <w:t> </w:t>
      </w:r>
      <w:r>
        <w:rPr/>
        <w:t>in</w:t>
      </w:r>
      <w:r>
        <w:rPr>
          <w:spacing w:val="-4"/>
        </w:rPr>
        <w:t> </w:t>
      </w:r>
      <w:r>
        <w:rPr/>
        <w:t>the</w:t>
      </w:r>
      <w:r>
        <w:rPr>
          <w:spacing w:val="-3"/>
        </w:rPr>
        <w:t> </w:t>
      </w:r>
      <w:r>
        <w:rPr/>
        <w:t>University</w:t>
      </w:r>
      <w:r>
        <w:rPr>
          <w:spacing w:val="-3"/>
        </w:rPr>
        <w:t> </w:t>
      </w:r>
      <w:r>
        <w:rPr/>
        <w:t>Hospital)</w:t>
      </w:r>
      <w:r>
        <w:rPr>
          <w:spacing w:val="-4"/>
        </w:rPr>
        <w:t> </w:t>
      </w:r>
      <w:r>
        <w:rPr/>
        <w:t>and</w:t>
      </w:r>
      <w:r>
        <w:rPr>
          <w:spacing w:val="-4"/>
        </w:rPr>
        <w:t> </w:t>
      </w:r>
      <w:r>
        <w:rPr/>
        <w:t>components</w:t>
      </w:r>
      <w:r>
        <w:rPr>
          <w:spacing w:val="-4"/>
        </w:rPr>
        <w:t> </w:t>
      </w:r>
      <w:r>
        <w:rPr/>
        <w:t>that</w:t>
      </w:r>
      <w:r>
        <w:rPr>
          <w:spacing w:val="-3"/>
        </w:rPr>
        <w:t> </w:t>
      </w:r>
      <w:r>
        <w:rPr/>
        <w:t>are</w:t>
      </w:r>
      <w:r>
        <w:rPr>
          <w:spacing w:val="-3"/>
        </w:rPr>
        <w:t> </w:t>
      </w:r>
      <w:r>
        <w:rPr/>
        <w:t>not</w:t>
      </w:r>
      <w:r>
        <w:rPr>
          <w:spacing w:val="-3"/>
        </w:rPr>
        <w:t> </w:t>
      </w:r>
      <w:r>
        <w:rPr/>
        <w:t>(e.g.</w:t>
      </w:r>
      <w:r>
        <w:rPr>
          <w:spacing w:val="-2"/>
        </w:rPr>
        <w:t> </w:t>
      </w:r>
      <w:r>
        <w:rPr/>
        <w:t>academic departments in the College of Arts and Sciences, etc.) considered covered entities under HIPAA.</w:t>
      </w:r>
    </w:p>
    <w:p>
      <w:pPr>
        <w:pStyle w:val="ListParagraph"/>
        <w:numPr>
          <w:ilvl w:val="0"/>
          <w:numId w:val="158"/>
        </w:numPr>
        <w:tabs>
          <w:tab w:pos="579" w:val="left" w:leader="none"/>
        </w:tabs>
        <w:spacing w:line="240" w:lineRule="auto" w:before="280" w:after="0"/>
        <w:ind w:left="579" w:right="1139" w:hanging="360"/>
        <w:jc w:val="left"/>
        <w:rPr>
          <w:rFonts w:ascii="Symbol" w:hAnsi="Symbol"/>
          <w:sz w:val="22"/>
        </w:rPr>
      </w:pPr>
      <w:r>
        <w:rPr>
          <w:sz w:val="24"/>
        </w:rPr>
        <w:t>Where</w:t>
      </w:r>
      <w:r>
        <w:rPr>
          <w:spacing w:val="-1"/>
          <w:sz w:val="24"/>
        </w:rPr>
        <w:t> </w:t>
      </w:r>
      <w:r>
        <w:rPr>
          <w:sz w:val="24"/>
        </w:rPr>
        <w:t>the</w:t>
      </w:r>
      <w:r>
        <w:rPr>
          <w:spacing w:val="-2"/>
          <w:sz w:val="24"/>
        </w:rPr>
        <w:t> </w:t>
      </w:r>
      <w:r>
        <w:rPr>
          <w:sz w:val="24"/>
        </w:rPr>
        <w:t>investigator</w:t>
      </w:r>
      <w:r>
        <w:rPr>
          <w:spacing w:val="-3"/>
          <w:sz w:val="24"/>
        </w:rPr>
        <w:t> </w:t>
      </w:r>
      <w:r>
        <w:rPr>
          <w:sz w:val="24"/>
        </w:rPr>
        <w:t>is</w:t>
      </w:r>
      <w:r>
        <w:rPr>
          <w:spacing w:val="-3"/>
          <w:sz w:val="24"/>
        </w:rPr>
        <w:t> </w:t>
      </w:r>
      <w:r>
        <w:rPr>
          <w:sz w:val="24"/>
        </w:rPr>
        <w:t>also</w:t>
      </w:r>
      <w:r>
        <w:rPr>
          <w:spacing w:val="-2"/>
          <w:sz w:val="24"/>
        </w:rPr>
        <w:t> </w:t>
      </w:r>
      <w:r>
        <w:rPr>
          <w:sz w:val="24"/>
        </w:rPr>
        <w:t>under</w:t>
      </w:r>
      <w:r>
        <w:rPr>
          <w:spacing w:val="-4"/>
          <w:sz w:val="24"/>
        </w:rPr>
        <w:t> </w:t>
      </w:r>
      <w:r>
        <w:rPr>
          <w:sz w:val="24"/>
        </w:rPr>
        <w:t>a</w:t>
      </w:r>
      <w:r>
        <w:rPr>
          <w:spacing w:val="-3"/>
          <w:sz w:val="24"/>
        </w:rPr>
        <w:t> </w:t>
      </w:r>
      <w:r>
        <w:rPr>
          <w:sz w:val="24"/>
        </w:rPr>
        <w:t>covered</w:t>
      </w:r>
      <w:r>
        <w:rPr>
          <w:spacing w:val="-3"/>
          <w:sz w:val="24"/>
        </w:rPr>
        <w:t> </w:t>
      </w:r>
      <w:r>
        <w:rPr>
          <w:sz w:val="24"/>
        </w:rPr>
        <w:t>entity,</w:t>
      </w:r>
      <w:r>
        <w:rPr>
          <w:spacing w:val="-2"/>
          <w:sz w:val="24"/>
        </w:rPr>
        <w:t> </w:t>
      </w:r>
      <w:r>
        <w:rPr>
          <w:sz w:val="24"/>
        </w:rPr>
        <w:t>i.e.</w:t>
      </w:r>
      <w:r>
        <w:rPr>
          <w:spacing w:val="-3"/>
          <w:sz w:val="24"/>
        </w:rPr>
        <w:t> </w:t>
      </w:r>
      <w:r>
        <w:rPr>
          <w:sz w:val="24"/>
        </w:rPr>
        <w:t>a</w:t>
      </w:r>
      <w:r>
        <w:rPr>
          <w:spacing w:val="-3"/>
          <w:sz w:val="24"/>
        </w:rPr>
        <w:t> </w:t>
      </w:r>
      <w:r>
        <w:rPr>
          <w:sz w:val="24"/>
        </w:rPr>
        <w:t>health</w:t>
      </w:r>
      <w:r>
        <w:rPr>
          <w:spacing w:val="-3"/>
          <w:sz w:val="24"/>
        </w:rPr>
        <w:t> </w:t>
      </w:r>
      <w:r>
        <w:rPr>
          <w:sz w:val="24"/>
        </w:rPr>
        <w:t>care</w:t>
      </w:r>
      <w:r>
        <w:rPr>
          <w:spacing w:val="-2"/>
          <w:sz w:val="24"/>
        </w:rPr>
        <w:t> </w:t>
      </w:r>
      <w:r>
        <w:rPr>
          <w:sz w:val="24"/>
        </w:rPr>
        <w:t>provider,</w:t>
      </w:r>
      <w:r>
        <w:rPr>
          <w:spacing w:val="-2"/>
          <w:sz w:val="24"/>
        </w:rPr>
        <w:t> </w:t>
      </w:r>
      <w:r>
        <w:rPr>
          <w:sz w:val="24"/>
        </w:rPr>
        <w:t>then</w:t>
      </w:r>
      <w:r>
        <w:rPr>
          <w:spacing w:val="-3"/>
          <w:sz w:val="24"/>
        </w:rPr>
        <w:t> </w:t>
      </w:r>
      <w:r>
        <w:rPr>
          <w:sz w:val="24"/>
        </w:rPr>
        <w:t>she/he is legally mandated to comply with</w:t>
      </w:r>
      <w:r>
        <w:rPr>
          <w:spacing w:val="-1"/>
          <w:sz w:val="24"/>
        </w:rPr>
        <w:t> </w:t>
      </w:r>
      <w:r>
        <w:rPr>
          <w:sz w:val="24"/>
        </w:rPr>
        <w:t>all provisions of HIPAA when accessing or generating PHI.</w:t>
      </w:r>
    </w:p>
    <w:p>
      <w:pPr>
        <w:pStyle w:val="ListParagraph"/>
        <w:numPr>
          <w:ilvl w:val="0"/>
          <w:numId w:val="158"/>
        </w:numPr>
        <w:tabs>
          <w:tab w:pos="579" w:val="left" w:leader="none"/>
        </w:tabs>
        <w:spacing w:line="240" w:lineRule="auto" w:before="0" w:after="0"/>
        <w:ind w:left="579" w:right="1580" w:hanging="360"/>
        <w:jc w:val="left"/>
        <w:rPr>
          <w:rFonts w:ascii="Symbol" w:hAnsi="Symbol"/>
          <w:sz w:val="22"/>
        </w:rPr>
      </w:pPr>
      <w:r>
        <w:rPr>
          <w:strike w:val="0"/>
          <w:sz w:val="24"/>
        </w:rPr>
        <w:t>Where</w:t>
      </w:r>
      <w:r>
        <w:rPr>
          <w:strike w:val="0"/>
          <w:spacing w:val="-2"/>
          <w:sz w:val="24"/>
        </w:rPr>
        <w:t> </w:t>
      </w:r>
      <w:r>
        <w:rPr>
          <w:strike w:val="0"/>
          <w:sz w:val="24"/>
        </w:rPr>
        <w:t>the</w:t>
      </w:r>
      <w:r>
        <w:rPr>
          <w:strike w:val="0"/>
          <w:spacing w:val="-3"/>
          <w:sz w:val="24"/>
        </w:rPr>
        <w:t> </w:t>
      </w:r>
      <w:r>
        <w:rPr>
          <w:strike w:val="0"/>
          <w:sz w:val="24"/>
        </w:rPr>
        <w:t>investigator</w:t>
      </w:r>
      <w:r>
        <w:rPr>
          <w:strike w:val="0"/>
          <w:spacing w:val="-4"/>
          <w:sz w:val="24"/>
        </w:rPr>
        <w:t> </w:t>
      </w:r>
      <w:r>
        <w:rPr>
          <w:strike w:val="0"/>
          <w:sz w:val="24"/>
        </w:rPr>
        <w:t>is</w:t>
      </w:r>
      <w:r>
        <w:rPr>
          <w:strike w:val="0"/>
          <w:spacing w:val="-4"/>
          <w:sz w:val="24"/>
        </w:rPr>
        <w:t> </w:t>
      </w:r>
      <w:r>
        <w:rPr>
          <w:strike w:val="0"/>
          <w:sz w:val="24"/>
        </w:rPr>
        <w:t>not</w:t>
      </w:r>
      <w:r>
        <w:rPr>
          <w:strike w:val="0"/>
          <w:spacing w:val="-4"/>
          <w:sz w:val="24"/>
        </w:rPr>
        <w:t> </w:t>
      </w:r>
      <w:r>
        <w:rPr>
          <w:strike w:val="0"/>
          <w:sz w:val="24"/>
        </w:rPr>
        <w:t>under</w:t>
      </w:r>
      <w:r>
        <w:rPr>
          <w:strike w:val="0"/>
          <w:spacing w:val="-3"/>
          <w:sz w:val="24"/>
        </w:rPr>
        <w:t> </w:t>
      </w:r>
      <w:r>
        <w:rPr>
          <w:strike w:val="0"/>
          <w:sz w:val="24"/>
        </w:rPr>
        <w:t>a</w:t>
      </w:r>
      <w:r>
        <w:rPr>
          <w:strike w:val="0"/>
          <w:spacing w:val="-4"/>
          <w:sz w:val="24"/>
        </w:rPr>
        <w:t> </w:t>
      </w:r>
      <w:r>
        <w:rPr>
          <w:strike w:val="0"/>
          <w:sz w:val="24"/>
        </w:rPr>
        <w:t>covered</w:t>
      </w:r>
      <w:r>
        <w:rPr>
          <w:strike w:val="0"/>
          <w:spacing w:val="-4"/>
          <w:sz w:val="24"/>
        </w:rPr>
        <w:t> </w:t>
      </w:r>
      <w:r>
        <w:rPr>
          <w:strike w:val="0"/>
          <w:sz w:val="24"/>
        </w:rPr>
        <w:t>entity</w:t>
      </w:r>
      <w:r>
        <w:rPr>
          <w:strike w:val="0"/>
          <w:spacing w:val="-3"/>
          <w:sz w:val="24"/>
        </w:rPr>
        <w:t> </w:t>
      </w:r>
      <w:r>
        <w:rPr>
          <w:strike w:val="0"/>
          <w:sz w:val="24"/>
        </w:rPr>
        <w:t>(i.e.</w:t>
      </w:r>
      <w:r>
        <w:rPr>
          <w:strike w:val="0"/>
          <w:spacing w:val="-3"/>
          <w:sz w:val="24"/>
        </w:rPr>
        <w:t> </w:t>
      </w:r>
      <w:r>
        <w:rPr>
          <w:strike w:val="0"/>
          <w:sz w:val="24"/>
        </w:rPr>
        <w:t>not</w:t>
      </w:r>
      <w:r>
        <w:rPr>
          <w:strike w:val="0"/>
          <w:spacing w:val="-3"/>
          <w:sz w:val="24"/>
        </w:rPr>
        <w:t> </w:t>
      </w:r>
      <w:r>
        <w:rPr>
          <w:strike w:val="0"/>
          <w:sz w:val="24"/>
        </w:rPr>
        <w:t>a</w:t>
      </w:r>
      <w:r>
        <w:rPr>
          <w:strike w:val="0"/>
          <w:spacing w:val="-4"/>
          <w:sz w:val="24"/>
        </w:rPr>
        <w:t> </w:t>
      </w:r>
      <w:r>
        <w:rPr>
          <w:strike w:val="0"/>
          <w:sz w:val="24"/>
        </w:rPr>
        <w:t>health</w:t>
      </w:r>
      <w:r>
        <w:rPr>
          <w:strike w:val="0"/>
          <w:spacing w:val="-4"/>
          <w:sz w:val="24"/>
        </w:rPr>
        <w:t> </w:t>
      </w:r>
      <w:r>
        <w:rPr>
          <w:strike w:val="0"/>
          <w:sz w:val="24"/>
        </w:rPr>
        <w:t>care</w:t>
      </w:r>
      <w:r>
        <w:rPr>
          <w:strike w:val="0"/>
          <w:spacing w:val="-3"/>
          <w:sz w:val="24"/>
        </w:rPr>
        <w:t> </w:t>
      </w:r>
      <w:r>
        <w:rPr>
          <w:strike w:val="0"/>
          <w:sz w:val="24"/>
        </w:rPr>
        <w:t>provider),</w:t>
      </w:r>
      <w:r>
        <w:rPr>
          <w:strike w:val="0"/>
          <w:spacing w:val="-2"/>
          <w:sz w:val="24"/>
        </w:rPr>
        <w:t> </w:t>
      </w:r>
      <w:r>
        <w:rPr>
          <w:strike w:val="0"/>
          <w:sz w:val="24"/>
        </w:rPr>
        <w:t>the University does not require that HIPAA procedures be followed.</w:t>
      </w:r>
    </w:p>
    <w:p>
      <w:pPr>
        <w:pStyle w:val="BodyText"/>
        <w:spacing w:before="280"/>
        <w:ind w:right="996"/>
      </w:pPr>
      <w:r>
        <w:rPr/>
        <w:t>In general, the Privacy Rule permits covered entities to use or disclose protected health information</w:t>
      </w:r>
      <w:r>
        <w:rPr>
          <w:spacing w:val="-4"/>
        </w:rPr>
        <w:t> </w:t>
      </w:r>
      <w:r>
        <w:rPr/>
        <w:t>for</w:t>
      </w:r>
      <w:r>
        <w:rPr>
          <w:spacing w:val="-3"/>
        </w:rPr>
        <w:t> </w:t>
      </w:r>
      <w:r>
        <w:rPr/>
        <w:t>research</w:t>
      </w:r>
      <w:r>
        <w:rPr>
          <w:spacing w:val="-4"/>
        </w:rPr>
        <w:t> </w:t>
      </w:r>
      <w:r>
        <w:rPr/>
        <w:t>purposes</w:t>
      </w:r>
      <w:r>
        <w:rPr>
          <w:spacing w:val="-4"/>
        </w:rPr>
        <w:t> </w:t>
      </w:r>
      <w:r>
        <w:rPr/>
        <w:t>when</w:t>
      </w:r>
      <w:r>
        <w:rPr>
          <w:spacing w:val="-4"/>
        </w:rPr>
        <w:t> </w:t>
      </w:r>
      <w:r>
        <w:rPr/>
        <w:t>the</w:t>
      </w:r>
      <w:r>
        <w:rPr>
          <w:spacing w:val="-3"/>
        </w:rPr>
        <w:t> </w:t>
      </w:r>
      <w:r>
        <w:rPr/>
        <w:t>individual</w:t>
      </w:r>
      <w:r>
        <w:rPr>
          <w:spacing w:val="-3"/>
        </w:rPr>
        <w:t> </w:t>
      </w:r>
      <w:r>
        <w:rPr/>
        <w:t>who</w:t>
      </w:r>
      <w:r>
        <w:rPr>
          <w:spacing w:val="-4"/>
        </w:rPr>
        <w:t> </w:t>
      </w:r>
      <w:r>
        <w:rPr/>
        <w:t>is</w:t>
      </w:r>
      <w:r>
        <w:rPr>
          <w:spacing w:val="-4"/>
        </w:rPr>
        <w:t> </w:t>
      </w:r>
      <w:r>
        <w:rPr/>
        <w:t>the</w:t>
      </w:r>
      <w:r>
        <w:rPr>
          <w:spacing w:val="-3"/>
        </w:rPr>
        <w:t> </w:t>
      </w:r>
      <w:r>
        <w:rPr/>
        <w:t>subject</w:t>
      </w:r>
      <w:r>
        <w:rPr>
          <w:spacing w:val="-3"/>
        </w:rPr>
        <w:t> </w:t>
      </w:r>
      <w:r>
        <w:rPr/>
        <w:t>of</w:t>
      </w:r>
      <w:r>
        <w:rPr>
          <w:spacing w:val="-4"/>
        </w:rPr>
        <w:t> </w:t>
      </w:r>
      <w:r>
        <w:rPr/>
        <w:t>the</w:t>
      </w:r>
      <w:r>
        <w:rPr>
          <w:spacing w:val="-3"/>
        </w:rPr>
        <w:t> </w:t>
      </w:r>
      <w:r>
        <w:rPr/>
        <w:t>information authorizes the use or disclosure (exceptions are addressed below).</w:t>
      </w:r>
      <w:r>
        <w:rPr>
          <w:spacing w:val="40"/>
        </w:rPr>
        <w:t> </w:t>
      </w:r>
      <w:r>
        <w:rPr/>
        <w:t>Where authorization is required, the IRB uses a combined authorization/informed consent form which should be completed by the investigator and submitted to the IRB for review and approval.</w:t>
      </w:r>
    </w:p>
    <w:p>
      <w:pPr>
        <w:pStyle w:val="BodyText"/>
        <w:spacing w:after="0"/>
        <w:sectPr>
          <w:pgSz w:w="12240" w:h="15840"/>
          <w:pgMar w:header="0" w:footer="2536" w:top="1360" w:bottom="2720" w:left="1080" w:right="360"/>
        </w:sectPr>
      </w:pPr>
    </w:p>
    <w:p>
      <w:pPr>
        <w:pStyle w:val="Heading2"/>
        <w:numPr>
          <w:ilvl w:val="2"/>
          <w:numId w:val="4"/>
        </w:numPr>
        <w:tabs>
          <w:tab w:pos="884" w:val="left" w:leader="none"/>
        </w:tabs>
        <w:spacing w:line="240" w:lineRule="auto" w:before="40" w:after="0"/>
        <w:ind w:left="884" w:right="0" w:hanging="665"/>
        <w:jc w:val="left"/>
        <w:rPr>
          <w:color w:val="212A35"/>
        </w:rPr>
      </w:pPr>
      <w:r>
        <w:rPr>
          <w:color w:val="212A35"/>
        </w:rPr>
        <w:t>Review</w:t>
      </w:r>
      <w:r>
        <w:rPr>
          <w:color w:val="212A35"/>
          <w:spacing w:val="-1"/>
        </w:rPr>
        <w:t> </w:t>
      </w:r>
      <w:r>
        <w:rPr>
          <w:color w:val="212A35"/>
        </w:rPr>
        <w:t>Preparatory</w:t>
      </w:r>
      <w:r>
        <w:rPr>
          <w:color w:val="212A35"/>
          <w:spacing w:val="-2"/>
        </w:rPr>
        <w:t> </w:t>
      </w:r>
      <w:r>
        <w:rPr>
          <w:color w:val="212A35"/>
        </w:rPr>
        <w:t>to</w:t>
      </w:r>
      <w:r>
        <w:rPr>
          <w:color w:val="212A35"/>
          <w:spacing w:val="-1"/>
        </w:rPr>
        <w:t> </w:t>
      </w:r>
      <w:r>
        <w:rPr>
          <w:color w:val="212A35"/>
          <w:spacing w:val="-2"/>
        </w:rPr>
        <w:t>Research</w:t>
      </w:r>
    </w:p>
    <w:p>
      <w:pPr>
        <w:pStyle w:val="BodyText"/>
        <w:spacing w:before="279"/>
        <w:ind w:right="996"/>
      </w:pPr>
      <w:r>
        <w:rPr/>
        <w:t>The Privacy Rule permits a covered entity to use or disclose protected health information to an investigator</w:t>
      </w:r>
      <w:r>
        <w:rPr>
          <w:spacing w:val="-2"/>
        </w:rPr>
        <w:t> </w:t>
      </w:r>
      <w:r>
        <w:rPr/>
        <w:t>without</w:t>
      </w:r>
      <w:r>
        <w:rPr>
          <w:spacing w:val="-1"/>
        </w:rPr>
        <w:t> </w:t>
      </w:r>
      <w:r>
        <w:rPr/>
        <w:t>authorization</w:t>
      </w:r>
      <w:r>
        <w:rPr>
          <w:spacing w:val="-2"/>
        </w:rPr>
        <w:t> </w:t>
      </w:r>
      <w:r>
        <w:rPr/>
        <w:t>or</w:t>
      </w:r>
      <w:r>
        <w:rPr>
          <w:spacing w:val="-1"/>
        </w:rPr>
        <w:t> </w:t>
      </w:r>
      <w:r>
        <w:rPr/>
        <w:t>waiver</w:t>
      </w:r>
      <w:r>
        <w:rPr>
          <w:spacing w:val="-1"/>
        </w:rPr>
        <w:t> </w:t>
      </w:r>
      <w:r>
        <w:rPr/>
        <w:t>for</w:t>
      </w:r>
      <w:r>
        <w:rPr>
          <w:spacing w:val="-3"/>
        </w:rPr>
        <w:t> </w:t>
      </w:r>
      <w:r>
        <w:rPr/>
        <w:t>the</w:t>
      </w:r>
      <w:r>
        <w:rPr>
          <w:spacing w:val="-1"/>
        </w:rPr>
        <w:t> </w:t>
      </w:r>
      <w:r>
        <w:rPr/>
        <w:t>limited</w:t>
      </w:r>
      <w:r>
        <w:rPr>
          <w:spacing w:val="-3"/>
        </w:rPr>
        <w:t> </w:t>
      </w:r>
      <w:r>
        <w:rPr/>
        <w:t>purpose</w:t>
      </w:r>
      <w:r>
        <w:rPr>
          <w:spacing w:val="-1"/>
        </w:rPr>
        <w:t> </w:t>
      </w:r>
      <w:r>
        <w:rPr/>
        <w:t>of</w:t>
      </w:r>
      <w:r>
        <w:rPr>
          <w:spacing w:val="-2"/>
        </w:rPr>
        <w:t> </w:t>
      </w:r>
      <w:r>
        <w:rPr/>
        <w:t>a</w:t>
      </w:r>
      <w:r>
        <w:rPr>
          <w:spacing w:val="-3"/>
        </w:rPr>
        <w:t> </w:t>
      </w:r>
      <w:r>
        <w:rPr/>
        <w:t>“review</w:t>
      </w:r>
      <w:r>
        <w:rPr>
          <w:spacing w:val="-1"/>
        </w:rPr>
        <w:t> </w:t>
      </w:r>
      <w:r>
        <w:rPr/>
        <w:t>preparatory</w:t>
      </w:r>
      <w:r>
        <w:rPr>
          <w:spacing w:val="-1"/>
        </w:rPr>
        <w:t> </w:t>
      </w:r>
      <w:r>
        <w:rPr/>
        <w:t>to research.”</w:t>
      </w:r>
      <w:r>
        <w:rPr>
          <w:spacing w:val="-3"/>
        </w:rPr>
        <w:t> </w:t>
      </w:r>
      <w:r>
        <w:rPr/>
        <w:t>Such</w:t>
      </w:r>
      <w:r>
        <w:rPr>
          <w:spacing w:val="-3"/>
        </w:rPr>
        <w:t> </w:t>
      </w:r>
      <w:r>
        <w:rPr/>
        <w:t>reviews</w:t>
      </w:r>
      <w:r>
        <w:rPr>
          <w:spacing w:val="-4"/>
        </w:rPr>
        <w:t> </w:t>
      </w:r>
      <w:r>
        <w:rPr/>
        <w:t>may</w:t>
      </w:r>
      <w:r>
        <w:rPr>
          <w:spacing w:val="-2"/>
        </w:rPr>
        <w:t> </w:t>
      </w:r>
      <w:r>
        <w:rPr/>
        <w:t>be</w:t>
      </w:r>
      <w:r>
        <w:rPr>
          <w:spacing w:val="-2"/>
        </w:rPr>
        <w:t> </w:t>
      </w:r>
      <w:r>
        <w:rPr/>
        <w:t>used</w:t>
      </w:r>
      <w:r>
        <w:rPr>
          <w:spacing w:val="-3"/>
        </w:rPr>
        <w:t> </w:t>
      </w:r>
      <w:r>
        <w:rPr/>
        <w:t>to</w:t>
      </w:r>
      <w:r>
        <w:rPr>
          <w:spacing w:val="-3"/>
        </w:rPr>
        <w:t> </w:t>
      </w:r>
      <w:r>
        <w:rPr/>
        <w:t>prepare</w:t>
      </w:r>
      <w:r>
        <w:rPr>
          <w:spacing w:val="-4"/>
        </w:rPr>
        <w:t> </w:t>
      </w:r>
      <w:r>
        <w:rPr/>
        <w:t>a</w:t>
      </w:r>
      <w:r>
        <w:rPr>
          <w:spacing w:val="-3"/>
        </w:rPr>
        <w:t> </w:t>
      </w:r>
      <w:r>
        <w:rPr/>
        <w:t>research</w:t>
      </w:r>
      <w:r>
        <w:rPr>
          <w:spacing w:val="-3"/>
        </w:rPr>
        <w:t> </w:t>
      </w:r>
      <w:r>
        <w:rPr/>
        <w:t>protocol,</w:t>
      </w:r>
      <w:r>
        <w:rPr>
          <w:spacing w:val="-3"/>
        </w:rPr>
        <w:t> </w:t>
      </w:r>
      <w:r>
        <w:rPr/>
        <w:t>or</w:t>
      </w:r>
      <w:r>
        <w:rPr>
          <w:spacing w:val="-3"/>
        </w:rPr>
        <w:t> </w:t>
      </w:r>
      <w:r>
        <w:rPr/>
        <w:t>to</w:t>
      </w:r>
      <w:r>
        <w:rPr>
          <w:spacing w:val="-2"/>
        </w:rPr>
        <w:t> </w:t>
      </w:r>
      <w:r>
        <w:rPr/>
        <w:t>determine</w:t>
      </w:r>
      <w:r>
        <w:rPr>
          <w:spacing w:val="-2"/>
        </w:rPr>
        <w:t> </w:t>
      </w:r>
      <w:r>
        <w:rPr/>
        <w:t>whether</w:t>
      </w:r>
      <w:r>
        <w:rPr>
          <w:spacing w:val="-2"/>
        </w:rPr>
        <w:t> </w:t>
      </w:r>
      <w:r>
        <w:rPr/>
        <w:t>a research site has a sufficient population of potential research subjects. Requests for a “review</w:t>
      </w:r>
    </w:p>
    <w:p>
      <w:pPr>
        <w:pStyle w:val="BodyText"/>
        <w:spacing w:before="1"/>
      </w:pPr>
      <w:r>
        <w:rPr/>
        <w:t>preparatory</w:t>
      </w:r>
      <w:r>
        <w:rPr>
          <w:spacing w:val="-5"/>
        </w:rPr>
        <w:t> </w:t>
      </w:r>
      <w:r>
        <w:rPr/>
        <w:t>to</w:t>
      </w:r>
      <w:r>
        <w:rPr>
          <w:spacing w:val="-3"/>
        </w:rPr>
        <w:t> </w:t>
      </w:r>
      <w:r>
        <w:rPr/>
        <w:t>research”</w:t>
      </w:r>
      <w:r>
        <w:rPr>
          <w:spacing w:val="-4"/>
        </w:rPr>
        <w:t> </w:t>
      </w:r>
      <w:r>
        <w:rPr/>
        <w:t>must</w:t>
      </w:r>
      <w:r>
        <w:rPr>
          <w:spacing w:val="-2"/>
        </w:rPr>
        <w:t> </w:t>
      </w:r>
      <w:r>
        <w:rPr/>
        <w:t>receive</w:t>
      </w:r>
      <w:r>
        <w:rPr>
          <w:spacing w:val="-3"/>
        </w:rPr>
        <w:t> </w:t>
      </w:r>
      <w:r>
        <w:rPr/>
        <w:t>prior</w:t>
      </w:r>
      <w:r>
        <w:rPr>
          <w:spacing w:val="-3"/>
        </w:rPr>
        <w:t> </w:t>
      </w:r>
      <w:r>
        <w:rPr/>
        <w:t>approval</w:t>
      </w:r>
      <w:r>
        <w:rPr>
          <w:spacing w:val="-3"/>
        </w:rPr>
        <w:t> </w:t>
      </w:r>
      <w:r>
        <w:rPr/>
        <w:t>from</w:t>
      </w:r>
      <w:r>
        <w:rPr>
          <w:spacing w:val="-3"/>
        </w:rPr>
        <w:t> </w:t>
      </w:r>
      <w:r>
        <w:rPr/>
        <w:t>the</w:t>
      </w:r>
      <w:r>
        <w:rPr>
          <w:spacing w:val="-2"/>
        </w:rPr>
        <w:t> </w:t>
      </w:r>
      <w:r>
        <w:rPr/>
        <w:t>HIPAA</w:t>
      </w:r>
      <w:r>
        <w:rPr>
          <w:spacing w:val="-3"/>
        </w:rPr>
        <w:t> </w:t>
      </w:r>
      <w:r>
        <w:rPr/>
        <w:t>Privacy</w:t>
      </w:r>
      <w:r>
        <w:rPr>
          <w:spacing w:val="-3"/>
        </w:rPr>
        <w:t> </w:t>
      </w:r>
      <w:r>
        <w:rPr/>
        <w:t>Officer.</w:t>
      </w:r>
      <w:r>
        <w:rPr>
          <w:spacing w:val="-3"/>
        </w:rPr>
        <w:t> </w:t>
      </w:r>
      <w:r>
        <w:rPr>
          <w:spacing w:val="-5"/>
        </w:rPr>
        <w:t>The</w:t>
      </w:r>
    </w:p>
    <w:p>
      <w:pPr>
        <w:pStyle w:val="BodyText"/>
      </w:pPr>
      <w:r>
        <w:rPr/>
        <w:t>Institutional</w:t>
      </w:r>
      <w:r>
        <w:rPr>
          <w:spacing w:val="-5"/>
        </w:rPr>
        <w:t> </w:t>
      </w:r>
      <w:r>
        <w:rPr/>
        <w:t>Review</w:t>
      </w:r>
      <w:r>
        <w:rPr>
          <w:spacing w:val="-2"/>
        </w:rPr>
        <w:t> </w:t>
      </w:r>
      <w:r>
        <w:rPr/>
        <w:t>Board</w:t>
      </w:r>
      <w:r>
        <w:rPr>
          <w:spacing w:val="-3"/>
        </w:rPr>
        <w:t> </w:t>
      </w:r>
      <w:r>
        <w:rPr/>
        <w:t>does</w:t>
      </w:r>
      <w:r>
        <w:rPr>
          <w:spacing w:val="-3"/>
        </w:rPr>
        <w:t> </w:t>
      </w:r>
      <w:r>
        <w:rPr/>
        <w:t>not</w:t>
      </w:r>
      <w:r>
        <w:rPr>
          <w:spacing w:val="-4"/>
        </w:rPr>
        <w:t> </w:t>
      </w:r>
      <w:r>
        <w:rPr/>
        <w:t>need</w:t>
      </w:r>
      <w:r>
        <w:rPr>
          <w:spacing w:val="-3"/>
        </w:rPr>
        <w:t> </w:t>
      </w:r>
      <w:r>
        <w:rPr/>
        <w:t>to</w:t>
      </w:r>
      <w:r>
        <w:rPr>
          <w:spacing w:val="-3"/>
        </w:rPr>
        <w:t> </w:t>
      </w:r>
      <w:r>
        <w:rPr/>
        <w:t>review</w:t>
      </w:r>
      <w:r>
        <w:rPr>
          <w:spacing w:val="-2"/>
        </w:rPr>
        <w:t> </w:t>
      </w:r>
      <w:r>
        <w:rPr/>
        <w:t>this</w:t>
      </w:r>
      <w:r>
        <w:rPr>
          <w:spacing w:val="-3"/>
        </w:rPr>
        <w:t> </w:t>
      </w:r>
      <w:r>
        <w:rPr>
          <w:spacing w:val="-2"/>
        </w:rPr>
        <w:t>request.</w:t>
      </w:r>
    </w:p>
    <w:p>
      <w:pPr>
        <w:pStyle w:val="Heading2"/>
        <w:numPr>
          <w:ilvl w:val="2"/>
          <w:numId w:val="4"/>
        </w:numPr>
        <w:tabs>
          <w:tab w:pos="884" w:val="left" w:leader="none"/>
        </w:tabs>
        <w:spacing w:line="240" w:lineRule="auto" w:before="279" w:after="0"/>
        <w:ind w:left="884" w:right="0" w:hanging="665"/>
        <w:jc w:val="left"/>
        <w:rPr>
          <w:color w:val="212A35"/>
        </w:rPr>
      </w:pPr>
      <w:r>
        <w:rPr>
          <w:color w:val="212A35"/>
        </w:rPr>
        <w:t>Use</w:t>
      </w:r>
      <w:r>
        <w:rPr>
          <w:color w:val="212A35"/>
          <w:spacing w:val="-5"/>
        </w:rPr>
        <w:t> </w:t>
      </w:r>
      <w:r>
        <w:rPr>
          <w:color w:val="212A35"/>
        </w:rPr>
        <w:t>and/or</w:t>
      </w:r>
      <w:r>
        <w:rPr>
          <w:color w:val="212A35"/>
          <w:spacing w:val="-2"/>
        </w:rPr>
        <w:t> </w:t>
      </w:r>
      <w:r>
        <w:rPr>
          <w:color w:val="212A35"/>
        </w:rPr>
        <w:t>Disclosure</w:t>
      </w:r>
      <w:r>
        <w:rPr>
          <w:color w:val="212A35"/>
          <w:spacing w:val="-2"/>
        </w:rPr>
        <w:t> </w:t>
      </w:r>
      <w:r>
        <w:rPr>
          <w:color w:val="212A35"/>
        </w:rPr>
        <w:t>of</w:t>
      </w:r>
      <w:r>
        <w:rPr>
          <w:color w:val="212A35"/>
          <w:spacing w:val="-3"/>
        </w:rPr>
        <w:t> </w:t>
      </w:r>
      <w:r>
        <w:rPr>
          <w:color w:val="212A35"/>
        </w:rPr>
        <w:t>De-identified</w:t>
      </w:r>
      <w:r>
        <w:rPr>
          <w:color w:val="212A35"/>
          <w:spacing w:val="-3"/>
        </w:rPr>
        <w:t> </w:t>
      </w:r>
      <w:r>
        <w:rPr>
          <w:color w:val="212A35"/>
        </w:rPr>
        <w:t>Health</w:t>
      </w:r>
      <w:r>
        <w:rPr>
          <w:color w:val="212A35"/>
          <w:spacing w:val="-2"/>
        </w:rPr>
        <w:t> </w:t>
      </w:r>
      <w:r>
        <w:rPr>
          <w:color w:val="212A35"/>
        </w:rPr>
        <w:t>Information:</w:t>
      </w:r>
      <w:r>
        <w:rPr>
          <w:color w:val="212A35"/>
          <w:spacing w:val="-2"/>
        </w:rPr>
        <w:t> </w:t>
      </w:r>
      <w:r>
        <w:rPr>
          <w:color w:val="212A35"/>
        </w:rPr>
        <w:t>NOT</w:t>
      </w:r>
      <w:r>
        <w:rPr>
          <w:color w:val="212A35"/>
          <w:spacing w:val="-3"/>
        </w:rPr>
        <w:t> </w:t>
      </w:r>
      <w:r>
        <w:rPr>
          <w:color w:val="212A35"/>
        </w:rPr>
        <w:t>subject</w:t>
      </w:r>
      <w:r>
        <w:rPr>
          <w:color w:val="212A35"/>
          <w:spacing w:val="-3"/>
        </w:rPr>
        <w:t> </w:t>
      </w:r>
      <w:r>
        <w:rPr>
          <w:color w:val="212A35"/>
        </w:rPr>
        <w:t>to</w:t>
      </w:r>
      <w:r>
        <w:rPr>
          <w:color w:val="212A35"/>
          <w:spacing w:val="-1"/>
        </w:rPr>
        <w:t> </w:t>
      </w:r>
      <w:r>
        <w:rPr>
          <w:color w:val="212A35"/>
          <w:spacing w:val="-2"/>
        </w:rPr>
        <w:t>HIPAA</w:t>
      </w:r>
    </w:p>
    <w:p>
      <w:pPr>
        <w:pStyle w:val="BodyText"/>
        <w:spacing w:before="280"/>
        <w:ind w:right="996"/>
      </w:pPr>
      <w:r>
        <w:rPr/>
        <w:t>Where</w:t>
      </w:r>
      <w:r>
        <w:rPr>
          <w:spacing w:val="-2"/>
        </w:rPr>
        <w:t> </w:t>
      </w:r>
      <w:r>
        <w:rPr/>
        <w:t>the</w:t>
      </w:r>
      <w:r>
        <w:rPr>
          <w:spacing w:val="-3"/>
        </w:rPr>
        <w:t> </w:t>
      </w:r>
      <w:r>
        <w:rPr/>
        <w:t>investigator</w:t>
      </w:r>
      <w:r>
        <w:rPr>
          <w:spacing w:val="-4"/>
        </w:rPr>
        <w:t> </w:t>
      </w:r>
      <w:r>
        <w:rPr/>
        <w:t>proposes</w:t>
      </w:r>
      <w:r>
        <w:rPr>
          <w:spacing w:val="-4"/>
        </w:rPr>
        <w:t> </w:t>
      </w:r>
      <w:r>
        <w:rPr/>
        <w:t>use</w:t>
      </w:r>
      <w:r>
        <w:rPr>
          <w:spacing w:val="-3"/>
        </w:rPr>
        <w:t> </w:t>
      </w:r>
      <w:r>
        <w:rPr/>
        <w:t>of</w:t>
      </w:r>
      <w:r>
        <w:rPr>
          <w:spacing w:val="-4"/>
        </w:rPr>
        <w:t> </w:t>
      </w:r>
      <w:r>
        <w:rPr/>
        <w:t>PHI</w:t>
      </w:r>
      <w:r>
        <w:rPr>
          <w:spacing w:val="-3"/>
        </w:rPr>
        <w:t> </w:t>
      </w:r>
      <w:r>
        <w:rPr/>
        <w:t>from</w:t>
      </w:r>
      <w:r>
        <w:rPr>
          <w:spacing w:val="-3"/>
        </w:rPr>
        <w:t> </w:t>
      </w:r>
      <w:r>
        <w:rPr/>
        <w:t>which</w:t>
      </w:r>
      <w:r>
        <w:rPr>
          <w:spacing w:val="-4"/>
        </w:rPr>
        <w:t> </w:t>
      </w:r>
      <w:r>
        <w:rPr/>
        <w:t>the</w:t>
      </w:r>
      <w:r>
        <w:rPr>
          <w:spacing w:val="-4"/>
        </w:rPr>
        <w:t> </w:t>
      </w:r>
      <w:r>
        <w:rPr/>
        <w:t>following</w:t>
      </w:r>
      <w:r>
        <w:rPr>
          <w:spacing w:val="-3"/>
        </w:rPr>
        <w:t> </w:t>
      </w:r>
      <w:r>
        <w:rPr/>
        <w:t>18</w:t>
      </w:r>
      <w:r>
        <w:rPr>
          <w:spacing w:val="-4"/>
        </w:rPr>
        <w:t> </w:t>
      </w:r>
      <w:r>
        <w:rPr/>
        <w:t>identifiers</w:t>
      </w:r>
      <w:r>
        <w:rPr>
          <w:spacing w:val="-4"/>
        </w:rPr>
        <w:t> </w:t>
      </w:r>
      <w:r>
        <w:rPr/>
        <w:t>are</w:t>
      </w:r>
      <w:r>
        <w:rPr>
          <w:spacing w:val="-3"/>
        </w:rPr>
        <w:t> </w:t>
      </w:r>
      <w:r>
        <w:rPr/>
        <w:t>removed, HIPAA does not apply to the research:</w:t>
      </w:r>
    </w:p>
    <w:p>
      <w:pPr>
        <w:pStyle w:val="ListParagraph"/>
        <w:numPr>
          <w:ilvl w:val="0"/>
          <w:numId w:val="159"/>
        </w:numPr>
        <w:tabs>
          <w:tab w:pos="579" w:val="left" w:leader="none"/>
        </w:tabs>
        <w:spacing w:line="240" w:lineRule="auto" w:before="280" w:after="0"/>
        <w:ind w:left="579" w:right="0" w:hanging="360"/>
        <w:jc w:val="left"/>
        <w:rPr>
          <w:sz w:val="24"/>
        </w:rPr>
      </w:pPr>
      <w:r>
        <w:rPr>
          <w:spacing w:val="-2"/>
          <w:sz w:val="24"/>
        </w:rPr>
        <w:t>Name,</w:t>
      </w:r>
    </w:p>
    <w:p>
      <w:pPr>
        <w:pStyle w:val="ListParagraph"/>
        <w:numPr>
          <w:ilvl w:val="0"/>
          <w:numId w:val="159"/>
        </w:numPr>
        <w:tabs>
          <w:tab w:pos="579" w:val="left" w:leader="none"/>
        </w:tabs>
        <w:spacing w:line="240" w:lineRule="auto" w:before="1" w:after="0"/>
        <w:ind w:left="579" w:right="0" w:hanging="360"/>
        <w:jc w:val="left"/>
        <w:rPr>
          <w:sz w:val="24"/>
        </w:rPr>
      </w:pPr>
      <w:r>
        <w:rPr>
          <w:sz w:val="24"/>
        </w:rPr>
        <w:t>Address</w:t>
      </w:r>
      <w:r>
        <w:rPr>
          <w:spacing w:val="-5"/>
          <w:sz w:val="24"/>
        </w:rPr>
        <w:t> </w:t>
      </w:r>
      <w:r>
        <w:rPr>
          <w:sz w:val="24"/>
        </w:rPr>
        <w:t>(street</w:t>
      </w:r>
      <w:r>
        <w:rPr>
          <w:spacing w:val="-2"/>
          <w:sz w:val="24"/>
        </w:rPr>
        <w:t> </w:t>
      </w:r>
      <w:r>
        <w:rPr>
          <w:sz w:val="24"/>
        </w:rPr>
        <w:t>address,</w:t>
      </w:r>
      <w:r>
        <w:rPr>
          <w:spacing w:val="-2"/>
          <w:sz w:val="24"/>
        </w:rPr>
        <w:t> </w:t>
      </w:r>
      <w:r>
        <w:rPr>
          <w:sz w:val="24"/>
        </w:rPr>
        <w:t>city,</w:t>
      </w:r>
      <w:r>
        <w:rPr>
          <w:spacing w:val="-2"/>
          <w:sz w:val="24"/>
        </w:rPr>
        <w:t> </w:t>
      </w:r>
      <w:r>
        <w:rPr>
          <w:sz w:val="24"/>
        </w:rPr>
        <w:t>county,</w:t>
      </w:r>
      <w:r>
        <w:rPr>
          <w:spacing w:val="-1"/>
          <w:sz w:val="24"/>
        </w:rPr>
        <w:t> </w:t>
      </w:r>
      <w:r>
        <w:rPr>
          <w:sz w:val="24"/>
        </w:rPr>
        <w:t>zip</w:t>
      </w:r>
      <w:r>
        <w:rPr>
          <w:spacing w:val="-3"/>
          <w:sz w:val="24"/>
        </w:rPr>
        <w:t> </w:t>
      </w:r>
      <w:r>
        <w:rPr>
          <w:sz w:val="24"/>
        </w:rPr>
        <w:t>code</w:t>
      </w:r>
      <w:r>
        <w:rPr>
          <w:spacing w:val="-3"/>
          <w:sz w:val="24"/>
        </w:rPr>
        <w:t> </w:t>
      </w:r>
      <w:r>
        <w:rPr>
          <w:sz w:val="24"/>
        </w:rPr>
        <w:t>-with</w:t>
      </w:r>
      <w:r>
        <w:rPr>
          <w:spacing w:val="-3"/>
          <w:sz w:val="24"/>
        </w:rPr>
        <w:t> </w:t>
      </w:r>
      <w:r>
        <w:rPr>
          <w:sz w:val="24"/>
        </w:rPr>
        <w:t>certain</w:t>
      </w:r>
      <w:r>
        <w:rPr>
          <w:spacing w:val="-3"/>
          <w:sz w:val="24"/>
        </w:rPr>
        <w:t> </w:t>
      </w:r>
      <w:r>
        <w:rPr>
          <w:spacing w:val="-2"/>
          <w:sz w:val="24"/>
        </w:rPr>
        <w:t>exceptions),</w:t>
      </w:r>
    </w:p>
    <w:p>
      <w:pPr>
        <w:pStyle w:val="ListParagraph"/>
        <w:numPr>
          <w:ilvl w:val="0"/>
          <w:numId w:val="159"/>
        </w:numPr>
        <w:tabs>
          <w:tab w:pos="579" w:val="left" w:leader="none"/>
        </w:tabs>
        <w:spacing w:line="240" w:lineRule="auto" w:before="0" w:after="0"/>
        <w:ind w:left="579" w:right="1419" w:hanging="360"/>
        <w:jc w:val="left"/>
        <w:rPr>
          <w:sz w:val="24"/>
        </w:rPr>
      </w:pPr>
      <w:r>
        <w:rPr>
          <w:sz w:val="24"/>
        </w:rPr>
        <w:t>Dates</w:t>
      </w:r>
      <w:r>
        <w:rPr>
          <w:spacing w:val="-3"/>
          <w:sz w:val="24"/>
        </w:rPr>
        <w:t> </w:t>
      </w:r>
      <w:r>
        <w:rPr>
          <w:sz w:val="24"/>
        </w:rPr>
        <w:t>(e.g.</w:t>
      </w:r>
      <w:r>
        <w:rPr>
          <w:spacing w:val="-3"/>
          <w:sz w:val="24"/>
        </w:rPr>
        <w:t> </w:t>
      </w:r>
      <w:r>
        <w:rPr>
          <w:sz w:val="24"/>
        </w:rPr>
        <w:t>birth</w:t>
      </w:r>
      <w:r>
        <w:rPr>
          <w:spacing w:val="-3"/>
          <w:sz w:val="24"/>
        </w:rPr>
        <w:t> </w:t>
      </w:r>
      <w:r>
        <w:rPr>
          <w:sz w:val="24"/>
        </w:rPr>
        <w:t>date,</w:t>
      </w:r>
      <w:r>
        <w:rPr>
          <w:spacing w:val="-3"/>
          <w:sz w:val="24"/>
        </w:rPr>
        <w:t> </w:t>
      </w:r>
      <w:r>
        <w:rPr>
          <w:sz w:val="24"/>
        </w:rPr>
        <w:t>admission</w:t>
      </w:r>
      <w:r>
        <w:rPr>
          <w:spacing w:val="-3"/>
          <w:sz w:val="24"/>
        </w:rPr>
        <w:t> </w:t>
      </w:r>
      <w:r>
        <w:rPr>
          <w:sz w:val="24"/>
        </w:rPr>
        <w:t>date,</w:t>
      </w:r>
      <w:r>
        <w:rPr>
          <w:spacing w:val="-3"/>
          <w:sz w:val="24"/>
        </w:rPr>
        <w:t> </w:t>
      </w:r>
      <w:r>
        <w:rPr>
          <w:sz w:val="24"/>
        </w:rPr>
        <w:t>discharge</w:t>
      </w:r>
      <w:r>
        <w:rPr>
          <w:spacing w:val="-3"/>
          <w:sz w:val="24"/>
        </w:rPr>
        <w:t> </w:t>
      </w:r>
      <w:r>
        <w:rPr>
          <w:sz w:val="24"/>
        </w:rPr>
        <w:t>date,</w:t>
      </w:r>
      <w:r>
        <w:rPr>
          <w:spacing w:val="-3"/>
          <w:sz w:val="24"/>
        </w:rPr>
        <w:t> </w:t>
      </w:r>
      <w:r>
        <w:rPr>
          <w:sz w:val="24"/>
        </w:rPr>
        <w:t>date</w:t>
      </w:r>
      <w:r>
        <w:rPr>
          <w:spacing w:val="-3"/>
          <w:sz w:val="24"/>
        </w:rPr>
        <w:t> </w:t>
      </w:r>
      <w:r>
        <w:rPr>
          <w:sz w:val="24"/>
        </w:rPr>
        <w:t>of</w:t>
      </w:r>
      <w:r>
        <w:rPr>
          <w:spacing w:val="-3"/>
          <w:sz w:val="24"/>
        </w:rPr>
        <w:t> </w:t>
      </w:r>
      <w:r>
        <w:rPr>
          <w:sz w:val="24"/>
        </w:rPr>
        <w:t>death)</w:t>
      </w:r>
      <w:r>
        <w:rPr>
          <w:spacing w:val="-3"/>
          <w:sz w:val="24"/>
        </w:rPr>
        <w:t> </w:t>
      </w:r>
      <w:r>
        <w:rPr>
          <w:sz w:val="24"/>
        </w:rPr>
        <w:t>and</w:t>
      </w:r>
      <w:r>
        <w:rPr>
          <w:spacing w:val="-3"/>
          <w:sz w:val="24"/>
        </w:rPr>
        <w:t> </w:t>
      </w:r>
      <w:r>
        <w:rPr>
          <w:sz w:val="24"/>
        </w:rPr>
        <w:t>individual</w:t>
      </w:r>
      <w:r>
        <w:rPr>
          <w:spacing w:val="-3"/>
          <w:sz w:val="24"/>
        </w:rPr>
        <w:t> </w:t>
      </w:r>
      <w:r>
        <w:rPr>
          <w:sz w:val="24"/>
        </w:rPr>
        <w:t>ages</w:t>
      </w:r>
      <w:r>
        <w:rPr>
          <w:spacing w:val="-3"/>
          <w:sz w:val="24"/>
        </w:rPr>
        <w:t> </w:t>
      </w:r>
      <w:r>
        <w:rPr>
          <w:sz w:val="24"/>
        </w:rPr>
        <w:t>if over 89,</w:t>
      </w:r>
    </w:p>
    <w:p>
      <w:pPr>
        <w:pStyle w:val="ListParagraph"/>
        <w:numPr>
          <w:ilvl w:val="0"/>
          <w:numId w:val="159"/>
        </w:numPr>
        <w:tabs>
          <w:tab w:pos="579" w:val="left" w:leader="none"/>
        </w:tabs>
        <w:spacing w:line="293" w:lineRule="exact" w:before="0" w:after="0"/>
        <w:ind w:left="579" w:right="0" w:hanging="360"/>
        <w:jc w:val="left"/>
        <w:rPr>
          <w:sz w:val="24"/>
        </w:rPr>
      </w:pPr>
      <w:r>
        <w:rPr>
          <w:sz w:val="24"/>
        </w:rPr>
        <w:t>Telephone</w:t>
      </w:r>
      <w:r>
        <w:rPr>
          <w:spacing w:val="-4"/>
          <w:sz w:val="24"/>
        </w:rPr>
        <w:t> </w:t>
      </w:r>
      <w:r>
        <w:rPr>
          <w:spacing w:val="-2"/>
          <w:sz w:val="24"/>
        </w:rPr>
        <w:t>numbers,</w:t>
      </w:r>
    </w:p>
    <w:p>
      <w:pPr>
        <w:pStyle w:val="ListParagraph"/>
        <w:numPr>
          <w:ilvl w:val="0"/>
          <w:numId w:val="159"/>
        </w:numPr>
        <w:tabs>
          <w:tab w:pos="579" w:val="left" w:leader="none"/>
        </w:tabs>
        <w:spacing w:line="240" w:lineRule="auto" w:before="0" w:after="0"/>
        <w:ind w:left="579" w:right="0" w:hanging="360"/>
        <w:jc w:val="left"/>
        <w:rPr>
          <w:sz w:val="24"/>
        </w:rPr>
      </w:pPr>
      <w:r>
        <w:rPr>
          <w:sz w:val="24"/>
        </w:rPr>
        <w:t>Fax</w:t>
      </w:r>
      <w:r>
        <w:rPr>
          <w:spacing w:val="-2"/>
          <w:sz w:val="24"/>
        </w:rPr>
        <w:t> numbers,</w:t>
      </w:r>
    </w:p>
    <w:p>
      <w:pPr>
        <w:pStyle w:val="ListParagraph"/>
        <w:numPr>
          <w:ilvl w:val="0"/>
          <w:numId w:val="159"/>
        </w:numPr>
        <w:tabs>
          <w:tab w:pos="579" w:val="left" w:leader="none"/>
        </w:tabs>
        <w:spacing w:line="240" w:lineRule="auto" w:before="0" w:after="0"/>
        <w:ind w:left="579" w:right="0" w:hanging="360"/>
        <w:jc w:val="left"/>
        <w:rPr>
          <w:sz w:val="24"/>
        </w:rPr>
      </w:pPr>
      <w:r>
        <w:rPr>
          <w:sz w:val="24"/>
        </w:rPr>
        <w:t>Electronic</w:t>
      </w:r>
      <w:r>
        <w:rPr>
          <w:spacing w:val="-3"/>
          <w:sz w:val="24"/>
        </w:rPr>
        <w:t> </w:t>
      </w:r>
      <w:r>
        <w:rPr>
          <w:sz w:val="24"/>
        </w:rPr>
        <w:t>mail</w:t>
      </w:r>
      <w:r>
        <w:rPr>
          <w:spacing w:val="-2"/>
          <w:sz w:val="24"/>
        </w:rPr>
        <w:t> addresses,</w:t>
      </w:r>
    </w:p>
    <w:p>
      <w:pPr>
        <w:pStyle w:val="ListParagraph"/>
        <w:numPr>
          <w:ilvl w:val="0"/>
          <w:numId w:val="159"/>
        </w:numPr>
        <w:tabs>
          <w:tab w:pos="579" w:val="left" w:leader="none"/>
        </w:tabs>
        <w:spacing w:line="240" w:lineRule="auto" w:before="0" w:after="0"/>
        <w:ind w:left="579" w:right="0" w:hanging="360"/>
        <w:jc w:val="left"/>
        <w:rPr>
          <w:sz w:val="24"/>
        </w:rPr>
      </w:pPr>
      <w:r>
        <w:rPr>
          <w:sz w:val="24"/>
        </w:rPr>
        <w:t>Social</w:t>
      </w:r>
      <w:r>
        <w:rPr>
          <w:spacing w:val="-2"/>
          <w:sz w:val="24"/>
        </w:rPr>
        <w:t> </w:t>
      </w:r>
      <w:r>
        <w:rPr>
          <w:sz w:val="24"/>
        </w:rPr>
        <w:t>security</w:t>
      </w:r>
      <w:r>
        <w:rPr>
          <w:spacing w:val="-2"/>
          <w:sz w:val="24"/>
        </w:rPr>
        <w:t> numbers,</w:t>
      </w:r>
    </w:p>
    <w:p>
      <w:pPr>
        <w:pStyle w:val="ListParagraph"/>
        <w:numPr>
          <w:ilvl w:val="0"/>
          <w:numId w:val="159"/>
        </w:numPr>
        <w:tabs>
          <w:tab w:pos="579" w:val="left" w:leader="none"/>
        </w:tabs>
        <w:spacing w:line="240" w:lineRule="auto" w:before="1" w:after="0"/>
        <w:ind w:left="579" w:right="0" w:hanging="360"/>
        <w:jc w:val="left"/>
        <w:rPr>
          <w:sz w:val="24"/>
        </w:rPr>
      </w:pPr>
      <w:r>
        <w:rPr>
          <w:sz w:val="24"/>
        </w:rPr>
        <w:t>Medical</w:t>
      </w:r>
      <w:r>
        <w:rPr>
          <w:spacing w:val="-1"/>
          <w:sz w:val="24"/>
        </w:rPr>
        <w:t> </w:t>
      </w:r>
      <w:r>
        <w:rPr>
          <w:sz w:val="24"/>
        </w:rPr>
        <w:t>record</w:t>
      </w:r>
      <w:r>
        <w:rPr>
          <w:spacing w:val="-1"/>
          <w:sz w:val="24"/>
        </w:rPr>
        <w:t> </w:t>
      </w:r>
      <w:r>
        <w:rPr>
          <w:spacing w:val="-2"/>
          <w:sz w:val="24"/>
        </w:rPr>
        <w:t>numbers,</w:t>
      </w:r>
    </w:p>
    <w:p>
      <w:pPr>
        <w:pStyle w:val="ListParagraph"/>
        <w:numPr>
          <w:ilvl w:val="0"/>
          <w:numId w:val="159"/>
        </w:numPr>
        <w:tabs>
          <w:tab w:pos="579" w:val="left" w:leader="none"/>
        </w:tabs>
        <w:spacing w:line="240" w:lineRule="auto" w:before="0" w:after="0"/>
        <w:ind w:left="579" w:right="0" w:hanging="360"/>
        <w:jc w:val="left"/>
        <w:rPr>
          <w:sz w:val="24"/>
        </w:rPr>
      </w:pPr>
      <w:r>
        <w:rPr>
          <w:sz w:val="24"/>
        </w:rPr>
        <w:t>Health</w:t>
      </w:r>
      <w:r>
        <w:rPr>
          <w:spacing w:val="-4"/>
          <w:sz w:val="24"/>
        </w:rPr>
        <w:t> </w:t>
      </w:r>
      <w:r>
        <w:rPr>
          <w:sz w:val="24"/>
        </w:rPr>
        <w:t>plan</w:t>
      </w:r>
      <w:r>
        <w:rPr>
          <w:spacing w:val="-4"/>
          <w:sz w:val="24"/>
        </w:rPr>
        <w:t> </w:t>
      </w:r>
      <w:r>
        <w:rPr>
          <w:sz w:val="24"/>
        </w:rPr>
        <w:t>beneficiary</w:t>
      </w:r>
      <w:r>
        <w:rPr>
          <w:spacing w:val="-3"/>
          <w:sz w:val="24"/>
        </w:rPr>
        <w:t> </w:t>
      </w:r>
      <w:r>
        <w:rPr>
          <w:spacing w:val="-2"/>
          <w:sz w:val="24"/>
        </w:rPr>
        <w:t>numbers,</w:t>
      </w:r>
    </w:p>
    <w:p>
      <w:pPr>
        <w:pStyle w:val="ListParagraph"/>
        <w:numPr>
          <w:ilvl w:val="0"/>
          <w:numId w:val="159"/>
        </w:numPr>
        <w:tabs>
          <w:tab w:pos="579" w:val="left" w:leader="none"/>
        </w:tabs>
        <w:spacing w:line="240" w:lineRule="auto" w:before="0" w:after="0"/>
        <w:ind w:left="579" w:right="0" w:hanging="360"/>
        <w:jc w:val="left"/>
        <w:rPr>
          <w:sz w:val="24"/>
        </w:rPr>
      </w:pPr>
      <w:r>
        <w:rPr>
          <w:sz w:val="24"/>
        </w:rPr>
        <w:t>Account</w:t>
      </w:r>
      <w:r>
        <w:rPr>
          <w:spacing w:val="-1"/>
          <w:sz w:val="24"/>
        </w:rPr>
        <w:t> </w:t>
      </w:r>
      <w:r>
        <w:rPr>
          <w:spacing w:val="-2"/>
          <w:sz w:val="24"/>
        </w:rPr>
        <w:t>numbers,</w:t>
      </w:r>
    </w:p>
    <w:p>
      <w:pPr>
        <w:pStyle w:val="ListParagraph"/>
        <w:numPr>
          <w:ilvl w:val="0"/>
          <w:numId w:val="159"/>
        </w:numPr>
        <w:tabs>
          <w:tab w:pos="579" w:val="left" w:leader="none"/>
        </w:tabs>
        <w:spacing w:line="240" w:lineRule="auto" w:before="0" w:after="0"/>
        <w:ind w:left="579" w:right="0" w:hanging="360"/>
        <w:jc w:val="left"/>
        <w:rPr>
          <w:sz w:val="24"/>
        </w:rPr>
      </w:pPr>
      <w:r>
        <w:rPr>
          <w:sz w:val="24"/>
        </w:rPr>
        <w:t>Certificate/license</w:t>
      </w:r>
      <w:r>
        <w:rPr>
          <w:spacing w:val="-2"/>
          <w:sz w:val="24"/>
        </w:rPr>
        <w:t> numbers,</w:t>
      </w:r>
    </w:p>
    <w:p>
      <w:pPr>
        <w:pStyle w:val="ListParagraph"/>
        <w:numPr>
          <w:ilvl w:val="0"/>
          <w:numId w:val="159"/>
        </w:numPr>
        <w:tabs>
          <w:tab w:pos="579" w:val="left" w:leader="none"/>
        </w:tabs>
        <w:spacing w:line="240" w:lineRule="auto" w:before="0" w:after="0"/>
        <w:ind w:left="579" w:right="0" w:hanging="360"/>
        <w:jc w:val="left"/>
        <w:rPr>
          <w:sz w:val="24"/>
        </w:rPr>
      </w:pPr>
      <w:r>
        <w:rPr>
          <w:sz w:val="24"/>
        </w:rPr>
        <w:t>Vin</w:t>
      </w:r>
      <w:r>
        <w:rPr>
          <w:spacing w:val="-3"/>
          <w:sz w:val="24"/>
        </w:rPr>
        <w:t> </w:t>
      </w:r>
      <w:r>
        <w:rPr>
          <w:sz w:val="24"/>
        </w:rPr>
        <w:t>and</w:t>
      </w:r>
      <w:r>
        <w:rPr>
          <w:spacing w:val="-2"/>
          <w:sz w:val="24"/>
        </w:rPr>
        <w:t> </w:t>
      </w:r>
      <w:r>
        <w:rPr>
          <w:sz w:val="24"/>
        </w:rPr>
        <w:t>serial</w:t>
      </w:r>
      <w:r>
        <w:rPr>
          <w:spacing w:val="-1"/>
          <w:sz w:val="24"/>
        </w:rPr>
        <w:t> </w:t>
      </w:r>
      <w:r>
        <w:rPr>
          <w:sz w:val="24"/>
        </w:rPr>
        <w:t>numbers,</w:t>
      </w:r>
      <w:r>
        <w:rPr>
          <w:spacing w:val="-3"/>
          <w:sz w:val="24"/>
        </w:rPr>
        <w:t> </w:t>
      </w:r>
      <w:r>
        <w:rPr>
          <w:sz w:val="24"/>
        </w:rPr>
        <w:t>license</w:t>
      </w:r>
      <w:r>
        <w:rPr>
          <w:spacing w:val="-1"/>
          <w:sz w:val="24"/>
        </w:rPr>
        <w:t> </w:t>
      </w:r>
      <w:r>
        <w:rPr>
          <w:sz w:val="24"/>
        </w:rPr>
        <w:t>plate</w:t>
      </w:r>
      <w:r>
        <w:rPr>
          <w:spacing w:val="-2"/>
          <w:sz w:val="24"/>
        </w:rPr>
        <w:t> numbers</w:t>
      </w:r>
    </w:p>
    <w:p>
      <w:pPr>
        <w:pStyle w:val="ListParagraph"/>
        <w:numPr>
          <w:ilvl w:val="0"/>
          <w:numId w:val="159"/>
        </w:numPr>
        <w:tabs>
          <w:tab w:pos="579" w:val="left" w:leader="none"/>
        </w:tabs>
        <w:spacing w:line="240" w:lineRule="auto" w:before="0" w:after="0"/>
        <w:ind w:left="579" w:right="0" w:hanging="360"/>
        <w:jc w:val="left"/>
        <w:rPr>
          <w:sz w:val="24"/>
        </w:rPr>
      </w:pPr>
      <w:r>
        <w:rPr>
          <w:sz w:val="24"/>
        </w:rPr>
        <w:t>Device</w:t>
      </w:r>
      <w:r>
        <w:rPr>
          <w:spacing w:val="-1"/>
          <w:sz w:val="24"/>
        </w:rPr>
        <w:t> </w:t>
      </w:r>
      <w:r>
        <w:rPr>
          <w:sz w:val="24"/>
        </w:rPr>
        <w:t>identifiers</w:t>
      </w:r>
      <w:r>
        <w:rPr>
          <w:spacing w:val="-2"/>
          <w:sz w:val="24"/>
        </w:rPr>
        <w:t> </w:t>
      </w:r>
      <w:r>
        <w:rPr>
          <w:sz w:val="24"/>
        </w:rPr>
        <w:t>and</w:t>
      </w:r>
      <w:r>
        <w:rPr>
          <w:spacing w:val="-2"/>
          <w:sz w:val="24"/>
        </w:rPr>
        <w:t> </w:t>
      </w:r>
      <w:r>
        <w:rPr>
          <w:sz w:val="24"/>
        </w:rPr>
        <w:t>serial</w:t>
      </w:r>
      <w:r>
        <w:rPr>
          <w:spacing w:val="-1"/>
          <w:sz w:val="24"/>
        </w:rPr>
        <w:t> </w:t>
      </w:r>
      <w:r>
        <w:rPr>
          <w:spacing w:val="-2"/>
          <w:sz w:val="24"/>
        </w:rPr>
        <w:t>numbers,</w:t>
      </w:r>
    </w:p>
    <w:p>
      <w:pPr>
        <w:pStyle w:val="ListParagraph"/>
        <w:numPr>
          <w:ilvl w:val="0"/>
          <w:numId w:val="159"/>
        </w:numPr>
        <w:tabs>
          <w:tab w:pos="579" w:val="left" w:leader="none"/>
        </w:tabs>
        <w:spacing w:line="240" w:lineRule="auto" w:before="0" w:after="0"/>
        <w:ind w:left="579" w:right="0" w:hanging="360"/>
        <w:jc w:val="left"/>
        <w:rPr>
          <w:sz w:val="24"/>
        </w:rPr>
      </w:pPr>
      <w:r>
        <w:rPr>
          <w:sz w:val="24"/>
        </w:rPr>
        <w:t>Web</w:t>
      </w:r>
      <w:r>
        <w:rPr>
          <w:spacing w:val="-6"/>
          <w:sz w:val="24"/>
        </w:rPr>
        <w:t> </w:t>
      </w:r>
      <w:r>
        <w:rPr>
          <w:sz w:val="24"/>
        </w:rPr>
        <w:t>Universal</w:t>
      </w:r>
      <w:r>
        <w:rPr>
          <w:spacing w:val="-2"/>
          <w:sz w:val="24"/>
        </w:rPr>
        <w:t> </w:t>
      </w:r>
      <w:r>
        <w:rPr>
          <w:sz w:val="24"/>
        </w:rPr>
        <w:t>Resource</w:t>
      </w:r>
      <w:r>
        <w:rPr>
          <w:spacing w:val="-2"/>
          <w:sz w:val="24"/>
        </w:rPr>
        <w:t> </w:t>
      </w:r>
      <w:r>
        <w:rPr>
          <w:sz w:val="24"/>
        </w:rPr>
        <w:t>Locators</w:t>
      </w:r>
      <w:r>
        <w:rPr>
          <w:spacing w:val="-3"/>
          <w:sz w:val="24"/>
        </w:rPr>
        <w:t> </w:t>
      </w:r>
      <w:r>
        <w:rPr>
          <w:spacing w:val="-2"/>
          <w:sz w:val="24"/>
        </w:rPr>
        <w:t>(URL's),</w:t>
      </w:r>
    </w:p>
    <w:p>
      <w:pPr>
        <w:pStyle w:val="ListParagraph"/>
        <w:numPr>
          <w:ilvl w:val="0"/>
          <w:numId w:val="159"/>
        </w:numPr>
        <w:tabs>
          <w:tab w:pos="579" w:val="left" w:leader="none"/>
        </w:tabs>
        <w:spacing w:line="240" w:lineRule="auto" w:before="0" w:after="0"/>
        <w:ind w:left="579" w:right="0" w:hanging="360"/>
        <w:jc w:val="left"/>
        <w:rPr>
          <w:sz w:val="24"/>
        </w:rPr>
      </w:pPr>
      <w:r>
        <w:rPr>
          <w:sz w:val="24"/>
        </w:rPr>
        <w:t>Internet</w:t>
      </w:r>
      <w:r>
        <w:rPr>
          <w:spacing w:val="-4"/>
          <w:sz w:val="24"/>
        </w:rPr>
        <w:t> </w:t>
      </w:r>
      <w:r>
        <w:rPr>
          <w:sz w:val="24"/>
        </w:rPr>
        <w:t>Protocol</w:t>
      </w:r>
      <w:r>
        <w:rPr>
          <w:spacing w:val="-1"/>
          <w:sz w:val="24"/>
        </w:rPr>
        <w:t> </w:t>
      </w:r>
      <w:r>
        <w:rPr>
          <w:sz w:val="24"/>
        </w:rPr>
        <w:t>(IP)</w:t>
      </w:r>
      <w:r>
        <w:rPr>
          <w:spacing w:val="-2"/>
          <w:sz w:val="24"/>
        </w:rPr>
        <w:t> </w:t>
      </w:r>
      <w:r>
        <w:rPr>
          <w:sz w:val="24"/>
        </w:rPr>
        <w:t>address</w:t>
      </w:r>
      <w:r>
        <w:rPr>
          <w:spacing w:val="-2"/>
          <w:sz w:val="24"/>
        </w:rPr>
        <w:t> numbers,</w:t>
      </w:r>
    </w:p>
    <w:p>
      <w:pPr>
        <w:pStyle w:val="ListParagraph"/>
        <w:numPr>
          <w:ilvl w:val="0"/>
          <w:numId w:val="159"/>
        </w:numPr>
        <w:tabs>
          <w:tab w:pos="579" w:val="left" w:leader="none"/>
        </w:tabs>
        <w:spacing w:line="240" w:lineRule="auto" w:before="0" w:after="0"/>
        <w:ind w:left="579" w:right="0" w:hanging="360"/>
        <w:jc w:val="left"/>
        <w:rPr>
          <w:sz w:val="24"/>
        </w:rPr>
      </w:pPr>
      <w:r>
        <w:rPr>
          <w:sz w:val="24"/>
        </w:rPr>
        <w:t>Biometric</w:t>
      </w:r>
      <w:r>
        <w:rPr>
          <w:spacing w:val="-3"/>
          <w:sz w:val="24"/>
        </w:rPr>
        <w:t> </w:t>
      </w:r>
      <w:r>
        <w:rPr>
          <w:sz w:val="24"/>
        </w:rPr>
        <w:t>identifiers</w:t>
      </w:r>
      <w:r>
        <w:rPr>
          <w:spacing w:val="-3"/>
          <w:sz w:val="24"/>
        </w:rPr>
        <w:t> </w:t>
      </w:r>
      <w:r>
        <w:rPr>
          <w:sz w:val="24"/>
        </w:rPr>
        <w:t>(including</w:t>
      </w:r>
      <w:r>
        <w:rPr>
          <w:spacing w:val="-3"/>
          <w:sz w:val="24"/>
        </w:rPr>
        <w:t> </w:t>
      </w:r>
      <w:r>
        <w:rPr>
          <w:sz w:val="24"/>
        </w:rPr>
        <w:t>finger</w:t>
      </w:r>
      <w:r>
        <w:rPr>
          <w:spacing w:val="-3"/>
          <w:sz w:val="24"/>
        </w:rPr>
        <w:t> </w:t>
      </w:r>
      <w:r>
        <w:rPr>
          <w:sz w:val="24"/>
        </w:rPr>
        <w:t>and</w:t>
      </w:r>
      <w:r>
        <w:rPr>
          <w:spacing w:val="-3"/>
          <w:sz w:val="24"/>
        </w:rPr>
        <w:t> </w:t>
      </w:r>
      <w:r>
        <w:rPr>
          <w:sz w:val="24"/>
        </w:rPr>
        <w:t>voice</w:t>
      </w:r>
      <w:r>
        <w:rPr>
          <w:spacing w:val="-2"/>
          <w:sz w:val="24"/>
        </w:rPr>
        <w:t> prints),</w:t>
      </w:r>
    </w:p>
    <w:p>
      <w:pPr>
        <w:pStyle w:val="ListParagraph"/>
        <w:numPr>
          <w:ilvl w:val="0"/>
          <w:numId w:val="159"/>
        </w:numPr>
        <w:tabs>
          <w:tab w:pos="579" w:val="left" w:leader="none"/>
        </w:tabs>
        <w:spacing w:line="240" w:lineRule="auto" w:before="0" w:after="0"/>
        <w:ind w:left="579" w:right="0" w:hanging="360"/>
        <w:jc w:val="left"/>
        <w:rPr>
          <w:sz w:val="24"/>
        </w:rPr>
      </w:pPr>
      <w:r>
        <w:rPr>
          <w:sz w:val="24"/>
        </w:rPr>
        <w:t>Full</w:t>
      </w:r>
      <w:r>
        <w:rPr>
          <w:spacing w:val="-4"/>
          <w:sz w:val="24"/>
        </w:rPr>
        <w:t> </w:t>
      </w:r>
      <w:r>
        <w:rPr>
          <w:sz w:val="24"/>
        </w:rPr>
        <w:t>face</w:t>
      </w:r>
      <w:r>
        <w:rPr>
          <w:spacing w:val="-1"/>
          <w:sz w:val="24"/>
        </w:rPr>
        <w:t> </w:t>
      </w:r>
      <w:r>
        <w:rPr>
          <w:sz w:val="24"/>
        </w:rPr>
        <w:t>photographic</w:t>
      </w:r>
      <w:r>
        <w:rPr>
          <w:spacing w:val="-2"/>
          <w:sz w:val="24"/>
        </w:rPr>
        <w:t> </w:t>
      </w:r>
      <w:r>
        <w:rPr>
          <w:sz w:val="24"/>
        </w:rPr>
        <w:t>images</w:t>
      </w:r>
      <w:r>
        <w:rPr>
          <w:spacing w:val="-2"/>
          <w:sz w:val="24"/>
        </w:rPr>
        <w:t> </w:t>
      </w:r>
      <w:r>
        <w:rPr>
          <w:sz w:val="24"/>
        </w:rPr>
        <w:t>and</w:t>
      </w:r>
      <w:r>
        <w:rPr>
          <w:spacing w:val="-2"/>
          <w:sz w:val="24"/>
        </w:rPr>
        <w:t> </w:t>
      </w:r>
      <w:r>
        <w:rPr>
          <w:sz w:val="24"/>
        </w:rPr>
        <w:t>any</w:t>
      </w:r>
      <w:r>
        <w:rPr>
          <w:spacing w:val="-2"/>
          <w:sz w:val="24"/>
        </w:rPr>
        <w:t> </w:t>
      </w:r>
      <w:r>
        <w:rPr>
          <w:sz w:val="24"/>
        </w:rPr>
        <w:t>comparable</w:t>
      </w:r>
      <w:r>
        <w:rPr>
          <w:spacing w:val="-1"/>
          <w:sz w:val="24"/>
        </w:rPr>
        <w:t> </w:t>
      </w:r>
      <w:r>
        <w:rPr>
          <w:sz w:val="24"/>
        </w:rPr>
        <w:t>images,</w:t>
      </w:r>
      <w:r>
        <w:rPr>
          <w:spacing w:val="-3"/>
          <w:sz w:val="24"/>
        </w:rPr>
        <w:t> </w:t>
      </w:r>
      <w:r>
        <w:rPr>
          <w:spacing w:val="-5"/>
          <w:sz w:val="24"/>
        </w:rPr>
        <w:t>and</w:t>
      </w:r>
    </w:p>
    <w:p>
      <w:pPr>
        <w:pStyle w:val="ListParagraph"/>
        <w:numPr>
          <w:ilvl w:val="0"/>
          <w:numId w:val="159"/>
        </w:numPr>
        <w:tabs>
          <w:tab w:pos="579" w:val="left" w:leader="none"/>
        </w:tabs>
        <w:spacing w:line="240" w:lineRule="auto" w:before="0" w:after="0"/>
        <w:ind w:left="579" w:right="0" w:hanging="360"/>
        <w:jc w:val="left"/>
        <w:rPr>
          <w:sz w:val="24"/>
        </w:rPr>
      </w:pPr>
      <w:r>
        <w:rPr>
          <w:sz w:val="24"/>
        </w:rPr>
        <w:t>Any</w:t>
      </w:r>
      <w:r>
        <w:rPr>
          <w:spacing w:val="-3"/>
          <w:sz w:val="24"/>
        </w:rPr>
        <w:t> </w:t>
      </w:r>
      <w:r>
        <w:rPr>
          <w:sz w:val="24"/>
        </w:rPr>
        <w:t>other</w:t>
      </w:r>
      <w:r>
        <w:rPr>
          <w:spacing w:val="-1"/>
          <w:sz w:val="24"/>
        </w:rPr>
        <w:t> </w:t>
      </w:r>
      <w:r>
        <w:rPr>
          <w:sz w:val="24"/>
        </w:rPr>
        <w:t>unique</w:t>
      </w:r>
      <w:r>
        <w:rPr>
          <w:spacing w:val="-1"/>
          <w:sz w:val="24"/>
        </w:rPr>
        <w:t> </w:t>
      </w:r>
      <w:r>
        <w:rPr>
          <w:sz w:val="24"/>
        </w:rPr>
        <w:t>identifying</w:t>
      </w:r>
      <w:r>
        <w:rPr>
          <w:spacing w:val="-1"/>
          <w:sz w:val="24"/>
        </w:rPr>
        <w:t> </w:t>
      </w:r>
      <w:r>
        <w:rPr>
          <w:sz w:val="24"/>
        </w:rPr>
        <w:t>number,</w:t>
      </w:r>
      <w:r>
        <w:rPr>
          <w:spacing w:val="-1"/>
          <w:sz w:val="24"/>
        </w:rPr>
        <w:t> </w:t>
      </w:r>
      <w:r>
        <w:rPr>
          <w:sz w:val="24"/>
        </w:rPr>
        <w:t>characteristic,</w:t>
      </w:r>
      <w:r>
        <w:rPr>
          <w:spacing w:val="-1"/>
          <w:sz w:val="24"/>
        </w:rPr>
        <w:t> </w:t>
      </w:r>
      <w:r>
        <w:rPr>
          <w:sz w:val="24"/>
        </w:rPr>
        <w:t>or </w:t>
      </w:r>
      <w:r>
        <w:rPr>
          <w:spacing w:val="-2"/>
          <w:sz w:val="24"/>
        </w:rPr>
        <w:t>code.</w:t>
      </w:r>
    </w:p>
    <w:p>
      <w:pPr>
        <w:pStyle w:val="BodyText"/>
        <w:spacing w:before="279"/>
        <w:ind w:right="996"/>
      </w:pPr>
      <w:r>
        <w:rPr/>
        <w:t>Although HIPAA is not applicable, IRB (as the IRB, not the privacy board) approval must be obtained</w:t>
      </w:r>
      <w:r>
        <w:rPr>
          <w:spacing w:val="-4"/>
        </w:rPr>
        <w:t> </w:t>
      </w:r>
      <w:r>
        <w:rPr/>
        <w:t>before</w:t>
      </w:r>
      <w:r>
        <w:rPr>
          <w:spacing w:val="-3"/>
        </w:rPr>
        <w:t> </w:t>
      </w:r>
      <w:r>
        <w:rPr/>
        <w:t>the</w:t>
      </w:r>
      <w:r>
        <w:rPr>
          <w:spacing w:val="-3"/>
        </w:rPr>
        <w:t> </w:t>
      </w:r>
      <w:r>
        <w:rPr/>
        <w:t>proposed</w:t>
      </w:r>
      <w:r>
        <w:rPr>
          <w:spacing w:val="-4"/>
        </w:rPr>
        <w:t> </w:t>
      </w:r>
      <w:r>
        <w:rPr/>
        <w:t>activity</w:t>
      </w:r>
      <w:r>
        <w:rPr>
          <w:spacing w:val="-3"/>
        </w:rPr>
        <w:t> </w:t>
      </w:r>
      <w:r>
        <w:rPr/>
        <w:t>begins.</w:t>
      </w:r>
      <w:r>
        <w:rPr>
          <w:spacing w:val="40"/>
        </w:rPr>
        <w:t> </w:t>
      </w:r>
      <w:r>
        <w:rPr/>
        <w:t>A</w:t>
      </w:r>
      <w:r>
        <w:rPr>
          <w:spacing w:val="-4"/>
        </w:rPr>
        <w:t> </w:t>
      </w:r>
      <w:r>
        <w:rPr/>
        <w:t>HIPAA</w:t>
      </w:r>
      <w:r>
        <w:rPr>
          <w:spacing w:val="-3"/>
        </w:rPr>
        <w:t> </w:t>
      </w:r>
      <w:r>
        <w:rPr/>
        <w:t>De-Identification</w:t>
      </w:r>
      <w:r>
        <w:rPr>
          <w:spacing w:val="-4"/>
        </w:rPr>
        <w:t> </w:t>
      </w:r>
      <w:r>
        <w:rPr/>
        <w:t>Form</w:t>
      </w:r>
      <w:r>
        <w:rPr>
          <w:spacing w:val="-3"/>
        </w:rPr>
        <w:t> </w:t>
      </w:r>
      <w:r>
        <w:rPr/>
        <w:t>must</w:t>
      </w:r>
      <w:r>
        <w:rPr>
          <w:spacing w:val="-3"/>
        </w:rPr>
        <w:t> </w:t>
      </w:r>
      <w:r>
        <w:rPr/>
        <w:t>be</w:t>
      </w:r>
      <w:r>
        <w:rPr>
          <w:spacing w:val="-3"/>
        </w:rPr>
        <w:t> </w:t>
      </w:r>
      <w:r>
        <w:rPr/>
        <w:t>submitted along with the standard IRB submission paperwork.</w:t>
      </w:r>
    </w:p>
    <w:p>
      <w:pPr>
        <w:pStyle w:val="BodyText"/>
        <w:spacing w:after="0"/>
        <w:sectPr>
          <w:pgSz w:w="12240" w:h="15840"/>
          <w:pgMar w:header="0" w:footer="2536" w:top="1360" w:bottom="2720" w:left="1080" w:right="360"/>
        </w:sectPr>
      </w:pPr>
    </w:p>
    <w:p>
      <w:pPr>
        <w:pStyle w:val="BodyText"/>
        <w:spacing w:before="40"/>
        <w:ind w:right="996"/>
      </w:pPr>
      <w:r>
        <w:rPr/>
        <w:t>Section 164.514(a)) provides the standard for de-identification of protected health information. Under this standard heatlh information is not individually identifiable if it does not identify an individual</w:t>
      </w:r>
      <w:r>
        <w:rPr>
          <w:spacing w:val="-2"/>
        </w:rPr>
        <w:t> </w:t>
      </w:r>
      <w:r>
        <w:rPr/>
        <w:t>and</w:t>
      </w:r>
      <w:r>
        <w:rPr>
          <w:spacing w:val="-3"/>
        </w:rPr>
        <w:t> </w:t>
      </w:r>
      <w:r>
        <w:rPr/>
        <w:t>if</w:t>
      </w:r>
      <w:r>
        <w:rPr>
          <w:spacing w:val="-3"/>
        </w:rPr>
        <w:t> </w:t>
      </w:r>
      <w:r>
        <w:rPr/>
        <w:t>the</w:t>
      </w:r>
      <w:r>
        <w:rPr>
          <w:spacing w:val="-2"/>
        </w:rPr>
        <w:t> </w:t>
      </w:r>
      <w:r>
        <w:rPr/>
        <w:t>co</w:t>
      </w:r>
      <w:r>
        <w:rPr>
          <w:spacing w:val="-2"/>
        </w:rPr>
        <w:t> </w:t>
      </w:r>
      <w:r>
        <w:rPr/>
        <w:t>ered</w:t>
      </w:r>
      <w:r>
        <w:rPr>
          <w:spacing w:val="-3"/>
        </w:rPr>
        <w:t> </w:t>
      </w:r>
      <w:r>
        <w:rPr/>
        <w:t>entity</w:t>
      </w:r>
      <w:r>
        <w:rPr>
          <w:spacing w:val="-3"/>
        </w:rPr>
        <w:t> </w:t>
      </w:r>
      <w:r>
        <w:rPr/>
        <w:t>has</w:t>
      </w:r>
      <w:r>
        <w:rPr>
          <w:spacing w:val="-3"/>
        </w:rPr>
        <w:t> </w:t>
      </w:r>
      <w:r>
        <w:rPr/>
        <w:t>no</w:t>
      </w:r>
      <w:r>
        <w:rPr>
          <w:spacing w:val="-3"/>
        </w:rPr>
        <w:t> </w:t>
      </w:r>
      <w:r>
        <w:rPr/>
        <w:t>reasonable</w:t>
      </w:r>
      <w:r>
        <w:rPr>
          <w:spacing w:val="-2"/>
        </w:rPr>
        <w:t> </w:t>
      </w:r>
      <w:r>
        <w:rPr/>
        <w:t>basis</w:t>
      </w:r>
      <w:r>
        <w:rPr>
          <w:spacing w:val="-4"/>
        </w:rPr>
        <w:t> </w:t>
      </w:r>
      <w:r>
        <w:rPr/>
        <w:t>to</w:t>
      </w:r>
      <w:r>
        <w:rPr>
          <w:spacing w:val="-3"/>
        </w:rPr>
        <w:t> </w:t>
      </w:r>
      <w:r>
        <w:rPr/>
        <w:t>believe</w:t>
      </w:r>
      <w:r>
        <w:rPr>
          <w:spacing w:val="-2"/>
        </w:rPr>
        <w:t> </w:t>
      </w:r>
      <w:r>
        <w:rPr/>
        <w:t>it</w:t>
      </w:r>
      <w:r>
        <w:rPr>
          <w:spacing w:val="-3"/>
        </w:rPr>
        <w:t> </w:t>
      </w:r>
      <w:r>
        <w:rPr/>
        <w:t>can</w:t>
      </w:r>
      <w:r>
        <w:rPr>
          <w:spacing w:val="-1"/>
        </w:rPr>
        <w:t> </w:t>
      </w:r>
      <w:r>
        <w:rPr/>
        <w:t>be</w:t>
      </w:r>
      <w:r>
        <w:rPr>
          <w:spacing w:val="-2"/>
        </w:rPr>
        <w:t> </w:t>
      </w:r>
      <w:r>
        <w:rPr/>
        <w:t>used</w:t>
      </w:r>
      <w:r>
        <w:rPr>
          <w:spacing w:val="-3"/>
        </w:rPr>
        <w:t> </w:t>
      </w:r>
      <w:r>
        <w:rPr/>
        <w:t>to</w:t>
      </w:r>
      <w:r>
        <w:rPr>
          <w:spacing w:val="-2"/>
        </w:rPr>
        <w:t> </w:t>
      </w:r>
      <w:r>
        <w:rPr/>
        <w:t>identify</w:t>
      </w:r>
      <w:r>
        <w:rPr>
          <w:spacing w:val="-3"/>
        </w:rPr>
        <w:t> </w:t>
      </w:r>
      <w:r>
        <w:rPr/>
        <w:t>an </w:t>
      </w:r>
      <w:r>
        <w:rPr>
          <w:spacing w:val="-2"/>
        </w:rPr>
        <w:t>individual.</w:t>
      </w:r>
    </w:p>
    <w:p>
      <w:pPr>
        <w:pStyle w:val="BodyText"/>
        <w:spacing w:before="280"/>
        <w:ind w:right="1483"/>
      </w:pPr>
      <w:r>
        <w:rPr/>
        <w:t>Sectopms 164.514(b) and 164.514(c) of the Privacy rule containe the implementation specifications</w:t>
      </w:r>
      <w:r>
        <w:rPr>
          <w:spacing w:val="-4"/>
        </w:rPr>
        <w:t> </w:t>
      </w:r>
      <w:r>
        <w:rPr/>
        <w:t>that</w:t>
      </w:r>
      <w:r>
        <w:rPr>
          <w:spacing w:val="-3"/>
        </w:rPr>
        <w:t> </w:t>
      </w:r>
      <w:r>
        <w:rPr/>
        <w:t>a</w:t>
      </w:r>
      <w:r>
        <w:rPr>
          <w:spacing w:val="-4"/>
        </w:rPr>
        <w:t> </w:t>
      </w:r>
      <w:r>
        <w:rPr/>
        <w:t>covered</w:t>
      </w:r>
      <w:r>
        <w:rPr>
          <w:spacing w:val="-4"/>
        </w:rPr>
        <w:t> </w:t>
      </w:r>
      <w:r>
        <w:rPr/>
        <w:t>entity</w:t>
      </w:r>
      <w:r>
        <w:rPr>
          <w:spacing w:val="-4"/>
        </w:rPr>
        <w:t> </w:t>
      </w:r>
      <w:r>
        <w:rPr/>
        <w:t>must</w:t>
      </w:r>
      <w:r>
        <w:rPr>
          <w:spacing w:val="-3"/>
        </w:rPr>
        <w:t> </w:t>
      </w:r>
      <w:r>
        <w:rPr/>
        <w:t>follow</w:t>
      </w:r>
      <w:r>
        <w:rPr>
          <w:spacing w:val="-5"/>
        </w:rPr>
        <w:t> </w:t>
      </w:r>
      <w:r>
        <w:rPr/>
        <w:t>to</w:t>
      </w:r>
      <w:r>
        <w:rPr>
          <w:spacing w:val="-4"/>
        </w:rPr>
        <w:t> </w:t>
      </w:r>
      <w:r>
        <w:rPr/>
        <w:t>meed</w:t>
      </w:r>
      <w:r>
        <w:rPr>
          <w:spacing w:val="-4"/>
        </w:rPr>
        <w:t> </w:t>
      </w:r>
      <w:r>
        <w:rPr/>
        <w:t>the</w:t>
      </w:r>
      <w:r>
        <w:rPr>
          <w:spacing w:val="-3"/>
        </w:rPr>
        <w:t> </w:t>
      </w:r>
      <w:r>
        <w:rPr/>
        <w:t>de-identification</w:t>
      </w:r>
      <w:r>
        <w:rPr>
          <w:spacing w:val="-4"/>
        </w:rPr>
        <w:t> </w:t>
      </w:r>
      <w:r>
        <w:rPr/>
        <w:t>standard.</w:t>
      </w:r>
      <w:r>
        <w:rPr>
          <w:spacing w:val="-3"/>
        </w:rPr>
        <w:t> </w:t>
      </w:r>
      <w:r>
        <w:rPr/>
        <w:t>The Privacy Rule provides two methods by which health information can be designated as de-</w:t>
      </w:r>
      <w:r>
        <w:rPr>
          <w:spacing w:val="-2"/>
        </w:rPr>
        <w:t>identified.</w:t>
      </w:r>
    </w:p>
    <w:p>
      <w:pPr>
        <w:pStyle w:val="Heading3"/>
        <w:jc w:val="both"/>
        <w:rPr>
          <w:i/>
        </w:rPr>
      </w:pPr>
      <w:r>
        <w:rPr>
          <w:i/>
        </w:rPr>
        <w:t>The</w:t>
      </w:r>
      <w:r>
        <w:rPr>
          <w:i/>
          <w:spacing w:val="-4"/>
        </w:rPr>
        <w:t> </w:t>
      </w:r>
      <w:r>
        <w:rPr>
          <w:i/>
        </w:rPr>
        <w:t>first</w:t>
      </w:r>
      <w:r>
        <w:rPr>
          <w:i/>
          <w:spacing w:val="-2"/>
        </w:rPr>
        <w:t> </w:t>
      </w:r>
      <w:r>
        <w:rPr>
          <w:i/>
        </w:rPr>
        <w:t>is</w:t>
      </w:r>
      <w:r>
        <w:rPr>
          <w:i/>
          <w:spacing w:val="-2"/>
        </w:rPr>
        <w:t> </w:t>
      </w:r>
      <w:r>
        <w:rPr>
          <w:i/>
        </w:rPr>
        <w:t>the</w:t>
      </w:r>
      <w:r>
        <w:rPr>
          <w:i/>
          <w:spacing w:val="-3"/>
        </w:rPr>
        <w:t> </w:t>
      </w:r>
      <w:r>
        <w:rPr>
          <w:i/>
        </w:rPr>
        <w:t>“Expert</w:t>
      </w:r>
      <w:r>
        <w:rPr>
          <w:i/>
          <w:spacing w:val="-3"/>
        </w:rPr>
        <w:t> </w:t>
      </w:r>
      <w:r>
        <w:rPr>
          <w:i/>
        </w:rPr>
        <w:t>Determination”</w:t>
      </w:r>
      <w:r>
        <w:rPr>
          <w:i/>
          <w:spacing w:val="-3"/>
        </w:rPr>
        <w:t> </w:t>
      </w:r>
      <w:r>
        <w:rPr>
          <w:i/>
          <w:spacing w:val="-2"/>
        </w:rPr>
        <w:t>method:</w:t>
      </w:r>
    </w:p>
    <w:p>
      <w:pPr>
        <w:pStyle w:val="ListParagraph"/>
        <w:numPr>
          <w:ilvl w:val="0"/>
          <w:numId w:val="160"/>
        </w:numPr>
        <w:tabs>
          <w:tab w:pos="542" w:val="left" w:leader="none"/>
        </w:tabs>
        <w:spacing w:line="240" w:lineRule="auto" w:before="1" w:after="0"/>
        <w:ind w:left="219" w:right="2007" w:firstLine="0"/>
        <w:jc w:val="both"/>
        <w:rPr>
          <w:sz w:val="24"/>
        </w:rPr>
      </w:pPr>
      <w:r>
        <w:rPr>
          <w:i/>
          <w:sz w:val="24"/>
        </w:rPr>
        <w:t>Implementation</w:t>
      </w:r>
      <w:r>
        <w:rPr>
          <w:i/>
          <w:spacing w:val="-6"/>
          <w:sz w:val="24"/>
        </w:rPr>
        <w:t> </w:t>
      </w:r>
      <w:r>
        <w:rPr>
          <w:i/>
          <w:sz w:val="24"/>
        </w:rPr>
        <w:t>specifications:</w:t>
      </w:r>
      <w:r>
        <w:rPr>
          <w:i/>
          <w:spacing w:val="-6"/>
          <w:sz w:val="24"/>
        </w:rPr>
        <w:t> </w:t>
      </w:r>
      <w:r>
        <w:rPr>
          <w:i/>
          <w:sz w:val="24"/>
        </w:rPr>
        <w:t>requirements</w:t>
      </w:r>
      <w:r>
        <w:rPr>
          <w:i/>
          <w:spacing w:val="-6"/>
          <w:sz w:val="24"/>
        </w:rPr>
        <w:t> </w:t>
      </w:r>
      <w:r>
        <w:rPr>
          <w:i/>
          <w:sz w:val="24"/>
        </w:rPr>
        <w:t>for</w:t>
      </w:r>
      <w:r>
        <w:rPr>
          <w:i/>
          <w:spacing w:val="-5"/>
          <w:sz w:val="24"/>
        </w:rPr>
        <w:t> </w:t>
      </w:r>
      <w:r>
        <w:rPr>
          <w:i/>
          <w:sz w:val="24"/>
        </w:rPr>
        <w:t>de-identification</w:t>
      </w:r>
      <w:r>
        <w:rPr>
          <w:i/>
          <w:spacing w:val="-5"/>
          <w:sz w:val="24"/>
        </w:rPr>
        <w:t> </w:t>
      </w:r>
      <w:r>
        <w:rPr>
          <w:i/>
          <w:sz w:val="24"/>
        </w:rPr>
        <w:t>of</w:t>
      </w:r>
      <w:r>
        <w:rPr>
          <w:i/>
          <w:spacing w:val="-6"/>
          <w:sz w:val="24"/>
        </w:rPr>
        <w:t> </w:t>
      </w:r>
      <w:r>
        <w:rPr>
          <w:i/>
          <w:sz w:val="24"/>
        </w:rPr>
        <w:t>protected</w:t>
      </w:r>
      <w:r>
        <w:rPr>
          <w:i/>
          <w:spacing w:val="-5"/>
          <w:sz w:val="24"/>
        </w:rPr>
        <w:t> </w:t>
      </w:r>
      <w:r>
        <w:rPr>
          <w:i/>
          <w:sz w:val="24"/>
        </w:rPr>
        <w:t>health</w:t>
      </w:r>
      <w:r>
        <w:rPr>
          <w:i/>
          <w:sz w:val="24"/>
        </w:rPr>
        <w:t> information. </w:t>
      </w:r>
      <w:r>
        <w:rPr>
          <w:sz w:val="24"/>
        </w:rPr>
        <w:t>A covered entity may determine that health information is not individually identifiable health information only if:</w:t>
      </w:r>
    </w:p>
    <w:p>
      <w:pPr>
        <w:pStyle w:val="ListParagraph"/>
        <w:numPr>
          <w:ilvl w:val="1"/>
          <w:numId w:val="160"/>
        </w:numPr>
        <w:tabs>
          <w:tab w:pos="537" w:val="left" w:leader="none"/>
        </w:tabs>
        <w:spacing w:line="240" w:lineRule="auto" w:before="0" w:after="0"/>
        <w:ind w:left="219" w:right="984" w:firstLine="0"/>
        <w:jc w:val="left"/>
        <w:rPr>
          <w:sz w:val="24"/>
        </w:rPr>
      </w:pPr>
      <w:r>
        <w:rPr>
          <w:sz w:val="24"/>
        </w:rPr>
        <w:t>A</w:t>
      </w:r>
      <w:r>
        <w:rPr>
          <w:spacing w:val="-3"/>
          <w:sz w:val="24"/>
        </w:rPr>
        <w:t> </w:t>
      </w:r>
      <w:r>
        <w:rPr>
          <w:sz w:val="24"/>
        </w:rPr>
        <w:t>person</w:t>
      </w:r>
      <w:r>
        <w:rPr>
          <w:spacing w:val="-5"/>
          <w:sz w:val="24"/>
        </w:rPr>
        <w:t> </w:t>
      </w:r>
      <w:r>
        <w:rPr>
          <w:sz w:val="24"/>
        </w:rPr>
        <w:t>with</w:t>
      </w:r>
      <w:r>
        <w:rPr>
          <w:spacing w:val="-4"/>
          <w:sz w:val="24"/>
        </w:rPr>
        <w:t> </w:t>
      </w:r>
      <w:r>
        <w:rPr>
          <w:sz w:val="24"/>
        </w:rPr>
        <w:t>appropriate</w:t>
      </w:r>
      <w:r>
        <w:rPr>
          <w:spacing w:val="-3"/>
          <w:sz w:val="24"/>
        </w:rPr>
        <w:t> </w:t>
      </w:r>
      <w:r>
        <w:rPr>
          <w:sz w:val="24"/>
        </w:rPr>
        <w:t>knowledge</w:t>
      </w:r>
      <w:r>
        <w:rPr>
          <w:spacing w:val="-3"/>
          <w:sz w:val="24"/>
        </w:rPr>
        <w:t> </w:t>
      </w:r>
      <w:r>
        <w:rPr>
          <w:sz w:val="24"/>
        </w:rPr>
        <w:t>of</w:t>
      </w:r>
      <w:r>
        <w:rPr>
          <w:spacing w:val="-4"/>
          <w:sz w:val="24"/>
        </w:rPr>
        <w:t> </w:t>
      </w:r>
      <w:r>
        <w:rPr>
          <w:sz w:val="24"/>
        </w:rPr>
        <w:t>and</w:t>
      </w:r>
      <w:r>
        <w:rPr>
          <w:spacing w:val="-5"/>
          <w:sz w:val="24"/>
        </w:rPr>
        <w:t> </w:t>
      </w:r>
      <w:r>
        <w:rPr>
          <w:sz w:val="24"/>
        </w:rPr>
        <w:t>experience</w:t>
      </w:r>
      <w:r>
        <w:rPr>
          <w:spacing w:val="-4"/>
          <w:sz w:val="24"/>
        </w:rPr>
        <w:t> </w:t>
      </w:r>
      <w:r>
        <w:rPr>
          <w:sz w:val="24"/>
        </w:rPr>
        <w:t>with</w:t>
      </w:r>
      <w:r>
        <w:rPr>
          <w:spacing w:val="-4"/>
          <w:sz w:val="24"/>
        </w:rPr>
        <w:t> </w:t>
      </w:r>
      <w:r>
        <w:rPr>
          <w:sz w:val="24"/>
        </w:rPr>
        <w:t>generally</w:t>
      </w:r>
      <w:r>
        <w:rPr>
          <w:spacing w:val="-3"/>
          <w:sz w:val="24"/>
        </w:rPr>
        <w:t> </w:t>
      </w:r>
      <w:r>
        <w:rPr>
          <w:sz w:val="24"/>
        </w:rPr>
        <w:t>accepted</w:t>
      </w:r>
      <w:r>
        <w:rPr>
          <w:spacing w:val="-5"/>
          <w:sz w:val="24"/>
        </w:rPr>
        <w:t> </w:t>
      </w:r>
      <w:r>
        <w:rPr>
          <w:sz w:val="24"/>
        </w:rPr>
        <w:t>statistical</w:t>
      </w:r>
      <w:r>
        <w:rPr>
          <w:spacing w:val="-3"/>
          <w:sz w:val="24"/>
        </w:rPr>
        <w:t> </w:t>
      </w:r>
      <w:r>
        <w:rPr>
          <w:sz w:val="24"/>
        </w:rPr>
        <w:t>and scientific principles and methods for rendering information not individually identifiable:</w:t>
      </w:r>
    </w:p>
    <w:p>
      <w:pPr>
        <w:pStyle w:val="ListParagraph"/>
        <w:numPr>
          <w:ilvl w:val="2"/>
          <w:numId w:val="160"/>
        </w:numPr>
        <w:tabs>
          <w:tab w:pos="471" w:val="left" w:leader="none"/>
        </w:tabs>
        <w:spacing w:line="240" w:lineRule="auto" w:before="0" w:after="0"/>
        <w:ind w:left="219" w:right="1178" w:firstLine="0"/>
        <w:jc w:val="left"/>
        <w:rPr>
          <w:sz w:val="24"/>
        </w:rPr>
      </w:pPr>
      <w:r>
        <w:rPr>
          <w:sz w:val="24"/>
        </w:rPr>
        <w:t>Applying such principles and methods, determines that the risk is very small that the information</w:t>
      </w:r>
      <w:r>
        <w:rPr>
          <w:spacing w:val="-4"/>
          <w:sz w:val="24"/>
        </w:rPr>
        <w:t> </w:t>
      </w:r>
      <w:r>
        <w:rPr>
          <w:sz w:val="24"/>
        </w:rPr>
        <w:t>could</w:t>
      </w:r>
      <w:r>
        <w:rPr>
          <w:spacing w:val="-4"/>
          <w:sz w:val="24"/>
        </w:rPr>
        <w:t> </w:t>
      </w:r>
      <w:r>
        <w:rPr>
          <w:sz w:val="24"/>
        </w:rPr>
        <w:t>be</w:t>
      </w:r>
      <w:r>
        <w:rPr>
          <w:spacing w:val="-3"/>
          <w:sz w:val="24"/>
        </w:rPr>
        <w:t> </w:t>
      </w:r>
      <w:r>
        <w:rPr>
          <w:sz w:val="24"/>
        </w:rPr>
        <w:t>used,</w:t>
      </w:r>
      <w:r>
        <w:rPr>
          <w:spacing w:val="-3"/>
          <w:sz w:val="24"/>
        </w:rPr>
        <w:t> </w:t>
      </w:r>
      <w:r>
        <w:rPr>
          <w:sz w:val="24"/>
        </w:rPr>
        <w:t>alone</w:t>
      </w:r>
      <w:r>
        <w:rPr>
          <w:spacing w:val="-3"/>
          <w:sz w:val="24"/>
        </w:rPr>
        <w:t> </w:t>
      </w:r>
      <w:r>
        <w:rPr>
          <w:sz w:val="24"/>
        </w:rPr>
        <w:t>or</w:t>
      </w:r>
      <w:r>
        <w:rPr>
          <w:spacing w:val="-5"/>
          <w:sz w:val="24"/>
        </w:rPr>
        <w:t> </w:t>
      </w:r>
      <w:r>
        <w:rPr>
          <w:sz w:val="24"/>
        </w:rPr>
        <w:t>in</w:t>
      </w:r>
      <w:r>
        <w:rPr>
          <w:spacing w:val="-4"/>
          <w:sz w:val="24"/>
        </w:rPr>
        <w:t> </w:t>
      </w:r>
      <w:r>
        <w:rPr>
          <w:sz w:val="24"/>
        </w:rPr>
        <w:t>combination</w:t>
      </w:r>
      <w:r>
        <w:rPr>
          <w:spacing w:val="-4"/>
          <w:sz w:val="24"/>
        </w:rPr>
        <w:t> </w:t>
      </w:r>
      <w:r>
        <w:rPr>
          <w:sz w:val="24"/>
        </w:rPr>
        <w:t>with</w:t>
      </w:r>
      <w:r>
        <w:rPr>
          <w:spacing w:val="-4"/>
          <w:sz w:val="24"/>
        </w:rPr>
        <w:t> </w:t>
      </w:r>
      <w:r>
        <w:rPr>
          <w:sz w:val="24"/>
        </w:rPr>
        <w:t>other</w:t>
      </w:r>
      <w:r>
        <w:rPr>
          <w:spacing w:val="-3"/>
          <w:sz w:val="24"/>
        </w:rPr>
        <w:t> </w:t>
      </w:r>
      <w:r>
        <w:rPr>
          <w:sz w:val="24"/>
        </w:rPr>
        <w:t>reasonably</w:t>
      </w:r>
      <w:r>
        <w:rPr>
          <w:spacing w:val="-3"/>
          <w:sz w:val="24"/>
        </w:rPr>
        <w:t> </w:t>
      </w:r>
      <w:r>
        <w:rPr>
          <w:sz w:val="24"/>
        </w:rPr>
        <w:t>available</w:t>
      </w:r>
      <w:r>
        <w:rPr>
          <w:spacing w:val="-3"/>
          <w:sz w:val="24"/>
        </w:rPr>
        <w:t> </w:t>
      </w:r>
      <w:r>
        <w:rPr>
          <w:sz w:val="24"/>
        </w:rPr>
        <w:t>information, by an anticipated recipient to identify an individual who is a subject of the information; and</w:t>
      </w:r>
    </w:p>
    <w:p>
      <w:pPr>
        <w:pStyle w:val="ListParagraph"/>
        <w:numPr>
          <w:ilvl w:val="2"/>
          <w:numId w:val="160"/>
        </w:numPr>
        <w:tabs>
          <w:tab w:pos="525" w:val="left" w:leader="none"/>
        </w:tabs>
        <w:spacing w:line="240" w:lineRule="auto" w:before="0" w:after="0"/>
        <w:ind w:left="525" w:right="0" w:hanging="306"/>
        <w:jc w:val="left"/>
        <w:rPr>
          <w:sz w:val="24"/>
        </w:rPr>
      </w:pPr>
      <w:r>
        <w:rPr>
          <w:sz w:val="24"/>
        </w:rPr>
        <w:t>Documents</w:t>
      </w:r>
      <w:r>
        <w:rPr>
          <w:spacing w:val="-6"/>
          <w:sz w:val="24"/>
        </w:rPr>
        <w:t> </w:t>
      </w:r>
      <w:r>
        <w:rPr>
          <w:sz w:val="24"/>
        </w:rPr>
        <w:t>the</w:t>
      </w:r>
      <w:r>
        <w:rPr>
          <w:spacing w:val="-2"/>
          <w:sz w:val="24"/>
        </w:rPr>
        <w:t> </w:t>
      </w:r>
      <w:r>
        <w:rPr>
          <w:sz w:val="24"/>
        </w:rPr>
        <w:t>methods</w:t>
      </w:r>
      <w:r>
        <w:rPr>
          <w:spacing w:val="-3"/>
          <w:sz w:val="24"/>
        </w:rPr>
        <w:t> </w:t>
      </w:r>
      <w:r>
        <w:rPr>
          <w:sz w:val="24"/>
        </w:rPr>
        <w:t>and</w:t>
      </w:r>
      <w:r>
        <w:rPr>
          <w:spacing w:val="-3"/>
          <w:sz w:val="24"/>
        </w:rPr>
        <w:t> </w:t>
      </w:r>
      <w:r>
        <w:rPr>
          <w:sz w:val="24"/>
        </w:rPr>
        <w:t>results</w:t>
      </w:r>
      <w:r>
        <w:rPr>
          <w:spacing w:val="-4"/>
          <w:sz w:val="24"/>
        </w:rPr>
        <w:t> </w:t>
      </w:r>
      <w:r>
        <w:rPr>
          <w:sz w:val="24"/>
        </w:rPr>
        <w:t>of</w:t>
      </w:r>
      <w:r>
        <w:rPr>
          <w:spacing w:val="-3"/>
          <w:sz w:val="24"/>
        </w:rPr>
        <w:t> </w:t>
      </w:r>
      <w:r>
        <w:rPr>
          <w:sz w:val="24"/>
        </w:rPr>
        <w:t>the</w:t>
      </w:r>
      <w:r>
        <w:rPr>
          <w:spacing w:val="-2"/>
          <w:sz w:val="24"/>
        </w:rPr>
        <w:t> </w:t>
      </w:r>
      <w:r>
        <w:rPr>
          <w:sz w:val="24"/>
        </w:rPr>
        <w:t>analysis</w:t>
      </w:r>
      <w:r>
        <w:rPr>
          <w:spacing w:val="-3"/>
          <w:sz w:val="24"/>
        </w:rPr>
        <w:t> </w:t>
      </w:r>
      <w:r>
        <w:rPr>
          <w:sz w:val="24"/>
        </w:rPr>
        <w:t>that</w:t>
      </w:r>
      <w:r>
        <w:rPr>
          <w:spacing w:val="-4"/>
          <w:sz w:val="24"/>
        </w:rPr>
        <w:t> </w:t>
      </w:r>
      <w:r>
        <w:rPr>
          <w:sz w:val="24"/>
        </w:rPr>
        <w:t>justify</w:t>
      </w:r>
      <w:r>
        <w:rPr>
          <w:spacing w:val="-2"/>
          <w:sz w:val="24"/>
        </w:rPr>
        <w:t> </w:t>
      </w:r>
      <w:r>
        <w:rPr>
          <w:sz w:val="24"/>
        </w:rPr>
        <w:t>such</w:t>
      </w:r>
      <w:r>
        <w:rPr>
          <w:spacing w:val="-3"/>
          <w:sz w:val="24"/>
        </w:rPr>
        <w:t> </w:t>
      </w:r>
      <w:r>
        <w:rPr>
          <w:sz w:val="24"/>
        </w:rPr>
        <w:t>determination;</w:t>
      </w:r>
      <w:r>
        <w:rPr>
          <w:spacing w:val="-1"/>
          <w:sz w:val="24"/>
        </w:rPr>
        <w:t> </w:t>
      </w:r>
      <w:r>
        <w:rPr>
          <w:spacing w:val="-5"/>
          <w:sz w:val="24"/>
        </w:rPr>
        <w:t>or</w:t>
      </w:r>
    </w:p>
    <w:p>
      <w:pPr>
        <w:pStyle w:val="Heading3"/>
        <w:spacing w:before="293"/>
        <w:rPr>
          <w:i/>
        </w:rPr>
      </w:pPr>
      <w:r>
        <w:rPr>
          <w:i/>
        </w:rPr>
        <w:t>The</w:t>
      </w:r>
      <w:r>
        <w:rPr>
          <w:i/>
          <w:spacing w:val="-4"/>
        </w:rPr>
        <w:t> </w:t>
      </w:r>
      <w:r>
        <w:rPr>
          <w:i/>
        </w:rPr>
        <w:t>second</w:t>
      </w:r>
      <w:r>
        <w:rPr>
          <w:i/>
          <w:spacing w:val="-4"/>
        </w:rPr>
        <w:t> </w:t>
      </w:r>
      <w:r>
        <w:rPr>
          <w:i/>
        </w:rPr>
        <w:t>is</w:t>
      </w:r>
      <w:r>
        <w:rPr>
          <w:i/>
          <w:spacing w:val="-4"/>
        </w:rPr>
        <w:t> </w:t>
      </w:r>
      <w:r>
        <w:rPr>
          <w:i/>
        </w:rPr>
        <w:t>the</w:t>
      </w:r>
      <w:r>
        <w:rPr>
          <w:i/>
          <w:spacing w:val="-4"/>
        </w:rPr>
        <w:t> </w:t>
      </w:r>
      <w:r>
        <w:rPr>
          <w:i/>
        </w:rPr>
        <w:t>“Safe</w:t>
      </w:r>
      <w:r>
        <w:rPr>
          <w:i/>
          <w:spacing w:val="-3"/>
        </w:rPr>
        <w:t> </w:t>
      </w:r>
      <w:r>
        <w:rPr>
          <w:i/>
        </w:rPr>
        <w:t>Harbor”</w:t>
      </w:r>
      <w:r>
        <w:rPr>
          <w:i/>
          <w:spacing w:val="-4"/>
        </w:rPr>
        <w:t> </w:t>
      </w:r>
      <w:r>
        <w:rPr>
          <w:i/>
          <w:spacing w:val="-2"/>
        </w:rPr>
        <w:t>method:</w:t>
      </w:r>
    </w:p>
    <w:p>
      <w:pPr>
        <w:pStyle w:val="BodyText"/>
        <w:ind w:right="996"/>
      </w:pPr>
      <w:r>
        <w:rPr/>
        <w:t>This</w:t>
      </w:r>
      <w:r>
        <w:rPr>
          <w:spacing w:val="-3"/>
        </w:rPr>
        <w:t> </w:t>
      </w:r>
      <w:r>
        <w:rPr/>
        <w:t>is</w:t>
      </w:r>
      <w:r>
        <w:rPr>
          <w:spacing w:val="-3"/>
        </w:rPr>
        <w:t> </w:t>
      </w:r>
      <w:r>
        <w:rPr/>
        <w:t>a</w:t>
      </w:r>
      <w:r>
        <w:rPr>
          <w:spacing w:val="-3"/>
        </w:rPr>
        <w:t> </w:t>
      </w:r>
      <w:r>
        <w:rPr/>
        <w:t>method</w:t>
      </w:r>
      <w:r>
        <w:rPr>
          <w:spacing w:val="-3"/>
        </w:rPr>
        <w:t> </w:t>
      </w:r>
      <w:r>
        <w:rPr/>
        <w:t>of</w:t>
      </w:r>
      <w:r>
        <w:rPr>
          <w:spacing w:val="-3"/>
        </w:rPr>
        <w:t> </w:t>
      </w:r>
      <w:r>
        <w:rPr/>
        <w:t>removal</w:t>
      </w:r>
      <w:r>
        <w:rPr>
          <w:spacing w:val="-2"/>
        </w:rPr>
        <w:t> </w:t>
      </w:r>
      <w:r>
        <w:rPr/>
        <w:t>of</w:t>
      </w:r>
      <w:r>
        <w:rPr>
          <w:spacing w:val="-3"/>
        </w:rPr>
        <w:t> </w:t>
      </w:r>
      <w:r>
        <w:rPr/>
        <w:t>identifiers</w:t>
      </w:r>
      <w:r>
        <w:rPr>
          <w:spacing w:val="-3"/>
        </w:rPr>
        <w:t> </w:t>
      </w:r>
      <w:r>
        <w:rPr/>
        <w:t>of</w:t>
      </w:r>
      <w:r>
        <w:rPr>
          <w:spacing w:val="-3"/>
        </w:rPr>
        <w:t> </w:t>
      </w:r>
      <w:r>
        <w:rPr/>
        <w:t>the</w:t>
      </w:r>
      <w:r>
        <w:rPr>
          <w:spacing w:val="-2"/>
        </w:rPr>
        <w:t> </w:t>
      </w:r>
      <w:r>
        <w:rPr/>
        <w:t>individual</w:t>
      </w:r>
      <w:r>
        <w:rPr>
          <w:spacing w:val="-2"/>
        </w:rPr>
        <w:t> </w:t>
      </w:r>
      <w:r>
        <w:rPr/>
        <w:t>or</w:t>
      </w:r>
      <w:r>
        <w:rPr>
          <w:spacing w:val="-2"/>
        </w:rPr>
        <w:t> </w:t>
      </w:r>
      <w:r>
        <w:rPr/>
        <w:t>of</w:t>
      </w:r>
      <w:r>
        <w:rPr>
          <w:spacing w:val="-3"/>
        </w:rPr>
        <w:t> </w:t>
      </w:r>
      <w:r>
        <w:rPr/>
        <w:t>relatives,</w:t>
      </w:r>
      <w:r>
        <w:rPr>
          <w:spacing w:val="-2"/>
        </w:rPr>
        <w:t> </w:t>
      </w:r>
      <w:r>
        <w:rPr/>
        <w:t>employers,</w:t>
      </w:r>
      <w:r>
        <w:rPr>
          <w:spacing w:val="-2"/>
        </w:rPr>
        <w:t> </w:t>
      </w:r>
      <w:r>
        <w:rPr/>
        <w:t>or</w:t>
      </w:r>
      <w:r>
        <w:rPr>
          <w:spacing w:val="-2"/>
        </w:rPr>
        <w:t> </w:t>
      </w:r>
      <w:r>
        <w:rPr/>
        <w:t>household members of the individual. The removal of specific information about a patient that can be used alone or in combination with other information to identify that individual is important. The following identifiers must be removed for this method to be achieved.</w:t>
      </w:r>
    </w:p>
    <w:p>
      <w:pPr>
        <w:pStyle w:val="ListParagraph"/>
        <w:numPr>
          <w:ilvl w:val="3"/>
          <w:numId w:val="160"/>
        </w:numPr>
        <w:tabs>
          <w:tab w:pos="556" w:val="left" w:leader="none"/>
        </w:tabs>
        <w:spacing w:line="240" w:lineRule="auto" w:before="0" w:after="0"/>
        <w:ind w:left="556" w:right="0" w:hanging="337"/>
        <w:jc w:val="left"/>
        <w:rPr>
          <w:sz w:val="24"/>
        </w:rPr>
      </w:pPr>
      <w:r>
        <w:rPr>
          <w:spacing w:val="-2"/>
          <w:sz w:val="24"/>
        </w:rPr>
        <w:t>Names</w:t>
      </w:r>
    </w:p>
    <w:p>
      <w:pPr>
        <w:pStyle w:val="ListParagraph"/>
        <w:numPr>
          <w:ilvl w:val="3"/>
          <w:numId w:val="160"/>
        </w:numPr>
        <w:tabs>
          <w:tab w:pos="548" w:val="left" w:leader="none"/>
        </w:tabs>
        <w:spacing w:line="240" w:lineRule="auto" w:before="0" w:after="0"/>
        <w:ind w:left="219" w:right="987" w:firstLine="0"/>
        <w:jc w:val="left"/>
        <w:rPr>
          <w:sz w:val="24"/>
        </w:rPr>
      </w:pPr>
      <w:r>
        <w:rPr>
          <w:sz w:val="24"/>
        </w:rPr>
        <w:t>All</w:t>
      </w:r>
      <w:r>
        <w:rPr>
          <w:spacing w:val="-3"/>
          <w:sz w:val="24"/>
        </w:rPr>
        <w:t> </w:t>
      </w:r>
      <w:r>
        <w:rPr>
          <w:sz w:val="24"/>
        </w:rPr>
        <w:t>geographic</w:t>
      </w:r>
      <w:r>
        <w:rPr>
          <w:spacing w:val="-3"/>
          <w:sz w:val="24"/>
        </w:rPr>
        <w:t> </w:t>
      </w:r>
      <w:r>
        <w:rPr>
          <w:sz w:val="24"/>
        </w:rPr>
        <w:t>subdivisions</w:t>
      </w:r>
      <w:r>
        <w:rPr>
          <w:spacing w:val="-4"/>
          <w:sz w:val="24"/>
        </w:rPr>
        <w:t> </w:t>
      </w:r>
      <w:r>
        <w:rPr>
          <w:sz w:val="24"/>
        </w:rPr>
        <w:t>smaller</w:t>
      </w:r>
      <w:r>
        <w:rPr>
          <w:spacing w:val="-3"/>
          <w:sz w:val="24"/>
        </w:rPr>
        <w:t> </w:t>
      </w:r>
      <w:r>
        <w:rPr>
          <w:sz w:val="24"/>
        </w:rPr>
        <w:t>than</w:t>
      </w:r>
      <w:r>
        <w:rPr>
          <w:spacing w:val="-4"/>
          <w:sz w:val="24"/>
        </w:rPr>
        <w:t> </w:t>
      </w:r>
      <w:r>
        <w:rPr>
          <w:sz w:val="24"/>
        </w:rPr>
        <w:t>a</w:t>
      </w:r>
      <w:r>
        <w:rPr>
          <w:spacing w:val="-4"/>
          <w:sz w:val="24"/>
        </w:rPr>
        <w:t> </w:t>
      </w:r>
      <w:r>
        <w:rPr>
          <w:sz w:val="24"/>
        </w:rPr>
        <w:t>state,</w:t>
      </w:r>
      <w:r>
        <w:rPr>
          <w:spacing w:val="-3"/>
          <w:sz w:val="24"/>
        </w:rPr>
        <w:t> </w:t>
      </w:r>
      <w:r>
        <w:rPr>
          <w:sz w:val="24"/>
        </w:rPr>
        <w:t>including</w:t>
      </w:r>
      <w:r>
        <w:rPr>
          <w:spacing w:val="-4"/>
          <w:sz w:val="24"/>
        </w:rPr>
        <w:t> </w:t>
      </w:r>
      <w:r>
        <w:rPr>
          <w:sz w:val="24"/>
        </w:rPr>
        <w:t>street</w:t>
      </w:r>
      <w:r>
        <w:rPr>
          <w:spacing w:val="-3"/>
          <w:sz w:val="24"/>
        </w:rPr>
        <w:t> </w:t>
      </w:r>
      <w:r>
        <w:rPr>
          <w:sz w:val="24"/>
        </w:rPr>
        <w:t>address,</w:t>
      </w:r>
      <w:r>
        <w:rPr>
          <w:spacing w:val="-3"/>
          <w:sz w:val="24"/>
        </w:rPr>
        <w:t> </w:t>
      </w:r>
      <w:r>
        <w:rPr>
          <w:sz w:val="24"/>
        </w:rPr>
        <w:t>city,</w:t>
      </w:r>
      <w:r>
        <w:rPr>
          <w:spacing w:val="-3"/>
          <w:sz w:val="24"/>
        </w:rPr>
        <w:t> </w:t>
      </w:r>
      <w:r>
        <w:rPr>
          <w:sz w:val="24"/>
        </w:rPr>
        <w:t>county,</w:t>
      </w:r>
      <w:r>
        <w:rPr>
          <w:spacing w:val="-3"/>
          <w:sz w:val="24"/>
        </w:rPr>
        <w:t> </w:t>
      </w:r>
      <w:r>
        <w:rPr>
          <w:sz w:val="24"/>
        </w:rPr>
        <w:t>precinct, ZIP code, and their equivalent geocodes, except for the initial three digits of the ZIP code if, according to the current publicly available data from the Bureau of the Census:</w:t>
      </w:r>
    </w:p>
    <w:p>
      <w:pPr>
        <w:pStyle w:val="ListParagraph"/>
        <w:numPr>
          <w:ilvl w:val="4"/>
          <w:numId w:val="160"/>
        </w:numPr>
        <w:tabs>
          <w:tab w:pos="537" w:val="left" w:leader="none"/>
        </w:tabs>
        <w:spacing w:line="240" w:lineRule="auto" w:before="0" w:after="0"/>
        <w:ind w:left="219" w:right="1727" w:firstLine="0"/>
        <w:jc w:val="left"/>
        <w:rPr>
          <w:sz w:val="24"/>
        </w:rPr>
      </w:pPr>
      <w:r>
        <w:rPr>
          <w:sz w:val="24"/>
        </w:rPr>
        <w:t>The</w:t>
      </w:r>
      <w:r>
        <w:rPr>
          <w:spacing w:val="-3"/>
          <w:sz w:val="24"/>
        </w:rPr>
        <w:t> </w:t>
      </w:r>
      <w:r>
        <w:rPr>
          <w:sz w:val="24"/>
        </w:rPr>
        <w:t>geographic</w:t>
      </w:r>
      <w:r>
        <w:rPr>
          <w:spacing w:val="-3"/>
          <w:sz w:val="24"/>
        </w:rPr>
        <w:t> </w:t>
      </w:r>
      <w:r>
        <w:rPr>
          <w:sz w:val="24"/>
        </w:rPr>
        <w:t>unit</w:t>
      </w:r>
      <w:r>
        <w:rPr>
          <w:spacing w:val="-3"/>
          <w:sz w:val="24"/>
        </w:rPr>
        <w:t> </w:t>
      </w:r>
      <w:r>
        <w:rPr>
          <w:sz w:val="24"/>
        </w:rPr>
        <w:t>formed</w:t>
      </w:r>
      <w:r>
        <w:rPr>
          <w:spacing w:val="-3"/>
          <w:sz w:val="24"/>
        </w:rPr>
        <w:t> </w:t>
      </w:r>
      <w:r>
        <w:rPr>
          <w:sz w:val="24"/>
        </w:rPr>
        <w:t>by</w:t>
      </w:r>
      <w:r>
        <w:rPr>
          <w:spacing w:val="-3"/>
          <w:sz w:val="24"/>
        </w:rPr>
        <w:t> </w:t>
      </w:r>
      <w:r>
        <w:rPr>
          <w:sz w:val="24"/>
        </w:rPr>
        <w:t>combining</w:t>
      </w:r>
      <w:r>
        <w:rPr>
          <w:spacing w:val="-3"/>
          <w:sz w:val="24"/>
        </w:rPr>
        <w:t> </w:t>
      </w:r>
      <w:r>
        <w:rPr>
          <w:sz w:val="24"/>
        </w:rPr>
        <w:t>all</w:t>
      </w:r>
      <w:r>
        <w:rPr>
          <w:spacing w:val="-3"/>
          <w:sz w:val="24"/>
        </w:rPr>
        <w:t> </w:t>
      </w:r>
      <w:r>
        <w:rPr>
          <w:sz w:val="24"/>
        </w:rPr>
        <w:t>ZIP</w:t>
      </w:r>
      <w:r>
        <w:rPr>
          <w:spacing w:val="-3"/>
          <w:sz w:val="24"/>
        </w:rPr>
        <w:t> </w:t>
      </w:r>
      <w:r>
        <w:rPr>
          <w:sz w:val="24"/>
        </w:rPr>
        <w:t>codes</w:t>
      </w:r>
      <w:r>
        <w:rPr>
          <w:spacing w:val="-3"/>
          <w:sz w:val="24"/>
        </w:rPr>
        <w:t> </w:t>
      </w:r>
      <w:r>
        <w:rPr>
          <w:sz w:val="24"/>
        </w:rPr>
        <w:t>with</w:t>
      </w:r>
      <w:r>
        <w:rPr>
          <w:spacing w:val="-3"/>
          <w:sz w:val="24"/>
        </w:rPr>
        <w:t> </w:t>
      </w:r>
      <w:r>
        <w:rPr>
          <w:sz w:val="24"/>
        </w:rPr>
        <w:t>the</w:t>
      </w:r>
      <w:r>
        <w:rPr>
          <w:spacing w:val="-3"/>
          <w:sz w:val="24"/>
        </w:rPr>
        <w:t> </w:t>
      </w:r>
      <w:r>
        <w:rPr>
          <w:sz w:val="24"/>
        </w:rPr>
        <w:t>same</w:t>
      </w:r>
      <w:r>
        <w:rPr>
          <w:spacing w:val="-3"/>
          <w:sz w:val="24"/>
        </w:rPr>
        <w:t> </w:t>
      </w:r>
      <w:r>
        <w:rPr>
          <w:sz w:val="24"/>
        </w:rPr>
        <w:t>three</w:t>
      </w:r>
      <w:r>
        <w:rPr>
          <w:spacing w:val="-3"/>
          <w:sz w:val="24"/>
        </w:rPr>
        <w:t> </w:t>
      </w:r>
      <w:r>
        <w:rPr>
          <w:sz w:val="24"/>
        </w:rPr>
        <w:t>initial</w:t>
      </w:r>
      <w:r>
        <w:rPr>
          <w:spacing w:val="-3"/>
          <w:sz w:val="24"/>
        </w:rPr>
        <w:t> </w:t>
      </w:r>
      <w:r>
        <w:rPr>
          <w:sz w:val="24"/>
        </w:rPr>
        <w:t>digits contains more than 20,000 people; and</w:t>
      </w:r>
    </w:p>
    <w:p>
      <w:pPr>
        <w:pStyle w:val="ListParagraph"/>
        <w:numPr>
          <w:ilvl w:val="4"/>
          <w:numId w:val="160"/>
        </w:numPr>
        <w:tabs>
          <w:tab w:pos="537" w:val="left" w:leader="none"/>
        </w:tabs>
        <w:spacing w:line="240" w:lineRule="auto" w:before="0" w:after="0"/>
        <w:ind w:left="219" w:right="1360" w:firstLine="0"/>
        <w:jc w:val="left"/>
        <w:rPr>
          <w:sz w:val="24"/>
        </w:rPr>
      </w:pPr>
      <w:r>
        <w:rPr>
          <w:sz w:val="24"/>
        </w:rPr>
        <w:t>The</w:t>
      </w:r>
      <w:r>
        <w:rPr>
          <w:spacing w:val="-2"/>
          <w:sz w:val="24"/>
        </w:rPr>
        <w:t> </w:t>
      </w:r>
      <w:r>
        <w:rPr>
          <w:sz w:val="24"/>
        </w:rPr>
        <w:t>initial</w:t>
      </w:r>
      <w:r>
        <w:rPr>
          <w:spacing w:val="-2"/>
          <w:sz w:val="24"/>
        </w:rPr>
        <w:t> </w:t>
      </w:r>
      <w:r>
        <w:rPr>
          <w:sz w:val="24"/>
        </w:rPr>
        <w:t>three</w:t>
      </w:r>
      <w:r>
        <w:rPr>
          <w:spacing w:val="-2"/>
          <w:sz w:val="24"/>
        </w:rPr>
        <w:t> </w:t>
      </w:r>
      <w:r>
        <w:rPr>
          <w:sz w:val="24"/>
        </w:rPr>
        <w:t>digits</w:t>
      </w:r>
      <w:r>
        <w:rPr>
          <w:spacing w:val="-4"/>
          <w:sz w:val="24"/>
        </w:rPr>
        <w:t> </w:t>
      </w:r>
      <w:r>
        <w:rPr>
          <w:sz w:val="24"/>
        </w:rPr>
        <w:t>of</w:t>
      </w:r>
      <w:r>
        <w:rPr>
          <w:spacing w:val="-3"/>
          <w:sz w:val="24"/>
        </w:rPr>
        <w:t> </w:t>
      </w:r>
      <w:r>
        <w:rPr>
          <w:sz w:val="24"/>
        </w:rPr>
        <w:t>a</w:t>
      </w:r>
      <w:r>
        <w:rPr>
          <w:spacing w:val="-3"/>
          <w:sz w:val="24"/>
        </w:rPr>
        <w:t> </w:t>
      </w:r>
      <w:r>
        <w:rPr>
          <w:sz w:val="24"/>
        </w:rPr>
        <w:t>ZIP</w:t>
      </w:r>
      <w:r>
        <w:rPr>
          <w:spacing w:val="-3"/>
          <w:sz w:val="24"/>
        </w:rPr>
        <w:t> </w:t>
      </w:r>
      <w:r>
        <w:rPr>
          <w:sz w:val="24"/>
        </w:rPr>
        <w:t>code</w:t>
      </w:r>
      <w:r>
        <w:rPr>
          <w:spacing w:val="-2"/>
          <w:sz w:val="24"/>
        </w:rPr>
        <w:t> </w:t>
      </w:r>
      <w:r>
        <w:rPr>
          <w:sz w:val="24"/>
        </w:rPr>
        <w:t>for</w:t>
      </w:r>
      <w:r>
        <w:rPr>
          <w:spacing w:val="-2"/>
          <w:sz w:val="24"/>
        </w:rPr>
        <w:t> </w:t>
      </w:r>
      <w:r>
        <w:rPr>
          <w:sz w:val="24"/>
        </w:rPr>
        <w:t>all</w:t>
      </w:r>
      <w:r>
        <w:rPr>
          <w:spacing w:val="-2"/>
          <w:sz w:val="24"/>
        </w:rPr>
        <w:t> </w:t>
      </w:r>
      <w:r>
        <w:rPr>
          <w:sz w:val="24"/>
        </w:rPr>
        <w:t>such</w:t>
      </w:r>
      <w:r>
        <w:rPr>
          <w:spacing w:val="-3"/>
          <w:sz w:val="24"/>
        </w:rPr>
        <w:t> </w:t>
      </w:r>
      <w:r>
        <w:rPr>
          <w:sz w:val="24"/>
        </w:rPr>
        <w:t>geographic</w:t>
      </w:r>
      <w:r>
        <w:rPr>
          <w:spacing w:val="-2"/>
          <w:sz w:val="24"/>
        </w:rPr>
        <w:t> </w:t>
      </w:r>
      <w:r>
        <w:rPr>
          <w:sz w:val="24"/>
        </w:rPr>
        <w:t>units</w:t>
      </w:r>
      <w:r>
        <w:rPr>
          <w:spacing w:val="-3"/>
          <w:sz w:val="24"/>
        </w:rPr>
        <w:t> </w:t>
      </w:r>
      <w:r>
        <w:rPr>
          <w:sz w:val="24"/>
        </w:rPr>
        <w:t>containing</w:t>
      </w:r>
      <w:r>
        <w:rPr>
          <w:spacing w:val="-2"/>
          <w:sz w:val="24"/>
        </w:rPr>
        <w:t> </w:t>
      </w:r>
      <w:r>
        <w:rPr>
          <w:sz w:val="24"/>
        </w:rPr>
        <w:t>20,000</w:t>
      </w:r>
      <w:r>
        <w:rPr>
          <w:spacing w:val="-2"/>
          <w:sz w:val="24"/>
        </w:rPr>
        <w:t> </w:t>
      </w:r>
      <w:r>
        <w:rPr>
          <w:sz w:val="24"/>
        </w:rPr>
        <w:t>or</w:t>
      </w:r>
      <w:r>
        <w:rPr>
          <w:spacing w:val="-2"/>
          <w:sz w:val="24"/>
        </w:rPr>
        <w:t> </w:t>
      </w:r>
      <w:r>
        <w:rPr>
          <w:sz w:val="24"/>
        </w:rPr>
        <w:t>fewer people is changed to 000</w:t>
      </w:r>
    </w:p>
    <w:p>
      <w:pPr>
        <w:pStyle w:val="ListParagraph"/>
        <w:numPr>
          <w:ilvl w:val="3"/>
          <w:numId w:val="160"/>
        </w:numPr>
        <w:tabs>
          <w:tab w:pos="544" w:val="left" w:leader="none"/>
        </w:tabs>
        <w:spacing w:line="240" w:lineRule="auto" w:before="0" w:after="0"/>
        <w:ind w:left="219" w:right="1019" w:firstLine="0"/>
        <w:jc w:val="left"/>
        <w:rPr>
          <w:sz w:val="24"/>
        </w:rPr>
      </w:pPr>
      <w:r>
        <w:rPr>
          <w:sz w:val="24"/>
        </w:rPr>
        <w:t>All</w:t>
      </w:r>
      <w:r>
        <w:rPr>
          <w:spacing w:val="-3"/>
          <w:sz w:val="24"/>
        </w:rPr>
        <w:t> </w:t>
      </w:r>
      <w:r>
        <w:rPr>
          <w:sz w:val="24"/>
        </w:rPr>
        <w:t>elements</w:t>
      </w:r>
      <w:r>
        <w:rPr>
          <w:spacing w:val="-3"/>
          <w:sz w:val="24"/>
        </w:rPr>
        <w:t> </w:t>
      </w:r>
      <w:r>
        <w:rPr>
          <w:sz w:val="24"/>
        </w:rPr>
        <w:t>of</w:t>
      </w:r>
      <w:r>
        <w:rPr>
          <w:spacing w:val="-3"/>
          <w:sz w:val="24"/>
        </w:rPr>
        <w:t> </w:t>
      </w:r>
      <w:r>
        <w:rPr>
          <w:sz w:val="24"/>
        </w:rPr>
        <w:t>dates</w:t>
      </w:r>
      <w:r>
        <w:rPr>
          <w:spacing w:val="-3"/>
          <w:sz w:val="24"/>
        </w:rPr>
        <w:t> </w:t>
      </w:r>
      <w:r>
        <w:rPr>
          <w:sz w:val="24"/>
        </w:rPr>
        <w:t>(except</w:t>
      </w:r>
      <w:r>
        <w:rPr>
          <w:spacing w:val="-2"/>
          <w:sz w:val="24"/>
        </w:rPr>
        <w:t> </w:t>
      </w:r>
      <w:r>
        <w:rPr>
          <w:sz w:val="24"/>
        </w:rPr>
        <w:t>year)</w:t>
      </w:r>
      <w:r>
        <w:rPr>
          <w:spacing w:val="-3"/>
          <w:sz w:val="24"/>
        </w:rPr>
        <w:t> </w:t>
      </w:r>
      <w:r>
        <w:rPr>
          <w:sz w:val="24"/>
        </w:rPr>
        <w:t>for</w:t>
      </w:r>
      <w:r>
        <w:rPr>
          <w:spacing w:val="-2"/>
          <w:sz w:val="24"/>
        </w:rPr>
        <w:t> </w:t>
      </w:r>
      <w:r>
        <w:rPr>
          <w:sz w:val="24"/>
        </w:rPr>
        <w:t>dates</w:t>
      </w:r>
      <w:r>
        <w:rPr>
          <w:spacing w:val="-3"/>
          <w:sz w:val="24"/>
        </w:rPr>
        <w:t> </w:t>
      </w:r>
      <w:r>
        <w:rPr>
          <w:sz w:val="24"/>
        </w:rPr>
        <w:t>that</w:t>
      </w:r>
      <w:r>
        <w:rPr>
          <w:spacing w:val="-2"/>
          <w:sz w:val="24"/>
        </w:rPr>
        <w:t> </w:t>
      </w:r>
      <w:r>
        <w:rPr>
          <w:sz w:val="24"/>
        </w:rPr>
        <w:t>are</w:t>
      </w:r>
      <w:r>
        <w:rPr>
          <w:spacing w:val="-2"/>
          <w:sz w:val="24"/>
        </w:rPr>
        <w:t> </w:t>
      </w:r>
      <w:r>
        <w:rPr>
          <w:sz w:val="24"/>
        </w:rPr>
        <w:t>directly</w:t>
      </w:r>
      <w:r>
        <w:rPr>
          <w:spacing w:val="-2"/>
          <w:sz w:val="24"/>
        </w:rPr>
        <w:t> </w:t>
      </w:r>
      <w:r>
        <w:rPr>
          <w:sz w:val="24"/>
        </w:rPr>
        <w:t>related</w:t>
      </w:r>
      <w:r>
        <w:rPr>
          <w:spacing w:val="-3"/>
          <w:sz w:val="24"/>
        </w:rPr>
        <w:t> </w:t>
      </w:r>
      <w:r>
        <w:rPr>
          <w:sz w:val="24"/>
        </w:rPr>
        <w:t>to</w:t>
      </w:r>
      <w:r>
        <w:rPr>
          <w:spacing w:val="-3"/>
          <w:sz w:val="24"/>
        </w:rPr>
        <w:t> </w:t>
      </w:r>
      <w:r>
        <w:rPr>
          <w:sz w:val="24"/>
        </w:rPr>
        <w:t>an</w:t>
      </w:r>
      <w:r>
        <w:rPr>
          <w:spacing w:val="-3"/>
          <w:sz w:val="24"/>
        </w:rPr>
        <w:t> </w:t>
      </w:r>
      <w:r>
        <w:rPr>
          <w:sz w:val="24"/>
        </w:rPr>
        <w:t>individual,</w:t>
      </w:r>
      <w:r>
        <w:rPr>
          <w:spacing w:val="-2"/>
          <w:sz w:val="24"/>
        </w:rPr>
        <w:t> </w:t>
      </w:r>
      <w:r>
        <w:rPr>
          <w:sz w:val="24"/>
        </w:rPr>
        <w:t>including birth date, admission date, discharge date, death date, and all ages over 89 and all elements of dates (including year) indicative of such age, except that such ages and elements may be aggregated into a single category of age 90 or older</w:t>
      </w:r>
    </w:p>
    <w:p>
      <w:pPr>
        <w:pStyle w:val="ListParagraph"/>
        <w:numPr>
          <w:ilvl w:val="3"/>
          <w:numId w:val="160"/>
        </w:numPr>
        <w:tabs>
          <w:tab w:pos="564" w:val="left" w:leader="none"/>
        </w:tabs>
        <w:spacing w:line="292" w:lineRule="exact" w:before="0" w:after="0"/>
        <w:ind w:left="564" w:right="0" w:hanging="345"/>
        <w:jc w:val="left"/>
        <w:rPr>
          <w:sz w:val="24"/>
        </w:rPr>
      </w:pPr>
      <w:r>
        <w:rPr>
          <w:sz w:val="24"/>
        </w:rPr>
        <w:t>Telephone </w:t>
      </w:r>
      <w:r>
        <w:rPr>
          <w:spacing w:val="-2"/>
          <w:sz w:val="24"/>
        </w:rPr>
        <w:t>numbers</w:t>
      </w:r>
    </w:p>
    <w:p>
      <w:pPr>
        <w:pStyle w:val="ListParagraph"/>
        <w:spacing w:after="0" w:line="292" w:lineRule="exact"/>
        <w:jc w:val="left"/>
        <w:rPr>
          <w:sz w:val="24"/>
        </w:rPr>
        <w:sectPr>
          <w:pgSz w:w="12240" w:h="15840"/>
          <w:pgMar w:header="0" w:footer="2536" w:top="1360" w:bottom="2720" w:left="1080" w:right="360"/>
        </w:sectPr>
      </w:pPr>
    </w:p>
    <w:p>
      <w:pPr>
        <w:pStyle w:val="ListParagraph"/>
        <w:numPr>
          <w:ilvl w:val="3"/>
          <w:numId w:val="160"/>
        </w:numPr>
        <w:tabs>
          <w:tab w:pos="534" w:val="left" w:leader="none"/>
        </w:tabs>
        <w:spacing w:line="240" w:lineRule="auto" w:before="40" w:after="0"/>
        <w:ind w:left="534" w:right="0" w:hanging="315"/>
        <w:jc w:val="left"/>
        <w:rPr>
          <w:sz w:val="24"/>
        </w:rPr>
      </w:pPr>
      <w:r>
        <w:rPr>
          <w:sz w:val="24"/>
        </w:rPr>
        <w:t>Fax</w:t>
      </w:r>
      <w:r>
        <w:rPr>
          <w:spacing w:val="-5"/>
          <w:sz w:val="24"/>
        </w:rPr>
        <w:t> </w:t>
      </w:r>
      <w:r>
        <w:rPr>
          <w:spacing w:val="-2"/>
          <w:sz w:val="24"/>
        </w:rPr>
        <w:t>numbers</w:t>
      </w:r>
    </w:p>
    <w:p>
      <w:pPr>
        <w:pStyle w:val="ListParagraph"/>
        <w:numPr>
          <w:ilvl w:val="3"/>
          <w:numId w:val="160"/>
        </w:numPr>
        <w:tabs>
          <w:tab w:pos="527" w:val="left" w:leader="none"/>
        </w:tabs>
        <w:spacing w:line="240" w:lineRule="auto" w:before="0" w:after="0"/>
        <w:ind w:left="527" w:right="0" w:hanging="308"/>
        <w:jc w:val="left"/>
        <w:rPr>
          <w:sz w:val="24"/>
        </w:rPr>
      </w:pPr>
      <w:r>
        <w:rPr>
          <w:sz w:val="24"/>
        </w:rPr>
        <w:t>Email</w:t>
      </w:r>
      <w:r>
        <w:rPr>
          <w:spacing w:val="-3"/>
          <w:sz w:val="24"/>
        </w:rPr>
        <w:t> </w:t>
      </w:r>
      <w:r>
        <w:rPr>
          <w:spacing w:val="-2"/>
          <w:sz w:val="24"/>
        </w:rPr>
        <w:t>addresses</w:t>
      </w:r>
    </w:p>
    <w:p>
      <w:pPr>
        <w:pStyle w:val="ListParagraph"/>
        <w:numPr>
          <w:ilvl w:val="3"/>
          <w:numId w:val="160"/>
        </w:numPr>
        <w:tabs>
          <w:tab w:pos="568" w:val="left" w:leader="none"/>
        </w:tabs>
        <w:spacing w:line="240" w:lineRule="auto" w:before="0" w:after="0"/>
        <w:ind w:left="568" w:right="0" w:hanging="349"/>
        <w:jc w:val="left"/>
        <w:rPr>
          <w:sz w:val="24"/>
        </w:rPr>
      </w:pPr>
      <w:r>
        <w:rPr>
          <w:sz w:val="24"/>
        </w:rPr>
        <w:t>Social</w:t>
      </w:r>
      <w:r>
        <w:rPr>
          <w:spacing w:val="-1"/>
          <w:sz w:val="24"/>
        </w:rPr>
        <w:t> </w:t>
      </w:r>
      <w:r>
        <w:rPr>
          <w:sz w:val="24"/>
        </w:rPr>
        <w:t>security </w:t>
      </w:r>
      <w:r>
        <w:rPr>
          <w:spacing w:val="-2"/>
          <w:sz w:val="24"/>
        </w:rPr>
        <w:t>numbers</w:t>
      </w:r>
    </w:p>
    <w:p>
      <w:pPr>
        <w:pStyle w:val="ListParagraph"/>
        <w:numPr>
          <w:ilvl w:val="3"/>
          <w:numId w:val="160"/>
        </w:numPr>
        <w:tabs>
          <w:tab w:pos="566" w:val="left" w:leader="none"/>
        </w:tabs>
        <w:spacing w:line="240" w:lineRule="auto" w:before="0" w:after="0"/>
        <w:ind w:left="566" w:right="0" w:hanging="347"/>
        <w:jc w:val="left"/>
        <w:rPr>
          <w:sz w:val="24"/>
        </w:rPr>
      </w:pPr>
      <w:r>
        <w:rPr>
          <w:sz w:val="24"/>
        </w:rPr>
        <w:t>Medical</w:t>
      </w:r>
      <w:r>
        <w:rPr>
          <w:spacing w:val="-3"/>
          <w:sz w:val="24"/>
        </w:rPr>
        <w:t> </w:t>
      </w:r>
      <w:r>
        <w:rPr>
          <w:sz w:val="24"/>
        </w:rPr>
        <w:t>record</w:t>
      </w:r>
      <w:r>
        <w:rPr>
          <w:spacing w:val="-1"/>
          <w:sz w:val="24"/>
        </w:rPr>
        <w:t> </w:t>
      </w:r>
      <w:r>
        <w:rPr>
          <w:spacing w:val="-2"/>
          <w:sz w:val="24"/>
        </w:rPr>
        <w:t>numbers</w:t>
      </w:r>
    </w:p>
    <w:p>
      <w:pPr>
        <w:pStyle w:val="ListParagraph"/>
        <w:numPr>
          <w:ilvl w:val="3"/>
          <w:numId w:val="160"/>
        </w:numPr>
        <w:tabs>
          <w:tab w:pos="476" w:val="left" w:leader="none"/>
        </w:tabs>
        <w:spacing w:line="240" w:lineRule="auto" w:before="0" w:after="0"/>
        <w:ind w:left="476" w:right="0" w:hanging="257"/>
        <w:jc w:val="left"/>
        <w:rPr>
          <w:sz w:val="24"/>
        </w:rPr>
      </w:pPr>
      <w:r>
        <w:rPr>
          <w:sz w:val="24"/>
        </w:rPr>
        <w:t>Health</w:t>
      </w:r>
      <w:r>
        <w:rPr>
          <w:spacing w:val="-4"/>
          <w:sz w:val="24"/>
        </w:rPr>
        <w:t> </w:t>
      </w:r>
      <w:r>
        <w:rPr>
          <w:sz w:val="24"/>
        </w:rPr>
        <w:t>plan</w:t>
      </w:r>
      <w:r>
        <w:rPr>
          <w:spacing w:val="-3"/>
          <w:sz w:val="24"/>
        </w:rPr>
        <w:t> </w:t>
      </w:r>
      <w:r>
        <w:rPr>
          <w:sz w:val="24"/>
        </w:rPr>
        <w:t>beneficiary</w:t>
      </w:r>
      <w:r>
        <w:rPr>
          <w:spacing w:val="-2"/>
          <w:sz w:val="24"/>
        </w:rPr>
        <w:t> numbers</w:t>
      </w:r>
    </w:p>
    <w:p>
      <w:pPr>
        <w:pStyle w:val="ListParagraph"/>
        <w:numPr>
          <w:ilvl w:val="3"/>
          <w:numId w:val="160"/>
        </w:numPr>
        <w:tabs>
          <w:tab w:pos="494" w:val="left" w:leader="none"/>
        </w:tabs>
        <w:spacing w:line="240" w:lineRule="auto" w:before="0" w:after="0"/>
        <w:ind w:left="494" w:right="0" w:hanging="275"/>
        <w:jc w:val="left"/>
        <w:rPr>
          <w:sz w:val="24"/>
        </w:rPr>
      </w:pPr>
      <w:r>
        <w:rPr>
          <w:sz w:val="24"/>
        </w:rPr>
        <w:t>Account</w:t>
      </w:r>
      <w:r>
        <w:rPr>
          <w:spacing w:val="-5"/>
          <w:sz w:val="24"/>
        </w:rPr>
        <w:t> </w:t>
      </w:r>
      <w:r>
        <w:rPr>
          <w:spacing w:val="-2"/>
          <w:sz w:val="24"/>
        </w:rPr>
        <w:t>numbers</w:t>
      </w:r>
    </w:p>
    <w:p>
      <w:pPr>
        <w:pStyle w:val="ListParagraph"/>
        <w:numPr>
          <w:ilvl w:val="3"/>
          <w:numId w:val="160"/>
        </w:numPr>
        <w:tabs>
          <w:tab w:pos="541" w:val="left" w:leader="none"/>
        </w:tabs>
        <w:spacing w:line="240" w:lineRule="auto" w:before="0" w:after="0"/>
        <w:ind w:left="541" w:right="0" w:hanging="322"/>
        <w:jc w:val="left"/>
        <w:rPr>
          <w:sz w:val="24"/>
        </w:rPr>
      </w:pPr>
      <w:r>
        <w:rPr>
          <w:sz w:val="24"/>
        </w:rPr>
        <w:t>Certificate/license</w:t>
      </w:r>
      <w:r>
        <w:rPr>
          <w:spacing w:val="-5"/>
          <w:sz w:val="24"/>
        </w:rPr>
        <w:t> </w:t>
      </w:r>
      <w:r>
        <w:rPr>
          <w:spacing w:val="-2"/>
          <w:sz w:val="24"/>
        </w:rPr>
        <w:t>numbers</w:t>
      </w:r>
    </w:p>
    <w:p>
      <w:pPr>
        <w:pStyle w:val="ListParagraph"/>
        <w:numPr>
          <w:ilvl w:val="3"/>
          <w:numId w:val="160"/>
        </w:numPr>
        <w:tabs>
          <w:tab w:pos="517" w:val="left" w:leader="none"/>
        </w:tabs>
        <w:spacing w:line="240" w:lineRule="auto" w:before="0" w:after="0"/>
        <w:ind w:left="517" w:right="0" w:hanging="298"/>
        <w:jc w:val="left"/>
        <w:rPr>
          <w:sz w:val="24"/>
        </w:rPr>
      </w:pPr>
      <w:r>
        <w:rPr>
          <w:sz w:val="24"/>
        </w:rPr>
        <w:t>Vehicle</w:t>
      </w:r>
      <w:r>
        <w:rPr>
          <w:spacing w:val="-2"/>
          <w:sz w:val="24"/>
        </w:rPr>
        <w:t> </w:t>
      </w:r>
      <w:r>
        <w:rPr>
          <w:sz w:val="24"/>
        </w:rPr>
        <w:t>identifiers</w:t>
      </w:r>
      <w:r>
        <w:rPr>
          <w:spacing w:val="-2"/>
          <w:sz w:val="24"/>
        </w:rPr>
        <w:t> </w:t>
      </w:r>
      <w:r>
        <w:rPr>
          <w:sz w:val="24"/>
        </w:rPr>
        <w:t>and</w:t>
      </w:r>
      <w:r>
        <w:rPr>
          <w:spacing w:val="-3"/>
          <w:sz w:val="24"/>
        </w:rPr>
        <w:t> </w:t>
      </w:r>
      <w:r>
        <w:rPr>
          <w:sz w:val="24"/>
        </w:rPr>
        <w:t>serial</w:t>
      </w:r>
      <w:r>
        <w:rPr>
          <w:spacing w:val="-1"/>
          <w:sz w:val="24"/>
        </w:rPr>
        <w:t> </w:t>
      </w:r>
      <w:r>
        <w:rPr>
          <w:sz w:val="24"/>
        </w:rPr>
        <w:t>numbers,</w:t>
      </w:r>
      <w:r>
        <w:rPr>
          <w:spacing w:val="-1"/>
          <w:sz w:val="24"/>
        </w:rPr>
        <w:t> </w:t>
      </w:r>
      <w:r>
        <w:rPr>
          <w:sz w:val="24"/>
        </w:rPr>
        <w:t>including</w:t>
      </w:r>
      <w:r>
        <w:rPr>
          <w:spacing w:val="-2"/>
          <w:sz w:val="24"/>
        </w:rPr>
        <w:t> </w:t>
      </w:r>
      <w:r>
        <w:rPr>
          <w:sz w:val="24"/>
        </w:rPr>
        <w:t>license</w:t>
      </w:r>
      <w:r>
        <w:rPr>
          <w:spacing w:val="-1"/>
          <w:sz w:val="24"/>
        </w:rPr>
        <w:t> </w:t>
      </w:r>
      <w:r>
        <w:rPr>
          <w:sz w:val="24"/>
        </w:rPr>
        <w:t>plate</w:t>
      </w:r>
      <w:r>
        <w:rPr>
          <w:spacing w:val="-1"/>
          <w:sz w:val="24"/>
        </w:rPr>
        <w:t> </w:t>
      </w:r>
      <w:r>
        <w:rPr>
          <w:spacing w:val="-2"/>
          <w:sz w:val="24"/>
        </w:rPr>
        <w:t>numbers</w:t>
      </w:r>
    </w:p>
    <w:p>
      <w:pPr>
        <w:pStyle w:val="ListParagraph"/>
        <w:numPr>
          <w:ilvl w:val="3"/>
          <w:numId w:val="160"/>
        </w:numPr>
        <w:tabs>
          <w:tab w:pos="622" w:val="left" w:leader="none"/>
        </w:tabs>
        <w:spacing w:line="240" w:lineRule="auto" w:before="0" w:after="0"/>
        <w:ind w:left="622" w:right="0" w:hanging="403"/>
        <w:jc w:val="left"/>
        <w:rPr>
          <w:sz w:val="24"/>
        </w:rPr>
      </w:pPr>
      <w:r>
        <w:rPr>
          <w:sz w:val="24"/>
        </w:rPr>
        <w:t>Device</w:t>
      </w:r>
      <w:r>
        <w:rPr>
          <w:spacing w:val="-1"/>
          <w:sz w:val="24"/>
        </w:rPr>
        <w:t> </w:t>
      </w:r>
      <w:r>
        <w:rPr>
          <w:sz w:val="24"/>
        </w:rPr>
        <w:t>identifiers</w:t>
      </w:r>
      <w:r>
        <w:rPr>
          <w:spacing w:val="-3"/>
          <w:sz w:val="24"/>
        </w:rPr>
        <w:t> </w:t>
      </w:r>
      <w:r>
        <w:rPr>
          <w:sz w:val="24"/>
        </w:rPr>
        <w:t>and</w:t>
      </w:r>
      <w:r>
        <w:rPr>
          <w:spacing w:val="-3"/>
          <w:sz w:val="24"/>
        </w:rPr>
        <w:t> </w:t>
      </w:r>
      <w:r>
        <w:rPr>
          <w:sz w:val="24"/>
        </w:rPr>
        <w:t>serial</w:t>
      </w:r>
      <w:r>
        <w:rPr>
          <w:spacing w:val="-1"/>
          <w:sz w:val="24"/>
        </w:rPr>
        <w:t> </w:t>
      </w:r>
      <w:r>
        <w:rPr>
          <w:spacing w:val="-2"/>
          <w:sz w:val="24"/>
        </w:rPr>
        <w:t>numbers</w:t>
      </w:r>
    </w:p>
    <w:p>
      <w:pPr>
        <w:pStyle w:val="ListParagraph"/>
        <w:numPr>
          <w:ilvl w:val="3"/>
          <w:numId w:val="160"/>
        </w:numPr>
        <w:tabs>
          <w:tab w:pos="571" w:val="left" w:leader="none"/>
        </w:tabs>
        <w:spacing w:line="240" w:lineRule="auto" w:before="0" w:after="0"/>
        <w:ind w:left="571" w:right="0" w:hanging="352"/>
        <w:jc w:val="left"/>
        <w:rPr>
          <w:sz w:val="24"/>
        </w:rPr>
      </w:pPr>
      <w:r>
        <w:rPr>
          <w:sz w:val="24"/>
        </w:rPr>
        <w:t>Web</w:t>
      </w:r>
      <w:r>
        <w:rPr>
          <w:spacing w:val="-4"/>
          <w:sz w:val="24"/>
        </w:rPr>
        <w:t> </w:t>
      </w:r>
      <w:r>
        <w:rPr>
          <w:sz w:val="24"/>
        </w:rPr>
        <w:t>Universal</w:t>
      </w:r>
      <w:r>
        <w:rPr>
          <w:spacing w:val="-3"/>
          <w:sz w:val="24"/>
        </w:rPr>
        <w:t> </w:t>
      </w:r>
      <w:r>
        <w:rPr>
          <w:sz w:val="24"/>
        </w:rPr>
        <w:t>Resource</w:t>
      </w:r>
      <w:r>
        <w:rPr>
          <w:spacing w:val="-4"/>
          <w:sz w:val="24"/>
        </w:rPr>
        <w:t> </w:t>
      </w:r>
      <w:r>
        <w:rPr>
          <w:sz w:val="24"/>
        </w:rPr>
        <w:t>Locators</w:t>
      </w:r>
      <w:r>
        <w:rPr>
          <w:spacing w:val="-3"/>
          <w:sz w:val="24"/>
        </w:rPr>
        <w:t> </w:t>
      </w:r>
      <w:r>
        <w:rPr>
          <w:spacing w:val="-2"/>
          <w:sz w:val="24"/>
        </w:rPr>
        <w:t>(URLs)</w:t>
      </w:r>
    </w:p>
    <w:p>
      <w:pPr>
        <w:pStyle w:val="ListParagraph"/>
        <w:numPr>
          <w:ilvl w:val="3"/>
          <w:numId w:val="160"/>
        </w:numPr>
        <w:tabs>
          <w:tab w:pos="574" w:val="left" w:leader="none"/>
        </w:tabs>
        <w:spacing w:line="240" w:lineRule="auto" w:before="0" w:after="0"/>
        <w:ind w:left="574" w:right="0" w:hanging="355"/>
        <w:jc w:val="left"/>
        <w:rPr>
          <w:sz w:val="24"/>
        </w:rPr>
      </w:pPr>
      <w:r>
        <w:rPr>
          <w:sz w:val="24"/>
        </w:rPr>
        <w:t>Internet</w:t>
      </w:r>
      <w:r>
        <w:rPr>
          <w:spacing w:val="-4"/>
          <w:sz w:val="24"/>
        </w:rPr>
        <w:t> </w:t>
      </w:r>
      <w:r>
        <w:rPr>
          <w:sz w:val="24"/>
        </w:rPr>
        <w:t>Protocol</w:t>
      </w:r>
      <w:r>
        <w:rPr>
          <w:spacing w:val="-3"/>
          <w:sz w:val="24"/>
        </w:rPr>
        <w:t> </w:t>
      </w:r>
      <w:r>
        <w:rPr>
          <w:sz w:val="24"/>
        </w:rPr>
        <w:t>(IP)</w:t>
      </w:r>
      <w:r>
        <w:rPr>
          <w:spacing w:val="-3"/>
          <w:sz w:val="24"/>
        </w:rPr>
        <w:t> </w:t>
      </w:r>
      <w:r>
        <w:rPr>
          <w:spacing w:val="-2"/>
          <w:sz w:val="24"/>
        </w:rPr>
        <w:t>addresses</w:t>
      </w:r>
    </w:p>
    <w:p>
      <w:pPr>
        <w:pStyle w:val="ListParagraph"/>
        <w:numPr>
          <w:ilvl w:val="3"/>
          <w:numId w:val="160"/>
        </w:numPr>
        <w:tabs>
          <w:tab w:pos="539" w:val="left" w:leader="none"/>
        </w:tabs>
        <w:spacing w:line="240" w:lineRule="auto" w:before="0" w:after="0"/>
        <w:ind w:left="539" w:right="0" w:hanging="320"/>
        <w:jc w:val="left"/>
        <w:rPr>
          <w:sz w:val="24"/>
        </w:rPr>
      </w:pPr>
      <w:r>
        <w:rPr>
          <w:sz w:val="24"/>
        </w:rPr>
        <w:t>Biometric</w:t>
      </w:r>
      <w:r>
        <w:rPr>
          <w:spacing w:val="-2"/>
          <w:sz w:val="24"/>
        </w:rPr>
        <w:t> </w:t>
      </w:r>
      <w:r>
        <w:rPr>
          <w:sz w:val="24"/>
        </w:rPr>
        <w:t>identifiers,</w:t>
      </w:r>
      <w:r>
        <w:rPr>
          <w:spacing w:val="-3"/>
          <w:sz w:val="24"/>
        </w:rPr>
        <w:t> </w:t>
      </w:r>
      <w:r>
        <w:rPr>
          <w:sz w:val="24"/>
        </w:rPr>
        <w:t>including</w:t>
      </w:r>
      <w:r>
        <w:rPr>
          <w:spacing w:val="-1"/>
          <w:sz w:val="24"/>
        </w:rPr>
        <w:t> </w:t>
      </w:r>
      <w:r>
        <w:rPr>
          <w:sz w:val="24"/>
        </w:rPr>
        <w:t>finger</w:t>
      </w:r>
      <w:r>
        <w:rPr>
          <w:spacing w:val="-1"/>
          <w:sz w:val="24"/>
        </w:rPr>
        <w:t> </w:t>
      </w:r>
      <w:r>
        <w:rPr>
          <w:sz w:val="24"/>
        </w:rPr>
        <w:t>and</w:t>
      </w:r>
      <w:r>
        <w:rPr>
          <w:spacing w:val="-2"/>
          <w:sz w:val="24"/>
        </w:rPr>
        <w:t> </w:t>
      </w:r>
      <w:r>
        <w:rPr>
          <w:sz w:val="24"/>
        </w:rPr>
        <w:t>voice </w:t>
      </w:r>
      <w:r>
        <w:rPr>
          <w:spacing w:val="-2"/>
          <w:sz w:val="24"/>
        </w:rPr>
        <w:t>prints</w:t>
      </w:r>
    </w:p>
    <w:p>
      <w:pPr>
        <w:pStyle w:val="ListParagraph"/>
        <w:numPr>
          <w:ilvl w:val="3"/>
          <w:numId w:val="160"/>
        </w:numPr>
        <w:tabs>
          <w:tab w:pos="579" w:val="left" w:leader="none"/>
        </w:tabs>
        <w:spacing w:line="240" w:lineRule="auto" w:before="0" w:after="0"/>
        <w:ind w:left="579" w:right="0" w:hanging="360"/>
        <w:jc w:val="left"/>
        <w:rPr>
          <w:sz w:val="24"/>
        </w:rPr>
      </w:pPr>
      <w:r>
        <w:rPr>
          <w:sz w:val="24"/>
        </w:rPr>
        <w:t>Full-face</w:t>
      </w:r>
      <w:r>
        <w:rPr>
          <w:spacing w:val="-3"/>
          <w:sz w:val="24"/>
        </w:rPr>
        <w:t> </w:t>
      </w:r>
      <w:r>
        <w:rPr>
          <w:sz w:val="24"/>
        </w:rPr>
        <w:t>photographs</w:t>
      </w:r>
      <w:r>
        <w:rPr>
          <w:spacing w:val="-4"/>
          <w:sz w:val="24"/>
        </w:rPr>
        <w:t> </w:t>
      </w:r>
      <w:r>
        <w:rPr>
          <w:sz w:val="24"/>
        </w:rPr>
        <w:t>and</w:t>
      </w:r>
      <w:r>
        <w:rPr>
          <w:spacing w:val="-3"/>
          <w:sz w:val="24"/>
        </w:rPr>
        <w:t> </w:t>
      </w:r>
      <w:r>
        <w:rPr>
          <w:sz w:val="24"/>
        </w:rPr>
        <w:t>any</w:t>
      </w:r>
      <w:r>
        <w:rPr>
          <w:spacing w:val="-3"/>
          <w:sz w:val="24"/>
        </w:rPr>
        <w:t> </w:t>
      </w:r>
      <w:r>
        <w:rPr>
          <w:sz w:val="24"/>
        </w:rPr>
        <w:t>comparable</w:t>
      </w:r>
      <w:r>
        <w:rPr>
          <w:spacing w:val="-2"/>
          <w:sz w:val="24"/>
        </w:rPr>
        <w:t> images</w:t>
      </w:r>
    </w:p>
    <w:p>
      <w:pPr>
        <w:pStyle w:val="ListParagraph"/>
        <w:numPr>
          <w:ilvl w:val="3"/>
          <w:numId w:val="160"/>
        </w:numPr>
        <w:tabs>
          <w:tab w:pos="548" w:val="left" w:leader="none"/>
        </w:tabs>
        <w:spacing w:line="240" w:lineRule="auto" w:before="0" w:after="0"/>
        <w:ind w:left="548" w:right="0" w:hanging="329"/>
        <w:jc w:val="left"/>
        <w:rPr>
          <w:sz w:val="24"/>
        </w:rPr>
      </w:pPr>
      <w:r>
        <w:rPr>
          <w:sz w:val="24"/>
        </w:rPr>
        <w:t>Any</w:t>
      </w:r>
      <w:r>
        <w:rPr>
          <w:spacing w:val="-4"/>
          <w:sz w:val="24"/>
        </w:rPr>
        <w:t> </w:t>
      </w:r>
      <w:r>
        <w:rPr>
          <w:sz w:val="24"/>
        </w:rPr>
        <w:t>other</w:t>
      </w:r>
      <w:r>
        <w:rPr>
          <w:spacing w:val="-2"/>
          <w:sz w:val="24"/>
        </w:rPr>
        <w:t> </w:t>
      </w:r>
      <w:r>
        <w:rPr>
          <w:sz w:val="24"/>
        </w:rPr>
        <w:t>unique</w:t>
      </w:r>
      <w:r>
        <w:rPr>
          <w:spacing w:val="-1"/>
          <w:sz w:val="24"/>
        </w:rPr>
        <w:t> </w:t>
      </w:r>
      <w:r>
        <w:rPr>
          <w:sz w:val="24"/>
        </w:rPr>
        <w:t>identifying</w:t>
      </w:r>
      <w:r>
        <w:rPr>
          <w:spacing w:val="-2"/>
          <w:sz w:val="24"/>
        </w:rPr>
        <w:t> </w:t>
      </w:r>
      <w:r>
        <w:rPr>
          <w:sz w:val="24"/>
        </w:rPr>
        <w:t>number,</w:t>
      </w:r>
      <w:r>
        <w:rPr>
          <w:spacing w:val="-1"/>
          <w:sz w:val="24"/>
        </w:rPr>
        <w:t> </w:t>
      </w:r>
      <w:r>
        <w:rPr>
          <w:sz w:val="24"/>
        </w:rPr>
        <w:t>characteristic,</w:t>
      </w:r>
      <w:r>
        <w:rPr>
          <w:spacing w:val="-2"/>
          <w:sz w:val="24"/>
        </w:rPr>
        <w:t> </w:t>
      </w:r>
      <w:r>
        <w:rPr>
          <w:sz w:val="24"/>
        </w:rPr>
        <w:t>or</w:t>
      </w:r>
      <w:r>
        <w:rPr>
          <w:spacing w:val="-3"/>
          <w:sz w:val="24"/>
        </w:rPr>
        <w:t> </w:t>
      </w:r>
      <w:r>
        <w:rPr>
          <w:sz w:val="24"/>
        </w:rPr>
        <w:t>code,</w:t>
      </w:r>
      <w:r>
        <w:rPr>
          <w:spacing w:val="-3"/>
          <w:sz w:val="24"/>
        </w:rPr>
        <w:t> </w:t>
      </w:r>
      <w:r>
        <w:rPr>
          <w:sz w:val="24"/>
        </w:rPr>
        <w:t>except</w:t>
      </w:r>
      <w:r>
        <w:rPr>
          <w:spacing w:val="-2"/>
          <w:sz w:val="24"/>
        </w:rPr>
        <w:t> </w:t>
      </w:r>
      <w:r>
        <w:rPr>
          <w:sz w:val="24"/>
        </w:rPr>
        <w:t>as</w:t>
      </w:r>
      <w:r>
        <w:rPr>
          <w:spacing w:val="-3"/>
          <w:sz w:val="24"/>
        </w:rPr>
        <w:t> </w:t>
      </w:r>
      <w:r>
        <w:rPr>
          <w:sz w:val="24"/>
        </w:rPr>
        <w:t>permitted</w:t>
      </w:r>
      <w:r>
        <w:rPr>
          <w:spacing w:val="-1"/>
          <w:sz w:val="24"/>
        </w:rPr>
        <w:t> </w:t>
      </w:r>
      <w:r>
        <w:rPr>
          <w:spacing w:val="-2"/>
          <w:sz w:val="24"/>
        </w:rPr>
        <w:t>below</w:t>
      </w:r>
    </w:p>
    <w:p>
      <w:pPr>
        <w:pStyle w:val="BodyText"/>
        <w:ind w:left="0"/>
      </w:pPr>
    </w:p>
    <w:p>
      <w:pPr>
        <w:spacing w:before="0"/>
        <w:ind w:left="219" w:right="1577" w:firstLine="0"/>
        <w:jc w:val="both"/>
        <w:rPr>
          <w:sz w:val="24"/>
        </w:rPr>
      </w:pPr>
      <w:r>
        <w:rPr>
          <w:i/>
          <w:sz w:val="24"/>
        </w:rPr>
        <w:t>Implementation</w:t>
      </w:r>
      <w:r>
        <w:rPr>
          <w:i/>
          <w:spacing w:val="-3"/>
          <w:sz w:val="24"/>
        </w:rPr>
        <w:t> </w:t>
      </w:r>
      <w:r>
        <w:rPr>
          <w:i/>
          <w:sz w:val="24"/>
        </w:rPr>
        <w:t>specifications:</w:t>
      </w:r>
      <w:r>
        <w:rPr>
          <w:i/>
          <w:spacing w:val="-3"/>
          <w:sz w:val="24"/>
        </w:rPr>
        <w:t> </w:t>
      </w:r>
      <w:r>
        <w:rPr>
          <w:i/>
          <w:sz w:val="24"/>
        </w:rPr>
        <w:t>re-identification.</w:t>
      </w:r>
      <w:r>
        <w:rPr>
          <w:i/>
          <w:spacing w:val="-2"/>
          <w:sz w:val="24"/>
        </w:rPr>
        <w:t> </w:t>
      </w:r>
      <w:r>
        <w:rPr>
          <w:sz w:val="24"/>
        </w:rPr>
        <w:t>A</w:t>
      </w:r>
      <w:r>
        <w:rPr>
          <w:spacing w:val="-2"/>
          <w:sz w:val="24"/>
        </w:rPr>
        <w:t> </w:t>
      </w:r>
      <w:r>
        <w:rPr>
          <w:sz w:val="24"/>
        </w:rPr>
        <w:t>covered</w:t>
      </w:r>
      <w:r>
        <w:rPr>
          <w:spacing w:val="-3"/>
          <w:sz w:val="24"/>
        </w:rPr>
        <w:t> </w:t>
      </w:r>
      <w:r>
        <w:rPr>
          <w:sz w:val="24"/>
        </w:rPr>
        <w:t>entity</w:t>
      </w:r>
      <w:r>
        <w:rPr>
          <w:spacing w:val="-2"/>
          <w:sz w:val="24"/>
        </w:rPr>
        <w:t> </w:t>
      </w:r>
      <w:r>
        <w:rPr>
          <w:sz w:val="24"/>
        </w:rPr>
        <w:t>may</w:t>
      </w:r>
      <w:r>
        <w:rPr>
          <w:spacing w:val="-2"/>
          <w:sz w:val="24"/>
        </w:rPr>
        <w:t> </w:t>
      </w:r>
      <w:r>
        <w:rPr>
          <w:sz w:val="24"/>
        </w:rPr>
        <w:t>assign</w:t>
      </w:r>
      <w:r>
        <w:rPr>
          <w:spacing w:val="-3"/>
          <w:sz w:val="24"/>
        </w:rPr>
        <w:t> </w:t>
      </w:r>
      <w:r>
        <w:rPr>
          <w:sz w:val="24"/>
        </w:rPr>
        <w:t>a</w:t>
      </w:r>
      <w:r>
        <w:rPr>
          <w:spacing w:val="-3"/>
          <w:sz w:val="24"/>
        </w:rPr>
        <w:t> </w:t>
      </w:r>
      <w:r>
        <w:rPr>
          <w:sz w:val="24"/>
        </w:rPr>
        <w:t>code</w:t>
      </w:r>
      <w:r>
        <w:rPr>
          <w:spacing w:val="-3"/>
          <w:sz w:val="24"/>
        </w:rPr>
        <w:t> </w:t>
      </w:r>
      <w:r>
        <w:rPr>
          <w:sz w:val="24"/>
        </w:rPr>
        <w:t>or</w:t>
      </w:r>
      <w:r>
        <w:rPr>
          <w:spacing w:val="-2"/>
          <w:sz w:val="24"/>
        </w:rPr>
        <w:t> </w:t>
      </w:r>
      <w:r>
        <w:rPr>
          <w:sz w:val="24"/>
        </w:rPr>
        <w:t>other means</w:t>
      </w:r>
      <w:r>
        <w:rPr>
          <w:spacing w:val="-4"/>
          <w:sz w:val="24"/>
        </w:rPr>
        <w:t> </w:t>
      </w:r>
      <w:r>
        <w:rPr>
          <w:sz w:val="24"/>
        </w:rPr>
        <w:t>of</w:t>
      </w:r>
      <w:r>
        <w:rPr>
          <w:spacing w:val="-4"/>
          <w:sz w:val="24"/>
        </w:rPr>
        <w:t> </w:t>
      </w:r>
      <w:r>
        <w:rPr>
          <w:sz w:val="24"/>
        </w:rPr>
        <w:t>record</w:t>
      </w:r>
      <w:r>
        <w:rPr>
          <w:spacing w:val="-4"/>
          <w:sz w:val="24"/>
        </w:rPr>
        <w:t> </w:t>
      </w:r>
      <w:r>
        <w:rPr>
          <w:sz w:val="24"/>
        </w:rPr>
        <w:t>identification</w:t>
      </w:r>
      <w:r>
        <w:rPr>
          <w:spacing w:val="-4"/>
          <w:sz w:val="24"/>
        </w:rPr>
        <w:t> </w:t>
      </w:r>
      <w:r>
        <w:rPr>
          <w:sz w:val="24"/>
        </w:rPr>
        <w:t>to</w:t>
      </w:r>
      <w:r>
        <w:rPr>
          <w:spacing w:val="-4"/>
          <w:sz w:val="24"/>
        </w:rPr>
        <w:t> </w:t>
      </w:r>
      <w:r>
        <w:rPr>
          <w:sz w:val="24"/>
        </w:rPr>
        <w:t>allow</w:t>
      </w:r>
      <w:r>
        <w:rPr>
          <w:spacing w:val="-3"/>
          <w:sz w:val="24"/>
        </w:rPr>
        <w:t> </w:t>
      </w:r>
      <w:r>
        <w:rPr>
          <w:sz w:val="24"/>
        </w:rPr>
        <w:t>information</w:t>
      </w:r>
      <w:r>
        <w:rPr>
          <w:spacing w:val="-4"/>
          <w:sz w:val="24"/>
        </w:rPr>
        <w:t> </w:t>
      </w:r>
      <w:r>
        <w:rPr>
          <w:sz w:val="24"/>
        </w:rPr>
        <w:t>de-identified</w:t>
      </w:r>
      <w:r>
        <w:rPr>
          <w:spacing w:val="-4"/>
          <w:sz w:val="24"/>
        </w:rPr>
        <w:t> </w:t>
      </w:r>
      <w:r>
        <w:rPr>
          <w:sz w:val="24"/>
        </w:rPr>
        <w:t>under</w:t>
      </w:r>
      <w:r>
        <w:rPr>
          <w:spacing w:val="-3"/>
          <w:sz w:val="24"/>
        </w:rPr>
        <w:t> </w:t>
      </w:r>
      <w:r>
        <w:rPr>
          <w:sz w:val="24"/>
        </w:rPr>
        <w:t>this</w:t>
      </w:r>
      <w:r>
        <w:rPr>
          <w:spacing w:val="-4"/>
          <w:sz w:val="24"/>
        </w:rPr>
        <w:t> </w:t>
      </w:r>
      <w:r>
        <w:rPr>
          <w:sz w:val="24"/>
        </w:rPr>
        <w:t>section</w:t>
      </w:r>
      <w:r>
        <w:rPr>
          <w:spacing w:val="-4"/>
          <w:sz w:val="24"/>
        </w:rPr>
        <w:t> </w:t>
      </w:r>
      <w:r>
        <w:rPr>
          <w:sz w:val="24"/>
        </w:rPr>
        <w:t>to</w:t>
      </w:r>
      <w:r>
        <w:rPr>
          <w:spacing w:val="-4"/>
          <w:sz w:val="24"/>
        </w:rPr>
        <w:t> </w:t>
      </w:r>
      <w:r>
        <w:rPr>
          <w:sz w:val="24"/>
        </w:rPr>
        <w:t>be</w:t>
      </w:r>
      <w:r>
        <w:rPr>
          <w:spacing w:val="-3"/>
          <w:sz w:val="24"/>
        </w:rPr>
        <w:t> </w:t>
      </w:r>
      <w:r>
        <w:rPr>
          <w:sz w:val="24"/>
        </w:rPr>
        <w:t>re-identified by the covered entity, provided that:</w:t>
      </w:r>
    </w:p>
    <w:p>
      <w:pPr>
        <w:pStyle w:val="ListParagraph"/>
        <w:numPr>
          <w:ilvl w:val="4"/>
          <w:numId w:val="160"/>
        </w:numPr>
        <w:tabs>
          <w:tab w:pos="538" w:val="left" w:leader="none"/>
        </w:tabs>
        <w:spacing w:line="240" w:lineRule="auto" w:before="0" w:after="0"/>
        <w:ind w:left="219" w:right="1062" w:firstLine="0"/>
        <w:jc w:val="left"/>
        <w:rPr>
          <w:sz w:val="24"/>
        </w:rPr>
      </w:pPr>
      <w:r>
        <w:rPr>
          <w:i/>
          <w:sz w:val="24"/>
        </w:rPr>
        <w:t>Derivation. </w:t>
      </w:r>
      <w:r>
        <w:rPr>
          <w:sz w:val="24"/>
        </w:rPr>
        <w:t>The code or other means of record identification is not derived from or related to information</w:t>
      </w:r>
      <w:r>
        <w:rPr>
          <w:spacing w:val="-4"/>
          <w:sz w:val="24"/>
        </w:rPr>
        <w:t> </w:t>
      </w:r>
      <w:r>
        <w:rPr>
          <w:sz w:val="24"/>
        </w:rPr>
        <w:t>about</w:t>
      </w:r>
      <w:r>
        <w:rPr>
          <w:spacing w:val="-3"/>
          <w:sz w:val="24"/>
        </w:rPr>
        <w:t> </w:t>
      </w:r>
      <w:r>
        <w:rPr>
          <w:sz w:val="24"/>
        </w:rPr>
        <w:t>the</w:t>
      </w:r>
      <w:r>
        <w:rPr>
          <w:spacing w:val="-3"/>
          <w:sz w:val="24"/>
        </w:rPr>
        <w:t> </w:t>
      </w:r>
      <w:r>
        <w:rPr>
          <w:sz w:val="24"/>
        </w:rPr>
        <w:t>individual</w:t>
      </w:r>
      <w:r>
        <w:rPr>
          <w:spacing w:val="-3"/>
          <w:sz w:val="24"/>
        </w:rPr>
        <w:t> </w:t>
      </w:r>
      <w:r>
        <w:rPr>
          <w:sz w:val="24"/>
        </w:rPr>
        <w:t>and</w:t>
      </w:r>
      <w:r>
        <w:rPr>
          <w:spacing w:val="-4"/>
          <w:sz w:val="24"/>
        </w:rPr>
        <w:t> </w:t>
      </w:r>
      <w:r>
        <w:rPr>
          <w:sz w:val="24"/>
        </w:rPr>
        <w:t>is</w:t>
      </w:r>
      <w:r>
        <w:rPr>
          <w:spacing w:val="-4"/>
          <w:sz w:val="24"/>
        </w:rPr>
        <w:t> </w:t>
      </w:r>
      <w:r>
        <w:rPr>
          <w:sz w:val="24"/>
        </w:rPr>
        <w:t>not</w:t>
      </w:r>
      <w:r>
        <w:rPr>
          <w:spacing w:val="-3"/>
          <w:sz w:val="24"/>
        </w:rPr>
        <w:t> </w:t>
      </w:r>
      <w:r>
        <w:rPr>
          <w:sz w:val="24"/>
        </w:rPr>
        <w:t>otherwise</w:t>
      </w:r>
      <w:r>
        <w:rPr>
          <w:spacing w:val="-3"/>
          <w:sz w:val="24"/>
        </w:rPr>
        <w:t> </w:t>
      </w:r>
      <w:r>
        <w:rPr>
          <w:sz w:val="24"/>
        </w:rPr>
        <w:t>capable</w:t>
      </w:r>
      <w:r>
        <w:rPr>
          <w:spacing w:val="-3"/>
          <w:sz w:val="24"/>
        </w:rPr>
        <w:t> </w:t>
      </w:r>
      <w:r>
        <w:rPr>
          <w:sz w:val="24"/>
        </w:rPr>
        <w:t>of</w:t>
      </w:r>
      <w:r>
        <w:rPr>
          <w:spacing w:val="-4"/>
          <w:sz w:val="24"/>
        </w:rPr>
        <w:t> </w:t>
      </w:r>
      <w:r>
        <w:rPr>
          <w:sz w:val="24"/>
        </w:rPr>
        <w:t>being</w:t>
      </w:r>
      <w:r>
        <w:rPr>
          <w:spacing w:val="-3"/>
          <w:sz w:val="24"/>
        </w:rPr>
        <w:t> </w:t>
      </w:r>
      <w:r>
        <w:rPr>
          <w:sz w:val="24"/>
        </w:rPr>
        <w:t>translated</w:t>
      </w:r>
      <w:r>
        <w:rPr>
          <w:spacing w:val="-4"/>
          <w:sz w:val="24"/>
        </w:rPr>
        <w:t> </w:t>
      </w:r>
      <w:r>
        <w:rPr>
          <w:sz w:val="24"/>
        </w:rPr>
        <w:t>so</w:t>
      </w:r>
      <w:r>
        <w:rPr>
          <w:spacing w:val="-5"/>
          <w:sz w:val="24"/>
        </w:rPr>
        <w:t> </w:t>
      </w:r>
      <w:r>
        <w:rPr>
          <w:sz w:val="24"/>
        </w:rPr>
        <w:t>as</w:t>
      </w:r>
      <w:r>
        <w:rPr>
          <w:spacing w:val="-4"/>
          <w:sz w:val="24"/>
        </w:rPr>
        <w:t> </w:t>
      </w:r>
      <w:r>
        <w:rPr>
          <w:sz w:val="24"/>
        </w:rPr>
        <w:t>to</w:t>
      </w:r>
      <w:r>
        <w:rPr>
          <w:spacing w:val="-4"/>
          <w:sz w:val="24"/>
        </w:rPr>
        <w:t> </w:t>
      </w:r>
      <w:r>
        <w:rPr>
          <w:sz w:val="24"/>
        </w:rPr>
        <w:t>identify the individual; and</w:t>
      </w:r>
    </w:p>
    <w:p>
      <w:pPr>
        <w:pStyle w:val="ListParagraph"/>
        <w:numPr>
          <w:ilvl w:val="4"/>
          <w:numId w:val="160"/>
        </w:numPr>
        <w:tabs>
          <w:tab w:pos="538" w:val="left" w:leader="none"/>
        </w:tabs>
        <w:spacing w:line="240" w:lineRule="auto" w:before="0" w:after="0"/>
        <w:ind w:left="219" w:right="1300" w:firstLine="0"/>
        <w:jc w:val="left"/>
        <w:rPr>
          <w:sz w:val="24"/>
        </w:rPr>
      </w:pPr>
      <w:r>
        <w:rPr>
          <w:i/>
          <w:sz w:val="24"/>
        </w:rPr>
        <w:t>Security. </w:t>
      </w:r>
      <w:r>
        <w:rPr>
          <w:sz w:val="24"/>
        </w:rPr>
        <w:t>The covered entity does not use or disclose the code or other means of record identification</w:t>
      </w:r>
      <w:r>
        <w:rPr>
          <w:spacing w:val="-4"/>
          <w:sz w:val="24"/>
        </w:rPr>
        <w:t> </w:t>
      </w:r>
      <w:r>
        <w:rPr>
          <w:sz w:val="24"/>
        </w:rPr>
        <w:t>for</w:t>
      </w:r>
      <w:r>
        <w:rPr>
          <w:spacing w:val="-3"/>
          <w:sz w:val="24"/>
        </w:rPr>
        <w:t> </w:t>
      </w:r>
      <w:r>
        <w:rPr>
          <w:sz w:val="24"/>
        </w:rPr>
        <w:t>any</w:t>
      </w:r>
      <w:r>
        <w:rPr>
          <w:spacing w:val="-3"/>
          <w:sz w:val="24"/>
        </w:rPr>
        <w:t> </w:t>
      </w:r>
      <w:r>
        <w:rPr>
          <w:sz w:val="24"/>
        </w:rPr>
        <w:t>other</w:t>
      </w:r>
      <w:r>
        <w:rPr>
          <w:spacing w:val="-3"/>
          <w:sz w:val="24"/>
        </w:rPr>
        <w:t> </w:t>
      </w:r>
      <w:r>
        <w:rPr>
          <w:sz w:val="24"/>
        </w:rPr>
        <w:t>purpose,</w:t>
      </w:r>
      <w:r>
        <w:rPr>
          <w:spacing w:val="-3"/>
          <w:sz w:val="24"/>
        </w:rPr>
        <w:t> </w:t>
      </w:r>
      <w:r>
        <w:rPr>
          <w:sz w:val="24"/>
        </w:rPr>
        <w:t>and</w:t>
      </w:r>
      <w:r>
        <w:rPr>
          <w:spacing w:val="-4"/>
          <w:sz w:val="24"/>
        </w:rPr>
        <w:t> </w:t>
      </w:r>
      <w:r>
        <w:rPr>
          <w:sz w:val="24"/>
        </w:rPr>
        <w:t>does</w:t>
      </w:r>
      <w:r>
        <w:rPr>
          <w:spacing w:val="-4"/>
          <w:sz w:val="24"/>
        </w:rPr>
        <w:t> </w:t>
      </w:r>
      <w:r>
        <w:rPr>
          <w:sz w:val="24"/>
        </w:rPr>
        <w:t>not</w:t>
      </w:r>
      <w:r>
        <w:rPr>
          <w:spacing w:val="-3"/>
          <w:sz w:val="24"/>
        </w:rPr>
        <w:t> </w:t>
      </w:r>
      <w:r>
        <w:rPr>
          <w:sz w:val="24"/>
        </w:rPr>
        <w:t>disclose</w:t>
      </w:r>
      <w:r>
        <w:rPr>
          <w:spacing w:val="-3"/>
          <w:sz w:val="24"/>
        </w:rPr>
        <w:t> </w:t>
      </w:r>
      <w:r>
        <w:rPr>
          <w:sz w:val="24"/>
        </w:rPr>
        <w:t>the</w:t>
      </w:r>
      <w:r>
        <w:rPr>
          <w:spacing w:val="-3"/>
          <w:sz w:val="24"/>
        </w:rPr>
        <w:t> </w:t>
      </w:r>
      <w:r>
        <w:rPr>
          <w:sz w:val="24"/>
        </w:rPr>
        <w:t>mechanism</w:t>
      </w:r>
      <w:r>
        <w:rPr>
          <w:spacing w:val="-3"/>
          <w:sz w:val="24"/>
        </w:rPr>
        <w:t> </w:t>
      </w:r>
      <w:r>
        <w:rPr>
          <w:sz w:val="24"/>
        </w:rPr>
        <w:t>for</w:t>
      </w:r>
      <w:r>
        <w:rPr>
          <w:spacing w:val="-3"/>
          <w:sz w:val="24"/>
        </w:rPr>
        <w:t> </w:t>
      </w:r>
      <w:r>
        <w:rPr>
          <w:sz w:val="24"/>
        </w:rPr>
        <w:t>re-identification.</w:t>
      </w:r>
    </w:p>
    <w:p>
      <w:pPr>
        <w:pStyle w:val="BodyText"/>
        <w:ind w:left="0"/>
      </w:pPr>
    </w:p>
    <w:p>
      <w:pPr>
        <w:pStyle w:val="BodyText"/>
      </w:pPr>
      <w:r>
        <w:rPr/>
        <w:t>Satisfying</w:t>
      </w:r>
      <w:r>
        <w:rPr>
          <w:spacing w:val="-4"/>
        </w:rPr>
        <w:t> </w:t>
      </w:r>
      <w:r>
        <w:rPr/>
        <w:t>either</w:t>
      </w:r>
      <w:r>
        <w:rPr>
          <w:spacing w:val="-2"/>
        </w:rPr>
        <w:t> </w:t>
      </w:r>
      <w:r>
        <w:rPr/>
        <w:t>method</w:t>
      </w:r>
      <w:r>
        <w:rPr>
          <w:spacing w:val="-3"/>
        </w:rPr>
        <w:t> </w:t>
      </w:r>
      <w:r>
        <w:rPr/>
        <w:t>would</w:t>
      </w:r>
      <w:r>
        <w:rPr>
          <w:spacing w:val="-2"/>
        </w:rPr>
        <w:t> </w:t>
      </w:r>
      <w:r>
        <w:rPr/>
        <w:t>demonstrate</w:t>
      </w:r>
      <w:r>
        <w:rPr>
          <w:spacing w:val="-1"/>
        </w:rPr>
        <w:t> </w:t>
      </w:r>
      <w:r>
        <w:rPr/>
        <w:t>that</w:t>
      </w:r>
      <w:r>
        <w:rPr>
          <w:spacing w:val="-2"/>
        </w:rPr>
        <w:t> </w:t>
      </w:r>
      <w:r>
        <w:rPr/>
        <w:t>a</w:t>
      </w:r>
      <w:r>
        <w:rPr>
          <w:spacing w:val="-3"/>
        </w:rPr>
        <w:t> </w:t>
      </w:r>
      <w:r>
        <w:rPr/>
        <w:t>covered</w:t>
      </w:r>
      <w:r>
        <w:rPr>
          <w:spacing w:val="-3"/>
        </w:rPr>
        <w:t> </w:t>
      </w:r>
      <w:r>
        <w:rPr/>
        <w:t>entity</w:t>
      </w:r>
      <w:r>
        <w:rPr>
          <w:spacing w:val="-1"/>
        </w:rPr>
        <w:t> </w:t>
      </w:r>
      <w:r>
        <w:rPr/>
        <w:t>has</w:t>
      </w:r>
      <w:r>
        <w:rPr>
          <w:spacing w:val="-3"/>
        </w:rPr>
        <w:t> </w:t>
      </w:r>
      <w:r>
        <w:rPr/>
        <w:t>met</w:t>
      </w:r>
      <w:r>
        <w:rPr>
          <w:spacing w:val="-2"/>
        </w:rPr>
        <w:t> </w:t>
      </w:r>
      <w:r>
        <w:rPr/>
        <w:t>the</w:t>
      </w:r>
      <w:r>
        <w:rPr>
          <w:spacing w:val="-2"/>
        </w:rPr>
        <w:t> </w:t>
      </w:r>
      <w:r>
        <w:rPr/>
        <w:t>standard</w:t>
      </w:r>
      <w:r>
        <w:rPr>
          <w:spacing w:val="-2"/>
        </w:rPr>
        <w:t> </w:t>
      </w:r>
      <w:r>
        <w:rPr>
          <w:spacing w:val="-5"/>
        </w:rPr>
        <w:t>in</w:t>
      </w:r>
    </w:p>
    <w:p>
      <w:pPr>
        <w:pStyle w:val="BodyText"/>
        <w:ind w:right="943"/>
      </w:pPr>
      <w:r>
        <w:rPr/>
        <w:t>§164.514(a)</w:t>
      </w:r>
      <w:r>
        <w:rPr>
          <w:spacing w:val="-2"/>
        </w:rPr>
        <w:t> </w:t>
      </w:r>
      <w:r>
        <w:rPr/>
        <w:t>above.</w:t>
      </w:r>
      <w:r>
        <w:rPr>
          <w:spacing w:val="40"/>
        </w:rPr>
        <w:t> </w:t>
      </w:r>
      <w:r>
        <w:rPr/>
        <w:t>De-identified</w:t>
      </w:r>
      <w:r>
        <w:rPr>
          <w:spacing w:val="-4"/>
        </w:rPr>
        <w:t> </w:t>
      </w:r>
      <w:r>
        <w:rPr/>
        <w:t>health</w:t>
      </w:r>
      <w:r>
        <w:rPr>
          <w:spacing w:val="-4"/>
        </w:rPr>
        <w:t> </w:t>
      </w:r>
      <w:r>
        <w:rPr/>
        <w:t>information</w:t>
      </w:r>
      <w:r>
        <w:rPr>
          <w:spacing w:val="-4"/>
        </w:rPr>
        <w:t> </w:t>
      </w:r>
      <w:r>
        <w:rPr/>
        <w:t>created</w:t>
      </w:r>
      <w:r>
        <w:rPr>
          <w:spacing w:val="-4"/>
        </w:rPr>
        <w:t> </w:t>
      </w:r>
      <w:r>
        <w:rPr/>
        <w:t>following</w:t>
      </w:r>
      <w:r>
        <w:rPr>
          <w:spacing w:val="-3"/>
        </w:rPr>
        <w:t> </w:t>
      </w:r>
      <w:r>
        <w:rPr/>
        <w:t>these</w:t>
      </w:r>
      <w:r>
        <w:rPr>
          <w:spacing w:val="-3"/>
        </w:rPr>
        <w:t> </w:t>
      </w:r>
      <w:r>
        <w:rPr/>
        <w:t>methods</w:t>
      </w:r>
      <w:r>
        <w:rPr>
          <w:spacing w:val="-4"/>
        </w:rPr>
        <w:t> </w:t>
      </w:r>
      <w:r>
        <w:rPr/>
        <w:t>is</w:t>
      </w:r>
      <w:r>
        <w:rPr>
          <w:spacing w:val="-4"/>
        </w:rPr>
        <w:t> </w:t>
      </w:r>
      <w:r>
        <w:rPr/>
        <w:t>no</w:t>
      </w:r>
      <w:r>
        <w:rPr>
          <w:spacing w:val="-4"/>
        </w:rPr>
        <w:t> </w:t>
      </w:r>
      <w:r>
        <w:rPr/>
        <w:t>longer protected by the Privacy Rule because it does not fall within the definition of PHI.</w:t>
      </w:r>
      <w:r>
        <w:rPr>
          <w:spacing w:val="40"/>
        </w:rPr>
        <w:t> </w:t>
      </w:r>
      <w:r>
        <w:rPr/>
        <w:t>Of course, de-identification leads to information loss which may limit the usefulness of the resulting health information in certain circumstances. As described in the forthcoming sections, covered entities may wish to select de-identification strategies that minimize such loss.</w:t>
      </w:r>
    </w:p>
    <w:p>
      <w:pPr>
        <w:pStyle w:val="Heading2"/>
        <w:numPr>
          <w:ilvl w:val="2"/>
          <w:numId w:val="4"/>
        </w:numPr>
        <w:tabs>
          <w:tab w:pos="884" w:val="left" w:leader="none"/>
        </w:tabs>
        <w:spacing w:line="240" w:lineRule="auto" w:before="240" w:after="0"/>
        <w:ind w:left="884" w:right="0" w:hanging="665"/>
        <w:jc w:val="left"/>
        <w:rPr>
          <w:color w:val="212A35"/>
        </w:rPr>
      </w:pPr>
      <w:r>
        <w:rPr>
          <w:color w:val="212A35"/>
        </w:rPr>
        <w:t>Research</w:t>
      </w:r>
      <w:r>
        <w:rPr>
          <w:color w:val="212A35"/>
          <w:spacing w:val="-1"/>
        </w:rPr>
        <w:t> </w:t>
      </w:r>
      <w:r>
        <w:rPr>
          <w:color w:val="212A35"/>
        </w:rPr>
        <w:t>on</w:t>
      </w:r>
      <w:r>
        <w:rPr>
          <w:color w:val="212A35"/>
          <w:spacing w:val="-2"/>
        </w:rPr>
        <w:t> </w:t>
      </w:r>
      <w:r>
        <w:rPr>
          <w:color w:val="212A35"/>
        </w:rPr>
        <w:t>Protected</w:t>
      </w:r>
      <w:r>
        <w:rPr>
          <w:color w:val="212A35"/>
          <w:spacing w:val="-3"/>
        </w:rPr>
        <w:t> </w:t>
      </w:r>
      <w:r>
        <w:rPr>
          <w:color w:val="212A35"/>
        </w:rPr>
        <w:t>Health</w:t>
      </w:r>
      <w:r>
        <w:rPr>
          <w:color w:val="212A35"/>
          <w:spacing w:val="-3"/>
        </w:rPr>
        <w:t> </w:t>
      </w:r>
      <w:r>
        <w:rPr>
          <w:color w:val="212A35"/>
        </w:rPr>
        <w:t>Information</w:t>
      </w:r>
      <w:r>
        <w:rPr>
          <w:color w:val="212A35"/>
          <w:spacing w:val="-1"/>
        </w:rPr>
        <w:t> </w:t>
      </w:r>
      <w:r>
        <w:rPr>
          <w:color w:val="212A35"/>
        </w:rPr>
        <w:t>of </w:t>
      </w:r>
      <w:r>
        <w:rPr>
          <w:color w:val="212A35"/>
          <w:spacing w:val="-2"/>
        </w:rPr>
        <w:t>Decedents</w:t>
      </w:r>
    </w:p>
    <w:p>
      <w:pPr>
        <w:pStyle w:val="BodyText"/>
        <w:spacing w:before="280"/>
      </w:pPr>
      <w:r>
        <w:rPr/>
        <w:t>The</w:t>
      </w:r>
      <w:r>
        <w:rPr>
          <w:spacing w:val="-4"/>
        </w:rPr>
        <w:t> </w:t>
      </w:r>
      <w:r>
        <w:rPr/>
        <w:t>protections</w:t>
      </w:r>
      <w:r>
        <w:rPr>
          <w:spacing w:val="-3"/>
        </w:rPr>
        <w:t> </w:t>
      </w:r>
      <w:r>
        <w:rPr/>
        <w:t>of</w:t>
      </w:r>
      <w:r>
        <w:rPr>
          <w:spacing w:val="-2"/>
        </w:rPr>
        <w:t> </w:t>
      </w:r>
      <w:r>
        <w:rPr/>
        <w:t>the</w:t>
      </w:r>
      <w:r>
        <w:rPr>
          <w:spacing w:val="-2"/>
        </w:rPr>
        <w:t> </w:t>
      </w:r>
      <w:r>
        <w:rPr/>
        <w:t>Common</w:t>
      </w:r>
      <w:r>
        <w:rPr>
          <w:spacing w:val="-2"/>
        </w:rPr>
        <w:t> </w:t>
      </w:r>
      <w:r>
        <w:rPr/>
        <w:t>Rule</w:t>
      </w:r>
      <w:r>
        <w:rPr>
          <w:spacing w:val="-2"/>
        </w:rPr>
        <w:t> </w:t>
      </w:r>
      <w:r>
        <w:rPr/>
        <w:t>apply</w:t>
      </w:r>
      <w:r>
        <w:rPr>
          <w:spacing w:val="-2"/>
        </w:rPr>
        <w:t> </w:t>
      </w:r>
      <w:r>
        <w:rPr/>
        <w:t>only</w:t>
      </w:r>
      <w:r>
        <w:rPr>
          <w:spacing w:val="-2"/>
        </w:rPr>
        <w:t> </w:t>
      </w:r>
      <w:r>
        <w:rPr/>
        <w:t>to</w:t>
      </w:r>
      <w:r>
        <w:rPr>
          <w:spacing w:val="-2"/>
        </w:rPr>
        <w:t> </w:t>
      </w:r>
      <w:r>
        <w:rPr/>
        <w:t>living</w:t>
      </w:r>
      <w:r>
        <w:rPr>
          <w:spacing w:val="-2"/>
        </w:rPr>
        <w:t> </w:t>
      </w:r>
      <w:r>
        <w:rPr/>
        <w:t>human</w:t>
      </w:r>
      <w:r>
        <w:rPr>
          <w:spacing w:val="-2"/>
        </w:rPr>
        <w:t> </w:t>
      </w:r>
      <w:r>
        <w:rPr/>
        <w:t>beings;</w:t>
      </w:r>
      <w:r>
        <w:rPr>
          <w:spacing w:val="-3"/>
        </w:rPr>
        <w:t> </w:t>
      </w:r>
      <w:r>
        <w:rPr/>
        <w:t>by</w:t>
      </w:r>
      <w:r>
        <w:rPr>
          <w:spacing w:val="-1"/>
        </w:rPr>
        <w:t> </w:t>
      </w:r>
      <w:r>
        <w:rPr/>
        <w:t>contrast,</w:t>
      </w:r>
      <w:r>
        <w:rPr>
          <w:spacing w:val="-3"/>
        </w:rPr>
        <w:t> </w:t>
      </w:r>
      <w:r>
        <w:rPr/>
        <w:t>the</w:t>
      </w:r>
      <w:r>
        <w:rPr>
          <w:spacing w:val="-1"/>
        </w:rPr>
        <w:t> </w:t>
      </w:r>
      <w:r>
        <w:rPr>
          <w:spacing w:val="-2"/>
        </w:rPr>
        <w:t>Privacy</w:t>
      </w:r>
    </w:p>
    <w:p>
      <w:pPr>
        <w:pStyle w:val="BodyText"/>
        <w:spacing w:before="1"/>
        <w:ind w:right="996"/>
      </w:pPr>
      <w:r>
        <w:rPr/>
        <w:t>Rule also protects the identifiable health information of deceased persons (“decedents”). The Privacy</w:t>
      </w:r>
      <w:r>
        <w:rPr>
          <w:spacing w:val="-2"/>
        </w:rPr>
        <w:t> </w:t>
      </w:r>
      <w:r>
        <w:rPr/>
        <w:t>Rule</w:t>
      </w:r>
      <w:r>
        <w:rPr>
          <w:spacing w:val="-4"/>
        </w:rPr>
        <w:t> </w:t>
      </w:r>
      <w:r>
        <w:rPr/>
        <w:t>contains</w:t>
      </w:r>
      <w:r>
        <w:rPr>
          <w:spacing w:val="-4"/>
        </w:rPr>
        <w:t> </w:t>
      </w:r>
      <w:r>
        <w:rPr/>
        <w:t>an</w:t>
      </w:r>
      <w:r>
        <w:rPr>
          <w:spacing w:val="-5"/>
        </w:rPr>
        <w:t> </w:t>
      </w:r>
      <w:r>
        <w:rPr/>
        <w:t>exception</w:t>
      </w:r>
      <w:r>
        <w:rPr>
          <w:spacing w:val="-4"/>
        </w:rPr>
        <w:t> </w:t>
      </w:r>
      <w:r>
        <w:rPr/>
        <w:t>to</w:t>
      </w:r>
      <w:r>
        <w:rPr>
          <w:spacing w:val="-4"/>
        </w:rPr>
        <w:t> </w:t>
      </w:r>
      <w:r>
        <w:rPr/>
        <w:t>the</w:t>
      </w:r>
      <w:r>
        <w:rPr>
          <w:spacing w:val="-3"/>
        </w:rPr>
        <w:t> </w:t>
      </w:r>
      <w:r>
        <w:rPr/>
        <w:t>authorization</w:t>
      </w:r>
      <w:r>
        <w:rPr>
          <w:spacing w:val="-4"/>
        </w:rPr>
        <w:t> </w:t>
      </w:r>
      <w:r>
        <w:rPr/>
        <w:t>requirement for</w:t>
      </w:r>
      <w:r>
        <w:rPr>
          <w:spacing w:val="-3"/>
        </w:rPr>
        <w:t> </w:t>
      </w:r>
      <w:r>
        <w:rPr/>
        <w:t>research</w:t>
      </w:r>
      <w:r>
        <w:rPr>
          <w:spacing w:val="-4"/>
        </w:rPr>
        <w:t> </w:t>
      </w:r>
      <w:r>
        <w:rPr/>
        <w:t>that</w:t>
      </w:r>
      <w:r>
        <w:rPr>
          <w:spacing w:val="-4"/>
        </w:rPr>
        <w:t> </w:t>
      </w:r>
      <w:r>
        <w:rPr/>
        <w:t>involves</w:t>
      </w:r>
      <w:r>
        <w:rPr>
          <w:spacing w:val="-4"/>
        </w:rPr>
        <w:t> </w:t>
      </w:r>
      <w:r>
        <w:rPr/>
        <w:t>the protected health information of decedents. A covered entity may use or disclose decedents’ protected health information for research if the entity obtains representations from the investigator that the use or disclosure being sought is solely for research on the protected health</w:t>
      </w:r>
    </w:p>
    <w:p>
      <w:pPr>
        <w:pStyle w:val="BodyText"/>
        <w:spacing w:after="0"/>
        <w:sectPr>
          <w:pgSz w:w="12240" w:h="15840"/>
          <w:pgMar w:header="0" w:footer="2536" w:top="1360" w:bottom="2720" w:left="1080" w:right="360"/>
        </w:sectPr>
      </w:pPr>
    </w:p>
    <w:p>
      <w:pPr>
        <w:pStyle w:val="BodyText"/>
        <w:spacing w:before="40"/>
        <w:ind w:right="996"/>
      </w:pPr>
      <w:r>
        <w:rPr/>
        <w:t>information</w:t>
      </w:r>
      <w:r>
        <w:rPr>
          <w:spacing w:val="-4"/>
        </w:rPr>
        <w:t> </w:t>
      </w:r>
      <w:r>
        <w:rPr/>
        <w:t>of</w:t>
      </w:r>
      <w:r>
        <w:rPr>
          <w:spacing w:val="-4"/>
        </w:rPr>
        <w:t> </w:t>
      </w:r>
      <w:r>
        <w:rPr/>
        <w:t>decedents,</w:t>
      </w:r>
      <w:r>
        <w:rPr>
          <w:spacing w:val="-3"/>
        </w:rPr>
        <w:t> </w:t>
      </w:r>
      <w:r>
        <w:rPr/>
        <w:t>that</w:t>
      </w:r>
      <w:r>
        <w:rPr>
          <w:spacing w:val="-3"/>
        </w:rPr>
        <w:t> </w:t>
      </w:r>
      <w:r>
        <w:rPr/>
        <w:t>the</w:t>
      </w:r>
      <w:r>
        <w:rPr>
          <w:spacing w:val="-3"/>
        </w:rPr>
        <w:t> </w:t>
      </w:r>
      <w:r>
        <w:rPr/>
        <w:t>protected</w:t>
      </w:r>
      <w:r>
        <w:rPr>
          <w:spacing w:val="-4"/>
        </w:rPr>
        <w:t> </w:t>
      </w:r>
      <w:r>
        <w:rPr/>
        <w:t>health</w:t>
      </w:r>
      <w:r>
        <w:rPr>
          <w:spacing w:val="-4"/>
        </w:rPr>
        <w:t> </w:t>
      </w:r>
      <w:r>
        <w:rPr/>
        <w:t>information</w:t>
      </w:r>
      <w:r>
        <w:rPr>
          <w:spacing w:val="-4"/>
        </w:rPr>
        <w:t> </w:t>
      </w:r>
      <w:r>
        <w:rPr/>
        <w:t>being</w:t>
      </w:r>
      <w:r>
        <w:rPr>
          <w:spacing w:val="-3"/>
        </w:rPr>
        <w:t> </w:t>
      </w:r>
      <w:r>
        <w:rPr/>
        <w:t>sought</w:t>
      </w:r>
      <w:r>
        <w:rPr>
          <w:spacing w:val="-3"/>
        </w:rPr>
        <w:t> </w:t>
      </w:r>
      <w:r>
        <w:rPr/>
        <w:t>is</w:t>
      </w:r>
      <w:r>
        <w:rPr>
          <w:spacing w:val="-4"/>
        </w:rPr>
        <w:t> </w:t>
      </w:r>
      <w:r>
        <w:rPr/>
        <w:t>necessary</w:t>
      </w:r>
      <w:r>
        <w:rPr>
          <w:spacing w:val="-3"/>
        </w:rPr>
        <w:t> </w:t>
      </w:r>
      <w:r>
        <w:rPr/>
        <w:t>for</w:t>
      </w:r>
      <w:r>
        <w:rPr>
          <w:spacing w:val="-3"/>
        </w:rPr>
        <w:t> </w:t>
      </w:r>
      <w:r>
        <w:rPr/>
        <w:t>the research,</w:t>
      </w:r>
      <w:r>
        <w:rPr>
          <w:spacing w:val="-1"/>
        </w:rPr>
        <w:t> </w:t>
      </w:r>
      <w:r>
        <w:rPr/>
        <w:t>and,</w:t>
      </w:r>
      <w:r>
        <w:rPr>
          <w:spacing w:val="-1"/>
        </w:rPr>
        <w:t> </w:t>
      </w:r>
      <w:r>
        <w:rPr/>
        <w:t>at</w:t>
      </w:r>
      <w:r>
        <w:rPr>
          <w:spacing w:val="-1"/>
        </w:rPr>
        <w:t> </w:t>
      </w:r>
      <w:r>
        <w:rPr/>
        <w:t>the</w:t>
      </w:r>
      <w:r>
        <w:rPr>
          <w:spacing w:val="-1"/>
        </w:rPr>
        <w:t> </w:t>
      </w:r>
      <w:r>
        <w:rPr/>
        <w:t>request</w:t>
      </w:r>
      <w:r>
        <w:rPr>
          <w:spacing w:val="-1"/>
        </w:rPr>
        <w:t> </w:t>
      </w:r>
      <w:r>
        <w:rPr/>
        <w:t>of</w:t>
      </w:r>
      <w:r>
        <w:rPr>
          <w:spacing w:val="-2"/>
        </w:rPr>
        <w:t> </w:t>
      </w:r>
      <w:r>
        <w:rPr/>
        <w:t>the</w:t>
      </w:r>
      <w:r>
        <w:rPr>
          <w:spacing w:val="-1"/>
        </w:rPr>
        <w:t> </w:t>
      </w:r>
      <w:r>
        <w:rPr/>
        <w:t>covered</w:t>
      </w:r>
      <w:r>
        <w:rPr>
          <w:spacing w:val="-3"/>
        </w:rPr>
        <w:t> </w:t>
      </w:r>
      <w:r>
        <w:rPr/>
        <w:t>entity,</w:t>
      </w:r>
      <w:r>
        <w:rPr>
          <w:spacing w:val="-1"/>
        </w:rPr>
        <w:t> </w:t>
      </w:r>
      <w:r>
        <w:rPr/>
        <w:t>documentation</w:t>
      </w:r>
      <w:r>
        <w:rPr>
          <w:spacing w:val="-2"/>
        </w:rPr>
        <w:t> </w:t>
      </w:r>
      <w:r>
        <w:rPr/>
        <w:t>of</w:t>
      </w:r>
      <w:r>
        <w:rPr>
          <w:spacing w:val="-2"/>
        </w:rPr>
        <w:t> </w:t>
      </w:r>
      <w:r>
        <w:rPr/>
        <w:t>the</w:t>
      </w:r>
      <w:r>
        <w:rPr>
          <w:spacing w:val="-2"/>
        </w:rPr>
        <w:t> </w:t>
      </w:r>
      <w:r>
        <w:rPr/>
        <w:t>death</w:t>
      </w:r>
      <w:r>
        <w:rPr>
          <w:spacing w:val="-2"/>
        </w:rPr>
        <w:t> </w:t>
      </w:r>
      <w:r>
        <w:rPr/>
        <w:t>of</w:t>
      </w:r>
      <w:r>
        <w:rPr>
          <w:spacing w:val="-2"/>
        </w:rPr>
        <w:t> </w:t>
      </w:r>
      <w:r>
        <w:rPr/>
        <w:t>the</w:t>
      </w:r>
      <w:r>
        <w:rPr>
          <w:spacing w:val="-2"/>
        </w:rPr>
        <w:t> </w:t>
      </w:r>
      <w:r>
        <w:rPr/>
        <w:t>individuals about whom information is being sought. Investigators should submit the HIPAA Research on Decedent PHI Form for IRB review and approval when they intend to conduct research involving</w:t>
      </w:r>
    </w:p>
    <w:p>
      <w:pPr>
        <w:pStyle w:val="BodyText"/>
        <w:spacing w:line="293" w:lineRule="exact"/>
      </w:pPr>
      <w:r>
        <w:rPr/>
        <w:t>decedents’</w:t>
      </w:r>
      <w:r>
        <w:rPr>
          <w:spacing w:val="-5"/>
        </w:rPr>
        <w:t> </w:t>
      </w:r>
      <w:r>
        <w:rPr/>
        <w:t>protected</w:t>
      </w:r>
      <w:r>
        <w:rPr>
          <w:spacing w:val="-5"/>
        </w:rPr>
        <w:t> </w:t>
      </w:r>
      <w:r>
        <w:rPr/>
        <w:t>health</w:t>
      </w:r>
      <w:r>
        <w:rPr>
          <w:spacing w:val="-5"/>
        </w:rPr>
        <w:t> </w:t>
      </w:r>
      <w:r>
        <w:rPr>
          <w:spacing w:val="-2"/>
        </w:rPr>
        <w:t>information.</w:t>
      </w:r>
    </w:p>
    <w:p>
      <w:pPr>
        <w:pStyle w:val="Heading2"/>
        <w:numPr>
          <w:ilvl w:val="2"/>
          <w:numId w:val="4"/>
        </w:numPr>
        <w:tabs>
          <w:tab w:pos="884" w:val="left" w:leader="none"/>
        </w:tabs>
        <w:spacing w:line="240" w:lineRule="auto" w:before="280" w:after="0"/>
        <w:ind w:left="884" w:right="0" w:hanging="665"/>
        <w:jc w:val="left"/>
        <w:rPr>
          <w:color w:val="212A35"/>
        </w:rPr>
      </w:pPr>
      <w:r>
        <w:rPr>
          <w:color w:val="212A35"/>
        </w:rPr>
        <w:t>Limited</w:t>
      </w:r>
      <w:r>
        <w:rPr>
          <w:color w:val="212A35"/>
          <w:spacing w:val="-1"/>
        </w:rPr>
        <w:t> </w:t>
      </w:r>
      <w:r>
        <w:rPr>
          <w:color w:val="212A35"/>
        </w:rPr>
        <w:t>Data</w:t>
      </w:r>
      <w:r>
        <w:rPr>
          <w:color w:val="212A35"/>
          <w:spacing w:val="-1"/>
        </w:rPr>
        <w:t> </w:t>
      </w:r>
      <w:r>
        <w:rPr>
          <w:color w:val="212A35"/>
        </w:rPr>
        <w:t>Sets with</w:t>
      </w:r>
      <w:r>
        <w:rPr>
          <w:color w:val="212A35"/>
          <w:spacing w:val="-1"/>
        </w:rPr>
        <w:t> </w:t>
      </w:r>
      <w:r>
        <w:rPr>
          <w:color w:val="212A35"/>
        </w:rPr>
        <w:t>a Data Use </w:t>
      </w:r>
      <w:r>
        <w:rPr>
          <w:color w:val="212A35"/>
          <w:spacing w:val="-2"/>
        </w:rPr>
        <w:t>Agreement</w:t>
      </w:r>
    </w:p>
    <w:p>
      <w:pPr>
        <w:pStyle w:val="BodyText"/>
        <w:spacing w:before="280"/>
        <w:ind w:right="996"/>
      </w:pPr>
      <w:r>
        <w:rPr/>
        <w:t>When an investigator requires certain data elements that are otherwise not permitted in de-identified data, as above, the Privacy Rule permits disclosure of a “Limited Data Set” to the investigator</w:t>
      </w:r>
      <w:r>
        <w:rPr>
          <w:spacing w:val="-5"/>
        </w:rPr>
        <w:t> </w:t>
      </w:r>
      <w:r>
        <w:rPr/>
        <w:t>without</w:t>
      </w:r>
      <w:r>
        <w:rPr>
          <w:spacing w:val="-4"/>
        </w:rPr>
        <w:t> </w:t>
      </w:r>
      <w:r>
        <w:rPr/>
        <w:t>obtaining</w:t>
      </w:r>
      <w:r>
        <w:rPr>
          <w:spacing w:val="-4"/>
        </w:rPr>
        <w:t> </w:t>
      </w:r>
      <w:r>
        <w:rPr/>
        <w:t>patient</w:t>
      </w:r>
      <w:r>
        <w:rPr>
          <w:spacing w:val="-4"/>
        </w:rPr>
        <w:t> </w:t>
      </w:r>
      <w:r>
        <w:rPr/>
        <w:t>authorization,</w:t>
      </w:r>
      <w:r>
        <w:rPr>
          <w:spacing w:val="-4"/>
        </w:rPr>
        <w:t> </w:t>
      </w:r>
      <w:r>
        <w:rPr/>
        <w:t>provided</w:t>
      </w:r>
      <w:r>
        <w:rPr>
          <w:spacing w:val="-5"/>
        </w:rPr>
        <w:t> </w:t>
      </w:r>
      <w:r>
        <w:rPr/>
        <w:t>that</w:t>
      </w:r>
      <w:r>
        <w:rPr>
          <w:spacing w:val="-4"/>
        </w:rPr>
        <w:t> </w:t>
      </w:r>
      <w:r>
        <w:rPr/>
        <w:t>the</w:t>
      </w:r>
      <w:r>
        <w:rPr>
          <w:spacing w:val="-2"/>
        </w:rPr>
        <w:t> </w:t>
      </w:r>
      <w:r>
        <w:rPr/>
        <w:t>investigator</w:t>
      </w:r>
      <w:r>
        <w:rPr>
          <w:spacing w:val="-5"/>
        </w:rPr>
        <w:t> </w:t>
      </w:r>
      <w:r>
        <w:rPr/>
        <w:t>has</w:t>
      </w:r>
      <w:r>
        <w:rPr>
          <w:spacing w:val="-5"/>
        </w:rPr>
        <w:t> </w:t>
      </w:r>
      <w:r>
        <w:rPr/>
        <w:t>signed</w:t>
      </w:r>
      <w:r>
        <w:rPr>
          <w:spacing w:val="-5"/>
        </w:rPr>
        <w:t> </w:t>
      </w:r>
      <w:r>
        <w:rPr/>
        <w:t>a Data</w:t>
      </w:r>
      <w:r>
        <w:rPr>
          <w:spacing w:val="-2"/>
        </w:rPr>
        <w:t> </w:t>
      </w:r>
      <w:r>
        <w:rPr/>
        <w:t>Use</w:t>
      </w:r>
      <w:r>
        <w:rPr>
          <w:spacing w:val="-1"/>
        </w:rPr>
        <w:t> </w:t>
      </w:r>
      <w:r>
        <w:rPr/>
        <w:t>Agreement.</w:t>
      </w:r>
      <w:r>
        <w:rPr>
          <w:spacing w:val="-1"/>
        </w:rPr>
        <w:t> </w:t>
      </w:r>
      <w:r>
        <w:rPr/>
        <w:t>The</w:t>
      </w:r>
      <w:r>
        <w:rPr>
          <w:spacing w:val="-1"/>
        </w:rPr>
        <w:t> </w:t>
      </w:r>
      <w:r>
        <w:rPr/>
        <w:t>limited</w:t>
      </w:r>
      <w:r>
        <w:rPr>
          <w:spacing w:val="-2"/>
        </w:rPr>
        <w:t> </w:t>
      </w:r>
      <w:r>
        <w:rPr/>
        <w:t>data</w:t>
      </w:r>
      <w:r>
        <w:rPr>
          <w:spacing w:val="-2"/>
        </w:rPr>
        <w:t> </w:t>
      </w:r>
      <w:r>
        <w:rPr/>
        <w:t>set</w:t>
      </w:r>
      <w:r>
        <w:rPr>
          <w:spacing w:val="-1"/>
        </w:rPr>
        <w:t> </w:t>
      </w:r>
      <w:r>
        <w:rPr/>
        <w:t>is</w:t>
      </w:r>
      <w:r>
        <w:rPr>
          <w:spacing w:val="-2"/>
        </w:rPr>
        <w:t> </w:t>
      </w:r>
      <w:r>
        <w:rPr/>
        <w:t>still</w:t>
      </w:r>
      <w:r>
        <w:rPr>
          <w:spacing w:val="-1"/>
        </w:rPr>
        <w:t> </w:t>
      </w:r>
      <w:r>
        <w:rPr/>
        <w:t>considered</w:t>
      </w:r>
      <w:r>
        <w:rPr>
          <w:spacing w:val="-2"/>
        </w:rPr>
        <w:t> </w:t>
      </w:r>
      <w:r>
        <w:rPr/>
        <w:t>to</w:t>
      </w:r>
      <w:r>
        <w:rPr>
          <w:spacing w:val="-2"/>
        </w:rPr>
        <w:t> </w:t>
      </w:r>
      <w:r>
        <w:rPr/>
        <w:t>be</w:t>
      </w:r>
      <w:r>
        <w:rPr>
          <w:spacing w:val="-1"/>
        </w:rPr>
        <w:t> </w:t>
      </w:r>
      <w:r>
        <w:rPr/>
        <w:t>protected</w:t>
      </w:r>
      <w:r>
        <w:rPr>
          <w:spacing w:val="-2"/>
        </w:rPr>
        <w:t> </w:t>
      </w:r>
      <w:r>
        <w:rPr/>
        <w:t>health</w:t>
      </w:r>
      <w:r>
        <w:rPr>
          <w:spacing w:val="-2"/>
        </w:rPr>
        <w:t> </w:t>
      </w:r>
      <w:r>
        <w:rPr/>
        <w:t>information, but cannot include any of the following 16 identifiers:</w:t>
      </w:r>
    </w:p>
    <w:p>
      <w:pPr>
        <w:pStyle w:val="ListParagraph"/>
        <w:numPr>
          <w:ilvl w:val="0"/>
          <w:numId w:val="161"/>
        </w:numPr>
        <w:tabs>
          <w:tab w:pos="579" w:val="left" w:leader="none"/>
        </w:tabs>
        <w:spacing w:line="240" w:lineRule="auto" w:before="280" w:after="0"/>
        <w:ind w:left="579" w:right="0" w:hanging="360"/>
        <w:jc w:val="left"/>
        <w:rPr>
          <w:sz w:val="24"/>
        </w:rPr>
      </w:pPr>
      <w:r>
        <w:rPr>
          <w:spacing w:val="-2"/>
          <w:sz w:val="24"/>
        </w:rPr>
        <w:t>Names,</w:t>
      </w:r>
    </w:p>
    <w:p>
      <w:pPr>
        <w:pStyle w:val="ListParagraph"/>
        <w:numPr>
          <w:ilvl w:val="0"/>
          <w:numId w:val="161"/>
        </w:numPr>
        <w:tabs>
          <w:tab w:pos="579" w:val="left" w:leader="none"/>
        </w:tabs>
        <w:spacing w:line="240" w:lineRule="auto" w:before="0" w:after="0"/>
        <w:ind w:left="579" w:right="0" w:hanging="360"/>
        <w:jc w:val="left"/>
        <w:rPr>
          <w:sz w:val="24"/>
        </w:rPr>
      </w:pPr>
      <w:r>
        <w:rPr>
          <w:sz w:val="24"/>
        </w:rPr>
        <w:t>Postal</w:t>
      </w:r>
      <w:r>
        <w:rPr>
          <w:spacing w:val="-3"/>
          <w:sz w:val="24"/>
        </w:rPr>
        <w:t> </w:t>
      </w:r>
      <w:r>
        <w:rPr>
          <w:sz w:val="24"/>
        </w:rPr>
        <w:t>address</w:t>
      </w:r>
      <w:r>
        <w:rPr>
          <w:spacing w:val="-3"/>
          <w:sz w:val="24"/>
        </w:rPr>
        <w:t> </w:t>
      </w:r>
      <w:r>
        <w:rPr>
          <w:sz w:val="24"/>
        </w:rPr>
        <w:t>info.</w:t>
      </w:r>
      <w:r>
        <w:rPr>
          <w:spacing w:val="-2"/>
          <w:sz w:val="24"/>
        </w:rPr>
        <w:t> </w:t>
      </w:r>
      <w:r>
        <w:rPr>
          <w:sz w:val="24"/>
        </w:rPr>
        <w:t>(if</w:t>
      </w:r>
      <w:r>
        <w:rPr>
          <w:spacing w:val="-3"/>
          <w:sz w:val="24"/>
        </w:rPr>
        <w:t> </w:t>
      </w:r>
      <w:r>
        <w:rPr>
          <w:sz w:val="24"/>
        </w:rPr>
        <w:t>other</w:t>
      </w:r>
      <w:r>
        <w:rPr>
          <w:spacing w:val="-3"/>
          <w:sz w:val="24"/>
        </w:rPr>
        <w:t> </w:t>
      </w:r>
      <w:r>
        <w:rPr>
          <w:sz w:val="24"/>
        </w:rPr>
        <w:t>than</w:t>
      </w:r>
      <w:r>
        <w:rPr>
          <w:spacing w:val="-3"/>
          <w:sz w:val="24"/>
        </w:rPr>
        <w:t> </w:t>
      </w:r>
      <w:r>
        <w:rPr>
          <w:sz w:val="24"/>
        </w:rPr>
        <w:t>city,</w:t>
      </w:r>
      <w:r>
        <w:rPr>
          <w:spacing w:val="-2"/>
          <w:sz w:val="24"/>
        </w:rPr>
        <w:t> </w:t>
      </w:r>
      <w:r>
        <w:rPr>
          <w:sz w:val="24"/>
        </w:rPr>
        <w:t>state</w:t>
      </w:r>
      <w:r>
        <w:rPr>
          <w:spacing w:val="-2"/>
          <w:sz w:val="24"/>
        </w:rPr>
        <w:t> </w:t>
      </w:r>
      <w:r>
        <w:rPr>
          <w:sz w:val="24"/>
        </w:rPr>
        <w:t>and</w:t>
      </w:r>
      <w:r>
        <w:rPr>
          <w:spacing w:val="-3"/>
          <w:sz w:val="24"/>
        </w:rPr>
        <w:t> </w:t>
      </w:r>
      <w:r>
        <w:rPr>
          <w:spacing w:val="-2"/>
          <w:sz w:val="24"/>
        </w:rPr>
        <w:t>zip),</w:t>
      </w:r>
    </w:p>
    <w:p>
      <w:pPr>
        <w:pStyle w:val="ListParagraph"/>
        <w:numPr>
          <w:ilvl w:val="0"/>
          <w:numId w:val="161"/>
        </w:numPr>
        <w:tabs>
          <w:tab w:pos="579" w:val="left" w:leader="none"/>
        </w:tabs>
        <w:spacing w:line="240" w:lineRule="auto" w:before="0" w:after="0"/>
        <w:ind w:left="579" w:right="0" w:hanging="360"/>
        <w:jc w:val="left"/>
        <w:rPr>
          <w:sz w:val="24"/>
        </w:rPr>
      </w:pPr>
      <w:r>
        <w:rPr>
          <w:sz w:val="24"/>
        </w:rPr>
        <w:t>Telephone</w:t>
      </w:r>
      <w:r>
        <w:rPr>
          <w:spacing w:val="-4"/>
          <w:sz w:val="24"/>
        </w:rPr>
        <w:t> </w:t>
      </w:r>
      <w:r>
        <w:rPr>
          <w:spacing w:val="-2"/>
          <w:sz w:val="24"/>
        </w:rPr>
        <w:t>numbers,</w:t>
      </w:r>
    </w:p>
    <w:p>
      <w:pPr>
        <w:pStyle w:val="ListParagraph"/>
        <w:numPr>
          <w:ilvl w:val="0"/>
          <w:numId w:val="161"/>
        </w:numPr>
        <w:tabs>
          <w:tab w:pos="579" w:val="left" w:leader="none"/>
        </w:tabs>
        <w:spacing w:line="240" w:lineRule="auto" w:before="0" w:after="0"/>
        <w:ind w:left="579" w:right="0" w:hanging="360"/>
        <w:jc w:val="left"/>
        <w:rPr>
          <w:sz w:val="24"/>
        </w:rPr>
      </w:pPr>
      <w:r>
        <w:rPr>
          <w:sz w:val="24"/>
        </w:rPr>
        <w:t>fax</w:t>
      </w:r>
      <w:r>
        <w:rPr>
          <w:spacing w:val="-2"/>
          <w:sz w:val="24"/>
        </w:rPr>
        <w:t> numbers,</w:t>
      </w:r>
    </w:p>
    <w:p>
      <w:pPr>
        <w:pStyle w:val="ListParagraph"/>
        <w:numPr>
          <w:ilvl w:val="0"/>
          <w:numId w:val="161"/>
        </w:numPr>
        <w:tabs>
          <w:tab w:pos="579" w:val="left" w:leader="none"/>
        </w:tabs>
        <w:spacing w:line="240" w:lineRule="auto" w:before="0" w:after="0"/>
        <w:ind w:left="579" w:right="0" w:hanging="360"/>
        <w:jc w:val="left"/>
        <w:rPr>
          <w:sz w:val="24"/>
        </w:rPr>
      </w:pPr>
      <w:r>
        <w:rPr>
          <w:sz w:val="24"/>
        </w:rPr>
        <w:t>Email </w:t>
      </w:r>
      <w:r>
        <w:rPr>
          <w:spacing w:val="-2"/>
          <w:sz w:val="24"/>
        </w:rPr>
        <w:t>addresses,</w:t>
      </w:r>
    </w:p>
    <w:p>
      <w:pPr>
        <w:pStyle w:val="ListParagraph"/>
        <w:numPr>
          <w:ilvl w:val="0"/>
          <w:numId w:val="161"/>
        </w:numPr>
        <w:tabs>
          <w:tab w:pos="579" w:val="left" w:leader="none"/>
        </w:tabs>
        <w:spacing w:line="240" w:lineRule="auto" w:before="0" w:after="0"/>
        <w:ind w:left="579" w:right="0" w:hanging="360"/>
        <w:jc w:val="left"/>
        <w:rPr>
          <w:sz w:val="24"/>
        </w:rPr>
      </w:pPr>
      <w:r>
        <w:rPr>
          <w:sz w:val="24"/>
        </w:rPr>
        <w:t>Social</w:t>
      </w:r>
      <w:r>
        <w:rPr>
          <w:spacing w:val="-3"/>
          <w:sz w:val="24"/>
        </w:rPr>
        <w:t> </w:t>
      </w:r>
      <w:r>
        <w:rPr>
          <w:sz w:val="24"/>
        </w:rPr>
        <w:t>Security</w:t>
      </w:r>
      <w:r>
        <w:rPr>
          <w:spacing w:val="-2"/>
          <w:sz w:val="24"/>
        </w:rPr>
        <w:t> numbers,</w:t>
      </w:r>
    </w:p>
    <w:p>
      <w:pPr>
        <w:pStyle w:val="ListParagraph"/>
        <w:numPr>
          <w:ilvl w:val="0"/>
          <w:numId w:val="161"/>
        </w:numPr>
        <w:tabs>
          <w:tab w:pos="579" w:val="left" w:leader="none"/>
        </w:tabs>
        <w:spacing w:line="240" w:lineRule="auto" w:before="0" w:after="0"/>
        <w:ind w:left="579" w:right="0" w:hanging="360"/>
        <w:jc w:val="left"/>
        <w:rPr>
          <w:sz w:val="24"/>
        </w:rPr>
      </w:pPr>
      <w:r>
        <w:rPr>
          <w:sz w:val="24"/>
        </w:rPr>
        <w:t>Medical</w:t>
      </w:r>
      <w:r>
        <w:rPr>
          <w:spacing w:val="-1"/>
          <w:sz w:val="24"/>
        </w:rPr>
        <w:t> </w:t>
      </w:r>
      <w:r>
        <w:rPr>
          <w:sz w:val="24"/>
        </w:rPr>
        <w:t>record</w:t>
      </w:r>
      <w:r>
        <w:rPr>
          <w:spacing w:val="-1"/>
          <w:sz w:val="24"/>
        </w:rPr>
        <w:t> </w:t>
      </w:r>
      <w:r>
        <w:rPr>
          <w:spacing w:val="-2"/>
          <w:sz w:val="24"/>
        </w:rPr>
        <w:t>numbers,</w:t>
      </w:r>
    </w:p>
    <w:p>
      <w:pPr>
        <w:pStyle w:val="ListParagraph"/>
        <w:numPr>
          <w:ilvl w:val="0"/>
          <w:numId w:val="161"/>
        </w:numPr>
        <w:tabs>
          <w:tab w:pos="579" w:val="left" w:leader="none"/>
        </w:tabs>
        <w:spacing w:line="240" w:lineRule="auto" w:before="0" w:after="0"/>
        <w:ind w:left="579" w:right="0" w:hanging="360"/>
        <w:jc w:val="left"/>
        <w:rPr>
          <w:sz w:val="24"/>
        </w:rPr>
      </w:pPr>
      <w:r>
        <w:rPr>
          <w:sz w:val="24"/>
        </w:rPr>
        <w:t>Health</w:t>
      </w:r>
      <w:r>
        <w:rPr>
          <w:spacing w:val="-4"/>
          <w:sz w:val="24"/>
        </w:rPr>
        <w:t> </w:t>
      </w:r>
      <w:r>
        <w:rPr>
          <w:sz w:val="24"/>
        </w:rPr>
        <w:t>plan</w:t>
      </w:r>
      <w:r>
        <w:rPr>
          <w:spacing w:val="-4"/>
          <w:sz w:val="24"/>
        </w:rPr>
        <w:t> </w:t>
      </w:r>
      <w:r>
        <w:rPr>
          <w:sz w:val="24"/>
        </w:rPr>
        <w:t>beneficiary</w:t>
      </w:r>
      <w:r>
        <w:rPr>
          <w:spacing w:val="-2"/>
          <w:sz w:val="24"/>
        </w:rPr>
        <w:t> numbers,</w:t>
      </w:r>
    </w:p>
    <w:p>
      <w:pPr>
        <w:pStyle w:val="ListParagraph"/>
        <w:numPr>
          <w:ilvl w:val="0"/>
          <w:numId w:val="161"/>
        </w:numPr>
        <w:tabs>
          <w:tab w:pos="579" w:val="left" w:leader="none"/>
        </w:tabs>
        <w:spacing w:line="240" w:lineRule="auto" w:before="0" w:after="0"/>
        <w:ind w:left="579" w:right="0" w:hanging="360"/>
        <w:jc w:val="left"/>
        <w:rPr>
          <w:sz w:val="24"/>
        </w:rPr>
      </w:pPr>
      <w:r>
        <w:rPr>
          <w:sz w:val="24"/>
        </w:rPr>
        <w:t>Account</w:t>
      </w:r>
      <w:r>
        <w:rPr>
          <w:spacing w:val="-3"/>
          <w:sz w:val="24"/>
        </w:rPr>
        <w:t> </w:t>
      </w:r>
      <w:r>
        <w:rPr>
          <w:spacing w:val="-2"/>
          <w:sz w:val="24"/>
        </w:rPr>
        <w:t>numbers,</w:t>
      </w:r>
    </w:p>
    <w:p>
      <w:pPr>
        <w:pStyle w:val="ListParagraph"/>
        <w:numPr>
          <w:ilvl w:val="0"/>
          <w:numId w:val="161"/>
        </w:numPr>
        <w:tabs>
          <w:tab w:pos="579" w:val="left" w:leader="none"/>
        </w:tabs>
        <w:spacing w:line="240" w:lineRule="auto" w:before="0" w:after="0"/>
        <w:ind w:left="579" w:right="0" w:hanging="360"/>
        <w:jc w:val="left"/>
        <w:rPr>
          <w:sz w:val="24"/>
        </w:rPr>
      </w:pPr>
      <w:r>
        <w:rPr>
          <w:sz w:val="24"/>
        </w:rPr>
        <w:t>Certificate/license</w:t>
      </w:r>
      <w:r>
        <w:rPr>
          <w:spacing w:val="-2"/>
          <w:sz w:val="24"/>
        </w:rPr>
        <w:t> numbers,</w:t>
      </w:r>
    </w:p>
    <w:p>
      <w:pPr>
        <w:pStyle w:val="ListParagraph"/>
        <w:numPr>
          <w:ilvl w:val="0"/>
          <w:numId w:val="161"/>
        </w:numPr>
        <w:tabs>
          <w:tab w:pos="579" w:val="left" w:leader="none"/>
        </w:tabs>
        <w:spacing w:line="240" w:lineRule="auto" w:before="1" w:after="0"/>
        <w:ind w:left="579" w:right="0" w:hanging="360"/>
        <w:jc w:val="left"/>
        <w:rPr>
          <w:sz w:val="24"/>
        </w:rPr>
      </w:pPr>
      <w:r>
        <w:rPr>
          <w:sz w:val="24"/>
        </w:rPr>
        <w:t>Vin</w:t>
      </w:r>
      <w:r>
        <w:rPr>
          <w:spacing w:val="-5"/>
          <w:sz w:val="24"/>
        </w:rPr>
        <w:t> </w:t>
      </w:r>
      <w:r>
        <w:rPr>
          <w:sz w:val="24"/>
        </w:rPr>
        <w:t>and</w:t>
      </w:r>
      <w:r>
        <w:rPr>
          <w:spacing w:val="-2"/>
          <w:sz w:val="24"/>
        </w:rPr>
        <w:t> </w:t>
      </w:r>
      <w:r>
        <w:rPr>
          <w:sz w:val="24"/>
        </w:rPr>
        <w:t>serial</w:t>
      </w:r>
      <w:r>
        <w:rPr>
          <w:spacing w:val="-1"/>
          <w:sz w:val="24"/>
        </w:rPr>
        <w:t> </w:t>
      </w:r>
      <w:r>
        <w:rPr>
          <w:sz w:val="24"/>
        </w:rPr>
        <w:t>numbers,</w:t>
      </w:r>
      <w:r>
        <w:rPr>
          <w:spacing w:val="-3"/>
          <w:sz w:val="24"/>
        </w:rPr>
        <w:t> </w:t>
      </w:r>
      <w:r>
        <w:rPr>
          <w:sz w:val="24"/>
        </w:rPr>
        <w:t>license</w:t>
      </w:r>
      <w:r>
        <w:rPr>
          <w:spacing w:val="-1"/>
          <w:sz w:val="24"/>
        </w:rPr>
        <w:t> </w:t>
      </w:r>
      <w:r>
        <w:rPr>
          <w:sz w:val="24"/>
        </w:rPr>
        <w:t>plate</w:t>
      </w:r>
      <w:r>
        <w:rPr>
          <w:spacing w:val="-2"/>
          <w:sz w:val="24"/>
        </w:rPr>
        <w:t> numbers,</w:t>
      </w:r>
    </w:p>
    <w:p>
      <w:pPr>
        <w:pStyle w:val="ListParagraph"/>
        <w:numPr>
          <w:ilvl w:val="0"/>
          <w:numId w:val="161"/>
        </w:numPr>
        <w:tabs>
          <w:tab w:pos="579" w:val="left" w:leader="none"/>
        </w:tabs>
        <w:spacing w:line="240" w:lineRule="auto" w:before="0" w:after="0"/>
        <w:ind w:left="579" w:right="0" w:hanging="360"/>
        <w:jc w:val="left"/>
        <w:rPr>
          <w:sz w:val="24"/>
        </w:rPr>
      </w:pPr>
      <w:r>
        <w:rPr>
          <w:sz w:val="24"/>
        </w:rPr>
        <w:t>Device</w:t>
      </w:r>
      <w:r>
        <w:rPr>
          <w:spacing w:val="-1"/>
          <w:sz w:val="24"/>
        </w:rPr>
        <w:t> </w:t>
      </w:r>
      <w:r>
        <w:rPr>
          <w:sz w:val="24"/>
        </w:rPr>
        <w:t>identifiers,</w:t>
      </w:r>
      <w:r>
        <w:rPr>
          <w:spacing w:val="-1"/>
          <w:sz w:val="24"/>
        </w:rPr>
        <w:t> </w:t>
      </w:r>
      <w:r>
        <w:rPr>
          <w:sz w:val="24"/>
        </w:rPr>
        <w:t>serial</w:t>
      </w:r>
      <w:r>
        <w:rPr>
          <w:spacing w:val="-1"/>
          <w:sz w:val="24"/>
        </w:rPr>
        <w:t> </w:t>
      </w:r>
      <w:r>
        <w:rPr>
          <w:spacing w:val="-2"/>
          <w:sz w:val="24"/>
        </w:rPr>
        <w:t>numbers,</w:t>
      </w:r>
    </w:p>
    <w:p>
      <w:pPr>
        <w:pStyle w:val="ListParagraph"/>
        <w:numPr>
          <w:ilvl w:val="0"/>
          <w:numId w:val="161"/>
        </w:numPr>
        <w:tabs>
          <w:tab w:pos="579" w:val="left" w:leader="none"/>
        </w:tabs>
        <w:spacing w:line="240" w:lineRule="auto" w:before="0" w:after="0"/>
        <w:ind w:left="579" w:right="0" w:hanging="360"/>
        <w:jc w:val="left"/>
        <w:rPr>
          <w:sz w:val="24"/>
        </w:rPr>
      </w:pPr>
      <w:r>
        <w:rPr>
          <w:sz w:val="24"/>
        </w:rPr>
        <w:t>Web</w:t>
      </w:r>
      <w:r>
        <w:rPr>
          <w:spacing w:val="-5"/>
          <w:sz w:val="24"/>
        </w:rPr>
        <w:t> </w:t>
      </w:r>
      <w:r>
        <w:rPr>
          <w:spacing w:val="-2"/>
          <w:sz w:val="24"/>
        </w:rPr>
        <w:t>URLs,</w:t>
      </w:r>
    </w:p>
    <w:p>
      <w:pPr>
        <w:pStyle w:val="ListParagraph"/>
        <w:numPr>
          <w:ilvl w:val="0"/>
          <w:numId w:val="161"/>
        </w:numPr>
        <w:tabs>
          <w:tab w:pos="579" w:val="left" w:leader="none"/>
        </w:tabs>
        <w:spacing w:line="240" w:lineRule="auto" w:before="0" w:after="0"/>
        <w:ind w:left="579" w:right="0" w:hanging="360"/>
        <w:jc w:val="left"/>
        <w:rPr>
          <w:sz w:val="24"/>
        </w:rPr>
      </w:pPr>
      <w:r>
        <w:rPr>
          <w:sz w:val="24"/>
        </w:rPr>
        <w:t>IP</w:t>
      </w:r>
      <w:r>
        <w:rPr>
          <w:spacing w:val="-2"/>
          <w:sz w:val="24"/>
        </w:rPr>
        <w:t> </w:t>
      </w:r>
      <w:r>
        <w:rPr>
          <w:sz w:val="24"/>
        </w:rPr>
        <w:t>address</w:t>
      </w:r>
      <w:r>
        <w:rPr>
          <w:spacing w:val="-1"/>
          <w:sz w:val="24"/>
        </w:rPr>
        <w:t> </w:t>
      </w:r>
      <w:r>
        <w:rPr>
          <w:spacing w:val="-2"/>
          <w:sz w:val="24"/>
        </w:rPr>
        <w:t>numbers,</w:t>
      </w:r>
    </w:p>
    <w:p>
      <w:pPr>
        <w:pStyle w:val="ListParagraph"/>
        <w:numPr>
          <w:ilvl w:val="0"/>
          <w:numId w:val="161"/>
        </w:numPr>
        <w:tabs>
          <w:tab w:pos="579" w:val="left" w:leader="none"/>
        </w:tabs>
        <w:spacing w:line="240" w:lineRule="auto" w:before="0" w:after="0"/>
        <w:ind w:left="579" w:right="0" w:hanging="360"/>
        <w:jc w:val="left"/>
        <w:rPr>
          <w:sz w:val="24"/>
        </w:rPr>
      </w:pPr>
      <w:r>
        <w:rPr>
          <w:sz w:val="24"/>
        </w:rPr>
        <w:t>Biometric</w:t>
      </w:r>
      <w:r>
        <w:rPr>
          <w:spacing w:val="-5"/>
          <w:sz w:val="24"/>
        </w:rPr>
        <w:t> </w:t>
      </w:r>
      <w:r>
        <w:rPr>
          <w:sz w:val="24"/>
        </w:rPr>
        <w:t>identifiers</w:t>
      </w:r>
      <w:r>
        <w:rPr>
          <w:spacing w:val="-5"/>
          <w:sz w:val="24"/>
        </w:rPr>
        <w:t> </w:t>
      </w:r>
      <w:r>
        <w:rPr>
          <w:sz w:val="24"/>
        </w:rPr>
        <w:t>(finger</w:t>
      </w:r>
      <w:r>
        <w:rPr>
          <w:spacing w:val="-4"/>
          <w:sz w:val="24"/>
        </w:rPr>
        <w:t> </w:t>
      </w:r>
      <w:r>
        <w:rPr>
          <w:sz w:val="24"/>
        </w:rPr>
        <w:t>prints),</w:t>
      </w:r>
      <w:r>
        <w:rPr>
          <w:spacing w:val="-5"/>
          <w:sz w:val="24"/>
        </w:rPr>
        <w:t> or</w:t>
      </w:r>
    </w:p>
    <w:p>
      <w:pPr>
        <w:pStyle w:val="ListParagraph"/>
        <w:numPr>
          <w:ilvl w:val="0"/>
          <w:numId w:val="161"/>
        </w:numPr>
        <w:tabs>
          <w:tab w:pos="579" w:val="left" w:leader="none"/>
        </w:tabs>
        <w:spacing w:line="240" w:lineRule="auto" w:before="0" w:after="0"/>
        <w:ind w:left="579" w:right="0" w:hanging="360"/>
        <w:jc w:val="left"/>
        <w:rPr>
          <w:sz w:val="24"/>
        </w:rPr>
      </w:pPr>
      <w:r>
        <w:rPr>
          <w:sz w:val="24"/>
        </w:rPr>
        <w:t>Full</w:t>
      </w:r>
      <w:r>
        <w:rPr>
          <w:spacing w:val="-2"/>
          <w:sz w:val="24"/>
        </w:rPr>
        <w:t> </w:t>
      </w:r>
      <w:r>
        <w:rPr>
          <w:sz w:val="24"/>
        </w:rPr>
        <w:t>face,</w:t>
      </w:r>
      <w:r>
        <w:rPr>
          <w:spacing w:val="-2"/>
          <w:sz w:val="24"/>
        </w:rPr>
        <w:t> </w:t>
      </w:r>
      <w:r>
        <w:rPr>
          <w:sz w:val="24"/>
        </w:rPr>
        <w:t>comparable</w:t>
      </w:r>
      <w:r>
        <w:rPr>
          <w:spacing w:val="-2"/>
          <w:sz w:val="24"/>
        </w:rPr>
        <w:t> </w:t>
      </w:r>
      <w:r>
        <w:rPr>
          <w:sz w:val="24"/>
        </w:rPr>
        <w:t>photo</w:t>
      </w:r>
      <w:r>
        <w:rPr>
          <w:spacing w:val="-1"/>
          <w:sz w:val="24"/>
        </w:rPr>
        <w:t> </w:t>
      </w:r>
      <w:r>
        <w:rPr>
          <w:spacing w:val="-2"/>
          <w:sz w:val="24"/>
        </w:rPr>
        <w:t>images.</w:t>
      </w:r>
    </w:p>
    <w:p>
      <w:pPr>
        <w:pStyle w:val="BodyText"/>
        <w:spacing w:before="280"/>
        <w:ind w:right="996"/>
      </w:pPr>
      <w:r>
        <w:rPr/>
        <w:t>The</w:t>
      </w:r>
      <w:r>
        <w:rPr>
          <w:spacing w:val="-3"/>
        </w:rPr>
        <w:t> </w:t>
      </w:r>
      <w:r>
        <w:rPr/>
        <w:t>Privacy</w:t>
      </w:r>
      <w:r>
        <w:rPr>
          <w:spacing w:val="-3"/>
        </w:rPr>
        <w:t> </w:t>
      </w:r>
      <w:r>
        <w:rPr/>
        <w:t>Rule</w:t>
      </w:r>
      <w:r>
        <w:rPr>
          <w:spacing w:val="-3"/>
        </w:rPr>
        <w:t> </w:t>
      </w:r>
      <w:r>
        <w:rPr/>
        <w:t>requires</w:t>
      </w:r>
      <w:r>
        <w:rPr>
          <w:spacing w:val="-4"/>
        </w:rPr>
        <w:t> </w:t>
      </w:r>
      <w:r>
        <w:rPr/>
        <w:t>that</w:t>
      </w:r>
      <w:r>
        <w:rPr>
          <w:spacing w:val="-3"/>
        </w:rPr>
        <w:t> </w:t>
      </w:r>
      <w:r>
        <w:rPr/>
        <w:t>the</w:t>
      </w:r>
      <w:r>
        <w:rPr>
          <w:spacing w:val="-3"/>
        </w:rPr>
        <w:t> </w:t>
      </w:r>
      <w:r>
        <w:rPr/>
        <w:t>Data</w:t>
      </w:r>
      <w:r>
        <w:rPr>
          <w:spacing w:val="-4"/>
        </w:rPr>
        <w:t> </w:t>
      </w:r>
      <w:r>
        <w:rPr/>
        <w:t>Use</w:t>
      </w:r>
      <w:r>
        <w:rPr>
          <w:spacing w:val="-3"/>
        </w:rPr>
        <w:t> </w:t>
      </w:r>
      <w:r>
        <w:rPr/>
        <w:t>Agreement</w:t>
      </w:r>
      <w:r>
        <w:rPr>
          <w:spacing w:val="-3"/>
        </w:rPr>
        <w:t> </w:t>
      </w:r>
      <w:r>
        <w:rPr/>
        <w:t>used</w:t>
      </w:r>
      <w:r>
        <w:rPr>
          <w:spacing w:val="-4"/>
        </w:rPr>
        <w:t> </w:t>
      </w:r>
      <w:r>
        <w:rPr/>
        <w:t>in</w:t>
      </w:r>
      <w:r>
        <w:rPr>
          <w:spacing w:val="-4"/>
        </w:rPr>
        <w:t> </w:t>
      </w:r>
      <w:r>
        <w:rPr/>
        <w:t>conjunction</w:t>
      </w:r>
      <w:r>
        <w:rPr>
          <w:spacing w:val="-4"/>
        </w:rPr>
        <w:t> </w:t>
      </w:r>
      <w:r>
        <w:rPr/>
        <w:t>with</w:t>
      </w:r>
      <w:r>
        <w:rPr>
          <w:spacing w:val="-4"/>
        </w:rPr>
        <w:t> </w:t>
      </w:r>
      <w:r>
        <w:rPr/>
        <w:t>the</w:t>
      </w:r>
      <w:r>
        <w:rPr>
          <w:spacing w:val="-3"/>
        </w:rPr>
        <w:t> </w:t>
      </w:r>
      <w:r>
        <w:rPr/>
        <w:t>Limited</w:t>
      </w:r>
      <w:r>
        <w:rPr>
          <w:spacing w:val="-4"/>
        </w:rPr>
        <w:t> </w:t>
      </w:r>
      <w:r>
        <w:rPr/>
        <w:t>Data Set contain provisions that:</w:t>
      </w:r>
    </w:p>
    <w:p>
      <w:pPr>
        <w:pStyle w:val="ListParagraph"/>
        <w:numPr>
          <w:ilvl w:val="0"/>
          <w:numId w:val="162"/>
        </w:numPr>
        <w:tabs>
          <w:tab w:pos="579" w:val="left" w:leader="none"/>
        </w:tabs>
        <w:spacing w:line="240" w:lineRule="auto" w:before="0" w:after="0"/>
        <w:ind w:left="579" w:right="1030" w:hanging="360"/>
        <w:jc w:val="left"/>
        <w:rPr>
          <w:sz w:val="24"/>
        </w:rPr>
      </w:pPr>
      <w:r>
        <w:rPr>
          <w:sz w:val="24"/>
        </w:rPr>
        <w:t>Establish the permitted uses and disclosures of the Limited Data Set by the recipient, consistent</w:t>
      </w:r>
      <w:r>
        <w:rPr>
          <w:spacing w:val="-4"/>
          <w:sz w:val="24"/>
        </w:rPr>
        <w:t> </w:t>
      </w:r>
      <w:r>
        <w:rPr>
          <w:sz w:val="24"/>
        </w:rPr>
        <w:t>with</w:t>
      </w:r>
      <w:r>
        <w:rPr>
          <w:spacing w:val="-3"/>
          <w:sz w:val="24"/>
        </w:rPr>
        <w:t> </w:t>
      </w:r>
      <w:r>
        <w:rPr>
          <w:sz w:val="24"/>
        </w:rPr>
        <w:t>the</w:t>
      </w:r>
      <w:r>
        <w:rPr>
          <w:spacing w:val="-2"/>
          <w:sz w:val="24"/>
        </w:rPr>
        <w:t> </w:t>
      </w:r>
      <w:r>
        <w:rPr>
          <w:sz w:val="24"/>
        </w:rPr>
        <w:t>purposes</w:t>
      </w:r>
      <w:r>
        <w:rPr>
          <w:spacing w:val="-3"/>
          <w:sz w:val="24"/>
        </w:rPr>
        <w:t> </w:t>
      </w:r>
      <w:r>
        <w:rPr>
          <w:sz w:val="24"/>
        </w:rPr>
        <w:t>of</w:t>
      </w:r>
      <w:r>
        <w:rPr>
          <w:spacing w:val="-3"/>
          <w:sz w:val="24"/>
        </w:rPr>
        <w:t> </w:t>
      </w:r>
      <w:r>
        <w:rPr>
          <w:sz w:val="24"/>
        </w:rPr>
        <w:t>the</w:t>
      </w:r>
      <w:r>
        <w:rPr>
          <w:spacing w:val="-3"/>
          <w:sz w:val="24"/>
        </w:rPr>
        <w:t> </w:t>
      </w:r>
      <w:r>
        <w:rPr>
          <w:sz w:val="24"/>
        </w:rPr>
        <w:t>research,</w:t>
      </w:r>
      <w:r>
        <w:rPr>
          <w:spacing w:val="-2"/>
          <w:sz w:val="24"/>
        </w:rPr>
        <w:t> </w:t>
      </w:r>
      <w:r>
        <w:rPr>
          <w:sz w:val="24"/>
        </w:rPr>
        <w:t>and</w:t>
      </w:r>
      <w:r>
        <w:rPr>
          <w:spacing w:val="-3"/>
          <w:sz w:val="24"/>
        </w:rPr>
        <w:t> </w:t>
      </w:r>
      <w:r>
        <w:rPr>
          <w:sz w:val="24"/>
        </w:rPr>
        <w:t>which</w:t>
      </w:r>
      <w:r>
        <w:rPr>
          <w:spacing w:val="-3"/>
          <w:sz w:val="24"/>
        </w:rPr>
        <w:t> </w:t>
      </w:r>
      <w:r>
        <w:rPr>
          <w:sz w:val="24"/>
        </w:rPr>
        <w:t>may</w:t>
      </w:r>
      <w:r>
        <w:rPr>
          <w:spacing w:val="-2"/>
          <w:sz w:val="24"/>
        </w:rPr>
        <w:t> </w:t>
      </w:r>
      <w:r>
        <w:rPr>
          <w:sz w:val="24"/>
        </w:rPr>
        <w:t>not</w:t>
      </w:r>
      <w:r>
        <w:rPr>
          <w:spacing w:val="-2"/>
          <w:sz w:val="24"/>
        </w:rPr>
        <w:t> </w:t>
      </w:r>
      <w:r>
        <w:rPr>
          <w:sz w:val="24"/>
        </w:rPr>
        <w:t>include</w:t>
      </w:r>
      <w:r>
        <w:rPr>
          <w:spacing w:val="-2"/>
          <w:sz w:val="24"/>
        </w:rPr>
        <w:t> </w:t>
      </w:r>
      <w:r>
        <w:rPr>
          <w:sz w:val="24"/>
        </w:rPr>
        <w:t>any</w:t>
      </w:r>
      <w:r>
        <w:rPr>
          <w:spacing w:val="-2"/>
          <w:sz w:val="24"/>
        </w:rPr>
        <w:t> </w:t>
      </w:r>
      <w:r>
        <w:rPr>
          <w:sz w:val="24"/>
        </w:rPr>
        <w:t>use</w:t>
      </w:r>
      <w:r>
        <w:rPr>
          <w:spacing w:val="-2"/>
          <w:sz w:val="24"/>
        </w:rPr>
        <w:t> </w:t>
      </w:r>
      <w:r>
        <w:rPr>
          <w:sz w:val="24"/>
        </w:rPr>
        <w:t>or</w:t>
      </w:r>
      <w:r>
        <w:rPr>
          <w:spacing w:val="-2"/>
          <w:sz w:val="24"/>
        </w:rPr>
        <w:t> </w:t>
      </w:r>
      <w:r>
        <w:rPr>
          <w:sz w:val="24"/>
        </w:rPr>
        <w:t>disclosure that would violate the Rule if done by the covered entity;</w:t>
      </w:r>
    </w:p>
    <w:p>
      <w:pPr>
        <w:pStyle w:val="ListParagraph"/>
        <w:numPr>
          <w:ilvl w:val="0"/>
          <w:numId w:val="162"/>
        </w:numPr>
        <w:tabs>
          <w:tab w:pos="578" w:val="left" w:leader="none"/>
        </w:tabs>
        <w:spacing w:line="240" w:lineRule="auto" w:before="0" w:after="0"/>
        <w:ind w:left="578" w:right="0" w:hanging="359"/>
        <w:jc w:val="left"/>
        <w:rPr>
          <w:sz w:val="24"/>
        </w:rPr>
      </w:pPr>
      <w:r>
        <w:rPr>
          <w:sz w:val="24"/>
        </w:rPr>
        <w:t>Limit</w:t>
      </w:r>
      <w:r>
        <w:rPr>
          <w:spacing w:val="-1"/>
          <w:sz w:val="24"/>
        </w:rPr>
        <w:t> </w:t>
      </w:r>
      <w:r>
        <w:rPr>
          <w:sz w:val="24"/>
        </w:rPr>
        <w:t>who can</w:t>
      </w:r>
      <w:r>
        <w:rPr>
          <w:spacing w:val="-2"/>
          <w:sz w:val="24"/>
        </w:rPr>
        <w:t> </w:t>
      </w:r>
      <w:r>
        <w:rPr>
          <w:sz w:val="24"/>
        </w:rPr>
        <w:t>use or</w:t>
      </w:r>
      <w:r>
        <w:rPr>
          <w:spacing w:val="-1"/>
          <w:sz w:val="24"/>
        </w:rPr>
        <w:t> </w:t>
      </w:r>
      <w:r>
        <w:rPr>
          <w:sz w:val="24"/>
        </w:rPr>
        <w:t>receive the</w:t>
      </w:r>
      <w:r>
        <w:rPr>
          <w:spacing w:val="-1"/>
          <w:sz w:val="24"/>
        </w:rPr>
        <w:t> </w:t>
      </w:r>
      <w:r>
        <w:rPr>
          <w:sz w:val="24"/>
        </w:rPr>
        <w:t>data; </w:t>
      </w:r>
      <w:r>
        <w:rPr>
          <w:spacing w:val="-5"/>
          <w:sz w:val="24"/>
        </w:rPr>
        <w:t>and</w:t>
      </w:r>
    </w:p>
    <w:p>
      <w:pPr>
        <w:pStyle w:val="ListParagraph"/>
        <w:numPr>
          <w:ilvl w:val="0"/>
          <w:numId w:val="162"/>
        </w:numPr>
        <w:tabs>
          <w:tab w:pos="578" w:val="left" w:leader="none"/>
        </w:tabs>
        <w:spacing w:line="240" w:lineRule="auto" w:before="0" w:after="0"/>
        <w:ind w:left="578" w:right="0" w:hanging="359"/>
        <w:jc w:val="left"/>
        <w:rPr>
          <w:sz w:val="24"/>
        </w:rPr>
      </w:pPr>
      <w:r>
        <w:rPr>
          <w:sz w:val="24"/>
        </w:rPr>
        <w:t>Require</w:t>
      </w:r>
      <w:r>
        <w:rPr>
          <w:spacing w:val="-1"/>
          <w:sz w:val="24"/>
        </w:rPr>
        <w:t> </w:t>
      </w:r>
      <w:r>
        <w:rPr>
          <w:sz w:val="24"/>
        </w:rPr>
        <w:t>the</w:t>
      </w:r>
      <w:r>
        <w:rPr>
          <w:spacing w:val="-2"/>
          <w:sz w:val="24"/>
        </w:rPr>
        <w:t> </w:t>
      </w:r>
      <w:r>
        <w:rPr>
          <w:sz w:val="24"/>
        </w:rPr>
        <w:t>recipient</w:t>
      </w:r>
      <w:r>
        <w:rPr>
          <w:spacing w:val="-1"/>
          <w:sz w:val="24"/>
        </w:rPr>
        <w:t> </w:t>
      </w:r>
      <w:r>
        <w:rPr>
          <w:sz w:val="24"/>
        </w:rPr>
        <w:t>to</w:t>
      </w:r>
      <w:r>
        <w:rPr>
          <w:spacing w:val="-1"/>
          <w:sz w:val="24"/>
        </w:rPr>
        <w:t> </w:t>
      </w:r>
      <w:r>
        <w:rPr>
          <w:sz w:val="24"/>
        </w:rPr>
        <w:t>agree to</w:t>
      </w:r>
      <w:r>
        <w:rPr>
          <w:spacing w:val="-2"/>
          <w:sz w:val="24"/>
        </w:rPr>
        <w:t> </w:t>
      </w:r>
      <w:r>
        <w:rPr>
          <w:sz w:val="24"/>
        </w:rPr>
        <w:t>the </w:t>
      </w:r>
      <w:r>
        <w:rPr>
          <w:spacing w:val="-2"/>
          <w:sz w:val="24"/>
        </w:rPr>
        <w:t>following:</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1"/>
          <w:numId w:val="162"/>
        </w:numPr>
        <w:tabs>
          <w:tab w:pos="939" w:val="left" w:leader="none"/>
        </w:tabs>
        <w:spacing w:line="240" w:lineRule="auto" w:before="40" w:after="0"/>
        <w:ind w:left="939" w:right="1091" w:hanging="360"/>
        <w:jc w:val="left"/>
        <w:rPr>
          <w:sz w:val="24"/>
        </w:rPr>
      </w:pPr>
      <w:r>
        <w:rPr>
          <w:sz w:val="24"/>
        </w:rPr>
        <w:t>Not</w:t>
      </w:r>
      <w:r>
        <w:rPr>
          <w:spacing w:val="-3"/>
          <w:sz w:val="24"/>
        </w:rPr>
        <w:t> </w:t>
      </w:r>
      <w:r>
        <w:rPr>
          <w:sz w:val="24"/>
        </w:rPr>
        <w:t>to</w:t>
      </w:r>
      <w:r>
        <w:rPr>
          <w:spacing w:val="-3"/>
          <w:sz w:val="24"/>
        </w:rPr>
        <w:t> </w:t>
      </w:r>
      <w:r>
        <w:rPr>
          <w:sz w:val="24"/>
        </w:rPr>
        <w:t>use</w:t>
      </w:r>
      <w:r>
        <w:rPr>
          <w:spacing w:val="-3"/>
          <w:sz w:val="24"/>
        </w:rPr>
        <w:t> </w:t>
      </w:r>
      <w:r>
        <w:rPr>
          <w:sz w:val="24"/>
        </w:rPr>
        <w:t>or</w:t>
      </w:r>
      <w:r>
        <w:rPr>
          <w:spacing w:val="-3"/>
          <w:sz w:val="24"/>
        </w:rPr>
        <w:t> </w:t>
      </w:r>
      <w:r>
        <w:rPr>
          <w:sz w:val="24"/>
        </w:rPr>
        <w:t>disclose</w:t>
      </w:r>
      <w:r>
        <w:rPr>
          <w:spacing w:val="-3"/>
          <w:sz w:val="24"/>
        </w:rPr>
        <w:t> </w:t>
      </w:r>
      <w:r>
        <w:rPr>
          <w:sz w:val="24"/>
        </w:rPr>
        <w:t>the</w:t>
      </w:r>
      <w:r>
        <w:rPr>
          <w:spacing w:val="-3"/>
          <w:sz w:val="24"/>
        </w:rPr>
        <w:t> </w:t>
      </w:r>
      <w:r>
        <w:rPr>
          <w:sz w:val="24"/>
        </w:rPr>
        <w:t>information</w:t>
      </w:r>
      <w:r>
        <w:rPr>
          <w:spacing w:val="-4"/>
          <w:sz w:val="24"/>
        </w:rPr>
        <w:t> </w:t>
      </w:r>
      <w:r>
        <w:rPr>
          <w:sz w:val="24"/>
        </w:rPr>
        <w:t>other</w:t>
      </w:r>
      <w:r>
        <w:rPr>
          <w:spacing w:val="-3"/>
          <w:sz w:val="24"/>
        </w:rPr>
        <w:t> </w:t>
      </w:r>
      <w:r>
        <w:rPr>
          <w:sz w:val="24"/>
        </w:rPr>
        <w:t>than</w:t>
      </w:r>
      <w:r>
        <w:rPr>
          <w:spacing w:val="-5"/>
          <w:sz w:val="24"/>
        </w:rPr>
        <w:t> </w:t>
      </w:r>
      <w:r>
        <w:rPr>
          <w:sz w:val="24"/>
        </w:rPr>
        <w:t>as</w:t>
      </w:r>
      <w:r>
        <w:rPr>
          <w:spacing w:val="-4"/>
          <w:sz w:val="24"/>
        </w:rPr>
        <w:t> </w:t>
      </w:r>
      <w:r>
        <w:rPr>
          <w:sz w:val="24"/>
        </w:rPr>
        <w:t>permitted</w:t>
      </w:r>
      <w:r>
        <w:rPr>
          <w:spacing w:val="-4"/>
          <w:sz w:val="24"/>
        </w:rPr>
        <w:t> </w:t>
      </w:r>
      <w:r>
        <w:rPr>
          <w:sz w:val="24"/>
        </w:rPr>
        <w:t>by</w:t>
      </w:r>
      <w:r>
        <w:rPr>
          <w:spacing w:val="-3"/>
          <w:sz w:val="24"/>
        </w:rPr>
        <w:t> </w:t>
      </w:r>
      <w:r>
        <w:rPr>
          <w:sz w:val="24"/>
        </w:rPr>
        <w:t>the</w:t>
      </w:r>
      <w:r>
        <w:rPr>
          <w:spacing w:val="-3"/>
          <w:sz w:val="24"/>
        </w:rPr>
        <w:t> </w:t>
      </w:r>
      <w:r>
        <w:rPr>
          <w:sz w:val="24"/>
        </w:rPr>
        <w:t>data</w:t>
      </w:r>
      <w:r>
        <w:rPr>
          <w:spacing w:val="-4"/>
          <w:sz w:val="24"/>
        </w:rPr>
        <w:t> </w:t>
      </w:r>
      <w:r>
        <w:rPr>
          <w:sz w:val="24"/>
        </w:rPr>
        <w:t>use</w:t>
      </w:r>
      <w:r>
        <w:rPr>
          <w:spacing w:val="-3"/>
          <w:sz w:val="24"/>
        </w:rPr>
        <w:t> </w:t>
      </w:r>
      <w:r>
        <w:rPr>
          <w:sz w:val="24"/>
        </w:rPr>
        <w:t>agreement or as otherwise required by law;</w:t>
      </w:r>
    </w:p>
    <w:p>
      <w:pPr>
        <w:pStyle w:val="ListParagraph"/>
        <w:numPr>
          <w:ilvl w:val="1"/>
          <w:numId w:val="162"/>
        </w:numPr>
        <w:tabs>
          <w:tab w:pos="937" w:val="left" w:leader="none"/>
          <w:tab w:pos="939" w:val="left" w:leader="none"/>
        </w:tabs>
        <w:spacing w:line="240" w:lineRule="auto" w:before="0" w:after="0"/>
        <w:ind w:left="939" w:right="1074" w:hanging="360"/>
        <w:jc w:val="left"/>
        <w:rPr>
          <w:sz w:val="24"/>
        </w:rPr>
      </w:pPr>
      <w:r>
        <w:rPr>
          <w:sz w:val="24"/>
        </w:rPr>
        <w:t>Use</w:t>
      </w:r>
      <w:r>
        <w:rPr>
          <w:spacing w:val="-3"/>
          <w:sz w:val="24"/>
        </w:rPr>
        <w:t> </w:t>
      </w:r>
      <w:r>
        <w:rPr>
          <w:sz w:val="24"/>
        </w:rPr>
        <w:t>appropriate</w:t>
      </w:r>
      <w:r>
        <w:rPr>
          <w:spacing w:val="-3"/>
          <w:sz w:val="24"/>
        </w:rPr>
        <w:t> </w:t>
      </w:r>
      <w:r>
        <w:rPr>
          <w:sz w:val="24"/>
        </w:rPr>
        <w:t>safeguards</w:t>
      </w:r>
      <w:r>
        <w:rPr>
          <w:spacing w:val="-4"/>
          <w:sz w:val="24"/>
        </w:rPr>
        <w:t> </w:t>
      </w:r>
      <w:r>
        <w:rPr>
          <w:sz w:val="24"/>
        </w:rPr>
        <w:t>to</w:t>
      </w:r>
      <w:r>
        <w:rPr>
          <w:spacing w:val="-3"/>
          <w:sz w:val="24"/>
        </w:rPr>
        <w:t> </w:t>
      </w:r>
      <w:r>
        <w:rPr>
          <w:sz w:val="24"/>
        </w:rPr>
        <w:t>prevent</w:t>
      </w:r>
      <w:r>
        <w:rPr>
          <w:spacing w:val="-4"/>
          <w:sz w:val="24"/>
        </w:rPr>
        <w:t> </w:t>
      </w:r>
      <w:r>
        <w:rPr>
          <w:sz w:val="24"/>
        </w:rPr>
        <w:t>the</w:t>
      </w:r>
      <w:r>
        <w:rPr>
          <w:spacing w:val="-3"/>
          <w:sz w:val="24"/>
        </w:rPr>
        <w:t> </w:t>
      </w:r>
      <w:r>
        <w:rPr>
          <w:sz w:val="24"/>
        </w:rPr>
        <w:t>use</w:t>
      </w:r>
      <w:r>
        <w:rPr>
          <w:spacing w:val="-3"/>
          <w:sz w:val="24"/>
        </w:rPr>
        <w:t> </w:t>
      </w:r>
      <w:r>
        <w:rPr>
          <w:sz w:val="24"/>
        </w:rPr>
        <w:t>or</w:t>
      </w:r>
      <w:r>
        <w:rPr>
          <w:spacing w:val="-3"/>
          <w:sz w:val="24"/>
        </w:rPr>
        <w:t> </w:t>
      </w:r>
      <w:r>
        <w:rPr>
          <w:sz w:val="24"/>
        </w:rPr>
        <w:t>disclosure</w:t>
      </w:r>
      <w:r>
        <w:rPr>
          <w:spacing w:val="-4"/>
          <w:sz w:val="24"/>
        </w:rPr>
        <w:t> </w:t>
      </w:r>
      <w:r>
        <w:rPr>
          <w:sz w:val="24"/>
        </w:rPr>
        <w:t>of</w:t>
      </w:r>
      <w:r>
        <w:rPr>
          <w:spacing w:val="-4"/>
          <w:sz w:val="24"/>
        </w:rPr>
        <w:t> </w:t>
      </w:r>
      <w:r>
        <w:rPr>
          <w:sz w:val="24"/>
        </w:rPr>
        <w:t>the</w:t>
      </w:r>
      <w:r>
        <w:rPr>
          <w:spacing w:val="-3"/>
          <w:sz w:val="24"/>
        </w:rPr>
        <w:t> </w:t>
      </w:r>
      <w:r>
        <w:rPr>
          <w:sz w:val="24"/>
        </w:rPr>
        <w:t>information</w:t>
      </w:r>
      <w:r>
        <w:rPr>
          <w:spacing w:val="-4"/>
          <w:sz w:val="24"/>
        </w:rPr>
        <w:t> </w:t>
      </w:r>
      <w:r>
        <w:rPr>
          <w:sz w:val="24"/>
        </w:rPr>
        <w:t>other</w:t>
      </w:r>
      <w:r>
        <w:rPr>
          <w:spacing w:val="-3"/>
          <w:sz w:val="24"/>
        </w:rPr>
        <w:t> </w:t>
      </w:r>
      <w:r>
        <w:rPr>
          <w:sz w:val="24"/>
        </w:rPr>
        <w:t>than as provided for in the data use agreement;</w:t>
      </w:r>
    </w:p>
    <w:p>
      <w:pPr>
        <w:pStyle w:val="ListParagraph"/>
        <w:numPr>
          <w:ilvl w:val="1"/>
          <w:numId w:val="162"/>
        </w:numPr>
        <w:tabs>
          <w:tab w:pos="939" w:val="left" w:leader="none"/>
        </w:tabs>
        <w:spacing w:line="240" w:lineRule="auto" w:before="0" w:after="0"/>
        <w:ind w:left="939" w:right="1015" w:hanging="360"/>
        <w:jc w:val="left"/>
        <w:rPr>
          <w:sz w:val="24"/>
        </w:rPr>
      </w:pPr>
      <w:r>
        <w:rPr>
          <w:sz w:val="24"/>
        </w:rPr>
        <w:t>Report to the covered entity any use or disclosure of the information not provided for by the data use agreement of which the recipient becomes aware; ensure that any agents, including a subcontractor, to whom the recipient provides the Limited Data Set agrees to the</w:t>
      </w:r>
      <w:r>
        <w:rPr>
          <w:spacing w:val="-3"/>
          <w:sz w:val="24"/>
        </w:rPr>
        <w:t> </w:t>
      </w:r>
      <w:r>
        <w:rPr>
          <w:sz w:val="24"/>
        </w:rPr>
        <w:t>same</w:t>
      </w:r>
      <w:r>
        <w:rPr>
          <w:spacing w:val="-3"/>
          <w:sz w:val="24"/>
        </w:rPr>
        <w:t> </w:t>
      </w:r>
      <w:r>
        <w:rPr>
          <w:sz w:val="24"/>
        </w:rPr>
        <w:t>restrictions</w:t>
      </w:r>
      <w:r>
        <w:rPr>
          <w:spacing w:val="-4"/>
          <w:sz w:val="24"/>
        </w:rPr>
        <w:t> </w:t>
      </w:r>
      <w:r>
        <w:rPr>
          <w:sz w:val="24"/>
        </w:rPr>
        <w:t>and</w:t>
      </w:r>
      <w:r>
        <w:rPr>
          <w:spacing w:val="-4"/>
          <w:sz w:val="24"/>
        </w:rPr>
        <w:t> </w:t>
      </w:r>
      <w:r>
        <w:rPr>
          <w:sz w:val="24"/>
        </w:rPr>
        <w:t>conditions</w:t>
      </w:r>
      <w:r>
        <w:rPr>
          <w:spacing w:val="-5"/>
          <w:sz w:val="24"/>
        </w:rPr>
        <w:t> </w:t>
      </w:r>
      <w:r>
        <w:rPr>
          <w:sz w:val="24"/>
        </w:rPr>
        <w:t>that</w:t>
      </w:r>
      <w:r>
        <w:rPr>
          <w:spacing w:val="-3"/>
          <w:sz w:val="24"/>
        </w:rPr>
        <w:t> </w:t>
      </w:r>
      <w:r>
        <w:rPr>
          <w:sz w:val="24"/>
        </w:rPr>
        <w:t>apply</w:t>
      </w:r>
      <w:r>
        <w:rPr>
          <w:spacing w:val="-3"/>
          <w:sz w:val="24"/>
        </w:rPr>
        <w:t> </w:t>
      </w:r>
      <w:r>
        <w:rPr>
          <w:sz w:val="24"/>
        </w:rPr>
        <w:t>to</w:t>
      </w:r>
      <w:r>
        <w:rPr>
          <w:spacing w:val="-3"/>
          <w:sz w:val="24"/>
        </w:rPr>
        <w:t> </w:t>
      </w:r>
      <w:r>
        <w:rPr>
          <w:sz w:val="24"/>
        </w:rPr>
        <w:t>the</w:t>
      </w:r>
      <w:r>
        <w:rPr>
          <w:spacing w:val="-3"/>
          <w:sz w:val="24"/>
        </w:rPr>
        <w:t> </w:t>
      </w:r>
      <w:r>
        <w:rPr>
          <w:sz w:val="24"/>
        </w:rPr>
        <w:t>recipient</w:t>
      </w:r>
      <w:r>
        <w:rPr>
          <w:spacing w:val="-3"/>
          <w:sz w:val="24"/>
        </w:rPr>
        <w:t> </w:t>
      </w:r>
      <w:r>
        <w:rPr>
          <w:sz w:val="24"/>
        </w:rPr>
        <w:t>with</w:t>
      </w:r>
      <w:r>
        <w:rPr>
          <w:spacing w:val="-4"/>
          <w:sz w:val="24"/>
        </w:rPr>
        <w:t> </w:t>
      </w:r>
      <w:r>
        <w:rPr>
          <w:sz w:val="24"/>
        </w:rPr>
        <w:t>respect</w:t>
      </w:r>
      <w:r>
        <w:rPr>
          <w:spacing w:val="-3"/>
          <w:sz w:val="24"/>
        </w:rPr>
        <w:t> </w:t>
      </w:r>
      <w:r>
        <w:rPr>
          <w:sz w:val="24"/>
        </w:rPr>
        <w:t>to</w:t>
      </w:r>
      <w:r>
        <w:rPr>
          <w:spacing w:val="-4"/>
          <w:sz w:val="24"/>
        </w:rPr>
        <w:t> </w:t>
      </w:r>
      <w:r>
        <w:rPr>
          <w:sz w:val="24"/>
        </w:rPr>
        <w:t>the</w:t>
      </w:r>
      <w:r>
        <w:rPr>
          <w:spacing w:val="-1"/>
          <w:sz w:val="24"/>
        </w:rPr>
        <w:t> </w:t>
      </w:r>
      <w:r>
        <w:rPr>
          <w:sz w:val="24"/>
        </w:rPr>
        <w:t>Limited Data Set; and</w:t>
      </w:r>
    </w:p>
    <w:p>
      <w:pPr>
        <w:pStyle w:val="ListParagraph"/>
        <w:numPr>
          <w:ilvl w:val="1"/>
          <w:numId w:val="162"/>
        </w:numPr>
        <w:tabs>
          <w:tab w:pos="937" w:val="left" w:leader="none"/>
        </w:tabs>
        <w:spacing w:line="240" w:lineRule="auto" w:before="0" w:after="0"/>
        <w:ind w:left="937" w:right="0" w:hanging="358"/>
        <w:jc w:val="left"/>
        <w:rPr>
          <w:sz w:val="24"/>
        </w:rPr>
      </w:pPr>
      <w:r>
        <w:rPr>
          <w:sz w:val="24"/>
        </w:rPr>
        <w:t>Not</w:t>
      </w:r>
      <w:r>
        <w:rPr>
          <w:spacing w:val="-2"/>
          <w:sz w:val="24"/>
        </w:rPr>
        <w:t> </w:t>
      </w:r>
      <w:r>
        <w:rPr>
          <w:sz w:val="24"/>
        </w:rPr>
        <w:t>to</w:t>
      </w:r>
      <w:r>
        <w:rPr>
          <w:spacing w:val="-1"/>
          <w:sz w:val="24"/>
        </w:rPr>
        <w:t> </w:t>
      </w:r>
      <w:r>
        <w:rPr>
          <w:sz w:val="24"/>
        </w:rPr>
        <w:t>identify</w:t>
      </w:r>
      <w:r>
        <w:rPr>
          <w:spacing w:val="-2"/>
          <w:sz w:val="24"/>
        </w:rPr>
        <w:t> </w:t>
      </w:r>
      <w:r>
        <w:rPr>
          <w:sz w:val="24"/>
        </w:rPr>
        <w:t>the</w:t>
      </w:r>
      <w:r>
        <w:rPr>
          <w:spacing w:val="-2"/>
          <w:sz w:val="24"/>
        </w:rPr>
        <w:t> </w:t>
      </w:r>
      <w:r>
        <w:rPr>
          <w:sz w:val="24"/>
        </w:rPr>
        <w:t>information</w:t>
      </w:r>
      <w:r>
        <w:rPr>
          <w:spacing w:val="-2"/>
          <w:sz w:val="24"/>
        </w:rPr>
        <w:t> </w:t>
      </w:r>
      <w:r>
        <w:rPr>
          <w:sz w:val="24"/>
        </w:rPr>
        <w:t>or</w:t>
      </w:r>
      <w:r>
        <w:rPr>
          <w:spacing w:val="-1"/>
          <w:sz w:val="24"/>
        </w:rPr>
        <w:t> </w:t>
      </w:r>
      <w:r>
        <w:rPr>
          <w:sz w:val="24"/>
        </w:rPr>
        <w:t>contact</w:t>
      </w:r>
      <w:r>
        <w:rPr>
          <w:spacing w:val="-2"/>
          <w:sz w:val="24"/>
        </w:rPr>
        <w:t> </w:t>
      </w:r>
      <w:r>
        <w:rPr>
          <w:sz w:val="24"/>
        </w:rPr>
        <w:t>the</w:t>
      </w:r>
      <w:r>
        <w:rPr>
          <w:spacing w:val="-1"/>
          <w:sz w:val="24"/>
        </w:rPr>
        <w:t> </w:t>
      </w:r>
      <w:r>
        <w:rPr>
          <w:spacing w:val="-2"/>
          <w:sz w:val="24"/>
        </w:rPr>
        <w:t>individual.</w:t>
      </w:r>
    </w:p>
    <w:p>
      <w:pPr>
        <w:pStyle w:val="BodyText"/>
        <w:spacing w:before="292"/>
      </w:pPr>
      <w:r>
        <w:rPr/>
        <w:t>Investigators</w:t>
      </w:r>
      <w:r>
        <w:rPr>
          <w:spacing w:val="-5"/>
        </w:rPr>
        <w:t> </w:t>
      </w:r>
      <w:r>
        <w:rPr/>
        <w:t>who</w:t>
      </w:r>
      <w:r>
        <w:rPr>
          <w:spacing w:val="-2"/>
        </w:rPr>
        <w:t> </w:t>
      </w:r>
      <w:r>
        <w:rPr/>
        <w:t>will</w:t>
      </w:r>
      <w:r>
        <w:rPr>
          <w:spacing w:val="-1"/>
        </w:rPr>
        <w:t> </w:t>
      </w:r>
      <w:r>
        <w:rPr/>
        <w:t>be</w:t>
      </w:r>
      <w:r>
        <w:rPr>
          <w:spacing w:val="-1"/>
        </w:rPr>
        <w:t> </w:t>
      </w:r>
      <w:r>
        <w:rPr/>
        <w:t>receiving</w:t>
      </w:r>
      <w:r>
        <w:rPr>
          <w:spacing w:val="-2"/>
        </w:rPr>
        <w:t> </w:t>
      </w:r>
      <w:r>
        <w:rPr/>
        <w:t>a</w:t>
      </w:r>
      <w:r>
        <w:rPr>
          <w:spacing w:val="-3"/>
        </w:rPr>
        <w:t> </w:t>
      </w:r>
      <w:r>
        <w:rPr/>
        <w:t>Limited</w:t>
      </w:r>
      <w:r>
        <w:rPr>
          <w:spacing w:val="-2"/>
        </w:rPr>
        <w:t> </w:t>
      </w:r>
      <w:r>
        <w:rPr/>
        <w:t>Data</w:t>
      </w:r>
      <w:r>
        <w:rPr>
          <w:spacing w:val="-2"/>
        </w:rPr>
        <w:t> </w:t>
      </w:r>
      <w:r>
        <w:rPr/>
        <w:t>Set</w:t>
      </w:r>
      <w:r>
        <w:rPr>
          <w:spacing w:val="-1"/>
        </w:rPr>
        <w:t> </w:t>
      </w:r>
      <w:r>
        <w:rPr/>
        <w:t>must</w:t>
      </w:r>
      <w:r>
        <w:rPr>
          <w:spacing w:val="-1"/>
        </w:rPr>
        <w:t> </w:t>
      </w:r>
      <w:r>
        <w:rPr/>
        <w:t>submit</w:t>
      </w:r>
      <w:r>
        <w:rPr>
          <w:spacing w:val="-1"/>
        </w:rPr>
        <w:t> </w:t>
      </w:r>
      <w:r>
        <w:rPr/>
        <w:t>a</w:t>
      </w:r>
      <w:r>
        <w:rPr>
          <w:spacing w:val="-2"/>
        </w:rPr>
        <w:t> </w:t>
      </w:r>
      <w:r>
        <w:rPr/>
        <w:t>signed</w:t>
      </w:r>
      <w:r>
        <w:rPr>
          <w:spacing w:val="-2"/>
        </w:rPr>
        <w:t> </w:t>
      </w:r>
      <w:r>
        <w:rPr/>
        <w:t>copy</w:t>
      </w:r>
      <w:r>
        <w:rPr>
          <w:spacing w:val="-1"/>
        </w:rPr>
        <w:t> </w:t>
      </w:r>
      <w:r>
        <w:rPr/>
        <w:t>of</w:t>
      </w:r>
      <w:r>
        <w:rPr>
          <w:spacing w:val="-2"/>
        </w:rPr>
        <w:t> </w:t>
      </w:r>
      <w:r>
        <w:rPr/>
        <w:t>the</w:t>
      </w:r>
      <w:r>
        <w:rPr>
          <w:spacing w:val="-1"/>
        </w:rPr>
        <w:t> </w:t>
      </w:r>
      <w:r>
        <w:rPr>
          <w:spacing w:val="-2"/>
        </w:rPr>
        <w:t>covered</w:t>
      </w:r>
    </w:p>
    <w:p>
      <w:pPr>
        <w:pStyle w:val="BodyText"/>
      </w:pPr>
      <w:r>
        <w:rPr/>
        <w:t>entity’s</w:t>
      </w:r>
      <w:r>
        <w:rPr>
          <w:spacing w:val="-2"/>
        </w:rPr>
        <w:t> </w:t>
      </w:r>
      <w:r>
        <w:rPr/>
        <w:t>Data</w:t>
      </w:r>
      <w:r>
        <w:rPr>
          <w:spacing w:val="-2"/>
        </w:rPr>
        <w:t> </w:t>
      </w:r>
      <w:r>
        <w:rPr/>
        <w:t>Use Agreement</w:t>
      </w:r>
      <w:r>
        <w:rPr>
          <w:spacing w:val="-1"/>
        </w:rPr>
        <w:t> </w:t>
      </w:r>
      <w:r>
        <w:rPr/>
        <w:t>to the</w:t>
      </w:r>
      <w:r>
        <w:rPr>
          <w:spacing w:val="-2"/>
        </w:rPr>
        <w:t> </w:t>
      </w:r>
      <w:r>
        <w:rPr/>
        <w:t>IRB</w:t>
      </w:r>
      <w:r>
        <w:rPr>
          <w:spacing w:val="-1"/>
        </w:rPr>
        <w:t> </w:t>
      </w:r>
      <w:r>
        <w:rPr/>
        <w:t>for</w:t>
      </w:r>
      <w:r>
        <w:rPr>
          <w:spacing w:val="-1"/>
        </w:rPr>
        <w:t> </w:t>
      </w:r>
      <w:r>
        <w:rPr/>
        <w:t>approval, prior</w:t>
      </w:r>
      <w:r>
        <w:rPr>
          <w:spacing w:val="-1"/>
        </w:rPr>
        <w:t> </w:t>
      </w:r>
      <w:r>
        <w:rPr/>
        <w:t>to</w:t>
      </w:r>
      <w:r>
        <w:rPr>
          <w:spacing w:val="-1"/>
        </w:rPr>
        <w:t> </w:t>
      </w:r>
      <w:r>
        <w:rPr/>
        <w:t>initiating</w:t>
      </w:r>
      <w:r>
        <w:rPr>
          <w:spacing w:val="-1"/>
        </w:rPr>
        <w:t> </w:t>
      </w:r>
      <w:r>
        <w:rPr/>
        <w:t>the </w:t>
      </w:r>
      <w:r>
        <w:rPr>
          <w:spacing w:val="-2"/>
        </w:rPr>
        <w:t>research.</w:t>
      </w:r>
    </w:p>
    <w:p>
      <w:pPr>
        <w:pStyle w:val="Heading2"/>
        <w:numPr>
          <w:ilvl w:val="2"/>
          <w:numId w:val="4"/>
        </w:numPr>
        <w:tabs>
          <w:tab w:pos="885" w:val="left" w:leader="none"/>
        </w:tabs>
        <w:spacing w:line="240" w:lineRule="auto" w:before="240" w:after="0"/>
        <w:ind w:left="219" w:right="1886" w:firstLine="0"/>
        <w:jc w:val="left"/>
        <w:rPr>
          <w:color w:val="212A35"/>
        </w:rPr>
      </w:pPr>
      <w:r>
        <w:rPr>
          <w:color w:val="212A35"/>
        </w:rPr>
        <w:t>Waiver</w:t>
      </w:r>
      <w:r>
        <w:rPr>
          <w:color w:val="212A35"/>
          <w:spacing w:val="-3"/>
        </w:rPr>
        <w:t> </w:t>
      </w:r>
      <w:r>
        <w:rPr>
          <w:color w:val="212A35"/>
        </w:rPr>
        <w:t>of</w:t>
      </w:r>
      <w:r>
        <w:rPr>
          <w:color w:val="212A35"/>
          <w:spacing w:val="-4"/>
        </w:rPr>
        <w:t> </w:t>
      </w:r>
      <w:r>
        <w:rPr>
          <w:color w:val="212A35"/>
        </w:rPr>
        <w:t>Authorization</w:t>
      </w:r>
      <w:r>
        <w:rPr>
          <w:color w:val="212A35"/>
          <w:spacing w:val="-3"/>
        </w:rPr>
        <w:t> </w:t>
      </w:r>
      <w:r>
        <w:rPr>
          <w:color w:val="212A35"/>
        </w:rPr>
        <w:t>for</w:t>
      </w:r>
      <w:r>
        <w:rPr>
          <w:color w:val="212A35"/>
          <w:spacing w:val="-3"/>
        </w:rPr>
        <w:t> </w:t>
      </w:r>
      <w:r>
        <w:rPr>
          <w:color w:val="212A35"/>
        </w:rPr>
        <w:t>Use</w:t>
      </w:r>
      <w:r>
        <w:rPr>
          <w:color w:val="212A35"/>
          <w:spacing w:val="-4"/>
        </w:rPr>
        <w:t> </w:t>
      </w:r>
      <w:r>
        <w:rPr>
          <w:color w:val="212A35"/>
        </w:rPr>
        <w:t>or</w:t>
      </w:r>
      <w:r>
        <w:rPr>
          <w:color w:val="212A35"/>
          <w:spacing w:val="-4"/>
        </w:rPr>
        <w:t> </w:t>
      </w:r>
      <w:r>
        <w:rPr>
          <w:color w:val="212A35"/>
        </w:rPr>
        <w:t>Disclosure</w:t>
      </w:r>
      <w:r>
        <w:rPr>
          <w:color w:val="212A35"/>
          <w:spacing w:val="-3"/>
        </w:rPr>
        <w:t> </w:t>
      </w:r>
      <w:r>
        <w:rPr>
          <w:color w:val="212A35"/>
        </w:rPr>
        <w:t>of</w:t>
      </w:r>
      <w:r>
        <w:rPr>
          <w:color w:val="212A35"/>
          <w:spacing w:val="-4"/>
        </w:rPr>
        <w:t> </w:t>
      </w:r>
      <w:r>
        <w:rPr>
          <w:color w:val="212A35"/>
        </w:rPr>
        <w:t>Protected</w:t>
      </w:r>
      <w:r>
        <w:rPr>
          <w:color w:val="212A35"/>
          <w:spacing w:val="-5"/>
        </w:rPr>
        <w:t> </w:t>
      </w:r>
      <w:r>
        <w:rPr>
          <w:color w:val="212A35"/>
        </w:rPr>
        <w:t>Health</w:t>
      </w:r>
      <w:r>
        <w:rPr>
          <w:color w:val="212A35"/>
          <w:spacing w:val="-5"/>
        </w:rPr>
        <w:t> </w:t>
      </w:r>
      <w:r>
        <w:rPr>
          <w:color w:val="212A35"/>
        </w:rPr>
        <w:t>Information</w:t>
      </w:r>
      <w:r>
        <w:rPr>
          <w:color w:val="212A35"/>
          <w:spacing w:val="-3"/>
        </w:rPr>
        <w:t> </w:t>
      </w:r>
      <w:r>
        <w:rPr>
          <w:color w:val="212A35"/>
        </w:rPr>
        <w:t>in </w:t>
      </w:r>
      <w:r>
        <w:rPr>
          <w:color w:val="212A35"/>
          <w:spacing w:val="-2"/>
        </w:rPr>
        <w:t>Research</w:t>
      </w:r>
    </w:p>
    <w:p>
      <w:pPr>
        <w:pStyle w:val="BodyText"/>
        <w:spacing w:before="280"/>
        <w:ind w:right="996"/>
      </w:pPr>
      <w:r>
        <w:rPr/>
        <w:t>Under the Privacy Rule, covered entities are permitted to use and disclose protected health information</w:t>
      </w:r>
      <w:r>
        <w:rPr>
          <w:spacing w:val="-5"/>
        </w:rPr>
        <w:t> </w:t>
      </w:r>
      <w:r>
        <w:rPr/>
        <w:t>for</w:t>
      </w:r>
      <w:r>
        <w:rPr>
          <w:spacing w:val="-4"/>
        </w:rPr>
        <w:t> </w:t>
      </w:r>
      <w:r>
        <w:rPr/>
        <w:t>research</w:t>
      </w:r>
      <w:r>
        <w:rPr>
          <w:spacing w:val="-5"/>
        </w:rPr>
        <w:t> </w:t>
      </w:r>
      <w:r>
        <w:rPr/>
        <w:t>with</w:t>
      </w:r>
      <w:r>
        <w:rPr>
          <w:spacing w:val="-5"/>
        </w:rPr>
        <w:t> </w:t>
      </w:r>
      <w:r>
        <w:rPr/>
        <w:t>individual</w:t>
      </w:r>
      <w:r>
        <w:rPr>
          <w:spacing w:val="-4"/>
        </w:rPr>
        <w:t> </w:t>
      </w:r>
      <w:r>
        <w:rPr/>
        <w:t>authorization,</w:t>
      </w:r>
      <w:r>
        <w:rPr>
          <w:spacing w:val="-4"/>
        </w:rPr>
        <w:t> </w:t>
      </w:r>
      <w:r>
        <w:rPr/>
        <w:t>or</w:t>
      </w:r>
      <w:r>
        <w:rPr>
          <w:spacing w:val="-4"/>
        </w:rPr>
        <w:t> </w:t>
      </w:r>
      <w:r>
        <w:rPr/>
        <w:t>without</w:t>
      </w:r>
      <w:r>
        <w:rPr>
          <w:spacing w:val="-4"/>
        </w:rPr>
        <w:t> </w:t>
      </w:r>
      <w:r>
        <w:rPr/>
        <w:t>individual</w:t>
      </w:r>
      <w:r>
        <w:rPr>
          <w:spacing w:val="-4"/>
        </w:rPr>
        <w:t> </w:t>
      </w:r>
      <w:r>
        <w:rPr/>
        <w:t>authorization</w:t>
      </w:r>
      <w:r>
        <w:rPr>
          <w:spacing w:val="-5"/>
        </w:rPr>
        <w:t> </w:t>
      </w:r>
      <w:r>
        <w:rPr/>
        <w:t>under limited circumstances. A covered entity may use or disclose protected health information for research</w:t>
      </w:r>
      <w:r>
        <w:rPr>
          <w:spacing w:val="-2"/>
        </w:rPr>
        <w:t> </w:t>
      </w:r>
      <w:r>
        <w:rPr/>
        <w:t>without</w:t>
      </w:r>
      <w:r>
        <w:rPr>
          <w:spacing w:val="-2"/>
        </w:rPr>
        <w:t> </w:t>
      </w:r>
      <w:r>
        <w:rPr/>
        <w:t>individual</w:t>
      </w:r>
      <w:r>
        <w:rPr>
          <w:spacing w:val="-2"/>
        </w:rPr>
        <w:t> </w:t>
      </w:r>
      <w:r>
        <w:rPr/>
        <w:t>authorization,</w:t>
      </w:r>
      <w:r>
        <w:rPr>
          <w:spacing w:val="-2"/>
        </w:rPr>
        <w:t> </w:t>
      </w:r>
      <w:r>
        <w:rPr/>
        <w:t>when</w:t>
      </w:r>
      <w:r>
        <w:rPr>
          <w:spacing w:val="-4"/>
        </w:rPr>
        <w:t> </w:t>
      </w:r>
      <w:r>
        <w:rPr/>
        <w:t>presented</w:t>
      </w:r>
      <w:r>
        <w:rPr>
          <w:spacing w:val="-3"/>
        </w:rPr>
        <w:t> </w:t>
      </w:r>
      <w:r>
        <w:rPr/>
        <w:t>with</w:t>
      </w:r>
      <w:r>
        <w:rPr>
          <w:spacing w:val="-3"/>
        </w:rPr>
        <w:t> </w:t>
      </w:r>
      <w:r>
        <w:rPr/>
        <w:t>documentation</w:t>
      </w:r>
      <w:r>
        <w:rPr>
          <w:spacing w:val="-3"/>
        </w:rPr>
        <w:t> </w:t>
      </w:r>
      <w:r>
        <w:rPr/>
        <w:t>that</w:t>
      </w:r>
      <w:r>
        <w:rPr>
          <w:spacing w:val="-2"/>
        </w:rPr>
        <w:t> </w:t>
      </w:r>
      <w:r>
        <w:rPr/>
        <w:t>the</w:t>
      </w:r>
      <w:r>
        <w:rPr>
          <w:spacing w:val="-1"/>
        </w:rPr>
        <w:t> </w:t>
      </w:r>
      <w:r>
        <w:rPr/>
        <w:t>IRB</w:t>
      </w:r>
      <w:r>
        <w:rPr>
          <w:spacing w:val="-3"/>
        </w:rPr>
        <w:t> </w:t>
      </w:r>
      <w:r>
        <w:rPr/>
        <w:t>has granted</w:t>
      </w:r>
      <w:r>
        <w:rPr>
          <w:spacing w:val="-1"/>
        </w:rPr>
        <w:t> </w:t>
      </w:r>
      <w:r>
        <w:rPr/>
        <w:t>a</w:t>
      </w:r>
      <w:r>
        <w:rPr>
          <w:spacing w:val="-1"/>
        </w:rPr>
        <w:t> </w:t>
      </w:r>
      <w:r>
        <w:rPr/>
        <w:t>waiver of</w:t>
      </w:r>
      <w:r>
        <w:rPr>
          <w:spacing w:val="-1"/>
        </w:rPr>
        <w:t> </w:t>
      </w:r>
      <w:r>
        <w:rPr/>
        <w:t>authorization</w:t>
      </w:r>
      <w:r>
        <w:rPr>
          <w:spacing w:val="-1"/>
        </w:rPr>
        <w:t> </w:t>
      </w:r>
      <w:r>
        <w:rPr/>
        <w:t>[see 45</w:t>
      </w:r>
      <w:r>
        <w:rPr>
          <w:spacing w:val="-1"/>
        </w:rPr>
        <w:t> </w:t>
      </w:r>
      <w:r>
        <w:rPr/>
        <w:t>CFR</w:t>
      </w:r>
      <w:r>
        <w:rPr>
          <w:spacing w:val="-1"/>
        </w:rPr>
        <w:t> </w:t>
      </w:r>
      <w:r>
        <w:rPr/>
        <w:t>164.512(i)(1)(i)]. This</w:t>
      </w:r>
      <w:r>
        <w:rPr>
          <w:spacing w:val="-1"/>
        </w:rPr>
        <w:t> </w:t>
      </w:r>
      <w:r>
        <w:rPr/>
        <w:t>provision</w:t>
      </w:r>
      <w:r>
        <w:rPr>
          <w:spacing w:val="-1"/>
        </w:rPr>
        <w:t> </w:t>
      </w:r>
      <w:r>
        <w:rPr/>
        <w:t>of</w:t>
      </w:r>
      <w:r>
        <w:rPr>
          <w:spacing w:val="-1"/>
        </w:rPr>
        <w:t> </w:t>
      </w:r>
      <w:r>
        <w:rPr/>
        <w:t>the</w:t>
      </w:r>
      <w:r>
        <w:rPr>
          <w:spacing w:val="-2"/>
        </w:rPr>
        <w:t> </w:t>
      </w:r>
      <w:r>
        <w:rPr/>
        <w:t>Privacy Rule might be used, for example, to conduct records research, epidemiological studies, or other research where de-identified data is unavailable or not suited to the research purpose.</w:t>
      </w:r>
    </w:p>
    <w:p>
      <w:pPr>
        <w:pStyle w:val="BodyText"/>
        <w:spacing w:before="280"/>
      </w:pPr>
      <w:r>
        <w:rPr/>
        <w:t>The</w:t>
      </w:r>
      <w:r>
        <w:rPr>
          <w:spacing w:val="-3"/>
        </w:rPr>
        <w:t> </w:t>
      </w:r>
      <w:r>
        <w:rPr/>
        <w:t>waiver</w:t>
      </w:r>
      <w:r>
        <w:rPr>
          <w:spacing w:val="-2"/>
        </w:rPr>
        <w:t> </w:t>
      </w:r>
      <w:r>
        <w:rPr/>
        <w:t>documentation</w:t>
      </w:r>
      <w:r>
        <w:rPr>
          <w:spacing w:val="-1"/>
        </w:rPr>
        <w:t> </w:t>
      </w:r>
      <w:r>
        <w:rPr/>
        <w:t>presented</w:t>
      </w:r>
      <w:r>
        <w:rPr>
          <w:spacing w:val="-2"/>
        </w:rPr>
        <w:t> </w:t>
      </w:r>
      <w:r>
        <w:rPr/>
        <w:t>to</w:t>
      </w:r>
      <w:r>
        <w:rPr>
          <w:spacing w:val="-1"/>
        </w:rPr>
        <w:t> </w:t>
      </w:r>
      <w:r>
        <w:rPr/>
        <w:t>the</w:t>
      </w:r>
      <w:r>
        <w:rPr>
          <w:spacing w:val="-1"/>
        </w:rPr>
        <w:t> </w:t>
      </w:r>
      <w:r>
        <w:rPr/>
        <w:t>covered</w:t>
      </w:r>
      <w:r>
        <w:rPr>
          <w:spacing w:val="-2"/>
        </w:rPr>
        <w:t> </w:t>
      </w:r>
      <w:r>
        <w:rPr/>
        <w:t>entity</w:t>
      </w:r>
      <w:r>
        <w:rPr>
          <w:spacing w:val="-2"/>
        </w:rPr>
        <w:t> </w:t>
      </w:r>
      <w:r>
        <w:rPr/>
        <w:t>must</w:t>
      </w:r>
      <w:r>
        <w:rPr>
          <w:spacing w:val="-1"/>
        </w:rPr>
        <w:t> </w:t>
      </w:r>
      <w:r>
        <w:rPr/>
        <w:t>include</w:t>
      </w:r>
      <w:r>
        <w:rPr>
          <w:spacing w:val="-1"/>
        </w:rPr>
        <w:t> </w:t>
      </w:r>
      <w:r>
        <w:rPr/>
        <w:t>the</w:t>
      </w:r>
      <w:r>
        <w:rPr>
          <w:spacing w:val="-1"/>
        </w:rPr>
        <w:t> </w:t>
      </w:r>
      <w:r>
        <w:rPr>
          <w:spacing w:val="-2"/>
        </w:rPr>
        <w:t>following:</w:t>
      </w:r>
    </w:p>
    <w:p>
      <w:pPr>
        <w:pStyle w:val="ListParagraph"/>
        <w:numPr>
          <w:ilvl w:val="0"/>
          <w:numId w:val="163"/>
        </w:numPr>
        <w:tabs>
          <w:tab w:pos="579" w:val="left" w:leader="none"/>
        </w:tabs>
        <w:spacing w:line="240" w:lineRule="auto" w:before="1" w:after="0"/>
        <w:ind w:left="579" w:right="1253" w:hanging="360"/>
        <w:jc w:val="left"/>
        <w:rPr>
          <w:sz w:val="24"/>
        </w:rPr>
      </w:pPr>
      <w:r>
        <w:rPr>
          <w:sz w:val="24"/>
        </w:rPr>
        <w:t>Identification</w:t>
      </w:r>
      <w:r>
        <w:rPr>
          <w:spacing w:val="-3"/>
          <w:sz w:val="24"/>
        </w:rPr>
        <w:t> </w:t>
      </w:r>
      <w:r>
        <w:rPr>
          <w:sz w:val="24"/>
        </w:rPr>
        <w:t>of</w:t>
      </w:r>
      <w:r>
        <w:rPr>
          <w:spacing w:val="-1"/>
          <w:sz w:val="24"/>
        </w:rPr>
        <w:t> </w:t>
      </w:r>
      <w:r>
        <w:rPr>
          <w:sz w:val="24"/>
        </w:rPr>
        <w:t>the</w:t>
      </w:r>
      <w:r>
        <w:rPr>
          <w:spacing w:val="-2"/>
          <w:sz w:val="24"/>
        </w:rPr>
        <w:t> </w:t>
      </w:r>
      <w:r>
        <w:rPr>
          <w:sz w:val="24"/>
        </w:rPr>
        <w:t>IRB</w:t>
      </w:r>
      <w:r>
        <w:rPr>
          <w:spacing w:val="-3"/>
          <w:sz w:val="24"/>
        </w:rPr>
        <w:t> </w:t>
      </w:r>
      <w:r>
        <w:rPr>
          <w:sz w:val="24"/>
        </w:rPr>
        <w:t>and</w:t>
      </w:r>
      <w:r>
        <w:rPr>
          <w:spacing w:val="-3"/>
          <w:sz w:val="24"/>
        </w:rPr>
        <w:t> </w:t>
      </w:r>
      <w:r>
        <w:rPr>
          <w:sz w:val="24"/>
        </w:rPr>
        <w:t>the</w:t>
      </w:r>
      <w:r>
        <w:rPr>
          <w:spacing w:val="-2"/>
          <w:sz w:val="24"/>
        </w:rPr>
        <w:t> </w:t>
      </w:r>
      <w:r>
        <w:rPr>
          <w:sz w:val="24"/>
        </w:rPr>
        <w:t>date</w:t>
      </w:r>
      <w:r>
        <w:rPr>
          <w:spacing w:val="-2"/>
          <w:sz w:val="24"/>
        </w:rPr>
        <w:t> </w:t>
      </w:r>
      <w:r>
        <w:rPr>
          <w:sz w:val="24"/>
        </w:rPr>
        <w:t>on</w:t>
      </w:r>
      <w:r>
        <w:rPr>
          <w:spacing w:val="-3"/>
          <w:sz w:val="24"/>
        </w:rPr>
        <w:t> </w:t>
      </w:r>
      <w:r>
        <w:rPr>
          <w:sz w:val="24"/>
        </w:rPr>
        <w:t>which</w:t>
      </w:r>
      <w:r>
        <w:rPr>
          <w:spacing w:val="-3"/>
          <w:sz w:val="24"/>
        </w:rPr>
        <w:t> </w:t>
      </w:r>
      <w:r>
        <w:rPr>
          <w:sz w:val="24"/>
        </w:rPr>
        <w:t>the</w:t>
      </w:r>
      <w:r>
        <w:rPr>
          <w:spacing w:val="-2"/>
          <w:sz w:val="24"/>
        </w:rPr>
        <w:t> </w:t>
      </w:r>
      <w:r>
        <w:rPr>
          <w:sz w:val="24"/>
        </w:rPr>
        <w:t>alteration</w:t>
      </w:r>
      <w:r>
        <w:rPr>
          <w:spacing w:val="-3"/>
          <w:sz w:val="24"/>
        </w:rPr>
        <w:t> </w:t>
      </w:r>
      <w:r>
        <w:rPr>
          <w:sz w:val="24"/>
        </w:rPr>
        <w:t>or</w:t>
      </w:r>
      <w:r>
        <w:rPr>
          <w:spacing w:val="-2"/>
          <w:sz w:val="24"/>
        </w:rPr>
        <w:t> </w:t>
      </w:r>
      <w:r>
        <w:rPr>
          <w:sz w:val="24"/>
        </w:rPr>
        <w:t>waiver</w:t>
      </w:r>
      <w:r>
        <w:rPr>
          <w:spacing w:val="-4"/>
          <w:sz w:val="24"/>
        </w:rPr>
        <w:t> </w:t>
      </w:r>
      <w:r>
        <w:rPr>
          <w:sz w:val="24"/>
        </w:rPr>
        <w:t>of</w:t>
      </w:r>
      <w:r>
        <w:rPr>
          <w:spacing w:val="-3"/>
          <w:sz w:val="24"/>
        </w:rPr>
        <w:t> </w:t>
      </w:r>
      <w:r>
        <w:rPr>
          <w:sz w:val="24"/>
        </w:rPr>
        <w:t>authorization</w:t>
      </w:r>
      <w:r>
        <w:rPr>
          <w:spacing w:val="-3"/>
          <w:sz w:val="24"/>
        </w:rPr>
        <w:t> </w:t>
      </w:r>
      <w:r>
        <w:rPr>
          <w:sz w:val="24"/>
        </w:rPr>
        <w:t>was </w:t>
      </w:r>
      <w:r>
        <w:rPr>
          <w:spacing w:val="-2"/>
          <w:sz w:val="24"/>
        </w:rPr>
        <w:t>approved;</w:t>
      </w:r>
    </w:p>
    <w:p>
      <w:pPr>
        <w:pStyle w:val="ListParagraph"/>
        <w:numPr>
          <w:ilvl w:val="0"/>
          <w:numId w:val="163"/>
        </w:numPr>
        <w:tabs>
          <w:tab w:pos="579" w:val="left" w:leader="none"/>
        </w:tabs>
        <w:spacing w:line="240" w:lineRule="auto" w:before="0" w:after="0"/>
        <w:ind w:left="579" w:right="1481" w:hanging="360"/>
        <w:jc w:val="left"/>
        <w:rPr>
          <w:sz w:val="24"/>
        </w:rPr>
      </w:pPr>
      <w:r>
        <w:rPr>
          <w:sz w:val="24"/>
        </w:rPr>
        <w:t>A</w:t>
      </w:r>
      <w:r>
        <w:rPr>
          <w:spacing w:val="-3"/>
          <w:sz w:val="24"/>
        </w:rPr>
        <w:t> </w:t>
      </w:r>
      <w:r>
        <w:rPr>
          <w:sz w:val="24"/>
        </w:rPr>
        <w:t>statement</w:t>
      </w:r>
      <w:r>
        <w:rPr>
          <w:spacing w:val="-4"/>
          <w:sz w:val="24"/>
        </w:rPr>
        <w:t> </w:t>
      </w:r>
      <w:r>
        <w:rPr>
          <w:sz w:val="24"/>
        </w:rPr>
        <w:t>that</w:t>
      </w:r>
      <w:r>
        <w:rPr>
          <w:spacing w:val="-3"/>
          <w:sz w:val="24"/>
        </w:rPr>
        <w:t> </w:t>
      </w:r>
      <w:r>
        <w:rPr>
          <w:sz w:val="24"/>
        </w:rPr>
        <w:t>the</w:t>
      </w:r>
      <w:r>
        <w:rPr>
          <w:spacing w:val="-3"/>
          <w:sz w:val="24"/>
        </w:rPr>
        <w:t> </w:t>
      </w:r>
      <w:r>
        <w:rPr>
          <w:sz w:val="24"/>
        </w:rPr>
        <w:t>IRB</w:t>
      </w:r>
      <w:r>
        <w:rPr>
          <w:spacing w:val="-4"/>
          <w:sz w:val="24"/>
        </w:rPr>
        <w:t> </w:t>
      </w:r>
      <w:r>
        <w:rPr>
          <w:sz w:val="24"/>
        </w:rPr>
        <w:t>has</w:t>
      </w:r>
      <w:r>
        <w:rPr>
          <w:spacing w:val="-4"/>
          <w:sz w:val="24"/>
        </w:rPr>
        <w:t> </w:t>
      </w:r>
      <w:r>
        <w:rPr>
          <w:sz w:val="24"/>
        </w:rPr>
        <w:t>determined</w:t>
      </w:r>
      <w:r>
        <w:rPr>
          <w:spacing w:val="-4"/>
          <w:sz w:val="24"/>
        </w:rPr>
        <w:t> </w:t>
      </w:r>
      <w:r>
        <w:rPr>
          <w:sz w:val="24"/>
        </w:rPr>
        <w:t>that</w:t>
      </w:r>
      <w:r>
        <w:rPr>
          <w:spacing w:val="-3"/>
          <w:sz w:val="24"/>
        </w:rPr>
        <w:t> </w:t>
      </w:r>
      <w:r>
        <w:rPr>
          <w:sz w:val="24"/>
        </w:rPr>
        <w:t>the</w:t>
      </w:r>
      <w:r>
        <w:rPr>
          <w:spacing w:val="-3"/>
          <w:sz w:val="24"/>
        </w:rPr>
        <w:t> </w:t>
      </w:r>
      <w:r>
        <w:rPr>
          <w:sz w:val="24"/>
        </w:rPr>
        <w:t>alteration</w:t>
      </w:r>
      <w:r>
        <w:rPr>
          <w:spacing w:val="-4"/>
          <w:sz w:val="24"/>
        </w:rPr>
        <w:t> </w:t>
      </w:r>
      <w:r>
        <w:rPr>
          <w:sz w:val="24"/>
        </w:rPr>
        <w:t>or</w:t>
      </w:r>
      <w:r>
        <w:rPr>
          <w:spacing w:val="-3"/>
          <w:sz w:val="24"/>
        </w:rPr>
        <w:t> </w:t>
      </w:r>
      <w:r>
        <w:rPr>
          <w:sz w:val="24"/>
        </w:rPr>
        <w:t>waiver</w:t>
      </w:r>
      <w:r>
        <w:rPr>
          <w:spacing w:val="-3"/>
          <w:sz w:val="24"/>
        </w:rPr>
        <w:t> </w:t>
      </w:r>
      <w:r>
        <w:rPr>
          <w:sz w:val="24"/>
        </w:rPr>
        <w:t>of</w:t>
      </w:r>
      <w:r>
        <w:rPr>
          <w:spacing w:val="-4"/>
          <w:sz w:val="24"/>
        </w:rPr>
        <w:t> </w:t>
      </w:r>
      <w:r>
        <w:rPr>
          <w:sz w:val="24"/>
        </w:rPr>
        <w:t>authorization,</w:t>
      </w:r>
      <w:r>
        <w:rPr>
          <w:spacing w:val="-4"/>
          <w:sz w:val="24"/>
        </w:rPr>
        <w:t> </w:t>
      </w:r>
      <w:r>
        <w:rPr>
          <w:sz w:val="24"/>
        </w:rPr>
        <w:t>in whole or in part, satisfies the three criteria in the Rule;</w:t>
      </w:r>
    </w:p>
    <w:p>
      <w:pPr>
        <w:pStyle w:val="ListParagraph"/>
        <w:numPr>
          <w:ilvl w:val="0"/>
          <w:numId w:val="163"/>
        </w:numPr>
        <w:tabs>
          <w:tab w:pos="579" w:val="left" w:leader="none"/>
        </w:tabs>
        <w:spacing w:line="240" w:lineRule="auto" w:before="0" w:after="0"/>
        <w:ind w:left="579" w:right="1636" w:hanging="360"/>
        <w:jc w:val="left"/>
        <w:rPr>
          <w:sz w:val="24"/>
        </w:rPr>
      </w:pPr>
      <w:r>
        <w:rPr>
          <w:sz w:val="24"/>
        </w:rPr>
        <w:t>A</w:t>
      </w:r>
      <w:r>
        <w:rPr>
          <w:spacing w:val="-3"/>
          <w:sz w:val="24"/>
        </w:rPr>
        <w:t> </w:t>
      </w:r>
      <w:r>
        <w:rPr>
          <w:sz w:val="24"/>
        </w:rPr>
        <w:t>brief</w:t>
      </w:r>
      <w:r>
        <w:rPr>
          <w:spacing w:val="-4"/>
          <w:sz w:val="24"/>
        </w:rPr>
        <w:t> </w:t>
      </w:r>
      <w:r>
        <w:rPr>
          <w:sz w:val="24"/>
        </w:rPr>
        <w:t>description</w:t>
      </w:r>
      <w:r>
        <w:rPr>
          <w:spacing w:val="-4"/>
          <w:sz w:val="24"/>
        </w:rPr>
        <w:t> </w:t>
      </w:r>
      <w:r>
        <w:rPr>
          <w:sz w:val="24"/>
        </w:rPr>
        <w:t>of</w:t>
      </w:r>
      <w:r>
        <w:rPr>
          <w:spacing w:val="-4"/>
          <w:sz w:val="24"/>
        </w:rPr>
        <w:t> </w:t>
      </w:r>
      <w:r>
        <w:rPr>
          <w:sz w:val="24"/>
        </w:rPr>
        <w:t>the</w:t>
      </w:r>
      <w:r>
        <w:rPr>
          <w:spacing w:val="-3"/>
          <w:sz w:val="24"/>
        </w:rPr>
        <w:t> </w:t>
      </w:r>
      <w:r>
        <w:rPr>
          <w:sz w:val="24"/>
        </w:rPr>
        <w:t>protected</w:t>
      </w:r>
      <w:r>
        <w:rPr>
          <w:spacing w:val="-5"/>
          <w:sz w:val="24"/>
        </w:rPr>
        <w:t> </w:t>
      </w:r>
      <w:r>
        <w:rPr>
          <w:sz w:val="24"/>
        </w:rPr>
        <w:t>health</w:t>
      </w:r>
      <w:r>
        <w:rPr>
          <w:spacing w:val="-4"/>
          <w:sz w:val="24"/>
        </w:rPr>
        <w:t> </w:t>
      </w:r>
      <w:r>
        <w:rPr>
          <w:sz w:val="24"/>
        </w:rPr>
        <w:t>information</w:t>
      </w:r>
      <w:r>
        <w:rPr>
          <w:spacing w:val="-4"/>
          <w:sz w:val="24"/>
        </w:rPr>
        <w:t> </w:t>
      </w:r>
      <w:r>
        <w:rPr>
          <w:sz w:val="24"/>
        </w:rPr>
        <w:t>for</w:t>
      </w:r>
      <w:r>
        <w:rPr>
          <w:spacing w:val="-4"/>
          <w:sz w:val="24"/>
        </w:rPr>
        <w:t> </w:t>
      </w:r>
      <w:r>
        <w:rPr>
          <w:sz w:val="24"/>
        </w:rPr>
        <w:t>which</w:t>
      </w:r>
      <w:r>
        <w:rPr>
          <w:spacing w:val="-4"/>
          <w:sz w:val="24"/>
        </w:rPr>
        <w:t> </w:t>
      </w:r>
      <w:r>
        <w:rPr>
          <w:sz w:val="24"/>
        </w:rPr>
        <w:t>use</w:t>
      </w:r>
      <w:r>
        <w:rPr>
          <w:spacing w:val="-3"/>
          <w:sz w:val="24"/>
        </w:rPr>
        <w:t> </w:t>
      </w:r>
      <w:r>
        <w:rPr>
          <w:sz w:val="24"/>
        </w:rPr>
        <w:t>or</w:t>
      </w:r>
      <w:r>
        <w:rPr>
          <w:spacing w:val="-3"/>
          <w:sz w:val="24"/>
        </w:rPr>
        <w:t> </w:t>
      </w:r>
      <w:r>
        <w:rPr>
          <w:sz w:val="24"/>
        </w:rPr>
        <w:t>access</w:t>
      </w:r>
      <w:r>
        <w:rPr>
          <w:spacing w:val="-4"/>
          <w:sz w:val="24"/>
        </w:rPr>
        <w:t> </w:t>
      </w:r>
      <w:r>
        <w:rPr>
          <w:sz w:val="24"/>
        </w:rPr>
        <w:t>has</w:t>
      </w:r>
      <w:r>
        <w:rPr>
          <w:spacing w:val="-4"/>
          <w:sz w:val="24"/>
        </w:rPr>
        <w:t> </w:t>
      </w:r>
      <w:r>
        <w:rPr>
          <w:sz w:val="24"/>
        </w:rPr>
        <w:t>been determined to be necessary by the IRB;</w:t>
      </w:r>
    </w:p>
    <w:p>
      <w:pPr>
        <w:pStyle w:val="ListParagraph"/>
        <w:numPr>
          <w:ilvl w:val="0"/>
          <w:numId w:val="163"/>
        </w:numPr>
        <w:tabs>
          <w:tab w:pos="579" w:val="left" w:leader="none"/>
        </w:tabs>
        <w:spacing w:line="240" w:lineRule="auto" w:before="0" w:after="0"/>
        <w:ind w:left="579" w:right="1281" w:hanging="360"/>
        <w:jc w:val="left"/>
        <w:rPr>
          <w:sz w:val="24"/>
        </w:rPr>
      </w:pPr>
      <w:r>
        <w:rPr>
          <w:sz w:val="24"/>
        </w:rPr>
        <w:t>A</w:t>
      </w:r>
      <w:r>
        <w:rPr>
          <w:spacing w:val="-3"/>
          <w:sz w:val="24"/>
        </w:rPr>
        <w:t> </w:t>
      </w:r>
      <w:r>
        <w:rPr>
          <w:sz w:val="24"/>
        </w:rPr>
        <w:t>statement</w:t>
      </w:r>
      <w:r>
        <w:rPr>
          <w:spacing w:val="-4"/>
          <w:sz w:val="24"/>
        </w:rPr>
        <w:t> </w:t>
      </w:r>
      <w:r>
        <w:rPr>
          <w:sz w:val="24"/>
        </w:rPr>
        <w:t>that</w:t>
      </w:r>
      <w:r>
        <w:rPr>
          <w:spacing w:val="-3"/>
          <w:sz w:val="24"/>
        </w:rPr>
        <w:t> </w:t>
      </w:r>
      <w:r>
        <w:rPr>
          <w:sz w:val="24"/>
        </w:rPr>
        <w:t>the</w:t>
      </w:r>
      <w:r>
        <w:rPr>
          <w:spacing w:val="-3"/>
          <w:sz w:val="24"/>
        </w:rPr>
        <w:t> </w:t>
      </w:r>
      <w:r>
        <w:rPr>
          <w:sz w:val="24"/>
        </w:rPr>
        <w:t>alteration</w:t>
      </w:r>
      <w:r>
        <w:rPr>
          <w:spacing w:val="-4"/>
          <w:sz w:val="24"/>
        </w:rPr>
        <w:t> </w:t>
      </w:r>
      <w:r>
        <w:rPr>
          <w:sz w:val="24"/>
        </w:rPr>
        <w:t>or</w:t>
      </w:r>
      <w:r>
        <w:rPr>
          <w:spacing w:val="-3"/>
          <w:sz w:val="24"/>
        </w:rPr>
        <w:t> </w:t>
      </w:r>
      <w:r>
        <w:rPr>
          <w:sz w:val="24"/>
        </w:rPr>
        <w:t>waiver</w:t>
      </w:r>
      <w:r>
        <w:rPr>
          <w:spacing w:val="-3"/>
          <w:sz w:val="24"/>
        </w:rPr>
        <w:t> </w:t>
      </w:r>
      <w:r>
        <w:rPr>
          <w:sz w:val="24"/>
        </w:rPr>
        <w:t>of</w:t>
      </w:r>
      <w:r>
        <w:rPr>
          <w:spacing w:val="-4"/>
          <w:sz w:val="24"/>
        </w:rPr>
        <w:t> </w:t>
      </w:r>
      <w:r>
        <w:rPr>
          <w:sz w:val="24"/>
        </w:rPr>
        <w:t>authorization</w:t>
      </w:r>
      <w:r>
        <w:rPr>
          <w:spacing w:val="-4"/>
          <w:sz w:val="24"/>
        </w:rPr>
        <w:t> </w:t>
      </w:r>
      <w:r>
        <w:rPr>
          <w:sz w:val="24"/>
        </w:rPr>
        <w:t>has</w:t>
      </w:r>
      <w:r>
        <w:rPr>
          <w:spacing w:val="-4"/>
          <w:sz w:val="24"/>
        </w:rPr>
        <w:t> </w:t>
      </w:r>
      <w:r>
        <w:rPr>
          <w:sz w:val="24"/>
        </w:rPr>
        <w:t>been</w:t>
      </w:r>
      <w:r>
        <w:rPr>
          <w:spacing w:val="-4"/>
          <w:sz w:val="24"/>
        </w:rPr>
        <w:t> </w:t>
      </w:r>
      <w:r>
        <w:rPr>
          <w:sz w:val="24"/>
        </w:rPr>
        <w:t>reviewed</w:t>
      </w:r>
      <w:r>
        <w:rPr>
          <w:spacing w:val="-4"/>
          <w:sz w:val="24"/>
        </w:rPr>
        <w:t> </w:t>
      </w:r>
      <w:r>
        <w:rPr>
          <w:sz w:val="24"/>
        </w:rPr>
        <w:t>and</w:t>
      </w:r>
      <w:r>
        <w:rPr>
          <w:spacing w:val="-4"/>
          <w:sz w:val="24"/>
        </w:rPr>
        <w:t> </w:t>
      </w:r>
      <w:r>
        <w:rPr>
          <w:sz w:val="24"/>
        </w:rPr>
        <w:t>approved under either normal or expedited review procedures; and</w:t>
      </w:r>
    </w:p>
    <w:p>
      <w:pPr>
        <w:pStyle w:val="ListParagraph"/>
        <w:numPr>
          <w:ilvl w:val="0"/>
          <w:numId w:val="163"/>
        </w:numPr>
        <w:tabs>
          <w:tab w:pos="578" w:val="left" w:leader="none"/>
        </w:tabs>
        <w:spacing w:line="240" w:lineRule="auto" w:before="0" w:after="0"/>
        <w:ind w:left="578" w:right="0" w:hanging="359"/>
        <w:jc w:val="left"/>
        <w:rPr>
          <w:sz w:val="24"/>
        </w:rPr>
      </w:pPr>
      <w:r>
        <w:rPr>
          <w:sz w:val="24"/>
        </w:rPr>
        <w:t>The</w:t>
      </w:r>
      <w:r>
        <w:rPr>
          <w:spacing w:val="-1"/>
          <w:sz w:val="24"/>
        </w:rPr>
        <w:t> </w:t>
      </w:r>
      <w:r>
        <w:rPr>
          <w:sz w:val="24"/>
        </w:rPr>
        <w:t>e-signature</w:t>
      </w:r>
      <w:r>
        <w:rPr>
          <w:spacing w:val="-2"/>
          <w:sz w:val="24"/>
        </w:rPr>
        <w:t> </w:t>
      </w:r>
      <w:r>
        <w:rPr>
          <w:sz w:val="24"/>
        </w:rPr>
        <w:t>of</w:t>
      </w:r>
      <w:r>
        <w:rPr>
          <w:spacing w:val="-2"/>
          <w:sz w:val="24"/>
        </w:rPr>
        <w:t> </w:t>
      </w:r>
      <w:r>
        <w:rPr>
          <w:sz w:val="24"/>
        </w:rPr>
        <w:t>the</w:t>
      </w:r>
      <w:r>
        <w:rPr>
          <w:spacing w:val="-1"/>
          <w:sz w:val="24"/>
        </w:rPr>
        <w:t> </w:t>
      </w:r>
      <w:r>
        <w:rPr>
          <w:sz w:val="24"/>
        </w:rPr>
        <w:t>IRB</w:t>
      </w:r>
      <w:r>
        <w:rPr>
          <w:spacing w:val="-1"/>
          <w:sz w:val="24"/>
        </w:rPr>
        <w:t> </w:t>
      </w:r>
      <w:r>
        <w:rPr>
          <w:sz w:val="24"/>
        </w:rPr>
        <w:t>Chair</w:t>
      </w:r>
      <w:r>
        <w:rPr>
          <w:spacing w:val="-1"/>
          <w:sz w:val="24"/>
        </w:rPr>
        <w:t> </w:t>
      </w:r>
      <w:r>
        <w:rPr>
          <w:sz w:val="24"/>
        </w:rPr>
        <w:t>or</w:t>
      </w:r>
      <w:r>
        <w:rPr>
          <w:spacing w:val="-3"/>
          <w:sz w:val="24"/>
        </w:rPr>
        <w:t> </w:t>
      </w:r>
      <w:r>
        <w:rPr>
          <w:sz w:val="24"/>
        </w:rPr>
        <w:t>other</w:t>
      </w:r>
      <w:r>
        <w:rPr>
          <w:spacing w:val="-1"/>
          <w:sz w:val="24"/>
        </w:rPr>
        <w:t> </w:t>
      </w:r>
      <w:r>
        <w:rPr>
          <w:sz w:val="24"/>
        </w:rPr>
        <w:t>IRB</w:t>
      </w:r>
      <w:r>
        <w:rPr>
          <w:spacing w:val="-2"/>
          <w:sz w:val="24"/>
        </w:rPr>
        <w:t> </w:t>
      </w:r>
      <w:r>
        <w:rPr>
          <w:sz w:val="24"/>
        </w:rPr>
        <w:t>member,</w:t>
      </w:r>
      <w:r>
        <w:rPr>
          <w:spacing w:val="-1"/>
          <w:sz w:val="24"/>
        </w:rPr>
        <w:t> </w:t>
      </w:r>
      <w:r>
        <w:rPr>
          <w:sz w:val="24"/>
        </w:rPr>
        <w:t>as</w:t>
      </w:r>
      <w:r>
        <w:rPr>
          <w:spacing w:val="-2"/>
          <w:sz w:val="24"/>
        </w:rPr>
        <w:t> </w:t>
      </w:r>
      <w:r>
        <w:rPr>
          <w:sz w:val="24"/>
        </w:rPr>
        <w:t>designated</w:t>
      </w:r>
      <w:r>
        <w:rPr>
          <w:spacing w:val="-2"/>
          <w:sz w:val="24"/>
        </w:rPr>
        <w:t> </w:t>
      </w:r>
      <w:r>
        <w:rPr>
          <w:sz w:val="24"/>
        </w:rPr>
        <w:t>by</w:t>
      </w:r>
      <w:r>
        <w:rPr>
          <w:spacing w:val="-1"/>
          <w:sz w:val="24"/>
        </w:rPr>
        <w:t> </w:t>
      </w:r>
      <w:r>
        <w:rPr>
          <w:sz w:val="24"/>
        </w:rPr>
        <w:t>the</w:t>
      </w:r>
      <w:r>
        <w:rPr>
          <w:spacing w:val="-1"/>
          <w:sz w:val="24"/>
        </w:rPr>
        <w:t> </w:t>
      </w:r>
      <w:r>
        <w:rPr>
          <w:sz w:val="24"/>
        </w:rPr>
        <w:t>IRB</w:t>
      </w:r>
      <w:r>
        <w:rPr>
          <w:spacing w:val="-2"/>
          <w:sz w:val="24"/>
        </w:rPr>
        <w:t> Chair.</w:t>
      </w:r>
    </w:p>
    <w:p>
      <w:pPr>
        <w:pStyle w:val="BodyText"/>
        <w:ind w:left="0"/>
      </w:pPr>
    </w:p>
    <w:p>
      <w:pPr>
        <w:pStyle w:val="BodyText"/>
        <w:ind w:right="996"/>
      </w:pPr>
      <w:r>
        <w:rPr/>
        <w:t>The</w:t>
      </w:r>
      <w:r>
        <w:rPr>
          <w:spacing w:val="-3"/>
        </w:rPr>
        <w:t> </w:t>
      </w:r>
      <w:r>
        <w:rPr/>
        <w:t>following</w:t>
      </w:r>
      <w:r>
        <w:rPr>
          <w:spacing w:val="-4"/>
        </w:rPr>
        <w:t> </w:t>
      </w:r>
      <w:r>
        <w:rPr/>
        <w:t>criteria</w:t>
      </w:r>
      <w:r>
        <w:rPr>
          <w:spacing w:val="-4"/>
        </w:rPr>
        <w:t> </w:t>
      </w:r>
      <w:r>
        <w:rPr/>
        <w:t>must</w:t>
      </w:r>
      <w:r>
        <w:rPr>
          <w:spacing w:val="-3"/>
        </w:rPr>
        <w:t> </w:t>
      </w:r>
      <w:r>
        <w:rPr/>
        <w:t>be</w:t>
      </w:r>
      <w:r>
        <w:rPr>
          <w:spacing w:val="-3"/>
        </w:rPr>
        <w:t> </w:t>
      </w:r>
      <w:r>
        <w:rPr/>
        <w:t>satisfied</w:t>
      </w:r>
      <w:r>
        <w:rPr>
          <w:spacing w:val="-4"/>
        </w:rPr>
        <w:t> </w:t>
      </w:r>
      <w:r>
        <w:rPr/>
        <w:t>for</w:t>
      </w:r>
      <w:r>
        <w:rPr>
          <w:spacing w:val="-3"/>
        </w:rPr>
        <w:t> </w:t>
      </w:r>
      <w:r>
        <w:rPr/>
        <w:t>the</w:t>
      </w:r>
      <w:r>
        <w:rPr>
          <w:spacing w:val="-2"/>
        </w:rPr>
        <w:t> </w:t>
      </w:r>
      <w:r>
        <w:rPr/>
        <w:t>IRB</w:t>
      </w:r>
      <w:r>
        <w:rPr>
          <w:spacing w:val="-3"/>
        </w:rPr>
        <w:t> </w:t>
      </w:r>
      <w:r>
        <w:rPr/>
        <w:t>to</w:t>
      </w:r>
      <w:r>
        <w:rPr>
          <w:spacing w:val="-3"/>
        </w:rPr>
        <w:t> </w:t>
      </w:r>
      <w:r>
        <w:rPr/>
        <w:t>approve</w:t>
      </w:r>
      <w:r>
        <w:rPr>
          <w:spacing w:val="-3"/>
        </w:rPr>
        <w:t> </w:t>
      </w:r>
      <w:r>
        <w:rPr/>
        <w:t>a</w:t>
      </w:r>
      <w:r>
        <w:rPr>
          <w:spacing w:val="-4"/>
        </w:rPr>
        <w:t> </w:t>
      </w:r>
      <w:r>
        <w:rPr/>
        <w:t>waiver</w:t>
      </w:r>
      <w:r>
        <w:rPr>
          <w:spacing w:val="-3"/>
        </w:rPr>
        <w:t> </w:t>
      </w:r>
      <w:r>
        <w:rPr/>
        <w:t>of</w:t>
      </w:r>
      <w:r>
        <w:rPr>
          <w:spacing w:val="-4"/>
        </w:rPr>
        <w:t> </w:t>
      </w:r>
      <w:r>
        <w:rPr/>
        <w:t>authorization</w:t>
      </w:r>
      <w:r>
        <w:rPr>
          <w:spacing w:val="-4"/>
        </w:rPr>
        <w:t> </w:t>
      </w:r>
      <w:r>
        <w:rPr/>
        <w:t>under</w:t>
      </w:r>
      <w:r>
        <w:rPr>
          <w:spacing w:val="-3"/>
        </w:rPr>
        <w:t> </w:t>
      </w:r>
      <w:r>
        <w:rPr/>
        <w:t>the Privacy Rule:</w:t>
      </w:r>
    </w:p>
    <w:p>
      <w:pPr>
        <w:pStyle w:val="BodyText"/>
        <w:spacing w:after="0"/>
        <w:sectPr>
          <w:pgSz w:w="12240" w:h="15840"/>
          <w:pgMar w:header="0" w:footer="2536" w:top="1360" w:bottom="2720" w:left="1080" w:right="360"/>
        </w:sectPr>
      </w:pPr>
    </w:p>
    <w:p>
      <w:pPr>
        <w:spacing w:before="40"/>
        <w:ind w:left="219" w:right="1139" w:firstLine="0"/>
        <w:jc w:val="both"/>
        <w:rPr>
          <w:i/>
          <w:sz w:val="24"/>
        </w:rPr>
      </w:pPr>
      <w:r>
        <w:rPr>
          <w:b/>
          <w:i/>
          <w:sz w:val="24"/>
        </w:rPr>
        <w:t>NOTE:</w:t>
      </w:r>
      <w:r>
        <w:rPr>
          <w:b/>
          <w:i/>
          <w:spacing w:val="-4"/>
          <w:sz w:val="24"/>
        </w:rPr>
        <w:t> </w:t>
      </w:r>
      <w:r>
        <w:rPr>
          <w:i/>
          <w:sz w:val="24"/>
        </w:rPr>
        <w:t>The</w:t>
      </w:r>
      <w:r>
        <w:rPr>
          <w:i/>
          <w:spacing w:val="-3"/>
          <w:sz w:val="24"/>
        </w:rPr>
        <w:t> </w:t>
      </w:r>
      <w:r>
        <w:rPr>
          <w:i/>
          <w:sz w:val="24"/>
        </w:rPr>
        <w:t>use</w:t>
      </w:r>
      <w:r>
        <w:rPr>
          <w:i/>
          <w:spacing w:val="-3"/>
          <w:sz w:val="24"/>
        </w:rPr>
        <w:t> </w:t>
      </w:r>
      <w:r>
        <w:rPr>
          <w:i/>
          <w:sz w:val="24"/>
        </w:rPr>
        <w:t>or</w:t>
      </w:r>
      <w:r>
        <w:rPr>
          <w:i/>
          <w:spacing w:val="-3"/>
          <w:sz w:val="24"/>
        </w:rPr>
        <w:t> </w:t>
      </w:r>
      <w:r>
        <w:rPr>
          <w:i/>
          <w:sz w:val="24"/>
        </w:rPr>
        <w:t>disclosure</w:t>
      </w:r>
      <w:r>
        <w:rPr>
          <w:i/>
          <w:spacing w:val="-3"/>
          <w:sz w:val="24"/>
        </w:rPr>
        <w:t> </w:t>
      </w:r>
      <w:r>
        <w:rPr>
          <w:i/>
          <w:sz w:val="24"/>
        </w:rPr>
        <w:t>of</w:t>
      </w:r>
      <w:r>
        <w:rPr>
          <w:i/>
          <w:spacing w:val="-4"/>
          <w:sz w:val="24"/>
        </w:rPr>
        <w:t> </w:t>
      </w:r>
      <w:r>
        <w:rPr>
          <w:i/>
          <w:sz w:val="24"/>
        </w:rPr>
        <w:t>protected</w:t>
      </w:r>
      <w:r>
        <w:rPr>
          <w:i/>
          <w:spacing w:val="-3"/>
          <w:sz w:val="24"/>
        </w:rPr>
        <w:t> </w:t>
      </w:r>
      <w:r>
        <w:rPr>
          <w:i/>
          <w:sz w:val="24"/>
        </w:rPr>
        <w:t>health</w:t>
      </w:r>
      <w:r>
        <w:rPr>
          <w:i/>
          <w:spacing w:val="-4"/>
          <w:sz w:val="24"/>
        </w:rPr>
        <w:t> </w:t>
      </w:r>
      <w:r>
        <w:rPr>
          <w:i/>
          <w:sz w:val="24"/>
        </w:rPr>
        <w:t>information</w:t>
      </w:r>
      <w:r>
        <w:rPr>
          <w:i/>
          <w:spacing w:val="-4"/>
          <w:sz w:val="24"/>
        </w:rPr>
        <w:t> </w:t>
      </w:r>
      <w:r>
        <w:rPr>
          <w:i/>
          <w:sz w:val="24"/>
        </w:rPr>
        <w:t>involves</w:t>
      </w:r>
      <w:r>
        <w:rPr>
          <w:i/>
          <w:spacing w:val="-4"/>
          <w:sz w:val="24"/>
        </w:rPr>
        <w:t> </w:t>
      </w:r>
      <w:r>
        <w:rPr>
          <w:i/>
          <w:sz w:val="24"/>
        </w:rPr>
        <w:t>no</w:t>
      </w:r>
      <w:r>
        <w:rPr>
          <w:i/>
          <w:spacing w:val="-4"/>
          <w:sz w:val="24"/>
        </w:rPr>
        <w:t> </w:t>
      </w:r>
      <w:r>
        <w:rPr>
          <w:i/>
          <w:sz w:val="24"/>
        </w:rPr>
        <w:t>more</w:t>
      </w:r>
      <w:r>
        <w:rPr>
          <w:i/>
          <w:spacing w:val="-2"/>
          <w:sz w:val="24"/>
        </w:rPr>
        <w:t> </w:t>
      </w:r>
      <w:r>
        <w:rPr>
          <w:i/>
          <w:sz w:val="24"/>
        </w:rPr>
        <w:t>than</w:t>
      </w:r>
      <w:r>
        <w:rPr>
          <w:i/>
          <w:spacing w:val="-4"/>
          <w:sz w:val="24"/>
        </w:rPr>
        <w:t> </w:t>
      </w:r>
      <w:r>
        <w:rPr>
          <w:i/>
          <w:sz w:val="24"/>
        </w:rPr>
        <w:t>a</w:t>
      </w:r>
      <w:r>
        <w:rPr>
          <w:i/>
          <w:spacing w:val="-4"/>
          <w:sz w:val="24"/>
        </w:rPr>
        <w:t> </w:t>
      </w:r>
      <w:r>
        <w:rPr>
          <w:i/>
          <w:sz w:val="24"/>
        </w:rPr>
        <w:t>minimal</w:t>
      </w:r>
      <w:r>
        <w:rPr>
          <w:i/>
          <w:spacing w:val="-3"/>
          <w:sz w:val="24"/>
        </w:rPr>
        <w:t> </w:t>
      </w:r>
      <w:r>
        <w:rPr>
          <w:i/>
          <w:sz w:val="24"/>
        </w:rPr>
        <w:t>risk</w:t>
      </w:r>
      <w:r>
        <w:rPr>
          <w:i/>
          <w:sz w:val="24"/>
        </w:rPr>
        <w:t> to the privacy of individuals, based on, at least, the presence of the following elements:</w:t>
      </w:r>
    </w:p>
    <w:p>
      <w:pPr>
        <w:pStyle w:val="ListParagraph"/>
        <w:numPr>
          <w:ilvl w:val="0"/>
          <w:numId w:val="164"/>
        </w:numPr>
        <w:tabs>
          <w:tab w:pos="578" w:val="left" w:leader="none"/>
        </w:tabs>
        <w:spacing w:line="293" w:lineRule="exact" w:before="0" w:after="0"/>
        <w:ind w:left="578" w:right="0" w:hanging="359"/>
        <w:jc w:val="both"/>
        <w:rPr>
          <w:sz w:val="24"/>
        </w:rPr>
      </w:pPr>
      <w:r>
        <w:rPr>
          <w:sz w:val="24"/>
        </w:rPr>
        <w:t>An</w:t>
      </w:r>
      <w:r>
        <w:rPr>
          <w:spacing w:val="-6"/>
          <w:sz w:val="24"/>
        </w:rPr>
        <w:t> </w:t>
      </w:r>
      <w:r>
        <w:rPr>
          <w:sz w:val="24"/>
        </w:rPr>
        <w:t>adequate</w:t>
      </w:r>
      <w:r>
        <w:rPr>
          <w:spacing w:val="-2"/>
          <w:sz w:val="24"/>
        </w:rPr>
        <w:t> </w:t>
      </w:r>
      <w:r>
        <w:rPr>
          <w:sz w:val="24"/>
        </w:rPr>
        <w:t>plan</w:t>
      </w:r>
      <w:r>
        <w:rPr>
          <w:spacing w:val="-3"/>
          <w:sz w:val="24"/>
        </w:rPr>
        <w:t> </w:t>
      </w:r>
      <w:r>
        <w:rPr>
          <w:sz w:val="24"/>
        </w:rPr>
        <w:t>to</w:t>
      </w:r>
      <w:r>
        <w:rPr>
          <w:spacing w:val="-3"/>
          <w:sz w:val="24"/>
        </w:rPr>
        <w:t> </w:t>
      </w:r>
      <w:r>
        <w:rPr>
          <w:sz w:val="24"/>
        </w:rPr>
        <w:t>protect</w:t>
      </w:r>
      <w:r>
        <w:rPr>
          <w:spacing w:val="-2"/>
          <w:sz w:val="24"/>
        </w:rPr>
        <w:t> </w:t>
      </w:r>
      <w:r>
        <w:rPr>
          <w:sz w:val="24"/>
        </w:rPr>
        <w:t>the</w:t>
      </w:r>
      <w:r>
        <w:rPr>
          <w:spacing w:val="-2"/>
          <w:sz w:val="24"/>
        </w:rPr>
        <w:t> </w:t>
      </w:r>
      <w:r>
        <w:rPr>
          <w:sz w:val="24"/>
        </w:rPr>
        <w:t>identifiers</w:t>
      </w:r>
      <w:r>
        <w:rPr>
          <w:spacing w:val="-3"/>
          <w:sz w:val="24"/>
        </w:rPr>
        <w:t> </w:t>
      </w:r>
      <w:r>
        <w:rPr>
          <w:sz w:val="24"/>
        </w:rPr>
        <w:t>from</w:t>
      </w:r>
      <w:r>
        <w:rPr>
          <w:spacing w:val="-3"/>
          <w:sz w:val="24"/>
        </w:rPr>
        <w:t> </w:t>
      </w:r>
      <w:r>
        <w:rPr>
          <w:sz w:val="24"/>
        </w:rPr>
        <w:t>improper</w:t>
      </w:r>
      <w:r>
        <w:rPr>
          <w:spacing w:val="-3"/>
          <w:sz w:val="24"/>
        </w:rPr>
        <w:t> </w:t>
      </w:r>
      <w:r>
        <w:rPr>
          <w:sz w:val="24"/>
        </w:rPr>
        <w:t>use</w:t>
      </w:r>
      <w:r>
        <w:rPr>
          <w:spacing w:val="-2"/>
          <w:sz w:val="24"/>
        </w:rPr>
        <w:t> </w:t>
      </w:r>
      <w:r>
        <w:rPr>
          <w:sz w:val="24"/>
        </w:rPr>
        <w:t>and</w:t>
      </w:r>
      <w:r>
        <w:rPr>
          <w:spacing w:val="-3"/>
          <w:sz w:val="24"/>
        </w:rPr>
        <w:t> </w:t>
      </w:r>
      <w:r>
        <w:rPr>
          <w:spacing w:val="-2"/>
          <w:sz w:val="24"/>
        </w:rPr>
        <w:t>disclosure;</w:t>
      </w:r>
    </w:p>
    <w:p>
      <w:pPr>
        <w:pStyle w:val="ListParagraph"/>
        <w:numPr>
          <w:ilvl w:val="0"/>
          <w:numId w:val="164"/>
        </w:numPr>
        <w:tabs>
          <w:tab w:pos="579" w:val="left" w:leader="none"/>
        </w:tabs>
        <w:spacing w:line="240" w:lineRule="auto" w:before="0" w:after="0"/>
        <w:ind w:left="579" w:right="1008" w:hanging="360"/>
        <w:jc w:val="both"/>
        <w:rPr>
          <w:sz w:val="24"/>
        </w:rPr>
      </w:pPr>
      <w:r>
        <w:rPr>
          <w:sz w:val="24"/>
        </w:rPr>
        <w:t>An</w:t>
      </w:r>
      <w:r>
        <w:rPr>
          <w:spacing w:val="-4"/>
          <w:sz w:val="24"/>
        </w:rPr>
        <w:t> </w:t>
      </w:r>
      <w:r>
        <w:rPr>
          <w:sz w:val="24"/>
        </w:rPr>
        <w:t>adequate</w:t>
      </w:r>
      <w:r>
        <w:rPr>
          <w:spacing w:val="-3"/>
          <w:sz w:val="24"/>
        </w:rPr>
        <w:t> </w:t>
      </w:r>
      <w:r>
        <w:rPr>
          <w:sz w:val="24"/>
        </w:rPr>
        <w:t>plan</w:t>
      </w:r>
      <w:r>
        <w:rPr>
          <w:spacing w:val="-4"/>
          <w:sz w:val="24"/>
        </w:rPr>
        <w:t> </w:t>
      </w:r>
      <w:r>
        <w:rPr>
          <w:sz w:val="24"/>
        </w:rPr>
        <w:t>to</w:t>
      </w:r>
      <w:r>
        <w:rPr>
          <w:spacing w:val="-3"/>
          <w:sz w:val="24"/>
        </w:rPr>
        <w:t> </w:t>
      </w:r>
      <w:r>
        <w:rPr>
          <w:sz w:val="24"/>
        </w:rPr>
        <w:t>destroy</w:t>
      </w:r>
      <w:r>
        <w:rPr>
          <w:spacing w:val="-3"/>
          <w:sz w:val="24"/>
        </w:rPr>
        <w:t> </w:t>
      </w:r>
      <w:r>
        <w:rPr>
          <w:sz w:val="24"/>
        </w:rPr>
        <w:t>the</w:t>
      </w:r>
      <w:r>
        <w:rPr>
          <w:spacing w:val="-3"/>
          <w:sz w:val="24"/>
        </w:rPr>
        <w:t> </w:t>
      </w:r>
      <w:r>
        <w:rPr>
          <w:sz w:val="24"/>
        </w:rPr>
        <w:t>identifiers</w:t>
      </w:r>
      <w:r>
        <w:rPr>
          <w:spacing w:val="-4"/>
          <w:sz w:val="24"/>
        </w:rPr>
        <w:t> </w:t>
      </w:r>
      <w:r>
        <w:rPr>
          <w:sz w:val="24"/>
        </w:rPr>
        <w:t>at</w:t>
      </w:r>
      <w:r>
        <w:rPr>
          <w:spacing w:val="-3"/>
          <w:sz w:val="24"/>
        </w:rPr>
        <w:t> </w:t>
      </w:r>
      <w:r>
        <w:rPr>
          <w:sz w:val="24"/>
        </w:rPr>
        <w:t>the</w:t>
      </w:r>
      <w:r>
        <w:rPr>
          <w:spacing w:val="-3"/>
          <w:sz w:val="24"/>
        </w:rPr>
        <w:t> </w:t>
      </w:r>
      <w:r>
        <w:rPr>
          <w:sz w:val="24"/>
        </w:rPr>
        <w:t>earliest</w:t>
      </w:r>
      <w:r>
        <w:rPr>
          <w:spacing w:val="-3"/>
          <w:sz w:val="24"/>
        </w:rPr>
        <w:t> </w:t>
      </w:r>
      <w:r>
        <w:rPr>
          <w:sz w:val="24"/>
        </w:rPr>
        <w:t>opportunity</w:t>
      </w:r>
      <w:r>
        <w:rPr>
          <w:spacing w:val="-3"/>
          <w:sz w:val="24"/>
        </w:rPr>
        <w:t> </w:t>
      </w:r>
      <w:r>
        <w:rPr>
          <w:sz w:val="24"/>
        </w:rPr>
        <w:t>consistent</w:t>
      </w:r>
      <w:r>
        <w:rPr>
          <w:spacing w:val="-3"/>
          <w:sz w:val="24"/>
        </w:rPr>
        <w:t> </w:t>
      </w:r>
      <w:r>
        <w:rPr>
          <w:sz w:val="24"/>
        </w:rPr>
        <w:t>with</w:t>
      </w:r>
      <w:r>
        <w:rPr>
          <w:spacing w:val="-4"/>
          <w:sz w:val="24"/>
        </w:rPr>
        <w:t> </w:t>
      </w:r>
      <w:r>
        <w:rPr>
          <w:sz w:val="24"/>
        </w:rPr>
        <w:t>conduct of the research, unless there is a health or research justification for retaining the identifiers or such retention is otherwise required by law;</w:t>
      </w:r>
    </w:p>
    <w:p>
      <w:pPr>
        <w:pStyle w:val="ListParagraph"/>
        <w:numPr>
          <w:ilvl w:val="0"/>
          <w:numId w:val="164"/>
        </w:numPr>
        <w:tabs>
          <w:tab w:pos="579" w:val="left" w:leader="none"/>
        </w:tabs>
        <w:spacing w:line="240" w:lineRule="auto" w:before="1" w:after="0"/>
        <w:ind w:left="579" w:right="1103" w:hanging="360"/>
        <w:jc w:val="left"/>
        <w:rPr>
          <w:sz w:val="24"/>
        </w:rPr>
      </w:pPr>
      <w:r>
        <w:rPr>
          <w:sz w:val="24"/>
        </w:rPr>
        <w:t>Adequate written assurances that the protected health information will not be reused or disclosed</w:t>
      </w:r>
      <w:r>
        <w:rPr>
          <w:spacing w:val="-2"/>
          <w:sz w:val="24"/>
        </w:rPr>
        <w:t> </w:t>
      </w:r>
      <w:r>
        <w:rPr>
          <w:sz w:val="24"/>
        </w:rPr>
        <w:t>to</w:t>
      </w:r>
      <w:r>
        <w:rPr>
          <w:spacing w:val="-3"/>
          <w:sz w:val="24"/>
        </w:rPr>
        <w:t> </w:t>
      </w:r>
      <w:r>
        <w:rPr>
          <w:sz w:val="24"/>
        </w:rPr>
        <w:t>any</w:t>
      </w:r>
      <w:r>
        <w:rPr>
          <w:spacing w:val="-1"/>
          <w:sz w:val="24"/>
        </w:rPr>
        <w:t> </w:t>
      </w:r>
      <w:r>
        <w:rPr>
          <w:sz w:val="24"/>
        </w:rPr>
        <w:t>other</w:t>
      </w:r>
      <w:r>
        <w:rPr>
          <w:spacing w:val="-1"/>
          <w:sz w:val="24"/>
        </w:rPr>
        <w:t> </w:t>
      </w:r>
      <w:r>
        <w:rPr>
          <w:sz w:val="24"/>
        </w:rPr>
        <w:t>person</w:t>
      </w:r>
      <w:r>
        <w:rPr>
          <w:spacing w:val="-2"/>
          <w:sz w:val="24"/>
        </w:rPr>
        <w:t> </w:t>
      </w:r>
      <w:r>
        <w:rPr>
          <w:sz w:val="24"/>
        </w:rPr>
        <w:t>or</w:t>
      </w:r>
      <w:r>
        <w:rPr>
          <w:spacing w:val="-1"/>
          <w:sz w:val="24"/>
        </w:rPr>
        <w:t> </w:t>
      </w:r>
      <w:r>
        <w:rPr>
          <w:sz w:val="24"/>
        </w:rPr>
        <w:t>entity,</w:t>
      </w:r>
      <w:r>
        <w:rPr>
          <w:spacing w:val="-1"/>
          <w:sz w:val="24"/>
        </w:rPr>
        <w:t> </w:t>
      </w:r>
      <w:r>
        <w:rPr>
          <w:sz w:val="24"/>
        </w:rPr>
        <w:t>except</w:t>
      </w:r>
      <w:r>
        <w:rPr>
          <w:spacing w:val="-1"/>
          <w:sz w:val="24"/>
        </w:rPr>
        <w:t> </w:t>
      </w:r>
      <w:r>
        <w:rPr>
          <w:sz w:val="24"/>
        </w:rPr>
        <w:t>as</w:t>
      </w:r>
      <w:r>
        <w:rPr>
          <w:spacing w:val="-2"/>
          <w:sz w:val="24"/>
        </w:rPr>
        <w:t> </w:t>
      </w:r>
      <w:r>
        <w:rPr>
          <w:sz w:val="24"/>
        </w:rPr>
        <w:t>required</w:t>
      </w:r>
      <w:r>
        <w:rPr>
          <w:spacing w:val="-2"/>
          <w:sz w:val="24"/>
        </w:rPr>
        <w:t> </w:t>
      </w:r>
      <w:r>
        <w:rPr>
          <w:sz w:val="24"/>
        </w:rPr>
        <w:t>by</w:t>
      </w:r>
      <w:r>
        <w:rPr>
          <w:spacing w:val="-1"/>
          <w:sz w:val="24"/>
        </w:rPr>
        <w:t> </w:t>
      </w:r>
      <w:r>
        <w:rPr>
          <w:sz w:val="24"/>
        </w:rPr>
        <w:t>law,</w:t>
      </w:r>
      <w:r>
        <w:rPr>
          <w:spacing w:val="-1"/>
          <w:sz w:val="24"/>
        </w:rPr>
        <w:t> </w:t>
      </w:r>
      <w:r>
        <w:rPr>
          <w:sz w:val="24"/>
        </w:rPr>
        <w:t>for</w:t>
      </w:r>
      <w:r>
        <w:rPr>
          <w:spacing w:val="-1"/>
          <w:sz w:val="24"/>
        </w:rPr>
        <w:t> </w:t>
      </w:r>
      <w:r>
        <w:rPr>
          <w:sz w:val="24"/>
        </w:rPr>
        <w:t>authorized</w:t>
      </w:r>
      <w:r>
        <w:rPr>
          <w:spacing w:val="-3"/>
          <w:sz w:val="24"/>
        </w:rPr>
        <w:t> </w:t>
      </w:r>
      <w:r>
        <w:rPr>
          <w:sz w:val="24"/>
        </w:rPr>
        <w:t>oversight</w:t>
      </w:r>
      <w:r>
        <w:rPr>
          <w:spacing w:val="-2"/>
          <w:sz w:val="24"/>
        </w:rPr>
        <w:t> </w:t>
      </w:r>
      <w:r>
        <w:rPr>
          <w:sz w:val="24"/>
        </w:rPr>
        <w:t>of the</w:t>
      </w:r>
      <w:r>
        <w:rPr>
          <w:spacing w:val="-3"/>
          <w:sz w:val="24"/>
        </w:rPr>
        <w:t> </w:t>
      </w:r>
      <w:r>
        <w:rPr>
          <w:sz w:val="24"/>
        </w:rPr>
        <w:t>research</w:t>
      </w:r>
      <w:r>
        <w:rPr>
          <w:spacing w:val="-4"/>
          <w:sz w:val="24"/>
        </w:rPr>
        <w:t> </w:t>
      </w:r>
      <w:r>
        <w:rPr>
          <w:sz w:val="24"/>
        </w:rPr>
        <w:t>project,</w:t>
      </w:r>
      <w:r>
        <w:rPr>
          <w:spacing w:val="-3"/>
          <w:sz w:val="24"/>
        </w:rPr>
        <w:t> </w:t>
      </w:r>
      <w:r>
        <w:rPr>
          <w:sz w:val="24"/>
        </w:rPr>
        <w:t>or</w:t>
      </w:r>
      <w:r>
        <w:rPr>
          <w:spacing w:val="-3"/>
          <w:sz w:val="24"/>
        </w:rPr>
        <w:t> </w:t>
      </w:r>
      <w:r>
        <w:rPr>
          <w:sz w:val="24"/>
        </w:rPr>
        <w:t>for</w:t>
      </w:r>
      <w:r>
        <w:rPr>
          <w:spacing w:val="-3"/>
          <w:sz w:val="24"/>
        </w:rPr>
        <w:t> </w:t>
      </w:r>
      <w:r>
        <w:rPr>
          <w:sz w:val="24"/>
        </w:rPr>
        <w:t>other</w:t>
      </w:r>
      <w:r>
        <w:rPr>
          <w:spacing w:val="-3"/>
          <w:sz w:val="24"/>
        </w:rPr>
        <w:t> </w:t>
      </w:r>
      <w:r>
        <w:rPr>
          <w:sz w:val="24"/>
        </w:rPr>
        <w:t>research</w:t>
      </w:r>
      <w:r>
        <w:rPr>
          <w:spacing w:val="-3"/>
          <w:sz w:val="24"/>
        </w:rPr>
        <w:t> </w:t>
      </w:r>
      <w:r>
        <w:rPr>
          <w:sz w:val="24"/>
        </w:rPr>
        <w:t>for</w:t>
      </w:r>
      <w:r>
        <w:rPr>
          <w:spacing w:val="-3"/>
          <w:sz w:val="24"/>
        </w:rPr>
        <w:t> </w:t>
      </w:r>
      <w:r>
        <w:rPr>
          <w:sz w:val="24"/>
        </w:rPr>
        <w:t>which</w:t>
      </w:r>
      <w:r>
        <w:rPr>
          <w:spacing w:val="-4"/>
          <w:sz w:val="24"/>
        </w:rPr>
        <w:t> </w:t>
      </w:r>
      <w:r>
        <w:rPr>
          <w:sz w:val="24"/>
        </w:rPr>
        <w:t>the</w:t>
      </w:r>
      <w:r>
        <w:rPr>
          <w:spacing w:val="-3"/>
          <w:sz w:val="24"/>
        </w:rPr>
        <w:t> </w:t>
      </w:r>
      <w:r>
        <w:rPr>
          <w:sz w:val="24"/>
        </w:rPr>
        <w:t>use</w:t>
      </w:r>
      <w:r>
        <w:rPr>
          <w:spacing w:val="-5"/>
          <w:sz w:val="24"/>
        </w:rPr>
        <w:t> </w:t>
      </w:r>
      <w:r>
        <w:rPr>
          <w:sz w:val="24"/>
        </w:rPr>
        <w:t>or</w:t>
      </w:r>
      <w:r>
        <w:rPr>
          <w:spacing w:val="-3"/>
          <w:sz w:val="24"/>
        </w:rPr>
        <w:t> </w:t>
      </w:r>
      <w:r>
        <w:rPr>
          <w:sz w:val="24"/>
        </w:rPr>
        <w:t>disclosure</w:t>
      </w:r>
      <w:r>
        <w:rPr>
          <w:spacing w:val="-3"/>
          <w:sz w:val="24"/>
        </w:rPr>
        <w:t> </w:t>
      </w:r>
      <w:r>
        <w:rPr>
          <w:sz w:val="24"/>
        </w:rPr>
        <w:t>of</w:t>
      </w:r>
      <w:r>
        <w:rPr>
          <w:spacing w:val="-4"/>
          <w:sz w:val="24"/>
        </w:rPr>
        <w:t> </w:t>
      </w:r>
      <w:r>
        <w:rPr>
          <w:sz w:val="24"/>
        </w:rPr>
        <w:t>protected</w:t>
      </w:r>
      <w:r>
        <w:rPr>
          <w:spacing w:val="-4"/>
          <w:sz w:val="24"/>
        </w:rPr>
        <w:t> </w:t>
      </w:r>
      <w:r>
        <w:rPr>
          <w:sz w:val="24"/>
        </w:rPr>
        <w:t>health information would be permitted by this subpart;</w:t>
      </w:r>
    </w:p>
    <w:p>
      <w:pPr>
        <w:pStyle w:val="ListParagraph"/>
        <w:numPr>
          <w:ilvl w:val="0"/>
          <w:numId w:val="164"/>
        </w:numPr>
        <w:tabs>
          <w:tab w:pos="578" w:val="left" w:leader="none"/>
        </w:tabs>
        <w:spacing w:line="292" w:lineRule="exact" w:before="0" w:after="0"/>
        <w:ind w:left="578" w:right="0" w:hanging="359"/>
        <w:jc w:val="left"/>
        <w:rPr>
          <w:sz w:val="24"/>
        </w:rPr>
      </w:pPr>
      <w:r>
        <w:rPr>
          <w:sz w:val="24"/>
        </w:rPr>
        <w:t>The</w:t>
      </w:r>
      <w:r>
        <w:rPr>
          <w:spacing w:val="-2"/>
          <w:sz w:val="24"/>
        </w:rPr>
        <w:t> </w:t>
      </w:r>
      <w:r>
        <w:rPr>
          <w:sz w:val="24"/>
        </w:rPr>
        <w:t>research</w:t>
      </w:r>
      <w:r>
        <w:rPr>
          <w:spacing w:val="-2"/>
          <w:sz w:val="24"/>
        </w:rPr>
        <w:t> </w:t>
      </w:r>
      <w:r>
        <w:rPr>
          <w:sz w:val="24"/>
        </w:rPr>
        <w:t>could</w:t>
      </w:r>
      <w:r>
        <w:rPr>
          <w:spacing w:val="-2"/>
          <w:sz w:val="24"/>
        </w:rPr>
        <w:t> </w:t>
      </w:r>
      <w:r>
        <w:rPr>
          <w:sz w:val="24"/>
        </w:rPr>
        <w:t>not</w:t>
      </w:r>
      <w:r>
        <w:rPr>
          <w:spacing w:val="-2"/>
          <w:sz w:val="24"/>
        </w:rPr>
        <w:t> </w:t>
      </w:r>
      <w:r>
        <w:rPr>
          <w:sz w:val="24"/>
        </w:rPr>
        <w:t>practicably</w:t>
      </w:r>
      <w:r>
        <w:rPr>
          <w:spacing w:val="-2"/>
          <w:sz w:val="24"/>
        </w:rPr>
        <w:t> </w:t>
      </w:r>
      <w:r>
        <w:rPr>
          <w:sz w:val="24"/>
        </w:rPr>
        <w:t>be</w:t>
      </w:r>
      <w:r>
        <w:rPr>
          <w:spacing w:val="-1"/>
          <w:sz w:val="24"/>
        </w:rPr>
        <w:t> </w:t>
      </w:r>
      <w:r>
        <w:rPr>
          <w:sz w:val="24"/>
        </w:rPr>
        <w:t>conducted</w:t>
      </w:r>
      <w:r>
        <w:rPr>
          <w:spacing w:val="-3"/>
          <w:sz w:val="24"/>
        </w:rPr>
        <w:t> </w:t>
      </w:r>
      <w:r>
        <w:rPr>
          <w:sz w:val="24"/>
        </w:rPr>
        <w:t>without</w:t>
      </w:r>
      <w:r>
        <w:rPr>
          <w:spacing w:val="-1"/>
          <w:sz w:val="24"/>
        </w:rPr>
        <w:t> </w:t>
      </w:r>
      <w:r>
        <w:rPr>
          <w:sz w:val="24"/>
        </w:rPr>
        <w:t>the</w:t>
      </w:r>
      <w:r>
        <w:rPr>
          <w:spacing w:val="-1"/>
          <w:sz w:val="24"/>
        </w:rPr>
        <w:t> </w:t>
      </w:r>
      <w:r>
        <w:rPr>
          <w:sz w:val="24"/>
        </w:rPr>
        <w:t>waiver</w:t>
      </w:r>
      <w:r>
        <w:rPr>
          <w:spacing w:val="-1"/>
          <w:sz w:val="24"/>
        </w:rPr>
        <w:t> </w:t>
      </w:r>
      <w:r>
        <w:rPr>
          <w:sz w:val="24"/>
        </w:rPr>
        <w:t>or</w:t>
      </w:r>
      <w:r>
        <w:rPr>
          <w:spacing w:val="-1"/>
          <w:sz w:val="24"/>
        </w:rPr>
        <w:t> </w:t>
      </w:r>
      <w:r>
        <w:rPr>
          <w:sz w:val="24"/>
        </w:rPr>
        <w:t>alteration; </w:t>
      </w:r>
      <w:r>
        <w:rPr>
          <w:spacing w:val="-5"/>
          <w:sz w:val="24"/>
        </w:rPr>
        <w:t>and</w:t>
      </w:r>
    </w:p>
    <w:p>
      <w:pPr>
        <w:pStyle w:val="ListParagraph"/>
        <w:numPr>
          <w:ilvl w:val="0"/>
          <w:numId w:val="164"/>
        </w:numPr>
        <w:tabs>
          <w:tab w:pos="579" w:val="left" w:leader="none"/>
        </w:tabs>
        <w:spacing w:line="240" w:lineRule="auto" w:before="0" w:after="0"/>
        <w:ind w:left="579" w:right="1245" w:hanging="360"/>
        <w:jc w:val="left"/>
        <w:rPr>
          <w:sz w:val="24"/>
        </w:rPr>
      </w:pPr>
      <w:r>
        <w:rPr>
          <w:sz w:val="24"/>
        </w:rPr>
        <w:t>The</w:t>
      </w:r>
      <w:r>
        <w:rPr>
          <w:spacing w:val="-3"/>
          <w:sz w:val="24"/>
        </w:rPr>
        <w:t> </w:t>
      </w:r>
      <w:r>
        <w:rPr>
          <w:sz w:val="24"/>
        </w:rPr>
        <w:t>research</w:t>
      </w:r>
      <w:r>
        <w:rPr>
          <w:spacing w:val="-4"/>
          <w:sz w:val="24"/>
        </w:rPr>
        <w:t> </w:t>
      </w:r>
      <w:r>
        <w:rPr>
          <w:sz w:val="24"/>
        </w:rPr>
        <w:t>could</w:t>
      </w:r>
      <w:r>
        <w:rPr>
          <w:spacing w:val="-4"/>
          <w:sz w:val="24"/>
        </w:rPr>
        <w:t> </w:t>
      </w:r>
      <w:r>
        <w:rPr>
          <w:sz w:val="24"/>
        </w:rPr>
        <w:t>not</w:t>
      </w:r>
      <w:r>
        <w:rPr>
          <w:spacing w:val="-4"/>
          <w:sz w:val="24"/>
        </w:rPr>
        <w:t> </w:t>
      </w:r>
      <w:r>
        <w:rPr>
          <w:sz w:val="24"/>
        </w:rPr>
        <w:t>practicably</w:t>
      </w:r>
      <w:r>
        <w:rPr>
          <w:spacing w:val="-4"/>
          <w:sz w:val="24"/>
        </w:rPr>
        <w:t> </w:t>
      </w:r>
      <w:r>
        <w:rPr>
          <w:sz w:val="24"/>
        </w:rPr>
        <w:t>be</w:t>
      </w:r>
      <w:r>
        <w:rPr>
          <w:spacing w:val="-3"/>
          <w:sz w:val="24"/>
        </w:rPr>
        <w:t> </w:t>
      </w:r>
      <w:r>
        <w:rPr>
          <w:sz w:val="24"/>
        </w:rPr>
        <w:t>conducted</w:t>
      </w:r>
      <w:r>
        <w:rPr>
          <w:spacing w:val="-4"/>
          <w:sz w:val="24"/>
        </w:rPr>
        <w:t> </w:t>
      </w:r>
      <w:r>
        <w:rPr>
          <w:sz w:val="24"/>
        </w:rPr>
        <w:t>without</w:t>
      </w:r>
      <w:r>
        <w:rPr>
          <w:spacing w:val="-3"/>
          <w:sz w:val="24"/>
        </w:rPr>
        <w:t> </w:t>
      </w:r>
      <w:r>
        <w:rPr>
          <w:sz w:val="24"/>
        </w:rPr>
        <w:t>access</w:t>
      </w:r>
      <w:r>
        <w:rPr>
          <w:spacing w:val="-4"/>
          <w:sz w:val="24"/>
        </w:rPr>
        <w:t> </w:t>
      </w:r>
      <w:r>
        <w:rPr>
          <w:sz w:val="24"/>
        </w:rPr>
        <w:t>to</w:t>
      </w:r>
      <w:r>
        <w:rPr>
          <w:spacing w:val="-3"/>
          <w:sz w:val="24"/>
        </w:rPr>
        <w:t> </w:t>
      </w:r>
      <w:r>
        <w:rPr>
          <w:sz w:val="24"/>
        </w:rPr>
        <w:t>and</w:t>
      </w:r>
      <w:r>
        <w:rPr>
          <w:spacing w:val="-4"/>
          <w:sz w:val="24"/>
        </w:rPr>
        <w:t> </w:t>
      </w:r>
      <w:r>
        <w:rPr>
          <w:sz w:val="24"/>
        </w:rPr>
        <w:t>use</w:t>
      </w:r>
      <w:r>
        <w:rPr>
          <w:spacing w:val="-3"/>
          <w:sz w:val="24"/>
        </w:rPr>
        <w:t> </w:t>
      </w:r>
      <w:r>
        <w:rPr>
          <w:sz w:val="24"/>
        </w:rPr>
        <w:t>of</w:t>
      </w:r>
      <w:r>
        <w:rPr>
          <w:spacing w:val="-4"/>
          <w:sz w:val="24"/>
        </w:rPr>
        <w:t> </w:t>
      </w:r>
      <w:r>
        <w:rPr>
          <w:sz w:val="24"/>
        </w:rPr>
        <w:t>the</w:t>
      </w:r>
      <w:r>
        <w:rPr>
          <w:spacing w:val="-3"/>
          <w:sz w:val="24"/>
        </w:rPr>
        <w:t> </w:t>
      </w:r>
      <w:r>
        <w:rPr>
          <w:sz w:val="24"/>
        </w:rPr>
        <w:t>protected health information.</w:t>
      </w:r>
    </w:p>
    <w:p>
      <w:pPr>
        <w:pStyle w:val="BodyText"/>
        <w:ind w:left="0"/>
      </w:pPr>
    </w:p>
    <w:p>
      <w:pPr>
        <w:pStyle w:val="BodyText"/>
        <w:jc w:val="both"/>
      </w:pPr>
      <w:r>
        <w:rPr/>
        <w:t>Patient</w:t>
      </w:r>
      <w:r>
        <w:rPr>
          <w:spacing w:val="-3"/>
        </w:rPr>
        <w:t> </w:t>
      </w:r>
      <w:r>
        <w:rPr/>
        <w:t>Rights</w:t>
      </w:r>
      <w:r>
        <w:rPr>
          <w:spacing w:val="-4"/>
        </w:rPr>
        <w:t> </w:t>
      </w:r>
      <w:r>
        <w:rPr/>
        <w:t>and</w:t>
      </w:r>
      <w:r>
        <w:rPr>
          <w:spacing w:val="-3"/>
        </w:rPr>
        <w:t> </w:t>
      </w:r>
      <w:r>
        <w:rPr>
          <w:spacing w:val="-2"/>
        </w:rPr>
        <w:t>Research</w:t>
      </w:r>
    </w:p>
    <w:p>
      <w:pPr>
        <w:pStyle w:val="BodyText"/>
        <w:ind w:left="0"/>
      </w:pPr>
    </w:p>
    <w:p>
      <w:pPr>
        <w:pStyle w:val="BodyText"/>
      </w:pPr>
      <w:r>
        <w:rPr/>
        <w:t>Under</w:t>
      </w:r>
      <w:r>
        <w:rPr>
          <w:spacing w:val="-2"/>
        </w:rPr>
        <w:t> </w:t>
      </w:r>
      <w:r>
        <w:rPr/>
        <w:t>HIPAA,</w:t>
      </w:r>
      <w:r>
        <w:rPr>
          <w:spacing w:val="-2"/>
        </w:rPr>
        <w:t> </w:t>
      </w:r>
      <w:r>
        <w:rPr/>
        <w:t>patients</w:t>
      </w:r>
      <w:r>
        <w:rPr>
          <w:spacing w:val="-3"/>
        </w:rPr>
        <w:t> </w:t>
      </w:r>
      <w:r>
        <w:rPr/>
        <w:t>have</w:t>
      </w:r>
      <w:r>
        <w:rPr>
          <w:spacing w:val="-2"/>
        </w:rPr>
        <w:t> </w:t>
      </w:r>
      <w:r>
        <w:rPr/>
        <w:t>certain</w:t>
      </w:r>
      <w:r>
        <w:rPr>
          <w:spacing w:val="-3"/>
        </w:rPr>
        <w:t> </w:t>
      </w:r>
      <w:r>
        <w:rPr/>
        <w:t>rights.</w:t>
      </w:r>
      <w:r>
        <w:rPr>
          <w:spacing w:val="-3"/>
        </w:rPr>
        <w:t> </w:t>
      </w:r>
      <w:r>
        <w:rPr/>
        <w:t>Those</w:t>
      </w:r>
      <w:r>
        <w:rPr>
          <w:spacing w:val="-2"/>
        </w:rPr>
        <w:t> </w:t>
      </w:r>
      <w:r>
        <w:rPr/>
        <w:t>that</w:t>
      </w:r>
      <w:r>
        <w:rPr>
          <w:spacing w:val="-2"/>
        </w:rPr>
        <w:t> </w:t>
      </w:r>
      <w:r>
        <w:rPr/>
        <w:t>may</w:t>
      </w:r>
      <w:r>
        <w:rPr>
          <w:spacing w:val="-1"/>
        </w:rPr>
        <w:t> </w:t>
      </w:r>
      <w:r>
        <w:rPr/>
        <w:t>affect</w:t>
      </w:r>
      <w:r>
        <w:rPr>
          <w:spacing w:val="-1"/>
        </w:rPr>
        <w:t> </w:t>
      </w:r>
      <w:r>
        <w:rPr/>
        <w:t>research</w:t>
      </w:r>
      <w:r>
        <w:rPr>
          <w:spacing w:val="-3"/>
        </w:rPr>
        <w:t> </w:t>
      </w:r>
      <w:r>
        <w:rPr/>
        <w:t>include</w:t>
      </w:r>
      <w:r>
        <w:rPr>
          <w:spacing w:val="-2"/>
        </w:rPr>
        <w:t> </w:t>
      </w:r>
      <w:r>
        <w:rPr/>
        <w:t>the</w:t>
      </w:r>
      <w:r>
        <w:rPr>
          <w:spacing w:val="-2"/>
        </w:rPr>
        <w:t> </w:t>
      </w:r>
      <w:r>
        <w:rPr/>
        <w:t>right</w:t>
      </w:r>
      <w:r>
        <w:rPr>
          <w:spacing w:val="-1"/>
        </w:rPr>
        <w:t> </w:t>
      </w:r>
      <w:r>
        <w:rPr>
          <w:spacing w:val="-5"/>
        </w:rPr>
        <w:t>to</w:t>
      </w:r>
    </w:p>
    <w:p>
      <w:pPr>
        <w:pStyle w:val="BodyText"/>
        <w:ind w:right="1059"/>
      </w:pPr>
      <w:r>
        <w:rPr/>
        <w:t>receive</w:t>
      </w:r>
      <w:r>
        <w:rPr>
          <w:spacing w:val="-2"/>
        </w:rPr>
        <w:t> </w:t>
      </w:r>
      <w:r>
        <w:rPr/>
        <w:t>a</w:t>
      </w:r>
      <w:r>
        <w:rPr>
          <w:spacing w:val="-3"/>
        </w:rPr>
        <w:t> </w:t>
      </w:r>
      <w:r>
        <w:rPr/>
        <w:t>Notice</w:t>
      </w:r>
      <w:r>
        <w:rPr>
          <w:spacing w:val="-2"/>
        </w:rPr>
        <w:t> </w:t>
      </w:r>
      <w:r>
        <w:rPr/>
        <w:t>of</w:t>
      </w:r>
      <w:r>
        <w:rPr>
          <w:spacing w:val="-3"/>
        </w:rPr>
        <w:t> </w:t>
      </w:r>
      <w:r>
        <w:rPr/>
        <w:t>Privacy</w:t>
      </w:r>
      <w:r>
        <w:rPr>
          <w:spacing w:val="-2"/>
        </w:rPr>
        <w:t> </w:t>
      </w:r>
      <w:r>
        <w:rPr/>
        <w:t>Practices,</w:t>
      </w:r>
      <w:r>
        <w:rPr>
          <w:spacing w:val="-4"/>
        </w:rPr>
        <w:t> </w:t>
      </w:r>
      <w:r>
        <w:rPr/>
        <w:t>the</w:t>
      </w:r>
      <w:r>
        <w:rPr>
          <w:spacing w:val="-2"/>
        </w:rPr>
        <w:t> </w:t>
      </w:r>
      <w:r>
        <w:rPr/>
        <w:t>right</w:t>
      </w:r>
      <w:r>
        <w:rPr>
          <w:spacing w:val="-2"/>
        </w:rPr>
        <w:t> </w:t>
      </w:r>
      <w:r>
        <w:rPr/>
        <w:t>to</w:t>
      </w:r>
      <w:r>
        <w:rPr>
          <w:spacing w:val="-3"/>
        </w:rPr>
        <w:t> </w:t>
      </w:r>
      <w:r>
        <w:rPr/>
        <w:t>access,</w:t>
      </w:r>
      <w:r>
        <w:rPr>
          <w:spacing w:val="-2"/>
        </w:rPr>
        <w:t> </w:t>
      </w:r>
      <w:r>
        <w:rPr/>
        <w:t>inspect,</w:t>
      </w:r>
      <w:r>
        <w:rPr>
          <w:spacing w:val="-2"/>
        </w:rPr>
        <w:t> </w:t>
      </w:r>
      <w:r>
        <w:rPr/>
        <w:t>and</w:t>
      </w:r>
      <w:r>
        <w:rPr>
          <w:spacing w:val="-3"/>
        </w:rPr>
        <w:t> </w:t>
      </w:r>
      <w:r>
        <w:rPr/>
        <w:t>receive</w:t>
      </w:r>
      <w:r>
        <w:rPr>
          <w:spacing w:val="-2"/>
        </w:rPr>
        <w:t> </w:t>
      </w:r>
      <w:r>
        <w:rPr/>
        <w:t>a</w:t>
      </w:r>
      <w:r>
        <w:rPr>
          <w:spacing w:val="-3"/>
        </w:rPr>
        <w:t> </w:t>
      </w:r>
      <w:r>
        <w:rPr/>
        <w:t>copy</w:t>
      </w:r>
      <w:r>
        <w:rPr>
          <w:spacing w:val="-3"/>
        </w:rPr>
        <w:t> </w:t>
      </w:r>
      <w:r>
        <w:rPr/>
        <w:t>of</w:t>
      </w:r>
      <w:r>
        <w:rPr>
          <w:spacing w:val="-3"/>
        </w:rPr>
        <w:t> </w:t>
      </w:r>
      <w:r>
        <w:rPr/>
        <w:t>one’s</w:t>
      </w:r>
      <w:r>
        <w:rPr>
          <w:spacing w:val="-3"/>
        </w:rPr>
        <w:t> </w:t>
      </w:r>
      <w:r>
        <w:rPr/>
        <w:t>own PHI, the right to request an amendment to one’s own PHI, and the right to an accounting of certain disclosures of PHI that occur outside the scope of treatment, payment and health care operations that have not been authorized.</w:t>
      </w:r>
    </w:p>
    <w:p>
      <w:pPr>
        <w:pStyle w:val="ListParagraph"/>
        <w:numPr>
          <w:ilvl w:val="1"/>
          <w:numId w:val="4"/>
        </w:numPr>
        <w:tabs>
          <w:tab w:pos="697" w:val="left" w:leader="none"/>
        </w:tabs>
        <w:spacing w:line="240" w:lineRule="auto" w:before="0" w:after="0"/>
        <w:ind w:left="697" w:right="0" w:hanging="478"/>
        <w:jc w:val="left"/>
        <w:rPr>
          <w:sz w:val="24"/>
        </w:rPr>
      </w:pPr>
      <w:bookmarkStart w:name="_bookmark138" w:id="139"/>
      <w:bookmarkEnd w:id="139"/>
      <w:r>
        <w:rPr/>
      </w:r>
      <w:r>
        <w:rPr>
          <w:sz w:val="24"/>
        </w:rPr>
        <w:t>HIPAA</w:t>
      </w:r>
      <w:r>
        <w:rPr>
          <w:spacing w:val="-7"/>
          <w:sz w:val="24"/>
        </w:rPr>
        <w:t> </w:t>
      </w:r>
      <w:r>
        <w:rPr>
          <w:sz w:val="24"/>
        </w:rPr>
        <w:t>and</w:t>
      </w:r>
      <w:r>
        <w:rPr>
          <w:spacing w:val="-5"/>
          <w:sz w:val="24"/>
        </w:rPr>
        <w:t> </w:t>
      </w:r>
      <w:r>
        <w:rPr>
          <w:sz w:val="24"/>
        </w:rPr>
        <w:t>Documentation</w:t>
      </w:r>
      <w:r>
        <w:rPr>
          <w:spacing w:val="-4"/>
          <w:sz w:val="24"/>
        </w:rPr>
        <w:t> </w:t>
      </w:r>
      <w:r>
        <w:rPr>
          <w:spacing w:val="-2"/>
          <w:sz w:val="24"/>
        </w:rPr>
        <w:t>Requirements</w:t>
      </w:r>
    </w:p>
    <w:p>
      <w:pPr>
        <w:pStyle w:val="BodyText"/>
        <w:ind w:left="0"/>
      </w:pPr>
    </w:p>
    <w:p>
      <w:pPr>
        <w:pStyle w:val="BodyText"/>
      </w:pPr>
      <w:r>
        <w:rPr/>
        <w:t>Where</w:t>
      </w:r>
      <w:r>
        <w:rPr>
          <w:spacing w:val="-2"/>
        </w:rPr>
        <w:t> </w:t>
      </w:r>
      <w:r>
        <w:rPr/>
        <w:t>health</w:t>
      </w:r>
      <w:r>
        <w:rPr>
          <w:spacing w:val="-4"/>
        </w:rPr>
        <w:t> </w:t>
      </w:r>
      <w:r>
        <w:rPr/>
        <w:t>information</w:t>
      </w:r>
      <w:r>
        <w:rPr>
          <w:spacing w:val="-4"/>
        </w:rPr>
        <w:t> </w:t>
      </w:r>
      <w:r>
        <w:rPr/>
        <w:t>is</w:t>
      </w:r>
      <w:r>
        <w:rPr>
          <w:spacing w:val="-4"/>
        </w:rPr>
        <w:t> </w:t>
      </w:r>
      <w:r>
        <w:rPr/>
        <w:t>proposed</w:t>
      </w:r>
      <w:r>
        <w:rPr>
          <w:spacing w:val="-4"/>
        </w:rPr>
        <w:t> </w:t>
      </w:r>
      <w:r>
        <w:rPr/>
        <w:t>for</w:t>
      </w:r>
      <w:r>
        <w:rPr>
          <w:spacing w:val="-3"/>
        </w:rPr>
        <w:t> </w:t>
      </w:r>
      <w:r>
        <w:rPr/>
        <w:t>use</w:t>
      </w:r>
      <w:r>
        <w:rPr>
          <w:spacing w:val="-3"/>
        </w:rPr>
        <w:t> </w:t>
      </w:r>
      <w:r>
        <w:rPr/>
        <w:t>or</w:t>
      </w:r>
      <w:r>
        <w:rPr>
          <w:spacing w:val="-4"/>
        </w:rPr>
        <w:t> </w:t>
      </w:r>
      <w:r>
        <w:rPr/>
        <w:t>disclosure</w:t>
      </w:r>
      <w:r>
        <w:rPr>
          <w:spacing w:val="-3"/>
        </w:rPr>
        <w:t> </w:t>
      </w:r>
      <w:r>
        <w:rPr/>
        <w:t>in</w:t>
      </w:r>
      <w:r>
        <w:rPr>
          <w:spacing w:val="-5"/>
        </w:rPr>
        <w:t> </w:t>
      </w:r>
      <w:r>
        <w:rPr/>
        <w:t>a</w:t>
      </w:r>
      <w:r>
        <w:rPr>
          <w:spacing w:val="-4"/>
        </w:rPr>
        <w:t> </w:t>
      </w:r>
      <w:r>
        <w:rPr/>
        <w:t>research</w:t>
      </w:r>
      <w:r>
        <w:rPr>
          <w:spacing w:val="-4"/>
        </w:rPr>
        <w:t> </w:t>
      </w:r>
      <w:r>
        <w:rPr/>
        <w:t>activity,</w:t>
      </w:r>
      <w:r>
        <w:rPr>
          <w:spacing w:val="-3"/>
        </w:rPr>
        <w:t> </w:t>
      </w:r>
      <w:r>
        <w:rPr/>
        <w:t>applicable</w:t>
      </w:r>
      <w:r>
        <w:rPr>
          <w:spacing w:val="-4"/>
        </w:rPr>
        <w:t> </w:t>
      </w:r>
      <w:r>
        <w:rPr/>
        <w:t>HIPAA documents must be included with the IRB submission, e.g.:</w:t>
      </w:r>
    </w:p>
    <w:p>
      <w:pPr>
        <w:pStyle w:val="ListParagraph"/>
        <w:numPr>
          <w:ilvl w:val="0"/>
          <w:numId w:val="165"/>
        </w:numPr>
        <w:tabs>
          <w:tab w:pos="579" w:val="left" w:leader="none"/>
        </w:tabs>
        <w:spacing w:line="293" w:lineRule="exact" w:before="0" w:after="0"/>
        <w:ind w:left="579" w:right="0" w:hanging="360"/>
        <w:jc w:val="left"/>
        <w:rPr>
          <w:sz w:val="24"/>
        </w:rPr>
      </w:pPr>
      <w:r>
        <w:rPr>
          <w:sz w:val="24"/>
        </w:rPr>
        <w:t>Consent/authorization</w:t>
      </w:r>
      <w:r>
        <w:rPr>
          <w:spacing w:val="-5"/>
          <w:sz w:val="24"/>
        </w:rPr>
        <w:t> </w:t>
      </w:r>
      <w:r>
        <w:rPr>
          <w:spacing w:val="-2"/>
          <w:sz w:val="24"/>
        </w:rPr>
        <w:t>form,</w:t>
      </w:r>
    </w:p>
    <w:p>
      <w:pPr>
        <w:pStyle w:val="ListParagraph"/>
        <w:numPr>
          <w:ilvl w:val="0"/>
          <w:numId w:val="165"/>
        </w:numPr>
        <w:tabs>
          <w:tab w:pos="579" w:val="left" w:leader="none"/>
        </w:tabs>
        <w:spacing w:line="240" w:lineRule="auto" w:before="0" w:after="0"/>
        <w:ind w:left="579" w:right="0" w:hanging="360"/>
        <w:jc w:val="left"/>
        <w:rPr>
          <w:sz w:val="24"/>
        </w:rPr>
      </w:pPr>
      <w:r>
        <w:rPr>
          <w:sz w:val="24"/>
        </w:rPr>
        <w:t>HIPAA</w:t>
      </w:r>
      <w:r>
        <w:rPr>
          <w:spacing w:val="-4"/>
          <w:sz w:val="24"/>
        </w:rPr>
        <w:t> </w:t>
      </w:r>
      <w:r>
        <w:rPr>
          <w:sz w:val="24"/>
        </w:rPr>
        <w:t>Waiver</w:t>
      </w:r>
      <w:r>
        <w:rPr>
          <w:spacing w:val="-2"/>
          <w:sz w:val="24"/>
        </w:rPr>
        <w:t> </w:t>
      </w:r>
      <w:r>
        <w:rPr>
          <w:sz w:val="24"/>
        </w:rPr>
        <w:t>of</w:t>
      </w:r>
      <w:r>
        <w:rPr>
          <w:spacing w:val="-3"/>
          <w:sz w:val="24"/>
        </w:rPr>
        <w:t> </w:t>
      </w:r>
      <w:r>
        <w:rPr>
          <w:sz w:val="24"/>
        </w:rPr>
        <w:t>Authorization</w:t>
      </w:r>
      <w:r>
        <w:rPr>
          <w:spacing w:val="-2"/>
          <w:sz w:val="24"/>
        </w:rPr>
        <w:t> Form,</w:t>
      </w:r>
    </w:p>
    <w:p>
      <w:pPr>
        <w:pStyle w:val="ListParagraph"/>
        <w:numPr>
          <w:ilvl w:val="0"/>
          <w:numId w:val="165"/>
        </w:numPr>
        <w:tabs>
          <w:tab w:pos="579" w:val="left" w:leader="none"/>
        </w:tabs>
        <w:spacing w:line="240" w:lineRule="auto" w:before="0" w:after="0"/>
        <w:ind w:left="579" w:right="0" w:hanging="360"/>
        <w:jc w:val="left"/>
        <w:rPr>
          <w:sz w:val="24"/>
        </w:rPr>
      </w:pPr>
      <w:r>
        <w:rPr>
          <w:sz w:val="24"/>
        </w:rPr>
        <w:t>HIPAA</w:t>
      </w:r>
      <w:r>
        <w:rPr>
          <w:spacing w:val="-2"/>
          <w:sz w:val="24"/>
        </w:rPr>
        <w:t> </w:t>
      </w:r>
      <w:r>
        <w:rPr>
          <w:sz w:val="24"/>
        </w:rPr>
        <w:t>Limited</w:t>
      </w:r>
      <w:r>
        <w:rPr>
          <w:spacing w:val="-3"/>
          <w:sz w:val="24"/>
        </w:rPr>
        <w:t> </w:t>
      </w:r>
      <w:r>
        <w:rPr>
          <w:sz w:val="24"/>
        </w:rPr>
        <w:t>Data</w:t>
      </w:r>
      <w:r>
        <w:rPr>
          <w:spacing w:val="-2"/>
          <w:sz w:val="24"/>
        </w:rPr>
        <w:t> </w:t>
      </w:r>
      <w:r>
        <w:rPr>
          <w:sz w:val="24"/>
        </w:rPr>
        <w:t>Set</w:t>
      </w:r>
      <w:r>
        <w:rPr>
          <w:spacing w:val="-2"/>
          <w:sz w:val="24"/>
        </w:rPr>
        <w:t> Form,</w:t>
      </w:r>
    </w:p>
    <w:p>
      <w:pPr>
        <w:pStyle w:val="ListParagraph"/>
        <w:numPr>
          <w:ilvl w:val="0"/>
          <w:numId w:val="165"/>
        </w:numPr>
        <w:tabs>
          <w:tab w:pos="579" w:val="left" w:leader="none"/>
        </w:tabs>
        <w:spacing w:line="240" w:lineRule="auto" w:before="1" w:after="0"/>
        <w:ind w:left="579" w:right="0" w:hanging="360"/>
        <w:jc w:val="left"/>
        <w:rPr>
          <w:sz w:val="24"/>
        </w:rPr>
      </w:pPr>
      <w:r>
        <w:rPr>
          <w:sz w:val="24"/>
        </w:rPr>
        <w:t>HIPAA</w:t>
      </w:r>
      <w:r>
        <w:rPr>
          <w:spacing w:val="-2"/>
          <w:sz w:val="24"/>
        </w:rPr>
        <w:t> </w:t>
      </w:r>
      <w:r>
        <w:rPr>
          <w:sz w:val="24"/>
        </w:rPr>
        <w:t>Research</w:t>
      </w:r>
      <w:r>
        <w:rPr>
          <w:spacing w:val="-3"/>
          <w:sz w:val="24"/>
        </w:rPr>
        <w:t> </w:t>
      </w:r>
      <w:r>
        <w:rPr>
          <w:sz w:val="24"/>
        </w:rPr>
        <w:t>on</w:t>
      </w:r>
      <w:r>
        <w:rPr>
          <w:spacing w:val="-2"/>
          <w:sz w:val="24"/>
        </w:rPr>
        <w:t> </w:t>
      </w:r>
      <w:r>
        <w:rPr>
          <w:sz w:val="24"/>
        </w:rPr>
        <w:t>Decedents</w:t>
      </w:r>
      <w:r>
        <w:rPr>
          <w:spacing w:val="-2"/>
          <w:sz w:val="24"/>
        </w:rPr>
        <w:t> Form,</w:t>
      </w:r>
    </w:p>
    <w:p>
      <w:pPr>
        <w:pStyle w:val="ListParagraph"/>
        <w:numPr>
          <w:ilvl w:val="0"/>
          <w:numId w:val="165"/>
        </w:numPr>
        <w:tabs>
          <w:tab w:pos="579" w:val="left" w:leader="none"/>
        </w:tabs>
        <w:spacing w:line="240" w:lineRule="auto" w:before="0" w:after="0"/>
        <w:ind w:left="579" w:right="0" w:hanging="360"/>
        <w:jc w:val="left"/>
        <w:rPr>
          <w:sz w:val="24"/>
        </w:rPr>
      </w:pPr>
      <w:r>
        <w:rPr>
          <w:sz w:val="24"/>
        </w:rPr>
        <w:t>HIPAA</w:t>
      </w:r>
      <w:r>
        <w:rPr>
          <w:spacing w:val="-4"/>
          <w:sz w:val="24"/>
        </w:rPr>
        <w:t> </w:t>
      </w:r>
      <w:r>
        <w:rPr>
          <w:sz w:val="24"/>
        </w:rPr>
        <w:t>Deidentification</w:t>
      </w:r>
      <w:r>
        <w:rPr>
          <w:spacing w:val="-4"/>
          <w:sz w:val="24"/>
        </w:rPr>
        <w:t> Form</w:t>
      </w:r>
    </w:p>
    <w:p>
      <w:pPr>
        <w:pStyle w:val="ListParagraph"/>
        <w:numPr>
          <w:ilvl w:val="1"/>
          <w:numId w:val="4"/>
        </w:numPr>
        <w:tabs>
          <w:tab w:pos="697" w:val="left" w:leader="none"/>
        </w:tabs>
        <w:spacing w:line="240" w:lineRule="auto" w:before="293" w:after="0"/>
        <w:ind w:left="697" w:right="0" w:hanging="478"/>
        <w:jc w:val="left"/>
        <w:rPr>
          <w:sz w:val="24"/>
        </w:rPr>
      </w:pPr>
      <w:r>
        <w:rPr>
          <w:sz w:val="24"/>
        </w:rPr>
        <w:t>HIPAA</w:t>
      </w:r>
      <w:r>
        <w:rPr>
          <w:spacing w:val="-3"/>
          <w:sz w:val="24"/>
        </w:rPr>
        <w:t> </w:t>
      </w:r>
      <w:r>
        <w:rPr>
          <w:sz w:val="24"/>
        </w:rPr>
        <w:t>Requirements</w:t>
      </w:r>
      <w:r>
        <w:rPr>
          <w:spacing w:val="-3"/>
          <w:sz w:val="24"/>
        </w:rPr>
        <w:t> </w:t>
      </w:r>
      <w:r>
        <w:rPr>
          <w:sz w:val="24"/>
        </w:rPr>
        <w:t>for</w:t>
      </w:r>
      <w:r>
        <w:rPr>
          <w:spacing w:val="-2"/>
          <w:sz w:val="24"/>
        </w:rPr>
        <w:t> </w:t>
      </w:r>
      <w:r>
        <w:rPr>
          <w:sz w:val="24"/>
        </w:rPr>
        <w:t>Written</w:t>
      </w:r>
      <w:r>
        <w:rPr>
          <w:spacing w:val="-3"/>
          <w:sz w:val="24"/>
        </w:rPr>
        <w:t> </w:t>
      </w:r>
      <w:r>
        <w:rPr>
          <w:spacing w:val="-2"/>
          <w:sz w:val="24"/>
        </w:rPr>
        <w:t>Authorization</w:t>
      </w:r>
    </w:p>
    <w:p>
      <w:pPr>
        <w:pStyle w:val="BodyText"/>
        <w:spacing w:before="292"/>
        <w:ind w:right="996"/>
      </w:pPr>
      <w:r>
        <w:rPr/>
        <w:t>Stony Brook University requires that unless special circumstances exist, HIPAA authorization language must be inserted into the consent form when there is use or disclosure of Protected Health Information (PHI) for the purpose of research. When authorization is combined with the consent document, the IRB must review and approve the combined document. When a stand-alone</w:t>
      </w:r>
      <w:r>
        <w:rPr>
          <w:spacing w:val="-3"/>
        </w:rPr>
        <w:t> </w:t>
      </w:r>
      <w:r>
        <w:rPr/>
        <w:t>authorization</w:t>
      </w:r>
      <w:r>
        <w:rPr>
          <w:spacing w:val="-4"/>
        </w:rPr>
        <w:t> </w:t>
      </w:r>
      <w:r>
        <w:rPr/>
        <w:t>is</w:t>
      </w:r>
      <w:r>
        <w:rPr>
          <w:spacing w:val="-4"/>
        </w:rPr>
        <w:t> </w:t>
      </w:r>
      <w:r>
        <w:rPr/>
        <w:t>used,</w:t>
      </w:r>
      <w:r>
        <w:rPr>
          <w:spacing w:val="-3"/>
        </w:rPr>
        <w:t> </w:t>
      </w:r>
      <w:r>
        <w:rPr/>
        <w:t>the</w:t>
      </w:r>
      <w:r>
        <w:rPr>
          <w:spacing w:val="-3"/>
        </w:rPr>
        <w:t> </w:t>
      </w:r>
      <w:r>
        <w:rPr/>
        <w:t>responsibility</w:t>
      </w:r>
      <w:r>
        <w:rPr>
          <w:spacing w:val="-3"/>
        </w:rPr>
        <w:t> </w:t>
      </w:r>
      <w:r>
        <w:rPr/>
        <w:t>falls</w:t>
      </w:r>
      <w:r>
        <w:rPr>
          <w:spacing w:val="-4"/>
        </w:rPr>
        <w:t> </w:t>
      </w:r>
      <w:r>
        <w:rPr/>
        <w:t>on</w:t>
      </w:r>
      <w:r>
        <w:rPr>
          <w:spacing w:val="-4"/>
        </w:rPr>
        <w:t> </w:t>
      </w:r>
      <w:r>
        <w:rPr/>
        <w:t>the</w:t>
      </w:r>
      <w:r>
        <w:rPr>
          <w:spacing w:val="-3"/>
        </w:rPr>
        <w:t> </w:t>
      </w:r>
      <w:r>
        <w:rPr/>
        <w:t>investigator.</w:t>
      </w:r>
      <w:r>
        <w:rPr>
          <w:spacing w:val="-4"/>
        </w:rPr>
        <w:t> </w:t>
      </w:r>
      <w:r>
        <w:rPr/>
        <w:t>A</w:t>
      </w:r>
      <w:r>
        <w:rPr>
          <w:spacing w:val="-4"/>
        </w:rPr>
        <w:t> </w:t>
      </w:r>
      <w:r>
        <w:rPr/>
        <w:t>valid</w:t>
      </w:r>
      <w:r>
        <w:rPr>
          <w:spacing w:val="-4"/>
        </w:rPr>
        <w:t> </w:t>
      </w:r>
      <w:r>
        <w:rPr/>
        <w:t>authorization</w:t>
      </w:r>
      <w:r>
        <w:rPr>
          <w:spacing w:val="-4"/>
        </w:rPr>
        <w:t> </w:t>
      </w:r>
      <w:r>
        <w:rPr/>
        <w:t>must contain six core elements and three required statements.</w:t>
      </w:r>
    </w:p>
    <w:p>
      <w:pPr>
        <w:pStyle w:val="BodyText"/>
        <w:spacing w:after="0"/>
        <w:sectPr>
          <w:pgSz w:w="12240" w:h="15840"/>
          <w:pgMar w:header="0" w:footer="2536" w:top="1360" w:bottom="2720" w:left="1080" w:right="360"/>
        </w:sectPr>
      </w:pPr>
    </w:p>
    <w:p>
      <w:pPr>
        <w:pStyle w:val="BodyText"/>
        <w:spacing w:before="32"/>
      </w:pPr>
      <w:r>
        <w:rPr/>
        <w:t>Core</w:t>
      </w:r>
      <w:r>
        <w:rPr>
          <w:spacing w:val="-2"/>
        </w:rPr>
        <w:t> elements</w:t>
      </w:r>
    </w:p>
    <w:p>
      <w:pPr>
        <w:pStyle w:val="ListParagraph"/>
        <w:numPr>
          <w:ilvl w:val="0"/>
          <w:numId w:val="166"/>
        </w:numPr>
        <w:tabs>
          <w:tab w:pos="579" w:val="left" w:leader="none"/>
        </w:tabs>
        <w:spacing w:line="240" w:lineRule="auto" w:before="1" w:after="0"/>
        <w:ind w:left="579" w:right="1548" w:hanging="360"/>
        <w:jc w:val="left"/>
        <w:rPr>
          <w:sz w:val="24"/>
        </w:rPr>
      </w:pPr>
      <w:r>
        <w:rPr>
          <w:sz w:val="24"/>
        </w:rPr>
        <w:t>Description</w:t>
      </w:r>
      <w:r>
        <w:rPr>
          <w:spacing w:val="-3"/>
          <w:sz w:val="24"/>
        </w:rPr>
        <w:t> </w:t>
      </w:r>
      <w:r>
        <w:rPr>
          <w:sz w:val="24"/>
        </w:rPr>
        <w:t>of</w:t>
      </w:r>
      <w:r>
        <w:rPr>
          <w:spacing w:val="-3"/>
          <w:sz w:val="24"/>
        </w:rPr>
        <w:t> </w:t>
      </w:r>
      <w:r>
        <w:rPr>
          <w:sz w:val="24"/>
        </w:rPr>
        <w:t>PHI</w:t>
      </w:r>
      <w:r>
        <w:rPr>
          <w:spacing w:val="-2"/>
          <w:sz w:val="24"/>
        </w:rPr>
        <w:t> </w:t>
      </w:r>
      <w:r>
        <w:rPr>
          <w:sz w:val="24"/>
        </w:rPr>
        <w:t>to</w:t>
      </w:r>
      <w:r>
        <w:rPr>
          <w:spacing w:val="-3"/>
          <w:sz w:val="24"/>
        </w:rPr>
        <w:t> </w:t>
      </w:r>
      <w:r>
        <w:rPr>
          <w:sz w:val="24"/>
        </w:rPr>
        <w:t>be</w:t>
      </w:r>
      <w:r>
        <w:rPr>
          <w:spacing w:val="-2"/>
          <w:sz w:val="24"/>
        </w:rPr>
        <w:t> </w:t>
      </w:r>
      <w:r>
        <w:rPr>
          <w:sz w:val="24"/>
        </w:rPr>
        <w:t>used</w:t>
      </w:r>
      <w:r>
        <w:rPr>
          <w:spacing w:val="-3"/>
          <w:sz w:val="24"/>
        </w:rPr>
        <w:t> </w:t>
      </w:r>
      <w:r>
        <w:rPr>
          <w:sz w:val="24"/>
        </w:rPr>
        <w:t>or</w:t>
      </w:r>
      <w:r>
        <w:rPr>
          <w:spacing w:val="-2"/>
          <w:sz w:val="24"/>
        </w:rPr>
        <w:t> </w:t>
      </w:r>
      <w:r>
        <w:rPr>
          <w:sz w:val="24"/>
        </w:rPr>
        <w:t>disclosed</w:t>
      </w:r>
      <w:r>
        <w:rPr>
          <w:spacing w:val="-3"/>
          <w:sz w:val="24"/>
        </w:rPr>
        <w:t> </w:t>
      </w:r>
      <w:r>
        <w:rPr>
          <w:sz w:val="24"/>
        </w:rPr>
        <w:t>that</w:t>
      </w:r>
      <w:r>
        <w:rPr>
          <w:spacing w:val="-2"/>
          <w:sz w:val="24"/>
        </w:rPr>
        <w:t> </w:t>
      </w:r>
      <w:r>
        <w:rPr>
          <w:sz w:val="24"/>
        </w:rPr>
        <w:t>identifies</w:t>
      </w:r>
      <w:r>
        <w:rPr>
          <w:spacing w:val="-3"/>
          <w:sz w:val="24"/>
        </w:rPr>
        <w:t> </w:t>
      </w:r>
      <w:r>
        <w:rPr>
          <w:sz w:val="24"/>
        </w:rPr>
        <w:t>the</w:t>
      </w:r>
      <w:r>
        <w:rPr>
          <w:spacing w:val="-2"/>
          <w:sz w:val="24"/>
        </w:rPr>
        <w:t> </w:t>
      </w:r>
      <w:r>
        <w:rPr>
          <w:sz w:val="24"/>
        </w:rPr>
        <w:t>information</w:t>
      </w:r>
      <w:r>
        <w:rPr>
          <w:spacing w:val="-3"/>
          <w:sz w:val="24"/>
        </w:rPr>
        <w:t> </w:t>
      </w:r>
      <w:r>
        <w:rPr>
          <w:sz w:val="24"/>
        </w:rPr>
        <w:t>in</w:t>
      </w:r>
      <w:r>
        <w:rPr>
          <w:spacing w:val="-3"/>
          <w:sz w:val="24"/>
        </w:rPr>
        <w:t> </w:t>
      </w:r>
      <w:r>
        <w:rPr>
          <w:sz w:val="24"/>
        </w:rPr>
        <w:t>a</w:t>
      </w:r>
      <w:r>
        <w:rPr>
          <w:spacing w:val="-3"/>
          <w:sz w:val="24"/>
        </w:rPr>
        <w:t> </w:t>
      </w:r>
      <w:r>
        <w:rPr>
          <w:sz w:val="24"/>
        </w:rPr>
        <w:t>specific</w:t>
      </w:r>
      <w:r>
        <w:rPr>
          <w:spacing w:val="-3"/>
          <w:sz w:val="24"/>
        </w:rPr>
        <w:t> </w:t>
      </w:r>
      <w:r>
        <w:rPr>
          <w:sz w:val="24"/>
        </w:rPr>
        <w:t>and meaningful manner (description of Protected Health Information)</w:t>
      </w:r>
    </w:p>
    <w:p>
      <w:pPr>
        <w:pStyle w:val="ListParagraph"/>
        <w:numPr>
          <w:ilvl w:val="0"/>
          <w:numId w:val="166"/>
        </w:numPr>
        <w:tabs>
          <w:tab w:pos="579" w:val="left" w:leader="none"/>
        </w:tabs>
        <w:spacing w:line="240" w:lineRule="auto" w:before="0" w:after="0"/>
        <w:ind w:left="579" w:right="993" w:hanging="360"/>
        <w:jc w:val="left"/>
        <w:rPr>
          <w:sz w:val="24"/>
        </w:rPr>
      </w:pPr>
      <w:r>
        <w:rPr>
          <w:sz w:val="24"/>
        </w:rPr>
        <w:t>The</w:t>
      </w:r>
      <w:r>
        <w:rPr>
          <w:spacing w:val="-2"/>
          <w:sz w:val="24"/>
        </w:rPr>
        <w:t> </w:t>
      </w:r>
      <w:r>
        <w:rPr>
          <w:sz w:val="24"/>
        </w:rPr>
        <w:t>names</w:t>
      </w:r>
      <w:r>
        <w:rPr>
          <w:spacing w:val="-3"/>
          <w:sz w:val="24"/>
        </w:rPr>
        <w:t> </w:t>
      </w:r>
      <w:r>
        <w:rPr>
          <w:sz w:val="24"/>
        </w:rPr>
        <w:t>or</w:t>
      </w:r>
      <w:r>
        <w:rPr>
          <w:spacing w:val="-2"/>
          <w:sz w:val="24"/>
        </w:rPr>
        <w:t> </w:t>
      </w:r>
      <w:r>
        <w:rPr>
          <w:sz w:val="24"/>
        </w:rPr>
        <w:t>other</w:t>
      </w:r>
      <w:r>
        <w:rPr>
          <w:spacing w:val="-2"/>
          <w:sz w:val="24"/>
        </w:rPr>
        <w:t> </w:t>
      </w:r>
      <w:r>
        <w:rPr>
          <w:sz w:val="24"/>
        </w:rPr>
        <w:t>specific</w:t>
      </w:r>
      <w:r>
        <w:rPr>
          <w:spacing w:val="-2"/>
          <w:sz w:val="24"/>
        </w:rPr>
        <w:t> </w:t>
      </w:r>
      <w:r>
        <w:rPr>
          <w:sz w:val="24"/>
        </w:rPr>
        <w:t>identification</w:t>
      </w:r>
      <w:r>
        <w:rPr>
          <w:spacing w:val="-3"/>
          <w:sz w:val="24"/>
        </w:rPr>
        <w:t> </w:t>
      </w:r>
      <w:r>
        <w:rPr>
          <w:sz w:val="24"/>
        </w:rPr>
        <w:t>of</w:t>
      </w:r>
      <w:r>
        <w:rPr>
          <w:spacing w:val="-3"/>
          <w:sz w:val="24"/>
        </w:rPr>
        <w:t> </w:t>
      </w:r>
      <w:r>
        <w:rPr>
          <w:sz w:val="24"/>
        </w:rPr>
        <w:t>person</w:t>
      </w:r>
      <w:r>
        <w:rPr>
          <w:spacing w:val="-3"/>
          <w:sz w:val="24"/>
        </w:rPr>
        <w:t> </w:t>
      </w:r>
      <w:r>
        <w:rPr>
          <w:sz w:val="24"/>
        </w:rPr>
        <w:t>or</w:t>
      </w:r>
      <w:r>
        <w:rPr>
          <w:spacing w:val="-2"/>
          <w:sz w:val="24"/>
        </w:rPr>
        <w:t> </w:t>
      </w:r>
      <w:r>
        <w:rPr>
          <w:sz w:val="24"/>
        </w:rPr>
        <w:t>class</w:t>
      </w:r>
      <w:r>
        <w:rPr>
          <w:spacing w:val="-3"/>
          <w:sz w:val="24"/>
        </w:rPr>
        <w:t> </w:t>
      </w:r>
      <w:r>
        <w:rPr>
          <w:sz w:val="24"/>
        </w:rPr>
        <w:t>of</w:t>
      </w:r>
      <w:r>
        <w:rPr>
          <w:spacing w:val="-2"/>
          <w:sz w:val="24"/>
        </w:rPr>
        <w:t> </w:t>
      </w:r>
      <w:r>
        <w:rPr>
          <w:sz w:val="24"/>
        </w:rPr>
        <w:t>persons</w:t>
      </w:r>
      <w:r>
        <w:rPr>
          <w:spacing w:val="-4"/>
          <w:sz w:val="24"/>
        </w:rPr>
        <w:t> </w:t>
      </w:r>
      <w:r>
        <w:rPr>
          <w:sz w:val="24"/>
        </w:rPr>
        <w:t>authorized</w:t>
      </w:r>
      <w:r>
        <w:rPr>
          <w:spacing w:val="-3"/>
          <w:sz w:val="24"/>
        </w:rPr>
        <w:t> </w:t>
      </w:r>
      <w:r>
        <w:rPr>
          <w:sz w:val="24"/>
        </w:rPr>
        <w:t>to</w:t>
      </w:r>
      <w:r>
        <w:rPr>
          <w:spacing w:val="-3"/>
          <w:sz w:val="24"/>
        </w:rPr>
        <w:t> </w:t>
      </w:r>
      <w:r>
        <w:rPr>
          <w:sz w:val="24"/>
        </w:rPr>
        <w:t>make</w:t>
      </w:r>
      <w:r>
        <w:rPr>
          <w:spacing w:val="-2"/>
          <w:sz w:val="24"/>
        </w:rPr>
        <w:t> </w:t>
      </w:r>
      <w:r>
        <w:rPr>
          <w:sz w:val="24"/>
        </w:rPr>
        <w:t>the requested use or disclosure (who may use or disclose)</w:t>
      </w:r>
    </w:p>
    <w:p>
      <w:pPr>
        <w:pStyle w:val="ListParagraph"/>
        <w:numPr>
          <w:ilvl w:val="0"/>
          <w:numId w:val="166"/>
        </w:numPr>
        <w:tabs>
          <w:tab w:pos="579" w:val="left" w:leader="none"/>
        </w:tabs>
        <w:spacing w:line="240" w:lineRule="auto" w:before="0" w:after="0"/>
        <w:ind w:left="579" w:right="989" w:hanging="360"/>
        <w:jc w:val="left"/>
        <w:rPr>
          <w:sz w:val="24"/>
        </w:rPr>
      </w:pPr>
      <w:r>
        <w:rPr>
          <w:sz w:val="24"/>
        </w:rPr>
        <w:t>The</w:t>
      </w:r>
      <w:r>
        <w:rPr>
          <w:spacing w:val="-2"/>
          <w:sz w:val="24"/>
        </w:rPr>
        <w:t> </w:t>
      </w:r>
      <w:r>
        <w:rPr>
          <w:sz w:val="24"/>
        </w:rPr>
        <w:t>names</w:t>
      </w:r>
      <w:r>
        <w:rPr>
          <w:spacing w:val="-3"/>
          <w:sz w:val="24"/>
        </w:rPr>
        <w:t> </w:t>
      </w:r>
      <w:r>
        <w:rPr>
          <w:sz w:val="24"/>
        </w:rPr>
        <w:t>or</w:t>
      </w:r>
      <w:r>
        <w:rPr>
          <w:spacing w:val="-2"/>
          <w:sz w:val="24"/>
        </w:rPr>
        <w:t> </w:t>
      </w:r>
      <w:r>
        <w:rPr>
          <w:sz w:val="24"/>
        </w:rPr>
        <w:t>other</w:t>
      </w:r>
      <w:r>
        <w:rPr>
          <w:spacing w:val="-2"/>
          <w:sz w:val="24"/>
        </w:rPr>
        <w:t> </w:t>
      </w:r>
      <w:r>
        <w:rPr>
          <w:sz w:val="24"/>
        </w:rPr>
        <w:t>specific</w:t>
      </w:r>
      <w:r>
        <w:rPr>
          <w:spacing w:val="-2"/>
          <w:sz w:val="24"/>
        </w:rPr>
        <w:t> </w:t>
      </w:r>
      <w:r>
        <w:rPr>
          <w:sz w:val="24"/>
        </w:rPr>
        <w:t>identification</w:t>
      </w:r>
      <w:r>
        <w:rPr>
          <w:spacing w:val="-3"/>
          <w:sz w:val="24"/>
        </w:rPr>
        <w:t> </w:t>
      </w:r>
      <w:r>
        <w:rPr>
          <w:sz w:val="24"/>
        </w:rPr>
        <w:t>of</w:t>
      </w:r>
      <w:r>
        <w:rPr>
          <w:spacing w:val="-3"/>
          <w:sz w:val="24"/>
        </w:rPr>
        <w:t> </w:t>
      </w:r>
      <w:r>
        <w:rPr>
          <w:sz w:val="24"/>
        </w:rPr>
        <w:t>the</w:t>
      </w:r>
      <w:r>
        <w:rPr>
          <w:spacing w:val="-2"/>
          <w:sz w:val="24"/>
        </w:rPr>
        <w:t> </w:t>
      </w:r>
      <w:r>
        <w:rPr>
          <w:sz w:val="24"/>
        </w:rPr>
        <w:t>person(s)</w:t>
      </w:r>
      <w:r>
        <w:rPr>
          <w:spacing w:val="-2"/>
          <w:sz w:val="24"/>
        </w:rPr>
        <w:t> </w:t>
      </w:r>
      <w:r>
        <w:rPr>
          <w:sz w:val="24"/>
        </w:rPr>
        <w:t>or</w:t>
      </w:r>
      <w:r>
        <w:rPr>
          <w:spacing w:val="-2"/>
          <w:sz w:val="24"/>
        </w:rPr>
        <w:t> </w:t>
      </w:r>
      <w:r>
        <w:rPr>
          <w:sz w:val="24"/>
        </w:rPr>
        <w:t>class</w:t>
      </w:r>
      <w:r>
        <w:rPr>
          <w:spacing w:val="-3"/>
          <w:sz w:val="24"/>
        </w:rPr>
        <w:t> </w:t>
      </w:r>
      <w:r>
        <w:rPr>
          <w:sz w:val="24"/>
        </w:rPr>
        <w:t>of</w:t>
      </w:r>
      <w:r>
        <w:rPr>
          <w:spacing w:val="-3"/>
          <w:sz w:val="24"/>
        </w:rPr>
        <w:t> </w:t>
      </w:r>
      <w:r>
        <w:rPr>
          <w:sz w:val="24"/>
        </w:rPr>
        <w:t>persons</w:t>
      </w:r>
      <w:r>
        <w:rPr>
          <w:spacing w:val="-3"/>
          <w:sz w:val="24"/>
        </w:rPr>
        <w:t> </w:t>
      </w:r>
      <w:r>
        <w:rPr>
          <w:sz w:val="24"/>
        </w:rPr>
        <w:t>who</w:t>
      </w:r>
      <w:r>
        <w:rPr>
          <w:spacing w:val="-4"/>
          <w:sz w:val="24"/>
        </w:rPr>
        <w:t> </w:t>
      </w:r>
      <w:r>
        <w:rPr>
          <w:sz w:val="24"/>
        </w:rPr>
        <w:t>may</w:t>
      </w:r>
      <w:r>
        <w:rPr>
          <w:spacing w:val="-2"/>
          <w:sz w:val="24"/>
        </w:rPr>
        <w:t> </w:t>
      </w:r>
      <w:r>
        <w:rPr>
          <w:sz w:val="24"/>
        </w:rPr>
        <w:t>use</w:t>
      </w:r>
      <w:r>
        <w:rPr>
          <w:spacing w:val="-2"/>
          <w:sz w:val="24"/>
        </w:rPr>
        <w:t> </w:t>
      </w:r>
      <w:r>
        <w:rPr>
          <w:sz w:val="24"/>
        </w:rPr>
        <w:t>the PHI or to whom the covered entity may make the requested disclosure</w:t>
      </w:r>
    </w:p>
    <w:p>
      <w:pPr>
        <w:pStyle w:val="ListParagraph"/>
        <w:numPr>
          <w:ilvl w:val="0"/>
          <w:numId w:val="166"/>
        </w:numPr>
        <w:tabs>
          <w:tab w:pos="579" w:val="left" w:leader="none"/>
        </w:tabs>
        <w:spacing w:line="240" w:lineRule="auto" w:before="0" w:after="0"/>
        <w:ind w:left="579" w:right="1694" w:hanging="360"/>
        <w:jc w:val="left"/>
        <w:rPr>
          <w:sz w:val="24"/>
        </w:rPr>
      </w:pPr>
      <w:r>
        <w:rPr>
          <w:sz w:val="24"/>
        </w:rPr>
        <w:t>Description</w:t>
      </w:r>
      <w:r>
        <w:rPr>
          <w:spacing w:val="-4"/>
          <w:sz w:val="24"/>
        </w:rPr>
        <w:t> </w:t>
      </w:r>
      <w:r>
        <w:rPr>
          <w:sz w:val="24"/>
        </w:rPr>
        <w:t>of</w:t>
      </w:r>
      <w:r>
        <w:rPr>
          <w:spacing w:val="-4"/>
          <w:sz w:val="24"/>
        </w:rPr>
        <w:t> </w:t>
      </w:r>
      <w:r>
        <w:rPr>
          <w:sz w:val="24"/>
        </w:rPr>
        <w:t>each</w:t>
      </w:r>
      <w:r>
        <w:rPr>
          <w:spacing w:val="-4"/>
          <w:sz w:val="24"/>
        </w:rPr>
        <w:t> </w:t>
      </w:r>
      <w:r>
        <w:rPr>
          <w:sz w:val="24"/>
        </w:rPr>
        <w:t>purpose</w:t>
      </w:r>
      <w:r>
        <w:rPr>
          <w:spacing w:val="-3"/>
          <w:sz w:val="24"/>
        </w:rPr>
        <w:t> </w:t>
      </w:r>
      <w:r>
        <w:rPr>
          <w:sz w:val="24"/>
        </w:rPr>
        <w:t>of</w:t>
      </w:r>
      <w:r>
        <w:rPr>
          <w:spacing w:val="-4"/>
          <w:sz w:val="24"/>
        </w:rPr>
        <w:t> </w:t>
      </w:r>
      <w:r>
        <w:rPr>
          <w:sz w:val="24"/>
        </w:rPr>
        <w:t>the</w:t>
      </w:r>
      <w:r>
        <w:rPr>
          <w:spacing w:val="-4"/>
          <w:sz w:val="24"/>
        </w:rPr>
        <w:t> </w:t>
      </w:r>
      <w:r>
        <w:rPr>
          <w:sz w:val="24"/>
        </w:rPr>
        <w:t>requested</w:t>
      </w:r>
      <w:r>
        <w:rPr>
          <w:spacing w:val="-4"/>
          <w:sz w:val="24"/>
        </w:rPr>
        <w:t> </w:t>
      </w:r>
      <w:r>
        <w:rPr>
          <w:sz w:val="24"/>
        </w:rPr>
        <w:t>use</w:t>
      </w:r>
      <w:r>
        <w:rPr>
          <w:spacing w:val="-3"/>
          <w:sz w:val="24"/>
        </w:rPr>
        <w:t> </w:t>
      </w:r>
      <w:r>
        <w:rPr>
          <w:sz w:val="24"/>
        </w:rPr>
        <w:t>or</w:t>
      </w:r>
      <w:r>
        <w:rPr>
          <w:spacing w:val="-3"/>
          <w:sz w:val="24"/>
        </w:rPr>
        <w:t> </w:t>
      </w:r>
      <w:r>
        <w:rPr>
          <w:sz w:val="24"/>
        </w:rPr>
        <w:t>disclosure</w:t>
      </w:r>
      <w:r>
        <w:rPr>
          <w:spacing w:val="-3"/>
          <w:sz w:val="24"/>
        </w:rPr>
        <w:t> </w:t>
      </w:r>
      <w:r>
        <w:rPr>
          <w:sz w:val="24"/>
        </w:rPr>
        <w:t>(must</w:t>
      </w:r>
      <w:r>
        <w:rPr>
          <w:spacing w:val="-3"/>
          <w:sz w:val="24"/>
        </w:rPr>
        <w:t> </w:t>
      </w:r>
      <w:r>
        <w:rPr>
          <w:sz w:val="24"/>
        </w:rPr>
        <w:t>be</w:t>
      </w:r>
      <w:r>
        <w:rPr>
          <w:spacing w:val="-3"/>
          <w:sz w:val="24"/>
        </w:rPr>
        <w:t> </w:t>
      </w:r>
      <w:r>
        <w:rPr>
          <w:sz w:val="24"/>
        </w:rPr>
        <w:t>research</w:t>
      </w:r>
      <w:r>
        <w:rPr>
          <w:spacing w:val="-4"/>
          <w:sz w:val="24"/>
        </w:rPr>
        <w:t> </w:t>
      </w:r>
      <w:r>
        <w:rPr>
          <w:sz w:val="24"/>
        </w:rPr>
        <w:t>study specific; not for future unspecified research)</w:t>
      </w:r>
    </w:p>
    <w:p>
      <w:pPr>
        <w:pStyle w:val="ListParagraph"/>
        <w:numPr>
          <w:ilvl w:val="0"/>
          <w:numId w:val="166"/>
        </w:numPr>
        <w:tabs>
          <w:tab w:pos="579" w:val="left" w:leader="none"/>
        </w:tabs>
        <w:spacing w:line="240" w:lineRule="auto" w:before="0" w:after="0"/>
        <w:ind w:left="579" w:right="951" w:hanging="360"/>
        <w:jc w:val="both"/>
        <w:rPr>
          <w:sz w:val="24"/>
        </w:rPr>
      </w:pPr>
      <w:r>
        <w:rPr>
          <w:sz w:val="24"/>
        </w:rPr>
        <w:t>Expiration</w:t>
      </w:r>
      <w:r>
        <w:rPr>
          <w:spacing w:val="-3"/>
          <w:sz w:val="24"/>
        </w:rPr>
        <w:t> </w:t>
      </w:r>
      <w:r>
        <w:rPr>
          <w:sz w:val="24"/>
        </w:rPr>
        <w:t>date</w:t>
      </w:r>
      <w:r>
        <w:rPr>
          <w:spacing w:val="-2"/>
          <w:sz w:val="24"/>
        </w:rPr>
        <w:t> </w:t>
      </w:r>
      <w:r>
        <w:rPr>
          <w:sz w:val="24"/>
        </w:rPr>
        <w:t>or</w:t>
      </w:r>
      <w:r>
        <w:rPr>
          <w:spacing w:val="-3"/>
          <w:sz w:val="24"/>
        </w:rPr>
        <w:t> </w:t>
      </w:r>
      <w:r>
        <w:rPr>
          <w:sz w:val="24"/>
        </w:rPr>
        <w:t>event</w:t>
      </w:r>
      <w:r>
        <w:rPr>
          <w:spacing w:val="-3"/>
          <w:sz w:val="24"/>
        </w:rPr>
        <w:t> </w:t>
      </w:r>
      <w:r>
        <w:rPr>
          <w:sz w:val="24"/>
        </w:rPr>
        <w:t>that</w:t>
      </w:r>
      <w:r>
        <w:rPr>
          <w:spacing w:val="-2"/>
          <w:sz w:val="24"/>
        </w:rPr>
        <w:t> </w:t>
      </w:r>
      <w:r>
        <w:rPr>
          <w:sz w:val="24"/>
        </w:rPr>
        <w:t>relates</w:t>
      </w:r>
      <w:r>
        <w:rPr>
          <w:spacing w:val="-3"/>
          <w:sz w:val="24"/>
        </w:rPr>
        <w:t> </w:t>
      </w:r>
      <w:r>
        <w:rPr>
          <w:sz w:val="24"/>
        </w:rPr>
        <w:t>to</w:t>
      </w:r>
      <w:r>
        <w:rPr>
          <w:spacing w:val="-3"/>
          <w:sz w:val="24"/>
        </w:rPr>
        <w:t> </w:t>
      </w:r>
      <w:r>
        <w:rPr>
          <w:sz w:val="24"/>
        </w:rPr>
        <w:t>the</w:t>
      </w:r>
      <w:r>
        <w:rPr>
          <w:spacing w:val="-2"/>
          <w:sz w:val="24"/>
        </w:rPr>
        <w:t> </w:t>
      </w:r>
      <w:r>
        <w:rPr>
          <w:sz w:val="24"/>
        </w:rPr>
        <w:t>individual</w:t>
      </w:r>
      <w:r>
        <w:rPr>
          <w:spacing w:val="-2"/>
          <w:sz w:val="24"/>
        </w:rPr>
        <w:t> </w:t>
      </w:r>
      <w:r>
        <w:rPr>
          <w:sz w:val="24"/>
        </w:rPr>
        <w:t>or</w:t>
      </w:r>
      <w:r>
        <w:rPr>
          <w:spacing w:val="-2"/>
          <w:sz w:val="24"/>
        </w:rPr>
        <w:t> </w:t>
      </w:r>
      <w:r>
        <w:rPr>
          <w:sz w:val="24"/>
        </w:rPr>
        <w:t>to</w:t>
      </w:r>
      <w:r>
        <w:rPr>
          <w:spacing w:val="-3"/>
          <w:sz w:val="24"/>
        </w:rPr>
        <w:t> </w:t>
      </w:r>
      <w:r>
        <w:rPr>
          <w:sz w:val="24"/>
        </w:rPr>
        <w:t>the</w:t>
      </w:r>
      <w:r>
        <w:rPr>
          <w:spacing w:val="-2"/>
          <w:sz w:val="24"/>
        </w:rPr>
        <w:t> </w:t>
      </w:r>
      <w:r>
        <w:rPr>
          <w:sz w:val="24"/>
        </w:rPr>
        <w:t>purpose</w:t>
      </w:r>
      <w:r>
        <w:rPr>
          <w:spacing w:val="-2"/>
          <w:sz w:val="24"/>
        </w:rPr>
        <w:t> </w:t>
      </w:r>
      <w:r>
        <w:rPr>
          <w:sz w:val="24"/>
        </w:rPr>
        <w:t>of</w:t>
      </w:r>
      <w:r>
        <w:rPr>
          <w:spacing w:val="-3"/>
          <w:sz w:val="24"/>
        </w:rPr>
        <w:t> </w:t>
      </w:r>
      <w:r>
        <w:rPr>
          <w:sz w:val="24"/>
        </w:rPr>
        <w:t>the</w:t>
      </w:r>
      <w:r>
        <w:rPr>
          <w:spacing w:val="-2"/>
          <w:sz w:val="24"/>
        </w:rPr>
        <w:t> </w:t>
      </w:r>
      <w:r>
        <w:rPr>
          <w:sz w:val="24"/>
        </w:rPr>
        <w:t>use</w:t>
      </w:r>
      <w:r>
        <w:rPr>
          <w:spacing w:val="-2"/>
          <w:sz w:val="24"/>
        </w:rPr>
        <w:t> </w:t>
      </w:r>
      <w:r>
        <w:rPr>
          <w:sz w:val="24"/>
        </w:rPr>
        <w:t>or</w:t>
      </w:r>
      <w:r>
        <w:rPr>
          <w:spacing w:val="-4"/>
          <w:sz w:val="24"/>
        </w:rPr>
        <w:t> </w:t>
      </w:r>
      <w:r>
        <w:rPr>
          <w:sz w:val="24"/>
        </w:rPr>
        <w:t>disclosure (“end</w:t>
      </w:r>
      <w:r>
        <w:rPr>
          <w:spacing w:val="-1"/>
          <w:sz w:val="24"/>
        </w:rPr>
        <w:t> </w:t>
      </w:r>
      <w:r>
        <w:rPr>
          <w:sz w:val="24"/>
        </w:rPr>
        <w:t>of</w:t>
      </w:r>
      <w:r>
        <w:rPr>
          <w:spacing w:val="-1"/>
          <w:sz w:val="24"/>
        </w:rPr>
        <w:t> </w:t>
      </w:r>
      <w:r>
        <w:rPr>
          <w:sz w:val="24"/>
        </w:rPr>
        <w:t>study” and</w:t>
      </w:r>
      <w:r>
        <w:rPr>
          <w:spacing w:val="-1"/>
          <w:sz w:val="24"/>
        </w:rPr>
        <w:t> </w:t>
      </w:r>
      <w:r>
        <w:rPr>
          <w:sz w:val="24"/>
        </w:rPr>
        <w:t>“none” may be used</w:t>
      </w:r>
      <w:r>
        <w:rPr>
          <w:spacing w:val="-1"/>
          <w:sz w:val="24"/>
        </w:rPr>
        <w:t> </w:t>
      </w:r>
      <w:r>
        <w:rPr>
          <w:sz w:val="24"/>
        </w:rPr>
        <w:t>for research, including</w:t>
      </w:r>
      <w:r>
        <w:rPr>
          <w:spacing w:val="40"/>
          <w:sz w:val="24"/>
        </w:rPr>
        <w:t> </w:t>
      </w:r>
      <w:r>
        <w:rPr>
          <w:sz w:val="24"/>
        </w:rPr>
        <w:t>the creation</w:t>
      </w:r>
      <w:r>
        <w:rPr>
          <w:spacing w:val="-1"/>
          <w:sz w:val="24"/>
        </w:rPr>
        <w:t> </w:t>
      </w:r>
      <w:r>
        <w:rPr>
          <w:sz w:val="24"/>
        </w:rPr>
        <w:t>and</w:t>
      </w:r>
      <w:r>
        <w:rPr>
          <w:spacing w:val="-1"/>
          <w:sz w:val="24"/>
        </w:rPr>
        <w:t> </w:t>
      </w:r>
      <w:r>
        <w:rPr>
          <w:sz w:val="24"/>
        </w:rPr>
        <w:t>maintenance of a research data base or repository)</w:t>
      </w:r>
    </w:p>
    <w:p>
      <w:pPr>
        <w:pStyle w:val="ListParagraph"/>
        <w:numPr>
          <w:ilvl w:val="0"/>
          <w:numId w:val="166"/>
        </w:numPr>
        <w:tabs>
          <w:tab w:pos="579" w:val="left" w:leader="none"/>
        </w:tabs>
        <w:spacing w:line="240" w:lineRule="auto" w:before="0" w:after="0"/>
        <w:ind w:left="579" w:right="1042" w:hanging="360"/>
        <w:jc w:val="left"/>
        <w:rPr>
          <w:sz w:val="24"/>
        </w:rPr>
      </w:pPr>
      <w:r>
        <w:rPr>
          <w:sz w:val="24"/>
        </w:rPr>
        <w:t>Signature</w:t>
      </w:r>
      <w:r>
        <w:rPr>
          <w:spacing w:val="-3"/>
          <w:sz w:val="24"/>
        </w:rPr>
        <w:t> </w:t>
      </w:r>
      <w:r>
        <w:rPr>
          <w:sz w:val="24"/>
        </w:rPr>
        <w:t>and</w:t>
      </w:r>
      <w:r>
        <w:rPr>
          <w:spacing w:val="-4"/>
          <w:sz w:val="24"/>
        </w:rPr>
        <w:t> </w:t>
      </w:r>
      <w:r>
        <w:rPr>
          <w:sz w:val="24"/>
        </w:rPr>
        <w:t>the</w:t>
      </w:r>
      <w:r>
        <w:rPr>
          <w:spacing w:val="-3"/>
          <w:sz w:val="24"/>
        </w:rPr>
        <w:t> </w:t>
      </w:r>
      <w:r>
        <w:rPr>
          <w:sz w:val="24"/>
        </w:rPr>
        <w:t>individual</w:t>
      </w:r>
      <w:r>
        <w:rPr>
          <w:spacing w:val="-3"/>
          <w:sz w:val="24"/>
        </w:rPr>
        <w:t> </w:t>
      </w:r>
      <w:r>
        <w:rPr>
          <w:sz w:val="24"/>
        </w:rPr>
        <w:t>and</w:t>
      </w:r>
      <w:r>
        <w:rPr>
          <w:spacing w:val="-4"/>
          <w:sz w:val="24"/>
        </w:rPr>
        <w:t> </w:t>
      </w:r>
      <w:r>
        <w:rPr>
          <w:sz w:val="24"/>
        </w:rPr>
        <w:t>date.</w:t>
      </w:r>
      <w:r>
        <w:rPr>
          <w:spacing w:val="-3"/>
          <w:sz w:val="24"/>
        </w:rPr>
        <w:t> </w:t>
      </w:r>
      <w:r>
        <w:rPr>
          <w:sz w:val="24"/>
        </w:rPr>
        <w:t>If</w:t>
      </w:r>
      <w:r>
        <w:rPr>
          <w:spacing w:val="-4"/>
          <w:sz w:val="24"/>
        </w:rPr>
        <w:t> </w:t>
      </w:r>
      <w:r>
        <w:rPr>
          <w:sz w:val="24"/>
        </w:rPr>
        <w:t>the</w:t>
      </w:r>
      <w:r>
        <w:rPr>
          <w:spacing w:val="-3"/>
          <w:sz w:val="24"/>
        </w:rPr>
        <w:t> </w:t>
      </w:r>
      <w:r>
        <w:rPr>
          <w:sz w:val="24"/>
        </w:rPr>
        <w:t>authorization</w:t>
      </w:r>
      <w:r>
        <w:rPr>
          <w:spacing w:val="-3"/>
          <w:sz w:val="24"/>
        </w:rPr>
        <w:t> </w:t>
      </w:r>
      <w:r>
        <w:rPr>
          <w:sz w:val="24"/>
        </w:rPr>
        <w:t>is</w:t>
      </w:r>
      <w:r>
        <w:rPr>
          <w:spacing w:val="-4"/>
          <w:sz w:val="24"/>
        </w:rPr>
        <w:t> </w:t>
      </w:r>
      <w:r>
        <w:rPr>
          <w:sz w:val="24"/>
        </w:rPr>
        <w:t>signed</w:t>
      </w:r>
      <w:r>
        <w:rPr>
          <w:spacing w:val="-4"/>
          <w:sz w:val="24"/>
        </w:rPr>
        <w:t> </w:t>
      </w:r>
      <w:r>
        <w:rPr>
          <w:sz w:val="24"/>
        </w:rPr>
        <w:t>by</w:t>
      </w:r>
      <w:r>
        <w:rPr>
          <w:spacing w:val="-3"/>
          <w:sz w:val="24"/>
        </w:rPr>
        <w:t> </w:t>
      </w:r>
      <w:r>
        <w:rPr>
          <w:sz w:val="24"/>
        </w:rPr>
        <w:t>an</w:t>
      </w:r>
      <w:r>
        <w:rPr>
          <w:spacing w:val="-3"/>
          <w:sz w:val="24"/>
        </w:rPr>
        <w:t> </w:t>
      </w:r>
      <w:r>
        <w:rPr>
          <w:sz w:val="24"/>
        </w:rPr>
        <w:t>individual’s</w:t>
      </w:r>
      <w:r>
        <w:rPr>
          <w:spacing w:val="-4"/>
          <w:sz w:val="24"/>
        </w:rPr>
        <w:t> </w:t>
      </w:r>
      <w:r>
        <w:rPr>
          <w:sz w:val="24"/>
        </w:rPr>
        <w:t>personal representative, a description of the individual’s authority to act for the individual must be </w:t>
      </w:r>
      <w:r>
        <w:rPr>
          <w:spacing w:val="-2"/>
          <w:sz w:val="24"/>
        </w:rPr>
        <w:t>included</w:t>
      </w:r>
    </w:p>
    <w:p>
      <w:pPr>
        <w:pStyle w:val="BodyText"/>
        <w:spacing w:before="293"/>
      </w:pPr>
      <w:r>
        <w:rPr/>
        <w:t>Required</w:t>
      </w:r>
      <w:r>
        <w:rPr>
          <w:spacing w:val="-3"/>
        </w:rPr>
        <w:t> </w:t>
      </w:r>
      <w:r>
        <w:rPr>
          <w:spacing w:val="-2"/>
        </w:rPr>
        <w:t>Statements</w:t>
      </w:r>
    </w:p>
    <w:p>
      <w:pPr>
        <w:pStyle w:val="ListParagraph"/>
        <w:numPr>
          <w:ilvl w:val="0"/>
          <w:numId w:val="166"/>
        </w:numPr>
        <w:tabs>
          <w:tab w:pos="579" w:val="left" w:leader="none"/>
        </w:tabs>
        <w:spacing w:line="240" w:lineRule="auto" w:before="0" w:after="0"/>
        <w:ind w:left="579" w:right="0" w:hanging="360"/>
        <w:jc w:val="left"/>
        <w:rPr>
          <w:sz w:val="24"/>
        </w:rPr>
      </w:pPr>
      <w:r>
        <w:rPr>
          <w:sz w:val="24"/>
        </w:rPr>
        <w:t>The</w:t>
      </w:r>
      <w:r>
        <w:rPr>
          <w:spacing w:val="-5"/>
          <w:sz w:val="24"/>
        </w:rPr>
        <w:t> </w:t>
      </w:r>
      <w:r>
        <w:rPr>
          <w:sz w:val="24"/>
        </w:rPr>
        <w:t>individual’s</w:t>
      </w:r>
      <w:r>
        <w:rPr>
          <w:spacing w:val="-4"/>
          <w:sz w:val="24"/>
        </w:rPr>
        <w:t> </w:t>
      </w:r>
      <w:r>
        <w:rPr>
          <w:sz w:val="24"/>
        </w:rPr>
        <w:t>right</w:t>
      </w:r>
      <w:r>
        <w:rPr>
          <w:spacing w:val="-3"/>
          <w:sz w:val="24"/>
        </w:rPr>
        <w:t> </w:t>
      </w:r>
      <w:r>
        <w:rPr>
          <w:sz w:val="24"/>
        </w:rPr>
        <w:t>to</w:t>
      </w:r>
      <w:r>
        <w:rPr>
          <w:spacing w:val="-3"/>
          <w:sz w:val="24"/>
        </w:rPr>
        <w:t> </w:t>
      </w:r>
      <w:r>
        <w:rPr>
          <w:sz w:val="24"/>
        </w:rPr>
        <w:t>revoke</w:t>
      </w:r>
      <w:r>
        <w:rPr>
          <w:spacing w:val="-2"/>
          <w:sz w:val="24"/>
        </w:rPr>
        <w:t> </w:t>
      </w:r>
      <w:r>
        <w:rPr>
          <w:sz w:val="24"/>
        </w:rPr>
        <w:t>his/her</w:t>
      </w:r>
      <w:r>
        <w:rPr>
          <w:spacing w:val="-3"/>
          <w:sz w:val="24"/>
        </w:rPr>
        <w:t> </w:t>
      </w:r>
      <w:r>
        <w:rPr>
          <w:sz w:val="24"/>
        </w:rPr>
        <w:t>authorization</w:t>
      </w:r>
      <w:r>
        <w:rPr>
          <w:spacing w:val="-4"/>
          <w:sz w:val="24"/>
        </w:rPr>
        <w:t> </w:t>
      </w:r>
      <w:r>
        <w:rPr>
          <w:sz w:val="24"/>
        </w:rPr>
        <w:t>in</w:t>
      </w:r>
      <w:r>
        <w:rPr>
          <w:spacing w:val="-3"/>
          <w:sz w:val="24"/>
        </w:rPr>
        <w:t> </w:t>
      </w:r>
      <w:r>
        <w:rPr>
          <w:sz w:val="24"/>
        </w:rPr>
        <w:t>writing</w:t>
      </w:r>
      <w:r>
        <w:rPr>
          <w:spacing w:val="-3"/>
          <w:sz w:val="24"/>
        </w:rPr>
        <w:t> </w:t>
      </w:r>
      <w:r>
        <w:rPr>
          <w:sz w:val="24"/>
        </w:rPr>
        <w:t>and</w:t>
      </w:r>
      <w:r>
        <w:rPr>
          <w:spacing w:val="-3"/>
          <w:sz w:val="24"/>
        </w:rPr>
        <w:t> </w:t>
      </w:r>
      <w:r>
        <w:rPr>
          <w:sz w:val="24"/>
        </w:rPr>
        <w:t>either</w:t>
      </w:r>
      <w:r>
        <w:rPr>
          <w:spacing w:val="-3"/>
          <w:sz w:val="24"/>
        </w:rPr>
        <w:t> </w:t>
      </w:r>
      <w:r>
        <w:rPr>
          <w:sz w:val="24"/>
        </w:rPr>
        <w:t>(a)</w:t>
      </w:r>
      <w:r>
        <w:rPr>
          <w:spacing w:val="-3"/>
          <w:sz w:val="24"/>
        </w:rPr>
        <w:t> </w:t>
      </w:r>
      <w:r>
        <w:rPr>
          <w:sz w:val="24"/>
        </w:rPr>
        <w:t>the</w:t>
      </w:r>
      <w:r>
        <w:rPr>
          <w:spacing w:val="-3"/>
          <w:sz w:val="24"/>
        </w:rPr>
        <w:t> </w:t>
      </w:r>
      <w:r>
        <w:rPr>
          <w:sz w:val="24"/>
        </w:rPr>
        <w:t>exceptions</w:t>
      </w:r>
      <w:r>
        <w:rPr>
          <w:spacing w:val="-3"/>
          <w:sz w:val="24"/>
        </w:rPr>
        <w:t> </w:t>
      </w:r>
      <w:r>
        <w:rPr>
          <w:spacing w:val="-5"/>
          <w:sz w:val="24"/>
        </w:rPr>
        <w:t>to</w:t>
      </w:r>
    </w:p>
    <w:p>
      <w:pPr>
        <w:pStyle w:val="BodyText"/>
        <w:ind w:left="579"/>
      </w:pPr>
      <w:r>
        <w:rPr/>
        <w:t>the</w:t>
      </w:r>
      <w:r>
        <w:rPr>
          <w:spacing w:val="-2"/>
        </w:rPr>
        <w:t> </w:t>
      </w:r>
      <w:r>
        <w:rPr/>
        <w:t>right</w:t>
      </w:r>
      <w:r>
        <w:rPr>
          <w:spacing w:val="-1"/>
        </w:rPr>
        <w:t> </w:t>
      </w:r>
      <w:r>
        <w:rPr/>
        <w:t>to</w:t>
      </w:r>
      <w:r>
        <w:rPr>
          <w:spacing w:val="-3"/>
        </w:rPr>
        <w:t> </w:t>
      </w:r>
      <w:r>
        <w:rPr/>
        <w:t>revoke</w:t>
      </w:r>
      <w:r>
        <w:rPr>
          <w:spacing w:val="-1"/>
        </w:rPr>
        <w:t> </w:t>
      </w:r>
      <w:r>
        <w:rPr/>
        <w:t>and</w:t>
      </w:r>
      <w:r>
        <w:rPr>
          <w:spacing w:val="-2"/>
        </w:rPr>
        <w:t> </w:t>
      </w:r>
      <w:r>
        <w:rPr/>
        <w:t>a</w:t>
      </w:r>
      <w:r>
        <w:rPr>
          <w:spacing w:val="-2"/>
        </w:rPr>
        <w:t> </w:t>
      </w:r>
      <w:r>
        <w:rPr/>
        <w:t>description</w:t>
      </w:r>
      <w:r>
        <w:rPr>
          <w:spacing w:val="-2"/>
        </w:rPr>
        <w:t> </w:t>
      </w:r>
      <w:r>
        <w:rPr/>
        <w:t>of</w:t>
      </w:r>
      <w:r>
        <w:rPr>
          <w:spacing w:val="-2"/>
        </w:rPr>
        <w:t> </w:t>
      </w:r>
      <w:r>
        <w:rPr/>
        <w:t>how</w:t>
      </w:r>
      <w:r>
        <w:rPr>
          <w:spacing w:val="-1"/>
        </w:rPr>
        <w:t> </w:t>
      </w:r>
      <w:r>
        <w:rPr/>
        <w:t>the</w:t>
      </w:r>
      <w:r>
        <w:rPr>
          <w:spacing w:val="-1"/>
        </w:rPr>
        <w:t> </w:t>
      </w:r>
      <w:r>
        <w:rPr/>
        <w:t>individual</w:t>
      </w:r>
      <w:r>
        <w:rPr>
          <w:spacing w:val="-1"/>
        </w:rPr>
        <w:t> </w:t>
      </w:r>
      <w:r>
        <w:rPr/>
        <w:t>may</w:t>
      </w:r>
      <w:r>
        <w:rPr>
          <w:spacing w:val="-1"/>
        </w:rPr>
        <w:t> </w:t>
      </w:r>
      <w:r>
        <w:rPr/>
        <w:t>revoke</w:t>
      </w:r>
      <w:r>
        <w:rPr>
          <w:spacing w:val="-2"/>
        </w:rPr>
        <w:t> </w:t>
      </w:r>
      <w:r>
        <w:rPr/>
        <w:t>his/her</w:t>
      </w:r>
      <w:r>
        <w:rPr>
          <w:spacing w:val="-2"/>
        </w:rPr>
        <w:t> </w:t>
      </w:r>
      <w:r>
        <w:rPr/>
        <w:t>authorization</w:t>
      </w:r>
      <w:r>
        <w:rPr>
          <w:spacing w:val="-2"/>
        </w:rPr>
        <w:t> </w:t>
      </w:r>
      <w:r>
        <w:rPr>
          <w:spacing w:val="-5"/>
        </w:rPr>
        <w:t>or</w:t>
      </w:r>
    </w:p>
    <w:p>
      <w:pPr>
        <w:pStyle w:val="BodyText"/>
        <w:ind w:left="579"/>
      </w:pPr>
      <w:r>
        <w:rPr/>
        <w:t>(b)</w:t>
      </w:r>
      <w:r>
        <w:rPr>
          <w:spacing w:val="-5"/>
        </w:rPr>
        <w:t> </w:t>
      </w:r>
      <w:r>
        <w:rPr/>
        <w:t>reference</w:t>
      </w:r>
      <w:r>
        <w:rPr>
          <w:spacing w:val="-2"/>
        </w:rPr>
        <w:t> </w:t>
      </w:r>
      <w:r>
        <w:rPr/>
        <w:t>to</w:t>
      </w:r>
      <w:r>
        <w:rPr>
          <w:spacing w:val="-3"/>
        </w:rPr>
        <w:t> </w:t>
      </w:r>
      <w:r>
        <w:rPr/>
        <w:t>the</w:t>
      </w:r>
      <w:r>
        <w:rPr>
          <w:spacing w:val="-2"/>
        </w:rPr>
        <w:t> </w:t>
      </w:r>
      <w:r>
        <w:rPr/>
        <w:t>corresponding</w:t>
      </w:r>
      <w:r>
        <w:rPr>
          <w:spacing w:val="-3"/>
        </w:rPr>
        <w:t> </w:t>
      </w:r>
      <w:r>
        <w:rPr/>
        <w:t>sections</w:t>
      </w:r>
      <w:r>
        <w:rPr>
          <w:spacing w:val="-3"/>
        </w:rPr>
        <w:t> </w:t>
      </w:r>
      <w:r>
        <w:rPr/>
        <w:t>for</w:t>
      </w:r>
      <w:r>
        <w:rPr>
          <w:spacing w:val="-2"/>
        </w:rPr>
        <w:t> </w:t>
      </w:r>
      <w:r>
        <w:rPr/>
        <w:t>the</w:t>
      </w:r>
      <w:r>
        <w:rPr>
          <w:spacing w:val="-3"/>
        </w:rPr>
        <w:t> </w:t>
      </w:r>
      <w:r>
        <w:rPr/>
        <w:t>covered</w:t>
      </w:r>
      <w:r>
        <w:rPr>
          <w:spacing w:val="-4"/>
        </w:rPr>
        <w:t> </w:t>
      </w:r>
      <w:r>
        <w:rPr/>
        <w:t>entity’s</w:t>
      </w:r>
      <w:r>
        <w:rPr>
          <w:spacing w:val="-3"/>
        </w:rPr>
        <w:t> </w:t>
      </w:r>
      <w:r>
        <w:rPr/>
        <w:t>Notice</w:t>
      </w:r>
      <w:r>
        <w:rPr>
          <w:spacing w:val="-3"/>
        </w:rPr>
        <w:t> </w:t>
      </w:r>
      <w:r>
        <w:rPr/>
        <w:t>of</w:t>
      </w:r>
      <w:r>
        <w:rPr>
          <w:spacing w:val="-3"/>
        </w:rPr>
        <w:t> </w:t>
      </w:r>
      <w:r>
        <w:rPr/>
        <w:t>Privacy</w:t>
      </w:r>
      <w:r>
        <w:rPr>
          <w:spacing w:val="-3"/>
        </w:rPr>
        <w:t> </w:t>
      </w:r>
      <w:r>
        <w:rPr>
          <w:spacing w:val="-2"/>
        </w:rPr>
        <w:t>Practices</w:t>
      </w:r>
    </w:p>
    <w:p>
      <w:pPr>
        <w:pStyle w:val="ListParagraph"/>
        <w:numPr>
          <w:ilvl w:val="0"/>
          <w:numId w:val="166"/>
        </w:numPr>
        <w:tabs>
          <w:tab w:pos="579" w:val="left" w:leader="none"/>
        </w:tabs>
        <w:spacing w:line="240" w:lineRule="auto" w:before="0" w:after="0"/>
        <w:ind w:left="579" w:right="1117" w:hanging="360"/>
        <w:jc w:val="left"/>
        <w:rPr>
          <w:sz w:val="24"/>
        </w:rPr>
      </w:pPr>
      <w:r>
        <w:rPr>
          <w:sz w:val="24"/>
        </w:rPr>
        <w:t>Notice</w:t>
      </w:r>
      <w:r>
        <w:rPr>
          <w:spacing w:val="-4"/>
          <w:sz w:val="24"/>
        </w:rPr>
        <w:t> </w:t>
      </w:r>
      <w:r>
        <w:rPr>
          <w:sz w:val="24"/>
        </w:rPr>
        <w:t>of</w:t>
      </w:r>
      <w:r>
        <w:rPr>
          <w:spacing w:val="-4"/>
          <w:sz w:val="24"/>
        </w:rPr>
        <w:t> </w:t>
      </w:r>
      <w:r>
        <w:rPr>
          <w:sz w:val="24"/>
        </w:rPr>
        <w:t>the</w:t>
      </w:r>
      <w:r>
        <w:rPr>
          <w:spacing w:val="-3"/>
          <w:sz w:val="24"/>
        </w:rPr>
        <w:t> </w:t>
      </w:r>
      <w:r>
        <w:rPr>
          <w:sz w:val="24"/>
        </w:rPr>
        <w:t>covered</w:t>
      </w:r>
      <w:r>
        <w:rPr>
          <w:spacing w:val="-4"/>
          <w:sz w:val="24"/>
        </w:rPr>
        <w:t> </w:t>
      </w:r>
      <w:r>
        <w:rPr>
          <w:sz w:val="24"/>
        </w:rPr>
        <w:t>entity’s</w:t>
      </w:r>
      <w:r>
        <w:rPr>
          <w:spacing w:val="-4"/>
          <w:sz w:val="24"/>
        </w:rPr>
        <w:t> </w:t>
      </w:r>
      <w:r>
        <w:rPr>
          <w:sz w:val="24"/>
        </w:rPr>
        <w:t>ability</w:t>
      </w:r>
      <w:r>
        <w:rPr>
          <w:spacing w:val="-3"/>
          <w:sz w:val="24"/>
        </w:rPr>
        <w:t> </w:t>
      </w:r>
      <w:r>
        <w:rPr>
          <w:sz w:val="24"/>
        </w:rPr>
        <w:t>or</w:t>
      </w:r>
      <w:r>
        <w:rPr>
          <w:spacing w:val="-3"/>
          <w:sz w:val="24"/>
        </w:rPr>
        <w:t> </w:t>
      </w:r>
      <w:r>
        <w:rPr>
          <w:sz w:val="24"/>
        </w:rPr>
        <w:t>inability</w:t>
      </w:r>
      <w:r>
        <w:rPr>
          <w:spacing w:val="-4"/>
          <w:sz w:val="24"/>
        </w:rPr>
        <w:t> </w:t>
      </w:r>
      <w:r>
        <w:rPr>
          <w:sz w:val="24"/>
        </w:rPr>
        <w:t>to</w:t>
      </w:r>
      <w:r>
        <w:rPr>
          <w:spacing w:val="-3"/>
          <w:sz w:val="24"/>
        </w:rPr>
        <w:t> </w:t>
      </w:r>
      <w:r>
        <w:rPr>
          <w:sz w:val="24"/>
        </w:rPr>
        <w:t>condition</w:t>
      </w:r>
      <w:r>
        <w:rPr>
          <w:spacing w:val="-4"/>
          <w:sz w:val="24"/>
        </w:rPr>
        <w:t> </w:t>
      </w:r>
      <w:r>
        <w:rPr>
          <w:sz w:val="24"/>
        </w:rPr>
        <w:t>treatment,</w:t>
      </w:r>
      <w:r>
        <w:rPr>
          <w:spacing w:val="-4"/>
          <w:sz w:val="24"/>
        </w:rPr>
        <w:t> </w:t>
      </w:r>
      <w:r>
        <w:rPr>
          <w:sz w:val="24"/>
        </w:rPr>
        <w:t>payment,</w:t>
      </w:r>
      <w:r>
        <w:rPr>
          <w:spacing w:val="-4"/>
          <w:sz w:val="24"/>
        </w:rPr>
        <w:t> </w:t>
      </w:r>
      <w:r>
        <w:rPr>
          <w:sz w:val="24"/>
        </w:rPr>
        <w:t>enrollment or eligibility for benefits on the authorization, including research-related intervention, and if applicable consequences of refusing to sign the authorization</w:t>
      </w:r>
    </w:p>
    <w:p>
      <w:pPr>
        <w:pStyle w:val="ListParagraph"/>
        <w:numPr>
          <w:ilvl w:val="0"/>
          <w:numId w:val="166"/>
        </w:numPr>
        <w:tabs>
          <w:tab w:pos="579" w:val="left" w:leader="none"/>
        </w:tabs>
        <w:spacing w:line="240" w:lineRule="auto" w:before="0" w:after="0"/>
        <w:ind w:left="579" w:right="1112" w:hanging="360"/>
        <w:jc w:val="left"/>
        <w:rPr>
          <w:sz w:val="24"/>
        </w:rPr>
      </w:pPr>
      <w:r>
        <w:rPr>
          <w:sz w:val="24"/>
        </w:rPr>
        <w:t>The potential for the PHI to be re-disclosed by the recipient and no longer protected by the Privacy</w:t>
      </w:r>
      <w:r>
        <w:rPr>
          <w:spacing w:val="-2"/>
          <w:sz w:val="24"/>
        </w:rPr>
        <w:t> </w:t>
      </w:r>
      <w:r>
        <w:rPr>
          <w:sz w:val="24"/>
        </w:rPr>
        <w:t>Rule.</w:t>
      </w:r>
      <w:r>
        <w:rPr>
          <w:spacing w:val="-4"/>
          <w:sz w:val="24"/>
        </w:rPr>
        <w:t> </w:t>
      </w:r>
      <w:r>
        <w:rPr>
          <w:sz w:val="24"/>
        </w:rPr>
        <w:t>This</w:t>
      </w:r>
      <w:r>
        <w:rPr>
          <w:spacing w:val="-4"/>
          <w:sz w:val="24"/>
        </w:rPr>
        <w:t> </w:t>
      </w:r>
      <w:r>
        <w:rPr>
          <w:sz w:val="24"/>
        </w:rPr>
        <w:t>may</w:t>
      </w:r>
      <w:r>
        <w:rPr>
          <w:spacing w:val="-3"/>
          <w:sz w:val="24"/>
        </w:rPr>
        <w:t> </w:t>
      </w:r>
      <w:r>
        <w:rPr>
          <w:sz w:val="24"/>
        </w:rPr>
        <w:t>be</w:t>
      </w:r>
      <w:r>
        <w:rPr>
          <w:spacing w:val="-3"/>
          <w:sz w:val="24"/>
        </w:rPr>
        <w:t> </w:t>
      </w:r>
      <w:r>
        <w:rPr>
          <w:sz w:val="24"/>
        </w:rPr>
        <w:t>a</w:t>
      </w:r>
      <w:r>
        <w:rPr>
          <w:spacing w:val="-4"/>
          <w:sz w:val="24"/>
        </w:rPr>
        <w:t> </w:t>
      </w:r>
      <w:r>
        <w:rPr>
          <w:sz w:val="24"/>
        </w:rPr>
        <w:t>general</w:t>
      </w:r>
      <w:r>
        <w:rPr>
          <w:spacing w:val="-3"/>
          <w:sz w:val="24"/>
        </w:rPr>
        <w:t> </w:t>
      </w:r>
      <w:r>
        <w:rPr>
          <w:sz w:val="24"/>
        </w:rPr>
        <w:t>statement</w:t>
      </w:r>
      <w:r>
        <w:rPr>
          <w:spacing w:val="-3"/>
          <w:sz w:val="24"/>
        </w:rPr>
        <w:t> </w:t>
      </w:r>
      <w:r>
        <w:rPr>
          <w:sz w:val="24"/>
        </w:rPr>
        <w:t>that</w:t>
      </w:r>
      <w:r>
        <w:rPr>
          <w:spacing w:val="-3"/>
          <w:sz w:val="24"/>
        </w:rPr>
        <w:t> </w:t>
      </w:r>
      <w:r>
        <w:rPr>
          <w:sz w:val="24"/>
        </w:rPr>
        <w:t>the</w:t>
      </w:r>
      <w:r>
        <w:rPr>
          <w:spacing w:val="-3"/>
          <w:sz w:val="24"/>
        </w:rPr>
        <w:t> </w:t>
      </w:r>
      <w:r>
        <w:rPr>
          <w:sz w:val="24"/>
        </w:rPr>
        <w:t>Privacy</w:t>
      </w:r>
      <w:r>
        <w:rPr>
          <w:spacing w:val="-3"/>
          <w:sz w:val="24"/>
        </w:rPr>
        <w:t> </w:t>
      </w:r>
      <w:r>
        <w:rPr>
          <w:sz w:val="24"/>
        </w:rPr>
        <w:t>rule</w:t>
      </w:r>
      <w:r>
        <w:rPr>
          <w:spacing w:val="-3"/>
          <w:sz w:val="24"/>
        </w:rPr>
        <w:t> </w:t>
      </w:r>
      <w:r>
        <w:rPr>
          <w:sz w:val="24"/>
        </w:rPr>
        <w:t>may</w:t>
      </w:r>
      <w:r>
        <w:rPr>
          <w:spacing w:val="-3"/>
          <w:sz w:val="24"/>
        </w:rPr>
        <w:t> </w:t>
      </w:r>
      <w:r>
        <w:rPr>
          <w:sz w:val="24"/>
        </w:rPr>
        <w:t>no</w:t>
      </w:r>
      <w:r>
        <w:rPr>
          <w:spacing w:val="-3"/>
          <w:sz w:val="24"/>
        </w:rPr>
        <w:t> </w:t>
      </w:r>
      <w:r>
        <w:rPr>
          <w:sz w:val="24"/>
        </w:rPr>
        <w:t>longer</w:t>
      </w:r>
      <w:r>
        <w:rPr>
          <w:spacing w:val="-3"/>
          <w:sz w:val="24"/>
        </w:rPr>
        <w:t> </w:t>
      </w:r>
      <w:r>
        <w:rPr>
          <w:sz w:val="24"/>
        </w:rPr>
        <w:t>protect</w:t>
      </w:r>
      <w:r>
        <w:rPr>
          <w:spacing w:val="-3"/>
          <w:sz w:val="24"/>
        </w:rPr>
        <w:t> </w:t>
      </w:r>
      <w:r>
        <w:rPr>
          <w:sz w:val="24"/>
        </w:rPr>
        <w:t>the </w:t>
      </w:r>
      <w:r>
        <w:rPr>
          <w:spacing w:val="-4"/>
          <w:sz w:val="24"/>
        </w:rPr>
        <w:t>PHI</w:t>
      </w:r>
    </w:p>
    <w:p>
      <w:pPr>
        <w:pStyle w:val="BodyText"/>
        <w:spacing w:before="292"/>
        <w:ind w:right="996"/>
      </w:pPr>
      <w:r>
        <w:rPr/>
        <w:t>A subject may revoke his/her authorization at any time. If the subject revokes authorization, the covered entity may continue to use and disclose PHI that was obtained before the individual revoked his/her authorization. Revocation of authorization does not mean that the data collected to</w:t>
      </w:r>
      <w:r>
        <w:rPr>
          <w:spacing w:val="-2"/>
        </w:rPr>
        <w:t> </w:t>
      </w:r>
      <w:r>
        <w:rPr/>
        <w:t>date</w:t>
      </w:r>
      <w:r>
        <w:rPr>
          <w:spacing w:val="-2"/>
        </w:rPr>
        <w:t> </w:t>
      </w:r>
      <w:r>
        <w:rPr/>
        <w:t>must</w:t>
      </w:r>
      <w:r>
        <w:rPr>
          <w:spacing w:val="-2"/>
        </w:rPr>
        <w:t> </w:t>
      </w:r>
      <w:r>
        <w:rPr/>
        <w:t>be</w:t>
      </w:r>
      <w:r>
        <w:rPr>
          <w:spacing w:val="-2"/>
        </w:rPr>
        <w:t> </w:t>
      </w:r>
      <w:r>
        <w:rPr/>
        <w:t>disposed.</w:t>
      </w:r>
      <w:r>
        <w:rPr>
          <w:spacing w:val="40"/>
        </w:rPr>
        <w:t> </w:t>
      </w:r>
      <w:r>
        <w:rPr/>
        <w:t>This</w:t>
      </w:r>
      <w:r>
        <w:rPr>
          <w:spacing w:val="-3"/>
        </w:rPr>
        <w:t> </w:t>
      </w:r>
      <w:r>
        <w:rPr/>
        <w:t>permits</w:t>
      </w:r>
      <w:r>
        <w:rPr>
          <w:spacing w:val="-3"/>
        </w:rPr>
        <w:t> </w:t>
      </w:r>
      <w:r>
        <w:rPr/>
        <w:t>the</w:t>
      </w:r>
      <w:r>
        <w:rPr>
          <w:spacing w:val="-2"/>
        </w:rPr>
        <w:t> </w:t>
      </w:r>
      <w:r>
        <w:rPr/>
        <w:t>covered</w:t>
      </w:r>
      <w:r>
        <w:rPr>
          <w:spacing w:val="-3"/>
        </w:rPr>
        <w:t> </w:t>
      </w:r>
      <w:r>
        <w:rPr/>
        <w:t>entity</w:t>
      </w:r>
      <w:r>
        <w:rPr>
          <w:spacing w:val="-3"/>
        </w:rPr>
        <w:t> </w:t>
      </w:r>
      <w:r>
        <w:rPr/>
        <w:t>and</w:t>
      </w:r>
      <w:r>
        <w:rPr>
          <w:spacing w:val="-3"/>
        </w:rPr>
        <w:t> </w:t>
      </w:r>
      <w:r>
        <w:rPr/>
        <w:t>researchers</w:t>
      </w:r>
      <w:r>
        <w:rPr>
          <w:spacing w:val="-3"/>
        </w:rPr>
        <w:t> </w:t>
      </w:r>
      <w:r>
        <w:rPr/>
        <w:t>to</w:t>
      </w:r>
      <w:r>
        <w:rPr>
          <w:spacing w:val="-3"/>
        </w:rPr>
        <w:t> </w:t>
      </w:r>
      <w:r>
        <w:rPr/>
        <w:t>protect</w:t>
      </w:r>
      <w:r>
        <w:rPr>
          <w:spacing w:val="-2"/>
        </w:rPr>
        <w:t> </w:t>
      </w:r>
      <w:r>
        <w:rPr/>
        <w:t>the</w:t>
      </w:r>
      <w:r>
        <w:rPr>
          <w:spacing w:val="-2"/>
        </w:rPr>
        <w:t> </w:t>
      </w:r>
      <w:r>
        <w:rPr/>
        <w:t>integrity of the research.</w:t>
      </w:r>
    </w:p>
    <w:p>
      <w:pPr>
        <w:pStyle w:val="BodyText"/>
        <w:ind w:left="0"/>
      </w:pPr>
    </w:p>
    <w:p>
      <w:pPr>
        <w:pStyle w:val="ListParagraph"/>
        <w:numPr>
          <w:ilvl w:val="0"/>
          <w:numId w:val="4"/>
        </w:numPr>
        <w:tabs>
          <w:tab w:pos="515" w:val="left" w:leader="none"/>
        </w:tabs>
        <w:spacing w:line="240" w:lineRule="auto" w:before="1" w:after="0"/>
        <w:ind w:left="515" w:right="0" w:hanging="296"/>
        <w:jc w:val="left"/>
        <w:rPr>
          <w:sz w:val="24"/>
        </w:rPr>
      </w:pPr>
      <w:bookmarkStart w:name="_bookmark139" w:id="140"/>
      <w:bookmarkEnd w:id="140"/>
      <w:r>
        <w:rPr/>
      </w:r>
      <w:r>
        <w:rPr>
          <w:sz w:val="24"/>
        </w:rPr>
        <w:t>Special </w:t>
      </w:r>
      <w:r>
        <w:rPr>
          <w:spacing w:val="-2"/>
          <w:sz w:val="24"/>
        </w:rPr>
        <w:t>Topics</w:t>
      </w:r>
    </w:p>
    <w:p>
      <w:pPr>
        <w:pStyle w:val="ListParagraph"/>
        <w:numPr>
          <w:ilvl w:val="1"/>
          <w:numId w:val="4"/>
        </w:numPr>
        <w:tabs>
          <w:tab w:pos="697" w:val="left" w:leader="none"/>
        </w:tabs>
        <w:spacing w:line="240" w:lineRule="auto" w:before="0" w:after="0"/>
        <w:ind w:left="697" w:right="0" w:hanging="478"/>
        <w:jc w:val="left"/>
        <w:rPr>
          <w:sz w:val="24"/>
        </w:rPr>
      </w:pPr>
      <w:bookmarkStart w:name="_bookmark140" w:id="141"/>
      <w:bookmarkEnd w:id="141"/>
      <w:r>
        <w:rPr/>
      </w:r>
      <w:r>
        <w:rPr>
          <w:sz w:val="24"/>
        </w:rPr>
        <w:t>Quality</w:t>
      </w:r>
      <w:r>
        <w:rPr>
          <w:spacing w:val="-4"/>
          <w:sz w:val="24"/>
        </w:rPr>
        <w:t> </w:t>
      </w:r>
      <w:r>
        <w:rPr>
          <w:sz w:val="24"/>
        </w:rPr>
        <w:t>Assurance/</w:t>
      </w:r>
      <w:r>
        <w:rPr>
          <w:spacing w:val="-3"/>
          <w:sz w:val="24"/>
        </w:rPr>
        <w:t> </w:t>
      </w:r>
      <w:r>
        <w:rPr>
          <w:sz w:val="24"/>
        </w:rPr>
        <w:t>Quality</w:t>
      </w:r>
      <w:r>
        <w:rPr>
          <w:spacing w:val="-2"/>
          <w:sz w:val="24"/>
        </w:rPr>
        <w:t> </w:t>
      </w:r>
      <w:r>
        <w:rPr>
          <w:sz w:val="24"/>
        </w:rPr>
        <w:t>Improvement</w:t>
      </w:r>
      <w:r>
        <w:rPr>
          <w:spacing w:val="-3"/>
          <w:sz w:val="24"/>
        </w:rPr>
        <w:t> </w:t>
      </w:r>
      <w:r>
        <w:rPr>
          <w:sz w:val="24"/>
        </w:rPr>
        <w:t>(QA/QI)</w:t>
      </w:r>
      <w:r>
        <w:rPr>
          <w:spacing w:val="-3"/>
          <w:sz w:val="24"/>
        </w:rPr>
        <w:t> </w:t>
      </w:r>
      <w:r>
        <w:rPr>
          <w:sz w:val="24"/>
        </w:rPr>
        <w:t>Activities</w:t>
      </w:r>
      <w:r>
        <w:rPr>
          <w:spacing w:val="-2"/>
          <w:sz w:val="24"/>
        </w:rPr>
        <w:t> </w:t>
      </w:r>
      <w:r>
        <w:rPr>
          <w:sz w:val="24"/>
        </w:rPr>
        <w:t>vs.</w:t>
      </w:r>
      <w:r>
        <w:rPr>
          <w:spacing w:val="-3"/>
          <w:sz w:val="24"/>
        </w:rPr>
        <w:t> </w:t>
      </w:r>
      <w:r>
        <w:rPr>
          <w:sz w:val="24"/>
        </w:rPr>
        <w:t>Research</w:t>
      </w:r>
      <w:r>
        <w:rPr>
          <w:spacing w:val="-2"/>
          <w:sz w:val="24"/>
        </w:rPr>
        <w:t> Activities</w:t>
      </w:r>
    </w:p>
    <w:p>
      <w:pPr>
        <w:pStyle w:val="BodyText"/>
        <w:spacing w:before="280"/>
      </w:pPr>
      <w:r>
        <w:rPr/>
        <w:t>QA/QI</w:t>
      </w:r>
      <w:r>
        <w:rPr>
          <w:spacing w:val="-3"/>
        </w:rPr>
        <w:t> </w:t>
      </w:r>
      <w:r>
        <w:rPr/>
        <w:t>initiatives</w:t>
      </w:r>
      <w:r>
        <w:rPr>
          <w:spacing w:val="-4"/>
        </w:rPr>
        <w:t> </w:t>
      </w:r>
      <w:r>
        <w:rPr/>
        <w:t>are</w:t>
      </w:r>
      <w:r>
        <w:rPr>
          <w:spacing w:val="-3"/>
        </w:rPr>
        <w:t> </w:t>
      </w:r>
      <w:r>
        <w:rPr/>
        <w:t>a</w:t>
      </w:r>
      <w:r>
        <w:rPr>
          <w:spacing w:val="-4"/>
        </w:rPr>
        <w:t> </w:t>
      </w:r>
      <w:r>
        <w:rPr/>
        <w:t>mandated</w:t>
      </w:r>
      <w:r>
        <w:rPr>
          <w:spacing w:val="-4"/>
        </w:rPr>
        <w:t> </w:t>
      </w:r>
      <w:r>
        <w:rPr/>
        <w:t>function</w:t>
      </w:r>
      <w:r>
        <w:rPr>
          <w:spacing w:val="-4"/>
        </w:rPr>
        <w:t> </w:t>
      </w:r>
      <w:r>
        <w:rPr/>
        <w:t>of</w:t>
      </w:r>
      <w:r>
        <w:rPr>
          <w:spacing w:val="-2"/>
        </w:rPr>
        <w:t> </w:t>
      </w:r>
      <w:r>
        <w:rPr/>
        <w:t>the</w:t>
      </w:r>
      <w:r>
        <w:rPr>
          <w:spacing w:val="-3"/>
        </w:rPr>
        <w:t> </w:t>
      </w:r>
      <w:r>
        <w:rPr/>
        <w:t>University</w:t>
      </w:r>
      <w:r>
        <w:rPr>
          <w:spacing w:val="-3"/>
        </w:rPr>
        <w:t> </w:t>
      </w:r>
      <w:r>
        <w:rPr/>
        <w:t>Hospital.</w:t>
      </w:r>
      <w:r>
        <w:rPr>
          <w:spacing w:val="-4"/>
        </w:rPr>
        <w:t> </w:t>
      </w:r>
      <w:r>
        <w:rPr/>
        <w:t>Some</w:t>
      </w:r>
      <w:r>
        <w:rPr>
          <w:spacing w:val="-4"/>
        </w:rPr>
        <w:t> </w:t>
      </w:r>
      <w:r>
        <w:rPr/>
        <w:t>of</w:t>
      </w:r>
      <w:r>
        <w:rPr>
          <w:spacing w:val="-4"/>
        </w:rPr>
        <w:t> </w:t>
      </w:r>
      <w:r>
        <w:rPr/>
        <w:t>these</w:t>
      </w:r>
      <w:r>
        <w:rPr>
          <w:spacing w:val="-3"/>
        </w:rPr>
        <w:t> </w:t>
      </w:r>
      <w:r>
        <w:rPr/>
        <w:t>initiatives</w:t>
      </w:r>
      <w:r>
        <w:rPr>
          <w:spacing w:val="-5"/>
        </w:rPr>
        <w:t> </w:t>
      </w:r>
      <w:r>
        <w:rPr/>
        <w:t>are implemented after thorough evidenced-based best practices are identified, in response to an</w:t>
      </w:r>
    </w:p>
    <w:p>
      <w:pPr>
        <w:pStyle w:val="BodyText"/>
        <w:spacing w:after="0"/>
        <w:sectPr>
          <w:pgSz w:w="12240" w:h="15840"/>
          <w:pgMar w:header="0" w:footer="2536" w:top="1660" w:bottom="2720" w:left="1080" w:right="360"/>
        </w:sectPr>
      </w:pPr>
    </w:p>
    <w:p>
      <w:pPr>
        <w:spacing w:before="40"/>
        <w:ind w:left="219" w:right="996" w:firstLine="0"/>
        <w:jc w:val="left"/>
        <w:rPr>
          <w:b/>
          <w:sz w:val="24"/>
        </w:rPr>
      </w:pPr>
      <w:r>
        <w:rPr>
          <w:sz w:val="24"/>
        </w:rPr>
        <w:t>identified</w:t>
      </w:r>
      <w:r>
        <w:rPr>
          <w:spacing w:val="-3"/>
          <w:sz w:val="24"/>
        </w:rPr>
        <w:t> </w:t>
      </w:r>
      <w:r>
        <w:rPr>
          <w:sz w:val="24"/>
        </w:rPr>
        <w:t>safety</w:t>
      </w:r>
      <w:r>
        <w:rPr>
          <w:spacing w:val="-2"/>
          <w:sz w:val="24"/>
        </w:rPr>
        <w:t> </w:t>
      </w:r>
      <w:r>
        <w:rPr>
          <w:sz w:val="24"/>
        </w:rPr>
        <w:t>issue,</w:t>
      </w:r>
      <w:r>
        <w:rPr>
          <w:spacing w:val="-3"/>
          <w:sz w:val="24"/>
        </w:rPr>
        <w:t> </w:t>
      </w:r>
      <w:r>
        <w:rPr>
          <w:sz w:val="24"/>
        </w:rPr>
        <w:t>or</w:t>
      </w:r>
      <w:r>
        <w:rPr>
          <w:spacing w:val="-2"/>
          <w:sz w:val="24"/>
        </w:rPr>
        <w:t> </w:t>
      </w:r>
      <w:r>
        <w:rPr>
          <w:sz w:val="24"/>
        </w:rPr>
        <w:t>to</w:t>
      </w:r>
      <w:r>
        <w:rPr>
          <w:spacing w:val="-3"/>
          <w:sz w:val="24"/>
        </w:rPr>
        <w:t> </w:t>
      </w:r>
      <w:r>
        <w:rPr>
          <w:sz w:val="24"/>
        </w:rPr>
        <w:t>improve</w:t>
      </w:r>
      <w:r>
        <w:rPr>
          <w:spacing w:val="-3"/>
          <w:sz w:val="24"/>
        </w:rPr>
        <w:t> </w:t>
      </w:r>
      <w:r>
        <w:rPr>
          <w:sz w:val="24"/>
        </w:rPr>
        <w:t>the</w:t>
      </w:r>
      <w:r>
        <w:rPr>
          <w:spacing w:val="-2"/>
          <w:sz w:val="24"/>
        </w:rPr>
        <w:t> </w:t>
      </w:r>
      <w:r>
        <w:rPr>
          <w:sz w:val="24"/>
        </w:rPr>
        <w:t>delivery</w:t>
      </w:r>
      <w:r>
        <w:rPr>
          <w:spacing w:val="-3"/>
          <w:sz w:val="24"/>
        </w:rPr>
        <w:t> </w:t>
      </w:r>
      <w:r>
        <w:rPr>
          <w:sz w:val="24"/>
        </w:rPr>
        <w:t>of</w:t>
      </w:r>
      <w:r>
        <w:rPr>
          <w:spacing w:val="-3"/>
          <w:sz w:val="24"/>
        </w:rPr>
        <w:t> </w:t>
      </w:r>
      <w:r>
        <w:rPr>
          <w:sz w:val="24"/>
        </w:rPr>
        <w:t>care</w:t>
      </w:r>
      <w:r>
        <w:rPr>
          <w:spacing w:val="-2"/>
          <w:sz w:val="24"/>
        </w:rPr>
        <w:t> </w:t>
      </w:r>
      <w:r>
        <w:rPr>
          <w:sz w:val="24"/>
        </w:rPr>
        <w:t>and</w:t>
      </w:r>
      <w:r>
        <w:rPr>
          <w:spacing w:val="-4"/>
          <w:sz w:val="24"/>
        </w:rPr>
        <w:t> </w:t>
      </w:r>
      <w:r>
        <w:rPr>
          <w:sz w:val="24"/>
        </w:rPr>
        <w:t>avoid</w:t>
      </w:r>
      <w:r>
        <w:rPr>
          <w:spacing w:val="-3"/>
          <w:sz w:val="24"/>
        </w:rPr>
        <w:t> </w:t>
      </w:r>
      <w:r>
        <w:rPr>
          <w:sz w:val="24"/>
        </w:rPr>
        <w:t>potential</w:t>
      </w:r>
      <w:r>
        <w:rPr>
          <w:spacing w:val="-2"/>
          <w:sz w:val="24"/>
        </w:rPr>
        <w:t> </w:t>
      </w:r>
      <w:r>
        <w:rPr>
          <w:sz w:val="24"/>
        </w:rPr>
        <w:t>safety</w:t>
      </w:r>
      <w:r>
        <w:rPr>
          <w:spacing w:val="-3"/>
          <w:sz w:val="24"/>
        </w:rPr>
        <w:t> </w:t>
      </w:r>
      <w:r>
        <w:rPr>
          <w:sz w:val="24"/>
        </w:rPr>
        <w:t>issues.</w:t>
      </w:r>
      <w:r>
        <w:rPr>
          <w:spacing w:val="40"/>
          <w:sz w:val="24"/>
        </w:rPr>
        <w:t> </w:t>
      </w:r>
      <w:r>
        <w:rPr>
          <w:b/>
          <w:sz w:val="24"/>
        </w:rPr>
        <w:t>The overarching intent of the initiatives is continuous monitoring of hospital operations and improved care of our patients at Stony Brook University Medical Center.</w:t>
      </w:r>
    </w:p>
    <w:p>
      <w:pPr>
        <w:pStyle w:val="Heading2"/>
        <w:spacing w:before="279"/>
        <w:ind w:right="996"/>
      </w:pPr>
      <w:r>
        <w:rPr/>
        <w:t>Please note that the 'Application for Designation of Activity as Quality Assurance/Quality Improvement</w:t>
      </w:r>
      <w:r>
        <w:rPr>
          <w:spacing w:val="-5"/>
        </w:rPr>
        <w:t> </w:t>
      </w:r>
      <w:r>
        <w:rPr/>
        <w:t>or</w:t>
      </w:r>
      <w:r>
        <w:rPr>
          <w:spacing w:val="-4"/>
        </w:rPr>
        <w:t> </w:t>
      </w:r>
      <w:r>
        <w:rPr/>
        <w:t>Research"</w:t>
      </w:r>
      <w:r>
        <w:rPr>
          <w:spacing w:val="-4"/>
        </w:rPr>
        <w:t> </w:t>
      </w:r>
      <w:r>
        <w:rPr/>
        <w:t>is</w:t>
      </w:r>
      <w:r>
        <w:rPr>
          <w:spacing w:val="-3"/>
        </w:rPr>
        <w:t> </w:t>
      </w:r>
      <w:r>
        <w:rPr/>
        <w:t>available</w:t>
      </w:r>
      <w:r>
        <w:rPr>
          <w:spacing w:val="-4"/>
        </w:rPr>
        <w:t> </w:t>
      </w:r>
      <w:r>
        <w:rPr/>
        <w:t>in</w:t>
      </w:r>
      <w:r>
        <w:rPr>
          <w:spacing w:val="-4"/>
        </w:rPr>
        <w:t> </w:t>
      </w:r>
      <w:r>
        <w:rPr/>
        <w:t>the</w:t>
      </w:r>
      <w:r>
        <w:rPr>
          <w:spacing w:val="-1"/>
        </w:rPr>
        <w:t> </w:t>
      </w:r>
      <w:r>
        <w:rPr/>
        <w:t>electronic</w:t>
      </w:r>
      <w:r>
        <w:rPr>
          <w:spacing w:val="-4"/>
        </w:rPr>
        <w:t> </w:t>
      </w:r>
      <w:r>
        <w:rPr/>
        <w:t>management</w:t>
      </w:r>
      <w:r>
        <w:rPr>
          <w:spacing w:val="-3"/>
        </w:rPr>
        <w:t> </w:t>
      </w:r>
      <w:r>
        <w:rPr/>
        <w:t>system</w:t>
      </w:r>
      <w:r>
        <w:rPr>
          <w:spacing w:val="-1"/>
        </w:rPr>
        <w:t> </w:t>
      </w:r>
      <w:r>
        <w:rPr/>
        <w:t>in</w:t>
      </w:r>
      <w:r>
        <w:rPr>
          <w:spacing w:val="-4"/>
        </w:rPr>
        <w:t> </w:t>
      </w:r>
      <w:r>
        <w:rPr/>
        <w:t>the</w:t>
      </w:r>
      <w:r>
        <w:rPr>
          <w:spacing w:val="-3"/>
        </w:rPr>
        <w:t> </w:t>
      </w:r>
      <w:r>
        <w:rPr/>
        <w:t>Forms</w:t>
      </w:r>
      <w:r>
        <w:rPr>
          <w:spacing w:val="-3"/>
        </w:rPr>
        <w:t> </w:t>
      </w:r>
      <w:r>
        <w:rPr/>
        <w:t>and Documents Library to assist the investigator in the proper designation for the activity.</w:t>
      </w:r>
    </w:p>
    <w:p>
      <w:pPr>
        <w:spacing w:before="280"/>
        <w:ind w:left="219" w:right="0" w:firstLine="0"/>
        <w:jc w:val="left"/>
        <w:rPr>
          <w:b/>
          <w:sz w:val="24"/>
        </w:rPr>
      </w:pPr>
      <w:r>
        <w:rPr>
          <w:b/>
          <w:sz w:val="24"/>
        </w:rPr>
        <w:t>QA/QI</w:t>
      </w:r>
      <w:r>
        <w:rPr>
          <w:b/>
          <w:spacing w:val="-1"/>
          <w:sz w:val="24"/>
        </w:rPr>
        <w:t> </w:t>
      </w:r>
      <w:r>
        <w:rPr>
          <w:b/>
          <w:spacing w:val="-2"/>
          <w:sz w:val="24"/>
        </w:rPr>
        <w:t>initiatives</w:t>
      </w:r>
    </w:p>
    <w:p>
      <w:pPr>
        <w:pStyle w:val="BodyText"/>
        <w:spacing w:before="281"/>
        <w:ind w:right="1283"/>
        <w:jc w:val="both"/>
      </w:pPr>
      <w:r>
        <w:rPr/>
        <w:t>The</w:t>
      </w:r>
      <w:r>
        <w:rPr>
          <w:spacing w:val="-1"/>
        </w:rPr>
        <w:t> </w:t>
      </w:r>
      <w:r>
        <w:rPr/>
        <w:t>following</w:t>
      </w:r>
      <w:r>
        <w:rPr>
          <w:spacing w:val="-2"/>
        </w:rPr>
        <w:t> </w:t>
      </w:r>
      <w:r>
        <w:rPr/>
        <w:t>activities</w:t>
      </w:r>
      <w:r>
        <w:rPr>
          <w:spacing w:val="-2"/>
        </w:rPr>
        <w:t> </w:t>
      </w:r>
      <w:r>
        <w:rPr/>
        <w:t>are not</w:t>
      </w:r>
      <w:r>
        <w:rPr>
          <w:spacing w:val="-1"/>
        </w:rPr>
        <w:t> </w:t>
      </w:r>
      <w:r>
        <w:rPr/>
        <w:t>considered</w:t>
      </w:r>
      <w:r>
        <w:rPr>
          <w:spacing w:val="-2"/>
        </w:rPr>
        <w:t> </w:t>
      </w:r>
      <w:r>
        <w:rPr/>
        <w:t>research</w:t>
      </w:r>
      <w:r>
        <w:rPr>
          <w:spacing w:val="-1"/>
        </w:rPr>
        <w:t> </w:t>
      </w:r>
      <w:r>
        <w:rPr/>
        <w:t>activities</w:t>
      </w:r>
      <w:r>
        <w:rPr>
          <w:spacing w:val="-2"/>
        </w:rPr>
        <w:t> </w:t>
      </w:r>
      <w:r>
        <w:rPr/>
        <w:t>at</w:t>
      </w:r>
      <w:r>
        <w:rPr>
          <w:spacing w:val="-1"/>
        </w:rPr>
        <w:t> </w:t>
      </w:r>
      <w:r>
        <w:rPr/>
        <w:t>the</w:t>
      </w:r>
      <w:r>
        <w:rPr>
          <w:spacing w:val="-1"/>
        </w:rPr>
        <w:t> </w:t>
      </w:r>
      <w:r>
        <w:rPr/>
        <w:t>University.</w:t>
      </w:r>
      <w:r>
        <w:rPr>
          <w:spacing w:val="-2"/>
        </w:rPr>
        <w:t> </w:t>
      </w:r>
      <w:r>
        <w:rPr/>
        <w:t>The</w:t>
      </w:r>
      <w:r>
        <w:rPr>
          <w:spacing w:val="-1"/>
        </w:rPr>
        <w:t> </w:t>
      </w:r>
      <w:r>
        <w:rPr/>
        <w:t>responsible conduct</w:t>
      </w:r>
      <w:r>
        <w:rPr>
          <w:spacing w:val="-2"/>
        </w:rPr>
        <w:t> </w:t>
      </w:r>
      <w:r>
        <w:rPr/>
        <w:t>of</w:t>
      </w:r>
      <w:r>
        <w:rPr>
          <w:spacing w:val="-2"/>
        </w:rPr>
        <w:t> </w:t>
      </w:r>
      <w:r>
        <w:rPr/>
        <w:t>the</w:t>
      </w:r>
      <w:r>
        <w:rPr>
          <w:spacing w:val="-1"/>
        </w:rPr>
        <w:t> </w:t>
      </w:r>
      <w:r>
        <w:rPr/>
        <w:t>activities</w:t>
      </w:r>
      <w:r>
        <w:rPr>
          <w:spacing w:val="-2"/>
        </w:rPr>
        <w:t> </w:t>
      </w:r>
      <w:r>
        <w:rPr/>
        <w:t>listed</w:t>
      </w:r>
      <w:r>
        <w:rPr>
          <w:spacing w:val="-1"/>
        </w:rPr>
        <w:t> </w:t>
      </w:r>
      <w:r>
        <w:rPr/>
        <w:t>below</w:t>
      </w:r>
      <w:r>
        <w:rPr>
          <w:spacing w:val="-3"/>
        </w:rPr>
        <w:t> </w:t>
      </w:r>
      <w:r>
        <w:rPr/>
        <w:t>falls</w:t>
      </w:r>
      <w:r>
        <w:rPr>
          <w:spacing w:val="-2"/>
        </w:rPr>
        <w:t> </w:t>
      </w:r>
      <w:r>
        <w:rPr/>
        <w:t>under</w:t>
      </w:r>
      <w:r>
        <w:rPr>
          <w:spacing w:val="-1"/>
        </w:rPr>
        <w:t> </w:t>
      </w:r>
      <w:r>
        <w:rPr/>
        <w:t>the</w:t>
      </w:r>
      <w:r>
        <w:rPr>
          <w:spacing w:val="-1"/>
        </w:rPr>
        <w:t> </w:t>
      </w:r>
      <w:r>
        <w:rPr/>
        <w:t>jurisdiction</w:t>
      </w:r>
      <w:r>
        <w:rPr>
          <w:spacing w:val="-2"/>
        </w:rPr>
        <w:t> </w:t>
      </w:r>
      <w:r>
        <w:rPr/>
        <w:t>of</w:t>
      </w:r>
      <w:r>
        <w:rPr>
          <w:spacing w:val="-2"/>
        </w:rPr>
        <w:t> </w:t>
      </w:r>
      <w:r>
        <w:rPr/>
        <w:t>SBUMC’s</w:t>
      </w:r>
      <w:r>
        <w:rPr>
          <w:spacing w:val="-2"/>
        </w:rPr>
        <w:t> </w:t>
      </w:r>
      <w:r>
        <w:rPr/>
        <w:t>Division</w:t>
      </w:r>
      <w:r>
        <w:rPr>
          <w:spacing w:val="-2"/>
        </w:rPr>
        <w:t> </w:t>
      </w:r>
      <w:r>
        <w:rPr/>
        <w:t>of</w:t>
      </w:r>
      <w:r>
        <w:rPr>
          <w:spacing w:val="-2"/>
        </w:rPr>
        <w:t> </w:t>
      </w:r>
      <w:r>
        <w:rPr/>
        <w:t>Medical and</w:t>
      </w:r>
      <w:r>
        <w:rPr>
          <w:spacing w:val="-5"/>
        </w:rPr>
        <w:t> </w:t>
      </w:r>
      <w:r>
        <w:rPr/>
        <w:t>Regulatory</w:t>
      </w:r>
      <w:r>
        <w:rPr>
          <w:spacing w:val="-4"/>
        </w:rPr>
        <w:t> </w:t>
      </w:r>
      <w:r>
        <w:rPr/>
        <w:t>Affairs</w:t>
      </w:r>
      <w:r>
        <w:rPr>
          <w:spacing w:val="-5"/>
        </w:rPr>
        <w:t> </w:t>
      </w:r>
      <w:r>
        <w:rPr/>
        <w:t>and/or</w:t>
      </w:r>
      <w:r>
        <w:rPr>
          <w:spacing w:val="-4"/>
        </w:rPr>
        <w:t> </w:t>
      </w:r>
      <w:r>
        <w:rPr/>
        <w:t>a</w:t>
      </w:r>
      <w:r>
        <w:rPr>
          <w:spacing w:val="-5"/>
        </w:rPr>
        <w:t> </w:t>
      </w:r>
      <w:r>
        <w:rPr/>
        <w:t>hospital-recognized</w:t>
      </w:r>
      <w:r>
        <w:rPr>
          <w:spacing w:val="-5"/>
        </w:rPr>
        <w:t> </w:t>
      </w:r>
      <w:r>
        <w:rPr/>
        <w:t>departmental</w:t>
      </w:r>
      <w:r>
        <w:rPr>
          <w:spacing w:val="-4"/>
        </w:rPr>
        <w:t> </w:t>
      </w:r>
      <w:r>
        <w:rPr/>
        <w:t>quality</w:t>
      </w:r>
      <w:r>
        <w:rPr>
          <w:spacing w:val="-4"/>
        </w:rPr>
        <w:t> </w:t>
      </w:r>
      <w:r>
        <w:rPr/>
        <w:t>assurance</w:t>
      </w:r>
      <w:r>
        <w:rPr>
          <w:spacing w:val="-5"/>
        </w:rPr>
        <w:t> </w:t>
      </w:r>
      <w:r>
        <w:rPr/>
        <w:t>committee (collectively referred to from this point on as ‘Hospital QA’):</w:t>
      </w:r>
    </w:p>
    <w:p>
      <w:pPr>
        <w:pStyle w:val="ListParagraph"/>
        <w:numPr>
          <w:ilvl w:val="0"/>
          <w:numId w:val="167"/>
        </w:numPr>
        <w:tabs>
          <w:tab w:pos="579" w:val="left" w:leader="none"/>
        </w:tabs>
        <w:spacing w:line="240" w:lineRule="auto" w:before="280" w:after="0"/>
        <w:ind w:left="579" w:right="965" w:hanging="360"/>
        <w:jc w:val="left"/>
        <w:rPr>
          <w:sz w:val="24"/>
        </w:rPr>
      </w:pPr>
      <w:r>
        <w:rPr>
          <w:sz w:val="24"/>
        </w:rPr>
        <w:t>Any</w:t>
      </w:r>
      <w:r>
        <w:rPr>
          <w:spacing w:val="-3"/>
          <w:sz w:val="24"/>
        </w:rPr>
        <w:t> </w:t>
      </w:r>
      <w:r>
        <w:rPr>
          <w:sz w:val="24"/>
        </w:rPr>
        <w:t>hospital</w:t>
      </w:r>
      <w:r>
        <w:rPr>
          <w:spacing w:val="-4"/>
          <w:sz w:val="24"/>
        </w:rPr>
        <w:t> </w:t>
      </w:r>
      <w:r>
        <w:rPr>
          <w:sz w:val="24"/>
        </w:rPr>
        <w:t>QA</w:t>
      </w:r>
      <w:r>
        <w:rPr>
          <w:spacing w:val="-3"/>
          <w:sz w:val="24"/>
        </w:rPr>
        <w:t> </w:t>
      </w:r>
      <w:r>
        <w:rPr>
          <w:sz w:val="24"/>
        </w:rPr>
        <w:t>initiatives,</w:t>
      </w:r>
      <w:r>
        <w:rPr>
          <w:spacing w:val="-3"/>
          <w:sz w:val="24"/>
        </w:rPr>
        <w:t> </w:t>
      </w:r>
      <w:r>
        <w:rPr>
          <w:sz w:val="24"/>
        </w:rPr>
        <w:t>and</w:t>
      </w:r>
      <w:r>
        <w:rPr>
          <w:spacing w:val="-4"/>
          <w:sz w:val="24"/>
        </w:rPr>
        <w:t> </w:t>
      </w:r>
      <w:r>
        <w:rPr>
          <w:sz w:val="24"/>
        </w:rPr>
        <w:t>presentation/publication</w:t>
      </w:r>
      <w:r>
        <w:rPr>
          <w:spacing w:val="-5"/>
          <w:sz w:val="24"/>
        </w:rPr>
        <w:t> </w:t>
      </w:r>
      <w:r>
        <w:rPr>
          <w:sz w:val="24"/>
        </w:rPr>
        <w:t>of</w:t>
      </w:r>
      <w:r>
        <w:rPr>
          <w:spacing w:val="-4"/>
          <w:sz w:val="24"/>
        </w:rPr>
        <w:t> </w:t>
      </w:r>
      <w:r>
        <w:rPr>
          <w:sz w:val="24"/>
        </w:rPr>
        <w:t>results</w:t>
      </w:r>
      <w:r>
        <w:rPr>
          <w:spacing w:val="-4"/>
          <w:sz w:val="24"/>
        </w:rPr>
        <w:t> </w:t>
      </w:r>
      <w:r>
        <w:rPr>
          <w:sz w:val="24"/>
        </w:rPr>
        <w:t>thereof,</w:t>
      </w:r>
      <w:r>
        <w:rPr>
          <w:spacing w:val="-3"/>
          <w:sz w:val="24"/>
        </w:rPr>
        <w:t> </w:t>
      </w:r>
      <w:r>
        <w:rPr>
          <w:sz w:val="24"/>
        </w:rPr>
        <w:t>that</w:t>
      </w:r>
      <w:r>
        <w:rPr>
          <w:spacing w:val="-3"/>
          <w:sz w:val="24"/>
        </w:rPr>
        <w:t> </w:t>
      </w:r>
      <w:r>
        <w:rPr>
          <w:sz w:val="24"/>
        </w:rPr>
        <w:t>are</w:t>
      </w:r>
      <w:r>
        <w:rPr>
          <w:spacing w:val="-4"/>
          <w:sz w:val="24"/>
        </w:rPr>
        <w:t> </w:t>
      </w:r>
      <w:r>
        <w:rPr>
          <w:sz w:val="24"/>
        </w:rPr>
        <w:t>conducted within SBUMC only, and that serve to:</w:t>
      </w:r>
    </w:p>
    <w:p>
      <w:pPr>
        <w:pStyle w:val="ListParagraph"/>
        <w:numPr>
          <w:ilvl w:val="1"/>
          <w:numId w:val="167"/>
        </w:numPr>
        <w:tabs>
          <w:tab w:pos="938" w:val="left" w:leader="none"/>
        </w:tabs>
        <w:spacing w:line="307" w:lineRule="exact" w:before="0" w:after="0"/>
        <w:ind w:left="938" w:right="0" w:hanging="359"/>
        <w:jc w:val="left"/>
        <w:rPr>
          <w:rFonts w:ascii="Courier New" w:hAnsi="Courier New"/>
          <w:sz w:val="28"/>
        </w:rPr>
      </w:pPr>
      <w:r>
        <w:rPr>
          <w:rFonts w:ascii="Courier New" w:hAnsi="Courier New"/>
          <w:sz w:val="28"/>
        </w:rPr>
        <mc:AlternateContent>
          <mc:Choice Requires="wps">
            <w:drawing>
              <wp:anchor distT="0" distB="0" distL="0" distR="0" allowOverlap="1" layoutInCell="1" locked="0" behindDoc="1" simplePos="0" relativeHeight="484549120">
                <wp:simplePos x="0" y="0"/>
                <wp:positionH relativeFrom="page">
                  <wp:posOffset>1034796</wp:posOffset>
                </wp:positionH>
                <wp:positionV relativeFrom="paragraph">
                  <wp:posOffset>189360</wp:posOffset>
                </wp:positionV>
                <wp:extent cx="5931535" cy="18605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5931535" cy="186055"/>
                        </a:xfrm>
                        <a:custGeom>
                          <a:avLst/>
                          <a:gdLst/>
                          <a:ahLst/>
                          <a:cxnLst/>
                          <a:rect l="l" t="t" r="r" b="b"/>
                          <a:pathLst>
                            <a:path w="5931535" h="186055">
                              <a:moveTo>
                                <a:pt x="5931408" y="0"/>
                              </a:moveTo>
                              <a:lnTo>
                                <a:pt x="0" y="0"/>
                              </a:lnTo>
                              <a:lnTo>
                                <a:pt x="0" y="185927"/>
                              </a:lnTo>
                              <a:lnTo>
                                <a:pt x="5931408" y="185927"/>
                              </a:lnTo>
                              <a:lnTo>
                                <a:pt x="593140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1.480003pt;margin-top:14.910313pt;width:467.04pt;height:14.64pt;mso-position-horizontal-relative:page;mso-position-vertical-relative:paragraph;z-index:-18767360" id="docshape63" filled="true" fillcolor="#ffffff" stroked="false">
                <v:fill type="solid"/>
                <w10:wrap type="none"/>
              </v:rect>
            </w:pict>
          </mc:Fallback>
        </mc:AlternateContent>
      </w:r>
      <w:r>
        <w:rPr>
          <w:sz w:val="24"/>
        </w:rPr>
        <w:t>Measure</w:t>
      </w:r>
      <w:r>
        <w:rPr>
          <w:spacing w:val="-5"/>
          <w:sz w:val="24"/>
        </w:rPr>
        <w:t> </w:t>
      </w:r>
      <w:r>
        <w:rPr>
          <w:sz w:val="24"/>
        </w:rPr>
        <w:t>or</w:t>
      </w:r>
      <w:r>
        <w:rPr>
          <w:spacing w:val="-2"/>
          <w:sz w:val="24"/>
        </w:rPr>
        <w:t> </w:t>
      </w:r>
      <w:r>
        <w:rPr>
          <w:sz w:val="24"/>
        </w:rPr>
        <w:t>improve</w:t>
      </w:r>
      <w:r>
        <w:rPr>
          <w:spacing w:val="-2"/>
          <w:sz w:val="24"/>
        </w:rPr>
        <w:t> </w:t>
      </w:r>
      <w:r>
        <w:rPr>
          <w:sz w:val="24"/>
        </w:rPr>
        <w:t>SBU’s</w:t>
      </w:r>
      <w:r>
        <w:rPr>
          <w:spacing w:val="-2"/>
          <w:sz w:val="24"/>
        </w:rPr>
        <w:t> </w:t>
      </w:r>
      <w:r>
        <w:rPr>
          <w:sz w:val="24"/>
        </w:rPr>
        <w:t>ability</w:t>
      </w:r>
      <w:r>
        <w:rPr>
          <w:spacing w:val="-2"/>
          <w:sz w:val="24"/>
        </w:rPr>
        <w:t> </w:t>
      </w:r>
      <w:r>
        <w:rPr>
          <w:sz w:val="24"/>
        </w:rPr>
        <w:t>to</w:t>
      </w:r>
      <w:r>
        <w:rPr>
          <w:spacing w:val="-2"/>
          <w:sz w:val="24"/>
        </w:rPr>
        <w:t> </w:t>
      </w:r>
      <w:r>
        <w:rPr>
          <w:sz w:val="24"/>
        </w:rPr>
        <w:t>meet</w:t>
      </w:r>
      <w:r>
        <w:rPr>
          <w:spacing w:val="-2"/>
          <w:sz w:val="24"/>
        </w:rPr>
        <w:t> </w:t>
      </w:r>
      <w:r>
        <w:rPr>
          <w:sz w:val="24"/>
        </w:rPr>
        <w:t>or</w:t>
      </w:r>
      <w:r>
        <w:rPr>
          <w:spacing w:val="-2"/>
          <w:sz w:val="24"/>
        </w:rPr>
        <w:t> </w:t>
      </w:r>
      <w:r>
        <w:rPr>
          <w:sz w:val="24"/>
        </w:rPr>
        <w:t>exceed</w:t>
      </w:r>
      <w:r>
        <w:rPr>
          <w:spacing w:val="-2"/>
          <w:sz w:val="24"/>
        </w:rPr>
        <w:t> </w:t>
      </w:r>
      <w:r>
        <w:rPr>
          <w:sz w:val="24"/>
        </w:rPr>
        <w:t>an</w:t>
      </w:r>
      <w:r>
        <w:rPr>
          <w:spacing w:val="-3"/>
          <w:sz w:val="24"/>
        </w:rPr>
        <w:t> </w:t>
      </w:r>
      <w:r>
        <w:rPr>
          <w:sz w:val="24"/>
        </w:rPr>
        <w:t>existing</w:t>
      </w:r>
      <w:r>
        <w:rPr>
          <w:spacing w:val="-2"/>
          <w:sz w:val="24"/>
        </w:rPr>
        <w:t> </w:t>
      </w:r>
      <w:r>
        <w:rPr>
          <w:sz w:val="24"/>
        </w:rPr>
        <w:t>national</w:t>
      </w:r>
      <w:r>
        <w:rPr>
          <w:spacing w:val="-2"/>
          <w:sz w:val="24"/>
        </w:rPr>
        <w:t> </w:t>
      </w:r>
      <w:r>
        <w:rPr>
          <w:sz w:val="24"/>
        </w:rPr>
        <w:t>standard</w:t>
      </w:r>
      <w:r>
        <w:rPr>
          <w:spacing w:val="-2"/>
          <w:sz w:val="24"/>
        </w:rPr>
        <w:t> </w:t>
      </w:r>
      <w:r>
        <w:rPr>
          <w:sz w:val="24"/>
        </w:rPr>
        <w:t>of</w:t>
      </w:r>
      <w:r>
        <w:rPr>
          <w:spacing w:val="-2"/>
          <w:sz w:val="24"/>
        </w:rPr>
        <w:t> </w:t>
      </w:r>
      <w:r>
        <w:rPr>
          <w:spacing w:val="-4"/>
          <w:sz w:val="24"/>
        </w:rPr>
        <w:t>care</w:t>
      </w:r>
    </w:p>
    <w:p>
      <w:pPr>
        <w:pStyle w:val="BodyText"/>
        <w:spacing w:line="283" w:lineRule="exact"/>
        <w:ind w:left="939"/>
      </w:pPr>
      <w:r>
        <w:rPr/>
        <w:t>or</w:t>
      </w:r>
      <w:r>
        <w:rPr>
          <w:spacing w:val="-5"/>
        </w:rPr>
        <w:t> </w:t>
      </w:r>
      <w:r>
        <w:rPr/>
        <w:t>benchmark</w:t>
      </w:r>
      <w:r>
        <w:rPr>
          <w:spacing w:val="-2"/>
        </w:rPr>
        <w:t> </w:t>
      </w:r>
      <w:r>
        <w:rPr/>
        <w:t>(Joint</w:t>
      </w:r>
      <w:r>
        <w:rPr>
          <w:spacing w:val="-3"/>
        </w:rPr>
        <w:t> </w:t>
      </w:r>
      <w:r>
        <w:rPr/>
        <w:t>Commission,</w:t>
      </w:r>
      <w:r>
        <w:rPr>
          <w:spacing w:val="-2"/>
        </w:rPr>
        <w:t> </w:t>
      </w:r>
      <w:r>
        <w:rPr/>
        <w:t>etc.),</w:t>
      </w:r>
      <w:r>
        <w:rPr>
          <w:spacing w:val="-3"/>
        </w:rPr>
        <w:t> </w:t>
      </w:r>
      <w:r>
        <w:rPr>
          <w:spacing w:val="-5"/>
        </w:rPr>
        <w:t>OR</w:t>
      </w:r>
    </w:p>
    <w:p>
      <w:pPr>
        <w:pStyle w:val="ListParagraph"/>
        <w:numPr>
          <w:ilvl w:val="1"/>
          <w:numId w:val="167"/>
        </w:numPr>
        <w:tabs>
          <w:tab w:pos="938" w:val="left" w:leader="none"/>
        </w:tabs>
        <w:spacing w:line="307" w:lineRule="exact" w:before="0" w:after="0"/>
        <w:ind w:left="938" w:right="0" w:hanging="359"/>
        <w:jc w:val="left"/>
        <w:rPr>
          <w:rFonts w:ascii="Courier New" w:hAnsi="Courier New"/>
          <w:sz w:val="28"/>
        </w:rPr>
      </w:pPr>
      <w:r>
        <w:rPr>
          <w:rFonts w:ascii="Courier New" w:hAnsi="Courier New"/>
          <w:sz w:val="28"/>
        </w:rPr>
        <mc:AlternateContent>
          <mc:Choice Requires="wps">
            <w:drawing>
              <wp:anchor distT="0" distB="0" distL="0" distR="0" allowOverlap="1" layoutInCell="1" locked="0" behindDoc="1" simplePos="0" relativeHeight="484549632">
                <wp:simplePos x="0" y="0"/>
                <wp:positionH relativeFrom="page">
                  <wp:posOffset>1034796</wp:posOffset>
                </wp:positionH>
                <wp:positionV relativeFrom="paragraph">
                  <wp:posOffset>189468</wp:posOffset>
                </wp:positionV>
                <wp:extent cx="5931535" cy="18923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5931535" cy="189230"/>
                        </a:xfrm>
                        <a:custGeom>
                          <a:avLst/>
                          <a:gdLst/>
                          <a:ahLst/>
                          <a:cxnLst/>
                          <a:rect l="l" t="t" r="r" b="b"/>
                          <a:pathLst>
                            <a:path w="5931535" h="189230">
                              <a:moveTo>
                                <a:pt x="5931408" y="0"/>
                              </a:moveTo>
                              <a:lnTo>
                                <a:pt x="0" y="0"/>
                              </a:lnTo>
                              <a:lnTo>
                                <a:pt x="0" y="188975"/>
                              </a:lnTo>
                              <a:lnTo>
                                <a:pt x="5931408" y="188975"/>
                              </a:lnTo>
                              <a:lnTo>
                                <a:pt x="593140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1.480003pt;margin-top:14.918746pt;width:467.04pt;height:14.88pt;mso-position-horizontal-relative:page;mso-position-vertical-relative:paragraph;z-index:-18766848" id="docshape64" filled="true" fillcolor="#ffffff" stroked="false">
                <v:fill type="solid"/>
                <w10:wrap type="none"/>
              </v:rect>
            </w:pict>
          </mc:Fallback>
        </mc:AlternateContent>
      </w:r>
      <w:r>
        <w:rPr>
          <w:b/>
          <w:sz w:val="24"/>
        </w:rPr>
        <w:t>Develop</w:t>
      </w:r>
      <w:r>
        <w:rPr>
          <w:b/>
          <w:spacing w:val="-5"/>
          <w:sz w:val="24"/>
        </w:rPr>
        <w:t> </w:t>
      </w:r>
      <w:r>
        <w:rPr>
          <w:sz w:val="24"/>
        </w:rPr>
        <w:t>a</w:t>
      </w:r>
      <w:r>
        <w:rPr>
          <w:spacing w:val="-2"/>
          <w:sz w:val="24"/>
        </w:rPr>
        <w:t> </w:t>
      </w:r>
      <w:r>
        <w:rPr>
          <w:sz w:val="24"/>
        </w:rPr>
        <w:t>standard</w:t>
      </w:r>
      <w:r>
        <w:rPr>
          <w:spacing w:val="-3"/>
          <w:sz w:val="24"/>
        </w:rPr>
        <w:t> </w:t>
      </w:r>
      <w:r>
        <w:rPr>
          <w:sz w:val="24"/>
        </w:rPr>
        <w:t>of</w:t>
      </w:r>
      <w:r>
        <w:rPr>
          <w:spacing w:val="-2"/>
          <w:sz w:val="24"/>
        </w:rPr>
        <w:t> </w:t>
      </w:r>
      <w:r>
        <w:rPr>
          <w:sz w:val="24"/>
        </w:rPr>
        <w:t>care</w:t>
      </w:r>
      <w:r>
        <w:rPr>
          <w:spacing w:val="-2"/>
          <w:sz w:val="24"/>
        </w:rPr>
        <w:t> </w:t>
      </w:r>
      <w:r>
        <w:rPr>
          <w:sz w:val="24"/>
        </w:rPr>
        <w:t>or</w:t>
      </w:r>
      <w:r>
        <w:rPr>
          <w:spacing w:val="-1"/>
          <w:sz w:val="24"/>
        </w:rPr>
        <w:t> </w:t>
      </w:r>
      <w:r>
        <w:rPr>
          <w:sz w:val="24"/>
        </w:rPr>
        <w:t>benchmark</w:t>
      </w:r>
      <w:r>
        <w:rPr>
          <w:spacing w:val="-2"/>
          <w:sz w:val="24"/>
        </w:rPr>
        <w:t> </w:t>
      </w:r>
      <w:r>
        <w:rPr>
          <w:b/>
          <w:sz w:val="24"/>
        </w:rPr>
        <w:t>for</w:t>
      </w:r>
      <w:r>
        <w:rPr>
          <w:b/>
          <w:spacing w:val="-2"/>
          <w:sz w:val="24"/>
        </w:rPr>
        <w:t> </w:t>
      </w:r>
      <w:r>
        <w:rPr>
          <w:b/>
          <w:sz w:val="24"/>
        </w:rPr>
        <w:t>applicability</w:t>
      </w:r>
      <w:r>
        <w:rPr>
          <w:b/>
          <w:spacing w:val="-2"/>
          <w:sz w:val="24"/>
        </w:rPr>
        <w:t> </w:t>
      </w:r>
      <w:r>
        <w:rPr>
          <w:b/>
          <w:sz w:val="24"/>
        </w:rPr>
        <w:t>within</w:t>
      </w:r>
      <w:r>
        <w:rPr>
          <w:b/>
          <w:spacing w:val="-2"/>
          <w:sz w:val="24"/>
        </w:rPr>
        <w:t> SBUMC.</w:t>
      </w:r>
    </w:p>
    <w:p>
      <w:pPr>
        <w:pStyle w:val="Heading2"/>
        <w:numPr>
          <w:ilvl w:val="1"/>
          <w:numId w:val="167"/>
        </w:numPr>
        <w:tabs>
          <w:tab w:pos="938" w:val="left" w:leader="none"/>
        </w:tabs>
        <w:spacing w:line="297" w:lineRule="exact" w:before="0" w:after="0"/>
        <w:ind w:left="938" w:right="0" w:hanging="359"/>
        <w:jc w:val="left"/>
        <w:rPr>
          <w:rFonts w:ascii="Courier New" w:hAnsi="Courier New"/>
          <w:b w:val="0"/>
          <w:sz w:val="28"/>
        </w:rPr>
      </w:pPr>
      <w:r>
        <w:rPr/>
        <w:t>Submission</w:t>
      </w:r>
      <w:r>
        <w:rPr>
          <w:spacing w:val="-1"/>
        </w:rPr>
        <w:t> </w:t>
      </w:r>
      <w:r>
        <w:rPr/>
        <w:t>of</w:t>
      </w:r>
      <w:r>
        <w:rPr>
          <w:spacing w:val="-2"/>
        </w:rPr>
        <w:t> </w:t>
      </w:r>
      <w:r>
        <w:rPr/>
        <w:t>data</w:t>
      </w:r>
      <w:r>
        <w:rPr>
          <w:spacing w:val="-1"/>
        </w:rPr>
        <w:t> </w:t>
      </w:r>
      <w:r>
        <w:rPr/>
        <w:t>to</w:t>
      </w:r>
      <w:r>
        <w:rPr>
          <w:spacing w:val="-2"/>
        </w:rPr>
        <w:t> </w:t>
      </w:r>
      <w:r>
        <w:rPr/>
        <w:t>a</w:t>
      </w:r>
      <w:r>
        <w:rPr>
          <w:spacing w:val="-1"/>
        </w:rPr>
        <w:t> </w:t>
      </w:r>
      <w:r>
        <w:rPr/>
        <w:t>national</w:t>
      </w:r>
      <w:r>
        <w:rPr>
          <w:spacing w:val="-2"/>
        </w:rPr>
        <w:t> </w:t>
      </w:r>
      <w:r>
        <w:rPr/>
        <w:t>or</w:t>
      </w:r>
      <w:r>
        <w:rPr>
          <w:spacing w:val="-1"/>
        </w:rPr>
        <w:t> </w:t>
      </w:r>
      <w:r>
        <w:rPr/>
        <w:t>state</w:t>
      </w:r>
      <w:r>
        <w:rPr>
          <w:spacing w:val="-2"/>
        </w:rPr>
        <w:t> registry/database:</w:t>
      </w:r>
    </w:p>
    <w:p>
      <w:pPr>
        <w:pStyle w:val="ListParagraph"/>
        <w:numPr>
          <w:ilvl w:val="2"/>
          <w:numId w:val="167"/>
        </w:numPr>
        <w:tabs>
          <w:tab w:pos="1299" w:val="left" w:leader="none"/>
        </w:tabs>
        <w:spacing w:line="283" w:lineRule="exact" w:before="0" w:after="0"/>
        <w:ind w:left="1299" w:right="0" w:hanging="360"/>
        <w:jc w:val="left"/>
        <w:rPr>
          <w:sz w:val="24"/>
        </w:rPr>
      </w:pPr>
      <w:r>
        <w:rPr>
          <w:sz w:val="24"/>
        </w:rPr>
        <w:t>That</w:t>
      </w:r>
      <w:r>
        <w:rPr>
          <w:spacing w:val="-1"/>
          <w:sz w:val="24"/>
        </w:rPr>
        <w:t> </w:t>
      </w:r>
      <w:r>
        <w:rPr>
          <w:sz w:val="24"/>
        </w:rPr>
        <w:t>is</w:t>
      </w:r>
      <w:r>
        <w:rPr>
          <w:spacing w:val="-2"/>
          <w:sz w:val="24"/>
        </w:rPr>
        <w:t> </w:t>
      </w:r>
      <w:r>
        <w:rPr>
          <w:sz w:val="24"/>
        </w:rPr>
        <w:t>mandated</w:t>
      </w:r>
      <w:r>
        <w:rPr>
          <w:spacing w:val="-2"/>
          <w:sz w:val="24"/>
        </w:rPr>
        <w:t> </w:t>
      </w:r>
      <w:r>
        <w:rPr>
          <w:sz w:val="24"/>
        </w:rPr>
        <w:t>at</w:t>
      </w:r>
      <w:r>
        <w:rPr>
          <w:spacing w:val="-1"/>
          <w:sz w:val="24"/>
        </w:rPr>
        <w:t> </w:t>
      </w:r>
      <w:r>
        <w:rPr>
          <w:sz w:val="24"/>
        </w:rPr>
        <w:t>the</w:t>
      </w:r>
      <w:r>
        <w:rPr>
          <w:spacing w:val="-2"/>
          <w:sz w:val="24"/>
        </w:rPr>
        <w:t> </w:t>
      </w:r>
      <w:r>
        <w:rPr>
          <w:sz w:val="24"/>
        </w:rPr>
        <w:t>state</w:t>
      </w:r>
      <w:r>
        <w:rPr>
          <w:spacing w:val="-1"/>
          <w:sz w:val="24"/>
        </w:rPr>
        <w:t> </w:t>
      </w:r>
      <w:r>
        <w:rPr>
          <w:sz w:val="24"/>
        </w:rPr>
        <w:t>or</w:t>
      </w:r>
      <w:r>
        <w:rPr>
          <w:spacing w:val="-1"/>
          <w:sz w:val="24"/>
        </w:rPr>
        <w:t> </w:t>
      </w:r>
      <w:r>
        <w:rPr>
          <w:sz w:val="24"/>
        </w:rPr>
        <w:t>federal</w:t>
      </w:r>
      <w:r>
        <w:rPr>
          <w:spacing w:val="-2"/>
          <w:sz w:val="24"/>
        </w:rPr>
        <w:t> </w:t>
      </w:r>
      <w:r>
        <w:rPr>
          <w:sz w:val="24"/>
        </w:rPr>
        <w:t>level,</w:t>
      </w:r>
      <w:r>
        <w:rPr>
          <w:spacing w:val="-1"/>
          <w:sz w:val="24"/>
        </w:rPr>
        <w:t> </w:t>
      </w:r>
      <w:r>
        <w:rPr>
          <w:spacing w:val="-5"/>
          <w:sz w:val="24"/>
        </w:rPr>
        <w:t>OR</w:t>
      </w:r>
    </w:p>
    <w:p>
      <w:pPr>
        <w:pStyle w:val="ListParagraph"/>
        <w:numPr>
          <w:ilvl w:val="2"/>
          <w:numId w:val="167"/>
        </w:numPr>
        <w:tabs>
          <w:tab w:pos="1299" w:val="left" w:leader="none"/>
        </w:tabs>
        <w:spacing w:line="240" w:lineRule="auto" w:before="0" w:after="0"/>
        <w:ind w:left="1299" w:right="0" w:hanging="360"/>
        <w:jc w:val="left"/>
        <w:rPr>
          <w:sz w:val="24"/>
        </w:rPr>
      </w:pPr>
      <w:r>
        <w:rPr>
          <w:sz w:val="24"/>
        </w:rPr>
        <w:t>That</w:t>
      </w:r>
      <w:r>
        <w:rPr>
          <w:spacing w:val="-3"/>
          <w:sz w:val="24"/>
        </w:rPr>
        <w:t> </w:t>
      </w:r>
      <w:r>
        <w:rPr>
          <w:sz w:val="24"/>
        </w:rPr>
        <w:t>directly</w:t>
      </w:r>
      <w:r>
        <w:rPr>
          <w:spacing w:val="-3"/>
          <w:sz w:val="24"/>
        </w:rPr>
        <w:t> </w:t>
      </w:r>
      <w:r>
        <w:rPr>
          <w:sz w:val="24"/>
        </w:rPr>
        <w:t>impacts</w:t>
      </w:r>
      <w:r>
        <w:rPr>
          <w:spacing w:val="-2"/>
          <w:sz w:val="24"/>
        </w:rPr>
        <w:t> </w:t>
      </w:r>
      <w:r>
        <w:rPr>
          <w:sz w:val="24"/>
        </w:rPr>
        <w:t>reimbursements</w:t>
      </w:r>
      <w:r>
        <w:rPr>
          <w:spacing w:val="-3"/>
          <w:sz w:val="24"/>
        </w:rPr>
        <w:t> </w:t>
      </w:r>
      <w:r>
        <w:rPr>
          <w:sz w:val="24"/>
        </w:rPr>
        <w:t>and</w:t>
      </w:r>
      <w:r>
        <w:rPr>
          <w:spacing w:val="-3"/>
          <w:sz w:val="24"/>
        </w:rPr>
        <w:t> </w:t>
      </w:r>
      <w:r>
        <w:rPr>
          <w:sz w:val="24"/>
        </w:rPr>
        <w:t>funding</w:t>
      </w:r>
      <w:r>
        <w:rPr>
          <w:spacing w:val="-2"/>
          <w:sz w:val="24"/>
        </w:rPr>
        <w:t> </w:t>
      </w:r>
      <w:r>
        <w:rPr>
          <w:sz w:val="24"/>
        </w:rPr>
        <w:t>available</w:t>
      </w:r>
      <w:r>
        <w:rPr>
          <w:spacing w:val="-2"/>
          <w:sz w:val="24"/>
        </w:rPr>
        <w:t> </w:t>
      </w:r>
      <w:r>
        <w:rPr>
          <w:sz w:val="24"/>
        </w:rPr>
        <w:t>from</w:t>
      </w:r>
      <w:r>
        <w:rPr>
          <w:spacing w:val="-2"/>
          <w:sz w:val="24"/>
        </w:rPr>
        <w:t> </w:t>
      </w:r>
      <w:r>
        <w:rPr>
          <w:spacing w:val="-5"/>
          <w:sz w:val="24"/>
        </w:rPr>
        <w:t>the</w:t>
      </w:r>
    </w:p>
    <w:p>
      <w:pPr>
        <w:pStyle w:val="BodyText"/>
        <w:ind w:left="1300" w:right="1483"/>
      </w:pPr>
      <w:r>
        <w:rPr/>
        <w:t>state,</w:t>
      </w:r>
      <w:r>
        <w:rPr>
          <w:spacing w:val="-4"/>
        </w:rPr>
        <w:t> </w:t>
      </w:r>
      <w:r>
        <w:rPr/>
        <w:t>Department</w:t>
      </w:r>
      <w:r>
        <w:rPr>
          <w:spacing w:val="-3"/>
        </w:rPr>
        <w:t> </w:t>
      </w:r>
      <w:r>
        <w:rPr/>
        <w:t>of</w:t>
      </w:r>
      <w:r>
        <w:rPr>
          <w:spacing w:val="-4"/>
        </w:rPr>
        <w:t> </w:t>
      </w:r>
      <w:r>
        <w:rPr/>
        <w:t>Health,</w:t>
      </w:r>
      <w:r>
        <w:rPr>
          <w:spacing w:val="-4"/>
        </w:rPr>
        <w:t> </w:t>
      </w:r>
      <w:r>
        <w:rPr/>
        <w:t>or</w:t>
      </w:r>
      <w:r>
        <w:rPr>
          <w:spacing w:val="-3"/>
        </w:rPr>
        <w:t> </w:t>
      </w:r>
      <w:r>
        <w:rPr/>
        <w:t>federal</w:t>
      </w:r>
      <w:r>
        <w:rPr>
          <w:spacing w:val="-3"/>
        </w:rPr>
        <w:t> </w:t>
      </w:r>
      <w:r>
        <w:rPr/>
        <w:t>Centers</w:t>
      </w:r>
      <w:r>
        <w:rPr>
          <w:spacing w:val="-4"/>
        </w:rPr>
        <w:t> </w:t>
      </w:r>
      <w:r>
        <w:rPr/>
        <w:t>for</w:t>
      </w:r>
      <w:r>
        <w:rPr>
          <w:spacing w:val="-3"/>
        </w:rPr>
        <w:t> </w:t>
      </w:r>
      <w:r>
        <w:rPr/>
        <w:t>Medicare</w:t>
      </w:r>
      <w:r>
        <w:rPr>
          <w:spacing w:val="-4"/>
        </w:rPr>
        <w:t> </w:t>
      </w:r>
      <w:r>
        <w:rPr/>
        <w:t>&amp;</w:t>
      </w:r>
      <w:r>
        <w:rPr>
          <w:spacing w:val="-4"/>
        </w:rPr>
        <w:t> </w:t>
      </w:r>
      <w:r>
        <w:rPr/>
        <w:t>Medicaid</w:t>
      </w:r>
      <w:r>
        <w:rPr>
          <w:spacing w:val="-4"/>
        </w:rPr>
        <w:t> </w:t>
      </w:r>
      <w:r>
        <w:rPr/>
        <w:t>Services (CMS) based on performance and/or clinical or quality outcomes, OR</w:t>
      </w:r>
    </w:p>
    <w:p>
      <w:pPr>
        <w:pStyle w:val="ListParagraph"/>
        <w:numPr>
          <w:ilvl w:val="2"/>
          <w:numId w:val="167"/>
        </w:numPr>
        <w:tabs>
          <w:tab w:pos="1299" w:val="left" w:leader="none"/>
        </w:tabs>
        <w:spacing w:line="293" w:lineRule="exact" w:before="0" w:after="0"/>
        <w:ind w:left="1299" w:right="0" w:hanging="360"/>
        <w:jc w:val="left"/>
        <w:rPr>
          <w:sz w:val="24"/>
        </w:rPr>
      </w:pPr>
      <w:r>
        <w:rPr>
          <w:sz w:val="24"/>
        </w:rPr>
        <w:t>That</w:t>
      </w:r>
      <w:r>
        <w:rPr>
          <w:spacing w:val="-4"/>
          <w:sz w:val="24"/>
        </w:rPr>
        <w:t> </w:t>
      </w:r>
      <w:r>
        <w:rPr>
          <w:sz w:val="24"/>
        </w:rPr>
        <w:t>is</w:t>
      </w:r>
      <w:r>
        <w:rPr>
          <w:spacing w:val="-3"/>
          <w:sz w:val="24"/>
        </w:rPr>
        <w:t> </w:t>
      </w:r>
      <w:r>
        <w:rPr>
          <w:sz w:val="24"/>
        </w:rPr>
        <w:t>maintained</w:t>
      </w:r>
      <w:r>
        <w:rPr>
          <w:spacing w:val="-3"/>
          <w:sz w:val="24"/>
        </w:rPr>
        <w:t> </w:t>
      </w:r>
      <w:r>
        <w:rPr>
          <w:sz w:val="24"/>
        </w:rPr>
        <w:t>by</w:t>
      </w:r>
      <w:r>
        <w:rPr>
          <w:spacing w:val="-2"/>
          <w:sz w:val="24"/>
        </w:rPr>
        <w:t> </w:t>
      </w:r>
      <w:r>
        <w:rPr>
          <w:sz w:val="24"/>
        </w:rPr>
        <w:t>an</w:t>
      </w:r>
      <w:r>
        <w:rPr>
          <w:spacing w:val="-3"/>
          <w:sz w:val="24"/>
        </w:rPr>
        <w:t> </w:t>
      </w:r>
      <w:r>
        <w:rPr>
          <w:sz w:val="24"/>
        </w:rPr>
        <w:t>organization/consortium,</w:t>
      </w:r>
      <w:r>
        <w:rPr>
          <w:spacing w:val="-2"/>
          <w:sz w:val="24"/>
        </w:rPr>
        <w:t> </w:t>
      </w:r>
      <w:r>
        <w:rPr>
          <w:sz w:val="24"/>
        </w:rPr>
        <w:t>formally</w:t>
      </w:r>
      <w:r>
        <w:rPr>
          <w:spacing w:val="-3"/>
          <w:sz w:val="24"/>
        </w:rPr>
        <w:t> </w:t>
      </w:r>
      <w:r>
        <w:rPr>
          <w:sz w:val="24"/>
        </w:rPr>
        <w:t>recognized</w:t>
      </w:r>
      <w:r>
        <w:rPr>
          <w:spacing w:val="-4"/>
          <w:sz w:val="24"/>
        </w:rPr>
        <w:t> </w:t>
      </w:r>
      <w:r>
        <w:rPr>
          <w:sz w:val="24"/>
        </w:rPr>
        <w:t>by</w:t>
      </w:r>
      <w:r>
        <w:rPr>
          <w:spacing w:val="-1"/>
          <w:sz w:val="24"/>
        </w:rPr>
        <w:t> </w:t>
      </w:r>
      <w:r>
        <w:rPr>
          <w:spacing w:val="-2"/>
          <w:sz w:val="24"/>
        </w:rPr>
        <w:t>SBUMC’s</w:t>
      </w:r>
    </w:p>
    <w:p>
      <w:pPr>
        <w:spacing w:before="1"/>
        <w:ind w:left="1300" w:right="0" w:firstLine="0"/>
        <w:jc w:val="left"/>
        <w:rPr>
          <w:b/>
          <w:sz w:val="24"/>
        </w:rPr>
      </w:pPr>
      <w:r>
        <w:rPr>
          <w:sz w:val="24"/>
        </w:rPr>
        <w:t>Division</w:t>
      </w:r>
      <w:r>
        <w:rPr>
          <w:spacing w:val="-3"/>
          <w:sz w:val="24"/>
        </w:rPr>
        <w:t> </w:t>
      </w:r>
      <w:r>
        <w:rPr>
          <w:sz w:val="24"/>
        </w:rPr>
        <w:t>of</w:t>
      </w:r>
      <w:r>
        <w:rPr>
          <w:spacing w:val="-3"/>
          <w:sz w:val="24"/>
        </w:rPr>
        <w:t> </w:t>
      </w:r>
      <w:r>
        <w:rPr>
          <w:sz w:val="24"/>
        </w:rPr>
        <w:t>Medical and</w:t>
      </w:r>
      <w:r>
        <w:rPr>
          <w:spacing w:val="-4"/>
          <w:sz w:val="24"/>
        </w:rPr>
        <w:t> </w:t>
      </w:r>
      <w:r>
        <w:rPr>
          <w:sz w:val="24"/>
        </w:rPr>
        <w:t>Regulatory</w:t>
      </w:r>
      <w:r>
        <w:rPr>
          <w:spacing w:val="-3"/>
          <w:sz w:val="24"/>
        </w:rPr>
        <w:t> </w:t>
      </w:r>
      <w:r>
        <w:rPr>
          <w:sz w:val="24"/>
        </w:rPr>
        <w:t>Affairs,</w:t>
      </w:r>
      <w:r>
        <w:rPr>
          <w:spacing w:val="-3"/>
          <w:sz w:val="24"/>
        </w:rPr>
        <w:t> </w:t>
      </w:r>
      <w:r>
        <w:rPr>
          <w:b/>
          <w:sz w:val="24"/>
        </w:rPr>
        <w:t>the</w:t>
      </w:r>
      <w:r>
        <w:rPr>
          <w:b/>
          <w:spacing w:val="-3"/>
          <w:sz w:val="24"/>
        </w:rPr>
        <w:t> </w:t>
      </w:r>
      <w:r>
        <w:rPr>
          <w:b/>
          <w:sz w:val="24"/>
        </w:rPr>
        <w:t>principal</w:t>
      </w:r>
      <w:r>
        <w:rPr>
          <w:b/>
          <w:spacing w:val="-1"/>
          <w:sz w:val="24"/>
        </w:rPr>
        <w:t> </w:t>
      </w:r>
      <w:r>
        <w:rPr>
          <w:b/>
          <w:sz w:val="24"/>
        </w:rPr>
        <w:t>purpose</w:t>
      </w:r>
      <w:r>
        <w:rPr>
          <w:b/>
          <w:spacing w:val="-2"/>
          <w:sz w:val="24"/>
        </w:rPr>
        <w:t> </w:t>
      </w:r>
      <w:r>
        <w:rPr>
          <w:b/>
          <w:sz w:val="24"/>
        </w:rPr>
        <w:t>of</w:t>
      </w:r>
      <w:r>
        <w:rPr>
          <w:b/>
          <w:spacing w:val="-2"/>
          <w:sz w:val="24"/>
        </w:rPr>
        <w:t> which</w:t>
      </w:r>
    </w:p>
    <w:p>
      <w:pPr>
        <w:pStyle w:val="BodyText"/>
        <w:ind w:left="1300" w:right="996"/>
      </w:pPr>
      <w:r>
        <w:rPr>
          <w:b/>
        </w:rPr>
        <w:t>is</w:t>
      </w:r>
      <w:r>
        <w:rPr>
          <w:b/>
          <w:spacing w:val="-3"/>
        </w:rPr>
        <w:t> </w:t>
      </w:r>
      <w:r>
        <w:rPr/>
        <w:t>benchmarking</w:t>
      </w:r>
      <w:r>
        <w:rPr>
          <w:spacing w:val="-4"/>
        </w:rPr>
        <w:t> </w:t>
      </w:r>
      <w:r>
        <w:rPr/>
        <w:t>and/or</w:t>
      </w:r>
      <w:r>
        <w:rPr>
          <w:spacing w:val="-3"/>
        </w:rPr>
        <w:t> </w:t>
      </w:r>
      <w:r>
        <w:rPr/>
        <w:t>performance</w:t>
      </w:r>
      <w:r>
        <w:rPr>
          <w:spacing w:val="-3"/>
        </w:rPr>
        <w:t> </w:t>
      </w:r>
      <w:r>
        <w:rPr/>
        <w:t>improvement,</w:t>
      </w:r>
      <w:r>
        <w:rPr>
          <w:spacing w:val="-3"/>
        </w:rPr>
        <w:t> </w:t>
      </w:r>
      <w:r>
        <w:rPr/>
        <w:t>the</w:t>
      </w:r>
      <w:r>
        <w:rPr>
          <w:spacing w:val="-3"/>
        </w:rPr>
        <w:t> </w:t>
      </w:r>
      <w:r>
        <w:rPr/>
        <w:t>use</w:t>
      </w:r>
      <w:r>
        <w:rPr>
          <w:spacing w:val="-5"/>
        </w:rPr>
        <w:t> </w:t>
      </w:r>
      <w:r>
        <w:rPr/>
        <w:t>of</w:t>
      </w:r>
      <w:r>
        <w:rPr>
          <w:spacing w:val="-4"/>
        </w:rPr>
        <w:t> </w:t>
      </w:r>
      <w:r>
        <w:rPr/>
        <w:t>which</w:t>
      </w:r>
      <w:r>
        <w:rPr>
          <w:spacing w:val="-4"/>
        </w:rPr>
        <w:t> </w:t>
      </w:r>
      <w:r>
        <w:rPr/>
        <w:t>is</w:t>
      </w:r>
      <w:r>
        <w:rPr>
          <w:spacing w:val="-4"/>
        </w:rPr>
        <w:t> </w:t>
      </w:r>
      <w:r>
        <w:rPr/>
        <w:t>for</w:t>
      </w:r>
      <w:r>
        <w:rPr>
          <w:spacing w:val="-3"/>
        </w:rPr>
        <w:t> </w:t>
      </w:r>
      <w:r>
        <w:rPr/>
        <w:t>internal University activities.</w:t>
      </w:r>
    </w:p>
    <w:p>
      <w:pPr>
        <w:pStyle w:val="ListParagraph"/>
        <w:numPr>
          <w:ilvl w:val="0"/>
          <w:numId w:val="167"/>
        </w:numPr>
        <w:tabs>
          <w:tab w:pos="579" w:val="left" w:leader="none"/>
        </w:tabs>
        <w:spacing w:line="240" w:lineRule="auto" w:before="293" w:after="0"/>
        <w:ind w:left="579" w:right="1316" w:hanging="360"/>
        <w:jc w:val="left"/>
        <w:rPr>
          <w:sz w:val="24"/>
        </w:rPr>
      </w:pPr>
      <w:r>
        <w:rPr>
          <w:sz w:val="24"/>
        </w:rPr>
        <w:t>Hospital</w:t>
      </w:r>
      <w:r>
        <w:rPr>
          <w:spacing w:val="-3"/>
          <w:sz w:val="24"/>
        </w:rPr>
        <w:t> </w:t>
      </w:r>
      <w:r>
        <w:rPr>
          <w:sz w:val="24"/>
        </w:rPr>
        <w:t>QA</w:t>
      </w:r>
      <w:r>
        <w:rPr>
          <w:spacing w:val="-3"/>
          <w:sz w:val="24"/>
        </w:rPr>
        <w:t> </w:t>
      </w:r>
      <w:r>
        <w:rPr>
          <w:sz w:val="24"/>
        </w:rPr>
        <w:t>use</w:t>
      </w:r>
      <w:r>
        <w:rPr>
          <w:spacing w:val="-3"/>
          <w:sz w:val="24"/>
        </w:rPr>
        <w:t> </w:t>
      </w:r>
      <w:r>
        <w:rPr>
          <w:sz w:val="24"/>
        </w:rPr>
        <w:t>of</w:t>
      </w:r>
      <w:r>
        <w:rPr>
          <w:spacing w:val="-4"/>
          <w:sz w:val="24"/>
        </w:rPr>
        <w:t> </w:t>
      </w:r>
      <w:r>
        <w:rPr>
          <w:sz w:val="24"/>
        </w:rPr>
        <w:t>data</w:t>
      </w:r>
      <w:r>
        <w:rPr>
          <w:spacing w:val="-3"/>
          <w:sz w:val="24"/>
        </w:rPr>
        <w:t> </w:t>
      </w:r>
      <w:r>
        <w:rPr>
          <w:sz w:val="24"/>
        </w:rPr>
        <w:t>from</w:t>
      </w:r>
      <w:r>
        <w:rPr>
          <w:spacing w:val="-3"/>
          <w:sz w:val="24"/>
        </w:rPr>
        <w:t> </w:t>
      </w:r>
      <w:r>
        <w:rPr>
          <w:sz w:val="24"/>
        </w:rPr>
        <w:t>a</w:t>
      </w:r>
      <w:r>
        <w:rPr>
          <w:spacing w:val="-4"/>
          <w:sz w:val="24"/>
        </w:rPr>
        <w:t> </w:t>
      </w:r>
      <w:r>
        <w:rPr>
          <w:sz w:val="24"/>
        </w:rPr>
        <w:t>registry/database,</w:t>
      </w:r>
      <w:r>
        <w:rPr>
          <w:spacing w:val="-3"/>
          <w:sz w:val="24"/>
        </w:rPr>
        <w:t> </w:t>
      </w:r>
      <w:r>
        <w:rPr>
          <w:sz w:val="24"/>
        </w:rPr>
        <w:t>meeting</w:t>
      </w:r>
      <w:r>
        <w:rPr>
          <w:spacing w:val="-3"/>
          <w:sz w:val="24"/>
        </w:rPr>
        <w:t> </w:t>
      </w:r>
      <w:r>
        <w:rPr>
          <w:sz w:val="24"/>
        </w:rPr>
        <w:t>any</w:t>
      </w:r>
      <w:r>
        <w:rPr>
          <w:spacing w:val="-3"/>
          <w:sz w:val="24"/>
        </w:rPr>
        <w:t> </w:t>
      </w:r>
      <w:r>
        <w:rPr>
          <w:sz w:val="24"/>
        </w:rPr>
        <w:t>of</w:t>
      </w:r>
      <w:r>
        <w:rPr>
          <w:spacing w:val="-4"/>
          <w:sz w:val="24"/>
        </w:rPr>
        <w:t> </w:t>
      </w:r>
      <w:r>
        <w:rPr>
          <w:sz w:val="24"/>
        </w:rPr>
        <w:t>the</w:t>
      </w:r>
      <w:r>
        <w:rPr>
          <w:spacing w:val="-3"/>
          <w:sz w:val="24"/>
        </w:rPr>
        <w:t> </w:t>
      </w:r>
      <w:r>
        <w:rPr>
          <w:sz w:val="24"/>
        </w:rPr>
        <w:t>criteria</w:t>
      </w:r>
      <w:r>
        <w:rPr>
          <w:spacing w:val="-4"/>
          <w:sz w:val="24"/>
        </w:rPr>
        <w:t> </w:t>
      </w:r>
      <w:r>
        <w:rPr>
          <w:sz w:val="24"/>
        </w:rPr>
        <w:t>above,</w:t>
      </w:r>
      <w:r>
        <w:rPr>
          <w:spacing w:val="-3"/>
          <w:sz w:val="24"/>
        </w:rPr>
        <w:t> </w:t>
      </w:r>
      <w:r>
        <w:rPr>
          <w:sz w:val="24"/>
        </w:rPr>
        <w:t>for</w:t>
      </w:r>
      <w:r>
        <w:rPr>
          <w:spacing w:val="-3"/>
          <w:sz w:val="24"/>
        </w:rPr>
        <w:t> </w:t>
      </w:r>
      <w:r>
        <w:rPr>
          <w:sz w:val="24"/>
        </w:rPr>
        <w:t>the purpose of:</w:t>
      </w:r>
    </w:p>
    <w:p>
      <w:pPr>
        <w:pStyle w:val="ListParagraph"/>
        <w:numPr>
          <w:ilvl w:val="1"/>
          <w:numId w:val="167"/>
        </w:numPr>
        <w:tabs>
          <w:tab w:pos="939" w:val="left" w:leader="none"/>
        </w:tabs>
        <w:spacing w:line="235" w:lineRule="auto" w:before="4" w:after="0"/>
        <w:ind w:left="939" w:right="1237" w:hanging="360"/>
        <w:jc w:val="left"/>
        <w:rPr>
          <w:rFonts w:ascii="Courier New" w:hAnsi="Courier New"/>
          <w:sz w:val="24"/>
        </w:rPr>
      </w:pPr>
      <w:r>
        <w:rPr>
          <w:b/>
          <w:sz w:val="24"/>
        </w:rPr>
        <w:t>Measuring</w:t>
      </w:r>
      <w:r>
        <w:rPr>
          <w:b/>
          <w:spacing w:val="-4"/>
          <w:sz w:val="24"/>
        </w:rPr>
        <w:t> </w:t>
      </w:r>
      <w:r>
        <w:rPr>
          <w:b/>
          <w:sz w:val="24"/>
        </w:rPr>
        <w:t>or</w:t>
      </w:r>
      <w:r>
        <w:rPr>
          <w:b/>
          <w:spacing w:val="-4"/>
          <w:sz w:val="24"/>
        </w:rPr>
        <w:t> </w:t>
      </w:r>
      <w:r>
        <w:rPr>
          <w:b/>
          <w:sz w:val="24"/>
        </w:rPr>
        <w:t>improving</w:t>
      </w:r>
      <w:r>
        <w:rPr>
          <w:b/>
          <w:spacing w:val="-4"/>
          <w:sz w:val="24"/>
        </w:rPr>
        <w:t> </w:t>
      </w:r>
      <w:r>
        <w:rPr>
          <w:b/>
          <w:sz w:val="24"/>
        </w:rPr>
        <w:t>SBU’s</w:t>
      </w:r>
      <w:r>
        <w:rPr>
          <w:b/>
          <w:spacing w:val="-3"/>
          <w:sz w:val="24"/>
        </w:rPr>
        <w:t> </w:t>
      </w:r>
      <w:r>
        <w:rPr>
          <w:sz w:val="24"/>
        </w:rPr>
        <w:t>ability</w:t>
      </w:r>
      <w:r>
        <w:rPr>
          <w:spacing w:val="-3"/>
          <w:sz w:val="24"/>
        </w:rPr>
        <w:t> </w:t>
      </w:r>
      <w:r>
        <w:rPr>
          <w:sz w:val="24"/>
        </w:rPr>
        <w:t>to</w:t>
      </w:r>
      <w:r>
        <w:rPr>
          <w:spacing w:val="-3"/>
          <w:sz w:val="24"/>
        </w:rPr>
        <w:t> </w:t>
      </w:r>
      <w:r>
        <w:rPr>
          <w:sz w:val="24"/>
        </w:rPr>
        <w:t>meet</w:t>
      </w:r>
      <w:r>
        <w:rPr>
          <w:spacing w:val="-3"/>
          <w:sz w:val="24"/>
        </w:rPr>
        <w:t> </w:t>
      </w:r>
      <w:r>
        <w:rPr>
          <w:sz w:val="24"/>
        </w:rPr>
        <w:t>or</w:t>
      </w:r>
      <w:r>
        <w:rPr>
          <w:spacing w:val="-3"/>
          <w:sz w:val="24"/>
        </w:rPr>
        <w:t> </w:t>
      </w:r>
      <w:r>
        <w:rPr>
          <w:sz w:val="24"/>
        </w:rPr>
        <w:t>exceed</w:t>
      </w:r>
      <w:r>
        <w:rPr>
          <w:spacing w:val="-4"/>
          <w:sz w:val="24"/>
        </w:rPr>
        <w:t> </w:t>
      </w:r>
      <w:r>
        <w:rPr>
          <w:sz w:val="24"/>
        </w:rPr>
        <w:t>an</w:t>
      </w:r>
      <w:r>
        <w:rPr>
          <w:spacing w:val="-5"/>
          <w:sz w:val="24"/>
        </w:rPr>
        <w:t> </w:t>
      </w:r>
      <w:r>
        <w:rPr>
          <w:sz w:val="24"/>
        </w:rPr>
        <w:t>existing</w:t>
      </w:r>
      <w:r>
        <w:rPr>
          <w:spacing w:val="-4"/>
          <w:sz w:val="24"/>
        </w:rPr>
        <w:t> </w:t>
      </w:r>
      <w:r>
        <w:rPr>
          <w:sz w:val="24"/>
        </w:rPr>
        <w:t>national</w:t>
      </w:r>
      <w:r>
        <w:rPr>
          <w:spacing w:val="-3"/>
          <w:sz w:val="24"/>
        </w:rPr>
        <w:t> </w:t>
      </w:r>
      <w:r>
        <w:rPr>
          <w:sz w:val="24"/>
        </w:rPr>
        <w:t>standard</w:t>
      </w:r>
      <w:r>
        <w:rPr>
          <w:spacing w:val="-4"/>
          <w:sz w:val="24"/>
        </w:rPr>
        <w:t> </w:t>
      </w:r>
      <w:r>
        <w:rPr>
          <w:sz w:val="24"/>
        </w:rPr>
        <w:t>of care or benchmark (JCAHO, etc.). OR</w:t>
      </w:r>
    </w:p>
    <w:p>
      <w:pPr>
        <w:pStyle w:val="ListParagraph"/>
        <w:numPr>
          <w:ilvl w:val="1"/>
          <w:numId w:val="167"/>
        </w:numPr>
        <w:tabs>
          <w:tab w:pos="938" w:val="left" w:leader="none"/>
        </w:tabs>
        <w:spacing w:line="240" w:lineRule="auto" w:before="0" w:after="0"/>
        <w:ind w:left="938" w:right="0" w:hanging="359"/>
        <w:jc w:val="left"/>
        <w:rPr>
          <w:rFonts w:ascii="Courier New" w:hAnsi="Courier New"/>
          <w:sz w:val="24"/>
        </w:rPr>
      </w:pPr>
      <w:r>
        <w:rPr>
          <w:b/>
          <w:sz w:val="24"/>
        </w:rPr>
        <w:t>Developing</w:t>
      </w:r>
      <w:r>
        <w:rPr>
          <w:b/>
          <w:spacing w:val="-4"/>
          <w:sz w:val="24"/>
        </w:rPr>
        <w:t> </w:t>
      </w:r>
      <w:r>
        <w:rPr>
          <w:sz w:val="24"/>
        </w:rPr>
        <w:t>a</w:t>
      </w:r>
      <w:r>
        <w:rPr>
          <w:spacing w:val="-3"/>
          <w:sz w:val="24"/>
        </w:rPr>
        <w:t> </w:t>
      </w:r>
      <w:r>
        <w:rPr>
          <w:sz w:val="24"/>
        </w:rPr>
        <w:t>standard</w:t>
      </w:r>
      <w:r>
        <w:rPr>
          <w:spacing w:val="-3"/>
          <w:sz w:val="24"/>
        </w:rPr>
        <w:t> </w:t>
      </w:r>
      <w:r>
        <w:rPr>
          <w:sz w:val="24"/>
        </w:rPr>
        <w:t>of</w:t>
      </w:r>
      <w:r>
        <w:rPr>
          <w:spacing w:val="-3"/>
          <w:sz w:val="24"/>
        </w:rPr>
        <w:t> </w:t>
      </w:r>
      <w:r>
        <w:rPr>
          <w:sz w:val="24"/>
        </w:rPr>
        <w:t>care</w:t>
      </w:r>
      <w:r>
        <w:rPr>
          <w:spacing w:val="-1"/>
          <w:sz w:val="24"/>
        </w:rPr>
        <w:t> </w:t>
      </w:r>
      <w:r>
        <w:rPr>
          <w:sz w:val="24"/>
        </w:rPr>
        <w:t>or</w:t>
      </w:r>
      <w:r>
        <w:rPr>
          <w:spacing w:val="-2"/>
          <w:sz w:val="24"/>
        </w:rPr>
        <w:t> </w:t>
      </w:r>
      <w:r>
        <w:rPr>
          <w:sz w:val="24"/>
        </w:rPr>
        <w:t>benchmark</w:t>
      </w:r>
      <w:r>
        <w:rPr>
          <w:spacing w:val="-2"/>
          <w:sz w:val="24"/>
        </w:rPr>
        <w:t> </w:t>
      </w:r>
      <w:r>
        <w:rPr>
          <w:b/>
          <w:sz w:val="24"/>
        </w:rPr>
        <w:t>for</w:t>
      </w:r>
      <w:r>
        <w:rPr>
          <w:b/>
          <w:spacing w:val="-4"/>
          <w:sz w:val="24"/>
        </w:rPr>
        <w:t> </w:t>
      </w:r>
      <w:r>
        <w:rPr>
          <w:b/>
          <w:sz w:val="24"/>
        </w:rPr>
        <w:t>applicability</w:t>
      </w:r>
      <w:r>
        <w:rPr>
          <w:b/>
          <w:spacing w:val="-2"/>
          <w:sz w:val="24"/>
        </w:rPr>
        <w:t> </w:t>
      </w:r>
      <w:r>
        <w:rPr>
          <w:b/>
          <w:sz w:val="24"/>
        </w:rPr>
        <w:t>within</w:t>
      </w:r>
      <w:r>
        <w:rPr>
          <w:b/>
          <w:spacing w:val="-2"/>
          <w:sz w:val="24"/>
        </w:rPr>
        <w:t> SBUMC.</w:t>
      </w:r>
    </w:p>
    <w:p>
      <w:pPr>
        <w:pStyle w:val="Heading2"/>
        <w:numPr>
          <w:ilvl w:val="2"/>
          <w:numId w:val="4"/>
        </w:numPr>
        <w:tabs>
          <w:tab w:pos="884" w:val="left" w:leader="none"/>
        </w:tabs>
        <w:spacing w:line="240" w:lineRule="auto" w:before="273" w:after="0"/>
        <w:ind w:left="884" w:right="0" w:hanging="665"/>
        <w:jc w:val="left"/>
      </w:pPr>
      <w:r>
        <w:rPr/>
        <w:t>Research</w:t>
      </w:r>
      <w:r>
        <w:rPr>
          <w:spacing w:val="-1"/>
        </w:rPr>
        <w:t> </w:t>
      </w:r>
      <w:r>
        <w:rPr>
          <w:spacing w:val="-2"/>
        </w:rPr>
        <w:t>Activities</w:t>
      </w:r>
    </w:p>
    <w:p>
      <w:pPr>
        <w:pStyle w:val="Heading2"/>
        <w:spacing w:after="0" w:line="240" w:lineRule="auto"/>
        <w:jc w:val="left"/>
        <w:sectPr>
          <w:pgSz w:w="12240" w:h="15840"/>
          <w:pgMar w:header="0" w:footer="2536" w:top="1360" w:bottom="2720" w:left="1080" w:right="360"/>
        </w:sectPr>
      </w:pPr>
    </w:p>
    <w:p>
      <w:pPr>
        <w:spacing w:before="40"/>
        <w:ind w:left="219" w:right="996" w:firstLine="0"/>
        <w:jc w:val="left"/>
        <w:rPr>
          <w:b/>
          <w:sz w:val="24"/>
        </w:rPr>
      </w:pPr>
      <w:r>
        <w:rPr>
          <w:b/>
          <w:sz w:val="24"/>
        </w:rPr>
        <w:t>The following activities are considered research activities. The responsible conduct of the activities</w:t>
      </w:r>
      <w:r>
        <w:rPr>
          <w:b/>
          <w:spacing w:val="-3"/>
          <w:sz w:val="24"/>
        </w:rPr>
        <w:t> </w:t>
      </w:r>
      <w:r>
        <w:rPr>
          <w:b/>
          <w:sz w:val="24"/>
        </w:rPr>
        <w:t>below</w:t>
      </w:r>
      <w:r>
        <w:rPr>
          <w:b/>
          <w:spacing w:val="-4"/>
          <w:sz w:val="24"/>
        </w:rPr>
        <w:t> </w:t>
      </w:r>
      <w:r>
        <w:rPr>
          <w:b/>
          <w:sz w:val="24"/>
        </w:rPr>
        <w:t>fall</w:t>
      </w:r>
      <w:r>
        <w:rPr>
          <w:b/>
          <w:spacing w:val="-4"/>
          <w:sz w:val="24"/>
        </w:rPr>
        <w:t> </w:t>
      </w:r>
      <w:r>
        <w:rPr>
          <w:b/>
          <w:sz w:val="24"/>
        </w:rPr>
        <w:t>under</w:t>
      </w:r>
      <w:r>
        <w:rPr>
          <w:b/>
          <w:spacing w:val="-4"/>
          <w:sz w:val="24"/>
        </w:rPr>
        <w:t> </w:t>
      </w:r>
      <w:r>
        <w:rPr>
          <w:b/>
          <w:sz w:val="24"/>
        </w:rPr>
        <w:t>the</w:t>
      </w:r>
      <w:r>
        <w:rPr>
          <w:b/>
          <w:spacing w:val="-4"/>
          <w:sz w:val="24"/>
        </w:rPr>
        <w:t> </w:t>
      </w:r>
      <w:r>
        <w:rPr>
          <w:b/>
          <w:sz w:val="24"/>
        </w:rPr>
        <w:t>jurisdiction</w:t>
      </w:r>
      <w:r>
        <w:rPr>
          <w:b/>
          <w:spacing w:val="-4"/>
          <w:sz w:val="24"/>
        </w:rPr>
        <w:t> </w:t>
      </w:r>
      <w:r>
        <w:rPr>
          <w:b/>
          <w:sz w:val="24"/>
        </w:rPr>
        <w:t>of</w:t>
      </w:r>
      <w:r>
        <w:rPr>
          <w:b/>
          <w:spacing w:val="-4"/>
          <w:sz w:val="24"/>
        </w:rPr>
        <w:t> </w:t>
      </w:r>
      <w:r>
        <w:rPr>
          <w:b/>
          <w:sz w:val="24"/>
        </w:rPr>
        <w:t>ORC</w:t>
      </w:r>
      <w:r>
        <w:rPr>
          <w:b/>
          <w:spacing w:val="-4"/>
          <w:sz w:val="24"/>
        </w:rPr>
        <w:t> </w:t>
      </w:r>
      <w:r>
        <w:rPr>
          <w:b/>
          <w:sz w:val="24"/>
        </w:rPr>
        <w:t>and/or</w:t>
      </w:r>
      <w:r>
        <w:rPr>
          <w:b/>
          <w:spacing w:val="-4"/>
          <w:sz w:val="24"/>
        </w:rPr>
        <w:t> </w:t>
      </w:r>
      <w:r>
        <w:rPr>
          <w:b/>
          <w:sz w:val="24"/>
        </w:rPr>
        <w:t>Institutional</w:t>
      </w:r>
      <w:r>
        <w:rPr>
          <w:b/>
          <w:spacing w:val="-4"/>
          <w:sz w:val="24"/>
        </w:rPr>
        <w:t> </w:t>
      </w:r>
      <w:r>
        <w:rPr>
          <w:b/>
          <w:sz w:val="24"/>
        </w:rPr>
        <w:t>Review</w:t>
      </w:r>
      <w:r>
        <w:rPr>
          <w:b/>
          <w:spacing w:val="-3"/>
          <w:sz w:val="24"/>
        </w:rPr>
        <w:t> </w:t>
      </w:r>
      <w:r>
        <w:rPr>
          <w:b/>
          <w:sz w:val="24"/>
        </w:rPr>
        <w:t>Board</w:t>
      </w:r>
      <w:r>
        <w:rPr>
          <w:b/>
          <w:spacing w:val="-4"/>
          <w:sz w:val="24"/>
        </w:rPr>
        <w:t> </w:t>
      </w:r>
      <w:r>
        <w:rPr>
          <w:b/>
          <w:sz w:val="24"/>
        </w:rPr>
        <w:t>(IRB):</w:t>
      </w:r>
    </w:p>
    <w:p>
      <w:pPr>
        <w:pStyle w:val="ListParagraph"/>
        <w:numPr>
          <w:ilvl w:val="0"/>
          <w:numId w:val="168"/>
        </w:numPr>
        <w:tabs>
          <w:tab w:pos="579" w:val="left" w:leader="none"/>
        </w:tabs>
        <w:spacing w:line="240" w:lineRule="auto" w:before="0" w:after="0"/>
        <w:ind w:left="579" w:right="1084" w:hanging="360"/>
        <w:jc w:val="left"/>
        <w:rPr>
          <w:sz w:val="24"/>
        </w:rPr>
      </w:pPr>
      <w:r>
        <w:rPr>
          <w:sz w:val="24"/>
        </w:rPr>
        <w:t>Any hospital QA initiative, conducted within SBUMC only, designed to </w:t>
      </w:r>
      <w:r>
        <w:rPr>
          <w:b/>
          <w:sz w:val="24"/>
        </w:rPr>
        <w:t>develop </w:t>
      </w:r>
      <w:r>
        <w:rPr>
          <w:sz w:val="24"/>
        </w:rPr>
        <w:t>a standard of care</w:t>
      </w:r>
      <w:r>
        <w:rPr>
          <w:spacing w:val="-4"/>
          <w:sz w:val="24"/>
        </w:rPr>
        <w:t> </w:t>
      </w:r>
      <w:r>
        <w:rPr>
          <w:sz w:val="24"/>
        </w:rPr>
        <w:t>or</w:t>
      </w:r>
      <w:r>
        <w:rPr>
          <w:spacing w:val="-3"/>
          <w:sz w:val="24"/>
        </w:rPr>
        <w:t> </w:t>
      </w:r>
      <w:r>
        <w:rPr>
          <w:sz w:val="24"/>
        </w:rPr>
        <w:t>benchmark</w:t>
      </w:r>
      <w:r>
        <w:rPr>
          <w:spacing w:val="-3"/>
          <w:sz w:val="24"/>
        </w:rPr>
        <w:t> </w:t>
      </w:r>
      <w:r>
        <w:rPr>
          <w:b/>
          <w:sz w:val="24"/>
        </w:rPr>
        <w:t>for</w:t>
      </w:r>
      <w:r>
        <w:rPr>
          <w:b/>
          <w:spacing w:val="-4"/>
          <w:sz w:val="24"/>
        </w:rPr>
        <w:t> </w:t>
      </w:r>
      <w:r>
        <w:rPr>
          <w:b/>
          <w:sz w:val="24"/>
        </w:rPr>
        <w:t>general</w:t>
      </w:r>
      <w:r>
        <w:rPr>
          <w:b/>
          <w:spacing w:val="-3"/>
          <w:sz w:val="24"/>
        </w:rPr>
        <w:t> </w:t>
      </w:r>
      <w:r>
        <w:rPr>
          <w:b/>
          <w:sz w:val="24"/>
        </w:rPr>
        <w:t>applicability</w:t>
      </w:r>
      <w:r>
        <w:rPr>
          <w:b/>
          <w:spacing w:val="-4"/>
          <w:sz w:val="24"/>
        </w:rPr>
        <w:t> </w:t>
      </w:r>
      <w:r>
        <w:rPr>
          <w:sz w:val="24"/>
        </w:rPr>
        <w:t>(i.e.</w:t>
      </w:r>
      <w:r>
        <w:rPr>
          <w:spacing w:val="-4"/>
          <w:sz w:val="24"/>
        </w:rPr>
        <w:t> </w:t>
      </w:r>
      <w:r>
        <w:rPr>
          <w:sz w:val="24"/>
        </w:rPr>
        <w:t>not</w:t>
      </w:r>
      <w:r>
        <w:rPr>
          <w:spacing w:val="-3"/>
          <w:sz w:val="24"/>
        </w:rPr>
        <w:t> </w:t>
      </w:r>
      <w:r>
        <w:rPr>
          <w:sz w:val="24"/>
        </w:rPr>
        <w:t>only</w:t>
      </w:r>
      <w:r>
        <w:rPr>
          <w:spacing w:val="-3"/>
          <w:sz w:val="24"/>
        </w:rPr>
        <w:t> </w:t>
      </w:r>
      <w:r>
        <w:rPr>
          <w:sz w:val="24"/>
        </w:rPr>
        <w:t>for</w:t>
      </w:r>
      <w:r>
        <w:rPr>
          <w:spacing w:val="-4"/>
          <w:sz w:val="24"/>
        </w:rPr>
        <w:t> </w:t>
      </w:r>
      <w:r>
        <w:rPr>
          <w:sz w:val="24"/>
        </w:rPr>
        <w:t>operations</w:t>
      </w:r>
      <w:r>
        <w:rPr>
          <w:spacing w:val="-4"/>
          <w:sz w:val="24"/>
        </w:rPr>
        <w:t> </w:t>
      </w:r>
      <w:r>
        <w:rPr>
          <w:sz w:val="24"/>
        </w:rPr>
        <w:t>within</w:t>
      </w:r>
      <w:r>
        <w:rPr>
          <w:spacing w:val="-4"/>
          <w:sz w:val="24"/>
        </w:rPr>
        <w:t> </w:t>
      </w:r>
      <w:r>
        <w:rPr>
          <w:sz w:val="24"/>
        </w:rPr>
        <w:t>SBUMC,</w:t>
      </w:r>
      <w:r>
        <w:rPr>
          <w:spacing w:val="-3"/>
          <w:sz w:val="24"/>
        </w:rPr>
        <w:t> </w:t>
      </w:r>
      <w:r>
        <w:rPr>
          <w:sz w:val="24"/>
        </w:rPr>
        <w:t>but</w:t>
      </w:r>
      <w:r>
        <w:rPr>
          <w:spacing w:val="-3"/>
          <w:sz w:val="24"/>
        </w:rPr>
        <w:t> </w:t>
      </w:r>
      <w:r>
        <w:rPr>
          <w:sz w:val="24"/>
        </w:rPr>
        <w:t>to outside entities as well).</w:t>
      </w:r>
    </w:p>
    <w:p>
      <w:pPr>
        <w:pStyle w:val="ListParagraph"/>
        <w:numPr>
          <w:ilvl w:val="0"/>
          <w:numId w:val="168"/>
        </w:numPr>
        <w:tabs>
          <w:tab w:pos="579" w:val="left" w:leader="none"/>
        </w:tabs>
        <w:spacing w:line="240" w:lineRule="auto" w:before="0" w:after="0"/>
        <w:ind w:left="579" w:right="964" w:hanging="360"/>
        <w:jc w:val="left"/>
        <w:rPr>
          <w:sz w:val="24"/>
        </w:rPr>
      </w:pPr>
      <w:r>
        <w:rPr>
          <w:sz w:val="24"/>
        </w:rPr>
        <w:t>Any QA or QI initiatives (including those proposing to </w:t>
      </w:r>
      <w:r>
        <w:rPr>
          <w:b/>
          <w:sz w:val="24"/>
        </w:rPr>
        <w:t>develop </w:t>
      </w:r>
      <w:r>
        <w:rPr>
          <w:sz w:val="24"/>
        </w:rPr>
        <w:t>an operational standard of care or benchmark) that are “investigator-initiated”, i.e., that have not been vetted through, and endorsed</w:t>
      </w:r>
      <w:r>
        <w:rPr>
          <w:spacing w:val="-4"/>
          <w:sz w:val="24"/>
        </w:rPr>
        <w:t> </w:t>
      </w:r>
      <w:r>
        <w:rPr>
          <w:sz w:val="24"/>
        </w:rPr>
        <w:t>by,</w:t>
      </w:r>
      <w:r>
        <w:rPr>
          <w:spacing w:val="-4"/>
          <w:sz w:val="24"/>
        </w:rPr>
        <w:t> </w:t>
      </w:r>
      <w:r>
        <w:rPr>
          <w:sz w:val="24"/>
        </w:rPr>
        <w:t>SBUMC’s</w:t>
      </w:r>
      <w:r>
        <w:rPr>
          <w:spacing w:val="-4"/>
          <w:sz w:val="24"/>
        </w:rPr>
        <w:t> </w:t>
      </w:r>
      <w:r>
        <w:rPr>
          <w:sz w:val="24"/>
        </w:rPr>
        <w:t>Division</w:t>
      </w:r>
      <w:r>
        <w:rPr>
          <w:spacing w:val="-4"/>
          <w:sz w:val="24"/>
        </w:rPr>
        <w:t> </w:t>
      </w:r>
      <w:r>
        <w:rPr>
          <w:sz w:val="24"/>
        </w:rPr>
        <w:t>of</w:t>
      </w:r>
      <w:r>
        <w:rPr>
          <w:spacing w:val="40"/>
          <w:sz w:val="24"/>
        </w:rPr>
        <w:t> </w:t>
      </w:r>
      <w:r>
        <w:rPr>
          <w:sz w:val="24"/>
        </w:rPr>
        <w:t>Medical</w:t>
      </w:r>
      <w:r>
        <w:rPr>
          <w:spacing w:val="-3"/>
          <w:sz w:val="24"/>
        </w:rPr>
        <w:t> </w:t>
      </w:r>
      <w:r>
        <w:rPr>
          <w:sz w:val="24"/>
        </w:rPr>
        <w:t>and</w:t>
      </w:r>
      <w:r>
        <w:rPr>
          <w:spacing w:val="-3"/>
          <w:sz w:val="24"/>
        </w:rPr>
        <w:t> </w:t>
      </w:r>
      <w:r>
        <w:rPr>
          <w:sz w:val="24"/>
        </w:rPr>
        <w:t>Regulatory</w:t>
      </w:r>
      <w:r>
        <w:rPr>
          <w:spacing w:val="-3"/>
          <w:sz w:val="24"/>
        </w:rPr>
        <w:t> </w:t>
      </w:r>
      <w:r>
        <w:rPr>
          <w:sz w:val="24"/>
        </w:rPr>
        <w:t>Affairs</w:t>
      </w:r>
      <w:r>
        <w:rPr>
          <w:spacing w:val="-4"/>
          <w:sz w:val="24"/>
        </w:rPr>
        <w:t> </w:t>
      </w:r>
      <w:r>
        <w:rPr>
          <w:sz w:val="24"/>
        </w:rPr>
        <w:t>and/or</w:t>
      </w:r>
      <w:r>
        <w:rPr>
          <w:spacing w:val="-4"/>
          <w:sz w:val="24"/>
        </w:rPr>
        <w:t> </w:t>
      </w:r>
      <w:r>
        <w:rPr>
          <w:sz w:val="24"/>
        </w:rPr>
        <w:t>a</w:t>
      </w:r>
      <w:r>
        <w:rPr>
          <w:spacing w:val="-4"/>
          <w:sz w:val="24"/>
        </w:rPr>
        <w:t> </w:t>
      </w:r>
      <w:r>
        <w:rPr>
          <w:sz w:val="24"/>
        </w:rPr>
        <w:t>hospital-recognized departmental QA committee).</w:t>
      </w:r>
    </w:p>
    <w:p>
      <w:pPr>
        <w:pStyle w:val="ListParagraph"/>
        <w:numPr>
          <w:ilvl w:val="0"/>
          <w:numId w:val="168"/>
        </w:numPr>
        <w:tabs>
          <w:tab w:pos="579" w:val="left" w:leader="none"/>
        </w:tabs>
        <w:spacing w:line="240" w:lineRule="auto" w:before="0" w:after="0"/>
        <w:ind w:left="579" w:right="0" w:hanging="360"/>
        <w:jc w:val="left"/>
        <w:rPr>
          <w:sz w:val="24"/>
        </w:rPr>
      </w:pPr>
      <w:r>
        <w:rPr>
          <w:sz w:val="24"/>
        </w:rPr>
        <w:t>Submission</w:t>
      </w:r>
      <w:r>
        <w:rPr>
          <w:spacing w:val="-5"/>
          <w:sz w:val="24"/>
        </w:rPr>
        <w:t> </w:t>
      </w:r>
      <w:r>
        <w:rPr>
          <w:sz w:val="24"/>
        </w:rPr>
        <w:t>of</w:t>
      </w:r>
      <w:r>
        <w:rPr>
          <w:spacing w:val="-3"/>
          <w:sz w:val="24"/>
        </w:rPr>
        <w:t> </w:t>
      </w:r>
      <w:r>
        <w:rPr>
          <w:sz w:val="24"/>
        </w:rPr>
        <w:t>data</w:t>
      </w:r>
      <w:r>
        <w:rPr>
          <w:spacing w:val="-2"/>
          <w:sz w:val="24"/>
        </w:rPr>
        <w:t> </w:t>
      </w:r>
      <w:r>
        <w:rPr>
          <w:sz w:val="24"/>
        </w:rPr>
        <w:t>to</w:t>
      </w:r>
      <w:r>
        <w:rPr>
          <w:spacing w:val="-2"/>
          <w:sz w:val="24"/>
        </w:rPr>
        <w:t> </w:t>
      </w:r>
      <w:r>
        <w:rPr>
          <w:sz w:val="24"/>
        </w:rPr>
        <w:t>a</w:t>
      </w:r>
      <w:r>
        <w:rPr>
          <w:spacing w:val="-3"/>
          <w:sz w:val="24"/>
        </w:rPr>
        <w:t> </w:t>
      </w:r>
      <w:r>
        <w:rPr>
          <w:sz w:val="24"/>
        </w:rPr>
        <w:t>registry/database</w:t>
      </w:r>
      <w:r>
        <w:rPr>
          <w:spacing w:val="-2"/>
          <w:sz w:val="24"/>
        </w:rPr>
        <w:t> </w:t>
      </w:r>
      <w:r>
        <w:rPr>
          <w:sz w:val="24"/>
        </w:rPr>
        <w:t>that</w:t>
      </w:r>
      <w:r>
        <w:rPr>
          <w:spacing w:val="-1"/>
          <w:sz w:val="24"/>
        </w:rPr>
        <w:t> </w:t>
      </w:r>
      <w:r>
        <w:rPr>
          <w:sz w:val="24"/>
        </w:rPr>
        <w:t>is</w:t>
      </w:r>
      <w:r>
        <w:rPr>
          <w:spacing w:val="-3"/>
          <w:sz w:val="24"/>
        </w:rPr>
        <w:t> </w:t>
      </w:r>
      <w:r>
        <w:rPr>
          <w:sz w:val="24"/>
        </w:rPr>
        <w:t>not</w:t>
      </w:r>
      <w:r>
        <w:rPr>
          <w:spacing w:val="-1"/>
          <w:sz w:val="24"/>
        </w:rPr>
        <w:t> </w:t>
      </w:r>
      <w:r>
        <w:rPr>
          <w:sz w:val="24"/>
        </w:rPr>
        <w:t>covered</w:t>
      </w:r>
      <w:r>
        <w:rPr>
          <w:spacing w:val="-3"/>
          <w:sz w:val="24"/>
        </w:rPr>
        <w:t> </w:t>
      </w:r>
      <w:r>
        <w:rPr>
          <w:sz w:val="24"/>
        </w:rPr>
        <w:t>by</w:t>
      </w:r>
      <w:r>
        <w:rPr>
          <w:spacing w:val="-1"/>
          <w:sz w:val="24"/>
        </w:rPr>
        <w:t> </w:t>
      </w:r>
      <w:r>
        <w:rPr>
          <w:sz w:val="24"/>
        </w:rPr>
        <w:t>those</w:t>
      </w:r>
      <w:r>
        <w:rPr>
          <w:spacing w:val="-2"/>
          <w:sz w:val="24"/>
        </w:rPr>
        <w:t> </w:t>
      </w:r>
      <w:r>
        <w:rPr>
          <w:sz w:val="24"/>
        </w:rPr>
        <w:t>described</w:t>
      </w:r>
      <w:r>
        <w:rPr>
          <w:spacing w:val="-2"/>
          <w:sz w:val="24"/>
        </w:rPr>
        <w:t> above.</w:t>
      </w:r>
    </w:p>
    <w:p>
      <w:pPr>
        <w:pStyle w:val="ListParagraph"/>
        <w:numPr>
          <w:ilvl w:val="0"/>
          <w:numId w:val="168"/>
        </w:numPr>
        <w:tabs>
          <w:tab w:pos="579" w:val="left" w:leader="none"/>
        </w:tabs>
        <w:spacing w:line="240" w:lineRule="auto" w:before="0" w:after="0"/>
        <w:ind w:left="579" w:right="999" w:hanging="360"/>
        <w:jc w:val="both"/>
        <w:rPr>
          <w:sz w:val="24"/>
        </w:rPr>
      </w:pPr>
      <w:r>
        <w:rPr>
          <w:sz w:val="24"/>
        </w:rPr>
        <w:t>Use</w:t>
      </w:r>
      <w:r>
        <w:rPr>
          <w:spacing w:val="-3"/>
          <w:sz w:val="24"/>
        </w:rPr>
        <w:t> </w:t>
      </w:r>
      <w:r>
        <w:rPr>
          <w:sz w:val="24"/>
        </w:rPr>
        <w:t>of</w:t>
      </w:r>
      <w:r>
        <w:rPr>
          <w:spacing w:val="-4"/>
          <w:sz w:val="24"/>
        </w:rPr>
        <w:t> </w:t>
      </w:r>
      <w:r>
        <w:rPr>
          <w:sz w:val="24"/>
        </w:rPr>
        <w:t>data</w:t>
      </w:r>
      <w:r>
        <w:rPr>
          <w:spacing w:val="-4"/>
          <w:sz w:val="24"/>
        </w:rPr>
        <w:t> </w:t>
      </w:r>
      <w:r>
        <w:rPr>
          <w:sz w:val="24"/>
        </w:rPr>
        <w:t>from</w:t>
      </w:r>
      <w:r>
        <w:rPr>
          <w:spacing w:val="-3"/>
          <w:sz w:val="24"/>
        </w:rPr>
        <w:t> </w:t>
      </w:r>
      <w:r>
        <w:rPr>
          <w:sz w:val="24"/>
        </w:rPr>
        <w:t>any</w:t>
      </w:r>
      <w:r>
        <w:rPr>
          <w:spacing w:val="-3"/>
          <w:sz w:val="24"/>
        </w:rPr>
        <w:t> </w:t>
      </w:r>
      <w:r>
        <w:rPr>
          <w:sz w:val="24"/>
        </w:rPr>
        <w:t>registry/database</w:t>
      </w:r>
      <w:r>
        <w:rPr>
          <w:spacing w:val="-3"/>
          <w:sz w:val="24"/>
        </w:rPr>
        <w:t> </w:t>
      </w:r>
      <w:r>
        <w:rPr>
          <w:sz w:val="24"/>
        </w:rPr>
        <w:t>for</w:t>
      </w:r>
      <w:r>
        <w:rPr>
          <w:spacing w:val="-3"/>
          <w:sz w:val="24"/>
        </w:rPr>
        <w:t> </w:t>
      </w:r>
      <w:r>
        <w:rPr>
          <w:sz w:val="24"/>
        </w:rPr>
        <w:t>the</w:t>
      </w:r>
      <w:r>
        <w:rPr>
          <w:spacing w:val="-3"/>
          <w:sz w:val="24"/>
        </w:rPr>
        <w:t> </w:t>
      </w:r>
      <w:r>
        <w:rPr>
          <w:sz w:val="24"/>
        </w:rPr>
        <w:t>purpose</w:t>
      </w:r>
      <w:r>
        <w:rPr>
          <w:spacing w:val="-3"/>
          <w:sz w:val="24"/>
        </w:rPr>
        <w:t> </w:t>
      </w:r>
      <w:r>
        <w:rPr>
          <w:sz w:val="24"/>
        </w:rPr>
        <w:t>of</w:t>
      </w:r>
      <w:r>
        <w:rPr>
          <w:spacing w:val="-4"/>
          <w:sz w:val="24"/>
        </w:rPr>
        <w:t> </w:t>
      </w:r>
      <w:r>
        <w:rPr>
          <w:sz w:val="24"/>
        </w:rPr>
        <w:t>measuring,</w:t>
      </w:r>
      <w:r>
        <w:rPr>
          <w:spacing w:val="-3"/>
          <w:sz w:val="24"/>
        </w:rPr>
        <w:t> </w:t>
      </w:r>
      <w:r>
        <w:rPr>
          <w:sz w:val="24"/>
        </w:rPr>
        <w:t>improving</w:t>
      </w:r>
      <w:r>
        <w:rPr>
          <w:spacing w:val="-4"/>
          <w:sz w:val="24"/>
        </w:rPr>
        <w:t> </w:t>
      </w:r>
      <w:r>
        <w:rPr>
          <w:sz w:val="24"/>
        </w:rPr>
        <w:t>or</w:t>
      </w:r>
      <w:r>
        <w:rPr>
          <w:spacing w:val="-3"/>
          <w:sz w:val="24"/>
        </w:rPr>
        <w:t> </w:t>
      </w:r>
      <w:r>
        <w:rPr>
          <w:sz w:val="24"/>
        </w:rPr>
        <w:t>developing a standard or benchmark, under any condition not covered in the section above, including the use of registry data for the purpose of research.</w:t>
      </w:r>
    </w:p>
    <w:p>
      <w:pPr>
        <w:pStyle w:val="ListParagraph"/>
        <w:numPr>
          <w:ilvl w:val="0"/>
          <w:numId w:val="168"/>
        </w:numPr>
        <w:tabs>
          <w:tab w:pos="579" w:val="left" w:leader="none"/>
        </w:tabs>
        <w:spacing w:line="240" w:lineRule="auto" w:before="0" w:after="0"/>
        <w:ind w:left="579" w:right="1182" w:hanging="360"/>
        <w:jc w:val="left"/>
        <w:rPr>
          <w:sz w:val="24"/>
        </w:rPr>
      </w:pPr>
      <w:r>
        <w:rPr>
          <w:sz w:val="24"/>
        </w:rPr>
        <w:t>Any activity that proposes comparisons of one or more prospective interventions that are deliberately administered or made available (through a randomization or other process) to some patients (if within the University) or some hospitals (if part of a consortium or organizational</w:t>
      </w:r>
      <w:r>
        <w:rPr>
          <w:spacing w:val="-2"/>
          <w:sz w:val="24"/>
        </w:rPr>
        <w:t> </w:t>
      </w:r>
      <w:r>
        <w:rPr>
          <w:sz w:val="24"/>
        </w:rPr>
        <w:t>effort)</w:t>
      </w:r>
      <w:r>
        <w:rPr>
          <w:spacing w:val="-3"/>
          <w:sz w:val="24"/>
        </w:rPr>
        <w:t> </w:t>
      </w:r>
      <w:r>
        <w:rPr>
          <w:sz w:val="24"/>
        </w:rPr>
        <w:t>and</w:t>
      </w:r>
      <w:r>
        <w:rPr>
          <w:spacing w:val="-3"/>
          <w:sz w:val="24"/>
        </w:rPr>
        <w:t> </w:t>
      </w:r>
      <w:r>
        <w:rPr>
          <w:sz w:val="24"/>
        </w:rPr>
        <w:t>not</w:t>
      </w:r>
      <w:r>
        <w:rPr>
          <w:spacing w:val="-2"/>
          <w:sz w:val="24"/>
        </w:rPr>
        <w:t> </w:t>
      </w:r>
      <w:r>
        <w:rPr>
          <w:sz w:val="24"/>
        </w:rPr>
        <w:t>to</w:t>
      </w:r>
      <w:r>
        <w:rPr>
          <w:spacing w:val="-2"/>
          <w:sz w:val="24"/>
        </w:rPr>
        <w:t> </w:t>
      </w:r>
      <w:r>
        <w:rPr>
          <w:sz w:val="24"/>
        </w:rPr>
        <w:t>others.</w:t>
      </w:r>
      <w:r>
        <w:rPr>
          <w:spacing w:val="-3"/>
          <w:sz w:val="24"/>
        </w:rPr>
        <w:t> </w:t>
      </w:r>
      <w:r>
        <w:rPr>
          <w:sz w:val="24"/>
        </w:rPr>
        <w:t>This</w:t>
      </w:r>
      <w:r>
        <w:rPr>
          <w:spacing w:val="-3"/>
          <w:sz w:val="24"/>
        </w:rPr>
        <w:t> </w:t>
      </w:r>
      <w:r>
        <w:rPr>
          <w:sz w:val="24"/>
        </w:rPr>
        <w:t>does</w:t>
      </w:r>
      <w:r>
        <w:rPr>
          <w:spacing w:val="-3"/>
          <w:sz w:val="24"/>
        </w:rPr>
        <w:t> </w:t>
      </w:r>
      <w:r>
        <w:rPr>
          <w:sz w:val="24"/>
        </w:rPr>
        <w:t>not</w:t>
      </w:r>
      <w:r>
        <w:rPr>
          <w:spacing w:val="-2"/>
          <w:sz w:val="24"/>
        </w:rPr>
        <w:t> </w:t>
      </w:r>
      <w:r>
        <w:rPr>
          <w:sz w:val="24"/>
        </w:rPr>
        <w:t>include,</w:t>
      </w:r>
      <w:r>
        <w:rPr>
          <w:spacing w:val="-2"/>
          <w:sz w:val="24"/>
        </w:rPr>
        <w:t> </w:t>
      </w:r>
      <w:r>
        <w:rPr>
          <w:sz w:val="24"/>
        </w:rPr>
        <w:t>e.g.</w:t>
      </w:r>
      <w:r>
        <w:rPr>
          <w:spacing w:val="-3"/>
          <w:sz w:val="24"/>
        </w:rPr>
        <w:t> </w:t>
      </w:r>
      <w:r>
        <w:rPr>
          <w:sz w:val="24"/>
        </w:rPr>
        <w:t>initiating</w:t>
      </w:r>
      <w:r>
        <w:rPr>
          <w:spacing w:val="-2"/>
          <w:sz w:val="24"/>
        </w:rPr>
        <w:t> </w:t>
      </w:r>
      <w:r>
        <w:rPr>
          <w:sz w:val="24"/>
        </w:rPr>
        <w:t>a</w:t>
      </w:r>
      <w:r>
        <w:rPr>
          <w:spacing w:val="-3"/>
          <w:sz w:val="24"/>
        </w:rPr>
        <w:t> </w:t>
      </w:r>
      <w:r>
        <w:rPr>
          <w:sz w:val="24"/>
        </w:rPr>
        <w:t>QI</w:t>
      </w:r>
      <w:r>
        <w:rPr>
          <w:spacing w:val="-2"/>
          <w:sz w:val="24"/>
        </w:rPr>
        <w:t> </w:t>
      </w:r>
      <w:r>
        <w:rPr>
          <w:sz w:val="24"/>
        </w:rPr>
        <w:t>process</w:t>
      </w:r>
      <w:r>
        <w:rPr>
          <w:spacing w:val="-3"/>
          <w:sz w:val="24"/>
        </w:rPr>
        <w:t> </w:t>
      </w:r>
      <w:r>
        <w:rPr>
          <w:sz w:val="24"/>
        </w:rPr>
        <w:t>in</w:t>
      </w:r>
      <w:r>
        <w:rPr>
          <w:spacing w:val="-3"/>
          <w:sz w:val="24"/>
        </w:rPr>
        <w:t> </w:t>
      </w:r>
      <w:r>
        <w:rPr>
          <w:sz w:val="24"/>
        </w:rPr>
        <w:t>a small percentage of patients at SBUMC first to ensure feasibility, before introducing it to the entire patient population.</w:t>
      </w:r>
    </w:p>
    <w:p>
      <w:pPr>
        <w:pStyle w:val="Heading2"/>
        <w:numPr>
          <w:ilvl w:val="2"/>
          <w:numId w:val="4"/>
        </w:numPr>
        <w:tabs>
          <w:tab w:pos="885" w:val="left" w:leader="none"/>
        </w:tabs>
        <w:spacing w:line="240" w:lineRule="auto" w:before="239" w:after="0"/>
        <w:ind w:left="885" w:right="0" w:hanging="666"/>
        <w:jc w:val="left"/>
        <w:rPr>
          <w:color w:val="212A35"/>
        </w:rPr>
      </w:pPr>
      <w:r>
        <w:rPr>
          <w:color w:val="212A35"/>
        </w:rPr>
        <w:t>Activities</w:t>
      </w:r>
      <w:r>
        <w:rPr>
          <w:color w:val="212A35"/>
          <w:spacing w:val="-1"/>
        </w:rPr>
        <w:t> </w:t>
      </w:r>
      <w:r>
        <w:rPr>
          <w:color w:val="212A35"/>
        </w:rPr>
        <w:t>that</w:t>
      </w:r>
      <w:r>
        <w:rPr>
          <w:color w:val="212A35"/>
          <w:spacing w:val="-2"/>
        </w:rPr>
        <w:t> </w:t>
      </w:r>
      <w:r>
        <w:rPr>
          <w:color w:val="212A35"/>
        </w:rPr>
        <w:t>have</w:t>
      </w:r>
      <w:r>
        <w:rPr>
          <w:color w:val="212A35"/>
          <w:spacing w:val="-1"/>
        </w:rPr>
        <w:t> </w:t>
      </w:r>
      <w:r>
        <w:rPr>
          <w:color w:val="212A35"/>
        </w:rPr>
        <w:t>a</w:t>
      </w:r>
      <w:r>
        <w:rPr>
          <w:color w:val="212A35"/>
          <w:spacing w:val="-1"/>
        </w:rPr>
        <w:t> </w:t>
      </w:r>
      <w:r>
        <w:rPr>
          <w:color w:val="212A35"/>
        </w:rPr>
        <w:t>mix</w:t>
      </w:r>
      <w:r>
        <w:rPr>
          <w:color w:val="212A35"/>
          <w:spacing w:val="-1"/>
        </w:rPr>
        <w:t> </w:t>
      </w:r>
      <w:r>
        <w:rPr>
          <w:color w:val="212A35"/>
        </w:rPr>
        <w:t>of</w:t>
      </w:r>
      <w:r>
        <w:rPr>
          <w:color w:val="212A35"/>
          <w:spacing w:val="-2"/>
        </w:rPr>
        <w:t> </w:t>
      </w:r>
      <w:r>
        <w:rPr>
          <w:color w:val="212A35"/>
        </w:rPr>
        <w:t>both</w:t>
      </w:r>
      <w:r>
        <w:rPr>
          <w:color w:val="212A35"/>
          <w:spacing w:val="-3"/>
        </w:rPr>
        <w:t> </w:t>
      </w:r>
      <w:r>
        <w:rPr>
          <w:color w:val="212A35"/>
        </w:rPr>
        <w:t>QA/QI</w:t>
      </w:r>
      <w:r>
        <w:rPr>
          <w:color w:val="212A35"/>
          <w:spacing w:val="-1"/>
        </w:rPr>
        <w:t> </w:t>
      </w:r>
      <w:r>
        <w:rPr>
          <w:color w:val="212A35"/>
        </w:rPr>
        <w:t>and</w:t>
      </w:r>
      <w:r>
        <w:rPr>
          <w:color w:val="212A35"/>
          <w:spacing w:val="-2"/>
        </w:rPr>
        <w:t> </w:t>
      </w:r>
      <w:r>
        <w:rPr>
          <w:color w:val="212A35"/>
        </w:rPr>
        <w:t>Research</w:t>
      </w:r>
      <w:r>
        <w:rPr>
          <w:color w:val="212A35"/>
          <w:spacing w:val="-1"/>
        </w:rPr>
        <w:t> </w:t>
      </w:r>
      <w:r>
        <w:rPr>
          <w:color w:val="212A35"/>
          <w:spacing w:val="-2"/>
        </w:rPr>
        <w:t>Components</w:t>
      </w:r>
    </w:p>
    <w:p>
      <w:pPr>
        <w:pStyle w:val="BodyText"/>
        <w:spacing w:before="280"/>
      </w:pPr>
      <w:r>
        <w:rPr/>
        <w:t>Where</w:t>
      </w:r>
      <w:r>
        <w:rPr>
          <w:spacing w:val="-6"/>
        </w:rPr>
        <w:t> </w:t>
      </w:r>
      <w:r>
        <w:rPr/>
        <w:t>your</w:t>
      </w:r>
      <w:r>
        <w:rPr>
          <w:spacing w:val="-4"/>
        </w:rPr>
        <w:t> </w:t>
      </w:r>
      <w:r>
        <w:rPr/>
        <w:t>activity</w:t>
      </w:r>
      <w:r>
        <w:rPr>
          <w:spacing w:val="-2"/>
        </w:rPr>
        <w:t> </w:t>
      </w:r>
      <w:r>
        <w:rPr/>
        <w:t>involves</w:t>
      </w:r>
      <w:r>
        <w:rPr>
          <w:spacing w:val="-3"/>
        </w:rPr>
        <w:t> </w:t>
      </w:r>
      <w:r>
        <w:rPr/>
        <w:t>a</w:t>
      </w:r>
      <w:r>
        <w:rPr>
          <w:spacing w:val="-3"/>
        </w:rPr>
        <w:t> </w:t>
      </w:r>
      <w:r>
        <w:rPr/>
        <w:t>mix</w:t>
      </w:r>
      <w:r>
        <w:rPr>
          <w:spacing w:val="-3"/>
        </w:rPr>
        <w:t> </w:t>
      </w:r>
      <w:r>
        <w:rPr/>
        <w:t>of</w:t>
      </w:r>
      <w:r>
        <w:rPr>
          <w:spacing w:val="-4"/>
        </w:rPr>
        <w:t> </w:t>
      </w:r>
      <w:r>
        <w:rPr/>
        <w:t>activities</w:t>
      </w:r>
      <w:r>
        <w:rPr>
          <w:spacing w:val="-3"/>
        </w:rPr>
        <w:t> </w:t>
      </w:r>
      <w:r>
        <w:rPr/>
        <w:t>from</w:t>
      </w:r>
      <w:r>
        <w:rPr>
          <w:spacing w:val="-2"/>
        </w:rPr>
        <w:t> </w:t>
      </w:r>
      <w:r>
        <w:rPr/>
        <w:t>Sections</w:t>
      </w:r>
      <w:r>
        <w:rPr>
          <w:spacing w:val="-4"/>
        </w:rPr>
        <w:t> </w:t>
      </w:r>
      <w:r>
        <w:rPr/>
        <w:t>A</w:t>
      </w:r>
      <w:r>
        <w:rPr>
          <w:spacing w:val="-2"/>
        </w:rPr>
        <w:t> </w:t>
      </w:r>
      <w:r>
        <w:rPr/>
        <w:t>and</w:t>
      </w:r>
      <w:r>
        <w:rPr>
          <w:spacing w:val="-3"/>
        </w:rPr>
        <w:t> </w:t>
      </w:r>
      <w:r>
        <w:rPr/>
        <w:t>B,</w:t>
      </w:r>
      <w:r>
        <w:rPr>
          <w:spacing w:val="-2"/>
        </w:rPr>
        <w:t> </w:t>
      </w:r>
      <w:r>
        <w:rPr/>
        <w:t>you</w:t>
      </w:r>
      <w:r>
        <w:rPr>
          <w:spacing w:val="-3"/>
        </w:rPr>
        <w:t> </w:t>
      </w:r>
      <w:r>
        <w:rPr/>
        <w:t>will</w:t>
      </w:r>
      <w:r>
        <w:rPr>
          <w:spacing w:val="-2"/>
        </w:rPr>
        <w:t> </w:t>
      </w:r>
      <w:r>
        <w:rPr/>
        <w:t>need</w:t>
      </w:r>
      <w:r>
        <w:rPr>
          <w:spacing w:val="-3"/>
        </w:rPr>
        <w:t> </w:t>
      </w:r>
      <w:r>
        <w:rPr/>
        <w:t>to</w:t>
      </w:r>
      <w:r>
        <w:rPr>
          <w:spacing w:val="-2"/>
        </w:rPr>
        <w:t> ensure</w:t>
      </w:r>
    </w:p>
    <w:p>
      <w:pPr>
        <w:pStyle w:val="BodyText"/>
        <w:spacing w:before="1"/>
        <w:ind w:right="943"/>
      </w:pPr>
      <w:r>
        <w:rPr/>
        <w:t>compliance with the applicable entity, i.e. SBUMC’s Division of Medical and Regulatory Affairs for the</w:t>
      </w:r>
      <w:r>
        <w:rPr>
          <w:spacing w:val="-3"/>
        </w:rPr>
        <w:t> </w:t>
      </w:r>
      <w:r>
        <w:rPr/>
        <w:t>QA/QI</w:t>
      </w:r>
      <w:r>
        <w:rPr>
          <w:spacing w:val="-3"/>
        </w:rPr>
        <w:t> </w:t>
      </w:r>
      <w:r>
        <w:rPr/>
        <w:t>aspects</w:t>
      </w:r>
      <w:r>
        <w:rPr>
          <w:spacing w:val="-3"/>
        </w:rPr>
        <w:t> </w:t>
      </w:r>
      <w:r>
        <w:rPr/>
        <w:t>and</w:t>
      </w:r>
      <w:r>
        <w:rPr>
          <w:spacing w:val="-3"/>
        </w:rPr>
        <w:t> </w:t>
      </w:r>
      <w:r>
        <w:rPr/>
        <w:t>ORC</w:t>
      </w:r>
      <w:r>
        <w:rPr>
          <w:spacing w:val="-3"/>
        </w:rPr>
        <w:t> </w:t>
      </w:r>
      <w:r>
        <w:rPr/>
        <w:t>IRB</w:t>
      </w:r>
      <w:r>
        <w:rPr>
          <w:spacing w:val="-3"/>
        </w:rPr>
        <w:t> </w:t>
      </w:r>
      <w:r>
        <w:rPr/>
        <w:t>for</w:t>
      </w:r>
      <w:r>
        <w:rPr>
          <w:spacing w:val="-3"/>
        </w:rPr>
        <w:t> </w:t>
      </w:r>
      <w:r>
        <w:rPr/>
        <w:t>the</w:t>
      </w:r>
      <w:r>
        <w:rPr>
          <w:spacing w:val="-3"/>
        </w:rPr>
        <w:t> </w:t>
      </w:r>
      <w:r>
        <w:rPr/>
        <w:t>research</w:t>
      </w:r>
      <w:r>
        <w:rPr>
          <w:spacing w:val="-3"/>
        </w:rPr>
        <w:t> </w:t>
      </w:r>
      <w:r>
        <w:rPr/>
        <w:t>aspects</w:t>
      </w:r>
      <w:r>
        <w:rPr>
          <w:spacing w:val="-3"/>
        </w:rPr>
        <w:t> </w:t>
      </w:r>
      <w:r>
        <w:rPr/>
        <w:t>of</w:t>
      </w:r>
      <w:r>
        <w:rPr>
          <w:spacing w:val="-3"/>
        </w:rPr>
        <w:t> </w:t>
      </w:r>
      <w:r>
        <w:rPr/>
        <w:t>the</w:t>
      </w:r>
      <w:r>
        <w:rPr>
          <w:spacing w:val="-3"/>
        </w:rPr>
        <w:t> </w:t>
      </w:r>
      <w:r>
        <w:rPr/>
        <w:t>activity</w:t>
      </w:r>
      <w:r>
        <w:rPr>
          <w:spacing w:val="-3"/>
        </w:rPr>
        <w:t> </w:t>
      </w:r>
      <w:r>
        <w:rPr/>
        <w:t>(including</w:t>
      </w:r>
      <w:r>
        <w:rPr>
          <w:spacing w:val="-3"/>
        </w:rPr>
        <w:t> </w:t>
      </w:r>
      <w:r>
        <w:rPr/>
        <w:t>securing</w:t>
      </w:r>
      <w:r>
        <w:rPr>
          <w:spacing w:val="-3"/>
        </w:rPr>
        <w:t> </w:t>
      </w:r>
      <w:r>
        <w:rPr/>
        <w:t>approval prior to conducting the research aspect).</w:t>
      </w:r>
    </w:p>
    <w:p>
      <w:pPr>
        <w:pStyle w:val="Heading2"/>
      </w:pPr>
      <w:r>
        <w:rPr/>
        <w:t>For</w:t>
      </w:r>
      <w:r>
        <w:rPr>
          <w:spacing w:val="-5"/>
        </w:rPr>
        <w:t> </w:t>
      </w:r>
      <w:r>
        <w:rPr/>
        <w:t>any</w:t>
      </w:r>
      <w:r>
        <w:rPr>
          <w:spacing w:val="-1"/>
        </w:rPr>
        <w:t> </w:t>
      </w:r>
      <w:r>
        <w:rPr/>
        <w:t>‘questionable’</w:t>
      </w:r>
      <w:r>
        <w:rPr>
          <w:spacing w:val="-2"/>
        </w:rPr>
        <w:t> </w:t>
      </w:r>
      <w:r>
        <w:rPr/>
        <w:t>(QA</w:t>
      </w:r>
      <w:r>
        <w:rPr>
          <w:spacing w:val="-2"/>
        </w:rPr>
        <w:t> </w:t>
      </w:r>
      <w:r>
        <w:rPr/>
        <w:t>vs.</w:t>
      </w:r>
      <w:r>
        <w:rPr>
          <w:spacing w:val="-2"/>
        </w:rPr>
        <w:t> </w:t>
      </w:r>
      <w:r>
        <w:rPr/>
        <w:t>Research)</w:t>
      </w:r>
      <w:r>
        <w:rPr>
          <w:spacing w:val="-2"/>
        </w:rPr>
        <w:t> </w:t>
      </w:r>
      <w:r>
        <w:rPr/>
        <w:t>activity</w:t>
      </w:r>
      <w:r>
        <w:rPr>
          <w:spacing w:val="-2"/>
        </w:rPr>
        <w:t> </w:t>
      </w:r>
      <w:r>
        <w:rPr/>
        <w:t>not</w:t>
      </w:r>
      <w:r>
        <w:rPr>
          <w:spacing w:val="-1"/>
        </w:rPr>
        <w:t> </w:t>
      </w:r>
      <w:r>
        <w:rPr/>
        <w:t>described</w:t>
      </w:r>
      <w:r>
        <w:rPr>
          <w:spacing w:val="-1"/>
        </w:rPr>
        <w:t> </w:t>
      </w:r>
      <w:r>
        <w:rPr/>
        <w:t>above,</w:t>
      </w:r>
      <w:r>
        <w:rPr>
          <w:spacing w:val="-3"/>
        </w:rPr>
        <w:t> </w:t>
      </w:r>
      <w:r>
        <w:rPr/>
        <w:t>please</w:t>
      </w:r>
      <w:r>
        <w:rPr>
          <w:spacing w:val="-2"/>
        </w:rPr>
        <w:t> </w:t>
      </w:r>
      <w:r>
        <w:rPr/>
        <w:t>consult</w:t>
      </w:r>
      <w:r>
        <w:rPr>
          <w:spacing w:val="-2"/>
        </w:rPr>
        <w:t> </w:t>
      </w:r>
      <w:r>
        <w:rPr/>
        <w:t>with</w:t>
      </w:r>
      <w:r>
        <w:rPr>
          <w:spacing w:val="-1"/>
        </w:rPr>
        <w:t> </w:t>
      </w:r>
      <w:r>
        <w:rPr>
          <w:spacing w:val="-5"/>
        </w:rPr>
        <w:t>the</w:t>
      </w:r>
    </w:p>
    <w:p>
      <w:pPr>
        <w:spacing w:before="0"/>
        <w:ind w:left="219" w:right="0" w:firstLine="0"/>
        <w:jc w:val="left"/>
        <w:rPr>
          <w:b/>
          <w:sz w:val="24"/>
        </w:rPr>
      </w:pPr>
      <w:r>
        <w:rPr>
          <w:b/>
          <w:sz w:val="24"/>
        </w:rPr>
        <w:t>ORC</w:t>
      </w:r>
      <w:r>
        <w:rPr>
          <w:b/>
          <w:spacing w:val="-4"/>
          <w:sz w:val="24"/>
        </w:rPr>
        <w:t> </w:t>
      </w:r>
      <w:r>
        <w:rPr>
          <w:b/>
          <w:sz w:val="24"/>
        </w:rPr>
        <w:t>and/or</w:t>
      </w:r>
      <w:r>
        <w:rPr>
          <w:b/>
          <w:spacing w:val="-3"/>
          <w:sz w:val="24"/>
        </w:rPr>
        <w:t> </w:t>
      </w:r>
      <w:r>
        <w:rPr>
          <w:b/>
          <w:sz w:val="24"/>
        </w:rPr>
        <w:t>the</w:t>
      </w:r>
      <w:r>
        <w:rPr>
          <w:b/>
          <w:spacing w:val="-2"/>
          <w:sz w:val="24"/>
        </w:rPr>
        <w:t> </w:t>
      </w:r>
      <w:r>
        <w:rPr>
          <w:b/>
          <w:sz w:val="24"/>
        </w:rPr>
        <w:t>Division</w:t>
      </w:r>
      <w:r>
        <w:rPr>
          <w:b/>
          <w:spacing w:val="-2"/>
          <w:sz w:val="24"/>
        </w:rPr>
        <w:t> </w:t>
      </w:r>
      <w:r>
        <w:rPr>
          <w:b/>
          <w:sz w:val="24"/>
        </w:rPr>
        <w:t>of</w:t>
      </w:r>
      <w:r>
        <w:rPr>
          <w:b/>
          <w:spacing w:val="-3"/>
          <w:sz w:val="24"/>
        </w:rPr>
        <w:t> </w:t>
      </w:r>
      <w:r>
        <w:rPr>
          <w:b/>
          <w:sz w:val="24"/>
        </w:rPr>
        <w:t>Medical</w:t>
      </w:r>
      <w:r>
        <w:rPr>
          <w:b/>
          <w:spacing w:val="-1"/>
          <w:sz w:val="24"/>
        </w:rPr>
        <w:t> </w:t>
      </w:r>
      <w:r>
        <w:rPr>
          <w:b/>
          <w:sz w:val="24"/>
        </w:rPr>
        <w:t>and</w:t>
      </w:r>
      <w:r>
        <w:rPr>
          <w:b/>
          <w:spacing w:val="-4"/>
          <w:sz w:val="24"/>
        </w:rPr>
        <w:t> </w:t>
      </w:r>
      <w:r>
        <w:rPr>
          <w:b/>
          <w:sz w:val="24"/>
        </w:rPr>
        <w:t>Regulatory</w:t>
      </w:r>
      <w:r>
        <w:rPr>
          <w:b/>
          <w:spacing w:val="-1"/>
          <w:sz w:val="24"/>
        </w:rPr>
        <w:t> </w:t>
      </w:r>
      <w:r>
        <w:rPr>
          <w:b/>
          <w:sz w:val="24"/>
        </w:rPr>
        <w:t>Affairs</w:t>
      </w:r>
      <w:r>
        <w:rPr>
          <w:b/>
          <w:spacing w:val="-2"/>
          <w:sz w:val="24"/>
        </w:rPr>
        <w:t> </w:t>
      </w:r>
      <w:r>
        <w:rPr>
          <w:b/>
          <w:sz w:val="24"/>
        </w:rPr>
        <w:t>for</w:t>
      </w:r>
      <w:r>
        <w:rPr>
          <w:b/>
          <w:spacing w:val="-2"/>
          <w:sz w:val="24"/>
        </w:rPr>
        <w:t> assistance.</w:t>
      </w:r>
    </w:p>
    <w:p>
      <w:pPr>
        <w:pStyle w:val="ListParagraph"/>
        <w:numPr>
          <w:ilvl w:val="1"/>
          <w:numId w:val="4"/>
        </w:numPr>
        <w:tabs>
          <w:tab w:pos="697" w:val="left" w:leader="none"/>
        </w:tabs>
        <w:spacing w:line="240" w:lineRule="auto" w:before="280" w:after="0"/>
        <w:ind w:left="697" w:right="0" w:hanging="478"/>
        <w:jc w:val="left"/>
        <w:rPr>
          <w:sz w:val="24"/>
        </w:rPr>
      </w:pPr>
      <w:bookmarkStart w:name="_bookmark141" w:id="142"/>
      <w:bookmarkEnd w:id="142"/>
      <w:r>
        <w:rPr/>
      </w:r>
      <w:r>
        <w:rPr>
          <w:sz w:val="24"/>
        </w:rPr>
        <w:t>Data/</w:t>
      </w:r>
      <w:r>
        <w:rPr>
          <w:spacing w:val="-4"/>
          <w:sz w:val="24"/>
        </w:rPr>
        <w:t> </w:t>
      </w:r>
      <w:r>
        <w:rPr>
          <w:sz w:val="24"/>
        </w:rPr>
        <w:t>Tissue</w:t>
      </w:r>
      <w:r>
        <w:rPr>
          <w:spacing w:val="-3"/>
          <w:sz w:val="24"/>
        </w:rPr>
        <w:t> </w:t>
      </w:r>
      <w:r>
        <w:rPr>
          <w:sz w:val="24"/>
        </w:rPr>
        <w:t>Registries/</w:t>
      </w:r>
      <w:r>
        <w:rPr>
          <w:spacing w:val="-3"/>
          <w:sz w:val="24"/>
        </w:rPr>
        <w:t> </w:t>
      </w:r>
      <w:r>
        <w:rPr>
          <w:spacing w:val="-2"/>
          <w:sz w:val="24"/>
        </w:rPr>
        <w:t>Banks</w:t>
      </w:r>
    </w:p>
    <w:p>
      <w:pPr>
        <w:pStyle w:val="Heading2"/>
        <w:numPr>
          <w:ilvl w:val="2"/>
          <w:numId w:val="4"/>
        </w:numPr>
        <w:tabs>
          <w:tab w:pos="884" w:val="left" w:leader="none"/>
        </w:tabs>
        <w:spacing w:line="436" w:lineRule="auto" w:before="239" w:after="0"/>
        <w:ind w:left="219" w:right="6121" w:firstLine="0"/>
        <w:jc w:val="left"/>
      </w:pPr>
      <w:r>
        <w:rPr/>
        <w:t>Mandated Registries and Biobanks </w:t>
      </w:r>
      <w:r>
        <w:rPr>
          <w:color w:val="212A35"/>
        </w:rPr>
        <w:t>Mandated</w:t>
      </w:r>
      <w:r>
        <w:rPr>
          <w:color w:val="212A35"/>
          <w:spacing w:val="-8"/>
        </w:rPr>
        <w:t> </w:t>
      </w:r>
      <w:r>
        <w:rPr>
          <w:color w:val="212A35"/>
        </w:rPr>
        <w:t>registries</w:t>
      </w:r>
      <w:r>
        <w:rPr>
          <w:color w:val="212A35"/>
          <w:spacing w:val="-8"/>
        </w:rPr>
        <w:t> </w:t>
      </w:r>
      <w:r>
        <w:rPr>
          <w:color w:val="212A35"/>
        </w:rPr>
        <w:t>and</w:t>
      </w:r>
      <w:r>
        <w:rPr>
          <w:color w:val="212A35"/>
          <w:spacing w:val="-8"/>
        </w:rPr>
        <w:t> </w:t>
      </w:r>
      <w:r>
        <w:rPr>
          <w:color w:val="212A35"/>
        </w:rPr>
        <w:t>biobanks</w:t>
      </w:r>
      <w:r>
        <w:rPr>
          <w:color w:val="212A35"/>
          <w:spacing w:val="-7"/>
        </w:rPr>
        <w:t> </w:t>
      </w:r>
      <w:r>
        <w:rPr>
          <w:color w:val="212A35"/>
        </w:rPr>
        <w:t>are</w:t>
      </w:r>
      <w:r>
        <w:rPr>
          <w:color w:val="212A35"/>
          <w:spacing w:val="-8"/>
        </w:rPr>
        <w:t> </w:t>
      </w:r>
      <w:r>
        <w:rPr>
          <w:color w:val="212A35"/>
        </w:rPr>
        <w:t>those:</w:t>
      </w:r>
    </w:p>
    <w:p>
      <w:pPr>
        <w:pStyle w:val="ListParagraph"/>
        <w:numPr>
          <w:ilvl w:val="0"/>
          <w:numId w:val="169"/>
        </w:numPr>
        <w:tabs>
          <w:tab w:pos="579" w:val="left" w:leader="none"/>
        </w:tabs>
        <w:spacing w:line="240" w:lineRule="auto" w:before="8" w:after="0"/>
        <w:ind w:left="579" w:right="0" w:hanging="360"/>
        <w:jc w:val="left"/>
        <w:rPr>
          <w:sz w:val="24"/>
        </w:rPr>
      </w:pPr>
      <w:r>
        <w:rPr>
          <w:sz w:val="24"/>
        </w:rPr>
        <w:t>That</w:t>
      </w:r>
      <w:r>
        <w:rPr>
          <w:spacing w:val="-1"/>
          <w:sz w:val="24"/>
        </w:rPr>
        <w:t> </w:t>
      </w:r>
      <w:r>
        <w:rPr>
          <w:sz w:val="24"/>
        </w:rPr>
        <w:t>are</w:t>
      </w:r>
      <w:r>
        <w:rPr>
          <w:spacing w:val="-2"/>
          <w:sz w:val="24"/>
        </w:rPr>
        <w:t> </w:t>
      </w:r>
      <w:r>
        <w:rPr>
          <w:sz w:val="24"/>
        </w:rPr>
        <w:t>required</w:t>
      </w:r>
      <w:r>
        <w:rPr>
          <w:spacing w:val="-1"/>
          <w:sz w:val="24"/>
        </w:rPr>
        <w:t> </w:t>
      </w:r>
      <w:r>
        <w:rPr>
          <w:sz w:val="24"/>
        </w:rPr>
        <w:t>by</w:t>
      </w:r>
      <w:r>
        <w:rPr>
          <w:spacing w:val="-1"/>
          <w:sz w:val="24"/>
        </w:rPr>
        <w:t> </w:t>
      </w:r>
      <w:r>
        <w:rPr>
          <w:sz w:val="24"/>
        </w:rPr>
        <w:t>a</w:t>
      </w:r>
      <w:r>
        <w:rPr>
          <w:spacing w:val="-2"/>
          <w:sz w:val="24"/>
        </w:rPr>
        <w:t> </w:t>
      </w:r>
      <w:r>
        <w:rPr>
          <w:sz w:val="24"/>
        </w:rPr>
        <w:t>state or</w:t>
      </w:r>
      <w:r>
        <w:rPr>
          <w:spacing w:val="-1"/>
          <w:sz w:val="24"/>
        </w:rPr>
        <w:t> </w:t>
      </w:r>
      <w:r>
        <w:rPr>
          <w:sz w:val="24"/>
        </w:rPr>
        <w:t>federal</w:t>
      </w:r>
      <w:r>
        <w:rPr>
          <w:spacing w:val="-1"/>
          <w:sz w:val="24"/>
        </w:rPr>
        <w:t> </w:t>
      </w:r>
      <w:r>
        <w:rPr>
          <w:sz w:val="24"/>
        </w:rPr>
        <w:t>agency,</w:t>
      </w:r>
      <w:r>
        <w:rPr>
          <w:spacing w:val="-1"/>
          <w:sz w:val="24"/>
        </w:rPr>
        <w:t> </w:t>
      </w:r>
      <w:r>
        <w:rPr>
          <w:spacing w:val="-5"/>
          <w:sz w:val="24"/>
        </w:rPr>
        <w:t>or</w:t>
      </w:r>
    </w:p>
    <w:p>
      <w:pPr>
        <w:pStyle w:val="ListParagraph"/>
        <w:numPr>
          <w:ilvl w:val="0"/>
          <w:numId w:val="169"/>
        </w:numPr>
        <w:tabs>
          <w:tab w:pos="579" w:val="left" w:leader="none"/>
        </w:tabs>
        <w:spacing w:line="244" w:lineRule="auto" w:before="7" w:after="0"/>
        <w:ind w:left="579" w:right="1451" w:hanging="360"/>
        <w:jc w:val="left"/>
        <w:rPr>
          <w:sz w:val="24"/>
        </w:rPr>
      </w:pPr>
      <w:r>
        <w:rPr>
          <w:sz w:val="24"/>
        </w:rPr>
        <w:t>That directly impact reimbursement and funding available from the state, Department of Health,</w:t>
      </w:r>
      <w:r>
        <w:rPr>
          <w:spacing w:val="-5"/>
          <w:sz w:val="24"/>
        </w:rPr>
        <w:t> </w:t>
      </w:r>
      <w:r>
        <w:rPr>
          <w:sz w:val="24"/>
        </w:rPr>
        <w:t>or</w:t>
      </w:r>
      <w:r>
        <w:rPr>
          <w:spacing w:val="-3"/>
          <w:sz w:val="24"/>
        </w:rPr>
        <w:t> </w:t>
      </w:r>
      <w:r>
        <w:rPr>
          <w:sz w:val="24"/>
        </w:rPr>
        <w:t>federal</w:t>
      </w:r>
      <w:r>
        <w:rPr>
          <w:spacing w:val="-3"/>
          <w:sz w:val="24"/>
        </w:rPr>
        <w:t> </w:t>
      </w:r>
      <w:r>
        <w:rPr>
          <w:sz w:val="24"/>
        </w:rPr>
        <w:t>Centers</w:t>
      </w:r>
      <w:r>
        <w:rPr>
          <w:spacing w:val="-4"/>
          <w:sz w:val="24"/>
        </w:rPr>
        <w:t> </w:t>
      </w:r>
      <w:r>
        <w:rPr>
          <w:sz w:val="24"/>
        </w:rPr>
        <w:t>for</w:t>
      </w:r>
      <w:r>
        <w:rPr>
          <w:spacing w:val="-3"/>
          <w:sz w:val="24"/>
        </w:rPr>
        <w:t> </w:t>
      </w:r>
      <w:r>
        <w:rPr>
          <w:sz w:val="24"/>
        </w:rPr>
        <w:t>Medicare</w:t>
      </w:r>
      <w:r>
        <w:rPr>
          <w:spacing w:val="-3"/>
          <w:sz w:val="24"/>
        </w:rPr>
        <w:t> </w:t>
      </w:r>
      <w:r>
        <w:rPr>
          <w:sz w:val="24"/>
        </w:rPr>
        <w:t>&amp;</w:t>
      </w:r>
      <w:r>
        <w:rPr>
          <w:spacing w:val="-4"/>
          <w:sz w:val="24"/>
        </w:rPr>
        <w:t> </w:t>
      </w:r>
      <w:r>
        <w:rPr>
          <w:sz w:val="24"/>
        </w:rPr>
        <w:t>Medicaid</w:t>
      </w:r>
      <w:r>
        <w:rPr>
          <w:spacing w:val="-4"/>
          <w:sz w:val="24"/>
        </w:rPr>
        <w:t> </w:t>
      </w:r>
      <w:r>
        <w:rPr>
          <w:sz w:val="24"/>
        </w:rPr>
        <w:t>Services</w:t>
      </w:r>
      <w:r>
        <w:rPr>
          <w:spacing w:val="-4"/>
          <w:sz w:val="24"/>
        </w:rPr>
        <w:t> </w:t>
      </w:r>
      <w:r>
        <w:rPr>
          <w:sz w:val="24"/>
        </w:rPr>
        <w:t>(CMS)</w:t>
      </w:r>
      <w:r>
        <w:rPr>
          <w:spacing w:val="-4"/>
          <w:sz w:val="24"/>
        </w:rPr>
        <w:t> </w:t>
      </w:r>
      <w:r>
        <w:rPr>
          <w:sz w:val="24"/>
        </w:rPr>
        <w:t>based</w:t>
      </w:r>
      <w:r>
        <w:rPr>
          <w:spacing w:val="-5"/>
          <w:sz w:val="24"/>
        </w:rPr>
        <w:t> </w:t>
      </w:r>
      <w:r>
        <w:rPr>
          <w:sz w:val="24"/>
        </w:rPr>
        <w:t>on</w:t>
      </w:r>
      <w:r>
        <w:rPr>
          <w:spacing w:val="-3"/>
          <w:sz w:val="24"/>
        </w:rPr>
        <w:t> </w:t>
      </w:r>
      <w:r>
        <w:rPr>
          <w:sz w:val="24"/>
        </w:rPr>
        <w:t>performance and/or clinical or quality outcomes, or</w:t>
      </w:r>
    </w:p>
    <w:p>
      <w:pPr>
        <w:pStyle w:val="ListParagraph"/>
        <w:spacing w:after="0" w:line="244" w:lineRule="auto"/>
        <w:jc w:val="left"/>
        <w:rPr>
          <w:sz w:val="24"/>
        </w:rPr>
        <w:sectPr>
          <w:pgSz w:w="12240" w:h="15840"/>
          <w:pgMar w:header="0" w:footer="2536" w:top="1360" w:bottom="2720" w:left="1080" w:right="360"/>
        </w:sectPr>
      </w:pPr>
    </w:p>
    <w:p>
      <w:pPr>
        <w:pStyle w:val="ListParagraph"/>
        <w:numPr>
          <w:ilvl w:val="0"/>
          <w:numId w:val="169"/>
        </w:numPr>
        <w:tabs>
          <w:tab w:pos="579" w:val="left" w:leader="none"/>
        </w:tabs>
        <w:spacing w:line="244" w:lineRule="auto" w:before="67" w:after="0"/>
        <w:ind w:left="579" w:right="1300" w:hanging="360"/>
        <w:jc w:val="both"/>
        <w:rPr>
          <w:sz w:val="24"/>
        </w:rPr>
      </w:pPr>
      <w:r>
        <w:rPr>
          <w:sz w:val="24"/>
        </w:rPr>
        <w:t>That</w:t>
      </w:r>
      <w:r>
        <w:rPr>
          <w:spacing w:val="-3"/>
          <w:sz w:val="24"/>
        </w:rPr>
        <w:t> </w:t>
      </w:r>
      <w:r>
        <w:rPr>
          <w:sz w:val="24"/>
        </w:rPr>
        <w:t>are</w:t>
      </w:r>
      <w:r>
        <w:rPr>
          <w:spacing w:val="-4"/>
          <w:sz w:val="24"/>
        </w:rPr>
        <w:t> </w:t>
      </w:r>
      <w:r>
        <w:rPr>
          <w:sz w:val="24"/>
        </w:rPr>
        <w:t>required</w:t>
      </w:r>
      <w:r>
        <w:rPr>
          <w:spacing w:val="-4"/>
          <w:sz w:val="24"/>
        </w:rPr>
        <w:t> </w:t>
      </w:r>
      <w:r>
        <w:rPr>
          <w:sz w:val="24"/>
        </w:rPr>
        <w:t>to</w:t>
      </w:r>
      <w:r>
        <w:rPr>
          <w:spacing w:val="-4"/>
          <w:sz w:val="24"/>
        </w:rPr>
        <w:t> </w:t>
      </w:r>
      <w:r>
        <w:rPr>
          <w:sz w:val="24"/>
        </w:rPr>
        <w:t>meet</w:t>
      </w:r>
      <w:r>
        <w:rPr>
          <w:spacing w:val="-3"/>
          <w:sz w:val="24"/>
        </w:rPr>
        <w:t> </w:t>
      </w:r>
      <w:r>
        <w:rPr>
          <w:sz w:val="24"/>
        </w:rPr>
        <w:t>Joint</w:t>
      </w:r>
      <w:r>
        <w:rPr>
          <w:spacing w:val="-3"/>
          <w:sz w:val="24"/>
        </w:rPr>
        <w:t> </w:t>
      </w:r>
      <w:r>
        <w:rPr>
          <w:sz w:val="24"/>
        </w:rPr>
        <w:t>Commission</w:t>
      </w:r>
      <w:r>
        <w:rPr>
          <w:spacing w:val="-4"/>
          <w:sz w:val="24"/>
        </w:rPr>
        <w:t> </w:t>
      </w:r>
      <w:r>
        <w:rPr>
          <w:sz w:val="24"/>
        </w:rPr>
        <w:t>and</w:t>
      </w:r>
      <w:r>
        <w:rPr>
          <w:spacing w:val="-4"/>
          <w:sz w:val="24"/>
        </w:rPr>
        <w:t> </w:t>
      </w:r>
      <w:r>
        <w:rPr>
          <w:sz w:val="24"/>
        </w:rPr>
        <w:t>other</w:t>
      </w:r>
      <w:r>
        <w:rPr>
          <w:spacing w:val="-3"/>
          <w:sz w:val="24"/>
        </w:rPr>
        <w:t> </w:t>
      </w:r>
      <w:r>
        <w:rPr>
          <w:sz w:val="24"/>
        </w:rPr>
        <w:t>written</w:t>
      </w:r>
      <w:r>
        <w:rPr>
          <w:spacing w:val="-4"/>
          <w:sz w:val="24"/>
        </w:rPr>
        <w:t> </w:t>
      </w:r>
      <w:r>
        <w:rPr>
          <w:sz w:val="24"/>
        </w:rPr>
        <w:t>standards</w:t>
      </w:r>
      <w:r>
        <w:rPr>
          <w:spacing w:val="-4"/>
          <w:sz w:val="24"/>
        </w:rPr>
        <w:t> </w:t>
      </w:r>
      <w:r>
        <w:rPr>
          <w:sz w:val="24"/>
        </w:rPr>
        <w:t>for</w:t>
      </w:r>
      <w:r>
        <w:rPr>
          <w:spacing w:val="-3"/>
          <w:sz w:val="24"/>
        </w:rPr>
        <w:t> </w:t>
      </w:r>
      <w:r>
        <w:rPr>
          <w:sz w:val="24"/>
        </w:rPr>
        <w:t>the</w:t>
      </w:r>
      <w:r>
        <w:rPr>
          <w:spacing w:val="-1"/>
          <w:sz w:val="24"/>
        </w:rPr>
        <w:t> </w:t>
      </w:r>
      <w:r>
        <w:rPr>
          <w:sz w:val="24"/>
        </w:rPr>
        <w:t>treatment, payment, and/or operation of SBU’s University Hospital (SBUH), SBUH departments or SBU Clinical Practice Management Plan (CPMP).</w:t>
      </w:r>
    </w:p>
    <w:p>
      <w:pPr>
        <w:pStyle w:val="BodyText"/>
        <w:spacing w:before="289"/>
        <w:ind w:right="1005"/>
        <w:jc w:val="both"/>
      </w:pPr>
      <w:r>
        <w:rPr/>
        <w:t>These</w:t>
      </w:r>
      <w:r>
        <w:rPr>
          <w:spacing w:val="-2"/>
        </w:rPr>
        <w:t> </w:t>
      </w:r>
      <w:r>
        <w:rPr/>
        <w:t>activities</w:t>
      </w:r>
      <w:r>
        <w:rPr>
          <w:spacing w:val="-3"/>
        </w:rPr>
        <w:t> </w:t>
      </w:r>
      <w:r>
        <w:rPr/>
        <w:t>are</w:t>
      </w:r>
      <w:r>
        <w:rPr>
          <w:spacing w:val="-2"/>
        </w:rPr>
        <w:t> </w:t>
      </w:r>
      <w:r>
        <w:rPr/>
        <w:t>not</w:t>
      </w:r>
      <w:r>
        <w:rPr>
          <w:spacing w:val="-2"/>
        </w:rPr>
        <w:t> </w:t>
      </w:r>
      <w:r>
        <w:rPr/>
        <w:t>under</w:t>
      </w:r>
      <w:r>
        <w:rPr>
          <w:spacing w:val="-2"/>
        </w:rPr>
        <w:t> </w:t>
      </w:r>
      <w:r>
        <w:rPr/>
        <w:t>IRB</w:t>
      </w:r>
      <w:r>
        <w:rPr>
          <w:spacing w:val="-2"/>
        </w:rPr>
        <w:t> </w:t>
      </w:r>
      <w:r>
        <w:rPr/>
        <w:t>jurisdiction.</w:t>
      </w:r>
      <w:r>
        <w:rPr>
          <w:spacing w:val="-2"/>
        </w:rPr>
        <w:t> </w:t>
      </w:r>
      <w:r>
        <w:rPr/>
        <w:t>However,</w:t>
      </w:r>
      <w:r>
        <w:rPr>
          <w:spacing w:val="-2"/>
        </w:rPr>
        <w:t> </w:t>
      </w:r>
      <w:r>
        <w:rPr/>
        <w:t>proposed</w:t>
      </w:r>
      <w:r>
        <w:rPr>
          <w:spacing w:val="-3"/>
        </w:rPr>
        <w:t> </w:t>
      </w:r>
      <w:r>
        <w:rPr/>
        <w:t>research</w:t>
      </w:r>
      <w:r>
        <w:rPr>
          <w:spacing w:val="-3"/>
        </w:rPr>
        <w:t> </w:t>
      </w:r>
      <w:r>
        <w:rPr/>
        <w:t>on</w:t>
      </w:r>
      <w:r>
        <w:rPr>
          <w:spacing w:val="-1"/>
        </w:rPr>
        <w:t> </w:t>
      </w:r>
      <w:r>
        <w:rPr/>
        <w:t>identifiable</w:t>
      </w:r>
      <w:r>
        <w:rPr>
          <w:spacing w:val="-2"/>
        </w:rPr>
        <w:t> </w:t>
      </w:r>
      <w:r>
        <w:rPr/>
        <w:t>data</w:t>
      </w:r>
      <w:r>
        <w:rPr>
          <w:spacing w:val="-2"/>
        </w:rPr>
        <w:t> </w:t>
      </w:r>
      <w:r>
        <w:rPr/>
        <w:t>or specimens</w:t>
      </w:r>
      <w:r>
        <w:rPr>
          <w:spacing w:val="-4"/>
        </w:rPr>
        <w:t> </w:t>
      </w:r>
      <w:r>
        <w:rPr/>
        <w:t>from</w:t>
      </w:r>
      <w:r>
        <w:rPr>
          <w:spacing w:val="-3"/>
        </w:rPr>
        <w:t> </w:t>
      </w:r>
      <w:r>
        <w:rPr/>
        <w:t>such</w:t>
      </w:r>
      <w:r>
        <w:rPr>
          <w:spacing w:val="-4"/>
        </w:rPr>
        <w:t> </w:t>
      </w:r>
      <w:r>
        <w:rPr/>
        <w:t>registries</w:t>
      </w:r>
      <w:r>
        <w:rPr>
          <w:spacing w:val="-4"/>
        </w:rPr>
        <w:t> </w:t>
      </w:r>
      <w:r>
        <w:rPr/>
        <w:t>or</w:t>
      </w:r>
      <w:r>
        <w:rPr>
          <w:spacing w:val="-3"/>
        </w:rPr>
        <w:t> </w:t>
      </w:r>
      <w:r>
        <w:rPr/>
        <w:t>biobanks</w:t>
      </w:r>
      <w:r>
        <w:rPr>
          <w:spacing w:val="-4"/>
        </w:rPr>
        <w:t> </w:t>
      </w:r>
      <w:r>
        <w:rPr/>
        <w:t>would</w:t>
      </w:r>
      <w:r>
        <w:rPr>
          <w:spacing w:val="-2"/>
        </w:rPr>
        <w:t> </w:t>
      </w:r>
      <w:r>
        <w:rPr/>
        <w:t>require</w:t>
      </w:r>
      <w:r>
        <w:rPr>
          <w:spacing w:val="-3"/>
        </w:rPr>
        <w:t> </w:t>
      </w:r>
      <w:r>
        <w:rPr/>
        <w:t>prior</w:t>
      </w:r>
      <w:r>
        <w:rPr>
          <w:spacing w:val="-3"/>
        </w:rPr>
        <w:t> </w:t>
      </w:r>
      <w:r>
        <w:rPr/>
        <w:t>review</w:t>
      </w:r>
      <w:r>
        <w:rPr>
          <w:spacing w:val="-3"/>
        </w:rPr>
        <w:t> </w:t>
      </w:r>
      <w:r>
        <w:rPr/>
        <w:t>and</w:t>
      </w:r>
      <w:r>
        <w:rPr>
          <w:spacing w:val="-5"/>
        </w:rPr>
        <w:t> </w:t>
      </w:r>
      <w:r>
        <w:rPr/>
        <w:t>approval</w:t>
      </w:r>
      <w:r>
        <w:rPr>
          <w:spacing w:val="-3"/>
        </w:rPr>
        <w:t> </w:t>
      </w:r>
      <w:r>
        <w:rPr/>
        <w:t>or</w:t>
      </w:r>
      <w:r>
        <w:rPr>
          <w:spacing w:val="-3"/>
        </w:rPr>
        <w:t> </w:t>
      </w:r>
      <w:r>
        <w:rPr/>
        <w:t>exemption by an SBU IRB.</w:t>
      </w:r>
    </w:p>
    <w:p>
      <w:pPr>
        <w:pStyle w:val="Heading2"/>
        <w:numPr>
          <w:ilvl w:val="2"/>
          <w:numId w:val="4"/>
        </w:numPr>
        <w:tabs>
          <w:tab w:pos="884" w:val="left" w:leader="none"/>
        </w:tabs>
        <w:spacing w:line="240" w:lineRule="auto" w:before="240" w:after="0"/>
        <w:ind w:left="884" w:right="0" w:hanging="665"/>
        <w:jc w:val="left"/>
      </w:pPr>
      <w:r>
        <w:rPr/>
        <w:t>Non-Mandated</w:t>
      </w:r>
      <w:r>
        <w:rPr>
          <w:spacing w:val="-2"/>
        </w:rPr>
        <w:t> </w:t>
      </w:r>
      <w:r>
        <w:rPr/>
        <w:t>Registries</w:t>
      </w:r>
      <w:r>
        <w:rPr>
          <w:spacing w:val="-1"/>
        </w:rPr>
        <w:t> </w:t>
      </w:r>
      <w:r>
        <w:rPr/>
        <w:t>and</w:t>
      </w:r>
      <w:r>
        <w:rPr>
          <w:spacing w:val="-1"/>
        </w:rPr>
        <w:t> </w:t>
      </w:r>
      <w:r>
        <w:rPr>
          <w:spacing w:val="-2"/>
        </w:rPr>
        <w:t>Biobanks:</w:t>
      </w:r>
    </w:p>
    <w:p>
      <w:pPr>
        <w:pStyle w:val="BodyText"/>
        <w:spacing w:before="240"/>
        <w:ind w:right="996"/>
      </w:pPr>
      <w:r>
        <w:rPr/>
        <w:t>Non-mandated</w:t>
      </w:r>
      <w:r>
        <w:rPr>
          <w:spacing w:val="-4"/>
        </w:rPr>
        <w:t> </w:t>
      </w:r>
      <w:r>
        <w:rPr/>
        <w:t>registries</w:t>
      </w:r>
      <w:r>
        <w:rPr>
          <w:spacing w:val="-4"/>
        </w:rPr>
        <w:t> </w:t>
      </w:r>
      <w:r>
        <w:rPr/>
        <w:t>and</w:t>
      </w:r>
      <w:r>
        <w:rPr>
          <w:spacing w:val="-4"/>
        </w:rPr>
        <w:t> </w:t>
      </w:r>
      <w:r>
        <w:rPr/>
        <w:t>biobanks</w:t>
      </w:r>
      <w:r>
        <w:rPr>
          <w:spacing w:val="-4"/>
        </w:rPr>
        <w:t> </w:t>
      </w:r>
      <w:r>
        <w:rPr/>
        <w:t>are</w:t>
      </w:r>
      <w:r>
        <w:rPr>
          <w:spacing w:val="-2"/>
        </w:rPr>
        <w:t> </w:t>
      </w:r>
      <w:r>
        <w:rPr/>
        <w:t>those</w:t>
      </w:r>
      <w:r>
        <w:rPr>
          <w:spacing w:val="-3"/>
        </w:rPr>
        <w:t> </w:t>
      </w:r>
      <w:r>
        <w:rPr/>
        <w:t>that</w:t>
      </w:r>
      <w:r>
        <w:rPr>
          <w:spacing w:val="-3"/>
        </w:rPr>
        <w:t> </w:t>
      </w:r>
      <w:r>
        <w:rPr/>
        <w:t>are</w:t>
      </w:r>
      <w:r>
        <w:rPr>
          <w:spacing w:val="-2"/>
        </w:rPr>
        <w:t> </w:t>
      </w:r>
      <w:r>
        <w:rPr/>
        <w:t>not</w:t>
      </w:r>
      <w:r>
        <w:rPr>
          <w:spacing w:val="-3"/>
        </w:rPr>
        <w:t> </w:t>
      </w:r>
      <w:r>
        <w:rPr/>
        <w:t>listed</w:t>
      </w:r>
      <w:r>
        <w:rPr>
          <w:spacing w:val="-4"/>
        </w:rPr>
        <w:t> </w:t>
      </w:r>
      <w:r>
        <w:rPr/>
        <w:t>above</w:t>
      </w:r>
      <w:r>
        <w:rPr>
          <w:spacing w:val="-3"/>
        </w:rPr>
        <w:t> </w:t>
      </w:r>
      <w:r>
        <w:rPr/>
        <w:t>as</w:t>
      </w:r>
      <w:r>
        <w:rPr>
          <w:spacing w:val="-4"/>
        </w:rPr>
        <w:t> </w:t>
      </w:r>
      <w:r>
        <w:rPr/>
        <w:t>mandatory.</w:t>
      </w:r>
      <w:r>
        <w:rPr>
          <w:spacing w:val="-4"/>
        </w:rPr>
        <w:t> </w:t>
      </w:r>
      <w:r>
        <w:rPr/>
        <w:t>IRB oversight is dependent on the intent of the registry or biobank.</w:t>
      </w:r>
    </w:p>
    <w:p>
      <w:pPr>
        <w:pStyle w:val="BodyText"/>
        <w:spacing w:before="7"/>
        <w:ind w:left="0"/>
      </w:pPr>
    </w:p>
    <w:p>
      <w:pPr>
        <w:spacing w:before="1"/>
        <w:ind w:left="219" w:right="996" w:firstLine="0"/>
        <w:jc w:val="left"/>
        <w:rPr>
          <w:sz w:val="24"/>
        </w:rPr>
      </w:pPr>
      <w:r>
        <w:rPr>
          <w:b/>
          <w:sz w:val="24"/>
        </w:rPr>
        <w:t>If</w:t>
      </w:r>
      <w:r>
        <w:rPr>
          <w:b/>
          <w:spacing w:val="-4"/>
          <w:sz w:val="24"/>
        </w:rPr>
        <w:t> </w:t>
      </w:r>
      <w:r>
        <w:rPr>
          <w:b/>
          <w:sz w:val="24"/>
        </w:rPr>
        <w:t>the</w:t>
      </w:r>
      <w:r>
        <w:rPr>
          <w:b/>
          <w:spacing w:val="-2"/>
          <w:sz w:val="24"/>
        </w:rPr>
        <w:t> </w:t>
      </w:r>
      <w:r>
        <w:rPr>
          <w:b/>
          <w:sz w:val="24"/>
        </w:rPr>
        <w:t>primary</w:t>
      </w:r>
      <w:r>
        <w:rPr>
          <w:b/>
          <w:spacing w:val="-3"/>
          <w:sz w:val="24"/>
        </w:rPr>
        <w:t> </w:t>
      </w:r>
      <w:r>
        <w:rPr>
          <w:b/>
          <w:sz w:val="24"/>
        </w:rPr>
        <w:t>intent</w:t>
      </w:r>
      <w:r>
        <w:rPr>
          <w:b/>
          <w:spacing w:val="-5"/>
          <w:sz w:val="24"/>
        </w:rPr>
        <w:t> </w:t>
      </w:r>
      <w:r>
        <w:rPr>
          <w:b/>
          <w:sz w:val="24"/>
        </w:rPr>
        <w:t>of</w:t>
      </w:r>
      <w:r>
        <w:rPr>
          <w:b/>
          <w:spacing w:val="-3"/>
          <w:sz w:val="24"/>
        </w:rPr>
        <w:t> </w:t>
      </w:r>
      <w:r>
        <w:rPr>
          <w:b/>
          <w:sz w:val="24"/>
        </w:rPr>
        <w:t>the</w:t>
      </w:r>
      <w:r>
        <w:rPr>
          <w:b/>
          <w:spacing w:val="-3"/>
          <w:sz w:val="24"/>
        </w:rPr>
        <w:t> </w:t>
      </w:r>
      <w:r>
        <w:rPr>
          <w:b/>
          <w:sz w:val="24"/>
        </w:rPr>
        <w:t>registry/biobank</w:t>
      </w:r>
      <w:r>
        <w:rPr>
          <w:b/>
          <w:spacing w:val="-4"/>
          <w:sz w:val="24"/>
        </w:rPr>
        <w:t> </w:t>
      </w:r>
      <w:r>
        <w:rPr>
          <w:b/>
          <w:sz w:val="24"/>
        </w:rPr>
        <w:t>is</w:t>
      </w:r>
      <w:r>
        <w:rPr>
          <w:b/>
          <w:spacing w:val="-2"/>
          <w:sz w:val="24"/>
        </w:rPr>
        <w:t> </w:t>
      </w:r>
      <w:r>
        <w:rPr>
          <w:b/>
          <w:sz w:val="24"/>
        </w:rPr>
        <w:t>for</w:t>
      </w:r>
      <w:r>
        <w:rPr>
          <w:b/>
          <w:spacing w:val="-3"/>
          <w:sz w:val="24"/>
        </w:rPr>
        <w:t> </w:t>
      </w:r>
      <w:r>
        <w:rPr>
          <w:b/>
          <w:sz w:val="24"/>
        </w:rPr>
        <w:t>SBU-recognized</w:t>
      </w:r>
      <w:r>
        <w:rPr>
          <w:b/>
          <w:spacing w:val="-3"/>
          <w:sz w:val="24"/>
        </w:rPr>
        <w:t> </w:t>
      </w:r>
      <w:r>
        <w:rPr>
          <w:b/>
          <w:sz w:val="24"/>
        </w:rPr>
        <w:t>quality</w:t>
      </w:r>
      <w:r>
        <w:rPr>
          <w:b/>
          <w:spacing w:val="-4"/>
          <w:sz w:val="24"/>
        </w:rPr>
        <w:t> </w:t>
      </w:r>
      <w:r>
        <w:rPr>
          <w:b/>
          <w:sz w:val="24"/>
        </w:rPr>
        <w:t>assurance</w:t>
      </w:r>
      <w:r>
        <w:rPr>
          <w:b/>
          <w:spacing w:val="-2"/>
          <w:sz w:val="24"/>
        </w:rPr>
        <w:t> </w:t>
      </w:r>
      <w:r>
        <w:rPr>
          <w:b/>
          <w:sz w:val="24"/>
        </w:rPr>
        <w:t>activities</w:t>
      </w:r>
      <w:r>
        <w:rPr>
          <w:sz w:val="24"/>
        </w:rPr>
        <w:t>, then the creation of the registry/biobank does not fall under the jurisdiction of the IRB. The creation, and subsequent QA use of</w:t>
      </w:r>
      <w:r>
        <w:rPr>
          <w:spacing w:val="-1"/>
          <w:sz w:val="24"/>
        </w:rPr>
        <w:t> </w:t>
      </w:r>
      <w:r>
        <w:rPr>
          <w:sz w:val="24"/>
        </w:rPr>
        <w:t>data or tissue from, the registry or biobank, must not begin without prior written approval by an appropriate authority (see Section 17.1 for additional guidance on QA activities at the University).</w:t>
      </w:r>
    </w:p>
    <w:p>
      <w:pPr>
        <w:spacing w:before="291"/>
        <w:ind w:left="219" w:right="996" w:firstLine="0"/>
        <w:jc w:val="left"/>
        <w:rPr>
          <w:sz w:val="24"/>
        </w:rPr>
      </w:pPr>
      <w:r>
        <w:rPr>
          <w:b/>
          <w:sz w:val="24"/>
        </w:rPr>
        <w:t>Any</w:t>
      </w:r>
      <w:r>
        <w:rPr>
          <w:b/>
          <w:spacing w:val="-2"/>
          <w:sz w:val="24"/>
        </w:rPr>
        <w:t> </w:t>
      </w:r>
      <w:r>
        <w:rPr>
          <w:b/>
          <w:sz w:val="24"/>
        </w:rPr>
        <w:t>intent</w:t>
      </w:r>
      <w:r>
        <w:rPr>
          <w:b/>
          <w:spacing w:val="-2"/>
          <w:sz w:val="24"/>
        </w:rPr>
        <w:t> </w:t>
      </w:r>
      <w:r>
        <w:rPr>
          <w:b/>
          <w:sz w:val="24"/>
        </w:rPr>
        <w:t>of</w:t>
      </w:r>
      <w:r>
        <w:rPr>
          <w:b/>
          <w:spacing w:val="-3"/>
          <w:sz w:val="24"/>
        </w:rPr>
        <w:t> </w:t>
      </w:r>
      <w:r>
        <w:rPr>
          <w:b/>
          <w:sz w:val="24"/>
        </w:rPr>
        <w:t>the</w:t>
      </w:r>
      <w:r>
        <w:rPr>
          <w:b/>
          <w:spacing w:val="-2"/>
          <w:sz w:val="24"/>
        </w:rPr>
        <w:t> </w:t>
      </w:r>
      <w:r>
        <w:rPr>
          <w:b/>
          <w:sz w:val="24"/>
        </w:rPr>
        <w:t>registry</w:t>
      </w:r>
      <w:r>
        <w:rPr>
          <w:b/>
          <w:spacing w:val="-3"/>
          <w:sz w:val="24"/>
        </w:rPr>
        <w:t> </w:t>
      </w:r>
      <w:r>
        <w:rPr>
          <w:b/>
          <w:sz w:val="24"/>
        </w:rPr>
        <w:t>or</w:t>
      </w:r>
      <w:r>
        <w:rPr>
          <w:b/>
          <w:spacing w:val="-3"/>
          <w:sz w:val="24"/>
        </w:rPr>
        <w:t> </w:t>
      </w:r>
      <w:r>
        <w:rPr>
          <w:b/>
          <w:sz w:val="24"/>
        </w:rPr>
        <w:t>biobank</w:t>
      </w:r>
      <w:r>
        <w:rPr>
          <w:b/>
          <w:spacing w:val="-3"/>
          <w:sz w:val="24"/>
        </w:rPr>
        <w:t> </w:t>
      </w:r>
      <w:r>
        <w:rPr>
          <w:b/>
          <w:sz w:val="24"/>
        </w:rPr>
        <w:t>to</w:t>
      </w:r>
      <w:r>
        <w:rPr>
          <w:b/>
          <w:spacing w:val="-2"/>
          <w:sz w:val="24"/>
        </w:rPr>
        <w:t> </w:t>
      </w:r>
      <w:r>
        <w:rPr>
          <w:b/>
          <w:sz w:val="24"/>
        </w:rPr>
        <w:t>bank</w:t>
      </w:r>
      <w:r>
        <w:rPr>
          <w:b/>
          <w:spacing w:val="-3"/>
          <w:sz w:val="24"/>
        </w:rPr>
        <w:t> </w:t>
      </w:r>
      <w:r>
        <w:rPr>
          <w:b/>
          <w:sz w:val="24"/>
        </w:rPr>
        <w:t>data</w:t>
      </w:r>
      <w:r>
        <w:rPr>
          <w:b/>
          <w:spacing w:val="-2"/>
          <w:sz w:val="24"/>
        </w:rPr>
        <w:t> </w:t>
      </w:r>
      <w:r>
        <w:rPr>
          <w:b/>
          <w:sz w:val="24"/>
        </w:rPr>
        <w:t>or</w:t>
      </w:r>
      <w:r>
        <w:rPr>
          <w:b/>
          <w:spacing w:val="-2"/>
          <w:sz w:val="24"/>
        </w:rPr>
        <w:t> </w:t>
      </w:r>
      <w:r>
        <w:rPr>
          <w:b/>
          <w:sz w:val="24"/>
        </w:rPr>
        <w:t>tissue</w:t>
      </w:r>
      <w:r>
        <w:rPr>
          <w:b/>
          <w:spacing w:val="-2"/>
          <w:sz w:val="24"/>
        </w:rPr>
        <w:t> </w:t>
      </w:r>
      <w:r>
        <w:rPr>
          <w:b/>
          <w:sz w:val="24"/>
        </w:rPr>
        <w:t>for</w:t>
      </w:r>
      <w:r>
        <w:rPr>
          <w:b/>
          <w:spacing w:val="-2"/>
          <w:sz w:val="24"/>
        </w:rPr>
        <w:t> </w:t>
      </w:r>
      <w:r>
        <w:rPr>
          <w:b/>
          <w:sz w:val="24"/>
        </w:rPr>
        <w:t>future</w:t>
      </w:r>
      <w:r>
        <w:rPr>
          <w:b/>
          <w:spacing w:val="-2"/>
          <w:sz w:val="24"/>
        </w:rPr>
        <w:t> </w:t>
      </w:r>
      <w:r>
        <w:rPr>
          <w:b/>
          <w:sz w:val="24"/>
        </w:rPr>
        <w:t>use</w:t>
      </w:r>
      <w:r>
        <w:rPr>
          <w:b/>
          <w:spacing w:val="-2"/>
          <w:sz w:val="24"/>
        </w:rPr>
        <w:t> </w:t>
      </w:r>
      <w:r>
        <w:rPr>
          <w:b/>
          <w:sz w:val="24"/>
        </w:rPr>
        <w:t>in</w:t>
      </w:r>
      <w:r>
        <w:rPr>
          <w:b/>
          <w:spacing w:val="-3"/>
          <w:sz w:val="24"/>
        </w:rPr>
        <w:t> </w:t>
      </w:r>
      <w:r>
        <w:rPr>
          <w:b/>
          <w:sz w:val="24"/>
        </w:rPr>
        <w:t>research</w:t>
      </w:r>
      <w:r>
        <w:rPr>
          <w:b/>
          <w:spacing w:val="-3"/>
          <w:sz w:val="24"/>
        </w:rPr>
        <w:t> </w:t>
      </w:r>
      <w:r>
        <w:rPr>
          <w:b/>
          <w:sz w:val="24"/>
        </w:rPr>
        <w:t>activities </w:t>
      </w:r>
      <w:r>
        <w:rPr>
          <w:sz w:val="24"/>
        </w:rPr>
        <w:t>requires IRB approval. Institutional Review Board approval is required for the creation of the registry or biobank, and IRB review and approval (or exemption) is required for the individual research activities that use the banked data or tissue. This includes:</w:t>
      </w:r>
    </w:p>
    <w:p>
      <w:pPr>
        <w:pStyle w:val="BodyText"/>
        <w:spacing w:before="8"/>
        <w:ind w:left="0"/>
      </w:pPr>
    </w:p>
    <w:p>
      <w:pPr>
        <w:pStyle w:val="ListParagraph"/>
        <w:numPr>
          <w:ilvl w:val="0"/>
          <w:numId w:val="170"/>
        </w:numPr>
        <w:tabs>
          <w:tab w:pos="579" w:val="left" w:leader="none"/>
        </w:tabs>
        <w:spacing w:line="244" w:lineRule="auto" w:before="0" w:after="0"/>
        <w:ind w:left="579" w:right="1071" w:hanging="360"/>
        <w:jc w:val="left"/>
        <w:rPr>
          <w:sz w:val="24"/>
        </w:rPr>
      </w:pPr>
      <w:r>
        <w:rPr>
          <w:sz w:val="24"/>
        </w:rPr>
        <w:t>Informed Consent: Patients must consent to their data and/or tissue being banked in a non-mandated registry/biobank. Their consent is for the banking process only, and the consent process</w:t>
      </w:r>
      <w:r>
        <w:rPr>
          <w:spacing w:val="-4"/>
          <w:sz w:val="24"/>
        </w:rPr>
        <w:t> </w:t>
      </w:r>
      <w:r>
        <w:rPr>
          <w:sz w:val="24"/>
        </w:rPr>
        <w:t>must</w:t>
      </w:r>
      <w:r>
        <w:rPr>
          <w:spacing w:val="-3"/>
          <w:sz w:val="24"/>
        </w:rPr>
        <w:t> </w:t>
      </w:r>
      <w:r>
        <w:rPr>
          <w:sz w:val="24"/>
        </w:rPr>
        <w:t>be</w:t>
      </w:r>
      <w:r>
        <w:rPr>
          <w:spacing w:val="-3"/>
          <w:sz w:val="24"/>
        </w:rPr>
        <w:t> </w:t>
      </w:r>
      <w:r>
        <w:rPr>
          <w:sz w:val="24"/>
        </w:rPr>
        <w:t>clear</w:t>
      </w:r>
      <w:r>
        <w:rPr>
          <w:spacing w:val="-3"/>
          <w:sz w:val="24"/>
        </w:rPr>
        <w:t> </w:t>
      </w:r>
      <w:r>
        <w:rPr>
          <w:sz w:val="24"/>
        </w:rPr>
        <w:t>that</w:t>
      </w:r>
      <w:r>
        <w:rPr>
          <w:spacing w:val="-3"/>
          <w:sz w:val="24"/>
        </w:rPr>
        <w:t> </w:t>
      </w:r>
      <w:r>
        <w:rPr>
          <w:sz w:val="24"/>
        </w:rPr>
        <w:t>each</w:t>
      </w:r>
      <w:r>
        <w:rPr>
          <w:spacing w:val="-4"/>
          <w:sz w:val="24"/>
        </w:rPr>
        <w:t> </w:t>
      </w:r>
      <w:r>
        <w:rPr>
          <w:sz w:val="24"/>
        </w:rPr>
        <w:t>subsequent</w:t>
      </w:r>
      <w:r>
        <w:rPr>
          <w:spacing w:val="-3"/>
          <w:sz w:val="24"/>
        </w:rPr>
        <w:t> </w:t>
      </w:r>
      <w:r>
        <w:rPr>
          <w:sz w:val="24"/>
        </w:rPr>
        <w:t>research</w:t>
      </w:r>
      <w:r>
        <w:rPr>
          <w:spacing w:val="-4"/>
          <w:sz w:val="24"/>
        </w:rPr>
        <w:t> </w:t>
      </w:r>
      <w:r>
        <w:rPr>
          <w:sz w:val="24"/>
        </w:rPr>
        <w:t>use</w:t>
      </w:r>
      <w:r>
        <w:rPr>
          <w:spacing w:val="-3"/>
          <w:sz w:val="24"/>
        </w:rPr>
        <w:t> </w:t>
      </w:r>
      <w:r>
        <w:rPr>
          <w:sz w:val="24"/>
        </w:rPr>
        <w:t>of</w:t>
      </w:r>
      <w:r>
        <w:rPr>
          <w:spacing w:val="-4"/>
          <w:sz w:val="24"/>
        </w:rPr>
        <w:t> </w:t>
      </w:r>
      <w:r>
        <w:rPr>
          <w:sz w:val="24"/>
        </w:rPr>
        <w:t>the</w:t>
      </w:r>
      <w:r>
        <w:rPr>
          <w:spacing w:val="-3"/>
          <w:sz w:val="24"/>
        </w:rPr>
        <w:t> </w:t>
      </w:r>
      <w:r>
        <w:rPr>
          <w:sz w:val="24"/>
        </w:rPr>
        <w:t>patient’s</w:t>
      </w:r>
      <w:r>
        <w:rPr>
          <w:spacing w:val="-5"/>
          <w:sz w:val="24"/>
        </w:rPr>
        <w:t> </w:t>
      </w:r>
      <w:r>
        <w:rPr>
          <w:sz w:val="24"/>
        </w:rPr>
        <w:t>(now</w:t>
      </w:r>
      <w:r>
        <w:rPr>
          <w:spacing w:val="-3"/>
          <w:sz w:val="24"/>
        </w:rPr>
        <w:t> </w:t>
      </w:r>
      <w:r>
        <w:rPr>
          <w:sz w:val="24"/>
        </w:rPr>
        <w:t>subject’s)</w:t>
      </w:r>
      <w:r>
        <w:rPr>
          <w:spacing w:val="-4"/>
          <w:sz w:val="24"/>
        </w:rPr>
        <w:t> </w:t>
      </w:r>
      <w:r>
        <w:rPr>
          <w:sz w:val="24"/>
        </w:rPr>
        <w:t>data or tissue will undergo an ethics review to determine ethical and scientific merits of the proposed research.</w:t>
      </w:r>
    </w:p>
    <w:p>
      <w:pPr>
        <w:pStyle w:val="BodyText"/>
        <w:spacing w:before="13"/>
        <w:ind w:left="0"/>
      </w:pPr>
    </w:p>
    <w:p>
      <w:pPr>
        <w:pStyle w:val="ListParagraph"/>
        <w:numPr>
          <w:ilvl w:val="0"/>
          <w:numId w:val="170"/>
        </w:numPr>
        <w:tabs>
          <w:tab w:pos="579" w:val="left" w:leader="none"/>
        </w:tabs>
        <w:spacing w:line="244" w:lineRule="auto" w:before="0" w:after="0"/>
        <w:ind w:left="579" w:right="970" w:hanging="360"/>
        <w:jc w:val="left"/>
        <w:rPr>
          <w:sz w:val="24"/>
        </w:rPr>
      </w:pPr>
      <w:r>
        <w:rPr>
          <w:sz w:val="24"/>
        </w:rPr>
        <w:t>HIPAA</w:t>
      </w:r>
      <w:r>
        <w:rPr>
          <w:spacing w:val="-3"/>
          <w:sz w:val="24"/>
        </w:rPr>
        <w:t> </w:t>
      </w:r>
      <w:r>
        <w:rPr>
          <w:sz w:val="24"/>
        </w:rPr>
        <w:t>Authorization:</w:t>
      </w:r>
      <w:r>
        <w:rPr>
          <w:spacing w:val="-2"/>
          <w:sz w:val="24"/>
        </w:rPr>
        <w:t> </w:t>
      </w:r>
      <w:r>
        <w:rPr>
          <w:sz w:val="24"/>
        </w:rPr>
        <w:t>Patients</w:t>
      </w:r>
      <w:r>
        <w:rPr>
          <w:spacing w:val="-4"/>
          <w:sz w:val="24"/>
        </w:rPr>
        <w:t> </w:t>
      </w:r>
      <w:r>
        <w:rPr>
          <w:sz w:val="24"/>
        </w:rPr>
        <w:t>must</w:t>
      </w:r>
      <w:r>
        <w:rPr>
          <w:spacing w:val="-3"/>
          <w:sz w:val="24"/>
        </w:rPr>
        <w:t> </w:t>
      </w:r>
      <w:r>
        <w:rPr>
          <w:sz w:val="24"/>
        </w:rPr>
        <w:t>provide</w:t>
      </w:r>
      <w:r>
        <w:rPr>
          <w:spacing w:val="-3"/>
          <w:sz w:val="24"/>
        </w:rPr>
        <w:t> </w:t>
      </w:r>
      <w:r>
        <w:rPr>
          <w:sz w:val="24"/>
        </w:rPr>
        <w:t>HIPAA</w:t>
      </w:r>
      <w:r>
        <w:rPr>
          <w:spacing w:val="-3"/>
          <w:sz w:val="24"/>
        </w:rPr>
        <w:t> </w:t>
      </w:r>
      <w:r>
        <w:rPr>
          <w:sz w:val="24"/>
        </w:rPr>
        <w:t>authorization</w:t>
      </w:r>
      <w:r>
        <w:rPr>
          <w:spacing w:val="-4"/>
          <w:sz w:val="24"/>
        </w:rPr>
        <w:t> </w:t>
      </w:r>
      <w:r>
        <w:rPr>
          <w:sz w:val="24"/>
        </w:rPr>
        <w:t>for</w:t>
      </w:r>
      <w:r>
        <w:rPr>
          <w:spacing w:val="-3"/>
          <w:sz w:val="24"/>
        </w:rPr>
        <w:t> </w:t>
      </w:r>
      <w:r>
        <w:rPr>
          <w:sz w:val="24"/>
        </w:rPr>
        <w:t>their</w:t>
      </w:r>
      <w:r>
        <w:rPr>
          <w:spacing w:val="-3"/>
          <w:sz w:val="24"/>
        </w:rPr>
        <w:t> </w:t>
      </w:r>
      <w:r>
        <w:rPr>
          <w:sz w:val="24"/>
        </w:rPr>
        <w:t>data</w:t>
      </w:r>
      <w:r>
        <w:rPr>
          <w:spacing w:val="-3"/>
          <w:sz w:val="24"/>
        </w:rPr>
        <w:t> </w:t>
      </w:r>
      <w:r>
        <w:rPr>
          <w:sz w:val="24"/>
        </w:rPr>
        <w:t>and/or</w:t>
      </w:r>
      <w:r>
        <w:rPr>
          <w:spacing w:val="-3"/>
          <w:sz w:val="24"/>
        </w:rPr>
        <w:t> </w:t>
      </w:r>
      <w:r>
        <w:rPr>
          <w:sz w:val="24"/>
        </w:rPr>
        <w:t>tissue</w:t>
      </w:r>
      <w:r>
        <w:rPr>
          <w:spacing w:val="-3"/>
          <w:sz w:val="24"/>
        </w:rPr>
        <w:t> </w:t>
      </w:r>
      <w:r>
        <w:rPr>
          <w:sz w:val="24"/>
        </w:rPr>
        <w:t>to be banked in a non-mandated, non-QA registry/biobank.</w:t>
      </w:r>
    </w:p>
    <w:p>
      <w:pPr>
        <w:pStyle w:val="BodyText"/>
        <w:spacing w:before="10"/>
        <w:ind w:left="0"/>
      </w:pPr>
    </w:p>
    <w:p>
      <w:pPr>
        <w:pStyle w:val="ListParagraph"/>
        <w:numPr>
          <w:ilvl w:val="0"/>
          <w:numId w:val="170"/>
        </w:numPr>
        <w:tabs>
          <w:tab w:pos="579" w:val="left" w:leader="none"/>
        </w:tabs>
        <w:spacing w:line="240" w:lineRule="auto" w:before="0" w:after="0"/>
        <w:ind w:left="579" w:right="0" w:hanging="360"/>
        <w:jc w:val="left"/>
        <w:rPr>
          <w:sz w:val="24"/>
        </w:rPr>
      </w:pPr>
      <w:r>
        <w:rPr>
          <w:sz w:val="24"/>
        </w:rPr>
        <w:t>Confidentiality:</w:t>
      </w:r>
      <w:r>
        <w:rPr>
          <w:spacing w:val="-6"/>
          <w:sz w:val="24"/>
        </w:rPr>
        <w:t> </w:t>
      </w:r>
      <w:r>
        <w:rPr>
          <w:sz w:val="24"/>
        </w:rPr>
        <w:t>Certificates</w:t>
      </w:r>
      <w:r>
        <w:rPr>
          <w:spacing w:val="-5"/>
          <w:sz w:val="24"/>
        </w:rPr>
        <w:t> </w:t>
      </w:r>
      <w:r>
        <w:rPr>
          <w:sz w:val="24"/>
        </w:rPr>
        <w:t>of</w:t>
      </w:r>
      <w:r>
        <w:rPr>
          <w:spacing w:val="-4"/>
          <w:sz w:val="24"/>
        </w:rPr>
        <w:t> </w:t>
      </w:r>
      <w:r>
        <w:rPr>
          <w:spacing w:val="-2"/>
          <w:sz w:val="24"/>
        </w:rPr>
        <w:t>Confidentiality</w:t>
      </w:r>
    </w:p>
    <w:p>
      <w:pPr>
        <w:pStyle w:val="BodyText"/>
        <w:spacing w:before="14"/>
        <w:ind w:left="0"/>
      </w:pPr>
    </w:p>
    <w:p>
      <w:pPr>
        <w:pStyle w:val="ListParagraph"/>
        <w:numPr>
          <w:ilvl w:val="0"/>
          <w:numId w:val="170"/>
        </w:numPr>
        <w:tabs>
          <w:tab w:pos="579" w:val="left" w:leader="none"/>
        </w:tabs>
        <w:spacing w:line="244" w:lineRule="auto" w:before="0" w:after="0"/>
        <w:ind w:left="579" w:right="1048" w:hanging="360"/>
        <w:jc w:val="left"/>
        <w:rPr>
          <w:sz w:val="24"/>
        </w:rPr>
      </w:pPr>
      <w:r>
        <w:rPr>
          <w:sz w:val="24"/>
        </w:rPr>
        <w:t>(</w:t>
      </w:r>
      <w:hyperlink r:id="rId109">
        <w:r>
          <w:rPr>
            <w:sz w:val="24"/>
          </w:rPr>
          <w:t>https://grants.nih.gov/grants/policy/coc/index.htm</w:t>
        </w:r>
      </w:hyperlink>
      <w:r>
        <w:rPr>
          <w:sz w:val="24"/>
        </w:rPr>
        <w:t>)</w:t>
      </w:r>
      <w:r>
        <w:rPr>
          <w:spacing w:val="-6"/>
          <w:sz w:val="24"/>
        </w:rPr>
        <w:t> </w:t>
      </w:r>
      <w:r>
        <w:rPr>
          <w:sz w:val="24"/>
        </w:rPr>
        <w:t>should</w:t>
      </w:r>
      <w:r>
        <w:rPr>
          <w:spacing w:val="-7"/>
          <w:sz w:val="24"/>
        </w:rPr>
        <w:t> </w:t>
      </w:r>
      <w:r>
        <w:rPr>
          <w:sz w:val="24"/>
        </w:rPr>
        <w:t>be</w:t>
      </w:r>
      <w:r>
        <w:rPr>
          <w:spacing w:val="-5"/>
          <w:sz w:val="24"/>
        </w:rPr>
        <w:t> </w:t>
      </w:r>
      <w:r>
        <w:rPr>
          <w:sz w:val="24"/>
        </w:rPr>
        <w:t>obtained</w:t>
      </w:r>
      <w:r>
        <w:rPr>
          <w:spacing w:val="-6"/>
          <w:sz w:val="24"/>
        </w:rPr>
        <w:t> </w:t>
      </w:r>
      <w:r>
        <w:rPr>
          <w:sz w:val="24"/>
        </w:rPr>
        <w:t>for</w:t>
      </w:r>
      <w:r>
        <w:rPr>
          <w:spacing w:val="-5"/>
          <w:sz w:val="24"/>
        </w:rPr>
        <w:t> </w:t>
      </w:r>
      <w:r>
        <w:rPr>
          <w:sz w:val="24"/>
        </w:rPr>
        <w:t>each</w:t>
      </w:r>
      <w:r>
        <w:rPr>
          <w:spacing w:val="-6"/>
          <w:sz w:val="24"/>
        </w:rPr>
        <w:t> </w:t>
      </w:r>
      <w:r>
        <w:rPr>
          <w:sz w:val="24"/>
        </w:rPr>
        <w:t>registry</w:t>
      </w:r>
      <w:r>
        <w:rPr>
          <w:spacing w:val="-5"/>
          <w:sz w:val="24"/>
        </w:rPr>
        <w:t> </w:t>
      </w:r>
      <w:r>
        <w:rPr>
          <w:sz w:val="24"/>
        </w:rPr>
        <w:t>and biobank to protect the confidentiality of the stored data and tissues.</w:t>
      </w:r>
    </w:p>
    <w:p>
      <w:pPr>
        <w:pStyle w:val="ListParagraph"/>
        <w:spacing w:after="0" w:line="244" w:lineRule="auto"/>
        <w:jc w:val="left"/>
        <w:rPr>
          <w:sz w:val="24"/>
        </w:rPr>
        <w:sectPr>
          <w:pgSz w:w="12240" w:h="15840"/>
          <w:pgMar w:header="0" w:footer="2536" w:top="1340" w:bottom="2720" w:left="1080" w:right="360"/>
        </w:sectPr>
      </w:pPr>
    </w:p>
    <w:p>
      <w:pPr>
        <w:pStyle w:val="ListParagraph"/>
        <w:numPr>
          <w:ilvl w:val="0"/>
          <w:numId w:val="170"/>
        </w:numPr>
        <w:tabs>
          <w:tab w:pos="579" w:val="left" w:leader="none"/>
        </w:tabs>
        <w:spacing w:line="244" w:lineRule="auto" w:before="67" w:after="0"/>
        <w:ind w:left="579" w:right="1280" w:hanging="360"/>
        <w:jc w:val="left"/>
        <w:rPr>
          <w:sz w:val="24"/>
        </w:rPr>
      </w:pPr>
      <w:r>
        <w:rPr>
          <w:sz w:val="24"/>
        </w:rPr>
        <w:t>The National Institutes of Health have indicated that they will not issue discretionary Certificates of Confidentiality for the establishment and maintenance of data/biospecimen repositories</w:t>
      </w:r>
      <w:r>
        <w:rPr>
          <w:spacing w:val="-4"/>
          <w:sz w:val="24"/>
        </w:rPr>
        <w:t> </w:t>
      </w:r>
      <w:r>
        <w:rPr>
          <w:sz w:val="24"/>
        </w:rPr>
        <w:t>where</w:t>
      </w:r>
      <w:r>
        <w:rPr>
          <w:spacing w:val="-3"/>
          <w:sz w:val="24"/>
        </w:rPr>
        <w:t> </w:t>
      </w:r>
      <w:r>
        <w:rPr>
          <w:sz w:val="24"/>
        </w:rPr>
        <w:t>the</w:t>
      </w:r>
      <w:r>
        <w:rPr>
          <w:spacing w:val="-4"/>
          <w:sz w:val="24"/>
        </w:rPr>
        <w:t> </w:t>
      </w:r>
      <w:r>
        <w:rPr>
          <w:sz w:val="24"/>
        </w:rPr>
        <w:t>main</w:t>
      </w:r>
      <w:r>
        <w:rPr>
          <w:spacing w:val="-4"/>
          <w:sz w:val="24"/>
        </w:rPr>
        <w:t> </w:t>
      </w:r>
      <w:r>
        <w:rPr>
          <w:sz w:val="24"/>
        </w:rPr>
        <w:t>original</w:t>
      </w:r>
      <w:r>
        <w:rPr>
          <w:spacing w:val="-3"/>
          <w:sz w:val="24"/>
        </w:rPr>
        <w:t> </w:t>
      </w:r>
      <w:r>
        <w:rPr>
          <w:sz w:val="24"/>
        </w:rPr>
        <w:t>source</w:t>
      </w:r>
      <w:r>
        <w:rPr>
          <w:spacing w:val="-4"/>
          <w:sz w:val="24"/>
        </w:rPr>
        <w:t> </w:t>
      </w:r>
      <w:r>
        <w:rPr>
          <w:sz w:val="24"/>
        </w:rPr>
        <w:t>of</w:t>
      </w:r>
      <w:r>
        <w:rPr>
          <w:spacing w:val="-4"/>
          <w:sz w:val="24"/>
        </w:rPr>
        <w:t> </w:t>
      </w:r>
      <w:r>
        <w:rPr>
          <w:sz w:val="24"/>
        </w:rPr>
        <w:t>the</w:t>
      </w:r>
      <w:r>
        <w:rPr>
          <w:spacing w:val="-3"/>
          <w:sz w:val="24"/>
        </w:rPr>
        <w:t> </w:t>
      </w:r>
      <w:r>
        <w:rPr>
          <w:sz w:val="24"/>
        </w:rPr>
        <w:t>data/biospecimen</w:t>
      </w:r>
      <w:r>
        <w:rPr>
          <w:spacing w:val="-3"/>
          <w:sz w:val="24"/>
        </w:rPr>
        <w:t> </w:t>
      </w:r>
      <w:r>
        <w:rPr>
          <w:sz w:val="24"/>
        </w:rPr>
        <w:t>was</w:t>
      </w:r>
      <w:r>
        <w:rPr>
          <w:spacing w:val="-4"/>
          <w:sz w:val="24"/>
        </w:rPr>
        <w:t> </w:t>
      </w:r>
      <w:r>
        <w:rPr>
          <w:sz w:val="24"/>
        </w:rPr>
        <w:t>for</w:t>
      </w:r>
      <w:r>
        <w:rPr>
          <w:spacing w:val="-3"/>
          <w:sz w:val="24"/>
        </w:rPr>
        <w:t> </w:t>
      </w:r>
      <w:r>
        <w:rPr>
          <w:sz w:val="24"/>
        </w:rPr>
        <w:t>clinical</w:t>
      </w:r>
      <w:r>
        <w:rPr>
          <w:spacing w:val="-3"/>
          <w:sz w:val="24"/>
        </w:rPr>
        <w:t> </w:t>
      </w:r>
      <w:r>
        <w:rPr>
          <w:sz w:val="24"/>
        </w:rPr>
        <w:t>care</w:t>
      </w:r>
      <w:r>
        <w:rPr>
          <w:spacing w:val="-4"/>
          <w:sz w:val="24"/>
        </w:rPr>
        <w:t> </w:t>
      </w:r>
      <w:r>
        <w:rPr>
          <w:sz w:val="24"/>
        </w:rPr>
        <w:t>or commercial purposes, rather than research sources. NOTE: a Certificate of Confidentiality request for individual studies using data or biospecimens from the repository will be considered for a CoC.</w:t>
      </w:r>
    </w:p>
    <w:p>
      <w:pPr>
        <w:pStyle w:val="BodyText"/>
        <w:spacing w:before="14"/>
        <w:ind w:left="0"/>
      </w:pPr>
    </w:p>
    <w:p>
      <w:pPr>
        <w:pStyle w:val="ListParagraph"/>
        <w:numPr>
          <w:ilvl w:val="0"/>
          <w:numId w:val="170"/>
        </w:numPr>
        <w:tabs>
          <w:tab w:pos="579" w:val="left" w:leader="none"/>
        </w:tabs>
        <w:spacing w:line="244" w:lineRule="auto" w:before="0" w:after="0"/>
        <w:ind w:left="579" w:right="1293" w:hanging="360"/>
        <w:jc w:val="left"/>
        <w:rPr>
          <w:sz w:val="24"/>
        </w:rPr>
      </w:pPr>
      <w:r>
        <w:rPr>
          <w:sz w:val="24"/>
        </w:rPr>
        <w:t>Licensure:</w:t>
      </w:r>
      <w:r>
        <w:rPr>
          <w:spacing w:val="-4"/>
          <w:sz w:val="24"/>
        </w:rPr>
        <w:t> </w:t>
      </w:r>
      <w:r>
        <w:rPr>
          <w:sz w:val="24"/>
        </w:rPr>
        <w:t>Biobanks</w:t>
      </w:r>
      <w:r>
        <w:rPr>
          <w:spacing w:val="-4"/>
          <w:sz w:val="24"/>
        </w:rPr>
        <w:t> </w:t>
      </w:r>
      <w:r>
        <w:rPr>
          <w:sz w:val="24"/>
        </w:rPr>
        <w:t>must</w:t>
      </w:r>
      <w:r>
        <w:rPr>
          <w:spacing w:val="-4"/>
          <w:sz w:val="24"/>
        </w:rPr>
        <w:t> </w:t>
      </w:r>
      <w:r>
        <w:rPr>
          <w:sz w:val="24"/>
        </w:rPr>
        <w:t>operate</w:t>
      </w:r>
      <w:r>
        <w:rPr>
          <w:spacing w:val="-4"/>
          <w:sz w:val="24"/>
        </w:rPr>
        <w:t> </w:t>
      </w:r>
      <w:r>
        <w:rPr>
          <w:sz w:val="24"/>
        </w:rPr>
        <w:t>under</w:t>
      </w:r>
      <w:r>
        <w:rPr>
          <w:spacing w:val="-4"/>
          <w:sz w:val="24"/>
        </w:rPr>
        <w:t> </w:t>
      </w:r>
      <w:r>
        <w:rPr>
          <w:sz w:val="24"/>
        </w:rPr>
        <w:t>appropriate</w:t>
      </w:r>
      <w:r>
        <w:rPr>
          <w:spacing w:val="-4"/>
          <w:sz w:val="24"/>
        </w:rPr>
        <w:t> </w:t>
      </w:r>
      <w:r>
        <w:rPr>
          <w:sz w:val="24"/>
        </w:rPr>
        <w:t>licensure</w:t>
      </w:r>
      <w:r>
        <w:rPr>
          <w:spacing w:val="-4"/>
          <w:sz w:val="24"/>
        </w:rPr>
        <w:t> </w:t>
      </w:r>
      <w:r>
        <w:rPr>
          <w:sz w:val="24"/>
        </w:rPr>
        <w:t>from</w:t>
      </w:r>
      <w:r>
        <w:rPr>
          <w:spacing w:val="-4"/>
          <w:sz w:val="24"/>
        </w:rPr>
        <w:t> </w:t>
      </w:r>
      <w:r>
        <w:rPr>
          <w:sz w:val="24"/>
        </w:rPr>
        <w:t>the</w:t>
      </w:r>
      <w:r>
        <w:rPr>
          <w:spacing w:val="-4"/>
          <w:sz w:val="24"/>
        </w:rPr>
        <w:t> </w:t>
      </w:r>
      <w:r>
        <w:rPr>
          <w:sz w:val="24"/>
        </w:rPr>
        <w:t>NYS</w:t>
      </w:r>
      <w:r>
        <w:rPr>
          <w:spacing w:val="-4"/>
          <w:sz w:val="24"/>
        </w:rPr>
        <w:t> </w:t>
      </w:r>
      <w:r>
        <w:rPr>
          <w:sz w:val="24"/>
        </w:rPr>
        <w:t>Department</w:t>
      </w:r>
      <w:r>
        <w:rPr>
          <w:spacing w:val="-4"/>
          <w:sz w:val="24"/>
        </w:rPr>
        <w:t> </w:t>
      </w:r>
      <w:r>
        <w:rPr>
          <w:sz w:val="24"/>
        </w:rPr>
        <w:t>of Health; See section 17.2.3 below for more information.</w:t>
      </w:r>
    </w:p>
    <w:p>
      <w:pPr>
        <w:pStyle w:val="Heading2"/>
        <w:numPr>
          <w:ilvl w:val="2"/>
          <w:numId w:val="4"/>
        </w:numPr>
        <w:tabs>
          <w:tab w:pos="884" w:val="left" w:leader="none"/>
        </w:tabs>
        <w:spacing w:line="240" w:lineRule="auto" w:before="235" w:after="0"/>
        <w:ind w:left="884" w:right="0" w:hanging="665"/>
        <w:jc w:val="left"/>
      </w:pPr>
      <w:r>
        <w:rPr/>
        <w:t>Stony</w:t>
      </w:r>
      <w:r>
        <w:rPr>
          <w:spacing w:val="-1"/>
        </w:rPr>
        <w:t> </w:t>
      </w:r>
      <w:r>
        <w:rPr/>
        <w:t>Brook</w:t>
      </w:r>
      <w:r>
        <w:rPr>
          <w:spacing w:val="-1"/>
        </w:rPr>
        <w:t> </w:t>
      </w:r>
      <w:r>
        <w:rPr/>
        <w:t>University</w:t>
      </w:r>
      <w:r>
        <w:rPr>
          <w:spacing w:val="-1"/>
        </w:rPr>
        <w:t> </w:t>
      </w:r>
      <w:r>
        <w:rPr>
          <w:spacing w:val="-2"/>
        </w:rPr>
        <w:t>BioBank</w:t>
      </w:r>
    </w:p>
    <w:p>
      <w:pPr>
        <w:pStyle w:val="BodyText"/>
        <w:spacing w:before="240"/>
        <w:ind w:right="1181"/>
      </w:pPr>
      <w:r>
        <w:rPr/>
        <w:t>Stony Brook University operates a licensed BioBank, currently under the oversight of Dr. Kenneth</w:t>
      </w:r>
      <w:r>
        <w:rPr>
          <w:spacing w:val="-3"/>
        </w:rPr>
        <w:t> </w:t>
      </w:r>
      <w:r>
        <w:rPr/>
        <w:t>Shroyer,</w:t>
      </w:r>
      <w:r>
        <w:rPr>
          <w:spacing w:val="-3"/>
        </w:rPr>
        <w:t> </w:t>
      </w:r>
      <w:r>
        <w:rPr/>
        <w:t>Chair</w:t>
      </w:r>
      <w:r>
        <w:rPr>
          <w:spacing w:val="-3"/>
        </w:rPr>
        <w:t> </w:t>
      </w:r>
      <w:r>
        <w:rPr/>
        <w:t>of</w:t>
      </w:r>
      <w:r>
        <w:rPr>
          <w:spacing w:val="-4"/>
        </w:rPr>
        <w:t> </w:t>
      </w:r>
      <w:r>
        <w:rPr/>
        <w:t>Pathology.</w:t>
      </w:r>
      <w:r>
        <w:rPr>
          <w:spacing w:val="-3"/>
        </w:rPr>
        <w:t> </w:t>
      </w:r>
      <w:r>
        <w:rPr/>
        <w:t>Any</w:t>
      </w:r>
      <w:r>
        <w:rPr>
          <w:spacing w:val="-3"/>
        </w:rPr>
        <w:t> </w:t>
      </w:r>
      <w:r>
        <w:rPr/>
        <w:t>biobank</w:t>
      </w:r>
      <w:r>
        <w:rPr>
          <w:spacing w:val="-3"/>
        </w:rPr>
        <w:t> </w:t>
      </w:r>
      <w:r>
        <w:rPr/>
        <w:t>that</w:t>
      </w:r>
      <w:r>
        <w:rPr>
          <w:spacing w:val="-3"/>
        </w:rPr>
        <w:t> </w:t>
      </w:r>
      <w:r>
        <w:rPr/>
        <w:t>is</w:t>
      </w:r>
      <w:r>
        <w:rPr>
          <w:spacing w:val="-4"/>
        </w:rPr>
        <w:t> </w:t>
      </w:r>
      <w:r>
        <w:rPr/>
        <w:t>proposed</w:t>
      </w:r>
      <w:r>
        <w:rPr>
          <w:spacing w:val="-4"/>
        </w:rPr>
        <w:t> </w:t>
      </w:r>
      <w:r>
        <w:rPr/>
        <w:t>must</w:t>
      </w:r>
      <w:r>
        <w:rPr>
          <w:spacing w:val="-3"/>
        </w:rPr>
        <w:t> </w:t>
      </w:r>
      <w:r>
        <w:rPr/>
        <w:t>be</w:t>
      </w:r>
      <w:r>
        <w:rPr>
          <w:spacing w:val="-3"/>
        </w:rPr>
        <w:t> </w:t>
      </w:r>
      <w:r>
        <w:rPr/>
        <w:t>specifically</w:t>
      </w:r>
      <w:r>
        <w:rPr>
          <w:spacing w:val="-3"/>
        </w:rPr>
        <w:t> </w:t>
      </w:r>
      <w:r>
        <w:rPr/>
        <w:t>added</w:t>
      </w:r>
      <w:r>
        <w:rPr>
          <w:spacing w:val="-4"/>
        </w:rPr>
        <w:t> </w:t>
      </w:r>
      <w:r>
        <w:rPr/>
        <w:t>to the University’s license on file with the NYS Department of Health.</w:t>
      </w:r>
    </w:p>
    <w:p>
      <w:pPr>
        <w:pStyle w:val="BodyText"/>
        <w:spacing w:before="7"/>
        <w:ind w:left="0"/>
      </w:pPr>
    </w:p>
    <w:p>
      <w:pPr>
        <w:pStyle w:val="ListParagraph"/>
        <w:numPr>
          <w:ilvl w:val="1"/>
          <w:numId w:val="4"/>
        </w:numPr>
        <w:tabs>
          <w:tab w:pos="696" w:val="left" w:leader="none"/>
        </w:tabs>
        <w:spacing w:line="240" w:lineRule="auto" w:before="0" w:after="0"/>
        <w:ind w:left="696" w:right="0" w:hanging="477"/>
        <w:jc w:val="left"/>
        <w:rPr>
          <w:sz w:val="24"/>
        </w:rPr>
      </w:pPr>
      <w:bookmarkStart w:name="_bookmark142" w:id="143"/>
      <w:bookmarkEnd w:id="143"/>
      <w:r>
        <w:rPr/>
      </w:r>
      <w:r>
        <w:rPr>
          <w:sz w:val="24"/>
        </w:rPr>
        <w:t>International</w:t>
      </w:r>
      <w:r>
        <w:rPr>
          <w:spacing w:val="-8"/>
          <w:sz w:val="24"/>
        </w:rPr>
        <w:t> </w:t>
      </w:r>
      <w:r>
        <w:rPr>
          <w:spacing w:val="-2"/>
          <w:sz w:val="24"/>
        </w:rPr>
        <w:t>Research</w:t>
      </w:r>
    </w:p>
    <w:p>
      <w:pPr>
        <w:pStyle w:val="BodyText"/>
        <w:spacing w:before="279"/>
        <w:ind w:right="996"/>
      </w:pPr>
      <w:r>
        <w:rPr/>
        <w:t>The</w:t>
      </w:r>
      <w:r>
        <w:rPr>
          <w:spacing w:val="-3"/>
        </w:rPr>
        <w:t> </w:t>
      </w:r>
      <w:r>
        <w:rPr/>
        <w:t>IRB</w:t>
      </w:r>
      <w:r>
        <w:rPr>
          <w:spacing w:val="-3"/>
        </w:rPr>
        <w:t> </w:t>
      </w:r>
      <w:r>
        <w:rPr/>
        <w:t>will</w:t>
      </w:r>
      <w:r>
        <w:rPr>
          <w:spacing w:val="-5"/>
        </w:rPr>
        <w:t> </w:t>
      </w:r>
      <w:r>
        <w:rPr/>
        <w:t>review</w:t>
      </w:r>
      <w:r>
        <w:rPr>
          <w:spacing w:val="-3"/>
        </w:rPr>
        <w:t> </w:t>
      </w:r>
      <w:r>
        <w:rPr/>
        <w:t>all</w:t>
      </w:r>
      <w:r>
        <w:rPr>
          <w:spacing w:val="-3"/>
        </w:rPr>
        <w:t> </w:t>
      </w:r>
      <w:r>
        <w:rPr/>
        <w:t>international</w:t>
      </w:r>
      <w:r>
        <w:rPr>
          <w:spacing w:val="-4"/>
        </w:rPr>
        <w:t> </w:t>
      </w:r>
      <w:r>
        <w:rPr/>
        <w:t>research</w:t>
      </w:r>
      <w:r>
        <w:rPr>
          <w:spacing w:val="-4"/>
        </w:rPr>
        <w:t> </w:t>
      </w:r>
      <w:r>
        <w:rPr/>
        <w:t>using</w:t>
      </w:r>
      <w:r>
        <w:rPr>
          <w:spacing w:val="-4"/>
        </w:rPr>
        <w:t> </w:t>
      </w:r>
      <w:r>
        <w:rPr/>
        <w:t>human</w:t>
      </w:r>
      <w:r>
        <w:rPr>
          <w:spacing w:val="-3"/>
        </w:rPr>
        <w:t> </w:t>
      </w:r>
      <w:r>
        <w:rPr/>
        <w:t>subjects</w:t>
      </w:r>
      <w:r>
        <w:rPr>
          <w:spacing w:val="-4"/>
        </w:rPr>
        <w:t> </w:t>
      </w:r>
      <w:r>
        <w:rPr/>
        <w:t>to</w:t>
      </w:r>
      <w:r>
        <w:rPr>
          <w:spacing w:val="-4"/>
        </w:rPr>
        <w:t> </w:t>
      </w:r>
      <w:r>
        <w:rPr/>
        <w:t>assure</w:t>
      </w:r>
      <w:r>
        <w:rPr>
          <w:spacing w:val="-3"/>
        </w:rPr>
        <w:t> </w:t>
      </w:r>
      <w:r>
        <w:rPr/>
        <w:t>adequate</w:t>
      </w:r>
      <w:r>
        <w:rPr>
          <w:spacing w:val="-3"/>
        </w:rPr>
        <w:t> </w:t>
      </w:r>
      <w:r>
        <w:rPr/>
        <w:t>provisions are in place to protect the rights and welfare of the subjects.</w:t>
      </w:r>
    </w:p>
    <w:p>
      <w:pPr>
        <w:pStyle w:val="BodyText"/>
        <w:spacing w:before="281"/>
        <w:ind w:right="996"/>
      </w:pPr>
      <w:r>
        <w:rPr/>
        <w:t>Approval</w:t>
      </w:r>
      <w:r>
        <w:rPr>
          <w:spacing w:val="-3"/>
        </w:rPr>
        <w:t> </w:t>
      </w:r>
      <w:r>
        <w:rPr/>
        <w:t>of</w:t>
      </w:r>
      <w:r>
        <w:rPr>
          <w:spacing w:val="-5"/>
        </w:rPr>
        <w:t> </w:t>
      </w:r>
      <w:r>
        <w:rPr/>
        <w:t>research</w:t>
      </w:r>
      <w:r>
        <w:rPr>
          <w:spacing w:val="-3"/>
        </w:rPr>
        <w:t> </w:t>
      </w:r>
      <w:r>
        <w:rPr/>
        <w:t>is</w:t>
      </w:r>
      <w:r>
        <w:rPr>
          <w:spacing w:val="-4"/>
        </w:rPr>
        <w:t> </w:t>
      </w:r>
      <w:r>
        <w:rPr/>
        <w:t>permitted</w:t>
      </w:r>
      <w:r>
        <w:rPr>
          <w:spacing w:val="-4"/>
        </w:rPr>
        <w:t> </w:t>
      </w:r>
      <w:r>
        <w:rPr/>
        <w:t>if</w:t>
      </w:r>
      <w:r>
        <w:rPr>
          <w:spacing w:val="-4"/>
        </w:rPr>
        <w:t> </w:t>
      </w:r>
      <w:r>
        <w:rPr/>
        <w:t>“the</w:t>
      </w:r>
      <w:r>
        <w:rPr>
          <w:spacing w:val="-3"/>
        </w:rPr>
        <w:t> </w:t>
      </w:r>
      <w:r>
        <w:rPr/>
        <w:t>procedures</w:t>
      </w:r>
      <w:r>
        <w:rPr>
          <w:spacing w:val="-4"/>
        </w:rPr>
        <w:t> </w:t>
      </w:r>
      <w:r>
        <w:rPr/>
        <w:t>prescribed</w:t>
      </w:r>
      <w:r>
        <w:rPr>
          <w:spacing w:val="-4"/>
        </w:rPr>
        <w:t> </w:t>
      </w:r>
      <w:r>
        <w:rPr/>
        <w:t>by</w:t>
      </w:r>
      <w:r>
        <w:rPr>
          <w:spacing w:val="-3"/>
        </w:rPr>
        <w:t> </w:t>
      </w:r>
      <w:r>
        <w:rPr/>
        <w:t>the</w:t>
      </w:r>
      <w:r>
        <w:rPr>
          <w:spacing w:val="-3"/>
        </w:rPr>
        <w:t> </w:t>
      </w:r>
      <w:r>
        <w:rPr/>
        <w:t>foreign</w:t>
      </w:r>
      <w:r>
        <w:rPr>
          <w:spacing w:val="-4"/>
        </w:rPr>
        <w:t> </w:t>
      </w:r>
      <w:r>
        <w:rPr/>
        <w:t>institution</w:t>
      </w:r>
      <w:r>
        <w:rPr>
          <w:spacing w:val="-4"/>
        </w:rPr>
        <w:t> </w:t>
      </w:r>
      <w:r>
        <w:rPr/>
        <w:t>afford protections that are at least equivalent to those provided in 45 CFR 46.”</w:t>
      </w:r>
    </w:p>
    <w:p>
      <w:pPr>
        <w:pStyle w:val="BodyText"/>
        <w:spacing w:before="281"/>
        <w:ind w:right="996"/>
      </w:pPr>
      <w:r>
        <w:rPr/>
        <w:t>All</w:t>
      </w:r>
      <w:r>
        <w:rPr>
          <w:spacing w:val="-3"/>
        </w:rPr>
        <w:t> </w:t>
      </w:r>
      <w:r>
        <w:rPr/>
        <w:t>policies</w:t>
      </w:r>
      <w:r>
        <w:rPr>
          <w:spacing w:val="-4"/>
        </w:rPr>
        <w:t> </w:t>
      </w:r>
      <w:r>
        <w:rPr/>
        <w:t>and</w:t>
      </w:r>
      <w:r>
        <w:rPr>
          <w:spacing w:val="-4"/>
        </w:rPr>
        <w:t> </w:t>
      </w:r>
      <w:r>
        <w:rPr/>
        <w:t>procedures</w:t>
      </w:r>
      <w:r>
        <w:rPr>
          <w:spacing w:val="-4"/>
        </w:rPr>
        <w:t> </w:t>
      </w:r>
      <w:r>
        <w:rPr/>
        <w:t>that</w:t>
      </w:r>
      <w:r>
        <w:rPr>
          <w:spacing w:val="-3"/>
        </w:rPr>
        <w:t> </w:t>
      </w:r>
      <w:r>
        <w:rPr/>
        <w:t>are</w:t>
      </w:r>
      <w:r>
        <w:rPr>
          <w:spacing w:val="-3"/>
        </w:rPr>
        <w:t> </w:t>
      </w:r>
      <w:r>
        <w:rPr/>
        <w:t>applied</w:t>
      </w:r>
      <w:r>
        <w:rPr>
          <w:spacing w:val="-4"/>
        </w:rPr>
        <w:t> </w:t>
      </w:r>
      <w:r>
        <w:rPr/>
        <w:t>to</w:t>
      </w:r>
      <w:r>
        <w:rPr>
          <w:spacing w:val="-3"/>
        </w:rPr>
        <w:t> </w:t>
      </w:r>
      <w:r>
        <w:rPr/>
        <w:t>research</w:t>
      </w:r>
      <w:r>
        <w:rPr>
          <w:spacing w:val="-5"/>
        </w:rPr>
        <w:t> </w:t>
      </w:r>
      <w:r>
        <w:rPr/>
        <w:t>conducted</w:t>
      </w:r>
      <w:r>
        <w:rPr>
          <w:spacing w:val="-4"/>
        </w:rPr>
        <w:t> </w:t>
      </w:r>
      <w:r>
        <w:rPr/>
        <w:t>domestically</w:t>
      </w:r>
      <w:r>
        <w:rPr>
          <w:spacing w:val="-3"/>
        </w:rPr>
        <w:t> </w:t>
      </w:r>
      <w:r>
        <w:rPr/>
        <w:t>should</w:t>
      </w:r>
      <w:r>
        <w:rPr>
          <w:spacing w:val="-5"/>
        </w:rPr>
        <w:t> </w:t>
      </w:r>
      <w:r>
        <w:rPr/>
        <w:t>be</w:t>
      </w:r>
      <w:r>
        <w:rPr>
          <w:spacing w:val="-3"/>
        </w:rPr>
        <w:t> </w:t>
      </w:r>
      <w:r>
        <w:rPr/>
        <w:t>applied to research conducted in other countries, as appropriate.</w:t>
      </w:r>
    </w:p>
    <w:p>
      <w:pPr>
        <w:pStyle w:val="BodyText"/>
        <w:spacing w:before="280"/>
        <w:ind w:right="947"/>
      </w:pPr>
      <w:r>
        <w:rPr/>
        <w:t>For international research, the IRB seeks sufficient knowledge of the local research context by requesting</w:t>
      </w:r>
      <w:r>
        <w:rPr>
          <w:spacing w:val="-3"/>
        </w:rPr>
        <w:t> </w:t>
      </w:r>
      <w:r>
        <w:rPr/>
        <w:t>approval</w:t>
      </w:r>
      <w:r>
        <w:rPr>
          <w:spacing w:val="-3"/>
        </w:rPr>
        <w:t> </w:t>
      </w:r>
      <w:r>
        <w:rPr/>
        <w:t>for</w:t>
      </w:r>
      <w:r>
        <w:rPr>
          <w:spacing w:val="-3"/>
        </w:rPr>
        <w:t> </w:t>
      </w:r>
      <w:r>
        <w:rPr/>
        <w:t>the</w:t>
      </w:r>
      <w:r>
        <w:rPr>
          <w:spacing w:val="-3"/>
        </w:rPr>
        <w:t> </w:t>
      </w:r>
      <w:r>
        <w:rPr/>
        <w:t>project</w:t>
      </w:r>
      <w:r>
        <w:rPr>
          <w:spacing w:val="-3"/>
        </w:rPr>
        <w:t> </w:t>
      </w:r>
      <w:r>
        <w:rPr/>
        <w:t>from</w:t>
      </w:r>
      <w:r>
        <w:rPr>
          <w:spacing w:val="-3"/>
        </w:rPr>
        <w:t> </w:t>
      </w:r>
      <w:r>
        <w:rPr/>
        <w:t>local</w:t>
      </w:r>
      <w:r>
        <w:rPr>
          <w:spacing w:val="-3"/>
        </w:rPr>
        <w:t> </w:t>
      </w:r>
      <w:r>
        <w:rPr/>
        <w:t>IRBs</w:t>
      </w:r>
      <w:r>
        <w:rPr>
          <w:spacing w:val="-4"/>
        </w:rPr>
        <w:t> </w:t>
      </w:r>
      <w:r>
        <w:rPr/>
        <w:t>or</w:t>
      </w:r>
      <w:r>
        <w:rPr>
          <w:spacing w:val="-3"/>
        </w:rPr>
        <w:t> </w:t>
      </w:r>
      <w:r>
        <w:rPr/>
        <w:t>ethics</w:t>
      </w:r>
      <w:r>
        <w:rPr>
          <w:spacing w:val="-4"/>
        </w:rPr>
        <w:t> </w:t>
      </w:r>
      <w:r>
        <w:rPr/>
        <w:t>committees</w:t>
      </w:r>
      <w:r>
        <w:rPr>
          <w:spacing w:val="-4"/>
        </w:rPr>
        <w:t> </w:t>
      </w:r>
      <w:r>
        <w:rPr/>
        <w:t>(which</w:t>
      </w:r>
      <w:r>
        <w:rPr>
          <w:spacing w:val="-4"/>
        </w:rPr>
        <w:t> </w:t>
      </w:r>
      <w:r>
        <w:rPr/>
        <w:t>may</w:t>
      </w:r>
      <w:r>
        <w:rPr>
          <w:spacing w:val="-4"/>
        </w:rPr>
        <w:t> </w:t>
      </w:r>
      <w:r>
        <w:rPr/>
        <w:t>or</w:t>
      </w:r>
      <w:r>
        <w:rPr>
          <w:spacing w:val="-3"/>
        </w:rPr>
        <w:t> </w:t>
      </w:r>
      <w:r>
        <w:rPr/>
        <w:t>may</w:t>
      </w:r>
      <w:r>
        <w:rPr>
          <w:spacing w:val="-3"/>
        </w:rPr>
        <w:t> </w:t>
      </w:r>
      <w:r>
        <w:rPr/>
        <w:t>not</w:t>
      </w:r>
      <w:r>
        <w:rPr>
          <w:spacing w:val="-5"/>
        </w:rPr>
        <w:t> </w:t>
      </w:r>
      <w:r>
        <w:rPr/>
        <w:t>be OHRP-registered) and/or local letters of support.</w:t>
      </w:r>
      <w:r>
        <w:rPr>
          <w:spacing w:val="40"/>
        </w:rPr>
        <w:t> </w:t>
      </w:r>
      <w:r>
        <w:rPr/>
        <w:t>The source of this information will depend on</w:t>
      </w:r>
      <w:r>
        <w:rPr>
          <w:spacing w:val="40"/>
        </w:rPr>
        <w:t> </w:t>
      </w:r>
      <w:r>
        <w:rPr/>
        <w:t>the nature of the study, on the country and on the resources available to the PI.</w:t>
      </w:r>
      <w:r>
        <w:rPr>
          <w:spacing w:val="40"/>
        </w:rPr>
        <w:t> </w:t>
      </w:r>
      <w:r>
        <w:rPr/>
        <w:t>Where there is a local IRB/IEC, the IRB must receive and review the foreign institution or site’s IRB/IEC review and approval of each study prior to the commencement of the research at the foreign institution or </w:t>
      </w:r>
      <w:r>
        <w:rPr>
          <w:spacing w:val="-2"/>
        </w:rPr>
        <w:t>site.</w:t>
      </w:r>
    </w:p>
    <w:p>
      <w:pPr>
        <w:pStyle w:val="BodyText"/>
        <w:spacing w:before="280"/>
        <w:ind w:right="972"/>
      </w:pPr>
      <w:r>
        <w:rPr/>
        <w:t>In</w:t>
      </w:r>
      <w:r>
        <w:rPr>
          <w:spacing w:val="-4"/>
        </w:rPr>
        <w:t> </w:t>
      </w:r>
      <w:r>
        <w:rPr/>
        <w:t>some</w:t>
      </w:r>
      <w:r>
        <w:rPr>
          <w:spacing w:val="-3"/>
        </w:rPr>
        <w:t> </w:t>
      </w:r>
      <w:r>
        <w:rPr/>
        <w:t>circumstances</w:t>
      </w:r>
      <w:r>
        <w:rPr>
          <w:spacing w:val="-5"/>
        </w:rPr>
        <w:t> </w:t>
      </w:r>
      <w:r>
        <w:rPr/>
        <w:t>where</w:t>
      </w:r>
      <w:r>
        <w:rPr>
          <w:spacing w:val="-2"/>
        </w:rPr>
        <w:t> </w:t>
      </w:r>
      <w:r>
        <w:rPr/>
        <w:t>research</w:t>
      </w:r>
      <w:r>
        <w:rPr>
          <w:spacing w:val="-3"/>
        </w:rPr>
        <w:t> </w:t>
      </w:r>
      <w:r>
        <w:rPr/>
        <w:t>may</w:t>
      </w:r>
      <w:r>
        <w:rPr>
          <w:spacing w:val="-3"/>
        </w:rPr>
        <w:t> </w:t>
      </w:r>
      <w:r>
        <w:rPr/>
        <w:t>be</w:t>
      </w:r>
      <w:r>
        <w:rPr>
          <w:spacing w:val="-3"/>
        </w:rPr>
        <w:t> </w:t>
      </w:r>
      <w:r>
        <w:rPr/>
        <w:t>performed</w:t>
      </w:r>
      <w:r>
        <w:rPr>
          <w:spacing w:val="-1"/>
        </w:rPr>
        <w:t> </w:t>
      </w:r>
      <w:r>
        <w:rPr/>
        <w:t>internationally</w:t>
      </w:r>
      <w:r>
        <w:rPr>
          <w:spacing w:val="-3"/>
        </w:rPr>
        <w:t> </w:t>
      </w:r>
      <w:r>
        <w:rPr/>
        <w:t>and/or</w:t>
      </w:r>
      <w:r>
        <w:rPr>
          <w:spacing w:val="-3"/>
        </w:rPr>
        <w:t> </w:t>
      </w:r>
      <w:r>
        <w:rPr/>
        <w:t>in</w:t>
      </w:r>
      <w:r>
        <w:rPr>
          <w:spacing w:val="-5"/>
        </w:rPr>
        <w:t> </w:t>
      </w:r>
      <w:r>
        <w:rPr/>
        <w:t>settings</w:t>
      </w:r>
      <w:r>
        <w:rPr>
          <w:spacing w:val="-4"/>
        </w:rPr>
        <w:t> </w:t>
      </w:r>
      <w:r>
        <w:rPr/>
        <w:t>where there are no IRBs, the IRB may, prior to approval of the research, require additional verification and information from people outside the particular research project who are familiar with the customs, practices, or standards of care where the research</w:t>
      </w:r>
      <w:r>
        <w:rPr>
          <w:spacing w:val="-1"/>
        </w:rPr>
        <w:t> </w:t>
      </w:r>
      <w:r>
        <w:rPr/>
        <w:t>will be taking place, such as local IRBs</w:t>
      </w:r>
    </w:p>
    <w:p>
      <w:pPr>
        <w:pStyle w:val="BodyText"/>
        <w:spacing w:after="0"/>
        <w:sectPr>
          <w:pgSz w:w="12240" w:h="15840"/>
          <w:pgMar w:header="0" w:footer="2536" w:top="1340" w:bottom="2720" w:left="1080" w:right="360"/>
        </w:sectPr>
      </w:pPr>
    </w:p>
    <w:p>
      <w:pPr>
        <w:pStyle w:val="BodyText"/>
        <w:spacing w:before="40"/>
        <w:ind w:right="996"/>
      </w:pPr>
      <w:r>
        <w:rPr/>
        <w:t>or</w:t>
      </w:r>
      <w:r>
        <w:rPr>
          <w:spacing w:val="-3"/>
        </w:rPr>
        <w:t> </w:t>
      </w:r>
      <w:r>
        <w:rPr/>
        <w:t>ethics</w:t>
      </w:r>
      <w:r>
        <w:rPr>
          <w:spacing w:val="-4"/>
        </w:rPr>
        <w:t> </w:t>
      </w:r>
      <w:r>
        <w:rPr/>
        <w:t>committees,</w:t>
      </w:r>
      <w:r>
        <w:rPr>
          <w:spacing w:val="-3"/>
        </w:rPr>
        <w:t> </w:t>
      </w:r>
      <w:r>
        <w:rPr/>
        <w:t>other</w:t>
      </w:r>
      <w:r>
        <w:rPr>
          <w:spacing w:val="-4"/>
        </w:rPr>
        <w:t> </w:t>
      </w:r>
      <w:r>
        <w:rPr/>
        <w:t>investigators</w:t>
      </w:r>
      <w:r>
        <w:rPr>
          <w:spacing w:val="-4"/>
        </w:rPr>
        <w:t> </w:t>
      </w:r>
      <w:r>
        <w:rPr/>
        <w:t>with</w:t>
      </w:r>
      <w:r>
        <w:rPr>
          <w:spacing w:val="-4"/>
        </w:rPr>
        <w:t> </w:t>
      </w:r>
      <w:r>
        <w:rPr/>
        <w:t>knowledge</w:t>
      </w:r>
      <w:r>
        <w:rPr>
          <w:spacing w:val="-4"/>
        </w:rPr>
        <w:t> </w:t>
      </w:r>
      <w:r>
        <w:rPr/>
        <w:t>of</w:t>
      </w:r>
      <w:r>
        <w:rPr>
          <w:spacing w:val="-4"/>
        </w:rPr>
        <w:t> </w:t>
      </w:r>
      <w:r>
        <w:rPr/>
        <w:t>the</w:t>
      </w:r>
      <w:r>
        <w:rPr>
          <w:spacing w:val="-3"/>
        </w:rPr>
        <w:t> </w:t>
      </w:r>
      <w:r>
        <w:rPr/>
        <w:t>region,</w:t>
      </w:r>
      <w:r>
        <w:rPr>
          <w:spacing w:val="-4"/>
        </w:rPr>
        <w:t> </w:t>
      </w:r>
      <w:r>
        <w:rPr/>
        <w:t>or</w:t>
      </w:r>
      <w:r>
        <w:rPr>
          <w:spacing w:val="-3"/>
        </w:rPr>
        <w:t> </w:t>
      </w:r>
      <w:r>
        <w:rPr/>
        <w:t>other</w:t>
      </w:r>
      <w:r>
        <w:rPr>
          <w:spacing w:val="-3"/>
        </w:rPr>
        <w:t> </w:t>
      </w:r>
      <w:r>
        <w:rPr/>
        <w:t>experts</w:t>
      </w:r>
      <w:r>
        <w:rPr>
          <w:spacing w:val="-3"/>
        </w:rPr>
        <w:t> </w:t>
      </w:r>
      <w:r>
        <w:rPr/>
        <w:t>with knowledge of the region.</w:t>
      </w:r>
    </w:p>
    <w:p>
      <w:pPr>
        <w:pStyle w:val="BodyText"/>
        <w:spacing w:before="279"/>
        <w:ind w:right="956"/>
      </w:pPr>
      <w:r>
        <w:rPr/>
        <w:t>The AVP-RC, , will review all transnational research proposals to determine whether the IRB has the qualifications to review the proposed research, or requires expertise of a consultant. Use of consultants will be required when none of the investigators are from the international site and there</w:t>
      </w:r>
      <w:r>
        <w:rPr>
          <w:spacing w:val="-2"/>
        </w:rPr>
        <w:t> </w:t>
      </w:r>
      <w:r>
        <w:rPr/>
        <w:t>is</w:t>
      </w:r>
      <w:r>
        <w:rPr>
          <w:spacing w:val="-3"/>
        </w:rPr>
        <w:t> </w:t>
      </w:r>
      <w:r>
        <w:rPr/>
        <w:t>no</w:t>
      </w:r>
      <w:r>
        <w:rPr>
          <w:spacing w:val="-3"/>
        </w:rPr>
        <w:t> </w:t>
      </w:r>
      <w:r>
        <w:rPr/>
        <w:t>local</w:t>
      </w:r>
      <w:r>
        <w:rPr>
          <w:spacing w:val="-2"/>
        </w:rPr>
        <w:t> </w:t>
      </w:r>
      <w:r>
        <w:rPr/>
        <w:t>site/contact.</w:t>
      </w:r>
      <w:r>
        <w:rPr>
          <w:spacing w:val="-1"/>
        </w:rPr>
        <w:t> </w:t>
      </w:r>
      <w:r>
        <w:rPr/>
        <w:t>These</w:t>
      </w:r>
      <w:r>
        <w:rPr>
          <w:spacing w:val="-2"/>
        </w:rPr>
        <w:t> </w:t>
      </w:r>
      <w:r>
        <w:rPr/>
        <w:t>consultants</w:t>
      </w:r>
      <w:r>
        <w:rPr>
          <w:spacing w:val="-3"/>
        </w:rPr>
        <w:t> </w:t>
      </w:r>
      <w:r>
        <w:rPr/>
        <w:t>may</w:t>
      </w:r>
      <w:r>
        <w:rPr>
          <w:spacing w:val="-2"/>
        </w:rPr>
        <w:t> </w:t>
      </w:r>
      <w:r>
        <w:rPr/>
        <w:t>either</w:t>
      </w:r>
      <w:r>
        <w:rPr>
          <w:spacing w:val="-3"/>
        </w:rPr>
        <w:t> </w:t>
      </w:r>
      <w:r>
        <w:rPr/>
        <w:t>provide</w:t>
      </w:r>
      <w:r>
        <w:rPr>
          <w:spacing w:val="-2"/>
        </w:rPr>
        <w:t> </w:t>
      </w:r>
      <w:r>
        <w:rPr/>
        <w:t>a</w:t>
      </w:r>
      <w:r>
        <w:rPr>
          <w:spacing w:val="-3"/>
        </w:rPr>
        <w:t> </w:t>
      </w:r>
      <w:r>
        <w:rPr/>
        <w:t>written</w:t>
      </w:r>
      <w:r>
        <w:rPr>
          <w:spacing w:val="-3"/>
        </w:rPr>
        <w:t> </w:t>
      </w:r>
      <w:r>
        <w:rPr/>
        <w:t>review</w:t>
      </w:r>
      <w:r>
        <w:rPr>
          <w:spacing w:val="-4"/>
        </w:rPr>
        <w:t> </w:t>
      </w:r>
      <w:r>
        <w:rPr/>
        <w:t>of</w:t>
      </w:r>
      <w:r>
        <w:rPr>
          <w:spacing w:val="-3"/>
        </w:rPr>
        <w:t> </w:t>
      </w:r>
      <w:r>
        <w:rPr/>
        <w:t>a</w:t>
      </w:r>
      <w:r>
        <w:rPr>
          <w:spacing w:val="-2"/>
        </w:rPr>
        <w:t> </w:t>
      </w:r>
      <w:r>
        <w:rPr/>
        <w:t>particular protocol or attend an IRB meeting to provide the IRB with recommendations based on his or her </w:t>
      </w:r>
      <w:r>
        <w:rPr>
          <w:spacing w:val="-2"/>
        </w:rPr>
        <w:t>expertise.</w:t>
      </w:r>
    </w:p>
    <w:p>
      <w:pPr>
        <w:pStyle w:val="BodyText"/>
        <w:spacing w:before="280"/>
        <w:ind w:right="996"/>
      </w:pPr>
      <w:r>
        <w:rPr/>
        <w:t>For federally funded research, approval of research for foreign institutions or sites “engaged” in research</w:t>
      </w:r>
      <w:r>
        <w:rPr>
          <w:spacing w:val="-2"/>
        </w:rPr>
        <w:t> </w:t>
      </w:r>
      <w:r>
        <w:rPr/>
        <w:t>is</w:t>
      </w:r>
      <w:r>
        <w:rPr>
          <w:spacing w:val="-3"/>
        </w:rPr>
        <w:t> </w:t>
      </w:r>
      <w:r>
        <w:rPr/>
        <w:t>only</w:t>
      </w:r>
      <w:r>
        <w:rPr>
          <w:spacing w:val="-2"/>
        </w:rPr>
        <w:t> </w:t>
      </w:r>
      <w:r>
        <w:rPr/>
        <w:t>permitted</w:t>
      </w:r>
      <w:r>
        <w:rPr>
          <w:spacing w:val="-3"/>
        </w:rPr>
        <w:t> </w:t>
      </w:r>
      <w:r>
        <w:rPr/>
        <w:t>if</w:t>
      </w:r>
      <w:r>
        <w:rPr>
          <w:spacing w:val="-3"/>
        </w:rPr>
        <w:t> </w:t>
      </w:r>
      <w:r>
        <w:rPr/>
        <w:t>the</w:t>
      </w:r>
      <w:r>
        <w:rPr>
          <w:spacing w:val="-2"/>
        </w:rPr>
        <w:t> </w:t>
      </w:r>
      <w:r>
        <w:rPr/>
        <w:t>foreign</w:t>
      </w:r>
      <w:r>
        <w:rPr>
          <w:spacing w:val="-3"/>
        </w:rPr>
        <w:t> </w:t>
      </w:r>
      <w:r>
        <w:rPr/>
        <w:t>institution</w:t>
      </w:r>
      <w:r>
        <w:rPr>
          <w:spacing w:val="-3"/>
        </w:rPr>
        <w:t> </w:t>
      </w:r>
      <w:r>
        <w:rPr/>
        <w:t>or</w:t>
      </w:r>
      <w:r>
        <w:rPr>
          <w:spacing w:val="-2"/>
        </w:rPr>
        <w:t> </w:t>
      </w:r>
      <w:r>
        <w:rPr/>
        <w:t>site</w:t>
      </w:r>
      <w:r>
        <w:rPr>
          <w:spacing w:val="-2"/>
        </w:rPr>
        <w:t> </w:t>
      </w:r>
      <w:r>
        <w:rPr/>
        <w:t>holds</w:t>
      </w:r>
      <w:r>
        <w:rPr>
          <w:spacing w:val="-3"/>
        </w:rPr>
        <w:t> </w:t>
      </w:r>
      <w:r>
        <w:rPr/>
        <w:t>an</w:t>
      </w:r>
      <w:r>
        <w:rPr>
          <w:spacing w:val="-3"/>
        </w:rPr>
        <w:t> </w:t>
      </w:r>
      <w:r>
        <w:rPr/>
        <w:t>Assurance</w:t>
      </w:r>
      <w:r>
        <w:rPr>
          <w:spacing w:val="-2"/>
        </w:rPr>
        <w:t> </w:t>
      </w:r>
      <w:r>
        <w:rPr/>
        <w:t>with</w:t>
      </w:r>
      <w:r>
        <w:rPr>
          <w:spacing w:val="-3"/>
        </w:rPr>
        <w:t> </w:t>
      </w:r>
      <w:r>
        <w:rPr/>
        <w:t>OHRP</w:t>
      </w:r>
      <w:r>
        <w:rPr>
          <w:spacing w:val="-2"/>
        </w:rPr>
        <w:t> </w:t>
      </w:r>
      <w:r>
        <w:rPr/>
        <w:t>and</w:t>
      </w:r>
      <w:r>
        <w:rPr>
          <w:spacing w:val="-3"/>
        </w:rPr>
        <w:t> </w:t>
      </w:r>
      <w:r>
        <w:rPr/>
        <w:t>local IRB review and approval is obtained.</w:t>
      </w:r>
    </w:p>
    <w:p>
      <w:pPr>
        <w:pStyle w:val="BodyText"/>
        <w:spacing w:before="280"/>
      </w:pPr>
      <w:r>
        <w:rPr/>
        <w:t>Approval</w:t>
      </w:r>
      <w:r>
        <w:rPr>
          <w:spacing w:val="-5"/>
        </w:rPr>
        <w:t> </w:t>
      </w:r>
      <w:r>
        <w:rPr/>
        <w:t>of</w:t>
      </w:r>
      <w:r>
        <w:rPr>
          <w:spacing w:val="-5"/>
        </w:rPr>
        <w:t> </w:t>
      </w:r>
      <w:r>
        <w:rPr/>
        <w:t>research</w:t>
      </w:r>
      <w:r>
        <w:rPr>
          <w:spacing w:val="-3"/>
        </w:rPr>
        <w:t> </w:t>
      </w:r>
      <w:r>
        <w:rPr/>
        <w:t>for</w:t>
      </w:r>
      <w:r>
        <w:rPr>
          <w:spacing w:val="-3"/>
        </w:rPr>
        <w:t> </w:t>
      </w:r>
      <w:r>
        <w:rPr/>
        <w:t>foreign</w:t>
      </w:r>
      <w:r>
        <w:rPr>
          <w:spacing w:val="-4"/>
        </w:rPr>
        <w:t> </w:t>
      </w:r>
      <w:r>
        <w:rPr/>
        <w:t>institutions</w:t>
      </w:r>
      <w:r>
        <w:rPr>
          <w:spacing w:val="-4"/>
        </w:rPr>
        <w:t> </w:t>
      </w:r>
      <w:r>
        <w:rPr/>
        <w:t>or</w:t>
      </w:r>
      <w:r>
        <w:rPr>
          <w:spacing w:val="-3"/>
        </w:rPr>
        <w:t> </w:t>
      </w:r>
      <w:r>
        <w:rPr/>
        <w:t>sites</w:t>
      </w:r>
      <w:r>
        <w:rPr>
          <w:spacing w:val="-3"/>
        </w:rPr>
        <w:t> </w:t>
      </w:r>
      <w:r>
        <w:rPr/>
        <w:t>“not</w:t>
      </w:r>
      <w:r>
        <w:rPr>
          <w:spacing w:val="-3"/>
        </w:rPr>
        <w:t> </w:t>
      </w:r>
      <w:r>
        <w:rPr/>
        <w:t>engaged”</w:t>
      </w:r>
      <w:r>
        <w:rPr>
          <w:spacing w:val="-3"/>
        </w:rPr>
        <w:t> </w:t>
      </w:r>
      <w:r>
        <w:rPr/>
        <w:t>in</w:t>
      </w:r>
      <w:r>
        <w:rPr>
          <w:spacing w:val="-4"/>
        </w:rPr>
        <w:t> </w:t>
      </w:r>
      <w:r>
        <w:rPr/>
        <w:t>research</w:t>
      </w:r>
      <w:r>
        <w:rPr>
          <w:spacing w:val="-2"/>
        </w:rPr>
        <w:t> </w:t>
      </w:r>
      <w:r>
        <w:rPr/>
        <w:t>is</w:t>
      </w:r>
      <w:r>
        <w:rPr>
          <w:spacing w:val="-4"/>
        </w:rPr>
        <w:t> </w:t>
      </w:r>
      <w:r>
        <w:rPr/>
        <w:t>only</w:t>
      </w:r>
      <w:r>
        <w:rPr>
          <w:spacing w:val="-4"/>
        </w:rPr>
        <w:t> </w:t>
      </w:r>
      <w:r>
        <w:rPr/>
        <w:t>permitted</w:t>
      </w:r>
      <w:r>
        <w:rPr>
          <w:spacing w:val="-3"/>
        </w:rPr>
        <w:t> </w:t>
      </w:r>
      <w:r>
        <w:rPr>
          <w:spacing w:val="-5"/>
        </w:rPr>
        <w:t>if</w:t>
      </w:r>
    </w:p>
    <w:p>
      <w:pPr>
        <w:pStyle w:val="BodyText"/>
      </w:pPr>
      <w:r>
        <w:rPr/>
        <w:t>one or</w:t>
      </w:r>
      <w:r>
        <w:rPr>
          <w:spacing w:val="-1"/>
        </w:rPr>
        <w:t> </w:t>
      </w:r>
      <w:r>
        <w:rPr/>
        <w:t>more</w:t>
      </w:r>
      <w:r>
        <w:rPr>
          <w:spacing w:val="-2"/>
        </w:rPr>
        <w:t> </w:t>
      </w:r>
      <w:r>
        <w:rPr/>
        <w:t>of</w:t>
      </w:r>
      <w:r>
        <w:rPr>
          <w:spacing w:val="-2"/>
        </w:rPr>
        <w:t> </w:t>
      </w:r>
      <w:r>
        <w:rPr/>
        <w:t>the</w:t>
      </w:r>
      <w:r>
        <w:rPr>
          <w:spacing w:val="-1"/>
        </w:rPr>
        <w:t> </w:t>
      </w:r>
      <w:r>
        <w:rPr/>
        <w:t>following</w:t>
      </w:r>
      <w:r>
        <w:rPr>
          <w:spacing w:val="-2"/>
        </w:rPr>
        <w:t> </w:t>
      </w:r>
      <w:r>
        <w:rPr/>
        <w:t>circumstances</w:t>
      </w:r>
      <w:r>
        <w:rPr>
          <w:spacing w:val="-1"/>
        </w:rPr>
        <w:t> </w:t>
      </w:r>
      <w:r>
        <w:rPr>
          <w:spacing w:val="-2"/>
        </w:rPr>
        <w:t>exist:</w:t>
      </w:r>
    </w:p>
    <w:p>
      <w:pPr>
        <w:pStyle w:val="ListParagraph"/>
        <w:numPr>
          <w:ilvl w:val="0"/>
          <w:numId w:val="171"/>
        </w:numPr>
        <w:tabs>
          <w:tab w:pos="579" w:val="left" w:leader="none"/>
        </w:tabs>
        <w:spacing w:line="240" w:lineRule="auto" w:before="0" w:after="0"/>
        <w:ind w:left="579" w:right="1179" w:hanging="360"/>
        <w:jc w:val="left"/>
        <w:rPr>
          <w:sz w:val="24"/>
        </w:rPr>
      </w:pPr>
      <w:r>
        <w:rPr>
          <w:sz w:val="24"/>
        </w:rPr>
        <w:t>When the foreign institution or site has an established IRB/IEC, the Investigator must obtain approval</w:t>
      </w:r>
      <w:r>
        <w:rPr>
          <w:spacing w:val="-3"/>
          <w:sz w:val="24"/>
        </w:rPr>
        <w:t> </w:t>
      </w:r>
      <w:r>
        <w:rPr>
          <w:sz w:val="24"/>
        </w:rPr>
        <w:t>to</w:t>
      </w:r>
      <w:r>
        <w:rPr>
          <w:spacing w:val="-5"/>
          <w:sz w:val="24"/>
        </w:rPr>
        <w:t> </w:t>
      </w:r>
      <w:r>
        <w:rPr>
          <w:sz w:val="24"/>
        </w:rPr>
        <w:t>conduct</w:t>
      </w:r>
      <w:r>
        <w:rPr>
          <w:spacing w:val="-3"/>
          <w:sz w:val="24"/>
        </w:rPr>
        <w:t> </w:t>
      </w:r>
      <w:r>
        <w:rPr>
          <w:sz w:val="24"/>
        </w:rPr>
        <w:t>the</w:t>
      </w:r>
      <w:r>
        <w:rPr>
          <w:spacing w:val="-4"/>
          <w:sz w:val="24"/>
        </w:rPr>
        <w:t> </w:t>
      </w:r>
      <w:r>
        <w:rPr>
          <w:sz w:val="24"/>
        </w:rPr>
        <w:t>research</w:t>
      </w:r>
      <w:r>
        <w:rPr>
          <w:spacing w:val="-3"/>
          <w:sz w:val="24"/>
        </w:rPr>
        <w:t> </w:t>
      </w:r>
      <w:r>
        <w:rPr>
          <w:sz w:val="24"/>
        </w:rPr>
        <w:t>at</w:t>
      </w:r>
      <w:r>
        <w:rPr>
          <w:spacing w:val="-3"/>
          <w:sz w:val="24"/>
        </w:rPr>
        <w:t> </w:t>
      </w:r>
      <w:r>
        <w:rPr>
          <w:sz w:val="24"/>
        </w:rPr>
        <w:t>the</w:t>
      </w:r>
      <w:r>
        <w:rPr>
          <w:spacing w:val="-3"/>
          <w:sz w:val="24"/>
        </w:rPr>
        <w:t> </w:t>
      </w:r>
      <w:r>
        <w:rPr>
          <w:sz w:val="24"/>
        </w:rPr>
        <w:t>"not</w:t>
      </w:r>
      <w:r>
        <w:rPr>
          <w:spacing w:val="-3"/>
          <w:sz w:val="24"/>
        </w:rPr>
        <w:t> </w:t>
      </w:r>
      <w:r>
        <w:rPr>
          <w:sz w:val="24"/>
        </w:rPr>
        <w:t>engaged"</w:t>
      </w:r>
      <w:r>
        <w:rPr>
          <w:spacing w:val="-3"/>
          <w:sz w:val="24"/>
        </w:rPr>
        <w:t> </w:t>
      </w:r>
      <w:r>
        <w:rPr>
          <w:sz w:val="24"/>
        </w:rPr>
        <w:t>site</w:t>
      </w:r>
      <w:r>
        <w:rPr>
          <w:spacing w:val="-3"/>
          <w:sz w:val="24"/>
        </w:rPr>
        <w:t> </w:t>
      </w:r>
      <w:r>
        <w:rPr>
          <w:sz w:val="24"/>
        </w:rPr>
        <w:t>from</w:t>
      </w:r>
      <w:r>
        <w:rPr>
          <w:spacing w:val="-3"/>
          <w:sz w:val="24"/>
        </w:rPr>
        <w:t> </w:t>
      </w:r>
      <w:r>
        <w:rPr>
          <w:sz w:val="24"/>
        </w:rPr>
        <w:t>the</w:t>
      </w:r>
      <w:r>
        <w:rPr>
          <w:spacing w:val="-3"/>
          <w:sz w:val="24"/>
        </w:rPr>
        <w:t> </w:t>
      </w:r>
      <w:r>
        <w:rPr>
          <w:sz w:val="24"/>
        </w:rPr>
        <w:t>site’s</w:t>
      </w:r>
      <w:r>
        <w:rPr>
          <w:spacing w:val="-4"/>
          <w:sz w:val="24"/>
        </w:rPr>
        <w:t> </w:t>
      </w:r>
      <w:r>
        <w:rPr>
          <w:sz w:val="24"/>
        </w:rPr>
        <w:t>IRB/IEC</w:t>
      </w:r>
      <w:r>
        <w:rPr>
          <w:spacing w:val="-3"/>
          <w:sz w:val="24"/>
        </w:rPr>
        <w:t> </w:t>
      </w:r>
      <w:r>
        <w:rPr>
          <w:sz w:val="24"/>
        </w:rPr>
        <w:t>or</w:t>
      </w:r>
      <w:r>
        <w:rPr>
          <w:spacing w:val="-3"/>
          <w:sz w:val="24"/>
        </w:rPr>
        <w:t> </w:t>
      </w:r>
      <w:r>
        <w:rPr>
          <w:sz w:val="24"/>
        </w:rPr>
        <w:t>provide documentation that the site’s IRB/IEC has determined that approval is not necessary for the Investigator to conduct the proposed research at the site.</w:t>
      </w:r>
    </w:p>
    <w:p>
      <w:pPr>
        <w:pStyle w:val="ListParagraph"/>
        <w:numPr>
          <w:ilvl w:val="0"/>
          <w:numId w:val="171"/>
        </w:numPr>
        <w:tabs>
          <w:tab w:pos="579" w:val="left" w:leader="none"/>
        </w:tabs>
        <w:spacing w:line="240" w:lineRule="auto" w:before="1" w:after="0"/>
        <w:ind w:left="579" w:right="1262" w:hanging="360"/>
        <w:jc w:val="left"/>
        <w:rPr>
          <w:sz w:val="24"/>
        </w:rPr>
      </w:pPr>
      <w:r>
        <w:rPr>
          <w:sz w:val="24"/>
        </w:rPr>
        <w:t>When the foreign institution or site does not have an established IRB/IEC, a letter of cooperation</w:t>
      </w:r>
      <w:r>
        <w:rPr>
          <w:spacing w:val="-5"/>
          <w:sz w:val="24"/>
        </w:rPr>
        <w:t> </w:t>
      </w:r>
      <w:r>
        <w:rPr>
          <w:sz w:val="24"/>
        </w:rPr>
        <w:t>must</w:t>
      </w:r>
      <w:r>
        <w:rPr>
          <w:spacing w:val="-4"/>
          <w:sz w:val="24"/>
        </w:rPr>
        <w:t> </w:t>
      </w:r>
      <w:r>
        <w:rPr>
          <w:sz w:val="24"/>
        </w:rPr>
        <w:t>be</w:t>
      </w:r>
      <w:r>
        <w:rPr>
          <w:spacing w:val="-4"/>
          <w:sz w:val="24"/>
        </w:rPr>
        <w:t> </w:t>
      </w:r>
      <w:r>
        <w:rPr>
          <w:sz w:val="24"/>
        </w:rPr>
        <w:t>obtained</w:t>
      </w:r>
      <w:r>
        <w:rPr>
          <w:spacing w:val="-5"/>
          <w:sz w:val="24"/>
        </w:rPr>
        <w:t> </w:t>
      </w:r>
      <w:r>
        <w:rPr>
          <w:sz w:val="24"/>
        </w:rPr>
        <w:t>demonstrating</w:t>
      </w:r>
      <w:r>
        <w:rPr>
          <w:spacing w:val="-4"/>
          <w:sz w:val="24"/>
        </w:rPr>
        <w:t> </w:t>
      </w:r>
      <w:r>
        <w:rPr>
          <w:sz w:val="24"/>
        </w:rPr>
        <w:t>that</w:t>
      </w:r>
      <w:r>
        <w:rPr>
          <w:spacing w:val="-4"/>
          <w:sz w:val="24"/>
        </w:rPr>
        <w:t> </w:t>
      </w:r>
      <w:r>
        <w:rPr>
          <w:sz w:val="24"/>
        </w:rPr>
        <w:t>the</w:t>
      </w:r>
      <w:r>
        <w:rPr>
          <w:spacing w:val="-4"/>
          <w:sz w:val="24"/>
        </w:rPr>
        <w:t> </w:t>
      </w:r>
      <w:r>
        <w:rPr>
          <w:sz w:val="24"/>
        </w:rPr>
        <w:t>appropriate</w:t>
      </w:r>
      <w:r>
        <w:rPr>
          <w:spacing w:val="-4"/>
          <w:sz w:val="24"/>
        </w:rPr>
        <w:t> </w:t>
      </w:r>
      <w:r>
        <w:rPr>
          <w:sz w:val="24"/>
        </w:rPr>
        <w:t>institutional</w:t>
      </w:r>
      <w:r>
        <w:rPr>
          <w:spacing w:val="-4"/>
          <w:sz w:val="24"/>
        </w:rPr>
        <w:t> </w:t>
      </w:r>
      <w:r>
        <w:rPr>
          <w:sz w:val="24"/>
        </w:rPr>
        <w:t>or</w:t>
      </w:r>
      <w:r>
        <w:rPr>
          <w:spacing w:val="-6"/>
          <w:sz w:val="24"/>
        </w:rPr>
        <w:t> </w:t>
      </w:r>
      <w:r>
        <w:rPr>
          <w:sz w:val="24"/>
        </w:rPr>
        <w:t>oversight officials are permitting the research to be conducted at the performance site.</w:t>
      </w:r>
    </w:p>
    <w:p>
      <w:pPr>
        <w:pStyle w:val="ListParagraph"/>
        <w:numPr>
          <w:ilvl w:val="0"/>
          <w:numId w:val="171"/>
        </w:numPr>
        <w:tabs>
          <w:tab w:pos="579" w:val="left" w:leader="none"/>
        </w:tabs>
        <w:spacing w:line="240" w:lineRule="auto" w:before="0" w:after="0"/>
        <w:ind w:left="579" w:right="1075" w:hanging="360"/>
        <w:jc w:val="left"/>
        <w:rPr>
          <w:sz w:val="24"/>
        </w:rPr>
      </w:pPr>
      <w:r>
        <w:rPr>
          <w:sz w:val="24"/>
        </w:rPr>
        <w:t>IRB</w:t>
      </w:r>
      <w:r>
        <w:rPr>
          <w:spacing w:val="-3"/>
          <w:sz w:val="24"/>
        </w:rPr>
        <w:t> </w:t>
      </w:r>
      <w:r>
        <w:rPr>
          <w:sz w:val="24"/>
        </w:rPr>
        <w:t>approval</w:t>
      </w:r>
      <w:r>
        <w:rPr>
          <w:spacing w:val="-3"/>
          <w:sz w:val="24"/>
        </w:rPr>
        <w:t> </w:t>
      </w:r>
      <w:r>
        <w:rPr>
          <w:sz w:val="24"/>
        </w:rPr>
        <w:t>to</w:t>
      </w:r>
      <w:r>
        <w:rPr>
          <w:spacing w:val="-4"/>
          <w:sz w:val="24"/>
        </w:rPr>
        <w:t> </w:t>
      </w:r>
      <w:r>
        <w:rPr>
          <w:sz w:val="24"/>
        </w:rPr>
        <w:t>conduct</w:t>
      </w:r>
      <w:r>
        <w:rPr>
          <w:spacing w:val="-4"/>
          <w:sz w:val="24"/>
        </w:rPr>
        <w:t> </w:t>
      </w:r>
      <w:r>
        <w:rPr>
          <w:sz w:val="24"/>
        </w:rPr>
        <w:t>research</w:t>
      </w:r>
      <w:r>
        <w:rPr>
          <w:spacing w:val="-3"/>
          <w:sz w:val="24"/>
        </w:rPr>
        <w:t> </w:t>
      </w:r>
      <w:r>
        <w:rPr>
          <w:sz w:val="24"/>
        </w:rPr>
        <w:t>at</w:t>
      </w:r>
      <w:r>
        <w:rPr>
          <w:spacing w:val="-3"/>
          <w:sz w:val="24"/>
        </w:rPr>
        <w:t> </w:t>
      </w:r>
      <w:r>
        <w:rPr>
          <w:sz w:val="24"/>
        </w:rPr>
        <w:t>the</w:t>
      </w:r>
      <w:r>
        <w:rPr>
          <w:spacing w:val="-3"/>
          <w:sz w:val="24"/>
        </w:rPr>
        <w:t> </w:t>
      </w:r>
      <w:r>
        <w:rPr>
          <w:sz w:val="24"/>
        </w:rPr>
        <w:t>foreign</w:t>
      </w:r>
      <w:r>
        <w:rPr>
          <w:spacing w:val="-5"/>
          <w:sz w:val="24"/>
        </w:rPr>
        <w:t> </w:t>
      </w:r>
      <w:r>
        <w:rPr>
          <w:sz w:val="24"/>
        </w:rPr>
        <w:t>institution</w:t>
      </w:r>
      <w:r>
        <w:rPr>
          <w:spacing w:val="-4"/>
          <w:sz w:val="24"/>
        </w:rPr>
        <w:t> </w:t>
      </w:r>
      <w:r>
        <w:rPr>
          <w:sz w:val="24"/>
        </w:rPr>
        <w:t>or</w:t>
      </w:r>
      <w:r>
        <w:rPr>
          <w:spacing w:val="-4"/>
          <w:sz w:val="24"/>
        </w:rPr>
        <w:t> </w:t>
      </w:r>
      <w:r>
        <w:rPr>
          <w:sz w:val="24"/>
        </w:rPr>
        <w:t>site</w:t>
      </w:r>
      <w:r>
        <w:rPr>
          <w:spacing w:val="-3"/>
          <w:sz w:val="24"/>
        </w:rPr>
        <w:t> </w:t>
      </w:r>
      <w:r>
        <w:rPr>
          <w:sz w:val="24"/>
        </w:rPr>
        <w:t>is</w:t>
      </w:r>
      <w:r>
        <w:rPr>
          <w:spacing w:val="-4"/>
          <w:sz w:val="24"/>
        </w:rPr>
        <w:t> </w:t>
      </w:r>
      <w:r>
        <w:rPr>
          <w:sz w:val="24"/>
        </w:rPr>
        <w:t>contingent</w:t>
      </w:r>
      <w:r>
        <w:rPr>
          <w:spacing w:val="-3"/>
          <w:sz w:val="24"/>
        </w:rPr>
        <w:t> </w:t>
      </w:r>
      <w:r>
        <w:rPr>
          <w:sz w:val="24"/>
        </w:rPr>
        <w:t>upon</w:t>
      </w:r>
      <w:r>
        <w:rPr>
          <w:spacing w:val="-4"/>
          <w:sz w:val="24"/>
        </w:rPr>
        <w:t> </w:t>
      </w:r>
      <w:r>
        <w:rPr>
          <w:sz w:val="24"/>
        </w:rPr>
        <w:t>receiving documentation of the performance site’s IRB/IEC determination, or letter of cooperation, as </w:t>
      </w:r>
      <w:r>
        <w:rPr>
          <w:spacing w:val="-2"/>
          <w:sz w:val="24"/>
        </w:rPr>
        <w:t>applicable.</w:t>
      </w:r>
    </w:p>
    <w:p>
      <w:pPr>
        <w:pStyle w:val="Heading2"/>
        <w:numPr>
          <w:ilvl w:val="2"/>
          <w:numId w:val="4"/>
        </w:numPr>
        <w:tabs>
          <w:tab w:pos="884" w:val="left" w:leader="none"/>
        </w:tabs>
        <w:spacing w:line="240" w:lineRule="auto" w:before="240" w:after="0"/>
        <w:ind w:left="884" w:right="0" w:hanging="665"/>
        <w:jc w:val="left"/>
        <w:rPr>
          <w:color w:val="212A35"/>
        </w:rPr>
      </w:pPr>
      <w:r>
        <w:rPr>
          <w:color w:val="212A35"/>
          <w:spacing w:val="-2"/>
        </w:rPr>
        <w:t>Responsibilities</w:t>
      </w:r>
    </w:p>
    <w:p>
      <w:pPr>
        <w:pStyle w:val="ListParagraph"/>
        <w:numPr>
          <w:ilvl w:val="0"/>
          <w:numId w:val="172"/>
        </w:numPr>
        <w:tabs>
          <w:tab w:pos="579" w:val="left" w:leader="none"/>
        </w:tabs>
        <w:spacing w:line="240" w:lineRule="auto" w:before="280" w:after="0"/>
        <w:ind w:left="579" w:right="1023" w:hanging="360"/>
        <w:jc w:val="left"/>
        <w:rPr>
          <w:sz w:val="24"/>
        </w:rPr>
      </w:pPr>
      <w:r>
        <w:rPr>
          <w:sz w:val="24"/>
        </w:rPr>
        <w:t>It</w:t>
      </w:r>
      <w:r>
        <w:rPr>
          <w:spacing w:val="-2"/>
          <w:sz w:val="24"/>
        </w:rPr>
        <w:t> </w:t>
      </w:r>
      <w:r>
        <w:rPr>
          <w:sz w:val="24"/>
        </w:rPr>
        <w:t>is</w:t>
      </w:r>
      <w:r>
        <w:rPr>
          <w:spacing w:val="-3"/>
          <w:sz w:val="24"/>
        </w:rPr>
        <w:t> </w:t>
      </w:r>
      <w:r>
        <w:rPr>
          <w:sz w:val="24"/>
        </w:rPr>
        <w:t>the</w:t>
      </w:r>
      <w:r>
        <w:rPr>
          <w:spacing w:val="-2"/>
          <w:sz w:val="24"/>
        </w:rPr>
        <w:t> </w:t>
      </w:r>
      <w:r>
        <w:rPr>
          <w:sz w:val="24"/>
        </w:rPr>
        <w:t>responsibility</w:t>
      </w:r>
      <w:r>
        <w:rPr>
          <w:spacing w:val="-2"/>
          <w:sz w:val="24"/>
        </w:rPr>
        <w:t> </w:t>
      </w:r>
      <w:r>
        <w:rPr>
          <w:sz w:val="24"/>
        </w:rPr>
        <w:t>of</w:t>
      </w:r>
      <w:r>
        <w:rPr>
          <w:spacing w:val="-4"/>
          <w:sz w:val="24"/>
        </w:rPr>
        <w:t> </w:t>
      </w:r>
      <w:r>
        <w:rPr>
          <w:sz w:val="24"/>
        </w:rPr>
        <w:t>the</w:t>
      </w:r>
      <w:r>
        <w:rPr>
          <w:spacing w:val="-2"/>
          <w:sz w:val="24"/>
        </w:rPr>
        <w:t> </w:t>
      </w:r>
      <w:r>
        <w:rPr>
          <w:sz w:val="24"/>
        </w:rPr>
        <w:t>University</w:t>
      </w:r>
      <w:r>
        <w:rPr>
          <w:spacing w:val="-3"/>
          <w:sz w:val="24"/>
        </w:rPr>
        <w:t> </w:t>
      </w:r>
      <w:r>
        <w:rPr>
          <w:sz w:val="24"/>
        </w:rPr>
        <w:t>investigator</w:t>
      </w:r>
      <w:r>
        <w:rPr>
          <w:spacing w:val="-2"/>
          <w:sz w:val="24"/>
        </w:rPr>
        <w:t> </w:t>
      </w:r>
      <w:r>
        <w:rPr>
          <w:sz w:val="24"/>
        </w:rPr>
        <w:t>and</w:t>
      </w:r>
      <w:r>
        <w:rPr>
          <w:spacing w:val="-3"/>
          <w:sz w:val="24"/>
        </w:rPr>
        <w:t> </w:t>
      </w:r>
      <w:r>
        <w:rPr>
          <w:sz w:val="24"/>
        </w:rPr>
        <w:t>the</w:t>
      </w:r>
      <w:r>
        <w:rPr>
          <w:spacing w:val="-2"/>
          <w:sz w:val="24"/>
        </w:rPr>
        <w:t> </w:t>
      </w:r>
      <w:r>
        <w:rPr>
          <w:sz w:val="24"/>
        </w:rPr>
        <w:t>foreign</w:t>
      </w:r>
      <w:r>
        <w:rPr>
          <w:spacing w:val="-3"/>
          <w:sz w:val="24"/>
        </w:rPr>
        <w:t> </w:t>
      </w:r>
      <w:r>
        <w:rPr>
          <w:sz w:val="24"/>
        </w:rPr>
        <w:t>institution</w:t>
      </w:r>
      <w:r>
        <w:rPr>
          <w:spacing w:val="-3"/>
          <w:sz w:val="24"/>
        </w:rPr>
        <w:t> </w:t>
      </w:r>
      <w:r>
        <w:rPr>
          <w:sz w:val="24"/>
        </w:rPr>
        <w:t>or</w:t>
      </w:r>
      <w:r>
        <w:rPr>
          <w:spacing w:val="-2"/>
          <w:sz w:val="24"/>
        </w:rPr>
        <w:t> </w:t>
      </w:r>
      <w:r>
        <w:rPr>
          <w:sz w:val="24"/>
        </w:rPr>
        <w:t>site</w:t>
      </w:r>
      <w:r>
        <w:rPr>
          <w:spacing w:val="-3"/>
          <w:sz w:val="24"/>
        </w:rPr>
        <w:t> </w:t>
      </w:r>
      <w:r>
        <w:rPr>
          <w:sz w:val="24"/>
        </w:rPr>
        <w:t>to</w:t>
      </w:r>
      <w:r>
        <w:rPr>
          <w:spacing w:val="-3"/>
          <w:sz w:val="24"/>
        </w:rPr>
        <w:t> </w:t>
      </w:r>
      <w:r>
        <w:rPr>
          <w:sz w:val="24"/>
        </w:rPr>
        <w:t>assure that the resources and facilities are appropriate for the nature of the research.</w:t>
      </w:r>
    </w:p>
    <w:p>
      <w:pPr>
        <w:pStyle w:val="ListParagraph"/>
        <w:numPr>
          <w:ilvl w:val="0"/>
          <w:numId w:val="172"/>
        </w:numPr>
        <w:tabs>
          <w:tab w:pos="579" w:val="left" w:leader="none"/>
        </w:tabs>
        <w:spacing w:line="240" w:lineRule="auto" w:before="0" w:after="0"/>
        <w:ind w:left="579" w:right="1366" w:hanging="360"/>
        <w:jc w:val="left"/>
        <w:rPr>
          <w:sz w:val="24"/>
        </w:rPr>
      </w:pPr>
      <w:r>
        <w:rPr>
          <w:sz w:val="24"/>
        </w:rPr>
        <w:t>It is the responsibility of the University investigator and the foreign institution or site to confirm</w:t>
      </w:r>
      <w:r>
        <w:rPr>
          <w:spacing w:val="-3"/>
          <w:sz w:val="24"/>
        </w:rPr>
        <w:t> </w:t>
      </w:r>
      <w:r>
        <w:rPr>
          <w:sz w:val="24"/>
        </w:rPr>
        <w:t>the</w:t>
      </w:r>
      <w:r>
        <w:rPr>
          <w:spacing w:val="-3"/>
          <w:sz w:val="24"/>
        </w:rPr>
        <w:t> </w:t>
      </w:r>
      <w:r>
        <w:rPr>
          <w:sz w:val="24"/>
        </w:rPr>
        <w:t>qualifications</w:t>
      </w:r>
      <w:r>
        <w:rPr>
          <w:spacing w:val="-4"/>
          <w:sz w:val="24"/>
        </w:rPr>
        <w:t> </w:t>
      </w:r>
      <w:r>
        <w:rPr>
          <w:sz w:val="24"/>
        </w:rPr>
        <w:t>of</w:t>
      </w:r>
      <w:r>
        <w:rPr>
          <w:spacing w:val="-4"/>
          <w:sz w:val="24"/>
        </w:rPr>
        <w:t> </w:t>
      </w:r>
      <w:r>
        <w:rPr>
          <w:sz w:val="24"/>
        </w:rPr>
        <w:t>the</w:t>
      </w:r>
      <w:r>
        <w:rPr>
          <w:spacing w:val="-3"/>
          <w:sz w:val="24"/>
        </w:rPr>
        <w:t> </w:t>
      </w:r>
      <w:r>
        <w:rPr>
          <w:sz w:val="24"/>
        </w:rPr>
        <w:t>investigators</w:t>
      </w:r>
      <w:r>
        <w:rPr>
          <w:spacing w:val="-4"/>
          <w:sz w:val="24"/>
        </w:rPr>
        <w:t> </w:t>
      </w:r>
      <w:r>
        <w:rPr>
          <w:sz w:val="24"/>
        </w:rPr>
        <w:t>and</w:t>
      </w:r>
      <w:r>
        <w:rPr>
          <w:spacing w:val="-4"/>
          <w:sz w:val="24"/>
        </w:rPr>
        <w:t> </w:t>
      </w:r>
      <w:r>
        <w:rPr>
          <w:sz w:val="24"/>
        </w:rPr>
        <w:t>research</w:t>
      </w:r>
      <w:r>
        <w:rPr>
          <w:spacing w:val="-4"/>
          <w:sz w:val="24"/>
        </w:rPr>
        <w:t> </w:t>
      </w:r>
      <w:r>
        <w:rPr>
          <w:sz w:val="24"/>
        </w:rPr>
        <w:t>staff</w:t>
      </w:r>
      <w:r>
        <w:rPr>
          <w:spacing w:val="-4"/>
          <w:sz w:val="24"/>
        </w:rPr>
        <w:t> </w:t>
      </w:r>
      <w:r>
        <w:rPr>
          <w:sz w:val="24"/>
        </w:rPr>
        <w:t>for</w:t>
      </w:r>
      <w:r>
        <w:rPr>
          <w:spacing w:val="-3"/>
          <w:sz w:val="24"/>
        </w:rPr>
        <w:t> </w:t>
      </w:r>
      <w:r>
        <w:rPr>
          <w:sz w:val="24"/>
        </w:rPr>
        <w:t>conducting</w:t>
      </w:r>
      <w:r>
        <w:rPr>
          <w:spacing w:val="-3"/>
          <w:sz w:val="24"/>
        </w:rPr>
        <w:t> </w:t>
      </w:r>
      <w:r>
        <w:rPr>
          <w:sz w:val="24"/>
        </w:rPr>
        <w:t>research</w:t>
      </w:r>
      <w:r>
        <w:rPr>
          <w:spacing w:val="-4"/>
          <w:sz w:val="24"/>
        </w:rPr>
        <w:t> </w:t>
      </w:r>
      <w:r>
        <w:rPr>
          <w:sz w:val="24"/>
        </w:rPr>
        <w:t>in that country(ies).</w:t>
      </w:r>
    </w:p>
    <w:p>
      <w:pPr>
        <w:pStyle w:val="ListParagraph"/>
        <w:numPr>
          <w:ilvl w:val="0"/>
          <w:numId w:val="172"/>
        </w:numPr>
        <w:tabs>
          <w:tab w:pos="579" w:val="left" w:leader="none"/>
        </w:tabs>
        <w:spacing w:line="240" w:lineRule="auto" w:before="0" w:after="0"/>
        <w:ind w:left="579" w:right="986" w:hanging="360"/>
        <w:jc w:val="left"/>
        <w:rPr>
          <w:sz w:val="24"/>
        </w:rPr>
      </w:pPr>
      <w:r>
        <w:rPr>
          <w:sz w:val="24"/>
        </w:rPr>
        <w:t>It</w:t>
      </w:r>
      <w:r>
        <w:rPr>
          <w:spacing w:val="-2"/>
          <w:sz w:val="24"/>
        </w:rPr>
        <w:t> </w:t>
      </w:r>
      <w:r>
        <w:rPr>
          <w:sz w:val="24"/>
        </w:rPr>
        <w:t>is</w:t>
      </w:r>
      <w:r>
        <w:rPr>
          <w:spacing w:val="-3"/>
          <w:sz w:val="24"/>
        </w:rPr>
        <w:t> </w:t>
      </w:r>
      <w:r>
        <w:rPr>
          <w:sz w:val="24"/>
        </w:rPr>
        <w:t>the</w:t>
      </w:r>
      <w:r>
        <w:rPr>
          <w:spacing w:val="-2"/>
          <w:sz w:val="24"/>
        </w:rPr>
        <w:t> </w:t>
      </w:r>
      <w:r>
        <w:rPr>
          <w:sz w:val="24"/>
        </w:rPr>
        <w:t>responsibility</w:t>
      </w:r>
      <w:r>
        <w:rPr>
          <w:spacing w:val="-2"/>
          <w:sz w:val="24"/>
        </w:rPr>
        <w:t> </w:t>
      </w:r>
      <w:r>
        <w:rPr>
          <w:sz w:val="24"/>
        </w:rPr>
        <w:t>of</w:t>
      </w:r>
      <w:r>
        <w:rPr>
          <w:spacing w:val="-4"/>
          <w:sz w:val="24"/>
        </w:rPr>
        <w:t> </w:t>
      </w:r>
      <w:r>
        <w:rPr>
          <w:sz w:val="24"/>
        </w:rPr>
        <w:t>the</w:t>
      </w:r>
      <w:r>
        <w:rPr>
          <w:spacing w:val="-3"/>
          <w:sz w:val="24"/>
        </w:rPr>
        <w:t> </w:t>
      </w:r>
      <w:r>
        <w:rPr>
          <w:sz w:val="24"/>
        </w:rPr>
        <w:t>University</w:t>
      </w:r>
      <w:r>
        <w:rPr>
          <w:spacing w:val="-2"/>
          <w:sz w:val="24"/>
        </w:rPr>
        <w:t> </w:t>
      </w:r>
      <w:r>
        <w:rPr>
          <w:sz w:val="24"/>
        </w:rPr>
        <w:t>investigator</w:t>
      </w:r>
      <w:r>
        <w:rPr>
          <w:spacing w:val="-2"/>
          <w:sz w:val="24"/>
        </w:rPr>
        <w:t> </w:t>
      </w:r>
      <w:r>
        <w:rPr>
          <w:sz w:val="24"/>
        </w:rPr>
        <w:t>and</w:t>
      </w:r>
      <w:r>
        <w:rPr>
          <w:spacing w:val="-3"/>
          <w:sz w:val="24"/>
        </w:rPr>
        <w:t> </w:t>
      </w:r>
      <w:r>
        <w:rPr>
          <w:sz w:val="24"/>
        </w:rPr>
        <w:t>the</w:t>
      </w:r>
      <w:r>
        <w:rPr>
          <w:spacing w:val="-2"/>
          <w:sz w:val="24"/>
        </w:rPr>
        <w:t> </w:t>
      </w:r>
      <w:r>
        <w:rPr>
          <w:sz w:val="24"/>
        </w:rPr>
        <w:t>foreign</w:t>
      </w:r>
      <w:r>
        <w:rPr>
          <w:spacing w:val="-3"/>
          <w:sz w:val="24"/>
        </w:rPr>
        <w:t> </w:t>
      </w:r>
      <w:r>
        <w:rPr>
          <w:sz w:val="24"/>
        </w:rPr>
        <w:t>institution</w:t>
      </w:r>
      <w:r>
        <w:rPr>
          <w:spacing w:val="-3"/>
          <w:sz w:val="24"/>
        </w:rPr>
        <w:t> </w:t>
      </w:r>
      <w:r>
        <w:rPr>
          <w:sz w:val="24"/>
        </w:rPr>
        <w:t>or</w:t>
      </w:r>
      <w:r>
        <w:rPr>
          <w:spacing w:val="-2"/>
          <w:sz w:val="24"/>
        </w:rPr>
        <w:t> </w:t>
      </w:r>
      <w:r>
        <w:rPr>
          <w:sz w:val="24"/>
        </w:rPr>
        <w:t>site</w:t>
      </w:r>
      <w:r>
        <w:rPr>
          <w:spacing w:val="-3"/>
          <w:sz w:val="24"/>
        </w:rPr>
        <w:t> </w:t>
      </w:r>
      <w:r>
        <w:rPr>
          <w:sz w:val="24"/>
        </w:rPr>
        <w:t>to</w:t>
      </w:r>
      <w:r>
        <w:rPr>
          <w:spacing w:val="-3"/>
          <w:sz w:val="24"/>
        </w:rPr>
        <w:t> </w:t>
      </w:r>
      <w:r>
        <w:rPr>
          <w:sz w:val="24"/>
        </w:rPr>
        <w:t>ensure that the following activities will occur:</w:t>
      </w:r>
    </w:p>
    <w:p>
      <w:pPr>
        <w:pStyle w:val="ListParagraph"/>
        <w:numPr>
          <w:ilvl w:val="1"/>
          <w:numId w:val="172"/>
        </w:numPr>
        <w:tabs>
          <w:tab w:pos="938" w:val="left" w:leader="none"/>
        </w:tabs>
        <w:spacing w:line="293" w:lineRule="exact" w:before="0" w:after="0"/>
        <w:ind w:left="938" w:right="0" w:hanging="359"/>
        <w:jc w:val="left"/>
        <w:rPr>
          <w:sz w:val="24"/>
        </w:rPr>
      </w:pPr>
      <w:r>
        <w:rPr>
          <w:sz w:val="24"/>
        </w:rPr>
        <w:t>Initial</w:t>
      </w:r>
      <w:r>
        <w:rPr>
          <w:spacing w:val="-4"/>
          <w:sz w:val="24"/>
        </w:rPr>
        <w:t> </w:t>
      </w:r>
      <w:r>
        <w:rPr>
          <w:sz w:val="24"/>
        </w:rPr>
        <w:t>review,</w:t>
      </w:r>
      <w:r>
        <w:rPr>
          <w:spacing w:val="-2"/>
          <w:sz w:val="24"/>
        </w:rPr>
        <w:t> </w:t>
      </w:r>
      <w:r>
        <w:rPr>
          <w:sz w:val="24"/>
        </w:rPr>
        <w:t>continuing</w:t>
      </w:r>
      <w:r>
        <w:rPr>
          <w:spacing w:val="-2"/>
          <w:sz w:val="24"/>
        </w:rPr>
        <w:t> </w:t>
      </w:r>
      <w:r>
        <w:rPr>
          <w:sz w:val="24"/>
        </w:rPr>
        <w:t>review,</w:t>
      </w:r>
      <w:r>
        <w:rPr>
          <w:spacing w:val="-2"/>
          <w:sz w:val="24"/>
        </w:rPr>
        <w:t> </w:t>
      </w:r>
      <w:r>
        <w:rPr>
          <w:sz w:val="24"/>
        </w:rPr>
        <w:t>and</w:t>
      </w:r>
      <w:r>
        <w:rPr>
          <w:spacing w:val="-3"/>
          <w:sz w:val="24"/>
        </w:rPr>
        <w:t> </w:t>
      </w:r>
      <w:r>
        <w:rPr>
          <w:sz w:val="24"/>
        </w:rPr>
        <w:t>review</w:t>
      </w:r>
      <w:r>
        <w:rPr>
          <w:spacing w:val="-2"/>
          <w:sz w:val="24"/>
        </w:rPr>
        <w:t> </w:t>
      </w:r>
      <w:r>
        <w:rPr>
          <w:sz w:val="24"/>
        </w:rPr>
        <w:t>of</w:t>
      </w:r>
      <w:r>
        <w:rPr>
          <w:spacing w:val="-3"/>
          <w:sz w:val="24"/>
        </w:rPr>
        <w:t> </w:t>
      </w:r>
      <w:r>
        <w:rPr>
          <w:spacing w:val="-2"/>
          <w:sz w:val="24"/>
        </w:rPr>
        <w:t>modifications;</w:t>
      </w:r>
    </w:p>
    <w:p>
      <w:pPr>
        <w:pStyle w:val="ListParagraph"/>
        <w:numPr>
          <w:ilvl w:val="1"/>
          <w:numId w:val="172"/>
        </w:numPr>
        <w:tabs>
          <w:tab w:pos="937" w:val="left" w:leader="none"/>
        </w:tabs>
        <w:spacing w:line="240" w:lineRule="auto" w:before="1" w:after="0"/>
        <w:ind w:left="937" w:right="0" w:hanging="358"/>
        <w:jc w:val="left"/>
        <w:rPr>
          <w:sz w:val="24"/>
        </w:rPr>
      </w:pPr>
      <w:r>
        <w:rPr>
          <w:sz w:val="24"/>
        </w:rPr>
        <w:t>Post-approval</w:t>
      </w:r>
      <w:r>
        <w:rPr>
          <w:spacing w:val="-5"/>
          <w:sz w:val="24"/>
        </w:rPr>
        <w:t> </w:t>
      </w:r>
      <w:r>
        <w:rPr>
          <w:spacing w:val="-2"/>
          <w:sz w:val="24"/>
        </w:rPr>
        <w:t>monitoring;</w:t>
      </w:r>
    </w:p>
    <w:p>
      <w:pPr>
        <w:pStyle w:val="ListParagraph"/>
        <w:numPr>
          <w:ilvl w:val="1"/>
          <w:numId w:val="172"/>
        </w:numPr>
        <w:tabs>
          <w:tab w:pos="938" w:val="left" w:leader="none"/>
        </w:tabs>
        <w:spacing w:line="240" w:lineRule="auto" w:before="0" w:after="0"/>
        <w:ind w:left="938" w:right="0" w:hanging="359"/>
        <w:jc w:val="left"/>
        <w:rPr>
          <w:sz w:val="24"/>
        </w:rPr>
      </w:pPr>
      <w:r>
        <w:rPr>
          <w:sz w:val="24"/>
        </w:rPr>
        <w:t>Handling</w:t>
      </w:r>
      <w:r>
        <w:rPr>
          <w:spacing w:val="-4"/>
          <w:sz w:val="24"/>
        </w:rPr>
        <w:t> </w:t>
      </w:r>
      <w:r>
        <w:rPr>
          <w:sz w:val="24"/>
        </w:rPr>
        <w:t>of</w:t>
      </w:r>
      <w:r>
        <w:rPr>
          <w:spacing w:val="-4"/>
          <w:sz w:val="24"/>
        </w:rPr>
        <w:t> </w:t>
      </w:r>
      <w:r>
        <w:rPr>
          <w:sz w:val="24"/>
        </w:rPr>
        <w:t>complaints,</w:t>
      </w:r>
      <w:r>
        <w:rPr>
          <w:spacing w:val="-2"/>
          <w:sz w:val="24"/>
        </w:rPr>
        <w:t> </w:t>
      </w:r>
      <w:r>
        <w:rPr>
          <w:sz w:val="24"/>
        </w:rPr>
        <w:t>non-compliance</w:t>
      </w:r>
      <w:r>
        <w:rPr>
          <w:spacing w:val="-2"/>
          <w:sz w:val="24"/>
        </w:rPr>
        <w:t> </w:t>
      </w:r>
      <w:r>
        <w:rPr>
          <w:sz w:val="24"/>
        </w:rPr>
        <w:t>and</w:t>
      </w:r>
      <w:r>
        <w:rPr>
          <w:spacing w:val="-3"/>
          <w:sz w:val="24"/>
        </w:rPr>
        <w:t> </w:t>
      </w:r>
      <w:r>
        <w:rPr>
          <w:sz w:val="24"/>
        </w:rPr>
        <w:t>unanticipated</w:t>
      </w:r>
      <w:r>
        <w:rPr>
          <w:spacing w:val="-3"/>
          <w:sz w:val="24"/>
        </w:rPr>
        <w:t> </w:t>
      </w:r>
      <w:r>
        <w:rPr>
          <w:sz w:val="24"/>
        </w:rPr>
        <w:t>problems</w:t>
      </w:r>
      <w:r>
        <w:rPr>
          <w:spacing w:val="-3"/>
          <w:sz w:val="24"/>
        </w:rPr>
        <w:t> </w:t>
      </w:r>
      <w:r>
        <w:rPr>
          <w:sz w:val="24"/>
        </w:rPr>
        <w:t>involving</w:t>
      </w:r>
      <w:r>
        <w:rPr>
          <w:spacing w:val="-3"/>
          <w:sz w:val="24"/>
        </w:rPr>
        <w:t> </w:t>
      </w:r>
      <w:r>
        <w:rPr>
          <w:sz w:val="24"/>
        </w:rPr>
        <w:t>risk</w:t>
      </w:r>
      <w:r>
        <w:rPr>
          <w:spacing w:val="-1"/>
          <w:sz w:val="24"/>
        </w:rPr>
        <w:t> </w:t>
      </w:r>
      <w:r>
        <w:rPr>
          <w:spacing w:val="-5"/>
          <w:sz w:val="24"/>
        </w:rPr>
        <w:t>to</w:t>
      </w:r>
    </w:p>
    <w:p>
      <w:pPr>
        <w:pStyle w:val="BodyText"/>
        <w:tabs>
          <w:tab w:pos="939" w:val="left" w:leader="none"/>
          <w:tab w:pos="9890" w:val="left" w:leader="none"/>
        </w:tabs>
        <w:ind w:left="189"/>
      </w:pPr>
      <w:r>
        <w:rPr>
          <w:u w:val="single" w:color="D9D9D9"/>
        </w:rPr>
        <w:tab/>
        <w:t>subjects</w:t>
      </w:r>
      <w:r>
        <w:rPr>
          <w:spacing w:val="-2"/>
          <w:u w:val="single" w:color="D9D9D9"/>
        </w:rPr>
        <w:t> </w:t>
      </w:r>
      <w:r>
        <w:rPr>
          <w:u w:val="single" w:color="D9D9D9"/>
        </w:rPr>
        <w:t>or</w:t>
      </w:r>
      <w:r>
        <w:rPr>
          <w:spacing w:val="-2"/>
          <w:u w:val="single" w:color="D9D9D9"/>
        </w:rPr>
        <w:t> </w:t>
      </w:r>
      <w:r>
        <w:rPr>
          <w:u w:val="single" w:color="D9D9D9"/>
        </w:rPr>
        <w:t>others;</w:t>
      </w:r>
      <w:r>
        <w:rPr>
          <w:spacing w:val="-1"/>
          <w:u w:val="single" w:color="D9D9D9"/>
        </w:rPr>
        <w:t> </w:t>
      </w:r>
      <w:r>
        <w:rPr>
          <w:spacing w:val="-5"/>
          <w:u w:val="single" w:color="D9D9D9"/>
        </w:rPr>
        <w:t>and</w:t>
      </w:r>
      <w:r>
        <w:rPr>
          <w:u w:val="single" w:color="D9D9D9"/>
        </w:rPr>
        <w:tab/>
      </w:r>
    </w:p>
    <w:p>
      <w:pPr>
        <w:pStyle w:val="BodyText"/>
        <w:spacing w:after="0"/>
        <w:sectPr>
          <w:footerReference w:type="default" r:id="rId110"/>
          <w:pgSz w:w="12240" w:h="15840"/>
          <w:pgMar w:header="0" w:footer="2539" w:top="1360" w:bottom="2720" w:left="1080" w:right="360"/>
        </w:sectPr>
      </w:pPr>
    </w:p>
    <w:p>
      <w:pPr>
        <w:pStyle w:val="ListParagraph"/>
        <w:numPr>
          <w:ilvl w:val="0"/>
          <w:numId w:val="172"/>
        </w:numPr>
        <w:tabs>
          <w:tab w:pos="579" w:val="left" w:leader="none"/>
        </w:tabs>
        <w:spacing w:line="240" w:lineRule="auto" w:before="40" w:after="0"/>
        <w:ind w:left="579" w:right="953" w:hanging="360"/>
        <w:jc w:val="both"/>
        <w:rPr>
          <w:sz w:val="24"/>
        </w:rPr>
      </w:pPr>
      <w:r>
        <w:rPr>
          <w:sz w:val="24"/>
        </w:rPr>
        <w:t>The</w:t>
      </w:r>
      <w:r>
        <w:rPr>
          <w:spacing w:val="-2"/>
          <w:sz w:val="24"/>
        </w:rPr>
        <w:t> </w:t>
      </w:r>
      <w:r>
        <w:rPr>
          <w:sz w:val="24"/>
        </w:rPr>
        <w:t>IRB</w:t>
      </w:r>
      <w:r>
        <w:rPr>
          <w:spacing w:val="-2"/>
          <w:sz w:val="24"/>
        </w:rPr>
        <w:t> </w:t>
      </w:r>
      <w:r>
        <w:rPr>
          <w:sz w:val="24"/>
        </w:rPr>
        <w:t>will</w:t>
      </w:r>
      <w:r>
        <w:rPr>
          <w:spacing w:val="-4"/>
          <w:sz w:val="24"/>
        </w:rPr>
        <w:t> </w:t>
      </w:r>
      <w:r>
        <w:rPr>
          <w:sz w:val="24"/>
        </w:rPr>
        <w:t>not</w:t>
      </w:r>
      <w:r>
        <w:rPr>
          <w:spacing w:val="-2"/>
          <w:sz w:val="24"/>
        </w:rPr>
        <w:t> </w:t>
      </w:r>
      <w:r>
        <w:rPr>
          <w:sz w:val="24"/>
        </w:rPr>
        <w:t>rely</w:t>
      </w:r>
      <w:r>
        <w:rPr>
          <w:spacing w:val="-2"/>
          <w:sz w:val="24"/>
        </w:rPr>
        <w:t> </w:t>
      </w:r>
      <w:r>
        <w:rPr>
          <w:sz w:val="24"/>
        </w:rPr>
        <w:t>on</w:t>
      </w:r>
      <w:r>
        <w:rPr>
          <w:spacing w:val="-4"/>
          <w:sz w:val="24"/>
        </w:rPr>
        <w:t> </w:t>
      </w:r>
      <w:r>
        <w:rPr>
          <w:sz w:val="24"/>
        </w:rPr>
        <w:t>a</w:t>
      </w:r>
      <w:r>
        <w:rPr>
          <w:spacing w:val="-3"/>
          <w:sz w:val="24"/>
        </w:rPr>
        <w:t> </w:t>
      </w:r>
      <w:r>
        <w:rPr>
          <w:sz w:val="24"/>
        </w:rPr>
        <w:t>local</w:t>
      </w:r>
      <w:r>
        <w:rPr>
          <w:spacing w:val="-4"/>
          <w:sz w:val="24"/>
        </w:rPr>
        <w:t> </w:t>
      </w:r>
      <w:r>
        <w:rPr>
          <w:sz w:val="24"/>
        </w:rPr>
        <w:t>ethics</w:t>
      </w:r>
      <w:r>
        <w:rPr>
          <w:spacing w:val="-3"/>
          <w:sz w:val="24"/>
        </w:rPr>
        <w:t> </w:t>
      </w:r>
      <w:r>
        <w:rPr>
          <w:sz w:val="24"/>
        </w:rPr>
        <w:t>committee</w:t>
      </w:r>
      <w:r>
        <w:rPr>
          <w:spacing w:val="-2"/>
          <w:sz w:val="24"/>
        </w:rPr>
        <w:t> </w:t>
      </w:r>
      <w:r>
        <w:rPr>
          <w:sz w:val="24"/>
        </w:rPr>
        <w:t>that</w:t>
      </w:r>
      <w:r>
        <w:rPr>
          <w:spacing w:val="-2"/>
          <w:sz w:val="24"/>
        </w:rPr>
        <w:t> </w:t>
      </w:r>
      <w:r>
        <w:rPr>
          <w:sz w:val="24"/>
        </w:rPr>
        <w:t>does</w:t>
      </w:r>
      <w:r>
        <w:rPr>
          <w:spacing w:val="-3"/>
          <w:sz w:val="24"/>
        </w:rPr>
        <w:t> </w:t>
      </w:r>
      <w:r>
        <w:rPr>
          <w:sz w:val="24"/>
        </w:rPr>
        <w:t>not</w:t>
      </w:r>
      <w:r>
        <w:rPr>
          <w:spacing w:val="-2"/>
          <w:sz w:val="24"/>
        </w:rPr>
        <w:t> </w:t>
      </w:r>
      <w:r>
        <w:rPr>
          <w:sz w:val="24"/>
        </w:rPr>
        <w:t>have</w:t>
      </w:r>
      <w:r>
        <w:rPr>
          <w:spacing w:val="-2"/>
          <w:sz w:val="24"/>
        </w:rPr>
        <w:t> </w:t>
      </w:r>
      <w:r>
        <w:rPr>
          <w:sz w:val="24"/>
        </w:rPr>
        <w:t>policies</w:t>
      </w:r>
      <w:r>
        <w:rPr>
          <w:spacing w:val="-3"/>
          <w:sz w:val="24"/>
        </w:rPr>
        <w:t> </w:t>
      </w:r>
      <w:r>
        <w:rPr>
          <w:sz w:val="24"/>
        </w:rPr>
        <w:t>and</w:t>
      </w:r>
      <w:r>
        <w:rPr>
          <w:spacing w:val="-3"/>
          <w:sz w:val="24"/>
        </w:rPr>
        <w:t> </w:t>
      </w:r>
      <w:r>
        <w:rPr>
          <w:sz w:val="24"/>
        </w:rPr>
        <w:t>procedures</w:t>
      </w:r>
      <w:r>
        <w:rPr>
          <w:spacing w:val="-3"/>
          <w:sz w:val="24"/>
        </w:rPr>
        <w:t> </w:t>
      </w:r>
      <w:r>
        <w:rPr>
          <w:sz w:val="24"/>
        </w:rPr>
        <w:t>for the activities listed above.</w:t>
      </w:r>
    </w:p>
    <w:p>
      <w:pPr>
        <w:pStyle w:val="ListParagraph"/>
        <w:numPr>
          <w:ilvl w:val="0"/>
          <w:numId w:val="172"/>
        </w:numPr>
        <w:tabs>
          <w:tab w:pos="579" w:val="left" w:leader="none"/>
        </w:tabs>
        <w:spacing w:line="240" w:lineRule="auto" w:before="0" w:after="0"/>
        <w:ind w:left="579" w:right="1033" w:hanging="360"/>
        <w:jc w:val="both"/>
        <w:rPr>
          <w:sz w:val="24"/>
        </w:rPr>
      </w:pPr>
      <w:r>
        <w:rPr>
          <w:sz w:val="24"/>
        </w:rPr>
        <w:t>It is the responsibility of</w:t>
      </w:r>
      <w:r>
        <w:rPr>
          <w:spacing w:val="-1"/>
          <w:sz w:val="24"/>
        </w:rPr>
        <w:t> </w:t>
      </w:r>
      <w:r>
        <w:rPr>
          <w:sz w:val="24"/>
        </w:rPr>
        <w:t>the University investigator and the foreign institution or site to notify the</w:t>
      </w:r>
      <w:r>
        <w:rPr>
          <w:spacing w:val="-2"/>
          <w:sz w:val="24"/>
        </w:rPr>
        <w:t> </w:t>
      </w:r>
      <w:r>
        <w:rPr>
          <w:sz w:val="24"/>
        </w:rPr>
        <w:t>IRB</w:t>
      </w:r>
      <w:r>
        <w:rPr>
          <w:spacing w:val="-3"/>
          <w:sz w:val="24"/>
        </w:rPr>
        <w:t> </w:t>
      </w:r>
      <w:r>
        <w:rPr>
          <w:sz w:val="24"/>
        </w:rPr>
        <w:t>promptly</w:t>
      </w:r>
      <w:r>
        <w:rPr>
          <w:spacing w:val="-2"/>
          <w:sz w:val="24"/>
        </w:rPr>
        <w:t> </w:t>
      </w:r>
      <w:r>
        <w:rPr>
          <w:sz w:val="24"/>
        </w:rPr>
        <w:t>if</w:t>
      </w:r>
      <w:r>
        <w:rPr>
          <w:spacing w:val="-3"/>
          <w:sz w:val="24"/>
        </w:rPr>
        <w:t> </w:t>
      </w:r>
      <w:r>
        <w:rPr>
          <w:sz w:val="24"/>
        </w:rPr>
        <w:t>a</w:t>
      </w:r>
      <w:r>
        <w:rPr>
          <w:spacing w:val="-3"/>
          <w:sz w:val="24"/>
        </w:rPr>
        <w:t> </w:t>
      </w:r>
      <w:r>
        <w:rPr>
          <w:sz w:val="24"/>
        </w:rPr>
        <w:t>change</w:t>
      </w:r>
      <w:r>
        <w:rPr>
          <w:spacing w:val="-2"/>
          <w:sz w:val="24"/>
        </w:rPr>
        <w:t> </w:t>
      </w:r>
      <w:r>
        <w:rPr>
          <w:sz w:val="24"/>
        </w:rPr>
        <w:t>in</w:t>
      </w:r>
      <w:r>
        <w:rPr>
          <w:spacing w:val="-3"/>
          <w:sz w:val="24"/>
        </w:rPr>
        <w:t> </w:t>
      </w:r>
      <w:r>
        <w:rPr>
          <w:sz w:val="24"/>
        </w:rPr>
        <w:t>research</w:t>
      </w:r>
      <w:r>
        <w:rPr>
          <w:spacing w:val="-3"/>
          <w:sz w:val="24"/>
        </w:rPr>
        <w:t> </w:t>
      </w:r>
      <w:r>
        <w:rPr>
          <w:sz w:val="24"/>
        </w:rPr>
        <w:t>activities</w:t>
      </w:r>
      <w:r>
        <w:rPr>
          <w:spacing w:val="-3"/>
          <w:sz w:val="24"/>
        </w:rPr>
        <w:t> </w:t>
      </w:r>
      <w:r>
        <w:rPr>
          <w:sz w:val="24"/>
        </w:rPr>
        <w:t>alters</w:t>
      </w:r>
      <w:r>
        <w:rPr>
          <w:spacing w:val="-3"/>
          <w:sz w:val="24"/>
        </w:rPr>
        <w:t> </w:t>
      </w:r>
      <w:r>
        <w:rPr>
          <w:sz w:val="24"/>
        </w:rPr>
        <w:t>the</w:t>
      </w:r>
      <w:r>
        <w:rPr>
          <w:spacing w:val="-3"/>
          <w:sz w:val="24"/>
        </w:rPr>
        <w:t> </w:t>
      </w:r>
      <w:r>
        <w:rPr>
          <w:sz w:val="24"/>
        </w:rPr>
        <w:t>performance</w:t>
      </w:r>
      <w:r>
        <w:rPr>
          <w:spacing w:val="-2"/>
          <w:sz w:val="24"/>
        </w:rPr>
        <w:t> </w:t>
      </w:r>
      <w:r>
        <w:rPr>
          <w:sz w:val="24"/>
        </w:rPr>
        <w:t>site’s</w:t>
      </w:r>
      <w:r>
        <w:rPr>
          <w:spacing w:val="-3"/>
          <w:sz w:val="24"/>
        </w:rPr>
        <w:t> </w:t>
      </w:r>
      <w:r>
        <w:rPr>
          <w:sz w:val="24"/>
        </w:rPr>
        <w:t>engagement</w:t>
      </w:r>
      <w:r>
        <w:rPr>
          <w:spacing w:val="-2"/>
          <w:sz w:val="24"/>
        </w:rPr>
        <w:t> </w:t>
      </w:r>
      <w:r>
        <w:rPr>
          <w:sz w:val="24"/>
        </w:rPr>
        <w:t>in the research (e.g., performance site “not engaged” begins consenting research subjects, etc.).</w:t>
      </w:r>
    </w:p>
    <w:p>
      <w:pPr>
        <w:pStyle w:val="Heading2"/>
        <w:numPr>
          <w:ilvl w:val="2"/>
          <w:numId w:val="4"/>
        </w:numPr>
        <w:tabs>
          <w:tab w:pos="884" w:val="left" w:leader="none"/>
        </w:tabs>
        <w:spacing w:line="240" w:lineRule="auto" w:before="239" w:after="0"/>
        <w:ind w:left="884" w:right="0" w:hanging="665"/>
        <w:jc w:val="left"/>
        <w:rPr>
          <w:color w:val="212A35"/>
        </w:rPr>
      </w:pPr>
      <w:r>
        <w:rPr>
          <w:color w:val="212A35"/>
        </w:rPr>
        <w:t>Consent</w:t>
      </w:r>
      <w:r>
        <w:rPr>
          <w:color w:val="212A35"/>
          <w:spacing w:val="-1"/>
        </w:rPr>
        <w:t> </w:t>
      </w:r>
      <w:r>
        <w:rPr>
          <w:color w:val="212A35"/>
          <w:spacing w:val="-2"/>
        </w:rPr>
        <w:t>Documents</w:t>
      </w:r>
    </w:p>
    <w:p>
      <w:pPr>
        <w:pStyle w:val="BodyText"/>
        <w:spacing w:before="281"/>
        <w:ind w:right="943"/>
      </w:pPr>
      <w:r>
        <w:rPr/>
        <w:t>The</w:t>
      </w:r>
      <w:r>
        <w:rPr>
          <w:spacing w:val="-3"/>
        </w:rPr>
        <w:t> </w:t>
      </w:r>
      <w:r>
        <w:rPr/>
        <w:t>informed</w:t>
      </w:r>
      <w:r>
        <w:rPr>
          <w:spacing w:val="-4"/>
        </w:rPr>
        <w:t> </w:t>
      </w:r>
      <w:r>
        <w:rPr/>
        <w:t>consent</w:t>
      </w:r>
      <w:r>
        <w:rPr>
          <w:spacing w:val="-3"/>
        </w:rPr>
        <w:t> </w:t>
      </w:r>
      <w:r>
        <w:rPr/>
        <w:t>documents</w:t>
      </w:r>
      <w:r>
        <w:rPr>
          <w:spacing w:val="-4"/>
        </w:rPr>
        <w:t> </w:t>
      </w:r>
      <w:r>
        <w:rPr/>
        <w:t>must</w:t>
      </w:r>
      <w:r>
        <w:rPr>
          <w:spacing w:val="-3"/>
        </w:rPr>
        <w:t> </w:t>
      </w:r>
      <w:r>
        <w:rPr/>
        <w:t>be</w:t>
      </w:r>
      <w:r>
        <w:rPr>
          <w:spacing w:val="-3"/>
        </w:rPr>
        <w:t> </w:t>
      </w:r>
      <w:r>
        <w:rPr/>
        <w:t>in</w:t>
      </w:r>
      <w:r>
        <w:rPr>
          <w:spacing w:val="-4"/>
        </w:rPr>
        <w:t> </w:t>
      </w:r>
      <w:r>
        <w:rPr/>
        <w:t>a</w:t>
      </w:r>
      <w:r>
        <w:rPr>
          <w:spacing w:val="-4"/>
        </w:rPr>
        <w:t> </w:t>
      </w:r>
      <w:r>
        <w:rPr/>
        <w:t>language</w:t>
      </w:r>
      <w:r>
        <w:rPr>
          <w:spacing w:val="-3"/>
        </w:rPr>
        <w:t> </w:t>
      </w:r>
      <w:r>
        <w:rPr/>
        <w:t>understandable</w:t>
      </w:r>
      <w:r>
        <w:rPr>
          <w:spacing w:val="-3"/>
        </w:rPr>
        <w:t> </w:t>
      </w:r>
      <w:r>
        <w:rPr/>
        <w:t>to</w:t>
      </w:r>
      <w:r>
        <w:rPr>
          <w:spacing w:val="-3"/>
        </w:rPr>
        <w:t> </w:t>
      </w:r>
      <w:r>
        <w:rPr/>
        <w:t>the</w:t>
      </w:r>
      <w:r>
        <w:rPr>
          <w:spacing w:val="-3"/>
        </w:rPr>
        <w:t> </w:t>
      </w:r>
      <w:r>
        <w:rPr/>
        <w:t>proposed</w:t>
      </w:r>
      <w:r>
        <w:rPr>
          <w:spacing w:val="-4"/>
        </w:rPr>
        <w:t> </w:t>
      </w:r>
      <w:r>
        <w:rPr/>
        <w:t>subjects, with the credentials of the translator detailed in the IRB application or amendment form.</w:t>
      </w:r>
    </w:p>
    <w:p>
      <w:pPr>
        <w:pStyle w:val="Heading2"/>
        <w:numPr>
          <w:ilvl w:val="2"/>
          <w:numId w:val="4"/>
        </w:numPr>
        <w:tabs>
          <w:tab w:pos="884" w:val="left" w:leader="none"/>
        </w:tabs>
        <w:spacing w:line="240" w:lineRule="auto" w:before="279" w:after="0"/>
        <w:ind w:left="884" w:right="0" w:hanging="665"/>
        <w:jc w:val="left"/>
        <w:rPr>
          <w:color w:val="212A35"/>
        </w:rPr>
      </w:pPr>
      <w:r>
        <w:rPr>
          <w:color w:val="212A35"/>
        </w:rPr>
        <w:t>Monitoring</w:t>
      </w:r>
      <w:r>
        <w:rPr>
          <w:color w:val="212A35"/>
          <w:spacing w:val="-4"/>
        </w:rPr>
        <w:t> </w:t>
      </w:r>
      <w:r>
        <w:rPr>
          <w:color w:val="212A35"/>
        </w:rPr>
        <w:t>of</w:t>
      </w:r>
      <w:r>
        <w:rPr>
          <w:color w:val="212A35"/>
          <w:spacing w:val="-4"/>
        </w:rPr>
        <w:t> </w:t>
      </w:r>
      <w:r>
        <w:rPr>
          <w:color w:val="212A35"/>
        </w:rPr>
        <w:t>Approved</w:t>
      </w:r>
      <w:r>
        <w:rPr>
          <w:color w:val="212A35"/>
          <w:spacing w:val="-4"/>
        </w:rPr>
        <w:t> </w:t>
      </w:r>
      <w:r>
        <w:rPr>
          <w:color w:val="212A35"/>
        </w:rPr>
        <w:t>International</w:t>
      </w:r>
      <w:r>
        <w:rPr>
          <w:color w:val="212A35"/>
          <w:spacing w:val="-4"/>
        </w:rPr>
        <w:t> </w:t>
      </w:r>
      <w:r>
        <w:rPr>
          <w:color w:val="212A35"/>
          <w:spacing w:val="-2"/>
        </w:rPr>
        <w:t>Research</w:t>
      </w:r>
    </w:p>
    <w:p>
      <w:pPr>
        <w:pStyle w:val="BodyText"/>
        <w:spacing w:before="281"/>
        <w:ind w:right="1704"/>
        <w:jc w:val="both"/>
      </w:pPr>
      <w:r>
        <w:rPr/>
        <w:t>The</w:t>
      </w:r>
      <w:r>
        <w:rPr>
          <w:spacing w:val="-2"/>
        </w:rPr>
        <w:t> </w:t>
      </w:r>
      <w:r>
        <w:rPr/>
        <w:t>IRB</w:t>
      </w:r>
      <w:r>
        <w:rPr>
          <w:spacing w:val="-2"/>
        </w:rPr>
        <w:t> </w:t>
      </w:r>
      <w:r>
        <w:rPr/>
        <w:t>is</w:t>
      </w:r>
      <w:r>
        <w:rPr>
          <w:spacing w:val="-3"/>
        </w:rPr>
        <w:t> </w:t>
      </w:r>
      <w:r>
        <w:rPr/>
        <w:t>responsible</w:t>
      </w:r>
      <w:r>
        <w:rPr>
          <w:spacing w:val="-2"/>
        </w:rPr>
        <w:t> </w:t>
      </w:r>
      <w:r>
        <w:rPr/>
        <w:t>for</w:t>
      </w:r>
      <w:r>
        <w:rPr>
          <w:spacing w:val="-2"/>
        </w:rPr>
        <w:t> </w:t>
      </w:r>
      <w:r>
        <w:rPr/>
        <w:t>the</w:t>
      </w:r>
      <w:r>
        <w:rPr>
          <w:spacing w:val="-2"/>
        </w:rPr>
        <w:t> </w:t>
      </w:r>
      <w:r>
        <w:rPr/>
        <w:t>ongoing</w:t>
      </w:r>
      <w:r>
        <w:rPr>
          <w:spacing w:val="-3"/>
        </w:rPr>
        <w:t> </w:t>
      </w:r>
      <w:r>
        <w:rPr/>
        <w:t>review</w:t>
      </w:r>
      <w:r>
        <w:rPr>
          <w:spacing w:val="-2"/>
        </w:rPr>
        <w:t> </w:t>
      </w:r>
      <w:r>
        <w:rPr/>
        <w:t>of</w:t>
      </w:r>
      <w:r>
        <w:rPr>
          <w:spacing w:val="-3"/>
        </w:rPr>
        <w:t> </w:t>
      </w:r>
      <w:r>
        <w:rPr/>
        <w:t>international</w:t>
      </w:r>
      <w:r>
        <w:rPr>
          <w:spacing w:val="-3"/>
        </w:rPr>
        <w:t> </w:t>
      </w:r>
      <w:r>
        <w:rPr/>
        <w:t>research</w:t>
      </w:r>
      <w:r>
        <w:rPr>
          <w:spacing w:val="-3"/>
        </w:rPr>
        <w:t> </w:t>
      </w:r>
      <w:r>
        <w:rPr/>
        <w:t>conducted</w:t>
      </w:r>
      <w:r>
        <w:rPr>
          <w:spacing w:val="-3"/>
        </w:rPr>
        <w:t> </w:t>
      </w:r>
      <w:r>
        <w:rPr/>
        <w:t>under</w:t>
      </w:r>
      <w:r>
        <w:rPr>
          <w:spacing w:val="-2"/>
        </w:rPr>
        <w:t> </w:t>
      </w:r>
      <w:r>
        <w:rPr/>
        <w:t>its jurisdiction</w:t>
      </w:r>
      <w:r>
        <w:rPr>
          <w:spacing w:val="-4"/>
        </w:rPr>
        <w:t> </w:t>
      </w:r>
      <w:r>
        <w:rPr/>
        <w:t>through</w:t>
      </w:r>
      <w:r>
        <w:rPr>
          <w:spacing w:val="-4"/>
        </w:rPr>
        <w:t> </w:t>
      </w:r>
      <w:r>
        <w:rPr/>
        <w:t>the</w:t>
      </w:r>
      <w:r>
        <w:rPr>
          <w:spacing w:val="-3"/>
        </w:rPr>
        <w:t> </w:t>
      </w:r>
      <w:r>
        <w:rPr/>
        <w:t>continuing</w:t>
      </w:r>
      <w:r>
        <w:rPr>
          <w:spacing w:val="-3"/>
        </w:rPr>
        <w:t> </w:t>
      </w:r>
      <w:r>
        <w:rPr/>
        <w:t>review</w:t>
      </w:r>
      <w:r>
        <w:rPr>
          <w:spacing w:val="-3"/>
        </w:rPr>
        <w:t> </w:t>
      </w:r>
      <w:r>
        <w:rPr/>
        <w:t>process</w:t>
      </w:r>
      <w:r>
        <w:rPr>
          <w:spacing w:val="-3"/>
        </w:rPr>
        <w:t> </w:t>
      </w:r>
      <w:r>
        <w:rPr/>
        <w:t>in</w:t>
      </w:r>
      <w:r>
        <w:rPr>
          <w:spacing w:val="-4"/>
        </w:rPr>
        <w:t> </w:t>
      </w:r>
      <w:r>
        <w:rPr/>
        <w:t>accordance</w:t>
      </w:r>
      <w:r>
        <w:rPr>
          <w:spacing w:val="-3"/>
        </w:rPr>
        <w:t> </w:t>
      </w:r>
      <w:r>
        <w:rPr/>
        <w:t>with</w:t>
      </w:r>
      <w:r>
        <w:rPr>
          <w:spacing w:val="-4"/>
        </w:rPr>
        <w:t> </w:t>
      </w:r>
      <w:r>
        <w:rPr/>
        <w:t>all</w:t>
      </w:r>
      <w:r>
        <w:rPr>
          <w:spacing w:val="-3"/>
        </w:rPr>
        <w:t> </w:t>
      </w:r>
      <w:r>
        <w:rPr/>
        <w:t>applicable</w:t>
      </w:r>
      <w:r>
        <w:rPr>
          <w:spacing w:val="-4"/>
        </w:rPr>
        <w:t> </w:t>
      </w:r>
      <w:r>
        <w:rPr/>
        <w:t>federal </w:t>
      </w:r>
      <w:r>
        <w:rPr>
          <w:spacing w:val="-2"/>
        </w:rPr>
        <w:t>regulations.</w:t>
      </w:r>
    </w:p>
    <w:p>
      <w:pPr>
        <w:pStyle w:val="BodyText"/>
        <w:spacing w:before="280"/>
        <w:ind w:right="996"/>
      </w:pPr>
      <w:r>
        <w:rPr/>
        <w:t>When</w:t>
      </w:r>
      <w:r>
        <w:rPr>
          <w:spacing w:val="-3"/>
        </w:rPr>
        <w:t> </w:t>
      </w:r>
      <w:r>
        <w:rPr/>
        <w:t>the</w:t>
      </w:r>
      <w:r>
        <w:rPr>
          <w:spacing w:val="-2"/>
        </w:rPr>
        <w:t> </w:t>
      </w:r>
      <w:r>
        <w:rPr/>
        <w:t>IRB</w:t>
      </w:r>
      <w:r>
        <w:rPr>
          <w:spacing w:val="-2"/>
        </w:rPr>
        <w:t> </w:t>
      </w:r>
      <w:r>
        <w:rPr/>
        <w:t>and</w:t>
      </w:r>
      <w:r>
        <w:rPr>
          <w:spacing w:val="-3"/>
        </w:rPr>
        <w:t> </w:t>
      </w:r>
      <w:r>
        <w:rPr/>
        <w:t>a</w:t>
      </w:r>
      <w:r>
        <w:rPr>
          <w:spacing w:val="-2"/>
        </w:rPr>
        <w:t> </w:t>
      </w:r>
      <w:r>
        <w:rPr/>
        <w:t>local</w:t>
      </w:r>
      <w:r>
        <w:rPr>
          <w:spacing w:val="-2"/>
        </w:rPr>
        <w:t> </w:t>
      </w:r>
      <w:r>
        <w:rPr/>
        <w:t>ethics</w:t>
      </w:r>
      <w:r>
        <w:rPr>
          <w:spacing w:val="-3"/>
        </w:rPr>
        <w:t> </w:t>
      </w:r>
      <w:r>
        <w:rPr/>
        <w:t>committee</w:t>
      </w:r>
      <w:r>
        <w:rPr>
          <w:spacing w:val="-2"/>
        </w:rPr>
        <w:t> </w:t>
      </w:r>
      <w:r>
        <w:rPr/>
        <w:t>will</w:t>
      </w:r>
      <w:r>
        <w:rPr>
          <w:spacing w:val="-2"/>
        </w:rPr>
        <w:t> </w:t>
      </w:r>
      <w:r>
        <w:rPr/>
        <w:t>both</w:t>
      </w:r>
      <w:r>
        <w:rPr>
          <w:spacing w:val="-3"/>
        </w:rPr>
        <w:t> </w:t>
      </w:r>
      <w:r>
        <w:rPr/>
        <w:t>be</w:t>
      </w:r>
      <w:r>
        <w:rPr>
          <w:spacing w:val="-2"/>
        </w:rPr>
        <w:t> </w:t>
      </w:r>
      <w:r>
        <w:rPr/>
        <w:t>involved</w:t>
      </w:r>
      <w:r>
        <w:rPr>
          <w:spacing w:val="-3"/>
        </w:rPr>
        <w:t> </w:t>
      </w:r>
      <w:r>
        <w:rPr/>
        <w:t>in</w:t>
      </w:r>
      <w:r>
        <w:rPr>
          <w:spacing w:val="-3"/>
        </w:rPr>
        <w:t> </w:t>
      </w:r>
      <w:r>
        <w:rPr/>
        <w:t>the</w:t>
      </w:r>
      <w:r>
        <w:rPr>
          <w:spacing w:val="-2"/>
        </w:rPr>
        <w:t> </w:t>
      </w:r>
      <w:r>
        <w:rPr/>
        <w:t>review</w:t>
      </w:r>
      <w:r>
        <w:rPr>
          <w:spacing w:val="-2"/>
        </w:rPr>
        <w:t> </w:t>
      </w:r>
      <w:r>
        <w:rPr/>
        <w:t>of</w:t>
      </w:r>
      <w:r>
        <w:rPr>
          <w:spacing w:val="-3"/>
        </w:rPr>
        <w:t> </w:t>
      </w:r>
      <w:r>
        <w:rPr/>
        <w:t>research,</w:t>
      </w:r>
      <w:r>
        <w:rPr>
          <w:spacing w:val="-2"/>
        </w:rPr>
        <w:t> </w:t>
      </w:r>
      <w:r>
        <w:rPr/>
        <w:t>the</w:t>
      </w:r>
      <w:r>
        <w:rPr>
          <w:spacing w:val="-1"/>
        </w:rPr>
        <w:t> </w:t>
      </w:r>
      <w:r>
        <w:rPr/>
        <w:t>PI will be responsible for ensuring coordination and communication with the local IRB/IECs.</w:t>
      </w:r>
    </w:p>
    <w:p>
      <w:pPr>
        <w:pStyle w:val="BodyText"/>
        <w:spacing w:before="279"/>
        <w:ind w:right="996"/>
      </w:pPr>
      <w:r>
        <w:rPr/>
        <w:t>The</w:t>
      </w:r>
      <w:r>
        <w:rPr>
          <w:spacing w:val="-2"/>
        </w:rPr>
        <w:t> </w:t>
      </w:r>
      <w:r>
        <w:rPr/>
        <w:t>PI</w:t>
      </w:r>
      <w:r>
        <w:rPr>
          <w:spacing w:val="-3"/>
        </w:rPr>
        <w:t> </w:t>
      </w:r>
      <w:r>
        <w:rPr/>
        <w:t>will</w:t>
      </w:r>
      <w:r>
        <w:rPr>
          <w:spacing w:val="-2"/>
        </w:rPr>
        <w:t> </w:t>
      </w:r>
      <w:r>
        <w:rPr/>
        <w:t>be</w:t>
      </w:r>
      <w:r>
        <w:rPr>
          <w:spacing w:val="-2"/>
        </w:rPr>
        <w:t> </w:t>
      </w:r>
      <w:r>
        <w:rPr/>
        <w:t>required</w:t>
      </w:r>
      <w:r>
        <w:rPr>
          <w:spacing w:val="-3"/>
        </w:rPr>
        <w:t> </w:t>
      </w:r>
      <w:r>
        <w:rPr/>
        <w:t>to</w:t>
      </w:r>
      <w:r>
        <w:rPr>
          <w:spacing w:val="-2"/>
        </w:rPr>
        <w:t> </w:t>
      </w:r>
      <w:r>
        <w:rPr/>
        <w:t>review</w:t>
      </w:r>
      <w:r>
        <w:rPr>
          <w:spacing w:val="-2"/>
        </w:rPr>
        <w:t> </w:t>
      </w:r>
      <w:r>
        <w:rPr/>
        <w:t>and</w:t>
      </w:r>
      <w:r>
        <w:rPr>
          <w:spacing w:val="-3"/>
        </w:rPr>
        <w:t> </w:t>
      </w:r>
      <w:r>
        <w:rPr/>
        <w:t>confirm</w:t>
      </w:r>
      <w:r>
        <w:rPr>
          <w:spacing w:val="-2"/>
        </w:rPr>
        <w:t> </w:t>
      </w:r>
      <w:r>
        <w:rPr/>
        <w:t>compliance</w:t>
      </w:r>
      <w:r>
        <w:rPr>
          <w:spacing w:val="-2"/>
        </w:rPr>
        <w:t> </w:t>
      </w:r>
      <w:r>
        <w:rPr/>
        <w:t>with</w:t>
      </w:r>
      <w:r>
        <w:rPr>
          <w:spacing w:val="-1"/>
        </w:rPr>
        <w:t> </w:t>
      </w:r>
      <w:r>
        <w:rPr/>
        <w:t>any</w:t>
      </w:r>
      <w:r>
        <w:rPr>
          <w:spacing w:val="-2"/>
        </w:rPr>
        <w:t> </w:t>
      </w:r>
      <w:r>
        <w:rPr/>
        <w:t>cited</w:t>
      </w:r>
      <w:r>
        <w:rPr>
          <w:spacing w:val="-4"/>
        </w:rPr>
        <w:t> </w:t>
      </w:r>
      <w:r>
        <w:rPr/>
        <w:t>provisions</w:t>
      </w:r>
      <w:r>
        <w:rPr>
          <w:spacing w:val="-3"/>
        </w:rPr>
        <w:t> </w:t>
      </w:r>
      <w:r>
        <w:rPr/>
        <w:t>provided</w:t>
      </w:r>
      <w:r>
        <w:rPr>
          <w:spacing w:val="-3"/>
        </w:rPr>
        <w:t> </w:t>
      </w:r>
      <w:r>
        <w:rPr/>
        <w:t>in</w:t>
      </w:r>
      <w:r>
        <w:rPr>
          <w:spacing w:val="-3"/>
        </w:rPr>
        <w:t> </w:t>
      </w:r>
      <w:r>
        <w:rPr/>
        <w:t>the current</w:t>
      </w:r>
      <w:r>
        <w:rPr>
          <w:spacing w:val="-2"/>
        </w:rPr>
        <w:t> </w:t>
      </w:r>
      <w:r>
        <w:rPr/>
        <w:t>International</w:t>
      </w:r>
      <w:r>
        <w:rPr>
          <w:spacing w:val="-2"/>
        </w:rPr>
        <w:t> </w:t>
      </w:r>
      <w:r>
        <w:rPr/>
        <w:t>Compilation</w:t>
      </w:r>
      <w:r>
        <w:rPr>
          <w:spacing w:val="-3"/>
        </w:rPr>
        <w:t> </w:t>
      </w:r>
      <w:r>
        <w:rPr/>
        <w:t>of</w:t>
      </w:r>
      <w:r>
        <w:rPr>
          <w:spacing w:val="-3"/>
        </w:rPr>
        <w:t> </w:t>
      </w:r>
      <w:r>
        <w:rPr/>
        <w:t>Human</w:t>
      </w:r>
      <w:r>
        <w:rPr>
          <w:spacing w:val="-3"/>
        </w:rPr>
        <w:t> </w:t>
      </w:r>
      <w:r>
        <w:rPr/>
        <w:t>Subject</w:t>
      </w:r>
      <w:r>
        <w:rPr>
          <w:spacing w:val="-2"/>
        </w:rPr>
        <w:t> </w:t>
      </w:r>
      <w:r>
        <w:rPr/>
        <w:t>Research</w:t>
      </w:r>
      <w:r>
        <w:rPr>
          <w:spacing w:val="-3"/>
        </w:rPr>
        <w:t> </w:t>
      </w:r>
      <w:r>
        <w:rPr/>
        <w:t>Protections</w:t>
      </w:r>
      <w:r>
        <w:rPr>
          <w:spacing w:val="-3"/>
        </w:rPr>
        <w:t> </w:t>
      </w:r>
      <w:r>
        <w:rPr/>
        <w:t>available</w:t>
      </w:r>
      <w:r>
        <w:rPr>
          <w:spacing w:val="-2"/>
        </w:rPr>
        <w:t> </w:t>
      </w:r>
      <w:r>
        <w:rPr/>
        <w:t>through</w:t>
      </w:r>
      <w:r>
        <w:rPr>
          <w:spacing w:val="-3"/>
        </w:rPr>
        <w:t> </w:t>
      </w:r>
      <w:r>
        <w:rPr/>
        <w:t>OHRP at </w:t>
      </w:r>
      <w:hyperlink r:id="rId112">
        <w:r>
          <w:rPr/>
          <w:t>http://www.hhs.gov/ohrp/international/index.html</w:t>
        </w:r>
      </w:hyperlink>
      <w:r>
        <w:rPr/>
        <w:t>. When the foreign institution or site does not have an established IRB, a letter of cooperation must be obtained demonstrating that the appropriate institutional or oversight officials are permitting the research to be conducted at the performance site.</w:t>
      </w:r>
    </w:p>
    <w:p>
      <w:pPr>
        <w:pStyle w:val="ListParagraph"/>
        <w:numPr>
          <w:ilvl w:val="1"/>
          <w:numId w:val="4"/>
        </w:numPr>
        <w:tabs>
          <w:tab w:pos="697" w:val="left" w:leader="none"/>
        </w:tabs>
        <w:spacing w:line="240" w:lineRule="auto" w:before="280" w:after="0"/>
        <w:ind w:left="697" w:right="0" w:hanging="478"/>
        <w:jc w:val="left"/>
        <w:rPr>
          <w:sz w:val="24"/>
        </w:rPr>
      </w:pPr>
      <w:bookmarkStart w:name="_bookmark143" w:id="144"/>
      <w:bookmarkEnd w:id="144"/>
      <w:r>
        <w:rPr/>
      </w:r>
      <w:r>
        <w:rPr>
          <w:sz w:val="24"/>
        </w:rPr>
        <w:t>Registration</w:t>
      </w:r>
      <w:r>
        <w:rPr>
          <w:spacing w:val="-6"/>
          <w:sz w:val="24"/>
        </w:rPr>
        <w:t> </w:t>
      </w:r>
      <w:r>
        <w:rPr>
          <w:sz w:val="24"/>
        </w:rPr>
        <w:t>of</w:t>
      </w:r>
      <w:r>
        <w:rPr>
          <w:spacing w:val="-6"/>
          <w:sz w:val="24"/>
        </w:rPr>
        <w:t> </w:t>
      </w:r>
      <w:r>
        <w:rPr>
          <w:sz w:val="24"/>
        </w:rPr>
        <w:t>Clinical</w:t>
      </w:r>
      <w:r>
        <w:rPr>
          <w:spacing w:val="-4"/>
          <w:sz w:val="24"/>
        </w:rPr>
        <w:t> </w:t>
      </w:r>
      <w:r>
        <w:rPr>
          <w:spacing w:val="-2"/>
          <w:sz w:val="24"/>
        </w:rPr>
        <w:t>Trials</w:t>
      </w:r>
    </w:p>
    <w:p>
      <w:pPr>
        <w:pStyle w:val="BodyText"/>
        <w:spacing w:before="1"/>
        <w:ind w:left="0"/>
      </w:pPr>
    </w:p>
    <w:p>
      <w:pPr>
        <w:spacing w:before="0"/>
        <w:ind w:left="219" w:right="996" w:firstLine="0"/>
        <w:jc w:val="left"/>
        <w:rPr>
          <w:sz w:val="24"/>
        </w:rPr>
      </w:pPr>
      <w:r>
        <w:rPr>
          <w:sz w:val="24"/>
        </w:rPr>
        <w:t>This institution requires PIs of certain investigator-initiated clinical trials to comply with federal requirements</w:t>
      </w:r>
      <w:r>
        <w:rPr>
          <w:spacing w:val="-4"/>
          <w:sz w:val="24"/>
        </w:rPr>
        <w:t> </w:t>
      </w:r>
      <w:r>
        <w:rPr>
          <w:sz w:val="24"/>
        </w:rPr>
        <w:t>concerning</w:t>
      </w:r>
      <w:r>
        <w:rPr>
          <w:spacing w:val="-4"/>
          <w:sz w:val="24"/>
        </w:rPr>
        <w:t> </w:t>
      </w:r>
      <w:r>
        <w:rPr>
          <w:sz w:val="24"/>
        </w:rPr>
        <w:t>registration</w:t>
      </w:r>
      <w:r>
        <w:rPr>
          <w:spacing w:val="-4"/>
          <w:sz w:val="24"/>
        </w:rPr>
        <w:t> </w:t>
      </w:r>
      <w:r>
        <w:rPr>
          <w:sz w:val="24"/>
        </w:rPr>
        <w:t>of</w:t>
      </w:r>
      <w:r>
        <w:rPr>
          <w:spacing w:val="-4"/>
          <w:sz w:val="24"/>
        </w:rPr>
        <w:t> </w:t>
      </w:r>
      <w:r>
        <w:rPr>
          <w:sz w:val="24"/>
        </w:rPr>
        <w:t>their</w:t>
      </w:r>
      <w:r>
        <w:rPr>
          <w:spacing w:val="-4"/>
          <w:sz w:val="24"/>
        </w:rPr>
        <w:t> </w:t>
      </w:r>
      <w:r>
        <w:rPr>
          <w:sz w:val="24"/>
        </w:rPr>
        <w:t>studies</w:t>
      </w:r>
      <w:r>
        <w:rPr>
          <w:spacing w:val="-4"/>
          <w:sz w:val="24"/>
        </w:rPr>
        <w:t> </w:t>
      </w:r>
      <w:r>
        <w:rPr>
          <w:sz w:val="24"/>
        </w:rPr>
        <w:t>on </w:t>
      </w:r>
      <w:hyperlink r:id="rId113">
        <w:r>
          <w:rPr>
            <w:sz w:val="24"/>
          </w:rPr>
          <w:t>www.clinicaltrials.gov</w:t>
        </w:r>
      </w:hyperlink>
      <w:r>
        <w:rPr>
          <w:sz w:val="24"/>
        </w:rPr>
        <w:t>,</w:t>
      </w:r>
      <w:r>
        <w:rPr>
          <w:spacing w:val="-4"/>
          <w:sz w:val="24"/>
        </w:rPr>
        <w:t> </w:t>
      </w:r>
      <w:r>
        <w:rPr>
          <w:b/>
          <w:sz w:val="24"/>
        </w:rPr>
        <w:t>no</w:t>
      </w:r>
      <w:r>
        <w:rPr>
          <w:b/>
          <w:spacing w:val="-4"/>
          <w:sz w:val="24"/>
        </w:rPr>
        <w:t> </w:t>
      </w:r>
      <w:r>
        <w:rPr>
          <w:b/>
          <w:sz w:val="24"/>
        </w:rPr>
        <w:t>later</w:t>
      </w:r>
      <w:r>
        <w:rPr>
          <w:b/>
          <w:spacing w:val="-4"/>
          <w:sz w:val="24"/>
        </w:rPr>
        <w:t> </w:t>
      </w:r>
      <w:r>
        <w:rPr>
          <w:b/>
          <w:sz w:val="24"/>
        </w:rPr>
        <w:t>than</w:t>
      </w:r>
      <w:r>
        <w:rPr>
          <w:b/>
          <w:spacing w:val="-4"/>
          <w:sz w:val="24"/>
        </w:rPr>
        <w:t> </w:t>
      </w:r>
      <w:r>
        <w:rPr>
          <w:b/>
          <w:sz w:val="24"/>
        </w:rPr>
        <w:t>21 days</w:t>
      </w:r>
      <w:r>
        <w:rPr>
          <w:b/>
          <w:spacing w:val="-4"/>
          <w:sz w:val="24"/>
        </w:rPr>
        <w:t> </w:t>
      </w:r>
      <w:r>
        <w:rPr>
          <w:b/>
          <w:sz w:val="24"/>
        </w:rPr>
        <w:t>after</w:t>
      </w:r>
      <w:r>
        <w:rPr>
          <w:b/>
          <w:spacing w:val="-2"/>
          <w:sz w:val="24"/>
        </w:rPr>
        <w:t> </w:t>
      </w:r>
      <w:r>
        <w:rPr>
          <w:b/>
          <w:sz w:val="24"/>
        </w:rPr>
        <w:t>enrollment</w:t>
      </w:r>
      <w:r>
        <w:rPr>
          <w:b/>
          <w:spacing w:val="-3"/>
          <w:sz w:val="24"/>
        </w:rPr>
        <w:t> </w:t>
      </w:r>
      <w:r>
        <w:rPr>
          <w:b/>
          <w:sz w:val="24"/>
        </w:rPr>
        <w:t>of</w:t>
      </w:r>
      <w:r>
        <w:rPr>
          <w:b/>
          <w:spacing w:val="-2"/>
          <w:sz w:val="24"/>
        </w:rPr>
        <w:t> </w:t>
      </w:r>
      <w:r>
        <w:rPr>
          <w:b/>
          <w:sz w:val="24"/>
        </w:rPr>
        <w:t>the</w:t>
      </w:r>
      <w:r>
        <w:rPr>
          <w:b/>
          <w:spacing w:val="-2"/>
          <w:sz w:val="24"/>
        </w:rPr>
        <w:t> </w:t>
      </w:r>
      <w:r>
        <w:rPr>
          <w:b/>
          <w:sz w:val="24"/>
        </w:rPr>
        <w:t>first</w:t>
      </w:r>
      <w:r>
        <w:rPr>
          <w:b/>
          <w:spacing w:val="-2"/>
          <w:sz w:val="24"/>
        </w:rPr>
        <w:t> </w:t>
      </w:r>
      <w:r>
        <w:rPr>
          <w:b/>
          <w:sz w:val="24"/>
        </w:rPr>
        <w:t>participant</w:t>
      </w:r>
      <w:r>
        <w:rPr>
          <w:sz w:val="24"/>
        </w:rPr>
        <w:t>,</w:t>
      </w:r>
      <w:r>
        <w:rPr>
          <w:spacing w:val="-2"/>
          <w:sz w:val="24"/>
        </w:rPr>
        <w:t> </w:t>
      </w:r>
      <w:r>
        <w:rPr>
          <w:sz w:val="24"/>
        </w:rPr>
        <w:t>if</w:t>
      </w:r>
      <w:r>
        <w:rPr>
          <w:spacing w:val="-2"/>
          <w:sz w:val="24"/>
        </w:rPr>
        <w:t> </w:t>
      </w:r>
      <w:r>
        <w:rPr>
          <w:sz w:val="24"/>
        </w:rPr>
        <w:t>their</w:t>
      </w:r>
      <w:r>
        <w:rPr>
          <w:spacing w:val="-2"/>
          <w:sz w:val="24"/>
        </w:rPr>
        <w:t> </w:t>
      </w:r>
      <w:r>
        <w:rPr>
          <w:sz w:val="24"/>
        </w:rPr>
        <w:t>study</w:t>
      </w:r>
      <w:r>
        <w:rPr>
          <w:spacing w:val="-1"/>
          <w:sz w:val="24"/>
        </w:rPr>
        <w:t> </w:t>
      </w:r>
      <w:r>
        <w:rPr>
          <w:sz w:val="24"/>
        </w:rPr>
        <w:t>is</w:t>
      </w:r>
      <w:r>
        <w:rPr>
          <w:spacing w:val="-3"/>
          <w:sz w:val="24"/>
        </w:rPr>
        <w:t> </w:t>
      </w:r>
      <w:r>
        <w:rPr>
          <w:sz w:val="24"/>
        </w:rPr>
        <w:t>described</w:t>
      </w:r>
      <w:r>
        <w:rPr>
          <w:spacing w:val="-2"/>
          <w:sz w:val="24"/>
        </w:rPr>
        <w:t> </w:t>
      </w:r>
      <w:r>
        <w:rPr>
          <w:sz w:val="24"/>
        </w:rPr>
        <w:t>by</w:t>
      </w:r>
      <w:r>
        <w:rPr>
          <w:spacing w:val="-1"/>
          <w:sz w:val="24"/>
        </w:rPr>
        <w:t> </w:t>
      </w:r>
      <w:r>
        <w:rPr>
          <w:sz w:val="24"/>
        </w:rPr>
        <w:t>any</w:t>
      </w:r>
      <w:r>
        <w:rPr>
          <w:spacing w:val="-2"/>
          <w:sz w:val="24"/>
        </w:rPr>
        <w:t> </w:t>
      </w:r>
      <w:r>
        <w:rPr>
          <w:sz w:val="24"/>
        </w:rPr>
        <w:t>of</w:t>
      </w:r>
      <w:r>
        <w:rPr>
          <w:spacing w:val="-2"/>
          <w:sz w:val="24"/>
        </w:rPr>
        <w:t> </w:t>
      </w:r>
      <w:r>
        <w:rPr>
          <w:sz w:val="24"/>
        </w:rPr>
        <w:t>the</w:t>
      </w:r>
      <w:r>
        <w:rPr>
          <w:spacing w:val="-2"/>
          <w:sz w:val="24"/>
        </w:rPr>
        <w:t> following:</w:t>
      </w:r>
    </w:p>
    <w:p>
      <w:pPr>
        <w:pStyle w:val="BodyText"/>
        <w:spacing w:before="7"/>
        <w:ind w:left="0"/>
      </w:pPr>
    </w:p>
    <w:p>
      <w:pPr>
        <w:pStyle w:val="ListParagraph"/>
        <w:numPr>
          <w:ilvl w:val="0"/>
          <w:numId w:val="173"/>
        </w:numPr>
        <w:tabs>
          <w:tab w:pos="579" w:val="left" w:leader="none"/>
        </w:tabs>
        <w:spacing w:line="244" w:lineRule="auto" w:before="0" w:after="0"/>
        <w:ind w:left="579" w:right="1060" w:hanging="360"/>
        <w:jc w:val="left"/>
        <w:rPr>
          <w:sz w:val="24"/>
        </w:rPr>
      </w:pPr>
      <w:r>
        <w:rPr>
          <w:sz w:val="24"/>
        </w:rPr>
        <w:t>Funded (wholly or in part) by NIH, and meets the NIH definition of a clinical trial, i.e.. In order to</w:t>
      </w:r>
      <w:r>
        <w:rPr>
          <w:spacing w:val="-2"/>
          <w:sz w:val="24"/>
        </w:rPr>
        <w:t> </w:t>
      </w:r>
      <w:r>
        <w:rPr>
          <w:sz w:val="24"/>
        </w:rPr>
        <w:t>meet</w:t>
      </w:r>
      <w:r>
        <w:rPr>
          <w:spacing w:val="-2"/>
          <w:sz w:val="24"/>
        </w:rPr>
        <w:t> </w:t>
      </w:r>
      <w:r>
        <w:rPr>
          <w:sz w:val="24"/>
        </w:rPr>
        <w:t>the</w:t>
      </w:r>
      <w:r>
        <w:rPr>
          <w:spacing w:val="-3"/>
          <w:sz w:val="24"/>
        </w:rPr>
        <w:t> </w:t>
      </w:r>
      <w:r>
        <w:rPr>
          <w:sz w:val="24"/>
        </w:rPr>
        <w:t>NIH</w:t>
      </w:r>
      <w:r>
        <w:rPr>
          <w:spacing w:val="-3"/>
          <w:sz w:val="24"/>
        </w:rPr>
        <w:t> </w:t>
      </w:r>
      <w:r>
        <w:rPr>
          <w:sz w:val="24"/>
        </w:rPr>
        <w:t>definition</w:t>
      </w:r>
      <w:r>
        <w:rPr>
          <w:spacing w:val="-3"/>
          <w:sz w:val="24"/>
        </w:rPr>
        <w:t> </w:t>
      </w:r>
      <w:r>
        <w:rPr>
          <w:sz w:val="24"/>
        </w:rPr>
        <w:t>of</w:t>
      </w:r>
      <w:r>
        <w:rPr>
          <w:spacing w:val="-3"/>
          <w:sz w:val="24"/>
        </w:rPr>
        <w:t> </w:t>
      </w:r>
      <w:r>
        <w:rPr>
          <w:sz w:val="24"/>
        </w:rPr>
        <w:t>a</w:t>
      </w:r>
      <w:r>
        <w:rPr>
          <w:spacing w:val="-3"/>
          <w:sz w:val="24"/>
        </w:rPr>
        <w:t> </w:t>
      </w:r>
      <w:r>
        <w:rPr>
          <w:sz w:val="24"/>
        </w:rPr>
        <w:t>clinical</w:t>
      </w:r>
      <w:r>
        <w:rPr>
          <w:spacing w:val="-2"/>
          <w:sz w:val="24"/>
        </w:rPr>
        <w:t> </w:t>
      </w:r>
      <w:r>
        <w:rPr>
          <w:sz w:val="24"/>
        </w:rPr>
        <w:t>trial,</w:t>
      </w:r>
      <w:r>
        <w:rPr>
          <w:spacing w:val="-1"/>
          <w:sz w:val="24"/>
        </w:rPr>
        <w:t> </w:t>
      </w:r>
      <w:r>
        <w:rPr>
          <w:sz w:val="24"/>
        </w:rPr>
        <w:t>the</w:t>
      </w:r>
      <w:r>
        <w:rPr>
          <w:spacing w:val="-2"/>
          <w:sz w:val="24"/>
        </w:rPr>
        <w:t> </w:t>
      </w:r>
      <w:r>
        <w:rPr>
          <w:sz w:val="24"/>
        </w:rPr>
        <w:t>answer</w:t>
      </w:r>
      <w:r>
        <w:rPr>
          <w:spacing w:val="-2"/>
          <w:sz w:val="24"/>
        </w:rPr>
        <w:t> </w:t>
      </w:r>
      <w:r>
        <w:rPr>
          <w:sz w:val="24"/>
        </w:rPr>
        <w:t>to</w:t>
      </w:r>
      <w:r>
        <w:rPr>
          <w:spacing w:val="-2"/>
          <w:sz w:val="24"/>
        </w:rPr>
        <w:t> </w:t>
      </w:r>
      <w:r>
        <w:rPr>
          <w:sz w:val="24"/>
        </w:rPr>
        <w:t>all</w:t>
      </w:r>
      <w:r>
        <w:rPr>
          <w:spacing w:val="-4"/>
          <w:sz w:val="24"/>
        </w:rPr>
        <w:t> </w:t>
      </w:r>
      <w:r>
        <w:rPr>
          <w:sz w:val="24"/>
        </w:rPr>
        <w:t>four</w:t>
      </w:r>
      <w:r>
        <w:rPr>
          <w:spacing w:val="-2"/>
          <w:sz w:val="24"/>
        </w:rPr>
        <w:t> </w:t>
      </w:r>
      <w:r>
        <w:rPr>
          <w:sz w:val="24"/>
        </w:rPr>
        <w:t>of</w:t>
      </w:r>
      <w:r>
        <w:rPr>
          <w:spacing w:val="-3"/>
          <w:sz w:val="24"/>
        </w:rPr>
        <w:t> </w:t>
      </w:r>
      <w:r>
        <w:rPr>
          <w:sz w:val="24"/>
        </w:rPr>
        <w:t>the</w:t>
      </w:r>
      <w:r>
        <w:rPr>
          <w:spacing w:val="-2"/>
          <w:sz w:val="24"/>
        </w:rPr>
        <w:t> </w:t>
      </w:r>
      <w:r>
        <w:rPr>
          <w:sz w:val="24"/>
        </w:rPr>
        <w:t>following</w:t>
      </w:r>
      <w:r>
        <w:rPr>
          <w:spacing w:val="-2"/>
          <w:sz w:val="24"/>
        </w:rPr>
        <w:t> </w:t>
      </w:r>
      <w:r>
        <w:rPr>
          <w:sz w:val="24"/>
        </w:rPr>
        <w:t>questions</w:t>
      </w:r>
      <w:r>
        <w:rPr>
          <w:spacing w:val="-3"/>
          <w:sz w:val="24"/>
        </w:rPr>
        <w:t> </w:t>
      </w:r>
      <w:r>
        <w:rPr>
          <w:sz w:val="24"/>
        </w:rPr>
        <w:t>is </w:t>
      </w:r>
      <w:r>
        <w:rPr>
          <w:spacing w:val="-4"/>
          <w:sz w:val="24"/>
        </w:rPr>
        <w:t>yes:</w:t>
      </w:r>
    </w:p>
    <w:p>
      <w:pPr>
        <w:pStyle w:val="ListParagraph"/>
        <w:numPr>
          <w:ilvl w:val="1"/>
          <w:numId w:val="173"/>
        </w:numPr>
        <w:tabs>
          <w:tab w:pos="938" w:val="left" w:leader="none"/>
        </w:tabs>
        <w:spacing w:line="308" w:lineRule="exact" w:before="0" w:after="0"/>
        <w:ind w:left="938" w:right="0" w:hanging="359"/>
        <w:jc w:val="left"/>
        <w:rPr>
          <w:sz w:val="24"/>
        </w:rPr>
      </w:pPr>
      <w:r>
        <w:rPr>
          <w:sz w:val="24"/>
        </w:rPr>
        <mc:AlternateContent>
          <mc:Choice Requires="wps">
            <w:drawing>
              <wp:anchor distT="0" distB="0" distL="0" distR="0" allowOverlap="1" layoutInCell="1" locked="0" behindDoc="1" simplePos="0" relativeHeight="484550144">
                <wp:simplePos x="0" y="0"/>
                <wp:positionH relativeFrom="page">
                  <wp:posOffset>1034796</wp:posOffset>
                </wp:positionH>
                <wp:positionV relativeFrom="paragraph">
                  <wp:posOffset>188549</wp:posOffset>
                </wp:positionV>
                <wp:extent cx="5931535" cy="38100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5931535" cy="381000"/>
                        </a:xfrm>
                        <a:custGeom>
                          <a:avLst/>
                          <a:gdLst/>
                          <a:ahLst/>
                          <a:cxnLst/>
                          <a:rect l="l" t="t" r="r" b="b"/>
                          <a:pathLst>
                            <a:path w="5931535" h="381000">
                              <a:moveTo>
                                <a:pt x="5931408" y="0"/>
                              </a:moveTo>
                              <a:lnTo>
                                <a:pt x="0" y="0"/>
                              </a:lnTo>
                              <a:lnTo>
                                <a:pt x="0" y="190500"/>
                              </a:lnTo>
                              <a:lnTo>
                                <a:pt x="0" y="381000"/>
                              </a:lnTo>
                              <a:lnTo>
                                <a:pt x="5931408" y="381000"/>
                              </a:lnTo>
                              <a:lnTo>
                                <a:pt x="5931408" y="190500"/>
                              </a:lnTo>
                              <a:lnTo>
                                <a:pt x="593140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1.480003pt;margin-top:14.846397pt;width:467.05pt;height:30pt;mso-position-horizontal-relative:page;mso-position-vertical-relative:paragraph;z-index:-18766336" id="docshape68" coordorigin="1630,297" coordsize="9341,600" path="m10970,297l1630,297,1630,597,1630,897,10970,897,10970,597,10970,297xe" filled="true" fillcolor="#ffffff" stroked="false">
                <v:path arrowok="t"/>
                <v:fill type="solid"/>
                <w10:wrap type="none"/>
              </v:shape>
            </w:pict>
          </mc:Fallback>
        </mc:AlternateContent>
      </w:r>
      <w:r>
        <w:rPr>
          <w:sz w:val="24"/>
        </w:rPr>
        <w:t>Does</w:t>
      </w:r>
      <w:r>
        <w:rPr>
          <w:spacing w:val="-5"/>
          <w:sz w:val="24"/>
        </w:rPr>
        <w:t> </w:t>
      </w:r>
      <w:r>
        <w:rPr>
          <w:sz w:val="24"/>
        </w:rPr>
        <w:t>the</w:t>
      </w:r>
      <w:r>
        <w:rPr>
          <w:spacing w:val="-1"/>
          <w:sz w:val="24"/>
        </w:rPr>
        <w:t> </w:t>
      </w:r>
      <w:r>
        <w:rPr>
          <w:sz w:val="24"/>
        </w:rPr>
        <w:t>study</w:t>
      </w:r>
      <w:r>
        <w:rPr>
          <w:spacing w:val="-1"/>
          <w:sz w:val="24"/>
        </w:rPr>
        <w:t> </w:t>
      </w:r>
      <w:r>
        <w:rPr>
          <w:sz w:val="24"/>
        </w:rPr>
        <w:t>involve</w:t>
      </w:r>
      <w:r>
        <w:rPr>
          <w:spacing w:val="-1"/>
          <w:sz w:val="24"/>
        </w:rPr>
        <w:t> </w:t>
      </w:r>
      <w:r>
        <w:rPr>
          <w:sz w:val="24"/>
        </w:rPr>
        <w:t>human</w:t>
      </w:r>
      <w:r>
        <w:rPr>
          <w:spacing w:val="-2"/>
          <w:sz w:val="24"/>
        </w:rPr>
        <w:t> participants?</w:t>
      </w:r>
    </w:p>
    <w:p>
      <w:pPr>
        <w:pStyle w:val="ListParagraph"/>
        <w:numPr>
          <w:ilvl w:val="1"/>
          <w:numId w:val="173"/>
        </w:numPr>
        <w:tabs>
          <w:tab w:pos="938" w:val="left" w:leader="none"/>
        </w:tabs>
        <w:spacing w:line="300" w:lineRule="exact" w:before="0" w:after="0"/>
        <w:ind w:left="938" w:right="0" w:hanging="359"/>
        <w:jc w:val="left"/>
        <w:rPr>
          <w:sz w:val="24"/>
        </w:rPr>
      </w:pPr>
      <w:r>
        <w:rPr>
          <w:sz w:val="24"/>
        </w:rPr>
        <w:t>Are</w:t>
      </w:r>
      <w:r>
        <w:rPr>
          <w:spacing w:val="-6"/>
          <w:sz w:val="24"/>
        </w:rPr>
        <w:t> </w:t>
      </w:r>
      <w:r>
        <w:rPr>
          <w:sz w:val="24"/>
        </w:rPr>
        <w:t>the</w:t>
      </w:r>
      <w:r>
        <w:rPr>
          <w:spacing w:val="-3"/>
          <w:sz w:val="24"/>
        </w:rPr>
        <w:t> </w:t>
      </w:r>
      <w:r>
        <w:rPr>
          <w:sz w:val="24"/>
        </w:rPr>
        <w:t>participants</w:t>
      </w:r>
      <w:r>
        <w:rPr>
          <w:spacing w:val="-5"/>
          <w:sz w:val="24"/>
        </w:rPr>
        <w:t> </w:t>
      </w:r>
      <w:r>
        <w:rPr>
          <w:sz w:val="24"/>
        </w:rPr>
        <w:t>prospectively</w:t>
      </w:r>
      <w:r>
        <w:rPr>
          <w:spacing w:val="-3"/>
          <w:sz w:val="24"/>
        </w:rPr>
        <w:t> </w:t>
      </w:r>
      <w:r>
        <w:rPr>
          <w:sz w:val="24"/>
        </w:rPr>
        <w:t>assigned</w:t>
      </w:r>
      <w:r>
        <w:rPr>
          <w:spacing w:val="-5"/>
          <w:sz w:val="24"/>
        </w:rPr>
        <w:t> </w:t>
      </w:r>
      <w:r>
        <w:rPr>
          <w:sz w:val="24"/>
        </w:rPr>
        <w:t>to</w:t>
      </w:r>
      <w:r>
        <w:rPr>
          <w:spacing w:val="-4"/>
          <w:sz w:val="24"/>
        </w:rPr>
        <w:t> </w:t>
      </w:r>
      <w:r>
        <w:rPr>
          <w:sz w:val="24"/>
        </w:rPr>
        <w:t>an</w:t>
      </w:r>
      <w:r>
        <w:rPr>
          <w:spacing w:val="-4"/>
          <w:sz w:val="24"/>
        </w:rPr>
        <w:t> </w:t>
      </w:r>
      <w:r>
        <w:rPr>
          <w:spacing w:val="-2"/>
          <w:sz w:val="24"/>
        </w:rPr>
        <w:t>intervention?</w:t>
      </w:r>
    </w:p>
    <w:p>
      <w:pPr>
        <w:pStyle w:val="ListParagraph"/>
        <w:numPr>
          <w:ilvl w:val="1"/>
          <w:numId w:val="173"/>
        </w:numPr>
        <w:tabs>
          <w:tab w:pos="938" w:val="left" w:leader="none"/>
        </w:tabs>
        <w:spacing w:line="309" w:lineRule="exact" w:before="0" w:after="0"/>
        <w:ind w:left="938" w:right="0" w:hanging="359"/>
        <w:jc w:val="left"/>
        <w:rPr>
          <w:sz w:val="24"/>
        </w:rPr>
      </w:pPr>
      <w:r>
        <w:rPr>
          <w:sz w:val="24"/>
        </w:rPr>
        <w:t>Is</w:t>
      </w:r>
      <w:r>
        <w:rPr>
          <w:spacing w:val="-5"/>
          <w:sz w:val="24"/>
        </w:rPr>
        <w:t> </w:t>
      </w:r>
      <w:r>
        <w:rPr>
          <w:sz w:val="24"/>
        </w:rPr>
        <w:t>the</w:t>
      </w:r>
      <w:r>
        <w:rPr>
          <w:spacing w:val="-1"/>
          <w:sz w:val="24"/>
        </w:rPr>
        <w:t> </w:t>
      </w:r>
      <w:r>
        <w:rPr>
          <w:sz w:val="24"/>
        </w:rPr>
        <w:t>study designed</w:t>
      </w:r>
      <w:r>
        <w:rPr>
          <w:spacing w:val="-2"/>
          <w:sz w:val="24"/>
        </w:rPr>
        <w:t> </w:t>
      </w:r>
      <w:r>
        <w:rPr>
          <w:sz w:val="24"/>
        </w:rPr>
        <w:t>to</w:t>
      </w:r>
      <w:r>
        <w:rPr>
          <w:spacing w:val="-2"/>
          <w:sz w:val="24"/>
        </w:rPr>
        <w:t> </w:t>
      </w:r>
      <w:r>
        <w:rPr>
          <w:sz w:val="24"/>
        </w:rPr>
        <w:t>evaluate</w:t>
      </w:r>
      <w:r>
        <w:rPr>
          <w:spacing w:val="-1"/>
          <w:sz w:val="24"/>
        </w:rPr>
        <w:t> </w:t>
      </w:r>
      <w:r>
        <w:rPr>
          <w:sz w:val="24"/>
        </w:rPr>
        <w:t>the</w:t>
      </w:r>
      <w:r>
        <w:rPr>
          <w:spacing w:val="-2"/>
          <w:sz w:val="24"/>
        </w:rPr>
        <w:t> </w:t>
      </w:r>
      <w:r>
        <w:rPr>
          <w:sz w:val="24"/>
        </w:rPr>
        <w:t>effect</w:t>
      </w:r>
      <w:r>
        <w:rPr>
          <w:spacing w:val="-1"/>
          <w:sz w:val="24"/>
        </w:rPr>
        <w:t> </w:t>
      </w:r>
      <w:r>
        <w:rPr>
          <w:sz w:val="24"/>
        </w:rPr>
        <w:t>of</w:t>
      </w:r>
      <w:r>
        <w:rPr>
          <w:spacing w:val="-2"/>
          <w:sz w:val="24"/>
        </w:rPr>
        <w:t> </w:t>
      </w:r>
      <w:r>
        <w:rPr>
          <w:sz w:val="24"/>
        </w:rPr>
        <w:t>the</w:t>
      </w:r>
      <w:r>
        <w:rPr>
          <w:spacing w:val="-1"/>
          <w:sz w:val="24"/>
        </w:rPr>
        <w:t> </w:t>
      </w:r>
      <w:r>
        <w:rPr>
          <w:sz w:val="24"/>
        </w:rPr>
        <w:t>intervention</w:t>
      </w:r>
      <w:r>
        <w:rPr>
          <w:spacing w:val="-2"/>
          <w:sz w:val="24"/>
        </w:rPr>
        <w:t> </w:t>
      </w:r>
      <w:r>
        <w:rPr>
          <w:sz w:val="24"/>
        </w:rPr>
        <w:t>on</w:t>
      </w:r>
      <w:r>
        <w:rPr>
          <w:spacing w:val="-2"/>
          <w:sz w:val="24"/>
        </w:rPr>
        <w:t> </w:t>
      </w:r>
      <w:r>
        <w:rPr>
          <w:sz w:val="24"/>
        </w:rPr>
        <w:t>the</w:t>
      </w:r>
      <w:r>
        <w:rPr>
          <w:spacing w:val="-1"/>
          <w:sz w:val="24"/>
        </w:rPr>
        <w:t> </w:t>
      </w:r>
      <w:r>
        <w:rPr>
          <w:spacing w:val="-2"/>
          <w:sz w:val="24"/>
        </w:rPr>
        <w:t>participants?</w:t>
      </w:r>
    </w:p>
    <w:p>
      <w:pPr>
        <w:pStyle w:val="ListParagraph"/>
        <w:spacing w:after="0" w:line="309" w:lineRule="exact"/>
        <w:jc w:val="left"/>
        <w:rPr>
          <w:sz w:val="24"/>
        </w:rPr>
        <w:sectPr>
          <w:footerReference w:type="default" r:id="rId111"/>
          <w:pgSz w:w="12240" w:h="15840"/>
          <w:pgMar w:header="0" w:footer="2536" w:top="1360" w:bottom="2720" w:left="1080" w:right="360"/>
        </w:sectPr>
      </w:pPr>
    </w:p>
    <w:p>
      <w:pPr>
        <w:pStyle w:val="ListParagraph"/>
        <w:numPr>
          <w:ilvl w:val="1"/>
          <w:numId w:val="173"/>
        </w:numPr>
        <w:tabs>
          <w:tab w:pos="938" w:val="left" w:leader="none"/>
        </w:tabs>
        <w:spacing w:line="311" w:lineRule="exact" w:before="82" w:after="0"/>
        <w:ind w:left="938" w:right="0" w:hanging="359"/>
        <w:jc w:val="left"/>
        <w:rPr>
          <w:sz w:val="24"/>
        </w:rPr>
      </w:pPr>
      <w:r>
        <w:rPr>
          <w:sz w:val="24"/>
        </w:rPr>
        <w:t>Is</w:t>
      </w:r>
      <w:r>
        <w:rPr>
          <w:spacing w:val="-3"/>
          <w:sz w:val="24"/>
        </w:rPr>
        <w:t> </w:t>
      </w:r>
      <w:r>
        <w:rPr>
          <w:sz w:val="24"/>
        </w:rPr>
        <w:t>the</w:t>
      </w:r>
      <w:r>
        <w:rPr>
          <w:spacing w:val="-1"/>
          <w:sz w:val="24"/>
        </w:rPr>
        <w:t> </w:t>
      </w:r>
      <w:r>
        <w:rPr>
          <w:sz w:val="24"/>
        </w:rPr>
        <w:t>effect</w:t>
      </w:r>
      <w:r>
        <w:rPr>
          <w:spacing w:val="-2"/>
          <w:sz w:val="24"/>
        </w:rPr>
        <w:t> </w:t>
      </w:r>
      <w:r>
        <w:rPr>
          <w:sz w:val="24"/>
        </w:rPr>
        <w:t>that</w:t>
      </w:r>
      <w:r>
        <w:rPr>
          <w:spacing w:val="-1"/>
          <w:sz w:val="24"/>
        </w:rPr>
        <w:t> </w:t>
      </w:r>
      <w:r>
        <w:rPr>
          <w:sz w:val="24"/>
        </w:rPr>
        <w:t>will</w:t>
      </w:r>
      <w:r>
        <w:rPr>
          <w:spacing w:val="-1"/>
          <w:sz w:val="24"/>
        </w:rPr>
        <w:t> </w:t>
      </w:r>
      <w:r>
        <w:rPr>
          <w:sz w:val="24"/>
        </w:rPr>
        <w:t>be</w:t>
      </w:r>
      <w:r>
        <w:rPr>
          <w:spacing w:val="-2"/>
          <w:sz w:val="24"/>
        </w:rPr>
        <w:t> </w:t>
      </w:r>
      <w:r>
        <w:rPr>
          <w:sz w:val="24"/>
        </w:rPr>
        <w:t>evaluated</w:t>
      </w:r>
      <w:r>
        <w:rPr>
          <w:spacing w:val="-2"/>
          <w:sz w:val="24"/>
        </w:rPr>
        <w:t> </w:t>
      </w:r>
      <w:r>
        <w:rPr>
          <w:sz w:val="24"/>
        </w:rPr>
        <w:t>a</w:t>
      </w:r>
      <w:r>
        <w:rPr>
          <w:spacing w:val="-3"/>
          <w:sz w:val="24"/>
        </w:rPr>
        <w:t> </w:t>
      </w:r>
      <w:r>
        <w:rPr>
          <w:sz w:val="24"/>
        </w:rPr>
        <w:t>health-related</w:t>
      </w:r>
      <w:r>
        <w:rPr>
          <w:spacing w:val="-2"/>
          <w:sz w:val="24"/>
        </w:rPr>
        <w:t> </w:t>
      </w:r>
      <w:r>
        <w:rPr>
          <w:sz w:val="24"/>
        </w:rPr>
        <w:t>biomedical</w:t>
      </w:r>
      <w:r>
        <w:rPr>
          <w:spacing w:val="-1"/>
          <w:sz w:val="24"/>
        </w:rPr>
        <w:t> </w:t>
      </w:r>
      <w:r>
        <w:rPr>
          <w:sz w:val="24"/>
        </w:rPr>
        <w:t>or</w:t>
      </w:r>
      <w:r>
        <w:rPr>
          <w:spacing w:val="-1"/>
          <w:sz w:val="24"/>
        </w:rPr>
        <w:t> </w:t>
      </w:r>
      <w:r>
        <w:rPr>
          <w:sz w:val="24"/>
        </w:rPr>
        <w:t>behavioral</w:t>
      </w:r>
      <w:r>
        <w:rPr>
          <w:spacing w:val="-1"/>
          <w:sz w:val="24"/>
        </w:rPr>
        <w:t> </w:t>
      </w:r>
      <w:r>
        <w:rPr>
          <w:spacing w:val="-2"/>
          <w:sz w:val="24"/>
        </w:rPr>
        <w:t>outcome?</w:t>
      </w:r>
    </w:p>
    <w:p>
      <w:pPr>
        <w:pStyle w:val="ListParagraph"/>
        <w:numPr>
          <w:ilvl w:val="0"/>
          <w:numId w:val="173"/>
        </w:numPr>
        <w:tabs>
          <w:tab w:pos="579" w:val="left" w:leader="none"/>
        </w:tabs>
        <w:spacing w:line="287" w:lineRule="exact" w:before="0" w:after="0"/>
        <w:ind w:left="579" w:right="0" w:hanging="360"/>
        <w:jc w:val="left"/>
        <w:rPr>
          <w:sz w:val="24"/>
        </w:rPr>
      </w:pPr>
      <w:r>
        <w:rPr>
          <w:spacing w:val="-2"/>
          <w:sz w:val="24"/>
        </w:rPr>
        <w:t>See</w:t>
      </w:r>
      <w:r>
        <w:rPr>
          <w:spacing w:val="25"/>
          <w:sz w:val="24"/>
        </w:rPr>
        <w:t> </w:t>
      </w:r>
      <w:hyperlink r:id="rId114">
        <w:r>
          <w:rPr>
            <w:spacing w:val="-2"/>
            <w:sz w:val="24"/>
          </w:rPr>
          <w:t>https://grants.nih.gov/policy/clinical-trials/definition.htm</w:t>
        </w:r>
      </w:hyperlink>
      <w:r>
        <w:rPr>
          <w:spacing w:val="32"/>
          <w:sz w:val="24"/>
        </w:rPr>
        <w:t> </w:t>
      </w:r>
      <w:r>
        <w:rPr>
          <w:spacing w:val="-2"/>
          <w:sz w:val="24"/>
        </w:rPr>
        <w:t>for</w:t>
      </w:r>
      <w:r>
        <w:rPr>
          <w:spacing w:val="28"/>
          <w:sz w:val="24"/>
        </w:rPr>
        <w:t> </w:t>
      </w:r>
      <w:r>
        <w:rPr>
          <w:spacing w:val="-2"/>
          <w:sz w:val="24"/>
        </w:rPr>
        <w:t>details.</w:t>
      </w:r>
    </w:p>
    <w:p>
      <w:pPr>
        <w:pStyle w:val="ListParagraph"/>
        <w:numPr>
          <w:ilvl w:val="0"/>
          <w:numId w:val="173"/>
        </w:numPr>
        <w:tabs>
          <w:tab w:pos="579" w:val="left" w:leader="none"/>
        </w:tabs>
        <w:spacing w:line="244" w:lineRule="auto" w:before="7" w:after="0"/>
        <w:ind w:left="579" w:right="977" w:hanging="360"/>
        <w:jc w:val="left"/>
        <w:rPr>
          <w:sz w:val="24"/>
        </w:rPr>
      </w:pPr>
      <w:r>
        <w:rPr>
          <w:sz w:val="24"/>
        </w:rPr>
        <w:t>Not funded by NIH, and is (1) a clinical trial of drugs and/or biological products that is a controlled,</w:t>
      </w:r>
      <w:r>
        <w:rPr>
          <w:spacing w:val="-5"/>
          <w:sz w:val="24"/>
        </w:rPr>
        <w:t> </w:t>
      </w:r>
      <w:r>
        <w:rPr>
          <w:sz w:val="24"/>
        </w:rPr>
        <w:t>clinical</w:t>
      </w:r>
      <w:r>
        <w:rPr>
          <w:spacing w:val="-3"/>
          <w:sz w:val="24"/>
        </w:rPr>
        <w:t> </w:t>
      </w:r>
      <w:r>
        <w:rPr>
          <w:sz w:val="24"/>
        </w:rPr>
        <w:t>investigation,</w:t>
      </w:r>
      <w:r>
        <w:rPr>
          <w:spacing w:val="-3"/>
          <w:sz w:val="24"/>
        </w:rPr>
        <w:t> </w:t>
      </w:r>
      <w:r>
        <w:rPr>
          <w:sz w:val="24"/>
        </w:rPr>
        <w:t>other</w:t>
      </w:r>
      <w:r>
        <w:rPr>
          <w:spacing w:val="-3"/>
          <w:sz w:val="24"/>
        </w:rPr>
        <w:t> </w:t>
      </w:r>
      <w:r>
        <w:rPr>
          <w:sz w:val="24"/>
        </w:rPr>
        <w:t>than</w:t>
      </w:r>
      <w:r>
        <w:rPr>
          <w:spacing w:val="-4"/>
          <w:sz w:val="24"/>
        </w:rPr>
        <w:t> </w:t>
      </w:r>
      <w:r>
        <w:rPr>
          <w:sz w:val="24"/>
        </w:rPr>
        <w:t>a</w:t>
      </w:r>
      <w:r>
        <w:rPr>
          <w:spacing w:val="-4"/>
          <w:sz w:val="24"/>
        </w:rPr>
        <w:t> </w:t>
      </w:r>
      <w:r>
        <w:rPr>
          <w:sz w:val="24"/>
        </w:rPr>
        <w:t>Phase</w:t>
      </w:r>
      <w:r>
        <w:rPr>
          <w:spacing w:val="-3"/>
          <w:sz w:val="24"/>
        </w:rPr>
        <w:t> </w:t>
      </w:r>
      <w:r>
        <w:rPr>
          <w:sz w:val="24"/>
        </w:rPr>
        <w:t>I</w:t>
      </w:r>
      <w:r>
        <w:rPr>
          <w:spacing w:val="-3"/>
          <w:sz w:val="24"/>
        </w:rPr>
        <w:t> </w:t>
      </w:r>
      <w:r>
        <w:rPr>
          <w:sz w:val="24"/>
        </w:rPr>
        <w:t>investigation,</w:t>
      </w:r>
      <w:r>
        <w:rPr>
          <w:spacing w:val="-3"/>
          <w:sz w:val="24"/>
        </w:rPr>
        <w:t> </w:t>
      </w:r>
      <w:r>
        <w:rPr>
          <w:sz w:val="24"/>
        </w:rPr>
        <w:t>of</w:t>
      </w:r>
      <w:r>
        <w:rPr>
          <w:spacing w:val="-4"/>
          <w:sz w:val="24"/>
        </w:rPr>
        <w:t> </w:t>
      </w:r>
      <w:r>
        <w:rPr>
          <w:sz w:val="24"/>
        </w:rPr>
        <w:t>a</w:t>
      </w:r>
      <w:r>
        <w:rPr>
          <w:spacing w:val="-4"/>
          <w:sz w:val="24"/>
        </w:rPr>
        <w:t> </w:t>
      </w:r>
      <w:r>
        <w:rPr>
          <w:sz w:val="24"/>
        </w:rPr>
        <w:t>product</w:t>
      </w:r>
      <w:r>
        <w:rPr>
          <w:spacing w:val="-3"/>
          <w:sz w:val="24"/>
        </w:rPr>
        <w:t> </w:t>
      </w:r>
      <w:r>
        <w:rPr>
          <w:sz w:val="24"/>
        </w:rPr>
        <w:t>subject</w:t>
      </w:r>
      <w:r>
        <w:rPr>
          <w:spacing w:val="-3"/>
          <w:sz w:val="24"/>
        </w:rPr>
        <w:t> </w:t>
      </w:r>
      <w:r>
        <w:rPr>
          <w:sz w:val="24"/>
        </w:rPr>
        <w:t>to</w:t>
      </w:r>
      <w:r>
        <w:rPr>
          <w:spacing w:val="-4"/>
          <w:sz w:val="24"/>
        </w:rPr>
        <w:t> </w:t>
      </w:r>
      <w:r>
        <w:rPr>
          <w:sz w:val="24"/>
        </w:rPr>
        <w:t>FDA regulation (see </w:t>
      </w:r>
      <w:hyperlink r:id="rId34">
        <w:r>
          <w:rPr>
            <w:sz w:val="24"/>
          </w:rPr>
          <w:t>https://clinicaltrials.gov/ct2/manage-recs/fdaaa</w:t>
        </w:r>
      </w:hyperlink>
      <w:r>
        <w:rPr>
          <w:sz w:val="24"/>
        </w:rPr>
        <w:t>);</w:t>
      </w:r>
    </w:p>
    <w:p>
      <w:pPr>
        <w:pStyle w:val="ListParagraph"/>
        <w:numPr>
          <w:ilvl w:val="0"/>
          <w:numId w:val="173"/>
        </w:numPr>
        <w:tabs>
          <w:tab w:pos="579" w:val="left" w:leader="none"/>
        </w:tabs>
        <w:spacing w:line="240" w:lineRule="auto" w:before="0" w:after="0"/>
        <w:ind w:left="579" w:right="934" w:hanging="360"/>
        <w:jc w:val="both"/>
        <w:rPr>
          <w:sz w:val="24"/>
        </w:rPr>
      </w:pPr>
      <w:r>
        <w:rPr>
          <w:sz w:val="24"/>
        </w:rPr>
        <w:t>Not funded by NIH, and is a prospective clinical study of health outcomes comparing an intervention with a device product against a control in humans (other than a small feasibility study),</w:t>
      </w:r>
      <w:r>
        <w:rPr>
          <w:spacing w:val="-14"/>
          <w:sz w:val="24"/>
        </w:rPr>
        <w:t> </w:t>
      </w:r>
      <w:r>
        <w:rPr>
          <w:sz w:val="24"/>
        </w:rPr>
        <w:t>or</w:t>
      </w:r>
      <w:r>
        <w:rPr>
          <w:spacing w:val="-14"/>
          <w:sz w:val="24"/>
        </w:rPr>
        <w:t> </w:t>
      </w:r>
      <w:r>
        <w:rPr>
          <w:sz w:val="24"/>
        </w:rPr>
        <w:t>any</w:t>
      </w:r>
      <w:r>
        <w:rPr>
          <w:spacing w:val="-13"/>
          <w:sz w:val="24"/>
        </w:rPr>
        <w:t> </w:t>
      </w:r>
      <w:r>
        <w:rPr>
          <w:sz w:val="24"/>
        </w:rPr>
        <w:t>pediatric</w:t>
      </w:r>
      <w:r>
        <w:rPr>
          <w:spacing w:val="-14"/>
          <w:sz w:val="24"/>
        </w:rPr>
        <w:t> </w:t>
      </w:r>
      <w:r>
        <w:rPr>
          <w:sz w:val="24"/>
        </w:rPr>
        <w:t>post-market</w:t>
      </w:r>
      <w:r>
        <w:rPr>
          <w:spacing w:val="-13"/>
          <w:sz w:val="24"/>
        </w:rPr>
        <w:t> </w:t>
      </w:r>
      <w:r>
        <w:rPr>
          <w:sz w:val="24"/>
        </w:rPr>
        <w:t>surveillance</w:t>
      </w:r>
      <w:r>
        <w:rPr>
          <w:spacing w:val="-14"/>
          <w:sz w:val="24"/>
        </w:rPr>
        <w:t> </w:t>
      </w:r>
      <w:r>
        <w:rPr>
          <w:sz w:val="24"/>
        </w:rPr>
        <w:t>study,</w:t>
      </w:r>
      <w:r>
        <w:rPr>
          <w:spacing w:val="-13"/>
          <w:sz w:val="24"/>
        </w:rPr>
        <w:t> </w:t>
      </w:r>
      <w:r>
        <w:rPr>
          <w:sz w:val="24"/>
        </w:rPr>
        <w:t>as</w:t>
      </w:r>
      <w:r>
        <w:rPr>
          <w:spacing w:val="-14"/>
          <w:sz w:val="24"/>
        </w:rPr>
        <w:t> </w:t>
      </w:r>
      <w:r>
        <w:rPr>
          <w:sz w:val="24"/>
        </w:rPr>
        <w:t>required</w:t>
      </w:r>
      <w:r>
        <w:rPr>
          <w:spacing w:val="-14"/>
          <w:sz w:val="24"/>
        </w:rPr>
        <w:t> </w:t>
      </w:r>
      <w:r>
        <w:rPr>
          <w:sz w:val="24"/>
        </w:rPr>
        <w:t>under</w:t>
      </w:r>
      <w:r>
        <w:rPr>
          <w:spacing w:val="-13"/>
          <w:sz w:val="24"/>
        </w:rPr>
        <w:t> </w:t>
      </w:r>
      <w:r>
        <w:rPr>
          <w:sz w:val="24"/>
        </w:rPr>
        <w:t>the</w:t>
      </w:r>
      <w:r>
        <w:rPr>
          <w:spacing w:val="-14"/>
          <w:sz w:val="24"/>
        </w:rPr>
        <w:t> </w:t>
      </w:r>
      <w:r>
        <w:rPr>
          <w:sz w:val="24"/>
        </w:rPr>
        <w:t>Federal</w:t>
      </w:r>
      <w:r>
        <w:rPr>
          <w:spacing w:val="-13"/>
          <w:sz w:val="24"/>
        </w:rPr>
        <w:t> </w:t>
      </w:r>
      <w:r>
        <w:rPr>
          <w:sz w:val="24"/>
        </w:rPr>
        <w:t>Food,</w:t>
      </w:r>
      <w:r>
        <w:rPr>
          <w:spacing w:val="-14"/>
          <w:sz w:val="24"/>
        </w:rPr>
        <w:t> </w:t>
      </w:r>
      <w:r>
        <w:rPr>
          <w:sz w:val="24"/>
        </w:rPr>
        <w:t>Drug and Cosmetic Act (see </w:t>
      </w:r>
      <w:hyperlink r:id="rId34">
        <w:r>
          <w:rPr>
            <w:sz w:val="24"/>
          </w:rPr>
          <w:t>https://clinicaltrials.gov/ct2/manage-recs/fdaaa</w:t>
        </w:r>
      </w:hyperlink>
      <w:r>
        <w:rPr>
          <w:sz w:val="24"/>
        </w:rPr>
        <w:t>)</w:t>
      </w:r>
    </w:p>
    <w:p>
      <w:pPr>
        <w:pStyle w:val="BodyText"/>
        <w:spacing w:before="277"/>
        <w:ind w:right="996"/>
      </w:pPr>
      <w:r>
        <w:rPr>
          <w:b/>
          <w:color w:val="FF0000"/>
        </w:rPr>
        <w:t>NOTE:</w:t>
      </w:r>
      <w:r>
        <w:rPr>
          <w:b/>
          <w:color w:val="FF0000"/>
          <w:spacing w:val="-3"/>
        </w:rPr>
        <w:t> </w:t>
      </w:r>
      <w:r>
        <w:rPr/>
        <w:t>The</w:t>
      </w:r>
      <w:r>
        <w:rPr>
          <w:spacing w:val="-2"/>
        </w:rPr>
        <w:t> </w:t>
      </w:r>
      <w:r>
        <w:rPr/>
        <w:t>ClinicalTrials.gov</w:t>
      </w:r>
      <w:r>
        <w:rPr>
          <w:spacing w:val="-2"/>
        </w:rPr>
        <w:t> </w:t>
      </w:r>
      <w:r>
        <w:rPr/>
        <w:t>record</w:t>
      </w:r>
      <w:r>
        <w:rPr>
          <w:spacing w:val="-4"/>
        </w:rPr>
        <w:t> </w:t>
      </w:r>
      <w:r>
        <w:rPr/>
        <w:t>must</w:t>
      </w:r>
      <w:r>
        <w:rPr>
          <w:spacing w:val="-2"/>
        </w:rPr>
        <w:t> </w:t>
      </w:r>
      <w:r>
        <w:rPr/>
        <w:t>be</w:t>
      </w:r>
      <w:r>
        <w:rPr>
          <w:spacing w:val="-2"/>
        </w:rPr>
        <w:t> </w:t>
      </w:r>
      <w:r>
        <w:rPr/>
        <w:t>updated</w:t>
      </w:r>
      <w:r>
        <w:rPr>
          <w:spacing w:val="-3"/>
        </w:rPr>
        <w:t> </w:t>
      </w:r>
      <w:r>
        <w:rPr/>
        <w:t>at</w:t>
      </w:r>
      <w:r>
        <w:rPr>
          <w:spacing w:val="-2"/>
        </w:rPr>
        <w:t> </w:t>
      </w:r>
      <w:r>
        <w:rPr/>
        <w:t>least</w:t>
      </w:r>
      <w:r>
        <w:rPr>
          <w:spacing w:val="-4"/>
        </w:rPr>
        <w:t> </w:t>
      </w:r>
      <w:r>
        <w:rPr/>
        <w:t>once</w:t>
      </w:r>
      <w:r>
        <w:rPr>
          <w:spacing w:val="-2"/>
        </w:rPr>
        <w:t> </w:t>
      </w:r>
      <w:r>
        <w:rPr/>
        <w:t>every</w:t>
      </w:r>
      <w:r>
        <w:rPr>
          <w:spacing w:val="-3"/>
        </w:rPr>
        <w:t> </w:t>
      </w:r>
      <w:r>
        <w:rPr/>
        <w:t>12</w:t>
      </w:r>
      <w:r>
        <w:rPr>
          <w:spacing w:val="-3"/>
        </w:rPr>
        <w:t> </w:t>
      </w:r>
      <w:r>
        <w:rPr/>
        <w:t>months</w:t>
      </w:r>
      <w:r>
        <w:rPr>
          <w:spacing w:val="-3"/>
        </w:rPr>
        <w:t> </w:t>
      </w:r>
      <w:r>
        <w:rPr/>
        <w:t>or</w:t>
      </w:r>
      <w:r>
        <w:rPr>
          <w:spacing w:val="-2"/>
        </w:rPr>
        <w:t> </w:t>
      </w:r>
      <w:r>
        <w:rPr/>
        <w:t>within</w:t>
      </w:r>
      <w:r>
        <w:rPr>
          <w:spacing w:val="-3"/>
        </w:rPr>
        <w:t> </w:t>
      </w:r>
      <w:r>
        <w:rPr/>
        <w:t>30 days of a protocol change. Results must be reported no later than 1 year after the completion </w:t>
      </w:r>
      <w:r>
        <w:rPr>
          <w:spacing w:val="-2"/>
        </w:rPr>
        <w:t>date.</w:t>
      </w:r>
    </w:p>
    <w:p>
      <w:pPr>
        <w:pStyle w:val="BodyText"/>
        <w:spacing w:before="279"/>
        <w:ind w:right="991"/>
      </w:pPr>
      <w:r>
        <w:rPr/>
        <w:t>In addition, many ICMJE journals (</w:t>
      </w:r>
      <w:hyperlink r:id="rId115">
        <w:r>
          <w:rPr/>
          <w:t>http://www.icmje.org/</w:t>
        </w:r>
      </w:hyperlink>
      <w:r>
        <w:rPr/>
        <w:t>) require clinicaltrials.gov registration in order</w:t>
      </w:r>
      <w:r>
        <w:rPr>
          <w:spacing w:val="-3"/>
        </w:rPr>
        <w:t> </w:t>
      </w:r>
      <w:r>
        <w:rPr/>
        <w:t>to</w:t>
      </w:r>
      <w:r>
        <w:rPr>
          <w:spacing w:val="-4"/>
        </w:rPr>
        <w:t> </w:t>
      </w:r>
      <w:r>
        <w:rPr/>
        <w:t>consider</w:t>
      </w:r>
      <w:r>
        <w:rPr>
          <w:spacing w:val="-3"/>
        </w:rPr>
        <w:t> </w:t>
      </w:r>
      <w:r>
        <w:rPr/>
        <w:t>articles</w:t>
      </w:r>
      <w:r>
        <w:rPr>
          <w:spacing w:val="-4"/>
        </w:rPr>
        <w:t> </w:t>
      </w:r>
      <w:r>
        <w:rPr/>
        <w:t>for</w:t>
      </w:r>
      <w:r>
        <w:rPr>
          <w:spacing w:val="-3"/>
        </w:rPr>
        <w:t> </w:t>
      </w:r>
      <w:r>
        <w:rPr/>
        <w:t>publication.</w:t>
      </w:r>
      <w:r>
        <w:rPr>
          <w:spacing w:val="40"/>
        </w:rPr>
        <w:t> </w:t>
      </w:r>
      <w:r>
        <w:rPr/>
        <w:t>However,</w:t>
      </w:r>
      <w:r>
        <w:rPr>
          <w:spacing w:val="-3"/>
        </w:rPr>
        <w:t> </w:t>
      </w:r>
      <w:r>
        <w:rPr/>
        <w:t>the</w:t>
      </w:r>
      <w:r>
        <w:rPr>
          <w:spacing w:val="-3"/>
        </w:rPr>
        <w:t> </w:t>
      </w:r>
      <w:r>
        <w:rPr/>
        <w:t>ICMJE</w:t>
      </w:r>
      <w:r>
        <w:rPr>
          <w:spacing w:val="-4"/>
        </w:rPr>
        <w:t> </w:t>
      </w:r>
      <w:r>
        <w:rPr/>
        <w:t>requires</w:t>
      </w:r>
      <w:r>
        <w:rPr>
          <w:spacing w:val="-4"/>
        </w:rPr>
        <w:t> </w:t>
      </w:r>
      <w:r>
        <w:rPr/>
        <w:t>that</w:t>
      </w:r>
      <w:r>
        <w:rPr>
          <w:spacing w:val="-3"/>
        </w:rPr>
        <w:t> </w:t>
      </w:r>
      <w:r>
        <w:rPr/>
        <w:t>the</w:t>
      </w:r>
      <w:r>
        <w:rPr>
          <w:spacing w:val="-3"/>
        </w:rPr>
        <w:t> </w:t>
      </w:r>
      <w:r>
        <w:rPr/>
        <w:t>study</w:t>
      </w:r>
      <w:r>
        <w:rPr>
          <w:spacing w:val="-3"/>
        </w:rPr>
        <w:t> </w:t>
      </w:r>
      <w:r>
        <w:rPr/>
        <w:t>meeting</w:t>
      </w:r>
      <w:r>
        <w:rPr>
          <w:spacing w:val="-3"/>
        </w:rPr>
        <w:t> </w:t>
      </w:r>
      <w:r>
        <w:rPr/>
        <w:t>the ICMJE definition of a clinical trial for registration on a public trials registry. The ICMJE definition is as follows: “any research project that prospectively assigns people or a group of people to an intervention, with or without concurrent comparison or control groups, to study the relationship between a health-related intervention </w:t>
      </w:r>
      <w:r>
        <w:rPr>
          <w:i/>
        </w:rPr>
        <w:t>and </w:t>
      </w:r>
      <w:r>
        <w:rPr/>
        <w:t>a health outcome. Health-related interventions are those used to modify a biomedical or health-related outcome; examples include drugs, surgical procedures, devices, behavioral treatments, educational programs, dietary interventions, quality improvement interventions, and process-of-care changes. Health outcomes are any biomedical or health-related</w:t>
      </w:r>
      <w:r>
        <w:rPr>
          <w:spacing w:val="-3"/>
        </w:rPr>
        <w:t> </w:t>
      </w:r>
      <w:r>
        <w:rPr/>
        <w:t>measures</w:t>
      </w:r>
      <w:r>
        <w:rPr>
          <w:spacing w:val="-3"/>
        </w:rPr>
        <w:t> </w:t>
      </w:r>
      <w:r>
        <w:rPr/>
        <w:t>obtained</w:t>
      </w:r>
      <w:r>
        <w:rPr>
          <w:spacing w:val="-3"/>
        </w:rPr>
        <w:t> </w:t>
      </w:r>
      <w:r>
        <w:rPr/>
        <w:t>in</w:t>
      </w:r>
      <w:r>
        <w:rPr>
          <w:spacing w:val="-3"/>
        </w:rPr>
        <w:t> </w:t>
      </w:r>
      <w:r>
        <w:rPr/>
        <w:t>patients</w:t>
      </w:r>
      <w:r>
        <w:rPr>
          <w:spacing w:val="-3"/>
        </w:rPr>
        <w:t> </w:t>
      </w:r>
      <w:r>
        <w:rPr/>
        <w:t>or</w:t>
      </w:r>
      <w:r>
        <w:rPr>
          <w:spacing w:val="-2"/>
        </w:rPr>
        <w:t> </w:t>
      </w:r>
      <w:r>
        <w:rPr/>
        <w:t>participants,</w:t>
      </w:r>
      <w:r>
        <w:rPr>
          <w:spacing w:val="-2"/>
        </w:rPr>
        <w:t> </w:t>
      </w:r>
      <w:r>
        <w:rPr/>
        <w:t>including</w:t>
      </w:r>
      <w:r>
        <w:rPr>
          <w:spacing w:val="-2"/>
        </w:rPr>
        <w:t> </w:t>
      </w:r>
      <w:r>
        <w:rPr/>
        <w:t>pharmacokinetic</w:t>
      </w:r>
      <w:r>
        <w:rPr>
          <w:spacing w:val="-2"/>
        </w:rPr>
        <w:t> </w:t>
      </w:r>
      <w:r>
        <w:rPr/>
        <w:t>measures and adverse events.”</w:t>
      </w:r>
      <w:r>
        <w:rPr>
          <w:spacing w:val="40"/>
        </w:rPr>
        <w:t> </w:t>
      </w:r>
      <w:r>
        <w:rPr/>
        <w:t>If a study is intended to be published in an ICMJE journal, it must be registered with ClinicalTrials.gov before the first subject is enrolled.</w:t>
      </w:r>
    </w:p>
    <w:p>
      <w:pPr>
        <w:pStyle w:val="Heading2"/>
        <w:spacing w:before="281"/>
      </w:pPr>
      <w:r>
        <w:rPr/>
        <w:t>Contact</w:t>
      </w:r>
      <w:r>
        <w:rPr>
          <w:spacing w:val="-2"/>
        </w:rPr>
        <w:t> </w:t>
      </w:r>
      <w:r>
        <w:rPr/>
        <w:t>the</w:t>
      </w:r>
      <w:r>
        <w:rPr>
          <w:spacing w:val="-1"/>
        </w:rPr>
        <w:t> </w:t>
      </w:r>
      <w:r>
        <w:rPr/>
        <w:t>Office</w:t>
      </w:r>
      <w:r>
        <w:rPr>
          <w:spacing w:val="-3"/>
        </w:rPr>
        <w:t> </w:t>
      </w:r>
      <w:r>
        <w:rPr/>
        <w:t>of</w:t>
      </w:r>
      <w:r>
        <w:rPr>
          <w:spacing w:val="-2"/>
        </w:rPr>
        <w:t> </w:t>
      </w:r>
      <w:r>
        <w:rPr/>
        <w:t>Research</w:t>
      </w:r>
      <w:r>
        <w:rPr>
          <w:spacing w:val="-2"/>
        </w:rPr>
        <w:t> </w:t>
      </w:r>
      <w:r>
        <w:rPr/>
        <w:t>Compliance</w:t>
      </w:r>
      <w:r>
        <w:rPr>
          <w:spacing w:val="-2"/>
        </w:rPr>
        <w:t> </w:t>
      </w:r>
      <w:r>
        <w:rPr/>
        <w:t>for</w:t>
      </w:r>
      <w:r>
        <w:rPr>
          <w:spacing w:val="-3"/>
        </w:rPr>
        <w:t> </w:t>
      </w:r>
      <w:r>
        <w:rPr/>
        <w:t>first-time</w:t>
      </w:r>
      <w:r>
        <w:rPr>
          <w:spacing w:val="-2"/>
        </w:rPr>
        <w:t> </w:t>
      </w:r>
      <w:r>
        <w:rPr/>
        <w:t>access</w:t>
      </w:r>
      <w:r>
        <w:rPr>
          <w:spacing w:val="-1"/>
        </w:rPr>
        <w:t> </w:t>
      </w:r>
      <w:r>
        <w:rPr/>
        <w:t>to</w:t>
      </w:r>
      <w:r>
        <w:rPr>
          <w:spacing w:val="-2"/>
        </w:rPr>
        <w:t> </w:t>
      </w:r>
      <w:r>
        <w:rPr/>
        <w:t>the</w:t>
      </w:r>
      <w:r>
        <w:rPr>
          <w:spacing w:val="-2"/>
        </w:rPr>
        <w:t> </w:t>
      </w:r>
      <w:r>
        <w:rPr/>
        <w:t>clinicaltrials.gov</w:t>
      </w:r>
      <w:r>
        <w:rPr>
          <w:spacing w:val="-2"/>
        </w:rPr>
        <w:t> site.</w:t>
      </w:r>
    </w:p>
    <w:p>
      <w:pPr>
        <w:pStyle w:val="BodyText"/>
        <w:ind w:left="0"/>
        <w:rPr>
          <w:b/>
        </w:rPr>
      </w:pPr>
    </w:p>
    <w:p>
      <w:pPr>
        <w:pStyle w:val="ListParagraph"/>
        <w:numPr>
          <w:ilvl w:val="1"/>
          <w:numId w:val="4"/>
        </w:numPr>
        <w:tabs>
          <w:tab w:pos="697" w:val="left" w:leader="none"/>
        </w:tabs>
        <w:spacing w:line="240" w:lineRule="auto" w:before="0" w:after="0"/>
        <w:ind w:left="697" w:right="0" w:hanging="478"/>
        <w:jc w:val="left"/>
        <w:rPr>
          <w:sz w:val="24"/>
        </w:rPr>
      </w:pPr>
      <w:bookmarkStart w:name="_bookmark144" w:id="145"/>
      <w:bookmarkEnd w:id="145"/>
      <w:r>
        <w:rPr/>
      </w:r>
      <w:r>
        <w:rPr>
          <w:sz w:val="24"/>
        </w:rPr>
        <w:t>Guidance</w:t>
      </w:r>
      <w:r>
        <w:rPr>
          <w:spacing w:val="-5"/>
          <w:sz w:val="24"/>
        </w:rPr>
        <w:t> </w:t>
      </w:r>
      <w:r>
        <w:rPr>
          <w:sz w:val="24"/>
        </w:rPr>
        <w:t>on</w:t>
      </w:r>
      <w:r>
        <w:rPr>
          <w:spacing w:val="-4"/>
          <w:sz w:val="24"/>
        </w:rPr>
        <w:t> </w:t>
      </w:r>
      <w:r>
        <w:rPr>
          <w:sz w:val="24"/>
        </w:rPr>
        <w:t>Research</w:t>
      </w:r>
      <w:r>
        <w:rPr>
          <w:spacing w:val="-3"/>
          <w:sz w:val="24"/>
        </w:rPr>
        <w:t> </w:t>
      </w:r>
      <w:r>
        <w:rPr>
          <w:sz w:val="24"/>
        </w:rPr>
        <w:t>(only)</w:t>
      </w:r>
      <w:r>
        <w:rPr>
          <w:spacing w:val="-2"/>
          <w:sz w:val="24"/>
        </w:rPr>
        <w:t> </w:t>
      </w:r>
      <w:r>
        <w:rPr>
          <w:sz w:val="24"/>
        </w:rPr>
        <w:t>Involving</w:t>
      </w:r>
      <w:r>
        <w:rPr>
          <w:spacing w:val="-4"/>
          <w:sz w:val="24"/>
        </w:rPr>
        <w:t> </w:t>
      </w:r>
      <w:r>
        <w:rPr>
          <w:sz w:val="24"/>
        </w:rPr>
        <w:t>Coded</w:t>
      </w:r>
      <w:r>
        <w:rPr>
          <w:spacing w:val="-4"/>
          <w:sz w:val="24"/>
        </w:rPr>
        <w:t> </w:t>
      </w:r>
      <w:r>
        <w:rPr>
          <w:sz w:val="24"/>
        </w:rPr>
        <w:t>Private</w:t>
      </w:r>
      <w:r>
        <w:rPr>
          <w:spacing w:val="-2"/>
          <w:sz w:val="24"/>
        </w:rPr>
        <w:t> </w:t>
      </w:r>
      <w:r>
        <w:rPr>
          <w:sz w:val="24"/>
        </w:rPr>
        <w:t>Information</w:t>
      </w:r>
      <w:r>
        <w:rPr>
          <w:spacing w:val="-4"/>
          <w:sz w:val="24"/>
        </w:rPr>
        <w:t> </w:t>
      </w:r>
      <w:r>
        <w:rPr>
          <w:sz w:val="24"/>
        </w:rPr>
        <w:t>or</w:t>
      </w:r>
      <w:r>
        <w:rPr>
          <w:spacing w:val="-3"/>
          <w:sz w:val="24"/>
        </w:rPr>
        <w:t> </w:t>
      </w:r>
      <w:r>
        <w:rPr>
          <w:sz w:val="24"/>
        </w:rPr>
        <w:t>Biological</w:t>
      </w:r>
      <w:r>
        <w:rPr>
          <w:spacing w:val="-4"/>
          <w:sz w:val="24"/>
        </w:rPr>
        <w:t> </w:t>
      </w:r>
      <w:r>
        <w:rPr>
          <w:spacing w:val="-2"/>
          <w:sz w:val="24"/>
        </w:rPr>
        <w:t>Specimens</w:t>
      </w:r>
    </w:p>
    <w:p>
      <w:pPr>
        <w:pStyle w:val="BodyText"/>
        <w:spacing w:before="280"/>
        <w:ind w:right="996"/>
      </w:pPr>
      <w:r>
        <w:rPr/>
        <w:t>When dealing with the review of biological specimen use in research activities, the IRB must balance two factors:</w:t>
      </w:r>
      <w:r>
        <w:rPr>
          <w:spacing w:val="40"/>
        </w:rPr>
        <w:t> </w:t>
      </w:r>
      <w:r>
        <w:rPr/>
        <w:t>the need for protection of the rights and welfare of the person from whom the</w:t>
      </w:r>
      <w:r>
        <w:rPr>
          <w:spacing w:val="-3"/>
        </w:rPr>
        <w:t> </w:t>
      </w:r>
      <w:r>
        <w:rPr/>
        <w:t>specimen</w:t>
      </w:r>
      <w:r>
        <w:rPr>
          <w:spacing w:val="-3"/>
        </w:rPr>
        <w:t> </w:t>
      </w:r>
      <w:r>
        <w:rPr/>
        <w:t>was/will</w:t>
      </w:r>
      <w:r>
        <w:rPr>
          <w:spacing w:val="-3"/>
        </w:rPr>
        <w:t> </w:t>
      </w:r>
      <w:r>
        <w:rPr/>
        <w:t>be</w:t>
      </w:r>
      <w:r>
        <w:rPr>
          <w:spacing w:val="-3"/>
        </w:rPr>
        <w:t> </w:t>
      </w:r>
      <w:r>
        <w:rPr/>
        <w:t>obtained</w:t>
      </w:r>
      <w:r>
        <w:rPr>
          <w:spacing w:val="-3"/>
        </w:rPr>
        <w:t> </w:t>
      </w:r>
      <w:r>
        <w:rPr/>
        <w:t>and</w:t>
      </w:r>
      <w:r>
        <w:rPr>
          <w:spacing w:val="-3"/>
        </w:rPr>
        <w:t> </w:t>
      </w:r>
      <w:r>
        <w:rPr/>
        <w:t>the</w:t>
      </w:r>
      <w:r>
        <w:rPr>
          <w:spacing w:val="-3"/>
        </w:rPr>
        <w:t> </w:t>
      </w:r>
      <w:r>
        <w:rPr/>
        <w:t>need</w:t>
      </w:r>
      <w:r>
        <w:rPr>
          <w:spacing w:val="-4"/>
        </w:rPr>
        <w:t> </w:t>
      </w:r>
      <w:r>
        <w:rPr/>
        <w:t>to</w:t>
      </w:r>
      <w:r>
        <w:rPr>
          <w:spacing w:val="-3"/>
        </w:rPr>
        <w:t> </w:t>
      </w:r>
      <w:r>
        <w:rPr/>
        <w:t>not</w:t>
      </w:r>
      <w:r>
        <w:rPr>
          <w:spacing w:val="-3"/>
        </w:rPr>
        <w:t> </w:t>
      </w:r>
      <w:r>
        <w:rPr/>
        <w:t>impede</w:t>
      </w:r>
      <w:r>
        <w:rPr>
          <w:spacing w:val="-3"/>
        </w:rPr>
        <w:t> </w:t>
      </w:r>
      <w:r>
        <w:rPr/>
        <w:t>the</w:t>
      </w:r>
      <w:r>
        <w:rPr>
          <w:spacing w:val="-3"/>
        </w:rPr>
        <w:t> </w:t>
      </w:r>
      <w:r>
        <w:rPr/>
        <w:t>research</w:t>
      </w:r>
      <w:r>
        <w:rPr>
          <w:spacing w:val="-3"/>
        </w:rPr>
        <w:t> </w:t>
      </w:r>
      <w:r>
        <w:rPr/>
        <w:t>activities</w:t>
      </w:r>
      <w:r>
        <w:rPr>
          <w:spacing w:val="-3"/>
        </w:rPr>
        <w:t> </w:t>
      </w:r>
      <w:r>
        <w:rPr/>
        <w:t>conducted at Stony Brook University.</w:t>
      </w:r>
    </w:p>
    <w:p>
      <w:pPr>
        <w:pStyle w:val="BodyText"/>
        <w:spacing w:before="280"/>
        <w:ind w:right="996"/>
      </w:pPr>
      <w:r>
        <w:rPr/>
        <w:t>The</w:t>
      </w:r>
      <w:r>
        <w:rPr>
          <w:spacing w:val="-4"/>
        </w:rPr>
        <w:t> </w:t>
      </w:r>
      <w:r>
        <w:rPr/>
        <w:t>reader</w:t>
      </w:r>
      <w:r>
        <w:rPr>
          <w:spacing w:val="-4"/>
        </w:rPr>
        <w:t> </w:t>
      </w:r>
      <w:r>
        <w:rPr/>
        <w:t>should</w:t>
      </w:r>
      <w:r>
        <w:rPr>
          <w:spacing w:val="-4"/>
        </w:rPr>
        <w:t> </w:t>
      </w:r>
      <w:r>
        <w:rPr/>
        <w:t>also</w:t>
      </w:r>
      <w:r>
        <w:rPr>
          <w:spacing w:val="-4"/>
        </w:rPr>
        <w:t> </w:t>
      </w:r>
      <w:r>
        <w:rPr/>
        <w:t>review</w:t>
      </w:r>
      <w:r>
        <w:rPr>
          <w:spacing w:val="-4"/>
        </w:rPr>
        <w:t> </w:t>
      </w:r>
      <w:r>
        <w:rPr/>
        <w:t>Section</w:t>
      </w:r>
      <w:r>
        <w:rPr>
          <w:spacing w:val="-4"/>
        </w:rPr>
        <w:t> </w:t>
      </w:r>
      <w:r>
        <w:rPr/>
        <w:t>17.2,</w:t>
      </w:r>
      <w:r>
        <w:rPr>
          <w:spacing w:val="-4"/>
        </w:rPr>
        <w:t> </w:t>
      </w:r>
      <w:r>
        <w:rPr/>
        <w:t>which</w:t>
      </w:r>
      <w:r>
        <w:rPr>
          <w:spacing w:val="-4"/>
        </w:rPr>
        <w:t> </w:t>
      </w:r>
      <w:r>
        <w:rPr/>
        <w:t>addresses</w:t>
      </w:r>
      <w:r>
        <w:rPr>
          <w:spacing w:val="-4"/>
        </w:rPr>
        <w:t> </w:t>
      </w:r>
      <w:r>
        <w:rPr/>
        <w:t>research</w:t>
      </w:r>
      <w:r>
        <w:rPr>
          <w:spacing w:val="-4"/>
        </w:rPr>
        <w:t> </w:t>
      </w:r>
      <w:r>
        <w:rPr/>
        <w:t>involving</w:t>
      </w:r>
      <w:r>
        <w:rPr>
          <w:spacing w:val="-4"/>
        </w:rPr>
        <w:t> </w:t>
      </w:r>
      <w:r>
        <w:rPr/>
        <w:t>tissue registries/tissue banks.</w:t>
      </w:r>
    </w:p>
    <w:p>
      <w:pPr>
        <w:pStyle w:val="BodyText"/>
        <w:spacing w:after="0"/>
        <w:sectPr>
          <w:pgSz w:w="12240" w:h="15840"/>
          <w:pgMar w:header="0" w:footer="2536" w:top="1320" w:bottom="2720" w:left="1080" w:right="360"/>
        </w:sectPr>
      </w:pPr>
    </w:p>
    <w:p>
      <w:pPr>
        <w:pStyle w:val="BodyText"/>
        <w:spacing w:before="40"/>
        <w:ind w:right="996"/>
      </w:pPr>
      <w:r>
        <w:rPr/>
        <w:t>Under the definition of human subject at 45 CFR 46.102(f), </w:t>
      </w:r>
      <w:r>
        <w:rPr>
          <w:i/>
        </w:rPr>
        <w:t>obtaining </w:t>
      </w:r>
      <w:r>
        <w:rPr/>
        <w:t>identifiable private information or identifiable specimens for research purposes constitutes human subject research. Obtaining</w:t>
      </w:r>
      <w:r>
        <w:rPr>
          <w:spacing w:val="-3"/>
        </w:rPr>
        <w:t> </w:t>
      </w:r>
      <w:r>
        <w:rPr/>
        <w:t>identifiable</w:t>
      </w:r>
      <w:r>
        <w:rPr>
          <w:spacing w:val="-3"/>
        </w:rPr>
        <w:t> </w:t>
      </w:r>
      <w:r>
        <w:rPr/>
        <w:t>private</w:t>
      </w:r>
      <w:r>
        <w:rPr>
          <w:spacing w:val="-3"/>
        </w:rPr>
        <w:t> </w:t>
      </w:r>
      <w:r>
        <w:rPr/>
        <w:t>information</w:t>
      </w:r>
      <w:r>
        <w:rPr>
          <w:spacing w:val="-4"/>
        </w:rPr>
        <w:t> </w:t>
      </w:r>
      <w:r>
        <w:rPr/>
        <w:t>or</w:t>
      </w:r>
      <w:r>
        <w:rPr>
          <w:spacing w:val="-3"/>
        </w:rPr>
        <w:t> </w:t>
      </w:r>
      <w:r>
        <w:rPr/>
        <w:t>identifiable</w:t>
      </w:r>
      <w:r>
        <w:rPr>
          <w:spacing w:val="-3"/>
        </w:rPr>
        <w:t> </w:t>
      </w:r>
      <w:r>
        <w:rPr/>
        <w:t>specimens</w:t>
      </w:r>
      <w:r>
        <w:rPr>
          <w:spacing w:val="-4"/>
        </w:rPr>
        <w:t> </w:t>
      </w:r>
      <w:r>
        <w:rPr/>
        <w:t>includes,</w:t>
      </w:r>
      <w:r>
        <w:rPr>
          <w:spacing w:val="-3"/>
        </w:rPr>
        <w:t> </w:t>
      </w:r>
      <w:r>
        <w:rPr/>
        <w:t>but</w:t>
      </w:r>
      <w:r>
        <w:rPr>
          <w:spacing w:val="-3"/>
        </w:rPr>
        <w:t> </w:t>
      </w:r>
      <w:r>
        <w:rPr/>
        <w:t>is</w:t>
      </w:r>
      <w:r>
        <w:rPr>
          <w:spacing w:val="-4"/>
        </w:rPr>
        <w:t> </w:t>
      </w:r>
      <w:r>
        <w:rPr/>
        <w:t>not</w:t>
      </w:r>
      <w:r>
        <w:rPr>
          <w:spacing w:val="-3"/>
        </w:rPr>
        <w:t> </w:t>
      </w:r>
      <w:r>
        <w:rPr/>
        <w:t>limited</w:t>
      </w:r>
      <w:r>
        <w:rPr>
          <w:spacing w:val="-4"/>
        </w:rPr>
        <w:t> </w:t>
      </w:r>
      <w:r>
        <w:rPr/>
        <w:t>to:</w:t>
      </w:r>
    </w:p>
    <w:p>
      <w:pPr>
        <w:pStyle w:val="ListParagraph"/>
        <w:numPr>
          <w:ilvl w:val="0"/>
          <w:numId w:val="174"/>
        </w:numPr>
        <w:tabs>
          <w:tab w:pos="579" w:val="left" w:leader="none"/>
        </w:tabs>
        <w:spacing w:line="240" w:lineRule="auto" w:before="0" w:after="0"/>
        <w:ind w:left="579" w:right="1877" w:hanging="360"/>
        <w:jc w:val="left"/>
        <w:rPr>
          <w:sz w:val="24"/>
        </w:rPr>
      </w:pPr>
      <w:r>
        <w:rPr>
          <w:sz w:val="24"/>
        </w:rPr>
        <w:t>Using,</w:t>
      </w:r>
      <w:r>
        <w:rPr>
          <w:spacing w:val="-4"/>
          <w:sz w:val="24"/>
        </w:rPr>
        <w:t> </w:t>
      </w:r>
      <w:r>
        <w:rPr>
          <w:sz w:val="24"/>
        </w:rPr>
        <w:t>studying,</w:t>
      </w:r>
      <w:r>
        <w:rPr>
          <w:spacing w:val="-4"/>
          <w:sz w:val="24"/>
        </w:rPr>
        <w:t> </w:t>
      </w:r>
      <w:r>
        <w:rPr>
          <w:sz w:val="24"/>
        </w:rPr>
        <w:t>or</w:t>
      </w:r>
      <w:r>
        <w:rPr>
          <w:spacing w:val="-4"/>
          <w:sz w:val="24"/>
        </w:rPr>
        <w:t> </w:t>
      </w:r>
      <w:r>
        <w:rPr>
          <w:sz w:val="24"/>
        </w:rPr>
        <w:t>analyzing</w:t>
      </w:r>
      <w:r>
        <w:rPr>
          <w:spacing w:val="-4"/>
          <w:sz w:val="24"/>
        </w:rPr>
        <w:t> </w:t>
      </w:r>
      <w:r>
        <w:rPr>
          <w:sz w:val="24"/>
        </w:rPr>
        <w:t>for</w:t>
      </w:r>
      <w:r>
        <w:rPr>
          <w:spacing w:val="-4"/>
          <w:sz w:val="24"/>
        </w:rPr>
        <w:t> </w:t>
      </w:r>
      <w:r>
        <w:rPr>
          <w:sz w:val="24"/>
        </w:rPr>
        <w:t>research</w:t>
      </w:r>
      <w:r>
        <w:rPr>
          <w:spacing w:val="-4"/>
          <w:sz w:val="24"/>
        </w:rPr>
        <w:t> </w:t>
      </w:r>
      <w:r>
        <w:rPr>
          <w:sz w:val="24"/>
        </w:rPr>
        <w:t>purposes</w:t>
      </w:r>
      <w:r>
        <w:rPr>
          <w:spacing w:val="-4"/>
          <w:sz w:val="24"/>
        </w:rPr>
        <w:t> </w:t>
      </w:r>
      <w:r>
        <w:rPr>
          <w:sz w:val="24"/>
        </w:rPr>
        <w:t>identifiable</w:t>
      </w:r>
      <w:r>
        <w:rPr>
          <w:spacing w:val="-4"/>
          <w:sz w:val="24"/>
        </w:rPr>
        <w:t> </w:t>
      </w:r>
      <w:r>
        <w:rPr>
          <w:sz w:val="24"/>
        </w:rPr>
        <w:t>private</w:t>
      </w:r>
      <w:r>
        <w:rPr>
          <w:spacing w:val="-4"/>
          <w:sz w:val="24"/>
        </w:rPr>
        <w:t> </w:t>
      </w:r>
      <w:r>
        <w:rPr>
          <w:sz w:val="24"/>
        </w:rPr>
        <w:t>information</w:t>
      </w:r>
      <w:r>
        <w:rPr>
          <w:spacing w:val="-4"/>
          <w:sz w:val="24"/>
        </w:rPr>
        <w:t> </w:t>
      </w:r>
      <w:r>
        <w:rPr>
          <w:sz w:val="24"/>
        </w:rPr>
        <w:t>or identifiable</w:t>
      </w:r>
      <w:r>
        <w:rPr>
          <w:spacing w:val="-3"/>
          <w:sz w:val="24"/>
        </w:rPr>
        <w:t> </w:t>
      </w:r>
      <w:r>
        <w:rPr>
          <w:sz w:val="24"/>
        </w:rPr>
        <w:t>specimens</w:t>
      </w:r>
      <w:r>
        <w:rPr>
          <w:spacing w:val="-3"/>
          <w:sz w:val="24"/>
        </w:rPr>
        <w:t> </w:t>
      </w:r>
      <w:r>
        <w:rPr>
          <w:sz w:val="24"/>
        </w:rPr>
        <w:t>that</w:t>
      </w:r>
      <w:r>
        <w:rPr>
          <w:spacing w:val="-2"/>
          <w:sz w:val="24"/>
        </w:rPr>
        <w:t> </w:t>
      </w:r>
      <w:r>
        <w:rPr>
          <w:sz w:val="24"/>
        </w:rPr>
        <w:t>have</w:t>
      </w:r>
      <w:r>
        <w:rPr>
          <w:spacing w:val="-2"/>
          <w:sz w:val="24"/>
        </w:rPr>
        <w:t> </w:t>
      </w:r>
      <w:r>
        <w:rPr>
          <w:sz w:val="24"/>
        </w:rPr>
        <w:t>been</w:t>
      </w:r>
      <w:r>
        <w:rPr>
          <w:spacing w:val="-3"/>
          <w:sz w:val="24"/>
        </w:rPr>
        <w:t> </w:t>
      </w:r>
      <w:r>
        <w:rPr>
          <w:sz w:val="24"/>
        </w:rPr>
        <w:t>provided</w:t>
      </w:r>
      <w:r>
        <w:rPr>
          <w:spacing w:val="-4"/>
          <w:sz w:val="24"/>
        </w:rPr>
        <w:t> </w:t>
      </w:r>
      <w:r>
        <w:rPr>
          <w:sz w:val="24"/>
        </w:rPr>
        <w:t>to</w:t>
      </w:r>
      <w:r>
        <w:rPr>
          <w:spacing w:val="-2"/>
          <w:sz w:val="24"/>
        </w:rPr>
        <w:t> </w:t>
      </w:r>
      <w:r>
        <w:rPr>
          <w:sz w:val="24"/>
        </w:rPr>
        <w:t>investigators</w:t>
      </w:r>
      <w:r>
        <w:rPr>
          <w:spacing w:val="-3"/>
          <w:sz w:val="24"/>
        </w:rPr>
        <w:t> </w:t>
      </w:r>
      <w:r>
        <w:rPr>
          <w:sz w:val="24"/>
        </w:rPr>
        <w:t>from</w:t>
      </w:r>
      <w:r>
        <w:rPr>
          <w:spacing w:val="-2"/>
          <w:sz w:val="24"/>
        </w:rPr>
        <w:t> </w:t>
      </w:r>
      <w:r>
        <w:rPr>
          <w:sz w:val="24"/>
        </w:rPr>
        <w:t>any</w:t>
      </w:r>
      <w:r>
        <w:rPr>
          <w:spacing w:val="-2"/>
          <w:sz w:val="24"/>
        </w:rPr>
        <w:t> </w:t>
      </w:r>
      <w:r>
        <w:rPr>
          <w:sz w:val="24"/>
        </w:rPr>
        <w:t>source;</w:t>
      </w:r>
      <w:r>
        <w:rPr>
          <w:spacing w:val="-2"/>
          <w:sz w:val="24"/>
        </w:rPr>
        <w:t> </w:t>
      </w:r>
      <w:r>
        <w:rPr>
          <w:sz w:val="24"/>
        </w:rPr>
        <w:t>and</w:t>
      </w:r>
    </w:p>
    <w:p>
      <w:pPr>
        <w:pStyle w:val="ListParagraph"/>
        <w:numPr>
          <w:ilvl w:val="0"/>
          <w:numId w:val="174"/>
        </w:numPr>
        <w:tabs>
          <w:tab w:pos="579" w:val="left" w:leader="none"/>
        </w:tabs>
        <w:spacing w:line="240" w:lineRule="auto" w:before="0" w:after="0"/>
        <w:ind w:left="579" w:right="1877" w:hanging="360"/>
        <w:jc w:val="left"/>
        <w:rPr>
          <w:sz w:val="24"/>
        </w:rPr>
      </w:pPr>
      <w:r>
        <w:rPr>
          <w:sz w:val="24"/>
        </w:rPr>
        <w:t>Using,</w:t>
      </w:r>
      <w:r>
        <w:rPr>
          <w:spacing w:val="-4"/>
          <w:sz w:val="24"/>
        </w:rPr>
        <w:t> </w:t>
      </w:r>
      <w:r>
        <w:rPr>
          <w:sz w:val="24"/>
        </w:rPr>
        <w:t>studying,</w:t>
      </w:r>
      <w:r>
        <w:rPr>
          <w:spacing w:val="-4"/>
          <w:sz w:val="24"/>
        </w:rPr>
        <w:t> </w:t>
      </w:r>
      <w:r>
        <w:rPr>
          <w:sz w:val="24"/>
        </w:rPr>
        <w:t>or</w:t>
      </w:r>
      <w:r>
        <w:rPr>
          <w:spacing w:val="-4"/>
          <w:sz w:val="24"/>
        </w:rPr>
        <w:t> </w:t>
      </w:r>
      <w:r>
        <w:rPr>
          <w:sz w:val="24"/>
        </w:rPr>
        <w:t>analyzing</w:t>
      </w:r>
      <w:r>
        <w:rPr>
          <w:spacing w:val="-4"/>
          <w:sz w:val="24"/>
        </w:rPr>
        <w:t> </w:t>
      </w:r>
      <w:r>
        <w:rPr>
          <w:sz w:val="24"/>
        </w:rPr>
        <w:t>for</w:t>
      </w:r>
      <w:r>
        <w:rPr>
          <w:spacing w:val="-4"/>
          <w:sz w:val="24"/>
        </w:rPr>
        <w:t> </w:t>
      </w:r>
      <w:r>
        <w:rPr>
          <w:sz w:val="24"/>
        </w:rPr>
        <w:t>research</w:t>
      </w:r>
      <w:r>
        <w:rPr>
          <w:spacing w:val="-4"/>
          <w:sz w:val="24"/>
        </w:rPr>
        <w:t> </w:t>
      </w:r>
      <w:r>
        <w:rPr>
          <w:sz w:val="24"/>
        </w:rPr>
        <w:t>purposes</w:t>
      </w:r>
      <w:r>
        <w:rPr>
          <w:spacing w:val="-4"/>
          <w:sz w:val="24"/>
        </w:rPr>
        <w:t> </w:t>
      </w:r>
      <w:r>
        <w:rPr>
          <w:sz w:val="24"/>
        </w:rPr>
        <w:t>identifiable</w:t>
      </w:r>
      <w:r>
        <w:rPr>
          <w:spacing w:val="-4"/>
          <w:sz w:val="24"/>
        </w:rPr>
        <w:t> </w:t>
      </w:r>
      <w:r>
        <w:rPr>
          <w:sz w:val="24"/>
        </w:rPr>
        <w:t>private</w:t>
      </w:r>
      <w:r>
        <w:rPr>
          <w:spacing w:val="-4"/>
          <w:sz w:val="24"/>
        </w:rPr>
        <w:t> </w:t>
      </w:r>
      <w:r>
        <w:rPr>
          <w:sz w:val="24"/>
        </w:rPr>
        <w:t>information</w:t>
      </w:r>
      <w:r>
        <w:rPr>
          <w:spacing w:val="-4"/>
          <w:sz w:val="24"/>
        </w:rPr>
        <w:t> </w:t>
      </w:r>
      <w:r>
        <w:rPr>
          <w:sz w:val="24"/>
        </w:rPr>
        <w:t>or identifiable specimens that were already in the possession of the investigator.</w:t>
      </w:r>
    </w:p>
    <w:p>
      <w:pPr>
        <w:pStyle w:val="BodyText"/>
        <w:spacing w:before="280"/>
        <w:ind w:right="996"/>
      </w:pPr>
      <w:r>
        <w:rPr/>
        <w:t>In general, OHRP considers private information or specimens to be individually identifiable as defined</w:t>
      </w:r>
      <w:r>
        <w:rPr>
          <w:spacing w:val="-3"/>
        </w:rPr>
        <w:t> </w:t>
      </w:r>
      <w:r>
        <w:rPr/>
        <w:t>at</w:t>
      </w:r>
      <w:r>
        <w:rPr>
          <w:spacing w:val="-2"/>
        </w:rPr>
        <w:t> </w:t>
      </w:r>
      <w:r>
        <w:rPr/>
        <w:t>45</w:t>
      </w:r>
      <w:r>
        <w:rPr>
          <w:spacing w:val="-3"/>
        </w:rPr>
        <w:t> </w:t>
      </w:r>
      <w:r>
        <w:rPr/>
        <w:t>CFR</w:t>
      </w:r>
      <w:r>
        <w:rPr>
          <w:spacing w:val="-3"/>
        </w:rPr>
        <w:t> </w:t>
      </w:r>
      <w:r>
        <w:rPr/>
        <w:t>46.102(f)</w:t>
      </w:r>
      <w:r>
        <w:rPr>
          <w:spacing w:val="-3"/>
        </w:rPr>
        <w:t> </w:t>
      </w:r>
      <w:r>
        <w:rPr/>
        <w:t>when</w:t>
      </w:r>
      <w:r>
        <w:rPr>
          <w:spacing w:val="-3"/>
        </w:rPr>
        <w:t> </w:t>
      </w:r>
      <w:r>
        <w:rPr/>
        <w:t>they</w:t>
      </w:r>
      <w:r>
        <w:rPr>
          <w:spacing w:val="-2"/>
        </w:rPr>
        <w:t> </w:t>
      </w:r>
      <w:r>
        <w:rPr/>
        <w:t>can</w:t>
      </w:r>
      <w:r>
        <w:rPr>
          <w:spacing w:val="-3"/>
        </w:rPr>
        <w:t> </w:t>
      </w:r>
      <w:r>
        <w:rPr/>
        <w:t>be</w:t>
      </w:r>
      <w:r>
        <w:rPr>
          <w:spacing w:val="-2"/>
        </w:rPr>
        <w:t> </w:t>
      </w:r>
      <w:r>
        <w:rPr/>
        <w:t>linked</w:t>
      </w:r>
      <w:r>
        <w:rPr>
          <w:spacing w:val="-3"/>
        </w:rPr>
        <w:t> </w:t>
      </w:r>
      <w:r>
        <w:rPr/>
        <w:t>to</w:t>
      </w:r>
      <w:r>
        <w:rPr>
          <w:spacing w:val="-3"/>
        </w:rPr>
        <w:t> </w:t>
      </w:r>
      <w:r>
        <w:rPr/>
        <w:t>specific</w:t>
      </w:r>
      <w:r>
        <w:rPr>
          <w:spacing w:val="-2"/>
        </w:rPr>
        <w:t> </w:t>
      </w:r>
      <w:r>
        <w:rPr/>
        <w:t>individuals</w:t>
      </w:r>
      <w:r>
        <w:rPr>
          <w:spacing w:val="-3"/>
        </w:rPr>
        <w:t> </w:t>
      </w:r>
      <w:r>
        <w:rPr/>
        <w:t>by</w:t>
      </w:r>
      <w:r>
        <w:rPr>
          <w:spacing w:val="-2"/>
        </w:rPr>
        <w:t> </w:t>
      </w:r>
      <w:r>
        <w:rPr/>
        <w:t>the</w:t>
      </w:r>
      <w:r>
        <w:rPr>
          <w:spacing w:val="-2"/>
        </w:rPr>
        <w:t> </w:t>
      </w:r>
      <w:r>
        <w:rPr/>
        <w:t>investigator(s) either directly or indirectly through coding systems.</w:t>
      </w:r>
    </w:p>
    <w:p>
      <w:pPr>
        <w:pStyle w:val="BodyText"/>
        <w:spacing w:before="280"/>
        <w:ind w:right="943"/>
      </w:pPr>
      <w:r>
        <w:rPr/>
        <w:t>Conversely, OHRP considers private information or specimens not to be individually identifiable when</w:t>
      </w:r>
      <w:r>
        <w:rPr>
          <w:spacing w:val="-4"/>
        </w:rPr>
        <w:t> </w:t>
      </w:r>
      <w:r>
        <w:rPr/>
        <w:t>they</w:t>
      </w:r>
      <w:r>
        <w:rPr>
          <w:spacing w:val="-3"/>
        </w:rPr>
        <w:t> </w:t>
      </w:r>
      <w:r>
        <w:rPr/>
        <w:t>cannot</w:t>
      </w:r>
      <w:r>
        <w:rPr>
          <w:spacing w:val="-3"/>
        </w:rPr>
        <w:t> </w:t>
      </w:r>
      <w:r>
        <w:rPr/>
        <w:t>be</w:t>
      </w:r>
      <w:r>
        <w:rPr>
          <w:spacing w:val="-3"/>
        </w:rPr>
        <w:t> </w:t>
      </w:r>
      <w:r>
        <w:rPr/>
        <w:t>linked</w:t>
      </w:r>
      <w:r>
        <w:rPr>
          <w:spacing w:val="-4"/>
        </w:rPr>
        <w:t> </w:t>
      </w:r>
      <w:r>
        <w:rPr/>
        <w:t>to</w:t>
      </w:r>
      <w:r>
        <w:rPr>
          <w:spacing w:val="-3"/>
        </w:rPr>
        <w:t> </w:t>
      </w:r>
      <w:r>
        <w:rPr/>
        <w:t>specific</w:t>
      </w:r>
      <w:r>
        <w:rPr>
          <w:spacing w:val="-3"/>
        </w:rPr>
        <w:t> </w:t>
      </w:r>
      <w:r>
        <w:rPr/>
        <w:t>individuals</w:t>
      </w:r>
      <w:r>
        <w:rPr>
          <w:spacing w:val="-4"/>
        </w:rPr>
        <w:t> </w:t>
      </w:r>
      <w:r>
        <w:rPr/>
        <w:t>by</w:t>
      </w:r>
      <w:r>
        <w:rPr>
          <w:spacing w:val="-3"/>
        </w:rPr>
        <w:t> </w:t>
      </w:r>
      <w:r>
        <w:rPr/>
        <w:t>the</w:t>
      </w:r>
      <w:r>
        <w:rPr>
          <w:spacing w:val="-3"/>
        </w:rPr>
        <w:t> </w:t>
      </w:r>
      <w:r>
        <w:rPr/>
        <w:t>investigator(s)</w:t>
      </w:r>
      <w:r>
        <w:rPr>
          <w:spacing w:val="-5"/>
        </w:rPr>
        <w:t> </w:t>
      </w:r>
      <w:r>
        <w:rPr/>
        <w:t>either</w:t>
      </w:r>
      <w:r>
        <w:rPr>
          <w:spacing w:val="-3"/>
        </w:rPr>
        <w:t> </w:t>
      </w:r>
      <w:r>
        <w:rPr/>
        <w:t>directly</w:t>
      </w:r>
      <w:r>
        <w:rPr>
          <w:spacing w:val="-3"/>
        </w:rPr>
        <w:t> </w:t>
      </w:r>
      <w:r>
        <w:rPr/>
        <w:t>or</w:t>
      </w:r>
      <w:r>
        <w:rPr>
          <w:spacing w:val="-3"/>
        </w:rPr>
        <w:t> </w:t>
      </w:r>
      <w:r>
        <w:rPr/>
        <w:t>indirectly through coding systems.</w:t>
      </w:r>
    </w:p>
    <w:p>
      <w:pPr>
        <w:pStyle w:val="BodyText"/>
        <w:spacing w:before="292"/>
        <w:ind w:right="996"/>
      </w:pPr>
      <w:r>
        <w:rPr/>
        <w:t>For example, OHRP does not consider research involving only coded private information or specimens</w:t>
      </w:r>
      <w:r>
        <w:rPr>
          <w:spacing w:val="-4"/>
        </w:rPr>
        <w:t> </w:t>
      </w:r>
      <w:r>
        <w:rPr/>
        <w:t>to</w:t>
      </w:r>
      <w:r>
        <w:rPr>
          <w:spacing w:val="-4"/>
        </w:rPr>
        <w:t> </w:t>
      </w:r>
      <w:r>
        <w:rPr/>
        <w:t>involve</w:t>
      </w:r>
      <w:r>
        <w:rPr>
          <w:spacing w:val="-3"/>
        </w:rPr>
        <w:t> </w:t>
      </w:r>
      <w:r>
        <w:rPr/>
        <w:t>human</w:t>
      </w:r>
      <w:r>
        <w:rPr>
          <w:spacing w:val="-4"/>
        </w:rPr>
        <w:t> </w:t>
      </w:r>
      <w:r>
        <w:rPr/>
        <w:t>subjects</w:t>
      </w:r>
      <w:r>
        <w:rPr>
          <w:spacing w:val="-4"/>
        </w:rPr>
        <w:t> </w:t>
      </w:r>
      <w:r>
        <w:rPr/>
        <w:t>as</w:t>
      </w:r>
      <w:r>
        <w:rPr>
          <w:spacing w:val="-4"/>
        </w:rPr>
        <w:t> </w:t>
      </w:r>
      <w:r>
        <w:rPr/>
        <w:t>defined</w:t>
      </w:r>
      <w:r>
        <w:rPr>
          <w:spacing w:val="-4"/>
        </w:rPr>
        <w:t> </w:t>
      </w:r>
      <w:r>
        <w:rPr/>
        <w:t>under</w:t>
      </w:r>
      <w:r>
        <w:rPr>
          <w:spacing w:val="-3"/>
        </w:rPr>
        <w:t> </w:t>
      </w:r>
      <w:r>
        <w:rPr/>
        <w:t>45</w:t>
      </w:r>
      <w:r>
        <w:rPr>
          <w:spacing w:val="-4"/>
        </w:rPr>
        <w:t> </w:t>
      </w:r>
      <w:r>
        <w:rPr/>
        <w:t>CFR</w:t>
      </w:r>
      <w:r>
        <w:rPr>
          <w:spacing w:val="-4"/>
        </w:rPr>
        <w:t> </w:t>
      </w:r>
      <w:r>
        <w:rPr/>
        <w:t>46.102(f)</w:t>
      </w:r>
      <w:r>
        <w:rPr>
          <w:spacing w:val="-4"/>
        </w:rPr>
        <w:t> </w:t>
      </w:r>
      <w:r>
        <w:rPr/>
        <w:t>if</w:t>
      </w:r>
      <w:r>
        <w:rPr>
          <w:spacing w:val="-4"/>
        </w:rPr>
        <w:t> </w:t>
      </w:r>
      <w:r>
        <w:rPr/>
        <w:t>the</w:t>
      </w:r>
      <w:r>
        <w:rPr>
          <w:spacing w:val="-3"/>
        </w:rPr>
        <w:t> </w:t>
      </w:r>
      <w:r>
        <w:rPr/>
        <w:t>following</w:t>
      </w:r>
      <w:r>
        <w:rPr>
          <w:spacing w:val="-3"/>
        </w:rPr>
        <w:t> </w:t>
      </w:r>
      <w:r>
        <w:rPr/>
        <w:t>conditions are both met:</w:t>
      </w:r>
    </w:p>
    <w:p>
      <w:pPr>
        <w:pStyle w:val="ListParagraph"/>
        <w:numPr>
          <w:ilvl w:val="0"/>
          <w:numId w:val="175"/>
        </w:numPr>
        <w:tabs>
          <w:tab w:pos="579" w:val="left" w:leader="none"/>
        </w:tabs>
        <w:spacing w:line="240" w:lineRule="auto" w:before="1" w:after="0"/>
        <w:ind w:left="579" w:right="1652" w:hanging="360"/>
        <w:jc w:val="left"/>
        <w:rPr>
          <w:b/>
          <w:sz w:val="24"/>
        </w:rPr>
      </w:pPr>
      <w:r>
        <w:rPr>
          <w:sz w:val="24"/>
        </w:rPr>
        <w:t>The private information or specimens were not collected specifically for the currently proposed</w:t>
      </w:r>
      <w:r>
        <w:rPr>
          <w:spacing w:val="-5"/>
          <w:sz w:val="24"/>
        </w:rPr>
        <w:t> </w:t>
      </w:r>
      <w:r>
        <w:rPr>
          <w:sz w:val="24"/>
        </w:rPr>
        <w:t>research</w:t>
      </w:r>
      <w:r>
        <w:rPr>
          <w:spacing w:val="-4"/>
          <w:sz w:val="24"/>
        </w:rPr>
        <w:t> </w:t>
      </w:r>
      <w:r>
        <w:rPr>
          <w:sz w:val="24"/>
        </w:rPr>
        <w:t>project</w:t>
      </w:r>
      <w:r>
        <w:rPr>
          <w:spacing w:val="-4"/>
          <w:sz w:val="24"/>
        </w:rPr>
        <w:t> </w:t>
      </w:r>
      <w:r>
        <w:rPr>
          <w:sz w:val="24"/>
        </w:rPr>
        <w:t>through</w:t>
      </w:r>
      <w:r>
        <w:rPr>
          <w:spacing w:val="-5"/>
          <w:sz w:val="24"/>
        </w:rPr>
        <w:t> </w:t>
      </w:r>
      <w:r>
        <w:rPr>
          <w:sz w:val="24"/>
        </w:rPr>
        <w:t>an</w:t>
      </w:r>
      <w:r>
        <w:rPr>
          <w:spacing w:val="-5"/>
          <w:sz w:val="24"/>
        </w:rPr>
        <w:t> </w:t>
      </w:r>
      <w:r>
        <w:rPr>
          <w:sz w:val="24"/>
        </w:rPr>
        <w:t>interaction</w:t>
      </w:r>
      <w:r>
        <w:rPr>
          <w:spacing w:val="-5"/>
          <w:sz w:val="24"/>
        </w:rPr>
        <w:t> </w:t>
      </w:r>
      <w:r>
        <w:rPr>
          <w:sz w:val="24"/>
        </w:rPr>
        <w:t>or</w:t>
      </w:r>
      <w:r>
        <w:rPr>
          <w:spacing w:val="-4"/>
          <w:sz w:val="24"/>
        </w:rPr>
        <w:t> </w:t>
      </w:r>
      <w:r>
        <w:rPr>
          <w:sz w:val="24"/>
        </w:rPr>
        <w:t>intervention</w:t>
      </w:r>
      <w:r>
        <w:rPr>
          <w:spacing w:val="-5"/>
          <w:sz w:val="24"/>
        </w:rPr>
        <w:t> </w:t>
      </w:r>
      <w:r>
        <w:rPr>
          <w:sz w:val="24"/>
        </w:rPr>
        <w:t>with</w:t>
      </w:r>
      <w:r>
        <w:rPr>
          <w:spacing w:val="-5"/>
          <w:sz w:val="24"/>
        </w:rPr>
        <w:t> </w:t>
      </w:r>
      <w:r>
        <w:rPr>
          <w:sz w:val="24"/>
        </w:rPr>
        <w:t>living</w:t>
      </w:r>
      <w:r>
        <w:rPr>
          <w:spacing w:val="-4"/>
          <w:sz w:val="24"/>
        </w:rPr>
        <w:t> </w:t>
      </w:r>
      <w:r>
        <w:rPr>
          <w:sz w:val="24"/>
        </w:rPr>
        <w:t>individuals; </w:t>
      </w:r>
      <w:r>
        <w:rPr>
          <w:b/>
          <w:spacing w:val="-4"/>
          <w:sz w:val="24"/>
        </w:rPr>
        <w:t>And</w:t>
      </w:r>
    </w:p>
    <w:p>
      <w:pPr>
        <w:pStyle w:val="ListParagraph"/>
        <w:numPr>
          <w:ilvl w:val="0"/>
          <w:numId w:val="175"/>
        </w:numPr>
        <w:tabs>
          <w:tab w:pos="579" w:val="left" w:leader="none"/>
        </w:tabs>
        <w:spacing w:line="240" w:lineRule="auto" w:before="0" w:after="0"/>
        <w:ind w:left="579" w:right="990" w:hanging="360"/>
        <w:jc w:val="left"/>
        <w:rPr>
          <w:sz w:val="24"/>
        </w:rPr>
      </w:pPr>
      <w:r>
        <w:rPr>
          <w:sz w:val="24"/>
        </w:rPr>
        <w:t>The</w:t>
      </w:r>
      <w:r>
        <w:rPr>
          <w:spacing w:val="-3"/>
          <w:sz w:val="24"/>
        </w:rPr>
        <w:t> </w:t>
      </w:r>
      <w:r>
        <w:rPr>
          <w:sz w:val="24"/>
        </w:rPr>
        <w:t>investigator(s)</w:t>
      </w:r>
      <w:r>
        <w:rPr>
          <w:spacing w:val="-4"/>
          <w:sz w:val="24"/>
        </w:rPr>
        <w:t> </w:t>
      </w:r>
      <w:r>
        <w:rPr>
          <w:sz w:val="24"/>
        </w:rPr>
        <w:t>cannot</w:t>
      </w:r>
      <w:r>
        <w:rPr>
          <w:spacing w:val="-3"/>
          <w:sz w:val="24"/>
        </w:rPr>
        <w:t> </w:t>
      </w:r>
      <w:r>
        <w:rPr>
          <w:sz w:val="24"/>
        </w:rPr>
        <w:t>readily</w:t>
      </w:r>
      <w:r>
        <w:rPr>
          <w:spacing w:val="-3"/>
          <w:sz w:val="24"/>
        </w:rPr>
        <w:t> </w:t>
      </w:r>
      <w:r>
        <w:rPr>
          <w:sz w:val="24"/>
        </w:rPr>
        <w:t>ascertain</w:t>
      </w:r>
      <w:r>
        <w:rPr>
          <w:spacing w:val="-4"/>
          <w:sz w:val="24"/>
        </w:rPr>
        <w:t> </w:t>
      </w:r>
      <w:r>
        <w:rPr>
          <w:sz w:val="24"/>
        </w:rPr>
        <w:t>the</w:t>
      </w:r>
      <w:r>
        <w:rPr>
          <w:spacing w:val="-3"/>
          <w:sz w:val="24"/>
        </w:rPr>
        <w:t> </w:t>
      </w:r>
      <w:r>
        <w:rPr>
          <w:sz w:val="24"/>
        </w:rPr>
        <w:t>identity</w:t>
      </w:r>
      <w:r>
        <w:rPr>
          <w:spacing w:val="-3"/>
          <w:sz w:val="24"/>
        </w:rPr>
        <w:t> </w:t>
      </w:r>
      <w:r>
        <w:rPr>
          <w:sz w:val="24"/>
        </w:rPr>
        <w:t>of</w:t>
      </w:r>
      <w:r>
        <w:rPr>
          <w:spacing w:val="-4"/>
          <w:sz w:val="24"/>
        </w:rPr>
        <w:t> </w:t>
      </w:r>
      <w:r>
        <w:rPr>
          <w:sz w:val="24"/>
        </w:rPr>
        <w:t>the</w:t>
      </w:r>
      <w:r>
        <w:rPr>
          <w:spacing w:val="-3"/>
          <w:sz w:val="24"/>
        </w:rPr>
        <w:t> </w:t>
      </w:r>
      <w:r>
        <w:rPr>
          <w:sz w:val="24"/>
        </w:rPr>
        <w:t>individual(s)</w:t>
      </w:r>
      <w:r>
        <w:rPr>
          <w:spacing w:val="-4"/>
          <w:sz w:val="24"/>
        </w:rPr>
        <w:t> </w:t>
      </w:r>
      <w:r>
        <w:rPr>
          <w:sz w:val="24"/>
        </w:rPr>
        <w:t>to</w:t>
      </w:r>
      <w:r>
        <w:rPr>
          <w:spacing w:val="-3"/>
          <w:sz w:val="24"/>
        </w:rPr>
        <w:t> </w:t>
      </w:r>
      <w:r>
        <w:rPr>
          <w:sz w:val="24"/>
        </w:rPr>
        <w:t>whom</w:t>
      </w:r>
      <w:r>
        <w:rPr>
          <w:spacing w:val="-4"/>
          <w:sz w:val="24"/>
        </w:rPr>
        <w:t> </w:t>
      </w:r>
      <w:r>
        <w:rPr>
          <w:sz w:val="24"/>
        </w:rPr>
        <w:t>the</w:t>
      </w:r>
      <w:r>
        <w:rPr>
          <w:spacing w:val="-3"/>
          <w:sz w:val="24"/>
        </w:rPr>
        <w:t> </w:t>
      </w:r>
      <w:r>
        <w:rPr>
          <w:sz w:val="24"/>
        </w:rPr>
        <w:t>coded private information or specimens pertain because, for example:</w:t>
      </w:r>
    </w:p>
    <w:p>
      <w:pPr>
        <w:pStyle w:val="ListParagraph"/>
        <w:numPr>
          <w:ilvl w:val="1"/>
          <w:numId w:val="175"/>
        </w:numPr>
        <w:tabs>
          <w:tab w:pos="939" w:val="left" w:leader="none"/>
        </w:tabs>
        <w:spacing w:line="240" w:lineRule="auto" w:before="0" w:after="0"/>
        <w:ind w:left="939" w:right="960" w:hanging="360"/>
        <w:jc w:val="left"/>
        <w:rPr>
          <w:sz w:val="24"/>
        </w:rPr>
      </w:pPr>
      <w:r>
        <w:rPr>
          <w:sz w:val="24"/>
        </w:rPr>
        <w:t>The</w:t>
      </w:r>
      <w:r>
        <w:rPr>
          <w:spacing w:val="-3"/>
          <w:sz w:val="24"/>
        </w:rPr>
        <w:t> </w:t>
      </w:r>
      <w:r>
        <w:rPr>
          <w:sz w:val="24"/>
        </w:rPr>
        <w:t>investigators</w:t>
      </w:r>
      <w:r>
        <w:rPr>
          <w:spacing w:val="-3"/>
          <w:sz w:val="24"/>
        </w:rPr>
        <w:t> </w:t>
      </w:r>
      <w:r>
        <w:rPr>
          <w:sz w:val="24"/>
        </w:rPr>
        <w:t>and</w:t>
      </w:r>
      <w:r>
        <w:rPr>
          <w:spacing w:val="-3"/>
          <w:sz w:val="24"/>
        </w:rPr>
        <w:t> </w:t>
      </w:r>
      <w:r>
        <w:rPr>
          <w:sz w:val="24"/>
        </w:rPr>
        <w:t>the</w:t>
      </w:r>
      <w:r>
        <w:rPr>
          <w:spacing w:val="-3"/>
          <w:sz w:val="24"/>
        </w:rPr>
        <w:t> </w:t>
      </w:r>
      <w:r>
        <w:rPr>
          <w:sz w:val="24"/>
        </w:rPr>
        <w:t>holder</w:t>
      </w:r>
      <w:r>
        <w:rPr>
          <w:spacing w:val="-3"/>
          <w:sz w:val="24"/>
        </w:rPr>
        <w:t> </w:t>
      </w:r>
      <w:r>
        <w:rPr>
          <w:sz w:val="24"/>
        </w:rPr>
        <w:t>of</w:t>
      </w:r>
      <w:r>
        <w:rPr>
          <w:spacing w:val="-3"/>
          <w:sz w:val="24"/>
        </w:rPr>
        <w:t> </w:t>
      </w:r>
      <w:r>
        <w:rPr>
          <w:sz w:val="24"/>
        </w:rPr>
        <w:t>the</w:t>
      </w:r>
      <w:r>
        <w:rPr>
          <w:spacing w:val="-3"/>
          <w:sz w:val="24"/>
        </w:rPr>
        <w:t> </w:t>
      </w:r>
      <w:r>
        <w:rPr>
          <w:sz w:val="24"/>
        </w:rPr>
        <w:t>key</w:t>
      </w:r>
      <w:r>
        <w:rPr>
          <w:spacing w:val="-3"/>
          <w:sz w:val="24"/>
        </w:rPr>
        <w:t> </w:t>
      </w:r>
      <w:r>
        <w:rPr>
          <w:sz w:val="24"/>
        </w:rPr>
        <w:t>enter</w:t>
      </w:r>
      <w:r>
        <w:rPr>
          <w:spacing w:val="-3"/>
          <w:sz w:val="24"/>
        </w:rPr>
        <w:t> </w:t>
      </w:r>
      <w:r>
        <w:rPr>
          <w:sz w:val="24"/>
        </w:rPr>
        <w:t>into</w:t>
      </w:r>
      <w:r>
        <w:rPr>
          <w:spacing w:val="-3"/>
          <w:sz w:val="24"/>
        </w:rPr>
        <w:t> </w:t>
      </w:r>
      <w:r>
        <w:rPr>
          <w:sz w:val="24"/>
        </w:rPr>
        <w:t>an</w:t>
      </w:r>
      <w:r>
        <w:rPr>
          <w:spacing w:val="-3"/>
          <w:sz w:val="24"/>
        </w:rPr>
        <w:t> </w:t>
      </w:r>
      <w:r>
        <w:rPr>
          <w:sz w:val="24"/>
        </w:rPr>
        <w:t>agreement</w:t>
      </w:r>
      <w:r>
        <w:rPr>
          <w:spacing w:val="-3"/>
          <w:sz w:val="24"/>
        </w:rPr>
        <w:t> </w:t>
      </w:r>
      <w:r>
        <w:rPr>
          <w:sz w:val="24"/>
        </w:rPr>
        <w:t>prohibiting</w:t>
      </w:r>
      <w:r>
        <w:rPr>
          <w:spacing w:val="-3"/>
          <w:sz w:val="24"/>
        </w:rPr>
        <w:t> </w:t>
      </w:r>
      <w:r>
        <w:rPr>
          <w:sz w:val="24"/>
        </w:rPr>
        <w:t>the</w:t>
      </w:r>
      <w:r>
        <w:rPr>
          <w:spacing w:val="-3"/>
          <w:sz w:val="24"/>
        </w:rPr>
        <w:t> </w:t>
      </w:r>
      <w:r>
        <w:rPr>
          <w:sz w:val="24"/>
        </w:rPr>
        <w:t>release of the key to the investigators under any circumstances, until the individuals are deceased (Note: the HHS regulations do not require the IRB to review and approve this agreement);</w:t>
      </w:r>
    </w:p>
    <w:p>
      <w:pPr>
        <w:pStyle w:val="ListParagraph"/>
        <w:numPr>
          <w:ilvl w:val="1"/>
          <w:numId w:val="175"/>
        </w:numPr>
        <w:tabs>
          <w:tab w:pos="937" w:val="left" w:leader="none"/>
          <w:tab w:pos="939" w:val="left" w:leader="none"/>
        </w:tabs>
        <w:spacing w:line="240" w:lineRule="auto" w:before="0" w:after="0"/>
        <w:ind w:left="939" w:right="1079" w:hanging="360"/>
        <w:jc w:val="left"/>
        <w:rPr>
          <w:sz w:val="24"/>
        </w:rPr>
      </w:pPr>
      <w:r>
        <w:rPr>
          <w:sz w:val="24"/>
        </w:rPr>
        <w:t>There</w:t>
      </w:r>
      <w:r>
        <w:rPr>
          <w:spacing w:val="-3"/>
          <w:sz w:val="24"/>
        </w:rPr>
        <w:t> </w:t>
      </w:r>
      <w:r>
        <w:rPr>
          <w:sz w:val="24"/>
        </w:rPr>
        <w:t>are</w:t>
      </w:r>
      <w:r>
        <w:rPr>
          <w:spacing w:val="-3"/>
          <w:sz w:val="24"/>
        </w:rPr>
        <w:t> </w:t>
      </w:r>
      <w:r>
        <w:rPr>
          <w:sz w:val="24"/>
        </w:rPr>
        <w:t>IRB-approved</w:t>
      </w:r>
      <w:r>
        <w:rPr>
          <w:spacing w:val="-5"/>
          <w:sz w:val="24"/>
        </w:rPr>
        <w:t> </w:t>
      </w:r>
      <w:r>
        <w:rPr>
          <w:sz w:val="24"/>
        </w:rPr>
        <w:t>written</w:t>
      </w:r>
      <w:r>
        <w:rPr>
          <w:spacing w:val="-4"/>
          <w:sz w:val="24"/>
        </w:rPr>
        <w:t> </w:t>
      </w:r>
      <w:r>
        <w:rPr>
          <w:sz w:val="24"/>
        </w:rPr>
        <w:t>policies</w:t>
      </w:r>
      <w:r>
        <w:rPr>
          <w:spacing w:val="-4"/>
          <w:sz w:val="24"/>
        </w:rPr>
        <w:t> </w:t>
      </w:r>
      <w:r>
        <w:rPr>
          <w:sz w:val="24"/>
        </w:rPr>
        <w:t>and</w:t>
      </w:r>
      <w:r>
        <w:rPr>
          <w:spacing w:val="-4"/>
          <w:sz w:val="24"/>
        </w:rPr>
        <w:t> </w:t>
      </w:r>
      <w:r>
        <w:rPr>
          <w:sz w:val="24"/>
        </w:rPr>
        <w:t>operating</w:t>
      </w:r>
      <w:r>
        <w:rPr>
          <w:spacing w:val="-3"/>
          <w:sz w:val="24"/>
        </w:rPr>
        <w:t> </w:t>
      </w:r>
      <w:r>
        <w:rPr>
          <w:sz w:val="24"/>
        </w:rPr>
        <w:t>procedures</w:t>
      </w:r>
      <w:r>
        <w:rPr>
          <w:spacing w:val="-4"/>
          <w:sz w:val="24"/>
        </w:rPr>
        <w:t> </w:t>
      </w:r>
      <w:r>
        <w:rPr>
          <w:sz w:val="24"/>
        </w:rPr>
        <w:t>for</w:t>
      </w:r>
      <w:r>
        <w:rPr>
          <w:spacing w:val="-3"/>
          <w:sz w:val="24"/>
        </w:rPr>
        <w:t> </w:t>
      </w:r>
      <w:r>
        <w:rPr>
          <w:sz w:val="24"/>
        </w:rPr>
        <w:t>a</w:t>
      </w:r>
      <w:r>
        <w:rPr>
          <w:spacing w:val="-4"/>
          <w:sz w:val="24"/>
        </w:rPr>
        <w:t> </w:t>
      </w:r>
      <w:r>
        <w:rPr>
          <w:sz w:val="24"/>
        </w:rPr>
        <w:t>repository</w:t>
      </w:r>
      <w:r>
        <w:rPr>
          <w:spacing w:val="-3"/>
          <w:sz w:val="24"/>
        </w:rPr>
        <w:t> </w:t>
      </w:r>
      <w:r>
        <w:rPr>
          <w:sz w:val="24"/>
        </w:rPr>
        <w:t>or</w:t>
      </w:r>
      <w:r>
        <w:rPr>
          <w:spacing w:val="-4"/>
          <w:sz w:val="24"/>
        </w:rPr>
        <w:t> </w:t>
      </w:r>
      <w:r>
        <w:rPr>
          <w:sz w:val="24"/>
        </w:rPr>
        <w:t>data management center that prohibit the release of the key to the investigators under any circumstances, until the individuals are deceased; or</w:t>
      </w:r>
    </w:p>
    <w:p>
      <w:pPr>
        <w:pStyle w:val="ListParagraph"/>
        <w:numPr>
          <w:ilvl w:val="1"/>
          <w:numId w:val="175"/>
        </w:numPr>
        <w:tabs>
          <w:tab w:pos="939" w:val="left" w:leader="none"/>
        </w:tabs>
        <w:spacing w:line="240" w:lineRule="auto" w:before="0" w:after="0"/>
        <w:ind w:left="939" w:right="1136" w:hanging="360"/>
        <w:jc w:val="left"/>
        <w:rPr>
          <w:sz w:val="24"/>
        </w:rPr>
      </w:pPr>
      <w:r>
        <w:rPr>
          <w:sz w:val="24"/>
        </w:rPr>
        <w:t>There</w:t>
      </w:r>
      <w:r>
        <w:rPr>
          <w:spacing w:val="-3"/>
          <w:sz w:val="24"/>
        </w:rPr>
        <w:t> </w:t>
      </w:r>
      <w:r>
        <w:rPr>
          <w:sz w:val="24"/>
        </w:rPr>
        <w:t>are</w:t>
      </w:r>
      <w:r>
        <w:rPr>
          <w:spacing w:val="-4"/>
          <w:sz w:val="24"/>
        </w:rPr>
        <w:t> </w:t>
      </w:r>
      <w:r>
        <w:rPr>
          <w:sz w:val="24"/>
        </w:rPr>
        <w:t>other</w:t>
      </w:r>
      <w:r>
        <w:rPr>
          <w:spacing w:val="-3"/>
          <w:sz w:val="24"/>
        </w:rPr>
        <w:t> </w:t>
      </w:r>
      <w:r>
        <w:rPr>
          <w:sz w:val="24"/>
        </w:rPr>
        <w:t>legal</w:t>
      </w:r>
      <w:r>
        <w:rPr>
          <w:spacing w:val="-3"/>
          <w:sz w:val="24"/>
        </w:rPr>
        <w:t> </w:t>
      </w:r>
      <w:r>
        <w:rPr>
          <w:sz w:val="24"/>
        </w:rPr>
        <w:t>requirements</w:t>
      </w:r>
      <w:r>
        <w:rPr>
          <w:spacing w:val="-4"/>
          <w:sz w:val="24"/>
        </w:rPr>
        <w:t> </w:t>
      </w:r>
      <w:r>
        <w:rPr>
          <w:sz w:val="24"/>
        </w:rPr>
        <w:t>prohibiting</w:t>
      </w:r>
      <w:r>
        <w:rPr>
          <w:spacing w:val="-3"/>
          <w:sz w:val="24"/>
        </w:rPr>
        <w:t> </w:t>
      </w:r>
      <w:r>
        <w:rPr>
          <w:sz w:val="24"/>
        </w:rPr>
        <w:t>the</w:t>
      </w:r>
      <w:r>
        <w:rPr>
          <w:spacing w:val="-3"/>
          <w:sz w:val="24"/>
        </w:rPr>
        <w:t> </w:t>
      </w:r>
      <w:r>
        <w:rPr>
          <w:sz w:val="24"/>
        </w:rPr>
        <w:t>release</w:t>
      </w:r>
      <w:r>
        <w:rPr>
          <w:spacing w:val="-3"/>
          <w:sz w:val="24"/>
        </w:rPr>
        <w:t> </w:t>
      </w:r>
      <w:r>
        <w:rPr>
          <w:sz w:val="24"/>
        </w:rPr>
        <w:t>of</w:t>
      </w:r>
      <w:r>
        <w:rPr>
          <w:spacing w:val="-5"/>
          <w:sz w:val="24"/>
        </w:rPr>
        <w:t> </w:t>
      </w:r>
      <w:r>
        <w:rPr>
          <w:sz w:val="24"/>
        </w:rPr>
        <w:t>the</w:t>
      </w:r>
      <w:r>
        <w:rPr>
          <w:spacing w:val="-3"/>
          <w:sz w:val="24"/>
        </w:rPr>
        <w:t> </w:t>
      </w:r>
      <w:r>
        <w:rPr>
          <w:sz w:val="24"/>
        </w:rPr>
        <w:t>key</w:t>
      </w:r>
      <w:r>
        <w:rPr>
          <w:spacing w:val="-3"/>
          <w:sz w:val="24"/>
        </w:rPr>
        <w:t> </w:t>
      </w:r>
      <w:r>
        <w:rPr>
          <w:sz w:val="24"/>
        </w:rPr>
        <w:t>to</w:t>
      </w:r>
      <w:r>
        <w:rPr>
          <w:spacing w:val="-4"/>
          <w:sz w:val="24"/>
        </w:rPr>
        <w:t> </w:t>
      </w:r>
      <w:r>
        <w:rPr>
          <w:sz w:val="24"/>
        </w:rPr>
        <w:t>the</w:t>
      </w:r>
      <w:r>
        <w:rPr>
          <w:spacing w:val="-3"/>
          <w:sz w:val="24"/>
        </w:rPr>
        <w:t> </w:t>
      </w:r>
      <w:r>
        <w:rPr>
          <w:sz w:val="24"/>
        </w:rPr>
        <w:t>investigators, until the individuals are deceased.</w:t>
      </w:r>
    </w:p>
    <w:p>
      <w:pPr>
        <w:pStyle w:val="BodyText"/>
        <w:spacing w:before="280"/>
        <w:ind w:right="996"/>
      </w:pPr>
      <w:r>
        <w:rPr/>
        <w:t>The</w:t>
      </w:r>
      <w:r>
        <w:rPr>
          <w:spacing w:val="-2"/>
        </w:rPr>
        <w:t> </w:t>
      </w:r>
      <w:r>
        <w:rPr/>
        <w:t>IRB</w:t>
      </w:r>
      <w:r>
        <w:rPr>
          <w:spacing w:val="-2"/>
        </w:rPr>
        <w:t> </w:t>
      </w:r>
      <w:r>
        <w:rPr/>
        <w:t>operates</w:t>
      </w:r>
      <w:r>
        <w:rPr>
          <w:spacing w:val="-3"/>
        </w:rPr>
        <w:t> </w:t>
      </w:r>
      <w:r>
        <w:rPr/>
        <w:t>under</w:t>
      </w:r>
      <w:r>
        <w:rPr>
          <w:spacing w:val="-4"/>
        </w:rPr>
        <w:t> </w:t>
      </w:r>
      <w:r>
        <w:rPr/>
        <w:t>the</w:t>
      </w:r>
      <w:r>
        <w:rPr>
          <w:spacing w:val="-2"/>
        </w:rPr>
        <w:t> </w:t>
      </w:r>
      <w:r>
        <w:rPr/>
        <w:t>general</w:t>
      </w:r>
      <w:r>
        <w:rPr>
          <w:spacing w:val="-2"/>
        </w:rPr>
        <w:t> </w:t>
      </w:r>
      <w:r>
        <w:rPr/>
        <w:t>rule</w:t>
      </w:r>
      <w:r>
        <w:rPr>
          <w:spacing w:val="-2"/>
        </w:rPr>
        <w:t> </w:t>
      </w:r>
      <w:r>
        <w:rPr/>
        <w:t>that</w:t>
      </w:r>
      <w:r>
        <w:rPr>
          <w:spacing w:val="-2"/>
        </w:rPr>
        <w:t> </w:t>
      </w:r>
      <w:r>
        <w:rPr/>
        <w:t>if</w:t>
      </w:r>
      <w:r>
        <w:rPr>
          <w:spacing w:val="-3"/>
        </w:rPr>
        <w:t> </w:t>
      </w:r>
      <w:r>
        <w:rPr/>
        <w:t>an</w:t>
      </w:r>
      <w:r>
        <w:rPr>
          <w:spacing w:val="-3"/>
        </w:rPr>
        <w:t> </w:t>
      </w:r>
      <w:r>
        <w:rPr/>
        <w:t>investigator</w:t>
      </w:r>
      <w:r>
        <w:rPr>
          <w:spacing w:val="-2"/>
        </w:rPr>
        <w:t> </w:t>
      </w:r>
      <w:r>
        <w:rPr>
          <w:b/>
        </w:rPr>
        <w:t>can</w:t>
      </w:r>
      <w:r>
        <w:rPr>
          <w:b/>
          <w:spacing w:val="-3"/>
        </w:rPr>
        <w:t> </w:t>
      </w:r>
      <w:r>
        <w:rPr/>
        <w:t>get</w:t>
      </w:r>
      <w:r>
        <w:rPr>
          <w:spacing w:val="-2"/>
        </w:rPr>
        <w:t> </w:t>
      </w:r>
      <w:r>
        <w:rPr/>
        <w:t>consent</w:t>
      </w:r>
      <w:r>
        <w:rPr>
          <w:spacing w:val="-2"/>
        </w:rPr>
        <w:t> </w:t>
      </w:r>
      <w:r>
        <w:rPr/>
        <w:t>from</w:t>
      </w:r>
      <w:r>
        <w:rPr>
          <w:spacing w:val="-3"/>
        </w:rPr>
        <w:t> </w:t>
      </w:r>
      <w:r>
        <w:rPr/>
        <w:t>a</w:t>
      </w:r>
      <w:r>
        <w:rPr>
          <w:spacing w:val="-3"/>
        </w:rPr>
        <w:t> </w:t>
      </w:r>
      <w:r>
        <w:rPr/>
        <w:t>prospective subject, than she/he </w:t>
      </w:r>
      <w:r>
        <w:rPr>
          <w:b/>
        </w:rPr>
        <w:t>should </w:t>
      </w:r>
      <w:r>
        <w:rPr/>
        <w:t>get consent from that subject. This is the case in most instances of research proposing prospective collection of biological specimens. Exceptions to this general requirement (e.g. in the case of future discarded surgical specimen, etc.) may be granted only if the consent waiver criteria are submitted, and deemed appropriate by the IRB.</w:t>
      </w:r>
    </w:p>
    <w:p>
      <w:pPr>
        <w:pStyle w:val="BodyText"/>
        <w:spacing w:after="0"/>
        <w:sectPr>
          <w:pgSz w:w="12240" w:h="15840"/>
          <w:pgMar w:header="0" w:footer="2536" w:top="1360" w:bottom="2720" w:left="1080" w:right="360"/>
        </w:sectPr>
      </w:pPr>
    </w:p>
    <w:p>
      <w:pPr>
        <w:pStyle w:val="Heading2"/>
        <w:spacing w:before="40"/>
        <w:ind w:right="1483"/>
      </w:pPr>
      <w:r>
        <w:rPr/>
        <w:t>For biological specimen research ask whether the activity will generate information that has</w:t>
      </w:r>
      <w:r>
        <w:rPr>
          <w:spacing w:val="-4"/>
        </w:rPr>
        <w:t> </w:t>
      </w:r>
      <w:r>
        <w:rPr/>
        <w:t>known</w:t>
      </w:r>
      <w:r>
        <w:rPr>
          <w:spacing w:val="-4"/>
        </w:rPr>
        <w:t> </w:t>
      </w:r>
      <w:r>
        <w:rPr/>
        <w:t>clinical</w:t>
      </w:r>
      <w:r>
        <w:rPr>
          <w:spacing w:val="-3"/>
        </w:rPr>
        <w:t> </w:t>
      </w:r>
      <w:r>
        <w:rPr/>
        <w:t>significance</w:t>
      </w:r>
      <w:r>
        <w:rPr>
          <w:spacing w:val="-3"/>
        </w:rPr>
        <w:t> </w:t>
      </w:r>
      <w:r>
        <w:rPr/>
        <w:t>for</w:t>
      </w:r>
      <w:r>
        <w:rPr>
          <w:spacing w:val="-4"/>
        </w:rPr>
        <w:t> </w:t>
      </w:r>
      <w:r>
        <w:rPr/>
        <w:t>diagnosis</w:t>
      </w:r>
      <w:r>
        <w:rPr>
          <w:spacing w:val="-3"/>
        </w:rPr>
        <w:t> </w:t>
      </w:r>
      <w:r>
        <w:rPr/>
        <w:t>or</w:t>
      </w:r>
      <w:r>
        <w:rPr>
          <w:spacing w:val="-5"/>
        </w:rPr>
        <w:t> </w:t>
      </w:r>
      <w:r>
        <w:rPr/>
        <w:t>prediction</w:t>
      </w:r>
      <w:r>
        <w:rPr>
          <w:spacing w:val="-3"/>
        </w:rPr>
        <w:t> </w:t>
      </w:r>
      <w:r>
        <w:rPr/>
        <w:t>of</w:t>
      </w:r>
      <w:r>
        <w:rPr>
          <w:spacing w:val="-4"/>
        </w:rPr>
        <w:t> </w:t>
      </w:r>
      <w:r>
        <w:rPr/>
        <w:t>a</w:t>
      </w:r>
      <w:r>
        <w:rPr>
          <w:spacing w:val="-3"/>
        </w:rPr>
        <w:t> </w:t>
      </w:r>
      <w:r>
        <w:rPr/>
        <w:t>disease</w:t>
      </w:r>
      <w:r>
        <w:rPr>
          <w:spacing w:val="-4"/>
        </w:rPr>
        <w:t> </w:t>
      </w:r>
      <w:r>
        <w:rPr/>
        <w:t>state</w:t>
      </w:r>
      <w:r>
        <w:rPr>
          <w:spacing w:val="-4"/>
        </w:rPr>
        <w:t> </w:t>
      </w:r>
      <w:r>
        <w:rPr/>
        <w:t>for</w:t>
      </w:r>
      <w:r>
        <w:rPr>
          <w:spacing w:val="-4"/>
        </w:rPr>
        <w:t> </w:t>
      </w:r>
      <w:r>
        <w:rPr/>
        <w:t>either</w:t>
      </w:r>
      <w:r>
        <w:rPr>
          <w:spacing w:val="-4"/>
        </w:rPr>
        <w:t> </w:t>
      </w:r>
      <w:r>
        <w:rPr/>
        <w:t>the subject or the subject’s family members</w:t>
      </w:r>
    </w:p>
    <w:p>
      <w:pPr>
        <w:spacing w:before="279"/>
        <w:ind w:left="219" w:right="996" w:firstLine="0"/>
        <w:jc w:val="left"/>
        <w:rPr>
          <w:sz w:val="24"/>
        </w:rPr>
      </w:pPr>
      <w:r>
        <w:rPr>
          <w:b/>
          <w:sz w:val="24"/>
        </w:rPr>
        <w:t>If the answer is NO, the (non-physical) risks for the activity are deemed</w:t>
      </w:r>
      <w:r>
        <w:rPr>
          <w:b/>
          <w:spacing w:val="-1"/>
          <w:sz w:val="24"/>
        </w:rPr>
        <w:t> </w:t>
      </w:r>
      <w:r>
        <w:rPr>
          <w:b/>
          <w:sz w:val="24"/>
        </w:rPr>
        <w:t>minimal, </w:t>
      </w:r>
      <w:r>
        <w:rPr>
          <w:sz w:val="24"/>
        </w:rPr>
        <w:t>i.e. they are theoretical in that clinical significance </w:t>
      </w:r>
      <w:r>
        <w:rPr>
          <w:i/>
          <w:sz w:val="24"/>
        </w:rPr>
        <w:t>may </w:t>
      </w:r>
      <w:r>
        <w:rPr>
          <w:sz w:val="24"/>
        </w:rPr>
        <w:t>be determined in the future. The possible risk then becomes</w:t>
      </w:r>
      <w:r>
        <w:rPr>
          <w:spacing w:val="-4"/>
          <w:sz w:val="24"/>
        </w:rPr>
        <w:t> </w:t>
      </w:r>
      <w:r>
        <w:rPr>
          <w:sz w:val="24"/>
        </w:rPr>
        <w:t>one</w:t>
      </w:r>
      <w:r>
        <w:rPr>
          <w:spacing w:val="-3"/>
          <w:sz w:val="24"/>
        </w:rPr>
        <w:t> </w:t>
      </w:r>
      <w:r>
        <w:rPr>
          <w:sz w:val="24"/>
        </w:rPr>
        <w:t>of</w:t>
      </w:r>
      <w:r>
        <w:rPr>
          <w:spacing w:val="-4"/>
          <w:sz w:val="24"/>
        </w:rPr>
        <w:t> </w:t>
      </w:r>
      <w:r>
        <w:rPr>
          <w:sz w:val="24"/>
        </w:rPr>
        <w:t>a</w:t>
      </w:r>
      <w:r>
        <w:rPr>
          <w:spacing w:val="-4"/>
          <w:sz w:val="24"/>
        </w:rPr>
        <w:t> </w:t>
      </w:r>
      <w:r>
        <w:rPr>
          <w:sz w:val="24"/>
        </w:rPr>
        <w:t>breach</w:t>
      </w:r>
      <w:r>
        <w:rPr>
          <w:spacing w:val="-4"/>
          <w:sz w:val="24"/>
        </w:rPr>
        <w:t> </w:t>
      </w:r>
      <w:r>
        <w:rPr>
          <w:sz w:val="24"/>
        </w:rPr>
        <w:t>of</w:t>
      </w:r>
      <w:r>
        <w:rPr>
          <w:spacing w:val="-4"/>
          <w:sz w:val="24"/>
        </w:rPr>
        <w:t> </w:t>
      </w:r>
      <w:r>
        <w:rPr>
          <w:sz w:val="24"/>
        </w:rPr>
        <w:t>confidentiality</w:t>
      </w:r>
      <w:r>
        <w:rPr>
          <w:spacing w:val="-3"/>
          <w:sz w:val="24"/>
        </w:rPr>
        <w:t> </w:t>
      </w:r>
      <w:r>
        <w:rPr>
          <w:sz w:val="24"/>
        </w:rPr>
        <w:t>and/or</w:t>
      </w:r>
      <w:r>
        <w:rPr>
          <w:spacing w:val="-3"/>
          <w:sz w:val="24"/>
        </w:rPr>
        <w:t> </w:t>
      </w:r>
      <w:r>
        <w:rPr>
          <w:sz w:val="24"/>
        </w:rPr>
        <w:t>the</w:t>
      </w:r>
      <w:r>
        <w:rPr>
          <w:spacing w:val="-3"/>
          <w:sz w:val="24"/>
        </w:rPr>
        <w:t> </w:t>
      </w:r>
      <w:r>
        <w:rPr>
          <w:sz w:val="24"/>
        </w:rPr>
        <w:t>subject</w:t>
      </w:r>
      <w:r>
        <w:rPr>
          <w:spacing w:val="-3"/>
          <w:sz w:val="24"/>
        </w:rPr>
        <w:t> </w:t>
      </w:r>
      <w:r>
        <w:rPr>
          <w:sz w:val="24"/>
        </w:rPr>
        <w:t>not</w:t>
      </w:r>
      <w:r>
        <w:rPr>
          <w:spacing w:val="-3"/>
          <w:sz w:val="24"/>
        </w:rPr>
        <w:t> </w:t>
      </w:r>
      <w:r>
        <w:rPr>
          <w:sz w:val="24"/>
        </w:rPr>
        <w:t>knowing</w:t>
      </w:r>
      <w:r>
        <w:rPr>
          <w:spacing w:val="-3"/>
          <w:sz w:val="24"/>
        </w:rPr>
        <w:t> </w:t>
      </w:r>
      <w:r>
        <w:rPr>
          <w:sz w:val="24"/>
        </w:rPr>
        <w:t>that</w:t>
      </w:r>
      <w:r>
        <w:rPr>
          <w:spacing w:val="-3"/>
          <w:sz w:val="24"/>
        </w:rPr>
        <w:t> </w:t>
      </w:r>
      <w:r>
        <w:rPr>
          <w:sz w:val="24"/>
        </w:rPr>
        <w:t>this</w:t>
      </w:r>
      <w:r>
        <w:rPr>
          <w:spacing w:val="-4"/>
          <w:sz w:val="24"/>
        </w:rPr>
        <w:t> </w:t>
      </w:r>
      <w:r>
        <w:rPr>
          <w:sz w:val="24"/>
        </w:rPr>
        <w:t>significant, private information now exists.</w:t>
      </w:r>
    </w:p>
    <w:p>
      <w:pPr>
        <w:pStyle w:val="BodyText"/>
        <w:spacing w:before="280"/>
        <w:ind w:right="996"/>
      </w:pPr>
      <w:r>
        <w:rPr/>
        <w:t>Where</w:t>
      </w:r>
      <w:r>
        <w:rPr>
          <w:spacing w:val="-2"/>
        </w:rPr>
        <w:t> </w:t>
      </w:r>
      <w:r>
        <w:rPr/>
        <w:t>consent</w:t>
      </w:r>
      <w:r>
        <w:rPr>
          <w:spacing w:val="-3"/>
        </w:rPr>
        <w:t> </w:t>
      </w:r>
      <w:r>
        <w:rPr/>
        <w:t>is</w:t>
      </w:r>
      <w:r>
        <w:rPr>
          <w:spacing w:val="-4"/>
        </w:rPr>
        <w:t> </w:t>
      </w:r>
      <w:r>
        <w:rPr/>
        <w:t>required</w:t>
      </w:r>
      <w:r>
        <w:rPr>
          <w:spacing w:val="-4"/>
        </w:rPr>
        <w:t> </w:t>
      </w:r>
      <w:r>
        <w:rPr/>
        <w:t>by</w:t>
      </w:r>
      <w:r>
        <w:rPr>
          <w:spacing w:val="-2"/>
        </w:rPr>
        <w:t> </w:t>
      </w:r>
      <w:r>
        <w:rPr/>
        <w:t>the</w:t>
      </w:r>
      <w:r>
        <w:rPr>
          <w:spacing w:val="-3"/>
        </w:rPr>
        <w:t> </w:t>
      </w:r>
      <w:r>
        <w:rPr/>
        <w:t>IRB,</w:t>
      </w:r>
      <w:r>
        <w:rPr>
          <w:spacing w:val="-3"/>
        </w:rPr>
        <w:t> </w:t>
      </w:r>
      <w:r>
        <w:rPr/>
        <w:t>possible</w:t>
      </w:r>
      <w:r>
        <w:rPr>
          <w:spacing w:val="-3"/>
        </w:rPr>
        <w:t> </w:t>
      </w:r>
      <w:r>
        <w:rPr/>
        <w:t>consent</w:t>
      </w:r>
      <w:r>
        <w:rPr>
          <w:spacing w:val="-3"/>
        </w:rPr>
        <w:t> </w:t>
      </w:r>
      <w:r>
        <w:rPr/>
        <w:t>language</w:t>
      </w:r>
      <w:r>
        <w:rPr>
          <w:spacing w:val="-3"/>
        </w:rPr>
        <w:t> </w:t>
      </w:r>
      <w:r>
        <w:rPr/>
        <w:t>in</w:t>
      </w:r>
      <w:r>
        <w:rPr>
          <w:spacing w:val="-4"/>
        </w:rPr>
        <w:t> </w:t>
      </w:r>
      <w:r>
        <w:rPr/>
        <w:t>the</w:t>
      </w:r>
      <w:r>
        <w:rPr>
          <w:spacing w:val="-3"/>
        </w:rPr>
        <w:t> </w:t>
      </w:r>
      <w:r>
        <w:rPr/>
        <w:t>procedures</w:t>
      </w:r>
      <w:r>
        <w:rPr>
          <w:spacing w:val="-5"/>
        </w:rPr>
        <w:t> </w:t>
      </w:r>
      <w:r>
        <w:rPr/>
        <w:t>section</w:t>
      </w:r>
      <w:r>
        <w:rPr>
          <w:spacing w:val="-4"/>
        </w:rPr>
        <w:t> </w:t>
      </w:r>
      <w:r>
        <w:rPr/>
        <w:t>(where consent is required) includes:</w:t>
      </w:r>
    </w:p>
    <w:p>
      <w:pPr>
        <w:spacing w:before="281"/>
        <w:ind w:left="939" w:right="996" w:firstLine="0"/>
        <w:jc w:val="left"/>
        <w:rPr>
          <w:i/>
          <w:sz w:val="24"/>
        </w:rPr>
      </w:pPr>
      <w:r>
        <w:rPr>
          <w:i/>
          <w:sz w:val="24"/>
        </w:rPr>
        <w:t>“Results from testing of</w:t>
      </w:r>
      <w:r>
        <w:rPr>
          <w:i/>
          <w:spacing w:val="-1"/>
          <w:sz w:val="24"/>
        </w:rPr>
        <w:t> </w:t>
      </w:r>
      <w:r>
        <w:rPr>
          <w:i/>
          <w:sz w:val="24"/>
        </w:rPr>
        <w:t>your tissue will not be understood unless we pool it together with</w:t>
      </w:r>
      <w:r>
        <w:rPr>
          <w:i/>
          <w:sz w:val="24"/>
        </w:rPr>
        <w:t> data</w:t>
      </w:r>
      <w:r>
        <w:rPr>
          <w:i/>
          <w:spacing w:val="-4"/>
          <w:sz w:val="24"/>
        </w:rPr>
        <w:t> </w:t>
      </w:r>
      <w:r>
        <w:rPr>
          <w:i/>
          <w:sz w:val="24"/>
        </w:rPr>
        <w:t>from</w:t>
      </w:r>
      <w:r>
        <w:rPr>
          <w:i/>
          <w:spacing w:val="-4"/>
          <w:sz w:val="24"/>
        </w:rPr>
        <w:t> </w:t>
      </w:r>
      <w:r>
        <w:rPr>
          <w:i/>
          <w:sz w:val="24"/>
        </w:rPr>
        <w:t>other</w:t>
      </w:r>
      <w:r>
        <w:rPr>
          <w:i/>
          <w:spacing w:val="-3"/>
          <w:sz w:val="24"/>
        </w:rPr>
        <w:t> </w:t>
      </w:r>
      <w:r>
        <w:rPr>
          <w:i/>
          <w:sz w:val="24"/>
        </w:rPr>
        <w:t>study</w:t>
      </w:r>
      <w:r>
        <w:rPr>
          <w:i/>
          <w:spacing w:val="-4"/>
          <w:sz w:val="24"/>
        </w:rPr>
        <w:t> </w:t>
      </w:r>
      <w:r>
        <w:rPr>
          <w:i/>
          <w:sz w:val="24"/>
        </w:rPr>
        <w:t>subjects.</w:t>
      </w:r>
      <w:r>
        <w:rPr>
          <w:i/>
          <w:spacing w:val="-3"/>
          <w:sz w:val="24"/>
        </w:rPr>
        <w:t> </w:t>
      </w:r>
      <w:r>
        <w:rPr>
          <w:i/>
          <w:sz w:val="24"/>
        </w:rPr>
        <w:t>Because</w:t>
      </w:r>
      <w:r>
        <w:rPr>
          <w:i/>
          <w:spacing w:val="-2"/>
          <w:sz w:val="24"/>
        </w:rPr>
        <w:t> </w:t>
      </w:r>
      <w:r>
        <w:rPr>
          <w:i/>
          <w:sz w:val="24"/>
        </w:rPr>
        <w:t>this</w:t>
      </w:r>
      <w:r>
        <w:rPr>
          <w:i/>
          <w:spacing w:val="-4"/>
          <w:sz w:val="24"/>
        </w:rPr>
        <w:t> </w:t>
      </w:r>
      <w:r>
        <w:rPr>
          <w:i/>
          <w:sz w:val="24"/>
        </w:rPr>
        <w:t>is</w:t>
      </w:r>
      <w:r>
        <w:rPr>
          <w:i/>
          <w:spacing w:val="-5"/>
          <w:sz w:val="24"/>
        </w:rPr>
        <w:t> </w:t>
      </w:r>
      <w:r>
        <w:rPr>
          <w:i/>
          <w:sz w:val="24"/>
        </w:rPr>
        <w:t>research,</w:t>
      </w:r>
      <w:r>
        <w:rPr>
          <w:i/>
          <w:spacing w:val="-3"/>
          <w:sz w:val="24"/>
        </w:rPr>
        <w:t> </w:t>
      </w:r>
      <w:r>
        <w:rPr>
          <w:i/>
          <w:sz w:val="24"/>
        </w:rPr>
        <w:t>the</w:t>
      </w:r>
      <w:r>
        <w:rPr>
          <w:i/>
          <w:spacing w:val="-4"/>
          <w:sz w:val="24"/>
        </w:rPr>
        <w:t> </w:t>
      </w:r>
      <w:r>
        <w:rPr>
          <w:i/>
          <w:sz w:val="24"/>
        </w:rPr>
        <w:t>clinical</w:t>
      </w:r>
      <w:r>
        <w:rPr>
          <w:i/>
          <w:spacing w:val="-3"/>
          <w:sz w:val="24"/>
        </w:rPr>
        <w:t> </w:t>
      </w:r>
      <w:r>
        <w:rPr>
          <w:i/>
          <w:sz w:val="24"/>
        </w:rPr>
        <w:t>significance</w:t>
      </w:r>
      <w:r>
        <w:rPr>
          <w:i/>
          <w:spacing w:val="-3"/>
          <w:sz w:val="24"/>
        </w:rPr>
        <w:t> </w:t>
      </w:r>
      <w:r>
        <w:rPr>
          <w:i/>
          <w:sz w:val="24"/>
        </w:rPr>
        <w:t>(if</w:t>
      </w:r>
      <w:r>
        <w:rPr>
          <w:i/>
          <w:spacing w:val="-4"/>
          <w:sz w:val="24"/>
        </w:rPr>
        <w:t> </w:t>
      </w:r>
      <w:r>
        <w:rPr>
          <w:i/>
          <w:sz w:val="24"/>
        </w:rPr>
        <w:t>any)</w:t>
      </w:r>
      <w:r>
        <w:rPr>
          <w:i/>
          <w:spacing w:val="-4"/>
          <w:sz w:val="24"/>
        </w:rPr>
        <w:t> </w:t>
      </w:r>
      <w:r>
        <w:rPr>
          <w:i/>
          <w:sz w:val="24"/>
        </w:rPr>
        <w:t>of your individual results may not be understood for years. Therefore, individual test results will not be shared with you or your doctor.”</w:t>
      </w:r>
    </w:p>
    <w:p>
      <w:pPr>
        <w:pStyle w:val="BodyText"/>
        <w:spacing w:before="280"/>
        <w:ind w:right="996"/>
      </w:pPr>
      <w:r>
        <w:rPr/>
        <w:t>If</w:t>
      </w:r>
      <w:r>
        <w:rPr>
          <w:spacing w:val="-3"/>
        </w:rPr>
        <w:t> </w:t>
      </w:r>
      <w:r>
        <w:rPr/>
        <w:t>the</w:t>
      </w:r>
      <w:r>
        <w:rPr>
          <w:spacing w:val="-2"/>
        </w:rPr>
        <w:t> </w:t>
      </w:r>
      <w:r>
        <w:rPr/>
        <w:t>PI</w:t>
      </w:r>
      <w:r>
        <w:rPr>
          <w:spacing w:val="-3"/>
        </w:rPr>
        <w:t> </w:t>
      </w:r>
      <w:r>
        <w:rPr/>
        <w:t>wishes</w:t>
      </w:r>
      <w:r>
        <w:rPr>
          <w:spacing w:val="-3"/>
        </w:rPr>
        <w:t> </w:t>
      </w:r>
      <w:r>
        <w:rPr/>
        <w:t>to</w:t>
      </w:r>
      <w:r>
        <w:rPr>
          <w:spacing w:val="-2"/>
        </w:rPr>
        <w:t> </w:t>
      </w:r>
      <w:r>
        <w:rPr/>
        <w:t>contact</w:t>
      </w:r>
      <w:r>
        <w:rPr>
          <w:spacing w:val="-2"/>
        </w:rPr>
        <w:t> </w:t>
      </w:r>
      <w:r>
        <w:rPr/>
        <w:t>subjects</w:t>
      </w:r>
      <w:r>
        <w:rPr>
          <w:spacing w:val="-3"/>
        </w:rPr>
        <w:t> </w:t>
      </w:r>
      <w:r>
        <w:rPr/>
        <w:t>if</w:t>
      </w:r>
      <w:r>
        <w:rPr>
          <w:spacing w:val="-4"/>
        </w:rPr>
        <w:t> </w:t>
      </w:r>
      <w:r>
        <w:rPr/>
        <w:t>and</w:t>
      </w:r>
      <w:r>
        <w:rPr>
          <w:spacing w:val="-3"/>
        </w:rPr>
        <w:t> </w:t>
      </w:r>
      <w:r>
        <w:rPr/>
        <w:t>when</w:t>
      </w:r>
      <w:r>
        <w:rPr>
          <w:spacing w:val="-3"/>
        </w:rPr>
        <w:t> </w:t>
      </w:r>
      <w:r>
        <w:rPr/>
        <w:t>the</w:t>
      </w:r>
      <w:r>
        <w:rPr>
          <w:spacing w:val="-2"/>
        </w:rPr>
        <w:t> </w:t>
      </w:r>
      <w:r>
        <w:rPr/>
        <w:t>clinical</w:t>
      </w:r>
      <w:r>
        <w:rPr>
          <w:spacing w:val="-2"/>
        </w:rPr>
        <w:t> </w:t>
      </w:r>
      <w:r>
        <w:rPr/>
        <w:t>significance</w:t>
      </w:r>
      <w:r>
        <w:rPr>
          <w:spacing w:val="-3"/>
        </w:rPr>
        <w:t> </w:t>
      </w:r>
      <w:r>
        <w:rPr/>
        <w:t>of</w:t>
      </w:r>
      <w:r>
        <w:rPr>
          <w:spacing w:val="-3"/>
        </w:rPr>
        <w:t> </w:t>
      </w:r>
      <w:r>
        <w:rPr/>
        <w:t>the</w:t>
      </w:r>
      <w:r>
        <w:rPr>
          <w:spacing w:val="-2"/>
        </w:rPr>
        <w:t> </w:t>
      </w:r>
      <w:r>
        <w:rPr/>
        <w:t>results</w:t>
      </w:r>
      <w:r>
        <w:rPr>
          <w:spacing w:val="-3"/>
        </w:rPr>
        <w:t> </w:t>
      </w:r>
      <w:r>
        <w:rPr/>
        <w:t>becomes clear, possible consent language includes:</w:t>
      </w:r>
    </w:p>
    <w:p>
      <w:pPr>
        <w:tabs>
          <w:tab w:pos="6854" w:val="left" w:leader="none"/>
        </w:tabs>
        <w:spacing w:before="279"/>
        <w:ind w:left="939" w:right="1094" w:firstLine="0"/>
        <w:jc w:val="left"/>
        <w:rPr>
          <w:i/>
          <w:sz w:val="24"/>
        </w:rPr>
      </w:pPr>
      <w:r>
        <w:rPr>
          <w:i/>
          <w:sz w:val="24"/>
        </w:rPr>
        <w:t>“If, in the future, findings from this study are confirmed by the scientific community and</w:t>
      </w:r>
      <w:r>
        <w:rPr>
          <w:i/>
          <w:sz w:val="24"/>
        </w:rPr>
        <w:t> have definite implications for your health (or your children or future offspring), we will make a best effort to send you a letter describing the general results and offering ways to obtain care and/or counseling.</w:t>
      </w:r>
      <w:r>
        <w:rPr>
          <w:i/>
          <w:spacing w:val="40"/>
          <w:sz w:val="24"/>
        </w:rPr>
        <w:t> </w:t>
      </w:r>
      <w:r>
        <w:rPr>
          <w:i/>
          <w:sz w:val="24"/>
        </w:rPr>
        <w:t>If you initial here</w:t>
      </w:r>
      <w:r>
        <w:rPr>
          <w:i/>
          <w:sz w:val="24"/>
          <w:u w:val="single"/>
        </w:rPr>
        <w:tab/>
      </w:r>
      <w:r>
        <w:rPr>
          <w:i/>
          <w:sz w:val="24"/>
          <w:u w:val="none"/>
        </w:rPr>
        <w:t>,</w:t>
      </w:r>
      <w:r>
        <w:rPr>
          <w:i/>
          <w:spacing w:val="-6"/>
          <w:sz w:val="24"/>
          <w:u w:val="none"/>
        </w:rPr>
        <w:t> </w:t>
      </w:r>
      <w:r>
        <w:rPr>
          <w:i/>
          <w:sz w:val="24"/>
          <w:u w:val="none"/>
        </w:rPr>
        <w:t>it</w:t>
      </w:r>
      <w:r>
        <w:rPr>
          <w:i/>
          <w:spacing w:val="-5"/>
          <w:sz w:val="24"/>
          <w:u w:val="none"/>
        </w:rPr>
        <w:t> </w:t>
      </w:r>
      <w:r>
        <w:rPr>
          <w:i/>
          <w:sz w:val="24"/>
          <w:u w:val="none"/>
        </w:rPr>
        <w:t>means</w:t>
      </w:r>
      <w:r>
        <w:rPr>
          <w:i/>
          <w:spacing w:val="-6"/>
          <w:sz w:val="24"/>
          <w:u w:val="none"/>
        </w:rPr>
        <w:t> </w:t>
      </w:r>
      <w:r>
        <w:rPr>
          <w:i/>
          <w:sz w:val="24"/>
          <w:u w:val="none"/>
        </w:rPr>
        <w:t>you</w:t>
      </w:r>
      <w:r>
        <w:rPr>
          <w:i/>
          <w:spacing w:val="-6"/>
          <w:sz w:val="24"/>
          <w:u w:val="none"/>
        </w:rPr>
        <w:t> </w:t>
      </w:r>
      <w:r>
        <w:rPr>
          <w:i/>
          <w:sz w:val="24"/>
          <w:u w:val="none"/>
        </w:rPr>
        <w:t>do</w:t>
      </w:r>
      <w:r>
        <w:rPr>
          <w:i/>
          <w:spacing w:val="-5"/>
          <w:sz w:val="24"/>
          <w:u w:val="none"/>
        </w:rPr>
        <w:t> </w:t>
      </w:r>
      <w:r>
        <w:rPr>
          <w:i/>
          <w:sz w:val="24"/>
          <w:u w:val="none"/>
        </w:rPr>
        <w:t>not</w:t>
      </w:r>
      <w:r>
        <w:rPr>
          <w:i/>
          <w:spacing w:val="-5"/>
          <w:sz w:val="24"/>
          <w:u w:val="none"/>
        </w:rPr>
        <w:t> </w:t>
      </w:r>
      <w:r>
        <w:rPr>
          <w:i/>
          <w:sz w:val="24"/>
          <w:u w:val="none"/>
        </w:rPr>
        <w:t>want</w:t>
      </w:r>
      <w:r>
        <w:rPr>
          <w:i/>
          <w:spacing w:val="-5"/>
          <w:sz w:val="24"/>
          <w:u w:val="none"/>
        </w:rPr>
        <w:t> </w:t>
      </w:r>
      <w:r>
        <w:rPr>
          <w:i/>
          <w:sz w:val="24"/>
          <w:u w:val="none"/>
        </w:rPr>
        <w:t>to be contacted if future findings become relevant to you.”</w:t>
      </w:r>
    </w:p>
    <w:p>
      <w:pPr>
        <w:spacing w:before="280"/>
        <w:ind w:left="219" w:right="996" w:firstLine="0"/>
        <w:jc w:val="left"/>
        <w:rPr>
          <w:sz w:val="24"/>
        </w:rPr>
      </w:pPr>
      <w:r>
        <w:rPr>
          <w:b/>
          <w:sz w:val="24"/>
        </w:rPr>
        <w:t>If the answer is YES, the (non-physical) risks associated with the study are deemed more than minimal.</w:t>
      </w:r>
      <w:r>
        <w:rPr>
          <w:b/>
          <w:spacing w:val="-3"/>
          <w:sz w:val="24"/>
        </w:rPr>
        <w:t> </w:t>
      </w:r>
      <w:r>
        <w:rPr>
          <w:sz w:val="24"/>
        </w:rPr>
        <w:t>These</w:t>
      </w:r>
      <w:r>
        <w:rPr>
          <w:spacing w:val="-3"/>
          <w:sz w:val="24"/>
        </w:rPr>
        <w:t> </w:t>
      </w:r>
      <w:r>
        <w:rPr>
          <w:sz w:val="24"/>
        </w:rPr>
        <w:t>risks</w:t>
      </w:r>
      <w:r>
        <w:rPr>
          <w:spacing w:val="-4"/>
          <w:sz w:val="24"/>
        </w:rPr>
        <w:t> </w:t>
      </w:r>
      <w:r>
        <w:rPr>
          <w:sz w:val="24"/>
        </w:rPr>
        <w:t>are</w:t>
      </w:r>
      <w:r>
        <w:rPr>
          <w:spacing w:val="-3"/>
          <w:sz w:val="24"/>
        </w:rPr>
        <w:t> </w:t>
      </w:r>
      <w:r>
        <w:rPr>
          <w:sz w:val="24"/>
        </w:rPr>
        <w:t>as</w:t>
      </w:r>
      <w:r>
        <w:rPr>
          <w:spacing w:val="-4"/>
          <w:sz w:val="24"/>
        </w:rPr>
        <w:t> </w:t>
      </w:r>
      <w:r>
        <w:rPr>
          <w:sz w:val="24"/>
        </w:rPr>
        <w:t>follows</w:t>
      </w:r>
      <w:r>
        <w:rPr>
          <w:spacing w:val="-4"/>
          <w:sz w:val="24"/>
        </w:rPr>
        <w:t> </w:t>
      </w:r>
      <w:r>
        <w:rPr>
          <w:sz w:val="24"/>
        </w:rPr>
        <w:t>(and</w:t>
      </w:r>
      <w:r>
        <w:rPr>
          <w:spacing w:val="-4"/>
          <w:sz w:val="24"/>
        </w:rPr>
        <w:t> </w:t>
      </w:r>
      <w:r>
        <w:rPr>
          <w:sz w:val="24"/>
        </w:rPr>
        <w:t>should</w:t>
      </w:r>
      <w:r>
        <w:rPr>
          <w:spacing w:val="-4"/>
          <w:sz w:val="24"/>
        </w:rPr>
        <w:t> </w:t>
      </w:r>
      <w:r>
        <w:rPr>
          <w:sz w:val="24"/>
        </w:rPr>
        <w:t>be</w:t>
      </w:r>
      <w:r>
        <w:rPr>
          <w:spacing w:val="-3"/>
          <w:sz w:val="24"/>
        </w:rPr>
        <w:t> </w:t>
      </w:r>
      <w:r>
        <w:rPr>
          <w:sz w:val="24"/>
        </w:rPr>
        <w:t>considered</w:t>
      </w:r>
      <w:r>
        <w:rPr>
          <w:spacing w:val="-4"/>
          <w:sz w:val="24"/>
        </w:rPr>
        <w:t> </w:t>
      </w:r>
      <w:r>
        <w:rPr>
          <w:sz w:val="24"/>
        </w:rPr>
        <w:t>when</w:t>
      </w:r>
      <w:r>
        <w:rPr>
          <w:spacing w:val="-4"/>
          <w:sz w:val="24"/>
        </w:rPr>
        <w:t> </w:t>
      </w:r>
      <w:r>
        <w:rPr>
          <w:sz w:val="24"/>
        </w:rPr>
        <w:t>drafting</w:t>
      </w:r>
      <w:r>
        <w:rPr>
          <w:spacing w:val="-3"/>
          <w:sz w:val="24"/>
        </w:rPr>
        <w:t> </w:t>
      </w:r>
      <w:r>
        <w:rPr>
          <w:sz w:val="24"/>
        </w:rPr>
        <w:t>the</w:t>
      </w:r>
      <w:r>
        <w:rPr>
          <w:spacing w:val="-3"/>
          <w:sz w:val="24"/>
        </w:rPr>
        <w:t> </w:t>
      </w:r>
      <w:r>
        <w:rPr>
          <w:sz w:val="24"/>
        </w:rPr>
        <w:t>foreseeable</w:t>
      </w:r>
      <w:r>
        <w:rPr>
          <w:spacing w:val="-3"/>
          <w:sz w:val="24"/>
        </w:rPr>
        <w:t> </w:t>
      </w:r>
      <w:r>
        <w:rPr>
          <w:sz w:val="24"/>
        </w:rPr>
        <w:t>risks section of the consent document):</w:t>
      </w:r>
    </w:p>
    <w:p>
      <w:pPr>
        <w:pStyle w:val="BodyText"/>
        <w:spacing w:before="281"/>
        <w:ind w:right="996"/>
      </w:pPr>
      <w:r>
        <w:rPr>
          <w:b/>
        </w:rPr>
        <w:t>When subjects already have the disorder for which biological testing is being done: </w:t>
      </w:r>
      <w:r>
        <w:rPr/>
        <w:t>Risks may include</w:t>
      </w:r>
      <w:r>
        <w:rPr>
          <w:spacing w:val="-4"/>
        </w:rPr>
        <w:t> </w:t>
      </w:r>
      <w:r>
        <w:rPr/>
        <w:t>possible</w:t>
      </w:r>
      <w:r>
        <w:rPr>
          <w:spacing w:val="-4"/>
        </w:rPr>
        <w:t> </w:t>
      </w:r>
      <w:r>
        <w:rPr/>
        <w:t>breaches</w:t>
      </w:r>
      <w:r>
        <w:rPr>
          <w:spacing w:val="-5"/>
        </w:rPr>
        <w:t> </w:t>
      </w:r>
      <w:r>
        <w:rPr/>
        <w:t>of</w:t>
      </w:r>
      <w:r>
        <w:rPr>
          <w:spacing w:val="-5"/>
        </w:rPr>
        <w:t> </w:t>
      </w:r>
      <w:r>
        <w:rPr/>
        <w:t>confidentiality</w:t>
      </w:r>
      <w:r>
        <w:rPr>
          <w:spacing w:val="-4"/>
        </w:rPr>
        <w:t> </w:t>
      </w:r>
      <w:r>
        <w:rPr/>
        <w:t>(affecting</w:t>
      </w:r>
      <w:r>
        <w:rPr>
          <w:spacing w:val="-5"/>
        </w:rPr>
        <w:t> </w:t>
      </w:r>
      <w:r>
        <w:rPr/>
        <w:t>insurability,</w:t>
      </w:r>
      <w:r>
        <w:rPr>
          <w:spacing w:val="-4"/>
        </w:rPr>
        <w:t> </w:t>
      </w:r>
      <w:r>
        <w:rPr/>
        <w:t>employability,</w:t>
      </w:r>
      <w:r>
        <w:rPr>
          <w:spacing w:val="-5"/>
        </w:rPr>
        <w:t> </w:t>
      </w:r>
      <w:r>
        <w:rPr/>
        <w:t>etc.)</w:t>
      </w:r>
      <w:r>
        <w:rPr>
          <w:spacing w:val="-5"/>
        </w:rPr>
        <w:t> </w:t>
      </w:r>
      <w:r>
        <w:rPr/>
        <w:t>and</w:t>
      </w:r>
      <w:r>
        <w:rPr>
          <w:spacing w:val="-5"/>
        </w:rPr>
        <w:t> </w:t>
      </w:r>
      <w:r>
        <w:rPr/>
        <w:t>(where applicable) unintentionally uncovering unintended incidental genetic information (e.g. non-paternity,</w:t>
      </w:r>
      <w:r>
        <w:rPr>
          <w:spacing w:val="-4"/>
        </w:rPr>
        <w:t> </w:t>
      </w:r>
      <w:r>
        <w:rPr/>
        <w:t>hereditary</w:t>
      </w:r>
      <w:r>
        <w:rPr>
          <w:spacing w:val="-3"/>
        </w:rPr>
        <w:t> </w:t>
      </w:r>
      <w:r>
        <w:rPr/>
        <w:t>risks,</w:t>
      </w:r>
      <w:r>
        <w:rPr>
          <w:spacing w:val="-3"/>
        </w:rPr>
        <w:t> </w:t>
      </w:r>
      <w:r>
        <w:rPr/>
        <w:t>risks</w:t>
      </w:r>
      <w:r>
        <w:rPr>
          <w:spacing w:val="-4"/>
        </w:rPr>
        <w:t> </w:t>
      </w:r>
      <w:r>
        <w:rPr/>
        <w:t>of</w:t>
      </w:r>
      <w:r>
        <w:rPr>
          <w:spacing w:val="-4"/>
        </w:rPr>
        <w:t> </w:t>
      </w:r>
      <w:r>
        <w:rPr/>
        <w:t>future</w:t>
      </w:r>
      <w:r>
        <w:rPr>
          <w:spacing w:val="-3"/>
        </w:rPr>
        <w:t> </w:t>
      </w:r>
      <w:r>
        <w:rPr/>
        <w:t>diseases).</w:t>
      </w:r>
      <w:r>
        <w:rPr>
          <w:spacing w:val="-2"/>
        </w:rPr>
        <w:t> </w:t>
      </w:r>
      <w:r>
        <w:rPr/>
        <w:t>Benefits</w:t>
      </w:r>
      <w:r>
        <w:rPr>
          <w:spacing w:val="-5"/>
        </w:rPr>
        <w:t> </w:t>
      </w:r>
      <w:r>
        <w:rPr/>
        <w:t>could</w:t>
      </w:r>
      <w:r>
        <w:rPr>
          <w:spacing w:val="-4"/>
        </w:rPr>
        <w:t> </w:t>
      </w:r>
      <w:r>
        <w:rPr/>
        <w:t>include</w:t>
      </w:r>
      <w:r>
        <w:rPr>
          <w:spacing w:val="-3"/>
        </w:rPr>
        <w:t> </w:t>
      </w:r>
      <w:r>
        <w:rPr/>
        <w:t>confirmation</w:t>
      </w:r>
      <w:r>
        <w:rPr>
          <w:spacing w:val="-4"/>
        </w:rPr>
        <w:t> </w:t>
      </w:r>
      <w:r>
        <w:rPr/>
        <w:t>of</w:t>
      </w:r>
      <w:r>
        <w:rPr>
          <w:spacing w:val="-4"/>
        </w:rPr>
        <w:t> </w:t>
      </w:r>
      <w:r>
        <w:rPr/>
        <w:t>clinical diagnosis, where applicable, or else indicate clearly that no direct benefit exists for the subject.</w:t>
      </w:r>
    </w:p>
    <w:p>
      <w:pPr>
        <w:spacing w:before="280"/>
        <w:ind w:left="219" w:right="996" w:firstLine="0"/>
        <w:jc w:val="left"/>
        <w:rPr>
          <w:sz w:val="24"/>
        </w:rPr>
      </w:pPr>
      <w:r>
        <w:rPr>
          <w:b/>
          <w:sz w:val="24"/>
        </w:rPr>
        <w:t>When</w:t>
      </w:r>
      <w:r>
        <w:rPr>
          <w:b/>
          <w:spacing w:val="-3"/>
          <w:sz w:val="24"/>
        </w:rPr>
        <w:t> </w:t>
      </w:r>
      <w:r>
        <w:rPr>
          <w:b/>
          <w:sz w:val="24"/>
        </w:rPr>
        <w:t>subjects</w:t>
      </w:r>
      <w:r>
        <w:rPr>
          <w:b/>
          <w:spacing w:val="-3"/>
          <w:sz w:val="24"/>
        </w:rPr>
        <w:t> </w:t>
      </w:r>
      <w:r>
        <w:rPr>
          <w:b/>
          <w:sz w:val="24"/>
        </w:rPr>
        <w:t>are</w:t>
      </w:r>
      <w:r>
        <w:rPr>
          <w:b/>
          <w:spacing w:val="-3"/>
          <w:sz w:val="24"/>
        </w:rPr>
        <w:t> </w:t>
      </w:r>
      <w:r>
        <w:rPr>
          <w:b/>
          <w:sz w:val="24"/>
        </w:rPr>
        <w:t>not</w:t>
      </w:r>
      <w:r>
        <w:rPr>
          <w:b/>
          <w:spacing w:val="-3"/>
          <w:sz w:val="24"/>
        </w:rPr>
        <w:t> </w:t>
      </w:r>
      <w:r>
        <w:rPr>
          <w:b/>
          <w:sz w:val="24"/>
        </w:rPr>
        <w:t>yet</w:t>
      </w:r>
      <w:r>
        <w:rPr>
          <w:b/>
          <w:spacing w:val="-3"/>
          <w:sz w:val="24"/>
        </w:rPr>
        <w:t> </w:t>
      </w:r>
      <w:r>
        <w:rPr>
          <w:b/>
          <w:sz w:val="24"/>
        </w:rPr>
        <w:t>known</w:t>
      </w:r>
      <w:r>
        <w:rPr>
          <w:b/>
          <w:spacing w:val="-4"/>
          <w:sz w:val="24"/>
        </w:rPr>
        <w:t> </w:t>
      </w:r>
      <w:r>
        <w:rPr>
          <w:b/>
          <w:sz w:val="24"/>
        </w:rPr>
        <w:t>to</w:t>
      </w:r>
      <w:r>
        <w:rPr>
          <w:b/>
          <w:spacing w:val="-3"/>
          <w:sz w:val="24"/>
        </w:rPr>
        <w:t> </w:t>
      </w:r>
      <w:r>
        <w:rPr>
          <w:b/>
          <w:sz w:val="24"/>
        </w:rPr>
        <w:t>have</w:t>
      </w:r>
      <w:r>
        <w:rPr>
          <w:b/>
          <w:spacing w:val="-3"/>
          <w:sz w:val="24"/>
        </w:rPr>
        <w:t> </w:t>
      </w:r>
      <w:r>
        <w:rPr>
          <w:b/>
          <w:sz w:val="24"/>
        </w:rPr>
        <w:t>the</w:t>
      </w:r>
      <w:r>
        <w:rPr>
          <w:b/>
          <w:spacing w:val="-4"/>
          <w:sz w:val="24"/>
        </w:rPr>
        <w:t> </w:t>
      </w:r>
      <w:r>
        <w:rPr>
          <w:b/>
          <w:sz w:val="24"/>
        </w:rPr>
        <w:t>disorder</w:t>
      </w:r>
      <w:r>
        <w:rPr>
          <w:b/>
          <w:spacing w:val="-4"/>
          <w:sz w:val="24"/>
        </w:rPr>
        <w:t> </w:t>
      </w:r>
      <w:r>
        <w:rPr>
          <w:b/>
          <w:sz w:val="24"/>
        </w:rPr>
        <w:t>for</w:t>
      </w:r>
      <w:r>
        <w:rPr>
          <w:b/>
          <w:spacing w:val="-4"/>
          <w:sz w:val="24"/>
        </w:rPr>
        <w:t> </w:t>
      </w:r>
      <w:r>
        <w:rPr>
          <w:b/>
          <w:sz w:val="24"/>
        </w:rPr>
        <w:t>which</w:t>
      </w:r>
      <w:r>
        <w:rPr>
          <w:b/>
          <w:spacing w:val="-3"/>
          <w:sz w:val="24"/>
        </w:rPr>
        <w:t> </w:t>
      </w:r>
      <w:r>
        <w:rPr>
          <w:b/>
          <w:sz w:val="24"/>
        </w:rPr>
        <w:t>biological</w:t>
      </w:r>
      <w:r>
        <w:rPr>
          <w:b/>
          <w:spacing w:val="-3"/>
          <w:sz w:val="24"/>
        </w:rPr>
        <w:t> </w:t>
      </w:r>
      <w:r>
        <w:rPr>
          <w:b/>
          <w:sz w:val="24"/>
        </w:rPr>
        <w:t>testing</w:t>
      </w:r>
      <w:r>
        <w:rPr>
          <w:b/>
          <w:spacing w:val="-4"/>
          <w:sz w:val="24"/>
        </w:rPr>
        <w:t> </w:t>
      </w:r>
      <w:r>
        <w:rPr>
          <w:b/>
          <w:sz w:val="24"/>
        </w:rPr>
        <w:t>is</w:t>
      </w:r>
      <w:r>
        <w:rPr>
          <w:b/>
          <w:spacing w:val="-3"/>
          <w:sz w:val="24"/>
        </w:rPr>
        <w:t> </w:t>
      </w:r>
      <w:r>
        <w:rPr>
          <w:b/>
          <w:sz w:val="24"/>
        </w:rPr>
        <w:t>done: </w:t>
      </w:r>
      <w:r>
        <w:rPr>
          <w:sz w:val="24"/>
        </w:rPr>
        <w:t>Risks include those above, as well as (where applicable) psychological risks, determination of the possible presence of a heritable disorder (in themselves or their current/future offspring,</w:t>
      </w:r>
    </w:p>
    <w:p>
      <w:pPr>
        <w:pStyle w:val="BodyText"/>
        <w:ind w:left="189"/>
      </w:pPr>
      <w:r>
        <w:rPr>
          <w:spacing w:val="-27"/>
          <w:u w:val="single" w:color="D9D9D9"/>
        </w:rPr>
        <w:t> </w:t>
      </w:r>
      <w:r>
        <w:rPr>
          <w:u w:val="single" w:color="D9D9D9"/>
        </w:rPr>
        <w:t>accordingly).</w:t>
      </w:r>
      <w:r>
        <w:rPr>
          <w:spacing w:val="-4"/>
          <w:u w:val="single" w:color="D9D9D9"/>
        </w:rPr>
        <w:t> </w:t>
      </w:r>
      <w:r>
        <w:rPr>
          <w:u w:val="single" w:color="D9D9D9"/>
        </w:rPr>
        <w:t>This</w:t>
      </w:r>
      <w:r>
        <w:rPr>
          <w:spacing w:val="-2"/>
          <w:u w:val="single" w:color="D9D9D9"/>
        </w:rPr>
        <w:t> </w:t>
      </w:r>
      <w:r>
        <w:rPr>
          <w:u w:val="single" w:color="D9D9D9"/>
        </w:rPr>
        <w:t>research</w:t>
      </w:r>
      <w:r>
        <w:rPr>
          <w:spacing w:val="-3"/>
          <w:u w:val="single" w:color="D9D9D9"/>
        </w:rPr>
        <w:t> </w:t>
      </w:r>
      <w:r>
        <w:rPr>
          <w:u w:val="single" w:color="D9D9D9"/>
        </w:rPr>
        <w:t>activity</w:t>
      </w:r>
      <w:r>
        <w:rPr>
          <w:spacing w:val="-1"/>
          <w:u w:val="single" w:color="D9D9D9"/>
        </w:rPr>
        <w:t> </w:t>
      </w:r>
      <w:r>
        <w:rPr>
          <w:u w:val="single" w:color="D9D9D9"/>
        </w:rPr>
        <w:t>could</w:t>
      </w:r>
      <w:r>
        <w:rPr>
          <w:spacing w:val="-3"/>
          <w:u w:val="single" w:color="D9D9D9"/>
        </w:rPr>
        <w:t> </w:t>
      </w:r>
      <w:r>
        <w:rPr>
          <w:u w:val="single" w:color="D9D9D9"/>
        </w:rPr>
        <w:t>also</w:t>
      </w:r>
      <w:r>
        <w:rPr>
          <w:spacing w:val="-2"/>
          <w:u w:val="single" w:color="D9D9D9"/>
        </w:rPr>
        <w:t> </w:t>
      </w:r>
      <w:r>
        <w:rPr>
          <w:u w:val="single" w:color="D9D9D9"/>
        </w:rPr>
        <w:t>be</w:t>
      </w:r>
      <w:r>
        <w:rPr>
          <w:spacing w:val="-2"/>
          <w:u w:val="single" w:color="D9D9D9"/>
        </w:rPr>
        <w:t> </w:t>
      </w:r>
      <w:r>
        <w:rPr>
          <w:u w:val="single" w:color="D9D9D9"/>
        </w:rPr>
        <w:t>of</w:t>
      </w:r>
      <w:r>
        <w:rPr>
          <w:spacing w:val="-3"/>
          <w:u w:val="single" w:color="D9D9D9"/>
        </w:rPr>
        <w:t> </w:t>
      </w:r>
      <w:r>
        <w:rPr>
          <w:u w:val="single" w:color="D9D9D9"/>
        </w:rPr>
        <w:t>direct</w:t>
      </w:r>
      <w:r>
        <w:rPr>
          <w:spacing w:val="-1"/>
          <w:u w:val="single" w:color="D9D9D9"/>
        </w:rPr>
        <w:t> </w:t>
      </w:r>
      <w:r>
        <w:rPr>
          <w:u w:val="single" w:color="D9D9D9"/>
        </w:rPr>
        <w:t>benefit,</w:t>
      </w:r>
      <w:r>
        <w:rPr>
          <w:spacing w:val="-2"/>
          <w:u w:val="single" w:color="D9D9D9"/>
        </w:rPr>
        <w:t> </w:t>
      </w:r>
      <w:r>
        <w:rPr>
          <w:u w:val="single" w:color="D9D9D9"/>
        </w:rPr>
        <w:t>e.g.</w:t>
      </w:r>
      <w:r>
        <w:rPr>
          <w:spacing w:val="-2"/>
          <w:u w:val="single" w:color="D9D9D9"/>
        </w:rPr>
        <w:t> </w:t>
      </w:r>
      <w:r>
        <w:rPr>
          <w:u w:val="single" w:color="D9D9D9"/>
        </w:rPr>
        <w:t>giving</w:t>
      </w:r>
      <w:r>
        <w:rPr>
          <w:spacing w:val="-3"/>
          <w:u w:val="single" w:color="D9D9D9"/>
        </w:rPr>
        <w:t> </w:t>
      </w:r>
      <w:r>
        <w:rPr>
          <w:u w:val="single" w:color="D9D9D9"/>
        </w:rPr>
        <w:t>the</w:t>
      </w:r>
      <w:r>
        <w:rPr>
          <w:spacing w:val="-1"/>
          <w:u w:val="single" w:color="D9D9D9"/>
        </w:rPr>
        <w:t> </w:t>
      </w:r>
      <w:r>
        <w:rPr>
          <w:u w:val="single" w:color="D9D9D9"/>
        </w:rPr>
        <w:t>subject</w:t>
      </w:r>
      <w:r>
        <w:rPr>
          <w:spacing w:val="-2"/>
          <w:u w:val="single" w:color="D9D9D9"/>
        </w:rPr>
        <w:t> </w:t>
      </w:r>
      <w:r>
        <w:rPr>
          <w:u w:val="single" w:color="D9D9D9"/>
        </w:rPr>
        <w:t>the</w:t>
      </w:r>
      <w:r>
        <w:rPr>
          <w:spacing w:val="-1"/>
          <w:u w:val="single" w:color="D9D9D9"/>
        </w:rPr>
        <w:t> </w:t>
      </w:r>
      <w:r>
        <w:rPr>
          <w:spacing w:val="-2"/>
          <w:u w:val="single" w:color="D9D9D9"/>
        </w:rPr>
        <w:t>ability</w:t>
      </w:r>
      <w:r>
        <w:rPr>
          <w:spacing w:val="80"/>
          <w:u w:val="single" w:color="D9D9D9"/>
        </w:rPr>
        <w:t> </w:t>
      </w:r>
    </w:p>
    <w:p>
      <w:pPr>
        <w:pStyle w:val="BodyText"/>
        <w:spacing w:after="0"/>
        <w:sectPr>
          <w:footerReference w:type="default" r:id="rId116"/>
          <w:pgSz w:w="12240" w:h="15840"/>
          <w:pgMar w:header="0" w:footer="2539" w:top="1360" w:bottom="2720" w:left="1080" w:right="360"/>
        </w:sectPr>
      </w:pPr>
    </w:p>
    <w:p>
      <w:pPr>
        <w:pStyle w:val="BodyText"/>
        <w:spacing w:before="40"/>
        <w:ind w:right="996"/>
      </w:pPr>
      <w:r>
        <w:rPr/>
        <w:t>to</w:t>
      </w:r>
      <w:r>
        <w:rPr>
          <w:spacing w:val="-3"/>
        </w:rPr>
        <w:t> </w:t>
      </w:r>
      <w:r>
        <w:rPr/>
        <w:t>inform</w:t>
      </w:r>
      <w:r>
        <w:rPr>
          <w:spacing w:val="-3"/>
        </w:rPr>
        <w:t> </w:t>
      </w:r>
      <w:r>
        <w:rPr/>
        <w:t>family</w:t>
      </w:r>
      <w:r>
        <w:rPr>
          <w:spacing w:val="-3"/>
        </w:rPr>
        <w:t> </w:t>
      </w:r>
      <w:r>
        <w:rPr/>
        <w:t>and</w:t>
      </w:r>
      <w:r>
        <w:rPr>
          <w:spacing w:val="-4"/>
        </w:rPr>
        <w:t> </w:t>
      </w:r>
      <w:r>
        <w:rPr/>
        <w:t>to</w:t>
      </w:r>
      <w:r>
        <w:rPr>
          <w:spacing w:val="-5"/>
        </w:rPr>
        <w:t> </w:t>
      </w:r>
      <w:r>
        <w:rPr/>
        <w:t>make</w:t>
      </w:r>
      <w:r>
        <w:rPr>
          <w:spacing w:val="-3"/>
        </w:rPr>
        <w:t> </w:t>
      </w:r>
      <w:r>
        <w:rPr/>
        <w:t>appropriate</w:t>
      </w:r>
      <w:r>
        <w:rPr>
          <w:spacing w:val="-3"/>
        </w:rPr>
        <w:t> </w:t>
      </w:r>
      <w:r>
        <w:rPr/>
        <w:t>lifestyle</w:t>
      </w:r>
      <w:r>
        <w:rPr>
          <w:spacing w:val="-3"/>
        </w:rPr>
        <w:t> </w:t>
      </w:r>
      <w:r>
        <w:rPr/>
        <w:t>and</w:t>
      </w:r>
      <w:r>
        <w:rPr>
          <w:spacing w:val="-4"/>
        </w:rPr>
        <w:t> </w:t>
      </w:r>
      <w:r>
        <w:rPr/>
        <w:t>reproductive</w:t>
      </w:r>
      <w:r>
        <w:rPr>
          <w:spacing w:val="-3"/>
        </w:rPr>
        <w:t> </w:t>
      </w:r>
      <w:r>
        <w:rPr/>
        <w:t>choices;</w:t>
      </w:r>
      <w:r>
        <w:rPr>
          <w:spacing w:val="-5"/>
        </w:rPr>
        <w:t> </w:t>
      </w:r>
      <w:r>
        <w:rPr/>
        <w:t>offering</w:t>
      </w:r>
      <w:r>
        <w:rPr>
          <w:spacing w:val="-5"/>
        </w:rPr>
        <w:t> </w:t>
      </w:r>
      <w:r>
        <w:rPr/>
        <w:t>the</w:t>
      </w:r>
      <w:r>
        <w:rPr>
          <w:spacing w:val="-3"/>
        </w:rPr>
        <w:t> </w:t>
      </w:r>
      <w:r>
        <w:rPr/>
        <w:t>potential for more effective intervention).</w:t>
      </w:r>
    </w:p>
    <w:p>
      <w:pPr>
        <w:pStyle w:val="Heading2"/>
        <w:spacing w:before="279"/>
      </w:pPr>
      <w:r>
        <w:rPr>
          <w:spacing w:val="-2"/>
        </w:rPr>
        <w:t>Further:</w:t>
      </w:r>
    </w:p>
    <w:p>
      <w:pPr>
        <w:pStyle w:val="ListParagraph"/>
        <w:numPr>
          <w:ilvl w:val="0"/>
          <w:numId w:val="176"/>
        </w:numPr>
        <w:tabs>
          <w:tab w:pos="579" w:val="left" w:leader="none"/>
        </w:tabs>
        <w:spacing w:line="240" w:lineRule="auto" w:before="0" w:after="0"/>
        <w:ind w:left="579" w:right="1251" w:hanging="360"/>
        <w:jc w:val="left"/>
        <w:rPr>
          <w:sz w:val="24"/>
        </w:rPr>
      </w:pPr>
      <w:r>
        <w:rPr>
          <w:sz w:val="24"/>
        </w:rPr>
        <w:t>If there are hereditary implications, genetic counseling by a genetic counselor or other qualified</w:t>
      </w:r>
      <w:r>
        <w:rPr>
          <w:spacing w:val="-4"/>
          <w:sz w:val="24"/>
        </w:rPr>
        <w:t> </w:t>
      </w:r>
      <w:r>
        <w:rPr>
          <w:sz w:val="24"/>
        </w:rPr>
        <w:t>health</w:t>
      </w:r>
      <w:r>
        <w:rPr>
          <w:spacing w:val="-4"/>
          <w:sz w:val="24"/>
        </w:rPr>
        <w:t> </w:t>
      </w:r>
      <w:r>
        <w:rPr>
          <w:sz w:val="24"/>
        </w:rPr>
        <w:t>care</w:t>
      </w:r>
      <w:r>
        <w:rPr>
          <w:spacing w:val="-3"/>
          <w:sz w:val="24"/>
        </w:rPr>
        <w:t> </w:t>
      </w:r>
      <w:r>
        <w:rPr>
          <w:sz w:val="24"/>
        </w:rPr>
        <w:t>provider</w:t>
      </w:r>
      <w:r>
        <w:rPr>
          <w:spacing w:val="-3"/>
          <w:sz w:val="24"/>
        </w:rPr>
        <w:t> </w:t>
      </w:r>
      <w:r>
        <w:rPr>
          <w:sz w:val="24"/>
        </w:rPr>
        <w:t>is</w:t>
      </w:r>
      <w:r>
        <w:rPr>
          <w:spacing w:val="-4"/>
          <w:sz w:val="24"/>
        </w:rPr>
        <w:t> </w:t>
      </w:r>
      <w:r>
        <w:rPr>
          <w:sz w:val="24"/>
        </w:rPr>
        <w:t>required</w:t>
      </w:r>
      <w:r>
        <w:rPr>
          <w:spacing w:val="-3"/>
          <w:sz w:val="24"/>
        </w:rPr>
        <w:t> </w:t>
      </w:r>
      <w:r>
        <w:rPr>
          <w:b/>
          <w:sz w:val="24"/>
        </w:rPr>
        <w:t>prior</w:t>
      </w:r>
      <w:r>
        <w:rPr>
          <w:b/>
          <w:spacing w:val="-3"/>
          <w:sz w:val="24"/>
        </w:rPr>
        <w:t> </w:t>
      </w:r>
      <w:r>
        <w:rPr>
          <w:sz w:val="24"/>
        </w:rPr>
        <w:t>to</w:t>
      </w:r>
      <w:r>
        <w:rPr>
          <w:spacing w:val="-3"/>
          <w:sz w:val="24"/>
        </w:rPr>
        <w:t> </w:t>
      </w:r>
      <w:r>
        <w:rPr>
          <w:sz w:val="24"/>
        </w:rPr>
        <w:t>participation</w:t>
      </w:r>
      <w:r>
        <w:rPr>
          <w:spacing w:val="-4"/>
          <w:sz w:val="24"/>
        </w:rPr>
        <w:t> </w:t>
      </w:r>
      <w:r>
        <w:rPr>
          <w:sz w:val="24"/>
        </w:rPr>
        <w:t>in</w:t>
      </w:r>
      <w:r>
        <w:rPr>
          <w:spacing w:val="-4"/>
          <w:sz w:val="24"/>
        </w:rPr>
        <w:t> </w:t>
      </w:r>
      <w:r>
        <w:rPr>
          <w:sz w:val="24"/>
        </w:rPr>
        <w:t>the</w:t>
      </w:r>
      <w:r>
        <w:rPr>
          <w:spacing w:val="-3"/>
          <w:sz w:val="24"/>
        </w:rPr>
        <w:t> </w:t>
      </w:r>
      <w:r>
        <w:rPr>
          <w:sz w:val="24"/>
        </w:rPr>
        <w:t>study.</w:t>
      </w:r>
      <w:r>
        <w:rPr>
          <w:spacing w:val="40"/>
          <w:sz w:val="24"/>
        </w:rPr>
        <w:t> </w:t>
      </w:r>
      <w:r>
        <w:rPr>
          <w:sz w:val="24"/>
        </w:rPr>
        <w:t>Consent</w:t>
      </w:r>
      <w:r>
        <w:rPr>
          <w:spacing w:val="-4"/>
          <w:sz w:val="24"/>
        </w:rPr>
        <w:t> </w:t>
      </w:r>
      <w:r>
        <w:rPr>
          <w:sz w:val="24"/>
        </w:rPr>
        <w:t>should indicate who will cover the cost of the counseling.</w:t>
      </w:r>
    </w:p>
    <w:p>
      <w:pPr>
        <w:pStyle w:val="ListParagraph"/>
        <w:numPr>
          <w:ilvl w:val="0"/>
          <w:numId w:val="176"/>
        </w:numPr>
        <w:tabs>
          <w:tab w:pos="579" w:val="left" w:leader="none"/>
        </w:tabs>
        <w:spacing w:line="240" w:lineRule="auto" w:before="1" w:after="0"/>
        <w:ind w:left="579" w:right="970" w:hanging="360"/>
        <w:jc w:val="left"/>
        <w:rPr>
          <w:sz w:val="24"/>
        </w:rPr>
      </w:pPr>
      <w:r>
        <w:rPr>
          <w:sz w:val="24"/>
        </w:rPr>
        <w:t>There</w:t>
      </w:r>
      <w:r>
        <w:rPr>
          <w:spacing w:val="-2"/>
          <w:sz w:val="24"/>
        </w:rPr>
        <w:t> </w:t>
      </w:r>
      <w:r>
        <w:rPr>
          <w:sz w:val="24"/>
        </w:rPr>
        <w:t>is</w:t>
      </w:r>
      <w:r>
        <w:rPr>
          <w:spacing w:val="-3"/>
          <w:sz w:val="24"/>
        </w:rPr>
        <w:t> </w:t>
      </w:r>
      <w:r>
        <w:rPr>
          <w:sz w:val="24"/>
        </w:rPr>
        <w:t>an</w:t>
      </w:r>
      <w:r>
        <w:rPr>
          <w:spacing w:val="-3"/>
          <w:sz w:val="24"/>
        </w:rPr>
        <w:t> </w:t>
      </w:r>
      <w:r>
        <w:rPr>
          <w:sz w:val="24"/>
        </w:rPr>
        <w:t>obligation</w:t>
      </w:r>
      <w:r>
        <w:rPr>
          <w:spacing w:val="-3"/>
          <w:sz w:val="24"/>
        </w:rPr>
        <w:t> </w:t>
      </w:r>
      <w:r>
        <w:rPr>
          <w:sz w:val="24"/>
        </w:rPr>
        <w:t>to</w:t>
      </w:r>
      <w:r>
        <w:rPr>
          <w:spacing w:val="-3"/>
          <w:sz w:val="24"/>
        </w:rPr>
        <w:t> </w:t>
      </w:r>
      <w:r>
        <w:rPr>
          <w:sz w:val="24"/>
        </w:rPr>
        <w:t>inform</w:t>
      </w:r>
      <w:r>
        <w:rPr>
          <w:spacing w:val="-2"/>
          <w:sz w:val="24"/>
        </w:rPr>
        <w:t> </w:t>
      </w:r>
      <w:r>
        <w:rPr>
          <w:sz w:val="24"/>
        </w:rPr>
        <w:t>the</w:t>
      </w:r>
      <w:r>
        <w:rPr>
          <w:spacing w:val="-3"/>
          <w:sz w:val="24"/>
        </w:rPr>
        <w:t> </w:t>
      </w:r>
      <w:r>
        <w:rPr>
          <w:sz w:val="24"/>
        </w:rPr>
        <w:t>subject</w:t>
      </w:r>
      <w:r>
        <w:rPr>
          <w:spacing w:val="-2"/>
          <w:sz w:val="24"/>
        </w:rPr>
        <w:t> </w:t>
      </w:r>
      <w:r>
        <w:rPr>
          <w:sz w:val="24"/>
        </w:rPr>
        <w:t>of</w:t>
      </w:r>
      <w:r>
        <w:rPr>
          <w:spacing w:val="-3"/>
          <w:sz w:val="24"/>
        </w:rPr>
        <w:t> </w:t>
      </w:r>
      <w:r>
        <w:rPr>
          <w:sz w:val="24"/>
        </w:rPr>
        <w:t>the</w:t>
      </w:r>
      <w:r>
        <w:rPr>
          <w:spacing w:val="-2"/>
          <w:sz w:val="24"/>
        </w:rPr>
        <w:t> </w:t>
      </w:r>
      <w:r>
        <w:rPr>
          <w:sz w:val="24"/>
        </w:rPr>
        <w:t>test</w:t>
      </w:r>
      <w:r>
        <w:rPr>
          <w:spacing w:val="-2"/>
          <w:sz w:val="24"/>
        </w:rPr>
        <w:t> </w:t>
      </w:r>
      <w:r>
        <w:rPr>
          <w:sz w:val="24"/>
        </w:rPr>
        <w:t>results</w:t>
      </w:r>
      <w:r>
        <w:rPr>
          <w:spacing w:val="-3"/>
          <w:sz w:val="24"/>
        </w:rPr>
        <w:t> </w:t>
      </w:r>
      <w:r>
        <w:rPr>
          <w:sz w:val="24"/>
        </w:rPr>
        <w:t>in</w:t>
      </w:r>
      <w:r>
        <w:rPr>
          <w:spacing w:val="-3"/>
          <w:sz w:val="24"/>
        </w:rPr>
        <w:t> </w:t>
      </w:r>
      <w:r>
        <w:rPr>
          <w:sz w:val="24"/>
        </w:rPr>
        <w:t>a</w:t>
      </w:r>
      <w:r>
        <w:rPr>
          <w:spacing w:val="-3"/>
          <w:sz w:val="24"/>
        </w:rPr>
        <w:t> </w:t>
      </w:r>
      <w:r>
        <w:rPr>
          <w:sz w:val="24"/>
        </w:rPr>
        <w:t>timely</w:t>
      </w:r>
      <w:r>
        <w:rPr>
          <w:spacing w:val="-2"/>
          <w:sz w:val="24"/>
        </w:rPr>
        <w:t> </w:t>
      </w:r>
      <w:r>
        <w:rPr>
          <w:sz w:val="24"/>
        </w:rPr>
        <w:t>manner</w:t>
      </w:r>
      <w:r>
        <w:rPr>
          <w:spacing w:val="-2"/>
          <w:sz w:val="24"/>
        </w:rPr>
        <w:t> </w:t>
      </w:r>
      <w:r>
        <w:rPr>
          <w:sz w:val="24"/>
        </w:rPr>
        <w:t>after</w:t>
      </w:r>
      <w:r>
        <w:rPr>
          <w:spacing w:val="-2"/>
          <w:sz w:val="24"/>
        </w:rPr>
        <w:t> </w:t>
      </w:r>
      <w:r>
        <w:rPr>
          <w:sz w:val="24"/>
        </w:rPr>
        <w:t>they</w:t>
      </w:r>
      <w:r>
        <w:rPr>
          <w:spacing w:val="-2"/>
          <w:sz w:val="24"/>
        </w:rPr>
        <w:t> </w:t>
      </w:r>
      <w:r>
        <w:rPr>
          <w:sz w:val="24"/>
        </w:rPr>
        <w:t>are known. However, the subject should be offered an opt-out option (to not be told).</w:t>
      </w:r>
    </w:p>
    <w:p>
      <w:pPr>
        <w:pStyle w:val="ListParagraph"/>
        <w:numPr>
          <w:ilvl w:val="0"/>
          <w:numId w:val="176"/>
        </w:numPr>
        <w:tabs>
          <w:tab w:pos="579" w:val="left" w:leader="none"/>
        </w:tabs>
        <w:spacing w:line="240" w:lineRule="auto" w:before="0" w:after="0"/>
        <w:ind w:left="579" w:right="959" w:hanging="360"/>
        <w:jc w:val="left"/>
        <w:rPr>
          <w:sz w:val="24"/>
        </w:rPr>
      </w:pPr>
      <w:r>
        <w:rPr>
          <w:sz w:val="24"/>
        </w:rPr>
        <w:t>Consent documents must indicate that the results of the research testing must not be used as the</w:t>
      </w:r>
      <w:r>
        <w:rPr>
          <w:spacing w:val="-3"/>
          <w:sz w:val="24"/>
        </w:rPr>
        <w:t> </w:t>
      </w:r>
      <w:r>
        <w:rPr>
          <w:sz w:val="24"/>
        </w:rPr>
        <w:t>basis</w:t>
      </w:r>
      <w:r>
        <w:rPr>
          <w:spacing w:val="-4"/>
          <w:sz w:val="24"/>
        </w:rPr>
        <w:t> </w:t>
      </w:r>
      <w:r>
        <w:rPr>
          <w:sz w:val="24"/>
        </w:rPr>
        <w:t>for</w:t>
      </w:r>
      <w:r>
        <w:rPr>
          <w:spacing w:val="-4"/>
          <w:sz w:val="24"/>
        </w:rPr>
        <w:t> </w:t>
      </w:r>
      <w:r>
        <w:rPr>
          <w:sz w:val="24"/>
        </w:rPr>
        <w:t>clinical</w:t>
      </w:r>
      <w:r>
        <w:rPr>
          <w:spacing w:val="-3"/>
          <w:sz w:val="24"/>
        </w:rPr>
        <w:t> </w:t>
      </w:r>
      <w:r>
        <w:rPr>
          <w:sz w:val="24"/>
        </w:rPr>
        <w:t>decision</w:t>
      </w:r>
      <w:r>
        <w:rPr>
          <w:spacing w:val="-4"/>
          <w:sz w:val="24"/>
        </w:rPr>
        <w:t> </w:t>
      </w:r>
      <w:r>
        <w:rPr>
          <w:sz w:val="24"/>
        </w:rPr>
        <w:t>making,</w:t>
      </w:r>
      <w:r>
        <w:rPr>
          <w:spacing w:val="-5"/>
          <w:sz w:val="24"/>
        </w:rPr>
        <w:t> </w:t>
      </w:r>
      <w:r>
        <w:rPr>
          <w:sz w:val="24"/>
        </w:rPr>
        <w:t>and</w:t>
      </w:r>
      <w:r>
        <w:rPr>
          <w:spacing w:val="-4"/>
          <w:sz w:val="24"/>
        </w:rPr>
        <w:t> </w:t>
      </w:r>
      <w:r>
        <w:rPr>
          <w:sz w:val="24"/>
        </w:rPr>
        <w:t>the</w:t>
      </w:r>
      <w:r>
        <w:rPr>
          <w:spacing w:val="-3"/>
          <w:sz w:val="24"/>
        </w:rPr>
        <w:t> </w:t>
      </w:r>
      <w:r>
        <w:rPr>
          <w:sz w:val="24"/>
        </w:rPr>
        <w:t>subject</w:t>
      </w:r>
      <w:r>
        <w:rPr>
          <w:spacing w:val="-3"/>
          <w:sz w:val="24"/>
        </w:rPr>
        <w:t> </w:t>
      </w:r>
      <w:r>
        <w:rPr>
          <w:sz w:val="24"/>
        </w:rPr>
        <w:t>should</w:t>
      </w:r>
      <w:r>
        <w:rPr>
          <w:spacing w:val="-4"/>
          <w:sz w:val="24"/>
        </w:rPr>
        <w:t> </w:t>
      </w:r>
      <w:r>
        <w:rPr>
          <w:sz w:val="24"/>
        </w:rPr>
        <w:t>seek</w:t>
      </w:r>
      <w:r>
        <w:rPr>
          <w:spacing w:val="-3"/>
          <w:sz w:val="24"/>
        </w:rPr>
        <w:t> </w:t>
      </w:r>
      <w:r>
        <w:rPr>
          <w:sz w:val="24"/>
        </w:rPr>
        <w:t>confirmation</w:t>
      </w:r>
      <w:r>
        <w:rPr>
          <w:spacing w:val="-4"/>
          <w:sz w:val="24"/>
        </w:rPr>
        <w:t> </w:t>
      </w:r>
      <w:r>
        <w:rPr>
          <w:sz w:val="24"/>
        </w:rPr>
        <w:t>of</w:t>
      </w:r>
      <w:r>
        <w:rPr>
          <w:spacing w:val="-4"/>
          <w:sz w:val="24"/>
        </w:rPr>
        <w:t> </w:t>
      </w:r>
      <w:r>
        <w:rPr>
          <w:sz w:val="24"/>
        </w:rPr>
        <w:t>research</w:t>
      </w:r>
      <w:r>
        <w:rPr>
          <w:spacing w:val="-4"/>
          <w:sz w:val="24"/>
        </w:rPr>
        <w:t> </w:t>
      </w:r>
      <w:r>
        <w:rPr>
          <w:sz w:val="24"/>
        </w:rPr>
        <w:t>test results in a certified clinical laboratory.</w:t>
      </w:r>
    </w:p>
    <w:p>
      <w:pPr>
        <w:pStyle w:val="Heading2"/>
        <w:spacing w:before="281"/>
      </w:pPr>
      <w:r>
        <w:rPr/>
        <w:t>Information</w:t>
      </w:r>
      <w:r>
        <w:rPr>
          <w:spacing w:val="-4"/>
        </w:rPr>
        <w:t> </w:t>
      </w:r>
      <w:r>
        <w:rPr/>
        <w:t>generated</w:t>
      </w:r>
      <w:r>
        <w:rPr>
          <w:spacing w:val="-2"/>
        </w:rPr>
        <w:t> </w:t>
      </w:r>
      <w:r>
        <w:rPr/>
        <w:t>from</w:t>
      </w:r>
      <w:r>
        <w:rPr>
          <w:spacing w:val="-2"/>
        </w:rPr>
        <w:t> </w:t>
      </w:r>
      <w:r>
        <w:rPr/>
        <w:t>specimen</w:t>
      </w:r>
      <w:r>
        <w:rPr>
          <w:spacing w:val="-3"/>
        </w:rPr>
        <w:t> </w:t>
      </w:r>
      <w:r>
        <w:rPr>
          <w:spacing w:val="-2"/>
        </w:rPr>
        <w:t>analysis</w:t>
      </w:r>
    </w:p>
    <w:p>
      <w:pPr>
        <w:pStyle w:val="BodyText"/>
        <w:spacing w:before="278"/>
        <w:ind w:right="1115"/>
        <w:jc w:val="both"/>
      </w:pPr>
      <w:r>
        <w:rPr/>
        <w:t>Another important aspect of specimen research to consider is that fact that the information that will be generated from analysis of the tissue will likely constitute ‘health information’, therefore requiring</w:t>
      </w:r>
      <w:r>
        <w:rPr>
          <w:spacing w:val="-3"/>
        </w:rPr>
        <w:t> </w:t>
      </w:r>
      <w:r>
        <w:rPr/>
        <w:t>that</w:t>
      </w:r>
      <w:r>
        <w:rPr>
          <w:spacing w:val="-3"/>
        </w:rPr>
        <w:t> </w:t>
      </w:r>
      <w:r>
        <w:rPr/>
        <w:t>the</w:t>
      </w:r>
      <w:r>
        <w:rPr>
          <w:spacing w:val="-3"/>
        </w:rPr>
        <w:t> </w:t>
      </w:r>
      <w:r>
        <w:rPr/>
        <w:t>study</w:t>
      </w:r>
      <w:r>
        <w:rPr>
          <w:spacing w:val="-3"/>
        </w:rPr>
        <w:t> </w:t>
      </w:r>
      <w:r>
        <w:rPr/>
        <w:t>be</w:t>
      </w:r>
      <w:r>
        <w:rPr>
          <w:spacing w:val="-3"/>
        </w:rPr>
        <w:t> </w:t>
      </w:r>
      <w:r>
        <w:rPr/>
        <w:t>in</w:t>
      </w:r>
      <w:r>
        <w:rPr>
          <w:spacing w:val="-4"/>
        </w:rPr>
        <w:t> </w:t>
      </w:r>
      <w:r>
        <w:rPr/>
        <w:t>compliance</w:t>
      </w:r>
      <w:r>
        <w:rPr>
          <w:spacing w:val="-3"/>
        </w:rPr>
        <w:t> </w:t>
      </w:r>
      <w:r>
        <w:rPr/>
        <w:t>with</w:t>
      </w:r>
      <w:r>
        <w:rPr>
          <w:spacing w:val="-4"/>
        </w:rPr>
        <w:t> </w:t>
      </w:r>
      <w:r>
        <w:rPr/>
        <w:t>privacy</w:t>
      </w:r>
      <w:r>
        <w:rPr>
          <w:spacing w:val="-3"/>
        </w:rPr>
        <w:t> </w:t>
      </w:r>
      <w:r>
        <w:rPr/>
        <w:t>regulations,</w:t>
      </w:r>
      <w:r>
        <w:rPr>
          <w:spacing w:val="-3"/>
        </w:rPr>
        <w:t> </w:t>
      </w:r>
      <w:r>
        <w:rPr/>
        <w:t>i.e.</w:t>
      </w:r>
      <w:r>
        <w:rPr>
          <w:spacing w:val="-3"/>
        </w:rPr>
        <w:t> </w:t>
      </w:r>
      <w:r>
        <w:rPr/>
        <w:t>HIPAA.</w:t>
      </w:r>
      <w:r>
        <w:rPr>
          <w:spacing w:val="-3"/>
        </w:rPr>
        <w:t> </w:t>
      </w:r>
      <w:r>
        <w:rPr/>
        <w:t>Section</w:t>
      </w:r>
      <w:r>
        <w:rPr>
          <w:spacing w:val="-4"/>
        </w:rPr>
        <w:t> </w:t>
      </w:r>
      <w:r>
        <w:rPr/>
        <w:t>16</w:t>
      </w:r>
      <w:r>
        <w:rPr>
          <w:spacing w:val="-4"/>
        </w:rPr>
        <w:t> </w:t>
      </w:r>
      <w:r>
        <w:rPr/>
        <w:t>must</w:t>
      </w:r>
      <w:r>
        <w:rPr>
          <w:spacing w:val="-3"/>
        </w:rPr>
        <w:t> </w:t>
      </w:r>
      <w:r>
        <w:rPr/>
        <w:t>be reviewed to ensure that either:</w:t>
      </w:r>
    </w:p>
    <w:p>
      <w:pPr>
        <w:pStyle w:val="ListParagraph"/>
        <w:numPr>
          <w:ilvl w:val="0"/>
          <w:numId w:val="176"/>
        </w:numPr>
        <w:tabs>
          <w:tab w:pos="579" w:val="left" w:leader="none"/>
        </w:tabs>
        <w:spacing w:line="240" w:lineRule="auto" w:before="280" w:after="0"/>
        <w:ind w:left="579" w:right="1172" w:hanging="360"/>
        <w:jc w:val="left"/>
        <w:rPr>
          <w:sz w:val="24"/>
        </w:rPr>
      </w:pPr>
      <w:r>
        <w:rPr>
          <w:sz w:val="24"/>
        </w:rPr>
        <w:t>HIPAA</w:t>
      </w:r>
      <w:r>
        <w:rPr>
          <w:spacing w:val="-3"/>
          <w:sz w:val="24"/>
        </w:rPr>
        <w:t> </w:t>
      </w:r>
      <w:r>
        <w:rPr>
          <w:sz w:val="24"/>
        </w:rPr>
        <w:t>authorization</w:t>
      </w:r>
      <w:r>
        <w:rPr>
          <w:spacing w:val="-4"/>
          <w:sz w:val="24"/>
        </w:rPr>
        <w:t> </w:t>
      </w:r>
      <w:r>
        <w:rPr>
          <w:sz w:val="24"/>
        </w:rPr>
        <w:t>language</w:t>
      </w:r>
      <w:r>
        <w:rPr>
          <w:spacing w:val="-3"/>
          <w:sz w:val="24"/>
        </w:rPr>
        <w:t> </w:t>
      </w:r>
      <w:r>
        <w:rPr>
          <w:sz w:val="24"/>
        </w:rPr>
        <w:t>is</w:t>
      </w:r>
      <w:r>
        <w:rPr>
          <w:spacing w:val="-4"/>
          <w:sz w:val="24"/>
        </w:rPr>
        <w:t> </w:t>
      </w:r>
      <w:r>
        <w:rPr>
          <w:sz w:val="24"/>
        </w:rPr>
        <w:t>included</w:t>
      </w:r>
      <w:r>
        <w:rPr>
          <w:spacing w:val="-4"/>
          <w:sz w:val="24"/>
        </w:rPr>
        <w:t> </w:t>
      </w:r>
      <w:r>
        <w:rPr>
          <w:sz w:val="24"/>
        </w:rPr>
        <w:t>in</w:t>
      </w:r>
      <w:r>
        <w:rPr>
          <w:spacing w:val="-4"/>
          <w:sz w:val="24"/>
        </w:rPr>
        <w:t> </w:t>
      </w:r>
      <w:r>
        <w:rPr>
          <w:sz w:val="24"/>
        </w:rPr>
        <w:t>the</w:t>
      </w:r>
      <w:r>
        <w:rPr>
          <w:spacing w:val="-3"/>
          <w:sz w:val="24"/>
        </w:rPr>
        <w:t> </w:t>
      </w:r>
      <w:r>
        <w:rPr>
          <w:sz w:val="24"/>
        </w:rPr>
        <w:t>Confidentiality/Privacy</w:t>
      </w:r>
      <w:r>
        <w:rPr>
          <w:spacing w:val="-3"/>
          <w:sz w:val="24"/>
        </w:rPr>
        <w:t> </w:t>
      </w:r>
      <w:r>
        <w:rPr>
          <w:sz w:val="24"/>
        </w:rPr>
        <w:t>section</w:t>
      </w:r>
      <w:r>
        <w:rPr>
          <w:spacing w:val="-4"/>
          <w:sz w:val="24"/>
        </w:rPr>
        <w:t> </w:t>
      </w:r>
      <w:r>
        <w:rPr>
          <w:sz w:val="24"/>
        </w:rPr>
        <w:t>of</w:t>
      </w:r>
      <w:r>
        <w:rPr>
          <w:spacing w:val="-4"/>
          <w:sz w:val="24"/>
        </w:rPr>
        <w:t> </w:t>
      </w:r>
      <w:r>
        <w:rPr>
          <w:sz w:val="24"/>
        </w:rPr>
        <w:t>the</w:t>
      </w:r>
      <w:r>
        <w:rPr>
          <w:spacing w:val="-3"/>
          <w:sz w:val="24"/>
        </w:rPr>
        <w:t> </w:t>
      </w:r>
      <w:r>
        <w:rPr>
          <w:sz w:val="24"/>
        </w:rPr>
        <w:t>subject consent document; OR</w:t>
      </w:r>
    </w:p>
    <w:p>
      <w:pPr>
        <w:pStyle w:val="ListParagraph"/>
        <w:numPr>
          <w:ilvl w:val="0"/>
          <w:numId w:val="176"/>
        </w:numPr>
        <w:tabs>
          <w:tab w:pos="579" w:val="left" w:leader="none"/>
        </w:tabs>
        <w:spacing w:line="240" w:lineRule="auto" w:before="1" w:after="0"/>
        <w:ind w:left="579" w:right="1447" w:hanging="360"/>
        <w:jc w:val="left"/>
        <w:rPr>
          <w:sz w:val="24"/>
        </w:rPr>
      </w:pPr>
      <w:r>
        <w:rPr>
          <w:sz w:val="24"/>
        </w:rPr>
        <w:t>One</w:t>
      </w:r>
      <w:r>
        <w:rPr>
          <w:spacing w:val="-3"/>
          <w:sz w:val="24"/>
        </w:rPr>
        <w:t> </w:t>
      </w:r>
      <w:r>
        <w:rPr>
          <w:sz w:val="24"/>
        </w:rPr>
        <w:t>of</w:t>
      </w:r>
      <w:r>
        <w:rPr>
          <w:spacing w:val="-3"/>
          <w:sz w:val="24"/>
        </w:rPr>
        <w:t> </w:t>
      </w:r>
      <w:r>
        <w:rPr>
          <w:sz w:val="24"/>
        </w:rPr>
        <w:t>three</w:t>
      </w:r>
      <w:r>
        <w:rPr>
          <w:spacing w:val="-3"/>
          <w:sz w:val="24"/>
        </w:rPr>
        <w:t> </w:t>
      </w:r>
      <w:r>
        <w:rPr>
          <w:sz w:val="24"/>
        </w:rPr>
        <w:t>HIPAA</w:t>
      </w:r>
      <w:r>
        <w:rPr>
          <w:spacing w:val="-3"/>
          <w:sz w:val="24"/>
        </w:rPr>
        <w:t> </w:t>
      </w:r>
      <w:r>
        <w:rPr>
          <w:sz w:val="24"/>
        </w:rPr>
        <w:t>forms</w:t>
      </w:r>
      <w:r>
        <w:rPr>
          <w:spacing w:val="-3"/>
          <w:sz w:val="24"/>
        </w:rPr>
        <w:t> </w:t>
      </w:r>
      <w:r>
        <w:rPr>
          <w:sz w:val="24"/>
        </w:rPr>
        <w:t>is</w:t>
      </w:r>
      <w:r>
        <w:rPr>
          <w:spacing w:val="-3"/>
          <w:sz w:val="24"/>
        </w:rPr>
        <w:t> </w:t>
      </w:r>
      <w:r>
        <w:rPr>
          <w:sz w:val="24"/>
        </w:rPr>
        <w:t>provided</w:t>
      </w:r>
      <w:r>
        <w:rPr>
          <w:spacing w:val="-3"/>
          <w:sz w:val="24"/>
        </w:rPr>
        <w:t> </w:t>
      </w:r>
      <w:r>
        <w:rPr>
          <w:sz w:val="24"/>
        </w:rPr>
        <w:t>with</w:t>
      </w:r>
      <w:r>
        <w:rPr>
          <w:spacing w:val="-3"/>
          <w:sz w:val="24"/>
        </w:rPr>
        <w:t> </w:t>
      </w:r>
      <w:r>
        <w:rPr>
          <w:sz w:val="24"/>
        </w:rPr>
        <w:t>the</w:t>
      </w:r>
      <w:r>
        <w:rPr>
          <w:spacing w:val="-2"/>
          <w:sz w:val="24"/>
        </w:rPr>
        <w:t> </w:t>
      </w:r>
      <w:r>
        <w:rPr>
          <w:sz w:val="24"/>
        </w:rPr>
        <w:t>IRB</w:t>
      </w:r>
      <w:r>
        <w:rPr>
          <w:spacing w:val="-3"/>
          <w:sz w:val="24"/>
        </w:rPr>
        <w:t> </w:t>
      </w:r>
      <w:r>
        <w:rPr>
          <w:sz w:val="24"/>
        </w:rPr>
        <w:t>submission</w:t>
      </w:r>
      <w:r>
        <w:rPr>
          <w:spacing w:val="-3"/>
          <w:sz w:val="24"/>
        </w:rPr>
        <w:t> </w:t>
      </w:r>
      <w:r>
        <w:rPr>
          <w:sz w:val="24"/>
        </w:rPr>
        <w:t>so</w:t>
      </w:r>
      <w:r>
        <w:rPr>
          <w:spacing w:val="-3"/>
          <w:sz w:val="24"/>
        </w:rPr>
        <w:t> </w:t>
      </w:r>
      <w:r>
        <w:rPr>
          <w:sz w:val="24"/>
        </w:rPr>
        <w:t>that</w:t>
      </w:r>
      <w:r>
        <w:rPr>
          <w:spacing w:val="-3"/>
          <w:sz w:val="24"/>
        </w:rPr>
        <w:t> </w:t>
      </w:r>
      <w:r>
        <w:rPr>
          <w:sz w:val="24"/>
        </w:rPr>
        <w:t>the</w:t>
      </w:r>
      <w:r>
        <w:rPr>
          <w:spacing w:val="-3"/>
          <w:sz w:val="24"/>
        </w:rPr>
        <w:t> </w:t>
      </w:r>
      <w:r>
        <w:rPr>
          <w:sz w:val="24"/>
        </w:rPr>
        <w:t>Investigator</w:t>
      </w:r>
      <w:r>
        <w:rPr>
          <w:spacing w:val="-3"/>
          <w:sz w:val="24"/>
        </w:rPr>
        <w:t> </w:t>
      </w:r>
      <w:r>
        <w:rPr>
          <w:sz w:val="24"/>
        </w:rPr>
        <w:t>can attest to the fact that authorization from the subject is not required. Either:</w:t>
      </w:r>
    </w:p>
    <w:p>
      <w:pPr>
        <w:pStyle w:val="ListParagraph"/>
        <w:numPr>
          <w:ilvl w:val="1"/>
          <w:numId w:val="176"/>
        </w:numPr>
        <w:tabs>
          <w:tab w:pos="938" w:val="left" w:leader="none"/>
        </w:tabs>
        <w:spacing w:line="240" w:lineRule="auto" w:before="0" w:after="0"/>
        <w:ind w:left="938" w:right="0" w:hanging="359"/>
        <w:jc w:val="left"/>
        <w:rPr>
          <w:sz w:val="24"/>
        </w:rPr>
      </w:pPr>
      <w:r>
        <w:rPr>
          <w:sz w:val="24"/>
        </w:rPr>
        <w:t>A</w:t>
      </w:r>
      <w:r>
        <w:rPr>
          <w:spacing w:val="-1"/>
          <w:sz w:val="24"/>
        </w:rPr>
        <w:t> </w:t>
      </w:r>
      <w:r>
        <w:rPr>
          <w:sz w:val="24"/>
        </w:rPr>
        <w:t>HIPAA</w:t>
      </w:r>
      <w:r>
        <w:rPr>
          <w:spacing w:val="-1"/>
          <w:sz w:val="24"/>
        </w:rPr>
        <w:t> </w:t>
      </w:r>
      <w:r>
        <w:rPr>
          <w:sz w:val="24"/>
        </w:rPr>
        <w:t>De-identification</w:t>
      </w:r>
      <w:r>
        <w:rPr>
          <w:spacing w:val="-2"/>
          <w:sz w:val="24"/>
        </w:rPr>
        <w:t> </w:t>
      </w:r>
      <w:r>
        <w:rPr>
          <w:sz w:val="24"/>
        </w:rPr>
        <w:t>Form,</w:t>
      </w:r>
      <w:r>
        <w:rPr>
          <w:spacing w:val="-1"/>
          <w:sz w:val="24"/>
        </w:rPr>
        <w:t> </w:t>
      </w:r>
      <w:r>
        <w:rPr>
          <w:spacing w:val="-5"/>
          <w:sz w:val="24"/>
        </w:rPr>
        <w:t>OR</w:t>
      </w:r>
    </w:p>
    <w:p>
      <w:pPr>
        <w:pStyle w:val="ListParagraph"/>
        <w:numPr>
          <w:ilvl w:val="1"/>
          <w:numId w:val="176"/>
        </w:numPr>
        <w:tabs>
          <w:tab w:pos="938" w:val="left" w:leader="none"/>
        </w:tabs>
        <w:spacing w:line="240" w:lineRule="auto" w:before="0" w:after="0"/>
        <w:ind w:left="938" w:right="0" w:hanging="359"/>
        <w:jc w:val="left"/>
        <w:rPr>
          <w:sz w:val="24"/>
        </w:rPr>
      </w:pPr>
      <w:r>
        <w:rPr>
          <w:sz w:val="24"/>
        </w:rPr>
        <w:t>A</w:t>
      </w:r>
      <w:r>
        <w:rPr>
          <w:spacing w:val="-1"/>
          <w:sz w:val="24"/>
        </w:rPr>
        <w:t> </w:t>
      </w:r>
      <w:r>
        <w:rPr>
          <w:sz w:val="24"/>
        </w:rPr>
        <w:t>Limited</w:t>
      </w:r>
      <w:r>
        <w:rPr>
          <w:spacing w:val="-2"/>
          <w:sz w:val="24"/>
        </w:rPr>
        <w:t> </w:t>
      </w:r>
      <w:r>
        <w:rPr>
          <w:sz w:val="24"/>
        </w:rPr>
        <w:t>Data</w:t>
      </w:r>
      <w:r>
        <w:rPr>
          <w:spacing w:val="-2"/>
          <w:sz w:val="24"/>
        </w:rPr>
        <w:t> </w:t>
      </w:r>
      <w:r>
        <w:rPr>
          <w:sz w:val="24"/>
        </w:rPr>
        <w:t>Set</w:t>
      </w:r>
      <w:r>
        <w:rPr>
          <w:spacing w:val="-1"/>
          <w:sz w:val="24"/>
        </w:rPr>
        <w:t> </w:t>
      </w:r>
      <w:r>
        <w:rPr>
          <w:sz w:val="24"/>
        </w:rPr>
        <w:t>Form, </w:t>
      </w:r>
      <w:r>
        <w:rPr>
          <w:spacing w:val="-5"/>
          <w:sz w:val="24"/>
        </w:rPr>
        <w:t>OR</w:t>
      </w:r>
    </w:p>
    <w:p>
      <w:pPr>
        <w:pStyle w:val="ListParagraph"/>
        <w:numPr>
          <w:ilvl w:val="1"/>
          <w:numId w:val="176"/>
        </w:numPr>
        <w:tabs>
          <w:tab w:pos="938" w:val="left" w:leader="none"/>
        </w:tabs>
        <w:spacing w:line="240" w:lineRule="auto" w:before="0" w:after="0"/>
        <w:ind w:left="938" w:right="0" w:hanging="359"/>
        <w:jc w:val="left"/>
        <w:rPr>
          <w:sz w:val="24"/>
        </w:rPr>
      </w:pPr>
      <w:r>
        <w:rPr>
          <w:sz w:val="24"/>
        </w:rPr>
        <w:t>A</w:t>
      </w:r>
      <w:r>
        <w:rPr>
          <w:spacing w:val="-2"/>
          <w:sz w:val="24"/>
        </w:rPr>
        <w:t> </w:t>
      </w:r>
      <w:r>
        <w:rPr>
          <w:sz w:val="24"/>
        </w:rPr>
        <w:t>HIPAA</w:t>
      </w:r>
      <w:r>
        <w:rPr>
          <w:spacing w:val="-2"/>
          <w:sz w:val="24"/>
        </w:rPr>
        <w:t> </w:t>
      </w:r>
      <w:r>
        <w:rPr>
          <w:sz w:val="24"/>
        </w:rPr>
        <w:t>Waiver</w:t>
      </w:r>
      <w:r>
        <w:rPr>
          <w:spacing w:val="-1"/>
          <w:sz w:val="24"/>
        </w:rPr>
        <w:t> </w:t>
      </w:r>
      <w:r>
        <w:rPr>
          <w:sz w:val="24"/>
        </w:rPr>
        <w:t>of</w:t>
      </w:r>
      <w:r>
        <w:rPr>
          <w:spacing w:val="-2"/>
          <w:sz w:val="24"/>
        </w:rPr>
        <w:t> </w:t>
      </w:r>
      <w:r>
        <w:rPr>
          <w:sz w:val="24"/>
        </w:rPr>
        <w:t>Authorization</w:t>
      </w:r>
      <w:r>
        <w:rPr>
          <w:spacing w:val="-2"/>
          <w:sz w:val="24"/>
        </w:rPr>
        <w:t> </w:t>
      </w:r>
      <w:r>
        <w:rPr>
          <w:spacing w:val="-4"/>
          <w:sz w:val="24"/>
        </w:rPr>
        <w:t>Form</w:t>
      </w:r>
    </w:p>
    <w:p>
      <w:pPr>
        <w:pStyle w:val="Heading2"/>
        <w:numPr>
          <w:ilvl w:val="2"/>
          <w:numId w:val="4"/>
        </w:numPr>
        <w:tabs>
          <w:tab w:pos="885" w:val="left" w:leader="none"/>
        </w:tabs>
        <w:spacing w:line="240" w:lineRule="auto" w:before="281" w:after="0"/>
        <w:ind w:left="885" w:right="0" w:hanging="666"/>
        <w:jc w:val="left"/>
      </w:pPr>
      <w:r>
        <w:rPr/>
        <w:t>General</w:t>
      </w:r>
      <w:r>
        <w:rPr>
          <w:spacing w:val="-4"/>
        </w:rPr>
        <w:t> </w:t>
      </w:r>
      <w:r>
        <w:rPr/>
        <w:t>Issues</w:t>
      </w:r>
      <w:r>
        <w:rPr>
          <w:spacing w:val="-2"/>
        </w:rPr>
        <w:t> </w:t>
      </w:r>
      <w:r>
        <w:rPr/>
        <w:t>to</w:t>
      </w:r>
      <w:r>
        <w:rPr>
          <w:spacing w:val="-2"/>
        </w:rPr>
        <w:t> </w:t>
      </w:r>
      <w:r>
        <w:rPr/>
        <w:t>Consider</w:t>
      </w:r>
      <w:r>
        <w:rPr>
          <w:spacing w:val="-1"/>
        </w:rPr>
        <w:t> </w:t>
      </w:r>
      <w:r>
        <w:rPr/>
        <w:t>in</w:t>
      </w:r>
      <w:r>
        <w:rPr>
          <w:spacing w:val="-2"/>
        </w:rPr>
        <w:t> </w:t>
      </w:r>
      <w:r>
        <w:rPr/>
        <w:t>Biological</w:t>
      </w:r>
      <w:r>
        <w:rPr>
          <w:spacing w:val="-3"/>
        </w:rPr>
        <w:t> </w:t>
      </w:r>
      <w:r>
        <w:rPr/>
        <w:t>Specimens</w:t>
      </w:r>
      <w:r>
        <w:rPr>
          <w:spacing w:val="-1"/>
        </w:rPr>
        <w:t> </w:t>
      </w:r>
      <w:r>
        <w:rPr>
          <w:spacing w:val="-2"/>
        </w:rPr>
        <w:t>Research</w:t>
      </w:r>
    </w:p>
    <w:p>
      <w:pPr>
        <w:pStyle w:val="BodyText"/>
        <w:spacing w:before="279"/>
        <w:ind w:right="943"/>
      </w:pPr>
      <w:r>
        <w:rPr/>
        <w:t>If the banking of biological specimens is proposed within the context of a larger (multi-center) research study, the following issues can be addressed within the main research consent form, but the actual request for consent to bank the tissue must be separated out from the request to consent</w:t>
      </w:r>
      <w:r>
        <w:rPr>
          <w:spacing w:val="-2"/>
        </w:rPr>
        <w:t> </w:t>
      </w:r>
      <w:r>
        <w:rPr/>
        <w:t>for</w:t>
      </w:r>
      <w:r>
        <w:rPr>
          <w:spacing w:val="-2"/>
        </w:rPr>
        <w:t> </w:t>
      </w:r>
      <w:r>
        <w:rPr/>
        <w:t>the</w:t>
      </w:r>
      <w:r>
        <w:rPr>
          <w:spacing w:val="-2"/>
        </w:rPr>
        <w:t> </w:t>
      </w:r>
      <w:r>
        <w:rPr/>
        <w:t>main</w:t>
      </w:r>
      <w:r>
        <w:rPr>
          <w:spacing w:val="-3"/>
        </w:rPr>
        <w:t> </w:t>
      </w:r>
      <w:r>
        <w:rPr/>
        <w:t>study.</w:t>
      </w:r>
      <w:r>
        <w:rPr>
          <w:spacing w:val="-2"/>
        </w:rPr>
        <w:t> </w:t>
      </w:r>
      <w:r>
        <w:rPr/>
        <w:t>This</w:t>
      </w:r>
      <w:r>
        <w:rPr>
          <w:spacing w:val="-3"/>
        </w:rPr>
        <w:t> </w:t>
      </w:r>
      <w:r>
        <w:rPr/>
        <w:t>can</w:t>
      </w:r>
      <w:r>
        <w:rPr>
          <w:spacing w:val="-3"/>
        </w:rPr>
        <w:t> </w:t>
      </w:r>
      <w:r>
        <w:rPr/>
        <w:t>be</w:t>
      </w:r>
      <w:r>
        <w:rPr>
          <w:spacing w:val="-2"/>
        </w:rPr>
        <w:t> </w:t>
      </w:r>
      <w:r>
        <w:rPr/>
        <w:t>achieved</w:t>
      </w:r>
      <w:r>
        <w:rPr>
          <w:spacing w:val="-3"/>
        </w:rPr>
        <w:t> </w:t>
      </w:r>
      <w:r>
        <w:rPr/>
        <w:t>by</w:t>
      </w:r>
      <w:r>
        <w:rPr>
          <w:spacing w:val="-2"/>
        </w:rPr>
        <w:t> </w:t>
      </w:r>
      <w:r>
        <w:rPr/>
        <w:t>adding</w:t>
      </w:r>
      <w:r>
        <w:rPr>
          <w:spacing w:val="-2"/>
        </w:rPr>
        <w:t> </w:t>
      </w:r>
      <w:r>
        <w:rPr/>
        <w:t>yes/no</w:t>
      </w:r>
      <w:r>
        <w:rPr>
          <w:spacing w:val="-3"/>
        </w:rPr>
        <w:t> </w:t>
      </w:r>
      <w:r>
        <w:rPr/>
        <w:t>statements</w:t>
      </w:r>
      <w:r>
        <w:rPr>
          <w:spacing w:val="-3"/>
        </w:rPr>
        <w:t> </w:t>
      </w:r>
      <w:r>
        <w:rPr/>
        <w:t>(with</w:t>
      </w:r>
      <w:r>
        <w:rPr>
          <w:spacing w:val="-3"/>
        </w:rPr>
        <w:t> </w:t>
      </w:r>
      <w:r>
        <w:rPr/>
        <w:t>a</w:t>
      </w:r>
      <w:r>
        <w:rPr>
          <w:spacing w:val="-3"/>
        </w:rPr>
        <w:t> </w:t>
      </w:r>
      <w:r>
        <w:rPr/>
        <w:t>signature</w:t>
      </w:r>
      <w:r>
        <w:rPr>
          <w:spacing w:val="-2"/>
        </w:rPr>
        <w:t> </w:t>
      </w:r>
      <w:r>
        <w:rPr/>
        <w:t>or initial lines) right before the signature lines of the main consent.</w:t>
      </w:r>
    </w:p>
    <w:p>
      <w:pPr>
        <w:pStyle w:val="BodyText"/>
        <w:spacing w:before="280"/>
        <w:jc w:val="both"/>
      </w:pPr>
      <w:r>
        <w:rPr/>
        <w:t>For</w:t>
      </w:r>
      <w:r>
        <w:rPr>
          <w:spacing w:val="-1"/>
        </w:rPr>
        <w:t> </w:t>
      </w:r>
      <w:r>
        <w:rPr>
          <w:spacing w:val="-2"/>
        </w:rPr>
        <w:t>example:</w:t>
      </w:r>
    </w:p>
    <w:p>
      <w:pPr>
        <w:pStyle w:val="BodyText"/>
        <w:spacing w:after="0"/>
        <w:jc w:val="both"/>
        <w:sectPr>
          <w:footerReference w:type="default" r:id="rId117"/>
          <w:pgSz w:w="12240" w:h="15840"/>
          <w:pgMar w:header="0" w:footer="2536" w:top="1360" w:bottom="2720" w:left="1080" w:right="360"/>
        </w:sectPr>
      </w:pPr>
    </w:p>
    <w:p>
      <w:pPr>
        <w:pStyle w:val="ListParagraph"/>
        <w:numPr>
          <w:ilvl w:val="0"/>
          <w:numId w:val="177"/>
        </w:numPr>
        <w:tabs>
          <w:tab w:pos="579" w:val="left" w:leader="none"/>
        </w:tabs>
        <w:spacing w:line="240" w:lineRule="auto" w:before="40" w:after="0"/>
        <w:ind w:left="579" w:right="1472" w:hanging="360"/>
        <w:jc w:val="both"/>
        <w:rPr>
          <w:sz w:val="24"/>
        </w:rPr>
      </w:pPr>
      <w:r>
        <w:rPr>
          <w:sz w:val="24"/>
        </w:rPr>
        <w:t>Do you agree to allow use of extra blood obtained from this</w:t>
      </w:r>
      <w:r>
        <w:rPr>
          <w:spacing w:val="-1"/>
          <w:sz w:val="24"/>
        </w:rPr>
        <w:t> </w:t>
      </w:r>
      <w:r>
        <w:rPr>
          <w:sz w:val="24"/>
        </w:rPr>
        <w:t>study/extra tumor from</w:t>
      </w:r>
      <w:r>
        <w:rPr>
          <w:spacing w:val="-1"/>
          <w:sz w:val="24"/>
        </w:rPr>
        <w:t> </w:t>
      </w:r>
      <w:r>
        <w:rPr>
          <w:sz w:val="24"/>
        </w:rPr>
        <w:t>your surgery</w:t>
      </w:r>
      <w:r>
        <w:rPr>
          <w:spacing w:val="-2"/>
          <w:sz w:val="24"/>
        </w:rPr>
        <w:t> </w:t>
      </w:r>
      <w:r>
        <w:rPr>
          <w:sz w:val="24"/>
        </w:rPr>
        <w:t>for</w:t>
      </w:r>
      <w:r>
        <w:rPr>
          <w:spacing w:val="-2"/>
          <w:sz w:val="24"/>
        </w:rPr>
        <w:t> </w:t>
      </w:r>
      <w:r>
        <w:rPr>
          <w:sz w:val="24"/>
        </w:rPr>
        <w:t>use</w:t>
      </w:r>
      <w:r>
        <w:rPr>
          <w:spacing w:val="-2"/>
          <w:sz w:val="24"/>
        </w:rPr>
        <w:t> </w:t>
      </w:r>
      <w:r>
        <w:rPr>
          <w:sz w:val="24"/>
        </w:rPr>
        <w:t>in</w:t>
      </w:r>
      <w:r>
        <w:rPr>
          <w:spacing w:val="-3"/>
          <w:sz w:val="24"/>
        </w:rPr>
        <w:t> </w:t>
      </w:r>
      <w:r>
        <w:rPr>
          <w:sz w:val="24"/>
        </w:rPr>
        <w:t>future</w:t>
      </w:r>
      <w:r>
        <w:rPr>
          <w:spacing w:val="-2"/>
          <w:sz w:val="24"/>
        </w:rPr>
        <w:t> </w:t>
      </w:r>
      <w:r>
        <w:rPr>
          <w:sz w:val="24"/>
        </w:rPr>
        <w:t>research,</w:t>
      </w:r>
      <w:r>
        <w:rPr>
          <w:spacing w:val="-2"/>
          <w:sz w:val="24"/>
        </w:rPr>
        <w:t> </w:t>
      </w:r>
      <w:r>
        <w:rPr>
          <w:sz w:val="24"/>
        </w:rPr>
        <w:t>the</w:t>
      </w:r>
      <w:r>
        <w:rPr>
          <w:spacing w:val="-2"/>
          <w:sz w:val="24"/>
        </w:rPr>
        <w:t> </w:t>
      </w:r>
      <w:r>
        <w:rPr>
          <w:sz w:val="24"/>
        </w:rPr>
        <w:t>purposes</w:t>
      </w:r>
      <w:r>
        <w:rPr>
          <w:spacing w:val="-4"/>
          <w:sz w:val="24"/>
        </w:rPr>
        <w:t> </w:t>
      </w:r>
      <w:r>
        <w:rPr>
          <w:sz w:val="24"/>
        </w:rPr>
        <w:t>of</w:t>
      </w:r>
      <w:r>
        <w:rPr>
          <w:spacing w:val="-3"/>
          <w:sz w:val="24"/>
        </w:rPr>
        <w:t> </w:t>
      </w:r>
      <w:r>
        <w:rPr>
          <w:sz w:val="24"/>
        </w:rPr>
        <w:t>which</w:t>
      </w:r>
      <w:r>
        <w:rPr>
          <w:spacing w:val="-3"/>
          <w:sz w:val="24"/>
        </w:rPr>
        <w:t> </w:t>
      </w:r>
      <w:r>
        <w:rPr>
          <w:sz w:val="24"/>
        </w:rPr>
        <w:t>are</w:t>
      </w:r>
      <w:r>
        <w:rPr>
          <w:spacing w:val="-2"/>
          <w:sz w:val="24"/>
        </w:rPr>
        <w:t> </w:t>
      </w:r>
      <w:r>
        <w:rPr>
          <w:sz w:val="24"/>
        </w:rPr>
        <w:t>unknown</w:t>
      </w:r>
      <w:r>
        <w:rPr>
          <w:spacing w:val="-3"/>
          <w:sz w:val="24"/>
        </w:rPr>
        <w:t> </w:t>
      </w:r>
      <w:r>
        <w:rPr>
          <w:sz w:val="24"/>
        </w:rPr>
        <w:t>at</w:t>
      </w:r>
      <w:r>
        <w:rPr>
          <w:spacing w:val="-2"/>
          <w:sz w:val="24"/>
        </w:rPr>
        <w:t> </w:t>
      </w:r>
      <w:r>
        <w:rPr>
          <w:sz w:val="24"/>
        </w:rPr>
        <w:t>this</w:t>
      </w:r>
      <w:r>
        <w:rPr>
          <w:spacing w:val="-3"/>
          <w:sz w:val="24"/>
        </w:rPr>
        <w:t> </w:t>
      </w:r>
      <w:r>
        <w:rPr>
          <w:sz w:val="24"/>
        </w:rPr>
        <w:t>time?</w:t>
      </w:r>
      <w:r>
        <w:rPr>
          <w:spacing w:val="-4"/>
          <w:sz w:val="24"/>
        </w:rPr>
        <w:t> </w:t>
      </w:r>
      <w:r>
        <w:rPr>
          <w:sz w:val="24"/>
        </w:rPr>
        <w:t>If</w:t>
      </w:r>
      <w:r>
        <w:rPr>
          <w:spacing w:val="-3"/>
          <w:sz w:val="24"/>
        </w:rPr>
        <w:t> </w:t>
      </w:r>
      <w:r>
        <w:rPr>
          <w:sz w:val="24"/>
        </w:rPr>
        <w:t>you agree, any future studies using your sample will be subject to further regulatory review.</w:t>
      </w:r>
    </w:p>
    <w:p>
      <w:pPr>
        <w:pStyle w:val="ListParagraph"/>
        <w:numPr>
          <w:ilvl w:val="0"/>
          <w:numId w:val="177"/>
        </w:numPr>
        <w:tabs>
          <w:tab w:pos="579" w:val="left" w:leader="none"/>
        </w:tabs>
        <w:spacing w:line="240" w:lineRule="auto" w:before="0" w:after="0"/>
        <w:ind w:left="579" w:right="1207" w:hanging="360"/>
        <w:jc w:val="left"/>
        <w:rPr>
          <w:sz w:val="24"/>
        </w:rPr>
      </w:pPr>
      <w:r>
        <w:rPr>
          <w:sz w:val="24"/>
        </w:rPr>
        <w:t>Do</w:t>
      </w:r>
      <w:r>
        <w:rPr>
          <w:spacing w:val="-2"/>
          <w:sz w:val="24"/>
        </w:rPr>
        <w:t> </w:t>
      </w:r>
      <w:r>
        <w:rPr>
          <w:sz w:val="24"/>
        </w:rPr>
        <w:t>you</w:t>
      </w:r>
      <w:r>
        <w:rPr>
          <w:spacing w:val="-3"/>
          <w:sz w:val="24"/>
        </w:rPr>
        <w:t> </w:t>
      </w:r>
      <w:r>
        <w:rPr>
          <w:sz w:val="24"/>
        </w:rPr>
        <w:t>agree</w:t>
      </w:r>
      <w:r>
        <w:rPr>
          <w:spacing w:val="-2"/>
          <w:sz w:val="24"/>
        </w:rPr>
        <w:t> </w:t>
      </w:r>
      <w:r>
        <w:rPr>
          <w:sz w:val="24"/>
        </w:rPr>
        <w:t>to</w:t>
      </w:r>
      <w:r>
        <w:rPr>
          <w:spacing w:val="-3"/>
          <w:sz w:val="24"/>
        </w:rPr>
        <w:t> </w:t>
      </w:r>
      <w:r>
        <w:rPr>
          <w:sz w:val="24"/>
        </w:rPr>
        <w:t>allow</w:t>
      </w:r>
      <w:r>
        <w:rPr>
          <w:spacing w:val="-2"/>
          <w:sz w:val="24"/>
        </w:rPr>
        <w:t> </w:t>
      </w:r>
      <w:r>
        <w:rPr>
          <w:sz w:val="24"/>
        </w:rPr>
        <w:t>someone</w:t>
      </w:r>
      <w:r>
        <w:rPr>
          <w:spacing w:val="-2"/>
          <w:sz w:val="24"/>
        </w:rPr>
        <w:t> </w:t>
      </w:r>
      <w:r>
        <w:rPr>
          <w:sz w:val="24"/>
        </w:rPr>
        <w:t>to</w:t>
      </w:r>
      <w:r>
        <w:rPr>
          <w:spacing w:val="-3"/>
          <w:sz w:val="24"/>
        </w:rPr>
        <w:t> </w:t>
      </w:r>
      <w:r>
        <w:rPr>
          <w:sz w:val="24"/>
        </w:rPr>
        <w:t>contact</w:t>
      </w:r>
      <w:r>
        <w:rPr>
          <w:spacing w:val="-2"/>
          <w:sz w:val="24"/>
        </w:rPr>
        <w:t> </w:t>
      </w:r>
      <w:r>
        <w:rPr>
          <w:sz w:val="24"/>
        </w:rPr>
        <w:t>you</w:t>
      </w:r>
      <w:r>
        <w:rPr>
          <w:spacing w:val="-3"/>
          <w:sz w:val="24"/>
        </w:rPr>
        <w:t> </w:t>
      </w:r>
      <w:r>
        <w:rPr>
          <w:sz w:val="24"/>
        </w:rPr>
        <w:t>in</w:t>
      </w:r>
      <w:r>
        <w:rPr>
          <w:spacing w:val="-3"/>
          <w:sz w:val="24"/>
        </w:rPr>
        <w:t> </w:t>
      </w:r>
      <w:r>
        <w:rPr>
          <w:sz w:val="24"/>
        </w:rPr>
        <w:t>the</w:t>
      </w:r>
      <w:r>
        <w:rPr>
          <w:spacing w:val="-2"/>
          <w:sz w:val="24"/>
        </w:rPr>
        <w:t> </w:t>
      </w:r>
      <w:r>
        <w:rPr>
          <w:sz w:val="24"/>
        </w:rPr>
        <w:t>future</w:t>
      </w:r>
      <w:r>
        <w:rPr>
          <w:spacing w:val="-2"/>
          <w:sz w:val="24"/>
        </w:rPr>
        <w:t> </w:t>
      </w:r>
      <w:r>
        <w:rPr>
          <w:sz w:val="24"/>
        </w:rPr>
        <w:t>to</w:t>
      </w:r>
      <w:r>
        <w:rPr>
          <w:spacing w:val="-2"/>
          <w:sz w:val="24"/>
        </w:rPr>
        <w:t> </w:t>
      </w:r>
      <w:r>
        <w:rPr>
          <w:sz w:val="24"/>
        </w:rPr>
        <w:t>ask</w:t>
      </w:r>
      <w:r>
        <w:rPr>
          <w:spacing w:val="-2"/>
          <w:sz w:val="24"/>
        </w:rPr>
        <w:t> </w:t>
      </w:r>
      <w:r>
        <w:rPr>
          <w:sz w:val="24"/>
        </w:rPr>
        <w:t>you</w:t>
      </w:r>
      <w:r>
        <w:rPr>
          <w:spacing w:val="-3"/>
          <w:sz w:val="24"/>
        </w:rPr>
        <w:t> </w:t>
      </w:r>
      <w:r>
        <w:rPr>
          <w:sz w:val="24"/>
        </w:rPr>
        <w:t>questions</w:t>
      </w:r>
      <w:r>
        <w:rPr>
          <w:spacing w:val="-3"/>
          <w:sz w:val="24"/>
        </w:rPr>
        <w:t> </w:t>
      </w:r>
      <w:r>
        <w:rPr>
          <w:sz w:val="24"/>
        </w:rPr>
        <w:t>about</w:t>
      </w:r>
      <w:r>
        <w:rPr>
          <w:spacing w:val="-2"/>
          <w:sz w:val="24"/>
        </w:rPr>
        <w:t> </w:t>
      </w:r>
      <w:r>
        <w:rPr>
          <w:sz w:val="24"/>
        </w:rPr>
        <w:t>your health or to ask you to participate in more research?</w:t>
      </w:r>
    </w:p>
    <w:p>
      <w:pPr>
        <w:pStyle w:val="ListParagraph"/>
        <w:numPr>
          <w:ilvl w:val="0"/>
          <w:numId w:val="177"/>
        </w:numPr>
        <w:tabs>
          <w:tab w:pos="579" w:val="left" w:leader="none"/>
        </w:tabs>
        <w:spacing w:line="240" w:lineRule="auto" w:before="0" w:after="0"/>
        <w:ind w:left="579" w:right="1015" w:hanging="360"/>
        <w:jc w:val="left"/>
        <w:rPr>
          <w:b/>
          <w:sz w:val="24"/>
        </w:rPr>
      </w:pPr>
      <w:r>
        <w:rPr>
          <w:sz w:val="24"/>
        </w:rPr>
        <w:t>At the time of the proposed activity, is it the intent of the investigator or the company collaborator/sponsor to produce a commercially valuable product? If yes, disclose in the consent form whether or not the subject or his/her heirs will receive a portion of the profits. Note</w:t>
      </w:r>
      <w:r>
        <w:rPr>
          <w:spacing w:val="-3"/>
          <w:sz w:val="24"/>
        </w:rPr>
        <w:t> </w:t>
      </w:r>
      <w:r>
        <w:rPr>
          <w:sz w:val="24"/>
        </w:rPr>
        <w:t>that</w:t>
      </w:r>
      <w:r>
        <w:rPr>
          <w:spacing w:val="-3"/>
          <w:sz w:val="24"/>
        </w:rPr>
        <w:t> </w:t>
      </w:r>
      <w:r>
        <w:rPr>
          <w:sz w:val="24"/>
        </w:rPr>
        <w:t>consent</w:t>
      </w:r>
      <w:r>
        <w:rPr>
          <w:spacing w:val="-3"/>
          <w:sz w:val="24"/>
        </w:rPr>
        <w:t> </w:t>
      </w:r>
      <w:r>
        <w:rPr>
          <w:sz w:val="24"/>
        </w:rPr>
        <w:t>forms</w:t>
      </w:r>
      <w:r>
        <w:rPr>
          <w:spacing w:val="-5"/>
          <w:sz w:val="24"/>
        </w:rPr>
        <w:t> </w:t>
      </w:r>
      <w:r>
        <w:rPr>
          <w:sz w:val="24"/>
        </w:rPr>
        <w:t>cannot</w:t>
      </w:r>
      <w:r>
        <w:rPr>
          <w:spacing w:val="-3"/>
          <w:sz w:val="24"/>
        </w:rPr>
        <w:t> </w:t>
      </w:r>
      <w:r>
        <w:rPr>
          <w:sz w:val="24"/>
        </w:rPr>
        <w:t>contain</w:t>
      </w:r>
      <w:r>
        <w:rPr>
          <w:spacing w:val="-4"/>
          <w:sz w:val="24"/>
        </w:rPr>
        <w:t> </w:t>
      </w:r>
      <w:r>
        <w:rPr>
          <w:sz w:val="24"/>
        </w:rPr>
        <w:t>language</w:t>
      </w:r>
      <w:r>
        <w:rPr>
          <w:spacing w:val="-3"/>
          <w:sz w:val="24"/>
        </w:rPr>
        <w:t> </w:t>
      </w:r>
      <w:r>
        <w:rPr>
          <w:sz w:val="24"/>
        </w:rPr>
        <w:t>through</w:t>
      </w:r>
      <w:r>
        <w:rPr>
          <w:spacing w:val="-4"/>
          <w:sz w:val="24"/>
        </w:rPr>
        <w:t> </w:t>
      </w:r>
      <w:r>
        <w:rPr>
          <w:sz w:val="24"/>
        </w:rPr>
        <w:t>which</w:t>
      </w:r>
      <w:r>
        <w:rPr>
          <w:spacing w:val="-4"/>
          <w:sz w:val="24"/>
        </w:rPr>
        <w:t> </w:t>
      </w:r>
      <w:r>
        <w:rPr>
          <w:sz w:val="24"/>
        </w:rPr>
        <w:t>the</w:t>
      </w:r>
      <w:r>
        <w:rPr>
          <w:spacing w:val="-3"/>
          <w:sz w:val="24"/>
        </w:rPr>
        <w:t> </w:t>
      </w:r>
      <w:r>
        <w:rPr>
          <w:sz w:val="24"/>
        </w:rPr>
        <w:t>subject</w:t>
      </w:r>
      <w:r>
        <w:rPr>
          <w:spacing w:val="-3"/>
          <w:sz w:val="24"/>
        </w:rPr>
        <w:t> </w:t>
      </w:r>
      <w:r>
        <w:rPr>
          <w:sz w:val="24"/>
        </w:rPr>
        <w:t>is</w:t>
      </w:r>
      <w:r>
        <w:rPr>
          <w:spacing w:val="-4"/>
          <w:sz w:val="24"/>
        </w:rPr>
        <w:t> </w:t>
      </w:r>
      <w:r>
        <w:rPr>
          <w:sz w:val="24"/>
        </w:rPr>
        <w:t>made</w:t>
      </w:r>
      <w:r>
        <w:rPr>
          <w:spacing w:val="-5"/>
          <w:sz w:val="24"/>
        </w:rPr>
        <w:t> </w:t>
      </w:r>
      <w:r>
        <w:rPr>
          <w:sz w:val="24"/>
        </w:rPr>
        <w:t>to</w:t>
      </w:r>
      <w:r>
        <w:rPr>
          <w:spacing w:val="-3"/>
          <w:sz w:val="24"/>
        </w:rPr>
        <w:t> </w:t>
      </w:r>
      <w:r>
        <w:rPr>
          <w:sz w:val="24"/>
        </w:rPr>
        <w:t>waive, or appear to</w:t>
      </w:r>
      <w:r>
        <w:rPr>
          <w:spacing w:val="-1"/>
          <w:sz w:val="24"/>
        </w:rPr>
        <w:t> </w:t>
      </w:r>
      <w:r>
        <w:rPr>
          <w:sz w:val="24"/>
        </w:rPr>
        <w:t>waive, any of his/her legal rights. An acceptable </w:t>
      </w:r>
      <w:r>
        <w:rPr>
          <w:b/>
          <w:sz w:val="24"/>
        </w:rPr>
        <w:t>example of consent language is:</w:t>
      </w:r>
    </w:p>
    <w:p>
      <w:pPr>
        <w:pStyle w:val="Heading2"/>
        <w:spacing w:before="279"/>
        <w:ind w:left="939" w:right="996"/>
      </w:pPr>
      <w:r>
        <w:rPr/>
        <w:t>“We may, in the future, be able to produce a commercially valuable product from the work</w:t>
      </w:r>
      <w:r>
        <w:rPr>
          <w:spacing w:val="-3"/>
        </w:rPr>
        <w:t> </w:t>
      </w:r>
      <w:r>
        <w:rPr/>
        <w:t>done</w:t>
      </w:r>
      <w:r>
        <w:rPr>
          <w:spacing w:val="-3"/>
        </w:rPr>
        <w:t> </w:t>
      </w:r>
      <w:r>
        <w:rPr/>
        <w:t>on</w:t>
      </w:r>
      <w:r>
        <w:rPr>
          <w:spacing w:val="-2"/>
        </w:rPr>
        <w:t> </w:t>
      </w:r>
      <w:r>
        <w:rPr/>
        <w:t>samples</w:t>
      </w:r>
      <w:r>
        <w:rPr>
          <w:spacing w:val="-3"/>
        </w:rPr>
        <w:t> </w:t>
      </w:r>
      <w:r>
        <w:rPr/>
        <w:t>collected</w:t>
      </w:r>
      <w:r>
        <w:rPr>
          <w:spacing w:val="-2"/>
        </w:rPr>
        <w:t> </w:t>
      </w:r>
      <w:r>
        <w:rPr/>
        <w:t>from</w:t>
      </w:r>
      <w:r>
        <w:rPr>
          <w:spacing w:val="-3"/>
        </w:rPr>
        <w:t> </w:t>
      </w:r>
      <w:r>
        <w:rPr/>
        <w:t>subjects</w:t>
      </w:r>
      <w:r>
        <w:rPr>
          <w:spacing w:val="-3"/>
        </w:rPr>
        <w:t> </w:t>
      </w:r>
      <w:r>
        <w:rPr/>
        <w:t>in</w:t>
      </w:r>
      <w:r>
        <w:rPr>
          <w:spacing w:val="-3"/>
        </w:rPr>
        <w:t> </w:t>
      </w:r>
      <w:r>
        <w:rPr/>
        <w:t>this</w:t>
      </w:r>
      <w:r>
        <w:rPr>
          <w:spacing w:val="-2"/>
        </w:rPr>
        <w:t> </w:t>
      </w:r>
      <w:r>
        <w:rPr/>
        <w:t>study.</w:t>
      </w:r>
      <w:r>
        <w:rPr>
          <w:spacing w:val="-3"/>
        </w:rPr>
        <w:t> </w:t>
      </w:r>
      <w:r>
        <w:rPr/>
        <w:t>It</w:t>
      </w:r>
      <w:r>
        <w:rPr>
          <w:spacing w:val="-3"/>
        </w:rPr>
        <w:t> </w:t>
      </w:r>
      <w:r>
        <w:rPr/>
        <w:t>is</w:t>
      </w:r>
      <w:r>
        <w:rPr>
          <w:spacing w:val="-2"/>
        </w:rPr>
        <w:t> </w:t>
      </w:r>
      <w:r>
        <w:rPr/>
        <w:t>not</w:t>
      </w:r>
      <w:r>
        <w:rPr>
          <w:spacing w:val="-2"/>
        </w:rPr>
        <w:t> </w:t>
      </w:r>
      <w:r>
        <w:rPr/>
        <w:t>our</w:t>
      </w:r>
      <w:r>
        <w:rPr>
          <w:spacing w:val="-4"/>
        </w:rPr>
        <w:t> </w:t>
      </w:r>
      <w:r>
        <w:rPr/>
        <w:t>intention</w:t>
      </w:r>
      <w:r>
        <w:rPr>
          <w:spacing w:val="-1"/>
        </w:rPr>
        <w:t> </w:t>
      </w:r>
      <w:r>
        <w:rPr/>
        <w:t>to</w:t>
      </w:r>
      <w:r>
        <w:rPr>
          <w:spacing w:val="-2"/>
        </w:rPr>
        <w:t> </w:t>
      </w:r>
      <w:r>
        <w:rPr/>
        <w:t>pay you or your heirs, for profits derived from such a product."</w:t>
      </w:r>
    </w:p>
    <w:p>
      <w:pPr>
        <w:pStyle w:val="ListParagraph"/>
        <w:numPr>
          <w:ilvl w:val="0"/>
          <w:numId w:val="177"/>
        </w:numPr>
        <w:tabs>
          <w:tab w:pos="579" w:val="left" w:leader="none"/>
        </w:tabs>
        <w:spacing w:line="240" w:lineRule="auto" w:before="280" w:after="0"/>
        <w:ind w:left="579" w:right="1073" w:hanging="360"/>
        <w:jc w:val="left"/>
        <w:rPr>
          <w:sz w:val="24"/>
        </w:rPr>
      </w:pPr>
      <w:r>
        <w:rPr>
          <w:sz w:val="24"/>
        </w:rPr>
        <w:t>What happens to the specimen(s), and the data derived thereof, if the subject decides to withdraw from the study? Is the tissue removed from the study analysis or from the tissue bank?</w:t>
      </w:r>
      <w:r>
        <w:rPr>
          <w:spacing w:val="-2"/>
          <w:sz w:val="24"/>
        </w:rPr>
        <w:t> </w:t>
      </w:r>
      <w:r>
        <w:rPr>
          <w:sz w:val="24"/>
        </w:rPr>
        <w:t>If</w:t>
      </w:r>
      <w:r>
        <w:rPr>
          <w:spacing w:val="-4"/>
          <w:sz w:val="24"/>
        </w:rPr>
        <w:t> </w:t>
      </w:r>
      <w:r>
        <w:rPr>
          <w:sz w:val="24"/>
        </w:rPr>
        <w:t>so,</w:t>
      </w:r>
      <w:r>
        <w:rPr>
          <w:spacing w:val="-2"/>
          <w:sz w:val="24"/>
        </w:rPr>
        <w:t> </w:t>
      </w:r>
      <w:r>
        <w:rPr>
          <w:sz w:val="24"/>
        </w:rPr>
        <w:t>state</w:t>
      </w:r>
      <w:r>
        <w:rPr>
          <w:spacing w:val="-2"/>
          <w:sz w:val="24"/>
        </w:rPr>
        <w:t> </w:t>
      </w:r>
      <w:r>
        <w:rPr>
          <w:sz w:val="24"/>
        </w:rPr>
        <w:t>so</w:t>
      </w:r>
      <w:r>
        <w:rPr>
          <w:spacing w:val="-3"/>
          <w:sz w:val="24"/>
        </w:rPr>
        <w:t> </w:t>
      </w:r>
      <w:r>
        <w:rPr>
          <w:sz w:val="24"/>
        </w:rPr>
        <w:t>in</w:t>
      </w:r>
      <w:r>
        <w:rPr>
          <w:spacing w:val="-3"/>
          <w:sz w:val="24"/>
        </w:rPr>
        <w:t> </w:t>
      </w:r>
      <w:r>
        <w:rPr>
          <w:sz w:val="24"/>
        </w:rPr>
        <w:t>the</w:t>
      </w:r>
      <w:r>
        <w:rPr>
          <w:spacing w:val="-2"/>
          <w:sz w:val="24"/>
        </w:rPr>
        <w:t> </w:t>
      </w:r>
      <w:r>
        <w:rPr>
          <w:sz w:val="24"/>
        </w:rPr>
        <w:t>consent.</w:t>
      </w:r>
      <w:r>
        <w:rPr>
          <w:spacing w:val="40"/>
          <w:sz w:val="24"/>
        </w:rPr>
        <w:t> </w:t>
      </w:r>
      <w:r>
        <w:rPr>
          <w:sz w:val="24"/>
        </w:rPr>
        <w:t>If</w:t>
      </w:r>
      <w:r>
        <w:rPr>
          <w:spacing w:val="-3"/>
          <w:sz w:val="24"/>
        </w:rPr>
        <w:t> </w:t>
      </w:r>
      <w:r>
        <w:rPr>
          <w:sz w:val="24"/>
        </w:rPr>
        <w:t>it</w:t>
      </w:r>
      <w:r>
        <w:rPr>
          <w:spacing w:val="-2"/>
          <w:sz w:val="24"/>
        </w:rPr>
        <w:t> </w:t>
      </w:r>
      <w:r>
        <w:rPr>
          <w:sz w:val="24"/>
        </w:rPr>
        <w:t>is</w:t>
      </w:r>
      <w:r>
        <w:rPr>
          <w:spacing w:val="-3"/>
          <w:sz w:val="24"/>
        </w:rPr>
        <w:t> </w:t>
      </w:r>
      <w:r>
        <w:rPr>
          <w:sz w:val="24"/>
        </w:rPr>
        <w:t>not</w:t>
      </w:r>
      <w:r>
        <w:rPr>
          <w:spacing w:val="-2"/>
          <w:sz w:val="24"/>
        </w:rPr>
        <w:t> </w:t>
      </w:r>
      <w:r>
        <w:rPr>
          <w:sz w:val="24"/>
        </w:rPr>
        <w:t>the</w:t>
      </w:r>
      <w:r>
        <w:rPr>
          <w:spacing w:val="-2"/>
          <w:sz w:val="24"/>
        </w:rPr>
        <w:t> </w:t>
      </w:r>
      <w:r>
        <w:rPr>
          <w:sz w:val="24"/>
        </w:rPr>
        <w:t>intention</w:t>
      </w:r>
      <w:r>
        <w:rPr>
          <w:spacing w:val="-3"/>
          <w:sz w:val="24"/>
        </w:rPr>
        <w:t> </w:t>
      </w:r>
      <w:r>
        <w:rPr>
          <w:sz w:val="24"/>
        </w:rPr>
        <w:t>to</w:t>
      </w:r>
      <w:r>
        <w:rPr>
          <w:spacing w:val="-2"/>
          <w:sz w:val="24"/>
        </w:rPr>
        <w:t> </w:t>
      </w:r>
      <w:r>
        <w:rPr>
          <w:sz w:val="24"/>
        </w:rPr>
        <w:t>remove</w:t>
      </w:r>
      <w:r>
        <w:rPr>
          <w:spacing w:val="-2"/>
          <w:sz w:val="24"/>
        </w:rPr>
        <w:t> </w:t>
      </w:r>
      <w:r>
        <w:rPr>
          <w:sz w:val="24"/>
        </w:rPr>
        <w:t>the</w:t>
      </w:r>
      <w:r>
        <w:rPr>
          <w:spacing w:val="-2"/>
          <w:sz w:val="24"/>
        </w:rPr>
        <w:t> </w:t>
      </w:r>
      <w:r>
        <w:rPr>
          <w:sz w:val="24"/>
        </w:rPr>
        <w:t>sample</w:t>
      </w:r>
      <w:r>
        <w:rPr>
          <w:spacing w:val="-2"/>
          <w:sz w:val="24"/>
        </w:rPr>
        <w:t> </w:t>
      </w:r>
      <w:r>
        <w:rPr>
          <w:sz w:val="24"/>
        </w:rPr>
        <w:t>or</w:t>
      </w:r>
      <w:r>
        <w:rPr>
          <w:spacing w:val="-2"/>
          <w:sz w:val="24"/>
        </w:rPr>
        <w:t> </w:t>
      </w:r>
      <w:r>
        <w:rPr>
          <w:sz w:val="24"/>
        </w:rPr>
        <w:t>any</w:t>
      </w:r>
      <w:r>
        <w:rPr>
          <w:spacing w:val="-2"/>
          <w:sz w:val="24"/>
        </w:rPr>
        <w:t> </w:t>
      </w:r>
      <w:r>
        <w:rPr>
          <w:sz w:val="24"/>
        </w:rPr>
        <w:t>data derived from it, state so in the consent.</w:t>
      </w:r>
      <w:r>
        <w:rPr>
          <w:spacing w:val="40"/>
          <w:sz w:val="24"/>
        </w:rPr>
        <w:t> </w:t>
      </w:r>
      <w:r>
        <w:rPr>
          <w:sz w:val="24"/>
        </w:rPr>
        <w:t>What about cell lines that have been generated?</w:t>
      </w:r>
    </w:p>
    <w:p>
      <w:pPr>
        <w:pStyle w:val="ListParagraph"/>
        <w:numPr>
          <w:ilvl w:val="0"/>
          <w:numId w:val="177"/>
        </w:numPr>
        <w:tabs>
          <w:tab w:pos="579" w:val="left" w:leader="none"/>
        </w:tabs>
        <w:spacing w:line="240" w:lineRule="auto" w:before="1" w:after="0"/>
        <w:ind w:left="579" w:right="1471" w:hanging="360"/>
        <w:jc w:val="left"/>
        <w:rPr>
          <w:sz w:val="24"/>
        </w:rPr>
      </w:pPr>
      <w:r>
        <w:rPr>
          <w:sz w:val="24"/>
        </w:rPr>
        <w:t>How</w:t>
      </w:r>
      <w:r>
        <w:rPr>
          <w:spacing w:val="-3"/>
          <w:sz w:val="24"/>
        </w:rPr>
        <w:t> </w:t>
      </w:r>
      <w:r>
        <w:rPr>
          <w:sz w:val="24"/>
        </w:rPr>
        <w:t>long</w:t>
      </w:r>
      <w:r>
        <w:rPr>
          <w:spacing w:val="-3"/>
          <w:sz w:val="24"/>
        </w:rPr>
        <w:t> </w:t>
      </w:r>
      <w:r>
        <w:rPr>
          <w:sz w:val="24"/>
        </w:rPr>
        <w:t>will</w:t>
      </w:r>
      <w:r>
        <w:rPr>
          <w:spacing w:val="-3"/>
          <w:sz w:val="24"/>
        </w:rPr>
        <w:t> </w:t>
      </w:r>
      <w:r>
        <w:rPr>
          <w:sz w:val="24"/>
        </w:rPr>
        <w:t>the</w:t>
      </w:r>
      <w:r>
        <w:rPr>
          <w:spacing w:val="-3"/>
          <w:sz w:val="24"/>
        </w:rPr>
        <w:t> </w:t>
      </w:r>
      <w:r>
        <w:rPr>
          <w:sz w:val="24"/>
        </w:rPr>
        <w:t>biological</w:t>
      </w:r>
      <w:r>
        <w:rPr>
          <w:spacing w:val="-3"/>
          <w:sz w:val="24"/>
        </w:rPr>
        <w:t> </w:t>
      </w:r>
      <w:r>
        <w:rPr>
          <w:sz w:val="24"/>
        </w:rPr>
        <w:t>specimen</w:t>
      </w:r>
      <w:r>
        <w:rPr>
          <w:spacing w:val="-4"/>
          <w:sz w:val="24"/>
        </w:rPr>
        <w:t> </w:t>
      </w:r>
      <w:r>
        <w:rPr>
          <w:sz w:val="24"/>
        </w:rPr>
        <w:t>be</w:t>
      </w:r>
      <w:r>
        <w:rPr>
          <w:spacing w:val="-3"/>
          <w:sz w:val="24"/>
        </w:rPr>
        <w:t> </w:t>
      </w:r>
      <w:r>
        <w:rPr>
          <w:sz w:val="24"/>
        </w:rPr>
        <w:t>kept?</w:t>
      </w:r>
      <w:r>
        <w:rPr>
          <w:spacing w:val="-4"/>
          <w:sz w:val="24"/>
        </w:rPr>
        <w:t> </w:t>
      </w:r>
      <w:r>
        <w:rPr>
          <w:sz w:val="24"/>
        </w:rPr>
        <w:t>(It</w:t>
      </w:r>
      <w:r>
        <w:rPr>
          <w:spacing w:val="-3"/>
          <w:sz w:val="24"/>
        </w:rPr>
        <w:t> </w:t>
      </w:r>
      <w:r>
        <w:rPr>
          <w:sz w:val="24"/>
        </w:rPr>
        <w:t>is</w:t>
      </w:r>
      <w:r>
        <w:rPr>
          <w:spacing w:val="-4"/>
          <w:sz w:val="24"/>
        </w:rPr>
        <w:t> </w:t>
      </w:r>
      <w:r>
        <w:rPr>
          <w:sz w:val="24"/>
        </w:rPr>
        <w:t>acceptable</w:t>
      </w:r>
      <w:r>
        <w:rPr>
          <w:spacing w:val="-3"/>
          <w:sz w:val="24"/>
        </w:rPr>
        <w:t> </w:t>
      </w:r>
      <w:r>
        <w:rPr>
          <w:sz w:val="24"/>
        </w:rPr>
        <w:t>to</w:t>
      </w:r>
      <w:r>
        <w:rPr>
          <w:spacing w:val="-3"/>
          <w:sz w:val="24"/>
        </w:rPr>
        <w:t> </w:t>
      </w:r>
      <w:r>
        <w:rPr>
          <w:sz w:val="24"/>
        </w:rPr>
        <w:t>indicate,</w:t>
      </w:r>
      <w:r>
        <w:rPr>
          <w:spacing w:val="-3"/>
          <w:sz w:val="24"/>
        </w:rPr>
        <w:t> </w:t>
      </w:r>
      <w:r>
        <w:rPr>
          <w:sz w:val="24"/>
        </w:rPr>
        <w:t>in</w:t>
      </w:r>
      <w:r>
        <w:rPr>
          <w:spacing w:val="-4"/>
          <w:sz w:val="24"/>
        </w:rPr>
        <w:t> </w:t>
      </w:r>
      <w:r>
        <w:rPr>
          <w:sz w:val="24"/>
        </w:rPr>
        <w:t>the</w:t>
      </w:r>
      <w:r>
        <w:rPr>
          <w:spacing w:val="-3"/>
          <w:sz w:val="24"/>
        </w:rPr>
        <w:t> </w:t>
      </w:r>
      <w:r>
        <w:rPr>
          <w:sz w:val="24"/>
        </w:rPr>
        <w:t>consent form, that the specimen will be kept for an indefinite amount of time).</w:t>
      </w:r>
    </w:p>
    <w:p>
      <w:pPr>
        <w:pStyle w:val="ListParagraph"/>
        <w:numPr>
          <w:ilvl w:val="0"/>
          <w:numId w:val="177"/>
        </w:numPr>
        <w:tabs>
          <w:tab w:pos="579" w:val="left" w:leader="none"/>
        </w:tabs>
        <w:spacing w:line="240" w:lineRule="auto" w:before="0" w:after="0"/>
        <w:ind w:left="579" w:right="946" w:hanging="360"/>
        <w:jc w:val="left"/>
        <w:rPr>
          <w:sz w:val="24"/>
        </w:rPr>
      </w:pPr>
      <w:r>
        <w:rPr>
          <w:sz w:val="24"/>
        </w:rPr>
        <w:t>If a new study proposes secondary use of biological specimens, i.e., use of samples collected for a previously conducted study, an assessment will be made by the IRB regarding whether or not the consent that was</w:t>
      </w:r>
      <w:r>
        <w:rPr>
          <w:spacing w:val="-1"/>
          <w:sz w:val="24"/>
        </w:rPr>
        <w:t> </w:t>
      </w:r>
      <w:r>
        <w:rPr>
          <w:sz w:val="24"/>
        </w:rPr>
        <w:t>obtained</w:t>
      </w:r>
      <w:r>
        <w:rPr>
          <w:spacing w:val="-1"/>
          <w:sz w:val="24"/>
        </w:rPr>
        <w:t> </w:t>
      </w:r>
      <w:r>
        <w:rPr>
          <w:sz w:val="24"/>
        </w:rPr>
        <w:t>for the first study is</w:t>
      </w:r>
      <w:r>
        <w:rPr>
          <w:spacing w:val="-1"/>
          <w:sz w:val="24"/>
        </w:rPr>
        <w:t> </w:t>
      </w:r>
      <w:r>
        <w:rPr>
          <w:sz w:val="24"/>
        </w:rPr>
        <w:t>applicable to</w:t>
      </w:r>
      <w:r>
        <w:rPr>
          <w:spacing w:val="-1"/>
          <w:sz w:val="24"/>
        </w:rPr>
        <w:t> </w:t>
      </w:r>
      <w:r>
        <w:rPr>
          <w:sz w:val="24"/>
        </w:rPr>
        <w:t>the second.</w:t>
      </w:r>
      <w:r>
        <w:rPr>
          <w:spacing w:val="-1"/>
          <w:sz w:val="24"/>
        </w:rPr>
        <w:t> </w:t>
      </w:r>
      <w:r>
        <w:rPr>
          <w:sz w:val="24"/>
        </w:rPr>
        <w:t>If</w:t>
      </w:r>
      <w:r>
        <w:rPr>
          <w:spacing w:val="-1"/>
          <w:sz w:val="24"/>
        </w:rPr>
        <w:t> </w:t>
      </w:r>
      <w:r>
        <w:rPr>
          <w:sz w:val="24"/>
        </w:rPr>
        <w:t>the purpose of the new study differs significantly from the purposes stated in the original study, and the specimens are identifiable, obtaining new consent will be required, unless the consent waiver criteria are met. The IRB therefore recommends obtaining the initial consent for research with as</w:t>
      </w:r>
      <w:r>
        <w:rPr>
          <w:spacing w:val="-3"/>
          <w:sz w:val="24"/>
        </w:rPr>
        <w:t> </w:t>
      </w:r>
      <w:r>
        <w:rPr>
          <w:sz w:val="24"/>
        </w:rPr>
        <w:t>broad</w:t>
      </w:r>
      <w:r>
        <w:rPr>
          <w:spacing w:val="-3"/>
          <w:sz w:val="24"/>
        </w:rPr>
        <w:t> </w:t>
      </w:r>
      <w:r>
        <w:rPr>
          <w:sz w:val="24"/>
        </w:rPr>
        <w:t>a</w:t>
      </w:r>
      <w:r>
        <w:rPr>
          <w:spacing w:val="-3"/>
          <w:sz w:val="24"/>
        </w:rPr>
        <w:t> </w:t>
      </w:r>
      <w:r>
        <w:rPr>
          <w:sz w:val="24"/>
        </w:rPr>
        <w:t>stated</w:t>
      </w:r>
      <w:r>
        <w:rPr>
          <w:spacing w:val="-3"/>
          <w:sz w:val="24"/>
        </w:rPr>
        <w:t> </w:t>
      </w:r>
      <w:r>
        <w:rPr>
          <w:sz w:val="24"/>
        </w:rPr>
        <w:t>purpose</w:t>
      </w:r>
      <w:r>
        <w:rPr>
          <w:spacing w:val="-2"/>
          <w:sz w:val="24"/>
        </w:rPr>
        <w:t> </w:t>
      </w:r>
      <w:r>
        <w:rPr>
          <w:sz w:val="24"/>
        </w:rPr>
        <w:t>as</w:t>
      </w:r>
      <w:r>
        <w:rPr>
          <w:spacing w:val="-3"/>
          <w:sz w:val="24"/>
        </w:rPr>
        <w:t> </w:t>
      </w:r>
      <w:r>
        <w:rPr>
          <w:sz w:val="24"/>
        </w:rPr>
        <w:t>possible</w:t>
      </w:r>
      <w:r>
        <w:rPr>
          <w:spacing w:val="-2"/>
          <w:sz w:val="24"/>
        </w:rPr>
        <w:t> </w:t>
      </w:r>
      <w:r>
        <w:rPr>
          <w:sz w:val="24"/>
        </w:rPr>
        <w:t>such</w:t>
      </w:r>
      <w:r>
        <w:rPr>
          <w:spacing w:val="-3"/>
          <w:sz w:val="24"/>
        </w:rPr>
        <w:t> </w:t>
      </w:r>
      <w:r>
        <w:rPr>
          <w:sz w:val="24"/>
        </w:rPr>
        <w:t>as,</w:t>
      </w:r>
      <w:r>
        <w:rPr>
          <w:spacing w:val="-2"/>
          <w:sz w:val="24"/>
        </w:rPr>
        <w:t> </w:t>
      </w:r>
      <w:r>
        <w:rPr>
          <w:sz w:val="24"/>
        </w:rPr>
        <w:t>e.g.</w:t>
      </w:r>
      <w:r>
        <w:rPr>
          <w:spacing w:val="40"/>
          <w:sz w:val="24"/>
        </w:rPr>
        <w:t> </w:t>
      </w:r>
      <w:r>
        <w:rPr>
          <w:sz w:val="24"/>
        </w:rPr>
        <w:t>“the</w:t>
      </w:r>
      <w:r>
        <w:rPr>
          <w:spacing w:val="-2"/>
          <w:sz w:val="24"/>
        </w:rPr>
        <w:t> </w:t>
      </w:r>
      <w:r>
        <w:rPr>
          <w:sz w:val="24"/>
        </w:rPr>
        <w:t>causes</w:t>
      </w:r>
      <w:r>
        <w:rPr>
          <w:spacing w:val="-3"/>
          <w:sz w:val="24"/>
        </w:rPr>
        <w:t> </w:t>
      </w:r>
      <w:r>
        <w:rPr>
          <w:sz w:val="24"/>
        </w:rPr>
        <w:t>and</w:t>
      </w:r>
      <w:r>
        <w:rPr>
          <w:spacing w:val="-3"/>
          <w:sz w:val="24"/>
        </w:rPr>
        <w:t> </w:t>
      </w:r>
      <w:r>
        <w:rPr>
          <w:sz w:val="24"/>
        </w:rPr>
        <w:t>treatments</w:t>
      </w:r>
      <w:r>
        <w:rPr>
          <w:spacing w:val="-3"/>
          <w:sz w:val="24"/>
        </w:rPr>
        <w:t> </w:t>
      </w:r>
      <w:r>
        <w:rPr>
          <w:sz w:val="24"/>
        </w:rPr>
        <w:t>of</w:t>
      </w:r>
      <w:r>
        <w:rPr>
          <w:spacing w:val="40"/>
          <w:sz w:val="24"/>
        </w:rPr>
        <w:t> </w:t>
      </w:r>
      <w:r>
        <w:rPr>
          <w:sz w:val="24"/>
        </w:rPr>
        <w:t>lung</w:t>
      </w:r>
      <w:r>
        <w:rPr>
          <w:spacing w:val="-2"/>
          <w:sz w:val="24"/>
        </w:rPr>
        <w:t> </w:t>
      </w:r>
      <w:r>
        <w:rPr>
          <w:sz w:val="24"/>
        </w:rPr>
        <w:t>cancer” </w:t>
      </w:r>
      <w:r>
        <w:rPr>
          <w:spacing w:val="-2"/>
          <w:sz w:val="24"/>
        </w:rPr>
        <w:t>etc..</w:t>
      </w:r>
    </w:p>
    <w:p>
      <w:pPr>
        <w:pStyle w:val="ListParagraph"/>
        <w:numPr>
          <w:ilvl w:val="0"/>
          <w:numId w:val="177"/>
        </w:numPr>
        <w:tabs>
          <w:tab w:pos="579" w:val="left" w:leader="none"/>
        </w:tabs>
        <w:spacing w:line="240" w:lineRule="auto" w:before="0" w:after="0"/>
        <w:ind w:left="579" w:right="1025" w:hanging="360"/>
        <w:jc w:val="left"/>
        <w:rPr>
          <w:sz w:val="24"/>
        </w:rPr>
      </w:pPr>
      <w:r>
        <w:rPr>
          <w:sz w:val="24"/>
        </w:rPr>
        <w:t>Given the study aims and risks, should the investigator obtain a study-specific Certificate of Confidentiality from the NIH to protect against disclosure required by issuance of a subpoena. This is an extra protection for confidentiality if the study can potentially generate information that</w:t>
      </w:r>
      <w:r>
        <w:rPr>
          <w:spacing w:val="-3"/>
          <w:sz w:val="24"/>
        </w:rPr>
        <w:t> </w:t>
      </w:r>
      <w:r>
        <w:rPr>
          <w:sz w:val="24"/>
        </w:rPr>
        <w:t>is</w:t>
      </w:r>
      <w:r>
        <w:rPr>
          <w:spacing w:val="-4"/>
          <w:sz w:val="24"/>
        </w:rPr>
        <w:t> </w:t>
      </w:r>
      <w:r>
        <w:rPr>
          <w:sz w:val="24"/>
        </w:rPr>
        <w:t>particularly</w:t>
      </w:r>
      <w:r>
        <w:rPr>
          <w:spacing w:val="-3"/>
          <w:sz w:val="24"/>
        </w:rPr>
        <w:t> </w:t>
      </w:r>
      <w:r>
        <w:rPr>
          <w:sz w:val="24"/>
        </w:rPr>
        <w:t>sensitive</w:t>
      </w:r>
      <w:r>
        <w:rPr>
          <w:spacing w:val="-3"/>
          <w:sz w:val="24"/>
        </w:rPr>
        <w:t> </w:t>
      </w:r>
      <w:r>
        <w:rPr>
          <w:sz w:val="24"/>
        </w:rPr>
        <w:t>(e.g.</w:t>
      </w:r>
      <w:r>
        <w:rPr>
          <w:spacing w:val="-3"/>
          <w:sz w:val="24"/>
        </w:rPr>
        <w:t> </w:t>
      </w:r>
      <w:r>
        <w:rPr>
          <w:sz w:val="24"/>
        </w:rPr>
        <w:t>HIV</w:t>
      </w:r>
      <w:r>
        <w:rPr>
          <w:spacing w:val="-5"/>
          <w:sz w:val="24"/>
        </w:rPr>
        <w:t> </w:t>
      </w:r>
      <w:r>
        <w:rPr>
          <w:sz w:val="24"/>
        </w:rPr>
        <w:t>status,</w:t>
      </w:r>
      <w:r>
        <w:rPr>
          <w:spacing w:val="-3"/>
          <w:sz w:val="24"/>
        </w:rPr>
        <w:t> </w:t>
      </w:r>
      <w:r>
        <w:rPr>
          <w:sz w:val="24"/>
        </w:rPr>
        <w:t>history</w:t>
      </w:r>
      <w:r>
        <w:rPr>
          <w:spacing w:val="-3"/>
          <w:sz w:val="24"/>
        </w:rPr>
        <w:t> </w:t>
      </w:r>
      <w:r>
        <w:rPr>
          <w:sz w:val="24"/>
        </w:rPr>
        <w:t>of</w:t>
      </w:r>
      <w:r>
        <w:rPr>
          <w:spacing w:val="-4"/>
          <w:sz w:val="24"/>
        </w:rPr>
        <w:t> </w:t>
      </w:r>
      <w:r>
        <w:rPr>
          <w:sz w:val="24"/>
        </w:rPr>
        <w:t>alcoholism,</w:t>
      </w:r>
      <w:r>
        <w:rPr>
          <w:spacing w:val="-3"/>
          <w:sz w:val="24"/>
        </w:rPr>
        <w:t> </w:t>
      </w:r>
      <w:r>
        <w:rPr>
          <w:sz w:val="24"/>
        </w:rPr>
        <w:t>possible</w:t>
      </w:r>
      <w:r>
        <w:rPr>
          <w:spacing w:val="-3"/>
          <w:sz w:val="24"/>
        </w:rPr>
        <w:t> </w:t>
      </w:r>
      <w:r>
        <w:rPr>
          <w:sz w:val="24"/>
        </w:rPr>
        <w:t>mental</w:t>
      </w:r>
      <w:r>
        <w:rPr>
          <w:spacing w:val="-3"/>
          <w:sz w:val="24"/>
        </w:rPr>
        <w:t> </w:t>
      </w:r>
      <w:r>
        <w:rPr>
          <w:sz w:val="24"/>
        </w:rPr>
        <w:t>illness,</w:t>
      </w:r>
      <w:r>
        <w:rPr>
          <w:spacing w:val="-3"/>
          <w:sz w:val="24"/>
        </w:rPr>
        <w:t> </w:t>
      </w:r>
      <w:r>
        <w:rPr>
          <w:sz w:val="24"/>
        </w:rPr>
        <w:t>etc.) For more information, visit: </w:t>
      </w:r>
      <w:hyperlink r:id="rId118">
        <w:r>
          <w:rPr>
            <w:sz w:val="24"/>
          </w:rPr>
          <w:t>https://humansubjects.nih.gov/coc/index</w:t>
        </w:r>
      </w:hyperlink>
    </w:p>
    <w:p>
      <w:pPr>
        <w:pStyle w:val="ListParagraph"/>
        <w:spacing w:after="0" w:line="240" w:lineRule="auto"/>
        <w:jc w:val="left"/>
        <w:rPr>
          <w:sz w:val="24"/>
        </w:rPr>
        <w:sectPr>
          <w:pgSz w:w="12240" w:h="15840"/>
          <w:pgMar w:header="0" w:footer="2536" w:top="1360" w:bottom="2720" w:left="1080" w:right="360"/>
        </w:sectPr>
      </w:pPr>
    </w:p>
    <w:p>
      <w:pPr>
        <w:pStyle w:val="ListParagraph"/>
        <w:numPr>
          <w:ilvl w:val="1"/>
          <w:numId w:val="4"/>
        </w:numPr>
        <w:tabs>
          <w:tab w:pos="697" w:val="left" w:leader="none"/>
        </w:tabs>
        <w:spacing w:line="240" w:lineRule="auto" w:before="40" w:after="0"/>
        <w:ind w:left="219" w:right="1506" w:firstLine="0"/>
        <w:jc w:val="left"/>
        <w:rPr>
          <w:sz w:val="24"/>
        </w:rPr>
      </w:pPr>
      <w:bookmarkStart w:name="_bookmark145" w:id="146"/>
      <w:bookmarkEnd w:id="146"/>
      <w:r>
        <w:rPr/>
      </w:r>
      <w:r>
        <w:rPr>
          <w:sz w:val="24"/>
        </w:rPr>
        <w:t>Policy</w:t>
      </w:r>
      <w:r>
        <w:rPr>
          <w:spacing w:val="-1"/>
          <w:sz w:val="24"/>
        </w:rPr>
        <w:t> </w:t>
      </w:r>
      <w:r>
        <w:rPr>
          <w:sz w:val="24"/>
        </w:rPr>
        <w:t>on</w:t>
      </w:r>
      <w:r>
        <w:rPr>
          <w:spacing w:val="-3"/>
          <w:sz w:val="24"/>
        </w:rPr>
        <w:t> </w:t>
      </w:r>
      <w:r>
        <w:rPr>
          <w:sz w:val="24"/>
        </w:rPr>
        <w:t>Payment</w:t>
      </w:r>
      <w:r>
        <w:rPr>
          <w:spacing w:val="-4"/>
          <w:sz w:val="24"/>
        </w:rPr>
        <w:t> </w:t>
      </w:r>
      <w:r>
        <w:rPr>
          <w:sz w:val="24"/>
        </w:rPr>
        <w:t>of</w:t>
      </w:r>
      <w:r>
        <w:rPr>
          <w:spacing w:val="-3"/>
          <w:sz w:val="24"/>
        </w:rPr>
        <w:t> </w:t>
      </w:r>
      <w:r>
        <w:rPr>
          <w:sz w:val="24"/>
        </w:rPr>
        <w:t>Research</w:t>
      </w:r>
      <w:r>
        <w:rPr>
          <w:spacing w:val="-4"/>
          <w:sz w:val="24"/>
        </w:rPr>
        <w:t> </w:t>
      </w:r>
      <w:r>
        <w:rPr>
          <w:sz w:val="24"/>
        </w:rPr>
        <w:t>Related</w:t>
      </w:r>
      <w:r>
        <w:rPr>
          <w:spacing w:val="-3"/>
          <w:sz w:val="24"/>
        </w:rPr>
        <w:t> </w:t>
      </w:r>
      <w:r>
        <w:rPr>
          <w:sz w:val="24"/>
        </w:rPr>
        <w:t>Injury</w:t>
      </w:r>
      <w:r>
        <w:rPr>
          <w:spacing w:val="-2"/>
          <w:sz w:val="24"/>
        </w:rPr>
        <w:t> </w:t>
      </w:r>
      <w:r>
        <w:rPr>
          <w:sz w:val="24"/>
        </w:rPr>
        <w:t>Costs</w:t>
      </w:r>
      <w:r>
        <w:rPr>
          <w:spacing w:val="-3"/>
          <w:sz w:val="24"/>
        </w:rPr>
        <w:t> </w:t>
      </w:r>
      <w:r>
        <w:rPr>
          <w:sz w:val="24"/>
        </w:rPr>
        <w:t>Due</w:t>
      </w:r>
      <w:r>
        <w:rPr>
          <w:spacing w:val="-3"/>
          <w:sz w:val="24"/>
        </w:rPr>
        <w:t> </w:t>
      </w:r>
      <w:r>
        <w:rPr>
          <w:sz w:val="24"/>
        </w:rPr>
        <w:t>in</w:t>
      </w:r>
      <w:r>
        <w:rPr>
          <w:spacing w:val="-3"/>
          <w:sz w:val="24"/>
        </w:rPr>
        <w:t> </w:t>
      </w:r>
      <w:r>
        <w:rPr>
          <w:sz w:val="24"/>
        </w:rPr>
        <w:t>Industry-funded</w:t>
      </w:r>
      <w:r>
        <w:rPr>
          <w:spacing w:val="-3"/>
          <w:sz w:val="24"/>
        </w:rPr>
        <w:t> </w:t>
      </w:r>
      <w:r>
        <w:rPr>
          <w:sz w:val="24"/>
        </w:rPr>
        <w:t>and</w:t>
      </w:r>
      <w:r>
        <w:rPr>
          <w:spacing w:val="-3"/>
          <w:sz w:val="24"/>
        </w:rPr>
        <w:t> </w:t>
      </w:r>
      <w:r>
        <w:rPr>
          <w:sz w:val="24"/>
        </w:rPr>
        <w:t>initiated Clinical Trials</w:t>
      </w:r>
    </w:p>
    <w:p>
      <w:pPr>
        <w:pStyle w:val="BodyText"/>
        <w:spacing w:before="279"/>
        <w:ind w:right="996"/>
      </w:pPr>
      <w:r>
        <w:rPr/>
        <w:t>The</w:t>
      </w:r>
      <w:r>
        <w:rPr>
          <w:spacing w:val="-2"/>
        </w:rPr>
        <w:t> </w:t>
      </w:r>
      <w:r>
        <w:rPr/>
        <w:t>IRB</w:t>
      </w:r>
      <w:r>
        <w:rPr>
          <w:spacing w:val="-2"/>
        </w:rPr>
        <w:t> </w:t>
      </w:r>
      <w:r>
        <w:rPr/>
        <w:t>supports</w:t>
      </w:r>
      <w:r>
        <w:rPr>
          <w:spacing w:val="-2"/>
        </w:rPr>
        <w:t> </w:t>
      </w:r>
      <w:r>
        <w:rPr/>
        <w:t>the</w:t>
      </w:r>
      <w:r>
        <w:rPr>
          <w:spacing w:val="-2"/>
        </w:rPr>
        <w:t> </w:t>
      </w:r>
      <w:r>
        <w:rPr/>
        <w:t>University’s</w:t>
      </w:r>
      <w:r>
        <w:rPr>
          <w:spacing w:val="-3"/>
        </w:rPr>
        <w:t> </w:t>
      </w:r>
      <w:r>
        <w:rPr/>
        <w:t>role</w:t>
      </w:r>
      <w:r>
        <w:rPr>
          <w:spacing w:val="-2"/>
        </w:rPr>
        <w:t> </w:t>
      </w:r>
      <w:r>
        <w:rPr/>
        <w:t>as</w:t>
      </w:r>
      <w:r>
        <w:rPr>
          <w:spacing w:val="-3"/>
        </w:rPr>
        <w:t> </w:t>
      </w:r>
      <w:r>
        <w:rPr/>
        <w:t>a</w:t>
      </w:r>
      <w:r>
        <w:rPr>
          <w:spacing w:val="-3"/>
        </w:rPr>
        <w:t> </w:t>
      </w:r>
      <w:r>
        <w:rPr/>
        <w:t>participating</w:t>
      </w:r>
      <w:r>
        <w:rPr>
          <w:spacing w:val="-2"/>
        </w:rPr>
        <w:t> </w:t>
      </w:r>
      <w:r>
        <w:rPr/>
        <w:t>site</w:t>
      </w:r>
      <w:r>
        <w:rPr>
          <w:spacing w:val="-2"/>
        </w:rPr>
        <w:t> </w:t>
      </w:r>
      <w:r>
        <w:rPr/>
        <w:t>in</w:t>
      </w:r>
      <w:r>
        <w:rPr>
          <w:spacing w:val="-3"/>
        </w:rPr>
        <w:t> </w:t>
      </w:r>
      <w:r>
        <w:rPr/>
        <w:t>clinical</w:t>
      </w:r>
      <w:r>
        <w:rPr>
          <w:spacing w:val="-2"/>
        </w:rPr>
        <w:t> </w:t>
      </w:r>
      <w:r>
        <w:rPr/>
        <w:t>trials</w:t>
      </w:r>
      <w:r>
        <w:rPr>
          <w:spacing w:val="-3"/>
        </w:rPr>
        <w:t> </w:t>
      </w:r>
      <w:r>
        <w:rPr/>
        <w:t>that</w:t>
      </w:r>
      <w:r>
        <w:rPr>
          <w:spacing w:val="-2"/>
        </w:rPr>
        <w:t> </w:t>
      </w:r>
      <w:r>
        <w:rPr/>
        <w:t>are</w:t>
      </w:r>
      <w:r>
        <w:rPr>
          <w:spacing w:val="-2"/>
        </w:rPr>
        <w:t> </w:t>
      </w:r>
      <w:r>
        <w:rPr/>
        <w:t>funded</w:t>
      </w:r>
      <w:r>
        <w:rPr>
          <w:spacing w:val="-3"/>
        </w:rPr>
        <w:t> </w:t>
      </w:r>
      <w:r>
        <w:rPr/>
        <w:t>and initiated</w:t>
      </w:r>
      <w:r>
        <w:rPr>
          <w:spacing w:val="-4"/>
        </w:rPr>
        <w:t> </w:t>
      </w:r>
      <w:r>
        <w:rPr/>
        <w:t>by</w:t>
      </w:r>
      <w:r>
        <w:rPr>
          <w:spacing w:val="-3"/>
        </w:rPr>
        <w:t> </w:t>
      </w:r>
      <w:r>
        <w:rPr/>
        <w:t>industry</w:t>
      </w:r>
      <w:r>
        <w:rPr>
          <w:spacing w:val="-3"/>
        </w:rPr>
        <w:t> </w:t>
      </w:r>
      <w:r>
        <w:rPr/>
        <w:t>(‘Industry</w:t>
      </w:r>
      <w:r>
        <w:rPr>
          <w:spacing w:val="-3"/>
        </w:rPr>
        <w:t> </w:t>
      </w:r>
      <w:r>
        <w:rPr/>
        <w:t>Clinical</w:t>
      </w:r>
      <w:r>
        <w:rPr>
          <w:spacing w:val="-3"/>
        </w:rPr>
        <w:t> </w:t>
      </w:r>
      <w:r>
        <w:rPr/>
        <w:t>Trials’</w:t>
      </w:r>
      <w:r>
        <w:rPr>
          <w:spacing w:val="-3"/>
        </w:rPr>
        <w:t> </w:t>
      </w:r>
      <w:r>
        <w:rPr/>
        <w:t>e.g.</w:t>
      </w:r>
      <w:r>
        <w:rPr>
          <w:spacing w:val="-4"/>
        </w:rPr>
        <w:t> </w:t>
      </w:r>
      <w:r>
        <w:rPr/>
        <w:t>pharmaceutical</w:t>
      </w:r>
      <w:r>
        <w:rPr>
          <w:spacing w:val="-3"/>
        </w:rPr>
        <w:t> </w:t>
      </w:r>
      <w:r>
        <w:rPr/>
        <w:t>companies,</w:t>
      </w:r>
      <w:r>
        <w:rPr>
          <w:spacing w:val="-3"/>
        </w:rPr>
        <w:t> </w:t>
      </w:r>
      <w:r>
        <w:rPr/>
        <w:t>device</w:t>
      </w:r>
      <w:r>
        <w:rPr>
          <w:spacing w:val="-4"/>
        </w:rPr>
        <w:t> </w:t>
      </w:r>
      <w:r>
        <w:rPr/>
        <w:t>companies etc.). Such participation is critical in facilitating the evaluation and marketing of promising investigational (and new indications for approved) drugs, devices and biologics.</w:t>
      </w:r>
    </w:p>
    <w:p>
      <w:pPr>
        <w:pStyle w:val="BodyText"/>
        <w:spacing w:before="280"/>
        <w:ind w:right="957"/>
      </w:pPr>
      <w:r>
        <w:rPr/>
        <w:t>Given</w:t>
      </w:r>
      <w:r>
        <w:rPr>
          <w:spacing w:val="-4"/>
        </w:rPr>
        <w:t> </w:t>
      </w:r>
      <w:r>
        <w:rPr/>
        <w:t>our</w:t>
      </w:r>
      <w:r>
        <w:rPr>
          <w:spacing w:val="-3"/>
        </w:rPr>
        <w:t> </w:t>
      </w:r>
      <w:r>
        <w:rPr/>
        <w:t>subjects’</w:t>
      </w:r>
      <w:r>
        <w:rPr>
          <w:spacing w:val="-3"/>
        </w:rPr>
        <w:t> </w:t>
      </w:r>
      <w:r>
        <w:rPr/>
        <w:t>important</w:t>
      </w:r>
      <w:r>
        <w:rPr>
          <w:spacing w:val="-3"/>
        </w:rPr>
        <w:t> </w:t>
      </w:r>
      <w:r>
        <w:rPr/>
        <w:t>contribution</w:t>
      </w:r>
      <w:r>
        <w:rPr>
          <w:spacing w:val="-4"/>
        </w:rPr>
        <w:t> </w:t>
      </w:r>
      <w:r>
        <w:rPr/>
        <w:t>in</w:t>
      </w:r>
      <w:r>
        <w:rPr>
          <w:spacing w:val="-4"/>
        </w:rPr>
        <w:t> </w:t>
      </w:r>
      <w:r>
        <w:rPr/>
        <w:t>assisting</w:t>
      </w:r>
      <w:r>
        <w:rPr>
          <w:spacing w:val="-4"/>
        </w:rPr>
        <w:t> </w:t>
      </w:r>
      <w:r>
        <w:rPr/>
        <w:t>industry</w:t>
      </w:r>
      <w:r>
        <w:rPr>
          <w:spacing w:val="-3"/>
        </w:rPr>
        <w:t> </w:t>
      </w:r>
      <w:r>
        <w:rPr/>
        <w:t>companies</w:t>
      </w:r>
      <w:r>
        <w:rPr>
          <w:spacing w:val="-4"/>
        </w:rPr>
        <w:t> </w:t>
      </w:r>
      <w:r>
        <w:rPr/>
        <w:t>in</w:t>
      </w:r>
      <w:r>
        <w:rPr>
          <w:spacing w:val="-4"/>
        </w:rPr>
        <w:t> </w:t>
      </w:r>
      <w:r>
        <w:rPr/>
        <w:t>their</w:t>
      </w:r>
      <w:r>
        <w:rPr>
          <w:spacing w:val="-3"/>
        </w:rPr>
        <w:t> </w:t>
      </w:r>
      <w:r>
        <w:rPr/>
        <w:t>quest</w:t>
      </w:r>
      <w:r>
        <w:rPr>
          <w:spacing w:val="-3"/>
        </w:rPr>
        <w:t> </w:t>
      </w:r>
      <w:r>
        <w:rPr/>
        <w:t>to</w:t>
      </w:r>
      <w:r>
        <w:rPr>
          <w:spacing w:val="-3"/>
        </w:rPr>
        <w:t> </w:t>
      </w:r>
      <w:r>
        <w:rPr/>
        <w:t>market such test products for public good and financial gain, it is expected that costs associated with research-related injuries* occurring in University subjects volunteering in such trials must be</w:t>
      </w:r>
      <w:r>
        <w:rPr>
          <w:spacing w:val="40"/>
        </w:rPr>
        <w:t> </w:t>
      </w:r>
      <w:r>
        <w:rPr/>
        <w:t>borne by those companies. Subjects shall not be responsible, either directly or through their insurance, for payment of research-related injury costs in industry clinical trials. Waivers of this policy will be considered on a case by case basis through consultation with the IO, Office of Sponsored Program (Clinical Trials Contracts division), and the AVP-RC as required.</w:t>
      </w:r>
    </w:p>
    <w:p>
      <w:pPr>
        <w:pStyle w:val="BodyText"/>
        <w:spacing w:before="280"/>
        <w:ind w:right="996"/>
      </w:pPr>
      <w:r>
        <w:rPr/>
        <w:t>This</w:t>
      </w:r>
      <w:r>
        <w:rPr>
          <w:spacing w:val="-3"/>
        </w:rPr>
        <w:t> </w:t>
      </w:r>
      <w:r>
        <w:rPr/>
        <w:t>policy</w:t>
      </w:r>
      <w:r>
        <w:rPr>
          <w:spacing w:val="-2"/>
        </w:rPr>
        <w:t> </w:t>
      </w:r>
      <w:r>
        <w:rPr/>
        <w:t>formalizes</w:t>
      </w:r>
      <w:r>
        <w:rPr>
          <w:spacing w:val="-3"/>
        </w:rPr>
        <w:t> </w:t>
      </w:r>
      <w:r>
        <w:rPr/>
        <w:t>a</w:t>
      </w:r>
      <w:r>
        <w:rPr>
          <w:spacing w:val="-3"/>
        </w:rPr>
        <w:t> </w:t>
      </w:r>
      <w:r>
        <w:rPr/>
        <w:t>long-standing</w:t>
      </w:r>
      <w:r>
        <w:rPr>
          <w:spacing w:val="-2"/>
        </w:rPr>
        <w:t> </w:t>
      </w:r>
      <w:r>
        <w:rPr/>
        <w:t>procedural</w:t>
      </w:r>
      <w:r>
        <w:rPr>
          <w:spacing w:val="-2"/>
        </w:rPr>
        <w:t> </w:t>
      </w:r>
      <w:r>
        <w:rPr/>
        <w:t>requirement</w:t>
      </w:r>
      <w:r>
        <w:rPr>
          <w:spacing w:val="-3"/>
        </w:rPr>
        <w:t> </w:t>
      </w:r>
      <w:r>
        <w:rPr/>
        <w:t>of</w:t>
      </w:r>
      <w:r>
        <w:rPr>
          <w:spacing w:val="-3"/>
        </w:rPr>
        <w:t> </w:t>
      </w:r>
      <w:r>
        <w:rPr/>
        <w:t>the</w:t>
      </w:r>
      <w:r>
        <w:rPr>
          <w:spacing w:val="-2"/>
        </w:rPr>
        <w:t> </w:t>
      </w:r>
      <w:r>
        <w:rPr/>
        <w:t>IRB</w:t>
      </w:r>
      <w:r>
        <w:rPr>
          <w:spacing w:val="-3"/>
        </w:rPr>
        <w:t> </w:t>
      </w:r>
      <w:r>
        <w:rPr/>
        <w:t>and</w:t>
      </w:r>
      <w:r>
        <w:rPr>
          <w:spacing w:val="-3"/>
        </w:rPr>
        <w:t> </w:t>
      </w:r>
      <w:r>
        <w:rPr/>
        <w:t>is</w:t>
      </w:r>
      <w:r>
        <w:rPr>
          <w:spacing w:val="-3"/>
        </w:rPr>
        <w:t> </w:t>
      </w:r>
      <w:r>
        <w:rPr/>
        <w:t>not</w:t>
      </w:r>
      <w:r>
        <w:rPr>
          <w:spacing w:val="-2"/>
        </w:rPr>
        <w:t> </w:t>
      </w:r>
      <w:r>
        <w:rPr/>
        <w:t>intended</w:t>
      </w:r>
      <w:r>
        <w:rPr>
          <w:spacing w:val="-3"/>
        </w:rPr>
        <w:t> </w:t>
      </w:r>
      <w:r>
        <w:rPr/>
        <w:t>to waive any of a research subject’s legal rights; or release the investigator, the sponsor, the University or its agents from liability for negligence.</w:t>
      </w:r>
    </w:p>
    <w:p>
      <w:pPr>
        <w:pStyle w:val="BodyText"/>
        <w:spacing w:before="280"/>
        <w:ind w:right="996"/>
      </w:pPr>
      <w:r>
        <w:rPr>
          <w:b/>
        </w:rPr>
        <w:t>*Research-related</w:t>
      </w:r>
      <w:r>
        <w:rPr>
          <w:b/>
          <w:spacing w:val="-4"/>
        </w:rPr>
        <w:t> </w:t>
      </w:r>
      <w:r>
        <w:rPr>
          <w:b/>
        </w:rPr>
        <w:t>injuries</w:t>
      </w:r>
      <w:r>
        <w:rPr>
          <w:b/>
          <w:spacing w:val="-4"/>
        </w:rPr>
        <w:t> </w:t>
      </w:r>
      <w:r>
        <w:rPr/>
        <w:t>are</w:t>
      </w:r>
      <w:r>
        <w:rPr>
          <w:spacing w:val="-4"/>
        </w:rPr>
        <w:t> </w:t>
      </w:r>
      <w:r>
        <w:rPr/>
        <w:t>those</w:t>
      </w:r>
      <w:r>
        <w:rPr>
          <w:spacing w:val="-4"/>
        </w:rPr>
        <w:t> </w:t>
      </w:r>
      <w:r>
        <w:rPr/>
        <w:t>directly</w:t>
      </w:r>
      <w:r>
        <w:rPr>
          <w:spacing w:val="-4"/>
        </w:rPr>
        <w:t> </w:t>
      </w:r>
      <w:r>
        <w:rPr/>
        <w:t>resulting</w:t>
      </w:r>
      <w:r>
        <w:rPr>
          <w:spacing w:val="-4"/>
        </w:rPr>
        <w:t> </w:t>
      </w:r>
      <w:r>
        <w:rPr/>
        <w:t>from</w:t>
      </w:r>
      <w:r>
        <w:rPr>
          <w:spacing w:val="-4"/>
        </w:rPr>
        <w:t> </w:t>
      </w:r>
      <w:r>
        <w:rPr/>
        <w:t>the</w:t>
      </w:r>
      <w:r>
        <w:rPr>
          <w:spacing w:val="-4"/>
        </w:rPr>
        <w:t> </w:t>
      </w:r>
      <w:r>
        <w:rPr/>
        <w:t>test</w:t>
      </w:r>
      <w:r>
        <w:rPr>
          <w:spacing w:val="-4"/>
        </w:rPr>
        <w:t> </w:t>
      </w:r>
      <w:r>
        <w:rPr/>
        <w:t>product</w:t>
      </w:r>
      <w:r>
        <w:rPr>
          <w:spacing w:val="-4"/>
        </w:rPr>
        <w:t> </w:t>
      </w:r>
      <w:r>
        <w:rPr/>
        <w:t>or</w:t>
      </w:r>
      <w:r>
        <w:rPr>
          <w:spacing w:val="-4"/>
        </w:rPr>
        <w:t> </w:t>
      </w:r>
      <w:r>
        <w:rPr/>
        <w:t>directly</w:t>
      </w:r>
      <w:r>
        <w:rPr>
          <w:spacing w:val="-4"/>
        </w:rPr>
        <w:t> </w:t>
      </w:r>
      <w:r>
        <w:rPr/>
        <w:t>from properly performed study procedures. Such injury does not include normal progression of a subject’s underlying disease, or injury resulting from interventions that would have been conducted whether or not the subject participated in the industry clinical trial.</w:t>
      </w:r>
    </w:p>
    <w:p>
      <w:pPr>
        <w:pStyle w:val="ListParagraph"/>
        <w:numPr>
          <w:ilvl w:val="1"/>
          <w:numId w:val="4"/>
        </w:numPr>
        <w:tabs>
          <w:tab w:pos="697" w:val="left" w:leader="none"/>
        </w:tabs>
        <w:spacing w:line="240" w:lineRule="auto" w:before="281" w:after="0"/>
        <w:ind w:left="697" w:right="0" w:hanging="478"/>
        <w:jc w:val="left"/>
        <w:rPr>
          <w:sz w:val="24"/>
        </w:rPr>
      </w:pPr>
      <w:bookmarkStart w:name="_bookmark146" w:id="147"/>
      <w:bookmarkEnd w:id="147"/>
      <w:r>
        <w:rPr/>
      </w:r>
      <w:r>
        <w:rPr>
          <w:sz w:val="24"/>
        </w:rPr>
        <w:t>Application</w:t>
      </w:r>
      <w:r>
        <w:rPr>
          <w:spacing w:val="-4"/>
          <w:sz w:val="24"/>
        </w:rPr>
        <w:t> </w:t>
      </w:r>
      <w:r>
        <w:rPr>
          <w:sz w:val="24"/>
        </w:rPr>
        <w:t>of</w:t>
      </w:r>
      <w:r>
        <w:rPr>
          <w:spacing w:val="-3"/>
          <w:sz w:val="24"/>
        </w:rPr>
        <w:t> </w:t>
      </w:r>
      <w:r>
        <w:rPr>
          <w:sz w:val="24"/>
        </w:rPr>
        <w:t>ICH-Good</w:t>
      </w:r>
      <w:r>
        <w:rPr>
          <w:spacing w:val="-4"/>
          <w:sz w:val="24"/>
        </w:rPr>
        <w:t> </w:t>
      </w:r>
      <w:r>
        <w:rPr>
          <w:sz w:val="24"/>
        </w:rPr>
        <w:t>Clinical</w:t>
      </w:r>
      <w:r>
        <w:rPr>
          <w:spacing w:val="-2"/>
          <w:sz w:val="24"/>
        </w:rPr>
        <w:t> </w:t>
      </w:r>
      <w:r>
        <w:rPr>
          <w:sz w:val="24"/>
        </w:rPr>
        <w:t>Practice</w:t>
      </w:r>
      <w:r>
        <w:rPr>
          <w:spacing w:val="-2"/>
          <w:sz w:val="24"/>
        </w:rPr>
        <w:t> (GCP)</w:t>
      </w:r>
    </w:p>
    <w:p>
      <w:pPr>
        <w:pStyle w:val="BodyText"/>
        <w:spacing w:before="279"/>
        <w:ind w:right="996"/>
      </w:pPr>
      <w:r>
        <w:rPr/>
        <w:t>The</w:t>
      </w:r>
      <w:r>
        <w:rPr>
          <w:spacing w:val="-3"/>
        </w:rPr>
        <w:t> </w:t>
      </w:r>
      <w:r>
        <w:rPr/>
        <w:t>IRB</w:t>
      </w:r>
      <w:r>
        <w:rPr>
          <w:spacing w:val="-3"/>
        </w:rPr>
        <w:t> </w:t>
      </w:r>
      <w:r>
        <w:rPr/>
        <w:t>reviews</w:t>
      </w:r>
      <w:r>
        <w:rPr>
          <w:spacing w:val="-4"/>
        </w:rPr>
        <w:t> </w:t>
      </w:r>
      <w:r>
        <w:rPr/>
        <w:t>research,</w:t>
      </w:r>
      <w:r>
        <w:rPr>
          <w:spacing w:val="-3"/>
        </w:rPr>
        <w:t> </w:t>
      </w:r>
      <w:r>
        <w:rPr/>
        <w:t>and</w:t>
      </w:r>
      <w:r>
        <w:rPr>
          <w:spacing w:val="-4"/>
        </w:rPr>
        <w:t> </w:t>
      </w:r>
      <w:r>
        <w:rPr/>
        <w:t>investigators</w:t>
      </w:r>
      <w:r>
        <w:rPr>
          <w:spacing w:val="-4"/>
        </w:rPr>
        <w:t> </w:t>
      </w:r>
      <w:r>
        <w:rPr/>
        <w:t>conduct</w:t>
      </w:r>
      <w:r>
        <w:rPr>
          <w:spacing w:val="-3"/>
        </w:rPr>
        <w:t> </w:t>
      </w:r>
      <w:r>
        <w:rPr/>
        <w:t>research</w:t>
      </w:r>
      <w:r>
        <w:rPr>
          <w:spacing w:val="-4"/>
        </w:rPr>
        <w:t> </w:t>
      </w:r>
      <w:r>
        <w:rPr/>
        <w:t>in</w:t>
      </w:r>
      <w:r>
        <w:rPr>
          <w:spacing w:val="-5"/>
        </w:rPr>
        <w:t> </w:t>
      </w:r>
      <w:r>
        <w:rPr/>
        <w:t>accordance</w:t>
      </w:r>
      <w:r>
        <w:rPr>
          <w:spacing w:val="-3"/>
        </w:rPr>
        <w:t> </w:t>
      </w:r>
      <w:r>
        <w:rPr/>
        <w:t>with</w:t>
      </w:r>
      <w:r>
        <w:rPr>
          <w:spacing w:val="-2"/>
        </w:rPr>
        <w:t> </w:t>
      </w:r>
      <w:hyperlink r:id="rId120">
        <w:r>
          <w:rPr/>
          <w:t>“Guidance</w:t>
        </w:r>
        <w:r>
          <w:rPr>
            <w:spacing w:val="-2"/>
          </w:rPr>
          <w:t> </w:t>
        </w:r>
        <w:r>
          <w:rPr/>
          <w:t>for</w:t>
        </w:r>
      </w:hyperlink>
      <w:r>
        <w:rPr/>
        <w:t> </w:t>
      </w:r>
      <w:hyperlink r:id="rId120">
        <w:r>
          <w:rPr/>
          <w:t>Industry E6 Good Clinical Practice:</w:t>
        </w:r>
        <w:r>
          <w:rPr>
            <w:spacing w:val="40"/>
          </w:rPr>
          <w:t> </w:t>
        </w:r>
        <w:r>
          <w:rPr/>
          <w:t>Consolidated Guidance”</w:t>
        </w:r>
      </w:hyperlink>
      <w:r>
        <w:rPr/>
        <w:t> when the sponsor funding the research requires such compliance, per citation in the study protocol. When this is the case:</w:t>
      </w:r>
    </w:p>
    <w:p>
      <w:pPr>
        <w:pStyle w:val="BodyText"/>
        <w:spacing w:before="281"/>
      </w:pPr>
      <w:r>
        <w:rPr/>
        <w:t>The</w:t>
      </w:r>
      <w:r>
        <w:rPr>
          <w:spacing w:val="-3"/>
        </w:rPr>
        <w:t> </w:t>
      </w:r>
      <w:r>
        <w:rPr/>
        <w:t>investigator</w:t>
      </w:r>
      <w:r>
        <w:rPr>
          <w:spacing w:val="-2"/>
        </w:rPr>
        <w:t> </w:t>
      </w:r>
      <w:r>
        <w:rPr>
          <w:spacing w:val="-4"/>
        </w:rPr>
        <w:t>will:</w:t>
      </w:r>
    </w:p>
    <w:p>
      <w:pPr>
        <w:pStyle w:val="ListParagraph"/>
        <w:numPr>
          <w:ilvl w:val="0"/>
          <w:numId w:val="178"/>
        </w:numPr>
        <w:tabs>
          <w:tab w:pos="579" w:val="left" w:leader="none"/>
        </w:tabs>
        <w:spacing w:line="240" w:lineRule="auto" w:before="281" w:after="0"/>
        <w:ind w:left="579" w:right="1263" w:hanging="360"/>
        <w:jc w:val="left"/>
        <w:rPr>
          <w:sz w:val="24"/>
        </w:rPr>
      </w:pPr>
      <w:r>
        <w:rPr>
          <w:sz w:val="24"/>
        </w:rPr>
        <w:t>Confirm compliance with these requirements, via review, completion, and uploading of the Supplemental</w:t>
      </w:r>
      <w:r>
        <w:rPr>
          <w:spacing w:val="-1"/>
          <w:sz w:val="24"/>
        </w:rPr>
        <w:t> </w:t>
      </w:r>
      <w:r>
        <w:rPr>
          <w:sz w:val="24"/>
        </w:rPr>
        <w:t>Form</w:t>
      </w:r>
      <w:r>
        <w:rPr>
          <w:spacing w:val="-1"/>
          <w:sz w:val="24"/>
        </w:rPr>
        <w:t> </w:t>
      </w:r>
      <w:r>
        <w:rPr>
          <w:sz w:val="24"/>
        </w:rPr>
        <w:t>D:</w:t>
      </w:r>
      <w:r>
        <w:rPr>
          <w:spacing w:val="-1"/>
          <w:sz w:val="24"/>
        </w:rPr>
        <w:t> </w:t>
      </w:r>
      <w:r>
        <w:rPr>
          <w:sz w:val="24"/>
        </w:rPr>
        <w:t>ICH-GCP</w:t>
      </w:r>
      <w:r>
        <w:rPr>
          <w:spacing w:val="-1"/>
          <w:sz w:val="24"/>
        </w:rPr>
        <w:t> </w:t>
      </w:r>
      <w:r>
        <w:rPr>
          <w:sz w:val="24"/>
        </w:rPr>
        <w:t>into</w:t>
      </w:r>
      <w:r>
        <w:rPr>
          <w:spacing w:val="-3"/>
          <w:sz w:val="24"/>
        </w:rPr>
        <w:t> </w:t>
      </w:r>
      <w:r>
        <w:rPr>
          <w:sz w:val="24"/>
        </w:rPr>
        <w:t>the</w:t>
      </w:r>
      <w:r>
        <w:rPr>
          <w:spacing w:val="-1"/>
          <w:sz w:val="24"/>
        </w:rPr>
        <w:t> </w:t>
      </w:r>
      <w:r>
        <w:rPr>
          <w:sz w:val="24"/>
        </w:rPr>
        <w:t>applicable</w:t>
      </w:r>
      <w:r>
        <w:rPr>
          <w:spacing w:val="-1"/>
          <w:sz w:val="24"/>
        </w:rPr>
        <w:t> </w:t>
      </w:r>
      <w:r>
        <w:rPr>
          <w:sz w:val="24"/>
        </w:rPr>
        <w:t>electronic</w:t>
      </w:r>
      <w:r>
        <w:rPr>
          <w:spacing w:val="-1"/>
          <w:sz w:val="24"/>
        </w:rPr>
        <w:t> </w:t>
      </w:r>
      <w:r>
        <w:rPr>
          <w:sz w:val="24"/>
        </w:rPr>
        <w:t>management</w:t>
      </w:r>
      <w:r>
        <w:rPr>
          <w:spacing w:val="-1"/>
          <w:sz w:val="24"/>
        </w:rPr>
        <w:t> </w:t>
      </w:r>
      <w:r>
        <w:rPr>
          <w:sz w:val="24"/>
        </w:rPr>
        <w:t>system</w:t>
      </w:r>
      <w:r>
        <w:rPr>
          <w:spacing w:val="-1"/>
          <w:sz w:val="24"/>
        </w:rPr>
        <w:t> </w:t>
      </w:r>
      <w:r>
        <w:rPr>
          <w:spacing w:val="-2"/>
          <w:sz w:val="24"/>
        </w:rPr>
        <w:t>package.</w:t>
      </w:r>
    </w:p>
    <w:p>
      <w:pPr>
        <w:pStyle w:val="BodyText"/>
        <w:spacing w:before="280"/>
      </w:pPr>
      <w:r>
        <w:rPr/>
        <w:t>The</w:t>
      </w:r>
      <w:r>
        <w:rPr>
          <w:spacing w:val="-1"/>
        </w:rPr>
        <w:t> </w:t>
      </w:r>
      <w:r>
        <w:rPr/>
        <w:t>IRB </w:t>
      </w:r>
      <w:r>
        <w:rPr>
          <w:spacing w:val="-2"/>
        </w:rPr>
        <w:t>will:</w:t>
      </w:r>
    </w:p>
    <w:p>
      <w:pPr>
        <w:pStyle w:val="ListParagraph"/>
        <w:numPr>
          <w:ilvl w:val="0"/>
          <w:numId w:val="178"/>
        </w:numPr>
        <w:tabs>
          <w:tab w:pos="579" w:val="left" w:leader="none"/>
        </w:tabs>
        <w:spacing w:line="240" w:lineRule="auto" w:before="279" w:after="0"/>
        <w:ind w:left="579" w:right="0" w:hanging="360"/>
        <w:jc w:val="left"/>
        <w:rPr>
          <w:sz w:val="24"/>
        </w:rPr>
      </w:pPr>
      <w:r>
        <w:rPr>
          <w:sz w:val="24"/>
        </w:rPr>
        <w:t>Follow</w:t>
      </w:r>
      <w:r>
        <w:rPr>
          <w:spacing w:val="-5"/>
          <w:sz w:val="24"/>
        </w:rPr>
        <w:t> </w:t>
      </w:r>
      <w:r>
        <w:rPr>
          <w:sz w:val="24"/>
        </w:rPr>
        <w:t>these</w:t>
      </w:r>
      <w:r>
        <w:rPr>
          <w:spacing w:val="-2"/>
          <w:sz w:val="24"/>
        </w:rPr>
        <w:t> </w:t>
      </w:r>
      <w:r>
        <w:rPr>
          <w:sz w:val="24"/>
        </w:rPr>
        <w:t>standard</w:t>
      </w:r>
      <w:r>
        <w:rPr>
          <w:spacing w:val="-4"/>
          <w:sz w:val="24"/>
        </w:rPr>
        <w:t> </w:t>
      </w:r>
      <w:r>
        <w:rPr>
          <w:sz w:val="24"/>
        </w:rPr>
        <w:t>operating</w:t>
      </w:r>
      <w:r>
        <w:rPr>
          <w:spacing w:val="-2"/>
          <w:sz w:val="24"/>
        </w:rPr>
        <w:t> </w:t>
      </w:r>
      <w:r>
        <w:rPr>
          <w:sz w:val="24"/>
        </w:rPr>
        <w:t>procedures</w:t>
      </w:r>
      <w:r>
        <w:rPr>
          <w:spacing w:val="-4"/>
          <w:sz w:val="24"/>
        </w:rPr>
        <w:t> </w:t>
      </w:r>
      <w:r>
        <w:rPr>
          <w:sz w:val="24"/>
        </w:rPr>
        <w:t>that</w:t>
      </w:r>
      <w:r>
        <w:rPr>
          <w:spacing w:val="-2"/>
          <w:sz w:val="24"/>
        </w:rPr>
        <w:t> </w:t>
      </w:r>
      <w:r>
        <w:rPr>
          <w:sz w:val="24"/>
        </w:rPr>
        <w:t>are</w:t>
      </w:r>
      <w:r>
        <w:rPr>
          <w:spacing w:val="-3"/>
          <w:sz w:val="24"/>
        </w:rPr>
        <w:t> </w:t>
      </w:r>
      <w:r>
        <w:rPr>
          <w:sz w:val="24"/>
        </w:rPr>
        <w:t>in</w:t>
      </w:r>
      <w:r>
        <w:rPr>
          <w:spacing w:val="-3"/>
          <w:sz w:val="24"/>
        </w:rPr>
        <w:t> </w:t>
      </w:r>
      <w:r>
        <w:rPr>
          <w:sz w:val="24"/>
        </w:rPr>
        <w:t>compliance</w:t>
      </w:r>
      <w:r>
        <w:rPr>
          <w:spacing w:val="-3"/>
          <w:sz w:val="24"/>
        </w:rPr>
        <w:t> </w:t>
      </w:r>
      <w:r>
        <w:rPr>
          <w:sz w:val="24"/>
        </w:rPr>
        <w:t>with</w:t>
      </w:r>
      <w:r>
        <w:rPr>
          <w:spacing w:val="-3"/>
          <w:sz w:val="24"/>
        </w:rPr>
        <w:t> </w:t>
      </w:r>
      <w:r>
        <w:rPr>
          <w:sz w:val="24"/>
        </w:rPr>
        <w:t>sections</w:t>
      </w:r>
      <w:r>
        <w:rPr>
          <w:spacing w:val="-4"/>
          <w:sz w:val="24"/>
        </w:rPr>
        <w:t> </w:t>
      </w:r>
      <w:r>
        <w:rPr>
          <w:sz w:val="24"/>
        </w:rPr>
        <w:t>3.1-3.4</w:t>
      </w:r>
      <w:r>
        <w:rPr>
          <w:spacing w:val="-2"/>
          <w:sz w:val="24"/>
        </w:rPr>
        <w:t> </w:t>
      </w:r>
      <w:r>
        <w:rPr>
          <w:sz w:val="24"/>
        </w:rPr>
        <w:t>of</w:t>
      </w:r>
      <w:r>
        <w:rPr>
          <w:spacing w:val="-3"/>
          <w:sz w:val="24"/>
        </w:rPr>
        <w:t> </w:t>
      </w:r>
      <w:r>
        <w:rPr>
          <w:spacing w:val="-5"/>
          <w:sz w:val="24"/>
        </w:rPr>
        <w:t>the</w:t>
      </w:r>
    </w:p>
    <w:p>
      <w:pPr>
        <w:pStyle w:val="BodyText"/>
        <w:tabs>
          <w:tab w:pos="579" w:val="left" w:leader="none"/>
          <w:tab w:pos="9890" w:val="left" w:leader="none"/>
        </w:tabs>
        <w:ind w:left="189"/>
      </w:pPr>
      <w:r>
        <w:rPr>
          <w:u w:val="single" w:color="D9D9D9"/>
        </w:rPr>
        <w:tab/>
        <w:t>above</w:t>
      </w:r>
      <w:r>
        <w:rPr>
          <w:spacing w:val="-2"/>
          <w:u w:val="single" w:color="D9D9D9"/>
        </w:rPr>
        <w:t> </w:t>
      </w:r>
      <w:r>
        <w:rPr>
          <w:u w:val="single" w:color="D9D9D9"/>
        </w:rPr>
        <w:t>document</w:t>
      </w:r>
      <w:r>
        <w:rPr>
          <w:spacing w:val="-1"/>
          <w:u w:val="single" w:color="D9D9D9"/>
        </w:rPr>
        <w:t> </w:t>
      </w:r>
      <w:r>
        <w:rPr>
          <w:u w:val="single" w:color="D9D9D9"/>
        </w:rPr>
        <w:t>and</w:t>
      </w:r>
      <w:r>
        <w:rPr>
          <w:spacing w:val="-3"/>
          <w:u w:val="single" w:color="D9D9D9"/>
        </w:rPr>
        <w:t> </w:t>
      </w:r>
      <w:r>
        <w:rPr>
          <w:u w:val="single" w:color="D9D9D9"/>
        </w:rPr>
        <w:t>additionally</w:t>
      </w:r>
      <w:r>
        <w:rPr>
          <w:spacing w:val="-3"/>
          <w:u w:val="single" w:color="D9D9D9"/>
        </w:rPr>
        <w:t> </w:t>
      </w:r>
      <w:r>
        <w:rPr>
          <w:u w:val="single" w:color="D9D9D9"/>
        </w:rPr>
        <w:t>confirm,</w:t>
      </w:r>
      <w:r>
        <w:rPr>
          <w:spacing w:val="-1"/>
          <w:u w:val="single" w:color="D9D9D9"/>
        </w:rPr>
        <w:t> </w:t>
      </w:r>
      <w:r>
        <w:rPr>
          <w:u w:val="single" w:color="D9D9D9"/>
        </w:rPr>
        <w:t>for</w:t>
      </w:r>
      <w:r>
        <w:rPr>
          <w:spacing w:val="-2"/>
          <w:u w:val="single" w:color="D9D9D9"/>
        </w:rPr>
        <w:t> </w:t>
      </w:r>
      <w:r>
        <w:rPr>
          <w:u w:val="single" w:color="D9D9D9"/>
        </w:rPr>
        <w:t>the</w:t>
      </w:r>
      <w:r>
        <w:rPr>
          <w:spacing w:val="-2"/>
          <w:u w:val="single" w:color="D9D9D9"/>
        </w:rPr>
        <w:t> </w:t>
      </w:r>
      <w:r>
        <w:rPr>
          <w:u w:val="single" w:color="D9D9D9"/>
        </w:rPr>
        <w:t>study</w:t>
      </w:r>
      <w:r>
        <w:rPr>
          <w:spacing w:val="-2"/>
          <w:u w:val="single" w:color="D9D9D9"/>
        </w:rPr>
        <w:t> </w:t>
      </w:r>
      <w:r>
        <w:rPr>
          <w:u w:val="single" w:color="D9D9D9"/>
        </w:rPr>
        <w:t>in</w:t>
      </w:r>
      <w:r>
        <w:rPr>
          <w:spacing w:val="-2"/>
          <w:u w:val="single" w:color="D9D9D9"/>
        </w:rPr>
        <w:t> question:</w:t>
      </w:r>
      <w:r>
        <w:rPr>
          <w:u w:val="single" w:color="D9D9D9"/>
        </w:rPr>
        <w:tab/>
      </w:r>
    </w:p>
    <w:p>
      <w:pPr>
        <w:pStyle w:val="BodyText"/>
        <w:spacing w:after="0"/>
        <w:sectPr>
          <w:footerReference w:type="default" r:id="rId119"/>
          <w:pgSz w:w="12240" w:h="15840"/>
          <w:pgMar w:header="0" w:footer="2539" w:top="1360" w:bottom="2720" w:left="1080" w:right="360"/>
        </w:sectPr>
      </w:pPr>
    </w:p>
    <w:p>
      <w:pPr>
        <w:pStyle w:val="ListParagraph"/>
        <w:numPr>
          <w:ilvl w:val="1"/>
          <w:numId w:val="178"/>
        </w:numPr>
        <w:tabs>
          <w:tab w:pos="938" w:val="left" w:leader="none"/>
        </w:tabs>
        <w:spacing w:line="297" w:lineRule="exact" w:before="60" w:after="0"/>
        <w:ind w:left="938" w:right="0" w:hanging="359"/>
        <w:jc w:val="left"/>
        <w:rPr>
          <w:sz w:val="24"/>
        </w:rPr>
      </w:pPr>
      <w:r>
        <w:rPr>
          <w:sz w:val="24"/>
        </w:rPr>
        <w:t>All</w:t>
      </w:r>
      <w:r>
        <w:rPr>
          <w:spacing w:val="-1"/>
          <w:sz w:val="24"/>
        </w:rPr>
        <w:t> </w:t>
      </w:r>
      <w:r>
        <w:rPr>
          <w:sz w:val="24"/>
        </w:rPr>
        <w:t>payments</w:t>
      </w:r>
      <w:r>
        <w:rPr>
          <w:spacing w:val="-1"/>
          <w:sz w:val="24"/>
        </w:rPr>
        <w:t> </w:t>
      </w:r>
      <w:r>
        <w:rPr>
          <w:sz w:val="24"/>
        </w:rPr>
        <w:t>are </w:t>
      </w:r>
      <w:r>
        <w:rPr>
          <w:spacing w:val="-2"/>
          <w:sz w:val="24"/>
        </w:rPr>
        <w:t>prorated</w:t>
      </w:r>
    </w:p>
    <w:p>
      <w:pPr>
        <w:pStyle w:val="ListParagraph"/>
        <w:numPr>
          <w:ilvl w:val="1"/>
          <w:numId w:val="178"/>
        </w:numPr>
        <w:tabs>
          <w:tab w:pos="938" w:val="left" w:leader="none"/>
        </w:tabs>
        <w:spacing w:line="293" w:lineRule="exact" w:before="0" w:after="0"/>
        <w:ind w:left="938" w:right="0" w:hanging="359"/>
        <w:jc w:val="left"/>
        <w:rPr>
          <w:sz w:val="24"/>
        </w:rPr>
      </w:pPr>
      <w:r>
        <w:rPr>
          <w:sz w:val="24"/>
        </w:rPr>
        <w:t>Alternatives</w:t>
      </w:r>
      <w:r>
        <w:rPr>
          <w:spacing w:val="-5"/>
          <w:sz w:val="24"/>
        </w:rPr>
        <w:t> </w:t>
      </w:r>
      <w:r>
        <w:rPr>
          <w:sz w:val="24"/>
        </w:rPr>
        <w:t>are</w:t>
      </w:r>
      <w:r>
        <w:rPr>
          <w:spacing w:val="-3"/>
          <w:sz w:val="24"/>
        </w:rPr>
        <w:t> </w:t>
      </w:r>
      <w:r>
        <w:rPr>
          <w:sz w:val="24"/>
        </w:rPr>
        <w:t>provided</w:t>
      </w:r>
      <w:r>
        <w:rPr>
          <w:spacing w:val="-5"/>
          <w:sz w:val="24"/>
        </w:rPr>
        <w:t> </w:t>
      </w:r>
      <w:r>
        <w:rPr>
          <w:sz w:val="24"/>
        </w:rPr>
        <w:t>with</w:t>
      </w:r>
      <w:r>
        <w:rPr>
          <w:spacing w:val="-5"/>
          <w:sz w:val="24"/>
        </w:rPr>
        <w:t> </w:t>
      </w:r>
      <w:r>
        <w:rPr>
          <w:sz w:val="24"/>
        </w:rPr>
        <w:t>risks/benefits</w:t>
      </w:r>
      <w:r>
        <w:rPr>
          <w:spacing w:val="-4"/>
          <w:sz w:val="24"/>
        </w:rPr>
        <w:t> </w:t>
      </w:r>
      <w:r>
        <w:rPr>
          <w:spacing w:val="-2"/>
          <w:sz w:val="24"/>
        </w:rPr>
        <w:t>assessment</w:t>
      </w:r>
    </w:p>
    <w:p>
      <w:pPr>
        <w:pStyle w:val="ListParagraph"/>
        <w:numPr>
          <w:ilvl w:val="1"/>
          <w:numId w:val="178"/>
        </w:numPr>
        <w:tabs>
          <w:tab w:pos="938" w:val="left" w:leader="none"/>
        </w:tabs>
        <w:spacing w:line="293" w:lineRule="exact" w:before="0" w:after="0"/>
        <w:ind w:left="938" w:right="0" w:hanging="359"/>
        <w:jc w:val="left"/>
        <w:rPr>
          <w:sz w:val="24"/>
        </w:rPr>
      </w:pPr>
      <w:r>
        <w:rPr>
          <w:sz w:val="24"/>
        </w:rPr>
        <w:t>Costs</w:t>
      </w:r>
      <w:r>
        <w:rPr>
          <w:spacing w:val="-2"/>
          <w:sz w:val="24"/>
        </w:rPr>
        <w:t> </w:t>
      </w:r>
      <w:r>
        <w:rPr>
          <w:sz w:val="24"/>
        </w:rPr>
        <w:t>and</w:t>
      </w:r>
      <w:r>
        <w:rPr>
          <w:spacing w:val="-2"/>
          <w:sz w:val="24"/>
        </w:rPr>
        <w:t> </w:t>
      </w:r>
      <w:r>
        <w:rPr>
          <w:sz w:val="24"/>
        </w:rPr>
        <w:t>treatment</w:t>
      </w:r>
      <w:r>
        <w:rPr>
          <w:spacing w:val="-1"/>
          <w:sz w:val="24"/>
        </w:rPr>
        <w:t> </w:t>
      </w:r>
      <w:r>
        <w:rPr>
          <w:sz w:val="24"/>
        </w:rPr>
        <w:t>in</w:t>
      </w:r>
      <w:r>
        <w:rPr>
          <w:spacing w:val="-2"/>
          <w:sz w:val="24"/>
        </w:rPr>
        <w:t> </w:t>
      </w:r>
      <w:r>
        <w:rPr>
          <w:sz w:val="24"/>
        </w:rPr>
        <w:t>case</w:t>
      </w:r>
      <w:r>
        <w:rPr>
          <w:spacing w:val="-1"/>
          <w:sz w:val="24"/>
        </w:rPr>
        <w:t> </w:t>
      </w:r>
      <w:r>
        <w:rPr>
          <w:sz w:val="24"/>
        </w:rPr>
        <w:t>of</w:t>
      </w:r>
      <w:r>
        <w:rPr>
          <w:spacing w:val="-2"/>
          <w:sz w:val="24"/>
        </w:rPr>
        <w:t> </w:t>
      </w:r>
      <w:r>
        <w:rPr>
          <w:sz w:val="24"/>
        </w:rPr>
        <w:t>injury</w:t>
      </w:r>
      <w:r>
        <w:rPr>
          <w:spacing w:val="-2"/>
          <w:sz w:val="24"/>
        </w:rPr>
        <w:t> </w:t>
      </w:r>
      <w:r>
        <w:rPr>
          <w:sz w:val="24"/>
        </w:rPr>
        <w:t>are</w:t>
      </w:r>
      <w:r>
        <w:rPr>
          <w:spacing w:val="-1"/>
          <w:sz w:val="24"/>
        </w:rPr>
        <w:t> </w:t>
      </w:r>
      <w:r>
        <w:rPr>
          <w:sz w:val="24"/>
        </w:rPr>
        <w:t>clearly</w:t>
      </w:r>
      <w:r>
        <w:rPr>
          <w:spacing w:val="-1"/>
          <w:sz w:val="24"/>
        </w:rPr>
        <w:t> </w:t>
      </w:r>
      <w:r>
        <w:rPr>
          <w:spacing w:val="-2"/>
          <w:sz w:val="24"/>
        </w:rPr>
        <w:t>addressed</w:t>
      </w:r>
    </w:p>
    <w:p>
      <w:pPr>
        <w:pStyle w:val="ListParagraph"/>
        <w:numPr>
          <w:ilvl w:val="1"/>
          <w:numId w:val="178"/>
        </w:numPr>
        <w:tabs>
          <w:tab w:pos="938" w:val="left" w:leader="none"/>
        </w:tabs>
        <w:spacing w:line="293" w:lineRule="exact" w:before="0" w:after="0"/>
        <w:ind w:left="938" w:right="0" w:hanging="359"/>
        <w:jc w:val="left"/>
        <w:rPr>
          <w:sz w:val="24"/>
        </w:rPr>
      </w:pPr>
      <w:r>
        <w:rPr>
          <w:sz w:val="24"/>
        </w:rPr>
        <w:t>Subject</w:t>
      </w:r>
      <w:r>
        <w:rPr>
          <w:spacing w:val="-4"/>
          <w:sz w:val="24"/>
        </w:rPr>
        <w:t> </w:t>
      </w:r>
      <w:r>
        <w:rPr>
          <w:sz w:val="24"/>
        </w:rPr>
        <w:t>responsibilities</w:t>
      </w:r>
      <w:r>
        <w:rPr>
          <w:spacing w:val="-5"/>
          <w:sz w:val="24"/>
        </w:rPr>
        <w:t> </w:t>
      </w:r>
      <w:r>
        <w:rPr>
          <w:sz w:val="24"/>
        </w:rPr>
        <w:t>are</w:t>
      </w:r>
      <w:r>
        <w:rPr>
          <w:spacing w:val="-3"/>
          <w:sz w:val="24"/>
        </w:rPr>
        <w:t> </w:t>
      </w:r>
      <w:r>
        <w:rPr>
          <w:sz w:val="24"/>
        </w:rPr>
        <w:t>addressed</w:t>
      </w:r>
      <w:r>
        <w:rPr>
          <w:spacing w:val="-5"/>
          <w:sz w:val="24"/>
        </w:rPr>
        <w:t> </w:t>
      </w:r>
      <w:r>
        <w:rPr>
          <w:sz w:val="24"/>
        </w:rPr>
        <w:t>(distinct</w:t>
      </w:r>
      <w:r>
        <w:rPr>
          <w:spacing w:val="-3"/>
          <w:sz w:val="24"/>
        </w:rPr>
        <w:t> </w:t>
      </w:r>
      <w:r>
        <w:rPr>
          <w:spacing w:val="-2"/>
          <w:sz w:val="24"/>
        </w:rPr>
        <w:t>section)</w:t>
      </w:r>
    </w:p>
    <w:p>
      <w:pPr>
        <w:pStyle w:val="ListParagraph"/>
        <w:numPr>
          <w:ilvl w:val="1"/>
          <w:numId w:val="178"/>
        </w:numPr>
        <w:tabs>
          <w:tab w:pos="938" w:val="left" w:leader="none"/>
        </w:tabs>
        <w:spacing w:line="297" w:lineRule="exact" w:before="0" w:after="0"/>
        <w:ind w:left="938" w:right="0" w:hanging="359"/>
        <w:jc w:val="left"/>
        <w:rPr>
          <w:sz w:val="24"/>
        </w:rPr>
      </w:pPr>
      <w:r>
        <w:rPr>
          <w:sz w:val="24"/>
        </w:rPr>
        <w:t>Subjects</w:t>
      </w:r>
      <w:r>
        <w:rPr>
          <w:spacing w:val="-5"/>
          <w:sz w:val="24"/>
        </w:rPr>
        <w:t> </w:t>
      </w:r>
      <w:r>
        <w:rPr>
          <w:sz w:val="24"/>
        </w:rPr>
        <w:t>will</w:t>
      </w:r>
      <w:r>
        <w:rPr>
          <w:spacing w:val="-3"/>
          <w:sz w:val="24"/>
        </w:rPr>
        <w:t> </w:t>
      </w:r>
      <w:r>
        <w:rPr>
          <w:sz w:val="24"/>
        </w:rPr>
        <w:t>be</w:t>
      </w:r>
      <w:r>
        <w:rPr>
          <w:spacing w:val="-2"/>
          <w:sz w:val="24"/>
        </w:rPr>
        <w:t> </w:t>
      </w:r>
      <w:r>
        <w:rPr>
          <w:sz w:val="24"/>
        </w:rPr>
        <w:t>given</w:t>
      </w:r>
      <w:r>
        <w:rPr>
          <w:spacing w:val="-2"/>
          <w:sz w:val="24"/>
        </w:rPr>
        <w:t> </w:t>
      </w:r>
      <w:r>
        <w:rPr>
          <w:sz w:val="24"/>
        </w:rPr>
        <w:t>a</w:t>
      </w:r>
      <w:r>
        <w:rPr>
          <w:spacing w:val="-2"/>
          <w:sz w:val="24"/>
        </w:rPr>
        <w:t> </w:t>
      </w:r>
      <w:r>
        <w:rPr>
          <w:sz w:val="24"/>
        </w:rPr>
        <w:t>SIGNED</w:t>
      </w:r>
      <w:r>
        <w:rPr>
          <w:spacing w:val="-3"/>
          <w:sz w:val="24"/>
        </w:rPr>
        <w:t> </w:t>
      </w:r>
      <w:r>
        <w:rPr>
          <w:sz w:val="24"/>
        </w:rPr>
        <w:t>and</w:t>
      </w:r>
      <w:r>
        <w:rPr>
          <w:spacing w:val="-1"/>
          <w:sz w:val="24"/>
        </w:rPr>
        <w:t> </w:t>
      </w:r>
      <w:r>
        <w:rPr>
          <w:sz w:val="24"/>
        </w:rPr>
        <w:t>DATED</w:t>
      </w:r>
      <w:r>
        <w:rPr>
          <w:spacing w:val="-2"/>
          <w:sz w:val="24"/>
        </w:rPr>
        <w:t> </w:t>
      </w:r>
      <w:r>
        <w:rPr>
          <w:sz w:val="24"/>
        </w:rPr>
        <w:t>copy</w:t>
      </w:r>
      <w:r>
        <w:rPr>
          <w:spacing w:val="-3"/>
          <w:sz w:val="24"/>
        </w:rPr>
        <w:t> </w:t>
      </w:r>
      <w:r>
        <w:rPr>
          <w:sz w:val="24"/>
        </w:rPr>
        <w:t>of</w:t>
      </w:r>
      <w:r>
        <w:rPr>
          <w:spacing w:val="-2"/>
          <w:sz w:val="24"/>
        </w:rPr>
        <w:t> </w:t>
      </w:r>
      <w:r>
        <w:rPr>
          <w:sz w:val="24"/>
        </w:rPr>
        <w:t>the</w:t>
      </w:r>
      <w:r>
        <w:rPr>
          <w:spacing w:val="-1"/>
          <w:sz w:val="24"/>
        </w:rPr>
        <w:t> </w:t>
      </w:r>
      <w:r>
        <w:rPr>
          <w:spacing w:val="-5"/>
          <w:sz w:val="24"/>
        </w:rPr>
        <w:t>ICF</w:t>
      </w:r>
    </w:p>
    <w:p>
      <w:pPr>
        <w:pStyle w:val="ListParagraph"/>
        <w:numPr>
          <w:ilvl w:val="1"/>
          <w:numId w:val="4"/>
        </w:numPr>
        <w:tabs>
          <w:tab w:pos="697" w:val="left" w:leader="none"/>
        </w:tabs>
        <w:spacing w:line="240" w:lineRule="auto" w:before="273" w:after="0"/>
        <w:ind w:left="697" w:right="0" w:hanging="478"/>
        <w:jc w:val="left"/>
        <w:rPr>
          <w:sz w:val="24"/>
        </w:rPr>
      </w:pPr>
      <w:bookmarkStart w:name="_bookmark147" w:id="148"/>
      <w:bookmarkEnd w:id="148"/>
      <w:r>
        <w:rPr/>
      </w:r>
      <w:r>
        <w:rPr>
          <w:sz w:val="24"/>
        </w:rPr>
        <w:t>Policy</w:t>
      </w:r>
      <w:r>
        <w:rPr>
          <w:spacing w:val="-1"/>
          <w:sz w:val="24"/>
        </w:rPr>
        <w:t> </w:t>
      </w:r>
      <w:r>
        <w:rPr>
          <w:sz w:val="24"/>
        </w:rPr>
        <w:t>on</w:t>
      </w:r>
      <w:r>
        <w:rPr>
          <w:spacing w:val="-3"/>
          <w:sz w:val="24"/>
        </w:rPr>
        <w:t> </w:t>
      </w:r>
      <w:r>
        <w:rPr>
          <w:sz w:val="24"/>
        </w:rPr>
        <w:t>Non-English</w:t>
      </w:r>
      <w:r>
        <w:rPr>
          <w:spacing w:val="-3"/>
          <w:sz w:val="24"/>
        </w:rPr>
        <w:t> </w:t>
      </w:r>
      <w:r>
        <w:rPr>
          <w:sz w:val="24"/>
        </w:rPr>
        <w:t>Speakers</w:t>
      </w:r>
      <w:r>
        <w:rPr>
          <w:spacing w:val="-3"/>
          <w:sz w:val="24"/>
        </w:rPr>
        <w:t> </w:t>
      </w:r>
      <w:r>
        <w:rPr>
          <w:sz w:val="24"/>
        </w:rPr>
        <w:t>as</w:t>
      </w:r>
      <w:r>
        <w:rPr>
          <w:spacing w:val="-3"/>
          <w:sz w:val="24"/>
        </w:rPr>
        <w:t> </w:t>
      </w:r>
      <w:r>
        <w:rPr>
          <w:sz w:val="24"/>
        </w:rPr>
        <w:t>Research</w:t>
      </w:r>
      <w:r>
        <w:rPr>
          <w:spacing w:val="-2"/>
          <w:sz w:val="24"/>
        </w:rPr>
        <w:t> Subjects</w:t>
      </w:r>
    </w:p>
    <w:p>
      <w:pPr>
        <w:pStyle w:val="Heading2"/>
        <w:numPr>
          <w:ilvl w:val="2"/>
          <w:numId w:val="4"/>
        </w:numPr>
        <w:tabs>
          <w:tab w:pos="885" w:val="left" w:leader="none"/>
        </w:tabs>
        <w:spacing w:line="240" w:lineRule="auto" w:before="239" w:after="0"/>
        <w:ind w:left="885" w:right="0" w:hanging="666"/>
        <w:jc w:val="left"/>
        <w:rPr>
          <w:color w:val="212A35"/>
        </w:rPr>
      </w:pPr>
      <w:r>
        <w:rPr>
          <w:color w:val="212A35"/>
        </w:rPr>
        <w:t>Inclusion</w:t>
      </w:r>
      <w:r>
        <w:rPr>
          <w:color w:val="212A35"/>
          <w:spacing w:val="-2"/>
        </w:rPr>
        <w:t> </w:t>
      </w:r>
      <w:r>
        <w:rPr>
          <w:color w:val="212A35"/>
        </w:rPr>
        <w:t>of</w:t>
      </w:r>
      <w:r>
        <w:rPr>
          <w:color w:val="212A35"/>
          <w:spacing w:val="-1"/>
        </w:rPr>
        <w:t> </w:t>
      </w:r>
      <w:r>
        <w:rPr>
          <w:color w:val="212A35"/>
        </w:rPr>
        <w:t>Non-English</w:t>
      </w:r>
      <w:r>
        <w:rPr>
          <w:color w:val="212A35"/>
          <w:spacing w:val="-2"/>
        </w:rPr>
        <w:t> Speakers</w:t>
      </w:r>
    </w:p>
    <w:p>
      <w:pPr>
        <w:spacing w:before="280"/>
        <w:ind w:left="219" w:right="996" w:firstLine="0"/>
        <w:jc w:val="left"/>
        <w:rPr>
          <w:b/>
          <w:sz w:val="24"/>
        </w:rPr>
      </w:pPr>
      <w:r>
        <w:rPr>
          <w:b/>
          <w:sz w:val="24"/>
        </w:rPr>
        <w:t>Non-English speakers must be offered inclusion in studies where there is a potential for therapeutic</w:t>
      </w:r>
      <w:r>
        <w:rPr>
          <w:b/>
          <w:spacing w:val="-3"/>
          <w:sz w:val="24"/>
        </w:rPr>
        <w:t> </w:t>
      </w:r>
      <w:r>
        <w:rPr>
          <w:b/>
          <w:sz w:val="24"/>
        </w:rPr>
        <w:t>benefit</w:t>
      </w:r>
      <w:r>
        <w:rPr>
          <w:b/>
          <w:spacing w:val="-5"/>
          <w:sz w:val="24"/>
        </w:rPr>
        <w:t> </w:t>
      </w:r>
      <w:r>
        <w:rPr>
          <w:b/>
          <w:sz w:val="24"/>
        </w:rPr>
        <w:t>and</w:t>
      </w:r>
      <w:r>
        <w:rPr>
          <w:b/>
          <w:spacing w:val="-2"/>
          <w:sz w:val="24"/>
        </w:rPr>
        <w:t> </w:t>
      </w:r>
      <w:r>
        <w:rPr>
          <w:b/>
          <w:sz w:val="24"/>
        </w:rPr>
        <w:t>no</w:t>
      </w:r>
      <w:r>
        <w:rPr>
          <w:b/>
          <w:spacing w:val="-3"/>
          <w:sz w:val="24"/>
        </w:rPr>
        <w:t> </w:t>
      </w:r>
      <w:r>
        <w:rPr>
          <w:b/>
          <w:i/>
          <w:sz w:val="24"/>
        </w:rPr>
        <w:t>reasonable</w:t>
      </w:r>
      <w:r>
        <w:rPr>
          <w:b/>
          <w:i/>
          <w:spacing w:val="-3"/>
          <w:sz w:val="24"/>
        </w:rPr>
        <w:t> </w:t>
      </w:r>
      <w:r>
        <w:rPr>
          <w:b/>
          <w:sz w:val="24"/>
        </w:rPr>
        <w:t>alternative</w:t>
      </w:r>
      <w:r>
        <w:rPr>
          <w:b/>
          <w:spacing w:val="-3"/>
          <w:sz w:val="24"/>
        </w:rPr>
        <w:t> </w:t>
      </w:r>
      <w:r>
        <w:rPr>
          <w:b/>
          <w:sz w:val="24"/>
        </w:rPr>
        <w:t>or</w:t>
      </w:r>
      <w:r>
        <w:rPr>
          <w:b/>
          <w:spacing w:val="-4"/>
          <w:sz w:val="24"/>
        </w:rPr>
        <w:t> </w:t>
      </w:r>
      <w:r>
        <w:rPr>
          <w:b/>
          <w:sz w:val="24"/>
        </w:rPr>
        <w:t>option</w:t>
      </w:r>
      <w:r>
        <w:rPr>
          <w:b/>
          <w:spacing w:val="-5"/>
          <w:sz w:val="24"/>
        </w:rPr>
        <w:t> </w:t>
      </w:r>
      <w:r>
        <w:rPr>
          <w:b/>
          <w:sz w:val="24"/>
        </w:rPr>
        <w:t>is</w:t>
      </w:r>
      <w:r>
        <w:rPr>
          <w:b/>
          <w:spacing w:val="-3"/>
          <w:sz w:val="24"/>
        </w:rPr>
        <w:t> </w:t>
      </w:r>
      <w:r>
        <w:rPr>
          <w:b/>
          <w:sz w:val="24"/>
        </w:rPr>
        <w:t>available</w:t>
      </w:r>
      <w:r>
        <w:rPr>
          <w:b/>
          <w:spacing w:val="-4"/>
          <w:sz w:val="24"/>
        </w:rPr>
        <w:t> </w:t>
      </w:r>
      <w:r>
        <w:rPr>
          <w:b/>
          <w:sz w:val="24"/>
        </w:rPr>
        <w:t>outside</w:t>
      </w:r>
      <w:r>
        <w:rPr>
          <w:b/>
          <w:spacing w:val="-4"/>
          <w:sz w:val="24"/>
        </w:rPr>
        <w:t> </w:t>
      </w:r>
      <w:r>
        <w:rPr>
          <w:b/>
          <w:sz w:val="24"/>
        </w:rPr>
        <w:t>of</w:t>
      </w:r>
      <w:r>
        <w:rPr>
          <w:b/>
          <w:spacing w:val="-4"/>
          <w:sz w:val="24"/>
        </w:rPr>
        <w:t> </w:t>
      </w:r>
      <w:r>
        <w:rPr>
          <w:b/>
          <w:sz w:val="24"/>
        </w:rPr>
        <w:t>the</w:t>
      </w:r>
      <w:r>
        <w:rPr>
          <w:b/>
          <w:spacing w:val="-4"/>
          <w:sz w:val="24"/>
        </w:rPr>
        <w:t> </w:t>
      </w:r>
      <w:r>
        <w:rPr>
          <w:b/>
          <w:sz w:val="24"/>
        </w:rPr>
        <w:t>research (i.e., in clinical care).</w:t>
      </w:r>
      <w:r>
        <w:rPr>
          <w:b/>
          <w:spacing w:val="40"/>
          <w:sz w:val="24"/>
        </w:rPr>
        <w:t> </w:t>
      </w:r>
      <w:r>
        <w:rPr>
          <w:b/>
          <w:sz w:val="24"/>
        </w:rPr>
        <w:t>For example:</w:t>
      </w:r>
    </w:p>
    <w:p>
      <w:pPr>
        <w:pStyle w:val="ListParagraph"/>
        <w:numPr>
          <w:ilvl w:val="0"/>
          <w:numId w:val="179"/>
        </w:numPr>
        <w:tabs>
          <w:tab w:pos="579" w:val="left" w:leader="none"/>
        </w:tabs>
        <w:spacing w:line="240" w:lineRule="auto" w:before="281" w:after="0"/>
        <w:ind w:left="579" w:right="1215" w:hanging="360"/>
        <w:jc w:val="left"/>
        <w:rPr>
          <w:sz w:val="24"/>
        </w:rPr>
      </w:pPr>
      <w:r>
        <w:rPr>
          <w:sz w:val="24"/>
        </w:rPr>
        <w:t>Many</w:t>
      </w:r>
      <w:r>
        <w:rPr>
          <w:spacing w:val="-2"/>
          <w:sz w:val="24"/>
        </w:rPr>
        <w:t> </w:t>
      </w:r>
      <w:r>
        <w:rPr>
          <w:sz w:val="24"/>
        </w:rPr>
        <w:t>of</w:t>
      </w:r>
      <w:r>
        <w:rPr>
          <w:spacing w:val="-3"/>
          <w:sz w:val="24"/>
        </w:rPr>
        <w:t> </w:t>
      </w:r>
      <w:r>
        <w:rPr>
          <w:sz w:val="24"/>
        </w:rPr>
        <w:t>the</w:t>
      </w:r>
      <w:r>
        <w:rPr>
          <w:spacing w:val="-3"/>
          <w:sz w:val="24"/>
        </w:rPr>
        <w:t> </w:t>
      </w:r>
      <w:r>
        <w:rPr>
          <w:sz w:val="24"/>
        </w:rPr>
        <w:t>cooperative</w:t>
      </w:r>
      <w:r>
        <w:rPr>
          <w:spacing w:val="-3"/>
          <w:sz w:val="24"/>
        </w:rPr>
        <w:t> </w:t>
      </w:r>
      <w:r>
        <w:rPr>
          <w:sz w:val="24"/>
        </w:rPr>
        <w:t>oncology</w:t>
      </w:r>
      <w:r>
        <w:rPr>
          <w:spacing w:val="-2"/>
          <w:sz w:val="24"/>
        </w:rPr>
        <w:t> </w:t>
      </w:r>
      <w:r>
        <w:rPr>
          <w:sz w:val="24"/>
        </w:rPr>
        <w:t>group</w:t>
      </w:r>
      <w:r>
        <w:rPr>
          <w:spacing w:val="-3"/>
          <w:sz w:val="24"/>
        </w:rPr>
        <w:t> </w:t>
      </w:r>
      <w:r>
        <w:rPr>
          <w:sz w:val="24"/>
        </w:rPr>
        <w:t>protocols</w:t>
      </w:r>
      <w:r>
        <w:rPr>
          <w:spacing w:val="-3"/>
          <w:sz w:val="24"/>
        </w:rPr>
        <w:t> </w:t>
      </w:r>
      <w:r>
        <w:rPr>
          <w:sz w:val="24"/>
        </w:rPr>
        <w:t>would</w:t>
      </w:r>
      <w:r>
        <w:rPr>
          <w:spacing w:val="-3"/>
          <w:sz w:val="24"/>
        </w:rPr>
        <w:t> </w:t>
      </w:r>
      <w:r>
        <w:rPr>
          <w:sz w:val="24"/>
        </w:rPr>
        <w:t>qualify</w:t>
      </w:r>
      <w:r>
        <w:rPr>
          <w:spacing w:val="-2"/>
          <w:sz w:val="24"/>
        </w:rPr>
        <w:t> </w:t>
      </w:r>
      <w:r>
        <w:rPr>
          <w:sz w:val="24"/>
        </w:rPr>
        <w:t>in</w:t>
      </w:r>
      <w:r>
        <w:rPr>
          <w:spacing w:val="-3"/>
          <w:sz w:val="24"/>
        </w:rPr>
        <w:t> </w:t>
      </w:r>
      <w:r>
        <w:rPr>
          <w:sz w:val="24"/>
        </w:rPr>
        <w:t>this</w:t>
      </w:r>
      <w:r>
        <w:rPr>
          <w:spacing w:val="-3"/>
          <w:sz w:val="24"/>
        </w:rPr>
        <w:t> </w:t>
      </w:r>
      <w:r>
        <w:rPr>
          <w:sz w:val="24"/>
        </w:rPr>
        <w:t>category,</w:t>
      </w:r>
      <w:r>
        <w:rPr>
          <w:spacing w:val="-2"/>
          <w:sz w:val="24"/>
        </w:rPr>
        <w:t> </w:t>
      </w:r>
      <w:r>
        <w:rPr>
          <w:sz w:val="24"/>
        </w:rPr>
        <w:t>i.e.</w:t>
      </w:r>
      <w:r>
        <w:rPr>
          <w:spacing w:val="-3"/>
          <w:sz w:val="24"/>
        </w:rPr>
        <w:t> </w:t>
      </w:r>
      <w:r>
        <w:rPr>
          <w:sz w:val="24"/>
        </w:rPr>
        <w:t>testing experimental drugs that do not have a reasonable alternative in clinical care.</w:t>
      </w:r>
    </w:p>
    <w:p>
      <w:pPr>
        <w:pStyle w:val="ListParagraph"/>
        <w:numPr>
          <w:ilvl w:val="0"/>
          <w:numId w:val="179"/>
        </w:numPr>
        <w:tabs>
          <w:tab w:pos="579" w:val="left" w:leader="none"/>
        </w:tabs>
        <w:spacing w:line="240" w:lineRule="auto" w:before="0" w:after="0"/>
        <w:ind w:left="579" w:right="1198" w:hanging="360"/>
        <w:jc w:val="left"/>
        <w:rPr>
          <w:sz w:val="24"/>
        </w:rPr>
      </w:pPr>
      <w:r>
        <w:rPr>
          <w:sz w:val="24"/>
        </w:rPr>
        <w:t>Certain</w:t>
      </w:r>
      <w:r>
        <w:rPr>
          <w:spacing w:val="-4"/>
          <w:sz w:val="24"/>
        </w:rPr>
        <w:t> </w:t>
      </w:r>
      <w:r>
        <w:rPr>
          <w:sz w:val="24"/>
        </w:rPr>
        <w:t>studies</w:t>
      </w:r>
      <w:r>
        <w:rPr>
          <w:spacing w:val="-4"/>
          <w:sz w:val="24"/>
        </w:rPr>
        <w:t> </w:t>
      </w:r>
      <w:r>
        <w:rPr>
          <w:sz w:val="24"/>
        </w:rPr>
        <w:t>involving</w:t>
      </w:r>
      <w:r>
        <w:rPr>
          <w:spacing w:val="-4"/>
          <w:sz w:val="24"/>
        </w:rPr>
        <w:t> </w:t>
      </w:r>
      <w:r>
        <w:rPr>
          <w:sz w:val="24"/>
        </w:rPr>
        <w:t>potentially</w:t>
      </w:r>
      <w:r>
        <w:rPr>
          <w:spacing w:val="-3"/>
          <w:sz w:val="24"/>
        </w:rPr>
        <w:t> </w:t>
      </w:r>
      <w:r>
        <w:rPr>
          <w:sz w:val="24"/>
        </w:rPr>
        <w:t>therapeutic</w:t>
      </w:r>
      <w:r>
        <w:rPr>
          <w:spacing w:val="-4"/>
          <w:sz w:val="24"/>
        </w:rPr>
        <w:t> </w:t>
      </w:r>
      <w:r>
        <w:rPr>
          <w:sz w:val="24"/>
        </w:rPr>
        <w:t>benefit</w:t>
      </w:r>
      <w:r>
        <w:rPr>
          <w:spacing w:val="-3"/>
          <w:sz w:val="24"/>
        </w:rPr>
        <w:t> </w:t>
      </w:r>
      <w:r>
        <w:rPr>
          <w:sz w:val="24"/>
        </w:rPr>
        <w:t>via</w:t>
      </w:r>
      <w:r>
        <w:rPr>
          <w:spacing w:val="-4"/>
          <w:sz w:val="24"/>
        </w:rPr>
        <w:t> </w:t>
      </w:r>
      <w:r>
        <w:rPr>
          <w:sz w:val="24"/>
        </w:rPr>
        <w:t>non-</w:t>
      </w:r>
      <w:r>
        <w:rPr>
          <w:spacing w:val="-4"/>
          <w:sz w:val="24"/>
        </w:rPr>
        <w:t> </w:t>
      </w:r>
      <w:r>
        <w:rPr>
          <w:sz w:val="24"/>
        </w:rPr>
        <w:t>or</w:t>
      </w:r>
      <w:r>
        <w:rPr>
          <w:spacing w:val="-3"/>
          <w:sz w:val="24"/>
        </w:rPr>
        <w:t> </w:t>
      </w:r>
      <w:r>
        <w:rPr>
          <w:sz w:val="24"/>
        </w:rPr>
        <w:t>less-</w:t>
      </w:r>
      <w:r>
        <w:rPr>
          <w:spacing w:val="-4"/>
          <w:sz w:val="24"/>
        </w:rPr>
        <w:t> </w:t>
      </w:r>
      <w:r>
        <w:rPr>
          <w:sz w:val="24"/>
        </w:rPr>
        <w:t>invasive</w:t>
      </w:r>
      <w:r>
        <w:rPr>
          <w:spacing w:val="-3"/>
          <w:sz w:val="24"/>
        </w:rPr>
        <w:t> </w:t>
      </w:r>
      <w:r>
        <w:rPr>
          <w:sz w:val="24"/>
        </w:rPr>
        <w:t>procedures where the only clinical alternative would be invasive</w:t>
      </w:r>
    </w:p>
    <w:p>
      <w:pPr>
        <w:pStyle w:val="BodyText"/>
        <w:spacing w:before="292"/>
        <w:ind w:right="996"/>
      </w:pPr>
      <w:r>
        <w:rPr/>
        <w:t>For</w:t>
      </w:r>
      <w:r>
        <w:rPr>
          <w:spacing w:val="-3"/>
        </w:rPr>
        <w:t> </w:t>
      </w:r>
      <w:r>
        <w:rPr/>
        <w:t>these</w:t>
      </w:r>
      <w:r>
        <w:rPr>
          <w:spacing w:val="-3"/>
        </w:rPr>
        <w:t> </w:t>
      </w:r>
      <w:r>
        <w:rPr/>
        <w:t>types</w:t>
      </w:r>
      <w:r>
        <w:rPr>
          <w:spacing w:val="-4"/>
        </w:rPr>
        <w:t> </w:t>
      </w:r>
      <w:r>
        <w:rPr/>
        <w:t>of</w:t>
      </w:r>
      <w:r>
        <w:rPr>
          <w:spacing w:val="-4"/>
        </w:rPr>
        <w:t> </w:t>
      </w:r>
      <w:r>
        <w:rPr/>
        <w:t>studies,</w:t>
      </w:r>
      <w:r>
        <w:rPr>
          <w:spacing w:val="-3"/>
        </w:rPr>
        <w:t> </w:t>
      </w:r>
      <w:r>
        <w:rPr/>
        <w:t>the</w:t>
      </w:r>
      <w:r>
        <w:rPr>
          <w:spacing w:val="-3"/>
        </w:rPr>
        <w:t> </w:t>
      </w:r>
      <w:r>
        <w:rPr/>
        <w:t>special</w:t>
      </w:r>
      <w:r>
        <w:rPr>
          <w:spacing w:val="-3"/>
        </w:rPr>
        <w:t> </w:t>
      </w:r>
      <w:r>
        <w:rPr/>
        <w:t>protections</w:t>
      </w:r>
      <w:r>
        <w:rPr>
          <w:spacing w:val="-4"/>
        </w:rPr>
        <w:t> </w:t>
      </w:r>
      <w:r>
        <w:rPr/>
        <w:t>addressed</w:t>
      </w:r>
      <w:r>
        <w:rPr>
          <w:spacing w:val="-4"/>
        </w:rPr>
        <w:t> </w:t>
      </w:r>
      <w:r>
        <w:rPr/>
        <w:t>in</w:t>
      </w:r>
      <w:r>
        <w:rPr>
          <w:spacing w:val="-2"/>
        </w:rPr>
        <w:t> </w:t>
      </w:r>
      <w:r>
        <w:rPr/>
        <w:t>sections</w:t>
      </w:r>
      <w:r>
        <w:rPr>
          <w:spacing w:val="-4"/>
        </w:rPr>
        <w:t> </w:t>
      </w:r>
      <w:r>
        <w:rPr/>
        <w:t>17.8.2</w:t>
      </w:r>
      <w:r>
        <w:rPr>
          <w:spacing w:val="-4"/>
        </w:rPr>
        <w:t> </w:t>
      </w:r>
      <w:r>
        <w:rPr/>
        <w:t>and</w:t>
      </w:r>
      <w:r>
        <w:rPr>
          <w:spacing w:val="-3"/>
        </w:rPr>
        <w:t> </w:t>
      </w:r>
      <w:r>
        <w:rPr/>
        <w:t>17.8.3</w:t>
      </w:r>
      <w:r>
        <w:rPr>
          <w:spacing w:val="-4"/>
        </w:rPr>
        <w:t> </w:t>
      </w:r>
      <w:r>
        <w:rPr/>
        <w:t>below would need to be adequately addressed as a condition of IRB approval.</w:t>
      </w:r>
    </w:p>
    <w:p>
      <w:pPr>
        <w:pStyle w:val="BodyText"/>
        <w:spacing w:before="281"/>
        <w:ind w:right="996"/>
      </w:pPr>
      <w:r>
        <w:rPr/>
        <w:t>For studies that do not qualify as cited above, investigators should remember that they must always develop eligibility criteria for their studies that consider safety, protection of vulnerable populations, and of course, the purpose of the research.</w:t>
      </w:r>
      <w:r>
        <w:rPr>
          <w:spacing w:val="40"/>
        </w:rPr>
        <w:t> </w:t>
      </w:r>
      <w:r>
        <w:rPr/>
        <w:t>Although not required as a condition of IRB approval (as it is above), all individuals meeting study eligibility criteria should be offered enrollment,</w:t>
      </w:r>
      <w:r>
        <w:rPr>
          <w:spacing w:val="-5"/>
        </w:rPr>
        <w:t> </w:t>
      </w:r>
      <w:r>
        <w:rPr/>
        <w:t>regardless</w:t>
      </w:r>
      <w:r>
        <w:rPr>
          <w:spacing w:val="-4"/>
        </w:rPr>
        <w:t> </w:t>
      </w:r>
      <w:r>
        <w:rPr/>
        <w:t>of</w:t>
      </w:r>
      <w:r>
        <w:rPr>
          <w:spacing w:val="-4"/>
        </w:rPr>
        <w:t> </w:t>
      </w:r>
      <w:r>
        <w:rPr/>
        <w:t>the</w:t>
      </w:r>
      <w:r>
        <w:rPr>
          <w:spacing w:val="-3"/>
        </w:rPr>
        <w:t> </w:t>
      </w:r>
      <w:r>
        <w:rPr/>
        <w:t>language</w:t>
      </w:r>
      <w:r>
        <w:rPr>
          <w:spacing w:val="-3"/>
        </w:rPr>
        <w:t> </w:t>
      </w:r>
      <w:r>
        <w:rPr/>
        <w:t>they</w:t>
      </w:r>
      <w:r>
        <w:rPr>
          <w:spacing w:val="-2"/>
        </w:rPr>
        <w:t> </w:t>
      </w:r>
      <w:r>
        <w:rPr/>
        <w:t>speak.</w:t>
      </w:r>
      <w:r>
        <w:rPr>
          <w:spacing w:val="-3"/>
        </w:rPr>
        <w:t> </w:t>
      </w:r>
      <w:r>
        <w:rPr/>
        <w:t>Protections</w:t>
      </w:r>
      <w:r>
        <w:rPr>
          <w:spacing w:val="-4"/>
        </w:rPr>
        <w:t> </w:t>
      </w:r>
      <w:r>
        <w:rPr/>
        <w:t>addressed</w:t>
      </w:r>
      <w:r>
        <w:rPr>
          <w:spacing w:val="-4"/>
        </w:rPr>
        <w:t> </w:t>
      </w:r>
      <w:r>
        <w:rPr/>
        <w:t>below</w:t>
      </w:r>
      <w:r>
        <w:rPr>
          <w:spacing w:val="-3"/>
        </w:rPr>
        <w:t> </w:t>
      </w:r>
      <w:r>
        <w:rPr/>
        <w:t>in</w:t>
      </w:r>
      <w:r>
        <w:rPr>
          <w:spacing w:val="-4"/>
        </w:rPr>
        <w:t> </w:t>
      </w:r>
      <w:r>
        <w:rPr/>
        <w:t>sections</w:t>
      </w:r>
      <w:r>
        <w:rPr>
          <w:spacing w:val="-3"/>
        </w:rPr>
        <w:t> </w:t>
      </w:r>
      <w:r>
        <w:rPr/>
        <w:t>17.8.2 and 17.8.3 can be addressed on an expedited, ‘as needed’, basis, if and when the opportunity presents itself to discuss a study with a non-English speaker.</w:t>
      </w:r>
    </w:p>
    <w:p>
      <w:pPr>
        <w:pStyle w:val="Heading2"/>
        <w:numPr>
          <w:ilvl w:val="2"/>
          <w:numId w:val="4"/>
        </w:numPr>
        <w:tabs>
          <w:tab w:pos="884" w:val="left" w:leader="none"/>
        </w:tabs>
        <w:spacing w:line="240" w:lineRule="auto" w:before="280" w:after="0"/>
        <w:ind w:left="884" w:right="0" w:hanging="665"/>
        <w:jc w:val="left"/>
        <w:rPr>
          <w:color w:val="212A35"/>
        </w:rPr>
      </w:pPr>
      <w:r>
        <w:rPr>
          <w:color w:val="212A35"/>
        </w:rPr>
        <w:t>Consenting</w:t>
      </w:r>
      <w:r>
        <w:rPr>
          <w:color w:val="212A35"/>
          <w:spacing w:val="-1"/>
        </w:rPr>
        <w:t> </w:t>
      </w:r>
      <w:r>
        <w:rPr>
          <w:color w:val="212A35"/>
        </w:rPr>
        <w:t>a</w:t>
      </w:r>
      <w:r>
        <w:rPr>
          <w:color w:val="212A35"/>
          <w:spacing w:val="-1"/>
        </w:rPr>
        <w:t> </w:t>
      </w:r>
      <w:r>
        <w:rPr>
          <w:color w:val="212A35"/>
        </w:rPr>
        <w:t>Non-English</w:t>
      </w:r>
      <w:r>
        <w:rPr>
          <w:color w:val="212A35"/>
          <w:spacing w:val="-2"/>
        </w:rPr>
        <w:t> </w:t>
      </w:r>
      <w:r>
        <w:rPr>
          <w:color w:val="212A35"/>
        </w:rPr>
        <w:t>Speaking</w:t>
      </w:r>
      <w:r>
        <w:rPr>
          <w:color w:val="212A35"/>
          <w:spacing w:val="-1"/>
        </w:rPr>
        <w:t> </w:t>
      </w:r>
      <w:r>
        <w:rPr>
          <w:color w:val="212A35"/>
          <w:spacing w:val="-2"/>
        </w:rPr>
        <w:t>Subject</w:t>
      </w:r>
    </w:p>
    <w:p>
      <w:pPr>
        <w:pStyle w:val="BodyText"/>
        <w:spacing w:before="279"/>
        <w:ind w:right="996"/>
      </w:pPr>
      <w:r>
        <w:rPr/>
        <w:t>Except</w:t>
      </w:r>
      <w:r>
        <w:rPr>
          <w:spacing w:val="-3"/>
        </w:rPr>
        <w:t> </w:t>
      </w:r>
      <w:r>
        <w:rPr/>
        <w:t>as</w:t>
      </w:r>
      <w:r>
        <w:rPr>
          <w:spacing w:val="-3"/>
        </w:rPr>
        <w:t> </w:t>
      </w:r>
      <w:r>
        <w:rPr/>
        <w:t>provided</w:t>
      </w:r>
      <w:r>
        <w:rPr>
          <w:spacing w:val="-4"/>
        </w:rPr>
        <w:t> </w:t>
      </w:r>
      <w:r>
        <w:rPr/>
        <w:t>in</w:t>
      </w:r>
      <w:r>
        <w:rPr>
          <w:spacing w:val="-2"/>
        </w:rPr>
        <w:t> </w:t>
      </w:r>
      <w:r>
        <w:rPr/>
        <w:t>section</w:t>
      </w:r>
      <w:r>
        <w:rPr>
          <w:spacing w:val="-3"/>
        </w:rPr>
        <w:t> </w:t>
      </w:r>
      <w:r>
        <w:rPr/>
        <w:t>5.8</w:t>
      </w:r>
      <w:r>
        <w:rPr>
          <w:spacing w:val="-4"/>
        </w:rPr>
        <w:t> </w:t>
      </w:r>
      <w:r>
        <w:rPr/>
        <w:t>of</w:t>
      </w:r>
      <w:r>
        <w:rPr>
          <w:spacing w:val="-3"/>
        </w:rPr>
        <w:t> </w:t>
      </w:r>
      <w:r>
        <w:rPr/>
        <w:t>these</w:t>
      </w:r>
      <w:r>
        <w:rPr>
          <w:spacing w:val="-3"/>
        </w:rPr>
        <w:t> </w:t>
      </w:r>
      <w:r>
        <w:rPr/>
        <w:t>SOPs,</w:t>
      </w:r>
      <w:r>
        <w:rPr>
          <w:spacing w:val="-3"/>
        </w:rPr>
        <w:t> </w:t>
      </w:r>
      <w:r>
        <w:rPr/>
        <w:t>informed</w:t>
      </w:r>
      <w:r>
        <w:rPr>
          <w:spacing w:val="-3"/>
        </w:rPr>
        <w:t> </w:t>
      </w:r>
      <w:r>
        <w:rPr/>
        <w:t>consent</w:t>
      </w:r>
      <w:r>
        <w:rPr>
          <w:spacing w:val="-3"/>
        </w:rPr>
        <w:t> </w:t>
      </w:r>
      <w:r>
        <w:rPr/>
        <w:t>must</w:t>
      </w:r>
      <w:r>
        <w:rPr>
          <w:spacing w:val="-3"/>
        </w:rPr>
        <w:t> </w:t>
      </w:r>
      <w:r>
        <w:rPr/>
        <w:t>be</w:t>
      </w:r>
      <w:r>
        <w:rPr>
          <w:spacing w:val="-3"/>
        </w:rPr>
        <w:t> </w:t>
      </w:r>
      <w:r>
        <w:rPr/>
        <w:t>obtained,</w:t>
      </w:r>
      <w:r>
        <w:rPr>
          <w:spacing w:val="-3"/>
        </w:rPr>
        <w:t> </w:t>
      </w:r>
      <w:r>
        <w:rPr/>
        <w:t>and</w:t>
      </w:r>
      <w:r>
        <w:rPr>
          <w:spacing w:val="-3"/>
        </w:rPr>
        <w:t> </w:t>
      </w:r>
      <w:r>
        <w:rPr/>
        <w:t>it</w:t>
      </w:r>
      <w:r>
        <w:rPr>
          <w:spacing w:val="-3"/>
        </w:rPr>
        <w:t> </w:t>
      </w:r>
      <w:r>
        <w:rPr/>
        <w:t>must be documented by the use of a written consent form approved by the IRB.</w:t>
      </w:r>
    </w:p>
    <w:p>
      <w:pPr>
        <w:pStyle w:val="BodyText"/>
        <w:spacing w:before="281"/>
        <w:ind w:right="996"/>
      </w:pPr>
      <w:r>
        <w:rPr/>
        <w:t>The person obtaining consent from a non-English speaking subject's consent should either be a study investigator who is</w:t>
      </w:r>
      <w:r>
        <w:rPr>
          <w:spacing w:val="-2"/>
        </w:rPr>
        <w:t> </w:t>
      </w:r>
      <w:r>
        <w:rPr/>
        <w:t>fluent in</w:t>
      </w:r>
      <w:r>
        <w:rPr>
          <w:spacing w:val="-1"/>
        </w:rPr>
        <w:t> </w:t>
      </w:r>
      <w:r>
        <w:rPr/>
        <w:t>English</w:t>
      </w:r>
      <w:r>
        <w:rPr>
          <w:spacing w:val="-1"/>
        </w:rPr>
        <w:t> </w:t>
      </w:r>
      <w:r>
        <w:rPr/>
        <w:t>and</w:t>
      </w:r>
      <w:r>
        <w:rPr>
          <w:spacing w:val="-1"/>
        </w:rPr>
        <w:t> </w:t>
      </w:r>
      <w:r>
        <w:rPr/>
        <w:t>the language</w:t>
      </w:r>
      <w:r>
        <w:rPr>
          <w:spacing w:val="-2"/>
        </w:rPr>
        <w:t> </w:t>
      </w:r>
      <w:r>
        <w:rPr/>
        <w:t>of</w:t>
      </w:r>
      <w:r>
        <w:rPr>
          <w:spacing w:val="-1"/>
        </w:rPr>
        <w:t> </w:t>
      </w:r>
      <w:r>
        <w:rPr/>
        <w:t>the subject, or a</w:t>
      </w:r>
      <w:r>
        <w:rPr>
          <w:spacing w:val="-1"/>
        </w:rPr>
        <w:t> </w:t>
      </w:r>
      <w:r>
        <w:rPr/>
        <w:t>study investigator or</w:t>
      </w:r>
      <w:r>
        <w:rPr>
          <w:spacing w:val="-3"/>
        </w:rPr>
        <w:t> </w:t>
      </w:r>
      <w:r>
        <w:rPr/>
        <w:t>team</w:t>
      </w:r>
      <w:r>
        <w:rPr>
          <w:spacing w:val="-3"/>
        </w:rPr>
        <w:t> </w:t>
      </w:r>
      <w:r>
        <w:rPr/>
        <w:t>member</w:t>
      </w:r>
      <w:r>
        <w:rPr>
          <w:spacing w:val="-3"/>
        </w:rPr>
        <w:t> </w:t>
      </w:r>
      <w:r>
        <w:rPr/>
        <w:t>(for</w:t>
      </w:r>
      <w:r>
        <w:rPr>
          <w:spacing w:val="-3"/>
        </w:rPr>
        <w:t> </w:t>
      </w:r>
      <w:r>
        <w:rPr/>
        <w:t>minimal</w:t>
      </w:r>
      <w:r>
        <w:rPr>
          <w:spacing w:val="-3"/>
        </w:rPr>
        <w:t> </w:t>
      </w:r>
      <w:r>
        <w:rPr/>
        <w:t>risk</w:t>
      </w:r>
      <w:r>
        <w:rPr>
          <w:spacing w:val="-3"/>
        </w:rPr>
        <w:t> </w:t>
      </w:r>
      <w:r>
        <w:rPr/>
        <w:t>research)</w:t>
      </w:r>
      <w:r>
        <w:rPr>
          <w:spacing w:val="-3"/>
        </w:rPr>
        <w:t> </w:t>
      </w:r>
      <w:r>
        <w:rPr/>
        <w:t>who</w:t>
      </w:r>
      <w:r>
        <w:rPr>
          <w:spacing w:val="-4"/>
        </w:rPr>
        <w:t> </w:t>
      </w:r>
      <w:r>
        <w:rPr/>
        <w:t>is</w:t>
      </w:r>
      <w:r>
        <w:rPr>
          <w:spacing w:val="-4"/>
        </w:rPr>
        <w:t> </w:t>
      </w:r>
      <w:r>
        <w:rPr/>
        <w:t>assisted</w:t>
      </w:r>
      <w:r>
        <w:rPr>
          <w:spacing w:val="-2"/>
        </w:rPr>
        <w:t> </w:t>
      </w:r>
      <w:r>
        <w:rPr/>
        <w:t>by</w:t>
      </w:r>
      <w:r>
        <w:rPr>
          <w:spacing w:val="-3"/>
        </w:rPr>
        <w:t> </w:t>
      </w:r>
      <w:r>
        <w:rPr/>
        <w:t>either</w:t>
      </w:r>
      <w:r>
        <w:rPr>
          <w:spacing w:val="-3"/>
        </w:rPr>
        <w:t> </w:t>
      </w:r>
      <w:r>
        <w:rPr/>
        <w:t>a</w:t>
      </w:r>
      <w:r>
        <w:rPr>
          <w:spacing w:val="-4"/>
        </w:rPr>
        <w:t> </w:t>
      </w:r>
      <w:r>
        <w:rPr/>
        <w:t>qualified</w:t>
      </w:r>
      <w:r>
        <w:rPr>
          <w:spacing w:val="-4"/>
        </w:rPr>
        <w:t> </w:t>
      </w:r>
      <w:r>
        <w:rPr/>
        <w:t>interpreter</w:t>
      </w:r>
      <w:r>
        <w:rPr>
          <w:spacing w:val="-5"/>
        </w:rPr>
        <w:t> </w:t>
      </w:r>
      <w:r>
        <w:rPr/>
        <w:t>(non-family member) or a recognized interpreter service.</w:t>
      </w:r>
    </w:p>
    <w:p>
      <w:pPr>
        <w:pStyle w:val="BodyText"/>
        <w:spacing w:after="0"/>
        <w:sectPr>
          <w:footerReference w:type="default" r:id="rId121"/>
          <w:pgSz w:w="12240" w:h="15840"/>
          <w:pgMar w:header="0" w:footer="2536" w:top="1340" w:bottom="2720" w:left="1080" w:right="360"/>
        </w:sectPr>
      </w:pPr>
    </w:p>
    <w:p>
      <w:pPr>
        <w:pStyle w:val="BodyText"/>
        <w:spacing w:before="40"/>
      </w:pPr>
      <w:r>
        <w:rPr/>
        <w:t>Informed</w:t>
      </w:r>
      <w:r>
        <w:rPr>
          <w:spacing w:val="-6"/>
        </w:rPr>
        <w:t> </w:t>
      </w:r>
      <w:r>
        <w:rPr/>
        <w:t>consent</w:t>
      </w:r>
      <w:r>
        <w:rPr>
          <w:spacing w:val="-2"/>
        </w:rPr>
        <w:t> </w:t>
      </w:r>
      <w:r>
        <w:rPr/>
        <w:t>should</w:t>
      </w:r>
      <w:r>
        <w:rPr>
          <w:spacing w:val="-3"/>
        </w:rPr>
        <w:t> </w:t>
      </w:r>
      <w:r>
        <w:rPr/>
        <w:t>be</w:t>
      </w:r>
      <w:r>
        <w:rPr>
          <w:spacing w:val="-2"/>
        </w:rPr>
        <w:t> </w:t>
      </w:r>
      <w:r>
        <w:rPr/>
        <w:t>documented</w:t>
      </w:r>
      <w:r>
        <w:rPr>
          <w:spacing w:val="-4"/>
        </w:rPr>
        <w:t> </w:t>
      </w:r>
      <w:r>
        <w:rPr/>
        <w:t>by</w:t>
      </w:r>
      <w:r>
        <w:rPr>
          <w:spacing w:val="-2"/>
        </w:rPr>
        <w:t> </w:t>
      </w:r>
      <w:r>
        <w:rPr/>
        <w:t>the</w:t>
      </w:r>
      <w:r>
        <w:rPr>
          <w:spacing w:val="-2"/>
        </w:rPr>
        <w:t> </w:t>
      </w:r>
      <w:r>
        <w:rPr/>
        <w:t>use</w:t>
      </w:r>
      <w:r>
        <w:rPr>
          <w:spacing w:val="-2"/>
        </w:rPr>
        <w:t> </w:t>
      </w:r>
      <w:r>
        <w:rPr/>
        <w:t>of</w:t>
      </w:r>
      <w:r>
        <w:rPr>
          <w:spacing w:val="-3"/>
        </w:rPr>
        <w:t> </w:t>
      </w:r>
      <w:r>
        <w:rPr>
          <w:spacing w:val="-2"/>
        </w:rPr>
        <w:t>either:</w:t>
      </w:r>
    </w:p>
    <w:p>
      <w:pPr>
        <w:pStyle w:val="BodyText"/>
        <w:spacing w:before="279"/>
        <w:ind w:right="1016"/>
      </w:pPr>
      <w:r>
        <w:rPr/>
        <w:t>A translated version of the IRB approved ‘full’ English consent form that embodies the basic and required additional elements of informed consent. An affidavit of accurate translation from the IRB</w:t>
      </w:r>
      <w:r>
        <w:rPr>
          <w:spacing w:val="-4"/>
        </w:rPr>
        <w:t> </w:t>
      </w:r>
      <w:r>
        <w:rPr/>
        <w:t>approved</w:t>
      </w:r>
      <w:r>
        <w:rPr>
          <w:spacing w:val="-4"/>
        </w:rPr>
        <w:t> </w:t>
      </w:r>
      <w:r>
        <w:rPr/>
        <w:t>English</w:t>
      </w:r>
      <w:r>
        <w:rPr>
          <w:spacing w:val="-4"/>
        </w:rPr>
        <w:t> </w:t>
      </w:r>
      <w:r>
        <w:rPr/>
        <w:t>version</w:t>
      </w:r>
      <w:r>
        <w:rPr>
          <w:spacing w:val="-4"/>
        </w:rPr>
        <w:t> </w:t>
      </w:r>
      <w:r>
        <w:rPr/>
        <w:t>must</w:t>
      </w:r>
      <w:r>
        <w:rPr>
          <w:spacing w:val="-3"/>
        </w:rPr>
        <w:t> </w:t>
      </w:r>
      <w:r>
        <w:rPr/>
        <w:t>be</w:t>
      </w:r>
      <w:r>
        <w:rPr>
          <w:spacing w:val="-3"/>
        </w:rPr>
        <w:t> </w:t>
      </w:r>
      <w:r>
        <w:rPr/>
        <w:t>provided</w:t>
      </w:r>
      <w:r>
        <w:rPr>
          <w:spacing w:val="-4"/>
        </w:rPr>
        <w:t> </w:t>
      </w:r>
      <w:r>
        <w:rPr/>
        <w:t>from</w:t>
      </w:r>
      <w:r>
        <w:rPr>
          <w:spacing w:val="-3"/>
        </w:rPr>
        <w:t> </w:t>
      </w:r>
      <w:r>
        <w:rPr/>
        <w:t>a</w:t>
      </w:r>
      <w:r>
        <w:rPr>
          <w:spacing w:val="-4"/>
        </w:rPr>
        <w:t> </w:t>
      </w:r>
      <w:r>
        <w:rPr/>
        <w:t>qualified</w:t>
      </w:r>
      <w:r>
        <w:rPr>
          <w:spacing w:val="-4"/>
        </w:rPr>
        <w:t> </w:t>
      </w:r>
      <w:r>
        <w:rPr/>
        <w:t>translator</w:t>
      </w:r>
      <w:r>
        <w:rPr>
          <w:spacing w:val="-3"/>
        </w:rPr>
        <w:t> </w:t>
      </w:r>
      <w:r>
        <w:rPr/>
        <w:t>who</w:t>
      </w:r>
      <w:r>
        <w:rPr>
          <w:spacing w:val="-3"/>
        </w:rPr>
        <w:t> </w:t>
      </w:r>
      <w:r>
        <w:rPr/>
        <w:t>is</w:t>
      </w:r>
      <w:r>
        <w:rPr>
          <w:spacing w:val="-4"/>
        </w:rPr>
        <w:t> </w:t>
      </w:r>
      <w:r>
        <w:rPr/>
        <w:t>unaffiliated</w:t>
      </w:r>
      <w:r>
        <w:rPr>
          <w:spacing w:val="-4"/>
        </w:rPr>
        <w:t> </w:t>
      </w:r>
      <w:r>
        <w:rPr/>
        <w:t>with the study. The translated consent form and affidavit must be submitted and approved by IRB before</w:t>
      </w:r>
      <w:r>
        <w:rPr>
          <w:spacing w:val="-2"/>
        </w:rPr>
        <w:t> </w:t>
      </w:r>
      <w:r>
        <w:rPr/>
        <w:t>its</w:t>
      </w:r>
      <w:r>
        <w:rPr>
          <w:spacing w:val="-3"/>
        </w:rPr>
        <w:t> </w:t>
      </w:r>
      <w:r>
        <w:rPr/>
        <w:t>use.</w:t>
      </w:r>
      <w:r>
        <w:rPr>
          <w:spacing w:val="40"/>
        </w:rPr>
        <w:t> </w:t>
      </w:r>
      <w:r>
        <w:rPr/>
        <w:t>The</w:t>
      </w:r>
      <w:r>
        <w:rPr>
          <w:spacing w:val="-3"/>
        </w:rPr>
        <w:t> </w:t>
      </w:r>
      <w:r>
        <w:rPr/>
        <w:t>translated</w:t>
      </w:r>
      <w:r>
        <w:rPr>
          <w:spacing w:val="-1"/>
        </w:rPr>
        <w:t> </w:t>
      </w:r>
      <w:r>
        <w:rPr/>
        <w:t>document</w:t>
      </w:r>
      <w:r>
        <w:rPr>
          <w:spacing w:val="-2"/>
        </w:rPr>
        <w:t> </w:t>
      </w:r>
      <w:r>
        <w:rPr/>
        <w:t>is</w:t>
      </w:r>
      <w:r>
        <w:rPr>
          <w:spacing w:val="-3"/>
        </w:rPr>
        <w:t> </w:t>
      </w:r>
      <w:r>
        <w:rPr/>
        <w:t>signed</w:t>
      </w:r>
      <w:r>
        <w:rPr>
          <w:spacing w:val="-3"/>
        </w:rPr>
        <w:t> </w:t>
      </w:r>
      <w:r>
        <w:rPr/>
        <w:t>and</w:t>
      </w:r>
      <w:r>
        <w:rPr>
          <w:spacing w:val="-3"/>
        </w:rPr>
        <w:t> </w:t>
      </w:r>
      <w:r>
        <w:rPr/>
        <w:t>dated</w:t>
      </w:r>
      <w:r>
        <w:rPr>
          <w:spacing w:val="-3"/>
        </w:rPr>
        <w:t> </w:t>
      </w:r>
      <w:r>
        <w:rPr/>
        <w:t>by</w:t>
      </w:r>
      <w:r>
        <w:rPr>
          <w:spacing w:val="-2"/>
        </w:rPr>
        <w:t> </w:t>
      </w:r>
      <w:r>
        <w:rPr/>
        <w:t>the</w:t>
      </w:r>
      <w:r>
        <w:rPr>
          <w:spacing w:val="-2"/>
        </w:rPr>
        <w:t> </w:t>
      </w:r>
      <w:r>
        <w:rPr/>
        <w:t>subject</w:t>
      </w:r>
      <w:r>
        <w:rPr>
          <w:spacing w:val="-2"/>
        </w:rPr>
        <w:t> </w:t>
      </w:r>
      <w:r>
        <w:rPr/>
        <w:t>or</w:t>
      </w:r>
      <w:r>
        <w:rPr>
          <w:spacing w:val="-2"/>
        </w:rPr>
        <w:t> </w:t>
      </w:r>
      <w:r>
        <w:rPr/>
        <w:t>the</w:t>
      </w:r>
      <w:r>
        <w:rPr>
          <w:spacing w:val="-2"/>
        </w:rPr>
        <w:t> </w:t>
      </w:r>
      <w:r>
        <w:rPr/>
        <w:t>subject's</w:t>
      </w:r>
      <w:r>
        <w:rPr>
          <w:spacing w:val="-3"/>
        </w:rPr>
        <w:t> </w:t>
      </w:r>
      <w:r>
        <w:rPr/>
        <w:t>legally authorized representative at the time of consent. The individual obtaining consent must sign and date the translated form. A copy of the signed and dated consent form must be given to the person signing the form.</w:t>
      </w:r>
    </w:p>
    <w:p>
      <w:pPr>
        <w:pStyle w:val="Heading2"/>
        <w:spacing w:before="0"/>
      </w:pPr>
      <w:r>
        <w:rPr>
          <w:spacing w:val="-5"/>
        </w:rPr>
        <w:t>Or</w:t>
      </w:r>
    </w:p>
    <w:p>
      <w:pPr>
        <w:pStyle w:val="BodyText"/>
      </w:pPr>
      <w:r>
        <w:rPr/>
        <w:t>A</w:t>
      </w:r>
      <w:r>
        <w:rPr>
          <w:spacing w:val="-5"/>
        </w:rPr>
        <w:t> </w:t>
      </w:r>
      <w:r>
        <w:rPr/>
        <w:t>“short</w:t>
      </w:r>
      <w:r>
        <w:rPr>
          <w:spacing w:val="-2"/>
        </w:rPr>
        <w:t> </w:t>
      </w:r>
      <w:r>
        <w:rPr/>
        <w:t>form”</w:t>
      </w:r>
      <w:r>
        <w:rPr>
          <w:spacing w:val="-3"/>
        </w:rPr>
        <w:t> </w:t>
      </w:r>
      <w:r>
        <w:rPr/>
        <w:t>written</w:t>
      </w:r>
      <w:r>
        <w:rPr>
          <w:spacing w:val="-3"/>
        </w:rPr>
        <w:t> </w:t>
      </w:r>
      <w:r>
        <w:rPr/>
        <w:t>consent</w:t>
      </w:r>
      <w:r>
        <w:rPr>
          <w:spacing w:val="-2"/>
        </w:rPr>
        <w:t> </w:t>
      </w:r>
      <w:r>
        <w:rPr/>
        <w:t>document</w:t>
      </w:r>
      <w:r>
        <w:rPr>
          <w:spacing w:val="-2"/>
        </w:rPr>
        <w:t> </w:t>
      </w:r>
      <w:r>
        <w:rPr/>
        <w:t>which</w:t>
      </w:r>
      <w:r>
        <w:rPr>
          <w:spacing w:val="-5"/>
        </w:rPr>
        <w:t> </w:t>
      </w:r>
      <w:r>
        <w:rPr/>
        <w:t>states</w:t>
      </w:r>
      <w:r>
        <w:rPr>
          <w:spacing w:val="-3"/>
        </w:rPr>
        <w:t> </w:t>
      </w:r>
      <w:r>
        <w:rPr/>
        <w:t>that</w:t>
      </w:r>
      <w:r>
        <w:rPr>
          <w:spacing w:val="-2"/>
        </w:rPr>
        <w:t> </w:t>
      </w:r>
      <w:r>
        <w:rPr/>
        <w:t>the</w:t>
      </w:r>
      <w:r>
        <w:rPr>
          <w:spacing w:val="-2"/>
        </w:rPr>
        <w:t> </w:t>
      </w:r>
      <w:r>
        <w:rPr/>
        <w:t>elements</w:t>
      </w:r>
      <w:r>
        <w:rPr>
          <w:spacing w:val="-3"/>
        </w:rPr>
        <w:t> </w:t>
      </w:r>
      <w:r>
        <w:rPr/>
        <w:t>of</w:t>
      </w:r>
      <w:r>
        <w:rPr>
          <w:spacing w:val="-3"/>
        </w:rPr>
        <w:t> </w:t>
      </w:r>
      <w:r>
        <w:rPr/>
        <w:t>informed</w:t>
      </w:r>
      <w:r>
        <w:rPr>
          <w:spacing w:val="-3"/>
        </w:rPr>
        <w:t> </w:t>
      </w:r>
      <w:r>
        <w:rPr>
          <w:spacing w:val="-2"/>
        </w:rPr>
        <w:t>consent</w:t>
      </w:r>
    </w:p>
    <w:p>
      <w:pPr>
        <w:pStyle w:val="BodyText"/>
        <w:spacing w:before="1"/>
        <w:ind w:right="996"/>
      </w:pPr>
      <w:r>
        <w:rPr/>
        <w:t>have been presented orally to the subject or the subject's legally authorized representative. Researchers and research staff must follow regulatory and IRB requirements when using this method.</w:t>
      </w:r>
      <w:r>
        <w:rPr>
          <w:spacing w:val="-1"/>
        </w:rPr>
        <w:t> </w:t>
      </w:r>
      <w:r>
        <w:rPr/>
        <w:t>Both</w:t>
      </w:r>
      <w:r>
        <w:rPr>
          <w:spacing w:val="-3"/>
        </w:rPr>
        <w:t> </w:t>
      </w:r>
      <w:r>
        <w:rPr/>
        <w:t>the</w:t>
      </w:r>
      <w:r>
        <w:rPr>
          <w:spacing w:val="-2"/>
        </w:rPr>
        <w:t> </w:t>
      </w:r>
      <w:r>
        <w:rPr/>
        <w:t>short</w:t>
      </w:r>
      <w:r>
        <w:rPr>
          <w:spacing w:val="-2"/>
        </w:rPr>
        <w:t> </w:t>
      </w:r>
      <w:r>
        <w:rPr/>
        <w:t>form</w:t>
      </w:r>
      <w:r>
        <w:rPr>
          <w:spacing w:val="-2"/>
        </w:rPr>
        <w:t> </w:t>
      </w:r>
      <w:r>
        <w:rPr/>
        <w:t>and</w:t>
      </w:r>
      <w:r>
        <w:rPr>
          <w:spacing w:val="-3"/>
        </w:rPr>
        <w:t> </w:t>
      </w:r>
      <w:r>
        <w:rPr/>
        <w:t>the</w:t>
      </w:r>
      <w:r>
        <w:rPr>
          <w:spacing w:val="-3"/>
        </w:rPr>
        <w:t> </w:t>
      </w:r>
      <w:r>
        <w:rPr/>
        <w:t>oral</w:t>
      </w:r>
      <w:r>
        <w:rPr>
          <w:spacing w:val="-2"/>
        </w:rPr>
        <w:t> </w:t>
      </w:r>
      <w:r>
        <w:rPr/>
        <w:t>presentation</w:t>
      </w:r>
      <w:r>
        <w:rPr>
          <w:spacing w:val="-3"/>
        </w:rPr>
        <w:t> </w:t>
      </w:r>
      <w:r>
        <w:rPr/>
        <w:t>must</w:t>
      </w:r>
      <w:r>
        <w:rPr>
          <w:spacing w:val="-2"/>
        </w:rPr>
        <w:t> </w:t>
      </w:r>
      <w:r>
        <w:rPr/>
        <w:t>be</w:t>
      </w:r>
      <w:r>
        <w:rPr>
          <w:spacing w:val="-2"/>
        </w:rPr>
        <w:t> </w:t>
      </w:r>
      <w:r>
        <w:rPr/>
        <w:t>presented</w:t>
      </w:r>
      <w:r>
        <w:rPr>
          <w:spacing w:val="-3"/>
        </w:rPr>
        <w:t> </w:t>
      </w:r>
      <w:r>
        <w:rPr/>
        <w:t>in</w:t>
      </w:r>
      <w:r>
        <w:rPr>
          <w:spacing w:val="-3"/>
        </w:rPr>
        <w:t> </w:t>
      </w:r>
      <w:r>
        <w:rPr/>
        <w:t>the</w:t>
      </w:r>
      <w:r>
        <w:rPr>
          <w:spacing w:val="-2"/>
        </w:rPr>
        <w:t> </w:t>
      </w:r>
      <w:r>
        <w:rPr/>
        <w:t>language</w:t>
      </w:r>
      <w:r>
        <w:rPr>
          <w:spacing w:val="-2"/>
        </w:rPr>
        <w:t> </w:t>
      </w:r>
      <w:r>
        <w:rPr/>
        <w:t>of</w:t>
      </w:r>
      <w:r>
        <w:rPr>
          <w:spacing w:val="-3"/>
        </w:rPr>
        <w:t> </w:t>
      </w:r>
      <w:r>
        <w:rPr/>
        <w:t>the subject.</w:t>
      </w:r>
      <w:r>
        <w:rPr>
          <w:spacing w:val="40"/>
        </w:rPr>
        <w:t> </w:t>
      </w:r>
      <w:r>
        <w:rPr/>
        <w:t>The IRB must receive and approve all foreign language versions of the short form document (along with</w:t>
      </w:r>
      <w:r>
        <w:rPr>
          <w:spacing w:val="-1"/>
        </w:rPr>
        <w:t> </w:t>
      </w:r>
      <w:r>
        <w:rPr/>
        <w:t>translator affidavit)</w:t>
      </w:r>
      <w:r>
        <w:rPr>
          <w:spacing w:val="-1"/>
        </w:rPr>
        <w:t> </w:t>
      </w:r>
      <w:r>
        <w:rPr/>
        <w:t>prior</w:t>
      </w:r>
      <w:r>
        <w:rPr>
          <w:spacing w:val="-2"/>
        </w:rPr>
        <w:t> </w:t>
      </w:r>
      <w:r>
        <w:rPr/>
        <w:t>to use. Note</w:t>
      </w:r>
      <w:r>
        <w:rPr>
          <w:spacing w:val="-1"/>
        </w:rPr>
        <w:t> </w:t>
      </w:r>
      <w:r>
        <w:rPr/>
        <w:t>that English</w:t>
      </w:r>
      <w:r>
        <w:rPr>
          <w:spacing w:val="-1"/>
        </w:rPr>
        <w:t> </w:t>
      </w:r>
      <w:r>
        <w:rPr/>
        <w:t>and</w:t>
      </w:r>
      <w:r>
        <w:rPr>
          <w:spacing w:val="-1"/>
        </w:rPr>
        <w:t> </w:t>
      </w:r>
      <w:r>
        <w:rPr/>
        <w:t>Spanish</w:t>
      </w:r>
      <w:r>
        <w:rPr>
          <w:spacing w:val="-1"/>
        </w:rPr>
        <w:t> </w:t>
      </w:r>
      <w:r>
        <w:rPr/>
        <w:t>versions</w:t>
      </w:r>
      <w:r>
        <w:rPr>
          <w:spacing w:val="-1"/>
        </w:rPr>
        <w:t> </w:t>
      </w:r>
      <w:r>
        <w:rPr/>
        <w:t>of an IRB acceptable 'short form' document are available in the forms library of the electronic management system.</w:t>
      </w:r>
    </w:p>
    <w:p>
      <w:pPr>
        <w:pStyle w:val="BodyText"/>
      </w:pPr>
      <w:r>
        <w:rPr/>
        <w:t>When</w:t>
      </w:r>
      <w:r>
        <w:rPr>
          <w:spacing w:val="-5"/>
        </w:rPr>
        <w:t> </w:t>
      </w:r>
      <w:r>
        <w:rPr/>
        <w:t>this</w:t>
      </w:r>
      <w:r>
        <w:rPr>
          <w:spacing w:val="-3"/>
        </w:rPr>
        <w:t> </w:t>
      </w:r>
      <w:r>
        <w:rPr/>
        <w:t>‘short</w:t>
      </w:r>
      <w:r>
        <w:rPr>
          <w:spacing w:val="-2"/>
        </w:rPr>
        <w:t> </w:t>
      </w:r>
      <w:r>
        <w:rPr/>
        <w:t>form’</w:t>
      </w:r>
      <w:r>
        <w:rPr>
          <w:spacing w:val="-3"/>
        </w:rPr>
        <w:t> </w:t>
      </w:r>
      <w:r>
        <w:rPr/>
        <w:t>method</w:t>
      </w:r>
      <w:r>
        <w:rPr>
          <w:spacing w:val="-3"/>
        </w:rPr>
        <w:t> </w:t>
      </w:r>
      <w:r>
        <w:rPr/>
        <w:t>is</w:t>
      </w:r>
      <w:r>
        <w:rPr>
          <w:spacing w:val="-2"/>
        </w:rPr>
        <w:t> used:</w:t>
      </w:r>
    </w:p>
    <w:p>
      <w:pPr>
        <w:pStyle w:val="ListParagraph"/>
        <w:numPr>
          <w:ilvl w:val="0"/>
          <w:numId w:val="180"/>
        </w:numPr>
        <w:tabs>
          <w:tab w:pos="579" w:val="left" w:leader="none"/>
        </w:tabs>
        <w:spacing w:line="240" w:lineRule="auto" w:before="0" w:after="0"/>
        <w:ind w:left="579" w:right="990" w:hanging="360"/>
        <w:jc w:val="left"/>
        <w:rPr>
          <w:sz w:val="24"/>
        </w:rPr>
      </w:pPr>
      <w:r>
        <w:rPr>
          <w:sz w:val="24"/>
        </w:rPr>
        <w:t>The oral presentation should be conducted by either a study investigator who certifies to the IRB</w:t>
      </w:r>
      <w:r>
        <w:rPr>
          <w:spacing w:val="-2"/>
          <w:sz w:val="24"/>
        </w:rPr>
        <w:t> </w:t>
      </w:r>
      <w:r>
        <w:rPr>
          <w:sz w:val="24"/>
        </w:rPr>
        <w:t>that</w:t>
      </w:r>
      <w:r>
        <w:rPr>
          <w:spacing w:val="-2"/>
          <w:sz w:val="24"/>
        </w:rPr>
        <w:t> </w:t>
      </w:r>
      <w:r>
        <w:rPr>
          <w:sz w:val="24"/>
        </w:rPr>
        <w:t>she/he</w:t>
      </w:r>
      <w:r>
        <w:rPr>
          <w:spacing w:val="-2"/>
          <w:sz w:val="24"/>
        </w:rPr>
        <w:t> </w:t>
      </w:r>
      <w:r>
        <w:rPr>
          <w:sz w:val="24"/>
        </w:rPr>
        <w:t>is</w:t>
      </w:r>
      <w:r>
        <w:rPr>
          <w:spacing w:val="-3"/>
          <w:sz w:val="24"/>
        </w:rPr>
        <w:t> </w:t>
      </w:r>
      <w:r>
        <w:rPr>
          <w:sz w:val="24"/>
        </w:rPr>
        <w:t>fluent</w:t>
      </w:r>
      <w:r>
        <w:rPr>
          <w:spacing w:val="-2"/>
          <w:sz w:val="24"/>
        </w:rPr>
        <w:t> </w:t>
      </w:r>
      <w:r>
        <w:rPr>
          <w:sz w:val="24"/>
        </w:rPr>
        <w:t>in</w:t>
      </w:r>
      <w:r>
        <w:rPr>
          <w:spacing w:val="-3"/>
          <w:sz w:val="24"/>
        </w:rPr>
        <w:t> </w:t>
      </w:r>
      <w:r>
        <w:rPr>
          <w:sz w:val="24"/>
        </w:rPr>
        <w:t>English</w:t>
      </w:r>
      <w:r>
        <w:rPr>
          <w:spacing w:val="-3"/>
          <w:sz w:val="24"/>
        </w:rPr>
        <w:t> </w:t>
      </w:r>
      <w:r>
        <w:rPr>
          <w:sz w:val="24"/>
        </w:rPr>
        <w:t>and</w:t>
      </w:r>
      <w:r>
        <w:rPr>
          <w:spacing w:val="-3"/>
          <w:sz w:val="24"/>
        </w:rPr>
        <w:t> </w:t>
      </w:r>
      <w:r>
        <w:rPr>
          <w:sz w:val="24"/>
        </w:rPr>
        <w:t>the</w:t>
      </w:r>
      <w:r>
        <w:rPr>
          <w:spacing w:val="-2"/>
          <w:sz w:val="24"/>
        </w:rPr>
        <w:t> </w:t>
      </w:r>
      <w:r>
        <w:rPr>
          <w:sz w:val="24"/>
        </w:rPr>
        <w:t>language</w:t>
      </w:r>
      <w:r>
        <w:rPr>
          <w:spacing w:val="-2"/>
          <w:sz w:val="24"/>
        </w:rPr>
        <w:t> </w:t>
      </w:r>
      <w:r>
        <w:rPr>
          <w:sz w:val="24"/>
        </w:rPr>
        <w:t>of</w:t>
      </w:r>
      <w:r>
        <w:rPr>
          <w:spacing w:val="-3"/>
          <w:sz w:val="24"/>
        </w:rPr>
        <w:t> </w:t>
      </w:r>
      <w:r>
        <w:rPr>
          <w:sz w:val="24"/>
        </w:rPr>
        <w:t>the</w:t>
      </w:r>
      <w:r>
        <w:rPr>
          <w:spacing w:val="-2"/>
          <w:sz w:val="24"/>
        </w:rPr>
        <w:t> </w:t>
      </w:r>
      <w:r>
        <w:rPr>
          <w:sz w:val="24"/>
        </w:rPr>
        <w:t>subject,</w:t>
      </w:r>
      <w:r>
        <w:rPr>
          <w:spacing w:val="-2"/>
          <w:sz w:val="24"/>
        </w:rPr>
        <w:t> </w:t>
      </w:r>
      <w:r>
        <w:rPr>
          <w:sz w:val="24"/>
        </w:rPr>
        <w:t>or</w:t>
      </w:r>
      <w:r>
        <w:rPr>
          <w:spacing w:val="-2"/>
          <w:sz w:val="24"/>
        </w:rPr>
        <w:t> </w:t>
      </w:r>
      <w:r>
        <w:rPr>
          <w:sz w:val="24"/>
        </w:rPr>
        <w:t>a</w:t>
      </w:r>
      <w:r>
        <w:rPr>
          <w:spacing w:val="-3"/>
          <w:sz w:val="24"/>
        </w:rPr>
        <w:t> </w:t>
      </w:r>
      <w:r>
        <w:rPr>
          <w:sz w:val="24"/>
        </w:rPr>
        <w:t>study</w:t>
      </w:r>
      <w:r>
        <w:rPr>
          <w:spacing w:val="-2"/>
          <w:sz w:val="24"/>
        </w:rPr>
        <w:t> </w:t>
      </w:r>
      <w:r>
        <w:rPr>
          <w:sz w:val="24"/>
        </w:rPr>
        <w:t>investigator</w:t>
      </w:r>
      <w:r>
        <w:rPr>
          <w:spacing w:val="-2"/>
          <w:sz w:val="24"/>
        </w:rPr>
        <w:t> </w:t>
      </w:r>
      <w:r>
        <w:rPr>
          <w:sz w:val="24"/>
        </w:rPr>
        <w:t>who is assisted by either a qualified interpreter or a recognized interpreter service, and</w:t>
      </w:r>
    </w:p>
    <w:p>
      <w:pPr>
        <w:pStyle w:val="ListParagraph"/>
        <w:numPr>
          <w:ilvl w:val="0"/>
          <w:numId w:val="180"/>
        </w:numPr>
        <w:tabs>
          <w:tab w:pos="579" w:val="left" w:leader="none"/>
        </w:tabs>
        <w:spacing w:line="240" w:lineRule="auto" w:before="0" w:after="0"/>
        <w:ind w:left="579" w:right="1853" w:hanging="360"/>
        <w:jc w:val="left"/>
        <w:rPr>
          <w:sz w:val="24"/>
        </w:rPr>
      </w:pPr>
      <w:r>
        <w:rPr>
          <w:sz w:val="24"/>
        </w:rPr>
        <w:t>There</w:t>
      </w:r>
      <w:r>
        <w:rPr>
          <w:spacing w:val="-2"/>
          <w:sz w:val="24"/>
        </w:rPr>
        <w:t> </w:t>
      </w:r>
      <w:r>
        <w:rPr>
          <w:sz w:val="24"/>
        </w:rPr>
        <w:t>must</w:t>
      </w:r>
      <w:r>
        <w:rPr>
          <w:spacing w:val="-2"/>
          <w:sz w:val="24"/>
        </w:rPr>
        <w:t> </w:t>
      </w:r>
      <w:r>
        <w:rPr>
          <w:sz w:val="24"/>
        </w:rPr>
        <w:t>be</w:t>
      </w:r>
      <w:r>
        <w:rPr>
          <w:spacing w:val="-2"/>
          <w:sz w:val="24"/>
        </w:rPr>
        <w:t> </w:t>
      </w:r>
      <w:r>
        <w:rPr>
          <w:sz w:val="24"/>
        </w:rPr>
        <w:t>a</w:t>
      </w:r>
      <w:r>
        <w:rPr>
          <w:spacing w:val="-3"/>
          <w:sz w:val="24"/>
        </w:rPr>
        <w:t> </w:t>
      </w:r>
      <w:r>
        <w:rPr>
          <w:sz w:val="24"/>
        </w:rPr>
        <w:t>witness</w:t>
      </w:r>
      <w:r>
        <w:rPr>
          <w:spacing w:val="-3"/>
          <w:sz w:val="24"/>
        </w:rPr>
        <w:t> </w:t>
      </w:r>
      <w:r>
        <w:rPr>
          <w:sz w:val="24"/>
        </w:rPr>
        <w:t>to</w:t>
      </w:r>
      <w:r>
        <w:rPr>
          <w:spacing w:val="-3"/>
          <w:sz w:val="24"/>
        </w:rPr>
        <w:t> </w:t>
      </w:r>
      <w:r>
        <w:rPr>
          <w:sz w:val="24"/>
        </w:rPr>
        <w:t>the</w:t>
      </w:r>
      <w:r>
        <w:rPr>
          <w:spacing w:val="-2"/>
          <w:sz w:val="24"/>
        </w:rPr>
        <w:t> </w:t>
      </w:r>
      <w:r>
        <w:rPr>
          <w:sz w:val="24"/>
        </w:rPr>
        <w:t>oral</w:t>
      </w:r>
      <w:r>
        <w:rPr>
          <w:spacing w:val="-3"/>
          <w:sz w:val="24"/>
        </w:rPr>
        <w:t> </w:t>
      </w:r>
      <w:r>
        <w:rPr>
          <w:sz w:val="24"/>
        </w:rPr>
        <w:t>presentation</w:t>
      </w:r>
      <w:r>
        <w:rPr>
          <w:spacing w:val="-3"/>
          <w:sz w:val="24"/>
        </w:rPr>
        <w:t> </w:t>
      </w:r>
      <w:r>
        <w:rPr>
          <w:sz w:val="24"/>
        </w:rPr>
        <w:t>who</w:t>
      </w:r>
      <w:r>
        <w:rPr>
          <w:spacing w:val="-2"/>
          <w:sz w:val="24"/>
        </w:rPr>
        <w:t> </w:t>
      </w:r>
      <w:r>
        <w:rPr>
          <w:sz w:val="24"/>
        </w:rPr>
        <w:t>is</w:t>
      </w:r>
      <w:r>
        <w:rPr>
          <w:spacing w:val="-3"/>
          <w:sz w:val="24"/>
        </w:rPr>
        <w:t> </w:t>
      </w:r>
      <w:r>
        <w:rPr>
          <w:sz w:val="24"/>
        </w:rPr>
        <w:t>fluent</w:t>
      </w:r>
      <w:r>
        <w:rPr>
          <w:spacing w:val="-2"/>
          <w:sz w:val="24"/>
        </w:rPr>
        <w:t> </w:t>
      </w:r>
      <w:r>
        <w:rPr>
          <w:sz w:val="24"/>
        </w:rPr>
        <w:t>in</w:t>
      </w:r>
      <w:r>
        <w:rPr>
          <w:spacing w:val="-3"/>
          <w:sz w:val="24"/>
        </w:rPr>
        <w:t> </w:t>
      </w:r>
      <w:r>
        <w:rPr>
          <w:sz w:val="24"/>
        </w:rPr>
        <w:t>both</w:t>
      </w:r>
      <w:r>
        <w:rPr>
          <w:spacing w:val="-3"/>
          <w:sz w:val="24"/>
        </w:rPr>
        <w:t> </w:t>
      </w:r>
      <w:r>
        <w:rPr>
          <w:sz w:val="24"/>
        </w:rPr>
        <w:t>English</w:t>
      </w:r>
      <w:r>
        <w:rPr>
          <w:spacing w:val="-3"/>
          <w:sz w:val="24"/>
        </w:rPr>
        <w:t> </w:t>
      </w:r>
      <w:r>
        <w:rPr>
          <w:sz w:val="24"/>
        </w:rPr>
        <w:t>and</w:t>
      </w:r>
      <w:r>
        <w:rPr>
          <w:spacing w:val="-3"/>
          <w:sz w:val="24"/>
        </w:rPr>
        <w:t> </w:t>
      </w:r>
      <w:r>
        <w:rPr>
          <w:sz w:val="24"/>
        </w:rPr>
        <w:t>the language of the subject. Note:</w:t>
      </w:r>
    </w:p>
    <w:p>
      <w:pPr>
        <w:pStyle w:val="ListParagraph"/>
        <w:numPr>
          <w:ilvl w:val="1"/>
          <w:numId w:val="180"/>
        </w:numPr>
        <w:tabs>
          <w:tab w:pos="579" w:val="left" w:leader="none"/>
        </w:tabs>
        <w:spacing w:line="240" w:lineRule="auto" w:before="0" w:after="0"/>
        <w:ind w:left="579" w:right="1367" w:hanging="360"/>
        <w:jc w:val="left"/>
        <w:rPr>
          <w:sz w:val="24"/>
        </w:rPr>
      </w:pPr>
      <w:r>
        <w:rPr>
          <w:sz w:val="24"/>
        </w:rPr>
        <w:t>If</w:t>
      </w:r>
      <w:r>
        <w:rPr>
          <w:spacing w:val="-3"/>
          <w:sz w:val="24"/>
        </w:rPr>
        <w:t> </w:t>
      </w:r>
      <w:r>
        <w:rPr>
          <w:sz w:val="24"/>
        </w:rPr>
        <w:t>a</w:t>
      </w:r>
      <w:r>
        <w:rPr>
          <w:spacing w:val="-3"/>
          <w:sz w:val="24"/>
        </w:rPr>
        <w:t> </w:t>
      </w:r>
      <w:r>
        <w:rPr>
          <w:sz w:val="24"/>
        </w:rPr>
        <w:t>qualified</w:t>
      </w:r>
      <w:r>
        <w:rPr>
          <w:spacing w:val="-3"/>
          <w:sz w:val="24"/>
        </w:rPr>
        <w:t> </w:t>
      </w:r>
      <w:r>
        <w:rPr>
          <w:sz w:val="24"/>
        </w:rPr>
        <w:t>interpreter</w:t>
      </w:r>
      <w:r>
        <w:rPr>
          <w:spacing w:val="-3"/>
          <w:sz w:val="24"/>
        </w:rPr>
        <w:t> </w:t>
      </w:r>
      <w:r>
        <w:rPr>
          <w:sz w:val="24"/>
        </w:rPr>
        <w:t>or</w:t>
      </w:r>
      <w:r>
        <w:rPr>
          <w:spacing w:val="-2"/>
          <w:sz w:val="24"/>
        </w:rPr>
        <w:t> </w:t>
      </w:r>
      <w:r>
        <w:rPr>
          <w:sz w:val="24"/>
        </w:rPr>
        <w:t>service</w:t>
      </w:r>
      <w:r>
        <w:rPr>
          <w:spacing w:val="-2"/>
          <w:sz w:val="24"/>
        </w:rPr>
        <w:t> </w:t>
      </w:r>
      <w:r>
        <w:rPr>
          <w:sz w:val="24"/>
        </w:rPr>
        <w:t>is</w:t>
      </w:r>
      <w:r>
        <w:rPr>
          <w:spacing w:val="-3"/>
          <w:sz w:val="24"/>
        </w:rPr>
        <w:t> </w:t>
      </w:r>
      <w:r>
        <w:rPr>
          <w:sz w:val="24"/>
        </w:rPr>
        <w:t>used</w:t>
      </w:r>
      <w:r>
        <w:rPr>
          <w:spacing w:val="-3"/>
          <w:sz w:val="24"/>
        </w:rPr>
        <w:t> </w:t>
      </w:r>
      <w:r>
        <w:rPr>
          <w:sz w:val="24"/>
        </w:rPr>
        <w:t>in</w:t>
      </w:r>
      <w:r>
        <w:rPr>
          <w:spacing w:val="-3"/>
          <w:sz w:val="24"/>
        </w:rPr>
        <w:t> </w:t>
      </w:r>
      <w:r>
        <w:rPr>
          <w:sz w:val="24"/>
        </w:rPr>
        <w:t>the</w:t>
      </w:r>
      <w:r>
        <w:rPr>
          <w:spacing w:val="-2"/>
          <w:sz w:val="24"/>
        </w:rPr>
        <w:t> </w:t>
      </w:r>
      <w:r>
        <w:rPr>
          <w:sz w:val="24"/>
        </w:rPr>
        <w:t>oral</w:t>
      </w:r>
      <w:r>
        <w:rPr>
          <w:spacing w:val="-2"/>
          <w:sz w:val="24"/>
        </w:rPr>
        <w:t> </w:t>
      </w:r>
      <w:r>
        <w:rPr>
          <w:sz w:val="24"/>
        </w:rPr>
        <w:t>presentation</w:t>
      </w:r>
      <w:r>
        <w:rPr>
          <w:spacing w:val="-3"/>
          <w:sz w:val="24"/>
        </w:rPr>
        <w:t> </w:t>
      </w:r>
      <w:r>
        <w:rPr>
          <w:sz w:val="24"/>
        </w:rPr>
        <w:t>as</w:t>
      </w:r>
      <w:r>
        <w:rPr>
          <w:spacing w:val="-3"/>
          <w:sz w:val="24"/>
        </w:rPr>
        <w:t> </w:t>
      </w:r>
      <w:r>
        <w:rPr>
          <w:sz w:val="24"/>
        </w:rPr>
        <w:t>above,</w:t>
      </w:r>
      <w:r>
        <w:rPr>
          <w:spacing w:val="-2"/>
          <w:sz w:val="24"/>
        </w:rPr>
        <w:t> </w:t>
      </w:r>
      <w:r>
        <w:rPr>
          <w:sz w:val="24"/>
        </w:rPr>
        <w:t>that</w:t>
      </w:r>
      <w:r>
        <w:rPr>
          <w:spacing w:val="-2"/>
          <w:sz w:val="24"/>
        </w:rPr>
        <w:t> </w:t>
      </w:r>
      <w:r>
        <w:rPr>
          <w:sz w:val="24"/>
        </w:rPr>
        <w:t>individual may serve as the witness,</w:t>
      </w:r>
    </w:p>
    <w:p>
      <w:pPr>
        <w:pStyle w:val="ListParagraph"/>
        <w:numPr>
          <w:ilvl w:val="1"/>
          <w:numId w:val="180"/>
        </w:numPr>
        <w:tabs>
          <w:tab w:pos="579" w:val="left" w:leader="none"/>
        </w:tabs>
        <w:spacing w:line="240" w:lineRule="auto" w:before="0" w:after="0"/>
        <w:ind w:left="579" w:right="0" w:hanging="360"/>
        <w:jc w:val="left"/>
        <w:rPr>
          <w:sz w:val="24"/>
        </w:rPr>
      </w:pPr>
      <w:r>
        <w:rPr>
          <w:sz w:val="24"/>
        </w:rPr>
        <w:t>a</w:t>
      </w:r>
      <w:r>
        <w:rPr>
          <w:spacing w:val="-2"/>
          <w:sz w:val="24"/>
        </w:rPr>
        <w:t> </w:t>
      </w:r>
      <w:r>
        <w:rPr>
          <w:sz w:val="24"/>
        </w:rPr>
        <w:t>family</w:t>
      </w:r>
      <w:r>
        <w:rPr>
          <w:spacing w:val="-1"/>
          <w:sz w:val="24"/>
        </w:rPr>
        <w:t> </w:t>
      </w:r>
      <w:r>
        <w:rPr>
          <w:sz w:val="24"/>
        </w:rPr>
        <w:t>member may</w:t>
      </w:r>
      <w:r>
        <w:rPr>
          <w:spacing w:val="-1"/>
          <w:sz w:val="24"/>
        </w:rPr>
        <w:t> </w:t>
      </w:r>
      <w:r>
        <w:rPr>
          <w:sz w:val="24"/>
        </w:rPr>
        <w:t>not serve</w:t>
      </w:r>
      <w:r>
        <w:rPr>
          <w:spacing w:val="-1"/>
          <w:sz w:val="24"/>
        </w:rPr>
        <w:t> </w:t>
      </w:r>
      <w:r>
        <w:rPr>
          <w:sz w:val="24"/>
        </w:rPr>
        <w:t>as</w:t>
      </w:r>
      <w:r>
        <w:rPr>
          <w:spacing w:val="-1"/>
          <w:sz w:val="24"/>
        </w:rPr>
        <w:t> </w:t>
      </w:r>
      <w:r>
        <w:rPr>
          <w:sz w:val="24"/>
        </w:rPr>
        <w:t>the</w:t>
      </w:r>
      <w:r>
        <w:rPr>
          <w:spacing w:val="-1"/>
          <w:sz w:val="24"/>
        </w:rPr>
        <w:t> </w:t>
      </w:r>
      <w:r>
        <w:rPr>
          <w:sz w:val="24"/>
        </w:rPr>
        <w:t>witness,</w:t>
      </w:r>
      <w:r>
        <w:rPr>
          <w:spacing w:val="-1"/>
          <w:sz w:val="24"/>
        </w:rPr>
        <w:t> </w:t>
      </w:r>
      <w:r>
        <w:rPr>
          <w:spacing w:val="-5"/>
          <w:sz w:val="24"/>
        </w:rPr>
        <w:t>and</w:t>
      </w:r>
    </w:p>
    <w:p>
      <w:pPr>
        <w:pStyle w:val="ListParagraph"/>
        <w:numPr>
          <w:ilvl w:val="0"/>
          <w:numId w:val="180"/>
        </w:numPr>
        <w:tabs>
          <w:tab w:pos="579" w:val="left" w:leader="none"/>
        </w:tabs>
        <w:spacing w:line="240" w:lineRule="auto" w:before="0" w:after="0"/>
        <w:ind w:left="579" w:right="1288" w:hanging="360"/>
        <w:jc w:val="left"/>
        <w:rPr>
          <w:sz w:val="24"/>
        </w:rPr>
      </w:pPr>
      <w:r>
        <w:rPr>
          <w:sz w:val="24"/>
        </w:rPr>
        <w:t>The</w:t>
      </w:r>
      <w:r>
        <w:rPr>
          <w:spacing w:val="-2"/>
          <w:sz w:val="24"/>
        </w:rPr>
        <w:t> </w:t>
      </w:r>
      <w:r>
        <w:rPr>
          <w:sz w:val="24"/>
        </w:rPr>
        <w:t>IRB</w:t>
      </w:r>
      <w:r>
        <w:rPr>
          <w:spacing w:val="-3"/>
          <w:sz w:val="24"/>
        </w:rPr>
        <w:t> </w:t>
      </w:r>
      <w:r>
        <w:rPr>
          <w:sz w:val="24"/>
        </w:rPr>
        <w:t>must</w:t>
      </w:r>
      <w:r>
        <w:rPr>
          <w:spacing w:val="-2"/>
          <w:sz w:val="24"/>
        </w:rPr>
        <w:t> </w:t>
      </w:r>
      <w:r>
        <w:rPr>
          <w:sz w:val="24"/>
        </w:rPr>
        <w:t>approve</w:t>
      </w:r>
      <w:r>
        <w:rPr>
          <w:spacing w:val="-2"/>
          <w:sz w:val="24"/>
        </w:rPr>
        <w:t> </w:t>
      </w:r>
      <w:r>
        <w:rPr>
          <w:sz w:val="24"/>
        </w:rPr>
        <w:t>a</w:t>
      </w:r>
      <w:r>
        <w:rPr>
          <w:spacing w:val="-4"/>
          <w:sz w:val="24"/>
        </w:rPr>
        <w:t> </w:t>
      </w:r>
      <w:r>
        <w:rPr>
          <w:sz w:val="24"/>
        </w:rPr>
        <w:t>written</w:t>
      </w:r>
      <w:r>
        <w:rPr>
          <w:spacing w:val="-3"/>
          <w:sz w:val="24"/>
        </w:rPr>
        <w:t> </w:t>
      </w:r>
      <w:r>
        <w:rPr>
          <w:sz w:val="24"/>
        </w:rPr>
        <w:t>summary</w:t>
      </w:r>
      <w:r>
        <w:rPr>
          <w:spacing w:val="-3"/>
          <w:sz w:val="24"/>
        </w:rPr>
        <w:t> </w:t>
      </w:r>
      <w:r>
        <w:rPr>
          <w:sz w:val="24"/>
        </w:rPr>
        <w:t>of</w:t>
      </w:r>
      <w:r>
        <w:rPr>
          <w:spacing w:val="-3"/>
          <w:sz w:val="24"/>
        </w:rPr>
        <w:t> </w:t>
      </w:r>
      <w:r>
        <w:rPr>
          <w:sz w:val="24"/>
        </w:rPr>
        <w:t>what</w:t>
      </w:r>
      <w:r>
        <w:rPr>
          <w:spacing w:val="-2"/>
          <w:sz w:val="24"/>
        </w:rPr>
        <w:t> </w:t>
      </w:r>
      <w:r>
        <w:rPr>
          <w:sz w:val="24"/>
        </w:rPr>
        <w:t>is</w:t>
      </w:r>
      <w:r>
        <w:rPr>
          <w:spacing w:val="-3"/>
          <w:sz w:val="24"/>
        </w:rPr>
        <w:t> </w:t>
      </w:r>
      <w:r>
        <w:rPr>
          <w:sz w:val="24"/>
        </w:rPr>
        <w:t>to</w:t>
      </w:r>
      <w:r>
        <w:rPr>
          <w:spacing w:val="-3"/>
          <w:sz w:val="24"/>
        </w:rPr>
        <w:t> </w:t>
      </w:r>
      <w:r>
        <w:rPr>
          <w:sz w:val="24"/>
        </w:rPr>
        <w:t>be</w:t>
      </w:r>
      <w:r>
        <w:rPr>
          <w:spacing w:val="-2"/>
          <w:sz w:val="24"/>
        </w:rPr>
        <w:t> </w:t>
      </w:r>
      <w:r>
        <w:rPr>
          <w:sz w:val="24"/>
        </w:rPr>
        <w:t>read</w:t>
      </w:r>
      <w:r>
        <w:rPr>
          <w:spacing w:val="-3"/>
          <w:sz w:val="24"/>
        </w:rPr>
        <w:t> </w:t>
      </w:r>
      <w:r>
        <w:rPr>
          <w:sz w:val="24"/>
        </w:rPr>
        <w:t>to</w:t>
      </w:r>
      <w:r>
        <w:rPr>
          <w:spacing w:val="-2"/>
          <w:sz w:val="24"/>
        </w:rPr>
        <w:t> </w:t>
      </w:r>
      <w:r>
        <w:rPr>
          <w:sz w:val="24"/>
        </w:rPr>
        <w:t>the</w:t>
      </w:r>
      <w:r>
        <w:rPr>
          <w:spacing w:val="-2"/>
          <w:sz w:val="24"/>
        </w:rPr>
        <w:t> </w:t>
      </w:r>
      <w:r>
        <w:rPr>
          <w:sz w:val="24"/>
        </w:rPr>
        <w:t>subject.</w:t>
      </w:r>
      <w:r>
        <w:rPr>
          <w:spacing w:val="-2"/>
          <w:sz w:val="24"/>
        </w:rPr>
        <w:t> </w:t>
      </w:r>
      <w:r>
        <w:rPr>
          <w:sz w:val="24"/>
        </w:rPr>
        <w:t>Note:</w:t>
      </w:r>
      <w:r>
        <w:rPr>
          <w:spacing w:val="-2"/>
          <w:sz w:val="24"/>
        </w:rPr>
        <w:t> </w:t>
      </w:r>
      <w:r>
        <w:rPr>
          <w:sz w:val="24"/>
        </w:rPr>
        <w:t>the</w:t>
      </w:r>
      <w:r>
        <w:rPr>
          <w:spacing w:val="-1"/>
          <w:sz w:val="24"/>
        </w:rPr>
        <w:t> </w:t>
      </w:r>
      <w:r>
        <w:rPr>
          <w:sz w:val="24"/>
        </w:rPr>
        <w:t>IRB approved English consent form may serve as the summary, and</w:t>
      </w:r>
    </w:p>
    <w:p>
      <w:pPr>
        <w:pStyle w:val="ListParagraph"/>
        <w:numPr>
          <w:ilvl w:val="0"/>
          <w:numId w:val="180"/>
        </w:numPr>
        <w:tabs>
          <w:tab w:pos="578" w:val="left" w:leader="none"/>
        </w:tabs>
        <w:spacing w:line="293" w:lineRule="exact" w:before="0" w:after="0"/>
        <w:ind w:left="578" w:right="0" w:hanging="359"/>
        <w:jc w:val="left"/>
        <w:rPr>
          <w:sz w:val="24"/>
        </w:rPr>
      </w:pPr>
      <w:r>
        <w:rPr>
          <w:sz w:val="24"/>
        </w:rPr>
        <w:t>The</w:t>
      </w:r>
      <w:r>
        <w:rPr>
          <w:spacing w:val="-3"/>
          <w:sz w:val="24"/>
        </w:rPr>
        <w:t> </w:t>
      </w:r>
      <w:r>
        <w:rPr>
          <w:sz w:val="24"/>
        </w:rPr>
        <w:t>witness</w:t>
      </w:r>
      <w:r>
        <w:rPr>
          <w:spacing w:val="-3"/>
          <w:sz w:val="24"/>
        </w:rPr>
        <w:t> </w:t>
      </w:r>
      <w:r>
        <w:rPr>
          <w:sz w:val="24"/>
        </w:rPr>
        <w:t>must sign</w:t>
      </w:r>
      <w:r>
        <w:rPr>
          <w:spacing w:val="-2"/>
          <w:sz w:val="24"/>
        </w:rPr>
        <w:t> </w:t>
      </w:r>
      <w:r>
        <w:rPr>
          <w:sz w:val="24"/>
        </w:rPr>
        <w:t>both</w:t>
      </w:r>
      <w:r>
        <w:rPr>
          <w:spacing w:val="-1"/>
          <w:sz w:val="24"/>
        </w:rPr>
        <w:t> </w:t>
      </w:r>
      <w:r>
        <w:rPr>
          <w:sz w:val="24"/>
        </w:rPr>
        <w:t>the</w:t>
      </w:r>
      <w:r>
        <w:rPr>
          <w:spacing w:val="-1"/>
          <w:sz w:val="24"/>
        </w:rPr>
        <w:t> </w:t>
      </w:r>
      <w:r>
        <w:rPr>
          <w:sz w:val="24"/>
        </w:rPr>
        <w:t>short form</w:t>
      </w:r>
      <w:r>
        <w:rPr>
          <w:spacing w:val="-1"/>
          <w:sz w:val="24"/>
        </w:rPr>
        <w:t> </w:t>
      </w:r>
      <w:r>
        <w:rPr>
          <w:sz w:val="24"/>
        </w:rPr>
        <w:t>and</w:t>
      </w:r>
      <w:r>
        <w:rPr>
          <w:spacing w:val="-2"/>
          <w:sz w:val="24"/>
        </w:rPr>
        <w:t> </w:t>
      </w:r>
      <w:r>
        <w:rPr>
          <w:sz w:val="24"/>
        </w:rPr>
        <w:t>a</w:t>
      </w:r>
      <w:r>
        <w:rPr>
          <w:spacing w:val="-1"/>
          <w:sz w:val="24"/>
        </w:rPr>
        <w:t> </w:t>
      </w:r>
      <w:r>
        <w:rPr>
          <w:sz w:val="24"/>
        </w:rPr>
        <w:t>copy</w:t>
      </w:r>
      <w:r>
        <w:rPr>
          <w:spacing w:val="-1"/>
          <w:sz w:val="24"/>
        </w:rPr>
        <w:t> </w:t>
      </w:r>
      <w:r>
        <w:rPr>
          <w:sz w:val="24"/>
        </w:rPr>
        <w:t>of</w:t>
      </w:r>
      <w:r>
        <w:rPr>
          <w:spacing w:val="-1"/>
          <w:sz w:val="24"/>
        </w:rPr>
        <w:t> </w:t>
      </w:r>
      <w:r>
        <w:rPr>
          <w:sz w:val="24"/>
        </w:rPr>
        <w:t>the</w:t>
      </w:r>
      <w:r>
        <w:rPr>
          <w:spacing w:val="-1"/>
          <w:sz w:val="24"/>
        </w:rPr>
        <w:t> </w:t>
      </w:r>
      <w:r>
        <w:rPr>
          <w:sz w:val="24"/>
        </w:rPr>
        <w:t>summary; </w:t>
      </w:r>
      <w:r>
        <w:rPr>
          <w:spacing w:val="-5"/>
          <w:sz w:val="24"/>
        </w:rPr>
        <w:t>and</w:t>
      </w:r>
    </w:p>
    <w:p>
      <w:pPr>
        <w:pStyle w:val="ListParagraph"/>
        <w:numPr>
          <w:ilvl w:val="0"/>
          <w:numId w:val="180"/>
        </w:numPr>
        <w:tabs>
          <w:tab w:pos="578" w:val="left" w:leader="none"/>
        </w:tabs>
        <w:spacing w:line="240" w:lineRule="auto" w:before="0" w:after="0"/>
        <w:ind w:left="578" w:right="0" w:hanging="359"/>
        <w:jc w:val="left"/>
        <w:rPr>
          <w:sz w:val="24"/>
        </w:rPr>
      </w:pPr>
      <w:r>
        <w:rPr>
          <w:sz w:val="24"/>
        </w:rPr>
        <w:t>The</w:t>
      </w:r>
      <w:r>
        <w:rPr>
          <w:spacing w:val="-1"/>
          <w:sz w:val="24"/>
        </w:rPr>
        <w:t> </w:t>
      </w:r>
      <w:r>
        <w:rPr>
          <w:sz w:val="24"/>
        </w:rPr>
        <w:t>person</w:t>
      </w:r>
      <w:r>
        <w:rPr>
          <w:spacing w:val="-2"/>
          <w:sz w:val="24"/>
        </w:rPr>
        <w:t> </w:t>
      </w:r>
      <w:r>
        <w:rPr>
          <w:sz w:val="24"/>
        </w:rPr>
        <w:t>actually</w:t>
      </w:r>
      <w:r>
        <w:rPr>
          <w:spacing w:val="-2"/>
          <w:sz w:val="24"/>
        </w:rPr>
        <w:t> </w:t>
      </w:r>
      <w:r>
        <w:rPr>
          <w:sz w:val="24"/>
        </w:rPr>
        <w:t>obtaining</w:t>
      </w:r>
      <w:r>
        <w:rPr>
          <w:spacing w:val="-1"/>
          <w:sz w:val="24"/>
        </w:rPr>
        <w:t> </w:t>
      </w:r>
      <w:r>
        <w:rPr>
          <w:sz w:val="24"/>
        </w:rPr>
        <w:t>consent</w:t>
      </w:r>
      <w:r>
        <w:rPr>
          <w:spacing w:val="-1"/>
          <w:sz w:val="24"/>
        </w:rPr>
        <w:t> </w:t>
      </w:r>
      <w:r>
        <w:rPr>
          <w:sz w:val="24"/>
        </w:rPr>
        <w:t>must</w:t>
      </w:r>
      <w:r>
        <w:rPr>
          <w:spacing w:val="-2"/>
          <w:sz w:val="24"/>
        </w:rPr>
        <w:t> </w:t>
      </w:r>
      <w:r>
        <w:rPr>
          <w:sz w:val="24"/>
        </w:rPr>
        <w:t>sign</w:t>
      </w:r>
      <w:r>
        <w:rPr>
          <w:spacing w:val="-1"/>
          <w:sz w:val="24"/>
        </w:rPr>
        <w:t> </w:t>
      </w:r>
      <w:r>
        <w:rPr>
          <w:sz w:val="24"/>
        </w:rPr>
        <w:t>a</w:t>
      </w:r>
      <w:r>
        <w:rPr>
          <w:spacing w:val="-2"/>
          <w:sz w:val="24"/>
        </w:rPr>
        <w:t> </w:t>
      </w:r>
      <w:r>
        <w:rPr>
          <w:sz w:val="24"/>
        </w:rPr>
        <w:t>copy</w:t>
      </w:r>
      <w:r>
        <w:rPr>
          <w:spacing w:val="-1"/>
          <w:sz w:val="24"/>
        </w:rPr>
        <w:t> </w:t>
      </w:r>
      <w:r>
        <w:rPr>
          <w:sz w:val="24"/>
        </w:rPr>
        <w:t>of</w:t>
      </w:r>
      <w:r>
        <w:rPr>
          <w:spacing w:val="-2"/>
          <w:sz w:val="24"/>
        </w:rPr>
        <w:t> </w:t>
      </w:r>
      <w:r>
        <w:rPr>
          <w:sz w:val="24"/>
        </w:rPr>
        <w:t>the</w:t>
      </w:r>
      <w:r>
        <w:rPr>
          <w:spacing w:val="-1"/>
          <w:sz w:val="24"/>
        </w:rPr>
        <w:t> </w:t>
      </w:r>
      <w:r>
        <w:rPr>
          <w:sz w:val="24"/>
        </w:rPr>
        <w:t>summary;</w:t>
      </w:r>
      <w:r>
        <w:rPr>
          <w:spacing w:val="-2"/>
          <w:sz w:val="24"/>
        </w:rPr>
        <w:t> </w:t>
      </w:r>
      <w:r>
        <w:rPr>
          <w:spacing w:val="-5"/>
          <w:sz w:val="24"/>
        </w:rPr>
        <w:t>and</w:t>
      </w:r>
    </w:p>
    <w:p>
      <w:pPr>
        <w:pStyle w:val="ListParagraph"/>
        <w:numPr>
          <w:ilvl w:val="0"/>
          <w:numId w:val="180"/>
        </w:numPr>
        <w:tabs>
          <w:tab w:pos="579" w:val="left" w:leader="none"/>
        </w:tabs>
        <w:spacing w:line="240" w:lineRule="auto" w:before="0" w:after="0"/>
        <w:ind w:left="579" w:right="1029" w:hanging="360"/>
        <w:jc w:val="left"/>
        <w:rPr>
          <w:sz w:val="24"/>
        </w:rPr>
      </w:pPr>
      <w:r>
        <w:rPr>
          <w:sz w:val="24"/>
        </w:rPr>
        <w:t>A</w:t>
      </w:r>
      <w:r>
        <w:rPr>
          <w:spacing w:val="-2"/>
          <w:sz w:val="24"/>
        </w:rPr>
        <w:t> </w:t>
      </w:r>
      <w:r>
        <w:rPr>
          <w:sz w:val="24"/>
        </w:rPr>
        <w:t>copy</w:t>
      </w:r>
      <w:r>
        <w:rPr>
          <w:spacing w:val="-3"/>
          <w:sz w:val="24"/>
        </w:rPr>
        <w:t> </w:t>
      </w:r>
      <w:r>
        <w:rPr>
          <w:sz w:val="24"/>
        </w:rPr>
        <w:t>of</w:t>
      </w:r>
      <w:r>
        <w:rPr>
          <w:spacing w:val="-3"/>
          <w:sz w:val="24"/>
        </w:rPr>
        <w:t> </w:t>
      </w:r>
      <w:r>
        <w:rPr>
          <w:sz w:val="24"/>
        </w:rPr>
        <w:t>the</w:t>
      </w:r>
      <w:r>
        <w:rPr>
          <w:spacing w:val="-2"/>
          <w:sz w:val="24"/>
        </w:rPr>
        <w:t> </w:t>
      </w:r>
      <w:r>
        <w:rPr>
          <w:sz w:val="24"/>
        </w:rPr>
        <w:t>summary</w:t>
      </w:r>
      <w:r>
        <w:rPr>
          <w:spacing w:val="-3"/>
          <w:sz w:val="24"/>
        </w:rPr>
        <w:t> </w:t>
      </w:r>
      <w:r>
        <w:rPr>
          <w:sz w:val="24"/>
        </w:rPr>
        <w:t>must</w:t>
      </w:r>
      <w:r>
        <w:rPr>
          <w:spacing w:val="-2"/>
          <w:sz w:val="24"/>
        </w:rPr>
        <w:t> </w:t>
      </w:r>
      <w:r>
        <w:rPr>
          <w:sz w:val="24"/>
        </w:rPr>
        <w:t>be</w:t>
      </w:r>
      <w:r>
        <w:rPr>
          <w:spacing w:val="-2"/>
          <w:sz w:val="24"/>
        </w:rPr>
        <w:t> </w:t>
      </w:r>
      <w:r>
        <w:rPr>
          <w:sz w:val="24"/>
        </w:rPr>
        <w:t>given</w:t>
      </w:r>
      <w:r>
        <w:rPr>
          <w:spacing w:val="-3"/>
          <w:sz w:val="24"/>
        </w:rPr>
        <w:t> </w:t>
      </w:r>
      <w:r>
        <w:rPr>
          <w:sz w:val="24"/>
        </w:rPr>
        <w:t>to</w:t>
      </w:r>
      <w:r>
        <w:rPr>
          <w:spacing w:val="-2"/>
          <w:sz w:val="24"/>
        </w:rPr>
        <w:t> </w:t>
      </w:r>
      <w:r>
        <w:rPr>
          <w:sz w:val="24"/>
        </w:rPr>
        <w:t>the</w:t>
      </w:r>
      <w:r>
        <w:rPr>
          <w:spacing w:val="-2"/>
          <w:sz w:val="24"/>
        </w:rPr>
        <w:t> </w:t>
      </w:r>
      <w:r>
        <w:rPr>
          <w:sz w:val="24"/>
        </w:rPr>
        <w:t>subject</w:t>
      </w:r>
      <w:r>
        <w:rPr>
          <w:spacing w:val="-2"/>
          <w:sz w:val="24"/>
        </w:rPr>
        <w:t> </w:t>
      </w:r>
      <w:r>
        <w:rPr>
          <w:sz w:val="24"/>
        </w:rPr>
        <w:t>or</w:t>
      </w:r>
      <w:r>
        <w:rPr>
          <w:spacing w:val="-2"/>
          <w:sz w:val="24"/>
        </w:rPr>
        <w:t> </w:t>
      </w:r>
      <w:r>
        <w:rPr>
          <w:sz w:val="24"/>
        </w:rPr>
        <w:t>representative,</w:t>
      </w:r>
      <w:r>
        <w:rPr>
          <w:spacing w:val="-2"/>
          <w:sz w:val="24"/>
        </w:rPr>
        <w:t> </w:t>
      </w:r>
      <w:r>
        <w:rPr>
          <w:sz w:val="24"/>
        </w:rPr>
        <w:t>in</w:t>
      </w:r>
      <w:r>
        <w:rPr>
          <w:spacing w:val="-3"/>
          <w:sz w:val="24"/>
        </w:rPr>
        <w:t> </w:t>
      </w:r>
      <w:r>
        <w:rPr>
          <w:sz w:val="24"/>
        </w:rPr>
        <w:t>addition</w:t>
      </w:r>
      <w:r>
        <w:rPr>
          <w:spacing w:val="-3"/>
          <w:sz w:val="24"/>
        </w:rPr>
        <w:t> </w:t>
      </w:r>
      <w:r>
        <w:rPr>
          <w:sz w:val="24"/>
        </w:rPr>
        <w:t>to</w:t>
      </w:r>
      <w:r>
        <w:rPr>
          <w:spacing w:val="-3"/>
          <w:sz w:val="24"/>
        </w:rPr>
        <w:t> </w:t>
      </w:r>
      <w:r>
        <w:rPr>
          <w:sz w:val="24"/>
        </w:rPr>
        <w:t>a</w:t>
      </w:r>
      <w:r>
        <w:rPr>
          <w:spacing w:val="-3"/>
          <w:sz w:val="24"/>
        </w:rPr>
        <w:t> </w:t>
      </w:r>
      <w:r>
        <w:rPr>
          <w:sz w:val="24"/>
        </w:rPr>
        <w:t>copy</w:t>
      </w:r>
      <w:r>
        <w:rPr>
          <w:spacing w:val="-2"/>
          <w:sz w:val="24"/>
        </w:rPr>
        <w:t> </w:t>
      </w:r>
      <w:r>
        <w:rPr>
          <w:sz w:val="24"/>
        </w:rPr>
        <w:t>of the short form.</w:t>
      </w:r>
    </w:p>
    <w:p>
      <w:pPr>
        <w:pStyle w:val="ListParagraph"/>
        <w:numPr>
          <w:ilvl w:val="0"/>
          <w:numId w:val="180"/>
        </w:numPr>
        <w:tabs>
          <w:tab w:pos="579" w:val="left" w:leader="none"/>
        </w:tabs>
        <w:spacing w:line="240" w:lineRule="auto" w:before="1" w:after="0"/>
        <w:ind w:left="579" w:right="1080" w:hanging="360"/>
        <w:jc w:val="left"/>
        <w:rPr>
          <w:sz w:val="24"/>
        </w:rPr>
      </w:pPr>
      <w:r>
        <w:rPr>
          <w:sz w:val="24"/>
        </w:rPr>
        <w:t>In addition to receiving a copy of the (English) summary and a copy of the short form at the time of consenting, the subject must receive a copy of the summary, translated into their native language, as soon as possible after their enrollment into the study. The translated version</w:t>
      </w:r>
      <w:r>
        <w:rPr>
          <w:spacing w:val="-4"/>
          <w:sz w:val="24"/>
        </w:rPr>
        <w:t> </w:t>
      </w:r>
      <w:r>
        <w:rPr>
          <w:sz w:val="24"/>
        </w:rPr>
        <w:t>of</w:t>
      </w:r>
      <w:r>
        <w:rPr>
          <w:spacing w:val="-4"/>
          <w:sz w:val="24"/>
        </w:rPr>
        <w:t> </w:t>
      </w:r>
      <w:r>
        <w:rPr>
          <w:sz w:val="24"/>
        </w:rPr>
        <w:t>the</w:t>
      </w:r>
      <w:r>
        <w:rPr>
          <w:spacing w:val="-3"/>
          <w:sz w:val="24"/>
        </w:rPr>
        <w:t> </w:t>
      </w:r>
      <w:r>
        <w:rPr>
          <w:sz w:val="24"/>
        </w:rPr>
        <w:t>consent</w:t>
      </w:r>
      <w:r>
        <w:rPr>
          <w:spacing w:val="-3"/>
          <w:sz w:val="24"/>
        </w:rPr>
        <w:t> </w:t>
      </w:r>
      <w:r>
        <w:rPr>
          <w:sz w:val="24"/>
        </w:rPr>
        <w:t>form</w:t>
      </w:r>
      <w:r>
        <w:rPr>
          <w:spacing w:val="-3"/>
          <w:sz w:val="24"/>
        </w:rPr>
        <w:t> </w:t>
      </w:r>
      <w:r>
        <w:rPr>
          <w:sz w:val="24"/>
        </w:rPr>
        <w:t>and</w:t>
      </w:r>
      <w:r>
        <w:rPr>
          <w:spacing w:val="-4"/>
          <w:sz w:val="24"/>
        </w:rPr>
        <w:t> </w:t>
      </w:r>
      <w:r>
        <w:rPr>
          <w:sz w:val="24"/>
        </w:rPr>
        <w:t>the</w:t>
      </w:r>
      <w:r>
        <w:rPr>
          <w:spacing w:val="-3"/>
          <w:sz w:val="24"/>
        </w:rPr>
        <w:t> </w:t>
      </w:r>
      <w:r>
        <w:rPr>
          <w:sz w:val="24"/>
        </w:rPr>
        <w:t>translation</w:t>
      </w:r>
      <w:r>
        <w:rPr>
          <w:spacing w:val="-4"/>
          <w:sz w:val="24"/>
        </w:rPr>
        <w:t> </w:t>
      </w:r>
      <w:r>
        <w:rPr>
          <w:sz w:val="24"/>
        </w:rPr>
        <w:t>affidavit</w:t>
      </w:r>
      <w:r>
        <w:rPr>
          <w:spacing w:val="-3"/>
          <w:sz w:val="24"/>
        </w:rPr>
        <w:t> </w:t>
      </w:r>
      <w:r>
        <w:rPr>
          <w:sz w:val="24"/>
        </w:rPr>
        <w:t>must</w:t>
      </w:r>
      <w:r>
        <w:rPr>
          <w:spacing w:val="-3"/>
          <w:sz w:val="24"/>
        </w:rPr>
        <w:t> </w:t>
      </w:r>
      <w:r>
        <w:rPr>
          <w:sz w:val="24"/>
        </w:rPr>
        <w:t>be</w:t>
      </w:r>
      <w:r>
        <w:rPr>
          <w:spacing w:val="-3"/>
          <w:sz w:val="24"/>
        </w:rPr>
        <w:t> </w:t>
      </w:r>
      <w:r>
        <w:rPr>
          <w:sz w:val="24"/>
        </w:rPr>
        <w:t>approved</w:t>
      </w:r>
      <w:r>
        <w:rPr>
          <w:spacing w:val="-4"/>
          <w:sz w:val="24"/>
        </w:rPr>
        <w:t> </w:t>
      </w:r>
      <w:r>
        <w:rPr>
          <w:sz w:val="24"/>
        </w:rPr>
        <w:t>by</w:t>
      </w:r>
      <w:r>
        <w:rPr>
          <w:spacing w:val="-3"/>
          <w:sz w:val="24"/>
        </w:rPr>
        <w:t> </w:t>
      </w:r>
      <w:r>
        <w:rPr>
          <w:sz w:val="24"/>
        </w:rPr>
        <w:t>the</w:t>
      </w:r>
      <w:r>
        <w:rPr>
          <w:spacing w:val="-3"/>
          <w:sz w:val="24"/>
        </w:rPr>
        <w:t> </w:t>
      </w:r>
      <w:r>
        <w:rPr>
          <w:sz w:val="24"/>
        </w:rPr>
        <w:t>IRB</w:t>
      </w:r>
      <w:r>
        <w:rPr>
          <w:spacing w:val="-3"/>
          <w:sz w:val="24"/>
        </w:rPr>
        <w:t> </w:t>
      </w:r>
      <w:r>
        <w:rPr>
          <w:sz w:val="24"/>
        </w:rPr>
        <w:t>prior</w:t>
      </w:r>
      <w:r>
        <w:rPr>
          <w:spacing w:val="-3"/>
          <w:sz w:val="24"/>
        </w:rPr>
        <w:t> </w:t>
      </w:r>
      <w:r>
        <w:rPr>
          <w:sz w:val="24"/>
        </w:rPr>
        <w:t>to </w:t>
      </w:r>
      <w:r>
        <w:rPr>
          <w:spacing w:val="-4"/>
          <w:sz w:val="24"/>
        </w:rPr>
        <w:t>use.</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0"/>
          <w:numId w:val="180"/>
        </w:numPr>
        <w:tabs>
          <w:tab w:pos="578" w:val="left" w:leader="none"/>
        </w:tabs>
        <w:spacing w:line="240" w:lineRule="auto" w:before="40" w:after="0"/>
        <w:ind w:left="578" w:right="0" w:hanging="359"/>
        <w:jc w:val="left"/>
        <w:rPr>
          <w:sz w:val="24"/>
        </w:rPr>
      </w:pPr>
      <w:r>
        <w:rPr>
          <w:sz w:val="24"/>
        </w:rPr>
        <w:t>The</w:t>
      </w:r>
      <w:r>
        <w:rPr>
          <w:spacing w:val="-4"/>
          <w:sz w:val="24"/>
        </w:rPr>
        <w:t> </w:t>
      </w:r>
      <w:r>
        <w:rPr>
          <w:sz w:val="24"/>
        </w:rPr>
        <w:t>short</w:t>
      </w:r>
      <w:r>
        <w:rPr>
          <w:spacing w:val="-2"/>
          <w:sz w:val="24"/>
        </w:rPr>
        <w:t> </w:t>
      </w:r>
      <w:r>
        <w:rPr>
          <w:sz w:val="24"/>
        </w:rPr>
        <w:t>form</w:t>
      </w:r>
      <w:r>
        <w:rPr>
          <w:spacing w:val="-2"/>
          <w:sz w:val="24"/>
        </w:rPr>
        <w:t> </w:t>
      </w:r>
      <w:r>
        <w:rPr>
          <w:sz w:val="24"/>
        </w:rPr>
        <w:t>can</w:t>
      </w:r>
      <w:r>
        <w:rPr>
          <w:spacing w:val="-3"/>
          <w:sz w:val="24"/>
        </w:rPr>
        <w:t> </w:t>
      </w:r>
      <w:r>
        <w:rPr>
          <w:sz w:val="24"/>
        </w:rPr>
        <w:t>only</w:t>
      </w:r>
      <w:r>
        <w:rPr>
          <w:spacing w:val="-2"/>
          <w:sz w:val="24"/>
        </w:rPr>
        <w:t> </w:t>
      </w:r>
      <w:r>
        <w:rPr>
          <w:sz w:val="24"/>
        </w:rPr>
        <w:t>be</w:t>
      </w:r>
      <w:r>
        <w:rPr>
          <w:spacing w:val="-2"/>
          <w:sz w:val="24"/>
        </w:rPr>
        <w:t> </w:t>
      </w:r>
      <w:r>
        <w:rPr>
          <w:sz w:val="24"/>
        </w:rPr>
        <w:t>used</w:t>
      </w:r>
      <w:r>
        <w:rPr>
          <w:spacing w:val="-3"/>
          <w:sz w:val="24"/>
        </w:rPr>
        <w:t> </w:t>
      </w:r>
      <w:r>
        <w:rPr>
          <w:sz w:val="24"/>
        </w:rPr>
        <w:t>when</w:t>
      </w:r>
      <w:r>
        <w:rPr>
          <w:spacing w:val="-2"/>
          <w:sz w:val="24"/>
        </w:rPr>
        <w:t> </w:t>
      </w:r>
      <w:r>
        <w:rPr>
          <w:sz w:val="24"/>
        </w:rPr>
        <w:t>all</w:t>
      </w:r>
      <w:r>
        <w:rPr>
          <w:spacing w:val="-2"/>
          <w:sz w:val="24"/>
        </w:rPr>
        <w:t> </w:t>
      </w:r>
      <w:r>
        <w:rPr>
          <w:sz w:val="24"/>
        </w:rPr>
        <w:t>of</w:t>
      </w:r>
      <w:r>
        <w:rPr>
          <w:spacing w:val="-3"/>
          <w:sz w:val="24"/>
        </w:rPr>
        <w:t> </w:t>
      </w:r>
      <w:r>
        <w:rPr>
          <w:sz w:val="24"/>
        </w:rPr>
        <w:t>the</w:t>
      </w:r>
      <w:r>
        <w:rPr>
          <w:spacing w:val="-3"/>
          <w:sz w:val="24"/>
        </w:rPr>
        <w:t> </w:t>
      </w:r>
      <w:r>
        <w:rPr>
          <w:sz w:val="24"/>
        </w:rPr>
        <w:t>following</w:t>
      </w:r>
      <w:r>
        <w:rPr>
          <w:spacing w:val="-2"/>
          <w:sz w:val="24"/>
        </w:rPr>
        <w:t> </w:t>
      </w:r>
      <w:r>
        <w:rPr>
          <w:sz w:val="24"/>
        </w:rPr>
        <w:t>conditions</w:t>
      </w:r>
      <w:r>
        <w:rPr>
          <w:spacing w:val="-3"/>
          <w:sz w:val="24"/>
        </w:rPr>
        <w:t> </w:t>
      </w:r>
      <w:r>
        <w:rPr>
          <w:sz w:val="24"/>
        </w:rPr>
        <w:t>are</w:t>
      </w:r>
      <w:r>
        <w:rPr>
          <w:spacing w:val="-2"/>
          <w:sz w:val="24"/>
        </w:rPr>
        <w:t> </w:t>
      </w:r>
      <w:r>
        <w:rPr>
          <w:spacing w:val="-4"/>
          <w:sz w:val="24"/>
        </w:rPr>
        <w:t>met:</w:t>
      </w:r>
    </w:p>
    <w:p>
      <w:pPr>
        <w:pStyle w:val="ListParagraph"/>
        <w:numPr>
          <w:ilvl w:val="1"/>
          <w:numId w:val="180"/>
        </w:numPr>
        <w:tabs>
          <w:tab w:pos="579" w:val="left" w:leader="none"/>
        </w:tabs>
        <w:spacing w:line="240" w:lineRule="auto" w:before="0" w:after="0"/>
        <w:ind w:left="579" w:right="0" w:hanging="360"/>
        <w:jc w:val="left"/>
        <w:rPr>
          <w:sz w:val="24"/>
        </w:rPr>
      </w:pPr>
      <w:r>
        <w:rPr>
          <w:sz w:val="24"/>
        </w:rPr>
        <w:t>There</w:t>
      </w:r>
      <w:r>
        <w:rPr>
          <w:spacing w:val="-2"/>
          <w:sz w:val="24"/>
        </w:rPr>
        <w:t> </w:t>
      </w:r>
      <w:r>
        <w:rPr>
          <w:sz w:val="24"/>
        </w:rPr>
        <w:t>are</w:t>
      </w:r>
      <w:r>
        <w:rPr>
          <w:spacing w:val="-2"/>
          <w:sz w:val="24"/>
        </w:rPr>
        <w:t> </w:t>
      </w:r>
      <w:r>
        <w:rPr>
          <w:sz w:val="24"/>
        </w:rPr>
        <w:t>possible</w:t>
      </w:r>
      <w:r>
        <w:rPr>
          <w:spacing w:val="-2"/>
          <w:sz w:val="24"/>
        </w:rPr>
        <w:t> </w:t>
      </w:r>
      <w:r>
        <w:rPr>
          <w:sz w:val="24"/>
        </w:rPr>
        <w:t>benefits</w:t>
      </w:r>
      <w:r>
        <w:rPr>
          <w:spacing w:val="-3"/>
          <w:sz w:val="24"/>
        </w:rPr>
        <w:t> </w:t>
      </w:r>
      <w:r>
        <w:rPr>
          <w:sz w:val="24"/>
        </w:rPr>
        <w:t>to</w:t>
      </w:r>
      <w:r>
        <w:rPr>
          <w:spacing w:val="-2"/>
          <w:sz w:val="24"/>
        </w:rPr>
        <w:t> </w:t>
      </w:r>
      <w:r>
        <w:rPr>
          <w:sz w:val="24"/>
        </w:rPr>
        <w:t>the</w:t>
      </w:r>
      <w:r>
        <w:rPr>
          <w:spacing w:val="-1"/>
          <w:sz w:val="24"/>
        </w:rPr>
        <w:t> </w:t>
      </w:r>
      <w:r>
        <w:rPr>
          <w:spacing w:val="-2"/>
          <w:sz w:val="24"/>
        </w:rPr>
        <w:t>subject</w:t>
      </w:r>
    </w:p>
    <w:p>
      <w:pPr>
        <w:pStyle w:val="ListParagraph"/>
        <w:numPr>
          <w:ilvl w:val="1"/>
          <w:numId w:val="180"/>
        </w:numPr>
        <w:tabs>
          <w:tab w:pos="579" w:val="left" w:leader="none"/>
        </w:tabs>
        <w:spacing w:line="240" w:lineRule="auto" w:before="0" w:after="0"/>
        <w:ind w:left="579" w:right="0" w:hanging="360"/>
        <w:jc w:val="left"/>
        <w:rPr>
          <w:sz w:val="24"/>
        </w:rPr>
      </w:pPr>
      <w:r>
        <w:rPr>
          <w:sz w:val="24"/>
        </w:rPr>
        <w:t>The</w:t>
      </w:r>
      <w:r>
        <w:rPr>
          <w:spacing w:val="-1"/>
          <w:sz w:val="24"/>
        </w:rPr>
        <w:t> </w:t>
      </w:r>
      <w:r>
        <w:rPr>
          <w:sz w:val="24"/>
        </w:rPr>
        <w:t>study is</w:t>
      </w:r>
      <w:r>
        <w:rPr>
          <w:spacing w:val="-2"/>
          <w:sz w:val="24"/>
        </w:rPr>
        <w:t> </w:t>
      </w:r>
      <w:r>
        <w:rPr>
          <w:sz w:val="24"/>
        </w:rPr>
        <w:t>a</w:t>
      </w:r>
      <w:r>
        <w:rPr>
          <w:spacing w:val="-1"/>
          <w:sz w:val="24"/>
        </w:rPr>
        <w:t> </w:t>
      </w:r>
      <w:r>
        <w:rPr>
          <w:sz w:val="24"/>
        </w:rPr>
        <w:t>clinical </w:t>
      </w:r>
      <w:r>
        <w:rPr>
          <w:spacing w:val="-4"/>
          <w:sz w:val="24"/>
        </w:rPr>
        <w:t>trial</w:t>
      </w:r>
    </w:p>
    <w:p>
      <w:pPr>
        <w:pStyle w:val="ListParagraph"/>
        <w:numPr>
          <w:ilvl w:val="1"/>
          <w:numId w:val="180"/>
        </w:numPr>
        <w:tabs>
          <w:tab w:pos="579" w:val="left" w:leader="none"/>
        </w:tabs>
        <w:spacing w:line="240" w:lineRule="auto" w:before="0" w:after="0"/>
        <w:ind w:left="579" w:right="0" w:hanging="360"/>
        <w:jc w:val="left"/>
        <w:rPr>
          <w:sz w:val="24"/>
        </w:rPr>
      </w:pPr>
      <w:r>
        <w:rPr>
          <w:sz w:val="24"/>
        </w:rPr>
        <w:t>There</w:t>
      </w:r>
      <w:r>
        <w:rPr>
          <w:spacing w:val="-1"/>
          <w:sz w:val="24"/>
        </w:rPr>
        <w:t> </w:t>
      </w:r>
      <w:r>
        <w:rPr>
          <w:sz w:val="24"/>
        </w:rPr>
        <w:t>is</w:t>
      </w:r>
      <w:r>
        <w:rPr>
          <w:spacing w:val="-2"/>
          <w:sz w:val="24"/>
        </w:rPr>
        <w:t> </w:t>
      </w:r>
      <w:r>
        <w:rPr>
          <w:sz w:val="24"/>
        </w:rPr>
        <w:t>FDA</w:t>
      </w:r>
      <w:r>
        <w:rPr>
          <w:spacing w:val="-2"/>
          <w:sz w:val="24"/>
        </w:rPr>
        <w:t> </w:t>
      </w:r>
      <w:r>
        <w:rPr>
          <w:sz w:val="24"/>
        </w:rPr>
        <w:t>oversight</w:t>
      </w:r>
      <w:r>
        <w:rPr>
          <w:spacing w:val="-1"/>
          <w:sz w:val="24"/>
        </w:rPr>
        <w:t> </w:t>
      </w:r>
      <w:r>
        <w:rPr>
          <w:sz w:val="24"/>
        </w:rPr>
        <w:t>for</w:t>
      </w:r>
      <w:r>
        <w:rPr>
          <w:spacing w:val="-1"/>
          <w:sz w:val="24"/>
        </w:rPr>
        <w:t> </w:t>
      </w:r>
      <w:r>
        <w:rPr>
          <w:sz w:val="24"/>
        </w:rPr>
        <w:t>the </w:t>
      </w:r>
      <w:r>
        <w:rPr>
          <w:spacing w:val="-2"/>
          <w:sz w:val="24"/>
        </w:rPr>
        <w:t>study</w:t>
      </w:r>
    </w:p>
    <w:p>
      <w:pPr>
        <w:pStyle w:val="ListParagraph"/>
        <w:numPr>
          <w:ilvl w:val="1"/>
          <w:numId w:val="180"/>
        </w:numPr>
        <w:tabs>
          <w:tab w:pos="579" w:val="left" w:leader="none"/>
        </w:tabs>
        <w:spacing w:line="240" w:lineRule="auto" w:before="0" w:after="0"/>
        <w:ind w:left="579" w:right="0" w:hanging="360"/>
        <w:jc w:val="left"/>
        <w:rPr>
          <w:sz w:val="24"/>
        </w:rPr>
      </w:pPr>
      <w:r>
        <w:rPr>
          <w:sz w:val="24"/>
        </w:rPr>
        <w:t>The</w:t>
      </w:r>
      <w:r>
        <w:rPr>
          <w:spacing w:val="-4"/>
          <w:sz w:val="24"/>
        </w:rPr>
        <w:t> </w:t>
      </w:r>
      <w:r>
        <w:rPr>
          <w:sz w:val="24"/>
        </w:rPr>
        <w:t>study</w:t>
      </w:r>
      <w:r>
        <w:rPr>
          <w:spacing w:val="-1"/>
          <w:sz w:val="24"/>
        </w:rPr>
        <w:t> </w:t>
      </w:r>
      <w:r>
        <w:rPr>
          <w:sz w:val="24"/>
        </w:rPr>
        <w:t>includes</w:t>
      </w:r>
      <w:r>
        <w:rPr>
          <w:spacing w:val="-3"/>
          <w:sz w:val="24"/>
        </w:rPr>
        <w:t> </w:t>
      </w:r>
      <w:r>
        <w:rPr>
          <w:sz w:val="24"/>
        </w:rPr>
        <w:t>more</w:t>
      </w:r>
      <w:r>
        <w:rPr>
          <w:spacing w:val="-3"/>
          <w:sz w:val="24"/>
        </w:rPr>
        <w:t> </w:t>
      </w:r>
      <w:r>
        <w:rPr>
          <w:sz w:val="24"/>
        </w:rPr>
        <w:t>than</w:t>
      </w:r>
      <w:r>
        <w:rPr>
          <w:spacing w:val="-3"/>
          <w:sz w:val="24"/>
        </w:rPr>
        <w:t> </w:t>
      </w:r>
      <w:r>
        <w:rPr>
          <w:sz w:val="24"/>
        </w:rPr>
        <w:t>one</w:t>
      </w:r>
      <w:r>
        <w:rPr>
          <w:spacing w:val="-1"/>
          <w:sz w:val="24"/>
        </w:rPr>
        <w:t> </w:t>
      </w:r>
      <w:r>
        <w:rPr>
          <w:sz w:val="24"/>
        </w:rPr>
        <w:t>visit</w:t>
      </w:r>
      <w:r>
        <w:rPr>
          <w:spacing w:val="-2"/>
          <w:sz w:val="24"/>
        </w:rPr>
        <w:t> </w:t>
      </w:r>
      <w:r>
        <w:rPr>
          <w:sz w:val="24"/>
        </w:rPr>
        <w:t>so</w:t>
      </w:r>
      <w:r>
        <w:rPr>
          <w:spacing w:val="-2"/>
          <w:sz w:val="24"/>
        </w:rPr>
        <w:t> </w:t>
      </w:r>
      <w:r>
        <w:rPr>
          <w:sz w:val="24"/>
        </w:rPr>
        <w:t>that</w:t>
      </w:r>
      <w:r>
        <w:rPr>
          <w:spacing w:val="-1"/>
          <w:sz w:val="24"/>
        </w:rPr>
        <w:t> </w:t>
      </w:r>
      <w:r>
        <w:rPr>
          <w:sz w:val="24"/>
        </w:rPr>
        <w:t>the</w:t>
      </w:r>
      <w:r>
        <w:rPr>
          <w:spacing w:val="-2"/>
          <w:sz w:val="24"/>
        </w:rPr>
        <w:t> </w:t>
      </w:r>
      <w:r>
        <w:rPr>
          <w:sz w:val="24"/>
        </w:rPr>
        <w:t>subject</w:t>
      </w:r>
      <w:r>
        <w:rPr>
          <w:spacing w:val="-1"/>
          <w:sz w:val="24"/>
        </w:rPr>
        <w:t> </w:t>
      </w:r>
      <w:r>
        <w:rPr>
          <w:sz w:val="24"/>
        </w:rPr>
        <w:t>can</w:t>
      </w:r>
      <w:r>
        <w:rPr>
          <w:spacing w:val="-3"/>
          <w:sz w:val="24"/>
        </w:rPr>
        <w:t> </w:t>
      </w:r>
      <w:r>
        <w:rPr>
          <w:sz w:val="24"/>
        </w:rPr>
        <w:t>be</w:t>
      </w:r>
      <w:r>
        <w:rPr>
          <w:spacing w:val="-1"/>
          <w:sz w:val="24"/>
        </w:rPr>
        <w:t> </w:t>
      </w:r>
      <w:r>
        <w:rPr>
          <w:sz w:val="24"/>
        </w:rPr>
        <w:t>provided</w:t>
      </w:r>
      <w:r>
        <w:rPr>
          <w:spacing w:val="-3"/>
          <w:sz w:val="24"/>
        </w:rPr>
        <w:t> </w:t>
      </w:r>
      <w:r>
        <w:rPr>
          <w:sz w:val="24"/>
        </w:rPr>
        <w:t>with</w:t>
      </w:r>
      <w:r>
        <w:rPr>
          <w:spacing w:val="-2"/>
          <w:sz w:val="24"/>
        </w:rPr>
        <w:t> </w:t>
      </w:r>
      <w:r>
        <w:rPr>
          <w:sz w:val="24"/>
        </w:rPr>
        <w:t>the</w:t>
      </w:r>
      <w:r>
        <w:rPr>
          <w:spacing w:val="-1"/>
          <w:sz w:val="24"/>
        </w:rPr>
        <w:t> </w:t>
      </w:r>
      <w:r>
        <w:rPr>
          <w:spacing w:val="-2"/>
          <w:sz w:val="24"/>
        </w:rPr>
        <w:t>translated</w:t>
      </w:r>
    </w:p>
    <w:p>
      <w:pPr>
        <w:pStyle w:val="BodyText"/>
        <w:ind w:left="579"/>
      </w:pPr>
      <w:r>
        <w:rPr/>
        <w:t>summary “consent</w:t>
      </w:r>
      <w:r>
        <w:rPr>
          <w:spacing w:val="-1"/>
        </w:rPr>
        <w:t> </w:t>
      </w:r>
      <w:r>
        <w:rPr/>
        <w:t>form”</w:t>
      </w:r>
      <w:r>
        <w:rPr>
          <w:spacing w:val="-2"/>
        </w:rPr>
        <w:t> </w:t>
      </w:r>
      <w:r>
        <w:rPr/>
        <w:t>at</w:t>
      </w:r>
      <w:r>
        <w:rPr>
          <w:spacing w:val="-1"/>
        </w:rPr>
        <w:t> </w:t>
      </w:r>
      <w:r>
        <w:rPr/>
        <w:t>the</w:t>
      </w:r>
      <w:r>
        <w:rPr>
          <w:spacing w:val="-1"/>
        </w:rPr>
        <w:t> </w:t>
      </w:r>
      <w:r>
        <w:rPr/>
        <w:t>upcoming </w:t>
      </w:r>
      <w:r>
        <w:rPr>
          <w:spacing w:val="-2"/>
        </w:rPr>
        <w:t>visit.</w:t>
      </w:r>
    </w:p>
    <w:p>
      <w:pPr>
        <w:pStyle w:val="Heading2"/>
        <w:numPr>
          <w:ilvl w:val="2"/>
          <w:numId w:val="4"/>
        </w:numPr>
        <w:tabs>
          <w:tab w:pos="885" w:val="left" w:leader="none"/>
        </w:tabs>
        <w:spacing w:line="240" w:lineRule="auto" w:before="240" w:after="0"/>
        <w:ind w:left="885" w:right="0" w:hanging="666"/>
        <w:jc w:val="left"/>
        <w:rPr>
          <w:color w:val="212A35"/>
        </w:rPr>
      </w:pPr>
      <w:r>
        <w:rPr>
          <w:color w:val="212A35"/>
        </w:rPr>
        <w:t>Handling</w:t>
      </w:r>
      <w:r>
        <w:rPr>
          <w:color w:val="212A35"/>
          <w:spacing w:val="-2"/>
        </w:rPr>
        <w:t> </w:t>
      </w:r>
      <w:r>
        <w:rPr>
          <w:color w:val="212A35"/>
        </w:rPr>
        <w:t>Visits</w:t>
      </w:r>
      <w:r>
        <w:rPr>
          <w:color w:val="212A35"/>
          <w:spacing w:val="-2"/>
        </w:rPr>
        <w:t> </w:t>
      </w:r>
      <w:r>
        <w:rPr>
          <w:color w:val="212A35"/>
        </w:rPr>
        <w:t>and</w:t>
      </w:r>
      <w:r>
        <w:rPr>
          <w:color w:val="212A35"/>
          <w:spacing w:val="-2"/>
        </w:rPr>
        <w:t> </w:t>
      </w:r>
      <w:r>
        <w:rPr>
          <w:color w:val="212A35"/>
        </w:rPr>
        <w:t>Procedures</w:t>
      </w:r>
      <w:r>
        <w:rPr>
          <w:color w:val="212A35"/>
          <w:spacing w:val="-1"/>
        </w:rPr>
        <w:t> </w:t>
      </w:r>
      <w:r>
        <w:rPr>
          <w:color w:val="212A35"/>
        </w:rPr>
        <w:t>with</w:t>
      </w:r>
      <w:r>
        <w:rPr>
          <w:color w:val="212A35"/>
          <w:spacing w:val="-2"/>
        </w:rPr>
        <w:t> </w:t>
      </w:r>
      <w:r>
        <w:rPr>
          <w:color w:val="212A35"/>
        </w:rPr>
        <w:t>a</w:t>
      </w:r>
      <w:r>
        <w:rPr>
          <w:color w:val="212A35"/>
          <w:spacing w:val="-1"/>
        </w:rPr>
        <w:t> </w:t>
      </w:r>
      <w:r>
        <w:rPr>
          <w:color w:val="212A35"/>
        </w:rPr>
        <w:t>Non-English</w:t>
      </w:r>
      <w:r>
        <w:rPr>
          <w:color w:val="212A35"/>
          <w:spacing w:val="-2"/>
        </w:rPr>
        <w:t> </w:t>
      </w:r>
      <w:r>
        <w:rPr>
          <w:color w:val="212A35"/>
        </w:rPr>
        <w:t>Speaking</w:t>
      </w:r>
      <w:r>
        <w:rPr>
          <w:color w:val="212A35"/>
          <w:spacing w:val="-2"/>
        </w:rPr>
        <w:t> Subject</w:t>
      </w:r>
    </w:p>
    <w:p>
      <w:pPr>
        <w:pStyle w:val="BodyText"/>
        <w:spacing w:before="280"/>
        <w:ind w:right="996"/>
      </w:pPr>
      <w:r>
        <w:rPr/>
        <w:t>Investigators</w:t>
      </w:r>
      <w:r>
        <w:rPr>
          <w:spacing w:val="-3"/>
        </w:rPr>
        <w:t> </w:t>
      </w:r>
      <w:r>
        <w:rPr/>
        <w:t>who</w:t>
      </w:r>
      <w:r>
        <w:rPr>
          <w:spacing w:val="-3"/>
        </w:rPr>
        <w:t> </w:t>
      </w:r>
      <w:r>
        <w:rPr/>
        <w:t>are</w:t>
      </w:r>
      <w:r>
        <w:rPr>
          <w:spacing w:val="-2"/>
        </w:rPr>
        <w:t> </w:t>
      </w:r>
      <w:r>
        <w:rPr/>
        <w:t>not</w:t>
      </w:r>
      <w:r>
        <w:rPr>
          <w:spacing w:val="-3"/>
        </w:rPr>
        <w:t> </w:t>
      </w:r>
      <w:r>
        <w:rPr/>
        <w:t>fluent</w:t>
      </w:r>
      <w:r>
        <w:rPr>
          <w:spacing w:val="-3"/>
        </w:rPr>
        <w:t> </w:t>
      </w:r>
      <w:r>
        <w:rPr/>
        <w:t>in</w:t>
      </w:r>
      <w:r>
        <w:rPr>
          <w:spacing w:val="-3"/>
        </w:rPr>
        <w:t> </w:t>
      </w:r>
      <w:r>
        <w:rPr/>
        <w:t>the</w:t>
      </w:r>
      <w:r>
        <w:rPr>
          <w:spacing w:val="-3"/>
        </w:rPr>
        <w:t> </w:t>
      </w:r>
      <w:r>
        <w:rPr/>
        <w:t>language</w:t>
      </w:r>
      <w:r>
        <w:rPr>
          <w:spacing w:val="-3"/>
        </w:rPr>
        <w:t> </w:t>
      </w:r>
      <w:r>
        <w:rPr/>
        <w:t>spoken</w:t>
      </w:r>
      <w:r>
        <w:rPr>
          <w:spacing w:val="-3"/>
        </w:rPr>
        <w:t> </w:t>
      </w:r>
      <w:r>
        <w:rPr/>
        <w:t>by</w:t>
      </w:r>
      <w:r>
        <w:rPr>
          <w:spacing w:val="-3"/>
        </w:rPr>
        <w:t> </w:t>
      </w:r>
      <w:r>
        <w:rPr/>
        <w:t>the</w:t>
      </w:r>
      <w:r>
        <w:rPr>
          <w:spacing w:val="-3"/>
        </w:rPr>
        <w:t> </w:t>
      </w:r>
      <w:r>
        <w:rPr/>
        <w:t>subject</w:t>
      </w:r>
      <w:r>
        <w:rPr>
          <w:spacing w:val="-3"/>
        </w:rPr>
        <w:t> </w:t>
      </w:r>
      <w:r>
        <w:rPr/>
        <w:t>are</w:t>
      </w:r>
      <w:r>
        <w:rPr>
          <w:spacing w:val="-3"/>
        </w:rPr>
        <w:t> </w:t>
      </w:r>
      <w:r>
        <w:rPr/>
        <w:t>expected</w:t>
      </w:r>
      <w:r>
        <w:rPr>
          <w:spacing w:val="-3"/>
        </w:rPr>
        <w:t> </w:t>
      </w:r>
      <w:r>
        <w:rPr/>
        <w:t>to</w:t>
      </w:r>
      <w:r>
        <w:rPr>
          <w:spacing w:val="-3"/>
        </w:rPr>
        <w:t> </w:t>
      </w:r>
      <w:r>
        <w:rPr/>
        <w:t>have</w:t>
      </w:r>
      <w:r>
        <w:rPr>
          <w:spacing w:val="-3"/>
        </w:rPr>
        <w:t> </w:t>
      </w:r>
      <w:r>
        <w:rPr/>
        <w:t>a qualified interpreter present (or interpreter service used) for visits/procedures.</w:t>
      </w:r>
      <w:r>
        <w:rPr>
          <w:spacing w:val="40"/>
        </w:rPr>
        <w:t> </w:t>
      </w:r>
      <w:r>
        <w:rPr/>
        <w:t>This person cannot be a family member if the study is deemed greater than minimal risk to the subject.</w:t>
      </w:r>
    </w:p>
    <w:p>
      <w:pPr>
        <w:pStyle w:val="ListParagraph"/>
        <w:numPr>
          <w:ilvl w:val="1"/>
          <w:numId w:val="4"/>
        </w:numPr>
        <w:tabs>
          <w:tab w:pos="697" w:val="left" w:leader="none"/>
        </w:tabs>
        <w:spacing w:line="240" w:lineRule="auto" w:before="280" w:after="0"/>
        <w:ind w:left="697" w:right="0" w:hanging="478"/>
        <w:jc w:val="left"/>
        <w:rPr>
          <w:sz w:val="24"/>
        </w:rPr>
      </w:pPr>
      <w:bookmarkStart w:name="_bookmark148" w:id="149"/>
      <w:bookmarkEnd w:id="149"/>
      <w:r>
        <w:rPr/>
      </w:r>
      <w:r>
        <w:rPr>
          <w:sz w:val="24"/>
        </w:rPr>
        <w:t>SBU</w:t>
      </w:r>
      <w:r>
        <w:rPr>
          <w:spacing w:val="-4"/>
          <w:sz w:val="24"/>
        </w:rPr>
        <w:t> </w:t>
      </w:r>
      <w:r>
        <w:rPr>
          <w:sz w:val="24"/>
        </w:rPr>
        <w:t>Guidance</w:t>
      </w:r>
      <w:r>
        <w:rPr>
          <w:spacing w:val="-2"/>
          <w:sz w:val="24"/>
        </w:rPr>
        <w:t> </w:t>
      </w:r>
      <w:r>
        <w:rPr>
          <w:sz w:val="24"/>
        </w:rPr>
        <w:t>on</w:t>
      </w:r>
      <w:r>
        <w:rPr>
          <w:spacing w:val="-3"/>
          <w:sz w:val="24"/>
        </w:rPr>
        <w:t> </w:t>
      </w:r>
      <w:r>
        <w:rPr>
          <w:sz w:val="24"/>
        </w:rPr>
        <w:t>the</w:t>
      </w:r>
      <w:r>
        <w:rPr>
          <w:spacing w:val="-2"/>
          <w:sz w:val="24"/>
        </w:rPr>
        <w:t> </w:t>
      </w:r>
      <w:r>
        <w:rPr>
          <w:sz w:val="24"/>
        </w:rPr>
        <w:t>Management</w:t>
      </w:r>
      <w:r>
        <w:rPr>
          <w:spacing w:val="-2"/>
          <w:sz w:val="24"/>
        </w:rPr>
        <w:t> </w:t>
      </w:r>
      <w:r>
        <w:rPr>
          <w:sz w:val="24"/>
        </w:rPr>
        <w:t>of</w:t>
      </w:r>
      <w:r>
        <w:rPr>
          <w:spacing w:val="-2"/>
          <w:sz w:val="24"/>
        </w:rPr>
        <w:t> </w:t>
      </w:r>
      <w:r>
        <w:rPr>
          <w:sz w:val="24"/>
        </w:rPr>
        <w:t>Incidental</w:t>
      </w:r>
      <w:r>
        <w:rPr>
          <w:spacing w:val="-2"/>
          <w:sz w:val="24"/>
        </w:rPr>
        <w:t> </w:t>
      </w:r>
      <w:r>
        <w:rPr>
          <w:sz w:val="24"/>
        </w:rPr>
        <w:t>Findings</w:t>
      </w:r>
      <w:r>
        <w:rPr>
          <w:spacing w:val="-3"/>
          <w:sz w:val="24"/>
        </w:rPr>
        <w:t> </w:t>
      </w:r>
      <w:r>
        <w:rPr>
          <w:sz w:val="24"/>
        </w:rPr>
        <w:t>in</w:t>
      </w:r>
      <w:r>
        <w:rPr>
          <w:spacing w:val="-3"/>
          <w:sz w:val="24"/>
        </w:rPr>
        <w:t> </w:t>
      </w:r>
      <w:r>
        <w:rPr>
          <w:sz w:val="24"/>
        </w:rPr>
        <w:t>Human</w:t>
      </w:r>
      <w:r>
        <w:rPr>
          <w:spacing w:val="-2"/>
          <w:sz w:val="24"/>
        </w:rPr>
        <w:t> Research</w:t>
      </w:r>
    </w:p>
    <w:p>
      <w:pPr>
        <w:spacing w:before="279"/>
        <w:ind w:left="219" w:right="987" w:firstLine="0"/>
        <w:jc w:val="left"/>
        <w:rPr>
          <w:i/>
          <w:sz w:val="24"/>
        </w:rPr>
      </w:pPr>
      <w:r>
        <w:rPr>
          <w:i/>
          <w:sz w:val="24"/>
        </w:rPr>
        <w:t>Note: This guidance borrows concepts (with permission) from Yale IRB Policy 720 (Incidental</w:t>
      </w:r>
      <w:r>
        <w:rPr>
          <w:i/>
          <w:sz w:val="24"/>
        </w:rPr>
        <w:t> Findings with Possible Health and Safety Significance for Research Participants; </w:t>
      </w:r>
      <w:hyperlink r:id="rId122">
        <w:r>
          <w:rPr>
            <w:i/>
            <w:spacing w:val="-2"/>
            <w:sz w:val="24"/>
          </w:rPr>
          <w:t>https://your.yale.edu/policies-procedures/policies/720-irb-policy-720-incidental-findings-possible-</w:t>
        </w:r>
      </w:hyperlink>
      <w:r>
        <w:rPr>
          <w:i/>
          <w:sz w:val="24"/>
        </w:rPr>
        <w:t>health-and-safety) and the article ‘Managing Incidental Findings in Human Subjects Research: Analysis</w:t>
      </w:r>
      <w:r>
        <w:rPr>
          <w:i/>
          <w:spacing w:val="-4"/>
          <w:sz w:val="24"/>
        </w:rPr>
        <w:t> </w:t>
      </w:r>
      <w:r>
        <w:rPr>
          <w:i/>
          <w:sz w:val="24"/>
        </w:rPr>
        <w:t>and</w:t>
      </w:r>
      <w:r>
        <w:rPr>
          <w:i/>
          <w:spacing w:val="-4"/>
          <w:sz w:val="24"/>
        </w:rPr>
        <w:t> </w:t>
      </w:r>
      <w:r>
        <w:rPr>
          <w:i/>
          <w:sz w:val="24"/>
        </w:rPr>
        <w:t>Recommendations’,</w:t>
      </w:r>
      <w:r>
        <w:rPr>
          <w:i/>
          <w:spacing w:val="-3"/>
          <w:sz w:val="24"/>
        </w:rPr>
        <w:t> </w:t>
      </w:r>
      <w:r>
        <w:rPr>
          <w:i/>
          <w:sz w:val="24"/>
        </w:rPr>
        <w:t>Wolf</w:t>
      </w:r>
      <w:r>
        <w:rPr>
          <w:i/>
          <w:spacing w:val="-4"/>
          <w:sz w:val="24"/>
        </w:rPr>
        <w:t> </w:t>
      </w:r>
      <w:r>
        <w:rPr>
          <w:i/>
          <w:sz w:val="24"/>
        </w:rPr>
        <w:t>et.</w:t>
      </w:r>
      <w:r>
        <w:rPr>
          <w:i/>
          <w:spacing w:val="-2"/>
          <w:sz w:val="24"/>
        </w:rPr>
        <w:t> </w:t>
      </w:r>
      <w:r>
        <w:rPr>
          <w:i/>
          <w:sz w:val="24"/>
        </w:rPr>
        <w:t>al.</w:t>
      </w:r>
      <w:r>
        <w:rPr>
          <w:i/>
          <w:spacing w:val="-4"/>
          <w:sz w:val="24"/>
        </w:rPr>
        <w:t> </w:t>
      </w:r>
      <w:r>
        <w:rPr>
          <w:i/>
          <w:sz w:val="24"/>
        </w:rPr>
        <w:t>Journal</w:t>
      </w:r>
      <w:r>
        <w:rPr>
          <w:i/>
          <w:spacing w:val="-3"/>
          <w:sz w:val="24"/>
        </w:rPr>
        <w:t> </w:t>
      </w:r>
      <w:r>
        <w:rPr>
          <w:i/>
          <w:sz w:val="24"/>
        </w:rPr>
        <w:t>of</w:t>
      </w:r>
      <w:r>
        <w:rPr>
          <w:i/>
          <w:spacing w:val="-4"/>
          <w:sz w:val="24"/>
        </w:rPr>
        <w:t> </w:t>
      </w:r>
      <w:r>
        <w:rPr>
          <w:i/>
          <w:sz w:val="24"/>
        </w:rPr>
        <w:t>Law,</w:t>
      </w:r>
      <w:r>
        <w:rPr>
          <w:i/>
          <w:spacing w:val="-3"/>
          <w:sz w:val="24"/>
        </w:rPr>
        <w:t> </w:t>
      </w:r>
      <w:r>
        <w:rPr>
          <w:i/>
          <w:sz w:val="24"/>
        </w:rPr>
        <w:t>Medicine</w:t>
      </w:r>
      <w:r>
        <w:rPr>
          <w:i/>
          <w:spacing w:val="-3"/>
          <w:sz w:val="24"/>
        </w:rPr>
        <w:t> </w:t>
      </w:r>
      <w:r>
        <w:rPr>
          <w:i/>
          <w:sz w:val="24"/>
        </w:rPr>
        <w:t>and</w:t>
      </w:r>
      <w:r>
        <w:rPr>
          <w:i/>
          <w:spacing w:val="-4"/>
          <w:sz w:val="24"/>
        </w:rPr>
        <w:t> </w:t>
      </w:r>
      <w:r>
        <w:rPr>
          <w:i/>
          <w:sz w:val="24"/>
        </w:rPr>
        <w:t>Ethics,</w:t>
      </w:r>
      <w:r>
        <w:rPr>
          <w:i/>
          <w:spacing w:val="-1"/>
          <w:sz w:val="24"/>
        </w:rPr>
        <w:t> </w:t>
      </w:r>
      <w:hyperlink r:id="rId123">
        <w:r>
          <w:rPr>
            <w:i/>
            <w:sz w:val="24"/>
          </w:rPr>
          <w:t>Volume</w:t>
        </w:r>
        <w:r>
          <w:rPr>
            <w:i/>
            <w:spacing w:val="-3"/>
            <w:sz w:val="24"/>
          </w:rPr>
          <w:t> </w:t>
        </w:r>
        <w:r>
          <w:rPr>
            <w:i/>
            <w:sz w:val="24"/>
          </w:rPr>
          <w:t>36,</w:t>
        </w:r>
        <w:r>
          <w:rPr>
            <w:i/>
            <w:spacing w:val="-4"/>
            <w:sz w:val="24"/>
          </w:rPr>
          <w:t> </w:t>
        </w:r>
        <w:r>
          <w:rPr>
            <w:i/>
            <w:sz w:val="24"/>
          </w:rPr>
          <w:t>Issue</w:t>
        </w:r>
      </w:hyperlink>
      <w:r>
        <w:rPr>
          <w:i/>
          <w:sz w:val="24"/>
        </w:rPr>
        <w:t> </w:t>
      </w:r>
      <w:hyperlink r:id="rId123">
        <w:r>
          <w:rPr>
            <w:i/>
            <w:sz w:val="24"/>
          </w:rPr>
          <w:t>2,</w:t>
        </w:r>
      </w:hyperlink>
      <w:r>
        <w:rPr>
          <w:i/>
          <w:sz w:val="24"/>
        </w:rPr>
        <w:t> pages 219–248, Summer 2008.</w:t>
      </w:r>
    </w:p>
    <w:p>
      <w:pPr>
        <w:pStyle w:val="BodyText"/>
        <w:spacing w:before="280"/>
        <w:ind w:right="996"/>
      </w:pPr>
      <w:r>
        <w:rPr/>
        <w:t>Unless specifically addressed otherwise, where the word subject is used in this document, it is meant to encompass adult subjects, minor subjects who assent for research, parents who give permission</w:t>
      </w:r>
      <w:r>
        <w:rPr>
          <w:spacing w:val="-4"/>
        </w:rPr>
        <w:t> </w:t>
      </w:r>
      <w:r>
        <w:rPr/>
        <w:t>for</w:t>
      </w:r>
      <w:r>
        <w:rPr>
          <w:spacing w:val="-3"/>
        </w:rPr>
        <w:t> </w:t>
      </w:r>
      <w:r>
        <w:rPr/>
        <w:t>those</w:t>
      </w:r>
      <w:r>
        <w:rPr>
          <w:spacing w:val="-3"/>
        </w:rPr>
        <w:t> </w:t>
      </w:r>
      <w:r>
        <w:rPr/>
        <w:t>minor</w:t>
      </w:r>
      <w:r>
        <w:rPr>
          <w:spacing w:val="-3"/>
        </w:rPr>
        <w:t> </w:t>
      </w:r>
      <w:r>
        <w:rPr/>
        <w:t>subjects,</w:t>
      </w:r>
      <w:r>
        <w:rPr>
          <w:spacing w:val="-3"/>
        </w:rPr>
        <w:t> </w:t>
      </w:r>
      <w:r>
        <w:rPr/>
        <w:t>and</w:t>
      </w:r>
      <w:r>
        <w:rPr>
          <w:spacing w:val="-4"/>
        </w:rPr>
        <w:t> </w:t>
      </w:r>
      <w:r>
        <w:rPr/>
        <w:t>legally</w:t>
      </w:r>
      <w:r>
        <w:rPr>
          <w:spacing w:val="-4"/>
        </w:rPr>
        <w:t> </w:t>
      </w:r>
      <w:r>
        <w:rPr/>
        <w:t>authorized</w:t>
      </w:r>
      <w:r>
        <w:rPr>
          <w:spacing w:val="-4"/>
        </w:rPr>
        <w:t> </w:t>
      </w:r>
      <w:r>
        <w:rPr/>
        <w:t>representatives</w:t>
      </w:r>
      <w:r>
        <w:rPr>
          <w:spacing w:val="-4"/>
        </w:rPr>
        <w:t> </w:t>
      </w:r>
      <w:r>
        <w:rPr/>
        <w:t>of</w:t>
      </w:r>
      <w:r>
        <w:rPr>
          <w:spacing w:val="-4"/>
        </w:rPr>
        <w:t> </w:t>
      </w:r>
      <w:r>
        <w:rPr/>
        <w:t>adult</w:t>
      </w:r>
      <w:r>
        <w:rPr>
          <w:spacing w:val="-3"/>
        </w:rPr>
        <w:t> </w:t>
      </w:r>
      <w:r>
        <w:rPr/>
        <w:t>subjects</w:t>
      </w:r>
      <w:r>
        <w:rPr>
          <w:spacing w:val="-4"/>
        </w:rPr>
        <w:t> </w:t>
      </w:r>
      <w:r>
        <w:rPr/>
        <w:t>who cannot consent for themselves.</w:t>
      </w:r>
    </w:p>
    <w:p>
      <w:pPr>
        <w:pStyle w:val="Heading2"/>
        <w:numPr>
          <w:ilvl w:val="2"/>
          <w:numId w:val="4"/>
        </w:numPr>
        <w:tabs>
          <w:tab w:pos="885" w:val="left" w:leader="none"/>
        </w:tabs>
        <w:spacing w:line="436" w:lineRule="auto" w:before="281" w:after="0"/>
        <w:ind w:left="219" w:right="8361" w:firstLine="0"/>
        <w:jc w:val="left"/>
        <w:rPr>
          <w:color w:val="212A35"/>
        </w:rPr>
      </w:pPr>
      <w:r>
        <w:rPr>
          <w:color w:val="212A35"/>
          <w:spacing w:val="-2"/>
        </w:rPr>
        <w:t>Definition </w:t>
      </w:r>
      <w:r>
        <w:rPr/>
        <w:t>Incidental</w:t>
      </w:r>
      <w:r>
        <w:rPr>
          <w:spacing w:val="-14"/>
        </w:rPr>
        <w:t> </w:t>
      </w:r>
      <w:r>
        <w:rPr/>
        <w:t>Finding</w:t>
      </w:r>
      <w:r>
        <w:rPr>
          <w:spacing w:val="-14"/>
        </w:rPr>
        <w:t> </w:t>
      </w:r>
      <w:r>
        <w:rPr/>
        <w:t>(IF):</w:t>
      </w:r>
    </w:p>
    <w:p>
      <w:pPr>
        <w:pStyle w:val="BodyText"/>
        <w:spacing w:before="53"/>
      </w:pPr>
      <w:r>
        <w:rPr/>
        <w:t>A finding </w:t>
      </w:r>
      <w:r>
        <w:rPr>
          <w:spacing w:val="-4"/>
        </w:rPr>
        <w:t>that:</w:t>
      </w:r>
    </w:p>
    <w:p>
      <w:pPr>
        <w:pStyle w:val="ListParagraph"/>
        <w:numPr>
          <w:ilvl w:val="0"/>
          <w:numId w:val="181"/>
        </w:numPr>
        <w:tabs>
          <w:tab w:pos="579" w:val="left" w:leader="none"/>
        </w:tabs>
        <w:spacing w:line="240" w:lineRule="auto" w:before="0" w:after="0"/>
        <w:ind w:left="579" w:right="1079" w:hanging="360"/>
        <w:jc w:val="left"/>
        <w:rPr>
          <w:sz w:val="24"/>
        </w:rPr>
      </w:pPr>
      <w:r>
        <w:rPr>
          <w:sz w:val="24"/>
        </w:rPr>
        <w:t>Concerns</w:t>
      </w:r>
      <w:r>
        <w:rPr>
          <w:spacing w:val="-4"/>
          <w:sz w:val="24"/>
        </w:rPr>
        <w:t> </w:t>
      </w:r>
      <w:r>
        <w:rPr>
          <w:sz w:val="24"/>
        </w:rPr>
        <w:t>an</w:t>
      </w:r>
      <w:r>
        <w:rPr>
          <w:spacing w:val="-5"/>
          <w:sz w:val="24"/>
        </w:rPr>
        <w:t> </w:t>
      </w:r>
      <w:r>
        <w:rPr>
          <w:sz w:val="24"/>
        </w:rPr>
        <w:t>individual</w:t>
      </w:r>
      <w:r>
        <w:rPr>
          <w:spacing w:val="-3"/>
          <w:sz w:val="24"/>
        </w:rPr>
        <w:t> </w:t>
      </w:r>
      <w:r>
        <w:rPr>
          <w:sz w:val="24"/>
        </w:rPr>
        <w:t>research</w:t>
      </w:r>
      <w:r>
        <w:rPr>
          <w:spacing w:val="-4"/>
          <w:sz w:val="24"/>
        </w:rPr>
        <w:t> </w:t>
      </w:r>
      <w:r>
        <w:rPr>
          <w:sz w:val="24"/>
        </w:rPr>
        <w:t>subject</w:t>
      </w:r>
      <w:r>
        <w:rPr>
          <w:spacing w:val="-3"/>
          <w:sz w:val="24"/>
        </w:rPr>
        <w:t> </w:t>
      </w:r>
      <w:r>
        <w:rPr>
          <w:sz w:val="24"/>
        </w:rPr>
        <w:t>that</w:t>
      </w:r>
      <w:r>
        <w:rPr>
          <w:spacing w:val="-3"/>
          <w:sz w:val="24"/>
        </w:rPr>
        <w:t> </w:t>
      </w:r>
      <w:r>
        <w:rPr>
          <w:sz w:val="24"/>
        </w:rPr>
        <w:t>has</w:t>
      </w:r>
      <w:r>
        <w:rPr>
          <w:spacing w:val="-2"/>
          <w:sz w:val="24"/>
        </w:rPr>
        <w:t> </w:t>
      </w:r>
      <w:r>
        <w:rPr>
          <w:sz w:val="24"/>
        </w:rPr>
        <w:t>potential</w:t>
      </w:r>
      <w:r>
        <w:rPr>
          <w:spacing w:val="-3"/>
          <w:sz w:val="24"/>
        </w:rPr>
        <w:t> </w:t>
      </w:r>
      <w:r>
        <w:rPr>
          <w:sz w:val="24"/>
        </w:rPr>
        <w:t>health</w:t>
      </w:r>
      <w:r>
        <w:rPr>
          <w:spacing w:val="-4"/>
          <w:sz w:val="24"/>
        </w:rPr>
        <w:t> </w:t>
      </w:r>
      <w:r>
        <w:rPr>
          <w:sz w:val="24"/>
        </w:rPr>
        <w:t>or</w:t>
      </w:r>
      <w:r>
        <w:rPr>
          <w:spacing w:val="-3"/>
          <w:sz w:val="24"/>
        </w:rPr>
        <w:t> </w:t>
      </w:r>
      <w:r>
        <w:rPr>
          <w:sz w:val="24"/>
        </w:rPr>
        <w:t>reproductive</w:t>
      </w:r>
      <w:r>
        <w:rPr>
          <w:spacing w:val="-3"/>
          <w:sz w:val="24"/>
        </w:rPr>
        <w:t> </w:t>
      </w:r>
      <w:r>
        <w:rPr>
          <w:sz w:val="24"/>
        </w:rPr>
        <w:t>importance; </w:t>
      </w:r>
      <w:r>
        <w:rPr>
          <w:spacing w:val="-4"/>
          <w:sz w:val="24"/>
        </w:rPr>
        <w:t>and</w:t>
      </w:r>
    </w:p>
    <w:p>
      <w:pPr>
        <w:pStyle w:val="ListParagraph"/>
        <w:numPr>
          <w:ilvl w:val="0"/>
          <w:numId w:val="181"/>
        </w:numPr>
        <w:tabs>
          <w:tab w:pos="579" w:val="left" w:leader="none"/>
        </w:tabs>
        <w:spacing w:line="293" w:lineRule="exact" w:before="0" w:after="0"/>
        <w:ind w:left="579" w:right="0" w:hanging="360"/>
        <w:jc w:val="left"/>
        <w:rPr>
          <w:sz w:val="24"/>
        </w:rPr>
      </w:pPr>
      <w:r>
        <w:rPr>
          <w:sz w:val="24"/>
        </w:rPr>
        <w:t>Is</w:t>
      </w:r>
      <w:r>
        <w:rPr>
          <w:spacing w:val="-5"/>
          <w:sz w:val="24"/>
        </w:rPr>
        <w:t> </w:t>
      </w:r>
      <w:r>
        <w:rPr>
          <w:sz w:val="24"/>
        </w:rPr>
        <w:t>discovered</w:t>
      </w:r>
      <w:r>
        <w:rPr>
          <w:spacing w:val="-2"/>
          <w:sz w:val="24"/>
        </w:rPr>
        <w:t> </w:t>
      </w:r>
      <w:r>
        <w:rPr>
          <w:sz w:val="24"/>
        </w:rPr>
        <w:t>in</w:t>
      </w:r>
      <w:r>
        <w:rPr>
          <w:spacing w:val="-3"/>
          <w:sz w:val="24"/>
        </w:rPr>
        <w:t> </w:t>
      </w:r>
      <w:r>
        <w:rPr>
          <w:sz w:val="24"/>
        </w:rPr>
        <w:t>the</w:t>
      </w:r>
      <w:r>
        <w:rPr>
          <w:spacing w:val="-1"/>
          <w:sz w:val="24"/>
        </w:rPr>
        <w:t> </w:t>
      </w:r>
      <w:r>
        <w:rPr>
          <w:sz w:val="24"/>
        </w:rPr>
        <w:t>course</w:t>
      </w:r>
      <w:r>
        <w:rPr>
          <w:spacing w:val="-2"/>
          <w:sz w:val="24"/>
        </w:rPr>
        <w:t> </w:t>
      </w:r>
      <w:r>
        <w:rPr>
          <w:sz w:val="24"/>
        </w:rPr>
        <w:t>of</w:t>
      </w:r>
      <w:r>
        <w:rPr>
          <w:spacing w:val="-2"/>
          <w:sz w:val="24"/>
        </w:rPr>
        <w:t> </w:t>
      </w:r>
      <w:r>
        <w:rPr>
          <w:sz w:val="24"/>
        </w:rPr>
        <w:t>screening</w:t>
      </w:r>
      <w:r>
        <w:rPr>
          <w:spacing w:val="-2"/>
          <w:sz w:val="24"/>
        </w:rPr>
        <w:t> </w:t>
      </w:r>
      <w:r>
        <w:rPr>
          <w:sz w:val="24"/>
        </w:rPr>
        <w:t>for,</w:t>
      </w:r>
      <w:r>
        <w:rPr>
          <w:spacing w:val="-2"/>
          <w:sz w:val="24"/>
        </w:rPr>
        <w:t> </w:t>
      </w:r>
      <w:r>
        <w:rPr>
          <w:sz w:val="24"/>
        </w:rPr>
        <w:t>conducting,</w:t>
      </w:r>
      <w:r>
        <w:rPr>
          <w:spacing w:val="-1"/>
          <w:sz w:val="24"/>
        </w:rPr>
        <w:t> </w:t>
      </w:r>
      <w:r>
        <w:rPr>
          <w:sz w:val="24"/>
        </w:rPr>
        <w:t>or</w:t>
      </w:r>
      <w:r>
        <w:rPr>
          <w:spacing w:val="-2"/>
          <w:sz w:val="24"/>
        </w:rPr>
        <w:t> </w:t>
      </w:r>
      <w:r>
        <w:rPr>
          <w:sz w:val="24"/>
        </w:rPr>
        <w:t>analyzing</w:t>
      </w:r>
      <w:r>
        <w:rPr>
          <w:spacing w:val="-1"/>
          <w:sz w:val="24"/>
        </w:rPr>
        <w:t> </w:t>
      </w:r>
      <w:r>
        <w:rPr>
          <w:sz w:val="24"/>
        </w:rPr>
        <w:t>results</w:t>
      </w:r>
      <w:r>
        <w:rPr>
          <w:spacing w:val="-3"/>
          <w:sz w:val="24"/>
        </w:rPr>
        <w:t> </w:t>
      </w:r>
      <w:r>
        <w:rPr>
          <w:sz w:val="24"/>
        </w:rPr>
        <w:t>from</w:t>
      </w:r>
      <w:r>
        <w:rPr>
          <w:spacing w:val="-1"/>
          <w:sz w:val="24"/>
        </w:rPr>
        <w:t> </w:t>
      </w:r>
      <w:r>
        <w:rPr>
          <w:sz w:val="24"/>
        </w:rPr>
        <w:t>research;</w:t>
      </w:r>
      <w:r>
        <w:rPr>
          <w:spacing w:val="-1"/>
          <w:sz w:val="24"/>
        </w:rPr>
        <w:t> </w:t>
      </w:r>
      <w:r>
        <w:rPr>
          <w:spacing w:val="-5"/>
          <w:sz w:val="24"/>
        </w:rPr>
        <w:t>and</w:t>
      </w:r>
    </w:p>
    <w:p>
      <w:pPr>
        <w:pStyle w:val="ListParagraph"/>
        <w:numPr>
          <w:ilvl w:val="0"/>
          <w:numId w:val="181"/>
        </w:numPr>
        <w:tabs>
          <w:tab w:pos="579" w:val="left" w:leader="none"/>
        </w:tabs>
        <w:spacing w:line="240" w:lineRule="auto" w:before="0" w:after="0"/>
        <w:ind w:left="579" w:right="0" w:hanging="360"/>
        <w:jc w:val="left"/>
        <w:rPr>
          <w:sz w:val="24"/>
        </w:rPr>
      </w:pPr>
      <w:r>
        <w:rPr>
          <w:sz w:val="24"/>
        </w:rPr>
        <w:t>Is</w:t>
      </w:r>
      <w:r>
        <w:rPr>
          <w:spacing w:val="-5"/>
          <w:sz w:val="24"/>
        </w:rPr>
        <w:t> </w:t>
      </w:r>
      <w:r>
        <w:rPr>
          <w:sz w:val="24"/>
        </w:rPr>
        <w:t>beyond</w:t>
      </w:r>
      <w:r>
        <w:rPr>
          <w:spacing w:val="-2"/>
          <w:sz w:val="24"/>
        </w:rPr>
        <w:t> </w:t>
      </w:r>
      <w:r>
        <w:rPr>
          <w:sz w:val="24"/>
        </w:rPr>
        <w:t>the</w:t>
      </w:r>
      <w:r>
        <w:rPr>
          <w:spacing w:val="-1"/>
          <w:sz w:val="24"/>
        </w:rPr>
        <w:t> </w:t>
      </w:r>
      <w:r>
        <w:rPr>
          <w:sz w:val="24"/>
        </w:rPr>
        <w:t>aims</w:t>
      </w:r>
      <w:r>
        <w:rPr>
          <w:spacing w:val="-2"/>
          <w:sz w:val="24"/>
        </w:rPr>
        <w:t> </w:t>
      </w:r>
      <w:r>
        <w:rPr>
          <w:sz w:val="24"/>
        </w:rPr>
        <w:t>of</w:t>
      </w:r>
      <w:r>
        <w:rPr>
          <w:spacing w:val="-2"/>
          <w:sz w:val="24"/>
        </w:rPr>
        <w:t> </w:t>
      </w:r>
      <w:r>
        <w:rPr>
          <w:sz w:val="24"/>
        </w:rPr>
        <w:t>the</w:t>
      </w:r>
      <w:r>
        <w:rPr>
          <w:spacing w:val="-1"/>
          <w:sz w:val="24"/>
        </w:rPr>
        <w:t> </w:t>
      </w:r>
      <w:r>
        <w:rPr>
          <w:sz w:val="24"/>
        </w:rPr>
        <w:t>study,</w:t>
      </w:r>
      <w:r>
        <w:rPr>
          <w:spacing w:val="-1"/>
          <w:sz w:val="24"/>
        </w:rPr>
        <w:t> </w:t>
      </w:r>
      <w:r>
        <w:rPr>
          <w:sz w:val="24"/>
        </w:rPr>
        <w:t>i.e.,</w:t>
      </w:r>
      <w:r>
        <w:rPr>
          <w:spacing w:val="-4"/>
          <w:sz w:val="24"/>
        </w:rPr>
        <w:t> </w:t>
      </w:r>
      <w:r>
        <w:rPr>
          <w:sz w:val="24"/>
        </w:rPr>
        <w:t>occurring</w:t>
      </w:r>
      <w:r>
        <w:rPr>
          <w:spacing w:val="-2"/>
          <w:sz w:val="24"/>
        </w:rPr>
        <w:t> </w:t>
      </w:r>
      <w:r>
        <w:rPr>
          <w:sz w:val="24"/>
        </w:rPr>
        <w:t>from</w:t>
      </w:r>
      <w:r>
        <w:rPr>
          <w:spacing w:val="-1"/>
          <w:sz w:val="24"/>
        </w:rPr>
        <w:t> </w:t>
      </w:r>
      <w:r>
        <w:rPr>
          <w:sz w:val="24"/>
        </w:rPr>
        <w:t>variables</w:t>
      </w:r>
      <w:r>
        <w:rPr>
          <w:spacing w:val="-2"/>
          <w:sz w:val="24"/>
        </w:rPr>
        <w:t> </w:t>
      </w:r>
      <w:r>
        <w:rPr>
          <w:sz w:val="24"/>
        </w:rPr>
        <w:t>not</w:t>
      </w:r>
      <w:r>
        <w:rPr>
          <w:spacing w:val="-1"/>
          <w:sz w:val="24"/>
        </w:rPr>
        <w:t> </w:t>
      </w:r>
      <w:r>
        <w:rPr>
          <w:sz w:val="24"/>
        </w:rPr>
        <w:t>directly</w:t>
      </w:r>
      <w:r>
        <w:rPr>
          <w:spacing w:val="-1"/>
          <w:sz w:val="24"/>
        </w:rPr>
        <w:t> </w:t>
      </w:r>
      <w:r>
        <w:rPr>
          <w:sz w:val="24"/>
        </w:rPr>
        <w:t>under</w:t>
      </w:r>
      <w:r>
        <w:rPr>
          <w:spacing w:val="-1"/>
          <w:sz w:val="24"/>
        </w:rPr>
        <w:t> </w:t>
      </w:r>
      <w:r>
        <w:rPr>
          <w:spacing w:val="-2"/>
          <w:sz w:val="24"/>
        </w:rPr>
        <w:t>study.</w:t>
      </w:r>
    </w:p>
    <w:p>
      <w:pPr>
        <w:pStyle w:val="ListParagraph"/>
        <w:spacing w:after="0" w:line="240" w:lineRule="auto"/>
        <w:jc w:val="left"/>
        <w:rPr>
          <w:sz w:val="24"/>
        </w:rPr>
        <w:sectPr>
          <w:pgSz w:w="12240" w:h="15840"/>
          <w:pgMar w:header="0" w:footer="2536" w:top="1360" w:bottom="2720" w:left="1080" w:right="360"/>
        </w:sectPr>
      </w:pPr>
    </w:p>
    <w:p>
      <w:pPr>
        <w:pStyle w:val="Heading2"/>
        <w:numPr>
          <w:ilvl w:val="2"/>
          <w:numId w:val="4"/>
        </w:numPr>
        <w:tabs>
          <w:tab w:pos="885" w:val="left" w:leader="none"/>
        </w:tabs>
        <w:spacing w:line="240" w:lineRule="auto" w:before="40" w:after="0"/>
        <w:ind w:left="885" w:right="0" w:hanging="666"/>
        <w:jc w:val="left"/>
        <w:rPr>
          <w:color w:val="212A35"/>
        </w:rPr>
      </w:pPr>
      <w:r>
        <w:rPr>
          <w:color w:val="212A35"/>
          <w:spacing w:val="-2"/>
        </w:rPr>
        <w:t>Background</w:t>
      </w:r>
    </w:p>
    <w:p>
      <w:pPr>
        <w:pStyle w:val="BodyText"/>
        <w:spacing w:before="279"/>
        <w:ind w:right="996"/>
      </w:pPr>
      <w:r>
        <w:rPr/>
        <w:t>Federal regulations [45 CFR 46.111(a)(6)] require that studies have adequate provisions for enrollment screening and data monitoring to ensure the safety of subjects. In the course of carrying</w:t>
      </w:r>
      <w:r>
        <w:rPr>
          <w:spacing w:val="-2"/>
        </w:rPr>
        <w:t> </w:t>
      </w:r>
      <w:r>
        <w:rPr/>
        <w:t>out</w:t>
      </w:r>
      <w:r>
        <w:rPr>
          <w:spacing w:val="-4"/>
        </w:rPr>
        <w:t> </w:t>
      </w:r>
      <w:r>
        <w:rPr/>
        <w:t>these</w:t>
      </w:r>
      <w:r>
        <w:rPr>
          <w:spacing w:val="-2"/>
        </w:rPr>
        <w:t> </w:t>
      </w:r>
      <w:r>
        <w:rPr/>
        <w:t>provisions,</w:t>
      </w:r>
      <w:r>
        <w:rPr>
          <w:spacing w:val="-2"/>
        </w:rPr>
        <w:t> </w:t>
      </w:r>
      <w:r>
        <w:rPr/>
        <w:t>information</w:t>
      </w:r>
      <w:r>
        <w:rPr>
          <w:spacing w:val="-3"/>
        </w:rPr>
        <w:t> </w:t>
      </w:r>
      <w:r>
        <w:rPr/>
        <w:t>that</w:t>
      </w:r>
      <w:r>
        <w:rPr>
          <w:spacing w:val="-2"/>
        </w:rPr>
        <w:t> </w:t>
      </w:r>
      <w:r>
        <w:rPr/>
        <w:t>is</w:t>
      </w:r>
      <w:r>
        <w:rPr>
          <w:spacing w:val="-3"/>
        </w:rPr>
        <w:t> </w:t>
      </w:r>
      <w:r>
        <w:rPr/>
        <w:t>secondary</w:t>
      </w:r>
      <w:r>
        <w:rPr>
          <w:spacing w:val="-2"/>
        </w:rPr>
        <w:t> </w:t>
      </w:r>
      <w:r>
        <w:rPr/>
        <w:t>to</w:t>
      </w:r>
      <w:r>
        <w:rPr>
          <w:spacing w:val="-3"/>
        </w:rPr>
        <w:t> </w:t>
      </w:r>
      <w:r>
        <w:rPr/>
        <w:t>the</w:t>
      </w:r>
      <w:r>
        <w:rPr>
          <w:spacing w:val="-2"/>
        </w:rPr>
        <w:t> </w:t>
      </w:r>
      <w:r>
        <w:rPr/>
        <w:t>goals</w:t>
      </w:r>
      <w:r>
        <w:rPr>
          <w:spacing w:val="-4"/>
        </w:rPr>
        <w:t> </w:t>
      </w:r>
      <w:r>
        <w:rPr/>
        <w:t>of</w:t>
      </w:r>
      <w:r>
        <w:rPr>
          <w:spacing w:val="-3"/>
        </w:rPr>
        <w:t> </w:t>
      </w:r>
      <w:r>
        <w:rPr/>
        <w:t>the</w:t>
      </w:r>
      <w:r>
        <w:rPr>
          <w:spacing w:val="-2"/>
        </w:rPr>
        <w:t> </w:t>
      </w:r>
      <w:r>
        <w:rPr/>
        <w:t>research</w:t>
      </w:r>
      <w:r>
        <w:rPr>
          <w:spacing w:val="-3"/>
        </w:rPr>
        <w:t> </w:t>
      </w:r>
      <w:r>
        <w:rPr/>
        <w:t>may</w:t>
      </w:r>
      <w:r>
        <w:rPr>
          <w:spacing w:val="-2"/>
        </w:rPr>
        <w:t> </w:t>
      </w:r>
      <w:r>
        <w:rPr/>
        <w:t>be identified which may impact the safety and/or wellbeing of the subjects.</w:t>
      </w:r>
    </w:p>
    <w:p>
      <w:pPr>
        <w:pStyle w:val="BodyText"/>
        <w:spacing w:before="281"/>
        <w:ind w:right="972"/>
      </w:pPr>
      <w:r>
        <w:rPr/>
        <w:t>These IF’s have risks and benefits associated with them. For example, discovery of a possible abnormality during the course of a research-related fMRI study may lead to anxiety, as well as costs of further evaluation to determine clinical relevance (whether or not it ultimately turns out to be clinically relevant). However, an IF may also save a subject’s life, if, e.g. that abnormality turns</w:t>
      </w:r>
      <w:r>
        <w:rPr>
          <w:spacing w:val="-3"/>
        </w:rPr>
        <w:t> </w:t>
      </w:r>
      <w:r>
        <w:rPr/>
        <w:t>out</w:t>
      </w:r>
      <w:r>
        <w:rPr>
          <w:spacing w:val="-2"/>
        </w:rPr>
        <w:t> </w:t>
      </w:r>
      <w:r>
        <w:rPr/>
        <w:t>to</w:t>
      </w:r>
      <w:r>
        <w:rPr>
          <w:spacing w:val="-2"/>
        </w:rPr>
        <w:t> </w:t>
      </w:r>
      <w:r>
        <w:rPr/>
        <w:t>be</w:t>
      </w:r>
      <w:r>
        <w:rPr>
          <w:spacing w:val="-2"/>
        </w:rPr>
        <w:t> </w:t>
      </w:r>
      <w:r>
        <w:rPr/>
        <w:t>an</w:t>
      </w:r>
      <w:r>
        <w:rPr>
          <w:spacing w:val="-3"/>
        </w:rPr>
        <w:t> </w:t>
      </w:r>
      <w:r>
        <w:rPr/>
        <w:t>operable</w:t>
      </w:r>
      <w:r>
        <w:rPr>
          <w:spacing w:val="-2"/>
        </w:rPr>
        <w:t> </w:t>
      </w:r>
      <w:r>
        <w:rPr/>
        <w:t>brain</w:t>
      </w:r>
      <w:r>
        <w:rPr>
          <w:spacing w:val="-3"/>
        </w:rPr>
        <w:t> </w:t>
      </w:r>
      <w:r>
        <w:rPr/>
        <w:t>tumor.</w:t>
      </w:r>
      <w:r>
        <w:rPr>
          <w:spacing w:val="-3"/>
        </w:rPr>
        <w:t> </w:t>
      </w:r>
      <w:r>
        <w:rPr/>
        <w:t>It</w:t>
      </w:r>
      <w:r>
        <w:rPr>
          <w:spacing w:val="-2"/>
        </w:rPr>
        <w:t> </w:t>
      </w:r>
      <w:r>
        <w:rPr/>
        <w:t>is</w:t>
      </w:r>
      <w:r>
        <w:rPr>
          <w:spacing w:val="-3"/>
        </w:rPr>
        <w:t> </w:t>
      </w:r>
      <w:r>
        <w:rPr/>
        <w:t>important,</w:t>
      </w:r>
      <w:r>
        <w:rPr>
          <w:spacing w:val="-2"/>
        </w:rPr>
        <w:t> </w:t>
      </w:r>
      <w:r>
        <w:rPr/>
        <w:t>and</w:t>
      </w:r>
      <w:r>
        <w:rPr>
          <w:spacing w:val="-3"/>
        </w:rPr>
        <w:t> </w:t>
      </w:r>
      <w:r>
        <w:rPr/>
        <w:t>respectful</w:t>
      </w:r>
      <w:r>
        <w:rPr>
          <w:spacing w:val="-2"/>
        </w:rPr>
        <w:t> </w:t>
      </w:r>
      <w:r>
        <w:rPr/>
        <w:t>to</w:t>
      </w:r>
      <w:r>
        <w:rPr>
          <w:spacing w:val="-3"/>
        </w:rPr>
        <w:t> </w:t>
      </w:r>
      <w:r>
        <w:rPr/>
        <w:t>the</w:t>
      </w:r>
      <w:r>
        <w:rPr>
          <w:spacing w:val="-2"/>
        </w:rPr>
        <w:t> </w:t>
      </w:r>
      <w:r>
        <w:rPr/>
        <w:t>potential</w:t>
      </w:r>
      <w:r>
        <w:rPr>
          <w:spacing w:val="-2"/>
        </w:rPr>
        <w:t> </w:t>
      </w:r>
      <w:r>
        <w:rPr/>
        <w:t>subjecs,</w:t>
      </w:r>
      <w:r>
        <w:rPr>
          <w:spacing w:val="-2"/>
        </w:rPr>
        <w:t> </w:t>
      </w:r>
      <w:r>
        <w:rPr/>
        <w:t>to be clear in the consent process regarding the possibility of IFs, and procedures to be followed if</w:t>
      </w:r>
    </w:p>
    <w:p>
      <w:pPr>
        <w:pStyle w:val="BodyText"/>
      </w:pPr>
      <w:r>
        <w:rPr/>
        <w:t>they</w:t>
      </w:r>
      <w:r>
        <w:rPr>
          <w:spacing w:val="-4"/>
        </w:rPr>
        <w:t> </w:t>
      </w:r>
      <w:r>
        <w:rPr/>
        <w:t>are</w:t>
      </w:r>
      <w:r>
        <w:rPr>
          <w:spacing w:val="-2"/>
        </w:rPr>
        <w:t> </w:t>
      </w:r>
      <w:r>
        <w:rPr/>
        <w:t>uncovered.</w:t>
      </w:r>
      <w:r>
        <w:rPr>
          <w:spacing w:val="-2"/>
        </w:rPr>
        <w:t> </w:t>
      </w:r>
      <w:r>
        <w:rPr/>
        <w:t>This</w:t>
      </w:r>
      <w:r>
        <w:rPr>
          <w:spacing w:val="-4"/>
        </w:rPr>
        <w:t> </w:t>
      </w:r>
      <w:r>
        <w:rPr/>
        <w:t>information</w:t>
      </w:r>
      <w:r>
        <w:rPr>
          <w:spacing w:val="-3"/>
        </w:rPr>
        <w:t> </w:t>
      </w:r>
      <w:r>
        <w:rPr/>
        <w:t>may</w:t>
      </w:r>
      <w:r>
        <w:rPr>
          <w:spacing w:val="-1"/>
        </w:rPr>
        <w:t> </w:t>
      </w:r>
      <w:r>
        <w:rPr/>
        <w:t>impact</w:t>
      </w:r>
      <w:r>
        <w:rPr>
          <w:spacing w:val="-3"/>
        </w:rPr>
        <w:t> </w:t>
      </w:r>
      <w:r>
        <w:rPr/>
        <w:t>a</w:t>
      </w:r>
      <w:r>
        <w:rPr>
          <w:spacing w:val="-3"/>
        </w:rPr>
        <w:t> </w:t>
      </w:r>
      <w:r>
        <w:rPr/>
        <w:t>subject’s</w:t>
      </w:r>
      <w:r>
        <w:rPr>
          <w:spacing w:val="-2"/>
        </w:rPr>
        <w:t> </w:t>
      </w:r>
      <w:r>
        <w:rPr/>
        <w:t>willingness</w:t>
      </w:r>
      <w:r>
        <w:rPr>
          <w:spacing w:val="-3"/>
        </w:rPr>
        <w:t> </w:t>
      </w:r>
      <w:r>
        <w:rPr/>
        <w:t>to</w:t>
      </w:r>
      <w:r>
        <w:rPr>
          <w:spacing w:val="-2"/>
        </w:rPr>
        <w:t> </w:t>
      </w:r>
      <w:r>
        <w:rPr/>
        <w:t>participate</w:t>
      </w:r>
      <w:r>
        <w:rPr>
          <w:spacing w:val="-1"/>
        </w:rPr>
        <w:t> </w:t>
      </w:r>
      <w:r>
        <w:rPr/>
        <w:t>in</w:t>
      </w:r>
      <w:r>
        <w:rPr>
          <w:spacing w:val="-3"/>
        </w:rPr>
        <w:t> </w:t>
      </w:r>
      <w:r>
        <w:rPr/>
        <w:t>a</w:t>
      </w:r>
      <w:r>
        <w:rPr>
          <w:spacing w:val="-2"/>
        </w:rPr>
        <w:t> given</w:t>
      </w:r>
    </w:p>
    <w:p>
      <w:pPr>
        <w:pStyle w:val="BodyText"/>
      </w:pPr>
      <w:r>
        <w:rPr/>
        <w:t>research</w:t>
      </w:r>
      <w:r>
        <w:rPr>
          <w:spacing w:val="-3"/>
        </w:rPr>
        <w:t> </w:t>
      </w:r>
      <w:r>
        <w:rPr>
          <w:spacing w:val="-2"/>
        </w:rPr>
        <w:t>study.</w:t>
      </w:r>
    </w:p>
    <w:p>
      <w:pPr>
        <w:pStyle w:val="BodyText"/>
        <w:spacing w:before="279"/>
        <w:ind w:right="996"/>
      </w:pPr>
      <w:r>
        <w:rPr/>
        <w:t>It is not the intent of this guidance to imply that investigators have an obligation to proactively search</w:t>
      </w:r>
      <w:r>
        <w:rPr>
          <w:spacing w:val="-3"/>
        </w:rPr>
        <w:t> </w:t>
      </w:r>
      <w:r>
        <w:rPr/>
        <w:t>for</w:t>
      </w:r>
      <w:r>
        <w:rPr>
          <w:spacing w:val="-2"/>
        </w:rPr>
        <w:t> </w:t>
      </w:r>
      <w:r>
        <w:rPr/>
        <w:t>IFs</w:t>
      </w:r>
      <w:r>
        <w:rPr>
          <w:spacing w:val="-3"/>
        </w:rPr>
        <w:t> </w:t>
      </w:r>
      <w:r>
        <w:rPr/>
        <w:t>in</w:t>
      </w:r>
      <w:r>
        <w:rPr>
          <w:spacing w:val="-3"/>
        </w:rPr>
        <w:t> </w:t>
      </w:r>
      <w:r>
        <w:rPr/>
        <w:t>research</w:t>
      </w:r>
      <w:r>
        <w:rPr>
          <w:spacing w:val="-3"/>
        </w:rPr>
        <w:t> </w:t>
      </w:r>
      <w:r>
        <w:rPr/>
        <w:t>data/scans.</w:t>
      </w:r>
      <w:r>
        <w:rPr>
          <w:spacing w:val="-4"/>
        </w:rPr>
        <w:t> </w:t>
      </w:r>
      <w:r>
        <w:rPr/>
        <w:t>It</w:t>
      </w:r>
      <w:r>
        <w:rPr>
          <w:spacing w:val="-2"/>
        </w:rPr>
        <w:t> </w:t>
      </w:r>
      <w:r>
        <w:rPr/>
        <w:t>is</w:t>
      </w:r>
      <w:r>
        <w:rPr>
          <w:spacing w:val="-3"/>
        </w:rPr>
        <w:t> </w:t>
      </w:r>
      <w:r>
        <w:rPr/>
        <w:t>important</w:t>
      </w:r>
      <w:r>
        <w:rPr>
          <w:spacing w:val="-2"/>
        </w:rPr>
        <w:t> </w:t>
      </w:r>
      <w:r>
        <w:rPr/>
        <w:t>during</w:t>
      </w:r>
      <w:r>
        <w:rPr>
          <w:spacing w:val="-2"/>
        </w:rPr>
        <w:t> </w:t>
      </w:r>
      <w:r>
        <w:rPr/>
        <w:t>the</w:t>
      </w:r>
      <w:r>
        <w:rPr>
          <w:spacing w:val="-2"/>
        </w:rPr>
        <w:t> </w:t>
      </w:r>
      <w:r>
        <w:rPr/>
        <w:t>consent</w:t>
      </w:r>
      <w:r>
        <w:rPr>
          <w:spacing w:val="-4"/>
        </w:rPr>
        <w:t> </w:t>
      </w:r>
      <w:r>
        <w:rPr/>
        <w:t>process</w:t>
      </w:r>
      <w:r>
        <w:rPr>
          <w:spacing w:val="-3"/>
        </w:rPr>
        <w:t> </w:t>
      </w:r>
      <w:r>
        <w:rPr/>
        <w:t>to</w:t>
      </w:r>
      <w:r>
        <w:rPr>
          <w:spacing w:val="-3"/>
        </w:rPr>
        <w:t> </w:t>
      </w:r>
      <w:r>
        <w:rPr/>
        <w:t>ensure</w:t>
      </w:r>
      <w:r>
        <w:rPr>
          <w:spacing w:val="-2"/>
        </w:rPr>
        <w:t> </w:t>
      </w:r>
      <w:r>
        <w:rPr/>
        <w:t>that</w:t>
      </w:r>
      <w:r>
        <w:rPr>
          <w:spacing w:val="-2"/>
        </w:rPr>
        <w:t> </w:t>
      </w:r>
      <w:r>
        <w:rPr/>
        <w:t>the subject understands that the goal of research is to collect data to answer the study aims, not to provide health information to individuals. It is also important not to foster a ‘therapeutic</w:t>
      </w:r>
    </w:p>
    <w:p>
      <w:pPr>
        <w:pStyle w:val="BodyText"/>
        <w:spacing w:before="1"/>
      </w:pPr>
      <w:r>
        <w:rPr/>
        <w:t>misconception’,</w:t>
      </w:r>
      <w:r>
        <w:rPr>
          <w:spacing w:val="-2"/>
        </w:rPr>
        <w:t> </w:t>
      </w:r>
      <w:r>
        <w:rPr/>
        <w:t>i.e.,</w:t>
      </w:r>
      <w:r>
        <w:rPr>
          <w:spacing w:val="-2"/>
        </w:rPr>
        <w:t> </w:t>
      </w:r>
      <w:r>
        <w:rPr/>
        <w:t>that</w:t>
      </w:r>
      <w:r>
        <w:rPr>
          <w:spacing w:val="-1"/>
        </w:rPr>
        <w:t> </w:t>
      </w:r>
      <w:r>
        <w:rPr/>
        <w:t>participation</w:t>
      </w:r>
      <w:r>
        <w:rPr>
          <w:spacing w:val="-3"/>
        </w:rPr>
        <w:t> </w:t>
      </w:r>
      <w:r>
        <w:rPr/>
        <w:t>in</w:t>
      </w:r>
      <w:r>
        <w:rPr>
          <w:spacing w:val="-2"/>
        </w:rPr>
        <w:t> </w:t>
      </w:r>
      <w:r>
        <w:rPr/>
        <w:t>a</w:t>
      </w:r>
      <w:r>
        <w:rPr>
          <w:spacing w:val="-2"/>
        </w:rPr>
        <w:t> </w:t>
      </w:r>
      <w:r>
        <w:rPr/>
        <w:t>research</w:t>
      </w:r>
      <w:r>
        <w:rPr>
          <w:spacing w:val="-3"/>
        </w:rPr>
        <w:t> </w:t>
      </w:r>
      <w:r>
        <w:rPr/>
        <w:t>activity</w:t>
      </w:r>
      <w:r>
        <w:rPr>
          <w:spacing w:val="-2"/>
        </w:rPr>
        <w:t> </w:t>
      </w:r>
      <w:r>
        <w:rPr/>
        <w:t>will</w:t>
      </w:r>
      <w:r>
        <w:rPr>
          <w:spacing w:val="-2"/>
        </w:rPr>
        <w:t> </w:t>
      </w:r>
      <w:r>
        <w:rPr/>
        <w:t>yield</w:t>
      </w:r>
      <w:r>
        <w:rPr>
          <w:spacing w:val="-2"/>
        </w:rPr>
        <w:t> </w:t>
      </w:r>
      <w:r>
        <w:rPr/>
        <w:t>clinical</w:t>
      </w:r>
      <w:r>
        <w:rPr>
          <w:spacing w:val="-2"/>
        </w:rPr>
        <w:t> </w:t>
      </w:r>
      <w:r>
        <w:rPr/>
        <w:t>benefit,</w:t>
      </w:r>
      <w:r>
        <w:rPr>
          <w:spacing w:val="-1"/>
        </w:rPr>
        <w:t> </w:t>
      </w:r>
      <w:r>
        <w:rPr/>
        <w:t>or</w:t>
      </w:r>
      <w:r>
        <w:rPr>
          <w:spacing w:val="-2"/>
        </w:rPr>
        <w:t> </w:t>
      </w:r>
      <w:r>
        <w:rPr/>
        <w:t>that</w:t>
      </w:r>
      <w:r>
        <w:rPr>
          <w:spacing w:val="-1"/>
        </w:rPr>
        <w:t> </w:t>
      </w:r>
      <w:r>
        <w:rPr>
          <w:spacing w:val="-5"/>
        </w:rPr>
        <w:t>the</w:t>
      </w:r>
    </w:p>
    <w:p>
      <w:pPr>
        <w:pStyle w:val="BodyText"/>
      </w:pPr>
      <w:r>
        <w:rPr/>
        <w:t>absence</w:t>
      </w:r>
      <w:r>
        <w:rPr>
          <w:spacing w:val="-2"/>
        </w:rPr>
        <w:t> </w:t>
      </w:r>
      <w:r>
        <w:rPr/>
        <w:t>of an</w:t>
      </w:r>
      <w:r>
        <w:rPr>
          <w:spacing w:val="-2"/>
        </w:rPr>
        <w:t> </w:t>
      </w:r>
      <w:r>
        <w:rPr/>
        <w:t>IF</w:t>
      </w:r>
      <w:r>
        <w:rPr>
          <w:spacing w:val="-1"/>
        </w:rPr>
        <w:t> </w:t>
      </w:r>
      <w:r>
        <w:rPr/>
        <w:t>implies</w:t>
      </w:r>
      <w:r>
        <w:rPr>
          <w:spacing w:val="-2"/>
        </w:rPr>
        <w:t> </w:t>
      </w:r>
      <w:r>
        <w:rPr/>
        <w:t>a</w:t>
      </w:r>
      <w:r>
        <w:rPr>
          <w:spacing w:val="-1"/>
        </w:rPr>
        <w:t> </w:t>
      </w:r>
      <w:r>
        <w:rPr/>
        <w:t>‘clean</w:t>
      </w:r>
      <w:r>
        <w:rPr>
          <w:spacing w:val="-2"/>
        </w:rPr>
        <w:t> </w:t>
      </w:r>
      <w:r>
        <w:rPr/>
        <w:t>bill</w:t>
      </w:r>
      <w:r>
        <w:rPr>
          <w:spacing w:val="-2"/>
        </w:rPr>
        <w:t> </w:t>
      </w:r>
      <w:r>
        <w:rPr/>
        <w:t>of</w:t>
      </w:r>
      <w:r>
        <w:rPr>
          <w:spacing w:val="-1"/>
        </w:rPr>
        <w:t> </w:t>
      </w:r>
      <w:r>
        <w:rPr>
          <w:spacing w:val="-2"/>
        </w:rPr>
        <w:t>health’.</w:t>
      </w:r>
    </w:p>
    <w:p>
      <w:pPr>
        <w:pStyle w:val="Heading2"/>
        <w:numPr>
          <w:ilvl w:val="2"/>
          <w:numId w:val="4"/>
        </w:numPr>
        <w:tabs>
          <w:tab w:pos="885" w:val="left" w:leader="none"/>
        </w:tabs>
        <w:spacing w:line="240" w:lineRule="auto" w:before="280" w:after="0"/>
        <w:ind w:left="885" w:right="0" w:hanging="666"/>
        <w:jc w:val="left"/>
        <w:rPr>
          <w:color w:val="212A35"/>
        </w:rPr>
      </w:pPr>
      <w:r>
        <w:rPr>
          <w:color w:val="212A35"/>
        </w:rPr>
        <w:t>Procedures</w:t>
      </w:r>
      <w:r>
        <w:rPr>
          <w:color w:val="212A35"/>
          <w:spacing w:val="-4"/>
        </w:rPr>
        <w:t> </w:t>
      </w:r>
      <w:r>
        <w:rPr>
          <w:color w:val="212A35"/>
        </w:rPr>
        <w:t>for</w:t>
      </w:r>
      <w:r>
        <w:rPr>
          <w:color w:val="212A35"/>
          <w:spacing w:val="-2"/>
        </w:rPr>
        <w:t> </w:t>
      </w:r>
      <w:r>
        <w:rPr>
          <w:color w:val="212A35"/>
        </w:rPr>
        <w:t>IFs</w:t>
      </w:r>
      <w:r>
        <w:rPr>
          <w:color w:val="212A35"/>
          <w:spacing w:val="-2"/>
        </w:rPr>
        <w:t> </w:t>
      </w:r>
      <w:r>
        <w:rPr>
          <w:color w:val="212A35"/>
        </w:rPr>
        <w:t>that</w:t>
      </w:r>
      <w:r>
        <w:rPr>
          <w:color w:val="212A35"/>
          <w:spacing w:val="-2"/>
        </w:rPr>
        <w:t> </w:t>
      </w:r>
      <w:r>
        <w:rPr>
          <w:color w:val="212A35"/>
        </w:rPr>
        <w:t>are</w:t>
      </w:r>
      <w:r>
        <w:rPr>
          <w:color w:val="212A35"/>
          <w:spacing w:val="-2"/>
        </w:rPr>
        <w:t> </w:t>
      </w:r>
      <w:r>
        <w:rPr>
          <w:color w:val="212A35"/>
        </w:rPr>
        <w:t>Reasonably</w:t>
      </w:r>
      <w:r>
        <w:rPr>
          <w:color w:val="212A35"/>
          <w:spacing w:val="-2"/>
        </w:rPr>
        <w:t> Foreseeable</w:t>
      </w:r>
    </w:p>
    <w:p>
      <w:pPr>
        <w:pStyle w:val="BodyText"/>
        <w:spacing w:before="280"/>
        <w:ind w:right="996"/>
      </w:pPr>
      <w:r>
        <w:rPr/>
        <w:t>Certain types of research, e.g., research involving certain genetic/genomic analyses, or experimental</w:t>
      </w:r>
      <w:r>
        <w:rPr>
          <w:spacing w:val="-3"/>
        </w:rPr>
        <w:t> </w:t>
      </w:r>
      <w:r>
        <w:rPr/>
        <w:t>scanning</w:t>
      </w:r>
      <w:r>
        <w:rPr>
          <w:spacing w:val="-3"/>
        </w:rPr>
        <w:t> </w:t>
      </w:r>
      <w:r>
        <w:rPr/>
        <w:t>(MRI,</w:t>
      </w:r>
      <w:r>
        <w:rPr>
          <w:spacing w:val="-3"/>
        </w:rPr>
        <w:t> </w:t>
      </w:r>
      <w:r>
        <w:rPr/>
        <w:t>CT,</w:t>
      </w:r>
      <w:r>
        <w:rPr>
          <w:spacing w:val="-3"/>
        </w:rPr>
        <w:t> </w:t>
      </w:r>
      <w:r>
        <w:rPr/>
        <w:t>PET</w:t>
      </w:r>
      <w:r>
        <w:rPr>
          <w:spacing w:val="-4"/>
        </w:rPr>
        <w:t> </w:t>
      </w:r>
      <w:r>
        <w:rPr/>
        <w:t>etc.),</w:t>
      </w:r>
      <w:r>
        <w:rPr>
          <w:spacing w:val="-3"/>
        </w:rPr>
        <w:t> </w:t>
      </w:r>
      <w:r>
        <w:rPr/>
        <w:t>have</w:t>
      </w:r>
      <w:r>
        <w:rPr>
          <w:spacing w:val="-4"/>
        </w:rPr>
        <w:t> </w:t>
      </w:r>
      <w:r>
        <w:rPr/>
        <w:t>a</w:t>
      </w:r>
      <w:r>
        <w:rPr>
          <w:spacing w:val="-4"/>
        </w:rPr>
        <w:t> </w:t>
      </w:r>
      <w:r>
        <w:rPr/>
        <w:t>high</w:t>
      </w:r>
      <w:r>
        <w:rPr>
          <w:spacing w:val="-4"/>
        </w:rPr>
        <w:t> </w:t>
      </w:r>
      <w:r>
        <w:rPr/>
        <w:t>potential</w:t>
      </w:r>
      <w:r>
        <w:rPr>
          <w:spacing w:val="-3"/>
        </w:rPr>
        <w:t> </w:t>
      </w:r>
      <w:r>
        <w:rPr/>
        <w:t>for</w:t>
      </w:r>
      <w:r>
        <w:rPr>
          <w:spacing w:val="-3"/>
        </w:rPr>
        <w:t> </w:t>
      </w:r>
      <w:r>
        <w:rPr/>
        <w:t>discovery</w:t>
      </w:r>
      <w:r>
        <w:rPr>
          <w:spacing w:val="-2"/>
        </w:rPr>
        <w:t> </w:t>
      </w:r>
      <w:r>
        <w:rPr/>
        <w:t>of</w:t>
      </w:r>
      <w:r>
        <w:rPr>
          <w:spacing w:val="-4"/>
        </w:rPr>
        <w:t> </w:t>
      </w:r>
      <w:r>
        <w:rPr/>
        <w:t>IF’s.</w:t>
      </w:r>
      <w:r>
        <w:rPr>
          <w:spacing w:val="-4"/>
        </w:rPr>
        <w:t> </w:t>
      </w:r>
      <w:r>
        <w:rPr/>
        <w:t>In</w:t>
      </w:r>
      <w:r>
        <w:rPr>
          <w:spacing w:val="-4"/>
        </w:rPr>
        <w:t> </w:t>
      </w:r>
      <w:r>
        <w:rPr/>
        <w:t>developing these, and other types of research studies, Principal Investigators have an ethical obligation to</w:t>
      </w:r>
    </w:p>
    <w:p>
      <w:pPr>
        <w:pStyle w:val="BodyText"/>
        <w:spacing w:before="1"/>
        <w:ind w:right="996"/>
      </w:pPr>
      <w:r>
        <w:rPr/>
        <w:t>subjects</w:t>
      </w:r>
      <w:r>
        <w:rPr>
          <w:spacing w:val="-4"/>
        </w:rPr>
        <w:t> </w:t>
      </w:r>
      <w:r>
        <w:rPr/>
        <w:t>to</w:t>
      </w:r>
      <w:r>
        <w:rPr>
          <w:spacing w:val="-4"/>
        </w:rPr>
        <w:t> </w:t>
      </w:r>
      <w:r>
        <w:rPr/>
        <w:t>assess</w:t>
      </w:r>
      <w:r>
        <w:rPr>
          <w:spacing w:val="-4"/>
        </w:rPr>
        <w:t> </w:t>
      </w:r>
      <w:r>
        <w:rPr/>
        <w:t>the</w:t>
      </w:r>
      <w:r>
        <w:rPr>
          <w:spacing w:val="-3"/>
        </w:rPr>
        <w:t> </w:t>
      </w:r>
      <w:r>
        <w:rPr/>
        <w:t>‘reasonably</w:t>
      </w:r>
      <w:r>
        <w:rPr>
          <w:spacing w:val="-3"/>
        </w:rPr>
        <w:t> </w:t>
      </w:r>
      <w:r>
        <w:rPr/>
        <w:t>foreseeable’</w:t>
      </w:r>
      <w:r>
        <w:rPr>
          <w:spacing w:val="-4"/>
        </w:rPr>
        <w:t> </w:t>
      </w:r>
      <w:r>
        <w:rPr/>
        <w:t>potential</w:t>
      </w:r>
      <w:r>
        <w:rPr>
          <w:spacing w:val="-3"/>
        </w:rPr>
        <w:t> </w:t>
      </w:r>
      <w:r>
        <w:rPr/>
        <w:t>for</w:t>
      </w:r>
      <w:r>
        <w:rPr>
          <w:spacing w:val="-3"/>
        </w:rPr>
        <w:t> </w:t>
      </w:r>
      <w:r>
        <w:rPr/>
        <w:t>IF’s,</w:t>
      </w:r>
      <w:r>
        <w:rPr>
          <w:spacing w:val="-3"/>
        </w:rPr>
        <w:t> </w:t>
      </w:r>
      <w:r>
        <w:rPr/>
        <w:t>identify</w:t>
      </w:r>
      <w:r>
        <w:rPr>
          <w:spacing w:val="-3"/>
        </w:rPr>
        <w:t> </w:t>
      </w:r>
      <w:r>
        <w:rPr/>
        <w:t>and</w:t>
      </w:r>
      <w:r>
        <w:rPr>
          <w:spacing w:val="-4"/>
        </w:rPr>
        <w:t> </w:t>
      </w:r>
      <w:r>
        <w:rPr/>
        <w:t>assess</w:t>
      </w:r>
      <w:r>
        <w:rPr>
          <w:spacing w:val="-4"/>
        </w:rPr>
        <w:t> </w:t>
      </w:r>
      <w:r>
        <w:rPr/>
        <w:t>the</w:t>
      </w:r>
      <w:r>
        <w:rPr>
          <w:spacing w:val="-3"/>
        </w:rPr>
        <w:t> </w:t>
      </w:r>
      <w:r>
        <w:rPr/>
        <w:t>types</w:t>
      </w:r>
      <w:r>
        <w:rPr>
          <w:spacing w:val="-4"/>
        </w:rPr>
        <w:t> </w:t>
      </w:r>
      <w:r>
        <w:rPr/>
        <w:t>of IF’s possible, and procedures to be followed for disclosure to subjects.</w:t>
      </w:r>
    </w:p>
    <w:p>
      <w:pPr>
        <w:pStyle w:val="BodyText"/>
        <w:spacing w:before="279"/>
        <w:ind w:right="996"/>
      </w:pPr>
      <w:r>
        <w:rPr/>
        <w:t>The</w:t>
      </w:r>
      <w:r>
        <w:rPr>
          <w:spacing w:val="-2"/>
        </w:rPr>
        <w:t> </w:t>
      </w:r>
      <w:r>
        <w:rPr/>
        <w:t>PI</w:t>
      </w:r>
      <w:r>
        <w:rPr>
          <w:spacing w:val="-3"/>
        </w:rPr>
        <w:t> </w:t>
      </w:r>
      <w:r>
        <w:rPr/>
        <w:t>has</w:t>
      </w:r>
      <w:r>
        <w:rPr>
          <w:spacing w:val="-3"/>
        </w:rPr>
        <w:t> </w:t>
      </w:r>
      <w:r>
        <w:rPr/>
        <w:t>primary,</w:t>
      </w:r>
      <w:r>
        <w:rPr>
          <w:spacing w:val="-2"/>
        </w:rPr>
        <w:t> </w:t>
      </w:r>
      <w:r>
        <w:rPr/>
        <w:t>hands</w:t>
      </w:r>
      <w:r>
        <w:rPr>
          <w:spacing w:val="-3"/>
        </w:rPr>
        <w:t> </w:t>
      </w:r>
      <w:r>
        <w:rPr/>
        <w:t>on,</w:t>
      </w:r>
      <w:r>
        <w:rPr>
          <w:spacing w:val="-2"/>
        </w:rPr>
        <w:t> </w:t>
      </w:r>
      <w:r>
        <w:rPr/>
        <w:t>responsibility</w:t>
      </w:r>
      <w:r>
        <w:rPr>
          <w:spacing w:val="-2"/>
        </w:rPr>
        <w:t> </w:t>
      </w:r>
      <w:r>
        <w:rPr/>
        <w:t>in</w:t>
      </w:r>
      <w:r>
        <w:rPr>
          <w:spacing w:val="-3"/>
        </w:rPr>
        <w:t> </w:t>
      </w:r>
      <w:r>
        <w:rPr/>
        <w:t>this</w:t>
      </w:r>
      <w:r>
        <w:rPr>
          <w:spacing w:val="-3"/>
        </w:rPr>
        <w:t> </w:t>
      </w:r>
      <w:r>
        <w:rPr/>
        <w:t>process.</w:t>
      </w:r>
      <w:r>
        <w:rPr>
          <w:spacing w:val="-4"/>
        </w:rPr>
        <w:t> </w:t>
      </w:r>
      <w:r>
        <w:rPr/>
        <w:t>Members</w:t>
      </w:r>
      <w:r>
        <w:rPr>
          <w:spacing w:val="-4"/>
        </w:rPr>
        <w:t> </w:t>
      </w:r>
      <w:r>
        <w:rPr/>
        <w:t>of</w:t>
      </w:r>
      <w:r>
        <w:rPr>
          <w:spacing w:val="-3"/>
        </w:rPr>
        <w:t> </w:t>
      </w:r>
      <w:r>
        <w:rPr/>
        <w:t>the</w:t>
      </w:r>
      <w:r>
        <w:rPr>
          <w:spacing w:val="-2"/>
        </w:rPr>
        <w:t> </w:t>
      </w:r>
      <w:r>
        <w:rPr/>
        <w:t>study</w:t>
      </w:r>
      <w:r>
        <w:rPr>
          <w:spacing w:val="-2"/>
        </w:rPr>
        <w:t> </w:t>
      </w:r>
      <w:r>
        <w:rPr/>
        <w:t>team</w:t>
      </w:r>
      <w:r>
        <w:rPr>
          <w:spacing w:val="-2"/>
        </w:rPr>
        <w:t> </w:t>
      </w:r>
      <w:r>
        <w:rPr/>
        <w:t>must</w:t>
      </w:r>
      <w:r>
        <w:rPr>
          <w:spacing w:val="-2"/>
        </w:rPr>
        <w:t> </w:t>
      </w:r>
      <w:r>
        <w:rPr/>
        <w:t>be knowledgeable of the plan such that suspected IF’s are reported to the PI for implementing the plan from that point forward.</w:t>
      </w:r>
    </w:p>
    <w:p>
      <w:pPr>
        <w:pStyle w:val="Heading2"/>
        <w:numPr>
          <w:ilvl w:val="2"/>
          <w:numId w:val="4"/>
        </w:numPr>
        <w:tabs>
          <w:tab w:pos="884" w:val="left" w:leader="none"/>
        </w:tabs>
        <w:spacing w:line="240" w:lineRule="auto" w:before="280" w:after="0"/>
        <w:ind w:left="884" w:right="0" w:hanging="665"/>
        <w:jc w:val="left"/>
        <w:rPr>
          <w:color w:val="212A35"/>
        </w:rPr>
      </w:pPr>
      <w:r>
        <w:rPr>
          <w:color w:val="212A35"/>
        </w:rPr>
        <w:t>Submission</w:t>
      </w:r>
      <w:r>
        <w:rPr>
          <w:color w:val="212A35"/>
          <w:spacing w:val="-1"/>
        </w:rPr>
        <w:t> </w:t>
      </w:r>
      <w:r>
        <w:rPr>
          <w:color w:val="212A35"/>
        </w:rPr>
        <w:t>to</w:t>
      </w:r>
      <w:r>
        <w:rPr>
          <w:color w:val="212A35"/>
          <w:spacing w:val="-1"/>
        </w:rPr>
        <w:t> </w:t>
      </w:r>
      <w:r>
        <w:rPr>
          <w:color w:val="212A35"/>
        </w:rPr>
        <w:t>the </w:t>
      </w:r>
      <w:r>
        <w:rPr>
          <w:color w:val="212A35"/>
          <w:spacing w:val="-5"/>
        </w:rPr>
        <w:t>IRB</w:t>
      </w:r>
    </w:p>
    <w:p>
      <w:pPr>
        <w:spacing w:before="281"/>
        <w:ind w:left="219" w:right="0" w:firstLine="0"/>
        <w:jc w:val="left"/>
        <w:rPr>
          <w:b/>
          <w:sz w:val="24"/>
        </w:rPr>
      </w:pPr>
      <w:r>
        <w:rPr>
          <w:b/>
          <w:sz w:val="24"/>
        </w:rPr>
        <w:t>The</w:t>
      </w:r>
      <w:r>
        <w:rPr>
          <w:b/>
          <w:spacing w:val="-4"/>
          <w:sz w:val="24"/>
        </w:rPr>
        <w:t> </w:t>
      </w:r>
      <w:r>
        <w:rPr>
          <w:b/>
          <w:sz w:val="24"/>
        </w:rPr>
        <w:t>submission</w:t>
      </w:r>
      <w:r>
        <w:rPr>
          <w:b/>
          <w:spacing w:val="-1"/>
          <w:sz w:val="24"/>
        </w:rPr>
        <w:t> </w:t>
      </w:r>
      <w:r>
        <w:rPr>
          <w:b/>
          <w:sz w:val="24"/>
        </w:rPr>
        <w:t>to the</w:t>
      </w:r>
      <w:r>
        <w:rPr>
          <w:b/>
          <w:spacing w:val="-1"/>
          <w:sz w:val="24"/>
        </w:rPr>
        <w:t> </w:t>
      </w:r>
      <w:r>
        <w:rPr>
          <w:b/>
          <w:sz w:val="24"/>
        </w:rPr>
        <w:t>IRB</w:t>
      </w:r>
      <w:r>
        <w:rPr>
          <w:b/>
          <w:spacing w:val="-2"/>
          <w:sz w:val="24"/>
        </w:rPr>
        <w:t> </w:t>
      </w:r>
      <w:r>
        <w:rPr>
          <w:b/>
          <w:sz w:val="24"/>
        </w:rPr>
        <w:t>should</w:t>
      </w:r>
      <w:r>
        <w:rPr>
          <w:b/>
          <w:spacing w:val="-1"/>
          <w:sz w:val="24"/>
        </w:rPr>
        <w:t> </w:t>
      </w:r>
      <w:r>
        <w:rPr>
          <w:b/>
          <w:spacing w:val="-2"/>
          <w:sz w:val="24"/>
        </w:rPr>
        <w:t>include:</w:t>
      </w:r>
    </w:p>
    <w:p>
      <w:pPr>
        <w:spacing w:after="0"/>
        <w:jc w:val="left"/>
        <w:rPr>
          <w:b/>
          <w:sz w:val="24"/>
        </w:rPr>
        <w:sectPr>
          <w:pgSz w:w="12240" w:h="15840"/>
          <w:pgMar w:header="0" w:footer="2536" w:top="1360" w:bottom="2720" w:left="1080" w:right="360"/>
        </w:sectPr>
      </w:pPr>
    </w:p>
    <w:p>
      <w:pPr>
        <w:pStyle w:val="ListParagraph"/>
        <w:numPr>
          <w:ilvl w:val="0"/>
          <w:numId w:val="182"/>
        </w:numPr>
        <w:tabs>
          <w:tab w:pos="579" w:val="left" w:leader="none"/>
        </w:tabs>
        <w:spacing w:line="240" w:lineRule="auto" w:before="80" w:after="0"/>
        <w:ind w:left="579" w:right="944" w:hanging="360"/>
        <w:jc w:val="left"/>
        <w:rPr>
          <w:rFonts w:ascii="Symbol" w:hAnsi="Symbol"/>
          <w:sz w:val="22"/>
        </w:rPr>
      </w:pPr>
      <w:r>
        <w:rPr>
          <w:b/>
          <w:sz w:val="24"/>
        </w:rPr>
        <w:t>A summary of the assessment referenced above, i.e., a general description of the IF’s that</w:t>
      </w:r>
      <w:r>
        <w:rPr>
          <w:b/>
          <w:spacing w:val="40"/>
          <w:sz w:val="24"/>
        </w:rPr>
        <w:t> </w:t>
      </w:r>
      <w:r>
        <w:rPr>
          <w:b/>
          <w:sz w:val="24"/>
        </w:rPr>
        <w:t>are possible in the activity, </w:t>
      </w:r>
      <w:r>
        <w:rPr>
          <w:sz w:val="24"/>
        </w:rPr>
        <w:t>along with incidence of occurrence (based on available literature). As</w:t>
      </w:r>
      <w:r>
        <w:rPr>
          <w:spacing w:val="-4"/>
          <w:sz w:val="24"/>
        </w:rPr>
        <w:t> </w:t>
      </w:r>
      <w:r>
        <w:rPr>
          <w:sz w:val="24"/>
        </w:rPr>
        <w:t>examples,</w:t>
      </w:r>
      <w:r>
        <w:rPr>
          <w:spacing w:val="-3"/>
          <w:sz w:val="24"/>
        </w:rPr>
        <w:t> </w:t>
      </w:r>
      <w:r>
        <w:rPr>
          <w:sz w:val="24"/>
        </w:rPr>
        <w:t>MRI’s</w:t>
      </w:r>
      <w:r>
        <w:rPr>
          <w:spacing w:val="-4"/>
          <w:sz w:val="24"/>
        </w:rPr>
        <w:t> </w:t>
      </w:r>
      <w:r>
        <w:rPr>
          <w:sz w:val="24"/>
        </w:rPr>
        <w:t>could</w:t>
      </w:r>
      <w:r>
        <w:rPr>
          <w:spacing w:val="-4"/>
          <w:sz w:val="24"/>
        </w:rPr>
        <w:t> </w:t>
      </w:r>
      <w:r>
        <w:rPr>
          <w:sz w:val="24"/>
        </w:rPr>
        <w:t>uncover</w:t>
      </w:r>
      <w:r>
        <w:rPr>
          <w:spacing w:val="-3"/>
          <w:sz w:val="24"/>
        </w:rPr>
        <w:t> </w:t>
      </w:r>
      <w:r>
        <w:rPr>
          <w:sz w:val="24"/>
        </w:rPr>
        <w:t>possible</w:t>
      </w:r>
      <w:r>
        <w:rPr>
          <w:spacing w:val="-3"/>
          <w:sz w:val="24"/>
        </w:rPr>
        <w:t> </w:t>
      </w:r>
      <w:r>
        <w:rPr>
          <w:sz w:val="24"/>
        </w:rPr>
        <w:t>tumors</w:t>
      </w:r>
      <w:r>
        <w:rPr>
          <w:spacing w:val="-4"/>
          <w:sz w:val="24"/>
        </w:rPr>
        <w:t> </w:t>
      </w:r>
      <w:r>
        <w:rPr>
          <w:sz w:val="24"/>
        </w:rPr>
        <w:t>or</w:t>
      </w:r>
      <w:r>
        <w:rPr>
          <w:spacing w:val="-3"/>
          <w:sz w:val="24"/>
        </w:rPr>
        <w:t> </w:t>
      </w:r>
      <w:r>
        <w:rPr>
          <w:sz w:val="24"/>
        </w:rPr>
        <w:t>evidence</w:t>
      </w:r>
      <w:r>
        <w:rPr>
          <w:spacing w:val="-3"/>
          <w:sz w:val="24"/>
        </w:rPr>
        <w:t> </w:t>
      </w:r>
      <w:r>
        <w:rPr>
          <w:sz w:val="24"/>
        </w:rPr>
        <w:t>of</w:t>
      </w:r>
      <w:r>
        <w:rPr>
          <w:spacing w:val="-4"/>
          <w:sz w:val="24"/>
        </w:rPr>
        <w:t> </w:t>
      </w:r>
      <w:r>
        <w:rPr>
          <w:sz w:val="24"/>
        </w:rPr>
        <w:t>prior</w:t>
      </w:r>
      <w:r>
        <w:rPr>
          <w:spacing w:val="-4"/>
          <w:sz w:val="24"/>
        </w:rPr>
        <w:t> </w:t>
      </w:r>
      <w:r>
        <w:rPr>
          <w:sz w:val="24"/>
        </w:rPr>
        <w:t>stroke;</w:t>
      </w:r>
      <w:r>
        <w:rPr>
          <w:spacing w:val="-3"/>
          <w:sz w:val="24"/>
        </w:rPr>
        <w:t> </w:t>
      </w:r>
      <w:r>
        <w:rPr>
          <w:sz w:val="24"/>
        </w:rPr>
        <w:t>genetic</w:t>
      </w:r>
      <w:r>
        <w:rPr>
          <w:spacing w:val="-3"/>
          <w:sz w:val="24"/>
        </w:rPr>
        <w:t> </w:t>
      </w:r>
      <w:r>
        <w:rPr>
          <w:sz w:val="24"/>
        </w:rPr>
        <w:t>analyses could uncover questions of paternity.</w:t>
      </w:r>
    </w:p>
    <w:p>
      <w:pPr>
        <w:pStyle w:val="ListParagraph"/>
        <w:numPr>
          <w:ilvl w:val="0"/>
          <w:numId w:val="182"/>
        </w:numPr>
        <w:tabs>
          <w:tab w:pos="579" w:val="left" w:leader="none"/>
        </w:tabs>
        <w:spacing w:line="293" w:lineRule="exact" w:before="0" w:after="0"/>
        <w:ind w:left="579" w:right="0" w:hanging="360"/>
        <w:jc w:val="left"/>
        <w:rPr>
          <w:rFonts w:ascii="Symbol" w:hAnsi="Symbol"/>
          <w:sz w:val="22"/>
        </w:rPr>
      </w:pPr>
      <w:r>
        <w:rPr>
          <w:sz w:val="24"/>
        </w:rPr>
        <w:t>Consideration</w:t>
      </w:r>
      <w:r>
        <w:rPr>
          <w:spacing w:val="-5"/>
          <w:sz w:val="24"/>
        </w:rPr>
        <w:t> </w:t>
      </w:r>
      <w:r>
        <w:rPr>
          <w:sz w:val="24"/>
        </w:rPr>
        <w:t>should</w:t>
      </w:r>
      <w:r>
        <w:rPr>
          <w:spacing w:val="-3"/>
          <w:sz w:val="24"/>
        </w:rPr>
        <w:t> </w:t>
      </w:r>
      <w:r>
        <w:rPr>
          <w:sz w:val="24"/>
        </w:rPr>
        <w:t>also</w:t>
      </w:r>
      <w:r>
        <w:rPr>
          <w:spacing w:val="-3"/>
          <w:sz w:val="24"/>
        </w:rPr>
        <w:t> </w:t>
      </w:r>
      <w:r>
        <w:rPr>
          <w:sz w:val="24"/>
        </w:rPr>
        <w:t>be</w:t>
      </w:r>
      <w:r>
        <w:rPr>
          <w:spacing w:val="-1"/>
          <w:sz w:val="24"/>
        </w:rPr>
        <w:t> </w:t>
      </w:r>
      <w:r>
        <w:rPr>
          <w:sz w:val="24"/>
        </w:rPr>
        <w:t>made</w:t>
      </w:r>
      <w:r>
        <w:rPr>
          <w:spacing w:val="-3"/>
          <w:sz w:val="24"/>
        </w:rPr>
        <w:t> </w:t>
      </w:r>
      <w:r>
        <w:rPr>
          <w:sz w:val="24"/>
        </w:rPr>
        <w:t>regarding</w:t>
      </w:r>
      <w:r>
        <w:rPr>
          <w:spacing w:val="-2"/>
          <w:sz w:val="24"/>
        </w:rPr>
        <w:t> </w:t>
      </w:r>
      <w:r>
        <w:rPr>
          <w:sz w:val="24"/>
        </w:rPr>
        <w:t>the</w:t>
      </w:r>
      <w:r>
        <w:rPr>
          <w:spacing w:val="-1"/>
          <w:sz w:val="24"/>
        </w:rPr>
        <w:t> </w:t>
      </w:r>
      <w:r>
        <w:rPr>
          <w:sz w:val="24"/>
        </w:rPr>
        <w:t>need</w:t>
      </w:r>
      <w:r>
        <w:rPr>
          <w:spacing w:val="-3"/>
          <w:sz w:val="24"/>
        </w:rPr>
        <w:t> </w:t>
      </w:r>
      <w:r>
        <w:rPr>
          <w:sz w:val="24"/>
        </w:rPr>
        <w:t>to</w:t>
      </w:r>
      <w:r>
        <w:rPr>
          <w:spacing w:val="-3"/>
          <w:sz w:val="24"/>
        </w:rPr>
        <w:t> </w:t>
      </w:r>
      <w:r>
        <w:rPr>
          <w:sz w:val="24"/>
        </w:rPr>
        <w:t>re-contact</w:t>
      </w:r>
      <w:r>
        <w:rPr>
          <w:spacing w:val="-1"/>
          <w:sz w:val="24"/>
        </w:rPr>
        <w:t> </w:t>
      </w:r>
      <w:r>
        <w:rPr>
          <w:sz w:val="24"/>
        </w:rPr>
        <w:t>the</w:t>
      </w:r>
      <w:r>
        <w:rPr>
          <w:spacing w:val="-3"/>
          <w:sz w:val="24"/>
        </w:rPr>
        <w:t> </w:t>
      </w:r>
      <w:r>
        <w:rPr>
          <w:sz w:val="24"/>
        </w:rPr>
        <w:t>subject,</w:t>
      </w:r>
      <w:r>
        <w:rPr>
          <w:spacing w:val="-2"/>
          <w:sz w:val="24"/>
        </w:rPr>
        <w:t> </w:t>
      </w:r>
      <w:r>
        <w:rPr>
          <w:sz w:val="24"/>
        </w:rPr>
        <w:t>if</w:t>
      </w:r>
      <w:r>
        <w:rPr>
          <w:spacing w:val="-2"/>
          <w:sz w:val="24"/>
        </w:rPr>
        <w:t> future</w:t>
      </w:r>
    </w:p>
    <w:p>
      <w:pPr>
        <w:pStyle w:val="BodyText"/>
        <w:ind w:left="579"/>
      </w:pPr>
      <w:r>
        <w:rPr/>
        <w:t>analyses</w:t>
      </w:r>
      <w:r>
        <w:rPr>
          <w:spacing w:val="-6"/>
        </w:rPr>
        <w:t> </w:t>
      </w:r>
      <w:r>
        <w:rPr/>
        <w:t>of</w:t>
      </w:r>
      <w:r>
        <w:rPr>
          <w:spacing w:val="-4"/>
        </w:rPr>
        <w:t> </w:t>
      </w:r>
      <w:r>
        <w:rPr/>
        <w:t>data</w:t>
      </w:r>
      <w:r>
        <w:rPr>
          <w:spacing w:val="-4"/>
        </w:rPr>
        <w:t> </w:t>
      </w:r>
      <w:r>
        <w:rPr/>
        <w:t>may</w:t>
      </w:r>
      <w:r>
        <w:rPr>
          <w:spacing w:val="-2"/>
        </w:rPr>
        <w:t> </w:t>
      </w:r>
      <w:r>
        <w:rPr/>
        <w:t>uncover</w:t>
      </w:r>
      <w:r>
        <w:rPr>
          <w:spacing w:val="-3"/>
        </w:rPr>
        <w:t> </w:t>
      </w:r>
      <w:r>
        <w:rPr/>
        <w:t>IF’s</w:t>
      </w:r>
      <w:r>
        <w:rPr>
          <w:spacing w:val="-3"/>
        </w:rPr>
        <w:t> </w:t>
      </w:r>
      <w:r>
        <w:rPr/>
        <w:t>after</w:t>
      </w:r>
      <w:r>
        <w:rPr>
          <w:spacing w:val="-3"/>
        </w:rPr>
        <w:t> </w:t>
      </w:r>
      <w:r>
        <w:rPr/>
        <w:t>participation</w:t>
      </w:r>
      <w:r>
        <w:rPr>
          <w:spacing w:val="-3"/>
        </w:rPr>
        <w:t> </w:t>
      </w:r>
      <w:r>
        <w:rPr/>
        <w:t>has</w:t>
      </w:r>
      <w:r>
        <w:rPr>
          <w:spacing w:val="-3"/>
        </w:rPr>
        <w:t> </w:t>
      </w:r>
      <w:r>
        <w:rPr>
          <w:spacing w:val="-2"/>
        </w:rPr>
        <w:t>ended.</w:t>
      </w:r>
    </w:p>
    <w:p>
      <w:pPr>
        <w:pStyle w:val="Heading2"/>
        <w:numPr>
          <w:ilvl w:val="0"/>
          <w:numId w:val="182"/>
        </w:numPr>
        <w:tabs>
          <w:tab w:pos="579" w:val="left" w:leader="none"/>
        </w:tabs>
        <w:spacing w:line="240" w:lineRule="auto" w:before="1" w:after="0"/>
        <w:ind w:left="579" w:right="0" w:hanging="360"/>
        <w:jc w:val="left"/>
        <w:rPr>
          <w:rFonts w:ascii="Symbol" w:hAnsi="Symbol"/>
          <w:b w:val="0"/>
          <w:sz w:val="22"/>
        </w:rPr>
      </w:pPr>
      <w:r>
        <w:rPr/>
        <w:t>The</w:t>
      </w:r>
      <w:r>
        <w:rPr>
          <w:spacing w:val="-5"/>
        </w:rPr>
        <w:t> </w:t>
      </w:r>
      <w:r>
        <w:rPr/>
        <w:t>plan,</w:t>
      </w:r>
      <w:r>
        <w:rPr>
          <w:spacing w:val="-2"/>
        </w:rPr>
        <w:t> </w:t>
      </w:r>
      <w:r>
        <w:rPr/>
        <w:t>if</w:t>
      </w:r>
      <w:r>
        <w:rPr>
          <w:spacing w:val="-3"/>
        </w:rPr>
        <w:t> </w:t>
      </w:r>
      <w:r>
        <w:rPr/>
        <w:t>any,</w:t>
      </w:r>
      <w:r>
        <w:rPr>
          <w:spacing w:val="-2"/>
        </w:rPr>
        <w:t> </w:t>
      </w:r>
      <w:r>
        <w:rPr/>
        <w:t>for</w:t>
      </w:r>
      <w:r>
        <w:rPr>
          <w:spacing w:val="-3"/>
        </w:rPr>
        <w:t> </w:t>
      </w:r>
      <w:r>
        <w:rPr/>
        <w:t>assessing</w:t>
      </w:r>
      <w:r>
        <w:rPr>
          <w:spacing w:val="-3"/>
        </w:rPr>
        <w:t> </w:t>
      </w:r>
      <w:r>
        <w:rPr/>
        <w:t>the</w:t>
      </w:r>
      <w:r>
        <w:rPr>
          <w:spacing w:val="-3"/>
        </w:rPr>
        <w:t> </w:t>
      </w:r>
      <w:r>
        <w:rPr/>
        <w:t>significance</w:t>
      </w:r>
      <w:r>
        <w:rPr>
          <w:spacing w:val="-2"/>
        </w:rPr>
        <w:t> </w:t>
      </w:r>
      <w:r>
        <w:rPr/>
        <w:t>of</w:t>
      </w:r>
      <w:r>
        <w:rPr>
          <w:spacing w:val="-3"/>
        </w:rPr>
        <w:t> </w:t>
      </w:r>
      <w:r>
        <w:rPr/>
        <w:t>IF’s,</w:t>
      </w:r>
      <w:r>
        <w:rPr>
          <w:spacing w:val="-2"/>
        </w:rPr>
        <w:t> </w:t>
      </w:r>
      <w:r>
        <w:rPr/>
        <w:t>including</w:t>
      </w:r>
      <w:r>
        <w:rPr>
          <w:spacing w:val="-3"/>
        </w:rPr>
        <w:t> </w:t>
      </w:r>
      <w:r>
        <w:rPr/>
        <w:t>involvement</w:t>
      </w:r>
      <w:r>
        <w:rPr>
          <w:spacing w:val="-3"/>
        </w:rPr>
        <w:t> </w:t>
      </w:r>
      <w:r>
        <w:rPr/>
        <w:t>of</w:t>
      </w:r>
      <w:r>
        <w:rPr>
          <w:spacing w:val="-2"/>
        </w:rPr>
        <w:t> outside</w:t>
      </w:r>
    </w:p>
    <w:p>
      <w:pPr>
        <w:spacing w:before="0"/>
        <w:ind w:left="579" w:right="0" w:firstLine="0"/>
        <w:jc w:val="left"/>
        <w:rPr>
          <w:sz w:val="24"/>
        </w:rPr>
      </w:pPr>
      <w:r>
        <w:rPr>
          <w:b/>
          <w:sz w:val="24"/>
        </w:rPr>
        <w:t>consultants/experts</w:t>
      </w:r>
      <w:r>
        <w:rPr>
          <w:b/>
          <w:spacing w:val="-4"/>
          <w:sz w:val="24"/>
        </w:rPr>
        <w:t> </w:t>
      </w:r>
      <w:r>
        <w:rPr>
          <w:b/>
          <w:sz w:val="24"/>
        </w:rPr>
        <w:t>to</w:t>
      </w:r>
      <w:r>
        <w:rPr>
          <w:b/>
          <w:spacing w:val="-1"/>
          <w:sz w:val="24"/>
        </w:rPr>
        <w:t> </w:t>
      </w:r>
      <w:r>
        <w:rPr>
          <w:b/>
          <w:sz w:val="24"/>
        </w:rPr>
        <w:t>assist</w:t>
      </w:r>
      <w:r>
        <w:rPr>
          <w:b/>
          <w:spacing w:val="-2"/>
          <w:sz w:val="24"/>
        </w:rPr>
        <w:t> </w:t>
      </w:r>
      <w:r>
        <w:rPr>
          <w:b/>
          <w:sz w:val="24"/>
        </w:rPr>
        <w:t>in</w:t>
      </w:r>
      <w:r>
        <w:rPr>
          <w:b/>
          <w:spacing w:val="-2"/>
          <w:sz w:val="24"/>
        </w:rPr>
        <w:t> </w:t>
      </w:r>
      <w:r>
        <w:rPr>
          <w:b/>
          <w:sz w:val="24"/>
        </w:rPr>
        <w:t>said</w:t>
      </w:r>
      <w:r>
        <w:rPr>
          <w:b/>
          <w:spacing w:val="-1"/>
          <w:sz w:val="24"/>
        </w:rPr>
        <w:t> </w:t>
      </w:r>
      <w:r>
        <w:rPr>
          <w:b/>
          <w:spacing w:val="-2"/>
          <w:sz w:val="24"/>
        </w:rPr>
        <w:t>assessment</w:t>
      </w:r>
      <w:r>
        <w:rPr>
          <w:spacing w:val="-2"/>
          <w:sz w:val="24"/>
        </w:rPr>
        <w:t>.</w:t>
      </w:r>
    </w:p>
    <w:p>
      <w:pPr>
        <w:pStyle w:val="ListParagraph"/>
        <w:numPr>
          <w:ilvl w:val="0"/>
          <w:numId w:val="182"/>
        </w:numPr>
        <w:tabs>
          <w:tab w:pos="579" w:val="left" w:leader="none"/>
        </w:tabs>
        <w:spacing w:line="240" w:lineRule="auto" w:before="0" w:after="0"/>
        <w:ind w:left="579" w:right="1141" w:hanging="360"/>
        <w:jc w:val="left"/>
        <w:rPr>
          <w:rFonts w:ascii="Symbol" w:hAnsi="Symbol"/>
          <w:sz w:val="22"/>
        </w:rPr>
      </w:pPr>
      <w:r>
        <w:rPr>
          <w:sz w:val="24"/>
        </w:rPr>
        <w:t>This assessment is not for the purpose of determining whether or not to inform the subject, but</w:t>
      </w:r>
      <w:r>
        <w:rPr>
          <w:spacing w:val="-3"/>
          <w:sz w:val="24"/>
        </w:rPr>
        <w:t> </w:t>
      </w:r>
      <w:r>
        <w:rPr>
          <w:sz w:val="24"/>
        </w:rPr>
        <w:t>for</w:t>
      </w:r>
      <w:r>
        <w:rPr>
          <w:spacing w:val="-3"/>
          <w:sz w:val="24"/>
        </w:rPr>
        <w:t> </w:t>
      </w:r>
      <w:r>
        <w:rPr>
          <w:sz w:val="24"/>
        </w:rPr>
        <w:t>the</w:t>
      </w:r>
      <w:r>
        <w:rPr>
          <w:spacing w:val="-3"/>
          <w:sz w:val="24"/>
        </w:rPr>
        <w:t> </w:t>
      </w:r>
      <w:r>
        <w:rPr>
          <w:sz w:val="24"/>
        </w:rPr>
        <w:t>purpose</w:t>
      </w:r>
      <w:r>
        <w:rPr>
          <w:spacing w:val="-3"/>
          <w:sz w:val="24"/>
        </w:rPr>
        <w:t> </w:t>
      </w:r>
      <w:r>
        <w:rPr>
          <w:sz w:val="24"/>
        </w:rPr>
        <w:t>of</w:t>
      </w:r>
      <w:r>
        <w:rPr>
          <w:spacing w:val="-3"/>
          <w:sz w:val="24"/>
        </w:rPr>
        <w:t> </w:t>
      </w:r>
      <w:r>
        <w:rPr>
          <w:sz w:val="24"/>
        </w:rPr>
        <w:t>gathering</w:t>
      </w:r>
      <w:r>
        <w:rPr>
          <w:spacing w:val="-3"/>
          <w:sz w:val="24"/>
        </w:rPr>
        <w:t> </w:t>
      </w:r>
      <w:r>
        <w:rPr>
          <w:sz w:val="24"/>
        </w:rPr>
        <w:t>information</w:t>
      </w:r>
      <w:r>
        <w:rPr>
          <w:spacing w:val="-3"/>
          <w:sz w:val="24"/>
        </w:rPr>
        <w:t> </w:t>
      </w:r>
      <w:r>
        <w:rPr>
          <w:sz w:val="24"/>
        </w:rPr>
        <w:t>to</w:t>
      </w:r>
      <w:r>
        <w:rPr>
          <w:spacing w:val="-3"/>
          <w:sz w:val="24"/>
        </w:rPr>
        <w:t> </w:t>
      </w:r>
      <w:r>
        <w:rPr>
          <w:sz w:val="24"/>
        </w:rPr>
        <w:t>provide</w:t>
      </w:r>
      <w:r>
        <w:rPr>
          <w:spacing w:val="-3"/>
          <w:sz w:val="24"/>
        </w:rPr>
        <w:t> </w:t>
      </w:r>
      <w:r>
        <w:rPr>
          <w:sz w:val="24"/>
        </w:rPr>
        <w:t>to</w:t>
      </w:r>
      <w:r>
        <w:rPr>
          <w:spacing w:val="-3"/>
          <w:sz w:val="24"/>
        </w:rPr>
        <w:t> </w:t>
      </w:r>
      <w:r>
        <w:rPr>
          <w:sz w:val="24"/>
        </w:rPr>
        <w:t>the</w:t>
      </w:r>
      <w:r>
        <w:rPr>
          <w:spacing w:val="-3"/>
          <w:sz w:val="24"/>
        </w:rPr>
        <w:t> </w:t>
      </w:r>
      <w:r>
        <w:rPr>
          <w:sz w:val="24"/>
        </w:rPr>
        <w:t>subject</w:t>
      </w:r>
      <w:r>
        <w:rPr>
          <w:spacing w:val="-3"/>
          <w:sz w:val="24"/>
        </w:rPr>
        <w:t> </w:t>
      </w:r>
      <w:r>
        <w:rPr>
          <w:sz w:val="24"/>
        </w:rPr>
        <w:t>so</w:t>
      </w:r>
      <w:r>
        <w:rPr>
          <w:spacing w:val="-3"/>
          <w:sz w:val="24"/>
        </w:rPr>
        <w:t> </w:t>
      </w:r>
      <w:r>
        <w:rPr>
          <w:sz w:val="24"/>
        </w:rPr>
        <w:t>that</w:t>
      </w:r>
      <w:r>
        <w:rPr>
          <w:spacing w:val="-3"/>
          <w:sz w:val="24"/>
        </w:rPr>
        <w:t> </w:t>
      </w:r>
      <w:r>
        <w:rPr>
          <w:sz w:val="24"/>
        </w:rPr>
        <w:t>they</w:t>
      </w:r>
      <w:r>
        <w:rPr>
          <w:spacing w:val="-3"/>
          <w:sz w:val="24"/>
        </w:rPr>
        <w:t> </w:t>
      </w:r>
      <w:r>
        <w:rPr>
          <w:sz w:val="24"/>
        </w:rPr>
        <w:t>can</w:t>
      </w:r>
      <w:r>
        <w:rPr>
          <w:spacing w:val="-3"/>
          <w:sz w:val="24"/>
        </w:rPr>
        <w:t> </w:t>
      </w:r>
      <w:r>
        <w:rPr>
          <w:sz w:val="24"/>
        </w:rPr>
        <w:t>weigh for themselves the IF’s associated ‘risks’ (e.g. anxiety, possible costs of follow-up) , ‘benefits’ (e.g. discovery of an operable tumor), and need for follow-up.</w:t>
      </w:r>
    </w:p>
    <w:p>
      <w:pPr>
        <w:pStyle w:val="ListParagraph"/>
        <w:numPr>
          <w:ilvl w:val="0"/>
          <w:numId w:val="182"/>
        </w:numPr>
        <w:tabs>
          <w:tab w:pos="579" w:val="left" w:leader="none"/>
        </w:tabs>
        <w:spacing w:line="240" w:lineRule="auto" w:before="0" w:after="0"/>
        <w:ind w:left="579" w:right="1043" w:hanging="360"/>
        <w:jc w:val="left"/>
        <w:rPr>
          <w:rFonts w:ascii="Symbol" w:hAnsi="Symbol"/>
          <w:sz w:val="22"/>
        </w:rPr>
      </w:pPr>
      <w:r>
        <w:rPr>
          <w:sz w:val="24"/>
        </w:rPr>
        <w:t>Any involvement with outside individuals or departments should be in place prior to commencement of the activity (and associated costs, if anticipated, should be built into the budget).</w:t>
      </w:r>
      <w:r>
        <w:rPr>
          <w:spacing w:val="-4"/>
          <w:sz w:val="24"/>
        </w:rPr>
        <w:t> </w:t>
      </w:r>
      <w:r>
        <w:rPr>
          <w:sz w:val="24"/>
        </w:rPr>
        <w:t>If</w:t>
      </w:r>
      <w:r>
        <w:rPr>
          <w:spacing w:val="-4"/>
          <w:sz w:val="24"/>
        </w:rPr>
        <w:t> </w:t>
      </w:r>
      <w:r>
        <w:rPr>
          <w:sz w:val="24"/>
        </w:rPr>
        <w:t>applicable,</w:t>
      </w:r>
      <w:r>
        <w:rPr>
          <w:spacing w:val="-3"/>
          <w:sz w:val="24"/>
        </w:rPr>
        <w:t> </w:t>
      </w:r>
      <w:r>
        <w:rPr>
          <w:sz w:val="24"/>
        </w:rPr>
        <w:t>these</w:t>
      </w:r>
      <w:r>
        <w:rPr>
          <w:spacing w:val="-3"/>
          <w:sz w:val="24"/>
        </w:rPr>
        <w:t> </w:t>
      </w:r>
      <w:r>
        <w:rPr>
          <w:sz w:val="24"/>
        </w:rPr>
        <w:t>arrangements</w:t>
      </w:r>
      <w:r>
        <w:rPr>
          <w:spacing w:val="-4"/>
          <w:sz w:val="24"/>
        </w:rPr>
        <w:t> </w:t>
      </w:r>
      <w:r>
        <w:rPr>
          <w:sz w:val="24"/>
        </w:rPr>
        <w:t>should</w:t>
      </w:r>
      <w:r>
        <w:rPr>
          <w:spacing w:val="-4"/>
          <w:sz w:val="24"/>
        </w:rPr>
        <w:t> </w:t>
      </w:r>
      <w:r>
        <w:rPr>
          <w:sz w:val="24"/>
        </w:rPr>
        <w:t>be</w:t>
      </w:r>
      <w:r>
        <w:rPr>
          <w:spacing w:val="-3"/>
          <w:sz w:val="24"/>
        </w:rPr>
        <w:t> </w:t>
      </w:r>
      <w:r>
        <w:rPr>
          <w:sz w:val="24"/>
        </w:rPr>
        <w:t>addressed</w:t>
      </w:r>
      <w:r>
        <w:rPr>
          <w:spacing w:val="-4"/>
          <w:sz w:val="24"/>
        </w:rPr>
        <w:t> </w:t>
      </w:r>
      <w:r>
        <w:rPr>
          <w:sz w:val="24"/>
        </w:rPr>
        <w:t>in</w:t>
      </w:r>
      <w:r>
        <w:rPr>
          <w:spacing w:val="-4"/>
          <w:sz w:val="24"/>
        </w:rPr>
        <w:t> </w:t>
      </w:r>
      <w:r>
        <w:rPr>
          <w:sz w:val="24"/>
        </w:rPr>
        <w:t>the</w:t>
      </w:r>
      <w:r>
        <w:rPr>
          <w:spacing w:val="-3"/>
          <w:sz w:val="24"/>
        </w:rPr>
        <w:t> </w:t>
      </w:r>
      <w:r>
        <w:rPr>
          <w:sz w:val="24"/>
        </w:rPr>
        <w:t>consent</w:t>
      </w:r>
      <w:r>
        <w:rPr>
          <w:spacing w:val="-3"/>
          <w:sz w:val="24"/>
        </w:rPr>
        <w:t> </w:t>
      </w:r>
      <w:r>
        <w:rPr>
          <w:sz w:val="24"/>
        </w:rPr>
        <w:t>process</w:t>
      </w:r>
      <w:r>
        <w:rPr>
          <w:spacing w:val="-4"/>
          <w:sz w:val="24"/>
        </w:rPr>
        <w:t> </w:t>
      </w:r>
      <w:r>
        <w:rPr>
          <w:sz w:val="24"/>
        </w:rPr>
        <w:t>so</w:t>
      </w:r>
      <w:r>
        <w:rPr>
          <w:spacing w:val="-4"/>
          <w:sz w:val="24"/>
        </w:rPr>
        <w:t> </w:t>
      </w:r>
      <w:r>
        <w:rPr>
          <w:sz w:val="24"/>
        </w:rPr>
        <w:t>that the subject can consent to their information being shared in this manner for IF assessment.</w:t>
      </w:r>
    </w:p>
    <w:p>
      <w:pPr>
        <w:pStyle w:val="Heading2"/>
        <w:numPr>
          <w:ilvl w:val="0"/>
          <w:numId w:val="182"/>
        </w:numPr>
        <w:tabs>
          <w:tab w:pos="579" w:val="left" w:leader="none"/>
        </w:tabs>
        <w:spacing w:line="240" w:lineRule="auto" w:before="0" w:after="0"/>
        <w:ind w:left="579" w:right="0" w:hanging="360"/>
        <w:jc w:val="left"/>
        <w:rPr>
          <w:rFonts w:ascii="Symbol" w:hAnsi="Symbol"/>
          <w:b w:val="0"/>
          <w:sz w:val="22"/>
        </w:rPr>
      </w:pPr>
      <w:r>
        <w:rPr/>
        <w:t>The</w:t>
      </w:r>
      <w:r>
        <w:rPr>
          <w:spacing w:val="-6"/>
        </w:rPr>
        <w:t> </w:t>
      </w:r>
      <w:r>
        <w:rPr/>
        <w:t>process</w:t>
      </w:r>
      <w:r>
        <w:rPr>
          <w:spacing w:val="-2"/>
        </w:rPr>
        <w:t> </w:t>
      </w:r>
      <w:r>
        <w:rPr/>
        <w:t>to</w:t>
      </w:r>
      <w:r>
        <w:rPr>
          <w:spacing w:val="-3"/>
        </w:rPr>
        <w:t> </w:t>
      </w:r>
      <w:r>
        <w:rPr/>
        <w:t>be</w:t>
      </w:r>
      <w:r>
        <w:rPr>
          <w:spacing w:val="-3"/>
        </w:rPr>
        <w:t> </w:t>
      </w:r>
      <w:r>
        <w:rPr/>
        <w:t>followed</w:t>
      </w:r>
      <w:r>
        <w:rPr>
          <w:spacing w:val="-3"/>
        </w:rPr>
        <w:t> </w:t>
      </w:r>
      <w:r>
        <w:rPr/>
        <w:t>for</w:t>
      </w:r>
      <w:r>
        <w:rPr>
          <w:spacing w:val="-3"/>
        </w:rPr>
        <w:t> </w:t>
      </w:r>
      <w:r>
        <w:rPr/>
        <w:t>disclosure</w:t>
      </w:r>
      <w:r>
        <w:rPr>
          <w:spacing w:val="-4"/>
        </w:rPr>
        <w:t> </w:t>
      </w:r>
      <w:r>
        <w:rPr/>
        <w:t>to</w:t>
      </w:r>
      <w:r>
        <w:rPr>
          <w:spacing w:val="-2"/>
        </w:rPr>
        <w:t> </w:t>
      </w:r>
      <w:r>
        <w:rPr/>
        <w:t>the</w:t>
      </w:r>
      <w:r>
        <w:rPr>
          <w:spacing w:val="-3"/>
        </w:rPr>
        <w:t> </w:t>
      </w:r>
      <w:r>
        <w:rPr>
          <w:spacing w:val="-2"/>
        </w:rPr>
        <w:t>subject:</w:t>
      </w:r>
    </w:p>
    <w:p>
      <w:pPr>
        <w:pStyle w:val="ListParagraph"/>
        <w:numPr>
          <w:ilvl w:val="1"/>
          <w:numId w:val="182"/>
        </w:numPr>
        <w:tabs>
          <w:tab w:pos="939" w:val="left" w:leader="none"/>
        </w:tabs>
        <w:spacing w:line="240" w:lineRule="auto" w:before="278" w:after="0"/>
        <w:ind w:left="939" w:right="1074" w:hanging="360"/>
        <w:jc w:val="left"/>
        <w:rPr>
          <w:rFonts w:ascii="Courier New" w:hAnsi="Courier New"/>
          <w:sz w:val="22"/>
        </w:rPr>
      </w:pPr>
      <w:r>
        <w:rPr>
          <w:sz w:val="24"/>
        </w:rPr>
        <w:t>Depending on the types of potential IFs and/or potential clinically meaningful findings, disclosure to the subject may need to be conducted by a licensed physician (or psychologist, genetic counselor, or other professional as appropriate). If nonprofessional study</w:t>
      </w:r>
      <w:r>
        <w:rPr>
          <w:spacing w:val="-3"/>
          <w:sz w:val="24"/>
        </w:rPr>
        <w:t> </w:t>
      </w:r>
      <w:r>
        <w:rPr>
          <w:sz w:val="24"/>
        </w:rPr>
        <w:t>personnel</w:t>
      </w:r>
      <w:r>
        <w:rPr>
          <w:spacing w:val="-3"/>
          <w:sz w:val="24"/>
        </w:rPr>
        <w:t> </w:t>
      </w:r>
      <w:r>
        <w:rPr>
          <w:sz w:val="24"/>
        </w:rPr>
        <w:t>are</w:t>
      </w:r>
      <w:r>
        <w:rPr>
          <w:spacing w:val="-2"/>
          <w:sz w:val="24"/>
        </w:rPr>
        <w:t> </w:t>
      </w:r>
      <w:r>
        <w:rPr>
          <w:sz w:val="24"/>
        </w:rPr>
        <w:t>to</w:t>
      </w:r>
      <w:r>
        <w:rPr>
          <w:spacing w:val="-4"/>
          <w:sz w:val="24"/>
        </w:rPr>
        <w:t> </w:t>
      </w:r>
      <w:r>
        <w:rPr>
          <w:sz w:val="24"/>
        </w:rPr>
        <w:t>be</w:t>
      </w:r>
      <w:r>
        <w:rPr>
          <w:spacing w:val="-3"/>
          <w:sz w:val="24"/>
        </w:rPr>
        <w:t> </w:t>
      </w:r>
      <w:r>
        <w:rPr>
          <w:sz w:val="24"/>
        </w:rPr>
        <w:t>responsible</w:t>
      </w:r>
      <w:r>
        <w:rPr>
          <w:spacing w:val="-3"/>
          <w:sz w:val="24"/>
        </w:rPr>
        <w:t> </w:t>
      </w:r>
      <w:r>
        <w:rPr>
          <w:sz w:val="24"/>
        </w:rPr>
        <w:t>for</w:t>
      </w:r>
      <w:r>
        <w:rPr>
          <w:spacing w:val="-3"/>
          <w:sz w:val="24"/>
        </w:rPr>
        <w:t> </w:t>
      </w:r>
      <w:r>
        <w:rPr>
          <w:sz w:val="24"/>
        </w:rPr>
        <w:t>conveying</w:t>
      </w:r>
      <w:r>
        <w:rPr>
          <w:spacing w:val="-3"/>
          <w:sz w:val="24"/>
        </w:rPr>
        <w:t> </w:t>
      </w:r>
      <w:r>
        <w:rPr>
          <w:sz w:val="24"/>
        </w:rPr>
        <w:t>test</w:t>
      </w:r>
      <w:r>
        <w:rPr>
          <w:spacing w:val="-3"/>
          <w:sz w:val="24"/>
        </w:rPr>
        <w:t> </w:t>
      </w:r>
      <w:r>
        <w:rPr>
          <w:sz w:val="24"/>
        </w:rPr>
        <w:t>results,</w:t>
      </w:r>
      <w:r>
        <w:rPr>
          <w:spacing w:val="-3"/>
          <w:sz w:val="24"/>
        </w:rPr>
        <w:t> </w:t>
      </w:r>
      <w:r>
        <w:rPr>
          <w:sz w:val="24"/>
        </w:rPr>
        <w:t>they</w:t>
      </w:r>
      <w:r>
        <w:rPr>
          <w:spacing w:val="-3"/>
          <w:sz w:val="24"/>
        </w:rPr>
        <w:t> </w:t>
      </w:r>
      <w:r>
        <w:rPr>
          <w:sz w:val="24"/>
        </w:rPr>
        <w:t>may</w:t>
      </w:r>
      <w:r>
        <w:rPr>
          <w:spacing w:val="-2"/>
          <w:sz w:val="24"/>
        </w:rPr>
        <w:t> </w:t>
      </w:r>
      <w:r>
        <w:rPr>
          <w:sz w:val="24"/>
        </w:rPr>
        <w:t>want</w:t>
      </w:r>
      <w:r>
        <w:rPr>
          <w:spacing w:val="-3"/>
          <w:sz w:val="24"/>
        </w:rPr>
        <w:t> </w:t>
      </w:r>
      <w:r>
        <w:rPr>
          <w:sz w:val="24"/>
        </w:rPr>
        <w:t>to</w:t>
      </w:r>
      <w:r>
        <w:rPr>
          <w:spacing w:val="-4"/>
          <w:sz w:val="24"/>
        </w:rPr>
        <w:t> </w:t>
      </w:r>
      <w:r>
        <w:rPr>
          <w:sz w:val="24"/>
        </w:rPr>
        <w:t>consult beforehand with such professionals in order to be able to conduct an informative discussion with the subject. These details should be included in the plan submitted to the </w:t>
      </w:r>
      <w:r>
        <w:rPr>
          <w:spacing w:val="-4"/>
          <w:sz w:val="24"/>
        </w:rPr>
        <w:t>IRB.</w:t>
      </w:r>
    </w:p>
    <w:p>
      <w:pPr>
        <w:pStyle w:val="ListParagraph"/>
        <w:numPr>
          <w:ilvl w:val="1"/>
          <w:numId w:val="182"/>
        </w:numPr>
        <w:tabs>
          <w:tab w:pos="939" w:val="left" w:leader="none"/>
        </w:tabs>
        <w:spacing w:line="240" w:lineRule="auto" w:before="0" w:after="0"/>
        <w:ind w:left="939" w:right="1094" w:hanging="360"/>
        <w:jc w:val="left"/>
        <w:rPr>
          <w:rFonts w:ascii="Courier New" w:hAnsi="Courier New"/>
          <w:sz w:val="22"/>
        </w:rPr>
      </w:pPr>
      <w:r>
        <w:rPr>
          <w:sz w:val="24"/>
        </w:rPr>
        <w:t>The</w:t>
      </w:r>
      <w:r>
        <w:rPr>
          <w:spacing w:val="-3"/>
          <w:sz w:val="24"/>
        </w:rPr>
        <w:t> </w:t>
      </w:r>
      <w:r>
        <w:rPr>
          <w:sz w:val="24"/>
        </w:rPr>
        <w:t>default</w:t>
      </w:r>
      <w:r>
        <w:rPr>
          <w:spacing w:val="-5"/>
          <w:sz w:val="24"/>
        </w:rPr>
        <w:t> </w:t>
      </w:r>
      <w:r>
        <w:rPr>
          <w:sz w:val="24"/>
        </w:rPr>
        <w:t>for</w:t>
      </w:r>
      <w:r>
        <w:rPr>
          <w:spacing w:val="-3"/>
          <w:sz w:val="24"/>
        </w:rPr>
        <w:t> </w:t>
      </w:r>
      <w:r>
        <w:rPr>
          <w:sz w:val="24"/>
        </w:rPr>
        <w:t>IF</w:t>
      </w:r>
      <w:r>
        <w:rPr>
          <w:spacing w:val="-4"/>
          <w:sz w:val="24"/>
        </w:rPr>
        <w:t> </w:t>
      </w:r>
      <w:r>
        <w:rPr>
          <w:sz w:val="24"/>
        </w:rPr>
        <w:t>disclosure</w:t>
      </w:r>
      <w:r>
        <w:rPr>
          <w:spacing w:val="-3"/>
          <w:sz w:val="24"/>
        </w:rPr>
        <w:t> </w:t>
      </w:r>
      <w:r>
        <w:rPr>
          <w:sz w:val="24"/>
        </w:rPr>
        <w:t>should</w:t>
      </w:r>
      <w:r>
        <w:rPr>
          <w:spacing w:val="-4"/>
          <w:sz w:val="24"/>
        </w:rPr>
        <w:t> </w:t>
      </w:r>
      <w:r>
        <w:rPr>
          <w:sz w:val="24"/>
        </w:rPr>
        <w:t>be</w:t>
      </w:r>
      <w:r>
        <w:rPr>
          <w:spacing w:val="-3"/>
          <w:sz w:val="24"/>
        </w:rPr>
        <w:t> </w:t>
      </w:r>
      <w:r>
        <w:rPr>
          <w:sz w:val="24"/>
        </w:rPr>
        <w:t>that</w:t>
      </w:r>
      <w:r>
        <w:rPr>
          <w:spacing w:val="-3"/>
          <w:sz w:val="24"/>
        </w:rPr>
        <w:t> </w:t>
      </w:r>
      <w:r>
        <w:rPr>
          <w:sz w:val="24"/>
        </w:rPr>
        <w:t>such</w:t>
      </w:r>
      <w:r>
        <w:rPr>
          <w:spacing w:val="-4"/>
          <w:sz w:val="24"/>
        </w:rPr>
        <w:t> </w:t>
      </w:r>
      <w:r>
        <w:rPr>
          <w:sz w:val="24"/>
        </w:rPr>
        <w:t>disclosure</w:t>
      </w:r>
      <w:r>
        <w:rPr>
          <w:spacing w:val="-3"/>
          <w:sz w:val="24"/>
        </w:rPr>
        <w:t> </w:t>
      </w:r>
      <w:r>
        <w:rPr>
          <w:sz w:val="24"/>
        </w:rPr>
        <w:t>is</w:t>
      </w:r>
      <w:r>
        <w:rPr>
          <w:spacing w:val="-5"/>
          <w:sz w:val="24"/>
        </w:rPr>
        <w:t> </w:t>
      </w:r>
      <w:r>
        <w:rPr>
          <w:sz w:val="24"/>
        </w:rPr>
        <w:t>made</w:t>
      </w:r>
      <w:r>
        <w:rPr>
          <w:spacing w:val="-3"/>
          <w:sz w:val="24"/>
        </w:rPr>
        <w:t> </w:t>
      </w:r>
      <w:r>
        <w:rPr>
          <w:sz w:val="24"/>
        </w:rPr>
        <w:t>directly</w:t>
      </w:r>
      <w:r>
        <w:rPr>
          <w:spacing w:val="-3"/>
          <w:sz w:val="24"/>
        </w:rPr>
        <w:t> </w:t>
      </w:r>
      <w:r>
        <w:rPr>
          <w:sz w:val="24"/>
        </w:rPr>
        <w:t>to</w:t>
      </w:r>
      <w:r>
        <w:rPr>
          <w:spacing w:val="-3"/>
          <w:sz w:val="24"/>
        </w:rPr>
        <w:t> </w:t>
      </w:r>
      <w:r>
        <w:rPr>
          <w:sz w:val="24"/>
        </w:rPr>
        <w:t>the</w:t>
      </w:r>
      <w:r>
        <w:rPr>
          <w:spacing w:val="-3"/>
          <w:sz w:val="24"/>
        </w:rPr>
        <w:t> </w:t>
      </w:r>
      <w:r>
        <w:rPr>
          <w:sz w:val="24"/>
        </w:rPr>
        <w:t>subject, consistent with respect for the subject, and the subject’s control of his/her own information. </w:t>
      </w:r>
      <w:r>
        <w:rPr>
          <w:b/>
          <w:sz w:val="24"/>
        </w:rPr>
        <w:t>However, when the possibility of finding medically significant IFs in a research study is expected to be high, the subjects should be asked during the consent process if they will agree to disclosure by the investigator to their primary care physician.</w:t>
      </w:r>
      <w:r>
        <w:rPr>
          <w:b/>
          <w:spacing w:val="40"/>
          <w:sz w:val="24"/>
        </w:rPr>
        <w:t> </w:t>
      </w:r>
      <w:r>
        <w:rPr>
          <w:sz w:val="24"/>
        </w:rPr>
        <w:t>If the subject does not have a physician, the subject may be offered SBU</w:t>
      </w:r>
    </w:p>
    <w:p>
      <w:pPr>
        <w:pStyle w:val="BodyText"/>
        <w:ind w:left="939" w:right="996"/>
      </w:pPr>
      <w:r>
        <w:rPr/>
        <w:t>University Hospital’s HealthConnect service, phone # 444-4000, which can provide guidance</w:t>
      </w:r>
      <w:r>
        <w:rPr>
          <w:spacing w:val="-3"/>
        </w:rPr>
        <w:t> </w:t>
      </w:r>
      <w:r>
        <w:rPr/>
        <w:t>and</w:t>
      </w:r>
      <w:r>
        <w:rPr>
          <w:spacing w:val="-4"/>
        </w:rPr>
        <w:t> </w:t>
      </w:r>
      <w:r>
        <w:rPr/>
        <w:t>appointments</w:t>
      </w:r>
      <w:r>
        <w:rPr>
          <w:spacing w:val="-4"/>
        </w:rPr>
        <w:t> </w:t>
      </w:r>
      <w:r>
        <w:rPr/>
        <w:t>with</w:t>
      </w:r>
      <w:r>
        <w:rPr>
          <w:spacing w:val="-4"/>
        </w:rPr>
        <w:t> </w:t>
      </w:r>
      <w:r>
        <w:rPr/>
        <w:t>a</w:t>
      </w:r>
      <w:r>
        <w:rPr>
          <w:spacing w:val="-4"/>
        </w:rPr>
        <w:t> </w:t>
      </w:r>
      <w:r>
        <w:rPr/>
        <w:t>primary</w:t>
      </w:r>
      <w:r>
        <w:rPr>
          <w:spacing w:val="-3"/>
        </w:rPr>
        <w:t> </w:t>
      </w:r>
      <w:r>
        <w:rPr/>
        <w:t>care</w:t>
      </w:r>
      <w:r>
        <w:rPr>
          <w:spacing w:val="-3"/>
        </w:rPr>
        <w:t> </w:t>
      </w:r>
      <w:r>
        <w:rPr/>
        <w:t>physician.</w:t>
      </w:r>
      <w:r>
        <w:rPr>
          <w:spacing w:val="-4"/>
        </w:rPr>
        <w:t> </w:t>
      </w:r>
      <w:r>
        <w:rPr/>
        <w:t>Stony</w:t>
      </w:r>
      <w:r>
        <w:rPr>
          <w:spacing w:val="-3"/>
        </w:rPr>
        <w:t> </w:t>
      </w:r>
      <w:r>
        <w:rPr/>
        <w:t>Brook</w:t>
      </w:r>
      <w:r>
        <w:rPr>
          <w:spacing w:val="-3"/>
        </w:rPr>
        <w:t> </w:t>
      </w:r>
      <w:r>
        <w:rPr/>
        <w:t>University</w:t>
      </w:r>
      <w:r>
        <w:rPr>
          <w:spacing w:val="-3"/>
        </w:rPr>
        <w:t> </w:t>
      </w:r>
      <w:r>
        <w:rPr/>
        <w:t>Hospital also has a financial assistance/ charity care program which can be reached at 444-4331</w:t>
      </w:r>
    </w:p>
    <w:p>
      <w:pPr>
        <w:pStyle w:val="ListParagraph"/>
        <w:numPr>
          <w:ilvl w:val="1"/>
          <w:numId w:val="182"/>
        </w:numPr>
        <w:tabs>
          <w:tab w:pos="939" w:val="left" w:leader="none"/>
        </w:tabs>
        <w:spacing w:line="240" w:lineRule="auto" w:before="0" w:after="0"/>
        <w:ind w:left="939" w:right="951" w:hanging="360"/>
        <w:jc w:val="left"/>
        <w:rPr>
          <w:rFonts w:ascii="Courier New" w:hAnsi="Courier New"/>
          <w:sz w:val="22"/>
        </w:rPr>
      </w:pPr>
      <w:r>
        <w:rPr>
          <w:sz w:val="24"/>
        </w:rPr>
        <w:t>Depending on the specific IF revealed, the investigator may suggest a specialist, such as an oncologist.</w:t>
      </w:r>
      <w:r>
        <w:rPr>
          <w:spacing w:val="40"/>
          <w:sz w:val="24"/>
        </w:rPr>
        <w:t> </w:t>
      </w:r>
      <w:r>
        <w:rPr>
          <w:sz w:val="24"/>
        </w:rPr>
        <w:t>To ease the subject’s anxiety, the more significant the IF, the more rapidly this step</w:t>
      </w:r>
      <w:r>
        <w:rPr>
          <w:spacing w:val="-4"/>
          <w:sz w:val="24"/>
        </w:rPr>
        <w:t> </w:t>
      </w:r>
      <w:r>
        <w:rPr>
          <w:sz w:val="24"/>
        </w:rPr>
        <w:t>should</w:t>
      </w:r>
      <w:r>
        <w:rPr>
          <w:spacing w:val="-4"/>
          <w:sz w:val="24"/>
        </w:rPr>
        <w:t> </w:t>
      </w:r>
      <w:r>
        <w:rPr>
          <w:sz w:val="24"/>
        </w:rPr>
        <w:t>occur,</w:t>
      </w:r>
      <w:r>
        <w:rPr>
          <w:spacing w:val="-3"/>
          <w:sz w:val="24"/>
        </w:rPr>
        <w:t> </w:t>
      </w:r>
      <w:r>
        <w:rPr>
          <w:sz w:val="24"/>
        </w:rPr>
        <w:t>and</w:t>
      </w:r>
      <w:r>
        <w:rPr>
          <w:spacing w:val="-4"/>
          <w:sz w:val="24"/>
        </w:rPr>
        <w:t> </w:t>
      </w:r>
      <w:r>
        <w:rPr>
          <w:sz w:val="24"/>
        </w:rPr>
        <w:t>the</w:t>
      </w:r>
      <w:r>
        <w:rPr>
          <w:spacing w:val="-3"/>
          <w:sz w:val="24"/>
        </w:rPr>
        <w:t> </w:t>
      </w:r>
      <w:r>
        <w:rPr>
          <w:sz w:val="24"/>
        </w:rPr>
        <w:t>more</w:t>
      </w:r>
      <w:r>
        <w:rPr>
          <w:spacing w:val="-3"/>
          <w:sz w:val="24"/>
        </w:rPr>
        <w:t> </w:t>
      </w:r>
      <w:r>
        <w:rPr>
          <w:sz w:val="24"/>
        </w:rPr>
        <w:t>sensitive</w:t>
      </w:r>
      <w:r>
        <w:rPr>
          <w:spacing w:val="-3"/>
          <w:sz w:val="24"/>
        </w:rPr>
        <w:t> </w:t>
      </w:r>
      <w:r>
        <w:rPr>
          <w:sz w:val="24"/>
        </w:rPr>
        <w:t>the</w:t>
      </w:r>
      <w:r>
        <w:rPr>
          <w:spacing w:val="-2"/>
          <w:sz w:val="24"/>
        </w:rPr>
        <w:t> </w:t>
      </w:r>
      <w:r>
        <w:rPr>
          <w:sz w:val="24"/>
        </w:rPr>
        <w:t>investigator</w:t>
      </w:r>
      <w:r>
        <w:rPr>
          <w:spacing w:val="-4"/>
          <w:sz w:val="24"/>
        </w:rPr>
        <w:t> </w:t>
      </w:r>
      <w:r>
        <w:rPr>
          <w:sz w:val="24"/>
        </w:rPr>
        <w:t>must</w:t>
      </w:r>
      <w:r>
        <w:rPr>
          <w:spacing w:val="-3"/>
          <w:sz w:val="24"/>
        </w:rPr>
        <w:t> </w:t>
      </w:r>
      <w:r>
        <w:rPr>
          <w:sz w:val="24"/>
        </w:rPr>
        <w:t>be</w:t>
      </w:r>
      <w:r>
        <w:rPr>
          <w:spacing w:val="-3"/>
          <w:sz w:val="24"/>
        </w:rPr>
        <w:t> </w:t>
      </w:r>
      <w:r>
        <w:rPr>
          <w:sz w:val="24"/>
        </w:rPr>
        <w:t>in</w:t>
      </w:r>
      <w:r>
        <w:rPr>
          <w:spacing w:val="-4"/>
          <w:sz w:val="24"/>
        </w:rPr>
        <w:t> </w:t>
      </w:r>
      <w:r>
        <w:rPr>
          <w:sz w:val="24"/>
        </w:rPr>
        <w:t>communicating</w:t>
      </w:r>
      <w:r>
        <w:rPr>
          <w:spacing w:val="-3"/>
          <w:sz w:val="24"/>
        </w:rPr>
        <w:t> </w:t>
      </w:r>
      <w:r>
        <w:rPr>
          <w:sz w:val="24"/>
        </w:rPr>
        <w:t>the</w:t>
      </w:r>
      <w:r>
        <w:rPr>
          <w:spacing w:val="-3"/>
          <w:sz w:val="24"/>
        </w:rPr>
        <w:t> </w:t>
      </w:r>
      <w:r>
        <w:rPr>
          <w:sz w:val="24"/>
        </w:rPr>
        <w:t>IF to the subject, using assistance as needed (e.g. notice of possible cancer may require the presence of an oncologist who can immediately address questions and concerns etc.).</w:t>
      </w:r>
    </w:p>
    <w:p>
      <w:pPr>
        <w:pStyle w:val="BodyText"/>
        <w:spacing w:before="1"/>
        <w:ind w:left="0"/>
        <w:rPr>
          <w:sz w:val="15"/>
        </w:rPr>
      </w:pPr>
      <w:r>
        <w:rPr>
          <w:sz w:val="15"/>
        </w:rPr>
        <mc:AlternateContent>
          <mc:Choice Requires="wps">
            <w:drawing>
              <wp:anchor distT="0" distB="0" distL="0" distR="0" allowOverlap="1" layoutInCell="1" locked="0" behindDoc="1" simplePos="0" relativeHeight="487601664">
                <wp:simplePos x="0" y="0"/>
                <wp:positionH relativeFrom="page">
                  <wp:posOffset>806195</wp:posOffset>
                </wp:positionH>
                <wp:positionV relativeFrom="paragraph">
                  <wp:posOffset>132150</wp:posOffset>
                </wp:positionV>
                <wp:extent cx="228600" cy="635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228600" cy="6350"/>
                        </a:xfrm>
                        <a:custGeom>
                          <a:avLst/>
                          <a:gdLst/>
                          <a:ahLst/>
                          <a:cxnLst/>
                          <a:rect l="l" t="t" r="r" b="b"/>
                          <a:pathLst>
                            <a:path w="228600" h="6350">
                              <a:moveTo>
                                <a:pt x="0" y="6096"/>
                              </a:moveTo>
                              <a:lnTo>
                                <a:pt x="228600" y="6096"/>
                              </a:lnTo>
                              <a:lnTo>
                                <a:pt x="228600" y="0"/>
                              </a:lnTo>
                              <a:lnTo>
                                <a:pt x="0" y="0"/>
                              </a:lnTo>
                              <a:lnTo>
                                <a:pt x="0" y="6096"/>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10.405581pt;width:18.0pt;height:.48004pt;mso-position-horizontal-relative:page;mso-position-vertical-relative:paragraph;z-index:-15714816;mso-wrap-distance-left:0;mso-wrap-distance-right:0" id="docshape76" filled="true" fillcolor="#d9d9d9" stroked="false">
                <v:fill type="solid"/>
                <w10:wrap type="topAndBottom"/>
              </v:rect>
            </w:pict>
          </mc:Fallback>
        </mc:AlternateContent>
      </w:r>
    </w:p>
    <w:p>
      <w:pPr>
        <w:pStyle w:val="BodyText"/>
        <w:spacing w:after="0"/>
        <w:rPr>
          <w:sz w:val="15"/>
        </w:rPr>
        <w:sectPr>
          <w:footerReference w:type="default" r:id="rId124"/>
          <w:pgSz w:w="12240" w:h="15840"/>
          <w:pgMar w:header="0" w:footer="2539" w:top="1320" w:bottom="2720" w:left="1080" w:right="360"/>
        </w:sectPr>
      </w:pPr>
    </w:p>
    <w:p>
      <w:pPr>
        <w:pStyle w:val="ListParagraph"/>
        <w:numPr>
          <w:ilvl w:val="1"/>
          <w:numId w:val="182"/>
        </w:numPr>
        <w:tabs>
          <w:tab w:pos="939" w:val="left" w:leader="none"/>
        </w:tabs>
        <w:spacing w:line="237" w:lineRule="auto" w:before="62" w:after="0"/>
        <w:ind w:left="939" w:right="1694" w:hanging="360"/>
        <w:jc w:val="left"/>
        <w:rPr>
          <w:rFonts w:ascii="Courier New" w:hAnsi="Courier New"/>
          <w:sz w:val="24"/>
        </w:rPr>
      </w:pPr>
      <w:r>
        <w:rPr>
          <w:sz w:val="24"/>
        </w:rPr>
        <w:t>When</w:t>
      </w:r>
      <w:r>
        <w:rPr>
          <w:spacing w:val="-3"/>
          <w:sz w:val="24"/>
        </w:rPr>
        <w:t> </w:t>
      </w:r>
      <w:r>
        <w:rPr>
          <w:sz w:val="24"/>
        </w:rPr>
        <w:t>future</w:t>
      </w:r>
      <w:r>
        <w:rPr>
          <w:spacing w:val="-2"/>
          <w:sz w:val="24"/>
        </w:rPr>
        <w:t> </w:t>
      </w:r>
      <w:r>
        <w:rPr>
          <w:sz w:val="24"/>
        </w:rPr>
        <w:t>analyses</w:t>
      </w:r>
      <w:r>
        <w:rPr>
          <w:spacing w:val="-3"/>
          <w:sz w:val="24"/>
        </w:rPr>
        <w:t> </w:t>
      </w:r>
      <w:r>
        <w:rPr>
          <w:sz w:val="24"/>
        </w:rPr>
        <w:t>are</w:t>
      </w:r>
      <w:r>
        <w:rPr>
          <w:spacing w:val="-2"/>
          <w:sz w:val="24"/>
        </w:rPr>
        <w:t> </w:t>
      </w:r>
      <w:r>
        <w:rPr>
          <w:sz w:val="24"/>
        </w:rPr>
        <w:t>done</w:t>
      </w:r>
      <w:r>
        <w:rPr>
          <w:spacing w:val="-3"/>
          <w:sz w:val="24"/>
        </w:rPr>
        <w:t> </w:t>
      </w:r>
      <w:r>
        <w:rPr>
          <w:sz w:val="24"/>
        </w:rPr>
        <w:t>on</w:t>
      </w:r>
      <w:r>
        <w:rPr>
          <w:spacing w:val="-3"/>
          <w:sz w:val="24"/>
        </w:rPr>
        <w:t> </w:t>
      </w:r>
      <w:r>
        <w:rPr>
          <w:sz w:val="24"/>
        </w:rPr>
        <w:t>study</w:t>
      </w:r>
      <w:r>
        <w:rPr>
          <w:spacing w:val="-2"/>
          <w:sz w:val="24"/>
        </w:rPr>
        <w:t> </w:t>
      </w:r>
      <w:r>
        <w:rPr>
          <w:sz w:val="24"/>
        </w:rPr>
        <w:t>data</w:t>
      </w:r>
      <w:r>
        <w:rPr>
          <w:spacing w:val="-2"/>
          <w:sz w:val="24"/>
        </w:rPr>
        <w:t> </w:t>
      </w:r>
      <w:r>
        <w:rPr>
          <w:sz w:val="24"/>
        </w:rPr>
        <w:t>that</w:t>
      </w:r>
      <w:r>
        <w:rPr>
          <w:spacing w:val="-2"/>
          <w:sz w:val="24"/>
        </w:rPr>
        <w:t> </w:t>
      </w:r>
      <w:r>
        <w:rPr>
          <w:sz w:val="24"/>
        </w:rPr>
        <w:t>has</w:t>
      </w:r>
      <w:r>
        <w:rPr>
          <w:spacing w:val="-3"/>
          <w:sz w:val="24"/>
        </w:rPr>
        <w:t> </w:t>
      </w:r>
      <w:r>
        <w:rPr>
          <w:sz w:val="24"/>
        </w:rPr>
        <w:t>been</w:t>
      </w:r>
      <w:r>
        <w:rPr>
          <w:spacing w:val="-3"/>
          <w:sz w:val="24"/>
        </w:rPr>
        <w:t> </w:t>
      </w:r>
      <w:r>
        <w:rPr>
          <w:sz w:val="24"/>
        </w:rPr>
        <w:t>de-identified,</w:t>
      </w:r>
      <w:r>
        <w:rPr>
          <w:spacing w:val="-2"/>
          <w:sz w:val="24"/>
        </w:rPr>
        <w:t> </w:t>
      </w:r>
      <w:r>
        <w:rPr>
          <w:sz w:val="24"/>
        </w:rPr>
        <w:t>it</w:t>
      </w:r>
      <w:r>
        <w:rPr>
          <w:spacing w:val="-2"/>
          <w:sz w:val="24"/>
        </w:rPr>
        <w:t> </w:t>
      </w:r>
      <w:r>
        <w:rPr>
          <w:sz w:val="24"/>
        </w:rPr>
        <w:t>may</w:t>
      </w:r>
      <w:r>
        <w:rPr>
          <w:spacing w:val="-2"/>
          <w:sz w:val="24"/>
        </w:rPr>
        <w:t> </w:t>
      </w:r>
      <w:r>
        <w:rPr>
          <w:sz w:val="24"/>
        </w:rPr>
        <w:t>be impossible to let subjects know individual results. However, data should not be de-identified for the sole purpose of avoiding a responsibility to report IFs.</w:t>
      </w:r>
    </w:p>
    <w:p>
      <w:pPr>
        <w:pStyle w:val="Heading2"/>
        <w:numPr>
          <w:ilvl w:val="0"/>
          <w:numId w:val="182"/>
        </w:numPr>
        <w:tabs>
          <w:tab w:pos="579" w:val="left" w:leader="none"/>
        </w:tabs>
        <w:spacing w:line="240" w:lineRule="auto" w:before="278" w:after="0"/>
        <w:ind w:left="579" w:right="0" w:hanging="360"/>
        <w:jc w:val="left"/>
        <w:rPr>
          <w:rFonts w:ascii="Symbol" w:hAnsi="Symbol"/>
          <w:b w:val="0"/>
          <w:sz w:val="20"/>
        </w:rPr>
      </w:pPr>
      <w:r>
        <w:rPr/>
        <w:t>The</w:t>
      </w:r>
      <w:r>
        <w:rPr>
          <w:spacing w:val="-2"/>
        </w:rPr>
        <w:t> </w:t>
      </w:r>
      <w:r>
        <w:rPr/>
        <w:t>plan</w:t>
      </w:r>
      <w:r>
        <w:rPr>
          <w:spacing w:val="-1"/>
        </w:rPr>
        <w:t> </w:t>
      </w:r>
      <w:r>
        <w:rPr/>
        <w:t>for informing</w:t>
      </w:r>
      <w:r>
        <w:rPr>
          <w:spacing w:val="-2"/>
        </w:rPr>
        <w:t> </w:t>
      </w:r>
      <w:r>
        <w:rPr/>
        <w:t>subjects</w:t>
      </w:r>
      <w:r>
        <w:rPr>
          <w:spacing w:val="-1"/>
        </w:rPr>
        <w:t> </w:t>
      </w:r>
      <w:r>
        <w:rPr/>
        <w:t>in</w:t>
      </w:r>
      <w:r>
        <w:rPr>
          <w:spacing w:val="-2"/>
        </w:rPr>
        <w:t> </w:t>
      </w:r>
      <w:r>
        <w:rPr/>
        <w:t>the</w:t>
      </w:r>
      <w:r>
        <w:rPr>
          <w:spacing w:val="-2"/>
        </w:rPr>
        <w:t> </w:t>
      </w:r>
      <w:r>
        <w:rPr/>
        <w:t>consent</w:t>
      </w:r>
      <w:r>
        <w:rPr>
          <w:spacing w:val="-2"/>
        </w:rPr>
        <w:t> </w:t>
      </w:r>
      <w:r>
        <w:rPr/>
        <w:t>process</w:t>
      </w:r>
      <w:r>
        <w:rPr>
          <w:spacing w:val="-2"/>
        </w:rPr>
        <w:t> </w:t>
      </w:r>
      <w:r>
        <w:rPr/>
        <w:t>of</w:t>
      </w:r>
      <w:r>
        <w:rPr>
          <w:spacing w:val="-2"/>
        </w:rPr>
        <w:t> </w:t>
      </w:r>
      <w:r>
        <w:rPr/>
        <w:t>the</w:t>
      </w:r>
      <w:r>
        <w:rPr>
          <w:spacing w:val="-2"/>
        </w:rPr>
        <w:t> </w:t>
      </w:r>
      <w:r>
        <w:rPr/>
        <w:t>potential</w:t>
      </w:r>
      <w:r>
        <w:rPr>
          <w:spacing w:val="-1"/>
        </w:rPr>
        <w:t> </w:t>
      </w:r>
      <w:r>
        <w:rPr/>
        <w:t>for</w:t>
      </w:r>
      <w:r>
        <w:rPr>
          <w:spacing w:val="-2"/>
        </w:rPr>
        <w:t> </w:t>
      </w:r>
      <w:r>
        <w:rPr/>
        <w:t>IF’s</w:t>
      </w:r>
      <w:r>
        <w:rPr>
          <w:b w:val="0"/>
        </w:rPr>
        <w:t>, </w:t>
      </w:r>
      <w:r>
        <w:rPr>
          <w:b w:val="0"/>
          <w:spacing w:val="-2"/>
        </w:rPr>
        <w:t>including:</w:t>
      </w:r>
    </w:p>
    <w:p>
      <w:pPr>
        <w:pStyle w:val="ListParagraph"/>
        <w:numPr>
          <w:ilvl w:val="1"/>
          <w:numId w:val="182"/>
        </w:numPr>
        <w:tabs>
          <w:tab w:pos="938" w:val="left" w:leader="none"/>
        </w:tabs>
        <w:spacing w:line="297" w:lineRule="exact" w:before="281" w:after="0"/>
        <w:ind w:left="938" w:right="0" w:hanging="359"/>
        <w:jc w:val="left"/>
        <w:rPr>
          <w:rFonts w:ascii="Courier New" w:hAnsi="Courier New"/>
          <w:sz w:val="24"/>
        </w:rPr>
      </w:pPr>
      <w:r>
        <w:rPr>
          <w:sz w:val="24"/>
        </w:rPr>
        <w:t>Probabilities</w:t>
      </w:r>
      <w:r>
        <w:rPr>
          <w:spacing w:val="-4"/>
          <w:sz w:val="24"/>
        </w:rPr>
        <w:t> </w:t>
      </w:r>
      <w:r>
        <w:rPr>
          <w:sz w:val="24"/>
        </w:rPr>
        <w:t>of</w:t>
      </w:r>
      <w:r>
        <w:rPr>
          <w:spacing w:val="-2"/>
          <w:sz w:val="24"/>
        </w:rPr>
        <w:t> </w:t>
      </w:r>
      <w:r>
        <w:rPr>
          <w:sz w:val="24"/>
        </w:rPr>
        <w:t>occurrence</w:t>
      </w:r>
      <w:r>
        <w:rPr>
          <w:spacing w:val="-1"/>
          <w:sz w:val="24"/>
        </w:rPr>
        <w:t> </w:t>
      </w:r>
      <w:r>
        <w:rPr>
          <w:sz w:val="24"/>
        </w:rPr>
        <w:t>(based</w:t>
      </w:r>
      <w:r>
        <w:rPr>
          <w:spacing w:val="-3"/>
          <w:sz w:val="24"/>
        </w:rPr>
        <w:t> </w:t>
      </w:r>
      <w:r>
        <w:rPr>
          <w:sz w:val="24"/>
        </w:rPr>
        <w:t>on</w:t>
      </w:r>
      <w:r>
        <w:rPr>
          <w:spacing w:val="-2"/>
          <w:sz w:val="24"/>
        </w:rPr>
        <w:t> </w:t>
      </w:r>
      <w:r>
        <w:rPr>
          <w:sz w:val="24"/>
        </w:rPr>
        <w:t>available</w:t>
      </w:r>
      <w:r>
        <w:rPr>
          <w:spacing w:val="-1"/>
          <w:sz w:val="24"/>
        </w:rPr>
        <w:t> </w:t>
      </w:r>
      <w:r>
        <w:rPr>
          <w:spacing w:val="-2"/>
          <w:sz w:val="24"/>
        </w:rPr>
        <w:t>literature),</w:t>
      </w:r>
    </w:p>
    <w:p>
      <w:pPr>
        <w:pStyle w:val="ListParagraph"/>
        <w:numPr>
          <w:ilvl w:val="1"/>
          <w:numId w:val="182"/>
        </w:numPr>
        <w:tabs>
          <w:tab w:pos="938" w:val="left" w:leader="none"/>
        </w:tabs>
        <w:spacing w:line="293" w:lineRule="exact" w:before="0" w:after="0"/>
        <w:ind w:left="938" w:right="0" w:hanging="359"/>
        <w:jc w:val="left"/>
        <w:rPr>
          <w:rFonts w:ascii="Courier New" w:hAnsi="Courier New"/>
          <w:sz w:val="24"/>
        </w:rPr>
      </w:pPr>
      <w:r>
        <w:rPr>
          <w:sz w:val="24"/>
        </w:rPr>
        <w:t>The</w:t>
      </w:r>
      <w:r>
        <w:rPr>
          <w:spacing w:val="-2"/>
          <w:sz w:val="24"/>
        </w:rPr>
        <w:t> </w:t>
      </w:r>
      <w:r>
        <w:rPr>
          <w:sz w:val="24"/>
        </w:rPr>
        <w:t>foreseeable</w:t>
      </w:r>
      <w:r>
        <w:rPr>
          <w:spacing w:val="-2"/>
          <w:sz w:val="24"/>
        </w:rPr>
        <w:t> </w:t>
      </w:r>
      <w:r>
        <w:rPr>
          <w:sz w:val="24"/>
        </w:rPr>
        <w:t>risks</w:t>
      </w:r>
      <w:r>
        <w:rPr>
          <w:spacing w:val="-3"/>
          <w:sz w:val="24"/>
        </w:rPr>
        <w:t> </w:t>
      </w:r>
      <w:r>
        <w:rPr>
          <w:sz w:val="24"/>
        </w:rPr>
        <w:t>and</w:t>
      </w:r>
      <w:r>
        <w:rPr>
          <w:spacing w:val="-3"/>
          <w:sz w:val="24"/>
        </w:rPr>
        <w:t> </w:t>
      </w:r>
      <w:r>
        <w:rPr>
          <w:sz w:val="24"/>
        </w:rPr>
        <w:t>benefits</w:t>
      </w:r>
      <w:r>
        <w:rPr>
          <w:spacing w:val="-2"/>
          <w:sz w:val="24"/>
        </w:rPr>
        <w:t> </w:t>
      </w:r>
      <w:r>
        <w:rPr>
          <w:sz w:val="24"/>
        </w:rPr>
        <w:t>associated</w:t>
      </w:r>
      <w:r>
        <w:rPr>
          <w:spacing w:val="-2"/>
          <w:sz w:val="24"/>
        </w:rPr>
        <w:t> </w:t>
      </w:r>
      <w:r>
        <w:rPr>
          <w:sz w:val="24"/>
        </w:rPr>
        <w:t>with</w:t>
      </w:r>
      <w:r>
        <w:rPr>
          <w:spacing w:val="-3"/>
          <w:sz w:val="24"/>
        </w:rPr>
        <w:t> </w:t>
      </w:r>
      <w:r>
        <w:rPr>
          <w:sz w:val="24"/>
        </w:rPr>
        <w:t>the</w:t>
      </w:r>
      <w:r>
        <w:rPr>
          <w:spacing w:val="-2"/>
          <w:sz w:val="24"/>
        </w:rPr>
        <w:t> </w:t>
      </w:r>
      <w:r>
        <w:rPr>
          <w:sz w:val="24"/>
        </w:rPr>
        <w:t>types</w:t>
      </w:r>
      <w:r>
        <w:rPr>
          <w:spacing w:val="-2"/>
          <w:sz w:val="24"/>
        </w:rPr>
        <w:t> </w:t>
      </w:r>
      <w:r>
        <w:rPr>
          <w:sz w:val="24"/>
        </w:rPr>
        <w:t>of</w:t>
      </w:r>
      <w:r>
        <w:rPr>
          <w:spacing w:val="-3"/>
          <w:sz w:val="24"/>
        </w:rPr>
        <w:t> </w:t>
      </w:r>
      <w:r>
        <w:rPr>
          <w:sz w:val="24"/>
        </w:rPr>
        <w:t>IF’s</w:t>
      </w:r>
      <w:r>
        <w:rPr>
          <w:spacing w:val="-3"/>
          <w:sz w:val="24"/>
        </w:rPr>
        <w:t> </w:t>
      </w:r>
      <w:r>
        <w:rPr>
          <w:sz w:val="24"/>
        </w:rPr>
        <w:t>that</w:t>
      </w:r>
      <w:r>
        <w:rPr>
          <w:spacing w:val="-2"/>
          <w:sz w:val="24"/>
        </w:rPr>
        <w:t> </w:t>
      </w:r>
      <w:r>
        <w:rPr>
          <w:sz w:val="24"/>
        </w:rPr>
        <w:t>are</w:t>
      </w:r>
      <w:r>
        <w:rPr>
          <w:spacing w:val="-1"/>
          <w:sz w:val="24"/>
        </w:rPr>
        <w:t> </w:t>
      </w:r>
      <w:r>
        <w:rPr>
          <w:spacing w:val="-2"/>
          <w:sz w:val="24"/>
        </w:rPr>
        <w:t>possible</w:t>
      </w:r>
    </w:p>
    <w:p>
      <w:pPr>
        <w:pStyle w:val="ListParagraph"/>
        <w:numPr>
          <w:ilvl w:val="1"/>
          <w:numId w:val="182"/>
        </w:numPr>
        <w:tabs>
          <w:tab w:pos="938" w:val="left" w:leader="none"/>
        </w:tabs>
        <w:spacing w:line="293" w:lineRule="exact" w:before="0" w:after="0"/>
        <w:ind w:left="938" w:right="0" w:hanging="359"/>
        <w:jc w:val="left"/>
        <w:rPr>
          <w:rFonts w:ascii="Courier New" w:hAnsi="Courier New"/>
          <w:sz w:val="24"/>
        </w:rPr>
      </w:pPr>
      <w:r>
        <w:rPr>
          <w:sz w:val="24"/>
        </w:rPr>
        <w:t>How</w:t>
      </w:r>
      <w:r>
        <w:rPr>
          <w:spacing w:val="-4"/>
          <w:sz w:val="24"/>
        </w:rPr>
        <w:t> </w:t>
      </w:r>
      <w:r>
        <w:rPr>
          <w:sz w:val="24"/>
        </w:rPr>
        <w:t>the</w:t>
      </w:r>
      <w:r>
        <w:rPr>
          <w:spacing w:val="-1"/>
          <w:sz w:val="24"/>
        </w:rPr>
        <w:t> </w:t>
      </w:r>
      <w:r>
        <w:rPr>
          <w:sz w:val="24"/>
        </w:rPr>
        <w:t>IF’s</w:t>
      </w:r>
      <w:r>
        <w:rPr>
          <w:spacing w:val="-3"/>
          <w:sz w:val="24"/>
        </w:rPr>
        <w:t> </w:t>
      </w:r>
      <w:r>
        <w:rPr>
          <w:sz w:val="24"/>
        </w:rPr>
        <w:t>may</w:t>
      </w:r>
      <w:r>
        <w:rPr>
          <w:spacing w:val="-1"/>
          <w:sz w:val="24"/>
        </w:rPr>
        <w:t> </w:t>
      </w:r>
      <w:r>
        <w:rPr>
          <w:sz w:val="24"/>
        </w:rPr>
        <w:t>be</w:t>
      </w:r>
      <w:r>
        <w:rPr>
          <w:spacing w:val="-1"/>
          <w:sz w:val="24"/>
        </w:rPr>
        <w:t> </w:t>
      </w:r>
      <w:r>
        <w:rPr>
          <w:sz w:val="24"/>
        </w:rPr>
        <w:t>uncovered,</w:t>
      </w:r>
      <w:r>
        <w:rPr>
          <w:spacing w:val="-3"/>
          <w:sz w:val="24"/>
        </w:rPr>
        <w:t> </w:t>
      </w:r>
      <w:r>
        <w:rPr>
          <w:sz w:val="24"/>
        </w:rPr>
        <w:t>e.g.,</w:t>
      </w:r>
      <w:r>
        <w:rPr>
          <w:spacing w:val="-1"/>
          <w:sz w:val="24"/>
        </w:rPr>
        <w:t> </w:t>
      </w:r>
      <w:r>
        <w:rPr>
          <w:sz w:val="24"/>
        </w:rPr>
        <w:t>during</w:t>
      </w:r>
      <w:r>
        <w:rPr>
          <w:spacing w:val="-1"/>
          <w:sz w:val="24"/>
        </w:rPr>
        <w:t> </w:t>
      </w:r>
      <w:r>
        <w:rPr>
          <w:sz w:val="24"/>
        </w:rPr>
        <w:t>screening,</w:t>
      </w:r>
      <w:r>
        <w:rPr>
          <w:spacing w:val="-1"/>
          <w:sz w:val="24"/>
        </w:rPr>
        <w:t> </w:t>
      </w:r>
      <w:r>
        <w:rPr>
          <w:sz w:val="24"/>
        </w:rPr>
        <w:t>procedures</w:t>
      </w:r>
      <w:r>
        <w:rPr>
          <w:spacing w:val="-2"/>
          <w:sz w:val="24"/>
        </w:rPr>
        <w:t> </w:t>
      </w:r>
      <w:r>
        <w:rPr>
          <w:sz w:val="24"/>
        </w:rPr>
        <w:t>performed</w:t>
      </w:r>
      <w:r>
        <w:rPr>
          <w:spacing w:val="-2"/>
          <w:sz w:val="24"/>
        </w:rPr>
        <w:t> </w:t>
      </w:r>
      <w:r>
        <w:rPr>
          <w:sz w:val="24"/>
        </w:rPr>
        <w:t>for</w:t>
      </w:r>
      <w:r>
        <w:rPr>
          <w:spacing w:val="-1"/>
          <w:sz w:val="24"/>
        </w:rPr>
        <w:t> </w:t>
      </w:r>
      <w:r>
        <w:rPr>
          <w:spacing w:val="-2"/>
          <w:sz w:val="24"/>
        </w:rPr>
        <w:t>research,</w:t>
      </w:r>
    </w:p>
    <w:p>
      <w:pPr>
        <w:pStyle w:val="BodyText"/>
        <w:spacing w:line="289" w:lineRule="exact"/>
        <w:ind w:left="939"/>
      </w:pPr>
      <w:r>
        <w:rPr/>
        <w:t>future</w:t>
      </w:r>
      <w:r>
        <w:rPr>
          <w:spacing w:val="-3"/>
        </w:rPr>
        <w:t> </w:t>
      </w:r>
      <w:r>
        <w:rPr/>
        <w:t>analysis</w:t>
      </w:r>
      <w:r>
        <w:rPr>
          <w:spacing w:val="-3"/>
        </w:rPr>
        <w:t> </w:t>
      </w:r>
      <w:r>
        <w:rPr/>
        <w:t>of</w:t>
      </w:r>
      <w:r>
        <w:rPr>
          <w:spacing w:val="-2"/>
        </w:rPr>
        <w:t> </w:t>
      </w:r>
      <w:r>
        <w:rPr/>
        <w:t>results,</w:t>
      </w:r>
      <w:r>
        <w:rPr>
          <w:spacing w:val="-3"/>
        </w:rPr>
        <w:t> </w:t>
      </w:r>
      <w:r>
        <w:rPr>
          <w:spacing w:val="-4"/>
        </w:rPr>
        <w:t>etc.</w:t>
      </w:r>
    </w:p>
    <w:p>
      <w:pPr>
        <w:pStyle w:val="ListParagraph"/>
        <w:numPr>
          <w:ilvl w:val="1"/>
          <w:numId w:val="182"/>
        </w:numPr>
        <w:tabs>
          <w:tab w:pos="939" w:val="left" w:leader="none"/>
        </w:tabs>
        <w:spacing w:line="237" w:lineRule="auto" w:before="2" w:after="0"/>
        <w:ind w:left="939" w:right="994" w:hanging="360"/>
        <w:jc w:val="left"/>
        <w:rPr>
          <w:rFonts w:ascii="Courier New" w:hAnsi="Courier New"/>
          <w:sz w:val="24"/>
        </w:rPr>
      </w:pPr>
      <w:r>
        <w:rPr>
          <w:sz w:val="24"/>
        </w:rPr>
        <w:t>Statement</w:t>
      </w:r>
      <w:r>
        <w:rPr>
          <w:spacing w:val="-2"/>
          <w:sz w:val="24"/>
        </w:rPr>
        <w:t> </w:t>
      </w:r>
      <w:r>
        <w:rPr>
          <w:sz w:val="24"/>
        </w:rPr>
        <w:t>that</w:t>
      </w:r>
      <w:r>
        <w:rPr>
          <w:spacing w:val="-2"/>
          <w:sz w:val="24"/>
        </w:rPr>
        <w:t> </w:t>
      </w:r>
      <w:r>
        <w:rPr>
          <w:sz w:val="24"/>
        </w:rPr>
        <w:t>payment</w:t>
      </w:r>
      <w:r>
        <w:rPr>
          <w:spacing w:val="-2"/>
          <w:sz w:val="24"/>
        </w:rPr>
        <w:t> </w:t>
      </w:r>
      <w:r>
        <w:rPr>
          <w:sz w:val="24"/>
        </w:rPr>
        <w:t>for</w:t>
      </w:r>
      <w:r>
        <w:rPr>
          <w:spacing w:val="-2"/>
          <w:sz w:val="24"/>
        </w:rPr>
        <w:t> </w:t>
      </w:r>
      <w:r>
        <w:rPr>
          <w:sz w:val="24"/>
        </w:rPr>
        <w:t>any</w:t>
      </w:r>
      <w:r>
        <w:rPr>
          <w:spacing w:val="-2"/>
          <w:sz w:val="24"/>
        </w:rPr>
        <w:t> </w:t>
      </w:r>
      <w:r>
        <w:rPr>
          <w:sz w:val="24"/>
        </w:rPr>
        <w:t>clinical</w:t>
      </w:r>
      <w:r>
        <w:rPr>
          <w:spacing w:val="-2"/>
          <w:sz w:val="24"/>
        </w:rPr>
        <w:t> </w:t>
      </w:r>
      <w:r>
        <w:rPr>
          <w:sz w:val="24"/>
        </w:rPr>
        <w:t>follow-up</w:t>
      </w:r>
      <w:r>
        <w:rPr>
          <w:spacing w:val="-3"/>
          <w:sz w:val="24"/>
        </w:rPr>
        <w:t> </w:t>
      </w:r>
      <w:r>
        <w:rPr>
          <w:sz w:val="24"/>
        </w:rPr>
        <w:t>as</w:t>
      </w:r>
      <w:r>
        <w:rPr>
          <w:spacing w:val="-3"/>
          <w:sz w:val="24"/>
        </w:rPr>
        <w:t> </w:t>
      </w:r>
      <w:r>
        <w:rPr>
          <w:sz w:val="24"/>
        </w:rPr>
        <w:t>a</w:t>
      </w:r>
      <w:r>
        <w:rPr>
          <w:spacing w:val="-3"/>
          <w:sz w:val="24"/>
        </w:rPr>
        <w:t> </w:t>
      </w:r>
      <w:r>
        <w:rPr>
          <w:sz w:val="24"/>
        </w:rPr>
        <w:t>result</w:t>
      </w:r>
      <w:r>
        <w:rPr>
          <w:spacing w:val="-2"/>
          <w:sz w:val="24"/>
        </w:rPr>
        <w:t> </w:t>
      </w:r>
      <w:r>
        <w:rPr>
          <w:sz w:val="24"/>
        </w:rPr>
        <w:t>of</w:t>
      </w:r>
      <w:r>
        <w:rPr>
          <w:spacing w:val="-3"/>
          <w:sz w:val="24"/>
        </w:rPr>
        <w:t> </w:t>
      </w:r>
      <w:r>
        <w:rPr>
          <w:sz w:val="24"/>
        </w:rPr>
        <w:t>being</w:t>
      </w:r>
      <w:r>
        <w:rPr>
          <w:spacing w:val="-2"/>
          <w:sz w:val="24"/>
        </w:rPr>
        <w:t> </w:t>
      </w:r>
      <w:r>
        <w:rPr>
          <w:sz w:val="24"/>
        </w:rPr>
        <w:t>informed</w:t>
      </w:r>
      <w:r>
        <w:rPr>
          <w:spacing w:val="-3"/>
          <w:sz w:val="24"/>
        </w:rPr>
        <w:t> </w:t>
      </w:r>
      <w:r>
        <w:rPr>
          <w:sz w:val="24"/>
        </w:rPr>
        <w:t>of</w:t>
      </w:r>
      <w:r>
        <w:rPr>
          <w:spacing w:val="-3"/>
          <w:sz w:val="24"/>
        </w:rPr>
        <w:t> </w:t>
      </w:r>
      <w:r>
        <w:rPr>
          <w:sz w:val="24"/>
        </w:rPr>
        <w:t>an</w:t>
      </w:r>
      <w:r>
        <w:rPr>
          <w:spacing w:val="-4"/>
          <w:sz w:val="24"/>
        </w:rPr>
        <w:t> </w:t>
      </w:r>
      <w:r>
        <w:rPr>
          <w:sz w:val="24"/>
        </w:rPr>
        <w:t>IF</w:t>
      </w:r>
      <w:r>
        <w:rPr>
          <w:spacing w:val="-3"/>
          <w:sz w:val="24"/>
        </w:rPr>
        <w:t> </w:t>
      </w:r>
      <w:r>
        <w:rPr>
          <w:sz w:val="24"/>
        </w:rPr>
        <w:t>will be the subject’s responsibility. If the subject, or subject population, has no health insurance, the investigator should advise the subject of available avenues for accessing follow-up or should know to whom to refer the subject for information and</w:t>
      </w:r>
    </w:p>
    <w:p>
      <w:pPr>
        <w:pStyle w:val="BodyText"/>
        <w:spacing w:before="2"/>
        <w:ind w:left="939" w:right="996"/>
      </w:pPr>
      <w:r>
        <w:rPr/>
        <w:t>counseling.</w:t>
      </w:r>
      <w:r>
        <w:rPr>
          <w:spacing w:val="40"/>
        </w:rPr>
        <w:t> </w:t>
      </w:r>
      <w:r>
        <w:rPr/>
        <w:t>Stony</w:t>
      </w:r>
      <w:r>
        <w:rPr>
          <w:spacing w:val="-3"/>
        </w:rPr>
        <w:t> </w:t>
      </w:r>
      <w:r>
        <w:rPr/>
        <w:t>Brook</w:t>
      </w:r>
      <w:r>
        <w:rPr>
          <w:spacing w:val="-4"/>
        </w:rPr>
        <w:t> </w:t>
      </w:r>
      <w:r>
        <w:rPr/>
        <w:t>University</w:t>
      </w:r>
      <w:r>
        <w:rPr>
          <w:spacing w:val="-3"/>
        </w:rPr>
        <w:t> </w:t>
      </w:r>
      <w:r>
        <w:rPr/>
        <w:t>Hospital</w:t>
      </w:r>
      <w:r>
        <w:rPr>
          <w:spacing w:val="-3"/>
        </w:rPr>
        <w:t> </w:t>
      </w:r>
      <w:r>
        <w:rPr/>
        <w:t>also</w:t>
      </w:r>
      <w:r>
        <w:rPr>
          <w:spacing w:val="-4"/>
        </w:rPr>
        <w:t> </w:t>
      </w:r>
      <w:r>
        <w:rPr/>
        <w:t>has</w:t>
      </w:r>
      <w:r>
        <w:rPr>
          <w:spacing w:val="-4"/>
        </w:rPr>
        <w:t> </w:t>
      </w:r>
      <w:r>
        <w:rPr/>
        <w:t>a</w:t>
      </w:r>
      <w:r>
        <w:rPr>
          <w:spacing w:val="-4"/>
        </w:rPr>
        <w:t> </w:t>
      </w:r>
      <w:r>
        <w:rPr/>
        <w:t>financial</w:t>
      </w:r>
      <w:r>
        <w:rPr>
          <w:spacing w:val="-3"/>
        </w:rPr>
        <w:t> </w:t>
      </w:r>
      <w:r>
        <w:rPr/>
        <w:t>assistance/</w:t>
      </w:r>
      <w:r>
        <w:rPr>
          <w:spacing w:val="-4"/>
        </w:rPr>
        <w:t> </w:t>
      </w:r>
      <w:r>
        <w:rPr/>
        <w:t>charity</w:t>
      </w:r>
      <w:r>
        <w:rPr>
          <w:spacing w:val="-4"/>
        </w:rPr>
        <w:t> </w:t>
      </w:r>
      <w:r>
        <w:rPr/>
        <w:t>care program which can be reached at 444-4331.</w:t>
      </w:r>
    </w:p>
    <w:p>
      <w:pPr>
        <w:pStyle w:val="ListParagraph"/>
        <w:numPr>
          <w:ilvl w:val="1"/>
          <w:numId w:val="182"/>
        </w:numPr>
        <w:tabs>
          <w:tab w:pos="939" w:val="left" w:leader="none"/>
        </w:tabs>
        <w:spacing w:line="237" w:lineRule="auto" w:before="2" w:after="0"/>
        <w:ind w:left="939" w:right="947" w:hanging="360"/>
        <w:jc w:val="left"/>
        <w:rPr>
          <w:rFonts w:ascii="Courier New" w:hAnsi="Courier New"/>
          <w:sz w:val="24"/>
        </w:rPr>
      </w:pPr>
      <w:r>
        <w:rPr>
          <w:sz w:val="24"/>
        </w:rPr>
        <w:t>Statement</w:t>
      </w:r>
      <w:r>
        <w:rPr>
          <w:spacing w:val="-3"/>
          <w:sz w:val="24"/>
        </w:rPr>
        <w:t> </w:t>
      </w:r>
      <w:r>
        <w:rPr>
          <w:sz w:val="24"/>
        </w:rPr>
        <w:t>that</w:t>
      </w:r>
      <w:r>
        <w:rPr>
          <w:spacing w:val="-3"/>
          <w:sz w:val="24"/>
        </w:rPr>
        <w:t> </w:t>
      </w:r>
      <w:r>
        <w:rPr>
          <w:sz w:val="24"/>
        </w:rPr>
        <w:t>any</w:t>
      </w:r>
      <w:r>
        <w:rPr>
          <w:spacing w:val="-3"/>
          <w:sz w:val="24"/>
        </w:rPr>
        <w:t> </w:t>
      </w:r>
      <w:r>
        <w:rPr>
          <w:sz w:val="24"/>
        </w:rPr>
        <w:t>findings,</w:t>
      </w:r>
      <w:r>
        <w:rPr>
          <w:spacing w:val="-4"/>
          <w:sz w:val="24"/>
        </w:rPr>
        <w:t> </w:t>
      </w:r>
      <w:r>
        <w:rPr>
          <w:sz w:val="24"/>
        </w:rPr>
        <w:t>incidental</w:t>
      </w:r>
      <w:r>
        <w:rPr>
          <w:spacing w:val="-3"/>
          <w:sz w:val="24"/>
        </w:rPr>
        <w:t> </w:t>
      </w:r>
      <w:r>
        <w:rPr>
          <w:sz w:val="24"/>
        </w:rPr>
        <w:t>or</w:t>
      </w:r>
      <w:r>
        <w:rPr>
          <w:spacing w:val="-3"/>
          <w:sz w:val="24"/>
        </w:rPr>
        <w:t> </w:t>
      </w:r>
      <w:r>
        <w:rPr>
          <w:sz w:val="24"/>
        </w:rPr>
        <w:t>not,</w:t>
      </w:r>
      <w:r>
        <w:rPr>
          <w:spacing w:val="-3"/>
          <w:sz w:val="24"/>
        </w:rPr>
        <w:t> </w:t>
      </w:r>
      <w:r>
        <w:rPr>
          <w:sz w:val="24"/>
        </w:rPr>
        <w:t>discovered</w:t>
      </w:r>
      <w:r>
        <w:rPr>
          <w:spacing w:val="-4"/>
          <w:sz w:val="24"/>
        </w:rPr>
        <w:t> </w:t>
      </w:r>
      <w:r>
        <w:rPr>
          <w:sz w:val="24"/>
        </w:rPr>
        <w:t>during</w:t>
      </w:r>
      <w:r>
        <w:rPr>
          <w:spacing w:val="-3"/>
          <w:sz w:val="24"/>
        </w:rPr>
        <w:t> </w:t>
      </w:r>
      <w:r>
        <w:rPr>
          <w:sz w:val="24"/>
        </w:rPr>
        <w:t>the</w:t>
      </w:r>
      <w:r>
        <w:rPr>
          <w:spacing w:val="-3"/>
          <w:sz w:val="24"/>
        </w:rPr>
        <w:t> </w:t>
      </w:r>
      <w:r>
        <w:rPr>
          <w:sz w:val="24"/>
        </w:rPr>
        <w:t>course</w:t>
      </w:r>
      <w:r>
        <w:rPr>
          <w:spacing w:val="-3"/>
          <w:sz w:val="24"/>
        </w:rPr>
        <w:t> </w:t>
      </w:r>
      <w:r>
        <w:rPr>
          <w:sz w:val="24"/>
        </w:rPr>
        <w:t>of</w:t>
      </w:r>
      <w:r>
        <w:rPr>
          <w:spacing w:val="-4"/>
          <w:sz w:val="24"/>
        </w:rPr>
        <w:t> </w:t>
      </w:r>
      <w:r>
        <w:rPr>
          <w:sz w:val="24"/>
        </w:rPr>
        <w:t>the</w:t>
      </w:r>
      <w:r>
        <w:rPr>
          <w:spacing w:val="-3"/>
          <w:sz w:val="24"/>
        </w:rPr>
        <w:t> </w:t>
      </w:r>
      <w:r>
        <w:rPr>
          <w:sz w:val="24"/>
        </w:rPr>
        <w:t>research activity, that indicate that the subject may hurt him/herself or others, or that the safety of a child is at risk, is mandated to be reported to applicable authorities.</w:t>
      </w:r>
    </w:p>
    <w:p>
      <w:pPr>
        <w:pStyle w:val="Heading2"/>
        <w:numPr>
          <w:ilvl w:val="2"/>
          <w:numId w:val="4"/>
        </w:numPr>
        <w:tabs>
          <w:tab w:pos="885" w:val="left" w:leader="none"/>
        </w:tabs>
        <w:spacing w:line="240" w:lineRule="auto" w:before="280" w:after="0"/>
        <w:ind w:left="885" w:right="0" w:hanging="666"/>
        <w:jc w:val="left"/>
        <w:rPr>
          <w:color w:val="212A35"/>
        </w:rPr>
      </w:pPr>
      <w:r>
        <w:rPr>
          <w:color w:val="212A35"/>
        </w:rPr>
        <w:t>Incidental</w:t>
      </w:r>
      <w:r>
        <w:rPr>
          <w:color w:val="212A35"/>
          <w:spacing w:val="-3"/>
        </w:rPr>
        <w:t> </w:t>
      </w:r>
      <w:r>
        <w:rPr>
          <w:color w:val="212A35"/>
        </w:rPr>
        <w:t>Findings</w:t>
      </w:r>
      <w:r>
        <w:rPr>
          <w:color w:val="212A35"/>
          <w:spacing w:val="-2"/>
        </w:rPr>
        <w:t> </w:t>
      </w:r>
      <w:r>
        <w:rPr>
          <w:color w:val="212A35"/>
        </w:rPr>
        <w:t>(IF)</w:t>
      </w:r>
      <w:r>
        <w:rPr>
          <w:color w:val="212A35"/>
          <w:spacing w:val="-3"/>
        </w:rPr>
        <w:t> </w:t>
      </w:r>
      <w:r>
        <w:rPr>
          <w:color w:val="212A35"/>
        </w:rPr>
        <w:t>Consent</w:t>
      </w:r>
      <w:r>
        <w:rPr>
          <w:color w:val="212A35"/>
          <w:spacing w:val="-3"/>
        </w:rPr>
        <w:t> </w:t>
      </w:r>
      <w:r>
        <w:rPr>
          <w:color w:val="212A35"/>
        </w:rPr>
        <w:t>Form</w:t>
      </w:r>
      <w:r>
        <w:rPr>
          <w:color w:val="212A35"/>
          <w:spacing w:val="-2"/>
        </w:rPr>
        <w:t> Language</w:t>
      </w:r>
    </w:p>
    <w:p>
      <w:pPr>
        <w:pStyle w:val="BodyText"/>
        <w:spacing w:before="279"/>
        <w:ind w:right="943" w:firstLine="54"/>
      </w:pPr>
      <w:r>
        <w:rPr/>
        <w:t>NOTE:</w:t>
      </w:r>
      <w:r>
        <w:rPr>
          <w:spacing w:val="-3"/>
        </w:rPr>
        <w:t> </w:t>
      </w:r>
      <w:r>
        <w:rPr/>
        <w:t>Adapt</w:t>
      </w:r>
      <w:r>
        <w:rPr>
          <w:spacing w:val="-3"/>
        </w:rPr>
        <w:t> </w:t>
      </w:r>
      <w:r>
        <w:rPr/>
        <w:t>to</w:t>
      </w:r>
      <w:r>
        <w:rPr>
          <w:spacing w:val="-4"/>
        </w:rPr>
        <w:t> </w:t>
      </w:r>
      <w:r>
        <w:rPr/>
        <w:t>your</w:t>
      </w:r>
      <w:r>
        <w:rPr>
          <w:spacing w:val="-3"/>
        </w:rPr>
        <w:t> </w:t>
      </w:r>
      <w:r>
        <w:rPr/>
        <w:t>specific</w:t>
      </w:r>
      <w:r>
        <w:rPr>
          <w:spacing w:val="-3"/>
        </w:rPr>
        <w:t> </w:t>
      </w:r>
      <w:r>
        <w:rPr/>
        <w:t>study,</w:t>
      </w:r>
      <w:r>
        <w:rPr>
          <w:spacing w:val="-3"/>
        </w:rPr>
        <w:t> </w:t>
      </w:r>
      <w:r>
        <w:rPr/>
        <w:t>based</w:t>
      </w:r>
      <w:r>
        <w:rPr>
          <w:spacing w:val="-4"/>
        </w:rPr>
        <w:t> </w:t>
      </w:r>
      <w:r>
        <w:rPr/>
        <w:t>on</w:t>
      </w:r>
      <w:r>
        <w:rPr>
          <w:spacing w:val="-4"/>
        </w:rPr>
        <w:t> </w:t>
      </w:r>
      <w:r>
        <w:rPr/>
        <w:t>the</w:t>
      </w:r>
      <w:r>
        <w:rPr>
          <w:spacing w:val="-3"/>
        </w:rPr>
        <w:t> </w:t>
      </w:r>
      <w:r>
        <w:rPr/>
        <w:t>assessment/disclosure</w:t>
      </w:r>
      <w:r>
        <w:rPr>
          <w:spacing w:val="-4"/>
        </w:rPr>
        <w:t> </w:t>
      </w:r>
      <w:r>
        <w:rPr/>
        <w:t>plan</w:t>
      </w:r>
      <w:r>
        <w:rPr>
          <w:spacing w:val="-4"/>
        </w:rPr>
        <w:t> </w:t>
      </w:r>
      <w:r>
        <w:rPr/>
        <w:t>proposed</w:t>
      </w:r>
      <w:r>
        <w:rPr>
          <w:spacing w:val="-4"/>
        </w:rPr>
        <w:t> </w:t>
      </w:r>
      <w:r>
        <w:rPr/>
        <w:t>to</w:t>
      </w:r>
      <w:r>
        <w:rPr>
          <w:spacing w:val="-1"/>
        </w:rPr>
        <w:t> </w:t>
      </w:r>
      <w:r>
        <w:rPr/>
        <w:t>the</w:t>
      </w:r>
      <w:r>
        <w:rPr>
          <w:spacing w:val="-3"/>
        </w:rPr>
        <w:t> </w:t>
      </w:r>
      <w:r>
        <w:rPr/>
        <w:t>IRB, as above. See below for other suggested insertions, as applicable*):</w:t>
      </w:r>
    </w:p>
    <w:p>
      <w:pPr>
        <w:pStyle w:val="BodyText"/>
        <w:spacing w:before="281"/>
      </w:pPr>
      <w:r>
        <w:rPr/>
        <w:t>Incidental</w:t>
      </w:r>
      <w:r>
        <w:rPr>
          <w:spacing w:val="-2"/>
        </w:rPr>
        <w:t> Findings</w:t>
      </w:r>
    </w:p>
    <w:p>
      <w:pPr>
        <w:spacing w:before="280"/>
        <w:ind w:left="219" w:right="996" w:firstLine="0"/>
        <w:jc w:val="left"/>
        <w:rPr>
          <w:i/>
          <w:sz w:val="24"/>
        </w:rPr>
      </w:pPr>
      <w:r>
        <w:rPr>
          <w:i/>
          <w:sz w:val="24"/>
        </w:rPr>
        <w:t>The procedures in this study are being done, and results reviewed, only for research reasons, as</w:t>
      </w:r>
      <w:r>
        <w:rPr>
          <w:i/>
          <w:sz w:val="24"/>
        </w:rPr>
        <w:t> explained</w:t>
      </w:r>
      <w:r>
        <w:rPr>
          <w:i/>
          <w:spacing w:val="-3"/>
          <w:sz w:val="24"/>
        </w:rPr>
        <w:t> </w:t>
      </w:r>
      <w:r>
        <w:rPr>
          <w:i/>
          <w:sz w:val="24"/>
        </w:rPr>
        <w:t>in</w:t>
      </w:r>
      <w:r>
        <w:rPr>
          <w:i/>
          <w:spacing w:val="-4"/>
          <w:sz w:val="24"/>
        </w:rPr>
        <w:t> </w:t>
      </w:r>
      <w:r>
        <w:rPr>
          <w:i/>
          <w:sz w:val="24"/>
        </w:rPr>
        <w:t>the</w:t>
      </w:r>
      <w:r>
        <w:rPr>
          <w:i/>
          <w:spacing w:val="-2"/>
          <w:sz w:val="24"/>
        </w:rPr>
        <w:t> </w:t>
      </w:r>
      <w:r>
        <w:rPr>
          <w:i/>
          <w:sz w:val="24"/>
        </w:rPr>
        <w:t>beginning</w:t>
      </w:r>
      <w:r>
        <w:rPr>
          <w:i/>
          <w:spacing w:val="-3"/>
          <w:sz w:val="24"/>
        </w:rPr>
        <w:t> </w:t>
      </w:r>
      <w:r>
        <w:rPr>
          <w:i/>
          <w:sz w:val="24"/>
        </w:rPr>
        <w:t>of</w:t>
      </w:r>
      <w:r>
        <w:rPr>
          <w:i/>
          <w:spacing w:val="-3"/>
          <w:sz w:val="24"/>
        </w:rPr>
        <w:t> </w:t>
      </w:r>
      <w:r>
        <w:rPr>
          <w:i/>
          <w:sz w:val="24"/>
        </w:rPr>
        <w:t>this</w:t>
      </w:r>
      <w:r>
        <w:rPr>
          <w:i/>
          <w:spacing w:val="-3"/>
          <w:sz w:val="24"/>
        </w:rPr>
        <w:t> </w:t>
      </w:r>
      <w:r>
        <w:rPr>
          <w:i/>
          <w:sz w:val="24"/>
        </w:rPr>
        <w:t>consent</w:t>
      </w:r>
      <w:r>
        <w:rPr>
          <w:i/>
          <w:spacing w:val="-2"/>
          <w:sz w:val="24"/>
        </w:rPr>
        <w:t> </w:t>
      </w:r>
      <w:r>
        <w:rPr>
          <w:i/>
          <w:sz w:val="24"/>
        </w:rPr>
        <w:t>form.</w:t>
      </w:r>
      <w:r>
        <w:rPr>
          <w:i/>
          <w:spacing w:val="-3"/>
          <w:sz w:val="24"/>
        </w:rPr>
        <w:t> </w:t>
      </w:r>
      <w:r>
        <w:rPr>
          <w:i/>
          <w:sz w:val="24"/>
        </w:rPr>
        <w:t>In</w:t>
      </w:r>
      <w:r>
        <w:rPr>
          <w:i/>
          <w:spacing w:val="-3"/>
          <w:sz w:val="24"/>
        </w:rPr>
        <w:t> </w:t>
      </w:r>
      <w:r>
        <w:rPr>
          <w:i/>
          <w:sz w:val="24"/>
        </w:rPr>
        <w:t>other</w:t>
      </w:r>
      <w:r>
        <w:rPr>
          <w:i/>
          <w:spacing w:val="-2"/>
          <w:sz w:val="24"/>
        </w:rPr>
        <w:t> </w:t>
      </w:r>
      <w:r>
        <w:rPr>
          <w:i/>
          <w:sz w:val="24"/>
        </w:rPr>
        <w:t>words,</w:t>
      </w:r>
      <w:r>
        <w:rPr>
          <w:i/>
          <w:spacing w:val="-2"/>
          <w:sz w:val="24"/>
        </w:rPr>
        <w:t> </w:t>
      </w:r>
      <w:r>
        <w:rPr>
          <w:i/>
          <w:sz w:val="24"/>
        </w:rPr>
        <w:t>this</w:t>
      </w:r>
      <w:r>
        <w:rPr>
          <w:i/>
          <w:spacing w:val="-3"/>
          <w:sz w:val="24"/>
        </w:rPr>
        <w:t> </w:t>
      </w:r>
      <w:r>
        <w:rPr>
          <w:i/>
          <w:sz w:val="24"/>
        </w:rPr>
        <w:t>study</w:t>
      </w:r>
      <w:r>
        <w:rPr>
          <w:i/>
          <w:spacing w:val="-3"/>
          <w:sz w:val="24"/>
        </w:rPr>
        <w:t> </w:t>
      </w:r>
      <w:r>
        <w:rPr>
          <w:i/>
          <w:sz w:val="24"/>
        </w:rPr>
        <w:t>is</w:t>
      </w:r>
      <w:r>
        <w:rPr>
          <w:i/>
          <w:spacing w:val="-3"/>
          <w:sz w:val="24"/>
        </w:rPr>
        <w:t> </w:t>
      </w:r>
      <w:r>
        <w:rPr>
          <w:i/>
          <w:sz w:val="24"/>
        </w:rPr>
        <w:t>neither</w:t>
      </w:r>
      <w:r>
        <w:rPr>
          <w:i/>
          <w:spacing w:val="-3"/>
          <w:sz w:val="24"/>
        </w:rPr>
        <w:t> </w:t>
      </w:r>
      <w:r>
        <w:rPr>
          <w:i/>
          <w:sz w:val="24"/>
        </w:rPr>
        <w:t>designed</w:t>
      </w:r>
      <w:r>
        <w:rPr>
          <w:i/>
          <w:spacing w:val="-3"/>
          <w:sz w:val="24"/>
        </w:rPr>
        <w:t> </w:t>
      </w:r>
      <w:r>
        <w:rPr>
          <w:i/>
          <w:sz w:val="24"/>
        </w:rPr>
        <w:t>nor intended to detect health problems.</w:t>
      </w:r>
    </w:p>
    <w:p>
      <w:pPr>
        <w:spacing w:before="280"/>
        <w:ind w:left="219" w:right="1222" w:firstLine="0"/>
        <w:jc w:val="left"/>
        <w:rPr>
          <w:i/>
          <w:sz w:val="24"/>
        </w:rPr>
      </w:pPr>
      <w:r>
        <w:rPr>
          <w:i/>
          <w:sz w:val="24"/>
        </w:rPr>
        <w:t>Nonetheless, it is possible that during review of results from </w:t>
      </w:r>
      <w:r>
        <w:rPr>
          <w:b/>
          <w:i/>
          <w:sz w:val="24"/>
        </w:rPr>
        <w:t>(list the procedure/s)</w:t>
      </w:r>
      <w:r>
        <w:rPr>
          <w:i/>
          <w:sz w:val="24"/>
        </w:rPr>
        <w:t>, we may</w:t>
      </w:r>
      <w:r>
        <w:rPr>
          <w:i/>
          <w:sz w:val="24"/>
        </w:rPr>
        <w:t> uncover something that may (potentially) have health or reproductive importance to you. Such findings are called ‘incidental findings’. In studies like this, the types of incidental findings</w:t>
      </w:r>
      <w:r>
        <w:rPr>
          <w:i/>
          <w:spacing w:val="40"/>
          <w:sz w:val="24"/>
        </w:rPr>
        <w:t> </w:t>
      </w:r>
      <w:r>
        <w:rPr>
          <w:i/>
          <w:sz w:val="24"/>
        </w:rPr>
        <w:t>include </w:t>
      </w:r>
      <w:r>
        <w:rPr>
          <w:b/>
          <w:i/>
          <w:sz w:val="24"/>
        </w:rPr>
        <w:t>(provide general detail). </w:t>
      </w:r>
      <w:r>
        <w:rPr>
          <w:i/>
          <w:sz w:val="24"/>
        </w:rPr>
        <w:t>The possibility of uncovering these types of incidental findings</w:t>
      </w:r>
      <w:r>
        <w:rPr>
          <w:i/>
          <w:spacing w:val="40"/>
          <w:sz w:val="24"/>
        </w:rPr>
        <w:t> </w:t>
      </w:r>
      <w:r>
        <w:rPr>
          <w:i/>
          <w:sz w:val="24"/>
        </w:rPr>
        <w:t>is </w:t>
      </w:r>
      <w:r>
        <w:rPr>
          <w:b/>
          <w:i/>
          <w:sz w:val="24"/>
        </w:rPr>
        <w:t>(common/rare). </w:t>
      </w:r>
      <w:r>
        <w:rPr>
          <w:i/>
          <w:sz w:val="24"/>
        </w:rPr>
        <w:t>If this happens, the principal investigator will contact you to discuss what the</w:t>
      </w:r>
      <w:r>
        <w:rPr>
          <w:i/>
          <w:sz w:val="24"/>
        </w:rPr>
        <w:t> finding</w:t>
      </w:r>
      <w:r>
        <w:rPr>
          <w:i/>
          <w:spacing w:val="-3"/>
          <w:sz w:val="24"/>
        </w:rPr>
        <w:t> </w:t>
      </w:r>
      <w:r>
        <w:rPr>
          <w:i/>
          <w:sz w:val="24"/>
        </w:rPr>
        <w:t>possibly</w:t>
      </w:r>
      <w:r>
        <w:rPr>
          <w:i/>
          <w:spacing w:val="-3"/>
          <w:sz w:val="24"/>
        </w:rPr>
        <w:t> </w:t>
      </w:r>
      <w:r>
        <w:rPr>
          <w:i/>
          <w:sz w:val="24"/>
        </w:rPr>
        <w:t>means,</w:t>
      </w:r>
      <w:r>
        <w:rPr>
          <w:i/>
          <w:spacing w:val="-2"/>
          <w:sz w:val="24"/>
        </w:rPr>
        <w:t> </w:t>
      </w:r>
      <w:r>
        <w:rPr>
          <w:i/>
          <w:sz w:val="24"/>
        </w:rPr>
        <w:t>if</w:t>
      </w:r>
      <w:r>
        <w:rPr>
          <w:i/>
          <w:spacing w:val="-3"/>
          <w:sz w:val="24"/>
        </w:rPr>
        <w:t> </w:t>
      </w:r>
      <w:r>
        <w:rPr>
          <w:i/>
          <w:sz w:val="24"/>
        </w:rPr>
        <w:t>you</w:t>
      </w:r>
      <w:r>
        <w:rPr>
          <w:i/>
          <w:spacing w:val="-3"/>
          <w:sz w:val="24"/>
        </w:rPr>
        <w:t> </w:t>
      </w:r>
      <w:r>
        <w:rPr>
          <w:i/>
          <w:sz w:val="24"/>
        </w:rPr>
        <w:t>agree</w:t>
      </w:r>
      <w:r>
        <w:rPr>
          <w:i/>
          <w:spacing w:val="-2"/>
          <w:sz w:val="24"/>
        </w:rPr>
        <w:t> </w:t>
      </w:r>
      <w:r>
        <w:rPr>
          <w:i/>
          <w:sz w:val="24"/>
        </w:rPr>
        <w:t>to</w:t>
      </w:r>
      <w:r>
        <w:rPr>
          <w:i/>
          <w:spacing w:val="-3"/>
          <w:sz w:val="24"/>
        </w:rPr>
        <w:t> </w:t>
      </w:r>
      <w:r>
        <w:rPr>
          <w:i/>
          <w:sz w:val="24"/>
        </w:rPr>
        <w:t>be</w:t>
      </w:r>
      <w:r>
        <w:rPr>
          <w:i/>
          <w:spacing w:val="-2"/>
          <w:sz w:val="24"/>
        </w:rPr>
        <w:t> </w:t>
      </w:r>
      <w:r>
        <w:rPr>
          <w:i/>
          <w:sz w:val="24"/>
        </w:rPr>
        <w:t>told</w:t>
      </w:r>
      <w:r>
        <w:rPr>
          <w:i/>
          <w:spacing w:val="-3"/>
          <w:sz w:val="24"/>
        </w:rPr>
        <w:t> </w:t>
      </w:r>
      <w:r>
        <w:rPr>
          <w:i/>
          <w:sz w:val="24"/>
        </w:rPr>
        <w:t>this</w:t>
      </w:r>
      <w:r>
        <w:rPr>
          <w:i/>
          <w:spacing w:val="-3"/>
          <w:sz w:val="24"/>
        </w:rPr>
        <w:t> </w:t>
      </w:r>
      <w:r>
        <w:rPr>
          <w:i/>
          <w:sz w:val="24"/>
        </w:rPr>
        <w:t>information.</w:t>
      </w:r>
      <w:r>
        <w:rPr>
          <w:i/>
          <w:spacing w:val="40"/>
          <w:sz w:val="24"/>
        </w:rPr>
        <w:t> </w:t>
      </w:r>
      <w:r>
        <w:rPr>
          <w:i/>
          <w:sz w:val="24"/>
        </w:rPr>
        <w:t>You</w:t>
      </w:r>
      <w:r>
        <w:rPr>
          <w:i/>
          <w:spacing w:val="-3"/>
          <w:sz w:val="24"/>
        </w:rPr>
        <w:t> </w:t>
      </w:r>
      <w:r>
        <w:rPr>
          <w:i/>
          <w:sz w:val="24"/>
        </w:rPr>
        <w:t>will</w:t>
      </w:r>
      <w:r>
        <w:rPr>
          <w:i/>
          <w:spacing w:val="-2"/>
          <w:sz w:val="24"/>
        </w:rPr>
        <w:t> </w:t>
      </w:r>
      <w:r>
        <w:rPr>
          <w:i/>
          <w:sz w:val="24"/>
        </w:rPr>
        <w:t>then</w:t>
      </w:r>
      <w:r>
        <w:rPr>
          <w:i/>
          <w:spacing w:val="-3"/>
          <w:sz w:val="24"/>
        </w:rPr>
        <w:t> </w:t>
      </w:r>
      <w:r>
        <w:rPr>
          <w:i/>
          <w:sz w:val="24"/>
        </w:rPr>
        <w:t>be</w:t>
      </w:r>
      <w:r>
        <w:rPr>
          <w:i/>
          <w:spacing w:val="-3"/>
          <w:sz w:val="24"/>
        </w:rPr>
        <w:t> </w:t>
      </w:r>
      <w:r>
        <w:rPr>
          <w:i/>
          <w:sz w:val="24"/>
        </w:rPr>
        <w:t>referred</w:t>
      </w:r>
      <w:r>
        <w:rPr>
          <w:i/>
          <w:spacing w:val="-3"/>
          <w:sz w:val="24"/>
        </w:rPr>
        <w:t> </w:t>
      </w:r>
      <w:r>
        <w:rPr>
          <w:i/>
          <w:sz w:val="24"/>
        </w:rPr>
        <w:t>to</w:t>
      </w:r>
      <w:r>
        <w:rPr>
          <w:i/>
          <w:spacing w:val="-2"/>
          <w:sz w:val="24"/>
        </w:rPr>
        <w:t> </w:t>
      </w:r>
      <w:r>
        <w:rPr>
          <w:i/>
          <w:sz w:val="24"/>
        </w:rPr>
        <w:t>your</w:t>
      </w:r>
    </w:p>
    <w:p>
      <w:pPr>
        <w:spacing w:before="0"/>
        <w:ind w:left="219" w:right="0" w:firstLine="0"/>
        <w:jc w:val="left"/>
        <w:rPr>
          <w:i/>
          <w:sz w:val="24"/>
        </w:rPr>
      </w:pPr>
      <w:r>
        <w:rPr>
          <w:i/>
          <w:sz w:val="24"/>
        </w:rPr>
        <w:t>medical</w:t>
      </w:r>
      <w:r>
        <w:rPr>
          <w:i/>
          <w:spacing w:val="-4"/>
          <w:sz w:val="24"/>
        </w:rPr>
        <w:t> </w:t>
      </w:r>
      <w:r>
        <w:rPr>
          <w:i/>
          <w:sz w:val="24"/>
        </w:rPr>
        <w:t>doctor</w:t>
      </w:r>
      <w:r>
        <w:rPr>
          <w:i/>
          <w:spacing w:val="-2"/>
          <w:sz w:val="24"/>
        </w:rPr>
        <w:t> </w:t>
      </w:r>
      <w:r>
        <w:rPr>
          <w:i/>
          <w:sz w:val="24"/>
        </w:rPr>
        <w:t>for</w:t>
      </w:r>
      <w:r>
        <w:rPr>
          <w:i/>
          <w:spacing w:val="-2"/>
          <w:sz w:val="24"/>
        </w:rPr>
        <w:t> </w:t>
      </w:r>
      <w:r>
        <w:rPr>
          <w:i/>
          <w:sz w:val="24"/>
        </w:rPr>
        <w:t>follow-up.</w:t>
      </w:r>
      <w:r>
        <w:rPr>
          <w:i/>
          <w:spacing w:val="-2"/>
          <w:sz w:val="24"/>
        </w:rPr>
        <w:t> </w:t>
      </w:r>
      <w:r>
        <w:rPr>
          <w:i/>
          <w:sz w:val="24"/>
        </w:rPr>
        <w:t>We</w:t>
      </w:r>
      <w:r>
        <w:rPr>
          <w:i/>
          <w:spacing w:val="-2"/>
          <w:sz w:val="24"/>
        </w:rPr>
        <w:t> </w:t>
      </w:r>
      <w:r>
        <w:rPr>
          <w:i/>
          <w:sz w:val="24"/>
        </w:rPr>
        <w:t>can</w:t>
      </w:r>
      <w:r>
        <w:rPr>
          <w:i/>
          <w:spacing w:val="-3"/>
          <w:sz w:val="24"/>
        </w:rPr>
        <w:t> </w:t>
      </w:r>
      <w:r>
        <w:rPr>
          <w:i/>
          <w:sz w:val="24"/>
        </w:rPr>
        <w:t>help</w:t>
      </w:r>
      <w:r>
        <w:rPr>
          <w:i/>
          <w:spacing w:val="-3"/>
          <w:sz w:val="24"/>
        </w:rPr>
        <w:t> </w:t>
      </w:r>
      <w:r>
        <w:rPr>
          <w:i/>
          <w:sz w:val="24"/>
        </w:rPr>
        <w:t>you</w:t>
      </w:r>
      <w:r>
        <w:rPr>
          <w:i/>
          <w:spacing w:val="-3"/>
          <w:sz w:val="24"/>
        </w:rPr>
        <w:t> </w:t>
      </w:r>
      <w:r>
        <w:rPr>
          <w:i/>
          <w:sz w:val="24"/>
        </w:rPr>
        <w:t>secure</w:t>
      </w:r>
      <w:r>
        <w:rPr>
          <w:i/>
          <w:spacing w:val="-2"/>
          <w:sz w:val="24"/>
        </w:rPr>
        <w:t> </w:t>
      </w:r>
      <w:r>
        <w:rPr>
          <w:i/>
          <w:sz w:val="24"/>
        </w:rPr>
        <w:t>a</w:t>
      </w:r>
      <w:r>
        <w:rPr>
          <w:i/>
          <w:spacing w:val="-3"/>
          <w:sz w:val="24"/>
        </w:rPr>
        <w:t> </w:t>
      </w:r>
      <w:r>
        <w:rPr>
          <w:i/>
          <w:sz w:val="24"/>
        </w:rPr>
        <w:t>medical</w:t>
      </w:r>
      <w:r>
        <w:rPr>
          <w:i/>
          <w:spacing w:val="-2"/>
          <w:sz w:val="24"/>
        </w:rPr>
        <w:t> </w:t>
      </w:r>
      <w:r>
        <w:rPr>
          <w:i/>
          <w:sz w:val="24"/>
        </w:rPr>
        <w:t>doctor</w:t>
      </w:r>
      <w:r>
        <w:rPr>
          <w:i/>
          <w:spacing w:val="-1"/>
          <w:sz w:val="24"/>
        </w:rPr>
        <w:t> </w:t>
      </w:r>
      <w:r>
        <w:rPr>
          <w:i/>
          <w:sz w:val="24"/>
        </w:rPr>
        <w:t>if</w:t>
      </w:r>
      <w:r>
        <w:rPr>
          <w:i/>
          <w:spacing w:val="-3"/>
          <w:sz w:val="24"/>
        </w:rPr>
        <w:t> </w:t>
      </w:r>
      <w:r>
        <w:rPr>
          <w:i/>
          <w:sz w:val="24"/>
        </w:rPr>
        <w:t>you</w:t>
      </w:r>
      <w:r>
        <w:rPr>
          <w:i/>
          <w:spacing w:val="-3"/>
          <w:sz w:val="24"/>
        </w:rPr>
        <w:t> </w:t>
      </w:r>
      <w:r>
        <w:rPr>
          <w:i/>
          <w:sz w:val="24"/>
        </w:rPr>
        <w:t>don’t</w:t>
      </w:r>
      <w:r>
        <w:rPr>
          <w:i/>
          <w:spacing w:val="-2"/>
          <w:sz w:val="24"/>
        </w:rPr>
        <w:t> </w:t>
      </w:r>
      <w:r>
        <w:rPr>
          <w:i/>
          <w:sz w:val="24"/>
        </w:rPr>
        <w:t>currently</w:t>
      </w:r>
      <w:r>
        <w:rPr>
          <w:i/>
          <w:spacing w:val="-2"/>
          <w:sz w:val="24"/>
        </w:rPr>
        <w:t> </w:t>
      </w:r>
      <w:r>
        <w:rPr>
          <w:i/>
          <w:spacing w:val="-4"/>
          <w:sz w:val="24"/>
        </w:rPr>
        <w:t>have</w:t>
      </w:r>
    </w:p>
    <w:p>
      <w:pPr>
        <w:spacing w:before="0"/>
        <w:ind w:left="219" w:right="0" w:firstLine="0"/>
        <w:jc w:val="left"/>
        <w:rPr>
          <w:i/>
          <w:sz w:val="24"/>
        </w:rPr>
      </w:pPr>
      <w:r>
        <w:rPr>
          <w:i/>
          <w:spacing w:val="-4"/>
          <w:sz w:val="24"/>
        </w:rPr>
        <w:t>one.</w:t>
      </w:r>
    </w:p>
    <w:p>
      <w:pPr>
        <w:pStyle w:val="BodyText"/>
        <w:spacing w:before="21"/>
        <w:ind w:left="0"/>
        <w:rPr>
          <w:i/>
          <w:sz w:val="20"/>
        </w:rPr>
      </w:pPr>
      <w:r>
        <w:rPr>
          <w:i/>
          <w:sz w:val="20"/>
        </w:rPr>
        <mc:AlternateContent>
          <mc:Choice Requires="wps">
            <w:drawing>
              <wp:anchor distT="0" distB="0" distL="0" distR="0" allowOverlap="1" layoutInCell="1" locked="0" behindDoc="1" simplePos="0" relativeHeight="487602176">
                <wp:simplePos x="0" y="0"/>
                <wp:positionH relativeFrom="page">
                  <wp:posOffset>806195</wp:posOffset>
                </wp:positionH>
                <wp:positionV relativeFrom="paragraph">
                  <wp:posOffset>183791</wp:posOffset>
                </wp:positionV>
                <wp:extent cx="6160135" cy="6350"/>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6160135" cy="6350"/>
                        </a:xfrm>
                        <a:custGeom>
                          <a:avLst/>
                          <a:gdLst/>
                          <a:ahLst/>
                          <a:cxnLst/>
                          <a:rect l="l" t="t" r="r" b="b"/>
                          <a:pathLst>
                            <a:path w="6160135" h="6350">
                              <a:moveTo>
                                <a:pt x="6160008" y="0"/>
                              </a:moveTo>
                              <a:lnTo>
                                <a:pt x="0" y="0"/>
                              </a:lnTo>
                              <a:lnTo>
                                <a:pt x="0" y="6096"/>
                              </a:lnTo>
                              <a:lnTo>
                                <a:pt x="6160008" y="6096"/>
                              </a:lnTo>
                              <a:lnTo>
                                <a:pt x="6160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14.471766pt;width:485.04pt;height:.48004pt;mso-position-horizontal-relative:page;mso-position-vertical-relative:paragraph;z-index:-15714304;mso-wrap-distance-left:0;mso-wrap-distance-right:0" id="docshape78" filled="true" fillcolor="#d9d9d9" stroked="false">
                <v:fill type="solid"/>
                <w10:wrap type="topAndBottom"/>
              </v:rect>
            </w:pict>
          </mc:Fallback>
        </mc:AlternateContent>
      </w:r>
    </w:p>
    <w:p>
      <w:pPr>
        <w:spacing w:before="18"/>
        <w:ind w:left="219" w:right="0" w:firstLine="0"/>
        <w:jc w:val="left"/>
        <w:rPr>
          <w:sz w:val="24"/>
        </w:rPr>
      </w:pPr>
      <w:r>
        <w:rPr>
          <w:b/>
          <w:sz w:val="24"/>
        </w:rPr>
        <w:t>234</w:t>
      </w:r>
      <w:r>
        <w:rPr>
          <w:b/>
          <w:spacing w:val="-4"/>
          <w:sz w:val="24"/>
        </w:rPr>
        <w:t> </w:t>
      </w:r>
      <w:r>
        <w:rPr>
          <w:b/>
          <w:sz w:val="24"/>
        </w:rPr>
        <w:t>| </w:t>
      </w:r>
      <w:r>
        <w:rPr>
          <w:color w:val="7E7E7E"/>
          <w:sz w:val="24"/>
        </w:rPr>
        <w:t>P</w:t>
      </w:r>
      <w:r>
        <w:rPr>
          <w:color w:val="7E7E7E"/>
          <w:spacing w:val="4"/>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spacing w:after="0"/>
        <w:jc w:val="left"/>
        <w:rPr>
          <w:sz w:val="24"/>
        </w:rPr>
        <w:sectPr>
          <w:footerReference w:type="default" r:id="rId125"/>
          <w:pgSz w:w="12240" w:h="15840"/>
          <w:pgMar w:header="0" w:footer="2219" w:top="1340" w:bottom="2400" w:left="1080" w:right="360"/>
        </w:sectPr>
      </w:pPr>
    </w:p>
    <w:p>
      <w:pPr>
        <w:spacing w:before="40"/>
        <w:ind w:left="219" w:right="996" w:firstLine="0"/>
        <w:jc w:val="left"/>
        <w:rPr>
          <w:i/>
          <w:sz w:val="24"/>
        </w:rPr>
      </w:pPr>
      <w:r>
        <w:rPr>
          <w:i/>
          <w:sz w:val="24"/>
        </w:rPr>
        <w:t>The</w:t>
      </w:r>
      <w:r>
        <w:rPr>
          <w:i/>
          <w:spacing w:val="-2"/>
          <w:sz w:val="24"/>
        </w:rPr>
        <w:t> </w:t>
      </w:r>
      <w:r>
        <w:rPr>
          <w:i/>
          <w:sz w:val="24"/>
        </w:rPr>
        <w:t>discovery</w:t>
      </w:r>
      <w:r>
        <w:rPr>
          <w:i/>
          <w:spacing w:val="-3"/>
          <w:sz w:val="24"/>
        </w:rPr>
        <w:t> </w:t>
      </w:r>
      <w:r>
        <w:rPr>
          <w:i/>
          <w:sz w:val="24"/>
        </w:rPr>
        <w:t>of</w:t>
      </w:r>
      <w:r>
        <w:rPr>
          <w:i/>
          <w:spacing w:val="-3"/>
          <w:sz w:val="24"/>
        </w:rPr>
        <w:t> </w:t>
      </w:r>
      <w:r>
        <w:rPr>
          <w:i/>
          <w:sz w:val="24"/>
        </w:rPr>
        <w:t>an</w:t>
      </w:r>
      <w:r>
        <w:rPr>
          <w:i/>
          <w:spacing w:val="-3"/>
          <w:sz w:val="24"/>
        </w:rPr>
        <w:t> </w:t>
      </w:r>
      <w:r>
        <w:rPr>
          <w:i/>
          <w:sz w:val="24"/>
        </w:rPr>
        <w:t>incidental</w:t>
      </w:r>
      <w:r>
        <w:rPr>
          <w:i/>
          <w:spacing w:val="-2"/>
          <w:sz w:val="24"/>
        </w:rPr>
        <w:t> </w:t>
      </w:r>
      <w:r>
        <w:rPr>
          <w:i/>
          <w:sz w:val="24"/>
        </w:rPr>
        <w:t>finding</w:t>
      </w:r>
      <w:r>
        <w:rPr>
          <w:i/>
          <w:spacing w:val="-4"/>
          <w:sz w:val="24"/>
        </w:rPr>
        <w:t> </w:t>
      </w:r>
      <w:r>
        <w:rPr>
          <w:i/>
          <w:sz w:val="24"/>
        </w:rPr>
        <w:t>may</w:t>
      </w:r>
      <w:r>
        <w:rPr>
          <w:i/>
          <w:spacing w:val="-3"/>
          <w:sz w:val="24"/>
        </w:rPr>
        <w:t> </w:t>
      </w:r>
      <w:r>
        <w:rPr>
          <w:i/>
          <w:sz w:val="24"/>
        </w:rPr>
        <w:t>cause</w:t>
      </w:r>
      <w:r>
        <w:rPr>
          <w:i/>
          <w:spacing w:val="-2"/>
          <w:sz w:val="24"/>
        </w:rPr>
        <w:t> </w:t>
      </w:r>
      <w:r>
        <w:rPr>
          <w:i/>
          <w:sz w:val="24"/>
        </w:rPr>
        <w:t>you</w:t>
      </w:r>
      <w:r>
        <w:rPr>
          <w:i/>
          <w:spacing w:val="-2"/>
          <w:sz w:val="24"/>
        </w:rPr>
        <w:t> </w:t>
      </w:r>
      <w:r>
        <w:rPr>
          <w:i/>
          <w:sz w:val="24"/>
        </w:rPr>
        <w:t>to</w:t>
      </w:r>
      <w:r>
        <w:rPr>
          <w:i/>
          <w:spacing w:val="-3"/>
          <w:sz w:val="24"/>
        </w:rPr>
        <w:t> </w:t>
      </w:r>
      <w:r>
        <w:rPr>
          <w:i/>
          <w:sz w:val="24"/>
        </w:rPr>
        <w:t>feel</w:t>
      </w:r>
      <w:r>
        <w:rPr>
          <w:i/>
          <w:spacing w:val="-2"/>
          <w:sz w:val="24"/>
        </w:rPr>
        <w:t> </w:t>
      </w:r>
      <w:r>
        <w:rPr>
          <w:i/>
          <w:sz w:val="24"/>
        </w:rPr>
        <w:t>anxious.</w:t>
      </w:r>
      <w:r>
        <w:rPr>
          <w:i/>
          <w:spacing w:val="40"/>
          <w:sz w:val="24"/>
        </w:rPr>
        <w:t> </w:t>
      </w:r>
      <w:r>
        <w:rPr>
          <w:i/>
          <w:sz w:val="24"/>
        </w:rPr>
        <w:t>If</w:t>
      </w:r>
      <w:r>
        <w:rPr>
          <w:i/>
          <w:spacing w:val="-3"/>
          <w:sz w:val="24"/>
        </w:rPr>
        <w:t> </w:t>
      </w:r>
      <w:r>
        <w:rPr>
          <w:i/>
          <w:sz w:val="24"/>
        </w:rPr>
        <w:t>you</w:t>
      </w:r>
      <w:r>
        <w:rPr>
          <w:i/>
          <w:spacing w:val="-3"/>
          <w:sz w:val="24"/>
        </w:rPr>
        <w:t> </w:t>
      </w:r>
      <w:r>
        <w:rPr>
          <w:i/>
          <w:sz w:val="24"/>
        </w:rPr>
        <w:t>have</w:t>
      </w:r>
      <w:r>
        <w:rPr>
          <w:i/>
          <w:spacing w:val="-2"/>
          <w:sz w:val="24"/>
        </w:rPr>
        <w:t> </w:t>
      </w:r>
      <w:r>
        <w:rPr>
          <w:i/>
          <w:sz w:val="24"/>
        </w:rPr>
        <w:t>further</w:t>
      </w:r>
      <w:r>
        <w:rPr>
          <w:i/>
          <w:spacing w:val="-2"/>
          <w:sz w:val="24"/>
        </w:rPr>
        <w:t> </w:t>
      </w:r>
      <w:r>
        <w:rPr>
          <w:i/>
          <w:sz w:val="24"/>
        </w:rPr>
        <w:t>tests</w:t>
      </w:r>
      <w:r>
        <w:rPr>
          <w:i/>
          <w:spacing w:val="-3"/>
          <w:sz w:val="24"/>
        </w:rPr>
        <w:t> </w:t>
      </w:r>
      <w:r>
        <w:rPr>
          <w:i/>
          <w:sz w:val="24"/>
        </w:rPr>
        <w:t>done</w:t>
      </w:r>
      <w:r>
        <w:rPr>
          <w:i/>
          <w:sz w:val="24"/>
        </w:rPr>
        <w:t> by your medical doctor, those results will then become part of your medical record, which may affect current and future health or life insurance.</w:t>
      </w:r>
      <w:r>
        <w:rPr>
          <w:i/>
          <w:spacing w:val="40"/>
          <w:sz w:val="24"/>
        </w:rPr>
        <w:t> </w:t>
      </w:r>
      <w:r>
        <w:rPr>
          <w:i/>
          <w:sz w:val="24"/>
        </w:rPr>
        <w:t>The costs for any care that will be needed to diagnose or treat an incidental finding would not be paid for by this research study.</w:t>
      </w:r>
      <w:r>
        <w:rPr>
          <w:i/>
          <w:spacing w:val="40"/>
          <w:sz w:val="24"/>
        </w:rPr>
        <w:t> </w:t>
      </w:r>
      <w:r>
        <w:rPr>
          <w:i/>
          <w:sz w:val="24"/>
        </w:rPr>
        <w:t>These costs would be your responsibility (financial assistance programs are available, should you need such </w:t>
      </w:r>
      <w:r>
        <w:rPr>
          <w:i/>
          <w:spacing w:val="-2"/>
          <w:sz w:val="24"/>
        </w:rPr>
        <w:t>help).</w:t>
      </w:r>
    </w:p>
    <w:p>
      <w:pPr>
        <w:spacing w:before="280"/>
        <w:ind w:left="219" w:right="1483" w:firstLine="0"/>
        <w:jc w:val="left"/>
        <w:rPr>
          <w:i/>
          <w:sz w:val="24"/>
        </w:rPr>
      </w:pPr>
      <w:r>
        <w:rPr>
          <w:i/>
          <w:sz w:val="24"/>
        </w:rPr>
        <w:t>Do</w:t>
      </w:r>
      <w:r>
        <w:rPr>
          <w:i/>
          <w:spacing w:val="-3"/>
          <w:sz w:val="24"/>
        </w:rPr>
        <w:t> </w:t>
      </w:r>
      <w:r>
        <w:rPr>
          <w:i/>
          <w:sz w:val="24"/>
        </w:rPr>
        <w:t>you</w:t>
      </w:r>
      <w:r>
        <w:rPr>
          <w:i/>
          <w:spacing w:val="-3"/>
          <w:sz w:val="24"/>
        </w:rPr>
        <w:t> </w:t>
      </w:r>
      <w:r>
        <w:rPr>
          <w:i/>
          <w:sz w:val="24"/>
        </w:rPr>
        <w:t>agree</w:t>
      </w:r>
      <w:r>
        <w:rPr>
          <w:i/>
          <w:spacing w:val="-2"/>
          <w:sz w:val="24"/>
        </w:rPr>
        <w:t> </w:t>
      </w:r>
      <w:r>
        <w:rPr>
          <w:i/>
          <w:sz w:val="24"/>
        </w:rPr>
        <w:t>to</w:t>
      </w:r>
      <w:r>
        <w:rPr>
          <w:i/>
          <w:spacing w:val="-3"/>
          <w:sz w:val="24"/>
        </w:rPr>
        <w:t> </w:t>
      </w:r>
      <w:r>
        <w:rPr>
          <w:i/>
          <w:sz w:val="24"/>
        </w:rPr>
        <w:t>be</w:t>
      </w:r>
      <w:r>
        <w:rPr>
          <w:i/>
          <w:spacing w:val="-2"/>
          <w:sz w:val="24"/>
        </w:rPr>
        <w:t> </w:t>
      </w:r>
      <w:r>
        <w:rPr>
          <w:i/>
          <w:sz w:val="24"/>
        </w:rPr>
        <w:t>informed</w:t>
      </w:r>
      <w:r>
        <w:rPr>
          <w:i/>
          <w:spacing w:val="-3"/>
          <w:sz w:val="24"/>
        </w:rPr>
        <w:t> </w:t>
      </w:r>
      <w:r>
        <w:rPr>
          <w:i/>
          <w:sz w:val="24"/>
        </w:rPr>
        <w:t>of</w:t>
      </w:r>
      <w:r>
        <w:rPr>
          <w:i/>
          <w:spacing w:val="-3"/>
          <w:sz w:val="24"/>
        </w:rPr>
        <w:t> </w:t>
      </w:r>
      <w:r>
        <w:rPr>
          <w:i/>
          <w:sz w:val="24"/>
        </w:rPr>
        <w:t>any</w:t>
      </w:r>
      <w:r>
        <w:rPr>
          <w:i/>
          <w:spacing w:val="-3"/>
          <w:sz w:val="24"/>
        </w:rPr>
        <w:t> </w:t>
      </w:r>
      <w:r>
        <w:rPr>
          <w:i/>
          <w:sz w:val="24"/>
        </w:rPr>
        <w:t>incidental</w:t>
      </w:r>
      <w:r>
        <w:rPr>
          <w:i/>
          <w:spacing w:val="-2"/>
          <w:sz w:val="24"/>
        </w:rPr>
        <w:t> </w:t>
      </w:r>
      <w:r>
        <w:rPr>
          <w:i/>
          <w:sz w:val="24"/>
        </w:rPr>
        <w:t>findings</w:t>
      </w:r>
      <w:r>
        <w:rPr>
          <w:i/>
          <w:spacing w:val="-3"/>
          <w:sz w:val="24"/>
        </w:rPr>
        <w:t> </w:t>
      </w:r>
      <w:r>
        <w:rPr>
          <w:i/>
          <w:sz w:val="24"/>
        </w:rPr>
        <w:t>discovered</w:t>
      </w:r>
      <w:r>
        <w:rPr>
          <w:i/>
          <w:spacing w:val="-3"/>
          <w:sz w:val="24"/>
        </w:rPr>
        <w:t> </w:t>
      </w:r>
      <w:r>
        <w:rPr>
          <w:i/>
          <w:sz w:val="24"/>
        </w:rPr>
        <w:t>during</w:t>
      </w:r>
      <w:r>
        <w:rPr>
          <w:i/>
          <w:spacing w:val="-3"/>
          <w:sz w:val="24"/>
        </w:rPr>
        <w:t> </w:t>
      </w:r>
      <w:r>
        <w:rPr>
          <w:i/>
          <w:sz w:val="24"/>
        </w:rPr>
        <w:t>the</w:t>
      </w:r>
      <w:r>
        <w:rPr>
          <w:i/>
          <w:spacing w:val="-2"/>
          <w:sz w:val="24"/>
        </w:rPr>
        <w:t> </w:t>
      </w:r>
      <w:r>
        <w:rPr>
          <w:i/>
          <w:sz w:val="24"/>
        </w:rPr>
        <w:t>course</w:t>
      </w:r>
      <w:r>
        <w:rPr>
          <w:i/>
          <w:spacing w:val="-2"/>
          <w:sz w:val="24"/>
        </w:rPr>
        <w:t> </w:t>
      </w:r>
      <w:r>
        <w:rPr>
          <w:i/>
          <w:sz w:val="24"/>
        </w:rPr>
        <w:t>of</w:t>
      </w:r>
      <w:r>
        <w:rPr>
          <w:i/>
          <w:spacing w:val="-3"/>
          <w:sz w:val="24"/>
        </w:rPr>
        <w:t> </w:t>
      </w:r>
      <w:r>
        <w:rPr>
          <w:i/>
          <w:sz w:val="24"/>
        </w:rPr>
        <w:t>this</w:t>
      </w:r>
      <w:r>
        <w:rPr>
          <w:i/>
          <w:sz w:val="24"/>
        </w:rPr>
        <w:t> research study? Choose, and sign below one option:</w:t>
      </w:r>
    </w:p>
    <w:p>
      <w:pPr>
        <w:pStyle w:val="Heading3"/>
        <w:ind w:right="996"/>
      </w:pPr>
      <w:r>
        <w:rPr>
          <w:i/>
        </w:rPr>
        <w:t>YES,</w:t>
      </w:r>
      <w:r>
        <w:rPr>
          <w:i/>
          <w:spacing w:val="-3"/>
        </w:rPr>
        <w:t> </w:t>
      </w:r>
      <w:r>
        <w:rPr>
          <w:i/>
        </w:rPr>
        <w:t>I</w:t>
      </w:r>
      <w:r>
        <w:rPr>
          <w:i/>
          <w:spacing w:val="-3"/>
        </w:rPr>
        <w:t> </w:t>
      </w:r>
      <w:r>
        <w:rPr>
          <w:i/>
        </w:rPr>
        <w:t>want</w:t>
      </w:r>
      <w:r>
        <w:rPr>
          <w:i/>
          <w:spacing w:val="-4"/>
        </w:rPr>
        <w:t> </w:t>
      </w:r>
      <w:r>
        <w:rPr>
          <w:i/>
        </w:rPr>
        <w:t>to</w:t>
      </w:r>
      <w:r>
        <w:rPr>
          <w:i/>
          <w:spacing w:val="-3"/>
        </w:rPr>
        <w:t> </w:t>
      </w:r>
      <w:r>
        <w:rPr>
          <w:i/>
        </w:rPr>
        <w:t>be</w:t>
      </w:r>
      <w:r>
        <w:rPr>
          <w:i/>
          <w:spacing w:val="-4"/>
        </w:rPr>
        <w:t> </w:t>
      </w:r>
      <w:r>
        <w:rPr>
          <w:i/>
        </w:rPr>
        <w:t>informed</w:t>
      </w:r>
      <w:r>
        <w:rPr>
          <w:i/>
          <w:spacing w:val="-3"/>
        </w:rPr>
        <w:t> </w:t>
      </w:r>
      <w:r>
        <w:rPr>
          <w:i/>
        </w:rPr>
        <w:t>of</w:t>
      </w:r>
      <w:r>
        <w:rPr>
          <w:i/>
          <w:spacing w:val="-3"/>
        </w:rPr>
        <w:t> </w:t>
      </w:r>
      <w:r>
        <w:rPr>
          <w:i/>
        </w:rPr>
        <w:t>incidental</w:t>
      </w:r>
      <w:r>
        <w:rPr>
          <w:i/>
          <w:spacing w:val="-3"/>
        </w:rPr>
        <w:t> </w:t>
      </w:r>
      <w:r>
        <w:rPr>
          <w:i/>
        </w:rPr>
        <w:t>findings</w:t>
      </w:r>
      <w:r>
        <w:rPr>
          <w:i/>
          <w:spacing w:val="-3"/>
        </w:rPr>
        <w:t> </w:t>
      </w:r>
      <w:r>
        <w:rPr>
          <w:i/>
        </w:rPr>
        <w:t>discovered</w:t>
      </w:r>
      <w:r>
        <w:rPr>
          <w:i/>
          <w:spacing w:val="-3"/>
        </w:rPr>
        <w:t> </w:t>
      </w:r>
      <w:r>
        <w:rPr>
          <w:i/>
        </w:rPr>
        <w:t>during</w:t>
      </w:r>
      <w:r>
        <w:rPr>
          <w:i/>
          <w:spacing w:val="-3"/>
        </w:rPr>
        <w:t> </w:t>
      </w:r>
      <w:r>
        <w:rPr>
          <w:i/>
        </w:rPr>
        <w:t>the</w:t>
      </w:r>
      <w:r>
        <w:rPr>
          <w:i/>
          <w:spacing w:val="-4"/>
        </w:rPr>
        <w:t> </w:t>
      </w:r>
      <w:r>
        <w:rPr>
          <w:i/>
        </w:rPr>
        <w:t>course</w:t>
      </w:r>
      <w:r>
        <w:rPr>
          <w:i/>
          <w:spacing w:val="-3"/>
        </w:rPr>
        <w:t> </w:t>
      </w:r>
      <w:r>
        <w:rPr>
          <w:i/>
        </w:rPr>
        <w:t>of</w:t>
      </w:r>
      <w:r>
        <w:rPr>
          <w:i/>
          <w:spacing w:val="-4"/>
        </w:rPr>
        <w:t> </w:t>
      </w:r>
      <w:r>
        <w:rPr>
          <w:i/>
        </w:rPr>
        <w:t>this</w:t>
      </w:r>
      <w:r>
        <w:rPr>
          <w:i/>
          <w:spacing w:val="-3"/>
        </w:rPr>
        <w:t> </w:t>
      </w:r>
      <w:r>
        <w:rPr>
          <w:i/>
        </w:rPr>
        <w:t>research</w:t>
      </w:r>
      <w:r>
        <w:rPr/>
        <w:t> </w:t>
      </w:r>
      <w:r>
        <w:rPr>
          <w:spacing w:val="-2"/>
        </w:rPr>
        <w:t>study</w:t>
      </w:r>
    </w:p>
    <w:p>
      <w:pPr>
        <w:pStyle w:val="BodyText"/>
        <w:ind w:left="0"/>
        <w:rPr>
          <w:b/>
          <w:i/>
          <w:sz w:val="20"/>
        </w:rPr>
      </w:pPr>
    </w:p>
    <w:p>
      <w:pPr>
        <w:pStyle w:val="BodyText"/>
        <w:spacing w:before="28"/>
        <w:ind w:left="0"/>
        <w:rPr>
          <w:b/>
          <w:i/>
          <w:sz w:val="20"/>
        </w:rPr>
      </w:pPr>
      <w:r>
        <w:rPr>
          <w:b/>
          <w:i/>
          <w:sz w:val="20"/>
        </w:rPr>
        <mc:AlternateContent>
          <mc:Choice Requires="wps">
            <w:drawing>
              <wp:anchor distT="0" distB="0" distL="0" distR="0" allowOverlap="1" layoutInCell="1" locked="0" behindDoc="1" simplePos="0" relativeHeight="487602688">
                <wp:simplePos x="0" y="0"/>
                <wp:positionH relativeFrom="page">
                  <wp:posOffset>825246</wp:posOffset>
                </wp:positionH>
                <wp:positionV relativeFrom="paragraph">
                  <wp:posOffset>188625</wp:posOffset>
                </wp:positionV>
                <wp:extent cx="2125980" cy="127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2125980" cy="1270"/>
                        </a:xfrm>
                        <a:custGeom>
                          <a:avLst/>
                          <a:gdLst/>
                          <a:ahLst/>
                          <a:cxnLst/>
                          <a:rect l="l" t="t" r="r" b="b"/>
                          <a:pathLst>
                            <a:path w="2125980" h="0">
                              <a:moveTo>
                                <a:pt x="0" y="0"/>
                              </a:moveTo>
                              <a:lnTo>
                                <a:pt x="2125929" y="0"/>
                              </a:lnTo>
                            </a:path>
                          </a:pathLst>
                        </a:custGeom>
                        <a:ln w="1383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980003pt;margin-top:14.852368pt;width:167.4pt;height:.1pt;mso-position-horizontal-relative:page;mso-position-vertical-relative:paragraph;z-index:-15713792;mso-wrap-distance-left:0;mso-wrap-distance-right:0" id="docshape79" coordorigin="1300,297" coordsize="3348,0" path="m1300,297l4648,297e" filled="false" stroked="true" strokeweight="1.08975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03200">
                <wp:simplePos x="0" y="0"/>
                <wp:positionH relativeFrom="page">
                  <wp:posOffset>3088639</wp:posOffset>
                </wp:positionH>
                <wp:positionV relativeFrom="paragraph">
                  <wp:posOffset>188625</wp:posOffset>
                </wp:positionV>
                <wp:extent cx="380365" cy="127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380365" cy="1270"/>
                        </a:xfrm>
                        <a:custGeom>
                          <a:avLst/>
                          <a:gdLst/>
                          <a:ahLst/>
                          <a:cxnLst/>
                          <a:rect l="l" t="t" r="r" b="b"/>
                          <a:pathLst>
                            <a:path w="380365" h="0">
                              <a:moveTo>
                                <a:pt x="0" y="0"/>
                              </a:moveTo>
                              <a:lnTo>
                                <a:pt x="379940" y="0"/>
                              </a:lnTo>
                            </a:path>
                          </a:pathLst>
                        </a:custGeom>
                        <a:ln w="1383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3.199997pt;margin-top:14.852368pt;width:29.95pt;height:.1pt;mso-position-horizontal-relative:page;mso-position-vertical-relative:paragraph;z-index:-15713280;mso-wrap-distance-left:0;mso-wrap-distance-right:0" id="docshape80" coordorigin="4864,297" coordsize="599,0" path="m4864,297l5462,297e" filled="false" stroked="true" strokeweight="1.08975pt" strokecolor="#000000">
                <v:path arrowok="t"/>
                <v:stroke dashstyle="solid"/>
                <w10:wrap type="topAndBottom"/>
              </v:shape>
            </w:pict>
          </mc:Fallback>
        </mc:AlternateContent>
      </w:r>
    </w:p>
    <w:p>
      <w:pPr>
        <w:pStyle w:val="BodyText"/>
        <w:spacing w:before="9"/>
        <w:ind w:left="0"/>
        <w:rPr>
          <w:b/>
          <w:i/>
        </w:rPr>
      </w:pPr>
    </w:p>
    <w:p>
      <w:pPr>
        <w:pStyle w:val="Heading3"/>
        <w:spacing w:before="0"/>
        <w:ind w:right="996"/>
      </w:pPr>
      <w:r>
        <w:rPr>
          <w:i/>
        </w:rPr>
        <w:t>NO,</w:t>
      </w:r>
      <w:r>
        <w:rPr>
          <w:i/>
          <w:spacing w:val="-2"/>
        </w:rPr>
        <w:t> </w:t>
      </w:r>
      <w:r>
        <w:rPr>
          <w:i/>
        </w:rPr>
        <w:t>I</w:t>
      </w:r>
      <w:r>
        <w:rPr>
          <w:i/>
          <w:spacing w:val="-3"/>
        </w:rPr>
        <w:t> </w:t>
      </w:r>
      <w:r>
        <w:rPr>
          <w:i/>
        </w:rPr>
        <w:t>do</w:t>
      </w:r>
      <w:r>
        <w:rPr>
          <w:i/>
          <w:spacing w:val="-2"/>
        </w:rPr>
        <w:t> </w:t>
      </w:r>
      <w:r>
        <w:rPr>
          <w:i/>
        </w:rPr>
        <w:t>not</w:t>
      </w:r>
      <w:r>
        <w:rPr>
          <w:i/>
          <w:spacing w:val="-2"/>
        </w:rPr>
        <w:t> </w:t>
      </w:r>
      <w:r>
        <w:rPr>
          <w:i/>
        </w:rPr>
        <w:t>want</w:t>
      </w:r>
      <w:r>
        <w:rPr>
          <w:i/>
          <w:spacing w:val="-3"/>
        </w:rPr>
        <w:t> </w:t>
      </w:r>
      <w:r>
        <w:rPr>
          <w:i/>
        </w:rPr>
        <w:t>to</w:t>
      </w:r>
      <w:r>
        <w:rPr>
          <w:i/>
          <w:spacing w:val="-3"/>
        </w:rPr>
        <w:t> </w:t>
      </w:r>
      <w:r>
        <w:rPr>
          <w:i/>
        </w:rPr>
        <w:t>be</w:t>
      </w:r>
      <w:r>
        <w:rPr>
          <w:i/>
          <w:spacing w:val="-3"/>
        </w:rPr>
        <w:t> </w:t>
      </w:r>
      <w:r>
        <w:rPr>
          <w:i/>
        </w:rPr>
        <w:t>informed</w:t>
      </w:r>
      <w:r>
        <w:rPr>
          <w:i/>
          <w:spacing w:val="-2"/>
        </w:rPr>
        <w:t> </w:t>
      </w:r>
      <w:r>
        <w:rPr>
          <w:i/>
        </w:rPr>
        <w:t>of</w:t>
      </w:r>
      <w:r>
        <w:rPr>
          <w:i/>
          <w:spacing w:val="-4"/>
        </w:rPr>
        <w:t> </w:t>
      </w:r>
      <w:r>
        <w:rPr>
          <w:i/>
        </w:rPr>
        <w:t>incidental</w:t>
      </w:r>
      <w:r>
        <w:rPr>
          <w:i/>
          <w:spacing w:val="-2"/>
        </w:rPr>
        <w:t> </w:t>
      </w:r>
      <w:r>
        <w:rPr>
          <w:i/>
        </w:rPr>
        <w:t>findings</w:t>
      </w:r>
      <w:r>
        <w:rPr>
          <w:i/>
          <w:spacing w:val="-3"/>
        </w:rPr>
        <w:t> </w:t>
      </w:r>
      <w:r>
        <w:rPr>
          <w:i/>
        </w:rPr>
        <w:t>discovered</w:t>
      </w:r>
      <w:r>
        <w:rPr>
          <w:i/>
          <w:spacing w:val="-2"/>
        </w:rPr>
        <w:t> </w:t>
      </w:r>
      <w:r>
        <w:rPr>
          <w:i/>
        </w:rPr>
        <w:t>during</w:t>
      </w:r>
      <w:r>
        <w:rPr>
          <w:i/>
          <w:spacing w:val="-2"/>
        </w:rPr>
        <w:t> </w:t>
      </w:r>
      <w:r>
        <w:rPr>
          <w:i/>
        </w:rPr>
        <w:t>the</w:t>
      </w:r>
      <w:r>
        <w:rPr>
          <w:i/>
          <w:spacing w:val="-3"/>
        </w:rPr>
        <w:t> </w:t>
      </w:r>
      <w:r>
        <w:rPr>
          <w:i/>
        </w:rPr>
        <w:t>course</w:t>
      </w:r>
      <w:r>
        <w:rPr>
          <w:i/>
          <w:spacing w:val="-3"/>
        </w:rPr>
        <w:t> </w:t>
      </w:r>
      <w:r>
        <w:rPr>
          <w:i/>
        </w:rPr>
        <w:t>of</w:t>
      </w:r>
      <w:r>
        <w:rPr>
          <w:i/>
          <w:spacing w:val="-3"/>
        </w:rPr>
        <w:t> </w:t>
      </w:r>
      <w:r>
        <w:rPr>
          <w:i/>
        </w:rPr>
        <w:t>this</w:t>
      </w:r>
      <w:r>
        <w:rPr/>
        <w:t> research study</w:t>
      </w:r>
    </w:p>
    <w:p>
      <w:pPr>
        <w:pStyle w:val="BodyText"/>
        <w:ind w:left="0"/>
        <w:rPr>
          <w:b/>
          <w:i/>
          <w:sz w:val="20"/>
        </w:rPr>
      </w:pPr>
    </w:p>
    <w:p>
      <w:pPr>
        <w:pStyle w:val="BodyText"/>
        <w:spacing w:before="27"/>
        <w:ind w:left="0"/>
        <w:rPr>
          <w:b/>
          <w:i/>
          <w:sz w:val="20"/>
        </w:rPr>
      </w:pPr>
      <w:r>
        <w:rPr>
          <w:b/>
          <w:i/>
          <w:sz w:val="20"/>
        </w:rPr>
        <mc:AlternateContent>
          <mc:Choice Requires="wps">
            <w:drawing>
              <wp:anchor distT="0" distB="0" distL="0" distR="0" allowOverlap="1" layoutInCell="1" locked="0" behindDoc="1" simplePos="0" relativeHeight="487603712">
                <wp:simplePos x="0" y="0"/>
                <wp:positionH relativeFrom="page">
                  <wp:posOffset>825246</wp:posOffset>
                </wp:positionH>
                <wp:positionV relativeFrom="paragraph">
                  <wp:posOffset>187867</wp:posOffset>
                </wp:positionV>
                <wp:extent cx="2125345" cy="127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2125345" cy="1270"/>
                        </a:xfrm>
                        <a:custGeom>
                          <a:avLst/>
                          <a:gdLst/>
                          <a:ahLst/>
                          <a:cxnLst/>
                          <a:rect l="l" t="t" r="r" b="b"/>
                          <a:pathLst>
                            <a:path w="2125345" h="0">
                              <a:moveTo>
                                <a:pt x="0" y="0"/>
                              </a:moveTo>
                              <a:lnTo>
                                <a:pt x="2125218" y="0"/>
                              </a:lnTo>
                            </a:path>
                          </a:pathLst>
                        </a:custGeom>
                        <a:ln w="1383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980003pt;margin-top:14.792753pt;width:167.35pt;height:.1pt;mso-position-horizontal-relative:page;mso-position-vertical-relative:paragraph;z-index:-15712768;mso-wrap-distance-left:0;mso-wrap-distance-right:0" id="docshape81" coordorigin="1300,296" coordsize="3347,0" path="m1300,296l4646,296e" filled="false" stroked="true" strokeweight="1.08975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04224">
                <wp:simplePos x="0" y="0"/>
                <wp:positionH relativeFrom="page">
                  <wp:posOffset>3088639</wp:posOffset>
                </wp:positionH>
                <wp:positionV relativeFrom="paragraph">
                  <wp:posOffset>187867</wp:posOffset>
                </wp:positionV>
                <wp:extent cx="380365" cy="127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380365" cy="1270"/>
                        </a:xfrm>
                        <a:custGeom>
                          <a:avLst/>
                          <a:gdLst/>
                          <a:ahLst/>
                          <a:cxnLst/>
                          <a:rect l="l" t="t" r="r" b="b"/>
                          <a:pathLst>
                            <a:path w="380365" h="0">
                              <a:moveTo>
                                <a:pt x="0" y="0"/>
                              </a:moveTo>
                              <a:lnTo>
                                <a:pt x="379933" y="0"/>
                              </a:lnTo>
                            </a:path>
                          </a:pathLst>
                        </a:custGeom>
                        <a:ln w="1383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3.199997pt;margin-top:14.792753pt;width:29.95pt;height:.1pt;mso-position-horizontal-relative:page;mso-position-vertical-relative:paragraph;z-index:-15712256;mso-wrap-distance-left:0;mso-wrap-distance-right:0" id="docshape82" coordorigin="4864,296" coordsize="599,0" path="m4864,296l5462,296e" filled="false" stroked="true" strokeweight="1.08975pt" strokecolor="#000000">
                <v:path arrowok="t"/>
                <v:stroke dashstyle="solid"/>
                <w10:wrap type="topAndBottom"/>
              </v:shape>
            </w:pict>
          </mc:Fallback>
        </mc:AlternateContent>
      </w:r>
    </w:p>
    <w:p>
      <w:pPr>
        <w:pStyle w:val="BodyText"/>
        <w:spacing w:before="9"/>
        <w:ind w:left="0"/>
        <w:rPr>
          <w:b/>
          <w:i/>
        </w:rPr>
      </w:pPr>
    </w:p>
    <w:p>
      <w:pPr>
        <w:pStyle w:val="Heading3"/>
        <w:spacing w:before="0"/>
        <w:ind w:left="273"/>
        <w:rPr>
          <w:i/>
        </w:rPr>
      </w:pPr>
      <w:r>
        <w:rPr>
          <w:i/>
        </w:rPr>
        <w:t>*Add/amend</w:t>
      </w:r>
      <w:r>
        <w:rPr>
          <w:i/>
          <w:spacing w:val="-5"/>
        </w:rPr>
        <w:t> </w:t>
      </w:r>
      <w:r>
        <w:rPr>
          <w:i/>
        </w:rPr>
        <w:t>the</w:t>
      </w:r>
      <w:r>
        <w:rPr>
          <w:i/>
          <w:spacing w:val="-4"/>
        </w:rPr>
        <w:t> </w:t>
      </w:r>
      <w:r>
        <w:rPr>
          <w:i/>
        </w:rPr>
        <w:t>above</w:t>
      </w:r>
      <w:r>
        <w:rPr>
          <w:i/>
          <w:spacing w:val="-4"/>
        </w:rPr>
        <w:t> </w:t>
      </w:r>
      <w:r>
        <w:rPr>
          <w:i/>
        </w:rPr>
        <w:t>language</w:t>
      </w:r>
      <w:r>
        <w:rPr>
          <w:i/>
          <w:spacing w:val="-4"/>
        </w:rPr>
        <w:t> </w:t>
      </w:r>
      <w:r>
        <w:rPr>
          <w:i/>
        </w:rPr>
        <w:t>as</w:t>
      </w:r>
      <w:r>
        <w:rPr>
          <w:i/>
          <w:spacing w:val="-4"/>
        </w:rPr>
        <w:t> </w:t>
      </w:r>
      <w:r>
        <w:rPr>
          <w:i/>
        </w:rPr>
        <w:t>applicable.</w:t>
      </w:r>
      <w:r>
        <w:rPr>
          <w:i/>
          <w:spacing w:val="-3"/>
        </w:rPr>
        <w:t> </w:t>
      </w:r>
      <w:r>
        <w:rPr>
          <w:i/>
        </w:rPr>
        <w:t>Here</w:t>
      </w:r>
      <w:r>
        <w:rPr>
          <w:i/>
          <w:spacing w:val="-4"/>
        </w:rPr>
        <w:t> </w:t>
      </w:r>
      <w:r>
        <w:rPr>
          <w:i/>
        </w:rPr>
        <w:t>are</w:t>
      </w:r>
      <w:r>
        <w:rPr>
          <w:i/>
          <w:spacing w:val="-2"/>
        </w:rPr>
        <w:t> </w:t>
      </w:r>
      <w:r>
        <w:rPr>
          <w:i/>
        </w:rPr>
        <w:t>some</w:t>
      </w:r>
      <w:r>
        <w:rPr>
          <w:i/>
          <w:spacing w:val="-3"/>
        </w:rPr>
        <w:t> </w:t>
      </w:r>
      <w:r>
        <w:rPr>
          <w:i/>
          <w:spacing w:val="-2"/>
        </w:rPr>
        <w:t>examples:</w:t>
      </w:r>
    </w:p>
    <w:p>
      <w:pPr>
        <w:spacing w:before="279"/>
        <w:ind w:left="219" w:right="0" w:firstLine="0"/>
        <w:jc w:val="left"/>
        <w:rPr>
          <w:i/>
          <w:sz w:val="24"/>
        </w:rPr>
      </w:pPr>
      <w:r>
        <w:rPr>
          <w:i/>
          <w:sz w:val="24"/>
        </w:rPr>
        <w:t>“The</w:t>
      </w:r>
      <w:r>
        <w:rPr>
          <w:i/>
          <w:spacing w:val="-4"/>
          <w:sz w:val="24"/>
        </w:rPr>
        <w:t> </w:t>
      </w:r>
      <w:r>
        <w:rPr>
          <w:b/>
          <w:i/>
          <w:sz w:val="24"/>
        </w:rPr>
        <w:t>(scans/tests</w:t>
      </w:r>
      <w:r>
        <w:rPr>
          <w:b/>
          <w:i/>
          <w:spacing w:val="-3"/>
          <w:sz w:val="24"/>
        </w:rPr>
        <w:t> </w:t>
      </w:r>
      <w:r>
        <w:rPr>
          <w:b/>
          <w:i/>
          <w:sz w:val="24"/>
        </w:rPr>
        <w:t>etc)</w:t>
      </w:r>
      <w:r>
        <w:rPr>
          <w:b/>
          <w:i/>
          <w:spacing w:val="-2"/>
          <w:sz w:val="24"/>
        </w:rPr>
        <w:t> </w:t>
      </w:r>
      <w:r>
        <w:rPr>
          <w:i/>
          <w:sz w:val="24"/>
        </w:rPr>
        <w:t>that</w:t>
      </w:r>
      <w:r>
        <w:rPr>
          <w:i/>
          <w:spacing w:val="-2"/>
          <w:sz w:val="24"/>
        </w:rPr>
        <w:t> </w:t>
      </w:r>
      <w:r>
        <w:rPr>
          <w:b/>
          <w:i/>
          <w:sz w:val="24"/>
        </w:rPr>
        <w:t>are/is</w:t>
      </w:r>
      <w:r>
        <w:rPr>
          <w:b/>
          <w:i/>
          <w:spacing w:val="-3"/>
          <w:sz w:val="24"/>
        </w:rPr>
        <w:t> </w:t>
      </w:r>
      <w:r>
        <w:rPr>
          <w:i/>
          <w:sz w:val="24"/>
        </w:rPr>
        <w:t>done</w:t>
      </w:r>
      <w:r>
        <w:rPr>
          <w:i/>
          <w:spacing w:val="-2"/>
          <w:sz w:val="24"/>
        </w:rPr>
        <w:t> </w:t>
      </w:r>
      <w:r>
        <w:rPr>
          <w:i/>
          <w:sz w:val="24"/>
        </w:rPr>
        <w:t>in</w:t>
      </w:r>
      <w:r>
        <w:rPr>
          <w:i/>
          <w:spacing w:val="-2"/>
          <w:sz w:val="24"/>
        </w:rPr>
        <w:t> </w:t>
      </w:r>
      <w:r>
        <w:rPr>
          <w:i/>
          <w:sz w:val="24"/>
        </w:rPr>
        <w:t>this</w:t>
      </w:r>
      <w:r>
        <w:rPr>
          <w:i/>
          <w:spacing w:val="-3"/>
          <w:sz w:val="24"/>
        </w:rPr>
        <w:t> </w:t>
      </w:r>
      <w:r>
        <w:rPr>
          <w:i/>
          <w:sz w:val="24"/>
        </w:rPr>
        <w:t>study</w:t>
      </w:r>
      <w:r>
        <w:rPr>
          <w:i/>
          <w:spacing w:val="-3"/>
          <w:sz w:val="24"/>
        </w:rPr>
        <w:t> </w:t>
      </w:r>
      <w:r>
        <w:rPr>
          <w:i/>
          <w:sz w:val="24"/>
        </w:rPr>
        <w:t>are/is</w:t>
      </w:r>
      <w:r>
        <w:rPr>
          <w:i/>
          <w:spacing w:val="-3"/>
          <w:sz w:val="24"/>
        </w:rPr>
        <w:t> </w:t>
      </w:r>
      <w:r>
        <w:rPr>
          <w:i/>
          <w:sz w:val="24"/>
        </w:rPr>
        <w:t>not</w:t>
      </w:r>
      <w:r>
        <w:rPr>
          <w:i/>
          <w:spacing w:val="-2"/>
          <w:sz w:val="24"/>
        </w:rPr>
        <w:t> </w:t>
      </w:r>
      <w:r>
        <w:rPr>
          <w:i/>
          <w:sz w:val="24"/>
        </w:rPr>
        <w:t>of</w:t>
      </w:r>
      <w:r>
        <w:rPr>
          <w:i/>
          <w:spacing w:val="-2"/>
          <w:sz w:val="24"/>
        </w:rPr>
        <w:t> </w:t>
      </w:r>
      <w:r>
        <w:rPr>
          <w:i/>
          <w:sz w:val="24"/>
        </w:rPr>
        <w:t>the</w:t>
      </w:r>
      <w:r>
        <w:rPr>
          <w:i/>
          <w:spacing w:val="-2"/>
          <w:sz w:val="24"/>
        </w:rPr>
        <w:t> </w:t>
      </w:r>
      <w:r>
        <w:rPr>
          <w:i/>
          <w:sz w:val="24"/>
        </w:rPr>
        <w:t>same</w:t>
      </w:r>
      <w:r>
        <w:rPr>
          <w:i/>
          <w:spacing w:val="-2"/>
          <w:sz w:val="24"/>
        </w:rPr>
        <w:t> </w:t>
      </w:r>
      <w:r>
        <w:rPr>
          <w:i/>
          <w:sz w:val="24"/>
        </w:rPr>
        <w:t>quality</w:t>
      </w:r>
      <w:r>
        <w:rPr>
          <w:i/>
          <w:spacing w:val="-3"/>
          <w:sz w:val="24"/>
        </w:rPr>
        <w:t> </w:t>
      </w:r>
      <w:r>
        <w:rPr>
          <w:i/>
          <w:sz w:val="24"/>
        </w:rPr>
        <w:t>as</w:t>
      </w:r>
      <w:r>
        <w:rPr>
          <w:i/>
          <w:spacing w:val="-3"/>
          <w:sz w:val="24"/>
        </w:rPr>
        <w:t> </w:t>
      </w:r>
      <w:r>
        <w:rPr>
          <w:i/>
          <w:sz w:val="24"/>
        </w:rPr>
        <w:t>those</w:t>
      </w:r>
      <w:r>
        <w:rPr>
          <w:i/>
          <w:spacing w:val="-1"/>
          <w:sz w:val="24"/>
        </w:rPr>
        <w:t> </w:t>
      </w:r>
      <w:r>
        <w:rPr>
          <w:i/>
          <w:sz w:val="24"/>
        </w:rPr>
        <w:t>done</w:t>
      </w:r>
      <w:r>
        <w:rPr>
          <w:i/>
          <w:spacing w:val="-2"/>
          <w:sz w:val="24"/>
        </w:rPr>
        <w:t> </w:t>
      </w:r>
      <w:r>
        <w:rPr>
          <w:i/>
          <w:spacing w:val="-5"/>
          <w:sz w:val="24"/>
        </w:rPr>
        <w:t>by</w:t>
      </w:r>
    </w:p>
    <w:p>
      <w:pPr>
        <w:spacing w:before="1"/>
        <w:ind w:left="219" w:right="0" w:firstLine="0"/>
        <w:jc w:val="left"/>
        <w:rPr>
          <w:i/>
          <w:sz w:val="24"/>
        </w:rPr>
      </w:pPr>
      <w:r>
        <w:rPr>
          <w:i/>
          <w:sz w:val="24"/>
        </w:rPr>
        <w:t>a</w:t>
      </w:r>
      <w:r>
        <w:rPr>
          <w:i/>
          <w:spacing w:val="-2"/>
          <w:sz w:val="24"/>
        </w:rPr>
        <w:t> </w:t>
      </w:r>
      <w:r>
        <w:rPr>
          <w:i/>
          <w:sz w:val="24"/>
        </w:rPr>
        <w:t>doctor for medical </w:t>
      </w:r>
      <w:r>
        <w:rPr>
          <w:i/>
          <w:spacing w:val="-2"/>
          <w:sz w:val="24"/>
        </w:rPr>
        <w:t>reasons.”</w:t>
      </w:r>
    </w:p>
    <w:p>
      <w:pPr>
        <w:pStyle w:val="Heading3"/>
        <w:spacing w:before="280"/>
        <w:rPr>
          <w:i/>
        </w:rPr>
      </w:pPr>
      <w:r>
        <w:rPr>
          <w:i/>
          <w:spacing w:val="-2"/>
        </w:rPr>
        <w:t>And/or</w:t>
      </w:r>
    </w:p>
    <w:p>
      <w:pPr>
        <w:spacing w:before="280"/>
        <w:ind w:left="219" w:right="957" w:firstLine="0"/>
        <w:jc w:val="left"/>
        <w:rPr>
          <w:i/>
          <w:sz w:val="24"/>
        </w:rPr>
      </w:pPr>
      <w:r>
        <w:rPr>
          <w:i/>
          <w:sz w:val="24"/>
        </w:rPr>
        <w:t>“The</w:t>
      </w:r>
      <w:r>
        <w:rPr>
          <w:i/>
          <w:spacing w:val="-2"/>
          <w:sz w:val="24"/>
        </w:rPr>
        <w:t> </w:t>
      </w:r>
      <w:r>
        <w:rPr>
          <w:i/>
          <w:sz w:val="24"/>
        </w:rPr>
        <w:t>investigators</w:t>
      </w:r>
      <w:r>
        <w:rPr>
          <w:i/>
          <w:spacing w:val="-3"/>
          <w:sz w:val="24"/>
        </w:rPr>
        <w:t> </w:t>
      </w:r>
      <w:r>
        <w:rPr>
          <w:i/>
          <w:sz w:val="24"/>
        </w:rPr>
        <w:t>of</w:t>
      </w:r>
      <w:r>
        <w:rPr>
          <w:i/>
          <w:spacing w:val="-3"/>
          <w:sz w:val="24"/>
        </w:rPr>
        <w:t> </w:t>
      </w:r>
      <w:r>
        <w:rPr>
          <w:i/>
          <w:sz w:val="24"/>
        </w:rPr>
        <w:t>this</w:t>
      </w:r>
      <w:r>
        <w:rPr>
          <w:i/>
          <w:spacing w:val="-3"/>
          <w:sz w:val="24"/>
        </w:rPr>
        <w:t> </w:t>
      </w:r>
      <w:r>
        <w:rPr>
          <w:i/>
          <w:sz w:val="24"/>
        </w:rPr>
        <w:t>study</w:t>
      </w:r>
      <w:r>
        <w:rPr>
          <w:i/>
          <w:spacing w:val="-3"/>
          <w:sz w:val="24"/>
        </w:rPr>
        <w:t> </w:t>
      </w:r>
      <w:r>
        <w:rPr>
          <w:i/>
          <w:sz w:val="24"/>
        </w:rPr>
        <w:t>are</w:t>
      </w:r>
      <w:r>
        <w:rPr>
          <w:i/>
          <w:spacing w:val="-2"/>
          <w:sz w:val="24"/>
        </w:rPr>
        <w:t> </w:t>
      </w:r>
      <w:r>
        <w:rPr>
          <w:i/>
          <w:sz w:val="24"/>
        </w:rPr>
        <w:t>not</w:t>
      </w:r>
      <w:r>
        <w:rPr>
          <w:i/>
          <w:spacing w:val="-2"/>
          <w:sz w:val="24"/>
        </w:rPr>
        <w:t> </w:t>
      </w:r>
      <w:r>
        <w:rPr>
          <w:i/>
          <w:sz w:val="24"/>
        </w:rPr>
        <w:t>medical</w:t>
      </w:r>
      <w:r>
        <w:rPr>
          <w:i/>
          <w:spacing w:val="-2"/>
          <w:sz w:val="24"/>
        </w:rPr>
        <w:t> </w:t>
      </w:r>
      <w:r>
        <w:rPr>
          <w:i/>
          <w:sz w:val="24"/>
        </w:rPr>
        <w:t>doctors</w:t>
      </w:r>
      <w:r>
        <w:rPr>
          <w:i/>
          <w:spacing w:val="-3"/>
          <w:sz w:val="24"/>
        </w:rPr>
        <w:t> </w:t>
      </w:r>
      <w:r>
        <w:rPr>
          <w:i/>
          <w:sz w:val="24"/>
        </w:rPr>
        <w:t>and</w:t>
      </w:r>
      <w:r>
        <w:rPr>
          <w:i/>
          <w:spacing w:val="-2"/>
          <w:sz w:val="24"/>
        </w:rPr>
        <w:t> </w:t>
      </w:r>
      <w:r>
        <w:rPr>
          <w:i/>
          <w:sz w:val="24"/>
        </w:rPr>
        <w:t>are</w:t>
      </w:r>
      <w:r>
        <w:rPr>
          <w:i/>
          <w:spacing w:val="-2"/>
          <w:sz w:val="24"/>
        </w:rPr>
        <w:t> </w:t>
      </w:r>
      <w:r>
        <w:rPr>
          <w:i/>
          <w:sz w:val="24"/>
        </w:rPr>
        <w:t>not</w:t>
      </w:r>
      <w:r>
        <w:rPr>
          <w:i/>
          <w:spacing w:val="-2"/>
          <w:sz w:val="24"/>
        </w:rPr>
        <w:t> </w:t>
      </w:r>
      <w:r>
        <w:rPr>
          <w:i/>
          <w:sz w:val="24"/>
        </w:rPr>
        <w:t>trained</w:t>
      </w:r>
      <w:r>
        <w:rPr>
          <w:i/>
          <w:spacing w:val="-3"/>
          <w:sz w:val="24"/>
        </w:rPr>
        <w:t> </w:t>
      </w:r>
      <w:r>
        <w:rPr>
          <w:i/>
          <w:sz w:val="24"/>
        </w:rPr>
        <w:t>to</w:t>
      </w:r>
      <w:r>
        <w:rPr>
          <w:i/>
          <w:spacing w:val="-3"/>
          <w:sz w:val="24"/>
        </w:rPr>
        <w:t> </w:t>
      </w:r>
      <w:r>
        <w:rPr>
          <w:i/>
          <w:sz w:val="24"/>
        </w:rPr>
        <w:t>assess</w:t>
      </w:r>
      <w:r>
        <w:rPr>
          <w:i/>
          <w:spacing w:val="-3"/>
          <w:sz w:val="24"/>
        </w:rPr>
        <w:t> </w:t>
      </w:r>
      <w:r>
        <w:rPr>
          <w:i/>
          <w:sz w:val="24"/>
        </w:rPr>
        <w:t>these</w:t>
      </w:r>
      <w:r>
        <w:rPr>
          <w:i/>
          <w:spacing w:val="-2"/>
          <w:sz w:val="24"/>
        </w:rPr>
        <w:t> </w:t>
      </w:r>
      <w:r>
        <w:rPr>
          <w:i/>
          <w:sz w:val="24"/>
        </w:rPr>
        <w:t>possible</w:t>
      </w:r>
      <w:r>
        <w:rPr>
          <w:i/>
          <w:sz w:val="24"/>
        </w:rPr>
        <w:t> findings.</w:t>
      </w:r>
      <w:r>
        <w:rPr>
          <w:i/>
          <w:spacing w:val="-3"/>
          <w:sz w:val="24"/>
        </w:rPr>
        <w:t> </w:t>
      </w:r>
      <w:r>
        <w:rPr>
          <w:i/>
          <w:sz w:val="24"/>
        </w:rPr>
        <w:t>Your</w:t>
      </w:r>
      <w:r>
        <w:rPr>
          <w:i/>
          <w:spacing w:val="-2"/>
          <w:sz w:val="24"/>
        </w:rPr>
        <w:t> </w:t>
      </w:r>
      <w:r>
        <w:rPr>
          <w:i/>
          <w:sz w:val="24"/>
        </w:rPr>
        <w:t>consent</w:t>
      </w:r>
      <w:r>
        <w:rPr>
          <w:i/>
          <w:spacing w:val="-2"/>
          <w:sz w:val="24"/>
        </w:rPr>
        <w:t> </w:t>
      </w:r>
      <w:r>
        <w:rPr>
          <w:i/>
          <w:sz w:val="24"/>
        </w:rPr>
        <w:t>to</w:t>
      </w:r>
      <w:r>
        <w:rPr>
          <w:i/>
          <w:spacing w:val="-3"/>
          <w:sz w:val="24"/>
        </w:rPr>
        <w:t> </w:t>
      </w:r>
      <w:r>
        <w:rPr>
          <w:i/>
          <w:sz w:val="24"/>
        </w:rPr>
        <w:t>be</w:t>
      </w:r>
      <w:r>
        <w:rPr>
          <w:i/>
          <w:spacing w:val="-2"/>
          <w:sz w:val="24"/>
        </w:rPr>
        <w:t> </w:t>
      </w:r>
      <w:r>
        <w:rPr>
          <w:i/>
          <w:sz w:val="24"/>
        </w:rPr>
        <w:t>in</w:t>
      </w:r>
      <w:r>
        <w:rPr>
          <w:i/>
          <w:spacing w:val="-3"/>
          <w:sz w:val="24"/>
        </w:rPr>
        <w:t> </w:t>
      </w:r>
      <w:r>
        <w:rPr>
          <w:i/>
          <w:sz w:val="24"/>
        </w:rPr>
        <w:t>this</w:t>
      </w:r>
      <w:r>
        <w:rPr>
          <w:i/>
          <w:spacing w:val="-2"/>
          <w:sz w:val="24"/>
        </w:rPr>
        <w:t> </w:t>
      </w:r>
      <w:r>
        <w:rPr>
          <w:i/>
          <w:sz w:val="24"/>
        </w:rPr>
        <w:t>study</w:t>
      </w:r>
      <w:r>
        <w:rPr>
          <w:i/>
          <w:spacing w:val="-3"/>
          <w:sz w:val="24"/>
        </w:rPr>
        <w:t> </w:t>
      </w:r>
      <w:r>
        <w:rPr>
          <w:i/>
          <w:sz w:val="24"/>
        </w:rPr>
        <w:t>also</w:t>
      </w:r>
      <w:r>
        <w:rPr>
          <w:i/>
          <w:spacing w:val="-3"/>
          <w:sz w:val="24"/>
        </w:rPr>
        <w:t> </w:t>
      </w:r>
      <w:r>
        <w:rPr>
          <w:i/>
          <w:sz w:val="24"/>
        </w:rPr>
        <w:t>includes</w:t>
      </w:r>
      <w:r>
        <w:rPr>
          <w:i/>
          <w:spacing w:val="-2"/>
          <w:sz w:val="24"/>
        </w:rPr>
        <w:t> </w:t>
      </w:r>
      <w:r>
        <w:rPr>
          <w:i/>
          <w:sz w:val="24"/>
        </w:rPr>
        <w:t>permitting</w:t>
      </w:r>
      <w:r>
        <w:rPr>
          <w:i/>
          <w:spacing w:val="-3"/>
          <w:sz w:val="24"/>
        </w:rPr>
        <w:t> </w:t>
      </w:r>
      <w:r>
        <w:rPr>
          <w:i/>
          <w:sz w:val="24"/>
        </w:rPr>
        <w:t>the</w:t>
      </w:r>
      <w:r>
        <w:rPr>
          <w:i/>
          <w:spacing w:val="-2"/>
          <w:sz w:val="24"/>
        </w:rPr>
        <w:t> </w:t>
      </w:r>
      <w:r>
        <w:rPr>
          <w:i/>
          <w:sz w:val="24"/>
        </w:rPr>
        <w:t>principal</w:t>
      </w:r>
      <w:r>
        <w:rPr>
          <w:i/>
          <w:spacing w:val="-2"/>
          <w:sz w:val="24"/>
        </w:rPr>
        <w:t> </w:t>
      </w:r>
      <w:r>
        <w:rPr>
          <w:i/>
          <w:sz w:val="24"/>
        </w:rPr>
        <w:t>investigator</w:t>
      </w:r>
      <w:r>
        <w:rPr>
          <w:i/>
          <w:spacing w:val="-2"/>
          <w:sz w:val="24"/>
        </w:rPr>
        <w:t> </w:t>
      </w:r>
      <w:r>
        <w:rPr>
          <w:i/>
          <w:sz w:val="24"/>
        </w:rPr>
        <w:t>to</w:t>
      </w:r>
      <w:r>
        <w:rPr>
          <w:i/>
          <w:spacing w:val="-3"/>
          <w:sz w:val="24"/>
        </w:rPr>
        <w:t> </w:t>
      </w:r>
      <w:r>
        <w:rPr>
          <w:i/>
          <w:sz w:val="24"/>
        </w:rPr>
        <w:t>share your data in a confidential manner with experts outside of the study team so that more</w:t>
      </w:r>
      <w:r>
        <w:rPr>
          <w:i/>
          <w:spacing w:val="40"/>
          <w:sz w:val="24"/>
        </w:rPr>
        <w:t> </w:t>
      </w:r>
      <w:r>
        <w:rPr>
          <w:i/>
          <w:sz w:val="24"/>
        </w:rPr>
        <w:t>information regarding the importance of any uncovered incidental findings can be determined.”</w:t>
      </w:r>
    </w:p>
    <w:p>
      <w:pPr>
        <w:pStyle w:val="Heading3"/>
        <w:spacing w:before="280"/>
        <w:rPr>
          <w:i/>
        </w:rPr>
      </w:pPr>
      <w:r>
        <w:rPr>
          <w:i/>
          <w:spacing w:val="-2"/>
        </w:rPr>
        <w:t>And/or</w:t>
      </w:r>
    </w:p>
    <w:p>
      <w:pPr>
        <w:spacing w:before="281"/>
        <w:ind w:left="219" w:right="943" w:firstLine="54"/>
        <w:jc w:val="left"/>
        <w:rPr>
          <w:i/>
          <w:sz w:val="24"/>
        </w:rPr>
      </w:pPr>
      <w:r>
        <w:rPr>
          <w:i/>
          <w:sz w:val="24"/>
        </w:rPr>
        <w:t>“Because of the possible significance of the IF’s that may result from these procedures, your</w:t>
      </w:r>
      <w:r>
        <w:rPr>
          <w:i/>
          <w:sz w:val="24"/>
        </w:rPr>
        <w:t> consent</w:t>
      </w:r>
      <w:r>
        <w:rPr>
          <w:i/>
          <w:spacing w:val="-2"/>
          <w:sz w:val="24"/>
        </w:rPr>
        <w:t> </w:t>
      </w:r>
      <w:r>
        <w:rPr>
          <w:i/>
          <w:sz w:val="24"/>
        </w:rPr>
        <w:t>to</w:t>
      </w:r>
      <w:r>
        <w:rPr>
          <w:i/>
          <w:spacing w:val="-3"/>
          <w:sz w:val="24"/>
        </w:rPr>
        <w:t> </w:t>
      </w:r>
      <w:r>
        <w:rPr>
          <w:i/>
          <w:sz w:val="24"/>
        </w:rPr>
        <w:t>be</w:t>
      </w:r>
      <w:r>
        <w:rPr>
          <w:i/>
          <w:spacing w:val="-2"/>
          <w:sz w:val="24"/>
        </w:rPr>
        <w:t> </w:t>
      </w:r>
      <w:r>
        <w:rPr>
          <w:i/>
          <w:sz w:val="24"/>
        </w:rPr>
        <w:t>in</w:t>
      </w:r>
      <w:r>
        <w:rPr>
          <w:i/>
          <w:spacing w:val="-3"/>
          <w:sz w:val="24"/>
        </w:rPr>
        <w:t> </w:t>
      </w:r>
      <w:r>
        <w:rPr>
          <w:i/>
          <w:sz w:val="24"/>
        </w:rPr>
        <w:t>this</w:t>
      </w:r>
      <w:r>
        <w:rPr>
          <w:i/>
          <w:spacing w:val="-3"/>
          <w:sz w:val="24"/>
        </w:rPr>
        <w:t> </w:t>
      </w:r>
      <w:r>
        <w:rPr>
          <w:i/>
          <w:sz w:val="24"/>
        </w:rPr>
        <w:t>study</w:t>
      </w:r>
      <w:r>
        <w:rPr>
          <w:i/>
          <w:spacing w:val="-3"/>
          <w:sz w:val="24"/>
        </w:rPr>
        <w:t> </w:t>
      </w:r>
      <w:r>
        <w:rPr>
          <w:i/>
          <w:sz w:val="24"/>
        </w:rPr>
        <w:t>also</w:t>
      </w:r>
      <w:r>
        <w:rPr>
          <w:i/>
          <w:spacing w:val="-3"/>
          <w:sz w:val="24"/>
        </w:rPr>
        <w:t> </w:t>
      </w:r>
      <w:r>
        <w:rPr>
          <w:i/>
          <w:sz w:val="24"/>
        </w:rPr>
        <w:t>includes</w:t>
      </w:r>
      <w:r>
        <w:rPr>
          <w:i/>
          <w:spacing w:val="-3"/>
          <w:sz w:val="24"/>
        </w:rPr>
        <w:t> </w:t>
      </w:r>
      <w:r>
        <w:rPr>
          <w:i/>
          <w:sz w:val="24"/>
        </w:rPr>
        <w:t>permitting</w:t>
      </w:r>
      <w:r>
        <w:rPr>
          <w:i/>
          <w:spacing w:val="-3"/>
          <w:sz w:val="24"/>
        </w:rPr>
        <w:t> </w:t>
      </w:r>
      <w:r>
        <w:rPr>
          <w:i/>
          <w:sz w:val="24"/>
        </w:rPr>
        <w:t>the</w:t>
      </w:r>
      <w:r>
        <w:rPr>
          <w:i/>
          <w:spacing w:val="-2"/>
          <w:sz w:val="24"/>
        </w:rPr>
        <w:t> </w:t>
      </w:r>
      <w:r>
        <w:rPr>
          <w:i/>
          <w:sz w:val="24"/>
        </w:rPr>
        <w:t>investigators</w:t>
      </w:r>
      <w:r>
        <w:rPr>
          <w:i/>
          <w:spacing w:val="-3"/>
          <w:sz w:val="24"/>
        </w:rPr>
        <w:t> </w:t>
      </w:r>
      <w:r>
        <w:rPr>
          <w:i/>
          <w:sz w:val="24"/>
        </w:rPr>
        <w:t>to</w:t>
      </w:r>
      <w:r>
        <w:rPr>
          <w:i/>
          <w:spacing w:val="-3"/>
          <w:sz w:val="24"/>
        </w:rPr>
        <w:t> </w:t>
      </w:r>
      <w:r>
        <w:rPr>
          <w:i/>
          <w:sz w:val="24"/>
        </w:rPr>
        <w:t>disclose</w:t>
      </w:r>
      <w:r>
        <w:rPr>
          <w:i/>
          <w:spacing w:val="-2"/>
          <w:sz w:val="24"/>
        </w:rPr>
        <w:t> </w:t>
      </w:r>
      <w:r>
        <w:rPr>
          <w:i/>
          <w:sz w:val="24"/>
        </w:rPr>
        <w:t>IF’s</w:t>
      </w:r>
      <w:r>
        <w:rPr>
          <w:i/>
          <w:spacing w:val="-3"/>
          <w:sz w:val="24"/>
        </w:rPr>
        <w:t> </w:t>
      </w:r>
      <w:r>
        <w:rPr>
          <w:i/>
          <w:sz w:val="24"/>
        </w:rPr>
        <w:t>not</w:t>
      </w:r>
      <w:r>
        <w:rPr>
          <w:i/>
          <w:spacing w:val="-2"/>
          <w:sz w:val="24"/>
        </w:rPr>
        <w:t> </w:t>
      </w:r>
      <w:r>
        <w:rPr>
          <w:i/>
          <w:sz w:val="24"/>
        </w:rPr>
        <w:t>only</w:t>
      </w:r>
      <w:r>
        <w:rPr>
          <w:i/>
          <w:spacing w:val="-3"/>
          <w:sz w:val="24"/>
        </w:rPr>
        <w:t> </w:t>
      </w:r>
      <w:r>
        <w:rPr>
          <w:i/>
          <w:sz w:val="24"/>
        </w:rPr>
        <w:t>to</w:t>
      </w:r>
      <w:r>
        <w:rPr>
          <w:i/>
          <w:spacing w:val="-3"/>
          <w:sz w:val="24"/>
        </w:rPr>
        <w:t> </w:t>
      </w:r>
      <w:r>
        <w:rPr>
          <w:i/>
          <w:sz w:val="24"/>
        </w:rPr>
        <w:t>you, but directly to your primary care physician, as necessary. If you do not have one, assistance will be provided in securing one”</w:t>
      </w:r>
    </w:p>
    <w:p>
      <w:pPr>
        <w:pStyle w:val="Heading3"/>
        <w:spacing w:before="278"/>
        <w:rPr>
          <w:i/>
        </w:rPr>
      </w:pPr>
      <w:r>
        <w:rPr>
          <w:i/>
        </w:rPr>
        <mc:AlternateContent>
          <mc:Choice Requires="wps">
            <w:drawing>
              <wp:anchor distT="0" distB="0" distL="0" distR="0" allowOverlap="1" layoutInCell="1" locked="0" behindDoc="1" simplePos="0" relativeHeight="484553728">
                <wp:simplePos x="0" y="0"/>
                <wp:positionH relativeFrom="page">
                  <wp:posOffset>825246</wp:posOffset>
                </wp:positionH>
                <wp:positionV relativeFrom="paragraph">
                  <wp:posOffset>450891</wp:posOffset>
                </wp:positionV>
                <wp:extent cx="786765" cy="15240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786765" cy="152400"/>
                        </a:xfrm>
                        <a:prstGeom prst="rect">
                          <a:avLst/>
                        </a:prstGeom>
                      </wps:spPr>
                      <wps:txbx>
                        <w:txbxContent>
                          <w:p>
                            <w:pPr>
                              <w:spacing w:line="240" w:lineRule="exact" w:before="0"/>
                              <w:ind w:left="0" w:right="0" w:firstLine="0"/>
                              <w:jc w:val="left"/>
                              <w:rPr>
                                <w:sz w:val="24"/>
                              </w:rPr>
                            </w:pPr>
                            <w:r>
                              <w:rPr>
                                <w:b/>
                                <w:sz w:val="24"/>
                              </w:rPr>
                              <w:t>235</w:t>
                            </w:r>
                            <w:r>
                              <w:rPr>
                                <w:b/>
                                <w:spacing w:val="-4"/>
                                <w:sz w:val="24"/>
                              </w:rPr>
                              <w:t> </w:t>
                            </w:r>
                            <w:r>
                              <w:rPr>
                                <w:b/>
                                <w:sz w:val="24"/>
                              </w:rPr>
                              <w:t>| </w:t>
                            </w:r>
                            <w:r>
                              <w:rPr>
                                <w:color w:val="7E7E7E"/>
                                <w:sz w:val="24"/>
                              </w:rPr>
                              <w:t>P</w:t>
                            </w:r>
                            <w:r>
                              <w:rPr>
                                <w:color w:val="7E7E7E"/>
                                <w:spacing w:val="4"/>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txbxContent>
                      </wps:txbx>
                      <wps:bodyPr wrap="square" lIns="0" tIns="0" rIns="0" bIns="0" rtlCol="0">
                        <a:noAutofit/>
                      </wps:bodyPr>
                    </wps:wsp>
                  </a:graphicData>
                </a:graphic>
              </wp:anchor>
            </w:drawing>
          </mc:Choice>
          <mc:Fallback>
            <w:pict>
              <v:shape style="position:absolute;margin-left:64.980003pt;margin-top:35.503254pt;width:61.95pt;height:12pt;mso-position-horizontal-relative:page;mso-position-vertical-relative:paragraph;z-index:-18762752" type="#_x0000_t202" id="docshape83" filled="false" stroked="false">
                <v:textbox inset="0,0,0,0">
                  <w:txbxContent>
                    <w:p>
                      <w:pPr>
                        <w:spacing w:line="240" w:lineRule="exact" w:before="0"/>
                        <w:ind w:left="0" w:right="0" w:firstLine="0"/>
                        <w:jc w:val="left"/>
                        <w:rPr>
                          <w:sz w:val="24"/>
                        </w:rPr>
                      </w:pPr>
                      <w:r>
                        <w:rPr>
                          <w:b/>
                          <w:sz w:val="24"/>
                        </w:rPr>
                        <w:t>235</w:t>
                      </w:r>
                      <w:r>
                        <w:rPr>
                          <w:b/>
                          <w:spacing w:val="-4"/>
                          <w:sz w:val="24"/>
                        </w:rPr>
                        <w:t> </w:t>
                      </w:r>
                      <w:r>
                        <w:rPr>
                          <w:b/>
                          <w:sz w:val="24"/>
                        </w:rPr>
                        <w:t>| </w:t>
                      </w:r>
                      <w:r>
                        <w:rPr>
                          <w:color w:val="7E7E7E"/>
                          <w:sz w:val="24"/>
                        </w:rPr>
                        <w:t>P</w:t>
                      </w:r>
                      <w:r>
                        <w:rPr>
                          <w:color w:val="7E7E7E"/>
                          <w:spacing w:val="4"/>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txbxContent>
                </v:textbox>
                <w10:wrap type="none"/>
              </v:shape>
            </w:pict>
          </mc:Fallback>
        </mc:AlternateContent>
      </w:r>
      <w:r>
        <w:rPr>
          <w:i/>
        </w:rPr>
        <mc:AlternateContent>
          <mc:Choice Requires="wps">
            <w:drawing>
              <wp:anchor distT="0" distB="0" distL="0" distR="0" allowOverlap="1" layoutInCell="1" locked="0" behindDoc="1" simplePos="0" relativeHeight="484554240">
                <wp:simplePos x="0" y="0"/>
                <wp:positionH relativeFrom="page">
                  <wp:posOffset>806195</wp:posOffset>
                </wp:positionH>
                <wp:positionV relativeFrom="paragraph">
                  <wp:posOffset>177333</wp:posOffset>
                </wp:positionV>
                <wp:extent cx="6160135" cy="364490"/>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6160135" cy="364490"/>
                        </a:xfrm>
                        <a:custGeom>
                          <a:avLst/>
                          <a:gdLst/>
                          <a:ahLst/>
                          <a:cxnLst/>
                          <a:rect l="l" t="t" r="r" b="b"/>
                          <a:pathLst>
                            <a:path w="6160135" h="364490">
                              <a:moveTo>
                                <a:pt x="6160008" y="0"/>
                              </a:moveTo>
                              <a:lnTo>
                                <a:pt x="0" y="0"/>
                              </a:lnTo>
                              <a:lnTo>
                                <a:pt x="0" y="364236"/>
                              </a:lnTo>
                              <a:lnTo>
                                <a:pt x="6160008" y="364236"/>
                              </a:lnTo>
                              <a:lnTo>
                                <a:pt x="616000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63.48pt;margin-top:13.963254pt;width:485.04pt;height:28.68pt;mso-position-horizontal-relative:page;mso-position-vertical-relative:paragraph;z-index:-18762240" id="docshape84" filled="true" fillcolor="#ffffff" stroked="false">
                <v:fill type="solid"/>
                <w10:wrap type="none"/>
              </v:rect>
            </w:pict>
          </mc:Fallback>
        </mc:AlternateContent>
      </w:r>
      <w:r>
        <w:rPr>
          <w:i/>
          <w:spacing w:val="-2"/>
        </w:rPr>
        <w:t>And/or:</w:t>
      </w:r>
    </w:p>
    <w:p>
      <w:pPr>
        <w:pStyle w:val="Heading3"/>
        <w:spacing w:after="0"/>
        <w:rPr>
          <w:i/>
        </w:rPr>
        <w:sectPr>
          <w:pgSz w:w="12240" w:h="15840"/>
          <w:pgMar w:header="0" w:footer="2219" w:top="1360" w:bottom="2440" w:left="1080" w:right="360"/>
        </w:sectPr>
      </w:pPr>
    </w:p>
    <w:p>
      <w:pPr>
        <w:spacing w:before="40"/>
        <w:ind w:left="219" w:right="943" w:firstLine="0"/>
        <w:jc w:val="left"/>
        <w:rPr>
          <w:i/>
          <w:sz w:val="24"/>
        </w:rPr>
      </w:pPr>
      <w:r>
        <w:rPr>
          <w:b/>
          <w:i/>
          <w:sz w:val="24"/>
        </w:rPr>
        <w:t>(specifically for MRI studies): “</w:t>
      </w:r>
      <w:r>
        <w:rPr>
          <w:i/>
          <w:sz w:val="24"/>
        </w:rPr>
        <w:t>Most incidental findings represent common minor abnormalities</w:t>
      </w:r>
      <w:r>
        <w:rPr>
          <w:i/>
          <w:sz w:val="24"/>
        </w:rPr>
        <w:t> that pose no clinical risk and require no medical referral: for example, one study found that 61 out of 151 participants (40%) had such incidental findings that required no referral. Incidental findings that require medical referral are much rarer: for example, a study of children and young adults found</w:t>
      </w:r>
      <w:r>
        <w:rPr>
          <w:i/>
          <w:spacing w:val="-4"/>
          <w:sz w:val="24"/>
        </w:rPr>
        <w:t> </w:t>
      </w:r>
      <w:r>
        <w:rPr>
          <w:i/>
          <w:sz w:val="24"/>
        </w:rPr>
        <w:t>that</w:t>
      </w:r>
      <w:r>
        <w:rPr>
          <w:i/>
          <w:spacing w:val="-3"/>
          <w:sz w:val="24"/>
        </w:rPr>
        <w:t> </w:t>
      </w:r>
      <w:r>
        <w:rPr>
          <w:i/>
          <w:sz w:val="24"/>
        </w:rPr>
        <w:t>only</w:t>
      </w:r>
      <w:r>
        <w:rPr>
          <w:i/>
          <w:spacing w:val="-4"/>
          <w:sz w:val="24"/>
        </w:rPr>
        <w:t> </w:t>
      </w:r>
      <w:r>
        <w:rPr>
          <w:i/>
          <w:sz w:val="24"/>
        </w:rPr>
        <w:t>1</w:t>
      </w:r>
      <w:r>
        <w:rPr>
          <w:i/>
          <w:spacing w:val="-4"/>
          <w:sz w:val="24"/>
        </w:rPr>
        <w:t> </w:t>
      </w:r>
      <w:r>
        <w:rPr>
          <w:i/>
          <w:sz w:val="24"/>
        </w:rPr>
        <w:t>out</w:t>
      </w:r>
      <w:r>
        <w:rPr>
          <w:i/>
          <w:spacing w:val="-3"/>
          <w:sz w:val="24"/>
        </w:rPr>
        <w:t> </w:t>
      </w:r>
      <w:r>
        <w:rPr>
          <w:i/>
          <w:sz w:val="24"/>
        </w:rPr>
        <w:t>of</w:t>
      </w:r>
      <w:r>
        <w:rPr>
          <w:i/>
          <w:spacing w:val="-2"/>
          <w:sz w:val="24"/>
        </w:rPr>
        <w:t> </w:t>
      </w:r>
      <w:r>
        <w:rPr>
          <w:i/>
          <w:sz w:val="24"/>
        </w:rPr>
        <w:t>225</w:t>
      </w:r>
      <w:r>
        <w:rPr>
          <w:i/>
          <w:spacing w:val="-4"/>
          <w:sz w:val="24"/>
        </w:rPr>
        <w:t> </w:t>
      </w:r>
      <w:r>
        <w:rPr>
          <w:i/>
          <w:sz w:val="24"/>
        </w:rPr>
        <w:t>participants</w:t>
      </w:r>
      <w:r>
        <w:rPr>
          <w:i/>
          <w:spacing w:val="-3"/>
          <w:sz w:val="24"/>
        </w:rPr>
        <w:t> </w:t>
      </w:r>
      <w:r>
        <w:rPr>
          <w:i/>
          <w:sz w:val="24"/>
        </w:rPr>
        <w:t>required</w:t>
      </w:r>
      <w:r>
        <w:rPr>
          <w:i/>
          <w:spacing w:val="-4"/>
          <w:sz w:val="24"/>
        </w:rPr>
        <w:t> </w:t>
      </w:r>
      <w:r>
        <w:rPr>
          <w:i/>
          <w:sz w:val="24"/>
        </w:rPr>
        <w:t>urgent</w:t>
      </w:r>
      <w:r>
        <w:rPr>
          <w:i/>
          <w:spacing w:val="-3"/>
          <w:sz w:val="24"/>
        </w:rPr>
        <w:t> </w:t>
      </w:r>
      <w:r>
        <w:rPr>
          <w:i/>
          <w:sz w:val="24"/>
        </w:rPr>
        <w:t>medical</w:t>
      </w:r>
      <w:r>
        <w:rPr>
          <w:i/>
          <w:spacing w:val="-3"/>
          <w:sz w:val="24"/>
        </w:rPr>
        <w:t> </w:t>
      </w:r>
      <w:r>
        <w:rPr>
          <w:i/>
          <w:sz w:val="24"/>
        </w:rPr>
        <w:t>referral,</w:t>
      </w:r>
      <w:r>
        <w:rPr>
          <w:i/>
          <w:spacing w:val="-3"/>
          <w:sz w:val="24"/>
        </w:rPr>
        <w:t> </w:t>
      </w:r>
      <w:r>
        <w:rPr>
          <w:i/>
          <w:sz w:val="24"/>
        </w:rPr>
        <w:t>and</w:t>
      </w:r>
      <w:r>
        <w:rPr>
          <w:i/>
          <w:spacing w:val="-4"/>
          <w:sz w:val="24"/>
        </w:rPr>
        <w:t> </w:t>
      </w:r>
      <w:r>
        <w:rPr>
          <w:i/>
          <w:sz w:val="24"/>
        </w:rPr>
        <w:t>another</w:t>
      </w:r>
      <w:r>
        <w:rPr>
          <w:i/>
          <w:spacing w:val="-3"/>
          <w:sz w:val="24"/>
        </w:rPr>
        <w:t> </w:t>
      </w:r>
      <w:r>
        <w:rPr>
          <w:i/>
          <w:sz w:val="24"/>
        </w:rPr>
        <w:t>study</w:t>
      </w:r>
      <w:r>
        <w:rPr>
          <w:i/>
          <w:spacing w:val="-4"/>
          <w:sz w:val="24"/>
        </w:rPr>
        <w:t> </w:t>
      </w:r>
      <w:r>
        <w:rPr>
          <w:i/>
          <w:sz w:val="24"/>
        </w:rPr>
        <w:t>found that</w:t>
      </w:r>
      <w:r>
        <w:rPr>
          <w:i/>
          <w:spacing w:val="-1"/>
          <w:sz w:val="24"/>
        </w:rPr>
        <w:t> </w:t>
      </w:r>
      <w:r>
        <w:rPr>
          <w:i/>
          <w:sz w:val="24"/>
        </w:rPr>
        <w:t>only</w:t>
      </w:r>
      <w:r>
        <w:rPr>
          <w:i/>
          <w:spacing w:val="-2"/>
          <w:sz w:val="24"/>
        </w:rPr>
        <w:t> </w:t>
      </w:r>
      <w:r>
        <w:rPr>
          <w:i/>
          <w:sz w:val="24"/>
        </w:rPr>
        <w:t>2</w:t>
      </w:r>
      <w:r>
        <w:rPr>
          <w:i/>
          <w:spacing w:val="-2"/>
          <w:sz w:val="24"/>
        </w:rPr>
        <w:t> </w:t>
      </w:r>
      <w:r>
        <w:rPr>
          <w:i/>
          <w:sz w:val="24"/>
        </w:rPr>
        <w:t>out</w:t>
      </w:r>
      <w:r>
        <w:rPr>
          <w:i/>
          <w:spacing w:val="-1"/>
          <w:sz w:val="24"/>
        </w:rPr>
        <w:t> </w:t>
      </w:r>
      <w:r>
        <w:rPr>
          <w:i/>
          <w:sz w:val="24"/>
        </w:rPr>
        <w:t>of</w:t>
      </w:r>
      <w:r>
        <w:rPr>
          <w:i/>
          <w:spacing w:val="-2"/>
          <w:sz w:val="24"/>
        </w:rPr>
        <w:t> </w:t>
      </w:r>
      <w:r>
        <w:rPr>
          <w:i/>
          <w:sz w:val="24"/>
        </w:rPr>
        <w:t>2000</w:t>
      </w:r>
      <w:r>
        <w:rPr>
          <w:i/>
          <w:spacing w:val="-1"/>
          <w:sz w:val="24"/>
        </w:rPr>
        <w:t> </w:t>
      </w:r>
      <w:r>
        <w:rPr>
          <w:i/>
          <w:sz w:val="24"/>
        </w:rPr>
        <w:t>people</w:t>
      </w:r>
      <w:r>
        <w:rPr>
          <w:i/>
          <w:spacing w:val="-1"/>
          <w:sz w:val="24"/>
        </w:rPr>
        <w:t> </w:t>
      </w:r>
      <w:r>
        <w:rPr>
          <w:i/>
          <w:sz w:val="24"/>
        </w:rPr>
        <w:t>needed</w:t>
      </w:r>
      <w:r>
        <w:rPr>
          <w:i/>
          <w:spacing w:val="-2"/>
          <w:sz w:val="24"/>
        </w:rPr>
        <w:t> </w:t>
      </w:r>
      <w:r>
        <w:rPr>
          <w:i/>
          <w:sz w:val="24"/>
        </w:rPr>
        <w:t>a</w:t>
      </w:r>
      <w:r>
        <w:rPr>
          <w:i/>
          <w:spacing w:val="-2"/>
          <w:sz w:val="24"/>
        </w:rPr>
        <w:t> </w:t>
      </w:r>
      <w:r>
        <w:rPr>
          <w:i/>
          <w:sz w:val="24"/>
        </w:rPr>
        <w:t>medical</w:t>
      </w:r>
      <w:r>
        <w:rPr>
          <w:i/>
          <w:spacing w:val="-1"/>
          <w:sz w:val="24"/>
        </w:rPr>
        <w:t> </w:t>
      </w:r>
      <w:r>
        <w:rPr>
          <w:i/>
          <w:sz w:val="24"/>
        </w:rPr>
        <w:t>referral</w:t>
      </w:r>
      <w:r>
        <w:rPr>
          <w:i/>
          <w:spacing w:val="-1"/>
          <w:sz w:val="24"/>
        </w:rPr>
        <w:t> </w:t>
      </w:r>
      <w:r>
        <w:rPr>
          <w:i/>
          <w:sz w:val="24"/>
        </w:rPr>
        <w:t>for</w:t>
      </w:r>
      <w:r>
        <w:rPr>
          <w:i/>
          <w:spacing w:val="-2"/>
          <w:sz w:val="24"/>
        </w:rPr>
        <w:t> </w:t>
      </w:r>
      <w:r>
        <w:rPr>
          <w:i/>
          <w:sz w:val="24"/>
        </w:rPr>
        <w:t>an</w:t>
      </w:r>
      <w:r>
        <w:rPr>
          <w:i/>
          <w:spacing w:val="-2"/>
          <w:sz w:val="24"/>
        </w:rPr>
        <w:t> </w:t>
      </w:r>
      <w:r>
        <w:rPr>
          <w:i/>
          <w:sz w:val="24"/>
        </w:rPr>
        <w:t>aneurysm</w:t>
      </w:r>
      <w:r>
        <w:rPr>
          <w:i/>
          <w:spacing w:val="-2"/>
          <w:sz w:val="24"/>
        </w:rPr>
        <w:t> </w:t>
      </w:r>
      <w:r>
        <w:rPr>
          <w:i/>
          <w:sz w:val="24"/>
        </w:rPr>
        <w:t>and</w:t>
      </w:r>
      <w:r>
        <w:rPr>
          <w:i/>
          <w:spacing w:val="-2"/>
          <w:sz w:val="24"/>
        </w:rPr>
        <w:t> </w:t>
      </w:r>
      <w:r>
        <w:rPr>
          <w:i/>
          <w:sz w:val="24"/>
        </w:rPr>
        <w:t>1</w:t>
      </w:r>
      <w:r>
        <w:rPr>
          <w:i/>
          <w:spacing w:val="-1"/>
          <w:sz w:val="24"/>
        </w:rPr>
        <w:t> </w:t>
      </w:r>
      <w:r>
        <w:rPr>
          <w:i/>
          <w:sz w:val="24"/>
        </w:rPr>
        <w:t>out</w:t>
      </w:r>
      <w:r>
        <w:rPr>
          <w:i/>
          <w:spacing w:val="-1"/>
          <w:sz w:val="24"/>
        </w:rPr>
        <w:t> </w:t>
      </w:r>
      <w:r>
        <w:rPr>
          <w:i/>
          <w:sz w:val="24"/>
        </w:rPr>
        <w:t>of</w:t>
      </w:r>
      <w:r>
        <w:rPr>
          <w:i/>
          <w:spacing w:val="-2"/>
          <w:sz w:val="24"/>
        </w:rPr>
        <w:t> </w:t>
      </w:r>
      <w:r>
        <w:rPr>
          <w:i/>
          <w:sz w:val="24"/>
        </w:rPr>
        <w:t>2000</w:t>
      </w:r>
      <w:r>
        <w:rPr>
          <w:i/>
          <w:spacing w:val="-1"/>
          <w:sz w:val="24"/>
        </w:rPr>
        <w:t> </w:t>
      </w:r>
      <w:r>
        <w:rPr>
          <w:i/>
          <w:sz w:val="24"/>
        </w:rPr>
        <w:t>people needed medical referral for a potentially malignant brain tumor.”</w:t>
      </w:r>
    </w:p>
    <w:p>
      <w:pPr>
        <w:pStyle w:val="Heading2"/>
        <w:numPr>
          <w:ilvl w:val="2"/>
          <w:numId w:val="4"/>
        </w:numPr>
        <w:tabs>
          <w:tab w:pos="885" w:val="left" w:leader="none"/>
        </w:tabs>
        <w:spacing w:line="240" w:lineRule="auto" w:before="280" w:after="0"/>
        <w:ind w:left="885" w:right="0" w:hanging="666"/>
        <w:jc w:val="left"/>
        <w:rPr>
          <w:color w:val="212A35"/>
        </w:rPr>
      </w:pPr>
      <w:r>
        <w:rPr>
          <w:color w:val="212A35"/>
        </w:rPr>
        <w:t>Procedures</w:t>
      </w:r>
      <w:r>
        <w:rPr>
          <w:color w:val="212A35"/>
          <w:spacing w:val="-3"/>
        </w:rPr>
        <w:t> </w:t>
      </w:r>
      <w:r>
        <w:rPr>
          <w:color w:val="212A35"/>
        </w:rPr>
        <w:t>for</w:t>
      </w:r>
      <w:r>
        <w:rPr>
          <w:color w:val="212A35"/>
          <w:spacing w:val="-2"/>
        </w:rPr>
        <w:t> </w:t>
      </w:r>
      <w:r>
        <w:rPr>
          <w:color w:val="212A35"/>
        </w:rPr>
        <w:t>IF’s</w:t>
      </w:r>
      <w:r>
        <w:rPr>
          <w:color w:val="212A35"/>
          <w:spacing w:val="-2"/>
        </w:rPr>
        <w:t> </w:t>
      </w:r>
      <w:r>
        <w:rPr>
          <w:color w:val="212A35"/>
        </w:rPr>
        <w:t>that</w:t>
      </w:r>
      <w:r>
        <w:rPr>
          <w:color w:val="212A35"/>
          <w:spacing w:val="-2"/>
        </w:rPr>
        <w:t> </w:t>
      </w:r>
      <w:r>
        <w:rPr>
          <w:color w:val="212A35"/>
        </w:rPr>
        <w:t>are</w:t>
      </w:r>
      <w:r>
        <w:rPr>
          <w:color w:val="212A35"/>
          <w:spacing w:val="-2"/>
        </w:rPr>
        <w:t> </w:t>
      </w:r>
      <w:r>
        <w:rPr>
          <w:color w:val="212A35"/>
        </w:rPr>
        <w:t>Not</w:t>
      </w:r>
      <w:r>
        <w:rPr>
          <w:color w:val="212A35"/>
          <w:spacing w:val="-2"/>
        </w:rPr>
        <w:t> Anticipated</w:t>
      </w:r>
    </w:p>
    <w:p>
      <w:pPr>
        <w:pStyle w:val="BodyText"/>
        <w:spacing w:before="279"/>
        <w:ind w:right="1059"/>
      </w:pPr>
      <w:r>
        <w:rPr/>
        <w:t>Where an IF occurs that is not anticipated, the event is deemed an unanticipated problem involving</w:t>
      </w:r>
      <w:r>
        <w:rPr>
          <w:spacing w:val="-3"/>
        </w:rPr>
        <w:t> </w:t>
      </w:r>
      <w:r>
        <w:rPr/>
        <w:t>risk</w:t>
      </w:r>
      <w:r>
        <w:rPr>
          <w:spacing w:val="-2"/>
        </w:rPr>
        <w:t> </w:t>
      </w:r>
      <w:r>
        <w:rPr/>
        <w:t>to</w:t>
      </w:r>
      <w:r>
        <w:rPr>
          <w:spacing w:val="-3"/>
        </w:rPr>
        <w:t> </w:t>
      </w:r>
      <w:r>
        <w:rPr/>
        <w:t>subjects,</w:t>
      </w:r>
      <w:r>
        <w:rPr>
          <w:spacing w:val="-2"/>
        </w:rPr>
        <w:t> </w:t>
      </w:r>
      <w:r>
        <w:rPr/>
        <w:t>and</w:t>
      </w:r>
      <w:r>
        <w:rPr>
          <w:spacing w:val="-3"/>
        </w:rPr>
        <w:t> </w:t>
      </w:r>
      <w:r>
        <w:rPr/>
        <w:t>should</w:t>
      </w:r>
      <w:r>
        <w:rPr>
          <w:spacing w:val="-3"/>
        </w:rPr>
        <w:t> </w:t>
      </w:r>
      <w:r>
        <w:rPr/>
        <w:t>be</w:t>
      </w:r>
      <w:r>
        <w:rPr>
          <w:spacing w:val="-2"/>
        </w:rPr>
        <w:t> </w:t>
      </w:r>
      <w:r>
        <w:rPr/>
        <w:t>reported</w:t>
      </w:r>
      <w:r>
        <w:rPr>
          <w:spacing w:val="-4"/>
        </w:rPr>
        <w:t> </w:t>
      </w:r>
      <w:r>
        <w:rPr/>
        <w:t>immediately</w:t>
      </w:r>
      <w:r>
        <w:rPr>
          <w:spacing w:val="-2"/>
        </w:rPr>
        <w:t> </w:t>
      </w:r>
      <w:r>
        <w:rPr/>
        <w:t>to</w:t>
      </w:r>
      <w:r>
        <w:rPr>
          <w:spacing w:val="-3"/>
        </w:rPr>
        <w:t> </w:t>
      </w:r>
      <w:r>
        <w:rPr/>
        <w:t>the</w:t>
      </w:r>
      <w:r>
        <w:rPr>
          <w:spacing w:val="-2"/>
        </w:rPr>
        <w:t> </w:t>
      </w:r>
      <w:r>
        <w:rPr/>
        <w:t>IRB</w:t>
      </w:r>
      <w:r>
        <w:rPr>
          <w:spacing w:val="-2"/>
        </w:rPr>
        <w:t> </w:t>
      </w:r>
      <w:r>
        <w:rPr/>
        <w:t>using</w:t>
      </w:r>
      <w:r>
        <w:rPr>
          <w:spacing w:val="-3"/>
        </w:rPr>
        <w:t> </w:t>
      </w:r>
      <w:r>
        <w:rPr/>
        <w:t>the</w:t>
      </w:r>
      <w:r>
        <w:rPr>
          <w:spacing w:val="40"/>
        </w:rPr>
        <w:t> </w:t>
      </w:r>
      <w:r>
        <w:rPr/>
        <w:t>Unanticipated Problems Reporting Form (in electronic management system) for assessment and determination of course of action.</w:t>
      </w:r>
    </w:p>
    <w:p>
      <w:pPr>
        <w:pStyle w:val="BodyText"/>
        <w:spacing w:before="280"/>
        <w:ind w:right="996"/>
      </w:pPr>
      <w:r>
        <w:rPr/>
        <w:t>When the potential need to share study findings with a subject has arisen unexpectedly, the PI should</w:t>
      </w:r>
      <w:r>
        <w:rPr>
          <w:spacing w:val="-3"/>
        </w:rPr>
        <w:t> </w:t>
      </w:r>
      <w:r>
        <w:rPr/>
        <w:t>submit</w:t>
      </w:r>
      <w:r>
        <w:rPr>
          <w:spacing w:val="-2"/>
        </w:rPr>
        <w:t> </w:t>
      </w:r>
      <w:r>
        <w:rPr/>
        <w:t>to</w:t>
      </w:r>
      <w:r>
        <w:rPr>
          <w:spacing w:val="-1"/>
        </w:rPr>
        <w:t> </w:t>
      </w:r>
      <w:r>
        <w:rPr/>
        <w:t>the</w:t>
      </w:r>
      <w:r>
        <w:rPr>
          <w:spacing w:val="-2"/>
        </w:rPr>
        <w:t> </w:t>
      </w:r>
      <w:r>
        <w:rPr/>
        <w:t>IRB,</w:t>
      </w:r>
      <w:r>
        <w:rPr>
          <w:spacing w:val="-3"/>
        </w:rPr>
        <w:t> </w:t>
      </w:r>
      <w:r>
        <w:rPr/>
        <w:t>the</w:t>
      </w:r>
      <w:r>
        <w:rPr>
          <w:spacing w:val="-2"/>
        </w:rPr>
        <w:t> </w:t>
      </w:r>
      <w:r>
        <w:rPr/>
        <w:t>plan</w:t>
      </w:r>
      <w:r>
        <w:rPr>
          <w:spacing w:val="-3"/>
        </w:rPr>
        <w:t> </w:t>
      </w:r>
      <w:r>
        <w:rPr/>
        <w:t>for</w:t>
      </w:r>
      <w:r>
        <w:rPr>
          <w:spacing w:val="-2"/>
        </w:rPr>
        <w:t> </w:t>
      </w:r>
      <w:r>
        <w:rPr/>
        <w:t>communicating</w:t>
      </w:r>
      <w:r>
        <w:rPr>
          <w:spacing w:val="-2"/>
        </w:rPr>
        <w:t> </w:t>
      </w:r>
      <w:r>
        <w:rPr/>
        <w:t>the</w:t>
      </w:r>
      <w:r>
        <w:rPr>
          <w:spacing w:val="-2"/>
        </w:rPr>
        <w:t> </w:t>
      </w:r>
      <w:r>
        <w:rPr/>
        <w:t>results</w:t>
      </w:r>
      <w:r>
        <w:rPr>
          <w:spacing w:val="-3"/>
        </w:rPr>
        <w:t> </w:t>
      </w:r>
      <w:r>
        <w:rPr/>
        <w:t>to</w:t>
      </w:r>
      <w:r>
        <w:rPr>
          <w:spacing w:val="-3"/>
        </w:rPr>
        <w:t> </w:t>
      </w:r>
      <w:r>
        <w:rPr/>
        <w:t>the</w:t>
      </w:r>
      <w:r>
        <w:rPr>
          <w:spacing w:val="-3"/>
        </w:rPr>
        <w:t> </w:t>
      </w:r>
      <w:r>
        <w:rPr/>
        <w:t>subject.</w:t>
      </w:r>
      <w:r>
        <w:rPr>
          <w:spacing w:val="-3"/>
        </w:rPr>
        <w:t> </w:t>
      </w:r>
      <w:r>
        <w:rPr/>
        <w:t>Depending</w:t>
      </w:r>
      <w:r>
        <w:rPr>
          <w:spacing w:val="-2"/>
        </w:rPr>
        <w:t> </w:t>
      </w:r>
      <w:r>
        <w:rPr/>
        <w:t>on</w:t>
      </w:r>
      <w:r>
        <w:rPr>
          <w:spacing w:val="-3"/>
        </w:rPr>
        <w:t> </w:t>
      </w:r>
      <w:r>
        <w:rPr/>
        <w:t>the study,</w:t>
      </w:r>
      <w:r>
        <w:rPr>
          <w:spacing w:val="-3"/>
        </w:rPr>
        <w:t> </w:t>
      </w:r>
      <w:r>
        <w:rPr/>
        <w:t>the</w:t>
      </w:r>
      <w:r>
        <w:rPr>
          <w:spacing w:val="-3"/>
        </w:rPr>
        <w:t> </w:t>
      </w:r>
      <w:r>
        <w:rPr/>
        <w:t>plan</w:t>
      </w:r>
      <w:r>
        <w:rPr>
          <w:spacing w:val="-4"/>
        </w:rPr>
        <w:t> </w:t>
      </w:r>
      <w:r>
        <w:rPr/>
        <w:t>may</w:t>
      </w:r>
      <w:r>
        <w:rPr>
          <w:spacing w:val="-3"/>
        </w:rPr>
        <w:t> </w:t>
      </w:r>
      <w:r>
        <w:rPr/>
        <w:t>need</w:t>
      </w:r>
      <w:r>
        <w:rPr>
          <w:spacing w:val="-4"/>
        </w:rPr>
        <w:t> </w:t>
      </w:r>
      <w:r>
        <w:rPr/>
        <w:t>to</w:t>
      </w:r>
      <w:r>
        <w:rPr>
          <w:spacing w:val="-4"/>
        </w:rPr>
        <w:t> </w:t>
      </w:r>
      <w:r>
        <w:rPr/>
        <w:t>include</w:t>
      </w:r>
      <w:r>
        <w:rPr>
          <w:spacing w:val="-4"/>
        </w:rPr>
        <w:t> </w:t>
      </w:r>
      <w:r>
        <w:rPr/>
        <w:t>transmitting</w:t>
      </w:r>
      <w:r>
        <w:rPr>
          <w:spacing w:val="-3"/>
        </w:rPr>
        <w:t> </w:t>
      </w:r>
      <w:r>
        <w:rPr/>
        <w:t>(and</w:t>
      </w:r>
      <w:r>
        <w:rPr>
          <w:spacing w:val="-4"/>
        </w:rPr>
        <w:t> </w:t>
      </w:r>
      <w:r>
        <w:rPr/>
        <w:t>confirming</w:t>
      </w:r>
      <w:r>
        <w:rPr>
          <w:spacing w:val="-3"/>
        </w:rPr>
        <w:t> </w:t>
      </w:r>
      <w:r>
        <w:rPr/>
        <w:t>transmission</w:t>
      </w:r>
      <w:r>
        <w:rPr>
          <w:spacing w:val="-4"/>
        </w:rPr>
        <w:t> </w:t>
      </w:r>
      <w:r>
        <w:rPr/>
        <w:t>of)</w:t>
      </w:r>
      <w:r>
        <w:rPr>
          <w:spacing w:val="-3"/>
        </w:rPr>
        <w:t> </w:t>
      </w:r>
      <w:r>
        <w:rPr/>
        <w:t>the</w:t>
      </w:r>
      <w:r>
        <w:rPr>
          <w:spacing w:val="-3"/>
        </w:rPr>
        <w:t> </w:t>
      </w:r>
      <w:r>
        <w:rPr/>
        <w:t>information to the subject’s primary care physician as well, following subject consent for release of medical </w:t>
      </w:r>
      <w:r>
        <w:rPr>
          <w:spacing w:val="-2"/>
        </w:rPr>
        <w:t>information.</w:t>
      </w:r>
    </w:p>
    <w:p>
      <w:pPr>
        <w:pStyle w:val="BodyText"/>
        <w:spacing w:before="280"/>
      </w:pPr>
      <w:r>
        <w:rPr/>
        <w:t>See</w:t>
      </w:r>
      <w:r>
        <w:rPr>
          <w:spacing w:val="-2"/>
        </w:rPr>
        <w:t> </w:t>
      </w:r>
      <w:r>
        <w:rPr/>
        <w:t>the</w:t>
      </w:r>
      <w:r>
        <w:rPr>
          <w:spacing w:val="-2"/>
        </w:rPr>
        <w:t> </w:t>
      </w:r>
      <w:r>
        <w:rPr/>
        <w:t>above</w:t>
      </w:r>
      <w:r>
        <w:rPr>
          <w:spacing w:val="-2"/>
        </w:rPr>
        <w:t> </w:t>
      </w:r>
      <w:r>
        <w:rPr/>
        <w:t>section</w:t>
      </w:r>
      <w:r>
        <w:rPr>
          <w:spacing w:val="-2"/>
        </w:rPr>
        <w:t> </w:t>
      </w:r>
      <w:r>
        <w:rPr/>
        <w:t>for</w:t>
      </w:r>
      <w:r>
        <w:rPr>
          <w:spacing w:val="-2"/>
        </w:rPr>
        <w:t> </w:t>
      </w:r>
      <w:r>
        <w:rPr/>
        <w:t>variables</w:t>
      </w:r>
      <w:r>
        <w:rPr>
          <w:spacing w:val="-3"/>
        </w:rPr>
        <w:t> </w:t>
      </w:r>
      <w:r>
        <w:rPr/>
        <w:t>to</w:t>
      </w:r>
      <w:r>
        <w:rPr>
          <w:spacing w:val="-1"/>
        </w:rPr>
        <w:t> </w:t>
      </w:r>
      <w:r>
        <w:rPr>
          <w:spacing w:val="-2"/>
        </w:rPr>
        <w:t>consider.</w:t>
      </w:r>
    </w:p>
    <w:p>
      <w:pPr>
        <w:pStyle w:val="Heading2"/>
        <w:numPr>
          <w:ilvl w:val="2"/>
          <w:numId w:val="4"/>
        </w:numPr>
        <w:tabs>
          <w:tab w:pos="884" w:val="left" w:leader="none"/>
        </w:tabs>
        <w:spacing w:line="240" w:lineRule="auto" w:before="281" w:after="0"/>
        <w:ind w:left="884" w:right="0" w:hanging="665"/>
        <w:jc w:val="left"/>
        <w:rPr>
          <w:color w:val="212A35"/>
        </w:rPr>
      </w:pPr>
      <w:r>
        <w:rPr>
          <w:color w:val="212A35"/>
        </w:rPr>
        <w:t>Special</w:t>
      </w:r>
      <w:r>
        <w:rPr>
          <w:color w:val="212A35"/>
          <w:spacing w:val="-1"/>
        </w:rPr>
        <w:t> </w:t>
      </w:r>
      <w:r>
        <w:rPr>
          <w:color w:val="212A35"/>
        </w:rPr>
        <w:t>IF</w:t>
      </w:r>
      <w:r>
        <w:rPr>
          <w:color w:val="212A35"/>
          <w:spacing w:val="-1"/>
        </w:rPr>
        <w:t> </w:t>
      </w:r>
      <w:r>
        <w:rPr>
          <w:color w:val="212A35"/>
        </w:rPr>
        <w:t>considerations</w:t>
      </w:r>
      <w:r>
        <w:rPr>
          <w:color w:val="212A35"/>
          <w:spacing w:val="-3"/>
        </w:rPr>
        <w:t> </w:t>
      </w:r>
      <w:r>
        <w:rPr>
          <w:color w:val="212A35"/>
        </w:rPr>
        <w:t>for</w:t>
      </w:r>
      <w:r>
        <w:rPr>
          <w:color w:val="212A35"/>
          <w:spacing w:val="-1"/>
        </w:rPr>
        <w:t> </w:t>
      </w:r>
      <w:r>
        <w:rPr>
          <w:color w:val="212A35"/>
        </w:rPr>
        <w:t>Children</w:t>
      </w:r>
      <w:r>
        <w:rPr>
          <w:color w:val="212A35"/>
          <w:spacing w:val="-4"/>
        </w:rPr>
        <w:t> </w:t>
      </w:r>
      <w:r>
        <w:rPr>
          <w:color w:val="212A35"/>
        </w:rPr>
        <w:t>as</w:t>
      </w:r>
      <w:r>
        <w:rPr>
          <w:color w:val="212A35"/>
          <w:spacing w:val="-1"/>
        </w:rPr>
        <w:t> </w:t>
      </w:r>
      <w:r>
        <w:rPr>
          <w:color w:val="212A35"/>
        </w:rPr>
        <w:t>Research</w:t>
      </w:r>
      <w:r>
        <w:rPr>
          <w:color w:val="212A35"/>
          <w:spacing w:val="-1"/>
        </w:rPr>
        <w:t> </w:t>
      </w:r>
      <w:r>
        <w:rPr>
          <w:color w:val="212A35"/>
          <w:spacing w:val="-2"/>
        </w:rPr>
        <w:t>Subjects:</w:t>
      </w:r>
    </w:p>
    <w:p>
      <w:pPr>
        <w:pStyle w:val="BodyText"/>
        <w:spacing w:before="280"/>
        <w:ind w:right="943"/>
      </w:pPr>
      <w:r>
        <w:rPr/>
        <w:t>Parents of minor subjects, and minor subjects for whom the IRB has required that assent (either verbal or documented) be obtained, must be informed of the possibility of IFs, as mentioned above. In instances where the child is</w:t>
      </w:r>
      <w:r>
        <w:rPr>
          <w:spacing w:val="-1"/>
        </w:rPr>
        <w:t> </w:t>
      </w:r>
      <w:r>
        <w:rPr/>
        <w:t>in the research (or samples may be retained) and passes the age</w:t>
      </w:r>
      <w:r>
        <w:rPr>
          <w:spacing w:val="-2"/>
        </w:rPr>
        <w:t> </w:t>
      </w:r>
      <w:r>
        <w:rPr/>
        <w:t>of</w:t>
      </w:r>
      <w:r>
        <w:rPr>
          <w:spacing w:val="-3"/>
        </w:rPr>
        <w:t> </w:t>
      </w:r>
      <w:r>
        <w:rPr/>
        <w:t>majority,</w:t>
      </w:r>
      <w:r>
        <w:rPr>
          <w:spacing w:val="-2"/>
        </w:rPr>
        <w:t> </w:t>
      </w:r>
      <w:r>
        <w:rPr/>
        <w:t>the</w:t>
      </w:r>
      <w:r>
        <w:rPr>
          <w:spacing w:val="-2"/>
        </w:rPr>
        <w:t> </w:t>
      </w:r>
      <w:r>
        <w:rPr/>
        <w:t>consent</w:t>
      </w:r>
      <w:r>
        <w:rPr>
          <w:spacing w:val="-2"/>
        </w:rPr>
        <w:t> </w:t>
      </w:r>
      <w:r>
        <w:rPr/>
        <w:t>process</w:t>
      </w:r>
      <w:r>
        <w:rPr>
          <w:spacing w:val="-3"/>
        </w:rPr>
        <w:t> </w:t>
      </w:r>
      <w:r>
        <w:rPr/>
        <w:t>s/he</w:t>
      </w:r>
      <w:r>
        <w:rPr>
          <w:spacing w:val="-2"/>
        </w:rPr>
        <w:t> </w:t>
      </w:r>
      <w:r>
        <w:rPr/>
        <w:t>undergoes</w:t>
      </w:r>
      <w:r>
        <w:rPr>
          <w:spacing w:val="-3"/>
        </w:rPr>
        <w:t> </w:t>
      </w:r>
      <w:r>
        <w:rPr/>
        <w:t>as</w:t>
      </w:r>
      <w:r>
        <w:rPr>
          <w:spacing w:val="-3"/>
        </w:rPr>
        <w:t> </w:t>
      </w:r>
      <w:r>
        <w:rPr/>
        <w:t>an</w:t>
      </w:r>
      <w:r>
        <w:rPr>
          <w:spacing w:val="-3"/>
        </w:rPr>
        <w:t> </w:t>
      </w:r>
      <w:r>
        <w:rPr/>
        <w:t>adult</w:t>
      </w:r>
      <w:r>
        <w:rPr>
          <w:spacing w:val="-2"/>
        </w:rPr>
        <w:t> </w:t>
      </w:r>
      <w:r>
        <w:rPr/>
        <w:t>should</w:t>
      </w:r>
      <w:r>
        <w:rPr>
          <w:spacing w:val="-3"/>
        </w:rPr>
        <w:t> </w:t>
      </w:r>
      <w:r>
        <w:rPr/>
        <w:t>include</w:t>
      </w:r>
      <w:r>
        <w:rPr>
          <w:spacing w:val="-1"/>
        </w:rPr>
        <w:t> </w:t>
      </w:r>
      <w:r>
        <w:rPr/>
        <w:t>a</w:t>
      </w:r>
      <w:r>
        <w:rPr>
          <w:spacing w:val="-3"/>
        </w:rPr>
        <w:t> </w:t>
      </w:r>
      <w:r>
        <w:rPr/>
        <w:t>discussion</w:t>
      </w:r>
      <w:r>
        <w:rPr>
          <w:spacing w:val="-3"/>
        </w:rPr>
        <w:t> </w:t>
      </w:r>
      <w:r>
        <w:rPr/>
        <w:t>of</w:t>
      </w:r>
      <w:r>
        <w:rPr>
          <w:spacing w:val="-3"/>
        </w:rPr>
        <w:t> </w:t>
      </w:r>
      <w:r>
        <w:rPr/>
        <w:t>IF’s. </w:t>
      </w:r>
      <w:r>
        <w:rPr>
          <w:spacing w:val="-2"/>
        </w:rPr>
        <w:t>Note:</w:t>
      </w:r>
    </w:p>
    <w:p>
      <w:pPr>
        <w:pStyle w:val="ListParagraph"/>
        <w:numPr>
          <w:ilvl w:val="0"/>
          <w:numId w:val="183"/>
        </w:numPr>
        <w:tabs>
          <w:tab w:pos="579" w:val="left" w:leader="none"/>
        </w:tabs>
        <w:spacing w:line="240" w:lineRule="auto" w:before="280" w:after="0"/>
        <w:ind w:left="579" w:right="949" w:hanging="360"/>
        <w:jc w:val="left"/>
        <w:rPr>
          <w:sz w:val="24"/>
        </w:rPr>
      </w:pPr>
      <w:r>
        <w:rPr>
          <w:sz w:val="24"/>
        </w:rPr>
        <w:t>When</w:t>
      </w:r>
      <w:r>
        <w:rPr>
          <w:spacing w:val="-4"/>
          <w:sz w:val="24"/>
        </w:rPr>
        <w:t> </w:t>
      </w:r>
      <w:r>
        <w:rPr>
          <w:sz w:val="24"/>
        </w:rPr>
        <w:t>an</w:t>
      </w:r>
      <w:r>
        <w:rPr>
          <w:spacing w:val="-4"/>
          <w:sz w:val="24"/>
        </w:rPr>
        <w:t> </w:t>
      </w:r>
      <w:r>
        <w:rPr>
          <w:sz w:val="24"/>
        </w:rPr>
        <w:t>IF</w:t>
      </w:r>
      <w:r>
        <w:rPr>
          <w:spacing w:val="-4"/>
          <w:sz w:val="24"/>
        </w:rPr>
        <w:t> </w:t>
      </w:r>
      <w:r>
        <w:rPr>
          <w:sz w:val="24"/>
        </w:rPr>
        <w:t>reveals</w:t>
      </w:r>
      <w:r>
        <w:rPr>
          <w:spacing w:val="-4"/>
          <w:sz w:val="24"/>
        </w:rPr>
        <w:t> </w:t>
      </w:r>
      <w:r>
        <w:rPr>
          <w:sz w:val="24"/>
        </w:rPr>
        <w:t>a</w:t>
      </w:r>
      <w:r>
        <w:rPr>
          <w:spacing w:val="-4"/>
          <w:sz w:val="24"/>
        </w:rPr>
        <w:t> </w:t>
      </w:r>
      <w:r>
        <w:rPr>
          <w:sz w:val="24"/>
        </w:rPr>
        <w:t>potentially</w:t>
      </w:r>
      <w:r>
        <w:rPr>
          <w:spacing w:val="-3"/>
          <w:sz w:val="24"/>
        </w:rPr>
        <w:t> </w:t>
      </w:r>
      <w:r>
        <w:rPr>
          <w:sz w:val="24"/>
        </w:rPr>
        <w:t>grave</w:t>
      </w:r>
      <w:r>
        <w:rPr>
          <w:spacing w:val="-3"/>
          <w:sz w:val="24"/>
        </w:rPr>
        <w:t> </w:t>
      </w:r>
      <w:r>
        <w:rPr>
          <w:sz w:val="24"/>
        </w:rPr>
        <w:t>or</w:t>
      </w:r>
      <w:r>
        <w:rPr>
          <w:spacing w:val="-3"/>
          <w:sz w:val="24"/>
        </w:rPr>
        <w:t> </w:t>
      </w:r>
      <w:r>
        <w:rPr>
          <w:sz w:val="24"/>
        </w:rPr>
        <w:t>life-threatening</w:t>
      </w:r>
      <w:r>
        <w:rPr>
          <w:spacing w:val="-3"/>
          <w:sz w:val="24"/>
        </w:rPr>
        <w:t> </w:t>
      </w:r>
      <w:r>
        <w:rPr>
          <w:sz w:val="24"/>
        </w:rPr>
        <w:t>condition,</w:t>
      </w:r>
      <w:r>
        <w:rPr>
          <w:spacing w:val="-3"/>
          <w:sz w:val="24"/>
        </w:rPr>
        <w:t> </w:t>
      </w:r>
      <w:r>
        <w:rPr>
          <w:sz w:val="24"/>
        </w:rPr>
        <w:t>including</w:t>
      </w:r>
      <w:r>
        <w:rPr>
          <w:spacing w:val="-4"/>
          <w:sz w:val="24"/>
        </w:rPr>
        <w:t> </w:t>
      </w:r>
      <w:r>
        <w:rPr>
          <w:sz w:val="24"/>
        </w:rPr>
        <w:t>substance</w:t>
      </w:r>
      <w:r>
        <w:rPr>
          <w:spacing w:val="-3"/>
          <w:sz w:val="24"/>
        </w:rPr>
        <w:t> </w:t>
      </w:r>
      <w:r>
        <w:rPr>
          <w:sz w:val="24"/>
        </w:rPr>
        <w:t>abuse, that requires</w:t>
      </w:r>
      <w:r>
        <w:rPr>
          <w:spacing w:val="-1"/>
          <w:sz w:val="24"/>
        </w:rPr>
        <w:t> </w:t>
      </w:r>
      <w:r>
        <w:rPr>
          <w:sz w:val="24"/>
        </w:rPr>
        <w:t>clinical evaluation</w:t>
      </w:r>
      <w:r>
        <w:rPr>
          <w:spacing w:val="-1"/>
          <w:sz w:val="24"/>
        </w:rPr>
        <w:t> </w:t>
      </w:r>
      <w:r>
        <w:rPr>
          <w:sz w:val="24"/>
        </w:rPr>
        <w:t>(or intervention,</w:t>
      </w:r>
      <w:r>
        <w:rPr>
          <w:spacing w:val="-2"/>
          <w:sz w:val="24"/>
        </w:rPr>
        <w:t> </w:t>
      </w:r>
      <w:r>
        <w:rPr>
          <w:sz w:val="24"/>
        </w:rPr>
        <w:t>in</w:t>
      </w:r>
      <w:r>
        <w:rPr>
          <w:spacing w:val="-1"/>
          <w:sz w:val="24"/>
        </w:rPr>
        <w:t> </w:t>
      </w:r>
      <w:r>
        <w:rPr>
          <w:sz w:val="24"/>
        </w:rPr>
        <w:t>the case</w:t>
      </w:r>
      <w:r>
        <w:rPr>
          <w:spacing w:val="-1"/>
          <w:sz w:val="24"/>
        </w:rPr>
        <w:t> </w:t>
      </w:r>
      <w:r>
        <w:rPr>
          <w:sz w:val="24"/>
        </w:rPr>
        <w:t>of</w:t>
      </w:r>
      <w:r>
        <w:rPr>
          <w:spacing w:val="-1"/>
          <w:sz w:val="24"/>
        </w:rPr>
        <w:t> </w:t>
      </w:r>
      <w:r>
        <w:rPr>
          <w:sz w:val="24"/>
        </w:rPr>
        <w:t>substance abuse), the parent or guardian has a responsibility to learn of this information and act in a way to preserve the child or adolescent’s health. The parent permission and minor assent documents should clearly address the possibility of this disclosure.</w:t>
      </w:r>
    </w:p>
    <w:p>
      <w:pPr>
        <w:pStyle w:val="ListParagraph"/>
        <w:numPr>
          <w:ilvl w:val="0"/>
          <w:numId w:val="183"/>
        </w:numPr>
        <w:tabs>
          <w:tab w:pos="579" w:val="left" w:leader="none"/>
        </w:tabs>
        <w:spacing w:line="240" w:lineRule="auto" w:before="0" w:after="0"/>
        <w:ind w:left="579" w:right="1146" w:hanging="360"/>
        <w:jc w:val="left"/>
        <w:rPr>
          <w:sz w:val="24"/>
        </w:rPr>
      </w:pPr>
      <w:r>
        <w:rPr>
          <w:sz w:val="24"/>
        </w:rPr>
        <w:t>In accordance with state law, if the IF is a pregnancy in the minor subject (e.g. detected through</w:t>
      </w:r>
      <w:r>
        <w:rPr>
          <w:spacing w:val="-3"/>
          <w:sz w:val="24"/>
        </w:rPr>
        <w:t> </w:t>
      </w:r>
      <w:r>
        <w:rPr>
          <w:sz w:val="24"/>
        </w:rPr>
        <w:t>screening</w:t>
      </w:r>
      <w:r>
        <w:rPr>
          <w:spacing w:val="-2"/>
          <w:sz w:val="24"/>
        </w:rPr>
        <w:t> </w:t>
      </w:r>
      <w:r>
        <w:rPr>
          <w:sz w:val="24"/>
        </w:rPr>
        <w:t>procedures),</w:t>
      </w:r>
      <w:r>
        <w:rPr>
          <w:spacing w:val="-2"/>
          <w:sz w:val="24"/>
        </w:rPr>
        <w:t> </w:t>
      </w:r>
      <w:r>
        <w:rPr>
          <w:sz w:val="24"/>
        </w:rPr>
        <w:t>the</w:t>
      </w:r>
      <w:r>
        <w:rPr>
          <w:spacing w:val="-3"/>
          <w:sz w:val="24"/>
        </w:rPr>
        <w:t> </w:t>
      </w:r>
      <w:r>
        <w:rPr>
          <w:sz w:val="24"/>
        </w:rPr>
        <w:t>minor</w:t>
      </w:r>
      <w:r>
        <w:rPr>
          <w:spacing w:val="-1"/>
          <w:sz w:val="24"/>
        </w:rPr>
        <w:t> </w:t>
      </w:r>
      <w:r>
        <w:rPr>
          <w:sz w:val="24"/>
        </w:rPr>
        <w:t>subject</w:t>
      </w:r>
      <w:r>
        <w:rPr>
          <w:spacing w:val="-2"/>
          <w:sz w:val="24"/>
        </w:rPr>
        <w:t> </w:t>
      </w:r>
      <w:r>
        <w:rPr>
          <w:sz w:val="24"/>
        </w:rPr>
        <w:t>is</w:t>
      </w:r>
      <w:r>
        <w:rPr>
          <w:spacing w:val="-3"/>
          <w:sz w:val="24"/>
        </w:rPr>
        <w:t> </w:t>
      </w:r>
      <w:r>
        <w:rPr>
          <w:sz w:val="24"/>
        </w:rPr>
        <w:t>to</w:t>
      </w:r>
      <w:r>
        <w:rPr>
          <w:spacing w:val="-2"/>
          <w:sz w:val="24"/>
        </w:rPr>
        <w:t> </w:t>
      </w:r>
      <w:r>
        <w:rPr>
          <w:sz w:val="24"/>
        </w:rPr>
        <w:t>be</w:t>
      </w:r>
      <w:r>
        <w:rPr>
          <w:spacing w:val="-2"/>
          <w:sz w:val="24"/>
        </w:rPr>
        <w:t> </w:t>
      </w:r>
      <w:r>
        <w:rPr>
          <w:sz w:val="24"/>
        </w:rPr>
        <w:t>told.</w:t>
      </w:r>
      <w:r>
        <w:rPr>
          <w:spacing w:val="-2"/>
          <w:sz w:val="24"/>
        </w:rPr>
        <w:t> </w:t>
      </w:r>
      <w:r>
        <w:rPr>
          <w:sz w:val="24"/>
        </w:rPr>
        <w:t>Informing</w:t>
      </w:r>
      <w:r>
        <w:rPr>
          <w:spacing w:val="-2"/>
          <w:sz w:val="24"/>
        </w:rPr>
        <w:t> </w:t>
      </w:r>
      <w:r>
        <w:rPr>
          <w:sz w:val="24"/>
        </w:rPr>
        <w:t>the</w:t>
      </w:r>
      <w:r>
        <w:rPr>
          <w:spacing w:val="-2"/>
          <w:sz w:val="24"/>
        </w:rPr>
        <w:t> </w:t>
      </w:r>
      <w:r>
        <w:rPr>
          <w:sz w:val="24"/>
        </w:rPr>
        <w:t>parent</w:t>
      </w:r>
      <w:r>
        <w:rPr>
          <w:spacing w:val="-3"/>
          <w:sz w:val="24"/>
        </w:rPr>
        <w:t> </w:t>
      </w:r>
      <w:r>
        <w:rPr>
          <w:sz w:val="24"/>
        </w:rPr>
        <w:t>can</w:t>
      </w:r>
      <w:r>
        <w:rPr>
          <w:spacing w:val="-2"/>
          <w:sz w:val="24"/>
        </w:rPr>
        <w:t> </w:t>
      </w:r>
      <w:r>
        <w:rPr>
          <w:spacing w:val="-4"/>
          <w:sz w:val="24"/>
        </w:rPr>
        <w:t>only</w:t>
      </w:r>
    </w:p>
    <w:p>
      <w:pPr>
        <w:pStyle w:val="ListParagraph"/>
        <w:spacing w:after="0" w:line="240" w:lineRule="auto"/>
        <w:jc w:val="left"/>
        <w:rPr>
          <w:sz w:val="24"/>
        </w:rPr>
        <w:sectPr>
          <w:footerReference w:type="default" r:id="rId126"/>
          <w:pgSz w:w="12240" w:h="15840"/>
          <w:pgMar w:header="0" w:footer="2536" w:top="1360" w:bottom="2720" w:left="1080" w:right="360"/>
          <w:pgNumType w:start="236"/>
        </w:sectPr>
      </w:pPr>
    </w:p>
    <w:p>
      <w:pPr>
        <w:pStyle w:val="BodyText"/>
        <w:spacing w:before="40"/>
        <w:ind w:left="579"/>
      </w:pPr>
      <w:r>
        <w:rPr/>
        <w:t>be</w:t>
      </w:r>
      <w:r>
        <w:rPr>
          <w:spacing w:val="-5"/>
        </w:rPr>
        <w:t> </w:t>
      </w:r>
      <w:r>
        <w:rPr/>
        <w:t>done</w:t>
      </w:r>
      <w:r>
        <w:rPr>
          <w:spacing w:val="-2"/>
        </w:rPr>
        <w:t> </w:t>
      </w:r>
      <w:r>
        <w:rPr/>
        <w:t>with</w:t>
      </w:r>
      <w:r>
        <w:rPr>
          <w:spacing w:val="-4"/>
        </w:rPr>
        <w:t> </w:t>
      </w:r>
      <w:r>
        <w:rPr/>
        <w:t>the</w:t>
      </w:r>
      <w:r>
        <w:rPr>
          <w:spacing w:val="-2"/>
        </w:rPr>
        <w:t> </w:t>
      </w:r>
      <w:r>
        <w:rPr/>
        <w:t>minor’s</w:t>
      </w:r>
      <w:r>
        <w:rPr>
          <w:spacing w:val="-3"/>
        </w:rPr>
        <w:t> </w:t>
      </w:r>
      <w:r>
        <w:rPr/>
        <w:t>permission</w:t>
      </w:r>
      <w:r>
        <w:rPr>
          <w:spacing w:val="-4"/>
        </w:rPr>
        <w:t> </w:t>
      </w:r>
      <w:r>
        <w:rPr/>
        <w:t>to</w:t>
      </w:r>
      <w:r>
        <w:rPr>
          <w:spacing w:val="-2"/>
        </w:rPr>
        <w:t> </w:t>
      </w:r>
      <w:r>
        <w:rPr/>
        <w:t>do</w:t>
      </w:r>
      <w:r>
        <w:rPr>
          <w:spacing w:val="-3"/>
        </w:rPr>
        <w:t> </w:t>
      </w:r>
      <w:r>
        <w:rPr/>
        <w:t>so.</w:t>
      </w:r>
      <w:r>
        <w:rPr>
          <w:spacing w:val="-4"/>
        </w:rPr>
        <w:t> </w:t>
      </w:r>
      <w:r>
        <w:rPr/>
        <w:t>When</w:t>
      </w:r>
      <w:r>
        <w:rPr>
          <w:spacing w:val="-3"/>
        </w:rPr>
        <w:t> </w:t>
      </w:r>
      <w:r>
        <w:rPr/>
        <w:t>research</w:t>
      </w:r>
      <w:r>
        <w:rPr>
          <w:spacing w:val="-3"/>
        </w:rPr>
        <w:t> </w:t>
      </w:r>
      <w:r>
        <w:rPr/>
        <w:t>studies</w:t>
      </w:r>
      <w:r>
        <w:rPr>
          <w:spacing w:val="-3"/>
        </w:rPr>
        <w:t> </w:t>
      </w:r>
      <w:r>
        <w:rPr/>
        <w:t>involving</w:t>
      </w:r>
      <w:r>
        <w:rPr>
          <w:spacing w:val="-3"/>
        </w:rPr>
        <w:t> </w:t>
      </w:r>
      <w:r>
        <w:rPr/>
        <w:t>minors</w:t>
      </w:r>
      <w:r>
        <w:rPr>
          <w:spacing w:val="-3"/>
        </w:rPr>
        <w:t> </w:t>
      </w:r>
      <w:r>
        <w:rPr/>
        <w:t>test</w:t>
      </w:r>
      <w:r>
        <w:rPr>
          <w:spacing w:val="-2"/>
        </w:rPr>
        <w:t> </w:t>
      </w:r>
      <w:r>
        <w:rPr>
          <w:spacing w:val="-5"/>
        </w:rPr>
        <w:t>for</w:t>
      </w:r>
    </w:p>
    <w:p>
      <w:pPr>
        <w:pStyle w:val="BodyText"/>
        <w:ind w:left="579"/>
      </w:pPr>
      <w:r>
        <w:rPr>
          <w:spacing w:val="-2"/>
        </w:rPr>
        <w:t>pregnancy:</w:t>
      </w:r>
    </w:p>
    <w:p>
      <w:pPr>
        <w:pStyle w:val="ListParagraph"/>
        <w:numPr>
          <w:ilvl w:val="1"/>
          <w:numId w:val="183"/>
        </w:numPr>
        <w:tabs>
          <w:tab w:pos="939" w:val="left" w:leader="none"/>
        </w:tabs>
        <w:spacing w:line="240" w:lineRule="auto" w:before="279" w:after="0"/>
        <w:ind w:left="939" w:right="1095" w:hanging="360"/>
        <w:jc w:val="left"/>
        <w:rPr>
          <w:sz w:val="24"/>
        </w:rPr>
      </w:pPr>
      <w:r>
        <w:rPr>
          <w:sz w:val="24"/>
        </w:rPr>
        <w:t>Assent form should read, “If, as a result of the study tests, we find out that you are pregnant,</w:t>
      </w:r>
      <w:r>
        <w:rPr>
          <w:spacing w:val="-2"/>
          <w:sz w:val="24"/>
        </w:rPr>
        <w:t> </w:t>
      </w:r>
      <w:r>
        <w:rPr>
          <w:sz w:val="24"/>
        </w:rPr>
        <w:t>we</w:t>
      </w:r>
      <w:r>
        <w:rPr>
          <w:spacing w:val="-2"/>
          <w:sz w:val="24"/>
        </w:rPr>
        <w:t> </w:t>
      </w:r>
      <w:r>
        <w:rPr>
          <w:sz w:val="24"/>
        </w:rPr>
        <w:t>will</w:t>
      </w:r>
      <w:r>
        <w:rPr>
          <w:spacing w:val="-2"/>
          <w:sz w:val="24"/>
        </w:rPr>
        <w:t> </w:t>
      </w:r>
      <w:r>
        <w:rPr>
          <w:sz w:val="24"/>
        </w:rPr>
        <w:t>tell</w:t>
      </w:r>
      <w:r>
        <w:rPr>
          <w:spacing w:val="-2"/>
          <w:sz w:val="24"/>
        </w:rPr>
        <w:t> </w:t>
      </w:r>
      <w:r>
        <w:rPr>
          <w:sz w:val="24"/>
        </w:rPr>
        <w:t>you</w:t>
      </w:r>
      <w:r>
        <w:rPr>
          <w:spacing w:val="-3"/>
          <w:sz w:val="24"/>
        </w:rPr>
        <w:t> </w:t>
      </w:r>
      <w:r>
        <w:rPr>
          <w:sz w:val="24"/>
        </w:rPr>
        <w:t>so.</w:t>
      </w:r>
      <w:r>
        <w:rPr>
          <w:spacing w:val="-3"/>
          <w:sz w:val="24"/>
        </w:rPr>
        <w:t> </w:t>
      </w:r>
      <w:r>
        <w:rPr>
          <w:sz w:val="24"/>
        </w:rPr>
        <w:t>We</w:t>
      </w:r>
      <w:r>
        <w:rPr>
          <w:spacing w:val="-2"/>
          <w:sz w:val="24"/>
        </w:rPr>
        <w:t> </w:t>
      </w:r>
      <w:r>
        <w:rPr>
          <w:sz w:val="24"/>
        </w:rPr>
        <w:t>will</w:t>
      </w:r>
      <w:r>
        <w:rPr>
          <w:spacing w:val="-2"/>
          <w:sz w:val="24"/>
        </w:rPr>
        <w:t> </w:t>
      </w:r>
      <w:r>
        <w:rPr>
          <w:sz w:val="24"/>
        </w:rPr>
        <w:t>also</w:t>
      </w:r>
      <w:r>
        <w:rPr>
          <w:spacing w:val="-3"/>
          <w:sz w:val="24"/>
        </w:rPr>
        <w:t> </w:t>
      </w:r>
      <w:r>
        <w:rPr>
          <w:sz w:val="24"/>
        </w:rPr>
        <w:t>strongly</w:t>
      </w:r>
      <w:r>
        <w:rPr>
          <w:spacing w:val="-2"/>
          <w:sz w:val="24"/>
        </w:rPr>
        <w:t> </w:t>
      </w:r>
      <w:r>
        <w:rPr>
          <w:sz w:val="24"/>
        </w:rPr>
        <w:t>urge</w:t>
      </w:r>
      <w:r>
        <w:rPr>
          <w:spacing w:val="-2"/>
          <w:sz w:val="24"/>
        </w:rPr>
        <w:t> </w:t>
      </w:r>
      <w:r>
        <w:rPr>
          <w:sz w:val="24"/>
        </w:rPr>
        <w:t>that</w:t>
      </w:r>
      <w:r>
        <w:rPr>
          <w:spacing w:val="-4"/>
          <w:sz w:val="24"/>
        </w:rPr>
        <w:t> </w:t>
      </w:r>
      <w:r>
        <w:rPr>
          <w:sz w:val="24"/>
        </w:rPr>
        <w:t>you</w:t>
      </w:r>
      <w:r>
        <w:rPr>
          <w:spacing w:val="-3"/>
          <w:sz w:val="24"/>
        </w:rPr>
        <w:t> </w:t>
      </w:r>
      <w:r>
        <w:rPr>
          <w:sz w:val="24"/>
        </w:rPr>
        <w:t>discuss</w:t>
      </w:r>
      <w:r>
        <w:rPr>
          <w:spacing w:val="-3"/>
          <w:sz w:val="24"/>
        </w:rPr>
        <w:t> </w:t>
      </w:r>
      <w:r>
        <w:rPr>
          <w:sz w:val="24"/>
        </w:rPr>
        <w:t>these</w:t>
      </w:r>
      <w:r>
        <w:rPr>
          <w:spacing w:val="-2"/>
          <w:sz w:val="24"/>
        </w:rPr>
        <w:t> </w:t>
      </w:r>
      <w:r>
        <w:rPr>
          <w:sz w:val="24"/>
        </w:rPr>
        <w:t>results</w:t>
      </w:r>
      <w:r>
        <w:rPr>
          <w:spacing w:val="-3"/>
          <w:sz w:val="24"/>
        </w:rPr>
        <w:t> </w:t>
      </w:r>
      <w:r>
        <w:rPr>
          <w:sz w:val="24"/>
        </w:rPr>
        <w:t>with your parent or legal guardian so that appropriate health care can be obtained as soon as </w:t>
      </w:r>
      <w:r>
        <w:rPr>
          <w:spacing w:val="-2"/>
          <w:sz w:val="24"/>
        </w:rPr>
        <w:t>possible”</w:t>
      </w:r>
    </w:p>
    <w:p>
      <w:pPr>
        <w:pStyle w:val="ListParagraph"/>
        <w:numPr>
          <w:ilvl w:val="2"/>
          <w:numId w:val="183"/>
        </w:numPr>
        <w:tabs>
          <w:tab w:pos="1300" w:val="left" w:leader="none"/>
        </w:tabs>
        <w:spacing w:line="240" w:lineRule="auto" w:before="1" w:after="0"/>
        <w:ind w:left="1300" w:right="1134" w:hanging="361"/>
        <w:jc w:val="left"/>
        <w:rPr>
          <w:sz w:val="24"/>
        </w:rPr>
      </w:pPr>
      <w:r>
        <w:rPr>
          <w:sz w:val="24"/>
        </w:rPr>
        <w:t>Parent</w:t>
      </w:r>
      <w:r>
        <w:rPr>
          <w:spacing w:val="-2"/>
          <w:sz w:val="24"/>
        </w:rPr>
        <w:t> </w:t>
      </w:r>
      <w:r>
        <w:rPr>
          <w:sz w:val="24"/>
        </w:rPr>
        <w:t>permission</w:t>
      </w:r>
      <w:r>
        <w:rPr>
          <w:spacing w:val="-3"/>
          <w:sz w:val="24"/>
        </w:rPr>
        <w:t> </w:t>
      </w:r>
      <w:r>
        <w:rPr>
          <w:sz w:val="24"/>
        </w:rPr>
        <w:t>should</w:t>
      </w:r>
      <w:r>
        <w:rPr>
          <w:spacing w:val="-3"/>
          <w:sz w:val="24"/>
        </w:rPr>
        <w:t> </w:t>
      </w:r>
      <w:r>
        <w:rPr>
          <w:sz w:val="24"/>
        </w:rPr>
        <w:t>read,</w:t>
      </w:r>
      <w:r>
        <w:rPr>
          <w:spacing w:val="-2"/>
          <w:sz w:val="24"/>
        </w:rPr>
        <w:t> </w:t>
      </w:r>
      <w:r>
        <w:rPr>
          <w:sz w:val="24"/>
        </w:rPr>
        <w:t>“If,</w:t>
      </w:r>
      <w:r>
        <w:rPr>
          <w:spacing w:val="-2"/>
          <w:sz w:val="24"/>
        </w:rPr>
        <w:t> </w:t>
      </w:r>
      <w:r>
        <w:rPr>
          <w:sz w:val="24"/>
        </w:rPr>
        <w:t>as</w:t>
      </w:r>
      <w:r>
        <w:rPr>
          <w:spacing w:val="-3"/>
          <w:sz w:val="24"/>
        </w:rPr>
        <w:t> </w:t>
      </w:r>
      <w:r>
        <w:rPr>
          <w:sz w:val="24"/>
        </w:rPr>
        <w:t>a</w:t>
      </w:r>
      <w:r>
        <w:rPr>
          <w:spacing w:val="-3"/>
          <w:sz w:val="24"/>
        </w:rPr>
        <w:t> </w:t>
      </w:r>
      <w:r>
        <w:rPr>
          <w:sz w:val="24"/>
        </w:rPr>
        <w:t>result</w:t>
      </w:r>
      <w:r>
        <w:rPr>
          <w:spacing w:val="-2"/>
          <w:sz w:val="24"/>
        </w:rPr>
        <w:t> </w:t>
      </w:r>
      <w:r>
        <w:rPr>
          <w:sz w:val="24"/>
        </w:rPr>
        <w:t>of</w:t>
      </w:r>
      <w:r>
        <w:rPr>
          <w:spacing w:val="-3"/>
          <w:sz w:val="24"/>
        </w:rPr>
        <w:t> </w:t>
      </w:r>
      <w:r>
        <w:rPr>
          <w:sz w:val="24"/>
        </w:rPr>
        <w:t>the</w:t>
      </w:r>
      <w:r>
        <w:rPr>
          <w:spacing w:val="-2"/>
          <w:sz w:val="24"/>
        </w:rPr>
        <w:t> </w:t>
      </w:r>
      <w:r>
        <w:rPr>
          <w:sz w:val="24"/>
        </w:rPr>
        <w:t>study</w:t>
      </w:r>
      <w:r>
        <w:rPr>
          <w:spacing w:val="-2"/>
          <w:sz w:val="24"/>
        </w:rPr>
        <w:t> </w:t>
      </w:r>
      <w:r>
        <w:rPr>
          <w:sz w:val="24"/>
        </w:rPr>
        <w:t>tests,</w:t>
      </w:r>
      <w:r>
        <w:rPr>
          <w:spacing w:val="-2"/>
          <w:sz w:val="24"/>
        </w:rPr>
        <w:t> </w:t>
      </w:r>
      <w:r>
        <w:rPr>
          <w:sz w:val="24"/>
        </w:rPr>
        <w:t>we</w:t>
      </w:r>
      <w:r>
        <w:rPr>
          <w:spacing w:val="-2"/>
          <w:sz w:val="24"/>
        </w:rPr>
        <w:t> </w:t>
      </w:r>
      <w:r>
        <w:rPr>
          <w:sz w:val="24"/>
        </w:rPr>
        <w:t>find</w:t>
      </w:r>
      <w:r>
        <w:rPr>
          <w:spacing w:val="-3"/>
          <w:sz w:val="24"/>
        </w:rPr>
        <w:t> </w:t>
      </w:r>
      <w:r>
        <w:rPr>
          <w:sz w:val="24"/>
        </w:rPr>
        <w:t>out</w:t>
      </w:r>
      <w:r>
        <w:rPr>
          <w:spacing w:val="-2"/>
          <w:sz w:val="24"/>
        </w:rPr>
        <w:t> </w:t>
      </w:r>
      <w:r>
        <w:rPr>
          <w:sz w:val="24"/>
        </w:rPr>
        <w:t>that</w:t>
      </w:r>
      <w:r>
        <w:rPr>
          <w:spacing w:val="-2"/>
          <w:sz w:val="24"/>
        </w:rPr>
        <w:t> </w:t>
      </w:r>
      <w:r>
        <w:rPr>
          <w:sz w:val="24"/>
        </w:rPr>
        <w:t>your child is pregnant, we will tell her so. We will also strongly urge your child to discuss these results with you so that appropriate health care can be obtained as soon as </w:t>
      </w:r>
      <w:r>
        <w:rPr>
          <w:spacing w:val="-2"/>
          <w:sz w:val="24"/>
        </w:rPr>
        <w:t>possible.</w:t>
      </w:r>
    </w:p>
    <w:p>
      <w:pPr>
        <w:pStyle w:val="ListParagraph"/>
        <w:numPr>
          <w:ilvl w:val="0"/>
          <w:numId w:val="183"/>
        </w:numPr>
        <w:tabs>
          <w:tab w:pos="579" w:val="left" w:leader="none"/>
        </w:tabs>
        <w:spacing w:line="240" w:lineRule="auto" w:before="280" w:after="0"/>
        <w:ind w:left="579" w:right="1079" w:hanging="360"/>
        <w:jc w:val="left"/>
        <w:rPr>
          <w:sz w:val="24"/>
        </w:rPr>
      </w:pPr>
      <w:r>
        <w:rPr>
          <w:sz w:val="24"/>
        </w:rPr>
        <w:t>In some cases, an IF may reveal sensitive information, e.g. the child is experiencing physical abuse</w:t>
      </w:r>
      <w:r>
        <w:rPr>
          <w:spacing w:val="-2"/>
          <w:sz w:val="24"/>
        </w:rPr>
        <w:t> </w:t>
      </w:r>
      <w:r>
        <w:rPr>
          <w:sz w:val="24"/>
        </w:rPr>
        <w:t>by</w:t>
      </w:r>
      <w:r>
        <w:rPr>
          <w:spacing w:val="-2"/>
          <w:sz w:val="24"/>
        </w:rPr>
        <w:t> </w:t>
      </w:r>
      <w:r>
        <w:rPr>
          <w:sz w:val="24"/>
        </w:rPr>
        <w:t>the</w:t>
      </w:r>
      <w:r>
        <w:rPr>
          <w:spacing w:val="-2"/>
          <w:sz w:val="24"/>
        </w:rPr>
        <w:t> </w:t>
      </w:r>
      <w:r>
        <w:rPr>
          <w:sz w:val="24"/>
        </w:rPr>
        <w:t>parent.</w:t>
      </w:r>
      <w:r>
        <w:rPr>
          <w:spacing w:val="-3"/>
          <w:sz w:val="24"/>
        </w:rPr>
        <w:t> </w:t>
      </w:r>
      <w:r>
        <w:rPr>
          <w:sz w:val="24"/>
        </w:rPr>
        <w:t>In</w:t>
      </w:r>
      <w:r>
        <w:rPr>
          <w:spacing w:val="-3"/>
          <w:sz w:val="24"/>
        </w:rPr>
        <w:t> </w:t>
      </w:r>
      <w:r>
        <w:rPr>
          <w:sz w:val="24"/>
        </w:rPr>
        <w:t>these</w:t>
      </w:r>
      <w:r>
        <w:rPr>
          <w:spacing w:val="-2"/>
          <w:sz w:val="24"/>
        </w:rPr>
        <w:t> </w:t>
      </w:r>
      <w:r>
        <w:rPr>
          <w:sz w:val="24"/>
        </w:rPr>
        <w:t>instances,</w:t>
      </w:r>
      <w:r>
        <w:rPr>
          <w:spacing w:val="-2"/>
          <w:sz w:val="24"/>
        </w:rPr>
        <w:t> </w:t>
      </w:r>
      <w:r>
        <w:rPr>
          <w:sz w:val="24"/>
        </w:rPr>
        <w:t>contact</w:t>
      </w:r>
      <w:r>
        <w:rPr>
          <w:spacing w:val="-5"/>
          <w:sz w:val="24"/>
        </w:rPr>
        <w:t> </w:t>
      </w:r>
      <w:r>
        <w:rPr>
          <w:sz w:val="24"/>
        </w:rPr>
        <w:t>the</w:t>
      </w:r>
      <w:r>
        <w:rPr>
          <w:spacing w:val="-2"/>
          <w:sz w:val="24"/>
        </w:rPr>
        <w:t> </w:t>
      </w:r>
      <w:r>
        <w:rPr>
          <w:sz w:val="24"/>
        </w:rPr>
        <w:t>IRB</w:t>
      </w:r>
      <w:r>
        <w:rPr>
          <w:spacing w:val="-3"/>
          <w:sz w:val="24"/>
        </w:rPr>
        <w:t> </w:t>
      </w:r>
      <w:r>
        <w:rPr>
          <w:sz w:val="24"/>
        </w:rPr>
        <w:t>through</w:t>
      </w:r>
      <w:r>
        <w:rPr>
          <w:spacing w:val="-3"/>
          <w:sz w:val="24"/>
        </w:rPr>
        <w:t> </w:t>
      </w:r>
      <w:r>
        <w:rPr>
          <w:sz w:val="24"/>
        </w:rPr>
        <w:t>the</w:t>
      </w:r>
      <w:r>
        <w:rPr>
          <w:spacing w:val="-2"/>
          <w:sz w:val="24"/>
        </w:rPr>
        <w:t> </w:t>
      </w:r>
      <w:r>
        <w:rPr>
          <w:sz w:val="24"/>
        </w:rPr>
        <w:t>ORC.</w:t>
      </w:r>
      <w:r>
        <w:rPr>
          <w:spacing w:val="-3"/>
          <w:sz w:val="24"/>
        </w:rPr>
        <w:t> </w:t>
      </w:r>
      <w:r>
        <w:rPr>
          <w:sz w:val="24"/>
        </w:rPr>
        <w:t>A</w:t>
      </w:r>
      <w:r>
        <w:rPr>
          <w:spacing w:val="-2"/>
          <w:sz w:val="24"/>
        </w:rPr>
        <w:t> </w:t>
      </w:r>
      <w:r>
        <w:rPr>
          <w:sz w:val="24"/>
        </w:rPr>
        <w:t>plan</w:t>
      </w:r>
      <w:r>
        <w:rPr>
          <w:spacing w:val="-3"/>
          <w:sz w:val="24"/>
        </w:rPr>
        <w:t> </w:t>
      </w:r>
      <w:r>
        <w:rPr>
          <w:sz w:val="24"/>
        </w:rPr>
        <w:t>of</w:t>
      </w:r>
      <w:r>
        <w:rPr>
          <w:spacing w:val="-3"/>
          <w:sz w:val="24"/>
        </w:rPr>
        <w:t> </w:t>
      </w:r>
      <w:r>
        <w:rPr>
          <w:sz w:val="24"/>
        </w:rPr>
        <w:t>action</w:t>
      </w:r>
      <w:r>
        <w:rPr>
          <w:spacing w:val="-3"/>
          <w:sz w:val="24"/>
        </w:rPr>
        <w:t> </w:t>
      </w:r>
      <w:r>
        <w:rPr>
          <w:sz w:val="24"/>
        </w:rPr>
        <w:t>will be developed, in consultation with legal counsel.</w:t>
      </w:r>
    </w:p>
    <w:p>
      <w:pPr>
        <w:pStyle w:val="ListParagraph"/>
        <w:numPr>
          <w:ilvl w:val="1"/>
          <w:numId w:val="4"/>
        </w:numPr>
        <w:tabs>
          <w:tab w:pos="819" w:val="left" w:leader="none"/>
        </w:tabs>
        <w:spacing w:line="240" w:lineRule="auto" w:before="279" w:after="0"/>
        <w:ind w:left="819" w:right="0" w:hanging="600"/>
        <w:jc w:val="left"/>
        <w:rPr>
          <w:sz w:val="24"/>
        </w:rPr>
      </w:pPr>
      <w:bookmarkStart w:name="_bookmark149" w:id="150"/>
      <w:bookmarkEnd w:id="150"/>
      <w:r>
        <w:rPr/>
      </w:r>
      <w:r>
        <w:rPr>
          <w:sz w:val="24"/>
        </w:rPr>
        <w:t>Community</w:t>
      </w:r>
      <w:r>
        <w:rPr>
          <w:spacing w:val="-2"/>
          <w:sz w:val="24"/>
        </w:rPr>
        <w:t> </w:t>
      </w:r>
      <w:r>
        <w:rPr>
          <w:sz w:val="24"/>
        </w:rPr>
        <w:t>Based</w:t>
      </w:r>
      <w:r>
        <w:rPr>
          <w:spacing w:val="-2"/>
          <w:sz w:val="24"/>
        </w:rPr>
        <w:t> </w:t>
      </w:r>
      <w:r>
        <w:rPr>
          <w:sz w:val="24"/>
        </w:rPr>
        <w:t>Participatory</w:t>
      </w:r>
      <w:r>
        <w:rPr>
          <w:spacing w:val="-1"/>
          <w:sz w:val="24"/>
        </w:rPr>
        <w:t> </w:t>
      </w:r>
      <w:r>
        <w:rPr>
          <w:sz w:val="24"/>
        </w:rPr>
        <w:t>Research</w:t>
      </w:r>
      <w:r>
        <w:rPr>
          <w:spacing w:val="-2"/>
          <w:sz w:val="24"/>
        </w:rPr>
        <w:t> (CBPR)</w:t>
      </w:r>
    </w:p>
    <w:p>
      <w:pPr>
        <w:pStyle w:val="BodyText"/>
        <w:spacing w:before="1"/>
        <w:ind w:left="0"/>
      </w:pPr>
    </w:p>
    <w:p>
      <w:pPr>
        <w:pStyle w:val="BodyText"/>
        <w:spacing w:line="264" w:lineRule="auto"/>
        <w:ind w:right="965"/>
      </w:pPr>
      <w:r>
        <w:rPr/>
        <mc:AlternateContent>
          <mc:Choice Requires="wps">
            <w:drawing>
              <wp:anchor distT="0" distB="0" distL="0" distR="0" allowOverlap="1" layoutInCell="1" locked="0" behindDoc="1" simplePos="0" relativeHeight="484554752">
                <wp:simplePos x="0" y="0"/>
                <wp:positionH relativeFrom="page">
                  <wp:posOffset>720090</wp:posOffset>
                </wp:positionH>
                <wp:positionV relativeFrom="paragraph">
                  <wp:posOffset>325544</wp:posOffset>
                </wp:positionV>
                <wp:extent cx="6345555" cy="2103120"/>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6345555" cy="2103120"/>
                          <a:chExt cx="6345555" cy="2103120"/>
                        </a:xfrm>
                      </wpg:grpSpPr>
                      <pic:pic>
                        <pic:nvPicPr>
                          <pic:cNvPr id="88" name="Image 88"/>
                          <pic:cNvPicPr/>
                        </pic:nvPicPr>
                        <pic:blipFill>
                          <a:blip r:embed="rId127" cstate="print"/>
                          <a:stretch>
                            <a:fillRect/>
                          </a:stretch>
                        </pic:blipFill>
                        <pic:spPr>
                          <a:xfrm>
                            <a:off x="2845307" y="0"/>
                            <a:ext cx="2737104" cy="349758"/>
                          </a:xfrm>
                          <a:prstGeom prst="rect">
                            <a:avLst/>
                          </a:prstGeom>
                        </pic:spPr>
                      </pic:pic>
                      <pic:pic>
                        <pic:nvPicPr>
                          <pic:cNvPr id="89" name="Image 89"/>
                          <pic:cNvPicPr/>
                        </pic:nvPicPr>
                        <pic:blipFill>
                          <a:blip r:embed="rId128" cstate="print"/>
                          <a:stretch>
                            <a:fillRect/>
                          </a:stretch>
                        </pic:blipFill>
                        <pic:spPr>
                          <a:xfrm>
                            <a:off x="0" y="207251"/>
                            <a:ext cx="5887974" cy="347484"/>
                          </a:xfrm>
                          <a:prstGeom prst="rect">
                            <a:avLst/>
                          </a:prstGeom>
                        </pic:spPr>
                      </pic:pic>
                      <pic:pic>
                        <pic:nvPicPr>
                          <pic:cNvPr id="90" name="Image 90"/>
                          <pic:cNvPicPr/>
                        </pic:nvPicPr>
                        <pic:blipFill>
                          <a:blip r:embed="rId129" cstate="print"/>
                          <a:stretch>
                            <a:fillRect/>
                          </a:stretch>
                        </pic:blipFill>
                        <pic:spPr>
                          <a:xfrm>
                            <a:off x="0" y="415277"/>
                            <a:ext cx="5767578" cy="347484"/>
                          </a:xfrm>
                          <a:prstGeom prst="rect">
                            <a:avLst/>
                          </a:prstGeom>
                        </pic:spPr>
                      </pic:pic>
                      <pic:pic>
                        <pic:nvPicPr>
                          <pic:cNvPr id="91" name="Image 91"/>
                          <pic:cNvPicPr/>
                        </pic:nvPicPr>
                        <pic:blipFill>
                          <a:blip r:embed="rId130" cstate="print"/>
                          <a:stretch>
                            <a:fillRect/>
                          </a:stretch>
                        </pic:blipFill>
                        <pic:spPr>
                          <a:xfrm>
                            <a:off x="0" y="623303"/>
                            <a:ext cx="6205728" cy="347484"/>
                          </a:xfrm>
                          <a:prstGeom prst="rect">
                            <a:avLst/>
                          </a:prstGeom>
                        </pic:spPr>
                      </pic:pic>
                      <pic:pic>
                        <pic:nvPicPr>
                          <pic:cNvPr id="92" name="Image 92"/>
                          <pic:cNvPicPr/>
                        </pic:nvPicPr>
                        <pic:blipFill>
                          <a:blip r:embed="rId131" cstate="print"/>
                          <a:stretch>
                            <a:fillRect/>
                          </a:stretch>
                        </pic:blipFill>
                        <pic:spPr>
                          <a:xfrm>
                            <a:off x="0" y="830567"/>
                            <a:ext cx="6079998" cy="347484"/>
                          </a:xfrm>
                          <a:prstGeom prst="rect">
                            <a:avLst/>
                          </a:prstGeom>
                        </pic:spPr>
                      </pic:pic>
                      <wps:wsp>
                        <wps:cNvPr id="93" name="Graphic 93"/>
                        <wps:cNvSpPr/>
                        <wps:spPr>
                          <a:xfrm>
                            <a:off x="5531358" y="1085088"/>
                            <a:ext cx="532765" cy="208279"/>
                          </a:xfrm>
                          <a:custGeom>
                            <a:avLst/>
                            <a:gdLst/>
                            <a:ahLst/>
                            <a:cxnLst/>
                            <a:rect l="l" t="t" r="r" b="b"/>
                            <a:pathLst>
                              <a:path w="532765" h="208279">
                                <a:moveTo>
                                  <a:pt x="532638" y="0"/>
                                </a:moveTo>
                                <a:lnTo>
                                  <a:pt x="0" y="0"/>
                                </a:lnTo>
                                <a:lnTo>
                                  <a:pt x="0" y="208025"/>
                                </a:lnTo>
                                <a:lnTo>
                                  <a:pt x="532638" y="208025"/>
                                </a:lnTo>
                                <a:lnTo>
                                  <a:pt x="532638" y="0"/>
                                </a:lnTo>
                                <a:close/>
                              </a:path>
                            </a:pathLst>
                          </a:custGeom>
                          <a:solidFill>
                            <a:srgbClr val="FFFFFF"/>
                          </a:solidFill>
                        </wps:spPr>
                        <wps:bodyPr wrap="square" lIns="0" tIns="0" rIns="0" bIns="0" rtlCol="0">
                          <a:prstTxWarp prst="textNoShape">
                            <a:avLst/>
                          </a:prstTxWarp>
                          <a:noAutofit/>
                        </wps:bodyPr>
                      </wps:wsp>
                      <pic:pic>
                        <pic:nvPicPr>
                          <pic:cNvPr id="94" name="Image 94"/>
                          <pic:cNvPicPr/>
                        </pic:nvPicPr>
                        <pic:blipFill>
                          <a:blip r:embed="rId132" cstate="print"/>
                          <a:stretch>
                            <a:fillRect/>
                          </a:stretch>
                        </pic:blipFill>
                        <pic:spPr>
                          <a:xfrm>
                            <a:off x="0" y="1038593"/>
                            <a:ext cx="6201156" cy="347484"/>
                          </a:xfrm>
                          <a:prstGeom prst="rect">
                            <a:avLst/>
                          </a:prstGeom>
                        </pic:spPr>
                      </pic:pic>
                      <wps:wsp>
                        <wps:cNvPr id="95" name="Graphic 95"/>
                        <wps:cNvSpPr/>
                        <wps:spPr>
                          <a:xfrm>
                            <a:off x="105155" y="1293113"/>
                            <a:ext cx="6102985" cy="208279"/>
                          </a:xfrm>
                          <a:custGeom>
                            <a:avLst/>
                            <a:gdLst/>
                            <a:ahLst/>
                            <a:cxnLst/>
                            <a:rect l="l" t="t" r="r" b="b"/>
                            <a:pathLst>
                              <a:path w="6102985" h="208279">
                                <a:moveTo>
                                  <a:pt x="6102858" y="0"/>
                                </a:moveTo>
                                <a:lnTo>
                                  <a:pt x="0" y="0"/>
                                </a:lnTo>
                                <a:lnTo>
                                  <a:pt x="0" y="208025"/>
                                </a:lnTo>
                                <a:lnTo>
                                  <a:pt x="6102858" y="208025"/>
                                </a:lnTo>
                                <a:lnTo>
                                  <a:pt x="6102858" y="0"/>
                                </a:lnTo>
                                <a:close/>
                              </a:path>
                            </a:pathLst>
                          </a:custGeom>
                          <a:solidFill>
                            <a:srgbClr val="FFFFFF"/>
                          </a:solidFill>
                        </wps:spPr>
                        <wps:bodyPr wrap="square" lIns="0" tIns="0" rIns="0" bIns="0" rtlCol="0">
                          <a:prstTxWarp prst="textNoShape">
                            <a:avLst/>
                          </a:prstTxWarp>
                          <a:noAutofit/>
                        </wps:bodyPr>
                      </wps:wsp>
                      <pic:pic>
                        <pic:nvPicPr>
                          <pic:cNvPr id="96" name="Image 96"/>
                          <pic:cNvPicPr/>
                        </pic:nvPicPr>
                        <pic:blipFill>
                          <a:blip r:embed="rId133" cstate="print"/>
                          <a:stretch>
                            <a:fillRect/>
                          </a:stretch>
                        </pic:blipFill>
                        <pic:spPr>
                          <a:xfrm>
                            <a:off x="0" y="1246619"/>
                            <a:ext cx="6345174" cy="347484"/>
                          </a:xfrm>
                          <a:prstGeom prst="rect">
                            <a:avLst/>
                          </a:prstGeom>
                        </pic:spPr>
                      </pic:pic>
                      <wps:wsp>
                        <wps:cNvPr id="97" name="Graphic 97"/>
                        <wps:cNvSpPr/>
                        <wps:spPr>
                          <a:xfrm>
                            <a:off x="105155" y="1501139"/>
                            <a:ext cx="5472430" cy="207645"/>
                          </a:xfrm>
                          <a:custGeom>
                            <a:avLst/>
                            <a:gdLst/>
                            <a:ahLst/>
                            <a:cxnLst/>
                            <a:rect l="l" t="t" r="r" b="b"/>
                            <a:pathLst>
                              <a:path w="5472430" h="207645">
                                <a:moveTo>
                                  <a:pt x="5471922" y="0"/>
                                </a:moveTo>
                                <a:lnTo>
                                  <a:pt x="0" y="0"/>
                                </a:lnTo>
                                <a:lnTo>
                                  <a:pt x="0" y="207263"/>
                                </a:lnTo>
                                <a:lnTo>
                                  <a:pt x="5471922" y="207263"/>
                                </a:lnTo>
                                <a:lnTo>
                                  <a:pt x="5471922" y="0"/>
                                </a:lnTo>
                                <a:close/>
                              </a:path>
                            </a:pathLst>
                          </a:custGeom>
                          <a:solidFill>
                            <a:srgbClr val="FFFFFF"/>
                          </a:solidFill>
                        </wps:spPr>
                        <wps:bodyPr wrap="square" lIns="0" tIns="0" rIns="0" bIns="0" rtlCol="0">
                          <a:prstTxWarp prst="textNoShape">
                            <a:avLst/>
                          </a:prstTxWarp>
                          <a:noAutofit/>
                        </wps:bodyPr>
                      </wps:wsp>
                      <pic:pic>
                        <pic:nvPicPr>
                          <pic:cNvPr id="98" name="Image 98"/>
                          <pic:cNvPicPr/>
                        </pic:nvPicPr>
                        <pic:blipFill>
                          <a:blip r:embed="rId134" cstate="print"/>
                          <a:stretch>
                            <a:fillRect/>
                          </a:stretch>
                        </pic:blipFill>
                        <pic:spPr>
                          <a:xfrm>
                            <a:off x="0" y="1453883"/>
                            <a:ext cx="5713476" cy="347484"/>
                          </a:xfrm>
                          <a:prstGeom prst="rect">
                            <a:avLst/>
                          </a:prstGeom>
                        </pic:spPr>
                      </pic:pic>
                      <wps:wsp>
                        <wps:cNvPr id="99" name="Graphic 99"/>
                        <wps:cNvSpPr/>
                        <wps:spPr>
                          <a:xfrm>
                            <a:off x="105155" y="1708404"/>
                            <a:ext cx="1912620" cy="208279"/>
                          </a:xfrm>
                          <a:custGeom>
                            <a:avLst/>
                            <a:gdLst/>
                            <a:ahLst/>
                            <a:cxnLst/>
                            <a:rect l="l" t="t" r="r" b="b"/>
                            <a:pathLst>
                              <a:path w="1912620" h="208279">
                                <a:moveTo>
                                  <a:pt x="1912619" y="0"/>
                                </a:moveTo>
                                <a:lnTo>
                                  <a:pt x="0" y="0"/>
                                </a:lnTo>
                                <a:lnTo>
                                  <a:pt x="0" y="208025"/>
                                </a:lnTo>
                                <a:lnTo>
                                  <a:pt x="1912619" y="208025"/>
                                </a:lnTo>
                                <a:lnTo>
                                  <a:pt x="1912619" y="0"/>
                                </a:lnTo>
                                <a:close/>
                              </a:path>
                            </a:pathLst>
                          </a:custGeom>
                          <a:solidFill>
                            <a:srgbClr val="FFFFFF"/>
                          </a:solidFill>
                        </wps:spPr>
                        <wps:bodyPr wrap="square" lIns="0" tIns="0" rIns="0" bIns="0" rtlCol="0">
                          <a:prstTxWarp prst="textNoShape">
                            <a:avLst/>
                          </a:prstTxWarp>
                          <a:noAutofit/>
                        </wps:bodyPr>
                      </wps:wsp>
                      <pic:pic>
                        <pic:nvPicPr>
                          <pic:cNvPr id="100" name="Image 100"/>
                          <pic:cNvPicPr/>
                        </pic:nvPicPr>
                        <pic:blipFill>
                          <a:blip r:embed="rId135" cstate="print"/>
                          <a:stretch>
                            <a:fillRect/>
                          </a:stretch>
                        </pic:blipFill>
                        <pic:spPr>
                          <a:xfrm>
                            <a:off x="0" y="1661909"/>
                            <a:ext cx="2209800" cy="347484"/>
                          </a:xfrm>
                          <a:prstGeom prst="rect">
                            <a:avLst/>
                          </a:prstGeom>
                        </pic:spPr>
                      </pic:pic>
                      <wps:wsp>
                        <wps:cNvPr id="101" name="Graphic 101"/>
                        <wps:cNvSpPr/>
                        <wps:spPr>
                          <a:xfrm>
                            <a:off x="105155" y="1916938"/>
                            <a:ext cx="5615305" cy="186055"/>
                          </a:xfrm>
                          <a:custGeom>
                            <a:avLst/>
                            <a:gdLst/>
                            <a:ahLst/>
                            <a:cxnLst/>
                            <a:rect l="l" t="t" r="r" b="b"/>
                            <a:pathLst>
                              <a:path w="5615305" h="186055">
                                <a:moveTo>
                                  <a:pt x="5614924" y="0"/>
                                </a:moveTo>
                                <a:lnTo>
                                  <a:pt x="0" y="0"/>
                                </a:lnTo>
                                <a:lnTo>
                                  <a:pt x="0" y="185927"/>
                                </a:lnTo>
                                <a:lnTo>
                                  <a:pt x="5614924" y="185927"/>
                                </a:lnTo>
                                <a:lnTo>
                                  <a:pt x="561492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56.700001pt;margin-top:25.633438pt;width:499.65pt;height:165.6pt;mso-position-horizontal-relative:page;mso-position-vertical-relative:paragraph;z-index:-18761728" id="docshapegroup87" coordorigin="1134,513" coordsize="9993,3312">
                <v:shape style="position:absolute;left:5614;top:512;width:4311;height:551" type="#_x0000_t75" id="docshape88" stroked="false">
                  <v:imagedata r:id="rId127" o:title=""/>
                </v:shape>
                <v:shape style="position:absolute;left:1134;top:839;width:9273;height:548" type="#_x0000_t75" id="docshape89" stroked="false">
                  <v:imagedata r:id="rId128" o:title=""/>
                </v:shape>
                <v:shape style="position:absolute;left:1134;top:1166;width:9083;height:548" type="#_x0000_t75" id="docshape90" stroked="false">
                  <v:imagedata r:id="rId129" o:title=""/>
                </v:shape>
                <v:shape style="position:absolute;left:1134;top:1494;width:9773;height:548" type="#_x0000_t75" id="docshape91" stroked="false">
                  <v:imagedata r:id="rId130" o:title=""/>
                </v:shape>
                <v:shape style="position:absolute;left:1134;top:1820;width:9575;height:548" type="#_x0000_t75" id="docshape92" stroked="false">
                  <v:imagedata r:id="rId131" o:title=""/>
                </v:shape>
                <v:rect style="position:absolute;left:9844;top:2221;width:839;height:328" id="docshape93" filled="true" fillcolor="#ffffff" stroked="false">
                  <v:fill type="solid"/>
                </v:rect>
                <v:shape style="position:absolute;left:1134;top:2148;width:9766;height:548" type="#_x0000_t75" id="docshape94" stroked="false">
                  <v:imagedata r:id="rId132" o:title=""/>
                </v:shape>
                <v:rect style="position:absolute;left:1299;top:2549;width:9611;height:328" id="docshape95" filled="true" fillcolor="#ffffff" stroked="false">
                  <v:fill type="solid"/>
                </v:rect>
                <v:shape style="position:absolute;left:1134;top:2475;width:9993;height:548" type="#_x0000_t75" id="docshape96" stroked="false">
                  <v:imagedata r:id="rId133" o:title=""/>
                </v:shape>
                <v:rect style="position:absolute;left:1299;top:2876;width:8618;height:327" id="docshape97" filled="true" fillcolor="#ffffff" stroked="false">
                  <v:fill type="solid"/>
                </v:rect>
                <v:shape style="position:absolute;left:1134;top:2802;width:8998;height:548" type="#_x0000_t75" id="docshape98" stroked="false">
                  <v:imagedata r:id="rId134" o:title=""/>
                </v:shape>
                <v:rect style="position:absolute;left:1299;top:3203;width:3012;height:328" id="docshape99" filled="true" fillcolor="#ffffff" stroked="false">
                  <v:fill type="solid"/>
                </v:rect>
                <v:shape style="position:absolute;left:1134;top:3129;width:3480;height:548" type="#_x0000_t75" id="docshape100" stroked="false">
                  <v:imagedata r:id="rId135" o:title=""/>
                </v:shape>
                <v:rect style="position:absolute;left:1299;top:3531;width:8843;height:293" id="docshape101" filled="true" fillcolor="#ffffff" stroked="false">
                  <v:fill type="solid"/>
                </v:rect>
                <w10:wrap type="none"/>
              </v:group>
            </w:pict>
          </mc:Fallback>
        </mc:AlternateContent>
      </w:r>
      <w:r>
        <w:rPr/>
        <w:t>CBPR is a subset of community-based research that has the most significant community involvement, from generating research ideas, to designing and conducting the research, to disseminating results back to the community. SBU has resources to provide support to investigators where there may be challenges recruiting due to community attitudes toward investigators or stigma about the research topic. The Long Island Network for Clinical and Translational Science (LINCATS) at SBU has community based research services.</w:t>
      </w:r>
      <w:r>
        <w:rPr>
          <w:spacing w:val="40"/>
        </w:rPr>
        <w:t> </w:t>
      </w:r>
      <w:r>
        <w:rPr/>
        <w:t>The Community Engagement Network for Translational Science (CENTS) group builds connections between the Long Island community and the research team.</w:t>
      </w:r>
      <w:r>
        <w:rPr>
          <w:spacing w:val="40"/>
        </w:rPr>
        <w:t> </w:t>
      </w:r>
      <w:r>
        <w:rPr/>
        <w:t>The Community Ambassadors program provides links</w:t>
      </w:r>
      <w:r>
        <w:rPr>
          <w:spacing w:val="-4"/>
        </w:rPr>
        <w:t> </w:t>
      </w:r>
      <w:r>
        <w:rPr/>
        <w:t>to</w:t>
      </w:r>
      <w:r>
        <w:rPr>
          <w:spacing w:val="-4"/>
        </w:rPr>
        <w:t> </w:t>
      </w:r>
      <w:r>
        <w:rPr/>
        <w:t>the</w:t>
      </w:r>
      <w:r>
        <w:rPr>
          <w:spacing w:val="-3"/>
        </w:rPr>
        <w:t> </w:t>
      </w:r>
      <w:r>
        <w:rPr/>
        <w:t>specific</w:t>
      </w:r>
      <w:r>
        <w:rPr>
          <w:spacing w:val="-3"/>
        </w:rPr>
        <w:t> </w:t>
      </w:r>
      <w:r>
        <w:rPr/>
        <w:t>communities</w:t>
      </w:r>
      <w:r>
        <w:rPr>
          <w:spacing w:val="-4"/>
        </w:rPr>
        <w:t> </w:t>
      </w:r>
      <w:r>
        <w:rPr/>
        <w:t>they</w:t>
      </w:r>
      <w:r>
        <w:rPr>
          <w:spacing w:val="-3"/>
        </w:rPr>
        <w:t> </w:t>
      </w:r>
      <w:r>
        <w:rPr/>
        <w:t>represent.</w:t>
      </w:r>
      <w:r>
        <w:rPr>
          <w:spacing w:val="-4"/>
        </w:rPr>
        <w:t> </w:t>
      </w:r>
      <w:r>
        <w:rPr/>
        <w:t>The</w:t>
      </w:r>
      <w:r>
        <w:rPr>
          <w:spacing w:val="-3"/>
        </w:rPr>
        <w:t> </w:t>
      </w:r>
      <w:r>
        <w:rPr/>
        <w:t>Community</w:t>
      </w:r>
      <w:r>
        <w:rPr>
          <w:spacing w:val="-3"/>
        </w:rPr>
        <w:t> </w:t>
      </w:r>
      <w:r>
        <w:rPr/>
        <w:t>Ambassadors</w:t>
      </w:r>
      <w:r>
        <w:rPr>
          <w:spacing w:val="-4"/>
        </w:rPr>
        <w:t> </w:t>
      </w:r>
      <w:r>
        <w:rPr/>
        <w:t>are</w:t>
      </w:r>
      <w:r>
        <w:rPr>
          <w:spacing w:val="-3"/>
        </w:rPr>
        <w:t> </w:t>
      </w:r>
      <w:r>
        <w:rPr/>
        <w:t>knowledgeable about community trends, needs and concerns and share this information to the LINCATS leadership and to researchers.</w:t>
      </w:r>
    </w:p>
    <w:p>
      <w:pPr>
        <w:pStyle w:val="BodyText"/>
        <w:ind w:right="1213"/>
      </w:pPr>
      <w:r>
        <w:rPr/>
        <w:t>IRB members are educated on community based participatory research and integrate their knowledge during the review process.</w:t>
      </w:r>
      <w:r>
        <w:rPr>
          <w:spacing w:val="40"/>
        </w:rPr>
        <w:t> </w:t>
      </w:r>
      <w:r>
        <w:rPr/>
        <w:t>Education is also presented at the IRB Chair meetings. The IRB application includes and captures information concerning community-based research. Individuals</w:t>
      </w:r>
      <w:r>
        <w:rPr>
          <w:spacing w:val="-3"/>
        </w:rPr>
        <w:t> </w:t>
      </w:r>
      <w:r>
        <w:rPr/>
        <w:t>representing</w:t>
      </w:r>
      <w:r>
        <w:rPr>
          <w:spacing w:val="-4"/>
        </w:rPr>
        <w:t> </w:t>
      </w:r>
      <w:r>
        <w:rPr/>
        <w:t>both</w:t>
      </w:r>
      <w:r>
        <w:rPr>
          <w:spacing w:val="-3"/>
        </w:rPr>
        <w:t> </w:t>
      </w:r>
      <w:r>
        <w:rPr/>
        <w:t>LINCATS</w:t>
      </w:r>
      <w:r>
        <w:rPr>
          <w:spacing w:val="-3"/>
        </w:rPr>
        <w:t> </w:t>
      </w:r>
      <w:r>
        <w:rPr/>
        <w:t>and</w:t>
      </w:r>
      <w:r>
        <w:rPr>
          <w:spacing w:val="-3"/>
        </w:rPr>
        <w:t> </w:t>
      </w:r>
      <w:r>
        <w:rPr/>
        <w:t>CENTS</w:t>
      </w:r>
      <w:r>
        <w:rPr>
          <w:spacing w:val="-3"/>
        </w:rPr>
        <w:t> </w:t>
      </w:r>
      <w:r>
        <w:rPr/>
        <w:t>are</w:t>
      </w:r>
      <w:r>
        <w:rPr>
          <w:spacing w:val="-2"/>
        </w:rPr>
        <w:t> </w:t>
      </w:r>
      <w:r>
        <w:rPr/>
        <w:t>available</w:t>
      </w:r>
      <w:r>
        <w:rPr>
          <w:spacing w:val="-3"/>
        </w:rPr>
        <w:t> </w:t>
      </w:r>
      <w:r>
        <w:rPr/>
        <w:t>as</w:t>
      </w:r>
      <w:r>
        <w:rPr>
          <w:spacing w:val="-3"/>
        </w:rPr>
        <w:t> </w:t>
      </w:r>
      <w:r>
        <w:rPr/>
        <w:t>well</w:t>
      </w:r>
      <w:r>
        <w:rPr>
          <w:spacing w:val="-2"/>
        </w:rPr>
        <w:t> </w:t>
      </w:r>
      <w:r>
        <w:rPr/>
        <w:t>to</w:t>
      </w:r>
      <w:r>
        <w:rPr>
          <w:spacing w:val="-3"/>
        </w:rPr>
        <w:t> </w:t>
      </w:r>
      <w:r>
        <w:rPr/>
        <w:t>the</w:t>
      </w:r>
      <w:r>
        <w:rPr>
          <w:spacing w:val="-2"/>
        </w:rPr>
        <w:t> </w:t>
      </w:r>
      <w:r>
        <w:rPr/>
        <w:t>IRB</w:t>
      </w:r>
      <w:r>
        <w:rPr>
          <w:spacing w:val="-3"/>
        </w:rPr>
        <w:t> </w:t>
      </w:r>
      <w:r>
        <w:rPr/>
        <w:t>as</w:t>
      </w:r>
      <w:r>
        <w:rPr>
          <w:spacing w:val="-3"/>
        </w:rPr>
        <w:t> </w:t>
      </w:r>
      <w:r>
        <w:rPr/>
        <w:t>consultants.</w:t>
      </w:r>
    </w:p>
    <w:p>
      <w:pPr>
        <w:pStyle w:val="ListParagraph"/>
        <w:numPr>
          <w:ilvl w:val="1"/>
          <w:numId w:val="4"/>
        </w:numPr>
        <w:tabs>
          <w:tab w:pos="819" w:val="left" w:leader="none"/>
        </w:tabs>
        <w:spacing w:line="240" w:lineRule="auto" w:before="279" w:after="0"/>
        <w:ind w:left="819" w:right="0" w:hanging="600"/>
        <w:jc w:val="left"/>
        <w:rPr>
          <w:sz w:val="24"/>
        </w:rPr>
      </w:pPr>
      <w:bookmarkStart w:name="_bookmark150" w:id="151"/>
      <w:bookmarkEnd w:id="151"/>
      <w:r>
        <w:rPr/>
      </w:r>
      <w:r>
        <w:rPr>
          <w:sz w:val="24"/>
        </w:rPr>
        <w:t>Proper</w:t>
      </w:r>
      <w:r>
        <w:rPr>
          <w:spacing w:val="-5"/>
          <w:sz w:val="24"/>
        </w:rPr>
        <w:t> </w:t>
      </w:r>
      <w:r>
        <w:rPr>
          <w:sz w:val="24"/>
        </w:rPr>
        <w:t>Documentation</w:t>
      </w:r>
      <w:r>
        <w:rPr>
          <w:spacing w:val="-4"/>
          <w:sz w:val="24"/>
        </w:rPr>
        <w:t> </w:t>
      </w:r>
      <w:r>
        <w:rPr>
          <w:sz w:val="24"/>
        </w:rPr>
        <w:t>in</w:t>
      </w:r>
      <w:r>
        <w:rPr>
          <w:spacing w:val="-3"/>
          <w:sz w:val="24"/>
        </w:rPr>
        <w:t> </w:t>
      </w:r>
      <w:r>
        <w:rPr>
          <w:sz w:val="24"/>
        </w:rPr>
        <w:t>Human</w:t>
      </w:r>
      <w:r>
        <w:rPr>
          <w:spacing w:val="-4"/>
          <w:sz w:val="24"/>
        </w:rPr>
        <w:t> </w:t>
      </w:r>
      <w:r>
        <w:rPr>
          <w:sz w:val="24"/>
        </w:rPr>
        <w:t>Subjects</w:t>
      </w:r>
      <w:r>
        <w:rPr>
          <w:spacing w:val="-3"/>
          <w:sz w:val="24"/>
        </w:rPr>
        <w:t> </w:t>
      </w:r>
      <w:r>
        <w:rPr>
          <w:spacing w:val="-2"/>
          <w:sz w:val="24"/>
        </w:rPr>
        <w:t>Research</w:t>
      </w:r>
    </w:p>
    <w:p>
      <w:pPr>
        <w:pStyle w:val="ListParagraph"/>
        <w:numPr>
          <w:ilvl w:val="0"/>
          <w:numId w:val="184"/>
        </w:numPr>
        <w:tabs>
          <w:tab w:pos="579" w:val="left" w:leader="none"/>
        </w:tabs>
        <w:spacing w:line="240" w:lineRule="auto" w:before="279" w:after="0"/>
        <w:ind w:left="579" w:right="953" w:hanging="360"/>
        <w:jc w:val="left"/>
        <w:rPr>
          <w:sz w:val="24"/>
        </w:rPr>
      </w:pPr>
      <w:r>
        <w:rPr>
          <w:sz w:val="24"/>
        </w:rPr>
        <w:t>Applicability:</w:t>
      </w:r>
      <w:r>
        <w:rPr>
          <w:spacing w:val="-3"/>
          <w:sz w:val="24"/>
        </w:rPr>
        <w:t> </w:t>
      </w:r>
      <w:r>
        <w:rPr>
          <w:sz w:val="24"/>
        </w:rPr>
        <w:t>This</w:t>
      </w:r>
      <w:r>
        <w:rPr>
          <w:spacing w:val="-4"/>
          <w:sz w:val="24"/>
        </w:rPr>
        <w:t> </w:t>
      </w:r>
      <w:r>
        <w:rPr>
          <w:sz w:val="24"/>
        </w:rPr>
        <w:t>guidance</w:t>
      </w:r>
      <w:r>
        <w:rPr>
          <w:spacing w:val="-3"/>
          <w:sz w:val="24"/>
        </w:rPr>
        <w:t> </w:t>
      </w:r>
      <w:r>
        <w:rPr>
          <w:sz w:val="24"/>
        </w:rPr>
        <w:t>applies</w:t>
      </w:r>
      <w:r>
        <w:rPr>
          <w:spacing w:val="-4"/>
          <w:sz w:val="24"/>
        </w:rPr>
        <w:t> </w:t>
      </w:r>
      <w:r>
        <w:rPr>
          <w:sz w:val="24"/>
        </w:rPr>
        <w:t>to</w:t>
      </w:r>
      <w:r>
        <w:rPr>
          <w:spacing w:val="-4"/>
          <w:sz w:val="24"/>
        </w:rPr>
        <w:t> </w:t>
      </w:r>
      <w:r>
        <w:rPr>
          <w:sz w:val="24"/>
        </w:rPr>
        <w:t>all</w:t>
      </w:r>
      <w:r>
        <w:rPr>
          <w:spacing w:val="-3"/>
          <w:sz w:val="24"/>
        </w:rPr>
        <w:t> </w:t>
      </w:r>
      <w:r>
        <w:rPr>
          <w:sz w:val="24"/>
        </w:rPr>
        <w:t>University</w:t>
      </w:r>
      <w:r>
        <w:rPr>
          <w:spacing w:val="-3"/>
          <w:sz w:val="24"/>
        </w:rPr>
        <w:t> </w:t>
      </w:r>
      <w:r>
        <w:rPr>
          <w:sz w:val="24"/>
        </w:rPr>
        <w:t>research</w:t>
      </w:r>
      <w:r>
        <w:rPr>
          <w:spacing w:val="-4"/>
          <w:sz w:val="24"/>
        </w:rPr>
        <w:t> </w:t>
      </w:r>
      <w:r>
        <w:rPr>
          <w:sz w:val="24"/>
        </w:rPr>
        <w:t>involving</w:t>
      </w:r>
      <w:r>
        <w:rPr>
          <w:spacing w:val="-4"/>
          <w:sz w:val="24"/>
        </w:rPr>
        <w:t> </w:t>
      </w:r>
      <w:r>
        <w:rPr>
          <w:sz w:val="24"/>
        </w:rPr>
        <w:t>human</w:t>
      </w:r>
      <w:r>
        <w:rPr>
          <w:spacing w:val="-4"/>
          <w:sz w:val="24"/>
        </w:rPr>
        <w:t> </w:t>
      </w:r>
      <w:r>
        <w:rPr>
          <w:sz w:val="24"/>
        </w:rPr>
        <w:t>subjects</w:t>
      </w:r>
      <w:r>
        <w:rPr>
          <w:spacing w:val="-4"/>
          <w:sz w:val="24"/>
        </w:rPr>
        <w:t> </w:t>
      </w:r>
      <w:r>
        <w:rPr>
          <w:sz w:val="24"/>
        </w:rPr>
        <w:t>(i.e.</w:t>
      </w:r>
      <w:r>
        <w:rPr>
          <w:spacing w:val="-4"/>
          <w:sz w:val="24"/>
        </w:rPr>
        <w:t> </w:t>
      </w:r>
      <w:r>
        <w:rPr>
          <w:sz w:val="24"/>
        </w:rPr>
        <w:t>that qualified for exempt, expedited, or full review), with the exception of pharmaceutical</w:t>
      </w:r>
    </w:p>
    <w:p>
      <w:pPr>
        <w:pStyle w:val="ListParagraph"/>
        <w:spacing w:after="0" w:line="240" w:lineRule="auto"/>
        <w:jc w:val="left"/>
        <w:rPr>
          <w:sz w:val="24"/>
        </w:rPr>
        <w:sectPr>
          <w:pgSz w:w="12240" w:h="15840"/>
          <w:pgMar w:header="0" w:footer="2536" w:top="1360" w:bottom="2720" w:left="1080" w:right="360"/>
        </w:sectPr>
      </w:pPr>
    </w:p>
    <w:p>
      <w:pPr>
        <w:pStyle w:val="BodyText"/>
        <w:spacing w:before="40"/>
        <w:ind w:left="579" w:right="996"/>
      </w:pPr>
      <w:r>
        <w:rPr/>
        <w:t>funded/initiated</w:t>
      </w:r>
      <w:r>
        <w:rPr>
          <w:spacing w:val="-4"/>
        </w:rPr>
        <w:t> </w:t>
      </w:r>
      <w:r>
        <w:rPr/>
        <w:t>studies.</w:t>
      </w:r>
      <w:r>
        <w:rPr>
          <w:spacing w:val="-4"/>
        </w:rPr>
        <w:t> </w:t>
      </w:r>
      <w:r>
        <w:rPr/>
        <w:t>Such</w:t>
      </w:r>
      <w:r>
        <w:rPr>
          <w:spacing w:val="-4"/>
        </w:rPr>
        <w:t> </w:t>
      </w:r>
      <w:r>
        <w:rPr/>
        <w:t>studies</w:t>
      </w:r>
      <w:r>
        <w:rPr>
          <w:spacing w:val="-4"/>
        </w:rPr>
        <w:t> </w:t>
      </w:r>
      <w:r>
        <w:rPr/>
        <w:t>through</w:t>
      </w:r>
      <w:r>
        <w:rPr>
          <w:spacing w:val="-4"/>
        </w:rPr>
        <w:t> </w:t>
      </w:r>
      <w:r>
        <w:rPr/>
        <w:t>the</w:t>
      </w:r>
      <w:r>
        <w:rPr>
          <w:spacing w:val="-3"/>
        </w:rPr>
        <w:t> </w:t>
      </w:r>
      <w:r>
        <w:rPr/>
        <w:t>pharmaceutical</w:t>
      </w:r>
      <w:r>
        <w:rPr>
          <w:spacing w:val="-3"/>
        </w:rPr>
        <w:t> </w:t>
      </w:r>
      <w:r>
        <w:rPr/>
        <w:t>industry</w:t>
      </w:r>
      <w:r>
        <w:rPr>
          <w:spacing w:val="-3"/>
        </w:rPr>
        <w:t> </w:t>
      </w:r>
      <w:r>
        <w:rPr/>
        <w:t>have</w:t>
      </w:r>
      <w:r>
        <w:rPr>
          <w:spacing w:val="-3"/>
        </w:rPr>
        <w:t> </w:t>
      </w:r>
      <w:r>
        <w:rPr/>
        <w:t>very</w:t>
      </w:r>
      <w:r>
        <w:rPr>
          <w:spacing w:val="-3"/>
        </w:rPr>
        <w:t> </w:t>
      </w:r>
      <w:r>
        <w:rPr/>
        <w:t>specific documentation requirements promulgated by the sponsor and the FDA which must be followed to the letter to ensure the compliant conduct of the clinical trial.</w:t>
      </w:r>
    </w:p>
    <w:p>
      <w:pPr>
        <w:pStyle w:val="ListParagraph"/>
        <w:numPr>
          <w:ilvl w:val="0"/>
          <w:numId w:val="184"/>
        </w:numPr>
        <w:tabs>
          <w:tab w:pos="579" w:val="left" w:leader="none"/>
        </w:tabs>
        <w:spacing w:line="240" w:lineRule="auto" w:before="0" w:after="0"/>
        <w:ind w:left="579" w:right="976" w:hanging="360"/>
        <w:jc w:val="left"/>
        <w:rPr>
          <w:sz w:val="24"/>
        </w:rPr>
      </w:pPr>
      <w:r>
        <w:rPr>
          <w:sz w:val="24"/>
        </w:rPr>
        <w:t>Introduction: Detailed documentation is critical for ensuring, and proving, your compliance with federal regulations and University policies for the conduct of any and all research involving</w:t>
      </w:r>
      <w:r>
        <w:rPr>
          <w:spacing w:val="-4"/>
          <w:sz w:val="24"/>
        </w:rPr>
        <w:t> </w:t>
      </w:r>
      <w:r>
        <w:rPr>
          <w:sz w:val="24"/>
        </w:rPr>
        <w:t>human</w:t>
      </w:r>
      <w:r>
        <w:rPr>
          <w:spacing w:val="-4"/>
          <w:sz w:val="24"/>
        </w:rPr>
        <w:t> </w:t>
      </w:r>
      <w:r>
        <w:rPr>
          <w:sz w:val="24"/>
        </w:rPr>
        <w:t>subjects.</w:t>
      </w:r>
      <w:r>
        <w:rPr>
          <w:spacing w:val="-4"/>
          <w:sz w:val="24"/>
        </w:rPr>
        <w:t> </w:t>
      </w:r>
      <w:r>
        <w:rPr>
          <w:sz w:val="24"/>
        </w:rPr>
        <w:t>This</w:t>
      </w:r>
      <w:r>
        <w:rPr>
          <w:spacing w:val="-4"/>
          <w:sz w:val="24"/>
        </w:rPr>
        <w:t> </w:t>
      </w:r>
      <w:r>
        <w:rPr>
          <w:sz w:val="24"/>
        </w:rPr>
        <w:t>guidance</w:t>
      </w:r>
      <w:r>
        <w:rPr>
          <w:spacing w:val="-4"/>
          <w:sz w:val="24"/>
        </w:rPr>
        <w:t> </w:t>
      </w:r>
      <w:r>
        <w:rPr>
          <w:sz w:val="24"/>
        </w:rPr>
        <w:t>provides</w:t>
      </w:r>
      <w:r>
        <w:rPr>
          <w:spacing w:val="-4"/>
          <w:sz w:val="24"/>
        </w:rPr>
        <w:t> </w:t>
      </w:r>
      <w:r>
        <w:rPr>
          <w:sz w:val="24"/>
        </w:rPr>
        <w:t>details</w:t>
      </w:r>
      <w:r>
        <w:rPr>
          <w:spacing w:val="-4"/>
          <w:sz w:val="24"/>
        </w:rPr>
        <w:t> </w:t>
      </w:r>
      <w:r>
        <w:rPr>
          <w:sz w:val="24"/>
        </w:rPr>
        <w:t>for</w:t>
      </w:r>
      <w:r>
        <w:rPr>
          <w:spacing w:val="-4"/>
          <w:sz w:val="24"/>
        </w:rPr>
        <w:t> </w:t>
      </w:r>
      <w:r>
        <w:rPr>
          <w:sz w:val="24"/>
        </w:rPr>
        <w:t>proper</w:t>
      </w:r>
      <w:r>
        <w:rPr>
          <w:spacing w:val="-4"/>
          <w:sz w:val="24"/>
        </w:rPr>
        <w:t> </w:t>
      </w:r>
      <w:r>
        <w:rPr>
          <w:sz w:val="24"/>
        </w:rPr>
        <w:t>documentation</w:t>
      </w:r>
      <w:r>
        <w:rPr>
          <w:spacing w:val="-4"/>
          <w:sz w:val="24"/>
        </w:rPr>
        <w:t> </w:t>
      </w:r>
      <w:r>
        <w:rPr>
          <w:sz w:val="24"/>
        </w:rPr>
        <w:t>in</w:t>
      </w:r>
      <w:r>
        <w:rPr>
          <w:spacing w:val="-4"/>
          <w:sz w:val="24"/>
        </w:rPr>
        <w:t> </w:t>
      </w:r>
      <w:r>
        <w:rPr>
          <w:sz w:val="24"/>
        </w:rPr>
        <w:t>research involving human subjects. When ORC Staff conduct audit/monitoring visits, it will be expected that appropriate documentation processes are being followed.</w:t>
      </w:r>
    </w:p>
    <w:p>
      <w:pPr>
        <w:pStyle w:val="ListParagraph"/>
        <w:numPr>
          <w:ilvl w:val="0"/>
          <w:numId w:val="184"/>
        </w:numPr>
        <w:tabs>
          <w:tab w:pos="579" w:val="left" w:leader="none"/>
        </w:tabs>
        <w:spacing w:line="240" w:lineRule="auto" w:before="0" w:after="0"/>
        <w:ind w:left="579" w:right="1058" w:hanging="360"/>
        <w:jc w:val="left"/>
        <w:rPr>
          <w:sz w:val="24"/>
        </w:rPr>
      </w:pPr>
      <w:r>
        <w:rPr>
          <w:sz w:val="24"/>
        </w:rPr>
        <w:t>There</w:t>
      </w:r>
      <w:r>
        <w:rPr>
          <w:spacing w:val="-2"/>
          <w:sz w:val="24"/>
        </w:rPr>
        <w:t> </w:t>
      </w:r>
      <w:r>
        <w:rPr>
          <w:sz w:val="24"/>
        </w:rPr>
        <w:t>should</w:t>
      </w:r>
      <w:r>
        <w:rPr>
          <w:spacing w:val="-3"/>
          <w:sz w:val="24"/>
        </w:rPr>
        <w:t> </w:t>
      </w:r>
      <w:r>
        <w:rPr>
          <w:sz w:val="24"/>
        </w:rPr>
        <w:t>be</w:t>
      </w:r>
      <w:r>
        <w:rPr>
          <w:spacing w:val="-3"/>
          <w:sz w:val="24"/>
        </w:rPr>
        <w:t> </w:t>
      </w:r>
      <w:r>
        <w:rPr>
          <w:sz w:val="24"/>
        </w:rPr>
        <w:t>two</w:t>
      </w:r>
      <w:r>
        <w:rPr>
          <w:spacing w:val="-2"/>
          <w:sz w:val="24"/>
        </w:rPr>
        <w:t> </w:t>
      </w:r>
      <w:r>
        <w:rPr>
          <w:sz w:val="24"/>
        </w:rPr>
        <w:t>types</w:t>
      </w:r>
      <w:r>
        <w:rPr>
          <w:spacing w:val="-3"/>
          <w:sz w:val="24"/>
        </w:rPr>
        <w:t> </w:t>
      </w:r>
      <w:r>
        <w:rPr>
          <w:sz w:val="24"/>
        </w:rPr>
        <w:t>of</w:t>
      </w:r>
      <w:r>
        <w:rPr>
          <w:spacing w:val="-3"/>
          <w:sz w:val="24"/>
        </w:rPr>
        <w:t> </w:t>
      </w:r>
      <w:r>
        <w:rPr>
          <w:sz w:val="24"/>
        </w:rPr>
        <w:t>‘stories’</w:t>
      </w:r>
      <w:r>
        <w:rPr>
          <w:spacing w:val="-2"/>
          <w:sz w:val="24"/>
        </w:rPr>
        <w:t> </w:t>
      </w:r>
      <w:r>
        <w:rPr>
          <w:sz w:val="24"/>
        </w:rPr>
        <w:t>that</w:t>
      </w:r>
      <w:r>
        <w:rPr>
          <w:spacing w:val="-2"/>
          <w:sz w:val="24"/>
        </w:rPr>
        <w:t> </w:t>
      </w:r>
      <w:r>
        <w:rPr>
          <w:sz w:val="24"/>
        </w:rPr>
        <w:t>must</w:t>
      </w:r>
      <w:r>
        <w:rPr>
          <w:spacing w:val="-2"/>
          <w:sz w:val="24"/>
        </w:rPr>
        <w:t> </w:t>
      </w:r>
      <w:r>
        <w:rPr>
          <w:sz w:val="24"/>
        </w:rPr>
        <w:t>be</w:t>
      </w:r>
      <w:r>
        <w:rPr>
          <w:spacing w:val="-2"/>
          <w:sz w:val="24"/>
        </w:rPr>
        <w:t> </w:t>
      </w:r>
      <w:r>
        <w:rPr>
          <w:sz w:val="24"/>
        </w:rPr>
        <w:t>clearly</w:t>
      </w:r>
      <w:r>
        <w:rPr>
          <w:spacing w:val="-2"/>
          <w:sz w:val="24"/>
        </w:rPr>
        <w:t> </w:t>
      </w:r>
      <w:r>
        <w:rPr>
          <w:sz w:val="24"/>
        </w:rPr>
        <w:t>documented</w:t>
      </w:r>
      <w:r>
        <w:rPr>
          <w:spacing w:val="-4"/>
          <w:sz w:val="24"/>
        </w:rPr>
        <w:t> </w:t>
      </w:r>
      <w:r>
        <w:rPr>
          <w:sz w:val="24"/>
        </w:rPr>
        <w:t>for</w:t>
      </w:r>
      <w:r>
        <w:rPr>
          <w:spacing w:val="-2"/>
          <w:sz w:val="24"/>
        </w:rPr>
        <w:t> </w:t>
      </w:r>
      <w:r>
        <w:rPr>
          <w:sz w:val="24"/>
        </w:rPr>
        <w:t>each</w:t>
      </w:r>
      <w:r>
        <w:rPr>
          <w:spacing w:val="-3"/>
          <w:sz w:val="24"/>
        </w:rPr>
        <w:t> </w:t>
      </w:r>
      <w:r>
        <w:rPr>
          <w:sz w:val="24"/>
        </w:rPr>
        <w:t>study</w:t>
      </w:r>
      <w:r>
        <w:rPr>
          <w:spacing w:val="-2"/>
          <w:sz w:val="24"/>
        </w:rPr>
        <w:t> </w:t>
      </w:r>
      <w:r>
        <w:rPr>
          <w:sz w:val="24"/>
        </w:rPr>
        <w:t>(A)</w:t>
      </w:r>
      <w:r>
        <w:rPr>
          <w:spacing w:val="-4"/>
          <w:sz w:val="24"/>
        </w:rPr>
        <w:t> </w:t>
      </w:r>
      <w:r>
        <w:rPr>
          <w:sz w:val="24"/>
        </w:rPr>
        <w:t>The Regulatory Binder and (B) The Subject Record.</w:t>
      </w:r>
    </w:p>
    <w:p>
      <w:pPr>
        <w:pStyle w:val="ListParagraph"/>
        <w:numPr>
          <w:ilvl w:val="1"/>
          <w:numId w:val="184"/>
        </w:numPr>
        <w:tabs>
          <w:tab w:pos="578" w:val="left" w:leader="none"/>
        </w:tabs>
        <w:spacing w:line="240" w:lineRule="auto" w:before="279" w:after="0"/>
        <w:ind w:left="578" w:right="0" w:hanging="359"/>
        <w:jc w:val="left"/>
        <w:rPr>
          <w:sz w:val="24"/>
        </w:rPr>
      </w:pPr>
      <w:r>
        <w:rPr>
          <w:b/>
          <w:sz w:val="24"/>
        </w:rPr>
        <w:t>The</w:t>
      </w:r>
      <w:r>
        <w:rPr>
          <w:b/>
          <w:spacing w:val="-4"/>
          <w:sz w:val="24"/>
        </w:rPr>
        <w:t> </w:t>
      </w:r>
      <w:r>
        <w:rPr>
          <w:b/>
          <w:sz w:val="24"/>
        </w:rPr>
        <w:t>Regulatory</w:t>
      </w:r>
      <w:r>
        <w:rPr>
          <w:b/>
          <w:spacing w:val="-2"/>
          <w:sz w:val="24"/>
        </w:rPr>
        <w:t> </w:t>
      </w:r>
      <w:r>
        <w:rPr>
          <w:b/>
          <w:sz w:val="24"/>
        </w:rPr>
        <w:t>Binder:</w:t>
      </w:r>
      <w:r>
        <w:rPr>
          <w:b/>
          <w:spacing w:val="-1"/>
          <w:sz w:val="24"/>
        </w:rPr>
        <w:t> </w:t>
      </w:r>
      <w:r>
        <w:rPr>
          <w:sz w:val="24"/>
        </w:rPr>
        <w:t>The</w:t>
      </w:r>
      <w:r>
        <w:rPr>
          <w:spacing w:val="-2"/>
          <w:sz w:val="24"/>
        </w:rPr>
        <w:t> </w:t>
      </w:r>
      <w:r>
        <w:rPr>
          <w:sz w:val="24"/>
        </w:rPr>
        <w:t>Regulatory</w:t>
      </w:r>
      <w:r>
        <w:rPr>
          <w:spacing w:val="-1"/>
          <w:sz w:val="24"/>
        </w:rPr>
        <w:t> </w:t>
      </w:r>
      <w:r>
        <w:rPr>
          <w:sz w:val="24"/>
        </w:rPr>
        <w:t>History</w:t>
      </w:r>
      <w:r>
        <w:rPr>
          <w:spacing w:val="-2"/>
          <w:sz w:val="24"/>
        </w:rPr>
        <w:t> </w:t>
      </w:r>
      <w:r>
        <w:rPr>
          <w:sz w:val="24"/>
        </w:rPr>
        <w:t>of</w:t>
      </w:r>
      <w:r>
        <w:rPr>
          <w:spacing w:val="-3"/>
          <w:sz w:val="24"/>
        </w:rPr>
        <w:t> </w:t>
      </w:r>
      <w:r>
        <w:rPr>
          <w:sz w:val="24"/>
        </w:rPr>
        <w:t>the</w:t>
      </w:r>
      <w:r>
        <w:rPr>
          <w:spacing w:val="-1"/>
          <w:sz w:val="24"/>
        </w:rPr>
        <w:t> </w:t>
      </w:r>
      <w:r>
        <w:rPr>
          <w:spacing w:val="-2"/>
          <w:sz w:val="24"/>
        </w:rPr>
        <w:t>Study</w:t>
      </w:r>
    </w:p>
    <w:p>
      <w:pPr>
        <w:spacing w:before="281"/>
        <w:ind w:left="219" w:right="996" w:firstLine="0"/>
        <w:jc w:val="left"/>
        <w:rPr>
          <w:i/>
          <w:sz w:val="24"/>
        </w:rPr>
      </w:pPr>
      <w:r>
        <w:rPr>
          <w:i/>
          <w:sz w:val="24"/>
        </w:rPr>
        <w:t>Note: Some, but not all, of the documents below may already be available in the IRB electronic</w:t>
      </w:r>
      <w:r>
        <w:rPr>
          <w:i/>
          <w:sz w:val="24"/>
        </w:rPr>
        <w:t> system.</w:t>
      </w:r>
      <w:r>
        <w:rPr>
          <w:i/>
          <w:spacing w:val="-2"/>
          <w:sz w:val="24"/>
        </w:rPr>
        <w:t> </w:t>
      </w:r>
      <w:r>
        <w:rPr>
          <w:i/>
          <w:sz w:val="24"/>
        </w:rPr>
        <w:t>If</w:t>
      </w:r>
      <w:r>
        <w:rPr>
          <w:i/>
          <w:spacing w:val="-4"/>
          <w:sz w:val="24"/>
        </w:rPr>
        <w:t> </w:t>
      </w:r>
      <w:r>
        <w:rPr>
          <w:i/>
          <w:sz w:val="24"/>
        </w:rPr>
        <w:t>the</w:t>
      </w:r>
      <w:r>
        <w:rPr>
          <w:i/>
          <w:spacing w:val="-2"/>
          <w:sz w:val="24"/>
        </w:rPr>
        <w:t> </w:t>
      </w:r>
      <w:r>
        <w:rPr>
          <w:i/>
          <w:sz w:val="24"/>
        </w:rPr>
        <w:t>PI</w:t>
      </w:r>
      <w:r>
        <w:rPr>
          <w:i/>
          <w:spacing w:val="-2"/>
          <w:sz w:val="24"/>
        </w:rPr>
        <w:t> </w:t>
      </w:r>
      <w:r>
        <w:rPr>
          <w:i/>
          <w:sz w:val="24"/>
        </w:rPr>
        <w:t>decides</w:t>
      </w:r>
      <w:r>
        <w:rPr>
          <w:i/>
          <w:spacing w:val="-4"/>
          <w:sz w:val="24"/>
        </w:rPr>
        <w:t> </w:t>
      </w:r>
      <w:r>
        <w:rPr>
          <w:i/>
          <w:sz w:val="24"/>
        </w:rPr>
        <w:t>not</w:t>
      </w:r>
      <w:r>
        <w:rPr>
          <w:i/>
          <w:spacing w:val="-2"/>
          <w:sz w:val="24"/>
        </w:rPr>
        <w:t> </w:t>
      </w:r>
      <w:r>
        <w:rPr>
          <w:i/>
          <w:sz w:val="24"/>
        </w:rPr>
        <w:t>to</w:t>
      </w:r>
      <w:r>
        <w:rPr>
          <w:i/>
          <w:spacing w:val="-3"/>
          <w:sz w:val="24"/>
        </w:rPr>
        <w:t> </w:t>
      </w:r>
      <w:r>
        <w:rPr>
          <w:i/>
          <w:sz w:val="24"/>
        </w:rPr>
        <w:t>place</w:t>
      </w:r>
      <w:r>
        <w:rPr>
          <w:i/>
          <w:spacing w:val="-3"/>
          <w:sz w:val="24"/>
        </w:rPr>
        <w:t> </w:t>
      </w:r>
      <w:r>
        <w:rPr>
          <w:i/>
          <w:sz w:val="24"/>
        </w:rPr>
        <w:t>those</w:t>
      </w:r>
      <w:r>
        <w:rPr>
          <w:i/>
          <w:spacing w:val="-2"/>
          <w:sz w:val="24"/>
        </w:rPr>
        <w:t> </w:t>
      </w:r>
      <w:r>
        <w:rPr>
          <w:i/>
          <w:sz w:val="24"/>
        </w:rPr>
        <w:t>documents</w:t>
      </w:r>
      <w:r>
        <w:rPr>
          <w:i/>
          <w:spacing w:val="-3"/>
          <w:sz w:val="24"/>
        </w:rPr>
        <w:t> </w:t>
      </w:r>
      <w:r>
        <w:rPr>
          <w:i/>
          <w:sz w:val="24"/>
        </w:rPr>
        <w:t>in</w:t>
      </w:r>
      <w:r>
        <w:rPr>
          <w:i/>
          <w:spacing w:val="-3"/>
          <w:sz w:val="24"/>
        </w:rPr>
        <w:t> </w:t>
      </w:r>
      <w:r>
        <w:rPr>
          <w:i/>
          <w:sz w:val="24"/>
        </w:rPr>
        <w:t>the</w:t>
      </w:r>
      <w:r>
        <w:rPr>
          <w:i/>
          <w:spacing w:val="-2"/>
          <w:sz w:val="24"/>
        </w:rPr>
        <w:t> </w:t>
      </w:r>
      <w:r>
        <w:rPr>
          <w:i/>
          <w:sz w:val="24"/>
        </w:rPr>
        <w:t>regulatory</w:t>
      </w:r>
      <w:r>
        <w:rPr>
          <w:i/>
          <w:spacing w:val="-4"/>
          <w:sz w:val="24"/>
        </w:rPr>
        <w:t> </w:t>
      </w:r>
      <w:r>
        <w:rPr>
          <w:i/>
          <w:sz w:val="24"/>
        </w:rPr>
        <w:t>binder</w:t>
      </w:r>
      <w:r>
        <w:rPr>
          <w:i/>
          <w:spacing w:val="-2"/>
          <w:sz w:val="24"/>
        </w:rPr>
        <w:t> </w:t>
      </w:r>
      <w:r>
        <w:rPr>
          <w:i/>
          <w:sz w:val="24"/>
        </w:rPr>
        <w:t>for</w:t>
      </w:r>
      <w:r>
        <w:rPr>
          <w:i/>
          <w:spacing w:val="-1"/>
          <w:sz w:val="24"/>
        </w:rPr>
        <w:t> </w:t>
      </w:r>
      <w:r>
        <w:rPr>
          <w:i/>
          <w:sz w:val="24"/>
        </w:rPr>
        <w:t>the</w:t>
      </w:r>
      <w:r>
        <w:rPr>
          <w:i/>
          <w:spacing w:val="-2"/>
          <w:sz w:val="24"/>
        </w:rPr>
        <w:t> </w:t>
      </w:r>
      <w:r>
        <w:rPr>
          <w:i/>
          <w:sz w:val="24"/>
        </w:rPr>
        <w:t>study, </w:t>
      </w:r>
      <w:r>
        <w:rPr>
          <w:sz w:val="24"/>
        </w:rPr>
        <w:t>the</w:t>
      </w:r>
      <w:r>
        <w:rPr>
          <w:spacing w:val="-2"/>
          <w:sz w:val="24"/>
        </w:rPr>
        <w:t> </w:t>
      </w:r>
      <w:r>
        <w:rPr>
          <w:sz w:val="24"/>
        </w:rPr>
        <w:t>PI is responsible for ensuring that all study personnel know how to access them </w:t>
      </w:r>
      <w:r>
        <w:rPr>
          <w:i/>
          <w:sz w:val="24"/>
        </w:rPr>
        <w:t>in the electronic</w:t>
      </w:r>
      <w:r>
        <w:rPr>
          <w:i/>
          <w:sz w:val="24"/>
        </w:rPr>
        <w:t> </w:t>
      </w:r>
      <w:r>
        <w:rPr>
          <w:i/>
          <w:spacing w:val="-2"/>
          <w:sz w:val="24"/>
        </w:rPr>
        <w:t>system.</w:t>
      </w:r>
    </w:p>
    <w:p>
      <w:pPr>
        <w:pStyle w:val="BodyText"/>
        <w:spacing w:before="280"/>
        <w:ind w:right="996"/>
      </w:pPr>
      <w:r>
        <w:rPr/>
        <w:t>The</w:t>
      </w:r>
      <w:r>
        <w:rPr>
          <w:spacing w:val="-3"/>
        </w:rPr>
        <w:t> </w:t>
      </w:r>
      <w:r>
        <w:rPr/>
        <w:t>following</w:t>
      </w:r>
      <w:r>
        <w:rPr>
          <w:spacing w:val="-4"/>
        </w:rPr>
        <w:t> </w:t>
      </w:r>
      <w:r>
        <w:rPr/>
        <w:t>documents</w:t>
      </w:r>
      <w:r>
        <w:rPr>
          <w:spacing w:val="-4"/>
        </w:rPr>
        <w:t> </w:t>
      </w:r>
      <w:r>
        <w:rPr/>
        <w:t>should</w:t>
      </w:r>
      <w:r>
        <w:rPr>
          <w:spacing w:val="-3"/>
        </w:rPr>
        <w:t> </w:t>
      </w:r>
      <w:r>
        <w:rPr/>
        <w:t>be</w:t>
      </w:r>
      <w:r>
        <w:rPr>
          <w:spacing w:val="-3"/>
        </w:rPr>
        <w:t> </w:t>
      </w:r>
      <w:r>
        <w:rPr/>
        <w:t>in</w:t>
      </w:r>
      <w:r>
        <w:rPr>
          <w:spacing w:val="-4"/>
        </w:rPr>
        <w:t> </w:t>
      </w:r>
      <w:r>
        <w:rPr/>
        <w:t>this</w:t>
      </w:r>
      <w:r>
        <w:rPr>
          <w:spacing w:val="-4"/>
        </w:rPr>
        <w:t> </w:t>
      </w:r>
      <w:r>
        <w:rPr/>
        <w:t>binder,</w:t>
      </w:r>
      <w:r>
        <w:rPr>
          <w:spacing w:val="-3"/>
        </w:rPr>
        <w:t> </w:t>
      </w:r>
      <w:r>
        <w:rPr/>
        <w:t>in</w:t>
      </w:r>
      <w:r>
        <w:rPr>
          <w:spacing w:val="-4"/>
        </w:rPr>
        <w:t> </w:t>
      </w:r>
      <w:r>
        <w:rPr/>
        <w:t>sequential</w:t>
      </w:r>
      <w:r>
        <w:rPr>
          <w:spacing w:val="-3"/>
        </w:rPr>
        <w:t> </w:t>
      </w:r>
      <w:r>
        <w:rPr/>
        <w:t>order,</w:t>
      </w:r>
      <w:r>
        <w:rPr>
          <w:spacing w:val="-3"/>
        </w:rPr>
        <w:t> </w:t>
      </w:r>
      <w:r>
        <w:rPr/>
        <w:t>with</w:t>
      </w:r>
      <w:r>
        <w:rPr>
          <w:spacing w:val="-3"/>
        </w:rPr>
        <w:t> </w:t>
      </w:r>
      <w:r>
        <w:rPr/>
        <w:t>the</w:t>
      </w:r>
      <w:r>
        <w:rPr>
          <w:spacing w:val="-3"/>
        </w:rPr>
        <w:t> </w:t>
      </w:r>
      <w:r>
        <w:rPr/>
        <w:t>most</w:t>
      </w:r>
      <w:r>
        <w:rPr>
          <w:spacing w:val="-3"/>
        </w:rPr>
        <w:t> </w:t>
      </w:r>
      <w:r>
        <w:rPr/>
        <w:t>current documents on top:</w:t>
      </w:r>
    </w:p>
    <w:p>
      <w:pPr>
        <w:pStyle w:val="ListParagraph"/>
        <w:numPr>
          <w:ilvl w:val="0"/>
          <w:numId w:val="185"/>
        </w:numPr>
        <w:tabs>
          <w:tab w:pos="578" w:val="left" w:leader="none"/>
        </w:tabs>
        <w:spacing w:line="240" w:lineRule="auto" w:before="279" w:after="0"/>
        <w:ind w:left="578" w:right="0" w:hanging="359"/>
        <w:jc w:val="left"/>
        <w:rPr>
          <w:sz w:val="24"/>
        </w:rPr>
      </w:pPr>
      <w:r>
        <w:rPr>
          <w:sz w:val="24"/>
        </w:rPr>
        <w:t>IRB</w:t>
      </w:r>
      <w:r>
        <w:rPr>
          <w:spacing w:val="-5"/>
          <w:sz w:val="24"/>
        </w:rPr>
        <w:t> </w:t>
      </w:r>
      <w:r>
        <w:rPr>
          <w:sz w:val="24"/>
        </w:rPr>
        <w:t>approval,</w:t>
      </w:r>
      <w:r>
        <w:rPr>
          <w:spacing w:val="-5"/>
          <w:sz w:val="24"/>
        </w:rPr>
        <w:t> </w:t>
      </w:r>
      <w:r>
        <w:rPr>
          <w:sz w:val="24"/>
        </w:rPr>
        <w:t>acknowledgement</w:t>
      </w:r>
      <w:r>
        <w:rPr>
          <w:spacing w:val="-4"/>
          <w:sz w:val="24"/>
        </w:rPr>
        <w:t> </w:t>
      </w:r>
      <w:r>
        <w:rPr>
          <w:spacing w:val="-2"/>
          <w:sz w:val="24"/>
        </w:rPr>
        <w:t>letters.</w:t>
      </w:r>
    </w:p>
    <w:p>
      <w:pPr>
        <w:pStyle w:val="ListParagraph"/>
        <w:numPr>
          <w:ilvl w:val="0"/>
          <w:numId w:val="185"/>
        </w:numPr>
        <w:tabs>
          <w:tab w:pos="579" w:val="left" w:leader="none"/>
        </w:tabs>
        <w:spacing w:line="240" w:lineRule="auto" w:before="1" w:after="0"/>
        <w:ind w:left="579" w:right="1147" w:hanging="360"/>
        <w:jc w:val="left"/>
        <w:rPr>
          <w:sz w:val="24"/>
        </w:rPr>
      </w:pPr>
      <w:r>
        <w:rPr>
          <w:sz w:val="24"/>
        </w:rPr>
        <w:t>All IRB approved/acknowledged study documents (e.g. protocol, protocol amendments, stamped consent/permission/assent documents, diary forms, translations, advertisements/brochures</w:t>
      </w:r>
      <w:r>
        <w:rPr>
          <w:spacing w:val="-6"/>
          <w:sz w:val="24"/>
        </w:rPr>
        <w:t> </w:t>
      </w:r>
      <w:r>
        <w:rPr>
          <w:sz w:val="24"/>
        </w:rPr>
        <w:t>for</w:t>
      </w:r>
      <w:r>
        <w:rPr>
          <w:spacing w:val="-6"/>
          <w:sz w:val="24"/>
        </w:rPr>
        <w:t> </w:t>
      </w:r>
      <w:r>
        <w:rPr>
          <w:sz w:val="24"/>
        </w:rPr>
        <w:t>recruitment,</w:t>
      </w:r>
      <w:r>
        <w:rPr>
          <w:spacing w:val="-6"/>
          <w:sz w:val="24"/>
        </w:rPr>
        <w:t> </w:t>
      </w:r>
      <w:r>
        <w:rPr>
          <w:sz w:val="24"/>
        </w:rPr>
        <w:t>surveys),</w:t>
      </w:r>
      <w:r>
        <w:rPr>
          <w:spacing w:val="-6"/>
          <w:sz w:val="24"/>
        </w:rPr>
        <w:t> </w:t>
      </w:r>
      <w:r>
        <w:rPr>
          <w:sz w:val="24"/>
        </w:rPr>
        <w:t>package</w:t>
      </w:r>
      <w:r>
        <w:rPr>
          <w:spacing w:val="-6"/>
          <w:sz w:val="24"/>
        </w:rPr>
        <w:t> </w:t>
      </w:r>
      <w:r>
        <w:rPr>
          <w:sz w:val="24"/>
        </w:rPr>
        <w:t>inserts,</w:t>
      </w:r>
      <w:r>
        <w:rPr>
          <w:spacing w:val="-6"/>
          <w:sz w:val="24"/>
        </w:rPr>
        <w:t> </w:t>
      </w:r>
      <w:r>
        <w:rPr>
          <w:sz w:val="24"/>
        </w:rPr>
        <w:t>Investigator</w:t>
      </w:r>
      <w:r>
        <w:rPr>
          <w:spacing w:val="-6"/>
          <w:sz w:val="24"/>
        </w:rPr>
        <w:t> </w:t>
      </w:r>
      <w:r>
        <w:rPr>
          <w:sz w:val="24"/>
        </w:rPr>
        <w:t>brochures, Certificate of Confidentiality, etc.).</w:t>
      </w:r>
    </w:p>
    <w:p>
      <w:pPr>
        <w:pStyle w:val="ListParagraph"/>
        <w:numPr>
          <w:ilvl w:val="0"/>
          <w:numId w:val="185"/>
        </w:numPr>
        <w:tabs>
          <w:tab w:pos="579" w:val="left" w:leader="none"/>
        </w:tabs>
        <w:spacing w:line="240" w:lineRule="auto" w:before="0" w:after="0"/>
        <w:ind w:left="579" w:right="1818" w:hanging="360"/>
        <w:jc w:val="left"/>
        <w:rPr>
          <w:sz w:val="24"/>
        </w:rPr>
      </w:pPr>
      <w:r>
        <w:rPr>
          <w:sz w:val="24"/>
        </w:rPr>
        <w:t>Protocol</w:t>
      </w:r>
      <w:r>
        <w:rPr>
          <w:spacing w:val="-4"/>
          <w:sz w:val="24"/>
        </w:rPr>
        <w:t> </w:t>
      </w:r>
      <w:r>
        <w:rPr>
          <w:sz w:val="24"/>
        </w:rPr>
        <w:t>deviations/exceptions</w:t>
      </w:r>
      <w:r>
        <w:rPr>
          <w:spacing w:val="-2"/>
          <w:sz w:val="24"/>
        </w:rPr>
        <w:t> </w:t>
      </w:r>
      <w:r>
        <w:rPr>
          <w:sz w:val="24"/>
        </w:rPr>
        <w:t>with</w:t>
      </w:r>
      <w:r>
        <w:rPr>
          <w:spacing w:val="-5"/>
          <w:sz w:val="24"/>
        </w:rPr>
        <w:t> </w:t>
      </w:r>
      <w:r>
        <w:rPr>
          <w:sz w:val="24"/>
        </w:rPr>
        <w:t>report</w:t>
      </w:r>
      <w:r>
        <w:rPr>
          <w:spacing w:val="-4"/>
          <w:sz w:val="24"/>
        </w:rPr>
        <w:t> </w:t>
      </w:r>
      <w:r>
        <w:rPr>
          <w:sz w:val="24"/>
        </w:rPr>
        <w:t>to</w:t>
      </w:r>
      <w:r>
        <w:rPr>
          <w:spacing w:val="-5"/>
          <w:sz w:val="24"/>
        </w:rPr>
        <w:t> </w:t>
      </w:r>
      <w:r>
        <w:rPr>
          <w:sz w:val="24"/>
        </w:rPr>
        <w:t>the</w:t>
      </w:r>
      <w:r>
        <w:rPr>
          <w:spacing w:val="-2"/>
          <w:sz w:val="24"/>
        </w:rPr>
        <w:t> </w:t>
      </w:r>
      <w:r>
        <w:rPr>
          <w:sz w:val="24"/>
        </w:rPr>
        <w:t>IRB</w:t>
      </w:r>
      <w:r>
        <w:rPr>
          <w:spacing w:val="-5"/>
          <w:sz w:val="24"/>
        </w:rPr>
        <w:t> </w:t>
      </w:r>
      <w:r>
        <w:rPr>
          <w:sz w:val="24"/>
        </w:rPr>
        <w:t>(and</w:t>
      </w:r>
      <w:r>
        <w:rPr>
          <w:spacing w:val="-5"/>
          <w:sz w:val="24"/>
        </w:rPr>
        <w:t> </w:t>
      </w:r>
      <w:r>
        <w:rPr>
          <w:sz w:val="24"/>
        </w:rPr>
        <w:t>sponsor</w:t>
      </w:r>
      <w:r>
        <w:rPr>
          <w:spacing w:val="-4"/>
          <w:sz w:val="24"/>
        </w:rPr>
        <w:t> </w:t>
      </w:r>
      <w:r>
        <w:rPr>
          <w:sz w:val="24"/>
        </w:rPr>
        <w:t>as</w:t>
      </w:r>
      <w:r>
        <w:rPr>
          <w:spacing w:val="-5"/>
          <w:sz w:val="24"/>
        </w:rPr>
        <w:t> </w:t>
      </w:r>
      <w:r>
        <w:rPr>
          <w:sz w:val="24"/>
        </w:rPr>
        <w:t>applicable),</w:t>
      </w:r>
      <w:r>
        <w:rPr>
          <w:spacing w:val="-4"/>
          <w:sz w:val="24"/>
        </w:rPr>
        <w:t> </w:t>
      </w:r>
      <w:r>
        <w:rPr>
          <w:sz w:val="24"/>
        </w:rPr>
        <w:t>and resulting determinations and IRB approved corrective action plans, if required.</w:t>
      </w:r>
    </w:p>
    <w:p>
      <w:pPr>
        <w:pStyle w:val="ListParagraph"/>
        <w:numPr>
          <w:ilvl w:val="0"/>
          <w:numId w:val="185"/>
        </w:numPr>
        <w:tabs>
          <w:tab w:pos="579" w:val="left" w:leader="none"/>
        </w:tabs>
        <w:spacing w:line="240" w:lineRule="auto" w:before="0" w:after="0"/>
        <w:ind w:left="579" w:right="981" w:hanging="360"/>
        <w:jc w:val="left"/>
        <w:rPr>
          <w:sz w:val="24"/>
        </w:rPr>
      </w:pPr>
      <w:r>
        <w:rPr>
          <w:sz w:val="24"/>
        </w:rPr>
        <w:t>Unanticipated</w:t>
      </w:r>
      <w:r>
        <w:rPr>
          <w:spacing w:val="-4"/>
          <w:sz w:val="24"/>
        </w:rPr>
        <w:t> </w:t>
      </w:r>
      <w:r>
        <w:rPr>
          <w:sz w:val="24"/>
        </w:rPr>
        <w:t>problems</w:t>
      </w:r>
      <w:r>
        <w:rPr>
          <w:spacing w:val="-4"/>
          <w:sz w:val="24"/>
        </w:rPr>
        <w:t> </w:t>
      </w:r>
      <w:r>
        <w:rPr>
          <w:sz w:val="24"/>
        </w:rPr>
        <w:t>involving</w:t>
      </w:r>
      <w:r>
        <w:rPr>
          <w:spacing w:val="-4"/>
          <w:sz w:val="24"/>
        </w:rPr>
        <w:t> </w:t>
      </w:r>
      <w:r>
        <w:rPr>
          <w:sz w:val="24"/>
        </w:rPr>
        <w:t>risk</w:t>
      </w:r>
      <w:r>
        <w:rPr>
          <w:spacing w:val="-3"/>
          <w:sz w:val="24"/>
        </w:rPr>
        <w:t> </w:t>
      </w:r>
      <w:r>
        <w:rPr>
          <w:sz w:val="24"/>
        </w:rPr>
        <w:t>to</w:t>
      </w:r>
      <w:r>
        <w:rPr>
          <w:spacing w:val="-4"/>
          <w:sz w:val="24"/>
        </w:rPr>
        <w:t> </w:t>
      </w:r>
      <w:r>
        <w:rPr>
          <w:sz w:val="24"/>
        </w:rPr>
        <w:t>subjects</w:t>
      </w:r>
      <w:r>
        <w:rPr>
          <w:spacing w:val="-5"/>
          <w:sz w:val="24"/>
        </w:rPr>
        <w:t> </w:t>
      </w:r>
      <w:r>
        <w:rPr>
          <w:sz w:val="24"/>
        </w:rPr>
        <w:t>or</w:t>
      </w:r>
      <w:r>
        <w:rPr>
          <w:spacing w:val="-3"/>
          <w:sz w:val="24"/>
        </w:rPr>
        <w:t> </w:t>
      </w:r>
      <w:r>
        <w:rPr>
          <w:sz w:val="24"/>
        </w:rPr>
        <w:t>others</w:t>
      </w:r>
      <w:r>
        <w:rPr>
          <w:spacing w:val="-4"/>
          <w:sz w:val="24"/>
        </w:rPr>
        <w:t> </w:t>
      </w:r>
      <w:r>
        <w:rPr>
          <w:sz w:val="24"/>
        </w:rPr>
        <w:t>(UP’s):</w:t>
      </w:r>
      <w:r>
        <w:rPr>
          <w:spacing w:val="-2"/>
          <w:sz w:val="24"/>
        </w:rPr>
        <w:t> </w:t>
      </w:r>
      <w:r>
        <w:rPr>
          <w:sz w:val="24"/>
        </w:rPr>
        <w:t>with</w:t>
      </w:r>
      <w:r>
        <w:rPr>
          <w:spacing w:val="-4"/>
          <w:sz w:val="24"/>
        </w:rPr>
        <w:t> </w:t>
      </w:r>
      <w:r>
        <w:rPr>
          <w:sz w:val="24"/>
        </w:rPr>
        <w:t>report</w:t>
      </w:r>
      <w:r>
        <w:rPr>
          <w:spacing w:val="-3"/>
          <w:sz w:val="24"/>
        </w:rPr>
        <w:t> </w:t>
      </w:r>
      <w:r>
        <w:rPr>
          <w:sz w:val="24"/>
        </w:rPr>
        <w:t>to</w:t>
      </w:r>
      <w:r>
        <w:rPr>
          <w:spacing w:val="-2"/>
          <w:sz w:val="24"/>
        </w:rPr>
        <w:t> </w:t>
      </w:r>
      <w:r>
        <w:rPr>
          <w:sz w:val="24"/>
        </w:rPr>
        <w:t>IRB,</w:t>
      </w:r>
      <w:r>
        <w:rPr>
          <w:spacing w:val="-3"/>
          <w:sz w:val="24"/>
        </w:rPr>
        <w:t> </w:t>
      </w:r>
      <w:r>
        <w:rPr>
          <w:sz w:val="24"/>
        </w:rPr>
        <w:t>and</w:t>
      </w:r>
      <w:r>
        <w:rPr>
          <w:spacing w:val="-4"/>
          <w:sz w:val="24"/>
        </w:rPr>
        <w:t> </w:t>
      </w:r>
      <w:r>
        <w:rPr>
          <w:sz w:val="24"/>
        </w:rPr>
        <w:t>their </w:t>
      </w:r>
      <w:r>
        <w:rPr>
          <w:spacing w:val="-2"/>
          <w:sz w:val="24"/>
        </w:rPr>
        <w:t>determination.</w:t>
      </w:r>
    </w:p>
    <w:p>
      <w:pPr>
        <w:pStyle w:val="ListParagraph"/>
        <w:numPr>
          <w:ilvl w:val="0"/>
          <w:numId w:val="185"/>
        </w:numPr>
        <w:tabs>
          <w:tab w:pos="579" w:val="left" w:leader="none"/>
        </w:tabs>
        <w:spacing w:line="240" w:lineRule="auto" w:before="0" w:after="0"/>
        <w:ind w:left="579" w:right="992" w:hanging="360"/>
        <w:jc w:val="left"/>
        <w:rPr>
          <w:sz w:val="24"/>
        </w:rPr>
      </w:pPr>
      <w:r>
        <w:rPr>
          <w:sz w:val="24"/>
        </w:rPr>
        <w:t>Data collection form (sometimes called Case Report Form) templates. A case report form is a data collection tool used to help investigators capture all research-required information for each subject. It is an excellent tool to ensure that the protocol is followed as approved by the IRB.</w:t>
      </w:r>
      <w:r>
        <w:rPr>
          <w:spacing w:val="-4"/>
          <w:sz w:val="24"/>
        </w:rPr>
        <w:t> </w:t>
      </w:r>
      <w:r>
        <w:rPr>
          <w:sz w:val="24"/>
        </w:rPr>
        <w:t>For</w:t>
      </w:r>
      <w:r>
        <w:rPr>
          <w:spacing w:val="-3"/>
          <w:sz w:val="24"/>
        </w:rPr>
        <w:t> </w:t>
      </w:r>
      <w:r>
        <w:rPr>
          <w:sz w:val="24"/>
        </w:rPr>
        <w:t>investigator</w:t>
      </w:r>
      <w:r>
        <w:rPr>
          <w:spacing w:val="-3"/>
          <w:sz w:val="24"/>
        </w:rPr>
        <w:t> </w:t>
      </w:r>
      <w:r>
        <w:rPr>
          <w:sz w:val="24"/>
        </w:rPr>
        <w:t>initiated</w:t>
      </w:r>
      <w:r>
        <w:rPr>
          <w:spacing w:val="-4"/>
          <w:sz w:val="24"/>
        </w:rPr>
        <w:t> </w:t>
      </w:r>
      <w:r>
        <w:rPr>
          <w:sz w:val="24"/>
        </w:rPr>
        <w:t>studies,</w:t>
      </w:r>
      <w:r>
        <w:rPr>
          <w:spacing w:val="-3"/>
          <w:sz w:val="24"/>
        </w:rPr>
        <w:t> </w:t>
      </w:r>
      <w:r>
        <w:rPr>
          <w:sz w:val="24"/>
        </w:rPr>
        <w:t>a</w:t>
      </w:r>
      <w:r>
        <w:rPr>
          <w:spacing w:val="-4"/>
          <w:sz w:val="24"/>
        </w:rPr>
        <w:t> </w:t>
      </w:r>
      <w:r>
        <w:rPr>
          <w:sz w:val="24"/>
        </w:rPr>
        <w:t>case</w:t>
      </w:r>
      <w:r>
        <w:rPr>
          <w:spacing w:val="-3"/>
          <w:sz w:val="24"/>
        </w:rPr>
        <w:t> </w:t>
      </w:r>
      <w:r>
        <w:rPr>
          <w:sz w:val="24"/>
        </w:rPr>
        <w:t>report</w:t>
      </w:r>
      <w:r>
        <w:rPr>
          <w:spacing w:val="-3"/>
          <w:sz w:val="24"/>
        </w:rPr>
        <w:t> </w:t>
      </w:r>
      <w:r>
        <w:rPr>
          <w:sz w:val="24"/>
        </w:rPr>
        <w:t>form/source</w:t>
      </w:r>
      <w:r>
        <w:rPr>
          <w:spacing w:val="-3"/>
          <w:sz w:val="24"/>
        </w:rPr>
        <w:t> </w:t>
      </w:r>
      <w:r>
        <w:rPr>
          <w:sz w:val="24"/>
        </w:rPr>
        <w:t>document</w:t>
      </w:r>
      <w:r>
        <w:rPr>
          <w:spacing w:val="-3"/>
          <w:sz w:val="24"/>
        </w:rPr>
        <w:t> </w:t>
      </w:r>
      <w:r>
        <w:rPr>
          <w:sz w:val="24"/>
        </w:rPr>
        <w:t>collection</w:t>
      </w:r>
      <w:r>
        <w:rPr>
          <w:spacing w:val="-4"/>
          <w:sz w:val="24"/>
        </w:rPr>
        <w:t> </w:t>
      </w:r>
      <w:r>
        <w:rPr>
          <w:sz w:val="24"/>
        </w:rPr>
        <w:t>form</w:t>
      </w:r>
      <w:r>
        <w:rPr>
          <w:spacing w:val="-3"/>
          <w:sz w:val="24"/>
        </w:rPr>
        <w:t> </w:t>
      </w:r>
      <w:r>
        <w:rPr>
          <w:sz w:val="24"/>
        </w:rPr>
        <w:t>can be created by going through the protocol and outlining, step by step, what research procedures</w:t>
      </w:r>
      <w:r>
        <w:rPr>
          <w:spacing w:val="-4"/>
          <w:sz w:val="24"/>
        </w:rPr>
        <w:t> </w:t>
      </w:r>
      <w:r>
        <w:rPr>
          <w:sz w:val="24"/>
        </w:rPr>
        <w:t>will</w:t>
      </w:r>
      <w:r>
        <w:rPr>
          <w:spacing w:val="-2"/>
          <w:sz w:val="24"/>
        </w:rPr>
        <w:t> </w:t>
      </w:r>
      <w:r>
        <w:rPr>
          <w:sz w:val="24"/>
        </w:rPr>
        <w:t>occur,</w:t>
      </w:r>
      <w:r>
        <w:rPr>
          <w:spacing w:val="-2"/>
          <w:sz w:val="24"/>
        </w:rPr>
        <w:t> </w:t>
      </w:r>
      <w:r>
        <w:rPr>
          <w:sz w:val="24"/>
        </w:rPr>
        <w:t>and</w:t>
      </w:r>
      <w:r>
        <w:rPr>
          <w:spacing w:val="-3"/>
          <w:sz w:val="24"/>
        </w:rPr>
        <w:t> </w:t>
      </w:r>
      <w:r>
        <w:rPr>
          <w:sz w:val="24"/>
        </w:rPr>
        <w:t>what</w:t>
      </w:r>
      <w:r>
        <w:rPr>
          <w:spacing w:val="-2"/>
          <w:sz w:val="24"/>
        </w:rPr>
        <w:t> </w:t>
      </w:r>
      <w:r>
        <w:rPr>
          <w:sz w:val="24"/>
        </w:rPr>
        <w:t>data</w:t>
      </w:r>
      <w:r>
        <w:rPr>
          <w:spacing w:val="-3"/>
          <w:sz w:val="24"/>
        </w:rPr>
        <w:t> </w:t>
      </w:r>
      <w:r>
        <w:rPr>
          <w:sz w:val="24"/>
        </w:rPr>
        <w:t>was</w:t>
      </w:r>
      <w:r>
        <w:rPr>
          <w:spacing w:val="-3"/>
          <w:sz w:val="24"/>
        </w:rPr>
        <w:t> </w:t>
      </w:r>
      <w:r>
        <w:rPr>
          <w:sz w:val="24"/>
        </w:rPr>
        <w:t>collected</w:t>
      </w:r>
      <w:r>
        <w:rPr>
          <w:spacing w:val="-3"/>
          <w:sz w:val="24"/>
        </w:rPr>
        <w:t> </w:t>
      </w:r>
      <w:r>
        <w:rPr>
          <w:sz w:val="24"/>
        </w:rPr>
        <w:t>at</w:t>
      </w:r>
      <w:r>
        <w:rPr>
          <w:spacing w:val="-2"/>
          <w:sz w:val="24"/>
        </w:rPr>
        <w:t> </w:t>
      </w:r>
      <w:r>
        <w:rPr>
          <w:sz w:val="24"/>
        </w:rPr>
        <w:t>each</w:t>
      </w:r>
      <w:r>
        <w:rPr>
          <w:spacing w:val="-3"/>
          <w:sz w:val="24"/>
        </w:rPr>
        <w:t> </w:t>
      </w:r>
      <w:r>
        <w:rPr>
          <w:sz w:val="24"/>
        </w:rPr>
        <w:t>study</w:t>
      </w:r>
      <w:r>
        <w:rPr>
          <w:spacing w:val="-2"/>
          <w:sz w:val="24"/>
        </w:rPr>
        <w:t> </w:t>
      </w:r>
      <w:r>
        <w:rPr>
          <w:sz w:val="24"/>
        </w:rPr>
        <w:t>visit.</w:t>
      </w:r>
      <w:r>
        <w:rPr>
          <w:spacing w:val="-3"/>
          <w:sz w:val="24"/>
        </w:rPr>
        <w:t> </w:t>
      </w:r>
      <w:r>
        <w:rPr>
          <w:sz w:val="24"/>
        </w:rPr>
        <w:t>The</w:t>
      </w:r>
      <w:r>
        <w:rPr>
          <w:spacing w:val="-2"/>
          <w:sz w:val="24"/>
        </w:rPr>
        <w:t> </w:t>
      </w:r>
      <w:r>
        <w:rPr>
          <w:sz w:val="24"/>
        </w:rPr>
        <w:t>web has</w:t>
      </w:r>
      <w:r>
        <w:rPr>
          <w:spacing w:val="-3"/>
          <w:sz w:val="24"/>
        </w:rPr>
        <w:t> </w:t>
      </w:r>
      <w:r>
        <w:rPr>
          <w:sz w:val="24"/>
        </w:rPr>
        <w:t>many</w:t>
      </w:r>
      <w:r>
        <w:rPr>
          <w:spacing w:val="-2"/>
          <w:sz w:val="24"/>
        </w:rPr>
        <w:t> </w:t>
      </w:r>
      <w:r>
        <w:rPr>
          <w:sz w:val="24"/>
        </w:rPr>
        <w:t>sites to aid in the construction of case report forms or data collection forms. (for example see: </w:t>
      </w:r>
      <w:hyperlink r:id="rId136">
        <w:r>
          <w:rPr>
            <w:sz w:val="24"/>
          </w:rPr>
          <w:t>https://www.ncbi.nlm.nih.gov/pmc/articles/PMC4170533/</w:t>
        </w:r>
      </w:hyperlink>
      <w:r>
        <w:rPr>
          <w:sz w:val="24"/>
        </w:rPr>
        <w:t> or </w:t>
      </w:r>
      <w:hyperlink r:id="rId137">
        <w:r>
          <w:rPr>
            <w:spacing w:val="-2"/>
            <w:sz w:val="24"/>
          </w:rPr>
          <w:t>http://www.bumc.bu.edu/irb/files/PDFs/ABB_CaseReportForms_ClinicalResear...</w:t>
        </w:r>
      </w:hyperlink>
      <w:r>
        <w:rPr>
          <w:spacing w:val="-2"/>
          <w:sz w:val="24"/>
        </w:rPr>
        <w:t>)</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0"/>
          <w:numId w:val="185"/>
        </w:numPr>
        <w:tabs>
          <w:tab w:pos="579" w:val="left" w:leader="none"/>
        </w:tabs>
        <w:spacing w:line="240" w:lineRule="auto" w:before="40" w:after="0"/>
        <w:ind w:left="579" w:right="944" w:hanging="360"/>
        <w:jc w:val="left"/>
        <w:rPr>
          <w:sz w:val="24"/>
        </w:rPr>
      </w:pPr>
      <w:r>
        <w:rPr>
          <w:sz w:val="24"/>
        </w:rPr>
        <w:t>Inclusion/Exclusion Checklist template, with acceptable ranges (i.e. lab values, ages, etc.), and</w:t>
      </w:r>
      <w:r>
        <w:rPr>
          <w:spacing w:val="40"/>
          <w:sz w:val="24"/>
        </w:rPr>
        <w:t> </w:t>
      </w:r>
      <w:r>
        <w:rPr>
          <w:sz w:val="24"/>
        </w:rPr>
        <w:t>a line for the subject’s value, where applicable. PI should review and sign the completed checklist for each subject, prior to any research procedures being conducted on the subject (including screening, randomization etc.).</w:t>
      </w:r>
      <w:r>
        <w:rPr>
          <w:spacing w:val="40"/>
          <w:sz w:val="24"/>
        </w:rPr>
        <w:t> </w:t>
      </w:r>
      <w:r>
        <w:rPr>
          <w:sz w:val="24"/>
        </w:rPr>
        <w:t>Although this requirement is currently in place only for</w:t>
      </w:r>
      <w:r>
        <w:rPr>
          <w:spacing w:val="-2"/>
          <w:sz w:val="24"/>
        </w:rPr>
        <w:t> </w:t>
      </w:r>
      <w:r>
        <w:rPr>
          <w:sz w:val="24"/>
        </w:rPr>
        <w:t>more</w:t>
      </w:r>
      <w:r>
        <w:rPr>
          <w:spacing w:val="-3"/>
          <w:sz w:val="24"/>
        </w:rPr>
        <w:t> </w:t>
      </w:r>
      <w:r>
        <w:rPr>
          <w:sz w:val="24"/>
        </w:rPr>
        <w:t>than</w:t>
      </w:r>
      <w:r>
        <w:rPr>
          <w:spacing w:val="-3"/>
          <w:sz w:val="24"/>
        </w:rPr>
        <w:t> </w:t>
      </w:r>
      <w:r>
        <w:rPr>
          <w:sz w:val="24"/>
        </w:rPr>
        <w:t>minimal</w:t>
      </w:r>
      <w:r>
        <w:rPr>
          <w:spacing w:val="-2"/>
          <w:sz w:val="24"/>
        </w:rPr>
        <w:t> </w:t>
      </w:r>
      <w:r>
        <w:rPr>
          <w:sz w:val="24"/>
        </w:rPr>
        <w:t>risk</w:t>
      </w:r>
      <w:r>
        <w:rPr>
          <w:spacing w:val="-3"/>
          <w:sz w:val="24"/>
        </w:rPr>
        <w:t> </w:t>
      </w:r>
      <w:r>
        <w:rPr>
          <w:sz w:val="24"/>
        </w:rPr>
        <w:t>studies,</w:t>
      </w:r>
      <w:r>
        <w:rPr>
          <w:spacing w:val="-2"/>
          <w:sz w:val="24"/>
        </w:rPr>
        <w:t> </w:t>
      </w:r>
      <w:r>
        <w:rPr>
          <w:sz w:val="24"/>
        </w:rPr>
        <w:t>it</w:t>
      </w:r>
      <w:r>
        <w:rPr>
          <w:spacing w:val="-3"/>
          <w:sz w:val="24"/>
        </w:rPr>
        <w:t> </w:t>
      </w:r>
      <w:r>
        <w:rPr>
          <w:sz w:val="24"/>
        </w:rPr>
        <w:t>is</w:t>
      </w:r>
      <w:r>
        <w:rPr>
          <w:spacing w:val="-3"/>
          <w:sz w:val="24"/>
        </w:rPr>
        <w:t> </w:t>
      </w:r>
      <w:r>
        <w:rPr>
          <w:sz w:val="24"/>
        </w:rPr>
        <w:t>strongly</w:t>
      </w:r>
      <w:r>
        <w:rPr>
          <w:spacing w:val="-2"/>
          <w:sz w:val="24"/>
        </w:rPr>
        <w:t> </w:t>
      </w:r>
      <w:r>
        <w:rPr>
          <w:sz w:val="24"/>
        </w:rPr>
        <w:t>suggested</w:t>
      </w:r>
      <w:r>
        <w:rPr>
          <w:spacing w:val="-3"/>
          <w:sz w:val="24"/>
        </w:rPr>
        <w:t> </w:t>
      </w:r>
      <w:r>
        <w:rPr>
          <w:sz w:val="24"/>
        </w:rPr>
        <w:t>that</w:t>
      </w:r>
      <w:r>
        <w:rPr>
          <w:spacing w:val="-2"/>
          <w:sz w:val="24"/>
        </w:rPr>
        <w:t> </w:t>
      </w:r>
      <w:r>
        <w:rPr>
          <w:sz w:val="24"/>
        </w:rPr>
        <w:t>all</w:t>
      </w:r>
      <w:r>
        <w:rPr>
          <w:spacing w:val="-3"/>
          <w:sz w:val="24"/>
        </w:rPr>
        <w:t> </w:t>
      </w:r>
      <w:r>
        <w:rPr>
          <w:sz w:val="24"/>
        </w:rPr>
        <w:t>studies</w:t>
      </w:r>
      <w:r>
        <w:rPr>
          <w:spacing w:val="-3"/>
          <w:sz w:val="24"/>
        </w:rPr>
        <w:t> </w:t>
      </w:r>
      <w:r>
        <w:rPr>
          <w:sz w:val="24"/>
        </w:rPr>
        <w:t>adopt</w:t>
      </w:r>
      <w:r>
        <w:rPr>
          <w:spacing w:val="-2"/>
          <w:sz w:val="24"/>
        </w:rPr>
        <w:t> </w:t>
      </w:r>
      <w:r>
        <w:rPr>
          <w:sz w:val="24"/>
        </w:rPr>
        <w:t>the</w:t>
      </w:r>
      <w:r>
        <w:rPr>
          <w:spacing w:val="-3"/>
          <w:sz w:val="24"/>
        </w:rPr>
        <w:t> </w:t>
      </w:r>
      <w:r>
        <w:rPr>
          <w:sz w:val="24"/>
        </w:rPr>
        <w:t>practice</w:t>
      </w:r>
      <w:r>
        <w:rPr>
          <w:spacing w:val="-2"/>
          <w:sz w:val="24"/>
        </w:rPr>
        <w:t> </w:t>
      </w:r>
      <w:r>
        <w:rPr>
          <w:sz w:val="24"/>
        </w:rPr>
        <w:t>to ensure that only IRB approved, eligible subjects are enrolled in the study.</w:t>
      </w:r>
    </w:p>
    <w:p>
      <w:pPr>
        <w:pStyle w:val="ListParagraph"/>
        <w:numPr>
          <w:ilvl w:val="0"/>
          <w:numId w:val="185"/>
        </w:numPr>
        <w:tabs>
          <w:tab w:pos="579" w:val="left" w:leader="none"/>
        </w:tabs>
        <w:spacing w:line="240" w:lineRule="auto" w:before="0" w:after="0"/>
        <w:ind w:left="579" w:right="1549" w:hanging="360"/>
        <w:jc w:val="left"/>
        <w:rPr>
          <w:sz w:val="24"/>
        </w:rPr>
      </w:pPr>
      <w:r>
        <w:rPr>
          <w:sz w:val="24"/>
        </w:rPr>
        <w:t>Delegation</w:t>
      </w:r>
      <w:r>
        <w:rPr>
          <w:spacing w:val="-4"/>
          <w:sz w:val="24"/>
        </w:rPr>
        <w:t> </w:t>
      </w:r>
      <w:r>
        <w:rPr>
          <w:sz w:val="24"/>
        </w:rPr>
        <w:t>of</w:t>
      </w:r>
      <w:r>
        <w:rPr>
          <w:spacing w:val="-4"/>
          <w:sz w:val="24"/>
        </w:rPr>
        <w:t> </w:t>
      </w:r>
      <w:r>
        <w:rPr>
          <w:sz w:val="24"/>
        </w:rPr>
        <w:t>Authority</w:t>
      </w:r>
      <w:r>
        <w:rPr>
          <w:spacing w:val="-4"/>
          <w:sz w:val="24"/>
        </w:rPr>
        <w:t> </w:t>
      </w:r>
      <w:r>
        <w:rPr>
          <w:sz w:val="24"/>
        </w:rPr>
        <w:t>Form:</w:t>
      </w:r>
      <w:r>
        <w:rPr>
          <w:spacing w:val="-3"/>
          <w:sz w:val="24"/>
        </w:rPr>
        <w:t> </w:t>
      </w:r>
      <w:r>
        <w:rPr>
          <w:sz w:val="24"/>
        </w:rPr>
        <w:t>With</w:t>
      </w:r>
      <w:r>
        <w:rPr>
          <w:spacing w:val="-5"/>
          <w:sz w:val="24"/>
        </w:rPr>
        <w:t> </w:t>
      </w:r>
      <w:r>
        <w:rPr>
          <w:sz w:val="24"/>
        </w:rPr>
        <w:t>this</w:t>
      </w:r>
      <w:r>
        <w:rPr>
          <w:spacing w:val="-4"/>
          <w:sz w:val="24"/>
        </w:rPr>
        <w:t> </w:t>
      </w:r>
      <w:r>
        <w:rPr>
          <w:sz w:val="24"/>
        </w:rPr>
        <w:t>document,</w:t>
      </w:r>
      <w:r>
        <w:rPr>
          <w:spacing w:val="-4"/>
          <w:sz w:val="24"/>
        </w:rPr>
        <w:t> </w:t>
      </w:r>
      <w:r>
        <w:rPr>
          <w:sz w:val="24"/>
        </w:rPr>
        <w:t>the</w:t>
      </w:r>
      <w:r>
        <w:rPr>
          <w:spacing w:val="-3"/>
          <w:sz w:val="24"/>
        </w:rPr>
        <w:t> </w:t>
      </w:r>
      <w:r>
        <w:rPr>
          <w:sz w:val="24"/>
        </w:rPr>
        <w:t>PI</w:t>
      </w:r>
      <w:r>
        <w:rPr>
          <w:spacing w:val="-4"/>
          <w:sz w:val="24"/>
        </w:rPr>
        <w:t> </w:t>
      </w:r>
      <w:r>
        <w:rPr>
          <w:sz w:val="24"/>
        </w:rPr>
        <w:t>formally</w:t>
      </w:r>
      <w:r>
        <w:rPr>
          <w:spacing w:val="-3"/>
          <w:sz w:val="24"/>
        </w:rPr>
        <w:t> </w:t>
      </w:r>
      <w:r>
        <w:rPr>
          <w:sz w:val="24"/>
        </w:rPr>
        <w:t>delegates</w:t>
      </w:r>
      <w:r>
        <w:rPr>
          <w:spacing w:val="-4"/>
          <w:sz w:val="24"/>
        </w:rPr>
        <w:t> </w:t>
      </w:r>
      <w:r>
        <w:rPr>
          <w:sz w:val="24"/>
        </w:rPr>
        <w:t>authority</w:t>
      </w:r>
      <w:r>
        <w:rPr>
          <w:spacing w:val="-3"/>
          <w:sz w:val="24"/>
        </w:rPr>
        <w:t> </w:t>
      </w:r>
      <w:r>
        <w:rPr>
          <w:sz w:val="24"/>
        </w:rPr>
        <w:t>to specific team members to do specific research-related tasks. The delegation must be</w:t>
      </w:r>
    </w:p>
    <w:p>
      <w:pPr>
        <w:pStyle w:val="BodyText"/>
        <w:ind w:left="579" w:right="996"/>
      </w:pPr>
      <w:r>
        <w:rPr/>
        <w:t>consistent with the individuals’ expertise and licensure where applicable (e.g. Ms. S. Coordinator:</w:t>
      </w:r>
      <w:r>
        <w:rPr>
          <w:spacing w:val="-4"/>
        </w:rPr>
        <w:t> </w:t>
      </w:r>
      <w:r>
        <w:rPr/>
        <w:t>consent</w:t>
      </w:r>
      <w:r>
        <w:rPr>
          <w:spacing w:val="-4"/>
        </w:rPr>
        <w:t> </w:t>
      </w:r>
      <w:r>
        <w:rPr/>
        <w:t>process;</w:t>
      </w:r>
      <w:r>
        <w:rPr>
          <w:spacing w:val="-4"/>
        </w:rPr>
        <w:t> </w:t>
      </w:r>
      <w:r>
        <w:rPr/>
        <w:t>Dr.</w:t>
      </w:r>
      <w:r>
        <w:rPr>
          <w:spacing w:val="-4"/>
        </w:rPr>
        <w:t> </w:t>
      </w:r>
      <w:r>
        <w:rPr/>
        <w:t>C.</w:t>
      </w:r>
      <w:r>
        <w:rPr>
          <w:spacing w:val="-5"/>
        </w:rPr>
        <w:t> </w:t>
      </w:r>
      <w:r>
        <w:rPr/>
        <w:t>Investigator,</w:t>
      </w:r>
      <w:r>
        <w:rPr>
          <w:spacing w:val="-4"/>
        </w:rPr>
        <w:t> </w:t>
      </w:r>
      <w:r>
        <w:rPr/>
        <w:t>conducts</w:t>
      </w:r>
      <w:r>
        <w:rPr>
          <w:spacing w:val="-5"/>
        </w:rPr>
        <w:t> </w:t>
      </w:r>
      <w:r>
        <w:rPr/>
        <w:t>the</w:t>
      </w:r>
      <w:r>
        <w:rPr>
          <w:spacing w:val="-4"/>
        </w:rPr>
        <w:t> </w:t>
      </w:r>
      <w:r>
        <w:rPr/>
        <w:t>neuropsychological</w:t>
      </w:r>
      <w:r>
        <w:rPr>
          <w:spacing w:val="-5"/>
        </w:rPr>
        <w:t> </w:t>
      </w:r>
      <w:r>
        <w:rPr/>
        <w:t>exams;</w:t>
      </w:r>
      <w:r>
        <w:rPr>
          <w:spacing w:val="-4"/>
        </w:rPr>
        <w:t> </w:t>
      </w:r>
      <w:r>
        <w:rPr/>
        <w:t>Mr.</w:t>
      </w:r>
    </w:p>
    <w:p>
      <w:pPr>
        <w:pStyle w:val="BodyText"/>
        <w:ind w:left="579" w:right="996"/>
      </w:pPr>
      <w:r>
        <w:rPr/>
        <w:t>G.</w:t>
      </w:r>
      <w:r>
        <w:rPr>
          <w:spacing w:val="-4"/>
        </w:rPr>
        <w:t> </w:t>
      </w:r>
      <w:r>
        <w:rPr/>
        <w:t>Student:</w:t>
      </w:r>
      <w:r>
        <w:rPr>
          <w:spacing w:val="-4"/>
        </w:rPr>
        <w:t> </w:t>
      </w:r>
      <w:r>
        <w:rPr/>
        <w:t>data</w:t>
      </w:r>
      <w:r>
        <w:rPr>
          <w:spacing w:val="-4"/>
        </w:rPr>
        <w:t> </w:t>
      </w:r>
      <w:r>
        <w:rPr/>
        <w:t>input/analysis</w:t>
      </w:r>
      <w:r>
        <w:rPr>
          <w:spacing w:val="-4"/>
        </w:rPr>
        <w:t> </w:t>
      </w:r>
      <w:r>
        <w:rPr/>
        <w:t>etc.).</w:t>
      </w:r>
      <w:r>
        <w:rPr>
          <w:spacing w:val="-4"/>
        </w:rPr>
        <w:t> </w:t>
      </w:r>
      <w:r>
        <w:rPr/>
        <w:t>This</w:t>
      </w:r>
      <w:r>
        <w:rPr>
          <w:spacing w:val="-4"/>
        </w:rPr>
        <w:t> </w:t>
      </w:r>
      <w:r>
        <w:rPr/>
        <w:t>document</w:t>
      </w:r>
      <w:r>
        <w:rPr>
          <w:spacing w:val="-3"/>
        </w:rPr>
        <w:t> </w:t>
      </w:r>
      <w:r>
        <w:rPr/>
        <w:t>should</w:t>
      </w:r>
      <w:r>
        <w:rPr>
          <w:spacing w:val="-4"/>
        </w:rPr>
        <w:t> </w:t>
      </w:r>
      <w:r>
        <w:rPr/>
        <w:t>also</w:t>
      </w:r>
      <w:r>
        <w:rPr>
          <w:spacing w:val="-4"/>
        </w:rPr>
        <w:t> </w:t>
      </w:r>
      <w:r>
        <w:rPr/>
        <w:t>show</w:t>
      </w:r>
      <w:r>
        <w:rPr>
          <w:spacing w:val="-3"/>
        </w:rPr>
        <w:t> </w:t>
      </w:r>
      <w:r>
        <w:rPr/>
        <w:t>team</w:t>
      </w:r>
      <w:r>
        <w:rPr>
          <w:spacing w:val="-3"/>
        </w:rPr>
        <w:t> </w:t>
      </w:r>
      <w:r>
        <w:rPr/>
        <w:t>members signatures and initials (for audit purposes).</w:t>
      </w:r>
    </w:p>
    <w:p>
      <w:pPr>
        <w:pStyle w:val="ListParagraph"/>
        <w:numPr>
          <w:ilvl w:val="0"/>
          <w:numId w:val="185"/>
        </w:numPr>
        <w:tabs>
          <w:tab w:pos="579" w:val="left" w:leader="none"/>
        </w:tabs>
        <w:spacing w:line="240" w:lineRule="auto" w:before="0" w:after="0"/>
        <w:ind w:left="579" w:right="1325" w:hanging="360"/>
        <w:jc w:val="left"/>
        <w:rPr>
          <w:sz w:val="24"/>
        </w:rPr>
      </w:pPr>
      <w:r>
        <w:rPr>
          <w:sz w:val="24"/>
        </w:rPr>
        <w:t>Proof</w:t>
      </w:r>
      <w:r>
        <w:rPr>
          <w:spacing w:val="-4"/>
          <w:sz w:val="24"/>
        </w:rPr>
        <w:t> </w:t>
      </w:r>
      <w:r>
        <w:rPr>
          <w:sz w:val="24"/>
        </w:rPr>
        <w:t>of</w:t>
      </w:r>
      <w:r>
        <w:rPr>
          <w:spacing w:val="-4"/>
          <w:sz w:val="24"/>
        </w:rPr>
        <w:t> </w:t>
      </w:r>
      <w:r>
        <w:rPr>
          <w:sz w:val="24"/>
        </w:rPr>
        <w:t>licensure</w:t>
      </w:r>
      <w:r>
        <w:rPr>
          <w:spacing w:val="-3"/>
          <w:sz w:val="24"/>
        </w:rPr>
        <w:t> </w:t>
      </w:r>
      <w:r>
        <w:rPr>
          <w:sz w:val="24"/>
        </w:rPr>
        <w:t>for</w:t>
      </w:r>
      <w:r>
        <w:rPr>
          <w:spacing w:val="-3"/>
          <w:sz w:val="24"/>
        </w:rPr>
        <w:t> </w:t>
      </w:r>
      <w:r>
        <w:rPr>
          <w:sz w:val="24"/>
        </w:rPr>
        <w:t>team</w:t>
      </w:r>
      <w:r>
        <w:rPr>
          <w:spacing w:val="-3"/>
          <w:sz w:val="24"/>
        </w:rPr>
        <w:t> </w:t>
      </w:r>
      <w:r>
        <w:rPr>
          <w:sz w:val="24"/>
        </w:rPr>
        <w:t>members,</w:t>
      </w:r>
      <w:r>
        <w:rPr>
          <w:spacing w:val="-3"/>
          <w:sz w:val="24"/>
        </w:rPr>
        <w:t> </w:t>
      </w:r>
      <w:r>
        <w:rPr>
          <w:sz w:val="24"/>
        </w:rPr>
        <w:t>based</w:t>
      </w:r>
      <w:r>
        <w:rPr>
          <w:spacing w:val="-4"/>
          <w:sz w:val="24"/>
        </w:rPr>
        <w:t> </w:t>
      </w:r>
      <w:r>
        <w:rPr>
          <w:sz w:val="24"/>
        </w:rPr>
        <w:t>on</w:t>
      </w:r>
      <w:r>
        <w:rPr>
          <w:spacing w:val="-4"/>
          <w:sz w:val="24"/>
        </w:rPr>
        <w:t> </w:t>
      </w:r>
      <w:r>
        <w:rPr>
          <w:sz w:val="24"/>
        </w:rPr>
        <w:t>their</w:t>
      </w:r>
      <w:r>
        <w:rPr>
          <w:spacing w:val="-3"/>
          <w:sz w:val="24"/>
        </w:rPr>
        <w:t> </w:t>
      </w:r>
      <w:r>
        <w:rPr>
          <w:sz w:val="24"/>
        </w:rPr>
        <w:t>delegation</w:t>
      </w:r>
      <w:r>
        <w:rPr>
          <w:spacing w:val="-4"/>
          <w:sz w:val="24"/>
        </w:rPr>
        <w:t> </w:t>
      </w:r>
      <w:r>
        <w:rPr>
          <w:sz w:val="24"/>
        </w:rPr>
        <w:t>of</w:t>
      </w:r>
      <w:r>
        <w:rPr>
          <w:spacing w:val="-4"/>
          <w:sz w:val="24"/>
        </w:rPr>
        <w:t> </w:t>
      </w:r>
      <w:r>
        <w:rPr>
          <w:sz w:val="24"/>
        </w:rPr>
        <w:t>authority</w:t>
      </w:r>
      <w:r>
        <w:rPr>
          <w:spacing w:val="-3"/>
          <w:sz w:val="24"/>
        </w:rPr>
        <w:t> </w:t>
      </w:r>
      <w:r>
        <w:rPr>
          <w:sz w:val="24"/>
        </w:rPr>
        <w:t>from</w:t>
      </w:r>
      <w:r>
        <w:rPr>
          <w:spacing w:val="-3"/>
          <w:sz w:val="24"/>
        </w:rPr>
        <w:t> </w:t>
      </w:r>
      <w:r>
        <w:rPr>
          <w:sz w:val="24"/>
        </w:rPr>
        <w:t>the</w:t>
      </w:r>
      <w:r>
        <w:rPr>
          <w:spacing w:val="-3"/>
          <w:sz w:val="24"/>
        </w:rPr>
        <w:t> </w:t>
      </w:r>
      <w:r>
        <w:rPr>
          <w:sz w:val="24"/>
        </w:rPr>
        <w:t>PI,</w:t>
      </w:r>
      <w:r>
        <w:rPr>
          <w:spacing w:val="-3"/>
          <w:sz w:val="24"/>
        </w:rPr>
        <w:t> </w:t>
      </w:r>
      <w:r>
        <w:rPr>
          <w:sz w:val="24"/>
        </w:rPr>
        <w:t>as </w:t>
      </w:r>
      <w:r>
        <w:rPr>
          <w:spacing w:val="-2"/>
          <w:sz w:val="24"/>
        </w:rPr>
        <w:t>above.</w:t>
      </w:r>
    </w:p>
    <w:p>
      <w:pPr>
        <w:pStyle w:val="ListParagraph"/>
        <w:numPr>
          <w:ilvl w:val="0"/>
          <w:numId w:val="185"/>
        </w:numPr>
        <w:tabs>
          <w:tab w:pos="578" w:val="left" w:leader="none"/>
        </w:tabs>
        <w:spacing w:line="240" w:lineRule="auto" w:before="0" w:after="0"/>
        <w:ind w:left="578" w:right="0" w:hanging="359"/>
        <w:jc w:val="left"/>
        <w:rPr>
          <w:sz w:val="24"/>
        </w:rPr>
      </w:pPr>
      <w:r>
        <w:rPr>
          <w:sz w:val="24"/>
        </w:rPr>
        <w:t>Subject</w:t>
      </w:r>
      <w:r>
        <w:rPr>
          <w:spacing w:val="-1"/>
          <w:sz w:val="24"/>
        </w:rPr>
        <w:t> </w:t>
      </w:r>
      <w:r>
        <w:rPr>
          <w:sz w:val="24"/>
        </w:rPr>
        <w:t>ID</w:t>
      </w:r>
      <w:r>
        <w:rPr>
          <w:spacing w:val="-2"/>
          <w:sz w:val="24"/>
        </w:rPr>
        <w:t> </w:t>
      </w:r>
      <w:r>
        <w:rPr>
          <w:sz w:val="24"/>
        </w:rPr>
        <w:t>code list </w:t>
      </w:r>
      <w:r>
        <w:rPr>
          <w:spacing w:val="-2"/>
          <w:sz w:val="24"/>
        </w:rPr>
        <w:t>location</w:t>
      </w:r>
    </w:p>
    <w:p>
      <w:pPr>
        <w:pStyle w:val="ListParagraph"/>
        <w:numPr>
          <w:ilvl w:val="0"/>
          <w:numId w:val="185"/>
        </w:numPr>
        <w:tabs>
          <w:tab w:pos="579" w:val="left" w:leader="none"/>
        </w:tabs>
        <w:spacing w:line="240" w:lineRule="auto" w:before="0" w:after="0"/>
        <w:ind w:left="579" w:right="1529" w:hanging="360"/>
        <w:jc w:val="left"/>
        <w:rPr>
          <w:sz w:val="24"/>
        </w:rPr>
      </w:pPr>
      <w:r>
        <w:rPr>
          <w:sz w:val="24"/>
        </w:rPr>
        <w:t>Subject</w:t>
      </w:r>
      <w:r>
        <w:rPr>
          <w:spacing w:val="-3"/>
          <w:sz w:val="24"/>
        </w:rPr>
        <w:t> </w:t>
      </w:r>
      <w:r>
        <w:rPr>
          <w:sz w:val="24"/>
        </w:rPr>
        <w:t>screen</w:t>
      </w:r>
      <w:r>
        <w:rPr>
          <w:spacing w:val="-4"/>
          <w:sz w:val="24"/>
        </w:rPr>
        <w:t> </w:t>
      </w:r>
      <w:r>
        <w:rPr>
          <w:sz w:val="24"/>
        </w:rPr>
        <w:t>log/Subject</w:t>
      </w:r>
      <w:r>
        <w:rPr>
          <w:spacing w:val="-3"/>
          <w:sz w:val="24"/>
        </w:rPr>
        <w:t> </w:t>
      </w:r>
      <w:r>
        <w:rPr>
          <w:sz w:val="24"/>
        </w:rPr>
        <w:t>enrollment</w:t>
      </w:r>
      <w:r>
        <w:rPr>
          <w:spacing w:val="-4"/>
          <w:sz w:val="24"/>
        </w:rPr>
        <w:t> </w:t>
      </w:r>
      <w:r>
        <w:rPr>
          <w:sz w:val="24"/>
        </w:rPr>
        <w:t>log:</w:t>
      </w:r>
      <w:r>
        <w:rPr>
          <w:spacing w:val="-3"/>
          <w:sz w:val="24"/>
        </w:rPr>
        <w:t> </w:t>
      </w:r>
      <w:r>
        <w:rPr>
          <w:sz w:val="24"/>
        </w:rPr>
        <w:t>this</w:t>
      </w:r>
      <w:r>
        <w:rPr>
          <w:spacing w:val="-4"/>
          <w:sz w:val="24"/>
        </w:rPr>
        <w:t> </w:t>
      </w:r>
      <w:r>
        <w:rPr>
          <w:sz w:val="24"/>
        </w:rPr>
        <w:t>allows</w:t>
      </w:r>
      <w:r>
        <w:rPr>
          <w:spacing w:val="-4"/>
          <w:sz w:val="24"/>
        </w:rPr>
        <w:t> </w:t>
      </w:r>
      <w:r>
        <w:rPr>
          <w:sz w:val="24"/>
        </w:rPr>
        <w:t>you</w:t>
      </w:r>
      <w:r>
        <w:rPr>
          <w:spacing w:val="-4"/>
          <w:sz w:val="24"/>
        </w:rPr>
        <w:t> </w:t>
      </w:r>
      <w:r>
        <w:rPr>
          <w:sz w:val="24"/>
        </w:rPr>
        <w:t>to</w:t>
      </w:r>
      <w:r>
        <w:rPr>
          <w:spacing w:val="-4"/>
          <w:sz w:val="24"/>
        </w:rPr>
        <w:t> </w:t>
      </w:r>
      <w:r>
        <w:rPr>
          <w:sz w:val="24"/>
        </w:rPr>
        <w:t>document</w:t>
      </w:r>
      <w:r>
        <w:rPr>
          <w:spacing w:val="-3"/>
          <w:sz w:val="24"/>
        </w:rPr>
        <w:t> </w:t>
      </w:r>
      <w:r>
        <w:rPr>
          <w:sz w:val="24"/>
        </w:rPr>
        <w:t>the</w:t>
      </w:r>
      <w:r>
        <w:rPr>
          <w:spacing w:val="-3"/>
          <w:sz w:val="24"/>
        </w:rPr>
        <w:t> </w:t>
      </w:r>
      <w:r>
        <w:rPr>
          <w:sz w:val="24"/>
        </w:rPr>
        <w:t>chronological enrollment of subjects</w:t>
      </w:r>
    </w:p>
    <w:p>
      <w:pPr>
        <w:pStyle w:val="ListParagraph"/>
        <w:numPr>
          <w:ilvl w:val="0"/>
          <w:numId w:val="185"/>
        </w:numPr>
        <w:tabs>
          <w:tab w:pos="578" w:val="left" w:leader="none"/>
        </w:tabs>
        <w:spacing w:line="293" w:lineRule="exact" w:before="0" w:after="0"/>
        <w:ind w:left="578" w:right="0" w:hanging="359"/>
        <w:jc w:val="left"/>
        <w:rPr>
          <w:sz w:val="24"/>
        </w:rPr>
      </w:pPr>
      <w:r>
        <w:rPr>
          <w:sz w:val="24"/>
        </w:rPr>
        <w:t>Monitoring</w:t>
      </w:r>
      <w:r>
        <w:rPr>
          <w:spacing w:val="-4"/>
          <w:sz w:val="24"/>
        </w:rPr>
        <w:t> </w:t>
      </w:r>
      <w:r>
        <w:rPr>
          <w:sz w:val="24"/>
        </w:rPr>
        <w:t>visit</w:t>
      </w:r>
      <w:r>
        <w:rPr>
          <w:spacing w:val="-2"/>
          <w:sz w:val="24"/>
        </w:rPr>
        <w:t> </w:t>
      </w:r>
      <w:r>
        <w:rPr>
          <w:sz w:val="24"/>
        </w:rPr>
        <w:t>reports</w:t>
      </w:r>
      <w:r>
        <w:rPr>
          <w:spacing w:val="-4"/>
          <w:sz w:val="24"/>
        </w:rPr>
        <w:t> </w:t>
      </w:r>
      <w:r>
        <w:rPr>
          <w:sz w:val="24"/>
        </w:rPr>
        <w:t>from</w:t>
      </w:r>
      <w:r>
        <w:rPr>
          <w:spacing w:val="-2"/>
          <w:sz w:val="24"/>
        </w:rPr>
        <w:t> </w:t>
      </w:r>
      <w:r>
        <w:rPr>
          <w:sz w:val="24"/>
        </w:rPr>
        <w:t>within</w:t>
      </w:r>
      <w:r>
        <w:rPr>
          <w:spacing w:val="-4"/>
          <w:sz w:val="24"/>
        </w:rPr>
        <w:t> </w:t>
      </w:r>
      <w:r>
        <w:rPr>
          <w:sz w:val="24"/>
        </w:rPr>
        <w:t>or</w:t>
      </w:r>
      <w:r>
        <w:rPr>
          <w:spacing w:val="-3"/>
          <w:sz w:val="24"/>
        </w:rPr>
        <w:t> </w:t>
      </w:r>
      <w:r>
        <w:rPr>
          <w:sz w:val="24"/>
        </w:rPr>
        <w:t>outside the</w:t>
      </w:r>
      <w:r>
        <w:rPr>
          <w:spacing w:val="-2"/>
          <w:sz w:val="24"/>
        </w:rPr>
        <w:t> </w:t>
      </w:r>
      <w:r>
        <w:rPr>
          <w:sz w:val="24"/>
        </w:rPr>
        <w:t>University,</w:t>
      </w:r>
      <w:r>
        <w:rPr>
          <w:spacing w:val="-2"/>
          <w:sz w:val="24"/>
        </w:rPr>
        <w:t> </w:t>
      </w:r>
      <w:r>
        <w:rPr>
          <w:sz w:val="24"/>
        </w:rPr>
        <w:t>self-audit</w:t>
      </w:r>
      <w:r>
        <w:rPr>
          <w:spacing w:val="-2"/>
          <w:sz w:val="24"/>
        </w:rPr>
        <w:t> reports</w:t>
      </w:r>
    </w:p>
    <w:p>
      <w:pPr>
        <w:pStyle w:val="ListParagraph"/>
        <w:numPr>
          <w:ilvl w:val="0"/>
          <w:numId w:val="185"/>
        </w:numPr>
        <w:tabs>
          <w:tab w:pos="579" w:val="left" w:leader="none"/>
        </w:tabs>
        <w:spacing w:line="240" w:lineRule="auto" w:before="0" w:after="0"/>
        <w:ind w:left="579" w:right="941" w:hanging="360"/>
        <w:jc w:val="left"/>
        <w:rPr>
          <w:sz w:val="24"/>
        </w:rPr>
      </w:pPr>
      <w:r>
        <w:rPr>
          <w:sz w:val="24"/>
        </w:rPr>
        <w:t>Relevant</w:t>
      </w:r>
      <w:r>
        <w:rPr>
          <w:spacing w:val="-5"/>
          <w:sz w:val="24"/>
        </w:rPr>
        <w:t> </w:t>
      </w:r>
      <w:r>
        <w:rPr>
          <w:sz w:val="24"/>
        </w:rPr>
        <w:t>communications:</w:t>
      </w:r>
      <w:r>
        <w:rPr>
          <w:spacing w:val="-3"/>
          <w:sz w:val="24"/>
        </w:rPr>
        <w:t> </w:t>
      </w:r>
      <w:r>
        <w:rPr>
          <w:sz w:val="24"/>
        </w:rPr>
        <w:t>e-mails,</w:t>
      </w:r>
      <w:r>
        <w:rPr>
          <w:spacing w:val="-5"/>
          <w:sz w:val="24"/>
        </w:rPr>
        <w:t> </w:t>
      </w:r>
      <w:r>
        <w:rPr>
          <w:sz w:val="24"/>
        </w:rPr>
        <w:t>telephone</w:t>
      </w:r>
      <w:r>
        <w:rPr>
          <w:spacing w:val="-3"/>
          <w:sz w:val="24"/>
        </w:rPr>
        <w:t> </w:t>
      </w:r>
      <w:r>
        <w:rPr>
          <w:sz w:val="24"/>
        </w:rPr>
        <w:t>call</w:t>
      </w:r>
      <w:r>
        <w:rPr>
          <w:spacing w:val="-3"/>
          <w:sz w:val="24"/>
        </w:rPr>
        <w:t> </w:t>
      </w:r>
      <w:r>
        <w:rPr>
          <w:sz w:val="24"/>
        </w:rPr>
        <w:t>notes</w:t>
      </w:r>
      <w:r>
        <w:rPr>
          <w:spacing w:val="-4"/>
          <w:sz w:val="24"/>
        </w:rPr>
        <w:t> </w:t>
      </w:r>
      <w:r>
        <w:rPr>
          <w:sz w:val="24"/>
        </w:rPr>
        <w:t>relating</w:t>
      </w:r>
      <w:r>
        <w:rPr>
          <w:spacing w:val="-3"/>
          <w:sz w:val="24"/>
        </w:rPr>
        <w:t> </w:t>
      </w:r>
      <w:r>
        <w:rPr>
          <w:sz w:val="24"/>
        </w:rPr>
        <w:t>to</w:t>
      </w:r>
      <w:r>
        <w:rPr>
          <w:spacing w:val="-4"/>
          <w:sz w:val="24"/>
        </w:rPr>
        <w:t> </w:t>
      </w:r>
      <w:r>
        <w:rPr>
          <w:sz w:val="24"/>
        </w:rPr>
        <w:t>the</w:t>
      </w:r>
      <w:r>
        <w:rPr>
          <w:spacing w:val="-3"/>
          <w:sz w:val="24"/>
        </w:rPr>
        <w:t> </w:t>
      </w:r>
      <w:r>
        <w:rPr>
          <w:sz w:val="24"/>
        </w:rPr>
        <w:t>conduct</w:t>
      </w:r>
      <w:r>
        <w:rPr>
          <w:spacing w:val="-4"/>
          <w:sz w:val="24"/>
        </w:rPr>
        <w:t> </w:t>
      </w:r>
      <w:r>
        <w:rPr>
          <w:sz w:val="24"/>
        </w:rPr>
        <w:t>of</w:t>
      </w:r>
      <w:r>
        <w:rPr>
          <w:spacing w:val="-4"/>
          <w:sz w:val="24"/>
        </w:rPr>
        <w:t> </w:t>
      </w:r>
      <w:r>
        <w:rPr>
          <w:sz w:val="24"/>
        </w:rPr>
        <w:t>the</w:t>
      </w:r>
      <w:r>
        <w:rPr>
          <w:spacing w:val="-3"/>
          <w:sz w:val="24"/>
        </w:rPr>
        <w:t> </w:t>
      </w:r>
      <w:r>
        <w:rPr>
          <w:sz w:val="24"/>
        </w:rPr>
        <w:t>study,</w:t>
      </w:r>
      <w:r>
        <w:rPr>
          <w:spacing w:val="-3"/>
          <w:sz w:val="24"/>
        </w:rPr>
        <w:t> </w:t>
      </w:r>
      <w:r>
        <w:rPr>
          <w:sz w:val="24"/>
        </w:rPr>
        <w:t>or subject queries or complaints etc.</w:t>
      </w:r>
    </w:p>
    <w:p>
      <w:pPr>
        <w:pStyle w:val="Heading2"/>
        <w:spacing w:line="293" w:lineRule="exact" w:before="0"/>
        <w:ind w:left="579"/>
      </w:pPr>
      <w:r>
        <w:rPr/>
        <w:t>And,</w:t>
      </w:r>
      <w:r>
        <w:rPr>
          <w:spacing w:val="-1"/>
        </w:rPr>
        <w:t> </w:t>
      </w:r>
      <w:r>
        <w:rPr/>
        <w:t>as </w:t>
      </w:r>
      <w:r>
        <w:rPr>
          <w:spacing w:val="-2"/>
        </w:rPr>
        <w:t>applicable:</w:t>
      </w:r>
    </w:p>
    <w:p>
      <w:pPr>
        <w:pStyle w:val="ListParagraph"/>
        <w:numPr>
          <w:ilvl w:val="0"/>
          <w:numId w:val="186"/>
        </w:numPr>
        <w:tabs>
          <w:tab w:pos="578" w:val="left" w:leader="none"/>
        </w:tabs>
        <w:spacing w:line="240" w:lineRule="auto" w:before="1" w:after="0"/>
        <w:ind w:left="578" w:right="0" w:hanging="359"/>
        <w:jc w:val="left"/>
        <w:rPr>
          <w:sz w:val="24"/>
        </w:rPr>
      </w:pPr>
      <w:r>
        <w:rPr>
          <w:sz w:val="24"/>
        </w:rPr>
        <w:t>Drug/device</w:t>
      </w:r>
      <w:r>
        <w:rPr>
          <w:spacing w:val="-4"/>
          <w:sz w:val="24"/>
        </w:rPr>
        <w:t> </w:t>
      </w:r>
      <w:r>
        <w:rPr>
          <w:sz w:val="24"/>
        </w:rPr>
        <w:t>dispensing</w:t>
      </w:r>
      <w:r>
        <w:rPr>
          <w:spacing w:val="-1"/>
          <w:sz w:val="24"/>
        </w:rPr>
        <w:t> </w:t>
      </w:r>
      <w:r>
        <w:rPr>
          <w:spacing w:val="-5"/>
          <w:sz w:val="24"/>
        </w:rPr>
        <w:t>log</w:t>
      </w:r>
    </w:p>
    <w:p>
      <w:pPr>
        <w:pStyle w:val="ListParagraph"/>
        <w:numPr>
          <w:ilvl w:val="0"/>
          <w:numId w:val="186"/>
        </w:numPr>
        <w:tabs>
          <w:tab w:pos="578" w:val="left" w:leader="none"/>
        </w:tabs>
        <w:spacing w:line="240" w:lineRule="auto" w:before="0" w:after="0"/>
        <w:ind w:left="578" w:right="0" w:hanging="359"/>
        <w:jc w:val="left"/>
        <w:rPr>
          <w:sz w:val="24"/>
        </w:rPr>
      </w:pPr>
      <w:r>
        <w:rPr>
          <w:sz w:val="24"/>
        </w:rPr>
        <w:t>Reports</w:t>
      </w:r>
      <w:r>
        <w:rPr>
          <w:spacing w:val="-5"/>
          <w:sz w:val="24"/>
        </w:rPr>
        <w:t> </w:t>
      </w:r>
      <w:r>
        <w:rPr>
          <w:sz w:val="24"/>
        </w:rPr>
        <w:t>required</w:t>
      </w:r>
      <w:r>
        <w:rPr>
          <w:spacing w:val="-3"/>
          <w:sz w:val="24"/>
        </w:rPr>
        <w:t> </w:t>
      </w:r>
      <w:r>
        <w:rPr>
          <w:sz w:val="24"/>
        </w:rPr>
        <w:t>by</w:t>
      </w:r>
      <w:r>
        <w:rPr>
          <w:spacing w:val="-2"/>
          <w:sz w:val="24"/>
        </w:rPr>
        <w:t> </w:t>
      </w:r>
      <w:r>
        <w:rPr>
          <w:sz w:val="24"/>
        </w:rPr>
        <w:t>sponsors,</w:t>
      </w:r>
      <w:r>
        <w:rPr>
          <w:spacing w:val="-2"/>
          <w:sz w:val="24"/>
        </w:rPr>
        <w:t> </w:t>
      </w:r>
      <w:r>
        <w:rPr>
          <w:sz w:val="24"/>
        </w:rPr>
        <w:t>if</w:t>
      </w:r>
      <w:r>
        <w:rPr>
          <w:spacing w:val="-3"/>
          <w:sz w:val="24"/>
        </w:rPr>
        <w:t> </w:t>
      </w:r>
      <w:r>
        <w:rPr>
          <w:sz w:val="24"/>
        </w:rPr>
        <w:t>any,</w:t>
      </w:r>
      <w:r>
        <w:rPr>
          <w:spacing w:val="-2"/>
          <w:sz w:val="24"/>
        </w:rPr>
        <w:t> </w:t>
      </w:r>
      <w:r>
        <w:rPr>
          <w:sz w:val="24"/>
        </w:rPr>
        <w:t>and</w:t>
      </w:r>
      <w:r>
        <w:rPr>
          <w:spacing w:val="-3"/>
          <w:sz w:val="24"/>
        </w:rPr>
        <w:t> </w:t>
      </w:r>
      <w:r>
        <w:rPr>
          <w:sz w:val="24"/>
        </w:rPr>
        <w:t>resulting</w:t>
      </w:r>
      <w:r>
        <w:rPr>
          <w:spacing w:val="-2"/>
          <w:sz w:val="24"/>
        </w:rPr>
        <w:t> correspondence</w:t>
      </w:r>
    </w:p>
    <w:p>
      <w:pPr>
        <w:pStyle w:val="ListParagraph"/>
        <w:numPr>
          <w:ilvl w:val="0"/>
          <w:numId w:val="186"/>
        </w:numPr>
        <w:tabs>
          <w:tab w:pos="578" w:val="left" w:leader="none"/>
        </w:tabs>
        <w:spacing w:line="240" w:lineRule="auto" w:before="0" w:after="0"/>
        <w:ind w:left="578" w:right="0" w:hanging="359"/>
        <w:jc w:val="left"/>
        <w:rPr>
          <w:sz w:val="24"/>
        </w:rPr>
      </w:pPr>
      <w:r>
        <w:rPr>
          <w:sz w:val="24"/>
        </w:rPr>
        <w:t>Decoding</w:t>
      </w:r>
      <w:r>
        <w:rPr>
          <w:spacing w:val="-4"/>
          <w:sz w:val="24"/>
        </w:rPr>
        <w:t> </w:t>
      </w:r>
      <w:r>
        <w:rPr>
          <w:sz w:val="24"/>
        </w:rPr>
        <w:t>procedures</w:t>
      </w:r>
      <w:r>
        <w:rPr>
          <w:spacing w:val="-3"/>
          <w:sz w:val="24"/>
        </w:rPr>
        <w:t> </w:t>
      </w:r>
      <w:r>
        <w:rPr>
          <w:sz w:val="24"/>
        </w:rPr>
        <w:t>(for</w:t>
      </w:r>
      <w:r>
        <w:rPr>
          <w:spacing w:val="-4"/>
          <w:sz w:val="24"/>
        </w:rPr>
        <w:t> </w:t>
      </w:r>
      <w:r>
        <w:rPr>
          <w:sz w:val="24"/>
        </w:rPr>
        <w:t>blinded</w:t>
      </w:r>
      <w:r>
        <w:rPr>
          <w:spacing w:val="-3"/>
          <w:sz w:val="24"/>
        </w:rPr>
        <w:t> </w:t>
      </w:r>
      <w:r>
        <w:rPr>
          <w:spacing w:val="-2"/>
          <w:sz w:val="24"/>
        </w:rPr>
        <w:t>trials)</w:t>
      </w:r>
    </w:p>
    <w:p>
      <w:pPr>
        <w:pStyle w:val="ListParagraph"/>
        <w:numPr>
          <w:ilvl w:val="0"/>
          <w:numId w:val="186"/>
        </w:numPr>
        <w:tabs>
          <w:tab w:pos="578" w:val="left" w:leader="none"/>
        </w:tabs>
        <w:spacing w:line="240" w:lineRule="auto" w:before="0" w:after="0"/>
        <w:ind w:left="578" w:right="0" w:hanging="359"/>
        <w:jc w:val="left"/>
        <w:rPr>
          <w:sz w:val="24"/>
        </w:rPr>
      </w:pPr>
      <w:r>
        <w:rPr>
          <w:sz w:val="24"/>
        </w:rPr>
        <w:t>Certificate</w:t>
      </w:r>
      <w:r>
        <w:rPr>
          <w:spacing w:val="-2"/>
          <w:sz w:val="24"/>
        </w:rPr>
        <w:t> </w:t>
      </w:r>
      <w:r>
        <w:rPr>
          <w:sz w:val="24"/>
        </w:rPr>
        <w:t>of</w:t>
      </w:r>
      <w:r>
        <w:rPr>
          <w:spacing w:val="-2"/>
          <w:sz w:val="24"/>
        </w:rPr>
        <w:t> Confidentiality</w:t>
      </w:r>
    </w:p>
    <w:p>
      <w:pPr>
        <w:pStyle w:val="ListParagraph"/>
        <w:numPr>
          <w:ilvl w:val="0"/>
          <w:numId w:val="186"/>
        </w:numPr>
        <w:tabs>
          <w:tab w:pos="579" w:val="left" w:leader="none"/>
        </w:tabs>
        <w:spacing w:line="240" w:lineRule="auto" w:before="0" w:after="0"/>
        <w:ind w:left="579" w:right="1351" w:hanging="360"/>
        <w:jc w:val="left"/>
        <w:rPr>
          <w:sz w:val="24"/>
        </w:rPr>
      </w:pPr>
      <w:r>
        <w:rPr>
          <w:sz w:val="24"/>
        </w:rPr>
        <w:t>FDA</w:t>
      </w:r>
      <w:r>
        <w:rPr>
          <w:spacing w:val="-3"/>
          <w:sz w:val="24"/>
        </w:rPr>
        <w:t> </w:t>
      </w:r>
      <w:r>
        <w:rPr>
          <w:sz w:val="24"/>
        </w:rPr>
        <w:t>Forms</w:t>
      </w:r>
      <w:r>
        <w:rPr>
          <w:spacing w:val="-4"/>
          <w:sz w:val="24"/>
        </w:rPr>
        <w:t> </w:t>
      </w:r>
      <w:r>
        <w:rPr>
          <w:sz w:val="24"/>
        </w:rPr>
        <w:t>(e.g.,</w:t>
      </w:r>
      <w:r>
        <w:rPr>
          <w:spacing w:val="-3"/>
          <w:sz w:val="24"/>
        </w:rPr>
        <w:t> </w:t>
      </w:r>
      <w:r>
        <w:rPr>
          <w:sz w:val="24"/>
        </w:rPr>
        <w:t>1571),</w:t>
      </w:r>
      <w:r>
        <w:rPr>
          <w:spacing w:val="-3"/>
          <w:sz w:val="24"/>
        </w:rPr>
        <w:t> </w:t>
      </w:r>
      <w:r>
        <w:rPr>
          <w:sz w:val="24"/>
        </w:rPr>
        <w:t>reports</w:t>
      </w:r>
      <w:r>
        <w:rPr>
          <w:spacing w:val="-4"/>
          <w:sz w:val="24"/>
        </w:rPr>
        <w:t> </w:t>
      </w:r>
      <w:r>
        <w:rPr>
          <w:sz w:val="24"/>
        </w:rPr>
        <w:t>to</w:t>
      </w:r>
      <w:r>
        <w:rPr>
          <w:spacing w:val="-4"/>
          <w:sz w:val="24"/>
        </w:rPr>
        <w:t> </w:t>
      </w:r>
      <w:r>
        <w:rPr>
          <w:sz w:val="24"/>
        </w:rPr>
        <w:t>FDA,</w:t>
      </w:r>
      <w:r>
        <w:rPr>
          <w:spacing w:val="-3"/>
          <w:sz w:val="24"/>
        </w:rPr>
        <w:t> </w:t>
      </w:r>
      <w:r>
        <w:rPr>
          <w:sz w:val="24"/>
        </w:rPr>
        <w:t>FDA</w:t>
      </w:r>
      <w:r>
        <w:rPr>
          <w:spacing w:val="-3"/>
          <w:sz w:val="24"/>
        </w:rPr>
        <w:t> </w:t>
      </w:r>
      <w:r>
        <w:rPr>
          <w:sz w:val="24"/>
        </w:rPr>
        <w:t>communications,</w:t>
      </w:r>
      <w:r>
        <w:rPr>
          <w:spacing w:val="-3"/>
          <w:sz w:val="24"/>
        </w:rPr>
        <w:t> </w:t>
      </w:r>
      <w:r>
        <w:rPr>
          <w:sz w:val="24"/>
        </w:rPr>
        <w:t>DSMB</w:t>
      </w:r>
      <w:r>
        <w:rPr>
          <w:spacing w:val="-3"/>
          <w:sz w:val="24"/>
        </w:rPr>
        <w:t> </w:t>
      </w:r>
      <w:r>
        <w:rPr>
          <w:sz w:val="24"/>
        </w:rPr>
        <w:t>reports</w:t>
      </w:r>
      <w:r>
        <w:rPr>
          <w:spacing w:val="-4"/>
          <w:sz w:val="24"/>
        </w:rPr>
        <w:t> </w:t>
      </w:r>
      <w:r>
        <w:rPr>
          <w:sz w:val="24"/>
        </w:rPr>
        <w:t>(if</w:t>
      </w:r>
      <w:r>
        <w:rPr>
          <w:spacing w:val="-4"/>
          <w:sz w:val="24"/>
        </w:rPr>
        <w:t> </w:t>
      </w:r>
      <w:r>
        <w:rPr>
          <w:sz w:val="24"/>
        </w:rPr>
        <w:t>the</w:t>
      </w:r>
      <w:r>
        <w:rPr>
          <w:spacing w:val="-3"/>
          <w:sz w:val="24"/>
        </w:rPr>
        <w:t> </w:t>
      </w:r>
      <w:r>
        <w:rPr>
          <w:sz w:val="24"/>
        </w:rPr>
        <w:t>PI</w:t>
      </w:r>
      <w:r>
        <w:rPr>
          <w:spacing w:val="-3"/>
          <w:sz w:val="24"/>
        </w:rPr>
        <w:t> </w:t>
      </w:r>
      <w:r>
        <w:rPr>
          <w:sz w:val="24"/>
        </w:rPr>
        <w:t>is</w:t>
      </w:r>
      <w:r>
        <w:rPr>
          <w:spacing w:val="-4"/>
          <w:sz w:val="24"/>
        </w:rPr>
        <w:t> </w:t>
      </w:r>
      <w:r>
        <w:rPr>
          <w:sz w:val="24"/>
        </w:rPr>
        <w:t>the sponsor of an IND/IDE)</w:t>
      </w:r>
    </w:p>
    <w:p>
      <w:pPr>
        <w:pStyle w:val="ListParagraph"/>
        <w:numPr>
          <w:ilvl w:val="0"/>
          <w:numId w:val="186"/>
        </w:numPr>
        <w:tabs>
          <w:tab w:pos="578" w:val="left" w:leader="none"/>
        </w:tabs>
        <w:spacing w:line="293" w:lineRule="exact" w:before="0" w:after="0"/>
        <w:ind w:left="578" w:right="0" w:hanging="359"/>
        <w:jc w:val="left"/>
        <w:rPr>
          <w:sz w:val="24"/>
        </w:rPr>
      </w:pPr>
      <w:r>
        <w:rPr>
          <w:sz w:val="24"/>
        </w:rPr>
        <w:t>Location</w:t>
      </w:r>
      <w:r>
        <w:rPr>
          <w:spacing w:val="-5"/>
          <w:sz w:val="24"/>
        </w:rPr>
        <w:t> </w:t>
      </w:r>
      <w:r>
        <w:rPr>
          <w:sz w:val="24"/>
        </w:rPr>
        <w:t>of</w:t>
      </w:r>
      <w:r>
        <w:rPr>
          <w:spacing w:val="-4"/>
          <w:sz w:val="24"/>
        </w:rPr>
        <w:t> </w:t>
      </w:r>
      <w:r>
        <w:rPr>
          <w:sz w:val="24"/>
        </w:rPr>
        <w:t>stored/archived</w:t>
      </w:r>
      <w:r>
        <w:rPr>
          <w:spacing w:val="-3"/>
          <w:sz w:val="24"/>
        </w:rPr>
        <w:t> </w:t>
      </w:r>
      <w:r>
        <w:rPr>
          <w:sz w:val="24"/>
        </w:rPr>
        <w:t>research</w:t>
      </w:r>
      <w:r>
        <w:rPr>
          <w:spacing w:val="-2"/>
          <w:sz w:val="24"/>
        </w:rPr>
        <w:t> records</w:t>
      </w:r>
    </w:p>
    <w:p>
      <w:pPr>
        <w:pStyle w:val="ListParagraph"/>
        <w:numPr>
          <w:ilvl w:val="0"/>
          <w:numId w:val="186"/>
        </w:numPr>
        <w:tabs>
          <w:tab w:pos="578" w:val="left" w:leader="none"/>
        </w:tabs>
        <w:spacing w:line="240" w:lineRule="auto" w:before="1" w:after="0"/>
        <w:ind w:left="578" w:right="0" w:hanging="359"/>
        <w:jc w:val="left"/>
        <w:rPr>
          <w:sz w:val="24"/>
        </w:rPr>
      </w:pPr>
      <w:r>
        <w:rPr>
          <w:sz w:val="24"/>
        </w:rPr>
        <w:t>Membership</w:t>
      </w:r>
      <w:r>
        <w:rPr>
          <w:spacing w:val="-4"/>
          <w:sz w:val="24"/>
        </w:rPr>
        <w:t> </w:t>
      </w:r>
      <w:r>
        <w:rPr>
          <w:sz w:val="24"/>
        </w:rPr>
        <w:t>of</w:t>
      </w:r>
      <w:r>
        <w:rPr>
          <w:spacing w:val="-2"/>
          <w:sz w:val="24"/>
        </w:rPr>
        <w:t> </w:t>
      </w:r>
      <w:r>
        <w:rPr>
          <w:sz w:val="24"/>
        </w:rPr>
        <w:t>the Data</w:t>
      </w:r>
      <w:r>
        <w:rPr>
          <w:spacing w:val="-2"/>
          <w:sz w:val="24"/>
        </w:rPr>
        <w:t> </w:t>
      </w:r>
      <w:r>
        <w:rPr>
          <w:sz w:val="24"/>
        </w:rPr>
        <w:t>Safety</w:t>
      </w:r>
      <w:r>
        <w:rPr>
          <w:spacing w:val="-1"/>
          <w:sz w:val="24"/>
        </w:rPr>
        <w:t> </w:t>
      </w:r>
      <w:r>
        <w:rPr>
          <w:sz w:val="24"/>
        </w:rPr>
        <w:t>Monitoring </w:t>
      </w:r>
      <w:r>
        <w:rPr>
          <w:spacing w:val="-2"/>
          <w:sz w:val="24"/>
        </w:rPr>
        <w:t>Board</w:t>
      </w:r>
    </w:p>
    <w:p>
      <w:pPr>
        <w:pStyle w:val="ListParagraph"/>
        <w:numPr>
          <w:ilvl w:val="1"/>
          <w:numId w:val="184"/>
        </w:numPr>
        <w:tabs>
          <w:tab w:pos="578" w:val="left" w:leader="none"/>
        </w:tabs>
        <w:spacing w:line="240" w:lineRule="auto" w:before="279" w:after="0"/>
        <w:ind w:left="578" w:right="0" w:hanging="359"/>
        <w:jc w:val="left"/>
        <w:rPr>
          <w:sz w:val="24"/>
        </w:rPr>
      </w:pPr>
      <w:r>
        <w:rPr>
          <w:b/>
          <w:sz w:val="24"/>
        </w:rPr>
        <w:t>The</w:t>
      </w:r>
      <w:r>
        <w:rPr>
          <w:b/>
          <w:spacing w:val="-3"/>
          <w:sz w:val="24"/>
        </w:rPr>
        <w:t> </w:t>
      </w:r>
      <w:r>
        <w:rPr>
          <w:b/>
          <w:sz w:val="24"/>
        </w:rPr>
        <w:t>Subject</w:t>
      </w:r>
      <w:r>
        <w:rPr>
          <w:b/>
          <w:spacing w:val="-3"/>
          <w:sz w:val="24"/>
        </w:rPr>
        <w:t> </w:t>
      </w:r>
      <w:r>
        <w:rPr>
          <w:b/>
          <w:sz w:val="24"/>
        </w:rPr>
        <w:t>Record:</w:t>
      </w:r>
      <w:r>
        <w:rPr>
          <w:b/>
          <w:spacing w:val="-2"/>
          <w:sz w:val="24"/>
        </w:rPr>
        <w:t> </w:t>
      </w:r>
      <w:r>
        <w:rPr>
          <w:sz w:val="24"/>
        </w:rPr>
        <w:t>The</w:t>
      </w:r>
      <w:r>
        <w:rPr>
          <w:spacing w:val="-2"/>
          <w:sz w:val="24"/>
        </w:rPr>
        <w:t> </w:t>
      </w:r>
      <w:r>
        <w:rPr>
          <w:sz w:val="24"/>
        </w:rPr>
        <w:t>Complete</w:t>
      </w:r>
      <w:r>
        <w:rPr>
          <w:spacing w:val="-2"/>
          <w:sz w:val="24"/>
        </w:rPr>
        <w:t> </w:t>
      </w:r>
      <w:r>
        <w:rPr>
          <w:sz w:val="24"/>
        </w:rPr>
        <w:t>“Story”</w:t>
      </w:r>
      <w:r>
        <w:rPr>
          <w:spacing w:val="-3"/>
          <w:sz w:val="24"/>
        </w:rPr>
        <w:t> </w:t>
      </w:r>
      <w:r>
        <w:rPr>
          <w:sz w:val="24"/>
        </w:rPr>
        <w:t>for</w:t>
      </w:r>
      <w:r>
        <w:rPr>
          <w:spacing w:val="-2"/>
          <w:sz w:val="24"/>
        </w:rPr>
        <w:t> </w:t>
      </w:r>
      <w:r>
        <w:rPr>
          <w:sz w:val="24"/>
        </w:rPr>
        <w:t>Every</w:t>
      </w:r>
      <w:r>
        <w:rPr>
          <w:spacing w:val="-1"/>
          <w:sz w:val="24"/>
        </w:rPr>
        <w:t> </w:t>
      </w:r>
      <w:r>
        <w:rPr>
          <w:spacing w:val="-2"/>
          <w:sz w:val="24"/>
        </w:rPr>
        <w:t>Subject</w:t>
      </w:r>
    </w:p>
    <w:p>
      <w:pPr>
        <w:spacing w:before="281"/>
        <w:ind w:left="219" w:right="0" w:firstLine="0"/>
        <w:jc w:val="left"/>
        <w:rPr>
          <w:i/>
          <w:sz w:val="24"/>
        </w:rPr>
      </w:pPr>
      <w:r>
        <w:rPr>
          <w:i/>
          <w:sz w:val="24"/>
        </w:rPr>
        <w:t>There</w:t>
      </w:r>
      <w:r>
        <w:rPr>
          <w:i/>
          <w:spacing w:val="-4"/>
          <w:sz w:val="24"/>
        </w:rPr>
        <w:t> </w:t>
      </w:r>
      <w:r>
        <w:rPr>
          <w:i/>
          <w:sz w:val="24"/>
        </w:rPr>
        <w:t>should</w:t>
      </w:r>
      <w:r>
        <w:rPr>
          <w:i/>
          <w:spacing w:val="-3"/>
          <w:sz w:val="24"/>
        </w:rPr>
        <w:t> </w:t>
      </w:r>
      <w:r>
        <w:rPr>
          <w:i/>
          <w:sz w:val="24"/>
        </w:rPr>
        <w:t>be</w:t>
      </w:r>
      <w:r>
        <w:rPr>
          <w:i/>
          <w:spacing w:val="-1"/>
          <w:sz w:val="24"/>
        </w:rPr>
        <w:t> </w:t>
      </w:r>
      <w:r>
        <w:rPr>
          <w:i/>
          <w:sz w:val="24"/>
        </w:rPr>
        <w:t>a</w:t>
      </w:r>
      <w:r>
        <w:rPr>
          <w:i/>
          <w:spacing w:val="-3"/>
          <w:sz w:val="24"/>
        </w:rPr>
        <w:t> </w:t>
      </w:r>
      <w:r>
        <w:rPr>
          <w:i/>
          <w:sz w:val="24"/>
        </w:rPr>
        <w:t>record</w:t>
      </w:r>
      <w:r>
        <w:rPr>
          <w:i/>
          <w:spacing w:val="-3"/>
          <w:sz w:val="24"/>
        </w:rPr>
        <w:t> </w:t>
      </w:r>
      <w:r>
        <w:rPr>
          <w:i/>
          <w:sz w:val="24"/>
        </w:rPr>
        <w:t>of</w:t>
      </w:r>
      <w:r>
        <w:rPr>
          <w:i/>
          <w:spacing w:val="-2"/>
          <w:sz w:val="24"/>
        </w:rPr>
        <w:t> </w:t>
      </w:r>
      <w:r>
        <w:rPr>
          <w:i/>
          <w:sz w:val="24"/>
        </w:rPr>
        <w:t>all</w:t>
      </w:r>
      <w:r>
        <w:rPr>
          <w:i/>
          <w:spacing w:val="-2"/>
          <w:sz w:val="24"/>
        </w:rPr>
        <w:t> </w:t>
      </w:r>
      <w:r>
        <w:rPr>
          <w:i/>
          <w:sz w:val="24"/>
        </w:rPr>
        <w:t>activities</w:t>
      </w:r>
      <w:r>
        <w:rPr>
          <w:i/>
          <w:spacing w:val="-2"/>
          <w:sz w:val="24"/>
        </w:rPr>
        <w:t> </w:t>
      </w:r>
      <w:r>
        <w:rPr>
          <w:i/>
          <w:sz w:val="24"/>
        </w:rPr>
        <w:t>that</w:t>
      </w:r>
      <w:r>
        <w:rPr>
          <w:i/>
          <w:spacing w:val="-1"/>
          <w:sz w:val="24"/>
        </w:rPr>
        <w:t> </w:t>
      </w:r>
      <w:r>
        <w:rPr>
          <w:i/>
          <w:sz w:val="24"/>
        </w:rPr>
        <w:t>have</w:t>
      </w:r>
      <w:r>
        <w:rPr>
          <w:i/>
          <w:spacing w:val="-2"/>
          <w:sz w:val="24"/>
        </w:rPr>
        <w:t> </w:t>
      </w:r>
      <w:r>
        <w:rPr>
          <w:i/>
          <w:sz w:val="24"/>
        </w:rPr>
        <w:t>occurred</w:t>
      </w:r>
      <w:r>
        <w:rPr>
          <w:i/>
          <w:spacing w:val="-3"/>
          <w:sz w:val="24"/>
        </w:rPr>
        <w:t> </w:t>
      </w:r>
      <w:r>
        <w:rPr>
          <w:i/>
          <w:sz w:val="24"/>
        </w:rPr>
        <w:t>on</w:t>
      </w:r>
      <w:r>
        <w:rPr>
          <w:i/>
          <w:spacing w:val="-2"/>
          <w:sz w:val="24"/>
        </w:rPr>
        <w:t> </w:t>
      </w:r>
      <w:r>
        <w:rPr>
          <w:i/>
          <w:sz w:val="24"/>
        </w:rPr>
        <w:t>the</w:t>
      </w:r>
      <w:r>
        <w:rPr>
          <w:i/>
          <w:spacing w:val="-2"/>
          <w:sz w:val="24"/>
        </w:rPr>
        <w:t> </w:t>
      </w:r>
      <w:r>
        <w:rPr>
          <w:i/>
          <w:sz w:val="24"/>
        </w:rPr>
        <w:t>study</w:t>
      </w:r>
      <w:r>
        <w:rPr>
          <w:i/>
          <w:spacing w:val="-3"/>
          <w:sz w:val="24"/>
        </w:rPr>
        <w:t> </w:t>
      </w:r>
      <w:r>
        <w:rPr>
          <w:i/>
          <w:sz w:val="24"/>
        </w:rPr>
        <w:t>for</w:t>
      </w:r>
      <w:r>
        <w:rPr>
          <w:i/>
          <w:spacing w:val="-2"/>
          <w:sz w:val="24"/>
        </w:rPr>
        <w:t> </w:t>
      </w:r>
      <w:r>
        <w:rPr>
          <w:i/>
          <w:sz w:val="24"/>
        </w:rPr>
        <w:t>each</w:t>
      </w:r>
      <w:r>
        <w:rPr>
          <w:i/>
          <w:spacing w:val="-2"/>
          <w:sz w:val="24"/>
        </w:rPr>
        <w:t> subject.</w:t>
      </w:r>
    </w:p>
    <w:p>
      <w:pPr>
        <w:spacing w:before="279"/>
        <w:ind w:left="579" w:right="996" w:hanging="360"/>
        <w:jc w:val="left"/>
        <w:rPr>
          <w:i/>
          <w:sz w:val="24"/>
        </w:rPr>
      </w:pPr>
      <w:r>
        <w:rPr>
          <w:i/>
          <w:sz w:val="24"/>
        </w:rPr>
        <w:t>The</w:t>
      </w:r>
      <w:r>
        <w:rPr>
          <w:i/>
          <w:spacing w:val="-2"/>
          <w:sz w:val="24"/>
        </w:rPr>
        <w:t> </w:t>
      </w:r>
      <w:r>
        <w:rPr>
          <w:i/>
          <w:sz w:val="24"/>
        </w:rPr>
        <w:t>record</w:t>
      </w:r>
      <w:r>
        <w:rPr>
          <w:i/>
          <w:spacing w:val="-2"/>
          <w:sz w:val="24"/>
        </w:rPr>
        <w:t> </w:t>
      </w:r>
      <w:r>
        <w:rPr>
          <w:i/>
          <w:sz w:val="24"/>
        </w:rPr>
        <w:t>should</w:t>
      </w:r>
      <w:r>
        <w:rPr>
          <w:i/>
          <w:spacing w:val="-3"/>
          <w:sz w:val="24"/>
        </w:rPr>
        <w:t> </w:t>
      </w:r>
      <w:r>
        <w:rPr>
          <w:i/>
          <w:sz w:val="24"/>
        </w:rPr>
        <w:t>be</w:t>
      </w:r>
      <w:r>
        <w:rPr>
          <w:i/>
          <w:spacing w:val="-2"/>
          <w:sz w:val="24"/>
        </w:rPr>
        <w:t> </w:t>
      </w:r>
      <w:r>
        <w:rPr>
          <w:i/>
          <w:sz w:val="24"/>
        </w:rPr>
        <w:t>coded,</w:t>
      </w:r>
      <w:r>
        <w:rPr>
          <w:i/>
          <w:spacing w:val="-2"/>
          <w:sz w:val="24"/>
        </w:rPr>
        <w:t> </w:t>
      </w:r>
      <w:r>
        <w:rPr>
          <w:i/>
          <w:sz w:val="24"/>
        </w:rPr>
        <w:t>and</w:t>
      </w:r>
      <w:r>
        <w:rPr>
          <w:i/>
          <w:spacing w:val="-2"/>
          <w:sz w:val="24"/>
        </w:rPr>
        <w:t> </w:t>
      </w:r>
      <w:r>
        <w:rPr>
          <w:i/>
          <w:sz w:val="24"/>
        </w:rPr>
        <w:t>the</w:t>
      </w:r>
      <w:r>
        <w:rPr>
          <w:i/>
          <w:spacing w:val="-3"/>
          <w:sz w:val="24"/>
        </w:rPr>
        <w:t> </w:t>
      </w:r>
      <w:r>
        <w:rPr>
          <w:i/>
          <w:sz w:val="24"/>
        </w:rPr>
        <w:t>key</w:t>
      </w:r>
      <w:r>
        <w:rPr>
          <w:i/>
          <w:spacing w:val="-3"/>
          <w:sz w:val="24"/>
        </w:rPr>
        <w:t> </w:t>
      </w:r>
      <w:r>
        <w:rPr>
          <w:i/>
          <w:sz w:val="24"/>
        </w:rPr>
        <w:t>to</w:t>
      </w:r>
      <w:r>
        <w:rPr>
          <w:i/>
          <w:spacing w:val="-3"/>
          <w:sz w:val="24"/>
        </w:rPr>
        <w:t> </w:t>
      </w:r>
      <w:r>
        <w:rPr>
          <w:i/>
          <w:sz w:val="24"/>
        </w:rPr>
        <w:t>the</w:t>
      </w:r>
      <w:r>
        <w:rPr>
          <w:i/>
          <w:spacing w:val="-2"/>
          <w:sz w:val="24"/>
        </w:rPr>
        <w:t> </w:t>
      </w:r>
      <w:r>
        <w:rPr>
          <w:i/>
          <w:sz w:val="24"/>
        </w:rPr>
        <w:t>code</w:t>
      </w:r>
      <w:r>
        <w:rPr>
          <w:i/>
          <w:spacing w:val="-2"/>
          <w:sz w:val="24"/>
        </w:rPr>
        <w:t> </w:t>
      </w:r>
      <w:r>
        <w:rPr>
          <w:i/>
          <w:sz w:val="24"/>
        </w:rPr>
        <w:t>should</w:t>
      </w:r>
      <w:r>
        <w:rPr>
          <w:i/>
          <w:spacing w:val="-4"/>
          <w:sz w:val="24"/>
        </w:rPr>
        <w:t> </w:t>
      </w:r>
      <w:r>
        <w:rPr>
          <w:i/>
          <w:sz w:val="24"/>
        </w:rPr>
        <w:t>be</w:t>
      </w:r>
      <w:r>
        <w:rPr>
          <w:i/>
          <w:spacing w:val="-2"/>
          <w:sz w:val="24"/>
        </w:rPr>
        <w:t> </w:t>
      </w:r>
      <w:r>
        <w:rPr>
          <w:i/>
          <w:sz w:val="24"/>
        </w:rPr>
        <w:t>retained</w:t>
      </w:r>
      <w:r>
        <w:rPr>
          <w:i/>
          <w:spacing w:val="-3"/>
          <w:sz w:val="24"/>
        </w:rPr>
        <w:t> </w:t>
      </w:r>
      <w:r>
        <w:rPr>
          <w:i/>
          <w:sz w:val="24"/>
        </w:rPr>
        <w:t>in</w:t>
      </w:r>
      <w:r>
        <w:rPr>
          <w:i/>
          <w:spacing w:val="-3"/>
          <w:sz w:val="24"/>
        </w:rPr>
        <w:t> </w:t>
      </w:r>
      <w:r>
        <w:rPr>
          <w:i/>
          <w:sz w:val="24"/>
        </w:rPr>
        <w:t>a</w:t>
      </w:r>
      <w:r>
        <w:rPr>
          <w:i/>
          <w:spacing w:val="-3"/>
          <w:sz w:val="24"/>
        </w:rPr>
        <w:t> </w:t>
      </w:r>
      <w:r>
        <w:rPr>
          <w:i/>
          <w:sz w:val="24"/>
        </w:rPr>
        <w:t>separate</w:t>
      </w:r>
      <w:r>
        <w:rPr>
          <w:i/>
          <w:spacing w:val="-4"/>
          <w:sz w:val="24"/>
        </w:rPr>
        <w:t> </w:t>
      </w:r>
      <w:r>
        <w:rPr>
          <w:i/>
          <w:sz w:val="24"/>
        </w:rPr>
        <w:t>locked</w:t>
      </w:r>
      <w:r>
        <w:rPr>
          <w:i/>
          <w:sz w:val="24"/>
        </w:rPr>
        <w:t> location in order to protect subject confidentiality.</w:t>
      </w:r>
    </w:p>
    <w:p>
      <w:pPr>
        <w:spacing w:after="0"/>
        <w:jc w:val="left"/>
        <w:rPr>
          <w:i/>
          <w:sz w:val="24"/>
        </w:rPr>
        <w:sectPr>
          <w:pgSz w:w="12240" w:h="15840"/>
          <w:pgMar w:header="0" w:footer="2536" w:top="1360" w:bottom="2720" w:left="1080" w:right="360"/>
        </w:sectPr>
      </w:pPr>
    </w:p>
    <w:p>
      <w:pPr>
        <w:pStyle w:val="ListParagraph"/>
        <w:numPr>
          <w:ilvl w:val="0"/>
          <w:numId w:val="187"/>
        </w:numPr>
        <w:tabs>
          <w:tab w:pos="578" w:val="left" w:leader="none"/>
        </w:tabs>
        <w:spacing w:line="240" w:lineRule="auto" w:before="40" w:after="0"/>
        <w:ind w:left="578" w:right="0" w:hanging="359"/>
        <w:jc w:val="left"/>
        <w:rPr>
          <w:sz w:val="24"/>
        </w:rPr>
      </w:pPr>
      <w:r>
        <w:rPr>
          <w:b/>
          <w:sz w:val="24"/>
        </w:rPr>
        <w:t>Description</w:t>
      </w:r>
      <w:r>
        <w:rPr>
          <w:b/>
          <w:spacing w:val="-5"/>
          <w:sz w:val="24"/>
        </w:rPr>
        <w:t> </w:t>
      </w:r>
      <w:r>
        <w:rPr>
          <w:b/>
          <w:sz w:val="24"/>
        </w:rPr>
        <w:t>of</w:t>
      </w:r>
      <w:r>
        <w:rPr>
          <w:b/>
          <w:spacing w:val="-3"/>
          <w:sz w:val="24"/>
        </w:rPr>
        <w:t> </w:t>
      </w:r>
      <w:r>
        <w:rPr>
          <w:b/>
          <w:sz w:val="24"/>
        </w:rPr>
        <w:t>method</w:t>
      </w:r>
      <w:r>
        <w:rPr>
          <w:b/>
          <w:spacing w:val="-3"/>
          <w:sz w:val="24"/>
        </w:rPr>
        <w:t> </w:t>
      </w:r>
      <w:r>
        <w:rPr>
          <w:b/>
          <w:sz w:val="24"/>
        </w:rPr>
        <w:t>of</w:t>
      </w:r>
      <w:r>
        <w:rPr>
          <w:b/>
          <w:spacing w:val="-2"/>
          <w:sz w:val="24"/>
        </w:rPr>
        <w:t> </w:t>
      </w:r>
      <w:r>
        <w:rPr>
          <w:b/>
          <w:sz w:val="24"/>
        </w:rPr>
        <w:t>recruitment</w:t>
      </w:r>
      <w:r>
        <w:rPr>
          <w:b/>
          <w:spacing w:val="-4"/>
          <w:sz w:val="24"/>
        </w:rPr>
        <w:t> </w:t>
      </w:r>
      <w:r>
        <w:rPr>
          <w:sz w:val="24"/>
        </w:rPr>
        <w:t>for</w:t>
      </w:r>
      <w:r>
        <w:rPr>
          <w:spacing w:val="-2"/>
          <w:sz w:val="24"/>
        </w:rPr>
        <w:t> </w:t>
      </w:r>
      <w:r>
        <w:rPr>
          <w:sz w:val="24"/>
        </w:rPr>
        <w:t>the</w:t>
      </w:r>
      <w:r>
        <w:rPr>
          <w:spacing w:val="-3"/>
          <w:sz w:val="24"/>
        </w:rPr>
        <w:t> </w:t>
      </w:r>
      <w:r>
        <w:rPr>
          <w:sz w:val="24"/>
        </w:rPr>
        <w:t>subject</w:t>
      </w:r>
      <w:r>
        <w:rPr>
          <w:spacing w:val="-2"/>
          <w:sz w:val="24"/>
        </w:rPr>
        <w:t> </w:t>
      </w:r>
      <w:r>
        <w:rPr>
          <w:sz w:val="24"/>
        </w:rPr>
        <w:t>in</w:t>
      </w:r>
      <w:r>
        <w:rPr>
          <w:spacing w:val="-4"/>
          <w:sz w:val="24"/>
        </w:rPr>
        <w:t> </w:t>
      </w:r>
      <w:r>
        <w:rPr>
          <w:sz w:val="24"/>
        </w:rPr>
        <w:t>question</w:t>
      </w:r>
      <w:r>
        <w:rPr>
          <w:spacing w:val="-3"/>
          <w:sz w:val="24"/>
        </w:rPr>
        <w:t> </w:t>
      </w:r>
      <w:r>
        <w:rPr>
          <w:sz w:val="24"/>
        </w:rPr>
        <w:t>(e.g.</w:t>
      </w:r>
      <w:r>
        <w:rPr>
          <w:spacing w:val="-3"/>
          <w:sz w:val="24"/>
        </w:rPr>
        <w:t> </w:t>
      </w:r>
      <w:r>
        <w:rPr>
          <w:sz w:val="24"/>
        </w:rPr>
        <w:t>“Ms.</w:t>
      </w:r>
      <w:r>
        <w:rPr>
          <w:spacing w:val="-2"/>
          <w:sz w:val="24"/>
        </w:rPr>
        <w:t> </w:t>
      </w:r>
      <w:r>
        <w:rPr>
          <w:sz w:val="24"/>
        </w:rPr>
        <w:t>Patient</w:t>
      </w:r>
      <w:r>
        <w:rPr>
          <w:spacing w:val="-4"/>
          <w:sz w:val="24"/>
        </w:rPr>
        <w:t> </w:t>
      </w:r>
      <w:r>
        <w:rPr>
          <w:spacing w:val="-5"/>
          <w:sz w:val="24"/>
        </w:rPr>
        <w:t>was</w:t>
      </w:r>
    </w:p>
    <w:p>
      <w:pPr>
        <w:pStyle w:val="BodyText"/>
        <w:ind w:left="579"/>
      </w:pPr>
      <w:r>
        <w:rPr/>
        <w:t>encountered</w:t>
      </w:r>
      <w:r>
        <w:rPr>
          <w:spacing w:val="-2"/>
        </w:rPr>
        <w:t> </w:t>
      </w:r>
      <w:r>
        <w:rPr/>
        <w:t>in</w:t>
      </w:r>
      <w:r>
        <w:rPr>
          <w:spacing w:val="-2"/>
        </w:rPr>
        <w:t> </w:t>
      </w:r>
      <w:r>
        <w:rPr/>
        <w:t>the</w:t>
      </w:r>
      <w:r>
        <w:rPr>
          <w:spacing w:val="-1"/>
        </w:rPr>
        <w:t> </w:t>
      </w:r>
      <w:r>
        <w:rPr/>
        <w:t>clinic</w:t>
      </w:r>
      <w:r>
        <w:rPr>
          <w:spacing w:val="-1"/>
        </w:rPr>
        <w:t> </w:t>
      </w:r>
      <w:r>
        <w:rPr/>
        <w:t>when</w:t>
      </w:r>
      <w:r>
        <w:rPr>
          <w:spacing w:val="-2"/>
        </w:rPr>
        <w:t> </w:t>
      </w:r>
      <w:r>
        <w:rPr/>
        <w:t>she</w:t>
      </w:r>
      <w:r>
        <w:rPr>
          <w:spacing w:val="-1"/>
        </w:rPr>
        <w:t> </w:t>
      </w:r>
      <w:r>
        <w:rPr/>
        <w:t>came</w:t>
      </w:r>
      <w:r>
        <w:rPr>
          <w:spacing w:val="-1"/>
        </w:rPr>
        <w:t> </w:t>
      </w:r>
      <w:r>
        <w:rPr/>
        <w:t>for a</w:t>
      </w:r>
      <w:r>
        <w:rPr>
          <w:spacing w:val="-3"/>
        </w:rPr>
        <w:t> </w:t>
      </w:r>
      <w:r>
        <w:rPr/>
        <w:t>medication</w:t>
      </w:r>
      <w:r>
        <w:rPr>
          <w:spacing w:val="-2"/>
        </w:rPr>
        <w:t> </w:t>
      </w:r>
      <w:r>
        <w:rPr/>
        <w:t>check</w:t>
      </w:r>
      <w:r>
        <w:rPr>
          <w:spacing w:val="-1"/>
        </w:rPr>
        <w:t> </w:t>
      </w:r>
      <w:r>
        <w:rPr/>
        <w:t>for</w:t>
      </w:r>
      <w:r>
        <w:rPr>
          <w:spacing w:val="-1"/>
        </w:rPr>
        <w:t> </w:t>
      </w:r>
      <w:r>
        <w:rPr/>
        <w:t>her</w:t>
      </w:r>
      <w:r>
        <w:rPr>
          <w:spacing w:val="-1"/>
        </w:rPr>
        <w:t> </w:t>
      </w:r>
      <w:r>
        <w:rPr/>
        <w:t>thyroid”,</w:t>
      </w:r>
      <w:r>
        <w:rPr>
          <w:spacing w:val="-1"/>
        </w:rPr>
        <w:t> </w:t>
      </w:r>
      <w:r>
        <w:rPr/>
        <w:t>or</w:t>
      </w:r>
      <w:r>
        <w:rPr>
          <w:spacing w:val="-1"/>
        </w:rPr>
        <w:t> </w:t>
      </w:r>
      <w:r>
        <w:rPr/>
        <w:t>Mr. </w:t>
      </w:r>
      <w:r>
        <w:rPr>
          <w:spacing w:val="-4"/>
        </w:rPr>
        <w:t>Grad</w:t>
      </w:r>
    </w:p>
    <w:p>
      <w:pPr>
        <w:pStyle w:val="BodyText"/>
        <w:ind w:left="579"/>
      </w:pPr>
      <w:r>
        <w:rPr/>
        <w:t>Student</w:t>
      </w:r>
      <w:r>
        <w:rPr>
          <w:spacing w:val="-2"/>
        </w:rPr>
        <w:t> </w:t>
      </w:r>
      <w:r>
        <w:rPr/>
        <w:t>responded</w:t>
      </w:r>
      <w:r>
        <w:rPr>
          <w:spacing w:val="-3"/>
        </w:rPr>
        <w:t> </w:t>
      </w:r>
      <w:r>
        <w:rPr/>
        <w:t>to</w:t>
      </w:r>
      <w:r>
        <w:rPr>
          <w:spacing w:val="-2"/>
        </w:rPr>
        <w:t> </w:t>
      </w:r>
      <w:r>
        <w:rPr/>
        <w:t>an</w:t>
      </w:r>
      <w:r>
        <w:rPr>
          <w:spacing w:val="-3"/>
        </w:rPr>
        <w:t> </w:t>
      </w:r>
      <w:r>
        <w:rPr/>
        <w:t>advertisement</w:t>
      </w:r>
      <w:r>
        <w:rPr>
          <w:spacing w:val="-2"/>
        </w:rPr>
        <w:t> </w:t>
      </w:r>
      <w:r>
        <w:rPr/>
        <w:t>in</w:t>
      </w:r>
      <w:r>
        <w:rPr>
          <w:spacing w:val="-3"/>
        </w:rPr>
        <w:t> </w:t>
      </w:r>
      <w:r>
        <w:rPr/>
        <w:t>Psych</w:t>
      </w:r>
      <w:r>
        <w:rPr>
          <w:spacing w:val="-3"/>
        </w:rPr>
        <w:t> </w:t>
      </w:r>
      <w:r>
        <w:rPr/>
        <w:t>B.</w:t>
      </w:r>
      <w:r>
        <w:rPr>
          <w:spacing w:val="-1"/>
        </w:rPr>
        <w:t> </w:t>
      </w:r>
      <w:r>
        <w:rPr>
          <w:spacing w:val="-2"/>
        </w:rPr>
        <w:t>etc.)</w:t>
      </w:r>
    </w:p>
    <w:p>
      <w:pPr>
        <w:pStyle w:val="ListParagraph"/>
        <w:numPr>
          <w:ilvl w:val="0"/>
          <w:numId w:val="187"/>
        </w:numPr>
        <w:tabs>
          <w:tab w:pos="578" w:val="left" w:leader="none"/>
        </w:tabs>
        <w:spacing w:line="240" w:lineRule="auto" w:before="0" w:after="0"/>
        <w:ind w:left="578" w:right="0" w:hanging="359"/>
        <w:jc w:val="left"/>
        <w:rPr>
          <w:sz w:val="24"/>
        </w:rPr>
      </w:pPr>
      <w:r>
        <w:rPr>
          <w:b/>
          <w:sz w:val="24"/>
        </w:rPr>
        <w:t>Completed</w:t>
      </w:r>
      <w:r>
        <w:rPr>
          <w:b/>
          <w:spacing w:val="-5"/>
          <w:sz w:val="24"/>
        </w:rPr>
        <w:t> </w:t>
      </w:r>
      <w:r>
        <w:rPr>
          <w:b/>
          <w:sz w:val="24"/>
        </w:rPr>
        <w:t>inclusion/exclusion</w:t>
      </w:r>
      <w:r>
        <w:rPr>
          <w:b/>
          <w:spacing w:val="-2"/>
          <w:sz w:val="24"/>
        </w:rPr>
        <w:t> </w:t>
      </w:r>
      <w:r>
        <w:rPr>
          <w:b/>
          <w:sz w:val="24"/>
        </w:rPr>
        <w:t>checklist</w:t>
      </w:r>
      <w:r>
        <w:rPr>
          <w:b/>
          <w:spacing w:val="-4"/>
          <w:sz w:val="24"/>
        </w:rPr>
        <w:t> </w:t>
      </w:r>
      <w:r>
        <w:rPr>
          <w:sz w:val="24"/>
        </w:rPr>
        <w:t>with</w:t>
      </w:r>
      <w:r>
        <w:rPr>
          <w:spacing w:val="-3"/>
          <w:sz w:val="24"/>
        </w:rPr>
        <w:t> </w:t>
      </w:r>
      <w:r>
        <w:rPr>
          <w:sz w:val="24"/>
        </w:rPr>
        <w:t>specific</w:t>
      </w:r>
      <w:r>
        <w:rPr>
          <w:spacing w:val="-2"/>
          <w:sz w:val="24"/>
        </w:rPr>
        <w:t> </w:t>
      </w:r>
      <w:r>
        <w:rPr>
          <w:sz w:val="24"/>
        </w:rPr>
        <w:t>values/data</w:t>
      </w:r>
      <w:r>
        <w:rPr>
          <w:spacing w:val="-4"/>
          <w:sz w:val="24"/>
        </w:rPr>
        <w:t> </w:t>
      </w:r>
      <w:r>
        <w:rPr>
          <w:sz w:val="24"/>
        </w:rPr>
        <w:t>entered</w:t>
      </w:r>
      <w:r>
        <w:rPr>
          <w:spacing w:val="-3"/>
          <w:sz w:val="24"/>
        </w:rPr>
        <w:t> </w:t>
      </w:r>
      <w:r>
        <w:rPr>
          <w:sz w:val="24"/>
        </w:rPr>
        <w:t>for</w:t>
      </w:r>
      <w:r>
        <w:rPr>
          <w:spacing w:val="-2"/>
          <w:sz w:val="24"/>
        </w:rPr>
        <w:t> </w:t>
      </w:r>
      <w:r>
        <w:rPr>
          <w:spacing w:val="-5"/>
          <w:sz w:val="24"/>
        </w:rPr>
        <w:t>the</w:t>
      </w:r>
    </w:p>
    <w:p>
      <w:pPr>
        <w:spacing w:before="0"/>
        <w:ind w:left="579" w:right="996" w:firstLine="0"/>
        <w:jc w:val="left"/>
        <w:rPr>
          <w:i/>
          <w:sz w:val="24"/>
        </w:rPr>
      </w:pPr>
      <w:r>
        <w:rPr>
          <w:sz w:val="24"/>
        </w:rPr>
        <w:t>subject.</w:t>
      </w:r>
      <w:r>
        <w:rPr>
          <w:spacing w:val="-3"/>
          <w:sz w:val="24"/>
        </w:rPr>
        <w:t> </w:t>
      </w:r>
      <w:r>
        <w:rPr>
          <w:i/>
          <w:sz w:val="24"/>
        </w:rPr>
        <w:t>Although</w:t>
      </w:r>
      <w:r>
        <w:rPr>
          <w:i/>
          <w:spacing w:val="-4"/>
          <w:sz w:val="24"/>
        </w:rPr>
        <w:t> </w:t>
      </w:r>
      <w:r>
        <w:rPr>
          <w:i/>
          <w:sz w:val="24"/>
        </w:rPr>
        <w:t>this</w:t>
      </w:r>
      <w:r>
        <w:rPr>
          <w:i/>
          <w:spacing w:val="-3"/>
          <w:sz w:val="24"/>
        </w:rPr>
        <w:t> </w:t>
      </w:r>
      <w:r>
        <w:rPr>
          <w:i/>
          <w:sz w:val="24"/>
        </w:rPr>
        <w:t>requirement</w:t>
      </w:r>
      <w:r>
        <w:rPr>
          <w:i/>
          <w:spacing w:val="-3"/>
          <w:sz w:val="24"/>
        </w:rPr>
        <w:t> </w:t>
      </w:r>
      <w:r>
        <w:rPr>
          <w:i/>
          <w:sz w:val="24"/>
        </w:rPr>
        <w:t>is</w:t>
      </w:r>
      <w:r>
        <w:rPr>
          <w:i/>
          <w:spacing w:val="-4"/>
          <w:sz w:val="24"/>
        </w:rPr>
        <w:t> </w:t>
      </w:r>
      <w:r>
        <w:rPr>
          <w:i/>
          <w:sz w:val="24"/>
        </w:rPr>
        <w:t>currently</w:t>
      </w:r>
      <w:r>
        <w:rPr>
          <w:i/>
          <w:spacing w:val="-4"/>
          <w:sz w:val="24"/>
        </w:rPr>
        <w:t> </w:t>
      </w:r>
      <w:r>
        <w:rPr>
          <w:i/>
          <w:sz w:val="24"/>
        </w:rPr>
        <w:t>in</w:t>
      </w:r>
      <w:r>
        <w:rPr>
          <w:i/>
          <w:spacing w:val="-5"/>
          <w:sz w:val="24"/>
        </w:rPr>
        <w:t> </w:t>
      </w:r>
      <w:r>
        <w:rPr>
          <w:i/>
          <w:sz w:val="24"/>
        </w:rPr>
        <w:t>place</w:t>
      </w:r>
      <w:r>
        <w:rPr>
          <w:i/>
          <w:spacing w:val="-3"/>
          <w:sz w:val="24"/>
        </w:rPr>
        <w:t> </w:t>
      </w:r>
      <w:r>
        <w:rPr>
          <w:i/>
          <w:sz w:val="24"/>
        </w:rPr>
        <w:t>only</w:t>
      </w:r>
      <w:r>
        <w:rPr>
          <w:i/>
          <w:spacing w:val="-4"/>
          <w:sz w:val="24"/>
        </w:rPr>
        <w:t> </w:t>
      </w:r>
      <w:r>
        <w:rPr>
          <w:i/>
          <w:sz w:val="24"/>
        </w:rPr>
        <w:t>for</w:t>
      </w:r>
      <w:r>
        <w:rPr>
          <w:i/>
          <w:spacing w:val="-2"/>
          <w:sz w:val="24"/>
        </w:rPr>
        <w:t> </w:t>
      </w:r>
      <w:r>
        <w:rPr>
          <w:i/>
          <w:sz w:val="24"/>
        </w:rPr>
        <w:t>more</w:t>
      </w:r>
      <w:r>
        <w:rPr>
          <w:i/>
          <w:spacing w:val="-3"/>
          <w:sz w:val="24"/>
        </w:rPr>
        <w:t> </w:t>
      </w:r>
      <w:r>
        <w:rPr>
          <w:i/>
          <w:sz w:val="24"/>
        </w:rPr>
        <w:t>than</w:t>
      </w:r>
      <w:r>
        <w:rPr>
          <w:i/>
          <w:spacing w:val="-4"/>
          <w:sz w:val="24"/>
        </w:rPr>
        <w:t> </w:t>
      </w:r>
      <w:r>
        <w:rPr>
          <w:i/>
          <w:sz w:val="24"/>
        </w:rPr>
        <w:t>minimal</w:t>
      </w:r>
      <w:r>
        <w:rPr>
          <w:i/>
          <w:spacing w:val="-3"/>
          <w:sz w:val="24"/>
        </w:rPr>
        <w:t> </w:t>
      </w:r>
      <w:r>
        <w:rPr>
          <w:i/>
          <w:sz w:val="24"/>
        </w:rPr>
        <w:t>risk</w:t>
      </w:r>
      <w:r>
        <w:rPr>
          <w:i/>
          <w:spacing w:val="-3"/>
          <w:sz w:val="24"/>
        </w:rPr>
        <w:t> </w:t>
      </w:r>
      <w:r>
        <w:rPr>
          <w:i/>
          <w:sz w:val="24"/>
        </w:rPr>
        <w:t>studies,</w:t>
      </w:r>
      <w:r>
        <w:rPr>
          <w:i/>
          <w:sz w:val="24"/>
        </w:rPr>
        <w:t> it is strongly suggested that all studies adopt the practice to ensure that only IRB approved, eligible subjects are enrolled in the study.</w:t>
      </w:r>
    </w:p>
    <w:p>
      <w:pPr>
        <w:pStyle w:val="ListParagraph"/>
        <w:numPr>
          <w:ilvl w:val="0"/>
          <w:numId w:val="187"/>
        </w:numPr>
        <w:tabs>
          <w:tab w:pos="579" w:val="left" w:leader="none"/>
        </w:tabs>
        <w:spacing w:line="240" w:lineRule="auto" w:before="0" w:after="0"/>
        <w:ind w:left="579" w:right="2031" w:hanging="360"/>
        <w:jc w:val="left"/>
        <w:rPr>
          <w:sz w:val="24"/>
        </w:rPr>
      </w:pPr>
      <w:r>
        <w:rPr>
          <w:b/>
          <w:sz w:val="24"/>
        </w:rPr>
        <w:t>Details</w:t>
      </w:r>
      <w:r>
        <w:rPr>
          <w:b/>
          <w:spacing w:val="-2"/>
          <w:sz w:val="24"/>
        </w:rPr>
        <w:t> </w:t>
      </w:r>
      <w:r>
        <w:rPr>
          <w:b/>
          <w:sz w:val="24"/>
        </w:rPr>
        <w:t>of</w:t>
      </w:r>
      <w:r>
        <w:rPr>
          <w:b/>
          <w:spacing w:val="-3"/>
          <w:sz w:val="24"/>
        </w:rPr>
        <w:t> </w:t>
      </w:r>
      <w:r>
        <w:rPr>
          <w:b/>
          <w:sz w:val="24"/>
        </w:rPr>
        <w:t>the</w:t>
      </w:r>
      <w:r>
        <w:rPr>
          <w:b/>
          <w:spacing w:val="-3"/>
          <w:sz w:val="24"/>
        </w:rPr>
        <w:t> </w:t>
      </w:r>
      <w:r>
        <w:rPr>
          <w:b/>
          <w:sz w:val="24"/>
        </w:rPr>
        <w:t>consent</w:t>
      </w:r>
      <w:r>
        <w:rPr>
          <w:b/>
          <w:spacing w:val="-3"/>
          <w:sz w:val="24"/>
        </w:rPr>
        <w:t> </w:t>
      </w:r>
      <w:r>
        <w:rPr>
          <w:b/>
          <w:sz w:val="24"/>
        </w:rPr>
        <w:t>process</w:t>
      </w:r>
      <w:r>
        <w:rPr>
          <w:b/>
          <w:spacing w:val="-1"/>
          <w:sz w:val="24"/>
        </w:rPr>
        <w:t> </w:t>
      </w:r>
      <w:r>
        <w:rPr>
          <w:sz w:val="24"/>
        </w:rPr>
        <w:t>with</w:t>
      </w:r>
      <w:r>
        <w:rPr>
          <w:spacing w:val="-4"/>
          <w:sz w:val="24"/>
        </w:rPr>
        <w:t> </w:t>
      </w:r>
      <w:r>
        <w:rPr>
          <w:sz w:val="24"/>
        </w:rPr>
        <w:t>the</w:t>
      </w:r>
      <w:r>
        <w:rPr>
          <w:spacing w:val="-2"/>
          <w:sz w:val="24"/>
        </w:rPr>
        <w:t> </w:t>
      </w:r>
      <w:r>
        <w:rPr>
          <w:sz w:val="24"/>
        </w:rPr>
        <w:t>subject.</w:t>
      </w:r>
      <w:r>
        <w:rPr>
          <w:spacing w:val="-3"/>
          <w:sz w:val="24"/>
        </w:rPr>
        <w:t> </w:t>
      </w:r>
      <w:r>
        <w:rPr>
          <w:sz w:val="24"/>
        </w:rPr>
        <w:t>A</w:t>
      </w:r>
      <w:r>
        <w:rPr>
          <w:spacing w:val="-2"/>
          <w:sz w:val="24"/>
        </w:rPr>
        <w:t> </w:t>
      </w:r>
      <w:r>
        <w:rPr>
          <w:sz w:val="24"/>
        </w:rPr>
        <w:t>form</w:t>
      </w:r>
      <w:r>
        <w:rPr>
          <w:spacing w:val="-2"/>
          <w:sz w:val="24"/>
        </w:rPr>
        <w:t> </w:t>
      </w:r>
      <w:r>
        <w:rPr>
          <w:sz w:val="24"/>
        </w:rPr>
        <w:t>can</w:t>
      </w:r>
      <w:r>
        <w:rPr>
          <w:spacing w:val="-3"/>
          <w:sz w:val="24"/>
        </w:rPr>
        <w:t> </w:t>
      </w:r>
      <w:r>
        <w:rPr>
          <w:sz w:val="24"/>
        </w:rPr>
        <w:t>be</w:t>
      </w:r>
      <w:r>
        <w:rPr>
          <w:spacing w:val="-2"/>
          <w:sz w:val="24"/>
        </w:rPr>
        <w:t> </w:t>
      </w:r>
      <w:r>
        <w:rPr>
          <w:sz w:val="24"/>
        </w:rPr>
        <w:t>used</w:t>
      </w:r>
      <w:r>
        <w:rPr>
          <w:spacing w:val="-3"/>
          <w:sz w:val="24"/>
        </w:rPr>
        <w:t> </w:t>
      </w:r>
      <w:r>
        <w:rPr>
          <w:sz w:val="24"/>
        </w:rPr>
        <w:t>to</w:t>
      </w:r>
      <w:r>
        <w:rPr>
          <w:spacing w:val="-2"/>
          <w:sz w:val="24"/>
        </w:rPr>
        <w:t> </w:t>
      </w:r>
      <w:r>
        <w:rPr>
          <w:sz w:val="24"/>
        </w:rPr>
        <w:t>facilitate</w:t>
      </w:r>
      <w:r>
        <w:rPr>
          <w:spacing w:val="-2"/>
          <w:sz w:val="24"/>
        </w:rPr>
        <w:t> </w:t>
      </w:r>
      <w:r>
        <w:rPr>
          <w:sz w:val="24"/>
        </w:rPr>
        <w:t>this documentation, an example of such, is provided in Appendix I following this SOP.</w:t>
      </w:r>
    </w:p>
    <w:p>
      <w:pPr>
        <w:pStyle w:val="ListParagraph"/>
        <w:numPr>
          <w:ilvl w:val="0"/>
          <w:numId w:val="187"/>
        </w:numPr>
        <w:tabs>
          <w:tab w:pos="579" w:val="left" w:leader="none"/>
        </w:tabs>
        <w:spacing w:line="240" w:lineRule="auto" w:before="0" w:after="0"/>
        <w:ind w:left="579" w:right="1472" w:hanging="360"/>
        <w:jc w:val="left"/>
        <w:rPr>
          <w:sz w:val="24"/>
        </w:rPr>
      </w:pPr>
      <w:r>
        <w:rPr>
          <w:b/>
          <w:sz w:val="24"/>
        </w:rPr>
        <w:t>Signed</w:t>
      </w:r>
      <w:r>
        <w:rPr>
          <w:b/>
          <w:spacing w:val="-6"/>
          <w:sz w:val="24"/>
        </w:rPr>
        <w:t> </w:t>
      </w:r>
      <w:r>
        <w:rPr>
          <w:b/>
          <w:sz w:val="24"/>
        </w:rPr>
        <w:t>informed</w:t>
      </w:r>
      <w:r>
        <w:rPr>
          <w:b/>
          <w:spacing w:val="-6"/>
          <w:sz w:val="24"/>
        </w:rPr>
        <w:t> </w:t>
      </w:r>
      <w:r>
        <w:rPr>
          <w:b/>
          <w:sz w:val="24"/>
        </w:rPr>
        <w:t>consent/permission/assent</w:t>
      </w:r>
      <w:r>
        <w:rPr>
          <w:b/>
          <w:spacing w:val="-7"/>
          <w:sz w:val="24"/>
        </w:rPr>
        <w:t> </w:t>
      </w:r>
      <w:r>
        <w:rPr>
          <w:b/>
          <w:sz w:val="24"/>
        </w:rPr>
        <w:t>documents</w:t>
      </w:r>
      <w:r>
        <w:rPr>
          <w:b/>
          <w:spacing w:val="-5"/>
          <w:sz w:val="24"/>
        </w:rPr>
        <w:t> </w:t>
      </w:r>
      <w:r>
        <w:rPr>
          <w:sz w:val="24"/>
        </w:rPr>
        <w:t>(including</w:t>
      </w:r>
      <w:r>
        <w:rPr>
          <w:spacing w:val="-6"/>
          <w:sz w:val="24"/>
        </w:rPr>
        <w:t> </w:t>
      </w:r>
      <w:r>
        <w:rPr>
          <w:sz w:val="24"/>
        </w:rPr>
        <w:t>any</w:t>
      </w:r>
      <w:r>
        <w:rPr>
          <w:spacing w:val="-6"/>
          <w:sz w:val="24"/>
        </w:rPr>
        <w:t> </w:t>
      </w:r>
      <w:r>
        <w:rPr>
          <w:sz w:val="24"/>
        </w:rPr>
        <w:t>consent</w:t>
      </w:r>
      <w:r>
        <w:rPr>
          <w:spacing w:val="-6"/>
          <w:sz w:val="24"/>
        </w:rPr>
        <w:t> </w:t>
      </w:r>
      <w:r>
        <w:rPr>
          <w:sz w:val="24"/>
        </w:rPr>
        <w:t>addenda signed by the subject during the course of the study).</w:t>
      </w:r>
    </w:p>
    <w:p>
      <w:pPr>
        <w:pStyle w:val="ListParagraph"/>
        <w:numPr>
          <w:ilvl w:val="0"/>
          <w:numId w:val="187"/>
        </w:numPr>
        <w:tabs>
          <w:tab w:pos="579" w:val="left" w:leader="none"/>
        </w:tabs>
        <w:spacing w:line="240" w:lineRule="auto" w:before="0" w:after="0"/>
        <w:ind w:left="579" w:right="1375" w:hanging="360"/>
        <w:jc w:val="left"/>
        <w:rPr>
          <w:sz w:val="24"/>
        </w:rPr>
      </w:pPr>
      <w:r>
        <w:rPr>
          <w:b/>
          <w:sz w:val="24"/>
        </w:rPr>
        <w:t>Source documents: </w:t>
      </w:r>
      <w:r>
        <w:rPr>
          <w:sz w:val="24"/>
        </w:rPr>
        <w:t>A source document contains data that is initially collected on the subject.</w:t>
      </w:r>
      <w:r>
        <w:rPr>
          <w:spacing w:val="51"/>
          <w:sz w:val="24"/>
        </w:rPr>
        <w:t> </w:t>
      </w:r>
      <w:r>
        <w:rPr>
          <w:sz w:val="24"/>
        </w:rPr>
        <w:t>It</w:t>
      </w:r>
      <w:r>
        <w:rPr>
          <w:spacing w:val="-1"/>
          <w:sz w:val="24"/>
        </w:rPr>
        <w:t> </w:t>
      </w:r>
      <w:r>
        <w:rPr>
          <w:sz w:val="24"/>
        </w:rPr>
        <w:t>can</w:t>
      </w:r>
      <w:r>
        <w:rPr>
          <w:spacing w:val="-2"/>
          <w:sz w:val="24"/>
        </w:rPr>
        <w:t> </w:t>
      </w:r>
      <w:r>
        <w:rPr>
          <w:sz w:val="24"/>
        </w:rPr>
        <w:t>be</w:t>
      </w:r>
      <w:r>
        <w:rPr>
          <w:spacing w:val="-1"/>
          <w:sz w:val="24"/>
        </w:rPr>
        <w:t> </w:t>
      </w:r>
      <w:r>
        <w:rPr>
          <w:sz w:val="24"/>
        </w:rPr>
        <w:t>a</w:t>
      </w:r>
      <w:r>
        <w:rPr>
          <w:spacing w:val="-3"/>
          <w:sz w:val="24"/>
        </w:rPr>
        <w:t> </w:t>
      </w:r>
      <w:r>
        <w:rPr>
          <w:sz w:val="24"/>
        </w:rPr>
        <w:t>case</w:t>
      </w:r>
      <w:r>
        <w:rPr>
          <w:spacing w:val="-2"/>
          <w:sz w:val="24"/>
        </w:rPr>
        <w:t> </w:t>
      </w:r>
      <w:r>
        <w:rPr>
          <w:sz w:val="24"/>
        </w:rPr>
        <w:t>report</w:t>
      </w:r>
      <w:r>
        <w:rPr>
          <w:spacing w:val="-1"/>
          <w:sz w:val="24"/>
        </w:rPr>
        <w:t> </w:t>
      </w:r>
      <w:r>
        <w:rPr>
          <w:sz w:val="24"/>
        </w:rPr>
        <w:t>form/data</w:t>
      </w:r>
      <w:r>
        <w:rPr>
          <w:spacing w:val="-2"/>
          <w:sz w:val="24"/>
        </w:rPr>
        <w:t> </w:t>
      </w:r>
      <w:r>
        <w:rPr>
          <w:sz w:val="24"/>
        </w:rPr>
        <w:t>collection</w:t>
      </w:r>
      <w:r>
        <w:rPr>
          <w:spacing w:val="-3"/>
          <w:sz w:val="24"/>
        </w:rPr>
        <w:t> </w:t>
      </w:r>
      <w:r>
        <w:rPr>
          <w:sz w:val="24"/>
        </w:rPr>
        <w:t>form</w:t>
      </w:r>
      <w:r>
        <w:rPr>
          <w:spacing w:val="-2"/>
          <w:sz w:val="24"/>
        </w:rPr>
        <w:t> </w:t>
      </w:r>
      <w:r>
        <w:rPr>
          <w:sz w:val="24"/>
        </w:rPr>
        <w:t>or</w:t>
      </w:r>
      <w:r>
        <w:rPr>
          <w:spacing w:val="-2"/>
          <w:sz w:val="24"/>
        </w:rPr>
        <w:t> </w:t>
      </w:r>
      <w:r>
        <w:rPr>
          <w:sz w:val="24"/>
        </w:rPr>
        <w:t>may</w:t>
      </w:r>
      <w:r>
        <w:rPr>
          <w:spacing w:val="-1"/>
          <w:sz w:val="24"/>
        </w:rPr>
        <w:t> </w:t>
      </w:r>
      <w:r>
        <w:rPr>
          <w:sz w:val="24"/>
        </w:rPr>
        <w:t>simply</w:t>
      </w:r>
      <w:r>
        <w:rPr>
          <w:spacing w:val="-4"/>
          <w:sz w:val="24"/>
        </w:rPr>
        <w:t> </w:t>
      </w:r>
      <w:r>
        <w:rPr>
          <w:sz w:val="24"/>
        </w:rPr>
        <w:t>be</w:t>
      </w:r>
      <w:r>
        <w:rPr>
          <w:spacing w:val="-1"/>
          <w:sz w:val="24"/>
        </w:rPr>
        <w:t> </w:t>
      </w:r>
      <w:r>
        <w:rPr>
          <w:sz w:val="24"/>
        </w:rPr>
        <w:t>lab</w:t>
      </w:r>
      <w:r>
        <w:rPr>
          <w:spacing w:val="-2"/>
          <w:sz w:val="24"/>
        </w:rPr>
        <w:t> </w:t>
      </w:r>
      <w:r>
        <w:rPr>
          <w:sz w:val="24"/>
        </w:rPr>
        <w:t>values,</w:t>
      </w:r>
      <w:r>
        <w:rPr>
          <w:spacing w:val="-1"/>
          <w:sz w:val="24"/>
        </w:rPr>
        <w:t> </w:t>
      </w:r>
      <w:r>
        <w:rPr>
          <w:spacing w:val="-4"/>
          <w:sz w:val="24"/>
        </w:rPr>
        <w:t>etc.</w:t>
      </w:r>
    </w:p>
    <w:p>
      <w:pPr>
        <w:pStyle w:val="BodyText"/>
        <w:spacing w:before="279"/>
        <w:ind w:right="943"/>
      </w:pPr>
      <w:r>
        <w:rPr/>
        <w:t>The source documentation details the specific values/data entered for the subject, i.e., inclusion/exclusion</w:t>
      </w:r>
      <w:r>
        <w:rPr>
          <w:spacing w:val="-6"/>
        </w:rPr>
        <w:t> </w:t>
      </w:r>
      <w:r>
        <w:rPr/>
        <w:t>data,</w:t>
      </w:r>
      <w:r>
        <w:rPr>
          <w:spacing w:val="-6"/>
        </w:rPr>
        <w:t> </w:t>
      </w:r>
      <w:r>
        <w:rPr/>
        <w:t>screening,</w:t>
      </w:r>
      <w:r>
        <w:rPr>
          <w:spacing w:val="-7"/>
        </w:rPr>
        <w:t> </w:t>
      </w:r>
      <w:r>
        <w:rPr/>
        <w:t>research</w:t>
      </w:r>
      <w:r>
        <w:rPr>
          <w:spacing w:val="-5"/>
        </w:rPr>
        <w:t> </w:t>
      </w:r>
      <w:r>
        <w:rPr/>
        <w:t>procedures</w:t>
      </w:r>
      <w:r>
        <w:rPr>
          <w:spacing w:val="-6"/>
        </w:rPr>
        <w:t> </w:t>
      </w:r>
      <w:r>
        <w:rPr/>
        <w:t>conducted/data</w:t>
      </w:r>
      <w:r>
        <w:rPr>
          <w:spacing w:val="-6"/>
        </w:rPr>
        <w:t> </w:t>
      </w:r>
      <w:r>
        <w:rPr/>
        <w:t>collected</w:t>
      </w:r>
      <w:r>
        <w:rPr>
          <w:spacing w:val="-6"/>
        </w:rPr>
        <w:t> </w:t>
      </w:r>
      <w:r>
        <w:rPr/>
        <w:t>throughout</w:t>
      </w:r>
      <w:r>
        <w:rPr>
          <w:spacing w:val="-5"/>
        </w:rPr>
        <w:t> </w:t>
      </w:r>
      <w:r>
        <w:rPr/>
        <w:t>the course</w:t>
      </w:r>
      <w:r>
        <w:rPr>
          <w:spacing w:val="-3"/>
        </w:rPr>
        <w:t> </w:t>
      </w:r>
      <w:r>
        <w:rPr/>
        <w:t>of</w:t>
      </w:r>
      <w:r>
        <w:rPr>
          <w:spacing w:val="-3"/>
        </w:rPr>
        <w:t> </w:t>
      </w:r>
      <w:r>
        <w:rPr/>
        <w:t>the</w:t>
      </w:r>
      <w:r>
        <w:rPr>
          <w:spacing w:val="-2"/>
        </w:rPr>
        <w:t> </w:t>
      </w:r>
      <w:r>
        <w:rPr/>
        <w:t>study.</w:t>
      </w:r>
      <w:r>
        <w:rPr>
          <w:spacing w:val="-2"/>
        </w:rPr>
        <w:t> </w:t>
      </w:r>
      <w:r>
        <w:rPr/>
        <w:t>Such</w:t>
      </w:r>
      <w:r>
        <w:rPr>
          <w:spacing w:val="-3"/>
        </w:rPr>
        <w:t> </w:t>
      </w:r>
      <w:r>
        <w:rPr/>
        <w:t>information</w:t>
      </w:r>
      <w:r>
        <w:rPr>
          <w:spacing w:val="-3"/>
        </w:rPr>
        <w:t> </w:t>
      </w:r>
      <w:r>
        <w:rPr/>
        <w:t>must</w:t>
      </w:r>
      <w:r>
        <w:rPr>
          <w:spacing w:val="-2"/>
        </w:rPr>
        <w:t> </w:t>
      </w:r>
      <w:r>
        <w:rPr/>
        <w:t>match</w:t>
      </w:r>
      <w:r>
        <w:rPr>
          <w:spacing w:val="-3"/>
        </w:rPr>
        <w:t> </w:t>
      </w:r>
      <w:r>
        <w:rPr/>
        <w:t>what</w:t>
      </w:r>
      <w:r>
        <w:rPr>
          <w:spacing w:val="-2"/>
        </w:rPr>
        <w:t> </w:t>
      </w:r>
      <w:r>
        <w:rPr/>
        <w:t>the</w:t>
      </w:r>
      <w:r>
        <w:rPr>
          <w:spacing w:val="-2"/>
        </w:rPr>
        <w:t> </w:t>
      </w:r>
      <w:r>
        <w:rPr/>
        <w:t>informed</w:t>
      </w:r>
      <w:r>
        <w:rPr>
          <w:spacing w:val="-3"/>
        </w:rPr>
        <w:t> </w:t>
      </w:r>
      <w:r>
        <w:rPr/>
        <w:t>consent</w:t>
      </w:r>
      <w:r>
        <w:rPr>
          <w:spacing w:val="-2"/>
        </w:rPr>
        <w:t> </w:t>
      </w:r>
      <w:r>
        <w:rPr/>
        <w:t>documents</w:t>
      </w:r>
      <w:r>
        <w:rPr>
          <w:spacing w:val="-3"/>
        </w:rPr>
        <w:t> </w:t>
      </w:r>
      <w:r>
        <w:rPr/>
        <w:t>describe will be conducted/collected. Examples: hard copies of completed surveys, questionnaires, lab/radiology reports, x-rays.</w:t>
      </w:r>
    </w:p>
    <w:p>
      <w:pPr>
        <w:spacing w:before="281"/>
        <w:ind w:left="219" w:right="996" w:firstLine="0"/>
        <w:jc w:val="left"/>
        <w:rPr>
          <w:i/>
          <w:sz w:val="24"/>
        </w:rPr>
      </w:pPr>
      <w:r>
        <w:rPr>
          <w:i/>
          <w:sz w:val="24"/>
        </w:rPr>
        <w:t>Note:</w:t>
      </w:r>
      <w:r>
        <w:rPr>
          <w:i/>
          <w:spacing w:val="-2"/>
          <w:sz w:val="24"/>
        </w:rPr>
        <w:t> </w:t>
      </w:r>
      <w:r>
        <w:rPr>
          <w:i/>
          <w:sz w:val="24"/>
        </w:rPr>
        <w:t>If</w:t>
      </w:r>
      <w:r>
        <w:rPr>
          <w:i/>
          <w:spacing w:val="-3"/>
          <w:sz w:val="24"/>
        </w:rPr>
        <w:t> </w:t>
      </w:r>
      <w:r>
        <w:rPr>
          <w:i/>
          <w:sz w:val="24"/>
        </w:rPr>
        <w:t>information</w:t>
      </w:r>
      <w:r>
        <w:rPr>
          <w:i/>
          <w:spacing w:val="-3"/>
          <w:sz w:val="24"/>
        </w:rPr>
        <w:t> </w:t>
      </w:r>
      <w:r>
        <w:rPr>
          <w:i/>
          <w:sz w:val="24"/>
        </w:rPr>
        <w:t>is</w:t>
      </w:r>
      <w:r>
        <w:rPr>
          <w:i/>
          <w:spacing w:val="-3"/>
          <w:sz w:val="24"/>
        </w:rPr>
        <w:t> </w:t>
      </w:r>
      <w:r>
        <w:rPr>
          <w:i/>
          <w:sz w:val="24"/>
        </w:rPr>
        <w:t>taken</w:t>
      </w:r>
      <w:r>
        <w:rPr>
          <w:i/>
          <w:spacing w:val="-3"/>
          <w:sz w:val="24"/>
        </w:rPr>
        <w:t> </w:t>
      </w:r>
      <w:r>
        <w:rPr>
          <w:i/>
          <w:sz w:val="24"/>
        </w:rPr>
        <w:t>from</w:t>
      </w:r>
      <w:r>
        <w:rPr>
          <w:i/>
          <w:spacing w:val="-3"/>
          <w:sz w:val="24"/>
        </w:rPr>
        <w:t> </w:t>
      </w:r>
      <w:r>
        <w:rPr>
          <w:i/>
          <w:sz w:val="24"/>
        </w:rPr>
        <w:t>the</w:t>
      </w:r>
      <w:r>
        <w:rPr>
          <w:i/>
          <w:spacing w:val="-2"/>
          <w:sz w:val="24"/>
        </w:rPr>
        <w:t> </w:t>
      </w:r>
      <w:r>
        <w:rPr>
          <w:i/>
          <w:sz w:val="24"/>
        </w:rPr>
        <w:t>medical</w:t>
      </w:r>
      <w:r>
        <w:rPr>
          <w:i/>
          <w:spacing w:val="-2"/>
          <w:sz w:val="24"/>
        </w:rPr>
        <w:t> </w:t>
      </w:r>
      <w:r>
        <w:rPr>
          <w:i/>
          <w:sz w:val="24"/>
        </w:rPr>
        <w:t>record,</w:t>
      </w:r>
      <w:r>
        <w:rPr>
          <w:i/>
          <w:spacing w:val="-2"/>
          <w:sz w:val="24"/>
        </w:rPr>
        <w:t> </w:t>
      </w:r>
      <w:r>
        <w:rPr>
          <w:i/>
          <w:sz w:val="24"/>
        </w:rPr>
        <w:t>a</w:t>
      </w:r>
      <w:r>
        <w:rPr>
          <w:i/>
          <w:spacing w:val="-3"/>
          <w:sz w:val="24"/>
        </w:rPr>
        <w:t> </w:t>
      </w:r>
      <w:r>
        <w:rPr>
          <w:i/>
          <w:sz w:val="24"/>
        </w:rPr>
        <w:t>copy</w:t>
      </w:r>
      <w:r>
        <w:rPr>
          <w:i/>
          <w:spacing w:val="-3"/>
          <w:sz w:val="24"/>
        </w:rPr>
        <w:t> </w:t>
      </w:r>
      <w:r>
        <w:rPr>
          <w:i/>
          <w:sz w:val="24"/>
        </w:rPr>
        <w:t>of</w:t>
      </w:r>
      <w:r>
        <w:rPr>
          <w:i/>
          <w:spacing w:val="-3"/>
          <w:sz w:val="24"/>
        </w:rPr>
        <w:t> </w:t>
      </w:r>
      <w:r>
        <w:rPr>
          <w:i/>
          <w:sz w:val="24"/>
        </w:rPr>
        <w:t>the</w:t>
      </w:r>
      <w:r>
        <w:rPr>
          <w:i/>
          <w:spacing w:val="-2"/>
          <w:sz w:val="24"/>
        </w:rPr>
        <w:t> </w:t>
      </w:r>
      <w:r>
        <w:rPr>
          <w:i/>
          <w:sz w:val="24"/>
        </w:rPr>
        <w:t>applicable</w:t>
      </w:r>
      <w:r>
        <w:rPr>
          <w:i/>
          <w:spacing w:val="-2"/>
          <w:sz w:val="24"/>
        </w:rPr>
        <w:t> </w:t>
      </w:r>
      <w:r>
        <w:rPr>
          <w:i/>
          <w:sz w:val="24"/>
        </w:rPr>
        <w:t>page</w:t>
      </w:r>
      <w:r>
        <w:rPr>
          <w:i/>
          <w:spacing w:val="-2"/>
          <w:sz w:val="24"/>
        </w:rPr>
        <w:t> </w:t>
      </w:r>
      <w:r>
        <w:rPr>
          <w:i/>
          <w:sz w:val="24"/>
        </w:rPr>
        <w:t>(or</w:t>
      </w:r>
      <w:r>
        <w:rPr>
          <w:i/>
          <w:spacing w:val="-2"/>
          <w:sz w:val="24"/>
        </w:rPr>
        <w:t> </w:t>
      </w:r>
      <w:r>
        <w:rPr>
          <w:i/>
          <w:sz w:val="24"/>
        </w:rPr>
        <w:t>screen</w:t>
      </w:r>
      <w:r>
        <w:rPr>
          <w:i/>
          <w:spacing w:val="-3"/>
          <w:sz w:val="24"/>
        </w:rPr>
        <w:t> </w:t>
      </w:r>
      <w:r>
        <w:rPr>
          <w:i/>
          <w:sz w:val="24"/>
        </w:rPr>
        <w:t>shot</w:t>
      </w:r>
      <w:r>
        <w:rPr>
          <w:i/>
          <w:sz w:val="24"/>
        </w:rPr>
        <w:t> from the electronic medical record) will suffice as source documentation.</w:t>
      </w:r>
    </w:p>
    <w:p>
      <w:pPr>
        <w:pStyle w:val="ListParagraph"/>
        <w:numPr>
          <w:ilvl w:val="0"/>
          <w:numId w:val="187"/>
        </w:numPr>
        <w:tabs>
          <w:tab w:pos="359" w:val="left" w:leader="none"/>
        </w:tabs>
        <w:spacing w:line="240" w:lineRule="auto" w:before="279" w:after="0"/>
        <w:ind w:left="359" w:right="735" w:hanging="359"/>
        <w:jc w:val="center"/>
        <w:rPr>
          <w:sz w:val="24"/>
        </w:rPr>
      </w:pPr>
      <w:r>
        <w:rPr>
          <w:b/>
          <w:sz w:val="24"/>
        </w:rPr>
        <w:t>Completed</w:t>
      </w:r>
      <w:r>
        <w:rPr>
          <w:b/>
          <w:spacing w:val="-5"/>
          <w:sz w:val="24"/>
        </w:rPr>
        <w:t> </w:t>
      </w:r>
      <w:r>
        <w:rPr>
          <w:b/>
          <w:sz w:val="24"/>
        </w:rPr>
        <w:t>case</w:t>
      </w:r>
      <w:r>
        <w:rPr>
          <w:b/>
          <w:spacing w:val="-2"/>
          <w:sz w:val="24"/>
        </w:rPr>
        <w:t> </w:t>
      </w:r>
      <w:r>
        <w:rPr>
          <w:b/>
          <w:sz w:val="24"/>
        </w:rPr>
        <w:t>report</w:t>
      </w:r>
      <w:r>
        <w:rPr>
          <w:b/>
          <w:spacing w:val="-5"/>
          <w:sz w:val="24"/>
        </w:rPr>
        <w:t> </w:t>
      </w:r>
      <w:r>
        <w:rPr>
          <w:b/>
          <w:sz w:val="24"/>
        </w:rPr>
        <w:t>forms/data</w:t>
      </w:r>
      <w:r>
        <w:rPr>
          <w:b/>
          <w:spacing w:val="-2"/>
          <w:sz w:val="24"/>
        </w:rPr>
        <w:t> </w:t>
      </w:r>
      <w:r>
        <w:rPr>
          <w:b/>
          <w:sz w:val="24"/>
        </w:rPr>
        <w:t>collection</w:t>
      </w:r>
      <w:r>
        <w:rPr>
          <w:b/>
          <w:spacing w:val="-2"/>
          <w:sz w:val="24"/>
        </w:rPr>
        <w:t> </w:t>
      </w:r>
      <w:r>
        <w:rPr>
          <w:b/>
          <w:sz w:val="24"/>
        </w:rPr>
        <w:t>forms</w:t>
      </w:r>
      <w:r>
        <w:rPr>
          <w:b/>
          <w:spacing w:val="-3"/>
          <w:sz w:val="24"/>
        </w:rPr>
        <w:t> </w:t>
      </w:r>
      <w:r>
        <w:rPr>
          <w:b/>
          <w:sz w:val="24"/>
        </w:rPr>
        <w:t>for</w:t>
      </w:r>
      <w:r>
        <w:rPr>
          <w:b/>
          <w:spacing w:val="-3"/>
          <w:sz w:val="24"/>
        </w:rPr>
        <w:t> </w:t>
      </w:r>
      <w:r>
        <w:rPr>
          <w:b/>
          <w:sz w:val="24"/>
        </w:rPr>
        <w:t>each</w:t>
      </w:r>
      <w:r>
        <w:rPr>
          <w:b/>
          <w:spacing w:val="-4"/>
          <w:sz w:val="24"/>
        </w:rPr>
        <w:t> </w:t>
      </w:r>
      <w:r>
        <w:rPr>
          <w:b/>
          <w:sz w:val="24"/>
        </w:rPr>
        <w:t>visit.</w:t>
      </w:r>
      <w:r>
        <w:rPr>
          <w:b/>
          <w:spacing w:val="-2"/>
          <w:sz w:val="24"/>
        </w:rPr>
        <w:t> </w:t>
      </w:r>
      <w:r>
        <w:rPr>
          <w:sz w:val="24"/>
        </w:rPr>
        <w:t>These</w:t>
      </w:r>
      <w:r>
        <w:rPr>
          <w:spacing w:val="-2"/>
          <w:sz w:val="24"/>
        </w:rPr>
        <w:t> </w:t>
      </w:r>
      <w:r>
        <w:rPr>
          <w:sz w:val="24"/>
        </w:rPr>
        <w:t>should</w:t>
      </w:r>
      <w:r>
        <w:rPr>
          <w:spacing w:val="-4"/>
          <w:sz w:val="24"/>
        </w:rPr>
        <w:t> </w:t>
      </w:r>
      <w:r>
        <w:rPr>
          <w:sz w:val="24"/>
        </w:rPr>
        <w:t>also</w:t>
      </w:r>
      <w:r>
        <w:rPr>
          <w:spacing w:val="-3"/>
          <w:sz w:val="24"/>
        </w:rPr>
        <w:t> </w:t>
      </w:r>
      <w:r>
        <w:rPr>
          <w:sz w:val="24"/>
        </w:rPr>
        <w:t>provide</w:t>
      </w:r>
      <w:r>
        <w:rPr>
          <w:spacing w:val="-2"/>
          <w:sz w:val="24"/>
        </w:rPr>
        <w:t> </w:t>
      </w:r>
      <w:r>
        <w:rPr>
          <w:spacing w:val="-10"/>
          <w:sz w:val="24"/>
        </w:rPr>
        <w:t>a</w:t>
      </w:r>
    </w:p>
    <w:p>
      <w:pPr>
        <w:pStyle w:val="BodyText"/>
        <w:spacing w:before="1"/>
        <w:ind w:left="0" w:right="790"/>
        <w:jc w:val="center"/>
      </w:pPr>
      <w:r>
        <w:rPr/>
        <w:t>section</w:t>
      </w:r>
      <w:r>
        <w:rPr>
          <w:spacing w:val="-6"/>
        </w:rPr>
        <w:t> </w:t>
      </w:r>
      <w:r>
        <w:rPr/>
        <w:t>where</w:t>
      </w:r>
      <w:r>
        <w:rPr>
          <w:spacing w:val="-2"/>
        </w:rPr>
        <w:t> </w:t>
      </w:r>
      <w:r>
        <w:rPr/>
        <w:t>the</w:t>
      </w:r>
      <w:r>
        <w:rPr>
          <w:spacing w:val="-3"/>
        </w:rPr>
        <w:t> </w:t>
      </w:r>
      <w:r>
        <w:rPr/>
        <w:t>investigator</w:t>
      </w:r>
      <w:r>
        <w:rPr>
          <w:spacing w:val="-2"/>
        </w:rPr>
        <w:t> </w:t>
      </w:r>
      <w:r>
        <w:rPr/>
        <w:t>can</w:t>
      </w:r>
      <w:r>
        <w:rPr>
          <w:spacing w:val="-3"/>
        </w:rPr>
        <w:t> </w:t>
      </w:r>
      <w:r>
        <w:rPr/>
        <w:t>put</w:t>
      </w:r>
      <w:r>
        <w:rPr>
          <w:spacing w:val="-3"/>
        </w:rPr>
        <w:t> </w:t>
      </w:r>
      <w:r>
        <w:rPr/>
        <w:t>‘visit</w:t>
      </w:r>
      <w:r>
        <w:rPr>
          <w:spacing w:val="-2"/>
        </w:rPr>
        <w:t> </w:t>
      </w:r>
      <w:r>
        <w:rPr/>
        <w:t>notes’</w:t>
      </w:r>
      <w:r>
        <w:rPr>
          <w:spacing w:val="-3"/>
        </w:rPr>
        <w:t> </w:t>
      </w:r>
      <w:r>
        <w:rPr/>
        <w:t>(e.g.</w:t>
      </w:r>
      <w:r>
        <w:rPr>
          <w:spacing w:val="-3"/>
        </w:rPr>
        <w:t> </w:t>
      </w:r>
      <w:r>
        <w:rPr/>
        <w:t>subject</w:t>
      </w:r>
      <w:r>
        <w:rPr>
          <w:spacing w:val="-2"/>
        </w:rPr>
        <w:t> </w:t>
      </w:r>
      <w:r>
        <w:rPr/>
        <w:t>reported</w:t>
      </w:r>
      <w:r>
        <w:rPr>
          <w:spacing w:val="-4"/>
        </w:rPr>
        <w:t> </w:t>
      </w:r>
      <w:r>
        <w:rPr/>
        <w:t>no</w:t>
      </w:r>
      <w:r>
        <w:rPr>
          <w:spacing w:val="-3"/>
        </w:rPr>
        <w:t> </w:t>
      </w:r>
      <w:r>
        <w:rPr/>
        <w:t>problems</w:t>
      </w:r>
      <w:r>
        <w:rPr>
          <w:spacing w:val="-3"/>
        </w:rPr>
        <w:t> </w:t>
      </w:r>
      <w:r>
        <w:rPr>
          <w:spacing w:val="-2"/>
        </w:rPr>
        <w:t>etc.)</w:t>
      </w:r>
    </w:p>
    <w:p>
      <w:pPr>
        <w:pStyle w:val="ListParagraph"/>
        <w:numPr>
          <w:ilvl w:val="0"/>
          <w:numId w:val="187"/>
        </w:numPr>
        <w:tabs>
          <w:tab w:pos="579" w:val="left" w:leader="none"/>
        </w:tabs>
        <w:spacing w:line="240" w:lineRule="auto" w:before="0" w:after="0"/>
        <w:ind w:left="579" w:right="1026" w:hanging="360"/>
        <w:jc w:val="left"/>
        <w:rPr>
          <w:sz w:val="24"/>
        </w:rPr>
      </w:pPr>
      <w:r>
        <w:rPr>
          <w:b/>
          <w:sz w:val="24"/>
        </w:rPr>
        <w:t>A log of all adverse events (AE’s) that the subject experienced </w:t>
      </w:r>
      <w:r>
        <w:rPr>
          <w:sz w:val="24"/>
        </w:rPr>
        <w:t>(if it does not constitute an unanticipated</w:t>
      </w:r>
      <w:r>
        <w:rPr>
          <w:spacing w:val="-4"/>
          <w:sz w:val="24"/>
        </w:rPr>
        <w:t> </w:t>
      </w:r>
      <w:r>
        <w:rPr>
          <w:sz w:val="24"/>
        </w:rPr>
        <w:t>problem</w:t>
      </w:r>
      <w:r>
        <w:rPr>
          <w:spacing w:val="-3"/>
          <w:sz w:val="24"/>
        </w:rPr>
        <w:t> </w:t>
      </w:r>
      <w:r>
        <w:rPr>
          <w:sz w:val="24"/>
        </w:rPr>
        <w:t>involving</w:t>
      </w:r>
      <w:r>
        <w:rPr>
          <w:spacing w:val="-4"/>
          <w:sz w:val="24"/>
        </w:rPr>
        <w:t> </w:t>
      </w:r>
      <w:r>
        <w:rPr>
          <w:sz w:val="24"/>
        </w:rPr>
        <w:t>risks</w:t>
      </w:r>
      <w:r>
        <w:rPr>
          <w:spacing w:val="-4"/>
          <w:sz w:val="24"/>
        </w:rPr>
        <w:t> </w:t>
      </w:r>
      <w:r>
        <w:rPr>
          <w:sz w:val="24"/>
        </w:rPr>
        <w:t>to</w:t>
      </w:r>
      <w:r>
        <w:rPr>
          <w:spacing w:val="-4"/>
          <w:sz w:val="24"/>
        </w:rPr>
        <w:t> </w:t>
      </w:r>
      <w:r>
        <w:rPr>
          <w:sz w:val="24"/>
        </w:rPr>
        <w:t>subjects</w:t>
      </w:r>
      <w:r>
        <w:rPr>
          <w:spacing w:val="-4"/>
          <w:sz w:val="24"/>
        </w:rPr>
        <w:t> </w:t>
      </w:r>
      <w:r>
        <w:rPr>
          <w:sz w:val="24"/>
        </w:rPr>
        <w:t>or</w:t>
      </w:r>
      <w:r>
        <w:rPr>
          <w:spacing w:val="-3"/>
          <w:sz w:val="24"/>
        </w:rPr>
        <w:t> </w:t>
      </w:r>
      <w:r>
        <w:rPr>
          <w:sz w:val="24"/>
        </w:rPr>
        <w:t>others,</w:t>
      </w:r>
      <w:r>
        <w:rPr>
          <w:spacing w:val="-3"/>
          <w:sz w:val="24"/>
        </w:rPr>
        <w:t> </w:t>
      </w:r>
      <w:r>
        <w:rPr>
          <w:sz w:val="24"/>
        </w:rPr>
        <w:t>which</w:t>
      </w:r>
      <w:r>
        <w:rPr>
          <w:spacing w:val="-4"/>
          <w:sz w:val="24"/>
        </w:rPr>
        <w:t> </w:t>
      </w:r>
      <w:r>
        <w:rPr>
          <w:sz w:val="24"/>
        </w:rPr>
        <w:t>must</w:t>
      </w:r>
      <w:r>
        <w:rPr>
          <w:spacing w:val="-3"/>
          <w:sz w:val="24"/>
        </w:rPr>
        <w:t> </w:t>
      </w:r>
      <w:r>
        <w:rPr>
          <w:sz w:val="24"/>
        </w:rPr>
        <w:t>be</w:t>
      </w:r>
      <w:r>
        <w:rPr>
          <w:spacing w:val="-3"/>
          <w:sz w:val="24"/>
        </w:rPr>
        <w:t> </w:t>
      </w:r>
      <w:r>
        <w:rPr>
          <w:sz w:val="24"/>
        </w:rPr>
        <w:t>reported</w:t>
      </w:r>
      <w:r>
        <w:rPr>
          <w:spacing w:val="-5"/>
          <w:sz w:val="24"/>
        </w:rPr>
        <w:t> </w:t>
      </w:r>
      <w:r>
        <w:rPr>
          <w:sz w:val="24"/>
        </w:rPr>
        <w:t>to</w:t>
      </w:r>
      <w:r>
        <w:rPr>
          <w:spacing w:val="-3"/>
          <w:sz w:val="24"/>
        </w:rPr>
        <w:t> </w:t>
      </w:r>
      <w:r>
        <w:rPr>
          <w:sz w:val="24"/>
        </w:rPr>
        <w:t>the</w:t>
      </w:r>
      <w:r>
        <w:rPr>
          <w:spacing w:val="-3"/>
          <w:sz w:val="24"/>
        </w:rPr>
        <w:t> </w:t>
      </w:r>
      <w:r>
        <w:rPr>
          <w:sz w:val="24"/>
        </w:rPr>
        <w:t>IRB immediately. These AE’s are reported at the time of continuing review.</w:t>
      </w:r>
    </w:p>
    <w:p>
      <w:pPr>
        <w:pStyle w:val="Heading2"/>
        <w:spacing w:before="281"/>
      </w:pPr>
      <w:r>
        <w:rPr/>
        <w:t>Appendix</w:t>
      </w:r>
      <w:r>
        <w:rPr>
          <w:spacing w:val="-6"/>
        </w:rPr>
        <w:t> </w:t>
      </w:r>
      <w:r>
        <w:rPr/>
        <w:t>I</w:t>
      </w:r>
      <w:r>
        <w:rPr>
          <w:spacing w:val="-3"/>
        </w:rPr>
        <w:t> </w:t>
      </w:r>
      <w:r>
        <w:rPr/>
        <w:t>Documentation</w:t>
      </w:r>
      <w:r>
        <w:rPr>
          <w:spacing w:val="-3"/>
        </w:rPr>
        <w:t> </w:t>
      </w:r>
      <w:r>
        <w:rPr/>
        <w:t>of</w:t>
      </w:r>
      <w:r>
        <w:rPr>
          <w:spacing w:val="-3"/>
        </w:rPr>
        <w:t> </w:t>
      </w:r>
      <w:r>
        <w:rPr/>
        <w:t>Consent/Permission/Assent</w:t>
      </w:r>
      <w:r>
        <w:rPr>
          <w:spacing w:val="-3"/>
        </w:rPr>
        <w:t> </w:t>
      </w:r>
      <w:r>
        <w:rPr>
          <w:spacing w:val="-2"/>
        </w:rPr>
        <w:t>Process</w:t>
      </w:r>
    </w:p>
    <w:p>
      <w:pPr>
        <w:spacing w:before="279"/>
        <w:ind w:left="219" w:right="996" w:firstLine="0"/>
        <w:jc w:val="left"/>
        <w:rPr>
          <w:i/>
          <w:sz w:val="24"/>
        </w:rPr>
      </w:pPr>
      <w:r>
        <w:rPr>
          <w:i/>
          <w:sz w:val="24"/>
        </w:rPr>
        <w:t>(It</w:t>
      </w:r>
      <w:r>
        <w:rPr>
          <w:i/>
          <w:spacing w:val="-3"/>
          <w:sz w:val="24"/>
        </w:rPr>
        <w:t> </w:t>
      </w:r>
      <w:r>
        <w:rPr>
          <w:i/>
          <w:sz w:val="24"/>
        </w:rPr>
        <w:t>is</w:t>
      </w:r>
      <w:r>
        <w:rPr>
          <w:i/>
          <w:spacing w:val="-4"/>
          <w:sz w:val="24"/>
        </w:rPr>
        <w:t> </w:t>
      </w:r>
      <w:r>
        <w:rPr>
          <w:i/>
          <w:sz w:val="24"/>
        </w:rPr>
        <w:t>recommended</w:t>
      </w:r>
      <w:r>
        <w:rPr>
          <w:i/>
          <w:spacing w:val="-3"/>
          <w:sz w:val="24"/>
        </w:rPr>
        <w:t> </w:t>
      </w:r>
      <w:r>
        <w:rPr>
          <w:i/>
          <w:sz w:val="24"/>
        </w:rPr>
        <w:t>that</w:t>
      </w:r>
      <w:r>
        <w:rPr>
          <w:i/>
          <w:spacing w:val="-3"/>
          <w:sz w:val="24"/>
        </w:rPr>
        <w:t> </w:t>
      </w:r>
      <w:r>
        <w:rPr>
          <w:i/>
          <w:sz w:val="24"/>
        </w:rPr>
        <w:t>this</w:t>
      </w:r>
      <w:r>
        <w:rPr>
          <w:i/>
          <w:spacing w:val="-4"/>
          <w:sz w:val="24"/>
        </w:rPr>
        <w:t> </w:t>
      </w:r>
      <w:r>
        <w:rPr>
          <w:i/>
          <w:sz w:val="24"/>
        </w:rPr>
        <w:t>information</w:t>
      </w:r>
      <w:r>
        <w:rPr>
          <w:i/>
          <w:spacing w:val="-1"/>
          <w:sz w:val="24"/>
        </w:rPr>
        <w:t> </w:t>
      </w:r>
      <w:r>
        <w:rPr>
          <w:i/>
          <w:sz w:val="24"/>
        </w:rPr>
        <w:t>be</w:t>
      </w:r>
      <w:r>
        <w:rPr>
          <w:i/>
          <w:spacing w:val="-3"/>
          <w:sz w:val="24"/>
        </w:rPr>
        <w:t> </w:t>
      </w:r>
      <w:r>
        <w:rPr>
          <w:i/>
          <w:sz w:val="24"/>
        </w:rPr>
        <w:t>completed</w:t>
      </w:r>
      <w:r>
        <w:rPr>
          <w:i/>
          <w:spacing w:val="-4"/>
          <w:sz w:val="24"/>
        </w:rPr>
        <w:t> </w:t>
      </w:r>
      <w:r>
        <w:rPr>
          <w:i/>
          <w:sz w:val="24"/>
        </w:rPr>
        <w:t>by</w:t>
      </w:r>
      <w:r>
        <w:rPr>
          <w:i/>
          <w:spacing w:val="-4"/>
          <w:sz w:val="24"/>
        </w:rPr>
        <w:t> </w:t>
      </w:r>
      <w:r>
        <w:rPr>
          <w:i/>
          <w:sz w:val="24"/>
        </w:rPr>
        <w:t>the</w:t>
      </w:r>
      <w:r>
        <w:rPr>
          <w:i/>
          <w:spacing w:val="-3"/>
          <w:sz w:val="24"/>
        </w:rPr>
        <w:t> </w:t>
      </w:r>
      <w:r>
        <w:rPr>
          <w:i/>
          <w:sz w:val="24"/>
        </w:rPr>
        <w:t>Study</w:t>
      </w:r>
      <w:r>
        <w:rPr>
          <w:i/>
          <w:spacing w:val="-4"/>
          <w:sz w:val="24"/>
        </w:rPr>
        <w:t> </w:t>
      </w:r>
      <w:r>
        <w:rPr>
          <w:i/>
          <w:sz w:val="24"/>
        </w:rPr>
        <w:t>Team</w:t>
      </w:r>
      <w:r>
        <w:rPr>
          <w:i/>
          <w:spacing w:val="-4"/>
          <w:sz w:val="24"/>
        </w:rPr>
        <w:t> </w:t>
      </w:r>
      <w:r>
        <w:rPr>
          <w:i/>
          <w:sz w:val="24"/>
        </w:rPr>
        <w:t>Member</w:t>
      </w:r>
      <w:r>
        <w:rPr>
          <w:i/>
          <w:spacing w:val="-3"/>
          <w:sz w:val="24"/>
        </w:rPr>
        <w:t> </w:t>
      </w:r>
      <w:r>
        <w:rPr>
          <w:i/>
          <w:sz w:val="24"/>
        </w:rPr>
        <w:t>who</w:t>
      </w:r>
      <w:r>
        <w:rPr>
          <w:i/>
          <w:spacing w:val="-4"/>
          <w:sz w:val="24"/>
        </w:rPr>
        <w:t> </w:t>
      </w:r>
      <w:r>
        <w:rPr>
          <w:i/>
          <w:sz w:val="24"/>
        </w:rPr>
        <w:t>is</w:t>
      </w:r>
      <w:r>
        <w:rPr>
          <w:i/>
          <w:sz w:val="24"/>
        </w:rPr>
        <w:t> Obtaining Consent)</w:t>
      </w:r>
    </w:p>
    <w:p>
      <w:pPr>
        <w:tabs>
          <w:tab w:pos="5210" w:val="left" w:leader="none"/>
        </w:tabs>
        <w:spacing w:before="280"/>
        <w:ind w:left="219" w:right="0" w:firstLine="0"/>
        <w:jc w:val="left"/>
        <w:rPr>
          <w:sz w:val="24"/>
        </w:rPr>
      </w:pPr>
      <w:r>
        <w:rPr>
          <w:b/>
          <w:sz w:val="24"/>
        </w:rPr>
        <w:t>Study</w:t>
      </w:r>
      <w:r>
        <w:rPr>
          <w:b/>
          <w:spacing w:val="-1"/>
          <w:sz w:val="24"/>
        </w:rPr>
        <w:t> </w:t>
      </w:r>
      <w:r>
        <w:rPr>
          <w:b/>
          <w:spacing w:val="-5"/>
          <w:sz w:val="24"/>
        </w:rPr>
        <w:t>PI</w:t>
      </w:r>
      <w:r>
        <w:rPr>
          <w:spacing w:val="-5"/>
          <w:sz w:val="24"/>
        </w:rPr>
        <w:t>:</w:t>
      </w:r>
      <w:r>
        <w:rPr>
          <w:sz w:val="24"/>
          <w:u w:val="single"/>
        </w:rPr>
        <w:tab/>
      </w:r>
    </w:p>
    <w:p>
      <w:pPr>
        <w:tabs>
          <w:tab w:pos="4274" w:val="left" w:leader="none"/>
          <w:tab w:pos="4929" w:val="left" w:leader="none"/>
          <w:tab w:pos="7008" w:val="left" w:leader="none"/>
        </w:tabs>
        <w:spacing w:before="280"/>
        <w:ind w:left="219" w:right="0" w:firstLine="0"/>
        <w:jc w:val="left"/>
        <w:rPr>
          <w:b/>
          <w:sz w:val="24"/>
        </w:rPr>
      </w:pPr>
      <w:r>
        <w:rPr>
          <w:b/>
          <w:sz w:val="24"/>
        </w:rPr>
        <w:t>Study</w:t>
      </w:r>
      <w:r>
        <w:rPr>
          <w:b/>
          <w:spacing w:val="-1"/>
          <w:sz w:val="24"/>
        </w:rPr>
        <w:t> </w:t>
      </w:r>
      <w:r>
        <w:rPr>
          <w:b/>
          <w:spacing w:val="-2"/>
          <w:sz w:val="24"/>
        </w:rPr>
        <w:t>Identifier:</w:t>
      </w:r>
      <w:r>
        <w:rPr>
          <w:b/>
          <w:sz w:val="24"/>
          <w:u w:val="single"/>
        </w:rPr>
        <w:tab/>
      </w:r>
      <w:r>
        <w:rPr>
          <w:b/>
          <w:sz w:val="24"/>
          <w:u w:val="none"/>
        </w:rPr>
        <w:tab/>
        <w:t>Date: </w:t>
      </w:r>
      <w:r>
        <w:rPr>
          <w:b/>
          <w:sz w:val="24"/>
          <w:u w:val="single"/>
        </w:rPr>
        <w:tab/>
      </w:r>
    </w:p>
    <w:p>
      <w:pPr>
        <w:tabs>
          <w:tab w:pos="5359" w:val="left" w:leader="none"/>
        </w:tabs>
        <w:spacing w:before="281"/>
        <w:ind w:left="219" w:right="0" w:firstLine="0"/>
        <w:jc w:val="left"/>
        <w:rPr>
          <w:b/>
          <w:sz w:val="24"/>
        </w:rPr>
      </w:pPr>
      <w:r>
        <w:rPr>
          <w:b/>
          <w:sz w:val="24"/>
        </w:rPr>
        <w:t>Subject Name: </w:t>
      </w:r>
      <w:r>
        <w:rPr>
          <w:b/>
          <w:sz w:val="24"/>
          <w:u w:val="thick"/>
        </w:rPr>
        <w:tab/>
      </w:r>
    </w:p>
    <w:p>
      <w:pPr>
        <w:spacing w:after="0"/>
        <w:jc w:val="left"/>
        <w:rPr>
          <w:b/>
          <w:sz w:val="24"/>
        </w:rPr>
        <w:sectPr>
          <w:pgSz w:w="12240" w:h="15840"/>
          <w:pgMar w:header="0" w:footer="2536" w:top="1360" w:bottom="2720" w:left="1080" w:right="360"/>
        </w:sectPr>
      </w:pPr>
    </w:p>
    <w:p>
      <w:pPr>
        <w:tabs>
          <w:tab w:pos="7707" w:val="left" w:leader="none"/>
        </w:tabs>
        <w:spacing w:before="40"/>
        <w:ind w:left="219" w:right="0" w:firstLine="0"/>
        <w:jc w:val="left"/>
        <w:rPr>
          <w:b/>
          <w:sz w:val="24"/>
        </w:rPr>
      </w:pPr>
      <w:r>
        <w:rPr>
          <w:b/>
          <w:sz w:val="24"/>
        </w:rPr>
        <w:t>Parent</w:t>
      </w:r>
      <w:r>
        <w:rPr>
          <w:b/>
          <w:spacing w:val="-2"/>
          <w:sz w:val="24"/>
        </w:rPr>
        <w:t> </w:t>
      </w:r>
      <w:r>
        <w:rPr>
          <w:b/>
          <w:sz w:val="24"/>
        </w:rPr>
        <w:t>Name(s),</w:t>
      </w:r>
      <w:r>
        <w:rPr>
          <w:b/>
          <w:spacing w:val="-1"/>
          <w:sz w:val="24"/>
        </w:rPr>
        <w:t> </w:t>
      </w:r>
      <w:r>
        <w:rPr>
          <w:b/>
          <w:sz w:val="24"/>
        </w:rPr>
        <w:t>if</w:t>
      </w:r>
      <w:r>
        <w:rPr>
          <w:b/>
          <w:spacing w:val="-1"/>
          <w:sz w:val="24"/>
        </w:rPr>
        <w:t> </w:t>
      </w:r>
      <w:r>
        <w:rPr>
          <w:b/>
          <w:sz w:val="24"/>
        </w:rPr>
        <w:t>subject</w:t>
      </w:r>
      <w:r>
        <w:rPr>
          <w:b/>
          <w:spacing w:val="-1"/>
          <w:sz w:val="24"/>
        </w:rPr>
        <w:t> </w:t>
      </w:r>
      <w:r>
        <w:rPr>
          <w:b/>
          <w:sz w:val="24"/>
        </w:rPr>
        <w:t>is</w:t>
      </w:r>
      <w:r>
        <w:rPr>
          <w:b/>
          <w:spacing w:val="-1"/>
          <w:sz w:val="24"/>
        </w:rPr>
        <w:t> </w:t>
      </w:r>
      <w:r>
        <w:rPr>
          <w:b/>
          <w:sz w:val="24"/>
        </w:rPr>
        <w:t>a </w:t>
      </w:r>
      <w:r>
        <w:rPr>
          <w:b/>
          <w:spacing w:val="-2"/>
          <w:sz w:val="24"/>
        </w:rPr>
        <w:t>minor</w:t>
      </w:r>
      <w:r>
        <w:rPr>
          <w:b/>
          <w:sz w:val="24"/>
          <w:u w:val="thick"/>
        </w:rPr>
        <w:tab/>
      </w:r>
    </w:p>
    <w:p>
      <w:pPr>
        <w:spacing w:before="279"/>
        <w:ind w:left="219" w:right="0" w:firstLine="0"/>
        <w:jc w:val="left"/>
        <w:rPr>
          <w:b/>
          <w:sz w:val="24"/>
        </w:rPr>
      </w:pPr>
      <w:r>
        <w:rPr>
          <w:b/>
          <w:sz w:val="24"/>
        </w:rPr>
        <w:t>Circle</w:t>
      </w:r>
      <w:r>
        <w:rPr>
          <w:b/>
          <w:spacing w:val="-5"/>
          <w:sz w:val="24"/>
        </w:rPr>
        <w:t> </w:t>
      </w:r>
      <w:r>
        <w:rPr>
          <w:b/>
          <w:spacing w:val="-2"/>
          <w:sz w:val="24"/>
        </w:rPr>
        <w:t>answer:</w:t>
      </w:r>
    </w:p>
    <w:p>
      <w:pPr>
        <w:pStyle w:val="ListParagraph"/>
        <w:numPr>
          <w:ilvl w:val="0"/>
          <w:numId w:val="188"/>
        </w:numPr>
        <w:tabs>
          <w:tab w:pos="939" w:val="left" w:leader="none"/>
          <w:tab w:pos="3669" w:val="left" w:leader="none"/>
          <w:tab w:pos="4221" w:val="left" w:leader="none"/>
          <w:tab w:pos="4593" w:val="left" w:leader="none"/>
        </w:tabs>
        <w:spacing w:line="240" w:lineRule="auto" w:before="281" w:after="0"/>
        <w:ind w:left="939" w:right="1710" w:hanging="360"/>
        <w:jc w:val="left"/>
        <w:rPr>
          <w:sz w:val="24"/>
        </w:rPr>
      </w:pPr>
      <w:r>
        <w:rPr>
          <w:sz w:val="24"/>
        </w:rPr>
        <w:t>Have</w:t>
      </w:r>
      <w:r>
        <w:rPr>
          <w:spacing w:val="-4"/>
          <w:sz w:val="24"/>
        </w:rPr>
        <w:t> </w:t>
      </w:r>
      <w:r>
        <w:rPr>
          <w:sz w:val="24"/>
        </w:rPr>
        <w:t>you</w:t>
      </w:r>
      <w:r>
        <w:rPr>
          <w:spacing w:val="-5"/>
          <w:sz w:val="24"/>
        </w:rPr>
        <w:t> </w:t>
      </w:r>
      <w:r>
        <w:rPr>
          <w:sz w:val="24"/>
        </w:rPr>
        <w:t>been</w:t>
      </w:r>
      <w:r>
        <w:rPr>
          <w:spacing w:val="-5"/>
          <w:sz w:val="24"/>
        </w:rPr>
        <w:t> </w:t>
      </w:r>
      <w:r>
        <w:rPr>
          <w:sz w:val="24"/>
        </w:rPr>
        <w:t>delegated</w:t>
      </w:r>
      <w:r>
        <w:rPr>
          <w:spacing w:val="-5"/>
          <w:sz w:val="24"/>
        </w:rPr>
        <w:t> </w:t>
      </w:r>
      <w:r>
        <w:rPr>
          <w:sz w:val="24"/>
        </w:rPr>
        <w:t>authority</w:t>
      </w:r>
      <w:r>
        <w:rPr>
          <w:spacing w:val="-5"/>
          <w:sz w:val="24"/>
        </w:rPr>
        <w:t> </w:t>
      </w:r>
      <w:r>
        <w:rPr>
          <w:sz w:val="24"/>
        </w:rPr>
        <w:t>by</w:t>
      </w:r>
      <w:r>
        <w:rPr>
          <w:spacing w:val="-4"/>
          <w:sz w:val="24"/>
        </w:rPr>
        <w:t> </w:t>
      </w:r>
      <w:r>
        <w:rPr>
          <w:sz w:val="24"/>
        </w:rPr>
        <w:t>the</w:t>
      </w:r>
      <w:r>
        <w:rPr>
          <w:spacing w:val="-4"/>
          <w:sz w:val="24"/>
        </w:rPr>
        <w:t> </w:t>
      </w:r>
      <w:r>
        <w:rPr>
          <w:sz w:val="24"/>
        </w:rPr>
        <w:t>Principal</w:t>
      </w:r>
      <w:r>
        <w:rPr>
          <w:spacing w:val="-4"/>
          <w:sz w:val="24"/>
        </w:rPr>
        <w:t> </w:t>
      </w:r>
      <w:r>
        <w:rPr>
          <w:sz w:val="24"/>
        </w:rPr>
        <w:t>Investigator</w:t>
      </w:r>
      <w:r>
        <w:rPr>
          <w:spacing w:val="-4"/>
          <w:sz w:val="24"/>
        </w:rPr>
        <w:t> </w:t>
      </w:r>
      <w:r>
        <w:rPr>
          <w:sz w:val="24"/>
        </w:rPr>
        <w:t>to</w:t>
      </w:r>
      <w:r>
        <w:rPr>
          <w:spacing w:val="-5"/>
          <w:sz w:val="24"/>
        </w:rPr>
        <w:t> </w:t>
      </w:r>
      <w:r>
        <w:rPr>
          <w:sz w:val="24"/>
        </w:rPr>
        <w:t>conduct</w:t>
      </w:r>
      <w:r>
        <w:rPr>
          <w:spacing w:val="-4"/>
          <w:sz w:val="24"/>
        </w:rPr>
        <w:t> </w:t>
      </w:r>
      <w:r>
        <w:rPr>
          <w:sz w:val="24"/>
        </w:rPr>
        <w:t>consent processes for this study?</w:t>
        <w:tab/>
      </w:r>
      <w:r>
        <w:rPr>
          <w:spacing w:val="-10"/>
          <w:sz w:val="24"/>
        </w:rPr>
        <w:t>Y</w:t>
      </w:r>
      <w:r>
        <w:rPr>
          <w:sz w:val="24"/>
        </w:rPr>
        <w:tab/>
      </w:r>
      <w:r>
        <w:rPr>
          <w:spacing w:val="-10"/>
          <w:sz w:val="24"/>
        </w:rPr>
        <w:t>N</w:t>
      </w:r>
      <w:r>
        <w:rPr>
          <w:sz w:val="24"/>
        </w:rPr>
        <w:tab/>
        <w:t>N/A (You are the PI)</w:t>
      </w:r>
    </w:p>
    <w:p>
      <w:pPr>
        <w:pStyle w:val="ListParagraph"/>
        <w:numPr>
          <w:ilvl w:val="0"/>
          <w:numId w:val="188"/>
        </w:numPr>
        <w:tabs>
          <w:tab w:pos="939" w:val="left" w:leader="none"/>
          <w:tab w:pos="2970" w:val="left" w:leader="none"/>
          <w:tab w:pos="3303" w:val="left" w:leader="none"/>
        </w:tabs>
        <w:spacing w:line="240" w:lineRule="auto" w:before="279" w:after="0"/>
        <w:ind w:left="939" w:right="1619" w:hanging="360"/>
        <w:jc w:val="left"/>
        <w:rPr>
          <w:sz w:val="24"/>
        </w:rPr>
      </w:pPr>
      <w:r>
        <w:rPr>
          <w:sz w:val="24"/>
        </w:rPr>
        <w:t>Did you first verify that the consent document being used is the most current IRB approved/stamped</w:t>
      </w:r>
      <w:r>
        <w:rPr>
          <w:spacing w:val="-5"/>
          <w:sz w:val="24"/>
        </w:rPr>
        <w:t> </w:t>
      </w:r>
      <w:r>
        <w:rPr>
          <w:sz w:val="24"/>
        </w:rPr>
        <w:t>version,</w:t>
      </w:r>
      <w:r>
        <w:rPr>
          <w:spacing w:val="-4"/>
          <w:sz w:val="24"/>
        </w:rPr>
        <w:t> </w:t>
      </w:r>
      <w:r>
        <w:rPr>
          <w:sz w:val="24"/>
        </w:rPr>
        <w:t>obtained</w:t>
      </w:r>
      <w:r>
        <w:rPr>
          <w:spacing w:val="-5"/>
          <w:sz w:val="24"/>
        </w:rPr>
        <w:t> </w:t>
      </w:r>
      <w:r>
        <w:rPr>
          <w:sz w:val="24"/>
        </w:rPr>
        <w:t>either</w:t>
      </w:r>
      <w:r>
        <w:rPr>
          <w:spacing w:val="-4"/>
          <w:sz w:val="24"/>
        </w:rPr>
        <w:t> </w:t>
      </w:r>
      <w:r>
        <w:rPr>
          <w:sz w:val="24"/>
        </w:rPr>
        <w:t>from</w:t>
      </w:r>
      <w:r>
        <w:rPr>
          <w:spacing w:val="-4"/>
          <w:sz w:val="24"/>
        </w:rPr>
        <w:t> </w:t>
      </w:r>
      <w:r>
        <w:rPr>
          <w:sz w:val="24"/>
        </w:rPr>
        <w:t>the</w:t>
      </w:r>
      <w:r>
        <w:rPr>
          <w:spacing w:val="-4"/>
          <w:sz w:val="24"/>
        </w:rPr>
        <w:t> </w:t>
      </w:r>
      <w:r>
        <w:rPr>
          <w:sz w:val="24"/>
        </w:rPr>
        <w:t>electronic</w:t>
      </w:r>
      <w:r>
        <w:rPr>
          <w:spacing w:val="-4"/>
          <w:sz w:val="24"/>
        </w:rPr>
        <w:t> </w:t>
      </w:r>
      <w:r>
        <w:rPr>
          <w:sz w:val="24"/>
        </w:rPr>
        <w:t>system,</w:t>
      </w:r>
      <w:r>
        <w:rPr>
          <w:spacing w:val="-5"/>
          <w:sz w:val="24"/>
        </w:rPr>
        <w:t> </w:t>
      </w:r>
      <w:r>
        <w:rPr>
          <w:sz w:val="24"/>
        </w:rPr>
        <w:t>or</w:t>
      </w:r>
      <w:r>
        <w:rPr>
          <w:spacing w:val="-4"/>
          <w:sz w:val="24"/>
        </w:rPr>
        <w:t> </w:t>
      </w:r>
      <w:r>
        <w:rPr>
          <w:sz w:val="24"/>
        </w:rPr>
        <w:t>the</w:t>
      </w:r>
      <w:r>
        <w:rPr>
          <w:spacing w:val="-4"/>
          <w:sz w:val="24"/>
        </w:rPr>
        <w:t> </w:t>
      </w:r>
      <w:r>
        <w:rPr>
          <w:sz w:val="24"/>
        </w:rPr>
        <w:t>study regulatory binder?</w:t>
        <w:tab/>
      </w:r>
      <w:r>
        <w:rPr>
          <w:spacing w:val="-10"/>
          <w:sz w:val="24"/>
        </w:rPr>
        <w:t>Y</w:t>
      </w:r>
      <w:r>
        <w:rPr>
          <w:sz w:val="24"/>
        </w:rPr>
        <w:tab/>
      </w:r>
      <w:r>
        <w:rPr>
          <w:spacing w:val="-10"/>
          <w:sz w:val="24"/>
        </w:rPr>
        <w:t>N</w:t>
      </w:r>
    </w:p>
    <w:p>
      <w:pPr>
        <w:pStyle w:val="ListParagraph"/>
        <w:numPr>
          <w:ilvl w:val="0"/>
          <w:numId w:val="188"/>
        </w:numPr>
        <w:tabs>
          <w:tab w:pos="938" w:val="left" w:leader="none"/>
        </w:tabs>
        <w:spacing w:line="240" w:lineRule="auto" w:before="281" w:after="0"/>
        <w:ind w:left="938" w:right="0" w:hanging="359"/>
        <w:jc w:val="left"/>
        <w:rPr>
          <w:sz w:val="24"/>
        </w:rPr>
      </w:pPr>
      <w:r>
        <w:rPr>
          <w:sz w:val="24"/>
        </w:rPr>
        <w:t>Did</w:t>
      </w:r>
      <w:r>
        <w:rPr>
          <w:spacing w:val="-3"/>
          <w:sz w:val="24"/>
        </w:rPr>
        <w:t> </w:t>
      </w:r>
      <w:r>
        <w:rPr>
          <w:sz w:val="24"/>
        </w:rPr>
        <w:t>you</w:t>
      </w:r>
      <w:r>
        <w:rPr>
          <w:spacing w:val="-3"/>
          <w:sz w:val="24"/>
        </w:rPr>
        <w:t> </w:t>
      </w:r>
      <w:r>
        <w:rPr>
          <w:sz w:val="24"/>
        </w:rPr>
        <w:t>discuss</w:t>
      </w:r>
      <w:r>
        <w:rPr>
          <w:spacing w:val="-3"/>
          <w:sz w:val="24"/>
        </w:rPr>
        <w:t> </w:t>
      </w:r>
      <w:r>
        <w:rPr>
          <w:sz w:val="24"/>
        </w:rPr>
        <w:t>with</w:t>
      </w:r>
      <w:r>
        <w:rPr>
          <w:spacing w:val="-3"/>
          <w:sz w:val="24"/>
        </w:rPr>
        <w:t> </w:t>
      </w:r>
      <w:r>
        <w:rPr>
          <w:sz w:val="24"/>
        </w:rPr>
        <w:t>the</w:t>
      </w:r>
      <w:r>
        <w:rPr>
          <w:spacing w:val="-2"/>
          <w:sz w:val="24"/>
        </w:rPr>
        <w:t> subject/parent:</w:t>
      </w:r>
    </w:p>
    <w:p>
      <w:pPr>
        <w:pStyle w:val="ListParagraph"/>
        <w:numPr>
          <w:ilvl w:val="1"/>
          <w:numId w:val="188"/>
        </w:numPr>
        <w:tabs>
          <w:tab w:pos="1659" w:val="left" w:leader="none"/>
          <w:tab w:pos="4535" w:val="left" w:leader="none"/>
          <w:tab w:pos="4868" w:val="left" w:leader="none"/>
        </w:tabs>
        <w:spacing w:line="240" w:lineRule="auto" w:before="0" w:after="0"/>
        <w:ind w:left="1659" w:right="0" w:hanging="359"/>
        <w:jc w:val="left"/>
        <w:rPr>
          <w:sz w:val="24"/>
        </w:rPr>
      </w:pPr>
      <w:r>
        <w:rPr>
          <w:sz w:val="24"/>
        </w:rPr>
        <w:t>The</w:t>
      </w:r>
      <w:r>
        <w:rPr>
          <w:spacing w:val="-3"/>
          <w:sz w:val="24"/>
        </w:rPr>
        <w:t> </w:t>
      </w:r>
      <w:r>
        <w:rPr>
          <w:sz w:val="24"/>
        </w:rPr>
        <w:t>purpose</w:t>
      </w:r>
      <w:r>
        <w:rPr>
          <w:spacing w:val="-2"/>
          <w:sz w:val="24"/>
        </w:rPr>
        <w:t> </w:t>
      </w:r>
      <w:r>
        <w:rPr>
          <w:sz w:val="24"/>
        </w:rPr>
        <w:t>of</w:t>
      </w:r>
      <w:r>
        <w:rPr>
          <w:spacing w:val="-3"/>
          <w:sz w:val="24"/>
        </w:rPr>
        <w:t> </w:t>
      </w:r>
      <w:r>
        <w:rPr>
          <w:sz w:val="24"/>
        </w:rPr>
        <w:t>the</w:t>
      </w:r>
      <w:r>
        <w:rPr>
          <w:spacing w:val="-2"/>
          <w:sz w:val="24"/>
        </w:rPr>
        <w:t> study</w:t>
      </w:r>
      <w:r>
        <w:rPr>
          <w:sz w:val="24"/>
        </w:rPr>
        <w:tab/>
      </w:r>
      <w:r>
        <w:rPr>
          <w:spacing w:val="-10"/>
          <w:sz w:val="24"/>
        </w:rPr>
        <w:t>Y</w:t>
      </w:r>
      <w:r>
        <w:rPr>
          <w:sz w:val="24"/>
        </w:rPr>
        <w:tab/>
      </w:r>
      <w:r>
        <w:rPr>
          <w:spacing w:val="-10"/>
          <w:sz w:val="24"/>
        </w:rPr>
        <w:t>N</w:t>
      </w:r>
    </w:p>
    <w:p>
      <w:pPr>
        <w:pStyle w:val="ListParagraph"/>
        <w:numPr>
          <w:ilvl w:val="1"/>
          <w:numId w:val="188"/>
        </w:numPr>
        <w:tabs>
          <w:tab w:pos="1659" w:val="left" w:leader="none"/>
          <w:tab w:pos="4646" w:val="left" w:leader="none"/>
          <w:tab w:pos="4980" w:val="left" w:leader="none"/>
        </w:tabs>
        <w:spacing w:line="240" w:lineRule="auto" w:before="0" w:after="0"/>
        <w:ind w:left="1659" w:right="0" w:hanging="359"/>
        <w:jc w:val="left"/>
        <w:rPr>
          <w:sz w:val="24"/>
        </w:rPr>
      </w:pPr>
      <w:r>
        <w:rPr>
          <w:sz w:val="24"/>
        </w:rPr>
        <w:t>Possible</w:t>
      </w:r>
      <w:r>
        <w:rPr>
          <w:spacing w:val="-3"/>
          <w:sz w:val="24"/>
        </w:rPr>
        <w:t> </w:t>
      </w:r>
      <w:r>
        <w:rPr>
          <w:sz w:val="24"/>
        </w:rPr>
        <w:t>risks</w:t>
      </w:r>
      <w:r>
        <w:rPr>
          <w:spacing w:val="-3"/>
          <w:sz w:val="24"/>
        </w:rPr>
        <w:t> </w:t>
      </w:r>
      <w:r>
        <w:rPr>
          <w:sz w:val="24"/>
        </w:rPr>
        <w:t>and</w:t>
      </w:r>
      <w:r>
        <w:rPr>
          <w:spacing w:val="-2"/>
          <w:sz w:val="24"/>
        </w:rPr>
        <w:t> benefits</w:t>
      </w:r>
      <w:r>
        <w:rPr>
          <w:sz w:val="24"/>
        </w:rPr>
        <w:tab/>
      </w:r>
      <w:r>
        <w:rPr>
          <w:spacing w:val="-10"/>
          <w:sz w:val="24"/>
        </w:rPr>
        <w:t>Y</w:t>
      </w:r>
      <w:r>
        <w:rPr>
          <w:sz w:val="24"/>
        </w:rPr>
        <w:tab/>
      </w:r>
      <w:r>
        <w:rPr>
          <w:spacing w:val="-10"/>
          <w:sz w:val="24"/>
        </w:rPr>
        <w:t>N</w:t>
      </w:r>
    </w:p>
    <w:p>
      <w:pPr>
        <w:pStyle w:val="ListParagraph"/>
        <w:numPr>
          <w:ilvl w:val="1"/>
          <w:numId w:val="188"/>
        </w:numPr>
        <w:tabs>
          <w:tab w:pos="1659" w:val="left" w:leader="none"/>
          <w:tab w:pos="4398" w:val="left" w:leader="none"/>
          <w:tab w:pos="4733" w:val="left" w:leader="none"/>
        </w:tabs>
        <w:spacing w:line="240" w:lineRule="auto" w:before="0" w:after="0"/>
        <w:ind w:left="1659" w:right="0" w:hanging="359"/>
        <w:jc w:val="left"/>
        <w:rPr>
          <w:sz w:val="24"/>
        </w:rPr>
      </w:pPr>
      <w:r>
        <w:rPr>
          <w:sz w:val="24"/>
        </w:rPr>
        <w:t>All</w:t>
      </w:r>
      <w:r>
        <w:rPr>
          <w:spacing w:val="-1"/>
          <w:sz w:val="24"/>
        </w:rPr>
        <w:t> </w:t>
      </w:r>
      <w:r>
        <w:rPr>
          <w:sz w:val="24"/>
        </w:rPr>
        <w:t>research</w:t>
      </w:r>
      <w:r>
        <w:rPr>
          <w:spacing w:val="-2"/>
          <w:sz w:val="24"/>
        </w:rPr>
        <w:t> procedures</w:t>
      </w:r>
      <w:r>
        <w:rPr>
          <w:sz w:val="24"/>
        </w:rPr>
        <w:tab/>
      </w:r>
      <w:r>
        <w:rPr>
          <w:spacing w:val="-10"/>
          <w:sz w:val="24"/>
        </w:rPr>
        <w:t>Y</w:t>
      </w:r>
      <w:r>
        <w:rPr>
          <w:sz w:val="24"/>
        </w:rPr>
        <w:tab/>
      </w:r>
      <w:r>
        <w:rPr>
          <w:spacing w:val="-10"/>
          <w:sz w:val="24"/>
        </w:rPr>
        <w:t>N</w:t>
      </w:r>
    </w:p>
    <w:p>
      <w:pPr>
        <w:pStyle w:val="ListParagraph"/>
        <w:numPr>
          <w:ilvl w:val="1"/>
          <w:numId w:val="188"/>
        </w:numPr>
        <w:tabs>
          <w:tab w:pos="1659" w:val="left" w:leader="none"/>
          <w:tab w:pos="4731" w:val="left" w:leader="none"/>
          <w:tab w:pos="5066" w:val="left" w:leader="none"/>
        </w:tabs>
        <w:spacing w:line="240" w:lineRule="auto" w:before="0" w:after="0"/>
        <w:ind w:left="1659" w:right="0" w:hanging="359"/>
        <w:jc w:val="left"/>
        <w:rPr>
          <w:sz w:val="24"/>
        </w:rPr>
      </w:pPr>
      <w:r>
        <w:rPr>
          <w:sz w:val="24"/>
        </w:rPr>
        <w:t>Alternatives</w:t>
      </w:r>
      <w:r>
        <w:rPr>
          <w:spacing w:val="-4"/>
          <w:sz w:val="24"/>
        </w:rPr>
        <w:t> </w:t>
      </w:r>
      <w:r>
        <w:rPr>
          <w:sz w:val="24"/>
        </w:rPr>
        <w:t>to</w:t>
      </w:r>
      <w:r>
        <w:rPr>
          <w:spacing w:val="-1"/>
          <w:sz w:val="24"/>
        </w:rPr>
        <w:t> </w:t>
      </w:r>
      <w:r>
        <w:rPr>
          <w:sz w:val="24"/>
        </w:rPr>
        <w:t>being</w:t>
      </w:r>
      <w:r>
        <w:rPr>
          <w:spacing w:val="-1"/>
          <w:sz w:val="24"/>
        </w:rPr>
        <w:t> </w:t>
      </w:r>
      <w:r>
        <w:rPr>
          <w:sz w:val="24"/>
        </w:rPr>
        <w:t>in</w:t>
      </w:r>
      <w:r>
        <w:rPr>
          <w:spacing w:val="-2"/>
          <w:sz w:val="24"/>
        </w:rPr>
        <w:t> study</w:t>
      </w:r>
      <w:r>
        <w:rPr>
          <w:sz w:val="24"/>
        </w:rPr>
        <w:tab/>
      </w:r>
      <w:r>
        <w:rPr>
          <w:spacing w:val="-10"/>
          <w:sz w:val="24"/>
        </w:rPr>
        <w:t>Y</w:t>
      </w:r>
      <w:r>
        <w:rPr>
          <w:sz w:val="24"/>
        </w:rPr>
        <w:tab/>
      </w:r>
      <w:r>
        <w:rPr>
          <w:spacing w:val="-10"/>
          <w:sz w:val="24"/>
        </w:rPr>
        <w:t>N</w:t>
      </w:r>
    </w:p>
    <w:p>
      <w:pPr>
        <w:pStyle w:val="ListParagraph"/>
        <w:numPr>
          <w:ilvl w:val="1"/>
          <w:numId w:val="188"/>
        </w:numPr>
        <w:tabs>
          <w:tab w:pos="1659" w:val="left" w:leader="none"/>
          <w:tab w:pos="4523" w:val="left" w:leader="none"/>
          <w:tab w:pos="4857" w:val="left" w:leader="none"/>
        </w:tabs>
        <w:spacing w:line="240" w:lineRule="auto" w:before="0" w:after="0"/>
        <w:ind w:left="1659" w:right="0" w:hanging="359"/>
        <w:jc w:val="left"/>
        <w:rPr>
          <w:sz w:val="24"/>
        </w:rPr>
      </w:pPr>
      <w:r>
        <w:rPr>
          <w:sz w:val="24"/>
        </w:rPr>
        <w:t>Participation</w:t>
      </w:r>
      <w:r>
        <w:rPr>
          <w:spacing w:val="-8"/>
          <w:sz w:val="24"/>
        </w:rPr>
        <w:t> </w:t>
      </w:r>
      <w:r>
        <w:rPr>
          <w:sz w:val="24"/>
        </w:rPr>
        <w:t>is</w:t>
      </w:r>
      <w:r>
        <w:rPr>
          <w:spacing w:val="-8"/>
          <w:sz w:val="24"/>
        </w:rPr>
        <w:t> </w:t>
      </w:r>
      <w:r>
        <w:rPr>
          <w:spacing w:val="-2"/>
          <w:sz w:val="24"/>
        </w:rPr>
        <w:t>voluntary</w:t>
      </w:r>
      <w:r>
        <w:rPr>
          <w:sz w:val="24"/>
        </w:rPr>
        <w:tab/>
      </w:r>
      <w:r>
        <w:rPr>
          <w:spacing w:val="-10"/>
          <w:sz w:val="24"/>
        </w:rPr>
        <w:t>Y</w:t>
      </w:r>
      <w:r>
        <w:rPr>
          <w:sz w:val="24"/>
        </w:rPr>
        <w:tab/>
      </w:r>
      <w:r>
        <w:rPr>
          <w:spacing w:val="-10"/>
          <w:sz w:val="24"/>
        </w:rPr>
        <w:t>N</w:t>
      </w:r>
    </w:p>
    <w:p>
      <w:pPr>
        <w:pStyle w:val="ListParagraph"/>
        <w:numPr>
          <w:ilvl w:val="1"/>
          <w:numId w:val="188"/>
        </w:numPr>
        <w:tabs>
          <w:tab w:pos="1659" w:val="left" w:leader="none"/>
          <w:tab w:pos="5132" w:val="left" w:leader="none"/>
          <w:tab w:pos="5466" w:val="left" w:leader="none"/>
        </w:tabs>
        <w:spacing w:line="240" w:lineRule="auto" w:before="0" w:after="0"/>
        <w:ind w:left="1659" w:right="0" w:hanging="359"/>
        <w:jc w:val="left"/>
        <w:rPr>
          <w:sz w:val="24"/>
        </w:rPr>
      </w:pPr>
      <w:r>
        <w:rPr>
          <w:sz w:val="24"/>
        </w:rPr>
        <w:t>Subject can</w:t>
      </w:r>
      <w:r>
        <w:rPr>
          <w:spacing w:val="-2"/>
          <w:sz w:val="24"/>
        </w:rPr>
        <w:t> </w:t>
      </w:r>
      <w:r>
        <w:rPr>
          <w:sz w:val="24"/>
        </w:rPr>
        <w:t>withdraw at</w:t>
      </w:r>
      <w:r>
        <w:rPr>
          <w:spacing w:val="-2"/>
          <w:sz w:val="24"/>
        </w:rPr>
        <w:t> </w:t>
      </w:r>
      <w:r>
        <w:rPr>
          <w:sz w:val="24"/>
        </w:rPr>
        <w:t>any </w:t>
      </w:r>
      <w:r>
        <w:rPr>
          <w:spacing w:val="-4"/>
          <w:sz w:val="24"/>
        </w:rPr>
        <w:t>time</w:t>
      </w:r>
      <w:r>
        <w:rPr>
          <w:sz w:val="24"/>
        </w:rPr>
        <w:tab/>
      </w:r>
      <w:r>
        <w:rPr>
          <w:spacing w:val="-10"/>
          <w:sz w:val="24"/>
        </w:rPr>
        <w:t>Y</w:t>
      </w:r>
      <w:r>
        <w:rPr>
          <w:sz w:val="24"/>
        </w:rPr>
        <w:tab/>
      </w:r>
      <w:r>
        <w:rPr>
          <w:spacing w:val="-10"/>
          <w:sz w:val="24"/>
        </w:rPr>
        <w:t>N</w:t>
      </w:r>
    </w:p>
    <w:p>
      <w:pPr>
        <w:pStyle w:val="ListParagraph"/>
        <w:numPr>
          <w:ilvl w:val="0"/>
          <w:numId w:val="188"/>
        </w:numPr>
        <w:tabs>
          <w:tab w:pos="938" w:val="left" w:leader="none"/>
        </w:tabs>
        <w:spacing w:line="240" w:lineRule="auto" w:before="279" w:after="0"/>
        <w:ind w:left="938" w:right="0" w:hanging="359"/>
        <w:jc w:val="left"/>
        <w:rPr>
          <w:sz w:val="24"/>
        </w:rPr>
      </w:pPr>
      <w:r>
        <w:rPr>
          <w:sz w:val="24"/>
        </w:rPr>
        <w:t>Did</w:t>
      </w:r>
      <w:r>
        <w:rPr>
          <w:spacing w:val="-4"/>
          <w:sz w:val="24"/>
        </w:rPr>
        <w:t> </w:t>
      </w:r>
      <w:r>
        <w:rPr>
          <w:sz w:val="24"/>
        </w:rPr>
        <w:t>the</w:t>
      </w:r>
      <w:r>
        <w:rPr>
          <w:spacing w:val="-1"/>
          <w:sz w:val="24"/>
        </w:rPr>
        <w:t> </w:t>
      </w:r>
      <w:r>
        <w:rPr>
          <w:sz w:val="24"/>
        </w:rPr>
        <w:t>subject/parent</w:t>
      </w:r>
      <w:r>
        <w:rPr>
          <w:spacing w:val="-1"/>
          <w:sz w:val="24"/>
        </w:rPr>
        <w:t> </w:t>
      </w:r>
      <w:r>
        <w:rPr>
          <w:sz w:val="24"/>
        </w:rPr>
        <w:t>exhibit</w:t>
      </w:r>
      <w:r>
        <w:rPr>
          <w:spacing w:val="-2"/>
          <w:sz w:val="24"/>
        </w:rPr>
        <w:t> </w:t>
      </w:r>
      <w:r>
        <w:rPr>
          <w:sz w:val="24"/>
        </w:rPr>
        <w:t>an</w:t>
      </w:r>
      <w:r>
        <w:rPr>
          <w:spacing w:val="-1"/>
          <w:sz w:val="24"/>
        </w:rPr>
        <w:t> </w:t>
      </w:r>
      <w:r>
        <w:rPr>
          <w:sz w:val="24"/>
        </w:rPr>
        <w:t>appreciation</w:t>
      </w:r>
      <w:r>
        <w:rPr>
          <w:spacing w:val="-2"/>
          <w:sz w:val="24"/>
        </w:rPr>
        <w:t> </w:t>
      </w:r>
      <w:r>
        <w:rPr>
          <w:spacing w:val="-5"/>
          <w:sz w:val="24"/>
        </w:rPr>
        <w:t>of:</w:t>
      </w:r>
    </w:p>
    <w:p>
      <w:pPr>
        <w:pStyle w:val="ListParagraph"/>
        <w:numPr>
          <w:ilvl w:val="1"/>
          <w:numId w:val="188"/>
        </w:numPr>
        <w:tabs>
          <w:tab w:pos="1659" w:val="left" w:leader="none"/>
          <w:tab w:pos="4535" w:val="left" w:leader="none"/>
          <w:tab w:pos="4868" w:val="left" w:leader="none"/>
        </w:tabs>
        <w:spacing w:line="240" w:lineRule="auto" w:before="0" w:after="0"/>
        <w:ind w:left="1659" w:right="0" w:hanging="359"/>
        <w:jc w:val="left"/>
        <w:rPr>
          <w:sz w:val="24"/>
        </w:rPr>
      </w:pPr>
      <w:r>
        <w:rPr>
          <w:sz w:val="24"/>
        </w:rPr>
        <w:t>The</w:t>
      </w:r>
      <w:r>
        <w:rPr>
          <w:spacing w:val="-3"/>
          <w:sz w:val="24"/>
        </w:rPr>
        <w:t> </w:t>
      </w:r>
      <w:r>
        <w:rPr>
          <w:sz w:val="24"/>
        </w:rPr>
        <w:t>purpose</w:t>
      </w:r>
      <w:r>
        <w:rPr>
          <w:spacing w:val="-2"/>
          <w:sz w:val="24"/>
        </w:rPr>
        <w:t> </w:t>
      </w:r>
      <w:r>
        <w:rPr>
          <w:sz w:val="24"/>
        </w:rPr>
        <w:t>of</w:t>
      </w:r>
      <w:r>
        <w:rPr>
          <w:spacing w:val="-3"/>
          <w:sz w:val="24"/>
        </w:rPr>
        <w:t> </w:t>
      </w:r>
      <w:r>
        <w:rPr>
          <w:sz w:val="24"/>
        </w:rPr>
        <w:t>the</w:t>
      </w:r>
      <w:r>
        <w:rPr>
          <w:spacing w:val="-2"/>
          <w:sz w:val="24"/>
        </w:rPr>
        <w:t> study</w:t>
      </w:r>
      <w:r>
        <w:rPr>
          <w:sz w:val="24"/>
        </w:rPr>
        <w:tab/>
      </w:r>
      <w:r>
        <w:rPr>
          <w:spacing w:val="-10"/>
          <w:sz w:val="24"/>
        </w:rPr>
        <w:t>Y</w:t>
      </w:r>
      <w:r>
        <w:rPr>
          <w:sz w:val="24"/>
        </w:rPr>
        <w:tab/>
      </w:r>
      <w:r>
        <w:rPr>
          <w:spacing w:val="-10"/>
          <w:sz w:val="24"/>
        </w:rPr>
        <w:t>N</w:t>
      </w:r>
    </w:p>
    <w:p>
      <w:pPr>
        <w:pStyle w:val="ListParagraph"/>
        <w:numPr>
          <w:ilvl w:val="1"/>
          <w:numId w:val="188"/>
        </w:numPr>
        <w:tabs>
          <w:tab w:pos="1659" w:val="left" w:leader="none"/>
          <w:tab w:pos="4646" w:val="left" w:leader="none"/>
          <w:tab w:pos="4980" w:val="left" w:leader="none"/>
        </w:tabs>
        <w:spacing w:line="240" w:lineRule="auto" w:before="1" w:after="0"/>
        <w:ind w:left="1659" w:right="0" w:hanging="359"/>
        <w:jc w:val="left"/>
        <w:rPr>
          <w:sz w:val="24"/>
        </w:rPr>
      </w:pPr>
      <w:r>
        <w:rPr>
          <w:sz w:val="24"/>
        </w:rPr>
        <w:t>Possible</w:t>
      </w:r>
      <w:r>
        <w:rPr>
          <w:spacing w:val="-3"/>
          <w:sz w:val="24"/>
        </w:rPr>
        <w:t> </w:t>
      </w:r>
      <w:r>
        <w:rPr>
          <w:sz w:val="24"/>
        </w:rPr>
        <w:t>risks</w:t>
      </w:r>
      <w:r>
        <w:rPr>
          <w:spacing w:val="-3"/>
          <w:sz w:val="24"/>
        </w:rPr>
        <w:t> </w:t>
      </w:r>
      <w:r>
        <w:rPr>
          <w:sz w:val="24"/>
        </w:rPr>
        <w:t>and</w:t>
      </w:r>
      <w:r>
        <w:rPr>
          <w:spacing w:val="-2"/>
          <w:sz w:val="24"/>
        </w:rPr>
        <w:t> benefits</w:t>
      </w:r>
      <w:r>
        <w:rPr>
          <w:sz w:val="24"/>
        </w:rPr>
        <w:tab/>
      </w:r>
      <w:r>
        <w:rPr>
          <w:spacing w:val="-10"/>
          <w:sz w:val="24"/>
        </w:rPr>
        <w:t>Y</w:t>
      </w:r>
      <w:r>
        <w:rPr>
          <w:sz w:val="24"/>
        </w:rPr>
        <w:tab/>
      </w:r>
      <w:r>
        <w:rPr>
          <w:spacing w:val="-10"/>
          <w:sz w:val="24"/>
        </w:rPr>
        <w:t>N</w:t>
      </w:r>
    </w:p>
    <w:p>
      <w:pPr>
        <w:pStyle w:val="ListParagraph"/>
        <w:numPr>
          <w:ilvl w:val="1"/>
          <w:numId w:val="188"/>
        </w:numPr>
        <w:tabs>
          <w:tab w:pos="1659" w:val="left" w:leader="none"/>
          <w:tab w:pos="4398" w:val="left" w:leader="none"/>
          <w:tab w:pos="4733" w:val="left" w:leader="none"/>
        </w:tabs>
        <w:spacing w:line="240" w:lineRule="auto" w:before="0" w:after="0"/>
        <w:ind w:left="1659" w:right="0" w:hanging="359"/>
        <w:jc w:val="left"/>
        <w:rPr>
          <w:sz w:val="24"/>
        </w:rPr>
      </w:pPr>
      <w:r>
        <w:rPr>
          <w:sz w:val="24"/>
        </w:rPr>
        <w:t>All</w:t>
      </w:r>
      <w:r>
        <w:rPr>
          <w:spacing w:val="-1"/>
          <w:sz w:val="24"/>
        </w:rPr>
        <w:t> </w:t>
      </w:r>
      <w:r>
        <w:rPr>
          <w:sz w:val="24"/>
        </w:rPr>
        <w:t>research</w:t>
      </w:r>
      <w:r>
        <w:rPr>
          <w:spacing w:val="-2"/>
          <w:sz w:val="24"/>
        </w:rPr>
        <w:t> procedures</w:t>
      </w:r>
      <w:r>
        <w:rPr>
          <w:sz w:val="24"/>
        </w:rPr>
        <w:tab/>
      </w:r>
      <w:r>
        <w:rPr>
          <w:spacing w:val="-10"/>
          <w:sz w:val="24"/>
        </w:rPr>
        <w:t>Y</w:t>
      </w:r>
      <w:r>
        <w:rPr>
          <w:sz w:val="24"/>
        </w:rPr>
        <w:tab/>
      </w:r>
      <w:r>
        <w:rPr>
          <w:spacing w:val="-10"/>
          <w:sz w:val="24"/>
        </w:rPr>
        <w:t>N</w:t>
      </w:r>
    </w:p>
    <w:p>
      <w:pPr>
        <w:pStyle w:val="ListParagraph"/>
        <w:numPr>
          <w:ilvl w:val="1"/>
          <w:numId w:val="188"/>
        </w:numPr>
        <w:tabs>
          <w:tab w:pos="1659" w:val="left" w:leader="none"/>
          <w:tab w:pos="3105" w:val="left" w:leader="none"/>
          <w:tab w:pos="4949" w:val="left" w:leader="none"/>
          <w:tab w:pos="5284" w:val="left" w:leader="none"/>
        </w:tabs>
        <w:spacing w:line="240" w:lineRule="auto" w:before="0" w:after="0"/>
        <w:ind w:left="1659" w:right="0" w:hanging="359"/>
        <w:jc w:val="left"/>
        <w:rPr>
          <w:sz w:val="24"/>
        </w:rPr>
      </w:pPr>
      <w:r>
        <w:rPr>
          <w:spacing w:val="-2"/>
          <w:sz w:val="24"/>
        </w:rPr>
        <w:t>Alternatives</w:t>
      </w:r>
      <w:r>
        <w:rPr>
          <w:sz w:val="24"/>
        </w:rPr>
        <w:tab/>
        <w:t>to</w:t>
      </w:r>
      <w:r>
        <w:rPr>
          <w:spacing w:val="-3"/>
          <w:sz w:val="24"/>
        </w:rPr>
        <w:t> </w:t>
      </w:r>
      <w:r>
        <w:rPr>
          <w:sz w:val="24"/>
        </w:rPr>
        <w:t>being in</w:t>
      </w:r>
      <w:r>
        <w:rPr>
          <w:spacing w:val="-1"/>
          <w:sz w:val="24"/>
        </w:rPr>
        <w:t> </w:t>
      </w:r>
      <w:r>
        <w:rPr>
          <w:spacing w:val="-4"/>
          <w:sz w:val="24"/>
        </w:rPr>
        <w:t>study</w:t>
      </w:r>
      <w:r>
        <w:rPr>
          <w:sz w:val="24"/>
        </w:rPr>
        <w:tab/>
      </w:r>
      <w:r>
        <w:rPr>
          <w:spacing w:val="-10"/>
          <w:sz w:val="24"/>
        </w:rPr>
        <w:t>Y</w:t>
      </w:r>
      <w:r>
        <w:rPr>
          <w:sz w:val="24"/>
        </w:rPr>
        <w:tab/>
      </w:r>
      <w:r>
        <w:rPr>
          <w:spacing w:val="-10"/>
          <w:sz w:val="24"/>
        </w:rPr>
        <w:t>N</w:t>
      </w:r>
    </w:p>
    <w:p>
      <w:pPr>
        <w:pStyle w:val="ListParagraph"/>
        <w:numPr>
          <w:ilvl w:val="1"/>
          <w:numId w:val="188"/>
        </w:numPr>
        <w:tabs>
          <w:tab w:pos="1659" w:val="left" w:leader="none"/>
          <w:tab w:pos="4523" w:val="left" w:leader="none"/>
          <w:tab w:pos="4857" w:val="left" w:leader="none"/>
        </w:tabs>
        <w:spacing w:line="240" w:lineRule="auto" w:before="0" w:after="0"/>
        <w:ind w:left="1659" w:right="0" w:hanging="359"/>
        <w:jc w:val="left"/>
        <w:rPr>
          <w:sz w:val="24"/>
        </w:rPr>
      </w:pPr>
      <w:r>
        <w:rPr>
          <w:sz w:val="24"/>
        </w:rPr>
        <w:t>Participation</w:t>
      </w:r>
      <w:r>
        <w:rPr>
          <w:spacing w:val="-8"/>
          <w:sz w:val="24"/>
        </w:rPr>
        <w:t> </w:t>
      </w:r>
      <w:r>
        <w:rPr>
          <w:sz w:val="24"/>
        </w:rPr>
        <w:t>is</w:t>
      </w:r>
      <w:r>
        <w:rPr>
          <w:spacing w:val="-8"/>
          <w:sz w:val="24"/>
        </w:rPr>
        <w:t> </w:t>
      </w:r>
      <w:r>
        <w:rPr>
          <w:spacing w:val="-2"/>
          <w:sz w:val="24"/>
        </w:rPr>
        <w:t>voluntary</w:t>
      </w:r>
      <w:r>
        <w:rPr>
          <w:sz w:val="24"/>
        </w:rPr>
        <w:tab/>
      </w:r>
      <w:r>
        <w:rPr>
          <w:spacing w:val="-10"/>
          <w:sz w:val="24"/>
        </w:rPr>
        <w:t>Y</w:t>
      </w:r>
      <w:r>
        <w:rPr>
          <w:sz w:val="24"/>
        </w:rPr>
        <w:tab/>
      </w:r>
      <w:r>
        <w:rPr>
          <w:spacing w:val="-10"/>
          <w:sz w:val="24"/>
        </w:rPr>
        <w:t>N</w:t>
      </w:r>
    </w:p>
    <w:p>
      <w:pPr>
        <w:pStyle w:val="ListParagraph"/>
        <w:numPr>
          <w:ilvl w:val="1"/>
          <w:numId w:val="188"/>
        </w:numPr>
        <w:tabs>
          <w:tab w:pos="1659" w:val="left" w:leader="none"/>
          <w:tab w:pos="5132" w:val="left" w:leader="none"/>
          <w:tab w:pos="5466" w:val="left" w:leader="none"/>
        </w:tabs>
        <w:spacing w:line="240" w:lineRule="auto" w:before="0" w:after="0"/>
        <w:ind w:left="1659" w:right="0" w:hanging="359"/>
        <w:jc w:val="left"/>
        <w:rPr>
          <w:sz w:val="24"/>
        </w:rPr>
      </w:pPr>
      <w:r>
        <w:rPr>
          <w:sz w:val="24"/>
        </w:rPr>
        <w:t>Subject can</w:t>
      </w:r>
      <w:r>
        <w:rPr>
          <w:spacing w:val="-2"/>
          <w:sz w:val="24"/>
        </w:rPr>
        <w:t> </w:t>
      </w:r>
      <w:r>
        <w:rPr>
          <w:sz w:val="24"/>
        </w:rPr>
        <w:t>withdraw at</w:t>
      </w:r>
      <w:r>
        <w:rPr>
          <w:spacing w:val="-1"/>
          <w:sz w:val="24"/>
        </w:rPr>
        <w:t> </w:t>
      </w:r>
      <w:r>
        <w:rPr>
          <w:sz w:val="24"/>
        </w:rPr>
        <w:t>any </w:t>
      </w:r>
      <w:r>
        <w:rPr>
          <w:spacing w:val="-4"/>
          <w:sz w:val="24"/>
        </w:rPr>
        <w:t>time</w:t>
      </w:r>
      <w:r>
        <w:rPr>
          <w:sz w:val="24"/>
        </w:rPr>
        <w:tab/>
      </w:r>
      <w:r>
        <w:rPr>
          <w:spacing w:val="-10"/>
          <w:sz w:val="24"/>
        </w:rPr>
        <w:t>Y</w:t>
      </w:r>
      <w:r>
        <w:rPr>
          <w:sz w:val="24"/>
        </w:rPr>
        <w:tab/>
      </w:r>
      <w:r>
        <w:rPr>
          <w:spacing w:val="-10"/>
          <w:sz w:val="24"/>
        </w:rPr>
        <w:t>N</w:t>
      </w:r>
    </w:p>
    <w:p>
      <w:pPr>
        <w:pStyle w:val="ListParagraph"/>
        <w:numPr>
          <w:ilvl w:val="0"/>
          <w:numId w:val="188"/>
        </w:numPr>
        <w:tabs>
          <w:tab w:pos="939" w:val="left" w:leader="none"/>
          <w:tab w:pos="2215" w:val="left" w:leader="none"/>
          <w:tab w:pos="2549" w:val="left" w:leader="none"/>
        </w:tabs>
        <w:spacing w:line="240" w:lineRule="auto" w:before="280" w:after="0"/>
        <w:ind w:left="939" w:right="2481" w:hanging="360"/>
        <w:jc w:val="left"/>
        <w:rPr>
          <w:sz w:val="24"/>
        </w:rPr>
      </w:pPr>
      <w:r>
        <w:rPr>
          <w:sz w:val="24"/>
        </w:rPr>
        <w:t>Was</w:t>
      </w:r>
      <w:r>
        <w:rPr>
          <w:spacing w:val="-5"/>
          <w:sz w:val="24"/>
        </w:rPr>
        <w:t> </w:t>
      </w:r>
      <w:r>
        <w:rPr>
          <w:sz w:val="24"/>
        </w:rPr>
        <w:t>the</w:t>
      </w:r>
      <w:r>
        <w:rPr>
          <w:spacing w:val="-4"/>
          <w:sz w:val="24"/>
        </w:rPr>
        <w:t> </w:t>
      </w:r>
      <w:r>
        <w:rPr>
          <w:sz w:val="24"/>
        </w:rPr>
        <w:t>subject/parent</w:t>
      </w:r>
      <w:r>
        <w:rPr>
          <w:spacing w:val="-4"/>
          <w:sz w:val="24"/>
        </w:rPr>
        <w:t> </w:t>
      </w:r>
      <w:r>
        <w:rPr>
          <w:sz w:val="24"/>
        </w:rPr>
        <w:t>given</w:t>
      </w:r>
      <w:r>
        <w:rPr>
          <w:spacing w:val="-5"/>
          <w:sz w:val="24"/>
        </w:rPr>
        <w:t> </w:t>
      </w:r>
      <w:r>
        <w:rPr>
          <w:sz w:val="24"/>
        </w:rPr>
        <w:t>an</w:t>
      </w:r>
      <w:r>
        <w:rPr>
          <w:spacing w:val="-5"/>
          <w:sz w:val="24"/>
        </w:rPr>
        <w:t> </w:t>
      </w:r>
      <w:r>
        <w:rPr>
          <w:sz w:val="24"/>
        </w:rPr>
        <w:t>opportunity</w:t>
      </w:r>
      <w:r>
        <w:rPr>
          <w:spacing w:val="-4"/>
          <w:sz w:val="24"/>
        </w:rPr>
        <w:t> </w:t>
      </w:r>
      <w:r>
        <w:rPr>
          <w:sz w:val="24"/>
        </w:rPr>
        <w:t>throughout</w:t>
      </w:r>
      <w:r>
        <w:rPr>
          <w:spacing w:val="-4"/>
          <w:sz w:val="24"/>
        </w:rPr>
        <w:t> </w:t>
      </w:r>
      <w:r>
        <w:rPr>
          <w:sz w:val="24"/>
        </w:rPr>
        <w:t>the</w:t>
      </w:r>
      <w:r>
        <w:rPr>
          <w:spacing w:val="-4"/>
          <w:sz w:val="24"/>
        </w:rPr>
        <w:t> </w:t>
      </w:r>
      <w:r>
        <w:rPr>
          <w:sz w:val="24"/>
        </w:rPr>
        <w:t>process</w:t>
      </w:r>
      <w:r>
        <w:rPr>
          <w:spacing w:val="-5"/>
          <w:sz w:val="24"/>
        </w:rPr>
        <w:t> </w:t>
      </w:r>
      <w:r>
        <w:rPr>
          <w:sz w:val="24"/>
        </w:rPr>
        <w:t>to</w:t>
      </w:r>
      <w:r>
        <w:rPr>
          <w:spacing w:val="-5"/>
          <w:sz w:val="24"/>
        </w:rPr>
        <w:t> </w:t>
      </w:r>
      <w:r>
        <w:rPr>
          <w:sz w:val="24"/>
        </w:rPr>
        <w:t>ask </w:t>
      </w:r>
      <w:r>
        <w:rPr>
          <w:spacing w:val="-2"/>
          <w:sz w:val="24"/>
        </w:rPr>
        <w:t>questions?</w:t>
      </w:r>
      <w:r>
        <w:rPr>
          <w:sz w:val="24"/>
        </w:rPr>
        <w:tab/>
      </w:r>
      <w:r>
        <w:rPr>
          <w:spacing w:val="-10"/>
          <w:sz w:val="24"/>
        </w:rPr>
        <w:t>Y</w:t>
      </w:r>
      <w:r>
        <w:rPr>
          <w:sz w:val="24"/>
        </w:rPr>
        <w:tab/>
      </w:r>
      <w:r>
        <w:rPr>
          <w:spacing w:val="-10"/>
          <w:sz w:val="24"/>
        </w:rPr>
        <w:t>N</w:t>
      </w:r>
    </w:p>
    <w:p>
      <w:pPr>
        <w:pStyle w:val="ListParagraph"/>
        <w:numPr>
          <w:ilvl w:val="0"/>
          <w:numId w:val="188"/>
        </w:numPr>
        <w:tabs>
          <w:tab w:pos="939" w:val="left" w:leader="none"/>
          <w:tab w:pos="1743" w:val="left" w:leader="none"/>
          <w:tab w:pos="2077" w:val="left" w:leader="none"/>
        </w:tabs>
        <w:spacing w:line="240" w:lineRule="auto" w:before="0" w:after="0"/>
        <w:ind w:left="939" w:right="2099" w:hanging="360"/>
        <w:jc w:val="left"/>
        <w:rPr>
          <w:sz w:val="24"/>
        </w:rPr>
      </w:pPr>
      <w:r>
        <w:rPr>
          <w:sz w:val="24"/>
        </w:rPr>
        <w:t>After</w:t>
      </w:r>
      <w:r>
        <w:rPr>
          <w:spacing w:val="-3"/>
          <w:sz w:val="24"/>
        </w:rPr>
        <w:t> </w:t>
      </w:r>
      <w:r>
        <w:rPr>
          <w:sz w:val="24"/>
        </w:rPr>
        <w:t>consent</w:t>
      </w:r>
      <w:r>
        <w:rPr>
          <w:spacing w:val="-3"/>
          <w:sz w:val="24"/>
        </w:rPr>
        <w:t> </w:t>
      </w:r>
      <w:r>
        <w:rPr>
          <w:sz w:val="24"/>
        </w:rPr>
        <w:t>process,</w:t>
      </w:r>
      <w:r>
        <w:rPr>
          <w:spacing w:val="-5"/>
          <w:sz w:val="24"/>
        </w:rPr>
        <w:t> </w:t>
      </w:r>
      <w:r>
        <w:rPr>
          <w:sz w:val="24"/>
        </w:rPr>
        <w:t>was</w:t>
      </w:r>
      <w:r>
        <w:rPr>
          <w:spacing w:val="-4"/>
          <w:sz w:val="24"/>
        </w:rPr>
        <w:t> </w:t>
      </w:r>
      <w:r>
        <w:rPr>
          <w:sz w:val="24"/>
        </w:rPr>
        <w:t>the</w:t>
      </w:r>
      <w:r>
        <w:rPr>
          <w:spacing w:val="-3"/>
          <w:sz w:val="24"/>
        </w:rPr>
        <w:t> </w:t>
      </w:r>
      <w:r>
        <w:rPr>
          <w:sz w:val="24"/>
        </w:rPr>
        <w:t>subject/parent</w:t>
      </w:r>
      <w:r>
        <w:rPr>
          <w:spacing w:val="-3"/>
          <w:sz w:val="24"/>
        </w:rPr>
        <w:t> </w:t>
      </w:r>
      <w:r>
        <w:rPr>
          <w:sz w:val="24"/>
        </w:rPr>
        <w:t>given</w:t>
      </w:r>
      <w:r>
        <w:rPr>
          <w:spacing w:val="-4"/>
          <w:sz w:val="24"/>
        </w:rPr>
        <w:t> </w:t>
      </w:r>
      <w:r>
        <w:rPr>
          <w:sz w:val="24"/>
        </w:rPr>
        <w:t>time</w:t>
      </w:r>
      <w:r>
        <w:rPr>
          <w:spacing w:val="-3"/>
          <w:sz w:val="24"/>
        </w:rPr>
        <w:t> </w:t>
      </w:r>
      <w:r>
        <w:rPr>
          <w:sz w:val="24"/>
        </w:rPr>
        <w:t>to</w:t>
      </w:r>
      <w:r>
        <w:rPr>
          <w:spacing w:val="-4"/>
          <w:sz w:val="24"/>
        </w:rPr>
        <w:t> </w:t>
      </w:r>
      <w:r>
        <w:rPr>
          <w:sz w:val="24"/>
        </w:rPr>
        <w:t>review</w:t>
      </w:r>
      <w:r>
        <w:rPr>
          <w:spacing w:val="-3"/>
          <w:sz w:val="24"/>
        </w:rPr>
        <w:t> </w:t>
      </w:r>
      <w:r>
        <w:rPr>
          <w:sz w:val="24"/>
        </w:rPr>
        <w:t>the</w:t>
      </w:r>
      <w:r>
        <w:rPr>
          <w:spacing w:val="-5"/>
          <w:sz w:val="24"/>
        </w:rPr>
        <w:t> </w:t>
      </w:r>
      <w:r>
        <w:rPr>
          <w:sz w:val="24"/>
        </w:rPr>
        <w:t>consent </w:t>
      </w:r>
      <w:r>
        <w:rPr>
          <w:spacing w:val="-2"/>
          <w:sz w:val="24"/>
        </w:rPr>
        <w:t>form?</w:t>
      </w:r>
      <w:r>
        <w:rPr>
          <w:sz w:val="24"/>
        </w:rPr>
        <w:tab/>
      </w:r>
      <w:r>
        <w:rPr>
          <w:spacing w:val="-10"/>
          <w:sz w:val="24"/>
        </w:rPr>
        <w:t>Y</w:t>
      </w:r>
      <w:r>
        <w:rPr>
          <w:sz w:val="24"/>
        </w:rPr>
        <w:tab/>
      </w:r>
      <w:r>
        <w:rPr>
          <w:spacing w:val="-10"/>
          <w:sz w:val="24"/>
        </w:rPr>
        <w:t>N</w:t>
      </w:r>
    </w:p>
    <w:p>
      <w:pPr>
        <w:pStyle w:val="ListParagraph"/>
        <w:numPr>
          <w:ilvl w:val="0"/>
          <w:numId w:val="188"/>
        </w:numPr>
        <w:tabs>
          <w:tab w:pos="938" w:val="left" w:leader="none"/>
          <w:tab w:pos="9245" w:val="left" w:leader="none"/>
          <w:tab w:pos="9579" w:val="left" w:leader="none"/>
        </w:tabs>
        <w:spacing w:line="293" w:lineRule="exact" w:before="0" w:after="0"/>
        <w:ind w:left="938" w:right="0" w:hanging="359"/>
        <w:jc w:val="left"/>
        <w:rPr>
          <w:sz w:val="24"/>
        </w:rPr>
      </w:pPr>
      <w:r>
        <w:rPr>
          <w:sz w:val="24"/>
        </w:rPr>
        <w:t>Was</w:t>
      </w:r>
      <w:r>
        <w:rPr>
          <w:spacing w:val="-5"/>
          <w:sz w:val="24"/>
        </w:rPr>
        <w:t> </w:t>
      </w:r>
      <w:r>
        <w:rPr>
          <w:sz w:val="24"/>
        </w:rPr>
        <w:t>the</w:t>
      </w:r>
      <w:r>
        <w:rPr>
          <w:spacing w:val="-2"/>
          <w:sz w:val="24"/>
        </w:rPr>
        <w:t> </w:t>
      </w:r>
      <w:r>
        <w:rPr>
          <w:sz w:val="24"/>
        </w:rPr>
        <w:t>subject</w:t>
      </w:r>
      <w:r>
        <w:rPr>
          <w:spacing w:val="-2"/>
          <w:sz w:val="24"/>
        </w:rPr>
        <w:t> </w:t>
      </w:r>
      <w:r>
        <w:rPr>
          <w:sz w:val="24"/>
        </w:rPr>
        <w:t>given</w:t>
      </w:r>
      <w:r>
        <w:rPr>
          <w:spacing w:val="-2"/>
          <w:sz w:val="24"/>
        </w:rPr>
        <w:t> </w:t>
      </w:r>
      <w:r>
        <w:rPr>
          <w:sz w:val="24"/>
        </w:rPr>
        <w:t>a</w:t>
      </w:r>
      <w:r>
        <w:rPr>
          <w:spacing w:val="-3"/>
          <w:sz w:val="24"/>
        </w:rPr>
        <w:t> </w:t>
      </w:r>
      <w:r>
        <w:rPr>
          <w:sz w:val="24"/>
        </w:rPr>
        <w:t>copy</w:t>
      </w:r>
      <w:r>
        <w:rPr>
          <w:spacing w:val="-3"/>
          <w:sz w:val="24"/>
        </w:rPr>
        <w:t> </w:t>
      </w:r>
      <w:r>
        <w:rPr>
          <w:sz w:val="24"/>
        </w:rPr>
        <w:t>of</w:t>
      </w:r>
      <w:r>
        <w:rPr>
          <w:spacing w:val="-3"/>
          <w:sz w:val="24"/>
        </w:rPr>
        <w:t> </w:t>
      </w:r>
      <w:r>
        <w:rPr>
          <w:sz w:val="24"/>
        </w:rPr>
        <w:t>the</w:t>
      </w:r>
      <w:r>
        <w:rPr>
          <w:spacing w:val="-1"/>
          <w:sz w:val="24"/>
        </w:rPr>
        <w:t> </w:t>
      </w:r>
      <w:r>
        <w:rPr>
          <w:sz w:val="24"/>
        </w:rPr>
        <w:t>IRB</w:t>
      </w:r>
      <w:r>
        <w:rPr>
          <w:spacing w:val="-2"/>
          <w:sz w:val="24"/>
        </w:rPr>
        <w:t> </w:t>
      </w:r>
      <w:r>
        <w:rPr>
          <w:sz w:val="24"/>
        </w:rPr>
        <w:t>approved/stamped,</w:t>
      </w:r>
      <w:r>
        <w:rPr>
          <w:spacing w:val="-2"/>
          <w:sz w:val="24"/>
        </w:rPr>
        <w:t> </w:t>
      </w:r>
      <w:r>
        <w:rPr>
          <w:sz w:val="24"/>
        </w:rPr>
        <w:t>signed</w:t>
      </w:r>
      <w:r>
        <w:rPr>
          <w:spacing w:val="-3"/>
          <w:sz w:val="24"/>
        </w:rPr>
        <w:t> </w:t>
      </w:r>
      <w:r>
        <w:rPr>
          <w:sz w:val="24"/>
        </w:rPr>
        <w:t>consent</w:t>
      </w:r>
      <w:r>
        <w:rPr>
          <w:spacing w:val="-1"/>
          <w:sz w:val="24"/>
        </w:rPr>
        <w:t> </w:t>
      </w:r>
      <w:r>
        <w:rPr>
          <w:spacing w:val="-2"/>
          <w:sz w:val="24"/>
        </w:rPr>
        <w:t>form?</w:t>
      </w:r>
      <w:r>
        <w:rPr>
          <w:sz w:val="24"/>
        </w:rPr>
        <w:tab/>
      </w:r>
      <w:r>
        <w:rPr>
          <w:spacing w:val="-10"/>
          <w:sz w:val="24"/>
        </w:rPr>
        <w:t>Y</w:t>
      </w:r>
      <w:r>
        <w:rPr>
          <w:sz w:val="24"/>
        </w:rPr>
        <w:tab/>
      </w:r>
      <w:r>
        <w:rPr>
          <w:spacing w:val="-10"/>
          <w:sz w:val="24"/>
        </w:rPr>
        <w:t>N</w:t>
      </w:r>
    </w:p>
    <w:p>
      <w:pPr>
        <w:pStyle w:val="BodyText"/>
        <w:spacing w:before="281"/>
        <w:ind w:right="996"/>
      </w:pPr>
      <w:r>
        <w:rPr/>
        <w:t>Your</w:t>
      </w:r>
      <w:r>
        <w:rPr>
          <w:spacing w:val="-3"/>
        </w:rPr>
        <w:t> </w:t>
      </w:r>
      <w:r>
        <w:rPr/>
        <w:t>signature</w:t>
      </w:r>
      <w:r>
        <w:rPr>
          <w:spacing w:val="-3"/>
        </w:rPr>
        <w:t> </w:t>
      </w:r>
      <w:r>
        <w:rPr/>
        <w:t>below</w:t>
      </w:r>
      <w:r>
        <w:rPr>
          <w:spacing w:val="-3"/>
        </w:rPr>
        <w:t> </w:t>
      </w:r>
      <w:r>
        <w:rPr/>
        <w:t>confirms</w:t>
      </w:r>
      <w:r>
        <w:rPr>
          <w:spacing w:val="-4"/>
        </w:rPr>
        <w:t> </w:t>
      </w:r>
      <w:r>
        <w:rPr/>
        <w:t>the</w:t>
      </w:r>
      <w:r>
        <w:rPr>
          <w:spacing w:val="-3"/>
        </w:rPr>
        <w:t> </w:t>
      </w:r>
      <w:r>
        <w:rPr/>
        <w:t>accuracy</w:t>
      </w:r>
      <w:r>
        <w:rPr>
          <w:spacing w:val="-5"/>
        </w:rPr>
        <w:t> </w:t>
      </w:r>
      <w:r>
        <w:rPr/>
        <w:t>of</w:t>
      </w:r>
      <w:r>
        <w:rPr>
          <w:spacing w:val="-4"/>
        </w:rPr>
        <w:t> </w:t>
      </w:r>
      <w:r>
        <w:rPr/>
        <w:t>the</w:t>
      </w:r>
      <w:r>
        <w:rPr>
          <w:spacing w:val="-3"/>
        </w:rPr>
        <w:t> </w:t>
      </w:r>
      <w:r>
        <w:rPr/>
        <w:t>information</w:t>
      </w:r>
      <w:r>
        <w:rPr>
          <w:spacing w:val="-4"/>
        </w:rPr>
        <w:t> </w:t>
      </w:r>
      <w:r>
        <w:rPr/>
        <w:t>provided</w:t>
      </w:r>
      <w:r>
        <w:rPr>
          <w:spacing w:val="-5"/>
        </w:rPr>
        <w:t> </w:t>
      </w:r>
      <w:r>
        <w:rPr/>
        <w:t>above,</w:t>
      </w:r>
      <w:r>
        <w:rPr>
          <w:spacing w:val="-3"/>
        </w:rPr>
        <w:t> </w:t>
      </w:r>
      <w:r>
        <w:rPr/>
        <w:t>and</w:t>
      </w:r>
      <w:r>
        <w:rPr>
          <w:spacing w:val="-4"/>
        </w:rPr>
        <w:t> </w:t>
      </w:r>
      <w:r>
        <w:rPr/>
        <w:t>certifies</w:t>
      </w:r>
      <w:r>
        <w:rPr>
          <w:spacing w:val="-4"/>
        </w:rPr>
        <w:t> </w:t>
      </w:r>
      <w:r>
        <w:rPr/>
        <w:t>that no study procedures were performed prior to the subject signing the consent document.</w:t>
      </w:r>
    </w:p>
    <w:p>
      <w:pPr>
        <w:pStyle w:val="BodyText"/>
        <w:ind w:left="0"/>
        <w:rPr>
          <w:sz w:val="20"/>
        </w:rPr>
      </w:pPr>
    </w:p>
    <w:p>
      <w:pPr>
        <w:pStyle w:val="BodyText"/>
        <w:spacing w:before="30"/>
        <w:ind w:left="0"/>
        <w:rPr>
          <w:sz w:val="20"/>
        </w:rPr>
      </w:pPr>
      <w:r>
        <w:rPr>
          <w:sz w:val="20"/>
        </w:rPr>
        <mc:AlternateContent>
          <mc:Choice Requires="wps">
            <w:drawing>
              <wp:anchor distT="0" distB="0" distL="0" distR="0" allowOverlap="1" layoutInCell="1" locked="0" behindDoc="1" simplePos="0" relativeHeight="487606272">
                <wp:simplePos x="0" y="0"/>
                <wp:positionH relativeFrom="page">
                  <wp:posOffset>825246</wp:posOffset>
                </wp:positionH>
                <wp:positionV relativeFrom="paragraph">
                  <wp:posOffset>189643</wp:posOffset>
                </wp:positionV>
                <wp:extent cx="2352675" cy="1270"/>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2352675" cy="1270"/>
                        </a:xfrm>
                        <a:custGeom>
                          <a:avLst/>
                          <a:gdLst/>
                          <a:ahLst/>
                          <a:cxnLst/>
                          <a:rect l="l" t="t" r="r" b="b"/>
                          <a:pathLst>
                            <a:path w="2352675" h="0">
                              <a:moveTo>
                                <a:pt x="0" y="0"/>
                              </a:moveTo>
                              <a:lnTo>
                                <a:pt x="2352301"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980003pt;margin-top:14.932567pt;width:185.25pt;height:.1pt;mso-position-horizontal-relative:page;mso-position-vertical-relative:paragraph;z-index:-15710208;mso-wrap-distance-left:0;mso-wrap-distance-right:0" id="docshape102" coordorigin="1300,299" coordsize="3705,0" path="m1300,299l5004,299e" filled="false" stroked="true" strokeweight=".779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6784">
                <wp:simplePos x="0" y="0"/>
                <wp:positionH relativeFrom="page">
                  <wp:posOffset>3452876</wp:posOffset>
                </wp:positionH>
                <wp:positionV relativeFrom="paragraph">
                  <wp:posOffset>189643</wp:posOffset>
                </wp:positionV>
                <wp:extent cx="3036570" cy="1270"/>
                <wp:effectExtent l="0" t="0" r="0" b="0"/>
                <wp:wrapTopAndBottom/>
                <wp:docPr id="103" name="Graphic 103"/>
                <wp:cNvGraphicFramePr>
                  <a:graphicFrameLocks/>
                </wp:cNvGraphicFramePr>
                <a:graphic>
                  <a:graphicData uri="http://schemas.microsoft.com/office/word/2010/wordprocessingShape">
                    <wps:wsp>
                      <wps:cNvPr id="103" name="Graphic 103"/>
                      <wps:cNvSpPr/>
                      <wps:spPr>
                        <a:xfrm>
                          <a:off x="0" y="0"/>
                          <a:ext cx="3036570" cy="1270"/>
                        </a:xfrm>
                        <a:custGeom>
                          <a:avLst/>
                          <a:gdLst/>
                          <a:ahLst/>
                          <a:cxnLst/>
                          <a:rect l="l" t="t" r="r" b="b"/>
                          <a:pathLst>
                            <a:path w="3036570" h="0">
                              <a:moveTo>
                                <a:pt x="0" y="0"/>
                              </a:moveTo>
                              <a:lnTo>
                                <a:pt x="3036417"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1.880005pt;margin-top:14.932567pt;width:239.1pt;height:.1pt;mso-position-horizontal-relative:page;mso-position-vertical-relative:paragraph;z-index:-15709696;mso-wrap-distance-left:0;mso-wrap-distance-right:0" id="docshape103" coordorigin="5438,299" coordsize="4782,0" path="m5438,299l10219,299e" filled="false" stroked="true" strokeweight=".77925pt" strokecolor="#000000">
                <v:path arrowok="t"/>
                <v:stroke dashstyle="solid"/>
                <w10:wrap type="topAndBottom"/>
              </v:shape>
            </w:pict>
          </mc:Fallback>
        </mc:AlternateContent>
      </w:r>
    </w:p>
    <w:p>
      <w:pPr>
        <w:pStyle w:val="BodyText"/>
        <w:spacing w:before="9"/>
        <w:ind w:left="0"/>
      </w:pPr>
    </w:p>
    <w:p>
      <w:pPr>
        <w:pStyle w:val="BodyText"/>
        <w:tabs>
          <w:tab w:pos="2654" w:val="left" w:leader="none"/>
          <w:tab w:pos="4451" w:val="left" w:leader="none"/>
        </w:tabs>
      </w:pPr>
      <w:r>
        <w:rPr/>
        <w:t>Printed</w:t>
      </w:r>
      <w:r>
        <w:rPr>
          <w:spacing w:val="-7"/>
        </w:rPr>
        <w:t> </w:t>
      </w:r>
      <w:r>
        <w:rPr>
          <w:spacing w:val="-4"/>
        </w:rPr>
        <w:t>Name</w:t>
      </w:r>
      <w:r>
        <w:rPr/>
        <w:tab/>
      </w:r>
      <w:r>
        <w:rPr>
          <w:spacing w:val="-2"/>
        </w:rPr>
        <w:t>Signature</w:t>
      </w:r>
      <w:r>
        <w:rPr/>
        <w:tab/>
      </w:r>
      <w:r>
        <w:rPr>
          <w:spacing w:val="-4"/>
        </w:rPr>
        <w:t>Date</w:t>
      </w:r>
    </w:p>
    <w:p>
      <w:pPr>
        <w:pStyle w:val="BodyText"/>
        <w:spacing w:after="0"/>
        <w:sectPr>
          <w:pgSz w:w="12240" w:h="15840"/>
          <w:pgMar w:header="0" w:footer="2536" w:top="1360" w:bottom="2720" w:left="1080" w:right="360"/>
        </w:sectPr>
      </w:pPr>
    </w:p>
    <w:p>
      <w:pPr>
        <w:pStyle w:val="ListParagraph"/>
        <w:numPr>
          <w:ilvl w:val="1"/>
          <w:numId w:val="4"/>
        </w:numPr>
        <w:tabs>
          <w:tab w:pos="819" w:val="left" w:leader="none"/>
        </w:tabs>
        <w:spacing w:line="240" w:lineRule="auto" w:before="40" w:after="0"/>
        <w:ind w:left="819" w:right="0" w:hanging="600"/>
        <w:jc w:val="left"/>
        <w:rPr>
          <w:sz w:val="24"/>
        </w:rPr>
      </w:pPr>
      <w:bookmarkStart w:name="_bookmark151" w:id="152"/>
      <w:bookmarkEnd w:id="152"/>
      <w:r>
        <w:rPr/>
      </w:r>
      <w:r>
        <w:rPr>
          <w:sz w:val="24"/>
        </w:rPr>
        <w:t>Genomic</w:t>
      </w:r>
      <w:r>
        <w:rPr>
          <w:spacing w:val="-2"/>
          <w:sz w:val="24"/>
        </w:rPr>
        <w:t> </w:t>
      </w:r>
      <w:r>
        <w:rPr>
          <w:sz w:val="24"/>
        </w:rPr>
        <w:t>Data</w:t>
      </w:r>
      <w:r>
        <w:rPr>
          <w:spacing w:val="-3"/>
          <w:sz w:val="24"/>
        </w:rPr>
        <w:t> </w:t>
      </w:r>
      <w:r>
        <w:rPr>
          <w:sz w:val="24"/>
        </w:rPr>
        <w:t>Sharing</w:t>
      </w:r>
      <w:r>
        <w:rPr>
          <w:spacing w:val="-2"/>
          <w:sz w:val="24"/>
        </w:rPr>
        <w:t> </w:t>
      </w:r>
      <w:r>
        <w:rPr>
          <w:sz w:val="24"/>
        </w:rPr>
        <w:t>(GDS)</w:t>
      </w:r>
      <w:r>
        <w:rPr>
          <w:spacing w:val="-2"/>
          <w:sz w:val="24"/>
        </w:rPr>
        <w:t> </w:t>
      </w:r>
      <w:r>
        <w:rPr>
          <w:sz w:val="24"/>
        </w:rPr>
        <w:t>for</w:t>
      </w:r>
      <w:r>
        <w:rPr>
          <w:spacing w:val="-2"/>
          <w:sz w:val="24"/>
        </w:rPr>
        <w:t> </w:t>
      </w:r>
      <w:r>
        <w:rPr>
          <w:sz w:val="24"/>
        </w:rPr>
        <w:t>NIH</w:t>
      </w:r>
      <w:r>
        <w:rPr>
          <w:spacing w:val="-3"/>
          <w:sz w:val="24"/>
        </w:rPr>
        <w:t> </w:t>
      </w:r>
      <w:r>
        <w:rPr>
          <w:sz w:val="24"/>
        </w:rPr>
        <w:t>Grant</w:t>
      </w:r>
      <w:r>
        <w:rPr>
          <w:spacing w:val="-1"/>
          <w:sz w:val="24"/>
        </w:rPr>
        <w:t> </w:t>
      </w:r>
      <w:r>
        <w:rPr>
          <w:spacing w:val="-2"/>
          <w:sz w:val="24"/>
        </w:rPr>
        <w:t>Submissions</w:t>
      </w:r>
    </w:p>
    <w:p>
      <w:pPr>
        <w:pStyle w:val="Heading2"/>
        <w:spacing w:before="292"/>
      </w:pPr>
      <w:r>
        <w:rPr/>
        <w:t>NIH</w:t>
      </w:r>
      <w:r>
        <w:rPr>
          <w:spacing w:val="-3"/>
        </w:rPr>
        <w:t> </w:t>
      </w:r>
      <w:r>
        <w:rPr/>
        <w:t>GDS</w:t>
      </w:r>
      <w:r>
        <w:rPr>
          <w:spacing w:val="-2"/>
        </w:rPr>
        <w:t> </w:t>
      </w:r>
      <w:r>
        <w:rPr/>
        <w:t>(Genomic Data</w:t>
      </w:r>
      <w:r>
        <w:rPr>
          <w:spacing w:val="-2"/>
        </w:rPr>
        <w:t> </w:t>
      </w:r>
      <w:r>
        <w:rPr/>
        <w:t>Sharing)</w:t>
      </w:r>
      <w:r>
        <w:rPr>
          <w:spacing w:val="-3"/>
        </w:rPr>
        <w:t> </w:t>
      </w:r>
      <w:r>
        <w:rPr/>
        <w:t>Policy</w:t>
      </w:r>
      <w:r>
        <w:rPr>
          <w:spacing w:val="-2"/>
        </w:rPr>
        <w:t> </w:t>
      </w:r>
      <w:r>
        <w:rPr/>
        <w:t>applies</w:t>
      </w:r>
      <w:r>
        <w:rPr>
          <w:spacing w:val="-3"/>
        </w:rPr>
        <w:t> </w:t>
      </w:r>
      <w:r>
        <w:rPr>
          <w:spacing w:val="-5"/>
        </w:rPr>
        <w:t>to:</w:t>
      </w:r>
    </w:p>
    <w:p>
      <w:pPr>
        <w:pStyle w:val="ListParagraph"/>
        <w:numPr>
          <w:ilvl w:val="0"/>
          <w:numId w:val="189"/>
        </w:numPr>
        <w:tabs>
          <w:tab w:pos="454" w:val="left" w:leader="none"/>
        </w:tabs>
        <w:spacing w:line="240" w:lineRule="auto" w:before="0" w:after="0"/>
        <w:ind w:left="219" w:right="1510" w:firstLine="0"/>
        <w:jc w:val="left"/>
        <w:rPr>
          <w:sz w:val="24"/>
        </w:rPr>
      </w:pPr>
      <w:r>
        <w:rPr>
          <w:sz w:val="24"/>
        </w:rPr>
        <w:t>All NIH-funded research that generates large scale (&gt; than 100 individuals) human or non-human</w:t>
      </w:r>
      <w:r>
        <w:rPr>
          <w:spacing w:val="-4"/>
          <w:sz w:val="24"/>
        </w:rPr>
        <w:t> </w:t>
      </w:r>
      <w:r>
        <w:rPr>
          <w:sz w:val="24"/>
        </w:rPr>
        <w:t>genomic</w:t>
      </w:r>
      <w:r>
        <w:rPr>
          <w:spacing w:val="-4"/>
          <w:sz w:val="24"/>
        </w:rPr>
        <w:t> </w:t>
      </w:r>
      <w:r>
        <w:rPr>
          <w:sz w:val="24"/>
        </w:rPr>
        <w:t>data</w:t>
      </w:r>
      <w:r>
        <w:rPr>
          <w:spacing w:val="-4"/>
          <w:sz w:val="24"/>
        </w:rPr>
        <w:t> </w:t>
      </w:r>
      <w:r>
        <w:rPr>
          <w:sz w:val="24"/>
        </w:rPr>
        <w:t>(e.g.,</w:t>
      </w:r>
      <w:r>
        <w:rPr>
          <w:spacing w:val="-4"/>
          <w:sz w:val="24"/>
        </w:rPr>
        <w:t> </w:t>
      </w:r>
      <w:r>
        <w:rPr>
          <w:sz w:val="24"/>
        </w:rPr>
        <w:t>SNP</w:t>
      </w:r>
      <w:r>
        <w:rPr>
          <w:spacing w:val="-4"/>
          <w:sz w:val="24"/>
        </w:rPr>
        <w:t> </w:t>
      </w:r>
      <w:r>
        <w:rPr>
          <w:sz w:val="24"/>
        </w:rPr>
        <w:t>arrays,</w:t>
      </w:r>
      <w:r>
        <w:rPr>
          <w:spacing w:val="-4"/>
          <w:sz w:val="24"/>
        </w:rPr>
        <w:t> </w:t>
      </w:r>
      <w:r>
        <w:rPr>
          <w:sz w:val="24"/>
        </w:rPr>
        <w:t>genome</w:t>
      </w:r>
      <w:r>
        <w:rPr>
          <w:spacing w:val="-4"/>
          <w:sz w:val="24"/>
        </w:rPr>
        <w:t> </w:t>
      </w:r>
      <w:r>
        <w:rPr>
          <w:sz w:val="24"/>
        </w:rPr>
        <w:t>sequencing,</w:t>
      </w:r>
      <w:r>
        <w:rPr>
          <w:spacing w:val="-5"/>
          <w:sz w:val="24"/>
        </w:rPr>
        <w:t> </w:t>
      </w:r>
      <w:r>
        <w:rPr>
          <w:sz w:val="24"/>
        </w:rPr>
        <w:t>RNA</w:t>
      </w:r>
      <w:r>
        <w:rPr>
          <w:spacing w:val="-4"/>
          <w:sz w:val="24"/>
        </w:rPr>
        <w:t> </w:t>
      </w:r>
      <w:r>
        <w:rPr>
          <w:sz w:val="24"/>
        </w:rPr>
        <w:t>sequencing,</w:t>
      </w:r>
      <w:r>
        <w:rPr>
          <w:spacing w:val="-4"/>
          <w:sz w:val="24"/>
        </w:rPr>
        <w:t> </w:t>
      </w:r>
      <w:r>
        <w:rPr>
          <w:sz w:val="24"/>
        </w:rPr>
        <w:t>transcriptomic, metagenomic, epigenomic and gene expression data), as well as the use of these data for subsequent research sharing in NIH-supported repositories; and</w:t>
      </w:r>
    </w:p>
    <w:p>
      <w:pPr>
        <w:pStyle w:val="ListParagraph"/>
        <w:numPr>
          <w:ilvl w:val="0"/>
          <w:numId w:val="189"/>
        </w:numPr>
        <w:tabs>
          <w:tab w:pos="454" w:val="left" w:leader="none"/>
        </w:tabs>
        <w:spacing w:line="240" w:lineRule="auto" w:before="1" w:after="0"/>
        <w:ind w:left="219" w:right="1636" w:firstLine="0"/>
        <w:jc w:val="left"/>
        <w:rPr>
          <w:sz w:val="24"/>
        </w:rPr>
      </w:pPr>
      <w:r>
        <w:rPr>
          <w:sz w:val="24"/>
        </w:rPr>
        <w:t>All</w:t>
      </w:r>
      <w:r>
        <w:rPr>
          <w:spacing w:val="-3"/>
          <w:sz w:val="24"/>
        </w:rPr>
        <w:t> </w:t>
      </w:r>
      <w:r>
        <w:rPr>
          <w:sz w:val="24"/>
        </w:rPr>
        <w:t>research</w:t>
      </w:r>
      <w:r>
        <w:rPr>
          <w:spacing w:val="-3"/>
          <w:sz w:val="24"/>
        </w:rPr>
        <w:t> </w:t>
      </w:r>
      <w:r>
        <w:rPr>
          <w:sz w:val="24"/>
        </w:rPr>
        <w:t>involving</w:t>
      </w:r>
      <w:r>
        <w:rPr>
          <w:spacing w:val="-4"/>
          <w:sz w:val="24"/>
        </w:rPr>
        <w:t> </w:t>
      </w:r>
      <w:r>
        <w:rPr>
          <w:sz w:val="24"/>
        </w:rPr>
        <w:t>genotype/phenotype</w:t>
      </w:r>
      <w:r>
        <w:rPr>
          <w:spacing w:val="-3"/>
          <w:sz w:val="24"/>
        </w:rPr>
        <w:t> </w:t>
      </w:r>
      <w:r>
        <w:rPr>
          <w:sz w:val="24"/>
        </w:rPr>
        <w:t>data</w:t>
      </w:r>
      <w:r>
        <w:rPr>
          <w:spacing w:val="-4"/>
          <w:sz w:val="24"/>
        </w:rPr>
        <w:t> </w:t>
      </w:r>
      <w:r>
        <w:rPr>
          <w:sz w:val="24"/>
        </w:rPr>
        <w:t>that</w:t>
      </w:r>
      <w:r>
        <w:rPr>
          <w:spacing w:val="-3"/>
          <w:sz w:val="24"/>
        </w:rPr>
        <w:t> </w:t>
      </w:r>
      <w:r>
        <w:rPr>
          <w:sz w:val="24"/>
        </w:rPr>
        <w:t>will</w:t>
      </w:r>
      <w:r>
        <w:rPr>
          <w:spacing w:val="-4"/>
          <w:sz w:val="24"/>
        </w:rPr>
        <w:t> </w:t>
      </w:r>
      <w:r>
        <w:rPr>
          <w:sz w:val="24"/>
        </w:rPr>
        <w:t>be</w:t>
      </w:r>
      <w:r>
        <w:rPr>
          <w:spacing w:val="-3"/>
          <w:sz w:val="24"/>
        </w:rPr>
        <w:t> </w:t>
      </w:r>
      <w:r>
        <w:rPr>
          <w:sz w:val="24"/>
        </w:rPr>
        <w:t>submitted</w:t>
      </w:r>
      <w:r>
        <w:rPr>
          <w:spacing w:val="-3"/>
          <w:sz w:val="24"/>
        </w:rPr>
        <w:t> </w:t>
      </w:r>
      <w:r>
        <w:rPr>
          <w:sz w:val="24"/>
        </w:rPr>
        <w:t>to</w:t>
      </w:r>
      <w:r>
        <w:rPr>
          <w:spacing w:val="-3"/>
          <w:sz w:val="24"/>
        </w:rPr>
        <w:t> </w:t>
      </w:r>
      <w:r>
        <w:rPr>
          <w:sz w:val="24"/>
        </w:rPr>
        <w:t>one</w:t>
      </w:r>
      <w:r>
        <w:rPr>
          <w:spacing w:val="-4"/>
          <w:sz w:val="24"/>
        </w:rPr>
        <w:t> </w:t>
      </w:r>
      <w:r>
        <w:rPr>
          <w:sz w:val="24"/>
        </w:rPr>
        <w:t>of</w:t>
      </w:r>
      <w:r>
        <w:rPr>
          <w:spacing w:val="-4"/>
          <w:sz w:val="24"/>
        </w:rPr>
        <w:t> </w:t>
      </w:r>
      <w:r>
        <w:rPr>
          <w:sz w:val="24"/>
        </w:rPr>
        <w:t>the</w:t>
      </w:r>
      <w:r>
        <w:rPr>
          <w:spacing w:val="-3"/>
          <w:sz w:val="24"/>
        </w:rPr>
        <w:t> </w:t>
      </w:r>
      <w:r>
        <w:rPr>
          <w:sz w:val="24"/>
        </w:rPr>
        <w:t>NIH-supported repositories, even if the research itself is not NIH-supported:</w:t>
      </w:r>
    </w:p>
    <w:p>
      <w:pPr>
        <w:pStyle w:val="ListParagraph"/>
        <w:numPr>
          <w:ilvl w:val="1"/>
          <w:numId w:val="189"/>
        </w:numPr>
        <w:tabs>
          <w:tab w:pos="579" w:val="left" w:leader="none"/>
        </w:tabs>
        <w:spacing w:line="240" w:lineRule="auto" w:before="7" w:after="0"/>
        <w:ind w:left="579" w:right="0" w:hanging="360"/>
        <w:jc w:val="left"/>
        <w:rPr>
          <w:rFonts w:ascii="Symbol" w:hAnsi="Symbol"/>
          <w:sz w:val="22"/>
        </w:rPr>
      </w:pPr>
      <w:r>
        <w:rPr>
          <w:sz w:val="24"/>
        </w:rPr>
        <w:t>Database</w:t>
      </w:r>
      <w:r>
        <w:rPr>
          <w:spacing w:val="-4"/>
          <w:sz w:val="24"/>
        </w:rPr>
        <w:t> </w:t>
      </w:r>
      <w:r>
        <w:rPr>
          <w:sz w:val="24"/>
        </w:rPr>
        <w:t>of</w:t>
      </w:r>
      <w:r>
        <w:rPr>
          <w:spacing w:val="-5"/>
          <w:sz w:val="24"/>
        </w:rPr>
        <w:t> </w:t>
      </w:r>
      <w:r>
        <w:rPr>
          <w:sz w:val="24"/>
        </w:rPr>
        <w:t>Genotypes</w:t>
      </w:r>
      <w:r>
        <w:rPr>
          <w:spacing w:val="-4"/>
          <w:sz w:val="24"/>
        </w:rPr>
        <w:t> </w:t>
      </w:r>
      <w:r>
        <w:rPr>
          <w:sz w:val="24"/>
        </w:rPr>
        <w:t>and</w:t>
      </w:r>
      <w:r>
        <w:rPr>
          <w:spacing w:val="-4"/>
          <w:sz w:val="24"/>
        </w:rPr>
        <w:t> </w:t>
      </w:r>
      <w:r>
        <w:rPr>
          <w:sz w:val="24"/>
        </w:rPr>
        <w:t>Phenotypes</w:t>
      </w:r>
      <w:r>
        <w:rPr>
          <w:spacing w:val="-3"/>
          <w:sz w:val="24"/>
        </w:rPr>
        <w:t> </w:t>
      </w:r>
      <w:r>
        <w:rPr>
          <w:spacing w:val="-2"/>
          <w:sz w:val="24"/>
        </w:rPr>
        <w:t>(dbGaP),</w:t>
      </w:r>
    </w:p>
    <w:p>
      <w:pPr>
        <w:pStyle w:val="ListParagraph"/>
        <w:numPr>
          <w:ilvl w:val="1"/>
          <w:numId w:val="189"/>
        </w:numPr>
        <w:tabs>
          <w:tab w:pos="579" w:val="left" w:leader="none"/>
        </w:tabs>
        <w:spacing w:line="240" w:lineRule="auto" w:before="7" w:after="0"/>
        <w:ind w:left="579" w:right="0" w:hanging="360"/>
        <w:jc w:val="left"/>
        <w:rPr>
          <w:rFonts w:ascii="Symbol" w:hAnsi="Symbol"/>
          <w:sz w:val="22"/>
        </w:rPr>
      </w:pPr>
      <w:r>
        <w:rPr>
          <w:sz w:val="24"/>
        </w:rPr>
        <w:t>Gene</w:t>
      </w:r>
      <w:r>
        <w:rPr>
          <w:spacing w:val="-5"/>
          <w:sz w:val="24"/>
        </w:rPr>
        <w:t> </w:t>
      </w:r>
      <w:r>
        <w:rPr>
          <w:sz w:val="24"/>
        </w:rPr>
        <w:t>Expression</w:t>
      </w:r>
      <w:r>
        <w:rPr>
          <w:spacing w:val="-4"/>
          <w:sz w:val="24"/>
        </w:rPr>
        <w:t> </w:t>
      </w:r>
      <w:r>
        <w:rPr>
          <w:sz w:val="24"/>
        </w:rPr>
        <w:t>Omnibus</w:t>
      </w:r>
      <w:r>
        <w:rPr>
          <w:spacing w:val="-5"/>
          <w:sz w:val="24"/>
        </w:rPr>
        <w:t> </w:t>
      </w:r>
      <w:r>
        <w:rPr>
          <w:spacing w:val="-2"/>
          <w:sz w:val="24"/>
        </w:rPr>
        <w:t>(GEO),</w:t>
      </w:r>
    </w:p>
    <w:p>
      <w:pPr>
        <w:pStyle w:val="ListParagraph"/>
        <w:numPr>
          <w:ilvl w:val="1"/>
          <w:numId w:val="189"/>
        </w:numPr>
        <w:tabs>
          <w:tab w:pos="579" w:val="left" w:leader="none"/>
        </w:tabs>
        <w:spacing w:line="240" w:lineRule="auto" w:before="7" w:after="0"/>
        <w:ind w:left="579" w:right="0" w:hanging="360"/>
        <w:jc w:val="left"/>
        <w:rPr>
          <w:rFonts w:ascii="Symbol" w:hAnsi="Symbol"/>
          <w:sz w:val="22"/>
        </w:rPr>
      </w:pPr>
      <w:r>
        <w:rPr>
          <w:sz w:val="24"/>
        </w:rPr>
        <w:t>Sequence</w:t>
      </w:r>
      <w:r>
        <w:rPr>
          <w:spacing w:val="-3"/>
          <w:sz w:val="24"/>
        </w:rPr>
        <w:t> </w:t>
      </w:r>
      <w:r>
        <w:rPr>
          <w:sz w:val="24"/>
        </w:rPr>
        <w:t>Read</w:t>
      </w:r>
      <w:r>
        <w:rPr>
          <w:spacing w:val="-1"/>
          <w:sz w:val="24"/>
        </w:rPr>
        <w:t> </w:t>
      </w:r>
      <w:r>
        <w:rPr>
          <w:sz w:val="24"/>
        </w:rPr>
        <w:t>Archive</w:t>
      </w:r>
      <w:r>
        <w:rPr>
          <w:spacing w:val="-1"/>
          <w:sz w:val="24"/>
        </w:rPr>
        <w:t> </w:t>
      </w:r>
      <w:r>
        <w:rPr>
          <w:sz w:val="24"/>
        </w:rPr>
        <w:t>(SRA),</w:t>
      </w:r>
      <w:r>
        <w:rPr>
          <w:spacing w:val="-2"/>
          <w:sz w:val="24"/>
        </w:rPr>
        <w:t> </w:t>
      </w:r>
      <w:r>
        <w:rPr>
          <w:sz w:val="24"/>
        </w:rPr>
        <w:t>or</w:t>
      </w:r>
      <w:r>
        <w:rPr>
          <w:spacing w:val="-2"/>
          <w:sz w:val="24"/>
        </w:rPr>
        <w:t> </w:t>
      </w:r>
      <w:r>
        <w:rPr>
          <w:spacing w:val="-5"/>
          <w:sz w:val="24"/>
        </w:rPr>
        <w:t>the</w:t>
      </w:r>
    </w:p>
    <w:p>
      <w:pPr>
        <w:pStyle w:val="ListParagraph"/>
        <w:numPr>
          <w:ilvl w:val="1"/>
          <w:numId w:val="189"/>
        </w:numPr>
        <w:tabs>
          <w:tab w:pos="579" w:val="left" w:leader="none"/>
        </w:tabs>
        <w:spacing w:line="240" w:lineRule="auto" w:before="7" w:after="0"/>
        <w:ind w:left="579" w:right="0" w:hanging="360"/>
        <w:jc w:val="left"/>
        <w:rPr>
          <w:rFonts w:ascii="Symbol" w:hAnsi="Symbol"/>
          <w:sz w:val="22"/>
        </w:rPr>
      </w:pPr>
      <w:r>
        <w:rPr>
          <w:sz w:val="24"/>
        </w:rPr>
        <w:t>Cancer</w:t>
      </w:r>
      <w:r>
        <w:rPr>
          <w:spacing w:val="-3"/>
          <w:sz w:val="24"/>
        </w:rPr>
        <w:t> </w:t>
      </w:r>
      <w:r>
        <w:rPr>
          <w:sz w:val="24"/>
        </w:rPr>
        <w:t>Genomics</w:t>
      </w:r>
      <w:r>
        <w:rPr>
          <w:spacing w:val="-3"/>
          <w:sz w:val="24"/>
        </w:rPr>
        <w:t> </w:t>
      </w:r>
      <w:r>
        <w:rPr>
          <w:spacing w:val="-4"/>
          <w:sz w:val="24"/>
        </w:rPr>
        <w:t>Hub.</w:t>
      </w:r>
    </w:p>
    <w:p>
      <w:pPr>
        <w:pStyle w:val="BodyText"/>
        <w:spacing w:before="7"/>
        <w:ind w:left="0"/>
      </w:pPr>
    </w:p>
    <w:p>
      <w:pPr>
        <w:pStyle w:val="Heading2"/>
        <w:spacing w:before="0"/>
        <w:jc w:val="both"/>
      </w:pPr>
      <w:r>
        <w:rPr/>
        <w:t>When</w:t>
      </w:r>
      <w:r>
        <w:rPr>
          <w:spacing w:val="-2"/>
        </w:rPr>
        <w:t> </w:t>
      </w:r>
      <w:r>
        <w:rPr/>
        <w:t>does</w:t>
      </w:r>
      <w:r>
        <w:rPr>
          <w:spacing w:val="-1"/>
        </w:rPr>
        <w:t> </w:t>
      </w:r>
      <w:r>
        <w:rPr/>
        <w:t>the</w:t>
      </w:r>
      <w:r>
        <w:rPr>
          <w:spacing w:val="-2"/>
        </w:rPr>
        <w:t> </w:t>
      </w:r>
      <w:r>
        <w:rPr/>
        <w:t>Policy</w:t>
      </w:r>
      <w:r>
        <w:rPr>
          <w:spacing w:val="-1"/>
        </w:rPr>
        <w:t> </w:t>
      </w:r>
      <w:r>
        <w:rPr/>
        <w:t>NOT</w:t>
      </w:r>
      <w:r>
        <w:rPr>
          <w:spacing w:val="-2"/>
        </w:rPr>
        <w:t> apply?</w:t>
      </w:r>
    </w:p>
    <w:p>
      <w:pPr>
        <w:pStyle w:val="ListParagraph"/>
        <w:numPr>
          <w:ilvl w:val="1"/>
          <w:numId w:val="189"/>
        </w:numPr>
        <w:tabs>
          <w:tab w:pos="579" w:val="left" w:leader="none"/>
        </w:tabs>
        <w:spacing w:line="244" w:lineRule="auto" w:before="7" w:after="0"/>
        <w:ind w:left="579" w:right="1460" w:hanging="360"/>
        <w:jc w:val="both"/>
        <w:rPr>
          <w:rFonts w:ascii="Symbol" w:hAnsi="Symbol"/>
          <w:sz w:val="22"/>
        </w:rPr>
      </w:pPr>
      <w:r>
        <w:rPr>
          <w:sz w:val="24"/>
        </w:rPr>
        <w:t>When</w:t>
      </w:r>
      <w:r>
        <w:rPr>
          <w:spacing w:val="-3"/>
          <w:sz w:val="24"/>
        </w:rPr>
        <w:t> </w:t>
      </w:r>
      <w:r>
        <w:rPr>
          <w:sz w:val="24"/>
        </w:rPr>
        <w:t>the</w:t>
      </w:r>
      <w:r>
        <w:rPr>
          <w:spacing w:val="-3"/>
          <w:sz w:val="24"/>
        </w:rPr>
        <w:t> </w:t>
      </w:r>
      <w:r>
        <w:rPr>
          <w:sz w:val="24"/>
        </w:rPr>
        <w:t>genomic</w:t>
      </w:r>
      <w:r>
        <w:rPr>
          <w:spacing w:val="-3"/>
          <w:sz w:val="24"/>
        </w:rPr>
        <w:t> </w:t>
      </w:r>
      <w:r>
        <w:rPr>
          <w:sz w:val="24"/>
        </w:rPr>
        <w:t>data</w:t>
      </w:r>
      <w:r>
        <w:rPr>
          <w:spacing w:val="-5"/>
          <w:sz w:val="24"/>
        </w:rPr>
        <w:t> </w:t>
      </w:r>
      <w:r>
        <w:rPr>
          <w:sz w:val="24"/>
        </w:rPr>
        <w:t>is</w:t>
      </w:r>
      <w:r>
        <w:rPr>
          <w:spacing w:val="-4"/>
          <w:sz w:val="24"/>
        </w:rPr>
        <w:t> </w:t>
      </w:r>
      <w:r>
        <w:rPr>
          <w:sz w:val="24"/>
        </w:rPr>
        <w:t>generated</w:t>
      </w:r>
      <w:r>
        <w:rPr>
          <w:spacing w:val="-3"/>
          <w:sz w:val="24"/>
        </w:rPr>
        <w:t> </w:t>
      </w:r>
      <w:r>
        <w:rPr>
          <w:sz w:val="24"/>
        </w:rPr>
        <w:t>without</w:t>
      </w:r>
      <w:r>
        <w:rPr>
          <w:spacing w:val="-3"/>
          <w:sz w:val="24"/>
        </w:rPr>
        <w:t> </w:t>
      </w:r>
      <w:r>
        <w:rPr>
          <w:sz w:val="24"/>
        </w:rPr>
        <w:t>NIH</w:t>
      </w:r>
      <w:r>
        <w:rPr>
          <w:spacing w:val="-3"/>
          <w:sz w:val="24"/>
        </w:rPr>
        <w:t> </w:t>
      </w:r>
      <w:r>
        <w:rPr>
          <w:sz w:val="24"/>
        </w:rPr>
        <w:t>funds</w:t>
      </w:r>
      <w:r>
        <w:rPr>
          <w:spacing w:val="-4"/>
          <w:sz w:val="24"/>
        </w:rPr>
        <w:t> </w:t>
      </w:r>
      <w:r>
        <w:rPr>
          <w:sz w:val="24"/>
        </w:rPr>
        <w:t>(unless</w:t>
      </w:r>
      <w:r>
        <w:rPr>
          <w:spacing w:val="-5"/>
          <w:sz w:val="24"/>
        </w:rPr>
        <w:t> </w:t>
      </w:r>
      <w:r>
        <w:rPr>
          <w:sz w:val="24"/>
        </w:rPr>
        <w:t>the</w:t>
      </w:r>
      <w:r>
        <w:rPr>
          <w:spacing w:val="-3"/>
          <w:sz w:val="24"/>
        </w:rPr>
        <w:t> </w:t>
      </w:r>
      <w:r>
        <w:rPr>
          <w:sz w:val="24"/>
        </w:rPr>
        <w:t>researcher</w:t>
      </w:r>
      <w:r>
        <w:rPr>
          <w:spacing w:val="-3"/>
          <w:sz w:val="24"/>
        </w:rPr>
        <w:t> </w:t>
      </w:r>
      <w:r>
        <w:rPr>
          <w:sz w:val="24"/>
        </w:rPr>
        <w:t>voluntarily requests submission to one of NIH-supported repositories)</w:t>
      </w:r>
    </w:p>
    <w:p>
      <w:pPr>
        <w:pStyle w:val="ListParagraph"/>
        <w:numPr>
          <w:ilvl w:val="1"/>
          <w:numId w:val="189"/>
        </w:numPr>
        <w:tabs>
          <w:tab w:pos="579" w:val="left" w:leader="none"/>
        </w:tabs>
        <w:spacing w:line="244" w:lineRule="auto" w:before="2" w:after="0"/>
        <w:ind w:left="579" w:right="1129" w:hanging="360"/>
        <w:jc w:val="both"/>
        <w:rPr>
          <w:rFonts w:ascii="Symbol" w:hAnsi="Symbol"/>
          <w:sz w:val="22"/>
        </w:rPr>
      </w:pPr>
      <w:r>
        <w:rPr>
          <w:sz w:val="24"/>
        </w:rPr>
        <w:t>When</w:t>
      </w:r>
      <w:r>
        <w:rPr>
          <w:spacing w:val="-3"/>
          <w:sz w:val="24"/>
        </w:rPr>
        <w:t> </w:t>
      </w:r>
      <w:r>
        <w:rPr>
          <w:sz w:val="24"/>
        </w:rPr>
        <w:t>NIH-funded</w:t>
      </w:r>
      <w:r>
        <w:rPr>
          <w:spacing w:val="-3"/>
          <w:sz w:val="24"/>
        </w:rPr>
        <w:t> </w:t>
      </w:r>
      <w:r>
        <w:rPr>
          <w:sz w:val="24"/>
        </w:rPr>
        <w:t>research</w:t>
      </w:r>
      <w:r>
        <w:rPr>
          <w:spacing w:val="-3"/>
          <w:sz w:val="24"/>
        </w:rPr>
        <w:t> </w:t>
      </w:r>
      <w:r>
        <w:rPr>
          <w:sz w:val="24"/>
        </w:rPr>
        <w:t>for</w:t>
      </w:r>
      <w:r>
        <w:rPr>
          <w:spacing w:val="-3"/>
          <w:sz w:val="24"/>
        </w:rPr>
        <w:t> </w:t>
      </w:r>
      <w:r>
        <w:rPr>
          <w:sz w:val="24"/>
        </w:rPr>
        <w:t>projects</w:t>
      </w:r>
      <w:r>
        <w:rPr>
          <w:spacing w:val="-4"/>
          <w:sz w:val="24"/>
        </w:rPr>
        <w:t> </w:t>
      </w:r>
      <w:r>
        <w:rPr>
          <w:sz w:val="24"/>
        </w:rPr>
        <w:t>involve</w:t>
      </w:r>
      <w:r>
        <w:rPr>
          <w:spacing w:val="-4"/>
          <w:sz w:val="24"/>
        </w:rPr>
        <w:t> </w:t>
      </w:r>
      <w:r>
        <w:rPr>
          <w:sz w:val="24"/>
        </w:rPr>
        <w:t>instrument</w:t>
      </w:r>
      <w:r>
        <w:rPr>
          <w:spacing w:val="-4"/>
          <w:sz w:val="24"/>
        </w:rPr>
        <w:t> </w:t>
      </w:r>
      <w:r>
        <w:rPr>
          <w:sz w:val="24"/>
        </w:rPr>
        <w:t>calibration</w:t>
      </w:r>
      <w:r>
        <w:rPr>
          <w:spacing w:val="-4"/>
          <w:sz w:val="24"/>
        </w:rPr>
        <w:t> </w:t>
      </w:r>
      <w:r>
        <w:rPr>
          <w:sz w:val="24"/>
        </w:rPr>
        <w:t>exercises,</w:t>
      </w:r>
      <w:r>
        <w:rPr>
          <w:spacing w:val="-3"/>
          <w:sz w:val="24"/>
        </w:rPr>
        <w:t> </w:t>
      </w:r>
      <w:r>
        <w:rPr>
          <w:sz w:val="24"/>
        </w:rPr>
        <w:t>statistical</w:t>
      </w:r>
      <w:r>
        <w:rPr>
          <w:spacing w:val="-4"/>
          <w:sz w:val="24"/>
        </w:rPr>
        <w:t> </w:t>
      </w:r>
      <w:r>
        <w:rPr>
          <w:sz w:val="24"/>
        </w:rPr>
        <w:t>or technical</w:t>
      </w:r>
      <w:r>
        <w:rPr>
          <w:spacing w:val="-2"/>
          <w:sz w:val="24"/>
        </w:rPr>
        <w:t> </w:t>
      </w:r>
      <w:r>
        <w:rPr>
          <w:sz w:val="24"/>
        </w:rPr>
        <w:t>methods</w:t>
      </w:r>
      <w:r>
        <w:rPr>
          <w:spacing w:val="-3"/>
          <w:sz w:val="24"/>
        </w:rPr>
        <w:t> </w:t>
      </w:r>
      <w:r>
        <w:rPr>
          <w:sz w:val="24"/>
        </w:rPr>
        <w:t>development,</w:t>
      </w:r>
      <w:r>
        <w:rPr>
          <w:spacing w:val="-4"/>
          <w:sz w:val="24"/>
        </w:rPr>
        <w:t> </w:t>
      </w:r>
      <w:r>
        <w:rPr>
          <w:sz w:val="24"/>
        </w:rPr>
        <w:t>or</w:t>
      </w:r>
      <w:r>
        <w:rPr>
          <w:spacing w:val="-4"/>
          <w:sz w:val="24"/>
        </w:rPr>
        <w:t> </w:t>
      </w:r>
      <w:r>
        <w:rPr>
          <w:sz w:val="24"/>
        </w:rPr>
        <w:t>the</w:t>
      </w:r>
      <w:r>
        <w:rPr>
          <w:spacing w:val="-2"/>
          <w:sz w:val="24"/>
        </w:rPr>
        <w:t> </w:t>
      </w:r>
      <w:r>
        <w:rPr>
          <w:sz w:val="24"/>
        </w:rPr>
        <w:t>use</w:t>
      </w:r>
      <w:r>
        <w:rPr>
          <w:spacing w:val="-3"/>
          <w:sz w:val="24"/>
        </w:rPr>
        <w:t> </w:t>
      </w:r>
      <w:r>
        <w:rPr>
          <w:sz w:val="24"/>
        </w:rPr>
        <w:t>of</w:t>
      </w:r>
      <w:r>
        <w:rPr>
          <w:spacing w:val="-3"/>
          <w:sz w:val="24"/>
        </w:rPr>
        <w:t> </w:t>
      </w:r>
      <w:r>
        <w:rPr>
          <w:sz w:val="24"/>
        </w:rPr>
        <w:t>genomic</w:t>
      </w:r>
      <w:r>
        <w:rPr>
          <w:spacing w:val="-1"/>
          <w:sz w:val="24"/>
        </w:rPr>
        <w:t> </w:t>
      </w:r>
      <w:r>
        <w:rPr>
          <w:sz w:val="24"/>
        </w:rPr>
        <w:t>data</w:t>
      </w:r>
      <w:r>
        <w:rPr>
          <w:spacing w:val="-4"/>
          <w:sz w:val="24"/>
        </w:rPr>
        <w:t> </w:t>
      </w:r>
      <w:r>
        <w:rPr>
          <w:sz w:val="24"/>
        </w:rPr>
        <w:t>for</w:t>
      </w:r>
      <w:r>
        <w:rPr>
          <w:spacing w:val="-2"/>
          <w:sz w:val="24"/>
        </w:rPr>
        <w:t> </w:t>
      </w:r>
      <w:r>
        <w:rPr>
          <w:sz w:val="24"/>
        </w:rPr>
        <w:t>control</w:t>
      </w:r>
      <w:r>
        <w:rPr>
          <w:spacing w:val="-3"/>
          <w:sz w:val="24"/>
        </w:rPr>
        <w:t> </w:t>
      </w:r>
      <w:r>
        <w:rPr>
          <w:sz w:val="24"/>
        </w:rPr>
        <w:t>purposes,</w:t>
      </w:r>
      <w:r>
        <w:rPr>
          <w:spacing w:val="-3"/>
          <w:sz w:val="24"/>
        </w:rPr>
        <w:t> </w:t>
      </w:r>
      <w:r>
        <w:rPr>
          <w:sz w:val="24"/>
        </w:rPr>
        <w:t>such</w:t>
      </w:r>
      <w:r>
        <w:rPr>
          <w:spacing w:val="-2"/>
          <w:sz w:val="24"/>
        </w:rPr>
        <w:t> </w:t>
      </w:r>
      <w:r>
        <w:rPr>
          <w:sz w:val="24"/>
        </w:rPr>
        <w:t>as</w:t>
      </w:r>
      <w:r>
        <w:rPr>
          <w:spacing w:val="-3"/>
          <w:sz w:val="24"/>
        </w:rPr>
        <w:t> </w:t>
      </w:r>
      <w:r>
        <w:rPr>
          <w:sz w:val="24"/>
        </w:rPr>
        <w:t>for assay development</w:t>
      </w:r>
    </w:p>
    <w:p>
      <w:pPr>
        <w:pStyle w:val="ListParagraph"/>
        <w:numPr>
          <w:ilvl w:val="1"/>
          <w:numId w:val="189"/>
        </w:numPr>
        <w:tabs>
          <w:tab w:pos="579" w:val="left" w:leader="none"/>
        </w:tabs>
        <w:spacing w:line="244" w:lineRule="auto" w:before="4" w:after="0"/>
        <w:ind w:left="579" w:right="1052" w:hanging="360"/>
        <w:jc w:val="left"/>
        <w:rPr>
          <w:rFonts w:ascii="Symbol" w:hAnsi="Symbol"/>
          <w:sz w:val="22"/>
        </w:rPr>
      </w:pPr>
      <w:r>
        <w:rPr>
          <w:sz w:val="24"/>
        </w:rPr>
        <w:t>When the following funding is requested: Institutional Training Grants (T32s, T34s, T35s, and TL2s), K12 Career Awards (KL2s), Individual Fellowships (Fs), Resource Grants and Contracts (Ss),</w:t>
      </w:r>
      <w:r>
        <w:rPr>
          <w:spacing w:val="-3"/>
          <w:sz w:val="24"/>
        </w:rPr>
        <w:t> </w:t>
      </w:r>
      <w:r>
        <w:rPr>
          <w:sz w:val="24"/>
        </w:rPr>
        <w:t>Linked</w:t>
      </w:r>
      <w:r>
        <w:rPr>
          <w:spacing w:val="-4"/>
          <w:sz w:val="24"/>
        </w:rPr>
        <w:t> </w:t>
      </w:r>
      <w:r>
        <w:rPr>
          <w:sz w:val="24"/>
        </w:rPr>
        <w:t>awards</w:t>
      </w:r>
      <w:r>
        <w:rPr>
          <w:spacing w:val="-3"/>
          <w:sz w:val="24"/>
        </w:rPr>
        <w:t> </w:t>
      </w:r>
      <w:r>
        <w:rPr>
          <w:sz w:val="24"/>
        </w:rPr>
        <w:t>derived</w:t>
      </w:r>
      <w:r>
        <w:rPr>
          <w:spacing w:val="-3"/>
          <w:sz w:val="24"/>
        </w:rPr>
        <w:t> </w:t>
      </w:r>
      <w:r>
        <w:rPr>
          <w:sz w:val="24"/>
        </w:rPr>
        <w:t>from</w:t>
      </w:r>
      <w:r>
        <w:rPr>
          <w:spacing w:val="-3"/>
          <w:sz w:val="24"/>
        </w:rPr>
        <w:t> </w:t>
      </w:r>
      <w:r>
        <w:rPr>
          <w:sz w:val="24"/>
        </w:rPr>
        <w:t>previously</w:t>
      </w:r>
      <w:r>
        <w:rPr>
          <w:spacing w:val="-4"/>
          <w:sz w:val="24"/>
        </w:rPr>
        <w:t> </w:t>
      </w:r>
      <w:r>
        <w:rPr>
          <w:sz w:val="24"/>
        </w:rPr>
        <w:t>reviewed</w:t>
      </w:r>
      <w:r>
        <w:rPr>
          <w:spacing w:val="-3"/>
          <w:sz w:val="24"/>
        </w:rPr>
        <w:t> </w:t>
      </w:r>
      <w:r>
        <w:rPr>
          <w:sz w:val="24"/>
        </w:rPr>
        <w:t>applications,</w:t>
      </w:r>
      <w:r>
        <w:rPr>
          <w:spacing w:val="-5"/>
          <w:sz w:val="24"/>
        </w:rPr>
        <w:t> </w:t>
      </w:r>
      <w:r>
        <w:rPr>
          <w:sz w:val="24"/>
        </w:rPr>
        <w:t>or</w:t>
      </w:r>
      <w:r>
        <w:rPr>
          <w:spacing w:val="-4"/>
          <w:sz w:val="24"/>
        </w:rPr>
        <w:t> </w:t>
      </w:r>
      <w:r>
        <w:rPr>
          <w:sz w:val="24"/>
        </w:rPr>
        <w:t>facilities</w:t>
      </w:r>
      <w:r>
        <w:rPr>
          <w:spacing w:val="-4"/>
          <w:sz w:val="24"/>
        </w:rPr>
        <w:t> </w:t>
      </w:r>
      <w:r>
        <w:rPr>
          <w:sz w:val="24"/>
        </w:rPr>
        <w:t>or</w:t>
      </w:r>
      <w:r>
        <w:rPr>
          <w:spacing w:val="-4"/>
          <w:sz w:val="24"/>
        </w:rPr>
        <w:t> </w:t>
      </w:r>
      <w:r>
        <w:rPr>
          <w:sz w:val="24"/>
        </w:rPr>
        <w:t>coordinating centers funded through related initiatives to provide genotyping, sequencing, or other core services in support of GDS.</w:t>
      </w:r>
    </w:p>
    <w:p>
      <w:pPr>
        <w:pStyle w:val="BodyText"/>
        <w:spacing w:before="6"/>
        <w:ind w:left="0"/>
      </w:pPr>
    </w:p>
    <w:p>
      <w:pPr>
        <w:pStyle w:val="Heading2"/>
        <w:spacing w:before="0"/>
      </w:pPr>
      <w:r>
        <w:rPr/>
        <w:t>When</w:t>
      </w:r>
      <w:r>
        <w:rPr>
          <w:spacing w:val="-3"/>
        </w:rPr>
        <w:t> </w:t>
      </w:r>
      <w:r>
        <w:rPr/>
        <w:t>NIH</w:t>
      </w:r>
      <w:r>
        <w:rPr>
          <w:spacing w:val="-2"/>
        </w:rPr>
        <w:t> </w:t>
      </w:r>
      <w:r>
        <w:rPr/>
        <w:t>funding is</w:t>
      </w:r>
      <w:r>
        <w:rPr>
          <w:spacing w:val="-1"/>
        </w:rPr>
        <w:t> </w:t>
      </w:r>
      <w:r>
        <w:rPr/>
        <w:t>requested</w:t>
      </w:r>
      <w:r>
        <w:rPr>
          <w:spacing w:val="-4"/>
        </w:rPr>
        <w:t> </w:t>
      </w:r>
      <w:r>
        <w:rPr/>
        <w:t>for a</w:t>
      </w:r>
      <w:r>
        <w:rPr>
          <w:spacing w:val="-1"/>
        </w:rPr>
        <w:t> </w:t>
      </w:r>
      <w:r>
        <w:rPr/>
        <w:t>grant</w:t>
      </w:r>
      <w:r>
        <w:rPr>
          <w:spacing w:val="-2"/>
        </w:rPr>
        <w:t> </w:t>
      </w:r>
      <w:r>
        <w:rPr/>
        <w:t>proposal, the</w:t>
      </w:r>
      <w:r>
        <w:rPr>
          <w:spacing w:val="-2"/>
        </w:rPr>
        <w:t> </w:t>
      </w:r>
      <w:r>
        <w:rPr/>
        <w:t>researcher</w:t>
      </w:r>
      <w:r>
        <w:rPr>
          <w:spacing w:val="-1"/>
        </w:rPr>
        <w:t> </w:t>
      </w:r>
      <w:r>
        <w:rPr/>
        <w:t>should</w:t>
      </w:r>
      <w:r>
        <w:rPr>
          <w:spacing w:val="-2"/>
        </w:rPr>
        <w:t> </w:t>
      </w:r>
      <w:r>
        <w:rPr/>
        <w:t>do</w:t>
      </w:r>
      <w:r>
        <w:rPr>
          <w:spacing w:val="-1"/>
        </w:rPr>
        <w:t> </w:t>
      </w:r>
      <w:r>
        <w:rPr/>
        <w:t>the</w:t>
      </w:r>
      <w:r>
        <w:rPr>
          <w:spacing w:val="-1"/>
        </w:rPr>
        <w:t> </w:t>
      </w:r>
      <w:r>
        <w:rPr>
          <w:spacing w:val="-2"/>
        </w:rPr>
        <w:t>following:</w:t>
      </w:r>
    </w:p>
    <w:p>
      <w:pPr>
        <w:pStyle w:val="ListParagraph"/>
        <w:numPr>
          <w:ilvl w:val="1"/>
          <w:numId w:val="189"/>
        </w:numPr>
        <w:tabs>
          <w:tab w:pos="579" w:val="left" w:leader="none"/>
        </w:tabs>
        <w:spacing w:line="244" w:lineRule="auto" w:before="7" w:after="0"/>
        <w:ind w:left="579" w:right="1093" w:hanging="360"/>
        <w:jc w:val="left"/>
        <w:rPr>
          <w:rFonts w:ascii="Symbol" w:hAnsi="Symbol"/>
          <w:sz w:val="22"/>
        </w:rPr>
      </w:pPr>
      <w:r>
        <w:rPr>
          <w:sz w:val="24"/>
        </w:rPr>
        <w:t>Provide</w:t>
      </w:r>
      <w:r>
        <w:rPr>
          <w:spacing w:val="-2"/>
          <w:sz w:val="24"/>
        </w:rPr>
        <w:t> </w:t>
      </w:r>
      <w:r>
        <w:rPr>
          <w:sz w:val="24"/>
        </w:rPr>
        <w:t>a</w:t>
      </w:r>
      <w:r>
        <w:rPr>
          <w:spacing w:val="-3"/>
          <w:sz w:val="24"/>
        </w:rPr>
        <w:t> </w:t>
      </w:r>
      <w:r>
        <w:rPr>
          <w:sz w:val="24"/>
        </w:rPr>
        <w:t>basic</w:t>
      </w:r>
      <w:r>
        <w:rPr>
          <w:spacing w:val="-3"/>
          <w:sz w:val="24"/>
        </w:rPr>
        <w:t> </w:t>
      </w:r>
      <w:r>
        <w:rPr>
          <w:sz w:val="24"/>
        </w:rPr>
        <w:t>plan</w:t>
      </w:r>
      <w:r>
        <w:rPr>
          <w:spacing w:val="-2"/>
          <w:sz w:val="24"/>
        </w:rPr>
        <w:t> </w:t>
      </w:r>
      <w:r>
        <w:rPr>
          <w:sz w:val="24"/>
        </w:rPr>
        <w:t>for</w:t>
      </w:r>
      <w:r>
        <w:rPr>
          <w:spacing w:val="-2"/>
          <w:sz w:val="24"/>
        </w:rPr>
        <w:t> </w:t>
      </w:r>
      <w:r>
        <w:rPr>
          <w:sz w:val="24"/>
        </w:rPr>
        <w:t>following</w:t>
      </w:r>
      <w:r>
        <w:rPr>
          <w:spacing w:val="-2"/>
          <w:sz w:val="24"/>
        </w:rPr>
        <w:t> </w:t>
      </w:r>
      <w:r>
        <w:rPr>
          <w:sz w:val="24"/>
        </w:rPr>
        <w:t>the</w:t>
      </w:r>
      <w:r>
        <w:rPr>
          <w:spacing w:val="-4"/>
          <w:sz w:val="24"/>
        </w:rPr>
        <w:t> </w:t>
      </w:r>
      <w:r>
        <w:rPr>
          <w:sz w:val="24"/>
        </w:rPr>
        <w:t>GDS</w:t>
      </w:r>
      <w:r>
        <w:rPr>
          <w:spacing w:val="-3"/>
          <w:sz w:val="24"/>
        </w:rPr>
        <w:t> </w:t>
      </w:r>
      <w:r>
        <w:rPr>
          <w:sz w:val="24"/>
        </w:rPr>
        <w:t>policy,</w:t>
      </w:r>
      <w:r>
        <w:rPr>
          <w:spacing w:val="-3"/>
          <w:sz w:val="24"/>
        </w:rPr>
        <w:t> </w:t>
      </w:r>
      <w:r>
        <w:rPr>
          <w:sz w:val="24"/>
        </w:rPr>
        <w:t>located</w:t>
      </w:r>
      <w:r>
        <w:rPr>
          <w:spacing w:val="-2"/>
          <w:sz w:val="24"/>
        </w:rPr>
        <w:t> </w:t>
      </w:r>
      <w:r>
        <w:rPr>
          <w:sz w:val="24"/>
        </w:rPr>
        <w:t>in</w:t>
      </w:r>
      <w:r>
        <w:rPr>
          <w:spacing w:val="-3"/>
          <w:sz w:val="24"/>
        </w:rPr>
        <w:t> </w:t>
      </w:r>
      <w:r>
        <w:rPr>
          <w:sz w:val="24"/>
        </w:rPr>
        <w:t>the</w:t>
      </w:r>
      <w:r>
        <w:rPr>
          <w:spacing w:val="-2"/>
          <w:sz w:val="24"/>
        </w:rPr>
        <w:t> </w:t>
      </w:r>
      <w:r>
        <w:rPr>
          <w:sz w:val="24"/>
        </w:rPr>
        <w:t>Resource</w:t>
      </w:r>
      <w:r>
        <w:rPr>
          <w:spacing w:val="-3"/>
          <w:sz w:val="24"/>
        </w:rPr>
        <w:t> </w:t>
      </w:r>
      <w:r>
        <w:rPr>
          <w:sz w:val="24"/>
        </w:rPr>
        <w:t>Sharing</w:t>
      </w:r>
      <w:r>
        <w:rPr>
          <w:spacing w:val="-3"/>
          <w:sz w:val="24"/>
        </w:rPr>
        <w:t> </w:t>
      </w:r>
      <w:r>
        <w:rPr>
          <w:sz w:val="24"/>
        </w:rPr>
        <w:t>Plan</w:t>
      </w:r>
      <w:r>
        <w:rPr>
          <w:spacing w:val="-3"/>
          <w:sz w:val="24"/>
        </w:rPr>
        <w:t> </w:t>
      </w:r>
      <w:r>
        <w:rPr>
          <w:sz w:val="24"/>
        </w:rPr>
        <w:t>section of funding applications. (The Genomic Data Sharing Plan template available in the electronic management system should be reviewed. Complete and upload with the applicable IRB </w:t>
      </w:r>
      <w:r>
        <w:rPr>
          <w:spacing w:val="-2"/>
          <w:sz w:val="24"/>
        </w:rPr>
        <w:t>submission.)</w:t>
      </w:r>
    </w:p>
    <w:p>
      <w:pPr>
        <w:pStyle w:val="ListParagraph"/>
        <w:numPr>
          <w:ilvl w:val="1"/>
          <w:numId w:val="189"/>
        </w:numPr>
        <w:tabs>
          <w:tab w:pos="579" w:val="left" w:leader="none"/>
        </w:tabs>
        <w:spacing w:line="240" w:lineRule="auto" w:before="4" w:after="0"/>
        <w:ind w:left="579" w:right="0" w:hanging="360"/>
        <w:jc w:val="left"/>
        <w:rPr>
          <w:rFonts w:ascii="Symbol" w:hAnsi="Symbol"/>
          <w:sz w:val="22"/>
        </w:rPr>
      </w:pPr>
      <w:r>
        <w:rPr>
          <w:sz w:val="24"/>
        </w:rPr>
        <w:t>If</w:t>
      </w:r>
      <w:r>
        <w:rPr>
          <w:spacing w:val="-2"/>
          <w:sz w:val="24"/>
        </w:rPr>
        <w:t> </w:t>
      </w:r>
      <w:r>
        <w:rPr>
          <w:sz w:val="24"/>
        </w:rPr>
        <w:t>broad</w:t>
      </w:r>
      <w:r>
        <w:rPr>
          <w:spacing w:val="-1"/>
          <w:sz w:val="24"/>
        </w:rPr>
        <w:t> </w:t>
      </w:r>
      <w:r>
        <w:rPr>
          <w:sz w:val="24"/>
        </w:rPr>
        <w:t>sharing</w:t>
      </w:r>
      <w:r>
        <w:rPr>
          <w:spacing w:val="-1"/>
          <w:sz w:val="24"/>
        </w:rPr>
        <w:t> </w:t>
      </w:r>
      <w:r>
        <w:rPr>
          <w:sz w:val="24"/>
        </w:rPr>
        <w:t>of</w:t>
      </w:r>
      <w:r>
        <w:rPr>
          <w:spacing w:val="-2"/>
          <w:sz w:val="24"/>
        </w:rPr>
        <w:t> </w:t>
      </w:r>
      <w:r>
        <w:rPr>
          <w:sz w:val="24"/>
        </w:rPr>
        <w:t>genomic</w:t>
      </w:r>
      <w:r>
        <w:rPr>
          <w:spacing w:val="-1"/>
          <w:sz w:val="24"/>
        </w:rPr>
        <w:t> </w:t>
      </w:r>
      <w:r>
        <w:rPr>
          <w:sz w:val="24"/>
        </w:rPr>
        <w:t>data is</w:t>
      </w:r>
      <w:r>
        <w:rPr>
          <w:spacing w:val="-2"/>
          <w:sz w:val="24"/>
        </w:rPr>
        <w:t> </w:t>
      </w:r>
      <w:r>
        <w:rPr>
          <w:sz w:val="24"/>
        </w:rPr>
        <w:t>not</w:t>
      </w:r>
      <w:r>
        <w:rPr>
          <w:spacing w:val="-1"/>
          <w:sz w:val="24"/>
        </w:rPr>
        <w:t> </w:t>
      </w:r>
      <w:r>
        <w:rPr>
          <w:sz w:val="24"/>
        </w:rPr>
        <w:t>possible, include</w:t>
      </w:r>
      <w:r>
        <w:rPr>
          <w:spacing w:val="-1"/>
          <w:sz w:val="24"/>
        </w:rPr>
        <w:t> </w:t>
      </w:r>
      <w:r>
        <w:rPr>
          <w:sz w:val="24"/>
        </w:rPr>
        <w:t>an</w:t>
      </w:r>
      <w:r>
        <w:rPr>
          <w:spacing w:val="-1"/>
          <w:sz w:val="24"/>
        </w:rPr>
        <w:t> </w:t>
      </w:r>
      <w:r>
        <w:rPr>
          <w:spacing w:val="-2"/>
          <w:sz w:val="24"/>
        </w:rPr>
        <w:t>explanation.</w:t>
      </w:r>
    </w:p>
    <w:p>
      <w:pPr>
        <w:pStyle w:val="BodyText"/>
        <w:spacing w:before="7"/>
        <w:ind w:left="0"/>
      </w:pPr>
    </w:p>
    <w:p>
      <w:pPr>
        <w:pStyle w:val="Heading2"/>
        <w:spacing w:before="0"/>
      </w:pPr>
      <w:r>
        <w:rPr/>
        <w:t>Just-In-Time</w:t>
      </w:r>
      <w:r>
        <w:rPr>
          <w:spacing w:val="-7"/>
        </w:rPr>
        <w:t> </w:t>
      </w:r>
      <w:r>
        <w:rPr>
          <w:spacing w:val="-2"/>
        </w:rPr>
        <w:t>awards:</w:t>
      </w:r>
    </w:p>
    <w:p>
      <w:pPr>
        <w:pStyle w:val="BodyText"/>
      </w:pPr>
      <w:r>
        <w:rPr/>
        <w:t>NIH</w:t>
      </w:r>
      <w:r>
        <w:rPr>
          <w:spacing w:val="-5"/>
        </w:rPr>
        <w:t> </w:t>
      </w:r>
      <w:r>
        <w:rPr/>
        <w:t>will</w:t>
      </w:r>
      <w:r>
        <w:rPr>
          <w:spacing w:val="-2"/>
        </w:rPr>
        <w:t> </w:t>
      </w:r>
      <w:r>
        <w:rPr/>
        <w:t>require</w:t>
      </w:r>
      <w:r>
        <w:rPr>
          <w:spacing w:val="-2"/>
        </w:rPr>
        <w:t> </w:t>
      </w:r>
      <w:r>
        <w:rPr/>
        <w:t>the</w:t>
      </w:r>
      <w:r>
        <w:rPr>
          <w:spacing w:val="-2"/>
        </w:rPr>
        <w:t> </w:t>
      </w:r>
      <w:r>
        <w:rPr/>
        <w:t>following</w:t>
      </w:r>
      <w:r>
        <w:rPr>
          <w:spacing w:val="-3"/>
        </w:rPr>
        <w:t> </w:t>
      </w:r>
      <w:r>
        <w:rPr/>
        <w:t>documentation</w:t>
      </w:r>
      <w:r>
        <w:rPr>
          <w:spacing w:val="-2"/>
        </w:rPr>
        <w:t> </w:t>
      </w:r>
      <w:r>
        <w:rPr/>
        <w:t>at</w:t>
      </w:r>
      <w:r>
        <w:rPr>
          <w:spacing w:val="-2"/>
        </w:rPr>
        <w:t> </w:t>
      </w:r>
      <w:r>
        <w:rPr/>
        <w:t>Just-In-</w:t>
      </w:r>
      <w:r>
        <w:rPr>
          <w:spacing w:val="-2"/>
        </w:rPr>
        <w:t>Time:</w:t>
      </w:r>
    </w:p>
    <w:p>
      <w:pPr>
        <w:pStyle w:val="ListParagraph"/>
        <w:numPr>
          <w:ilvl w:val="1"/>
          <w:numId w:val="189"/>
        </w:numPr>
        <w:tabs>
          <w:tab w:pos="579" w:val="left" w:leader="none"/>
        </w:tabs>
        <w:spacing w:line="240" w:lineRule="auto" w:before="7" w:after="0"/>
        <w:ind w:left="579" w:right="0" w:hanging="360"/>
        <w:jc w:val="left"/>
        <w:rPr>
          <w:rFonts w:ascii="Symbol" w:hAnsi="Symbol"/>
          <w:sz w:val="22"/>
        </w:rPr>
      </w:pPr>
      <w:r>
        <w:rPr>
          <w:sz w:val="24"/>
        </w:rPr>
        <w:t>An</w:t>
      </w:r>
      <w:r>
        <w:rPr>
          <w:spacing w:val="-4"/>
          <w:sz w:val="24"/>
        </w:rPr>
        <w:t> </w:t>
      </w:r>
      <w:r>
        <w:rPr>
          <w:sz w:val="24"/>
        </w:rPr>
        <w:t>IRB</w:t>
      </w:r>
      <w:r>
        <w:rPr>
          <w:spacing w:val="-1"/>
          <w:sz w:val="24"/>
        </w:rPr>
        <w:t> </w:t>
      </w:r>
      <w:r>
        <w:rPr>
          <w:sz w:val="24"/>
        </w:rPr>
        <w:t>approval</w:t>
      </w:r>
      <w:r>
        <w:rPr>
          <w:spacing w:val="-2"/>
          <w:sz w:val="24"/>
        </w:rPr>
        <w:t> </w:t>
      </w:r>
      <w:r>
        <w:rPr>
          <w:sz w:val="24"/>
        </w:rPr>
        <w:t>letter</w:t>
      </w:r>
      <w:r>
        <w:rPr>
          <w:spacing w:val="-2"/>
          <w:sz w:val="24"/>
        </w:rPr>
        <w:t> </w:t>
      </w:r>
      <w:r>
        <w:rPr>
          <w:sz w:val="24"/>
        </w:rPr>
        <w:t>for</w:t>
      </w:r>
      <w:r>
        <w:rPr>
          <w:spacing w:val="-1"/>
          <w:sz w:val="24"/>
        </w:rPr>
        <w:t> </w:t>
      </w:r>
      <w:r>
        <w:rPr>
          <w:sz w:val="24"/>
        </w:rPr>
        <w:t>your</w:t>
      </w:r>
      <w:r>
        <w:rPr>
          <w:spacing w:val="-2"/>
          <w:sz w:val="24"/>
        </w:rPr>
        <w:t> </w:t>
      </w:r>
      <w:r>
        <w:rPr>
          <w:sz w:val="24"/>
        </w:rPr>
        <w:t>human</w:t>
      </w:r>
      <w:r>
        <w:rPr>
          <w:spacing w:val="-2"/>
          <w:sz w:val="24"/>
        </w:rPr>
        <w:t> </w:t>
      </w:r>
      <w:r>
        <w:rPr>
          <w:sz w:val="24"/>
        </w:rPr>
        <w:t>subjects</w:t>
      </w:r>
      <w:r>
        <w:rPr>
          <w:spacing w:val="-2"/>
          <w:sz w:val="24"/>
        </w:rPr>
        <w:t> </w:t>
      </w:r>
      <w:r>
        <w:rPr>
          <w:sz w:val="24"/>
        </w:rPr>
        <w:t>protocol,</w:t>
      </w:r>
      <w:r>
        <w:rPr>
          <w:spacing w:val="-1"/>
          <w:sz w:val="24"/>
        </w:rPr>
        <w:t> </w:t>
      </w:r>
      <w:r>
        <w:rPr>
          <w:spacing w:val="-5"/>
          <w:sz w:val="24"/>
        </w:rPr>
        <w:t>and</w:t>
      </w:r>
    </w:p>
    <w:p>
      <w:pPr>
        <w:pStyle w:val="ListParagraph"/>
        <w:numPr>
          <w:ilvl w:val="1"/>
          <w:numId w:val="189"/>
        </w:numPr>
        <w:tabs>
          <w:tab w:pos="579" w:val="left" w:leader="none"/>
        </w:tabs>
        <w:spacing w:line="244" w:lineRule="auto" w:before="7" w:after="0"/>
        <w:ind w:left="579" w:right="1592" w:hanging="360"/>
        <w:jc w:val="left"/>
        <w:rPr>
          <w:rFonts w:ascii="Symbol" w:hAnsi="Symbol"/>
          <w:sz w:val="22"/>
        </w:rPr>
      </w:pPr>
      <w:r>
        <w:rPr>
          <w:sz w:val="24"/>
        </w:rPr>
        <w:t>An</w:t>
      </w:r>
      <w:r>
        <w:rPr>
          <w:spacing w:val="-5"/>
          <w:sz w:val="24"/>
        </w:rPr>
        <w:t> </w:t>
      </w:r>
      <w:r>
        <w:rPr>
          <w:sz w:val="24"/>
        </w:rPr>
        <w:t>Institutional</w:t>
      </w:r>
      <w:r>
        <w:rPr>
          <w:spacing w:val="-3"/>
          <w:sz w:val="24"/>
        </w:rPr>
        <w:t> </w:t>
      </w:r>
      <w:r>
        <w:rPr>
          <w:sz w:val="24"/>
        </w:rPr>
        <w:t>Certification</w:t>
      </w:r>
      <w:r>
        <w:rPr>
          <w:spacing w:val="-4"/>
          <w:sz w:val="24"/>
        </w:rPr>
        <w:t> </w:t>
      </w:r>
      <w:r>
        <w:rPr>
          <w:sz w:val="24"/>
        </w:rPr>
        <w:t>(available</w:t>
      </w:r>
      <w:r>
        <w:rPr>
          <w:spacing w:val="-4"/>
          <w:sz w:val="24"/>
        </w:rPr>
        <w:t> </w:t>
      </w:r>
      <w:r>
        <w:rPr>
          <w:sz w:val="24"/>
        </w:rPr>
        <w:t>through</w:t>
      </w:r>
      <w:r>
        <w:rPr>
          <w:spacing w:val="-4"/>
          <w:sz w:val="24"/>
        </w:rPr>
        <w:t> </w:t>
      </w:r>
      <w:r>
        <w:rPr>
          <w:sz w:val="24"/>
        </w:rPr>
        <w:t>the</w:t>
      </w:r>
      <w:r>
        <w:rPr>
          <w:spacing w:val="-4"/>
          <w:sz w:val="24"/>
        </w:rPr>
        <w:t> </w:t>
      </w:r>
      <w:r>
        <w:rPr>
          <w:sz w:val="24"/>
        </w:rPr>
        <w:t>Office</w:t>
      </w:r>
      <w:r>
        <w:rPr>
          <w:spacing w:val="-5"/>
          <w:sz w:val="24"/>
        </w:rPr>
        <w:t> </w:t>
      </w:r>
      <w:r>
        <w:rPr>
          <w:sz w:val="24"/>
        </w:rPr>
        <w:t>of</w:t>
      </w:r>
      <w:r>
        <w:rPr>
          <w:spacing w:val="-5"/>
          <w:sz w:val="24"/>
        </w:rPr>
        <w:t> </w:t>
      </w:r>
      <w:r>
        <w:rPr>
          <w:sz w:val="24"/>
        </w:rPr>
        <w:t>Research</w:t>
      </w:r>
      <w:r>
        <w:rPr>
          <w:spacing w:val="-4"/>
          <w:sz w:val="24"/>
        </w:rPr>
        <w:t> </w:t>
      </w:r>
      <w:r>
        <w:rPr>
          <w:sz w:val="24"/>
        </w:rPr>
        <w:t>Compliance)</w:t>
      </w:r>
      <w:r>
        <w:rPr>
          <w:spacing w:val="-4"/>
          <w:sz w:val="24"/>
        </w:rPr>
        <w:t> </w:t>
      </w:r>
      <w:r>
        <w:rPr>
          <w:sz w:val="24"/>
        </w:rPr>
        <w:t>to</w:t>
      </w:r>
      <w:r>
        <w:rPr>
          <w:spacing w:val="-5"/>
          <w:sz w:val="24"/>
        </w:rPr>
        <w:t> </w:t>
      </w:r>
      <w:r>
        <w:rPr>
          <w:sz w:val="24"/>
        </w:rPr>
        <w:t>be completed and signed by the researcher, and then submitted to the Office of Research Compliance for an authorizing signature</w:t>
      </w:r>
    </w:p>
    <w:p>
      <w:pPr>
        <w:pStyle w:val="ListParagraph"/>
        <w:spacing w:after="0" w:line="244" w:lineRule="auto"/>
        <w:jc w:val="left"/>
        <w:rPr>
          <w:rFonts w:ascii="Symbol" w:hAnsi="Symbol"/>
          <w:sz w:val="22"/>
        </w:rPr>
        <w:sectPr>
          <w:footerReference w:type="default" r:id="rId138"/>
          <w:pgSz w:w="12240" w:h="15840"/>
          <w:pgMar w:header="0" w:footer="2536" w:top="1360" w:bottom="2720" w:left="1080" w:right="360"/>
        </w:sectPr>
      </w:pPr>
    </w:p>
    <w:p>
      <w:pPr>
        <w:pStyle w:val="Heading2"/>
        <w:spacing w:before="32"/>
        <w:ind w:right="996"/>
      </w:pPr>
      <w:r>
        <w:rPr/>
        <w:t>Required</w:t>
      </w:r>
      <w:r>
        <w:rPr>
          <w:spacing w:val="-4"/>
        </w:rPr>
        <w:t> </w:t>
      </w:r>
      <w:r>
        <w:rPr/>
        <w:t>when</w:t>
      </w:r>
      <w:r>
        <w:rPr>
          <w:spacing w:val="-4"/>
        </w:rPr>
        <w:t> </w:t>
      </w:r>
      <w:r>
        <w:rPr/>
        <w:t>genomic</w:t>
      </w:r>
      <w:r>
        <w:rPr>
          <w:spacing w:val="-2"/>
        </w:rPr>
        <w:t> </w:t>
      </w:r>
      <w:r>
        <w:rPr/>
        <w:t>data</w:t>
      </w:r>
      <w:r>
        <w:rPr>
          <w:spacing w:val="-3"/>
        </w:rPr>
        <w:t> </w:t>
      </w:r>
      <w:r>
        <w:rPr/>
        <w:t>needs</w:t>
      </w:r>
      <w:r>
        <w:rPr>
          <w:spacing w:val="-4"/>
        </w:rPr>
        <w:t> </w:t>
      </w:r>
      <w:r>
        <w:rPr/>
        <w:t>to</w:t>
      </w:r>
      <w:r>
        <w:rPr>
          <w:spacing w:val="-3"/>
        </w:rPr>
        <w:t> </w:t>
      </w:r>
      <w:r>
        <w:rPr/>
        <w:t>be</w:t>
      </w:r>
      <w:r>
        <w:rPr>
          <w:spacing w:val="-3"/>
        </w:rPr>
        <w:t> </w:t>
      </w:r>
      <w:r>
        <w:rPr/>
        <w:t>submitted</w:t>
      </w:r>
      <w:r>
        <w:rPr>
          <w:spacing w:val="-3"/>
        </w:rPr>
        <w:t> </w:t>
      </w:r>
      <w:r>
        <w:rPr/>
        <w:t>to</w:t>
      </w:r>
      <w:r>
        <w:rPr>
          <w:spacing w:val="-3"/>
        </w:rPr>
        <w:t> </w:t>
      </w:r>
      <w:r>
        <w:rPr/>
        <w:t>an</w:t>
      </w:r>
      <w:r>
        <w:rPr>
          <w:spacing w:val="-4"/>
        </w:rPr>
        <w:t> </w:t>
      </w:r>
      <w:r>
        <w:rPr/>
        <w:t>NIH-supported</w:t>
      </w:r>
      <w:r>
        <w:rPr>
          <w:spacing w:val="-4"/>
        </w:rPr>
        <w:t> </w:t>
      </w:r>
      <w:r>
        <w:rPr/>
        <w:t>data</w:t>
      </w:r>
      <w:r>
        <w:rPr>
          <w:spacing w:val="-3"/>
        </w:rPr>
        <w:t> </w:t>
      </w:r>
      <w:r>
        <w:rPr/>
        <w:t>repository,</w:t>
      </w:r>
      <w:r>
        <w:rPr>
          <w:spacing w:val="-2"/>
        </w:rPr>
        <w:t> </w:t>
      </w:r>
      <w:r>
        <w:rPr/>
        <w:t>but NIH is not the funder and/or a funding request is not involved:</w:t>
      </w:r>
    </w:p>
    <w:p>
      <w:pPr>
        <w:pStyle w:val="BodyText"/>
        <w:spacing w:line="293" w:lineRule="exact"/>
      </w:pPr>
      <w:r>
        <w:rPr/>
        <w:t>The</w:t>
      </w:r>
      <w:r>
        <w:rPr>
          <w:spacing w:val="-4"/>
        </w:rPr>
        <w:t> </w:t>
      </w:r>
      <w:r>
        <w:rPr/>
        <w:t>IRB</w:t>
      </w:r>
      <w:r>
        <w:rPr>
          <w:spacing w:val="-1"/>
        </w:rPr>
        <w:t> </w:t>
      </w:r>
      <w:r>
        <w:rPr/>
        <w:t>will</w:t>
      </w:r>
      <w:r>
        <w:rPr>
          <w:spacing w:val="-4"/>
        </w:rPr>
        <w:t> </w:t>
      </w:r>
      <w:r>
        <w:rPr/>
        <w:t>be</w:t>
      </w:r>
      <w:r>
        <w:rPr>
          <w:spacing w:val="-1"/>
        </w:rPr>
        <w:t> </w:t>
      </w:r>
      <w:r>
        <w:rPr/>
        <w:t>responsible</w:t>
      </w:r>
      <w:r>
        <w:rPr>
          <w:spacing w:val="-3"/>
        </w:rPr>
        <w:t> </w:t>
      </w:r>
      <w:r>
        <w:rPr/>
        <w:t>for</w:t>
      </w:r>
      <w:r>
        <w:rPr>
          <w:spacing w:val="-1"/>
        </w:rPr>
        <w:t> </w:t>
      </w:r>
      <w:r>
        <w:rPr/>
        <w:t>the</w:t>
      </w:r>
      <w:r>
        <w:rPr>
          <w:spacing w:val="-1"/>
        </w:rPr>
        <w:t> </w:t>
      </w:r>
      <w:r>
        <w:rPr/>
        <w:t>authorizing</w:t>
      </w:r>
      <w:r>
        <w:rPr>
          <w:spacing w:val="-2"/>
        </w:rPr>
        <w:t> </w:t>
      </w:r>
      <w:r>
        <w:rPr/>
        <w:t>signature</w:t>
      </w:r>
      <w:r>
        <w:rPr>
          <w:spacing w:val="-2"/>
        </w:rPr>
        <w:t> </w:t>
      </w:r>
      <w:r>
        <w:rPr/>
        <w:t>on</w:t>
      </w:r>
      <w:r>
        <w:rPr>
          <w:spacing w:val="-3"/>
        </w:rPr>
        <w:t> </w:t>
      </w:r>
      <w:r>
        <w:rPr/>
        <w:t>the</w:t>
      </w:r>
      <w:r>
        <w:rPr>
          <w:spacing w:val="-1"/>
        </w:rPr>
        <w:t> </w:t>
      </w:r>
      <w:r>
        <w:rPr/>
        <w:t>Institutional</w:t>
      </w:r>
      <w:r>
        <w:rPr>
          <w:spacing w:val="-1"/>
        </w:rPr>
        <w:t> </w:t>
      </w:r>
      <w:r>
        <w:rPr>
          <w:spacing w:val="-2"/>
        </w:rPr>
        <w:t>Certification.</w:t>
      </w:r>
    </w:p>
    <w:p>
      <w:pPr>
        <w:pStyle w:val="BodyText"/>
        <w:ind w:left="0"/>
      </w:pPr>
    </w:p>
    <w:p>
      <w:pPr>
        <w:pStyle w:val="Heading2"/>
        <w:spacing w:before="0"/>
      </w:pPr>
      <w:r>
        <w:rPr/>
        <w:t>Consent</w:t>
      </w:r>
      <w:r>
        <w:rPr>
          <w:spacing w:val="-4"/>
        </w:rPr>
        <w:t> </w:t>
      </w:r>
      <w:r>
        <w:rPr/>
        <w:t>document</w:t>
      </w:r>
      <w:r>
        <w:rPr>
          <w:spacing w:val="-4"/>
        </w:rPr>
        <w:t> </w:t>
      </w:r>
      <w:r>
        <w:rPr/>
        <w:t>language</w:t>
      </w:r>
      <w:r>
        <w:rPr>
          <w:spacing w:val="-2"/>
        </w:rPr>
        <w:t> </w:t>
      </w:r>
      <w:r>
        <w:rPr/>
        <w:t>for</w:t>
      </w:r>
      <w:r>
        <w:rPr>
          <w:spacing w:val="-3"/>
        </w:rPr>
        <w:t> </w:t>
      </w:r>
      <w:r>
        <w:rPr/>
        <w:t>subjects</w:t>
      </w:r>
      <w:r>
        <w:rPr>
          <w:spacing w:val="-4"/>
        </w:rPr>
        <w:t> </w:t>
      </w:r>
      <w:r>
        <w:rPr/>
        <w:t>when</w:t>
      </w:r>
      <w:r>
        <w:rPr>
          <w:spacing w:val="-4"/>
        </w:rPr>
        <w:t> </w:t>
      </w:r>
      <w:r>
        <w:rPr/>
        <w:t>genetic</w:t>
      </w:r>
      <w:r>
        <w:rPr>
          <w:spacing w:val="-3"/>
        </w:rPr>
        <w:t> </w:t>
      </w:r>
      <w:r>
        <w:rPr/>
        <w:t>data</w:t>
      </w:r>
      <w:r>
        <w:rPr>
          <w:spacing w:val="-3"/>
        </w:rPr>
        <w:t> </w:t>
      </w:r>
      <w:r>
        <w:rPr/>
        <w:t>will</w:t>
      </w:r>
      <w:r>
        <w:rPr>
          <w:spacing w:val="-4"/>
        </w:rPr>
        <w:t> </w:t>
      </w:r>
      <w:r>
        <w:rPr/>
        <w:t>be</w:t>
      </w:r>
      <w:r>
        <w:rPr>
          <w:spacing w:val="-3"/>
        </w:rPr>
        <w:t> </w:t>
      </w:r>
      <w:r>
        <w:rPr/>
        <w:t>deposited</w:t>
      </w:r>
      <w:r>
        <w:rPr>
          <w:spacing w:val="-4"/>
        </w:rPr>
        <w:t> </w:t>
      </w:r>
      <w:r>
        <w:rPr/>
        <w:t>in</w:t>
      </w:r>
      <w:r>
        <w:rPr>
          <w:spacing w:val="-4"/>
        </w:rPr>
        <w:t> </w:t>
      </w:r>
      <w:r>
        <w:rPr/>
        <w:t>NIH-supported </w:t>
      </w:r>
      <w:r>
        <w:rPr>
          <w:spacing w:val="-2"/>
        </w:rPr>
        <w:t>repositories:</w:t>
      </w:r>
    </w:p>
    <w:p>
      <w:pPr>
        <w:pStyle w:val="BodyText"/>
        <w:spacing w:before="1"/>
        <w:ind w:right="996"/>
      </w:pPr>
      <w:r>
        <w:rPr/>
        <w:t>The consent templates in the Forms Library of the electronic management system contain instructions</w:t>
      </w:r>
      <w:r>
        <w:rPr>
          <w:spacing w:val="-3"/>
        </w:rPr>
        <w:t> </w:t>
      </w:r>
      <w:r>
        <w:rPr/>
        <w:t>on</w:t>
      </w:r>
      <w:r>
        <w:rPr>
          <w:spacing w:val="-3"/>
        </w:rPr>
        <w:t> </w:t>
      </w:r>
      <w:r>
        <w:rPr/>
        <w:t>language</w:t>
      </w:r>
      <w:r>
        <w:rPr>
          <w:spacing w:val="-4"/>
        </w:rPr>
        <w:t> </w:t>
      </w:r>
      <w:r>
        <w:rPr/>
        <w:t>to</w:t>
      </w:r>
      <w:r>
        <w:rPr>
          <w:spacing w:val="-3"/>
        </w:rPr>
        <w:t> </w:t>
      </w:r>
      <w:r>
        <w:rPr/>
        <w:t>be</w:t>
      </w:r>
      <w:r>
        <w:rPr>
          <w:spacing w:val="-3"/>
        </w:rPr>
        <w:t> </w:t>
      </w:r>
      <w:r>
        <w:rPr/>
        <w:t>used</w:t>
      </w:r>
      <w:r>
        <w:rPr>
          <w:spacing w:val="-3"/>
        </w:rPr>
        <w:t> </w:t>
      </w:r>
      <w:r>
        <w:rPr/>
        <w:t>when</w:t>
      </w:r>
      <w:r>
        <w:rPr>
          <w:spacing w:val="-3"/>
        </w:rPr>
        <w:t> </w:t>
      </w:r>
      <w:r>
        <w:rPr/>
        <w:t>genetic</w:t>
      </w:r>
      <w:r>
        <w:rPr>
          <w:spacing w:val="-3"/>
        </w:rPr>
        <w:t> </w:t>
      </w:r>
      <w:r>
        <w:rPr/>
        <w:t>data</w:t>
      </w:r>
      <w:r>
        <w:rPr>
          <w:spacing w:val="-3"/>
        </w:rPr>
        <w:t> </w:t>
      </w:r>
      <w:r>
        <w:rPr/>
        <w:t>is</w:t>
      </w:r>
      <w:r>
        <w:rPr>
          <w:spacing w:val="-3"/>
        </w:rPr>
        <w:t> </w:t>
      </w:r>
      <w:r>
        <w:rPr/>
        <w:t>to</w:t>
      </w:r>
      <w:r>
        <w:rPr>
          <w:spacing w:val="-3"/>
        </w:rPr>
        <w:t> </w:t>
      </w:r>
      <w:r>
        <w:rPr/>
        <w:t>be</w:t>
      </w:r>
      <w:r>
        <w:rPr>
          <w:spacing w:val="-3"/>
        </w:rPr>
        <w:t> </w:t>
      </w:r>
      <w:r>
        <w:rPr/>
        <w:t>deposited</w:t>
      </w:r>
      <w:r>
        <w:rPr>
          <w:spacing w:val="-3"/>
        </w:rPr>
        <w:t> </w:t>
      </w:r>
      <w:r>
        <w:rPr/>
        <w:t>in</w:t>
      </w:r>
      <w:r>
        <w:rPr>
          <w:spacing w:val="-3"/>
        </w:rPr>
        <w:t> </w:t>
      </w:r>
      <w:r>
        <w:rPr/>
        <w:t>NIH-supported </w:t>
      </w:r>
      <w:r>
        <w:rPr>
          <w:spacing w:val="-2"/>
        </w:rPr>
        <w:t>repositories.</w:t>
      </w:r>
    </w:p>
    <w:p>
      <w:pPr>
        <w:pStyle w:val="BodyText"/>
        <w:spacing w:before="293"/>
      </w:pPr>
      <w:r>
        <w:rPr>
          <w:spacing w:val="-2"/>
        </w:rPr>
        <w:t>Resources</w:t>
      </w:r>
    </w:p>
    <w:p>
      <w:pPr>
        <w:pStyle w:val="ListParagraph"/>
        <w:numPr>
          <w:ilvl w:val="1"/>
          <w:numId w:val="189"/>
        </w:numPr>
        <w:tabs>
          <w:tab w:pos="579" w:val="left" w:leader="none"/>
        </w:tabs>
        <w:spacing w:line="240" w:lineRule="auto" w:before="183" w:after="0"/>
        <w:ind w:left="579" w:right="0" w:hanging="360"/>
        <w:jc w:val="left"/>
        <w:rPr>
          <w:rFonts w:ascii="Symbol" w:hAnsi="Symbol"/>
          <w:sz w:val="24"/>
        </w:rPr>
      </w:pPr>
      <w:hyperlink r:id="rId139">
        <w:r>
          <w:rPr>
            <w:sz w:val="24"/>
          </w:rPr>
          <w:t>The</w:t>
        </w:r>
        <w:r>
          <w:rPr>
            <w:spacing w:val="-4"/>
            <w:sz w:val="24"/>
          </w:rPr>
          <w:t> </w:t>
        </w:r>
        <w:r>
          <w:rPr>
            <w:sz w:val="24"/>
          </w:rPr>
          <w:t>Genomic</w:t>
        </w:r>
        <w:r>
          <w:rPr>
            <w:spacing w:val="-2"/>
            <w:sz w:val="24"/>
          </w:rPr>
          <w:t> </w:t>
        </w:r>
        <w:r>
          <w:rPr>
            <w:sz w:val="24"/>
          </w:rPr>
          <w:t>Data</w:t>
        </w:r>
        <w:r>
          <w:rPr>
            <w:spacing w:val="-2"/>
            <w:sz w:val="24"/>
          </w:rPr>
          <w:t> </w:t>
        </w:r>
        <w:r>
          <w:rPr>
            <w:sz w:val="24"/>
          </w:rPr>
          <w:t>Sharing</w:t>
        </w:r>
        <w:r>
          <w:rPr>
            <w:spacing w:val="-1"/>
            <w:sz w:val="24"/>
          </w:rPr>
          <w:t> </w:t>
        </w:r>
        <w:r>
          <w:rPr>
            <w:spacing w:val="-2"/>
            <w:sz w:val="24"/>
          </w:rPr>
          <w:t>Policy</w:t>
        </w:r>
      </w:hyperlink>
    </w:p>
    <w:p>
      <w:pPr>
        <w:pStyle w:val="ListParagraph"/>
        <w:numPr>
          <w:ilvl w:val="1"/>
          <w:numId w:val="189"/>
        </w:numPr>
        <w:tabs>
          <w:tab w:pos="579" w:val="left" w:leader="none"/>
        </w:tabs>
        <w:spacing w:line="256" w:lineRule="auto" w:before="24" w:after="0"/>
        <w:ind w:left="579" w:right="1703" w:hanging="360"/>
        <w:jc w:val="left"/>
        <w:rPr>
          <w:rFonts w:ascii="Symbol" w:hAnsi="Symbol"/>
          <w:sz w:val="24"/>
        </w:rPr>
      </w:pPr>
      <w:hyperlink r:id="rId140">
        <w:r>
          <w:rPr>
            <w:sz w:val="24"/>
          </w:rPr>
          <w:t>Implementation</w:t>
        </w:r>
        <w:r>
          <w:rPr>
            <w:spacing w:val="-4"/>
            <w:sz w:val="24"/>
          </w:rPr>
          <w:t> </w:t>
        </w:r>
        <w:r>
          <w:rPr>
            <w:sz w:val="24"/>
          </w:rPr>
          <w:t>of</w:t>
        </w:r>
        <w:r>
          <w:rPr>
            <w:spacing w:val="-4"/>
            <w:sz w:val="24"/>
          </w:rPr>
          <w:t> </w:t>
        </w:r>
        <w:r>
          <w:rPr>
            <w:sz w:val="24"/>
          </w:rPr>
          <w:t>the</w:t>
        </w:r>
        <w:r>
          <w:rPr>
            <w:spacing w:val="-4"/>
            <w:sz w:val="24"/>
          </w:rPr>
          <w:t> </w:t>
        </w:r>
        <w:r>
          <w:rPr>
            <w:sz w:val="24"/>
          </w:rPr>
          <w:t>NIH</w:t>
        </w:r>
        <w:r>
          <w:rPr>
            <w:spacing w:val="-4"/>
            <w:sz w:val="24"/>
          </w:rPr>
          <w:t> </w:t>
        </w:r>
        <w:r>
          <w:rPr>
            <w:sz w:val="24"/>
          </w:rPr>
          <w:t>Genomic</w:t>
        </w:r>
        <w:r>
          <w:rPr>
            <w:spacing w:val="-3"/>
            <w:sz w:val="24"/>
          </w:rPr>
          <w:t> </w:t>
        </w:r>
        <w:r>
          <w:rPr>
            <w:sz w:val="24"/>
          </w:rPr>
          <w:t>Data</w:t>
        </w:r>
        <w:r>
          <w:rPr>
            <w:spacing w:val="-3"/>
            <w:sz w:val="24"/>
          </w:rPr>
          <w:t> </w:t>
        </w:r>
        <w:r>
          <w:rPr>
            <w:sz w:val="24"/>
          </w:rPr>
          <w:t>Sharing</w:t>
        </w:r>
        <w:r>
          <w:rPr>
            <w:spacing w:val="-3"/>
            <w:sz w:val="24"/>
          </w:rPr>
          <w:t> </w:t>
        </w:r>
        <w:r>
          <w:rPr>
            <w:sz w:val="24"/>
          </w:rPr>
          <w:t>Policy</w:t>
        </w:r>
        <w:r>
          <w:rPr>
            <w:spacing w:val="-3"/>
            <w:sz w:val="24"/>
          </w:rPr>
          <w:t> </w:t>
        </w:r>
        <w:r>
          <w:rPr>
            <w:sz w:val="24"/>
          </w:rPr>
          <w:t>for</w:t>
        </w:r>
        <w:r>
          <w:rPr>
            <w:spacing w:val="-4"/>
            <w:sz w:val="24"/>
          </w:rPr>
          <w:t> </w:t>
        </w:r>
        <w:r>
          <w:rPr>
            <w:sz w:val="24"/>
          </w:rPr>
          <w:t>NIH</w:t>
        </w:r>
        <w:r>
          <w:rPr>
            <w:spacing w:val="-4"/>
            <w:sz w:val="24"/>
          </w:rPr>
          <w:t> </w:t>
        </w:r>
        <w:r>
          <w:rPr>
            <w:sz w:val="24"/>
          </w:rPr>
          <w:t>Grant</w:t>
        </w:r>
        <w:r>
          <w:rPr>
            <w:spacing w:val="-3"/>
            <w:sz w:val="24"/>
          </w:rPr>
          <w:t> </w:t>
        </w:r>
        <w:r>
          <w:rPr>
            <w:sz w:val="24"/>
          </w:rPr>
          <w:t>Applications</w:t>
        </w:r>
        <w:r>
          <w:rPr>
            <w:spacing w:val="-5"/>
            <w:sz w:val="24"/>
          </w:rPr>
          <w:t> </w:t>
        </w:r>
        <w:r>
          <w:rPr>
            <w:sz w:val="24"/>
          </w:rPr>
          <w:t>and</w:t>
        </w:r>
      </w:hyperlink>
      <w:r>
        <w:rPr>
          <w:sz w:val="24"/>
        </w:rPr>
        <w:t> </w:t>
      </w:r>
      <w:hyperlink r:id="rId140">
        <w:r>
          <w:rPr>
            <w:spacing w:val="-2"/>
            <w:sz w:val="24"/>
          </w:rPr>
          <w:t>Awards</w:t>
        </w:r>
      </w:hyperlink>
    </w:p>
    <w:p>
      <w:pPr>
        <w:pStyle w:val="ListParagraph"/>
        <w:numPr>
          <w:ilvl w:val="1"/>
          <w:numId w:val="189"/>
        </w:numPr>
        <w:tabs>
          <w:tab w:pos="579" w:val="left" w:leader="none"/>
        </w:tabs>
        <w:spacing w:line="240" w:lineRule="auto" w:before="5" w:after="0"/>
        <w:ind w:left="579" w:right="0" w:hanging="360"/>
        <w:jc w:val="left"/>
        <w:rPr>
          <w:rFonts w:ascii="Symbol" w:hAnsi="Symbol"/>
          <w:sz w:val="24"/>
        </w:rPr>
      </w:pPr>
      <w:r>
        <w:rPr>
          <w:sz w:val="24"/>
        </w:rPr>
        <w:t>Research</w:t>
      </w:r>
      <w:r>
        <w:rPr>
          <w:spacing w:val="-4"/>
          <w:sz w:val="24"/>
        </w:rPr>
        <w:t> </w:t>
      </w:r>
      <w:r>
        <w:rPr>
          <w:sz w:val="24"/>
        </w:rPr>
        <w:t>Involving</w:t>
      </w:r>
      <w:r>
        <w:rPr>
          <w:spacing w:val="-2"/>
          <w:sz w:val="24"/>
        </w:rPr>
        <w:t> </w:t>
      </w:r>
      <w:r>
        <w:rPr>
          <w:sz w:val="24"/>
        </w:rPr>
        <w:t>or</w:t>
      </w:r>
      <w:r>
        <w:rPr>
          <w:spacing w:val="-2"/>
          <w:sz w:val="24"/>
        </w:rPr>
        <w:t> </w:t>
      </w:r>
      <w:r>
        <w:rPr>
          <w:sz w:val="24"/>
        </w:rPr>
        <w:t>Generating</w:t>
      </w:r>
      <w:r>
        <w:rPr>
          <w:spacing w:val="-1"/>
          <w:sz w:val="24"/>
        </w:rPr>
        <w:t> </w:t>
      </w:r>
      <w:r>
        <w:rPr>
          <w:sz w:val="24"/>
        </w:rPr>
        <w:t>Genetic</w:t>
      </w:r>
      <w:r>
        <w:rPr>
          <w:spacing w:val="-1"/>
          <w:sz w:val="24"/>
        </w:rPr>
        <w:t> </w:t>
      </w:r>
      <w:r>
        <w:rPr>
          <w:spacing w:val="-2"/>
          <w:sz w:val="24"/>
        </w:rPr>
        <w:t>Information</w:t>
      </w:r>
    </w:p>
    <w:p>
      <w:pPr>
        <w:pStyle w:val="BodyText"/>
        <w:spacing w:line="259" w:lineRule="auto" w:before="183"/>
        <w:ind w:right="1059"/>
      </w:pPr>
      <w:r>
        <w:rPr/>
        <w:t>Research</w:t>
      </w:r>
      <w:r>
        <w:rPr>
          <w:spacing w:val="-3"/>
        </w:rPr>
        <w:t> </w:t>
      </w:r>
      <w:r>
        <w:rPr/>
        <w:t>that</w:t>
      </w:r>
      <w:r>
        <w:rPr>
          <w:spacing w:val="-3"/>
        </w:rPr>
        <w:t> </w:t>
      </w:r>
      <w:r>
        <w:rPr/>
        <w:t>generates</w:t>
      </w:r>
      <w:r>
        <w:rPr>
          <w:spacing w:val="-4"/>
        </w:rPr>
        <w:t> </w:t>
      </w:r>
      <w:r>
        <w:rPr/>
        <w:t>or</w:t>
      </w:r>
      <w:r>
        <w:rPr>
          <w:spacing w:val="-3"/>
        </w:rPr>
        <w:t> </w:t>
      </w:r>
      <w:r>
        <w:rPr/>
        <w:t>uses</w:t>
      </w:r>
      <w:r>
        <w:rPr>
          <w:spacing w:val="-4"/>
        </w:rPr>
        <w:t> </w:t>
      </w:r>
      <w:r>
        <w:rPr/>
        <w:t>genetic</w:t>
      </w:r>
      <w:r>
        <w:rPr>
          <w:spacing w:val="-3"/>
        </w:rPr>
        <w:t> </w:t>
      </w:r>
      <w:r>
        <w:rPr/>
        <w:t>information</w:t>
      </w:r>
      <w:r>
        <w:rPr>
          <w:spacing w:val="-4"/>
        </w:rPr>
        <w:t> </w:t>
      </w:r>
      <w:r>
        <w:rPr/>
        <w:t>may</w:t>
      </w:r>
      <w:r>
        <w:rPr>
          <w:spacing w:val="-4"/>
        </w:rPr>
        <w:t> </w:t>
      </w:r>
      <w:r>
        <w:rPr/>
        <w:t>create</w:t>
      </w:r>
      <w:r>
        <w:rPr>
          <w:spacing w:val="-3"/>
        </w:rPr>
        <w:t> </w:t>
      </w:r>
      <w:r>
        <w:rPr/>
        <w:t>special</w:t>
      </w:r>
      <w:r>
        <w:rPr>
          <w:spacing w:val="-4"/>
        </w:rPr>
        <w:t> </w:t>
      </w:r>
      <w:r>
        <w:rPr/>
        <w:t>risks</w:t>
      </w:r>
      <w:r>
        <w:rPr>
          <w:spacing w:val="-4"/>
        </w:rPr>
        <w:t> </w:t>
      </w:r>
      <w:r>
        <w:rPr/>
        <w:t>to</w:t>
      </w:r>
      <w:r>
        <w:rPr>
          <w:spacing w:val="-4"/>
        </w:rPr>
        <w:t> </w:t>
      </w:r>
      <w:r>
        <w:rPr/>
        <w:t>human</w:t>
      </w:r>
      <w:r>
        <w:rPr>
          <w:spacing w:val="-4"/>
        </w:rPr>
        <w:t> </w:t>
      </w:r>
      <w:r>
        <w:rPr/>
        <w:t>subjects and their relatives. These involve medical, psychosocial, legal and economic risks, such as the possible loss of privacy, insurability, and employability, and may result in stigmatization and discrimination.</w:t>
      </w:r>
      <w:r>
        <w:rPr>
          <w:spacing w:val="40"/>
        </w:rPr>
        <w:t> </w:t>
      </w:r>
      <w:r>
        <w:rPr/>
        <w:t>Information about one's own genetic make-up may also provide information about family members.</w:t>
      </w:r>
    </w:p>
    <w:p>
      <w:pPr>
        <w:pStyle w:val="BodyText"/>
        <w:spacing w:line="259" w:lineRule="auto" w:before="159"/>
        <w:ind w:right="943"/>
      </w:pPr>
      <w:r>
        <w:rPr/>
        <w:t>In studies involving genetic testing or analysis of genetic information, several questions should to be</w:t>
      </w:r>
      <w:r>
        <w:rPr>
          <w:spacing w:val="-2"/>
        </w:rPr>
        <w:t> </w:t>
      </w:r>
      <w:r>
        <w:rPr/>
        <w:t>addressed</w:t>
      </w:r>
      <w:r>
        <w:rPr>
          <w:spacing w:val="-3"/>
        </w:rPr>
        <w:t> </w:t>
      </w:r>
      <w:r>
        <w:rPr/>
        <w:t>to</w:t>
      </w:r>
      <w:r>
        <w:rPr>
          <w:spacing w:val="-3"/>
        </w:rPr>
        <w:t> </w:t>
      </w:r>
      <w:r>
        <w:rPr/>
        <w:t>ensure</w:t>
      </w:r>
      <w:r>
        <w:rPr>
          <w:spacing w:val="-3"/>
        </w:rPr>
        <w:t> </w:t>
      </w:r>
      <w:r>
        <w:rPr/>
        <w:t>that</w:t>
      </w:r>
      <w:r>
        <w:rPr>
          <w:spacing w:val="-2"/>
        </w:rPr>
        <w:t> </w:t>
      </w:r>
      <w:r>
        <w:rPr/>
        <w:t>potential</w:t>
      </w:r>
      <w:r>
        <w:rPr>
          <w:spacing w:val="-2"/>
        </w:rPr>
        <w:t> </w:t>
      </w:r>
      <w:r>
        <w:rPr/>
        <w:t>risks</w:t>
      </w:r>
      <w:r>
        <w:rPr>
          <w:spacing w:val="-3"/>
        </w:rPr>
        <w:t> </w:t>
      </w:r>
      <w:r>
        <w:rPr/>
        <w:t>are</w:t>
      </w:r>
      <w:r>
        <w:rPr>
          <w:spacing w:val="-3"/>
        </w:rPr>
        <w:t> </w:t>
      </w:r>
      <w:r>
        <w:rPr/>
        <w:t>well</w:t>
      </w:r>
      <w:r>
        <w:rPr>
          <w:spacing w:val="-2"/>
        </w:rPr>
        <w:t> </w:t>
      </w:r>
      <w:r>
        <w:rPr/>
        <w:t>understood</w:t>
      </w:r>
      <w:r>
        <w:rPr>
          <w:spacing w:val="-3"/>
        </w:rPr>
        <w:t> </w:t>
      </w:r>
      <w:r>
        <w:rPr/>
        <w:t>and</w:t>
      </w:r>
      <w:r>
        <w:rPr>
          <w:spacing w:val="-3"/>
        </w:rPr>
        <w:t> </w:t>
      </w:r>
      <w:r>
        <w:rPr/>
        <w:t>that</w:t>
      </w:r>
      <w:r>
        <w:rPr>
          <w:spacing w:val="-2"/>
        </w:rPr>
        <w:t> </w:t>
      </w:r>
      <w:r>
        <w:rPr/>
        <w:t>the</w:t>
      </w:r>
      <w:r>
        <w:rPr>
          <w:spacing w:val="-2"/>
        </w:rPr>
        <w:t> </w:t>
      </w:r>
      <w:r>
        <w:rPr/>
        <w:t>rights</w:t>
      </w:r>
      <w:r>
        <w:rPr>
          <w:spacing w:val="-3"/>
        </w:rPr>
        <w:t> </w:t>
      </w:r>
      <w:r>
        <w:rPr/>
        <w:t>and</w:t>
      </w:r>
      <w:r>
        <w:rPr>
          <w:spacing w:val="-3"/>
        </w:rPr>
        <w:t> </w:t>
      </w:r>
      <w:r>
        <w:rPr/>
        <w:t>interests</w:t>
      </w:r>
      <w:r>
        <w:rPr>
          <w:spacing w:val="-3"/>
        </w:rPr>
        <w:t> </w:t>
      </w:r>
      <w:r>
        <w:rPr/>
        <w:t>of subjects and their family members are carefully considered and planned for.</w:t>
      </w:r>
      <w:r>
        <w:rPr>
          <w:spacing w:val="40"/>
        </w:rPr>
        <w:t> </w:t>
      </w:r>
      <w:r>
        <w:rPr/>
        <w:t>For example:</w:t>
      </w:r>
    </w:p>
    <w:p>
      <w:pPr>
        <w:pStyle w:val="ListParagraph"/>
        <w:numPr>
          <w:ilvl w:val="0"/>
          <w:numId w:val="190"/>
        </w:numPr>
        <w:tabs>
          <w:tab w:pos="579" w:val="left" w:leader="none"/>
        </w:tabs>
        <w:spacing w:line="240" w:lineRule="auto" w:before="160" w:after="0"/>
        <w:ind w:left="579" w:right="1121" w:hanging="360"/>
        <w:jc w:val="left"/>
        <w:rPr>
          <w:sz w:val="24"/>
        </w:rPr>
      </w:pPr>
      <w:r>
        <w:rPr>
          <w:sz w:val="24"/>
        </w:rPr>
        <w:t>Is</w:t>
      </w:r>
      <w:r>
        <w:rPr>
          <w:spacing w:val="-3"/>
          <w:sz w:val="24"/>
        </w:rPr>
        <w:t> </w:t>
      </w:r>
      <w:r>
        <w:rPr>
          <w:sz w:val="24"/>
        </w:rPr>
        <w:t>the</w:t>
      </w:r>
      <w:r>
        <w:rPr>
          <w:spacing w:val="-2"/>
          <w:sz w:val="24"/>
        </w:rPr>
        <w:t> </w:t>
      </w:r>
      <w:r>
        <w:rPr>
          <w:sz w:val="24"/>
        </w:rPr>
        <w:t>testing</w:t>
      </w:r>
      <w:r>
        <w:rPr>
          <w:spacing w:val="-2"/>
          <w:sz w:val="24"/>
        </w:rPr>
        <w:t> </w:t>
      </w:r>
      <w:r>
        <w:rPr>
          <w:sz w:val="24"/>
        </w:rPr>
        <w:t>intrinsic</w:t>
      </w:r>
      <w:r>
        <w:rPr>
          <w:spacing w:val="-2"/>
          <w:sz w:val="24"/>
        </w:rPr>
        <w:t> </w:t>
      </w:r>
      <w:r>
        <w:rPr>
          <w:sz w:val="24"/>
        </w:rPr>
        <w:t>to</w:t>
      </w:r>
      <w:r>
        <w:rPr>
          <w:spacing w:val="-3"/>
          <w:sz w:val="24"/>
        </w:rPr>
        <w:t> </w:t>
      </w:r>
      <w:r>
        <w:rPr>
          <w:sz w:val="24"/>
        </w:rPr>
        <w:t>the</w:t>
      </w:r>
      <w:r>
        <w:rPr>
          <w:spacing w:val="-2"/>
          <w:sz w:val="24"/>
        </w:rPr>
        <w:t> </w:t>
      </w:r>
      <w:r>
        <w:rPr>
          <w:sz w:val="24"/>
        </w:rPr>
        <w:t>study?</w:t>
      </w:r>
      <w:r>
        <w:rPr>
          <w:spacing w:val="40"/>
          <w:sz w:val="24"/>
        </w:rPr>
        <w:t> </w:t>
      </w:r>
      <w:r>
        <w:rPr>
          <w:sz w:val="24"/>
        </w:rPr>
        <w:t>If</w:t>
      </w:r>
      <w:r>
        <w:rPr>
          <w:spacing w:val="-3"/>
          <w:sz w:val="24"/>
        </w:rPr>
        <w:t> </w:t>
      </w:r>
      <w:r>
        <w:rPr>
          <w:sz w:val="24"/>
        </w:rPr>
        <w:t>not,</w:t>
      </w:r>
      <w:r>
        <w:rPr>
          <w:spacing w:val="-2"/>
          <w:sz w:val="24"/>
        </w:rPr>
        <w:t> </w:t>
      </w:r>
      <w:r>
        <w:rPr>
          <w:sz w:val="24"/>
        </w:rPr>
        <w:t>has</w:t>
      </w:r>
      <w:r>
        <w:rPr>
          <w:spacing w:val="-3"/>
          <w:sz w:val="24"/>
        </w:rPr>
        <w:t> </w:t>
      </w:r>
      <w:r>
        <w:rPr>
          <w:sz w:val="24"/>
        </w:rPr>
        <w:t>participation</w:t>
      </w:r>
      <w:r>
        <w:rPr>
          <w:spacing w:val="-3"/>
          <w:sz w:val="24"/>
        </w:rPr>
        <w:t> </w:t>
      </w:r>
      <w:r>
        <w:rPr>
          <w:sz w:val="24"/>
        </w:rPr>
        <w:t>in</w:t>
      </w:r>
      <w:r>
        <w:rPr>
          <w:spacing w:val="-3"/>
          <w:sz w:val="24"/>
        </w:rPr>
        <w:t> </w:t>
      </w:r>
      <w:r>
        <w:rPr>
          <w:sz w:val="24"/>
        </w:rPr>
        <w:t>the</w:t>
      </w:r>
      <w:r>
        <w:rPr>
          <w:spacing w:val="-2"/>
          <w:sz w:val="24"/>
        </w:rPr>
        <w:t> </w:t>
      </w:r>
      <w:r>
        <w:rPr>
          <w:sz w:val="24"/>
        </w:rPr>
        <w:t>genetic</w:t>
      </w:r>
      <w:r>
        <w:rPr>
          <w:spacing w:val="-2"/>
          <w:sz w:val="24"/>
        </w:rPr>
        <w:t> </w:t>
      </w:r>
      <w:r>
        <w:rPr>
          <w:sz w:val="24"/>
        </w:rPr>
        <w:t>testing</w:t>
      </w:r>
      <w:r>
        <w:rPr>
          <w:spacing w:val="-2"/>
          <w:sz w:val="24"/>
        </w:rPr>
        <w:t> </w:t>
      </w:r>
      <w:r>
        <w:rPr>
          <w:sz w:val="24"/>
        </w:rPr>
        <w:t>component been provided as an opt-in?</w:t>
      </w:r>
    </w:p>
    <w:p>
      <w:pPr>
        <w:pStyle w:val="ListParagraph"/>
        <w:numPr>
          <w:ilvl w:val="0"/>
          <w:numId w:val="190"/>
        </w:numPr>
        <w:tabs>
          <w:tab w:pos="578" w:val="left" w:leader="none"/>
        </w:tabs>
        <w:spacing w:line="240" w:lineRule="auto" w:before="119" w:after="0"/>
        <w:ind w:left="578" w:right="0" w:hanging="359"/>
        <w:jc w:val="left"/>
        <w:rPr>
          <w:sz w:val="24"/>
        </w:rPr>
      </w:pPr>
      <w:r>
        <w:rPr>
          <w:sz w:val="24"/>
        </w:rPr>
        <w:t>Will</w:t>
      </w:r>
      <w:r>
        <w:rPr>
          <w:spacing w:val="-2"/>
          <w:sz w:val="24"/>
        </w:rPr>
        <w:t> </w:t>
      </w:r>
      <w:r>
        <w:rPr>
          <w:sz w:val="24"/>
        </w:rPr>
        <w:t>test</w:t>
      </w:r>
      <w:r>
        <w:rPr>
          <w:spacing w:val="-2"/>
          <w:sz w:val="24"/>
        </w:rPr>
        <w:t> </w:t>
      </w:r>
      <w:r>
        <w:rPr>
          <w:sz w:val="24"/>
        </w:rPr>
        <w:t>results</w:t>
      </w:r>
      <w:r>
        <w:rPr>
          <w:spacing w:val="-2"/>
          <w:sz w:val="24"/>
        </w:rPr>
        <w:t> </w:t>
      </w:r>
      <w:r>
        <w:rPr>
          <w:sz w:val="24"/>
        </w:rPr>
        <w:t>be</w:t>
      </w:r>
      <w:r>
        <w:rPr>
          <w:spacing w:val="-2"/>
          <w:sz w:val="24"/>
        </w:rPr>
        <w:t> </w:t>
      </w:r>
      <w:r>
        <w:rPr>
          <w:sz w:val="24"/>
        </w:rPr>
        <w:t>given?</w:t>
      </w:r>
      <w:r>
        <w:rPr>
          <w:spacing w:val="51"/>
          <w:sz w:val="24"/>
        </w:rPr>
        <w:t> </w:t>
      </w:r>
      <w:r>
        <w:rPr>
          <w:sz w:val="24"/>
        </w:rPr>
        <w:t>Is</w:t>
      </w:r>
      <w:r>
        <w:rPr>
          <w:spacing w:val="-2"/>
          <w:sz w:val="24"/>
        </w:rPr>
        <w:t> </w:t>
      </w:r>
      <w:r>
        <w:rPr>
          <w:sz w:val="24"/>
        </w:rPr>
        <w:t>there</w:t>
      </w:r>
      <w:r>
        <w:rPr>
          <w:spacing w:val="-2"/>
          <w:sz w:val="24"/>
        </w:rPr>
        <w:t> </w:t>
      </w:r>
      <w:r>
        <w:rPr>
          <w:sz w:val="24"/>
        </w:rPr>
        <w:t>an</w:t>
      </w:r>
      <w:r>
        <w:rPr>
          <w:spacing w:val="-2"/>
          <w:sz w:val="24"/>
        </w:rPr>
        <w:t> </w:t>
      </w:r>
      <w:r>
        <w:rPr>
          <w:sz w:val="24"/>
        </w:rPr>
        <w:t>appropriate</w:t>
      </w:r>
      <w:r>
        <w:rPr>
          <w:spacing w:val="-2"/>
          <w:sz w:val="24"/>
        </w:rPr>
        <w:t> </w:t>
      </w:r>
      <w:r>
        <w:rPr>
          <w:sz w:val="24"/>
        </w:rPr>
        <w:t>plan</w:t>
      </w:r>
      <w:r>
        <w:rPr>
          <w:spacing w:val="-3"/>
          <w:sz w:val="24"/>
        </w:rPr>
        <w:t> </w:t>
      </w:r>
      <w:r>
        <w:rPr>
          <w:sz w:val="24"/>
        </w:rPr>
        <w:t>for</w:t>
      </w:r>
      <w:r>
        <w:rPr>
          <w:spacing w:val="-2"/>
          <w:sz w:val="24"/>
        </w:rPr>
        <w:t> </w:t>
      </w:r>
      <w:r>
        <w:rPr>
          <w:sz w:val="24"/>
        </w:rPr>
        <w:t>return</w:t>
      </w:r>
      <w:r>
        <w:rPr>
          <w:spacing w:val="-3"/>
          <w:sz w:val="24"/>
        </w:rPr>
        <w:t> </w:t>
      </w:r>
      <w:r>
        <w:rPr>
          <w:sz w:val="24"/>
        </w:rPr>
        <w:t>of</w:t>
      </w:r>
      <w:r>
        <w:rPr>
          <w:spacing w:val="-2"/>
          <w:sz w:val="24"/>
        </w:rPr>
        <w:t> results?</w:t>
      </w:r>
    </w:p>
    <w:p>
      <w:pPr>
        <w:pStyle w:val="ListParagraph"/>
        <w:numPr>
          <w:ilvl w:val="0"/>
          <w:numId w:val="190"/>
        </w:numPr>
        <w:tabs>
          <w:tab w:pos="579" w:val="left" w:leader="none"/>
        </w:tabs>
        <w:spacing w:line="240" w:lineRule="auto" w:before="120" w:after="0"/>
        <w:ind w:left="579" w:right="1236" w:hanging="360"/>
        <w:jc w:val="left"/>
        <w:rPr>
          <w:sz w:val="24"/>
        </w:rPr>
      </w:pPr>
      <w:r>
        <w:rPr>
          <w:sz w:val="24"/>
        </w:rPr>
        <w:t>Does</w:t>
      </w:r>
      <w:r>
        <w:rPr>
          <w:spacing w:val="-3"/>
          <w:sz w:val="24"/>
        </w:rPr>
        <w:t> </w:t>
      </w:r>
      <w:r>
        <w:rPr>
          <w:sz w:val="24"/>
        </w:rPr>
        <w:t>the</w:t>
      </w:r>
      <w:r>
        <w:rPr>
          <w:spacing w:val="-2"/>
          <w:sz w:val="24"/>
        </w:rPr>
        <w:t> </w:t>
      </w:r>
      <w:r>
        <w:rPr>
          <w:sz w:val="24"/>
        </w:rPr>
        <w:t>subject</w:t>
      </w:r>
      <w:r>
        <w:rPr>
          <w:spacing w:val="-2"/>
          <w:sz w:val="24"/>
        </w:rPr>
        <w:t> </w:t>
      </w:r>
      <w:r>
        <w:rPr>
          <w:sz w:val="24"/>
        </w:rPr>
        <w:t>or</w:t>
      </w:r>
      <w:r>
        <w:rPr>
          <w:spacing w:val="-2"/>
          <w:sz w:val="24"/>
        </w:rPr>
        <w:t> </w:t>
      </w:r>
      <w:r>
        <w:rPr>
          <w:sz w:val="24"/>
        </w:rPr>
        <w:t>family</w:t>
      </w:r>
      <w:r>
        <w:rPr>
          <w:spacing w:val="-2"/>
          <w:sz w:val="24"/>
        </w:rPr>
        <w:t> </w:t>
      </w:r>
      <w:r>
        <w:rPr>
          <w:sz w:val="24"/>
        </w:rPr>
        <w:t>member</w:t>
      </w:r>
      <w:r>
        <w:rPr>
          <w:spacing w:val="-3"/>
          <w:sz w:val="24"/>
        </w:rPr>
        <w:t> </w:t>
      </w:r>
      <w:r>
        <w:rPr>
          <w:sz w:val="24"/>
        </w:rPr>
        <w:t>be</w:t>
      </w:r>
      <w:r>
        <w:rPr>
          <w:spacing w:val="-2"/>
          <w:sz w:val="24"/>
        </w:rPr>
        <w:t> </w:t>
      </w:r>
      <w:r>
        <w:rPr>
          <w:sz w:val="24"/>
        </w:rPr>
        <w:t>provided</w:t>
      </w:r>
      <w:r>
        <w:rPr>
          <w:spacing w:val="-4"/>
          <w:sz w:val="24"/>
        </w:rPr>
        <w:t> </w:t>
      </w:r>
      <w:r>
        <w:rPr>
          <w:sz w:val="24"/>
        </w:rPr>
        <w:t>the</w:t>
      </w:r>
      <w:r>
        <w:rPr>
          <w:spacing w:val="-2"/>
          <w:sz w:val="24"/>
        </w:rPr>
        <w:t> </w:t>
      </w:r>
      <w:r>
        <w:rPr>
          <w:sz w:val="24"/>
        </w:rPr>
        <w:t>option</w:t>
      </w:r>
      <w:r>
        <w:rPr>
          <w:spacing w:val="-3"/>
          <w:sz w:val="24"/>
        </w:rPr>
        <w:t> </w:t>
      </w:r>
      <w:r>
        <w:rPr>
          <w:sz w:val="24"/>
        </w:rPr>
        <w:t>to</w:t>
      </w:r>
      <w:r>
        <w:rPr>
          <w:spacing w:val="-3"/>
          <w:sz w:val="24"/>
        </w:rPr>
        <w:t> </w:t>
      </w:r>
      <w:r>
        <w:rPr>
          <w:sz w:val="24"/>
        </w:rPr>
        <w:t>receive</w:t>
      </w:r>
      <w:r>
        <w:rPr>
          <w:spacing w:val="-4"/>
          <w:sz w:val="24"/>
        </w:rPr>
        <w:t> </w:t>
      </w:r>
      <w:r>
        <w:rPr>
          <w:sz w:val="24"/>
        </w:rPr>
        <w:t>or</w:t>
      </w:r>
      <w:r>
        <w:rPr>
          <w:spacing w:val="-3"/>
          <w:sz w:val="24"/>
        </w:rPr>
        <w:t> </w:t>
      </w:r>
      <w:r>
        <w:rPr>
          <w:sz w:val="24"/>
        </w:rPr>
        <w:t>not</w:t>
      </w:r>
      <w:r>
        <w:rPr>
          <w:spacing w:val="-2"/>
          <w:sz w:val="24"/>
        </w:rPr>
        <w:t> </w:t>
      </w:r>
      <w:r>
        <w:rPr>
          <w:sz w:val="24"/>
        </w:rPr>
        <w:t>receive</w:t>
      </w:r>
      <w:r>
        <w:rPr>
          <w:spacing w:val="-4"/>
          <w:sz w:val="24"/>
        </w:rPr>
        <w:t> </w:t>
      </w:r>
      <w:r>
        <w:rPr>
          <w:sz w:val="24"/>
        </w:rPr>
        <w:t>results? How will this decision be recorded?</w:t>
      </w:r>
    </w:p>
    <w:p>
      <w:pPr>
        <w:pStyle w:val="ListParagraph"/>
        <w:numPr>
          <w:ilvl w:val="0"/>
          <w:numId w:val="190"/>
        </w:numPr>
        <w:tabs>
          <w:tab w:pos="579" w:val="left" w:leader="none"/>
        </w:tabs>
        <w:spacing w:line="240" w:lineRule="auto" w:before="120" w:after="0"/>
        <w:ind w:left="579" w:right="1402" w:hanging="360"/>
        <w:jc w:val="left"/>
        <w:rPr>
          <w:sz w:val="24"/>
        </w:rPr>
      </w:pPr>
      <w:r>
        <w:rPr>
          <w:sz w:val="24"/>
        </w:rPr>
        <w:t>Could</w:t>
      </w:r>
      <w:r>
        <w:rPr>
          <w:spacing w:val="-4"/>
          <w:sz w:val="24"/>
        </w:rPr>
        <w:t> </w:t>
      </w:r>
      <w:r>
        <w:rPr>
          <w:sz w:val="24"/>
        </w:rPr>
        <w:t>the</w:t>
      </w:r>
      <w:r>
        <w:rPr>
          <w:spacing w:val="-3"/>
          <w:sz w:val="24"/>
        </w:rPr>
        <w:t> </w:t>
      </w:r>
      <w:r>
        <w:rPr>
          <w:sz w:val="24"/>
        </w:rPr>
        <w:t>results</w:t>
      </w:r>
      <w:r>
        <w:rPr>
          <w:spacing w:val="-4"/>
          <w:sz w:val="24"/>
        </w:rPr>
        <w:t> </w:t>
      </w:r>
      <w:r>
        <w:rPr>
          <w:sz w:val="24"/>
        </w:rPr>
        <w:t>provide</w:t>
      </w:r>
      <w:r>
        <w:rPr>
          <w:spacing w:val="-3"/>
          <w:sz w:val="24"/>
        </w:rPr>
        <w:t> </w:t>
      </w:r>
      <w:r>
        <w:rPr>
          <w:sz w:val="24"/>
        </w:rPr>
        <w:t>information</w:t>
      </w:r>
      <w:r>
        <w:rPr>
          <w:spacing w:val="-4"/>
          <w:sz w:val="24"/>
        </w:rPr>
        <w:t> </w:t>
      </w:r>
      <w:r>
        <w:rPr>
          <w:sz w:val="24"/>
        </w:rPr>
        <w:t>about</w:t>
      </w:r>
      <w:r>
        <w:rPr>
          <w:spacing w:val="-3"/>
          <w:sz w:val="24"/>
        </w:rPr>
        <w:t> </w:t>
      </w:r>
      <w:r>
        <w:rPr>
          <w:sz w:val="24"/>
        </w:rPr>
        <w:t>individual</w:t>
      </w:r>
      <w:r>
        <w:rPr>
          <w:spacing w:val="-3"/>
          <w:sz w:val="24"/>
        </w:rPr>
        <w:t> </w:t>
      </w:r>
      <w:r>
        <w:rPr>
          <w:sz w:val="24"/>
        </w:rPr>
        <w:t>disease</w:t>
      </w:r>
      <w:r>
        <w:rPr>
          <w:spacing w:val="-3"/>
          <w:sz w:val="24"/>
        </w:rPr>
        <w:t> </w:t>
      </w:r>
      <w:r>
        <w:rPr>
          <w:sz w:val="24"/>
        </w:rPr>
        <w:t>risk?</w:t>
      </w:r>
      <w:r>
        <w:rPr>
          <w:spacing w:val="40"/>
          <w:sz w:val="24"/>
        </w:rPr>
        <w:t> </w:t>
      </w:r>
      <w:r>
        <w:rPr>
          <w:sz w:val="24"/>
        </w:rPr>
        <w:t>Disease</w:t>
      </w:r>
      <w:r>
        <w:rPr>
          <w:spacing w:val="-3"/>
          <w:sz w:val="24"/>
        </w:rPr>
        <w:t> </w:t>
      </w:r>
      <w:r>
        <w:rPr>
          <w:sz w:val="24"/>
        </w:rPr>
        <w:t>risk</w:t>
      </w:r>
      <w:r>
        <w:rPr>
          <w:spacing w:val="-3"/>
          <w:sz w:val="24"/>
        </w:rPr>
        <w:t> </w:t>
      </w:r>
      <w:r>
        <w:rPr>
          <w:sz w:val="24"/>
        </w:rPr>
        <w:t>for</w:t>
      </w:r>
      <w:r>
        <w:rPr>
          <w:spacing w:val="-4"/>
          <w:sz w:val="24"/>
        </w:rPr>
        <w:t> </w:t>
      </w:r>
      <w:r>
        <w:rPr>
          <w:sz w:val="24"/>
        </w:rPr>
        <w:t>family </w:t>
      </w:r>
      <w:r>
        <w:rPr>
          <w:spacing w:val="-2"/>
          <w:sz w:val="24"/>
        </w:rPr>
        <w:t>members?</w:t>
      </w:r>
    </w:p>
    <w:p>
      <w:pPr>
        <w:pStyle w:val="ListParagraph"/>
        <w:numPr>
          <w:ilvl w:val="0"/>
          <w:numId w:val="190"/>
        </w:numPr>
        <w:tabs>
          <w:tab w:pos="579" w:val="left" w:leader="none"/>
        </w:tabs>
        <w:spacing w:line="240" w:lineRule="auto" w:before="121" w:after="0"/>
        <w:ind w:left="579" w:right="1040" w:hanging="360"/>
        <w:jc w:val="left"/>
        <w:rPr>
          <w:sz w:val="24"/>
        </w:rPr>
      </w:pPr>
      <w:r>
        <w:rPr>
          <w:sz w:val="24"/>
        </w:rPr>
        <w:t>Could</w:t>
      </w:r>
      <w:r>
        <w:rPr>
          <w:spacing w:val="-4"/>
          <w:sz w:val="24"/>
        </w:rPr>
        <w:t> </w:t>
      </w:r>
      <w:r>
        <w:rPr>
          <w:sz w:val="24"/>
        </w:rPr>
        <w:t>other</w:t>
      </w:r>
      <w:r>
        <w:rPr>
          <w:spacing w:val="-4"/>
          <w:sz w:val="24"/>
        </w:rPr>
        <w:t> </w:t>
      </w:r>
      <w:r>
        <w:rPr>
          <w:sz w:val="24"/>
        </w:rPr>
        <w:t>clinically</w:t>
      </w:r>
      <w:r>
        <w:rPr>
          <w:spacing w:val="-3"/>
          <w:sz w:val="24"/>
        </w:rPr>
        <w:t> </w:t>
      </w:r>
      <w:r>
        <w:rPr>
          <w:sz w:val="24"/>
        </w:rPr>
        <w:t>relevant</w:t>
      </w:r>
      <w:r>
        <w:rPr>
          <w:spacing w:val="-4"/>
          <w:sz w:val="24"/>
        </w:rPr>
        <w:t> </w:t>
      </w:r>
      <w:r>
        <w:rPr>
          <w:sz w:val="24"/>
        </w:rPr>
        <w:t>information</w:t>
      </w:r>
      <w:r>
        <w:rPr>
          <w:spacing w:val="-4"/>
          <w:sz w:val="24"/>
        </w:rPr>
        <w:t> </w:t>
      </w:r>
      <w:r>
        <w:rPr>
          <w:sz w:val="24"/>
        </w:rPr>
        <w:t>or</w:t>
      </w:r>
      <w:r>
        <w:rPr>
          <w:spacing w:val="-3"/>
          <w:sz w:val="24"/>
        </w:rPr>
        <w:t> </w:t>
      </w:r>
      <w:r>
        <w:rPr>
          <w:sz w:val="24"/>
        </w:rPr>
        <w:t>incidental</w:t>
      </w:r>
      <w:r>
        <w:rPr>
          <w:spacing w:val="-3"/>
          <w:sz w:val="24"/>
        </w:rPr>
        <w:t> </w:t>
      </w:r>
      <w:r>
        <w:rPr>
          <w:sz w:val="24"/>
        </w:rPr>
        <w:t>findings</w:t>
      </w:r>
      <w:r>
        <w:rPr>
          <w:spacing w:val="-4"/>
          <w:sz w:val="24"/>
        </w:rPr>
        <w:t> </w:t>
      </w:r>
      <w:r>
        <w:rPr>
          <w:sz w:val="24"/>
        </w:rPr>
        <w:t>be</w:t>
      </w:r>
      <w:r>
        <w:rPr>
          <w:spacing w:val="-3"/>
          <w:sz w:val="24"/>
        </w:rPr>
        <w:t> </w:t>
      </w:r>
      <w:r>
        <w:rPr>
          <w:sz w:val="24"/>
        </w:rPr>
        <w:t>uncovered</w:t>
      </w:r>
      <w:r>
        <w:rPr>
          <w:spacing w:val="-4"/>
          <w:sz w:val="24"/>
        </w:rPr>
        <w:t> </w:t>
      </w:r>
      <w:r>
        <w:rPr>
          <w:sz w:val="24"/>
        </w:rPr>
        <w:t>by</w:t>
      </w:r>
      <w:r>
        <w:rPr>
          <w:spacing w:val="-3"/>
          <w:sz w:val="24"/>
        </w:rPr>
        <w:t> </w:t>
      </w:r>
      <w:r>
        <w:rPr>
          <w:sz w:val="24"/>
        </w:rPr>
        <w:t>the</w:t>
      </w:r>
      <w:r>
        <w:rPr>
          <w:spacing w:val="-4"/>
          <w:sz w:val="24"/>
        </w:rPr>
        <w:t> </w:t>
      </w:r>
      <w:r>
        <w:rPr>
          <w:sz w:val="24"/>
        </w:rPr>
        <w:t>study?</w:t>
      </w:r>
      <w:r>
        <w:rPr>
          <w:spacing w:val="-4"/>
          <w:sz w:val="24"/>
        </w:rPr>
        <w:t> </w:t>
      </w:r>
      <w:r>
        <w:rPr>
          <w:sz w:val="24"/>
        </w:rPr>
        <w:t>Is there a plan for the management of such findings?</w:t>
      </w:r>
    </w:p>
    <w:p>
      <w:pPr>
        <w:pStyle w:val="ListParagraph"/>
        <w:spacing w:after="0" w:line="240" w:lineRule="auto"/>
        <w:jc w:val="left"/>
        <w:rPr>
          <w:sz w:val="24"/>
        </w:rPr>
        <w:sectPr>
          <w:pgSz w:w="12240" w:h="15840"/>
          <w:pgMar w:header="0" w:footer="2536" w:top="1660" w:bottom="2720" w:left="1080" w:right="360"/>
        </w:sectPr>
      </w:pPr>
    </w:p>
    <w:p>
      <w:pPr>
        <w:pStyle w:val="ListParagraph"/>
        <w:numPr>
          <w:ilvl w:val="0"/>
          <w:numId w:val="190"/>
        </w:numPr>
        <w:tabs>
          <w:tab w:pos="579" w:val="left" w:leader="none"/>
        </w:tabs>
        <w:spacing w:line="240" w:lineRule="auto" w:before="40" w:after="0"/>
        <w:ind w:left="579" w:right="1179" w:hanging="360"/>
        <w:jc w:val="left"/>
        <w:rPr>
          <w:sz w:val="24"/>
        </w:rPr>
      </w:pPr>
      <w:r>
        <w:rPr>
          <w:sz w:val="24"/>
        </w:rPr>
        <w:t>Will</w:t>
      </w:r>
      <w:r>
        <w:rPr>
          <w:spacing w:val="-3"/>
          <w:sz w:val="24"/>
        </w:rPr>
        <w:t> </w:t>
      </w:r>
      <w:r>
        <w:rPr>
          <w:sz w:val="24"/>
        </w:rPr>
        <w:t>testing</w:t>
      </w:r>
      <w:r>
        <w:rPr>
          <w:spacing w:val="-3"/>
          <w:sz w:val="24"/>
        </w:rPr>
        <w:t> </w:t>
      </w:r>
      <w:r>
        <w:rPr>
          <w:sz w:val="24"/>
        </w:rPr>
        <w:t>that</w:t>
      </w:r>
      <w:r>
        <w:rPr>
          <w:spacing w:val="-3"/>
          <w:sz w:val="24"/>
        </w:rPr>
        <w:t> </w:t>
      </w:r>
      <w:r>
        <w:rPr>
          <w:sz w:val="24"/>
        </w:rPr>
        <w:t>could</w:t>
      </w:r>
      <w:r>
        <w:rPr>
          <w:spacing w:val="-4"/>
          <w:sz w:val="24"/>
        </w:rPr>
        <w:t> </w:t>
      </w:r>
      <w:r>
        <w:rPr>
          <w:sz w:val="24"/>
        </w:rPr>
        <w:t>produce</w:t>
      </w:r>
      <w:r>
        <w:rPr>
          <w:spacing w:val="-3"/>
          <w:sz w:val="24"/>
        </w:rPr>
        <w:t> </w:t>
      </w:r>
      <w:r>
        <w:rPr>
          <w:sz w:val="24"/>
        </w:rPr>
        <w:t>clinically</w:t>
      </w:r>
      <w:r>
        <w:rPr>
          <w:spacing w:val="-3"/>
          <w:sz w:val="24"/>
        </w:rPr>
        <w:t> </w:t>
      </w:r>
      <w:r>
        <w:rPr>
          <w:sz w:val="24"/>
        </w:rPr>
        <w:t>relevant</w:t>
      </w:r>
      <w:r>
        <w:rPr>
          <w:spacing w:val="-3"/>
          <w:sz w:val="24"/>
        </w:rPr>
        <w:t> </w:t>
      </w:r>
      <w:r>
        <w:rPr>
          <w:sz w:val="24"/>
        </w:rPr>
        <w:t>information</w:t>
      </w:r>
      <w:r>
        <w:rPr>
          <w:spacing w:val="-4"/>
          <w:sz w:val="24"/>
        </w:rPr>
        <w:t> </w:t>
      </w:r>
      <w:r>
        <w:rPr>
          <w:sz w:val="24"/>
        </w:rPr>
        <w:t>occur</w:t>
      </w:r>
      <w:r>
        <w:rPr>
          <w:spacing w:val="-3"/>
          <w:sz w:val="24"/>
        </w:rPr>
        <w:t> </w:t>
      </w:r>
      <w:r>
        <w:rPr>
          <w:sz w:val="24"/>
        </w:rPr>
        <w:t>in</w:t>
      </w:r>
      <w:r>
        <w:rPr>
          <w:spacing w:val="-4"/>
          <w:sz w:val="24"/>
        </w:rPr>
        <w:t> </w:t>
      </w:r>
      <w:r>
        <w:rPr>
          <w:sz w:val="24"/>
        </w:rPr>
        <w:t>a</w:t>
      </w:r>
      <w:r>
        <w:rPr>
          <w:spacing w:val="-5"/>
          <w:sz w:val="24"/>
        </w:rPr>
        <w:t> </w:t>
      </w:r>
      <w:r>
        <w:rPr>
          <w:sz w:val="24"/>
        </w:rPr>
        <w:t>CLIA-certified</w:t>
      </w:r>
      <w:r>
        <w:rPr>
          <w:spacing w:val="-4"/>
          <w:sz w:val="24"/>
        </w:rPr>
        <w:t> </w:t>
      </w:r>
      <w:r>
        <w:rPr>
          <w:sz w:val="24"/>
        </w:rPr>
        <w:t>lab?</w:t>
      </w:r>
      <w:r>
        <w:rPr>
          <w:spacing w:val="40"/>
          <w:sz w:val="24"/>
        </w:rPr>
        <w:t> </w:t>
      </w:r>
      <w:r>
        <w:rPr>
          <w:sz w:val="24"/>
        </w:rPr>
        <w:t>If not, are there tests available that could validate or support findings?</w:t>
      </w:r>
    </w:p>
    <w:p>
      <w:pPr>
        <w:pStyle w:val="ListParagraph"/>
        <w:numPr>
          <w:ilvl w:val="0"/>
          <w:numId w:val="190"/>
        </w:numPr>
        <w:tabs>
          <w:tab w:pos="578" w:val="left" w:leader="none"/>
        </w:tabs>
        <w:spacing w:line="240" w:lineRule="auto" w:before="119" w:after="0"/>
        <w:ind w:left="578" w:right="0" w:hanging="359"/>
        <w:jc w:val="left"/>
        <w:rPr>
          <w:sz w:val="24"/>
        </w:rPr>
      </w:pPr>
      <w:r>
        <w:rPr>
          <w:sz w:val="24"/>
        </w:rPr>
        <w:t>Could</w:t>
      </w:r>
      <w:r>
        <w:rPr>
          <w:spacing w:val="-6"/>
          <w:sz w:val="24"/>
        </w:rPr>
        <w:t> </w:t>
      </w:r>
      <w:r>
        <w:rPr>
          <w:sz w:val="24"/>
        </w:rPr>
        <w:t>a</w:t>
      </w:r>
      <w:r>
        <w:rPr>
          <w:spacing w:val="-3"/>
          <w:sz w:val="24"/>
        </w:rPr>
        <w:t> </w:t>
      </w:r>
      <w:r>
        <w:rPr>
          <w:sz w:val="24"/>
        </w:rPr>
        <w:t>change</w:t>
      </w:r>
      <w:r>
        <w:rPr>
          <w:spacing w:val="-2"/>
          <w:sz w:val="24"/>
        </w:rPr>
        <w:t> </w:t>
      </w:r>
      <w:r>
        <w:rPr>
          <w:sz w:val="24"/>
        </w:rPr>
        <w:t>in</w:t>
      </w:r>
      <w:r>
        <w:rPr>
          <w:spacing w:val="-3"/>
          <w:sz w:val="24"/>
        </w:rPr>
        <w:t> </w:t>
      </w:r>
      <w:r>
        <w:rPr>
          <w:sz w:val="24"/>
        </w:rPr>
        <w:t>a</w:t>
      </w:r>
      <w:r>
        <w:rPr>
          <w:spacing w:val="-3"/>
          <w:sz w:val="24"/>
        </w:rPr>
        <w:t> </w:t>
      </w:r>
      <w:r>
        <w:rPr>
          <w:sz w:val="24"/>
        </w:rPr>
        <w:t>family</w:t>
      </w:r>
      <w:r>
        <w:rPr>
          <w:spacing w:val="-2"/>
          <w:sz w:val="24"/>
        </w:rPr>
        <w:t> </w:t>
      </w:r>
      <w:r>
        <w:rPr>
          <w:sz w:val="24"/>
        </w:rPr>
        <w:t>relationship</w:t>
      </w:r>
      <w:r>
        <w:rPr>
          <w:spacing w:val="-3"/>
          <w:sz w:val="24"/>
        </w:rPr>
        <w:t> </w:t>
      </w:r>
      <w:r>
        <w:rPr>
          <w:sz w:val="24"/>
        </w:rPr>
        <w:t>be</w:t>
      </w:r>
      <w:r>
        <w:rPr>
          <w:spacing w:val="-2"/>
          <w:sz w:val="24"/>
        </w:rPr>
        <w:t> </w:t>
      </w:r>
      <w:r>
        <w:rPr>
          <w:sz w:val="24"/>
        </w:rPr>
        <w:t>disclosed,</w:t>
      </w:r>
      <w:r>
        <w:rPr>
          <w:spacing w:val="-2"/>
          <w:sz w:val="24"/>
        </w:rPr>
        <w:t> </w:t>
      </w:r>
      <w:r>
        <w:rPr>
          <w:sz w:val="24"/>
        </w:rPr>
        <w:t>such</w:t>
      </w:r>
      <w:r>
        <w:rPr>
          <w:spacing w:val="-3"/>
          <w:sz w:val="24"/>
        </w:rPr>
        <w:t> </w:t>
      </w:r>
      <w:r>
        <w:rPr>
          <w:sz w:val="24"/>
        </w:rPr>
        <w:t>as</w:t>
      </w:r>
      <w:r>
        <w:rPr>
          <w:spacing w:val="-3"/>
          <w:sz w:val="24"/>
        </w:rPr>
        <w:t> </w:t>
      </w:r>
      <w:r>
        <w:rPr>
          <w:sz w:val="24"/>
        </w:rPr>
        <w:t>mistaken</w:t>
      </w:r>
      <w:r>
        <w:rPr>
          <w:spacing w:val="-3"/>
          <w:sz w:val="24"/>
        </w:rPr>
        <w:t> </w:t>
      </w:r>
      <w:r>
        <w:rPr>
          <w:spacing w:val="-2"/>
          <w:sz w:val="24"/>
        </w:rPr>
        <w:t>paternity?</w:t>
      </w:r>
    </w:p>
    <w:p>
      <w:pPr>
        <w:pStyle w:val="ListParagraph"/>
        <w:numPr>
          <w:ilvl w:val="0"/>
          <w:numId w:val="190"/>
        </w:numPr>
        <w:tabs>
          <w:tab w:pos="579" w:val="left" w:leader="none"/>
        </w:tabs>
        <w:spacing w:line="240" w:lineRule="auto" w:before="120" w:after="0"/>
        <w:ind w:left="579" w:right="1133" w:hanging="360"/>
        <w:jc w:val="left"/>
        <w:rPr>
          <w:sz w:val="24"/>
        </w:rPr>
      </w:pPr>
      <w:r>
        <w:rPr>
          <w:sz w:val="24"/>
        </w:rPr>
        <w:t>Could/will the research provide information about the origins, ancestry, or natural history of families,</w:t>
      </w:r>
      <w:r>
        <w:rPr>
          <w:spacing w:val="-3"/>
          <w:sz w:val="24"/>
        </w:rPr>
        <w:t> </w:t>
      </w:r>
      <w:r>
        <w:rPr>
          <w:sz w:val="24"/>
        </w:rPr>
        <w:t>indigenous</w:t>
      </w:r>
      <w:r>
        <w:rPr>
          <w:spacing w:val="-4"/>
          <w:sz w:val="24"/>
        </w:rPr>
        <w:t> </w:t>
      </w:r>
      <w:r>
        <w:rPr>
          <w:sz w:val="24"/>
        </w:rPr>
        <w:t>peoples,</w:t>
      </w:r>
      <w:r>
        <w:rPr>
          <w:spacing w:val="-3"/>
          <w:sz w:val="24"/>
        </w:rPr>
        <w:t> </w:t>
      </w:r>
      <w:r>
        <w:rPr>
          <w:sz w:val="24"/>
        </w:rPr>
        <w:t>tribal</w:t>
      </w:r>
      <w:r>
        <w:rPr>
          <w:spacing w:val="-3"/>
          <w:sz w:val="24"/>
        </w:rPr>
        <w:t> </w:t>
      </w:r>
      <w:r>
        <w:rPr>
          <w:sz w:val="24"/>
        </w:rPr>
        <w:t>populations,</w:t>
      </w:r>
      <w:r>
        <w:rPr>
          <w:spacing w:val="-5"/>
          <w:sz w:val="24"/>
        </w:rPr>
        <w:t> </w:t>
      </w:r>
      <w:r>
        <w:rPr>
          <w:sz w:val="24"/>
        </w:rPr>
        <w:t>or</w:t>
      </w:r>
      <w:r>
        <w:rPr>
          <w:spacing w:val="-3"/>
          <w:sz w:val="24"/>
        </w:rPr>
        <w:t> </w:t>
      </w:r>
      <w:r>
        <w:rPr>
          <w:sz w:val="24"/>
        </w:rPr>
        <w:t>other</w:t>
      </w:r>
      <w:r>
        <w:rPr>
          <w:spacing w:val="-3"/>
          <w:sz w:val="24"/>
        </w:rPr>
        <w:t> </w:t>
      </w:r>
      <w:r>
        <w:rPr>
          <w:sz w:val="24"/>
        </w:rPr>
        <w:t>populations?</w:t>
      </w:r>
      <w:r>
        <w:rPr>
          <w:spacing w:val="40"/>
          <w:sz w:val="24"/>
        </w:rPr>
        <w:t> </w:t>
      </w:r>
      <w:r>
        <w:rPr>
          <w:sz w:val="24"/>
        </w:rPr>
        <w:t>What</w:t>
      </w:r>
      <w:r>
        <w:rPr>
          <w:spacing w:val="-3"/>
          <w:sz w:val="24"/>
        </w:rPr>
        <w:t> </w:t>
      </w:r>
      <w:r>
        <w:rPr>
          <w:sz w:val="24"/>
        </w:rPr>
        <w:t>are</w:t>
      </w:r>
      <w:r>
        <w:rPr>
          <w:spacing w:val="-3"/>
          <w:sz w:val="24"/>
        </w:rPr>
        <w:t> </w:t>
      </w:r>
      <w:r>
        <w:rPr>
          <w:sz w:val="24"/>
        </w:rPr>
        <w:t>the</w:t>
      </w:r>
      <w:r>
        <w:rPr>
          <w:spacing w:val="-3"/>
          <w:sz w:val="24"/>
        </w:rPr>
        <w:t> </w:t>
      </w:r>
      <w:r>
        <w:rPr>
          <w:sz w:val="24"/>
        </w:rPr>
        <w:t>possible </w:t>
      </w:r>
      <w:r>
        <w:rPr>
          <w:spacing w:val="-2"/>
          <w:sz w:val="24"/>
        </w:rPr>
        <w:t>risks?</w:t>
      </w:r>
    </w:p>
    <w:p>
      <w:pPr>
        <w:pStyle w:val="ListParagraph"/>
        <w:numPr>
          <w:ilvl w:val="0"/>
          <w:numId w:val="190"/>
        </w:numPr>
        <w:tabs>
          <w:tab w:pos="579" w:val="left" w:leader="none"/>
        </w:tabs>
        <w:spacing w:line="240" w:lineRule="auto" w:before="121" w:after="0"/>
        <w:ind w:left="579" w:right="1190" w:hanging="360"/>
        <w:jc w:val="left"/>
        <w:rPr>
          <w:sz w:val="24"/>
        </w:rPr>
      </w:pPr>
      <w:r>
        <w:rPr>
          <w:sz w:val="24"/>
        </w:rPr>
        <w:t>Could/will</w:t>
      </w:r>
      <w:r>
        <w:rPr>
          <w:spacing w:val="-3"/>
          <w:sz w:val="24"/>
        </w:rPr>
        <w:t> </w:t>
      </w:r>
      <w:r>
        <w:rPr>
          <w:sz w:val="24"/>
        </w:rPr>
        <w:t>the</w:t>
      </w:r>
      <w:r>
        <w:rPr>
          <w:spacing w:val="-3"/>
          <w:sz w:val="24"/>
        </w:rPr>
        <w:t> </w:t>
      </w:r>
      <w:r>
        <w:rPr>
          <w:sz w:val="24"/>
        </w:rPr>
        <w:t>research</w:t>
      </w:r>
      <w:r>
        <w:rPr>
          <w:spacing w:val="-5"/>
          <w:sz w:val="24"/>
        </w:rPr>
        <w:t> </w:t>
      </w:r>
      <w:r>
        <w:rPr>
          <w:sz w:val="24"/>
        </w:rPr>
        <w:t>generate</w:t>
      </w:r>
      <w:r>
        <w:rPr>
          <w:spacing w:val="-3"/>
          <w:sz w:val="24"/>
        </w:rPr>
        <w:t> </w:t>
      </w:r>
      <w:r>
        <w:rPr>
          <w:sz w:val="24"/>
        </w:rPr>
        <w:t>information</w:t>
      </w:r>
      <w:r>
        <w:rPr>
          <w:spacing w:val="-4"/>
          <w:sz w:val="24"/>
        </w:rPr>
        <w:t> </w:t>
      </w:r>
      <w:r>
        <w:rPr>
          <w:sz w:val="24"/>
        </w:rPr>
        <w:t>that</w:t>
      </w:r>
      <w:r>
        <w:rPr>
          <w:spacing w:val="-3"/>
          <w:sz w:val="24"/>
        </w:rPr>
        <w:t> </w:t>
      </w:r>
      <w:r>
        <w:rPr>
          <w:sz w:val="24"/>
        </w:rPr>
        <w:t>could</w:t>
      </w:r>
      <w:r>
        <w:rPr>
          <w:spacing w:val="-4"/>
          <w:sz w:val="24"/>
        </w:rPr>
        <w:t> </w:t>
      </w:r>
      <w:r>
        <w:rPr>
          <w:sz w:val="24"/>
        </w:rPr>
        <w:t>place</w:t>
      </w:r>
      <w:r>
        <w:rPr>
          <w:spacing w:val="-3"/>
          <w:sz w:val="24"/>
        </w:rPr>
        <w:t> </w:t>
      </w:r>
      <w:r>
        <w:rPr>
          <w:sz w:val="24"/>
        </w:rPr>
        <w:t>subjects</w:t>
      </w:r>
      <w:r>
        <w:rPr>
          <w:spacing w:val="-5"/>
          <w:sz w:val="24"/>
        </w:rPr>
        <w:t> </w:t>
      </w:r>
      <w:r>
        <w:rPr>
          <w:sz w:val="24"/>
        </w:rPr>
        <w:t>or</w:t>
      </w:r>
      <w:r>
        <w:rPr>
          <w:spacing w:val="-3"/>
          <w:sz w:val="24"/>
        </w:rPr>
        <w:t> </w:t>
      </w:r>
      <w:r>
        <w:rPr>
          <w:sz w:val="24"/>
        </w:rPr>
        <w:t>family</w:t>
      </w:r>
      <w:r>
        <w:rPr>
          <w:spacing w:val="-3"/>
          <w:sz w:val="24"/>
        </w:rPr>
        <w:t> </w:t>
      </w:r>
      <w:r>
        <w:rPr>
          <w:sz w:val="24"/>
        </w:rPr>
        <w:t>members</w:t>
      </w:r>
      <w:r>
        <w:rPr>
          <w:spacing w:val="-4"/>
          <w:sz w:val="24"/>
        </w:rPr>
        <w:t> </w:t>
      </w:r>
      <w:r>
        <w:rPr>
          <w:sz w:val="24"/>
        </w:rPr>
        <w:t>at risk or be stigmatizing?</w:t>
      </w:r>
    </w:p>
    <w:p>
      <w:pPr>
        <w:pStyle w:val="ListParagraph"/>
        <w:numPr>
          <w:ilvl w:val="0"/>
          <w:numId w:val="190"/>
        </w:numPr>
        <w:tabs>
          <w:tab w:pos="579" w:val="left" w:leader="none"/>
        </w:tabs>
        <w:spacing w:line="240" w:lineRule="auto" w:before="120" w:after="0"/>
        <w:ind w:left="579" w:right="2679" w:hanging="360"/>
        <w:jc w:val="left"/>
        <w:rPr>
          <w:sz w:val="24"/>
        </w:rPr>
      </w:pPr>
      <w:r>
        <w:rPr>
          <w:sz w:val="24"/>
        </w:rPr>
        <w:t>Could/will</w:t>
      </w:r>
      <w:r>
        <w:rPr>
          <w:spacing w:val="-4"/>
          <w:sz w:val="24"/>
        </w:rPr>
        <w:t> </w:t>
      </w:r>
      <w:r>
        <w:rPr>
          <w:sz w:val="24"/>
        </w:rPr>
        <w:t>the</w:t>
      </w:r>
      <w:r>
        <w:rPr>
          <w:spacing w:val="-4"/>
          <w:sz w:val="24"/>
        </w:rPr>
        <w:t> </w:t>
      </w:r>
      <w:r>
        <w:rPr>
          <w:sz w:val="24"/>
        </w:rPr>
        <w:t>research</w:t>
      </w:r>
      <w:r>
        <w:rPr>
          <w:spacing w:val="-6"/>
          <w:sz w:val="24"/>
        </w:rPr>
        <w:t> </w:t>
      </w:r>
      <w:r>
        <w:rPr>
          <w:sz w:val="24"/>
        </w:rPr>
        <w:t>generate</w:t>
      </w:r>
      <w:r>
        <w:rPr>
          <w:spacing w:val="-4"/>
          <w:sz w:val="24"/>
        </w:rPr>
        <w:t> </w:t>
      </w:r>
      <w:r>
        <w:rPr>
          <w:sz w:val="24"/>
        </w:rPr>
        <w:t>information</w:t>
      </w:r>
      <w:r>
        <w:rPr>
          <w:spacing w:val="-5"/>
          <w:sz w:val="24"/>
        </w:rPr>
        <w:t> </w:t>
      </w:r>
      <w:r>
        <w:rPr>
          <w:sz w:val="24"/>
        </w:rPr>
        <w:t>of</w:t>
      </w:r>
      <w:r>
        <w:rPr>
          <w:spacing w:val="-6"/>
          <w:sz w:val="24"/>
        </w:rPr>
        <w:t> </w:t>
      </w:r>
      <w:r>
        <w:rPr>
          <w:sz w:val="24"/>
        </w:rPr>
        <w:t>other</w:t>
      </w:r>
      <w:r>
        <w:rPr>
          <w:spacing w:val="-4"/>
          <w:sz w:val="24"/>
        </w:rPr>
        <w:t> </w:t>
      </w:r>
      <w:r>
        <w:rPr>
          <w:sz w:val="24"/>
        </w:rPr>
        <w:t>value</w:t>
      </w:r>
      <w:r>
        <w:rPr>
          <w:spacing w:val="-6"/>
          <w:sz w:val="24"/>
        </w:rPr>
        <w:t> </w:t>
      </w:r>
      <w:r>
        <w:rPr>
          <w:sz w:val="24"/>
        </w:rPr>
        <w:t>or</w:t>
      </w:r>
      <w:r>
        <w:rPr>
          <w:spacing w:val="-4"/>
          <w:sz w:val="24"/>
        </w:rPr>
        <w:t> </w:t>
      </w:r>
      <w:r>
        <w:rPr>
          <w:sz w:val="24"/>
        </w:rPr>
        <w:t>importance</w:t>
      </w:r>
      <w:r>
        <w:rPr>
          <w:spacing w:val="-4"/>
          <w:sz w:val="24"/>
        </w:rPr>
        <w:t> </w:t>
      </w:r>
      <w:r>
        <w:rPr>
          <w:sz w:val="24"/>
        </w:rPr>
        <w:t>to </w:t>
      </w:r>
      <w:r>
        <w:rPr>
          <w:spacing w:val="-2"/>
          <w:sz w:val="24"/>
        </w:rPr>
        <w:t>subjects/families?</w:t>
      </w:r>
    </w:p>
    <w:p>
      <w:pPr>
        <w:pStyle w:val="ListParagraph"/>
        <w:numPr>
          <w:ilvl w:val="0"/>
          <w:numId w:val="190"/>
        </w:numPr>
        <w:tabs>
          <w:tab w:pos="579" w:val="left" w:leader="none"/>
        </w:tabs>
        <w:spacing w:line="240" w:lineRule="auto" w:before="119" w:after="0"/>
        <w:ind w:left="579" w:right="1466" w:hanging="360"/>
        <w:jc w:val="left"/>
        <w:rPr>
          <w:sz w:val="24"/>
        </w:rPr>
      </w:pPr>
      <w:r>
        <w:rPr>
          <w:sz w:val="24"/>
        </w:rPr>
        <w:t>Do any practical limitations exist on the subject's right to withdraw from the research, withdraw</w:t>
      </w:r>
      <w:r>
        <w:rPr>
          <w:spacing w:val="-4"/>
          <w:sz w:val="24"/>
        </w:rPr>
        <w:t> </w:t>
      </w:r>
      <w:r>
        <w:rPr>
          <w:sz w:val="24"/>
        </w:rPr>
        <w:t>data,</w:t>
      </w:r>
      <w:r>
        <w:rPr>
          <w:spacing w:val="-4"/>
          <w:sz w:val="24"/>
        </w:rPr>
        <w:t> </w:t>
      </w:r>
      <w:r>
        <w:rPr>
          <w:sz w:val="24"/>
        </w:rPr>
        <w:t>and/or</w:t>
      </w:r>
      <w:r>
        <w:rPr>
          <w:spacing w:val="-4"/>
          <w:sz w:val="24"/>
        </w:rPr>
        <w:t> </w:t>
      </w:r>
      <w:r>
        <w:rPr>
          <w:sz w:val="24"/>
        </w:rPr>
        <w:t>withdraw</w:t>
      </w:r>
      <w:r>
        <w:rPr>
          <w:spacing w:val="-4"/>
          <w:sz w:val="24"/>
        </w:rPr>
        <w:t> </w:t>
      </w:r>
      <w:r>
        <w:rPr>
          <w:sz w:val="24"/>
        </w:rPr>
        <w:t>biological</w:t>
      </w:r>
      <w:r>
        <w:rPr>
          <w:spacing w:val="-4"/>
          <w:sz w:val="24"/>
        </w:rPr>
        <w:t> </w:t>
      </w:r>
      <w:r>
        <w:rPr>
          <w:sz w:val="24"/>
        </w:rPr>
        <w:t>materials</w:t>
      </w:r>
      <w:r>
        <w:rPr>
          <w:spacing w:val="-5"/>
          <w:sz w:val="24"/>
        </w:rPr>
        <w:t> </w:t>
      </w:r>
      <w:r>
        <w:rPr>
          <w:sz w:val="24"/>
        </w:rPr>
        <w:t>(e.g.,</w:t>
      </w:r>
      <w:r>
        <w:rPr>
          <w:spacing w:val="-4"/>
          <w:sz w:val="24"/>
        </w:rPr>
        <w:t> </w:t>
      </w:r>
      <w:r>
        <w:rPr>
          <w:sz w:val="24"/>
        </w:rPr>
        <w:t>specimens,</w:t>
      </w:r>
      <w:r>
        <w:rPr>
          <w:spacing w:val="-4"/>
          <w:sz w:val="24"/>
        </w:rPr>
        <w:t> </w:t>
      </w:r>
      <w:r>
        <w:rPr>
          <w:sz w:val="24"/>
        </w:rPr>
        <w:t>cell</w:t>
      </w:r>
      <w:r>
        <w:rPr>
          <w:spacing w:val="-4"/>
          <w:sz w:val="24"/>
        </w:rPr>
        <w:t> </w:t>
      </w:r>
      <w:r>
        <w:rPr>
          <w:sz w:val="24"/>
        </w:rPr>
        <w:t>lines,</w:t>
      </w:r>
      <w:r>
        <w:rPr>
          <w:spacing w:val="-4"/>
          <w:sz w:val="24"/>
        </w:rPr>
        <w:t> </w:t>
      </w:r>
      <w:r>
        <w:rPr>
          <w:sz w:val="24"/>
        </w:rPr>
        <w:t>extracted genomic DNA)?</w:t>
      </w:r>
    </w:p>
    <w:p>
      <w:pPr>
        <w:pStyle w:val="ListParagraph"/>
        <w:numPr>
          <w:ilvl w:val="0"/>
          <w:numId w:val="190"/>
        </w:numPr>
        <w:tabs>
          <w:tab w:pos="578" w:val="left" w:leader="none"/>
        </w:tabs>
        <w:spacing w:line="240" w:lineRule="auto" w:before="120" w:after="0"/>
        <w:ind w:left="578" w:right="0" w:hanging="359"/>
        <w:jc w:val="left"/>
        <w:rPr>
          <w:sz w:val="24"/>
        </w:rPr>
      </w:pPr>
      <w:r>
        <w:rPr>
          <w:sz w:val="24"/>
        </w:rPr>
        <w:t>How</w:t>
      </w:r>
      <w:r>
        <w:rPr>
          <w:spacing w:val="-5"/>
          <w:sz w:val="24"/>
        </w:rPr>
        <w:t> </w:t>
      </w:r>
      <w:r>
        <w:rPr>
          <w:sz w:val="24"/>
        </w:rPr>
        <w:t>will</w:t>
      </w:r>
      <w:r>
        <w:rPr>
          <w:spacing w:val="-2"/>
          <w:sz w:val="24"/>
        </w:rPr>
        <w:t> </w:t>
      </w:r>
      <w:r>
        <w:rPr>
          <w:sz w:val="24"/>
        </w:rPr>
        <w:t>the</w:t>
      </w:r>
      <w:r>
        <w:rPr>
          <w:spacing w:val="-4"/>
          <w:sz w:val="24"/>
        </w:rPr>
        <w:t> </w:t>
      </w:r>
      <w:r>
        <w:rPr>
          <w:sz w:val="24"/>
        </w:rPr>
        <w:t>information</w:t>
      </w:r>
      <w:r>
        <w:rPr>
          <w:spacing w:val="-3"/>
          <w:sz w:val="24"/>
        </w:rPr>
        <w:t> </w:t>
      </w:r>
      <w:r>
        <w:rPr>
          <w:sz w:val="24"/>
        </w:rPr>
        <w:t>and/or</w:t>
      </w:r>
      <w:r>
        <w:rPr>
          <w:spacing w:val="-2"/>
          <w:sz w:val="24"/>
        </w:rPr>
        <w:t> </w:t>
      </w:r>
      <w:r>
        <w:rPr>
          <w:sz w:val="24"/>
        </w:rPr>
        <w:t>biological</w:t>
      </w:r>
      <w:r>
        <w:rPr>
          <w:spacing w:val="-2"/>
          <w:sz w:val="24"/>
        </w:rPr>
        <w:t> </w:t>
      </w:r>
      <w:r>
        <w:rPr>
          <w:sz w:val="24"/>
        </w:rPr>
        <w:t>materials</w:t>
      </w:r>
      <w:r>
        <w:rPr>
          <w:spacing w:val="-4"/>
          <w:sz w:val="24"/>
        </w:rPr>
        <w:t> </w:t>
      </w:r>
      <w:r>
        <w:rPr>
          <w:sz w:val="24"/>
        </w:rPr>
        <w:t>be</w:t>
      </w:r>
      <w:r>
        <w:rPr>
          <w:spacing w:val="-2"/>
          <w:sz w:val="24"/>
        </w:rPr>
        <w:t> </w:t>
      </w:r>
      <w:r>
        <w:rPr>
          <w:sz w:val="24"/>
        </w:rPr>
        <w:t>protected</w:t>
      </w:r>
      <w:r>
        <w:rPr>
          <w:spacing w:val="-3"/>
          <w:sz w:val="24"/>
        </w:rPr>
        <w:t> </w:t>
      </w:r>
      <w:r>
        <w:rPr>
          <w:sz w:val="24"/>
        </w:rPr>
        <w:t>and</w:t>
      </w:r>
      <w:r>
        <w:rPr>
          <w:spacing w:val="-3"/>
          <w:sz w:val="24"/>
        </w:rPr>
        <w:t> </w:t>
      </w:r>
      <w:r>
        <w:rPr>
          <w:sz w:val="24"/>
        </w:rPr>
        <w:t>who</w:t>
      </w:r>
      <w:r>
        <w:rPr>
          <w:spacing w:val="-2"/>
          <w:sz w:val="24"/>
        </w:rPr>
        <w:t> </w:t>
      </w:r>
      <w:r>
        <w:rPr>
          <w:sz w:val="24"/>
        </w:rPr>
        <w:t>will</w:t>
      </w:r>
      <w:r>
        <w:rPr>
          <w:spacing w:val="-2"/>
          <w:sz w:val="24"/>
        </w:rPr>
        <w:t> </w:t>
      </w:r>
      <w:r>
        <w:rPr>
          <w:sz w:val="24"/>
        </w:rPr>
        <w:t>have</w:t>
      </w:r>
      <w:r>
        <w:rPr>
          <w:spacing w:val="-2"/>
          <w:sz w:val="24"/>
        </w:rPr>
        <w:t> access?</w:t>
      </w:r>
    </w:p>
    <w:p>
      <w:pPr>
        <w:pStyle w:val="ListParagraph"/>
        <w:numPr>
          <w:ilvl w:val="0"/>
          <w:numId w:val="190"/>
        </w:numPr>
        <w:tabs>
          <w:tab w:pos="579" w:val="left" w:leader="none"/>
        </w:tabs>
        <w:spacing w:line="240" w:lineRule="auto" w:before="121" w:after="0"/>
        <w:ind w:left="579" w:right="1047" w:hanging="360"/>
        <w:jc w:val="left"/>
        <w:rPr>
          <w:sz w:val="24"/>
        </w:rPr>
      </w:pPr>
      <w:r>
        <w:rPr>
          <w:sz w:val="24"/>
        </w:rPr>
        <w:t>What</w:t>
      </w:r>
      <w:r>
        <w:rPr>
          <w:spacing w:val="-3"/>
          <w:sz w:val="24"/>
        </w:rPr>
        <w:t> </w:t>
      </w:r>
      <w:r>
        <w:rPr>
          <w:sz w:val="24"/>
        </w:rPr>
        <w:t>is</w:t>
      </w:r>
      <w:r>
        <w:rPr>
          <w:spacing w:val="-4"/>
          <w:sz w:val="24"/>
        </w:rPr>
        <w:t> </w:t>
      </w:r>
      <w:r>
        <w:rPr>
          <w:sz w:val="24"/>
        </w:rPr>
        <w:t>the</w:t>
      </w:r>
      <w:r>
        <w:rPr>
          <w:spacing w:val="-3"/>
          <w:sz w:val="24"/>
        </w:rPr>
        <w:t> </w:t>
      </w:r>
      <w:r>
        <w:rPr>
          <w:sz w:val="24"/>
        </w:rPr>
        <w:t>potential</w:t>
      </w:r>
      <w:r>
        <w:rPr>
          <w:spacing w:val="-3"/>
          <w:sz w:val="24"/>
        </w:rPr>
        <w:t> </w:t>
      </w:r>
      <w:r>
        <w:rPr>
          <w:sz w:val="24"/>
        </w:rPr>
        <w:t>for</w:t>
      </w:r>
      <w:r>
        <w:rPr>
          <w:spacing w:val="-3"/>
          <w:sz w:val="24"/>
        </w:rPr>
        <w:t> </w:t>
      </w:r>
      <w:r>
        <w:rPr>
          <w:sz w:val="24"/>
        </w:rPr>
        <w:t>re-identification</w:t>
      </w:r>
      <w:r>
        <w:rPr>
          <w:spacing w:val="-4"/>
          <w:sz w:val="24"/>
        </w:rPr>
        <w:t> </w:t>
      </w:r>
      <w:r>
        <w:rPr>
          <w:sz w:val="24"/>
        </w:rPr>
        <w:t>of</w:t>
      </w:r>
      <w:r>
        <w:rPr>
          <w:spacing w:val="-4"/>
          <w:sz w:val="24"/>
        </w:rPr>
        <w:t> </w:t>
      </w:r>
      <w:r>
        <w:rPr>
          <w:sz w:val="24"/>
        </w:rPr>
        <w:t>individual</w:t>
      </w:r>
      <w:r>
        <w:rPr>
          <w:spacing w:val="-3"/>
          <w:sz w:val="24"/>
        </w:rPr>
        <w:t> </w:t>
      </w:r>
      <w:r>
        <w:rPr>
          <w:sz w:val="24"/>
        </w:rPr>
        <w:t>subjects</w:t>
      </w:r>
      <w:r>
        <w:rPr>
          <w:spacing w:val="-4"/>
          <w:sz w:val="24"/>
        </w:rPr>
        <w:t> </w:t>
      </w:r>
      <w:r>
        <w:rPr>
          <w:sz w:val="24"/>
        </w:rPr>
        <w:t>(e.g.,</w:t>
      </w:r>
      <w:r>
        <w:rPr>
          <w:spacing w:val="-3"/>
          <w:sz w:val="24"/>
        </w:rPr>
        <w:t> </w:t>
      </w:r>
      <w:r>
        <w:rPr>
          <w:sz w:val="24"/>
        </w:rPr>
        <w:t>through</w:t>
      </w:r>
      <w:r>
        <w:rPr>
          <w:spacing w:val="-4"/>
          <w:sz w:val="24"/>
        </w:rPr>
        <w:t> </w:t>
      </w:r>
      <w:r>
        <w:rPr>
          <w:sz w:val="24"/>
        </w:rPr>
        <w:t>the</w:t>
      </w:r>
      <w:r>
        <w:rPr>
          <w:spacing w:val="-3"/>
          <w:sz w:val="24"/>
        </w:rPr>
        <w:t> </w:t>
      </w:r>
      <w:r>
        <w:rPr>
          <w:sz w:val="24"/>
        </w:rPr>
        <w:t>combination of their genetic information and/or materials with other sources of information (e.g., public records))?</w:t>
      </w:r>
      <w:r>
        <w:rPr>
          <w:spacing w:val="40"/>
          <w:sz w:val="24"/>
        </w:rPr>
        <w:t> </w:t>
      </w:r>
      <w:r>
        <w:rPr>
          <w:sz w:val="24"/>
        </w:rPr>
        <w:t>What measures can be taken to mitigate these risks?</w:t>
      </w:r>
    </w:p>
    <w:p>
      <w:pPr>
        <w:pStyle w:val="ListParagraph"/>
        <w:numPr>
          <w:ilvl w:val="0"/>
          <w:numId w:val="190"/>
        </w:numPr>
        <w:tabs>
          <w:tab w:pos="579" w:val="left" w:leader="none"/>
        </w:tabs>
        <w:spacing w:line="240" w:lineRule="auto" w:before="120" w:after="0"/>
        <w:ind w:left="579" w:right="1508" w:hanging="360"/>
        <w:jc w:val="left"/>
        <w:rPr>
          <w:sz w:val="24"/>
        </w:rPr>
      </w:pPr>
      <w:r>
        <w:rPr>
          <w:sz w:val="24"/>
        </w:rPr>
        <w:t>Is</w:t>
      </w:r>
      <w:r>
        <w:rPr>
          <w:spacing w:val="-3"/>
          <w:sz w:val="24"/>
        </w:rPr>
        <w:t> </w:t>
      </w:r>
      <w:r>
        <w:rPr>
          <w:sz w:val="24"/>
        </w:rPr>
        <w:t>a</w:t>
      </w:r>
      <w:r>
        <w:rPr>
          <w:spacing w:val="-3"/>
          <w:sz w:val="24"/>
        </w:rPr>
        <w:t> </w:t>
      </w:r>
      <w:r>
        <w:rPr>
          <w:sz w:val="24"/>
        </w:rPr>
        <w:t>Certificate</w:t>
      </w:r>
      <w:r>
        <w:rPr>
          <w:spacing w:val="-2"/>
          <w:sz w:val="24"/>
        </w:rPr>
        <w:t> </w:t>
      </w:r>
      <w:r>
        <w:rPr>
          <w:sz w:val="24"/>
        </w:rPr>
        <w:t>of</w:t>
      </w:r>
      <w:r>
        <w:rPr>
          <w:spacing w:val="-3"/>
          <w:sz w:val="24"/>
        </w:rPr>
        <w:t> </w:t>
      </w:r>
      <w:r>
        <w:rPr>
          <w:sz w:val="24"/>
        </w:rPr>
        <w:t>Confidentiality</w:t>
      </w:r>
      <w:r>
        <w:rPr>
          <w:spacing w:val="-3"/>
          <w:sz w:val="24"/>
        </w:rPr>
        <w:t> </w:t>
      </w:r>
      <w:r>
        <w:rPr>
          <w:sz w:val="24"/>
        </w:rPr>
        <w:t>(CoC)</w:t>
      </w:r>
      <w:r>
        <w:rPr>
          <w:spacing w:val="-3"/>
          <w:sz w:val="24"/>
        </w:rPr>
        <w:t> </w:t>
      </w:r>
      <w:r>
        <w:rPr>
          <w:sz w:val="24"/>
        </w:rPr>
        <w:t>in</w:t>
      </w:r>
      <w:r>
        <w:rPr>
          <w:spacing w:val="-3"/>
          <w:sz w:val="24"/>
        </w:rPr>
        <w:t> </w:t>
      </w:r>
      <w:r>
        <w:rPr>
          <w:sz w:val="24"/>
        </w:rPr>
        <w:t>place</w:t>
      </w:r>
      <w:r>
        <w:rPr>
          <w:spacing w:val="-3"/>
          <w:sz w:val="24"/>
        </w:rPr>
        <w:t> </w:t>
      </w:r>
      <w:r>
        <w:rPr>
          <w:sz w:val="24"/>
        </w:rPr>
        <w:t>or</w:t>
      </w:r>
      <w:r>
        <w:rPr>
          <w:spacing w:val="-2"/>
          <w:sz w:val="24"/>
        </w:rPr>
        <w:t> </w:t>
      </w:r>
      <w:r>
        <w:rPr>
          <w:sz w:val="24"/>
        </w:rPr>
        <w:t>should</w:t>
      </w:r>
      <w:r>
        <w:rPr>
          <w:spacing w:val="-2"/>
          <w:sz w:val="24"/>
        </w:rPr>
        <w:t> </w:t>
      </w:r>
      <w:r>
        <w:rPr>
          <w:sz w:val="24"/>
        </w:rPr>
        <w:t>one</w:t>
      </w:r>
      <w:r>
        <w:rPr>
          <w:spacing w:val="-2"/>
          <w:sz w:val="24"/>
        </w:rPr>
        <w:t> </w:t>
      </w:r>
      <w:r>
        <w:rPr>
          <w:sz w:val="24"/>
        </w:rPr>
        <w:t>be</w:t>
      </w:r>
      <w:r>
        <w:rPr>
          <w:spacing w:val="-2"/>
          <w:sz w:val="24"/>
        </w:rPr>
        <w:t> </w:t>
      </w:r>
      <w:r>
        <w:rPr>
          <w:sz w:val="24"/>
        </w:rPr>
        <w:t>considered?</w:t>
      </w:r>
      <w:r>
        <w:rPr>
          <w:spacing w:val="-3"/>
          <w:sz w:val="24"/>
        </w:rPr>
        <w:t> </w:t>
      </w:r>
      <w:r>
        <w:rPr>
          <w:sz w:val="24"/>
        </w:rPr>
        <w:t>(See</w:t>
      </w:r>
      <w:r>
        <w:rPr>
          <w:spacing w:val="-2"/>
          <w:sz w:val="24"/>
        </w:rPr>
        <w:t> </w:t>
      </w:r>
      <w:r>
        <w:rPr>
          <w:sz w:val="24"/>
        </w:rPr>
        <w:t>Section </w:t>
      </w:r>
      <w:r>
        <w:rPr>
          <w:spacing w:val="-2"/>
          <w:sz w:val="24"/>
        </w:rPr>
        <w:t>17.17)</w:t>
      </w:r>
    </w:p>
    <w:p>
      <w:pPr>
        <w:pStyle w:val="ListParagraph"/>
        <w:numPr>
          <w:ilvl w:val="0"/>
          <w:numId w:val="190"/>
        </w:numPr>
        <w:tabs>
          <w:tab w:pos="579" w:val="left" w:leader="none"/>
        </w:tabs>
        <w:spacing w:line="240" w:lineRule="auto" w:before="120" w:after="0"/>
        <w:ind w:left="579" w:right="1018" w:hanging="360"/>
        <w:jc w:val="left"/>
        <w:rPr>
          <w:sz w:val="24"/>
        </w:rPr>
      </w:pPr>
      <w:r>
        <w:rPr>
          <w:sz w:val="24"/>
        </w:rPr>
        <w:t>Will the specimens, cell lines, or genetic information be stored and/or made available for future</w:t>
      </w:r>
      <w:r>
        <w:rPr>
          <w:spacing w:val="-2"/>
          <w:sz w:val="24"/>
        </w:rPr>
        <w:t> </w:t>
      </w:r>
      <w:r>
        <w:rPr>
          <w:sz w:val="24"/>
        </w:rPr>
        <w:t>research?</w:t>
      </w:r>
      <w:r>
        <w:rPr>
          <w:spacing w:val="-3"/>
          <w:sz w:val="24"/>
        </w:rPr>
        <w:t> </w:t>
      </w:r>
      <w:r>
        <w:rPr>
          <w:sz w:val="24"/>
        </w:rPr>
        <w:t>Is</w:t>
      </w:r>
      <w:r>
        <w:rPr>
          <w:spacing w:val="-3"/>
          <w:sz w:val="24"/>
        </w:rPr>
        <w:t> </w:t>
      </w:r>
      <w:r>
        <w:rPr>
          <w:sz w:val="24"/>
        </w:rPr>
        <w:t>this</w:t>
      </w:r>
      <w:r>
        <w:rPr>
          <w:spacing w:val="-3"/>
          <w:sz w:val="24"/>
        </w:rPr>
        <w:t> </w:t>
      </w:r>
      <w:r>
        <w:rPr>
          <w:sz w:val="24"/>
        </w:rPr>
        <w:t>provided</w:t>
      </w:r>
      <w:r>
        <w:rPr>
          <w:spacing w:val="-3"/>
          <w:sz w:val="24"/>
        </w:rPr>
        <w:t> </w:t>
      </w:r>
      <w:r>
        <w:rPr>
          <w:sz w:val="24"/>
        </w:rPr>
        <w:t>as</w:t>
      </w:r>
      <w:r>
        <w:rPr>
          <w:spacing w:val="-3"/>
          <w:sz w:val="24"/>
        </w:rPr>
        <w:t> </w:t>
      </w:r>
      <w:r>
        <w:rPr>
          <w:sz w:val="24"/>
        </w:rPr>
        <w:t>an</w:t>
      </w:r>
      <w:r>
        <w:rPr>
          <w:spacing w:val="-3"/>
          <w:sz w:val="24"/>
        </w:rPr>
        <w:t> </w:t>
      </w:r>
      <w:r>
        <w:rPr>
          <w:sz w:val="24"/>
        </w:rPr>
        <w:t>opt-in</w:t>
      </w:r>
      <w:r>
        <w:rPr>
          <w:spacing w:val="-3"/>
          <w:sz w:val="24"/>
        </w:rPr>
        <w:t> </w:t>
      </w:r>
      <w:r>
        <w:rPr>
          <w:sz w:val="24"/>
        </w:rPr>
        <w:t>when</w:t>
      </w:r>
      <w:r>
        <w:rPr>
          <w:spacing w:val="-3"/>
          <w:sz w:val="24"/>
        </w:rPr>
        <w:t> </w:t>
      </w:r>
      <w:r>
        <w:rPr>
          <w:sz w:val="24"/>
        </w:rPr>
        <w:t>not</w:t>
      </w:r>
      <w:r>
        <w:rPr>
          <w:spacing w:val="-2"/>
          <w:sz w:val="24"/>
        </w:rPr>
        <w:t> </w:t>
      </w:r>
      <w:r>
        <w:rPr>
          <w:sz w:val="24"/>
        </w:rPr>
        <w:t>intrinsic</w:t>
      </w:r>
      <w:r>
        <w:rPr>
          <w:spacing w:val="-2"/>
          <w:sz w:val="24"/>
        </w:rPr>
        <w:t> </w:t>
      </w:r>
      <w:r>
        <w:rPr>
          <w:sz w:val="24"/>
        </w:rPr>
        <w:t>to</w:t>
      </w:r>
      <w:r>
        <w:rPr>
          <w:spacing w:val="-2"/>
          <w:sz w:val="24"/>
        </w:rPr>
        <w:t> </w:t>
      </w:r>
      <w:r>
        <w:rPr>
          <w:sz w:val="24"/>
        </w:rPr>
        <w:t>the</w:t>
      </w:r>
      <w:r>
        <w:rPr>
          <w:spacing w:val="-1"/>
          <w:sz w:val="24"/>
        </w:rPr>
        <w:t> </w:t>
      </w:r>
      <w:r>
        <w:rPr>
          <w:sz w:val="24"/>
        </w:rPr>
        <w:t>study?</w:t>
      </w:r>
      <w:r>
        <w:rPr>
          <w:spacing w:val="-2"/>
          <w:sz w:val="24"/>
        </w:rPr>
        <w:t> </w:t>
      </w:r>
      <w:r>
        <w:rPr>
          <w:sz w:val="24"/>
        </w:rPr>
        <w:t>(See</w:t>
      </w:r>
      <w:r>
        <w:rPr>
          <w:spacing w:val="-2"/>
          <w:sz w:val="24"/>
        </w:rPr>
        <w:t> </w:t>
      </w:r>
      <w:r>
        <w:rPr>
          <w:sz w:val="24"/>
        </w:rPr>
        <w:t>Section</w:t>
      </w:r>
      <w:r>
        <w:rPr>
          <w:spacing w:val="-3"/>
          <w:sz w:val="24"/>
        </w:rPr>
        <w:t> </w:t>
      </w:r>
      <w:r>
        <w:rPr>
          <w:sz w:val="24"/>
        </w:rPr>
        <w:t>7.6)</w:t>
      </w:r>
    </w:p>
    <w:p>
      <w:pPr>
        <w:pStyle w:val="BodyText"/>
        <w:spacing w:line="259" w:lineRule="auto" w:before="120"/>
        <w:ind w:right="943"/>
      </w:pPr>
      <w:r>
        <w:rPr/>
        <w:t>Investigators should carefully consider the above and other factors relevant to their specific study when developing the protocol, consent process, and consent form.</w:t>
      </w:r>
      <w:r>
        <w:rPr>
          <w:spacing w:val="40"/>
        </w:rPr>
        <w:t> </w:t>
      </w:r>
      <w:r>
        <w:rPr/>
        <w:t>The President’s Bioethics Commission, the National Academies of Sciences, Engineering, and Medicine, and others have produced</w:t>
      </w:r>
      <w:r>
        <w:rPr>
          <w:spacing w:val="-4"/>
        </w:rPr>
        <w:t> </w:t>
      </w:r>
      <w:r>
        <w:rPr/>
        <w:t>reports,</w:t>
      </w:r>
      <w:r>
        <w:rPr>
          <w:spacing w:val="-3"/>
        </w:rPr>
        <w:t> </w:t>
      </w:r>
      <w:r>
        <w:rPr/>
        <w:t>recommendations,</w:t>
      </w:r>
      <w:r>
        <w:rPr>
          <w:spacing w:val="-3"/>
        </w:rPr>
        <w:t> </w:t>
      </w:r>
      <w:r>
        <w:rPr/>
        <w:t>and</w:t>
      </w:r>
      <w:r>
        <w:rPr>
          <w:spacing w:val="-4"/>
        </w:rPr>
        <w:t> </w:t>
      </w:r>
      <w:r>
        <w:rPr/>
        <w:t>materials</w:t>
      </w:r>
      <w:r>
        <w:rPr>
          <w:spacing w:val="-4"/>
        </w:rPr>
        <w:t> </w:t>
      </w:r>
      <w:r>
        <w:rPr/>
        <w:t>that</w:t>
      </w:r>
      <w:r>
        <w:rPr>
          <w:spacing w:val="-3"/>
        </w:rPr>
        <w:t> </w:t>
      </w:r>
      <w:r>
        <w:rPr/>
        <w:t>investigators</w:t>
      </w:r>
      <w:r>
        <w:rPr>
          <w:spacing w:val="-4"/>
        </w:rPr>
        <w:t> </w:t>
      </w:r>
      <w:r>
        <w:rPr/>
        <w:t>and</w:t>
      </w:r>
      <w:r>
        <w:rPr>
          <w:spacing w:val="-4"/>
        </w:rPr>
        <w:t> </w:t>
      </w:r>
      <w:r>
        <w:rPr/>
        <w:t>the</w:t>
      </w:r>
      <w:r>
        <w:rPr>
          <w:spacing w:val="-3"/>
        </w:rPr>
        <w:t> </w:t>
      </w:r>
      <w:r>
        <w:rPr/>
        <w:t>IRB</w:t>
      </w:r>
      <w:r>
        <w:rPr>
          <w:spacing w:val="-3"/>
        </w:rPr>
        <w:t> </w:t>
      </w:r>
      <w:r>
        <w:rPr/>
        <w:t>may</w:t>
      </w:r>
      <w:r>
        <w:rPr>
          <w:spacing w:val="-2"/>
        </w:rPr>
        <w:t> </w:t>
      </w:r>
      <w:r>
        <w:rPr/>
        <w:t>find</w:t>
      </w:r>
      <w:r>
        <w:rPr>
          <w:spacing w:val="-4"/>
        </w:rPr>
        <w:t> </w:t>
      </w:r>
      <w:r>
        <w:rPr/>
        <w:t>helpful in protocol development and review, including:</w:t>
      </w:r>
    </w:p>
    <w:p>
      <w:pPr>
        <w:pStyle w:val="ListParagraph"/>
        <w:numPr>
          <w:ilvl w:val="1"/>
          <w:numId w:val="190"/>
        </w:numPr>
        <w:tabs>
          <w:tab w:pos="579" w:val="left" w:leader="none"/>
        </w:tabs>
        <w:spacing w:line="240" w:lineRule="auto" w:before="159" w:after="0"/>
        <w:ind w:left="579" w:right="0" w:hanging="360"/>
        <w:jc w:val="left"/>
        <w:rPr>
          <w:rFonts w:ascii="Symbol" w:hAnsi="Symbol"/>
          <w:sz w:val="24"/>
        </w:rPr>
      </w:pPr>
      <w:hyperlink r:id="rId141">
        <w:r>
          <w:rPr>
            <w:sz w:val="24"/>
          </w:rPr>
          <w:t>Returning</w:t>
        </w:r>
        <w:r>
          <w:rPr>
            <w:spacing w:val="-5"/>
            <w:sz w:val="24"/>
          </w:rPr>
          <w:t> </w:t>
        </w:r>
        <w:r>
          <w:rPr>
            <w:sz w:val="24"/>
          </w:rPr>
          <w:t>Individual</w:t>
        </w:r>
        <w:r>
          <w:rPr>
            <w:spacing w:val="-2"/>
            <w:sz w:val="24"/>
          </w:rPr>
          <w:t> </w:t>
        </w:r>
        <w:r>
          <w:rPr>
            <w:sz w:val="24"/>
          </w:rPr>
          <w:t>Research</w:t>
        </w:r>
        <w:r>
          <w:rPr>
            <w:spacing w:val="-3"/>
            <w:sz w:val="24"/>
          </w:rPr>
          <w:t> </w:t>
        </w:r>
        <w:r>
          <w:rPr>
            <w:sz w:val="24"/>
          </w:rPr>
          <w:t>Results</w:t>
        </w:r>
        <w:r>
          <w:rPr>
            <w:spacing w:val="-3"/>
            <w:sz w:val="24"/>
          </w:rPr>
          <w:t> </w:t>
        </w:r>
        <w:r>
          <w:rPr>
            <w:sz w:val="24"/>
          </w:rPr>
          <w:t>to</w:t>
        </w:r>
        <w:r>
          <w:rPr>
            <w:spacing w:val="-3"/>
            <w:sz w:val="24"/>
          </w:rPr>
          <w:t> </w:t>
        </w:r>
        <w:r>
          <w:rPr>
            <w:sz w:val="24"/>
          </w:rPr>
          <w:t>Participants:</w:t>
        </w:r>
        <w:r>
          <w:rPr>
            <w:spacing w:val="-3"/>
            <w:sz w:val="24"/>
          </w:rPr>
          <w:t> </w:t>
        </w:r>
        <w:r>
          <w:rPr>
            <w:sz w:val="24"/>
          </w:rPr>
          <w:t>Guidance</w:t>
        </w:r>
        <w:r>
          <w:rPr>
            <w:spacing w:val="-2"/>
            <w:sz w:val="24"/>
          </w:rPr>
          <w:t> </w:t>
        </w:r>
        <w:r>
          <w:rPr>
            <w:sz w:val="24"/>
          </w:rPr>
          <w:t>for</w:t>
        </w:r>
        <w:r>
          <w:rPr>
            <w:spacing w:val="-2"/>
            <w:sz w:val="24"/>
          </w:rPr>
          <w:t> </w:t>
        </w:r>
        <w:r>
          <w:rPr>
            <w:sz w:val="24"/>
          </w:rPr>
          <w:t>a</w:t>
        </w:r>
        <w:r>
          <w:rPr>
            <w:spacing w:val="-3"/>
            <w:sz w:val="24"/>
          </w:rPr>
          <w:t> </w:t>
        </w:r>
        <w:r>
          <w:rPr>
            <w:sz w:val="24"/>
          </w:rPr>
          <w:t>New</w:t>
        </w:r>
        <w:r>
          <w:rPr>
            <w:spacing w:val="-3"/>
            <w:sz w:val="24"/>
          </w:rPr>
          <w:t> </w:t>
        </w:r>
        <w:r>
          <w:rPr>
            <w:sz w:val="24"/>
          </w:rPr>
          <w:t>Research</w:t>
        </w:r>
        <w:r>
          <w:rPr>
            <w:spacing w:val="-3"/>
            <w:sz w:val="24"/>
          </w:rPr>
          <w:t> </w:t>
        </w:r>
        <w:r>
          <w:rPr>
            <w:spacing w:val="-2"/>
            <w:sz w:val="24"/>
          </w:rPr>
          <w:t>Paradigm</w:t>
        </w:r>
      </w:hyperlink>
    </w:p>
    <w:p>
      <w:pPr>
        <w:pStyle w:val="ListParagraph"/>
        <w:numPr>
          <w:ilvl w:val="1"/>
          <w:numId w:val="190"/>
        </w:numPr>
        <w:tabs>
          <w:tab w:pos="579" w:val="left" w:leader="none"/>
        </w:tabs>
        <w:spacing w:line="240" w:lineRule="auto" w:before="0" w:after="0"/>
        <w:ind w:left="579" w:right="1007" w:hanging="360"/>
        <w:jc w:val="left"/>
        <w:rPr>
          <w:rFonts w:ascii="Symbol" w:hAnsi="Symbol"/>
          <w:sz w:val="24"/>
        </w:rPr>
      </w:pPr>
      <w:hyperlink r:id="rId142">
        <w:r>
          <w:rPr>
            <w:sz w:val="24"/>
          </w:rPr>
          <w:t>Anticipate</w:t>
        </w:r>
        <w:r>
          <w:rPr>
            <w:spacing w:val="-4"/>
            <w:sz w:val="24"/>
          </w:rPr>
          <w:t> </w:t>
        </w:r>
        <w:r>
          <w:rPr>
            <w:sz w:val="24"/>
          </w:rPr>
          <w:t>and</w:t>
        </w:r>
        <w:r>
          <w:rPr>
            <w:spacing w:val="-4"/>
            <w:sz w:val="24"/>
          </w:rPr>
          <w:t> </w:t>
        </w:r>
        <w:r>
          <w:rPr>
            <w:sz w:val="24"/>
          </w:rPr>
          <w:t>Communicate:</w:t>
        </w:r>
        <w:r>
          <w:rPr>
            <w:spacing w:val="-4"/>
            <w:sz w:val="24"/>
          </w:rPr>
          <w:t> </w:t>
        </w:r>
        <w:r>
          <w:rPr>
            <w:sz w:val="24"/>
          </w:rPr>
          <w:t>Ethical</w:t>
        </w:r>
        <w:r>
          <w:rPr>
            <w:spacing w:val="-4"/>
            <w:sz w:val="24"/>
          </w:rPr>
          <w:t> </w:t>
        </w:r>
        <w:r>
          <w:rPr>
            <w:sz w:val="24"/>
          </w:rPr>
          <w:t>Management</w:t>
        </w:r>
        <w:r>
          <w:rPr>
            <w:spacing w:val="-4"/>
            <w:sz w:val="24"/>
          </w:rPr>
          <w:t> </w:t>
        </w:r>
        <w:r>
          <w:rPr>
            <w:sz w:val="24"/>
          </w:rPr>
          <w:t>of</w:t>
        </w:r>
        <w:r>
          <w:rPr>
            <w:spacing w:val="-4"/>
            <w:sz w:val="24"/>
          </w:rPr>
          <w:t> </w:t>
        </w:r>
        <w:r>
          <w:rPr>
            <w:sz w:val="24"/>
          </w:rPr>
          <w:t>Incidental</w:t>
        </w:r>
        <w:r>
          <w:rPr>
            <w:spacing w:val="-4"/>
            <w:sz w:val="24"/>
          </w:rPr>
          <w:t> </w:t>
        </w:r>
        <w:r>
          <w:rPr>
            <w:sz w:val="24"/>
          </w:rPr>
          <w:t>and</w:t>
        </w:r>
        <w:r>
          <w:rPr>
            <w:spacing w:val="-4"/>
            <w:sz w:val="24"/>
          </w:rPr>
          <w:t> </w:t>
        </w:r>
        <w:r>
          <w:rPr>
            <w:sz w:val="24"/>
          </w:rPr>
          <w:t>Secondary</w:t>
        </w:r>
        <w:r>
          <w:rPr>
            <w:spacing w:val="-3"/>
            <w:sz w:val="24"/>
          </w:rPr>
          <w:t> </w:t>
        </w:r>
        <w:r>
          <w:rPr>
            <w:sz w:val="24"/>
          </w:rPr>
          <w:t>Findings</w:t>
        </w:r>
        <w:r>
          <w:rPr>
            <w:spacing w:val="-4"/>
            <w:sz w:val="24"/>
          </w:rPr>
          <w:t> </w:t>
        </w:r>
        <w:r>
          <w:rPr>
            <w:sz w:val="24"/>
          </w:rPr>
          <w:t>in</w:t>
        </w:r>
        <w:r>
          <w:rPr>
            <w:spacing w:val="-4"/>
            <w:sz w:val="24"/>
          </w:rPr>
          <w:t> </w:t>
        </w:r>
        <w:r>
          <w:rPr>
            <w:sz w:val="24"/>
          </w:rPr>
          <w:t>the</w:t>
        </w:r>
      </w:hyperlink>
      <w:r>
        <w:rPr>
          <w:sz w:val="24"/>
        </w:rPr>
        <w:t> </w:t>
      </w:r>
      <w:hyperlink r:id="rId142">
        <w:r>
          <w:rPr>
            <w:sz w:val="24"/>
          </w:rPr>
          <w:t>Clinical, Research, and Direct-to-Consumer Contexts</w:t>
        </w:r>
      </w:hyperlink>
    </w:p>
    <w:p>
      <w:pPr>
        <w:pStyle w:val="ListParagraph"/>
        <w:numPr>
          <w:ilvl w:val="1"/>
          <w:numId w:val="190"/>
        </w:numPr>
        <w:tabs>
          <w:tab w:pos="579" w:val="left" w:leader="none"/>
        </w:tabs>
        <w:spacing w:line="240" w:lineRule="auto" w:before="0" w:after="0"/>
        <w:ind w:left="579" w:right="0" w:hanging="360"/>
        <w:jc w:val="left"/>
        <w:rPr>
          <w:rFonts w:ascii="Symbol" w:hAnsi="Symbol"/>
          <w:sz w:val="24"/>
        </w:rPr>
      </w:pPr>
      <w:hyperlink r:id="rId143">
        <w:r>
          <w:rPr>
            <w:sz w:val="24"/>
          </w:rPr>
          <w:t>Privacy</w:t>
        </w:r>
        <w:r>
          <w:rPr>
            <w:spacing w:val="-2"/>
            <w:sz w:val="24"/>
          </w:rPr>
          <w:t> </w:t>
        </w:r>
        <w:r>
          <w:rPr>
            <w:sz w:val="24"/>
          </w:rPr>
          <w:t>and</w:t>
        </w:r>
        <w:r>
          <w:rPr>
            <w:spacing w:val="-4"/>
            <w:sz w:val="24"/>
          </w:rPr>
          <w:t> </w:t>
        </w:r>
        <w:r>
          <w:rPr>
            <w:sz w:val="24"/>
          </w:rPr>
          <w:t>Progress</w:t>
        </w:r>
        <w:r>
          <w:rPr>
            <w:spacing w:val="-3"/>
            <w:sz w:val="24"/>
          </w:rPr>
          <w:t> </w:t>
        </w:r>
        <w:r>
          <w:rPr>
            <w:sz w:val="24"/>
          </w:rPr>
          <w:t>in</w:t>
        </w:r>
        <w:r>
          <w:rPr>
            <w:spacing w:val="-3"/>
            <w:sz w:val="24"/>
          </w:rPr>
          <w:t> </w:t>
        </w:r>
        <w:r>
          <w:rPr>
            <w:sz w:val="24"/>
          </w:rPr>
          <w:t>Whole</w:t>
        </w:r>
        <w:r>
          <w:rPr>
            <w:spacing w:val="-3"/>
            <w:sz w:val="24"/>
          </w:rPr>
          <w:t> </w:t>
        </w:r>
        <w:r>
          <w:rPr>
            <w:sz w:val="24"/>
          </w:rPr>
          <w:t>Genome</w:t>
        </w:r>
        <w:r>
          <w:rPr>
            <w:spacing w:val="-2"/>
            <w:sz w:val="24"/>
          </w:rPr>
          <w:t> Sequencing</w:t>
        </w:r>
      </w:hyperlink>
    </w:p>
    <w:p>
      <w:pPr>
        <w:pStyle w:val="ListParagraph"/>
        <w:numPr>
          <w:ilvl w:val="1"/>
          <w:numId w:val="190"/>
        </w:numPr>
        <w:tabs>
          <w:tab w:pos="579" w:val="left" w:leader="none"/>
        </w:tabs>
        <w:spacing w:line="305" w:lineRule="exact" w:before="0" w:after="0"/>
        <w:ind w:left="579" w:right="0" w:hanging="360"/>
        <w:jc w:val="left"/>
        <w:rPr>
          <w:rFonts w:ascii="Symbol" w:hAnsi="Symbol"/>
          <w:sz w:val="24"/>
        </w:rPr>
      </w:pPr>
      <w:hyperlink r:id="rId144">
        <w:r>
          <w:rPr>
            <w:sz w:val="24"/>
          </w:rPr>
          <w:t>Genetics</w:t>
        </w:r>
        <w:r>
          <w:rPr>
            <w:spacing w:val="-4"/>
            <w:sz w:val="24"/>
          </w:rPr>
          <w:t> </w:t>
        </w:r>
        <w:r>
          <w:rPr>
            <w:sz w:val="24"/>
          </w:rPr>
          <w:t>Research</w:t>
        </w:r>
        <w:r>
          <w:rPr>
            <w:spacing w:val="-3"/>
            <w:sz w:val="24"/>
          </w:rPr>
          <w:t> </w:t>
        </w:r>
        <w:r>
          <w:rPr>
            <w:sz w:val="24"/>
          </w:rPr>
          <w:t>and</w:t>
        </w:r>
        <w:r>
          <w:rPr>
            <w:spacing w:val="-4"/>
            <w:sz w:val="24"/>
          </w:rPr>
          <w:t> </w:t>
        </w:r>
        <w:r>
          <w:rPr>
            <w:sz w:val="24"/>
          </w:rPr>
          <w:t>American</w:t>
        </w:r>
        <w:r>
          <w:rPr>
            <w:spacing w:val="-3"/>
            <w:sz w:val="24"/>
          </w:rPr>
          <w:t> </w:t>
        </w:r>
        <w:r>
          <w:rPr>
            <w:sz w:val="24"/>
          </w:rPr>
          <w:t>Indian</w:t>
        </w:r>
        <w:r>
          <w:rPr>
            <w:spacing w:val="-4"/>
            <w:sz w:val="24"/>
          </w:rPr>
          <w:t> </w:t>
        </w:r>
        <w:r>
          <w:rPr>
            <w:sz w:val="24"/>
          </w:rPr>
          <w:t>and</w:t>
        </w:r>
        <w:r>
          <w:rPr>
            <w:spacing w:val="-3"/>
            <w:sz w:val="24"/>
          </w:rPr>
          <w:t> </w:t>
        </w:r>
        <w:r>
          <w:rPr>
            <w:sz w:val="24"/>
          </w:rPr>
          <w:t>Alaska</w:t>
        </w:r>
        <w:r>
          <w:rPr>
            <w:spacing w:val="-4"/>
            <w:sz w:val="24"/>
          </w:rPr>
          <w:t> </w:t>
        </w:r>
        <w:r>
          <w:rPr>
            <w:sz w:val="24"/>
          </w:rPr>
          <w:t>Native</w:t>
        </w:r>
        <w:r>
          <w:rPr>
            <w:spacing w:val="-2"/>
            <w:sz w:val="24"/>
          </w:rPr>
          <w:t> Communities</w:t>
        </w:r>
      </w:hyperlink>
    </w:p>
    <w:p>
      <w:pPr>
        <w:pStyle w:val="ListParagraph"/>
        <w:numPr>
          <w:ilvl w:val="1"/>
          <w:numId w:val="190"/>
        </w:numPr>
        <w:tabs>
          <w:tab w:pos="579" w:val="left" w:leader="none"/>
        </w:tabs>
        <w:spacing w:line="305" w:lineRule="exact" w:before="0" w:after="0"/>
        <w:ind w:left="579" w:right="0" w:hanging="360"/>
        <w:jc w:val="left"/>
        <w:rPr>
          <w:rFonts w:ascii="Symbol" w:hAnsi="Symbol"/>
          <w:sz w:val="24"/>
        </w:rPr>
      </w:pPr>
      <w:r>
        <w:rPr>
          <w:sz w:val="24"/>
        </w:rPr>
        <w:t>National</w:t>
      </w:r>
      <w:r>
        <w:rPr>
          <w:spacing w:val="-3"/>
          <w:sz w:val="24"/>
        </w:rPr>
        <w:t> </w:t>
      </w:r>
      <w:r>
        <w:rPr>
          <w:sz w:val="24"/>
        </w:rPr>
        <w:t>Human</w:t>
      </w:r>
      <w:r>
        <w:rPr>
          <w:spacing w:val="-3"/>
          <w:sz w:val="24"/>
        </w:rPr>
        <w:t> </w:t>
      </w:r>
      <w:r>
        <w:rPr>
          <w:sz w:val="24"/>
        </w:rPr>
        <w:t>Genome</w:t>
      </w:r>
      <w:r>
        <w:rPr>
          <w:spacing w:val="-2"/>
          <w:sz w:val="24"/>
        </w:rPr>
        <w:t> </w:t>
      </w:r>
      <w:r>
        <w:rPr>
          <w:sz w:val="24"/>
        </w:rPr>
        <w:t>Research</w:t>
      </w:r>
      <w:r>
        <w:rPr>
          <w:spacing w:val="-3"/>
          <w:sz w:val="24"/>
        </w:rPr>
        <w:t> </w:t>
      </w:r>
      <w:r>
        <w:rPr>
          <w:spacing w:val="-2"/>
          <w:sz w:val="24"/>
        </w:rPr>
        <w:t>Institute:</w:t>
      </w:r>
    </w:p>
    <w:p>
      <w:pPr>
        <w:pStyle w:val="ListParagraph"/>
        <w:numPr>
          <w:ilvl w:val="2"/>
          <w:numId w:val="190"/>
        </w:numPr>
        <w:tabs>
          <w:tab w:pos="938" w:val="left" w:leader="none"/>
        </w:tabs>
        <w:spacing w:line="297" w:lineRule="exact" w:before="0" w:after="0"/>
        <w:ind w:left="938" w:right="0" w:hanging="359"/>
        <w:jc w:val="left"/>
        <w:rPr>
          <w:sz w:val="24"/>
        </w:rPr>
      </w:pPr>
      <w:hyperlink r:id="rId145">
        <w:r>
          <w:rPr>
            <w:sz w:val="24"/>
          </w:rPr>
          <w:t>Human</w:t>
        </w:r>
        <w:r>
          <w:rPr>
            <w:spacing w:val="-5"/>
            <w:sz w:val="24"/>
          </w:rPr>
          <w:t> </w:t>
        </w:r>
        <w:r>
          <w:rPr>
            <w:sz w:val="24"/>
          </w:rPr>
          <w:t>Subjects</w:t>
        </w:r>
        <w:r>
          <w:rPr>
            <w:spacing w:val="-4"/>
            <w:sz w:val="24"/>
          </w:rPr>
          <w:t> </w:t>
        </w:r>
        <w:r>
          <w:rPr>
            <w:sz w:val="24"/>
          </w:rPr>
          <w:t>Research</w:t>
        </w:r>
        <w:r>
          <w:rPr>
            <w:spacing w:val="-4"/>
            <w:sz w:val="24"/>
          </w:rPr>
          <w:t> </w:t>
        </w:r>
        <w:r>
          <w:rPr>
            <w:sz w:val="24"/>
          </w:rPr>
          <w:t>in</w:t>
        </w:r>
        <w:r>
          <w:rPr>
            <w:spacing w:val="-4"/>
            <w:sz w:val="24"/>
          </w:rPr>
          <w:t> </w:t>
        </w:r>
        <w:r>
          <w:rPr>
            <w:spacing w:val="-2"/>
            <w:sz w:val="24"/>
          </w:rPr>
          <w:t>Genomics</w:t>
        </w:r>
      </w:hyperlink>
    </w:p>
    <w:p>
      <w:pPr>
        <w:pStyle w:val="ListParagraph"/>
        <w:numPr>
          <w:ilvl w:val="2"/>
          <w:numId w:val="190"/>
        </w:numPr>
        <w:tabs>
          <w:tab w:pos="938" w:val="left" w:leader="none"/>
        </w:tabs>
        <w:spacing w:line="297" w:lineRule="exact" w:before="0" w:after="0"/>
        <w:ind w:left="938" w:right="0" w:hanging="359"/>
        <w:jc w:val="left"/>
        <w:rPr>
          <w:sz w:val="24"/>
        </w:rPr>
      </w:pPr>
      <w:hyperlink r:id="rId146">
        <w:r>
          <w:rPr>
            <w:sz w:val="24"/>
          </w:rPr>
          <w:t>Return</w:t>
        </w:r>
        <w:r>
          <w:rPr>
            <w:spacing w:val="-2"/>
            <w:sz w:val="24"/>
          </w:rPr>
          <w:t> </w:t>
        </w:r>
        <w:r>
          <w:rPr>
            <w:sz w:val="24"/>
          </w:rPr>
          <w:t>of</w:t>
        </w:r>
        <w:r>
          <w:rPr>
            <w:spacing w:val="-3"/>
            <w:sz w:val="24"/>
          </w:rPr>
          <w:t> </w:t>
        </w:r>
        <w:r>
          <w:rPr>
            <w:sz w:val="24"/>
          </w:rPr>
          <w:t>Research</w:t>
        </w:r>
        <w:r>
          <w:rPr>
            <w:spacing w:val="-2"/>
            <w:sz w:val="24"/>
          </w:rPr>
          <w:t> Results</w:t>
        </w:r>
      </w:hyperlink>
    </w:p>
    <w:p>
      <w:pPr>
        <w:pStyle w:val="ListParagraph"/>
        <w:spacing w:after="0" w:line="297" w:lineRule="exact"/>
        <w:jc w:val="left"/>
        <w:rPr>
          <w:sz w:val="24"/>
        </w:rPr>
        <w:sectPr>
          <w:pgSz w:w="12240" w:h="15840"/>
          <w:pgMar w:header="0" w:footer="2536" w:top="1360" w:bottom="2720" w:left="1080" w:right="360"/>
        </w:sectPr>
      </w:pPr>
    </w:p>
    <w:p>
      <w:pPr>
        <w:pStyle w:val="ListParagraph"/>
        <w:numPr>
          <w:ilvl w:val="2"/>
          <w:numId w:val="190"/>
        </w:numPr>
        <w:tabs>
          <w:tab w:pos="938" w:val="left" w:leader="none"/>
        </w:tabs>
        <w:spacing w:line="297" w:lineRule="exact" w:before="60" w:after="0"/>
        <w:ind w:left="938" w:right="0" w:hanging="359"/>
        <w:jc w:val="both"/>
        <w:rPr>
          <w:sz w:val="24"/>
        </w:rPr>
      </w:pPr>
      <w:hyperlink r:id="rId147">
        <w:r>
          <w:rPr>
            <w:sz w:val="24"/>
          </w:rPr>
          <w:t>Data</w:t>
        </w:r>
        <w:r>
          <w:rPr>
            <w:spacing w:val="-3"/>
            <w:sz w:val="24"/>
          </w:rPr>
          <w:t> </w:t>
        </w:r>
        <w:r>
          <w:rPr>
            <w:sz w:val="24"/>
          </w:rPr>
          <w:t>Sharing</w:t>
        </w:r>
        <w:r>
          <w:rPr>
            <w:spacing w:val="-2"/>
            <w:sz w:val="24"/>
          </w:rPr>
          <w:t> </w:t>
        </w:r>
        <w:r>
          <w:rPr>
            <w:sz w:val="24"/>
          </w:rPr>
          <w:t>and</w:t>
        </w:r>
        <w:r>
          <w:rPr>
            <w:spacing w:val="-2"/>
            <w:sz w:val="24"/>
          </w:rPr>
          <w:t> Privacy</w:t>
        </w:r>
      </w:hyperlink>
    </w:p>
    <w:p>
      <w:pPr>
        <w:pStyle w:val="ListParagraph"/>
        <w:numPr>
          <w:ilvl w:val="2"/>
          <w:numId w:val="190"/>
        </w:numPr>
        <w:tabs>
          <w:tab w:pos="938" w:val="left" w:leader="none"/>
        </w:tabs>
        <w:spacing w:line="297" w:lineRule="exact" w:before="0" w:after="0"/>
        <w:ind w:left="938" w:right="0" w:hanging="359"/>
        <w:jc w:val="both"/>
        <w:rPr>
          <w:sz w:val="24"/>
        </w:rPr>
      </w:pPr>
      <w:hyperlink r:id="rId148">
        <w:r>
          <w:rPr>
            <w:sz w:val="24"/>
          </w:rPr>
          <w:t>Informed</w:t>
        </w:r>
        <w:r>
          <w:rPr>
            <w:spacing w:val="-3"/>
            <w:sz w:val="24"/>
          </w:rPr>
          <w:t> </w:t>
        </w:r>
        <w:r>
          <w:rPr>
            <w:sz w:val="24"/>
          </w:rPr>
          <w:t>Consent</w:t>
        </w:r>
        <w:r>
          <w:rPr>
            <w:spacing w:val="-2"/>
            <w:sz w:val="24"/>
          </w:rPr>
          <w:t> </w:t>
        </w:r>
        <w:r>
          <w:rPr>
            <w:sz w:val="24"/>
          </w:rPr>
          <w:t>for</w:t>
        </w:r>
        <w:r>
          <w:rPr>
            <w:spacing w:val="-3"/>
            <w:sz w:val="24"/>
          </w:rPr>
          <w:t> </w:t>
        </w:r>
        <w:r>
          <w:rPr>
            <w:sz w:val="24"/>
          </w:rPr>
          <w:t>Genomics</w:t>
        </w:r>
        <w:r>
          <w:rPr>
            <w:spacing w:val="-2"/>
            <w:sz w:val="24"/>
          </w:rPr>
          <w:t> Research</w:t>
        </w:r>
      </w:hyperlink>
    </w:p>
    <w:p>
      <w:pPr>
        <w:pStyle w:val="BodyText"/>
        <w:spacing w:line="259" w:lineRule="auto" w:before="112"/>
        <w:ind w:right="943"/>
        <w:jc w:val="both"/>
      </w:pPr>
      <w:r>
        <w:rPr/>
        <w:t>In addition to the ethical considerations, investigators must ensure that research involving genetic testing</w:t>
      </w:r>
      <w:r>
        <w:rPr>
          <w:spacing w:val="-3"/>
        </w:rPr>
        <w:t> </w:t>
      </w:r>
      <w:r>
        <w:rPr/>
        <w:t>or</w:t>
      </w:r>
      <w:r>
        <w:rPr>
          <w:spacing w:val="-3"/>
        </w:rPr>
        <w:t> </w:t>
      </w:r>
      <w:r>
        <w:rPr/>
        <w:t>use</w:t>
      </w:r>
      <w:r>
        <w:rPr>
          <w:spacing w:val="-3"/>
        </w:rPr>
        <w:t> </w:t>
      </w:r>
      <w:r>
        <w:rPr/>
        <w:t>of</w:t>
      </w:r>
      <w:r>
        <w:rPr>
          <w:spacing w:val="-3"/>
        </w:rPr>
        <w:t> </w:t>
      </w:r>
      <w:r>
        <w:rPr/>
        <w:t>genetic</w:t>
      </w:r>
      <w:r>
        <w:rPr>
          <w:spacing w:val="-3"/>
        </w:rPr>
        <w:t> </w:t>
      </w:r>
      <w:r>
        <w:rPr/>
        <w:t>information</w:t>
      </w:r>
      <w:r>
        <w:rPr>
          <w:spacing w:val="-3"/>
        </w:rPr>
        <w:t> </w:t>
      </w:r>
      <w:r>
        <w:rPr/>
        <w:t>is</w:t>
      </w:r>
      <w:r>
        <w:rPr>
          <w:spacing w:val="-3"/>
        </w:rPr>
        <w:t> </w:t>
      </w:r>
      <w:r>
        <w:rPr/>
        <w:t>consistent</w:t>
      </w:r>
      <w:r>
        <w:rPr>
          <w:spacing w:val="-4"/>
        </w:rPr>
        <w:t> </w:t>
      </w:r>
      <w:r>
        <w:rPr/>
        <w:t>with</w:t>
      </w:r>
      <w:r>
        <w:rPr>
          <w:spacing w:val="-3"/>
        </w:rPr>
        <w:t> </w:t>
      </w:r>
      <w:r>
        <w:rPr/>
        <w:t>applicable</w:t>
      </w:r>
      <w:r>
        <w:rPr>
          <w:spacing w:val="-3"/>
        </w:rPr>
        <w:t> </w:t>
      </w:r>
      <w:r>
        <w:rPr/>
        <w:t>law</w:t>
      </w:r>
      <w:r>
        <w:rPr>
          <w:spacing w:val="-3"/>
        </w:rPr>
        <w:t> </w:t>
      </w:r>
      <w:r>
        <w:rPr/>
        <w:t>(e.g.,</w:t>
      </w:r>
      <w:r>
        <w:rPr>
          <w:spacing w:val="-3"/>
        </w:rPr>
        <w:t> </w:t>
      </w:r>
      <w:r>
        <w:rPr/>
        <w:t>GINA,</w:t>
      </w:r>
      <w:r>
        <w:rPr>
          <w:spacing w:val="-3"/>
        </w:rPr>
        <w:t> </w:t>
      </w:r>
      <w:r>
        <w:rPr/>
        <w:t>HIPAA,</w:t>
      </w:r>
      <w:r>
        <w:rPr>
          <w:spacing w:val="-3"/>
        </w:rPr>
        <w:t> </w:t>
      </w:r>
      <w:r>
        <w:rPr/>
        <w:t>EU</w:t>
      </w:r>
      <w:r>
        <w:rPr>
          <w:spacing w:val="-3"/>
        </w:rPr>
        <w:t> </w:t>
      </w:r>
      <w:r>
        <w:rPr/>
        <w:t>GDPR, state law) and policy (e.g., NIH).</w:t>
      </w:r>
    </w:p>
    <w:p>
      <w:pPr>
        <w:pStyle w:val="Heading2"/>
        <w:spacing w:before="160"/>
      </w:pPr>
      <w:r>
        <w:rPr/>
        <w:t>General</w:t>
      </w:r>
      <w:r>
        <w:rPr>
          <w:spacing w:val="-3"/>
        </w:rPr>
        <w:t> </w:t>
      </w:r>
      <w:r>
        <w:rPr/>
        <w:t>Data</w:t>
      </w:r>
      <w:r>
        <w:rPr>
          <w:spacing w:val="-3"/>
        </w:rPr>
        <w:t> </w:t>
      </w:r>
      <w:r>
        <w:rPr/>
        <w:t>Protection</w:t>
      </w:r>
      <w:r>
        <w:rPr>
          <w:spacing w:val="-2"/>
        </w:rPr>
        <w:t> </w:t>
      </w:r>
      <w:r>
        <w:rPr/>
        <w:t>Regulation</w:t>
      </w:r>
      <w:r>
        <w:rPr>
          <w:spacing w:val="-3"/>
        </w:rPr>
        <w:t> </w:t>
      </w:r>
      <w:r>
        <w:rPr>
          <w:spacing w:val="-2"/>
        </w:rPr>
        <w:t>(GDPR)</w:t>
      </w:r>
    </w:p>
    <w:p>
      <w:pPr>
        <w:pStyle w:val="BodyText"/>
        <w:spacing w:before="182"/>
        <w:ind w:right="996"/>
      </w:pPr>
      <w:r>
        <w:rPr/>
        <w:t>GDPR</w:t>
      </w:r>
      <w:r>
        <w:rPr>
          <w:spacing w:val="-2"/>
        </w:rPr>
        <w:t> </w:t>
      </w:r>
      <w:r>
        <w:rPr/>
        <w:t>is</w:t>
      </w:r>
      <w:r>
        <w:rPr>
          <w:spacing w:val="-3"/>
        </w:rPr>
        <w:t> </w:t>
      </w:r>
      <w:r>
        <w:rPr/>
        <w:t>a</w:t>
      </w:r>
      <w:r>
        <w:rPr>
          <w:spacing w:val="-3"/>
        </w:rPr>
        <w:t> </w:t>
      </w:r>
      <w:r>
        <w:rPr/>
        <w:t>regulation</w:t>
      </w:r>
      <w:r>
        <w:rPr>
          <w:spacing w:val="-3"/>
        </w:rPr>
        <w:t> </w:t>
      </w:r>
      <w:r>
        <w:rPr/>
        <w:t>based</w:t>
      </w:r>
      <w:r>
        <w:rPr>
          <w:spacing w:val="-3"/>
        </w:rPr>
        <w:t> </w:t>
      </w:r>
      <w:r>
        <w:rPr/>
        <w:t>on</w:t>
      </w:r>
      <w:r>
        <w:rPr>
          <w:spacing w:val="-3"/>
        </w:rPr>
        <w:t> </w:t>
      </w:r>
      <w:r>
        <w:rPr/>
        <w:t>the</w:t>
      </w:r>
      <w:r>
        <w:rPr>
          <w:spacing w:val="-2"/>
        </w:rPr>
        <w:t> </w:t>
      </w:r>
      <w:r>
        <w:rPr/>
        <w:t>protection</w:t>
      </w:r>
      <w:r>
        <w:rPr>
          <w:spacing w:val="-3"/>
        </w:rPr>
        <w:t> </w:t>
      </w:r>
      <w:r>
        <w:rPr/>
        <w:t>of</w:t>
      </w:r>
      <w:r>
        <w:rPr>
          <w:spacing w:val="-4"/>
        </w:rPr>
        <w:t> </w:t>
      </w:r>
      <w:r>
        <w:rPr/>
        <w:t>data</w:t>
      </w:r>
      <w:r>
        <w:rPr>
          <w:spacing w:val="-3"/>
        </w:rPr>
        <w:t> </w:t>
      </w:r>
      <w:r>
        <w:rPr/>
        <w:t>and</w:t>
      </w:r>
      <w:r>
        <w:rPr>
          <w:spacing w:val="-3"/>
        </w:rPr>
        <w:t> </w:t>
      </w:r>
      <w:r>
        <w:rPr/>
        <w:t>privacy</w:t>
      </w:r>
      <w:r>
        <w:rPr>
          <w:spacing w:val="-2"/>
        </w:rPr>
        <w:t> </w:t>
      </w:r>
      <w:r>
        <w:rPr/>
        <w:t>of</w:t>
      </w:r>
      <w:r>
        <w:rPr>
          <w:spacing w:val="-3"/>
        </w:rPr>
        <w:t> </w:t>
      </w:r>
      <w:r>
        <w:rPr/>
        <w:t>individuals</w:t>
      </w:r>
      <w:r>
        <w:rPr>
          <w:spacing w:val="-3"/>
        </w:rPr>
        <w:t> </w:t>
      </w:r>
      <w:r>
        <w:rPr/>
        <w:t>in</w:t>
      </w:r>
      <w:r>
        <w:rPr>
          <w:spacing w:val="-3"/>
        </w:rPr>
        <w:t> </w:t>
      </w:r>
      <w:r>
        <w:rPr/>
        <w:t>the 28</w:t>
      </w:r>
      <w:r>
        <w:rPr>
          <w:spacing w:val="-3"/>
        </w:rPr>
        <w:t> </w:t>
      </w:r>
      <w:r>
        <w:rPr/>
        <w:t>EU member states and three additional countries (Liechtenstein, Iceland, and Norway), which together constitute the greater European Economic Area (EEA).</w:t>
      </w:r>
    </w:p>
    <w:p>
      <w:pPr>
        <w:pStyle w:val="BodyText"/>
        <w:ind w:left="0"/>
      </w:pPr>
    </w:p>
    <w:p>
      <w:pPr>
        <w:pStyle w:val="BodyText"/>
        <w:spacing w:before="1"/>
      </w:pPr>
      <w:r>
        <w:rPr/>
        <w:t>GDPR</w:t>
      </w:r>
      <w:r>
        <w:rPr>
          <w:spacing w:val="-2"/>
        </w:rPr>
        <w:t> </w:t>
      </w:r>
      <w:r>
        <w:rPr/>
        <w:t>applies</w:t>
      </w:r>
      <w:r>
        <w:rPr>
          <w:spacing w:val="-1"/>
        </w:rPr>
        <w:t> </w:t>
      </w:r>
      <w:r>
        <w:rPr>
          <w:spacing w:val="-5"/>
        </w:rPr>
        <w:t>to:</w:t>
      </w:r>
    </w:p>
    <w:p>
      <w:pPr>
        <w:pStyle w:val="ListParagraph"/>
        <w:numPr>
          <w:ilvl w:val="1"/>
          <w:numId w:val="190"/>
        </w:numPr>
        <w:tabs>
          <w:tab w:pos="555" w:val="left" w:leader="none"/>
        </w:tabs>
        <w:spacing w:line="240" w:lineRule="auto" w:before="0" w:after="0"/>
        <w:ind w:left="555" w:right="964" w:hanging="360"/>
        <w:jc w:val="left"/>
        <w:rPr>
          <w:rFonts w:ascii="Symbol" w:hAnsi="Symbol"/>
          <w:sz w:val="20"/>
        </w:rPr>
      </w:pPr>
      <w:r>
        <w:rPr>
          <w:sz w:val="24"/>
        </w:rPr>
        <w:t>Organizations</w:t>
      </w:r>
      <w:r>
        <w:rPr>
          <w:spacing w:val="-3"/>
          <w:sz w:val="24"/>
        </w:rPr>
        <w:t> </w:t>
      </w:r>
      <w:r>
        <w:rPr>
          <w:sz w:val="24"/>
        </w:rPr>
        <w:t>anywhere</w:t>
      </w:r>
      <w:r>
        <w:rPr>
          <w:spacing w:val="-3"/>
          <w:sz w:val="24"/>
        </w:rPr>
        <w:t> </w:t>
      </w:r>
      <w:r>
        <w:rPr>
          <w:sz w:val="24"/>
        </w:rPr>
        <w:t>in</w:t>
      </w:r>
      <w:r>
        <w:rPr>
          <w:spacing w:val="-3"/>
          <w:sz w:val="24"/>
        </w:rPr>
        <w:t> </w:t>
      </w:r>
      <w:r>
        <w:rPr>
          <w:sz w:val="24"/>
        </w:rPr>
        <w:t>the</w:t>
      </w:r>
      <w:r>
        <w:rPr>
          <w:spacing w:val="-2"/>
          <w:sz w:val="24"/>
        </w:rPr>
        <w:t> </w:t>
      </w:r>
      <w:r>
        <w:rPr>
          <w:sz w:val="24"/>
        </w:rPr>
        <w:t>world</w:t>
      </w:r>
      <w:r>
        <w:rPr>
          <w:spacing w:val="-3"/>
          <w:sz w:val="24"/>
        </w:rPr>
        <w:t> </w:t>
      </w:r>
      <w:r>
        <w:rPr>
          <w:sz w:val="24"/>
        </w:rPr>
        <w:t>that</w:t>
      </w:r>
      <w:r>
        <w:rPr>
          <w:spacing w:val="-2"/>
          <w:sz w:val="24"/>
        </w:rPr>
        <w:t> </w:t>
      </w:r>
      <w:r>
        <w:rPr>
          <w:sz w:val="24"/>
        </w:rPr>
        <w:t>process</w:t>
      </w:r>
      <w:r>
        <w:rPr>
          <w:spacing w:val="-3"/>
          <w:sz w:val="24"/>
        </w:rPr>
        <w:t> </w:t>
      </w:r>
      <w:r>
        <w:rPr>
          <w:sz w:val="24"/>
        </w:rPr>
        <w:t>the</w:t>
      </w:r>
      <w:r>
        <w:rPr>
          <w:spacing w:val="-2"/>
          <w:sz w:val="24"/>
        </w:rPr>
        <w:t> </w:t>
      </w:r>
      <w:r>
        <w:rPr>
          <w:sz w:val="24"/>
        </w:rPr>
        <w:t>personal</w:t>
      </w:r>
      <w:r>
        <w:rPr>
          <w:spacing w:val="-3"/>
          <w:sz w:val="24"/>
        </w:rPr>
        <w:t> </w:t>
      </w:r>
      <w:r>
        <w:rPr>
          <w:sz w:val="24"/>
        </w:rPr>
        <w:t>data</w:t>
      </w:r>
      <w:r>
        <w:rPr>
          <w:spacing w:val="-3"/>
          <w:sz w:val="24"/>
        </w:rPr>
        <w:t> </w:t>
      </w:r>
      <w:r>
        <w:rPr>
          <w:sz w:val="24"/>
        </w:rPr>
        <w:t>of</w:t>
      </w:r>
      <w:r>
        <w:rPr>
          <w:spacing w:val="-3"/>
          <w:sz w:val="24"/>
        </w:rPr>
        <w:t> </w:t>
      </w:r>
      <w:r>
        <w:rPr>
          <w:sz w:val="24"/>
        </w:rPr>
        <w:t>those</w:t>
      </w:r>
      <w:r>
        <w:rPr>
          <w:spacing w:val="-2"/>
          <w:sz w:val="24"/>
        </w:rPr>
        <w:t> </w:t>
      </w:r>
      <w:r>
        <w:rPr>
          <w:sz w:val="24"/>
        </w:rPr>
        <w:t>in</w:t>
      </w:r>
      <w:r>
        <w:rPr>
          <w:spacing w:val="-3"/>
          <w:sz w:val="24"/>
        </w:rPr>
        <w:t> </w:t>
      </w:r>
      <w:r>
        <w:rPr>
          <w:sz w:val="24"/>
        </w:rPr>
        <w:t>the</w:t>
      </w:r>
      <w:r>
        <w:rPr>
          <w:spacing w:val="-4"/>
          <w:sz w:val="24"/>
        </w:rPr>
        <w:t> </w:t>
      </w:r>
      <w:r>
        <w:rPr>
          <w:sz w:val="24"/>
        </w:rPr>
        <w:t>EEA</w:t>
      </w:r>
      <w:r>
        <w:rPr>
          <w:spacing w:val="-2"/>
          <w:sz w:val="24"/>
        </w:rPr>
        <w:t> </w:t>
      </w:r>
      <w:r>
        <w:rPr>
          <w:sz w:val="24"/>
        </w:rPr>
        <w:t>related to offering of goods and services, regardless of whether payment is exchanged.</w:t>
      </w:r>
    </w:p>
    <w:p>
      <w:pPr>
        <w:pStyle w:val="ListParagraph"/>
        <w:numPr>
          <w:ilvl w:val="1"/>
          <w:numId w:val="190"/>
        </w:numPr>
        <w:tabs>
          <w:tab w:pos="555" w:val="left" w:leader="none"/>
        </w:tabs>
        <w:spacing w:line="240" w:lineRule="auto" w:before="0" w:after="0"/>
        <w:ind w:left="555" w:right="1567" w:hanging="360"/>
        <w:jc w:val="left"/>
        <w:rPr>
          <w:rFonts w:ascii="Symbol" w:hAnsi="Symbol"/>
          <w:sz w:val="20"/>
        </w:rPr>
      </w:pPr>
      <w:r>
        <w:rPr>
          <w:sz w:val="24"/>
        </w:rPr>
        <w:t>Organizations</w:t>
      </w:r>
      <w:r>
        <w:rPr>
          <w:spacing w:val="-4"/>
          <w:sz w:val="24"/>
        </w:rPr>
        <w:t> </w:t>
      </w:r>
      <w:r>
        <w:rPr>
          <w:sz w:val="24"/>
        </w:rPr>
        <w:t>anywhere</w:t>
      </w:r>
      <w:r>
        <w:rPr>
          <w:spacing w:val="-3"/>
          <w:sz w:val="24"/>
        </w:rPr>
        <w:t> </w:t>
      </w:r>
      <w:r>
        <w:rPr>
          <w:sz w:val="24"/>
        </w:rPr>
        <w:t>in</w:t>
      </w:r>
      <w:r>
        <w:rPr>
          <w:spacing w:val="-4"/>
          <w:sz w:val="24"/>
        </w:rPr>
        <w:t> </w:t>
      </w:r>
      <w:r>
        <w:rPr>
          <w:sz w:val="24"/>
        </w:rPr>
        <w:t>the</w:t>
      </w:r>
      <w:r>
        <w:rPr>
          <w:spacing w:val="-3"/>
          <w:sz w:val="24"/>
        </w:rPr>
        <w:t> </w:t>
      </w:r>
      <w:r>
        <w:rPr>
          <w:sz w:val="24"/>
        </w:rPr>
        <w:t>world</w:t>
      </w:r>
      <w:r>
        <w:rPr>
          <w:spacing w:val="-4"/>
          <w:sz w:val="24"/>
        </w:rPr>
        <w:t> </w:t>
      </w:r>
      <w:r>
        <w:rPr>
          <w:sz w:val="24"/>
        </w:rPr>
        <w:t>that</w:t>
      </w:r>
      <w:r>
        <w:rPr>
          <w:spacing w:val="-3"/>
          <w:sz w:val="24"/>
        </w:rPr>
        <w:t> </w:t>
      </w:r>
      <w:r>
        <w:rPr>
          <w:sz w:val="24"/>
        </w:rPr>
        <w:t>monitor</w:t>
      </w:r>
      <w:r>
        <w:rPr>
          <w:spacing w:val="-3"/>
          <w:sz w:val="24"/>
        </w:rPr>
        <w:t> </w:t>
      </w:r>
      <w:r>
        <w:rPr>
          <w:sz w:val="24"/>
        </w:rPr>
        <w:t>the</w:t>
      </w:r>
      <w:r>
        <w:rPr>
          <w:spacing w:val="-3"/>
          <w:sz w:val="24"/>
        </w:rPr>
        <w:t> </w:t>
      </w:r>
      <w:r>
        <w:rPr>
          <w:sz w:val="24"/>
        </w:rPr>
        <w:t>behavior</w:t>
      </w:r>
      <w:r>
        <w:rPr>
          <w:spacing w:val="-3"/>
          <w:sz w:val="24"/>
        </w:rPr>
        <w:t> </w:t>
      </w:r>
      <w:r>
        <w:rPr>
          <w:sz w:val="24"/>
        </w:rPr>
        <w:t>of</w:t>
      </w:r>
      <w:r>
        <w:rPr>
          <w:spacing w:val="-4"/>
          <w:sz w:val="24"/>
        </w:rPr>
        <w:t> </w:t>
      </w:r>
      <w:r>
        <w:rPr>
          <w:sz w:val="24"/>
        </w:rPr>
        <w:t>subjects</w:t>
      </w:r>
      <w:r>
        <w:rPr>
          <w:spacing w:val="-4"/>
          <w:sz w:val="24"/>
        </w:rPr>
        <w:t> </w:t>
      </w:r>
      <w:r>
        <w:rPr>
          <w:sz w:val="24"/>
        </w:rPr>
        <w:t>as</w:t>
      </w:r>
      <w:r>
        <w:rPr>
          <w:spacing w:val="-4"/>
          <w:sz w:val="24"/>
        </w:rPr>
        <w:t> </w:t>
      </w:r>
      <w:r>
        <w:rPr>
          <w:sz w:val="24"/>
        </w:rPr>
        <w:t>far</w:t>
      </w:r>
      <w:r>
        <w:rPr>
          <w:spacing w:val="-3"/>
          <w:sz w:val="24"/>
        </w:rPr>
        <w:t> </w:t>
      </w:r>
      <w:r>
        <w:rPr>
          <w:sz w:val="24"/>
        </w:rPr>
        <w:t>as</w:t>
      </w:r>
      <w:r>
        <w:rPr>
          <w:spacing w:val="-4"/>
          <w:sz w:val="24"/>
        </w:rPr>
        <w:t> </w:t>
      </w:r>
      <w:r>
        <w:rPr>
          <w:sz w:val="24"/>
        </w:rPr>
        <w:t>their behavior takes place in the EEA.</w:t>
      </w:r>
    </w:p>
    <w:p>
      <w:pPr>
        <w:pStyle w:val="ListParagraph"/>
        <w:numPr>
          <w:ilvl w:val="1"/>
          <w:numId w:val="190"/>
        </w:numPr>
        <w:tabs>
          <w:tab w:pos="555" w:val="left" w:leader="none"/>
        </w:tabs>
        <w:spacing w:line="240" w:lineRule="auto" w:before="0" w:after="0"/>
        <w:ind w:left="555" w:right="987" w:hanging="360"/>
        <w:jc w:val="both"/>
        <w:rPr>
          <w:rFonts w:ascii="Symbol" w:hAnsi="Symbol"/>
          <w:sz w:val="20"/>
        </w:rPr>
      </w:pPr>
      <w:r>
        <w:rPr>
          <w:sz w:val="24"/>
        </w:rPr>
        <w:t>GDPR likely applies to a</w:t>
      </w:r>
      <w:r>
        <w:rPr>
          <w:spacing w:val="-1"/>
          <w:sz w:val="24"/>
        </w:rPr>
        <w:t> </w:t>
      </w:r>
      <w:r>
        <w:rPr>
          <w:sz w:val="24"/>
        </w:rPr>
        <w:t>study if the researcher continues to</w:t>
      </w:r>
      <w:r>
        <w:rPr>
          <w:spacing w:val="-1"/>
          <w:sz w:val="24"/>
        </w:rPr>
        <w:t> </w:t>
      </w:r>
      <w:r>
        <w:rPr>
          <w:sz w:val="24"/>
        </w:rPr>
        <w:t>monitor the</w:t>
      </w:r>
      <w:r>
        <w:rPr>
          <w:spacing w:val="-1"/>
          <w:sz w:val="24"/>
        </w:rPr>
        <w:t> </w:t>
      </w:r>
      <w:r>
        <w:rPr>
          <w:sz w:val="24"/>
        </w:rPr>
        <w:t>EEA research subjects or</w:t>
      </w:r>
      <w:r>
        <w:rPr>
          <w:spacing w:val="-2"/>
          <w:sz w:val="24"/>
        </w:rPr>
        <w:t> </w:t>
      </w:r>
      <w:r>
        <w:rPr>
          <w:sz w:val="24"/>
        </w:rPr>
        <w:t>provides</w:t>
      </w:r>
      <w:r>
        <w:rPr>
          <w:spacing w:val="-3"/>
          <w:sz w:val="24"/>
        </w:rPr>
        <w:t> </w:t>
      </w:r>
      <w:r>
        <w:rPr>
          <w:sz w:val="24"/>
        </w:rPr>
        <w:t>study</w:t>
      </w:r>
      <w:r>
        <w:rPr>
          <w:spacing w:val="-2"/>
          <w:sz w:val="24"/>
        </w:rPr>
        <w:t> </w:t>
      </w:r>
      <w:r>
        <w:rPr>
          <w:sz w:val="24"/>
        </w:rPr>
        <w:t>related</w:t>
      </w:r>
      <w:r>
        <w:rPr>
          <w:spacing w:val="-3"/>
          <w:sz w:val="24"/>
        </w:rPr>
        <w:t> </w:t>
      </w:r>
      <w:r>
        <w:rPr>
          <w:sz w:val="24"/>
        </w:rPr>
        <w:t>interventions</w:t>
      </w:r>
      <w:r>
        <w:rPr>
          <w:spacing w:val="-3"/>
          <w:sz w:val="24"/>
        </w:rPr>
        <w:t> </w:t>
      </w:r>
      <w:r>
        <w:rPr>
          <w:sz w:val="24"/>
        </w:rPr>
        <w:t>after</w:t>
      </w:r>
      <w:r>
        <w:rPr>
          <w:spacing w:val="-2"/>
          <w:sz w:val="24"/>
        </w:rPr>
        <w:t> </w:t>
      </w:r>
      <w:r>
        <w:rPr>
          <w:sz w:val="24"/>
        </w:rPr>
        <w:t>they</w:t>
      </w:r>
      <w:r>
        <w:rPr>
          <w:spacing w:val="-2"/>
          <w:sz w:val="24"/>
        </w:rPr>
        <w:t> </w:t>
      </w:r>
      <w:r>
        <w:rPr>
          <w:sz w:val="24"/>
        </w:rPr>
        <w:t>return</w:t>
      </w:r>
      <w:r>
        <w:rPr>
          <w:spacing w:val="-3"/>
          <w:sz w:val="24"/>
        </w:rPr>
        <w:t> </w:t>
      </w:r>
      <w:r>
        <w:rPr>
          <w:sz w:val="24"/>
        </w:rPr>
        <w:t>to</w:t>
      </w:r>
      <w:r>
        <w:rPr>
          <w:spacing w:val="-4"/>
          <w:sz w:val="24"/>
        </w:rPr>
        <w:t> </w:t>
      </w:r>
      <w:r>
        <w:rPr>
          <w:sz w:val="24"/>
        </w:rPr>
        <w:t>the</w:t>
      </w:r>
      <w:r>
        <w:rPr>
          <w:spacing w:val="-2"/>
          <w:sz w:val="24"/>
        </w:rPr>
        <w:t> </w:t>
      </w:r>
      <w:r>
        <w:rPr>
          <w:sz w:val="24"/>
        </w:rPr>
        <w:t>EEA</w:t>
      </w:r>
      <w:r>
        <w:rPr>
          <w:spacing w:val="-2"/>
          <w:sz w:val="24"/>
        </w:rPr>
        <w:t> </w:t>
      </w:r>
      <w:r>
        <w:rPr>
          <w:sz w:val="24"/>
        </w:rPr>
        <w:t>(In</w:t>
      </w:r>
      <w:r>
        <w:rPr>
          <w:spacing w:val="-3"/>
          <w:sz w:val="24"/>
        </w:rPr>
        <w:t> </w:t>
      </w:r>
      <w:r>
        <w:rPr>
          <w:sz w:val="24"/>
        </w:rPr>
        <w:t>this</w:t>
      </w:r>
      <w:r>
        <w:rPr>
          <w:spacing w:val="-3"/>
          <w:sz w:val="24"/>
        </w:rPr>
        <w:t> </w:t>
      </w:r>
      <w:r>
        <w:rPr>
          <w:sz w:val="24"/>
        </w:rPr>
        <w:t>case,</w:t>
      </w:r>
      <w:r>
        <w:rPr>
          <w:spacing w:val="-2"/>
          <w:sz w:val="24"/>
        </w:rPr>
        <w:t> </w:t>
      </w:r>
      <w:r>
        <w:rPr>
          <w:sz w:val="24"/>
        </w:rPr>
        <w:t>the</w:t>
      </w:r>
      <w:r>
        <w:rPr>
          <w:spacing w:val="-3"/>
          <w:sz w:val="24"/>
        </w:rPr>
        <w:t> </w:t>
      </w:r>
      <w:r>
        <w:rPr>
          <w:sz w:val="24"/>
        </w:rPr>
        <w:t>Sponsor</w:t>
      </w:r>
      <w:r>
        <w:rPr>
          <w:spacing w:val="-2"/>
          <w:sz w:val="24"/>
        </w:rPr>
        <w:t> </w:t>
      </w:r>
      <w:r>
        <w:rPr>
          <w:sz w:val="24"/>
        </w:rPr>
        <w:t>is not located in the EEA).</w:t>
      </w:r>
    </w:p>
    <w:p>
      <w:pPr>
        <w:pStyle w:val="BodyText"/>
        <w:spacing w:before="292"/>
      </w:pPr>
      <w:r>
        <w:rPr/>
        <w:t>GDPR</w:t>
      </w:r>
      <w:r>
        <w:rPr>
          <w:spacing w:val="-2"/>
        </w:rPr>
        <w:t> </w:t>
      </w:r>
      <w:r>
        <w:rPr/>
        <w:t>does</w:t>
      </w:r>
      <w:r>
        <w:rPr>
          <w:spacing w:val="-2"/>
        </w:rPr>
        <w:t> </w:t>
      </w:r>
      <w:r>
        <w:rPr/>
        <w:t>not</w:t>
      </w:r>
      <w:r>
        <w:rPr>
          <w:spacing w:val="-1"/>
        </w:rPr>
        <w:t> </w:t>
      </w:r>
      <w:r>
        <w:rPr/>
        <w:t>apply</w:t>
      </w:r>
      <w:r>
        <w:rPr>
          <w:spacing w:val="-1"/>
        </w:rPr>
        <w:t> </w:t>
      </w:r>
      <w:r>
        <w:rPr>
          <w:spacing w:val="-5"/>
        </w:rPr>
        <w:t>to:</w:t>
      </w:r>
    </w:p>
    <w:p>
      <w:pPr>
        <w:pStyle w:val="ListParagraph"/>
        <w:numPr>
          <w:ilvl w:val="1"/>
          <w:numId w:val="190"/>
        </w:numPr>
        <w:tabs>
          <w:tab w:pos="555" w:val="left" w:leader="none"/>
        </w:tabs>
        <w:spacing w:line="240" w:lineRule="auto" w:before="0" w:after="0"/>
        <w:ind w:left="555" w:right="1171" w:hanging="360"/>
        <w:jc w:val="left"/>
        <w:rPr>
          <w:rFonts w:ascii="Symbol" w:hAnsi="Symbol"/>
          <w:sz w:val="20"/>
        </w:rPr>
      </w:pPr>
      <w:r>
        <w:rPr>
          <w:sz w:val="24"/>
        </w:rPr>
        <w:t>Organizations not present in the EEA which process the personal data of citizens of EEA member</w:t>
      </w:r>
      <w:r>
        <w:rPr>
          <w:spacing w:val="-2"/>
          <w:sz w:val="24"/>
        </w:rPr>
        <w:t> </w:t>
      </w:r>
      <w:r>
        <w:rPr>
          <w:sz w:val="24"/>
        </w:rPr>
        <w:t>countries</w:t>
      </w:r>
      <w:r>
        <w:rPr>
          <w:spacing w:val="-3"/>
          <w:sz w:val="24"/>
        </w:rPr>
        <w:t> </w:t>
      </w:r>
      <w:r>
        <w:rPr>
          <w:sz w:val="24"/>
        </w:rPr>
        <w:t>while</w:t>
      </w:r>
      <w:r>
        <w:rPr>
          <w:spacing w:val="-2"/>
          <w:sz w:val="24"/>
        </w:rPr>
        <w:t> </w:t>
      </w:r>
      <w:r>
        <w:rPr>
          <w:sz w:val="24"/>
        </w:rPr>
        <w:t>they</w:t>
      </w:r>
      <w:r>
        <w:rPr>
          <w:spacing w:val="-2"/>
          <w:sz w:val="24"/>
        </w:rPr>
        <w:t> </w:t>
      </w:r>
      <w:r>
        <w:rPr>
          <w:sz w:val="24"/>
        </w:rPr>
        <w:t>are</w:t>
      </w:r>
      <w:r>
        <w:rPr>
          <w:spacing w:val="-2"/>
          <w:sz w:val="24"/>
        </w:rPr>
        <w:t> </w:t>
      </w:r>
      <w:r>
        <w:rPr>
          <w:sz w:val="24"/>
        </w:rPr>
        <w:t>abroad</w:t>
      </w:r>
      <w:r>
        <w:rPr>
          <w:spacing w:val="-3"/>
          <w:sz w:val="24"/>
        </w:rPr>
        <w:t> </w:t>
      </w:r>
      <w:r>
        <w:rPr>
          <w:sz w:val="24"/>
        </w:rPr>
        <w:t>in</w:t>
      </w:r>
      <w:r>
        <w:rPr>
          <w:spacing w:val="-3"/>
          <w:sz w:val="24"/>
        </w:rPr>
        <w:t> </w:t>
      </w:r>
      <w:r>
        <w:rPr>
          <w:sz w:val="24"/>
        </w:rPr>
        <w:t>non-EEA</w:t>
      </w:r>
      <w:r>
        <w:rPr>
          <w:spacing w:val="-2"/>
          <w:sz w:val="24"/>
        </w:rPr>
        <w:t> </w:t>
      </w:r>
      <w:r>
        <w:rPr>
          <w:sz w:val="24"/>
        </w:rPr>
        <w:t>countries</w:t>
      </w:r>
      <w:r>
        <w:rPr>
          <w:spacing w:val="-3"/>
          <w:sz w:val="24"/>
        </w:rPr>
        <w:t> </w:t>
      </w:r>
      <w:r>
        <w:rPr>
          <w:sz w:val="24"/>
        </w:rPr>
        <w:t>(e.g.,</w:t>
      </w:r>
      <w:r>
        <w:rPr>
          <w:spacing w:val="-2"/>
          <w:sz w:val="24"/>
        </w:rPr>
        <w:t> </w:t>
      </w:r>
      <w:r>
        <w:rPr>
          <w:sz w:val="24"/>
        </w:rPr>
        <w:t>if</w:t>
      </w:r>
      <w:r>
        <w:rPr>
          <w:spacing w:val="-4"/>
          <w:sz w:val="24"/>
        </w:rPr>
        <w:t> </w:t>
      </w:r>
      <w:r>
        <w:rPr>
          <w:sz w:val="24"/>
        </w:rPr>
        <w:t>an</w:t>
      </w:r>
      <w:r>
        <w:rPr>
          <w:spacing w:val="-3"/>
          <w:sz w:val="24"/>
        </w:rPr>
        <w:t> </w:t>
      </w:r>
      <w:r>
        <w:rPr>
          <w:sz w:val="24"/>
        </w:rPr>
        <w:t>EU</w:t>
      </w:r>
      <w:r>
        <w:rPr>
          <w:spacing w:val="-2"/>
          <w:sz w:val="24"/>
        </w:rPr>
        <w:t> </w:t>
      </w:r>
      <w:r>
        <w:rPr>
          <w:sz w:val="24"/>
        </w:rPr>
        <w:t>citizen</w:t>
      </w:r>
      <w:r>
        <w:rPr>
          <w:spacing w:val="-3"/>
          <w:sz w:val="24"/>
        </w:rPr>
        <w:t> </w:t>
      </w:r>
      <w:r>
        <w:rPr>
          <w:sz w:val="24"/>
        </w:rPr>
        <w:t>travels</w:t>
      </w:r>
      <w:r>
        <w:rPr>
          <w:spacing w:val="-3"/>
          <w:sz w:val="24"/>
        </w:rPr>
        <w:t> </w:t>
      </w:r>
      <w:r>
        <w:rPr>
          <w:sz w:val="24"/>
        </w:rPr>
        <w:t>to the US, a company in the US processing personal data the EU citizen leaves behind while visiting the US is not subject to GDPR. However, if that same company processed data the same EU citizen generated while in the EEA, that activity would be subject to GDPR.</w:t>
      </w:r>
    </w:p>
    <w:p>
      <w:pPr>
        <w:pStyle w:val="BodyText"/>
        <w:spacing w:before="277"/>
        <w:ind w:right="943"/>
      </w:pPr>
      <w:r>
        <w:rPr/>
        <w:t>Certain types of personal data require care in handling, and this data is often the type collected in research studies. Personal Data broadly means any information relating to an identified or identifiable</w:t>
      </w:r>
      <w:r>
        <w:rPr>
          <w:spacing w:val="-4"/>
        </w:rPr>
        <w:t> </w:t>
      </w:r>
      <w:r>
        <w:rPr/>
        <w:t>natural</w:t>
      </w:r>
      <w:r>
        <w:rPr>
          <w:spacing w:val="-3"/>
        </w:rPr>
        <w:t> </w:t>
      </w:r>
      <w:r>
        <w:rPr/>
        <w:t>person.</w:t>
      </w:r>
      <w:r>
        <w:rPr>
          <w:spacing w:val="-2"/>
        </w:rPr>
        <w:t> </w:t>
      </w:r>
      <w:r>
        <w:rPr/>
        <w:t>An</w:t>
      </w:r>
      <w:r>
        <w:rPr>
          <w:spacing w:val="-4"/>
        </w:rPr>
        <w:t> </w:t>
      </w:r>
      <w:r>
        <w:rPr/>
        <w:t>identifiable</w:t>
      </w:r>
      <w:r>
        <w:rPr>
          <w:spacing w:val="-3"/>
        </w:rPr>
        <w:t> </w:t>
      </w:r>
      <w:r>
        <w:rPr/>
        <w:t>natural</w:t>
      </w:r>
      <w:r>
        <w:rPr>
          <w:spacing w:val="-3"/>
        </w:rPr>
        <w:t> </w:t>
      </w:r>
      <w:r>
        <w:rPr/>
        <w:t>person</w:t>
      </w:r>
      <w:r>
        <w:rPr>
          <w:spacing w:val="-4"/>
        </w:rPr>
        <w:t> </w:t>
      </w:r>
      <w:r>
        <w:rPr/>
        <w:t>is</w:t>
      </w:r>
      <w:r>
        <w:rPr>
          <w:spacing w:val="-4"/>
        </w:rPr>
        <w:t> </w:t>
      </w:r>
      <w:r>
        <w:rPr/>
        <w:t>“one</w:t>
      </w:r>
      <w:r>
        <w:rPr>
          <w:spacing w:val="-3"/>
        </w:rPr>
        <w:t> </w:t>
      </w:r>
      <w:r>
        <w:rPr/>
        <w:t>who</w:t>
      </w:r>
      <w:r>
        <w:rPr>
          <w:spacing w:val="-4"/>
        </w:rPr>
        <w:t> </w:t>
      </w:r>
      <w:r>
        <w:rPr/>
        <w:t>can</w:t>
      </w:r>
      <w:r>
        <w:rPr>
          <w:spacing w:val="-4"/>
        </w:rPr>
        <w:t> </w:t>
      </w:r>
      <w:r>
        <w:rPr/>
        <w:t>be</w:t>
      </w:r>
      <w:r>
        <w:rPr>
          <w:spacing w:val="-3"/>
        </w:rPr>
        <w:t> </w:t>
      </w:r>
      <w:r>
        <w:rPr/>
        <w:t>identified,</w:t>
      </w:r>
      <w:r>
        <w:rPr>
          <w:spacing w:val="-3"/>
        </w:rPr>
        <w:t> </w:t>
      </w:r>
      <w:r>
        <w:rPr/>
        <w:t>directly</w:t>
      </w:r>
      <w:r>
        <w:rPr>
          <w:spacing w:val="-4"/>
        </w:rPr>
        <w:t> </w:t>
      </w:r>
      <w:r>
        <w:rPr/>
        <w:t>or indirectly, in particular by reference to an identifier such as a name, an identification number, location data, online identifier or to one or more factors specific to the physical, physiological,</w:t>
      </w:r>
    </w:p>
    <w:p>
      <w:pPr>
        <w:pStyle w:val="BodyText"/>
        <w:ind w:right="996"/>
      </w:pPr>
      <w:r>
        <w:rPr/>
        <w:t>genetic, mental, economic, cultural or social identity of that person.” The GDPR frequently requires</w:t>
      </w:r>
      <w:r>
        <w:rPr>
          <w:spacing w:val="-4"/>
        </w:rPr>
        <w:t> </w:t>
      </w:r>
      <w:r>
        <w:rPr/>
        <w:t>that</w:t>
      </w:r>
      <w:r>
        <w:rPr>
          <w:spacing w:val="-3"/>
        </w:rPr>
        <w:t> </w:t>
      </w:r>
      <w:r>
        <w:rPr/>
        <w:t>data</w:t>
      </w:r>
      <w:r>
        <w:rPr>
          <w:spacing w:val="-4"/>
        </w:rPr>
        <w:t> </w:t>
      </w:r>
      <w:r>
        <w:rPr/>
        <w:t>revealing</w:t>
      </w:r>
      <w:r>
        <w:rPr>
          <w:spacing w:val="-3"/>
        </w:rPr>
        <w:t> </w:t>
      </w:r>
      <w:r>
        <w:rPr/>
        <w:t>any</w:t>
      </w:r>
      <w:r>
        <w:rPr>
          <w:spacing w:val="-3"/>
        </w:rPr>
        <w:t> </w:t>
      </w:r>
      <w:r>
        <w:rPr/>
        <w:t>of</w:t>
      </w:r>
      <w:r>
        <w:rPr>
          <w:spacing w:val="-4"/>
        </w:rPr>
        <w:t> </w:t>
      </w:r>
      <w:r>
        <w:rPr/>
        <w:t>the</w:t>
      </w:r>
      <w:r>
        <w:rPr>
          <w:spacing w:val="-3"/>
        </w:rPr>
        <w:t> </w:t>
      </w:r>
      <w:r>
        <w:rPr/>
        <w:t>following</w:t>
      </w:r>
      <w:r>
        <w:rPr>
          <w:spacing w:val="-3"/>
        </w:rPr>
        <w:t> </w:t>
      </w:r>
      <w:r>
        <w:rPr/>
        <w:t>considered</w:t>
      </w:r>
      <w:r>
        <w:rPr>
          <w:spacing w:val="-4"/>
        </w:rPr>
        <w:t> </w:t>
      </w:r>
      <w:r>
        <w:rPr/>
        <w:t>to</w:t>
      </w:r>
      <w:r>
        <w:rPr>
          <w:spacing w:val="-4"/>
        </w:rPr>
        <w:t> </w:t>
      </w:r>
      <w:r>
        <w:rPr/>
        <w:t>be</w:t>
      </w:r>
      <w:r>
        <w:rPr>
          <w:spacing w:val="-3"/>
        </w:rPr>
        <w:t> </w:t>
      </w:r>
      <w:r>
        <w:rPr/>
        <w:t>“sensitive”</w:t>
      </w:r>
      <w:r>
        <w:rPr>
          <w:spacing w:val="-4"/>
        </w:rPr>
        <w:t> </w:t>
      </w:r>
      <w:r>
        <w:rPr/>
        <w:t>data</w:t>
      </w:r>
      <w:r>
        <w:rPr>
          <w:spacing w:val="-4"/>
        </w:rPr>
        <w:t> </w:t>
      </w:r>
      <w:r>
        <w:rPr/>
        <w:t>be</w:t>
      </w:r>
      <w:r>
        <w:rPr>
          <w:spacing w:val="-4"/>
        </w:rPr>
        <w:t> </w:t>
      </w:r>
      <w:r>
        <w:rPr/>
        <w:t>collected through an informed consent process:</w:t>
      </w:r>
    </w:p>
    <w:p>
      <w:pPr>
        <w:pStyle w:val="ListParagraph"/>
        <w:numPr>
          <w:ilvl w:val="1"/>
          <w:numId w:val="190"/>
        </w:numPr>
        <w:tabs>
          <w:tab w:pos="555" w:val="left" w:leader="none"/>
        </w:tabs>
        <w:spacing w:line="292" w:lineRule="exact" w:before="0" w:after="0"/>
        <w:ind w:left="555" w:right="0" w:hanging="360"/>
        <w:jc w:val="left"/>
        <w:rPr>
          <w:rFonts w:ascii="Symbol" w:hAnsi="Symbol"/>
          <w:sz w:val="20"/>
        </w:rPr>
      </w:pPr>
      <w:r>
        <w:rPr>
          <w:sz w:val="24"/>
        </w:rPr>
        <w:t>Racial</w:t>
      </w:r>
      <w:r>
        <w:rPr>
          <w:spacing w:val="-4"/>
          <w:sz w:val="24"/>
        </w:rPr>
        <w:t> </w:t>
      </w:r>
      <w:r>
        <w:rPr>
          <w:sz w:val="24"/>
        </w:rPr>
        <w:t>or</w:t>
      </w:r>
      <w:r>
        <w:rPr>
          <w:spacing w:val="-1"/>
          <w:sz w:val="24"/>
        </w:rPr>
        <w:t> </w:t>
      </w:r>
      <w:r>
        <w:rPr>
          <w:sz w:val="24"/>
        </w:rPr>
        <w:t>ethnic</w:t>
      </w:r>
      <w:r>
        <w:rPr>
          <w:spacing w:val="-1"/>
          <w:sz w:val="24"/>
        </w:rPr>
        <w:t> </w:t>
      </w:r>
      <w:r>
        <w:rPr>
          <w:spacing w:val="-2"/>
          <w:sz w:val="24"/>
        </w:rPr>
        <w:t>origin</w:t>
      </w:r>
    </w:p>
    <w:p>
      <w:pPr>
        <w:pStyle w:val="ListParagraph"/>
        <w:numPr>
          <w:ilvl w:val="1"/>
          <w:numId w:val="190"/>
        </w:numPr>
        <w:tabs>
          <w:tab w:pos="555" w:val="left" w:leader="none"/>
        </w:tabs>
        <w:spacing w:line="240" w:lineRule="auto" w:before="0" w:after="0"/>
        <w:ind w:left="555" w:right="0" w:hanging="360"/>
        <w:jc w:val="left"/>
        <w:rPr>
          <w:rFonts w:ascii="Symbol" w:hAnsi="Symbol"/>
          <w:sz w:val="20"/>
        </w:rPr>
      </w:pPr>
      <w:r>
        <w:rPr>
          <w:sz w:val="24"/>
        </w:rPr>
        <w:t>Political</w:t>
      </w:r>
      <w:r>
        <w:rPr>
          <w:spacing w:val="-2"/>
          <w:sz w:val="24"/>
        </w:rPr>
        <w:t> opinions</w:t>
      </w:r>
    </w:p>
    <w:p>
      <w:pPr>
        <w:pStyle w:val="ListParagraph"/>
        <w:numPr>
          <w:ilvl w:val="1"/>
          <w:numId w:val="190"/>
        </w:numPr>
        <w:tabs>
          <w:tab w:pos="555" w:val="left" w:leader="none"/>
        </w:tabs>
        <w:spacing w:line="240" w:lineRule="auto" w:before="1" w:after="0"/>
        <w:ind w:left="555" w:right="0" w:hanging="360"/>
        <w:jc w:val="left"/>
        <w:rPr>
          <w:rFonts w:ascii="Symbol" w:hAnsi="Symbol"/>
          <w:sz w:val="20"/>
        </w:rPr>
      </w:pPr>
      <w:r>
        <w:rPr>
          <w:sz w:val="24"/>
        </w:rPr>
        <w:t>Religious</w:t>
      </w:r>
      <w:r>
        <w:rPr>
          <w:spacing w:val="-4"/>
          <w:sz w:val="24"/>
        </w:rPr>
        <w:t> </w:t>
      </w:r>
      <w:r>
        <w:rPr>
          <w:sz w:val="24"/>
        </w:rPr>
        <w:t>or</w:t>
      </w:r>
      <w:r>
        <w:rPr>
          <w:spacing w:val="-5"/>
          <w:sz w:val="24"/>
        </w:rPr>
        <w:t> </w:t>
      </w:r>
      <w:r>
        <w:rPr>
          <w:sz w:val="24"/>
        </w:rPr>
        <w:t>philosophical</w:t>
      </w:r>
      <w:r>
        <w:rPr>
          <w:spacing w:val="-2"/>
          <w:sz w:val="24"/>
        </w:rPr>
        <w:t> beliefs</w:t>
      </w:r>
    </w:p>
    <w:p>
      <w:pPr>
        <w:pStyle w:val="ListParagraph"/>
        <w:spacing w:after="0" w:line="240" w:lineRule="auto"/>
        <w:jc w:val="left"/>
        <w:rPr>
          <w:rFonts w:ascii="Symbol" w:hAnsi="Symbol"/>
          <w:sz w:val="20"/>
        </w:rPr>
        <w:sectPr>
          <w:pgSz w:w="12240" w:h="15840"/>
          <w:pgMar w:header="0" w:footer="2536" w:top="1340" w:bottom="2720" w:left="1080" w:right="360"/>
        </w:sectPr>
      </w:pPr>
    </w:p>
    <w:p>
      <w:pPr>
        <w:pStyle w:val="ListParagraph"/>
        <w:numPr>
          <w:ilvl w:val="1"/>
          <w:numId w:val="190"/>
        </w:numPr>
        <w:tabs>
          <w:tab w:pos="555" w:val="left" w:leader="none"/>
        </w:tabs>
        <w:spacing w:line="240" w:lineRule="auto" w:before="60" w:after="0"/>
        <w:ind w:left="555" w:right="0" w:hanging="360"/>
        <w:jc w:val="left"/>
        <w:rPr>
          <w:rFonts w:ascii="Symbol" w:hAnsi="Symbol"/>
          <w:sz w:val="20"/>
        </w:rPr>
      </w:pPr>
      <w:r>
        <w:rPr>
          <w:sz w:val="24"/>
        </w:rPr>
        <w:t>Trade</w:t>
      </w:r>
      <w:r>
        <w:rPr>
          <w:spacing w:val="-2"/>
          <w:sz w:val="24"/>
        </w:rPr>
        <w:t> </w:t>
      </w:r>
      <w:r>
        <w:rPr>
          <w:sz w:val="24"/>
        </w:rPr>
        <w:t>union</w:t>
      </w:r>
      <w:r>
        <w:rPr>
          <w:spacing w:val="-2"/>
          <w:sz w:val="24"/>
        </w:rPr>
        <w:t> membership</w:t>
      </w:r>
    </w:p>
    <w:p>
      <w:pPr>
        <w:pStyle w:val="ListParagraph"/>
        <w:numPr>
          <w:ilvl w:val="1"/>
          <w:numId w:val="190"/>
        </w:numPr>
        <w:tabs>
          <w:tab w:pos="555" w:val="left" w:leader="none"/>
        </w:tabs>
        <w:spacing w:line="240" w:lineRule="auto" w:before="0" w:after="0"/>
        <w:ind w:left="555" w:right="0" w:hanging="360"/>
        <w:jc w:val="left"/>
        <w:rPr>
          <w:rFonts w:ascii="Symbol" w:hAnsi="Symbol"/>
          <w:sz w:val="20"/>
        </w:rPr>
      </w:pPr>
      <w:r>
        <w:rPr>
          <w:sz w:val="24"/>
        </w:rPr>
        <w:t>Genetic,</w:t>
      </w:r>
      <w:r>
        <w:rPr>
          <w:spacing w:val="-4"/>
          <w:sz w:val="24"/>
        </w:rPr>
        <w:t> </w:t>
      </w:r>
      <w:r>
        <w:rPr>
          <w:sz w:val="24"/>
        </w:rPr>
        <w:t>biometric,</w:t>
      </w:r>
      <w:r>
        <w:rPr>
          <w:spacing w:val="-2"/>
          <w:sz w:val="24"/>
        </w:rPr>
        <w:t> </w:t>
      </w:r>
      <w:r>
        <w:rPr>
          <w:sz w:val="24"/>
        </w:rPr>
        <w:t>and</w:t>
      </w:r>
      <w:r>
        <w:rPr>
          <w:spacing w:val="-3"/>
          <w:sz w:val="24"/>
        </w:rPr>
        <w:t> </w:t>
      </w:r>
      <w:r>
        <w:rPr>
          <w:sz w:val="24"/>
        </w:rPr>
        <w:t>health</w:t>
      </w:r>
      <w:r>
        <w:rPr>
          <w:spacing w:val="-2"/>
          <w:sz w:val="24"/>
        </w:rPr>
        <w:t> </w:t>
      </w:r>
      <w:r>
        <w:rPr>
          <w:spacing w:val="-4"/>
          <w:sz w:val="24"/>
        </w:rPr>
        <w:t>data</w:t>
      </w:r>
    </w:p>
    <w:p>
      <w:pPr>
        <w:pStyle w:val="ListParagraph"/>
        <w:numPr>
          <w:ilvl w:val="1"/>
          <w:numId w:val="190"/>
        </w:numPr>
        <w:tabs>
          <w:tab w:pos="555" w:val="left" w:leader="none"/>
        </w:tabs>
        <w:spacing w:line="240" w:lineRule="auto" w:before="0" w:after="0"/>
        <w:ind w:left="555" w:right="0" w:hanging="360"/>
        <w:jc w:val="left"/>
        <w:rPr>
          <w:rFonts w:ascii="Symbol" w:hAnsi="Symbol"/>
          <w:sz w:val="20"/>
        </w:rPr>
      </w:pPr>
      <w:r>
        <w:rPr>
          <w:sz w:val="24"/>
        </w:rPr>
        <w:t>Data</w:t>
      </w:r>
      <w:r>
        <w:rPr>
          <w:spacing w:val="-3"/>
          <w:sz w:val="24"/>
        </w:rPr>
        <w:t> </w:t>
      </w:r>
      <w:r>
        <w:rPr>
          <w:sz w:val="24"/>
        </w:rPr>
        <w:t>concerning</w:t>
      </w:r>
      <w:r>
        <w:rPr>
          <w:spacing w:val="-2"/>
          <w:sz w:val="24"/>
        </w:rPr>
        <w:t> </w:t>
      </w:r>
      <w:r>
        <w:rPr>
          <w:sz w:val="24"/>
        </w:rPr>
        <w:t>a</w:t>
      </w:r>
      <w:r>
        <w:rPr>
          <w:spacing w:val="-2"/>
          <w:sz w:val="24"/>
        </w:rPr>
        <w:t> </w:t>
      </w:r>
      <w:r>
        <w:rPr>
          <w:sz w:val="24"/>
        </w:rPr>
        <w:t>person’s</w:t>
      </w:r>
      <w:r>
        <w:rPr>
          <w:spacing w:val="-2"/>
          <w:sz w:val="24"/>
        </w:rPr>
        <w:t> </w:t>
      </w:r>
      <w:r>
        <w:rPr>
          <w:sz w:val="24"/>
        </w:rPr>
        <w:t>sex</w:t>
      </w:r>
      <w:r>
        <w:rPr>
          <w:spacing w:val="-3"/>
          <w:sz w:val="24"/>
        </w:rPr>
        <w:t> </w:t>
      </w:r>
      <w:r>
        <w:rPr>
          <w:sz w:val="24"/>
        </w:rPr>
        <w:t>life</w:t>
      </w:r>
      <w:r>
        <w:rPr>
          <w:spacing w:val="-1"/>
          <w:sz w:val="24"/>
        </w:rPr>
        <w:t> </w:t>
      </w:r>
      <w:r>
        <w:rPr>
          <w:sz w:val="24"/>
        </w:rPr>
        <w:t>or</w:t>
      </w:r>
      <w:r>
        <w:rPr>
          <w:spacing w:val="-1"/>
          <w:sz w:val="24"/>
        </w:rPr>
        <w:t> </w:t>
      </w:r>
      <w:r>
        <w:rPr>
          <w:sz w:val="24"/>
        </w:rPr>
        <w:t>sexual</w:t>
      </w:r>
      <w:r>
        <w:rPr>
          <w:spacing w:val="-1"/>
          <w:sz w:val="24"/>
        </w:rPr>
        <w:t> </w:t>
      </w:r>
      <w:r>
        <w:rPr>
          <w:spacing w:val="-2"/>
          <w:sz w:val="24"/>
        </w:rPr>
        <w:t>orientation</w:t>
      </w:r>
    </w:p>
    <w:p>
      <w:pPr>
        <w:pStyle w:val="BodyText"/>
        <w:spacing w:before="292"/>
        <w:ind w:right="1270"/>
        <w:jc w:val="both"/>
      </w:pPr>
      <w:r>
        <w:rPr/>
        <w:t>Specific</w:t>
      </w:r>
      <w:r>
        <w:rPr>
          <w:spacing w:val="-3"/>
        </w:rPr>
        <w:t> </w:t>
      </w:r>
      <w:r>
        <w:rPr/>
        <w:t>language</w:t>
      </w:r>
      <w:r>
        <w:rPr>
          <w:spacing w:val="-3"/>
        </w:rPr>
        <w:t> </w:t>
      </w:r>
      <w:r>
        <w:rPr/>
        <w:t>must</w:t>
      </w:r>
      <w:r>
        <w:rPr>
          <w:spacing w:val="-3"/>
        </w:rPr>
        <w:t> </w:t>
      </w:r>
      <w:r>
        <w:rPr/>
        <w:t>be</w:t>
      </w:r>
      <w:r>
        <w:rPr>
          <w:spacing w:val="-3"/>
        </w:rPr>
        <w:t> </w:t>
      </w:r>
      <w:r>
        <w:rPr/>
        <w:t>inserted</w:t>
      </w:r>
      <w:r>
        <w:rPr>
          <w:spacing w:val="-4"/>
        </w:rPr>
        <w:t> </w:t>
      </w:r>
      <w:r>
        <w:rPr/>
        <w:t>into</w:t>
      </w:r>
      <w:r>
        <w:rPr>
          <w:spacing w:val="-4"/>
        </w:rPr>
        <w:t> </w:t>
      </w:r>
      <w:r>
        <w:rPr/>
        <w:t>the</w:t>
      </w:r>
      <w:r>
        <w:rPr>
          <w:spacing w:val="-3"/>
        </w:rPr>
        <w:t> </w:t>
      </w:r>
      <w:r>
        <w:rPr/>
        <w:t>informed</w:t>
      </w:r>
      <w:r>
        <w:rPr>
          <w:spacing w:val="-4"/>
        </w:rPr>
        <w:t> </w:t>
      </w:r>
      <w:r>
        <w:rPr/>
        <w:t>consent</w:t>
      </w:r>
      <w:r>
        <w:rPr>
          <w:spacing w:val="-3"/>
        </w:rPr>
        <w:t> </w:t>
      </w:r>
      <w:r>
        <w:rPr/>
        <w:t>form</w:t>
      </w:r>
      <w:r>
        <w:rPr>
          <w:spacing w:val="-3"/>
        </w:rPr>
        <w:t> </w:t>
      </w:r>
      <w:r>
        <w:rPr/>
        <w:t>if</w:t>
      </w:r>
      <w:r>
        <w:rPr>
          <w:spacing w:val="-4"/>
        </w:rPr>
        <w:t> </w:t>
      </w:r>
      <w:r>
        <w:rPr/>
        <w:t>GDPR</w:t>
      </w:r>
      <w:r>
        <w:rPr>
          <w:spacing w:val="-4"/>
        </w:rPr>
        <w:t> </w:t>
      </w:r>
      <w:r>
        <w:rPr/>
        <w:t>applies.</w:t>
      </w:r>
      <w:r>
        <w:rPr>
          <w:spacing w:val="-5"/>
        </w:rPr>
        <w:t> </w:t>
      </w:r>
      <w:r>
        <w:rPr/>
        <w:t>Contact</w:t>
      </w:r>
      <w:r>
        <w:rPr>
          <w:spacing w:val="-3"/>
        </w:rPr>
        <w:t> </w:t>
      </w:r>
      <w:r>
        <w:rPr/>
        <w:t>the Office of</w:t>
      </w:r>
      <w:r>
        <w:rPr>
          <w:spacing w:val="-1"/>
        </w:rPr>
        <w:t> </w:t>
      </w:r>
      <w:r>
        <w:rPr/>
        <w:t>Research Compliance if</w:t>
      </w:r>
      <w:r>
        <w:rPr>
          <w:spacing w:val="-1"/>
        </w:rPr>
        <w:t> </w:t>
      </w:r>
      <w:r>
        <w:rPr/>
        <w:t>your study will be enrolling</w:t>
      </w:r>
      <w:r>
        <w:rPr>
          <w:spacing w:val="-1"/>
        </w:rPr>
        <w:t> </w:t>
      </w:r>
      <w:r>
        <w:rPr/>
        <w:t>GDPR</w:t>
      </w:r>
      <w:r>
        <w:rPr>
          <w:spacing w:val="-1"/>
        </w:rPr>
        <w:t> </w:t>
      </w:r>
      <w:r>
        <w:rPr/>
        <w:t>subjects</w:t>
      </w:r>
      <w:r>
        <w:rPr>
          <w:spacing w:val="-1"/>
        </w:rPr>
        <w:t> </w:t>
      </w:r>
      <w:r>
        <w:rPr/>
        <w:t>as</w:t>
      </w:r>
      <w:r>
        <w:rPr>
          <w:spacing w:val="-1"/>
        </w:rPr>
        <w:t> </w:t>
      </w:r>
      <w:r>
        <w:rPr/>
        <w:t>these</w:t>
      </w:r>
      <w:r>
        <w:rPr>
          <w:spacing w:val="-1"/>
        </w:rPr>
        <w:t> </w:t>
      </w:r>
      <w:r>
        <w:rPr/>
        <w:t>individuals cannot be enrolled at this time.</w:t>
      </w:r>
    </w:p>
    <w:p>
      <w:pPr>
        <w:pStyle w:val="BodyText"/>
        <w:spacing w:before="1"/>
        <w:ind w:left="0"/>
      </w:pPr>
    </w:p>
    <w:p>
      <w:pPr>
        <w:pStyle w:val="BodyText"/>
        <w:ind w:right="943"/>
      </w:pPr>
      <w:r>
        <w:rPr/>
        <w:t>General Data Protection Regulations do not apply when the collection of data does not include information</w:t>
      </w:r>
      <w:r>
        <w:rPr>
          <w:spacing w:val="-3"/>
        </w:rPr>
        <w:t> </w:t>
      </w:r>
      <w:r>
        <w:rPr/>
        <w:t>that</w:t>
      </w:r>
      <w:r>
        <w:rPr>
          <w:spacing w:val="-2"/>
        </w:rPr>
        <w:t> </w:t>
      </w:r>
      <w:r>
        <w:rPr/>
        <w:t>is</w:t>
      </w:r>
      <w:r>
        <w:rPr>
          <w:spacing w:val="-3"/>
        </w:rPr>
        <w:t> </w:t>
      </w:r>
      <w:r>
        <w:rPr/>
        <w:t>linked</w:t>
      </w:r>
      <w:r>
        <w:rPr>
          <w:spacing w:val="-3"/>
        </w:rPr>
        <w:t> </w:t>
      </w:r>
      <w:r>
        <w:rPr/>
        <w:t>to</w:t>
      </w:r>
      <w:r>
        <w:rPr>
          <w:spacing w:val="-3"/>
        </w:rPr>
        <w:t> </w:t>
      </w:r>
      <w:r>
        <w:rPr/>
        <w:t>a</w:t>
      </w:r>
      <w:r>
        <w:rPr>
          <w:spacing w:val="-3"/>
        </w:rPr>
        <w:t> </w:t>
      </w:r>
      <w:r>
        <w:rPr/>
        <w:t>subject’s</w:t>
      </w:r>
      <w:r>
        <w:rPr>
          <w:spacing w:val="-3"/>
        </w:rPr>
        <w:t> </w:t>
      </w:r>
      <w:r>
        <w:rPr/>
        <w:t>identity</w:t>
      </w:r>
      <w:r>
        <w:rPr>
          <w:spacing w:val="-3"/>
        </w:rPr>
        <w:t> </w:t>
      </w:r>
      <w:r>
        <w:rPr/>
        <w:t>such</w:t>
      </w:r>
      <w:r>
        <w:rPr>
          <w:spacing w:val="-3"/>
        </w:rPr>
        <w:t> </w:t>
      </w:r>
      <w:r>
        <w:rPr/>
        <w:t>as</w:t>
      </w:r>
      <w:r>
        <w:rPr>
          <w:spacing w:val="-3"/>
        </w:rPr>
        <w:t> </w:t>
      </w:r>
      <w:r>
        <w:rPr/>
        <w:t>an</w:t>
      </w:r>
      <w:r>
        <w:rPr>
          <w:spacing w:val="-3"/>
        </w:rPr>
        <w:t> </w:t>
      </w:r>
      <w:r>
        <w:rPr/>
        <w:t>anonymous</w:t>
      </w:r>
      <w:r>
        <w:rPr>
          <w:spacing w:val="-3"/>
        </w:rPr>
        <w:t> </w:t>
      </w:r>
      <w:r>
        <w:rPr/>
        <w:t>survey</w:t>
      </w:r>
      <w:r>
        <w:rPr>
          <w:spacing w:val="-2"/>
        </w:rPr>
        <w:t> </w:t>
      </w:r>
      <w:r>
        <w:rPr/>
        <w:t>in</w:t>
      </w:r>
      <w:r>
        <w:rPr>
          <w:spacing w:val="-3"/>
        </w:rPr>
        <w:t> </w:t>
      </w:r>
      <w:r>
        <w:rPr/>
        <w:t>which</w:t>
      </w:r>
      <w:r>
        <w:rPr>
          <w:spacing w:val="-3"/>
        </w:rPr>
        <w:t> </w:t>
      </w:r>
      <w:r>
        <w:rPr/>
        <w:t>the</w:t>
      </w:r>
      <w:r>
        <w:rPr>
          <w:spacing w:val="-2"/>
        </w:rPr>
        <w:t> </w:t>
      </w:r>
      <w:r>
        <w:rPr/>
        <w:t>identity of the subject cannot be traced to the individual.</w:t>
      </w:r>
    </w:p>
    <w:p>
      <w:pPr>
        <w:pStyle w:val="BodyText"/>
        <w:spacing w:before="292"/>
        <w:ind w:right="943"/>
      </w:pPr>
      <w:r>
        <w:rPr/>
        <w:t>Another</w:t>
      </w:r>
      <w:r>
        <w:rPr>
          <w:spacing w:val="-2"/>
        </w:rPr>
        <w:t> </w:t>
      </w:r>
      <w:r>
        <w:rPr/>
        <w:t>key</w:t>
      </w:r>
      <w:r>
        <w:rPr>
          <w:spacing w:val="-2"/>
        </w:rPr>
        <w:t> </w:t>
      </w:r>
      <w:r>
        <w:rPr/>
        <w:t>point</w:t>
      </w:r>
      <w:r>
        <w:rPr>
          <w:spacing w:val="-2"/>
        </w:rPr>
        <w:t> </w:t>
      </w:r>
      <w:r>
        <w:rPr/>
        <w:t>of</w:t>
      </w:r>
      <w:r>
        <w:rPr>
          <w:spacing w:val="-3"/>
        </w:rPr>
        <w:t> </w:t>
      </w:r>
      <w:r>
        <w:rPr/>
        <w:t>GDPR</w:t>
      </w:r>
      <w:r>
        <w:rPr>
          <w:spacing w:val="-3"/>
        </w:rPr>
        <w:t> </w:t>
      </w:r>
      <w:r>
        <w:rPr/>
        <w:t>is</w:t>
      </w:r>
      <w:r>
        <w:rPr>
          <w:spacing w:val="-3"/>
        </w:rPr>
        <w:t> </w:t>
      </w:r>
      <w:r>
        <w:rPr/>
        <w:t>whether</w:t>
      </w:r>
      <w:r>
        <w:rPr>
          <w:spacing w:val="-2"/>
        </w:rPr>
        <w:t> </w:t>
      </w:r>
      <w:r>
        <w:rPr/>
        <w:t>the</w:t>
      </w:r>
      <w:r>
        <w:rPr>
          <w:spacing w:val="-2"/>
        </w:rPr>
        <w:t> </w:t>
      </w:r>
      <w:r>
        <w:rPr/>
        <w:t>data</w:t>
      </w:r>
      <w:r>
        <w:rPr>
          <w:spacing w:val="-3"/>
        </w:rPr>
        <w:t> </w:t>
      </w:r>
      <w:r>
        <w:rPr/>
        <w:t>is</w:t>
      </w:r>
      <w:r>
        <w:rPr>
          <w:spacing w:val="-3"/>
        </w:rPr>
        <w:t> </w:t>
      </w:r>
      <w:r>
        <w:rPr/>
        <w:t>anonymized</w:t>
      </w:r>
      <w:r>
        <w:rPr>
          <w:spacing w:val="-3"/>
        </w:rPr>
        <w:t> </w:t>
      </w:r>
      <w:r>
        <w:rPr/>
        <w:t>(i.e.,</w:t>
      </w:r>
      <w:r>
        <w:rPr>
          <w:spacing w:val="-2"/>
        </w:rPr>
        <w:t> </w:t>
      </w:r>
      <w:r>
        <w:rPr/>
        <w:t>impossible</w:t>
      </w:r>
      <w:r>
        <w:rPr>
          <w:spacing w:val="-2"/>
        </w:rPr>
        <w:t> </w:t>
      </w:r>
      <w:r>
        <w:rPr/>
        <w:t>to</w:t>
      </w:r>
      <w:r>
        <w:rPr>
          <w:spacing w:val="-2"/>
        </w:rPr>
        <w:t> </w:t>
      </w:r>
      <w:r>
        <w:rPr/>
        <w:t>connect</w:t>
      </w:r>
      <w:r>
        <w:rPr>
          <w:spacing w:val="-2"/>
        </w:rPr>
        <w:t> </w:t>
      </w:r>
      <w:r>
        <w:rPr/>
        <w:t>back</w:t>
      </w:r>
      <w:r>
        <w:rPr>
          <w:spacing w:val="-2"/>
        </w:rPr>
        <w:t> </w:t>
      </w:r>
      <w:r>
        <w:rPr/>
        <w:t>to</w:t>
      </w:r>
      <w:r>
        <w:rPr>
          <w:spacing w:val="-3"/>
        </w:rPr>
        <w:t> </w:t>
      </w:r>
      <w:r>
        <w:rPr/>
        <w:t>a single</w:t>
      </w:r>
      <w:r>
        <w:rPr>
          <w:spacing w:val="-1"/>
        </w:rPr>
        <w:t> </w:t>
      </w:r>
      <w:r>
        <w:rPr/>
        <w:t>person).</w:t>
      </w:r>
      <w:r>
        <w:rPr>
          <w:spacing w:val="-1"/>
        </w:rPr>
        <w:t> </w:t>
      </w:r>
      <w:r>
        <w:rPr/>
        <w:t>Fully</w:t>
      </w:r>
      <w:r>
        <w:rPr>
          <w:spacing w:val="-1"/>
        </w:rPr>
        <w:t> </w:t>
      </w:r>
      <w:r>
        <w:rPr/>
        <w:t>anonymized</w:t>
      </w:r>
      <w:r>
        <w:rPr>
          <w:spacing w:val="-2"/>
        </w:rPr>
        <w:t> </w:t>
      </w:r>
      <w:r>
        <w:rPr/>
        <w:t>data</w:t>
      </w:r>
      <w:r>
        <w:rPr>
          <w:spacing w:val="-2"/>
        </w:rPr>
        <w:t> </w:t>
      </w:r>
      <w:r>
        <w:rPr/>
        <w:t>is</w:t>
      </w:r>
      <w:r>
        <w:rPr>
          <w:spacing w:val="-2"/>
        </w:rPr>
        <w:t> </w:t>
      </w:r>
      <w:r>
        <w:rPr/>
        <w:t>not</w:t>
      </w:r>
      <w:r>
        <w:rPr>
          <w:spacing w:val="-1"/>
        </w:rPr>
        <w:t> </w:t>
      </w:r>
      <w:r>
        <w:rPr/>
        <w:t>subject</w:t>
      </w:r>
      <w:r>
        <w:rPr>
          <w:spacing w:val="-1"/>
        </w:rPr>
        <w:t> </w:t>
      </w:r>
      <w:r>
        <w:rPr/>
        <w:t>to</w:t>
      </w:r>
      <w:r>
        <w:rPr>
          <w:spacing w:val="-2"/>
        </w:rPr>
        <w:t> </w:t>
      </w:r>
      <w:r>
        <w:rPr/>
        <w:t>GDPR.</w:t>
      </w:r>
      <w:r>
        <w:rPr>
          <w:spacing w:val="-1"/>
        </w:rPr>
        <w:t> </w:t>
      </w:r>
      <w:r>
        <w:rPr/>
        <w:t>Coded</w:t>
      </w:r>
      <w:r>
        <w:rPr>
          <w:spacing w:val="-2"/>
        </w:rPr>
        <w:t> </w:t>
      </w:r>
      <w:r>
        <w:rPr/>
        <w:t>research</w:t>
      </w:r>
      <w:r>
        <w:rPr>
          <w:spacing w:val="-2"/>
        </w:rPr>
        <w:t> </w:t>
      </w:r>
      <w:r>
        <w:rPr/>
        <w:t>data</w:t>
      </w:r>
      <w:r>
        <w:rPr>
          <w:spacing w:val="-2"/>
        </w:rPr>
        <w:t> </w:t>
      </w:r>
      <w:r>
        <w:rPr/>
        <w:t>is</w:t>
      </w:r>
      <w:r>
        <w:rPr>
          <w:spacing w:val="-2"/>
        </w:rPr>
        <w:t> </w:t>
      </w:r>
      <w:r>
        <w:rPr/>
        <w:t>considered</w:t>
      </w:r>
      <w:r>
        <w:rPr>
          <w:spacing w:val="-2"/>
        </w:rPr>
        <w:t> </w:t>
      </w:r>
      <w:r>
        <w:rPr/>
        <w:t>to be “Pseudonymized Data” and therefore Personal Data under the GDPR because the data can be attributed to a person by the use of additional information such as a key to the code. If the researcher maintains the key (or a third party maintains the key for the researcher), such data will generally</w:t>
      </w:r>
      <w:r>
        <w:rPr>
          <w:spacing w:val="-3"/>
        </w:rPr>
        <w:t> </w:t>
      </w:r>
      <w:r>
        <w:rPr/>
        <w:t>not</w:t>
      </w:r>
      <w:r>
        <w:rPr>
          <w:spacing w:val="-3"/>
        </w:rPr>
        <w:t> </w:t>
      </w:r>
      <w:r>
        <w:rPr/>
        <w:t>be</w:t>
      </w:r>
      <w:r>
        <w:rPr>
          <w:spacing w:val="-3"/>
        </w:rPr>
        <w:t> </w:t>
      </w:r>
      <w:r>
        <w:rPr/>
        <w:t>treated</w:t>
      </w:r>
      <w:r>
        <w:rPr>
          <w:spacing w:val="-4"/>
        </w:rPr>
        <w:t> </w:t>
      </w:r>
      <w:r>
        <w:rPr/>
        <w:t>as</w:t>
      </w:r>
      <w:r>
        <w:rPr>
          <w:spacing w:val="-3"/>
        </w:rPr>
        <w:t> </w:t>
      </w:r>
      <w:r>
        <w:rPr/>
        <w:t>anonymized</w:t>
      </w:r>
      <w:r>
        <w:rPr>
          <w:spacing w:val="-3"/>
        </w:rPr>
        <w:t> </w:t>
      </w:r>
      <w:r>
        <w:rPr/>
        <w:t>Personal</w:t>
      </w:r>
      <w:r>
        <w:rPr>
          <w:spacing w:val="-4"/>
        </w:rPr>
        <w:t> </w:t>
      </w:r>
      <w:r>
        <w:rPr/>
        <w:t>Data</w:t>
      </w:r>
      <w:r>
        <w:rPr>
          <w:spacing w:val="-3"/>
        </w:rPr>
        <w:t> </w:t>
      </w:r>
      <w:r>
        <w:rPr/>
        <w:t>under</w:t>
      </w:r>
      <w:r>
        <w:rPr>
          <w:spacing w:val="-3"/>
        </w:rPr>
        <w:t> </w:t>
      </w:r>
      <w:r>
        <w:rPr/>
        <w:t>GDPR.</w:t>
      </w:r>
      <w:r>
        <w:rPr>
          <w:spacing w:val="-3"/>
        </w:rPr>
        <w:t> </w:t>
      </w:r>
      <w:r>
        <w:rPr/>
        <w:t>Full</w:t>
      </w:r>
      <w:r>
        <w:rPr>
          <w:spacing w:val="-3"/>
        </w:rPr>
        <w:t> </w:t>
      </w:r>
      <w:r>
        <w:rPr/>
        <w:t>anonymization</w:t>
      </w:r>
      <w:r>
        <w:rPr>
          <w:spacing w:val="-3"/>
        </w:rPr>
        <w:t> </w:t>
      </w:r>
      <w:r>
        <w:rPr/>
        <w:t>of</w:t>
      </w:r>
      <w:r>
        <w:rPr>
          <w:spacing w:val="-3"/>
        </w:rPr>
        <w:t> </w:t>
      </w:r>
      <w:r>
        <w:rPr/>
        <w:t>Personal Data requires not only the removal of all identifiers from the data set, but also the destruction of any keys to the code. Pseudoanonymized data is data that may be able to be connected back to identifiable information.</w:t>
      </w:r>
      <w:r>
        <w:rPr>
          <w:spacing w:val="40"/>
        </w:rPr>
        <w:t> </w:t>
      </w:r>
      <w:r>
        <w:rPr/>
        <w:t>Additionally, the GDPR applies when the university conducts research in the US in which subject data is transmitted to a sponsor, server, or data core facilities in the EU.</w:t>
      </w:r>
    </w:p>
    <w:p>
      <w:pPr>
        <w:pStyle w:val="Heading2"/>
        <w:spacing w:before="241"/>
      </w:pPr>
      <w:r>
        <w:rPr>
          <w:color w:val="212A35"/>
        </w:rPr>
        <w:t>Genetic</w:t>
      </w:r>
      <w:r>
        <w:rPr>
          <w:color w:val="212A35"/>
          <w:spacing w:val="-4"/>
        </w:rPr>
        <w:t> </w:t>
      </w:r>
      <w:r>
        <w:rPr>
          <w:color w:val="212A35"/>
        </w:rPr>
        <w:t>Information</w:t>
      </w:r>
      <w:r>
        <w:rPr>
          <w:color w:val="212A35"/>
          <w:spacing w:val="-3"/>
        </w:rPr>
        <w:t> </w:t>
      </w:r>
      <w:r>
        <w:rPr>
          <w:color w:val="212A35"/>
        </w:rPr>
        <w:t>Nondiscrimination</w:t>
      </w:r>
      <w:r>
        <w:rPr>
          <w:color w:val="212A35"/>
          <w:spacing w:val="-3"/>
        </w:rPr>
        <w:t> </w:t>
      </w:r>
      <w:r>
        <w:rPr>
          <w:color w:val="212A35"/>
        </w:rPr>
        <w:t>Act</w:t>
      </w:r>
      <w:r>
        <w:rPr>
          <w:color w:val="212A35"/>
          <w:spacing w:val="-3"/>
        </w:rPr>
        <w:t> </w:t>
      </w:r>
      <w:r>
        <w:rPr>
          <w:color w:val="212A35"/>
          <w:spacing w:val="-2"/>
        </w:rPr>
        <w:t>(GINA)</w:t>
      </w:r>
    </w:p>
    <w:p>
      <w:pPr>
        <w:pStyle w:val="BodyText"/>
        <w:spacing w:line="259" w:lineRule="auto" w:before="281"/>
        <w:ind w:right="1483"/>
      </w:pPr>
      <w:hyperlink r:id="rId149">
        <w:r>
          <w:rPr/>
          <w:t>GINA</w:t>
        </w:r>
      </w:hyperlink>
      <w:r>
        <w:rPr>
          <w:spacing w:val="-4"/>
        </w:rPr>
        <w:t> </w:t>
      </w:r>
      <w:r>
        <w:rPr/>
        <w:t>generally</w:t>
      </w:r>
      <w:r>
        <w:rPr>
          <w:spacing w:val="-3"/>
        </w:rPr>
        <w:t> </w:t>
      </w:r>
      <w:r>
        <w:rPr/>
        <w:t>makes</w:t>
      </w:r>
      <w:r>
        <w:rPr>
          <w:spacing w:val="-4"/>
        </w:rPr>
        <w:t> </w:t>
      </w:r>
      <w:r>
        <w:rPr/>
        <w:t>it</w:t>
      </w:r>
      <w:r>
        <w:rPr>
          <w:spacing w:val="-3"/>
        </w:rPr>
        <w:t> </w:t>
      </w:r>
      <w:r>
        <w:rPr/>
        <w:t>illegal</w:t>
      </w:r>
      <w:r>
        <w:rPr>
          <w:spacing w:val="-3"/>
        </w:rPr>
        <w:t> </w:t>
      </w:r>
      <w:r>
        <w:rPr/>
        <w:t>for</w:t>
      </w:r>
      <w:r>
        <w:rPr>
          <w:spacing w:val="-3"/>
        </w:rPr>
        <w:t> </w:t>
      </w:r>
      <w:r>
        <w:rPr/>
        <w:t>health</w:t>
      </w:r>
      <w:r>
        <w:rPr>
          <w:spacing w:val="-4"/>
        </w:rPr>
        <w:t> </w:t>
      </w:r>
      <w:r>
        <w:rPr/>
        <w:t>insurance</w:t>
      </w:r>
      <w:r>
        <w:rPr>
          <w:spacing w:val="-3"/>
        </w:rPr>
        <w:t> </w:t>
      </w:r>
      <w:r>
        <w:rPr/>
        <w:t>companies,</w:t>
      </w:r>
      <w:r>
        <w:rPr>
          <w:spacing w:val="-3"/>
        </w:rPr>
        <w:t> </w:t>
      </w:r>
      <w:r>
        <w:rPr/>
        <w:t>group</w:t>
      </w:r>
      <w:r>
        <w:rPr>
          <w:spacing w:val="-4"/>
        </w:rPr>
        <w:t> </w:t>
      </w:r>
      <w:r>
        <w:rPr/>
        <w:t>health</w:t>
      </w:r>
      <w:r>
        <w:rPr>
          <w:spacing w:val="-4"/>
        </w:rPr>
        <w:t> </w:t>
      </w:r>
      <w:r>
        <w:rPr/>
        <w:t>plans,</w:t>
      </w:r>
      <w:r>
        <w:rPr>
          <w:spacing w:val="-3"/>
        </w:rPr>
        <w:t> </w:t>
      </w:r>
      <w:r>
        <w:rPr/>
        <w:t>and</w:t>
      </w:r>
      <w:r>
        <w:rPr>
          <w:spacing w:val="-4"/>
        </w:rPr>
        <w:t> </w:t>
      </w:r>
      <w:r>
        <w:rPr/>
        <w:t>most employers to discriminate against individuals based on their genetic information.</w:t>
      </w:r>
      <w:r>
        <w:rPr>
          <w:spacing w:val="40"/>
        </w:rPr>
        <w:t> </w:t>
      </w:r>
      <w:r>
        <w:rPr/>
        <w:t>This law protects individuals, including research subjects, in the following ways:</w:t>
      </w:r>
    </w:p>
    <w:p>
      <w:pPr>
        <w:pStyle w:val="ListParagraph"/>
        <w:numPr>
          <w:ilvl w:val="1"/>
          <w:numId w:val="190"/>
        </w:numPr>
        <w:tabs>
          <w:tab w:pos="579" w:val="left" w:leader="none"/>
        </w:tabs>
        <w:spacing w:line="240" w:lineRule="auto" w:before="279" w:after="0"/>
        <w:ind w:left="579" w:right="1504" w:hanging="360"/>
        <w:jc w:val="left"/>
        <w:rPr>
          <w:rFonts w:ascii="Symbol" w:hAnsi="Symbol"/>
          <w:sz w:val="24"/>
        </w:rPr>
      </w:pPr>
      <w:r>
        <w:rPr>
          <w:sz w:val="24"/>
        </w:rPr>
        <w:t>Health</w:t>
      </w:r>
      <w:r>
        <w:rPr>
          <w:spacing w:val="-4"/>
          <w:sz w:val="24"/>
        </w:rPr>
        <w:t> </w:t>
      </w:r>
      <w:r>
        <w:rPr>
          <w:sz w:val="24"/>
        </w:rPr>
        <w:t>insurance</w:t>
      </w:r>
      <w:r>
        <w:rPr>
          <w:spacing w:val="-3"/>
          <w:sz w:val="24"/>
        </w:rPr>
        <w:t> </w:t>
      </w:r>
      <w:r>
        <w:rPr>
          <w:sz w:val="24"/>
        </w:rPr>
        <w:t>companies</w:t>
      </w:r>
      <w:r>
        <w:rPr>
          <w:spacing w:val="-4"/>
          <w:sz w:val="24"/>
        </w:rPr>
        <w:t> </w:t>
      </w:r>
      <w:r>
        <w:rPr>
          <w:sz w:val="24"/>
        </w:rPr>
        <w:t>and</w:t>
      </w:r>
      <w:r>
        <w:rPr>
          <w:spacing w:val="-4"/>
          <w:sz w:val="24"/>
        </w:rPr>
        <w:t> </w:t>
      </w:r>
      <w:r>
        <w:rPr>
          <w:sz w:val="24"/>
        </w:rPr>
        <w:t>health</w:t>
      </w:r>
      <w:r>
        <w:rPr>
          <w:spacing w:val="-4"/>
          <w:sz w:val="24"/>
        </w:rPr>
        <w:t> </w:t>
      </w:r>
      <w:r>
        <w:rPr>
          <w:sz w:val="24"/>
        </w:rPr>
        <w:t>plans</w:t>
      </w:r>
      <w:r>
        <w:rPr>
          <w:spacing w:val="-4"/>
          <w:sz w:val="24"/>
        </w:rPr>
        <w:t> </w:t>
      </w:r>
      <w:r>
        <w:rPr>
          <w:sz w:val="24"/>
        </w:rPr>
        <w:t>are</w:t>
      </w:r>
      <w:r>
        <w:rPr>
          <w:spacing w:val="-3"/>
          <w:sz w:val="24"/>
        </w:rPr>
        <w:t> </w:t>
      </w:r>
      <w:r>
        <w:rPr>
          <w:sz w:val="24"/>
        </w:rPr>
        <w:t>generally</w:t>
      </w:r>
      <w:r>
        <w:rPr>
          <w:spacing w:val="-5"/>
          <w:sz w:val="24"/>
        </w:rPr>
        <w:t> </w:t>
      </w:r>
      <w:r>
        <w:rPr>
          <w:sz w:val="24"/>
        </w:rPr>
        <w:t>prohibited</w:t>
      </w:r>
      <w:r>
        <w:rPr>
          <w:spacing w:val="-4"/>
          <w:sz w:val="24"/>
        </w:rPr>
        <w:t> </w:t>
      </w:r>
      <w:r>
        <w:rPr>
          <w:sz w:val="24"/>
        </w:rPr>
        <w:t>from</w:t>
      </w:r>
      <w:r>
        <w:rPr>
          <w:spacing w:val="-3"/>
          <w:sz w:val="24"/>
        </w:rPr>
        <w:t> </w:t>
      </w:r>
      <w:r>
        <w:rPr>
          <w:sz w:val="24"/>
        </w:rPr>
        <w:t>requesting</w:t>
      </w:r>
      <w:r>
        <w:rPr>
          <w:spacing w:val="-3"/>
          <w:sz w:val="24"/>
        </w:rPr>
        <w:t> </w:t>
      </w:r>
      <w:r>
        <w:rPr>
          <w:sz w:val="24"/>
        </w:rPr>
        <w:t>or requiring genetic information of an individual or their family members, including genetic information generated from research;</w:t>
      </w:r>
    </w:p>
    <w:p>
      <w:pPr>
        <w:pStyle w:val="ListParagraph"/>
        <w:numPr>
          <w:ilvl w:val="1"/>
          <w:numId w:val="190"/>
        </w:numPr>
        <w:tabs>
          <w:tab w:pos="579" w:val="left" w:leader="none"/>
        </w:tabs>
        <w:spacing w:line="240" w:lineRule="auto" w:before="0" w:after="0"/>
        <w:ind w:left="579" w:right="1059" w:hanging="360"/>
        <w:jc w:val="left"/>
        <w:rPr>
          <w:rFonts w:ascii="Symbol" w:hAnsi="Symbol"/>
          <w:sz w:val="24"/>
        </w:rPr>
      </w:pPr>
      <w:r>
        <w:rPr>
          <w:sz w:val="24"/>
        </w:rPr>
        <w:t>If</w:t>
      </w:r>
      <w:r>
        <w:rPr>
          <w:spacing w:val="-4"/>
          <w:sz w:val="24"/>
        </w:rPr>
        <w:t> </w:t>
      </w:r>
      <w:r>
        <w:rPr>
          <w:sz w:val="24"/>
        </w:rPr>
        <w:t>health</w:t>
      </w:r>
      <w:r>
        <w:rPr>
          <w:spacing w:val="-4"/>
          <w:sz w:val="24"/>
        </w:rPr>
        <w:t> </w:t>
      </w:r>
      <w:r>
        <w:rPr>
          <w:sz w:val="24"/>
        </w:rPr>
        <w:t>insurance</w:t>
      </w:r>
      <w:r>
        <w:rPr>
          <w:spacing w:val="-3"/>
          <w:sz w:val="24"/>
        </w:rPr>
        <w:t> </w:t>
      </w:r>
      <w:r>
        <w:rPr>
          <w:sz w:val="24"/>
        </w:rPr>
        <w:t>companies</w:t>
      </w:r>
      <w:r>
        <w:rPr>
          <w:spacing w:val="-4"/>
          <w:sz w:val="24"/>
        </w:rPr>
        <w:t> </w:t>
      </w:r>
      <w:r>
        <w:rPr>
          <w:sz w:val="24"/>
        </w:rPr>
        <w:t>and</w:t>
      </w:r>
      <w:r>
        <w:rPr>
          <w:spacing w:val="-4"/>
          <w:sz w:val="24"/>
        </w:rPr>
        <w:t> </w:t>
      </w:r>
      <w:r>
        <w:rPr>
          <w:sz w:val="24"/>
        </w:rPr>
        <w:t>health</w:t>
      </w:r>
      <w:r>
        <w:rPr>
          <w:spacing w:val="-4"/>
          <w:sz w:val="24"/>
        </w:rPr>
        <w:t> </w:t>
      </w:r>
      <w:r>
        <w:rPr>
          <w:sz w:val="24"/>
        </w:rPr>
        <w:t>plans</w:t>
      </w:r>
      <w:r>
        <w:rPr>
          <w:spacing w:val="-4"/>
          <w:sz w:val="24"/>
        </w:rPr>
        <w:t> </w:t>
      </w:r>
      <w:r>
        <w:rPr>
          <w:sz w:val="24"/>
        </w:rPr>
        <w:t>do</w:t>
      </w:r>
      <w:r>
        <w:rPr>
          <w:spacing w:val="-3"/>
          <w:sz w:val="24"/>
        </w:rPr>
        <w:t> </w:t>
      </w:r>
      <w:r>
        <w:rPr>
          <w:sz w:val="24"/>
        </w:rPr>
        <w:t>receive</w:t>
      </w:r>
      <w:r>
        <w:rPr>
          <w:spacing w:val="-3"/>
          <w:sz w:val="24"/>
        </w:rPr>
        <w:t> </w:t>
      </w:r>
      <w:r>
        <w:rPr>
          <w:sz w:val="24"/>
        </w:rPr>
        <w:t>such</w:t>
      </w:r>
      <w:r>
        <w:rPr>
          <w:spacing w:val="-4"/>
          <w:sz w:val="24"/>
        </w:rPr>
        <w:t> </w:t>
      </w:r>
      <w:r>
        <w:rPr>
          <w:sz w:val="24"/>
        </w:rPr>
        <w:t>genetic</w:t>
      </w:r>
      <w:r>
        <w:rPr>
          <w:spacing w:val="-4"/>
          <w:sz w:val="24"/>
        </w:rPr>
        <w:t> </w:t>
      </w:r>
      <w:r>
        <w:rPr>
          <w:sz w:val="24"/>
        </w:rPr>
        <w:t>information,</w:t>
      </w:r>
      <w:r>
        <w:rPr>
          <w:spacing w:val="-4"/>
          <w:sz w:val="24"/>
        </w:rPr>
        <w:t> </w:t>
      </w:r>
      <w:r>
        <w:rPr>
          <w:sz w:val="24"/>
        </w:rPr>
        <w:t>they</w:t>
      </w:r>
      <w:r>
        <w:rPr>
          <w:spacing w:val="-3"/>
          <w:sz w:val="24"/>
        </w:rPr>
        <w:t> </w:t>
      </w:r>
      <w:r>
        <w:rPr>
          <w:sz w:val="24"/>
        </w:rPr>
        <w:t>may not use it to make decisions regarding coverage, rates, or preexisting conditions; and</w:t>
      </w:r>
    </w:p>
    <w:p>
      <w:pPr>
        <w:pStyle w:val="ListParagraph"/>
        <w:numPr>
          <w:ilvl w:val="1"/>
          <w:numId w:val="190"/>
        </w:numPr>
        <w:tabs>
          <w:tab w:pos="579" w:val="left" w:leader="none"/>
        </w:tabs>
        <w:spacing w:line="240" w:lineRule="auto" w:before="0" w:after="0"/>
        <w:ind w:left="579" w:right="1263" w:hanging="360"/>
        <w:jc w:val="left"/>
        <w:rPr>
          <w:rFonts w:ascii="Symbol" w:hAnsi="Symbol"/>
          <w:sz w:val="24"/>
        </w:rPr>
      </w:pPr>
      <w:r>
        <w:rPr>
          <w:sz w:val="24"/>
        </w:rPr>
        <w:t>Employers</w:t>
      </w:r>
      <w:r>
        <w:rPr>
          <w:spacing w:val="-5"/>
          <w:sz w:val="24"/>
        </w:rPr>
        <w:t> </w:t>
      </w:r>
      <w:r>
        <w:rPr>
          <w:sz w:val="24"/>
        </w:rPr>
        <w:t>with</w:t>
      </w:r>
      <w:r>
        <w:rPr>
          <w:spacing w:val="-4"/>
          <w:sz w:val="24"/>
        </w:rPr>
        <w:t> </w:t>
      </w:r>
      <w:r>
        <w:rPr>
          <w:sz w:val="24"/>
        </w:rPr>
        <w:t>15</w:t>
      </w:r>
      <w:r>
        <w:rPr>
          <w:spacing w:val="-4"/>
          <w:sz w:val="24"/>
        </w:rPr>
        <w:t> </w:t>
      </w:r>
      <w:r>
        <w:rPr>
          <w:sz w:val="24"/>
        </w:rPr>
        <w:t>or</w:t>
      </w:r>
      <w:r>
        <w:rPr>
          <w:spacing w:val="-3"/>
          <w:sz w:val="24"/>
        </w:rPr>
        <w:t> </w:t>
      </w:r>
      <w:r>
        <w:rPr>
          <w:sz w:val="24"/>
        </w:rPr>
        <w:t>more</w:t>
      </w:r>
      <w:r>
        <w:rPr>
          <w:spacing w:val="-3"/>
          <w:sz w:val="24"/>
        </w:rPr>
        <w:t> </w:t>
      </w:r>
      <w:r>
        <w:rPr>
          <w:sz w:val="24"/>
        </w:rPr>
        <w:t>employees</w:t>
      </w:r>
      <w:r>
        <w:rPr>
          <w:spacing w:val="-4"/>
          <w:sz w:val="24"/>
        </w:rPr>
        <w:t> </w:t>
      </w:r>
      <w:r>
        <w:rPr>
          <w:sz w:val="24"/>
        </w:rPr>
        <w:t>generally</w:t>
      </w:r>
      <w:r>
        <w:rPr>
          <w:spacing w:val="-3"/>
          <w:sz w:val="24"/>
        </w:rPr>
        <w:t> </w:t>
      </w:r>
      <w:r>
        <w:rPr>
          <w:sz w:val="24"/>
        </w:rPr>
        <w:t>may</w:t>
      </w:r>
      <w:r>
        <w:rPr>
          <w:spacing w:val="-3"/>
          <w:sz w:val="24"/>
        </w:rPr>
        <w:t> </w:t>
      </w:r>
      <w:r>
        <w:rPr>
          <w:sz w:val="24"/>
        </w:rPr>
        <w:t>not</w:t>
      </w:r>
      <w:r>
        <w:rPr>
          <w:spacing w:val="-3"/>
          <w:sz w:val="24"/>
        </w:rPr>
        <w:t> </w:t>
      </w:r>
      <w:r>
        <w:rPr>
          <w:sz w:val="24"/>
        </w:rPr>
        <w:t>use</w:t>
      </w:r>
      <w:r>
        <w:rPr>
          <w:spacing w:val="-3"/>
          <w:sz w:val="24"/>
        </w:rPr>
        <w:t> </w:t>
      </w:r>
      <w:r>
        <w:rPr>
          <w:sz w:val="24"/>
        </w:rPr>
        <w:t>genetic</w:t>
      </w:r>
      <w:r>
        <w:rPr>
          <w:spacing w:val="-3"/>
          <w:sz w:val="24"/>
        </w:rPr>
        <w:t> </w:t>
      </w:r>
      <w:r>
        <w:rPr>
          <w:sz w:val="24"/>
        </w:rPr>
        <w:t>information</w:t>
      </w:r>
      <w:r>
        <w:rPr>
          <w:spacing w:val="-4"/>
          <w:sz w:val="24"/>
        </w:rPr>
        <w:t> </w:t>
      </w:r>
      <w:r>
        <w:rPr>
          <w:sz w:val="24"/>
        </w:rPr>
        <w:t>for</w:t>
      </w:r>
      <w:r>
        <w:rPr>
          <w:spacing w:val="-3"/>
          <w:sz w:val="24"/>
        </w:rPr>
        <w:t> </w:t>
      </w:r>
      <w:r>
        <w:rPr>
          <w:sz w:val="24"/>
        </w:rPr>
        <w:t>hiring, firing, promotion, or other decisions regarding terms of employment.</w:t>
      </w:r>
    </w:p>
    <w:p>
      <w:pPr>
        <w:pStyle w:val="BodyText"/>
        <w:spacing w:line="259" w:lineRule="auto" w:before="119"/>
        <w:ind w:right="996"/>
      </w:pPr>
      <w:r>
        <w:rPr/>
        <w:t>GINA’s</w:t>
      </w:r>
      <w:r>
        <w:rPr>
          <w:spacing w:val="-4"/>
        </w:rPr>
        <w:t> </w:t>
      </w:r>
      <w:r>
        <w:rPr/>
        <w:t>protections</w:t>
      </w:r>
      <w:r>
        <w:rPr>
          <w:spacing w:val="-4"/>
        </w:rPr>
        <w:t> </w:t>
      </w:r>
      <w:r>
        <w:rPr/>
        <w:t>do</w:t>
      </w:r>
      <w:r>
        <w:rPr>
          <w:spacing w:val="-3"/>
        </w:rPr>
        <w:t> </w:t>
      </w:r>
      <w:r>
        <w:rPr/>
        <w:t>not</w:t>
      </w:r>
      <w:r>
        <w:rPr>
          <w:spacing w:val="-3"/>
        </w:rPr>
        <w:t> </w:t>
      </w:r>
      <w:r>
        <w:rPr/>
        <w:t>extend</w:t>
      </w:r>
      <w:r>
        <w:rPr>
          <w:spacing w:val="-4"/>
        </w:rPr>
        <w:t> </w:t>
      </w:r>
      <w:r>
        <w:rPr/>
        <w:t>to</w:t>
      </w:r>
      <w:r>
        <w:rPr>
          <w:spacing w:val="-4"/>
        </w:rPr>
        <w:t> </w:t>
      </w:r>
      <w:r>
        <w:rPr/>
        <w:t>life</w:t>
      </w:r>
      <w:r>
        <w:rPr>
          <w:spacing w:val="-3"/>
        </w:rPr>
        <w:t> </w:t>
      </w:r>
      <w:r>
        <w:rPr/>
        <w:t>insurance,</w:t>
      </w:r>
      <w:r>
        <w:rPr>
          <w:spacing w:val="-3"/>
        </w:rPr>
        <w:t> </w:t>
      </w:r>
      <w:r>
        <w:rPr/>
        <w:t>disability</w:t>
      </w:r>
      <w:r>
        <w:rPr>
          <w:spacing w:val="-4"/>
        </w:rPr>
        <w:t> </w:t>
      </w:r>
      <w:r>
        <w:rPr/>
        <w:t>insurance,</w:t>
      </w:r>
      <w:r>
        <w:rPr>
          <w:spacing w:val="-5"/>
        </w:rPr>
        <w:t> </w:t>
      </w:r>
      <w:r>
        <w:rPr/>
        <w:t>or</w:t>
      </w:r>
      <w:r>
        <w:rPr>
          <w:spacing w:val="-3"/>
        </w:rPr>
        <w:t> </w:t>
      </w:r>
      <w:r>
        <w:rPr/>
        <w:t>long-term</w:t>
      </w:r>
      <w:r>
        <w:rPr>
          <w:spacing w:val="-3"/>
        </w:rPr>
        <w:t> </w:t>
      </w:r>
      <w:r>
        <w:rPr/>
        <w:t>care </w:t>
      </w:r>
      <w:r>
        <w:rPr>
          <w:spacing w:val="-2"/>
        </w:rPr>
        <w:t>insurance.</w:t>
      </w:r>
    </w:p>
    <w:p>
      <w:pPr>
        <w:pStyle w:val="BodyText"/>
        <w:spacing w:after="0" w:line="259" w:lineRule="auto"/>
        <w:sectPr>
          <w:pgSz w:w="12240" w:h="15840"/>
          <w:pgMar w:header="0" w:footer="2536" w:top="1340" w:bottom="2720" w:left="1080" w:right="360"/>
        </w:sectPr>
      </w:pPr>
    </w:p>
    <w:p>
      <w:pPr>
        <w:pStyle w:val="BodyText"/>
        <w:spacing w:before="40"/>
      </w:pPr>
      <w:r>
        <w:rPr/>
        <w:t>GINA</w:t>
      </w:r>
      <w:r>
        <w:rPr>
          <w:spacing w:val="-3"/>
        </w:rPr>
        <w:t> </w:t>
      </w:r>
      <w:r>
        <w:rPr/>
        <w:t>defines</w:t>
      </w:r>
      <w:r>
        <w:rPr>
          <w:spacing w:val="-4"/>
        </w:rPr>
        <w:t> </w:t>
      </w:r>
      <w:r>
        <w:rPr/>
        <w:t>genetic</w:t>
      </w:r>
      <w:r>
        <w:rPr>
          <w:spacing w:val="-2"/>
        </w:rPr>
        <w:t> </w:t>
      </w:r>
      <w:r>
        <w:rPr/>
        <w:t>information</w:t>
      </w:r>
      <w:r>
        <w:rPr>
          <w:spacing w:val="-4"/>
        </w:rPr>
        <w:t> </w:t>
      </w:r>
      <w:r>
        <w:rPr/>
        <w:t>as</w:t>
      </w:r>
      <w:r>
        <w:rPr>
          <w:spacing w:val="-3"/>
        </w:rPr>
        <w:t> </w:t>
      </w:r>
      <w:r>
        <w:rPr/>
        <w:t>information</w:t>
      </w:r>
      <w:r>
        <w:rPr>
          <w:spacing w:val="-3"/>
        </w:rPr>
        <w:t> </w:t>
      </w:r>
      <w:r>
        <w:rPr>
          <w:spacing w:val="-2"/>
        </w:rPr>
        <w:t>about:</w:t>
      </w:r>
    </w:p>
    <w:p>
      <w:pPr>
        <w:pStyle w:val="ListParagraph"/>
        <w:numPr>
          <w:ilvl w:val="1"/>
          <w:numId w:val="190"/>
        </w:numPr>
        <w:tabs>
          <w:tab w:pos="578" w:val="left" w:leader="none"/>
        </w:tabs>
        <w:spacing w:line="305" w:lineRule="exact" w:before="0" w:after="0"/>
        <w:ind w:left="578" w:right="0" w:hanging="359"/>
        <w:jc w:val="both"/>
        <w:rPr>
          <w:rFonts w:ascii="Symbol" w:hAnsi="Symbol"/>
          <w:sz w:val="24"/>
        </w:rPr>
      </w:pPr>
      <w:r>
        <w:rPr>
          <w:sz w:val="24"/>
        </w:rPr>
        <w:t>An</w:t>
      </w:r>
      <w:r>
        <w:rPr>
          <w:spacing w:val="-6"/>
          <w:sz w:val="24"/>
        </w:rPr>
        <w:t> </w:t>
      </w:r>
      <w:r>
        <w:rPr>
          <w:sz w:val="24"/>
        </w:rPr>
        <w:t>individual’s</w:t>
      </w:r>
      <w:r>
        <w:rPr>
          <w:spacing w:val="-5"/>
          <w:sz w:val="24"/>
        </w:rPr>
        <w:t> </w:t>
      </w:r>
      <w:r>
        <w:rPr>
          <w:sz w:val="24"/>
        </w:rPr>
        <w:t>genetic</w:t>
      </w:r>
      <w:r>
        <w:rPr>
          <w:spacing w:val="-4"/>
          <w:sz w:val="24"/>
        </w:rPr>
        <w:t> </w:t>
      </w:r>
      <w:r>
        <w:rPr>
          <w:spacing w:val="-2"/>
          <w:sz w:val="24"/>
        </w:rPr>
        <w:t>tests;</w:t>
      </w:r>
    </w:p>
    <w:p>
      <w:pPr>
        <w:pStyle w:val="ListParagraph"/>
        <w:numPr>
          <w:ilvl w:val="1"/>
          <w:numId w:val="190"/>
        </w:numPr>
        <w:tabs>
          <w:tab w:pos="578" w:val="left" w:leader="none"/>
        </w:tabs>
        <w:spacing w:line="305" w:lineRule="exact" w:before="0" w:after="0"/>
        <w:ind w:left="578" w:right="0" w:hanging="359"/>
        <w:jc w:val="both"/>
        <w:rPr>
          <w:rFonts w:ascii="Symbol" w:hAnsi="Symbol"/>
          <w:sz w:val="24"/>
        </w:rPr>
      </w:pPr>
      <w:r>
        <w:rPr>
          <w:sz w:val="24"/>
        </w:rPr>
        <w:t>Genetic</w:t>
      </w:r>
      <w:r>
        <w:rPr>
          <w:spacing w:val="-3"/>
          <w:sz w:val="24"/>
        </w:rPr>
        <w:t> </w:t>
      </w:r>
      <w:r>
        <w:rPr>
          <w:sz w:val="24"/>
        </w:rPr>
        <w:t>tests</w:t>
      </w:r>
      <w:r>
        <w:rPr>
          <w:spacing w:val="-4"/>
          <w:sz w:val="24"/>
        </w:rPr>
        <w:t> </w:t>
      </w:r>
      <w:r>
        <w:rPr>
          <w:sz w:val="24"/>
        </w:rPr>
        <w:t>of</w:t>
      </w:r>
      <w:r>
        <w:rPr>
          <w:spacing w:val="-4"/>
          <w:sz w:val="24"/>
        </w:rPr>
        <w:t> </w:t>
      </w:r>
      <w:r>
        <w:rPr>
          <w:sz w:val="24"/>
        </w:rPr>
        <w:t>an</w:t>
      </w:r>
      <w:r>
        <w:rPr>
          <w:spacing w:val="-4"/>
          <w:sz w:val="24"/>
        </w:rPr>
        <w:t> </w:t>
      </w:r>
      <w:r>
        <w:rPr>
          <w:sz w:val="24"/>
        </w:rPr>
        <w:t>individual’s</w:t>
      </w:r>
      <w:r>
        <w:rPr>
          <w:spacing w:val="-4"/>
          <w:sz w:val="24"/>
        </w:rPr>
        <w:t> </w:t>
      </w:r>
      <w:r>
        <w:rPr>
          <w:sz w:val="24"/>
        </w:rPr>
        <w:t>family</w:t>
      </w:r>
      <w:r>
        <w:rPr>
          <w:spacing w:val="-2"/>
          <w:sz w:val="24"/>
        </w:rPr>
        <w:t> members;</w:t>
      </w:r>
    </w:p>
    <w:p>
      <w:pPr>
        <w:pStyle w:val="ListParagraph"/>
        <w:numPr>
          <w:ilvl w:val="1"/>
          <w:numId w:val="190"/>
        </w:numPr>
        <w:tabs>
          <w:tab w:pos="579" w:val="left" w:leader="none"/>
        </w:tabs>
        <w:spacing w:line="240" w:lineRule="auto" w:before="0" w:after="0"/>
        <w:ind w:left="579" w:right="1318" w:hanging="360"/>
        <w:jc w:val="both"/>
        <w:rPr>
          <w:rFonts w:ascii="Symbol" w:hAnsi="Symbol"/>
          <w:sz w:val="24"/>
        </w:rPr>
      </w:pPr>
      <w:r>
        <w:rPr>
          <w:sz w:val="24"/>
        </w:rPr>
        <w:t>Genetic</w:t>
      </w:r>
      <w:r>
        <w:rPr>
          <w:spacing w:val="-2"/>
          <w:sz w:val="24"/>
        </w:rPr>
        <w:t> </w:t>
      </w:r>
      <w:r>
        <w:rPr>
          <w:sz w:val="24"/>
        </w:rPr>
        <w:t>tests</w:t>
      </w:r>
      <w:r>
        <w:rPr>
          <w:spacing w:val="-3"/>
          <w:sz w:val="24"/>
        </w:rPr>
        <w:t> </w:t>
      </w:r>
      <w:r>
        <w:rPr>
          <w:sz w:val="24"/>
        </w:rPr>
        <w:t>of</w:t>
      </w:r>
      <w:r>
        <w:rPr>
          <w:spacing w:val="-3"/>
          <w:sz w:val="24"/>
        </w:rPr>
        <w:t> </w:t>
      </w:r>
      <w:r>
        <w:rPr>
          <w:sz w:val="24"/>
        </w:rPr>
        <w:t>any</w:t>
      </w:r>
      <w:r>
        <w:rPr>
          <w:spacing w:val="-2"/>
          <w:sz w:val="24"/>
        </w:rPr>
        <w:t> </w:t>
      </w:r>
      <w:r>
        <w:rPr>
          <w:sz w:val="24"/>
        </w:rPr>
        <w:t>fetus</w:t>
      </w:r>
      <w:r>
        <w:rPr>
          <w:spacing w:val="-3"/>
          <w:sz w:val="24"/>
        </w:rPr>
        <w:t> </w:t>
      </w:r>
      <w:r>
        <w:rPr>
          <w:sz w:val="24"/>
        </w:rPr>
        <w:t>of</w:t>
      </w:r>
      <w:r>
        <w:rPr>
          <w:spacing w:val="-3"/>
          <w:sz w:val="24"/>
        </w:rPr>
        <w:t> </w:t>
      </w:r>
      <w:r>
        <w:rPr>
          <w:sz w:val="24"/>
        </w:rPr>
        <w:t>an</w:t>
      </w:r>
      <w:r>
        <w:rPr>
          <w:spacing w:val="-3"/>
          <w:sz w:val="24"/>
        </w:rPr>
        <w:t> </w:t>
      </w:r>
      <w:r>
        <w:rPr>
          <w:sz w:val="24"/>
        </w:rPr>
        <w:t>individual</w:t>
      </w:r>
      <w:r>
        <w:rPr>
          <w:spacing w:val="-2"/>
          <w:sz w:val="24"/>
        </w:rPr>
        <w:t> </w:t>
      </w:r>
      <w:r>
        <w:rPr>
          <w:sz w:val="24"/>
        </w:rPr>
        <w:t>or</w:t>
      </w:r>
      <w:r>
        <w:rPr>
          <w:spacing w:val="-2"/>
          <w:sz w:val="24"/>
        </w:rPr>
        <w:t> </w:t>
      </w:r>
      <w:r>
        <w:rPr>
          <w:sz w:val="24"/>
        </w:rPr>
        <w:t>family</w:t>
      </w:r>
      <w:r>
        <w:rPr>
          <w:spacing w:val="-2"/>
          <w:sz w:val="24"/>
        </w:rPr>
        <w:t> </w:t>
      </w:r>
      <w:r>
        <w:rPr>
          <w:sz w:val="24"/>
        </w:rPr>
        <w:t>member</w:t>
      </w:r>
      <w:r>
        <w:rPr>
          <w:spacing w:val="-3"/>
          <w:sz w:val="24"/>
        </w:rPr>
        <w:t> </w:t>
      </w:r>
      <w:r>
        <w:rPr>
          <w:sz w:val="24"/>
        </w:rPr>
        <w:t>who</w:t>
      </w:r>
      <w:r>
        <w:rPr>
          <w:spacing w:val="-2"/>
          <w:sz w:val="24"/>
        </w:rPr>
        <w:t> </w:t>
      </w:r>
      <w:r>
        <w:rPr>
          <w:sz w:val="24"/>
        </w:rPr>
        <w:t>is</w:t>
      </w:r>
      <w:r>
        <w:rPr>
          <w:spacing w:val="-3"/>
          <w:sz w:val="24"/>
        </w:rPr>
        <w:t> </w:t>
      </w:r>
      <w:r>
        <w:rPr>
          <w:sz w:val="24"/>
        </w:rPr>
        <w:t>a</w:t>
      </w:r>
      <w:r>
        <w:rPr>
          <w:spacing w:val="-3"/>
          <w:sz w:val="24"/>
        </w:rPr>
        <w:t> </w:t>
      </w:r>
      <w:r>
        <w:rPr>
          <w:sz w:val="24"/>
        </w:rPr>
        <w:t>pregnant</w:t>
      </w:r>
      <w:r>
        <w:rPr>
          <w:spacing w:val="-2"/>
          <w:sz w:val="24"/>
        </w:rPr>
        <w:t> </w:t>
      </w:r>
      <w:r>
        <w:rPr>
          <w:sz w:val="24"/>
        </w:rPr>
        <w:t>woman,</w:t>
      </w:r>
      <w:r>
        <w:rPr>
          <w:spacing w:val="-2"/>
          <w:sz w:val="24"/>
        </w:rPr>
        <w:t> </w:t>
      </w:r>
      <w:r>
        <w:rPr>
          <w:sz w:val="24"/>
        </w:rPr>
        <w:t>and genetic</w:t>
      </w:r>
      <w:r>
        <w:rPr>
          <w:spacing w:val="-3"/>
          <w:sz w:val="24"/>
        </w:rPr>
        <w:t> </w:t>
      </w:r>
      <w:r>
        <w:rPr>
          <w:sz w:val="24"/>
        </w:rPr>
        <w:t>tests</w:t>
      </w:r>
      <w:r>
        <w:rPr>
          <w:spacing w:val="-4"/>
          <w:sz w:val="24"/>
        </w:rPr>
        <w:t> </w:t>
      </w:r>
      <w:r>
        <w:rPr>
          <w:sz w:val="24"/>
        </w:rPr>
        <w:t>of</w:t>
      </w:r>
      <w:r>
        <w:rPr>
          <w:spacing w:val="-4"/>
          <w:sz w:val="24"/>
        </w:rPr>
        <w:t> </w:t>
      </w:r>
      <w:r>
        <w:rPr>
          <w:sz w:val="24"/>
        </w:rPr>
        <w:t>any</w:t>
      </w:r>
      <w:r>
        <w:rPr>
          <w:spacing w:val="-3"/>
          <w:sz w:val="24"/>
        </w:rPr>
        <w:t> </w:t>
      </w:r>
      <w:r>
        <w:rPr>
          <w:sz w:val="24"/>
        </w:rPr>
        <w:t>embryo</w:t>
      </w:r>
      <w:r>
        <w:rPr>
          <w:spacing w:val="-4"/>
          <w:sz w:val="24"/>
        </w:rPr>
        <w:t> </w:t>
      </w:r>
      <w:r>
        <w:rPr>
          <w:sz w:val="24"/>
        </w:rPr>
        <w:t>legally</w:t>
      </w:r>
      <w:r>
        <w:rPr>
          <w:spacing w:val="-4"/>
          <w:sz w:val="24"/>
        </w:rPr>
        <w:t> </w:t>
      </w:r>
      <w:r>
        <w:rPr>
          <w:sz w:val="24"/>
        </w:rPr>
        <w:t>held</w:t>
      </w:r>
      <w:r>
        <w:rPr>
          <w:spacing w:val="-4"/>
          <w:sz w:val="24"/>
        </w:rPr>
        <w:t> </w:t>
      </w:r>
      <w:r>
        <w:rPr>
          <w:sz w:val="24"/>
        </w:rPr>
        <w:t>by</w:t>
      </w:r>
      <w:r>
        <w:rPr>
          <w:spacing w:val="-3"/>
          <w:sz w:val="24"/>
        </w:rPr>
        <w:t> </w:t>
      </w:r>
      <w:r>
        <w:rPr>
          <w:sz w:val="24"/>
        </w:rPr>
        <w:t>an</w:t>
      </w:r>
      <w:r>
        <w:rPr>
          <w:spacing w:val="-4"/>
          <w:sz w:val="24"/>
        </w:rPr>
        <w:t> </w:t>
      </w:r>
      <w:r>
        <w:rPr>
          <w:sz w:val="24"/>
        </w:rPr>
        <w:t>individual</w:t>
      </w:r>
      <w:r>
        <w:rPr>
          <w:spacing w:val="-3"/>
          <w:sz w:val="24"/>
        </w:rPr>
        <w:t> </w:t>
      </w:r>
      <w:r>
        <w:rPr>
          <w:sz w:val="24"/>
        </w:rPr>
        <w:t>or</w:t>
      </w:r>
      <w:r>
        <w:rPr>
          <w:spacing w:val="-3"/>
          <w:sz w:val="24"/>
        </w:rPr>
        <w:t> </w:t>
      </w:r>
      <w:r>
        <w:rPr>
          <w:sz w:val="24"/>
        </w:rPr>
        <w:t>family</w:t>
      </w:r>
      <w:r>
        <w:rPr>
          <w:spacing w:val="-3"/>
          <w:sz w:val="24"/>
        </w:rPr>
        <w:t> </w:t>
      </w:r>
      <w:r>
        <w:rPr>
          <w:sz w:val="24"/>
        </w:rPr>
        <w:t>member</w:t>
      </w:r>
      <w:r>
        <w:rPr>
          <w:spacing w:val="-3"/>
          <w:sz w:val="24"/>
        </w:rPr>
        <w:t> </w:t>
      </w:r>
      <w:r>
        <w:rPr>
          <w:sz w:val="24"/>
        </w:rPr>
        <w:t>utilizing</w:t>
      </w:r>
      <w:r>
        <w:rPr>
          <w:spacing w:val="-4"/>
          <w:sz w:val="24"/>
        </w:rPr>
        <w:t> </w:t>
      </w:r>
      <w:r>
        <w:rPr>
          <w:sz w:val="24"/>
        </w:rPr>
        <w:t>assisted reproductive technology;</w:t>
      </w:r>
    </w:p>
    <w:p>
      <w:pPr>
        <w:pStyle w:val="ListParagraph"/>
        <w:numPr>
          <w:ilvl w:val="1"/>
          <w:numId w:val="190"/>
        </w:numPr>
        <w:tabs>
          <w:tab w:pos="579" w:val="left" w:leader="none"/>
        </w:tabs>
        <w:spacing w:line="240" w:lineRule="auto" w:before="0" w:after="0"/>
        <w:ind w:left="579" w:right="0" w:hanging="360"/>
        <w:jc w:val="left"/>
        <w:rPr>
          <w:rFonts w:ascii="Symbol" w:hAnsi="Symbol"/>
          <w:sz w:val="24"/>
        </w:rPr>
      </w:pPr>
      <w:r>
        <w:rPr>
          <w:sz w:val="24"/>
        </w:rPr>
        <w:t>The</w:t>
      </w:r>
      <w:r>
        <w:rPr>
          <w:spacing w:val="-5"/>
          <w:sz w:val="24"/>
        </w:rPr>
        <w:t> </w:t>
      </w:r>
      <w:r>
        <w:rPr>
          <w:sz w:val="24"/>
        </w:rPr>
        <w:t>manifestation</w:t>
      </w:r>
      <w:r>
        <w:rPr>
          <w:spacing w:val="-3"/>
          <w:sz w:val="24"/>
        </w:rPr>
        <w:t> </w:t>
      </w:r>
      <w:r>
        <w:rPr>
          <w:sz w:val="24"/>
        </w:rPr>
        <w:t>of</w:t>
      </w:r>
      <w:r>
        <w:rPr>
          <w:spacing w:val="-4"/>
          <w:sz w:val="24"/>
        </w:rPr>
        <w:t> </w:t>
      </w:r>
      <w:r>
        <w:rPr>
          <w:sz w:val="24"/>
        </w:rPr>
        <w:t>a</w:t>
      </w:r>
      <w:r>
        <w:rPr>
          <w:spacing w:val="-3"/>
          <w:sz w:val="24"/>
        </w:rPr>
        <w:t> </w:t>
      </w:r>
      <w:r>
        <w:rPr>
          <w:sz w:val="24"/>
        </w:rPr>
        <w:t>disease</w:t>
      </w:r>
      <w:r>
        <w:rPr>
          <w:spacing w:val="-3"/>
          <w:sz w:val="24"/>
        </w:rPr>
        <w:t> </w:t>
      </w:r>
      <w:r>
        <w:rPr>
          <w:sz w:val="24"/>
        </w:rPr>
        <w:t>or</w:t>
      </w:r>
      <w:r>
        <w:rPr>
          <w:spacing w:val="-2"/>
          <w:sz w:val="24"/>
        </w:rPr>
        <w:t> </w:t>
      </w:r>
      <w:r>
        <w:rPr>
          <w:sz w:val="24"/>
        </w:rPr>
        <w:t>disorder</w:t>
      </w:r>
      <w:r>
        <w:rPr>
          <w:spacing w:val="-3"/>
          <w:sz w:val="24"/>
        </w:rPr>
        <w:t> </w:t>
      </w:r>
      <w:r>
        <w:rPr>
          <w:sz w:val="24"/>
        </w:rPr>
        <w:t>in</w:t>
      </w:r>
      <w:r>
        <w:rPr>
          <w:spacing w:val="-3"/>
          <w:sz w:val="24"/>
        </w:rPr>
        <w:t> </w:t>
      </w:r>
      <w:r>
        <w:rPr>
          <w:sz w:val="24"/>
        </w:rPr>
        <w:t>an</w:t>
      </w:r>
      <w:r>
        <w:rPr>
          <w:spacing w:val="-4"/>
          <w:sz w:val="24"/>
        </w:rPr>
        <w:t> </w:t>
      </w:r>
      <w:r>
        <w:rPr>
          <w:sz w:val="24"/>
        </w:rPr>
        <w:t>individual's</w:t>
      </w:r>
      <w:r>
        <w:rPr>
          <w:spacing w:val="-3"/>
          <w:sz w:val="24"/>
        </w:rPr>
        <w:t> </w:t>
      </w:r>
      <w:r>
        <w:rPr>
          <w:sz w:val="24"/>
        </w:rPr>
        <w:t>family</w:t>
      </w:r>
      <w:r>
        <w:rPr>
          <w:spacing w:val="-3"/>
          <w:sz w:val="24"/>
        </w:rPr>
        <w:t> </w:t>
      </w:r>
      <w:r>
        <w:rPr>
          <w:sz w:val="24"/>
        </w:rPr>
        <w:t>members</w:t>
      </w:r>
      <w:r>
        <w:rPr>
          <w:spacing w:val="-3"/>
          <w:sz w:val="24"/>
        </w:rPr>
        <w:t> </w:t>
      </w:r>
      <w:r>
        <w:rPr>
          <w:sz w:val="24"/>
        </w:rPr>
        <w:t>(family</w:t>
      </w:r>
      <w:r>
        <w:rPr>
          <w:spacing w:val="-3"/>
          <w:sz w:val="24"/>
        </w:rPr>
        <w:t> </w:t>
      </w:r>
      <w:r>
        <w:rPr>
          <w:sz w:val="24"/>
        </w:rPr>
        <w:t>history);</w:t>
      </w:r>
      <w:r>
        <w:rPr>
          <w:spacing w:val="-2"/>
          <w:sz w:val="24"/>
        </w:rPr>
        <w:t> </w:t>
      </w:r>
      <w:r>
        <w:rPr>
          <w:spacing w:val="-5"/>
          <w:sz w:val="24"/>
        </w:rPr>
        <w:t>or</w:t>
      </w:r>
    </w:p>
    <w:p>
      <w:pPr>
        <w:pStyle w:val="ListParagraph"/>
        <w:numPr>
          <w:ilvl w:val="1"/>
          <w:numId w:val="190"/>
        </w:numPr>
        <w:tabs>
          <w:tab w:pos="579" w:val="left" w:leader="none"/>
        </w:tabs>
        <w:spacing w:line="240" w:lineRule="auto" w:before="1" w:after="0"/>
        <w:ind w:left="579" w:right="1000" w:hanging="360"/>
        <w:jc w:val="left"/>
        <w:rPr>
          <w:rFonts w:ascii="Symbol" w:hAnsi="Symbol"/>
          <w:sz w:val="24"/>
        </w:rPr>
      </w:pPr>
      <w:r>
        <w:rPr>
          <w:sz w:val="24"/>
        </w:rPr>
        <w:t>Any</w:t>
      </w:r>
      <w:r>
        <w:rPr>
          <w:spacing w:val="-3"/>
          <w:sz w:val="24"/>
        </w:rPr>
        <w:t> </w:t>
      </w:r>
      <w:r>
        <w:rPr>
          <w:sz w:val="24"/>
        </w:rPr>
        <w:t>request</w:t>
      </w:r>
      <w:r>
        <w:rPr>
          <w:spacing w:val="-3"/>
          <w:sz w:val="24"/>
        </w:rPr>
        <w:t> </w:t>
      </w:r>
      <w:r>
        <w:rPr>
          <w:sz w:val="24"/>
        </w:rPr>
        <w:t>for,</w:t>
      </w:r>
      <w:r>
        <w:rPr>
          <w:spacing w:val="-3"/>
          <w:sz w:val="24"/>
        </w:rPr>
        <w:t> </w:t>
      </w:r>
      <w:r>
        <w:rPr>
          <w:sz w:val="24"/>
        </w:rPr>
        <w:t>or</w:t>
      </w:r>
      <w:r>
        <w:rPr>
          <w:spacing w:val="-3"/>
          <w:sz w:val="24"/>
        </w:rPr>
        <w:t> </w:t>
      </w:r>
      <w:r>
        <w:rPr>
          <w:sz w:val="24"/>
        </w:rPr>
        <w:t>receipt</w:t>
      </w:r>
      <w:r>
        <w:rPr>
          <w:spacing w:val="-3"/>
          <w:sz w:val="24"/>
        </w:rPr>
        <w:t> </w:t>
      </w:r>
      <w:r>
        <w:rPr>
          <w:sz w:val="24"/>
        </w:rPr>
        <w:t>of,</w:t>
      </w:r>
      <w:r>
        <w:rPr>
          <w:spacing w:val="-3"/>
          <w:sz w:val="24"/>
        </w:rPr>
        <w:t> </w:t>
      </w:r>
      <w:r>
        <w:rPr>
          <w:sz w:val="24"/>
        </w:rPr>
        <w:t>genetic</w:t>
      </w:r>
      <w:r>
        <w:rPr>
          <w:spacing w:val="-3"/>
          <w:sz w:val="24"/>
        </w:rPr>
        <w:t> </w:t>
      </w:r>
      <w:r>
        <w:rPr>
          <w:sz w:val="24"/>
        </w:rPr>
        <w:t>services</w:t>
      </w:r>
      <w:r>
        <w:rPr>
          <w:spacing w:val="-5"/>
          <w:sz w:val="24"/>
        </w:rPr>
        <w:t> </w:t>
      </w:r>
      <w:r>
        <w:rPr>
          <w:sz w:val="24"/>
        </w:rPr>
        <w:t>or</w:t>
      </w:r>
      <w:r>
        <w:rPr>
          <w:spacing w:val="-3"/>
          <w:sz w:val="24"/>
        </w:rPr>
        <w:t> </w:t>
      </w:r>
      <w:r>
        <w:rPr>
          <w:sz w:val="24"/>
        </w:rPr>
        <w:t>participation</w:t>
      </w:r>
      <w:r>
        <w:rPr>
          <w:spacing w:val="-4"/>
          <w:sz w:val="24"/>
        </w:rPr>
        <w:t> </w:t>
      </w:r>
      <w:r>
        <w:rPr>
          <w:sz w:val="24"/>
        </w:rPr>
        <w:t>in</w:t>
      </w:r>
      <w:r>
        <w:rPr>
          <w:spacing w:val="-4"/>
          <w:sz w:val="24"/>
        </w:rPr>
        <w:t> </w:t>
      </w:r>
      <w:r>
        <w:rPr>
          <w:sz w:val="24"/>
        </w:rPr>
        <w:t>clinical</w:t>
      </w:r>
      <w:r>
        <w:rPr>
          <w:spacing w:val="-3"/>
          <w:sz w:val="24"/>
        </w:rPr>
        <w:t> </w:t>
      </w:r>
      <w:r>
        <w:rPr>
          <w:sz w:val="24"/>
        </w:rPr>
        <w:t>research</w:t>
      </w:r>
      <w:r>
        <w:rPr>
          <w:spacing w:val="-4"/>
          <w:sz w:val="24"/>
        </w:rPr>
        <w:t> </w:t>
      </w:r>
      <w:r>
        <w:rPr>
          <w:sz w:val="24"/>
        </w:rPr>
        <w:t>that</w:t>
      </w:r>
      <w:r>
        <w:rPr>
          <w:spacing w:val="-5"/>
          <w:sz w:val="24"/>
        </w:rPr>
        <w:t> </w:t>
      </w:r>
      <w:r>
        <w:rPr>
          <w:sz w:val="24"/>
        </w:rPr>
        <w:t>includes genetic services (genetic testing, counseling, or education) by an individual or an individual's family members.</w:t>
      </w:r>
    </w:p>
    <w:p>
      <w:pPr>
        <w:pStyle w:val="BodyText"/>
        <w:spacing w:before="119"/>
        <w:ind w:right="1059"/>
      </w:pPr>
      <w:r>
        <w:rPr/>
        <w:t>GINA includes a “research exception” that allows health insurers and health plans who are engaged</w:t>
      </w:r>
      <w:r>
        <w:rPr>
          <w:spacing w:val="-3"/>
        </w:rPr>
        <w:t> </w:t>
      </w:r>
      <w:r>
        <w:rPr/>
        <w:t>in</w:t>
      </w:r>
      <w:r>
        <w:rPr>
          <w:spacing w:val="-3"/>
        </w:rPr>
        <w:t> </w:t>
      </w:r>
      <w:r>
        <w:rPr/>
        <w:t>research</w:t>
      </w:r>
      <w:r>
        <w:rPr>
          <w:spacing w:val="-3"/>
        </w:rPr>
        <w:t> </w:t>
      </w:r>
      <w:r>
        <w:rPr/>
        <w:t>to</w:t>
      </w:r>
      <w:r>
        <w:rPr>
          <w:spacing w:val="-2"/>
        </w:rPr>
        <w:t> </w:t>
      </w:r>
      <w:r>
        <w:rPr/>
        <w:t>request,</w:t>
      </w:r>
      <w:r>
        <w:rPr>
          <w:spacing w:val="-2"/>
        </w:rPr>
        <w:t> </w:t>
      </w:r>
      <w:r>
        <w:rPr/>
        <w:t>but</w:t>
      </w:r>
      <w:r>
        <w:rPr>
          <w:spacing w:val="-3"/>
        </w:rPr>
        <w:t> </w:t>
      </w:r>
      <w:r>
        <w:rPr/>
        <w:t>not</w:t>
      </w:r>
      <w:r>
        <w:rPr>
          <w:spacing w:val="-2"/>
        </w:rPr>
        <w:t> </w:t>
      </w:r>
      <w:r>
        <w:rPr/>
        <w:t>require,</w:t>
      </w:r>
      <w:r>
        <w:rPr>
          <w:spacing w:val="-4"/>
        </w:rPr>
        <w:t> </w:t>
      </w:r>
      <w:r>
        <w:rPr/>
        <w:t>that</w:t>
      </w:r>
      <w:r>
        <w:rPr>
          <w:spacing w:val="-2"/>
        </w:rPr>
        <w:t> </w:t>
      </w:r>
      <w:r>
        <w:rPr/>
        <w:t>an</w:t>
      </w:r>
      <w:r>
        <w:rPr>
          <w:spacing w:val="-3"/>
        </w:rPr>
        <w:t> </w:t>
      </w:r>
      <w:r>
        <w:rPr/>
        <w:t>individual</w:t>
      </w:r>
      <w:r>
        <w:rPr>
          <w:spacing w:val="-2"/>
        </w:rPr>
        <w:t> </w:t>
      </w:r>
      <w:r>
        <w:rPr/>
        <w:t>undergo</w:t>
      </w:r>
      <w:r>
        <w:rPr>
          <w:spacing w:val="-2"/>
        </w:rPr>
        <w:t> </w:t>
      </w:r>
      <w:r>
        <w:rPr/>
        <w:t>a</w:t>
      </w:r>
      <w:r>
        <w:rPr>
          <w:spacing w:val="-3"/>
        </w:rPr>
        <w:t> </w:t>
      </w:r>
      <w:r>
        <w:rPr/>
        <w:t>genetic</w:t>
      </w:r>
      <w:r>
        <w:rPr>
          <w:spacing w:val="-2"/>
        </w:rPr>
        <w:t> </w:t>
      </w:r>
      <w:r>
        <w:rPr/>
        <w:t>test</w:t>
      </w:r>
      <w:r>
        <w:rPr>
          <w:spacing w:val="-2"/>
        </w:rPr>
        <w:t> </w:t>
      </w:r>
      <w:r>
        <w:rPr/>
        <w:t>so</w:t>
      </w:r>
      <w:r>
        <w:rPr>
          <w:spacing w:val="-3"/>
        </w:rPr>
        <w:t> </w:t>
      </w:r>
      <w:r>
        <w:rPr/>
        <w:t>long as certain requirements are satisfied.</w:t>
      </w:r>
      <w:r>
        <w:rPr>
          <w:spacing w:val="40"/>
        </w:rPr>
        <w:t> </w:t>
      </w:r>
      <w:r>
        <w:rPr/>
        <w:t>Additional information on GINA and this exception are available on this </w:t>
      </w:r>
      <w:hyperlink r:id="rId149">
        <w:r>
          <w:rPr/>
          <w:t>OHRP website</w:t>
        </w:r>
      </w:hyperlink>
      <w:r>
        <w:rPr/>
        <w:t>.</w:t>
      </w:r>
    </w:p>
    <w:p>
      <w:pPr>
        <w:pStyle w:val="BodyText"/>
        <w:spacing w:line="259" w:lineRule="auto" w:before="1"/>
        <w:ind w:right="996"/>
      </w:pPr>
      <w:r>
        <w:rPr/>
        <w:t>The Stony Brook University IRB will consider the protections and limitations of GINA when it assesses the risks of research generating or using genetic information and the adequacy of the measures</w:t>
      </w:r>
      <w:r>
        <w:rPr>
          <w:spacing w:val="-3"/>
        </w:rPr>
        <w:t> </w:t>
      </w:r>
      <w:r>
        <w:rPr/>
        <w:t>to</w:t>
      </w:r>
      <w:r>
        <w:rPr>
          <w:spacing w:val="-3"/>
        </w:rPr>
        <w:t> </w:t>
      </w:r>
      <w:r>
        <w:rPr/>
        <w:t>protect</w:t>
      </w:r>
      <w:r>
        <w:rPr>
          <w:spacing w:val="-2"/>
        </w:rPr>
        <w:t> </w:t>
      </w:r>
      <w:r>
        <w:rPr/>
        <w:t>privacy</w:t>
      </w:r>
      <w:r>
        <w:rPr>
          <w:spacing w:val="-2"/>
        </w:rPr>
        <w:t> </w:t>
      </w:r>
      <w:r>
        <w:rPr/>
        <w:t>and</w:t>
      </w:r>
      <w:r>
        <w:rPr>
          <w:spacing w:val="-3"/>
        </w:rPr>
        <w:t> </w:t>
      </w:r>
      <w:r>
        <w:rPr/>
        <w:t>maintain</w:t>
      </w:r>
      <w:r>
        <w:rPr>
          <w:spacing w:val="-3"/>
        </w:rPr>
        <w:t> </w:t>
      </w:r>
      <w:r>
        <w:rPr/>
        <w:t>confidentiality.</w:t>
      </w:r>
      <w:r>
        <w:rPr>
          <w:spacing w:val="40"/>
        </w:rPr>
        <w:t> </w:t>
      </w:r>
      <w:r>
        <w:rPr/>
        <w:t>Generally,</w:t>
      </w:r>
      <w:r>
        <w:rPr>
          <w:spacing w:val="-2"/>
        </w:rPr>
        <w:t> </w:t>
      </w:r>
      <w:r>
        <w:rPr/>
        <w:t>the</w:t>
      </w:r>
      <w:r>
        <w:rPr>
          <w:spacing w:val="-3"/>
        </w:rPr>
        <w:t> </w:t>
      </w:r>
      <w:r>
        <w:rPr/>
        <w:t>IRB</w:t>
      </w:r>
      <w:r>
        <w:rPr>
          <w:spacing w:val="-2"/>
        </w:rPr>
        <w:t> </w:t>
      </w:r>
      <w:r>
        <w:rPr/>
        <w:t>will</w:t>
      </w:r>
      <w:r>
        <w:rPr>
          <w:spacing w:val="-2"/>
        </w:rPr>
        <w:t> </w:t>
      </w:r>
      <w:r>
        <w:rPr/>
        <w:t>also</w:t>
      </w:r>
      <w:r>
        <w:rPr>
          <w:spacing w:val="-4"/>
        </w:rPr>
        <w:t> </w:t>
      </w:r>
      <w:r>
        <w:rPr/>
        <w:t>require</w:t>
      </w:r>
      <w:r>
        <w:rPr>
          <w:spacing w:val="-2"/>
        </w:rPr>
        <w:t> </w:t>
      </w:r>
      <w:r>
        <w:rPr/>
        <w:t>that the protections and limitations of GINA are disclosed in the consent process when applicable.</w:t>
      </w:r>
    </w:p>
    <w:p>
      <w:pPr>
        <w:pStyle w:val="BodyText"/>
        <w:spacing w:before="158"/>
      </w:pPr>
      <w:r>
        <w:rPr/>
        <w:t>Genomic</w:t>
      </w:r>
      <w:r>
        <w:rPr>
          <w:spacing w:val="-2"/>
        </w:rPr>
        <w:t> </w:t>
      </w:r>
      <w:r>
        <w:rPr/>
        <w:t>Data</w:t>
      </w:r>
      <w:r>
        <w:rPr>
          <w:spacing w:val="-2"/>
        </w:rPr>
        <w:t> </w:t>
      </w:r>
      <w:r>
        <w:rPr/>
        <w:t>Sharing</w:t>
      </w:r>
      <w:r>
        <w:rPr>
          <w:spacing w:val="-1"/>
        </w:rPr>
        <w:t> </w:t>
      </w:r>
      <w:r>
        <w:rPr>
          <w:spacing w:val="-2"/>
        </w:rPr>
        <w:t>(GDS)</w:t>
      </w:r>
    </w:p>
    <w:p>
      <w:pPr>
        <w:spacing w:before="185"/>
        <w:ind w:left="219" w:right="996" w:firstLine="0"/>
        <w:jc w:val="left"/>
        <w:rPr>
          <w:rFonts w:ascii="Times New Roman" w:hAnsi="Times New Roman"/>
          <w:i/>
          <w:sz w:val="24"/>
        </w:rPr>
      </w:pPr>
      <w:r>
        <w:rPr>
          <w:rFonts w:ascii="Times New Roman" w:hAnsi="Times New Roman"/>
          <w:i/>
          <w:sz w:val="24"/>
        </w:rPr>
        <w:t>(The information in this section is largely derived from NIH policy and materials.</w:t>
      </w:r>
      <w:r>
        <w:rPr>
          <w:rFonts w:ascii="Times New Roman" w:hAnsi="Times New Roman"/>
          <w:i/>
          <w:spacing w:val="40"/>
          <w:sz w:val="24"/>
        </w:rPr>
        <w:t> </w:t>
      </w:r>
      <w:r>
        <w:rPr>
          <w:rFonts w:ascii="Times New Roman" w:hAnsi="Times New Roman"/>
          <w:i/>
          <w:sz w:val="24"/>
        </w:rPr>
        <w:t>While the</w:t>
      </w:r>
      <w:r>
        <w:rPr>
          <w:rFonts w:ascii="Times New Roman" w:hAnsi="Times New Roman"/>
          <w:i/>
          <w:sz w:val="24"/>
        </w:rPr>
        <w:t> processes (e.g., for IRB submissions/review) should be modified to reflect organizational practice, other substantive changes should be verified against the information on NIH’s websites.</w:t>
      </w:r>
      <w:r>
        <w:rPr>
          <w:rFonts w:ascii="Times New Roman" w:hAnsi="Times New Roman"/>
          <w:i/>
          <w:spacing w:val="40"/>
          <w:sz w:val="24"/>
        </w:rPr>
        <w:t> </w:t>
      </w:r>
      <w:r>
        <w:rPr>
          <w:rFonts w:ascii="Times New Roman" w:hAnsi="Times New Roman"/>
          <w:i/>
          <w:sz w:val="24"/>
        </w:rPr>
        <w:t>NIH has purposely set a higher standard than is required by regulation: "…the NIH GDS Policy requires that informed consent be obtained for the future research use and broad data sharing of de-identified</w:t>
      </w:r>
      <w:r>
        <w:rPr>
          <w:rFonts w:ascii="Times New Roman" w:hAnsi="Times New Roman"/>
          <w:i/>
          <w:spacing w:val="-3"/>
          <w:sz w:val="24"/>
        </w:rPr>
        <w:t> </w:t>
      </w:r>
      <w:r>
        <w:rPr>
          <w:rFonts w:ascii="Times New Roman" w:hAnsi="Times New Roman"/>
          <w:i/>
          <w:sz w:val="24"/>
        </w:rPr>
        <w:t>data</w:t>
      </w:r>
      <w:r>
        <w:rPr>
          <w:rFonts w:ascii="Times New Roman" w:hAnsi="Times New Roman"/>
          <w:i/>
          <w:spacing w:val="-3"/>
          <w:sz w:val="24"/>
        </w:rPr>
        <w:t> </w:t>
      </w:r>
      <w:r>
        <w:rPr>
          <w:rFonts w:ascii="Times New Roman" w:hAnsi="Times New Roman"/>
          <w:i/>
          <w:sz w:val="24"/>
        </w:rPr>
        <w:t>from</w:t>
      </w:r>
      <w:r>
        <w:rPr>
          <w:rFonts w:ascii="Times New Roman" w:hAnsi="Times New Roman"/>
          <w:i/>
          <w:spacing w:val="-3"/>
          <w:sz w:val="24"/>
        </w:rPr>
        <w:t> </w:t>
      </w:r>
      <w:r>
        <w:rPr>
          <w:rFonts w:ascii="Times New Roman" w:hAnsi="Times New Roman"/>
          <w:i/>
          <w:sz w:val="24"/>
        </w:rPr>
        <w:t>biospecimens</w:t>
      </w:r>
      <w:r>
        <w:rPr>
          <w:rFonts w:ascii="Times New Roman" w:hAnsi="Times New Roman"/>
          <w:i/>
          <w:spacing w:val="-3"/>
          <w:sz w:val="24"/>
        </w:rPr>
        <w:t> </w:t>
      </w:r>
      <w:r>
        <w:rPr>
          <w:rFonts w:ascii="Times New Roman" w:hAnsi="Times New Roman"/>
          <w:i/>
          <w:sz w:val="24"/>
        </w:rPr>
        <w:t>created</w:t>
      </w:r>
      <w:r>
        <w:rPr>
          <w:rFonts w:ascii="Times New Roman" w:hAnsi="Times New Roman"/>
          <w:i/>
          <w:spacing w:val="-3"/>
          <w:sz w:val="24"/>
        </w:rPr>
        <w:t> </w:t>
      </w:r>
      <w:r>
        <w:rPr>
          <w:rFonts w:ascii="Times New Roman" w:hAnsi="Times New Roman"/>
          <w:i/>
          <w:sz w:val="24"/>
        </w:rPr>
        <w:t>or</w:t>
      </w:r>
      <w:r>
        <w:rPr>
          <w:rFonts w:ascii="Times New Roman" w:hAnsi="Times New Roman"/>
          <w:i/>
          <w:spacing w:val="-3"/>
          <w:sz w:val="24"/>
        </w:rPr>
        <w:t> </w:t>
      </w:r>
      <w:r>
        <w:rPr>
          <w:rFonts w:ascii="Times New Roman" w:hAnsi="Times New Roman"/>
          <w:i/>
          <w:sz w:val="24"/>
        </w:rPr>
        <w:t>collected</w:t>
      </w:r>
      <w:r>
        <w:rPr>
          <w:rFonts w:ascii="Times New Roman" w:hAnsi="Times New Roman"/>
          <w:i/>
          <w:spacing w:val="-3"/>
          <w:sz w:val="24"/>
        </w:rPr>
        <w:t> </w:t>
      </w:r>
      <w:r>
        <w:rPr>
          <w:rFonts w:ascii="Times New Roman" w:hAnsi="Times New Roman"/>
          <w:i/>
          <w:sz w:val="24"/>
        </w:rPr>
        <w:t>after</w:t>
      </w:r>
      <w:r>
        <w:rPr>
          <w:rFonts w:ascii="Times New Roman" w:hAnsi="Times New Roman"/>
          <w:i/>
          <w:spacing w:val="-4"/>
          <w:sz w:val="24"/>
        </w:rPr>
        <w:t> </w:t>
      </w:r>
      <w:r>
        <w:rPr>
          <w:rFonts w:ascii="Times New Roman" w:hAnsi="Times New Roman"/>
          <w:i/>
          <w:sz w:val="24"/>
        </w:rPr>
        <w:t>January</w:t>
      </w:r>
      <w:r>
        <w:rPr>
          <w:rFonts w:ascii="Times New Roman" w:hAnsi="Times New Roman"/>
          <w:i/>
          <w:spacing w:val="-3"/>
          <w:sz w:val="24"/>
        </w:rPr>
        <w:t> </w:t>
      </w:r>
      <w:r>
        <w:rPr>
          <w:rFonts w:ascii="Times New Roman" w:hAnsi="Times New Roman"/>
          <w:i/>
          <w:sz w:val="24"/>
        </w:rPr>
        <w:t>25,</w:t>
      </w:r>
      <w:r>
        <w:rPr>
          <w:rFonts w:ascii="Times New Roman" w:hAnsi="Times New Roman"/>
          <w:i/>
          <w:spacing w:val="-3"/>
          <w:sz w:val="24"/>
        </w:rPr>
        <w:t> </w:t>
      </w:r>
      <w:r>
        <w:rPr>
          <w:rFonts w:ascii="Times New Roman" w:hAnsi="Times New Roman"/>
          <w:i/>
          <w:sz w:val="24"/>
        </w:rPr>
        <w:t>2015</w:t>
      </w:r>
      <w:r>
        <w:rPr>
          <w:rFonts w:ascii="Times New Roman" w:hAnsi="Times New Roman"/>
          <w:i/>
          <w:spacing w:val="-3"/>
          <w:sz w:val="24"/>
        </w:rPr>
        <w:t> </w:t>
      </w:r>
      <w:r>
        <w:rPr>
          <w:rFonts w:ascii="Times New Roman" w:hAnsi="Times New Roman"/>
          <w:i/>
          <w:sz w:val="24"/>
        </w:rPr>
        <w:t>(the</w:t>
      </w:r>
      <w:r>
        <w:rPr>
          <w:rFonts w:ascii="Times New Roman" w:hAnsi="Times New Roman"/>
          <w:i/>
          <w:spacing w:val="-3"/>
          <w:sz w:val="24"/>
        </w:rPr>
        <w:t> </w:t>
      </w:r>
      <w:r>
        <w:rPr>
          <w:rFonts w:ascii="Times New Roman" w:hAnsi="Times New Roman"/>
          <w:i/>
          <w:sz w:val="24"/>
        </w:rPr>
        <w:t>effective</w:t>
      </w:r>
      <w:r>
        <w:rPr>
          <w:rFonts w:ascii="Times New Roman" w:hAnsi="Times New Roman"/>
          <w:i/>
          <w:spacing w:val="-3"/>
          <w:sz w:val="24"/>
        </w:rPr>
        <w:t> </w:t>
      </w:r>
      <w:r>
        <w:rPr>
          <w:rFonts w:ascii="Times New Roman" w:hAnsi="Times New Roman"/>
          <w:i/>
          <w:sz w:val="24"/>
        </w:rPr>
        <w:t>date</w:t>
      </w:r>
      <w:r>
        <w:rPr>
          <w:rFonts w:ascii="Times New Roman" w:hAnsi="Times New Roman"/>
          <w:i/>
          <w:spacing w:val="-3"/>
          <w:sz w:val="24"/>
        </w:rPr>
        <w:t> </w:t>
      </w:r>
      <w:r>
        <w:rPr>
          <w:rFonts w:ascii="Times New Roman" w:hAnsi="Times New Roman"/>
          <w:i/>
          <w:sz w:val="24"/>
        </w:rPr>
        <w:t>of the GDS Policy).</w:t>
      </w:r>
      <w:r>
        <w:rPr>
          <w:rFonts w:ascii="Times New Roman" w:hAnsi="Times New Roman"/>
          <w:i/>
          <w:spacing w:val="-1"/>
          <w:sz w:val="24"/>
        </w:rPr>
        <w:t> </w:t>
      </w:r>
      <w:r>
        <w:rPr>
          <w:rFonts w:ascii="Times New Roman" w:hAnsi="Times New Roman"/>
          <w:i/>
          <w:sz w:val="24"/>
        </w:rPr>
        <w:t>While the Common Rule does not require informed consent for research with de-identified biospecimens or cell lines, the GDS Policy establishes expectations and protections beyond those of both the current, and the revised Common Rule </w:t>
      </w:r>
      <w:r>
        <w:rPr>
          <w:rFonts w:ascii="Times New Roman" w:hAnsi="Times New Roman"/>
          <w:sz w:val="24"/>
        </w:rPr>
        <w:t>… </w:t>
      </w:r>
      <w:r>
        <w:rPr>
          <w:rFonts w:ascii="Times New Roman" w:hAnsi="Times New Roman"/>
          <w:i/>
          <w:sz w:val="24"/>
        </w:rPr>
        <w:t>because the evolution of</w:t>
      </w:r>
      <w:r>
        <w:rPr>
          <w:rFonts w:ascii="Times New Roman" w:hAnsi="Times New Roman"/>
          <w:i/>
          <w:sz w:val="24"/>
        </w:rPr>
        <w:t> genomic technology and analytical methods may raise the risk of potential re-identification.")</w:t>
      </w:r>
    </w:p>
    <w:p>
      <w:pPr>
        <w:pStyle w:val="BodyText"/>
        <w:spacing w:line="259" w:lineRule="auto" w:before="276"/>
        <w:ind w:right="996"/>
      </w:pPr>
      <w:r>
        <w:rPr/>
        <w:t>Stony</w:t>
      </w:r>
      <w:r>
        <w:rPr>
          <w:spacing w:val="-3"/>
        </w:rPr>
        <w:t> </w:t>
      </w:r>
      <w:r>
        <w:rPr/>
        <w:t>Brook</w:t>
      </w:r>
      <w:r>
        <w:rPr>
          <w:spacing w:val="-5"/>
        </w:rPr>
        <w:t> </w:t>
      </w:r>
      <w:r>
        <w:rPr/>
        <w:t>University</w:t>
      </w:r>
      <w:r>
        <w:rPr>
          <w:spacing w:val="-2"/>
        </w:rPr>
        <w:t> </w:t>
      </w:r>
      <w:r>
        <w:rPr/>
        <w:t>complies</w:t>
      </w:r>
      <w:r>
        <w:rPr>
          <w:spacing w:val="-4"/>
        </w:rPr>
        <w:t> </w:t>
      </w:r>
      <w:r>
        <w:rPr/>
        <w:t>with</w:t>
      </w:r>
      <w:r>
        <w:rPr>
          <w:spacing w:val="-4"/>
        </w:rPr>
        <w:t> </w:t>
      </w:r>
      <w:r>
        <w:rPr/>
        <w:t>the</w:t>
      </w:r>
      <w:r>
        <w:rPr>
          <w:spacing w:val="-3"/>
        </w:rPr>
        <w:t> </w:t>
      </w:r>
      <w:hyperlink r:id="rId150">
        <w:r>
          <w:rPr/>
          <w:t>NIH</w:t>
        </w:r>
        <w:r>
          <w:rPr>
            <w:spacing w:val="-4"/>
          </w:rPr>
          <w:t> </w:t>
        </w:r>
        <w:r>
          <w:rPr/>
          <w:t>GDS</w:t>
        </w:r>
        <w:r>
          <w:rPr>
            <w:spacing w:val="-3"/>
          </w:rPr>
          <w:t> </w:t>
        </w:r>
        <w:r>
          <w:rPr/>
          <w:t>Policy</w:t>
        </w:r>
      </w:hyperlink>
      <w:r>
        <w:rPr/>
        <w:t>,</w:t>
      </w:r>
      <w:r>
        <w:rPr>
          <w:spacing w:val="-3"/>
        </w:rPr>
        <w:t> </w:t>
      </w:r>
      <w:r>
        <w:rPr/>
        <w:t>which</w:t>
      </w:r>
      <w:r>
        <w:rPr>
          <w:spacing w:val="-4"/>
        </w:rPr>
        <w:t> </w:t>
      </w:r>
      <w:r>
        <w:rPr/>
        <w:t>allows</w:t>
      </w:r>
      <w:r>
        <w:rPr>
          <w:spacing w:val="-4"/>
        </w:rPr>
        <w:t> </w:t>
      </w:r>
      <w:r>
        <w:rPr/>
        <w:t>for</w:t>
      </w:r>
      <w:r>
        <w:rPr>
          <w:spacing w:val="-3"/>
        </w:rPr>
        <w:t> </w:t>
      </w:r>
      <w:r>
        <w:rPr/>
        <w:t>“broad</w:t>
      </w:r>
      <w:r>
        <w:rPr>
          <w:spacing w:val="-4"/>
        </w:rPr>
        <w:t> </w:t>
      </w:r>
      <w:r>
        <w:rPr/>
        <w:t>and</w:t>
      </w:r>
      <w:r>
        <w:rPr>
          <w:spacing w:val="-4"/>
        </w:rPr>
        <w:t> </w:t>
      </w:r>
      <w:r>
        <w:rPr/>
        <w:t>responsible sharing of genomic research data”, via submission of said data into an NIH-designated data</w:t>
      </w:r>
    </w:p>
    <w:p>
      <w:pPr>
        <w:spacing w:line="259" w:lineRule="auto" w:before="0"/>
        <w:ind w:left="219" w:right="996" w:firstLine="0"/>
        <w:jc w:val="left"/>
        <w:rPr>
          <w:b/>
          <w:sz w:val="24"/>
        </w:rPr>
      </w:pPr>
      <w:r>
        <w:rPr>
          <w:sz w:val="24"/>
        </w:rPr>
        <w:t>repository. The intent of NIH’s policy is to speed discoveries to diagnose, treat, and prevent disease.</w:t>
      </w:r>
      <w:r>
        <w:rPr>
          <w:spacing w:val="-2"/>
          <w:sz w:val="24"/>
        </w:rPr>
        <w:t> </w:t>
      </w:r>
      <w:r>
        <w:rPr>
          <w:b/>
          <w:sz w:val="24"/>
        </w:rPr>
        <w:t>To</w:t>
      </w:r>
      <w:r>
        <w:rPr>
          <w:b/>
          <w:spacing w:val="-3"/>
          <w:sz w:val="24"/>
        </w:rPr>
        <w:t> </w:t>
      </w:r>
      <w:r>
        <w:rPr>
          <w:b/>
          <w:sz w:val="24"/>
        </w:rPr>
        <w:t>ensure</w:t>
      </w:r>
      <w:r>
        <w:rPr>
          <w:b/>
          <w:spacing w:val="-4"/>
          <w:sz w:val="24"/>
        </w:rPr>
        <w:t> </w:t>
      </w:r>
      <w:r>
        <w:rPr>
          <w:b/>
          <w:sz w:val="24"/>
        </w:rPr>
        <w:t>consistency</w:t>
      </w:r>
      <w:r>
        <w:rPr>
          <w:b/>
          <w:spacing w:val="-3"/>
          <w:sz w:val="24"/>
        </w:rPr>
        <w:t> </w:t>
      </w:r>
      <w:r>
        <w:rPr>
          <w:b/>
          <w:sz w:val="24"/>
        </w:rPr>
        <w:t>in</w:t>
      </w:r>
      <w:r>
        <w:rPr>
          <w:b/>
          <w:spacing w:val="-4"/>
          <w:sz w:val="24"/>
        </w:rPr>
        <w:t> </w:t>
      </w:r>
      <w:r>
        <w:rPr>
          <w:b/>
          <w:sz w:val="24"/>
        </w:rPr>
        <w:t>the</w:t>
      </w:r>
      <w:r>
        <w:rPr>
          <w:b/>
          <w:spacing w:val="-4"/>
          <w:sz w:val="24"/>
        </w:rPr>
        <w:t> </w:t>
      </w:r>
      <w:r>
        <w:rPr>
          <w:b/>
          <w:sz w:val="24"/>
        </w:rPr>
        <w:t>protection</w:t>
      </w:r>
      <w:r>
        <w:rPr>
          <w:b/>
          <w:spacing w:val="-3"/>
          <w:sz w:val="24"/>
        </w:rPr>
        <w:t> </w:t>
      </w:r>
      <w:r>
        <w:rPr>
          <w:b/>
          <w:sz w:val="24"/>
        </w:rPr>
        <w:t>of</w:t>
      </w:r>
      <w:r>
        <w:rPr>
          <w:b/>
          <w:spacing w:val="-4"/>
          <w:sz w:val="24"/>
        </w:rPr>
        <w:t> </w:t>
      </w:r>
      <w:r>
        <w:rPr>
          <w:b/>
          <w:sz w:val="24"/>
        </w:rPr>
        <w:t>human</w:t>
      </w:r>
      <w:r>
        <w:rPr>
          <w:b/>
          <w:spacing w:val="-3"/>
          <w:sz w:val="24"/>
        </w:rPr>
        <w:t> </w:t>
      </w:r>
      <w:r>
        <w:rPr>
          <w:b/>
          <w:sz w:val="24"/>
        </w:rPr>
        <w:t>subjects,</w:t>
      </w:r>
      <w:r>
        <w:rPr>
          <w:b/>
          <w:spacing w:val="-2"/>
          <w:sz w:val="24"/>
        </w:rPr>
        <w:t> </w:t>
      </w:r>
      <w:r>
        <w:rPr>
          <w:b/>
          <w:sz w:val="24"/>
        </w:rPr>
        <w:t>Stony</w:t>
      </w:r>
      <w:r>
        <w:rPr>
          <w:b/>
          <w:spacing w:val="-3"/>
          <w:sz w:val="24"/>
        </w:rPr>
        <w:t> </w:t>
      </w:r>
      <w:r>
        <w:rPr>
          <w:b/>
          <w:sz w:val="24"/>
        </w:rPr>
        <w:t>Brook</w:t>
      </w:r>
      <w:r>
        <w:rPr>
          <w:b/>
          <w:spacing w:val="-4"/>
          <w:sz w:val="24"/>
        </w:rPr>
        <w:t> </w:t>
      </w:r>
      <w:r>
        <w:rPr>
          <w:b/>
          <w:sz w:val="24"/>
        </w:rPr>
        <w:t>University applies the NIH principles for informed consent and for a genomic data sharing plan to all research that involves or contemplates genomic data sharing.</w:t>
      </w:r>
    </w:p>
    <w:p>
      <w:pPr>
        <w:spacing w:after="0" w:line="259" w:lineRule="auto"/>
        <w:jc w:val="left"/>
        <w:rPr>
          <w:b/>
          <w:sz w:val="24"/>
        </w:rPr>
        <w:sectPr>
          <w:pgSz w:w="12240" w:h="15840"/>
          <w:pgMar w:header="0" w:footer="2536" w:top="1360" w:bottom="2720" w:left="1080" w:right="360"/>
        </w:sectPr>
      </w:pPr>
    </w:p>
    <w:p>
      <w:pPr>
        <w:pStyle w:val="BodyText"/>
        <w:spacing w:line="259" w:lineRule="auto" w:before="40"/>
        <w:ind w:right="1238"/>
        <w:jc w:val="both"/>
      </w:pPr>
      <w:r>
        <w:rPr/>
        <w:t>The</w:t>
      </w:r>
      <w:r>
        <w:rPr>
          <w:spacing w:val="-1"/>
        </w:rPr>
        <w:t> </w:t>
      </w:r>
      <w:r>
        <w:rPr/>
        <w:t>NIH</w:t>
      </w:r>
      <w:r>
        <w:rPr>
          <w:spacing w:val="-2"/>
        </w:rPr>
        <w:t> </w:t>
      </w:r>
      <w:r>
        <w:rPr/>
        <w:t>policy</w:t>
      </w:r>
      <w:r>
        <w:rPr>
          <w:spacing w:val="-1"/>
        </w:rPr>
        <w:t> </w:t>
      </w:r>
      <w:r>
        <w:rPr/>
        <w:t>applies</w:t>
      </w:r>
      <w:r>
        <w:rPr>
          <w:spacing w:val="-2"/>
        </w:rPr>
        <w:t> </w:t>
      </w:r>
      <w:r>
        <w:rPr/>
        <w:t>to</w:t>
      </w:r>
      <w:r>
        <w:rPr>
          <w:spacing w:val="-2"/>
        </w:rPr>
        <w:t> </w:t>
      </w:r>
      <w:r>
        <w:rPr/>
        <w:t>grant</w:t>
      </w:r>
      <w:r>
        <w:rPr>
          <w:spacing w:val="-1"/>
        </w:rPr>
        <w:t> </w:t>
      </w:r>
      <w:r>
        <w:rPr/>
        <w:t>activities</w:t>
      </w:r>
      <w:r>
        <w:rPr>
          <w:spacing w:val="-2"/>
        </w:rPr>
        <w:t> </w:t>
      </w:r>
      <w:r>
        <w:rPr/>
        <w:t>requesting</w:t>
      </w:r>
      <w:r>
        <w:rPr>
          <w:spacing w:val="-1"/>
        </w:rPr>
        <w:t> </w:t>
      </w:r>
      <w:r>
        <w:rPr/>
        <w:t>support</w:t>
      </w:r>
      <w:r>
        <w:rPr>
          <w:spacing w:val="-1"/>
        </w:rPr>
        <w:t> </w:t>
      </w:r>
      <w:r>
        <w:rPr/>
        <w:t>from</w:t>
      </w:r>
      <w:r>
        <w:rPr>
          <w:spacing w:val="-1"/>
        </w:rPr>
        <w:t> </w:t>
      </w:r>
      <w:r>
        <w:rPr/>
        <w:t>NIH</w:t>
      </w:r>
      <w:r>
        <w:rPr>
          <w:spacing w:val="-2"/>
        </w:rPr>
        <w:t> </w:t>
      </w:r>
      <w:r>
        <w:rPr/>
        <w:t>for</w:t>
      </w:r>
      <w:r>
        <w:rPr>
          <w:spacing w:val="-2"/>
        </w:rPr>
        <w:t> </w:t>
      </w:r>
      <w:r>
        <w:rPr/>
        <w:t>research</w:t>
      </w:r>
      <w:r>
        <w:rPr>
          <w:spacing w:val="-1"/>
        </w:rPr>
        <w:t> </w:t>
      </w:r>
      <w:r>
        <w:rPr/>
        <w:t>involving</w:t>
      </w:r>
      <w:r>
        <w:rPr>
          <w:spacing w:val="-2"/>
        </w:rPr>
        <w:t> </w:t>
      </w:r>
      <w:r>
        <w:rPr/>
        <w:t>the generation</w:t>
      </w:r>
      <w:r>
        <w:rPr>
          <w:spacing w:val="-4"/>
        </w:rPr>
        <w:t> </w:t>
      </w:r>
      <w:r>
        <w:rPr/>
        <w:t>of</w:t>
      </w:r>
      <w:r>
        <w:rPr>
          <w:spacing w:val="-4"/>
        </w:rPr>
        <w:t> </w:t>
      </w:r>
      <w:r>
        <w:rPr/>
        <w:t>large-scale</w:t>
      </w:r>
      <w:r>
        <w:rPr>
          <w:spacing w:val="-3"/>
        </w:rPr>
        <w:t> </w:t>
      </w:r>
      <w:r>
        <w:rPr/>
        <w:t>human</w:t>
      </w:r>
      <w:r>
        <w:rPr>
          <w:spacing w:val="-4"/>
        </w:rPr>
        <w:t> </w:t>
      </w:r>
      <w:r>
        <w:rPr/>
        <w:t>(and/or</w:t>
      </w:r>
      <w:r>
        <w:rPr>
          <w:spacing w:val="-3"/>
        </w:rPr>
        <w:t> </w:t>
      </w:r>
      <w:r>
        <w:rPr/>
        <w:t>non-human)</w:t>
      </w:r>
      <w:r>
        <w:rPr>
          <w:spacing w:val="-3"/>
        </w:rPr>
        <w:t> </w:t>
      </w:r>
      <w:r>
        <w:rPr/>
        <w:t>genomic</w:t>
      </w:r>
      <w:r>
        <w:rPr>
          <w:spacing w:val="-3"/>
        </w:rPr>
        <w:t> </w:t>
      </w:r>
      <w:r>
        <w:rPr/>
        <w:t>data,</w:t>
      </w:r>
      <w:r>
        <w:rPr>
          <w:spacing w:val="-3"/>
        </w:rPr>
        <w:t> </w:t>
      </w:r>
      <w:r>
        <w:rPr/>
        <w:t>regardless</w:t>
      </w:r>
      <w:r>
        <w:rPr>
          <w:spacing w:val="-4"/>
        </w:rPr>
        <w:t> </w:t>
      </w:r>
      <w:r>
        <w:rPr/>
        <w:t>of</w:t>
      </w:r>
      <w:r>
        <w:rPr>
          <w:spacing w:val="-4"/>
        </w:rPr>
        <w:t> </w:t>
      </w:r>
      <w:r>
        <w:rPr/>
        <w:t>funding</w:t>
      </w:r>
      <w:r>
        <w:rPr>
          <w:spacing w:val="-3"/>
        </w:rPr>
        <w:t> </w:t>
      </w:r>
      <w:r>
        <w:rPr/>
        <w:t>level, such as:</w:t>
      </w:r>
    </w:p>
    <w:p>
      <w:pPr>
        <w:pStyle w:val="ListParagraph"/>
        <w:numPr>
          <w:ilvl w:val="1"/>
          <w:numId w:val="190"/>
        </w:numPr>
        <w:tabs>
          <w:tab w:pos="579" w:val="left" w:leader="none"/>
        </w:tabs>
        <w:spacing w:line="240" w:lineRule="auto" w:before="159" w:after="0"/>
        <w:ind w:left="579" w:right="0" w:hanging="360"/>
        <w:jc w:val="left"/>
        <w:rPr>
          <w:rFonts w:ascii="Symbol" w:hAnsi="Symbol"/>
          <w:sz w:val="24"/>
        </w:rPr>
      </w:pPr>
      <w:r>
        <w:rPr>
          <w:sz w:val="24"/>
        </w:rPr>
        <w:t>Research</w:t>
      </w:r>
      <w:r>
        <w:rPr>
          <w:spacing w:val="-4"/>
          <w:sz w:val="24"/>
        </w:rPr>
        <w:t> </w:t>
      </w:r>
      <w:r>
        <w:rPr>
          <w:sz w:val="24"/>
        </w:rPr>
        <w:t>project</w:t>
      </w:r>
      <w:r>
        <w:rPr>
          <w:spacing w:val="-4"/>
          <w:sz w:val="24"/>
        </w:rPr>
        <w:t> </w:t>
      </w:r>
      <w:r>
        <w:rPr>
          <w:sz w:val="24"/>
        </w:rPr>
        <w:t>grants</w:t>
      </w:r>
      <w:r>
        <w:rPr>
          <w:spacing w:val="-4"/>
          <w:sz w:val="24"/>
        </w:rPr>
        <w:t> </w:t>
      </w:r>
      <w:r>
        <w:rPr>
          <w:spacing w:val="-2"/>
          <w:sz w:val="24"/>
        </w:rPr>
        <w:t>(Rs);</w:t>
      </w:r>
    </w:p>
    <w:p>
      <w:pPr>
        <w:pStyle w:val="ListParagraph"/>
        <w:numPr>
          <w:ilvl w:val="1"/>
          <w:numId w:val="190"/>
        </w:numPr>
        <w:tabs>
          <w:tab w:pos="579" w:val="left" w:leader="none"/>
        </w:tabs>
        <w:spacing w:line="240" w:lineRule="auto" w:before="24" w:after="0"/>
        <w:ind w:left="579" w:right="0" w:hanging="360"/>
        <w:jc w:val="left"/>
        <w:rPr>
          <w:rFonts w:ascii="Symbol" w:hAnsi="Symbol"/>
          <w:sz w:val="24"/>
        </w:rPr>
      </w:pPr>
      <w:r>
        <w:rPr>
          <w:sz w:val="24"/>
        </w:rPr>
        <w:t>Program</w:t>
      </w:r>
      <w:r>
        <w:rPr>
          <w:spacing w:val="-4"/>
          <w:sz w:val="24"/>
        </w:rPr>
        <w:t> </w:t>
      </w:r>
      <w:r>
        <w:rPr>
          <w:sz w:val="24"/>
        </w:rPr>
        <w:t>projects</w:t>
      </w:r>
      <w:r>
        <w:rPr>
          <w:spacing w:val="-4"/>
          <w:sz w:val="24"/>
        </w:rPr>
        <w:t> </w:t>
      </w:r>
      <w:r>
        <w:rPr>
          <w:sz w:val="24"/>
        </w:rPr>
        <w:t>(Ps)</w:t>
      </w:r>
      <w:r>
        <w:rPr>
          <w:spacing w:val="-4"/>
          <w:sz w:val="24"/>
        </w:rPr>
        <w:t> </w:t>
      </w:r>
      <w:r>
        <w:rPr>
          <w:sz w:val="24"/>
        </w:rPr>
        <w:t>and</w:t>
      </w:r>
      <w:r>
        <w:rPr>
          <w:spacing w:val="-4"/>
          <w:sz w:val="24"/>
        </w:rPr>
        <w:t> </w:t>
      </w:r>
      <w:r>
        <w:rPr>
          <w:sz w:val="24"/>
        </w:rPr>
        <w:t>SCORs</w:t>
      </w:r>
      <w:r>
        <w:rPr>
          <w:spacing w:val="-4"/>
          <w:sz w:val="24"/>
        </w:rPr>
        <w:t> </w:t>
      </w:r>
      <w:r>
        <w:rPr>
          <w:spacing w:val="-2"/>
          <w:sz w:val="24"/>
        </w:rPr>
        <w:t>(Ss);</w:t>
      </w:r>
    </w:p>
    <w:p>
      <w:pPr>
        <w:pStyle w:val="ListParagraph"/>
        <w:numPr>
          <w:ilvl w:val="1"/>
          <w:numId w:val="190"/>
        </w:numPr>
        <w:tabs>
          <w:tab w:pos="579" w:val="left" w:leader="none"/>
        </w:tabs>
        <w:spacing w:line="240" w:lineRule="auto" w:before="23" w:after="0"/>
        <w:ind w:left="579" w:right="0" w:hanging="360"/>
        <w:jc w:val="left"/>
        <w:rPr>
          <w:rFonts w:ascii="Symbol" w:hAnsi="Symbol"/>
          <w:sz w:val="24"/>
        </w:rPr>
      </w:pPr>
      <w:r>
        <w:rPr>
          <w:sz w:val="24"/>
        </w:rPr>
        <w:t>Cooperative</w:t>
      </w:r>
      <w:r>
        <w:rPr>
          <w:spacing w:val="-3"/>
          <w:sz w:val="24"/>
        </w:rPr>
        <w:t> </w:t>
      </w:r>
      <w:r>
        <w:rPr>
          <w:sz w:val="24"/>
        </w:rPr>
        <w:t>agreements</w:t>
      </w:r>
      <w:r>
        <w:rPr>
          <w:spacing w:val="-3"/>
          <w:sz w:val="24"/>
        </w:rPr>
        <w:t> </w:t>
      </w:r>
      <w:r>
        <w:rPr>
          <w:sz w:val="24"/>
        </w:rPr>
        <w:t>for</w:t>
      </w:r>
      <w:r>
        <w:rPr>
          <w:spacing w:val="-2"/>
          <w:sz w:val="24"/>
        </w:rPr>
        <w:t> </w:t>
      </w:r>
      <w:r>
        <w:rPr>
          <w:sz w:val="24"/>
        </w:rPr>
        <w:t>research</w:t>
      </w:r>
      <w:r>
        <w:rPr>
          <w:spacing w:val="-2"/>
          <w:sz w:val="24"/>
        </w:rPr>
        <w:t> (Us);</w:t>
      </w:r>
    </w:p>
    <w:p>
      <w:pPr>
        <w:pStyle w:val="ListParagraph"/>
        <w:numPr>
          <w:ilvl w:val="1"/>
          <w:numId w:val="190"/>
        </w:numPr>
        <w:tabs>
          <w:tab w:pos="579" w:val="left" w:leader="none"/>
        </w:tabs>
        <w:spacing w:line="240" w:lineRule="auto" w:before="23" w:after="0"/>
        <w:ind w:left="579" w:right="0" w:hanging="360"/>
        <w:jc w:val="left"/>
        <w:rPr>
          <w:rFonts w:ascii="Symbol" w:hAnsi="Symbol"/>
          <w:sz w:val="24"/>
        </w:rPr>
      </w:pPr>
      <w:r>
        <w:rPr>
          <w:sz w:val="24"/>
        </w:rPr>
        <w:t>Individual</w:t>
      </w:r>
      <w:r>
        <w:rPr>
          <w:spacing w:val="-4"/>
          <w:sz w:val="24"/>
        </w:rPr>
        <w:t> </w:t>
      </w:r>
      <w:r>
        <w:rPr>
          <w:sz w:val="24"/>
        </w:rPr>
        <w:t>career</w:t>
      </w:r>
      <w:r>
        <w:rPr>
          <w:spacing w:val="-2"/>
          <w:sz w:val="24"/>
        </w:rPr>
        <w:t> </w:t>
      </w:r>
      <w:r>
        <w:rPr>
          <w:sz w:val="24"/>
        </w:rPr>
        <w:t>development</w:t>
      </w:r>
      <w:r>
        <w:rPr>
          <w:spacing w:val="-1"/>
          <w:sz w:val="24"/>
        </w:rPr>
        <w:t> </w:t>
      </w:r>
      <w:r>
        <w:rPr>
          <w:sz w:val="24"/>
        </w:rPr>
        <w:t>awards</w:t>
      </w:r>
      <w:r>
        <w:rPr>
          <w:spacing w:val="-3"/>
          <w:sz w:val="24"/>
        </w:rPr>
        <w:t> </w:t>
      </w:r>
      <w:r>
        <w:rPr>
          <w:sz w:val="24"/>
        </w:rPr>
        <w:t>(Ks)</w:t>
      </w:r>
      <w:r>
        <w:rPr>
          <w:spacing w:val="-2"/>
          <w:sz w:val="24"/>
        </w:rPr>
        <w:t> </w:t>
      </w:r>
      <w:r>
        <w:rPr>
          <w:sz w:val="24"/>
        </w:rPr>
        <w:t>that</w:t>
      </w:r>
      <w:r>
        <w:rPr>
          <w:spacing w:val="-2"/>
          <w:sz w:val="24"/>
        </w:rPr>
        <w:t> </w:t>
      </w:r>
      <w:r>
        <w:rPr>
          <w:sz w:val="24"/>
        </w:rPr>
        <w:t>include</w:t>
      </w:r>
      <w:r>
        <w:rPr>
          <w:spacing w:val="-1"/>
          <w:sz w:val="24"/>
        </w:rPr>
        <w:t> </w:t>
      </w:r>
      <w:r>
        <w:rPr>
          <w:sz w:val="24"/>
        </w:rPr>
        <w:t>a</w:t>
      </w:r>
      <w:r>
        <w:rPr>
          <w:spacing w:val="-3"/>
          <w:sz w:val="24"/>
        </w:rPr>
        <w:t> </w:t>
      </w:r>
      <w:r>
        <w:rPr>
          <w:sz w:val="24"/>
        </w:rPr>
        <w:t>research</w:t>
      </w:r>
      <w:r>
        <w:rPr>
          <w:spacing w:val="-3"/>
          <w:sz w:val="24"/>
        </w:rPr>
        <w:t> </w:t>
      </w:r>
      <w:r>
        <w:rPr>
          <w:spacing w:val="-2"/>
          <w:sz w:val="24"/>
        </w:rPr>
        <w:t>component;</w:t>
      </w:r>
    </w:p>
    <w:p>
      <w:pPr>
        <w:pStyle w:val="ListParagraph"/>
        <w:numPr>
          <w:ilvl w:val="1"/>
          <w:numId w:val="190"/>
        </w:numPr>
        <w:tabs>
          <w:tab w:pos="579" w:val="left" w:leader="none"/>
        </w:tabs>
        <w:spacing w:line="240" w:lineRule="auto" w:before="23" w:after="0"/>
        <w:ind w:left="579" w:right="0" w:hanging="360"/>
        <w:jc w:val="left"/>
        <w:rPr>
          <w:rFonts w:ascii="Symbol" w:hAnsi="Symbol"/>
          <w:sz w:val="24"/>
        </w:rPr>
      </w:pPr>
      <w:r>
        <w:rPr>
          <w:sz w:val="24"/>
        </w:rPr>
        <w:t>“S”</w:t>
      </w:r>
      <w:r>
        <w:rPr>
          <w:spacing w:val="-3"/>
          <w:sz w:val="24"/>
        </w:rPr>
        <w:t> </w:t>
      </w:r>
      <w:r>
        <w:rPr>
          <w:sz w:val="24"/>
        </w:rPr>
        <w:t>activities</w:t>
      </w:r>
      <w:r>
        <w:rPr>
          <w:spacing w:val="-2"/>
          <w:sz w:val="24"/>
        </w:rPr>
        <w:t> </w:t>
      </w:r>
      <w:r>
        <w:rPr>
          <w:sz w:val="24"/>
        </w:rPr>
        <w:t>that</w:t>
      </w:r>
      <w:r>
        <w:rPr>
          <w:spacing w:val="-2"/>
          <w:sz w:val="24"/>
        </w:rPr>
        <w:t> </w:t>
      </w:r>
      <w:r>
        <w:rPr>
          <w:sz w:val="24"/>
        </w:rPr>
        <w:t>include</w:t>
      </w:r>
      <w:r>
        <w:rPr>
          <w:spacing w:val="-1"/>
          <w:sz w:val="24"/>
        </w:rPr>
        <w:t> </w:t>
      </w:r>
      <w:r>
        <w:rPr>
          <w:sz w:val="24"/>
        </w:rPr>
        <w:t>a</w:t>
      </w:r>
      <w:r>
        <w:rPr>
          <w:spacing w:val="-3"/>
          <w:sz w:val="24"/>
        </w:rPr>
        <w:t> </w:t>
      </w:r>
      <w:r>
        <w:rPr>
          <w:sz w:val="24"/>
        </w:rPr>
        <w:t>research</w:t>
      </w:r>
      <w:r>
        <w:rPr>
          <w:spacing w:val="-3"/>
          <w:sz w:val="24"/>
        </w:rPr>
        <w:t> </w:t>
      </w:r>
      <w:r>
        <w:rPr>
          <w:sz w:val="24"/>
        </w:rPr>
        <w:t>component;</w:t>
      </w:r>
      <w:r>
        <w:rPr>
          <w:spacing w:val="-1"/>
          <w:sz w:val="24"/>
        </w:rPr>
        <w:t> </w:t>
      </w:r>
      <w:r>
        <w:rPr>
          <w:spacing w:val="-5"/>
          <w:sz w:val="24"/>
        </w:rPr>
        <w:t>and</w:t>
      </w:r>
    </w:p>
    <w:p>
      <w:pPr>
        <w:pStyle w:val="ListParagraph"/>
        <w:numPr>
          <w:ilvl w:val="1"/>
          <w:numId w:val="190"/>
        </w:numPr>
        <w:tabs>
          <w:tab w:pos="579" w:val="left" w:leader="none"/>
        </w:tabs>
        <w:spacing w:line="240" w:lineRule="auto" w:before="23" w:after="0"/>
        <w:ind w:left="579" w:right="0" w:hanging="360"/>
        <w:jc w:val="left"/>
        <w:rPr>
          <w:rFonts w:ascii="Symbol" w:hAnsi="Symbol"/>
          <w:sz w:val="24"/>
        </w:rPr>
      </w:pPr>
      <w:r>
        <w:rPr>
          <w:sz w:val="24"/>
        </w:rPr>
        <w:t>All</w:t>
      </w:r>
      <w:r>
        <w:rPr>
          <w:spacing w:val="-2"/>
          <w:sz w:val="24"/>
        </w:rPr>
        <w:t> </w:t>
      </w:r>
      <w:r>
        <w:rPr>
          <w:sz w:val="24"/>
        </w:rPr>
        <w:t>other</w:t>
      </w:r>
      <w:r>
        <w:rPr>
          <w:spacing w:val="-1"/>
          <w:sz w:val="24"/>
        </w:rPr>
        <w:t> </w:t>
      </w:r>
      <w:r>
        <w:rPr>
          <w:sz w:val="24"/>
        </w:rPr>
        <w:t>activities</w:t>
      </w:r>
      <w:r>
        <w:rPr>
          <w:spacing w:val="-3"/>
          <w:sz w:val="24"/>
        </w:rPr>
        <w:t> </w:t>
      </w:r>
      <w:r>
        <w:rPr>
          <w:sz w:val="24"/>
        </w:rPr>
        <w:t>that</w:t>
      </w:r>
      <w:r>
        <w:rPr>
          <w:spacing w:val="-1"/>
          <w:sz w:val="24"/>
        </w:rPr>
        <w:t> </w:t>
      </w:r>
      <w:r>
        <w:rPr>
          <w:sz w:val="24"/>
        </w:rPr>
        <w:t>include</w:t>
      </w:r>
      <w:r>
        <w:rPr>
          <w:spacing w:val="-2"/>
          <w:sz w:val="24"/>
        </w:rPr>
        <w:t> </w:t>
      </w:r>
      <w:r>
        <w:rPr>
          <w:sz w:val="24"/>
        </w:rPr>
        <w:t>a</w:t>
      </w:r>
      <w:r>
        <w:rPr>
          <w:spacing w:val="-2"/>
          <w:sz w:val="24"/>
        </w:rPr>
        <w:t> </w:t>
      </w:r>
      <w:r>
        <w:rPr>
          <w:sz w:val="24"/>
        </w:rPr>
        <w:t>research</w:t>
      </w:r>
      <w:r>
        <w:rPr>
          <w:spacing w:val="-3"/>
          <w:sz w:val="24"/>
        </w:rPr>
        <w:t> </w:t>
      </w:r>
      <w:r>
        <w:rPr>
          <w:spacing w:val="-2"/>
          <w:sz w:val="24"/>
        </w:rPr>
        <w:t>component.</w:t>
      </w:r>
    </w:p>
    <w:p>
      <w:pPr>
        <w:pStyle w:val="BodyText"/>
        <w:spacing w:line="259" w:lineRule="auto" w:before="183"/>
        <w:ind w:right="996"/>
      </w:pPr>
      <w:r>
        <w:rPr/>
        <w:t>Also covered under this policy is research involving data derived from these activities for subsequent</w:t>
      </w:r>
      <w:r>
        <w:rPr>
          <w:spacing w:val="-3"/>
        </w:rPr>
        <w:t> </w:t>
      </w:r>
      <w:r>
        <w:rPr/>
        <w:t>research.</w:t>
      </w:r>
      <w:r>
        <w:rPr>
          <w:spacing w:val="-4"/>
        </w:rPr>
        <w:t> </w:t>
      </w:r>
      <w:r>
        <w:rPr/>
        <w:t>All</w:t>
      </w:r>
      <w:r>
        <w:rPr>
          <w:spacing w:val="-5"/>
        </w:rPr>
        <w:t> </w:t>
      </w:r>
      <w:r>
        <w:rPr/>
        <w:t>basic</w:t>
      </w:r>
      <w:r>
        <w:rPr>
          <w:spacing w:val="-3"/>
        </w:rPr>
        <w:t> </w:t>
      </w:r>
      <w:r>
        <w:rPr/>
        <w:t>and</w:t>
      </w:r>
      <w:r>
        <w:rPr>
          <w:spacing w:val="-4"/>
        </w:rPr>
        <w:t> </w:t>
      </w:r>
      <w:r>
        <w:rPr/>
        <w:t>clinical</w:t>
      </w:r>
      <w:r>
        <w:rPr>
          <w:spacing w:val="-3"/>
        </w:rPr>
        <w:t> </w:t>
      </w:r>
      <w:r>
        <w:rPr/>
        <w:t>research,</w:t>
      </w:r>
      <w:r>
        <w:rPr>
          <w:spacing w:val="-3"/>
        </w:rPr>
        <w:t> </w:t>
      </w:r>
      <w:r>
        <w:rPr/>
        <w:t>including</w:t>
      </w:r>
      <w:r>
        <w:rPr>
          <w:spacing w:val="-4"/>
        </w:rPr>
        <w:t> </w:t>
      </w:r>
      <w:r>
        <w:rPr/>
        <w:t>clinical</w:t>
      </w:r>
      <w:r>
        <w:rPr>
          <w:spacing w:val="-3"/>
        </w:rPr>
        <w:t> </w:t>
      </w:r>
      <w:r>
        <w:rPr/>
        <w:t>trials,</w:t>
      </w:r>
      <w:r>
        <w:rPr>
          <w:spacing w:val="-3"/>
        </w:rPr>
        <w:t> </w:t>
      </w:r>
      <w:r>
        <w:rPr/>
        <w:t>supported</w:t>
      </w:r>
      <w:r>
        <w:rPr>
          <w:spacing w:val="-4"/>
        </w:rPr>
        <w:t> </w:t>
      </w:r>
      <w:r>
        <w:rPr/>
        <w:t>by</w:t>
      </w:r>
      <w:r>
        <w:rPr>
          <w:spacing w:val="-3"/>
        </w:rPr>
        <w:t> </w:t>
      </w:r>
      <w:r>
        <w:rPr/>
        <w:t>NIH</w:t>
      </w:r>
      <w:r>
        <w:rPr>
          <w:spacing w:val="-4"/>
        </w:rPr>
        <w:t> </w:t>
      </w:r>
      <w:r>
        <w:rPr/>
        <w:t>that involves the generation or use of large-scale genomic data fall within the scope of the policy.</w:t>
      </w:r>
    </w:p>
    <w:p>
      <w:pPr>
        <w:pStyle w:val="BodyText"/>
        <w:spacing w:before="159"/>
      </w:pPr>
      <w:r>
        <w:rPr/>
        <w:t>The</w:t>
      </w:r>
      <w:r>
        <w:rPr>
          <w:spacing w:val="-4"/>
        </w:rPr>
        <w:t> </w:t>
      </w:r>
      <w:r>
        <w:rPr/>
        <w:t>policy</w:t>
      </w:r>
      <w:r>
        <w:rPr>
          <w:spacing w:val="-1"/>
        </w:rPr>
        <w:t> </w:t>
      </w:r>
      <w:r>
        <w:rPr/>
        <w:t>does</w:t>
      </w:r>
      <w:r>
        <w:rPr>
          <w:spacing w:val="-2"/>
        </w:rPr>
        <w:t> </w:t>
      </w:r>
      <w:r>
        <w:rPr/>
        <w:t>not</w:t>
      </w:r>
      <w:r>
        <w:rPr>
          <w:spacing w:val="-1"/>
        </w:rPr>
        <w:t> </w:t>
      </w:r>
      <w:r>
        <w:rPr/>
        <w:t>apply</w:t>
      </w:r>
      <w:r>
        <w:rPr>
          <w:spacing w:val="-1"/>
        </w:rPr>
        <w:t> </w:t>
      </w:r>
      <w:r>
        <w:rPr>
          <w:spacing w:val="-5"/>
        </w:rPr>
        <w:t>to:</w:t>
      </w:r>
    </w:p>
    <w:p>
      <w:pPr>
        <w:pStyle w:val="ListParagraph"/>
        <w:numPr>
          <w:ilvl w:val="1"/>
          <w:numId w:val="190"/>
        </w:numPr>
        <w:tabs>
          <w:tab w:pos="579" w:val="left" w:leader="none"/>
        </w:tabs>
        <w:spacing w:line="240" w:lineRule="auto" w:before="184" w:after="0"/>
        <w:ind w:left="579" w:right="0" w:hanging="360"/>
        <w:jc w:val="left"/>
        <w:rPr>
          <w:rFonts w:ascii="Symbol" w:hAnsi="Symbol"/>
          <w:sz w:val="24"/>
        </w:rPr>
      </w:pPr>
      <w:r>
        <w:rPr>
          <w:sz w:val="24"/>
        </w:rPr>
        <w:t>Institutional</w:t>
      </w:r>
      <w:r>
        <w:rPr>
          <w:spacing w:val="-3"/>
          <w:sz w:val="24"/>
        </w:rPr>
        <w:t> </w:t>
      </w:r>
      <w:r>
        <w:rPr>
          <w:sz w:val="24"/>
        </w:rPr>
        <w:t>training</w:t>
      </w:r>
      <w:r>
        <w:rPr>
          <w:spacing w:val="-3"/>
          <w:sz w:val="24"/>
        </w:rPr>
        <w:t> </w:t>
      </w:r>
      <w:r>
        <w:rPr>
          <w:sz w:val="24"/>
        </w:rPr>
        <w:t>grants</w:t>
      </w:r>
      <w:r>
        <w:rPr>
          <w:spacing w:val="-4"/>
          <w:sz w:val="24"/>
        </w:rPr>
        <w:t> </w:t>
      </w:r>
      <w:r>
        <w:rPr>
          <w:sz w:val="24"/>
        </w:rPr>
        <w:t>(T32s,</w:t>
      </w:r>
      <w:r>
        <w:rPr>
          <w:spacing w:val="-3"/>
          <w:sz w:val="24"/>
        </w:rPr>
        <w:t> </w:t>
      </w:r>
      <w:r>
        <w:rPr>
          <w:sz w:val="24"/>
        </w:rPr>
        <w:t>T34s,</w:t>
      </w:r>
      <w:r>
        <w:rPr>
          <w:spacing w:val="-3"/>
          <w:sz w:val="24"/>
        </w:rPr>
        <w:t> </w:t>
      </w:r>
      <w:r>
        <w:rPr>
          <w:sz w:val="24"/>
        </w:rPr>
        <w:t>T35s,</w:t>
      </w:r>
      <w:r>
        <w:rPr>
          <w:spacing w:val="-3"/>
          <w:sz w:val="24"/>
        </w:rPr>
        <w:t> </w:t>
      </w:r>
      <w:r>
        <w:rPr>
          <w:sz w:val="24"/>
        </w:rPr>
        <w:t>and</w:t>
      </w:r>
      <w:r>
        <w:rPr>
          <w:spacing w:val="-3"/>
          <w:sz w:val="24"/>
        </w:rPr>
        <w:t> </w:t>
      </w:r>
      <w:r>
        <w:rPr>
          <w:spacing w:val="-2"/>
          <w:sz w:val="24"/>
        </w:rPr>
        <w:t>TL2s);</w:t>
      </w:r>
    </w:p>
    <w:p>
      <w:pPr>
        <w:pStyle w:val="ListParagraph"/>
        <w:numPr>
          <w:ilvl w:val="1"/>
          <w:numId w:val="190"/>
        </w:numPr>
        <w:tabs>
          <w:tab w:pos="579" w:val="left" w:leader="none"/>
        </w:tabs>
        <w:spacing w:line="240" w:lineRule="auto" w:before="23" w:after="0"/>
        <w:ind w:left="579" w:right="0" w:hanging="360"/>
        <w:jc w:val="left"/>
        <w:rPr>
          <w:rFonts w:ascii="Symbol" w:hAnsi="Symbol"/>
          <w:sz w:val="24"/>
        </w:rPr>
      </w:pPr>
      <w:r>
        <w:rPr>
          <w:sz w:val="24"/>
        </w:rPr>
        <w:t>K12</w:t>
      </w:r>
      <w:r>
        <w:rPr>
          <w:spacing w:val="-4"/>
          <w:sz w:val="24"/>
        </w:rPr>
        <w:t> </w:t>
      </w:r>
      <w:r>
        <w:rPr>
          <w:sz w:val="24"/>
        </w:rPr>
        <w:t>career</w:t>
      </w:r>
      <w:r>
        <w:rPr>
          <w:spacing w:val="-4"/>
          <w:sz w:val="24"/>
        </w:rPr>
        <w:t> </w:t>
      </w:r>
      <w:r>
        <w:rPr>
          <w:sz w:val="24"/>
        </w:rPr>
        <w:t>development</w:t>
      </w:r>
      <w:r>
        <w:rPr>
          <w:spacing w:val="-4"/>
          <w:sz w:val="24"/>
        </w:rPr>
        <w:t> </w:t>
      </w:r>
      <w:r>
        <w:rPr>
          <w:sz w:val="24"/>
        </w:rPr>
        <w:t>awards</w:t>
      </w:r>
      <w:r>
        <w:rPr>
          <w:spacing w:val="-3"/>
          <w:sz w:val="24"/>
        </w:rPr>
        <w:t> </w:t>
      </w:r>
      <w:r>
        <w:rPr>
          <w:spacing w:val="-2"/>
          <w:sz w:val="24"/>
        </w:rPr>
        <w:t>(KL2s);</w:t>
      </w:r>
    </w:p>
    <w:p>
      <w:pPr>
        <w:pStyle w:val="ListParagraph"/>
        <w:numPr>
          <w:ilvl w:val="1"/>
          <w:numId w:val="190"/>
        </w:numPr>
        <w:tabs>
          <w:tab w:pos="579" w:val="left" w:leader="none"/>
        </w:tabs>
        <w:spacing w:line="240" w:lineRule="auto" w:before="23" w:after="0"/>
        <w:ind w:left="579" w:right="0" w:hanging="360"/>
        <w:jc w:val="left"/>
        <w:rPr>
          <w:rFonts w:ascii="Symbol" w:hAnsi="Symbol"/>
          <w:sz w:val="24"/>
        </w:rPr>
      </w:pPr>
      <w:r>
        <w:rPr>
          <w:sz w:val="24"/>
        </w:rPr>
        <w:t>Individual</w:t>
      </w:r>
      <w:r>
        <w:rPr>
          <w:spacing w:val="-6"/>
          <w:sz w:val="24"/>
        </w:rPr>
        <w:t> </w:t>
      </w:r>
      <w:r>
        <w:rPr>
          <w:sz w:val="24"/>
        </w:rPr>
        <w:t>fellowships</w:t>
      </w:r>
      <w:r>
        <w:rPr>
          <w:spacing w:val="-5"/>
          <w:sz w:val="24"/>
        </w:rPr>
        <w:t> </w:t>
      </w:r>
      <w:r>
        <w:rPr>
          <w:spacing w:val="-4"/>
          <w:sz w:val="24"/>
        </w:rPr>
        <w:t>(Fs);</w:t>
      </w:r>
    </w:p>
    <w:p>
      <w:pPr>
        <w:pStyle w:val="ListParagraph"/>
        <w:numPr>
          <w:ilvl w:val="1"/>
          <w:numId w:val="190"/>
        </w:numPr>
        <w:tabs>
          <w:tab w:pos="579" w:val="left" w:leader="none"/>
        </w:tabs>
        <w:spacing w:line="240" w:lineRule="auto" w:before="23" w:after="0"/>
        <w:ind w:left="579" w:right="0" w:hanging="360"/>
        <w:jc w:val="left"/>
        <w:rPr>
          <w:rFonts w:ascii="Symbol" w:hAnsi="Symbol"/>
          <w:sz w:val="24"/>
        </w:rPr>
      </w:pPr>
      <w:r>
        <w:rPr>
          <w:sz w:val="24"/>
        </w:rPr>
        <w:t>Resource</w:t>
      </w:r>
      <w:r>
        <w:rPr>
          <w:spacing w:val="-2"/>
          <w:sz w:val="24"/>
        </w:rPr>
        <w:t> </w:t>
      </w:r>
      <w:r>
        <w:rPr>
          <w:sz w:val="24"/>
        </w:rPr>
        <w:t>grants</w:t>
      </w:r>
      <w:r>
        <w:rPr>
          <w:spacing w:val="-3"/>
          <w:sz w:val="24"/>
        </w:rPr>
        <w:t> </w:t>
      </w:r>
      <w:r>
        <w:rPr>
          <w:sz w:val="24"/>
        </w:rPr>
        <w:t>and</w:t>
      </w:r>
      <w:r>
        <w:rPr>
          <w:spacing w:val="-3"/>
          <w:sz w:val="24"/>
        </w:rPr>
        <w:t> </w:t>
      </w:r>
      <w:r>
        <w:rPr>
          <w:sz w:val="24"/>
        </w:rPr>
        <w:t>contracts</w:t>
      </w:r>
      <w:r>
        <w:rPr>
          <w:spacing w:val="-2"/>
          <w:sz w:val="24"/>
        </w:rPr>
        <w:t> (Ss);</w:t>
      </w:r>
    </w:p>
    <w:p>
      <w:pPr>
        <w:pStyle w:val="ListParagraph"/>
        <w:numPr>
          <w:ilvl w:val="1"/>
          <w:numId w:val="190"/>
        </w:numPr>
        <w:tabs>
          <w:tab w:pos="579" w:val="left" w:leader="none"/>
        </w:tabs>
        <w:spacing w:line="259" w:lineRule="auto" w:before="23" w:after="0"/>
        <w:ind w:left="579" w:right="939" w:hanging="360"/>
        <w:jc w:val="left"/>
        <w:rPr>
          <w:rFonts w:ascii="Symbol" w:hAnsi="Symbol"/>
          <w:sz w:val="24"/>
        </w:rPr>
      </w:pPr>
      <w:r>
        <w:rPr>
          <w:sz w:val="24"/>
        </w:rPr>
        <w:t>Linked</w:t>
      </w:r>
      <w:r>
        <w:rPr>
          <w:spacing w:val="-4"/>
          <w:sz w:val="24"/>
        </w:rPr>
        <w:t> </w:t>
      </w:r>
      <w:r>
        <w:rPr>
          <w:sz w:val="24"/>
        </w:rPr>
        <w:t>awards</w:t>
      </w:r>
      <w:r>
        <w:rPr>
          <w:spacing w:val="-4"/>
          <w:sz w:val="24"/>
        </w:rPr>
        <w:t> </w:t>
      </w:r>
      <w:r>
        <w:rPr>
          <w:sz w:val="24"/>
        </w:rPr>
        <w:t>derived</w:t>
      </w:r>
      <w:r>
        <w:rPr>
          <w:spacing w:val="-4"/>
          <w:sz w:val="24"/>
        </w:rPr>
        <w:t> </w:t>
      </w:r>
      <w:r>
        <w:rPr>
          <w:sz w:val="24"/>
        </w:rPr>
        <w:t>from</w:t>
      </w:r>
      <w:r>
        <w:rPr>
          <w:spacing w:val="-3"/>
          <w:sz w:val="24"/>
        </w:rPr>
        <w:t> </w:t>
      </w:r>
      <w:r>
        <w:rPr>
          <w:sz w:val="24"/>
        </w:rPr>
        <w:t>previously</w:t>
      </w:r>
      <w:r>
        <w:rPr>
          <w:spacing w:val="-3"/>
          <w:sz w:val="24"/>
        </w:rPr>
        <w:t> </w:t>
      </w:r>
      <w:r>
        <w:rPr>
          <w:sz w:val="24"/>
        </w:rPr>
        <w:t>reviewed</w:t>
      </w:r>
      <w:r>
        <w:rPr>
          <w:spacing w:val="-5"/>
          <w:sz w:val="24"/>
        </w:rPr>
        <w:t> </w:t>
      </w:r>
      <w:r>
        <w:rPr>
          <w:sz w:val="24"/>
        </w:rPr>
        <w:t>applications</w:t>
      </w:r>
      <w:r>
        <w:rPr>
          <w:spacing w:val="-4"/>
          <w:sz w:val="24"/>
        </w:rPr>
        <w:t> </w:t>
      </w:r>
      <w:r>
        <w:rPr>
          <w:sz w:val="24"/>
        </w:rPr>
        <w:t>(KL1,</w:t>
      </w:r>
      <w:r>
        <w:rPr>
          <w:spacing w:val="-3"/>
          <w:sz w:val="24"/>
        </w:rPr>
        <w:t> </w:t>
      </w:r>
      <w:r>
        <w:rPr>
          <w:sz w:val="24"/>
        </w:rPr>
        <w:t>KL2,</w:t>
      </w:r>
      <w:r>
        <w:rPr>
          <w:spacing w:val="-3"/>
          <w:sz w:val="24"/>
        </w:rPr>
        <w:t> </w:t>
      </w:r>
      <w:r>
        <w:rPr>
          <w:sz w:val="24"/>
        </w:rPr>
        <w:t>RL1,</w:t>
      </w:r>
      <w:r>
        <w:rPr>
          <w:spacing w:val="-4"/>
          <w:sz w:val="24"/>
        </w:rPr>
        <w:t> </w:t>
      </w:r>
      <w:r>
        <w:rPr>
          <w:sz w:val="24"/>
        </w:rPr>
        <w:t>RL2,</w:t>
      </w:r>
      <w:r>
        <w:rPr>
          <w:spacing w:val="-3"/>
          <w:sz w:val="24"/>
        </w:rPr>
        <w:t> </w:t>
      </w:r>
      <w:r>
        <w:rPr>
          <w:sz w:val="24"/>
        </w:rPr>
        <w:t>RL5,</w:t>
      </w:r>
      <w:r>
        <w:rPr>
          <w:spacing w:val="-3"/>
          <w:sz w:val="24"/>
        </w:rPr>
        <w:t> </w:t>
      </w:r>
      <w:r>
        <w:rPr>
          <w:sz w:val="24"/>
        </w:rPr>
        <w:t>RL9,</w:t>
      </w:r>
      <w:r>
        <w:rPr>
          <w:spacing w:val="-3"/>
          <w:sz w:val="24"/>
        </w:rPr>
        <w:t> </w:t>
      </w:r>
      <w:r>
        <w:rPr>
          <w:sz w:val="24"/>
        </w:rPr>
        <w:t>TL1, </w:t>
      </w:r>
      <w:r>
        <w:rPr>
          <w:spacing w:val="-4"/>
          <w:sz w:val="24"/>
        </w:rPr>
        <w:t>UL1);</w:t>
      </w:r>
    </w:p>
    <w:p>
      <w:pPr>
        <w:pStyle w:val="ListParagraph"/>
        <w:numPr>
          <w:ilvl w:val="1"/>
          <w:numId w:val="190"/>
        </w:numPr>
        <w:tabs>
          <w:tab w:pos="579" w:val="left" w:leader="none"/>
        </w:tabs>
        <w:spacing w:line="256" w:lineRule="auto" w:before="1" w:after="0"/>
        <w:ind w:left="579" w:right="1439" w:hanging="360"/>
        <w:jc w:val="left"/>
        <w:rPr>
          <w:rFonts w:ascii="Symbol" w:hAnsi="Symbol"/>
          <w:sz w:val="24"/>
        </w:rPr>
      </w:pPr>
      <w:r>
        <w:rPr>
          <w:sz w:val="24"/>
        </w:rPr>
        <w:t>Facilities</w:t>
      </w:r>
      <w:r>
        <w:rPr>
          <w:spacing w:val="-5"/>
          <w:sz w:val="24"/>
        </w:rPr>
        <w:t> </w:t>
      </w:r>
      <w:r>
        <w:rPr>
          <w:sz w:val="24"/>
        </w:rPr>
        <w:t>or</w:t>
      </w:r>
      <w:r>
        <w:rPr>
          <w:spacing w:val="-5"/>
          <w:sz w:val="24"/>
        </w:rPr>
        <w:t> </w:t>
      </w:r>
      <w:r>
        <w:rPr>
          <w:sz w:val="24"/>
        </w:rPr>
        <w:t>coordinating</w:t>
      </w:r>
      <w:r>
        <w:rPr>
          <w:spacing w:val="-4"/>
          <w:sz w:val="24"/>
        </w:rPr>
        <w:t> </w:t>
      </w:r>
      <w:r>
        <w:rPr>
          <w:sz w:val="24"/>
        </w:rPr>
        <w:t>centers</w:t>
      </w:r>
      <w:r>
        <w:rPr>
          <w:spacing w:val="-5"/>
          <w:sz w:val="24"/>
        </w:rPr>
        <w:t> </w:t>
      </w:r>
      <w:r>
        <w:rPr>
          <w:sz w:val="24"/>
        </w:rPr>
        <w:t>funded</w:t>
      </w:r>
      <w:r>
        <w:rPr>
          <w:spacing w:val="-5"/>
          <w:sz w:val="24"/>
        </w:rPr>
        <w:t> </w:t>
      </w:r>
      <w:r>
        <w:rPr>
          <w:sz w:val="24"/>
        </w:rPr>
        <w:t>through</w:t>
      </w:r>
      <w:r>
        <w:rPr>
          <w:spacing w:val="-5"/>
          <w:sz w:val="24"/>
        </w:rPr>
        <w:t> </w:t>
      </w:r>
      <w:r>
        <w:rPr>
          <w:sz w:val="24"/>
        </w:rPr>
        <w:t>related</w:t>
      </w:r>
      <w:r>
        <w:rPr>
          <w:spacing w:val="-5"/>
          <w:sz w:val="24"/>
        </w:rPr>
        <w:t> </w:t>
      </w:r>
      <w:r>
        <w:rPr>
          <w:sz w:val="24"/>
        </w:rPr>
        <w:t>initiatives</w:t>
      </w:r>
      <w:r>
        <w:rPr>
          <w:spacing w:val="-5"/>
          <w:sz w:val="24"/>
        </w:rPr>
        <w:t> </w:t>
      </w:r>
      <w:r>
        <w:rPr>
          <w:sz w:val="24"/>
        </w:rPr>
        <w:t>to</w:t>
      </w:r>
      <w:r>
        <w:rPr>
          <w:spacing w:val="-5"/>
          <w:sz w:val="24"/>
        </w:rPr>
        <w:t> </w:t>
      </w:r>
      <w:r>
        <w:rPr>
          <w:sz w:val="24"/>
        </w:rPr>
        <w:t>provide</w:t>
      </w:r>
      <w:r>
        <w:rPr>
          <w:spacing w:val="-4"/>
          <w:sz w:val="24"/>
        </w:rPr>
        <w:t> </w:t>
      </w:r>
      <w:r>
        <w:rPr>
          <w:sz w:val="24"/>
        </w:rPr>
        <w:t>genotyping, sequencing, or other core services in support of GDS.</w:t>
      </w:r>
    </w:p>
    <w:p>
      <w:pPr>
        <w:spacing w:line="259" w:lineRule="auto" w:before="164"/>
        <w:ind w:left="219" w:right="943" w:firstLine="0"/>
        <w:jc w:val="left"/>
        <w:rPr>
          <w:sz w:val="24"/>
        </w:rPr>
      </w:pPr>
      <w:r>
        <w:rPr>
          <w:sz w:val="24"/>
        </w:rPr>
        <w:t>Because</w:t>
      </w:r>
      <w:r>
        <w:rPr>
          <w:spacing w:val="-3"/>
          <w:sz w:val="24"/>
        </w:rPr>
        <w:t> </w:t>
      </w:r>
      <w:r>
        <w:rPr>
          <w:sz w:val="24"/>
        </w:rPr>
        <w:t>of</w:t>
      </w:r>
      <w:r>
        <w:rPr>
          <w:spacing w:val="-4"/>
          <w:sz w:val="24"/>
        </w:rPr>
        <w:t> </w:t>
      </w:r>
      <w:r>
        <w:rPr>
          <w:sz w:val="24"/>
        </w:rPr>
        <w:t>the</w:t>
      </w:r>
      <w:r>
        <w:rPr>
          <w:spacing w:val="-3"/>
          <w:sz w:val="24"/>
        </w:rPr>
        <w:t> </w:t>
      </w:r>
      <w:r>
        <w:rPr>
          <w:sz w:val="24"/>
        </w:rPr>
        <w:t>potential</w:t>
      </w:r>
      <w:r>
        <w:rPr>
          <w:spacing w:val="-5"/>
          <w:sz w:val="24"/>
        </w:rPr>
        <w:t> </w:t>
      </w:r>
      <w:r>
        <w:rPr>
          <w:sz w:val="24"/>
        </w:rPr>
        <w:t>for</w:t>
      </w:r>
      <w:r>
        <w:rPr>
          <w:spacing w:val="-3"/>
          <w:sz w:val="24"/>
        </w:rPr>
        <w:t> </w:t>
      </w:r>
      <w:r>
        <w:rPr>
          <w:sz w:val="24"/>
        </w:rPr>
        <w:t>re-identification</w:t>
      </w:r>
      <w:r>
        <w:rPr>
          <w:spacing w:val="-5"/>
          <w:sz w:val="24"/>
        </w:rPr>
        <w:t> </w:t>
      </w:r>
      <w:r>
        <w:rPr>
          <w:sz w:val="24"/>
        </w:rPr>
        <w:t>of</w:t>
      </w:r>
      <w:r>
        <w:rPr>
          <w:spacing w:val="-4"/>
          <w:sz w:val="24"/>
        </w:rPr>
        <w:t> </w:t>
      </w:r>
      <w:r>
        <w:rPr>
          <w:sz w:val="24"/>
        </w:rPr>
        <w:t>genomic</w:t>
      </w:r>
      <w:r>
        <w:rPr>
          <w:spacing w:val="-3"/>
          <w:sz w:val="24"/>
        </w:rPr>
        <w:t> </w:t>
      </w:r>
      <w:r>
        <w:rPr>
          <w:sz w:val="24"/>
        </w:rPr>
        <w:t>data,</w:t>
      </w:r>
      <w:r>
        <w:rPr>
          <w:spacing w:val="-4"/>
          <w:sz w:val="24"/>
        </w:rPr>
        <w:t> </w:t>
      </w:r>
      <w:r>
        <w:rPr>
          <w:sz w:val="24"/>
        </w:rPr>
        <w:t>Certificates</w:t>
      </w:r>
      <w:r>
        <w:rPr>
          <w:spacing w:val="-4"/>
          <w:sz w:val="24"/>
        </w:rPr>
        <w:t> </w:t>
      </w:r>
      <w:r>
        <w:rPr>
          <w:sz w:val="24"/>
        </w:rPr>
        <w:t>of</w:t>
      </w:r>
      <w:r>
        <w:rPr>
          <w:spacing w:val="-4"/>
          <w:sz w:val="24"/>
        </w:rPr>
        <w:t> </w:t>
      </w:r>
      <w:r>
        <w:rPr>
          <w:sz w:val="24"/>
        </w:rPr>
        <w:t>Confidentiality</w:t>
      </w:r>
      <w:r>
        <w:rPr>
          <w:spacing w:val="-3"/>
          <w:sz w:val="24"/>
        </w:rPr>
        <w:t> </w:t>
      </w:r>
      <w:r>
        <w:rPr>
          <w:sz w:val="24"/>
        </w:rPr>
        <w:t>(CoCs) are automatically issued by the NIH for any research it supports, in part or in whole, that involves </w:t>
      </w:r>
      <w:r>
        <w:rPr>
          <w:i/>
          <w:sz w:val="24"/>
        </w:rPr>
        <w:t>“the generation of individual level, human genomic data from biospecimens, or the use of such</w:t>
      </w:r>
      <w:r>
        <w:rPr>
          <w:i/>
          <w:sz w:val="24"/>
        </w:rPr>
        <w:t> data, regardless of whether the data is recorded in such a manner that human subjects can be identified or the identity</w:t>
      </w:r>
      <w:r>
        <w:rPr>
          <w:i/>
          <w:spacing w:val="-2"/>
          <w:sz w:val="24"/>
        </w:rPr>
        <w:t> </w:t>
      </w:r>
      <w:r>
        <w:rPr>
          <w:i/>
          <w:sz w:val="24"/>
        </w:rPr>
        <w:t>of</w:t>
      </w:r>
      <w:r>
        <w:rPr>
          <w:i/>
          <w:spacing w:val="-1"/>
          <w:sz w:val="24"/>
        </w:rPr>
        <w:t> </w:t>
      </w:r>
      <w:r>
        <w:rPr>
          <w:i/>
          <w:sz w:val="24"/>
        </w:rPr>
        <w:t>the human</w:t>
      </w:r>
      <w:r>
        <w:rPr>
          <w:i/>
          <w:spacing w:val="-1"/>
          <w:sz w:val="24"/>
        </w:rPr>
        <w:t> </w:t>
      </w:r>
      <w:r>
        <w:rPr>
          <w:i/>
          <w:sz w:val="24"/>
        </w:rPr>
        <w:t>subjects</w:t>
      </w:r>
      <w:r>
        <w:rPr>
          <w:i/>
          <w:spacing w:val="-1"/>
          <w:sz w:val="24"/>
        </w:rPr>
        <w:t> </w:t>
      </w:r>
      <w:r>
        <w:rPr>
          <w:i/>
          <w:sz w:val="24"/>
        </w:rPr>
        <w:t>can</w:t>
      </w:r>
      <w:r>
        <w:rPr>
          <w:i/>
          <w:spacing w:val="-1"/>
          <w:sz w:val="24"/>
        </w:rPr>
        <w:t> </w:t>
      </w:r>
      <w:r>
        <w:rPr>
          <w:i/>
          <w:sz w:val="24"/>
        </w:rPr>
        <w:t>readily</w:t>
      </w:r>
      <w:r>
        <w:rPr>
          <w:i/>
          <w:spacing w:val="-1"/>
          <w:sz w:val="24"/>
        </w:rPr>
        <w:t> </w:t>
      </w:r>
      <w:r>
        <w:rPr>
          <w:i/>
          <w:sz w:val="24"/>
        </w:rPr>
        <w:t>be ascertained</w:t>
      </w:r>
      <w:r>
        <w:rPr>
          <w:i/>
          <w:spacing w:val="-1"/>
          <w:sz w:val="24"/>
        </w:rPr>
        <w:t> </w:t>
      </w:r>
      <w:r>
        <w:rPr>
          <w:i/>
          <w:sz w:val="24"/>
        </w:rPr>
        <w:t>as</w:t>
      </w:r>
      <w:r>
        <w:rPr>
          <w:i/>
          <w:spacing w:val="-1"/>
          <w:sz w:val="24"/>
        </w:rPr>
        <w:t> </w:t>
      </w:r>
      <w:r>
        <w:rPr>
          <w:i/>
          <w:sz w:val="24"/>
        </w:rPr>
        <w:t>defined</w:t>
      </w:r>
      <w:r>
        <w:rPr>
          <w:i/>
          <w:spacing w:val="-2"/>
          <w:sz w:val="24"/>
        </w:rPr>
        <w:t> </w:t>
      </w:r>
      <w:r>
        <w:rPr>
          <w:i/>
          <w:sz w:val="24"/>
        </w:rPr>
        <w:t>in</w:t>
      </w:r>
      <w:r>
        <w:rPr>
          <w:i/>
          <w:spacing w:val="-1"/>
          <w:sz w:val="24"/>
        </w:rPr>
        <w:t> </w:t>
      </w:r>
      <w:r>
        <w:rPr>
          <w:i/>
          <w:sz w:val="24"/>
        </w:rPr>
        <w:t>the Federal Policy for the Protection of Human Subjects (45 CFR 46).”</w:t>
      </w:r>
      <w:r>
        <w:rPr>
          <w:i/>
          <w:spacing w:val="40"/>
          <w:sz w:val="24"/>
        </w:rPr>
        <w:t> </w:t>
      </w:r>
      <w:r>
        <w:rPr>
          <w:sz w:val="24"/>
        </w:rPr>
        <w:t>Research covered by the </w:t>
      </w:r>
      <w:hyperlink r:id="rId151">
        <w:r>
          <w:rPr>
            <w:sz w:val="24"/>
          </w:rPr>
          <w:t>NIH policy</w:t>
        </w:r>
      </w:hyperlink>
      <w:r>
        <w:rPr>
          <w:sz w:val="24"/>
        </w:rPr>
        <w:t> and/or the underlying </w:t>
      </w:r>
      <w:hyperlink r:id="rId152">
        <w:r>
          <w:rPr>
            <w:sz w:val="24"/>
          </w:rPr>
          <w:t>PHS Act</w:t>
        </w:r>
      </w:hyperlink>
      <w:r>
        <w:rPr>
          <w:sz w:val="24"/>
        </w:rPr>
        <w:t> is protected by the CoC in perpetuity; as such any downstream recipients of such information must comply with the requirements of the PHS Act.</w:t>
      </w:r>
    </w:p>
    <w:p>
      <w:pPr>
        <w:pStyle w:val="BodyText"/>
        <w:spacing w:line="259" w:lineRule="auto" w:before="158"/>
        <w:ind w:right="996"/>
      </w:pPr>
      <w:r>
        <w:rPr/>
        <w:t>Investigators without NIH support who intend to submit genomic data to a NIH repository are encouraged to obtain a CoC. Investigators conducting research generating or using genomic data are</w:t>
      </w:r>
      <w:r>
        <w:rPr>
          <w:spacing w:val="-2"/>
        </w:rPr>
        <w:t> </w:t>
      </w:r>
      <w:r>
        <w:rPr/>
        <w:t>encouraged</w:t>
      </w:r>
      <w:r>
        <w:rPr>
          <w:spacing w:val="-3"/>
        </w:rPr>
        <w:t> </w:t>
      </w:r>
      <w:r>
        <w:rPr/>
        <w:t>to</w:t>
      </w:r>
      <w:r>
        <w:rPr>
          <w:spacing w:val="-2"/>
        </w:rPr>
        <w:t> </w:t>
      </w:r>
      <w:r>
        <w:rPr/>
        <w:t>obtain</w:t>
      </w:r>
      <w:r>
        <w:rPr>
          <w:spacing w:val="-3"/>
        </w:rPr>
        <w:t> </w:t>
      </w:r>
      <w:r>
        <w:rPr/>
        <w:t>a</w:t>
      </w:r>
      <w:r>
        <w:rPr>
          <w:spacing w:val="-3"/>
        </w:rPr>
        <w:t> </w:t>
      </w:r>
      <w:r>
        <w:rPr/>
        <w:t>CoC</w:t>
      </w:r>
      <w:r>
        <w:rPr>
          <w:spacing w:val="-3"/>
        </w:rPr>
        <w:t> </w:t>
      </w:r>
      <w:r>
        <w:rPr/>
        <w:t>when</w:t>
      </w:r>
      <w:r>
        <w:rPr>
          <w:spacing w:val="-3"/>
        </w:rPr>
        <w:t> </w:t>
      </w:r>
      <w:r>
        <w:rPr/>
        <w:t>one</w:t>
      </w:r>
      <w:r>
        <w:rPr>
          <w:spacing w:val="-1"/>
        </w:rPr>
        <w:t> </w:t>
      </w:r>
      <w:r>
        <w:rPr/>
        <w:t>is</w:t>
      </w:r>
      <w:r>
        <w:rPr>
          <w:spacing w:val="-3"/>
        </w:rPr>
        <w:t> </w:t>
      </w:r>
      <w:r>
        <w:rPr/>
        <w:t>not</w:t>
      </w:r>
      <w:r>
        <w:rPr>
          <w:spacing w:val="-2"/>
        </w:rPr>
        <w:t> </w:t>
      </w:r>
      <w:r>
        <w:rPr/>
        <w:t>already</w:t>
      </w:r>
      <w:r>
        <w:rPr>
          <w:spacing w:val="-2"/>
        </w:rPr>
        <w:t> </w:t>
      </w:r>
      <w:r>
        <w:rPr/>
        <w:t>in</w:t>
      </w:r>
      <w:r>
        <w:rPr>
          <w:spacing w:val="-3"/>
        </w:rPr>
        <w:t> </w:t>
      </w:r>
      <w:r>
        <w:rPr/>
        <w:t>place</w:t>
      </w:r>
      <w:r>
        <w:rPr>
          <w:spacing w:val="-1"/>
        </w:rPr>
        <w:t> </w:t>
      </w:r>
      <w:r>
        <w:rPr/>
        <w:t>(e.g.,</w:t>
      </w:r>
      <w:r>
        <w:rPr>
          <w:spacing w:val="-2"/>
        </w:rPr>
        <w:t> </w:t>
      </w:r>
      <w:r>
        <w:rPr/>
        <w:t>for</w:t>
      </w:r>
      <w:r>
        <w:rPr>
          <w:spacing w:val="-3"/>
        </w:rPr>
        <w:t> </w:t>
      </w:r>
      <w:r>
        <w:rPr/>
        <w:t>downstream</w:t>
      </w:r>
      <w:r>
        <w:rPr>
          <w:spacing w:val="-2"/>
        </w:rPr>
        <w:t> </w:t>
      </w:r>
      <w:r>
        <w:rPr/>
        <w:t>use</w:t>
      </w:r>
      <w:r>
        <w:rPr>
          <w:spacing w:val="-2"/>
        </w:rPr>
        <w:t> </w:t>
      </w:r>
      <w:r>
        <w:rPr/>
        <w:t>of</w:t>
      </w:r>
      <w:r>
        <w:rPr>
          <w:spacing w:val="-3"/>
        </w:rPr>
        <w:t> </w:t>
      </w:r>
      <w:r>
        <w:rPr/>
        <w:t>data that was collected under a CoC.</w:t>
      </w:r>
    </w:p>
    <w:p>
      <w:pPr>
        <w:pStyle w:val="BodyText"/>
        <w:spacing w:after="0" w:line="259" w:lineRule="auto"/>
        <w:sectPr>
          <w:pgSz w:w="12240" w:h="15840"/>
          <w:pgMar w:header="0" w:footer="2536" w:top="1360" w:bottom="2720" w:left="1080" w:right="360"/>
        </w:sectPr>
      </w:pPr>
    </w:p>
    <w:p>
      <w:pPr>
        <w:pStyle w:val="Heading2"/>
        <w:spacing w:before="40"/>
      </w:pPr>
      <w:r>
        <w:rPr>
          <w:color w:val="212A35"/>
          <w:spacing w:val="-2"/>
        </w:rPr>
        <w:t>Definitions</w:t>
      </w:r>
    </w:p>
    <w:p>
      <w:pPr>
        <w:pStyle w:val="BodyText"/>
        <w:spacing w:line="259" w:lineRule="auto" w:before="239"/>
        <w:ind w:right="1059"/>
      </w:pPr>
      <w:r>
        <w:rPr>
          <w:b/>
        </w:rPr>
        <w:t>Genomic data: </w:t>
      </w:r>
      <w:r>
        <w:rPr/>
        <w:t>information derived from study of an organism’s genome, i.e., the set of DNA (including</w:t>
      </w:r>
      <w:r>
        <w:rPr>
          <w:spacing w:val="-2"/>
        </w:rPr>
        <w:t> </w:t>
      </w:r>
      <w:r>
        <w:rPr/>
        <w:t>all</w:t>
      </w:r>
      <w:r>
        <w:rPr>
          <w:spacing w:val="-2"/>
        </w:rPr>
        <w:t> </w:t>
      </w:r>
      <w:r>
        <w:rPr/>
        <w:t>the</w:t>
      </w:r>
      <w:r>
        <w:rPr>
          <w:spacing w:val="-2"/>
        </w:rPr>
        <w:t> </w:t>
      </w:r>
      <w:r>
        <w:rPr/>
        <w:t>genes</w:t>
      </w:r>
      <w:r>
        <w:rPr>
          <w:spacing w:val="-3"/>
        </w:rPr>
        <w:t> </w:t>
      </w:r>
      <w:r>
        <w:rPr/>
        <w:t>within)</w:t>
      </w:r>
      <w:r>
        <w:rPr>
          <w:spacing w:val="-3"/>
        </w:rPr>
        <w:t> </w:t>
      </w:r>
      <w:r>
        <w:rPr/>
        <w:t>in</w:t>
      </w:r>
      <w:r>
        <w:rPr>
          <w:spacing w:val="-3"/>
        </w:rPr>
        <w:t> </w:t>
      </w:r>
      <w:r>
        <w:rPr/>
        <w:t>every</w:t>
      </w:r>
      <w:r>
        <w:rPr>
          <w:spacing w:val="-2"/>
        </w:rPr>
        <w:t> </w:t>
      </w:r>
      <w:r>
        <w:rPr/>
        <w:t>cell</w:t>
      </w:r>
      <w:r>
        <w:rPr>
          <w:spacing w:val="-2"/>
        </w:rPr>
        <w:t> </w:t>
      </w:r>
      <w:r>
        <w:rPr/>
        <w:t>that</w:t>
      </w:r>
      <w:r>
        <w:rPr>
          <w:spacing w:val="-3"/>
        </w:rPr>
        <w:t> </w:t>
      </w:r>
      <w:r>
        <w:rPr/>
        <w:t>provides</w:t>
      </w:r>
      <w:r>
        <w:rPr>
          <w:spacing w:val="-3"/>
        </w:rPr>
        <w:t> </w:t>
      </w:r>
      <w:r>
        <w:rPr/>
        <w:t>all</w:t>
      </w:r>
      <w:r>
        <w:rPr>
          <w:spacing w:val="-4"/>
        </w:rPr>
        <w:t> </w:t>
      </w:r>
      <w:r>
        <w:rPr/>
        <w:t>of</w:t>
      </w:r>
      <w:r>
        <w:rPr>
          <w:spacing w:val="-3"/>
        </w:rPr>
        <w:t> </w:t>
      </w:r>
      <w:r>
        <w:rPr/>
        <w:t>the</w:t>
      </w:r>
      <w:r>
        <w:rPr>
          <w:spacing w:val="-2"/>
        </w:rPr>
        <w:t> </w:t>
      </w:r>
      <w:r>
        <w:rPr/>
        <w:t>information</w:t>
      </w:r>
      <w:r>
        <w:rPr>
          <w:spacing w:val="-3"/>
        </w:rPr>
        <w:t> </w:t>
      </w:r>
      <w:r>
        <w:rPr/>
        <w:t>needed</w:t>
      </w:r>
      <w:r>
        <w:rPr>
          <w:spacing w:val="-3"/>
        </w:rPr>
        <w:t> </w:t>
      </w:r>
      <w:r>
        <w:rPr/>
        <w:t>to</w:t>
      </w:r>
      <w:r>
        <w:rPr>
          <w:spacing w:val="-2"/>
        </w:rPr>
        <w:t> </w:t>
      </w:r>
      <w:r>
        <w:rPr/>
        <w:t>build and maintain that organism.</w:t>
      </w:r>
    </w:p>
    <w:p>
      <w:pPr>
        <w:pStyle w:val="BodyText"/>
        <w:spacing w:line="259" w:lineRule="auto" w:before="160"/>
        <w:ind w:right="1411"/>
      </w:pPr>
      <w:r>
        <w:rPr>
          <w:b/>
        </w:rPr>
        <w:t>Large-scale data </w:t>
      </w:r>
      <w:r>
        <w:rPr/>
        <w:t>include genome-wide association studies (GWAS), single nucleotide polymorphisms (SNP) arrays, and genome sequence, transcriptomic, epigenomic, and gene expression</w:t>
      </w:r>
      <w:r>
        <w:rPr>
          <w:spacing w:val="-4"/>
        </w:rPr>
        <w:t> </w:t>
      </w:r>
      <w:r>
        <w:rPr/>
        <w:t>data.</w:t>
      </w:r>
      <w:r>
        <w:rPr>
          <w:spacing w:val="40"/>
        </w:rPr>
        <w:t> </w:t>
      </w:r>
      <w:r>
        <w:rPr/>
        <w:t>Examples</w:t>
      </w:r>
      <w:r>
        <w:rPr>
          <w:spacing w:val="-4"/>
        </w:rPr>
        <w:t> </w:t>
      </w:r>
      <w:r>
        <w:rPr/>
        <w:t>of</w:t>
      </w:r>
      <w:r>
        <w:rPr>
          <w:spacing w:val="-4"/>
        </w:rPr>
        <w:t> </w:t>
      </w:r>
      <w:r>
        <w:rPr/>
        <w:t>genomic</w:t>
      </w:r>
      <w:r>
        <w:rPr>
          <w:spacing w:val="-3"/>
        </w:rPr>
        <w:t> </w:t>
      </w:r>
      <w:r>
        <w:rPr/>
        <w:t>research</w:t>
      </w:r>
      <w:r>
        <w:rPr>
          <w:spacing w:val="-4"/>
        </w:rPr>
        <w:t> </w:t>
      </w:r>
      <w:r>
        <w:rPr/>
        <w:t>projects</w:t>
      </w:r>
      <w:r>
        <w:rPr>
          <w:spacing w:val="-4"/>
        </w:rPr>
        <w:t> </w:t>
      </w:r>
      <w:r>
        <w:rPr/>
        <w:t>that</w:t>
      </w:r>
      <w:r>
        <w:rPr>
          <w:spacing w:val="-3"/>
        </w:rPr>
        <w:t> </w:t>
      </w:r>
      <w:r>
        <w:rPr/>
        <w:t>are</w:t>
      </w:r>
      <w:r>
        <w:rPr>
          <w:spacing w:val="-3"/>
        </w:rPr>
        <w:t> </w:t>
      </w:r>
      <w:r>
        <w:rPr/>
        <w:t>subject</w:t>
      </w:r>
      <w:r>
        <w:rPr>
          <w:spacing w:val="-3"/>
        </w:rPr>
        <w:t> </w:t>
      </w:r>
      <w:r>
        <w:rPr/>
        <w:t>to</w:t>
      </w:r>
      <w:r>
        <w:rPr>
          <w:spacing w:val="-4"/>
        </w:rPr>
        <w:t> </w:t>
      </w:r>
      <w:r>
        <w:rPr/>
        <w:t>the</w:t>
      </w:r>
      <w:r>
        <w:rPr>
          <w:spacing w:val="-3"/>
        </w:rPr>
        <w:t> </w:t>
      </w:r>
      <w:r>
        <w:rPr/>
        <w:t>Policy</w:t>
      </w:r>
      <w:r>
        <w:rPr>
          <w:spacing w:val="-3"/>
        </w:rPr>
        <w:t> </w:t>
      </w:r>
      <w:r>
        <w:rPr/>
        <w:t>and</w:t>
      </w:r>
      <w:r>
        <w:rPr>
          <w:spacing w:val="-4"/>
        </w:rPr>
        <w:t> </w:t>
      </w:r>
      <w:r>
        <w:rPr/>
        <w:t>the timeline for submission and sharing of data from such projects may be found here: </w:t>
      </w:r>
      <w:hyperlink r:id="rId153">
        <w:r>
          <w:rPr>
            <w:spacing w:val="-2"/>
          </w:rPr>
          <w:t>https://osp.od.nih.gov/wp-content/uploads/Supplemental_Info_GDS_Policy.pdf</w:t>
        </w:r>
      </w:hyperlink>
    </w:p>
    <w:p>
      <w:pPr>
        <w:pStyle w:val="BodyText"/>
        <w:spacing w:line="259" w:lineRule="auto" w:before="158"/>
        <w:ind w:right="1263"/>
      </w:pPr>
      <w:r>
        <w:rPr>
          <w:b/>
        </w:rPr>
        <w:t>NIH-Designated Data Repository: </w:t>
      </w:r>
      <w:r>
        <w:rPr/>
        <w:t>any data repository maintained or supported by NIH either directly or through collaboration. Examples of such repositories is available here: </w:t>
      </w:r>
      <w:hyperlink r:id="rId154">
        <w:r>
          <w:rPr/>
          <w:t>https://osp.od.nih.gov/scientific-sharing/data-repositories-and-trusted-partners/</w:t>
        </w:r>
      </w:hyperlink>
      <w:r>
        <w:rPr/>
        <w:t>.</w:t>
      </w:r>
      <w:r>
        <w:rPr>
          <w:spacing w:val="35"/>
        </w:rPr>
        <w:t> </w:t>
      </w:r>
      <w:r>
        <w:rPr/>
        <w:t>Data</w:t>
      </w:r>
      <w:r>
        <w:rPr>
          <w:spacing w:val="-10"/>
        </w:rPr>
        <w:t> </w:t>
      </w:r>
      <w:r>
        <w:rPr/>
        <w:t>may</w:t>
      </w:r>
      <w:r>
        <w:rPr>
          <w:spacing w:val="-8"/>
        </w:rPr>
        <w:t> </w:t>
      </w:r>
      <w:r>
        <w:rPr/>
        <w:t>be unrestricted or controlled access:</w:t>
      </w:r>
    </w:p>
    <w:p>
      <w:pPr>
        <w:pStyle w:val="ListParagraph"/>
        <w:numPr>
          <w:ilvl w:val="1"/>
          <w:numId w:val="190"/>
        </w:numPr>
        <w:tabs>
          <w:tab w:pos="579" w:val="left" w:leader="none"/>
        </w:tabs>
        <w:spacing w:line="259" w:lineRule="auto" w:before="160" w:after="0"/>
        <w:ind w:left="579" w:right="1382" w:hanging="360"/>
        <w:jc w:val="left"/>
        <w:rPr>
          <w:rFonts w:ascii="Symbol" w:hAnsi="Symbol"/>
          <w:sz w:val="24"/>
        </w:rPr>
      </w:pPr>
      <w:r>
        <w:rPr>
          <w:b/>
          <w:sz w:val="24"/>
        </w:rPr>
        <w:t>Unrestricted-Access</w:t>
      </w:r>
      <w:r>
        <w:rPr>
          <w:b/>
          <w:spacing w:val="-4"/>
          <w:sz w:val="24"/>
        </w:rPr>
        <w:t> </w:t>
      </w:r>
      <w:r>
        <w:rPr>
          <w:b/>
          <w:sz w:val="24"/>
        </w:rPr>
        <w:t>(“Open</w:t>
      </w:r>
      <w:r>
        <w:rPr>
          <w:b/>
          <w:spacing w:val="-4"/>
          <w:sz w:val="24"/>
        </w:rPr>
        <w:t> </w:t>
      </w:r>
      <w:r>
        <w:rPr>
          <w:b/>
          <w:sz w:val="24"/>
        </w:rPr>
        <w:t>Access”):</w:t>
      </w:r>
      <w:r>
        <w:rPr>
          <w:b/>
          <w:spacing w:val="-5"/>
          <w:sz w:val="24"/>
        </w:rPr>
        <w:t> </w:t>
      </w:r>
      <w:r>
        <w:rPr>
          <w:sz w:val="24"/>
        </w:rPr>
        <w:t>data</w:t>
      </w:r>
      <w:r>
        <w:rPr>
          <w:spacing w:val="-5"/>
          <w:sz w:val="24"/>
        </w:rPr>
        <w:t> </w:t>
      </w:r>
      <w:r>
        <w:rPr>
          <w:sz w:val="24"/>
        </w:rPr>
        <w:t>are</w:t>
      </w:r>
      <w:r>
        <w:rPr>
          <w:spacing w:val="-5"/>
          <w:sz w:val="24"/>
        </w:rPr>
        <w:t> </w:t>
      </w:r>
      <w:r>
        <w:rPr>
          <w:sz w:val="24"/>
        </w:rPr>
        <w:t>publicly</w:t>
      </w:r>
      <w:r>
        <w:rPr>
          <w:spacing w:val="-4"/>
          <w:sz w:val="24"/>
        </w:rPr>
        <w:t> </w:t>
      </w:r>
      <w:r>
        <w:rPr>
          <w:sz w:val="24"/>
        </w:rPr>
        <w:t>available</w:t>
      </w:r>
      <w:r>
        <w:rPr>
          <w:spacing w:val="-4"/>
          <w:sz w:val="24"/>
        </w:rPr>
        <w:t> </w:t>
      </w:r>
      <w:r>
        <w:rPr>
          <w:sz w:val="24"/>
        </w:rPr>
        <w:t>to</w:t>
      </w:r>
      <w:r>
        <w:rPr>
          <w:spacing w:val="-5"/>
          <w:sz w:val="24"/>
        </w:rPr>
        <w:t> </w:t>
      </w:r>
      <w:r>
        <w:rPr>
          <w:sz w:val="24"/>
        </w:rPr>
        <w:t>anyone</w:t>
      </w:r>
      <w:r>
        <w:rPr>
          <w:spacing w:val="-3"/>
          <w:sz w:val="24"/>
        </w:rPr>
        <w:t> </w:t>
      </w:r>
      <w:r>
        <w:rPr>
          <w:sz w:val="24"/>
        </w:rPr>
        <w:t>(e.g.,</w:t>
      </w:r>
      <w:r>
        <w:rPr>
          <w:spacing w:val="-5"/>
          <w:sz w:val="24"/>
        </w:rPr>
        <w:t> </w:t>
      </w:r>
      <w:r>
        <w:rPr>
          <w:sz w:val="24"/>
        </w:rPr>
        <w:t>The</w:t>
      </w:r>
      <w:r>
        <w:rPr>
          <w:spacing w:val="-4"/>
          <w:sz w:val="24"/>
        </w:rPr>
        <w:t> </w:t>
      </w:r>
      <w:r>
        <w:rPr>
          <w:sz w:val="24"/>
        </w:rPr>
        <w:t>1000 Genomes Project)</w:t>
      </w:r>
    </w:p>
    <w:p>
      <w:pPr>
        <w:pStyle w:val="ListParagraph"/>
        <w:numPr>
          <w:ilvl w:val="1"/>
          <w:numId w:val="190"/>
        </w:numPr>
        <w:tabs>
          <w:tab w:pos="579" w:val="left" w:leader="none"/>
        </w:tabs>
        <w:spacing w:line="259" w:lineRule="auto" w:before="0" w:after="0"/>
        <w:ind w:left="579" w:right="1025" w:hanging="360"/>
        <w:jc w:val="left"/>
        <w:rPr>
          <w:rFonts w:ascii="Symbol" w:hAnsi="Symbol"/>
          <w:sz w:val="24"/>
        </w:rPr>
      </w:pPr>
      <w:r>
        <w:rPr>
          <w:b/>
          <w:sz w:val="24"/>
        </w:rPr>
        <w:t>Controlled-Access:</w:t>
      </w:r>
      <w:r>
        <w:rPr>
          <w:b/>
          <w:spacing w:val="-3"/>
          <w:sz w:val="24"/>
        </w:rPr>
        <w:t> </w:t>
      </w:r>
      <w:r>
        <w:rPr>
          <w:sz w:val="24"/>
        </w:rPr>
        <w:t>the</w:t>
      </w:r>
      <w:r>
        <w:rPr>
          <w:spacing w:val="-3"/>
          <w:sz w:val="24"/>
        </w:rPr>
        <w:t> </w:t>
      </w:r>
      <w:r>
        <w:rPr>
          <w:sz w:val="24"/>
        </w:rPr>
        <w:t>data</w:t>
      </w:r>
      <w:r>
        <w:rPr>
          <w:spacing w:val="-4"/>
          <w:sz w:val="24"/>
        </w:rPr>
        <w:t> </w:t>
      </w:r>
      <w:r>
        <w:rPr>
          <w:sz w:val="24"/>
        </w:rPr>
        <w:t>are</w:t>
      </w:r>
      <w:r>
        <w:rPr>
          <w:spacing w:val="-3"/>
          <w:sz w:val="24"/>
        </w:rPr>
        <w:t> </w:t>
      </w:r>
      <w:r>
        <w:rPr>
          <w:sz w:val="24"/>
        </w:rPr>
        <w:t>available</w:t>
      </w:r>
      <w:r>
        <w:rPr>
          <w:spacing w:val="-3"/>
          <w:sz w:val="24"/>
        </w:rPr>
        <w:t> </w:t>
      </w:r>
      <w:r>
        <w:rPr>
          <w:sz w:val="24"/>
        </w:rPr>
        <w:t>to</w:t>
      </w:r>
      <w:r>
        <w:rPr>
          <w:spacing w:val="-3"/>
          <w:sz w:val="24"/>
        </w:rPr>
        <w:t> </w:t>
      </w:r>
      <w:r>
        <w:rPr>
          <w:sz w:val="24"/>
        </w:rPr>
        <w:t>an</w:t>
      </w:r>
      <w:r>
        <w:rPr>
          <w:spacing w:val="-4"/>
          <w:sz w:val="24"/>
        </w:rPr>
        <w:t> </w:t>
      </w:r>
      <w:r>
        <w:rPr>
          <w:sz w:val="24"/>
        </w:rPr>
        <w:t>investigator</w:t>
      </w:r>
      <w:r>
        <w:rPr>
          <w:spacing w:val="-3"/>
          <w:sz w:val="24"/>
        </w:rPr>
        <w:t> </w:t>
      </w:r>
      <w:r>
        <w:rPr>
          <w:sz w:val="24"/>
        </w:rPr>
        <w:t>for</w:t>
      </w:r>
      <w:r>
        <w:rPr>
          <w:spacing w:val="-3"/>
          <w:sz w:val="24"/>
        </w:rPr>
        <w:t> </w:t>
      </w:r>
      <w:r>
        <w:rPr>
          <w:sz w:val="24"/>
        </w:rPr>
        <w:t>a</w:t>
      </w:r>
      <w:r>
        <w:rPr>
          <w:spacing w:val="-3"/>
          <w:sz w:val="24"/>
        </w:rPr>
        <w:t> </w:t>
      </w:r>
      <w:r>
        <w:rPr>
          <w:sz w:val="24"/>
        </w:rPr>
        <w:t>specific</w:t>
      </w:r>
      <w:r>
        <w:rPr>
          <w:spacing w:val="-3"/>
          <w:sz w:val="24"/>
        </w:rPr>
        <w:t> </w:t>
      </w:r>
      <w:r>
        <w:rPr>
          <w:sz w:val="24"/>
        </w:rPr>
        <w:t>project</w:t>
      </w:r>
      <w:r>
        <w:rPr>
          <w:spacing w:val="-3"/>
          <w:sz w:val="24"/>
        </w:rPr>
        <w:t> </w:t>
      </w:r>
      <w:r>
        <w:rPr>
          <w:sz w:val="24"/>
        </w:rPr>
        <w:t>only</w:t>
      </w:r>
      <w:r>
        <w:rPr>
          <w:spacing w:val="-3"/>
          <w:sz w:val="24"/>
        </w:rPr>
        <w:t> </w:t>
      </w:r>
      <w:r>
        <w:rPr>
          <w:sz w:val="24"/>
        </w:rPr>
        <w:t>after</w:t>
      </w:r>
      <w:r>
        <w:rPr>
          <w:spacing w:val="-3"/>
          <w:sz w:val="24"/>
        </w:rPr>
        <w:t> </w:t>
      </w:r>
      <w:r>
        <w:rPr>
          <w:sz w:val="24"/>
        </w:rPr>
        <w:t>the investigators and institution certify to abide by specified terms and conditions and NIH has approved the use (e.g., dbGaP)</w:t>
      </w:r>
    </w:p>
    <w:p>
      <w:pPr>
        <w:pStyle w:val="Heading2"/>
        <w:spacing w:before="239"/>
      </w:pPr>
      <w:r>
        <w:rPr>
          <w:color w:val="212A35"/>
          <w:spacing w:val="-2"/>
        </w:rPr>
        <w:t>Procedures</w:t>
      </w:r>
    </w:p>
    <w:p>
      <w:pPr>
        <w:spacing w:before="239"/>
        <w:ind w:left="219" w:right="0" w:firstLine="0"/>
        <w:jc w:val="left"/>
        <w:rPr>
          <w:b/>
          <w:sz w:val="24"/>
        </w:rPr>
      </w:pPr>
      <w:r>
        <w:rPr>
          <w:b/>
          <w:sz w:val="24"/>
        </w:rPr>
        <w:t>IRB</w:t>
      </w:r>
      <w:r>
        <w:rPr>
          <w:b/>
          <w:spacing w:val="-1"/>
          <w:sz w:val="24"/>
        </w:rPr>
        <w:t> </w:t>
      </w:r>
      <w:r>
        <w:rPr>
          <w:b/>
          <w:sz w:val="24"/>
        </w:rPr>
        <w:t>Submissions and</w:t>
      </w:r>
      <w:r>
        <w:rPr>
          <w:b/>
          <w:spacing w:val="-1"/>
          <w:sz w:val="24"/>
        </w:rPr>
        <w:t> </w:t>
      </w:r>
      <w:r>
        <w:rPr>
          <w:b/>
          <w:spacing w:val="-5"/>
          <w:sz w:val="24"/>
        </w:rPr>
        <w:t>GDS</w:t>
      </w:r>
    </w:p>
    <w:p>
      <w:pPr>
        <w:pStyle w:val="BodyText"/>
        <w:spacing w:line="259" w:lineRule="auto" w:before="184"/>
        <w:ind w:right="947"/>
      </w:pPr>
      <w:r>
        <w:rPr/>
        <w:t>For any cell lines created or specimens to be collected, analyzed, and shared subject to the GDS Policy, the IRB expects that informed consent will be obtained from the research subject for the future research uses and broad sharing of data required under the policy. </w:t>
      </w:r>
      <w:r>
        <w:rPr>
          <w:b/>
        </w:rPr>
        <w:t>This is the case even if the</w:t>
      </w:r>
      <w:r>
        <w:rPr>
          <w:b/>
          <w:spacing w:val="-3"/>
        </w:rPr>
        <w:t> </w:t>
      </w:r>
      <w:r>
        <w:rPr>
          <w:b/>
        </w:rPr>
        <w:t>specimens</w:t>
      </w:r>
      <w:r>
        <w:rPr>
          <w:b/>
          <w:spacing w:val="-2"/>
        </w:rPr>
        <w:t> </w:t>
      </w:r>
      <w:r>
        <w:rPr>
          <w:b/>
        </w:rPr>
        <w:t>or</w:t>
      </w:r>
      <w:r>
        <w:rPr>
          <w:b/>
          <w:spacing w:val="-3"/>
        </w:rPr>
        <w:t> </w:t>
      </w:r>
      <w:r>
        <w:rPr>
          <w:b/>
        </w:rPr>
        <w:t>cell</w:t>
      </w:r>
      <w:r>
        <w:rPr>
          <w:b/>
          <w:spacing w:val="-3"/>
        </w:rPr>
        <w:t> </w:t>
      </w:r>
      <w:r>
        <w:rPr>
          <w:b/>
        </w:rPr>
        <w:t>lines</w:t>
      </w:r>
      <w:r>
        <w:rPr>
          <w:b/>
          <w:spacing w:val="-2"/>
        </w:rPr>
        <w:t> </w:t>
      </w:r>
      <w:r>
        <w:rPr>
          <w:b/>
        </w:rPr>
        <w:t>are</w:t>
      </w:r>
      <w:r>
        <w:rPr>
          <w:b/>
          <w:spacing w:val="-3"/>
        </w:rPr>
        <w:t> </w:t>
      </w:r>
      <w:r>
        <w:rPr>
          <w:b/>
        </w:rPr>
        <w:t>de-identified.</w:t>
      </w:r>
      <w:r>
        <w:rPr>
          <w:b/>
          <w:spacing w:val="-3"/>
        </w:rPr>
        <w:t> </w:t>
      </w:r>
      <w:r>
        <w:rPr/>
        <w:t>If</w:t>
      </w:r>
      <w:r>
        <w:rPr>
          <w:spacing w:val="-3"/>
        </w:rPr>
        <w:t> </w:t>
      </w:r>
      <w:r>
        <w:rPr/>
        <w:t>there</w:t>
      </w:r>
      <w:r>
        <w:rPr>
          <w:spacing w:val="-2"/>
        </w:rPr>
        <w:t> </w:t>
      </w:r>
      <w:r>
        <w:rPr/>
        <w:t>are</w:t>
      </w:r>
      <w:r>
        <w:rPr>
          <w:spacing w:val="-2"/>
        </w:rPr>
        <w:t> </w:t>
      </w:r>
      <w:r>
        <w:rPr/>
        <w:t>compelling</w:t>
      </w:r>
      <w:r>
        <w:rPr>
          <w:spacing w:val="-2"/>
        </w:rPr>
        <w:t> </w:t>
      </w:r>
      <w:r>
        <w:rPr/>
        <w:t>scientific</w:t>
      </w:r>
      <w:r>
        <w:rPr>
          <w:spacing w:val="-2"/>
        </w:rPr>
        <w:t> </w:t>
      </w:r>
      <w:r>
        <w:rPr/>
        <w:t>or</w:t>
      </w:r>
      <w:r>
        <w:rPr>
          <w:spacing w:val="-2"/>
        </w:rPr>
        <w:t> </w:t>
      </w:r>
      <w:r>
        <w:rPr/>
        <w:t>legal</w:t>
      </w:r>
      <w:r>
        <w:rPr>
          <w:spacing w:val="-2"/>
        </w:rPr>
        <w:t> </w:t>
      </w:r>
      <w:r>
        <w:rPr/>
        <w:t>reasons</w:t>
      </w:r>
      <w:r>
        <w:rPr>
          <w:spacing w:val="-3"/>
        </w:rPr>
        <w:t> </w:t>
      </w:r>
      <w:r>
        <w:rPr/>
        <w:t>that necessitate the use of genomic data from cell lines or clinical specimens that lack consent for research use and data sharing, investigators will need to provide a justification in the funding request to NIH for their use. The funding NIH institute/center will review the justification and decide whether to make an exception to the consent expectation.</w:t>
      </w:r>
      <w:r>
        <w:rPr>
          <w:spacing w:val="70"/>
        </w:rPr>
        <w:t> </w:t>
      </w:r>
      <w:r>
        <w:rPr/>
        <w:t>Exceptions from the NIH are</w:t>
      </w:r>
      <w:r>
        <w:rPr/>
        <w:t> not required if only some participants decline to consent to broad sharing, rather an exception request</w:t>
      </w:r>
      <w:r>
        <w:rPr>
          <w:spacing w:val="-2"/>
        </w:rPr>
        <w:t> </w:t>
      </w:r>
      <w:r>
        <w:rPr/>
        <w:t>must</w:t>
      </w:r>
      <w:r>
        <w:rPr>
          <w:spacing w:val="-2"/>
        </w:rPr>
        <w:t> </w:t>
      </w:r>
      <w:r>
        <w:rPr/>
        <w:t>be</w:t>
      </w:r>
      <w:r>
        <w:rPr>
          <w:spacing w:val="-2"/>
        </w:rPr>
        <w:t> </w:t>
      </w:r>
      <w:r>
        <w:rPr/>
        <w:t>granted</w:t>
      </w:r>
      <w:r>
        <w:rPr>
          <w:spacing w:val="-3"/>
        </w:rPr>
        <w:t> </w:t>
      </w:r>
      <w:r>
        <w:rPr/>
        <w:t>by</w:t>
      </w:r>
      <w:r>
        <w:rPr>
          <w:spacing w:val="-2"/>
        </w:rPr>
        <w:t> </w:t>
      </w:r>
      <w:r>
        <w:rPr/>
        <w:t>NIH</w:t>
      </w:r>
      <w:r>
        <w:rPr>
          <w:spacing w:val="-3"/>
        </w:rPr>
        <w:t> </w:t>
      </w:r>
      <w:r>
        <w:rPr/>
        <w:t>for</w:t>
      </w:r>
      <w:r>
        <w:rPr>
          <w:spacing w:val="-2"/>
        </w:rPr>
        <w:t> </w:t>
      </w:r>
      <w:r>
        <w:rPr/>
        <w:t>research</w:t>
      </w:r>
      <w:r>
        <w:rPr>
          <w:spacing w:val="-3"/>
        </w:rPr>
        <w:t> </w:t>
      </w:r>
      <w:r>
        <w:rPr/>
        <w:t>when</w:t>
      </w:r>
      <w:r>
        <w:rPr>
          <w:spacing w:val="-3"/>
        </w:rPr>
        <w:t> </w:t>
      </w:r>
      <w:r>
        <w:rPr/>
        <w:t>consent</w:t>
      </w:r>
      <w:r>
        <w:rPr>
          <w:spacing w:val="-2"/>
        </w:rPr>
        <w:t> </w:t>
      </w:r>
      <w:r>
        <w:rPr/>
        <w:t>for</w:t>
      </w:r>
      <w:r>
        <w:rPr>
          <w:spacing w:val="-2"/>
        </w:rPr>
        <w:t> </w:t>
      </w:r>
      <w:r>
        <w:rPr/>
        <w:t>broad</w:t>
      </w:r>
      <w:r>
        <w:rPr>
          <w:spacing w:val="-3"/>
        </w:rPr>
        <w:t> </w:t>
      </w:r>
      <w:r>
        <w:rPr/>
        <w:t>sharing</w:t>
      </w:r>
      <w:r>
        <w:rPr>
          <w:spacing w:val="-2"/>
        </w:rPr>
        <w:t> </w:t>
      </w:r>
      <w:r>
        <w:rPr/>
        <w:t>has</w:t>
      </w:r>
      <w:r>
        <w:rPr>
          <w:spacing w:val="-3"/>
        </w:rPr>
        <w:t> </w:t>
      </w:r>
      <w:r>
        <w:rPr/>
        <w:t>not</w:t>
      </w:r>
      <w:r>
        <w:rPr>
          <w:spacing w:val="-2"/>
        </w:rPr>
        <w:t> </w:t>
      </w:r>
      <w:r>
        <w:rPr/>
        <w:t>or</w:t>
      </w:r>
      <w:r>
        <w:rPr>
          <w:spacing w:val="-2"/>
        </w:rPr>
        <w:t> </w:t>
      </w:r>
      <w:r>
        <w:rPr/>
        <w:t>will</w:t>
      </w:r>
      <w:r>
        <w:rPr>
          <w:spacing w:val="-2"/>
        </w:rPr>
        <w:t> </w:t>
      </w:r>
      <w:r>
        <w:rPr/>
        <w:t>not</w:t>
      </w:r>
      <w:r>
        <w:rPr>
          <w:spacing w:val="-3"/>
        </w:rPr>
        <w:t> </w:t>
      </w:r>
      <w:r>
        <w:rPr/>
        <w:t>be </w:t>
      </w:r>
      <w:r>
        <w:rPr>
          <w:spacing w:val="-2"/>
        </w:rPr>
        <w:t>sought.</w:t>
      </w:r>
    </w:p>
    <w:p>
      <w:pPr>
        <w:pStyle w:val="BodyText"/>
        <w:spacing w:after="0" w:line="259" w:lineRule="auto"/>
        <w:sectPr>
          <w:pgSz w:w="12240" w:h="15840"/>
          <w:pgMar w:header="0" w:footer="2536" w:top="1360" w:bottom="2720" w:left="1080" w:right="360"/>
        </w:sectPr>
      </w:pPr>
    </w:p>
    <w:p>
      <w:pPr>
        <w:pStyle w:val="BodyText"/>
        <w:spacing w:line="259" w:lineRule="auto" w:before="40"/>
        <w:ind w:right="996"/>
      </w:pPr>
      <w:r>
        <w:rPr/>
        <w:t>Subjects</w:t>
      </w:r>
      <w:r>
        <w:rPr>
          <w:spacing w:val="-3"/>
        </w:rPr>
        <w:t> </w:t>
      </w:r>
      <w:r>
        <w:rPr/>
        <w:t>asked</w:t>
      </w:r>
      <w:r>
        <w:rPr>
          <w:spacing w:val="-3"/>
        </w:rPr>
        <w:t> </w:t>
      </w:r>
      <w:r>
        <w:rPr/>
        <w:t>to</w:t>
      </w:r>
      <w:r>
        <w:rPr>
          <w:spacing w:val="-2"/>
        </w:rPr>
        <w:t> </w:t>
      </w:r>
      <w:r>
        <w:rPr/>
        <w:t>allow</w:t>
      </w:r>
      <w:r>
        <w:rPr>
          <w:spacing w:val="-3"/>
        </w:rPr>
        <w:t> </w:t>
      </w:r>
      <w:r>
        <w:rPr/>
        <w:t>for</w:t>
      </w:r>
      <w:r>
        <w:rPr>
          <w:spacing w:val="-2"/>
        </w:rPr>
        <w:t> </w:t>
      </w:r>
      <w:r>
        <w:rPr/>
        <w:t>future</w:t>
      </w:r>
      <w:r>
        <w:rPr>
          <w:spacing w:val="-2"/>
        </w:rPr>
        <w:t> </w:t>
      </w:r>
      <w:r>
        <w:rPr/>
        <w:t>research</w:t>
      </w:r>
      <w:r>
        <w:rPr>
          <w:spacing w:val="-2"/>
        </w:rPr>
        <w:t> </w:t>
      </w:r>
      <w:r>
        <w:rPr/>
        <w:t>uses</w:t>
      </w:r>
      <w:r>
        <w:rPr>
          <w:spacing w:val="-3"/>
        </w:rPr>
        <w:t> </w:t>
      </w:r>
      <w:r>
        <w:rPr/>
        <w:t>and</w:t>
      </w:r>
      <w:r>
        <w:rPr>
          <w:spacing w:val="-3"/>
        </w:rPr>
        <w:t> </w:t>
      </w:r>
      <w:r>
        <w:rPr/>
        <w:t>broad</w:t>
      </w:r>
      <w:r>
        <w:rPr>
          <w:spacing w:val="-3"/>
        </w:rPr>
        <w:t> </w:t>
      </w:r>
      <w:r>
        <w:rPr/>
        <w:t>sharing</w:t>
      </w:r>
      <w:r>
        <w:rPr>
          <w:spacing w:val="-2"/>
        </w:rPr>
        <w:t> </w:t>
      </w:r>
      <w:r>
        <w:rPr/>
        <w:t>of</w:t>
      </w:r>
      <w:r>
        <w:rPr>
          <w:spacing w:val="-3"/>
        </w:rPr>
        <w:t> </w:t>
      </w:r>
      <w:r>
        <w:rPr/>
        <w:t>their</w:t>
      </w:r>
      <w:r>
        <w:rPr>
          <w:spacing w:val="-2"/>
        </w:rPr>
        <w:t> </w:t>
      </w:r>
      <w:r>
        <w:rPr/>
        <w:t>genomic</w:t>
      </w:r>
      <w:r>
        <w:rPr>
          <w:spacing w:val="-2"/>
        </w:rPr>
        <w:t> </w:t>
      </w:r>
      <w:r>
        <w:rPr/>
        <w:t>data</w:t>
      </w:r>
      <w:r>
        <w:rPr>
          <w:spacing w:val="-2"/>
        </w:rPr>
        <w:t> </w:t>
      </w:r>
      <w:r>
        <w:rPr/>
        <w:t>have</w:t>
      </w:r>
      <w:r>
        <w:rPr>
          <w:spacing w:val="-2"/>
        </w:rPr>
        <w:t> </w:t>
      </w:r>
      <w:r>
        <w:rPr/>
        <w:t>the ability to decline, and still remain in the research (however their data cannot be placed into a repository or otherwise broadly shared).</w:t>
      </w:r>
      <w:r>
        <w:rPr>
          <w:spacing w:val="40"/>
        </w:rPr>
        <w:t> </w:t>
      </w:r>
      <w:r>
        <w:rPr/>
        <w:t>The only exception to this is when sharing of the data is intrinsic to the study (e.g., the purpose of the study is to establish a repository for sharing biological specimens and/or data for future research).</w:t>
      </w:r>
    </w:p>
    <w:p>
      <w:pPr>
        <w:pStyle w:val="BodyText"/>
        <w:spacing w:line="259" w:lineRule="auto" w:before="158"/>
        <w:ind w:right="996"/>
      </w:pPr>
      <w:r>
        <w:rPr/>
        <w:t>Sample</w:t>
      </w:r>
      <w:r>
        <w:rPr>
          <w:spacing w:val="-3"/>
        </w:rPr>
        <w:t> </w:t>
      </w:r>
      <w:r>
        <w:rPr/>
        <w:t>consent</w:t>
      </w:r>
      <w:r>
        <w:rPr>
          <w:spacing w:val="-3"/>
        </w:rPr>
        <w:t> </w:t>
      </w:r>
      <w:r>
        <w:rPr/>
        <w:t>language</w:t>
      </w:r>
      <w:r>
        <w:rPr>
          <w:spacing w:val="-3"/>
        </w:rPr>
        <w:t> </w:t>
      </w:r>
      <w:r>
        <w:rPr/>
        <w:t>for</w:t>
      </w:r>
      <w:r>
        <w:rPr>
          <w:spacing w:val="-3"/>
        </w:rPr>
        <w:t> </w:t>
      </w:r>
      <w:r>
        <w:rPr/>
        <w:t>studies</w:t>
      </w:r>
      <w:r>
        <w:rPr>
          <w:spacing w:val="-5"/>
        </w:rPr>
        <w:t> </w:t>
      </w:r>
      <w:r>
        <w:rPr/>
        <w:t>subject</w:t>
      </w:r>
      <w:r>
        <w:rPr>
          <w:spacing w:val="-3"/>
        </w:rPr>
        <w:t> </w:t>
      </w:r>
      <w:r>
        <w:rPr/>
        <w:t>to</w:t>
      </w:r>
      <w:r>
        <w:rPr>
          <w:spacing w:val="-4"/>
        </w:rPr>
        <w:t> </w:t>
      </w:r>
      <w:r>
        <w:rPr/>
        <w:t>GDS</w:t>
      </w:r>
      <w:r>
        <w:rPr>
          <w:spacing w:val="-4"/>
        </w:rPr>
        <w:t> </w:t>
      </w:r>
      <w:r>
        <w:rPr/>
        <w:t>is</w:t>
      </w:r>
      <w:r>
        <w:rPr>
          <w:spacing w:val="-4"/>
        </w:rPr>
        <w:t> </w:t>
      </w:r>
      <w:r>
        <w:rPr/>
        <w:t>available</w:t>
      </w:r>
      <w:r>
        <w:rPr>
          <w:spacing w:val="-3"/>
        </w:rPr>
        <w:t> </w:t>
      </w:r>
      <w:r>
        <w:rPr/>
        <w:t>in</w:t>
      </w:r>
      <w:r>
        <w:rPr>
          <w:spacing w:val="-4"/>
        </w:rPr>
        <w:t> </w:t>
      </w:r>
      <w:r>
        <w:rPr/>
        <w:t>the</w:t>
      </w:r>
      <w:r>
        <w:rPr>
          <w:spacing w:val="-3"/>
        </w:rPr>
        <w:t> </w:t>
      </w:r>
      <w:r>
        <w:rPr/>
        <w:t>consent</w:t>
      </w:r>
      <w:r>
        <w:rPr>
          <w:spacing w:val="-3"/>
        </w:rPr>
        <w:t> </w:t>
      </w:r>
      <w:r>
        <w:rPr/>
        <w:t>template,</w:t>
      </w:r>
      <w:r>
        <w:rPr>
          <w:spacing w:val="-3"/>
        </w:rPr>
        <w:t> </w:t>
      </w:r>
      <w:r>
        <w:rPr/>
        <w:t>from</w:t>
      </w:r>
      <w:r>
        <w:rPr>
          <w:spacing w:val="-3"/>
        </w:rPr>
        <w:t> </w:t>
      </w:r>
      <w:r>
        <w:rPr/>
        <w:t>the HRPP/IRB Office.</w:t>
      </w:r>
    </w:p>
    <w:p>
      <w:pPr>
        <w:pStyle w:val="BodyText"/>
        <w:spacing w:line="259" w:lineRule="auto" w:before="160"/>
        <w:ind w:right="996"/>
      </w:pPr>
      <w:r>
        <w:rPr/>
        <w:t>Applications</w:t>
      </w:r>
      <w:r>
        <w:rPr>
          <w:spacing w:val="-4"/>
        </w:rPr>
        <w:t> </w:t>
      </w:r>
      <w:r>
        <w:rPr/>
        <w:t>to</w:t>
      </w:r>
      <w:r>
        <w:rPr>
          <w:spacing w:val="-3"/>
        </w:rPr>
        <w:t> </w:t>
      </w:r>
      <w:r>
        <w:rPr/>
        <w:t>the</w:t>
      </w:r>
      <w:r>
        <w:rPr>
          <w:spacing w:val="-3"/>
        </w:rPr>
        <w:t> </w:t>
      </w:r>
      <w:r>
        <w:rPr/>
        <w:t>Stony</w:t>
      </w:r>
      <w:r>
        <w:rPr>
          <w:spacing w:val="-3"/>
        </w:rPr>
        <w:t> </w:t>
      </w:r>
      <w:r>
        <w:rPr/>
        <w:t>Brook</w:t>
      </w:r>
      <w:r>
        <w:rPr>
          <w:spacing w:val="-3"/>
        </w:rPr>
        <w:t> </w:t>
      </w:r>
      <w:r>
        <w:rPr/>
        <w:t>University</w:t>
      </w:r>
      <w:r>
        <w:rPr>
          <w:spacing w:val="-3"/>
        </w:rPr>
        <w:t> </w:t>
      </w:r>
      <w:r>
        <w:rPr/>
        <w:t>IRB</w:t>
      </w:r>
      <w:r>
        <w:rPr>
          <w:spacing w:val="-3"/>
        </w:rPr>
        <w:t> </w:t>
      </w:r>
      <w:r>
        <w:rPr/>
        <w:t>should</w:t>
      </w:r>
      <w:r>
        <w:rPr>
          <w:spacing w:val="-4"/>
        </w:rPr>
        <w:t> </w:t>
      </w:r>
      <w:r>
        <w:rPr/>
        <w:t>include</w:t>
      </w:r>
      <w:r>
        <w:rPr>
          <w:spacing w:val="-3"/>
        </w:rPr>
        <w:t> </w:t>
      </w:r>
      <w:r>
        <w:rPr/>
        <w:t>information</w:t>
      </w:r>
      <w:r>
        <w:rPr>
          <w:spacing w:val="-4"/>
        </w:rPr>
        <w:t> </w:t>
      </w:r>
      <w:r>
        <w:rPr/>
        <w:t>about</w:t>
      </w:r>
      <w:r>
        <w:rPr>
          <w:spacing w:val="-3"/>
        </w:rPr>
        <w:t> </w:t>
      </w:r>
      <w:r>
        <w:rPr/>
        <w:t>the</w:t>
      </w:r>
      <w:r>
        <w:rPr>
          <w:spacing w:val="-3"/>
        </w:rPr>
        <w:t> </w:t>
      </w:r>
      <w:r>
        <w:rPr/>
        <w:t>proposed generation or use of genomic data including, as applicable:</w:t>
      </w:r>
    </w:p>
    <w:p>
      <w:pPr>
        <w:pStyle w:val="ListParagraph"/>
        <w:numPr>
          <w:ilvl w:val="1"/>
          <w:numId w:val="190"/>
        </w:numPr>
        <w:tabs>
          <w:tab w:pos="669" w:val="left" w:leader="none"/>
        </w:tabs>
        <w:spacing w:line="240" w:lineRule="auto" w:before="160" w:after="0"/>
        <w:ind w:left="669" w:right="0" w:hanging="450"/>
        <w:jc w:val="left"/>
        <w:rPr>
          <w:rFonts w:ascii="Symbol" w:hAnsi="Symbol"/>
          <w:sz w:val="24"/>
        </w:rPr>
      </w:pPr>
      <w:r>
        <w:rPr>
          <w:sz w:val="24"/>
        </w:rPr>
        <w:t>Whether</w:t>
      </w:r>
      <w:r>
        <w:rPr>
          <w:spacing w:val="-3"/>
          <w:sz w:val="24"/>
        </w:rPr>
        <w:t> </w:t>
      </w:r>
      <w:r>
        <w:rPr>
          <w:sz w:val="24"/>
        </w:rPr>
        <w:t>the</w:t>
      </w:r>
      <w:r>
        <w:rPr>
          <w:spacing w:val="-1"/>
          <w:sz w:val="24"/>
        </w:rPr>
        <w:t> </w:t>
      </w:r>
      <w:r>
        <w:rPr>
          <w:sz w:val="24"/>
        </w:rPr>
        <w:t>research</w:t>
      </w:r>
      <w:r>
        <w:rPr>
          <w:spacing w:val="-3"/>
          <w:sz w:val="24"/>
        </w:rPr>
        <w:t> </w:t>
      </w:r>
      <w:r>
        <w:rPr>
          <w:sz w:val="24"/>
        </w:rPr>
        <w:t>will</w:t>
      </w:r>
      <w:r>
        <w:rPr>
          <w:spacing w:val="-1"/>
          <w:sz w:val="24"/>
        </w:rPr>
        <w:t> </w:t>
      </w:r>
      <w:r>
        <w:rPr>
          <w:sz w:val="24"/>
        </w:rPr>
        <w:t>generate</w:t>
      </w:r>
      <w:r>
        <w:rPr>
          <w:spacing w:val="-1"/>
          <w:sz w:val="24"/>
        </w:rPr>
        <w:t> </w:t>
      </w:r>
      <w:r>
        <w:rPr>
          <w:sz w:val="24"/>
        </w:rPr>
        <w:t>or</w:t>
      </w:r>
      <w:r>
        <w:rPr>
          <w:spacing w:val="-1"/>
          <w:sz w:val="24"/>
        </w:rPr>
        <w:t> </w:t>
      </w:r>
      <w:r>
        <w:rPr>
          <w:sz w:val="24"/>
        </w:rPr>
        <w:t>use data</w:t>
      </w:r>
      <w:r>
        <w:rPr>
          <w:spacing w:val="-2"/>
          <w:sz w:val="24"/>
        </w:rPr>
        <w:t> </w:t>
      </w:r>
      <w:r>
        <w:rPr>
          <w:sz w:val="24"/>
        </w:rPr>
        <w:t>subject</w:t>
      </w:r>
      <w:r>
        <w:rPr>
          <w:spacing w:val="-1"/>
          <w:sz w:val="24"/>
        </w:rPr>
        <w:t> </w:t>
      </w:r>
      <w:r>
        <w:rPr>
          <w:sz w:val="24"/>
        </w:rPr>
        <w:t>to</w:t>
      </w:r>
      <w:r>
        <w:rPr>
          <w:spacing w:val="-3"/>
          <w:sz w:val="24"/>
        </w:rPr>
        <w:t> </w:t>
      </w:r>
      <w:r>
        <w:rPr>
          <w:sz w:val="24"/>
        </w:rPr>
        <w:t>the</w:t>
      </w:r>
      <w:r>
        <w:rPr>
          <w:spacing w:val="-1"/>
          <w:sz w:val="24"/>
        </w:rPr>
        <w:t> </w:t>
      </w:r>
      <w:r>
        <w:rPr>
          <w:sz w:val="24"/>
        </w:rPr>
        <w:t>NIH</w:t>
      </w:r>
      <w:r>
        <w:rPr>
          <w:spacing w:val="-2"/>
          <w:sz w:val="24"/>
        </w:rPr>
        <w:t> </w:t>
      </w:r>
      <w:r>
        <w:rPr>
          <w:sz w:val="24"/>
        </w:rPr>
        <w:t>GDS</w:t>
      </w:r>
      <w:r>
        <w:rPr>
          <w:spacing w:val="-1"/>
          <w:sz w:val="24"/>
        </w:rPr>
        <w:t> </w:t>
      </w:r>
      <w:r>
        <w:rPr>
          <w:spacing w:val="-2"/>
          <w:sz w:val="24"/>
        </w:rPr>
        <w:t>policy;</w:t>
      </w:r>
    </w:p>
    <w:p>
      <w:pPr>
        <w:pStyle w:val="ListParagraph"/>
        <w:numPr>
          <w:ilvl w:val="1"/>
          <w:numId w:val="190"/>
        </w:numPr>
        <w:tabs>
          <w:tab w:pos="669" w:val="left" w:leader="none"/>
        </w:tabs>
        <w:spacing w:line="256" w:lineRule="auto" w:before="23" w:after="0"/>
        <w:ind w:left="669" w:right="991" w:hanging="450"/>
        <w:jc w:val="left"/>
        <w:rPr>
          <w:rFonts w:ascii="Symbol" w:hAnsi="Symbol"/>
          <w:sz w:val="24"/>
        </w:rPr>
      </w:pPr>
      <w:r>
        <w:rPr>
          <w:sz w:val="24"/>
        </w:rPr>
        <w:t>The</w:t>
      </w:r>
      <w:r>
        <w:rPr>
          <w:spacing w:val="-3"/>
          <w:sz w:val="24"/>
        </w:rPr>
        <w:t> </w:t>
      </w:r>
      <w:r>
        <w:rPr>
          <w:sz w:val="24"/>
        </w:rPr>
        <w:t>name</w:t>
      </w:r>
      <w:r>
        <w:rPr>
          <w:spacing w:val="-3"/>
          <w:sz w:val="24"/>
        </w:rPr>
        <w:t> </w:t>
      </w:r>
      <w:r>
        <w:rPr>
          <w:sz w:val="24"/>
        </w:rPr>
        <w:t>of</w:t>
      </w:r>
      <w:r>
        <w:rPr>
          <w:spacing w:val="-4"/>
          <w:sz w:val="24"/>
        </w:rPr>
        <w:t> </w:t>
      </w:r>
      <w:r>
        <w:rPr>
          <w:sz w:val="24"/>
        </w:rPr>
        <w:t>the</w:t>
      </w:r>
      <w:r>
        <w:rPr>
          <w:spacing w:val="-3"/>
          <w:sz w:val="24"/>
        </w:rPr>
        <w:t> </w:t>
      </w:r>
      <w:hyperlink r:id="rId154">
        <w:r>
          <w:rPr>
            <w:sz w:val="24"/>
          </w:rPr>
          <w:t>NIH</w:t>
        </w:r>
        <w:r>
          <w:rPr>
            <w:spacing w:val="-4"/>
            <w:sz w:val="24"/>
          </w:rPr>
          <w:t> </w:t>
        </w:r>
        <w:r>
          <w:rPr>
            <w:sz w:val="24"/>
          </w:rPr>
          <w:t>data</w:t>
        </w:r>
        <w:r>
          <w:rPr>
            <w:spacing w:val="-4"/>
            <w:sz w:val="24"/>
          </w:rPr>
          <w:t> </w:t>
        </w:r>
        <w:r>
          <w:rPr>
            <w:sz w:val="24"/>
          </w:rPr>
          <w:t>repository/database</w:t>
        </w:r>
      </w:hyperlink>
      <w:r>
        <w:rPr>
          <w:sz w:val="24"/>
        </w:rPr>
        <w:t>,</w:t>
      </w:r>
      <w:r>
        <w:rPr>
          <w:spacing w:val="-3"/>
          <w:sz w:val="24"/>
        </w:rPr>
        <w:t> </w:t>
      </w:r>
      <w:r>
        <w:rPr>
          <w:sz w:val="24"/>
        </w:rPr>
        <w:t>or</w:t>
      </w:r>
      <w:r>
        <w:rPr>
          <w:spacing w:val="-3"/>
          <w:sz w:val="24"/>
        </w:rPr>
        <w:t> </w:t>
      </w:r>
      <w:r>
        <w:rPr>
          <w:sz w:val="24"/>
        </w:rPr>
        <w:t>other</w:t>
      </w:r>
      <w:r>
        <w:rPr>
          <w:spacing w:val="-3"/>
          <w:sz w:val="24"/>
        </w:rPr>
        <w:t> </w:t>
      </w:r>
      <w:r>
        <w:rPr>
          <w:sz w:val="24"/>
        </w:rPr>
        <w:t>repository</w:t>
      </w:r>
      <w:r>
        <w:rPr>
          <w:spacing w:val="-4"/>
          <w:sz w:val="24"/>
        </w:rPr>
        <w:t> </w:t>
      </w:r>
      <w:r>
        <w:rPr>
          <w:sz w:val="24"/>
        </w:rPr>
        <w:t>or</w:t>
      </w:r>
      <w:r>
        <w:rPr>
          <w:spacing w:val="-3"/>
          <w:sz w:val="24"/>
        </w:rPr>
        <w:t> </w:t>
      </w:r>
      <w:r>
        <w:rPr>
          <w:sz w:val="24"/>
        </w:rPr>
        <w:t>database,</w:t>
      </w:r>
      <w:r>
        <w:rPr>
          <w:spacing w:val="-3"/>
          <w:sz w:val="24"/>
        </w:rPr>
        <w:t> </w:t>
      </w:r>
      <w:r>
        <w:rPr>
          <w:sz w:val="24"/>
        </w:rPr>
        <w:t>that</w:t>
      </w:r>
      <w:r>
        <w:rPr>
          <w:spacing w:val="-3"/>
          <w:sz w:val="24"/>
        </w:rPr>
        <w:t> </w:t>
      </w:r>
      <w:r>
        <w:rPr>
          <w:sz w:val="24"/>
        </w:rPr>
        <w:t>data</w:t>
      </w:r>
      <w:r>
        <w:rPr>
          <w:spacing w:val="-4"/>
          <w:sz w:val="24"/>
        </w:rPr>
        <w:t> </w:t>
      </w:r>
      <w:r>
        <w:rPr>
          <w:sz w:val="24"/>
        </w:rPr>
        <w:t>will be submitted to or acquired from;</w:t>
      </w:r>
    </w:p>
    <w:p>
      <w:pPr>
        <w:pStyle w:val="ListParagraph"/>
        <w:numPr>
          <w:ilvl w:val="1"/>
          <w:numId w:val="190"/>
        </w:numPr>
        <w:tabs>
          <w:tab w:pos="669" w:val="left" w:leader="none"/>
        </w:tabs>
        <w:spacing w:line="240" w:lineRule="auto" w:before="6" w:after="0"/>
        <w:ind w:left="669" w:right="0" w:hanging="450"/>
        <w:jc w:val="left"/>
        <w:rPr>
          <w:rFonts w:ascii="Symbol" w:hAnsi="Symbol"/>
          <w:sz w:val="24"/>
        </w:rPr>
      </w:pPr>
      <w:r>
        <w:rPr>
          <w:sz w:val="24"/>
        </w:rPr>
        <w:t>Whether</w:t>
      </w:r>
      <w:r>
        <w:rPr>
          <w:spacing w:val="-4"/>
          <w:sz w:val="24"/>
        </w:rPr>
        <w:t> </w:t>
      </w:r>
      <w:r>
        <w:rPr>
          <w:sz w:val="24"/>
        </w:rPr>
        <w:t>the</w:t>
      </w:r>
      <w:r>
        <w:rPr>
          <w:spacing w:val="-2"/>
          <w:sz w:val="24"/>
        </w:rPr>
        <w:t> </w:t>
      </w:r>
      <w:r>
        <w:rPr>
          <w:sz w:val="24"/>
        </w:rPr>
        <w:t>data</w:t>
      </w:r>
      <w:r>
        <w:rPr>
          <w:spacing w:val="-2"/>
          <w:sz w:val="24"/>
        </w:rPr>
        <w:t> </w:t>
      </w:r>
      <w:r>
        <w:rPr>
          <w:sz w:val="24"/>
        </w:rPr>
        <w:t>is</w:t>
      </w:r>
      <w:r>
        <w:rPr>
          <w:spacing w:val="-3"/>
          <w:sz w:val="24"/>
        </w:rPr>
        <w:t> </w:t>
      </w:r>
      <w:r>
        <w:rPr>
          <w:sz w:val="24"/>
        </w:rPr>
        <w:t>restricted</w:t>
      </w:r>
      <w:r>
        <w:rPr>
          <w:spacing w:val="-2"/>
          <w:sz w:val="24"/>
        </w:rPr>
        <w:t> </w:t>
      </w:r>
      <w:r>
        <w:rPr>
          <w:sz w:val="24"/>
        </w:rPr>
        <w:t>access</w:t>
      </w:r>
      <w:r>
        <w:rPr>
          <w:spacing w:val="-3"/>
          <w:sz w:val="24"/>
        </w:rPr>
        <w:t> </w:t>
      </w:r>
      <w:r>
        <w:rPr>
          <w:sz w:val="24"/>
        </w:rPr>
        <w:t>or</w:t>
      </w:r>
      <w:r>
        <w:rPr>
          <w:spacing w:val="-2"/>
          <w:sz w:val="24"/>
        </w:rPr>
        <w:t> </w:t>
      </w:r>
      <w:r>
        <w:rPr>
          <w:sz w:val="24"/>
        </w:rPr>
        <w:t>unrestricted</w:t>
      </w:r>
      <w:r>
        <w:rPr>
          <w:spacing w:val="-2"/>
          <w:sz w:val="24"/>
        </w:rPr>
        <w:t> access;</w:t>
      </w:r>
    </w:p>
    <w:p>
      <w:pPr>
        <w:pStyle w:val="ListParagraph"/>
        <w:numPr>
          <w:ilvl w:val="1"/>
          <w:numId w:val="190"/>
        </w:numPr>
        <w:tabs>
          <w:tab w:pos="669" w:val="left" w:leader="none"/>
        </w:tabs>
        <w:spacing w:line="256" w:lineRule="auto" w:before="23" w:after="0"/>
        <w:ind w:left="669" w:right="964" w:hanging="450"/>
        <w:jc w:val="left"/>
        <w:rPr>
          <w:rFonts w:ascii="Symbol" w:hAnsi="Symbol"/>
          <w:sz w:val="24"/>
        </w:rPr>
      </w:pPr>
      <w:r>
        <w:rPr>
          <w:sz w:val="24"/>
        </w:rPr>
        <w:t>Whether</w:t>
      </w:r>
      <w:r>
        <w:rPr>
          <w:spacing w:val="-2"/>
          <w:sz w:val="24"/>
        </w:rPr>
        <w:t> </w:t>
      </w:r>
      <w:r>
        <w:rPr>
          <w:sz w:val="24"/>
        </w:rPr>
        <w:t>there</w:t>
      </w:r>
      <w:r>
        <w:rPr>
          <w:spacing w:val="-2"/>
          <w:sz w:val="24"/>
        </w:rPr>
        <w:t> </w:t>
      </w:r>
      <w:r>
        <w:rPr>
          <w:sz w:val="24"/>
        </w:rPr>
        <w:t>are</w:t>
      </w:r>
      <w:r>
        <w:rPr>
          <w:spacing w:val="-2"/>
          <w:sz w:val="24"/>
        </w:rPr>
        <w:t> </w:t>
      </w:r>
      <w:r>
        <w:rPr>
          <w:sz w:val="24"/>
        </w:rPr>
        <w:t>any</w:t>
      </w:r>
      <w:r>
        <w:rPr>
          <w:spacing w:val="-3"/>
          <w:sz w:val="24"/>
        </w:rPr>
        <w:t> </w:t>
      </w:r>
      <w:r>
        <w:rPr>
          <w:sz w:val="24"/>
        </w:rPr>
        <w:t>data</w:t>
      </w:r>
      <w:r>
        <w:rPr>
          <w:spacing w:val="-3"/>
          <w:sz w:val="24"/>
        </w:rPr>
        <w:t> </w:t>
      </w:r>
      <w:r>
        <w:rPr>
          <w:sz w:val="24"/>
        </w:rPr>
        <w:t>use</w:t>
      </w:r>
      <w:r>
        <w:rPr>
          <w:spacing w:val="-2"/>
          <w:sz w:val="24"/>
        </w:rPr>
        <w:t> </w:t>
      </w:r>
      <w:r>
        <w:rPr>
          <w:sz w:val="24"/>
        </w:rPr>
        <w:t>limitations</w:t>
      </w:r>
      <w:r>
        <w:rPr>
          <w:spacing w:val="-3"/>
          <w:sz w:val="24"/>
        </w:rPr>
        <w:t> </w:t>
      </w:r>
      <w:r>
        <w:rPr>
          <w:sz w:val="24"/>
        </w:rPr>
        <w:t>or</w:t>
      </w:r>
      <w:r>
        <w:rPr>
          <w:spacing w:val="-3"/>
          <w:sz w:val="24"/>
        </w:rPr>
        <w:t> </w:t>
      </w:r>
      <w:r>
        <w:rPr>
          <w:sz w:val="24"/>
        </w:rPr>
        <w:t>modifiers</w:t>
      </w:r>
      <w:r>
        <w:rPr>
          <w:spacing w:val="-3"/>
          <w:sz w:val="24"/>
        </w:rPr>
        <w:t> </w:t>
      </w:r>
      <w:r>
        <w:rPr>
          <w:sz w:val="24"/>
        </w:rPr>
        <w:t>(e.g.,</w:t>
      </w:r>
      <w:r>
        <w:rPr>
          <w:spacing w:val="-2"/>
          <w:sz w:val="24"/>
        </w:rPr>
        <w:t> </w:t>
      </w:r>
      <w:r>
        <w:rPr>
          <w:sz w:val="24"/>
        </w:rPr>
        <w:t>use</w:t>
      </w:r>
      <w:r>
        <w:rPr>
          <w:spacing w:val="-2"/>
          <w:sz w:val="24"/>
        </w:rPr>
        <w:t> </w:t>
      </w:r>
      <w:r>
        <w:rPr>
          <w:sz w:val="24"/>
        </w:rPr>
        <w:t>limited</w:t>
      </w:r>
      <w:r>
        <w:rPr>
          <w:spacing w:val="-3"/>
          <w:sz w:val="24"/>
        </w:rPr>
        <w:t> </w:t>
      </w:r>
      <w:r>
        <w:rPr>
          <w:sz w:val="24"/>
        </w:rPr>
        <w:t>to</w:t>
      </w:r>
      <w:r>
        <w:rPr>
          <w:spacing w:val="-2"/>
          <w:sz w:val="24"/>
        </w:rPr>
        <w:t> </w:t>
      </w:r>
      <w:r>
        <w:rPr>
          <w:sz w:val="24"/>
        </w:rPr>
        <w:t>a</w:t>
      </w:r>
      <w:r>
        <w:rPr>
          <w:spacing w:val="-3"/>
          <w:sz w:val="24"/>
        </w:rPr>
        <w:t> </w:t>
      </w:r>
      <w:r>
        <w:rPr>
          <w:sz w:val="24"/>
        </w:rPr>
        <w:t>specific</w:t>
      </w:r>
      <w:r>
        <w:rPr>
          <w:spacing w:val="-2"/>
          <w:sz w:val="24"/>
        </w:rPr>
        <w:t> </w:t>
      </w:r>
      <w:r>
        <w:rPr>
          <w:sz w:val="24"/>
        </w:rPr>
        <w:t>disease, restricted to not-for-profit organizations, IRB approval requirement, etc.);</w:t>
      </w:r>
    </w:p>
    <w:p>
      <w:pPr>
        <w:pStyle w:val="ListParagraph"/>
        <w:numPr>
          <w:ilvl w:val="1"/>
          <w:numId w:val="190"/>
        </w:numPr>
        <w:tabs>
          <w:tab w:pos="669" w:val="left" w:leader="none"/>
        </w:tabs>
        <w:spacing w:line="240" w:lineRule="auto" w:before="4" w:after="0"/>
        <w:ind w:left="669" w:right="0" w:hanging="450"/>
        <w:jc w:val="left"/>
        <w:rPr>
          <w:rFonts w:ascii="Symbol" w:hAnsi="Symbol"/>
          <w:sz w:val="24"/>
        </w:rPr>
      </w:pPr>
      <w:r>
        <w:rPr>
          <w:sz w:val="24"/>
        </w:rPr>
        <w:t>The</w:t>
      </w:r>
      <w:r>
        <w:rPr>
          <w:spacing w:val="-4"/>
          <w:sz w:val="24"/>
        </w:rPr>
        <w:t> </w:t>
      </w:r>
      <w:r>
        <w:rPr>
          <w:sz w:val="24"/>
        </w:rPr>
        <w:t>plan</w:t>
      </w:r>
      <w:r>
        <w:rPr>
          <w:spacing w:val="-3"/>
          <w:sz w:val="24"/>
        </w:rPr>
        <w:t> </w:t>
      </w:r>
      <w:r>
        <w:rPr>
          <w:sz w:val="24"/>
        </w:rPr>
        <w:t>for</w:t>
      </w:r>
      <w:r>
        <w:rPr>
          <w:spacing w:val="-3"/>
          <w:sz w:val="24"/>
        </w:rPr>
        <w:t> </w:t>
      </w:r>
      <w:r>
        <w:rPr>
          <w:sz w:val="24"/>
        </w:rPr>
        <w:t>informed</w:t>
      </w:r>
      <w:r>
        <w:rPr>
          <w:spacing w:val="-3"/>
          <w:sz w:val="24"/>
        </w:rPr>
        <w:t> </w:t>
      </w:r>
      <w:r>
        <w:rPr>
          <w:sz w:val="24"/>
        </w:rPr>
        <w:t>consent</w:t>
      </w:r>
      <w:r>
        <w:rPr>
          <w:spacing w:val="-1"/>
          <w:sz w:val="24"/>
        </w:rPr>
        <w:t> </w:t>
      </w:r>
      <w:r>
        <w:rPr>
          <w:sz w:val="24"/>
        </w:rPr>
        <w:t>and</w:t>
      </w:r>
      <w:r>
        <w:rPr>
          <w:spacing w:val="-3"/>
          <w:sz w:val="24"/>
        </w:rPr>
        <w:t> </w:t>
      </w:r>
      <w:r>
        <w:rPr>
          <w:sz w:val="24"/>
        </w:rPr>
        <w:t>the</w:t>
      </w:r>
      <w:r>
        <w:rPr>
          <w:spacing w:val="-2"/>
          <w:sz w:val="24"/>
        </w:rPr>
        <w:t> </w:t>
      </w:r>
      <w:r>
        <w:rPr>
          <w:sz w:val="24"/>
        </w:rPr>
        <w:t>proposed</w:t>
      </w:r>
      <w:r>
        <w:rPr>
          <w:spacing w:val="-3"/>
          <w:sz w:val="24"/>
        </w:rPr>
        <w:t> </w:t>
      </w:r>
      <w:r>
        <w:rPr>
          <w:sz w:val="24"/>
        </w:rPr>
        <w:t>consent</w:t>
      </w:r>
      <w:r>
        <w:rPr>
          <w:spacing w:val="-1"/>
          <w:sz w:val="24"/>
        </w:rPr>
        <w:t> </w:t>
      </w:r>
      <w:r>
        <w:rPr>
          <w:spacing w:val="-2"/>
          <w:sz w:val="24"/>
        </w:rPr>
        <w:t>language;</w:t>
      </w:r>
    </w:p>
    <w:p>
      <w:pPr>
        <w:pStyle w:val="ListParagraph"/>
        <w:numPr>
          <w:ilvl w:val="1"/>
          <w:numId w:val="190"/>
        </w:numPr>
        <w:tabs>
          <w:tab w:pos="669" w:val="left" w:leader="none"/>
        </w:tabs>
        <w:spacing w:line="240" w:lineRule="auto" w:before="24" w:after="0"/>
        <w:ind w:left="669" w:right="0" w:hanging="450"/>
        <w:jc w:val="left"/>
        <w:rPr>
          <w:rFonts w:ascii="Symbol" w:hAnsi="Symbol"/>
          <w:sz w:val="24"/>
        </w:rPr>
      </w:pPr>
      <w:r>
        <w:rPr>
          <w:sz w:val="24"/>
        </w:rPr>
        <w:t>Details</w:t>
      </w:r>
      <w:r>
        <w:rPr>
          <w:spacing w:val="-5"/>
          <w:sz w:val="24"/>
        </w:rPr>
        <w:t> </w:t>
      </w:r>
      <w:r>
        <w:rPr>
          <w:sz w:val="24"/>
        </w:rPr>
        <w:t>regarding</w:t>
      </w:r>
      <w:r>
        <w:rPr>
          <w:spacing w:val="-2"/>
          <w:sz w:val="24"/>
        </w:rPr>
        <w:t> </w:t>
      </w:r>
      <w:r>
        <w:rPr>
          <w:sz w:val="24"/>
        </w:rPr>
        <w:t>the</w:t>
      </w:r>
      <w:r>
        <w:rPr>
          <w:spacing w:val="-1"/>
          <w:sz w:val="24"/>
        </w:rPr>
        <w:t> </w:t>
      </w:r>
      <w:r>
        <w:rPr>
          <w:sz w:val="24"/>
        </w:rPr>
        <w:t>storage</w:t>
      </w:r>
      <w:r>
        <w:rPr>
          <w:spacing w:val="-3"/>
          <w:sz w:val="24"/>
        </w:rPr>
        <w:t> </w:t>
      </w:r>
      <w:r>
        <w:rPr>
          <w:sz w:val="24"/>
        </w:rPr>
        <w:t>of</w:t>
      </w:r>
      <w:r>
        <w:rPr>
          <w:spacing w:val="-1"/>
          <w:sz w:val="24"/>
        </w:rPr>
        <w:t> </w:t>
      </w:r>
      <w:r>
        <w:rPr>
          <w:sz w:val="24"/>
        </w:rPr>
        <w:t>data</w:t>
      </w:r>
      <w:r>
        <w:rPr>
          <w:spacing w:val="-3"/>
          <w:sz w:val="24"/>
        </w:rPr>
        <w:t> </w:t>
      </w:r>
      <w:r>
        <w:rPr>
          <w:sz w:val="24"/>
        </w:rPr>
        <w:t>or</w:t>
      </w:r>
      <w:r>
        <w:rPr>
          <w:spacing w:val="-1"/>
          <w:sz w:val="24"/>
        </w:rPr>
        <w:t> </w:t>
      </w:r>
      <w:r>
        <w:rPr>
          <w:sz w:val="24"/>
        </w:rPr>
        <w:t>specimens</w:t>
      </w:r>
      <w:r>
        <w:rPr>
          <w:spacing w:val="-3"/>
          <w:sz w:val="24"/>
        </w:rPr>
        <w:t> </w:t>
      </w:r>
      <w:r>
        <w:rPr>
          <w:sz w:val="24"/>
        </w:rPr>
        <w:t>for future</w:t>
      </w:r>
      <w:r>
        <w:rPr>
          <w:spacing w:val="-3"/>
          <w:sz w:val="24"/>
        </w:rPr>
        <w:t> </w:t>
      </w:r>
      <w:r>
        <w:rPr>
          <w:sz w:val="24"/>
        </w:rPr>
        <w:t>use;</w:t>
      </w:r>
      <w:r>
        <w:rPr>
          <w:spacing w:val="-1"/>
          <w:sz w:val="24"/>
        </w:rPr>
        <w:t> </w:t>
      </w:r>
      <w:r>
        <w:rPr>
          <w:spacing w:val="-5"/>
          <w:sz w:val="24"/>
        </w:rPr>
        <w:t>and</w:t>
      </w:r>
    </w:p>
    <w:p>
      <w:pPr>
        <w:pStyle w:val="ListParagraph"/>
        <w:numPr>
          <w:ilvl w:val="1"/>
          <w:numId w:val="190"/>
        </w:numPr>
        <w:tabs>
          <w:tab w:pos="669" w:val="left" w:leader="none"/>
        </w:tabs>
        <w:spacing w:line="240" w:lineRule="auto" w:before="23" w:after="0"/>
        <w:ind w:left="669" w:right="0" w:hanging="450"/>
        <w:jc w:val="left"/>
        <w:rPr>
          <w:rFonts w:ascii="Symbol" w:hAnsi="Symbol"/>
          <w:sz w:val="24"/>
        </w:rPr>
      </w:pPr>
      <w:r>
        <w:rPr>
          <w:sz w:val="24"/>
        </w:rPr>
        <w:t>A</w:t>
      </w:r>
      <w:r>
        <w:rPr>
          <w:spacing w:val="-2"/>
          <w:sz w:val="24"/>
        </w:rPr>
        <w:t> </w:t>
      </w:r>
      <w:r>
        <w:rPr>
          <w:sz w:val="24"/>
        </w:rPr>
        <w:t>copy</w:t>
      </w:r>
      <w:r>
        <w:rPr>
          <w:spacing w:val="-2"/>
          <w:sz w:val="24"/>
        </w:rPr>
        <w:t> </w:t>
      </w:r>
      <w:r>
        <w:rPr>
          <w:sz w:val="24"/>
        </w:rPr>
        <w:t>of</w:t>
      </w:r>
      <w:r>
        <w:rPr>
          <w:spacing w:val="-2"/>
          <w:sz w:val="24"/>
        </w:rPr>
        <w:t> </w:t>
      </w:r>
      <w:r>
        <w:rPr>
          <w:sz w:val="24"/>
        </w:rPr>
        <w:t>the</w:t>
      </w:r>
      <w:r>
        <w:rPr>
          <w:spacing w:val="-1"/>
          <w:sz w:val="24"/>
        </w:rPr>
        <w:t> </w:t>
      </w:r>
      <w:r>
        <w:rPr>
          <w:sz w:val="24"/>
        </w:rPr>
        <w:t>genomic</w:t>
      </w:r>
      <w:r>
        <w:rPr>
          <w:spacing w:val="-1"/>
          <w:sz w:val="24"/>
        </w:rPr>
        <w:t> </w:t>
      </w:r>
      <w:r>
        <w:rPr>
          <w:sz w:val="24"/>
        </w:rPr>
        <w:t>data</w:t>
      </w:r>
      <w:r>
        <w:rPr>
          <w:spacing w:val="-2"/>
          <w:sz w:val="24"/>
        </w:rPr>
        <w:t> </w:t>
      </w:r>
      <w:r>
        <w:rPr>
          <w:sz w:val="24"/>
        </w:rPr>
        <w:t>sharing</w:t>
      </w:r>
      <w:r>
        <w:rPr>
          <w:spacing w:val="-1"/>
          <w:sz w:val="24"/>
        </w:rPr>
        <w:t> </w:t>
      </w:r>
      <w:r>
        <w:rPr>
          <w:spacing w:val="-2"/>
          <w:sz w:val="24"/>
        </w:rPr>
        <w:t>plan.</w:t>
      </w:r>
    </w:p>
    <w:p>
      <w:pPr>
        <w:pStyle w:val="BodyText"/>
        <w:spacing w:line="259" w:lineRule="auto" w:before="183"/>
        <w:ind w:right="943"/>
      </w:pPr>
      <w:r>
        <w:rPr/>
        <w:t>The IRB will review</w:t>
      </w:r>
      <w:r>
        <w:rPr>
          <w:spacing w:val="-1"/>
        </w:rPr>
        <w:t> </w:t>
      </w:r>
      <w:r>
        <w:rPr/>
        <w:t>the proposal for</w:t>
      </w:r>
      <w:r>
        <w:rPr>
          <w:spacing w:val="-1"/>
        </w:rPr>
        <w:t> </w:t>
      </w:r>
      <w:r>
        <w:rPr/>
        <w:t>genomic data sharing</w:t>
      </w:r>
      <w:r>
        <w:rPr>
          <w:spacing w:val="-1"/>
        </w:rPr>
        <w:t> </w:t>
      </w:r>
      <w:r>
        <w:rPr/>
        <w:t>or subsequent use of such genomic data in</w:t>
      </w:r>
      <w:r>
        <w:rPr>
          <w:spacing w:val="-10"/>
        </w:rPr>
        <w:t> </w:t>
      </w:r>
      <w:r>
        <w:rPr/>
        <w:t>accordance</w:t>
      </w:r>
      <w:r>
        <w:rPr>
          <w:spacing w:val="-6"/>
        </w:rPr>
        <w:t> </w:t>
      </w:r>
      <w:r>
        <w:rPr/>
        <w:t>with</w:t>
      </w:r>
      <w:r>
        <w:rPr>
          <w:spacing w:val="-8"/>
        </w:rPr>
        <w:t> </w:t>
      </w:r>
      <w:r>
        <w:rPr/>
        <w:t>the</w:t>
      </w:r>
      <w:r>
        <w:rPr>
          <w:spacing w:val="-6"/>
        </w:rPr>
        <w:t> </w:t>
      </w:r>
      <w:r>
        <w:rPr/>
        <w:t>criteria</w:t>
      </w:r>
      <w:r>
        <w:rPr>
          <w:spacing w:val="-7"/>
        </w:rPr>
        <w:t> </w:t>
      </w:r>
      <w:r>
        <w:rPr/>
        <w:t>for</w:t>
      </w:r>
      <w:r>
        <w:rPr>
          <w:spacing w:val="-7"/>
        </w:rPr>
        <w:t> </w:t>
      </w:r>
      <w:r>
        <w:rPr/>
        <w:t>approval</w:t>
      </w:r>
      <w:r>
        <w:rPr>
          <w:spacing w:val="-7"/>
        </w:rPr>
        <w:t> </w:t>
      </w:r>
      <w:r>
        <w:rPr/>
        <w:t>of</w:t>
      </w:r>
      <w:r>
        <w:rPr>
          <w:spacing w:val="-7"/>
        </w:rPr>
        <w:t> </w:t>
      </w:r>
      <w:r>
        <w:rPr/>
        <w:t>research</w:t>
      </w:r>
      <w:r>
        <w:rPr>
          <w:spacing w:val="-6"/>
        </w:rPr>
        <w:t> </w:t>
      </w:r>
      <w:r>
        <w:rPr/>
        <w:t>and</w:t>
      </w:r>
      <w:r>
        <w:rPr>
          <w:spacing w:val="-7"/>
        </w:rPr>
        <w:t> </w:t>
      </w:r>
      <w:r>
        <w:rPr/>
        <w:t>the</w:t>
      </w:r>
      <w:r>
        <w:rPr>
          <w:spacing w:val="-4"/>
        </w:rPr>
        <w:t> </w:t>
      </w:r>
      <w:hyperlink r:id="rId155">
        <w:r>
          <w:rPr/>
          <w:t>guidelines</w:t>
        </w:r>
        <w:r>
          <w:rPr>
            <w:spacing w:val="-8"/>
          </w:rPr>
          <w:t> </w:t>
        </w:r>
        <w:r>
          <w:rPr/>
          <w:t>for</w:t>
        </w:r>
        <w:r>
          <w:rPr>
            <w:spacing w:val="-6"/>
          </w:rPr>
          <w:t> </w:t>
        </w:r>
        <w:r>
          <w:rPr/>
          <w:t>IRBs</w:t>
        </w:r>
      </w:hyperlink>
      <w:r>
        <w:rPr>
          <w:spacing w:val="-8"/>
        </w:rPr>
        <w:t> </w:t>
      </w:r>
      <w:r>
        <w:rPr/>
        <w:t>provided</w:t>
      </w:r>
      <w:r>
        <w:rPr>
          <w:spacing w:val="-6"/>
        </w:rPr>
        <w:t> </w:t>
      </w:r>
      <w:r>
        <w:rPr/>
        <w:t>by</w:t>
      </w:r>
      <w:r>
        <w:rPr>
          <w:spacing w:val="-6"/>
        </w:rPr>
        <w:t> </w:t>
      </w:r>
      <w:r>
        <w:rPr>
          <w:spacing w:val="-4"/>
        </w:rPr>
        <w:t>NIH.</w:t>
      </w:r>
    </w:p>
    <w:p>
      <w:pPr>
        <w:pStyle w:val="BodyText"/>
        <w:spacing w:line="259" w:lineRule="auto" w:before="160"/>
        <w:ind w:right="936"/>
        <w:jc w:val="both"/>
      </w:pPr>
      <w:r>
        <w:rPr/>
        <w:t>When Stony Brook University is responsible for NIH Institutional Certification (see below), the IRB review will specifically address the required assurances outlined on the </w:t>
      </w:r>
      <w:hyperlink r:id="rId156">
        <w:r>
          <w:rPr/>
          <w:t>Extramural Institutional</w:t>
        </w:r>
      </w:hyperlink>
      <w:r>
        <w:rPr/>
        <w:t> </w:t>
      </w:r>
      <w:hyperlink r:id="rId156">
        <w:r>
          <w:rPr/>
          <w:t>Certification.</w:t>
        </w:r>
      </w:hyperlink>
      <w:r>
        <w:rPr>
          <w:spacing w:val="40"/>
        </w:rPr>
        <w:t> </w:t>
      </w:r>
      <w:r>
        <w:rPr/>
        <w:t>When appropriate, if the IRB is unable to confirm that a certification element is satisfied (e.g., because the IRB has not yet granted final approval), </w:t>
      </w:r>
      <w:hyperlink r:id="rId157">
        <w:r>
          <w:rPr/>
          <w:t>Provisional Institutional</w:t>
        </w:r>
      </w:hyperlink>
      <w:r>
        <w:rPr/>
        <w:t> </w:t>
      </w:r>
      <w:hyperlink r:id="rId157">
        <w:r>
          <w:rPr/>
          <w:t>Certification</w:t>
        </w:r>
      </w:hyperlink>
      <w:r>
        <w:rPr/>
        <w:t> will be provided.</w:t>
      </w:r>
    </w:p>
    <w:p>
      <w:pPr>
        <w:pStyle w:val="Heading2"/>
        <w:spacing w:before="159"/>
        <w:jc w:val="both"/>
      </w:pPr>
      <w:r>
        <w:rPr/>
        <w:t>Grant</w:t>
      </w:r>
      <w:r>
        <w:rPr>
          <w:spacing w:val="-3"/>
        </w:rPr>
        <w:t> </w:t>
      </w:r>
      <w:r>
        <w:rPr/>
        <w:t>Applications</w:t>
      </w:r>
      <w:r>
        <w:rPr>
          <w:spacing w:val="-2"/>
        </w:rPr>
        <w:t> </w:t>
      </w:r>
      <w:r>
        <w:rPr/>
        <w:t>and</w:t>
      </w:r>
      <w:r>
        <w:rPr>
          <w:spacing w:val="-2"/>
        </w:rPr>
        <w:t> </w:t>
      </w:r>
      <w:r>
        <w:rPr>
          <w:spacing w:val="-5"/>
        </w:rPr>
        <w:t>GDS</w:t>
      </w:r>
    </w:p>
    <w:p>
      <w:pPr>
        <w:pStyle w:val="BodyText"/>
        <w:spacing w:line="259" w:lineRule="auto" w:before="183"/>
        <w:ind w:right="937"/>
        <w:jc w:val="both"/>
      </w:pPr>
      <w:r>
        <w:rPr/>
        <w:t>Investigators planning to apply to NIH for research that will generate large-scale human genomic data as defined above should contact the appropriate NIH Program/Project officials to discuss expectations and timelines for complying with this policy. Along with the grant, the following will need to be submitted:</w:t>
      </w:r>
    </w:p>
    <w:p>
      <w:pPr>
        <w:pStyle w:val="ListParagraph"/>
        <w:numPr>
          <w:ilvl w:val="1"/>
          <w:numId w:val="190"/>
        </w:numPr>
        <w:tabs>
          <w:tab w:pos="579" w:val="left" w:leader="none"/>
        </w:tabs>
        <w:spacing w:line="240" w:lineRule="auto" w:before="159" w:after="0"/>
        <w:ind w:left="579" w:right="0" w:hanging="360"/>
        <w:jc w:val="left"/>
        <w:rPr>
          <w:rFonts w:ascii="Symbol" w:hAnsi="Symbol"/>
          <w:sz w:val="24"/>
        </w:rPr>
      </w:pPr>
      <w:r>
        <w:rPr>
          <w:b/>
          <w:sz w:val="24"/>
        </w:rPr>
        <w:t>Notification</w:t>
      </w:r>
      <w:r>
        <w:rPr>
          <w:b/>
          <w:spacing w:val="-3"/>
          <w:sz w:val="24"/>
        </w:rPr>
        <w:t> </w:t>
      </w:r>
      <w:r>
        <w:rPr>
          <w:b/>
          <w:sz w:val="24"/>
        </w:rPr>
        <w:t>in</w:t>
      </w:r>
      <w:r>
        <w:rPr>
          <w:b/>
          <w:spacing w:val="-2"/>
          <w:sz w:val="24"/>
        </w:rPr>
        <w:t> </w:t>
      </w:r>
      <w:r>
        <w:rPr>
          <w:b/>
          <w:sz w:val="24"/>
        </w:rPr>
        <w:t>a</w:t>
      </w:r>
      <w:r>
        <w:rPr>
          <w:b/>
          <w:spacing w:val="-1"/>
          <w:sz w:val="24"/>
        </w:rPr>
        <w:t> </w:t>
      </w:r>
      <w:r>
        <w:rPr>
          <w:b/>
          <w:sz w:val="24"/>
        </w:rPr>
        <w:t>cover</w:t>
      </w:r>
      <w:r>
        <w:rPr>
          <w:b/>
          <w:spacing w:val="-2"/>
          <w:sz w:val="24"/>
        </w:rPr>
        <w:t> </w:t>
      </w:r>
      <w:r>
        <w:rPr>
          <w:b/>
          <w:sz w:val="24"/>
        </w:rPr>
        <w:t>letter</w:t>
      </w:r>
      <w:r>
        <w:rPr>
          <w:b/>
          <w:spacing w:val="-1"/>
          <w:sz w:val="24"/>
        </w:rPr>
        <w:t> </w:t>
      </w:r>
      <w:r>
        <w:rPr>
          <w:sz w:val="24"/>
        </w:rPr>
        <w:t>of</w:t>
      </w:r>
      <w:r>
        <w:rPr>
          <w:spacing w:val="-2"/>
          <w:sz w:val="24"/>
        </w:rPr>
        <w:t> </w:t>
      </w:r>
      <w:r>
        <w:rPr>
          <w:sz w:val="24"/>
        </w:rPr>
        <w:t>the</w:t>
      </w:r>
      <w:r>
        <w:rPr>
          <w:spacing w:val="-2"/>
          <w:sz w:val="24"/>
        </w:rPr>
        <w:t> </w:t>
      </w:r>
      <w:r>
        <w:rPr>
          <w:sz w:val="24"/>
        </w:rPr>
        <w:t>intent</w:t>
      </w:r>
      <w:r>
        <w:rPr>
          <w:spacing w:val="-1"/>
          <w:sz w:val="24"/>
        </w:rPr>
        <w:t> </w:t>
      </w:r>
      <w:r>
        <w:rPr>
          <w:sz w:val="24"/>
        </w:rPr>
        <w:t>to</w:t>
      </w:r>
      <w:r>
        <w:rPr>
          <w:spacing w:val="-1"/>
          <w:sz w:val="24"/>
        </w:rPr>
        <w:t> </w:t>
      </w:r>
      <w:r>
        <w:rPr>
          <w:sz w:val="24"/>
        </w:rPr>
        <w:t>generate</w:t>
      </w:r>
      <w:r>
        <w:rPr>
          <w:spacing w:val="-1"/>
          <w:sz w:val="24"/>
        </w:rPr>
        <w:t> </w:t>
      </w:r>
      <w:r>
        <w:rPr>
          <w:sz w:val="24"/>
        </w:rPr>
        <w:t>large-scale</w:t>
      </w:r>
      <w:r>
        <w:rPr>
          <w:spacing w:val="-1"/>
          <w:sz w:val="24"/>
        </w:rPr>
        <w:t> </w:t>
      </w:r>
      <w:r>
        <w:rPr>
          <w:sz w:val="24"/>
        </w:rPr>
        <w:t>human</w:t>
      </w:r>
      <w:r>
        <w:rPr>
          <w:spacing w:val="-2"/>
          <w:sz w:val="24"/>
        </w:rPr>
        <w:t> </w:t>
      </w:r>
      <w:r>
        <w:rPr>
          <w:sz w:val="24"/>
        </w:rPr>
        <w:t>genomic</w:t>
      </w:r>
      <w:r>
        <w:rPr>
          <w:spacing w:val="-1"/>
          <w:sz w:val="24"/>
        </w:rPr>
        <w:t> </w:t>
      </w:r>
      <w:r>
        <w:rPr>
          <w:spacing w:val="-4"/>
          <w:sz w:val="24"/>
        </w:rPr>
        <w:t>data</w:t>
      </w:r>
    </w:p>
    <w:p>
      <w:pPr>
        <w:pStyle w:val="ListParagraph"/>
        <w:spacing w:after="0" w:line="240" w:lineRule="auto"/>
        <w:jc w:val="left"/>
        <w:rPr>
          <w:rFonts w:ascii="Symbol" w:hAnsi="Symbol"/>
          <w:sz w:val="24"/>
        </w:rPr>
        <w:sectPr>
          <w:pgSz w:w="12240" w:h="15840"/>
          <w:pgMar w:header="0" w:footer="2536" w:top="1360" w:bottom="2720" w:left="1080" w:right="360"/>
        </w:sectPr>
      </w:pPr>
    </w:p>
    <w:p>
      <w:pPr>
        <w:pStyle w:val="ListParagraph"/>
        <w:numPr>
          <w:ilvl w:val="1"/>
          <w:numId w:val="190"/>
        </w:numPr>
        <w:tabs>
          <w:tab w:pos="579" w:val="left" w:leader="none"/>
        </w:tabs>
        <w:spacing w:line="259" w:lineRule="auto" w:before="80" w:after="0"/>
        <w:ind w:left="579" w:right="1221" w:hanging="360"/>
        <w:jc w:val="left"/>
        <w:rPr>
          <w:rFonts w:ascii="Symbol" w:hAnsi="Symbol"/>
          <w:sz w:val="24"/>
        </w:rPr>
      </w:pPr>
      <w:r>
        <w:rPr>
          <w:b/>
          <w:sz w:val="24"/>
        </w:rPr>
        <w:t>A</w:t>
      </w:r>
      <w:r>
        <w:rPr>
          <w:b/>
          <w:spacing w:val="-3"/>
          <w:sz w:val="24"/>
        </w:rPr>
        <w:t> </w:t>
      </w:r>
      <w:r>
        <w:rPr>
          <w:b/>
          <w:sz w:val="24"/>
        </w:rPr>
        <w:t>genomic</w:t>
      </w:r>
      <w:r>
        <w:rPr>
          <w:b/>
          <w:spacing w:val="-5"/>
          <w:sz w:val="24"/>
        </w:rPr>
        <w:t> </w:t>
      </w:r>
      <w:r>
        <w:rPr>
          <w:b/>
          <w:sz w:val="24"/>
        </w:rPr>
        <w:t>data</w:t>
      </w:r>
      <w:r>
        <w:rPr>
          <w:b/>
          <w:spacing w:val="-3"/>
          <w:sz w:val="24"/>
        </w:rPr>
        <w:t> </w:t>
      </w:r>
      <w:r>
        <w:rPr>
          <w:b/>
          <w:sz w:val="24"/>
        </w:rPr>
        <w:t>sharing</w:t>
      </w:r>
      <w:r>
        <w:rPr>
          <w:b/>
          <w:spacing w:val="-3"/>
          <w:sz w:val="24"/>
        </w:rPr>
        <w:t> </w:t>
      </w:r>
      <w:r>
        <w:rPr>
          <w:b/>
          <w:sz w:val="24"/>
        </w:rPr>
        <w:t>plan,</w:t>
      </w:r>
      <w:r>
        <w:rPr>
          <w:b/>
          <w:spacing w:val="-2"/>
          <w:sz w:val="24"/>
        </w:rPr>
        <w:t> </w:t>
      </w:r>
      <w:r>
        <w:rPr>
          <w:sz w:val="24"/>
        </w:rPr>
        <w:t>within</w:t>
      </w:r>
      <w:r>
        <w:rPr>
          <w:spacing w:val="-4"/>
          <w:sz w:val="24"/>
        </w:rPr>
        <w:t> </w:t>
      </w:r>
      <w:r>
        <w:rPr>
          <w:sz w:val="24"/>
        </w:rPr>
        <w:t>the</w:t>
      </w:r>
      <w:r>
        <w:rPr>
          <w:spacing w:val="-3"/>
          <w:sz w:val="24"/>
        </w:rPr>
        <w:t> </w:t>
      </w:r>
      <w:r>
        <w:rPr>
          <w:sz w:val="24"/>
        </w:rPr>
        <w:t>grant’s</w:t>
      </w:r>
      <w:r>
        <w:rPr>
          <w:spacing w:val="-4"/>
          <w:sz w:val="24"/>
        </w:rPr>
        <w:t> </w:t>
      </w:r>
      <w:r>
        <w:rPr>
          <w:sz w:val="24"/>
        </w:rPr>
        <w:t>resource</w:t>
      </w:r>
      <w:r>
        <w:rPr>
          <w:spacing w:val="-3"/>
          <w:sz w:val="24"/>
        </w:rPr>
        <w:t> </w:t>
      </w:r>
      <w:r>
        <w:rPr>
          <w:sz w:val="24"/>
        </w:rPr>
        <w:t>sharing</w:t>
      </w:r>
      <w:r>
        <w:rPr>
          <w:spacing w:val="-3"/>
          <w:sz w:val="24"/>
        </w:rPr>
        <w:t> </w:t>
      </w:r>
      <w:r>
        <w:rPr>
          <w:sz w:val="24"/>
        </w:rPr>
        <w:t>plan</w:t>
      </w:r>
      <w:r>
        <w:rPr>
          <w:spacing w:val="-4"/>
          <w:sz w:val="24"/>
        </w:rPr>
        <w:t> </w:t>
      </w:r>
      <w:r>
        <w:rPr>
          <w:sz w:val="24"/>
        </w:rPr>
        <w:t>section</w:t>
      </w:r>
      <w:r>
        <w:rPr>
          <w:spacing w:val="-4"/>
          <w:sz w:val="24"/>
        </w:rPr>
        <w:t> </w:t>
      </w:r>
      <w:r>
        <w:rPr>
          <w:sz w:val="24"/>
        </w:rPr>
        <w:t>(NIH</w:t>
      </w:r>
      <w:r>
        <w:rPr>
          <w:spacing w:val="-5"/>
          <w:sz w:val="24"/>
        </w:rPr>
        <w:t> </w:t>
      </w:r>
      <w:r>
        <w:rPr>
          <w:sz w:val="24"/>
        </w:rPr>
        <w:t>guidance on these plans is available here: </w:t>
      </w:r>
      <w:hyperlink r:id="rId158">
        <w:r>
          <w:rPr>
            <w:sz w:val="24"/>
          </w:rPr>
          <w:t>https://osp.od.nih.gov/wp-</w:t>
        </w:r>
      </w:hyperlink>
      <w:hyperlink r:id="rId158">
        <w:r>
          <w:rPr>
            <w:spacing w:val="-2"/>
            <w:sz w:val="24"/>
          </w:rPr>
          <w:t>content/uploads/NIH_Guidance_Developing-GDS_Plans.pdf</w:t>
        </w:r>
      </w:hyperlink>
      <w:r>
        <w:rPr>
          <w:spacing w:val="-2"/>
          <w:sz w:val="24"/>
        </w:rPr>
        <w:t>)</w:t>
      </w:r>
    </w:p>
    <w:p>
      <w:pPr>
        <w:pStyle w:val="ListParagraph"/>
        <w:numPr>
          <w:ilvl w:val="1"/>
          <w:numId w:val="190"/>
        </w:numPr>
        <w:tabs>
          <w:tab w:pos="579" w:val="left" w:leader="none"/>
        </w:tabs>
        <w:spacing w:line="259" w:lineRule="auto" w:before="0" w:after="0"/>
        <w:ind w:left="579" w:right="1136" w:hanging="360"/>
        <w:jc w:val="left"/>
        <w:rPr>
          <w:rFonts w:ascii="Symbol" w:hAnsi="Symbol"/>
          <w:sz w:val="24"/>
        </w:rPr>
      </w:pPr>
      <w:r>
        <w:rPr>
          <w:b/>
          <w:sz w:val="24"/>
        </w:rPr>
        <w:t>Institutional Certification </w:t>
      </w:r>
      <w:r>
        <w:rPr>
          <w:sz w:val="24"/>
        </w:rPr>
        <w:t>from the Office of Sponsored Programs (templates available here: </w:t>
      </w:r>
      <w:hyperlink r:id="rId159">
        <w:r>
          <w:rPr>
            <w:sz w:val="24"/>
          </w:rPr>
          <w:t>https://osp.od.nih.gov/scientific-sharing/institutional-certifications/).</w:t>
        </w:r>
      </w:hyperlink>
      <w:r>
        <w:rPr>
          <w:sz w:val="24"/>
        </w:rPr>
        <w:t> Certification must be provided</w:t>
      </w:r>
      <w:r>
        <w:rPr>
          <w:spacing w:val="-1"/>
          <w:sz w:val="24"/>
        </w:rPr>
        <w:t> </w:t>
      </w:r>
      <w:r>
        <w:rPr>
          <w:sz w:val="24"/>
        </w:rPr>
        <w:t>for</w:t>
      </w:r>
      <w:r>
        <w:rPr>
          <w:spacing w:val="-1"/>
          <w:sz w:val="24"/>
        </w:rPr>
        <w:t> </w:t>
      </w:r>
      <w:r>
        <w:rPr>
          <w:sz w:val="24"/>
        </w:rPr>
        <w:t>all sites</w:t>
      </w:r>
      <w:r>
        <w:rPr>
          <w:spacing w:val="-1"/>
          <w:sz w:val="24"/>
        </w:rPr>
        <w:t> </w:t>
      </w:r>
      <w:r>
        <w:rPr>
          <w:sz w:val="24"/>
        </w:rPr>
        <w:t>contributing samples.</w:t>
      </w:r>
      <w:r>
        <w:rPr>
          <w:spacing w:val="40"/>
          <w:sz w:val="24"/>
        </w:rPr>
        <w:t> </w:t>
      </w:r>
      <w:r>
        <w:rPr>
          <w:sz w:val="24"/>
        </w:rPr>
        <w:t>If</w:t>
      </w:r>
      <w:r>
        <w:rPr>
          <w:spacing w:val="-1"/>
          <w:sz w:val="24"/>
        </w:rPr>
        <w:t> </w:t>
      </w:r>
      <w:r>
        <w:rPr>
          <w:sz w:val="24"/>
        </w:rPr>
        <w:t>more than</w:t>
      </w:r>
      <w:r>
        <w:rPr>
          <w:spacing w:val="-1"/>
          <w:sz w:val="24"/>
        </w:rPr>
        <w:t> </w:t>
      </w:r>
      <w:r>
        <w:rPr>
          <w:sz w:val="24"/>
        </w:rPr>
        <w:t>one site is</w:t>
      </w:r>
      <w:r>
        <w:rPr>
          <w:spacing w:val="-1"/>
          <w:sz w:val="24"/>
        </w:rPr>
        <w:t> </w:t>
      </w:r>
      <w:r>
        <w:rPr>
          <w:sz w:val="24"/>
        </w:rPr>
        <w:t>contributing samples, the primary</w:t>
      </w:r>
      <w:r>
        <w:rPr>
          <w:spacing w:val="-3"/>
          <w:sz w:val="24"/>
        </w:rPr>
        <w:t> </w:t>
      </w:r>
      <w:r>
        <w:rPr>
          <w:sz w:val="24"/>
        </w:rPr>
        <w:t>site</w:t>
      </w:r>
      <w:r>
        <w:rPr>
          <w:spacing w:val="-3"/>
          <w:sz w:val="24"/>
        </w:rPr>
        <w:t> </w:t>
      </w:r>
      <w:r>
        <w:rPr>
          <w:sz w:val="24"/>
        </w:rPr>
        <w:t>may</w:t>
      </w:r>
      <w:r>
        <w:rPr>
          <w:spacing w:val="-2"/>
          <w:sz w:val="24"/>
        </w:rPr>
        <w:t> </w:t>
      </w:r>
      <w:r>
        <w:rPr>
          <w:sz w:val="24"/>
        </w:rPr>
        <w:t>submit</w:t>
      </w:r>
      <w:r>
        <w:rPr>
          <w:spacing w:val="-3"/>
          <w:sz w:val="24"/>
        </w:rPr>
        <w:t> </w:t>
      </w:r>
      <w:r>
        <w:rPr>
          <w:sz w:val="24"/>
        </w:rPr>
        <w:t>one</w:t>
      </w:r>
      <w:r>
        <w:rPr>
          <w:spacing w:val="-3"/>
          <w:sz w:val="24"/>
        </w:rPr>
        <w:t> </w:t>
      </w:r>
      <w:r>
        <w:rPr>
          <w:sz w:val="24"/>
        </w:rPr>
        <w:t>certification</w:t>
      </w:r>
      <w:r>
        <w:rPr>
          <w:spacing w:val="-4"/>
          <w:sz w:val="24"/>
        </w:rPr>
        <w:t> </w:t>
      </w:r>
      <w:r>
        <w:rPr>
          <w:sz w:val="24"/>
        </w:rPr>
        <w:t>on</w:t>
      </w:r>
      <w:r>
        <w:rPr>
          <w:spacing w:val="-4"/>
          <w:sz w:val="24"/>
        </w:rPr>
        <w:t> </w:t>
      </w:r>
      <w:r>
        <w:rPr>
          <w:sz w:val="24"/>
        </w:rPr>
        <w:t>behalf</w:t>
      </w:r>
      <w:r>
        <w:rPr>
          <w:spacing w:val="-4"/>
          <w:sz w:val="24"/>
        </w:rPr>
        <w:t> </w:t>
      </w:r>
      <w:r>
        <w:rPr>
          <w:sz w:val="24"/>
        </w:rPr>
        <w:t>of</w:t>
      </w:r>
      <w:r>
        <w:rPr>
          <w:spacing w:val="-4"/>
          <w:sz w:val="24"/>
        </w:rPr>
        <w:t> </w:t>
      </w:r>
      <w:r>
        <w:rPr>
          <w:sz w:val="24"/>
        </w:rPr>
        <w:t>all</w:t>
      </w:r>
      <w:r>
        <w:rPr>
          <w:spacing w:val="-3"/>
          <w:sz w:val="24"/>
        </w:rPr>
        <w:t> </w:t>
      </w:r>
      <w:r>
        <w:rPr>
          <w:sz w:val="24"/>
        </w:rPr>
        <w:t>collaborating</w:t>
      </w:r>
      <w:r>
        <w:rPr>
          <w:spacing w:val="-3"/>
          <w:sz w:val="24"/>
        </w:rPr>
        <w:t> </w:t>
      </w:r>
      <w:r>
        <w:rPr>
          <w:sz w:val="24"/>
        </w:rPr>
        <w:t>sites</w:t>
      </w:r>
      <w:r>
        <w:rPr>
          <w:spacing w:val="-4"/>
          <w:sz w:val="24"/>
        </w:rPr>
        <w:t> </w:t>
      </w:r>
      <w:r>
        <w:rPr>
          <w:sz w:val="24"/>
        </w:rPr>
        <w:t>(or</w:t>
      </w:r>
      <w:r>
        <w:rPr>
          <w:spacing w:val="-5"/>
          <w:sz w:val="24"/>
        </w:rPr>
        <w:t> </w:t>
      </w:r>
      <w:r>
        <w:rPr>
          <w:sz w:val="24"/>
        </w:rPr>
        <w:t>each</w:t>
      </w:r>
      <w:r>
        <w:rPr>
          <w:spacing w:val="-4"/>
          <w:sz w:val="24"/>
        </w:rPr>
        <w:t> </w:t>
      </w:r>
      <w:r>
        <w:rPr>
          <w:sz w:val="24"/>
        </w:rPr>
        <w:t>site</w:t>
      </w:r>
      <w:r>
        <w:rPr>
          <w:spacing w:val="-3"/>
          <w:sz w:val="24"/>
        </w:rPr>
        <w:t> </w:t>
      </w:r>
      <w:r>
        <w:rPr>
          <w:sz w:val="24"/>
        </w:rPr>
        <w:t>may provide their own certification if this is the site’s preference).</w:t>
      </w:r>
      <w:r>
        <w:rPr>
          <w:spacing w:val="40"/>
          <w:sz w:val="24"/>
        </w:rPr>
        <w:t> </w:t>
      </w:r>
      <w:r>
        <w:rPr>
          <w:sz w:val="24"/>
        </w:rPr>
        <w:t>This certification assures that:</w:t>
      </w:r>
    </w:p>
    <w:p>
      <w:pPr>
        <w:pStyle w:val="ListParagraph"/>
        <w:numPr>
          <w:ilvl w:val="2"/>
          <w:numId w:val="190"/>
        </w:numPr>
        <w:tabs>
          <w:tab w:pos="939" w:val="left" w:leader="none"/>
        </w:tabs>
        <w:spacing w:line="252" w:lineRule="auto" w:before="0" w:after="0"/>
        <w:ind w:left="939" w:right="1647" w:hanging="360"/>
        <w:jc w:val="left"/>
        <w:rPr>
          <w:sz w:val="24"/>
        </w:rPr>
      </w:pPr>
      <w:r>
        <w:rPr>
          <w:sz w:val="24"/>
        </w:rPr>
        <w:t>The</w:t>
      </w:r>
      <w:r>
        <w:rPr>
          <w:spacing w:val="-3"/>
          <w:sz w:val="24"/>
        </w:rPr>
        <w:t> </w:t>
      </w:r>
      <w:r>
        <w:rPr>
          <w:sz w:val="24"/>
        </w:rPr>
        <w:t>data</w:t>
      </w:r>
      <w:r>
        <w:rPr>
          <w:spacing w:val="-3"/>
          <w:sz w:val="24"/>
        </w:rPr>
        <w:t> </w:t>
      </w:r>
      <w:r>
        <w:rPr>
          <w:sz w:val="24"/>
        </w:rPr>
        <w:t>submission</w:t>
      </w:r>
      <w:r>
        <w:rPr>
          <w:spacing w:val="-4"/>
          <w:sz w:val="24"/>
        </w:rPr>
        <w:t> </w:t>
      </w:r>
      <w:r>
        <w:rPr>
          <w:sz w:val="24"/>
        </w:rPr>
        <w:t>is</w:t>
      </w:r>
      <w:r>
        <w:rPr>
          <w:spacing w:val="-4"/>
          <w:sz w:val="24"/>
        </w:rPr>
        <w:t> </w:t>
      </w:r>
      <w:r>
        <w:rPr>
          <w:sz w:val="24"/>
        </w:rPr>
        <w:t>consistent</w:t>
      </w:r>
      <w:r>
        <w:rPr>
          <w:spacing w:val="-3"/>
          <w:sz w:val="24"/>
        </w:rPr>
        <w:t> </w:t>
      </w:r>
      <w:r>
        <w:rPr>
          <w:sz w:val="24"/>
        </w:rPr>
        <w:t>with</w:t>
      </w:r>
      <w:r>
        <w:rPr>
          <w:spacing w:val="-4"/>
          <w:sz w:val="24"/>
        </w:rPr>
        <w:t> </w:t>
      </w:r>
      <w:r>
        <w:rPr>
          <w:sz w:val="24"/>
        </w:rPr>
        <w:t>applicable</w:t>
      </w:r>
      <w:r>
        <w:rPr>
          <w:spacing w:val="-3"/>
          <w:sz w:val="24"/>
        </w:rPr>
        <w:t> </w:t>
      </w:r>
      <w:r>
        <w:rPr>
          <w:sz w:val="24"/>
        </w:rPr>
        <w:t>national,</w:t>
      </w:r>
      <w:r>
        <w:rPr>
          <w:spacing w:val="-3"/>
          <w:sz w:val="24"/>
        </w:rPr>
        <w:t> </w:t>
      </w:r>
      <w:r>
        <w:rPr>
          <w:sz w:val="24"/>
        </w:rPr>
        <w:t>tribal,</w:t>
      </w:r>
      <w:r>
        <w:rPr>
          <w:spacing w:val="-3"/>
          <w:sz w:val="24"/>
        </w:rPr>
        <w:t> </w:t>
      </w:r>
      <w:r>
        <w:rPr>
          <w:sz w:val="24"/>
        </w:rPr>
        <w:t>and</w:t>
      </w:r>
      <w:r>
        <w:rPr>
          <w:spacing w:val="-4"/>
          <w:sz w:val="24"/>
        </w:rPr>
        <w:t> </w:t>
      </w:r>
      <w:r>
        <w:rPr>
          <w:sz w:val="24"/>
        </w:rPr>
        <w:t>state</w:t>
      </w:r>
      <w:r>
        <w:rPr>
          <w:spacing w:val="-3"/>
          <w:sz w:val="24"/>
        </w:rPr>
        <w:t> </w:t>
      </w:r>
      <w:r>
        <w:rPr>
          <w:sz w:val="24"/>
        </w:rPr>
        <w:t>laws</w:t>
      </w:r>
      <w:r>
        <w:rPr>
          <w:spacing w:val="-4"/>
          <w:sz w:val="24"/>
        </w:rPr>
        <w:t> </w:t>
      </w:r>
      <w:r>
        <w:rPr>
          <w:sz w:val="24"/>
        </w:rPr>
        <w:t>and regulations, and institutional policies;</w:t>
      </w:r>
    </w:p>
    <w:p>
      <w:pPr>
        <w:pStyle w:val="ListParagraph"/>
        <w:numPr>
          <w:ilvl w:val="2"/>
          <w:numId w:val="190"/>
        </w:numPr>
        <w:tabs>
          <w:tab w:pos="939" w:val="left" w:leader="none"/>
        </w:tabs>
        <w:spacing w:line="252" w:lineRule="auto" w:before="7" w:after="0"/>
        <w:ind w:left="939" w:right="1528" w:hanging="360"/>
        <w:jc w:val="left"/>
        <w:rPr>
          <w:sz w:val="24"/>
        </w:rPr>
      </w:pPr>
      <w:r>
        <w:rPr>
          <w:sz w:val="24"/>
        </w:rPr>
        <w:t>Any</w:t>
      </w:r>
      <w:r>
        <w:rPr>
          <w:spacing w:val="-2"/>
          <w:sz w:val="24"/>
        </w:rPr>
        <w:t> </w:t>
      </w:r>
      <w:r>
        <w:rPr>
          <w:sz w:val="24"/>
        </w:rPr>
        <w:t>limitations</w:t>
      </w:r>
      <w:r>
        <w:rPr>
          <w:spacing w:val="-3"/>
          <w:sz w:val="24"/>
        </w:rPr>
        <w:t> </w:t>
      </w:r>
      <w:r>
        <w:rPr>
          <w:sz w:val="24"/>
        </w:rPr>
        <w:t>on</w:t>
      </w:r>
      <w:r>
        <w:rPr>
          <w:spacing w:val="-3"/>
          <w:sz w:val="24"/>
        </w:rPr>
        <w:t> </w:t>
      </w:r>
      <w:r>
        <w:rPr>
          <w:sz w:val="24"/>
        </w:rPr>
        <w:t>the</w:t>
      </w:r>
      <w:r>
        <w:rPr>
          <w:spacing w:val="-2"/>
          <w:sz w:val="24"/>
        </w:rPr>
        <w:t> </w:t>
      </w:r>
      <w:r>
        <w:rPr>
          <w:sz w:val="24"/>
        </w:rPr>
        <w:t>research</w:t>
      </w:r>
      <w:r>
        <w:rPr>
          <w:spacing w:val="-3"/>
          <w:sz w:val="24"/>
        </w:rPr>
        <w:t> </w:t>
      </w:r>
      <w:r>
        <w:rPr>
          <w:sz w:val="24"/>
        </w:rPr>
        <w:t>use</w:t>
      </w:r>
      <w:r>
        <w:rPr>
          <w:spacing w:val="-2"/>
          <w:sz w:val="24"/>
        </w:rPr>
        <w:t> </w:t>
      </w:r>
      <w:r>
        <w:rPr>
          <w:sz w:val="24"/>
        </w:rPr>
        <w:t>of</w:t>
      </w:r>
      <w:r>
        <w:rPr>
          <w:spacing w:val="-3"/>
          <w:sz w:val="24"/>
        </w:rPr>
        <w:t> </w:t>
      </w:r>
      <w:r>
        <w:rPr>
          <w:sz w:val="24"/>
        </w:rPr>
        <w:t>the</w:t>
      </w:r>
      <w:r>
        <w:rPr>
          <w:spacing w:val="-2"/>
          <w:sz w:val="24"/>
        </w:rPr>
        <w:t> </w:t>
      </w:r>
      <w:r>
        <w:rPr>
          <w:sz w:val="24"/>
        </w:rPr>
        <w:t>data,</w:t>
      </w:r>
      <w:r>
        <w:rPr>
          <w:spacing w:val="-3"/>
          <w:sz w:val="24"/>
        </w:rPr>
        <w:t> </w:t>
      </w:r>
      <w:r>
        <w:rPr>
          <w:sz w:val="24"/>
        </w:rPr>
        <w:t>as</w:t>
      </w:r>
      <w:r>
        <w:rPr>
          <w:spacing w:val="-3"/>
          <w:sz w:val="24"/>
        </w:rPr>
        <w:t> </w:t>
      </w:r>
      <w:r>
        <w:rPr>
          <w:sz w:val="24"/>
        </w:rPr>
        <w:t>expressed</w:t>
      </w:r>
      <w:r>
        <w:rPr>
          <w:spacing w:val="-3"/>
          <w:sz w:val="24"/>
        </w:rPr>
        <w:t> </w:t>
      </w:r>
      <w:r>
        <w:rPr>
          <w:sz w:val="24"/>
        </w:rPr>
        <w:t>in</w:t>
      </w:r>
      <w:r>
        <w:rPr>
          <w:spacing w:val="-3"/>
          <w:sz w:val="24"/>
        </w:rPr>
        <w:t> </w:t>
      </w:r>
      <w:r>
        <w:rPr>
          <w:sz w:val="24"/>
        </w:rPr>
        <w:t>the</w:t>
      </w:r>
      <w:r>
        <w:rPr>
          <w:spacing w:val="-2"/>
          <w:sz w:val="24"/>
        </w:rPr>
        <w:t> </w:t>
      </w:r>
      <w:r>
        <w:rPr>
          <w:sz w:val="24"/>
        </w:rPr>
        <w:t>informed</w:t>
      </w:r>
      <w:r>
        <w:rPr>
          <w:spacing w:val="-3"/>
          <w:sz w:val="24"/>
        </w:rPr>
        <w:t> </w:t>
      </w:r>
      <w:r>
        <w:rPr>
          <w:sz w:val="24"/>
        </w:rPr>
        <w:t>consent documents, are delineated within the certification;</w:t>
      </w:r>
    </w:p>
    <w:p>
      <w:pPr>
        <w:pStyle w:val="ListParagraph"/>
        <w:numPr>
          <w:ilvl w:val="2"/>
          <w:numId w:val="190"/>
        </w:numPr>
        <w:tabs>
          <w:tab w:pos="938" w:val="left" w:leader="none"/>
        </w:tabs>
        <w:spacing w:line="240" w:lineRule="auto" w:before="10" w:after="0"/>
        <w:ind w:left="938" w:right="0" w:hanging="359"/>
        <w:jc w:val="left"/>
        <w:rPr>
          <w:sz w:val="24"/>
        </w:rPr>
      </w:pPr>
      <w:r>
        <w:rPr>
          <w:sz w:val="24"/>
        </w:rPr>
        <w:t>The</w:t>
      </w:r>
      <w:r>
        <w:rPr>
          <w:spacing w:val="-4"/>
          <w:sz w:val="24"/>
        </w:rPr>
        <w:t> </w:t>
      </w:r>
      <w:r>
        <w:rPr>
          <w:sz w:val="24"/>
        </w:rPr>
        <w:t>identities</w:t>
      </w:r>
      <w:r>
        <w:rPr>
          <w:spacing w:val="-3"/>
          <w:sz w:val="24"/>
        </w:rPr>
        <w:t> </w:t>
      </w:r>
      <w:r>
        <w:rPr>
          <w:sz w:val="24"/>
        </w:rPr>
        <w:t>of</w:t>
      </w:r>
      <w:r>
        <w:rPr>
          <w:spacing w:val="-2"/>
          <w:sz w:val="24"/>
        </w:rPr>
        <w:t> </w:t>
      </w:r>
      <w:r>
        <w:rPr>
          <w:sz w:val="24"/>
        </w:rPr>
        <w:t>research</w:t>
      </w:r>
      <w:r>
        <w:rPr>
          <w:spacing w:val="-3"/>
          <w:sz w:val="24"/>
        </w:rPr>
        <w:t> </w:t>
      </w:r>
      <w:r>
        <w:rPr>
          <w:sz w:val="24"/>
        </w:rPr>
        <w:t>participants</w:t>
      </w:r>
      <w:r>
        <w:rPr>
          <w:spacing w:val="-2"/>
          <w:sz w:val="24"/>
        </w:rPr>
        <w:t> </w:t>
      </w:r>
      <w:r>
        <w:rPr>
          <w:sz w:val="24"/>
        </w:rPr>
        <w:t>will</w:t>
      </w:r>
      <w:r>
        <w:rPr>
          <w:spacing w:val="-3"/>
          <w:sz w:val="24"/>
        </w:rPr>
        <w:t> </w:t>
      </w:r>
      <w:r>
        <w:rPr>
          <w:sz w:val="24"/>
        </w:rPr>
        <w:t>not</w:t>
      </w:r>
      <w:r>
        <w:rPr>
          <w:spacing w:val="-1"/>
          <w:sz w:val="24"/>
        </w:rPr>
        <w:t> </w:t>
      </w:r>
      <w:r>
        <w:rPr>
          <w:sz w:val="24"/>
        </w:rPr>
        <w:t>be</w:t>
      </w:r>
      <w:r>
        <w:rPr>
          <w:spacing w:val="-2"/>
          <w:sz w:val="24"/>
        </w:rPr>
        <w:t> </w:t>
      </w:r>
      <w:r>
        <w:rPr>
          <w:sz w:val="24"/>
        </w:rPr>
        <w:t>disclosed</w:t>
      </w:r>
      <w:r>
        <w:rPr>
          <w:spacing w:val="-3"/>
          <w:sz w:val="24"/>
        </w:rPr>
        <w:t> </w:t>
      </w:r>
      <w:r>
        <w:rPr>
          <w:sz w:val="24"/>
        </w:rPr>
        <w:t>to</w:t>
      </w:r>
      <w:r>
        <w:rPr>
          <w:spacing w:val="-3"/>
          <w:sz w:val="24"/>
        </w:rPr>
        <w:t> </w:t>
      </w:r>
      <w:r>
        <w:rPr>
          <w:sz w:val="24"/>
        </w:rPr>
        <w:t>the</w:t>
      </w:r>
      <w:r>
        <w:rPr>
          <w:spacing w:val="-1"/>
          <w:sz w:val="24"/>
        </w:rPr>
        <w:t> </w:t>
      </w:r>
      <w:r>
        <w:rPr>
          <w:spacing w:val="-2"/>
          <w:sz w:val="24"/>
        </w:rPr>
        <w:t>repositories;</w:t>
      </w:r>
    </w:p>
    <w:p>
      <w:pPr>
        <w:pStyle w:val="ListParagraph"/>
        <w:numPr>
          <w:ilvl w:val="2"/>
          <w:numId w:val="190"/>
        </w:numPr>
        <w:tabs>
          <w:tab w:pos="938" w:val="left" w:leader="none"/>
        </w:tabs>
        <w:spacing w:line="240" w:lineRule="auto" w:before="15" w:after="0"/>
        <w:ind w:left="938" w:right="0" w:hanging="359"/>
        <w:jc w:val="left"/>
        <w:rPr>
          <w:sz w:val="24"/>
        </w:rPr>
      </w:pPr>
      <w:r>
        <w:rPr>
          <w:sz w:val="24"/>
        </w:rPr>
        <w:t>An</w:t>
      </w:r>
      <w:r>
        <w:rPr>
          <w:spacing w:val="-6"/>
          <w:sz w:val="24"/>
        </w:rPr>
        <w:t> </w:t>
      </w:r>
      <w:r>
        <w:rPr>
          <w:sz w:val="24"/>
        </w:rPr>
        <w:t>IRB</w:t>
      </w:r>
      <w:r>
        <w:rPr>
          <w:spacing w:val="-2"/>
          <w:sz w:val="24"/>
        </w:rPr>
        <w:t> </w:t>
      </w:r>
      <w:r>
        <w:rPr>
          <w:sz w:val="24"/>
        </w:rPr>
        <w:t>and/or</w:t>
      </w:r>
      <w:r>
        <w:rPr>
          <w:spacing w:val="-2"/>
          <w:sz w:val="24"/>
        </w:rPr>
        <w:t> </w:t>
      </w:r>
      <w:r>
        <w:rPr>
          <w:sz w:val="24"/>
        </w:rPr>
        <w:t>Privacy</w:t>
      </w:r>
      <w:r>
        <w:rPr>
          <w:spacing w:val="-3"/>
          <w:sz w:val="24"/>
        </w:rPr>
        <w:t> </w:t>
      </w:r>
      <w:r>
        <w:rPr>
          <w:sz w:val="24"/>
        </w:rPr>
        <w:t>Board</w:t>
      </w:r>
      <w:r>
        <w:rPr>
          <w:spacing w:val="-3"/>
          <w:sz w:val="24"/>
        </w:rPr>
        <w:t> </w:t>
      </w:r>
      <w:r>
        <w:rPr>
          <w:sz w:val="24"/>
        </w:rPr>
        <w:t>has</w:t>
      </w:r>
      <w:r>
        <w:rPr>
          <w:spacing w:val="-3"/>
          <w:sz w:val="24"/>
        </w:rPr>
        <w:t> </w:t>
      </w:r>
      <w:r>
        <w:rPr>
          <w:sz w:val="24"/>
        </w:rPr>
        <w:t>reviewed</w:t>
      </w:r>
      <w:r>
        <w:rPr>
          <w:spacing w:val="-3"/>
          <w:sz w:val="24"/>
        </w:rPr>
        <w:t> </w:t>
      </w:r>
      <w:r>
        <w:rPr>
          <w:sz w:val="24"/>
        </w:rPr>
        <w:t>the</w:t>
      </w:r>
      <w:r>
        <w:rPr>
          <w:spacing w:val="-2"/>
          <w:sz w:val="24"/>
        </w:rPr>
        <w:t> </w:t>
      </w:r>
      <w:r>
        <w:rPr>
          <w:sz w:val="24"/>
        </w:rPr>
        <w:t>investigator’s</w:t>
      </w:r>
      <w:r>
        <w:rPr>
          <w:spacing w:val="-4"/>
          <w:sz w:val="24"/>
        </w:rPr>
        <w:t> </w:t>
      </w:r>
      <w:r>
        <w:rPr>
          <w:sz w:val="24"/>
        </w:rPr>
        <w:t>proposal</w:t>
      </w:r>
      <w:r>
        <w:rPr>
          <w:spacing w:val="-2"/>
          <w:sz w:val="24"/>
        </w:rPr>
        <w:t> </w:t>
      </w:r>
      <w:r>
        <w:rPr>
          <w:sz w:val="24"/>
        </w:rPr>
        <w:t>for</w:t>
      </w:r>
      <w:r>
        <w:rPr>
          <w:spacing w:val="-2"/>
          <w:sz w:val="24"/>
        </w:rPr>
        <w:t> </w:t>
      </w:r>
      <w:r>
        <w:rPr>
          <w:sz w:val="24"/>
        </w:rPr>
        <w:t>data</w:t>
      </w:r>
      <w:r>
        <w:rPr>
          <w:spacing w:val="-3"/>
          <w:sz w:val="24"/>
        </w:rPr>
        <w:t> </w:t>
      </w:r>
      <w:r>
        <w:rPr>
          <w:spacing w:val="-2"/>
          <w:sz w:val="24"/>
        </w:rPr>
        <w:t>submission</w:t>
      </w:r>
    </w:p>
    <w:p>
      <w:pPr>
        <w:pStyle w:val="BodyText"/>
        <w:spacing w:before="16"/>
        <w:ind w:left="939"/>
      </w:pPr>
      <w:r>
        <w:rPr/>
        <w:t>and</w:t>
      </w:r>
      <w:r>
        <w:rPr>
          <w:spacing w:val="-5"/>
        </w:rPr>
        <w:t> </w:t>
      </w:r>
      <w:r>
        <w:rPr/>
        <w:t>assures</w:t>
      </w:r>
      <w:r>
        <w:rPr>
          <w:spacing w:val="-5"/>
        </w:rPr>
        <w:t> </w:t>
      </w:r>
      <w:r>
        <w:rPr>
          <w:spacing w:val="-2"/>
        </w:rPr>
        <w:t>that:</w:t>
      </w:r>
    </w:p>
    <w:p>
      <w:pPr>
        <w:pStyle w:val="ListParagraph"/>
        <w:numPr>
          <w:ilvl w:val="3"/>
          <w:numId w:val="190"/>
        </w:numPr>
        <w:tabs>
          <w:tab w:pos="1300" w:val="left" w:leader="none"/>
        </w:tabs>
        <w:spacing w:line="259" w:lineRule="auto" w:before="23" w:after="0"/>
        <w:ind w:left="1300" w:right="1621" w:hanging="361"/>
        <w:jc w:val="left"/>
        <w:rPr>
          <w:sz w:val="24"/>
        </w:rPr>
      </w:pPr>
      <w:r>
        <w:rPr>
          <w:sz w:val="24"/>
        </w:rPr>
        <w:t>the</w:t>
      </w:r>
      <w:r>
        <w:rPr>
          <w:spacing w:val="-3"/>
          <w:sz w:val="24"/>
        </w:rPr>
        <w:t> </w:t>
      </w:r>
      <w:r>
        <w:rPr>
          <w:sz w:val="24"/>
        </w:rPr>
        <w:t>protocol</w:t>
      </w:r>
      <w:r>
        <w:rPr>
          <w:spacing w:val="-5"/>
          <w:sz w:val="24"/>
        </w:rPr>
        <w:t> </w:t>
      </w:r>
      <w:r>
        <w:rPr>
          <w:sz w:val="24"/>
        </w:rPr>
        <w:t>for</w:t>
      </w:r>
      <w:r>
        <w:rPr>
          <w:spacing w:val="-3"/>
          <w:sz w:val="24"/>
        </w:rPr>
        <w:t> </w:t>
      </w:r>
      <w:r>
        <w:rPr>
          <w:sz w:val="24"/>
        </w:rPr>
        <w:t>the</w:t>
      </w:r>
      <w:r>
        <w:rPr>
          <w:spacing w:val="-3"/>
          <w:sz w:val="24"/>
        </w:rPr>
        <w:t> </w:t>
      </w:r>
      <w:r>
        <w:rPr>
          <w:sz w:val="24"/>
        </w:rPr>
        <w:t>collection</w:t>
      </w:r>
      <w:r>
        <w:rPr>
          <w:spacing w:val="-4"/>
          <w:sz w:val="24"/>
        </w:rPr>
        <w:t> </w:t>
      </w:r>
      <w:r>
        <w:rPr>
          <w:sz w:val="24"/>
        </w:rPr>
        <w:t>of</w:t>
      </w:r>
      <w:r>
        <w:rPr>
          <w:spacing w:val="-4"/>
          <w:sz w:val="24"/>
        </w:rPr>
        <w:t> </w:t>
      </w:r>
      <w:r>
        <w:rPr>
          <w:sz w:val="24"/>
        </w:rPr>
        <w:t>genomic</w:t>
      </w:r>
      <w:r>
        <w:rPr>
          <w:spacing w:val="-3"/>
          <w:sz w:val="24"/>
        </w:rPr>
        <w:t> </w:t>
      </w:r>
      <w:r>
        <w:rPr>
          <w:sz w:val="24"/>
        </w:rPr>
        <w:t>and</w:t>
      </w:r>
      <w:r>
        <w:rPr>
          <w:spacing w:val="-4"/>
          <w:sz w:val="24"/>
        </w:rPr>
        <w:t> </w:t>
      </w:r>
      <w:r>
        <w:rPr>
          <w:sz w:val="24"/>
        </w:rPr>
        <w:t>phenotypic</w:t>
      </w:r>
      <w:r>
        <w:rPr>
          <w:spacing w:val="-3"/>
          <w:sz w:val="24"/>
        </w:rPr>
        <w:t> </w:t>
      </w:r>
      <w:r>
        <w:rPr>
          <w:sz w:val="24"/>
        </w:rPr>
        <w:t>data</w:t>
      </w:r>
      <w:r>
        <w:rPr>
          <w:spacing w:val="-4"/>
          <w:sz w:val="24"/>
        </w:rPr>
        <w:t> </w:t>
      </w:r>
      <w:r>
        <w:rPr>
          <w:sz w:val="24"/>
        </w:rPr>
        <w:t>is</w:t>
      </w:r>
      <w:r>
        <w:rPr>
          <w:spacing w:val="-4"/>
          <w:sz w:val="24"/>
        </w:rPr>
        <w:t> </w:t>
      </w:r>
      <w:r>
        <w:rPr>
          <w:sz w:val="24"/>
        </w:rPr>
        <w:t>consistent</w:t>
      </w:r>
      <w:r>
        <w:rPr>
          <w:spacing w:val="-3"/>
          <w:sz w:val="24"/>
        </w:rPr>
        <w:t> </w:t>
      </w:r>
      <w:r>
        <w:rPr>
          <w:sz w:val="24"/>
        </w:rPr>
        <w:t>with human subjects regulations;</w:t>
      </w:r>
    </w:p>
    <w:p>
      <w:pPr>
        <w:pStyle w:val="ListParagraph"/>
        <w:numPr>
          <w:ilvl w:val="3"/>
          <w:numId w:val="190"/>
        </w:numPr>
        <w:tabs>
          <w:tab w:pos="1300" w:val="left" w:leader="none"/>
        </w:tabs>
        <w:spacing w:line="259" w:lineRule="auto" w:before="0" w:after="0"/>
        <w:ind w:left="1300" w:right="947" w:hanging="361"/>
        <w:jc w:val="left"/>
        <w:rPr>
          <w:sz w:val="24"/>
        </w:rPr>
      </w:pPr>
      <w:r>
        <w:rPr>
          <w:sz w:val="24"/>
        </w:rPr>
        <w:t>data</w:t>
      </w:r>
      <w:r>
        <w:rPr>
          <w:spacing w:val="-4"/>
          <w:sz w:val="24"/>
        </w:rPr>
        <w:t> </w:t>
      </w:r>
      <w:r>
        <w:rPr>
          <w:sz w:val="24"/>
        </w:rPr>
        <w:t>submission</w:t>
      </w:r>
      <w:r>
        <w:rPr>
          <w:spacing w:val="-4"/>
          <w:sz w:val="24"/>
        </w:rPr>
        <w:t> </w:t>
      </w:r>
      <w:r>
        <w:rPr>
          <w:sz w:val="24"/>
        </w:rPr>
        <w:t>and</w:t>
      </w:r>
      <w:r>
        <w:rPr>
          <w:spacing w:val="-4"/>
          <w:sz w:val="24"/>
        </w:rPr>
        <w:t> </w:t>
      </w:r>
      <w:r>
        <w:rPr>
          <w:sz w:val="24"/>
        </w:rPr>
        <w:t>subsequent</w:t>
      </w:r>
      <w:r>
        <w:rPr>
          <w:spacing w:val="-3"/>
          <w:sz w:val="24"/>
        </w:rPr>
        <w:t> </w:t>
      </w:r>
      <w:r>
        <w:rPr>
          <w:sz w:val="24"/>
        </w:rPr>
        <w:t>data</w:t>
      </w:r>
      <w:r>
        <w:rPr>
          <w:spacing w:val="-4"/>
          <w:sz w:val="24"/>
        </w:rPr>
        <w:t> </w:t>
      </w:r>
      <w:r>
        <w:rPr>
          <w:sz w:val="24"/>
        </w:rPr>
        <w:t>sharing</w:t>
      </w:r>
      <w:r>
        <w:rPr>
          <w:spacing w:val="-3"/>
          <w:sz w:val="24"/>
        </w:rPr>
        <w:t> </w:t>
      </w:r>
      <w:r>
        <w:rPr>
          <w:sz w:val="24"/>
        </w:rPr>
        <w:t>for</w:t>
      </w:r>
      <w:r>
        <w:rPr>
          <w:spacing w:val="-4"/>
          <w:sz w:val="24"/>
        </w:rPr>
        <w:t> </w:t>
      </w:r>
      <w:r>
        <w:rPr>
          <w:sz w:val="24"/>
        </w:rPr>
        <w:t>research</w:t>
      </w:r>
      <w:r>
        <w:rPr>
          <w:spacing w:val="-4"/>
          <w:sz w:val="24"/>
        </w:rPr>
        <w:t> </w:t>
      </w:r>
      <w:r>
        <w:rPr>
          <w:sz w:val="24"/>
        </w:rPr>
        <w:t>purposes</w:t>
      </w:r>
      <w:r>
        <w:rPr>
          <w:spacing w:val="-4"/>
          <w:sz w:val="24"/>
        </w:rPr>
        <w:t> </w:t>
      </w:r>
      <w:r>
        <w:rPr>
          <w:sz w:val="24"/>
        </w:rPr>
        <w:t>are</w:t>
      </w:r>
      <w:r>
        <w:rPr>
          <w:spacing w:val="-3"/>
          <w:sz w:val="24"/>
        </w:rPr>
        <w:t> </w:t>
      </w:r>
      <w:r>
        <w:rPr>
          <w:sz w:val="24"/>
        </w:rPr>
        <w:t>consistent</w:t>
      </w:r>
      <w:r>
        <w:rPr>
          <w:spacing w:val="-3"/>
          <w:sz w:val="24"/>
        </w:rPr>
        <w:t> </w:t>
      </w:r>
      <w:r>
        <w:rPr>
          <w:sz w:val="24"/>
        </w:rPr>
        <w:t>with the informed consent of study participants from whom the data were obtained;</w:t>
      </w:r>
    </w:p>
    <w:p>
      <w:pPr>
        <w:pStyle w:val="ListParagraph"/>
        <w:numPr>
          <w:ilvl w:val="3"/>
          <w:numId w:val="190"/>
        </w:numPr>
        <w:tabs>
          <w:tab w:pos="1300" w:val="left" w:leader="none"/>
        </w:tabs>
        <w:spacing w:line="259" w:lineRule="auto" w:before="0" w:after="0"/>
        <w:ind w:left="1300" w:right="1125" w:hanging="361"/>
        <w:jc w:val="left"/>
        <w:rPr>
          <w:sz w:val="24"/>
        </w:rPr>
      </w:pPr>
      <w:r>
        <w:rPr>
          <w:sz w:val="24"/>
        </w:rPr>
        <w:t>consideration was given to the risks to participants and their families, and, to the extent</w:t>
      </w:r>
      <w:r>
        <w:rPr>
          <w:spacing w:val="-4"/>
          <w:sz w:val="24"/>
        </w:rPr>
        <w:t> </w:t>
      </w:r>
      <w:r>
        <w:rPr>
          <w:sz w:val="24"/>
        </w:rPr>
        <w:t>relevant</w:t>
      </w:r>
      <w:r>
        <w:rPr>
          <w:spacing w:val="-4"/>
          <w:sz w:val="24"/>
        </w:rPr>
        <w:t> </w:t>
      </w:r>
      <w:r>
        <w:rPr>
          <w:sz w:val="24"/>
        </w:rPr>
        <w:t>and</w:t>
      </w:r>
      <w:r>
        <w:rPr>
          <w:spacing w:val="-5"/>
          <w:sz w:val="24"/>
        </w:rPr>
        <w:t> </w:t>
      </w:r>
      <w:r>
        <w:rPr>
          <w:sz w:val="24"/>
        </w:rPr>
        <w:t>possible,</w:t>
      </w:r>
      <w:r>
        <w:rPr>
          <w:spacing w:val="-4"/>
          <w:sz w:val="24"/>
        </w:rPr>
        <w:t> </w:t>
      </w:r>
      <w:r>
        <w:rPr>
          <w:sz w:val="24"/>
        </w:rPr>
        <w:t>to</w:t>
      </w:r>
      <w:r>
        <w:rPr>
          <w:spacing w:val="-5"/>
          <w:sz w:val="24"/>
        </w:rPr>
        <w:t> </w:t>
      </w:r>
      <w:r>
        <w:rPr>
          <w:sz w:val="24"/>
        </w:rPr>
        <w:t>groups</w:t>
      </w:r>
      <w:r>
        <w:rPr>
          <w:spacing w:val="-5"/>
          <w:sz w:val="24"/>
        </w:rPr>
        <w:t> </w:t>
      </w:r>
      <w:r>
        <w:rPr>
          <w:sz w:val="24"/>
        </w:rPr>
        <w:t>or</w:t>
      </w:r>
      <w:r>
        <w:rPr>
          <w:spacing w:val="-4"/>
          <w:sz w:val="24"/>
        </w:rPr>
        <w:t> </w:t>
      </w:r>
      <w:r>
        <w:rPr>
          <w:sz w:val="24"/>
        </w:rPr>
        <w:t>populations</w:t>
      </w:r>
      <w:r>
        <w:rPr>
          <w:spacing w:val="-5"/>
          <w:sz w:val="24"/>
        </w:rPr>
        <w:t> </w:t>
      </w:r>
      <w:r>
        <w:rPr>
          <w:sz w:val="24"/>
        </w:rPr>
        <w:t>associated</w:t>
      </w:r>
      <w:r>
        <w:rPr>
          <w:spacing w:val="-5"/>
          <w:sz w:val="24"/>
        </w:rPr>
        <w:t> </w:t>
      </w:r>
      <w:r>
        <w:rPr>
          <w:sz w:val="24"/>
        </w:rPr>
        <w:t>with</w:t>
      </w:r>
      <w:r>
        <w:rPr>
          <w:spacing w:val="-5"/>
          <w:sz w:val="24"/>
        </w:rPr>
        <w:t> </w:t>
      </w:r>
      <w:r>
        <w:rPr>
          <w:sz w:val="24"/>
        </w:rPr>
        <w:t>the</w:t>
      </w:r>
      <w:r>
        <w:rPr>
          <w:spacing w:val="-4"/>
          <w:sz w:val="24"/>
        </w:rPr>
        <w:t> </w:t>
      </w:r>
      <w:r>
        <w:rPr>
          <w:sz w:val="24"/>
        </w:rPr>
        <w:t>submission and subsequent sharing of the data; and</w:t>
      </w:r>
    </w:p>
    <w:p>
      <w:pPr>
        <w:pStyle w:val="ListParagraph"/>
        <w:numPr>
          <w:ilvl w:val="3"/>
          <w:numId w:val="190"/>
        </w:numPr>
        <w:tabs>
          <w:tab w:pos="1300" w:val="left" w:leader="none"/>
        </w:tabs>
        <w:spacing w:line="259" w:lineRule="auto" w:before="0" w:after="0"/>
        <w:ind w:left="1300" w:right="1107" w:hanging="361"/>
        <w:jc w:val="left"/>
        <w:rPr>
          <w:sz w:val="24"/>
        </w:rPr>
      </w:pPr>
      <w:r>
        <w:rPr>
          <w:sz w:val="24"/>
        </w:rPr>
        <w:t>that</w:t>
      </w:r>
      <w:r>
        <w:rPr>
          <w:spacing w:val="-4"/>
          <w:sz w:val="24"/>
        </w:rPr>
        <w:t> </w:t>
      </w:r>
      <w:r>
        <w:rPr>
          <w:sz w:val="24"/>
        </w:rPr>
        <w:t>the</w:t>
      </w:r>
      <w:r>
        <w:rPr>
          <w:spacing w:val="-4"/>
          <w:sz w:val="24"/>
        </w:rPr>
        <w:t> </w:t>
      </w:r>
      <w:r>
        <w:rPr>
          <w:sz w:val="24"/>
        </w:rPr>
        <w:t>investigator’s</w:t>
      </w:r>
      <w:r>
        <w:rPr>
          <w:spacing w:val="-5"/>
          <w:sz w:val="24"/>
        </w:rPr>
        <w:t> </w:t>
      </w:r>
      <w:r>
        <w:rPr>
          <w:sz w:val="24"/>
        </w:rPr>
        <w:t>plan</w:t>
      </w:r>
      <w:r>
        <w:rPr>
          <w:spacing w:val="-5"/>
          <w:sz w:val="24"/>
        </w:rPr>
        <w:t> </w:t>
      </w:r>
      <w:r>
        <w:rPr>
          <w:sz w:val="24"/>
        </w:rPr>
        <w:t>for</w:t>
      </w:r>
      <w:r>
        <w:rPr>
          <w:spacing w:val="-4"/>
          <w:sz w:val="24"/>
        </w:rPr>
        <w:t> </w:t>
      </w:r>
      <w:r>
        <w:rPr>
          <w:sz w:val="24"/>
        </w:rPr>
        <w:t>de-identifying</w:t>
      </w:r>
      <w:r>
        <w:rPr>
          <w:spacing w:val="-4"/>
          <w:sz w:val="24"/>
        </w:rPr>
        <w:t> </w:t>
      </w:r>
      <w:r>
        <w:rPr>
          <w:sz w:val="24"/>
        </w:rPr>
        <w:t>datasets</w:t>
      </w:r>
      <w:r>
        <w:rPr>
          <w:spacing w:val="-5"/>
          <w:sz w:val="24"/>
        </w:rPr>
        <w:t> </w:t>
      </w:r>
      <w:r>
        <w:rPr>
          <w:sz w:val="24"/>
        </w:rPr>
        <w:t>is</w:t>
      </w:r>
      <w:r>
        <w:rPr>
          <w:spacing w:val="-5"/>
          <w:sz w:val="24"/>
        </w:rPr>
        <w:t> </w:t>
      </w:r>
      <w:r>
        <w:rPr>
          <w:sz w:val="24"/>
        </w:rPr>
        <w:t>consistent</w:t>
      </w:r>
      <w:r>
        <w:rPr>
          <w:spacing w:val="-4"/>
          <w:sz w:val="24"/>
        </w:rPr>
        <w:t> </w:t>
      </w:r>
      <w:r>
        <w:rPr>
          <w:sz w:val="24"/>
        </w:rPr>
        <w:t>with</w:t>
      </w:r>
      <w:r>
        <w:rPr>
          <w:spacing w:val="-5"/>
          <w:sz w:val="24"/>
        </w:rPr>
        <w:t> </w:t>
      </w:r>
      <w:r>
        <w:rPr>
          <w:sz w:val="24"/>
        </w:rPr>
        <w:t>the</w:t>
      </w:r>
      <w:r>
        <w:rPr>
          <w:spacing w:val="-4"/>
          <w:sz w:val="24"/>
        </w:rPr>
        <w:t> </w:t>
      </w:r>
      <w:r>
        <w:rPr>
          <w:sz w:val="24"/>
        </w:rPr>
        <w:t>standards outlined in the NIH Genomic Data Sharing (GDS) Policy.</w:t>
      </w:r>
    </w:p>
    <w:p>
      <w:pPr>
        <w:pStyle w:val="ListParagraph"/>
        <w:numPr>
          <w:ilvl w:val="1"/>
          <w:numId w:val="190"/>
        </w:numPr>
        <w:tabs>
          <w:tab w:pos="579" w:val="left" w:leader="none"/>
        </w:tabs>
        <w:spacing w:line="259" w:lineRule="auto" w:before="0" w:after="0"/>
        <w:ind w:left="579" w:right="1000" w:hanging="360"/>
        <w:jc w:val="left"/>
        <w:rPr>
          <w:rFonts w:ascii="Symbol" w:hAnsi="Symbol"/>
          <w:sz w:val="24"/>
        </w:rPr>
      </w:pPr>
      <w:r>
        <w:rPr>
          <w:b/>
          <w:sz w:val="24"/>
        </w:rPr>
        <w:t>In situations where the sharing of human data is not possible </w:t>
      </w:r>
      <w:r>
        <w:rPr>
          <w:sz w:val="24"/>
        </w:rPr>
        <w:t>(i.e., the Institutional Certification criteria cannot be met), a justification is required to explain why these data cannot</w:t>
      </w:r>
      <w:r>
        <w:rPr>
          <w:spacing w:val="-2"/>
          <w:sz w:val="24"/>
        </w:rPr>
        <w:t> </w:t>
      </w:r>
      <w:r>
        <w:rPr>
          <w:sz w:val="24"/>
        </w:rPr>
        <w:t>be</w:t>
      </w:r>
      <w:r>
        <w:rPr>
          <w:spacing w:val="-2"/>
          <w:sz w:val="24"/>
        </w:rPr>
        <w:t> </w:t>
      </w:r>
      <w:r>
        <w:rPr>
          <w:sz w:val="24"/>
        </w:rPr>
        <w:t>shared,</w:t>
      </w:r>
      <w:r>
        <w:rPr>
          <w:spacing w:val="-2"/>
          <w:sz w:val="24"/>
        </w:rPr>
        <w:t> </w:t>
      </w:r>
      <w:r>
        <w:rPr>
          <w:sz w:val="24"/>
        </w:rPr>
        <w:t>and</w:t>
      </w:r>
      <w:r>
        <w:rPr>
          <w:spacing w:val="-3"/>
          <w:sz w:val="24"/>
        </w:rPr>
        <w:t> </w:t>
      </w:r>
      <w:r>
        <w:rPr>
          <w:sz w:val="24"/>
        </w:rPr>
        <w:t>an</w:t>
      </w:r>
      <w:r>
        <w:rPr>
          <w:spacing w:val="-3"/>
          <w:sz w:val="24"/>
        </w:rPr>
        <w:t> </w:t>
      </w:r>
      <w:r>
        <w:rPr>
          <w:sz w:val="24"/>
        </w:rPr>
        <w:t>alternative</w:t>
      </w:r>
      <w:r>
        <w:rPr>
          <w:spacing w:val="-2"/>
          <w:sz w:val="24"/>
        </w:rPr>
        <w:t> </w:t>
      </w:r>
      <w:r>
        <w:rPr>
          <w:sz w:val="24"/>
        </w:rPr>
        <w:t>data</w:t>
      </w:r>
      <w:r>
        <w:rPr>
          <w:spacing w:val="-2"/>
          <w:sz w:val="24"/>
        </w:rPr>
        <w:t> </w:t>
      </w:r>
      <w:r>
        <w:rPr>
          <w:sz w:val="24"/>
        </w:rPr>
        <w:t>sharing</w:t>
      </w:r>
      <w:r>
        <w:rPr>
          <w:spacing w:val="-2"/>
          <w:sz w:val="24"/>
        </w:rPr>
        <w:t> </w:t>
      </w:r>
      <w:r>
        <w:rPr>
          <w:sz w:val="24"/>
        </w:rPr>
        <w:t>plan</w:t>
      </w:r>
      <w:r>
        <w:rPr>
          <w:spacing w:val="-3"/>
          <w:sz w:val="24"/>
        </w:rPr>
        <w:t> </w:t>
      </w:r>
      <w:r>
        <w:rPr>
          <w:sz w:val="24"/>
        </w:rPr>
        <w:t>will</w:t>
      </w:r>
      <w:r>
        <w:rPr>
          <w:spacing w:val="-3"/>
          <w:sz w:val="24"/>
        </w:rPr>
        <w:t> </w:t>
      </w:r>
      <w:r>
        <w:rPr>
          <w:sz w:val="24"/>
        </w:rPr>
        <w:t>need</w:t>
      </w:r>
      <w:r>
        <w:rPr>
          <w:spacing w:val="-3"/>
          <w:sz w:val="24"/>
        </w:rPr>
        <w:t> </w:t>
      </w:r>
      <w:r>
        <w:rPr>
          <w:sz w:val="24"/>
        </w:rPr>
        <w:t>to</w:t>
      </w:r>
      <w:r>
        <w:rPr>
          <w:spacing w:val="-3"/>
          <w:sz w:val="24"/>
        </w:rPr>
        <w:t> </w:t>
      </w:r>
      <w:r>
        <w:rPr>
          <w:sz w:val="24"/>
        </w:rPr>
        <w:t>be</w:t>
      </w:r>
      <w:r>
        <w:rPr>
          <w:spacing w:val="-3"/>
          <w:sz w:val="24"/>
        </w:rPr>
        <w:t> </w:t>
      </w:r>
      <w:r>
        <w:rPr>
          <w:sz w:val="24"/>
        </w:rPr>
        <w:t>provided.</w:t>
      </w:r>
      <w:r>
        <w:rPr>
          <w:spacing w:val="40"/>
          <w:sz w:val="24"/>
        </w:rPr>
        <w:t> </w:t>
      </w:r>
      <w:r>
        <w:rPr>
          <w:sz w:val="24"/>
        </w:rPr>
        <w:t>Exceptions</w:t>
      </w:r>
      <w:r>
        <w:rPr>
          <w:spacing w:val="-3"/>
          <w:sz w:val="24"/>
        </w:rPr>
        <w:t> </w:t>
      </w:r>
      <w:r>
        <w:rPr>
          <w:sz w:val="24"/>
        </w:rPr>
        <w:t>to NIH expectations for data submission to an NIH-designated data repository will be considered on a case-by-case basis by the NIH funding Institute or Center (IC).</w:t>
      </w:r>
    </w:p>
    <w:p>
      <w:pPr>
        <w:pStyle w:val="BodyText"/>
        <w:spacing w:line="259" w:lineRule="auto" w:before="157"/>
        <w:ind w:right="996"/>
      </w:pPr>
      <w:r>
        <w:rPr/>
        <w:t>Investigators who wish to use controlled-access human genomic data from NIH-designated data repositories (e.g., dbGaP) should briefly address their plans for requesting access to the data and state</w:t>
      </w:r>
      <w:r>
        <w:rPr>
          <w:spacing w:val="-2"/>
        </w:rPr>
        <w:t> </w:t>
      </w:r>
      <w:r>
        <w:rPr/>
        <w:t>their</w:t>
      </w:r>
      <w:r>
        <w:rPr>
          <w:spacing w:val="-2"/>
        </w:rPr>
        <w:t> </w:t>
      </w:r>
      <w:r>
        <w:rPr/>
        <w:t>intention</w:t>
      </w:r>
      <w:r>
        <w:rPr>
          <w:spacing w:val="-3"/>
        </w:rPr>
        <w:t> </w:t>
      </w:r>
      <w:r>
        <w:rPr/>
        <w:t>to</w:t>
      </w:r>
      <w:r>
        <w:rPr>
          <w:spacing w:val="-4"/>
        </w:rPr>
        <w:t> </w:t>
      </w:r>
      <w:r>
        <w:rPr/>
        <w:t>abide</w:t>
      </w:r>
      <w:r>
        <w:rPr>
          <w:spacing w:val="-2"/>
        </w:rPr>
        <w:t> </w:t>
      </w:r>
      <w:r>
        <w:rPr/>
        <w:t>by</w:t>
      </w:r>
      <w:r>
        <w:rPr>
          <w:spacing w:val="-2"/>
        </w:rPr>
        <w:t> </w:t>
      </w:r>
      <w:r>
        <w:rPr/>
        <w:t>the</w:t>
      </w:r>
      <w:r>
        <w:rPr>
          <w:spacing w:val="-3"/>
        </w:rPr>
        <w:t> </w:t>
      </w:r>
      <w:r>
        <w:rPr/>
        <w:t>NIH</w:t>
      </w:r>
      <w:r>
        <w:rPr>
          <w:spacing w:val="-3"/>
        </w:rPr>
        <w:t> </w:t>
      </w:r>
      <w:r>
        <w:rPr/>
        <w:t>Genomic</w:t>
      </w:r>
      <w:r>
        <w:rPr>
          <w:spacing w:val="-2"/>
        </w:rPr>
        <w:t> </w:t>
      </w:r>
      <w:r>
        <w:rPr/>
        <w:t>Data</w:t>
      </w:r>
      <w:r>
        <w:rPr>
          <w:spacing w:val="-2"/>
        </w:rPr>
        <w:t> </w:t>
      </w:r>
      <w:r>
        <w:rPr/>
        <w:t>User</w:t>
      </w:r>
      <w:r>
        <w:rPr>
          <w:spacing w:val="-3"/>
        </w:rPr>
        <w:t> </w:t>
      </w:r>
      <w:r>
        <w:rPr/>
        <w:t>Code</w:t>
      </w:r>
      <w:r>
        <w:rPr>
          <w:spacing w:val="-1"/>
        </w:rPr>
        <w:t> </w:t>
      </w:r>
      <w:r>
        <w:rPr/>
        <w:t>of</w:t>
      </w:r>
      <w:r>
        <w:rPr>
          <w:spacing w:val="-3"/>
        </w:rPr>
        <w:t> </w:t>
      </w:r>
      <w:r>
        <w:rPr/>
        <w:t>Conduct</w:t>
      </w:r>
      <w:r>
        <w:rPr>
          <w:spacing w:val="-2"/>
        </w:rPr>
        <w:t> </w:t>
      </w:r>
      <w:r>
        <w:rPr/>
        <w:t>in</w:t>
      </w:r>
      <w:r>
        <w:rPr>
          <w:spacing w:val="-3"/>
        </w:rPr>
        <w:t> </w:t>
      </w:r>
      <w:r>
        <w:rPr/>
        <w:t>the</w:t>
      </w:r>
      <w:r>
        <w:rPr>
          <w:spacing w:val="-2"/>
        </w:rPr>
        <w:t> </w:t>
      </w:r>
      <w:r>
        <w:rPr/>
        <w:t>Research</w:t>
      </w:r>
      <w:r>
        <w:rPr>
          <w:spacing w:val="-2"/>
        </w:rPr>
        <w:t> </w:t>
      </w:r>
      <w:r>
        <w:rPr/>
        <w:t>Plan of the application. The code of conduct is available here: </w:t>
      </w:r>
      <w:hyperlink r:id="rId160">
        <w:r>
          <w:rPr/>
          <w:t>https://osp.od.nih.gov/wp-</w:t>
        </w:r>
      </w:hyperlink>
      <w:hyperlink r:id="rId160">
        <w:r>
          <w:rPr/>
          <w:t>content/uploads/Genomic_Data_User_Code_of_Conduct.pdf</w:t>
        </w:r>
      </w:hyperlink>
      <w:r>
        <w:rPr/>
        <w:t> .</w:t>
      </w:r>
      <w:r>
        <w:rPr>
          <w:spacing w:val="-1"/>
        </w:rPr>
        <w:t> </w:t>
      </w:r>
      <w:r>
        <w:rPr/>
        <w:t>Access</w:t>
      </w:r>
      <w:r>
        <w:rPr>
          <w:spacing w:val="-1"/>
        </w:rPr>
        <w:t> </w:t>
      </w:r>
      <w:r>
        <w:rPr/>
        <w:t>to</w:t>
      </w:r>
      <w:r>
        <w:rPr>
          <w:spacing w:val="-1"/>
        </w:rPr>
        <w:t> </w:t>
      </w:r>
      <w:r>
        <w:rPr/>
        <w:t>controlled-access</w:t>
      </w:r>
      <w:r>
        <w:rPr>
          <w:spacing w:val="-1"/>
        </w:rPr>
        <w:t> </w:t>
      </w:r>
      <w:r>
        <w:rPr/>
        <w:t>data</w:t>
      </w:r>
      <w:r>
        <w:rPr>
          <w:spacing w:val="-1"/>
        </w:rPr>
        <w:t> </w:t>
      </w:r>
      <w:r>
        <w:rPr/>
        <w:t>is dependent on an approval process that involves the relevant NIH Data Access Committee(s).</w:t>
      </w:r>
    </w:p>
    <w:p>
      <w:pPr>
        <w:pStyle w:val="BodyText"/>
        <w:spacing w:line="291" w:lineRule="exact"/>
      </w:pPr>
      <w:r>
        <w:rPr/>
        <w:t>Applicants</w:t>
      </w:r>
      <w:r>
        <w:rPr>
          <w:spacing w:val="-5"/>
        </w:rPr>
        <w:t> </w:t>
      </w:r>
      <w:r>
        <w:rPr/>
        <w:t>may</w:t>
      </w:r>
      <w:r>
        <w:rPr>
          <w:spacing w:val="-1"/>
        </w:rPr>
        <w:t> </w:t>
      </w:r>
      <w:r>
        <w:rPr/>
        <w:t>wish</w:t>
      </w:r>
      <w:r>
        <w:rPr>
          <w:spacing w:val="-2"/>
        </w:rPr>
        <w:t> </w:t>
      </w:r>
      <w:r>
        <w:rPr/>
        <w:t>to</w:t>
      </w:r>
      <w:r>
        <w:rPr>
          <w:spacing w:val="-3"/>
        </w:rPr>
        <w:t> </w:t>
      </w:r>
      <w:r>
        <w:rPr/>
        <w:t>secure</w:t>
      </w:r>
      <w:r>
        <w:rPr>
          <w:spacing w:val="-1"/>
        </w:rPr>
        <w:t> </w:t>
      </w:r>
      <w:r>
        <w:rPr/>
        <w:t>access</w:t>
      </w:r>
      <w:r>
        <w:rPr>
          <w:spacing w:val="-3"/>
        </w:rPr>
        <w:t> </w:t>
      </w:r>
      <w:r>
        <w:rPr/>
        <w:t>to</w:t>
      </w:r>
      <w:r>
        <w:rPr>
          <w:spacing w:val="-2"/>
        </w:rPr>
        <w:t> </w:t>
      </w:r>
      <w:r>
        <w:rPr/>
        <w:t>the</w:t>
      </w:r>
      <w:r>
        <w:rPr>
          <w:spacing w:val="-1"/>
        </w:rPr>
        <w:t> </w:t>
      </w:r>
      <w:r>
        <w:rPr/>
        <w:t>data</w:t>
      </w:r>
      <w:r>
        <w:rPr>
          <w:spacing w:val="-2"/>
        </w:rPr>
        <w:t> </w:t>
      </w:r>
      <w:r>
        <w:rPr/>
        <w:t>prior</w:t>
      </w:r>
      <w:r>
        <w:rPr>
          <w:spacing w:val="-1"/>
        </w:rPr>
        <w:t> </w:t>
      </w:r>
      <w:r>
        <w:rPr/>
        <w:t>to</w:t>
      </w:r>
      <w:r>
        <w:rPr>
          <w:spacing w:val="-3"/>
        </w:rPr>
        <w:t> </w:t>
      </w:r>
      <w:r>
        <w:rPr/>
        <w:t>submitting</w:t>
      </w:r>
      <w:r>
        <w:rPr>
          <w:spacing w:val="-1"/>
        </w:rPr>
        <w:t> </w:t>
      </w:r>
      <w:r>
        <w:rPr/>
        <w:t>their</w:t>
      </w:r>
      <w:r>
        <w:rPr>
          <w:spacing w:val="-1"/>
        </w:rPr>
        <w:t> </w:t>
      </w:r>
      <w:r>
        <w:rPr/>
        <w:t>application</w:t>
      </w:r>
      <w:r>
        <w:rPr>
          <w:spacing w:val="-2"/>
        </w:rPr>
        <w:t> </w:t>
      </w:r>
      <w:r>
        <w:rPr/>
        <w:t>for</w:t>
      </w:r>
      <w:r>
        <w:rPr>
          <w:spacing w:val="-1"/>
        </w:rPr>
        <w:t> </w:t>
      </w:r>
      <w:r>
        <w:rPr>
          <w:spacing w:val="-5"/>
        </w:rPr>
        <w:t>NIH</w:t>
      </w:r>
    </w:p>
    <w:p>
      <w:pPr>
        <w:pStyle w:val="BodyText"/>
        <w:spacing w:after="0" w:line="291" w:lineRule="exact"/>
        <w:sectPr>
          <w:pgSz w:w="12240" w:h="15840"/>
          <w:pgMar w:header="0" w:footer="2536" w:top="1320" w:bottom="2720" w:left="1080" w:right="360"/>
        </w:sectPr>
      </w:pPr>
    </w:p>
    <w:p>
      <w:pPr>
        <w:pStyle w:val="BodyText"/>
        <w:spacing w:line="259" w:lineRule="auto" w:before="40"/>
        <w:ind w:right="1023"/>
      </w:pPr>
      <w:r>
        <w:rPr/>
        <w:t>support.</w:t>
      </w:r>
      <w:r>
        <w:rPr>
          <w:spacing w:val="40"/>
        </w:rPr>
        <w:t> </w:t>
      </w:r>
      <w:r>
        <w:rPr/>
        <w:t>Secondary</w:t>
      </w:r>
      <w:r>
        <w:rPr>
          <w:spacing w:val="-3"/>
        </w:rPr>
        <w:t> </w:t>
      </w:r>
      <w:r>
        <w:rPr/>
        <w:t>users</w:t>
      </w:r>
      <w:r>
        <w:rPr>
          <w:spacing w:val="-4"/>
        </w:rPr>
        <w:t> </w:t>
      </w:r>
      <w:r>
        <w:rPr/>
        <w:t>of</w:t>
      </w:r>
      <w:r>
        <w:rPr>
          <w:spacing w:val="-4"/>
        </w:rPr>
        <w:t> </w:t>
      </w:r>
      <w:r>
        <w:rPr/>
        <w:t>controlled-access</w:t>
      </w:r>
      <w:r>
        <w:rPr>
          <w:spacing w:val="-4"/>
        </w:rPr>
        <w:t> </w:t>
      </w:r>
      <w:r>
        <w:rPr/>
        <w:t>data</w:t>
      </w:r>
      <w:r>
        <w:rPr>
          <w:spacing w:val="-4"/>
        </w:rPr>
        <w:t> </w:t>
      </w:r>
      <w:r>
        <w:rPr/>
        <w:t>are</w:t>
      </w:r>
      <w:r>
        <w:rPr>
          <w:spacing w:val="-3"/>
        </w:rPr>
        <w:t> </w:t>
      </w:r>
      <w:r>
        <w:rPr/>
        <w:t>not</w:t>
      </w:r>
      <w:r>
        <w:rPr>
          <w:spacing w:val="-4"/>
        </w:rPr>
        <w:t> </w:t>
      </w:r>
      <w:r>
        <w:rPr/>
        <w:t>expected</w:t>
      </w:r>
      <w:r>
        <w:rPr>
          <w:spacing w:val="-4"/>
        </w:rPr>
        <w:t> </w:t>
      </w:r>
      <w:r>
        <w:rPr/>
        <w:t>to</w:t>
      </w:r>
      <w:r>
        <w:rPr>
          <w:spacing w:val="-5"/>
        </w:rPr>
        <w:t> </w:t>
      </w:r>
      <w:r>
        <w:rPr/>
        <w:t>deposit</w:t>
      </w:r>
      <w:r>
        <w:rPr>
          <w:spacing w:val="-3"/>
        </w:rPr>
        <w:t> </w:t>
      </w:r>
      <w:r>
        <w:rPr/>
        <w:t>their</w:t>
      </w:r>
      <w:r>
        <w:rPr>
          <w:spacing w:val="-3"/>
        </w:rPr>
        <w:t> </w:t>
      </w:r>
      <w:r>
        <w:rPr/>
        <w:t>findings</w:t>
      </w:r>
      <w:r>
        <w:rPr>
          <w:spacing w:val="-4"/>
        </w:rPr>
        <w:t> </w:t>
      </w:r>
      <w:r>
        <w:rPr/>
        <w:t>into NIH-designated data repositories, unless appropriate.</w:t>
      </w:r>
    </w:p>
    <w:p>
      <w:pPr>
        <w:pStyle w:val="BodyText"/>
        <w:spacing w:line="259" w:lineRule="auto" w:before="159"/>
        <w:ind w:right="996"/>
      </w:pPr>
      <w:r>
        <w:rPr/>
        <w:t>Investigators who wish to use/download data NIH unrestricted-access repositories should not attempt</w:t>
      </w:r>
      <w:r>
        <w:rPr>
          <w:spacing w:val="-3"/>
        </w:rPr>
        <w:t> </w:t>
      </w:r>
      <w:r>
        <w:rPr/>
        <w:t>to</w:t>
      </w:r>
      <w:r>
        <w:rPr>
          <w:spacing w:val="-4"/>
        </w:rPr>
        <w:t> </w:t>
      </w:r>
      <w:r>
        <w:rPr/>
        <w:t>identify</w:t>
      </w:r>
      <w:r>
        <w:rPr>
          <w:spacing w:val="-3"/>
        </w:rPr>
        <w:t> </w:t>
      </w:r>
      <w:r>
        <w:rPr/>
        <w:t>individual</w:t>
      </w:r>
      <w:r>
        <w:rPr>
          <w:spacing w:val="-3"/>
        </w:rPr>
        <w:t> </w:t>
      </w:r>
      <w:r>
        <w:rPr/>
        <w:t>human</w:t>
      </w:r>
      <w:r>
        <w:rPr>
          <w:spacing w:val="-4"/>
        </w:rPr>
        <w:t> </w:t>
      </w:r>
      <w:r>
        <w:rPr/>
        <w:t>research</w:t>
      </w:r>
      <w:r>
        <w:rPr>
          <w:spacing w:val="-4"/>
        </w:rPr>
        <w:t> </w:t>
      </w:r>
      <w:r>
        <w:rPr/>
        <w:t>participants</w:t>
      </w:r>
      <w:r>
        <w:rPr>
          <w:spacing w:val="-4"/>
        </w:rPr>
        <w:t> </w:t>
      </w:r>
      <w:r>
        <w:rPr/>
        <w:t>from</w:t>
      </w:r>
      <w:r>
        <w:rPr>
          <w:spacing w:val="-3"/>
        </w:rPr>
        <w:t> </w:t>
      </w:r>
      <w:r>
        <w:rPr/>
        <w:t>whom</w:t>
      </w:r>
      <w:r>
        <w:rPr>
          <w:spacing w:val="-3"/>
        </w:rPr>
        <w:t> </w:t>
      </w:r>
      <w:r>
        <w:rPr/>
        <w:t>the</w:t>
      </w:r>
      <w:r>
        <w:rPr>
          <w:spacing w:val="-3"/>
        </w:rPr>
        <w:t> </w:t>
      </w:r>
      <w:r>
        <w:rPr/>
        <w:t>data</w:t>
      </w:r>
      <w:r>
        <w:rPr>
          <w:spacing w:val="-4"/>
        </w:rPr>
        <w:t> </w:t>
      </w:r>
      <w:r>
        <w:rPr/>
        <w:t>were</w:t>
      </w:r>
      <w:r>
        <w:rPr>
          <w:spacing w:val="-3"/>
        </w:rPr>
        <w:t> </w:t>
      </w:r>
      <w:r>
        <w:rPr/>
        <w:t>obtained, and,</w:t>
      </w:r>
      <w:r>
        <w:rPr>
          <w:spacing w:val="-1"/>
        </w:rPr>
        <w:t> </w:t>
      </w:r>
      <w:r>
        <w:rPr/>
        <w:t>in</w:t>
      </w:r>
      <w:r>
        <w:rPr>
          <w:spacing w:val="-2"/>
        </w:rPr>
        <w:t> </w:t>
      </w:r>
      <w:r>
        <w:rPr/>
        <w:t>all</w:t>
      </w:r>
      <w:r>
        <w:rPr>
          <w:spacing w:val="-1"/>
        </w:rPr>
        <w:t> </w:t>
      </w:r>
      <w:r>
        <w:rPr/>
        <w:t>oral</w:t>
      </w:r>
      <w:r>
        <w:rPr>
          <w:spacing w:val="-1"/>
        </w:rPr>
        <w:t> </w:t>
      </w:r>
      <w:r>
        <w:rPr/>
        <w:t>and</w:t>
      </w:r>
      <w:r>
        <w:rPr>
          <w:spacing w:val="-2"/>
        </w:rPr>
        <w:t> </w:t>
      </w:r>
      <w:r>
        <w:rPr/>
        <w:t>written</w:t>
      </w:r>
      <w:r>
        <w:rPr>
          <w:spacing w:val="-2"/>
        </w:rPr>
        <w:t> </w:t>
      </w:r>
      <w:r>
        <w:rPr/>
        <w:t>presentations,</w:t>
      </w:r>
      <w:r>
        <w:rPr>
          <w:spacing w:val="-1"/>
        </w:rPr>
        <w:t> </w:t>
      </w:r>
      <w:r>
        <w:rPr/>
        <w:t>disclosures,</w:t>
      </w:r>
      <w:r>
        <w:rPr>
          <w:spacing w:val="-1"/>
        </w:rPr>
        <w:t> </w:t>
      </w:r>
      <w:r>
        <w:rPr/>
        <w:t>or</w:t>
      </w:r>
      <w:r>
        <w:rPr>
          <w:spacing w:val="-1"/>
        </w:rPr>
        <w:t> </w:t>
      </w:r>
      <w:r>
        <w:rPr/>
        <w:t>publications,</w:t>
      </w:r>
      <w:r>
        <w:rPr>
          <w:spacing w:val="-1"/>
        </w:rPr>
        <w:t> </w:t>
      </w:r>
      <w:r>
        <w:rPr/>
        <w:t>acknowledge</w:t>
      </w:r>
      <w:r>
        <w:rPr>
          <w:spacing w:val="-2"/>
        </w:rPr>
        <w:t> </w:t>
      </w:r>
      <w:r>
        <w:rPr/>
        <w:t>the</w:t>
      </w:r>
      <w:r>
        <w:rPr>
          <w:spacing w:val="-1"/>
        </w:rPr>
        <w:t> </w:t>
      </w:r>
      <w:r>
        <w:rPr/>
        <w:t>specific dataset or accession numbers and the repository through which the data were accessed.</w:t>
      </w:r>
    </w:p>
    <w:p>
      <w:pPr>
        <w:pStyle w:val="BodyText"/>
        <w:spacing w:line="259" w:lineRule="auto" w:before="159"/>
        <w:ind w:right="996"/>
        <w:rPr>
          <w:sz w:val="16"/>
        </w:rPr>
      </w:pPr>
      <w:r>
        <w:rPr/>
        <w:t>Procedures for submitting data into, or requesting access for data from an NIH-designated repository,</w:t>
      </w:r>
      <w:r>
        <w:rPr>
          <w:spacing w:val="-9"/>
        </w:rPr>
        <w:t> </w:t>
      </w:r>
      <w:r>
        <w:rPr/>
        <w:t>are</w:t>
      </w:r>
      <w:r>
        <w:rPr>
          <w:spacing w:val="-9"/>
        </w:rPr>
        <w:t> </w:t>
      </w:r>
      <w:r>
        <w:rPr/>
        <w:t>available</w:t>
      </w:r>
      <w:r>
        <w:rPr>
          <w:spacing w:val="-9"/>
        </w:rPr>
        <w:t> </w:t>
      </w:r>
      <w:r>
        <w:rPr/>
        <w:t>here:</w:t>
      </w:r>
      <w:r>
        <w:rPr>
          <w:spacing w:val="-9"/>
        </w:rPr>
        <w:t> </w:t>
      </w:r>
      <w:hyperlink r:id="rId161">
        <w:r>
          <w:rPr/>
          <w:t>https://osp.od.nih.gov/scientific-sharing/researchers-institutional-</w:t>
        </w:r>
      </w:hyperlink>
      <w:hyperlink r:id="rId161">
        <w:r>
          <w:rPr>
            <w:spacing w:val="-2"/>
          </w:rPr>
          <w:t>certifications/</w:t>
        </w:r>
        <w:r>
          <w:rPr>
            <w:spacing w:val="-2"/>
            <w:sz w:val="16"/>
          </w:rPr>
          <w:t>.</w:t>
        </w:r>
      </w:hyperlink>
    </w:p>
    <w:p>
      <w:pPr>
        <w:pStyle w:val="ListParagraph"/>
        <w:numPr>
          <w:ilvl w:val="1"/>
          <w:numId w:val="4"/>
        </w:numPr>
        <w:tabs>
          <w:tab w:pos="818" w:val="left" w:leader="none"/>
        </w:tabs>
        <w:spacing w:line="240" w:lineRule="auto" w:before="160" w:after="0"/>
        <w:ind w:left="818" w:right="0" w:hanging="599"/>
        <w:jc w:val="left"/>
        <w:rPr>
          <w:sz w:val="24"/>
        </w:rPr>
      </w:pPr>
      <w:bookmarkStart w:name="_bookmark152" w:id="153"/>
      <w:bookmarkEnd w:id="153"/>
      <w:r>
        <w:rPr/>
      </w:r>
      <w:r>
        <w:rPr>
          <w:sz w:val="24"/>
        </w:rPr>
        <w:t>NIH</w:t>
      </w:r>
      <w:r>
        <w:rPr>
          <w:spacing w:val="-4"/>
          <w:sz w:val="24"/>
        </w:rPr>
        <w:t> </w:t>
      </w:r>
      <w:r>
        <w:rPr>
          <w:sz w:val="24"/>
        </w:rPr>
        <w:t>Data</w:t>
      </w:r>
      <w:r>
        <w:rPr>
          <w:spacing w:val="-2"/>
          <w:sz w:val="24"/>
        </w:rPr>
        <w:t> </w:t>
      </w:r>
      <w:r>
        <w:rPr>
          <w:sz w:val="24"/>
        </w:rPr>
        <w:t>Management and</w:t>
      </w:r>
      <w:r>
        <w:rPr>
          <w:spacing w:val="-2"/>
          <w:sz w:val="24"/>
        </w:rPr>
        <w:t> </w:t>
      </w:r>
      <w:r>
        <w:rPr>
          <w:sz w:val="24"/>
        </w:rPr>
        <w:t>Sharing </w:t>
      </w:r>
      <w:r>
        <w:rPr>
          <w:spacing w:val="-2"/>
          <w:sz w:val="24"/>
        </w:rPr>
        <w:t>Policy</w:t>
      </w:r>
    </w:p>
    <w:p>
      <w:pPr>
        <w:pStyle w:val="BodyText"/>
        <w:spacing w:before="292"/>
        <w:ind w:right="996"/>
      </w:pPr>
      <w:r>
        <w:rPr/>
        <w:t>The</w:t>
      </w:r>
      <w:r>
        <w:rPr>
          <w:spacing w:val="-3"/>
        </w:rPr>
        <w:t> </w:t>
      </w:r>
      <w:r>
        <w:rPr/>
        <w:t>NIH</w:t>
      </w:r>
      <w:r>
        <w:rPr>
          <w:spacing w:val="-4"/>
        </w:rPr>
        <w:t> </w:t>
      </w:r>
      <w:r>
        <w:rPr/>
        <w:t>Data</w:t>
      </w:r>
      <w:r>
        <w:rPr>
          <w:spacing w:val="-4"/>
        </w:rPr>
        <w:t> </w:t>
      </w:r>
      <w:r>
        <w:rPr/>
        <w:t>Management</w:t>
      </w:r>
      <w:r>
        <w:rPr>
          <w:spacing w:val="-3"/>
        </w:rPr>
        <w:t> </w:t>
      </w:r>
      <w:r>
        <w:rPr/>
        <w:t>and</w:t>
      </w:r>
      <w:r>
        <w:rPr>
          <w:spacing w:val="-4"/>
        </w:rPr>
        <w:t> </w:t>
      </w:r>
      <w:r>
        <w:rPr/>
        <w:t>Sharing</w:t>
      </w:r>
      <w:r>
        <w:rPr>
          <w:spacing w:val="-3"/>
        </w:rPr>
        <w:t> </w:t>
      </w:r>
      <w:r>
        <w:rPr/>
        <w:t>Policy</w:t>
      </w:r>
      <w:r>
        <w:rPr>
          <w:spacing w:val="-3"/>
        </w:rPr>
        <w:t> </w:t>
      </w:r>
      <w:r>
        <w:rPr/>
        <w:t>applies</w:t>
      </w:r>
      <w:r>
        <w:rPr>
          <w:spacing w:val="-4"/>
        </w:rPr>
        <w:t> </w:t>
      </w:r>
      <w:r>
        <w:rPr/>
        <w:t>only</w:t>
      </w:r>
      <w:r>
        <w:rPr>
          <w:spacing w:val="-3"/>
        </w:rPr>
        <w:t> </w:t>
      </w:r>
      <w:r>
        <w:rPr/>
        <w:t>to</w:t>
      </w:r>
      <w:r>
        <w:rPr>
          <w:spacing w:val="-4"/>
        </w:rPr>
        <w:t> </w:t>
      </w:r>
      <w:r>
        <w:rPr/>
        <w:t>research</w:t>
      </w:r>
      <w:r>
        <w:rPr>
          <w:spacing w:val="-4"/>
        </w:rPr>
        <w:t> </w:t>
      </w:r>
      <w:r>
        <w:rPr/>
        <w:t>grants,</w:t>
      </w:r>
      <w:r>
        <w:rPr>
          <w:spacing w:val="-3"/>
        </w:rPr>
        <w:t> </w:t>
      </w:r>
      <w:r>
        <w:rPr/>
        <w:t>not</w:t>
      </w:r>
      <w:r>
        <w:rPr>
          <w:spacing w:val="-3"/>
        </w:rPr>
        <w:t> </w:t>
      </w:r>
      <w:r>
        <w:rPr/>
        <w:t>training</w:t>
      </w:r>
      <w:r>
        <w:rPr>
          <w:spacing w:val="-2"/>
        </w:rPr>
        <w:t> </w:t>
      </w:r>
      <w:r>
        <w:rPr/>
        <w:t>grants, fellowships, infrastructure grants, instrument grants, nor non-copetitive renewals. The policy d</w:t>
      </w:r>
      <w:r>
        <w:rPr>
          <w:color w:val="212121"/>
        </w:rPr>
        <w:t>ictates how data generated using support from these grants must be managed and</w:t>
      </w:r>
    </w:p>
    <w:p>
      <w:pPr>
        <w:spacing w:before="1"/>
        <w:ind w:left="219" w:right="996" w:firstLine="0"/>
        <w:jc w:val="left"/>
        <w:rPr>
          <w:sz w:val="24"/>
        </w:rPr>
      </w:pPr>
      <w:r>
        <w:rPr>
          <w:color w:val="212121"/>
          <w:sz w:val="24"/>
        </w:rPr>
        <w:t>shared. </w:t>
      </w:r>
      <w:r>
        <w:rPr>
          <w:b/>
          <w:color w:val="212121"/>
          <w:sz w:val="24"/>
        </w:rPr>
        <w:t>Scientific Data is defined as </w:t>
      </w:r>
      <w:r>
        <w:rPr>
          <w:b/>
          <w:i/>
          <w:color w:val="212121"/>
          <w:sz w:val="24"/>
        </w:rPr>
        <w:t>“</w:t>
      </w:r>
      <w:r>
        <w:rPr>
          <w:b/>
          <w:color w:val="212121"/>
          <w:sz w:val="24"/>
        </w:rPr>
        <w:t>recorded factual material commonly accepted in the scientific community as of sufficient quality to validate and replicate research findings, regardless</w:t>
      </w:r>
      <w:r>
        <w:rPr>
          <w:b/>
          <w:color w:val="212121"/>
          <w:spacing w:val="-3"/>
          <w:sz w:val="24"/>
        </w:rPr>
        <w:t> </w:t>
      </w:r>
      <w:r>
        <w:rPr>
          <w:b/>
          <w:color w:val="212121"/>
          <w:sz w:val="24"/>
        </w:rPr>
        <w:t>of</w:t>
      </w:r>
      <w:r>
        <w:rPr>
          <w:b/>
          <w:color w:val="212121"/>
          <w:spacing w:val="-5"/>
          <w:sz w:val="24"/>
        </w:rPr>
        <w:t> </w:t>
      </w:r>
      <w:r>
        <w:rPr>
          <w:b/>
          <w:color w:val="212121"/>
          <w:sz w:val="24"/>
        </w:rPr>
        <w:t>whether</w:t>
      </w:r>
      <w:r>
        <w:rPr>
          <w:b/>
          <w:color w:val="212121"/>
          <w:spacing w:val="-4"/>
          <w:sz w:val="24"/>
        </w:rPr>
        <w:t> </w:t>
      </w:r>
      <w:r>
        <w:rPr>
          <w:b/>
          <w:color w:val="212121"/>
          <w:sz w:val="24"/>
        </w:rPr>
        <w:t>the</w:t>
      </w:r>
      <w:r>
        <w:rPr>
          <w:b/>
          <w:color w:val="212121"/>
          <w:spacing w:val="-4"/>
          <w:sz w:val="24"/>
        </w:rPr>
        <w:t> </w:t>
      </w:r>
      <w:r>
        <w:rPr>
          <w:b/>
          <w:color w:val="212121"/>
          <w:sz w:val="24"/>
        </w:rPr>
        <w:t>data</w:t>
      </w:r>
      <w:r>
        <w:rPr>
          <w:b/>
          <w:color w:val="212121"/>
          <w:spacing w:val="-3"/>
          <w:sz w:val="24"/>
        </w:rPr>
        <w:t> </w:t>
      </w:r>
      <w:r>
        <w:rPr>
          <w:b/>
          <w:color w:val="212121"/>
          <w:sz w:val="24"/>
        </w:rPr>
        <w:t>are</w:t>
      </w:r>
      <w:r>
        <w:rPr>
          <w:b/>
          <w:color w:val="212121"/>
          <w:spacing w:val="-4"/>
          <w:sz w:val="24"/>
        </w:rPr>
        <w:t> </w:t>
      </w:r>
      <w:r>
        <w:rPr>
          <w:b/>
          <w:color w:val="212121"/>
          <w:sz w:val="24"/>
        </w:rPr>
        <w:t>used</w:t>
      </w:r>
      <w:r>
        <w:rPr>
          <w:b/>
          <w:color w:val="212121"/>
          <w:spacing w:val="-3"/>
          <w:sz w:val="24"/>
        </w:rPr>
        <w:t> </w:t>
      </w:r>
      <w:r>
        <w:rPr>
          <w:b/>
          <w:color w:val="212121"/>
          <w:sz w:val="24"/>
        </w:rPr>
        <w:t>to</w:t>
      </w:r>
      <w:r>
        <w:rPr>
          <w:b/>
          <w:color w:val="212121"/>
          <w:spacing w:val="-3"/>
          <w:sz w:val="24"/>
        </w:rPr>
        <w:t> </w:t>
      </w:r>
      <w:r>
        <w:rPr>
          <w:b/>
          <w:color w:val="212121"/>
          <w:sz w:val="24"/>
        </w:rPr>
        <w:t>support</w:t>
      </w:r>
      <w:r>
        <w:rPr>
          <w:b/>
          <w:color w:val="212121"/>
          <w:spacing w:val="-4"/>
          <w:sz w:val="24"/>
        </w:rPr>
        <w:t> </w:t>
      </w:r>
      <w:r>
        <w:rPr>
          <w:b/>
          <w:color w:val="212121"/>
          <w:sz w:val="24"/>
        </w:rPr>
        <w:t>scholarly</w:t>
      </w:r>
      <w:r>
        <w:rPr>
          <w:b/>
          <w:color w:val="212121"/>
          <w:spacing w:val="-3"/>
          <w:sz w:val="24"/>
        </w:rPr>
        <w:t> </w:t>
      </w:r>
      <w:r>
        <w:rPr>
          <w:b/>
          <w:color w:val="212121"/>
          <w:sz w:val="24"/>
        </w:rPr>
        <w:t>publications.</w:t>
      </w:r>
      <w:r>
        <w:rPr>
          <w:b/>
          <w:i/>
          <w:color w:val="212121"/>
          <w:sz w:val="24"/>
        </w:rPr>
        <w:t>”</w:t>
      </w:r>
      <w:r>
        <w:rPr>
          <w:b/>
          <w:i/>
          <w:color w:val="212121"/>
          <w:spacing w:val="-4"/>
          <w:sz w:val="24"/>
        </w:rPr>
        <w:t> </w:t>
      </w:r>
      <w:r>
        <w:rPr>
          <w:color w:val="212121"/>
          <w:sz w:val="24"/>
        </w:rPr>
        <w:t>The</w:t>
      </w:r>
      <w:r>
        <w:rPr>
          <w:color w:val="212121"/>
          <w:spacing w:val="-3"/>
          <w:sz w:val="24"/>
        </w:rPr>
        <w:t> </w:t>
      </w:r>
      <w:r>
        <w:rPr>
          <w:color w:val="212121"/>
          <w:sz w:val="24"/>
        </w:rPr>
        <w:t>NIH</w:t>
      </w:r>
      <w:r>
        <w:rPr>
          <w:color w:val="212121"/>
          <w:spacing w:val="-4"/>
          <w:sz w:val="24"/>
        </w:rPr>
        <w:t> </w:t>
      </w:r>
      <w:r>
        <w:rPr>
          <w:color w:val="212121"/>
          <w:sz w:val="24"/>
        </w:rPr>
        <w:t>definition excludes “data not necessary (or of sufficient quality) to validate and replicate research</w:t>
      </w:r>
    </w:p>
    <w:p>
      <w:pPr>
        <w:pStyle w:val="BodyText"/>
      </w:pPr>
      <w:r>
        <w:rPr>
          <w:color w:val="212121"/>
        </w:rPr>
        <w:t>findings”,</w:t>
      </w:r>
      <w:r>
        <w:rPr>
          <w:color w:val="212121"/>
          <w:spacing w:val="-5"/>
        </w:rPr>
        <w:t> </w:t>
      </w:r>
      <w:r>
        <w:rPr>
          <w:color w:val="212121"/>
        </w:rPr>
        <w:t>laboratory</w:t>
      </w:r>
      <w:r>
        <w:rPr>
          <w:color w:val="212121"/>
          <w:spacing w:val="-4"/>
        </w:rPr>
        <w:t> </w:t>
      </w:r>
      <w:r>
        <w:rPr>
          <w:color w:val="212121"/>
        </w:rPr>
        <w:t>notebooks,</w:t>
      </w:r>
      <w:r>
        <w:rPr>
          <w:color w:val="212121"/>
          <w:spacing w:val="-4"/>
        </w:rPr>
        <w:t> </w:t>
      </w:r>
      <w:r>
        <w:rPr>
          <w:color w:val="212121"/>
        </w:rPr>
        <w:t>preliminary</w:t>
      </w:r>
      <w:r>
        <w:rPr>
          <w:color w:val="212121"/>
          <w:spacing w:val="-4"/>
        </w:rPr>
        <w:t> </w:t>
      </w:r>
      <w:r>
        <w:rPr>
          <w:color w:val="212121"/>
        </w:rPr>
        <w:t>analyses,</w:t>
      </w:r>
      <w:r>
        <w:rPr>
          <w:color w:val="212121"/>
          <w:spacing w:val="-4"/>
        </w:rPr>
        <w:t> </w:t>
      </w:r>
      <w:r>
        <w:rPr>
          <w:color w:val="212121"/>
        </w:rPr>
        <w:t>completed</w:t>
      </w:r>
      <w:r>
        <w:rPr>
          <w:color w:val="212121"/>
          <w:spacing w:val="-5"/>
        </w:rPr>
        <w:t> </w:t>
      </w:r>
      <w:r>
        <w:rPr>
          <w:color w:val="212121"/>
        </w:rPr>
        <w:t>case</w:t>
      </w:r>
      <w:r>
        <w:rPr>
          <w:color w:val="212121"/>
          <w:spacing w:val="-4"/>
        </w:rPr>
        <w:t> </w:t>
      </w:r>
      <w:r>
        <w:rPr>
          <w:color w:val="212121"/>
        </w:rPr>
        <w:t>report</w:t>
      </w:r>
      <w:r>
        <w:rPr>
          <w:color w:val="212121"/>
          <w:spacing w:val="-4"/>
        </w:rPr>
        <w:t> </w:t>
      </w:r>
      <w:r>
        <w:rPr>
          <w:color w:val="212121"/>
        </w:rPr>
        <w:t>forms,</w:t>
      </w:r>
      <w:r>
        <w:rPr>
          <w:color w:val="212121"/>
          <w:spacing w:val="-5"/>
        </w:rPr>
        <w:t> </w:t>
      </w:r>
      <w:r>
        <w:rPr>
          <w:color w:val="212121"/>
        </w:rPr>
        <w:t>peer</w:t>
      </w:r>
      <w:r>
        <w:rPr>
          <w:color w:val="212121"/>
          <w:spacing w:val="-4"/>
        </w:rPr>
        <w:t> </w:t>
      </w:r>
      <w:r>
        <w:rPr>
          <w:color w:val="212121"/>
        </w:rPr>
        <w:t>reviews, communications wlith colleagues, and physical objects.</w:t>
      </w:r>
    </w:p>
    <w:p>
      <w:pPr>
        <w:pStyle w:val="BodyText"/>
        <w:ind w:right="996"/>
      </w:pPr>
      <w:r>
        <w:rPr/>
        <w:t>The</w:t>
      </w:r>
      <w:r>
        <w:rPr>
          <w:spacing w:val="-4"/>
        </w:rPr>
        <w:t> </w:t>
      </w:r>
      <w:r>
        <w:rPr/>
        <w:t>Data</w:t>
      </w:r>
      <w:r>
        <w:rPr>
          <w:spacing w:val="-4"/>
        </w:rPr>
        <w:t> </w:t>
      </w:r>
      <w:r>
        <w:rPr/>
        <w:t>Management</w:t>
      </w:r>
      <w:r>
        <w:rPr>
          <w:spacing w:val="-5"/>
        </w:rPr>
        <w:t> </w:t>
      </w:r>
      <w:r>
        <w:rPr/>
        <w:t>and</w:t>
      </w:r>
      <w:r>
        <w:rPr>
          <w:spacing w:val="-5"/>
        </w:rPr>
        <w:t> </w:t>
      </w:r>
      <w:r>
        <w:rPr/>
        <w:t>Sharing</w:t>
      </w:r>
      <w:r>
        <w:rPr>
          <w:spacing w:val="-4"/>
        </w:rPr>
        <w:t> </w:t>
      </w:r>
      <w:r>
        <w:rPr/>
        <w:t>policy</w:t>
      </w:r>
      <w:r>
        <w:rPr>
          <w:spacing w:val="-4"/>
        </w:rPr>
        <w:t> </w:t>
      </w:r>
      <w:r>
        <w:rPr/>
        <w:t>encourages</w:t>
      </w:r>
      <w:r>
        <w:rPr>
          <w:spacing w:val="-5"/>
        </w:rPr>
        <w:t> </w:t>
      </w:r>
      <w:r>
        <w:rPr/>
        <w:t>respect</w:t>
      </w:r>
      <w:r>
        <w:rPr>
          <w:spacing w:val="-4"/>
        </w:rPr>
        <w:t> </w:t>
      </w:r>
      <w:r>
        <w:rPr/>
        <w:t>for</w:t>
      </w:r>
      <w:r>
        <w:rPr>
          <w:spacing w:val="-4"/>
        </w:rPr>
        <w:t> </w:t>
      </w:r>
      <w:r>
        <w:rPr/>
        <w:t>participants</w:t>
      </w:r>
      <w:r>
        <w:rPr>
          <w:spacing w:val="-5"/>
        </w:rPr>
        <w:t> </w:t>
      </w:r>
      <w:r>
        <w:rPr/>
        <w:t>by</w:t>
      </w:r>
      <w:r>
        <w:rPr>
          <w:spacing w:val="-4"/>
        </w:rPr>
        <w:t> </w:t>
      </w:r>
      <w:r>
        <w:rPr/>
        <w:t>requiring researchers /award recipients to:</w:t>
      </w:r>
    </w:p>
    <w:p>
      <w:pPr>
        <w:pStyle w:val="ListParagraph"/>
        <w:numPr>
          <w:ilvl w:val="0"/>
          <w:numId w:val="191"/>
        </w:numPr>
        <w:tabs>
          <w:tab w:pos="579" w:val="left" w:leader="none"/>
        </w:tabs>
        <w:spacing w:line="240" w:lineRule="auto" w:before="0" w:after="0"/>
        <w:ind w:left="579" w:right="1168" w:hanging="360"/>
        <w:jc w:val="left"/>
        <w:rPr>
          <w:rFonts w:ascii="Symbol" w:hAnsi="Symbol"/>
          <w:color w:val="212121"/>
          <w:sz w:val="20"/>
        </w:rPr>
      </w:pPr>
      <w:r>
        <w:rPr>
          <w:color w:val="212121"/>
          <w:sz w:val="24"/>
        </w:rPr>
        <w:t>Address</w:t>
      </w:r>
      <w:r>
        <w:rPr>
          <w:color w:val="212121"/>
          <w:spacing w:val="-1"/>
          <w:sz w:val="24"/>
        </w:rPr>
        <w:t> </w:t>
      </w:r>
      <w:r>
        <w:rPr>
          <w:color w:val="212121"/>
          <w:sz w:val="24"/>
        </w:rPr>
        <w:t>data</w:t>
      </w:r>
      <w:r>
        <w:rPr>
          <w:color w:val="212121"/>
          <w:spacing w:val="-1"/>
          <w:sz w:val="24"/>
        </w:rPr>
        <w:t> </w:t>
      </w:r>
      <w:r>
        <w:rPr>
          <w:color w:val="212121"/>
          <w:sz w:val="24"/>
        </w:rPr>
        <w:t>management and</w:t>
      </w:r>
      <w:r>
        <w:rPr>
          <w:color w:val="212121"/>
          <w:spacing w:val="-1"/>
          <w:sz w:val="24"/>
        </w:rPr>
        <w:t> </w:t>
      </w:r>
      <w:r>
        <w:rPr>
          <w:color w:val="212121"/>
          <w:sz w:val="24"/>
        </w:rPr>
        <w:t>sharing plans</w:t>
      </w:r>
      <w:r>
        <w:rPr>
          <w:color w:val="212121"/>
          <w:spacing w:val="-1"/>
          <w:sz w:val="24"/>
        </w:rPr>
        <w:t> </w:t>
      </w:r>
      <w:r>
        <w:rPr>
          <w:color w:val="212121"/>
          <w:sz w:val="24"/>
        </w:rPr>
        <w:t>during the informed</w:t>
      </w:r>
      <w:r>
        <w:rPr>
          <w:color w:val="212121"/>
          <w:spacing w:val="-1"/>
          <w:sz w:val="24"/>
        </w:rPr>
        <w:t> </w:t>
      </w:r>
      <w:r>
        <w:rPr>
          <w:color w:val="212121"/>
          <w:sz w:val="24"/>
        </w:rPr>
        <w:t>consent process</w:t>
      </w:r>
      <w:r>
        <w:rPr>
          <w:color w:val="212121"/>
          <w:spacing w:val="-1"/>
          <w:sz w:val="24"/>
        </w:rPr>
        <w:t> </w:t>
      </w:r>
      <w:r>
        <w:rPr>
          <w:color w:val="212121"/>
          <w:sz w:val="24"/>
        </w:rPr>
        <w:t>to</w:t>
      </w:r>
      <w:r>
        <w:rPr>
          <w:color w:val="212121"/>
          <w:spacing w:val="-1"/>
          <w:sz w:val="24"/>
        </w:rPr>
        <w:t> </w:t>
      </w:r>
      <w:r>
        <w:rPr>
          <w:color w:val="212121"/>
          <w:sz w:val="24"/>
        </w:rPr>
        <w:t>ensure prospective</w:t>
      </w:r>
      <w:r>
        <w:rPr>
          <w:color w:val="212121"/>
          <w:spacing w:val="-3"/>
          <w:sz w:val="24"/>
        </w:rPr>
        <w:t> </w:t>
      </w:r>
      <w:r>
        <w:rPr>
          <w:color w:val="212121"/>
          <w:sz w:val="24"/>
        </w:rPr>
        <w:t>participants</w:t>
      </w:r>
      <w:r>
        <w:rPr>
          <w:color w:val="212121"/>
          <w:spacing w:val="-4"/>
          <w:sz w:val="24"/>
        </w:rPr>
        <w:t> </w:t>
      </w:r>
      <w:r>
        <w:rPr>
          <w:color w:val="212121"/>
          <w:sz w:val="24"/>
        </w:rPr>
        <w:t>understand</w:t>
      </w:r>
      <w:r>
        <w:rPr>
          <w:color w:val="212121"/>
          <w:spacing w:val="-4"/>
          <w:sz w:val="24"/>
        </w:rPr>
        <w:t> </w:t>
      </w:r>
      <w:r>
        <w:rPr>
          <w:color w:val="212121"/>
          <w:sz w:val="24"/>
        </w:rPr>
        <w:t>how</w:t>
      </w:r>
      <w:r>
        <w:rPr>
          <w:color w:val="212121"/>
          <w:spacing w:val="-3"/>
          <w:sz w:val="24"/>
        </w:rPr>
        <w:t> </w:t>
      </w:r>
      <w:r>
        <w:rPr>
          <w:color w:val="212121"/>
          <w:sz w:val="24"/>
        </w:rPr>
        <w:t>their</w:t>
      </w:r>
      <w:r>
        <w:rPr>
          <w:color w:val="212121"/>
          <w:spacing w:val="-3"/>
          <w:sz w:val="24"/>
        </w:rPr>
        <w:t> </w:t>
      </w:r>
      <w:r>
        <w:rPr>
          <w:color w:val="212121"/>
          <w:sz w:val="24"/>
        </w:rPr>
        <w:t>data</w:t>
      </w:r>
      <w:r>
        <w:rPr>
          <w:color w:val="212121"/>
          <w:spacing w:val="-4"/>
          <w:sz w:val="24"/>
        </w:rPr>
        <w:t> </w:t>
      </w:r>
      <w:r>
        <w:rPr>
          <w:color w:val="212121"/>
          <w:sz w:val="24"/>
        </w:rPr>
        <w:t>will</w:t>
      </w:r>
      <w:r>
        <w:rPr>
          <w:color w:val="212121"/>
          <w:spacing w:val="-3"/>
          <w:sz w:val="24"/>
        </w:rPr>
        <w:t> </w:t>
      </w:r>
      <w:r>
        <w:rPr>
          <w:color w:val="212121"/>
          <w:sz w:val="24"/>
        </w:rPr>
        <w:t>be</w:t>
      </w:r>
      <w:r>
        <w:rPr>
          <w:color w:val="212121"/>
          <w:spacing w:val="-4"/>
          <w:sz w:val="24"/>
        </w:rPr>
        <w:t> </w:t>
      </w:r>
      <w:r>
        <w:rPr>
          <w:color w:val="212121"/>
          <w:sz w:val="24"/>
        </w:rPr>
        <w:t>managed</w:t>
      </w:r>
      <w:r>
        <w:rPr>
          <w:color w:val="212121"/>
          <w:spacing w:val="-4"/>
          <w:sz w:val="24"/>
        </w:rPr>
        <w:t> </w:t>
      </w:r>
      <w:r>
        <w:rPr>
          <w:color w:val="212121"/>
          <w:sz w:val="24"/>
        </w:rPr>
        <w:t>and</w:t>
      </w:r>
      <w:r>
        <w:rPr>
          <w:color w:val="212121"/>
          <w:spacing w:val="-4"/>
          <w:sz w:val="24"/>
        </w:rPr>
        <w:t> </w:t>
      </w:r>
      <w:r>
        <w:rPr>
          <w:color w:val="212121"/>
          <w:sz w:val="24"/>
        </w:rPr>
        <w:t>shared.</w:t>
      </w:r>
      <w:r>
        <w:rPr>
          <w:color w:val="212121"/>
          <w:spacing w:val="-3"/>
          <w:sz w:val="24"/>
        </w:rPr>
        <w:t> </w:t>
      </w:r>
      <w:r>
        <w:rPr>
          <w:color w:val="212121"/>
          <w:sz w:val="24"/>
        </w:rPr>
        <w:t>The Human Research Protection Program consent template includes language about how deidentified information may be shared for research puposes.</w:t>
      </w:r>
    </w:p>
    <w:p>
      <w:pPr>
        <w:pStyle w:val="ListParagraph"/>
        <w:numPr>
          <w:ilvl w:val="0"/>
          <w:numId w:val="191"/>
        </w:numPr>
        <w:tabs>
          <w:tab w:pos="579" w:val="left" w:leader="none"/>
        </w:tabs>
        <w:spacing w:line="240" w:lineRule="auto" w:before="0" w:after="0"/>
        <w:ind w:left="579" w:right="987" w:hanging="360"/>
        <w:jc w:val="left"/>
        <w:rPr>
          <w:rFonts w:ascii="Symbol" w:hAnsi="Symbol"/>
          <w:color w:val="212121"/>
          <w:sz w:val="20"/>
        </w:rPr>
      </w:pPr>
      <w:r>
        <w:rPr>
          <w:color w:val="212121"/>
          <w:sz w:val="24"/>
        </w:rPr>
        <w:t>Include</w:t>
      </w:r>
      <w:r>
        <w:rPr>
          <w:color w:val="212121"/>
          <w:spacing w:val="-3"/>
          <w:sz w:val="24"/>
        </w:rPr>
        <w:t> </w:t>
      </w:r>
      <w:r>
        <w:rPr>
          <w:color w:val="212121"/>
          <w:sz w:val="24"/>
        </w:rPr>
        <w:t>information</w:t>
      </w:r>
      <w:r>
        <w:rPr>
          <w:color w:val="212121"/>
          <w:spacing w:val="-4"/>
          <w:sz w:val="24"/>
        </w:rPr>
        <w:t> </w:t>
      </w:r>
      <w:r>
        <w:rPr>
          <w:color w:val="212121"/>
          <w:sz w:val="24"/>
        </w:rPr>
        <w:t>in</w:t>
      </w:r>
      <w:r>
        <w:rPr>
          <w:color w:val="212121"/>
          <w:spacing w:val="-4"/>
          <w:sz w:val="24"/>
        </w:rPr>
        <w:t> </w:t>
      </w:r>
      <w:r>
        <w:rPr>
          <w:color w:val="212121"/>
          <w:sz w:val="24"/>
        </w:rPr>
        <w:t>the</w:t>
      </w:r>
      <w:r>
        <w:rPr>
          <w:color w:val="212121"/>
          <w:spacing w:val="-3"/>
          <w:sz w:val="24"/>
        </w:rPr>
        <w:t> </w:t>
      </w:r>
      <w:r>
        <w:rPr>
          <w:color w:val="212121"/>
          <w:sz w:val="24"/>
        </w:rPr>
        <w:t>myResearch</w:t>
      </w:r>
      <w:r>
        <w:rPr>
          <w:color w:val="212121"/>
          <w:spacing w:val="-3"/>
          <w:sz w:val="24"/>
        </w:rPr>
        <w:t> </w:t>
      </w:r>
      <w:r>
        <w:rPr>
          <w:color w:val="212121"/>
          <w:sz w:val="24"/>
        </w:rPr>
        <w:t>IRB</w:t>
      </w:r>
      <w:r>
        <w:rPr>
          <w:color w:val="212121"/>
          <w:spacing w:val="-3"/>
          <w:sz w:val="24"/>
        </w:rPr>
        <w:t> </w:t>
      </w:r>
      <w:r>
        <w:rPr>
          <w:color w:val="212121"/>
          <w:sz w:val="24"/>
        </w:rPr>
        <w:t>application</w:t>
      </w:r>
      <w:r>
        <w:rPr>
          <w:color w:val="212121"/>
          <w:spacing w:val="-4"/>
          <w:sz w:val="24"/>
        </w:rPr>
        <w:t> </w:t>
      </w:r>
      <w:r>
        <w:rPr>
          <w:color w:val="212121"/>
          <w:sz w:val="24"/>
        </w:rPr>
        <w:t>that</w:t>
      </w:r>
      <w:r>
        <w:rPr>
          <w:color w:val="212121"/>
          <w:spacing w:val="-4"/>
          <w:sz w:val="24"/>
        </w:rPr>
        <w:t> </w:t>
      </w:r>
      <w:r>
        <w:rPr>
          <w:color w:val="212121"/>
          <w:sz w:val="24"/>
        </w:rPr>
        <w:t>addresses</w:t>
      </w:r>
      <w:r>
        <w:rPr>
          <w:color w:val="212121"/>
          <w:spacing w:val="-4"/>
          <w:sz w:val="24"/>
        </w:rPr>
        <w:t> </w:t>
      </w:r>
      <w:r>
        <w:rPr>
          <w:color w:val="212121"/>
          <w:sz w:val="24"/>
        </w:rPr>
        <w:t>limitations</w:t>
      </w:r>
      <w:r>
        <w:rPr>
          <w:color w:val="212121"/>
          <w:spacing w:val="-4"/>
          <w:sz w:val="24"/>
        </w:rPr>
        <w:t> </w:t>
      </w:r>
      <w:r>
        <w:rPr>
          <w:color w:val="212121"/>
          <w:sz w:val="24"/>
        </w:rPr>
        <w:t>on</w:t>
      </w:r>
      <w:r>
        <w:rPr>
          <w:color w:val="212121"/>
          <w:spacing w:val="-4"/>
          <w:sz w:val="24"/>
        </w:rPr>
        <w:t> </w:t>
      </w:r>
      <w:r>
        <w:rPr>
          <w:color w:val="212121"/>
          <w:sz w:val="24"/>
        </w:rPr>
        <w:t>future</w:t>
      </w:r>
      <w:r>
        <w:rPr>
          <w:color w:val="212121"/>
          <w:spacing w:val="-3"/>
          <w:sz w:val="24"/>
        </w:rPr>
        <w:t> </w:t>
      </w:r>
      <w:r>
        <w:rPr>
          <w:color w:val="212121"/>
          <w:sz w:val="24"/>
        </w:rPr>
        <w:t>use of data and data sharing as well as general information regarding how data will be managed.</w:t>
      </w:r>
    </w:p>
    <w:p>
      <w:pPr>
        <w:pStyle w:val="ListParagraph"/>
        <w:numPr>
          <w:ilvl w:val="0"/>
          <w:numId w:val="191"/>
        </w:numPr>
        <w:tabs>
          <w:tab w:pos="579" w:val="left" w:leader="none"/>
        </w:tabs>
        <w:spacing w:line="240" w:lineRule="auto" w:before="0" w:after="0"/>
        <w:ind w:left="579" w:right="1438" w:hanging="360"/>
        <w:jc w:val="left"/>
        <w:rPr>
          <w:rFonts w:ascii="Symbol" w:hAnsi="Symbol"/>
          <w:color w:val="212121"/>
          <w:sz w:val="20"/>
        </w:rPr>
      </w:pPr>
      <w:r>
        <w:rPr>
          <w:color w:val="212121"/>
          <w:sz w:val="24"/>
        </w:rPr>
        <w:t>Outline steps that will be taken for protecting the privacy, rights, and confidentiality of prospective</w:t>
      </w:r>
      <w:r>
        <w:rPr>
          <w:color w:val="212121"/>
          <w:spacing w:val="-5"/>
          <w:sz w:val="24"/>
        </w:rPr>
        <w:t> </w:t>
      </w:r>
      <w:r>
        <w:rPr>
          <w:color w:val="212121"/>
          <w:sz w:val="24"/>
        </w:rPr>
        <w:t>participants</w:t>
      </w:r>
      <w:r>
        <w:rPr>
          <w:color w:val="212121"/>
          <w:spacing w:val="-5"/>
          <w:sz w:val="24"/>
        </w:rPr>
        <w:t> </w:t>
      </w:r>
      <w:r>
        <w:rPr>
          <w:color w:val="212121"/>
          <w:sz w:val="24"/>
        </w:rPr>
        <w:t>(i.e.,</w:t>
      </w:r>
      <w:r>
        <w:rPr>
          <w:color w:val="212121"/>
          <w:spacing w:val="-5"/>
          <w:sz w:val="24"/>
        </w:rPr>
        <w:t> </w:t>
      </w:r>
      <w:r>
        <w:rPr>
          <w:color w:val="212121"/>
          <w:sz w:val="24"/>
        </w:rPr>
        <w:t>through</w:t>
      </w:r>
      <w:r>
        <w:rPr>
          <w:color w:val="212121"/>
          <w:spacing w:val="-5"/>
          <w:sz w:val="24"/>
        </w:rPr>
        <w:t> </w:t>
      </w:r>
      <w:r>
        <w:rPr>
          <w:color w:val="212121"/>
          <w:sz w:val="24"/>
        </w:rPr>
        <w:t>de-identification,</w:t>
      </w:r>
      <w:r>
        <w:rPr>
          <w:color w:val="212121"/>
          <w:spacing w:val="-5"/>
          <w:sz w:val="24"/>
        </w:rPr>
        <w:t> </w:t>
      </w:r>
      <w:r>
        <w:rPr>
          <w:sz w:val="24"/>
        </w:rPr>
        <w:t>Certificates</w:t>
      </w:r>
      <w:r>
        <w:rPr>
          <w:spacing w:val="-5"/>
          <w:sz w:val="24"/>
        </w:rPr>
        <w:t> </w:t>
      </w:r>
      <w:r>
        <w:rPr>
          <w:sz w:val="24"/>
        </w:rPr>
        <w:t>of</w:t>
      </w:r>
      <w:r>
        <w:rPr>
          <w:spacing w:val="-5"/>
          <w:sz w:val="24"/>
        </w:rPr>
        <w:t> </w:t>
      </w:r>
      <w:r>
        <w:rPr>
          <w:sz w:val="24"/>
        </w:rPr>
        <w:t>Confidentiality</w:t>
      </w:r>
      <w:r>
        <w:rPr>
          <w:color w:val="212121"/>
          <w:sz w:val="24"/>
        </w:rPr>
        <w:t>,</w:t>
      </w:r>
      <w:r>
        <w:rPr>
          <w:color w:val="212121"/>
          <w:spacing w:val="-5"/>
          <w:sz w:val="24"/>
        </w:rPr>
        <w:t> </w:t>
      </w:r>
      <w:r>
        <w:rPr>
          <w:color w:val="212121"/>
          <w:sz w:val="24"/>
        </w:rPr>
        <w:t>and other protective measures).</w:t>
      </w:r>
    </w:p>
    <w:p>
      <w:pPr>
        <w:pStyle w:val="ListParagraph"/>
        <w:numPr>
          <w:ilvl w:val="0"/>
          <w:numId w:val="191"/>
        </w:numPr>
        <w:tabs>
          <w:tab w:pos="579" w:val="left" w:leader="none"/>
        </w:tabs>
        <w:spacing w:line="240" w:lineRule="auto" w:before="0" w:after="0"/>
        <w:ind w:left="579" w:right="1725" w:hanging="360"/>
        <w:jc w:val="left"/>
        <w:rPr>
          <w:rFonts w:ascii="Symbol" w:hAnsi="Symbol"/>
          <w:color w:val="212121"/>
          <w:sz w:val="20"/>
        </w:rPr>
      </w:pPr>
      <w:r>
        <w:rPr>
          <w:color w:val="212121"/>
          <w:sz w:val="24"/>
        </w:rPr>
        <w:t>Assess</w:t>
      </w:r>
      <w:r>
        <w:rPr>
          <w:color w:val="212121"/>
          <w:spacing w:val="-4"/>
          <w:sz w:val="24"/>
        </w:rPr>
        <w:t> </w:t>
      </w:r>
      <w:r>
        <w:rPr>
          <w:color w:val="212121"/>
          <w:sz w:val="24"/>
        </w:rPr>
        <w:t>limitations</w:t>
      </w:r>
      <w:r>
        <w:rPr>
          <w:color w:val="212121"/>
          <w:spacing w:val="-4"/>
          <w:sz w:val="24"/>
        </w:rPr>
        <w:t> </w:t>
      </w:r>
      <w:r>
        <w:rPr>
          <w:color w:val="212121"/>
          <w:sz w:val="24"/>
        </w:rPr>
        <w:t>on</w:t>
      </w:r>
      <w:r>
        <w:rPr>
          <w:color w:val="212121"/>
          <w:spacing w:val="-4"/>
          <w:sz w:val="24"/>
        </w:rPr>
        <w:t> </w:t>
      </w:r>
      <w:r>
        <w:rPr>
          <w:color w:val="212121"/>
          <w:sz w:val="24"/>
        </w:rPr>
        <w:t>subsequent</w:t>
      </w:r>
      <w:r>
        <w:rPr>
          <w:color w:val="212121"/>
          <w:spacing w:val="-3"/>
          <w:sz w:val="24"/>
        </w:rPr>
        <w:t> </w:t>
      </w:r>
      <w:r>
        <w:rPr>
          <w:color w:val="212121"/>
          <w:sz w:val="24"/>
        </w:rPr>
        <w:t>use</w:t>
      </w:r>
      <w:r>
        <w:rPr>
          <w:color w:val="212121"/>
          <w:spacing w:val="-3"/>
          <w:sz w:val="24"/>
        </w:rPr>
        <w:t> </w:t>
      </w:r>
      <w:r>
        <w:rPr>
          <w:color w:val="212121"/>
          <w:sz w:val="24"/>
        </w:rPr>
        <w:t>of</w:t>
      </w:r>
      <w:r>
        <w:rPr>
          <w:color w:val="212121"/>
          <w:spacing w:val="-4"/>
          <w:sz w:val="24"/>
        </w:rPr>
        <w:t> </w:t>
      </w:r>
      <w:r>
        <w:rPr>
          <w:color w:val="212121"/>
          <w:sz w:val="24"/>
        </w:rPr>
        <w:t>data</w:t>
      </w:r>
      <w:r>
        <w:rPr>
          <w:color w:val="212121"/>
          <w:spacing w:val="-4"/>
          <w:sz w:val="24"/>
        </w:rPr>
        <w:t> </w:t>
      </w:r>
      <w:r>
        <w:rPr>
          <w:color w:val="212121"/>
          <w:sz w:val="24"/>
        </w:rPr>
        <w:t>and</w:t>
      </w:r>
      <w:r>
        <w:rPr>
          <w:color w:val="212121"/>
          <w:spacing w:val="-4"/>
          <w:sz w:val="24"/>
        </w:rPr>
        <w:t> </w:t>
      </w:r>
      <w:r>
        <w:rPr>
          <w:color w:val="212121"/>
          <w:sz w:val="24"/>
        </w:rPr>
        <w:t>communicate</w:t>
      </w:r>
      <w:r>
        <w:rPr>
          <w:color w:val="212121"/>
          <w:spacing w:val="-3"/>
          <w:sz w:val="24"/>
        </w:rPr>
        <w:t> </w:t>
      </w:r>
      <w:r>
        <w:rPr>
          <w:color w:val="212121"/>
          <w:sz w:val="24"/>
        </w:rPr>
        <w:t>these</w:t>
      </w:r>
      <w:r>
        <w:rPr>
          <w:color w:val="212121"/>
          <w:spacing w:val="-3"/>
          <w:sz w:val="24"/>
        </w:rPr>
        <w:t> </w:t>
      </w:r>
      <w:r>
        <w:rPr>
          <w:color w:val="212121"/>
          <w:sz w:val="24"/>
        </w:rPr>
        <w:t>limitations</w:t>
      </w:r>
      <w:r>
        <w:rPr>
          <w:color w:val="212121"/>
          <w:spacing w:val="-4"/>
          <w:sz w:val="24"/>
        </w:rPr>
        <w:t> </w:t>
      </w:r>
      <w:r>
        <w:rPr>
          <w:color w:val="212121"/>
          <w:sz w:val="24"/>
        </w:rPr>
        <w:t>to</w:t>
      </w:r>
      <w:r>
        <w:rPr>
          <w:color w:val="212121"/>
          <w:spacing w:val="-5"/>
          <w:sz w:val="24"/>
        </w:rPr>
        <w:t> </w:t>
      </w:r>
      <w:r>
        <w:rPr>
          <w:color w:val="212121"/>
          <w:sz w:val="24"/>
        </w:rPr>
        <w:t>the individuals or entities (e.g., repositories) preserving and sharing the data.</w:t>
      </w:r>
    </w:p>
    <w:p>
      <w:pPr>
        <w:pStyle w:val="BodyText"/>
        <w:ind w:right="972"/>
      </w:pPr>
      <w:r>
        <w:rPr>
          <w:color w:val="212121"/>
        </w:rPr>
        <w:t>Consider</w:t>
      </w:r>
      <w:r>
        <w:rPr>
          <w:color w:val="212121"/>
          <w:spacing w:val="-3"/>
        </w:rPr>
        <w:t> </w:t>
      </w:r>
      <w:r>
        <w:rPr>
          <w:color w:val="212121"/>
        </w:rPr>
        <w:t>whether</w:t>
      </w:r>
      <w:r>
        <w:rPr>
          <w:color w:val="212121"/>
          <w:spacing w:val="-3"/>
        </w:rPr>
        <w:t> </w:t>
      </w:r>
      <w:r>
        <w:rPr>
          <w:color w:val="212121"/>
        </w:rPr>
        <w:t>access</w:t>
      </w:r>
      <w:r>
        <w:rPr>
          <w:color w:val="212121"/>
          <w:spacing w:val="-4"/>
        </w:rPr>
        <w:t> </w:t>
      </w:r>
      <w:r>
        <w:rPr>
          <w:color w:val="212121"/>
        </w:rPr>
        <w:t>to</w:t>
      </w:r>
      <w:r>
        <w:rPr>
          <w:color w:val="212121"/>
          <w:spacing w:val="-4"/>
        </w:rPr>
        <w:t> </w:t>
      </w:r>
      <w:r>
        <w:rPr>
          <w:color w:val="212121"/>
        </w:rPr>
        <w:t>shared</w:t>
      </w:r>
      <w:r>
        <w:rPr>
          <w:color w:val="212121"/>
          <w:spacing w:val="-4"/>
        </w:rPr>
        <w:t> </w:t>
      </w:r>
      <w:r>
        <w:rPr>
          <w:color w:val="212121"/>
        </w:rPr>
        <w:t>scientific</w:t>
      </w:r>
      <w:r>
        <w:rPr>
          <w:color w:val="212121"/>
          <w:spacing w:val="-3"/>
        </w:rPr>
        <w:t> </w:t>
      </w:r>
      <w:r>
        <w:rPr>
          <w:color w:val="212121"/>
        </w:rPr>
        <w:t>data</w:t>
      </w:r>
      <w:r>
        <w:rPr>
          <w:color w:val="212121"/>
          <w:spacing w:val="-3"/>
        </w:rPr>
        <w:t> </w:t>
      </w:r>
      <w:r>
        <w:rPr>
          <w:color w:val="212121"/>
        </w:rPr>
        <w:t>derived</w:t>
      </w:r>
      <w:r>
        <w:rPr>
          <w:color w:val="212121"/>
          <w:spacing w:val="-4"/>
        </w:rPr>
        <w:t> </w:t>
      </w:r>
      <w:r>
        <w:rPr>
          <w:color w:val="212121"/>
        </w:rPr>
        <w:t>from</w:t>
      </w:r>
      <w:r>
        <w:rPr>
          <w:color w:val="212121"/>
          <w:spacing w:val="-3"/>
        </w:rPr>
        <w:t> </w:t>
      </w:r>
      <w:r>
        <w:rPr>
          <w:color w:val="212121"/>
        </w:rPr>
        <w:t>humans</w:t>
      </w:r>
      <w:r>
        <w:rPr>
          <w:color w:val="212121"/>
          <w:spacing w:val="-4"/>
        </w:rPr>
        <w:t> </w:t>
      </w:r>
      <w:r>
        <w:rPr>
          <w:color w:val="212121"/>
        </w:rPr>
        <w:t>should</w:t>
      </w:r>
      <w:r>
        <w:rPr>
          <w:color w:val="212121"/>
          <w:spacing w:val="-4"/>
        </w:rPr>
        <w:t> </w:t>
      </w:r>
      <w:r>
        <w:rPr>
          <w:color w:val="212121"/>
        </w:rPr>
        <w:t>be</w:t>
      </w:r>
      <w:r>
        <w:rPr>
          <w:color w:val="212121"/>
          <w:spacing w:val="-3"/>
        </w:rPr>
        <w:t> </w:t>
      </w:r>
      <w:r>
        <w:rPr>
          <w:color w:val="212121"/>
        </w:rPr>
        <w:t>controlled,</w:t>
      </w:r>
      <w:r>
        <w:rPr>
          <w:color w:val="212121"/>
          <w:spacing w:val="-3"/>
        </w:rPr>
        <w:t> </w:t>
      </w:r>
      <w:r>
        <w:rPr>
          <w:color w:val="212121"/>
        </w:rPr>
        <w:t>even if de-identified and lacking explicit limitations on subsequent use. Sharing via controlled access may</w:t>
      </w:r>
      <w:r>
        <w:rPr>
          <w:color w:val="212121"/>
          <w:spacing w:val="-1"/>
        </w:rPr>
        <w:t> </w:t>
      </w:r>
      <w:r>
        <w:rPr>
          <w:color w:val="212121"/>
        </w:rPr>
        <w:t>be</w:t>
      </w:r>
      <w:r>
        <w:rPr>
          <w:color w:val="212121"/>
          <w:spacing w:val="-1"/>
        </w:rPr>
        <w:t> </w:t>
      </w:r>
      <w:r>
        <w:rPr>
          <w:color w:val="212121"/>
        </w:rPr>
        <w:t>specified</w:t>
      </w:r>
      <w:r>
        <w:rPr>
          <w:color w:val="212121"/>
          <w:spacing w:val="-2"/>
        </w:rPr>
        <w:t> </w:t>
      </w:r>
      <w:r>
        <w:rPr>
          <w:color w:val="212121"/>
        </w:rPr>
        <w:t>by</w:t>
      </w:r>
      <w:r>
        <w:rPr>
          <w:color w:val="212121"/>
          <w:spacing w:val="-1"/>
        </w:rPr>
        <w:t> </w:t>
      </w:r>
      <w:r>
        <w:rPr>
          <w:color w:val="212121"/>
        </w:rPr>
        <w:t>certain</w:t>
      </w:r>
      <w:r>
        <w:rPr>
          <w:color w:val="212121"/>
          <w:spacing w:val="-2"/>
        </w:rPr>
        <w:t> </w:t>
      </w:r>
      <w:r>
        <w:rPr>
          <w:color w:val="212121"/>
        </w:rPr>
        <w:t>funding</w:t>
      </w:r>
      <w:r>
        <w:rPr>
          <w:color w:val="212121"/>
          <w:spacing w:val="-1"/>
        </w:rPr>
        <w:t> </w:t>
      </w:r>
      <w:r>
        <w:rPr>
          <w:color w:val="212121"/>
        </w:rPr>
        <w:t>opportunity</w:t>
      </w:r>
      <w:r>
        <w:rPr>
          <w:color w:val="212121"/>
          <w:spacing w:val="-1"/>
        </w:rPr>
        <w:t> </w:t>
      </w:r>
      <w:r>
        <w:rPr>
          <w:color w:val="212121"/>
        </w:rPr>
        <w:t>announcements</w:t>
      </w:r>
      <w:r>
        <w:rPr>
          <w:color w:val="212121"/>
          <w:spacing w:val="-2"/>
        </w:rPr>
        <w:t> </w:t>
      </w:r>
      <w:r>
        <w:rPr>
          <w:color w:val="212121"/>
        </w:rPr>
        <w:t>(FOAs)</w:t>
      </w:r>
      <w:r>
        <w:rPr>
          <w:color w:val="212121"/>
          <w:spacing w:val="-2"/>
        </w:rPr>
        <w:t> </w:t>
      </w:r>
      <w:r>
        <w:rPr>
          <w:color w:val="212121"/>
        </w:rPr>
        <w:t>or</w:t>
      </w:r>
      <w:r>
        <w:rPr>
          <w:color w:val="212121"/>
          <w:spacing w:val="-1"/>
        </w:rPr>
        <w:t> </w:t>
      </w:r>
      <w:r>
        <w:rPr>
          <w:color w:val="212121"/>
        </w:rPr>
        <w:t>the</w:t>
      </w:r>
      <w:r>
        <w:rPr>
          <w:color w:val="212121"/>
          <w:spacing w:val="-1"/>
        </w:rPr>
        <w:t> </w:t>
      </w:r>
      <w:r>
        <w:rPr>
          <w:color w:val="212121"/>
        </w:rPr>
        <w:t>funding</w:t>
      </w:r>
      <w:r>
        <w:rPr>
          <w:color w:val="212121"/>
          <w:spacing w:val="-1"/>
        </w:rPr>
        <w:t> </w:t>
      </w:r>
      <w:r>
        <w:rPr>
          <w:color w:val="212121"/>
        </w:rPr>
        <w:t>NIH</w:t>
      </w:r>
      <w:r>
        <w:rPr>
          <w:color w:val="212121"/>
          <w:spacing w:val="-2"/>
        </w:rPr>
        <w:t> </w:t>
      </w:r>
      <w:r>
        <w:rPr>
          <w:color w:val="212121"/>
        </w:rPr>
        <w:t>ICO(s).</w:t>
      </w:r>
    </w:p>
    <w:p>
      <w:pPr>
        <w:pStyle w:val="BodyText"/>
        <w:spacing w:after="0"/>
        <w:sectPr>
          <w:pgSz w:w="12240" w:h="15840"/>
          <w:pgMar w:header="0" w:footer="2536" w:top="1360" w:bottom="2720" w:left="1080" w:right="360"/>
        </w:sectPr>
      </w:pPr>
    </w:p>
    <w:p>
      <w:pPr>
        <w:pStyle w:val="ListParagraph"/>
        <w:numPr>
          <w:ilvl w:val="0"/>
          <w:numId w:val="191"/>
        </w:numPr>
        <w:tabs>
          <w:tab w:pos="579" w:val="left" w:leader="none"/>
        </w:tabs>
        <w:spacing w:line="240" w:lineRule="auto" w:before="79" w:after="0"/>
        <w:ind w:left="579" w:right="1015" w:hanging="360"/>
        <w:jc w:val="left"/>
        <w:rPr>
          <w:rFonts w:ascii="Symbol" w:hAnsi="Symbol"/>
          <w:color w:val="212121"/>
          <w:sz w:val="24"/>
        </w:rPr>
      </w:pPr>
      <w:r>
        <w:rPr>
          <w:color w:val="202429"/>
          <w:sz w:val="24"/>
        </w:rPr>
        <w:t>Assess sharing participants’ scientific data through controlled-access repositories if data could be</w:t>
      </w:r>
      <w:r>
        <w:rPr>
          <w:color w:val="202429"/>
          <w:spacing w:val="-3"/>
          <w:sz w:val="24"/>
        </w:rPr>
        <w:t> </w:t>
      </w:r>
      <w:r>
        <w:rPr>
          <w:color w:val="202429"/>
          <w:sz w:val="24"/>
        </w:rPr>
        <w:t>considered</w:t>
      </w:r>
      <w:r>
        <w:rPr>
          <w:color w:val="202429"/>
          <w:spacing w:val="-4"/>
          <w:sz w:val="24"/>
        </w:rPr>
        <w:t> </w:t>
      </w:r>
      <w:r>
        <w:rPr>
          <w:color w:val="202429"/>
          <w:sz w:val="24"/>
        </w:rPr>
        <w:t>sensitive,</w:t>
      </w:r>
      <w:r>
        <w:rPr>
          <w:color w:val="202429"/>
          <w:spacing w:val="-4"/>
          <w:sz w:val="24"/>
        </w:rPr>
        <w:t> </w:t>
      </w:r>
      <w:r>
        <w:rPr>
          <w:color w:val="202429"/>
          <w:sz w:val="24"/>
        </w:rPr>
        <w:t>such</w:t>
      </w:r>
      <w:r>
        <w:rPr>
          <w:color w:val="202429"/>
          <w:spacing w:val="-4"/>
          <w:sz w:val="24"/>
        </w:rPr>
        <w:t> </w:t>
      </w:r>
      <w:r>
        <w:rPr>
          <w:color w:val="202429"/>
          <w:sz w:val="24"/>
        </w:rPr>
        <w:t>as</w:t>
      </w:r>
      <w:r>
        <w:rPr>
          <w:color w:val="202429"/>
          <w:spacing w:val="-4"/>
          <w:sz w:val="24"/>
        </w:rPr>
        <w:t> </w:t>
      </w:r>
      <w:r>
        <w:rPr>
          <w:color w:val="202429"/>
          <w:sz w:val="24"/>
        </w:rPr>
        <w:t>including</w:t>
      </w:r>
      <w:r>
        <w:rPr>
          <w:color w:val="202429"/>
          <w:spacing w:val="-3"/>
          <w:sz w:val="24"/>
        </w:rPr>
        <w:t> </w:t>
      </w:r>
      <w:r>
        <w:rPr>
          <w:color w:val="202429"/>
          <w:sz w:val="24"/>
        </w:rPr>
        <w:t>information</w:t>
      </w:r>
      <w:r>
        <w:rPr>
          <w:color w:val="202429"/>
          <w:spacing w:val="-4"/>
          <w:sz w:val="24"/>
        </w:rPr>
        <w:t> </w:t>
      </w:r>
      <w:r>
        <w:rPr>
          <w:color w:val="202429"/>
          <w:sz w:val="24"/>
        </w:rPr>
        <w:t>regarding</w:t>
      </w:r>
      <w:r>
        <w:rPr>
          <w:color w:val="202429"/>
          <w:spacing w:val="-4"/>
          <w:sz w:val="24"/>
        </w:rPr>
        <w:t> </w:t>
      </w:r>
      <w:r>
        <w:rPr>
          <w:color w:val="202429"/>
          <w:sz w:val="24"/>
        </w:rPr>
        <w:t>potentially</w:t>
      </w:r>
      <w:r>
        <w:rPr>
          <w:color w:val="202429"/>
          <w:spacing w:val="-3"/>
          <w:sz w:val="24"/>
        </w:rPr>
        <w:t> </w:t>
      </w:r>
      <w:r>
        <w:rPr>
          <w:color w:val="202429"/>
          <w:sz w:val="24"/>
        </w:rPr>
        <w:t>stigmatizing</w:t>
      </w:r>
      <w:r>
        <w:rPr>
          <w:color w:val="202429"/>
          <w:spacing w:val="-4"/>
          <w:sz w:val="24"/>
        </w:rPr>
        <w:t> </w:t>
      </w:r>
      <w:r>
        <w:rPr>
          <w:color w:val="202429"/>
          <w:sz w:val="24"/>
        </w:rPr>
        <w:t>traits, illegal behaviors, or other information that could be perceived as causing group harm or used for discriminatory purposes. Sensitive data may also include data from individuals, groups, or populations with unique attributes that increase the risk of re-identification. Even if data are sensitive, it may be possible to de-identify the data in ways that would allow appropriate sharing. When possible, researchers are encouraged to engage with communities affected by sharing sensitive data to discuss approaches for appropriate use and risk mitigation.</w:t>
      </w:r>
    </w:p>
    <w:p>
      <w:pPr>
        <w:pStyle w:val="BodyText"/>
        <w:spacing w:before="1"/>
        <w:ind w:left="0"/>
      </w:pPr>
    </w:p>
    <w:p>
      <w:pPr>
        <w:pStyle w:val="BodyText"/>
        <w:ind w:right="943"/>
      </w:pPr>
      <w:r>
        <w:rPr>
          <w:color w:val="202429"/>
        </w:rPr>
        <w:t>American</w:t>
      </w:r>
      <w:r>
        <w:rPr>
          <w:color w:val="202429"/>
          <w:spacing w:val="-4"/>
        </w:rPr>
        <w:t> </w:t>
      </w:r>
      <w:r>
        <w:rPr>
          <w:color w:val="202429"/>
        </w:rPr>
        <w:t>Indian/Alaska</w:t>
      </w:r>
      <w:r>
        <w:rPr>
          <w:color w:val="202429"/>
          <w:spacing w:val="-4"/>
        </w:rPr>
        <w:t> </w:t>
      </w:r>
      <w:r>
        <w:rPr>
          <w:color w:val="202429"/>
        </w:rPr>
        <w:t>Native</w:t>
      </w:r>
      <w:r>
        <w:rPr>
          <w:color w:val="202429"/>
          <w:spacing w:val="-3"/>
        </w:rPr>
        <w:t> </w:t>
      </w:r>
      <w:r>
        <w:rPr>
          <w:color w:val="202429"/>
        </w:rPr>
        <w:t>(AI/AN)</w:t>
      </w:r>
      <w:r>
        <w:rPr>
          <w:color w:val="202429"/>
          <w:spacing w:val="-4"/>
        </w:rPr>
        <w:t> </w:t>
      </w:r>
      <w:r>
        <w:rPr>
          <w:color w:val="202429"/>
        </w:rPr>
        <w:t>communities</w:t>
      </w:r>
      <w:r>
        <w:rPr>
          <w:color w:val="202429"/>
          <w:spacing w:val="-4"/>
        </w:rPr>
        <w:t> </w:t>
      </w:r>
      <w:r>
        <w:rPr>
          <w:color w:val="202429"/>
        </w:rPr>
        <w:t>bear</w:t>
      </w:r>
      <w:r>
        <w:rPr>
          <w:color w:val="202429"/>
          <w:spacing w:val="-3"/>
        </w:rPr>
        <w:t> </w:t>
      </w:r>
      <w:r>
        <w:rPr>
          <w:color w:val="202429"/>
        </w:rPr>
        <w:t>a</w:t>
      </w:r>
      <w:r>
        <w:rPr>
          <w:color w:val="202429"/>
          <w:spacing w:val="-4"/>
        </w:rPr>
        <w:t> </w:t>
      </w:r>
      <w:r>
        <w:rPr>
          <w:color w:val="202429"/>
        </w:rPr>
        <w:t>significant</w:t>
      </w:r>
      <w:r>
        <w:rPr>
          <w:color w:val="202429"/>
          <w:spacing w:val="-3"/>
        </w:rPr>
        <w:t> </w:t>
      </w:r>
      <w:r>
        <w:rPr>
          <w:color w:val="202429"/>
        </w:rPr>
        <w:t>burden</w:t>
      </w:r>
      <w:r>
        <w:rPr>
          <w:color w:val="202429"/>
          <w:spacing w:val="-4"/>
        </w:rPr>
        <w:t> </w:t>
      </w:r>
      <w:r>
        <w:rPr>
          <w:color w:val="202429"/>
        </w:rPr>
        <w:t>of</w:t>
      </w:r>
      <w:r>
        <w:rPr>
          <w:color w:val="202429"/>
          <w:spacing w:val="-4"/>
        </w:rPr>
        <w:t> </w:t>
      </w:r>
      <w:r>
        <w:rPr>
          <w:color w:val="202429"/>
        </w:rPr>
        <w:t>health</w:t>
      </w:r>
      <w:r>
        <w:rPr>
          <w:color w:val="202429"/>
          <w:spacing w:val="-4"/>
        </w:rPr>
        <w:t> </w:t>
      </w:r>
      <w:r>
        <w:rPr>
          <w:color w:val="202429"/>
        </w:rPr>
        <w:t>disparities, yet there remains a lack of meaningful research to alleviate this burden. Inclusivity of AI/AN communities in biomedical research is essential for benefitting from research outcomes,</w:t>
      </w:r>
    </w:p>
    <w:p>
      <w:pPr>
        <w:pStyle w:val="BodyText"/>
        <w:ind w:right="996"/>
      </w:pPr>
      <w:r>
        <w:rPr>
          <w:color w:val="202429"/>
        </w:rPr>
        <w:t>developing</w:t>
      </w:r>
      <w:r>
        <w:rPr>
          <w:color w:val="202429"/>
          <w:spacing w:val="-6"/>
        </w:rPr>
        <w:t> </w:t>
      </w:r>
      <w:r>
        <w:rPr>
          <w:color w:val="202429"/>
        </w:rPr>
        <w:t>prevention</w:t>
      </w:r>
      <w:r>
        <w:rPr>
          <w:color w:val="202429"/>
          <w:spacing w:val="-6"/>
        </w:rPr>
        <w:t> </w:t>
      </w:r>
      <w:r>
        <w:rPr>
          <w:color w:val="202429"/>
        </w:rPr>
        <w:t>and</w:t>
      </w:r>
      <w:r>
        <w:rPr>
          <w:color w:val="202429"/>
          <w:spacing w:val="-5"/>
        </w:rPr>
        <w:t> </w:t>
      </w:r>
      <w:r>
        <w:rPr>
          <w:color w:val="202429"/>
        </w:rPr>
        <w:t>treatment</w:t>
      </w:r>
      <w:r>
        <w:rPr>
          <w:color w:val="202429"/>
          <w:spacing w:val="-4"/>
        </w:rPr>
        <w:t> </w:t>
      </w:r>
      <w:r>
        <w:rPr>
          <w:color w:val="202429"/>
        </w:rPr>
        <w:t>strategies</w:t>
      </w:r>
      <w:r>
        <w:rPr>
          <w:color w:val="202429"/>
          <w:spacing w:val="-6"/>
        </w:rPr>
        <w:t> </w:t>
      </w:r>
      <w:r>
        <w:rPr>
          <w:color w:val="202429"/>
        </w:rPr>
        <w:t>responsive</w:t>
      </w:r>
      <w:r>
        <w:rPr>
          <w:color w:val="202429"/>
          <w:spacing w:val="-5"/>
        </w:rPr>
        <w:t> </w:t>
      </w:r>
      <w:r>
        <w:rPr>
          <w:color w:val="202429"/>
        </w:rPr>
        <w:t>to</w:t>
      </w:r>
      <w:r>
        <w:rPr>
          <w:color w:val="202429"/>
          <w:spacing w:val="-4"/>
        </w:rPr>
        <w:t> </w:t>
      </w:r>
      <w:r>
        <w:rPr>
          <w:color w:val="202429"/>
        </w:rPr>
        <w:t>AI/AN</w:t>
      </w:r>
      <w:r>
        <w:rPr>
          <w:color w:val="202429"/>
          <w:spacing w:val="-4"/>
        </w:rPr>
        <w:t> </w:t>
      </w:r>
      <w:r>
        <w:rPr>
          <w:color w:val="202429"/>
        </w:rPr>
        <w:t>community</w:t>
      </w:r>
      <w:r>
        <w:rPr>
          <w:color w:val="202429"/>
          <w:spacing w:val="-4"/>
        </w:rPr>
        <w:t> </w:t>
      </w:r>
      <w:r>
        <w:rPr>
          <w:color w:val="202429"/>
        </w:rPr>
        <w:t>members’</w:t>
      </w:r>
      <w:r>
        <w:rPr>
          <w:color w:val="202429"/>
          <w:spacing w:val="-4"/>
        </w:rPr>
        <w:t> </w:t>
      </w:r>
      <w:r>
        <w:rPr>
          <w:color w:val="202429"/>
        </w:rPr>
        <w:t>health needs, and learning from these communities’ strengths and resiliencies. NIH is committed to supporting trustworthy and responsible biomedical research practices, prioritizing research participants as partners in the research enterprise, and supporting respectful, sustained relationships with AI/AN Tribes. Below are some best practices to consider when developing research studies with AI/AN participants.</w:t>
      </w:r>
    </w:p>
    <w:p>
      <w:pPr>
        <w:pStyle w:val="ListParagraph"/>
        <w:numPr>
          <w:ilvl w:val="0"/>
          <w:numId w:val="191"/>
        </w:numPr>
        <w:tabs>
          <w:tab w:pos="579" w:val="left" w:leader="none"/>
        </w:tabs>
        <w:spacing w:line="240" w:lineRule="auto" w:before="0" w:after="0"/>
        <w:ind w:left="579" w:right="1066" w:hanging="360"/>
        <w:jc w:val="left"/>
        <w:rPr>
          <w:rFonts w:ascii="Symbol" w:hAnsi="Symbol"/>
          <w:color w:val="212121"/>
          <w:sz w:val="24"/>
        </w:rPr>
      </w:pPr>
      <w:r>
        <w:rPr>
          <w:color w:val="202429"/>
          <w:sz w:val="24"/>
        </w:rPr>
        <w:t>Understand</w:t>
      </w:r>
      <w:r>
        <w:rPr>
          <w:color w:val="202429"/>
          <w:spacing w:val="-4"/>
          <w:sz w:val="24"/>
        </w:rPr>
        <w:t> </w:t>
      </w:r>
      <w:r>
        <w:rPr>
          <w:color w:val="202429"/>
          <w:sz w:val="24"/>
        </w:rPr>
        <w:t>tribal</w:t>
      </w:r>
      <w:r>
        <w:rPr>
          <w:color w:val="202429"/>
          <w:spacing w:val="-3"/>
          <w:sz w:val="24"/>
        </w:rPr>
        <w:t> </w:t>
      </w:r>
      <w:r>
        <w:rPr>
          <w:color w:val="202429"/>
          <w:sz w:val="24"/>
        </w:rPr>
        <w:t>sovereignty</w:t>
      </w:r>
      <w:r>
        <w:rPr>
          <w:color w:val="202429"/>
          <w:spacing w:val="-3"/>
          <w:sz w:val="24"/>
        </w:rPr>
        <w:t> </w:t>
      </w:r>
      <w:r>
        <w:rPr>
          <w:color w:val="202429"/>
          <w:sz w:val="24"/>
        </w:rPr>
        <w:t>and</w:t>
      </w:r>
      <w:r>
        <w:rPr>
          <w:color w:val="202429"/>
          <w:spacing w:val="-4"/>
          <w:sz w:val="24"/>
        </w:rPr>
        <w:t> </w:t>
      </w:r>
      <w:r>
        <w:rPr>
          <w:color w:val="202429"/>
          <w:sz w:val="24"/>
        </w:rPr>
        <w:t>laws,</w:t>
      </w:r>
      <w:r>
        <w:rPr>
          <w:color w:val="202429"/>
          <w:spacing w:val="-3"/>
          <w:sz w:val="24"/>
        </w:rPr>
        <w:t> </w:t>
      </w:r>
      <w:r>
        <w:rPr>
          <w:color w:val="202429"/>
          <w:sz w:val="24"/>
        </w:rPr>
        <w:t>regulations,</w:t>
      </w:r>
      <w:r>
        <w:rPr>
          <w:color w:val="202429"/>
          <w:spacing w:val="-3"/>
          <w:sz w:val="24"/>
        </w:rPr>
        <w:t> </w:t>
      </w:r>
      <w:r>
        <w:rPr>
          <w:color w:val="202429"/>
          <w:sz w:val="24"/>
        </w:rPr>
        <w:t>policies,</w:t>
      </w:r>
      <w:r>
        <w:rPr>
          <w:color w:val="202429"/>
          <w:spacing w:val="-3"/>
          <w:sz w:val="24"/>
        </w:rPr>
        <w:t> </w:t>
      </w:r>
      <w:r>
        <w:rPr>
          <w:color w:val="202429"/>
          <w:sz w:val="24"/>
        </w:rPr>
        <w:t>and</w:t>
      </w:r>
      <w:r>
        <w:rPr>
          <w:color w:val="202429"/>
          <w:spacing w:val="-4"/>
          <w:sz w:val="24"/>
        </w:rPr>
        <w:t> </w:t>
      </w:r>
      <w:r>
        <w:rPr>
          <w:color w:val="202429"/>
          <w:sz w:val="24"/>
        </w:rPr>
        <w:t>preferences.</w:t>
      </w:r>
      <w:r>
        <w:rPr>
          <w:color w:val="202429"/>
          <w:spacing w:val="-4"/>
          <w:sz w:val="24"/>
        </w:rPr>
        <w:t> </w:t>
      </w:r>
      <w:r>
        <w:rPr>
          <w:color w:val="202429"/>
          <w:sz w:val="24"/>
        </w:rPr>
        <w:t>If</w:t>
      </w:r>
      <w:r>
        <w:rPr>
          <w:color w:val="202429"/>
          <w:spacing w:val="-4"/>
          <w:sz w:val="24"/>
        </w:rPr>
        <w:t> </w:t>
      </w:r>
      <w:r>
        <w:rPr>
          <w:color w:val="202429"/>
          <w:sz w:val="24"/>
        </w:rPr>
        <w:t>working</w:t>
      </w:r>
      <w:r>
        <w:rPr>
          <w:color w:val="202429"/>
          <w:spacing w:val="-3"/>
          <w:sz w:val="24"/>
        </w:rPr>
        <w:t> </w:t>
      </w:r>
      <w:r>
        <w:rPr>
          <w:color w:val="202429"/>
          <w:sz w:val="24"/>
        </w:rPr>
        <w:t>with multiple Tribes, researchers should engage with each Tribe to understand their expectations before conducting research.</w:t>
      </w:r>
    </w:p>
    <w:p>
      <w:pPr>
        <w:pStyle w:val="ListParagraph"/>
        <w:numPr>
          <w:ilvl w:val="0"/>
          <w:numId w:val="191"/>
        </w:numPr>
        <w:tabs>
          <w:tab w:pos="579" w:val="left" w:leader="none"/>
        </w:tabs>
        <w:spacing w:line="240" w:lineRule="auto" w:before="0" w:after="0"/>
        <w:ind w:left="579" w:right="1114" w:hanging="360"/>
        <w:jc w:val="left"/>
        <w:rPr>
          <w:rFonts w:ascii="Symbol" w:hAnsi="Symbol"/>
          <w:sz w:val="24"/>
        </w:rPr>
      </w:pPr>
      <w:r>
        <w:rPr>
          <w:sz w:val="24"/>
        </w:rPr>
        <w:t>Engage early with Tribes when developing a data management and sharing plan, before research</w:t>
      </w:r>
      <w:r>
        <w:rPr>
          <w:spacing w:val="-3"/>
          <w:sz w:val="24"/>
        </w:rPr>
        <w:t> </w:t>
      </w:r>
      <w:r>
        <w:rPr>
          <w:sz w:val="24"/>
        </w:rPr>
        <w:t>begins,</w:t>
      </w:r>
      <w:r>
        <w:rPr>
          <w:spacing w:val="-4"/>
          <w:sz w:val="24"/>
        </w:rPr>
        <w:t> </w:t>
      </w:r>
      <w:r>
        <w:rPr>
          <w:sz w:val="24"/>
        </w:rPr>
        <w:t>and</w:t>
      </w:r>
      <w:r>
        <w:rPr>
          <w:spacing w:val="-4"/>
          <w:sz w:val="24"/>
        </w:rPr>
        <w:t> </w:t>
      </w:r>
      <w:r>
        <w:rPr>
          <w:sz w:val="24"/>
        </w:rPr>
        <w:t>continue</w:t>
      </w:r>
      <w:r>
        <w:rPr>
          <w:spacing w:val="-3"/>
          <w:sz w:val="24"/>
        </w:rPr>
        <w:t> </w:t>
      </w:r>
      <w:r>
        <w:rPr>
          <w:sz w:val="24"/>
        </w:rPr>
        <w:t>throughout</w:t>
      </w:r>
      <w:r>
        <w:rPr>
          <w:spacing w:val="-3"/>
          <w:sz w:val="24"/>
        </w:rPr>
        <w:t> </w:t>
      </w:r>
      <w:r>
        <w:rPr>
          <w:sz w:val="24"/>
        </w:rPr>
        <w:t>research.</w:t>
      </w:r>
      <w:r>
        <w:rPr>
          <w:spacing w:val="-5"/>
          <w:sz w:val="24"/>
        </w:rPr>
        <w:t> </w:t>
      </w:r>
      <w:r>
        <w:rPr>
          <w:sz w:val="24"/>
        </w:rPr>
        <w:t>This</w:t>
      </w:r>
      <w:r>
        <w:rPr>
          <w:spacing w:val="-4"/>
          <w:sz w:val="24"/>
        </w:rPr>
        <w:t> </w:t>
      </w:r>
      <w:r>
        <w:rPr>
          <w:sz w:val="24"/>
        </w:rPr>
        <w:t>is</w:t>
      </w:r>
      <w:r>
        <w:rPr>
          <w:spacing w:val="-4"/>
          <w:sz w:val="24"/>
        </w:rPr>
        <w:t> </w:t>
      </w:r>
      <w:r>
        <w:rPr>
          <w:sz w:val="24"/>
        </w:rPr>
        <w:t>an</w:t>
      </w:r>
      <w:r>
        <w:rPr>
          <w:spacing w:val="-4"/>
          <w:sz w:val="24"/>
        </w:rPr>
        <w:t> </w:t>
      </w:r>
      <w:r>
        <w:rPr>
          <w:sz w:val="24"/>
        </w:rPr>
        <w:t>important</w:t>
      </w:r>
      <w:r>
        <w:rPr>
          <w:spacing w:val="-3"/>
          <w:sz w:val="24"/>
        </w:rPr>
        <w:t> </w:t>
      </w:r>
      <w:r>
        <w:rPr>
          <w:sz w:val="24"/>
        </w:rPr>
        <w:t>step</w:t>
      </w:r>
      <w:r>
        <w:rPr>
          <w:spacing w:val="-4"/>
          <w:sz w:val="24"/>
        </w:rPr>
        <w:t> </w:t>
      </w:r>
      <w:r>
        <w:rPr>
          <w:sz w:val="24"/>
        </w:rPr>
        <w:t>toward</w:t>
      </w:r>
      <w:r>
        <w:rPr>
          <w:spacing w:val="-4"/>
          <w:sz w:val="24"/>
        </w:rPr>
        <w:t> </w:t>
      </w:r>
      <w:r>
        <w:rPr>
          <w:sz w:val="24"/>
        </w:rPr>
        <w:t>building trust, facilitating mutually beneficial and equitable partnerships, and developing a culturally appropriate </w:t>
      </w:r>
      <w:hyperlink r:id="rId162">
        <w:r>
          <w:rPr>
            <w:sz w:val="24"/>
          </w:rPr>
          <w:t>Data Management and Sharing (DMS) Plan</w:t>
        </w:r>
      </w:hyperlink>
      <w:r>
        <w:rPr>
          <w:sz w:val="24"/>
        </w:rPr>
        <w:t>.</w:t>
      </w:r>
    </w:p>
    <w:p>
      <w:pPr>
        <w:pStyle w:val="ListParagraph"/>
        <w:numPr>
          <w:ilvl w:val="0"/>
          <w:numId w:val="191"/>
        </w:numPr>
        <w:tabs>
          <w:tab w:pos="579" w:val="left" w:leader="none"/>
        </w:tabs>
        <w:spacing w:line="240" w:lineRule="auto" w:before="0" w:after="0"/>
        <w:ind w:left="579" w:right="1243" w:hanging="360"/>
        <w:jc w:val="left"/>
        <w:rPr>
          <w:rFonts w:ascii="Symbol" w:hAnsi="Symbol"/>
          <w:sz w:val="24"/>
        </w:rPr>
      </w:pPr>
      <w:r>
        <w:rPr>
          <w:color w:val="202429"/>
          <w:sz w:val="24"/>
        </w:rPr>
        <w:t>Establish</w:t>
      </w:r>
      <w:r>
        <w:rPr>
          <w:color w:val="202429"/>
          <w:spacing w:val="-4"/>
          <w:sz w:val="24"/>
        </w:rPr>
        <w:t> </w:t>
      </w:r>
      <w:r>
        <w:rPr>
          <w:color w:val="202429"/>
          <w:sz w:val="24"/>
        </w:rPr>
        <w:t>mutually</w:t>
      </w:r>
      <w:r>
        <w:rPr>
          <w:color w:val="202429"/>
          <w:spacing w:val="-3"/>
          <w:sz w:val="24"/>
        </w:rPr>
        <w:t> </w:t>
      </w:r>
      <w:r>
        <w:rPr>
          <w:color w:val="202429"/>
          <w:sz w:val="24"/>
        </w:rPr>
        <w:t>beneficial</w:t>
      </w:r>
      <w:r>
        <w:rPr>
          <w:color w:val="202429"/>
          <w:spacing w:val="-3"/>
          <w:sz w:val="24"/>
        </w:rPr>
        <w:t> </w:t>
      </w:r>
      <w:r>
        <w:rPr>
          <w:color w:val="202429"/>
          <w:sz w:val="24"/>
        </w:rPr>
        <w:t>partnerships.</w:t>
      </w:r>
      <w:r>
        <w:rPr>
          <w:color w:val="202429"/>
          <w:spacing w:val="-4"/>
          <w:sz w:val="24"/>
        </w:rPr>
        <w:t> </w:t>
      </w:r>
      <w:r>
        <w:rPr>
          <w:color w:val="202429"/>
          <w:sz w:val="24"/>
        </w:rPr>
        <w:t>While</w:t>
      </w:r>
      <w:r>
        <w:rPr>
          <w:color w:val="202429"/>
          <w:spacing w:val="-3"/>
          <w:sz w:val="24"/>
        </w:rPr>
        <w:t> </w:t>
      </w:r>
      <w:r>
        <w:rPr>
          <w:color w:val="202429"/>
          <w:sz w:val="24"/>
        </w:rPr>
        <w:t>the</w:t>
      </w:r>
      <w:r>
        <w:rPr>
          <w:color w:val="202429"/>
          <w:spacing w:val="-3"/>
          <w:sz w:val="24"/>
        </w:rPr>
        <w:t> </w:t>
      </w:r>
      <w:r>
        <w:rPr>
          <w:color w:val="202429"/>
          <w:sz w:val="24"/>
        </w:rPr>
        <w:t>goals</w:t>
      </w:r>
      <w:r>
        <w:rPr>
          <w:color w:val="202429"/>
          <w:spacing w:val="-5"/>
          <w:sz w:val="24"/>
        </w:rPr>
        <w:t> </w:t>
      </w:r>
      <w:r>
        <w:rPr>
          <w:color w:val="202429"/>
          <w:sz w:val="24"/>
        </w:rPr>
        <w:t>of</w:t>
      </w:r>
      <w:r>
        <w:rPr>
          <w:color w:val="202429"/>
          <w:spacing w:val="-4"/>
          <w:sz w:val="24"/>
        </w:rPr>
        <w:t> </w:t>
      </w:r>
      <w:r>
        <w:rPr>
          <w:color w:val="202429"/>
          <w:sz w:val="24"/>
        </w:rPr>
        <w:t>a</w:t>
      </w:r>
      <w:r>
        <w:rPr>
          <w:color w:val="202429"/>
          <w:spacing w:val="-3"/>
          <w:sz w:val="24"/>
        </w:rPr>
        <w:t> </w:t>
      </w:r>
      <w:r>
        <w:rPr>
          <w:color w:val="202429"/>
          <w:sz w:val="24"/>
        </w:rPr>
        <w:t>research</w:t>
      </w:r>
      <w:r>
        <w:rPr>
          <w:color w:val="202429"/>
          <w:spacing w:val="-4"/>
          <w:sz w:val="24"/>
        </w:rPr>
        <w:t> </w:t>
      </w:r>
      <w:r>
        <w:rPr>
          <w:color w:val="202429"/>
          <w:sz w:val="24"/>
        </w:rPr>
        <w:t>project</w:t>
      </w:r>
      <w:r>
        <w:rPr>
          <w:color w:val="202429"/>
          <w:spacing w:val="-3"/>
          <w:sz w:val="24"/>
        </w:rPr>
        <w:t> </w:t>
      </w:r>
      <w:r>
        <w:rPr>
          <w:color w:val="202429"/>
          <w:sz w:val="24"/>
        </w:rPr>
        <w:t>may</w:t>
      </w:r>
      <w:r>
        <w:rPr>
          <w:color w:val="202429"/>
          <w:spacing w:val="-3"/>
          <w:sz w:val="24"/>
        </w:rPr>
        <w:t> </w:t>
      </w:r>
      <w:r>
        <w:rPr>
          <w:color w:val="202429"/>
          <w:sz w:val="24"/>
        </w:rPr>
        <w:t>be</w:t>
      </w:r>
      <w:r>
        <w:rPr>
          <w:color w:val="202429"/>
          <w:spacing w:val="-3"/>
          <w:sz w:val="24"/>
        </w:rPr>
        <w:t> </w:t>
      </w:r>
      <w:r>
        <w:rPr>
          <w:color w:val="202429"/>
          <w:sz w:val="24"/>
        </w:rPr>
        <w:t>well documented, it is also important for researchers to understand the motivations and expectations of research participants/communities.</w:t>
      </w:r>
    </w:p>
    <w:p>
      <w:pPr>
        <w:pStyle w:val="ListParagraph"/>
        <w:numPr>
          <w:ilvl w:val="0"/>
          <w:numId w:val="191"/>
        </w:numPr>
        <w:tabs>
          <w:tab w:pos="579" w:val="left" w:leader="none"/>
        </w:tabs>
        <w:spacing w:line="240" w:lineRule="auto" w:before="0" w:after="0"/>
        <w:ind w:left="579" w:right="956" w:hanging="360"/>
        <w:jc w:val="left"/>
        <w:rPr>
          <w:rFonts w:ascii="Symbol" w:hAnsi="Symbol"/>
          <w:sz w:val="24"/>
        </w:rPr>
      </w:pPr>
      <w:r>
        <w:rPr>
          <w:color w:val="202429"/>
          <w:sz w:val="24"/>
        </w:rPr>
        <w:t>Agree on who will manage data (e.g., Tribe, researcher, trusted 3rd party). Research agreements should describe planned data management and sharing practices, including when data</w:t>
      </w:r>
      <w:r>
        <w:rPr>
          <w:color w:val="202429"/>
          <w:spacing w:val="-4"/>
          <w:sz w:val="24"/>
        </w:rPr>
        <w:t> </w:t>
      </w:r>
      <w:r>
        <w:rPr>
          <w:color w:val="202429"/>
          <w:sz w:val="24"/>
        </w:rPr>
        <w:t>sharing</w:t>
      </w:r>
      <w:r>
        <w:rPr>
          <w:color w:val="202429"/>
          <w:spacing w:val="-3"/>
          <w:sz w:val="24"/>
        </w:rPr>
        <w:t> </w:t>
      </w:r>
      <w:r>
        <w:rPr>
          <w:color w:val="202429"/>
          <w:sz w:val="24"/>
        </w:rPr>
        <w:t>limitations</w:t>
      </w:r>
      <w:r>
        <w:rPr>
          <w:color w:val="202429"/>
          <w:spacing w:val="-5"/>
          <w:sz w:val="24"/>
        </w:rPr>
        <w:t> </w:t>
      </w:r>
      <w:r>
        <w:rPr>
          <w:color w:val="202429"/>
          <w:sz w:val="24"/>
        </w:rPr>
        <w:t>are</w:t>
      </w:r>
      <w:r>
        <w:rPr>
          <w:color w:val="202429"/>
          <w:spacing w:val="-3"/>
          <w:sz w:val="24"/>
        </w:rPr>
        <w:t> </w:t>
      </w:r>
      <w:r>
        <w:rPr>
          <w:color w:val="202429"/>
          <w:sz w:val="24"/>
        </w:rPr>
        <w:t>appropriate,</w:t>
      </w:r>
      <w:r>
        <w:rPr>
          <w:color w:val="202429"/>
          <w:spacing w:val="-3"/>
          <w:sz w:val="24"/>
        </w:rPr>
        <w:t> </w:t>
      </w:r>
      <w:r>
        <w:rPr>
          <w:color w:val="202429"/>
          <w:sz w:val="24"/>
        </w:rPr>
        <w:t>to</w:t>
      </w:r>
      <w:r>
        <w:rPr>
          <w:color w:val="202429"/>
          <w:spacing w:val="-4"/>
          <w:sz w:val="24"/>
        </w:rPr>
        <w:t> </w:t>
      </w:r>
      <w:r>
        <w:rPr>
          <w:color w:val="202429"/>
          <w:sz w:val="24"/>
        </w:rPr>
        <w:t>ensure</w:t>
      </w:r>
      <w:r>
        <w:rPr>
          <w:color w:val="202429"/>
          <w:spacing w:val="-3"/>
          <w:sz w:val="24"/>
        </w:rPr>
        <w:t> </w:t>
      </w:r>
      <w:r>
        <w:rPr>
          <w:color w:val="202429"/>
          <w:sz w:val="24"/>
        </w:rPr>
        <w:t>mutual</w:t>
      </w:r>
      <w:r>
        <w:rPr>
          <w:color w:val="202429"/>
          <w:spacing w:val="-3"/>
          <w:sz w:val="24"/>
        </w:rPr>
        <w:t> </w:t>
      </w:r>
      <w:r>
        <w:rPr>
          <w:color w:val="202429"/>
          <w:sz w:val="24"/>
        </w:rPr>
        <w:t>agreement</w:t>
      </w:r>
      <w:r>
        <w:rPr>
          <w:color w:val="202429"/>
          <w:spacing w:val="-3"/>
          <w:sz w:val="24"/>
        </w:rPr>
        <w:t> </w:t>
      </w:r>
      <w:r>
        <w:rPr>
          <w:color w:val="202429"/>
          <w:sz w:val="24"/>
        </w:rPr>
        <w:t>about</w:t>
      </w:r>
      <w:r>
        <w:rPr>
          <w:color w:val="202429"/>
          <w:spacing w:val="-3"/>
          <w:sz w:val="24"/>
        </w:rPr>
        <w:t> </w:t>
      </w:r>
      <w:r>
        <w:rPr>
          <w:color w:val="202429"/>
          <w:sz w:val="24"/>
        </w:rPr>
        <w:t>data</w:t>
      </w:r>
      <w:r>
        <w:rPr>
          <w:color w:val="202429"/>
          <w:spacing w:val="-3"/>
          <w:sz w:val="24"/>
        </w:rPr>
        <w:t> </w:t>
      </w:r>
      <w:r>
        <w:rPr>
          <w:color w:val="202429"/>
          <w:sz w:val="24"/>
        </w:rPr>
        <w:t>management and sharing that aligns with AI/AN Tribes’ preferences.</w:t>
      </w:r>
    </w:p>
    <w:p>
      <w:pPr>
        <w:pStyle w:val="ListParagraph"/>
        <w:numPr>
          <w:ilvl w:val="0"/>
          <w:numId w:val="191"/>
        </w:numPr>
        <w:tabs>
          <w:tab w:pos="579" w:val="left" w:leader="none"/>
        </w:tabs>
        <w:spacing w:line="240" w:lineRule="auto" w:before="0" w:after="0"/>
        <w:ind w:left="579" w:right="964" w:hanging="360"/>
        <w:jc w:val="left"/>
        <w:rPr>
          <w:rFonts w:ascii="Symbol" w:hAnsi="Symbol"/>
          <w:sz w:val="24"/>
        </w:rPr>
      </w:pPr>
      <w:r>
        <w:rPr>
          <w:color w:val="202429"/>
          <w:sz w:val="24"/>
        </w:rPr>
        <w:t>Consider additional protections, as necessary. The DMS Policy recognizes that other factors (e.g., ethical, legal, and technical) may shape permissibility of data sharing, and these factors should</w:t>
      </w:r>
      <w:r>
        <w:rPr>
          <w:color w:val="202429"/>
          <w:spacing w:val="-3"/>
          <w:sz w:val="24"/>
        </w:rPr>
        <w:t> </w:t>
      </w:r>
      <w:r>
        <w:rPr>
          <w:color w:val="202429"/>
          <w:sz w:val="24"/>
        </w:rPr>
        <w:t>be</w:t>
      </w:r>
      <w:r>
        <w:rPr>
          <w:color w:val="202429"/>
          <w:spacing w:val="-2"/>
          <w:sz w:val="24"/>
        </w:rPr>
        <w:t> </w:t>
      </w:r>
      <w:r>
        <w:rPr>
          <w:color w:val="202429"/>
          <w:sz w:val="24"/>
        </w:rPr>
        <w:t>described</w:t>
      </w:r>
      <w:r>
        <w:rPr>
          <w:color w:val="202429"/>
          <w:spacing w:val="-3"/>
          <w:sz w:val="24"/>
        </w:rPr>
        <w:t> </w:t>
      </w:r>
      <w:r>
        <w:rPr>
          <w:color w:val="202429"/>
          <w:sz w:val="24"/>
        </w:rPr>
        <w:t>in</w:t>
      </w:r>
      <w:r>
        <w:rPr>
          <w:color w:val="202429"/>
          <w:spacing w:val="-3"/>
          <w:sz w:val="24"/>
        </w:rPr>
        <w:t> </w:t>
      </w:r>
      <w:r>
        <w:rPr>
          <w:color w:val="202429"/>
          <w:sz w:val="24"/>
        </w:rPr>
        <w:t>the</w:t>
      </w:r>
      <w:r>
        <w:rPr>
          <w:color w:val="202429"/>
          <w:spacing w:val="-2"/>
          <w:sz w:val="24"/>
        </w:rPr>
        <w:t> </w:t>
      </w:r>
      <w:r>
        <w:rPr>
          <w:color w:val="202429"/>
          <w:sz w:val="24"/>
        </w:rPr>
        <w:t>Plans.</w:t>
      </w:r>
      <w:r>
        <w:rPr>
          <w:color w:val="202429"/>
          <w:spacing w:val="-3"/>
          <w:sz w:val="24"/>
        </w:rPr>
        <w:t> </w:t>
      </w:r>
      <w:r>
        <w:rPr>
          <w:color w:val="202429"/>
          <w:sz w:val="24"/>
        </w:rPr>
        <w:t>In</w:t>
      </w:r>
      <w:r>
        <w:rPr>
          <w:color w:val="202429"/>
          <w:spacing w:val="-3"/>
          <w:sz w:val="24"/>
        </w:rPr>
        <w:t> </w:t>
      </w:r>
      <w:r>
        <w:rPr>
          <w:color w:val="202429"/>
          <w:sz w:val="24"/>
        </w:rPr>
        <w:t>addition,</w:t>
      </w:r>
      <w:r>
        <w:rPr>
          <w:color w:val="202429"/>
          <w:spacing w:val="-2"/>
          <w:sz w:val="24"/>
        </w:rPr>
        <w:t> </w:t>
      </w:r>
      <w:r>
        <w:rPr>
          <w:color w:val="202429"/>
          <w:sz w:val="24"/>
        </w:rPr>
        <w:t>to</w:t>
      </w:r>
      <w:r>
        <w:rPr>
          <w:color w:val="202429"/>
          <w:spacing w:val="-3"/>
          <w:sz w:val="24"/>
        </w:rPr>
        <w:t> </w:t>
      </w:r>
      <w:r>
        <w:rPr>
          <w:color w:val="202429"/>
          <w:sz w:val="24"/>
        </w:rPr>
        <w:t>mitigate</w:t>
      </w:r>
      <w:r>
        <w:rPr>
          <w:color w:val="202429"/>
          <w:spacing w:val="-2"/>
          <w:sz w:val="24"/>
        </w:rPr>
        <w:t> </w:t>
      </w:r>
      <w:r>
        <w:rPr>
          <w:color w:val="202429"/>
          <w:sz w:val="24"/>
        </w:rPr>
        <w:t>the</w:t>
      </w:r>
      <w:r>
        <w:rPr>
          <w:color w:val="202429"/>
          <w:spacing w:val="-3"/>
          <w:sz w:val="24"/>
        </w:rPr>
        <w:t> </w:t>
      </w:r>
      <w:r>
        <w:rPr>
          <w:color w:val="202429"/>
          <w:sz w:val="24"/>
        </w:rPr>
        <w:t>potential</w:t>
      </w:r>
      <w:r>
        <w:rPr>
          <w:color w:val="202429"/>
          <w:spacing w:val="-2"/>
          <w:sz w:val="24"/>
        </w:rPr>
        <w:t> </w:t>
      </w:r>
      <w:r>
        <w:rPr>
          <w:color w:val="202429"/>
          <w:sz w:val="24"/>
        </w:rPr>
        <w:t>for</w:t>
      </w:r>
      <w:r>
        <w:rPr>
          <w:color w:val="202429"/>
          <w:spacing w:val="-2"/>
          <w:sz w:val="24"/>
        </w:rPr>
        <w:t> </w:t>
      </w:r>
      <w:r>
        <w:rPr>
          <w:color w:val="202429"/>
          <w:sz w:val="24"/>
        </w:rPr>
        <w:t>group</w:t>
      </w:r>
      <w:r>
        <w:rPr>
          <w:color w:val="202429"/>
          <w:spacing w:val="-3"/>
          <w:sz w:val="24"/>
        </w:rPr>
        <w:t> </w:t>
      </w:r>
      <w:r>
        <w:rPr>
          <w:color w:val="202429"/>
          <w:sz w:val="24"/>
        </w:rPr>
        <w:t>harm</w:t>
      </w:r>
      <w:r>
        <w:rPr>
          <w:color w:val="202429"/>
          <w:spacing w:val="-2"/>
          <w:sz w:val="24"/>
        </w:rPr>
        <w:t> </w:t>
      </w:r>
      <w:r>
        <w:rPr>
          <w:color w:val="202429"/>
          <w:sz w:val="24"/>
        </w:rPr>
        <w:t>to</w:t>
      </w:r>
      <w:r>
        <w:rPr>
          <w:color w:val="202429"/>
          <w:spacing w:val="-3"/>
          <w:sz w:val="24"/>
        </w:rPr>
        <w:t> </w:t>
      </w:r>
      <w:r>
        <w:rPr>
          <w:color w:val="202429"/>
          <w:sz w:val="24"/>
        </w:rPr>
        <w:t>AI/AN Tribes, both individual and community data protections (e.g., deidentification of Tribal affiliation or other group identifiers and controlled access review) should be considered.</w:t>
      </w:r>
    </w:p>
    <w:p>
      <w:pPr>
        <w:pStyle w:val="BodyText"/>
        <w:ind w:right="996"/>
      </w:pPr>
      <w:r>
        <w:rPr>
          <w:color w:val="FF0000"/>
        </w:rPr>
        <w:t>NOTE:</w:t>
      </w:r>
      <w:r>
        <w:rPr>
          <w:color w:val="FF0000"/>
          <w:spacing w:val="-2"/>
        </w:rPr>
        <w:t> </w:t>
      </w:r>
      <w:r>
        <w:rPr>
          <w:color w:val="212121"/>
        </w:rPr>
        <w:t>Some</w:t>
      </w:r>
      <w:r>
        <w:rPr>
          <w:color w:val="212121"/>
          <w:spacing w:val="-3"/>
        </w:rPr>
        <w:t> </w:t>
      </w:r>
      <w:r>
        <w:rPr>
          <w:color w:val="212121"/>
        </w:rPr>
        <w:t>data</w:t>
      </w:r>
      <w:r>
        <w:rPr>
          <w:color w:val="212121"/>
          <w:spacing w:val="-3"/>
        </w:rPr>
        <w:t> </w:t>
      </w:r>
      <w:r>
        <w:rPr>
          <w:color w:val="212121"/>
        </w:rPr>
        <w:t>may</w:t>
      </w:r>
      <w:r>
        <w:rPr>
          <w:color w:val="212121"/>
          <w:spacing w:val="-2"/>
        </w:rPr>
        <w:t> </w:t>
      </w:r>
      <w:r>
        <w:rPr>
          <w:color w:val="212121"/>
        </w:rPr>
        <w:t>not</w:t>
      </w:r>
      <w:r>
        <w:rPr>
          <w:color w:val="212121"/>
          <w:spacing w:val="-2"/>
        </w:rPr>
        <w:t> </w:t>
      </w:r>
      <w:r>
        <w:rPr>
          <w:color w:val="212121"/>
        </w:rPr>
        <w:t>be</w:t>
      </w:r>
      <w:r>
        <w:rPr>
          <w:color w:val="212121"/>
          <w:spacing w:val="-2"/>
        </w:rPr>
        <w:t> </w:t>
      </w:r>
      <w:r>
        <w:rPr>
          <w:color w:val="212121"/>
        </w:rPr>
        <w:t>able</w:t>
      </w:r>
      <w:r>
        <w:rPr>
          <w:color w:val="212121"/>
          <w:spacing w:val="-2"/>
        </w:rPr>
        <w:t> </w:t>
      </w:r>
      <w:r>
        <w:rPr>
          <w:color w:val="212121"/>
        </w:rPr>
        <w:t>to</w:t>
      </w:r>
      <w:r>
        <w:rPr>
          <w:color w:val="212121"/>
          <w:spacing w:val="-3"/>
        </w:rPr>
        <w:t> </w:t>
      </w:r>
      <w:r>
        <w:rPr>
          <w:color w:val="212121"/>
        </w:rPr>
        <w:t>be</w:t>
      </w:r>
      <w:r>
        <w:rPr>
          <w:color w:val="212121"/>
          <w:spacing w:val="-2"/>
        </w:rPr>
        <w:t> </w:t>
      </w:r>
      <w:r>
        <w:rPr>
          <w:color w:val="212121"/>
        </w:rPr>
        <w:t>shared</w:t>
      </w:r>
      <w:r>
        <w:rPr>
          <w:color w:val="212121"/>
          <w:spacing w:val="-4"/>
        </w:rPr>
        <w:t> </w:t>
      </w:r>
      <w:r>
        <w:rPr>
          <w:color w:val="212121"/>
        </w:rPr>
        <w:t>due</w:t>
      </w:r>
      <w:r>
        <w:rPr>
          <w:color w:val="212121"/>
          <w:spacing w:val="-2"/>
        </w:rPr>
        <w:t> </w:t>
      </w:r>
      <w:r>
        <w:rPr>
          <w:color w:val="212121"/>
        </w:rPr>
        <w:t>to</w:t>
      </w:r>
      <w:r>
        <w:rPr>
          <w:color w:val="212121"/>
          <w:spacing w:val="-1"/>
        </w:rPr>
        <w:t> </w:t>
      </w:r>
      <w:r>
        <w:rPr>
          <w:color w:val="212121"/>
        </w:rPr>
        <w:t>justifiable</w:t>
      </w:r>
      <w:r>
        <w:rPr>
          <w:color w:val="212121"/>
          <w:spacing w:val="-2"/>
        </w:rPr>
        <w:t> </w:t>
      </w:r>
      <w:r>
        <w:rPr>
          <w:color w:val="212121"/>
        </w:rPr>
        <w:t>ethical,</w:t>
      </w:r>
      <w:r>
        <w:rPr>
          <w:color w:val="212121"/>
          <w:spacing w:val="-4"/>
        </w:rPr>
        <w:t> </w:t>
      </w:r>
      <w:r>
        <w:rPr>
          <w:color w:val="212121"/>
        </w:rPr>
        <w:t>legal,</w:t>
      </w:r>
      <w:r>
        <w:rPr>
          <w:color w:val="212121"/>
          <w:spacing w:val="-2"/>
        </w:rPr>
        <w:t> </w:t>
      </w:r>
      <w:r>
        <w:rPr>
          <w:color w:val="212121"/>
        </w:rPr>
        <w:t>and</w:t>
      </w:r>
      <w:r>
        <w:rPr>
          <w:color w:val="212121"/>
          <w:spacing w:val="-3"/>
        </w:rPr>
        <w:t> </w:t>
      </w:r>
      <w:r>
        <w:rPr>
          <w:color w:val="212121"/>
        </w:rPr>
        <w:t>technical </w:t>
      </w:r>
      <w:r>
        <w:rPr>
          <w:color w:val="212121"/>
          <w:spacing w:val="-2"/>
        </w:rPr>
        <w:t>reasons.</w:t>
      </w:r>
    </w:p>
    <w:p>
      <w:pPr>
        <w:pStyle w:val="BodyText"/>
        <w:spacing w:after="0"/>
        <w:sectPr>
          <w:pgSz w:w="12240" w:h="15840"/>
          <w:pgMar w:header="0" w:footer="2536" w:top="1320" w:bottom="2720" w:left="1080" w:right="360"/>
        </w:sectPr>
      </w:pPr>
    </w:p>
    <w:p>
      <w:pPr>
        <w:pStyle w:val="ListParagraph"/>
        <w:numPr>
          <w:ilvl w:val="1"/>
          <w:numId w:val="4"/>
        </w:numPr>
        <w:tabs>
          <w:tab w:pos="818" w:val="left" w:leader="none"/>
        </w:tabs>
        <w:spacing w:line="240" w:lineRule="auto" w:before="32" w:after="0"/>
        <w:ind w:left="818" w:right="0" w:hanging="599"/>
        <w:jc w:val="left"/>
        <w:rPr>
          <w:sz w:val="24"/>
        </w:rPr>
      </w:pPr>
      <w:bookmarkStart w:name="_bookmark153" w:id="154"/>
      <w:bookmarkEnd w:id="154"/>
      <w:r>
        <w:rPr/>
      </w:r>
      <w:r>
        <w:rPr>
          <w:sz w:val="24"/>
        </w:rPr>
        <w:t>ResearchMatch</w:t>
      </w:r>
      <w:r>
        <w:rPr>
          <w:spacing w:val="-3"/>
          <w:sz w:val="24"/>
        </w:rPr>
        <w:t> </w:t>
      </w:r>
      <w:r>
        <w:rPr>
          <w:sz w:val="24"/>
        </w:rPr>
        <w:t>as</w:t>
      </w:r>
      <w:r>
        <w:rPr>
          <w:spacing w:val="-3"/>
          <w:sz w:val="24"/>
        </w:rPr>
        <w:t> </w:t>
      </w:r>
      <w:r>
        <w:rPr>
          <w:sz w:val="24"/>
        </w:rPr>
        <w:t>a</w:t>
      </w:r>
      <w:r>
        <w:rPr>
          <w:spacing w:val="-2"/>
          <w:sz w:val="24"/>
        </w:rPr>
        <w:t> </w:t>
      </w:r>
      <w:r>
        <w:rPr>
          <w:sz w:val="24"/>
        </w:rPr>
        <w:t>Recruitment</w:t>
      </w:r>
      <w:r>
        <w:rPr>
          <w:spacing w:val="-1"/>
          <w:sz w:val="24"/>
        </w:rPr>
        <w:t> </w:t>
      </w:r>
      <w:r>
        <w:rPr>
          <w:spacing w:val="-4"/>
          <w:sz w:val="24"/>
        </w:rPr>
        <w:t>Tool</w:t>
      </w:r>
    </w:p>
    <w:p>
      <w:pPr>
        <w:pStyle w:val="BodyText"/>
        <w:ind w:left="0"/>
      </w:pPr>
    </w:p>
    <w:p>
      <w:pPr>
        <w:pStyle w:val="BodyText"/>
        <w:ind w:right="996"/>
      </w:pPr>
      <w:r>
        <w:rPr/>
        <w:t>The</w:t>
      </w:r>
      <w:r>
        <w:rPr>
          <w:spacing w:val="-3"/>
        </w:rPr>
        <w:t> </w:t>
      </w:r>
      <w:r>
        <w:rPr/>
        <w:t>University</w:t>
      </w:r>
      <w:r>
        <w:rPr>
          <w:spacing w:val="-3"/>
        </w:rPr>
        <w:t> </w:t>
      </w:r>
      <w:r>
        <w:rPr/>
        <w:t>is</w:t>
      </w:r>
      <w:r>
        <w:rPr>
          <w:spacing w:val="-4"/>
        </w:rPr>
        <w:t> </w:t>
      </w:r>
      <w:r>
        <w:rPr/>
        <w:t>a</w:t>
      </w:r>
      <w:r>
        <w:rPr>
          <w:spacing w:val="-4"/>
        </w:rPr>
        <w:t> </w:t>
      </w:r>
      <w:r>
        <w:rPr/>
        <w:t>part</w:t>
      </w:r>
      <w:r>
        <w:rPr>
          <w:spacing w:val="-3"/>
        </w:rPr>
        <w:t> </w:t>
      </w:r>
      <w:r>
        <w:rPr/>
        <w:t>of</w:t>
      </w:r>
      <w:r>
        <w:rPr>
          <w:spacing w:val="-4"/>
        </w:rPr>
        <w:t> </w:t>
      </w:r>
      <w:r>
        <w:rPr/>
        <w:t>ResearchMatch</w:t>
      </w:r>
      <w:r>
        <w:rPr>
          <w:spacing w:val="-4"/>
        </w:rPr>
        <w:t> </w:t>
      </w:r>
      <w:r>
        <w:rPr/>
        <w:t>(RM),</w:t>
      </w:r>
      <w:r>
        <w:rPr>
          <w:spacing w:val="-3"/>
        </w:rPr>
        <w:t> </w:t>
      </w:r>
      <w:r>
        <w:rPr/>
        <w:t>the</w:t>
      </w:r>
      <w:r>
        <w:rPr>
          <w:spacing w:val="-3"/>
        </w:rPr>
        <w:t> </w:t>
      </w:r>
      <w:r>
        <w:rPr/>
        <w:t>national</w:t>
      </w:r>
      <w:r>
        <w:rPr>
          <w:spacing w:val="-5"/>
        </w:rPr>
        <w:t> </w:t>
      </w:r>
      <w:r>
        <w:rPr/>
        <w:t>registry</w:t>
      </w:r>
      <w:r>
        <w:rPr>
          <w:spacing w:val="-3"/>
        </w:rPr>
        <w:t> </w:t>
      </w:r>
      <w:r>
        <w:rPr/>
        <w:t>that</w:t>
      </w:r>
      <w:r>
        <w:rPr>
          <w:spacing w:val="-4"/>
        </w:rPr>
        <w:t> </w:t>
      </w:r>
      <w:r>
        <w:rPr/>
        <w:t>connects</w:t>
      </w:r>
      <w:r>
        <w:rPr>
          <w:spacing w:val="-4"/>
        </w:rPr>
        <w:t> </w:t>
      </w:r>
      <w:r>
        <w:rPr/>
        <w:t>researchers with volunteers who wish to get involved in research studies. This national registry provides a secure, web-based approach to address a key barrier to advancing research: participant </w:t>
      </w:r>
      <w:r>
        <w:rPr>
          <w:spacing w:val="-2"/>
        </w:rPr>
        <w:t>recruitment.</w:t>
      </w:r>
    </w:p>
    <w:p>
      <w:pPr>
        <w:pStyle w:val="BodyText"/>
        <w:spacing w:before="1"/>
        <w:ind w:left="0"/>
      </w:pPr>
    </w:p>
    <w:p>
      <w:pPr>
        <w:pStyle w:val="BodyText"/>
        <w:ind w:right="996"/>
      </w:pPr>
      <w:r>
        <w:rPr/>
        <w:t>This</w:t>
      </w:r>
      <w:r>
        <w:rPr>
          <w:spacing w:val="-4"/>
        </w:rPr>
        <w:t> </w:t>
      </w:r>
      <w:r>
        <w:rPr/>
        <w:t>new</w:t>
      </w:r>
      <w:r>
        <w:rPr>
          <w:spacing w:val="-3"/>
        </w:rPr>
        <w:t> </w:t>
      </w:r>
      <w:r>
        <w:rPr/>
        <w:t>tool</w:t>
      </w:r>
      <w:r>
        <w:rPr>
          <w:spacing w:val="-3"/>
        </w:rPr>
        <w:t> </w:t>
      </w:r>
      <w:r>
        <w:rPr/>
        <w:t>allows</w:t>
      </w:r>
      <w:r>
        <w:rPr>
          <w:spacing w:val="-2"/>
        </w:rPr>
        <w:t> </w:t>
      </w:r>
      <w:r>
        <w:rPr/>
        <w:t>investigators</w:t>
      </w:r>
      <w:r>
        <w:rPr>
          <w:spacing w:val="-3"/>
        </w:rPr>
        <w:t> </w:t>
      </w:r>
      <w:r>
        <w:rPr/>
        <w:t>to</w:t>
      </w:r>
      <w:r>
        <w:rPr>
          <w:spacing w:val="-4"/>
        </w:rPr>
        <w:t> </w:t>
      </w:r>
      <w:r>
        <w:rPr/>
        <w:t>conduct</w:t>
      </w:r>
      <w:r>
        <w:rPr>
          <w:spacing w:val="-3"/>
        </w:rPr>
        <w:t> </w:t>
      </w:r>
      <w:r>
        <w:rPr/>
        <w:t>targeted</w:t>
      </w:r>
      <w:r>
        <w:rPr>
          <w:spacing w:val="-4"/>
        </w:rPr>
        <w:t> </w:t>
      </w:r>
      <w:r>
        <w:rPr/>
        <w:t>searches</w:t>
      </w:r>
      <w:r>
        <w:rPr>
          <w:spacing w:val="-4"/>
        </w:rPr>
        <w:t> </w:t>
      </w:r>
      <w:r>
        <w:rPr/>
        <w:t>for</w:t>
      </w:r>
      <w:r>
        <w:rPr>
          <w:spacing w:val="-3"/>
        </w:rPr>
        <w:t> </w:t>
      </w:r>
      <w:r>
        <w:rPr/>
        <w:t>potential</w:t>
      </w:r>
      <w:r>
        <w:rPr>
          <w:spacing w:val="-3"/>
        </w:rPr>
        <w:t> </w:t>
      </w:r>
      <w:r>
        <w:rPr/>
        <w:t>volunteers</w:t>
      </w:r>
      <w:r>
        <w:rPr>
          <w:spacing w:val="-4"/>
        </w:rPr>
        <w:t> </w:t>
      </w:r>
      <w:r>
        <w:rPr/>
        <w:t>based</w:t>
      </w:r>
      <w:r>
        <w:rPr>
          <w:spacing w:val="-4"/>
        </w:rPr>
        <w:t> </w:t>
      </w:r>
      <w:r>
        <w:rPr/>
        <w:t>on location and specific demographics.</w:t>
      </w:r>
    </w:p>
    <w:p>
      <w:pPr>
        <w:pStyle w:val="BodyText"/>
        <w:spacing w:before="292"/>
        <w:ind w:right="996"/>
      </w:pPr>
      <w:r>
        <w:rPr/>
        <w:t>Investigators may register for feasibility access to assess the functionality of the registry and explore</w:t>
      </w:r>
      <w:r>
        <w:rPr>
          <w:spacing w:val="-3"/>
        </w:rPr>
        <w:t> </w:t>
      </w:r>
      <w:r>
        <w:rPr/>
        <w:t>the</w:t>
      </w:r>
      <w:r>
        <w:rPr>
          <w:spacing w:val="-4"/>
        </w:rPr>
        <w:t> </w:t>
      </w:r>
      <w:r>
        <w:rPr/>
        <w:t>database</w:t>
      </w:r>
      <w:r>
        <w:rPr>
          <w:spacing w:val="-3"/>
        </w:rPr>
        <w:t> </w:t>
      </w:r>
      <w:r>
        <w:rPr/>
        <w:t>to</w:t>
      </w:r>
      <w:r>
        <w:rPr>
          <w:spacing w:val="-5"/>
        </w:rPr>
        <w:t> </w:t>
      </w:r>
      <w:r>
        <w:rPr/>
        <w:t>determine</w:t>
      </w:r>
      <w:r>
        <w:rPr>
          <w:spacing w:val="-3"/>
        </w:rPr>
        <w:t> </w:t>
      </w:r>
      <w:r>
        <w:rPr/>
        <w:t>how</w:t>
      </w:r>
      <w:r>
        <w:rPr>
          <w:spacing w:val="-3"/>
        </w:rPr>
        <w:t> </w:t>
      </w:r>
      <w:r>
        <w:rPr/>
        <w:t>many</w:t>
      </w:r>
      <w:r>
        <w:rPr>
          <w:spacing w:val="-3"/>
        </w:rPr>
        <w:t> </w:t>
      </w:r>
      <w:r>
        <w:rPr/>
        <w:t>people</w:t>
      </w:r>
      <w:r>
        <w:rPr>
          <w:spacing w:val="-2"/>
        </w:rPr>
        <w:t> </w:t>
      </w:r>
      <w:r>
        <w:rPr/>
        <w:t>registered</w:t>
      </w:r>
      <w:r>
        <w:rPr>
          <w:spacing w:val="-4"/>
        </w:rPr>
        <w:t> </w:t>
      </w:r>
      <w:r>
        <w:rPr/>
        <w:t>in</w:t>
      </w:r>
      <w:r>
        <w:rPr>
          <w:spacing w:val="-4"/>
        </w:rPr>
        <w:t> </w:t>
      </w:r>
      <w:r>
        <w:rPr/>
        <w:t>ResearchMatch</w:t>
      </w:r>
      <w:r>
        <w:rPr>
          <w:spacing w:val="-3"/>
        </w:rPr>
        <w:t> </w:t>
      </w:r>
      <w:r>
        <w:rPr/>
        <w:t>might</w:t>
      </w:r>
      <w:r>
        <w:rPr>
          <w:spacing w:val="-3"/>
        </w:rPr>
        <w:t> </w:t>
      </w:r>
      <w:r>
        <w:rPr/>
        <w:t>fit</w:t>
      </w:r>
      <w:r>
        <w:rPr>
          <w:spacing w:val="-4"/>
        </w:rPr>
        <w:t> </w:t>
      </w:r>
      <w:r>
        <w:rPr/>
        <w:t>the criteria for a future study or one that is currently ongoing:</w:t>
      </w:r>
    </w:p>
    <w:p>
      <w:pPr>
        <w:pStyle w:val="BodyText"/>
        <w:spacing w:before="1"/>
        <w:ind w:left="0"/>
      </w:pPr>
    </w:p>
    <w:p>
      <w:pPr>
        <w:pStyle w:val="ListParagraph"/>
        <w:numPr>
          <w:ilvl w:val="0"/>
          <w:numId w:val="192"/>
        </w:numPr>
        <w:tabs>
          <w:tab w:pos="453" w:val="left" w:leader="none"/>
        </w:tabs>
        <w:spacing w:line="240" w:lineRule="auto" w:before="0" w:after="0"/>
        <w:ind w:left="453" w:right="0" w:hanging="234"/>
        <w:jc w:val="left"/>
        <w:rPr>
          <w:rFonts w:ascii="Calibri Light"/>
          <w:b w:val="0"/>
          <w:sz w:val="24"/>
        </w:rPr>
      </w:pPr>
      <w:r>
        <w:rPr>
          <w:sz w:val="24"/>
        </w:rPr>
        <w:t>Go</w:t>
      </w:r>
      <w:r>
        <w:rPr>
          <w:spacing w:val="-2"/>
          <w:sz w:val="24"/>
        </w:rPr>
        <w:t> </w:t>
      </w:r>
      <w:r>
        <w:rPr>
          <w:sz w:val="24"/>
        </w:rPr>
        <w:t>to </w:t>
      </w:r>
      <w:hyperlink r:id="rId163">
        <w:r>
          <w:rPr>
            <w:rFonts w:ascii="Calibri Light"/>
            <w:b w:val="0"/>
            <w:spacing w:val="-2"/>
            <w:sz w:val="24"/>
          </w:rPr>
          <w:t>https://www.researchmatch.org/</w:t>
        </w:r>
      </w:hyperlink>
    </w:p>
    <w:p>
      <w:pPr>
        <w:pStyle w:val="ListParagraph"/>
        <w:numPr>
          <w:ilvl w:val="0"/>
          <w:numId w:val="192"/>
        </w:numPr>
        <w:tabs>
          <w:tab w:pos="453" w:val="left" w:leader="none"/>
        </w:tabs>
        <w:spacing w:line="240" w:lineRule="auto" w:before="0" w:after="0"/>
        <w:ind w:left="453" w:right="0" w:hanging="234"/>
        <w:jc w:val="left"/>
        <w:rPr>
          <w:sz w:val="24"/>
        </w:rPr>
      </w:pPr>
      <w:r>
        <w:rPr>
          <w:sz w:val="24"/>
        </w:rPr>
        <w:t>Click</w:t>
      </w:r>
      <w:r>
        <w:rPr>
          <w:spacing w:val="-4"/>
          <w:sz w:val="24"/>
        </w:rPr>
        <w:t> </w:t>
      </w:r>
      <w:r>
        <w:rPr>
          <w:sz w:val="24"/>
        </w:rPr>
        <w:t>“Researchers”</w:t>
      </w:r>
      <w:r>
        <w:rPr>
          <w:spacing w:val="-3"/>
          <w:sz w:val="24"/>
        </w:rPr>
        <w:t> </w:t>
      </w:r>
      <w:r>
        <w:rPr>
          <w:sz w:val="24"/>
        </w:rPr>
        <w:t>at</w:t>
      </w:r>
      <w:r>
        <w:rPr>
          <w:spacing w:val="-3"/>
          <w:sz w:val="24"/>
        </w:rPr>
        <w:t> </w:t>
      </w:r>
      <w:r>
        <w:rPr>
          <w:sz w:val="24"/>
        </w:rPr>
        <w:t>the</w:t>
      </w:r>
      <w:r>
        <w:rPr>
          <w:spacing w:val="-2"/>
          <w:sz w:val="24"/>
        </w:rPr>
        <w:t> </w:t>
      </w:r>
      <w:r>
        <w:rPr>
          <w:sz w:val="24"/>
        </w:rPr>
        <w:t>top</w:t>
      </w:r>
      <w:r>
        <w:rPr>
          <w:spacing w:val="-3"/>
          <w:sz w:val="24"/>
        </w:rPr>
        <w:t> </w:t>
      </w:r>
      <w:r>
        <w:rPr>
          <w:sz w:val="24"/>
        </w:rPr>
        <w:t>of</w:t>
      </w:r>
      <w:r>
        <w:rPr>
          <w:spacing w:val="-3"/>
          <w:sz w:val="24"/>
        </w:rPr>
        <w:t> </w:t>
      </w:r>
      <w:r>
        <w:rPr>
          <w:sz w:val="24"/>
        </w:rPr>
        <w:t>the</w:t>
      </w:r>
      <w:r>
        <w:rPr>
          <w:spacing w:val="-1"/>
          <w:sz w:val="24"/>
        </w:rPr>
        <w:t> </w:t>
      </w:r>
      <w:r>
        <w:rPr>
          <w:spacing w:val="-4"/>
          <w:sz w:val="24"/>
        </w:rPr>
        <w:t>page</w:t>
      </w:r>
    </w:p>
    <w:p>
      <w:pPr>
        <w:pStyle w:val="ListParagraph"/>
        <w:numPr>
          <w:ilvl w:val="0"/>
          <w:numId w:val="192"/>
        </w:numPr>
        <w:tabs>
          <w:tab w:pos="453" w:val="left" w:leader="none"/>
        </w:tabs>
        <w:spacing w:line="240" w:lineRule="auto" w:before="0" w:after="0"/>
        <w:ind w:left="453" w:right="0" w:hanging="234"/>
        <w:jc w:val="left"/>
        <w:rPr>
          <w:sz w:val="24"/>
        </w:rPr>
      </w:pPr>
      <w:r>
        <w:rPr>
          <w:sz w:val="24"/>
        </w:rPr>
        <w:t>Green</w:t>
      </w:r>
      <w:r>
        <w:rPr>
          <w:spacing w:val="-3"/>
          <w:sz w:val="24"/>
        </w:rPr>
        <w:t> </w:t>
      </w:r>
      <w:r>
        <w:rPr>
          <w:sz w:val="24"/>
        </w:rPr>
        <w:t>button</w:t>
      </w:r>
      <w:r>
        <w:rPr>
          <w:spacing w:val="-3"/>
          <w:sz w:val="24"/>
        </w:rPr>
        <w:t> </w:t>
      </w:r>
      <w:r>
        <w:rPr>
          <w:sz w:val="24"/>
        </w:rPr>
        <w:t>“Register</w:t>
      </w:r>
      <w:r>
        <w:rPr>
          <w:spacing w:val="-1"/>
          <w:sz w:val="24"/>
        </w:rPr>
        <w:t> </w:t>
      </w:r>
      <w:r>
        <w:rPr>
          <w:sz w:val="24"/>
        </w:rPr>
        <w:t>Now”</w:t>
      </w:r>
      <w:r>
        <w:rPr>
          <w:spacing w:val="-2"/>
          <w:sz w:val="24"/>
        </w:rPr>
        <w:t> </w:t>
      </w:r>
      <w:r>
        <w:rPr>
          <w:sz w:val="24"/>
        </w:rPr>
        <w:t>(If</w:t>
      </w:r>
      <w:r>
        <w:rPr>
          <w:spacing w:val="-2"/>
          <w:sz w:val="24"/>
        </w:rPr>
        <w:t> </w:t>
      </w:r>
      <w:r>
        <w:rPr>
          <w:sz w:val="24"/>
        </w:rPr>
        <w:t>you</w:t>
      </w:r>
      <w:r>
        <w:rPr>
          <w:spacing w:val="-3"/>
          <w:sz w:val="24"/>
        </w:rPr>
        <w:t> </w:t>
      </w:r>
      <w:r>
        <w:rPr>
          <w:sz w:val="24"/>
        </w:rPr>
        <w:t>think</w:t>
      </w:r>
      <w:r>
        <w:rPr>
          <w:spacing w:val="-2"/>
          <w:sz w:val="24"/>
        </w:rPr>
        <w:t> </w:t>
      </w:r>
      <w:r>
        <w:rPr>
          <w:sz w:val="24"/>
        </w:rPr>
        <w:t>you’ll</w:t>
      </w:r>
      <w:r>
        <w:rPr>
          <w:spacing w:val="-1"/>
          <w:sz w:val="24"/>
        </w:rPr>
        <w:t> </w:t>
      </w:r>
      <w:r>
        <w:rPr>
          <w:sz w:val="24"/>
        </w:rPr>
        <w:t>need</w:t>
      </w:r>
      <w:r>
        <w:rPr>
          <w:spacing w:val="-3"/>
          <w:sz w:val="24"/>
        </w:rPr>
        <w:t> </w:t>
      </w:r>
      <w:r>
        <w:rPr>
          <w:sz w:val="24"/>
        </w:rPr>
        <w:t>help</w:t>
      </w:r>
      <w:r>
        <w:rPr>
          <w:spacing w:val="-3"/>
          <w:sz w:val="24"/>
        </w:rPr>
        <w:t> </w:t>
      </w:r>
      <w:r>
        <w:rPr>
          <w:sz w:val="24"/>
        </w:rPr>
        <w:t>registering,</w:t>
      </w:r>
      <w:r>
        <w:rPr>
          <w:spacing w:val="-4"/>
          <w:sz w:val="24"/>
        </w:rPr>
        <w:t> </w:t>
      </w:r>
      <w:r>
        <w:rPr>
          <w:sz w:val="24"/>
        </w:rPr>
        <w:t>click</w:t>
      </w:r>
      <w:r>
        <w:rPr>
          <w:spacing w:val="-2"/>
          <w:sz w:val="24"/>
        </w:rPr>
        <w:t> </w:t>
      </w:r>
      <w:r>
        <w:rPr>
          <w:sz w:val="24"/>
        </w:rPr>
        <w:t>on</w:t>
      </w:r>
      <w:r>
        <w:rPr>
          <w:spacing w:val="-2"/>
          <w:sz w:val="24"/>
        </w:rPr>
        <w:t> </w:t>
      </w:r>
      <w:r>
        <w:rPr>
          <w:sz w:val="24"/>
        </w:rPr>
        <w:t>the</w:t>
      </w:r>
      <w:r>
        <w:rPr>
          <w:spacing w:val="-2"/>
          <w:sz w:val="24"/>
        </w:rPr>
        <w:t> </w:t>
      </w:r>
      <w:r>
        <w:rPr>
          <w:sz w:val="24"/>
        </w:rPr>
        <w:t>tutorial</w:t>
      </w:r>
      <w:r>
        <w:rPr>
          <w:spacing w:val="-1"/>
          <w:sz w:val="24"/>
        </w:rPr>
        <w:t> </w:t>
      </w:r>
      <w:r>
        <w:rPr>
          <w:spacing w:val="-4"/>
          <w:sz w:val="24"/>
        </w:rPr>
        <w:t>link</w:t>
      </w:r>
    </w:p>
    <w:p>
      <w:pPr>
        <w:pStyle w:val="BodyText"/>
        <w:ind w:left="579"/>
      </w:pPr>
      <w:r>
        <w:rPr/>
        <w:t>below</w:t>
      </w:r>
      <w:r>
        <w:rPr>
          <w:spacing w:val="-3"/>
        </w:rPr>
        <w:t> </w:t>
      </w:r>
      <w:r>
        <w:rPr/>
        <w:t>the</w:t>
      </w:r>
      <w:r>
        <w:rPr>
          <w:spacing w:val="-2"/>
        </w:rPr>
        <w:t> </w:t>
      </w:r>
      <w:r>
        <w:rPr/>
        <w:t>green</w:t>
      </w:r>
      <w:r>
        <w:rPr>
          <w:spacing w:val="-2"/>
        </w:rPr>
        <w:t> button)</w:t>
      </w:r>
    </w:p>
    <w:p>
      <w:pPr>
        <w:pStyle w:val="ListParagraph"/>
        <w:numPr>
          <w:ilvl w:val="0"/>
          <w:numId w:val="192"/>
        </w:numPr>
        <w:tabs>
          <w:tab w:pos="453" w:val="left" w:leader="none"/>
        </w:tabs>
        <w:spacing w:line="240" w:lineRule="auto" w:before="0" w:after="0"/>
        <w:ind w:left="453" w:right="0" w:hanging="234"/>
        <w:jc w:val="left"/>
        <w:rPr>
          <w:sz w:val="24"/>
        </w:rPr>
      </w:pPr>
      <w:r>
        <w:rPr>
          <w:sz w:val="24"/>
        </w:rPr>
        <w:t>Select</w:t>
      </w:r>
      <w:r>
        <w:rPr>
          <w:spacing w:val="-3"/>
          <w:sz w:val="24"/>
        </w:rPr>
        <w:t> </w:t>
      </w:r>
      <w:r>
        <w:rPr>
          <w:sz w:val="24"/>
        </w:rPr>
        <w:t>“Stony</w:t>
      </w:r>
      <w:r>
        <w:rPr>
          <w:spacing w:val="-1"/>
          <w:sz w:val="24"/>
        </w:rPr>
        <w:t> </w:t>
      </w:r>
      <w:r>
        <w:rPr>
          <w:sz w:val="24"/>
        </w:rPr>
        <w:t>Brook</w:t>
      </w:r>
      <w:r>
        <w:rPr>
          <w:spacing w:val="-3"/>
          <w:sz w:val="24"/>
        </w:rPr>
        <w:t> </w:t>
      </w:r>
      <w:r>
        <w:rPr>
          <w:sz w:val="24"/>
        </w:rPr>
        <w:t>University”</w:t>
      </w:r>
      <w:r>
        <w:rPr>
          <w:spacing w:val="-2"/>
          <w:sz w:val="24"/>
        </w:rPr>
        <w:t> </w:t>
      </w:r>
      <w:r>
        <w:rPr>
          <w:sz w:val="24"/>
        </w:rPr>
        <w:t>as</w:t>
      </w:r>
      <w:r>
        <w:rPr>
          <w:spacing w:val="-4"/>
          <w:sz w:val="24"/>
        </w:rPr>
        <w:t> </w:t>
      </w:r>
      <w:r>
        <w:rPr>
          <w:sz w:val="24"/>
        </w:rPr>
        <w:t>the</w:t>
      </w:r>
      <w:r>
        <w:rPr>
          <w:spacing w:val="-2"/>
          <w:sz w:val="24"/>
        </w:rPr>
        <w:t> institution</w:t>
      </w:r>
    </w:p>
    <w:p>
      <w:pPr>
        <w:pStyle w:val="ListParagraph"/>
        <w:numPr>
          <w:ilvl w:val="0"/>
          <w:numId w:val="192"/>
        </w:numPr>
        <w:tabs>
          <w:tab w:pos="453" w:val="left" w:leader="none"/>
        </w:tabs>
        <w:spacing w:line="240" w:lineRule="auto" w:before="0" w:after="0"/>
        <w:ind w:left="453" w:right="0" w:hanging="234"/>
        <w:jc w:val="left"/>
        <w:rPr>
          <w:sz w:val="24"/>
        </w:rPr>
      </w:pPr>
      <w:r>
        <w:rPr>
          <w:sz w:val="24"/>
        </w:rPr>
        <w:t>Type</w:t>
      </w:r>
      <w:r>
        <w:rPr>
          <w:spacing w:val="-2"/>
          <w:sz w:val="24"/>
        </w:rPr>
        <w:t> </w:t>
      </w:r>
      <w:r>
        <w:rPr>
          <w:sz w:val="24"/>
        </w:rPr>
        <w:t>in</w:t>
      </w:r>
      <w:r>
        <w:rPr>
          <w:spacing w:val="-2"/>
          <w:sz w:val="24"/>
        </w:rPr>
        <w:t> </w:t>
      </w:r>
      <w:r>
        <w:rPr>
          <w:sz w:val="24"/>
        </w:rPr>
        <w:t>your</w:t>
      </w:r>
      <w:r>
        <w:rPr>
          <w:spacing w:val="-2"/>
          <w:sz w:val="24"/>
        </w:rPr>
        <w:t> </w:t>
      </w:r>
      <w:r>
        <w:rPr>
          <w:sz w:val="24"/>
        </w:rPr>
        <w:t>Stony</w:t>
      </w:r>
      <w:r>
        <w:rPr>
          <w:spacing w:val="-1"/>
          <w:sz w:val="24"/>
        </w:rPr>
        <w:t> </w:t>
      </w:r>
      <w:r>
        <w:rPr>
          <w:sz w:val="24"/>
        </w:rPr>
        <w:t>Brook</w:t>
      </w:r>
      <w:r>
        <w:rPr>
          <w:spacing w:val="-2"/>
          <w:sz w:val="24"/>
        </w:rPr>
        <w:t> </w:t>
      </w:r>
      <w:r>
        <w:rPr>
          <w:sz w:val="24"/>
        </w:rPr>
        <w:t>email</w:t>
      </w:r>
      <w:r>
        <w:rPr>
          <w:spacing w:val="-1"/>
          <w:sz w:val="24"/>
        </w:rPr>
        <w:t> </w:t>
      </w:r>
      <w:r>
        <w:rPr>
          <w:spacing w:val="-2"/>
          <w:sz w:val="24"/>
        </w:rPr>
        <w:t>address</w:t>
      </w:r>
    </w:p>
    <w:p>
      <w:pPr>
        <w:pStyle w:val="ListParagraph"/>
        <w:numPr>
          <w:ilvl w:val="0"/>
          <w:numId w:val="192"/>
        </w:numPr>
        <w:tabs>
          <w:tab w:pos="453" w:val="left" w:leader="none"/>
        </w:tabs>
        <w:spacing w:line="240" w:lineRule="auto" w:before="0" w:after="0"/>
        <w:ind w:left="453" w:right="0" w:hanging="234"/>
        <w:jc w:val="left"/>
        <w:rPr>
          <w:sz w:val="24"/>
        </w:rPr>
      </w:pPr>
      <w:r>
        <w:rPr>
          <w:sz w:val="24"/>
        </w:rPr>
        <w:t>Retrieve</w:t>
      </w:r>
      <w:r>
        <w:rPr>
          <w:spacing w:val="-2"/>
          <w:sz w:val="24"/>
        </w:rPr>
        <w:t> </w:t>
      </w:r>
      <w:r>
        <w:rPr>
          <w:sz w:val="24"/>
        </w:rPr>
        <w:t>verification</w:t>
      </w:r>
      <w:r>
        <w:rPr>
          <w:spacing w:val="-3"/>
          <w:sz w:val="24"/>
        </w:rPr>
        <w:t> </w:t>
      </w:r>
      <w:r>
        <w:rPr>
          <w:sz w:val="24"/>
        </w:rPr>
        <w:t>code</w:t>
      </w:r>
      <w:r>
        <w:rPr>
          <w:spacing w:val="-2"/>
          <w:sz w:val="24"/>
        </w:rPr>
        <w:t> </w:t>
      </w:r>
      <w:r>
        <w:rPr>
          <w:sz w:val="24"/>
        </w:rPr>
        <w:t>from</w:t>
      </w:r>
      <w:r>
        <w:rPr>
          <w:spacing w:val="-2"/>
          <w:sz w:val="24"/>
        </w:rPr>
        <w:t> </w:t>
      </w:r>
      <w:r>
        <w:rPr>
          <w:sz w:val="24"/>
        </w:rPr>
        <w:t>your</w:t>
      </w:r>
      <w:r>
        <w:rPr>
          <w:spacing w:val="-2"/>
          <w:sz w:val="24"/>
        </w:rPr>
        <w:t> </w:t>
      </w:r>
      <w:r>
        <w:rPr>
          <w:sz w:val="24"/>
        </w:rPr>
        <w:t>email,</w:t>
      </w:r>
      <w:r>
        <w:rPr>
          <w:spacing w:val="-1"/>
          <w:sz w:val="24"/>
        </w:rPr>
        <w:t> </w:t>
      </w:r>
      <w:r>
        <w:rPr>
          <w:sz w:val="24"/>
        </w:rPr>
        <w:t>cut</w:t>
      </w:r>
      <w:r>
        <w:rPr>
          <w:spacing w:val="-4"/>
          <w:sz w:val="24"/>
        </w:rPr>
        <w:t> </w:t>
      </w:r>
      <w:r>
        <w:rPr>
          <w:sz w:val="24"/>
        </w:rPr>
        <w:t>and</w:t>
      </w:r>
      <w:r>
        <w:rPr>
          <w:spacing w:val="-3"/>
          <w:sz w:val="24"/>
        </w:rPr>
        <w:t> </w:t>
      </w:r>
      <w:r>
        <w:rPr>
          <w:sz w:val="24"/>
        </w:rPr>
        <w:t>paste</w:t>
      </w:r>
      <w:r>
        <w:rPr>
          <w:spacing w:val="-2"/>
          <w:sz w:val="24"/>
        </w:rPr>
        <w:t> </w:t>
      </w:r>
      <w:r>
        <w:rPr>
          <w:sz w:val="24"/>
        </w:rPr>
        <w:t>it</w:t>
      </w:r>
      <w:r>
        <w:rPr>
          <w:spacing w:val="-2"/>
          <w:sz w:val="24"/>
        </w:rPr>
        <w:t> </w:t>
      </w:r>
      <w:r>
        <w:rPr>
          <w:sz w:val="24"/>
        </w:rPr>
        <w:t>into</w:t>
      </w:r>
      <w:r>
        <w:rPr>
          <w:spacing w:val="-2"/>
          <w:sz w:val="24"/>
        </w:rPr>
        <w:t> </w:t>
      </w:r>
      <w:r>
        <w:rPr>
          <w:spacing w:val="-5"/>
          <w:sz w:val="24"/>
        </w:rPr>
        <w:t>RM</w:t>
      </w:r>
    </w:p>
    <w:p>
      <w:pPr>
        <w:pStyle w:val="ListParagraph"/>
        <w:numPr>
          <w:ilvl w:val="0"/>
          <w:numId w:val="192"/>
        </w:numPr>
        <w:tabs>
          <w:tab w:pos="453" w:val="left" w:leader="none"/>
        </w:tabs>
        <w:spacing w:line="240" w:lineRule="auto" w:before="0" w:after="0"/>
        <w:ind w:left="453" w:right="0" w:hanging="234"/>
        <w:jc w:val="left"/>
        <w:rPr>
          <w:sz w:val="24"/>
        </w:rPr>
      </w:pPr>
      <w:r>
        <w:rPr>
          <w:sz w:val="24"/>
        </w:rPr>
        <w:t>Read</w:t>
      </w:r>
      <w:r>
        <w:rPr>
          <w:spacing w:val="-2"/>
          <w:sz w:val="24"/>
        </w:rPr>
        <w:t> </w:t>
      </w:r>
      <w:r>
        <w:rPr>
          <w:sz w:val="24"/>
        </w:rPr>
        <w:t>site</w:t>
      </w:r>
      <w:r>
        <w:rPr>
          <w:spacing w:val="-2"/>
          <w:sz w:val="24"/>
        </w:rPr>
        <w:t> instructions</w:t>
      </w:r>
    </w:p>
    <w:p>
      <w:pPr>
        <w:pStyle w:val="ListParagraph"/>
        <w:numPr>
          <w:ilvl w:val="0"/>
          <w:numId w:val="192"/>
        </w:numPr>
        <w:tabs>
          <w:tab w:pos="453" w:val="left" w:leader="none"/>
        </w:tabs>
        <w:spacing w:line="240" w:lineRule="auto" w:before="0" w:after="0"/>
        <w:ind w:left="453" w:right="0" w:hanging="234"/>
        <w:jc w:val="left"/>
        <w:rPr>
          <w:sz w:val="24"/>
        </w:rPr>
      </w:pPr>
      <w:r>
        <w:rPr>
          <w:sz w:val="24"/>
        </w:rPr>
        <w:t>Read</w:t>
      </w:r>
      <w:r>
        <w:rPr>
          <w:spacing w:val="-4"/>
          <w:sz w:val="24"/>
        </w:rPr>
        <w:t> </w:t>
      </w:r>
      <w:r>
        <w:rPr>
          <w:sz w:val="24"/>
        </w:rPr>
        <w:t>Researcher</w:t>
      </w:r>
      <w:r>
        <w:rPr>
          <w:spacing w:val="-2"/>
          <w:sz w:val="24"/>
        </w:rPr>
        <w:t> </w:t>
      </w:r>
      <w:r>
        <w:rPr>
          <w:sz w:val="24"/>
        </w:rPr>
        <w:t>Acknowledgement</w:t>
      </w:r>
      <w:r>
        <w:rPr>
          <w:spacing w:val="-2"/>
          <w:sz w:val="24"/>
        </w:rPr>
        <w:t> </w:t>
      </w:r>
      <w:r>
        <w:rPr>
          <w:sz w:val="24"/>
        </w:rPr>
        <w:t>form</w:t>
      </w:r>
      <w:r>
        <w:rPr>
          <w:spacing w:val="-2"/>
          <w:sz w:val="24"/>
        </w:rPr>
        <w:t> </w:t>
      </w:r>
      <w:r>
        <w:rPr>
          <w:sz w:val="24"/>
        </w:rPr>
        <w:t>and</w:t>
      </w:r>
      <w:r>
        <w:rPr>
          <w:spacing w:val="-4"/>
          <w:sz w:val="24"/>
        </w:rPr>
        <w:t> </w:t>
      </w:r>
      <w:r>
        <w:rPr>
          <w:spacing w:val="-2"/>
          <w:sz w:val="24"/>
        </w:rPr>
        <w:t>“ACCEPT”</w:t>
      </w:r>
    </w:p>
    <w:p>
      <w:pPr>
        <w:pStyle w:val="BodyText"/>
        <w:ind w:left="0"/>
      </w:pPr>
    </w:p>
    <w:p>
      <w:pPr>
        <w:pStyle w:val="BodyText"/>
        <w:ind w:right="1059"/>
      </w:pPr>
      <w:r>
        <w:rPr/>
        <w:t>To use this recruitment tool, researchers are required to submit individual requests for approval by the IRB. The “ResearchMatch Recruitment Method Instructions”, available in the electronic management</w:t>
      </w:r>
      <w:r>
        <w:rPr>
          <w:spacing w:val="-3"/>
        </w:rPr>
        <w:t> </w:t>
      </w:r>
      <w:r>
        <w:rPr/>
        <w:t>system</w:t>
      </w:r>
      <w:r>
        <w:rPr>
          <w:spacing w:val="-3"/>
        </w:rPr>
        <w:t> </w:t>
      </w:r>
      <w:r>
        <w:rPr/>
        <w:t>library,</w:t>
      </w:r>
      <w:r>
        <w:rPr>
          <w:spacing w:val="-4"/>
        </w:rPr>
        <w:t> </w:t>
      </w:r>
      <w:r>
        <w:rPr/>
        <w:t>provides</w:t>
      </w:r>
      <w:r>
        <w:rPr>
          <w:spacing w:val="-4"/>
        </w:rPr>
        <w:t> </w:t>
      </w:r>
      <w:r>
        <w:rPr/>
        <w:t>the</w:t>
      </w:r>
      <w:r>
        <w:rPr>
          <w:spacing w:val="-3"/>
        </w:rPr>
        <w:t> </w:t>
      </w:r>
      <w:r>
        <w:rPr/>
        <w:t>details</w:t>
      </w:r>
      <w:r>
        <w:rPr>
          <w:spacing w:val="-4"/>
        </w:rPr>
        <w:t> </w:t>
      </w:r>
      <w:r>
        <w:rPr/>
        <w:t>for</w:t>
      </w:r>
      <w:r>
        <w:rPr>
          <w:spacing w:val="-3"/>
        </w:rPr>
        <w:t> </w:t>
      </w:r>
      <w:r>
        <w:rPr/>
        <w:t>adding</w:t>
      </w:r>
      <w:r>
        <w:rPr>
          <w:spacing w:val="-3"/>
        </w:rPr>
        <w:t> </w:t>
      </w:r>
      <w:r>
        <w:rPr/>
        <w:t>this</w:t>
      </w:r>
      <w:r>
        <w:rPr>
          <w:spacing w:val="-4"/>
        </w:rPr>
        <w:t> </w:t>
      </w:r>
      <w:r>
        <w:rPr/>
        <w:t>recruitment</w:t>
      </w:r>
      <w:r>
        <w:rPr>
          <w:spacing w:val="-3"/>
        </w:rPr>
        <w:t> </w:t>
      </w:r>
      <w:r>
        <w:rPr/>
        <w:t>method</w:t>
      </w:r>
      <w:r>
        <w:rPr>
          <w:spacing w:val="-4"/>
        </w:rPr>
        <w:t> </w:t>
      </w:r>
      <w:r>
        <w:rPr/>
        <w:t>to</w:t>
      </w:r>
      <w:r>
        <w:rPr>
          <w:spacing w:val="-3"/>
        </w:rPr>
        <w:t> </w:t>
      </w:r>
      <w:r>
        <w:rPr/>
        <w:t>both</w:t>
      </w:r>
      <w:r>
        <w:rPr>
          <w:spacing w:val="-4"/>
        </w:rPr>
        <w:t> </w:t>
      </w:r>
      <w:r>
        <w:rPr/>
        <w:t>new and existing studies. Once you have IRB approval for your study, including an approved RM contact message, one of the RM liaisons can approve your message to be sent to registered RM users (i.e., potential subjects). If a user is interested in volunteering for your study, they accept your invitation and release their information to you for direct contact.</w:t>
      </w:r>
    </w:p>
    <w:p>
      <w:pPr>
        <w:pStyle w:val="ListParagraph"/>
        <w:numPr>
          <w:ilvl w:val="1"/>
          <w:numId w:val="4"/>
        </w:numPr>
        <w:tabs>
          <w:tab w:pos="818" w:val="left" w:leader="none"/>
        </w:tabs>
        <w:spacing w:line="240" w:lineRule="auto" w:before="293" w:after="0"/>
        <w:ind w:left="818" w:right="0" w:hanging="599"/>
        <w:jc w:val="left"/>
        <w:rPr>
          <w:sz w:val="24"/>
        </w:rPr>
      </w:pPr>
      <w:bookmarkStart w:name="_bookmark154" w:id="155"/>
      <w:bookmarkEnd w:id="155"/>
      <w:r>
        <w:rPr/>
      </w:r>
      <w:r>
        <w:rPr>
          <w:sz w:val="24"/>
        </w:rPr>
        <w:t>Conducting</w:t>
      </w:r>
      <w:r>
        <w:rPr>
          <w:spacing w:val="-2"/>
          <w:sz w:val="24"/>
        </w:rPr>
        <w:t> </w:t>
      </w:r>
      <w:r>
        <w:rPr>
          <w:sz w:val="24"/>
        </w:rPr>
        <w:t>Research</w:t>
      </w:r>
      <w:r>
        <w:rPr>
          <w:spacing w:val="-2"/>
          <w:sz w:val="24"/>
        </w:rPr>
        <w:t> </w:t>
      </w:r>
      <w:r>
        <w:rPr>
          <w:sz w:val="24"/>
        </w:rPr>
        <w:t>in</w:t>
      </w:r>
      <w:r>
        <w:rPr>
          <w:spacing w:val="-2"/>
          <w:sz w:val="24"/>
        </w:rPr>
        <w:t> </w:t>
      </w:r>
      <w:r>
        <w:rPr>
          <w:sz w:val="24"/>
        </w:rPr>
        <w:t>a</w:t>
      </w:r>
      <w:r>
        <w:rPr>
          <w:spacing w:val="-2"/>
          <w:sz w:val="24"/>
        </w:rPr>
        <w:t> </w:t>
      </w:r>
      <w:r>
        <w:rPr>
          <w:sz w:val="24"/>
        </w:rPr>
        <w:t>Clinical</w:t>
      </w:r>
      <w:r>
        <w:rPr>
          <w:spacing w:val="-1"/>
          <w:sz w:val="24"/>
        </w:rPr>
        <w:t> </w:t>
      </w:r>
      <w:r>
        <w:rPr>
          <w:sz w:val="24"/>
        </w:rPr>
        <w:t>Setting</w:t>
      </w:r>
      <w:r>
        <w:rPr>
          <w:spacing w:val="-2"/>
          <w:sz w:val="24"/>
        </w:rPr>
        <w:t> </w:t>
      </w:r>
      <w:r>
        <w:rPr>
          <w:sz w:val="24"/>
        </w:rPr>
        <w:t>(e.g.,</w:t>
      </w:r>
      <w:r>
        <w:rPr>
          <w:spacing w:val="-1"/>
          <w:sz w:val="24"/>
        </w:rPr>
        <w:t> </w:t>
      </w:r>
      <w:r>
        <w:rPr>
          <w:sz w:val="24"/>
        </w:rPr>
        <w:t>University</w:t>
      </w:r>
      <w:r>
        <w:rPr>
          <w:spacing w:val="-1"/>
          <w:sz w:val="24"/>
        </w:rPr>
        <w:t> </w:t>
      </w:r>
      <w:r>
        <w:rPr>
          <w:sz w:val="24"/>
        </w:rPr>
        <w:t>Hospital):</w:t>
      </w:r>
      <w:r>
        <w:rPr>
          <w:spacing w:val="-1"/>
          <w:sz w:val="24"/>
        </w:rPr>
        <w:t> </w:t>
      </w:r>
      <w:r>
        <w:rPr>
          <w:sz w:val="24"/>
        </w:rPr>
        <w:t>Special</w:t>
      </w:r>
      <w:r>
        <w:rPr>
          <w:spacing w:val="-1"/>
          <w:sz w:val="24"/>
        </w:rPr>
        <w:t> </w:t>
      </w:r>
      <w:r>
        <w:rPr>
          <w:spacing w:val="-2"/>
          <w:sz w:val="24"/>
        </w:rPr>
        <w:t>Considerations</w:t>
      </w:r>
    </w:p>
    <w:p>
      <w:pPr>
        <w:pStyle w:val="BodyText"/>
        <w:ind w:left="0"/>
      </w:pPr>
    </w:p>
    <w:p>
      <w:pPr>
        <w:pStyle w:val="BodyText"/>
        <w:ind w:right="996"/>
      </w:pPr>
      <w:r>
        <w:rPr/>
        <w:t>Hospitals</w:t>
      </w:r>
      <w:r>
        <w:rPr>
          <w:spacing w:val="-4"/>
        </w:rPr>
        <w:t> </w:t>
      </w:r>
      <w:r>
        <w:rPr/>
        <w:t>are</w:t>
      </w:r>
      <w:r>
        <w:rPr>
          <w:spacing w:val="-3"/>
        </w:rPr>
        <w:t> </w:t>
      </w:r>
      <w:r>
        <w:rPr/>
        <w:t>unique</w:t>
      </w:r>
      <w:r>
        <w:rPr>
          <w:spacing w:val="-3"/>
        </w:rPr>
        <w:t> </w:t>
      </w:r>
      <w:r>
        <w:rPr/>
        <w:t>settings</w:t>
      </w:r>
      <w:r>
        <w:rPr>
          <w:spacing w:val="-4"/>
        </w:rPr>
        <w:t> </w:t>
      </w:r>
      <w:r>
        <w:rPr/>
        <w:t>in</w:t>
      </w:r>
      <w:r>
        <w:rPr>
          <w:spacing w:val="-4"/>
        </w:rPr>
        <w:t> </w:t>
      </w:r>
      <w:r>
        <w:rPr/>
        <w:t>which</w:t>
      </w:r>
      <w:r>
        <w:rPr>
          <w:spacing w:val="-4"/>
        </w:rPr>
        <w:t> </w:t>
      </w:r>
      <w:r>
        <w:rPr/>
        <w:t>to</w:t>
      </w:r>
      <w:r>
        <w:rPr>
          <w:spacing w:val="-4"/>
        </w:rPr>
        <w:t> </w:t>
      </w:r>
      <w:r>
        <w:rPr/>
        <w:t>conduct</w:t>
      </w:r>
      <w:r>
        <w:rPr>
          <w:spacing w:val="-3"/>
        </w:rPr>
        <w:t> </w:t>
      </w:r>
      <w:r>
        <w:rPr/>
        <w:t>research,</w:t>
      </w:r>
      <w:r>
        <w:rPr>
          <w:spacing w:val="-3"/>
        </w:rPr>
        <w:t> </w:t>
      </w:r>
      <w:r>
        <w:rPr/>
        <w:t>as</w:t>
      </w:r>
      <w:r>
        <w:rPr>
          <w:spacing w:val="-4"/>
        </w:rPr>
        <w:t> </w:t>
      </w:r>
      <w:r>
        <w:rPr/>
        <w:t>the</w:t>
      </w:r>
      <w:r>
        <w:rPr>
          <w:spacing w:val="-3"/>
        </w:rPr>
        <w:t> </w:t>
      </w:r>
      <w:r>
        <w:rPr/>
        <w:t>responsibilities</w:t>
      </w:r>
      <w:r>
        <w:rPr>
          <w:spacing w:val="-4"/>
        </w:rPr>
        <w:t> </w:t>
      </w:r>
      <w:r>
        <w:rPr/>
        <w:t>and</w:t>
      </w:r>
      <w:r>
        <w:rPr>
          <w:spacing w:val="-4"/>
        </w:rPr>
        <w:t> </w:t>
      </w:r>
      <w:r>
        <w:rPr/>
        <w:t>priorities</w:t>
      </w:r>
      <w:r>
        <w:rPr>
          <w:spacing w:val="-4"/>
        </w:rPr>
        <w:t> </w:t>
      </w:r>
      <w:r>
        <w:rPr/>
        <w:t>of research teams and clinicians must be carefully balanced when it comes to interacting with patients who may be, or may be approached to become, subjects.</w:t>
      </w:r>
    </w:p>
    <w:p>
      <w:pPr>
        <w:pStyle w:val="BodyText"/>
        <w:spacing w:line="292" w:lineRule="exact"/>
      </w:pPr>
      <w:r>
        <w:rPr/>
        <w:t>Key</w:t>
      </w:r>
      <w:r>
        <w:rPr>
          <w:spacing w:val="-2"/>
        </w:rPr>
        <w:t> </w:t>
      </w:r>
      <w:r>
        <w:rPr/>
        <w:t>points</w:t>
      </w:r>
      <w:r>
        <w:rPr>
          <w:spacing w:val="-3"/>
        </w:rPr>
        <w:t> </w:t>
      </w:r>
      <w:r>
        <w:rPr/>
        <w:t>to</w:t>
      </w:r>
      <w:r>
        <w:rPr>
          <w:spacing w:val="-3"/>
        </w:rPr>
        <w:t> </w:t>
      </w:r>
      <w:r>
        <w:rPr/>
        <w:t>keep</w:t>
      </w:r>
      <w:r>
        <w:rPr>
          <w:spacing w:val="-3"/>
        </w:rPr>
        <w:t> </w:t>
      </w:r>
      <w:r>
        <w:rPr/>
        <w:t>in</w:t>
      </w:r>
      <w:r>
        <w:rPr>
          <w:spacing w:val="-3"/>
        </w:rPr>
        <w:t> </w:t>
      </w:r>
      <w:r>
        <w:rPr/>
        <w:t>mind</w:t>
      </w:r>
      <w:r>
        <w:rPr>
          <w:spacing w:val="-2"/>
        </w:rPr>
        <w:t> </w:t>
      </w:r>
      <w:r>
        <w:rPr>
          <w:spacing w:val="-4"/>
        </w:rPr>
        <w:t>are:</w:t>
      </w:r>
    </w:p>
    <w:p>
      <w:pPr>
        <w:pStyle w:val="BodyText"/>
        <w:spacing w:after="0" w:line="292" w:lineRule="exact"/>
        <w:sectPr>
          <w:pgSz w:w="12240" w:h="15840"/>
          <w:pgMar w:header="0" w:footer="2536" w:top="1660" w:bottom="2720" w:left="1080" w:right="360"/>
        </w:sectPr>
      </w:pPr>
    </w:p>
    <w:p>
      <w:pPr>
        <w:pStyle w:val="ListParagraph"/>
        <w:numPr>
          <w:ilvl w:val="0"/>
          <w:numId w:val="193"/>
        </w:numPr>
        <w:tabs>
          <w:tab w:pos="579" w:val="left" w:leader="none"/>
        </w:tabs>
        <w:spacing w:line="240" w:lineRule="auto" w:before="79" w:after="0"/>
        <w:ind w:left="579" w:right="991" w:hanging="360"/>
        <w:jc w:val="left"/>
        <w:rPr>
          <w:sz w:val="24"/>
        </w:rPr>
      </w:pPr>
      <w:r>
        <w:rPr>
          <w:sz w:val="24"/>
        </w:rPr>
        <w:t>Clinical management always takes precedence over the requirements of a research protocol. That</w:t>
      </w:r>
      <w:r>
        <w:rPr>
          <w:spacing w:val="-3"/>
          <w:sz w:val="24"/>
        </w:rPr>
        <w:t> </w:t>
      </w:r>
      <w:r>
        <w:rPr>
          <w:sz w:val="24"/>
        </w:rPr>
        <w:t>being</w:t>
      </w:r>
      <w:r>
        <w:rPr>
          <w:spacing w:val="-3"/>
          <w:sz w:val="24"/>
        </w:rPr>
        <w:t> </w:t>
      </w:r>
      <w:r>
        <w:rPr>
          <w:sz w:val="24"/>
        </w:rPr>
        <w:t>said,</w:t>
      </w:r>
      <w:r>
        <w:rPr>
          <w:spacing w:val="-3"/>
          <w:sz w:val="24"/>
        </w:rPr>
        <w:t> </w:t>
      </w:r>
      <w:r>
        <w:rPr>
          <w:sz w:val="24"/>
        </w:rPr>
        <w:t>if</w:t>
      </w:r>
      <w:r>
        <w:rPr>
          <w:spacing w:val="-4"/>
          <w:sz w:val="24"/>
        </w:rPr>
        <w:t> </w:t>
      </w:r>
      <w:r>
        <w:rPr>
          <w:sz w:val="24"/>
        </w:rPr>
        <w:t>a</w:t>
      </w:r>
      <w:r>
        <w:rPr>
          <w:spacing w:val="-4"/>
          <w:sz w:val="24"/>
        </w:rPr>
        <w:t> </w:t>
      </w:r>
      <w:r>
        <w:rPr>
          <w:sz w:val="24"/>
        </w:rPr>
        <w:t>protocol</w:t>
      </w:r>
      <w:r>
        <w:rPr>
          <w:spacing w:val="-3"/>
          <w:sz w:val="24"/>
        </w:rPr>
        <w:t> </w:t>
      </w:r>
      <w:r>
        <w:rPr>
          <w:sz w:val="24"/>
        </w:rPr>
        <w:t>deviation</w:t>
      </w:r>
      <w:r>
        <w:rPr>
          <w:spacing w:val="-4"/>
          <w:sz w:val="24"/>
        </w:rPr>
        <w:t> </w:t>
      </w:r>
      <w:r>
        <w:rPr>
          <w:sz w:val="24"/>
        </w:rPr>
        <w:t>occurs</w:t>
      </w:r>
      <w:r>
        <w:rPr>
          <w:spacing w:val="-4"/>
          <w:sz w:val="24"/>
        </w:rPr>
        <w:t> </w:t>
      </w:r>
      <w:r>
        <w:rPr>
          <w:sz w:val="24"/>
        </w:rPr>
        <w:t>(whether</w:t>
      </w:r>
      <w:r>
        <w:rPr>
          <w:spacing w:val="-3"/>
          <w:sz w:val="24"/>
        </w:rPr>
        <w:t> </w:t>
      </w:r>
      <w:r>
        <w:rPr>
          <w:sz w:val="24"/>
        </w:rPr>
        <w:t>due</w:t>
      </w:r>
      <w:r>
        <w:rPr>
          <w:spacing w:val="-3"/>
          <w:sz w:val="24"/>
        </w:rPr>
        <w:t> </w:t>
      </w:r>
      <w:r>
        <w:rPr>
          <w:sz w:val="24"/>
        </w:rPr>
        <w:t>to</w:t>
      </w:r>
      <w:r>
        <w:rPr>
          <w:spacing w:val="-3"/>
          <w:sz w:val="24"/>
        </w:rPr>
        <w:t> </w:t>
      </w:r>
      <w:r>
        <w:rPr>
          <w:sz w:val="24"/>
        </w:rPr>
        <w:t>competing</w:t>
      </w:r>
      <w:r>
        <w:rPr>
          <w:spacing w:val="-3"/>
          <w:sz w:val="24"/>
        </w:rPr>
        <w:t> </w:t>
      </w:r>
      <w:r>
        <w:rPr>
          <w:sz w:val="24"/>
        </w:rPr>
        <w:t>clinical</w:t>
      </w:r>
      <w:r>
        <w:rPr>
          <w:spacing w:val="-5"/>
          <w:sz w:val="24"/>
        </w:rPr>
        <w:t> </w:t>
      </w:r>
      <w:r>
        <w:rPr>
          <w:sz w:val="24"/>
        </w:rPr>
        <w:t>management or for any other reason), it should be reported to the IRB, as soon as possible.</w:t>
      </w:r>
    </w:p>
    <w:p>
      <w:pPr>
        <w:pStyle w:val="ListParagraph"/>
        <w:numPr>
          <w:ilvl w:val="0"/>
          <w:numId w:val="193"/>
        </w:numPr>
        <w:tabs>
          <w:tab w:pos="579" w:val="left" w:leader="none"/>
        </w:tabs>
        <w:spacing w:line="305" w:lineRule="exact" w:before="1" w:after="0"/>
        <w:ind w:left="579" w:right="0" w:hanging="360"/>
        <w:jc w:val="left"/>
        <w:rPr>
          <w:sz w:val="24"/>
        </w:rPr>
      </w:pPr>
      <w:r>
        <w:rPr>
          <w:sz w:val="24"/>
        </w:rPr>
        <w:t>Communication</w:t>
      </w:r>
      <w:r>
        <w:rPr>
          <w:spacing w:val="-6"/>
          <w:sz w:val="24"/>
        </w:rPr>
        <w:t> </w:t>
      </w:r>
      <w:r>
        <w:rPr>
          <w:sz w:val="24"/>
        </w:rPr>
        <w:t>between</w:t>
      </w:r>
      <w:r>
        <w:rPr>
          <w:spacing w:val="-4"/>
          <w:sz w:val="24"/>
        </w:rPr>
        <w:t> </w:t>
      </w:r>
      <w:r>
        <w:rPr>
          <w:sz w:val="24"/>
        </w:rPr>
        <w:t>researchers</w:t>
      </w:r>
      <w:r>
        <w:rPr>
          <w:spacing w:val="-3"/>
          <w:sz w:val="24"/>
        </w:rPr>
        <w:t> </w:t>
      </w:r>
      <w:r>
        <w:rPr>
          <w:sz w:val="24"/>
        </w:rPr>
        <w:t>and</w:t>
      </w:r>
      <w:r>
        <w:rPr>
          <w:spacing w:val="-4"/>
          <w:sz w:val="24"/>
        </w:rPr>
        <w:t> </w:t>
      </w:r>
      <w:r>
        <w:rPr>
          <w:sz w:val="24"/>
        </w:rPr>
        <w:t>clinicians</w:t>
      </w:r>
      <w:r>
        <w:rPr>
          <w:spacing w:val="-4"/>
          <w:sz w:val="24"/>
        </w:rPr>
        <w:t> </w:t>
      </w:r>
      <w:r>
        <w:rPr>
          <w:sz w:val="24"/>
        </w:rPr>
        <w:t>is</w:t>
      </w:r>
      <w:r>
        <w:rPr>
          <w:spacing w:val="-3"/>
          <w:sz w:val="24"/>
        </w:rPr>
        <w:t> </w:t>
      </w:r>
      <w:r>
        <w:rPr>
          <w:spacing w:val="-2"/>
          <w:sz w:val="24"/>
        </w:rPr>
        <w:t>important:</w:t>
      </w:r>
    </w:p>
    <w:p>
      <w:pPr>
        <w:pStyle w:val="ListParagraph"/>
        <w:numPr>
          <w:ilvl w:val="1"/>
          <w:numId w:val="193"/>
        </w:numPr>
        <w:tabs>
          <w:tab w:pos="939" w:val="left" w:leader="none"/>
        </w:tabs>
        <w:spacing w:line="232" w:lineRule="auto" w:before="7" w:after="0"/>
        <w:ind w:left="939" w:right="1222" w:hanging="360"/>
        <w:jc w:val="both"/>
        <w:rPr>
          <w:sz w:val="24"/>
        </w:rPr>
      </w:pPr>
      <w:r>
        <w:rPr>
          <w:sz w:val="24"/>
        </w:rPr>
        <w:t>Researchers</w:t>
      </w:r>
      <w:r>
        <w:rPr>
          <w:spacing w:val="-4"/>
          <w:sz w:val="24"/>
        </w:rPr>
        <w:t> </w:t>
      </w:r>
      <w:r>
        <w:rPr>
          <w:sz w:val="24"/>
        </w:rPr>
        <w:t>should</w:t>
      </w:r>
      <w:r>
        <w:rPr>
          <w:spacing w:val="-3"/>
          <w:sz w:val="24"/>
        </w:rPr>
        <w:t> </w:t>
      </w:r>
      <w:r>
        <w:rPr>
          <w:sz w:val="24"/>
        </w:rPr>
        <w:t>consult</w:t>
      </w:r>
      <w:r>
        <w:rPr>
          <w:spacing w:val="-2"/>
          <w:sz w:val="24"/>
        </w:rPr>
        <w:t> </w:t>
      </w:r>
      <w:r>
        <w:rPr>
          <w:sz w:val="24"/>
        </w:rPr>
        <w:t>with</w:t>
      </w:r>
      <w:r>
        <w:rPr>
          <w:spacing w:val="-3"/>
          <w:sz w:val="24"/>
        </w:rPr>
        <w:t> </w:t>
      </w:r>
      <w:r>
        <w:rPr>
          <w:sz w:val="24"/>
        </w:rPr>
        <w:t>the</w:t>
      </w:r>
      <w:r>
        <w:rPr>
          <w:spacing w:val="-2"/>
          <w:sz w:val="24"/>
        </w:rPr>
        <w:t> </w:t>
      </w:r>
      <w:r>
        <w:rPr>
          <w:sz w:val="24"/>
        </w:rPr>
        <w:t>patient's</w:t>
      </w:r>
      <w:r>
        <w:rPr>
          <w:spacing w:val="-3"/>
          <w:sz w:val="24"/>
        </w:rPr>
        <w:t> </w:t>
      </w:r>
      <w:r>
        <w:rPr>
          <w:sz w:val="24"/>
        </w:rPr>
        <w:t>nurse</w:t>
      </w:r>
      <w:r>
        <w:rPr>
          <w:spacing w:val="-2"/>
          <w:sz w:val="24"/>
        </w:rPr>
        <w:t> </w:t>
      </w:r>
      <w:r>
        <w:rPr>
          <w:sz w:val="24"/>
        </w:rPr>
        <w:t>or</w:t>
      </w:r>
      <w:r>
        <w:rPr>
          <w:spacing w:val="-2"/>
          <w:sz w:val="24"/>
        </w:rPr>
        <w:t> </w:t>
      </w:r>
      <w:r>
        <w:rPr>
          <w:sz w:val="24"/>
        </w:rPr>
        <w:t>other</w:t>
      </w:r>
      <w:r>
        <w:rPr>
          <w:spacing w:val="-3"/>
          <w:sz w:val="24"/>
        </w:rPr>
        <w:t> </w:t>
      </w:r>
      <w:r>
        <w:rPr>
          <w:sz w:val="24"/>
        </w:rPr>
        <w:t>health</w:t>
      </w:r>
      <w:r>
        <w:rPr>
          <w:spacing w:val="-3"/>
          <w:sz w:val="24"/>
        </w:rPr>
        <w:t> </w:t>
      </w:r>
      <w:r>
        <w:rPr>
          <w:sz w:val="24"/>
        </w:rPr>
        <w:t>care</w:t>
      </w:r>
      <w:r>
        <w:rPr>
          <w:spacing w:val="-4"/>
          <w:sz w:val="24"/>
        </w:rPr>
        <w:t> </w:t>
      </w:r>
      <w:r>
        <w:rPr>
          <w:sz w:val="24"/>
        </w:rPr>
        <w:t>provider</w:t>
      </w:r>
      <w:r>
        <w:rPr>
          <w:spacing w:val="-2"/>
          <w:sz w:val="24"/>
        </w:rPr>
        <w:t> </w:t>
      </w:r>
      <w:r>
        <w:rPr>
          <w:sz w:val="24"/>
        </w:rPr>
        <w:t>before approaching</w:t>
      </w:r>
      <w:r>
        <w:rPr>
          <w:spacing w:val="-3"/>
          <w:sz w:val="24"/>
        </w:rPr>
        <w:t> </w:t>
      </w:r>
      <w:r>
        <w:rPr>
          <w:sz w:val="24"/>
        </w:rPr>
        <w:t>the</w:t>
      </w:r>
      <w:r>
        <w:rPr>
          <w:spacing w:val="-3"/>
          <w:sz w:val="24"/>
        </w:rPr>
        <w:t> </w:t>
      </w:r>
      <w:r>
        <w:rPr>
          <w:sz w:val="24"/>
        </w:rPr>
        <w:t>patient</w:t>
      </w:r>
      <w:r>
        <w:rPr>
          <w:spacing w:val="-3"/>
          <w:sz w:val="24"/>
        </w:rPr>
        <w:t> </w:t>
      </w:r>
      <w:r>
        <w:rPr>
          <w:sz w:val="24"/>
        </w:rPr>
        <w:t>for</w:t>
      </w:r>
      <w:r>
        <w:rPr>
          <w:spacing w:val="-3"/>
          <w:sz w:val="24"/>
        </w:rPr>
        <w:t> </w:t>
      </w:r>
      <w:r>
        <w:rPr>
          <w:sz w:val="24"/>
        </w:rPr>
        <w:t>recruitment,</w:t>
      </w:r>
      <w:r>
        <w:rPr>
          <w:spacing w:val="-3"/>
          <w:sz w:val="24"/>
        </w:rPr>
        <w:t> </w:t>
      </w:r>
      <w:r>
        <w:rPr>
          <w:sz w:val="24"/>
        </w:rPr>
        <w:t>consent</w:t>
      </w:r>
      <w:r>
        <w:rPr>
          <w:spacing w:val="-5"/>
          <w:sz w:val="24"/>
        </w:rPr>
        <w:t> </w:t>
      </w:r>
      <w:r>
        <w:rPr>
          <w:sz w:val="24"/>
        </w:rPr>
        <w:t>process,</w:t>
      </w:r>
      <w:r>
        <w:rPr>
          <w:spacing w:val="-3"/>
          <w:sz w:val="24"/>
        </w:rPr>
        <w:t> </w:t>
      </w:r>
      <w:r>
        <w:rPr>
          <w:sz w:val="24"/>
        </w:rPr>
        <w:t>or</w:t>
      </w:r>
      <w:r>
        <w:rPr>
          <w:spacing w:val="-3"/>
          <w:sz w:val="24"/>
        </w:rPr>
        <w:t> </w:t>
      </w:r>
      <w:r>
        <w:rPr>
          <w:sz w:val="24"/>
        </w:rPr>
        <w:t>for</w:t>
      </w:r>
      <w:r>
        <w:rPr>
          <w:spacing w:val="-3"/>
          <w:sz w:val="24"/>
        </w:rPr>
        <w:t> </w:t>
      </w:r>
      <w:r>
        <w:rPr>
          <w:sz w:val="24"/>
        </w:rPr>
        <w:t>the</w:t>
      </w:r>
      <w:r>
        <w:rPr>
          <w:spacing w:val="-3"/>
          <w:sz w:val="24"/>
        </w:rPr>
        <w:t> </w:t>
      </w:r>
      <w:r>
        <w:rPr>
          <w:sz w:val="24"/>
        </w:rPr>
        <w:t>conduct</w:t>
      </w:r>
      <w:r>
        <w:rPr>
          <w:spacing w:val="-3"/>
          <w:sz w:val="24"/>
        </w:rPr>
        <w:t> </w:t>
      </w:r>
      <w:r>
        <w:rPr>
          <w:sz w:val="24"/>
        </w:rPr>
        <w:t>of</w:t>
      </w:r>
      <w:r>
        <w:rPr>
          <w:spacing w:val="-4"/>
          <w:sz w:val="24"/>
        </w:rPr>
        <w:t> </w:t>
      </w:r>
      <w:r>
        <w:rPr>
          <w:sz w:val="24"/>
        </w:rPr>
        <w:t>research </w:t>
      </w:r>
      <w:r>
        <w:rPr>
          <w:spacing w:val="-2"/>
          <w:sz w:val="24"/>
        </w:rPr>
        <w:t>procedures.</w:t>
      </w:r>
    </w:p>
    <w:p>
      <w:pPr>
        <w:pStyle w:val="ListParagraph"/>
        <w:numPr>
          <w:ilvl w:val="1"/>
          <w:numId w:val="193"/>
        </w:numPr>
        <w:tabs>
          <w:tab w:pos="938" w:val="left" w:leader="none"/>
        </w:tabs>
        <w:spacing w:line="307" w:lineRule="exact" w:before="1" w:after="0"/>
        <w:ind w:left="938" w:right="0" w:hanging="359"/>
        <w:jc w:val="both"/>
        <w:rPr>
          <w:sz w:val="24"/>
        </w:rPr>
      </w:pPr>
      <w:r>
        <w:rPr>
          <w:sz w:val="24"/>
        </w:rPr>
        <w:t>A</w:t>
      </w:r>
      <w:r>
        <w:rPr>
          <w:spacing w:val="-1"/>
          <w:sz w:val="24"/>
        </w:rPr>
        <w:t> </w:t>
      </w:r>
      <w:r>
        <w:rPr>
          <w:sz w:val="24"/>
        </w:rPr>
        <w:t>copy</w:t>
      </w:r>
      <w:r>
        <w:rPr>
          <w:spacing w:val="-2"/>
          <w:sz w:val="24"/>
        </w:rPr>
        <w:t> </w:t>
      </w:r>
      <w:r>
        <w:rPr>
          <w:sz w:val="24"/>
        </w:rPr>
        <w:t>of</w:t>
      </w:r>
      <w:r>
        <w:rPr>
          <w:spacing w:val="-2"/>
          <w:sz w:val="24"/>
        </w:rPr>
        <w:t> </w:t>
      </w:r>
      <w:r>
        <w:rPr>
          <w:sz w:val="24"/>
        </w:rPr>
        <w:t>the</w:t>
      </w:r>
      <w:r>
        <w:rPr>
          <w:spacing w:val="-1"/>
          <w:sz w:val="24"/>
        </w:rPr>
        <w:t> </w:t>
      </w:r>
      <w:r>
        <w:rPr>
          <w:sz w:val="24"/>
        </w:rPr>
        <w:t>research</w:t>
      </w:r>
      <w:r>
        <w:rPr>
          <w:spacing w:val="-2"/>
          <w:sz w:val="24"/>
        </w:rPr>
        <w:t> </w:t>
      </w:r>
      <w:r>
        <w:rPr>
          <w:sz w:val="24"/>
        </w:rPr>
        <w:t>consent</w:t>
      </w:r>
      <w:r>
        <w:rPr>
          <w:spacing w:val="-1"/>
          <w:sz w:val="24"/>
        </w:rPr>
        <w:t> </w:t>
      </w:r>
      <w:r>
        <w:rPr>
          <w:sz w:val="24"/>
        </w:rPr>
        <w:t>must</w:t>
      </w:r>
      <w:r>
        <w:rPr>
          <w:spacing w:val="-1"/>
          <w:sz w:val="24"/>
        </w:rPr>
        <w:t> </w:t>
      </w:r>
      <w:r>
        <w:rPr>
          <w:sz w:val="24"/>
        </w:rPr>
        <w:t>be</w:t>
      </w:r>
      <w:r>
        <w:rPr>
          <w:spacing w:val="-1"/>
          <w:sz w:val="24"/>
        </w:rPr>
        <w:t> </w:t>
      </w:r>
      <w:r>
        <w:rPr>
          <w:sz w:val="24"/>
        </w:rPr>
        <w:t>in</w:t>
      </w:r>
      <w:r>
        <w:rPr>
          <w:spacing w:val="-2"/>
          <w:sz w:val="24"/>
        </w:rPr>
        <w:t> </w:t>
      </w:r>
      <w:r>
        <w:rPr>
          <w:sz w:val="24"/>
        </w:rPr>
        <w:t>the</w:t>
      </w:r>
      <w:r>
        <w:rPr>
          <w:spacing w:val="-1"/>
          <w:sz w:val="24"/>
        </w:rPr>
        <w:t> </w:t>
      </w:r>
      <w:r>
        <w:rPr>
          <w:spacing w:val="-4"/>
          <w:sz w:val="24"/>
        </w:rPr>
        <w:t>EMR.</w:t>
      </w:r>
    </w:p>
    <w:p>
      <w:pPr>
        <w:pStyle w:val="ListParagraph"/>
        <w:numPr>
          <w:ilvl w:val="1"/>
          <w:numId w:val="193"/>
        </w:numPr>
        <w:tabs>
          <w:tab w:pos="939" w:val="left" w:leader="none"/>
        </w:tabs>
        <w:spacing w:line="235" w:lineRule="auto" w:before="0" w:after="0"/>
        <w:ind w:left="939" w:right="1108" w:hanging="360"/>
        <w:jc w:val="left"/>
        <w:rPr>
          <w:sz w:val="24"/>
        </w:rPr>
      </w:pPr>
      <w:r>
        <w:rPr>
          <w:sz w:val="24"/>
        </w:rPr>
        <w:t>A copy of the current protocol must be on the unit or be readily available for clinical staff to review if necessary. Cerner Powertrials should be in use by Study Coordinators to post the</w:t>
      </w:r>
      <w:r>
        <w:rPr>
          <w:spacing w:val="-2"/>
          <w:sz w:val="24"/>
        </w:rPr>
        <w:t> </w:t>
      </w:r>
      <w:r>
        <w:rPr>
          <w:sz w:val="24"/>
        </w:rPr>
        <w:t>protocol</w:t>
      </w:r>
      <w:r>
        <w:rPr>
          <w:spacing w:val="-4"/>
          <w:sz w:val="24"/>
        </w:rPr>
        <w:t> </w:t>
      </w:r>
      <w:r>
        <w:rPr>
          <w:sz w:val="24"/>
        </w:rPr>
        <w:t>and</w:t>
      </w:r>
      <w:r>
        <w:rPr>
          <w:spacing w:val="-3"/>
          <w:sz w:val="24"/>
        </w:rPr>
        <w:t> </w:t>
      </w:r>
      <w:r>
        <w:rPr>
          <w:sz w:val="24"/>
        </w:rPr>
        <w:t>I/E</w:t>
      </w:r>
      <w:r>
        <w:rPr>
          <w:spacing w:val="-3"/>
          <w:sz w:val="24"/>
        </w:rPr>
        <w:t> </w:t>
      </w:r>
      <w:r>
        <w:rPr>
          <w:sz w:val="24"/>
        </w:rPr>
        <w:t>criteria</w:t>
      </w:r>
      <w:r>
        <w:rPr>
          <w:spacing w:val="-3"/>
          <w:sz w:val="24"/>
        </w:rPr>
        <w:t> </w:t>
      </w:r>
      <w:r>
        <w:rPr>
          <w:sz w:val="24"/>
        </w:rPr>
        <w:t>for</w:t>
      </w:r>
      <w:r>
        <w:rPr>
          <w:spacing w:val="-2"/>
          <w:sz w:val="24"/>
        </w:rPr>
        <w:t> </w:t>
      </w:r>
      <w:r>
        <w:rPr>
          <w:sz w:val="24"/>
        </w:rPr>
        <w:t>their</w:t>
      </w:r>
      <w:r>
        <w:rPr>
          <w:spacing w:val="-2"/>
          <w:sz w:val="24"/>
        </w:rPr>
        <w:t> </w:t>
      </w:r>
      <w:r>
        <w:rPr>
          <w:sz w:val="24"/>
        </w:rPr>
        <w:t>respective</w:t>
      </w:r>
      <w:r>
        <w:rPr>
          <w:spacing w:val="-4"/>
          <w:sz w:val="24"/>
        </w:rPr>
        <w:t> </w:t>
      </w:r>
      <w:r>
        <w:rPr>
          <w:sz w:val="24"/>
        </w:rPr>
        <w:t>studies</w:t>
      </w:r>
      <w:r>
        <w:rPr>
          <w:spacing w:val="-3"/>
          <w:sz w:val="24"/>
        </w:rPr>
        <w:t> </w:t>
      </w:r>
      <w:r>
        <w:rPr>
          <w:sz w:val="24"/>
        </w:rPr>
        <w:t>as</w:t>
      </w:r>
      <w:r>
        <w:rPr>
          <w:spacing w:val="-3"/>
          <w:sz w:val="24"/>
        </w:rPr>
        <w:t> </w:t>
      </w:r>
      <w:r>
        <w:rPr>
          <w:sz w:val="24"/>
        </w:rPr>
        <w:t>well</w:t>
      </w:r>
      <w:r>
        <w:rPr>
          <w:spacing w:val="-2"/>
          <w:sz w:val="24"/>
        </w:rPr>
        <w:t> </w:t>
      </w:r>
      <w:r>
        <w:rPr>
          <w:sz w:val="24"/>
        </w:rPr>
        <w:t>as</w:t>
      </w:r>
      <w:r>
        <w:rPr>
          <w:spacing w:val="-3"/>
          <w:sz w:val="24"/>
        </w:rPr>
        <w:t> </w:t>
      </w:r>
      <w:r>
        <w:rPr>
          <w:sz w:val="24"/>
        </w:rPr>
        <w:t>note</w:t>
      </w:r>
      <w:r>
        <w:rPr>
          <w:spacing w:val="-2"/>
          <w:sz w:val="24"/>
        </w:rPr>
        <w:t> </w:t>
      </w:r>
      <w:r>
        <w:rPr>
          <w:sz w:val="24"/>
        </w:rPr>
        <w:t>when</w:t>
      </w:r>
      <w:r>
        <w:rPr>
          <w:spacing w:val="-3"/>
          <w:sz w:val="24"/>
        </w:rPr>
        <w:t> </w:t>
      </w:r>
      <w:r>
        <w:rPr>
          <w:sz w:val="24"/>
        </w:rPr>
        <w:t>a</w:t>
      </w:r>
      <w:r>
        <w:rPr>
          <w:spacing w:val="-3"/>
          <w:sz w:val="24"/>
        </w:rPr>
        <w:t> </w:t>
      </w:r>
      <w:r>
        <w:rPr>
          <w:sz w:val="24"/>
        </w:rPr>
        <w:t>patient</w:t>
      </w:r>
      <w:r>
        <w:rPr>
          <w:spacing w:val="-2"/>
          <w:sz w:val="24"/>
        </w:rPr>
        <w:t> </w:t>
      </w:r>
      <w:r>
        <w:rPr>
          <w:sz w:val="24"/>
        </w:rPr>
        <w:t>is</w:t>
      </w:r>
      <w:r>
        <w:rPr>
          <w:spacing w:val="-3"/>
          <w:sz w:val="24"/>
        </w:rPr>
        <w:t> </w:t>
      </w:r>
      <w:r>
        <w:rPr>
          <w:sz w:val="24"/>
        </w:rPr>
        <w:t>a participant on a study.</w:t>
      </w:r>
    </w:p>
    <w:p>
      <w:pPr>
        <w:pStyle w:val="ListParagraph"/>
        <w:numPr>
          <w:ilvl w:val="0"/>
          <w:numId w:val="193"/>
        </w:numPr>
        <w:tabs>
          <w:tab w:pos="579" w:val="left" w:leader="none"/>
        </w:tabs>
        <w:spacing w:line="240" w:lineRule="auto" w:before="0" w:after="0"/>
        <w:ind w:left="579" w:right="1280" w:hanging="360"/>
        <w:jc w:val="left"/>
        <w:rPr>
          <w:sz w:val="24"/>
        </w:rPr>
      </w:pPr>
      <w:r>
        <w:rPr>
          <w:sz w:val="24"/>
        </w:rPr>
        <w:t>If</w:t>
      </w:r>
      <w:r>
        <w:rPr>
          <w:spacing w:val="-3"/>
          <w:sz w:val="24"/>
        </w:rPr>
        <w:t> </w:t>
      </w:r>
      <w:r>
        <w:rPr>
          <w:sz w:val="24"/>
        </w:rPr>
        <w:t>issues</w:t>
      </w:r>
      <w:r>
        <w:rPr>
          <w:spacing w:val="-3"/>
          <w:sz w:val="24"/>
        </w:rPr>
        <w:t> </w:t>
      </w:r>
      <w:r>
        <w:rPr>
          <w:sz w:val="24"/>
        </w:rPr>
        <w:t>or</w:t>
      </w:r>
      <w:r>
        <w:rPr>
          <w:spacing w:val="-3"/>
          <w:sz w:val="24"/>
        </w:rPr>
        <w:t> </w:t>
      </w:r>
      <w:r>
        <w:rPr>
          <w:sz w:val="24"/>
        </w:rPr>
        <w:t>questions</w:t>
      </w:r>
      <w:r>
        <w:rPr>
          <w:spacing w:val="-3"/>
          <w:sz w:val="24"/>
        </w:rPr>
        <w:t> </w:t>
      </w:r>
      <w:r>
        <w:rPr>
          <w:sz w:val="24"/>
        </w:rPr>
        <w:t>arise</w:t>
      </w:r>
      <w:r>
        <w:rPr>
          <w:spacing w:val="-3"/>
          <w:sz w:val="24"/>
        </w:rPr>
        <w:t> </w:t>
      </w:r>
      <w:r>
        <w:rPr>
          <w:sz w:val="24"/>
        </w:rPr>
        <w:t>and</w:t>
      </w:r>
      <w:r>
        <w:rPr>
          <w:spacing w:val="-3"/>
          <w:sz w:val="24"/>
        </w:rPr>
        <w:t> </w:t>
      </w:r>
      <w:r>
        <w:rPr>
          <w:sz w:val="24"/>
        </w:rPr>
        <w:t>cannot</w:t>
      </w:r>
      <w:r>
        <w:rPr>
          <w:spacing w:val="-3"/>
          <w:sz w:val="24"/>
        </w:rPr>
        <w:t> </w:t>
      </w:r>
      <w:r>
        <w:rPr>
          <w:sz w:val="24"/>
        </w:rPr>
        <w:t>be</w:t>
      </w:r>
      <w:r>
        <w:rPr>
          <w:spacing w:val="-3"/>
          <w:sz w:val="24"/>
        </w:rPr>
        <w:t> </w:t>
      </w:r>
      <w:r>
        <w:rPr>
          <w:sz w:val="24"/>
        </w:rPr>
        <w:t>readily</w:t>
      </w:r>
      <w:r>
        <w:rPr>
          <w:spacing w:val="-3"/>
          <w:sz w:val="24"/>
        </w:rPr>
        <w:t> </w:t>
      </w:r>
      <w:r>
        <w:rPr>
          <w:sz w:val="24"/>
        </w:rPr>
        <w:t>resolved,</w:t>
      </w:r>
      <w:r>
        <w:rPr>
          <w:spacing w:val="-4"/>
          <w:sz w:val="24"/>
        </w:rPr>
        <w:t> </w:t>
      </w:r>
      <w:r>
        <w:rPr>
          <w:sz w:val="24"/>
        </w:rPr>
        <w:t>contact</w:t>
      </w:r>
      <w:r>
        <w:rPr>
          <w:spacing w:val="-3"/>
          <w:sz w:val="24"/>
        </w:rPr>
        <w:t> </w:t>
      </w:r>
      <w:r>
        <w:rPr>
          <w:sz w:val="24"/>
        </w:rPr>
        <w:t>should</w:t>
      </w:r>
      <w:r>
        <w:rPr>
          <w:spacing w:val="-4"/>
          <w:sz w:val="24"/>
        </w:rPr>
        <w:t> </w:t>
      </w:r>
      <w:r>
        <w:rPr>
          <w:sz w:val="24"/>
        </w:rPr>
        <w:t>be</w:t>
      </w:r>
      <w:r>
        <w:rPr>
          <w:spacing w:val="-3"/>
          <w:sz w:val="24"/>
        </w:rPr>
        <w:t> </w:t>
      </w:r>
      <w:r>
        <w:rPr>
          <w:sz w:val="24"/>
        </w:rPr>
        <w:t>made</w:t>
      </w:r>
      <w:r>
        <w:rPr>
          <w:spacing w:val="-3"/>
          <w:sz w:val="24"/>
        </w:rPr>
        <w:t> </w:t>
      </w:r>
      <w:r>
        <w:rPr>
          <w:sz w:val="24"/>
        </w:rPr>
        <w:t>with</w:t>
      </w:r>
      <w:r>
        <w:rPr>
          <w:spacing w:val="-3"/>
          <w:sz w:val="24"/>
        </w:rPr>
        <w:t> </w:t>
      </w:r>
      <w:r>
        <w:rPr>
          <w:sz w:val="24"/>
        </w:rPr>
        <w:t>the unit supervisor, Assistant Director of Nursing, PI and/or treating MD.</w:t>
      </w:r>
    </w:p>
    <w:p>
      <w:pPr>
        <w:pStyle w:val="ListParagraph"/>
        <w:numPr>
          <w:ilvl w:val="0"/>
          <w:numId w:val="193"/>
        </w:numPr>
        <w:tabs>
          <w:tab w:pos="579" w:val="left" w:leader="none"/>
        </w:tabs>
        <w:spacing w:line="240" w:lineRule="auto" w:before="0" w:after="0"/>
        <w:ind w:left="579" w:right="1612" w:hanging="360"/>
        <w:jc w:val="left"/>
        <w:rPr>
          <w:sz w:val="24"/>
        </w:rPr>
      </w:pPr>
      <w:r>
        <w:rPr>
          <w:sz w:val="24"/>
        </w:rPr>
        <w:t>All</w:t>
      </w:r>
      <w:r>
        <w:rPr>
          <w:spacing w:val="-2"/>
          <w:sz w:val="24"/>
        </w:rPr>
        <w:t> </w:t>
      </w:r>
      <w:r>
        <w:rPr>
          <w:sz w:val="24"/>
        </w:rPr>
        <w:t>research</w:t>
      </w:r>
      <w:r>
        <w:rPr>
          <w:spacing w:val="-4"/>
          <w:sz w:val="24"/>
        </w:rPr>
        <w:t> </w:t>
      </w:r>
      <w:r>
        <w:rPr>
          <w:sz w:val="24"/>
        </w:rPr>
        <w:t>visits</w:t>
      </w:r>
      <w:r>
        <w:rPr>
          <w:spacing w:val="-3"/>
          <w:sz w:val="24"/>
        </w:rPr>
        <w:t> </w:t>
      </w:r>
      <w:r>
        <w:rPr>
          <w:sz w:val="24"/>
        </w:rPr>
        <w:t>must</w:t>
      </w:r>
      <w:r>
        <w:rPr>
          <w:spacing w:val="-3"/>
          <w:sz w:val="24"/>
        </w:rPr>
        <w:t> </w:t>
      </w:r>
      <w:r>
        <w:rPr>
          <w:sz w:val="24"/>
        </w:rPr>
        <w:t>be</w:t>
      </w:r>
      <w:r>
        <w:rPr>
          <w:spacing w:val="-2"/>
          <w:sz w:val="24"/>
        </w:rPr>
        <w:t> </w:t>
      </w:r>
      <w:r>
        <w:rPr>
          <w:sz w:val="24"/>
        </w:rPr>
        <w:t>thoroughly</w:t>
      </w:r>
      <w:r>
        <w:rPr>
          <w:spacing w:val="-2"/>
          <w:sz w:val="24"/>
        </w:rPr>
        <w:t> </w:t>
      </w:r>
      <w:r>
        <w:rPr>
          <w:sz w:val="24"/>
        </w:rPr>
        <w:t>documented</w:t>
      </w:r>
      <w:r>
        <w:rPr>
          <w:spacing w:val="-3"/>
          <w:sz w:val="24"/>
        </w:rPr>
        <w:t> </w:t>
      </w:r>
      <w:r>
        <w:rPr>
          <w:sz w:val="24"/>
        </w:rPr>
        <w:t>in</w:t>
      </w:r>
      <w:r>
        <w:rPr>
          <w:spacing w:val="-3"/>
          <w:sz w:val="24"/>
        </w:rPr>
        <w:t> </w:t>
      </w:r>
      <w:r>
        <w:rPr>
          <w:sz w:val="24"/>
        </w:rPr>
        <w:t>EMR,</w:t>
      </w:r>
      <w:r>
        <w:rPr>
          <w:spacing w:val="-2"/>
          <w:sz w:val="24"/>
        </w:rPr>
        <w:t> </w:t>
      </w:r>
      <w:r>
        <w:rPr>
          <w:sz w:val="24"/>
        </w:rPr>
        <w:t>so</w:t>
      </w:r>
      <w:r>
        <w:rPr>
          <w:spacing w:val="-3"/>
          <w:sz w:val="24"/>
        </w:rPr>
        <w:t> </w:t>
      </w:r>
      <w:r>
        <w:rPr>
          <w:sz w:val="24"/>
        </w:rPr>
        <w:t>all</w:t>
      </w:r>
      <w:r>
        <w:rPr>
          <w:spacing w:val="-2"/>
          <w:sz w:val="24"/>
        </w:rPr>
        <w:t> </w:t>
      </w:r>
      <w:r>
        <w:rPr>
          <w:sz w:val="24"/>
        </w:rPr>
        <w:t>parties</w:t>
      </w:r>
      <w:r>
        <w:rPr>
          <w:spacing w:val="-3"/>
          <w:sz w:val="24"/>
        </w:rPr>
        <w:t> </w:t>
      </w:r>
      <w:r>
        <w:rPr>
          <w:sz w:val="24"/>
        </w:rPr>
        <w:t>are</w:t>
      </w:r>
      <w:r>
        <w:rPr>
          <w:spacing w:val="-2"/>
          <w:sz w:val="24"/>
        </w:rPr>
        <w:t> </w:t>
      </w:r>
      <w:r>
        <w:rPr>
          <w:sz w:val="24"/>
        </w:rPr>
        <w:t>aware</w:t>
      </w:r>
      <w:r>
        <w:rPr>
          <w:spacing w:val="-2"/>
          <w:sz w:val="24"/>
        </w:rPr>
        <w:t> </w:t>
      </w:r>
      <w:r>
        <w:rPr>
          <w:sz w:val="24"/>
        </w:rPr>
        <w:t>of</w:t>
      </w:r>
      <w:r>
        <w:rPr>
          <w:spacing w:val="-3"/>
          <w:sz w:val="24"/>
        </w:rPr>
        <w:t> </w:t>
      </w:r>
      <w:r>
        <w:rPr>
          <w:sz w:val="24"/>
        </w:rPr>
        <w:t>all procedures, clinical or research that have been conducted on the patient/subject.</w:t>
      </w:r>
    </w:p>
    <w:p>
      <w:pPr>
        <w:pStyle w:val="ListParagraph"/>
        <w:numPr>
          <w:ilvl w:val="1"/>
          <w:numId w:val="4"/>
        </w:numPr>
        <w:tabs>
          <w:tab w:pos="937" w:val="left" w:leader="none"/>
        </w:tabs>
        <w:spacing w:line="240" w:lineRule="auto" w:before="287" w:after="0"/>
        <w:ind w:left="937" w:right="0" w:hanging="718"/>
        <w:jc w:val="left"/>
        <w:rPr>
          <w:sz w:val="24"/>
        </w:rPr>
      </w:pPr>
      <w:bookmarkStart w:name="_bookmark155" w:id="156"/>
      <w:bookmarkEnd w:id="156"/>
      <w:r>
        <w:rPr/>
      </w:r>
      <w:r>
        <w:rPr>
          <w:sz w:val="24"/>
        </w:rPr>
        <w:t>Additional</w:t>
      </w:r>
      <w:r>
        <w:rPr>
          <w:spacing w:val="-2"/>
          <w:sz w:val="24"/>
        </w:rPr>
        <w:t> </w:t>
      </w:r>
      <w:r>
        <w:rPr>
          <w:sz w:val="24"/>
        </w:rPr>
        <w:t>Requirements</w:t>
      </w:r>
      <w:r>
        <w:rPr>
          <w:spacing w:val="-2"/>
          <w:sz w:val="24"/>
        </w:rPr>
        <w:t> </w:t>
      </w:r>
      <w:r>
        <w:rPr>
          <w:sz w:val="24"/>
        </w:rPr>
        <w:t>for</w:t>
      </w:r>
      <w:r>
        <w:rPr>
          <w:spacing w:val="-2"/>
          <w:sz w:val="24"/>
        </w:rPr>
        <w:t> </w:t>
      </w:r>
      <w:r>
        <w:rPr>
          <w:sz w:val="24"/>
        </w:rPr>
        <w:t>Studies</w:t>
      </w:r>
      <w:r>
        <w:rPr>
          <w:spacing w:val="-2"/>
          <w:sz w:val="24"/>
        </w:rPr>
        <w:t> </w:t>
      </w:r>
      <w:r>
        <w:rPr>
          <w:sz w:val="24"/>
        </w:rPr>
        <w:t>Funded</w:t>
      </w:r>
      <w:r>
        <w:rPr>
          <w:spacing w:val="-3"/>
          <w:sz w:val="24"/>
        </w:rPr>
        <w:t> </w:t>
      </w:r>
      <w:r>
        <w:rPr>
          <w:sz w:val="24"/>
        </w:rPr>
        <w:t>by</w:t>
      </w:r>
      <w:r>
        <w:rPr>
          <w:spacing w:val="-1"/>
          <w:sz w:val="24"/>
        </w:rPr>
        <w:t> </w:t>
      </w:r>
      <w:r>
        <w:rPr>
          <w:sz w:val="24"/>
        </w:rPr>
        <w:t>the</w:t>
      </w:r>
      <w:r>
        <w:rPr>
          <w:spacing w:val="-2"/>
          <w:sz w:val="24"/>
        </w:rPr>
        <w:t> </w:t>
      </w:r>
      <w:r>
        <w:rPr>
          <w:sz w:val="24"/>
        </w:rPr>
        <w:t>Department</w:t>
      </w:r>
      <w:r>
        <w:rPr>
          <w:spacing w:val="-1"/>
          <w:sz w:val="24"/>
        </w:rPr>
        <w:t> </w:t>
      </w:r>
      <w:r>
        <w:rPr>
          <w:sz w:val="24"/>
        </w:rPr>
        <w:t>of</w:t>
      </w:r>
      <w:r>
        <w:rPr>
          <w:spacing w:val="-2"/>
          <w:sz w:val="24"/>
        </w:rPr>
        <w:t> Defense</w:t>
      </w:r>
    </w:p>
    <w:p>
      <w:pPr>
        <w:pStyle w:val="BodyText"/>
        <w:spacing w:before="292"/>
        <w:ind w:right="1059"/>
      </w:pPr>
      <w:r>
        <w:rPr/>
        <w:t>When following DoD requirements Stony Brook University complies with all requirements in Subparts</w:t>
      </w:r>
      <w:r>
        <w:rPr>
          <w:spacing w:val="-2"/>
        </w:rPr>
        <w:t> </w:t>
      </w:r>
      <w:r>
        <w:rPr/>
        <w:t>B,</w:t>
      </w:r>
      <w:r>
        <w:rPr>
          <w:spacing w:val="-1"/>
        </w:rPr>
        <w:t> </w:t>
      </w:r>
      <w:r>
        <w:rPr/>
        <w:t>C,</w:t>
      </w:r>
      <w:r>
        <w:rPr>
          <w:spacing w:val="-1"/>
        </w:rPr>
        <w:t> </w:t>
      </w:r>
      <w:r>
        <w:rPr/>
        <w:t>and</w:t>
      </w:r>
      <w:r>
        <w:rPr>
          <w:spacing w:val="-2"/>
        </w:rPr>
        <w:t> </w:t>
      </w:r>
      <w:r>
        <w:rPr/>
        <w:t>D.</w:t>
      </w:r>
      <w:r>
        <w:rPr>
          <w:spacing w:val="-1"/>
        </w:rPr>
        <w:t> </w:t>
      </w:r>
      <w:r>
        <w:rPr/>
        <w:t>Research</w:t>
      </w:r>
      <w:r>
        <w:rPr>
          <w:spacing w:val="-2"/>
        </w:rPr>
        <w:t> </w:t>
      </w:r>
      <w:r>
        <w:rPr/>
        <w:t>involving</w:t>
      </w:r>
      <w:r>
        <w:rPr>
          <w:spacing w:val="-1"/>
        </w:rPr>
        <w:t> </w:t>
      </w:r>
      <w:r>
        <w:rPr/>
        <w:t>pregnant</w:t>
      </w:r>
      <w:r>
        <w:rPr>
          <w:spacing w:val="-1"/>
        </w:rPr>
        <w:t> </w:t>
      </w:r>
      <w:r>
        <w:rPr/>
        <w:t>women,</w:t>
      </w:r>
      <w:r>
        <w:rPr>
          <w:spacing w:val="-2"/>
        </w:rPr>
        <w:t> </w:t>
      </w:r>
      <w:r>
        <w:rPr/>
        <w:t>prisoners,</w:t>
      </w:r>
      <w:r>
        <w:rPr>
          <w:spacing w:val="-1"/>
        </w:rPr>
        <w:t> </w:t>
      </w:r>
      <w:r>
        <w:rPr/>
        <w:t>and</w:t>
      </w:r>
      <w:r>
        <w:rPr>
          <w:spacing w:val="-2"/>
        </w:rPr>
        <w:t> </w:t>
      </w:r>
      <w:r>
        <w:rPr/>
        <w:t>children</w:t>
      </w:r>
      <w:r>
        <w:rPr>
          <w:spacing w:val="-3"/>
        </w:rPr>
        <w:t> </w:t>
      </w:r>
      <w:r>
        <w:rPr/>
        <w:t>are</w:t>
      </w:r>
      <w:r>
        <w:rPr>
          <w:spacing w:val="-1"/>
        </w:rPr>
        <w:t> </w:t>
      </w:r>
      <w:r>
        <w:rPr/>
        <w:t>subject</w:t>
      </w:r>
      <w:r>
        <w:rPr>
          <w:spacing w:val="-1"/>
        </w:rPr>
        <w:t> </w:t>
      </w:r>
      <w:r>
        <w:rPr/>
        <w:t>to the DHHS Subparts B, C, and D, except where modified by DoDI 3216.02. This includes research involving</w:t>
      </w:r>
      <w:r>
        <w:rPr>
          <w:spacing w:val="-4"/>
        </w:rPr>
        <w:t> </w:t>
      </w:r>
      <w:r>
        <w:rPr/>
        <w:t>prisoners</w:t>
      </w:r>
      <w:r>
        <w:rPr>
          <w:spacing w:val="-3"/>
        </w:rPr>
        <w:t> </w:t>
      </w:r>
      <w:r>
        <w:rPr/>
        <w:t>that</w:t>
      </w:r>
      <w:r>
        <w:rPr>
          <w:spacing w:val="-5"/>
        </w:rPr>
        <w:t> </w:t>
      </w:r>
      <w:r>
        <w:rPr/>
        <w:t>would</w:t>
      </w:r>
      <w:r>
        <w:rPr>
          <w:spacing w:val="-3"/>
        </w:rPr>
        <w:t> </w:t>
      </w:r>
      <w:r>
        <w:rPr/>
        <w:t>otherwise</w:t>
      </w:r>
      <w:r>
        <w:rPr>
          <w:spacing w:val="-3"/>
        </w:rPr>
        <w:t> </w:t>
      </w:r>
      <w:r>
        <w:rPr/>
        <w:t>meet</w:t>
      </w:r>
      <w:r>
        <w:rPr>
          <w:spacing w:val="-4"/>
        </w:rPr>
        <w:t> </w:t>
      </w:r>
      <w:r>
        <w:rPr/>
        <w:t>exemption</w:t>
      </w:r>
      <w:r>
        <w:rPr>
          <w:spacing w:val="-4"/>
        </w:rPr>
        <w:t> </w:t>
      </w:r>
      <w:r>
        <w:rPr/>
        <w:t>criteria.</w:t>
      </w:r>
      <w:r>
        <w:rPr>
          <w:spacing w:val="-4"/>
        </w:rPr>
        <w:t> </w:t>
      </w:r>
      <w:r>
        <w:rPr/>
        <w:t>In</w:t>
      </w:r>
      <w:r>
        <w:rPr>
          <w:spacing w:val="-4"/>
        </w:rPr>
        <w:t> </w:t>
      </w:r>
      <w:r>
        <w:rPr/>
        <w:t>this</w:t>
      </w:r>
      <w:r>
        <w:rPr>
          <w:spacing w:val="-4"/>
        </w:rPr>
        <w:t> </w:t>
      </w:r>
      <w:r>
        <w:rPr/>
        <w:t>case,</w:t>
      </w:r>
      <w:r>
        <w:rPr>
          <w:spacing w:val="-3"/>
        </w:rPr>
        <w:t> </w:t>
      </w:r>
      <w:r>
        <w:rPr/>
        <w:t>the</w:t>
      </w:r>
      <w:r>
        <w:rPr>
          <w:spacing w:val="-3"/>
        </w:rPr>
        <w:t> </w:t>
      </w:r>
      <w:r>
        <w:rPr/>
        <w:t>research</w:t>
      </w:r>
      <w:r>
        <w:rPr>
          <w:spacing w:val="-2"/>
        </w:rPr>
        <w:t> </w:t>
      </w:r>
      <w:r>
        <w:rPr/>
        <w:t>may be conducted, but must first be reviewed and approved by an IRB.</w:t>
      </w:r>
    </w:p>
    <w:p>
      <w:pPr>
        <w:pStyle w:val="BodyText"/>
        <w:spacing w:before="1"/>
        <w:ind w:left="0"/>
      </w:pPr>
    </w:p>
    <w:p>
      <w:pPr>
        <w:pStyle w:val="BodyText"/>
        <w:ind w:right="996"/>
      </w:pPr>
      <w:r>
        <w:rPr/>
        <w:t>The Department of Defense defines the term “experimental subject” as an activity for research purposes, where there is an intervention or interaction with a human being for the primary purpose</w:t>
      </w:r>
      <w:r>
        <w:rPr>
          <w:spacing w:val="-3"/>
        </w:rPr>
        <w:t> </w:t>
      </w:r>
      <w:r>
        <w:rPr/>
        <w:t>of</w:t>
      </w:r>
      <w:r>
        <w:rPr>
          <w:spacing w:val="-5"/>
        </w:rPr>
        <w:t> </w:t>
      </w:r>
      <w:r>
        <w:rPr/>
        <w:t>obtaining</w:t>
      </w:r>
      <w:r>
        <w:rPr>
          <w:spacing w:val="-3"/>
        </w:rPr>
        <w:t> </w:t>
      </w:r>
      <w:r>
        <w:rPr/>
        <w:t>data</w:t>
      </w:r>
      <w:r>
        <w:rPr>
          <w:spacing w:val="-4"/>
        </w:rPr>
        <w:t> </w:t>
      </w:r>
      <w:r>
        <w:rPr/>
        <w:t>regarding</w:t>
      </w:r>
      <w:r>
        <w:rPr>
          <w:spacing w:val="-5"/>
        </w:rPr>
        <w:t> </w:t>
      </w:r>
      <w:r>
        <w:rPr/>
        <w:t>the</w:t>
      </w:r>
      <w:r>
        <w:rPr>
          <w:spacing w:val="-3"/>
        </w:rPr>
        <w:t> </w:t>
      </w:r>
      <w:r>
        <w:rPr/>
        <w:t>effect</w:t>
      </w:r>
      <w:r>
        <w:rPr>
          <w:spacing w:val="-4"/>
        </w:rPr>
        <w:t> </w:t>
      </w:r>
      <w:r>
        <w:rPr/>
        <w:t>of</w:t>
      </w:r>
      <w:r>
        <w:rPr>
          <w:spacing w:val="-4"/>
        </w:rPr>
        <w:t> </w:t>
      </w:r>
      <w:r>
        <w:rPr/>
        <w:t>the</w:t>
      </w:r>
      <w:r>
        <w:rPr>
          <w:spacing w:val="-3"/>
        </w:rPr>
        <w:t> </w:t>
      </w:r>
      <w:r>
        <w:rPr/>
        <w:t>intervention</w:t>
      </w:r>
      <w:r>
        <w:rPr>
          <w:spacing w:val="-4"/>
        </w:rPr>
        <w:t> </w:t>
      </w:r>
      <w:r>
        <w:rPr/>
        <w:t>or</w:t>
      </w:r>
      <w:r>
        <w:rPr>
          <w:spacing w:val="-3"/>
        </w:rPr>
        <w:t> </w:t>
      </w:r>
      <w:r>
        <w:rPr/>
        <w:t>interaction.</w:t>
      </w:r>
      <w:r>
        <w:rPr>
          <w:spacing w:val="-2"/>
        </w:rPr>
        <w:t> </w:t>
      </w:r>
      <w:r>
        <w:rPr/>
        <w:t>According</w:t>
      </w:r>
      <w:r>
        <w:rPr>
          <w:spacing w:val="-3"/>
        </w:rPr>
        <w:t> </w:t>
      </w:r>
      <w:r>
        <w:rPr/>
        <w:t>to</w:t>
      </w:r>
      <w:r>
        <w:rPr>
          <w:spacing w:val="-4"/>
        </w:rPr>
        <w:t> </w:t>
      </w:r>
      <w:r>
        <w:rPr/>
        <w:t>10</w:t>
      </w:r>
    </w:p>
    <w:p>
      <w:pPr>
        <w:pStyle w:val="BodyText"/>
        <w:spacing w:before="1"/>
        <w:ind w:right="996"/>
      </w:pPr>
      <w:r>
        <w:rPr/>
        <w:t>U.S.C. 980 there is a prohibition, subject to very limited exceptions, of the use of DoD funds for research</w:t>
      </w:r>
      <w:r>
        <w:rPr>
          <w:spacing w:val="-3"/>
        </w:rPr>
        <w:t> </w:t>
      </w:r>
      <w:r>
        <w:rPr/>
        <w:t>involving</w:t>
      </w:r>
      <w:r>
        <w:rPr>
          <w:spacing w:val="-4"/>
        </w:rPr>
        <w:t> </w:t>
      </w:r>
      <w:r>
        <w:rPr/>
        <w:t>a</w:t>
      </w:r>
      <w:r>
        <w:rPr>
          <w:spacing w:val="-4"/>
        </w:rPr>
        <w:t> </w:t>
      </w:r>
      <w:r>
        <w:rPr/>
        <w:t>human</w:t>
      </w:r>
      <w:r>
        <w:rPr>
          <w:spacing w:val="-4"/>
        </w:rPr>
        <w:t> </w:t>
      </w:r>
      <w:r>
        <w:rPr/>
        <w:t>being</w:t>
      </w:r>
      <w:r>
        <w:rPr>
          <w:spacing w:val="-3"/>
        </w:rPr>
        <w:t> </w:t>
      </w:r>
      <w:r>
        <w:rPr/>
        <w:t>as</w:t>
      </w:r>
      <w:r>
        <w:rPr>
          <w:spacing w:val="-4"/>
        </w:rPr>
        <w:t> </w:t>
      </w:r>
      <w:r>
        <w:rPr/>
        <w:t>an</w:t>
      </w:r>
      <w:r>
        <w:rPr>
          <w:spacing w:val="-4"/>
        </w:rPr>
        <w:t> </w:t>
      </w:r>
      <w:r>
        <w:rPr/>
        <w:t>experimental</w:t>
      </w:r>
      <w:r>
        <w:rPr>
          <w:spacing w:val="-3"/>
        </w:rPr>
        <w:t> </w:t>
      </w:r>
      <w:r>
        <w:rPr/>
        <w:t>subject</w:t>
      </w:r>
      <w:r>
        <w:rPr>
          <w:spacing w:val="-3"/>
        </w:rPr>
        <w:t> </w:t>
      </w:r>
      <w:r>
        <w:rPr/>
        <w:t>except</w:t>
      </w:r>
      <w:r>
        <w:rPr>
          <w:spacing w:val="-3"/>
        </w:rPr>
        <w:t> </w:t>
      </w:r>
      <w:r>
        <w:rPr/>
        <w:t>with</w:t>
      </w:r>
      <w:r>
        <w:rPr>
          <w:spacing w:val="-4"/>
        </w:rPr>
        <w:t> </w:t>
      </w:r>
      <w:r>
        <w:rPr/>
        <w:t>the</w:t>
      </w:r>
      <w:r>
        <w:rPr>
          <w:spacing w:val="-3"/>
        </w:rPr>
        <w:t> </w:t>
      </w:r>
      <w:r>
        <w:rPr/>
        <w:t>informed</w:t>
      </w:r>
      <w:r>
        <w:rPr>
          <w:spacing w:val="-4"/>
        </w:rPr>
        <w:t> </w:t>
      </w:r>
      <w:r>
        <w:rPr/>
        <w:t>consent</w:t>
      </w:r>
      <w:r>
        <w:rPr>
          <w:spacing w:val="-3"/>
        </w:rPr>
        <w:t> </w:t>
      </w:r>
      <w:r>
        <w:rPr/>
        <w:t>of the subject or the legal representative. If the research participant does not meet the definition of “experimental subject,” the IRB is allowed to waive the consent process. Stony Brook University does not conduct research involving experimental subjects.</w:t>
      </w:r>
    </w:p>
    <w:p>
      <w:pPr>
        <w:pStyle w:val="BodyText"/>
        <w:ind w:left="0"/>
      </w:pPr>
    </w:p>
    <w:p>
      <w:pPr>
        <w:pStyle w:val="BodyText"/>
        <w:ind w:right="996"/>
      </w:pPr>
      <w:r>
        <w:rPr/>
        <w:t>Human participant research involving the testing of chemical or biological agents is prohibited, pursuant</w:t>
      </w:r>
      <w:r>
        <w:rPr>
          <w:spacing w:val="-2"/>
        </w:rPr>
        <w:t> </w:t>
      </w:r>
      <w:r>
        <w:rPr/>
        <w:t>to</w:t>
      </w:r>
      <w:r>
        <w:rPr>
          <w:spacing w:val="-3"/>
        </w:rPr>
        <w:t> </w:t>
      </w:r>
      <w:r>
        <w:rPr/>
        <w:t>Section</w:t>
      </w:r>
      <w:r>
        <w:rPr>
          <w:spacing w:val="-3"/>
        </w:rPr>
        <w:t> </w:t>
      </w:r>
      <w:r>
        <w:rPr/>
        <w:t>1520a</w:t>
      </w:r>
      <w:r>
        <w:rPr>
          <w:spacing w:val="-3"/>
        </w:rPr>
        <w:t> </w:t>
      </w:r>
      <w:r>
        <w:rPr/>
        <w:t>of</w:t>
      </w:r>
      <w:r>
        <w:rPr>
          <w:spacing w:val="-3"/>
        </w:rPr>
        <w:t> </w:t>
      </w:r>
      <w:r>
        <w:rPr/>
        <w:t>Title</w:t>
      </w:r>
      <w:r>
        <w:rPr>
          <w:spacing w:val="-2"/>
        </w:rPr>
        <w:t> </w:t>
      </w:r>
      <w:r>
        <w:rPr/>
        <w:t>50,</w:t>
      </w:r>
      <w:r>
        <w:rPr>
          <w:spacing w:val="-3"/>
        </w:rPr>
        <w:t> </w:t>
      </w:r>
      <w:r>
        <w:rPr/>
        <w:t>United</w:t>
      </w:r>
      <w:r>
        <w:rPr>
          <w:spacing w:val="-3"/>
        </w:rPr>
        <w:t> </w:t>
      </w:r>
      <w:r>
        <w:rPr/>
        <w:t>States</w:t>
      </w:r>
      <w:r>
        <w:rPr>
          <w:spacing w:val="-3"/>
        </w:rPr>
        <w:t> </w:t>
      </w:r>
      <w:r>
        <w:rPr/>
        <w:t>Code</w:t>
      </w:r>
      <w:r>
        <w:rPr>
          <w:spacing w:val="-2"/>
        </w:rPr>
        <w:t> </w:t>
      </w:r>
      <w:r>
        <w:rPr/>
        <w:t>(U.S.C.).</w:t>
      </w:r>
      <w:r>
        <w:rPr>
          <w:spacing w:val="-1"/>
        </w:rPr>
        <w:t> </w:t>
      </w:r>
      <w:r>
        <w:rPr/>
        <w:t>No</w:t>
      </w:r>
      <w:r>
        <w:rPr>
          <w:spacing w:val="-3"/>
        </w:rPr>
        <w:t> </w:t>
      </w:r>
      <w:r>
        <w:rPr/>
        <w:t>exceptions</w:t>
      </w:r>
      <w:r>
        <w:rPr>
          <w:spacing w:val="-3"/>
        </w:rPr>
        <w:t> </w:t>
      </w:r>
      <w:r>
        <w:rPr/>
        <w:t>for</w:t>
      </w:r>
      <w:r>
        <w:rPr>
          <w:spacing w:val="-2"/>
        </w:rPr>
        <w:t> </w:t>
      </w:r>
      <w:r>
        <w:rPr/>
        <w:t>research</w:t>
      </w:r>
      <w:r>
        <w:rPr>
          <w:spacing w:val="-3"/>
        </w:rPr>
        <w:t> </w:t>
      </w:r>
      <w:r>
        <w:rPr/>
        <w:t>for prophylactic, protective, or other peaceful purposes apply.</w:t>
      </w:r>
    </w:p>
    <w:p>
      <w:pPr>
        <w:pStyle w:val="BodyText"/>
        <w:spacing w:after="0"/>
        <w:sectPr>
          <w:pgSz w:w="12240" w:h="15840"/>
          <w:pgMar w:header="0" w:footer="2536" w:top="1320" w:bottom="2720" w:left="1080" w:right="360"/>
        </w:sectPr>
      </w:pPr>
    </w:p>
    <w:p>
      <w:pPr>
        <w:pStyle w:val="BodyText"/>
        <w:spacing w:before="40"/>
        <w:ind w:right="996"/>
      </w:pPr>
      <w:r>
        <w:rPr/>
        <w:t>In</w:t>
      </w:r>
      <w:r>
        <w:rPr>
          <w:spacing w:val="-3"/>
        </w:rPr>
        <w:t> </w:t>
      </w:r>
      <w:r>
        <w:rPr/>
        <w:t>addition,</w:t>
      </w:r>
      <w:r>
        <w:rPr>
          <w:spacing w:val="-3"/>
        </w:rPr>
        <w:t> </w:t>
      </w:r>
      <w:r>
        <w:rPr/>
        <w:t>32</w:t>
      </w:r>
      <w:r>
        <w:rPr>
          <w:spacing w:val="-3"/>
        </w:rPr>
        <w:t> </w:t>
      </w:r>
      <w:r>
        <w:rPr/>
        <w:t>CFR</w:t>
      </w:r>
      <w:r>
        <w:rPr>
          <w:spacing w:val="-2"/>
        </w:rPr>
        <w:t> </w:t>
      </w:r>
      <w:r>
        <w:rPr/>
        <w:t>Part</w:t>
      </w:r>
      <w:r>
        <w:rPr>
          <w:spacing w:val="-2"/>
        </w:rPr>
        <w:t> </w:t>
      </w:r>
      <w:r>
        <w:rPr/>
        <w:t>219</w:t>
      </w:r>
      <w:r>
        <w:rPr>
          <w:spacing w:val="-4"/>
        </w:rPr>
        <w:t> </w:t>
      </w:r>
      <w:r>
        <w:rPr/>
        <w:t>is</w:t>
      </w:r>
      <w:r>
        <w:rPr>
          <w:spacing w:val="-2"/>
        </w:rPr>
        <w:t> </w:t>
      </w:r>
      <w:r>
        <w:rPr/>
        <w:t>DoD’s</w:t>
      </w:r>
      <w:r>
        <w:rPr>
          <w:spacing w:val="-3"/>
        </w:rPr>
        <w:t> </w:t>
      </w:r>
      <w:r>
        <w:rPr/>
        <w:t>adoption</w:t>
      </w:r>
      <w:r>
        <w:rPr>
          <w:spacing w:val="-3"/>
        </w:rPr>
        <w:t> </w:t>
      </w:r>
      <w:r>
        <w:rPr/>
        <w:t>of</w:t>
      </w:r>
      <w:r>
        <w:rPr>
          <w:spacing w:val="-4"/>
        </w:rPr>
        <w:t> </w:t>
      </w:r>
      <w:r>
        <w:rPr/>
        <w:t>the</w:t>
      </w:r>
      <w:r>
        <w:rPr>
          <w:spacing w:val="-2"/>
        </w:rPr>
        <w:t> </w:t>
      </w:r>
      <w:r>
        <w:rPr/>
        <w:t>“Common</w:t>
      </w:r>
      <w:r>
        <w:rPr>
          <w:spacing w:val="-3"/>
        </w:rPr>
        <w:t> </w:t>
      </w:r>
      <w:r>
        <w:rPr/>
        <w:t>Rule”</w:t>
      </w:r>
      <w:r>
        <w:rPr>
          <w:spacing w:val="-2"/>
        </w:rPr>
        <w:t> </w:t>
      </w:r>
      <w:r>
        <w:rPr/>
        <w:t>for</w:t>
      </w:r>
      <w:r>
        <w:rPr>
          <w:spacing w:val="-2"/>
        </w:rPr>
        <w:t> </w:t>
      </w:r>
      <w:r>
        <w:rPr/>
        <w:t>the</w:t>
      </w:r>
      <w:r>
        <w:rPr>
          <w:spacing w:val="-2"/>
        </w:rPr>
        <w:t> </w:t>
      </w:r>
      <w:r>
        <w:rPr/>
        <w:t>protection</w:t>
      </w:r>
      <w:r>
        <w:rPr>
          <w:spacing w:val="-3"/>
        </w:rPr>
        <w:t> </w:t>
      </w:r>
      <w:r>
        <w:rPr/>
        <w:t>of human research subjects. This part requires Institutional Review Board approval of human subject research and informed consent for such research subject to waiver in certain cases involving minimal risk. A waiver of informed consent must be obtained from the Assistant Secretary of Defense for Research and Engineering and only if the following criteria are met:</w:t>
      </w:r>
    </w:p>
    <w:p>
      <w:pPr>
        <w:pStyle w:val="ListParagraph"/>
        <w:numPr>
          <w:ilvl w:val="0"/>
          <w:numId w:val="194"/>
        </w:numPr>
        <w:tabs>
          <w:tab w:pos="579" w:val="left" w:leader="none"/>
        </w:tabs>
        <w:spacing w:line="240" w:lineRule="auto" w:before="0" w:after="0"/>
        <w:ind w:left="579" w:right="1296" w:hanging="360"/>
        <w:jc w:val="left"/>
        <w:rPr>
          <w:sz w:val="24"/>
        </w:rPr>
      </w:pPr>
      <w:r>
        <w:rPr>
          <w:sz w:val="24"/>
        </w:rPr>
        <w:t>The</w:t>
      </w:r>
      <w:r>
        <w:rPr>
          <w:spacing w:val="-3"/>
          <w:sz w:val="24"/>
        </w:rPr>
        <w:t> </w:t>
      </w:r>
      <w:r>
        <w:rPr>
          <w:sz w:val="24"/>
        </w:rPr>
        <w:t>research</w:t>
      </w:r>
      <w:r>
        <w:rPr>
          <w:spacing w:val="-4"/>
          <w:sz w:val="24"/>
        </w:rPr>
        <w:t> </w:t>
      </w:r>
      <w:r>
        <w:rPr>
          <w:sz w:val="24"/>
        </w:rPr>
        <w:t>is</w:t>
      </w:r>
      <w:r>
        <w:rPr>
          <w:spacing w:val="-4"/>
          <w:sz w:val="24"/>
        </w:rPr>
        <w:t> </w:t>
      </w:r>
      <w:r>
        <w:rPr>
          <w:sz w:val="24"/>
        </w:rPr>
        <w:t>necessary</w:t>
      </w:r>
      <w:r>
        <w:rPr>
          <w:spacing w:val="-3"/>
          <w:sz w:val="24"/>
        </w:rPr>
        <w:t> </w:t>
      </w:r>
      <w:r>
        <w:rPr>
          <w:sz w:val="24"/>
        </w:rPr>
        <w:t>to</w:t>
      </w:r>
      <w:r>
        <w:rPr>
          <w:spacing w:val="-4"/>
          <w:sz w:val="24"/>
        </w:rPr>
        <w:t> </w:t>
      </w:r>
      <w:r>
        <w:rPr>
          <w:sz w:val="24"/>
        </w:rPr>
        <w:t>advance</w:t>
      </w:r>
      <w:r>
        <w:rPr>
          <w:spacing w:val="-3"/>
          <w:sz w:val="24"/>
        </w:rPr>
        <w:t> </w:t>
      </w:r>
      <w:r>
        <w:rPr>
          <w:sz w:val="24"/>
        </w:rPr>
        <w:t>the</w:t>
      </w:r>
      <w:r>
        <w:rPr>
          <w:spacing w:val="-3"/>
          <w:sz w:val="24"/>
        </w:rPr>
        <w:t> </w:t>
      </w:r>
      <w:r>
        <w:rPr>
          <w:sz w:val="24"/>
        </w:rPr>
        <w:t>development</w:t>
      </w:r>
      <w:r>
        <w:rPr>
          <w:spacing w:val="-3"/>
          <w:sz w:val="24"/>
        </w:rPr>
        <w:t> </w:t>
      </w:r>
      <w:r>
        <w:rPr>
          <w:sz w:val="24"/>
        </w:rPr>
        <w:t>of</w:t>
      </w:r>
      <w:r>
        <w:rPr>
          <w:spacing w:val="-4"/>
          <w:sz w:val="24"/>
        </w:rPr>
        <w:t> </w:t>
      </w:r>
      <w:r>
        <w:rPr>
          <w:sz w:val="24"/>
        </w:rPr>
        <w:t>a</w:t>
      </w:r>
      <w:r>
        <w:rPr>
          <w:spacing w:val="-4"/>
          <w:sz w:val="24"/>
        </w:rPr>
        <w:t> </w:t>
      </w:r>
      <w:r>
        <w:rPr>
          <w:sz w:val="24"/>
        </w:rPr>
        <w:t>medical</w:t>
      </w:r>
      <w:r>
        <w:rPr>
          <w:spacing w:val="-3"/>
          <w:sz w:val="24"/>
        </w:rPr>
        <w:t> </w:t>
      </w:r>
      <w:r>
        <w:rPr>
          <w:sz w:val="24"/>
        </w:rPr>
        <w:t>product</w:t>
      </w:r>
      <w:r>
        <w:rPr>
          <w:spacing w:val="-3"/>
          <w:sz w:val="24"/>
        </w:rPr>
        <w:t> </w:t>
      </w:r>
      <w:r>
        <w:rPr>
          <w:sz w:val="24"/>
        </w:rPr>
        <w:t>for</w:t>
      </w:r>
      <w:r>
        <w:rPr>
          <w:spacing w:val="-3"/>
          <w:sz w:val="24"/>
        </w:rPr>
        <w:t> </w:t>
      </w:r>
      <w:r>
        <w:rPr>
          <w:sz w:val="24"/>
        </w:rPr>
        <w:t>the</w:t>
      </w:r>
      <w:r>
        <w:rPr>
          <w:spacing w:val="-5"/>
          <w:sz w:val="24"/>
        </w:rPr>
        <w:t> </w:t>
      </w:r>
      <w:r>
        <w:rPr>
          <w:sz w:val="24"/>
        </w:rPr>
        <w:t>military </w:t>
      </w:r>
      <w:r>
        <w:rPr>
          <w:spacing w:val="-2"/>
          <w:sz w:val="24"/>
        </w:rPr>
        <w:t>Services</w:t>
      </w:r>
    </w:p>
    <w:p>
      <w:pPr>
        <w:pStyle w:val="ListParagraph"/>
        <w:numPr>
          <w:ilvl w:val="0"/>
          <w:numId w:val="194"/>
        </w:numPr>
        <w:tabs>
          <w:tab w:pos="579" w:val="left" w:leader="none"/>
        </w:tabs>
        <w:spacing w:line="240" w:lineRule="auto" w:before="0" w:after="0"/>
        <w:ind w:left="579" w:right="0" w:hanging="360"/>
        <w:jc w:val="left"/>
        <w:rPr>
          <w:sz w:val="24"/>
        </w:rPr>
      </w:pPr>
      <w:r>
        <w:rPr>
          <w:sz w:val="24"/>
        </w:rPr>
        <w:t>The</w:t>
      </w:r>
      <w:r>
        <w:rPr>
          <w:spacing w:val="-4"/>
          <w:sz w:val="24"/>
        </w:rPr>
        <w:t> </w:t>
      </w:r>
      <w:r>
        <w:rPr>
          <w:sz w:val="24"/>
        </w:rPr>
        <w:t>research</w:t>
      </w:r>
      <w:r>
        <w:rPr>
          <w:spacing w:val="-2"/>
          <w:sz w:val="24"/>
        </w:rPr>
        <w:t> </w:t>
      </w:r>
      <w:r>
        <w:rPr>
          <w:sz w:val="24"/>
        </w:rPr>
        <w:t>directly</w:t>
      </w:r>
      <w:r>
        <w:rPr>
          <w:spacing w:val="-1"/>
          <w:sz w:val="24"/>
        </w:rPr>
        <w:t> </w:t>
      </w:r>
      <w:r>
        <w:rPr>
          <w:sz w:val="24"/>
        </w:rPr>
        <w:t>benefits</w:t>
      </w:r>
      <w:r>
        <w:rPr>
          <w:spacing w:val="-3"/>
          <w:sz w:val="24"/>
        </w:rPr>
        <w:t> </w:t>
      </w:r>
      <w:r>
        <w:rPr>
          <w:sz w:val="24"/>
        </w:rPr>
        <w:t>the</w:t>
      </w:r>
      <w:r>
        <w:rPr>
          <w:spacing w:val="-1"/>
          <w:sz w:val="24"/>
        </w:rPr>
        <w:t> </w:t>
      </w:r>
      <w:r>
        <w:rPr>
          <w:sz w:val="24"/>
        </w:rPr>
        <w:t>individual</w:t>
      </w:r>
      <w:r>
        <w:rPr>
          <w:spacing w:val="-1"/>
          <w:sz w:val="24"/>
        </w:rPr>
        <w:t> </w:t>
      </w:r>
      <w:r>
        <w:rPr>
          <w:sz w:val="24"/>
        </w:rPr>
        <w:t>experimental</w:t>
      </w:r>
      <w:r>
        <w:rPr>
          <w:spacing w:val="-1"/>
          <w:sz w:val="24"/>
        </w:rPr>
        <w:t> </w:t>
      </w:r>
      <w:r>
        <w:rPr>
          <w:spacing w:val="-2"/>
          <w:sz w:val="24"/>
        </w:rPr>
        <w:t>subject.</w:t>
      </w:r>
    </w:p>
    <w:p>
      <w:pPr>
        <w:pStyle w:val="ListParagraph"/>
        <w:numPr>
          <w:ilvl w:val="0"/>
          <w:numId w:val="194"/>
        </w:numPr>
        <w:tabs>
          <w:tab w:pos="579" w:val="left" w:leader="none"/>
        </w:tabs>
        <w:spacing w:line="240" w:lineRule="auto" w:before="0" w:after="0"/>
        <w:ind w:left="579" w:right="0" w:hanging="360"/>
        <w:jc w:val="left"/>
        <w:rPr>
          <w:sz w:val="24"/>
        </w:rPr>
      </w:pPr>
      <w:r>
        <w:rPr>
          <w:sz w:val="24"/>
        </w:rPr>
        <w:t>The</w:t>
      </w:r>
      <w:r>
        <w:rPr>
          <w:spacing w:val="-2"/>
          <w:sz w:val="24"/>
        </w:rPr>
        <w:t> </w:t>
      </w:r>
      <w:r>
        <w:rPr>
          <w:sz w:val="24"/>
        </w:rPr>
        <w:t>research</w:t>
      </w:r>
      <w:r>
        <w:rPr>
          <w:spacing w:val="-3"/>
          <w:sz w:val="24"/>
        </w:rPr>
        <w:t> </w:t>
      </w:r>
      <w:r>
        <w:rPr>
          <w:sz w:val="24"/>
        </w:rPr>
        <w:t>is</w:t>
      </w:r>
      <w:r>
        <w:rPr>
          <w:spacing w:val="-3"/>
          <w:sz w:val="24"/>
        </w:rPr>
        <w:t> </w:t>
      </w:r>
      <w:r>
        <w:rPr>
          <w:sz w:val="24"/>
        </w:rPr>
        <w:t>conducted</w:t>
      </w:r>
      <w:r>
        <w:rPr>
          <w:spacing w:val="-2"/>
          <w:sz w:val="24"/>
        </w:rPr>
        <w:t> </w:t>
      </w:r>
      <w:r>
        <w:rPr>
          <w:sz w:val="24"/>
        </w:rPr>
        <w:t>in</w:t>
      </w:r>
      <w:r>
        <w:rPr>
          <w:spacing w:val="-3"/>
          <w:sz w:val="24"/>
        </w:rPr>
        <w:t> </w:t>
      </w:r>
      <w:r>
        <w:rPr>
          <w:sz w:val="24"/>
        </w:rPr>
        <w:t>compliance</w:t>
      </w:r>
      <w:r>
        <w:rPr>
          <w:spacing w:val="-2"/>
          <w:sz w:val="24"/>
        </w:rPr>
        <w:t> </w:t>
      </w:r>
      <w:r>
        <w:rPr>
          <w:sz w:val="24"/>
        </w:rPr>
        <w:t>with</w:t>
      </w:r>
      <w:r>
        <w:rPr>
          <w:spacing w:val="-3"/>
          <w:sz w:val="24"/>
        </w:rPr>
        <w:t> </w:t>
      </w:r>
      <w:r>
        <w:rPr>
          <w:sz w:val="24"/>
        </w:rPr>
        <w:t>all</w:t>
      </w:r>
      <w:r>
        <w:rPr>
          <w:spacing w:val="-1"/>
          <w:sz w:val="24"/>
        </w:rPr>
        <w:t> </w:t>
      </w:r>
      <w:r>
        <w:rPr>
          <w:sz w:val="24"/>
        </w:rPr>
        <w:t>other</w:t>
      </w:r>
      <w:r>
        <w:rPr>
          <w:spacing w:val="-2"/>
          <w:sz w:val="24"/>
        </w:rPr>
        <w:t> </w:t>
      </w:r>
      <w:r>
        <w:rPr>
          <w:sz w:val="24"/>
        </w:rPr>
        <w:t>applicable</w:t>
      </w:r>
      <w:r>
        <w:rPr>
          <w:spacing w:val="-1"/>
          <w:sz w:val="24"/>
        </w:rPr>
        <w:t> </w:t>
      </w:r>
      <w:r>
        <w:rPr>
          <w:sz w:val="24"/>
        </w:rPr>
        <w:t>laws</w:t>
      </w:r>
      <w:r>
        <w:rPr>
          <w:spacing w:val="-3"/>
          <w:sz w:val="24"/>
        </w:rPr>
        <w:t> </w:t>
      </w:r>
      <w:r>
        <w:rPr>
          <w:sz w:val="24"/>
        </w:rPr>
        <w:t>and</w:t>
      </w:r>
      <w:r>
        <w:rPr>
          <w:spacing w:val="-2"/>
          <w:sz w:val="24"/>
        </w:rPr>
        <w:t> regulations.</w:t>
      </w:r>
    </w:p>
    <w:p>
      <w:pPr>
        <w:pStyle w:val="BodyText"/>
        <w:spacing w:before="293"/>
      </w:pPr>
      <w:r>
        <w:rPr>
          <w:b/>
        </w:rPr>
        <w:t>NOTE:</w:t>
      </w:r>
      <w:r>
        <w:rPr>
          <w:b/>
          <w:spacing w:val="-3"/>
        </w:rPr>
        <w:t> </w:t>
      </w:r>
      <w:r>
        <w:rPr/>
        <w:t>Classified</w:t>
      </w:r>
      <w:r>
        <w:rPr>
          <w:spacing w:val="-2"/>
        </w:rPr>
        <w:t> </w:t>
      </w:r>
      <w:r>
        <w:rPr/>
        <w:t>research,</w:t>
      </w:r>
      <w:r>
        <w:rPr>
          <w:spacing w:val="-2"/>
        </w:rPr>
        <w:t> </w:t>
      </w:r>
      <w:r>
        <w:rPr/>
        <w:t>does</w:t>
      </w:r>
      <w:r>
        <w:rPr>
          <w:spacing w:val="-3"/>
        </w:rPr>
        <w:t> </w:t>
      </w:r>
      <w:r>
        <w:rPr/>
        <w:t>not</w:t>
      </w:r>
      <w:r>
        <w:rPr>
          <w:spacing w:val="-3"/>
        </w:rPr>
        <w:t> </w:t>
      </w:r>
      <w:r>
        <w:rPr/>
        <w:t>allow</w:t>
      </w:r>
      <w:r>
        <w:rPr>
          <w:spacing w:val="-1"/>
        </w:rPr>
        <w:t> </w:t>
      </w:r>
      <w:r>
        <w:rPr/>
        <w:t>for</w:t>
      </w:r>
      <w:r>
        <w:rPr>
          <w:spacing w:val="-2"/>
        </w:rPr>
        <w:t> </w:t>
      </w:r>
      <w:r>
        <w:rPr/>
        <w:t>a</w:t>
      </w:r>
      <w:r>
        <w:rPr>
          <w:spacing w:val="-1"/>
        </w:rPr>
        <w:t> </w:t>
      </w:r>
      <w:r>
        <w:rPr/>
        <w:t>waiver</w:t>
      </w:r>
      <w:r>
        <w:rPr>
          <w:spacing w:val="-1"/>
        </w:rPr>
        <w:t> </w:t>
      </w:r>
      <w:r>
        <w:rPr/>
        <w:t>of</w:t>
      </w:r>
      <w:r>
        <w:rPr>
          <w:spacing w:val="-2"/>
        </w:rPr>
        <w:t> consent.</w:t>
      </w:r>
    </w:p>
    <w:p>
      <w:pPr>
        <w:pStyle w:val="BodyText"/>
        <w:spacing w:before="51"/>
        <w:ind w:left="0"/>
      </w:pPr>
    </w:p>
    <w:p>
      <w:pPr>
        <w:pStyle w:val="ListParagraph"/>
        <w:numPr>
          <w:ilvl w:val="0"/>
          <w:numId w:val="195"/>
        </w:numPr>
        <w:tabs>
          <w:tab w:pos="579" w:val="left" w:leader="none"/>
        </w:tabs>
        <w:spacing w:line="240" w:lineRule="auto" w:before="0" w:after="0"/>
        <w:ind w:left="579" w:right="1537" w:hanging="360"/>
        <w:jc w:val="left"/>
        <w:rPr>
          <w:sz w:val="24"/>
        </w:rPr>
      </w:pPr>
      <w:r>
        <w:rPr>
          <w:sz w:val="24"/>
        </w:rPr>
        <w:t>IRB staff, Chair, and members; and researchers and research staff become aware of the specific requirements contained in DoD requirements and educated about these requirements</w:t>
      </w:r>
      <w:r>
        <w:rPr>
          <w:spacing w:val="-4"/>
          <w:sz w:val="24"/>
        </w:rPr>
        <w:t> </w:t>
      </w:r>
      <w:r>
        <w:rPr>
          <w:sz w:val="24"/>
        </w:rPr>
        <w:t>when</w:t>
      </w:r>
      <w:r>
        <w:rPr>
          <w:spacing w:val="-4"/>
          <w:sz w:val="24"/>
        </w:rPr>
        <w:t> </w:t>
      </w:r>
      <w:r>
        <w:rPr>
          <w:sz w:val="24"/>
        </w:rPr>
        <w:t>appropriate</w:t>
      </w:r>
      <w:r>
        <w:rPr>
          <w:spacing w:val="-3"/>
          <w:sz w:val="24"/>
        </w:rPr>
        <w:t> </w:t>
      </w:r>
      <w:r>
        <w:rPr>
          <w:sz w:val="24"/>
        </w:rPr>
        <w:t>once</w:t>
      </w:r>
      <w:r>
        <w:rPr>
          <w:spacing w:val="-3"/>
          <w:sz w:val="24"/>
        </w:rPr>
        <w:t> </w:t>
      </w:r>
      <w:r>
        <w:rPr>
          <w:sz w:val="24"/>
        </w:rPr>
        <w:t>they</w:t>
      </w:r>
      <w:r>
        <w:rPr>
          <w:spacing w:val="-3"/>
          <w:sz w:val="24"/>
        </w:rPr>
        <w:t> </w:t>
      </w:r>
      <w:r>
        <w:rPr>
          <w:sz w:val="24"/>
        </w:rPr>
        <w:t>are</w:t>
      </w:r>
      <w:r>
        <w:rPr>
          <w:spacing w:val="-3"/>
          <w:sz w:val="24"/>
        </w:rPr>
        <w:t> </w:t>
      </w:r>
      <w:r>
        <w:rPr>
          <w:sz w:val="24"/>
        </w:rPr>
        <w:t>notified</w:t>
      </w:r>
      <w:r>
        <w:rPr>
          <w:spacing w:val="-4"/>
          <w:sz w:val="24"/>
        </w:rPr>
        <w:t> </w:t>
      </w:r>
      <w:r>
        <w:rPr>
          <w:sz w:val="24"/>
        </w:rPr>
        <w:t>that</w:t>
      </w:r>
      <w:r>
        <w:rPr>
          <w:spacing w:val="-3"/>
          <w:sz w:val="24"/>
        </w:rPr>
        <w:t> </w:t>
      </w:r>
      <w:r>
        <w:rPr>
          <w:sz w:val="24"/>
        </w:rPr>
        <w:t>the</w:t>
      </w:r>
      <w:r>
        <w:rPr>
          <w:spacing w:val="-3"/>
          <w:sz w:val="24"/>
        </w:rPr>
        <w:t> </w:t>
      </w:r>
      <w:r>
        <w:rPr>
          <w:sz w:val="24"/>
        </w:rPr>
        <w:t>DoD</w:t>
      </w:r>
      <w:r>
        <w:rPr>
          <w:spacing w:val="-4"/>
          <w:sz w:val="24"/>
        </w:rPr>
        <w:t> </w:t>
      </w:r>
      <w:r>
        <w:rPr>
          <w:sz w:val="24"/>
        </w:rPr>
        <w:t>is</w:t>
      </w:r>
      <w:r>
        <w:rPr>
          <w:spacing w:val="-4"/>
          <w:sz w:val="24"/>
        </w:rPr>
        <w:t> </w:t>
      </w:r>
      <w:r>
        <w:rPr>
          <w:sz w:val="24"/>
        </w:rPr>
        <w:t>funding</w:t>
      </w:r>
      <w:r>
        <w:rPr>
          <w:spacing w:val="-3"/>
          <w:sz w:val="24"/>
        </w:rPr>
        <w:t> </w:t>
      </w:r>
      <w:r>
        <w:rPr>
          <w:sz w:val="24"/>
        </w:rPr>
        <w:t>the</w:t>
      </w:r>
      <w:r>
        <w:rPr>
          <w:spacing w:val="-3"/>
          <w:sz w:val="24"/>
        </w:rPr>
        <w:t> </w:t>
      </w:r>
      <w:r>
        <w:rPr>
          <w:sz w:val="24"/>
        </w:rPr>
        <w:t>study.</w:t>
      </w:r>
    </w:p>
    <w:p>
      <w:pPr>
        <w:pStyle w:val="ListParagraph"/>
        <w:numPr>
          <w:ilvl w:val="0"/>
          <w:numId w:val="195"/>
        </w:numPr>
        <w:tabs>
          <w:tab w:pos="579" w:val="left" w:leader="none"/>
        </w:tabs>
        <w:spacing w:line="240" w:lineRule="auto" w:before="52" w:after="0"/>
        <w:ind w:left="579" w:right="1459" w:hanging="360"/>
        <w:jc w:val="left"/>
        <w:rPr>
          <w:sz w:val="24"/>
        </w:rPr>
      </w:pPr>
      <w:r>
        <w:rPr>
          <w:sz w:val="24"/>
        </w:rPr>
        <w:t>When</w:t>
      </w:r>
      <w:r>
        <w:rPr>
          <w:spacing w:val="-5"/>
          <w:sz w:val="24"/>
        </w:rPr>
        <w:t> </w:t>
      </w:r>
      <w:r>
        <w:rPr>
          <w:sz w:val="24"/>
        </w:rPr>
        <w:t>appropriate,</w:t>
      </w:r>
      <w:r>
        <w:rPr>
          <w:spacing w:val="-3"/>
          <w:sz w:val="24"/>
        </w:rPr>
        <w:t> </w:t>
      </w:r>
      <w:r>
        <w:rPr>
          <w:sz w:val="24"/>
        </w:rPr>
        <w:t>research</w:t>
      </w:r>
      <w:r>
        <w:rPr>
          <w:spacing w:val="-3"/>
          <w:sz w:val="24"/>
        </w:rPr>
        <w:t> </w:t>
      </w:r>
      <w:r>
        <w:rPr>
          <w:sz w:val="24"/>
        </w:rPr>
        <w:t>protocols</w:t>
      </w:r>
      <w:r>
        <w:rPr>
          <w:spacing w:val="-4"/>
          <w:sz w:val="24"/>
        </w:rPr>
        <w:t> </w:t>
      </w:r>
      <w:r>
        <w:rPr>
          <w:sz w:val="24"/>
        </w:rPr>
        <w:t>must</w:t>
      </w:r>
      <w:r>
        <w:rPr>
          <w:spacing w:val="-4"/>
          <w:sz w:val="24"/>
        </w:rPr>
        <w:t> </w:t>
      </w:r>
      <w:r>
        <w:rPr>
          <w:sz w:val="24"/>
        </w:rPr>
        <w:t>be</w:t>
      </w:r>
      <w:r>
        <w:rPr>
          <w:spacing w:val="-3"/>
          <w:sz w:val="24"/>
        </w:rPr>
        <w:t> </w:t>
      </w:r>
      <w:r>
        <w:rPr>
          <w:sz w:val="24"/>
        </w:rPr>
        <w:t>reviewed</w:t>
      </w:r>
      <w:r>
        <w:rPr>
          <w:spacing w:val="-4"/>
          <w:sz w:val="24"/>
        </w:rPr>
        <w:t> </w:t>
      </w:r>
      <w:r>
        <w:rPr>
          <w:sz w:val="24"/>
        </w:rPr>
        <w:t>and</w:t>
      </w:r>
      <w:r>
        <w:rPr>
          <w:spacing w:val="-4"/>
          <w:sz w:val="24"/>
        </w:rPr>
        <w:t> </w:t>
      </w:r>
      <w:r>
        <w:rPr>
          <w:sz w:val="24"/>
        </w:rPr>
        <w:t>approved</w:t>
      </w:r>
      <w:r>
        <w:rPr>
          <w:spacing w:val="-4"/>
          <w:sz w:val="24"/>
        </w:rPr>
        <w:t> </w:t>
      </w:r>
      <w:r>
        <w:rPr>
          <w:sz w:val="24"/>
        </w:rPr>
        <w:t>by</w:t>
      </w:r>
      <w:r>
        <w:rPr>
          <w:spacing w:val="-4"/>
          <w:sz w:val="24"/>
        </w:rPr>
        <w:t> </w:t>
      </w:r>
      <w:r>
        <w:rPr>
          <w:sz w:val="24"/>
        </w:rPr>
        <w:t>the</w:t>
      </w:r>
      <w:r>
        <w:rPr>
          <w:spacing w:val="-3"/>
          <w:sz w:val="24"/>
        </w:rPr>
        <w:t> </w:t>
      </w:r>
      <w:r>
        <w:rPr>
          <w:sz w:val="24"/>
        </w:rPr>
        <w:t>IRB</w:t>
      </w:r>
      <w:r>
        <w:rPr>
          <w:spacing w:val="-3"/>
          <w:sz w:val="24"/>
        </w:rPr>
        <w:t> </w:t>
      </w:r>
      <w:r>
        <w:rPr>
          <w:sz w:val="24"/>
        </w:rPr>
        <w:t>prior</w:t>
      </w:r>
      <w:r>
        <w:rPr>
          <w:spacing w:val="-16"/>
          <w:sz w:val="24"/>
        </w:rPr>
        <w:t> </w:t>
      </w:r>
      <w:r>
        <w:rPr>
          <w:sz w:val="24"/>
        </w:rPr>
        <w:t>to the Department of Defense approval. Consult with the Department of Defense funding component to see whether this is a</w:t>
      </w:r>
      <w:r>
        <w:rPr>
          <w:spacing w:val="-3"/>
          <w:sz w:val="24"/>
        </w:rPr>
        <w:t> </w:t>
      </w:r>
      <w:r>
        <w:rPr>
          <w:sz w:val="24"/>
        </w:rPr>
        <w:t>requirement. Protocols must be limited to the DoD funded activities as stated in the approved Statement of Work. Therefore, the HPRO requires</w:t>
      </w:r>
      <w:r>
        <w:rPr>
          <w:spacing w:val="-3"/>
          <w:sz w:val="24"/>
        </w:rPr>
        <w:t> </w:t>
      </w:r>
      <w:r>
        <w:rPr>
          <w:sz w:val="24"/>
        </w:rPr>
        <w:t>the</w:t>
      </w:r>
      <w:r>
        <w:rPr>
          <w:spacing w:val="-4"/>
          <w:sz w:val="24"/>
        </w:rPr>
        <w:t> </w:t>
      </w:r>
      <w:r>
        <w:rPr>
          <w:sz w:val="24"/>
        </w:rPr>
        <w:t>submission</w:t>
      </w:r>
      <w:r>
        <w:rPr>
          <w:spacing w:val="-3"/>
          <w:sz w:val="24"/>
        </w:rPr>
        <w:t> </w:t>
      </w:r>
      <w:r>
        <w:rPr>
          <w:sz w:val="24"/>
        </w:rPr>
        <w:t>of</w:t>
      </w:r>
      <w:r>
        <w:rPr>
          <w:spacing w:val="-3"/>
          <w:sz w:val="24"/>
        </w:rPr>
        <w:t> </w:t>
      </w:r>
      <w:r>
        <w:rPr>
          <w:sz w:val="24"/>
        </w:rPr>
        <w:t>a</w:t>
      </w:r>
      <w:r>
        <w:rPr>
          <w:spacing w:val="-3"/>
          <w:sz w:val="24"/>
        </w:rPr>
        <w:t> </w:t>
      </w:r>
      <w:r>
        <w:rPr>
          <w:sz w:val="24"/>
        </w:rPr>
        <w:t>new,</w:t>
      </w:r>
      <w:r>
        <w:rPr>
          <w:spacing w:val="-2"/>
          <w:sz w:val="24"/>
        </w:rPr>
        <w:t> </w:t>
      </w:r>
      <w:r>
        <w:rPr>
          <w:sz w:val="24"/>
        </w:rPr>
        <w:t>separate</w:t>
      </w:r>
      <w:r>
        <w:rPr>
          <w:spacing w:val="-2"/>
          <w:sz w:val="24"/>
        </w:rPr>
        <w:t> </w:t>
      </w:r>
      <w:r>
        <w:rPr>
          <w:sz w:val="24"/>
        </w:rPr>
        <w:t>protocol</w:t>
      </w:r>
      <w:r>
        <w:rPr>
          <w:spacing w:val="-2"/>
          <w:sz w:val="24"/>
        </w:rPr>
        <w:t> </w:t>
      </w:r>
      <w:r>
        <w:rPr>
          <w:sz w:val="24"/>
        </w:rPr>
        <w:t>that</w:t>
      </w:r>
      <w:r>
        <w:rPr>
          <w:spacing w:val="-2"/>
          <w:sz w:val="24"/>
        </w:rPr>
        <w:t> </w:t>
      </w:r>
      <w:r>
        <w:rPr>
          <w:sz w:val="24"/>
        </w:rPr>
        <w:t>only</w:t>
      </w:r>
      <w:r>
        <w:rPr>
          <w:spacing w:val="-2"/>
          <w:sz w:val="24"/>
        </w:rPr>
        <w:t> </w:t>
      </w:r>
      <w:r>
        <w:rPr>
          <w:sz w:val="24"/>
        </w:rPr>
        <w:t>contains</w:t>
      </w:r>
      <w:r>
        <w:rPr>
          <w:spacing w:val="-3"/>
          <w:sz w:val="24"/>
        </w:rPr>
        <w:t> </w:t>
      </w:r>
      <w:r>
        <w:rPr>
          <w:sz w:val="24"/>
        </w:rPr>
        <w:t>the</w:t>
      </w:r>
      <w:r>
        <w:rPr>
          <w:spacing w:val="-2"/>
          <w:sz w:val="24"/>
        </w:rPr>
        <w:t> </w:t>
      </w:r>
      <w:r>
        <w:rPr>
          <w:sz w:val="24"/>
        </w:rPr>
        <w:t>DoD</w:t>
      </w:r>
      <w:r>
        <w:rPr>
          <w:spacing w:val="-3"/>
          <w:sz w:val="24"/>
        </w:rPr>
        <w:t> </w:t>
      </w:r>
      <w:r>
        <w:rPr>
          <w:sz w:val="24"/>
        </w:rPr>
        <w:t>funded</w:t>
      </w:r>
      <w:r>
        <w:rPr>
          <w:spacing w:val="-3"/>
          <w:sz w:val="24"/>
        </w:rPr>
        <w:t> </w:t>
      </w:r>
      <w:r>
        <w:rPr>
          <w:sz w:val="24"/>
        </w:rPr>
        <w:t>or supported activities. The DoD strongly suggests that the Principal Investigator provide a copy of the protocol to the research subjects with proprietary and personal information redacted as needed.</w:t>
      </w:r>
    </w:p>
    <w:p>
      <w:pPr>
        <w:pStyle w:val="ListParagraph"/>
        <w:numPr>
          <w:ilvl w:val="0"/>
          <w:numId w:val="195"/>
        </w:numPr>
        <w:tabs>
          <w:tab w:pos="579" w:val="left" w:leader="none"/>
        </w:tabs>
        <w:spacing w:line="240" w:lineRule="auto" w:before="2" w:after="0"/>
        <w:ind w:left="579" w:right="952" w:hanging="360"/>
        <w:jc w:val="left"/>
        <w:rPr>
          <w:sz w:val="22"/>
        </w:rPr>
      </w:pPr>
      <w:r>
        <w:rPr>
          <w:sz w:val="24"/>
        </w:rPr>
        <w:t>The DoD Component must conduct an appropriate administrative review of the research involving human participants. The DoD Component-level administrative review must be conducted before the research involving human participants can begin, to ensure compliance with all applicable regulations and policies, including any applicable laws and requirements</w:t>
      </w:r>
      <w:r>
        <w:rPr>
          <w:spacing w:val="40"/>
          <w:sz w:val="24"/>
        </w:rPr>
        <w:t> </w:t>
      </w:r>
      <w:r>
        <w:rPr>
          <w:sz w:val="24"/>
        </w:rPr>
        <w:t>and</w:t>
      </w:r>
      <w:r>
        <w:rPr>
          <w:spacing w:val="-3"/>
          <w:sz w:val="24"/>
        </w:rPr>
        <w:t> </w:t>
      </w:r>
      <w:r>
        <w:rPr>
          <w:sz w:val="24"/>
        </w:rPr>
        <w:t>cultural</w:t>
      </w:r>
      <w:r>
        <w:rPr>
          <w:spacing w:val="-4"/>
          <w:sz w:val="24"/>
        </w:rPr>
        <w:t> </w:t>
      </w:r>
      <w:r>
        <w:rPr>
          <w:sz w:val="24"/>
        </w:rPr>
        <w:t>sensitivities</w:t>
      </w:r>
      <w:r>
        <w:rPr>
          <w:spacing w:val="-3"/>
          <w:sz w:val="24"/>
        </w:rPr>
        <w:t> </w:t>
      </w:r>
      <w:r>
        <w:rPr>
          <w:sz w:val="24"/>
        </w:rPr>
        <w:t>of</w:t>
      </w:r>
      <w:r>
        <w:rPr>
          <w:spacing w:val="-3"/>
          <w:sz w:val="24"/>
        </w:rPr>
        <w:t> </w:t>
      </w:r>
      <w:r>
        <w:rPr>
          <w:sz w:val="24"/>
        </w:rPr>
        <w:t>the</w:t>
      </w:r>
      <w:r>
        <w:rPr>
          <w:spacing w:val="-2"/>
          <w:sz w:val="24"/>
        </w:rPr>
        <w:t> </w:t>
      </w:r>
      <w:r>
        <w:rPr>
          <w:sz w:val="24"/>
        </w:rPr>
        <w:t>country</w:t>
      </w:r>
      <w:r>
        <w:rPr>
          <w:spacing w:val="-1"/>
          <w:sz w:val="24"/>
        </w:rPr>
        <w:t> </w:t>
      </w:r>
      <w:r>
        <w:rPr>
          <w:sz w:val="24"/>
        </w:rPr>
        <w:t>when</w:t>
      </w:r>
      <w:r>
        <w:rPr>
          <w:spacing w:val="-3"/>
          <w:sz w:val="24"/>
        </w:rPr>
        <w:t> </w:t>
      </w:r>
      <w:r>
        <w:rPr>
          <w:sz w:val="24"/>
        </w:rPr>
        <w:t>the</w:t>
      </w:r>
      <w:r>
        <w:rPr>
          <w:spacing w:val="-3"/>
          <w:sz w:val="24"/>
        </w:rPr>
        <w:t> </w:t>
      </w:r>
      <w:r>
        <w:rPr>
          <w:sz w:val="24"/>
        </w:rPr>
        <w:t>research</w:t>
      </w:r>
      <w:r>
        <w:rPr>
          <w:spacing w:val="-2"/>
          <w:sz w:val="24"/>
        </w:rPr>
        <w:t> </w:t>
      </w:r>
      <w:r>
        <w:rPr>
          <w:sz w:val="24"/>
        </w:rPr>
        <w:t>is</w:t>
      </w:r>
      <w:r>
        <w:rPr>
          <w:spacing w:val="-3"/>
          <w:sz w:val="24"/>
        </w:rPr>
        <w:t> </w:t>
      </w:r>
      <w:r>
        <w:rPr>
          <w:sz w:val="24"/>
        </w:rPr>
        <w:t>conducted</w:t>
      </w:r>
      <w:r>
        <w:rPr>
          <w:spacing w:val="-3"/>
          <w:sz w:val="24"/>
        </w:rPr>
        <w:t> </w:t>
      </w:r>
      <w:r>
        <w:rPr>
          <w:sz w:val="24"/>
        </w:rPr>
        <w:t>in</w:t>
      </w:r>
      <w:r>
        <w:rPr>
          <w:spacing w:val="-4"/>
          <w:sz w:val="24"/>
        </w:rPr>
        <w:t> </w:t>
      </w:r>
      <w:r>
        <w:rPr>
          <w:sz w:val="24"/>
        </w:rPr>
        <w:t>a</w:t>
      </w:r>
      <w:r>
        <w:rPr>
          <w:spacing w:val="-3"/>
          <w:sz w:val="24"/>
        </w:rPr>
        <w:t> </w:t>
      </w:r>
      <w:r>
        <w:rPr>
          <w:sz w:val="24"/>
        </w:rPr>
        <w:t>country</w:t>
      </w:r>
      <w:r>
        <w:rPr>
          <w:spacing w:val="-2"/>
          <w:sz w:val="24"/>
        </w:rPr>
        <w:t> </w:t>
      </w:r>
      <w:r>
        <w:rPr>
          <w:sz w:val="24"/>
        </w:rPr>
        <w:t>other</w:t>
      </w:r>
      <w:r>
        <w:rPr>
          <w:spacing w:val="-2"/>
          <w:sz w:val="24"/>
        </w:rPr>
        <w:t> </w:t>
      </w:r>
      <w:r>
        <w:rPr>
          <w:sz w:val="24"/>
        </w:rPr>
        <w:t>than the United States unless conducted by a DoD overseas institution, or only involves DoD-affiliated personnel who are US citizens.</w:t>
      </w:r>
    </w:p>
    <w:p>
      <w:pPr>
        <w:pStyle w:val="ListParagraph"/>
        <w:numPr>
          <w:ilvl w:val="0"/>
          <w:numId w:val="195"/>
        </w:numPr>
        <w:tabs>
          <w:tab w:pos="579" w:val="left" w:leader="none"/>
        </w:tabs>
        <w:spacing w:line="240" w:lineRule="auto" w:before="0" w:after="0"/>
        <w:ind w:left="579" w:right="1035" w:hanging="360"/>
        <w:jc w:val="left"/>
        <w:rPr>
          <w:sz w:val="24"/>
        </w:rPr>
      </w:pPr>
      <w:r>
        <w:rPr>
          <w:sz w:val="24"/>
        </w:rPr>
        <w:t>DoD</w:t>
      </w:r>
      <w:r>
        <w:rPr>
          <w:spacing w:val="-4"/>
          <w:sz w:val="24"/>
        </w:rPr>
        <w:t> </w:t>
      </w:r>
      <w:r>
        <w:rPr>
          <w:sz w:val="24"/>
        </w:rPr>
        <w:t>organizations</w:t>
      </w:r>
      <w:r>
        <w:rPr>
          <w:spacing w:val="-4"/>
          <w:sz w:val="24"/>
        </w:rPr>
        <w:t> </w:t>
      </w:r>
      <w:r>
        <w:rPr>
          <w:sz w:val="24"/>
        </w:rPr>
        <w:t>must</w:t>
      </w:r>
      <w:r>
        <w:rPr>
          <w:spacing w:val="-4"/>
          <w:sz w:val="24"/>
        </w:rPr>
        <w:t> </w:t>
      </w:r>
      <w:r>
        <w:rPr>
          <w:sz w:val="24"/>
        </w:rPr>
        <w:t>demonstrate</w:t>
      </w:r>
      <w:r>
        <w:rPr>
          <w:spacing w:val="-3"/>
          <w:sz w:val="24"/>
        </w:rPr>
        <w:t> </w:t>
      </w:r>
      <w:r>
        <w:rPr>
          <w:sz w:val="24"/>
        </w:rPr>
        <w:t>to</w:t>
      </w:r>
      <w:r>
        <w:rPr>
          <w:spacing w:val="-3"/>
          <w:sz w:val="24"/>
        </w:rPr>
        <w:t> </w:t>
      </w:r>
      <w:r>
        <w:rPr>
          <w:sz w:val="24"/>
        </w:rPr>
        <w:t>the</w:t>
      </w:r>
      <w:r>
        <w:rPr>
          <w:spacing w:val="-3"/>
          <w:sz w:val="24"/>
        </w:rPr>
        <w:t> </w:t>
      </w:r>
      <w:r>
        <w:rPr>
          <w:sz w:val="24"/>
        </w:rPr>
        <w:t>senior</w:t>
      </w:r>
      <w:r>
        <w:rPr>
          <w:spacing w:val="-3"/>
          <w:sz w:val="24"/>
        </w:rPr>
        <w:t> </w:t>
      </w:r>
      <w:r>
        <w:rPr>
          <w:sz w:val="24"/>
        </w:rPr>
        <w:t>designated</w:t>
      </w:r>
      <w:r>
        <w:rPr>
          <w:spacing w:val="-4"/>
          <w:sz w:val="24"/>
        </w:rPr>
        <w:t> </w:t>
      </w:r>
      <w:r>
        <w:rPr>
          <w:sz w:val="24"/>
        </w:rPr>
        <w:t>official</w:t>
      </w:r>
      <w:r>
        <w:rPr>
          <w:spacing w:val="-3"/>
          <w:sz w:val="24"/>
        </w:rPr>
        <w:t> </w:t>
      </w:r>
      <w:r>
        <w:rPr>
          <w:sz w:val="24"/>
        </w:rPr>
        <w:t>that</w:t>
      </w:r>
      <w:r>
        <w:rPr>
          <w:spacing w:val="-3"/>
          <w:sz w:val="24"/>
        </w:rPr>
        <w:t> </w:t>
      </w:r>
      <w:r>
        <w:rPr>
          <w:sz w:val="24"/>
        </w:rPr>
        <w:t>the</w:t>
      </w:r>
      <w:r>
        <w:rPr>
          <w:spacing w:val="-3"/>
          <w:sz w:val="24"/>
        </w:rPr>
        <w:t> </w:t>
      </w:r>
      <w:r>
        <w:rPr>
          <w:sz w:val="24"/>
        </w:rPr>
        <w:t>IRB</w:t>
      </w:r>
      <w:r>
        <w:rPr>
          <w:spacing w:val="-3"/>
          <w:sz w:val="24"/>
        </w:rPr>
        <w:t> </w:t>
      </w:r>
      <w:r>
        <w:rPr>
          <w:sz w:val="24"/>
        </w:rPr>
        <w:t>has</w:t>
      </w:r>
      <w:r>
        <w:rPr>
          <w:spacing w:val="-4"/>
          <w:sz w:val="24"/>
        </w:rPr>
        <w:t> </w:t>
      </w:r>
      <w:r>
        <w:rPr>
          <w:sz w:val="24"/>
        </w:rPr>
        <w:t>fulfilled its duties in accordance with DHHS Subpart D, 45 CFR 46. 407 and 21 CFR 50.54.</w:t>
      </w:r>
    </w:p>
    <w:p>
      <w:pPr>
        <w:pStyle w:val="ListParagraph"/>
        <w:numPr>
          <w:ilvl w:val="0"/>
          <w:numId w:val="195"/>
        </w:numPr>
        <w:tabs>
          <w:tab w:pos="579" w:val="left" w:leader="none"/>
        </w:tabs>
        <w:spacing w:line="240" w:lineRule="auto" w:before="59" w:after="0"/>
        <w:ind w:left="579" w:right="1002" w:hanging="360"/>
        <w:jc w:val="left"/>
        <w:rPr>
          <w:sz w:val="24"/>
        </w:rPr>
      </w:pPr>
      <w:r>
        <w:rPr>
          <w:sz w:val="24"/>
        </w:rPr>
        <w:t>Records must be maintained that document compliance or non-compliance with DoD requirements</w:t>
      </w:r>
      <w:r>
        <w:rPr>
          <w:spacing w:val="-4"/>
          <w:sz w:val="24"/>
        </w:rPr>
        <w:t> </w:t>
      </w:r>
      <w:r>
        <w:rPr>
          <w:sz w:val="24"/>
        </w:rPr>
        <w:t>and</w:t>
      </w:r>
      <w:r>
        <w:rPr>
          <w:spacing w:val="-4"/>
          <w:sz w:val="24"/>
        </w:rPr>
        <w:t> </w:t>
      </w:r>
      <w:r>
        <w:rPr>
          <w:sz w:val="24"/>
        </w:rPr>
        <w:t>will</w:t>
      </w:r>
      <w:r>
        <w:rPr>
          <w:spacing w:val="-3"/>
          <w:sz w:val="24"/>
        </w:rPr>
        <w:t> </w:t>
      </w:r>
      <w:r>
        <w:rPr>
          <w:sz w:val="24"/>
        </w:rPr>
        <w:t>be</w:t>
      </w:r>
      <w:r>
        <w:rPr>
          <w:spacing w:val="-3"/>
          <w:sz w:val="24"/>
        </w:rPr>
        <w:t> </w:t>
      </w:r>
      <w:r>
        <w:rPr>
          <w:sz w:val="24"/>
        </w:rPr>
        <w:t>made</w:t>
      </w:r>
      <w:r>
        <w:rPr>
          <w:spacing w:val="-3"/>
          <w:sz w:val="24"/>
        </w:rPr>
        <w:t> </w:t>
      </w:r>
      <w:r>
        <w:rPr>
          <w:sz w:val="24"/>
        </w:rPr>
        <w:t>accessible</w:t>
      </w:r>
      <w:r>
        <w:rPr>
          <w:spacing w:val="-3"/>
          <w:sz w:val="24"/>
        </w:rPr>
        <w:t> </w:t>
      </w:r>
      <w:r>
        <w:rPr>
          <w:sz w:val="24"/>
        </w:rPr>
        <w:t>for</w:t>
      </w:r>
      <w:r>
        <w:rPr>
          <w:spacing w:val="-3"/>
          <w:sz w:val="24"/>
        </w:rPr>
        <w:t> </w:t>
      </w:r>
      <w:r>
        <w:rPr>
          <w:sz w:val="24"/>
        </w:rPr>
        <w:t>inspection</w:t>
      </w:r>
      <w:r>
        <w:rPr>
          <w:spacing w:val="-4"/>
          <w:sz w:val="24"/>
        </w:rPr>
        <w:t> </w:t>
      </w:r>
      <w:r>
        <w:rPr>
          <w:sz w:val="24"/>
        </w:rPr>
        <w:t>and</w:t>
      </w:r>
      <w:r>
        <w:rPr>
          <w:spacing w:val="-4"/>
          <w:sz w:val="24"/>
        </w:rPr>
        <w:t> </w:t>
      </w:r>
      <w:r>
        <w:rPr>
          <w:sz w:val="24"/>
        </w:rPr>
        <w:t>copying</w:t>
      </w:r>
      <w:r>
        <w:rPr>
          <w:spacing w:val="-3"/>
          <w:sz w:val="24"/>
        </w:rPr>
        <w:t> </w:t>
      </w:r>
      <w:r>
        <w:rPr>
          <w:sz w:val="24"/>
        </w:rPr>
        <w:t>by</w:t>
      </w:r>
      <w:r>
        <w:rPr>
          <w:spacing w:val="-4"/>
          <w:sz w:val="24"/>
        </w:rPr>
        <w:t> </w:t>
      </w:r>
      <w:r>
        <w:rPr>
          <w:sz w:val="24"/>
        </w:rPr>
        <w:t>representatives</w:t>
      </w:r>
      <w:r>
        <w:rPr>
          <w:spacing w:val="-4"/>
          <w:sz w:val="24"/>
        </w:rPr>
        <w:t> </w:t>
      </w:r>
      <w:r>
        <w:rPr>
          <w:sz w:val="24"/>
        </w:rPr>
        <w:t>of</w:t>
      </w:r>
      <w:r>
        <w:rPr>
          <w:spacing w:val="-4"/>
          <w:sz w:val="24"/>
        </w:rPr>
        <w:t> </w:t>
      </w:r>
      <w:r>
        <w:rPr>
          <w:sz w:val="24"/>
        </w:rPr>
        <w:t>the DoD at reasonable times and in a reasonable manner as determined by the supporting DoD </w:t>
      </w:r>
      <w:r>
        <w:rPr>
          <w:spacing w:val="-2"/>
          <w:sz w:val="24"/>
        </w:rPr>
        <w:t>Component.</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0"/>
          <w:numId w:val="195"/>
        </w:numPr>
        <w:tabs>
          <w:tab w:pos="579" w:val="left" w:leader="none"/>
        </w:tabs>
        <w:spacing w:line="240" w:lineRule="auto" w:before="40" w:after="0"/>
        <w:ind w:left="579" w:right="1382" w:hanging="360"/>
        <w:jc w:val="left"/>
        <w:rPr>
          <w:sz w:val="24"/>
        </w:rPr>
      </w:pPr>
      <w:r>
        <w:rPr>
          <w:sz w:val="24"/>
        </w:rPr>
        <w:t>The</w:t>
      </w:r>
      <w:r>
        <w:rPr>
          <w:spacing w:val="-3"/>
          <w:sz w:val="24"/>
        </w:rPr>
        <w:t> </w:t>
      </w:r>
      <w:r>
        <w:rPr>
          <w:sz w:val="24"/>
        </w:rPr>
        <w:t>consent</w:t>
      </w:r>
      <w:r>
        <w:rPr>
          <w:spacing w:val="-4"/>
          <w:sz w:val="24"/>
        </w:rPr>
        <w:t> </w:t>
      </w:r>
      <w:r>
        <w:rPr>
          <w:sz w:val="24"/>
        </w:rPr>
        <w:t>form</w:t>
      </w:r>
      <w:r>
        <w:rPr>
          <w:spacing w:val="-3"/>
          <w:sz w:val="24"/>
        </w:rPr>
        <w:t> </w:t>
      </w:r>
      <w:r>
        <w:rPr>
          <w:sz w:val="24"/>
        </w:rPr>
        <w:t>must</w:t>
      </w:r>
      <w:r>
        <w:rPr>
          <w:spacing w:val="-3"/>
          <w:sz w:val="24"/>
        </w:rPr>
        <w:t> </w:t>
      </w:r>
      <w:r>
        <w:rPr>
          <w:sz w:val="24"/>
        </w:rPr>
        <w:t>contain</w:t>
      </w:r>
      <w:r>
        <w:rPr>
          <w:spacing w:val="-4"/>
          <w:sz w:val="24"/>
        </w:rPr>
        <w:t> </w:t>
      </w:r>
      <w:r>
        <w:rPr>
          <w:sz w:val="24"/>
        </w:rPr>
        <w:t>language</w:t>
      </w:r>
      <w:r>
        <w:rPr>
          <w:spacing w:val="-3"/>
          <w:sz w:val="24"/>
        </w:rPr>
        <w:t> </w:t>
      </w:r>
      <w:r>
        <w:rPr>
          <w:sz w:val="24"/>
        </w:rPr>
        <w:t>that</w:t>
      </w:r>
      <w:r>
        <w:rPr>
          <w:spacing w:val="-3"/>
          <w:sz w:val="24"/>
        </w:rPr>
        <w:t> </w:t>
      </w:r>
      <w:r>
        <w:rPr>
          <w:sz w:val="24"/>
        </w:rPr>
        <w:t>allows</w:t>
      </w:r>
      <w:r>
        <w:rPr>
          <w:spacing w:val="-4"/>
          <w:sz w:val="24"/>
        </w:rPr>
        <w:t> </w:t>
      </w:r>
      <w:r>
        <w:rPr>
          <w:sz w:val="24"/>
        </w:rPr>
        <w:t>for</w:t>
      </w:r>
      <w:r>
        <w:rPr>
          <w:spacing w:val="-3"/>
          <w:sz w:val="24"/>
        </w:rPr>
        <w:t> </w:t>
      </w:r>
      <w:r>
        <w:rPr>
          <w:sz w:val="24"/>
        </w:rPr>
        <w:t>the</w:t>
      </w:r>
      <w:r>
        <w:rPr>
          <w:spacing w:val="-3"/>
          <w:sz w:val="24"/>
        </w:rPr>
        <w:t> </w:t>
      </w:r>
      <w:r>
        <w:rPr>
          <w:sz w:val="24"/>
        </w:rPr>
        <w:t>independent</w:t>
      </w:r>
      <w:r>
        <w:rPr>
          <w:spacing w:val="-4"/>
          <w:sz w:val="24"/>
        </w:rPr>
        <w:t> </w:t>
      </w:r>
      <w:r>
        <w:rPr>
          <w:sz w:val="24"/>
        </w:rPr>
        <w:t>inspection</w:t>
      </w:r>
      <w:r>
        <w:rPr>
          <w:spacing w:val="-5"/>
          <w:sz w:val="24"/>
        </w:rPr>
        <w:t> </w:t>
      </w:r>
      <w:r>
        <w:rPr>
          <w:sz w:val="24"/>
        </w:rPr>
        <w:t>of</w:t>
      </w:r>
      <w:r>
        <w:rPr>
          <w:spacing w:val="-4"/>
          <w:sz w:val="24"/>
        </w:rPr>
        <w:t> </w:t>
      </w:r>
      <w:r>
        <w:rPr>
          <w:sz w:val="24"/>
        </w:rPr>
        <w:t>the research which can include the subject’s identifiable information or Protected Health </w:t>
      </w:r>
      <w:r>
        <w:rPr>
          <w:spacing w:val="-2"/>
          <w:sz w:val="24"/>
        </w:rPr>
        <w:t>Information.</w:t>
      </w:r>
    </w:p>
    <w:p>
      <w:pPr>
        <w:pStyle w:val="ListParagraph"/>
        <w:numPr>
          <w:ilvl w:val="0"/>
          <w:numId w:val="195"/>
        </w:numPr>
        <w:tabs>
          <w:tab w:pos="579" w:val="left" w:leader="none"/>
        </w:tabs>
        <w:spacing w:line="240" w:lineRule="auto" w:before="59" w:after="0"/>
        <w:ind w:left="579" w:right="2372" w:hanging="360"/>
        <w:jc w:val="left"/>
        <w:rPr>
          <w:sz w:val="24"/>
        </w:rPr>
      </w:pPr>
      <w:r>
        <w:rPr>
          <w:sz w:val="24"/>
        </w:rPr>
        <w:t>Components</w:t>
      </w:r>
      <w:r>
        <w:rPr>
          <w:spacing w:val="-4"/>
          <w:sz w:val="24"/>
        </w:rPr>
        <w:t> </w:t>
      </w:r>
      <w:r>
        <w:rPr>
          <w:sz w:val="24"/>
        </w:rPr>
        <w:t>of</w:t>
      </w:r>
      <w:r>
        <w:rPr>
          <w:spacing w:val="-4"/>
          <w:sz w:val="24"/>
        </w:rPr>
        <w:t> </w:t>
      </w:r>
      <w:r>
        <w:rPr>
          <w:sz w:val="24"/>
        </w:rPr>
        <w:t>the</w:t>
      </w:r>
      <w:r>
        <w:rPr>
          <w:spacing w:val="-3"/>
          <w:sz w:val="24"/>
        </w:rPr>
        <w:t> </w:t>
      </w:r>
      <w:r>
        <w:rPr>
          <w:sz w:val="24"/>
        </w:rPr>
        <w:t>Department</w:t>
      </w:r>
      <w:r>
        <w:rPr>
          <w:spacing w:val="-3"/>
          <w:sz w:val="24"/>
        </w:rPr>
        <w:t> </w:t>
      </w:r>
      <w:r>
        <w:rPr>
          <w:sz w:val="24"/>
        </w:rPr>
        <w:t>of</w:t>
      </w:r>
      <w:r>
        <w:rPr>
          <w:spacing w:val="-5"/>
          <w:sz w:val="24"/>
        </w:rPr>
        <w:t> </w:t>
      </w:r>
      <w:r>
        <w:rPr>
          <w:sz w:val="24"/>
        </w:rPr>
        <w:t>Defense</w:t>
      </w:r>
      <w:r>
        <w:rPr>
          <w:spacing w:val="-3"/>
          <w:sz w:val="24"/>
        </w:rPr>
        <w:t> </w:t>
      </w:r>
      <w:r>
        <w:rPr>
          <w:sz w:val="24"/>
        </w:rPr>
        <w:t>might</w:t>
      </w:r>
      <w:r>
        <w:rPr>
          <w:spacing w:val="-3"/>
          <w:sz w:val="24"/>
        </w:rPr>
        <w:t> </w:t>
      </w:r>
      <w:r>
        <w:rPr>
          <w:sz w:val="24"/>
        </w:rPr>
        <w:t>have</w:t>
      </w:r>
      <w:r>
        <w:rPr>
          <w:spacing w:val="-3"/>
          <w:sz w:val="24"/>
        </w:rPr>
        <w:t> </w:t>
      </w:r>
      <w:r>
        <w:rPr>
          <w:sz w:val="24"/>
        </w:rPr>
        <w:t>stricter</w:t>
      </w:r>
      <w:r>
        <w:rPr>
          <w:spacing w:val="-3"/>
          <w:sz w:val="24"/>
        </w:rPr>
        <w:t> </w:t>
      </w:r>
      <w:r>
        <w:rPr>
          <w:sz w:val="24"/>
        </w:rPr>
        <w:t>requirements</w:t>
      </w:r>
      <w:r>
        <w:rPr>
          <w:spacing w:val="-4"/>
          <w:sz w:val="24"/>
        </w:rPr>
        <w:t> </w:t>
      </w:r>
      <w:r>
        <w:rPr>
          <w:sz w:val="24"/>
        </w:rPr>
        <w:t>for research- related injury than the DHHS regulations.</w:t>
      </w:r>
    </w:p>
    <w:p>
      <w:pPr>
        <w:pStyle w:val="ListParagraph"/>
        <w:numPr>
          <w:ilvl w:val="0"/>
          <w:numId w:val="195"/>
        </w:numPr>
        <w:tabs>
          <w:tab w:pos="578" w:val="left" w:leader="none"/>
        </w:tabs>
        <w:spacing w:line="240" w:lineRule="auto" w:before="3" w:after="0"/>
        <w:ind w:left="578" w:right="0" w:hanging="359"/>
        <w:jc w:val="left"/>
        <w:rPr>
          <w:sz w:val="24"/>
        </w:rPr>
      </w:pPr>
      <w:r>
        <w:rPr>
          <w:sz w:val="24"/>
        </w:rPr>
        <w:t>When</w:t>
      </w:r>
      <w:r>
        <w:rPr>
          <w:spacing w:val="-6"/>
          <w:sz w:val="24"/>
        </w:rPr>
        <w:t> </w:t>
      </w:r>
      <w:r>
        <w:rPr>
          <w:sz w:val="24"/>
        </w:rPr>
        <w:t>assessing</w:t>
      </w:r>
      <w:r>
        <w:rPr>
          <w:spacing w:val="-2"/>
          <w:sz w:val="24"/>
        </w:rPr>
        <w:t> </w:t>
      </w:r>
      <w:r>
        <w:rPr>
          <w:sz w:val="24"/>
        </w:rPr>
        <w:t>whether</w:t>
      </w:r>
      <w:r>
        <w:rPr>
          <w:spacing w:val="-2"/>
          <w:sz w:val="24"/>
        </w:rPr>
        <w:t> </w:t>
      </w:r>
      <w:r>
        <w:rPr>
          <w:sz w:val="24"/>
        </w:rPr>
        <w:t>to</w:t>
      </w:r>
      <w:r>
        <w:rPr>
          <w:spacing w:val="-3"/>
          <w:sz w:val="24"/>
        </w:rPr>
        <w:t> </w:t>
      </w:r>
      <w:r>
        <w:rPr>
          <w:sz w:val="24"/>
        </w:rPr>
        <w:t>support</w:t>
      </w:r>
      <w:r>
        <w:rPr>
          <w:spacing w:val="-3"/>
          <w:sz w:val="24"/>
        </w:rPr>
        <w:t> </w:t>
      </w:r>
      <w:r>
        <w:rPr>
          <w:sz w:val="24"/>
        </w:rPr>
        <w:t>or</w:t>
      </w:r>
      <w:r>
        <w:rPr>
          <w:spacing w:val="-2"/>
          <w:sz w:val="24"/>
        </w:rPr>
        <w:t> </w:t>
      </w:r>
      <w:r>
        <w:rPr>
          <w:sz w:val="24"/>
        </w:rPr>
        <w:t>collaborate</w:t>
      </w:r>
      <w:r>
        <w:rPr>
          <w:spacing w:val="-2"/>
          <w:sz w:val="24"/>
        </w:rPr>
        <w:t> </w:t>
      </w:r>
      <w:r>
        <w:rPr>
          <w:sz w:val="24"/>
        </w:rPr>
        <w:t>with</w:t>
      </w:r>
      <w:r>
        <w:rPr>
          <w:spacing w:val="-4"/>
          <w:sz w:val="24"/>
        </w:rPr>
        <w:t> </w:t>
      </w:r>
      <w:r>
        <w:rPr>
          <w:sz w:val="24"/>
        </w:rPr>
        <w:t>this</w:t>
      </w:r>
      <w:r>
        <w:rPr>
          <w:spacing w:val="-3"/>
          <w:sz w:val="24"/>
        </w:rPr>
        <w:t> </w:t>
      </w:r>
      <w:r>
        <w:rPr>
          <w:sz w:val="24"/>
        </w:rPr>
        <w:t>institution</w:t>
      </w:r>
      <w:r>
        <w:rPr>
          <w:spacing w:val="-3"/>
          <w:sz w:val="24"/>
        </w:rPr>
        <w:t> </w:t>
      </w:r>
      <w:r>
        <w:rPr>
          <w:sz w:val="24"/>
        </w:rPr>
        <w:t>for</w:t>
      </w:r>
      <w:r>
        <w:rPr>
          <w:spacing w:val="-2"/>
          <w:sz w:val="24"/>
        </w:rPr>
        <w:t> research</w:t>
      </w:r>
    </w:p>
    <w:p>
      <w:pPr>
        <w:pStyle w:val="BodyText"/>
        <w:ind w:left="579" w:right="1483"/>
      </w:pPr>
      <w:r>
        <w:rPr/>
        <w:t>involving</w:t>
      </w:r>
      <w:r>
        <w:rPr>
          <w:spacing w:val="-5"/>
        </w:rPr>
        <w:t> </w:t>
      </w:r>
      <w:r>
        <w:rPr/>
        <w:t>human</w:t>
      </w:r>
      <w:r>
        <w:rPr>
          <w:spacing w:val="-5"/>
        </w:rPr>
        <w:t> </w:t>
      </w:r>
      <w:r>
        <w:rPr/>
        <w:t>subjects,</w:t>
      </w:r>
      <w:r>
        <w:rPr>
          <w:spacing w:val="-4"/>
        </w:rPr>
        <w:t> </w:t>
      </w:r>
      <w:r>
        <w:rPr/>
        <w:t>the</w:t>
      </w:r>
      <w:r>
        <w:rPr>
          <w:spacing w:val="-4"/>
        </w:rPr>
        <w:t> </w:t>
      </w:r>
      <w:r>
        <w:rPr/>
        <w:t>Department</w:t>
      </w:r>
      <w:r>
        <w:rPr>
          <w:spacing w:val="-4"/>
        </w:rPr>
        <w:t> </w:t>
      </w:r>
      <w:r>
        <w:rPr/>
        <w:t>of</w:t>
      </w:r>
      <w:r>
        <w:rPr>
          <w:spacing w:val="-5"/>
        </w:rPr>
        <w:t> </w:t>
      </w:r>
      <w:r>
        <w:rPr/>
        <w:t>Defense</w:t>
      </w:r>
      <w:r>
        <w:rPr>
          <w:spacing w:val="-4"/>
        </w:rPr>
        <w:t> </w:t>
      </w:r>
      <w:r>
        <w:rPr/>
        <w:t>may</w:t>
      </w:r>
      <w:r>
        <w:rPr>
          <w:spacing w:val="-5"/>
        </w:rPr>
        <w:t> </w:t>
      </w:r>
      <w:r>
        <w:rPr/>
        <w:t>evaluate</w:t>
      </w:r>
      <w:r>
        <w:rPr>
          <w:spacing w:val="-4"/>
        </w:rPr>
        <w:t> </w:t>
      </w:r>
      <w:r>
        <w:rPr/>
        <w:t>this</w:t>
      </w:r>
      <w:r>
        <w:rPr>
          <w:spacing w:val="-5"/>
        </w:rPr>
        <w:t> </w:t>
      </w:r>
      <w:r>
        <w:rPr/>
        <w:t>institution’s education and training policies to ensure the personnel are qualified to perform the research based on the complexity and risk of the research.</w:t>
      </w:r>
    </w:p>
    <w:p>
      <w:pPr>
        <w:pStyle w:val="ListParagraph"/>
        <w:numPr>
          <w:ilvl w:val="0"/>
          <w:numId w:val="195"/>
        </w:numPr>
        <w:tabs>
          <w:tab w:pos="578" w:val="left" w:leader="none"/>
        </w:tabs>
        <w:spacing w:line="240" w:lineRule="auto" w:before="0" w:after="0"/>
        <w:ind w:left="578" w:right="0" w:hanging="359"/>
        <w:jc w:val="left"/>
        <w:rPr>
          <w:sz w:val="24"/>
        </w:rPr>
      </w:pPr>
      <w:r>
        <w:rPr>
          <w:sz w:val="24"/>
        </w:rPr>
        <w:t>Research</w:t>
      </w:r>
      <w:r>
        <w:rPr>
          <w:spacing w:val="-5"/>
          <w:sz w:val="24"/>
        </w:rPr>
        <w:t> </w:t>
      </w:r>
      <w:r>
        <w:rPr>
          <w:sz w:val="24"/>
        </w:rPr>
        <w:t>involving</w:t>
      </w:r>
      <w:r>
        <w:rPr>
          <w:spacing w:val="-3"/>
          <w:sz w:val="24"/>
        </w:rPr>
        <w:t> </w:t>
      </w:r>
      <w:r>
        <w:rPr>
          <w:sz w:val="24"/>
        </w:rPr>
        <w:t>prisoners</w:t>
      </w:r>
      <w:r>
        <w:rPr>
          <w:spacing w:val="-3"/>
          <w:sz w:val="24"/>
        </w:rPr>
        <w:t> </w:t>
      </w:r>
      <w:r>
        <w:rPr>
          <w:sz w:val="24"/>
        </w:rPr>
        <w:t>cannot</w:t>
      </w:r>
      <w:r>
        <w:rPr>
          <w:spacing w:val="-2"/>
          <w:sz w:val="24"/>
        </w:rPr>
        <w:t> </w:t>
      </w:r>
      <w:r>
        <w:rPr>
          <w:sz w:val="24"/>
        </w:rPr>
        <w:t>be</w:t>
      </w:r>
      <w:r>
        <w:rPr>
          <w:spacing w:val="-2"/>
          <w:sz w:val="24"/>
        </w:rPr>
        <w:t> </w:t>
      </w:r>
      <w:r>
        <w:rPr>
          <w:sz w:val="24"/>
        </w:rPr>
        <w:t>reviewed</w:t>
      </w:r>
      <w:r>
        <w:rPr>
          <w:spacing w:val="-3"/>
          <w:sz w:val="24"/>
        </w:rPr>
        <w:t> </w:t>
      </w:r>
      <w:r>
        <w:rPr>
          <w:sz w:val="24"/>
        </w:rPr>
        <w:t>by</w:t>
      </w:r>
      <w:r>
        <w:rPr>
          <w:spacing w:val="-2"/>
          <w:sz w:val="24"/>
        </w:rPr>
        <w:t> </w:t>
      </w:r>
      <w:r>
        <w:rPr>
          <w:sz w:val="24"/>
        </w:rPr>
        <w:t>the</w:t>
      </w:r>
      <w:r>
        <w:rPr>
          <w:spacing w:val="-2"/>
          <w:sz w:val="24"/>
        </w:rPr>
        <w:t> </w:t>
      </w:r>
      <w:r>
        <w:rPr>
          <w:sz w:val="24"/>
        </w:rPr>
        <w:t>expedited</w:t>
      </w:r>
      <w:r>
        <w:rPr>
          <w:spacing w:val="-3"/>
          <w:sz w:val="24"/>
        </w:rPr>
        <w:t> </w:t>
      </w:r>
      <w:r>
        <w:rPr>
          <w:spacing w:val="-2"/>
          <w:sz w:val="24"/>
        </w:rPr>
        <w:t>procedure.</w:t>
      </w:r>
    </w:p>
    <w:p>
      <w:pPr>
        <w:pStyle w:val="ListParagraph"/>
        <w:numPr>
          <w:ilvl w:val="0"/>
          <w:numId w:val="195"/>
        </w:numPr>
        <w:tabs>
          <w:tab w:pos="577" w:val="left" w:leader="none"/>
          <w:tab w:pos="579" w:val="left" w:leader="none"/>
        </w:tabs>
        <w:spacing w:line="240" w:lineRule="auto" w:before="0" w:after="0"/>
        <w:ind w:left="579" w:right="1229" w:hanging="360"/>
        <w:jc w:val="left"/>
        <w:rPr>
          <w:sz w:val="24"/>
        </w:rPr>
      </w:pPr>
      <w:r>
        <w:rPr>
          <w:sz w:val="24"/>
        </w:rPr>
        <w:t>Data or information acquired by the DoD component under a pledge of confidentiality for exclusively</w:t>
      </w:r>
      <w:r>
        <w:rPr>
          <w:spacing w:val="-3"/>
          <w:sz w:val="24"/>
        </w:rPr>
        <w:t> </w:t>
      </w:r>
      <w:r>
        <w:rPr>
          <w:sz w:val="24"/>
        </w:rPr>
        <w:t>statistical</w:t>
      </w:r>
      <w:r>
        <w:rPr>
          <w:spacing w:val="-3"/>
          <w:sz w:val="24"/>
        </w:rPr>
        <w:t> </w:t>
      </w:r>
      <w:r>
        <w:rPr>
          <w:sz w:val="24"/>
        </w:rPr>
        <w:t>purposes</w:t>
      </w:r>
      <w:r>
        <w:rPr>
          <w:spacing w:val="-4"/>
          <w:sz w:val="24"/>
        </w:rPr>
        <w:t> </w:t>
      </w:r>
      <w:r>
        <w:rPr>
          <w:sz w:val="24"/>
        </w:rPr>
        <w:t>must</w:t>
      </w:r>
      <w:r>
        <w:rPr>
          <w:spacing w:val="-3"/>
          <w:sz w:val="24"/>
        </w:rPr>
        <w:t> </w:t>
      </w:r>
      <w:r>
        <w:rPr>
          <w:sz w:val="24"/>
        </w:rPr>
        <w:t>be</w:t>
      </w:r>
      <w:r>
        <w:rPr>
          <w:spacing w:val="-3"/>
          <w:sz w:val="24"/>
        </w:rPr>
        <w:t> </w:t>
      </w:r>
      <w:r>
        <w:rPr>
          <w:sz w:val="24"/>
        </w:rPr>
        <w:t>used</w:t>
      </w:r>
      <w:r>
        <w:rPr>
          <w:spacing w:val="-4"/>
          <w:sz w:val="24"/>
        </w:rPr>
        <w:t> </w:t>
      </w:r>
      <w:r>
        <w:rPr>
          <w:sz w:val="24"/>
        </w:rPr>
        <w:t>exclusively</w:t>
      </w:r>
      <w:r>
        <w:rPr>
          <w:spacing w:val="-3"/>
          <w:sz w:val="24"/>
        </w:rPr>
        <w:t> </w:t>
      </w:r>
      <w:r>
        <w:rPr>
          <w:sz w:val="24"/>
        </w:rPr>
        <w:t>for</w:t>
      </w:r>
      <w:r>
        <w:rPr>
          <w:spacing w:val="-3"/>
          <w:sz w:val="24"/>
        </w:rPr>
        <w:t> </w:t>
      </w:r>
      <w:r>
        <w:rPr>
          <w:sz w:val="24"/>
        </w:rPr>
        <w:t>statistical</w:t>
      </w:r>
      <w:r>
        <w:rPr>
          <w:spacing w:val="-3"/>
          <w:sz w:val="24"/>
        </w:rPr>
        <w:t> </w:t>
      </w:r>
      <w:r>
        <w:rPr>
          <w:sz w:val="24"/>
        </w:rPr>
        <w:t>purposes</w:t>
      </w:r>
      <w:r>
        <w:rPr>
          <w:spacing w:val="-4"/>
          <w:sz w:val="24"/>
        </w:rPr>
        <w:t> </w:t>
      </w:r>
      <w:r>
        <w:rPr>
          <w:sz w:val="24"/>
        </w:rPr>
        <w:t>and</w:t>
      </w:r>
      <w:r>
        <w:rPr>
          <w:spacing w:val="-4"/>
          <w:sz w:val="24"/>
        </w:rPr>
        <w:t> </w:t>
      </w:r>
      <w:r>
        <w:rPr>
          <w:sz w:val="24"/>
        </w:rPr>
        <w:t>may</w:t>
      </w:r>
      <w:r>
        <w:rPr>
          <w:spacing w:val="-3"/>
          <w:sz w:val="24"/>
        </w:rPr>
        <w:t> </w:t>
      </w:r>
      <w:r>
        <w:rPr>
          <w:sz w:val="24"/>
        </w:rPr>
        <w:t>not be</w:t>
      </w:r>
      <w:r>
        <w:rPr>
          <w:spacing w:val="-2"/>
          <w:sz w:val="24"/>
        </w:rPr>
        <w:t> </w:t>
      </w:r>
      <w:r>
        <w:rPr>
          <w:sz w:val="24"/>
        </w:rPr>
        <w:t>disclosed</w:t>
      </w:r>
      <w:r>
        <w:rPr>
          <w:spacing w:val="-4"/>
          <w:sz w:val="24"/>
        </w:rPr>
        <w:t> </w:t>
      </w:r>
      <w:r>
        <w:rPr>
          <w:sz w:val="24"/>
        </w:rPr>
        <w:t>in</w:t>
      </w:r>
      <w:r>
        <w:rPr>
          <w:spacing w:val="-3"/>
          <w:sz w:val="24"/>
        </w:rPr>
        <w:t> </w:t>
      </w:r>
      <w:r>
        <w:rPr>
          <w:sz w:val="24"/>
        </w:rPr>
        <w:t>identifiable</w:t>
      </w:r>
      <w:r>
        <w:rPr>
          <w:spacing w:val="-2"/>
          <w:sz w:val="24"/>
        </w:rPr>
        <w:t> </w:t>
      </w:r>
      <w:r>
        <w:rPr>
          <w:sz w:val="24"/>
        </w:rPr>
        <w:t>form</w:t>
      </w:r>
      <w:r>
        <w:rPr>
          <w:spacing w:val="-2"/>
          <w:sz w:val="24"/>
        </w:rPr>
        <w:t> </w:t>
      </w:r>
      <w:r>
        <w:rPr>
          <w:sz w:val="24"/>
        </w:rPr>
        <w:t>for</w:t>
      </w:r>
      <w:r>
        <w:rPr>
          <w:spacing w:val="-2"/>
          <w:sz w:val="24"/>
        </w:rPr>
        <w:t> </w:t>
      </w:r>
      <w:r>
        <w:rPr>
          <w:sz w:val="24"/>
        </w:rPr>
        <w:t>any</w:t>
      </w:r>
      <w:r>
        <w:rPr>
          <w:spacing w:val="-2"/>
          <w:sz w:val="24"/>
        </w:rPr>
        <w:t> </w:t>
      </w:r>
      <w:r>
        <w:rPr>
          <w:sz w:val="24"/>
        </w:rPr>
        <w:t>other</w:t>
      </w:r>
      <w:r>
        <w:rPr>
          <w:spacing w:val="-2"/>
          <w:sz w:val="24"/>
        </w:rPr>
        <w:t> </w:t>
      </w:r>
      <w:r>
        <w:rPr>
          <w:sz w:val="24"/>
        </w:rPr>
        <w:t>purpose,</w:t>
      </w:r>
      <w:r>
        <w:rPr>
          <w:spacing w:val="-2"/>
          <w:sz w:val="24"/>
        </w:rPr>
        <w:t> </w:t>
      </w:r>
      <w:r>
        <w:rPr>
          <w:sz w:val="24"/>
        </w:rPr>
        <w:t>except</w:t>
      </w:r>
      <w:r>
        <w:rPr>
          <w:spacing w:val="-3"/>
          <w:sz w:val="24"/>
        </w:rPr>
        <w:t> </w:t>
      </w:r>
      <w:r>
        <w:rPr>
          <w:sz w:val="24"/>
        </w:rPr>
        <w:t>with</w:t>
      </w:r>
      <w:r>
        <w:rPr>
          <w:spacing w:val="-3"/>
          <w:sz w:val="24"/>
        </w:rPr>
        <w:t> </w:t>
      </w:r>
      <w:r>
        <w:rPr>
          <w:sz w:val="24"/>
        </w:rPr>
        <w:t>the</w:t>
      </w:r>
      <w:r>
        <w:rPr>
          <w:spacing w:val="-1"/>
          <w:sz w:val="24"/>
        </w:rPr>
        <w:t> </w:t>
      </w:r>
      <w:r>
        <w:rPr>
          <w:sz w:val="24"/>
        </w:rPr>
        <w:t>informed</w:t>
      </w:r>
      <w:r>
        <w:rPr>
          <w:spacing w:val="-3"/>
          <w:sz w:val="24"/>
        </w:rPr>
        <w:t> </w:t>
      </w:r>
      <w:r>
        <w:rPr>
          <w:sz w:val="24"/>
        </w:rPr>
        <w:t>consent</w:t>
      </w:r>
      <w:r>
        <w:rPr>
          <w:spacing w:val="-2"/>
          <w:sz w:val="24"/>
        </w:rPr>
        <w:t> </w:t>
      </w:r>
      <w:r>
        <w:rPr>
          <w:sz w:val="24"/>
        </w:rPr>
        <w:t>of the respondent.</w:t>
      </w:r>
    </w:p>
    <w:p>
      <w:pPr>
        <w:pStyle w:val="ListParagraph"/>
        <w:numPr>
          <w:ilvl w:val="0"/>
          <w:numId w:val="195"/>
        </w:numPr>
        <w:tabs>
          <w:tab w:pos="577" w:val="left" w:leader="none"/>
          <w:tab w:pos="579" w:val="left" w:leader="none"/>
        </w:tabs>
        <w:spacing w:line="240" w:lineRule="auto" w:before="51" w:after="0"/>
        <w:ind w:left="579" w:right="1485" w:hanging="360"/>
        <w:jc w:val="left"/>
        <w:rPr>
          <w:sz w:val="24"/>
        </w:rPr>
      </w:pPr>
      <w:r>
        <w:rPr>
          <w:sz w:val="24"/>
        </w:rPr>
        <w:t>Additional safeguards for research conducted with international populations may be required</w:t>
      </w:r>
      <w:r>
        <w:rPr>
          <w:spacing w:val="-4"/>
          <w:sz w:val="24"/>
        </w:rPr>
        <w:t> </w:t>
      </w:r>
      <w:r>
        <w:rPr>
          <w:sz w:val="24"/>
        </w:rPr>
        <w:t>by</w:t>
      </w:r>
      <w:r>
        <w:rPr>
          <w:spacing w:val="-3"/>
          <w:sz w:val="24"/>
        </w:rPr>
        <w:t> </w:t>
      </w:r>
      <w:r>
        <w:rPr>
          <w:sz w:val="24"/>
        </w:rPr>
        <w:t>the</w:t>
      </w:r>
      <w:r>
        <w:rPr>
          <w:spacing w:val="-3"/>
          <w:sz w:val="24"/>
        </w:rPr>
        <w:t> </w:t>
      </w:r>
      <w:r>
        <w:rPr>
          <w:sz w:val="24"/>
        </w:rPr>
        <w:t>IRB.</w:t>
      </w:r>
      <w:r>
        <w:rPr>
          <w:spacing w:val="-3"/>
          <w:sz w:val="24"/>
        </w:rPr>
        <w:t> </w:t>
      </w:r>
      <w:r>
        <w:rPr>
          <w:sz w:val="24"/>
        </w:rPr>
        <w:t>These</w:t>
      </w:r>
      <w:r>
        <w:rPr>
          <w:spacing w:val="-3"/>
          <w:sz w:val="24"/>
        </w:rPr>
        <w:t> </w:t>
      </w:r>
      <w:r>
        <w:rPr>
          <w:sz w:val="24"/>
        </w:rPr>
        <w:t>can</w:t>
      </w:r>
      <w:r>
        <w:rPr>
          <w:spacing w:val="-4"/>
          <w:sz w:val="24"/>
        </w:rPr>
        <w:t> </w:t>
      </w:r>
      <w:r>
        <w:rPr>
          <w:sz w:val="24"/>
        </w:rPr>
        <w:t>include</w:t>
      </w:r>
      <w:r>
        <w:rPr>
          <w:spacing w:val="-3"/>
          <w:sz w:val="24"/>
        </w:rPr>
        <w:t> </w:t>
      </w:r>
      <w:r>
        <w:rPr>
          <w:sz w:val="24"/>
        </w:rPr>
        <w:t>verification</w:t>
      </w:r>
      <w:r>
        <w:rPr>
          <w:spacing w:val="-4"/>
          <w:sz w:val="24"/>
        </w:rPr>
        <w:t> </w:t>
      </w:r>
      <w:r>
        <w:rPr>
          <w:sz w:val="24"/>
        </w:rPr>
        <w:t>from</w:t>
      </w:r>
      <w:r>
        <w:rPr>
          <w:spacing w:val="-3"/>
          <w:sz w:val="24"/>
        </w:rPr>
        <w:t> </w:t>
      </w:r>
      <w:r>
        <w:rPr>
          <w:sz w:val="24"/>
        </w:rPr>
        <w:t>the</w:t>
      </w:r>
      <w:r>
        <w:rPr>
          <w:spacing w:val="-5"/>
          <w:sz w:val="24"/>
        </w:rPr>
        <w:t> </w:t>
      </w:r>
      <w:r>
        <w:rPr>
          <w:sz w:val="24"/>
        </w:rPr>
        <w:t>country</w:t>
      </w:r>
      <w:r>
        <w:rPr>
          <w:spacing w:val="-3"/>
          <w:sz w:val="24"/>
        </w:rPr>
        <w:t> </w:t>
      </w:r>
      <w:r>
        <w:rPr>
          <w:sz w:val="24"/>
        </w:rPr>
        <w:t>that</w:t>
      </w:r>
      <w:r>
        <w:rPr>
          <w:spacing w:val="-4"/>
          <w:sz w:val="24"/>
        </w:rPr>
        <w:t> </w:t>
      </w:r>
      <w:r>
        <w:rPr>
          <w:sz w:val="24"/>
        </w:rPr>
        <w:t>the</w:t>
      </w:r>
      <w:r>
        <w:rPr>
          <w:spacing w:val="-3"/>
          <w:sz w:val="24"/>
        </w:rPr>
        <w:t> </w:t>
      </w:r>
      <w:r>
        <w:rPr>
          <w:sz w:val="24"/>
        </w:rPr>
        <w:t>research</w:t>
      </w:r>
      <w:r>
        <w:rPr>
          <w:spacing w:val="-4"/>
          <w:sz w:val="24"/>
        </w:rPr>
        <w:t> </w:t>
      </w:r>
      <w:r>
        <w:rPr>
          <w:sz w:val="24"/>
        </w:rPr>
        <w:t>can be carried out. Review by a local context reviewer is necessary to ensure that cultural norms are integrated into the research and that the researcher has permission to</w:t>
      </w:r>
      <w:r>
        <w:rPr>
          <w:spacing w:val="40"/>
          <w:sz w:val="24"/>
        </w:rPr>
        <w:t> </w:t>
      </w:r>
      <w:r>
        <w:rPr>
          <w:sz w:val="24"/>
        </w:rPr>
        <w:t>conduct research in that country. Researchers must follow all local laws, regulations, customs, and practices.</w:t>
      </w:r>
    </w:p>
    <w:p>
      <w:pPr>
        <w:pStyle w:val="Heading2"/>
        <w:numPr>
          <w:ilvl w:val="2"/>
          <w:numId w:val="4"/>
        </w:numPr>
        <w:tabs>
          <w:tab w:pos="1007" w:val="left" w:leader="none"/>
        </w:tabs>
        <w:spacing w:line="240" w:lineRule="auto" w:before="265" w:after="0"/>
        <w:ind w:left="1007" w:right="0" w:hanging="788"/>
        <w:jc w:val="left"/>
      </w:pPr>
      <w:r>
        <w:rPr/>
        <w:t>Research</w:t>
      </w:r>
      <w:r>
        <w:rPr>
          <w:spacing w:val="-1"/>
        </w:rPr>
        <w:t> </w:t>
      </w:r>
      <w:r>
        <w:rPr/>
        <w:t>with</w:t>
      </w:r>
      <w:r>
        <w:rPr>
          <w:spacing w:val="-1"/>
        </w:rPr>
        <w:t> </w:t>
      </w:r>
      <w:r>
        <w:rPr/>
        <w:t>DoD</w:t>
      </w:r>
      <w:r>
        <w:rPr>
          <w:spacing w:val="-1"/>
        </w:rPr>
        <w:t> </w:t>
      </w:r>
      <w:r>
        <w:rPr>
          <w:spacing w:val="-2"/>
        </w:rPr>
        <w:t>Personnel</w:t>
      </w:r>
    </w:p>
    <w:p>
      <w:pPr>
        <w:pStyle w:val="ListParagraph"/>
        <w:numPr>
          <w:ilvl w:val="0"/>
          <w:numId w:val="196"/>
        </w:numPr>
        <w:tabs>
          <w:tab w:pos="579" w:val="left" w:leader="none"/>
        </w:tabs>
        <w:spacing w:line="240" w:lineRule="auto" w:before="264" w:after="0"/>
        <w:ind w:left="579" w:right="1210" w:hanging="360"/>
        <w:jc w:val="left"/>
        <w:rPr>
          <w:rFonts w:ascii="Arial"/>
          <w:sz w:val="22"/>
        </w:rPr>
      </w:pPr>
      <w:r>
        <w:rPr>
          <w:sz w:val="24"/>
        </w:rPr>
        <w:t>The DoD Component-level administrative review must be conducted before the research involving human participants can begin when the involvement of DoD personnel in the conduct</w:t>
      </w:r>
      <w:r>
        <w:rPr>
          <w:spacing w:val="-4"/>
          <w:sz w:val="24"/>
        </w:rPr>
        <w:t> </w:t>
      </w:r>
      <w:r>
        <w:rPr>
          <w:sz w:val="24"/>
        </w:rPr>
        <w:t>of</w:t>
      </w:r>
      <w:r>
        <w:rPr>
          <w:spacing w:val="-4"/>
          <w:sz w:val="24"/>
        </w:rPr>
        <w:t> </w:t>
      </w:r>
      <w:r>
        <w:rPr>
          <w:sz w:val="24"/>
        </w:rPr>
        <w:t>the</w:t>
      </w:r>
      <w:r>
        <w:rPr>
          <w:spacing w:val="-3"/>
          <w:sz w:val="24"/>
        </w:rPr>
        <w:t> </w:t>
      </w:r>
      <w:r>
        <w:rPr>
          <w:sz w:val="24"/>
        </w:rPr>
        <w:t>research</w:t>
      </w:r>
      <w:r>
        <w:rPr>
          <w:spacing w:val="-4"/>
          <w:sz w:val="24"/>
        </w:rPr>
        <w:t> </w:t>
      </w:r>
      <w:r>
        <w:rPr>
          <w:sz w:val="24"/>
        </w:rPr>
        <w:t>is</w:t>
      </w:r>
      <w:r>
        <w:rPr>
          <w:spacing w:val="-4"/>
          <w:sz w:val="24"/>
        </w:rPr>
        <w:t> </w:t>
      </w:r>
      <w:r>
        <w:rPr>
          <w:sz w:val="24"/>
        </w:rPr>
        <w:t>secondary</w:t>
      </w:r>
      <w:r>
        <w:rPr>
          <w:spacing w:val="-4"/>
          <w:sz w:val="24"/>
        </w:rPr>
        <w:t> </w:t>
      </w:r>
      <w:r>
        <w:rPr>
          <w:sz w:val="24"/>
        </w:rPr>
        <w:t>to</w:t>
      </w:r>
      <w:r>
        <w:rPr>
          <w:spacing w:val="-3"/>
          <w:sz w:val="24"/>
        </w:rPr>
        <w:t> </w:t>
      </w:r>
      <w:r>
        <w:rPr>
          <w:sz w:val="24"/>
        </w:rPr>
        <w:t>that</w:t>
      </w:r>
      <w:r>
        <w:rPr>
          <w:spacing w:val="-3"/>
          <w:sz w:val="24"/>
        </w:rPr>
        <w:t> </w:t>
      </w:r>
      <w:r>
        <w:rPr>
          <w:sz w:val="24"/>
        </w:rPr>
        <w:t>of</w:t>
      </w:r>
      <w:r>
        <w:rPr>
          <w:spacing w:val="-4"/>
          <w:sz w:val="24"/>
        </w:rPr>
        <w:t> </w:t>
      </w:r>
      <w:r>
        <w:rPr>
          <w:sz w:val="24"/>
        </w:rPr>
        <w:t>the</w:t>
      </w:r>
      <w:r>
        <w:rPr>
          <w:spacing w:val="-3"/>
          <w:sz w:val="24"/>
        </w:rPr>
        <w:t> </w:t>
      </w:r>
      <w:r>
        <w:rPr>
          <w:sz w:val="24"/>
        </w:rPr>
        <w:t>non-DoD</w:t>
      </w:r>
      <w:r>
        <w:rPr>
          <w:spacing w:val="-5"/>
          <w:sz w:val="24"/>
        </w:rPr>
        <w:t> </w:t>
      </w:r>
      <w:r>
        <w:rPr>
          <w:sz w:val="24"/>
        </w:rPr>
        <w:t>institution.</w:t>
      </w:r>
      <w:r>
        <w:rPr>
          <w:spacing w:val="-2"/>
          <w:sz w:val="24"/>
        </w:rPr>
        <w:t> </w:t>
      </w:r>
      <w:r>
        <w:rPr>
          <w:sz w:val="24"/>
        </w:rPr>
        <w:t>Research</w:t>
      </w:r>
      <w:r>
        <w:rPr>
          <w:spacing w:val="-3"/>
          <w:sz w:val="24"/>
        </w:rPr>
        <w:t> </w:t>
      </w:r>
      <w:r>
        <w:rPr>
          <w:sz w:val="24"/>
        </w:rPr>
        <w:t>conducted on DoD personnel is not allowed at Stony Brook University.</w:t>
      </w:r>
    </w:p>
    <w:p>
      <w:pPr>
        <w:pStyle w:val="ListParagraph"/>
        <w:numPr>
          <w:ilvl w:val="0"/>
          <w:numId w:val="196"/>
        </w:numPr>
        <w:tabs>
          <w:tab w:pos="577" w:val="left" w:leader="none"/>
          <w:tab w:pos="579" w:val="left" w:leader="none"/>
        </w:tabs>
        <w:spacing w:line="240" w:lineRule="auto" w:before="0" w:after="0"/>
        <w:ind w:left="579" w:right="1019" w:hanging="360"/>
        <w:jc w:val="left"/>
        <w:rPr>
          <w:rFonts w:ascii="Arial"/>
          <w:sz w:val="22"/>
        </w:rPr>
      </w:pPr>
      <w:r>
        <w:rPr>
          <w:sz w:val="24"/>
        </w:rPr>
        <w:t>Surveys</w:t>
      </w:r>
      <w:r>
        <w:rPr>
          <w:spacing w:val="-3"/>
          <w:sz w:val="24"/>
        </w:rPr>
        <w:t> </w:t>
      </w:r>
      <w:r>
        <w:rPr>
          <w:sz w:val="24"/>
        </w:rPr>
        <w:t>performed</w:t>
      </w:r>
      <w:r>
        <w:rPr>
          <w:spacing w:val="-3"/>
          <w:sz w:val="24"/>
        </w:rPr>
        <w:t> </w:t>
      </w:r>
      <w:r>
        <w:rPr>
          <w:sz w:val="24"/>
        </w:rPr>
        <w:t>on</w:t>
      </w:r>
      <w:r>
        <w:rPr>
          <w:spacing w:val="-3"/>
          <w:sz w:val="24"/>
        </w:rPr>
        <w:t> </w:t>
      </w:r>
      <w:r>
        <w:rPr>
          <w:sz w:val="24"/>
        </w:rPr>
        <w:t>DoD</w:t>
      </w:r>
      <w:r>
        <w:rPr>
          <w:spacing w:val="-3"/>
          <w:sz w:val="24"/>
        </w:rPr>
        <w:t> </w:t>
      </w:r>
      <w:r>
        <w:rPr>
          <w:sz w:val="24"/>
        </w:rPr>
        <w:t>personnel</w:t>
      </w:r>
      <w:r>
        <w:rPr>
          <w:spacing w:val="-3"/>
          <w:sz w:val="24"/>
        </w:rPr>
        <w:t> </w:t>
      </w:r>
      <w:r>
        <w:rPr>
          <w:sz w:val="24"/>
        </w:rPr>
        <w:t>must</w:t>
      </w:r>
      <w:r>
        <w:rPr>
          <w:spacing w:val="-3"/>
          <w:sz w:val="24"/>
        </w:rPr>
        <w:t> </w:t>
      </w:r>
      <w:r>
        <w:rPr>
          <w:sz w:val="24"/>
        </w:rPr>
        <w:t>be</w:t>
      </w:r>
      <w:r>
        <w:rPr>
          <w:spacing w:val="-3"/>
          <w:sz w:val="24"/>
        </w:rPr>
        <w:t> </w:t>
      </w:r>
      <w:r>
        <w:rPr>
          <w:sz w:val="24"/>
        </w:rPr>
        <w:t>submitted,</w:t>
      </w:r>
      <w:r>
        <w:rPr>
          <w:spacing w:val="-3"/>
          <w:sz w:val="24"/>
        </w:rPr>
        <w:t> </w:t>
      </w:r>
      <w:r>
        <w:rPr>
          <w:sz w:val="24"/>
        </w:rPr>
        <w:t>reviewed,</w:t>
      </w:r>
      <w:r>
        <w:rPr>
          <w:spacing w:val="-3"/>
          <w:sz w:val="24"/>
        </w:rPr>
        <w:t> </w:t>
      </w:r>
      <w:r>
        <w:rPr>
          <w:sz w:val="24"/>
        </w:rPr>
        <w:t>and</w:t>
      </w:r>
      <w:r>
        <w:rPr>
          <w:spacing w:val="-4"/>
          <w:sz w:val="24"/>
        </w:rPr>
        <w:t> </w:t>
      </w:r>
      <w:r>
        <w:rPr>
          <w:sz w:val="24"/>
        </w:rPr>
        <w:t>approved</w:t>
      </w:r>
      <w:r>
        <w:rPr>
          <w:spacing w:val="-3"/>
          <w:sz w:val="24"/>
        </w:rPr>
        <w:t> </w:t>
      </w:r>
      <w:r>
        <w:rPr>
          <w:sz w:val="24"/>
        </w:rPr>
        <w:t>by</w:t>
      </w:r>
      <w:r>
        <w:rPr>
          <w:spacing w:val="-3"/>
          <w:sz w:val="24"/>
        </w:rPr>
        <w:t> </w:t>
      </w:r>
      <w:r>
        <w:rPr>
          <w:sz w:val="24"/>
        </w:rPr>
        <w:t>the</w:t>
      </w:r>
      <w:r>
        <w:rPr>
          <w:spacing w:val="-3"/>
          <w:sz w:val="24"/>
        </w:rPr>
        <w:t> </w:t>
      </w:r>
      <w:r>
        <w:rPr>
          <w:sz w:val="24"/>
        </w:rPr>
        <w:t>DoD Information Management Control Officer (ICMO) after the research protocol is reviewed and approved by the IRB. When a survey crosses DoD Components, additional review is required.</w:t>
      </w:r>
    </w:p>
    <w:p>
      <w:pPr>
        <w:pStyle w:val="ListParagraph"/>
        <w:numPr>
          <w:ilvl w:val="0"/>
          <w:numId w:val="196"/>
        </w:numPr>
        <w:tabs>
          <w:tab w:pos="579" w:val="left" w:leader="none"/>
        </w:tabs>
        <w:spacing w:line="240" w:lineRule="auto" w:before="0" w:after="0"/>
        <w:ind w:left="579" w:right="1732" w:hanging="360"/>
        <w:jc w:val="left"/>
        <w:rPr>
          <w:sz w:val="24"/>
        </w:rPr>
      </w:pPr>
      <w:r>
        <w:rPr>
          <w:sz w:val="24"/>
        </w:rPr>
        <w:t>Employees of the Department of Defense (including temporary, part-time, and intermittent appointments) may not be able to legally accept payments to participate in research and should check with their supervisor before accepting such payments. Employees</w:t>
      </w:r>
      <w:r>
        <w:rPr>
          <w:spacing w:val="-6"/>
          <w:sz w:val="24"/>
        </w:rPr>
        <w:t> </w:t>
      </w:r>
      <w:r>
        <w:rPr>
          <w:sz w:val="24"/>
        </w:rPr>
        <w:t>of</w:t>
      </w:r>
      <w:r>
        <w:rPr>
          <w:spacing w:val="-2"/>
          <w:sz w:val="24"/>
        </w:rPr>
        <w:t> </w:t>
      </w:r>
      <w:r>
        <w:rPr>
          <w:sz w:val="24"/>
        </w:rPr>
        <w:t>the</w:t>
      </w:r>
      <w:r>
        <w:rPr>
          <w:spacing w:val="-3"/>
          <w:sz w:val="24"/>
        </w:rPr>
        <w:t> </w:t>
      </w:r>
      <w:r>
        <w:rPr>
          <w:sz w:val="24"/>
        </w:rPr>
        <w:t>Department</w:t>
      </w:r>
      <w:r>
        <w:rPr>
          <w:spacing w:val="-3"/>
          <w:sz w:val="24"/>
        </w:rPr>
        <w:t> </w:t>
      </w:r>
      <w:r>
        <w:rPr>
          <w:sz w:val="24"/>
        </w:rPr>
        <w:t>of</w:t>
      </w:r>
      <w:r>
        <w:rPr>
          <w:spacing w:val="-4"/>
          <w:sz w:val="24"/>
        </w:rPr>
        <w:t> </w:t>
      </w:r>
      <w:r>
        <w:rPr>
          <w:sz w:val="24"/>
        </w:rPr>
        <w:t>Defense</w:t>
      </w:r>
      <w:r>
        <w:rPr>
          <w:spacing w:val="-3"/>
          <w:sz w:val="24"/>
        </w:rPr>
        <w:t> </w:t>
      </w:r>
      <w:r>
        <w:rPr>
          <w:sz w:val="24"/>
        </w:rPr>
        <w:t>cannot</w:t>
      </w:r>
      <w:r>
        <w:rPr>
          <w:spacing w:val="-3"/>
          <w:sz w:val="24"/>
        </w:rPr>
        <w:t> </w:t>
      </w:r>
      <w:r>
        <w:rPr>
          <w:sz w:val="24"/>
        </w:rPr>
        <w:t>be</w:t>
      </w:r>
      <w:r>
        <w:rPr>
          <w:spacing w:val="-3"/>
          <w:sz w:val="24"/>
        </w:rPr>
        <w:t> </w:t>
      </w:r>
      <w:r>
        <w:rPr>
          <w:sz w:val="24"/>
        </w:rPr>
        <w:t>paid</w:t>
      </w:r>
      <w:r>
        <w:rPr>
          <w:spacing w:val="-4"/>
          <w:sz w:val="24"/>
        </w:rPr>
        <w:t> </w:t>
      </w:r>
      <w:r>
        <w:rPr>
          <w:sz w:val="24"/>
        </w:rPr>
        <w:t>for</w:t>
      </w:r>
      <w:r>
        <w:rPr>
          <w:spacing w:val="-4"/>
          <w:sz w:val="24"/>
        </w:rPr>
        <w:t> </w:t>
      </w:r>
      <w:r>
        <w:rPr>
          <w:sz w:val="24"/>
        </w:rPr>
        <w:t>conducting</w:t>
      </w:r>
      <w:r>
        <w:rPr>
          <w:spacing w:val="-5"/>
          <w:sz w:val="24"/>
        </w:rPr>
        <w:t> </w:t>
      </w:r>
      <w:r>
        <w:rPr>
          <w:sz w:val="24"/>
        </w:rPr>
        <w:t>research</w:t>
      </w:r>
      <w:r>
        <w:rPr>
          <w:spacing w:val="-19"/>
          <w:sz w:val="24"/>
        </w:rPr>
        <w:t> </w:t>
      </w:r>
      <w:r>
        <w:rPr>
          <w:sz w:val="24"/>
        </w:rPr>
        <w:t>while on active duty.</w:t>
      </w:r>
    </w:p>
    <w:p>
      <w:pPr>
        <w:pStyle w:val="ListParagraph"/>
        <w:numPr>
          <w:ilvl w:val="0"/>
          <w:numId w:val="196"/>
        </w:numPr>
        <w:tabs>
          <w:tab w:pos="579" w:val="left" w:leader="none"/>
        </w:tabs>
        <w:spacing w:line="240" w:lineRule="auto" w:before="0" w:after="0"/>
        <w:ind w:left="579" w:right="1820" w:hanging="360"/>
        <w:jc w:val="left"/>
        <w:rPr>
          <w:sz w:val="24"/>
        </w:rPr>
      </w:pPr>
      <w:r>
        <w:rPr>
          <w:sz w:val="24"/>
        </w:rPr>
        <w:t>The</w:t>
      </w:r>
      <w:r>
        <w:rPr>
          <w:spacing w:val="-3"/>
          <w:sz w:val="24"/>
        </w:rPr>
        <w:t> </w:t>
      </w:r>
      <w:r>
        <w:rPr>
          <w:sz w:val="24"/>
        </w:rPr>
        <w:t>DoD</w:t>
      </w:r>
      <w:r>
        <w:rPr>
          <w:spacing w:val="-4"/>
          <w:sz w:val="24"/>
        </w:rPr>
        <w:t> </w:t>
      </w:r>
      <w:r>
        <w:rPr>
          <w:sz w:val="24"/>
        </w:rPr>
        <w:t>no</w:t>
      </w:r>
      <w:r>
        <w:rPr>
          <w:spacing w:val="-5"/>
          <w:sz w:val="24"/>
        </w:rPr>
        <w:t> </w:t>
      </w:r>
      <w:r>
        <w:rPr>
          <w:sz w:val="24"/>
        </w:rPr>
        <w:t>longer</w:t>
      </w:r>
      <w:r>
        <w:rPr>
          <w:spacing w:val="-3"/>
          <w:sz w:val="24"/>
        </w:rPr>
        <w:t> </w:t>
      </w:r>
      <w:r>
        <w:rPr>
          <w:sz w:val="24"/>
        </w:rPr>
        <w:t>requires</w:t>
      </w:r>
      <w:r>
        <w:rPr>
          <w:spacing w:val="-4"/>
          <w:sz w:val="24"/>
        </w:rPr>
        <w:t> </w:t>
      </w:r>
      <w:r>
        <w:rPr>
          <w:sz w:val="24"/>
        </w:rPr>
        <w:t>the</w:t>
      </w:r>
      <w:r>
        <w:rPr>
          <w:spacing w:val="-3"/>
          <w:sz w:val="24"/>
        </w:rPr>
        <w:t> </w:t>
      </w:r>
      <w:r>
        <w:rPr>
          <w:sz w:val="24"/>
        </w:rPr>
        <w:t>appointment</w:t>
      </w:r>
      <w:r>
        <w:rPr>
          <w:spacing w:val="-3"/>
          <w:sz w:val="24"/>
        </w:rPr>
        <w:t> </w:t>
      </w:r>
      <w:r>
        <w:rPr>
          <w:sz w:val="24"/>
        </w:rPr>
        <w:t>of</w:t>
      </w:r>
      <w:r>
        <w:rPr>
          <w:spacing w:val="-4"/>
          <w:sz w:val="24"/>
        </w:rPr>
        <w:t> </w:t>
      </w:r>
      <w:r>
        <w:rPr>
          <w:sz w:val="24"/>
        </w:rPr>
        <w:t>a</w:t>
      </w:r>
      <w:r>
        <w:rPr>
          <w:spacing w:val="-5"/>
          <w:sz w:val="24"/>
        </w:rPr>
        <w:t> </w:t>
      </w:r>
      <w:r>
        <w:rPr>
          <w:sz w:val="24"/>
        </w:rPr>
        <w:t>research</w:t>
      </w:r>
      <w:r>
        <w:rPr>
          <w:spacing w:val="-4"/>
          <w:sz w:val="24"/>
        </w:rPr>
        <w:t> </w:t>
      </w:r>
      <w:r>
        <w:rPr>
          <w:sz w:val="24"/>
        </w:rPr>
        <w:t>monitor.</w:t>
      </w:r>
      <w:r>
        <w:rPr>
          <w:spacing w:val="-2"/>
          <w:sz w:val="24"/>
        </w:rPr>
        <w:t> </w:t>
      </w:r>
      <w:r>
        <w:rPr>
          <w:sz w:val="24"/>
        </w:rPr>
        <w:t>Investigators</w:t>
      </w:r>
      <w:r>
        <w:rPr>
          <w:spacing w:val="-4"/>
          <w:sz w:val="24"/>
        </w:rPr>
        <w:t> </w:t>
      </w:r>
      <w:r>
        <w:rPr>
          <w:sz w:val="24"/>
        </w:rPr>
        <w:t>may remove the requirement for a research monitor from existing open studies through a modification submitted to and approved by the IRB.</w:t>
      </w:r>
    </w:p>
    <w:p>
      <w:pPr>
        <w:pStyle w:val="ListParagraph"/>
        <w:spacing w:after="0" w:line="240" w:lineRule="auto"/>
        <w:jc w:val="left"/>
        <w:rPr>
          <w:sz w:val="24"/>
        </w:rPr>
        <w:sectPr>
          <w:pgSz w:w="12240" w:h="15840"/>
          <w:pgMar w:header="0" w:footer="2536" w:top="1360" w:bottom="2720" w:left="1080" w:right="360"/>
        </w:sectPr>
      </w:pPr>
    </w:p>
    <w:p>
      <w:pPr>
        <w:pStyle w:val="Heading2"/>
        <w:numPr>
          <w:ilvl w:val="2"/>
          <w:numId w:val="4"/>
        </w:numPr>
        <w:tabs>
          <w:tab w:pos="1118" w:val="left" w:leader="none"/>
        </w:tabs>
        <w:spacing w:line="240" w:lineRule="auto" w:before="40" w:after="0"/>
        <w:ind w:left="1118" w:right="0" w:hanging="899"/>
        <w:jc w:val="left"/>
      </w:pPr>
      <w:r>
        <w:rPr/>
        <w:t>DoD</w:t>
      </w:r>
      <w:r>
        <w:rPr>
          <w:spacing w:val="-3"/>
        </w:rPr>
        <w:t> </w:t>
      </w:r>
      <w:r>
        <w:rPr/>
        <w:t>and</w:t>
      </w:r>
      <w:r>
        <w:rPr>
          <w:spacing w:val="-3"/>
        </w:rPr>
        <w:t> </w:t>
      </w:r>
      <w:r>
        <w:rPr/>
        <w:t>Reliance</w:t>
      </w:r>
      <w:r>
        <w:rPr>
          <w:spacing w:val="-1"/>
        </w:rPr>
        <w:t> </w:t>
      </w:r>
      <w:r>
        <w:rPr/>
        <w:t>on</w:t>
      </w:r>
      <w:r>
        <w:rPr>
          <w:spacing w:val="-3"/>
        </w:rPr>
        <w:t> </w:t>
      </w:r>
      <w:r>
        <w:rPr/>
        <w:t>Another</w:t>
      </w:r>
      <w:r>
        <w:rPr>
          <w:spacing w:val="-2"/>
        </w:rPr>
        <w:t> Institution</w:t>
      </w:r>
    </w:p>
    <w:p>
      <w:pPr>
        <w:pStyle w:val="ListParagraph"/>
        <w:numPr>
          <w:ilvl w:val="0"/>
          <w:numId w:val="197"/>
        </w:numPr>
        <w:tabs>
          <w:tab w:pos="579" w:val="left" w:leader="none"/>
        </w:tabs>
        <w:spacing w:line="240" w:lineRule="auto" w:before="293" w:after="0"/>
        <w:ind w:left="579" w:right="2240" w:hanging="360"/>
        <w:jc w:val="left"/>
        <w:rPr>
          <w:sz w:val="24"/>
        </w:rPr>
      </w:pPr>
      <w:r>
        <w:rPr>
          <w:sz w:val="24"/>
        </w:rPr>
        <w:t>The</w:t>
      </w:r>
      <w:r>
        <w:rPr>
          <w:spacing w:val="-4"/>
          <w:sz w:val="24"/>
        </w:rPr>
        <w:t> </w:t>
      </w:r>
      <w:r>
        <w:rPr>
          <w:sz w:val="24"/>
        </w:rPr>
        <w:t>appropriate</w:t>
      </w:r>
      <w:r>
        <w:rPr>
          <w:spacing w:val="-4"/>
          <w:sz w:val="24"/>
        </w:rPr>
        <w:t> </w:t>
      </w:r>
      <w:r>
        <w:rPr>
          <w:sz w:val="24"/>
        </w:rPr>
        <w:t>DoD component</w:t>
      </w:r>
      <w:r>
        <w:rPr>
          <w:spacing w:val="-4"/>
          <w:sz w:val="24"/>
        </w:rPr>
        <w:t> </w:t>
      </w:r>
      <w:r>
        <w:rPr>
          <w:sz w:val="24"/>
        </w:rPr>
        <w:t>prior</w:t>
      </w:r>
      <w:r>
        <w:rPr>
          <w:spacing w:val="-4"/>
          <w:sz w:val="24"/>
        </w:rPr>
        <w:t> </w:t>
      </w:r>
      <w:r>
        <w:rPr>
          <w:sz w:val="24"/>
        </w:rPr>
        <w:t>to</w:t>
      </w:r>
      <w:r>
        <w:rPr>
          <w:spacing w:val="-5"/>
          <w:sz w:val="24"/>
        </w:rPr>
        <w:t> </w:t>
      </w:r>
      <w:r>
        <w:rPr>
          <w:sz w:val="24"/>
        </w:rPr>
        <w:t>research</w:t>
      </w:r>
      <w:r>
        <w:rPr>
          <w:spacing w:val="-5"/>
          <w:sz w:val="24"/>
        </w:rPr>
        <w:t> </w:t>
      </w:r>
      <w:r>
        <w:rPr>
          <w:sz w:val="24"/>
        </w:rPr>
        <w:t>starting.</w:t>
      </w:r>
      <w:r>
        <w:rPr>
          <w:spacing w:val="-5"/>
          <w:sz w:val="24"/>
        </w:rPr>
        <w:t> </w:t>
      </w:r>
      <w:r>
        <w:rPr>
          <w:sz w:val="24"/>
        </w:rPr>
        <w:t>DoD</w:t>
      </w:r>
      <w:r>
        <w:rPr>
          <w:spacing w:val="-2"/>
          <w:sz w:val="24"/>
        </w:rPr>
        <w:t> </w:t>
      </w:r>
      <w:r>
        <w:rPr>
          <w:sz w:val="24"/>
        </w:rPr>
        <w:t>component-level administrative review (CLAR) must include reliance agreements</w:t>
      </w:r>
    </w:p>
    <w:p>
      <w:pPr>
        <w:pStyle w:val="ListParagraph"/>
        <w:numPr>
          <w:ilvl w:val="0"/>
          <w:numId w:val="197"/>
        </w:numPr>
        <w:tabs>
          <w:tab w:pos="579" w:val="left" w:leader="none"/>
        </w:tabs>
        <w:spacing w:line="240" w:lineRule="auto" w:before="0" w:after="0"/>
        <w:ind w:left="579" w:right="0" w:hanging="360"/>
        <w:jc w:val="left"/>
        <w:rPr>
          <w:sz w:val="24"/>
        </w:rPr>
      </w:pPr>
      <w:r>
        <w:rPr>
          <w:sz w:val="24"/>
        </w:rPr>
        <w:t>DoD</w:t>
      </w:r>
      <w:r>
        <w:rPr>
          <w:spacing w:val="-7"/>
          <w:sz w:val="24"/>
        </w:rPr>
        <w:t> </w:t>
      </w:r>
      <w:r>
        <w:rPr>
          <w:sz w:val="24"/>
        </w:rPr>
        <w:t>institutions</w:t>
      </w:r>
      <w:r>
        <w:rPr>
          <w:spacing w:val="-5"/>
          <w:sz w:val="24"/>
        </w:rPr>
        <w:t> </w:t>
      </w:r>
      <w:r>
        <w:rPr>
          <w:sz w:val="24"/>
        </w:rPr>
        <w:t>collaborating</w:t>
      </w:r>
      <w:r>
        <w:rPr>
          <w:spacing w:val="-3"/>
          <w:sz w:val="24"/>
        </w:rPr>
        <w:t> </w:t>
      </w:r>
      <w:r>
        <w:rPr>
          <w:sz w:val="24"/>
        </w:rPr>
        <w:t>with</w:t>
      </w:r>
      <w:r>
        <w:rPr>
          <w:spacing w:val="-5"/>
          <w:sz w:val="24"/>
        </w:rPr>
        <w:t> </w:t>
      </w:r>
      <w:r>
        <w:rPr>
          <w:sz w:val="24"/>
        </w:rPr>
        <w:t>non-DoD</w:t>
      </w:r>
      <w:r>
        <w:rPr>
          <w:spacing w:val="-4"/>
          <w:sz w:val="24"/>
        </w:rPr>
        <w:t> </w:t>
      </w:r>
      <w:r>
        <w:rPr>
          <w:sz w:val="24"/>
        </w:rPr>
        <w:t>institutions</w:t>
      </w:r>
      <w:r>
        <w:rPr>
          <w:spacing w:val="-4"/>
          <w:sz w:val="24"/>
        </w:rPr>
        <w:t> </w:t>
      </w:r>
      <w:r>
        <w:rPr>
          <w:sz w:val="24"/>
        </w:rPr>
        <w:t>may</w:t>
      </w:r>
      <w:r>
        <w:rPr>
          <w:spacing w:val="-3"/>
          <w:sz w:val="24"/>
        </w:rPr>
        <w:t> </w:t>
      </w:r>
      <w:r>
        <w:rPr>
          <w:sz w:val="24"/>
        </w:rPr>
        <w:t>rely</w:t>
      </w:r>
      <w:r>
        <w:rPr>
          <w:spacing w:val="-4"/>
          <w:sz w:val="24"/>
        </w:rPr>
        <w:t> </w:t>
      </w:r>
      <w:r>
        <w:rPr>
          <w:sz w:val="24"/>
        </w:rPr>
        <w:t>on</w:t>
      </w:r>
      <w:r>
        <w:rPr>
          <w:spacing w:val="-5"/>
          <w:sz w:val="24"/>
        </w:rPr>
        <w:t> </w:t>
      </w:r>
      <w:r>
        <w:rPr>
          <w:sz w:val="24"/>
        </w:rPr>
        <w:t>a</w:t>
      </w:r>
      <w:r>
        <w:rPr>
          <w:spacing w:val="-4"/>
          <w:sz w:val="24"/>
        </w:rPr>
        <w:t> </w:t>
      </w:r>
      <w:r>
        <w:rPr>
          <w:sz w:val="24"/>
        </w:rPr>
        <w:t>collaborating</w:t>
      </w:r>
      <w:r>
        <w:rPr>
          <w:spacing w:val="-5"/>
          <w:sz w:val="24"/>
        </w:rPr>
        <w:t> </w:t>
      </w:r>
      <w:r>
        <w:rPr>
          <w:sz w:val="24"/>
        </w:rPr>
        <w:t>non-</w:t>
      </w:r>
      <w:r>
        <w:rPr>
          <w:spacing w:val="-5"/>
          <w:sz w:val="24"/>
        </w:rPr>
        <w:t>DoD</w:t>
      </w:r>
    </w:p>
    <w:p>
      <w:pPr>
        <w:pStyle w:val="BodyText"/>
        <w:ind w:left="579"/>
      </w:pPr>
      <w:r>
        <w:rPr/>
        <w:t>institution’s</w:t>
      </w:r>
      <w:r>
        <w:rPr>
          <w:spacing w:val="-5"/>
        </w:rPr>
        <w:t> </w:t>
      </w:r>
      <w:r>
        <w:rPr/>
        <w:t>IRB</w:t>
      </w:r>
      <w:r>
        <w:rPr>
          <w:spacing w:val="-4"/>
        </w:rPr>
        <w:t> </w:t>
      </w:r>
      <w:r>
        <w:rPr/>
        <w:t>if</w:t>
      </w:r>
      <w:r>
        <w:rPr>
          <w:spacing w:val="-5"/>
        </w:rPr>
        <w:t> </w:t>
      </w:r>
      <w:r>
        <w:rPr/>
        <w:t>the</w:t>
      </w:r>
      <w:r>
        <w:rPr>
          <w:spacing w:val="-4"/>
        </w:rPr>
        <w:t> </w:t>
      </w:r>
      <w:r>
        <w:rPr/>
        <w:t>following</w:t>
      </w:r>
      <w:r>
        <w:rPr>
          <w:spacing w:val="-5"/>
        </w:rPr>
        <w:t> </w:t>
      </w:r>
      <w:r>
        <w:rPr/>
        <w:t>conditions</w:t>
      </w:r>
      <w:r>
        <w:rPr>
          <w:spacing w:val="-4"/>
        </w:rPr>
        <w:t> </w:t>
      </w:r>
      <w:r>
        <w:rPr/>
        <w:t>are</w:t>
      </w:r>
      <w:r>
        <w:rPr>
          <w:spacing w:val="-4"/>
        </w:rPr>
        <w:t> met:</w:t>
      </w:r>
    </w:p>
    <w:p>
      <w:pPr>
        <w:pStyle w:val="ListParagraph"/>
        <w:numPr>
          <w:ilvl w:val="0"/>
          <w:numId w:val="198"/>
        </w:numPr>
        <w:tabs>
          <w:tab w:pos="579" w:val="left" w:leader="none"/>
        </w:tabs>
        <w:spacing w:line="240" w:lineRule="auto" w:before="0" w:after="0"/>
        <w:ind w:left="579" w:right="1561" w:hanging="360"/>
        <w:jc w:val="left"/>
        <w:rPr>
          <w:sz w:val="24"/>
        </w:rPr>
      </w:pPr>
      <w:r>
        <w:rPr>
          <w:sz w:val="24"/>
        </w:rPr>
        <w:t>Each</w:t>
      </w:r>
      <w:r>
        <w:rPr>
          <w:spacing w:val="-4"/>
          <w:sz w:val="24"/>
        </w:rPr>
        <w:t> </w:t>
      </w:r>
      <w:r>
        <w:rPr>
          <w:sz w:val="24"/>
        </w:rPr>
        <w:t>institution</w:t>
      </w:r>
      <w:r>
        <w:rPr>
          <w:spacing w:val="-4"/>
          <w:sz w:val="24"/>
        </w:rPr>
        <w:t> </w:t>
      </w:r>
      <w:r>
        <w:rPr>
          <w:sz w:val="24"/>
        </w:rPr>
        <w:t>engaged</w:t>
      </w:r>
      <w:r>
        <w:rPr>
          <w:spacing w:val="-5"/>
          <w:sz w:val="24"/>
        </w:rPr>
        <w:t> </w:t>
      </w:r>
      <w:r>
        <w:rPr>
          <w:sz w:val="24"/>
        </w:rPr>
        <w:t>in</w:t>
      </w:r>
      <w:r>
        <w:rPr>
          <w:spacing w:val="-4"/>
          <w:sz w:val="24"/>
        </w:rPr>
        <w:t> </w:t>
      </w:r>
      <w:r>
        <w:rPr>
          <w:sz w:val="24"/>
        </w:rPr>
        <w:t>non-exempt</w:t>
      </w:r>
      <w:r>
        <w:rPr>
          <w:spacing w:val="-4"/>
          <w:sz w:val="24"/>
        </w:rPr>
        <w:t> </w:t>
      </w:r>
      <w:r>
        <w:rPr>
          <w:sz w:val="24"/>
        </w:rPr>
        <w:t>human</w:t>
      </w:r>
      <w:r>
        <w:rPr>
          <w:spacing w:val="-4"/>
          <w:sz w:val="24"/>
        </w:rPr>
        <w:t> </w:t>
      </w:r>
      <w:r>
        <w:rPr>
          <w:sz w:val="24"/>
        </w:rPr>
        <w:t>participant</w:t>
      </w:r>
      <w:r>
        <w:rPr>
          <w:spacing w:val="-3"/>
          <w:sz w:val="24"/>
        </w:rPr>
        <w:t> </w:t>
      </w:r>
      <w:r>
        <w:rPr>
          <w:sz w:val="24"/>
        </w:rPr>
        <w:t>research</w:t>
      </w:r>
      <w:r>
        <w:rPr>
          <w:spacing w:val="-4"/>
          <w:sz w:val="24"/>
        </w:rPr>
        <w:t> </w:t>
      </w:r>
      <w:r>
        <w:rPr>
          <w:sz w:val="24"/>
        </w:rPr>
        <w:t>must</w:t>
      </w:r>
      <w:r>
        <w:rPr>
          <w:spacing w:val="-3"/>
          <w:sz w:val="24"/>
        </w:rPr>
        <w:t> </w:t>
      </w:r>
      <w:r>
        <w:rPr>
          <w:sz w:val="24"/>
        </w:rPr>
        <w:t>have</w:t>
      </w:r>
      <w:r>
        <w:rPr>
          <w:spacing w:val="-3"/>
          <w:sz w:val="24"/>
        </w:rPr>
        <w:t> </w:t>
      </w:r>
      <w:r>
        <w:rPr>
          <w:sz w:val="24"/>
        </w:rPr>
        <w:t>a</w:t>
      </w:r>
      <w:r>
        <w:rPr>
          <w:spacing w:val="-4"/>
          <w:sz w:val="24"/>
        </w:rPr>
        <w:t> </w:t>
      </w:r>
      <w:r>
        <w:rPr>
          <w:sz w:val="24"/>
        </w:rPr>
        <w:t>current federal assurance of compliance</w:t>
      </w:r>
    </w:p>
    <w:p>
      <w:pPr>
        <w:pStyle w:val="ListParagraph"/>
        <w:numPr>
          <w:ilvl w:val="0"/>
          <w:numId w:val="198"/>
        </w:numPr>
        <w:tabs>
          <w:tab w:pos="579" w:val="left" w:leader="none"/>
        </w:tabs>
        <w:spacing w:line="293" w:lineRule="exact" w:before="0" w:after="0"/>
        <w:ind w:left="579" w:right="0" w:hanging="360"/>
        <w:jc w:val="left"/>
        <w:rPr>
          <w:sz w:val="24"/>
        </w:rPr>
      </w:pPr>
      <w:r>
        <w:rPr>
          <w:sz w:val="24"/>
        </w:rPr>
        <w:t>The</w:t>
      </w:r>
      <w:r>
        <w:rPr>
          <w:spacing w:val="-5"/>
          <w:sz w:val="24"/>
        </w:rPr>
        <w:t> </w:t>
      </w:r>
      <w:r>
        <w:rPr>
          <w:sz w:val="24"/>
        </w:rPr>
        <w:t>non-DoD</w:t>
      </w:r>
      <w:r>
        <w:rPr>
          <w:spacing w:val="-3"/>
          <w:sz w:val="24"/>
        </w:rPr>
        <w:t> </w:t>
      </w:r>
      <w:r>
        <w:rPr>
          <w:sz w:val="24"/>
        </w:rPr>
        <w:t>institution’s</w:t>
      </w:r>
      <w:r>
        <w:rPr>
          <w:spacing w:val="-3"/>
          <w:sz w:val="24"/>
        </w:rPr>
        <w:t> </w:t>
      </w:r>
      <w:r>
        <w:rPr>
          <w:sz w:val="24"/>
        </w:rPr>
        <w:t>IRB</w:t>
      </w:r>
      <w:r>
        <w:rPr>
          <w:spacing w:val="-2"/>
          <w:sz w:val="24"/>
        </w:rPr>
        <w:t> </w:t>
      </w:r>
      <w:r>
        <w:rPr>
          <w:sz w:val="24"/>
        </w:rPr>
        <w:t>must</w:t>
      </w:r>
      <w:r>
        <w:rPr>
          <w:spacing w:val="-3"/>
          <w:sz w:val="24"/>
        </w:rPr>
        <w:t> </w:t>
      </w:r>
      <w:r>
        <w:rPr>
          <w:sz w:val="24"/>
        </w:rPr>
        <w:t>be registered</w:t>
      </w:r>
      <w:r>
        <w:rPr>
          <w:spacing w:val="-3"/>
          <w:sz w:val="24"/>
        </w:rPr>
        <w:t> </w:t>
      </w:r>
      <w:r>
        <w:rPr>
          <w:sz w:val="24"/>
        </w:rPr>
        <w:t>in</w:t>
      </w:r>
      <w:r>
        <w:rPr>
          <w:spacing w:val="-3"/>
          <w:sz w:val="24"/>
        </w:rPr>
        <w:t> </w:t>
      </w:r>
      <w:r>
        <w:rPr>
          <w:sz w:val="24"/>
        </w:rPr>
        <w:t>accordance</w:t>
      </w:r>
      <w:r>
        <w:rPr>
          <w:spacing w:val="-2"/>
          <w:sz w:val="24"/>
        </w:rPr>
        <w:t> </w:t>
      </w:r>
      <w:r>
        <w:rPr>
          <w:sz w:val="24"/>
        </w:rPr>
        <w:t>with</w:t>
      </w:r>
      <w:r>
        <w:rPr>
          <w:spacing w:val="-4"/>
          <w:sz w:val="24"/>
        </w:rPr>
        <w:t> </w:t>
      </w:r>
      <w:r>
        <w:rPr>
          <w:sz w:val="24"/>
        </w:rPr>
        <w:t>Subpart</w:t>
      </w:r>
      <w:r>
        <w:rPr>
          <w:spacing w:val="-2"/>
          <w:sz w:val="24"/>
        </w:rPr>
        <w:t> </w:t>
      </w:r>
      <w:r>
        <w:rPr>
          <w:sz w:val="24"/>
        </w:rPr>
        <w:t>E</w:t>
      </w:r>
      <w:r>
        <w:rPr>
          <w:spacing w:val="-2"/>
          <w:sz w:val="24"/>
        </w:rPr>
        <w:t> </w:t>
      </w:r>
      <w:r>
        <w:rPr>
          <w:sz w:val="24"/>
        </w:rPr>
        <w:t>45</w:t>
      </w:r>
      <w:r>
        <w:rPr>
          <w:spacing w:val="-3"/>
          <w:sz w:val="24"/>
        </w:rPr>
        <w:t> </w:t>
      </w:r>
      <w:r>
        <w:rPr>
          <w:sz w:val="24"/>
        </w:rPr>
        <w:t>CFR</w:t>
      </w:r>
      <w:r>
        <w:rPr>
          <w:spacing w:val="-3"/>
          <w:sz w:val="24"/>
        </w:rPr>
        <w:t> </w:t>
      </w:r>
      <w:r>
        <w:rPr>
          <w:spacing w:val="-5"/>
          <w:sz w:val="24"/>
        </w:rPr>
        <w:t>46</w:t>
      </w:r>
    </w:p>
    <w:p>
      <w:pPr>
        <w:pStyle w:val="ListParagraph"/>
        <w:numPr>
          <w:ilvl w:val="0"/>
          <w:numId w:val="198"/>
        </w:numPr>
        <w:tabs>
          <w:tab w:pos="579" w:val="left" w:leader="none"/>
        </w:tabs>
        <w:spacing w:line="240" w:lineRule="auto" w:before="0" w:after="0"/>
        <w:ind w:left="579" w:right="1225" w:hanging="360"/>
        <w:jc w:val="left"/>
        <w:rPr>
          <w:sz w:val="24"/>
        </w:rPr>
      </w:pPr>
      <w:r>
        <w:rPr>
          <w:sz w:val="24"/>
        </w:rPr>
        <w:t>The</w:t>
      </w:r>
      <w:r>
        <w:rPr>
          <w:spacing w:val="-2"/>
          <w:sz w:val="24"/>
        </w:rPr>
        <w:t> </w:t>
      </w:r>
      <w:r>
        <w:rPr>
          <w:sz w:val="24"/>
        </w:rPr>
        <w:t>involvement</w:t>
      </w:r>
      <w:r>
        <w:rPr>
          <w:spacing w:val="-2"/>
          <w:sz w:val="24"/>
        </w:rPr>
        <w:t> </w:t>
      </w:r>
      <w:r>
        <w:rPr>
          <w:sz w:val="24"/>
        </w:rPr>
        <w:t>of</w:t>
      </w:r>
      <w:r>
        <w:rPr>
          <w:spacing w:val="-3"/>
          <w:sz w:val="24"/>
        </w:rPr>
        <w:t> </w:t>
      </w:r>
      <w:r>
        <w:rPr>
          <w:sz w:val="24"/>
        </w:rPr>
        <w:t>DoD</w:t>
      </w:r>
      <w:r>
        <w:rPr>
          <w:spacing w:val="-3"/>
          <w:sz w:val="24"/>
        </w:rPr>
        <w:t> </w:t>
      </w:r>
      <w:r>
        <w:rPr>
          <w:sz w:val="24"/>
        </w:rPr>
        <w:t>personnel</w:t>
      </w:r>
      <w:r>
        <w:rPr>
          <w:spacing w:val="-3"/>
          <w:sz w:val="24"/>
        </w:rPr>
        <w:t> </w:t>
      </w:r>
      <w:r>
        <w:rPr>
          <w:sz w:val="24"/>
        </w:rPr>
        <w:t>in</w:t>
      </w:r>
      <w:r>
        <w:rPr>
          <w:spacing w:val="-3"/>
          <w:sz w:val="24"/>
        </w:rPr>
        <w:t> </w:t>
      </w:r>
      <w:r>
        <w:rPr>
          <w:sz w:val="24"/>
        </w:rPr>
        <w:t>the</w:t>
      </w:r>
      <w:r>
        <w:rPr>
          <w:spacing w:val="-2"/>
          <w:sz w:val="24"/>
        </w:rPr>
        <w:t> </w:t>
      </w:r>
      <w:r>
        <w:rPr>
          <w:sz w:val="24"/>
        </w:rPr>
        <w:t>conduct</w:t>
      </w:r>
      <w:r>
        <w:rPr>
          <w:spacing w:val="-2"/>
          <w:sz w:val="24"/>
        </w:rPr>
        <w:t> </w:t>
      </w:r>
      <w:r>
        <w:rPr>
          <w:sz w:val="24"/>
        </w:rPr>
        <w:t>of</w:t>
      </w:r>
      <w:r>
        <w:rPr>
          <w:spacing w:val="-3"/>
          <w:sz w:val="24"/>
        </w:rPr>
        <w:t> </w:t>
      </w:r>
      <w:r>
        <w:rPr>
          <w:sz w:val="24"/>
        </w:rPr>
        <w:t>the</w:t>
      </w:r>
      <w:r>
        <w:rPr>
          <w:spacing w:val="-2"/>
          <w:sz w:val="24"/>
        </w:rPr>
        <w:t> </w:t>
      </w:r>
      <w:r>
        <w:rPr>
          <w:sz w:val="24"/>
        </w:rPr>
        <w:t>research</w:t>
      </w:r>
      <w:r>
        <w:rPr>
          <w:spacing w:val="-2"/>
          <w:sz w:val="24"/>
        </w:rPr>
        <w:t> </w:t>
      </w:r>
      <w:r>
        <w:rPr>
          <w:sz w:val="24"/>
        </w:rPr>
        <w:t>is</w:t>
      </w:r>
      <w:r>
        <w:rPr>
          <w:spacing w:val="-3"/>
          <w:sz w:val="24"/>
        </w:rPr>
        <w:t> </w:t>
      </w:r>
      <w:r>
        <w:rPr>
          <w:sz w:val="24"/>
        </w:rPr>
        <w:t>secondary</w:t>
      </w:r>
      <w:r>
        <w:rPr>
          <w:spacing w:val="-2"/>
          <w:sz w:val="24"/>
        </w:rPr>
        <w:t> </w:t>
      </w:r>
      <w:r>
        <w:rPr>
          <w:sz w:val="24"/>
        </w:rPr>
        <w:t>to</w:t>
      </w:r>
      <w:r>
        <w:rPr>
          <w:spacing w:val="-3"/>
          <w:sz w:val="24"/>
        </w:rPr>
        <w:t> </w:t>
      </w:r>
      <w:r>
        <w:rPr>
          <w:sz w:val="24"/>
        </w:rPr>
        <w:t>that</w:t>
      </w:r>
      <w:r>
        <w:rPr>
          <w:spacing w:val="-2"/>
          <w:sz w:val="24"/>
        </w:rPr>
        <w:t> </w:t>
      </w:r>
      <w:r>
        <w:rPr>
          <w:sz w:val="24"/>
        </w:rPr>
        <w:t>of</w:t>
      </w:r>
      <w:r>
        <w:rPr>
          <w:spacing w:val="-3"/>
          <w:sz w:val="24"/>
        </w:rPr>
        <w:t> </w:t>
      </w:r>
      <w:r>
        <w:rPr>
          <w:sz w:val="24"/>
        </w:rPr>
        <w:t>the non-DoD institution</w:t>
      </w:r>
    </w:p>
    <w:p>
      <w:pPr>
        <w:pStyle w:val="ListParagraph"/>
        <w:numPr>
          <w:ilvl w:val="0"/>
          <w:numId w:val="198"/>
        </w:numPr>
        <w:tabs>
          <w:tab w:pos="579" w:val="left" w:leader="none"/>
        </w:tabs>
        <w:spacing w:line="240" w:lineRule="auto" w:before="1" w:after="0"/>
        <w:ind w:left="579" w:right="1844" w:hanging="360"/>
        <w:jc w:val="left"/>
        <w:rPr>
          <w:sz w:val="24"/>
        </w:rPr>
      </w:pPr>
      <w:r>
        <w:rPr>
          <w:sz w:val="24"/>
        </w:rPr>
        <w:t>The</w:t>
      </w:r>
      <w:r>
        <w:rPr>
          <w:spacing w:val="-3"/>
          <w:sz w:val="24"/>
        </w:rPr>
        <w:t> </w:t>
      </w:r>
      <w:r>
        <w:rPr>
          <w:sz w:val="24"/>
        </w:rPr>
        <w:t>DoD</w:t>
      </w:r>
      <w:r>
        <w:rPr>
          <w:spacing w:val="-4"/>
          <w:sz w:val="24"/>
        </w:rPr>
        <w:t> </w:t>
      </w:r>
      <w:r>
        <w:rPr>
          <w:sz w:val="24"/>
        </w:rPr>
        <w:t>reviews</w:t>
      </w:r>
      <w:r>
        <w:rPr>
          <w:spacing w:val="-4"/>
          <w:sz w:val="24"/>
        </w:rPr>
        <w:t> </w:t>
      </w:r>
      <w:r>
        <w:rPr>
          <w:sz w:val="24"/>
        </w:rPr>
        <w:t>the</w:t>
      </w:r>
      <w:r>
        <w:rPr>
          <w:spacing w:val="-3"/>
          <w:sz w:val="24"/>
        </w:rPr>
        <w:t> </w:t>
      </w:r>
      <w:r>
        <w:rPr>
          <w:sz w:val="24"/>
        </w:rPr>
        <w:t>protocol</w:t>
      </w:r>
      <w:r>
        <w:rPr>
          <w:spacing w:val="-3"/>
          <w:sz w:val="24"/>
        </w:rPr>
        <w:t> </w:t>
      </w:r>
      <w:r>
        <w:rPr>
          <w:sz w:val="24"/>
        </w:rPr>
        <w:t>to</w:t>
      </w:r>
      <w:r>
        <w:rPr>
          <w:spacing w:val="-3"/>
          <w:sz w:val="24"/>
        </w:rPr>
        <w:t> </w:t>
      </w:r>
      <w:r>
        <w:rPr>
          <w:sz w:val="24"/>
        </w:rPr>
        <w:t>ensure</w:t>
      </w:r>
      <w:r>
        <w:rPr>
          <w:spacing w:val="-3"/>
          <w:sz w:val="24"/>
        </w:rPr>
        <w:t> </w:t>
      </w:r>
      <w:r>
        <w:rPr>
          <w:sz w:val="24"/>
        </w:rPr>
        <w:t>all</w:t>
      </w:r>
      <w:r>
        <w:rPr>
          <w:spacing w:val="-3"/>
          <w:sz w:val="24"/>
        </w:rPr>
        <w:t> </w:t>
      </w:r>
      <w:r>
        <w:rPr>
          <w:sz w:val="24"/>
        </w:rPr>
        <w:t>applicable</w:t>
      </w:r>
      <w:r>
        <w:rPr>
          <w:spacing w:val="-2"/>
          <w:sz w:val="24"/>
        </w:rPr>
        <w:t> </w:t>
      </w:r>
      <w:r>
        <w:rPr>
          <w:sz w:val="24"/>
        </w:rPr>
        <w:t>local</w:t>
      </w:r>
      <w:r>
        <w:rPr>
          <w:spacing w:val="-3"/>
          <w:sz w:val="24"/>
        </w:rPr>
        <w:t> </w:t>
      </w:r>
      <w:r>
        <w:rPr>
          <w:sz w:val="24"/>
        </w:rPr>
        <w:t>and</w:t>
      </w:r>
      <w:r>
        <w:rPr>
          <w:spacing w:val="-4"/>
          <w:sz w:val="24"/>
        </w:rPr>
        <w:t> </w:t>
      </w:r>
      <w:r>
        <w:rPr>
          <w:sz w:val="24"/>
        </w:rPr>
        <w:t>DoD</w:t>
      </w:r>
      <w:r>
        <w:rPr>
          <w:spacing w:val="-4"/>
          <w:sz w:val="24"/>
        </w:rPr>
        <w:t> </w:t>
      </w:r>
      <w:r>
        <w:rPr>
          <w:sz w:val="24"/>
        </w:rPr>
        <w:t>requirements</w:t>
      </w:r>
      <w:r>
        <w:rPr>
          <w:spacing w:val="-4"/>
          <w:sz w:val="24"/>
        </w:rPr>
        <w:t> </w:t>
      </w:r>
      <w:r>
        <w:rPr>
          <w:sz w:val="24"/>
        </w:rPr>
        <w:t>are addressed in the protocol.</w:t>
      </w:r>
    </w:p>
    <w:p>
      <w:pPr>
        <w:pStyle w:val="ListParagraph"/>
        <w:numPr>
          <w:ilvl w:val="1"/>
          <w:numId w:val="198"/>
        </w:numPr>
        <w:tabs>
          <w:tab w:pos="939" w:val="left" w:leader="none"/>
        </w:tabs>
        <w:spacing w:line="240" w:lineRule="auto" w:before="0" w:after="0"/>
        <w:ind w:left="939" w:right="1022" w:hanging="360"/>
        <w:jc w:val="left"/>
        <w:rPr>
          <w:sz w:val="24"/>
        </w:rPr>
      </w:pPr>
      <w:r>
        <w:rPr>
          <w:sz w:val="24"/>
        </w:rPr>
        <w:t>The DoD institution, non-DoD institution, and the non-DoD institution’s IRB have a written agreement defining the responsibilities and authorities of each organization in complying with all legal requirements.</w:t>
      </w:r>
      <w:r>
        <w:rPr>
          <w:spacing w:val="40"/>
          <w:sz w:val="24"/>
        </w:rPr>
        <w:t> </w:t>
      </w:r>
      <w:r>
        <w:rPr>
          <w:sz w:val="24"/>
        </w:rPr>
        <w:t>This agreement must be approved by the DoD Component prior to the DoD institution’s engagement in the research. This agreement must specify that</w:t>
      </w:r>
      <w:r>
        <w:rPr>
          <w:spacing w:val="-3"/>
          <w:sz w:val="24"/>
        </w:rPr>
        <w:t> </w:t>
      </w:r>
      <w:r>
        <w:rPr>
          <w:sz w:val="24"/>
        </w:rPr>
        <w:t>the</w:t>
      </w:r>
      <w:r>
        <w:rPr>
          <w:spacing w:val="-3"/>
          <w:sz w:val="24"/>
        </w:rPr>
        <w:t> </w:t>
      </w:r>
      <w:r>
        <w:rPr>
          <w:sz w:val="24"/>
        </w:rPr>
        <w:t>non-DoD</w:t>
      </w:r>
      <w:r>
        <w:rPr>
          <w:spacing w:val="-4"/>
          <w:sz w:val="24"/>
        </w:rPr>
        <w:t> </w:t>
      </w:r>
      <w:r>
        <w:rPr>
          <w:sz w:val="24"/>
        </w:rPr>
        <w:t>IRB</w:t>
      </w:r>
      <w:r>
        <w:rPr>
          <w:spacing w:val="-3"/>
          <w:sz w:val="24"/>
        </w:rPr>
        <w:t> </w:t>
      </w:r>
      <w:r>
        <w:rPr>
          <w:sz w:val="24"/>
        </w:rPr>
        <w:t>will</w:t>
      </w:r>
      <w:r>
        <w:rPr>
          <w:spacing w:val="-3"/>
          <w:sz w:val="24"/>
        </w:rPr>
        <w:t> </w:t>
      </w:r>
      <w:r>
        <w:rPr>
          <w:sz w:val="24"/>
        </w:rPr>
        <w:t>apply</w:t>
      </w:r>
      <w:r>
        <w:rPr>
          <w:spacing w:val="-3"/>
          <w:sz w:val="24"/>
        </w:rPr>
        <w:t> </w:t>
      </w:r>
      <w:r>
        <w:rPr>
          <w:sz w:val="24"/>
        </w:rPr>
        <w:t>the</w:t>
      </w:r>
      <w:r>
        <w:rPr>
          <w:spacing w:val="-3"/>
          <w:sz w:val="24"/>
        </w:rPr>
        <w:t> </w:t>
      </w:r>
      <w:r>
        <w:rPr>
          <w:sz w:val="24"/>
        </w:rPr>
        <w:t>DoD</w:t>
      </w:r>
      <w:r>
        <w:rPr>
          <w:spacing w:val="-4"/>
          <w:sz w:val="24"/>
        </w:rPr>
        <w:t> </w:t>
      </w:r>
      <w:r>
        <w:rPr>
          <w:sz w:val="24"/>
        </w:rPr>
        <w:t>requirements</w:t>
      </w:r>
      <w:r>
        <w:rPr>
          <w:spacing w:val="-4"/>
          <w:sz w:val="24"/>
        </w:rPr>
        <w:t> </w:t>
      </w:r>
      <w:r>
        <w:rPr>
          <w:sz w:val="24"/>
        </w:rPr>
        <w:t>specified</w:t>
      </w:r>
      <w:r>
        <w:rPr>
          <w:spacing w:val="-4"/>
          <w:sz w:val="24"/>
        </w:rPr>
        <w:t> </w:t>
      </w:r>
      <w:r>
        <w:rPr>
          <w:sz w:val="24"/>
        </w:rPr>
        <w:t>in</w:t>
      </w:r>
      <w:r>
        <w:rPr>
          <w:spacing w:val="-4"/>
          <w:sz w:val="24"/>
        </w:rPr>
        <w:t> </w:t>
      </w:r>
      <w:r>
        <w:rPr>
          <w:sz w:val="24"/>
        </w:rPr>
        <w:t>DoDI</w:t>
      </w:r>
      <w:r>
        <w:rPr>
          <w:spacing w:val="-3"/>
          <w:sz w:val="24"/>
        </w:rPr>
        <w:t> </w:t>
      </w:r>
      <w:r>
        <w:rPr>
          <w:sz w:val="24"/>
        </w:rPr>
        <w:t>3216.02,</w:t>
      </w:r>
      <w:r>
        <w:rPr>
          <w:spacing w:val="-4"/>
          <w:sz w:val="24"/>
        </w:rPr>
        <w:t> </w:t>
      </w:r>
      <w:r>
        <w:rPr>
          <w:sz w:val="24"/>
        </w:rPr>
        <w:t>including but not limited to non-DoD institutional responsibilities defined under DoDI 3216.02 section 3.6(b).</w:t>
      </w:r>
    </w:p>
    <w:p>
      <w:pPr>
        <w:pStyle w:val="ListParagraph"/>
        <w:numPr>
          <w:ilvl w:val="0"/>
          <w:numId w:val="198"/>
        </w:numPr>
        <w:tabs>
          <w:tab w:pos="579" w:val="left" w:leader="none"/>
        </w:tabs>
        <w:spacing w:line="240" w:lineRule="auto" w:before="0" w:after="0"/>
        <w:ind w:left="579" w:right="1511" w:hanging="360"/>
        <w:jc w:val="left"/>
        <w:rPr>
          <w:sz w:val="24"/>
        </w:rPr>
      </w:pPr>
      <w:r>
        <w:rPr>
          <w:sz w:val="24"/>
        </w:rPr>
        <w:t>The</w:t>
      </w:r>
      <w:r>
        <w:rPr>
          <w:spacing w:val="-2"/>
          <w:sz w:val="24"/>
        </w:rPr>
        <w:t> </w:t>
      </w:r>
      <w:r>
        <w:rPr>
          <w:sz w:val="24"/>
        </w:rPr>
        <w:t>scientific</w:t>
      </w:r>
      <w:r>
        <w:rPr>
          <w:spacing w:val="-2"/>
          <w:sz w:val="24"/>
        </w:rPr>
        <w:t> </w:t>
      </w:r>
      <w:r>
        <w:rPr>
          <w:sz w:val="24"/>
        </w:rPr>
        <w:t>merit</w:t>
      </w:r>
      <w:r>
        <w:rPr>
          <w:spacing w:val="-2"/>
          <w:sz w:val="24"/>
        </w:rPr>
        <w:t> </w:t>
      </w:r>
      <w:r>
        <w:rPr>
          <w:sz w:val="24"/>
        </w:rPr>
        <w:t>is</w:t>
      </w:r>
      <w:r>
        <w:rPr>
          <w:spacing w:val="-3"/>
          <w:sz w:val="24"/>
        </w:rPr>
        <w:t> </w:t>
      </w:r>
      <w:r>
        <w:rPr>
          <w:sz w:val="24"/>
        </w:rPr>
        <w:t>considered</w:t>
      </w:r>
      <w:r>
        <w:rPr>
          <w:spacing w:val="-3"/>
          <w:sz w:val="24"/>
        </w:rPr>
        <w:t> </w:t>
      </w:r>
      <w:r>
        <w:rPr>
          <w:sz w:val="24"/>
        </w:rPr>
        <w:t>by</w:t>
      </w:r>
      <w:r>
        <w:rPr>
          <w:spacing w:val="-3"/>
          <w:sz w:val="24"/>
        </w:rPr>
        <w:t> </w:t>
      </w:r>
      <w:r>
        <w:rPr>
          <w:sz w:val="24"/>
        </w:rPr>
        <w:t>the</w:t>
      </w:r>
      <w:r>
        <w:rPr>
          <w:spacing w:val="-2"/>
          <w:sz w:val="24"/>
        </w:rPr>
        <w:t> </w:t>
      </w:r>
      <w:r>
        <w:rPr>
          <w:sz w:val="24"/>
        </w:rPr>
        <w:t>IRB</w:t>
      </w:r>
      <w:r>
        <w:rPr>
          <w:spacing w:val="-2"/>
          <w:sz w:val="24"/>
        </w:rPr>
        <w:t> </w:t>
      </w:r>
      <w:r>
        <w:rPr>
          <w:sz w:val="24"/>
        </w:rPr>
        <w:t>and</w:t>
      </w:r>
      <w:r>
        <w:rPr>
          <w:spacing w:val="-2"/>
          <w:sz w:val="24"/>
        </w:rPr>
        <w:t> </w:t>
      </w:r>
      <w:r>
        <w:rPr>
          <w:sz w:val="24"/>
        </w:rPr>
        <w:t>an</w:t>
      </w:r>
      <w:r>
        <w:rPr>
          <w:spacing w:val="-3"/>
          <w:sz w:val="24"/>
        </w:rPr>
        <w:t> </w:t>
      </w:r>
      <w:r>
        <w:rPr>
          <w:sz w:val="24"/>
        </w:rPr>
        <w:t>outside</w:t>
      </w:r>
      <w:r>
        <w:rPr>
          <w:spacing w:val="-2"/>
          <w:sz w:val="24"/>
        </w:rPr>
        <w:t> </w:t>
      </w:r>
      <w:r>
        <w:rPr>
          <w:sz w:val="24"/>
        </w:rPr>
        <w:t>expert</w:t>
      </w:r>
      <w:r>
        <w:rPr>
          <w:spacing w:val="-2"/>
          <w:sz w:val="24"/>
        </w:rPr>
        <w:t> </w:t>
      </w:r>
      <w:r>
        <w:rPr>
          <w:sz w:val="24"/>
        </w:rPr>
        <w:t>may</w:t>
      </w:r>
      <w:r>
        <w:rPr>
          <w:spacing w:val="-2"/>
          <w:sz w:val="24"/>
        </w:rPr>
        <w:t> </w:t>
      </w:r>
      <w:r>
        <w:rPr>
          <w:sz w:val="24"/>
        </w:rPr>
        <w:t>be</w:t>
      </w:r>
      <w:r>
        <w:rPr>
          <w:spacing w:val="-2"/>
          <w:sz w:val="24"/>
        </w:rPr>
        <w:t> </w:t>
      </w:r>
      <w:r>
        <w:rPr>
          <w:sz w:val="24"/>
        </w:rPr>
        <w:t>relied</w:t>
      </w:r>
      <w:r>
        <w:rPr>
          <w:spacing w:val="-3"/>
          <w:sz w:val="24"/>
        </w:rPr>
        <w:t> </w:t>
      </w:r>
      <w:r>
        <w:rPr>
          <w:sz w:val="24"/>
        </w:rPr>
        <w:t>upon</w:t>
      </w:r>
      <w:r>
        <w:rPr>
          <w:spacing w:val="-3"/>
          <w:sz w:val="24"/>
        </w:rPr>
        <w:t> </w:t>
      </w:r>
      <w:r>
        <w:rPr>
          <w:sz w:val="24"/>
        </w:rPr>
        <w:t>for evaluation of scientific merit if necessary</w:t>
      </w:r>
    </w:p>
    <w:p>
      <w:pPr>
        <w:pStyle w:val="ListParagraph"/>
        <w:numPr>
          <w:ilvl w:val="0"/>
          <w:numId w:val="198"/>
        </w:numPr>
        <w:tabs>
          <w:tab w:pos="579" w:val="left" w:leader="none"/>
        </w:tabs>
        <w:spacing w:line="240" w:lineRule="auto" w:before="0" w:after="0"/>
        <w:ind w:left="579" w:right="2283" w:hanging="360"/>
        <w:jc w:val="left"/>
        <w:rPr>
          <w:sz w:val="24"/>
        </w:rPr>
      </w:pPr>
      <w:r>
        <w:rPr>
          <w:sz w:val="24"/>
        </w:rPr>
        <w:t>When</w:t>
      </w:r>
      <w:r>
        <w:rPr>
          <w:spacing w:val="-6"/>
          <w:sz w:val="24"/>
        </w:rPr>
        <w:t> </w:t>
      </w:r>
      <w:r>
        <w:rPr>
          <w:sz w:val="24"/>
        </w:rPr>
        <w:t>conducting</w:t>
      </w:r>
      <w:r>
        <w:rPr>
          <w:spacing w:val="-5"/>
          <w:sz w:val="24"/>
        </w:rPr>
        <w:t> </w:t>
      </w:r>
      <w:r>
        <w:rPr>
          <w:sz w:val="24"/>
        </w:rPr>
        <w:t>multi-site</w:t>
      </w:r>
      <w:r>
        <w:rPr>
          <w:spacing w:val="-5"/>
          <w:sz w:val="24"/>
        </w:rPr>
        <w:t> </w:t>
      </w:r>
      <w:r>
        <w:rPr>
          <w:sz w:val="24"/>
        </w:rPr>
        <w:t>research,</w:t>
      </w:r>
      <w:r>
        <w:rPr>
          <w:spacing w:val="-5"/>
          <w:sz w:val="24"/>
        </w:rPr>
        <w:t> </w:t>
      </w:r>
      <w:r>
        <w:rPr>
          <w:sz w:val="24"/>
        </w:rPr>
        <w:t>a</w:t>
      </w:r>
      <w:r>
        <w:rPr>
          <w:spacing w:val="-6"/>
          <w:sz w:val="24"/>
        </w:rPr>
        <w:t> </w:t>
      </w:r>
      <w:r>
        <w:rPr>
          <w:sz w:val="24"/>
        </w:rPr>
        <w:t>formal</w:t>
      </w:r>
      <w:r>
        <w:rPr>
          <w:spacing w:val="-6"/>
          <w:sz w:val="24"/>
        </w:rPr>
        <w:t> </w:t>
      </w:r>
      <w:r>
        <w:rPr>
          <w:sz w:val="24"/>
        </w:rPr>
        <w:t>agreement</w:t>
      </w:r>
      <w:r>
        <w:rPr>
          <w:spacing w:val="-5"/>
          <w:sz w:val="24"/>
        </w:rPr>
        <w:t> </w:t>
      </w:r>
      <w:r>
        <w:rPr>
          <w:sz w:val="24"/>
        </w:rPr>
        <w:t>between</w:t>
      </w:r>
      <w:r>
        <w:rPr>
          <w:spacing w:val="-6"/>
          <w:sz w:val="24"/>
        </w:rPr>
        <w:t> </w:t>
      </w:r>
      <w:r>
        <w:rPr>
          <w:sz w:val="24"/>
        </w:rPr>
        <w:t>organizations is required to specify the roles and responsibilities of each</w:t>
      </w:r>
      <w:r>
        <w:rPr>
          <w:spacing w:val="-4"/>
          <w:sz w:val="24"/>
        </w:rPr>
        <w:t> </w:t>
      </w:r>
      <w:r>
        <w:rPr>
          <w:sz w:val="24"/>
        </w:rPr>
        <w:t>party.</w:t>
      </w:r>
    </w:p>
    <w:p>
      <w:pPr>
        <w:pStyle w:val="Heading2"/>
        <w:numPr>
          <w:ilvl w:val="2"/>
          <w:numId w:val="4"/>
        </w:numPr>
        <w:tabs>
          <w:tab w:pos="1209" w:val="left" w:leader="none"/>
        </w:tabs>
        <w:spacing w:line="240" w:lineRule="auto" w:before="290" w:after="0"/>
        <w:ind w:left="1209" w:right="0" w:hanging="990"/>
        <w:jc w:val="left"/>
      </w:pPr>
      <w:r>
        <w:rPr/>
        <w:t>Reporting</w:t>
      </w:r>
      <w:r>
        <w:rPr>
          <w:spacing w:val="-2"/>
        </w:rPr>
        <w:t> </w:t>
      </w:r>
      <w:r>
        <w:rPr/>
        <w:t>to</w:t>
      </w:r>
      <w:r>
        <w:rPr>
          <w:spacing w:val="-1"/>
        </w:rPr>
        <w:t> </w:t>
      </w:r>
      <w:r>
        <w:rPr/>
        <w:t>the</w:t>
      </w:r>
      <w:r>
        <w:rPr>
          <w:spacing w:val="-2"/>
        </w:rPr>
        <w:t> </w:t>
      </w:r>
      <w:r>
        <w:rPr>
          <w:spacing w:val="-5"/>
        </w:rPr>
        <w:t>DoD</w:t>
      </w:r>
    </w:p>
    <w:p>
      <w:pPr>
        <w:pStyle w:val="BodyText"/>
        <w:spacing w:before="61"/>
        <w:ind w:left="0"/>
        <w:rPr>
          <w:b/>
        </w:rPr>
      </w:pPr>
    </w:p>
    <w:p>
      <w:pPr>
        <w:pStyle w:val="ListParagraph"/>
        <w:numPr>
          <w:ilvl w:val="0"/>
          <w:numId w:val="199"/>
        </w:numPr>
        <w:tabs>
          <w:tab w:pos="579" w:val="left" w:leader="none"/>
        </w:tabs>
        <w:spacing w:line="240" w:lineRule="auto" w:before="0" w:after="0"/>
        <w:ind w:left="579" w:right="1160" w:hanging="360"/>
        <w:jc w:val="left"/>
        <w:rPr>
          <w:rFonts w:ascii="Arial"/>
          <w:sz w:val="22"/>
        </w:rPr>
      </w:pPr>
      <w:r>
        <w:rPr>
          <w:sz w:val="24"/>
        </w:rPr>
        <w:t>Determinations of serious or continuing non-compliance, unanticipated problems involving risks</w:t>
      </w:r>
      <w:r>
        <w:rPr>
          <w:spacing w:val="-4"/>
          <w:sz w:val="24"/>
        </w:rPr>
        <w:t> </w:t>
      </w:r>
      <w:r>
        <w:rPr>
          <w:sz w:val="24"/>
        </w:rPr>
        <w:t>to</w:t>
      </w:r>
      <w:r>
        <w:rPr>
          <w:spacing w:val="-4"/>
          <w:sz w:val="24"/>
        </w:rPr>
        <w:t> </w:t>
      </w:r>
      <w:r>
        <w:rPr>
          <w:sz w:val="24"/>
        </w:rPr>
        <w:t>participants</w:t>
      </w:r>
      <w:r>
        <w:rPr>
          <w:spacing w:val="-4"/>
          <w:sz w:val="24"/>
        </w:rPr>
        <w:t> </w:t>
      </w:r>
      <w:r>
        <w:rPr>
          <w:sz w:val="24"/>
        </w:rPr>
        <w:t>or</w:t>
      </w:r>
      <w:r>
        <w:rPr>
          <w:spacing w:val="-3"/>
          <w:sz w:val="24"/>
        </w:rPr>
        <w:t> </w:t>
      </w:r>
      <w:r>
        <w:rPr>
          <w:sz w:val="24"/>
        </w:rPr>
        <w:t>others,</w:t>
      </w:r>
      <w:r>
        <w:rPr>
          <w:spacing w:val="-3"/>
          <w:sz w:val="24"/>
        </w:rPr>
        <w:t> </w:t>
      </w:r>
      <w:r>
        <w:rPr>
          <w:sz w:val="24"/>
        </w:rPr>
        <w:t>or</w:t>
      </w:r>
      <w:r>
        <w:rPr>
          <w:spacing w:val="-3"/>
          <w:sz w:val="24"/>
        </w:rPr>
        <w:t> </w:t>
      </w:r>
      <w:r>
        <w:rPr>
          <w:sz w:val="24"/>
        </w:rPr>
        <w:t>suspension</w:t>
      </w:r>
      <w:r>
        <w:rPr>
          <w:spacing w:val="-4"/>
          <w:sz w:val="24"/>
        </w:rPr>
        <w:t> </w:t>
      </w:r>
      <w:r>
        <w:rPr>
          <w:sz w:val="24"/>
        </w:rPr>
        <w:t>or</w:t>
      </w:r>
      <w:r>
        <w:rPr>
          <w:spacing w:val="-3"/>
          <w:sz w:val="24"/>
        </w:rPr>
        <w:t> </w:t>
      </w:r>
      <w:r>
        <w:rPr>
          <w:sz w:val="24"/>
        </w:rPr>
        <w:t>termination</w:t>
      </w:r>
      <w:r>
        <w:rPr>
          <w:spacing w:val="-3"/>
          <w:sz w:val="24"/>
        </w:rPr>
        <w:t> </w:t>
      </w:r>
      <w:r>
        <w:rPr>
          <w:sz w:val="24"/>
        </w:rPr>
        <w:t>of</w:t>
      </w:r>
      <w:r>
        <w:rPr>
          <w:spacing w:val="-4"/>
          <w:sz w:val="24"/>
        </w:rPr>
        <w:t> </w:t>
      </w:r>
      <w:r>
        <w:rPr>
          <w:sz w:val="24"/>
        </w:rPr>
        <w:t>DoD-supported</w:t>
      </w:r>
      <w:r>
        <w:rPr>
          <w:spacing w:val="-4"/>
          <w:sz w:val="24"/>
        </w:rPr>
        <w:t> </w:t>
      </w:r>
      <w:r>
        <w:rPr>
          <w:sz w:val="24"/>
        </w:rPr>
        <w:t>research</w:t>
      </w:r>
      <w:r>
        <w:rPr>
          <w:spacing w:val="-4"/>
          <w:sz w:val="24"/>
        </w:rPr>
        <w:t> </w:t>
      </w:r>
      <w:r>
        <w:rPr>
          <w:sz w:val="24"/>
        </w:rPr>
        <w:t>must be</w:t>
      </w:r>
      <w:r>
        <w:rPr>
          <w:spacing w:val="-2"/>
          <w:sz w:val="24"/>
        </w:rPr>
        <w:t> </w:t>
      </w:r>
      <w:r>
        <w:rPr>
          <w:sz w:val="24"/>
        </w:rPr>
        <w:t>promptly</w:t>
      </w:r>
      <w:r>
        <w:rPr>
          <w:spacing w:val="-3"/>
          <w:sz w:val="24"/>
        </w:rPr>
        <w:t> </w:t>
      </w:r>
      <w:r>
        <w:rPr>
          <w:sz w:val="24"/>
        </w:rPr>
        <w:t>(no</w:t>
      </w:r>
      <w:r>
        <w:rPr>
          <w:spacing w:val="-2"/>
          <w:sz w:val="24"/>
        </w:rPr>
        <w:t> </w:t>
      </w:r>
      <w:r>
        <w:rPr>
          <w:sz w:val="24"/>
        </w:rPr>
        <w:t>longer</w:t>
      </w:r>
      <w:r>
        <w:rPr>
          <w:spacing w:val="-2"/>
          <w:sz w:val="24"/>
        </w:rPr>
        <w:t> </w:t>
      </w:r>
      <w:r>
        <w:rPr>
          <w:sz w:val="24"/>
        </w:rPr>
        <w:t>than</w:t>
      </w:r>
      <w:r>
        <w:rPr>
          <w:spacing w:val="-3"/>
          <w:sz w:val="24"/>
        </w:rPr>
        <w:t> </w:t>
      </w:r>
      <w:r>
        <w:rPr>
          <w:sz w:val="24"/>
        </w:rPr>
        <w:t>within</w:t>
      </w:r>
      <w:r>
        <w:rPr>
          <w:spacing w:val="-3"/>
          <w:sz w:val="24"/>
        </w:rPr>
        <w:t> </w:t>
      </w:r>
      <w:r>
        <w:rPr>
          <w:sz w:val="24"/>
        </w:rPr>
        <w:t>30</w:t>
      </w:r>
      <w:r>
        <w:rPr>
          <w:spacing w:val="-2"/>
          <w:sz w:val="24"/>
        </w:rPr>
        <w:t> </w:t>
      </w:r>
      <w:r>
        <w:rPr>
          <w:sz w:val="24"/>
        </w:rPr>
        <w:t>days)</w:t>
      </w:r>
      <w:r>
        <w:rPr>
          <w:spacing w:val="-2"/>
          <w:sz w:val="24"/>
        </w:rPr>
        <w:t> </w:t>
      </w:r>
      <w:r>
        <w:rPr>
          <w:sz w:val="24"/>
        </w:rPr>
        <w:t>reported</w:t>
      </w:r>
      <w:r>
        <w:rPr>
          <w:spacing w:val="-3"/>
          <w:sz w:val="24"/>
        </w:rPr>
        <w:t> </w:t>
      </w:r>
      <w:r>
        <w:rPr>
          <w:sz w:val="24"/>
        </w:rPr>
        <w:t>to</w:t>
      </w:r>
      <w:r>
        <w:rPr>
          <w:spacing w:val="-3"/>
          <w:sz w:val="24"/>
        </w:rPr>
        <w:t> </w:t>
      </w:r>
      <w:r>
        <w:rPr>
          <w:sz w:val="24"/>
        </w:rPr>
        <w:t>the</w:t>
      </w:r>
      <w:r>
        <w:rPr>
          <w:spacing w:val="-3"/>
          <w:sz w:val="24"/>
        </w:rPr>
        <w:t> </w:t>
      </w:r>
      <w:r>
        <w:rPr>
          <w:sz w:val="24"/>
        </w:rPr>
        <w:t>DoD</w:t>
      </w:r>
      <w:r>
        <w:rPr>
          <w:spacing w:val="-3"/>
          <w:sz w:val="24"/>
        </w:rPr>
        <w:t> </w:t>
      </w:r>
      <w:r>
        <w:rPr>
          <w:sz w:val="24"/>
        </w:rPr>
        <w:t>human</w:t>
      </w:r>
      <w:r>
        <w:rPr>
          <w:spacing w:val="-3"/>
          <w:sz w:val="24"/>
        </w:rPr>
        <w:t> </w:t>
      </w:r>
      <w:r>
        <w:rPr>
          <w:sz w:val="24"/>
        </w:rPr>
        <w:t>research</w:t>
      </w:r>
      <w:r>
        <w:rPr>
          <w:spacing w:val="-2"/>
          <w:sz w:val="24"/>
        </w:rPr>
        <w:t> </w:t>
      </w:r>
      <w:r>
        <w:rPr>
          <w:sz w:val="24"/>
        </w:rPr>
        <w:t>protection officer (Component Office of Human Research Protections). The IO will be responsible for sending these reports.</w:t>
      </w:r>
    </w:p>
    <w:p>
      <w:pPr>
        <w:pStyle w:val="ListParagraph"/>
        <w:numPr>
          <w:ilvl w:val="1"/>
          <w:numId w:val="199"/>
        </w:numPr>
        <w:tabs>
          <w:tab w:pos="669" w:val="left" w:leader="none"/>
        </w:tabs>
        <w:spacing w:line="240" w:lineRule="auto" w:before="59" w:after="0"/>
        <w:ind w:left="669" w:right="1178" w:hanging="450"/>
        <w:jc w:val="left"/>
        <w:rPr>
          <w:sz w:val="24"/>
        </w:rPr>
      </w:pPr>
      <w:r>
        <w:rPr>
          <w:sz w:val="24"/>
        </w:rPr>
        <w:t>Allegations of serious or continuing noncompliance related to research involving human participants</w:t>
      </w:r>
      <w:r>
        <w:rPr>
          <w:spacing w:val="-5"/>
          <w:sz w:val="24"/>
        </w:rPr>
        <w:t> </w:t>
      </w:r>
      <w:r>
        <w:rPr>
          <w:sz w:val="24"/>
        </w:rPr>
        <w:t>that</w:t>
      </w:r>
      <w:r>
        <w:rPr>
          <w:spacing w:val="-3"/>
          <w:sz w:val="24"/>
        </w:rPr>
        <w:t> </w:t>
      </w:r>
      <w:r>
        <w:rPr>
          <w:sz w:val="24"/>
        </w:rPr>
        <w:t>are</w:t>
      </w:r>
      <w:r>
        <w:rPr>
          <w:spacing w:val="-3"/>
          <w:sz w:val="24"/>
        </w:rPr>
        <w:t> </w:t>
      </w:r>
      <w:r>
        <w:rPr>
          <w:sz w:val="24"/>
        </w:rPr>
        <w:t>substantiated</w:t>
      </w:r>
      <w:r>
        <w:rPr>
          <w:spacing w:val="-4"/>
          <w:sz w:val="24"/>
        </w:rPr>
        <w:t> </w:t>
      </w:r>
      <w:r>
        <w:rPr>
          <w:sz w:val="24"/>
        </w:rPr>
        <w:t>by</w:t>
      </w:r>
      <w:r>
        <w:rPr>
          <w:spacing w:val="-3"/>
          <w:sz w:val="24"/>
        </w:rPr>
        <w:t> </w:t>
      </w:r>
      <w:r>
        <w:rPr>
          <w:sz w:val="24"/>
        </w:rPr>
        <w:t>investigation,</w:t>
      </w:r>
      <w:r>
        <w:rPr>
          <w:spacing w:val="-3"/>
          <w:sz w:val="24"/>
        </w:rPr>
        <w:t> </w:t>
      </w:r>
      <w:r>
        <w:rPr>
          <w:sz w:val="24"/>
        </w:rPr>
        <w:t>and</w:t>
      </w:r>
      <w:r>
        <w:rPr>
          <w:spacing w:val="-4"/>
          <w:sz w:val="24"/>
        </w:rPr>
        <w:t> </w:t>
      </w:r>
      <w:r>
        <w:rPr>
          <w:sz w:val="24"/>
        </w:rPr>
        <w:t>subsequent</w:t>
      </w:r>
      <w:r>
        <w:rPr>
          <w:spacing w:val="-3"/>
          <w:sz w:val="24"/>
        </w:rPr>
        <w:t> </w:t>
      </w:r>
      <w:r>
        <w:rPr>
          <w:sz w:val="24"/>
        </w:rPr>
        <w:t>actions</w:t>
      </w:r>
      <w:r>
        <w:rPr>
          <w:spacing w:val="-4"/>
          <w:sz w:val="24"/>
        </w:rPr>
        <w:t> </w:t>
      </w:r>
      <w:r>
        <w:rPr>
          <w:sz w:val="24"/>
        </w:rPr>
        <w:t>taken</w:t>
      </w:r>
      <w:r>
        <w:rPr>
          <w:spacing w:val="-4"/>
          <w:sz w:val="24"/>
        </w:rPr>
        <w:t> </w:t>
      </w:r>
      <w:r>
        <w:rPr>
          <w:sz w:val="24"/>
        </w:rPr>
        <w:t>based</w:t>
      </w:r>
      <w:r>
        <w:rPr>
          <w:spacing w:val="-4"/>
          <w:sz w:val="24"/>
        </w:rPr>
        <w:t> </w:t>
      </w:r>
      <w:r>
        <w:rPr>
          <w:sz w:val="24"/>
        </w:rPr>
        <w:t>on the findings.</w:t>
      </w:r>
    </w:p>
    <w:p>
      <w:pPr>
        <w:pStyle w:val="ListParagraph"/>
        <w:numPr>
          <w:ilvl w:val="1"/>
          <w:numId w:val="199"/>
        </w:numPr>
        <w:tabs>
          <w:tab w:pos="669" w:val="left" w:leader="none"/>
        </w:tabs>
        <w:spacing w:line="240" w:lineRule="auto" w:before="1" w:after="0"/>
        <w:ind w:left="669" w:right="1558" w:hanging="450"/>
        <w:jc w:val="left"/>
        <w:rPr>
          <w:sz w:val="24"/>
        </w:rPr>
      </w:pPr>
      <w:r>
        <w:rPr>
          <w:sz w:val="24"/>
        </w:rPr>
        <w:t>Reports of audits of DoD-conducted or DoD-supported human participant research by another</w:t>
      </w:r>
      <w:r>
        <w:rPr>
          <w:spacing w:val="-3"/>
          <w:sz w:val="24"/>
        </w:rPr>
        <w:t> </w:t>
      </w:r>
      <w:r>
        <w:rPr>
          <w:sz w:val="24"/>
        </w:rPr>
        <w:t>federal</w:t>
      </w:r>
      <w:r>
        <w:rPr>
          <w:spacing w:val="-3"/>
          <w:sz w:val="24"/>
        </w:rPr>
        <w:t> </w:t>
      </w:r>
      <w:r>
        <w:rPr>
          <w:sz w:val="24"/>
        </w:rPr>
        <w:t>or</w:t>
      </w:r>
      <w:r>
        <w:rPr>
          <w:spacing w:val="-3"/>
          <w:sz w:val="24"/>
        </w:rPr>
        <w:t> </w:t>
      </w:r>
      <w:r>
        <w:rPr>
          <w:sz w:val="24"/>
        </w:rPr>
        <w:t>state</w:t>
      </w:r>
      <w:r>
        <w:rPr>
          <w:spacing w:val="-5"/>
          <w:sz w:val="24"/>
        </w:rPr>
        <w:t> </w:t>
      </w:r>
      <w:r>
        <w:rPr>
          <w:sz w:val="24"/>
        </w:rPr>
        <w:t>agency,</w:t>
      </w:r>
      <w:r>
        <w:rPr>
          <w:spacing w:val="-5"/>
          <w:sz w:val="24"/>
        </w:rPr>
        <w:t> </w:t>
      </w:r>
      <w:r>
        <w:rPr>
          <w:sz w:val="24"/>
        </w:rPr>
        <w:t>official</w:t>
      </w:r>
      <w:r>
        <w:rPr>
          <w:spacing w:val="-3"/>
          <w:sz w:val="24"/>
        </w:rPr>
        <w:t> </w:t>
      </w:r>
      <w:r>
        <w:rPr>
          <w:sz w:val="24"/>
        </w:rPr>
        <w:t>governing</w:t>
      </w:r>
      <w:r>
        <w:rPr>
          <w:spacing w:val="-4"/>
          <w:sz w:val="24"/>
        </w:rPr>
        <w:t> </w:t>
      </w:r>
      <w:r>
        <w:rPr>
          <w:sz w:val="24"/>
        </w:rPr>
        <w:t>body</w:t>
      </w:r>
      <w:r>
        <w:rPr>
          <w:spacing w:val="-3"/>
          <w:sz w:val="24"/>
        </w:rPr>
        <w:t> </w:t>
      </w:r>
      <w:r>
        <w:rPr>
          <w:sz w:val="24"/>
        </w:rPr>
        <w:t>of</w:t>
      </w:r>
      <w:r>
        <w:rPr>
          <w:spacing w:val="-4"/>
          <w:sz w:val="24"/>
        </w:rPr>
        <w:t> </w:t>
      </w:r>
      <w:r>
        <w:rPr>
          <w:sz w:val="24"/>
        </w:rPr>
        <w:t>a</w:t>
      </w:r>
      <w:r>
        <w:rPr>
          <w:spacing w:val="-4"/>
          <w:sz w:val="24"/>
        </w:rPr>
        <w:t> </w:t>
      </w:r>
      <w:r>
        <w:rPr>
          <w:sz w:val="24"/>
        </w:rPr>
        <w:t>Native</w:t>
      </w:r>
      <w:r>
        <w:rPr>
          <w:spacing w:val="-3"/>
          <w:sz w:val="24"/>
        </w:rPr>
        <w:t> </w:t>
      </w:r>
      <w:r>
        <w:rPr>
          <w:sz w:val="24"/>
        </w:rPr>
        <w:t>American</w:t>
      </w:r>
      <w:r>
        <w:rPr>
          <w:spacing w:val="-4"/>
          <w:sz w:val="24"/>
        </w:rPr>
        <w:t> </w:t>
      </w:r>
      <w:r>
        <w:rPr>
          <w:sz w:val="24"/>
        </w:rPr>
        <w:t>or</w:t>
      </w:r>
      <w:r>
        <w:rPr>
          <w:spacing w:val="-3"/>
          <w:sz w:val="24"/>
        </w:rPr>
        <w:t> </w:t>
      </w:r>
      <w:r>
        <w:rPr>
          <w:sz w:val="24"/>
        </w:rPr>
        <w:t>Alaskan native tribe, other official entity, or foreign government.</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0"/>
          <w:numId w:val="199"/>
        </w:numPr>
        <w:tabs>
          <w:tab w:pos="579" w:val="left" w:leader="none"/>
        </w:tabs>
        <w:spacing w:line="240" w:lineRule="auto" w:before="40" w:after="0"/>
        <w:ind w:left="579" w:right="1230" w:hanging="360"/>
        <w:jc w:val="left"/>
        <w:rPr>
          <w:sz w:val="24"/>
        </w:rPr>
      </w:pPr>
      <w:r>
        <w:rPr>
          <w:sz w:val="24"/>
        </w:rPr>
        <w:t>The</w:t>
      </w:r>
      <w:r>
        <w:rPr>
          <w:spacing w:val="-2"/>
          <w:sz w:val="24"/>
        </w:rPr>
        <w:t> </w:t>
      </w:r>
      <w:r>
        <w:rPr>
          <w:sz w:val="24"/>
        </w:rPr>
        <w:t>following</w:t>
      </w:r>
      <w:r>
        <w:rPr>
          <w:spacing w:val="-3"/>
          <w:sz w:val="24"/>
        </w:rPr>
        <w:t> </w:t>
      </w:r>
      <w:r>
        <w:rPr>
          <w:sz w:val="24"/>
        </w:rPr>
        <w:t>must</w:t>
      </w:r>
      <w:r>
        <w:rPr>
          <w:spacing w:val="-2"/>
          <w:sz w:val="24"/>
        </w:rPr>
        <w:t> </w:t>
      </w:r>
      <w:r>
        <w:rPr>
          <w:sz w:val="24"/>
        </w:rPr>
        <w:t>be</w:t>
      </w:r>
      <w:r>
        <w:rPr>
          <w:spacing w:val="-2"/>
          <w:sz w:val="24"/>
        </w:rPr>
        <w:t> </w:t>
      </w:r>
      <w:r>
        <w:rPr>
          <w:sz w:val="24"/>
        </w:rPr>
        <w:t>promptly</w:t>
      </w:r>
      <w:r>
        <w:rPr>
          <w:spacing w:val="-2"/>
          <w:sz w:val="24"/>
        </w:rPr>
        <w:t> </w:t>
      </w:r>
      <w:r>
        <w:rPr>
          <w:sz w:val="24"/>
        </w:rPr>
        <w:t>(no</w:t>
      </w:r>
      <w:r>
        <w:rPr>
          <w:spacing w:val="-3"/>
          <w:sz w:val="24"/>
        </w:rPr>
        <w:t> </w:t>
      </w:r>
      <w:r>
        <w:rPr>
          <w:sz w:val="24"/>
        </w:rPr>
        <w:t>longer</w:t>
      </w:r>
      <w:r>
        <w:rPr>
          <w:spacing w:val="-2"/>
          <w:sz w:val="24"/>
        </w:rPr>
        <w:t> </w:t>
      </w:r>
      <w:r>
        <w:rPr>
          <w:sz w:val="24"/>
        </w:rPr>
        <w:t>than</w:t>
      </w:r>
      <w:r>
        <w:rPr>
          <w:spacing w:val="-4"/>
          <w:sz w:val="24"/>
        </w:rPr>
        <w:t> </w:t>
      </w:r>
      <w:r>
        <w:rPr>
          <w:sz w:val="24"/>
        </w:rPr>
        <w:t>within</w:t>
      </w:r>
      <w:r>
        <w:rPr>
          <w:spacing w:val="-3"/>
          <w:sz w:val="24"/>
        </w:rPr>
        <w:t> </w:t>
      </w:r>
      <w:r>
        <w:rPr>
          <w:sz w:val="24"/>
        </w:rPr>
        <w:t>30</w:t>
      </w:r>
      <w:r>
        <w:rPr>
          <w:spacing w:val="-3"/>
          <w:sz w:val="24"/>
        </w:rPr>
        <w:t> </w:t>
      </w:r>
      <w:r>
        <w:rPr>
          <w:sz w:val="24"/>
        </w:rPr>
        <w:t>days)</w:t>
      </w:r>
      <w:r>
        <w:rPr>
          <w:spacing w:val="-2"/>
          <w:sz w:val="24"/>
        </w:rPr>
        <w:t> </w:t>
      </w:r>
      <w:r>
        <w:rPr>
          <w:sz w:val="24"/>
        </w:rPr>
        <w:t>reported</w:t>
      </w:r>
      <w:r>
        <w:rPr>
          <w:spacing w:val="-4"/>
          <w:sz w:val="24"/>
        </w:rPr>
        <w:t> </w:t>
      </w:r>
      <w:r>
        <w:rPr>
          <w:sz w:val="24"/>
        </w:rPr>
        <w:t>to</w:t>
      </w:r>
      <w:r>
        <w:rPr>
          <w:spacing w:val="-3"/>
          <w:sz w:val="24"/>
        </w:rPr>
        <w:t> </w:t>
      </w:r>
      <w:r>
        <w:rPr>
          <w:sz w:val="24"/>
        </w:rPr>
        <w:t>the</w:t>
      </w:r>
      <w:r>
        <w:rPr>
          <w:spacing w:val="-2"/>
          <w:sz w:val="24"/>
        </w:rPr>
        <w:t> </w:t>
      </w:r>
      <w:r>
        <w:rPr>
          <w:sz w:val="24"/>
        </w:rPr>
        <w:t>DoD</w:t>
      </w:r>
      <w:r>
        <w:rPr>
          <w:spacing w:val="-4"/>
          <w:sz w:val="24"/>
        </w:rPr>
        <w:t> </w:t>
      </w:r>
      <w:r>
        <w:rPr>
          <w:sz w:val="24"/>
        </w:rPr>
        <w:t>human research protection officer (Component Office of Human Research Protections):</w:t>
      </w:r>
    </w:p>
    <w:p>
      <w:pPr>
        <w:pStyle w:val="ListParagraph"/>
        <w:numPr>
          <w:ilvl w:val="0"/>
          <w:numId w:val="200"/>
        </w:numPr>
        <w:tabs>
          <w:tab w:pos="579" w:val="left" w:leader="none"/>
        </w:tabs>
        <w:spacing w:line="293" w:lineRule="exact" w:before="0" w:after="0"/>
        <w:ind w:left="579" w:right="0" w:hanging="360"/>
        <w:jc w:val="left"/>
        <w:rPr>
          <w:sz w:val="24"/>
        </w:rPr>
      </w:pPr>
      <w:r>
        <w:rPr>
          <w:sz w:val="24"/>
        </w:rPr>
        <w:t>When</w:t>
      </w:r>
      <w:r>
        <w:rPr>
          <w:spacing w:val="-5"/>
          <w:sz w:val="24"/>
        </w:rPr>
        <w:t> </w:t>
      </w:r>
      <w:r>
        <w:rPr>
          <w:sz w:val="24"/>
        </w:rPr>
        <w:t>significant</w:t>
      </w:r>
      <w:r>
        <w:rPr>
          <w:spacing w:val="-1"/>
          <w:sz w:val="24"/>
        </w:rPr>
        <w:t> </w:t>
      </w:r>
      <w:r>
        <w:rPr>
          <w:sz w:val="24"/>
        </w:rPr>
        <w:t>changes</w:t>
      </w:r>
      <w:r>
        <w:rPr>
          <w:spacing w:val="-3"/>
          <w:sz w:val="24"/>
        </w:rPr>
        <w:t> </w:t>
      </w:r>
      <w:r>
        <w:rPr>
          <w:sz w:val="24"/>
        </w:rPr>
        <w:t>to</w:t>
      </w:r>
      <w:r>
        <w:rPr>
          <w:spacing w:val="-2"/>
          <w:sz w:val="24"/>
        </w:rPr>
        <w:t> </w:t>
      </w:r>
      <w:r>
        <w:rPr>
          <w:sz w:val="24"/>
        </w:rPr>
        <w:t>the</w:t>
      </w:r>
      <w:r>
        <w:rPr>
          <w:spacing w:val="-2"/>
          <w:sz w:val="24"/>
        </w:rPr>
        <w:t> </w:t>
      </w:r>
      <w:r>
        <w:rPr>
          <w:sz w:val="24"/>
        </w:rPr>
        <w:t>research</w:t>
      </w:r>
      <w:r>
        <w:rPr>
          <w:spacing w:val="-2"/>
          <w:sz w:val="24"/>
        </w:rPr>
        <w:t> </w:t>
      </w:r>
      <w:r>
        <w:rPr>
          <w:sz w:val="24"/>
        </w:rPr>
        <w:t>protocol</w:t>
      </w:r>
      <w:r>
        <w:rPr>
          <w:spacing w:val="-2"/>
          <w:sz w:val="24"/>
        </w:rPr>
        <w:t> </w:t>
      </w:r>
      <w:r>
        <w:rPr>
          <w:sz w:val="24"/>
        </w:rPr>
        <w:t>are</w:t>
      </w:r>
      <w:r>
        <w:rPr>
          <w:spacing w:val="-1"/>
          <w:sz w:val="24"/>
        </w:rPr>
        <w:t> </w:t>
      </w:r>
      <w:r>
        <w:rPr>
          <w:sz w:val="24"/>
        </w:rPr>
        <w:t>approved</w:t>
      </w:r>
      <w:r>
        <w:rPr>
          <w:spacing w:val="-3"/>
          <w:sz w:val="24"/>
        </w:rPr>
        <w:t> </w:t>
      </w:r>
      <w:r>
        <w:rPr>
          <w:sz w:val="24"/>
        </w:rPr>
        <w:t>by</w:t>
      </w:r>
      <w:r>
        <w:rPr>
          <w:spacing w:val="-1"/>
          <w:sz w:val="24"/>
        </w:rPr>
        <w:t> </w:t>
      </w:r>
      <w:r>
        <w:rPr>
          <w:sz w:val="24"/>
        </w:rPr>
        <w:t>the</w:t>
      </w:r>
      <w:r>
        <w:rPr>
          <w:spacing w:val="-1"/>
          <w:sz w:val="24"/>
        </w:rPr>
        <w:t> </w:t>
      </w:r>
      <w:r>
        <w:rPr>
          <w:spacing w:val="-4"/>
          <w:sz w:val="24"/>
        </w:rPr>
        <w:t>IRB.</w:t>
      </w:r>
    </w:p>
    <w:p>
      <w:pPr>
        <w:pStyle w:val="ListParagraph"/>
        <w:numPr>
          <w:ilvl w:val="1"/>
          <w:numId w:val="200"/>
        </w:numPr>
        <w:tabs>
          <w:tab w:pos="938" w:val="left" w:leader="none"/>
        </w:tabs>
        <w:spacing w:line="240" w:lineRule="auto" w:before="0" w:after="0"/>
        <w:ind w:left="938" w:right="0" w:hanging="359"/>
        <w:jc w:val="left"/>
        <w:rPr>
          <w:sz w:val="24"/>
        </w:rPr>
      </w:pPr>
      <w:r>
        <w:rPr>
          <w:sz w:val="24"/>
        </w:rPr>
        <w:t>Changes</w:t>
      </w:r>
      <w:r>
        <w:rPr>
          <w:spacing w:val="-3"/>
          <w:sz w:val="24"/>
        </w:rPr>
        <w:t> </w:t>
      </w:r>
      <w:r>
        <w:rPr>
          <w:sz w:val="24"/>
        </w:rPr>
        <w:t>to</w:t>
      </w:r>
      <w:r>
        <w:rPr>
          <w:spacing w:val="-4"/>
          <w:sz w:val="24"/>
        </w:rPr>
        <w:t> </w:t>
      </w:r>
      <w:r>
        <w:rPr>
          <w:sz w:val="24"/>
        </w:rPr>
        <w:t>key</w:t>
      </w:r>
      <w:r>
        <w:rPr>
          <w:spacing w:val="-2"/>
          <w:sz w:val="24"/>
        </w:rPr>
        <w:t> </w:t>
      </w:r>
      <w:r>
        <w:rPr>
          <w:sz w:val="24"/>
        </w:rPr>
        <w:t>investigators</w:t>
      </w:r>
      <w:r>
        <w:rPr>
          <w:spacing w:val="-3"/>
          <w:sz w:val="24"/>
        </w:rPr>
        <w:t> </w:t>
      </w:r>
      <w:r>
        <w:rPr>
          <w:sz w:val="24"/>
        </w:rPr>
        <w:t>or</w:t>
      </w:r>
      <w:r>
        <w:rPr>
          <w:spacing w:val="-1"/>
          <w:sz w:val="24"/>
        </w:rPr>
        <w:t> </w:t>
      </w:r>
      <w:r>
        <w:rPr>
          <w:spacing w:val="-2"/>
          <w:sz w:val="24"/>
        </w:rPr>
        <w:t>institutions</w:t>
      </w:r>
    </w:p>
    <w:p>
      <w:pPr>
        <w:pStyle w:val="ListParagraph"/>
        <w:numPr>
          <w:ilvl w:val="1"/>
          <w:numId w:val="200"/>
        </w:numPr>
        <w:tabs>
          <w:tab w:pos="938" w:val="left" w:leader="none"/>
        </w:tabs>
        <w:spacing w:line="240" w:lineRule="auto" w:before="0" w:after="0"/>
        <w:ind w:left="938" w:right="0" w:hanging="359"/>
        <w:jc w:val="left"/>
        <w:rPr>
          <w:sz w:val="24"/>
        </w:rPr>
      </w:pPr>
      <w:r>
        <w:rPr>
          <w:sz w:val="24"/>
        </w:rPr>
        <w:t>Decreased</w:t>
      </w:r>
      <w:r>
        <w:rPr>
          <w:spacing w:val="-5"/>
          <w:sz w:val="24"/>
        </w:rPr>
        <w:t> </w:t>
      </w:r>
      <w:r>
        <w:rPr>
          <w:sz w:val="24"/>
        </w:rPr>
        <w:t>benefit</w:t>
      </w:r>
      <w:r>
        <w:rPr>
          <w:spacing w:val="-2"/>
          <w:sz w:val="24"/>
        </w:rPr>
        <w:t> </w:t>
      </w:r>
      <w:r>
        <w:rPr>
          <w:sz w:val="24"/>
        </w:rPr>
        <w:t>or</w:t>
      </w:r>
      <w:r>
        <w:rPr>
          <w:spacing w:val="-3"/>
          <w:sz w:val="24"/>
        </w:rPr>
        <w:t> </w:t>
      </w:r>
      <w:r>
        <w:rPr>
          <w:sz w:val="24"/>
        </w:rPr>
        <w:t>increased</w:t>
      </w:r>
      <w:r>
        <w:rPr>
          <w:spacing w:val="-3"/>
          <w:sz w:val="24"/>
        </w:rPr>
        <w:t> </w:t>
      </w:r>
      <w:r>
        <w:rPr>
          <w:sz w:val="24"/>
        </w:rPr>
        <w:t>risk</w:t>
      </w:r>
      <w:r>
        <w:rPr>
          <w:spacing w:val="-2"/>
          <w:sz w:val="24"/>
        </w:rPr>
        <w:t> </w:t>
      </w:r>
      <w:r>
        <w:rPr>
          <w:sz w:val="24"/>
        </w:rPr>
        <w:t>to</w:t>
      </w:r>
      <w:r>
        <w:rPr>
          <w:spacing w:val="-2"/>
          <w:sz w:val="24"/>
        </w:rPr>
        <w:t> </w:t>
      </w:r>
      <w:r>
        <w:rPr>
          <w:sz w:val="24"/>
        </w:rPr>
        <w:t>participants</w:t>
      </w:r>
      <w:r>
        <w:rPr>
          <w:spacing w:val="-3"/>
          <w:sz w:val="24"/>
        </w:rPr>
        <w:t> </w:t>
      </w:r>
      <w:r>
        <w:rPr>
          <w:sz w:val="24"/>
        </w:rPr>
        <w:t>in</w:t>
      </w:r>
      <w:r>
        <w:rPr>
          <w:spacing w:val="-3"/>
          <w:sz w:val="24"/>
        </w:rPr>
        <w:t> </w:t>
      </w:r>
      <w:r>
        <w:rPr>
          <w:sz w:val="24"/>
        </w:rPr>
        <w:t>greater</w:t>
      </w:r>
      <w:r>
        <w:rPr>
          <w:spacing w:val="-3"/>
          <w:sz w:val="24"/>
        </w:rPr>
        <w:t> </w:t>
      </w:r>
      <w:r>
        <w:rPr>
          <w:sz w:val="24"/>
        </w:rPr>
        <w:t>than</w:t>
      </w:r>
      <w:r>
        <w:rPr>
          <w:spacing w:val="-3"/>
          <w:sz w:val="24"/>
        </w:rPr>
        <w:t> </w:t>
      </w:r>
      <w:r>
        <w:rPr>
          <w:sz w:val="24"/>
        </w:rPr>
        <w:t>minimal</w:t>
      </w:r>
      <w:r>
        <w:rPr>
          <w:spacing w:val="-2"/>
          <w:sz w:val="24"/>
        </w:rPr>
        <w:t> </w:t>
      </w:r>
      <w:r>
        <w:rPr>
          <w:sz w:val="24"/>
        </w:rPr>
        <w:t>risk</w:t>
      </w:r>
      <w:r>
        <w:rPr>
          <w:spacing w:val="1"/>
          <w:sz w:val="24"/>
        </w:rPr>
        <w:t> </w:t>
      </w:r>
      <w:r>
        <w:rPr>
          <w:spacing w:val="-2"/>
          <w:sz w:val="24"/>
        </w:rPr>
        <w:t>research</w:t>
      </w:r>
    </w:p>
    <w:p>
      <w:pPr>
        <w:pStyle w:val="ListParagraph"/>
        <w:numPr>
          <w:ilvl w:val="1"/>
          <w:numId w:val="200"/>
        </w:numPr>
        <w:tabs>
          <w:tab w:pos="938" w:val="left" w:leader="none"/>
        </w:tabs>
        <w:spacing w:line="240" w:lineRule="auto" w:before="0" w:after="0"/>
        <w:ind w:left="938" w:right="0" w:hanging="359"/>
        <w:jc w:val="left"/>
        <w:rPr>
          <w:sz w:val="24"/>
        </w:rPr>
      </w:pPr>
      <w:r>
        <w:rPr>
          <w:sz w:val="24"/>
        </w:rPr>
        <w:t>Additional</w:t>
      </w:r>
      <w:r>
        <w:rPr>
          <w:spacing w:val="-4"/>
          <w:sz w:val="24"/>
        </w:rPr>
        <w:t> </w:t>
      </w:r>
      <w:r>
        <w:rPr>
          <w:sz w:val="24"/>
        </w:rPr>
        <w:t>of</w:t>
      </w:r>
      <w:r>
        <w:rPr>
          <w:spacing w:val="-4"/>
          <w:sz w:val="24"/>
        </w:rPr>
        <w:t> </w:t>
      </w:r>
      <w:r>
        <w:rPr>
          <w:sz w:val="24"/>
        </w:rPr>
        <w:t>vulnerable</w:t>
      </w:r>
      <w:r>
        <w:rPr>
          <w:spacing w:val="-4"/>
          <w:sz w:val="24"/>
        </w:rPr>
        <w:t> </w:t>
      </w:r>
      <w:r>
        <w:rPr>
          <w:sz w:val="24"/>
        </w:rPr>
        <w:t>populations</w:t>
      </w:r>
      <w:r>
        <w:rPr>
          <w:spacing w:val="-5"/>
          <w:sz w:val="24"/>
        </w:rPr>
        <w:t> </w:t>
      </w:r>
      <w:r>
        <w:rPr>
          <w:sz w:val="24"/>
        </w:rPr>
        <w:t>as</w:t>
      </w:r>
      <w:r>
        <w:rPr>
          <w:spacing w:val="-4"/>
          <w:sz w:val="24"/>
        </w:rPr>
        <w:t> </w:t>
      </w:r>
      <w:r>
        <w:rPr>
          <w:spacing w:val="-2"/>
          <w:sz w:val="24"/>
        </w:rPr>
        <w:t>participants</w:t>
      </w:r>
    </w:p>
    <w:p>
      <w:pPr>
        <w:pStyle w:val="ListParagraph"/>
        <w:numPr>
          <w:ilvl w:val="1"/>
          <w:numId w:val="200"/>
        </w:numPr>
        <w:tabs>
          <w:tab w:pos="938" w:val="left" w:leader="none"/>
        </w:tabs>
        <w:spacing w:line="240" w:lineRule="auto" w:before="1" w:after="0"/>
        <w:ind w:left="938" w:right="0" w:hanging="359"/>
        <w:jc w:val="left"/>
        <w:rPr>
          <w:sz w:val="24"/>
        </w:rPr>
      </w:pPr>
      <w:r>
        <w:rPr>
          <w:sz w:val="24"/>
        </w:rPr>
        <w:t>Addition</w:t>
      </w:r>
      <w:r>
        <w:rPr>
          <w:spacing w:val="-7"/>
          <w:sz w:val="24"/>
        </w:rPr>
        <w:t> </w:t>
      </w:r>
      <w:r>
        <w:rPr>
          <w:sz w:val="24"/>
        </w:rPr>
        <w:t>of</w:t>
      </w:r>
      <w:r>
        <w:rPr>
          <w:spacing w:val="-4"/>
          <w:sz w:val="24"/>
        </w:rPr>
        <w:t> </w:t>
      </w:r>
      <w:r>
        <w:rPr>
          <w:sz w:val="24"/>
        </w:rPr>
        <w:t>DoD-affiliated</w:t>
      </w:r>
      <w:r>
        <w:rPr>
          <w:spacing w:val="-4"/>
          <w:sz w:val="24"/>
        </w:rPr>
        <w:t> </w:t>
      </w:r>
      <w:r>
        <w:rPr>
          <w:sz w:val="24"/>
        </w:rPr>
        <w:t>personnel</w:t>
      </w:r>
      <w:r>
        <w:rPr>
          <w:spacing w:val="-4"/>
          <w:sz w:val="24"/>
        </w:rPr>
        <w:t> </w:t>
      </w:r>
      <w:r>
        <w:rPr>
          <w:sz w:val="24"/>
        </w:rPr>
        <w:t>as</w:t>
      </w:r>
      <w:r>
        <w:rPr>
          <w:spacing w:val="-4"/>
          <w:sz w:val="24"/>
        </w:rPr>
        <w:t> </w:t>
      </w:r>
      <w:r>
        <w:rPr>
          <w:spacing w:val="-2"/>
          <w:sz w:val="24"/>
        </w:rPr>
        <w:t>participants</w:t>
      </w:r>
    </w:p>
    <w:p>
      <w:pPr>
        <w:pStyle w:val="ListParagraph"/>
        <w:numPr>
          <w:ilvl w:val="0"/>
          <w:numId w:val="200"/>
        </w:numPr>
        <w:tabs>
          <w:tab w:pos="579" w:val="left" w:leader="none"/>
        </w:tabs>
        <w:spacing w:line="240" w:lineRule="auto" w:before="0" w:after="0"/>
        <w:ind w:left="579" w:right="0" w:hanging="360"/>
        <w:jc w:val="left"/>
        <w:rPr>
          <w:sz w:val="24"/>
        </w:rPr>
      </w:pPr>
      <w:r>
        <w:rPr>
          <w:sz w:val="24"/>
        </w:rPr>
        <w:t>The</w:t>
      </w:r>
      <w:r>
        <w:rPr>
          <w:spacing w:val="-2"/>
          <w:sz w:val="24"/>
        </w:rPr>
        <w:t> </w:t>
      </w:r>
      <w:r>
        <w:rPr>
          <w:sz w:val="24"/>
        </w:rPr>
        <w:t>results</w:t>
      </w:r>
      <w:r>
        <w:rPr>
          <w:spacing w:val="-3"/>
          <w:sz w:val="24"/>
        </w:rPr>
        <w:t> </w:t>
      </w:r>
      <w:r>
        <w:rPr>
          <w:sz w:val="24"/>
        </w:rPr>
        <w:t>of</w:t>
      </w:r>
      <w:r>
        <w:rPr>
          <w:spacing w:val="-2"/>
          <w:sz w:val="24"/>
        </w:rPr>
        <w:t> </w:t>
      </w:r>
      <w:r>
        <w:rPr>
          <w:sz w:val="24"/>
        </w:rPr>
        <w:t>the</w:t>
      </w:r>
      <w:r>
        <w:rPr>
          <w:spacing w:val="-2"/>
          <w:sz w:val="24"/>
        </w:rPr>
        <w:t> </w:t>
      </w:r>
      <w:r>
        <w:rPr>
          <w:sz w:val="24"/>
        </w:rPr>
        <w:t>IRB’s</w:t>
      </w:r>
      <w:r>
        <w:rPr>
          <w:spacing w:val="-3"/>
          <w:sz w:val="24"/>
        </w:rPr>
        <w:t> </w:t>
      </w:r>
      <w:r>
        <w:rPr>
          <w:sz w:val="24"/>
        </w:rPr>
        <w:t>continuing</w:t>
      </w:r>
      <w:r>
        <w:rPr>
          <w:spacing w:val="-1"/>
          <w:sz w:val="24"/>
        </w:rPr>
        <w:t> </w:t>
      </w:r>
      <w:r>
        <w:rPr>
          <w:spacing w:val="-2"/>
          <w:sz w:val="24"/>
        </w:rPr>
        <w:t>review.</w:t>
      </w:r>
    </w:p>
    <w:p>
      <w:pPr>
        <w:pStyle w:val="ListParagraph"/>
        <w:numPr>
          <w:ilvl w:val="0"/>
          <w:numId w:val="200"/>
        </w:numPr>
        <w:tabs>
          <w:tab w:pos="579" w:val="left" w:leader="none"/>
        </w:tabs>
        <w:spacing w:line="240" w:lineRule="auto" w:before="0" w:after="0"/>
        <w:ind w:left="579" w:right="0" w:hanging="360"/>
        <w:jc w:val="left"/>
        <w:rPr>
          <w:sz w:val="24"/>
        </w:rPr>
      </w:pPr>
      <w:r>
        <w:rPr>
          <w:sz w:val="24"/>
        </w:rPr>
        <w:t>Change</w:t>
      </w:r>
      <w:r>
        <w:rPr>
          <w:spacing w:val="-1"/>
          <w:sz w:val="24"/>
        </w:rPr>
        <w:t> </w:t>
      </w:r>
      <w:r>
        <w:rPr>
          <w:sz w:val="24"/>
        </w:rPr>
        <w:t>of</w:t>
      </w:r>
      <w:r>
        <w:rPr>
          <w:spacing w:val="-2"/>
          <w:sz w:val="24"/>
        </w:rPr>
        <w:t> </w:t>
      </w:r>
      <w:r>
        <w:rPr>
          <w:sz w:val="24"/>
        </w:rPr>
        <w:t>reviewing </w:t>
      </w:r>
      <w:r>
        <w:rPr>
          <w:spacing w:val="-4"/>
          <w:sz w:val="24"/>
        </w:rPr>
        <w:t>IRB.</w:t>
      </w:r>
    </w:p>
    <w:p>
      <w:pPr>
        <w:pStyle w:val="ListParagraph"/>
        <w:numPr>
          <w:ilvl w:val="0"/>
          <w:numId w:val="200"/>
        </w:numPr>
        <w:tabs>
          <w:tab w:pos="579" w:val="left" w:leader="none"/>
        </w:tabs>
        <w:spacing w:line="240" w:lineRule="auto" w:before="0" w:after="0"/>
        <w:ind w:left="579" w:right="1139" w:hanging="360"/>
        <w:jc w:val="left"/>
        <w:rPr>
          <w:sz w:val="24"/>
        </w:rPr>
      </w:pPr>
      <w:r>
        <w:rPr>
          <w:sz w:val="24"/>
        </w:rPr>
        <w:t>Change in status when a previously enrolled participant becomes pregnant, or when the researcher</w:t>
      </w:r>
      <w:r>
        <w:rPr>
          <w:spacing w:val="-3"/>
          <w:sz w:val="24"/>
        </w:rPr>
        <w:t> </w:t>
      </w:r>
      <w:r>
        <w:rPr>
          <w:sz w:val="24"/>
        </w:rPr>
        <w:t>leans</w:t>
      </w:r>
      <w:r>
        <w:rPr>
          <w:spacing w:val="-4"/>
          <w:sz w:val="24"/>
        </w:rPr>
        <w:t> </w:t>
      </w:r>
      <w:r>
        <w:rPr>
          <w:sz w:val="24"/>
        </w:rPr>
        <w:t>that</w:t>
      </w:r>
      <w:r>
        <w:rPr>
          <w:spacing w:val="-3"/>
          <w:sz w:val="24"/>
        </w:rPr>
        <w:t> </w:t>
      </w:r>
      <w:r>
        <w:rPr>
          <w:sz w:val="24"/>
        </w:rPr>
        <w:t>a</w:t>
      </w:r>
      <w:r>
        <w:rPr>
          <w:spacing w:val="-4"/>
          <w:sz w:val="24"/>
        </w:rPr>
        <w:t> </w:t>
      </w:r>
      <w:r>
        <w:rPr>
          <w:sz w:val="24"/>
        </w:rPr>
        <w:t>previously</w:t>
      </w:r>
      <w:r>
        <w:rPr>
          <w:spacing w:val="-4"/>
          <w:sz w:val="24"/>
        </w:rPr>
        <w:t> </w:t>
      </w:r>
      <w:r>
        <w:rPr>
          <w:sz w:val="24"/>
        </w:rPr>
        <w:t>enrolled</w:t>
      </w:r>
      <w:r>
        <w:rPr>
          <w:spacing w:val="-4"/>
          <w:sz w:val="24"/>
        </w:rPr>
        <w:t> </w:t>
      </w:r>
      <w:r>
        <w:rPr>
          <w:sz w:val="24"/>
        </w:rPr>
        <w:t>participants</w:t>
      </w:r>
      <w:r>
        <w:rPr>
          <w:spacing w:val="-4"/>
          <w:sz w:val="24"/>
        </w:rPr>
        <w:t> </w:t>
      </w:r>
      <w:r>
        <w:rPr>
          <w:sz w:val="24"/>
        </w:rPr>
        <w:t>is</w:t>
      </w:r>
      <w:r>
        <w:rPr>
          <w:spacing w:val="-4"/>
          <w:sz w:val="24"/>
        </w:rPr>
        <w:t> </w:t>
      </w:r>
      <w:r>
        <w:rPr>
          <w:sz w:val="24"/>
        </w:rPr>
        <w:t>pregnant,</w:t>
      </w:r>
      <w:r>
        <w:rPr>
          <w:spacing w:val="-3"/>
          <w:sz w:val="24"/>
        </w:rPr>
        <w:t> </w:t>
      </w:r>
      <w:r>
        <w:rPr>
          <w:sz w:val="24"/>
        </w:rPr>
        <w:t>and</w:t>
      </w:r>
      <w:r>
        <w:rPr>
          <w:spacing w:val="-4"/>
          <w:sz w:val="24"/>
        </w:rPr>
        <w:t> </w:t>
      </w:r>
      <w:r>
        <w:rPr>
          <w:sz w:val="24"/>
        </w:rPr>
        <w:t>the</w:t>
      </w:r>
      <w:r>
        <w:rPr>
          <w:spacing w:val="-3"/>
          <w:sz w:val="24"/>
        </w:rPr>
        <w:t> </w:t>
      </w:r>
      <w:r>
        <w:rPr>
          <w:sz w:val="24"/>
        </w:rPr>
        <w:t>protocol</w:t>
      </w:r>
      <w:r>
        <w:rPr>
          <w:spacing w:val="-5"/>
          <w:sz w:val="24"/>
        </w:rPr>
        <w:t> </w:t>
      </w:r>
      <w:r>
        <w:rPr>
          <w:sz w:val="24"/>
        </w:rPr>
        <w:t>was</w:t>
      </w:r>
      <w:r>
        <w:rPr>
          <w:spacing w:val="-4"/>
          <w:sz w:val="24"/>
        </w:rPr>
        <w:t> </w:t>
      </w:r>
      <w:r>
        <w:rPr>
          <w:sz w:val="24"/>
        </w:rPr>
        <w:t>not reviewed and approved by the IRB in accordance with 45 CFR 46, Subpart B.</w:t>
      </w:r>
    </w:p>
    <w:p>
      <w:pPr>
        <w:pStyle w:val="ListParagraph"/>
        <w:numPr>
          <w:ilvl w:val="0"/>
          <w:numId w:val="200"/>
        </w:numPr>
        <w:tabs>
          <w:tab w:pos="579" w:val="left" w:leader="none"/>
        </w:tabs>
        <w:spacing w:line="240" w:lineRule="auto" w:before="0" w:after="0"/>
        <w:ind w:left="579" w:right="1091" w:hanging="360"/>
        <w:jc w:val="left"/>
        <w:rPr>
          <w:sz w:val="24"/>
        </w:rPr>
      </w:pPr>
      <w:r>
        <w:rPr>
          <w:sz w:val="24"/>
        </w:rPr>
        <w:t>Change</w:t>
      </w:r>
      <w:r>
        <w:rPr>
          <w:spacing w:val="-3"/>
          <w:sz w:val="24"/>
        </w:rPr>
        <w:t> </w:t>
      </w:r>
      <w:r>
        <w:rPr>
          <w:sz w:val="24"/>
        </w:rPr>
        <w:t>in</w:t>
      </w:r>
      <w:r>
        <w:rPr>
          <w:spacing w:val="-4"/>
          <w:sz w:val="24"/>
        </w:rPr>
        <w:t> </w:t>
      </w:r>
      <w:r>
        <w:rPr>
          <w:sz w:val="24"/>
        </w:rPr>
        <w:t>status</w:t>
      </w:r>
      <w:r>
        <w:rPr>
          <w:spacing w:val="-4"/>
          <w:sz w:val="24"/>
        </w:rPr>
        <w:t> </w:t>
      </w:r>
      <w:r>
        <w:rPr>
          <w:sz w:val="24"/>
        </w:rPr>
        <w:t>when</w:t>
      </w:r>
      <w:r>
        <w:rPr>
          <w:spacing w:val="-4"/>
          <w:sz w:val="24"/>
        </w:rPr>
        <w:t> </w:t>
      </w:r>
      <w:r>
        <w:rPr>
          <w:sz w:val="24"/>
        </w:rPr>
        <w:t>a</w:t>
      </w:r>
      <w:r>
        <w:rPr>
          <w:spacing w:val="-4"/>
          <w:sz w:val="24"/>
        </w:rPr>
        <w:t> </w:t>
      </w:r>
      <w:r>
        <w:rPr>
          <w:sz w:val="24"/>
        </w:rPr>
        <w:t>previously</w:t>
      </w:r>
      <w:r>
        <w:rPr>
          <w:spacing w:val="-4"/>
          <w:sz w:val="24"/>
        </w:rPr>
        <w:t> </w:t>
      </w:r>
      <w:r>
        <w:rPr>
          <w:sz w:val="24"/>
        </w:rPr>
        <w:t>enrolled</w:t>
      </w:r>
      <w:r>
        <w:rPr>
          <w:spacing w:val="-4"/>
          <w:sz w:val="24"/>
        </w:rPr>
        <w:t> </w:t>
      </w:r>
      <w:r>
        <w:rPr>
          <w:sz w:val="24"/>
        </w:rPr>
        <w:t>participant</w:t>
      </w:r>
      <w:r>
        <w:rPr>
          <w:spacing w:val="-3"/>
          <w:sz w:val="24"/>
        </w:rPr>
        <w:t> </w:t>
      </w:r>
      <w:r>
        <w:rPr>
          <w:sz w:val="24"/>
        </w:rPr>
        <w:t>becomes</w:t>
      </w:r>
      <w:r>
        <w:rPr>
          <w:spacing w:val="-4"/>
          <w:sz w:val="24"/>
        </w:rPr>
        <w:t> </w:t>
      </w:r>
      <w:r>
        <w:rPr>
          <w:sz w:val="24"/>
        </w:rPr>
        <w:t>a</w:t>
      </w:r>
      <w:r>
        <w:rPr>
          <w:spacing w:val="-4"/>
          <w:sz w:val="24"/>
        </w:rPr>
        <w:t> </w:t>
      </w:r>
      <w:r>
        <w:rPr>
          <w:sz w:val="24"/>
        </w:rPr>
        <w:t>prisoner,</w:t>
      </w:r>
      <w:r>
        <w:rPr>
          <w:spacing w:val="-3"/>
          <w:sz w:val="24"/>
        </w:rPr>
        <w:t> </w:t>
      </w:r>
      <w:r>
        <w:rPr>
          <w:sz w:val="24"/>
        </w:rPr>
        <w:t>and</w:t>
      </w:r>
      <w:r>
        <w:rPr>
          <w:spacing w:val="-4"/>
          <w:sz w:val="24"/>
        </w:rPr>
        <w:t> </w:t>
      </w:r>
      <w:r>
        <w:rPr>
          <w:sz w:val="24"/>
        </w:rPr>
        <w:t>the</w:t>
      </w:r>
      <w:r>
        <w:rPr>
          <w:spacing w:val="-3"/>
          <w:sz w:val="24"/>
        </w:rPr>
        <w:t> </w:t>
      </w:r>
      <w:r>
        <w:rPr>
          <w:sz w:val="24"/>
        </w:rPr>
        <w:t>protocol was not reviewed and approved by the IRB in accordance with 32 CFR 219, Subpart C.</w:t>
      </w:r>
    </w:p>
    <w:p>
      <w:pPr>
        <w:pStyle w:val="ListParagraph"/>
        <w:numPr>
          <w:ilvl w:val="0"/>
          <w:numId w:val="200"/>
        </w:numPr>
        <w:tabs>
          <w:tab w:pos="579" w:val="left" w:leader="none"/>
        </w:tabs>
        <w:spacing w:line="240" w:lineRule="auto" w:before="0" w:after="0"/>
        <w:ind w:left="579" w:right="0" w:hanging="360"/>
        <w:jc w:val="left"/>
        <w:rPr>
          <w:sz w:val="24"/>
        </w:rPr>
      </w:pPr>
      <w:r>
        <w:rPr>
          <w:sz w:val="24"/>
        </w:rPr>
        <w:t>Closure</w:t>
      </w:r>
      <w:r>
        <w:rPr>
          <w:spacing w:val="-5"/>
          <w:sz w:val="24"/>
        </w:rPr>
        <w:t> </w:t>
      </w:r>
      <w:r>
        <w:rPr>
          <w:sz w:val="24"/>
        </w:rPr>
        <w:t>of</w:t>
      </w:r>
      <w:r>
        <w:rPr>
          <w:spacing w:val="-4"/>
          <w:sz w:val="24"/>
        </w:rPr>
        <w:t> </w:t>
      </w:r>
      <w:r>
        <w:rPr>
          <w:sz w:val="24"/>
        </w:rPr>
        <w:t>a</w:t>
      </w:r>
      <w:r>
        <w:rPr>
          <w:spacing w:val="-4"/>
          <w:sz w:val="24"/>
        </w:rPr>
        <w:t> </w:t>
      </w:r>
      <w:r>
        <w:rPr>
          <w:sz w:val="24"/>
        </w:rPr>
        <w:t>DoD-supported</w:t>
      </w:r>
      <w:r>
        <w:rPr>
          <w:spacing w:val="-4"/>
          <w:sz w:val="24"/>
        </w:rPr>
        <w:t> </w:t>
      </w:r>
      <w:r>
        <w:rPr>
          <w:spacing w:val="-2"/>
          <w:sz w:val="24"/>
        </w:rPr>
        <w:t>study.</w:t>
      </w:r>
    </w:p>
    <w:p>
      <w:pPr>
        <w:pStyle w:val="ListParagraph"/>
        <w:numPr>
          <w:ilvl w:val="0"/>
          <w:numId w:val="200"/>
        </w:numPr>
        <w:tabs>
          <w:tab w:pos="579" w:val="left" w:leader="none"/>
        </w:tabs>
        <w:spacing w:line="240" w:lineRule="auto" w:before="0" w:after="0"/>
        <w:ind w:left="579" w:right="1053" w:hanging="360"/>
        <w:jc w:val="left"/>
        <w:rPr>
          <w:sz w:val="24"/>
        </w:rPr>
      </w:pPr>
      <w:r>
        <w:rPr>
          <w:sz w:val="24"/>
        </w:rPr>
        <w:t>When</w:t>
      </w:r>
      <w:r>
        <w:rPr>
          <w:spacing w:val="-4"/>
          <w:sz w:val="24"/>
        </w:rPr>
        <w:t> </w:t>
      </w:r>
      <w:r>
        <w:rPr>
          <w:sz w:val="24"/>
        </w:rPr>
        <w:t>the</w:t>
      </w:r>
      <w:r>
        <w:rPr>
          <w:spacing w:val="-3"/>
          <w:sz w:val="24"/>
        </w:rPr>
        <w:t> </w:t>
      </w:r>
      <w:r>
        <w:rPr>
          <w:sz w:val="24"/>
        </w:rPr>
        <w:t>organization</w:t>
      </w:r>
      <w:r>
        <w:rPr>
          <w:spacing w:val="-4"/>
          <w:sz w:val="24"/>
        </w:rPr>
        <w:t> </w:t>
      </w:r>
      <w:r>
        <w:rPr>
          <w:sz w:val="24"/>
        </w:rPr>
        <w:t>is</w:t>
      </w:r>
      <w:r>
        <w:rPr>
          <w:spacing w:val="-4"/>
          <w:sz w:val="24"/>
        </w:rPr>
        <w:t> </w:t>
      </w:r>
      <w:r>
        <w:rPr>
          <w:sz w:val="24"/>
        </w:rPr>
        <w:t>notified</w:t>
      </w:r>
      <w:r>
        <w:rPr>
          <w:spacing w:val="-4"/>
          <w:sz w:val="24"/>
        </w:rPr>
        <w:t> </w:t>
      </w:r>
      <w:r>
        <w:rPr>
          <w:sz w:val="24"/>
        </w:rPr>
        <w:t>by</w:t>
      </w:r>
      <w:r>
        <w:rPr>
          <w:spacing w:val="-4"/>
          <w:sz w:val="24"/>
        </w:rPr>
        <w:t> </w:t>
      </w:r>
      <w:r>
        <w:rPr>
          <w:sz w:val="24"/>
        </w:rPr>
        <w:t>any</w:t>
      </w:r>
      <w:r>
        <w:rPr>
          <w:spacing w:val="-3"/>
          <w:sz w:val="24"/>
        </w:rPr>
        <w:t> </w:t>
      </w:r>
      <w:r>
        <w:rPr>
          <w:sz w:val="24"/>
        </w:rPr>
        <w:t>federal</w:t>
      </w:r>
      <w:r>
        <w:rPr>
          <w:spacing w:val="-3"/>
          <w:sz w:val="24"/>
        </w:rPr>
        <w:t> </w:t>
      </w:r>
      <w:r>
        <w:rPr>
          <w:sz w:val="24"/>
        </w:rPr>
        <w:t>department,</w:t>
      </w:r>
      <w:r>
        <w:rPr>
          <w:spacing w:val="-5"/>
          <w:sz w:val="24"/>
        </w:rPr>
        <w:t> </w:t>
      </w:r>
      <w:r>
        <w:rPr>
          <w:sz w:val="24"/>
        </w:rPr>
        <w:t>agency,</w:t>
      </w:r>
      <w:r>
        <w:rPr>
          <w:spacing w:val="-5"/>
          <w:sz w:val="24"/>
        </w:rPr>
        <w:t> </w:t>
      </w:r>
      <w:r>
        <w:rPr>
          <w:sz w:val="24"/>
        </w:rPr>
        <w:t>or</w:t>
      </w:r>
      <w:r>
        <w:rPr>
          <w:spacing w:val="-4"/>
          <w:sz w:val="24"/>
        </w:rPr>
        <w:t> </w:t>
      </w:r>
      <w:r>
        <w:rPr>
          <w:sz w:val="24"/>
        </w:rPr>
        <w:t>national</w:t>
      </w:r>
      <w:r>
        <w:rPr>
          <w:spacing w:val="-3"/>
          <w:sz w:val="24"/>
        </w:rPr>
        <w:t> </w:t>
      </w:r>
      <w:r>
        <w:rPr>
          <w:sz w:val="24"/>
        </w:rPr>
        <w:t>organization Official governing body of a Native American or Alaskan native tribe, other entity or foreign government that any part of the HRPP is under investigation for cause involving a DoD-supported research protocol.</w:t>
      </w:r>
    </w:p>
    <w:p>
      <w:pPr>
        <w:pStyle w:val="Heading2"/>
        <w:numPr>
          <w:ilvl w:val="2"/>
          <w:numId w:val="4"/>
        </w:numPr>
        <w:tabs>
          <w:tab w:pos="1118" w:val="left" w:leader="none"/>
        </w:tabs>
        <w:spacing w:line="240" w:lineRule="auto" w:before="291" w:after="0"/>
        <w:ind w:left="1118" w:right="0" w:hanging="899"/>
        <w:jc w:val="left"/>
      </w:pPr>
      <w:r>
        <w:rPr/>
        <w:t>Involvement</w:t>
      </w:r>
      <w:r>
        <w:rPr>
          <w:spacing w:val="-4"/>
        </w:rPr>
        <w:t> </w:t>
      </w:r>
      <w:r>
        <w:rPr/>
        <w:t>of</w:t>
      </w:r>
      <w:r>
        <w:rPr>
          <w:spacing w:val="-3"/>
        </w:rPr>
        <w:t> </w:t>
      </w:r>
      <w:r>
        <w:rPr/>
        <w:t>U.S.</w:t>
      </w:r>
      <w:r>
        <w:rPr>
          <w:spacing w:val="-4"/>
        </w:rPr>
        <w:t> </w:t>
      </w:r>
      <w:r>
        <w:rPr/>
        <w:t>Military</w:t>
      </w:r>
      <w:r>
        <w:rPr>
          <w:spacing w:val="-2"/>
        </w:rPr>
        <w:t> Personnel</w:t>
      </w:r>
    </w:p>
    <w:p>
      <w:pPr>
        <w:pStyle w:val="BodyText"/>
        <w:spacing w:before="1"/>
        <w:ind w:left="0"/>
        <w:rPr>
          <w:b/>
        </w:rPr>
      </w:pPr>
    </w:p>
    <w:p>
      <w:pPr>
        <w:pStyle w:val="ListParagraph"/>
        <w:numPr>
          <w:ilvl w:val="0"/>
          <w:numId w:val="201"/>
        </w:numPr>
        <w:tabs>
          <w:tab w:pos="579" w:val="left" w:leader="none"/>
        </w:tabs>
        <w:spacing w:line="240" w:lineRule="auto" w:before="0" w:after="0"/>
        <w:ind w:left="579" w:right="3282" w:hanging="360"/>
        <w:jc w:val="left"/>
        <w:rPr>
          <w:sz w:val="24"/>
        </w:rPr>
      </w:pPr>
      <w:r>
        <w:rPr>
          <w:sz w:val="24"/>
        </w:rPr>
        <w:t>When</w:t>
      </w:r>
      <w:r>
        <w:rPr>
          <w:spacing w:val="-5"/>
          <w:sz w:val="24"/>
        </w:rPr>
        <w:t> </w:t>
      </w:r>
      <w:r>
        <w:rPr>
          <w:sz w:val="24"/>
        </w:rPr>
        <w:t>research</w:t>
      </w:r>
      <w:r>
        <w:rPr>
          <w:spacing w:val="-4"/>
          <w:sz w:val="24"/>
        </w:rPr>
        <w:t> </w:t>
      </w:r>
      <w:r>
        <w:rPr>
          <w:sz w:val="24"/>
        </w:rPr>
        <w:t>involves</w:t>
      </w:r>
      <w:r>
        <w:rPr>
          <w:spacing w:val="-5"/>
          <w:sz w:val="24"/>
        </w:rPr>
        <w:t> </w:t>
      </w:r>
      <w:r>
        <w:rPr>
          <w:sz w:val="24"/>
        </w:rPr>
        <w:t>U.S.</w:t>
      </w:r>
      <w:r>
        <w:rPr>
          <w:spacing w:val="-5"/>
          <w:sz w:val="24"/>
        </w:rPr>
        <w:t> </w:t>
      </w:r>
      <w:r>
        <w:rPr>
          <w:sz w:val="24"/>
        </w:rPr>
        <w:t>military</w:t>
      </w:r>
      <w:r>
        <w:rPr>
          <w:spacing w:val="-5"/>
          <w:sz w:val="24"/>
        </w:rPr>
        <w:t> </w:t>
      </w:r>
      <w:r>
        <w:rPr>
          <w:sz w:val="24"/>
        </w:rPr>
        <w:t>personnel,</w:t>
      </w:r>
      <w:r>
        <w:rPr>
          <w:spacing w:val="-6"/>
          <w:sz w:val="24"/>
        </w:rPr>
        <w:t> </w:t>
      </w:r>
      <w:r>
        <w:rPr>
          <w:sz w:val="24"/>
        </w:rPr>
        <w:t>policies</w:t>
      </w:r>
      <w:r>
        <w:rPr>
          <w:spacing w:val="-5"/>
          <w:sz w:val="24"/>
        </w:rPr>
        <w:t> </w:t>
      </w:r>
      <w:r>
        <w:rPr>
          <w:sz w:val="24"/>
        </w:rPr>
        <w:t>and</w:t>
      </w:r>
      <w:r>
        <w:rPr>
          <w:spacing w:val="-5"/>
          <w:sz w:val="24"/>
        </w:rPr>
        <w:t> </w:t>
      </w:r>
      <w:r>
        <w:rPr>
          <w:sz w:val="24"/>
        </w:rPr>
        <w:t>procedure require limitations on dual compensation:</w:t>
      </w:r>
    </w:p>
    <w:p>
      <w:pPr>
        <w:pStyle w:val="ListParagraph"/>
        <w:numPr>
          <w:ilvl w:val="1"/>
          <w:numId w:val="201"/>
        </w:numPr>
        <w:tabs>
          <w:tab w:pos="579" w:val="left" w:leader="none"/>
        </w:tabs>
        <w:spacing w:line="240" w:lineRule="auto" w:before="0" w:after="0"/>
        <w:ind w:left="579" w:right="2154" w:hanging="360"/>
        <w:jc w:val="left"/>
        <w:rPr>
          <w:rFonts w:ascii="Symbol" w:hAnsi="Symbol"/>
          <w:sz w:val="20"/>
        </w:rPr>
      </w:pPr>
      <w:r>
        <w:rPr>
          <w:sz w:val="24"/>
        </w:rPr>
        <w:t>Prohibit</w:t>
      </w:r>
      <w:r>
        <w:rPr>
          <w:spacing w:val="-4"/>
          <w:sz w:val="24"/>
        </w:rPr>
        <w:t> </w:t>
      </w:r>
      <w:r>
        <w:rPr>
          <w:sz w:val="24"/>
        </w:rPr>
        <w:t>an</w:t>
      </w:r>
      <w:r>
        <w:rPr>
          <w:spacing w:val="-4"/>
          <w:sz w:val="24"/>
        </w:rPr>
        <w:t> </w:t>
      </w:r>
      <w:r>
        <w:rPr>
          <w:sz w:val="24"/>
        </w:rPr>
        <w:t>individual</w:t>
      </w:r>
      <w:r>
        <w:rPr>
          <w:spacing w:val="-4"/>
          <w:sz w:val="24"/>
        </w:rPr>
        <w:t> </w:t>
      </w:r>
      <w:r>
        <w:rPr>
          <w:sz w:val="24"/>
        </w:rPr>
        <w:t>from</w:t>
      </w:r>
      <w:r>
        <w:rPr>
          <w:spacing w:val="-4"/>
          <w:sz w:val="24"/>
        </w:rPr>
        <w:t> </w:t>
      </w:r>
      <w:r>
        <w:rPr>
          <w:sz w:val="24"/>
        </w:rPr>
        <w:t>receiving</w:t>
      </w:r>
      <w:r>
        <w:rPr>
          <w:spacing w:val="-4"/>
          <w:sz w:val="24"/>
        </w:rPr>
        <w:t> </w:t>
      </w:r>
      <w:r>
        <w:rPr>
          <w:sz w:val="24"/>
        </w:rPr>
        <w:t>pay</w:t>
      </w:r>
      <w:r>
        <w:rPr>
          <w:spacing w:val="-4"/>
          <w:sz w:val="24"/>
        </w:rPr>
        <w:t> </w:t>
      </w:r>
      <w:r>
        <w:rPr>
          <w:sz w:val="24"/>
        </w:rPr>
        <w:t>or</w:t>
      </w:r>
      <w:r>
        <w:rPr>
          <w:spacing w:val="-5"/>
          <w:sz w:val="24"/>
        </w:rPr>
        <w:t> </w:t>
      </w:r>
      <w:r>
        <w:rPr>
          <w:sz w:val="24"/>
        </w:rPr>
        <w:t>compensation</w:t>
      </w:r>
      <w:r>
        <w:rPr>
          <w:spacing w:val="-6"/>
          <w:sz w:val="24"/>
        </w:rPr>
        <w:t> </w:t>
      </w:r>
      <w:r>
        <w:rPr>
          <w:sz w:val="24"/>
        </w:rPr>
        <w:t>for</w:t>
      </w:r>
      <w:r>
        <w:rPr>
          <w:spacing w:val="-4"/>
          <w:sz w:val="24"/>
        </w:rPr>
        <w:t> </w:t>
      </w:r>
      <w:r>
        <w:rPr>
          <w:sz w:val="24"/>
        </w:rPr>
        <w:t>research</w:t>
      </w:r>
      <w:r>
        <w:rPr>
          <w:spacing w:val="-5"/>
          <w:sz w:val="24"/>
        </w:rPr>
        <w:t> </w:t>
      </w:r>
      <w:r>
        <w:rPr>
          <w:sz w:val="24"/>
        </w:rPr>
        <w:t>during</w:t>
      </w:r>
      <w:r>
        <w:rPr>
          <w:spacing w:val="-4"/>
          <w:sz w:val="24"/>
        </w:rPr>
        <w:t> </w:t>
      </w:r>
      <w:r>
        <w:rPr>
          <w:sz w:val="24"/>
        </w:rPr>
        <w:t>duty </w:t>
      </w:r>
      <w:r>
        <w:rPr>
          <w:spacing w:val="-2"/>
          <w:sz w:val="24"/>
        </w:rPr>
        <w:t>hours.</w:t>
      </w:r>
    </w:p>
    <w:p>
      <w:pPr>
        <w:pStyle w:val="ListParagraph"/>
        <w:numPr>
          <w:ilvl w:val="0"/>
          <w:numId w:val="201"/>
        </w:numPr>
        <w:tabs>
          <w:tab w:pos="579" w:val="left" w:leader="none"/>
        </w:tabs>
        <w:spacing w:line="240" w:lineRule="auto" w:before="0" w:after="0"/>
        <w:ind w:left="579" w:right="1148" w:hanging="360"/>
        <w:jc w:val="left"/>
        <w:rPr>
          <w:sz w:val="24"/>
        </w:rPr>
      </w:pPr>
      <w:r>
        <w:rPr>
          <w:sz w:val="24"/>
        </w:rPr>
        <w:t>Civilian</w:t>
      </w:r>
      <w:r>
        <w:rPr>
          <w:spacing w:val="-4"/>
          <w:sz w:val="24"/>
        </w:rPr>
        <w:t> </w:t>
      </w:r>
      <w:r>
        <w:rPr>
          <w:sz w:val="24"/>
        </w:rPr>
        <w:t>researchers</w:t>
      </w:r>
      <w:r>
        <w:rPr>
          <w:spacing w:val="-4"/>
          <w:sz w:val="24"/>
        </w:rPr>
        <w:t> </w:t>
      </w:r>
      <w:r>
        <w:rPr>
          <w:sz w:val="24"/>
        </w:rPr>
        <w:t>attempting</w:t>
      </w:r>
      <w:r>
        <w:rPr>
          <w:spacing w:val="-3"/>
          <w:sz w:val="24"/>
        </w:rPr>
        <w:t> </w:t>
      </w:r>
      <w:r>
        <w:rPr>
          <w:sz w:val="24"/>
        </w:rPr>
        <w:t>to</w:t>
      </w:r>
      <w:r>
        <w:rPr>
          <w:spacing w:val="-4"/>
          <w:sz w:val="24"/>
        </w:rPr>
        <w:t> </w:t>
      </w:r>
      <w:r>
        <w:rPr>
          <w:sz w:val="24"/>
        </w:rPr>
        <w:t>access</w:t>
      </w:r>
      <w:r>
        <w:rPr>
          <w:spacing w:val="-4"/>
          <w:sz w:val="24"/>
        </w:rPr>
        <w:t> </w:t>
      </w:r>
      <w:r>
        <w:rPr>
          <w:sz w:val="24"/>
        </w:rPr>
        <w:t>military</w:t>
      </w:r>
      <w:r>
        <w:rPr>
          <w:spacing w:val="-5"/>
          <w:sz w:val="24"/>
        </w:rPr>
        <w:t> </w:t>
      </w:r>
      <w:r>
        <w:rPr>
          <w:sz w:val="24"/>
        </w:rPr>
        <w:t>volunteers</w:t>
      </w:r>
      <w:r>
        <w:rPr>
          <w:spacing w:val="-5"/>
          <w:sz w:val="24"/>
        </w:rPr>
        <w:t> </w:t>
      </w:r>
      <w:r>
        <w:rPr>
          <w:sz w:val="24"/>
        </w:rPr>
        <w:t>should</w:t>
      </w:r>
      <w:r>
        <w:rPr>
          <w:spacing w:val="-4"/>
          <w:sz w:val="24"/>
        </w:rPr>
        <w:t> </w:t>
      </w:r>
      <w:r>
        <w:rPr>
          <w:sz w:val="24"/>
        </w:rPr>
        <w:t>seek</w:t>
      </w:r>
      <w:r>
        <w:rPr>
          <w:spacing w:val="-5"/>
          <w:sz w:val="24"/>
        </w:rPr>
        <w:t> </w:t>
      </w:r>
      <w:r>
        <w:rPr>
          <w:sz w:val="24"/>
        </w:rPr>
        <w:t>collaboration</w:t>
      </w:r>
      <w:r>
        <w:rPr>
          <w:spacing w:val="-4"/>
          <w:sz w:val="24"/>
        </w:rPr>
        <w:t> </w:t>
      </w:r>
      <w:r>
        <w:rPr>
          <w:sz w:val="24"/>
        </w:rPr>
        <w:t>with</w:t>
      </w:r>
      <w:r>
        <w:rPr>
          <w:spacing w:val="-4"/>
          <w:sz w:val="24"/>
        </w:rPr>
        <w:t> </w:t>
      </w:r>
      <w:r>
        <w:rPr>
          <w:sz w:val="24"/>
        </w:rPr>
        <w:t>a military researcher familiar with service-specific requirements.</w:t>
      </w:r>
    </w:p>
    <w:p>
      <w:pPr>
        <w:pStyle w:val="ListParagraph"/>
        <w:numPr>
          <w:ilvl w:val="0"/>
          <w:numId w:val="201"/>
        </w:numPr>
        <w:tabs>
          <w:tab w:pos="579" w:val="left" w:leader="none"/>
        </w:tabs>
        <w:spacing w:line="240" w:lineRule="auto" w:before="1" w:after="0"/>
        <w:ind w:left="579" w:right="2188" w:hanging="360"/>
        <w:jc w:val="left"/>
        <w:rPr>
          <w:sz w:val="24"/>
        </w:rPr>
      </w:pPr>
      <w:r>
        <w:rPr>
          <w:sz w:val="24"/>
        </w:rPr>
        <w:t>An</w:t>
      </w:r>
      <w:r>
        <w:rPr>
          <w:spacing w:val="-4"/>
          <w:sz w:val="24"/>
        </w:rPr>
        <w:t> </w:t>
      </w:r>
      <w:r>
        <w:rPr>
          <w:sz w:val="24"/>
        </w:rPr>
        <w:t>individual</w:t>
      </w:r>
      <w:r>
        <w:rPr>
          <w:spacing w:val="-3"/>
          <w:sz w:val="24"/>
        </w:rPr>
        <w:t> </w:t>
      </w:r>
      <w:r>
        <w:rPr>
          <w:sz w:val="24"/>
        </w:rPr>
        <w:t>may</w:t>
      </w:r>
      <w:r>
        <w:rPr>
          <w:spacing w:val="-4"/>
          <w:sz w:val="24"/>
        </w:rPr>
        <w:t> </w:t>
      </w:r>
      <w:r>
        <w:rPr>
          <w:sz w:val="24"/>
        </w:rPr>
        <w:t>be</w:t>
      </w:r>
      <w:r>
        <w:rPr>
          <w:spacing w:val="-3"/>
          <w:sz w:val="24"/>
        </w:rPr>
        <w:t> </w:t>
      </w:r>
      <w:r>
        <w:rPr>
          <w:sz w:val="24"/>
        </w:rPr>
        <w:t>compensated</w:t>
      </w:r>
      <w:r>
        <w:rPr>
          <w:spacing w:val="-4"/>
          <w:sz w:val="24"/>
        </w:rPr>
        <w:t> </w:t>
      </w:r>
      <w:r>
        <w:rPr>
          <w:sz w:val="24"/>
        </w:rPr>
        <w:t>for</w:t>
      </w:r>
      <w:r>
        <w:rPr>
          <w:spacing w:val="-3"/>
          <w:sz w:val="24"/>
        </w:rPr>
        <w:t> </w:t>
      </w:r>
      <w:r>
        <w:rPr>
          <w:sz w:val="24"/>
        </w:rPr>
        <w:t>research</w:t>
      </w:r>
      <w:r>
        <w:rPr>
          <w:spacing w:val="-4"/>
          <w:sz w:val="24"/>
        </w:rPr>
        <w:t> </w:t>
      </w:r>
      <w:r>
        <w:rPr>
          <w:sz w:val="24"/>
        </w:rPr>
        <w:t>if</w:t>
      </w:r>
      <w:r>
        <w:rPr>
          <w:spacing w:val="-4"/>
          <w:sz w:val="24"/>
        </w:rPr>
        <w:t> </w:t>
      </w:r>
      <w:r>
        <w:rPr>
          <w:sz w:val="24"/>
        </w:rPr>
        <w:t>the</w:t>
      </w:r>
      <w:r>
        <w:rPr>
          <w:spacing w:val="-3"/>
          <w:sz w:val="24"/>
        </w:rPr>
        <w:t> </w:t>
      </w:r>
      <w:r>
        <w:rPr>
          <w:sz w:val="24"/>
        </w:rPr>
        <w:t>participant</w:t>
      </w:r>
      <w:r>
        <w:rPr>
          <w:spacing w:val="-3"/>
          <w:sz w:val="24"/>
        </w:rPr>
        <w:t> </w:t>
      </w:r>
      <w:r>
        <w:rPr>
          <w:sz w:val="24"/>
        </w:rPr>
        <w:t>is</w:t>
      </w:r>
      <w:r>
        <w:rPr>
          <w:spacing w:val="-4"/>
          <w:sz w:val="24"/>
        </w:rPr>
        <w:t> </w:t>
      </w:r>
      <w:r>
        <w:rPr>
          <w:sz w:val="24"/>
        </w:rPr>
        <w:t>involved</w:t>
      </w:r>
      <w:r>
        <w:rPr>
          <w:spacing w:val="-4"/>
          <w:sz w:val="24"/>
        </w:rPr>
        <w:t> </w:t>
      </w:r>
      <w:r>
        <w:rPr>
          <w:sz w:val="24"/>
        </w:rPr>
        <w:t>in</w:t>
      </w:r>
      <w:r>
        <w:rPr>
          <w:spacing w:val="-4"/>
          <w:sz w:val="24"/>
        </w:rPr>
        <w:t> </w:t>
      </w:r>
      <w:r>
        <w:rPr>
          <w:sz w:val="24"/>
        </w:rPr>
        <w:t>the research when not on</w:t>
      </w:r>
      <w:r>
        <w:rPr>
          <w:spacing w:val="-2"/>
          <w:sz w:val="24"/>
        </w:rPr>
        <w:t> </w:t>
      </w:r>
      <w:r>
        <w:rPr>
          <w:sz w:val="24"/>
        </w:rPr>
        <w:t>duty in accordance with 5 USC, with particular reference to Subparts G and H, with some exceptions for purposes consistent with 24 USC 30.</w:t>
      </w:r>
    </w:p>
    <w:p>
      <w:pPr>
        <w:pStyle w:val="ListParagraph"/>
        <w:numPr>
          <w:ilvl w:val="1"/>
          <w:numId w:val="201"/>
        </w:numPr>
        <w:tabs>
          <w:tab w:pos="579" w:val="left" w:leader="none"/>
        </w:tabs>
        <w:spacing w:line="240" w:lineRule="auto" w:before="1" w:after="0"/>
        <w:ind w:left="579" w:right="2021" w:hanging="360"/>
        <w:jc w:val="left"/>
        <w:rPr>
          <w:rFonts w:ascii="Symbol" w:hAnsi="Symbol"/>
          <w:sz w:val="22"/>
        </w:rPr>
      </w:pPr>
      <w:r>
        <w:rPr>
          <w:sz w:val="24"/>
        </w:rPr>
        <w:t>Federal</w:t>
      </w:r>
      <w:r>
        <w:rPr>
          <w:spacing w:val="-3"/>
          <w:sz w:val="24"/>
        </w:rPr>
        <w:t> </w:t>
      </w:r>
      <w:r>
        <w:rPr>
          <w:sz w:val="24"/>
        </w:rPr>
        <w:t>employees</w:t>
      </w:r>
      <w:r>
        <w:rPr>
          <w:spacing w:val="-4"/>
          <w:sz w:val="24"/>
        </w:rPr>
        <w:t> </w:t>
      </w:r>
      <w:r>
        <w:rPr>
          <w:sz w:val="24"/>
        </w:rPr>
        <w:t>while</w:t>
      </w:r>
      <w:r>
        <w:rPr>
          <w:spacing w:val="-4"/>
          <w:sz w:val="24"/>
        </w:rPr>
        <w:t> </w:t>
      </w:r>
      <w:r>
        <w:rPr>
          <w:sz w:val="24"/>
        </w:rPr>
        <w:t>on</w:t>
      </w:r>
      <w:r>
        <w:rPr>
          <w:spacing w:val="-4"/>
          <w:sz w:val="24"/>
        </w:rPr>
        <w:t> </w:t>
      </w:r>
      <w:r>
        <w:rPr>
          <w:sz w:val="24"/>
        </w:rPr>
        <w:t>duty</w:t>
      </w:r>
      <w:r>
        <w:rPr>
          <w:spacing w:val="-3"/>
          <w:sz w:val="24"/>
        </w:rPr>
        <w:t> </w:t>
      </w:r>
      <w:r>
        <w:rPr>
          <w:sz w:val="24"/>
        </w:rPr>
        <w:t>and</w:t>
      </w:r>
      <w:r>
        <w:rPr>
          <w:spacing w:val="-4"/>
          <w:sz w:val="24"/>
        </w:rPr>
        <w:t> </w:t>
      </w:r>
      <w:r>
        <w:rPr>
          <w:sz w:val="24"/>
        </w:rPr>
        <w:t>non-Federal</w:t>
      </w:r>
      <w:r>
        <w:rPr>
          <w:spacing w:val="-3"/>
          <w:sz w:val="24"/>
        </w:rPr>
        <w:t> </w:t>
      </w:r>
      <w:r>
        <w:rPr>
          <w:sz w:val="24"/>
        </w:rPr>
        <w:t>persons</w:t>
      </w:r>
      <w:r>
        <w:rPr>
          <w:spacing w:val="-4"/>
          <w:sz w:val="24"/>
        </w:rPr>
        <w:t> </w:t>
      </w:r>
      <w:r>
        <w:rPr>
          <w:sz w:val="24"/>
        </w:rPr>
        <w:t>may</w:t>
      </w:r>
      <w:r>
        <w:rPr>
          <w:spacing w:val="-3"/>
          <w:sz w:val="24"/>
        </w:rPr>
        <w:t> </w:t>
      </w:r>
      <w:r>
        <w:rPr>
          <w:sz w:val="24"/>
        </w:rPr>
        <w:t>be</w:t>
      </w:r>
      <w:r>
        <w:rPr>
          <w:spacing w:val="-3"/>
          <w:sz w:val="24"/>
        </w:rPr>
        <w:t> </w:t>
      </w:r>
      <w:r>
        <w:rPr>
          <w:sz w:val="24"/>
        </w:rPr>
        <w:t>compensated</w:t>
      </w:r>
      <w:r>
        <w:rPr>
          <w:spacing w:val="-4"/>
          <w:sz w:val="24"/>
        </w:rPr>
        <w:t> </w:t>
      </w:r>
      <w:r>
        <w:rPr>
          <w:sz w:val="24"/>
        </w:rPr>
        <w:t>for blood draws for research up to $50 for each blood</w:t>
      </w:r>
      <w:r>
        <w:rPr>
          <w:spacing w:val="-3"/>
          <w:sz w:val="24"/>
        </w:rPr>
        <w:t> </w:t>
      </w:r>
      <w:r>
        <w:rPr>
          <w:sz w:val="24"/>
        </w:rPr>
        <w:t>draw.</w:t>
      </w:r>
    </w:p>
    <w:p>
      <w:pPr>
        <w:pStyle w:val="ListParagraph"/>
        <w:numPr>
          <w:ilvl w:val="1"/>
          <w:numId w:val="201"/>
        </w:numPr>
        <w:tabs>
          <w:tab w:pos="579" w:val="left" w:leader="none"/>
        </w:tabs>
        <w:spacing w:line="237" w:lineRule="auto" w:before="1" w:after="0"/>
        <w:ind w:left="579" w:right="1647" w:hanging="360"/>
        <w:jc w:val="left"/>
        <w:rPr>
          <w:rFonts w:ascii="Symbol" w:hAnsi="Symbol"/>
          <w:sz w:val="22"/>
        </w:rPr>
      </w:pPr>
      <w:r>
        <w:rPr>
          <w:sz w:val="24"/>
        </w:rPr>
        <w:t>Non-Federal persons may be compensated for research participating other than blood draws</w:t>
      </w:r>
      <w:r>
        <w:rPr>
          <w:spacing w:val="-4"/>
          <w:sz w:val="24"/>
        </w:rPr>
        <w:t> </w:t>
      </w:r>
      <w:r>
        <w:rPr>
          <w:sz w:val="24"/>
        </w:rPr>
        <w:t>in</w:t>
      </w:r>
      <w:r>
        <w:rPr>
          <w:spacing w:val="-4"/>
          <w:sz w:val="24"/>
        </w:rPr>
        <w:t> </w:t>
      </w:r>
      <w:r>
        <w:rPr>
          <w:sz w:val="24"/>
        </w:rPr>
        <w:t>a</w:t>
      </w:r>
      <w:r>
        <w:rPr>
          <w:spacing w:val="-4"/>
          <w:sz w:val="24"/>
        </w:rPr>
        <w:t> </w:t>
      </w:r>
      <w:r>
        <w:rPr>
          <w:sz w:val="24"/>
        </w:rPr>
        <w:t>reasonable</w:t>
      </w:r>
      <w:r>
        <w:rPr>
          <w:spacing w:val="-3"/>
          <w:sz w:val="24"/>
        </w:rPr>
        <w:t> </w:t>
      </w:r>
      <w:r>
        <w:rPr>
          <w:sz w:val="24"/>
        </w:rPr>
        <w:t>amount</w:t>
      </w:r>
      <w:r>
        <w:rPr>
          <w:spacing w:val="-3"/>
          <w:sz w:val="24"/>
        </w:rPr>
        <w:t> </w:t>
      </w:r>
      <w:r>
        <w:rPr>
          <w:sz w:val="24"/>
        </w:rPr>
        <w:t>as</w:t>
      </w:r>
      <w:r>
        <w:rPr>
          <w:spacing w:val="-4"/>
          <w:sz w:val="24"/>
        </w:rPr>
        <w:t> </w:t>
      </w:r>
      <w:r>
        <w:rPr>
          <w:sz w:val="24"/>
        </w:rPr>
        <w:t>approved</w:t>
      </w:r>
      <w:r>
        <w:rPr>
          <w:spacing w:val="-4"/>
          <w:sz w:val="24"/>
        </w:rPr>
        <w:t> </w:t>
      </w:r>
      <w:r>
        <w:rPr>
          <w:sz w:val="24"/>
        </w:rPr>
        <w:t>by</w:t>
      </w:r>
      <w:r>
        <w:rPr>
          <w:spacing w:val="-3"/>
          <w:sz w:val="24"/>
        </w:rPr>
        <w:t> </w:t>
      </w:r>
      <w:r>
        <w:rPr>
          <w:sz w:val="24"/>
        </w:rPr>
        <w:t>the</w:t>
      </w:r>
      <w:r>
        <w:rPr>
          <w:spacing w:val="-3"/>
          <w:sz w:val="24"/>
        </w:rPr>
        <w:t> </w:t>
      </w:r>
      <w:r>
        <w:rPr>
          <w:sz w:val="24"/>
        </w:rPr>
        <w:t>IRB</w:t>
      </w:r>
      <w:r>
        <w:rPr>
          <w:spacing w:val="-3"/>
          <w:sz w:val="24"/>
        </w:rPr>
        <w:t> </w:t>
      </w:r>
      <w:r>
        <w:rPr>
          <w:sz w:val="24"/>
        </w:rPr>
        <w:t>according</w:t>
      </w:r>
      <w:r>
        <w:rPr>
          <w:spacing w:val="-4"/>
          <w:sz w:val="24"/>
        </w:rPr>
        <w:t> </w:t>
      </w:r>
      <w:r>
        <w:rPr>
          <w:sz w:val="24"/>
        </w:rPr>
        <w:t>to</w:t>
      </w:r>
      <w:r>
        <w:rPr>
          <w:spacing w:val="-3"/>
          <w:sz w:val="24"/>
        </w:rPr>
        <w:t> </w:t>
      </w:r>
      <w:r>
        <w:rPr>
          <w:sz w:val="24"/>
        </w:rPr>
        <w:t>local</w:t>
      </w:r>
      <w:r>
        <w:rPr>
          <w:spacing w:val="-4"/>
          <w:sz w:val="24"/>
        </w:rPr>
        <w:t> </w:t>
      </w:r>
      <w:r>
        <w:rPr>
          <w:sz w:val="24"/>
        </w:rPr>
        <w:t>prevailing</w:t>
      </w:r>
      <w:r>
        <w:rPr>
          <w:spacing w:val="-3"/>
          <w:sz w:val="24"/>
        </w:rPr>
        <w:t> </w:t>
      </w:r>
      <w:r>
        <w:rPr>
          <w:sz w:val="24"/>
        </w:rPr>
        <w:t>rates and the nature of the research.</w:t>
      </w:r>
    </w:p>
    <w:p>
      <w:pPr>
        <w:pStyle w:val="ListParagraph"/>
        <w:numPr>
          <w:ilvl w:val="0"/>
          <w:numId w:val="201"/>
        </w:numPr>
        <w:tabs>
          <w:tab w:pos="578" w:val="left" w:leader="none"/>
        </w:tabs>
        <w:spacing w:line="289" w:lineRule="exact" w:before="0" w:after="0"/>
        <w:ind w:left="578" w:right="0" w:hanging="359"/>
        <w:jc w:val="left"/>
        <w:rPr>
          <w:sz w:val="24"/>
        </w:rPr>
      </w:pPr>
      <w:r>
        <w:rPr>
          <w:sz w:val="24"/>
        </w:rPr>
        <w:t>The</w:t>
      </w:r>
      <w:r>
        <w:rPr>
          <w:spacing w:val="-2"/>
          <w:sz w:val="24"/>
        </w:rPr>
        <w:t> </w:t>
      </w:r>
      <w:r>
        <w:rPr>
          <w:sz w:val="24"/>
        </w:rPr>
        <w:t>IRB</w:t>
      </w:r>
      <w:r>
        <w:rPr>
          <w:spacing w:val="-2"/>
          <w:sz w:val="24"/>
        </w:rPr>
        <w:t> </w:t>
      </w:r>
      <w:r>
        <w:rPr>
          <w:sz w:val="24"/>
        </w:rPr>
        <w:t>no</w:t>
      </w:r>
      <w:r>
        <w:rPr>
          <w:spacing w:val="-3"/>
          <w:sz w:val="24"/>
        </w:rPr>
        <w:t> </w:t>
      </w:r>
      <w:r>
        <w:rPr>
          <w:sz w:val="24"/>
        </w:rPr>
        <w:t>longer</w:t>
      </w:r>
      <w:r>
        <w:rPr>
          <w:spacing w:val="-2"/>
          <w:sz w:val="24"/>
        </w:rPr>
        <w:t> </w:t>
      </w:r>
      <w:r>
        <w:rPr>
          <w:sz w:val="24"/>
        </w:rPr>
        <w:t>requires</w:t>
      </w:r>
      <w:r>
        <w:rPr>
          <w:spacing w:val="-3"/>
          <w:sz w:val="24"/>
        </w:rPr>
        <w:t> </w:t>
      </w:r>
      <w:r>
        <w:rPr>
          <w:sz w:val="24"/>
        </w:rPr>
        <w:t>the</w:t>
      </w:r>
      <w:r>
        <w:rPr>
          <w:spacing w:val="-2"/>
          <w:sz w:val="24"/>
        </w:rPr>
        <w:t> </w:t>
      </w:r>
      <w:r>
        <w:rPr>
          <w:sz w:val="24"/>
        </w:rPr>
        <w:t>appointment</w:t>
      </w:r>
      <w:r>
        <w:rPr>
          <w:spacing w:val="-2"/>
          <w:sz w:val="24"/>
        </w:rPr>
        <w:t> </w:t>
      </w:r>
      <w:r>
        <w:rPr>
          <w:sz w:val="24"/>
        </w:rPr>
        <w:t>of</w:t>
      </w:r>
      <w:r>
        <w:rPr>
          <w:spacing w:val="-3"/>
          <w:sz w:val="24"/>
        </w:rPr>
        <w:t> </w:t>
      </w:r>
      <w:r>
        <w:rPr>
          <w:sz w:val="24"/>
        </w:rPr>
        <w:t>a</w:t>
      </w:r>
      <w:r>
        <w:rPr>
          <w:spacing w:val="-3"/>
          <w:sz w:val="24"/>
        </w:rPr>
        <w:t> </w:t>
      </w:r>
      <w:r>
        <w:rPr>
          <w:sz w:val="24"/>
        </w:rPr>
        <w:t>research</w:t>
      </w:r>
      <w:r>
        <w:rPr>
          <w:spacing w:val="-1"/>
          <w:sz w:val="24"/>
        </w:rPr>
        <w:t> </w:t>
      </w:r>
      <w:r>
        <w:rPr>
          <w:spacing w:val="-2"/>
          <w:sz w:val="24"/>
        </w:rPr>
        <w:t>monitor:</w:t>
      </w:r>
    </w:p>
    <w:p>
      <w:pPr>
        <w:pStyle w:val="ListParagraph"/>
        <w:numPr>
          <w:ilvl w:val="1"/>
          <w:numId w:val="201"/>
        </w:numPr>
        <w:tabs>
          <w:tab w:pos="579" w:val="left" w:leader="none"/>
        </w:tabs>
        <w:spacing w:line="237" w:lineRule="auto" w:before="1" w:after="0"/>
        <w:ind w:left="579" w:right="1892" w:hanging="360"/>
        <w:jc w:val="left"/>
        <w:rPr>
          <w:rFonts w:ascii="Symbol" w:hAnsi="Symbol"/>
          <w:sz w:val="20"/>
        </w:rPr>
      </w:pPr>
      <w:r>
        <w:rPr>
          <w:sz w:val="24"/>
        </w:rPr>
        <w:t>Investigators</w:t>
      </w:r>
      <w:r>
        <w:rPr>
          <w:spacing w:val="-4"/>
          <w:sz w:val="24"/>
        </w:rPr>
        <w:t> </w:t>
      </w:r>
      <w:r>
        <w:rPr>
          <w:sz w:val="24"/>
        </w:rPr>
        <w:t>may</w:t>
      </w:r>
      <w:r>
        <w:rPr>
          <w:spacing w:val="-4"/>
          <w:sz w:val="24"/>
        </w:rPr>
        <w:t> </w:t>
      </w:r>
      <w:r>
        <w:rPr>
          <w:sz w:val="24"/>
        </w:rPr>
        <w:t>remove</w:t>
      </w:r>
      <w:r>
        <w:rPr>
          <w:spacing w:val="-4"/>
          <w:sz w:val="24"/>
        </w:rPr>
        <w:t> </w:t>
      </w:r>
      <w:r>
        <w:rPr>
          <w:sz w:val="24"/>
        </w:rPr>
        <w:t>the</w:t>
      </w:r>
      <w:r>
        <w:rPr>
          <w:spacing w:val="-4"/>
          <w:sz w:val="24"/>
        </w:rPr>
        <w:t> </w:t>
      </w:r>
      <w:r>
        <w:rPr>
          <w:sz w:val="24"/>
        </w:rPr>
        <w:t>requirement</w:t>
      </w:r>
      <w:r>
        <w:rPr>
          <w:spacing w:val="-4"/>
          <w:sz w:val="24"/>
        </w:rPr>
        <w:t> </w:t>
      </w:r>
      <w:r>
        <w:rPr>
          <w:sz w:val="24"/>
        </w:rPr>
        <w:t>for</w:t>
      </w:r>
      <w:r>
        <w:rPr>
          <w:spacing w:val="-4"/>
          <w:sz w:val="24"/>
        </w:rPr>
        <w:t> </w:t>
      </w:r>
      <w:r>
        <w:rPr>
          <w:sz w:val="24"/>
        </w:rPr>
        <w:t>a</w:t>
      </w:r>
      <w:r>
        <w:rPr>
          <w:spacing w:val="-4"/>
          <w:sz w:val="24"/>
        </w:rPr>
        <w:t> </w:t>
      </w:r>
      <w:r>
        <w:rPr>
          <w:sz w:val="24"/>
        </w:rPr>
        <w:t>research</w:t>
      </w:r>
      <w:r>
        <w:rPr>
          <w:spacing w:val="-4"/>
          <w:sz w:val="24"/>
        </w:rPr>
        <w:t> </w:t>
      </w:r>
      <w:r>
        <w:rPr>
          <w:sz w:val="24"/>
        </w:rPr>
        <w:t>monitor</w:t>
      </w:r>
      <w:r>
        <w:rPr>
          <w:spacing w:val="-3"/>
          <w:sz w:val="24"/>
        </w:rPr>
        <w:t> </w:t>
      </w:r>
      <w:r>
        <w:rPr>
          <w:sz w:val="24"/>
        </w:rPr>
        <w:t>from</w:t>
      </w:r>
      <w:r>
        <w:rPr>
          <w:spacing w:val="-4"/>
          <w:sz w:val="24"/>
        </w:rPr>
        <w:t> </w:t>
      </w:r>
      <w:r>
        <w:rPr>
          <w:sz w:val="24"/>
        </w:rPr>
        <w:t>existing</w:t>
      </w:r>
      <w:r>
        <w:rPr>
          <w:spacing w:val="-4"/>
          <w:sz w:val="24"/>
        </w:rPr>
        <w:t> </w:t>
      </w:r>
      <w:r>
        <w:rPr>
          <w:sz w:val="24"/>
        </w:rPr>
        <w:t>open studies through a modification submitted to and approved by the IRB.</w:t>
      </w:r>
    </w:p>
    <w:p>
      <w:pPr>
        <w:pStyle w:val="ListParagraph"/>
        <w:spacing w:after="0" w:line="237" w:lineRule="auto"/>
        <w:jc w:val="left"/>
        <w:rPr>
          <w:rFonts w:ascii="Symbol" w:hAnsi="Symbol"/>
          <w:sz w:val="20"/>
        </w:rPr>
        <w:sectPr>
          <w:pgSz w:w="12240" w:h="15840"/>
          <w:pgMar w:header="0" w:footer="2536" w:top="1360" w:bottom="2720" w:left="1080" w:right="360"/>
        </w:sectPr>
      </w:pPr>
    </w:p>
    <w:p>
      <w:pPr>
        <w:pStyle w:val="ListParagraph"/>
        <w:numPr>
          <w:ilvl w:val="0"/>
          <w:numId w:val="201"/>
        </w:numPr>
        <w:tabs>
          <w:tab w:pos="579" w:val="left" w:leader="none"/>
        </w:tabs>
        <w:spacing w:line="240" w:lineRule="auto" w:before="40" w:after="0"/>
        <w:ind w:left="579" w:right="1648" w:hanging="360"/>
        <w:jc w:val="left"/>
        <w:rPr>
          <w:sz w:val="24"/>
        </w:rPr>
      </w:pPr>
      <w:r>
        <w:rPr>
          <w:sz w:val="24"/>
        </w:rPr>
        <w:t>When</w:t>
      </w:r>
      <w:r>
        <w:rPr>
          <w:spacing w:val="-4"/>
          <w:sz w:val="24"/>
        </w:rPr>
        <w:t> </w:t>
      </w:r>
      <w:r>
        <w:rPr>
          <w:sz w:val="24"/>
        </w:rPr>
        <w:t>research</w:t>
      </w:r>
      <w:r>
        <w:rPr>
          <w:spacing w:val="-3"/>
          <w:sz w:val="24"/>
        </w:rPr>
        <w:t> </w:t>
      </w:r>
      <w:r>
        <w:rPr>
          <w:sz w:val="24"/>
        </w:rPr>
        <w:t>involves</w:t>
      </w:r>
      <w:r>
        <w:rPr>
          <w:spacing w:val="-4"/>
          <w:sz w:val="24"/>
        </w:rPr>
        <w:t> </w:t>
      </w:r>
      <w:r>
        <w:rPr>
          <w:sz w:val="24"/>
        </w:rPr>
        <w:t>U.S.</w:t>
      </w:r>
      <w:r>
        <w:rPr>
          <w:spacing w:val="-4"/>
          <w:sz w:val="24"/>
        </w:rPr>
        <w:t> </w:t>
      </w:r>
      <w:r>
        <w:rPr>
          <w:sz w:val="24"/>
        </w:rPr>
        <w:t>military</w:t>
      </w:r>
      <w:r>
        <w:rPr>
          <w:spacing w:val="-4"/>
          <w:sz w:val="24"/>
        </w:rPr>
        <w:t> </w:t>
      </w:r>
      <w:r>
        <w:rPr>
          <w:sz w:val="24"/>
        </w:rPr>
        <w:t>personnel,</w:t>
      </w:r>
      <w:r>
        <w:rPr>
          <w:spacing w:val="-5"/>
          <w:sz w:val="24"/>
        </w:rPr>
        <w:t> </w:t>
      </w:r>
      <w:r>
        <w:rPr>
          <w:sz w:val="24"/>
        </w:rPr>
        <w:t>superiors</w:t>
      </w:r>
      <w:r>
        <w:rPr>
          <w:spacing w:val="-4"/>
          <w:sz w:val="24"/>
        </w:rPr>
        <w:t> </w:t>
      </w:r>
      <w:r>
        <w:rPr>
          <w:sz w:val="24"/>
        </w:rPr>
        <w:t>of</w:t>
      </w:r>
      <w:r>
        <w:rPr>
          <w:spacing w:val="-5"/>
          <w:sz w:val="24"/>
        </w:rPr>
        <w:t> </w:t>
      </w:r>
      <w:r>
        <w:rPr>
          <w:sz w:val="24"/>
        </w:rPr>
        <w:t>service</w:t>
      </w:r>
      <w:r>
        <w:rPr>
          <w:spacing w:val="-3"/>
          <w:sz w:val="24"/>
        </w:rPr>
        <w:t> </w:t>
      </w:r>
      <w:r>
        <w:rPr>
          <w:sz w:val="24"/>
        </w:rPr>
        <w:t>members</w:t>
      </w:r>
      <w:r>
        <w:rPr>
          <w:spacing w:val="-4"/>
          <w:sz w:val="24"/>
        </w:rPr>
        <w:t> </w:t>
      </w:r>
      <w:r>
        <w:rPr>
          <w:sz w:val="24"/>
        </w:rPr>
        <w:t>(e.g.,</w:t>
      </w:r>
      <w:r>
        <w:rPr>
          <w:spacing w:val="-5"/>
          <w:sz w:val="24"/>
        </w:rPr>
        <w:t> </w:t>
      </w:r>
      <w:r>
        <w:rPr>
          <w:sz w:val="24"/>
        </w:rPr>
        <w:t>unit officers, senior NCOs, and equivalent civilians):</w:t>
      </w:r>
    </w:p>
    <w:p>
      <w:pPr>
        <w:pStyle w:val="ListParagraph"/>
        <w:numPr>
          <w:ilvl w:val="1"/>
          <w:numId w:val="201"/>
        </w:numPr>
        <w:tabs>
          <w:tab w:pos="579" w:val="left" w:leader="none"/>
        </w:tabs>
        <w:spacing w:line="293" w:lineRule="exact" w:before="0" w:after="0"/>
        <w:ind w:left="579" w:right="0" w:hanging="360"/>
        <w:jc w:val="left"/>
        <w:rPr>
          <w:rFonts w:ascii="Symbol" w:hAnsi="Symbol"/>
          <w:sz w:val="20"/>
        </w:rPr>
      </w:pPr>
      <w:r>
        <w:rPr>
          <w:sz w:val="24"/>
        </w:rPr>
        <w:t>Are</w:t>
      </w:r>
      <w:r>
        <w:rPr>
          <w:spacing w:val="-3"/>
          <w:sz w:val="24"/>
        </w:rPr>
        <w:t> </w:t>
      </w:r>
      <w:r>
        <w:rPr>
          <w:sz w:val="24"/>
        </w:rPr>
        <w:t>not</w:t>
      </w:r>
      <w:r>
        <w:rPr>
          <w:spacing w:val="-2"/>
          <w:sz w:val="24"/>
        </w:rPr>
        <w:t> </w:t>
      </w:r>
      <w:r>
        <w:rPr>
          <w:sz w:val="24"/>
        </w:rPr>
        <w:t>permitted</w:t>
      </w:r>
      <w:r>
        <w:rPr>
          <w:spacing w:val="-4"/>
          <w:sz w:val="24"/>
        </w:rPr>
        <w:t> </w:t>
      </w:r>
      <w:r>
        <w:rPr>
          <w:sz w:val="24"/>
        </w:rPr>
        <w:t>to influence</w:t>
      </w:r>
      <w:r>
        <w:rPr>
          <w:spacing w:val="-3"/>
          <w:sz w:val="24"/>
        </w:rPr>
        <w:t> </w:t>
      </w:r>
      <w:r>
        <w:rPr>
          <w:sz w:val="24"/>
        </w:rPr>
        <w:t>the</w:t>
      </w:r>
      <w:r>
        <w:rPr>
          <w:spacing w:val="-2"/>
          <w:sz w:val="24"/>
        </w:rPr>
        <w:t> </w:t>
      </w:r>
      <w:r>
        <w:rPr>
          <w:sz w:val="24"/>
        </w:rPr>
        <w:t>decision</w:t>
      </w:r>
      <w:r>
        <w:rPr>
          <w:spacing w:val="-5"/>
          <w:sz w:val="24"/>
        </w:rPr>
        <w:t> </w:t>
      </w:r>
      <w:r>
        <w:rPr>
          <w:sz w:val="24"/>
        </w:rPr>
        <w:t>of</w:t>
      </w:r>
      <w:r>
        <w:rPr>
          <w:spacing w:val="-3"/>
          <w:sz w:val="24"/>
        </w:rPr>
        <w:t> </w:t>
      </w:r>
      <w:r>
        <w:rPr>
          <w:sz w:val="24"/>
        </w:rPr>
        <w:t>their</w:t>
      </w:r>
      <w:r>
        <w:rPr>
          <w:spacing w:val="-2"/>
          <w:sz w:val="24"/>
        </w:rPr>
        <w:t> subordinates.</w:t>
      </w:r>
    </w:p>
    <w:p>
      <w:pPr>
        <w:pStyle w:val="ListParagraph"/>
        <w:numPr>
          <w:ilvl w:val="1"/>
          <w:numId w:val="201"/>
        </w:numPr>
        <w:tabs>
          <w:tab w:pos="579" w:val="left" w:leader="none"/>
        </w:tabs>
        <w:spacing w:line="240" w:lineRule="auto" w:before="0" w:after="0"/>
        <w:ind w:left="579" w:right="979" w:hanging="360"/>
        <w:jc w:val="left"/>
        <w:rPr>
          <w:rFonts w:ascii="Symbol" w:hAnsi="Symbol"/>
          <w:sz w:val="20"/>
        </w:rPr>
      </w:pPr>
      <w:r>
        <w:rPr>
          <w:sz w:val="24"/>
        </w:rPr>
        <w:t>May</w:t>
      </w:r>
      <w:r>
        <w:rPr>
          <w:spacing w:val="-3"/>
          <w:sz w:val="24"/>
        </w:rPr>
        <w:t> </w:t>
      </w:r>
      <w:r>
        <w:rPr>
          <w:sz w:val="24"/>
        </w:rPr>
        <w:t>not</w:t>
      </w:r>
      <w:r>
        <w:rPr>
          <w:spacing w:val="-3"/>
          <w:sz w:val="24"/>
        </w:rPr>
        <w:t> </w:t>
      </w:r>
      <w:r>
        <w:rPr>
          <w:sz w:val="24"/>
        </w:rPr>
        <w:t>be</w:t>
      </w:r>
      <w:r>
        <w:rPr>
          <w:spacing w:val="-4"/>
          <w:sz w:val="24"/>
        </w:rPr>
        <w:t> </w:t>
      </w:r>
      <w:r>
        <w:rPr>
          <w:sz w:val="24"/>
        </w:rPr>
        <w:t>present</w:t>
      </w:r>
      <w:r>
        <w:rPr>
          <w:spacing w:val="-3"/>
          <w:sz w:val="24"/>
        </w:rPr>
        <w:t> </w:t>
      </w:r>
      <w:r>
        <w:rPr>
          <w:sz w:val="24"/>
        </w:rPr>
        <w:t>at</w:t>
      </w:r>
      <w:r>
        <w:rPr>
          <w:spacing w:val="-3"/>
          <w:sz w:val="24"/>
        </w:rPr>
        <w:t> </w:t>
      </w:r>
      <w:r>
        <w:rPr>
          <w:sz w:val="24"/>
        </w:rPr>
        <w:t>the</w:t>
      </w:r>
      <w:r>
        <w:rPr>
          <w:spacing w:val="-3"/>
          <w:sz w:val="24"/>
        </w:rPr>
        <w:t> </w:t>
      </w:r>
      <w:r>
        <w:rPr>
          <w:sz w:val="24"/>
        </w:rPr>
        <w:t>time</w:t>
      </w:r>
      <w:r>
        <w:rPr>
          <w:spacing w:val="-3"/>
          <w:sz w:val="24"/>
        </w:rPr>
        <w:t> </w:t>
      </w:r>
      <w:r>
        <w:rPr>
          <w:sz w:val="24"/>
        </w:rPr>
        <w:t>of</w:t>
      </w:r>
      <w:r>
        <w:rPr>
          <w:spacing w:val="-4"/>
          <w:sz w:val="24"/>
        </w:rPr>
        <w:t> </w:t>
      </w:r>
      <w:r>
        <w:rPr>
          <w:sz w:val="24"/>
        </w:rPr>
        <w:t>recruitment</w:t>
      </w:r>
      <w:r>
        <w:rPr>
          <w:spacing w:val="-4"/>
          <w:sz w:val="24"/>
        </w:rPr>
        <w:t> </w:t>
      </w:r>
      <w:r>
        <w:rPr>
          <w:sz w:val="24"/>
        </w:rPr>
        <w:t>or</w:t>
      </w:r>
      <w:r>
        <w:rPr>
          <w:spacing w:val="-3"/>
          <w:sz w:val="24"/>
        </w:rPr>
        <w:t> </w:t>
      </w:r>
      <w:r>
        <w:rPr>
          <w:sz w:val="24"/>
        </w:rPr>
        <w:t>during</w:t>
      </w:r>
      <w:r>
        <w:rPr>
          <w:spacing w:val="-3"/>
          <w:sz w:val="24"/>
        </w:rPr>
        <w:t> </w:t>
      </w:r>
      <w:r>
        <w:rPr>
          <w:sz w:val="24"/>
        </w:rPr>
        <w:t>the</w:t>
      </w:r>
      <w:r>
        <w:rPr>
          <w:spacing w:val="-3"/>
          <w:sz w:val="24"/>
        </w:rPr>
        <w:t> </w:t>
      </w:r>
      <w:r>
        <w:rPr>
          <w:sz w:val="24"/>
        </w:rPr>
        <w:t>consent</w:t>
      </w:r>
      <w:r>
        <w:rPr>
          <w:spacing w:val="-3"/>
          <w:sz w:val="24"/>
        </w:rPr>
        <w:t> </w:t>
      </w:r>
      <w:r>
        <w:rPr>
          <w:sz w:val="24"/>
        </w:rPr>
        <w:t>process</w:t>
      </w:r>
      <w:r>
        <w:rPr>
          <w:spacing w:val="-4"/>
          <w:sz w:val="24"/>
        </w:rPr>
        <w:t> </w:t>
      </w:r>
      <w:r>
        <w:rPr>
          <w:sz w:val="24"/>
        </w:rPr>
        <w:t>for</w:t>
      </w:r>
      <w:r>
        <w:rPr>
          <w:spacing w:val="-3"/>
          <w:sz w:val="24"/>
        </w:rPr>
        <w:t> </w:t>
      </w:r>
      <w:r>
        <w:rPr>
          <w:sz w:val="24"/>
        </w:rPr>
        <w:t>DoD-affiliated </w:t>
      </w:r>
      <w:r>
        <w:rPr>
          <w:spacing w:val="-2"/>
          <w:sz w:val="24"/>
        </w:rPr>
        <w:t>personnel.</w:t>
      </w:r>
    </w:p>
    <w:p>
      <w:pPr>
        <w:pStyle w:val="ListParagraph"/>
        <w:numPr>
          <w:ilvl w:val="1"/>
          <w:numId w:val="201"/>
        </w:numPr>
        <w:tabs>
          <w:tab w:pos="579" w:val="left" w:leader="none"/>
        </w:tabs>
        <w:spacing w:line="240" w:lineRule="auto" w:before="0" w:after="0"/>
        <w:ind w:left="579" w:right="0" w:hanging="360"/>
        <w:jc w:val="left"/>
        <w:rPr>
          <w:rFonts w:ascii="Symbol" w:hAnsi="Symbol"/>
          <w:sz w:val="20"/>
        </w:rPr>
      </w:pPr>
      <w:r>
        <w:rPr>
          <w:sz w:val="24"/>
        </w:rPr>
        <w:t>Have</w:t>
      </w:r>
      <w:r>
        <w:rPr>
          <w:spacing w:val="-2"/>
          <w:sz w:val="24"/>
        </w:rPr>
        <w:t> </w:t>
      </w:r>
      <w:r>
        <w:rPr>
          <w:sz w:val="24"/>
        </w:rPr>
        <w:t>a</w:t>
      </w:r>
      <w:r>
        <w:rPr>
          <w:spacing w:val="-2"/>
          <w:sz w:val="24"/>
        </w:rPr>
        <w:t> </w:t>
      </w:r>
      <w:r>
        <w:rPr>
          <w:sz w:val="24"/>
        </w:rPr>
        <w:t>separate</w:t>
      </w:r>
      <w:r>
        <w:rPr>
          <w:spacing w:val="-2"/>
          <w:sz w:val="24"/>
        </w:rPr>
        <w:t> </w:t>
      </w:r>
      <w:r>
        <w:rPr>
          <w:sz w:val="24"/>
        </w:rPr>
        <w:t>opportunity</w:t>
      </w:r>
      <w:r>
        <w:rPr>
          <w:spacing w:val="-1"/>
          <w:sz w:val="24"/>
        </w:rPr>
        <w:t> </w:t>
      </w:r>
      <w:r>
        <w:rPr>
          <w:sz w:val="24"/>
        </w:rPr>
        <w:t>to</w:t>
      </w:r>
      <w:r>
        <w:rPr>
          <w:spacing w:val="-1"/>
          <w:sz w:val="24"/>
        </w:rPr>
        <w:t> </w:t>
      </w:r>
      <w:r>
        <w:rPr>
          <w:spacing w:val="-2"/>
          <w:sz w:val="24"/>
        </w:rPr>
        <w:t>participate.</w:t>
      </w:r>
    </w:p>
    <w:p>
      <w:pPr>
        <w:pStyle w:val="ListParagraph"/>
        <w:numPr>
          <w:ilvl w:val="0"/>
          <w:numId w:val="201"/>
        </w:numPr>
        <w:tabs>
          <w:tab w:pos="579" w:val="left" w:leader="none"/>
        </w:tabs>
        <w:spacing w:line="240" w:lineRule="auto" w:before="1" w:after="0"/>
        <w:ind w:left="579" w:right="1140" w:hanging="360"/>
        <w:jc w:val="left"/>
        <w:rPr>
          <w:sz w:val="24"/>
        </w:rPr>
      </w:pPr>
      <w:r>
        <w:rPr>
          <w:sz w:val="24"/>
        </w:rPr>
        <w:t>If the research involves DoD-affiliated personnel as participants and if the research includes any risks to their fitness for duty (e.g., health, availability to perform job, data breach), the informed</w:t>
      </w:r>
      <w:r>
        <w:rPr>
          <w:spacing w:val="-4"/>
          <w:sz w:val="24"/>
        </w:rPr>
        <w:t> </w:t>
      </w:r>
      <w:r>
        <w:rPr>
          <w:sz w:val="24"/>
        </w:rPr>
        <w:t>consent</w:t>
      </w:r>
      <w:r>
        <w:rPr>
          <w:spacing w:val="-3"/>
          <w:sz w:val="24"/>
        </w:rPr>
        <w:t> </w:t>
      </w:r>
      <w:r>
        <w:rPr>
          <w:sz w:val="24"/>
        </w:rPr>
        <w:t>document</w:t>
      </w:r>
      <w:r>
        <w:rPr>
          <w:spacing w:val="-3"/>
          <w:sz w:val="24"/>
        </w:rPr>
        <w:t> </w:t>
      </w:r>
      <w:r>
        <w:rPr>
          <w:sz w:val="24"/>
        </w:rPr>
        <w:t>must</w:t>
      </w:r>
      <w:r>
        <w:rPr>
          <w:spacing w:val="-3"/>
          <w:sz w:val="24"/>
        </w:rPr>
        <w:t> </w:t>
      </w:r>
      <w:r>
        <w:rPr>
          <w:sz w:val="24"/>
        </w:rPr>
        <w:t>inform</w:t>
      </w:r>
      <w:r>
        <w:rPr>
          <w:spacing w:val="-3"/>
          <w:sz w:val="24"/>
        </w:rPr>
        <w:t> </w:t>
      </w:r>
      <w:r>
        <w:rPr>
          <w:sz w:val="24"/>
        </w:rPr>
        <w:t>DoD-affiliated</w:t>
      </w:r>
      <w:r>
        <w:rPr>
          <w:spacing w:val="-4"/>
          <w:sz w:val="24"/>
        </w:rPr>
        <w:t> </w:t>
      </w:r>
      <w:r>
        <w:rPr>
          <w:sz w:val="24"/>
        </w:rPr>
        <w:t>personnel</w:t>
      </w:r>
      <w:r>
        <w:rPr>
          <w:spacing w:val="-3"/>
          <w:sz w:val="24"/>
        </w:rPr>
        <w:t> </w:t>
      </w:r>
      <w:r>
        <w:rPr>
          <w:sz w:val="24"/>
        </w:rPr>
        <w:t>about</w:t>
      </w:r>
      <w:r>
        <w:rPr>
          <w:spacing w:val="-3"/>
          <w:sz w:val="24"/>
        </w:rPr>
        <w:t> </w:t>
      </w:r>
      <w:r>
        <w:rPr>
          <w:sz w:val="24"/>
        </w:rPr>
        <w:t>these</w:t>
      </w:r>
      <w:r>
        <w:rPr>
          <w:spacing w:val="-3"/>
          <w:sz w:val="24"/>
        </w:rPr>
        <w:t> </w:t>
      </w:r>
      <w:r>
        <w:rPr>
          <w:sz w:val="24"/>
        </w:rPr>
        <w:t>risks</w:t>
      </w:r>
      <w:r>
        <w:rPr>
          <w:spacing w:val="-4"/>
          <w:sz w:val="24"/>
        </w:rPr>
        <w:t> </w:t>
      </w:r>
      <w:r>
        <w:rPr>
          <w:sz w:val="24"/>
        </w:rPr>
        <w:t>and</w:t>
      </w:r>
      <w:r>
        <w:rPr>
          <w:spacing w:val="-4"/>
          <w:sz w:val="24"/>
        </w:rPr>
        <w:t> </w:t>
      </w:r>
      <w:r>
        <w:rPr>
          <w:sz w:val="24"/>
        </w:rPr>
        <w:t>that they should seek command or component guidance before participating.</w:t>
      </w:r>
    </w:p>
    <w:p>
      <w:pPr>
        <w:pStyle w:val="ListParagraph"/>
        <w:numPr>
          <w:ilvl w:val="0"/>
          <w:numId w:val="201"/>
        </w:numPr>
        <w:tabs>
          <w:tab w:pos="579" w:val="left" w:leader="none"/>
        </w:tabs>
        <w:spacing w:line="240" w:lineRule="auto" w:before="0" w:after="0"/>
        <w:ind w:left="579" w:right="939" w:hanging="360"/>
        <w:jc w:val="left"/>
        <w:rPr>
          <w:sz w:val="24"/>
        </w:rPr>
      </w:pPr>
      <w:r>
        <w:rPr>
          <w:sz w:val="24"/>
        </w:rPr>
        <w:t>Service members and all Reserve component and National Guard members in a federal duty status are considered to be adults. If a Service member, Reserve component or National Guard member in federal duty status, student at a Service Academy, or trainee is under 18 years of age,</w:t>
      </w:r>
      <w:r>
        <w:rPr>
          <w:spacing w:val="-3"/>
          <w:sz w:val="24"/>
        </w:rPr>
        <w:t> </w:t>
      </w:r>
      <w:r>
        <w:rPr>
          <w:sz w:val="24"/>
        </w:rPr>
        <w:t>the</w:t>
      </w:r>
      <w:r>
        <w:rPr>
          <w:spacing w:val="-3"/>
          <w:sz w:val="24"/>
        </w:rPr>
        <w:t> </w:t>
      </w:r>
      <w:r>
        <w:rPr>
          <w:sz w:val="24"/>
        </w:rPr>
        <w:t>IRB</w:t>
      </w:r>
      <w:r>
        <w:rPr>
          <w:spacing w:val="-5"/>
          <w:sz w:val="24"/>
        </w:rPr>
        <w:t> </w:t>
      </w:r>
      <w:r>
        <w:rPr>
          <w:sz w:val="24"/>
        </w:rPr>
        <w:t>must</w:t>
      </w:r>
      <w:r>
        <w:rPr>
          <w:spacing w:val="-3"/>
          <w:sz w:val="24"/>
        </w:rPr>
        <w:t> </w:t>
      </w:r>
      <w:r>
        <w:rPr>
          <w:sz w:val="24"/>
        </w:rPr>
        <w:t>carefully</w:t>
      </w:r>
      <w:r>
        <w:rPr>
          <w:spacing w:val="-3"/>
          <w:sz w:val="24"/>
        </w:rPr>
        <w:t> </w:t>
      </w:r>
      <w:r>
        <w:rPr>
          <w:sz w:val="24"/>
        </w:rPr>
        <w:t>consider</w:t>
      </w:r>
      <w:r>
        <w:rPr>
          <w:spacing w:val="-3"/>
          <w:sz w:val="24"/>
        </w:rPr>
        <w:t> </w:t>
      </w:r>
      <w:r>
        <w:rPr>
          <w:sz w:val="24"/>
        </w:rPr>
        <w:t>the</w:t>
      </w:r>
      <w:r>
        <w:rPr>
          <w:spacing w:val="-3"/>
          <w:sz w:val="24"/>
        </w:rPr>
        <w:t> </w:t>
      </w:r>
      <w:r>
        <w:rPr>
          <w:sz w:val="24"/>
        </w:rPr>
        <w:t>HSR</w:t>
      </w:r>
      <w:r>
        <w:rPr>
          <w:spacing w:val="-3"/>
          <w:sz w:val="24"/>
        </w:rPr>
        <w:t> </w:t>
      </w:r>
      <w:r>
        <w:rPr>
          <w:sz w:val="24"/>
        </w:rPr>
        <w:t>recruitment</w:t>
      </w:r>
      <w:r>
        <w:rPr>
          <w:spacing w:val="-3"/>
          <w:sz w:val="24"/>
        </w:rPr>
        <w:t> </w:t>
      </w:r>
      <w:r>
        <w:rPr>
          <w:sz w:val="24"/>
        </w:rPr>
        <w:t>process</w:t>
      </w:r>
      <w:r>
        <w:rPr>
          <w:spacing w:val="-4"/>
          <w:sz w:val="24"/>
        </w:rPr>
        <w:t> </w:t>
      </w:r>
      <w:r>
        <w:rPr>
          <w:sz w:val="24"/>
        </w:rPr>
        <w:t>and</w:t>
      </w:r>
      <w:r>
        <w:rPr>
          <w:spacing w:val="-4"/>
          <w:sz w:val="24"/>
        </w:rPr>
        <w:t> </w:t>
      </w:r>
      <w:r>
        <w:rPr>
          <w:sz w:val="24"/>
        </w:rPr>
        <w:t>the</w:t>
      </w:r>
      <w:r>
        <w:rPr>
          <w:spacing w:val="-4"/>
          <w:sz w:val="24"/>
        </w:rPr>
        <w:t> </w:t>
      </w:r>
      <w:r>
        <w:rPr>
          <w:sz w:val="24"/>
        </w:rPr>
        <w:t>necessity</w:t>
      </w:r>
      <w:r>
        <w:rPr>
          <w:spacing w:val="-4"/>
          <w:sz w:val="24"/>
        </w:rPr>
        <w:t> </w:t>
      </w:r>
      <w:r>
        <w:rPr>
          <w:sz w:val="24"/>
        </w:rPr>
        <w:t>of</w:t>
      </w:r>
      <w:r>
        <w:rPr>
          <w:spacing w:val="-4"/>
          <w:sz w:val="24"/>
        </w:rPr>
        <w:t> </w:t>
      </w:r>
      <w:r>
        <w:rPr>
          <w:sz w:val="24"/>
        </w:rPr>
        <w:t>including such a member as a human participant.</w:t>
      </w:r>
    </w:p>
    <w:p>
      <w:pPr>
        <w:pStyle w:val="ListParagraph"/>
        <w:numPr>
          <w:ilvl w:val="0"/>
          <w:numId w:val="201"/>
        </w:numPr>
        <w:tabs>
          <w:tab w:pos="579" w:val="left" w:leader="none"/>
        </w:tabs>
        <w:spacing w:line="240" w:lineRule="auto" w:before="0" w:after="0"/>
        <w:ind w:left="579" w:right="1370" w:hanging="360"/>
        <w:jc w:val="left"/>
        <w:rPr>
          <w:sz w:val="24"/>
        </w:rPr>
      </w:pPr>
      <w:r>
        <w:rPr>
          <w:sz w:val="24"/>
        </w:rPr>
        <w:t>If</w:t>
      </w:r>
      <w:r>
        <w:rPr>
          <w:spacing w:val="-5"/>
          <w:sz w:val="24"/>
        </w:rPr>
        <w:t> </w:t>
      </w:r>
      <w:r>
        <w:rPr>
          <w:sz w:val="24"/>
        </w:rPr>
        <w:t>the</w:t>
      </w:r>
      <w:r>
        <w:rPr>
          <w:spacing w:val="-4"/>
          <w:sz w:val="24"/>
        </w:rPr>
        <w:t> </w:t>
      </w:r>
      <w:r>
        <w:rPr>
          <w:sz w:val="24"/>
        </w:rPr>
        <w:t>research</w:t>
      </w:r>
      <w:r>
        <w:rPr>
          <w:spacing w:val="-5"/>
          <w:sz w:val="24"/>
        </w:rPr>
        <w:t> </w:t>
      </w:r>
      <w:r>
        <w:rPr>
          <w:sz w:val="24"/>
        </w:rPr>
        <w:t>involves</w:t>
      </w:r>
      <w:r>
        <w:rPr>
          <w:spacing w:val="-5"/>
          <w:sz w:val="24"/>
        </w:rPr>
        <w:t> </w:t>
      </w:r>
      <w:r>
        <w:rPr>
          <w:sz w:val="24"/>
        </w:rPr>
        <w:t>DoD-affiliated</w:t>
      </w:r>
      <w:r>
        <w:rPr>
          <w:spacing w:val="-5"/>
          <w:sz w:val="24"/>
        </w:rPr>
        <w:t> </w:t>
      </w:r>
      <w:r>
        <w:rPr>
          <w:sz w:val="24"/>
        </w:rPr>
        <w:t>personnel,</w:t>
      </w:r>
      <w:r>
        <w:rPr>
          <w:spacing w:val="-5"/>
          <w:sz w:val="24"/>
        </w:rPr>
        <w:t> </w:t>
      </w:r>
      <w:r>
        <w:rPr>
          <w:sz w:val="24"/>
        </w:rPr>
        <w:t>the</w:t>
      </w:r>
      <w:r>
        <w:rPr>
          <w:spacing w:val="-4"/>
          <w:sz w:val="24"/>
        </w:rPr>
        <w:t> </w:t>
      </w:r>
      <w:r>
        <w:rPr>
          <w:sz w:val="24"/>
        </w:rPr>
        <w:t>researcher</w:t>
      </w:r>
      <w:r>
        <w:rPr>
          <w:spacing w:val="-4"/>
          <w:sz w:val="24"/>
        </w:rPr>
        <w:t> </w:t>
      </w:r>
      <w:r>
        <w:rPr>
          <w:sz w:val="24"/>
        </w:rPr>
        <w:t>must</w:t>
      </w:r>
      <w:r>
        <w:rPr>
          <w:spacing w:val="-4"/>
          <w:sz w:val="24"/>
        </w:rPr>
        <w:t> </w:t>
      </w:r>
      <w:r>
        <w:rPr>
          <w:sz w:val="24"/>
        </w:rPr>
        <w:t>receive</w:t>
      </w:r>
      <w:r>
        <w:rPr>
          <w:spacing w:val="-4"/>
          <w:sz w:val="24"/>
        </w:rPr>
        <w:t> </w:t>
      </w:r>
      <w:r>
        <w:rPr>
          <w:sz w:val="24"/>
        </w:rPr>
        <w:t>command</w:t>
      </w:r>
      <w:r>
        <w:rPr>
          <w:spacing w:val="-5"/>
          <w:sz w:val="24"/>
        </w:rPr>
        <w:t> </w:t>
      </w:r>
      <w:r>
        <w:rPr>
          <w:sz w:val="24"/>
        </w:rPr>
        <w:t>or component approval to execute the research.</w:t>
      </w:r>
    </w:p>
    <w:p>
      <w:pPr>
        <w:pStyle w:val="ListParagraph"/>
        <w:numPr>
          <w:ilvl w:val="0"/>
          <w:numId w:val="201"/>
        </w:numPr>
        <w:tabs>
          <w:tab w:pos="579" w:val="left" w:leader="none"/>
        </w:tabs>
        <w:spacing w:line="240" w:lineRule="auto" w:before="0" w:after="0"/>
        <w:ind w:left="579" w:right="1168" w:hanging="360"/>
        <w:jc w:val="left"/>
        <w:rPr>
          <w:sz w:val="24"/>
        </w:rPr>
      </w:pPr>
      <w:r>
        <w:rPr>
          <w:sz w:val="24"/>
        </w:rPr>
        <w:t>In</w:t>
      </w:r>
      <w:r>
        <w:rPr>
          <w:spacing w:val="-4"/>
          <w:sz w:val="24"/>
        </w:rPr>
        <w:t> </w:t>
      </w:r>
      <w:r>
        <w:rPr>
          <w:sz w:val="24"/>
        </w:rPr>
        <w:t>order</w:t>
      </w:r>
      <w:r>
        <w:rPr>
          <w:spacing w:val="-3"/>
          <w:sz w:val="24"/>
        </w:rPr>
        <w:t> </w:t>
      </w:r>
      <w:r>
        <w:rPr>
          <w:sz w:val="24"/>
        </w:rPr>
        <w:t>to</w:t>
      </w:r>
      <w:r>
        <w:rPr>
          <w:spacing w:val="-4"/>
          <w:sz w:val="24"/>
        </w:rPr>
        <w:t> </w:t>
      </w:r>
      <w:r>
        <w:rPr>
          <w:sz w:val="24"/>
        </w:rPr>
        <w:t>approve</w:t>
      </w:r>
      <w:r>
        <w:rPr>
          <w:spacing w:val="-3"/>
          <w:sz w:val="24"/>
        </w:rPr>
        <w:t> </w:t>
      </w:r>
      <w:r>
        <w:rPr>
          <w:sz w:val="24"/>
        </w:rPr>
        <w:t>research</w:t>
      </w:r>
      <w:r>
        <w:rPr>
          <w:spacing w:val="-4"/>
          <w:sz w:val="24"/>
        </w:rPr>
        <w:t> </w:t>
      </w:r>
      <w:r>
        <w:rPr>
          <w:sz w:val="24"/>
        </w:rPr>
        <w:t>involving</w:t>
      </w:r>
      <w:r>
        <w:rPr>
          <w:spacing w:val="-3"/>
          <w:sz w:val="24"/>
        </w:rPr>
        <w:t> </w:t>
      </w:r>
      <w:r>
        <w:rPr>
          <w:sz w:val="24"/>
        </w:rPr>
        <w:t>DoD-affiliated</w:t>
      </w:r>
      <w:r>
        <w:rPr>
          <w:spacing w:val="-4"/>
          <w:sz w:val="24"/>
        </w:rPr>
        <w:t> </w:t>
      </w:r>
      <w:r>
        <w:rPr>
          <w:sz w:val="24"/>
        </w:rPr>
        <w:t>personnel,</w:t>
      </w:r>
      <w:r>
        <w:rPr>
          <w:spacing w:val="-3"/>
          <w:sz w:val="24"/>
        </w:rPr>
        <w:t> </w:t>
      </w:r>
      <w:r>
        <w:rPr>
          <w:sz w:val="24"/>
        </w:rPr>
        <w:t>the</w:t>
      </w:r>
      <w:r>
        <w:rPr>
          <w:spacing w:val="-3"/>
          <w:sz w:val="24"/>
        </w:rPr>
        <w:t> </w:t>
      </w:r>
      <w:r>
        <w:rPr>
          <w:sz w:val="24"/>
        </w:rPr>
        <w:t>IRB</w:t>
      </w:r>
      <w:r>
        <w:rPr>
          <w:spacing w:val="-5"/>
          <w:sz w:val="24"/>
        </w:rPr>
        <w:t> </w:t>
      </w:r>
      <w:r>
        <w:rPr>
          <w:sz w:val="24"/>
        </w:rPr>
        <w:t>or</w:t>
      </w:r>
      <w:r>
        <w:rPr>
          <w:spacing w:val="-3"/>
          <w:sz w:val="24"/>
        </w:rPr>
        <w:t> </w:t>
      </w:r>
      <w:r>
        <w:rPr>
          <w:sz w:val="24"/>
        </w:rPr>
        <w:t>component</w:t>
      </w:r>
      <w:r>
        <w:rPr>
          <w:spacing w:val="-3"/>
          <w:sz w:val="24"/>
        </w:rPr>
        <w:t> </w:t>
      </w:r>
      <w:r>
        <w:rPr>
          <w:sz w:val="24"/>
        </w:rPr>
        <w:t>HRPO must determine whether the following requirements have been satisfied:</w:t>
      </w:r>
    </w:p>
    <w:p>
      <w:pPr>
        <w:pStyle w:val="ListParagraph"/>
        <w:numPr>
          <w:ilvl w:val="1"/>
          <w:numId w:val="201"/>
        </w:numPr>
        <w:tabs>
          <w:tab w:pos="579" w:val="left" w:leader="none"/>
        </w:tabs>
        <w:spacing w:line="240" w:lineRule="auto" w:before="0" w:after="0"/>
        <w:ind w:left="579" w:right="1309" w:hanging="360"/>
        <w:jc w:val="left"/>
        <w:rPr>
          <w:rFonts w:ascii="Symbol" w:hAnsi="Symbol"/>
          <w:sz w:val="24"/>
        </w:rPr>
      </w:pPr>
      <w:r>
        <w:rPr>
          <w:sz w:val="24"/>
        </w:rPr>
        <w:t>The consent documentation must include, if applicable, potential risks for revocation of clearance,</w:t>
      </w:r>
      <w:r>
        <w:rPr>
          <w:spacing w:val="-3"/>
          <w:sz w:val="24"/>
        </w:rPr>
        <w:t> </w:t>
      </w:r>
      <w:r>
        <w:rPr>
          <w:sz w:val="24"/>
        </w:rPr>
        <w:t>credentials,</w:t>
      </w:r>
      <w:r>
        <w:rPr>
          <w:spacing w:val="-3"/>
          <w:sz w:val="24"/>
        </w:rPr>
        <w:t> </w:t>
      </w:r>
      <w:r>
        <w:rPr>
          <w:sz w:val="24"/>
        </w:rPr>
        <w:t>or</w:t>
      </w:r>
      <w:r>
        <w:rPr>
          <w:spacing w:val="-3"/>
          <w:sz w:val="24"/>
        </w:rPr>
        <w:t> </w:t>
      </w:r>
      <w:r>
        <w:rPr>
          <w:sz w:val="24"/>
        </w:rPr>
        <w:t>other</w:t>
      </w:r>
      <w:r>
        <w:rPr>
          <w:spacing w:val="-3"/>
          <w:sz w:val="24"/>
        </w:rPr>
        <w:t> </w:t>
      </w:r>
      <w:r>
        <w:rPr>
          <w:sz w:val="24"/>
        </w:rPr>
        <w:t>privileged</w:t>
      </w:r>
      <w:r>
        <w:rPr>
          <w:spacing w:val="-4"/>
          <w:sz w:val="24"/>
        </w:rPr>
        <w:t> </w:t>
      </w:r>
      <w:r>
        <w:rPr>
          <w:sz w:val="24"/>
        </w:rPr>
        <w:t>access</w:t>
      </w:r>
      <w:r>
        <w:rPr>
          <w:spacing w:val="-4"/>
          <w:sz w:val="24"/>
        </w:rPr>
        <w:t> </w:t>
      </w:r>
      <w:r>
        <w:rPr>
          <w:sz w:val="24"/>
        </w:rPr>
        <w:t>or</w:t>
      </w:r>
      <w:r>
        <w:rPr>
          <w:spacing w:val="-3"/>
          <w:sz w:val="24"/>
        </w:rPr>
        <w:t> </w:t>
      </w:r>
      <w:r>
        <w:rPr>
          <w:sz w:val="24"/>
        </w:rPr>
        <w:t>duty</w:t>
      </w:r>
      <w:r>
        <w:rPr>
          <w:spacing w:val="-3"/>
          <w:sz w:val="24"/>
        </w:rPr>
        <w:t> </w:t>
      </w:r>
      <w:r>
        <w:rPr>
          <w:sz w:val="24"/>
        </w:rPr>
        <w:t>and</w:t>
      </w:r>
      <w:r>
        <w:rPr>
          <w:spacing w:val="-5"/>
          <w:sz w:val="24"/>
        </w:rPr>
        <w:t> </w:t>
      </w:r>
      <w:r>
        <w:rPr>
          <w:sz w:val="24"/>
        </w:rPr>
        <w:t>injury</w:t>
      </w:r>
      <w:r>
        <w:rPr>
          <w:spacing w:val="-3"/>
          <w:sz w:val="24"/>
        </w:rPr>
        <w:t> </w:t>
      </w:r>
      <w:r>
        <w:rPr>
          <w:sz w:val="24"/>
        </w:rPr>
        <w:t>language</w:t>
      </w:r>
      <w:r>
        <w:rPr>
          <w:spacing w:val="-3"/>
          <w:sz w:val="24"/>
        </w:rPr>
        <w:t> </w:t>
      </w:r>
      <w:r>
        <w:rPr>
          <w:sz w:val="24"/>
        </w:rPr>
        <w:t>in</w:t>
      </w:r>
      <w:r>
        <w:rPr>
          <w:spacing w:val="-4"/>
          <w:sz w:val="24"/>
        </w:rPr>
        <w:t> </w:t>
      </w:r>
      <w:r>
        <w:rPr>
          <w:sz w:val="24"/>
        </w:rPr>
        <w:t>the</w:t>
      </w:r>
      <w:r>
        <w:rPr>
          <w:spacing w:val="-3"/>
          <w:sz w:val="24"/>
        </w:rPr>
        <w:t> </w:t>
      </w:r>
      <w:r>
        <w:rPr>
          <w:sz w:val="24"/>
        </w:rPr>
        <w:t>consent form must follow the requirements of the DoD component.</w:t>
      </w:r>
    </w:p>
    <w:p>
      <w:pPr>
        <w:pStyle w:val="ListParagraph"/>
        <w:numPr>
          <w:ilvl w:val="1"/>
          <w:numId w:val="201"/>
        </w:numPr>
        <w:tabs>
          <w:tab w:pos="579" w:val="left" w:leader="none"/>
        </w:tabs>
        <w:spacing w:line="240" w:lineRule="auto" w:before="0" w:after="0"/>
        <w:ind w:left="579" w:right="1258" w:hanging="360"/>
        <w:jc w:val="left"/>
        <w:rPr>
          <w:rFonts w:ascii="Symbol" w:hAnsi="Symbol"/>
          <w:sz w:val="24"/>
        </w:rPr>
      </w:pPr>
      <w:r>
        <w:rPr>
          <w:sz w:val="24"/>
        </w:rPr>
        <w:t>For</w:t>
      </w:r>
      <w:r>
        <w:rPr>
          <w:spacing w:val="-3"/>
          <w:sz w:val="24"/>
        </w:rPr>
        <w:t> </w:t>
      </w:r>
      <w:r>
        <w:rPr>
          <w:sz w:val="24"/>
        </w:rPr>
        <w:t>research</w:t>
      </w:r>
      <w:r>
        <w:rPr>
          <w:spacing w:val="-4"/>
          <w:sz w:val="24"/>
        </w:rPr>
        <w:t> </w:t>
      </w:r>
      <w:r>
        <w:rPr>
          <w:sz w:val="24"/>
        </w:rPr>
        <w:t>involving</w:t>
      </w:r>
      <w:r>
        <w:rPr>
          <w:spacing w:val="-4"/>
          <w:sz w:val="24"/>
        </w:rPr>
        <w:t> </w:t>
      </w:r>
      <w:r>
        <w:rPr>
          <w:sz w:val="24"/>
        </w:rPr>
        <w:t>recruitment</w:t>
      </w:r>
      <w:r>
        <w:rPr>
          <w:spacing w:val="-4"/>
          <w:sz w:val="24"/>
        </w:rPr>
        <w:t> </w:t>
      </w:r>
      <w:r>
        <w:rPr>
          <w:sz w:val="24"/>
        </w:rPr>
        <w:t>of</w:t>
      </w:r>
      <w:r>
        <w:rPr>
          <w:spacing w:val="-4"/>
          <w:sz w:val="24"/>
        </w:rPr>
        <w:t> </w:t>
      </w:r>
      <w:r>
        <w:rPr>
          <w:sz w:val="24"/>
        </w:rPr>
        <w:t>DoD-affiliated</w:t>
      </w:r>
      <w:r>
        <w:rPr>
          <w:spacing w:val="-4"/>
          <w:sz w:val="24"/>
        </w:rPr>
        <w:t> </w:t>
      </w:r>
      <w:r>
        <w:rPr>
          <w:sz w:val="24"/>
        </w:rPr>
        <w:t>personnel</w:t>
      </w:r>
      <w:r>
        <w:rPr>
          <w:spacing w:val="-4"/>
          <w:sz w:val="24"/>
        </w:rPr>
        <w:t> </w:t>
      </w:r>
      <w:r>
        <w:rPr>
          <w:sz w:val="24"/>
        </w:rPr>
        <w:t>in</w:t>
      </w:r>
      <w:r>
        <w:rPr>
          <w:spacing w:val="-4"/>
          <w:sz w:val="24"/>
        </w:rPr>
        <w:t> </w:t>
      </w:r>
      <w:r>
        <w:rPr>
          <w:sz w:val="24"/>
        </w:rPr>
        <w:t>research</w:t>
      </w:r>
      <w:r>
        <w:rPr>
          <w:spacing w:val="-4"/>
          <w:sz w:val="24"/>
        </w:rPr>
        <w:t> </w:t>
      </w:r>
      <w:r>
        <w:rPr>
          <w:sz w:val="24"/>
        </w:rPr>
        <w:t>determined</w:t>
      </w:r>
      <w:r>
        <w:rPr>
          <w:spacing w:val="-4"/>
          <w:sz w:val="24"/>
        </w:rPr>
        <w:t> </w:t>
      </w:r>
      <w:r>
        <w:rPr>
          <w:sz w:val="24"/>
        </w:rPr>
        <w:t>to</w:t>
      </w:r>
      <w:r>
        <w:rPr>
          <w:spacing w:val="-4"/>
          <w:sz w:val="24"/>
        </w:rPr>
        <w:t> </w:t>
      </w:r>
      <w:r>
        <w:rPr>
          <w:sz w:val="24"/>
        </w:rPr>
        <w:t>be greater than minimal risk, and when recruitment occurs in a group setting, the IRB must appoint an ombudsperson. The ombudsperson:</w:t>
      </w:r>
    </w:p>
    <w:p>
      <w:pPr>
        <w:pStyle w:val="ListParagraph"/>
        <w:numPr>
          <w:ilvl w:val="2"/>
          <w:numId w:val="201"/>
        </w:numPr>
        <w:tabs>
          <w:tab w:pos="939" w:val="left" w:leader="none"/>
        </w:tabs>
        <w:spacing w:line="240" w:lineRule="auto" w:before="0" w:after="0"/>
        <w:ind w:left="939" w:right="0" w:hanging="360"/>
        <w:jc w:val="left"/>
        <w:rPr>
          <w:sz w:val="24"/>
        </w:rPr>
      </w:pPr>
      <w:r>
        <w:rPr>
          <w:sz w:val="24"/>
        </w:rPr>
        <w:t>Must</w:t>
      </w:r>
      <w:r>
        <w:rPr>
          <w:spacing w:val="-1"/>
          <w:sz w:val="24"/>
        </w:rPr>
        <w:t> </w:t>
      </w:r>
      <w:r>
        <w:rPr>
          <w:sz w:val="24"/>
        </w:rPr>
        <w:t>not have</w:t>
      </w:r>
      <w:r>
        <w:rPr>
          <w:spacing w:val="-1"/>
          <w:sz w:val="24"/>
        </w:rPr>
        <w:t> </w:t>
      </w:r>
      <w:r>
        <w:rPr>
          <w:sz w:val="24"/>
        </w:rPr>
        <w:t>a</w:t>
      </w:r>
      <w:r>
        <w:rPr>
          <w:spacing w:val="-1"/>
          <w:sz w:val="24"/>
        </w:rPr>
        <w:t> </w:t>
      </w:r>
      <w:r>
        <w:rPr>
          <w:sz w:val="24"/>
        </w:rPr>
        <w:t>conflict</w:t>
      </w:r>
      <w:r>
        <w:rPr>
          <w:spacing w:val="-2"/>
          <w:sz w:val="24"/>
        </w:rPr>
        <w:t> </w:t>
      </w:r>
      <w:r>
        <w:rPr>
          <w:sz w:val="24"/>
        </w:rPr>
        <w:t>of</w:t>
      </w:r>
      <w:r>
        <w:rPr>
          <w:spacing w:val="-1"/>
          <w:sz w:val="24"/>
        </w:rPr>
        <w:t> </w:t>
      </w:r>
      <w:r>
        <w:rPr>
          <w:sz w:val="24"/>
        </w:rPr>
        <w:t>interest</w:t>
      </w:r>
      <w:r>
        <w:rPr>
          <w:spacing w:val="-1"/>
          <w:sz w:val="24"/>
        </w:rPr>
        <w:t> </w:t>
      </w:r>
      <w:r>
        <w:rPr>
          <w:sz w:val="24"/>
        </w:rPr>
        <w:t>with</w:t>
      </w:r>
      <w:r>
        <w:rPr>
          <w:spacing w:val="-1"/>
          <w:sz w:val="24"/>
        </w:rPr>
        <w:t> </w:t>
      </w:r>
      <w:r>
        <w:rPr>
          <w:sz w:val="24"/>
        </w:rPr>
        <w:t>the</w:t>
      </w:r>
      <w:r>
        <w:rPr>
          <w:spacing w:val="-1"/>
          <w:sz w:val="24"/>
        </w:rPr>
        <w:t> </w:t>
      </w:r>
      <w:r>
        <w:rPr>
          <w:sz w:val="24"/>
        </w:rPr>
        <w:t>research</w:t>
      </w:r>
      <w:r>
        <w:rPr>
          <w:spacing w:val="-2"/>
          <w:sz w:val="24"/>
        </w:rPr>
        <w:t> </w:t>
      </w:r>
      <w:r>
        <w:rPr>
          <w:sz w:val="24"/>
        </w:rPr>
        <w:t>or</w:t>
      </w:r>
      <w:r>
        <w:rPr>
          <w:spacing w:val="-1"/>
          <w:sz w:val="24"/>
        </w:rPr>
        <w:t> </w:t>
      </w:r>
      <w:r>
        <w:rPr>
          <w:sz w:val="24"/>
        </w:rPr>
        <w:t>be</w:t>
      </w:r>
      <w:r>
        <w:rPr>
          <w:spacing w:val="-2"/>
          <w:sz w:val="24"/>
        </w:rPr>
        <w:t> </w:t>
      </w:r>
      <w:r>
        <w:rPr>
          <w:sz w:val="24"/>
        </w:rPr>
        <w:t>a</w:t>
      </w:r>
      <w:r>
        <w:rPr>
          <w:spacing w:val="-2"/>
          <w:sz w:val="24"/>
        </w:rPr>
        <w:t> </w:t>
      </w:r>
      <w:r>
        <w:rPr>
          <w:sz w:val="24"/>
        </w:rPr>
        <w:t>part of</w:t>
      </w:r>
      <w:r>
        <w:rPr>
          <w:spacing w:val="-2"/>
          <w:sz w:val="24"/>
        </w:rPr>
        <w:t> </w:t>
      </w:r>
      <w:r>
        <w:rPr>
          <w:sz w:val="24"/>
        </w:rPr>
        <w:t>the</w:t>
      </w:r>
      <w:r>
        <w:rPr>
          <w:spacing w:val="-1"/>
          <w:sz w:val="24"/>
        </w:rPr>
        <w:t> </w:t>
      </w:r>
      <w:r>
        <w:rPr>
          <w:sz w:val="24"/>
        </w:rPr>
        <w:t>research</w:t>
      </w:r>
      <w:r>
        <w:rPr>
          <w:spacing w:val="-1"/>
          <w:sz w:val="24"/>
        </w:rPr>
        <w:t> </w:t>
      </w:r>
      <w:r>
        <w:rPr>
          <w:spacing w:val="-2"/>
          <w:sz w:val="24"/>
        </w:rPr>
        <w:t>team.</w:t>
      </w:r>
    </w:p>
    <w:p>
      <w:pPr>
        <w:pStyle w:val="ListParagraph"/>
        <w:numPr>
          <w:ilvl w:val="2"/>
          <w:numId w:val="201"/>
        </w:numPr>
        <w:tabs>
          <w:tab w:pos="939" w:val="left" w:leader="none"/>
        </w:tabs>
        <w:spacing w:line="240" w:lineRule="auto" w:before="0" w:after="0"/>
        <w:ind w:left="939" w:right="981" w:hanging="360"/>
        <w:jc w:val="left"/>
        <w:rPr>
          <w:sz w:val="24"/>
        </w:rPr>
      </w:pPr>
      <w:r>
        <w:rPr>
          <w:sz w:val="24"/>
        </w:rPr>
        <w:t>Must be present during the recruitment, monitoring that the recruitment and informed consent</w:t>
      </w:r>
      <w:r>
        <w:rPr>
          <w:spacing w:val="-3"/>
          <w:sz w:val="24"/>
        </w:rPr>
        <w:t> </w:t>
      </w:r>
      <w:r>
        <w:rPr>
          <w:sz w:val="24"/>
        </w:rPr>
        <w:t>explain</w:t>
      </w:r>
      <w:r>
        <w:rPr>
          <w:spacing w:val="-4"/>
          <w:sz w:val="24"/>
        </w:rPr>
        <w:t> </w:t>
      </w:r>
      <w:r>
        <w:rPr>
          <w:sz w:val="24"/>
        </w:rPr>
        <w:t>that</w:t>
      </w:r>
      <w:r>
        <w:rPr>
          <w:spacing w:val="-3"/>
          <w:sz w:val="24"/>
        </w:rPr>
        <w:t> </w:t>
      </w:r>
      <w:r>
        <w:rPr>
          <w:sz w:val="24"/>
        </w:rPr>
        <w:t>participation</w:t>
      </w:r>
      <w:r>
        <w:rPr>
          <w:spacing w:val="-4"/>
          <w:sz w:val="24"/>
        </w:rPr>
        <w:t> </w:t>
      </w:r>
      <w:r>
        <w:rPr>
          <w:sz w:val="24"/>
        </w:rPr>
        <w:t>is</w:t>
      </w:r>
      <w:r>
        <w:rPr>
          <w:spacing w:val="-5"/>
          <w:sz w:val="24"/>
        </w:rPr>
        <w:t> </w:t>
      </w:r>
      <w:r>
        <w:rPr>
          <w:sz w:val="24"/>
        </w:rPr>
        <w:t>voluntary</w:t>
      </w:r>
      <w:r>
        <w:rPr>
          <w:spacing w:val="-3"/>
          <w:sz w:val="24"/>
        </w:rPr>
        <w:t> </w:t>
      </w:r>
      <w:r>
        <w:rPr>
          <w:sz w:val="24"/>
        </w:rPr>
        <w:t>and</w:t>
      </w:r>
      <w:r>
        <w:rPr>
          <w:spacing w:val="-4"/>
          <w:sz w:val="24"/>
        </w:rPr>
        <w:t> </w:t>
      </w:r>
      <w:r>
        <w:rPr>
          <w:sz w:val="24"/>
        </w:rPr>
        <w:t>that</w:t>
      </w:r>
      <w:r>
        <w:rPr>
          <w:spacing w:val="-3"/>
          <w:sz w:val="24"/>
        </w:rPr>
        <w:t> </w:t>
      </w:r>
      <w:r>
        <w:rPr>
          <w:sz w:val="24"/>
        </w:rPr>
        <w:t>the</w:t>
      </w:r>
      <w:r>
        <w:rPr>
          <w:spacing w:val="-3"/>
          <w:sz w:val="24"/>
        </w:rPr>
        <w:t> </w:t>
      </w:r>
      <w:r>
        <w:rPr>
          <w:sz w:val="24"/>
        </w:rPr>
        <w:t>information</w:t>
      </w:r>
      <w:r>
        <w:rPr>
          <w:spacing w:val="-4"/>
          <w:sz w:val="24"/>
        </w:rPr>
        <w:t> </w:t>
      </w:r>
      <w:r>
        <w:rPr>
          <w:sz w:val="24"/>
        </w:rPr>
        <w:t>provided</w:t>
      </w:r>
      <w:r>
        <w:rPr>
          <w:spacing w:val="-4"/>
          <w:sz w:val="24"/>
        </w:rPr>
        <w:t> </w:t>
      </w:r>
      <w:r>
        <w:rPr>
          <w:sz w:val="24"/>
        </w:rPr>
        <w:t>about</w:t>
      </w:r>
      <w:r>
        <w:rPr>
          <w:spacing w:val="-3"/>
          <w:sz w:val="24"/>
        </w:rPr>
        <w:t> </w:t>
      </w:r>
      <w:r>
        <w:rPr>
          <w:sz w:val="24"/>
        </w:rPr>
        <w:t>the research is consistent with the IRB-approved script and materials, including digitally provided materials.</w:t>
      </w:r>
    </w:p>
    <w:p>
      <w:pPr>
        <w:pStyle w:val="ListParagraph"/>
        <w:numPr>
          <w:ilvl w:val="2"/>
          <w:numId w:val="201"/>
        </w:numPr>
        <w:tabs>
          <w:tab w:pos="939" w:val="left" w:leader="none"/>
        </w:tabs>
        <w:spacing w:line="292" w:lineRule="exact" w:before="0" w:after="0"/>
        <w:ind w:left="939" w:right="0" w:hanging="360"/>
        <w:jc w:val="left"/>
        <w:rPr>
          <w:sz w:val="24"/>
        </w:rPr>
      </w:pPr>
      <w:r>
        <w:rPr>
          <w:sz w:val="24"/>
        </w:rPr>
        <w:t>Should</w:t>
      </w:r>
      <w:r>
        <w:rPr>
          <w:spacing w:val="-7"/>
          <w:sz w:val="24"/>
        </w:rPr>
        <w:t> </w:t>
      </w:r>
      <w:r>
        <w:rPr>
          <w:sz w:val="24"/>
        </w:rPr>
        <w:t>be</w:t>
      </w:r>
      <w:r>
        <w:rPr>
          <w:spacing w:val="-4"/>
          <w:sz w:val="24"/>
        </w:rPr>
        <w:t> </w:t>
      </w:r>
      <w:r>
        <w:rPr>
          <w:sz w:val="24"/>
        </w:rPr>
        <w:t>available</w:t>
      </w:r>
      <w:r>
        <w:rPr>
          <w:spacing w:val="-4"/>
          <w:sz w:val="24"/>
        </w:rPr>
        <w:t> </w:t>
      </w:r>
      <w:r>
        <w:rPr>
          <w:sz w:val="24"/>
        </w:rPr>
        <w:t>to</w:t>
      </w:r>
      <w:r>
        <w:rPr>
          <w:spacing w:val="-3"/>
          <w:sz w:val="24"/>
        </w:rPr>
        <w:t> </w:t>
      </w:r>
      <w:r>
        <w:rPr>
          <w:sz w:val="24"/>
        </w:rPr>
        <w:t>address</w:t>
      </w:r>
      <w:r>
        <w:rPr>
          <w:spacing w:val="-5"/>
          <w:sz w:val="24"/>
        </w:rPr>
        <w:t> </w:t>
      </w:r>
      <w:r>
        <w:rPr>
          <w:sz w:val="24"/>
        </w:rPr>
        <w:t>DoD-affiliated</w:t>
      </w:r>
      <w:r>
        <w:rPr>
          <w:spacing w:val="-5"/>
          <w:sz w:val="24"/>
        </w:rPr>
        <w:t> </w:t>
      </w:r>
      <w:r>
        <w:rPr>
          <w:sz w:val="24"/>
        </w:rPr>
        <w:t>personnel’s</w:t>
      </w:r>
      <w:r>
        <w:rPr>
          <w:spacing w:val="-4"/>
          <w:sz w:val="24"/>
        </w:rPr>
        <w:t> </w:t>
      </w:r>
      <w:r>
        <w:rPr>
          <w:sz w:val="24"/>
        </w:rPr>
        <w:t>concerns</w:t>
      </w:r>
      <w:r>
        <w:rPr>
          <w:spacing w:val="-5"/>
          <w:sz w:val="24"/>
        </w:rPr>
        <w:t> </w:t>
      </w:r>
      <w:r>
        <w:rPr>
          <w:sz w:val="24"/>
        </w:rPr>
        <w:t>about</w:t>
      </w:r>
      <w:r>
        <w:rPr>
          <w:spacing w:val="-3"/>
          <w:sz w:val="24"/>
        </w:rPr>
        <w:t> </w:t>
      </w:r>
      <w:r>
        <w:rPr>
          <w:spacing w:val="-2"/>
          <w:sz w:val="24"/>
        </w:rPr>
        <w:t>participation.</w:t>
      </w:r>
    </w:p>
    <w:p>
      <w:pPr>
        <w:pStyle w:val="ListParagraph"/>
        <w:numPr>
          <w:ilvl w:val="0"/>
          <w:numId w:val="201"/>
        </w:numPr>
        <w:tabs>
          <w:tab w:pos="579" w:val="left" w:leader="none"/>
        </w:tabs>
        <w:spacing w:line="240" w:lineRule="auto" w:before="0" w:after="0"/>
        <w:ind w:left="579" w:right="1822" w:hanging="360"/>
        <w:jc w:val="left"/>
        <w:rPr>
          <w:sz w:val="24"/>
        </w:rPr>
      </w:pPr>
      <w:r>
        <w:rPr>
          <w:sz w:val="24"/>
        </w:rPr>
        <w:t>Service members must follow their command policies regarding the requirement to obtain</w:t>
      </w:r>
      <w:r>
        <w:rPr>
          <w:spacing w:val="-5"/>
          <w:sz w:val="24"/>
        </w:rPr>
        <w:t> </w:t>
      </w:r>
      <w:r>
        <w:rPr>
          <w:sz w:val="24"/>
        </w:rPr>
        <w:t>command</w:t>
      </w:r>
      <w:r>
        <w:rPr>
          <w:spacing w:val="-5"/>
          <w:sz w:val="24"/>
        </w:rPr>
        <w:t> </w:t>
      </w:r>
      <w:r>
        <w:rPr>
          <w:sz w:val="24"/>
        </w:rPr>
        <w:t>permission</w:t>
      </w:r>
      <w:r>
        <w:rPr>
          <w:spacing w:val="-5"/>
          <w:sz w:val="24"/>
        </w:rPr>
        <w:t> </w:t>
      </w:r>
      <w:r>
        <w:rPr>
          <w:sz w:val="24"/>
        </w:rPr>
        <w:t>to</w:t>
      </w:r>
      <w:r>
        <w:rPr>
          <w:spacing w:val="-3"/>
          <w:sz w:val="24"/>
        </w:rPr>
        <w:t> </w:t>
      </w:r>
      <w:r>
        <w:rPr>
          <w:sz w:val="24"/>
        </w:rPr>
        <w:t>participate</w:t>
      </w:r>
      <w:r>
        <w:rPr>
          <w:spacing w:val="-4"/>
          <w:sz w:val="24"/>
        </w:rPr>
        <w:t> </w:t>
      </w:r>
      <w:r>
        <w:rPr>
          <w:sz w:val="24"/>
        </w:rPr>
        <w:t>in</w:t>
      </w:r>
      <w:r>
        <w:rPr>
          <w:spacing w:val="-5"/>
          <w:sz w:val="24"/>
        </w:rPr>
        <w:t> </w:t>
      </w:r>
      <w:r>
        <w:rPr>
          <w:sz w:val="24"/>
        </w:rPr>
        <w:t>research</w:t>
      </w:r>
      <w:r>
        <w:rPr>
          <w:spacing w:val="-4"/>
          <w:sz w:val="24"/>
        </w:rPr>
        <w:t> </w:t>
      </w:r>
      <w:r>
        <w:rPr>
          <w:sz w:val="24"/>
        </w:rPr>
        <w:t>involving</w:t>
      </w:r>
      <w:r>
        <w:rPr>
          <w:spacing w:val="-5"/>
          <w:sz w:val="24"/>
        </w:rPr>
        <w:t> </w:t>
      </w:r>
      <w:r>
        <w:rPr>
          <w:sz w:val="24"/>
        </w:rPr>
        <w:t>human</w:t>
      </w:r>
      <w:r>
        <w:rPr>
          <w:spacing w:val="-4"/>
          <w:sz w:val="24"/>
        </w:rPr>
        <w:t> </w:t>
      </w:r>
      <w:r>
        <w:rPr>
          <w:sz w:val="24"/>
        </w:rPr>
        <w:t>subjects</w:t>
      </w:r>
      <w:r>
        <w:rPr>
          <w:spacing w:val="-5"/>
          <w:sz w:val="24"/>
        </w:rPr>
        <w:t> </w:t>
      </w:r>
      <w:r>
        <w:rPr>
          <w:sz w:val="24"/>
        </w:rPr>
        <w:t>while on-duty or off-duty.</w:t>
      </w:r>
    </w:p>
    <w:p>
      <w:pPr>
        <w:pStyle w:val="BodyText"/>
        <w:ind w:left="0"/>
      </w:pPr>
    </w:p>
    <w:p>
      <w:pPr>
        <w:pStyle w:val="Heading2"/>
        <w:numPr>
          <w:ilvl w:val="2"/>
          <w:numId w:val="4"/>
        </w:numPr>
        <w:tabs>
          <w:tab w:pos="1209" w:val="left" w:leader="none"/>
        </w:tabs>
        <w:spacing w:line="240" w:lineRule="auto" w:before="0" w:after="0"/>
        <w:ind w:left="1209" w:right="0" w:hanging="990"/>
        <w:jc w:val="left"/>
      </w:pPr>
      <w:r>
        <w:rPr/>
        <w:t>Genomic</w:t>
      </w:r>
      <w:r>
        <w:rPr>
          <w:spacing w:val="-8"/>
        </w:rPr>
        <w:t> </w:t>
      </w:r>
      <w:r>
        <w:rPr>
          <w:spacing w:val="-4"/>
        </w:rPr>
        <w:t>Data</w:t>
      </w:r>
    </w:p>
    <w:p>
      <w:pPr>
        <w:pStyle w:val="BodyText"/>
        <w:ind w:left="0"/>
        <w:rPr>
          <w:b/>
        </w:rPr>
      </w:pPr>
    </w:p>
    <w:p>
      <w:pPr>
        <w:pStyle w:val="ListParagraph"/>
        <w:numPr>
          <w:ilvl w:val="0"/>
          <w:numId w:val="202"/>
        </w:numPr>
        <w:tabs>
          <w:tab w:pos="579" w:val="left" w:leader="none"/>
        </w:tabs>
        <w:spacing w:line="240" w:lineRule="auto" w:before="0" w:after="0"/>
        <w:ind w:left="579" w:right="951" w:hanging="360"/>
        <w:jc w:val="left"/>
        <w:rPr>
          <w:rFonts w:ascii="Symbol" w:hAnsi="Symbol"/>
          <w:sz w:val="20"/>
        </w:rPr>
      </w:pPr>
      <w:r>
        <w:rPr>
          <w:sz w:val="24"/>
        </w:rPr>
        <w:t>Large</w:t>
      </w:r>
      <w:r>
        <w:rPr>
          <w:spacing w:val="-3"/>
          <w:sz w:val="24"/>
        </w:rPr>
        <w:t> </w:t>
      </w:r>
      <w:r>
        <w:rPr>
          <w:sz w:val="24"/>
        </w:rPr>
        <w:t>scale</w:t>
      </w:r>
      <w:r>
        <w:rPr>
          <w:spacing w:val="-3"/>
          <w:sz w:val="24"/>
        </w:rPr>
        <w:t> </w:t>
      </w:r>
      <w:r>
        <w:rPr>
          <w:sz w:val="24"/>
        </w:rPr>
        <w:t>genomic</w:t>
      </w:r>
      <w:r>
        <w:rPr>
          <w:spacing w:val="-3"/>
          <w:sz w:val="24"/>
        </w:rPr>
        <w:t> </w:t>
      </w:r>
      <w:r>
        <w:rPr>
          <w:sz w:val="24"/>
        </w:rPr>
        <w:t>data</w:t>
      </w:r>
      <w:r>
        <w:rPr>
          <w:spacing w:val="-4"/>
          <w:sz w:val="24"/>
        </w:rPr>
        <w:t> </w:t>
      </w:r>
      <w:r>
        <w:rPr>
          <w:sz w:val="24"/>
        </w:rPr>
        <w:t>(LSGD)</w:t>
      </w:r>
      <w:r>
        <w:rPr>
          <w:spacing w:val="-4"/>
          <w:sz w:val="24"/>
        </w:rPr>
        <w:t> </w:t>
      </w:r>
      <w:r>
        <w:rPr>
          <w:sz w:val="24"/>
        </w:rPr>
        <w:t>is collected</w:t>
      </w:r>
      <w:r>
        <w:rPr>
          <w:spacing w:val="-4"/>
          <w:sz w:val="24"/>
        </w:rPr>
        <w:t> </w:t>
      </w:r>
      <w:r>
        <w:rPr>
          <w:sz w:val="24"/>
        </w:rPr>
        <w:t>from</w:t>
      </w:r>
      <w:r>
        <w:rPr>
          <w:spacing w:val="-3"/>
          <w:sz w:val="24"/>
        </w:rPr>
        <w:t> </w:t>
      </w:r>
      <w:r>
        <w:rPr>
          <w:sz w:val="24"/>
        </w:rPr>
        <w:t>DoD-affiliated</w:t>
      </w:r>
      <w:r>
        <w:rPr>
          <w:spacing w:val="-4"/>
          <w:sz w:val="24"/>
        </w:rPr>
        <w:t> </w:t>
      </w:r>
      <w:r>
        <w:rPr>
          <w:sz w:val="24"/>
        </w:rPr>
        <w:t>personnel.</w:t>
      </w:r>
      <w:r>
        <w:rPr>
          <w:spacing w:val="-3"/>
          <w:sz w:val="24"/>
        </w:rPr>
        <w:t> </w:t>
      </w:r>
      <w:r>
        <w:rPr>
          <w:sz w:val="24"/>
        </w:rPr>
        <w:t>LSGD</w:t>
      </w:r>
      <w:r>
        <w:rPr>
          <w:spacing w:val="-3"/>
          <w:sz w:val="24"/>
        </w:rPr>
        <w:t> </w:t>
      </w:r>
      <w:r>
        <w:rPr>
          <w:sz w:val="24"/>
        </w:rPr>
        <w:t>includes</w:t>
      </w:r>
      <w:r>
        <w:rPr>
          <w:spacing w:val="-4"/>
          <w:sz w:val="24"/>
        </w:rPr>
        <w:t> </w:t>
      </w:r>
      <w:r>
        <w:rPr>
          <w:sz w:val="24"/>
        </w:rPr>
        <w:t>data derived from genome-wide association studies; single nucleotide polymorphism arrays;</w:t>
      </w:r>
    </w:p>
    <w:p>
      <w:pPr>
        <w:pStyle w:val="ListParagraph"/>
        <w:spacing w:after="0" w:line="240" w:lineRule="auto"/>
        <w:jc w:val="left"/>
        <w:rPr>
          <w:rFonts w:ascii="Symbol" w:hAnsi="Symbol"/>
          <w:sz w:val="20"/>
        </w:rPr>
        <w:sectPr>
          <w:pgSz w:w="12240" w:h="15840"/>
          <w:pgMar w:header="0" w:footer="2536" w:top="1360" w:bottom="2720" w:left="1080" w:right="360"/>
        </w:sectPr>
      </w:pPr>
    </w:p>
    <w:p>
      <w:pPr>
        <w:pStyle w:val="BodyText"/>
        <w:spacing w:before="40"/>
        <w:ind w:left="579" w:right="996"/>
      </w:pPr>
      <w:r>
        <w:rPr/>
        <w:t>genome</w:t>
      </w:r>
      <w:r>
        <w:rPr>
          <w:spacing w:val="-5"/>
        </w:rPr>
        <w:t> </w:t>
      </w:r>
      <w:r>
        <w:rPr/>
        <w:t>sequencing;</w:t>
      </w:r>
      <w:r>
        <w:rPr>
          <w:spacing w:val="-5"/>
        </w:rPr>
        <w:t> </w:t>
      </w:r>
      <w:r>
        <w:rPr/>
        <w:t>transcriptomic,</w:t>
      </w:r>
      <w:r>
        <w:rPr>
          <w:spacing w:val="-6"/>
        </w:rPr>
        <w:t> </w:t>
      </w:r>
      <w:r>
        <w:rPr/>
        <w:t>metagenomic,</w:t>
      </w:r>
      <w:r>
        <w:rPr>
          <w:spacing w:val="-5"/>
        </w:rPr>
        <w:t> </w:t>
      </w:r>
      <w:r>
        <w:rPr/>
        <w:t>epigenomic</w:t>
      </w:r>
      <w:r>
        <w:rPr>
          <w:spacing w:val="-5"/>
        </w:rPr>
        <w:t> </w:t>
      </w:r>
      <w:r>
        <w:rPr/>
        <w:t>analyses;</w:t>
      </w:r>
      <w:r>
        <w:rPr>
          <w:spacing w:val="-5"/>
        </w:rPr>
        <w:t> </w:t>
      </w:r>
      <w:r>
        <w:rPr/>
        <w:t>and</w:t>
      </w:r>
      <w:r>
        <w:rPr>
          <w:spacing w:val="-6"/>
        </w:rPr>
        <w:t> </w:t>
      </w:r>
      <w:r>
        <w:rPr/>
        <w:t>gene</w:t>
      </w:r>
      <w:r>
        <w:rPr>
          <w:spacing w:val="-5"/>
        </w:rPr>
        <w:t> </w:t>
      </w:r>
      <w:r>
        <w:rPr/>
        <w:t>expression data; etc. requires review by the DoD component prior to initiation of the research.</w:t>
      </w:r>
    </w:p>
    <w:p>
      <w:pPr>
        <w:pStyle w:val="ListParagraph"/>
        <w:numPr>
          <w:ilvl w:val="0"/>
          <w:numId w:val="202"/>
        </w:numPr>
        <w:tabs>
          <w:tab w:pos="579" w:val="left" w:leader="none"/>
        </w:tabs>
        <w:spacing w:line="240" w:lineRule="auto" w:before="0" w:after="0"/>
        <w:ind w:left="579" w:right="1853" w:hanging="360"/>
        <w:jc w:val="left"/>
        <w:rPr>
          <w:rFonts w:ascii="Symbol" w:hAnsi="Symbol"/>
          <w:sz w:val="20"/>
        </w:rPr>
      </w:pPr>
      <w:r>
        <w:rPr>
          <w:sz w:val="24"/>
        </w:rPr>
        <w:t>Research</w:t>
      </w:r>
      <w:r>
        <w:rPr>
          <w:spacing w:val="-4"/>
          <w:sz w:val="24"/>
        </w:rPr>
        <w:t> </w:t>
      </w:r>
      <w:r>
        <w:rPr>
          <w:sz w:val="24"/>
        </w:rPr>
        <w:t>involving</w:t>
      </w:r>
      <w:r>
        <w:rPr>
          <w:spacing w:val="-5"/>
          <w:sz w:val="24"/>
        </w:rPr>
        <w:t> </w:t>
      </w:r>
      <w:r>
        <w:rPr>
          <w:sz w:val="24"/>
        </w:rPr>
        <w:t>large-scale</w:t>
      </w:r>
      <w:r>
        <w:rPr>
          <w:spacing w:val="-4"/>
          <w:sz w:val="24"/>
        </w:rPr>
        <w:t> </w:t>
      </w:r>
      <w:r>
        <w:rPr>
          <w:sz w:val="24"/>
        </w:rPr>
        <w:t>genomic</w:t>
      </w:r>
      <w:r>
        <w:rPr>
          <w:spacing w:val="-4"/>
          <w:sz w:val="24"/>
        </w:rPr>
        <w:t> </w:t>
      </w:r>
      <w:r>
        <w:rPr>
          <w:sz w:val="24"/>
        </w:rPr>
        <w:t>data</w:t>
      </w:r>
      <w:r>
        <w:rPr>
          <w:spacing w:val="-5"/>
          <w:sz w:val="24"/>
        </w:rPr>
        <w:t> </w:t>
      </w:r>
      <w:r>
        <w:rPr>
          <w:sz w:val="24"/>
        </w:rPr>
        <w:t>from</w:t>
      </w:r>
      <w:r>
        <w:rPr>
          <w:spacing w:val="-4"/>
          <w:sz w:val="24"/>
        </w:rPr>
        <w:t> </w:t>
      </w:r>
      <w:r>
        <w:rPr>
          <w:sz w:val="24"/>
        </w:rPr>
        <w:t>DoD-affiliated</w:t>
      </w:r>
      <w:r>
        <w:rPr>
          <w:spacing w:val="-5"/>
          <w:sz w:val="24"/>
        </w:rPr>
        <w:t> </w:t>
      </w:r>
      <w:r>
        <w:rPr>
          <w:sz w:val="24"/>
        </w:rPr>
        <w:t>personal</w:t>
      </w:r>
      <w:r>
        <w:rPr>
          <w:spacing w:val="-4"/>
          <w:sz w:val="24"/>
        </w:rPr>
        <w:t> </w:t>
      </w:r>
      <w:r>
        <w:rPr>
          <w:sz w:val="24"/>
        </w:rPr>
        <w:t>is</w:t>
      </w:r>
      <w:r>
        <w:rPr>
          <w:spacing w:val="-5"/>
          <w:sz w:val="24"/>
        </w:rPr>
        <w:t> </w:t>
      </w:r>
      <w:r>
        <w:rPr>
          <w:sz w:val="24"/>
        </w:rPr>
        <w:t>subject</w:t>
      </w:r>
      <w:r>
        <w:rPr>
          <w:spacing w:val="-4"/>
          <w:sz w:val="24"/>
        </w:rPr>
        <w:t> </w:t>
      </w:r>
      <w:r>
        <w:rPr>
          <w:sz w:val="24"/>
        </w:rPr>
        <w:t>to additional requirements (DoDI 3216.02 section 3.10):</w:t>
      </w:r>
    </w:p>
    <w:p>
      <w:pPr>
        <w:pStyle w:val="ListParagraph"/>
        <w:numPr>
          <w:ilvl w:val="1"/>
          <w:numId w:val="202"/>
        </w:numPr>
        <w:tabs>
          <w:tab w:pos="939" w:val="left" w:leader="none"/>
        </w:tabs>
        <w:spacing w:line="240" w:lineRule="auto" w:before="0" w:after="0"/>
        <w:ind w:left="939" w:right="1063" w:hanging="360"/>
        <w:jc w:val="left"/>
        <w:rPr>
          <w:sz w:val="24"/>
        </w:rPr>
      </w:pPr>
      <w:r>
        <w:rPr>
          <w:sz w:val="24"/>
        </w:rPr>
        <w:t>The disclosure of DoD-affiliated personnel’s genomic data may pose a risk to national security; accordingly, written materials must describe administrative, technical, and physical</w:t>
      </w:r>
      <w:r>
        <w:rPr>
          <w:spacing w:val="-3"/>
          <w:sz w:val="24"/>
        </w:rPr>
        <w:t> </w:t>
      </w:r>
      <w:r>
        <w:rPr>
          <w:sz w:val="24"/>
        </w:rPr>
        <w:t>safeguards</w:t>
      </w:r>
      <w:r>
        <w:rPr>
          <w:spacing w:val="-4"/>
          <w:sz w:val="24"/>
        </w:rPr>
        <w:t> </w:t>
      </w:r>
      <w:r>
        <w:rPr>
          <w:sz w:val="24"/>
        </w:rPr>
        <w:t>commensurate</w:t>
      </w:r>
      <w:r>
        <w:rPr>
          <w:spacing w:val="-3"/>
          <w:sz w:val="24"/>
        </w:rPr>
        <w:t> </w:t>
      </w:r>
      <w:r>
        <w:rPr>
          <w:sz w:val="24"/>
        </w:rPr>
        <w:t>with</w:t>
      </w:r>
      <w:r>
        <w:rPr>
          <w:spacing w:val="-4"/>
          <w:sz w:val="24"/>
        </w:rPr>
        <w:t> </w:t>
      </w:r>
      <w:r>
        <w:rPr>
          <w:sz w:val="24"/>
        </w:rPr>
        <w:t>risk,</w:t>
      </w:r>
      <w:r>
        <w:rPr>
          <w:spacing w:val="-3"/>
          <w:sz w:val="24"/>
        </w:rPr>
        <w:t> </w:t>
      </w:r>
      <w:r>
        <w:rPr>
          <w:sz w:val="24"/>
        </w:rPr>
        <w:t>including</w:t>
      </w:r>
      <w:r>
        <w:rPr>
          <w:spacing w:val="-3"/>
          <w:sz w:val="24"/>
        </w:rPr>
        <w:t> </w:t>
      </w:r>
      <w:r>
        <w:rPr>
          <w:sz w:val="24"/>
        </w:rPr>
        <w:t>the</w:t>
      </w:r>
      <w:r>
        <w:rPr>
          <w:spacing w:val="-3"/>
          <w:sz w:val="24"/>
        </w:rPr>
        <w:t> </w:t>
      </w:r>
      <w:r>
        <w:rPr>
          <w:sz w:val="24"/>
        </w:rPr>
        <w:t>secondary</w:t>
      </w:r>
      <w:r>
        <w:rPr>
          <w:spacing w:val="-5"/>
          <w:sz w:val="24"/>
        </w:rPr>
        <w:t> </w:t>
      </w:r>
      <w:r>
        <w:rPr>
          <w:sz w:val="24"/>
        </w:rPr>
        <w:t>use</w:t>
      </w:r>
      <w:r>
        <w:rPr>
          <w:spacing w:val="-3"/>
          <w:sz w:val="24"/>
        </w:rPr>
        <w:t> </w:t>
      </w:r>
      <w:r>
        <w:rPr>
          <w:sz w:val="24"/>
        </w:rPr>
        <w:t>or</w:t>
      </w:r>
      <w:r>
        <w:rPr>
          <w:spacing w:val="-3"/>
          <w:sz w:val="24"/>
        </w:rPr>
        <w:t> </w:t>
      </w:r>
      <w:r>
        <w:rPr>
          <w:sz w:val="24"/>
        </w:rPr>
        <w:t>sharing</w:t>
      </w:r>
      <w:r>
        <w:rPr>
          <w:spacing w:val="-3"/>
          <w:sz w:val="24"/>
        </w:rPr>
        <w:t> </w:t>
      </w:r>
      <w:r>
        <w:rPr>
          <w:sz w:val="24"/>
        </w:rPr>
        <w:t>of</w:t>
      </w:r>
      <w:r>
        <w:rPr>
          <w:spacing w:val="-4"/>
          <w:sz w:val="24"/>
        </w:rPr>
        <w:t> </w:t>
      </w:r>
      <w:r>
        <w:rPr>
          <w:sz w:val="24"/>
        </w:rPr>
        <w:t>de-identified data or specimens.</w:t>
      </w:r>
    </w:p>
    <w:p>
      <w:pPr>
        <w:pStyle w:val="ListParagraph"/>
        <w:numPr>
          <w:ilvl w:val="0"/>
          <w:numId w:val="202"/>
        </w:numPr>
        <w:tabs>
          <w:tab w:pos="579" w:val="left" w:leader="none"/>
        </w:tabs>
        <w:spacing w:line="240" w:lineRule="auto" w:before="0" w:after="0"/>
        <w:ind w:left="579" w:right="1204" w:hanging="360"/>
        <w:jc w:val="left"/>
        <w:rPr>
          <w:rFonts w:ascii="Symbol" w:hAnsi="Symbol"/>
          <w:sz w:val="20"/>
        </w:rPr>
      </w:pPr>
      <w:r>
        <w:rPr>
          <w:sz w:val="24"/>
        </w:rPr>
        <w:t>All</w:t>
      </w:r>
      <w:r>
        <w:rPr>
          <w:spacing w:val="-4"/>
          <w:sz w:val="24"/>
        </w:rPr>
        <w:t> </w:t>
      </w:r>
      <w:r>
        <w:rPr>
          <w:sz w:val="24"/>
        </w:rPr>
        <w:t>research</w:t>
      </w:r>
      <w:r>
        <w:rPr>
          <w:spacing w:val="-5"/>
          <w:sz w:val="24"/>
        </w:rPr>
        <w:t> </w:t>
      </w:r>
      <w:r>
        <w:rPr>
          <w:sz w:val="24"/>
        </w:rPr>
        <w:t>involving</w:t>
      </w:r>
      <w:r>
        <w:rPr>
          <w:spacing w:val="-5"/>
          <w:sz w:val="24"/>
        </w:rPr>
        <w:t> </w:t>
      </w:r>
      <w:r>
        <w:rPr>
          <w:sz w:val="24"/>
        </w:rPr>
        <w:t>large-scale</w:t>
      </w:r>
      <w:r>
        <w:rPr>
          <w:spacing w:val="-4"/>
          <w:sz w:val="24"/>
        </w:rPr>
        <w:t> </w:t>
      </w:r>
      <w:r>
        <w:rPr>
          <w:sz w:val="24"/>
        </w:rPr>
        <w:t>genomic</w:t>
      </w:r>
      <w:r>
        <w:rPr>
          <w:spacing w:val="-4"/>
          <w:sz w:val="24"/>
        </w:rPr>
        <w:t> </w:t>
      </w:r>
      <w:r>
        <w:rPr>
          <w:sz w:val="24"/>
        </w:rPr>
        <w:t>data</w:t>
      </w:r>
      <w:r>
        <w:rPr>
          <w:spacing w:val="-5"/>
          <w:sz w:val="24"/>
        </w:rPr>
        <w:t> </w:t>
      </w:r>
      <w:r>
        <w:rPr>
          <w:sz w:val="24"/>
        </w:rPr>
        <w:t>collected</w:t>
      </w:r>
      <w:r>
        <w:rPr>
          <w:spacing w:val="-5"/>
          <w:sz w:val="24"/>
        </w:rPr>
        <w:t> </w:t>
      </w:r>
      <w:r>
        <w:rPr>
          <w:sz w:val="24"/>
        </w:rPr>
        <w:t>from</w:t>
      </w:r>
      <w:r>
        <w:rPr>
          <w:spacing w:val="-4"/>
          <w:sz w:val="24"/>
        </w:rPr>
        <w:t> </w:t>
      </w:r>
      <w:r>
        <w:rPr>
          <w:sz w:val="24"/>
        </w:rPr>
        <w:t>DoD-affiliated</w:t>
      </w:r>
      <w:r>
        <w:rPr>
          <w:spacing w:val="-5"/>
          <w:sz w:val="24"/>
        </w:rPr>
        <w:t> </w:t>
      </w:r>
      <w:r>
        <w:rPr>
          <w:sz w:val="24"/>
        </w:rPr>
        <w:t>personnel</w:t>
      </w:r>
      <w:r>
        <w:rPr>
          <w:spacing w:val="-4"/>
          <w:sz w:val="24"/>
        </w:rPr>
        <w:t> </w:t>
      </w:r>
      <w:r>
        <w:rPr>
          <w:sz w:val="24"/>
        </w:rPr>
        <w:t>must have a certificate of confidentiality from DHHS (Title 42, U.S.C., and Public Law 114-255).</w:t>
      </w:r>
    </w:p>
    <w:p>
      <w:pPr>
        <w:pStyle w:val="ListParagraph"/>
        <w:numPr>
          <w:ilvl w:val="0"/>
          <w:numId w:val="202"/>
        </w:numPr>
        <w:tabs>
          <w:tab w:pos="579" w:val="left" w:leader="none"/>
        </w:tabs>
        <w:spacing w:line="240" w:lineRule="auto" w:before="0" w:after="0"/>
        <w:ind w:left="579" w:right="995" w:hanging="360"/>
        <w:jc w:val="left"/>
        <w:rPr>
          <w:rFonts w:ascii="Symbol" w:hAnsi="Symbol"/>
          <w:sz w:val="20"/>
        </w:rPr>
      </w:pPr>
      <w:r>
        <w:rPr>
          <w:sz w:val="24"/>
        </w:rPr>
        <w:t>Research involving large-scale genomic data collected from DoD-affiliated personnel is subject to DoD component security review to ensure the adequacy of the proposed administrative, technical,</w:t>
      </w:r>
      <w:r>
        <w:rPr>
          <w:spacing w:val="-3"/>
          <w:sz w:val="24"/>
        </w:rPr>
        <w:t> </w:t>
      </w:r>
      <w:r>
        <w:rPr>
          <w:sz w:val="24"/>
        </w:rPr>
        <w:t>and</w:t>
      </w:r>
      <w:r>
        <w:rPr>
          <w:spacing w:val="-4"/>
          <w:sz w:val="24"/>
        </w:rPr>
        <w:t> </w:t>
      </w:r>
      <w:r>
        <w:rPr>
          <w:sz w:val="24"/>
        </w:rPr>
        <w:t>physical</w:t>
      </w:r>
      <w:r>
        <w:rPr>
          <w:spacing w:val="-3"/>
          <w:sz w:val="24"/>
        </w:rPr>
        <w:t> </w:t>
      </w:r>
      <w:r>
        <w:rPr>
          <w:sz w:val="24"/>
        </w:rPr>
        <w:t>safeguards,</w:t>
      </w:r>
      <w:r>
        <w:rPr>
          <w:spacing w:val="-3"/>
          <w:sz w:val="24"/>
        </w:rPr>
        <w:t> </w:t>
      </w:r>
      <w:r>
        <w:rPr>
          <w:sz w:val="24"/>
        </w:rPr>
        <w:t>including</w:t>
      </w:r>
      <w:r>
        <w:rPr>
          <w:spacing w:val="-3"/>
          <w:sz w:val="24"/>
        </w:rPr>
        <w:t> </w:t>
      </w:r>
      <w:r>
        <w:rPr>
          <w:sz w:val="24"/>
        </w:rPr>
        <w:t>the</w:t>
      </w:r>
      <w:r>
        <w:rPr>
          <w:spacing w:val="-3"/>
          <w:sz w:val="24"/>
        </w:rPr>
        <w:t> </w:t>
      </w:r>
      <w:r>
        <w:rPr>
          <w:sz w:val="24"/>
        </w:rPr>
        <w:t>secondary</w:t>
      </w:r>
      <w:r>
        <w:rPr>
          <w:spacing w:val="-4"/>
          <w:sz w:val="24"/>
        </w:rPr>
        <w:t> </w:t>
      </w:r>
      <w:r>
        <w:rPr>
          <w:sz w:val="24"/>
        </w:rPr>
        <w:t>use</w:t>
      </w:r>
      <w:r>
        <w:rPr>
          <w:spacing w:val="-3"/>
          <w:sz w:val="24"/>
        </w:rPr>
        <w:t> </w:t>
      </w:r>
      <w:r>
        <w:rPr>
          <w:sz w:val="24"/>
        </w:rPr>
        <w:t>or</w:t>
      </w:r>
      <w:r>
        <w:rPr>
          <w:spacing w:val="-3"/>
          <w:sz w:val="24"/>
        </w:rPr>
        <w:t> </w:t>
      </w:r>
      <w:r>
        <w:rPr>
          <w:sz w:val="24"/>
        </w:rPr>
        <w:t>sharing</w:t>
      </w:r>
      <w:r>
        <w:rPr>
          <w:spacing w:val="-3"/>
          <w:sz w:val="24"/>
        </w:rPr>
        <w:t> </w:t>
      </w:r>
      <w:r>
        <w:rPr>
          <w:sz w:val="24"/>
        </w:rPr>
        <w:t>of</w:t>
      </w:r>
      <w:r>
        <w:rPr>
          <w:spacing w:val="-4"/>
          <w:sz w:val="24"/>
        </w:rPr>
        <w:t> </w:t>
      </w:r>
      <w:r>
        <w:rPr>
          <w:sz w:val="24"/>
        </w:rPr>
        <w:t>de-identified</w:t>
      </w:r>
      <w:r>
        <w:rPr>
          <w:spacing w:val="-4"/>
          <w:sz w:val="24"/>
        </w:rPr>
        <w:t> </w:t>
      </w:r>
      <w:r>
        <w:rPr>
          <w:sz w:val="24"/>
        </w:rPr>
        <w:t>data or specimens.</w:t>
      </w:r>
    </w:p>
    <w:p>
      <w:pPr>
        <w:pStyle w:val="BodyText"/>
        <w:spacing w:before="291"/>
      </w:pPr>
      <w:r>
        <w:rPr>
          <w:b/>
        </w:rPr>
        <w:t>NOTE:</w:t>
      </w:r>
      <w:r>
        <w:rPr>
          <w:b/>
          <w:spacing w:val="-5"/>
        </w:rPr>
        <w:t> </w:t>
      </w:r>
      <w:r>
        <w:rPr/>
        <w:t>Other</w:t>
      </w:r>
      <w:r>
        <w:rPr>
          <w:spacing w:val="-1"/>
        </w:rPr>
        <w:t> </w:t>
      </w:r>
      <w:r>
        <w:rPr/>
        <w:t>specific</w:t>
      </w:r>
      <w:r>
        <w:rPr>
          <w:spacing w:val="-2"/>
        </w:rPr>
        <w:t> </w:t>
      </w:r>
      <w:r>
        <w:rPr/>
        <w:t>requirements</w:t>
      </w:r>
      <w:r>
        <w:rPr>
          <w:spacing w:val="-2"/>
        </w:rPr>
        <w:t> </w:t>
      </w:r>
      <w:r>
        <w:rPr/>
        <w:t>of</w:t>
      </w:r>
      <w:r>
        <w:rPr>
          <w:spacing w:val="-3"/>
        </w:rPr>
        <w:t> </w:t>
      </w:r>
      <w:r>
        <w:rPr/>
        <w:t>the</w:t>
      </w:r>
      <w:r>
        <w:rPr>
          <w:spacing w:val="-1"/>
        </w:rPr>
        <w:t> </w:t>
      </w:r>
      <w:r>
        <w:rPr/>
        <w:t>Department</w:t>
      </w:r>
      <w:r>
        <w:rPr>
          <w:spacing w:val="-1"/>
        </w:rPr>
        <w:t> </w:t>
      </w:r>
      <w:r>
        <w:rPr/>
        <w:t>of</w:t>
      </w:r>
      <w:r>
        <w:rPr>
          <w:spacing w:val="-3"/>
        </w:rPr>
        <w:t> </w:t>
      </w:r>
      <w:r>
        <w:rPr/>
        <w:t>Defense</w:t>
      </w:r>
      <w:r>
        <w:rPr>
          <w:spacing w:val="-1"/>
        </w:rPr>
        <w:t> </w:t>
      </w:r>
      <w:r>
        <w:rPr/>
        <w:t>research</w:t>
      </w:r>
      <w:r>
        <w:rPr>
          <w:spacing w:val="-3"/>
        </w:rPr>
        <w:t> </w:t>
      </w:r>
      <w:r>
        <w:rPr/>
        <w:t>be</w:t>
      </w:r>
      <w:r>
        <w:rPr>
          <w:spacing w:val="-1"/>
        </w:rPr>
        <w:t> </w:t>
      </w:r>
      <w:r>
        <w:rPr/>
        <w:t>found</w:t>
      </w:r>
      <w:r>
        <w:rPr>
          <w:spacing w:val="-2"/>
        </w:rPr>
        <w:t> </w:t>
      </w:r>
      <w:r>
        <w:rPr>
          <w:spacing w:val="-5"/>
        </w:rPr>
        <w:t>in</w:t>
      </w:r>
    </w:p>
    <w:p>
      <w:pPr>
        <w:pStyle w:val="BodyText"/>
      </w:pPr>
      <w:r>
        <w:rPr/>
        <w:t>the</w:t>
      </w:r>
      <w:r>
        <w:rPr>
          <w:spacing w:val="-6"/>
        </w:rPr>
        <w:t> </w:t>
      </w:r>
      <w:r>
        <w:rPr/>
        <w:t>“DoD</w:t>
      </w:r>
      <w:r>
        <w:rPr>
          <w:spacing w:val="-4"/>
        </w:rPr>
        <w:t> </w:t>
      </w:r>
      <w:r>
        <w:rPr/>
        <w:t>Checklist</w:t>
      </w:r>
      <w:r>
        <w:rPr>
          <w:spacing w:val="-3"/>
        </w:rPr>
        <w:t> </w:t>
      </w:r>
      <w:r>
        <w:rPr/>
        <w:t>for</w:t>
      </w:r>
      <w:r>
        <w:rPr>
          <w:spacing w:val="-3"/>
        </w:rPr>
        <w:t> </w:t>
      </w:r>
      <w:r>
        <w:rPr/>
        <w:t>Reviewer”</w:t>
      </w:r>
      <w:r>
        <w:rPr>
          <w:spacing w:val="-1"/>
        </w:rPr>
        <w:t> </w:t>
      </w:r>
      <w:r>
        <w:rPr/>
        <w:t>in</w:t>
      </w:r>
      <w:r>
        <w:rPr>
          <w:spacing w:val="-4"/>
        </w:rPr>
        <w:t> </w:t>
      </w:r>
      <w:r>
        <w:rPr/>
        <w:t>the</w:t>
      </w:r>
      <w:r>
        <w:rPr>
          <w:spacing w:val="-3"/>
        </w:rPr>
        <w:t> </w:t>
      </w:r>
      <w:r>
        <w:rPr/>
        <w:t>myResearch</w:t>
      </w:r>
      <w:r>
        <w:rPr>
          <w:spacing w:val="-4"/>
        </w:rPr>
        <w:t> </w:t>
      </w:r>
      <w:r>
        <w:rPr>
          <w:spacing w:val="-2"/>
        </w:rPr>
        <w:t>library.</w:t>
      </w:r>
    </w:p>
    <w:p>
      <w:pPr>
        <w:pStyle w:val="BodyText"/>
        <w:ind w:left="0"/>
      </w:pPr>
    </w:p>
    <w:p>
      <w:pPr>
        <w:pStyle w:val="Heading2"/>
        <w:spacing w:before="0"/>
      </w:pPr>
      <w:r>
        <w:rPr/>
        <w:t>Additional</w:t>
      </w:r>
      <w:r>
        <w:rPr>
          <w:spacing w:val="-6"/>
        </w:rPr>
        <w:t> </w:t>
      </w:r>
      <w:r>
        <w:rPr/>
        <w:t>Requirements</w:t>
      </w:r>
      <w:r>
        <w:rPr>
          <w:spacing w:val="-3"/>
        </w:rPr>
        <w:t> </w:t>
      </w:r>
      <w:r>
        <w:rPr/>
        <w:t>for</w:t>
      </w:r>
      <w:r>
        <w:rPr>
          <w:spacing w:val="-4"/>
        </w:rPr>
        <w:t> </w:t>
      </w:r>
      <w:r>
        <w:rPr/>
        <w:t>Department</w:t>
      </w:r>
      <w:r>
        <w:rPr>
          <w:spacing w:val="-4"/>
        </w:rPr>
        <w:t> </w:t>
      </w:r>
      <w:r>
        <w:rPr/>
        <w:t>of</w:t>
      </w:r>
      <w:r>
        <w:rPr>
          <w:spacing w:val="-4"/>
        </w:rPr>
        <w:t> </w:t>
      </w:r>
      <w:r>
        <w:rPr/>
        <w:t>Justice</w:t>
      </w:r>
      <w:r>
        <w:rPr>
          <w:spacing w:val="-3"/>
        </w:rPr>
        <w:t> </w:t>
      </w:r>
      <w:r>
        <w:rPr/>
        <w:t>Funded</w:t>
      </w:r>
      <w:r>
        <w:rPr>
          <w:spacing w:val="-3"/>
        </w:rPr>
        <w:t> </w:t>
      </w:r>
      <w:r>
        <w:rPr>
          <w:spacing w:val="-2"/>
        </w:rPr>
        <w:t>Research</w:t>
      </w:r>
    </w:p>
    <w:p>
      <w:pPr>
        <w:pStyle w:val="ListParagraph"/>
        <w:numPr>
          <w:ilvl w:val="0"/>
          <w:numId w:val="202"/>
        </w:numPr>
        <w:tabs>
          <w:tab w:pos="579" w:val="left" w:leader="none"/>
        </w:tabs>
        <w:spacing w:line="240" w:lineRule="auto" w:before="0" w:after="0"/>
        <w:ind w:left="579" w:right="1483" w:hanging="360"/>
        <w:jc w:val="left"/>
        <w:rPr>
          <w:rFonts w:ascii="Symbol" w:hAnsi="Symbol"/>
          <w:sz w:val="24"/>
        </w:rPr>
      </w:pPr>
      <w:r>
        <w:rPr>
          <w:sz w:val="24"/>
        </w:rPr>
        <w:t>All</w:t>
      </w:r>
      <w:r>
        <w:rPr>
          <w:spacing w:val="-3"/>
          <w:sz w:val="24"/>
        </w:rPr>
        <w:t> </w:t>
      </w:r>
      <w:r>
        <w:rPr>
          <w:sz w:val="24"/>
        </w:rPr>
        <w:t>projects</w:t>
      </w:r>
      <w:r>
        <w:rPr>
          <w:spacing w:val="-5"/>
          <w:sz w:val="24"/>
        </w:rPr>
        <w:t> </w:t>
      </w:r>
      <w:r>
        <w:rPr>
          <w:sz w:val="24"/>
        </w:rPr>
        <w:t>are</w:t>
      </w:r>
      <w:r>
        <w:rPr>
          <w:spacing w:val="-3"/>
          <w:sz w:val="24"/>
        </w:rPr>
        <w:t> </w:t>
      </w:r>
      <w:r>
        <w:rPr>
          <w:sz w:val="24"/>
        </w:rPr>
        <w:t>required</w:t>
      </w:r>
      <w:r>
        <w:rPr>
          <w:spacing w:val="-5"/>
          <w:sz w:val="24"/>
        </w:rPr>
        <w:t> </w:t>
      </w:r>
      <w:r>
        <w:rPr>
          <w:sz w:val="24"/>
        </w:rPr>
        <w:t>to</w:t>
      </w:r>
      <w:r>
        <w:rPr>
          <w:spacing w:val="-4"/>
          <w:sz w:val="24"/>
        </w:rPr>
        <w:t> </w:t>
      </w:r>
      <w:r>
        <w:rPr>
          <w:sz w:val="24"/>
        </w:rPr>
        <w:t>have</w:t>
      </w:r>
      <w:r>
        <w:rPr>
          <w:spacing w:val="-3"/>
          <w:sz w:val="24"/>
        </w:rPr>
        <w:t> </w:t>
      </w:r>
      <w:r>
        <w:rPr>
          <w:sz w:val="24"/>
        </w:rPr>
        <w:t>a</w:t>
      </w:r>
      <w:r>
        <w:rPr>
          <w:spacing w:val="-4"/>
          <w:sz w:val="24"/>
        </w:rPr>
        <w:t> </w:t>
      </w:r>
      <w:r>
        <w:rPr>
          <w:sz w:val="24"/>
        </w:rPr>
        <w:t>privacy</w:t>
      </w:r>
      <w:r>
        <w:rPr>
          <w:spacing w:val="-2"/>
          <w:sz w:val="24"/>
        </w:rPr>
        <w:t> </w:t>
      </w:r>
      <w:r>
        <w:rPr>
          <w:sz w:val="24"/>
        </w:rPr>
        <w:t>certificate</w:t>
      </w:r>
      <w:r>
        <w:rPr>
          <w:spacing w:val="-3"/>
          <w:sz w:val="24"/>
        </w:rPr>
        <w:t> </w:t>
      </w:r>
      <w:r>
        <w:rPr>
          <w:sz w:val="24"/>
        </w:rPr>
        <w:t>approved</w:t>
      </w:r>
      <w:r>
        <w:rPr>
          <w:spacing w:val="-4"/>
          <w:sz w:val="24"/>
        </w:rPr>
        <w:t> </w:t>
      </w:r>
      <w:r>
        <w:rPr>
          <w:sz w:val="24"/>
        </w:rPr>
        <w:t>by</w:t>
      </w:r>
      <w:r>
        <w:rPr>
          <w:spacing w:val="-3"/>
          <w:sz w:val="24"/>
        </w:rPr>
        <w:t> </w:t>
      </w:r>
      <w:r>
        <w:rPr>
          <w:sz w:val="24"/>
        </w:rPr>
        <w:t>the</w:t>
      </w:r>
      <w:r>
        <w:rPr>
          <w:spacing w:val="-3"/>
          <w:sz w:val="24"/>
        </w:rPr>
        <w:t> </w:t>
      </w:r>
      <w:r>
        <w:rPr>
          <w:sz w:val="24"/>
        </w:rPr>
        <w:t>NIJ</w:t>
      </w:r>
      <w:r>
        <w:rPr>
          <w:spacing w:val="-3"/>
          <w:sz w:val="24"/>
        </w:rPr>
        <w:t> </w:t>
      </w:r>
      <w:r>
        <w:rPr>
          <w:sz w:val="24"/>
        </w:rPr>
        <w:t>Human</w:t>
      </w:r>
      <w:r>
        <w:rPr>
          <w:spacing w:val="-4"/>
          <w:sz w:val="24"/>
        </w:rPr>
        <w:t> </w:t>
      </w:r>
      <w:r>
        <w:rPr>
          <w:sz w:val="24"/>
        </w:rPr>
        <w:t>Subjects Protection Officer.</w:t>
      </w:r>
    </w:p>
    <w:p>
      <w:pPr>
        <w:pStyle w:val="ListParagraph"/>
        <w:numPr>
          <w:ilvl w:val="0"/>
          <w:numId w:val="202"/>
        </w:numPr>
        <w:tabs>
          <w:tab w:pos="579" w:val="left" w:leader="none"/>
        </w:tabs>
        <w:spacing w:line="240" w:lineRule="auto" w:before="0" w:after="0"/>
        <w:ind w:left="579" w:right="1304" w:hanging="360"/>
        <w:jc w:val="left"/>
        <w:rPr>
          <w:rFonts w:ascii="Symbol" w:hAnsi="Symbol"/>
          <w:sz w:val="24"/>
        </w:rPr>
      </w:pPr>
      <w:r>
        <w:rPr>
          <w:sz w:val="24"/>
        </w:rPr>
        <w:t>All</w:t>
      </w:r>
      <w:r>
        <w:rPr>
          <w:spacing w:val="-3"/>
          <w:sz w:val="24"/>
        </w:rPr>
        <w:t> </w:t>
      </w:r>
      <w:r>
        <w:rPr>
          <w:sz w:val="24"/>
        </w:rPr>
        <w:t>researchers</w:t>
      </w:r>
      <w:r>
        <w:rPr>
          <w:spacing w:val="-4"/>
          <w:sz w:val="24"/>
        </w:rPr>
        <w:t> </w:t>
      </w:r>
      <w:r>
        <w:rPr>
          <w:sz w:val="24"/>
        </w:rPr>
        <w:t>and</w:t>
      </w:r>
      <w:r>
        <w:rPr>
          <w:spacing w:val="-4"/>
          <w:sz w:val="24"/>
        </w:rPr>
        <w:t> </w:t>
      </w:r>
      <w:r>
        <w:rPr>
          <w:sz w:val="24"/>
        </w:rPr>
        <w:t>research</w:t>
      </w:r>
      <w:r>
        <w:rPr>
          <w:spacing w:val="-4"/>
          <w:sz w:val="24"/>
        </w:rPr>
        <w:t> </w:t>
      </w:r>
      <w:r>
        <w:rPr>
          <w:sz w:val="24"/>
        </w:rPr>
        <w:t>staff</w:t>
      </w:r>
      <w:r>
        <w:rPr>
          <w:spacing w:val="-4"/>
          <w:sz w:val="24"/>
        </w:rPr>
        <w:t> </w:t>
      </w:r>
      <w:r>
        <w:rPr>
          <w:sz w:val="24"/>
        </w:rPr>
        <w:t>are</w:t>
      </w:r>
      <w:r>
        <w:rPr>
          <w:spacing w:val="-3"/>
          <w:sz w:val="24"/>
        </w:rPr>
        <w:t> </w:t>
      </w:r>
      <w:r>
        <w:rPr>
          <w:sz w:val="24"/>
        </w:rPr>
        <w:t>required</w:t>
      </w:r>
      <w:r>
        <w:rPr>
          <w:spacing w:val="-4"/>
          <w:sz w:val="24"/>
        </w:rPr>
        <w:t> </w:t>
      </w:r>
      <w:r>
        <w:rPr>
          <w:sz w:val="24"/>
        </w:rPr>
        <w:t>to</w:t>
      </w:r>
      <w:r>
        <w:rPr>
          <w:spacing w:val="-3"/>
          <w:sz w:val="24"/>
        </w:rPr>
        <w:t> </w:t>
      </w:r>
      <w:r>
        <w:rPr>
          <w:sz w:val="24"/>
        </w:rPr>
        <w:t>sign</w:t>
      </w:r>
      <w:r>
        <w:rPr>
          <w:spacing w:val="-5"/>
          <w:sz w:val="24"/>
        </w:rPr>
        <w:t> </w:t>
      </w:r>
      <w:r>
        <w:rPr>
          <w:sz w:val="24"/>
        </w:rPr>
        <w:t>employee</w:t>
      </w:r>
      <w:r>
        <w:rPr>
          <w:spacing w:val="-3"/>
          <w:sz w:val="24"/>
        </w:rPr>
        <w:t> </w:t>
      </w:r>
      <w:r>
        <w:rPr>
          <w:sz w:val="24"/>
        </w:rPr>
        <w:t>confidentiality</w:t>
      </w:r>
      <w:r>
        <w:rPr>
          <w:spacing w:val="-2"/>
          <w:sz w:val="24"/>
        </w:rPr>
        <w:t> </w:t>
      </w:r>
      <w:r>
        <w:rPr>
          <w:sz w:val="24"/>
        </w:rPr>
        <w:t>statements, which are maintained by the responsible researcher.</w:t>
      </w:r>
    </w:p>
    <w:p>
      <w:pPr>
        <w:pStyle w:val="BodyText"/>
        <w:ind w:left="0"/>
      </w:pPr>
    </w:p>
    <w:p>
      <w:pPr>
        <w:pStyle w:val="BodyText"/>
        <w:ind w:right="996"/>
      </w:pPr>
      <w:r>
        <w:rPr/>
        <w:t>For</w:t>
      </w:r>
      <w:r>
        <w:rPr>
          <w:spacing w:val="-3"/>
        </w:rPr>
        <w:t> </w:t>
      </w:r>
      <w:r>
        <w:rPr/>
        <w:t>National</w:t>
      </w:r>
      <w:r>
        <w:rPr>
          <w:spacing w:val="-4"/>
        </w:rPr>
        <w:t> </w:t>
      </w:r>
      <w:r>
        <w:rPr/>
        <w:t>Institute</w:t>
      </w:r>
      <w:r>
        <w:rPr>
          <w:spacing w:val="-3"/>
        </w:rPr>
        <w:t> </w:t>
      </w:r>
      <w:r>
        <w:rPr/>
        <w:t>of</w:t>
      </w:r>
      <w:r>
        <w:rPr>
          <w:spacing w:val="-4"/>
        </w:rPr>
        <w:t> </w:t>
      </w:r>
      <w:r>
        <w:rPr/>
        <w:t>Justice</w:t>
      </w:r>
      <w:r>
        <w:rPr>
          <w:spacing w:val="-3"/>
        </w:rPr>
        <w:t> </w:t>
      </w:r>
      <w:r>
        <w:rPr/>
        <w:t>(NIJ)</w:t>
      </w:r>
      <w:r>
        <w:rPr>
          <w:spacing w:val="-4"/>
        </w:rPr>
        <w:t> </w:t>
      </w:r>
      <w:r>
        <w:rPr/>
        <w:t>funded</w:t>
      </w:r>
      <w:r>
        <w:rPr>
          <w:spacing w:val="-4"/>
        </w:rPr>
        <w:t> </w:t>
      </w:r>
      <w:r>
        <w:rPr/>
        <w:t>research</w:t>
      </w:r>
      <w:r>
        <w:rPr>
          <w:spacing w:val="-4"/>
        </w:rPr>
        <w:t> </w:t>
      </w:r>
      <w:r>
        <w:rPr/>
        <w:t>the</w:t>
      </w:r>
      <w:r>
        <w:rPr>
          <w:spacing w:val="-3"/>
        </w:rPr>
        <w:t> </w:t>
      </w:r>
      <w:r>
        <w:rPr/>
        <w:t>consent</w:t>
      </w:r>
      <w:r>
        <w:rPr>
          <w:spacing w:val="-3"/>
        </w:rPr>
        <w:t> </w:t>
      </w:r>
      <w:r>
        <w:rPr/>
        <w:t>document</w:t>
      </w:r>
      <w:r>
        <w:rPr>
          <w:spacing w:val="-3"/>
        </w:rPr>
        <w:t> </w:t>
      </w:r>
      <w:r>
        <w:rPr/>
        <w:t>must</w:t>
      </w:r>
      <w:r>
        <w:rPr>
          <w:spacing w:val="-3"/>
        </w:rPr>
        <w:t> </w:t>
      </w:r>
      <w:r>
        <w:rPr/>
        <w:t>disclose</w:t>
      </w:r>
      <w:r>
        <w:rPr>
          <w:spacing w:val="-3"/>
        </w:rPr>
        <w:t> </w:t>
      </w:r>
      <w:r>
        <w:rPr/>
        <w:t>the name(s) of the funding agency(ies).</w:t>
      </w:r>
    </w:p>
    <w:p>
      <w:pPr>
        <w:pStyle w:val="BodyText"/>
        <w:ind w:left="0"/>
      </w:pPr>
    </w:p>
    <w:p>
      <w:pPr>
        <w:pStyle w:val="ListParagraph"/>
        <w:numPr>
          <w:ilvl w:val="1"/>
          <w:numId w:val="4"/>
        </w:numPr>
        <w:tabs>
          <w:tab w:pos="819" w:val="left" w:leader="none"/>
        </w:tabs>
        <w:spacing w:line="240" w:lineRule="auto" w:before="1" w:after="0"/>
        <w:ind w:left="819" w:right="0" w:hanging="600"/>
        <w:jc w:val="left"/>
        <w:rPr>
          <w:sz w:val="24"/>
        </w:rPr>
      </w:pPr>
      <w:bookmarkStart w:name="_bookmark156" w:id="157"/>
      <w:bookmarkEnd w:id="157"/>
      <w:r>
        <w:rPr/>
      </w:r>
      <w:r>
        <w:rPr>
          <w:sz w:val="24"/>
        </w:rPr>
        <w:t>IRB</w:t>
      </w:r>
      <w:r>
        <w:rPr>
          <w:spacing w:val="-1"/>
          <w:sz w:val="24"/>
        </w:rPr>
        <w:t> </w:t>
      </w:r>
      <w:r>
        <w:rPr>
          <w:sz w:val="24"/>
        </w:rPr>
        <w:t>Reliance/Single</w:t>
      </w:r>
      <w:r>
        <w:rPr>
          <w:spacing w:val="-1"/>
          <w:sz w:val="24"/>
        </w:rPr>
        <w:t> </w:t>
      </w:r>
      <w:r>
        <w:rPr>
          <w:sz w:val="24"/>
        </w:rPr>
        <w:t>IRB</w:t>
      </w:r>
      <w:r>
        <w:rPr>
          <w:spacing w:val="-1"/>
          <w:sz w:val="24"/>
        </w:rPr>
        <w:t> </w:t>
      </w:r>
      <w:r>
        <w:rPr>
          <w:sz w:val="24"/>
        </w:rPr>
        <w:t>(sIRB)</w:t>
      </w:r>
      <w:r>
        <w:rPr>
          <w:spacing w:val="-2"/>
          <w:sz w:val="24"/>
        </w:rPr>
        <w:t> Review</w:t>
      </w:r>
    </w:p>
    <w:p>
      <w:pPr>
        <w:pStyle w:val="BodyText"/>
        <w:spacing w:before="22"/>
        <w:ind w:left="0"/>
      </w:pPr>
    </w:p>
    <w:p>
      <w:pPr>
        <w:pStyle w:val="BodyText"/>
        <w:spacing w:line="259" w:lineRule="auto"/>
        <w:ind w:right="1074"/>
      </w:pPr>
      <w:r>
        <w:rPr/>
        <w:t>All</w:t>
      </w:r>
      <w:r>
        <w:rPr>
          <w:spacing w:val="-3"/>
        </w:rPr>
        <w:t> </w:t>
      </w:r>
      <w:r>
        <w:rPr/>
        <w:t>non-exempt</w:t>
      </w:r>
      <w:r>
        <w:rPr>
          <w:spacing w:val="-3"/>
        </w:rPr>
        <w:t> </w:t>
      </w:r>
      <w:r>
        <w:rPr/>
        <w:t>human</w:t>
      </w:r>
      <w:r>
        <w:rPr>
          <w:spacing w:val="-4"/>
        </w:rPr>
        <w:t> </w:t>
      </w:r>
      <w:r>
        <w:rPr/>
        <w:t>subject</w:t>
      </w:r>
      <w:r>
        <w:rPr>
          <w:spacing w:val="-3"/>
        </w:rPr>
        <w:t> </w:t>
      </w:r>
      <w:r>
        <w:rPr/>
        <w:t>research</w:t>
      </w:r>
      <w:r>
        <w:rPr>
          <w:spacing w:val="-4"/>
        </w:rPr>
        <w:t> </w:t>
      </w:r>
      <w:r>
        <w:rPr/>
        <w:t>(or</w:t>
      </w:r>
      <w:r>
        <w:rPr>
          <w:spacing w:val="-3"/>
        </w:rPr>
        <w:t> </w:t>
      </w:r>
      <w:r>
        <w:rPr/>
        <w:t>exempt</w:t>
      </w:r>
      <w:r>
        <w:rPr>
          <w:spacing w:val="-3"/>
        </w:rPr>
        <w:t> </w:t>
      </w:r>
      <w:r>
        <w:rPr/>
        <w:t>research</w:t>
      </w:r>
      <w:r>
        <w:rPr>
          <w:spacing w:val="-4"/>
        </w:rPr>
        <w:t> </w:t>
      </w:r>
      <w:r>
        <w:rPr/>
        <w:t>for</w:t>
      </w:r>
      <w:r>
        <w:rPr>
          <w:spacing w:val="-3"/>
        </w:rPr>
        <w:t> </w:t>
      </w:r>
      <w:r>
        <w:rPr/>
        <w:t>which</w:t>
      </w:r>
      <w:r>
        <w:rPr>
          <w:spacing w:val="-4"/>
        </w:rPr>
        <w:t> </w:t>
      </w:r>
      <w:r>
        <w:rPr/>
        <w:t>limited</w:t>
      </w:r>
      <w:r>
        <w:rPr>
          <w:spacing w:val="-4"/>
        </w:rPr>
        <w:t> </w:t>
      </w:r>
      <w:r>
        <w:rPr/>
        <w:t>IRB</w:t>
      </w:r>
      <w:r>
        <w:rPr>
          <w:spacing w:val="-3"/>
        </w:rPr>
        <w:t> </w:t>
      </w:r>
      <w:r>
        <w:rPr/>
        <w:t>review</w:t>
      </w:r>
      <w:r>
        <w:rPr>
          <w:spacing w:val="-3"/>
        </w:rPr>
        <w:t> </w:t>
      </w:r>
      <w:r>
        <w:rPr/>
        <w:t>takes place pursuant to § .104(d)(2)(iii), (d)(3)(i)(c)) that SBU is engaged in must be reviewed and approved by the SBU IRB or an external IRB that SBU has agreed to rely upon prior to the initiation of</w:t>
      </w:r>
      <w:r>
        <w:rPr>
          <w:spacing w:val="-1"/>
        </w:rPr>
        <w:t> </w:t>
      </w:r>
      <w:r>
        <w:rPr/>
        <w:t>the research. Phase I research must</w:t>
      </w:r>
      <w:r>
        <w:rPr>
          <w:spacing w:val="-1"/>
        </w:rPr>
        <w:t> </w:t>
      </w:r>
      <w:r>
        <w:rPr/>
        <w:t>be reviewed by the Stony Brook University IRB unless circumstances require that the study be reviewed by an external IRB.</w:t>
      </w:r>
    </w:p>
    <w:p>
      <w:pPr>
        <w:pStyle w:val="BodyText"/>
        <w:spacing w:before="280"/>
        <w:ind w:right="1253"/>
      </w:pPr>
      <w:r>
        <w:rPr/>
        <w:t>SBU</w:t>
      </w:r>
      <w:r>
        <w:rPr>
          <w:spacing w:val="-4"/>
        </w:rPr>
        <w:t> </w:t>
      </w:r>
      <w:r>
        <w:rPr/>
        <w:t>investigators</w:t>
      </w:r>
      <w:r>
        <w:rPr>
          <w:spacing w:val="-4"/>
        </w:rPr>
        <w:t> </w:t>
      </w:r>
      <w:r>
        <w:rPr/>
        <w:t>involved</w:t>
      </w:r>
      <w:r>
        <w:rPr>
          <w:spacing w:val="-4"/>
        </w:rPr>
        <w:t> </w:t>
      </w:r>
      <w:r>
        <w:rPr/>
        <w:t>in</w:t>
      </w:r>
      <w:r>
        <w:rPr>
          <w:spacing w:val="-5"/>
        </w:rPr>
        <w:t> </w:t>
      </w:r>
      <w:r>
        <w:rPr/>
        <w:t>multi-site</w:t>
      </w:r>
      <w:r>
        <w:rPr>
          <w:spacing w:val="-4"/>
        </w:rPr>
        <w:t> </w:t>
      </w:r>
      <w:r>
        <w:rPr/>
        <w:t>research</w:t>
      </w:r>
      <w:r>
        <w:rPr>
          <w:spacing w:val="-5"/>
        </w:rPr>
        <w:t> </w:t>
      </w:r>
      <w:r>
        <w:rPr/>
        <w:t>are</w:t>
      </w:r>
      <w:r>
        <w:rPr>
          <w:spacing w:val="-4"/>
        </w:rPr>
        <w:t> </w:t>
      </w:r>
      <w:r>
        <w:rPr/>
        <w:t>encouraged</w:t>
      </w:r>
      <w:r>
        <w:rPr>
          <w:spacing w:val="-4"/>
        </w:rPr>
        <w:t> </w:t>
      </w:r>
      <w:r>
        <w:rPr/>
        <w:t>to</w:t>
      </w:r>
      <w:r>
        <w:rPr>
          <w:spacing w:val="-4"/>
        </w:rPr>
        <w:t> </w:t>
      </w:r>
      <w:r>
        <w:rPr/>
        <w:t>discuss</w:t>
      </w:r>
      <w:r>
        <w:rPr>
          <w:spacing w:val="-4"/>
        </w:rPr>
        <w:t> </w:t>
      </w:r>
      <w:r>
        <w:rPr/>
        <w:t>with</w:t>
      </w:r>
      <w:r>
        <w:rPr>
          <w:spacing w:val="-4"/>
        </w:rPr>
        <w:t> </w:t>
      </w:r>
      <w:r>
        <w:rPr/>
        <w:t>collaborators the possibility of shared IRB review, i.e., having one IRB review on behalf of all sites.</w:t>
      </w:r>
    </w:p>
    <w:p>
      <w:pPr>
        <w:pStyle w:val="BodyText"/>
        <w:spacing w:before="277"/>
      </w:pPr>
      <w:r>
        <w:rPr/>
        <w:t>If</w:t>
      </w:r>
      <w:r>
        <w:rPr>
          <w:spacing w:val="-3"/>
        </w:rPr>
        <w:t> </w:t>
      </w:r>
      <w:r>
        <w:rPr/>
        <w:t>the</w:t>
      </w:r>
      <w:r>
        <w:rPr>
          <w:spacing w:val="-1"/>
        </w:rPr>
        <w:t> </w:t>
      </w:r>
      <w:r>
        <w:rPr/>
        <w:t>research</w:t>
      </w:r>
      <w:r>
        <w:rPr>
          <w:spacing w:val="-3"/>
        </w:rPr>
        <w:t> </w:t>
      </w:r>
      <w:r>
        <w:rPr/>
        <w:t>is</w:t>
      </w:r>
      <w:r>
        <w:rPr>
          <w:spacing w:val="-2"/>
        </w:rPr>
        <w:t> </w:t>
      </w:r>
      <w:r>
        <w:rPr/>
        <w:t>part</w:t>
      </w:r>
      <w:r>
        <w:rPr>
          <w:spacing w:val="-1"/>
        </w:rPr>
        <w:t> </w:t>
      </w:r>
      <w:r>
        <w:rPr/>
        <w:t>of</w:t>
      </w:r>
      <w:r>
        <w:rPr>
          <w:spacing w:val="-3"/>
        </w:rPr>
        <w:t> </w:t>
      </w:r>
      <w:r>
        <w:rPr/>
        <w:t>a</w:t>
      </w:r>
      <w:r>
        <w:rPr>
          <w:spacing w:val="-2"/>
        </w:rPr>
        <w:t> </w:t>
      </w:r>
      <w:r>
        <w:rPr/>
        <w:t>multicenter</w:t>
      </w:r>
      <w:r>
        <w:rPr>
          <w:spacing w:val="-1"/>
        </w:rPr>
        <w:t> </w:t>
      </w:r>
      <w:r>
        <w:rPr/>
        <w:t>grant</w:t>
      </w:r>
      <w:r>
        <w:rPr>
          <w:spacing w:val="-2"/>
        </w:rPr>
        <w:t> </w:t>
      </w:r>
      <w:r>
        <w:rPr/>
        <w:t>awarded</w:t>
      </w:r>
      <w:r>
        <w:rPr>
          <w:spacing w:val="-2"/>
        </w:rPr>
        <w:t> </w:t>
      </w:r>
      <w:r>
        <w:rPr/>
        <w:t>from</w:t>
      </w:r>
      <w:r>
        <w:rPr>
          <w:spacing w:val="-1"/>
        </w:rPr>
        <w:t> </w:t>
      </w:r>
      <w:r>
        <w:rPr>
          <w:spacing w:val="-5"/>
        </w:rPr>
        <w:t>NIH</w:t>
      </w:r>
    </w:p>
    <w:p>
      <w:pPr>
        <w:pStyle w:val="BodyText"/>
        <w:spacing w:after="0"/>
        <w:sectPr>
          <w:pgSz w:w="12240" w:h="15840"/>
          <w:pgMar w:header="0" w:footer="2536" w:top="1360" w:bottom="2720" w:left="1080" w:right="360"/>
        </w:sectPr>
      </w:pPr>
    </w:p>
    <w:p>
      <w:pPr>
        <w:pStyle w:val="BodyText"/>
        <w:spacing w:before="40"/>
      </w:pPr>
      <w:hyperlink r:id="rId164">
        <w:r>
          <w:rPr>
            <w:color w:val="0000FF"/>
            <w:spacing w:val="-2"/>
          </w:rPr>
          <w:t>https://grants.nih.gov/grants/guide/notice-files/NOT-OD-16-094.html</w:t>
        </w:r>
      </w:hyperlink>
    </w:p>
    <w:p>
      <w:pPr>
        <w:pStyle w:val="BodyText"/>
        <w:ind w:right="1253"/>
      </w:pPr>
      <w:r>
        <w:rPr/>
        <w:t>or a cooperative research project under the revised common rule provision </w:t>
      </w:r>
      <w:hyperlink r:id="rId165">
        <w:r>
          <w:rPr>
            <w:color w:val="0000FF"/>
          </w:rPr>
          <w:t>https://grants.nih.gov/grants/disclaimer.htm</w:t>
        </w:r>
      </w:hyperlink>
      <w:r>
        <w:rPr/>
        <w:t>, a single IRB (sIRB) review is required in most circumstances.</w:t>
      </w:r>
      <w:r>
        <w:rPr>
          <w:spacing w:val="-3"/>
        </w:rPr>
        <w:t> </w:t>
      </w:r>
      <w:r>
        <w:rPr/>
        <w:t>The</w:t>
      </w:r>
      <w:r>
        <w:rPr>
          <w:spacing w:val="-3"/>
        </w:rPr>
        <w:t> </w:t>
      </w:r>
      <w:r>
        <w:rPr/>
        <w:t>reader</w:t>
      </w:r>
      <w:r>
        <w:rPr>
          <w:spacing w:val="-3"/>
        </w:rPr>
        <w:t> </w:t>
      </w:r>
      <w:r>
        <w:rPr/>
        <w:t>is</w:t>
      </w:r>
      <w:r>
        <w:rPr>
          <w:spacing w:val="-4"/>
        </w:rPr>
        <w:t> </w:t>
      </w:r>
      <w:r>
        <w:rPr/>
        <w:t>referred</w:t>
      </w:r>
      <w:r>
        <w:rPr>
          <w:spacing w:val="-4"/>
        </w:rPr>
        <w:t> </w:t>
      </w:r>
      <w:r>
        <w:rPr/>
        <w:t>to</w:t>
      </w:r>
      <w:r>
        <w:rPr>
          <w:spacing w:val="-4"/>
        </w:rPr>
        <w:t> </w:t>
      </w:r>
      <w:r>
        <w:rPr/>
        <w:t>Section</w:t>
      </w:r>
      <w:r>
        <w:rPr>
          <w:spacing w:val="-4"/>
        </w:rPr>
        <w:t> </w:t>
      </w:r>
      <w:r>
        <w:rPr/>
        <w:t>17.16.5</w:t>
      </w:r>
      <w:r>
        <w:rPr>
          <w:spacing w:val="-3"/>
        </w:rPr>
        <w:t> </w:t>
      </w:r>
      <w:r>
        <w:rPr/>
        <w:t>for</w:t>
      </w:r>
      <w:r>
        <w:rPr>
          <w:spacing w:val="-3"/>
        </w:rPr>
        <w:t> </w:t>
      </w:r>
      <w:r>
        <w:rPr/>
        <w:t>details</w:t>
      </w:r>
      <w:r>
        <w:rPr>
          <w:spacing w:val="-4"/>
        </w:rPr>
        <w:t> </w:t>
      </w:r>
      <w:r>
        <w:rPr/>
        <w:t>specific</w:t>
      </w:r>
      <w:r>
        <w:rPr>
          <w:spacing w:val="-3"/>
        </w:rPr>
        <w:t> </w:t>
      </w:r>
      <w:r>
        <w:rPr/>
        <w:t>to</w:t>
      </w:r>
      <w:r>
        <w:rPr>
          <w:spacing w:val="-3"/>
        </w:rPr>
        <w:t> </w:t>
      </w:r>
      <w:r>
        <w:rPr/>
        <w:t>compliance</w:t>
      </w:r>
      <w:r>
        <w:rPr>
          <w:spacing w:val="-3"/>
        </w:rPr>
        <w:t> </w:t>
      </w:r>
      <w:r>
        <w:rPr/>
        <w:t>with the NIH sIRB policy or revised Common Rule cooperative research provision.</w:t>
      </w:r>
    </w:p>
    <w:p>
      <w:pPr>
        <w:pStyle w:val="BodyText"/>
        <w:spacing w:before="280"/>
        <w:ind w:right="1411"/>
      </w:pPr>
      <w:r>
        <w:rPr/>
        <w:t>Investigators should contact the Reliance Administrator in the Office of Research Compliance early in the multi-site grant/contract process to discuss possible sIRB options as discussed in section</w:t>
      </w:r>
      <w:r>
        <w:rPr>
          <w:spacing w:val="-4"/>
        </w:rPr>
        <w:t> </w:t>
      </w:r>
      <w:r>
        <w:rPr/>
        <w:t>17.16.2</w:t>
      </w:r>
      <w:r>
        <w:rPr>
          <w:spacing w:val="-3"/>
        </w:rPr>
        <w:t> </w:t>
      </w:r>
      <w:r>
        <w:rPr/>
        <w:t>(SBU</w:t>
      </w:r>
      <w:r>
        <w:rPr>
          <w:spacing w:val="-3"/>
        </w:rPr>
        <w:t> </w:t>
      </w:r>
      <w:r>
        <w:rPr/>
        <w:t>Serving</w:t>
      </w:r>
      <w:r>
        <w:rPr>
          <w:spacing w:val="-4"/>
        </w:rPr>
        <w:t> </w:t>
      </w:r>
      <w:r>
        <w:rPr/>
        <w:t>as</w:t>
      </w:r>
      <w:r>
        <w:rPr>
          <w:spacing w:val="-4"/>
        </w:rPr>
        <w:t> </w:t>
      </w:r>
      <w:r>
        <w:rPr/>
        <w:t>the</w:t>
      </w:r>
      <w:r>
        <w:rPr>
          <w:spacing w:val="-3"/>
        </w:rPr>
        <w:t> </w:t>
      </w:r>
      <w:r>
        <w:rPr/>
        <w:t>Reviewing</w:t>
      </w:r>
      <w:r>
        <w:rPr>
          <w:spacing w:val="-3"/>
        </w:rPr>
        <w:t> </w:t>
      </w:r>
      <w:r>
        <w:rPr/>
        <w:t>IRB)</w:t>
      </w:r>
      <w:r>
        <w:rPr>
          <w:spacing w:val="-4"/>
        </w:rPr>
        <w:t> </w:t>
      </w:r>
      <w:r>
        <w:rPr/>
        <w:t>and</w:t>
      </w:r>
      <w:r>
        <w:rPr>
          <w:spacing w:val="-4"/>
        </w:rPr>
        <w:t> </w:t>
      </w:r>
      <w:r>
        <w:rPr/>
        <w:t>section</w:t>
      </w:r>
      <w:r>
        <w:rPr>
          <w:spacing w:val="-4"/>
        </w:rPr>
        <w:t> </w:t>
      </w:r>
      <w:r>
        <w:rPr/>
        <w:t>17.16.3</w:t>
      </w:r>
      <w:r>
        <w:rPr>
          <w:spacing w:val="-3"/>
        </w:rPr>
        <w:t> </w:t>
      </w:r>
      <w:r>
        <w:rPr/>
        <w:t>(SBU</w:t>
      </w:r>
      <w:r>
        <w:rPr>
          <w:spacing w:val="-3"/>
        </w:rPr>
        <w:t> </w:t>
      </w:r>
      <w:r>
        <w:rPr/>
        <w:t>Ceding</w:t>
      </w:r>
      <w:r>
        <w:rPr>
          <w:spacing w:val="-3"/>
        </w:rPr>
        <w:t> </w:t>
      </w:r>
      <w:r>
        <w:rPr/>
        <w:t>Review</w:t>
      </w:r>
      <w:r>
        <w:rPr>
          <w:spacing w:val="-3"/>
        </w:rPr>
        <w:t> </w:t>
      </w:r>
      <w:r>
        <w:rPr/>
        <w:t>to an External IRB) below.</w:t>
      </w:r>
    </w:p>
    <w:p>
      <w:pPr>
        <w:pStyle w:val="BodyText"/>
        <w:ind w:left="0"/>
      </w:pPr>
    </w:p>
    <w:p>
      <w:pPr>
        <w:pStyle w:val="Heading2"/>
        <w:numPr>
          <w:ilvl w:val="2"/>
          <w:numId w:val="4"/>
        </w:numPr>
        <w:tabs>
          <w:tab w:pos="1005" w:val="left" w:leader="none"/>
        </w:tabs>
        <w:spacing w:line="240" w:lineRule="auto" w:before="0" w:after="0"/>
        <w:ind w:left="1005" w:right="0" w:hanging="786"/>
        <w:jc w:val="left"/>
      </w:pPr>
      <w:r>
        <w:rPr/>
        <w:t>Reliance</w:t>
      </w:r>
      <w:r>
        <w:rPr>
          <w:spacing w:val="-3"/>
        </w:rPr>
        <w:t> </w:t>
      </w:r>
      <w:r>
        <w:rPr>
          <w:spacing w:val="-2"/>
        </w:rPr>
        <w:t>Agreements</w:t>
      </w:r>
    </w:p>
    <w:p>
      <w:pPr>
        <w:pStyle w:val="BodyText"/>
        <w:spacing w:line="259" w:lineRule="auto" w:before="240"/>
        <w:ind w:right="1589"/>
      </w:pPr>
      <w:r>
        <w:rPr/>
        <w:t>Reliance</w:t>
      </w:r>
      <w:r>
        <w:rPr>
          <w:spacing w:val="-3"/>
        </w:rPr>
        <w:t> </w:t>
      </w:r>
      <w:r>
        <w:rPr/>
        <w:t>agreements</w:t>
      </w:r>
      <w:r>
        <w:rPr>
          <w:spacing w:val="-4"/>
        </w:rPr>
        <w:t> </w:t>
      </w:r>
      <w:r>
        <w:rPr/>
        <w:t>must</w:t>
      </w:r>
      <w:r>
        <w:rPr>
          <w:spacing w:val="-3"/>
        </w:rPr>
        <w:t> </w:t>
      </w:r>
      <w:r>
        <w:rPr/>
        <w:t>be</w:t>
      </w:r>
      <w:r>
        <w:rPr>
          <w:spacing w:val="-3"/>
        </w:rPr>
        <w:t> </w:t>
      </w:r>
      <w:r>
        <w:rPr/>
        <w:t>in</w:t>
      </w:r>
      <w:r>
        <w:rPr>
          <w:spacing w:val="-4"/>
        </w:rPr>
        <w:t> </w:t>
      </w:r>
      <w:r>
        <w:rPr/>
        <w:t>place</w:t>
      </w:r>
      <w:r>
        <w:rPr>
          <w:spacing w:val="-3"/>
        </w:rPr>
        <w:t> </w:t>
      </w:r>
      <w:r>
        <w:rPr/>
        <w:t>for</w:t>
      </w:r>
      <w:r>
        <w:rPr>
          <w:spacing w:val="-3"/>
        </w:rPr>
        <w:t> </w:t>
      </w:r>
      <w:r>
        <w:rPr/>
        <w:t>all</w:t>
      </w:r>
      <w:r>
        <w:rPr>
          <w:spacing w:val="-3"/>
        </w:rPr>
        <w:t> </w:t>
      </w:r>
      <w:r>
        <w:rPr/>
        <w:t>shared</w:t>
      </w:r>
      <w:r>
        <w:rPr>
          <w:spacing w:val="-4"/>
        </w:rPr>
        <w:t> </w:t>
      </w:r>
      <w:r>
        <w:rPr/>
        <w:t>IRB</w:t>
      </w:r>
      <w:r>
        <w:rPr>
          <w:spacing w:val="-3"/>
        </w:rPr>
        <w:t> </w:t>
      </w:r>
      <w:r>
        <w:rPr/>
        <w:t>review</w:t>
      </w:r>
      <w:r>
        <w:rPr>
          <w:spacing w:val="-3"/>
        </w:rPr>
        <w:t> </w:t>
      </w:r>
      <w:r>
        <w:rPr/>
        <w:t>arrangements.</w:t>
      </w:r>
      <w:r>
        <w:rPr>
          <w:spacing w:val="-3"/>
        </w:rPr>
        <w:t> </w:t>
      </w:r>
      <w:r>
        <w:rPr/>
        <w:t>The</w:t>
      </w:r>
      <w:r>
        <w:rPr>
          <w:spacing w:val="-4"/>
        </w:rPr>
        <w:t> </w:t>
      </w:r>
      <w:r>
        <w:rPr/>
        <w:t>Reliance Administrator ensures that these agreements are negotiated to reflect study-specific, respective responsibilities of the reviewing IRB and the relying Institutions. The Reliance Agreement documents respective authorities, roles, responsibilities, and communication between an organization providing the ethical review and a participating organization relying on a reviewing IRB.</w:t>
      </w:r>
    </w:p>
    <w:p>
      <w:pPr>
        <w:pStyle w:val="ListParagraph"/>
        <w:numPr>
          <w:ilvl w:val="0"/>
          <w:numId w:val="203"/>
        </w:numPr>
        <w:tabs>
          <w:tab w:pos="579" w:val="left" w:leader="none"/>
        </w:tabs>
        <w:spacing w:line="240" w:lineRule="auto" w:before="0" w:after="0"/>
        <w:ind w:left="579" w:right="2119" w:hanging="360"/>
        <w:jc w:val="left"/>
        <w:rPr>
          <w:sz w:val="24"/>
        </w:rPr>
      </w:pPr>
      <w:r>
        <w:rPr>
          <w:sz w:val="24"/>
        </w:rPr>
        <w:t>The</w:t>
      </w:r>
      <w:r>
        <w:rPr>
          <w:spacing w:val="-3"/>
          <w:sz w:val="24"/>
        </w:rPr>
        <w:t> </w:t>
      </w:r>
      <w:r>
        <w:rPr>
          <w:sz w:val="24"/>
        </w:rPr>
        <w:t>requirement</w:t>
      </w:r>
      <w:r>
        <w:rPr>
          <w:spacing w:val="-3"/>
          <w:sz w:val="24"/>
        </w:rPr>
        <w:t> </w:t>
      </w:r>
      <w:r>
        <w:rPr>
          <w:sz w:val="24"/>
        </w:rPr>
        <w:t>for</w:t>
      </w:r>
      <w:r>
        <w:rPr>
          <w:spacing w:val="-3"/>
          <w:sz w:val="24"/>
        </w:rPr>
        <w:t> </w:t>
      </w:r>
      <w:r>
        <w:rPr>
          <w:sz w:val="24"/>
        </w:rPr>
        <w:t>single</w:t>
      </w:r>
      <w:r>
        <w:rPr>
          <w:spacing w:val="-3"/>
          <w:sz w:val="24"/>
        </w:rPr>
        <w:t> </w:t>
      </w:r>
      <w:r>
        <w:rPr>
          <w:sz w:val="24"/>
        </w:rPr>
        <w:t>IRB</w:t>
      </w:r>
      <w:r>
        <w:rPr>
          <w:spacing w:val="-3"/>
          <w:sz w:val="24"/>
        </w:rPr>
        <w:t> </w:t>
      </w:r>
      <w:r>
        <w:rPr>
          <w:sz w:val="24"/>
        </w:rPr>
        <w:t>review</w:t>
      </w:r>
      <w:r>
        <w:rPr>
          <w:spacing w:val="-3"/>
          <w:sz w:val="24"/>
        </w:rPr>
        <w:t> </w:t>
      </w:r>
      <w:r>
        <w:rPr>
          <w:sz w:val="24"/>
        </w:rPr>
        <w:t>applies</w:t>
      </w:r>
      <w:r>
        <w:rPr>
          <w:spacing w:val="-4"/>
          <w:sz w:val="24"/>
        </w:rPr>
        <w:t> </w:t>
      </w:r>
      <w:r>
        <w:rPr>
          <w:sz w:val="24"/>
        </w:rPr>
        <w:t>to</w:t>
      </w:r>
      <w:r>
        <w:rPr>
          <w:spacing w:val="-4"/>
          <w:sz w:val="24"/>
        </w:rPr>
        <w:t> </w:t>
      </w:r>
      <w:r>
        <w:rPr>
          <w:sz w:val="24"/>
        </w:rPr>
        <w:t>awardees</w:t>
      </w:r>
      <w:r>
        <w:rPr>
          <w:spacing w:val="-4"/>
          <w:sz w:val="24"/>
        </w:rPr>
        <w:t> </w:t>
      </w:r>
      <w:r>
        <w:rPr>
          <w:sz w:val="24"/>
        </w:rPr>
        <w:t>in</w:t>
      </w:r>
      <w:r>
        <w:rPr>
          <w:spacing w:val="-4"/>
          <w:sz w:val="24"/>
        </w:rPr>
        <w:t> </w:t>
      </w:r>
      <w:r>
        <w:rPr>
          <w:sz w:val="24"/>
        </w:rPr>
        <w:t>the</w:t>
      </w:r>
      <w:r>
        <w:rPr>
          <w:spacing w:val="-3"/>
          <w:sz w:val="24"/>
        </w:rPr>
        <w:t> </w:t>
      </w:r>
      <w:r>
        <w:rPr>
          <w:sz w:val="24"/>
        </w:rPr>
        <w:t>United</w:t>
      </w:r>
      <w:r>
        <w:rPr>
          <w:spacing w:val="-4"/>
          <w:sz w:val="24"/>
        </w:rPr>
        <w:t> </w:t>
      </w:r>
      <w:r>
        <w:rPr>
          <w:sz w:val="24"/>
        </w:rPr>
        <w:t>States</w:t>
      </w:r>
      <w:r>
        <w:rPr>
          <w:spacing w:val="-4"/>
          <w:sz w:val="24"/>
        </w:rPr>
        <w:t> </w:t>
      </w:r>
      <w:r>
        <w:rPr>
          <w:sz w:val="24"/>
        </w:rPr>
        <w:t>and participating research sites in the United States.</w:t>
      </w:r>
    </w:p>
    <w:p>
      <w:pPr>
        <w:pStyle w:val="ListParagraph"/>
        <w:numPr>
          <w:ilvl w:val="0"/>
          <w:numId w:val="203"/>
        </w:numPr>
        <w:tabs>
          <w:tab w:pos="579" w:val="left" w:leader="none"/>
        </w:tabs>
        <w:spacing w:line="240" w:lineRule="auto" w:before="0" w:after="0"/>
        <w:ind w:left="579" w:right="1532" w:hanging="360"/>
        <w:jc w:val="left"/>
        <w:rPr>
          <w:sz w:val="24"/>
        </w:rPr>
      </w:pPr>
      <w:r>
        <w:rPr>
          <w:sz w:val="24"/>
        </w:rPr>
        <w:t>The</w:t>
      </w:r>
      <w:r>
        <w:rPr>
          <w:spacing w:val="-3"/>
          <w:sz w:val="24"/>
        </w:rPr>
        <w:t> </w:t>
      </w:r>
      <w:r>
        <w:rPr>
          <w:sz w:val="24"/>
        </w:rPr>
        <w:t>requirement</w:t>
      </w:r>
      <w:r>
        <w:rPr>
          <w:spacing w:val="-3"/>
          <w:sz w:val="24"/>
        </w:rPr>
        <w:t> </w:t>
      </w:r>
      <w:r>
        <w:rPr>
          <w:sz w:val="24"/>
        </w:rPr>
        <w:t>for</w:t>
      </w:r>
      <w:r>
        <w:rPr>
          <w:spacing w:val="-3"/>
          <w:sz w:val="24"/>
        </w:rPr>
        <w:t> </w:t>
      </w:r>
      <w:r>
        <w:rPr>
          <w:sz w:val="24"/>
        </w:rPr>
        <w:t>single</w:t>
      </w:r>
      <w:r>
        <w:rPr>
          <w:spacing w:val="-3"/>
          <w:sz w:val="24"/>
        </w:rPr>
        <w:t> </w:t>
      </w:r>
      <w:r>
        <w:rPr>
          <w:sz w:val="24"/>
        </w:rPr>
        <w:t>IRB</w:t>
      </w:r>
      <w:r>
        <w:rPr>
          <w:spacing w:val="-3"/>
          <w:sz w:val="24"/>
        </w:rPr>
        <w:t> </w:t>
      </w:r>
      <w:r>
        <w:rPr>
          <w:sz w:val="24"/>
        </w:rPr>
        <w:t>review</w:t>
      </w:r>
      <w:r>
        <w:rPr>
          <w:spacing w:val="-3"/>
          <w:sz w:val="24"/>
        </w:rPr>
        <w:t> </w:t>
      </w:r>
      <w:r>
        <w:rPr>
          <w:sz w:val="24"/>
        </w:rPr>
        <w:t>does</w:t>
      </w:r>
      <w:r>
        <w:rPr>
          <w:spacing w:val="-4"/>
          <w:sz w:val="24"/>
        </w:rPr>
        <w:t> </w:t>
      </w:r>
      <w:r>
        <w:rPr>
          <w:sz w:val="24"/>
        </w:rPr>
        <w:t>not</w:t>
      </w:r>
      <w:r>
        <w:rPr>
          <w:spacing w:val="-5"/>
          <w:sz w:val="24"/>
        </w:rPr>
        <w:t> </w:t>
      </w:r>
      <w:r>
        <w:rPr>
          <w:sz w:val="24"/>
        </w:rPr>
        <w:t>apply</w:t>
      </w:r>
      <w:r>
        <w:rPr>
          <w:spacing w:val="-3"/>
          <w:sz w:val="24"/>
        </w:rPr>
        <w:t> </w:t>
      </w:r>
      <w:r>
        <w:rPr>
          <w:sz w:val="24"/>
        </w:rPr>
        <w:t>to</w:t>
      </w:r>
      <w:r>
        <w:rPr>
          <w:spacing w:val="-4"/>
          <w:sz w:val="24"/>
        </w:rPr>
        <w:t> </w:t>
      </w:r>
      <w:r>
        <w:rPr>
          <w:sz w:val="24"/>
        </w:rPr>
        <w:t>organizations</w:t>
      </w:r>
      <w:r>
        <w:rPr>
          <w:spacing w:val="-4"/>
          <w:sz w:val="24"/>
        </w:rPr>
        <w:t> </w:t>
      </w:r>
      <w:r>
        <w:rPr>
          <w:sz w:val="24"/>
        </w:rPr>
        <w:t>outside</w:t>
      </w:r>
      <w:r>
        <w:rPr>
          <w:spacing w:val="-3"/>
          <w:sz w:val="24"/>
        </w:rPr>
        <w:t> </w:t>
      </w:r>
      <w:r>
        <w:rPr>
          <w:sz w:val="24"/>
        </w:rPr>
        <w:t>the</w:t>
      </w:r>
      <w:r>
        <w:rPr>
          <w:spacing w:val="-3"/>
          <w:sz w:val="24"/>
        </w:rPr>
        <w:t> </w:t>
      </w:r>
      <w:r>
        <w:rPr>
          <w:sz w:val="24"/>
        </w:rPr>
        <w:t>United </w:t>
      </w:r>
      <w:r>
        <w:rPr>
          <w:spacing w:val="-2"/>
          <w:sz w:val="24"/>
        </w:rPr>
        <w:t>States.</w:t>
      </w:r>
    </w:p>
    <w:p>
      <w:pPr>
        <w:pStyle w:val="ListParagraph"/>
        <w:numPr>
          <w:ilvl w:val="0"/>
          <w:numId w:val="203"/>
        </w:numPr>
        <w:tabs>
          <w:tab w:pos="579" w:val="left" w:leader="none"/>
        </w:tabs>
        <w:spacing w:line="240" w:lineRule="auto" w:before="0" w:after="0"/>
        <w:ind w:left="579" w:right="1244" w:hanging="360"/>
        <w:jc w:val="left"/>
        <w:rPr>
          <w:sz w:val="24"/>
        </w:rPr>
      </w:pPr>
      <w:r>
        <w:rPr>
          <w:sz w:val="24"/>
        </w:rPr>
        <w:t>The</w:t>
      </w:r>
      <w:r>
        <w:rPr>
          <w:spacing w:val="-4"/>
          <w:sz w:val="24"/>
        </w:rPr>
        <w:t> </w:t>
      </w:r>
      <w:r>
        <w:rPr>
          <w:sz w:val="24"/>
        </w:rPr>
        <w:t>awardee</w:t>
      </w:r>
      <w:r>
        <w:rPr>
          <w:spacing w:val="-4"/>
          <w:sz w:val="24"/>
        </w:rPr>
        <w:t> </w:t>
      </w:r>
      <w:r>
        <w:rPr>
          <w:sz w:val="24"/>
        </w:rPr>
        <w:t>organization</w:t>
      </w:r>
      <w:r>
        <w:rPr>
          <w:spacing w:val="-4"/>
          <w:sz w:val="24"/>
        </w:rPr>
        <w:t> </w:t>
      </w:r>
      <w:r>
        <w:rPr>
          <w:sz w:val="24"/>
        </w:rPr>
        <w:t>is</w:t>
      </w:r>
      <w:r>
        <w:rPr>
          <w:spacing w:val="-5"/>
          <w:sz w:val="24"/>
        </w:rPr>
        <w:t> </w:t>
      </w:r>
      <w:r>
        <w:rPr>
          <w:sz w:val="24"/>
        </w:rPr>
        <w:t>responsible</w:t>
      </w:r>
      <w:r>
        <w:rPr>
          <w:spacing w:val="-4"/>
          <w:sz w:val="24"/>
        </w:rPr>
        <w:t> </w:t>
      </w:r>
      <w:r>
        <w:rPr>
          <w:sz w:val="24"/>
        </w:rPr>
        <w:t>for</w:t>
      </w:r>
      <w:r>
        <w:rPr>
          <w:spacing w:val="-4"/>
          <w:sz w:val="24"/>
        </w:rPr>
        <w:t> </w:t>
      </w:r>
      <w:r>
        <w:rPr>
          <w:sz w:val="24"/>
        </w:rPr>
        <w:t>ensuring</w:t>
      </w:r>
      <w:r>
        <w:rPr>
          <w:spacing w:val="-4"/>
          <w:sz w:val="24"/>
        </w:rPr>
        <w:t> </w:t>
      </w:r>
      <w:r>
        <w:rPr>
          <w:sz w:val="24"/>
        </w:rPr>
        <w:t>authorization</w:t>
      </w:r>
      <w:r>
        <w:rPr>
          <w:spacing w:val="-5"/>
          <w:sz w:val="24"/>
        </w:rPr>
        <w:t> </w:t>
      </w:r>
      <w:r>
        <w:rPr>
          <w:sz w:val="24"/>
        </w:rPr>
        <w:t>agreements</w:t>
      </w:r>
      <w:r>
        <w:rPr>
          <w:spacing w:val="-5"/>
          <w:sz w:val="24"/>
        </w:rPr>
        <w:t> </w:t>
      </w:r>
      <w:r>
        <w:rPr>
          <w:sz w:val="24"/>
        </w:rPr>
        <w:t>are</w:t>
      </w:r>
      <w:r>
        <w:rPr>
          <w:spacing w:val="-4"/>
          <w:sz w:val="24"/>
        </w:rPr>
        <w:t> </w:t>
      </w:r>
      <w:r>
        <w:rPr>
          <w:sz w:val="24"/>
        </w:rPr>
        <w:t>in</w:t>
      </w:r>
      <w:r>
        <w:rPr>
          <w:spacing w:val="-5"/>
          <w:sz w:val="24"/>
        </w:rPr>
        <w:t> </w:t>
      </w:r>
      <w:r>
        <w:rPr>
          <w:sz w:val="24"/>
        </w:rPr>
        <w:t>place, and that documentation is maintained.</w:t>
      </w:r>
    </w:p>
    <w:p>
      <w:pPr>
        <w:pStyle w:val="ListParagraph"/>
        <w:numPr>
          <w:ilvl w:val="0"/>
          <w:numId w:val="203"/>
        </w:numPr>
        <w:tabs>
          <w:tab w:pos="579" w:val="left" w:leader="none"/>
        </w:tabs>
        <w:spacing w:line="240" w:lineRule="auto" w:before="0" w:after="0"/>
        <w:ind w:left="579" w:right="990" w:hanging="360"/>
        <w:jc w:val="left"/>
        <w:rPr>
          <w:sz w:val="24"/>
        </w:rPr>
      </w:pPr>
      <w:r>
        <w:rPr>
          <w:sz w:val="24"/>
        </w:rPr>
        <w:t>The</w:t>
      </w:r>
      <w:r>
        <w:rPr>
          <w:spacing w:val="-3"/>
          <w:sz w:val="24"/>
        </w:rPr>
        <w:t> </w:t>
      </w:r>
      <w:r>
        <w:rPr>
          <w:sz w:val="24"/>
        </w:rPr>
        <w:t>awardee</w:t>
      </w:r>
      <w:r>
        <w:rPr>
          <w:spacing w:val="-3"/>
          <w:sz w:val="24"/>
        </w:rPr>
        <w:t> </w:t>
      </w:r>
      <w:r>
        <w:rPr>
          <w:sz w:val="24"/>
        </w:rPr>
        <w:t>organizations</w:t>
      </w:r>
      <w:r>
        <w:rPr>
          <w:spacing w:val="-4"/>
          <w:sz w:val="24"/>
        </w:rPr>
        <w:t> </w:t>
      </w:r>
      <w:r>
        <w:rPr>
          <w:sz w:val="24"/>
        </w:rPr>
        <w:t>are</w:t>
      </w:r>
      <w:r>
        <w:rPr>
          <w:spacing w:val="-3"/>
          <w:sz w:val="24"/>
        </w:rPr>
        <w:t> </w:t>
      </w:r>
      <w:r>
        <w:rPr>
          <w:sz w:val="24"/>
        </w:rPr>
        <w:t>responsible</w:t>
      </w:r>
      <w:r>
        <w:rPr>
          <w:spacing w:val="-3"/>
          <w:sz w:val="24"/>
        </w:rPr>
        <w:t> </w:t>
      </w:r>
      <w:r>
        <w:rPr>
          <w:sz w:val="24"/>
        </w:rPr>
        <w:t>for</w:t>
      </w:r>
      <w:r>
        <w:rPr>
          <w:spacing w:val="-5"/>
          <w:sz w:val="24"/>
        </w:rPr>
        <w:t> </w:t>
      </w:r>
      <w:r>
        <w:rPr>
          <w:sz w:val="24"/>
        </w:rPr>
        <w:t>meeting</w:t>
      </w:r>
      <w:r>
        <w:rPr>
          <w:spacing w:val="-3"/>
          <w:sz w:val="24"/>
        </w:rPr>
        <w:t> </w:t>
      </w:r>
      <w:r>
        <w:rPr>
          <w:sz w:val="24"/>
        </w:rPr>
        <w:t>the</w:t>
      </w:r>
      <w:r>
        <w:rPr>
          <w:spacing w:val="-5"/>
          <w:sz w:val="24"/>
        </w:rPr>
        <w:t> </w:t>
      </w:r>
      <w:r>
        <w:rPr>
          <w:sz w:val="24"/>
        </w:rPr>
        <w:t>additional</w:t>
      </w:r>
      <w:r>
        <w:rPr>
          <w:spacing w:val="-3"/>
          <w:sz w:val="24"/>
        </w:rPr>
        <w:t> </w:t>
      </w:r>
      <w:r>
        <w:rPr>
          <w:sz w:val="24"/>
        </w:rPr>
        <w:t>requirements</w:t>
      </w:r>
      <w:r>
        <w:rPr>
          <w:spacing w:val="-4"/>
          <w:sz w:val="24"/>
        </w:rPr>
        <w:t> </w:t>
      </w:r>
      <w:r>
        <w:rPr>
          <w:sz w:val="24"/>
        </w:rPr>
        <w:t>of</w:t>
      </w:r>
      <w:r>
        <w:rPr>
          <w:spacing w:val="-4"/>
          <w:sz w:val="24"/>
        </w:rPr>
        <w:t> </w:t>
      </w:r>
      <w:r>
        <w:rPr>
          <w:sz w:val="24"/>
        </w:rPr>
        <w:t>the</w:t>
      </w:r>
      <w:r>
        <w:rPr>
          <w:spacing w:val="-3"/>
          <w:sz w:val="24"/>
        </w:rPr>
        <w:t> </w:t>
      </w:r>
      <w:r>
        <w:rPr>
          <w:sz w:val="24"/>
        </w:rPr>
        <w:t>NIH Genomic Data Sharing Policy.</w:t>
      </w:r>
    </w:p>
    <w:p>
      <w:pPr>
        <w:pStyle w:val="ListParagraph"/>
        <w:numPr>
          <w:ilvl w:val="0"/>
          <w:numId w:val="203"/>
        </w:numPr>
        <w:tabs>
          <w:tab w:pos="579" w:val="left" w:leader="none"/>
        </w:tabs>
        <w:spacing w:line="240" w:lineRule="auto" w:before="0" w:after="0"/>
        <w:ind w:left="579" w:right="1254" w:hanging="360"/>
        <w:jc w:val="left"/>
        <w:rPr>
          <w:sz w:val="24"/>
        </w:rPr>
      </w:pPr>
      <w:r>
        <w:rPr>
          <w:sz w:val="24"/>
        </w:rPr>
        <w:t>The</w:t>
      </w:r>
      <w:r>
        <w:rPr>
          <w:spacing w:val="-3"/>
          <w:sz w:val="24"/>
        </w:rPr>
        <w:t> </w:t>
      </w:r>
      <w:r>
        <w:rPr>
          <w:sz w:val="24"/>
        </w:rPr>
        <w:t>participating</w:t>
      </w:r>
      <w:r>
        <w:rPr>
          <w:spacing w:val="-3"/>
          <w:sz w:val="24"/>
        </w:rPr>
        <w:t> </w:t>
      </w:r>
      <w:r>
        <w:rPr>
          <w:sz w:val="24"/>
        </w:rPr>
        <w:t>sites</w:t>
      </w:r>
      <w:r>
        <w:rPr>
          <w:spacing w:val="-4"/>
          <w:sz w:val="24"/>
        </w:rPr>
        <w:t> </w:t>
      </w:r>
      <w:r>
        <w:rPr>
          <w:sz w:val="24"/>
        </w:rPr>
        <w:t>are</w:t>
      </w:r>
      <w:r>
        <w:rPr>
          <w:spacing w:val="-3"/>
          <w:sz w:val="24"/>
        </w:rPr>
        <w:t> </w:t>
      </w:r>
      <w:r>
        <w:rPr>
          <w:sz w:val="24"/>
        </w:rPr>
        <w:t>expected</w:t>
      </w:r>
      <w:r>
        <w:rPr>
          <w:spacing w:val="-4"/>
          <w:sz w:val="24"/>
        </w:rPr>
        <w:t> </w:t>
      </w:r>
      <w:r>
        <w:rPr>
          <w:sz w:val="24"/>
        </w:rPr>
        <w:t>to</w:t>
      </w:r>
      <w:r>
        <w:rPr>
          <w:spacing w:val="-3"/>
          <w:sz w:val="24"/>
        </w:rPr>
        <w:t> </w:t>
      </w:r>
      <w:r>
        <w:rPr>
          <w:sz w:val="24"/>
        </w:rPr>
        <w:t>rely</w:t>
      </w:r>
      <w:r>
        <w:rPr>
          <w:spacing w:val="-3"/>
          <w:sz w:val="24"/>
        </w:rPr>
        <w:t> </w:t>
      </w:r>
      <w:r>
        <w:rPr>
          <w:sz w:val="24"/>
        </w:rPr>
        <w:t>on</w:t>
      </w:r>
      <w:r>
        <w:rPr>
          <w:spacing w:val="-4"/>
          <w:sz w:val="24"/>
        </w:rPr>
        <w:t> </w:t>
      </w:r>
      <w:r>
        <w:rPr>
          <w:sz w:val="24"/>
        </w:rPr>
        <w:t>the</w:t>
      </w:r>
      <w:r>
        <w:rPr>
          <w:spacing w:val="-3"/>
          <w:sz w:val="24"/>
        </w:rPr>
        <w:t> </w:t>
      </w:r>
      <w:r>
        <w:rPr>
          <w:sz w:val="24"/>
        </w:rPr>
        <w:t>single</w:t>
      </w:r>
      <w:r>
        <w:rPr>
          <w:spacing w:val="-3"/>
          <w:sz w:val="24"/>
        </w:rPr>
        <w:t> </w:t>
      </w:r>
      <w:r>
        <w:rPr>
          <w:sz w:val="24"/>
        </w:rPr>
        <w:t>IRB,</w:t>
      </w:r>
      <w:r>
        <w:rPr>
          <w:spacing w:val="-3"/>
          <w:sz w:val="24"/>
        </w:rPr>
        <w:t> </w:t>
      </w:r>
      <w:r>
        <w:rPr>
          <w:sz w:val="24"/>
        </w:rPr>
        <w:t>though</w:t>
      </w:r>
      <w:r>
        <w:rPr>
          <w:spacing w:val="-4"/>
          <w:sz w:val="24"/>
        </w:rPr>
        <w:t> </w:t>
      </w:r>
      <w:r>
        <w:rPr>
          <w:sz w:val="24"/>
        </w:rPr>
        <w:t>they</w:t>
      </w:r>
      <w:r>
        <w:rPr>
          <w:spacing w:val="-3"/>
          <w:sz w:val="24"/>
        </w:rPr>
        <w:t> </w:t>
      </w:r>
      <w:r>
        <w:rPr>
          <w:sz w:val="24"/>
        </w:rPr>
        <w:t>may</w:t>
      </w:r>
      <w:r>
        <w:rPr>
          <w:spacing w:val="-3"/>
          <w:sz w:val="24"/>
        </w:rPr>
        <w:t> </w:t>
      </w:r>
      <w:r>
        <w:rPr>
          <w:sz w:val="24"/>
        </w:rPr>
        <w:t>conduct</w:t>
      </w:r>
      <w:r>
        <w:rPr>
          <w:spacing w:val="-3"/>
          <w:sz w:val="24"/>
        </w:rPr>
        <w:t> </w:t>
      </w:r>
      <w:r>
        <w:rPr>
          <w:sz w:val="24"/>
        </w:rPr>
        <w:t>their own review in accordance with NIH policy on exceptions from single IRB review.</w:t>
      </w:r>
    </w:p>
    <w:p>
      <w:pPr>
        <w:pStyle w:val="BodyText"/>
        <w:spacing w:before="75"/>
        <w:ind w:left="0"/>
      </w:pPr>
    </w:p>
    <w:p>
      <w:pPr>
        <w:pStyle w:val="Heading2"/>
        <w:spacing w:before="0"/>
      </w:pPr>
      <w:r>
        <w:rPr/>
        <w:t>The</w:t>
      </w:r>
      <w:r>
        <w:rPr>
          <w:spacing w:val="-6"/>
        </w:rPr>
        <w:t> </w:t>
      </w:r>
      <w:r>
        <w:rPr/>
        <w:t>Reliance</w:t>
      </w:r>
      <w:r>
        <w:rPr>
          <w:spacing w:val="-5"/>
        </w:rPr>
        <w:t> </w:t>
      </w:r>
      <w:r>
        <w:rPr>
          <w:spacing w:val="-2"/>
        </w:rPr>
        <w:t>Agreement:</w:t>
      </w:r>
    </w:p>
    <w:p>
      <w:pPr>
        <w:pStyle w:val="ListParagraph"/>
        <w:numPr>
          <w:ilvl w:val="0"/>
          <w:numId w:val="203"/>
        </w:numPr>
        <w:tabs>
          <w:tab w:pos="579" w:val="left" w:leader="none"/>
        </w:tabs>
        <w:spacing w:line="259" w:lineRule="auto" w:before="183" w:after="0"/>
        <w:ind w:left="579" w:right="1400" w:hanging="360"/>
        <w:jc w:val="left"/>
        <w:rPr>
          <w:sz w:val="24"/>
        </w:rPr>
      </w:pPr>
      <w:r>
        <w:rPr>
          <w:sz w:val="24"/>
        </w:rPr>
        <w:t>Documents</w:t>
      </w:r>
      <w:r>
        <w:rPr>
          <w:spacing w:val="-5"/>
          <w:sz w:val="24"/>
        </w:rPr>
        <w:t> </w:t>
      </w:r>
      <w:r>
        <w:rPr>
          <w:sz w:val="24"/>
        </w:rPr>
        <w:t>the</w:t>
      </w:r>
      <w:r>
        <w:rPr>
          <w:spacing w:val="-5"/>
          <w:sz w:val="24"/>
        </w:rPr>
        <w:t> </w:t>
      </w:r>
      <w:r>
        <w:rPr>
          <w:sz w:val="24"/>
        </w:rPr>
        <w:t>respective</w:t>
      </w:r>
      <w:r>
        <w:rPr>
          <w:spacing w:val="-5"/>
          <w:sz w:val="24"/>
        </w:rPr>
        <w:t> </w:t>
      </w:r>
      <w:r>
        <w:rPr>
          <w:sz w:val="24"/>
        </w:rPr>
        <w:t>authorities,</w:t>
      </w:r>
      <w:r>
        <w:rPr>
          <w:spacing w:val="-5"/>
          <w:sz w:val="24"/>
        </w:rPr>
        <w:t> </w:t>
      </w:r>
      <w:r>
        <w:rPr>
          <w:sz w:val="24"/>
        </w:rPr>
        <w:t>roles,</w:t>
      </w:r>
      <w:r>
        <w:rPr>
          <w:spacing w:val="-5"/>
          <w:sz w:val="24"/>
        </w:rPr>
        <w:t> </w:t>
      </w:r>
      <w:r>
        <w:rPr>
          <w:sz w:val="24"/>
        </w:rPr>
        <w:t>responsibilities,</w:t>
      </w:r>
      <w:r>
        <w:rPr>
          <w:spacing w:val="-6"/>
          <w:sz w:val="24"/>
        </w:rPr>
        <w:t> </w:t>
      </w:r>
      <w:r>
        <w:rPr>
          <w:sz w:val="24"/>
        </w:rPr>
        <w:t>and</w:t>
      </w:r>
      <w:r>
        <w:rPr>
          <w:spacing w:val="-5"/>
          <w:sz w:val="24"/>
        </w:rPr>
        <w:t> </w:t>
      </w:r>
      <w:r>
        <w:rPr>
          <w:sz w:val="24"/>
        </w:rPr>
        <w:t>communication</w:t>
      </w:r>
      <w:r>
        <w:rPr>
          <w:spacing w:val="-5"/>
          <w:sz w:val="24"/>
        </w:rPr>
        <w:t> </w:t>
      </w:r>
      <w:r>
        <w:rPr>
          <w:sz w:val="24"/>
        </w:rPr>
        <w:t>between an organization providing the ethical review and a participating organization relying on a reviewing IRB.</w:t>
      </w:r>
    </w:p>
    <w:p>
      <w:pPr>
        <w:pStyle w:val="ListParagraph"/>
        <w:numPr>
          <w:ilvl w:val="0"/>
          <w:numId w:val="203"/>
        </w:numPr>
        <w:tabs>
          <w:tab w:pos="579" w:val="left" w:leader="none"/>
        </w:tabs>
        <w:spacing w:line="259" w:lineRule="auto" w:before="78" w:after="0"/>
        <w:ind w:left="579" w:right="1481" w:hanging="360"/>
        <w:jc w:val="left"/>
        <w:rPr>
          <w:sz w:val="24"/>
        </w:rPr>
      </w:pPr>
      <w:r>
        <w:rPr>
          <w:sz w:val="24"/>
        </w:rPr>
        <w:t>Describes the responsibilities of all parties and how communication between parties will occur,</w:t>
      </w:r>
      <w:r>
        <w:rPr>
          <w:spacing w:val="-2"/>
          <w:sz w:val="24"/>
        </w:rPr>
        <w:t> </w:t>
      </w:r>
      <w:r>
        <w:rPr>
          <w:sz w:val="24"/>
        </w:rPr>
        <w:t>for</w:t>
      </w:r>
      <w:r>
        <w:rPr>
          <w:spacing w:val="-4"/>
          <w:sz w:val="24"/>
        </w:rPr>
        <w:t> </w:t>
      </w:r>
      <w:r>
        <w:rPr>
          <w:sz w:val="24"/>
        </w:rPr>
        <w:t>example,</w:t>
      </w:r>
      <w:r>
        <w:rPr>
          <w:spacing w:val="-2"/>
          <w:sz w:val="24"/>
        </w:rPr>
        <w:t> </w:t>
      </w:r>
      <w:r>
        <w:rPr>
          <w:sz w:val="24"/>
        </w:rPr>
        <w:t>notifications</w:t>
      </w:r>
      <w:r>
        <w:rPr>
          <w:spacing w:val="-3"/>
          <w:sz w:val="24"/>
        </w:rPr>
        <w:t> </w:t>
      </w:r>
      <w:r>
        <w:rPr>
          <w:sz w:val="24"/>
        </w:rPr>
        <w:t>of</w:t>
      </w:r>
      <w:r>
        <w:rPr>
          <w:spacing w:val="-3"/>
          <w:sz w:val="24"/>
        </w:rPr>
        <w:t> </w:t>
      </w:r>
      <w:r>
        <w:rPr>
          <w:sz w:val="24"/>
        </w:rPr>
        <w:t>the</w:t>
      </w:r>
      <w:r>
        <w:rPr>
          <w:spacing w:val="-2"/>
          <w:sz w:val="24"/>
        </w:rPr>
        <w:t> </w:t>
      </w:r>
      <w:r>
        <w:rPr>
          <w:sz w:val="24"/>
        </w:rPr>
        <w:t>outcome</w:t>
      </w:r>
      <w:r>
        <w:rPr>
          <w:spacing w:val="-3"/>
          <w:sz w:val="24"/>
        </w:rPr>
        <w:t> </w:t>
      </w:r>
      <w:r>
        <w:rPr>
          <w:sz w:val="24"/>
        </w:rPr>
        <w:t>of regulatory</w:t>
      </w:r>
      <w:r>
        <w:rPr>
          <w:spacing w:val="-2"/>
          <w:sz w:val="24"/>
        </w:rPr>
        <w:t> </w:t>
      </w:r>
      <w:r>
        <w:rPr>
          <w:sz w:val="24"/>
        </w:rPr>
        <w:t>review</w:t>
      </w:r>
      <w:r>
        <w:rPr>
          <w:spacing w:val="-2"/>
          <w:sz w:val="24"/>
        </w:rPr>
        <w:t> </w:t>
      </w:r>
      <w:r>
        <w:rPr>
          <w:sz w:val="24"/>
        </w:rPr>
        <w:t>and</w:t>
      </w:r>
      <w:r>
        <w:rPr>
          <w:spacing w:val="-3"/>
          <w:sz w:val="24"/>
        </w:rPr>
        <w:t> </w:t>
      </w:r>
      <w:r>
        <w:rPr>
          <w:sz w:val="24"/>
        </w:rPr>
        <w:t>managementof federally-mandated reports such as reports of unanticipated problems, serious or</w:t>
      </w:r>
    </w:p>
    <w:p>
      <w:pPr>
        <w:pStyle w:val="ListParagraph"/>
        <w:spacing w:after="0" w:line="259" w:lineRule="auto"/>
        <w:jc w:val="left"/>
        <w:rPr>
          <w:sz w:val="24"/>
        </w:rPr>
        <w:sectPr>
          <w:pgSz w:w="12240" w:h="15840"/>
          <w:pgMar w:header="0" w:footer="2536" w:top="1360" w:bottom="2720" w:left="1080" w:right="360"/>
        </w:sectPr>
      </w:pPr>
    </w:p>
    <w:p>
      <w:pPr>
        <w:pStyle w:val="BodyText"/>
        <w:spacing w:before="40"/>
        <w:ind w:left="579"/>
      </w:pPr>
      <w:r>
        <w:rPr/>
        <w:t>continuing</w:t>
      </w:r>
      <w:r>
        <w:rPr>
          <w:spacing w:val="-7"/>
        </w:rPr>
        <w:t> </w:t>
      </w:r>
      <w:r>
        <w:rPr/>
        <w:t>noncompliance,</w:t>
      </w:r>
      <w:r>
        <w:rPr>
          <w:spacing w:val="-2"/>
        </w:rPr>
        <w:t> </w:t>
      </w:r>
      <w:r>
        <w:rPr/>
        <w:t>and</w:t>
      </w:r>
      <w:r>
        <w:rPr>
          <w:spacing w:val="-3"/>
        </w:rPr>
        <w:t> </w:t>
      </w:r>
      <w:r>
        <w:rPr/>
        <w:t>suspensions</w:t>
      </w:r>
      <w:r>
        <w:rPr>
          <w:spacing w:val="-4"/>
        </w:rPr>
        <w:t> </w:t>
      </w:r>
      <w:r>
        <w:rPr/>
        <w:t>or</w:t>
      </w:r>
      <w:r>
        <w:rPr>
          <w:spacing w:val="-2"/>
        </w:rPr>
        <w:t> </w:t>
      </w:r>
      <w:r>
        <w:rPr/>
        <w:t>terminations</w:t>
      </w:r>
      <w:r>
        <w:rPr>
          <w:spacing w:val="-3"/>
        </w:rPr>
        <w:t> </w:t>
      </w:r>
      <w:r>
        <w:rPr/>
        <w:t>of</w:t>
      </w:r>
      <w:r>
        <w:rPr>
          <w:spacing w:val="-3"/>
        </w:rPr>
        <w:t> </w:t>
      </w:r>
      <w:r>
        <w:rPr/>
        <w:t>IRB</w:t>
      </w:r>
      <w:r>
        <w:rPr>
          <w:spacing w:val="-14"/>
        </w:rPr>
        <w:t> </w:t>
      </w:r>
      <w:r>
        <w:rPr>
          <w:spacing w:val="-2"/>
        </w:rPr>
        <w:t>approval.</w:t>
      </w:r>
    </w:p>
    <w:p>
      <w:pPr>
        <w:pStyle w:val="ListParagraph"/>
        <w:numPr>
          <w:ilvl w:val="0"/>
          <w:numId w:val="203"/>
        </w:numPr>
        <w:tabs>
          <w:tab w:pos="579" w:val="left" w:leader="none"/>
        </w:tabs>
        <w:spacing w:line="259" w:lineRule="auto" w:before="102" w:after="0"/>
        <w:ind w:left="579" w:right="1313" w:hanging="360"/>
        <w:jc w:val="left"/>
        <w:rPr>
          <w:sz w:val="24"/>
        </w:rPr>
      </w:pPr>
      <w:r>
        <w:rPr>
          <w:sz w:val="24"/>
        </w:rPr>
        <w:t>Describes the responsibilities regarding which organization is responsible for review of potential</w:t>
      </w:r>
      <w:r>
        <w:rPr>
          <w:spacing w:val="-4"/>
          <w:sz w:val="24"/>
        </w:rPr>
        <w:t> </w:t>
      </w:r>
      <w:r>
        <w:rPr>
          <w:sz w:val="24"/>
        </w:rPr>
        <w:t>non-compliance</w:t>
      </w:r>
      <w:r>
        <w:rPr>
          <w:spacing w:val="-3"/>
          <w:sz w:val="24"/>
        </w:rPr>
        <w:t> </w:t>
      </w:r>
      <w:r>
        <w:rPr>
          <w:sz w:val="24"/>
        </w:rPr>
        <w:t>(including</w:t>
      </w:r>
      <w:r>
        <w:rPr>
          <w:spacing w:val="-6"/>
          <w:sz w:val="24"/>
        </w:rPr>
        <w:t> </w:t>
      </w:r>
      <w:r>
        <w:rPr>
          <w:sz w:val="24"/>
        </w:rPr>
        <w:t>whether</w:t>
      </w:r>
      <w:r>
        <w:rPr>
          <w:spacing w:val="-4"/>
          <w:sz w:val="24"/>
        </w:rPr>
        <w:t> </w:t>
      </w:r>
      <w:r>
        <w:rPr>
          <w:sz w:val="24"/>
        </w:rPr>
        <w:t>each</w:t>
      </w:r>
      <w:r>
        <w:rPr>
          <w:spacing w:val="-5"/>
          <w:sz w:val="24"/>
        </w:rPr>
        <w:t> </w:t>
      </w:r>
      <w:r>
        <w:rPr>
          <w:sz w:val="24"/>
        </w:rPr>
        <w:t>allegation</w:t>
      </w:r>
      <w:r>
        <w:rPr>
          <w:spacing w:val="-6"/>
          <w:sz w:val="24"/>
        </w:rPr>
        <w:t> </w:t>
      </w:r>
      <w:r>
        <w:rPr>
          <w:sz w:val="24"/>
        </w:rPr>
        <w:t>of</w:t>
      </w:r>
      <w:r>
        <w:rPr>
          <w:spacing w:val="-5"/>
          <w:sz w:val="24"/>
        </w:rPr>
        <w:t> </w:t>
      </w:r>
      <w:r>
        <w:rPr>
          <w:sz w:val="24"/>
        </w:rPr>
        <w:t>non-compliance</w:t>
      </w:r>
      <w:r>
        <w:rPr>
          <w:spacing w:val="-4"/>
          <w:sz w:val="24"/>
        </w:rPr>
        <w:t> </w:t>
      </w:r>
      <w:r>
        <w:rPr>
          <w:sz w:val="24"/>
        </w:rPr>
        <w:t>has</w:t>
      </w:r>
      <w:r>
        <w:rPr>
          <w:spacing w:val="-6"/>
          <w:sz w:val="24"/>
        </w:rPr>
        <w:t> </w:t>
      </w:r>
      <w:r>
        <w:rPr>
          <w:sz w:val="24"/>
        </w:rPr>
        <w:t>a</w:t>
      </w:r>
      <w:r>
        <w:rPr>
          <w:spacing w:val="-5"/>
          <w:sz w:val="24"/>
        </w:rPr>
        <w:t> </w:t>
      </w:r>
      <w:r>
        <w:rPr>
          <w:sz w:val="24"/>
        </w:rPr>
        <w:t>basis in fact) and whether each incident of non-compliance is serious or continuing.</w:t>
      </w:r>
    </w:p>
    <w:p>
      <w:pPr>
        <w:pStyle w:val="ListParagraph"/>
        <w:numPr>
          <w:ilvl w:val="0"/>
          <w:numId w:val="203"/>
        </w:numPr>
        <w:tabs>
          <w:tab w:pos="579" w:val="left" w:leader="none"/>
        </w:tabs>
        <w:spacing w:line="240" w:lineRule="auto" w:before="79" w:after="0"/>
        <w:ind w:left="579" w:right="0" w:hanging="360"/>
        <w:jc w:val="left"/>
        <w:rPr>
          <w:sz w:val="24"/>
        </w:rPr>
      </w:pPr>
      <w:r>
        <w:rPr>
          <w:sz w:val="24"/>
        </w:rPr>
        <w:t>Describes</w:t>
      </w:r>
      <w:r>
        <w:rPr>
          <w:spacing w:val="-6"/>
          <w:sz w:val="24"/>
        </w:rPr>
        <w:t> </w:t>
      </w:r>
      <w:r>
        <w:rPr>
          <w:sz w:val="24"/>
        </w:rPr>
        <w:t>the</w:t>
      </w:r>
      <w:r>
        <w:rPr>
          <w:spacing w:val="-2"/>
          <w:sz w:val="24"/>
        </w:rPr>
        <w:t> </w:t>
      </w:r>
      <w:r>
        <w:rPr>
          <w:sz w:val="24"/>
        </w:rPr>
        <w:t>management</w:t>
      </w:r>
      <w:r>
        <w:rPr>
          <w:spacing w:val="-2"/>
          <w:sz w:val="24"/>
        </w:rPr>
        <w:t> </w:t>
      </w:r>
      <w:r>
        <w:rPr>
          <w:sz w:val="24"/>
        </w:rPr>
        <w:t>of</w:t>
      </w:r>
      <w:r>
        <w:rPr>
          <w:spacing w:val="-3"/>
          <w:sz w:val="24"/>
        </w:rPr>
        <w:t> </w:t>
      </w:r>
      <w:r>
        <w:rPr>
          <w:sz w:val="24"/>
        </w:rPr>
        <w:t>organizational</w:t>
      </w:r>
      <w:r>
        <w:rPr>
          <w:spacing w:val="-2"/>
          <w:sz w:val="24"/>
        </w:rPr>
        <w:t> </w:t>
      </w:r>
      <w:r>
        <w:rPr>
          <w:sz w:val="24"/>
        </w:rPr>
        <w:t>conflict</w:t>
      </w:r>
      <w:r>
        <w:rPr>
          <w:spacing w:val="-3"/>
          <w:sz w:val="24"/>
        </w:rPr>
        <w:t> </w:t>
      </w:r>
      <w:r>
        <w:rPr>
          <w:sz w:val="24"/>
        </w:rPr>
        <w:t>of</w:t>
      </w:r>
      <w:r>
        <w:rPr>
          <w:spacing w:val="-3"/>
          <w:sz w:val="24"/>
        </w:rPr>
        <w:t> </w:t>
      </w:r>
      <w:r>
        <w:rPr>
          <w:sz w:val="24"/>
        </w:rPr>
        <w:t>interest</w:t>
      </w:r>
      <w:r>
        <w:rPr>
          <w:spacing w:val="-2"/>
          <w:sz w:val="24"/>
        </w:rPr>
        <w:t> </w:t>
      </w:r>
      <w:r>
        <w:rPr>
          <w:sz w:val="24"/>
        </w:rPr>
        <w:t>related</w:t>
      </w:r>
      <w:r>
        <w:rPr>
          <w:spacing w:val="-4"/>
          <w:sz w:val="24"/>
        </w:rPr>
        <w:t> </w:t>
      </w:r>
      <w:r>
        <w:rPr>
          <w:sz w:val="24"/>
        </w:rPr>
        <w:t>to</w:t>
      </w:r>
      <w:r>
        <w:rPr>
          <w:spacing w:val="-2"/>
          <w:sz w:val="24"/>
        </w:rPr>
        <w:t> </w:t>
      </w:r>
      <w:r>
        <w:rPr>
          <w:sz w:val="24"/>
        </w:rPr>
        <w:t>the</w:t>
      </w:r>
      <w:r>
        <w:rPr>
          <w:spacing w:val="-2"/>
          <w:sz w:val="24"/>
        </w:rPr>
        <w:t> research.</w:t>
      </w:r>
    </w:p>
    <w:p>
      <w:pPr>
        <w:pStyle w:val="ListParagraph"/>
        <w:numPr>
          <w:ilvl w:val="0"/>
          <w:numId w:val="203"/>
        </w:numPr>
        <w:tabs>
          <w:tab w:pos="579" w:val="left" w:leader="none"/>
        </w:tabs>
        <w:spacing w:line="256" w:lineRule="auto" w:before="102" w:after="0"/>
        <w:ind w:left="579" w:right="1677" w:hanging="360"/>
        <w:jc w:val="left"/>
        <w:rPr>
          <w:sz w:val="24"/>
        </w:rPr>
      </w:pPr>
      <w:r>
        <w:rPr>
          <w:sz w:val="24"/>
        </w:rPr>
        <w:t>Describes</w:t>
      </w:r>
      <w:r>
        <w:rPr>
          <w:spacing w:val="-4"/>
          <w:sz w:val="24"/>
        </w:rPr>
        <w:t> </w:t>
      </w:r>
      <w:r>
        <w:rPr>
          <w:sz w:val="24"/>
        </w:rPr>
        <w:t>the</w:t>
      </w:r>
      <w:r>
        <w:rPr>
          <w:spacing w:val="-3"/>
          <w:sz w:val="24"/>
        </w:rPr>
        <w:t> </w:t>
      </w:r>
      <w:r>
        <w:rPr>
          <w:sz w:val="24"/>
        </w:rPr>
        <w:t>continuation</w:t>
      </w:r>
      <w:r>
        <w:rPr>
          <w:spacing w:val="-4"/>
          <w:sz w:val="24"/>
        </w:rPr>
        <w:t> </w:t>
      </w:r>
      <w:r>
        <w:rPr>
          <w:sz w:val="24"/>
        </w:rPr>
        <w:t>of</w:t>
      </w:r>
      <w:r>
        <w:rPr>
          <w:spacing w:val="-4"/>
          <w:sz w:val="24"/>
        </w:rPr>
        <w:t> </w:t>
      </w:r>
      <w:r>
        <w:rPr>
          <w:sz w:val="24"/>
        </w:rPr>
        <w:t>oversight</w:t>
      </w:r>
      <w:r>
        <w:rPr>
          <w:spacing w:val="-3"/>
          <w:sz w:val="24"/>
        </w:rPr>
        <w:t> </w:t>
      </w:r>
      <w:r>
        <w:rPr>
          <w:sz w:val="24"/>
        </w:rPr>
        <w:t>of</w:t>
      </w:r>
      <w:r>
        <w:rPr>
          <w:spacing w:val="-4"/>
          <w:sz w:val="24"/>
        </w:rPr>
        <w:t> </w:t>
      </w:r>
      <w:r>
        <w:rPr>
          <w:sz w:val="24"/>
        </w:rPr>
        <w:t>the</w:t>
      </w:r>
      <w:r>
        <w:rPr>
          <w:spacing w:val="-3"/>
          <w:sz w:val="24"/>
        </w:rPr>
        <w:t> </w:t>
      </w:r>
      <w:r>
        <w:rPr>
          <w:sz w:val="24"/>
        </w:rPr>
        <w:t>parties</w:t>
      </w:r>
      <w:r>
        <w:rPr>
          <w:spacing w:val="-4"/>
          <w:sz w:val="24"/>
        </w:rPr>
        <w:t> </w:t>
      </w:r>
      <w:r>
        <w:rPr>
          <w:sz w:val="24"/>
        </w:rPr>
        <w:t>should</w:t>
      </w:r>
      <w:r>
        <w:rPr>
          <w:spacing w:val="-4"/>
          <w:sz w:val="24"/>
        </w:rPr>
        <w:t> </w:t>
      </w:r>
      <w:r>
        <w:rPr>
          <w:sz w:val="24"/>
        </w:rPr>
        <w:t>a</w:t>
      </w:r>
      <w:r>
        <w:rPr>
          <w:spacing w:val="-4"/>
          <w:sz w:val="24"/>
        </w:rPr>
        <w:t> </w:t>
      </w:r>
      <w:r>
        <w:rPr>
          <w:sz w:val="24"/>
        </w:rPr>
        <w:t>termination</w:t>
      </w:r>
      <w:r>
        <w:rPr>
          <w:spacing w:val="-4"/>
          <w:sz w:val="24"/>
        </w:rPr>
        <w:t> </w:t>
      </w:r>
      <w:r>
        <w:rPr>
          <w:sz w:val="24"/>
        </w:rPr>
        <w:t>of</w:t>
      </w:r>
      <w:r>
        <w:rPr>
          <w:spacing w:val="-4"/>
          <w:sz w:val="24"/>
        </w:rPr>
        <w:t> </w:t>
      </w:r>
      <w:r>
        <w:rPr>
          <w:sz w:val="24"/>
        </w:rPr>
        <w:t>a</w:t>
      </w:r>
      <w:r>
        <w:rPr>
          <w:spacing w:val="-4"/>
          <w:sz w:val="24"/>
        </w:rPr>
        <w:t> </w:t>
      </w:r>
      <w:r>
        <w:rPr>
          <w:sz w:val="24"/>
        </w:rPr>
        <w:t>reliance agreement occur.</w:t>
      </w:r>
    </w:p>
    <w:p>
      <w:pPr>
        <w:pStyle w:val="ListParagraph"/>
        <w:numPr>
          <w:ilvl w:val="0"/>
          <w:numId w:val="203"/>
        </w:numPr>
        <w:tabs>
          <w:tab w:pos="579" w:val="left" w:leader="none"/>
        </w:tabs>
        <w:spacing w:line="259" w:lineRule="auto" w:before="4" w:after="0"/>
        <w:ind w:left="579" w:right="1136" w:hanging="360"/>
        <w:jc w:val="both"/>
        <w:rPr>
          <w:sz w:val="24"/>
        </w:rPr>
      </w:pPr>
      <w:r>
        <w:rPr>
          <w:sz w:val="24"/>
        </w:rPr>
        <w:t>When</w:t>
      </w:r>
      <w:r>
        <w:rPr>
          <w:spacing w:val="-8"/>
          <w:sz w:val="24"/>
        </w:rPr>
        <w:t> </w:t>
      </w:r>
      <w:r>
        <w:rPr>
          <w:sz w:val="24"/>
        </w:rPr>
        <w:t>IRB</w:t>
      </w:r>
      <w:r>
        <w:rPr>
          <w:spacing w:val="-8"/>
          <w:sz w:val="24"/>
        </w:rPr>
        <w:t> </w:t>
      </w:r>
      <w:r>
        <w:rPr>
          <w:sz w:val="24"/>
        </w:rPr>
        <w:t>certification</w:t>
      </w:r>
      <w:r>
        <w:rPr>
          <w:spacing w:val="-8"/>
          <w:sz w:val="24"/>
        </w:rPr>
        <w:t> </w:t>
      </w:r>
      <w:r>
        <w:rPr>
          <w:sz w:val="24"/>
        </w:rPr>
        <w:t>requirements</w:t>
      </w:r>
      <w:r>
        <w:rPr>
          <w:spacing w:val="-9"/>
          <w:sz w:val="24"/>
        </w:rPr>
        <w:t> </w:t>
      </w:r>
      <w:r>
        <w:rPr>
          <w:sz w:val="24"/>
        </w:rPr>
        <w:t>apply</w:t>
      </w:r>
      <w:r>
        <w:rPr>
          <w:spacing w:val="-8"/>
          <w:sz w:val="24"/>
        </w:rPr>
        <w:t> </w:t>
      </w:r>
      <w:r>
        <w:rPr>
          <w:sz w:val="24"/>
        </w:rPr>
        <w:t>(e.g.,</w:t>
      </w:r>
      <w:r>
        <w:rPr>
          <w:spacing w:val="-9"/>
          <w:sz w:val="24"/>
        </w:rPr>
        <w:t> </w:t>
      </w:r>
      <w:r>
        <w:rPr>
          <w:sz w:val="24"/>
        </w:rPr>
        <w:t>for</w:t>
      </w:r>
      <w:r>
        <w:rPr>
          <w:spacing w:val="-8"/>
          <w:sz w:val="24"/>
        </w:rPr>
        <w:t> </w:t>
      </w:r>
      <w:r>
        <w:rPr>
          <w:sz w:val="24"/>
        </w:rPr>
        <w:t>NIH</w:t>
      </w:r>
      <w:r>
        <w:rPr>
          <w:spacing w:val="-9"/>
          <w:sz w:val="24"/>
        </w:rPr>
        <w:t> </w:t>
      </w:r>
      <w:r>
        <w:rPr>
          <w:sz w:val="24"/>
        </w:rPr>
        <w:t>Genomic</w:t>
      </w:r>
      <w:r>
        <w:rPr>
          <w:spacing w:val="-8"/>
          <w:sz w:val="24"/>
        </w:rPr>
        <w:t> </w:t>
      </w:r>
      <w:r>
        <w:rPr>
          <w:sz w:val="24"/>
        </w:rPr>
        <w:t>Data</w:t>
      </w:r>
      <w:r>
        <w:rPr>
          <w:spacing w:val="-8"/>
          <w:sz w:val="24"/>
        </w:rPr>
        <w:t> </w:t>
      </w:r>
      <w:r>
        <w:rPr>
          <w:sz w:val="24"/>
        </w:rPr>
        <w:t>Sharing,</w:t>
      </w:r>
      <w:r>
        <w:rPr>
          <w:spacing w:val="-8"/>
          <w:sz w:val="24"/>
        </w:rPr>
        <w:t> </w:t>
      </w:r>
      <w:r>
        <w:rPr>
          <w:sz w:val="24"/>
        </w:rPr>
        <w:t>Certificates</w:t>
      </w:r>
      <w:r>
        <w:rPr>
          <w:spacing w:val="-10"/>
          <w:sz w:val="24"/>
        </w:rPr>
        <w:t> </w:t>
      </w:r>
      <w:r>
        <w:rPr>
          <w:sz w:val="24"/>
        </w:rPr>
        <w:t>of Confidentiality), the agreement or written procedures will indicate who is responsible for meeting the certification requirements.</w:t>
      </w:r>
    </w:p>
    <w:p>
      <w:pPr>
        <w:pStyle w:val="ListParagraph"/>
        <w:numPr>
          <w:ilvl w:val="0"/>
          <w:numId w:val="203"/>
        </w:numPr>
        <w:tabs>
          <w:tab w:pos="578" w:val="left" w:leader="none"/>
        </w:tabs>
        <w:spacing w:line="305" w:lineRule="exact" w:before="0" w:after="0"/>
        <w:ind w:left="578" w:right="0" w:hanging="359"/>
        <w:jc w:val="both"/>
        <w:rPr>
          <w:sz w:val="24"/>
        </w:rPr>
      </w:pPr>
      <w:r>
        <w:rPr>
          <w:sz w:val="24"/>
        </w:rPr>
        <w:t>Specifies</w:t>
      </w:r>
      <w:r>
        <w:rPr>
          <w:spacing w:val="-7"/>
          <w:sz w:val="24"/>
        </w:rPr>
        <w:t> </w:t>
      </w:r>
      <w:r>
        <w:rPr>
          <w:sz w:val="24"/>
        </w:rPr>
        <w:t>contact</w:t>
      </w:r>
      <w:r>
        <w:rPr>
          <w:spacing w:val="-2"/>
          <w:sz w:val="24"/>
        </w:rPr>
        <w:t> </w:t>
      </w:r>
      <w:r>
        <w:rPr>
          <w:sz w:val="24"/>
        </w:rPr>
        <w:t>information</w:t>
      </w:r>
      <w:r>
        <w:rPr>
          <w:spacing w:val="-3"/>
          <w:sz w:val="24"/>
        </w:rPr>
        <w:t> </w:t>
      </w:r>
      <w:r>
        <w:rPr>
          <w:sz w:val="24"/>
        </w:rPr>
        <w:t>and</w:t>
      </w:r>
      <w:r>
        <w:rPr>
          <w:spacing w:val="-3"/>
          <w:sz w:val="24"/>
        </w:rPr>
        <w:t> </w:t>
      </w:r>
      <w:r>
        <w:rPr>
          <w:sz w:val="24"/>
        </w:rPr>
        <w:t>personnel</w:t>
      </w:r>
      <w:r>
        <w:rPr>
          <w:spacing w:val="-3"/>
          <w:sz w:val="24"/>
        </w:rPr>
        <w:t> </w:t>
      </w:r>
      <w:r>
        <w:rPr>
          <w:sz w:val="24"/>
        </w:rPr>
        <w:t>for</w:t>
      </w:r>
      <w:r>
        <w:rPr>
          <w:spacing w:val="-2"/>
          <w:sz w:val="24"/>
        </w:rPr>
        <w:t> </w:t>
      </w:r>
      <w:r>
        <w:rPr>
          <w:sz w:val="24"/>
        </w:rPr>
        <w:t>both</w:t>
      </w:r>
      <w:r>
        <w:rPr>
          <w:spacing w:val="-3"/>
          <w:sz w:val="24"/>
        </w:rPr>
        <w:t> </w:t>
      </w:r>
      <w:r>
        <w:rPr>
          <w:sz w:val="24"/>
        </w:rPr>
        <w:t>the</w:t>
      </w:r>
      <w:r>
        <w:rPr>
          <w:spacing w:val="-2"/>
          <w:sz w:val="24"/>
        </w:rPr>
        <w:t> </w:t>
      </w:r>
      <w:r>
        <w:rPr>
          <w:sz w:val="24"/>
        </w:rPr>
        <w:t>sIRB</w:t>
      </w:r>
      <w:r>
        <w:rPr>
          <w:spacing w:val="-2"/>
          <w:sz w:val="24"/>
        </w:rPr>
        <w:t> </w:t>
      </w:r>
      <w:r>
        <w:rPr>
          <w:sz w:val="24"/>
        </w:rPr>
        <w:t>and</w:t>
      </w:r>
      <w:r>
        <w:rPr>
          <w:spacing w:val="-3"/>
          <w:sz w:val="24"/>
        </w:rPr>
        <w:t> </w:t>
      </w:r>
      <w:r>
        <w:rPr>
          <w:sz w:val="24"/>
        </w:rPr>
        <w:t>relying</w:t>
      </w:r>
      <w:r>
        <w:rPr>
          <w:spacing w:val="-28"/>
          <w:sz w:val="24"/>
        </w:rPr>
        <w:t> </w:t>
      </w:r>
      <w:r>
        <w:rPr>
          <w:spacing w:val="-2"/>
          <w:sz w:val="24"/>
        </w:rPr>
        <w:t>institution(s).</w:t>
      </w:r>
    </w:p>
    <w:p>
      <w:pPr>
        <w:pStyle w:val="ListParagraph"/>
        <w:numPr>
          <w:ilvl w:val="0"/>
          <w:numId w:val="203"/>
        </w:numPr>
        <w:tabs>
          <w:tab w:pos="578" w:val="left" w:leader="none"/>
        </w:tabs>
        <w:spacing w:line="240" w:lineRule="auto" w:before="1" w:after="0"/>
        <w:ind w:left="578" w:right="0" w:hanging="359"/>
        <w:jc w:val="both"/>
        <w:rPr>
          <w:sz w:val="24"/>
        </w:rPr>
      </w:pPr>
      <w:r>
        <w:rPr>
          <w:sz w:val="24"/>
        </w:rPr>
        <w:t>Describes</w:t>
      </w:r>
      <w:r>
        <w:rPr>
          <w:spacing w:val="-6"/>
          <w:sz w:val="24"/>
        </w:rPr>
        <w:t> </w:t>
      </w:r>
      <w:r>
        <w:rPr>
          <w:sz w:val="24"/>
        </w:rPr>
        <w:t>the</w:t>
      </w:r>
      <w:r>
        <w:rPr>
          <w:spacing w:val="-3"/>
          <w:sz w:val="24"/>
        </w:rPr>
        <w:t> </w:t>
      </w:r>
      <w:r>
        <w:rPr>
          <w:sz w:val="24"/>
        </w:rPr>
        <w:t>availability</w:t>
      </w:r>
      <w:r>
        <w:rPr>
          <w:spacing w:val="-4"/>
          <w:sz w:val="24"/>
        </w:rPr>
        <w:t> </w:t>
      </w:r>
      <w:r>
        <w:rPr>
          <w:sz w:val="24"/>
        </w:rPr>
        <w:t>of</w:t>
      </w:r>
      <w:r>
        <w:rPr>
          <w:spacing w:val="-3"/>
          <w:sz w:val="24"/>
        </w:rPr>
        <w:t> </w:t>
      </w:r>
      <w:r>
        <w:rPr>
          <w:sz w:val="24"/>
        </w:rPr>
        <w:t>records</w:t>
      </w:r>
      <w:r>
        <w:rPr>
          <w:spacing w:val="-4"/>
          <w:sz w:val="24"/>
        </w:rPr>
        <w:t> </w:t>
      </w:r>
      <w:r>
        <w:rPr>
          <w:sz w:val="24"/>
        </w:rPr>
        <w:t>(e.g.,</w:t>
      </w:r>
      <w:r>
        <w:rPr>
          <w:spacing w:val="-4"/>
          <w:sz w:val="24"/>
        </w:rPr>
        <w:t> </w:t>
      </w:r>
      <w:r>
        <w:rPr>
          <w:sz w:val="24"/>
        </w:rPr>
        <w:t>minutes,</w:t>
      </w:r>
      <w:r>
        <w:rPr>
          <w:spacing w:val="-2"/>
          <w:sz w:val="24"/>
        </w:rPr>
        <w:t> </w:t>
      </w:r>
      <w:r>
        <w:rPr>
          <w:sz w:val="24"/>
        </w:rPr>
        <w:t>protocols,</w:t>
      </w:r>
      <w:r>
        <w:rPr>
          <w:spacing w:val="-4"/>
          <w:sz w:val="24"/>
        </w:rPr>
        <w:t> </w:t>
      </w:r>
      <w:r>
        <w:rPr>
          <w:sz w:val="24"/>
        </w:rPr>
        <w:t>consent</w:t>
      </w:r>
      <w:r>
        <w:rPr>
          <w:spacing w:val="-3"/>
          <w:sz w:val="24"/>
        </w:rPr>
        <w:t> </w:t>
      </w:r>
      <w:r>
        <w:rPr>
          <w:spacing w:val="-2"/>
          <w:sz w:val="24"/>
        </w:rPr>
        <w:t>forms).</w:t>
      </w:r>
    </w:p>
    <w:p>
      <w:pPr>
        <w:pStyle w:val="ListParagraph"/>
        <w:numPr>
          <w:ilvl w:val="0"/>
          <w:numId w:val="203"/>
        </w:numPr>
        <w:tabs>
          <w:tab w:pos="579" w:val="left" w:leader="none"/>
        </w:tabs>
        <w:spacing w:line="240" w:lineRule="auto" w:before="0" w:after="0"/>
        <w:ind w:left="579" w:right="937" w:hanging="360"/>
        <w:jc w:val="both"/>
        <w:rPr>
          <w:sz w:val="24"/>
        </w:rPr>
      </w:pPr>
      <w:r>
        <w:rPr>
          <w:sz w:val="24"/>
        </w:rPr>
        <w:t>Assures</w:t>
      </w:r>
      <w:r>
        <w:rPr>
          <w:spacing w:val="-5"/>
          <w:sz w:val="24"/>
        </w:rPr>
        <w:t> </w:t>
      </w:r>
      <w:r>
        <w:rPr>
          <w:sz w:val="24"/>
        </w:rPr>
        <w:t>who</w:t>
      </w:r>
      <w:r>
        <w:rPr>
          <w:spacing w:val="-6"/>
          <w:sz w:val="24"/>
        </w:rPr>
        <w:t> </w:t>
      </w:r>
      <w:r>
        <w:rPr>
          <w:sz w:val="24"/>
        </w:rPr>
        <w:t>has</w:t>
      </w:r>
      <w:r>
        <w:rPr>
          <w:spacing w:val="-5"/>
          <w:sz w:val="24"/>
        </w:rPr>
        <w:t> </w:t>
      </w:r>
      <w:r>
        <w:rPr>
          <w:sz w:val="24"/>
        </w:rPr>
        <w:t>the</w:t>
      </w:r>
      <w:r>
        <w:rPr>
          <w:spacing w:val="-4"/>
          <w:sz w:val="24"/>
        </w:rPr>
        <w:t> </w:t>
      </w:r>
      <w:r>
        <w:rPr>
          <w:sz w:val="24"/>
        </w:rPr>
        <w:t>authority</w:t>
      </w:r>
      <w:r>
        <w:rPr>
          <w:spacing w:val="-6"/>
          <w:sz w:val="24"/>
        </w:rPr>
        <w:t> </w:t>
      </w:r>
      <w:r>
        <w:rPr>
          <w:sz w:val="24"/>
        </w:rPr>
        <w:t>to</w:t>
      </w:r>
      <w:r>
        <w:rPr>
          <w:spacing w:val="-5"/>
          <w:sz w:val="24"/>
        </w:rPr>
        <w:t> </w:t>
      </w:r>
      <w:r>
        <w:rPr>
          <w:sz w:val="24"/>
        </w:rPr>
        <w:t>perform</w:t>
      </w:r>
      <w:r>
        <w:rPr>
          <w:spacing w:val="-4"/>
          <w:sz w:val="24"/>
        </w:rPr>
        <w:t> </w:t>
      </w:r>
      <w:r>
        <w:rPr>
          <w:sz w:val="24"/>
        </w:rPr>
        <w:t>audits</w:t>
      </w:r>
      <w:r>
        <w:rPr>
          <w:spacing w:val="-6"/>
          <w:sz w:val="24"/>
        </w:rPr>
        <w:t> </w:t>
      </w:r>
      <w:r>
        <w:rPr>
          <w:sz w:val="24"/>
        </w:rPr>
        <w:t>of</w:t>
      </w:r>
      <w:r>
        <w:rPr>
          <w:spacing w:val="-4"/>
          <w:sz w:val="24"/>
        </w:rPr>
        <w:t> </w:t>
      </w:r>
      <w:r>
        <w:rPr>
          <w:sz w:val="24"/>
        </w:rPr>
        <w:t>the</w:t>
      </w:r>
      <w:r>
        <w:rPr>
          <w:spacing w:val="-6"/>
          <w:sz w:val="24"/>
        </w:rPr>
        <w:t> </w:t>
      </w:r>
      <w:r>
        <w:rPr>
          <w:sz w:val="24"/>
        </w:rPr>
        <w:t>research</w:t>
      </w:r>
      <w:r>
        <w:rPr>
          <w:spacing w:val="-5"/>
          <w:sz w:val="24"/>
        </w:rPr>
        <w:t> </w:t>
      </w:r>
      <w:r>
        <w:rPr>
          <w:sz w:val="24"/>
        </w:rPr>
        <w:t>and</w:t>
      </w:r>
      <w:r>
        <w:rPr>
          <w:spacing w:val="-5"/>
          <w:sz w:val="24"/>
        </w:rPr>
        <w:t> </w:t>
      </w:r>
      <w:r>
        <w:rPr>
          <w:sz w:val="24"/>
        </w:rPr>
        <w:t>under</w:t>
      </w:r>
      <w:r>
        <w:rPr>
          <w:spacing w:val="-4"/>
          <w:sz w:val="24"/>
        </w:rPr>
        <w:t> </w:t>
      </w:r>
      <w:r>
        <w:rPr>
          <w:sz w:val="24"/>
        </w:rPr>
        <w:t>what</w:t>
      </w:r>
      <w:r>
        <w:rPr>
          <w:spacing w:val="-6"/>
          <w:sz w:val="24"/>
        </w:rPr>
        <w:t> </w:t>
      </w:r>
      <w:r>
        <w:rPr>
          <w:sz w:val="24"/>
        </w:rPr>
        <w:t>circumstances the audit reports are given.</w:t>
      </w:r>
    </w:p>
    <w:p>
      <w:pPr>
        <w:pStyle w:val="ListParagraph"/>
        <w:numPr>
          <w:ilvl w:val="0"/>
          <w:numId w:val="203"/>
        </w:numPr>
        <w:tabs>
          <w:tab w:pos="579" w:val="left" w:leader="none"/>
        </w:tabs>
        <w:spacing w:line="256" w:lineRule="auto" w:before="22" w:after="0"/>
        <w:ind w:left="579" w:right="1512" w:hanging="360"/>
        <w:jc w:val="both"/>
        <w:rPr>
          <w:sz w:val="24"/>
        </w:rPr>
      </w:pPr>
      <w:r>
        <w:rPr>
          <w:sz w:val="24"/>
        </w:rPr>
        <w:t>Describes the availability of policies and procedures and the mechanism for communicating any changes to these documents.</w:t>
      </w:r>
    </w:p>
    <w:p>
      <w:pPr>
        <w:pStyle w:val="ListParagraph"/>
        <w:numPr>
          <w:ilvl w:val="0"/>
          <w:numId w:val="203"/>
        </w:numPr>
        <w:tabs>
          <w:tab w:pos="579" w:val="left" w:leader="none"/>
        </w:tabs>
        <w:spacing w:line="259" w:lineRule="auto" w:before="27" w:after="0"/>
        <w:ind w:left="579" w:right="1510" w:hanging="360"/>
        <w:jc w:val="both"/>
        <w:rPr>
          <w:sz w:val="24"/>
        </w:rPr>
      </w:pPr>
      <w:r>
        <w:rPr>
          <w:sz w:val="24"/>
        </w:rPr>
        <w:t>Addresses</w:t>
      </w:r>
      <w:r>
        <w:rPr>
          <w:spacing w:val="-14"/>
          <w:sz w:val="24"/>
        </w:rPr>
        <w:t> </w:t>
      </w:r>
      <w:r>
        <w:rPr>
          <w:sz w:val="24"/>
        </w:rPr>
        <w:t>the</w:t>
      </w:r>
      <w:r>
        <w:rPr>
          <w:spacing w:val="-14"/>
          <w:sz w:val="24"/>
        </w:rPr>
        <w:t> </w:t>
      </w:r>
      <w:r>
        <w:rPr>
          <w:sz w:val="24"/>
        </w:rPr>
        <w:t>contact</w:t>
      </w:r>
      <w:r>
        <w:rPr>
          <w:spacing w:val="-13"/>
          <w:sz w:val="24"/>
        </w:rPr>
        <w:t> </w:t>
      </w:r>
      <w:r>
        <w:rPr>
          <w:sz w:val="24"/>
        </w:rPr>
        <w:t>person</w:t>
      </w:r>
      <w:r>
        <w:rPr>
          <w:spacing w:val="-14"/>
          <w:sz w:val="24"/>
        </w:rPr>
        <w:t> </w:t>
      </w:r>
      <w:r>
        <w:rPr>
          <w:sz w:val="24"/>
        </w:rPr>
        <w:t>and</w:t>
      </w:r>
      <w:r>
        <w:rPr>
          <w:spacing w:val="-13"/>
          <w:sz w:val="24"/>
        </w:rPr>
        <w:t> </w:t>
      </w:r>
      <w:r>
        <w:rPr>
          <w:sz w:val="24"/>
        </w:rPr>
        <w:t>the</w:t>
      </w:r>
      <w:r>
        <w:rPr>
          <w:spacing w:val="-14"/>
          <w:sz w:val="24"/>
        </w:rPr>
        <w:t> </w:t>
      </w:r>
      <w:r>
        <w:rPr>
          <w:sz w:val="24"/>
        </w:rPr>
        <w:t>provision</w:t>
      </w:r>
      <w:r>
        <w:rPr>
          <w:spacing w:val="-13"/>
          <w:sz w:val="24"/>
        </w:rPr>
        <w:t> </w:t>
      </w:r>
      <w:r>
        <w:rPr>
          <w:sz w:val="24"/>
        </w:rPr>
        <w:t>of</w:t>
      </w:r>
      <w:r>
        <w:rPr>
          <w:spacing w:val="-14"/>
          <w:sz w:val="24"/>
        </w:rPr>
        <w:t> </w:t>
      </w:r>
      <w:r>
        <w:rPr>
          <w:sz w:val="24"/>
        </w:rPr>
        <w:t>contact</w:t>
      </w:r>
      <w:r>
        <w:rPr>
          <w:spacing w:val="-14"/>
          <w:sz w:val="24"/>
        </w:rPr>
        <w:t> </w:t>
      </w:r>
      <w:r>
        <w:rPr>
          <w:sz w:val="24"/>
        </w:rPr>
        <w:t>information</w:t>
      </w:r>
      <w:r>
        <w:rPr>
          <w:spacing w:val="-13"/>
          <w:sz w:val="24"/>
        </w:rPr>
        <w:t> </w:t>
      </w:r>
      <w:r>
        <w:rPr>
          <w:sz w:val="24"/>
        </w:rPr>
        <w:t>for</w:t>
      </w:r>
      <w:r>
        <w:rPr>
          <w:spacing w:val="-14"/>
          <w:sz w:val="24"/>
        </w:rPr>
        <w:t> </w:t>
      </w:r>
      <w:r>
        <w:rPr>
          <w:sz w:val="24"/>
        </w:rPr>
        <w:t>researchers</w:t>
      </w:r>
      <w:r>
        <w:rPr>
          <w:spacing w:val="-13"/>
          <w:sz w:val="24"/>
        </w:rPr>
        <w:t> </w:t>
      </w:r>
      <w:r>
        <w:rPr>
          <w:sz w:val="24"/>
        </w:rPr>
        <w:t>and research staff to obtain answers to questions, express concerns, and convey suggestions regarding the IRB.</w:t>
      </w:r>
    </w:p>
    <w:p>
      <w:pPr>
        <w:pStyle w:val="ListParagraph"/>
        <w:numPr>
          <w:ilvl w:val="0"/>
          <w:numId w:val="203"/>
        </w:numPr>
        <w:tabs>
          <w:tab w:pos="579" w:val="left" w:leader="none"/>
        </w:tabs>
        <w:spacing w:line="259" w:lineRule="auto" w:before="21" w:after="0"/>
        <w:ind w:left="579" w:right="1509" w:hanging="360"/>
        <w:jc w:val="both"/>
        <w:rPr>
          <w:sz w:val="24"/>
        </w:rPr>
      </w:pPr>
      <w:r>
        <w:rPr>
          <w:sz w:val="24"/>
        </w:rPr>
        <w:t>Addresses whether the relying organization applies its FWA to some or all research, and ensures that the IRB review is consistent with requirements in the relying organization’s </w:t>
      </w:r>
      <w:r>
        <w:rPr>
          <w:spacing w:val="-4"/>
          <w:sz w:val="24"/>
        </w:rPr>
        <w:t>FWA.</w:t>
      </w:r>
    </w:p>
    <w:p>
      <w:pPr>
        <w:pStyle w:val="ListParagraph"/>
        <w:numPr>
          <w:ilvl w:val="0"/>
          <w:numId w:val="203"/>
        </w:numPr>
        <w:tabs>
          <w:tab w:pos="579" w:val="left" w:leader="none"/>
        </w:tabs>
        <w:spacing w:line="256" w:lineRule="auto" w:before="22" w:after="0"/>
        <w:ind w:left="579" w:right="1511" w:hanging="360"/>
        <w:jc w:val="left"/>
        <w:rPr>
          <w:sz w:val="24"/>
        </w:rPr>
      </w:pPr>
      <w:r>
        <w:rPr>
          <w:sz w:val="24"/>
        </w:rPr>
        <w:t>Specifies</w:t>
      </w:r>
      <w:r>
        <w:rPr>
          <w:spacing w:val="79"/>
          <w:sz w:val="24"/>
        </w:rPr>
        <w:t> </w:t>
      </w:r>
      <w:r>
        <w:rPr>
          <w:sz w:val="24"/>
        </w:rPr>
        <w:t>that</w:t>
      </w:r>
      <w:r>
        <w:rPr>
          <w:spacing w:val="80"/>
          <w:sz w:val="24"/>
        </w:rPr>
        <w:t> </w:t>
      </w:r>
      <w:r>
        <w:rPr>
          <w:sz w:val="24"/>
        </w:rPr>
        <w:t>the</w:t>
      </w:r>
      <w:r>
        <w:rPr>
          <w:spacing w:val="80"/>
          <w:sz w:val="24"/>
        </w:rPr>
        <w:t> </w:t>
      </w:r>
      <w:r>
        <w:rPr>
          <w:sz w:val="24"/>
        </w:rPr>
        <w:t>organization</w:t>
      </w:r>
      <w:r>
        <w:rPr>
          <w:spacing w:val="79"/>
          <w:sz w:val="24"/>
        </w:rPr>
        <w:t> </w:t>
      </w:r>
      <w:r>
        <w:rPr>
          <w:sz w:val="24"/>
        </w:rPr>
        <w:t>operating</w:t>
      </w:r>
      <w:r>
        <w:rPr>
          <w:spacing w:val="80"/>
          <w:sz w:val="24"/>
        </w:rPr>
        <w:t> </w:t>
      </w:r>
      <w:r>
        <w:rPr>
          <w:sz w:val="24"/>
        </w:rPr>
        <w:t>an</w:t>
      </w:r>
      <w:r>
        <w:rPr>
          <w:spacing w:val="78"/>
          <w:sz w:val="24"/>
        </w:rPr>
        <w:t> </w:t>
      </w:r>
      <w:r>
        <w:rPr>
          <w:sz w:val="24"/>
        </w:rPr>
        <w:t>IRB</w:t>
      </w:r>
      <w:r>
        <w:rPr>
          <w:spacing w:val="80"/>
          <w:sz w:val="24"/>
        </w:rPr>
        <w:t> </w:t>
      </w:r>
      <w:r>
        <w:rPr>
          <w:sz w:val="24"/>
        </w:rPr>
        <w:t>will</w:t>
      </w:r>
      <w:r>
        <w:rPr>
          <w:spacing w:val="80"/>
          <w:sz w:val="24"/>
        </w:rPr>
        <w:t> </w:t>
      </w:r>
      <w:r>
        <w:rPr>
          <w:sz w:val="24"/>
        </w:rPr>
        <w:t>ensure</w:t>
      </w:r>
      <w:r>
        <w:rPr>
          <w:spacing w:val="80"/>
          <w:sz w:val="24"/>
        </w:rPr>
        <w:t> </w:t>
      </w:r>
      <w:r>
        <w:rPr>
          <w:sz w:val="24"/>
        </w:rPr>
        <w:t>compliance</w:t>
      </w:r>
      <w:r>
        <w:rPr>
          <w:spacing w:val="80"/>
          <w:sz w:val="24"/>
        </w:rPr>
        <w:t> </w:t>
      </w:r>
      <w:r>
        <w:rPr>
          <w:sz w:val="24"/>
        </w:rPr>
        <w:t>with</w:t>
      </w:r>
      <w:r>
        <w:rPr>
          <w:spacing w:val="79"/>
          <w:sz w:val="24"/>
        </w:rPr>
        <w:t> </w:t>
      </w:r>
      <w:r>
        <w:rPr>
          <w:sz w:val="24"/>
        </w:rPr>
        <w:t>the requirements of the Common Rule.</w:t>
      </w:r>
    </w:p>
    <w:p>
      <w:pPr>
        <w:pStyle w:val="ListParagraph"/>
        <w:numPr>
          <w:ilvl w:val="0"/>
          <w:numId w:val="203"/>
        </w:numPr>
        <w:tabs>
          <w:tab w:pos="579" w:val="left" w:leader="none"/>
        </w:tabs>
        <w:spacing w:line="254" w:lineRule="auto" w:before="6" w:after="0"/>
        <w:ind w:left="579" w:right="1648" w:hanging="360"/>
        <w:jc w:val="left"/>
        <w:rPr>
          <w:sz w:val="24"/>
        </w:rPr>
      </w:pPr>
      <w:r>
        <w:rPr>
          <w:sz w:val="24"/>
        </w:rPr>
        <w:t>Addresses</w:t>
      </w:r>
      <w:r>
        <w:rPr>
          <w:spacing w:val="-5"/>
          <w:sz w:val="24"/>
        </w:rPr>
        <w:t> </w:t>
      </w:r>
      <w:r>
        <w:rPr>
          <w:sz w:val="24"/>
        </w:rPr>
        <w:t>which</w:t>
      </w:r>
      <w:r>
        <w:rPr>
          <w:spacing w:val="-5"/>
          <w:sz w:val="24"/>
        </w:rPr>
        <w:t> </w:t>
      </w:r>
      <w:r>
        <w:rPr>
          <w:sz w:val="24"/>
        </w:rPr>
        <w:t>organization</w:t>
      </w:r>
      <w:r>
        <w:rPr>
          <w:spacing w:val="-5"/>
          <w:sz w:val="24"/>
        </w:rPr>
        <w:t> </w:t>
      </w:r>
      <w:r>
        <w:rPr>
          <w:sz w:val="24"/>
        </w:rPr>
        <w:t>is</w:t>
      </w:r>
      <w:r>
        <w:rPr>
          <w:spacing w:val="-5"/>
          <w:sz w:val="24"/>
        </w:rPr>
        <w:t> </w:t>
      </w:r>
      <w:r>
        <w:rPr>
          <w:sz w:val="24"/>
        </w:rPr>
        <w:t>responsible</w:t>
      </w:r>
      <w:r>
        <w:rPr>
          <w:spacing w:val="-4"/>
          <w:sz w:val="24"/>
        </w:rPr>
        <w:t> </w:t>
      </w:r>
      <w:r>
        <w:rPr>
          <w:sz w:val="24"/>
        </w:rPr>
        <w:t>for</w:t>
      </w:r>
      <w:r>
        <w:rPr>
          <w:spacing w:val="-5"/>
          <w:sz w:val="24"/>
        </w:rPr>
        <w:t> </w:t>
      </w:r>
      <w:r>
        <w:rPr>
          <w:sz w:val="24"/>
        </w:rPr>
        <w:t>obtaining</w:t>
      </w:r>
      <w:r>
        <w:rPr>
          <w:spacing w:val="-4"/>
          <w:sz w:val="24"/>
        </w:rPr>
        <w:t> </w:t>
      </w:r>
      <w:r>
        <w:rPr>
          <w:sz w:val="24"/>
        </w:rPr>
        <w:t>any</w:t>
      </w:r>
      <w:r>
        <w:rPr>
          <w:spacing w:val="-4"/>
          <w:sz w:val="24"/>
        </w:rPr>
        <w:t> </w:t>
      </w:r>
      <w:r>
        <w:rPr>
          <w:sz w:val="24"/>
        </w:rPr>
        <w:t>additional</w:t>
      </w:r>
      <w:r>
        <w:rPr>
          <w:spacing w:val="-4"/>
          <w:sz w:val="24"/>
        </w:rPr>
        <w:t> </w:t>
      </w:r>
      <w:r>
        <w:rPr>
          <w:sz w:val="24"/>
        </w:rPr>
        <w:t>approvals</w:t>
      </w:r>
      <w:r>
        <w:rPr>
          <w:spacing w:val="-5"/>
          <w:sz w:val="24"/>
        </w:rPr>
        <w:t> </w:t>
      </w:r>
      <w:r>
        <w:rPr>
          <w:sz w:val="24"/>
        </w:rPr>
        <w:t>from DHHS when the research involves Subpart B, C, or D determinations.</w:t>
      </w:r>
    </w:p>
    <w:p>
      <w:pPr>
        <w:pStyle w:val="ListParagraph"/>
        <w:numPr>
          <w:ilvl w:val="0"/>
          <w:numId w:val="203"/>
        </w:numPr>
        <w:tabs>
          <w:tab w:pos="579" w:val="left" w:leader="none"/>
        </w:tabs>
        <w:spacing w:line="240" w:lineRule="auto" w:before="3" w:after="0"/>
        <w:ind w:left="579" w:right="0" w:hanging="360"/>
        <w:jc w:val="left"/>
        <w:rPr>
          <w:sz w:val="24"/>
        </w:rPr>
      </w:pPr>
      <w:r>
        <w:rPr>
          <w:sz w:val="24"/>
        </w:rPr>
        <w:t>Describes</w:t>
      </w:r>
      <w:r>
        <w:rPr>
          <w:spacing w:val="-6"/>
          <w:sz w:val="24"/>
        </w:rPr>
        <w:t> </w:t>
      </w:r>
      <w:r>
        <w:rPr>
          <w:sz w:val="24"/>
        </w:rPr>
        <w:t>who</w:t>
      </w:r>
      <w:r>
        <w:rPr>
          <w:spacing w:val="-3"/>
          <w:sz w:val="24"/>
        </w:rPr>
        <w:t> </w:t>
      </w:r>
      <w:r>
        <w:rPr>
          <w:sz w:val="24"/>
        </w:rPr>
        <w:t>provides</w:t>
      </w:r>
      <w:r>
        <w:rPr>
          <w:spacing w:val="-4"/>
          <w:sz w:val="24"/>
        </w:rPr>
        <w:t> </w:t>
      </w:r>
      <w:r>
        <w:rPr>
          <w:sz w:val="24"/>
        </w:rPr>
        <w:t>education</w:t>
      </w:r>
      <w:r>
        <w:rPr>
          <w:spacing w:val="-3"/>
          <w:sz w:val="24"/>
        </w:rPr>
        <w:t> </w:t>
      </w:r>
      <w:r>
        <w:rPr>
          <w:sz w:val="24"/>
        </w:rPr>
        <w:t>to</w:t>
      </w:r>
      <w:r>
        <w:rPr>
          <w:spacing w:val="-1"/>
          <w:sz w:val="24"/>
        </w:rPr>
        <w:t> </w:t>
      </w:r>
      <w:r>
        <w:rPr>
          <w:sz w:val="24"/>
        </w:rPr>
        <w:t>researchers</w:t>
      </w:r>
      <w:r>
        <w:rPr>
          <w:spacing w:val="-3"/>
          <w:sz w:val="24"/>
        </w:rPr>
        <w:t> </w:t>
      </w:r>
      <w:r>
        <w:rPr>
          <w:sz w:val="24"/>
        </w:rPr>
        <w:t>and</w:t>
      </w:r>
      <w:r>
        <w:rPr>
          <w:spacing w:val="-3"/>
          <w:sz w:val="24"/>
        </w:rPr>
        <w:t> </w:t>
      </w:r>
      <w:r>
        <w:rPr>
          <w:sz w:val="24"/>
        </w:rPr>
        <w:t>research</w:t>
      </w:r>
      <w:r>
        <w:rPr>
          <w:spacing w:val="-3"/>
          <w:sz w:val="24"/>
        </w:rPr>
        <w:t> </w:t>
      </w:r>
      <w:r>
        <w:rPr>
          <w:spacing w:val="-2"/>
          <w:sz w:val="24"/>
        </w:rPr>
        <w:t>personnel</w:t>
      </w:r>
    </w:p>
    <w:p>
      <w:pPr>
        <w:pStyle w:val="ListParagraph"/>
        <w:numPr>
          <w:ilvl w:val="0"/>
          <w:numId w:val="203"/>
        </w:numPr>
        <w:tabs>
          <w:tab w:pos="579" w:val="left" w:leader="none"/>
        </w:tabs>
        <w:spacing w:line="240" w:lineRule="auto" w:before="20" w:after="0"/>
        <w:ind w:left="579" w:right="0" w:hanging="360"/>
        <w:jc w:val="left"/>
        <w:rPr>
          <w:sz w:val="24"/>
        </w:rPr>
      </w:pPr>
      <w:r>
        <w:rPr>
          <w:sz w:val="24"/>
        </w:rPr>
        <w:t>Provides</w:t>
      </w:r>
      <w:r>
        <w:rPr>
          <w:spacing w:val="-6"/>
          <w:sz w:val="24"/>
        </w:rPr>
        <w:t> </w:t>
      </w:r>
      <w:r>
        <w:rPr>
          <w:sz w:val="24"/>
        </w:rPr>
        <w:t>information</w:t>
      </w:r>
      <w:r>
        <w:rPr>
          <w:spacing w:val="-4"/>
          <w:sz w:val="24"/>
        </w:rPr>
        <w:t> </w:t>
      </w:r>
      <w:r>
        <w:rPr>
          <w:sz w:val="24"/>
        </w:rPr>
        <w:t>about</w:t>
      </w:r>
      <w:r>
        <w:rPr>
          <w:spacing w:val="-3"/>
          <w:sz w:val="24"/>
        </w:rPr>
        <w:t> </w:t>
      </w:r>
      <w:r>
        <w:rPr>
          <w:sz w:val="24"/>
        </w:rPr>
        <w:t>the</w:t>
      </w:r>
      <w:r>
        <w:rPr>
          <w:spacing w:val="-4"/>
          <w:sz w:val="24"/>
        </w:rPr>
        <w:t> </w:t>
      </w:r>
      <w:r>
        <w:rPr>
          <w:sz w:val="24"/>
        </w:rPr>
        <w:t>performance</w:t>
      </w:r>
      <w:r>
        <w:rPr>
          <w:spacing w:val="-3"/>
          <w:sz w:val="24"/>
        </w:rPr>
        <w:t> </w:t>
      </w:r>
      <w:r>
        <w:rPr>
          <w:sz w:val="24"/>
        </w:rPr>
        <w:t>of</w:t>
      </w:r>
      <w:r>
        <w:rPr>
          <w:spacing w:val="-4"/>
          <w:sz w:val="24"/>
        </w:rPr>
        <w:t> </w:t>
      </w:r>
      <w:r>
        <w:rPr>
          <w:sz w:val="24"/>
        </w:rPr>
        <w:t>scientific</w:t>
      </w:r>
      <w:r>
        <w:rPr>
          <w:spacing w:val="-3"/>
          <w:sz w:val="24"/>
        </w:rPr>
        <w:t> </w:t>
      </w:r>
      <w:r>
        <w:rPr>
          <w:spacing w:val="-2"/>
          <w:sz w:val="24"/>
        </w:rPr>
        <w:t>review</w:t>
      </w:r>
    </w:p>
    <w:p>
      <w:pPr>
        <w:pStyle w:val="BodyText"/>
        <w:spacing w:line="259" w:lineRule="auto" w:before="184"/>
        <w:ind w:right="1059"/>
      </w:pPr>
      <w:r>
        <w:rPr/>
        <w:t>The institution that is awarded the funding for the research is responsible for maintaining all agreements</w:t>
      </w:r>
      <w:r>
        <w:rPr>
          <w:spacing w:val="-5"/>
        </w:rPr>
        <w:t> </w:t>
      </w:r>
      <w:r>
        <w:rPr/>
        <w:t>and</w:t>
      </w:r>
      <w:r>
        <w:rPr>
          <w:spacing w:val="-4"/>
        </w:rPr>
        <w:t> </w:t>
      </w:r>
      <w:r>
        <w:rPr/>
        <w:t>for</w:t>
      </w:r>
      <w:r>
        <w:rPr>
          <w:spacing w:val="-3"/>
        </w:rPr>
        <w:t> </w:t>
      </w:r>
      <w:r>
        <w:rPr/>
        <w:t>ensuring</w:t>
      </w:r>
      <w:r>
        <w:rPr>
          <w:spacing w:val="-3"/>
        </w:rPr>
        <w:t> </w:t>
      </w:r>
      <w:r>
        <w:rPr/>
        <w:t>that</w:t>
      </w:r>
      <w:r>
        <w:rPr>
          <w:spacing w:val="-3"/>
        </w:rPr>
        <w:t> </w:t>
      </w:r>
      <w:r>
        <w:rPr/>
        <w:t>adequate</w:t>
      </w:r>
      <w:r>
        <w:rPr>
          <w:spacing w:val="-2"/>
        </w:rPr>
        <w:t> </w:t>
      </w:r>
      <w:r>
        <w:rPr/>
        <w:t>and</w:t>
      </w:r>
      <w:r>
        <w:rPr>
          <w:spacing w:val="-5"/>
        </w:rPr>
        <w:t> </w:t>
      </w:r>
      <w:r>
        <w:rPr/>
        <w:t>appropriate</w:t>
      </w:r>
      <w:r>
        <w:rPr>
          <w:spacing w:val="-5"/>
        </w:rPr>
        <w:t> </w:t>
      </w:r>
      <w:r>
        <w:rPr/>
        <w:t>communication</w:t>
      </w:r>
      <w:r>
        <w:rPr>
          <w:spacing w:val="-4"/>
        </w:rPr>
        <w:t> </w:t>
      </w:r>
      <w:r>
        <w:rPr/>
        <w:t>channels</w:t>
      </w:r>
      <w:r>
        <w:rPr>
          <w:spacing w:val="-5"/>
        </w:rPr>
        <w:t> </w:t>
      </w:r>
      <w:r>
        <w:rPr/>
        <w:t>between the sIRB and participating sites are in place. Participating sites are responsible for maintaining copies of the site agreement in accordance with the terms of their FWA.</w:t>
      </w:r>
    </w:p>
    <w:p>
      <w:pPr>
        <w:pStyle w:val="Heading2"/>
        <w:numPr>
          <w:ilvl w:val="2"/>
          <w:numId w:val="4"/>
        </w:numPr>
        <w:tabs>
          <w:tab w:pos="1005" w:val="left" w:leader="none"/>
        </w:tabs>
        <w:spacing w:line="240" w:lineRule="auto" w:before="236" w:after="0"/>
        <w:ind w:left="1005" w:right="0" w:hanging="786"/>
        <w:jc w:val="both"/>
      </w:pPr>
      <w:r>
        <w:rPr/>
        <w:t>SBU</w:t>
      </w:r>
      <w:r>
        <w:rPr>
          <w:spacing w:val="-2"/>
        </w:rPr>
        <w:t> </w:t>
      </w:r>
      <w:r>
        <w:rPr/>
        <w:t>Serving</w:t>
      </w:r>
      <w:r>
        <w:rPr>
          <w:spacing w:val="-3"/>
        </w:rPr>
        <w:t> </w:t>
      </w:r>
      <w:r>
        <w:rPr/>
        <w:t>as</w:t>
      </w:r>
      <w:r>
        <w:rPr>
          <w:spacing w:val="-1"/>
        </w:rPr>
        <w:t> </w:t>
      </w:r>
      <w:r>
        <w:rPr/>
        <w:t>the</w:t>
      </w:r>
      <w:r>
        <w:rPr>
          <w:spacing w:val="-3"/>
        </w:rPr>
        <w:t> </w:t>
      </w:r>
      <w:r>
        <w:rPr/>
        <w:t>Reviewing </w:t>
      </w:r>
      <w:r>
        <w:rPr>
          <w:spacing w:val="-5"/>
        </w:rPr>
        <w:t>IRB</w:t>
      </w:r>
    </w:p>
    <w:p>
      <w:pPr>
        <w:pStyle w:val="Heading2"/>
        <w:spacing w:after="0" w:line="240" w:lineRule="auto"/>
        <w:jc w:val="both"/>
        <w:sectPr>
          <w:pgSz w:w="12240" w:h="15840"/>
          <w:pgMar w:header="0" w:footer="2536" w:top="1360" w:bottom="2720" w:left="1080" w:right="360"/>
        </w:sectPr>
      </w:pPr>
    </w:p>
    <w:p>
      <w:pPr>
        <w:spacing w:before="40"/>
        <w:ind w:left="219" w:right="0" w:firstLine="0"/>
        <w:jc w:val="left"/>
        <w:rPr>
          <w:b/>
          <w:sz w:val="24"/>
        </w:rPr>
      </w:pPr>
      <w:r>
        <w:rPr>
          <w:b/>
          <w:sz w:val="24"/>
        </w:rPr>
        <w:t>Factors</w:t>
      </w:r>
      <w:r>
        <w:rPr>
          <w:b/>
          <w:spacing w:val="-4"/>
          <w:sz w:val="24"/>
        </w:rPr>
        <w:t> </w:t>
      </w:r>
      <w:r>
        <w:rPr>
          <w:b/>
          <w:sz w:val="24"/>
        </w:rPr>
        <w:t>Considered</w:t>
      </w:r>
      <w:r>
        <w:rPr>
          <w:b/>
          <w:spacing w:val="-2"/>
          <w:sz w:val="24"/>
        </w:rPr>
        <w:t> </w:t>
      </w:r>
      <w:r>
        <w:rPr>
          <w:b/>
          <w:sz w:val="24"/>
        </w:rPr>
        <w:t>by</w:t>
      </w:r>
      <w:r>
        <w:rPr>
          <w:b/>
          <w:spacing w:val="-2"/>
          <w:sz w:val="24"/>
        </w:rPr>
        <w:t> </w:t>
      </w:r>
      <w:r>
        <w:rPr>
          <w:b/>
          <w:sz w:val="24"/>
        </w:rPr>
        <w:t>the</w:t>
      </w:r>
      <w:r>
        <w:rPr>
          <w:b/>
          <w:spacing w:val="-2"/>
          <w:sz w:val="24"/>
        </w:rPr>
        <w:t> </w:t>
      </w:r>
      <w:r>
        <w:rPr>
          <w:b/>
          <w:sz w:val="24"/>
        </w:rPr>
        <w:t>ORC</w:t>
      </w:r>
      <w:r>
        <w:rPr>
          <w:b/>
          <w:spacing w:val="-3"/>
          <w:sz w:val="24"/>
        </w:rPr>
        <w:t> </w:t>
      </w:r>
      <w:r>
        <w:rPr>
          <w:b/>
          <w:sz w:val="24"/>
        </w:rPr>
        <w:t>to</w:t>
      </w:r>
      <w:r>
        <w:rPr>
          <w:b/>
          <w:spacing w:val="-2"/>
          <w:sz w:val="24"/>
        </w:rPr>
        <w:t> </w:t>
      </w:r>
      <w:r>
        <w:rPr>
          <w:b/>
          <w:sz w:val="24"/>
        </w:rPr>
        <w:t>have</w:t>
      </w:r>
      <w:r>
        <w:rPr>
          <w:b/>
          <w:spacing w:val="-2"/>
          <w:sz w:val="24"/>
        </w:rPr>
        <w:t> </w:t>
      </w:r>
      <w:r>
        <w:rPr>
          <w:b/>
          <w:sz w:val="24"/>
        </w:rPr>
        <w:t>SBU</w:t>
      </w:r>
      <w:r>
        <w:rPr>
          <w:b/>
          <w:spacing w:val="-2"/>
          <w:sz w:val="24"/>
        </w:rPr>
        <w:t> </w:t>
      </w:r>
      <w:r>
        <w:rPr>
          <w:b/>
          <w:sz w:val="24"/>
        </w:rPr>
        <w:t>provide</w:t>
      </w:r>
      <w:r>
        <w:rPr>
          <w:b/>
          <w:spacing w:val="-3"/>
          <w:sz w:val="24"/>
        </w:rPr>
        <w:t> </w:t>
      </w:r>
      <w:r>
        <w:rPr>
          <w:b/>
          <w:sz w:val="24"/>
        </w:rPr>
        <w:t>IRB</w:t>
      </w:r>
      <w:r>
        <w:rPr>
          <w:b/>
          <w:spacing w:val="-1"/>
          <w:sz w:val="24"/>
        </w:rPr>
        <w:t> </w:t>
      </w:r>
      <w:r>
        <w:rPr>
          <w:b/>
          <w:spacing w:val="-2"/>
          <w:sz w:val="24"/>
        </w:rPr>
        <w:t>Services</w:t>
      </w:r>
    </w:p>
    <w:p>
      <w:pPr>
        <w:pStyle w:val="BodyText"/>
        <w:spacing w:line="259" w:lineRule="auto" w:before="182"/>
        <w:ind w:right="1483"/>
      </w:pPr>
      <w:r>
        <w:rPr/>
        <w:t>The</w:t>
      </w:r>
      <w:r>
        <w:rPr>
          <w:spacing w:val="-3"/>
        </w:rPr>
        <w:t> </w:t>
      </w:r>
      <w:r>
        <w:rPr/>
        <w:t>Reliance</w:t>
      </w:r>
      <w:r>
        <w:rPr>
          <w:spacing w:val="-3"/>
        </w:rPr>
        <w:t> </w:t>
      </w:r>
      <w:r>
        <w:rPr/>
        <w:t>Administrator</w:t>
      </w:r>
      <w:r>
        <w:rPr>
          <w:spacing w:val="-3"/>
        </w:rPr>
        <w:t> </w:t>
      </w:r>
      <w:r>
        <w:rPr/>
        <w:t>evaluates</w:t>
      </w:r>
      <w:r>
        <w:rPr>
          <w:spacing w:val="-4"/>
        </w:rPr>
        <w:t> </w:t>
      </w:r>
      <w:r>
        <w:rPr/>
        <w:t>the</w:t>
      </w:r>
      <w:r>
        <w:rPr>
          <w:spacing w:val="-3"/>
        </w:rPr>
        <w:t> </w:t>
      </w:r>
      <w:r>
        <w:rPr/>
        <w:t>following</w:t>
      </w:r>
      <w:r>
        <w:rPr>
          <w:spacing w:val="-4"/>
        </w:rPr>
        <w:t> </w:t>
      </w:r>
      <w:r>
        <w:rPr/>
        <w:t>factors,</w:t>
      </w:r>
      <w:r>
        <w:rPr>
          <w:spacing w:val="-3"/>
        </w:rPr>
        <w:t> </w:t>
      </w:r>
      <w:r>
        <w:rPr/>
        <w:t>and</w:t>
      </w:r>
      <w:r>
        <w:rPr>
          <w:spacing w:val="-4"/>
        </w:rPr>
        <w:t> </w:t>
      </w:r>
      <w:r>
        <w:rPr/>
        <w:t>others</w:t>
      </w:r>
      <w:r>
        <w:rPr>
          <w:spacing w:val="-5"/>
        </w:rPr>
        <w:t> </w:t>
      </w:r>
      <w:r>
        <w:rPr/>
        <w:t>as</w:t>
      </w:r>
      <w:r>
        <w:rPr>
          <w:spacing w:val="-4"/>
        </w:rPr>
        <w:t> </w:t>
      </w:r>
      <w:r>
        <w:rPr/>
        <w:t>appropriate,</w:t>
      </w:r>
      <w:r>
        <w:rPr>
          <w:spacing w:val="-3"/>
        </w:rPr>
        <w:t> </w:t>
      </w:r>
      <w:r>
        <w:rPr/>
        <w:t>when considering a request for an SBU IRB to serve as the IRB of record for a particular study or </w:t>
      </w:r>
      <w:r>
        <w:rPr>
          <w:spacing w:val="-2"/>
        </w:rPr>
        <w:t>studies:</w:t>
      </w:r>
    </w:p>
    <w:p>
      <w:pPr>
        <w:pStyle w:val="ListParagraph"/>
        <w:numPr>
          <w:ilvl w:val="0"/>
          <w:numId w:val="204"/>
        </w:numPr>
        <w:tabs>
          <w:tab w:pos="578" w:val="left" w:leader="none"/>
        </w:tabs>
        <w:spacing w:line="240" w:lineRule="auto" w:before="160" w:after="0"/>
        <w:ind w:left="578" w:right="0" w:hanging="359"/>
        <w:jc w:val="left"/>
        <w:rPr>
          <w:sz w:val="24"/>
        </w:rPr>
      </w:pPr>
      <w:r>
        <w:rPr>
          <w:sz w:val="24"/>
        </w:rPr>
        <w:t>The</w:t>
      </w:r>
      <w:r>
        <w:rPr>
          <w:spacing w:val="-3"/>
          <w:sz w:val="24"/>
        </w:rPr>
        <w:t> </w:t>
      </w:r>
      <w:r>
        <w:rPr>
          <w:sz w:val="24"/>
        </w:rPr>
        <w:t>terms</w:t>
      </w:r>
      <w:r>
        <w:rPr>
          <w:spacing w:val="-3"/>
          <w:sz w:val="24"/>
        </w:rPr>
        <w:t> </w:t>
      </w:r>
      <w:r>
        <w:rPr>
          <w:sz w:val="24"/>
        </w:rPr>
        <w:t>of</w:t>
      </w:r>
      <w:r>
        <w:rPr>
          <w:spacing w:val="-4"/>
          <w:sz w:val="24"/>
        </w:rPr>
        <w:t> </w:t>
      </w:r>
      <w:r>
        <w:rPr>
          <w:sz w:val="24"/>
        </w:rPr>
        <w:t>the</w:t>
      </w:r>
      <w:r>
        <w:rPr>
          <w:spacing w:val="-3"/>
          <w:sz w:val="24"/>
        </w:rPr>
        <w:t> </w:t>
      </w:r>
      <w:r>
        <w:rPr>
          <w:sz w:val="24"/>
        </w:rPr>
        <w:t>external</w:t>
      </w:r>
      <w:r>
        <w:rPr>
          <w:spacing w:val="-3"/>
          <w:sz w:val="24"/>
        </w:rPr>
        <w:t> </w:t>
      </w:r>
      <w:r>
        <w:rPr>
          <w:sz w:val="24"/>
        </w:rPr>
        <w:t>site(s)</w:t>
      </w:r>
      <w:r>
        <w:rPr>
          <w:spacing w:val="-9"/>
          <w:sz w:val="24"/>
        </w:rPr>
        <w:t> </w:t>
      </w:r>
      <w:r>
        <w:rPr>
          <w:spacing w:val="-4"/>
          <w:sz w:val="24"/>
        </w:rPr>
        <w:t>FWA;</w:t>
      </w:r>
    </w:p>
    <w:p>
      <w:pPr>
        <w:pStyle w:val="ListParagraph"/>
        <w:numPr>
          <w:ilvl w:val="0"/>
          <w:numId w:val="204"/>
        </w:numPr>
        <w:tabs>
          <w:tab w:pos="578" w:val="left" w:leader="none"/>
        </w:tabs>
        <w:spacing w:line="240" w:lineRule="auto" w:before="0" w:after="0"/>
        <w:ind w:left="578" w:right="0" w:hanging="359"/>
        <w:jc w:val="left"/>
        <w:rPr>
          <w:sz w:val="24"/>
        </w:rPr>
      </w:pPr>
      <w:r>
        <w:rPr>
          <w:sz w:val="24"/>
        </w:rPr>
        <w:t>The</w:t>
      </w:r>
      <w:r>
        <w:rPr>
          <w:spacing w:val="-3"/>
          <w:sz w:val="24"/>
        </w:rPr>
        <w:t> </w:t>
      </w:r>
      <w:r>
        <w:rPr>
          <w:sz w:val="24"/>
        </w:rPr>
        <w:t>accreditation</w:t>
      </w:r>
      <w:r>
        <w:rPr>
          <w:spacing w:val="-4"/>
          <w:sz w:val="24"/>
        </w:rPr>
        <w:t> </w:t>
      </w:r>
      <w:r>
        <w:rPr>
          <w:sz w:val="24"/>
        </w:rPr>
        <w:t>status</w:t>
      </w:r>
      <w:r>
        <w:rPr>
          <w:spacing w:val="-3"/>
          <w:sz w:val="24"/>
        </w:rPr>
        <w:t> </w:t>
      </w:r>
      <w:r>
        <w:rPr>
          <w:sz w:val="24"/>
        </w:rPr>
        <w:t>of</w:t>
      </w:r>
      <w:r>
        <w:rPr>
          <w:spacing w:val="-4"/>
          <w:sz w:val="24"/>
        </w:rPr>
        <w:t> </w:t>
      </w:r>
      <w:r>
        <w:rPr>
          <w:sz w:val="24"/>
        </w:rPr>
        <w:t>the</w:t>
      </w:r>
      <w:r>
        <w:rPr>
          <w:spacing w:val="-2"/>
          <w:sz w:val="24"/>
        </w:rPr>
        <w:t> </w:t>
      </w:r>
      <w:r>
        <w:rPr>
          <w:sz w:val="24"/>
        </w:rPr>
        <w:t>external</w:t>
      </w:r>
      <w:r>
        <w:rPr>
          <w:spacing w:val="-11"/>
          <w:sz w:val="24"/>
        </w:rPr>
        <w:t> </w:t>
      </w:r>
      <w:r>
        <w:rPr>
          <w:spacing w:val="-2"/>
          <w:sz w:val="24"/>
        </w:rPr>
        <w:t>site(s)</w:t>
      </w:r>
    </w:p>
    <w:p>
      <w:pPr>
        <w:pStyle w:val="ListParagraph"/>
        <w:numPr>
          <w:ilvl w:val="0"/>
          <w:numId w:val="204"/>
        </w:numPr>
        <w:tabs>
          <w:tab w:pos="578" w:val="left" w:leader="none"/>
        </w:tabs>
        <w:spacing w:line="240" w:lineRule="auto" w:before="1" w:after="0"/>
        <w:ind w:left="578" w:right="0" w:hanging="359"/>
        <w:jc w:val="left"/>
        <w:rPr>
          <w:sz w:val="24"/>
        </w:rPr>
      </w:pPr>
      <w:r>
        <w:rPr>
          <w:sz w:val="24"/>
        </w:rPr>
        <w:t>Prior</w:t>
      </w:r>
      <w:r>
        <w:rPr>
          <w:spacing w:val="-3"/>
          <w:sz w:val="24"/>
        </w:rPr>
        <w:t> </w:t>
      </w:r>
      <w:r>
        <w:rPr>
          <w:sz w:val="24"/>
        </w:rPr>
        <w:t>experience</w:t>
      </w:r>
      <w:r>
        <w:rPr>
          <w:spacing w:val="-3"/>
          <w:sz w:val="24"/>
        </w:rPr>
        <w:t> </w:t>
      </w:r>
      <w:r>
        <w:rPr>
          <w:sz w:val="24"/>
        </w:rPr>
        <w:t>with</w:t>
      </w:r>
      <w:r>
        <w:rPr>
          <w:spacing w:val="-3"/>
          <w:sz w:val="24"/>
        </w:rPr>
        <w:t> </w:t>
      </w:r>
      <w:r>
        <w:rPr>
          <w:sz w:val="24"/>
        </w:rPr>
        <w:t>the</w:t>
      </w:r>
      <w:r>
        <w:rPr>
          <w:spacing w:val="-3"/>
          <w:sz w:val="24"/>
        </w:rPr>
        <w:t> </w:t>
      </w:r>
      <w:r>
        <w:rPr>
          <w:sz w:val="24"/>
        </w:rPr>
        <w:t>site(s)</w:t>
      </w:r>
      <w:r>
        <w:rPr>
          <w:spacing w:val="-3"/>
          <w:sz w:val="24"/>
        </w:rPr>
        <w:t> </w:t>
      </w:r>
      <w:r>
        <w:rPr>
          <w:sz w:val="24"/>
        </w:rPr>
        <w:t>and</w:t>
      </w:r>
      <w:r>
        <w:rPr>
          <w:spacing w:val="-4"/>
          <w:sz w:val="24"/>
        </w:rPr>
        <w:t> </w:t>
      </w:r>
      <w:r>
        <w:rPr>
          <w:spacing w:val="-2"/>
          <w:sz w:val="24"/>
        </w:rPr>
        <w:t>investigators;</w:t>
      </w:r>
    </w:p>
    <w:p>
      <w:pPr>
        <w:pStyle w:val="ListParagraph"/>
        <w:numPr>
          <w:ilvl w:val="0"/>
          <w:numId w:val="204"/>
        </w:numPr>
        <w:tabs>
          <w:tab w:pos="579" w:val="left" w:leader="none"/>
        </w:tabs>
        <w:spacing w:line="240" w:lineRule="auto" w:before="0" w:after="0"/>
        <w:ind w:left="579" w:right="1734" w:hanging="360"/>
        <w:jc w:val="left"/>
        <w:rPr>
          <w:sz w:val="24"/>
        </w:rPr>
      </w:pPr>
      <w:r>
        <w:rPr>
          <w:sz w:val="24"/>
        </w:rPr>
        <w:t>The</w:t>
      </w:r>
      <w:r>
        <w:rPr>
          <w:spacing w:val="-6"/>
          <w:sz w:val="24"/>
        </w:rPr>
        <w:t> </w:t>
      </w:r>
      <w:r>
        <w:rPr>
          <w:sz w:val="24"/>
        </w:rPr>
        <w:t>compliance</w:t>
      </w:r>
      <w:r>
        <w:rPr>
          <w:spacing w:val="-6"/>
          <w:sz w:val="24"/>
        </w:rPr>
        <w:t> </w:t>
      </w:r>
      <w:r>
        <w:rPr>
          <w:sz w:val="24"/>
        </w:rPr>
        <w:t>history</w:t>
      </w:r>
      <w:r>
        <w:rPr>
          <w:spacing w:val="-9"/>
          <w:sz w:val="24"/>
        </w:rPr>
        <w:t> </w:t>
      </w:r>
      <w:r>
        <w:rPr>
          <w:sz w:val="24"/>
        </w:rPr>
        <w:t>of</w:t>
      </w:r>
      <w:r>
        <w:rPr>
          <w:spacing w:val="-7"/>
          <w:sz w:val="24"/>
        </w:rPr>
        <w:t> </w:t>
      </w:r>
      <w:r>
        <w:rPr>
          <w:sz w:val="24"/>
        </w:rPr>
        <w:t>the</w:t>
      </w:r>
      <w:r>
        <w:rPr>
          <w:spacing w:val="-6"/>
          <w:sz w:val="24"/>
        </w:rPr>
        <w:t> </w:t>
      </w:r>
      <w:r>
        <w:rPr>
          <w:sz w:val="24"/>
        </w:rPr>
        <w:t>site(s)</w:t>
      </w:r>
      <w:r>
        <w:rPr>
          <w:spacing w:val="-9"/>
          <w:sz w:val="24"/>
        </w:rPr>
        <w:t> </w:t>
      </w:r>
      <w:r>
        <w:rPr>
          <w:sz w:val="24"/>
        </w:rPr>
        <w:t>and</w:t>
      </w:r>
      <w:r>
        <w:rPr>
          <w:spacing w:val="-6"/>
          <w:sz w:val="24"/>
        </w:rPr>
        <w:t> </w:t>
      </w:r>
      <w:r>
        <w:rPr>
          <w:sz w:val="24"/>
        </w:rPr>
        <w:t>investigators</w:t>
      </w:r>
      <w:r>
        <w:rPr>
          <w:spacing w:val="-6"/>
          <w:sz w:val="24"/>
        </w:rPr>
        <w:t> </w:t>
      </w:r>
      <w:r>
        <w:rPr>
          <w:sz w:val="24"/>
        </w:rPr>
        <w:t>(e.g.,</w:t>
      </w:r>
      <w:r>
        <w:rPr>
          <w:spacing w:val="-7"/>
          <w:sz w:val="24"/>
        </w:rPr>
        <w:t> </w:t>
      </w:r>
      <w:r>
        <w:rPr>
          <w:sz w:val="24"/>
        </w:rPr>
        <w:t>outcomes</w:t>
      </w:r>
      <w:r>
        <w:rPr>
          <w:spacing w:val="-7"/>
          <w:sz w:val="24"/>
        </w:rPr>
        <w:t> </w:t>
      </w:r>
      <w:r>
        <w:rPr>
          <w:sz w:val="24"/>
        </w:rPr>
        <w:t>of</w:t>
      </w:r>
      <w:r>
        <w:rPr>
          <w:spacing w:val="-6"/>
          <w:sz w:val="24"/>
        </w:rPr>
        <w:t> </w:t>
      </w:r>
      <w:r>
        <w:rPr>
          <w:sz w:val="24"/>
        </w:rPr>
        <w:t>prior</w:t>
      </w:r>
      <w:r>
        <w:rPr>
          <w:spacing w:val="-5"/>
          <w:sz w:val="24"/>
        </w:rPr>
        <w:t> </w:t>
      </w:r>
      <w:r>
        <w:rPr>
          <w:sz w:val="24"/>
        </w:rPr>
        <w:t>audits</w:t>
      </w:r>
      <w:r>
        <w:rPr>
          <w:spacing w:val="-8"/>
          <w:sz w:val="24"/>
        </w:rPr>
        <w:t> </w:t>
      </w:r>
      <w:r>
        <w:rPr>
          <w:sz w:val="24"/>
        </w:rPr>
        <w:t>or inspections, corrective actions);</w:t>
      </w:r>
    </w:p>
    <w:p>
      <w:pPr>
        <w:pStyle w:val="ListParagraph"/>
        <w:numPr>
          <w:ilvl w:val="0"/>
          <w:numId w:val="204"/>
        </w:numPr>
        <w:tabs>
          <w:tab w:pos="578" w:val="left" w:leader="none"/>
        </w:tabs>
        <w:spacing w:line="291" w:lineRule="exact" w:before="5" w:after="0"/>
        <w:ind w:left="578" w:right="0" w:hanging="359"/>
        <w:jc w:val="left"/>
        <w:rPr>
          <w:sz w:val="24"/>
        </w:rPr>
      </w:pPr>
      <w:r>
        <w:rPr>
          <w:sz w:val="24"/>
        </w:rPr>
        <w:t>The</w:t>
      </w:r>
      <w:r>
        <w:rPr>
          <w:spacing w:val="-3"/>
          <w:sz w:val="24"/>
        </w:rPr>
        <w:t> </w:t>
      </w:r>
      <w:r>
        <w:rPr>
          <w:sz w:val="24"/>
        </w:rPr>
        <w:t>research</w:t>
      </w:r>
      <w:r>
        <w:rPr>
          <w:spacing w:val="-3"/>
          <w:sz w:val="24"/>
        </w:rPr>
        <w:t> </w:t>
      </w:r>
      <w:r>
        <w:rPr>
          <w:sz w:val="24"/>
        </w:rPr>
        <w:t>activities</w:t>
      </w:r>
      <w:r>
        <w:rPr>
          <w:spacing w:val="-3"/>
          <w:sz w:val="24"/>
        </w:rPr>
        <w:t> </w:t>
      </w:r>
      <w:r>
        <w:rPr>
          <w:sz w:val="24"/>
        </w:rPr>
        <w:t>to</w:t>
      </w:r>
      <w:r>
        <w:rPr>
          <w:spacing w:val="-3"/>
          <w:sz w:val="24"/>
        </w:rPr>
        <w:t> </w:t>
      </w:r>
      <w:r>
        <w:rPr>
          <w:sz w:val="24"/>
        </w:rPr>
        <w:t>be</w:t>
      </w:r>
      <w:r>
        <w:rPr>
          <w:spacing w:val="-2"/>
          <w:sz w:val="24"/>
        </w:rPr>
        <w:t> </w:t>
      </w:r>
      <w:r>
        <w:rPr>
          <w:sz w:val="24"/>
        </w:rPr>
        <w:t>conducted</w:t>
      </w:r>
      <w:r>
        <w:rPr>
          <w:spacing w:val="-4"/>
          <w:sz w:val="24"/>
        </w:rPr>
        <w:t> </w:t>
      </w:r>
      <w:r>
        <w:rPr>
          <w:sz w:val="24"/>
        </w:rPr>
        <w:t>at</w:t>
      </w:r>
      <w:r>
        <w:rPr>
          <w:spacing w:val="-2"/>
          <w:sz w:val="24"/>
        </w:rPr>
        <w:t> </w:t>
      </w:r>
      <w:r>
        <w:rPr>
          <w:sz w:val="24"/>
        </w:rPr>
        <w:t>the external</w:t>
      </w:r>
      <w:r>
        <w:rPr>
          <w:spacing w:val="-7"/>
          <w:sz w:val="24"/>
        </w:rPr>
        <w:t> </w:t>
      </w:r>
      <w:r>
        <w:rPr>
          <w:spacing w:val="-2"/>
          <w:sz w:val="24"/>
        </w:rPr>
        <w:t>site(s);</w:t>
      </w:r>
    </w:p>
    <w:p>
      <w:pPr>
        <w:pStyle w:val="ListParagraph"/>
        <w:numPr>
          <w:ilvl w:val="0"/>
          <w:numId w:val="204"/>
        </w:numPr>
        <w:tabs>
          <w:tab w:pos="578" w:val="left" w:leader="none"/>
        </w:tabs>
        <w:spacing w:line="291" w:lineRule="exact" w:before="0" w:after="0"/>
        <w:ind w:left="578" w:right="0" w:hanging="359"/>
        <w:jc w:val="left"/>
        <w:rPr>
          <w:sz w:val="24"/>
        </w:rPr>
      </w:pPr>
      <w:r>
        <w:rPr>
          <w:sz w:val="24"/>
        </w:rPr>
        <w:t>The</w:t>
      </w:r>
      <w:r>
        <w:rPr>
          <w:spacing w:val="-5"/>
          <w:sz w:val="24"/>
        </w:rPr>
        <w:t> </w:t>
      </w:r>
      <w:r>
        <w:rPr>
          <w:sz w:val="24"/>
        </w:rPr>
        <w:t>willingness</w:t>
      </w:r>
      <w:r>
        <w:rPr>
          <w:spacing w:val="-3"/>
          <w:sz w:val="24"/>
        </w:rPr>
        <w:t> </w:t>
      </w:r>
      <w:r>
        <w:rPr>
          <w:sz w:val="24"/>
        </w:rPr>
        <w:t>of</w:t>
      </w:r>
      <w:r>
        <w:rPr>
          <w:spacing w:val="-4"/>
          <w:sz w:val="24"/>
        </w:rPr>
        <w:t> </w:t>
      </w:r>
      <w:r>
        <w:rPr>
          <w:sz w:val="24"/>
        </w:rPr>
        <w:t>the</w:t>
      </w:r>
      <w:r>
        <w:rPr>
          <w:spacing w:val="-2"/>
          <w:sz w:val="24"/>
        </w:rPr>
        <w:t> </w:t>
      </w:r>
      <w:r>
        <w:rPr>
          <w:sz w:val="24"/>
        </w:rPr>
        <w:t>external</w:t>
      </w:r>
      <w:r>
        <w:rPr>
          <w:spacing w:val="-3"/>
          <w:sz w:val="24"/>
        </w:rPr>
        <w:t> </w:t>
      </w:r>
      <w:r>
        <w:rPr>
          <w:sz w:val="24"/>
        </w:rPr>
        <w:t>site(s)</w:t>
      </w:r>
      <w:r>
        <w:rPr>
          <w:spacing w:val="-3"/>
          <w:sz w:val="24"/>
        </w:rPr>
        <w:t> </w:t>
      </w:r>
      <w:r>
        <w:rPr>
          <w:sz w:val="24"/>
        </w:rPr>
        <w:t>to</w:t>
      </w:r>
      <w:r>
        <w:rPr>
          <w:spacing w:val="-3"/>
          <w:sz w:val="24"/>
        </w:rPr>
        <w:t> </w:t>
      </w:r>
      <w:r>
        <w:rPr>
          <w:sz w:val="24"/>
        </w:rPr>
        <w:t>accept</w:t>
      </w:r>
      <w:r>
        <w:rPr>
          <w:spacing w:val="-3"/>
          <w:sz w:val="24"/>
        </w:rPr>
        <w:t> </w:t>
      </w:r>
      <w:r>
        <w:rPr>
          <w:sz w:val="24"/>
        </w:rPr>
        <w:t>SBU’s</w:t>
      </w:r>
      <w:r>
        <w:rPr>
          <w:spacing w:val="-3"/>
          <w:sz w:val="24"/>
        </w:rPr>
        <w:t> </w:t>
      </w:r>
      <w:r>
        <w:rPr>
          <w:sz w:val="24"/>
        </w:rPr>
        <w:t>reliance</w:t>
      </w:r>
      <w:r>
        <w:rPr>
          <w:spacing w:val="-3"/>
          <w:sz w:val="24"/>
        </w:rPr>
        <w:t> </w:t>
      </w:r>
      <w:r>
        <w:rPr>
          <w:sz w:val="24"/>
        </w:rPr>
        <w:t>terms</w:t>
      </w:r>
      <w:r>
        <w:rPr>
          <w:spacing w:val="-3"/>
          <w:sz w:val="24"/>
        </w:rPr>
        <w:t> </w:t>
      </w:r>
      <w:r>
        <w:rPr>
          <w:sz w:val="24"/>
        </w:rPr>
        <w:t>and</w:t>
      </w:r>
      <w:r>
        <w:rPr>
          <w:spacing w:val="-4"/>
          <w:sz w:val="24"/>
        </w:rPr>
        <w:t> </w:t>
      </w:r>
      <w:r>
        <w:rPr>
          <w:spacing w:val="-2"/>
          <w:sz w:val="24"/>
        </w:rPr>
        <w:t>procedures;</w:t>
      </w:r>
    </w:p>
    <w:p>
      <w:pPr>
        <w:pStyle w:val="BodyText"/>
        <w:ind w:left="579"/>
      </w:pPr>
      <w:r>
        <w:rPr>
          <w:spacing w:val="-2"/>
        </w:rPr>
        <w:t>and/or</w:t>
      </w:r>
    </w:p>
    <w:p>
      <w:pPr>
        <w:pStyle w:val="ListParagraph"/>
        <w:numPr>
          <w:ilvl w:val="0"/>
          <w:numId w:val="204"/>
        </w:numPr>
        <w:tabs>
          <w:tab w:pos="579" w:val="left" w:leader="none"/>
        </w:tabs>
        <w:spacing w:line="240" w:lineRule="auto" w:before="0" w:after="0"/>
        <w:ind w:left="579" w:right="2670" w:hanging="360"/>
        <w:jc w:val="left"/>
        <w:rPr>
          <w:sz w:val="24"/>
        </w:rPr>
      </w:pPr>
      <w:r>
        <w:rPr>
          <w:sz w:val="24"/>
        </w:rPr>
        <w:t>The</w:t>
      </w:r>
      <w:r>
        <w:rPr>
          <w:spacing w:val="-6"/>
          <w:sz w:val="24"/>
        </w:rPr>
        <w:t> </w:t>
      </w:r>
      <w:r>
        <w:rPr>
          <w:sz w:val="24"/>
        </w:rPr>
        <w:t>ability</w:t>
      </w:r>
      <w:r>
        <w:rPr>
          <w:spacing w:val="-3"/>
          <w:sz w:val="24"/>
        </w:rPr>
        <w:t> </w:t>
      </w:r>
      <w:r>
        <w:rPr>
          <w:sz w:val="24"/>
        </w:rPr>
        <w:t>of</w:t>
      </w:r>
      <w:r>
        <w:rPr>
          <w:spacing w:val="-8"/>
          <w:sz w:val="24"/>
        </w:rPr>
        <w:t> </w:t>
      </w:r>
      <w:r>
        <w:rPr>
          <w:sz w:val="24"/>
        </w:rPr>
        <w:t>the</w:t>
      </w:r>
      <w:r>
        <w:rPr>
          <w:spacing w:val="-7"/>
          <w:sz w:val="24"/>
        </w:rPr>
        <w:t> </w:t>
      </w:r>
      <w:r>
        <w:rPr>
          <w:sz w:val="24"/>
        </w:rPr>
        <w:t>site(s)</w:t>
      </w:r>
      <w:r>
        <w:rPr>
          <w:spacing w:val="-6"/>
          <w:sz w:val="24"/>
        </w:rPr>
        <w:t> </w:t>
      </w:r>
      <w:r>
        <w:rPr>
          <w:sz w:val="24"/>
        </w:rPr>
        <w:t>to</w:t>
      </w:r>
      <w:r>
        <w:rPr>
          <w:spacing w:val="-8"/>
          <w:sz w:val="24"/>
        </w:rPr>
        <w:t> </w:t>
      </w:r>
      <w:r>
        <w:rPr>
          <w:sz w:val="24"/>
        </w:rPr>
        <w:t>collaboratively</w:t>
      </w:r>
      <w:r>
        <w:rPr>
          <w:spacing w:val="-9"/>
          <w:sz w:val="24"/>
        </w:rPr>
        <w:t> </w:t>
      </w:r>
      <w:r>
        <w:rPr>
          <w:sz w:val="24"/>
        </w:rPr>
        <w:t>provide</w:t>
      </w:r>
      <w:r>
        <w:rPr>
          <w:spacing w:val="-7"/>
          <w:sz w:val="24"/>
        </w:rPr>
        <w:t> </w:t>
      </w:r>
      <w:r>
        <w:rPr>
          <w:sz w:val="24"/>
        </w:rPr>
        <w:t>meaningful</w:t>
      </w:r>
      <w:r>
        <w:rPr>
          <w:spacing w:val="-9"/>
          <w:sz w:val="24"/>
        </w:rPr>
        <w:t> </w:t>
      </w:r>
      <w:r>
        <w:rPr>
          <w:sz w:val="24"/>
        </w:rPr>
        <w:t>oversight</w:t>
      </w:r>
      <w:r>
        <w:rPr>
          <w:spacing w:val="-7"/>
          <w:sz w:val="24"/>
        </w:rPr>
        <w:t> </w:t>
      </w:r>
      <w:r>
        <w:rPr>
          <w:sz w:val="24"/>
        </w:rPr>
        <w:t>of</w:t>
      </w:r>
      <w:r>
        <w:rPr>
          <w:spacing w:val="-9"/>
          <w:sz w:val="24"/>
        </w:rPr>
        <w:t> </w:t>
      </w:r>
      <w:r>
        <w:rPr>
          <w:sz w:val="24"/>
        </w:rPr>
        <w:t>the proposed research, taking into account factors such as:</w:t>
      </w:r>
    </w:p>
    <w:p>
      <w:pPr>
        <w:pStyle w:val="ListParagraph"/>
        <w:numPr>
          <w:ilvl w:val="1"/>
          <w:numId w:val="204"/>
        </w:numPr>
        <w:tabs>
          <w:tab w:pos="938" w:val="left" w:leader="none"/>
        </w:tabs>
        <w:spacing w:line="290" w:lineRule="exact" w:before="6" w:after="0"/>
        <w:ind w:left="938" w:right="0" w:hanging="359"/>
        <w:jc w:val="left"/>
        <w:rPr>
          <w:sz w:val="24"/>
        </w:rPr>
      </w:pPr>
      <w:r>
        <w:rPr>
          <w:sz w:val="24"/>
        </w:rPr>
        <w:t>The</w:t>
      </w:r>
      <w:r>
        <w:rPr>
          <w:spacing w:val="-5"/>
          <w:sz w:val="24"/>
        </w:rPr>
        <w:t> </w:t>
      </w:r>
      <w:r>
        <w:rPr>
          <w:sz w:val="24"/>
        </w:rPr>
        <w:t>risks</w:t>
      </w:r>
      <w:r>
        <w:rPr>
          <w:spacing w:val="-4"/>
          <w:sz w:val="24"/>
        </w:rPr>
        <w:t> </w:t>
      </w:r>
      <w:r>
        <w:rPr>
          <w:sz w:val="24"/>
        </w:rPr>
        <w:t>and</w:t>
      </w:r>
      <w:r>
        <w:rPr>
          <w:spacing w:val="-4"/>
          <w:sz w:val="24"/>
        </w:rPr>
        <w:t> </w:t>
      </w:r>
      <w:r>
        <w:rPr>
          <w:sz w:val="24"/>
        </w:rPr>
        <w:t>procedures</w:t>
      </w:r>
      <w:r>
        <w:rPr>
          <w:spacing w:val="-3"/>
          <w:sz w:val="24"/>
        </w:rPr>
        <w:t> </w:t>
      </w:r>
      <w:r>
        <w:rPr>
          <w:sz w:val="24"/>
        </w:rPr>
        <w:t>of</w:t>
      </w:r>
      <w:r>
        <w:rPr>
          <w:spacing w:val="-4"/>
          <w:sz w:val="24"/>
        </w:rPr>
        <w:t> </w:t>
      </w:r>
      <w:r>
        <w:rPr>
          <w:sz w:val="24"/>
        </w:rPr>
        <w:t>the</w:t>
      </w:r>
      <w:r>
        <w:rPr>
          <w:spacing w:val="-4"/>
          <w:sz w:val="24"/>
        </w:rPr>
        <w:t> </w:t>
      </w:r>
      <w:r>
        <w:rPr>
          <w:spacing w:val="-2"/>
          <w:sz w:val="24"/>
        </w:rPr>
        <w:t>research;</w:t>
      </w:r>
    </w:p>
    <w:p>
      <w:pPr>
        <w:pStyle w:val="ListParagraph"/>
        <w:numPr>
          <w:ilvl w:val="1"/>
          <w:numId w:val="204"/>
        </w:numPr>
        <w:tabs>
          <w:tab w:pos="939" w:val="left" w:leader="none"/>
        </w:tabs>
        <w:spacing w:line="240" w:lineRule="auto" w:before="0" w:after="0"/>
        <w:ind w:left="939" w:right="1713" w:hanging="360"/>
        <w:jc w:val="left"/>
        <w:rPr>
          <w:sz w:val="24"/>
        </w:rPr>
      </w:pPr>
      <w:r>
        <w:rPr>
          <w:sz w:val="24"/>
        </w:rPr>
        <w:t>The</w:t>
      </w:r>
      <w:r>
        <w:rPr>
          <w:spacing w:val="-3"/>
          <w:sz w:val="24"/>
        </w:rPr>
        <w:t> </w:t>
      </w:r>
      <w:r>
        <w:rPr>
          <w:sz w:val="24"/>
        </w:rPr>
        <w:t>resources</w:t>
      </w:r>
      <w:r>
        <w:rPr>
          <w:spacing w:val="-4"/>
          <w:sz w:val="24"/>
        </w:rPr>
        <w:t> </w:t>
      </w:r>
      <w:r>
        <w:rPr>
          <w:sz w:val="24"/>
        </w:rPr>
        <w:t>available</w:t>
      </w:r>
      <w:r>
        <w:rPr>
          <w:spacing w:val="-4"/>
          <w:sz w:val="24"/>
        </w:rPr>
        <w:t> </w:t>
      </w:r>
      <w:r>
        <w:rPr>
          <w:sz w:val="24"/>
        </w:rPr>
        <w:t>at</w:t>
      </w:r>
      <w:r>
        <w:rPr>
          <w:spacing w:val="-3"/>
          <w:sz w:val="24"/>
        </w:rPr>
        <w:t> </w:t>
      </w:r>
      <w:r>
        <w:rPr>
          <w:sz w:val="24"/>
        </w:rPr>
        <w:t>each</w:t>
      </w:r>
      <w:r>
        <w:rPr>
          <w:spacing w:val="-4"/>
          <w:sz w:val="24"/>
        </w:rPr>
        <w:t> </w:t>
      </w:r>
      <w:r>
        <w:rPr>
          <w:sz w:val="24"/>
        </w:rPr>
        <w:t>site</w:t>
      </w:r>
      <w:r>
        <w:rPr>
          <w:spacing w:val="-4"/>
          <w:sz w:val="24"/>
        </w:rPr>
        <w:t> </w:t>
      </w:r>
      <w:r>
        <w:rPr>
          <w:sz w:val="24"/>
        </w:rPr>
        <w:t>and</w:t>
      </w:r>
      <w:r>
        <w:rPr>
          <w:spacing w:val="-4"/>
          <w:sz w:val="24"/>
        </w:rPr>
        <w:t> </w:t>
      </w:r>
      <w:r>
        <w:rPr>
          <w:sz w:val="24"/>
        </w:rPr>
        <w:t>ability</w:t>
      </w:r>
      <w:r>
        <w:rPr>
          <w:spacing w:val="-3"/>
          <w:sz w:val="24"/>
        </w:rPr>
        <w:t> </w:t>
      </w:r>
      <w:r>
        <w:rPr>
          <w:sz w:val="24"/>
        </w:rPr>
        <w:t>to</w:t>
      </w:r>
      <w:r>
        <w:rPr>
          <w:spacing w:val="-4"/>
          <w:sz w:val="24"/>
        </w:rPr>
        <w:t> </w:t>
      </w:r>
      <w:r>
        <w:rPr>
          <w:sz w:val="24"/>
        </w:rPr>
        <w:t>accommodate</w:t>
      </w:r>
      <w:r>
        <w:rPr>
          <w:spacing w:val="-3"/>
          <w:sz w:val="24"/>
        </w:rPr>
        <w:t> </w:t>
      </w:r>
      <w:r>
        <w:rPr>
          <w:sz w:val="24"/>
        </w:rPr>
        <w:t>or</w:t>
      </w:r>
      <w:r>
        <w:rPr>
          <w:spacing w:val="-3"/>
          <w:sz w:val="24"/>
        </w:rPr>
        <w:t> </w:t>
      </w:r>
      <w:r>
        <w:rPr>
          <w:sz w:val="24"/>
        </w:rPr>
        <w:t>collaborate</w:t>
      </w:r>
      <w:r>
        <w:rPr>
          <w:spacing w:val="-3"/>
          <w:sz w:val="24"/>
        </w:rPr>
        <w:t> </w:t>
      </w:r>
      <w:r>
        <w:rPr>
          <w:sz w:val="24"/>
        </w:rPr>
        <w:t>with each other in observing the consent process, performing compliance reviews, investigations of potential noncompliance, and similar matters;</w:t>
      </w:r>
    </w:p>
    <w:p>
      <w:pPr>
        <w:pStyle w:val="ListParagraph"/>
        <w:numPr>
          <w:ilvl w:val="1"/>
          <w:numId w:val="204"/>
        </w:numPr>
        <w:tabs>
          <w:tab w:pos="939" w:val="left" w:leader="none"/>
        </w:tabs>
        <w:spacing w:line="240" w:lineRule="auto" w:before="37" w:after="0"/>
        <w:ind w:left="939" w:right="2001" w:hanging="360"/>
        <w:jc w:val="left"/>
        <w:rPr>
          <w:sz w:val="24"/>
        </w:rPr>
      </w:pPr>
      <w:r>
        <w:rPr>
          <w:sz w:val="24"/>
        </w:rPr>
        <w:t>The</w:t>
      </w:r>
      <w:r>
        <w:rPr>
          <w:spacing w:val="-2"/>
          <w:sz w:val="24"/>
        </w:rPr>
        <w:t> </w:t>
      </w:r>
      <w:r>
        <w:rPr>
          <w:sz w:val="24"/>
        </w:rPr>
        <w:t>expertise</w:t>
      </w:r>
      <w:r>
        <w:rPr>
          <w:spacing w:val="-2"/>
          <w:sz w:val="24"/>
        </w:rPr>
        <w:t> </w:t>
      </w:r>
      <w:r>
        <w:rPr>
          <w:sz w:val="24"/>
        </w:rPr>
        <w:t>and</w:t>
      </w:r>
      <w:r>
        <w:rPr>
          <w:spacing w:val="-3"/>
          <w:sz w:val="24"/>
        </w:rPr>
        <w:t> </w:t>
      </w:r>
      <w:r>
        <w:rPr>
          <w:sz w:val="24"/>
        </w:rPr>
        <w:t>experience</w:t>
      </w:r>
      <w:r>
        <w:rPr>
          <w:spacing w:val="-3"/>
          <w:sz w:val="24"/>
        </w:rPr>
        <w:t> </w:t>
      </w:r>
      <w:r>
        <w:rPr>
          <w:sz w:val="24"/>
        </w:rPr>
        <w:t>of</w:t>
      </w:r>
      <w:r>
        <w:rPr>
          <w:spacing w:val="-3"/>
          <w:sz w:val="24"/>
        </w:rPr>
        <w:t> </w:t>
      </w:r>
      <w:r>
        <w:rPr>
          <w:sz w:val="24"/>
        </w:rPr>
        <w:t>the</w:t>
      </w:r>
      <w:r>
        <w:rPr>
          <w:spacing w:val="-3"/>
          <w:sz w:val="24"/>
        </w:rPr>
        <w:t> </w:t>
      </w:r>
      <w:r>
        <w:rPr>
          <w:sz w:val="24"/>
        </w:rPr>
        <w:t>SBU</w:t>
      </w:r>
      <w:r>
        <w:rPr>
          <w:spacing w:val="-2"/>
          <w:sz w:val="24"/>
        </w:rPr>
        <w:t> </w:t>
      </w:r>
      <w:r>
        <w:rPr>
          <w:sz w:val="24"/>
        </w:rPr>
        <w:t>IRB</w:t>
      </w:r>
      <w:r>
        <w:rPr>
          <w:spacing w:val="-2"/>
          <w:sz w:val="24"/>
        </w:rPr>
        <w:t> </w:t>
      </w:r>
      <w:r>
        <w:rPr>
          <w:sz w:val="24"/>
        </w:rPr>
        <w:t>with</w:t>
      </w:r>
      <w:r>
        <w:rPr>
          <w:spacing w:val="-3"/>
          <w:sz w:val="24"/>
        </w:rPr>
        <w:t> </w:t>
      </w:r>
      <w:r>
        <w:rPr>
          <w:sz w:val="24"/>
        </w:rPr>
        <w:t>the</w:t>
      </w:r>
      <w:r>
        <w:rPr>
          <w:spacing w:val="-2"/>
          <w:sz w:val="24"/>
        </w:rPr>
        <w:t> </w:t>
      </w:r>
      <w:r>
        <w:rPr>
          <w:sz w:val="24"/>
        </w:rPr>
        <w:t>proposed</w:t>
      </w:r>
      <w:r>
        <w:rPr>
          <w:spacing w:val="-3"/>
          <w:sz w:val="24"/>
        </w:rPr>
        <w:t> </w:t>
      </w:r>
      <w:r>
        <w:rPr>
          <w:sz w:val="24"/>
        </w:rPr>
        <w:t>research,subject population, and applicable regulations;</w:t>
      </w:r>
    </w:p>
    <w:p>
      <w:pPr>
        <w:pStyle w:val="ListParagraph"/>
        <w:numPr>
          <w:ilvl w:val="1"/>
          <w:numId w:val="204"/>
        </w:numPr>
        <w:tabs>
          <w:tab w:pos="939" w:val="left" w:leader="none"/>
        </w:tabs>
        <w:spacing w:line="240" w:lineRule="auto" w:before="1" w:after="0"/>
        <w:ind w:left="939" w:right="1256" w:hanging="360"/>
        <w:jc w:val="left"/>
        <w:rPr>
          <w:sz w:val="24"/>
        </w:rPr>
      </w:pPr>
      <w:r>
        <w:rPr>
          <w:sz w:val="24"/>
        </w:rPr>
        <w:t>The</w:t>
      </w:r>
      <w:r>
        <w:rPr>
          <w:spacing w:val="-5"/>
          <w:sz w:val="24"/>
        </w:rPr>
        <w:t> </w:t>
      </w:r>
      <w:r>
        <w:rPr>
          <w:sz w:val="24"/>
        </w:rPr>
        <w:t>ability</w:t>
      </w:r>
      <w:r>
        <w:rPr>
          <w:spacing w:val="-6"/>
          <w:sz w:val="24"/>
        </w:rPr>
        <w:t> </w:t>
      </w:r>
      <w:r>
        <w:rPr>
          <w:sz w:val="24"/>
        </w:rPr>
        <w:t>of</w:t>
      </w:r>
      <w:r>
        <w:rPr>
          <w:spacing w:val="-6"/>
          <w:sz w:val="24"/>
        </w:rPr>
        <w:t> </w:t>
      </w:r>
      <w:r>
        <w:rPr>
          <w:sz w:val="24"/>
        </w:rPr>
        <w:t>the</w:t>
      </w:r>
      <w:r>
        <w:rPr>
          <w:spacing w:val="-5"/>
          <w:sz w:val="24"/>
        </w:rPr>
        <w:t> </w:t>
      </w:r>
      <w:r>
        <w:rPr>
          <w:sz w:val="24"/>
        </w:rPr>
        <w:t>SBU</w:t>
      </w:r>
      <w:r>
        <w:rPr>
          <w:spacing w:val="-7"/>
          <w:sz w:val="24"/>
        </w:rPr>
        <w:t> </w:t>
      </w:r>
      <w:r>
        <w:rPr>
          <w:sz w:val="24"/>
        </w:rPr>
        <w:t>IRB</w:t>
      </w:r>
      <w:r>
        <w:rPr>
          <w:spacing w:val="-6"/>
          <w:sz w:val="24"/>
        </w:rPr>
        <w:t> </w:t>
      </w:r>
      <w:r>
        <w:rPr>
          <w:sz w:val="24"/>
        </w:rPr>
        <w:t>to</w:t>
      </w:r>
      <w:r>
        <w:rPr>
          <w:spacing w:val="-4"/>
          <w:sz w:val="24"/>
        </w:rPr>
        <w:t> </w:t>
      </w:r>
      <w:r>
        <w:rPr>
          <w:sz w:val="24"/>
        </w:rPr>
        <w:t>comply</w:t>
      </w:r>
      <w:r>
        <w:rPr>
          <w:spacing w:val="-6"/>
          <w:sz w:val="24"/>
        </w:rPr>
        <w:t> </w:t>
      </w:r>
      <w:r>
        <w:rPr>
          <w:sz w:val="24"/>
        </w:rPr>
        <w:t>with</w:t>
      </w:r>
      <w:r>
        <w:rPr>
          <w:spacing w:val="-6"/>
          <w:sz w:val="24"/>
        </w:rPr>
        <w:t> </w:t>
      </w:r>
      <w:r>
        <w:rPr>
          <w:sz w:val="24"/>
        </w:rPr>
        <w:t>the</w:t>
      </w:r>
      <w:r>
        <w:rPr>
          <w:spacing w:val="-4"/>
          <w:sz w:val="24"/>
        </w:rPr>
        <w:t> </w:t>
      </w:r>
      <w:r>
        <w:rPr>
          <w:sz w:val="24"/>
        </w:rPr>
        <w:t>relevant</w:t>
      </w:r>
      <w:r>
        <w:rPr>
          <w:spacing w:val="-5"/>
          <w:sz w:val="24"/>
        </w:rPr>
        <w:t> </w:t>
      </w:r>
      <w:r>
        <w:rPr>
          <w:sz w:val="24"/>
        </w:rPr>
        <w:t>local</w:t>
      </w:r>
      <w:r>
        <w:rPr>
          <w:spacing w:val="-6"/>
          <w:sz w:val="24"/>
        </w:rPr>
        <w:t> </w:t>
      </w:r>
      <w:r>
        <w:rPr>
          <w:sz w:val="24"/>
        </w:rPr>
        <w:t>context</w:t>
      </w:r>
      <w:r>
        <w:rPr>
          <w:spacing w:val="-7"/>
          <w:sz w:val="24"/>
        </w:rPr>
        <w:t> </w:t>
      </w:r>
      <w:r>
        <w:rPr>
          <w:sz w:val="24"/>
        </w:rPr>
        <w:t>considerations</w:t>
      </w:r>
      <w:r>
        <w:rPr>
          <w:spacing w:val="-6"/>
          <w:sz w:val="24"/>
        </w:rPr>
        <w:t> </w:t>
      </w:r>
      <w:r>
        <w:rPr>
          <w:sz w:val="24"/>
        </w:rPr>
        <w:t>of</w:t>
      </w:r>
      <w:r>
        <w:rPr>
          <w:spacing w:val="-3"/>
          <w:sz w:val="24"/>
        </w:rPr>
        <w:t> </w:t>
      </w:r>
      <w:r>
        <w:rPr>
          <w:sz w:val="24"/>
        </w:rPr>
        <w:t>the external site(s), as provided by that site(s); and/or</w:t>
      </w:r>
    </w:p>
    <w:p>
      <w:pPr>
        <w:pStyle w:val="ListParagraph"/>
        <w:numPr>
          <w:ilvl w:val="1"/>
          <w:numId w:val="204"/>
        </w:numPr>
        <w:tabs>
          <w:tab w:pos="937" w:val="left" w:leader="none"/>
          <w:tab w:pos="939" w:val="left" w:leader="none"/>
        </w:tabs>
        <w:spacing w:line="240" w:lineRule="auto" w:before="0" w:after="0"/>
        <w:ind w:left="939" w:right="1518" w:hanging="360"/>
        <w:jc w:val="left"/>
        <w:rPr>
          <w:sz w:val="24"/>
        </w:rPr>
      </w:pPr>
      <w:r>
        <w:rPr>
          <w:sz w:val="24"/>
        </w:rPr>
        <w:t>The</w:t>
      </w:r>
      <w:r>
        <w:rPr>
          <w:spacing w:val="-3"/>
          <w:sz w:val="24"/>
        </w:rPr>
        <w:t> </w:t>
      </w:r>
      <w:r>
        <w:rPr>
          <w:sz w:val="24"/>
        </w:rPr>
        <w:t>willingness</w:t>
      </w:r>
      <w:r>
        <w:rPr>
          <w:spacing w:val="-4"/>
          <w:sz w:val="24"/>
        </w:rPr>
        <w:t> </w:t>
      </w:r>
      <w:r>
        <w:rPr>
          <w:sz w:val="24"/>
        </w:rPr>
        <w:t>or</w:t>
      </w:r>
      <w:r>
        <w:rPr>
          <w:spacing w:val="-3"/>
          <w:sz w:val="24"/>
        </w:rPr>
        <w:t> </w:t>
      </w:r>
      <w:r>
        <w:rPr>
          <w:sz w:val="24"/>
        </w:rPr>
        <w:t>ability</w:t>
      </w:r>
      <w:r>
        <w:rPr>
          <w:spacing w:val="-3"/>
          <w:sz w:val="24"/>
        </w:rPr>
        <w:t> </w:t>
      </w:r>
      <w:r>
        <w:rPr>
          <w:sz w:val="24"/>
        </w:rPr>
        <w:t>of</w:t>
      </w:r>
      <w:r>
        <w:rPr>
          <w:spacing w:val="-4"/>
          <w:sz w:val="24"/>
        </w:rPr>
        <w:t> </w:t>
      </w:r>
      <w:r>
        <w:rPr>
          <w:sz w:val="24"/>
        </w:rPr>
        <w:t>the</w:t>
      </w:r>
      <w:r>
        <w:rPr>
          <w:spacing w:val="-3"/>
          <w:sz w:val="24"/>
        </w:rPr>
        <w:t> </w:t>
      </w:r>
      <w:r>
        <w:rPr>
          <w:sz w:val="24"/>
        </w:rPr>
        <w:t>external</w:t>
      </w:r>
      <w:r>
        <w:rPr>
          <w:spacing w:val="-3"/>
          <w:sz w:val="24"/>
        </w:rPr>
        <w:t> </w:t>
      </w:r>
      <w:r>
        <w:rPr>
          <w:sz w:val="24"/>
        </w:rPr>
        <w:t>site(s)</w:t>
      </w:r>
      <w:r>
        <w:rPr>
          <w:spacing w:val="-4"/>
          <w:sz w:val="24"/>
        </w:rPr>
        <w:t> </w:t>
      </w:r>
      <w:r>
        <w:rPr>
          <w:sz w:val="24"/>
        </w:rPr>
        <w:t>to</w:t>
      </w:r>
      <w:r>
        <w:rPr>
          <w:spacing w:val="-4"/>
          <w:sz w:val="24"/>
        </w:rPr>
        <w:t> </w:t>
      </w:r>
      <w:r>
        <w:rPr>
          <w:sz w:val="24"/>
        </w:rPr>
        <w:t>provide</w:t>
      </w:r>
      <w:r>
        <w:rPr>
          <w:spacing w:val="-3"/>
          <w:sz w:val="24"/>
        </w:rPr>
        <w:t> </w:t>
      </w:r>
      <w:r>
        <w:rPr>
          <w:sz w:val="24"/>
        </w:rPr>
        <w:t>information</w:t>
      </w:r>
      <w:r>
        <w:rPr>
          <w:spacing w:val="-4"/>
          <w:sz w:val="24"/>
        </w:rPr>
        <w:t> </w:t>
      </w:r>
      <w:r>
        <w:rPr>
          <w:sz w:val="24"/>
        </w:rPr>
        <w:t>and</w:t>
      </w:r>
      <w:r>
        <w:rPr>
          <w:spacing w:val="-4"/>
          <w:sz w:val="24"/>
        </w:rPr>
        <w:t> </w:t>
      </w:r>
      <w:r>
        <w:rPr>
          <w:sz w:val="24"/>
        </w:rPr>
        <w:t>respond</w:t>
      </w:r>
      <w:r>
        <w:rPr>
          <w:spacing w:val="-4"/>
          <w:sz w:val="24"/>
        </w:rPr>
        <w:t> </w:t>
      </w:r>
      <w:r>
        <w:rPr>
          <w:sz w:val="24"/>
        </w:rPr>
        <w:t>to questions regarding investigator qualifications, conflicts of interest, organizational requirements, local context, and other matters that may inform the IRB of</w:t>
      </w:r>
      <w:r>
        <w:rPr>
          <w:spacing w:val="-17"/>
          <w:sz w:val="24"/>
        </w:rPr>
        <w:t> </w:t>
      </w:r>
      <w:r>
        <w:rPr>
          <w:sz w:val="24"/>
        </w:rPr>
        <w:t>record.</w:t>
      </w:r>
    </w:p>
    <w:p>
      <w:pPr>
        <w:pStyle w:val="BodyText"/>
        <w:spacing w:before="278"/>
        <w:ind w:right="1059"/>
      </w:pPr>
      <w:r>
        <w:rPr/>
        <w:t>The</w:t>
      </w:r>
      <w:r>
        <w:rPr>
          <w:spacing w:val="-3"/>
        </w:rPr>
        <w:t> </w:t>
      </w:r>
      <w:r>
        <w:rPr/>
        <w:t>Reliance</w:t>
      </w:r>
      <w:r>
        <w:rPr>
          <w:spacing w:val="-3"/>
        </w:rPr>
        <w:t> </w:t>
      </w:r>
      <w:r>
        <w:rPr/>
        <w:t>Administrator</w:t>
      </w:r>
      <w:r>
        <w:rPr>
          <w:spacing w:val="-3"/>
        </w:rPr>
        <w:t> </w:t>
      </w:r>
      <w:r>
        <w:rPr/>
        <w:t>will</w:t>
      </w:r>
      <w:r>
        <w:rPr>
          <w:spacing w:val="-3"/>
        </w:rPr>
        <w:t> </w:t>
      </w:r>
      <w:r>
        <w:rPr/>
        <w:t>present</w:t>
      </w:r>
      <w:r>
        <w:rPr>
          <w:spacing w:val="-3"/>
        </w:rPr>
        <w:t> </w:t>
      </w:r>
      <w:r>
        <w:rPr/>
        <w:t>relevant</w:t>
      </w:r>
      <w:r>
        <w:rPr>
          <w:spacing w:val="-3"/>
        </w:rPr>
        <w:t> </w:t>
      </w:r>
      <w:r>
        <w:rPr/>
        <w:t>factors</w:t>
      </w:r>
      <w:r>
        <w:rPr>
          <w:spacing w:val="-4"/>
        </w:rPr>
        <w:t> </w:t>
      </w:r>
      <w:r>
        <w:rPr/>
        <w:t>for</w:t>
      </w:r>
      <w:r>
        <w:rPr>
          <w:spacing w:val="-3"/>
        </w:rPr>
        <w:t> </w:t>
      </w:r>
      <w:r>
        <w:rPr/>
        <w:t>consideration</w:t>
      </w:r>
      <w:r>
        <w:rPr>
          <w:spacing w:val="-4"/>
        </w:rPr>
        <w:t> </w:t>
      </w:r>
      <w:r>
        <w:rPr/>
        <w:t>by</w:t>
      </w:r>
      <w:r>
        <w:rPr>
          <w:spacing w:val="-3"/>
        </w:rPr>
        <w:t> </w:t>
      </w:r>
      <w:r>
        <w:rPr/>
        <w:t>the</w:t>
      </w:r>
      <w:r>
        <w:rPr>
          <w:spacing w:val="-3"/>
        </w:rPr>
        <w:t> </w:t>
      </w:r>
      <w:r>
        <w:rPr/>
        <w:t>IO</w:t>
      </w:r>
      <w:r>
        <w:rPr>
          <w:spacing w:val="-4"/>
        </w:rPr>
        <w:t> </w:t>
      </w:r>
      <w:r>
        <w:rPr/>
        <w:t>or</w:t>
      </w:r>
      <w:r>
        <w:rPr>
          <w:spacing w:val="-3"/>
        </w:rPr>
        <w:t> </w:t>
      </w:r>
      <w:r>
        <w:rPr/>
        <w:t>AVP-RC, who will make the final decision regarding whether or not the SBU IRB will serve as the IRB or record. The PI will be notified of the decision.</w:t>
      </w:r>
    </w:p>
    <w:p>
      <w:pPr>
        <w:pStyle w:val="Heading2"/>
        <w:numPr>
          <w:ilvl w:val="2"/>
          <w:numId w:val="4"/>
        </w:numPr>
        <w:tabs>
          <w:tab w:pos="1005" w:val="left" w:leader="none"/>
        </w:tabs>
        <w:spacing w:line="240" w:lineRule="auto" w:before="264" w:after="0"/>
        <w:ind w:left="1005" w:right="0" w:hanging="786"/>
        <w:jc w:val="left"/>
      </w:pPr>
      <w:r>
        <w:rPr/>
        <w:t>Responsibilities</w:t>
      </w:r>
      <w:r>
        <w:rPr>
          <w:spacing w:val="-4"/>
        </w:rPr>
        <w:t> </w:t>
      </w:r>
      <w:r>
        <w:rPr/>
        <w:t>when</w:t>
      </w:r>
      <w:r>
        <w:rPr>
          <w:spacing w:val="-3"/>
        </w:rPr>
        <w:t> </w:t>
      </w:r>
      <w:r>
        <w:rPr/>
        <w:t>SBU</w:t>
      </w:r>
      <w:r>
        <w:rPr>
          <w:spacing w:val="-2"/>
        </w:rPr>
        <w:t> </w:t>
      </w:r>
      <w:r>
        <w:rPr/>
        <w:t>is</w:t>
      </w:r>
      <w:r>
        <w:rPr>
          <w:spacing w:val="-2"/>
        </w:rPr>
        <w:t> </w:t>
      </w:r>
      <w:r>
        <w:rPr/>
        <w:t>the</w:t>
      </w:r>
      <w:r>
        <w:rPr>
          <w:spacing w:val="-3"/>
        </w:rPr>
        <w:t> </w:t>
      </w:r>
      <w:r>
        <w:rPr/>
        <w:t>Reviewing</w:t>
      </w:r>
      <w:r>
        <w:rPr>
          <w:spacing w:val="-2"/>
        </w:rPr>
        <w:t> </w:t>
      </w:r>
      <w:r>
        <w:rPr>
          <w:spacing w:val="-5"/>
        </w:rPr>
        <w:t>IRB</w:t>
      </w:r>
    </w:p>
    <w:p>
      <w:pPr>
        <w:pStyle w:val="ListParagraph"/>
        <w:numPr>
          <w:ilvl w:val="0"/>
          <w:numId w:val="205"/>
        </w:numPr>
        <w:tabs>
          <w:tab w:pos="596" w:val="left" w:leader="none"/>
        </w:tabs>
        <w:spacing w:line="240" w:lineRule="auto" w:before="183" w:after="0"/>
        <w:ind w:left="596" w:right="0" w:hanging="377"/>
        <w:jc w:val="left"/>
        <w:rPr>
          <w:sz w:val="24"/>
        </w:rPr>
      </w:pPr>
      <w:r>
        <w:rPr>
          <w:sz w:val="24"/>
        </w:rPr>
        <w:t>Responsibilities</w:t>
      </w:r>
      <w:r>
        <w:rPr>
          <w:spacing w:val="-3"/>
          <w:sz w:val="24"/>
        </w:rPr>
        <w:t> </w:t>
      </w:r>
      <w:r>
        <w:rPr>
          <w:sz w:val="24"/>
        </w:rPr>
        <w:t>of</w:t>
      </w:r>
      <w:r>
        <w:rPr>
          <w:spacing w:val="-3"/>
          <w:sz w:val="24"/>
        </w:rPr>
        <w:t> </w:t>
      </w:r>
      <w:r>
        <w:rPr>
          <w:sz w:val="24"/>
        </w:rPr>
        <w:t>the</w:t>
      </w:r>
      <w:r>
        <w:rPr>
          <w:spacing w:val="-1"/>
          <w:sz w:val="24"/>
        </w:rPr>
        <w:t> </w:t>
      </w:r>
      <w:r>
        <w:rPr>
          <w:sz w:val="24"/>
        </w:rPr>
        <w:t>SBU</w:t>
      </w:r>
      <w:r>
        <w:rPr>
          <w:spacing w:val="-7"/>
          <w:sz w:val="24"/>
        </w:rPr>
        <w:t> </w:t>
      </w:r>
      <w:r>
        <w:rPr>
          <w:spacing w:val="-5"/>
          <w:sz w:val="24"/>
        </w:rPr>
        <w:t>IRB</w:t>
      </w:r>
    </w:p>
    <w:p>
      <w:pPr>
        <w:pStyle w:val="ListParagraph"/>
        <w:numPr>
          <w:ilvl w:val="1"/>
          <w:numId w:val="205"/>
        </w:numPr>
        <w:tabs>
          <w:tab w:pos="579" w:val="left" w:leader="none"/>
        </w:tabs>
        <w:spacing w:line="240" w:lineRule="auto" w:before="264" w:after="0"/>
        <w:ind w:left="579" w:right="1263" w:hanging="360"/>
        <w:jc w:val="left"/>
        <w:rPr>
          <w:sz w:val="24"/>
        </w:rPr>
      </w:pPr>
      <w:r>
        <w:rPr>
          <w:sz w:val="24"/>
        </w:rPr>
        <w:t>Policies and procedures in the conduct of review for all sites (SBU and external) will mirror those</w:t>
      </w:r>
      <w:r>
        <w:rPr>
          <w:spacing w:val="-7"/>
          <w:sz w:val="24"/>
        </w:rPr>
        <w:t> </w:t>
      </w:r>
      <w:r>
        <w:rPr>
          <w:sz w:val="24"/>
        </w:rPr>
        <w:t>outlined</w:t>
      </w:r>
      <w:r>
        <w:rPr>
          <w:spacing w:val="-6"/>
          <w:sz w:val="24"/>
        </w:rPr>
        <w:t> </w:t>
      </w:r>
      <w:r>
        <w:rPr>
          <w:sz w:val="24"/>
        </w:rPr>
        <w:t>throughout</w:t>
      </w:r>
      <w:r>
        <w:rPr>
          <w:spacing w:val="-3"/>
          <w:sz w:val="24"/>
        </w:rPr>
        <w:t> </w:t>
      </w:r>
      <w:r>
        <w:rPr>
          <w:sz w:val="24"/>
        </w:rPr>
        <w:t>these</w:t>
      </w:r>
      <w:r>
        <w:rPr>
          <w:spacing w:val="-5"/>
          <w:sz w:val="24"/>
        </w:rPr>
        <w:t> </w:t>
      </w:r>
      <w:r>
        <w:rPr>
          <w:sz w:val="24"/>
        </w:rPr>
        <w:t>SOPs,</w:t>
      </w:r>
      <w:r>
        <w:rPr>
          <w:spacing w:val="-8"/>
          <w:sz w:val="24"/>
        </w:rPr>
        <w:t> </w:t>
      </w:r>
      <w:r>
        <w:rPr>
          <w:sz w:val="24"/>
        </w:rPr>
        <w:t>as</w:t>
      </w:r>
      <w:r>
        <w:rPr>
          <w:spacing w:val="-5"/>
          <w:sz w:val="24"/>
        </w:rPr>
        <w:t> </w:t>
      </w:r>
      <w:r>
        <w:rPr>
          <w:sz w:val="24"/>
        </w:rPr>
        <w:t>set</w:t>
      </w:r>
      <w:r>
        <w:rPr>
          <w:spacing w:val="-5"/>
          <w:sz w:val="24"/>
        </w:rPr>
        <w:t> </w:t>
      </w:r>
      <w:r>
        <w:rPr>
          <w:sz w:val="24"/>
        </w:rPr>
        <w:t>forth</w:t>
      </w:r>
      <w:r>
        <w:rPr>
          <w:spacing w:val="-5"/>
          <w:sz w:val="24"/>
        </w:rPr>
        <w:t> </w:t>
      </w:r>
      <w:r>
        <w:rPr>
          <w:sz w:val="24"/>
        </w:rPr>
        <w:t>in</w:t>
      </w:r>
      <w:r>
        <w:rPr>
          <w:spacing w:val="-6"/>
          <w:sz w:val="24"/>
        </w:rPr>
        <w:t> </w:t>
      </w:r>
      <w:r>
        <w:rPr>
          <w:sz w:val="24"/>
        </w:rPr>
        <w:t>Domain</w:t>
      </w:r>
      <w:r>
        <w:rPr>
          <w:spacing w:val="-6"/>
          <w:sz w:val="24"/>
        </w:rPr>
        <w:t> </w:t>
      </w:r>
      <w:r>
        <w:rPr>
          <w:sz w:val="24"/>
        </w:rPr>
        <w:t>II</w:t>
      </w:r>
      <w:r>
        <w:rPr>
          <w:spacing w:val="-7"/>
          <w:sz w:val="24"/>
        </w:rPr>
        <w:t> </w:t>
      </w:r>
      <w:r>
        <w:rPr>
          <w:sz w:val="24"/>
        </w:rPr>
        <w:t>of</w:t>
      </w:r>
      <w:r>
        <w:rPr>
          <w:spacing w:val="-8"/>
          <w:sz w:val="24"/>
        </w:rPr>
        <w:t> </w:t>
      </w:r>
      <w:r>
        <w:rPr>
          <w:sz w:val="24"/>
        </w:rPr>
        <w:t>the</w:t>
      </w:r>
      <w:r>
        <w:rPr>
          <w:spacing w:val="-5"/>
          <w:sz w:val="24"/>
        </w:rPr>
        <w:t> </w:t>
      </w:r>
      <w:r>
        <w:rPr>
          <w:sz w:val="24"/>
        </w:rPr>
        <w:t>AAHRPP</w:t>
      </w:r>
      <w:r>
        <w:rPr>
          <w:spacing w:val="-5"/>
          <w:sz w:val="24"/>
        </w:rPr>
        <w:t> </w:t>
      </w:r>
      <w:r>
        <w:rPr>
          <w:sz w:val="24"/>
        </w:rPr>
        <w:t>accreditation standards. Possible exceptions are noted in section 17.16.4. Additionally, the following SBU IRB responsibilities are to be applicable for all sites:</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2"/>
          <w:numId w:val="205"/>
        </w:numPr>
        <w:tabs>
          <w:tab w:pos="938" w:val="left" w:leader="none"/>
        </w:tabs>
        <w:spacing w:line="292" w:lineRule="exact" w:before="52" w:after="0"/>
        <w:ind w:left="938" w:right="0" w:hanging="359"/>
        <w:jc w:val="left"/>
        <w:rPr>
          <w:sz w:val="24"/>
        </w:rPr>
      </w:pPr>
      <w:r>
        <w:rPr>
          <w:sz w:val="24"/>
        </w:rPr>
        <w:t>Have</w:t>
      </w:r>
      <w:r>
        <w:rPr>
          <w:spacing w:val="-4"/>
          <w:sz w:val="24"/>
        </w:rPr>
        <w:t> </w:t>
      </w:r>
      <w:r>
        <w:rPr>
          <w:sz w:val="24"/>
        </w:rPr>
        <w:t>the</w:t>
      </w:r>
      <w:r>
        <w:rPr>
          <w:spacing w:val="-2"/>
          <w:sz w:val="24"/>
        </w:rPr>
        <w:t> </w:t>
      </w:r>
      <w:r>
        <w:rPr>
          <w:sz w:val="24"/>
        </w:rPr>
        <w:t>final</w:t>
      </w:r>
      <w:r>
        <w:rPr>
          <w:spacing w:val="-2"/>
          <w:sz w:val="24"/>
        </w:rPr>
        <w:t> </w:t>
      </w:r>
      <w:r>
        <w:rPr>
          <w:sz w:val="24"/>
        </w:rPr>
        <w:t>authority</w:t>
      </w:r>
      <w:r>
        <w:rPr>
          <w:spacing w:val="-1"/>
          <w:sz w:val="24"/>
        </w:rPr>
        <w:t> </w:t>
      </w:r>
      <w:r>
        <w:rPr>
          <w:sz w:val="24"/>
        </w:rPr>
        <w:t>to</w:t>
      </w:r>
      <w:r>
        <w:rPr>
          <w:spacing w:val="-2"/>
          <w:sz w:val="24"/>
        </w:rPr>
        <w:t> </w:t>
      </w:r>
      <w:r>
        <w:rPr>
          <w:sz w:val="24"/>
        </w:rPr>
        <w:t>decide</w:t>
      </w:r>
      <w:r>
        <w:rPr>
          <w:spacing w:val="-2"/>
          <w:sz w:val="24"/>
        </w:rPr>
        <w:t> </w:t>
      </w:r>
      <w:r>
        <w:rPr>
          <w:sz w:val="24"/>
        </w:rPr>
        <w:t>whether</w:t>
      </w:r>
      <w:r>
        <w:rPr>
          <w:spacing w:val="-2"/>
          <w:sz w:val="24"/>
        </w:rPr>
        <w:t> </w:t>
      </w:r>
      <w:r>
        <w:rPr>
          <w:sz w:val="24"/>
        </w:rPr>
        <w:t>SBU</w:t>
      </w:r>
      <w:r>
        <w:rPr>
          <w:spacing w:val="-3"/>
          <w:sz w:val="24"/>
        </w:rPr>
        <w:t> </w:t>
      </w:r>
      <w:r>
        <w:rPr>
          <w:sz w:val="24"/>
        </w:rPr>
        <w:t>or</w:t>
      </w:r>
      <w:r>
        <w:rPr>
          <w:spacing w:val="-2"/>
          <w:sz w:val="24"/>
        </w:rPr>
        <w:t> </w:t>
      </w:r>
      <w:r>
        <w:rPr>
          <w:sz w:val="24"/>
        </w:rPr>
        <w:t>external</w:t>
      </w:r>
      <w:r>
        <w:rPr>
          <w:spacing w:val="-4"/>
          <w:sz w:val="24"/>
        </w:rPr>
        <w:t> </w:t>
      </w:r>
      <w:r>
        <w:rPr>
          <w:sz w:val="24"/>
        </w:rPr>
        <w:t>researcher</w:t>
      </w:r>
      <w:r>
        <w:rPr>
          <w:spacing w:val="-3"/>
          <w:sz w:val="24"/>
        </w:rPr>
        <w:t> </w:t>
      </w:r>
      <w:r>
        <w:rPr>
          <w:spacing w:val="-2"/>
          <w:sz w:val="24"/>
        </w:rPr>
        <w:t>orresearch</w:t>
      </w:r>
    </w:p>
    <w:p>
      <w:pPr>
        <w:pStyle w:val="BodyText"/>
        <w:spacing w:line="284" w:lineRule="exact"/>
        <w:ind w:left="939"/>
      </w:pPr>
      <w:r>
        <w:rPr/>
        <w:t>staffs’</w:t>
      </w:r>
      <w:r>
        <w:rPr>
          <w:spacing w:val="-5"/>
        </w:rPr>
        <w:t> </w:t>
      </w:r>
      <w:r>
        <w:rPr/>
        <w:t>COI</w:t>
      </w:r>
      <w:r>
        <w:rPr>
          <w:spacing w:val="-2"/>
        </w:rPr>
        <w:t> </w:t>
      </w:r>
      <w:r>
        <w:rPr/>
        <w:t>and</w:t>
      </w:r>
      <w:r>
        <w:rPr>
          <w:spacing w:val="-2"/>
        </w:rPr>
        <w:t> </w:t>
      </w:r>
      <w:r>
        <w:rPr/>
        <w:t>its</w:t>
      </w:r>
      <w:r>
        <w:rPr>
          <w:spacing w:val="-2"/>
        </w:rPr>
        <w:t> </w:t>
      </w:r>
      <w:r>
        <w:rPr/>
        <w:t>management,</w:t>
      </w:r>
      <w:r>
        <w:rPr>
          <w:spacing w:val="-2"/>
        </w:rPr>
        <w:t> </w:t>
      </w:r>
      <w:r>
        <w:rPr/>
        <w:t>if</w:t>
      </w:r>
      <w:r>
        <w:rPr>
          <w:spacing w:val="-2"/>
        </w:rPr>
        <w:t> </w:t>
      </w:r>
      <w:r>
        <w:rPr/>
        <w:t>any,</w:t>
      </w:r>
      <w:r>
        <w:rPr>
          <w:spacing w:val="-1"/>
        </w:rPr>
        <w:t> </w:t>
      </w:r>
      <w:r>
        <w:rPr/>
        <w:t>allows</w:t>
      </w:r>
      <w:r>
        <w:rPr>
          <w:spacing w:val="-3"/>
        </w:rPr>
        <w:t> </w:t>
      </w:r>
      <w:r>
        <w:rPr/>
        <w:t>the</w:t>
      </w:r>
      <w:r>
        <w:rPr>
          <w:spacing w:val="-1"/>
        </w:rPr>
        <w:t> </w:t>
      </w:r>
      <w:r>
        <w:rPr/>
        <w:t>research</w:t>
      </w:r>
      <w:r>
        <w:rPr>
          <w:spacing w:val="-2"/>
        </w:rPr>
        <w:t> </w:t>
      </w:r>
      <w:r>
        <w:rPr/>
        <w:t>to</w:t>
      </w:r>
      <w:r>
        <w:rPr>
          <w:spacing w:val="-2"/>
        </w:rPr>
        <w:t> </w:t>
      </w:r>
      <w:r>
        <w:rPr/>
        <w:t>be</w:t>
      </w:r>
      <w:r>
        <w:rPr>
          <w:spacing w:val="-19"/>
        </w:rPr>
        <w:t> </w:t>
      </w:r>
      <w:r>
        <w:rPr>
          <w:spacing w:val="-2"/>
        </w:rPr>
        <w:t>approved</w:t>
      </w:r>
    </w:p>
    <w:p>
      <w:pPr>
        <w:pStyle w:val="ListParagraph"/>
        <w:numPr>
          <w:ilvl w:val="2"/>
          <w:numId w:val="205"/>
        </w:numPr>
        <w:tabs>
          <w:tab w:pos="938" w:val="left" w:leader="none"/>
        </w:tabs>
        <w:spacing w:line="292" w:lineRule="exact" w:before="11" w:after="0"/>
        <w:ind w:left="938" w:right="0" w:hanging="359"/>
        <w:jc w:val="left"/>
        <w:rPr>
          <w:sz w:val="24"/>
        </w:rPr>
      </w:pPr>
      <w:r>
        <w:rPr>
          <w:sz w:val="24"/>
        </w:rPr>
        <w:t>Have</w:t>
      </w:r>
      <w:r>
        <w:rPr>
          <w:spacing w:val="-4"/>
          <w:sz w:val="24"/>
        </w:rPr>
        <w:t> </w:t>
      </w:r>
      <w:r>
        <w:rPr>
          <w:sz w:val="24"/>
        </w:rPr>
        <w:t>the</w:t>
      </w:r>
      <w:r>
        <w:rPr>
          <w:spacing w:val="-1"/>
          <w:sz w:val="24"/>
        </w:rPr>
        <w:t> </w:t>
      </w:r>
      <w:r>
        <w:rPr>
          <w:sz w:val="24"/>
        </w:rPr>
        <w:t>authority</w:t>
      </w:r>
      <w:r>
        <w:rPr>
          <w:spacing w:val="-1"/>
          <w:sz w:val="24"/>
        </w:rPr>
        <w:t> </w:t>
      </w:r>
      <w:r>
        <w:rPr>
          <w:sz w:val="24"/>
        </w:rPr>
        <w:t>to</w:t>
      </w:r>
      <w:r>
        <w:rPr>
          <w:spacing w:val="-2"/>
          <w:sz w:val="24"/>
        </w:rPr>
        <w:t> </w:t>
      </w:r>
      <w:r>
        <w:rPr>
          <w:sz w:val="24"/>
        </w:rPr>
        <w:t>request</w:t>
      </w:r>
      <w:r>
        <w:rPr>
          <w:spacing w:val="-1"/>
          <w:sz w:val="24"/>
        </w:rPr>
        <w:t> </w:t>
      </w:r>
      <w:r>
        <w:rPr>
          <w:sz w:val="24"/>
        </w:rPr>
        <w:t>an</w:t>
      </w:r>
      <w:r>
        <w:rPr>
          <w:spacing w:val="-2"/>
          <w:sz w:val="24"/>
        </w:rPr>
        <w:t> </w:t>
      </w:r>
      <w:r>
        <w:rPr>
          <w:sz w:val="24"/>
        </w:rPr>
        <w:t>audit</w:t>
      </w:r>
      <w:r>
        <w:rPr>
          <w:spacing w:val="-1"/>
          <w:sz w:val="24"/>
        </w:rPr>
        <w:t> </w:t>
      </w:r>
      <w:r>
        <w:rPr>
          <w:sz w:val="24"/>
        </w:rPr>
        <w:t>of</w:t>
      </w:r>
      <w:r>
        <w:rPr>
          <w:spacing w:val="-2"/>
          <w:sz w:val="24"/>
        </w:rPr>
        <w:t> </w:t>
      </w:r>
      <w:r>
        <w:rPr>
          <w:sz w:val="24"/>
        </w:rPr>
        <w:t>research</w:t>
      </w:r>
      <w:r>
        <w:rPr>
          <w:spacing w:val="-2"/>
          <w:sz w:val="24"/>
        </w:rPr>
        <w:t> </w:t>
      </w:r>
      <w:r>
        <w:rPr>
          <w:sz w:val="24"/>
        </w:rPr>
        <w:t>being</w:t>
      </w:r>
      <w:r>
        <w:rPr>
          <w:spacing w:val="-10"/>
          <w:sz w:val="24"/>
        </w:rPr>
        <w:t> </w:t>
      </w:r>
      <w:r>
        <w:rPr>
          <w:spacing w:val="-2"/>
          <w:sz w:val="24"/>
        </w:rPr>
        <w:t>reviewed.</w:t>
      </w:r>
    </w:p>
    <w:p>
      <w:pPr>
        <w:pStyle w:val="ListParagraph"/>
        <w:numPr>
          <w:ilvl w:val="2"/>
          <w:numId w:val="205"/>
        </w:numPr>
        <w:tabs>
          <w:tab w:pos="939" w:val="left" w:leader="none"/>
        </w:tabs>
        <w:spacing w:line="235" w:lineRule="auto" w:before="0" w:after="0"/>
        <w:ind w:left="939" w:right="1560" w:hanging="360"/>
        <w:jc w:val="left"/>
        <w:rPr>
          <w:sz w:val="24"/>
        </w:rPr>
      </w:pPr>
      <w:r>
        <w:rPr>
          <w:sz w:val="24"/>
        </w:rPr>
        <w:t>Make relevant IRB policies readily available to relying external sites, includingtheir HRPP</w:t>
      </w:r>
      <w:r>
        <w:rPr>
          <w:spacing w:val="-4"/>
          <w:sz w:val="24"/>
        </w:rPr>
        <w:t> </w:t>
      </w:r>
      <w:r>
        <w:rPr>
          <w:sz w:val="24"/>
        </w:rPr>
        <w:t>staff,</w:t>
      </w:r>
      <w:r>
        <w:rPr>
          <w:spacing w:val="-3"/>
          <w:sz w:val="24"/>
        </w:rPr>
        <w:t> </w:t>
      </w:r>
      <w:r>
        <w:rPr>
          <w:sz w:val="24"/>
        </w:rPr>
        <w:t>researchers,</w:t>
      </w:r>
      <w:r>
        <w:rPr>
          <w:spacing w:val="-5"/>
          <w:sz w:val="24"/>
        </w:rPr>
        <w:t> </w:t>
      </w:r>
      <w:r>
        <w:rPr>
          <w:sz w:val="24"/>
        </w:rPr>
        <w:t>and</w:t>
      </w:r>
      <w:r>
        <w:rPr>
          <w:spacing w:val="-4"/>
          <w:sz w:val="24"/>
        </w:rPr>
        <w:t> </w:t>
      </w:r>
      <w:r>
        <w:rPr>
          <w:sz w:val="24"/>
        </w:rPr>
        <w:t>research</w:t>
      </w:r>
      <w:r>
        <w:rPr>
          <w:spacing w:val="-4"/>
          <w:sz w:val="24"/>
        </w:rPr>
        <w:t> </w:t>
      </w:r>
      <w:r>
        <w:rPr>
          <w:sz w:val="24"/>
        </w:rPr>
        <w:t>staff,</w:t>
      </w:r>
      <w:r>
        <w:rPr>
          <w:spacing w:val="-3"/>
          <w:sz w:val="24"/>
        </w:rPr>
        <w:t> </w:t>
      </w:r>
      <w:r>
        <w:rPr>
          <w:sz w:val="24"/>
        </w:rPr>
        <w:t>and</w:t>
      </w:r>
      <w:r>
        <w:rPr>
          <w:spacing w:val="-3"/>
          <w:sz w:val="24"/>
        </w:rPr>
        <w:t> </w:t>
      </w:r>
      <w:r>
        <w:rPr>
          <w:sz w:val="24"/>
        </w:rPr>
        <w:t>ensure</w:t>
      </w:r>
      <w:r>
        <w:rPr>
          <w:spacing w:val="-3"/>
          <w:sz w:val="24"/>
        </w:rPr>
        <w:t> </w:t>
      </w:r>
      <w:r>
        <w:rPr>
          <w:sz w:val="24"/>
        </w:rPr>
        <w:t>that</w:t>
      </w:r>
      <w:r>
        <w:rPr>
          <w:spacing w:val="-5"/>
          <w:sz w:val="24"/>
        </w:rPr>
        <w:t> </w:t>
      </w:r>
      <w:r>
        <w:rPr>
          <w:sz w:val="24"/>
        </w:rPr>
        <w:t>changes</w:t>
      </w:r>
      <w:r>
        <w:rPr>
          <w:spacing w:val="-4"/>
          <w:sz w:val="24"/>
        </w:rPr>
        <w:t> </w:t>
      </w:r>
      <w:r>
        <w:rPr>
          <w:sz w:val="24"/>
        </w:rPr>
        <w:t>to</w:t>
      </w:r>
      <w:r>
        <w:rPr>
          <w:spacing w:val="-4"/>
          <w:sz w:val="24"/>
        </w:rPr>
        <w:t> </w:t>
      </w:r>
      <w:r>
        <w:rPr>
          <w:sz w:val="24"/>
        </w:rPr>
        <w:t>those</w:t>
      </w:r>
      <w:r>
        <w:rPr>
          <w:spacing w:val="-3"/>
          <w:sz w:val="24"/>
        </w:rPr>
        <w:t> </w:t>
      </w:r>
      <w:r>
        <w:rPr>
          <w:sz w:val="24"/>
        </w:rPr>
        <w:t>policies are communicated as well.</w:t>
      </w:r>
    </w:p>
    <w:p>
      <w:pPr>
        <w:pStyle w:val="ListParagraph"/>
        <w:numPr>
          <w:ilvl w:val="2"/>
          <w:numId w:val="205"/>
        </w:numPr>
        <w:tabs>
          <w:tab w:pos="939" w:val="left" w:leader="none"/>
        </w:tabs>
        <w:spacing w:line="232" w:lineRule="auto" w:before="0" w:after="0"/>
        <w:ind w:left="939" w:right="1580" w:hanging="360"/>
        <w:jc w:val="left"/>
        <w:rPr>
          <w:sz w:val="24"/>
        </w:rPr>
      </w:pPr>
      <w:r>
        <w:rPr>
          <w:sz w:val="24"/>
        </w:rPr>
        <w:t>Ensure that an ORC contact person along with contact information is specified</w:t>
      </w:r>
      <w:r>
        <w:rPr>
          <w:spacing w:val="-27"/>
          <w:sz w:val="24"/>
        </w:rPr>
        <w:t> </w:t>
      </w:r>
      <w:r>
        <w:rPr>
          <w:sz w:val="24"/>
        </w:rPr>
        <w:t>for researchers</w:t>
      </w:r>
      <w:r>
        <w:rPr>
          <w:spacing w:val="-4"/>
          <w:sz w:val="24"/>
        </w:rPr>
        <w:t> </w:t>
      </w:r>
      <w:r>
        <w:rPr>
          <w:sz w:val="24"/>
        </w:rPr>
        <w:t>and</w:t>
      </w:r>
      <w:r>
        <w:rPr>
          <w:spacing w:val="-4"/>
          <w:sz w:val="24"/>
        </w:rPr>
        <w:t> </w:t>
      </w:r>
      <w:r>
        <w:rPr>
          <w:sz w:val="24"/>
        </w:rPr>
        <w:t>research</w:t>
      </w:r>
      <w:r>
        <w:rPr>
          <w:spacing w:val="-4"/>
          <w:sz w:val="24"/>
        </w:rPr>
        <w:t> </w:t>
      </w:r>
      <w:r>
        <w:rPr>
          <w:sz w:val="24"/>
        </w:rPr>
        <w:t>staff</w:t>
      </w:r>
      <w:r>
        <w:rPr>
          <w:spacing w:val="-4"/>
          <w:sz w:val="24"/>
        </w:rPr>
        <w:t> </w:t>
      </w:r>
      <w:r>
        <w:rPr>
          <w:sz w:val="24"/>
        </w:rPr>
        <w:t>to</w:t>
      </w:r>
      <w:r>
        <w:rPr>
          <w:spacing w:val="-4"/>
          <w:sz w:val="24"/>
        </w:rPr>
        <w:t> </w:t>
      </w:r>
      <w:r>
        <w:rPr>
          <w:sz w:val="24"/>
        </w:rPr>
        <w:t>obtain</w:t>
      </w:r>
      <w:r>
        <w:rPr>
          <w:spacing w:val="-4"/>
          <w:sz w:val="24"/>
        </w:rPr>
        <w:t> </w:t>
      </w:r>
      <w:r>
        <w:rPr>
          <w:sz w:val="24"/>
        </w:rPr>
        <w:t>answers</w:t>
      </w:r>
      <w:r>
        <w:rPr>
          <w:spacing w:val="-4"/>
          <w:sz w:val="24"/>
        </w:rPr>
        <w:t> </w:t>
      </w:r>
      <w:r>
        <w:rPr>
          <w:sz w:val="24"/>
        </w:rPr>
        <w:t>to</w:t>
      </w:r>
      <w:r>
        <w:rPr>
          <w:spacing w:val="-4"/>
          <w:sz w:val="24"/>
        </w:rPr>
        <w:t> </w:t>
      </w:r>
      <w:r>
        <w:rPr>
          <w:sz w:val="24"/>
        </w:rPr>
        <w:t>questions,</w:t>
      </w:r>
      <w:r>
        <w:rPr>
          <w:spacing w:val="-3"/>
          <w:sz w:val="24"/>
        </w:rPr>
        <w:t> </w:t>
      </w:r>
      <w:r>
        <w:rPr>
          <w:sz w:val="24"/>
        </w:rPr>
        <w:t>express</w:t>
      </w:r>
      <w:r>
        <w:rPr>
          <w:spacing w:val="-5"/>
          <w:sz w:val="24"/>
        </w:rPr>
        <w:t> </w:t>
      </w:r>
      <w:r>
        <w:rPr>
          <w:sz w:val="24"/>
        </w:rPr>
        <w:t>concerns,</w:t>
      </w:r>
      <w:r>
        <w:rPr>
          <w:spacing w:val="-3"/>
          <w:sz w:val="24"/>
        </w:rPr>
        <w:t> </w:t>
      </w:r>
      <w:r>
        <w:rPr>
          <w:sz w:val="24"/>
        </w:rPr>
        <w:t>and convey suggestions regarding the SBU IRB.</w:t>
      </w:r>
    </w:p>
    <w:p>
      <w:pPr>
        <w:pStyle w:val="ListParagraph"/>
        <w:numPr>
          <w:ilvl w:val="1"/>
          <w:numId w:val="205"/>
        </w:numPr>
        <w:tabs>
          <w:tab w:pos="579" w:val="left" w:leader="none"/>
        </w:tabs>
        <w:spacing w:line="240" w:lineRule="auto" w:before="2" w:after="0"/>
        <w:ind w:left="579" w:right="1267" w:hanging="360"/>
        <w:jc w:val="left"/>
        <w:rPr>
          <w:sz w:val="24"/>
        </w:rPr>
      </w:pPr>
      <w:r>
        <w:rPr>
          <w:sz w:val="24"/>
        </w:rPr>
        <w:t>Adding sites</w:t>
      </w:r>
      <w:r>
        <w:rPr>
          <w:spacing w:val="-1"/>
          <w:sz w:val="24"/>
        </w:rPr>
        <w:t> </w:t>
      </w:r>
      <w:r>
        <w:rPr>
          <w:sz w:val="24"/>
        </w:rPr>
        <w:t>to</w:t>
      </w:r>
      <w:r>
        <w:rPr>
          <w:spacing w:val="-1"/>
          <w:sz w:val="24"/>
        </w:rPr>
        <w:t> </w:t>
      </w:r>
      <w:r>
        <w:rPr>
          <w:sz w:val="24"/>
        </w:rPr>
        <w:t>an</w:t>
      </w:r>
      <w:r>
        <w:rPr>
          <w:spacing w:val="-1"/>
          <w:sz w:val="24"/>
        </w:rPr>
        <w:t> </w:t>
      </w:r>
      <w:r>
        <w:rPr>
          <w:sz w:val="24"/>
        </w:rPr>
        <w:t>already approved</w:t>
      </w:r>
      <w:r>
        <w:rPr>
          <w:spacing w:val="-1"/>
          <w:sz w:val="24"/>
        </w:rPr>
        <w:t> </w:t>
      </w:r>
      <w:r>
        <w:rPr>
          <w:sz w:val="24"/>
        </w:rPr>
        <w:t>IRB study will be considered</w:t>
      </w:r>
      <w:r>
        <w:rPr>
          <w:spacing w:val="-1"/>
          <w:sz w:val="24"/>
        </w:rPr>
        <w:t> </w:t>
      </w:r>
      <w:r>
        <w:rPr>
          <w:sz w:val="24"/>
        </w:rPr>
        <w:t>a</w:t>
      </w:r>
      <w:r>
        <w:rPr>
          <w:spacing w:val="-1"/>
          <w:sz w:val="24"/>
        </w:rPr>
        <w:t> </w:t>
      </w:r>
      <w:r>
        <w:rPr>
          <w:sz w:val="24"/>
        </w:rPr>
        <w:t>modification, and</w:t>
      </w:r>
      <w:r>
        <w:rPr>
          <w:spacing w:val="-2"/>
          <w:sz w:val="24"/>
        </w:rPr>
        <w:t> </w:t>
      </w:r>
      <w:r>
        <w:rPr>
          <w:sz w:val="24"/>
        </w:rPr>
        <w:t>will be conducted by the expedited or full board process. In order for the review to be</w:t>
      </w:r>
      <w:r>
        <w:rPr>
          <w:spacing w:val="-17"/>
          <w:sz w:val="24"/>
        </w:rPr>
        <w:t> </w:t>
      </w:r>
      <w:r>
        <w:rPr>
          <w:sz w:val="24"/>
        </w:rPr>
        <w:t>conducted via</w:t>
      </w:r>
      <w:r>
        <w:rPr>
          <w:spacing w:val="-5"/>
          <w:sz w:val="24"/>
        </w:rPr>
        <w:t> </w:t>
      </w:r>
      <w:r>
        <w:rPr>
          <w:sz w:val="24"/>
        </w:rPr>
        <w:t>the</w:t>
      </w:r>
      <w:r>
        <w:rPr>
          <w:spacing w:val="-3"/>
          <w:sz w:val="24"/>
        </w:rPr>
        <w:t> </w:t>
      </w:r>
      <w:r>
        <w:rPr>
          <w:sz w:val="24"/>
        </w:rPr>
        <w:t>expedited</w:t>
      </w:r>
      <w:r>
        <w:rPr>
          <w:spacing w:val="-4"/>
          <w:sz w:val="24"/>
        </w:rPr>
        <w:t> </w:t>
      </w:r>
      <w:r>
        <w:rPr>
          <w:sz w:val="24"/>
        </w:rPr>
        <w:t>process</w:t>
      </w:r>
      <w:r>
        <w:rPr>
          <w:spacing w:val="-4"/>
          <w:sz w:val="24"/>
        </w:rPr>
        <w:t> </w:t>
      </w:r>
      <w:r>
        <w:rPr>
          <w:sz w:val="24"/>
        </w:rPr>
        <w:t>criteria,</w:t>
      </w:r>
      <w:r>
        <w:rPr>
          <w:spacing w:val="-3"/>
          <w:sz w:val="24"/>
        </w:rPr>
        <w:t> </w:t>
      </w:r>
      <w:r>
        <w:rPr>
          <w:sz w:val="24"/>
        </w:rPr>
        <w:t>such</w:t>
      </w:r>
      <w:r>
        <w:rPr>
          <w:spacing w:val="-4"/>
          <w:sz w:val="24"/>
        </w:rPr>
        <w:t> </w:t>
      </w:r>
      <w:r>
        <w:rPr>
          <w:sz w:val="24"/>
        </w:rPr>
        <w:t>a</w:t>
      </w:r>
      <w:r>
        <w:rPr>
          <w:spacing w:val="-4"/>
          <w:sz w:val="24"/>
        </w:rPr>
        <w:t> </w:t>
      </w:r>
      <w:r>
        <w:rPr>
          <w:sz w:val="24"/>
        </w:rPr>
        <w:t>modification</w:t>
      </w:r>
      <w:r>
        <w:rPr>
          <w:spacing w:val="-4"/>
          <w:sz w:val="24"/>
        </w:rPr>
        <w:t> </w:t>
      </w:r>
      <w:r>
        <w:rPr>
          <w:sz w:val="24"/>
        </w:rPr>
        <w:t>is</w:t>
      </w:r>
      <w:r>
        <w:rPr>
          <w:spacing w:val="-4"/>
          <w:sz w:val="24"/>
        </w:rPr>
        <w:t> </w:t>
      </w:r>
      <w:r>
        <w:rPr>
          <w:sz w:val="24"/>
        </w:rPr>
        <w:t>usually</w:t>
      </w:r>
      <w:r>
        <w:rPr>
          <w:spacing w:val="-3"/>
          <w:sz w:val="24"/>
        </w:rPr>
        <w:t> </w:t>
      </w:r>
      <w:r>
        <w:rPr>
          <w:sz w:val="24"/>
        </w:rPr>
        <w:t>considered</w:t>
      </w:r>
      <w:r>
        <w:rPr>
          <w:spacing w:val="-4"/>
          <w:sz w:val="24"/>
        </w:rPr>
        <w:t> </w:t>
      </w:r>
      <w:r>
        <w:rPr>
          <w:sz w:val="24"/>
        </w:rPr>
        <w:t>a</w:t>
      </w:r>
      <w:r>
        <w:rPr>
          <w:spacing w:val="-4"/>
          <w:sz w:val="24"/>
        </w:rPr>
        <w:t> </w:t>
      </w:r>
      <w:r>
        <w:rPr>
          <w:sz w:val="24"/>
        </w:rPr>
        <w:t>“minor</w:t>
      </w:r>
      <w:r>
        <w:rPr>
          <w:spacing w:val="-32"/>
          <w:sz w:val="24"/>
        </w:rPr>
        <w:t> </w:t>
      </w:r>
      <w:r>
        <w:rPr>
          <w:sz w:val="24"/>
        </w:rPr>
        <w:t>change</w:t>
      </w:r>
    </w:p>
    <w:p>
      <w:pPr>
        <w:pStyle w:val="BodyText"/>
        <w:ind w:left="579" w:right="996"/>
      </w:pPr>
      <w:r>
        <w:rPr/>
        <w:t>to</w:t>
      </w:r>
      <w:r>
        <w:rPr>
          <w:spacing w:val="-3"/>
        </w:rPr>
        <w:t> </w:t>
      </w:r>
      <w:r>
        <w:rPr/>
        <w:t>previously</w:t>
      </w:r>
      <w:r>
        <w:rPr>
          <w:spacing w:val="-3"/>
        </w:rPr>
        <w:t> </w:t>
      </w:r>
      <w:r>
        <w:rPr/>
        <w:t>approved</w:t>
      </w:r>
      <w:r>
        <w:rPr>
          <w:spacing w:val="-5"/>
        </w:rPr>
        <w:t> </w:t>
      </w:r>
      <w:r>
        <w:rPr/>
        <w:t>research”</w:t>
      </w:r>
      <w:r>
        <w:rPr>
          <w:spacing w:val="-1"/>
        </w:rPr>
        <w:t> </w:t>
      </w:r>
      <w:r>
        <w:rPr/>
        <w:t>when</w:t>
      </w:r>
      <w:r>
        <w:rPr>
          <w:spacing w:val="-4"/>
        </w:rPr>
        <w:t> </w:t>
      </w:r>
      <w:r>
        <w:rPr/>
        <w:t>the</w:t>
      </w:r>
      <w:r>
        <w:rPr>
          <w:spacing w:val="-3"/>
        </w:rPr>
        <w:t> </w:t>
      </w:r>
      <w:r>
        <w:rPr/>
        <w:t>proposed</w:t>
      </w:r>
      <w:r>
        <w:rPr>
          <w:spacing w:val="-4"/>
        </w:rPr>
        <w:t> </w:t>
      </w:r>
      <w:r>
        <w:rPr/>
        <w:t>sites</w:t>
      </w:r>
      <w:r>
        <w:rPr>
          <w:spacing w:val="-4"/>
        </w:rPr>
        <w:t> </w:t>
      </w:r>
      <w:r>
        <w:rPr/>
        <w:t>participation</w:t>
      </w:r>
      <w:r>
        <w:rPr>
          <w:spacing w:val="-4"/>
        </w:rPr>
        <w:t> </w:t>
      </w:r>
      <w:r>
        <w:rPr/>
        <w:t>is</w:t>
      </w:r>
      <w:r>
        <w:rPr>
          <w:spacing w:val="-4"/>
        </w:rPr>
        <w:t> </w:t>
      </w:r>
      <w:r>
        <w:rPr/>
        <w:t>determined</w:t>
      </w:r>
      <w:r>
        <w:rPr>
          <w:spacing w:val="-4"/>
        </w:rPr>
        <w:t> </w:t>
      </w:r>
      <w:r>
        <w:rPr/>
        <w:t>by</w:t>
      </w:r>
      <w:r>
        <w:rPr>
          <w:spacing w:val="-3"/>
        </w:rPr>
        <w:t> </w:t>
      </w:r>
      <w:r>
        <w:rPr/>
        <w:t>the IRB reviewer that does not significantly affect an assessment of the risks and benefits of the study and does not substantially change the specific aims or</w:t>
      </w:r>
      <w:r>
        <w:rPr>
          <w:spacing w:val="-1"/>
        </w:rPr>
        <w:t> </w:t>
      </w:r>
      <w:r>
        <w:rPr/>
        <w:t>design of the study. Factors that will indicate</w:t>
      </w:r>
      <w:r>
        <w:rPr>
          <w:spacing w:val="-1"/>
        </w:rPr>
        <w:t> </w:t>
      </w:r>
      <w:r>
        <w:rPr/>
        <w:t>that a</w:t>
      </w:r>
      <w:r>
        <w:rPr>
          <w:spacing w:val="-1"/>
        </w:rPr>
        <w:t> </w:t>
      </w:r>
      <w:r>
        <w:rPr/>
        <w:t>full review is</w:t>
      </w:r>
      <w:r>
        <w:rPr>
          <w:spacing w:val="-1"/>
        </w:rPr>
        <w:t> </w:t>
      </w:r>
      <w:r>
        <w:rPr/>
        <w:t>required</w:t>
      </w:r>
      <w:r>
        <w:rPr>
          <w:spacing w:val="-1"/>
        </w:rPr>
        <w:t> </w:t>
      </w:r>
      <w:r>
        <w:rPr/>
        <w:t>may include, e.g., involvement of</w:t>
      </w:r>
      <w:r>
        <w:rPr>
          <w:spacing w:val="-1"/>
        </w:rPr>
        <w:t> </w:t>
      </w:r>
      <w:r>
        <w:rPr/>
        <w:t>investigators</w:t>
      </w:r>
      <w:r>
        <w:rPr>
          <w:spacing w:val="-1"/>
        </w:rPr>
        <w:t> </w:t>
      </w:r>
      <w:r>
        <w:rPr/>
        <w:t>with financial conflict of interest, FDA 483 issues that have not been resolved adequately, or any other site-specific issues that are deemed</w:t>
      </w:r>
      <w:r>
        <w:rPr>
          <w:spacing w:val="-22"/>
        </w:rPr>
        <w:t> </w:t>
      </w:r>
      <w:r>
        <w:rPr/>
        <w:t>questionable. Additional site amendments (regardless of type of review) do not change the expiration date of the IRB approval for the</w:t>
      </w:r>
    </w:p>
    <w:p>
      <w:pPr>
        <w:pStyle w:val="BodyText"/>
        <w:ind w:left="579"/>
      </w:pPr>
      <w:r>
        <w:rPr/>
        <w:t>‘main’ </w:t>
      </w:r>
      <w:r>
        <w:rPr>
          <w:spacing w:val="-2"/>
        </w:rPr>
        <w:t>protocol.</w:t>
      </w:r>
    </w:p>
    <w:p>
      <w:pPr>
        <w:pStyle w:val="ListParagraph"/>
        <w:numPr>
          <w:ilvl w:val="0"/>
          <w:numId w:val="205"/>
        </w:numPr>
        <w:tabs>
          <w:tab w:pos="596" w:val="left" w:leader="none"/>
        </w:tabs>
        <w:spacing w:line="240" w:lineRule="auto" w:before="257" w:after="0"/>
        <w:ind w:left="596" w:right="0" w:hanging="377"/>
        <w:jc w:val="left"/>
        <w:rPr>
          <w:sz w:val="24"/>
        </w:rPr>
      </w:pPr>
      <w:r>
        <w:rPr>
          <w:sz w:val="24"/>
        </w:rPr>
        <w:t>Responsibilities</w:t>
      </w:r>
      <w:r>
        <w:rPr>
          <w:spacing w:val="-3"/>
          <w:sz w:val="24"/>
        </w:rPr>
        <w:t> </w:t>
      </w:r>
      <w:r>
        <w:rPr>
          <w:sz w:val="24"/>
        </w:rPr>
        <w:t>of</w:t>
      </w:r>
      <w:r>
        <w:rPr>
          <w:spacing w:val="-2"/>
          <w:sz w:val="24"/>
        </w:rPr>
        <w:t> </w:t>
      </w:r>
      <w:r>
        <w:rPr>
          <w:sz w:val="24"/>
        </w:rPr>
        <w:t>the</w:t>
      </w:r>
      <w:r>
        <w:rPr>
          <w:spacing w:val="-2"/>
          <w:sz w:val="24"/>
        </w:rPr>
        <w:t> </w:t>
      </w:r>
      <w:r>
        <w:rPr>
          <w:sz w:val="24"/>
        </w:rPr>
        <w:t>SBU</w:t>
      </w:r>
      <w:r>
        <w:rPr>
          <w:spacing w:val="-1"/>
          <w:sz w:val="24"/>
        </w:rPr>
        <w:t> </w:t>
      </w:r>
      <w:r>
        <w:rPr>
          <w:sz w:val="24"/>
        </w:rPr>
        <w:t>Principal</w:t>
      </w:r>
      <w:r>
        <w:rPr>
          <w:spacing w:val="-9"/>
          <w:sz w:val="24"/>
        </w:rPr>
        <w:t> </w:t>
      </w:r>
      <w:r>
        <w:rPr>
          <w:spacing w:val="-2"/>
          <w:sz w:val="24"/>
        </w:rPr>
        <w:t>Investigator</w:t>
      </w:r>
    </w:p>
    <w:p>
      <w:pPr>
        <w:pStyle w:val="ListParagraph"/>
        <w:numPr>
          <w:ilvl w:val="1"/>
          <w:numId w:val="205"/>
        </w:numPr>
        <w:tabs>
          <w:tab w:pos="579" w:val="left" w:leader="none"/>
        </w:tabs>
        <w:spacing w:line="240" w:lineRule="auto" w:before="264" w:after="0"/>
        <w:ind w:left="579" w:right="0" w:hanging="360"/>
        <w:jc w:val="left"/>
        <w:rPr>
          <w:sz w:val="24"/>
        </w:rPr>
      </w:pPr>
      <w:r>
        <w:rPr>
          <w:sz w:val="24"/>
        </w:rPr>
        <w:t>Develop</w:t>
      </w:r>
      <w:r>
        <w:rPr>
          <w:spacing w:val="-3"/>
          <w:sz w:val="24"/>
        </w:rPr>
        <w:t> </w:t>
      </w:r>
      <w:r>
        <w:rPr>
          <w:sz w:val="24"/>
        </w:rPr>
        <w:t>a</w:t>
      </w:r>
      <w:r>
        <w:rPr>
          <w:spacing w:val="-3"/>
          <w:sz w:val="24"/>
        </w:rPr>
        <w:t> </w:t>
      </w:r>
      <w:r>
        <w:rPr>
          <w:sz w:val="24"/>
        </w:rPr>
        <w:t>communication</w:t>
      </w:r>
      <w:r>
        <w:rPr>
          <w:spacing w:val="-3"/>
          <w:sz w:val="24"/>
        </w:rPr>
        <w:t> </w:t>
      </w:r>
      <w:r>
        <w:rPr>
          <w:sz w:val="24"/>
        </w:rPr>
        <w:t>plan</w:t>
      </w:r>
      <w:r>
        <w:rPr>
          <w:spacing w:val="-2"/>
          <w:sz w:val="24"/>
        </w:rPr>
        <w:t> </w:t>
      </w:r>
      <w:r>
        <w:rPr>
          <w:sz w:val="24"/>
        </w:rPr>
        <w:t>with</w:t>
      </w:r>
      <w:r>
        <w:rPr>
          <w:spacing w:val="-3"/>
          <w:sz w:val="24"/>
        </w:rPr>
        <w:t> </w:t>
      </w:r>
      <w:r>
        <w:rPr>
          <w:sz w:val="24"/>
        </w:rPr>
        <w:t>the</w:t>
      </w:r>
      <w:r>
        <w:rPr>
          <w:spacing w:val="-2"/>
          <w:sz w:val="24"/>
        </w:rPr>
        <w:t> </w:t>
      </w:r>
      <w:r>
        <w:rPr>
          <w:sz w:val="24"/>
        </w:rPr>
        <w:t>PI’s</w:t>
      </w:r>
      <w:r>
        <w:rPr>
          <w:spacing w:val="-2"/>
          <w:sz w:val="24"/>
        </w:rPr>
        <w:t> </w:t>
      </w:r>
      <w:r>
        <w:rPr>
          <w:sz w:val="24"/>
        </w:rPr>
        <w:t>at</w:t>
      </w:r>
      <w:r>
        <w:rPr>
          <w:spacing w:val="-2"/>
          <w:sz w:val="24"/>
        </w:rPr>
        <w:t> </w:t>
      </w:r>
      <w:r>
        <w:rPr>
          <w:sz w:val="24"/>
        </w:rPr>
        <w:t>collaborating</w:t>
      </w:r>
      <w:r>
        <w:rPr>
          <w:spacing w:val="-4"/>
          <w:sz w:val="24"/>
        </w:rPr>
        <w:t> </w:t>
      </w:r>
      <w:r>
        <w:rPr>
          <w:sz w:val="24"/>
        </w:rPr>
        <w:t>sites</w:t>
      </w:r>
      <w:r>
        <w:rPr>
          <w:spacing w:val="-2"/>
          <w:sz w:val="24"/>
        </w:rPr>
        <w:t> </w:t>
      </w:r>
      <w:r>
        <w:rPr>
          <w:sz w:val="24"/>
        </w:rPr>
        <w:t>to</w:t>
      </w:r>
      <w:r>
        <w:rPr>
          <w:spacing w:val="-3"/>
          <w:sz w:val="24"/>
        </w:rPr>
        <w:t> </w:t>
      </w:r>
      <w:r>
        <w:rPr>
          <w:sz w:val="24"/>
        </w:rPr>
        <w:t>ensure</w:t>
      </w:r>
      <w:r>
        <w:rPr>
          <w:spacing w:val="-2"/>
          <w:sz w:val="24"/>
        </w:rPr>
        <w:t> </w:t>
      </w:r>
      <w:r>
        <w:rPr>
          <w:sz w:val="24"/>
        </w:rPr>
        <w:t>they</w:t>
      </w:r>
      <w:r>
        <w:rPr>
          <w:spacing w:val="-1"/>
          <w:sz w:val="24"/>
        </w:rPr>
        <w:t> </w:t>
      </w:r>
      <w:r>
        <w:rPr>
          <w:spacing w:val="-4"/>
          <w:sz w:val="24"/>
        </w:rPr>
        <w:t>have</w:t>
      </w:r>
    </w:p>
    <w:p>
      <w:pPr>
        <w:pStyle w:val="BodyText"/>
        <w:ind w:left="579"/>
      </w:pPr>
      <w:r>
        <w:rPr/>
        <w:t>access</w:t>
      </w:r>
      <w:r>
        <w:rPr>
          <w:spacing w:val="-5"/>
        </w:rPr>
        <w:t> </w:t>
      </w:r>
      <w:r>
        <w:rPr/>
        <w:t>to</w:t>
      </w:r>
      <w:r>
        <w:rPr>
          <w:spacing w:val="-3"/>
        </w:rPr>
        <w:t> </w:t>
      </w:r>
      <w:r>
        <w:rPr/>
        <w:t>current</w:t>
      </w:r>
      <w:r>
        <w:rPr>
          <w:spacing w:val="-2"/>
        </w:rPr>
        <w:t> </w:t>
      </w:r>
      <w:r>
        <w:rPr/>
        <w:t>project</w:t>
      </w:r>
      <w:r>
        <w:rPr>
          <w:spacing w:val="-2"/>
        </w:rPr>
        <w:t> </w:t>
      </w:r>
      <w:r>
        <w:rPr/>
        <w:t>status,</w:t>
      </w:r>
      <w:r>
        <w:rPr>
          <w:spacing w:val="-2"/>
        </w:rPr>
        <w:t> </w:t>
      </w:r>
      <w:r>
        <w:rPr/>
        <w:t>current</w:t>
      </w:r>
      <w:r>
        <w:rPr>
          <w:spacing w:val="-2"/>
        </w:rPr>
        <w:t> </w:t>
      </w:r>
      <w:r>
        <w:rPr/>
        <w:t>protocols,</w:t>
      </w:r>
      <w:r>
        <w:rPr>
          <w:spacing w:val="-2"/>
        </w:rPr>
        <w:t> </w:t>
      </w:r>
      <w:r>
        <w:rPr/>
        <w:t>consent</w:t>
      </w:r>
      <w:r>
        <w:rPr>
          <w:spacing w:val="-3"/>
        </w:rPr>
        <w:t> </w:t>
      </w:r>
      <w:r>
        <w:rPr>
          <w:spacing w:val="-2"/>
        </w:rPr>
        <w:t>documents,etc.</w:t>
      </w:r>
    </w:p>
    <w:p>
      <w:pPr>
        <w:pStyle w:val="BodyText"/>
        <w:spacing w:before="40"/>
        <w:ind w:left="579" w:right="996"/>
      </w:pPr>
      <w:r>
        <w:rPr/>
        <w:t>regarding</w:t>
      </w:r>
      <w:r>
        <w:rPr>
          <w:spacing w:val="-2"/>
        </w:rPr>
        <w:t> </w:t>
      </w:r>
      <w:r>
        <w:rPr/>
        <w:t>the</w:t>
      </w:r>
      <w:r>
        <w:rPr>
          <w:spacing w:val="-2"/>
        </w:rPr>
        <w:t> </w:t>
      </w:r>
      <w:r>
        <w:rPr/>
        <w:t>study.</w:t>
      </w:r>
      <w:r>
        <w:rPr>
          <w:spacing w:val="-2"/>
        </w:rPr>
        <w:t> </w:t>
      </w:r>
      <w:r>
        <w:rPr/>
        <w:t>The</w:t>
      </w:r>
      <w:r>
        <w:rPr>
          <w:spacing w:val="-3"/>
        </w:rPr>
        <w:t> </w:t>
      </w:r>
      <w:r>
        <w:rPr/>
        <w:t>IRB</w:t>
      </w:r>
      <w:r>
        <w:rPr>
          <w:spacing w:val="-2"/>
        </w:rPr>
        <w:t> </w:t>
      </w:r>
      <w:r>
        <w:rPr/>
        <w:t>will</w:t>
      </w:r>
      <w:r>
        <w:rPr>
          <w:spacing w:val="-2"/>
        </w:rPr>
        <w:t> </w:t>
      </w:r>
      <w:r>
        <w:rPr/>
        <w:t>review</w:t>
      </w:r>
      <w:r>
        <w:rPr>
          <w:spacing w:val="-2"/>
        </w:rPr>
        <w:t> </w:t>
      </w:r>
      <w:r>
        <w:rPr/>
        <w:t>the</w:t>
      </w:r>
      <w:r>
        <w:rPr>
          <w:spacing w:val="-2"/>
        </w:rPr>
        <w:t> </w:t>
      </w:r>
      <w:r>
        <w:rPr/>
        <w:t>plan</w:t>
      </w:r>
      <w:r>
        <w:rPr>
          <w:spacing w:val="-3"/>
        </w:rPr>
        <w:t> </w:t>
      </w:r>
      <w:r>
        <w:rPr/>
        <w:t>provided</w:t>
      </w:r>
      <w:r>
        <w:rPr>
          <w:spacing w:val="-3"/>
        </w:rPr>
        <w:t> </w:t>
      </w:r>
      <w:r>
        <w:rPr/>
        <w:t>by</w:t>
      </w:r>
      <w:r>
        <w:rPr>
          <w:spacing w:val="-4"/>
        </w:rPr>
        <w:t> </w:t>
      </w:r>
      <w:r>
        <w:rPr/>
        <w:t>the</w:t>
      </w:r>
      <w:r>
        <w:rPr>
          <w:spacing w:val="-2"/>
        </w:rPr>
        <w:t> </w:t>
      </w:r>
      <w:r>
        <w:rPr/>
        <w:t>SBU</w:t>
      </w:r>
      <w:r>
        <w:rPr>
          <w:spacing w:val="-2"/>
        </w:rPr>
        <w:t> </w:t>
      </w:r>
      <w:r>
        <w:rPr/>
        <w:t>PI</w:t>
      </w:r>
      <w:r>
        <w:rPr>
          <w:spacing w:val="-2"/>
        </w:rPr>
        <w:t> </w:t>
      </w:r>
      <w:r>
        <w:rPr/>
        <w:t>to</w:t>
      </w:r>
      <w:r>
        <w:rPr>
          <w:spacing w:val="-2"/>
        </w:rPr>
        <w:t> </w:t>
      </w:r>
      <w:r>
        <w:rPr/>
        <w:t>ensure</w:t>
      </w:r>
      <w:r>
        <w:rPr>
          <w:spacing w:val="-3"/>
        </w:rPr>
        <w:t> </w:t>
      </w:r>
      <w:r>
        <w:rPr/>
        <w:t>open communication with the collaborating site(s).</w:t>
      </w:r>
    </w:p>
    <w:p>
      <w:pPr>
        <w:pStyle w:val="ListParagraph"/>
        <w:numPr>
          <w:ilvl w:val="1"/>
          <w:numId w:val="205"/>
        </w:numPr>
        <w:tabs>
          <w:tab w:pos="579" w:val="left" w:leader="none"/>
        </w:tabs>
        <w:spacing w:line="240" w:lineRule="auto" w:before="0" w:after="0"/>
        <w:ind w:left="579" w:right="1218" w:hanging="360"/>
        <w:jc w:val="left"/>
        <w:rPr>
          <w:sz w:val="24"/>
        </w:rPr>
      </w:pPr>
      <w:r>
        <w:rPr>
          <w:sz w:val="24"/>
        </w:rPr>
        <w:t>Submit information to the IRB pertaining to the particular characteristics of each site’s local research</w:t>
      </w:r>
      <w:r>
        <w:rPr>
          <w:spacing w:val="-3"/>
          <w:sz w:val="24"/>
        </w:rPr>
        <w:t> </w:t>
      </w:r>
      <w:r>
        <w:rPr>
          <w:sz w:val="24"/>
        </w:rPr>
        <w:t>context</w:t>
      </w:r>
      <w:r>
        <w:rPr>
          <w:spacing w:val="-3"/>
          <w:sz w:val="24"/>
        </w:rPr>
        <w:t> </w:t>
      </w:r>
      <w:r>
        <w:rPr>
          <w:sz w:val="24"/>
        </w:rPr>
        <w:t>to</w:t>
      </w:r>
      <w:r>
        <w:rPr>
          <w:spacing w:val="-3"/>
          <w:sz w:val="24"/>
        </w:rPr>
        <w:t> </w:t>
      </w:r>
      <w:r>
        <w:rPr>
          <w:sz w:val="24"/>
        </w:rPr>
        <w:t>be</w:t>
      </w:r>
      <w:r>
        <w:rPr>
          <w:spacing w:val="-5"/>
          <w:sz w:val="24"/>
        </w:rPr>
        <w:t> </w:t>
      </w:r>
      <w:r>
        <w:rPr>
          <w:sz w:val="24"/>
        </w:rPr>
        <w:t>considered</w:t>
      </w:r>
      <w:r>
        <w:rPr>
          <w:spacing w:val="-4"/>
          <w:sz w:val="24"/>
        </w:rPr>
        <w:t> </w:t>
      </w:r>
      <w:r>
        <w:rPr>
          <w:sz w:val="24"/>
        </w:rPr>
        <w:t>through</w:t>
      </w:r>
      <w:r>
        <w:rPr>
          <w:spacing w:val="-4"/>
          <w:sz w:val="24"/>
        </w:rPr>
        <w:t> </w:t>
      </w:r>
      <w:r>
        <w:rPr>
          <w:sz w:val="24"/>
        </w:rPr>
        <w:t>knowledge</w:t>
      </w:r>
      <w:r>
        <w:rPr>
          <w:spacing w:val="-3"/>
          <w:sz w:val="24"/>
        </w:rPr>
        <w:t> </w:t>
      </w:r>
      <w:r>
        <w:rPr>
          <w:sz w:val="24"/>
        </w:rPr>
        <w:t>of</w:t>
      </w:r>
      <w:r>
        <w:rPr>
          <w:spacing w:val="-4"/>
          <w:sz w:val="24"/>
        </w:rPr>
        <w:t> </w:t>
      </w:r>
      <w:r>
        <w:rPr>
          <w:sz w:val="24"/>
        </w:rPr>
        <w:t>its</w:t>
      </w:r>
      <w:r>
        <w:rPr>
          <w:spacing w:val="-4"/>
          <w:sz w:val="24"/>
        </w:rPr>
        <w:t> </w:t>
      </w:r>
      <w:r>
        <w:rPr>
          <w:sz w:val="24"/>
        </w:rPr>
        <w:t>local</w:t>
      </w:r>
      <w:r>
        <w:rPr>
          <w:spacing w:val="-3"/>
          <w:sz w:val="24"/>
        </w:rPr>
        <w:t> </w:t>
      </w:r>
      <w:r>
        <w:rPr>
          <w:sz w:val="24"/>
        </w:rPr>
        <w:t>research</w:t>
      </w:r>
      <w:r>
        <w:rPr>
          <w:spacing w:val="-3"/>
          <w:sz w:val="24"/>
        </w:rPr>
        <w:t> </w:t>
      </w:r>
      <w:r>
        <w:rPr>
          <w:sz w:val="24"/>
        </w:rPr>
        <w:t>context</w:t>
      </w:r>
      <w:r>
        <w:rPr>
          <w:spacing w:val="-5"/>
          <w:sz w:val="24"/>
        </w:rPr>
        <w:t> </w:t>
      </w:r>
      <w:r>
        <w:rPr>
          <w:sz w:val="24"/>
        </w:rPr>
        <w:t>(a)</w:t>
      </w:r>
      <w:r>
        <w:rPr>
          <w:spacing w:val="-3"/>
          <w:sz w:val="24"/>
        </w:rPr>
        <w:t> </w:t>
      </w:r>
      <w:r>
        <w:rPr>
          <w:sz w:val="24"/>
        </w:rPr>
        <w:t>by</w:t>
      </w:r>
      <w:r>
        <w:rPr>
          <w:spacing w:val="-3"/>
          <w:sz w:val="24"/>
        </w:rPr>
        <w:t> </w:t>
      </w:r>
      <w:r>
        <w:rPr>
          <w:sz w:val="24"/>
        </w:rPr>
        <w:t>the IRB, (b) through consultants, or (c) through review by appropriate designated institutional</w:t>
      </w:r>
    </w:p>
    <w:p>
      <w:pPr>
        <w:pStyle w:val="BodyText"/>
        <w:ind w:left="579" w:right="1181"/>
      </w:pPr>
      <w:r>
        <w:rPr/>
        <w:t>officials at external site(s). Additionally, the submission will also include details for the IRB’s evaluation</w:t>
      </w:r>
      <w:r>
        <w:rPr>
          <w:spacing w:val="-4"/>
        </w:rPr>
        <w:t> </w:t>
      </w:r>
      <w:r>
        <w:rPr/>
        <w:t>regarding</w:t>
      </w:r>
      <w:r>
        <w:rPr>
          <w:spacing w:val="-3"/>
        </w:rPr>
        <w:t> </w:t>
      </w:r>
      <w:r>
        <w:rPr/>
        <w:t>the</w:t>
      </w:r>
      <w:r>
        <w:rPr>
          <w:spacing w:val="-3"/>
        </w:rPr>
        <w:t> </w:t>
      </w:r>
      <w:r>
        <w:rPr/>
        <w:t>management</w:t>
      </w:r>
      <w:r>
        <w:rPr>
          <w:spacing w:val="-3"/>
        </w:rPr>
        <w:t> </w:t>
      </w:r>
      <w:r>
        <w:rPr/>
        <w:t>plan</w:t>
      </w:r>
      <w:r>
        <w:rPr>
          <w:spacing w:val="-4"/>
        </w:rPr>
        <w:t> </w:t>
      </w:r>
      <w:r>
        <w:rPr/>
        <w:t>for</w:t>
      </w:r>
      <w:r>
        <w:rPr>
          <w:spacing w:val="-5"/>
        </w:rPr>
        <w:t> </w:t>
      </w:r>
      <w:r>
        <w:rPr/>
        <w:t>information</w:t>
      </w:r>
      <w:r>
        <w:rPr>
          <w:spacing w:val="-4"/>
        </w:rPr>
        <w:t> </w:t>
      </w:r>
      <w:r>
        <w:rPr/>
        <w:t>that</w:t>
      </w:r>
      <w:r>
        <w:rPr>
          <w:spacing w:val="-3"/>
        </w:rPr>
        <w:t> </w:t>
      </w:r>
      <w:r>
        <w:rPr/>
        <w:t>is</w:t>
      </w:r>
      <w:r>
        <w:rPr>
          <w:spacing w:val="-4"/>
        </w:rPr>
        <w:t> </w:t>
      </w:r>
      <w:r>
        <w:rPr/>
        <w:t>relevant</w:t>
      </w:r>
      <w:r>
        <w:rPr>
          <w:spacing w:val="-3"/>
        </w:rPr>
        <w:t> </w:t>
      </w:r>
      <w:r>
        <w:rPr/>
        <w:t>to</w:t>
      </w:r>
      <w:r>
        <w:rPr>
          <w:spacing w:val="-3"/>
        </w:rPr>
        <w:t> </w:t>
      </w:r>
      <w:r>
        <w:rPr/>
        <w:t>the</w:t>
      </w:r>
      <w:r>
        <w:rPr>
          <w:spacing w:val="-3"/>
        </w:rPr>
        <w:t> </w:t>
      </w:r>
      <w:r>
        <w:rPr/>
        <w:t>protection of participants (e.g., conflict of interest, unanticipated problems involving risks to participants or others, interim results, protocol modifications). When the Stony Brook researcher is the lead researcher of a multi-site study, this information will also be made known to the IRB of record (e.g., Independent IRB).</w:t>
      </w:r>
    </w:p>
    <w:p>
      <w:pPr>
        <w:pStyle w:val="Heading2"/>
        <w:numPr>
          <w:ilvl w:val="2"/>
          <w:numId w:val="4"/>
        </w:numPr>
        <w:tabs>
          <w:tab w:pos="1005" w:val="left" w:leader="none"/>
        </w:tabs>
        <w:spacing w:line="388" w:lineRule="auto" w:before="241" w:after="0"/>
        <w:ind w:left="219" w:right="5647" w:firstLine="0"/>
        <w:jc w:val="left"/>
      </w:pPr>
      <w:r>
        <w:rPr/>
        <w:t>SBU</w:t>
      </w:r>
      <w:r>
        <w:rPr>
          <w:spacing w:val="-5"/>
        </w:rPr>
        <w:t> </w:t>
      </w:r>
      <w:r>
        <w:rPr/>
        <w:t>Ceding</w:t>
      </w:r>
      <w:r>
        <w:rPr>
          <w:spacing w:val="-6"/>
        </w:rPr>
        <w:t> </w:t>
      </w:r>
      <w:r>
        <w:rPr/>
        <w:t>IRB</w:t>
      </w:r>
      <w:r>
        <w:rPr>
          <w:spacing w:val="-5"/>
        </w:rPr>
        <w:t> </w:t>
      </w:r>
      <w:r>
        <w:rPr/>
        <w:t>Review</w:t>
      </w:r>
      <w:r>
        <w:rPr>
          <w:spacing w:val="-6"/>
        </w:rPr>
        <w:t> </w:t>
      </w:r>
      <w:r>
        <w:rPr/>
        <w:t>to</w:t>
      </w:r>
      <w:r>
        <w:rPr>
          <w:spacing w:val="-5"/>
        </w:rPr>
        <w:t> </w:t>
      </w:r>
      <w:r>
        <w:rPr/>
        <w:t>an</w:t>
      </w:r>
      <w:r>
        <w:rPr>
          <w:spacing w:val="-6"/>
        </w:rPr>
        <w:t> </w:t>
      </w:r>
      <w:r>
        <w:rPr/>
        <w:t>External</w:t>
      </w:r>
      <w:r>
        <w:rPr>
          <w:spacing w:val="-6"/>
        </w:rPr>
        <w:t> </w:t>
      </w:r>
      <w:r>
        <w:rPr/>
        <w:t>IRB Standing Reliance Agreements</w:t>
      </w:r>
    </w:p>
    <w:p>
      <w:pPr>
        <w:pStyle w:val="Heading2"/>
        <w:spacing w:after="0" w:line="388" w:lineRule="auto"/>
        <w:jc w:val="left"/>
        <w:sectPr>
          <w:pgSz w:w="12240" w:h="15840"/>
          <w:pgMar w:header="0" w:footer="2536" w:top="1340" w:bottom="2720" w:left="1080" w:right="360"/>
        </w:sectPr>
      </w:pPr>
    </w:p>
    <w:p>
      <w:pPr>
        <w:pStyle w:val="BodyText"/>
        <w:spacing w:line="242" w:lineRule="auto" w:before="24"/>
        <w:ind w:right="996"/>
      </w:pPr>
      <w:r>
        <w:rPr/>
        <w:t>SBU</w:t>
      </w:r>
      <w:r>
        <w:rPr>
          <w:spacing w:val="-2"/>
        </w:rPr>
        <w:t> </w:t>
      </w:r>
      <w:r>
        <w:rPr/>
        <w:t>has</w:t>
      </w:r>
      <w:r>
        <w:rPr>
          <w:spacing w:val="-3"/>
        </w:rPr>
        <w:t> </w:t>
      </w:r>
      <w:r>
        <w:rPr/>
        <w:t>standing</w:t>
      </w:r>
      <w:r>
        <w:rPr>
          <w:spacing w:val="-2"/>
        </w:rPr>
        <w:t> </w:t>
      </w:r>
      <w:r>
        <w:rPr/>
        <w:t>agreements</w:t>
      </w:r>
      <w:r>
        <w:rPr>
          <w:spacing w:val="-3"/>
        </w:rPr>
        <w:t> </w:t>
      </w:r>
      <w:r>
        <w:rPr/>
        <w:t>in</w:t>
      </w:r>
      <w:r>
        <w:rPr>
          <w:spacing w:val="-3"/>
        </w:rPr>
        <w:t> </w:t>
      </w:r>
      <w:r>
        <w:rPr/>
        <w:t>place</w:t>
      </w:r>
      <w:r>
        <w:rPr>
          <w:spacing w:val="-2"/>
        </w:rPr>
        <w:t> </w:t>
      </w:r>
      <w:r>
        <w:rPr/>
        <w:t>to</w:t>
      </w:r>
      <w:r>
        <w:rPr>
          <w:spacing w:val="-3"/>
        </w:rPr>
        <w:t> </w:t>
      </w:r>
      <w:r>
        <w:rPr/>
        <w:t>engage</w:t>
      </w:r>
      <w:r>
        <w:rPr>
          <w:spacing w:val="-2"/>
        </w:rPr>
        <w:t> </w:t>
      </w:r>
      <w:r>
        <w:rPr/>
        <w:t>the</w:t>
      </w:r>
      <w:r>
        <w:rPr>
          <w:spacing w:val="-2"/>
        </w:rPr>
        <w:t> </w:t>
      </w:r>
      <w:r>
        <w:rPr/>
        <w:t>services</w:t>
      </w:r>
      <w:r>
        <w:rPr>
          <w:spacing w:val="-3"/>
        </w:rPr>
        <w:t> </w:t>
      </w:r>
      <w:r>
        <w:rPr/>
        <w:t>of</w:t>
      </w:r>
      <w:r>
        <w:rPr>
          <w:spacing w:val="-3"/>
        </w:rPr>
        <w:t> </w:t>
      </w:r>
      <w:r>
        <w:rPr/>
        <w:t>external</w:t>
      </w:r>
      <w:r>
        <w:rPr>
          <w:spacing w:val="-2"/>
        </w:rPr>
        <w:t> </w:t>
      </w:r>
      <w:r>
        <w:rPr/>
        <w:t>IRBs</w:t>
      </w:r>
      <w:r>
        <w:rPr>
          <w:spacing w:val="-3"/>
        </w:rPr>
        <w:t> </w:t>
      </w:r>
      <w:r>
        <w:rPr/>
        <w:t>for</w:t>
      </w:r>
      <w:r>
        <w:rPr>
          <w:spacing w:val="-2"/>
        </w:rPr>
        <w:t> </w:t>
      </w:r>
      <w:r>
        <w:rPr/>
        <w:t>the</w:t>
      </w:r>
      <w:r>
        <w:rPr>
          <w:spacing w:val="-2"/>
        </w:rPr>
        <w:t> </w:t>
      </w:r>
      <w:r>
        <w:rPr/>
        <w:t>review</w:t>
      </w:r>
      <w:r>
        <w:rPr>
          <w:spacing w:val="-3"/>
        </w:rPr>
        <w:t> </w:t>
      </w:r>
      <w:r>
        <w:rPr/>
        <w:t>of specific categories of research including:</w:t>
      </w:r>
    </w:p>
    <w:p>
      <w:pPr>
        <w:pStyle w:val="ListParagraph"/>
        <w:numPr>
          <w:ilvl w:val="0"/>
          <w:numId w:val="206"/>
        </w:numPr>
        <w:tabs>
          <w:tab w:pos="579" w:val="left" w:leader="none"/>
        </w:tabs>
        <w:spacing w:line="240" w:lineRule="auto" w:before="181" w:after="0"/>
        <w:ind w:left="579" w:right="0" w:hanging="360"/>
        <w:jc w:val="left"/>
        <w:rPr>
          <w:sz w:val="24"/>
        </w:rPr>
      </w:pPr>
      <w:r>
        <w:rPr>
          <w:sz w:val="24"/>
        </w:rPr>
        <w:t>Advarra</w:t>
      </w:r>
      <w:r>
        <w:rPr>
          <w:spacing w:val="-5"/>
          <w:sz w:val="24"/>
        </w:rPr>
        <w:t> </w:t>
      </w:r>
      <w:r>
        <w:rPr>
          <w:sz w:val="24"/>
        </w:rPr>
        <w:t>and</w:t>
      </w:r>
      <w:r>
        <w:rPr>
          <w:spacing w:val="-3"/>
          <w:sz w:val="24"/>
        </w:rPr>
        <w:t> </w:t>
      </w:r>
      <w:r>
        <w:rPr>
          <w:sz w:val="24"/>
        </w:rPr>
        <w:t>WCG</w:t>
      </w:r>
      <w:r>
        <w:rPr>
          <w:spacing w:val="-2"/>
          <w:sz w:val="24"/>
        </w:rPr>
        <w:t> </w:t>
      </w:r>
      <w:r>
        <w:rPr>
          <w:sz w:val="24"/>
        </w:rPr>
        <w:t>for</w:t>
      </w:r>
      <w:r>
        <w:rPr>
          <w:spacing w:val="-1"/>
          <w:sz w:val="24"/>
        </w:rPr>
        <w:t> </w:t>
      </w:r>
      <w:r>
        <w:rPr>
          <w:sz w:val="24"/>
        </w:rPr>
        <w:t>industry-initiated,</w:t>
      </w:r>
      <w:r>
        <w:rPr>
          <w:spacing w:val="-2"/>
          <w:sz w:val="24"/>
        </w:rPr>
        <w:t> </w:t>
      </w:r>
      <w:r>
        <w:rPr>
          <w:sz w:val="24"/>
        </w:rPr>
        <w:t>industry-funded</w:t>
      </w:r>
      <w:r>
        <w:rPr>
          <w:spacing w:val="-7"/>
          <w:sz w:val="24"/>
        </w:rPr>
        <w:t> </w:t>
      </w:r>
      <w:r>
        <w:rPr>
          <w:spacing w:val="-2"/>
          <w:sz w:val="24"/>
        </w:rPr>
        <w:t>research</w:t>
      </w:r>
    </w:p>
    <w:p>
      <w:pPr>
        <w:pStyle w:val="ListParagraph"/>
        <w:numPr>
          <w:ilvl w:val="0"/>
          <w:numId w:val="206"/>
        </w:numPr>
        <w:tabs>
          <w:tab w:pos="579" w:val="left" w:leader="none"/>
        </w:tabs>
        <w:spacing w:line="305" w:lineRule="exact" w:before="5" w:after="0"/>
        <w:ind w:left="579" w:right="0" w:hanging="360"/>
        <w:jc w:val="left"/>
        <w:rPr>
          <w:sz w:val="24"/>
        </w:rPr>
      </w:pPr>
      <w:r>
        <w:rPr>
          <w:sz w:val="24"/>
        </w:rPr>
        <w:t>NCI’s</w:t>
      </w:r>
      <w:r>
        <w:rPr>
          <w:spacing w:val="-2"/>
          <w:sz w:val="24"/>
        </w:rPr>
        <w:t> </w:t>
      </w:r>
      <w:r>
        <w:rPr>
          <w:sz w:val="24"/>
        </w:rPr>
        <w:t>Adult</w:t>
      </w:r>
      <w:r>
        <w:rPr>
          <w:spacing w:val="-1"/>
          <w:sz w:val="24"/>
        </w:rPr>
        <w:t> </w:t>
      </w:r>
      <w:r>
        <w:rPr>
          <w:sz w:val="24"/>
        </w:rPr>
        <w:t>CIRB</w:t>
      </w:r>
      <w:r>
        <w:rPr>
          <w:spacing w:val="-1"/>
          <w:sz w:val="24"/>
        </w:rPr>
        <w:t> </w:t>
      </w:r>
      <w:r>
        <w:rPr>
          <w:sz w:val="24"/>
        </w:rPr>
        <w:t>for</w:t>
      </w:r>
      <w:r>
        <w:rPr>
          <w:spacing w:val="-1"/>
          <w:sz w:val="24"/>
        </w:rPr>
        <w:t> </w:t>
      </w:r>
      <w:r>
        <w:rPr>
          <w:sz w:val="24"/>
        </w:rPr>
        <w:t>NCI</w:t>
      </w:r>
      <w:r>
        <w:rPr>
          <w:spacing w:val="-3"/>
          <w:sz w:val="24"/>
        </w:rPr>
        <w:t> </w:t>
      </w:r>
      <w:r>
        <w:rPr>
          <w:sz w:val="24"/>
        </w:rPr>
        <w:t>research</w:t>
      </w:r>
      <w:r>
        <w:rPr>
          <w:spacing w:val="-2"/>
          <w:sz w:val="24"/>
        </w:rPr>
        <w:t> </w:t>
      </w:r>
      <w:r>
        <w:rPr>
          <w:sz w:val="24"/>
        </w:rPr>
        <w:t>involving</w:t>
      </w:r>
      <w:r>
        <w:rPr>
          <w:spacing w:val="-1"/>
          <w:sz w:val="24"/>
        </w:rPr>
        <w:t> </w:t>
      </w:r>
      <w:r>
        <w:rPr>
          <w:sz w:val="24"/>
        </w:rPr>
        <w:t>adult</w:t>
      </w:r>
      <w:r>
        <w:rPr>
          <w:spacing w:val="-4"/>
          <w:sz w:val="24"/>
        </w:rPr>
        <w:t> </w:t>
      </w:r>
      <w:r>
        <w:rPr>
          <w:spacing w:val="-2"/>
          <w:sz w:val="24"/>
        </w:rPr>
        <w:t>subjects</w:t>
      </w:r>
    </w:p>
    <w:p>
      <w:pPr>
        <w:pStyle w:val="ListParagraph"/>
        <w:numPr>
          <w:ilvl w:val="0"/>
          <w:numId w:val="206"/>
        </w:numPr>
        <w:tabs>
          <w:tab w:pos="579" w:val="left" w:leader="none"/>
        </w:tabs>
        <w:spacing w:line="305" w:lineRule="exact" w:before="0" w:after="0"/>
        <w:ind w:left="579" w:right="0" w:hanging="360"/>
        <w:jc w:val="left"/>
        <w:rPr>
          <w:sz w:val="24"/>
        </w:rPr>
      </w:pPr>
      <w:r>
        <w:rPr>
          <w:sz w:val="24"/>
        </w:rPr>
        <w:t>NCI’s</w:t>
      </w:r>
      <w:r>
        <w:rPr>
          <w:spacing w:val="-2"/>
          <w:sz w:val="24"/>
        </w:rPr>
        <w:t> </w:t>
      </w:r>
      <w:r>
        <w:rPr>
          <w:sz w:val="24"/>
        </w:rPr>
        <w:t>Pediatric</w:t>
      </w:r>
      <w:r>
        <w:rPr>
          <w:spacing w:val="-1"/>
          <w:sz w:val="24"/>
        </w:rPr>
        <w:t> </w:t>
      </w:r>
      <w:r>
        <w:rPr>
          <w:sz w:val="24"/>
        </w:rPr>
        <w:t>CIRB</w:t>
      </w:r>
      <w:r>
        <w:rPr>
          <w:spacing w:val="-1"/>
          <w:sz w:val="24"/>
        </w:rPr>
        <w:t> </w:t>
      </w:r>
      <w:r>
        <w:rPr>
          <w:sz w:val="24"/>
        </w:rPr>
        <w:t>for</w:t>
      </w:r>
      <w:r>
        <w:rPr>
          <w:spacing w:val="-3"/>
          <w:sz w:val="24"/>
        </w:rPr>
        <w:t> </w:t>
      </w:r>
      <w:r>
        <w:rPr>
          <w:sz w:val="24"/>
        </w:rPr>
        <w:t>NCI</w:t>
      </w:r>
      <w:r>
        <w:rPr>
          <w:spacing w:val="-1"/>
          <w:sz w:val="24"/>
        </w:rPr>
        <w:t> </w:t>
      </w:r>
      <w:r>
        <w:rPr>
          <w:sz w:val="24"/>
        </w:rPr>
        <w:t>research</w:t>
      </w:r>
      <w:r>
        <w:rPr>
          <w:spacing w:val="-1"/>
          <w:sz w:val="24"/>
        </w:rPr>
        <w:t> </w:t>
      </w:r>
      <w:r>
        <w:rPr>
          <w:sz w:val="24"/>
        </w:rPr>
        <w:t>involving</w:t>
      </w:r>
      <w:r>
        <w:rPr>
          <w:spacing w:val="-7"/>
          <w:sz w:val="24"/>
        </w:rPr>
        <w:t> </w:t>
      </w:r>
      <w:r>
        <w:rPr>
          <w:spacing w:val="-2"/>
          <w:sz w:val="24"/>
        </w:rPr>
        <w:t>children</w:t>
      </w:r>
    </w:p>
    <w:p>
      <w:pPr>
        <w:pStyle w:val="BodyText"/>
        <w:spacing w:before="292"/>
      </w:pPr>
      <w:r>
        <w:rPr/>
        <w:t>SBU</w:t>
      </w:r>
      <w:r>
        <w:rPr>
          <w:spacing w:val="-4"/>
        </w:rPr>
        <w:t> </w:t>
      </w:r>
      <w:r>
        <w:rPr/>
        <w:t>is</w:t>
      </w:r>
      <w:r>
        <w:rPr>
          <w:spacing w:val="-3"/>
        </w:rPr>
        <w:t> </w:t>
      </w:r>
      <w:r>
        <w:rPr/>
        <w:t>a</w:t>
      </w:r>
      <w:r>
        <w:rPr>
          <w:spacing w:val="-2"/>
        </w:rPr>
        <w:t> </w:t>
      </w:r>
      <w:r>
        <w:rPr/>
        <w:t>participating</w:t>
      </w:r>
      <w:r>
        <w:rPr>
          <w:spacing w:val="-2"/>
        </w:rPr>
        <w:t> </w:t>
      </w:r>
      <w:r>
        <w:rPr/>
        <w:t>institution</w:t>
      </w:r>
      <w:r>
        <w:rPr>
          <w:spacing w:val="-2"/>
        </w:rPr>
        <w:t> </w:t>
      </w:r>
      <w:r>
        <w:rPr/>
        <w:t>in</w:t>
      </w:r>
      <w:r>
        <w:rPr>
          <w:spacing w:val="-3"/>
        </w:rPr>
        <w:t> </w:t>
      </w:r>
      <w:r>
        <w:rPr/>
        <w:t>the</w:t>
      </w:r>
      <w:r>
        <w:rPr>
          <w:spacing w:val="-1"/>
        </w:rPr>
        <w:t> </w:t>
      </w:r>
      <w:r>
        <w:rPr/>
        <w:t>SMART</w:t>
      </w:r>
      <w:r>
        <w:rPr>
          <w:spacing w:val="-3"/>
        </w:rPr>
        <w:t> </w:t>
      </w:r>
      <w:r>
        <w:rPr/>
        <w:t>IRB</w:t>
      </w:r>
      <w:r>
        <w:rPr>
          <w:spacing w:val="-2"/>
        </w:rPr>
        <w:t> </w:t>
      </w:r>
      <w:r>
        <w:rPr/>
        <w:t>initiative</w:t>
      </w:r>
      <w:r>
        <w:rPr>
          <w:spacing w:val="-1"/>
        </w:rPr>
        <w:t> </w:t>
      </w:r>
      <w:r>
        <w:rPr/>
        <w:t>as</w:t>
      </w:r>
      <w:r>
        <w:rPr>
          <w:spacing w:val="-3"/>
        </w:rPr>
        <w:t> </w:t>
      </w:r>
      <w:r>
        <w:rPr/>
        <w:t>well,</w:t>
      </w:r>
      <w:r>
        <w:rPr>
          <w:spacing w:val="-1"/>
        </w:rPr>
        <w:t> </w:t>
      </w:r>
      <w:r>
        <w:rPr/>
        <w:t>having</w:t>
      </w:r>
      <w:r>
        <w:rPr>
          <w:spacing w:val="-3"/>
        </w:rPr>
        <w:t> </w:t>
      </w:r>
      <w:r>
        <w:rPr/>
        <w:t>signed</w:t>
      </w:r>
      <w:r>
        <w:rPr>
          <w:spacing w:val="-2"/>
        </w:rPr>
        <w:t> </w:t>
      </w:r>
      <w:r>
        <w:rPr>
          <w:spacing w:val="-5"/>
        </w:rPr>
        <w:t>an</w:t>
      </w:r>
    </w:p>
    <w:p>
      <w:pPr>
        <w:pStyle w:val="BodyText"/>
        <w:spacing w:line="254" w:lineRule="auto" w:before="20"/>
        <w:ind w:right="1322"/>
      </w:pPr>
      <w:r>
        <w:rPr/>
        <w:t>overarching agreement indicating willingness to cede to other institutions’ IRBs, pending satisfactory</w:t>
      </w:r>
      <w:r>
        <w:rPr>
          <w:spacing w:val="-3"/>
        </w:rPr>
        <w:t> </w:t>
      </w:r>
      <w:r>
        <w:rPr/>
        <w:t>evaluation</w:t>
      </w:r>
      <w:r>
        <w:rPr>
          <w:spacing w:val="-3"/>
        </w:rPr>
        <w:t> </w:t>
      </w:r>
      <w:r>
        <w:rPr/>
        <w:t>of</w:t>
      </w:r>
      <w:r>
        <w:rPr>
          <w:spacing w:val="-3"/>
        </w:rPr>
        <w:t> </w:t>
      </w:r>
      <w:r>
        <w:rPr/>
        <w:t>factors</w:t>
      </w:r>
      <w:r>
        <w:rPr>
          <w:spacing w:val="-3"/>
        </w:rPr>
        <w:t> </w:t>
      </w:r>
      <w:r>
        <w:rPr/>
        <w:t>identified</w:t>
      </w:r>
      <w:r>
        <w:rPr>
          <w:spacing w:val="-3"/>
        </w:rPr>
        <w:t> </w:t>
      </w:r>
      <w:r>
        <w:rPr/>
        <w:t>below.</w:t>
      </w:r>
      <w:r>
        <w:rPr>
          <w:spacing w:val="-3"/>
        </w:rPr>
        <w:t> </w:t>
      </w:r>
      <w:r>
        <w:rPr/>
        <w:t>When</w:t>
      </w:r>
      <w:r>
        <w:rPr>
          <w:spacing w:val="-3"/>
        </w:rPr>
        <w:t> </w:t>
      </w:r>
      <w:r>
        <w:rPr/>
        <w:t>the</w:t>
      </w:r>
      <w:r>
        <w:rPr>
          <w:spacing w:val="-2"/>
        </w:rPr>
        <w:t> </w:t>
      </w:r>
      <w:r>
        <w:rPr/>
        <w:t>SMART</w:t>
      </w:r>
      <w:r>
        <w:rPr>
          <w:spacing w:val="-3"/>
        </w:rPr>
        <w:t> </w:t>
      </w:r>
      <w:r>
        <w:rPr/>
        <w:t>IRB</w:t>
      </w:r>
      <w:r>
        <w:rPr>
          <w:spacing w:val="-2"/>
        </w:rPr>
        <w:t> </w:t>
      </w:r>
      <w:r>
        <w:rPr/>
        <w:t>agreement</w:t>
      </w:r>
      <w:r>
        <w:rPr>
          <w:spacing w:val="-3"/>
        </w:rPr>
        <w:t> </w:t>
      </w:r>
      <w:r>
        <w:rPr/>
        <w:t>is</w:t>
      </w:r>
      <w:r>
        <w:rPr>
          <w:spacing w:val="-3"/>
        </w:rPr>
        <w:t> </w:t>
      </w:r>
      <w:r>
        <w:rPr/>
        <w:t>utilized, a letter acknowledging SBU is ceding review is required.</w:t>
      </w:r>
    </w:p>
    <w:p>
      <w:pPr>
        <w:pStyle w:val="BodyText"/>
        <w:spacing w:line="259" w:lineRule="auto" w:before="172"/>
        <w:ind w:right="996"/>
      </w:pPr>
      <w:r>
        <w:rPr/>
        <w:t>Research</w:t>
      </w:r>
      <w:r>
        <w:rPr>
          <w:spacing w:val="-3"/>
        </w:rPr>
        <w:t> </w:t>
      </w:r>
      <w:r>
        <w:rPr/>
        <w:t>that</w:t>
      </w:r>
      <w:r>
        <w:rPr>
          <w:spacing w:val="-3"/>
        </w:rPr>
        <w:t> </w:t>
      </w:r>
      <w:r>
        <w:rPr/>
        <w:t>falls</w:t>
      </w:r>
      <w:r>
        <w:rPr>
          <w:spacing w:val="-4"/>
        </w:rPr>
        <w:t> </w:t>
      </w:r>
      <w:r>
        <w:rPr/>
        <w:t>within</w:t>
      </w:r>
      <w:r>
        <w:rPr>
          <w:spacing w:val="-4"/>
        </w:rPr>
        <w:t> </w:t>
      </w:r>
      <w:r>
        <w:rPr/>
        <w:t>the</w:t>
      </w:r>
      <w:r>
        <w:rPr>
          <w:spacing w:val="-3"/>
        </w:rPr>
        <w:t> </w:t>
      </w:r>
      <w:r>
        <w:rPr/>
        <w:t>above</w:t>
      </w:r>
      <w:r>
        <w:rPr>
          <w:spacing w:val="-4"/>
        </w:rPr>
        <w:t> </w:t>
      </w:r>
      <w:r>
        <w:rPr/>
        <w:t>parameters</w:t>
      </w:r>
      <w:r>
        <w:rPr>
          <w:spacing w:val="-5"/>
        </w:rPr>
        <w:t> </w:t>
      </w:r>
      <w:r>
        <w:rPr/>
        <w:t>must</w:t>
      </w:r>
      <w:r>
        <w:rPr>
          <w:spacing w:val="-3"/>
        </w:rPr>
        <w:t> </w:t>
      </w:r>
      <w:r>
        <w:rPr/>
        <w:t>be</w:t>
      </w:r>
      <w:r>
        <w:rPr>
          <w:spacing w:val="-3"/>
        </w:rPr>
        <w:t> </w:t>
      </w:r>
      <w:r>
        <w:rPr/>
        <w:t>registered</w:t>
      </w:r>
      <w:r>
        <w:rPr>
          <w:spacing w:val="-4"/>
        </w:rPr>
        <w:t> </w:t>
      </w:r>
      <w:r>
        <w:rPr/>
        <w:t>with</w:t>
      </w:r>
      <w:r>
        <w:rPr>
          <w:spacing w:val="-5"/>
        </w:rPr>
        <w:t> </w:t>
      </w:r>
      <w:r>
        <w:rPr/>
        <w:t>the</w:t>
      </w:r>
      <w:r>
        <w:rPr>
          <w:spacing w:val="-3"/>
        </w:rPr>
        <w:t> </w:t>
      </w:r>
      <w:r>
        <w:rPr/>
        <w:t>University</w:t>
      </w:r>
      <w:r>
        <w:rPr>
          <w:spacing w:val="-3"/>
        </w:rPr>
        <w:t> </w:t>
      </w:r>
      <w:r>
        <w:rPr/>
        <w:t>prior</w:t>
      </w:r>
      <w:r>
        <w:rPr>
          <w:spacing w:val="-3"/>
        </w:rPr>
        <w:t> </w:t>
      </w:r>
      <w:r>
        <w:rPr/>
        <w:t>to submission to the external IRB following the procedures outlined in Section 17.16.3 (C). Post-approval requirements for investigators are also summarized in Section 17.16.3 (C).</w:t>
      </w:r>
    </w:p>
    <w:p>
      <w:pPr>
        <w:pStyle w:val="BodyText"/>
        <w:spacing w:before="292"/>
        <w:ind w:right="996"/>
      </w:pPr>
      <w:r>
        <w:rPr/>
        <w:t>Exception to the pre-registration requirements applies to studies reviewed by NCI-CIRB. These studies may be submitted to the external IRB via the study specific worksheet once other applicable local approvals are in place (i.e. PRC approval). The study may only begin once it is uploaded</w:t>
      </w:r>
      <w:r>
        <w:rPr>
          <w:spacing w:val="-4"/>
        </w:rPr>
        <w:t> </w:t>
      </w:r>
      <w:r>
        <w:rPr/>
        <w:t>to</w:t>
      </w:r>
      <w:r>
        <w:rPr>
          <w:spacing w:val="-5"/>
        </w:rPr>
        <w:t> </w:t>
      </w:r>
      <w:r>
        <w:rPr/>
        <w:t>myResearch</w:t>
      </w:r>
      <w:r>
        <w:rPr>
          <w:spacing w:val="-4"/>
        </w:rPr>
        <w:t> </w:t>
      </w:r>
      <w:r>
        <w:rPr/>
        <w:t>IRB,</w:t>
      </w:r>
      <w:r>
        <w:rPr>
          <w:spacing w:val="-3"/>
        </w:rPr>
        <w:t> </w:t>
      </w:r>
      <w:r>
        <w:rPr/>
        <w:t>ancillary</w:t>
      </w:r>
      <w:r>
        <w:rPr>
          <w:spacing w:val="-3"/>
        </w:rPr>
        <w:t> </w:t>
      </w:r>
      <w:r>
        <w:rPr/>
        <w:t>reviews</w:t>
      </w:r>
      <w:r>
        <w:rPr>
          <w:spacing w:val="-4"/>
        </w:rPr>
        <w:t> </w:t>
      </w:r>
      <w:r>
        <w:rPr/>
        <w:t>are</w:t>
      </w:r>
      <w:r>
        <w:rPr>
          <w:spacing w:val="-3"/>
        </w:rPr>
        <w:t> </w:t>
      </w:r>
      <w:r>
        <w:rPr/>
        <w:t>complete,</w:t>
      </w:r>
      <w:r>
        <w:rPr>
          <w:spacing w:val="-3"/>
        </w:rPr>
        <w:t> </w:t>
      </w:r>
      <w:r>
        <w:rPr/>
        <w:t>and</w:t>
      </w:r>
      <w:r>
        <w:rPr>
          <w:spacing w:val="-4"/>
        </w:rPr>
        <w:t> </w:t>
      </w:r>
      <w:r>
        <w:rPr/>
        <w:t>submission</w:t>
      </w:r>
      <w:r>
        <w:rPr>
          <w:spacing w:val="-4"/>
        </w:rPr>
        <w:t> </w:t>
      </w:r>
      <w:r>
        <w:rPr/>
        <w:t>is</w:t>
      </w:r>
      <w:r>
        <w:rPr>
          <w:spacing w:val="-4"/>
        </w:rPr>
        <w:t> </w:t>
      </w:r>
      <w:r>
        <w:rPr/>
        <w:t>acknowledged</w:t>
      </w:r>
      <w:r>
        <w:rPr>
          <w:spacing w:val="-5"/>
        </w:rPr>
        <w:t> </w:t>
      </w:r>
      <w:r>
        <w:rPr/>
        <w:t>by the ORC.</w:t>
      </w:r>
    </w:p>
    <w:p>
      <w:pPr>
        <w:pStyle w:val="BodyText"/>
        <w:ind w:left="0"/>
      </w:pPr>
    </w:p>
    <w:p>
      <w:pPr>
        <w:pStyle w:val="Heading2"/>
        <w:numPr>
          <w:ilvl w:val="3"/>
          <w:numId w:val="4"/>
        </w:numPr>
        <w:tabs>
          <w:tab w:pos="1190" w:val="left" w:leader="none"/>
        </w:tabs>
        <w:spacing w:line="240" w:lineRule="auto" w:before="0" w:after="0"/>
        <w:ind w:left="1190" w:right="0" w:hanging="971"/>
        <w:jc w:val="left"/>
      </w:pPr>
      <w:r>
        <w:rPr/>
        <w:t>Responsibilities</w:t>
      </w:r>
      <w:r>
        <w:rPr>
          <w:spacing w:val="-5"/>
        </w:rPr>
        <w:t> </w:t>
      </w:r>
      <w:r>
        <w:rPr/>
        <w:t>when</w:t>
      </w:r>
      <w:r>
        <w:rPr>
          <w:spacing w:val="-2"/>
        </w:rPr>
        <w:t> </w:t>
      </w:r>
      <w:r>
        <w:rPr/>
        <w:t>SBU</w:t>
      </w:r>
      <w:r>
        <w:rPr>
          <w:spacing w:val="-3"/>
        </w:rPr>
        <w:t> </w:t>
      </w:r>
      <w:r>
        <w:rPr/>
        <w:t>is</w:t>
      </w:r>
      <w:r>
        <w:rPr>
          <w:spacing w:val="-2"/>
        </w:rPr>
        <w:t> </w:t>
      </w:r>
      <w:r>
        <w:rPr/>
        <w:t>the</w:t>
      </w:r>
      <w:r>
        <w:rPr>
          <w:spacing w:val="-3"/>
        </w:rPr>
        <w:t> </w:t>
      </w:r>
      <w:r>
        <w:rPr/>
        <w:t>Reviewing</w:t>
      </w:r>
      <w:r>
        <w:rPr>
          <w:spacing w:val="-2"/>
        </w:rPr>
        <w:t> </w:t>
      </w:r>
      <w:r>
        <w:rPr>
          <w:spacing w:val="-5"/>
        </w:rPr>
        <w:t>IRB</w:t>
      </w:r>
    </w:p>
    <w:p>
      <w:pPr>
        <w:pStyle w:val="BodyText"/>
        <w:spacing w:before="1"/>
        <w:ind w:left="0"/>
        <w:rPr>
          <w:b/>
        </w:rPr>
      </w:pPr>
    </w:p>
    <w:p>
      <w:pPr>
        <w:pStyle w:val="ListParagraph"/>
        <w:numPr>
          <w:ilvl w:val="0"/>
          <w:numId w:val="207"/>
        </w:numPr>
        <w:tabs>
          <w:tab w:pos="579" w:val="left" w:leader="none"/>
        </w:tabs>
        <w:spacing w:line="240" w:lineRule="auto" w:before="0" w:after="0"/>
        <w:ind w:left="579" w:right="1214" w:hanging="360"/>
        <w:jc w:val="left"/>
        <w:rPr>
          <w:sz w:val="24"/>
        </w:rPr>
      </w:pPr>
      <w:r>
        <w:rPr>
          <w:sz w:val="24"/>
        </w:rPr>
        <w:t>Specifying</w:t>
      </w:r>
      <w:r>
        <w:rPr>
          <w:spacing w:val="-3"/>
          <w:sz w:val="24"/>
        </w:rPr>
        <w:t> </w:t>
      </w:r>
      <w:r>
        <w:rPr>
          <w:sz w:val="24"/>
        </w:rPr>
        <w:t>which</w:t>
      </w:r>
      <w:r>
        <w:rPr>
          <w:spacing w:val="-4"/>
          <w:sz w:val="24"/>
        </w:rPr>
        <w:t> </w:t>
      </w:r>
      <w:r>
        <w:rPr>
          <w:sz w:val="24"/>
        </w:rPr>
        <w:t>studies</w:t>
      </w:r>
      <w:r>
        <w:rPr>
          <w:spacing w:val="-4"/>
          <w:sz w:val="24"/>
        </w:rPr>
        <w:t> </w:t>
      </w:r>
      <w:r>
        <w:rPr>
          <w:sz w:val="24"/>
        </w:rPr>
        <w:t>are</w:t>
      </w:r>
      <w:r>
        <w:rPr>
          <w:spacing w:val="-3"/>
          <w:sz w:val="24"/>
        </w:rPr>
        <w:t> </w:t>
      </w:r>
      <w:r>
        <w:rPr>
          <w:sz w:val="24"/>
        </w:rPr>
        <w:t>eligible</w:t>
      </w:r>
      <w:r>
        <w:rPr>
          <w:spacing w:val="-3"/>
          <w:sz w:val="24"/>
        </w:rPr>
        <w:t> </w:t>
      </w:r>
      <w:r>
        <w:rPr>
          <w:sz w:val="24"/>
        </w:rPr>
        <w:t>for</w:t>
      </w:r>
      <w:r>
        <w:rPr>
          <w:spacing w:val="-3"/>
          <w:sz w:val="24"/>
        </w:rPr>
        <w:t> </w:t>
      </w:r>
      <w:r>
        <w:rPr>
          <w:sz w:val="24"/>
        </w:rPr>
        <w:t>review</w:t>
      </w:r>
      <w:r>
        <w:rPr>
          <w:spacing w:val="-3"/>
          <w:sz w:val="24"/>
        </w:rPr>
        <w:t> </w:t>
      </w:r>
      <w:r>
        <w:rPr>
          <w:sz w:val="24"/>
        </w:rPr>
        <w:t>by</w:t>
      </w:r>
      <w:r>
        <w:rPr>
          <w:spacing w:val="-3"/>
          <w:sz w:val="24"/>
        </w:rPr>
        <w:t> </w:t>
      </w:r>
      <w:r>
        <w:rPr>
          <w:sz w:val="24"/>
        </w:rPr>
        <w:t>another</w:t>
      </w:r>
      <w:r>
        <w:rPr>
          <w:spacing w:val="-3"/>
          <w:sz w:val="24"/>
        </w:rPr>
        <w:t> </w:t>
      </w:r>
      <w:r>
        <w:rPr>
          <w:sz w:val="24"/>
        </w:rPr>
        <w:t>organization’s</w:t>
      </w:r>
      <w:r>
        <w:rPr>
          <w:spacing w:val="-4"/>
          <w:sz w:val="24"/>
        </w:rPr>
        <w:t> </w:t>
      </w:r>
      <w:r>
        <w:rPr>
          <w:sz w:val="24"/>
        </w:rPr>
        <w:t>IRB,</w:t>
      </w:r>
      <w:r>
        <w:rPr>
          <w:spacing w:val="-3"/>
          <w:sz w:val="24"/>
        </w:rPr>
        <w:t> </w:t>
      </w:r>
      <w:r>
        <w:rPr>
          <w:sz w:val="24"/>
        </w:rPr>
        <w:t>and</w:t>
      </w:r>
      <w:r>
        <w:rPr>
          <w:spacing w:val="-4"/>
          <w:sz w:val="24"/>
        </w:rPr>
        <w:t> </w:t>
      </w:r>
      <w:r>
        <w:rPr>
          <w:sz w:val="24"/>
        </w:rPr>
        <w:t>describing the mechanism for making the determination</w:t>
      </w:r>
    </w:p>
    <w:p>
      <w:pPr>
        <w:pStyle w:val="ListParagraph"/>
        <w:numPr>
          <w:ilvl w:val="0"/>
          <w:numId w:val="207"/>
        </w:numPr>
        <w:tabs>
          <w:tab w:pos="579" w:val="left" w:leader="none"/>
        </w:tabs>
        <w:spacing w:line="240" w:lineRule="auto" w:before="0" w:after="0"/>
        <w:ind w:left="579" w:right="966" w:hanging="360"/>
        <w:jc w:val="left"/>
        <w:rPr>
          <w:sz w:val="24"/>
        </w:rPr>
      </w:pPr>
      <w:r>
        <w:rPr>
          <w:sz w:val="24"/>
        </w:rPr>
        <w:t>Ensuring,</w:t>
      </w:r>
      <w:r>
        <w:rPr>
          <w:spacing w:val="-3"/>
          <w:sz w:val="24"/>
        </w:rPr>
        <w:t> </w:t>
      </w:r>
      <w:r>
        <w:rPr>
          <w:sz w:val="24"/>
        </w:rPr>
        <w:t>through</w:t>
      </w:r>
      <w:r>
        <w:rPr>
          <w:spacing w:val="-4"/>
          <w:sz w:val="24"/>
        </w:rPr>
        <w:t> </w:t>
      </w:r>
      <w:r>
        <w:rPr>
          <w:sz w:val="24"/>
        </w:rPr>
        <w:t>education</w:t>
      </w:r>
      <w:r>
        <w:rPr>
          <w:spacing w:val="-4"/>
          <w:sz w:val="24"/>
        </w:rPr>
        <w:t> </w:t>
      </w:r>
      <w:r>
        <w:rPr>
          <w:sz w:val="24"/>
        </w:rPr>
        <w:t>or</w:t>
      </w:r>
      <w:r>
        <w:rPr>
          <w:spacing w:val="-3"/>
          <w:sz w:val="24"/>
        </w:rPr>
        <w:t> </w:t>
      </w:r>
      <w:r>
        <w:rPr>
          <w:sz w:val="24"/>
        </w:rPr>
        <w:t>other</w:t>
      </w:r>
      <w:r>
        <w:rPr>
          <w:spacing w:val="-3"/>
          <w:sz w:val="24"/>
        </w:rPr>
        <w:t> </w:t>
      </w:r>
      <w:r>
        <w:rPr>
          <w:sz w:val="24"/>
        </w:rPr>
        <w:t>support,</w:t>
      </w:r>
      <w:r>
        <w:rPr>
          <w:spacing w:val="-3"/>
          <w:sz w:val="24"/>
        </w:rPr>
        <w:t> </w:t>
      </w:r>
      <w:r>
        <w:rPr>
          <w:sz w:val="24"/>
        </w:rPr>
        <w:t>that</w:t>
      </w:r>
      <w:r>
        <w:rPr>
          <w:spacing w:val="-4"/>
          <w:sz w:val="24"/>
        </w:rPr>
        <w:t> </w:t>
      </w:r>
      <w:r>
        <w:rPr>
          <w:sz w:val="24"/>
        </w:rPr>
        <w:t>researchers</w:t>
      </w:r>
      <w:r>
        <w:rPr>
          <w:spacing w:val="-4"/>
          <w:sz w:val="24"/>
        </w:rPr>
        <w:t> </w:t>
      </w:r>
      <w:r>
        <w:rPr>
          <w:sz w:val="24"/>
        </w:rPr>
        <w:t>understand</w:t>
      </w:r>
      <w:r>
        <w:rPr>
          <w:spacing w:val="-4"/>
          <w:sz w:val="24"/>
        </w:rPr>
        <w:t> </w:t>
      </w:r>
      <w:r>
        <w:rPr>
          <w:sz w:val="24"/>
        </w:rPr>
        <w:t>which</w:t>
      </w:r>
      <w:r>
        <w:rPr>
          <w:spacing w:val="-4"/>
          <w:sz w:val="24"/>
        </w:rPr>
        <w:t> </w:t>
      </w:r>
      <w:r>
        <w:rPr>
          <w:sz w:val="24"/>
        </w:rPr>
        <w:t>activities</w:t>
      </w:r>
      <w:r>
        <w:rPr>
          <w:spacing w:val="-4"/>
          <w:sz w:val="24"/>
        </w:rPr>
        <w:t> </w:t>
      </w:r>
      <w:r>
        <w:rPr>
          <w:sz w:val="24"/>
        </w:rPr>
        <w:t>are eligible for review by another IRB</w:t>
      </w:r>
    </w:p>
    <w:p>
      <w:pPr>
        <w:pStyle w:val="ListParagraph"/>
        <w:numPr>
          <w:ilvl w:val="0"/>
          <w:numId w:val="207"/>
        </w:numPr>
        <w:tabs>
          <w:tab w:pos="579" w:val="left" w:leader="none"/>
        </w:tabs>
        <w:spacing w:line="240" w:lineRule="auto" w:before="0" w:after="0"/>
        <w:ind w:left="579" w:right="1383" w:hanging="360"/>
        <w:jc w:val="left"/>
        <w:rPr>
          <w:sz w:val="24"/>
        </w:rPr>
      </w:pPr>
      <w:r>
        <w:rPr>
          <w:sz w:val="24"/>
        </w:rPr>
        <w:t>Ensuring</w:t>
      </w:r>
      <w:r>
        <w:rPr>
          <w:spacing w:val="-3"/>
          <w:sz w:val="24"/>
        </w:rPr>
        <w:t> </w:t>
      </w:r>
      <w:r>
        <w:rPr>
          <w:sz w:val="24"/>
        </w:rPr>
        <w:t>that</w:t>
      </w:r>
      <w:r>
        <w:rPr>
          <w:spacing w:val="-3"/>
          <w:sz w:val="24"/>
        </w:rPr>
        <w:t> </w:t>
      </w:r>
      <w:r>
        <w:rPr>
          <w:sz w:val="24"/>
        </w:rPr>
        <w:t>researchers</w:t>
      </w:r>
      <w:r>
        <w:rPr>
          <w:spacing w:val="-4"/>
          <w:sz w:val="24"/>
        </w:rPr>
        <w:t> </w:t>
      </w:r>
      <w:r>
        <w:rPr>
          <w:sz w:val="24"/>
        </w:rPr>
        <w:t>are</w:t>
      </w:r>
      <w:r>
        <w:rPr>
          <w:spacing w:val="-3"/>
          <w:sz w:val="24"/>
        </w:rPr>
        <w:t> </w:t>
      </w:r>
      <w:r>
        <w:rPr>
          <w:sz w:val="24"/>
        </w:rPr>
        <w:t>knowledgeable</w:t>
      </w:r>
      <w:r>
        <w:rPr>
          <w:spacing w:val="-3"/>
          <w:sz w:val="24"/>
        </w:rPr>
        <w:t> </w:t>
      </w:r>
      <w:r>
        <w:rPr>
          <w:sz w:val="24"/>
        </w:rPr>
        <w:t>about</w:t>
      </w:r>
      <w:r>
        <w:rPr>
          <w:spacing w:val="-4"/>
          <w:sz w:val="24"/>
        </w:rPr>
        <w:t> </w:t>
      </w:r>
      <w:r>
        <w:rPr>
          <w:sz w:val="24"/>
        </w:rPr>
        <w:t>the</w:t>
      </w:r>
      <w:r>
        <w:rPr>
          <w:spacing w:val="-3"/>
          <w:sz w:val="24"/>
        </w:rPr>
        <w:t> </w:t>
      </w:r>
      <w:r>
        <w:rPr>
          <w:sz w:val="24"/>
        </w:rPr>
        <w:t>need</w:t>
      </w:r>
      <w:r>
        <w:rPr>
          <w:spacing w:val="-5"/>
          <w:sz w:val="24"/>
        </w:rPr>
        <w:t> </w:t>
      </w:r>
      <w:r>
        <w:rPr>
          <w:sz w:val="24"/>
        </w:rPr>
        <w:t>to</w:t>
      </w:r>
      <w:r>
        <w:rPr>
          <w:spacing w:val="-3"/>
          <w:sz w:val="24"/>
        </w:rPr>
        <w:t> </w:t>
      </w:r>
      <w:r>
        <w:rPr>
          <w:sz w:val="24"/>
        </w:rPr>
        <w:t>obtain</w:t>
      </w:r>
      <w:r>
        <w:rPr>
          <w:spacing w:val="-4"/>
          <w:sz w:val="24"/>
        </w:rPr>
        <w:t> </w:t>
      </w:r>
      <w:r>
        <w:rPr>
          <w:sz w:val="24"/>
        </w:rPr>
        <w:t>any</w:t>
      </w:r>
      <w:r>
        <w:rPr>
          <w:spacing w:val="-3"/>
          <w:sz w:val="24"/>
        </w:rPr>
        <w:t> </w:t>
      </w:r>
      <w:r>
        <w:rPr>
          <w:sz w:val="24"/>
        </w:rPr>
        <w:t>approvals</w:t>
      </w:r>
      <w:r>
        <w:rPr>
          <w:spacing w:val="-5"/>
          <w:sz w:val="24"/>
        </w:rPr>
        <w:t> </w:t>
      </w:r>
      <w:r>
        <w:rPr>
          <w:sz w:val="24"/>
        </w:rPr>
        <w:t>from their own organization prior to seeking review by another IRB, and that researchers know when to seek guidance</w:t>
      </w:r>
    </w:p>
    <w:p>
      <w:pPr>
        <w:pStyle w:val="ListParagraph"/>
        <w:numPr>
          <w:ilvl w:val="0"/>
          <w:numId w:val="207"/>
        </w:numPr>
        <w:tabs>
          <w:tab w:pos="579" w:val="left" w:leader="none"/>
        </w:tabs>
        <w:spacing w:line="305" w:lineRule="exact" w:before="0" w:after="0"/>
        <w:ind w:left="579" w:right="0" w:hanging="360"/>
        <w:jc w:val="left"/>
        <w:rPr>
          <w:sz w:val="24"/>
        </w:rPr>
      </w:pPr>
      <w:r>
        <w:rPr>
          <w:sz w:val="24"/>
        </w:rPr>
        <w:t>Complying</w:t>
      </w:r>
      <w:r>
        <w:rPr>
          <w:spacing w:val="-4"/>
          <w:sz w:val="24"/>
        </w:rPr>
        <w:t> </w:t>
      </w:r>
      <w:r>
        <w:rPr>
          <w:sz w:val="24"/>
        </w:rPr>
        <w:t>with</w:t>
      </w:r>
      <w:r>
        <w:rPr>
          <w:spacing w:val="-3"/>
          <w:sz w:val="24"/>
        </w:rPr>
        <w:t> </w:t>
      </w:r>
      <w:r>
        <w:rPr>
          <w:sz w:val="24"/>
        </w:rPr>
        <w:t>the</w:t>
      </w:r>
      <w:r>
        <w:rPr>
          <w:spacing w:val="-2"/>
          <w:sz w:val="24"/>
        </w:rPr>
        <w:t> </w:t>
      </w:r>
      <w:r>
        <w:rPr>
          <w:sz w:val="24"/>
        </w:rPr>
        <w:t>determinations</w:t>
      </w:r>
      <w:r>
        <w:rPr>
          <w:spacing w:val="-3"/>
          <w:sz w:val="24"/>
        </w:rPr>
        <w:t> </w:t>
      </w:r>
      <w:r>
        <w:rPr>
          <w:sz w:val="24"/>
        </w:rPr>
        <w:t>and</w:t>
      </w:r>
      <w:r>
        <w:rPr>
          <w:spacing w:val="-2"/>
          <w:sz w:val="24"/>
        </w:rPr>
        <w:t> </w:t>
      </w:r>
      <w:r>
        <w:rPr>
          <w:sz w:val="24"/>
        </w:rPr>
        <w:t>requirements</w:t>
      </w:r>
      <w:r>
        <w:rPr>
          <w:spacing w:val="-3"/>
          <w:sz w:val="24"/>
        </w:rPr>
        <w:t> </w:t>
      </w:r>
      <w:r>
        <w:rPr>
          <w:sz w:val="24"/>
        </w:rPr>
        <w:t>of</w:t>
      </w:r>
      <w:r>
        <w:rPr>
          <w:spacing w:val="-3"/>
          <w:sz w:val="24"/>
        </w:rPr>
        <w:t> </w:t>
      </w:r>
      <w:r>
        <w:rPr>
          <w:sz w:val="24"/>
        </w:rPr>
        <w:t>the</w:t>
      </w:r>
      <w:r>
        <w:rPr>
          <w:spacing w:val="-2"/>
          <w:sz w:val="24"/>
        </w:rPr>
        <w:t> </w:t>
      </w:r>
      <w:r>
        <w:rPr>
          <w:sz w:val="24"/>
        </w:rPr>
        <w:t>reviewing</w:t>
      </w:r>
      <w:r>
        <w:rPr>
          <w:spacing w:val="-3"/>
          <w:sz w:val="24"/>
        </w:rPr>
        <w:t> </w:t>
      </w:r>
      <w:r>
        <w:rPr>
          <w:spacing w:val="-5"/>
          <w:sz w:val="24"/>
        </w:rPr>
        <w:t>IRB</w:t>
      </w:r>
    </w:p>
    <w:p>
      <w:pPr>
        <w:pStyle w:val="ListParagraph"/>
        <w:numPr>
          <w:ilvl w:val="0"/>
          <w:numId w:val="207"/>
        </w:numPr>
        <w:tabs>
          <w:tab w:pos="579" w:val="left" w:leader="none"/>
        </w:tabs>
        <w:spacing w:line="305" w:lineRule="exact" w:before="0" w:after="0"/>
        <w:ind w:left="579" w:right="0" w:hanging="360"/>
        <w:jc w:val="left"/>
        <w:rPr>
          <w:sz w:val="24"/>
        </w:rPr>
      </w:pPr>
      <w:r>
        <w:rPr>
          <w:sz w:val="24"/>
        </w:rPr>
        <w:t>Providing</w:t>
      </w:r>
      <w:r>
        <w:rPr>
          <w:spacing w:val="-5"/>
          <w:sz w:val="24"/>
        </w:rPr>
        <w:t> </w:t>
      </w:r>
      <w:r>
        <w:rPr>
          <w:sz w:val="24"/>
        </w:rPr>
        <w:t>the</w:t>
      </w:r>
      <w:r>
        <w:rPr>
          <w:spacing w:val="-2"/>
          <w:sz w:val="24"/>
        </w:rPr>
        <w:t> </w:t>
      </w:r>
      <w:r>
        <w:rPr>
          <w:sz w:val="24"/>
        </w:rPr>
        <w:t>reviewing</w:t>
      </w:r>
      <w:r>
        <w:rPr>
          <w:spacing w:val="-4"/>
          <w:sz w:val="24"/>
        </w:rPr>
        <w:t> </w:t>
      </w:r>
      <w:r>
        <w:rPr>
          <w:sz w:val="24"/>
        </w:rPr>
        <w:t>IRB</w:t>
      </w:r>
      <w:r>
        <w:rPr>
          <w:spacing w:val="-3"/>
          <w:sz w:val="24"/>
        </w:rPr>
        <w:t> </w:t>
      </w:r>
      <w:r>
        <w:rPr>
          <w:sz w:val="24"/>
        </w:rPr>
        <w:t>with</w:t>
      </w:r>
      <w:r>
        <w:rPr>
          <w:spacing w:val="-4"/>
          <w:sz w:val="24"/>
        </w:rPr>
        <w:t> </w:t>
      </w:r>
      <w:r>
        <w:rPr>
          <w:sz w:val="24"/>
        </w:rPr>
        <w:t>requested</w:t>
      </w:r>
      <w:r>
        <w:rPr>
          <w:spacing w:val="-3"/>
          <w:sz w:val="24"/>
        </w:rPr>
        <w:t> </w:t>
      </w:r>
      <w:r>
        <w:rPr>
          <w:sz w:val="24"/>
        </w:rPr>
        <w:t>information</w:t>
      </w:r>
      <w:r>
        <w:rPr>
          <w:spacing w:val="-4"/>
          <w:sz w:val="24"/>
        </w:rPr>
        <w:t> </w:t>
      </w:r>
      <w:r>
        <w:rPr>
          <w:sz w:val="24"/>
        </w:rPr>
        <w:t>about</w:t>
      </w:r>
      <w:r>
        <w:rPr>
          <w:spacing w:val="-2"/>
          <w:sz w:val="24"/>
        </w:rPr>
        <w:t> </w:t>
      </w:r>
      <w:r>
        <w:rPr>
          <w:sz w:val="24"/>
        </w:rPr>
        <w:t>local</w:t>
      </w:r>
      <w:r>
        <w:rPr>
          <w:spacing w:val="-3"/>
          <w:sz w:val="24"/>
        </w:rPr>
        <w:t> </w:t>
      </w:r>
      <w:r>
        <w:rPr>
          <w:sz w:val="24"/>
        </w:rPr>
        <w:t>requirements</w:t>
      </w:r>
      <w:r>
        <w:rPr>
          <w:spacing w:val="-3"/>
          <w:sz w:val="24"/>
        </w:rPr>
        <w:t> </w:t>
      </w:r>
      <w:r>
        <w:rPr>
          <w:sz w:val="24"/>
        </w:rPr>
        <w:t>or</w:t>
      </w:r>
      <w:r>
        <w:rPr>
          <w:spacing w:val="-3"/>
          <w:sz w:val="24"/>
        </w:rPr>
        <w:t> </w:t>
      </w:r>
      <w:r>
        <w:rPr>
          <w:spacing w:val="-2"/>
          <w:sz w:val="24"/>
        </w:rPr>
        <w:t>local</w:t>
      </w:r>
    </w:p>
    <w:p>
      <w:pPr>
        <w:pStyle w:val="BodyText"/>
        <w:ind w:left="579"/>
      </w:pPr>
      <w:r>
        <w:rPr/>
        <w:t>research</w:t>
      </w:r>
      <w:r>
        <w:rPr>
          <w:spacing w:val="-4"/>
        </w:rPr>
        <w:t> </w:t>
      </w:r>
      <w:r>
        <w:rPr/>
        <w:t>context</w:t>
      </w:r>
      <w:r>
        <w:rPr>
          <w:spacing w:val="-2"/>
        </w:rPr>
        <w:t> </w:t>
      </w:r>
      <w:r>
        <w:rPr/>
        <w:t>issues</w:t>
      </w:r>
      <w:r>
        <w:rPr>
          <w:spacing w:val="-3"/>
        </w:rPr>
        <w:t> </w:t>
      </w:r>
      <w:r>
        <w:rPr/>
        <w:t>relevant</w:t>
      </w:r>
      <w:r>
        <w:rPr>
          <w:spacing w:val="-2"/>
        </w:rPr>
        <w:t> </w:t>
      </w:r>
      <w:r>
        <w:rPr/>
        <w:t>to</w:t>
      </w:r>
      <w:r>
        <w:rPr>
          <w:spacing w:val="-3"/>
        </w:rPr>
        <w:t> </w:t>
      </w:r>
      <w:r>
        <w:rPr/>
        <w:t>the</w:t>
      </w:r>
      <w:r>
        <w:rPr>
          <w:spacing w:val="-2"/>
        </w:rPr>
        <w:t> </w:t>
      </w:r>
      <w:r>
        <w:rPr/>
        <w:t>IRB’s</w:t>
      </w:r>
      <w:r>
        <w:rPr>
          <w:spacing w:val="-3"/>
        </w:rPr>
        <w:t> </w:t>
      </w:r>
      <w:r>
        <w:rPr/>
        <w:t>determination,</w:t>
      </w:r>
      <w:r>
        <w:rPr>
          <w:spacing w:val="-3"/>
        </w:rPr>
        <w:t> </w:t>
      </w:r>
      <w:r>
        <w:rPr/>
        <w:t>prior</w:t>
      </w:r>
      <w:r>
        <w:rPr>
          <w:spacing w:val="-2"/>
        </w:rPr>
        <w:t> </w:t>
      </w:r>
      <w:r>
        <w:rPr/>
        <w:t>to</w:t>
      </w:r>
      <w:r>
        <w:rPr>
          <w:spacing w:val="-3"/>
        </w:rPr>
        <w:t> </w:t>
      </w:r>
      <w:r>
        <w:rPr/>
        <w:t>IRB</w:t>
      </w:r>
      <w:r>
        <w:rPr>
          <w:spacing w:val="-2"/>
        </w:rPr>
        <w:t> review.</w:t>
      </w:r>
    </w:p>
    <w:p>
      <w:pPr>
        <w:pStyle w:val="ListParagraph"/>
        <w:numPr>
          <w:ilvl w:val="0"/>
          <w:numId w:val="207"/>
        </w:numPr>
        <w:tabs>
          <w:tab w:pos="579" w:val="left" w:leader="none"/>
        </w:tabs>
        <w:spacing w:line="240" w:lineRule="auto" w:before="0" w:after="0"/>
        <w:ind w:left="579" w:right="0" w:hanging="360"/>
        <w:jc w:val="left"/>
        <w:rPr>
          <w:sz w:val="24"/>
        </w:rPr>
      </w:pPr>
      <w:r>
        <w:rPr>
          <w:sz w:val="24"/>
        </w:rPr>
        <w:t>Notifying</w:t>
      </w:r>
      <w:r>
        <w:rPr>
          <w:spacing w:val="-2"/>
          <w:sz w:val="24"/>
        </w:rPr>
        <w:t> </w:t>
      </w:r>
      <w:r>
        <w:rPr>
          <w:sz w:val="24"/>
        </w:rPr>
        <w:t>the</w:t>
      </w:r>
      <w:r>
        <w:rPr>
          <w:spacing w:val="-2"/>
          <w:sz w:val="24"/>
        </w:rPr>
        <w:t> </w:t>
      </w:r>
      <w:r>
        <w:rPr>
          <w:sz w:val="24"/>
        </w:rPr>
        <w:t>reviewing</w:t>
      </w:r>
      <w:r>
        <w:rPr>
          <w:spacing w:val="-3"/>
          <w:sz w:val="24"/>
        </w:rPr>
        <w:t> </w:t>
      </w:r>
      <w:r>
        <w:rPr>
          <w:sz w:val="24"/>
        </w:rPr>
        <w:t>IRB</w:t>
      </w:r>
      <w:r>
        <w:rPr>
          <w:spacing w:val="-2"/>
          <w:sz w:val="24"/>
        </w:rPr>
        <w:t> </w:t>
      </w:r>
      <w:r>
        <w:rPr>
          <w:sz w:val="24"/>
        </w:rPr>
        <w:t>when</w:t>
      </w:r>
      <w:r>
        <w:rPr>
          <w:spacing w:val="-2"/>
          <w:sz w:val="24"/>
        </w:rPr>
        <w:t> </w:t>
      </w:r>
      <w:r>
        <w:rPr>
          <w:sz w:val="24"/>
        </w:rPr>
        <w:t>local</w:t>
      </w:r>
      <w:r>
        <w:rPr>
          <w:spacing w:val="-2"/>
          <w:sz w:val="24"/>
        </w:rPr>
        <w:t> </w:t>
      </w:r>
      <w:r>
        <w:rPr>
          <w:sz w:val="24"/>
        </w:rPr>
        <w:t>policies</w:t>
      </w:r>
      <w:r>
        <w:rPr>
          <w:spacing w:val="-3"/>
          <w:sz w:val="24"/>
        </w:rPr>
        <w:t> </w:t>
      </w:r>
      <w:r>
        <w:rPr>
          <w:sz w:val="24"/>
        </w:rPr>
        <w:t>that</w:t>
      </w:r>
      <w:r>
        <w:rPr>
          <w:spacing w:val="-1"/>
          <w:sz w:val="24"/>
        </w:rPr>
        <w:t> </w:t>
      </w:r>
      <w:r>
        <w:rPr>
          <w:sz w:val="24"/>
        </w:rPr>
        <w:t>impact</w:t>
      </w:r>
      <w:r>
        <w:rPr>
          <w:spacing w:val="-2"/>
          <w:sz w:val="24"/>
        </w:rPr>
        <w:t> </w:t>
      </w:r>
      <w:r>
        <w:rPr>
          <w:sz w:val="24"/>
        </w:rPr>
        <w:t>IRB</w:t>
      </w:r>
      <w:r>
        <w:rPr>
          <w:spacing w:val="-1"/>
          <w:sz w:val="24"/>
        </w:rPr>
        <w:t> </w:t>
      </w:r>
      <w:r>
        <w:rPr>
          <w:sz w:val="24"/>
        </w:rPr>
        <w:t>review</w:t>
      </w:r>
      <w:r>
        <w:rPr>
          <w:spacing w:val="-2"/>
          <w:sz w:val="24"/>
        </w:rPr>
        <w:t> </w:t>
      </w:r>
      <w:r>
        <w:rPr>
          <w:sz w:val="24"/>
        </w:rPr>
        <w:t>are</w:t>
      </w:r>
      <w:r>
        <w:rPr>
          <w:spacing w:val="-1"/>
          <w:sz w:val="24"/>
        </w:rPr>
        <w:t> </w:t>
      </w:r>
      <w:r>
        <w:rPr>
          <w:spacing w:val="-2"/>
          <w:sz w:val="24"/>
        </w:rPr>
        <w:t>updated.</w:t>
      </w:r>
    </w:p>
    <w:p>
      <w:pPr>
        <w:pStyle w:val="ListParagraph"/>
        <w:numPr>
          <w:ilvl w:val="0"/>
          <w:numId w:val="207"/>
        </w:numPr>
        <w:tabs>
          <w:tab w:pos="579" w:val="left" w:leader="none"/>
        </w:tabs>
        <w:spacing w:line="240" w:lineRule="auto" w:before="0" w:after="0"/>
        <w:ind w:left="579" w:right="1358" w:hanging="360"/>
        <w:jc w:val="left"/>
        <w:rPr>
          <w:sz w:val="24"/>
        </w:rPr>
      </w:pPr>
      <w:r>
        <w:rPr>
          <w:sz w:val="24"/>
        </w:rPr>
        <w:t>Ensuring</w:t>
      </w:r>
      <w:r>
        <w:rPr>
          <w:spacing w:val="-3"/>
          <w:sz w:val="24"/>
        </w:rPr>
        <w:t> </w:t>
      </w:r>
      <w:r>
        <w:rPr>
          <w:sz w:val="24"/>
        </w:rPr>
        <w:t>that</w:t>
      </w:r>
      <w:r>
        <w:rPr>
          <w:spacing w:val="-3"/>
          <w:sz w:val="24"/>
        </w:rPr>
        <w:t> </w:t>
      </w:r>
      <w:r>
        <w:rPr>
          <w:sz w:val="24"/>
        </w:rPr>
        <w:t>officials</w:t>
      </w:r>
      <w:r>
        <w:rPr>
          <w:spacing w:val="-4"/>
          <w:sz w:val="24"/>
        </w:rPr>
        <w:t> </w:t>
      </w:r>
      <w:r>
        <w:rPr>
          <w:sz w:val="24"/>
        </w:rPr>
        <w:t>of</w:t>
      </w:r>
      <w:r>
        <w:rPr>
          <w:spacing w:val="-5"/>
          <w:sz w:val="24"/>
        </w:rPr>
        <w:t> </w:t>
      </w:r>
      <w:r>
        <w:rPr>
          <w:sz w:val="24"/>
        </w:rPr>
        <w:t>the</w:t>
      </w:r>
      <w:r>
        <w:rPr>
          <w:spacing w:val="-3"/>
          <w:sz w:val="24"/>
        </w:rPr>
        <w:t> </w:t>
      </w:r>
      <w:r>
        <w:rPr>
          <w:sz w:val="24"/>
        </w:rPr>
        <w:t>relying</w:t>
      </w:r>
      <w:r>
        <w:rPr>
          <w:spacing w:val="-3"/>
          <w:sz w:val="24"/>
        </w:rPr>
        <w:t> </w:t>
      </w:r>
      <w:r>
        <w:rPr>
          <w:sz w:val="24"/>
        </w:rPr>
        <w:t>organization</w:t>
      </w:r>
      <w:r>
        <w:rPr>
          <w:spacing w:val="-4"/>
          <w:sz w:val="24"/>
        </w:rPr>
        <w:t> </w:t>
      </w:r>
      <w:r>
        <w:rPr>
          <w:sz w:val="24"/>
        </w:rPr>
        <w:t>may</w:t>
      </w:r>
      <w:r>
        <w:rPr>
          <w:spacing w:val="-3"/>
          <w:sz w:val="24"/>
        </w:rPr>
        <w:t> </w:t>
      </w:r>
      <w:r>
        <w:rPr>
          <w:sz w:val="24"/>
        </w:rPr>
        <w:t>not</w:t>
      </w:r>
      <w:r>
        <w:rPr>
          <w:spacing w:val="-3"/>
          <w:sz w:val="24"/>
        </w:rPr>
        <w:t> </w:t>
      </w:r>
      <w:r>
        <w:rPr>
          <w:sz w:val="24"/>
        </w:rPr>
        <w:t>approve</w:t>
      </w:r>
      <w:r>
        <w:rPr>
          <w:spacing w:val="-3"/>
          <w:sz w:val="24"/>
        </w:rPr>
        <w:t> </w:t>
      </w:r>
      <w:r>
        <w:rPr>
          <w:sz w:val="24"/>
        </w:rPr>
        <w:t>the</w:t>
      </w:r>
      <w:r>
        <w:rPr>
          <w:spacing w:val="-3"/>
          <w:sz w:val="24"/>
        </w:rPr>
        <w:t> </w:t>
      </w:r>
      <w:r>
        <w:rPr>
          <w:sz w:val="24"/>
        </w:rPr>
        <w:t>research</w:t>
      </w:r>
      <w:r>
        <w:rPr>
          <w:spacing w:val="-3"/>
          <w:sz w:val="24"/>
        </w:rPr>
        <w:t> </w:t>
      </w:r>
      <w:r>
        <w:rPr>
          <w:sz w:val="24"/>
        </w:rPr>
        <w:t>if</w:t>
      </w:r>
      <w:r>
        <w:rPr>
          <w:spacing w:val="-4"/>
          <w:sz w:val="24"/>
        </w:rPr>
        <w:t> </w:t>
      </w:r>
      <w:r>
        <w:rPr>
          <w:sz w:val="24"/>
        </w:rPr>
        <w:t>it</w:t>
      </w:r>
      <w:r>
        <w:rPr>
          <w:spacing w:val="-3"/>
          <w:sz w:val="24"/>
        </w:rPr>
        <w:t> </w:t>
      </w:r>
      <w:r>
        <w:rPr>
          <w:sz w:val="24"/>
        </w:rPr>
        <w:t>has</w:t>
      </w:r>
      <w:r>
        <w:rPr>
          <w:spacing w:val="-4"/>
          <w:sz w:val="24"/>
        </w:rPr>
        <w:t> </w:t>
      </w:r>
      <w:r>
        <w:rPr>
          <w:sz w:val="24"/>
        </w:rPr>
        <w:t>not been approved by the reviewing IRB</w:t>
      </w:r>
    </w:p>
    <w:p>
      <w:pPr>
        <w:pStyle w:val="ListParagraph"/>
        <w:spacing w:after="0" w:line="240" w:lineRule="auto"/>
        <w:jc w:val="left"/>
        <w:rPr>
          <w:sz w:val="24"/>
        </w:rPr>
        <w:sectPr>
          <w:pgSz w:w="12240" w:h="15840"/>
          <w:pgMar w:header="0" w:footer="2536" w:top="1340" w:bottom="2720" w:left="1080" w:right="360"/>
        </w:sectPr>
      </w:pPr>
    </w:p>
    <w:p>
      <w:pPr>
        <w:pStyle w:val="ListParagraph"/>
        <w:numPr>
          <w:ilvl w:val="0"/>
          <w:numId w:val="207"/>
        </w:numPr>
        <w:tabs>
          <w:tab w:pos="579" w:val="left" w:leader="none"/>
        </w:tabs>
        <w:spacing w:line="240" w:lineRule="auto" w:before="79" w:after="0"/>
        <w:ind w:left="579" w:right="1041" w:hanging="360"/>
        <w:jc w:val="left"/>
        <w:rPr>
          <w:sz w:val="24"/>
        </w:rPr>
      </w:pPr>
      <w:r>
        <w:rPr>
          <w:sz w:val="24"/>
        </w:rPr>
        <w:t>Acknowledging</w:t>
      </w:r>
      <w:r>
        <w:rPr>
          <w:spacing w:val="-3"/>
          <w:sz w:val="24"/>
        </w:rPr>
        <w:t> </w:t>
      </w:r>
      <w:r>
        <w:rPr>
          <w:sz w:val="24"/>
        </w:rPr>
        <w:t>that</w:t>
      </w:r>
      <w:r>
        <w:rPr>
          <w:spacing w:val="-3"/>
          <w:sz w:val="24"/>
        </w:rPr>
        <w:t> </w:t>
      </w:r>
      <w:r>
        <w:rPr>
          <w:sz w:val="24"/>
        </w:rPr>
        <w:t>researchers</w:t>
      </w:r>
      <w:r>
        <w:rPr>
          <w:spacing w:val="-4"/>
          <w:sz w:val="24"/>
        </w:rPr>
        <w:t> </w:t>
      </w:r>
      <w:r>
        <w:rPr>
          <w:sz w:val="24"/>
        </w:rPr>
        <w:t>must</w:t>
      </w:r>
      <w:r>
        <w:rPr>
          <w:spacing w:val="-3"/>
          <w:sz w:val="24"/>
        </w:rPr>
        <w:t> </w:t>
      </w:r>
      <w:r>
        <w:rPr>
          <w:sz w:val="24"/>
        </w:rPr>
        <w:t>cooperate</w:t>
      </w:r>
      <w:r>
        <w:rPr>
          <w:spacing w:val="-2"/>
          <w:sz w:val="24"/>
        </w:rPr>
        <w:t> </w:t>
      </w:r>
      <w:r>
        <w:rPr>
          <w:sz w:val="24"/>
        </w:rPr>
        <w:t>in</w:t>
      </w:r>
      <w:r>
        <w:rPr>
          <w:spacing w:val="-4"/>
          <w:sz w:val="24"/>
        </w:rPr>
        <w:t> </w:t>
      </w:r>
      <w:r>
        <w:rPr>
          <w:sz w:val="24"/>
        </w:rPr>
        <w:t>the</w:t>
      </w:r>
      <w:r>
        <w:rPr>
          <w:spacing w:val="-3"/>
          <w:sz w:val="24"/>
        </w:rPr>
        <w:t> </w:t>
      </w:r>
      <w:r>
        <w:rPr>
          <w:sz w:val="24"/>
        </w:rPr>
        <w:t>reviewing</w:t>
      </w:r>
      <w:r>
        <w:rPr>
          <w:spacing w:val="-3"/>
          <w:sz w:val="24"/>
        </w:rPr>
        <w:t> </w:t>
      </w:r>
      <w:r>
        <w:rPr>
          <w:sz w:val="24"/>
        </w:rPr>
        <w:t>IRB’s</w:t>
      </w:r>
      <w:r>
        <w:rPr>
          <w:spacing w:val="-4"/>
          <w:sz w:val="24"/>
        </w:rPr>
        <w:t> </w:t>
      </w:r>
      <w:r>
        <w:rPr>
          <w:sz w:val="24"/>
        </w:rPr>
        <w:t>responsibility</w:t>
      </w:r>
      <w:r>
        <w:rPr>
          <w:spacing w:val="-4"/>
          <w:sz w:val="24"/>
        </w:rPr>
        <w:t> </w:t>
      </w:r>
      <w:r>
        <w:rPr>
          <w:sz w:val="24"/>
        </w:rPr>
        <w:t>for</w:t>
      </w:r>
      <w:r>
        <w:rPr>
          <w:spacing w:val="-3"/>
          <w:sz w:val="24"/>
        </w:rPr>
        <w:t> </w:t>
      </w:r>
      <w:r>
        <w:rPr>
          <w:sz w:val="24"/>
        </w:rPr>
        <w:t>initial and continuing review, record keeping, and reporting, and that all information requested by the reviewing IRB must be provided in a timely manner.</w:t>
      </w:r>
    </w:p>
    <w:p>
      <w:pPr>
        <w:pStyle w:val="ListParagraph"/>
        <w:numPr>
          <w:ilvl w:val="0"/>
          <w:numId w:val="207"/>
        </w:numPr>
        <w:tabs>
          <w:tab w:pos="579" w:val="left" w:leader="none"/>
        </w:tabs>
        <w:spacing w:line="240" w:lineRule="auto" w:before="1" w:after="0"/>
        <w:ind w:left="579" w:right="1080" w:hanging="360"/>
        <w:jc w:val="left"/>
        <w:rPr>
          <w:sz w:val="24"/>
        </w:rPr>
      </w:pPr>
      <w:r>
        <w:rPr>
          <w:sz w:val="24"/>
        </w:rPr>
        <w:t>Requiring</w:t>
      </w:r>
      <w:r>
        <w:rPr>
          <w:spacing w:val="-3"/>
          <w:sz w:val="24"/>
        </w:rPr>
        <w:t> </w:t>
      </w:r>
      <w:r>
        <w:rPr>
          <w:sz w:val="24"/>
        </w:rPr>
        <w:t>researchers</w:t>
      </w:r>
      <w:r>
        <w:rPr>
          <w:spacing w:val="-4"/>
          <w:sz w:val="24"/>
        </w:rPr>
        <w:t> </w:t>
      </w:r>
      <w:r>
        <w:rPr>
          <w:sz w:val="24"/>
        </w:rPr>
        <w:t>and</w:t>
      </w:r>
      <w:r>
        <w:rPr>
          <w:spacing w:val="-4"/>
          <w:sz w:val="24"/>
        </w:rPr>
        <w:t> </w:t>
      </w:r>
      <w:r>
        <w:rPr>
          <w:sz w:val="24"/>
        </w:rPr>
        <w:t>research</w:t>
      </w:r>
      <w:r>
        <w:rPr>
          <w:spacing w:val="-4"/>
          <w:sz w:val="24"/>
        </w:rPr>
        <w:t> </w:t>
      </w:r>
      <w:r>
        <w:rPr>
          <w:sz w:val="24"/>
        </w:rPr>
        <w:t>staff</w:t>
      </w:r>
      <w:r>
        <w:rPr>
          <w:spacing w:val="-4"/>
          <w:sz w:val="24"/>
        </w:rPr>
        <w:t> </w:t>
      </w:r>
      <w:r>
        <w:rPr>
          <w:sz w:val="24"/>
        </w:rPr>
        <w:t>disclose</w:t>
      </w:r>
      <w:r>
        <w:rPr>
          <w:spacing w:val="-3"/>
          <w:sz w:val="24"/>
        </w:rPr>
        <w:t> </w:t>
      </w:r>
      <w:r>
        <w:rPr>
          <w:sz w:val="24"/>
        </w:rPr>
        <w:t>conflicts</w:t>
      </w:r>
      <w:r>
        <w:rPr>
          <w:spacing w:val="-4"/>
          <w:sz w:val="24"/>
        </w:rPr>
        <w:t> </w:t>
      </w:r>
      <w:r>
        <w:rPr>
          <w:sz w:val="24"/>
        </w:rPr>
        <w:t>of</w:t>
      </w:r>
      <w:r>
        <w:rPr>
          <w:spacing w:val="-4"/>
          <w:sz w:val="24"/>
        </w:rPr>
        <w:t> </w:t>
      </w:r>
      <w:r>
        <w:rPr>
          <w:sz w:val="24"/>
        </w:rPr>
        <w:t>interest</w:t>
      </w:r>
      <w:r>
        <w:rPr>
          <w:spacing w:val="-3"/>
          <w:sz w:val="24"/>
        </w:rPr>
        <w:t> </w:t>
      </w:r>
      <w:r>
        <w:rPr>
          <w:sz w:val="24"/>
        </w:rPr>
        <w:t>according</w:t>
      </w:r>
      <w:r>
        <w:rPr>
          <w:spacing w:val="-3"/>
          <w:sz w:val="24"/>
        </w:rPr>
        <w:t> </w:t>
      </w:r>
      <w:r>
        <w:rPr>
          <w:sz w:val="24"/>
        </w:rPr>
        <w:t>to</w:t>
      </w:r>
      <w:r>
        <w:rPr>
          <w:spacing w:val="-4"/>
          <w:sz w:val="24"/>
        </w:rPr>
        <w:t> </w:t>
      </w:r>
      <w:r>
        <w:rPr>
          <w:sz w:val="24"/>
        </w:rPr>
        <w:t>the</w:t>
      </w:r>
      <w:r>
        <w:rPr>
          <w:spacing w:val="-3"/>
          <w:sz w:val="24"/>
        </w:rPr>
        <w:t> </w:t>
      </w:r>
      <w:r>
        <w:rPr>
          <w:sz w:val="24"/>
        </w:rPr>
        <w:t>process agreed upon between the organization and reviewing IRB, and comply with any conflict of interest management plans that may result.</w:t>
      </w:r>
    </w:p>
    <w:p>
      <w:pPr>
        <w:pStyle w:val="ListParagraph"/>
        <w:numPr>
          <w:ilvl w:val="0"/>
          <w:numId w:val="207"/>
        </w:numPr>
        <w:tabs>
          <w:tab w:pos="579" w:val="left" w:leader="none"/>
        </w:tabs>
        <w:spacing w:line="240" w:lineRule="auto" w:before="0" w:after="0"/>
        <w:ind w:left="579" w:right="1521" w:hanging="360"/>
        <w:jc w:val="left"/>
        <w:rPr>
          <w:sz w:val="24"/>
        </w:rPr>
      </w:pPr>
      <w:r>
        <w:rPr>
          <w:sz w:val="24"/>
        </w:rPr>
        <w:t>Reporting promptly to the reviewing IRB any proposed changes to the research. The investigator</w:t>
      </w:r>
      <w:r>
        <w:rPr>
          <w:spacing w:val="-4"/>
          <w:sz w:val="24"/>
        </w:rPr>
        <w:t> </w:t>
      </w:r>
      <w:r>
        <w:rPr>
          <w:sz w:val="24"/>
        </w:rPr>
        <w:t>cannot</w:t>
      </w:r>
      <w:r>
        <w:rPr>
          <w:spacing w:val="-3"/>
          <w:sz w:val="24"/>
        </w:rPr>
        <w:t> </w:t>
      </w:r>
      <w:r>
        <w:rPr>
          <w:sz w:val="24"/>
        </w:rPr>
        <w:t>implement</w:t>
      </w:r>
      <w:r>
        <w:rPr>
          <w:spacing w:val="-3"/>
          <w:sz w:val="24"/>
        </w:rPr>
        <w:t> </w:t>
      </w:r>
      <w:r>
        <w:rPr>
          <w:sz w:val="24"/>
        </w:rPr>
        <w:t>changes</w:t>
      </w:r>
      <w:r>
        <w:rPr>
          <w:spacing w:val="-4"/>
          <w:sz w:val="24"/>
        </w:rPr>
        <w:t> </w:t>
      </w:r>
      <w:r>
        <w:rPr>
          <w:sz w:val="24"/>
        </w:rPr>
        <w:t>to</w:t>
      </w:r>
      <w:r>
        <w:rPr>
          <w:spacing w:val="-3"/>
          <w:sz w:val="24"/>
        </w:rPr>
        <w:t> </w:t>
      </w:r>
      <w:r>
        <w:rPr>
          <w:sz w:val="24"/>
        </w:rPr>
        <w:t>the</w:t>
      </w:r>
      <w:r>
        <w:rPr>
          <w:spacing w:val="-3"/>
          <w:sz w:val="24"/>
        </w:rPr>
        <w:t> </w:t>
      </w:r>
      <w:r>
        <w:rPr>
          <w:sz w:val="24"/>
        </w:rPr>
        <w:t>research</w:t>
      </w:r>
      <w:r>
        <w:rPr>
          <w:spacing w:val="-4"/>
          <w:sz w:val="24"/>
        </w:rPr>
        <w:t> </w:t>
      </w:r>
      <w:r>
        <w:rPr>
          <w:sz w:val="24"/>
        </w:rPr>
        <w:t>(including</w:t>
      </w:r>
      <w:r>
        <w:rPr>
          <w:spacing w:val="-3"/>
          <w:sz w:val="24"/>
        </w:rPr>
        <w:t> </w:t>
      </w:r>
      <w:r>
        <w:rPr>
          <w:sz w:val="24"/>
        </w:rPr>
        <w:t>changes</w:t>
      </w:r>
      <w:r>
        <w:rPr>
          <w:spacing w:val="-4"/>
          <w:sz w:val="24"/>
        </w:rPr>
        <w:t> </w:t>
      </w:r>
      <w:r>
        <w:rPr>
          <w:sz w:val="24"/>
        </w:rPr>
        <w:t>in</w:t>
      </w:r>
      <w:r>
        <w:rPr>
          <w:spacing w:val="-4"/>
          <w:sz w:val="24"/>
        </w:rPr>
        <w:t> </w:t>
      </w:r>
      <w:r>
        <w:rPr>
          <w:sz w:val="24"/>
        </w:rPr>
        <w:t>the</w:t>
      </w:r>
      <w:r>
        <w:rPr>
          <w:spacing w:val="-3"/>
          <w:sz w:val="24"/>
        </w:rPr>
        <w:t> </w:t>
      </w:r>
      <w:r>
        <w:rPr>
          <w:sz w:val="24"/>
        </w:rPr>
        <w:t>consent document) without prior IRB review and approval, except where necessary to eliminate apparent immediate hazards to the participants.</w:t>
      </w:r>
    </w:p>
    <w:p>
      <w:pPr>
        <w:pStyle w:val="ListParagraph"/>
        <w:numPr>
          <w:ilvl w:val="0"/>
          <w:numId w:val="207"/>
        </w:numPr>
        <w:tabs>
          <w:tab w:pos="579" w:val="left" w:leader="none"/>
        </w:tabs>
        <w:spacing w:line="240" w:lineRule="auto" w:before="0" w:after="0"/>
        <w:ind w:left="579" w:right="1138" w:hanging="360"/>
        <w:jc w:val="left"/>
        <w:rPr>
          <w:sz w:val="24"/>
        </w:rPr>
      </w:pPr>
      <w:r>
        <w:rPr>
          <w:sz w:val="24"/>
        </w:rPr>
        <w:t>Ensuring researchers will not enroll participants in research prior to review and approval by the</w:t>
      </w:r>
      <w:r>
        <w:rPr>
          <w:spacing w:val="-3"/>
          <w:sz w:val="24"/>
        </w:rPr>
        <w:t> </w:t>
      </w:r>
      <w:r>
        <w:rPr>
          <w:sz w:val="24"/>
        </w:rPr>
        <w:t>reviewing</w:t>
      </w:r>
      <w:r>
        <w:rPr>
          <w:spacing w:val="-3"/>
          <w:sz w:val="24"/>
        </w:rPr>
        <w:t> </w:t>
      </w:r>
      <w:r>
        <w:rPr>
          <w:sz w:val="24"/>
        </w:rPr>
        <w:t>IRB,</w:t>
      </w:r>
      <w:r>
        <w:rPr>
          <w:spacing w:val="-3"/>
          <w:sz w:val="24"/>
        </w:rPr>
        <w:t> </w:t>
      </w:r>
      <w:r>
        <w:rPr>
          <w:sz w:val="24"/>
        </w:rPr>
        <w:t>and</w:t>
      </w:r>
      <w:r>
        <w:rPr>
          <w:spacing w:val="-4"/>
          <w:sz w:val="24"/>
        </w:rPr>
        <w:t> </w:t>
      </w:r>
      <w:r>
        <w:rPr>
          <w:sz w:val="24"/>
        </w:rPr>
        <w:t>meeting</w:t>
      </w:r>
      <w:r>
        <w:rPr>
          <w:spacing w:val="-3"/>
          <w:sz w:val="24"/>
        </w:rPr>
        <w:t> </w:t>
      </w:r>
      <w:r>
        <w:rPr>
          <w:sz w:val="24"/>
        </w:rPr>
        <w:t>all</w:t>
      </w:r>
      <w:r>
        <w:rPr>
          <w:spacing w:val="-3"/>
          <w:sz w:val="24"/>
        </w:rPr>
        <w:t> </w:t>
      </w:r>
      <w:r>
        <w:rPr>
          <w:sz w:val="24"/>
        </w:rPr>
        <w:t>other</w:t>
      </w:r>
      <w:r>
        <w:rPr>
          <w:spacing w:val="-3"/>
          <w:sz w:val="24"/>
        </w:rPr>
        <w:t> </w:t>
      </w:r>
      <w:r>
        <w:rPr>
          <w:sz w:val="24"/>
        </w:rPr>
        <w:t>applicable</w:t>
      </w:r>
      <w:r>
        <w:rPr>
          <w:spacing w:val="-3"/>
          <w:sz w:val="24"/>
        </w:rPr>
        <w:t> </w:t>
      </w:r>
      <w:r>
        <w:rPr>
          <w:sz w:val="24"/>
        </w:rPr>
        <w:t>requirements</w:t>
      </w:r>
      <w:r>
        <w:rPr>
          <w:spacing w:val="-4"/>
          <w:sz w:val="24"/>
        </w:rPr>
        <w:t> </w:t>
      </w:r>
      <w:r>
        <w:rPr>
          <w:sz w:val="24"/>
        </w:rPr>
        <w:t>and</w:t>
      </w:r>
      <w:r>
        <w:rPr>
          <w:spacing w:val="-4"/>
          <w:sz w:val="24"/>
        </w:rPr>
        <w:t> </w:t>
      </w:r>
      <w:r>
        <w:rPr>
          <w:sz w:val="24"/>
        </w:rPr>
        <w:t>approvals</w:t>
      </w:r>
      <w:r>
        <w:rPr>
          <w:spacing w:val="-4"/>
          <w:sz w:val="24"/>
        </w:rPr>
        <w:t> </w:t>
      </w:r>
      <w:r>
        <w:rPr>
          <w:sz w:val="24"/>
        </w:rPr>
        <w:t>for</w:t>
      </w:r>
      <w:r>
        <w:rPr>
          <w:spacing w:val="-3"/>
          <w:sz w:val="24"/>
        </w:rPr>
        <w:t> </w:t>
      </w:r>
      <w:r>
        <w:rPr>
          <w:sz w:val="24"/>
        </w:rPr>
        <w:t>the</w:t>
      </w:r>
      <w:r>
        <w:rPr>
          <w:spacing w:val="-3"/>
          <w:sz w:val="24"/>
        </w:rPr>
        <w:t> </w:t>
      </w:r>
      <w:r>
        <w:rPr>
          <w:sz w:val="24"/>
        </w:rPr>
        <w:t>study</w:t>
      </w:r>
    </w:p>
    <w:p>
      <w:pPr>
        <w:pStyle w:val="ListParagraph"/>
        <w:numPr>
          <w:ilvl w:val="0"/>
          <w:numId w:val="207"/>
        </w:numPr>
        <w:tabs>
          <w:tab w:pos="579" w:val="left" w:leader="none"/>
        </w:tabs>
        <w:spacing w:line="240" w:lineRule="auto" w:before="0" w:after="0"/>
        <w:ind w:left="579" w:right="1116" w:hanging="360"/>
        <w:jc w:val="left"/>
        <w:rPr>
          <w:sz w:val="24"/>
        </w:rPr>
      </w:pPr>
      <w:r>
        <w:rPr>
          <w:sz w:val="24"/>
        </w:rPr>
        <w:t>Ensuring</w:t>
      </w:r>
      <w:r>
        <w:rPr>
          <w:spacing w:val="-3"/>
          <w:sz w:val="24"/>
        </w:rPr>
        <w:t> </w:t>
      </w:r>
      <w:r>
        <w:rPr>
          <w:sz w:val="24"/>
        </w:rPr>
        <w:t>that</w:t>
      </w:r>
      <w:r>
        <w:rPr>
          <w:spacing w:val="-3"/>
          <w:sz w:val="24"/>
        </w:rPr>
        <w:t> </w:t>
      </w:r>
      <w:r>
        <w:rPr>
          <w:sz w:val="24"/>
        </w:rPr>
        <w:t>researchers,</w:t>
      </w:r>
      <w:r>
        <w:rPr>
          <w:spacing w:val="-3"/>
          <w:sz w:val="24"/>
        </w:rPr>
        <w:t> </w:t>
      </w:r>
      <w:r>
        <w:rPr>
          <w:sz w:val="24"/>
        </w:rPr>
        <w:t>when</w:t>
      </w:r>
      <w:r>
        <w:rPr>
          <w:spacing w:val="-4"/>
          <w:sz w:val="24"/>
        </w:rPr>
        <w:t> </w:t>
      </w:r>
      <w:r>
        <w:rPr>
          <w:sz w:val="24"/>
        </w:rPr>
        <w:t>responsible</w:t>
      </w:r>
      <w:r>
        <w:rPr>
          <w:spacing w:val="-3"/>
          <w:sz w:val="24"/>
        </w:rPr>
        <w:t> </w:t>
      </w:r>
      <w:r>
        <w:rPr>
          <w:sz w:val="24"/>
        </w:rPr>
        <w:t>for</w:t>
      </w:r>
      <w:r>
        <w:rPr>
          <w:spacing w:val="-5"/>
          <w:sz w:val="24"/>
        </w:rPr>
        <w:t> </w:t>
      </w:r>
      <w:r>
        <w:rPr>
          <w:sz w:val="24"/>
        </w:rPr>
        <w:t>enrolling</w:t>
      </w:r>
      <w:r>
        <w:rPr>
          <w:spacing w:val="-4"/>
          <w:sz w:val="24"/>
        </w:rPr>
        <w:t> </w:t>
      </w:r>
      <w:r>
        <w:rPr>
          <w:sz w:val="24"/>
        </w:rPr>
        <w:t>participants,</w:t>
      </w:r>
      <w:r>
        <w:rPr>
          <w:spacing w:val="-3"/>
          <w:sz w:val="24"/>
        </w:rPr>
        <w:t> </w:t>
      </w:r>
      <w:r>
        <w:rPr>
          <w:sz w:val="24"/>
        </w:rPr>
        <w:t>will</w:t>
      </w:r>
      <w:r>
        <w:rPr>
          <w:spacing w:val="-3"/>
          <w:sz w:val="24"/>
        </w:rPr>
        <w:t> </w:t>
      </w:r>
      <w:r>
        <w:rPr>
          <w:sz w:val="24"/>
        </w:rPr>
        <w:t>obtain,</w:t>
      </w:r>
      <w:r>
        <w:rPr>
          <w:spacing w:val="-3"/>
          <w:sz w:val="24"/>
        </w:rPr>
        <w:t> </w:t>
      </w:r>
      <w:r>
        <w:rPr>
          <w:sz w:val="24"/>
        </w:rPr>
        <w:t>document, and maintain records of consent for each participant or each participant’s legally authorized </w:t>
      </w:r>
      <w:r>
        <w:rPr>
          <w:spacing w:val="-2"/>
          <w:sz w:val="24"/>
        </w:rPr>
        <w:t>representative</w:t>
      </w:r>
    </w:p>
    <w:p>
      <w:pPr>
        <w:pStyle w:val="ListParagraph"/>
        <w:numPr>
          <w:ilvl w:val="0"/>
          <w:numId w:val="207"/>
        </w:numPr>
        <w:tabs>
          <w:tab w:pos="579" w:val="left" w:leader="none"/>
        </w:tabs>
        <w:spacing w:line="240" w:lineRule="auto" w:before="0" w:after="0"/>
        <w:ind w:left="579" w:right="1597" w:hanging="360"/>
        <w:jc w:val="left"/>
        <w:rPr>
          <w:sz w:val="24"/>
        </w:rPr>
      </w:pPr>
      <w:r>
        <w:rPr>
          <w:sz w:val="24"/>
        </w:rPr>
        <w:t>Reporting promptly to the reviewing IRB any unanticipated problems involving risks to participants</w:t>
      </w:r>
      <w:r>
        <w:rPr>
          <w:spacing w:val="-5"/>
          <w:sz w:val="24"/>
        </w:rPr>
        <w:t> </w:t>
      </w:r>
      <w:r>
        <w:rPr>
          <w:sz w:val="24"/>
        </w:rPr>
        <w:t>or</w:t>
      </w:r>
      <w:r>
        <w:rPr>
          <w:spacing w:val="-3"/>
          <w:sz w:val="24"/>
        </w:rPr>
        <w:t> </w:t>
      </w:r>
      <w:r>
        <w:rPr>
          <w:sz w:val="24"/>
        </w:rPr>
        <w:t>others</w:t>
      </w:r>
      <w:r>
        <w:rPr>
          <w:spacing w:val="-4"/>
          <w:sz w:val="24"/>
        </w:rPr>
        <w:t> </w:t>
      </w:r>
      <w:r>
        <w:rPr>
          <w:sz w:val="24"/>
        </w:rPr>
        <w:t>according</w:t>
      </w:r>
      <w:r>
        <w:rPr>
          <w:spacing w:val="-3"/>
          <w:sz w:val="24"/>
        </w:rPr>
        <w:t> </w:t>
      </w:r>
      <w:r>
        <w:rPr>
          <w:sz w:val="24"/>
        </w:rPr>
        <w:t>to</w:t>
      </w:r>
      <w:r>
        <w:rPr>
          <w:spacing w:val="-4"/>
          <w:sz w:val="24"/>
        </w:rPr>
        <w:t> </w:t>
      </w:r>
      <w:r>
        <w:rPr>
          <w:sz w:val="24"/>
        </w:rPr>
        <w:t>the</w:t>
      </w:r>
      <w:r>
        <w:rPr>
          <w:spacing w:val="-3"/>
          <w:sz w:val="24"/>
        </w:rPr>
        <w:t> </w:t>
      </w:r>
      <w:r>
        <w:rPr>
          <w:sz w:val="24"/>
        </w:rPr>
        <w:t>requirements</w:t>
      </w:r>
      <w:r>
        <w:rPr>
          <w:spacing w:val="-4"/>
          <w:sz w:val="24"/>
        </w:rPr>
        <w:t> </w:t>
      </w:r>
      <w:r>
        <w:rPr>
          <w:sz w:val="24"/>
        </w:rPr>
        <w:t>specified</w:t>
      </w:r>
      <w:r>
        <w:rPr>
          <w:spacing w:val="-4"/>
          <w:sz w:val="24"/>
        </w:rPr>
        <w:t> </w:t>
      </w:r>
      <w:r>
        <w:rPr>
          <w:sz w:val="24"/>
        </w:rPr>
        <w:t>in</w:t>
      </w:r>
      <w:r>
        <w:rPr>
          <w:spacing w:val="-4"/>
          <w:sz w:val="24"/>
        </w:rPr>
        <w:t> </w:t>
      </w:r>
      <w:r>
        <w:rPr>
          <w:sz w:val="24"/>
        </w:rPr>
        <w:t>the</w:t>
      </w:r>
      <w:r>
        <w:rPr>
          <w:spacing w:val="-3"/>
          <w:sz w:val="24"/>
        </w:rPr>
        <w:t> </w:t>
      </w:r>
      <w:r>
        <w:rPr>
          <w:sz w:val="24"/>
        </w:rPr>
        <w:t>reliance</w:t>
      </w:r>
      <w:r>
        <w:rPr>
          <w:spacing w:val="-3"/>
          <w:sz w:val="24"/>
        </w:rPr>
        <w:t> </w:t>
      </w:r>
      <w:r>
        <w:rPr>
          <w:sz w:val="24"/>
        </w:rPr>
        <w:t>agreement</w:t>
      </w:r>
    </w:p>
    <w:p>
      <w:pPr>
        <w:pStyle w:val="ListParagraph"/>
        <w:numPr>
          <w:ilvl w:val="0"/>
          <w:numId w:val="207"/>
        </w:numPr>
        <w:tabs>
          <w:tab w:pos="579" w:val="left" w:leader="none"/>
        </w:tabs>
        <w:spacing w:line="240" w:lineRule="auto" w:before="0" w:after="0"/>
        <w:ind w:left="579" w:right="0" w:hanging="360"/>
        <w:jc w:val="left"/>
        <w:rPr>
          <w:sz w:val="24"/>
        </w:rPr>
      </w:pPr>
      <w:r>
        <w:rPr>
          <w:sz w:val="24"/>
        </w:rPr>
        <w:t>Ensuring</w:t>
      </w:r>
      <w:r>
        <w:rPr>
          <w:spacing w:val="-4"/>
          <w:sz w:val="24"/>
        </w:rPr>
        <w:t> </w:t>
      </w:r>
      <w:r>
        <w:rPr>
          <w:sz w:val="24"/>
        </w:rPr>
        <w:t>researchers</w:t>
      </w:r>
      <w:r>
        <w:rPr>
          <w:spacing w:val="-3"/>
          <w:sz w:val="24"/>
        </w:rPr>
        <w:t> </w:t>
      </w:r>
      <w:r>
        <w:rPr>
          <w:sz w:val="24"/>
        </w:rPr>
        <w:t>provide</w:t>
      </w:r>
      <w:r>
        <w:rPr>
          <w:spacing w:val="-2"/>
          <w:sz w:val="24"/>
        </w:rPr>
        <w:t> </w:t>
      </w:r>
      <w:r>
        <w:rPr>
          <w:sz w:val="24"/>
        </w:rPr>
        <w:t>to</w:t>
      </w:r>
      <w:r>
        <w:rPr>
          <w:spacing w:val="-2"/>
          <w:sz w:val="24"/>
        </w:rPr>
        <w:t> </w:t>
      </w:r>
      <w:r>
        <w:rPr>
          <w:sz w:val="24"/>
        </w:rPr>
        <w:t>the</w:t>
      </w:r>
      <w:r>
        <w:rPr>
          <w:spacing w:val="-3"/>
          <w:sz w:val="24"/>
        </w:rPr>
        <w:t> </w:t>
      </w:r>
      <w:r>
        <w:rPr>
          <w:sz w:val="24"/>
        </w:rPr>
        <w:t>reviewing</w:t>
      </w:r>
      <w:r>
        <w:rPr>
          <w:spacing w:val="-2"/>
          <w:sz w:val="24"/>
        </w:rPr>
        <w:t> </w:t>
      </w:r>
      <w:r>
        <w:rPr>
          <w:sz w:val="24"/>
        </w:rPr>
        <w:t>IRB</w:t>
      </w:r>
      <w:r>
        <w:rPr>
          <w:spacing w:val="-2"/>
          <w:sz w:val="24"/>
        </w:rPr>
        <w:t> </w:t>
      </w:r>
      <w:r>
        <w:rPr>
          <w:sz w:val="24"/>
        </w:rPr>
        <w:t>data</w:t>
      </w:r>
      <w:r>
        <w:rPr>
          <w:spacing w:val="-2"/>
          <w:sz w:val="24"/>
        </w:rPr>
        <w:t> </w:t>
      </w:r>
      <w:r>
        <w:rPr>
          <w:sz w:val="24"/>
        </w:rPr>
        <w:t>safety</w:t>
      </w:r>
      <w:r>
        <w:rPr>
          <w:spacing w:val="-2"/>
          <w:sz w:val="24"/>
        </w:rPr>
        <w:t> </w:t>
      </w:r>
      <w:r>
        <w:rPr>
          <w:sz w:val="24"/>
        </w:rPr>
        <w:t>monitoring</w:t>
      </w:r>
      <w:r>
        <w:rPr>
          <w:spacing w:val="-2"/>
          <w:sz w:val="24"/>
        </w:rPr>
        <w:t> </w:t>
      </w:r>
      <w:r>
        <w:rPr>
          <w:sz w:val="24"/>
        </w:rPr>
        <w:t>reports</w:t>
      </w:r>
      <w:r>
        <w:rPr>
          <w:spacing w:val="-3"/>
          <w:sz w:val="24"/>
        </w:rPr>
        <w:t> </w:t>
      </w:r>
      <w:r>
        <w:rPr>
          <w:sz w:val="24"/>
        </w:rPr>
        <w:t>they</w:t>
      </w:r>
      <w:r>
        <w:rPr>
          <w:spacing w:val="-1"/>
          <w:sz w:val="24"/>
        </w:rPr>
        <w:t> </w:t>
      </w:r>
      <w:r>
        <w:rPr>
          <w:spacing w:val="-2"/>
          <w:sz w:val="24"/>
        </w:rPr>
        <w:t>receive,</w:t>
      </w:r>
    </w:p>
    <w:p>
      <w:pPr>
        <w:pStyle w:val="BodyText"/>
        <w:ind w:left="579"/>
      </w:pPr>
      <w:r>
        <w:rPr/>
        <w:t>according</w:t>
      </w:r>
      <w:r>
        <w:rPr>
          <w:spacing w:val="-2"/>
        </w:rPr>
        <w:t> </w:t>
      </w:r>
      <w:r>
        <w:rPr/>
        <w:t>to</w:t>
      </w:r>
      <w:r>
        <w:rPr>
          <w:spacing w:val="-2"/>
        </w:rPr>
        <w:t> </w:t>
      </w:r>
      <w:r>
        <w:rPr/>
        <w:t>the</w:t>
      </w:r>
      <w:r>
        <w:rPr>
          <w:spacing w:val="-1"/>
        </w:rPr>
        <w:t> </w:t>
      </w:r>
      <w:r>
        <w:rPr/>
        <w:t>IRB’s</w:t>
      </w:r>
      <w:r>
        <w:rPr>
          <w:spacing w:val="-2"/>
        </w:rPr>
        <w:t> </w:t>
      </w:r>
      <w:r>
        <w:rPr/>
        <w:t>reporting</w:t>
      </w:r>
      <w:r>
        <w:rPr>
          <w:spacing w:val="-1"/>
        </w:rPr>
        <w:t> </w:t>
      </w:r>
      <w:r>
        <w:rPr>
          <w:spacing w:val="-2"/>
        </w:rPr>
        <w:t>policy</w:t>
      </w:r>
    </w:p>
    <w:p>
      <w:pPr>
        <w:pStyle w:val="ListParagraph"/>
        <w:numPr>
          <w:ilvl w:val="0"/>
          <w:numId w:val="207"/>
        </w:numPr>
        <w:tabs>
          <w:tab w:pos="579" w:val="left" w:leader="none"/>
        </w:tabs>
        <w:spacing w:line="240" w:lineRule="auto" w:before="0" w:after="0"/>
        <w:ind w:left="579" w:right="1372" w:hanging="360"/>
        <w:jc w:val="left"/>
        <w:rPr>
          <w:sz w:val="24"/>
        </w:rPr>
      </w:pPr>
      <w:r>
        <w:rPr>
          <w:sz w:val="24"/>
        </w:rPr>
        <w:t>Ensuring</w:t>
      </w:r>
      <w:r>
        <w:rPr>
          <w:spacing w:val="-4"/>
          <w:sz w:val="24"/>
        </w:rPr>
        <w:t> </w:t>
      </w:r>
      <w:r>
        <w:rPr>
          <w:sz w:val="24"/>
        </w:rPr>
        <w:t>reporting</w:t>
      </w:r>
      <w:r>
        <w:rPr>
          <w:spacing w:val="-4"/>
          <w:sz w:val="24"/>
        </w:rPr>
        <w:t> </w:t>
      </w:r>
      <w:r>
        <w:rPr>
          <w:sz w:val="24"/>
        </w:rPr>
        <w:t>of</w:t>
      </w:r>
      <w:r>
        <w:rPr>
          <w:spacing w:val="-5"/>
          <w:sz w:val="24"/>
        </w:rPr>
        <w:t> </w:t>
      </w:r>
      <w:r>
        <w:rPr>
          <w:sz w:val="24"/>
        </w:rPr>
        <w:t>non-compliance,</w:t>
      </w:r>
      <w:r>
        <w:rPr>
          <w:spacing w:val="-4"/>
          <w:sz w:val="24"/>
        </w:rPr>
        <w:t> </w:t>
      </w:r>
      <w:r>
        <w:rPr>
          <w:sz w:val="24"/>
        </w:rPr>
        <w:t>participant</w:t>
      </w:r>
      <w:r>
        <w:rPr>
          <w:spacing w:val="-4"/>
          <w:sz w:val="24"/>
        </w:rPr>
        <w:t> </w:t>
      </w:r>
      <w:r>
        <w:rPr>
          <w:sz w:val="24"/>
        </w:rPr>
        <w:t>complaints,</w:t>
      </w:r>
      <w:r>
        <w:rPr>
          <w:spacing w:val="-4"/>
          <w:sz w:val="24"/>
        </w:rPr>
        <w:t> </w:t>
      </w:r>
      <w:r>
        <w:rPr>
          <w:sz w:val="24"/>
        </w:rPr>
        <w:t>protocol</w:t>
      </w:r>
      <w:r>
        <w:rPr>
          <w:spacing w:val="-4"/>
          <w:sz w:val="24"/>
        </w:rPr>
        <w:t> </w:t>
      </w:r>
      <w:r>
        <w:rPr>
          <w:sz w:val="24"/>
        </w:rPr>
        <w:t>deviations</w:t>
      </w:r>
      <w:r>
        <w:rPr>
          <w:spacing w:val="-5"/>
          <w:sz w:val="24"/>
        </w:rPr>
        <w:t> </w:t>
      </w:r>
      <w:r>
        <w:rPr>
          <w:sz w:val="24"/>
        </w:rPr>
        <w:t>or</w:t>
      </w:r>
      <w:r>
        <w:rPr>
          <w:spacing w:val="-5"/>
          <w:sz w:val="24"/>
        </w:rPr>
        <w:t> </w:t>
      </w:r>
      <w:r>
        <w:rPr>
          <w:sz w:val="24"/>
        </w:rPr>
        <w:t>other events according to the requirements specified in the reliance agreement</w:t>
      </w:r>
    </w:p>
    <w:p>
      <w:pPr>
        <w:pStyle w:val="ListParagraph"/>
        <w:numPr>
          <w:ilvl w:val="0"/>
          <w:numId w:val="207"/>
        </w:numPr>
        <w:tabs>
          <w:tab w:pos="579" w:val="left" w:leader="none"/>
        </w:tabs>
        <w:spacing w:line="240" w:lineRule="auto" w:before="0" w:after="0"/>
        <w:ind w:left="579" w:right="1840" w:hanging="360"/>
        <w:jc w:val="left"/>
        <w:rPr>
          <w:sz w:val="24"/>
        </w:rPr>
      </w:pPr>
      <w:r>
        <w:rPr>
          <w:sz w:val="24"/>
        </w:rPr>
        <w:t>Conducting</w:t>
      </w:r>
      <w:r>
        <w:rPr>
          <w:spacing w:val="-5"/>
          <w:sz w:val="24"/>
        </w:rPr>
        <w:t> </w:t>
      </w:r>
      <w:r>
        <w:rPr>
          <w:sz w:val="24"/>
        </w:rPr>
        <w:t>monitoring</w:t>
      </w:r>
      <w:r>
        <w:rPr>
          <w:spacing w:val="-4"/>
          <w:sz w:val="24"/>
        </w:rPr>
        <w:t> </w:t>
      </w:r>
      <w:r>
        <w:rPr>
          <w:sz w:val="24"/>
        </w:rPr>
        <w:t>in</w:t>
      </w:r>
      <w:r>
        <w:rPr>
          <w:spacing w:val="-4"/>
          <w:sz w:val="24"/>
        </w:rPr>
        <w:t> </w:t>
      </w:r>
      <w:r>
        <w:rPr>
          <w:sz w:val="24"/>
        </w:rPr>
        <w:t>addition</w:t>
      </w:r>
      <w:r>
        <w:rPr>
          <w:spacing w:val="-4"/>
          <w:sz w:val="24"/>
        </w:rPr>
        <w:t> </w:t>
      </w:r>
      <w:r>
        <w:rPr>
          <w:sz w:val="24"/>
        </w:rPr>
        <w:t>to,</w:t>
      </w:r>
      <w:r>
        <w:rPr>
          <w:spacing w:val="-3"/>
          <w:sz w:val="24"/>
        </w:rPr>
        <w:t> </w:t>
      </w:r>
      <w:r>
        <w:rPr>
          <w:sz w:val="24"/>
        </w:rPr>
        <w:t>or</w:t>
      </w:r>
      <w:r>
        <w:rPr>
          <w:spacing w:val="-3"/>
          <w:sz w:val="24"/>
        </w:rPr>
        <w:t> </w:t>
      </w:r>
      <w:r>
        <w:rPr>
          <w:sz w:val="24"/>
        </w:rPr>
        <w:t>in</w:t>
      </w:r>
      <w:r>
        <w:rPr>
          <w:spacing w:val="-4"/>
          <w:sz w:val="24"/>
        </w:rPr>
        <w:t> </w:t>
      </w:r>
      <w:r>
        <w:rPr>
          <w:sz w:val="24"/>
        </w:rPr>
        <w:t>cooperation</w:t>
      </w:r>
      <w:r>
        <w:rPr>
          <w:spacing w:val="-1"/>
          <w:sz w:val="24"/>
        </w:rPr>
        <w:t> </w:t>
      </w:r>
      <w:r>
        <w:rPr>
          <w:sz w:val="24"/>
        </w:rPr>
        <w:t>with,</w:t>
      </w:r>
      <w:r>
        <w:rPr>
          <w:spacing w:val="-3"/>
          <w:sz w:val="24"/>
        </w:rPr>
        <w:t> </w:t>
      </w:r>
      <w:r>
        <w:rPr>
          <w:sz w:val="24"/>
        </w:rPr>
        <w:t>the</w:t>
      </w:r>
      <w:r>
        <w:rPr>
          <w:spacing w:val="-3"/>
          <w:sz w:val="24"/>
        </w:rPr>
        <w:t> </w:t>
      </w:r>
      <w:r>
        <w:rPr>
          <w:sz w:val="24"/>
        </w:rPr>
        <w:t>reviewing</w:t>
      </w:r>
      <w:r>
        <w:rPr>
          <w:spacing w:val="-4"/>
          <w:sz w:val="24"/>
        </w:rPr>
        <w:t> </w:t>
      </w:r>
      <w:r>
        <w:rPr>
          <w:sz w:val="24"/>
        </w:rPr>
        <w:t>IRB,</w:t>
      </w:r>
      <w:r>
        <w:rPr>
          <w:spacing w:val="-3"/>
          <w:sz w:val="24"/>
        </w:rPr>
        <w:t> </w:t>
      </w:r>
      <w:r>
        <w:rPr>
          <w:sz w:val="24"/>
        </w:rPr>
        <w:t>when </w:t>
      </w:r>
      <w:r>
        <w:rPr>
          <w:spacing w:val="-2"/>
          <w:sz w:val="24"/>
        </w:rPr>
        <w:t>appropriate</w:t>
      </w:r>
    </w:p>
    <w:p>
      <w:pPr>
        <w:pStyle w:val="ListParagraph"/>
        <w:numPr>
          <w:ilvl w:val="0"/>
          <w:numId w:val="207"/>
        </w:numPr>
        <w:tabs>
          <w:tab w:pos="579" w:val="left" w:leader="none"/>
        </w:tabs>
        <w:spacing w:line="240" w:lineRule="auto" w:before="0" w:after="0"/>
        <w:ind w:left="579" w:right="1092" w:hanging="360"/>
        <w:jc w:val="both"/>
        <w:rPr>
          <w:sz w:val="24"/>
        </w:rPr>
      </w:pPr>
      <w:r>
        <w:rPr>
          <w:sz w:val="24"/>
        </w:rPr>
        <w:t>Specifying</w:t>
      </w:r>
      <w:r>
        <w:rPr>
          <w:spacing w:val="-4"/>
          <w:sz w:val="24"/>
        </w:rPr>
        <w:t> </w:t>
      </w:r>
      <w:r>
        <w:rPr>
          <w:sz w:val="24"/>
        </w:rPr>
        <w:t>the</w:t>
      </w:r>
      <w:r>
        <w:rPr>
          <w:spacing w:val="-4"/>
          <w:sz w:val="24"/>
        </w:rPr>
        <w:t> </w:t>
      </w:r>
      <w:r>
        <w:rPr>
          <w:sz w:val="24"/>
        </w:rPr>
        <w:t>contact</w:t>
      </w:r>
      <w:r>
        <w:rPr>
          <w:spacing w:val="-4"/>
          <w:sz w:val="24"/>
        </w:rPr>
        <w:t> </w:t>
      </w:r>
      <w:r>
        <w:rPr>
          <w:sz w:val="24"/>
        </w:rPr>
        <w:t>person</w:t>
      </w:r>
      <w:r>
        <w:rPr>
          <w:spacing w:val="-5"/>
          <w:sz w:val="24"/>
        </w:rPr>
        <w:t> </w:t>
      </w:r>
      <w:r>
        <w:rPr>
          <w:sz w:val="24"/>
        </w:rPr>
        <w:t>and</w:t>
      </w:r>
      <w:r>
        <w:rPr>
          <w:spacing w:val="-5"/>
          <w:sz w:val="24"/>
        </w:rPr>
        <w:t> </w:t>
      </w:r>
      <w:r>
        <w:rPr>
          <w:sz w:val="24"/>
        </w:rPr>
        <w:t>providing</w:t>
      </w:r>
      <w:r>
        <w:rPr>
          <w:spacing w:val="-5"/>
          <w:sz w:val="24"/>
        </w:rPr>
        <w:t> </w:t>
      </w:r>
      <w:r>
        <w:rPr>
          <w:sz w:val="24"/>
        </w:rPr>
        <w:t>contact</w:t>
      </w:r>
      <w:r>
        <w:rPr>
          <w:spacing w:val="-4"/>
          <w:sz w:val="24"/>
        </w:rPr>
        <w:t> </w:t>
      </w:r>
      <w:r>
        <w:rPr>
          <w:sz w:val="24"/>
        </w:rPr>
        <w:t>information</w:t>
      </w:r>
      <w:r>
        <w:rPr>
          <w:spacing w:val="-5"/>
          <w:sz w:val="24"/>
        </w:rPr>
        <w:t> </w:t>
      </w:r>
      <w:r>
        <w:rPr>
          <w:sz w:val="24"/>
        </w:rPr>
        <w:t>for</w:t>
      </w:r>
      <w:r>
        <w:rPr>
          <w:spacing w:val="-4"/>
          <w:sz w:val="24"/>
        </w:rPr>
        <w:t> </w:t>
      </w:r>
      <w:r>
        <w:rPr>
          <w:sz w:val="24"/>
        </w:rPr>
        <w:t>researchers</w:t>
      </w:r>
      <w:r>
        <w:rPr>
          <w:spacing w:val="-5"/>
          <w:sz w:val="24"/>
        </w:rPr>
        <w:t> </w:t>
      </w:r>
      <w:r>
        <w:rPr>
          <w:sz w:val="24"/>
        </w:rPr>
        <w:t>and</w:t>
      </w:r>
      <w:r>
        <w:rPr>
          <w:spacing w:val="-5"/>
          <w:sz w:val="24"/>
        </w:rPr>
        <w:t> </w:t>
      </w:r>
      <w:r>
        <w:rPr>
          <w:sz w:val="24"/>
        </w:rPr>
        <w:t>research staff to obtain answers to questions,</w:t>
      </w:r>
      <w:r>
        <w:rPr>
          <w:spacing w:val="-1"/>
          <w:sz w:val="24"/>
        </w:rPr>
        <w:t> </w:t>
      </w:r>
      <w:r>
        <w:rPr>
          <w:sz w:val="24"/>
        </w:rPr>
        <w:t>express concerns, and convey suggestions regarding the use of the reviewing IRB</w:t>
      </w:r>
    </w:p>
    <w:p>
      <w:pPr>
        <w:pStyle w:val="ListParagraph"/>
        <w:numPr>
          <w:ilvl w:val="0"/>
          <w:numId w:val="207"/>
        </w:numPr>
        <w:tabs>
          <w:tab w:pos="579" w:val="left" w:leader="none"/>
        </w:tabs>
        <w:spacing w:line="240" w:lineRule="auto" w:before="1" w:after="0"/>
        <w:ind w:left="579" w:right="1644" w:hanging="360"/>
        <w:jc w:val="both"/>
        <w:rPr>
          <w:sz w:val="24"/>
        </w:rPr>
      </w:pPr>
      <w:r>
        <w:rPr>
          <w:sz w:val="24"/>
        </w:rPr>
        <w:t>Ensuring</w:t>
      </w:r>
      <w:r>
        <w:rPr>
          <w:spacing w:val="-4"/>
          <w:sz w:val="24"/>
        </w:rPr>
        <w:t> </w:t>
      </w:r>
      <w:r>
        <w:rPr>
          <w:sz w:val="24"/>
        </w:rPr>
        <w:t>researchers</w:t>
      </w:r>
      <w:r>
        <w:rPr>
          <w:spacing w:val="-4"/>
          <w:sz w:val="24"/>
        </w:rPr>
        <w:t> </w:t>
      </w:r>
      <w:r>
        <w:rPr>
          <w:sz w:val="24"/>
        </w:rPr>
        <w:t>and</w:t>
      </w:r>
      <w:r>
        <w:rPr>
          <w:spacing w:val="-4"/>
          <w:sz w:val="24"/>
        </w:rPr>
        <w:t> </w:t>
      </w:r>
      <w:r>
        <w:rPr>
          <w:sz w:val="24"/>
        </w:rPr>
        <w:t>research</w:t>
      </w:r>
      <w:r>
        <w:rPr>
          <w:spacing w:val="-4"/>
          <w:sz w:val="24"/>
        </w:rPr>
        <w:t> </w:t>
      </w:r>
      <w:r>
        <w:rPr>
          <w:sz w:val="24"/>
        </w:rPr>
        <w:t>staff</w:t>
      </w:r>
      <w:r>
        <w:rPr>
          <w:spacing w:val="-4"/>
          <w:sz w:val="24"/>
        </w:rPr>
        <w:t> </w:t>
      </w:r>
      <w:r>
        <w:rPr>
          <w:sz w:val="24"/>
        </w:rPr>
        <w:t>have</w:t>
      </w:r>
      <w:r>
        <w:rPr>
          <w:spacing w:val="-4"/>
          <w:sz w:val="24"/>
        </w:rPr>
        <w:t> </w:t>
      </w:r>
      <w:r>
        <w:rPr>
          <w:sz w:val="24"/>
        </w:rPr>
        <w:t>appropriate</w:t>
      </w:r>
      <w:r>
        <w:rPr>
          <w:spacing w:val="-4"/>
          <w:sz w:val="24"/>
        </w:rPr>
        <w:t> </w:t>
      </w:r>
      <w:r>
        <w:rPr>
          <w:sz w:val="24"/>
        </w:rPr>
        <w:t>qualifications</w:t>
      </w:r>
      <w:r>
        <w:rPr>
          <w:spacing w:val="-4"/>
          <w:sz w:val="24"/>
        </w:rPr>
        <w:t> </w:t>
      </w:r>
      <w:r>
        <w:rPr>
          <w:sz w:val="24"/>
        </w:rPr>
        <w:t>and</w:t>
      </w:r>
      <w:r>
        <w:rPr>
          <w:spacing w:val="-4"/>
          <w:sz w:val="24"/>
        </w:rPr>
        <w:t> </w:t>
      </w:r>
      <w:r>
        <w:rPr>
          <w:sz w:val="24"/>
        </w:rPr>
        <w:t>expertise</w:t>
      </w:r>
      <w:r>
        <w:rPr>
          <w:spacing w:val="-4"/>
          <w:sz w:val="24"/>
        </w:rPr>
        <w:t> </w:t>
      </w:r>
      <w:r>
        <w:rPr>
          <w:sz w:val="24"/>
        </w:rPr>
        <w:t>to conduct the research, are knowledgeable about laws, regulations, codes and guidance</w:t>
      </w:r>
    </w:p>
    <w:p>
      <w:pPr>
        <w:pStyle w:val="BodyText"/>
        <w:ind w:left="579" w:right="1799"/>
        <w:jc w:val="both"/>
      </w:pPr>
      <w:r>
        <w:rPr/>
        <w:t>governing</w:t>
      </w:r>
      <w:r>
        <w:rPr>
          <w:spacing w:val="-4"/>
        </w:rPr>
        <w:t> </w:t>
      </w:r>
      <w:r>
        <w:rPr/>
        <w:t>their</w:t>
      </w:r>
      <w:r>
        <w:rPr>
          <w:spacing w:val="-4"/>
        </w:rPr>
        <w:t> </w:t>
      </w:r>
      <w:r>
        <w:rPr/>
        <w:t>research,</w:t>
      </w:r>
      <w:r>
        <w:rPr>
          <w:spacing w:val="-4"/>
        </w:rPr>
        <w:t> </w:t>
      </w:r>
      <w:r>
        <w:rPr/>
        <w:t>and</w:t>
      </w:r>
      <w:r>
        <w:rPr>
          <w:spacing w:val="-5"/>
        </w:rPr>
        <w:t> </w:t>
      </w:r>
      <w:r>
        <w:rPr/>
        <w:t>are</w:t>
      </w:r>
      <w:r>
        <w:rPr>
          <w:spacing w:val="-4"/>
        </w:rPr>
        <w:t> </w:t>
      </w:r>
      <w:r>
        <w:rPr/>
        <w:t>knowledgeable</w:t>
      </w:r>
      <w:r>
        <w:rPr>
          <w:spacing w:val="-4"/>
        </w:rPr>
        <w:t> </w:t>
      </w:r>
      <w:r>
        <w:rPr/>
        <w:t>about</w:t>
      </w:r>
      <w:r>
        <w:rPr>
          <w:spacing w:val="-4"/>
        </w:rPr>
        <w:t> </w:t>
      </w:r>
      <w:r>
        <w:rPr/>
        <w:t>the</w:t>
      </w:r>
      <w:r>
        <w:rPr>
          <w:spacing w:val="-5"/>
        </w:rPr>
        <w:t> </w:t>
      </w:r>
      <w:r>
        <w:rPr/>
        <w:t>organization’s</w:t>
      </w:r>
      <w:r>
        <w:rPr>
          <w:spacing w:val="-5"/>
        </w:rPr>
        <w:t> </w:t>
      </w:r>
      <w:r>
        <w:rPr/>
        <w:t>policies</w:t>
      </w:r>
      <w:r>
        <w:rPr>
          <w:spacing w:val="-6"/>
        </w:rPr>
        <w:t> </w:t>
      </w:r>
      <w:r>
        <w:rPr/>
        <w:t>and </w:t>
      </w:r>
      <w:r>
        <w:rPr>
          <w:spacing w:val="-2"/>
        </w:rPr>
        <w:t>procedures</w:t>
      </w:r>
    </w:p>
    <w:p>
      <w:pPr>
        <w:pStyle w:val="Heading2"/>
        <w:spacing w:before="292"/>
      </w:pPr>
      <w:r>
        <w:rPr/>
        <w:t>Factors</w:t>
      </w:r>
      <w:r>
        <w:rPr>
          <w:spacing w:val="-4"/>
        </w:rPr>
        <w:t> </w:t>
      </w:r>
      <w:r>
        <w:rPr/>
        <w:t>Considered</w:t>
      </w:r>
      <w:r>
        <w:rPr>
          <w:spacing w:val="-1"/>
        </w:rPr>
        <w:t> </w:t>
      </w:r>
      <w:r>
        <w:rPr/>
        <w:t>by</w:t>
      </w:r>
      <w:r>
        <w:rPr>
          <w:spacing w:val="-1"/>
        </w:rPr>
        <w:t> </w:t>
      </w:r>
      <w:r>
        <w:rPr/>
        <w:t>the</w:t>
      </w:r>
      <w:r>
        <w:rPr>
          <w:spacing w:val="-3"/>
        </w:rPr>
        <w:t> </w:t>
      </w:r>
      <w:r>
        <w:rPr/>
        <w:t>ORC</w:t>
      </w:r>
      <w:r>
        <w:rPr>
          <w:spacing w:val="-2"/>
        </w:rPr>
        <w:t> </w:t>
      </w:r>
      <w:r>
        <w:rPr/>
        <w:t>in</w:t>
      </w:r>
      <w:r>
        <w:rPr>
          <w:spacing w:val="-2"/>
        </w:rPr>
        <w:t> </w:t>
      </w:r>
      <w:r>
        <w:rPr/>
        <w:t>the</w:t>
      </w:r>
      <w:r>
        <w:rPr>
          <w:spacing w:val="-2"/>
        </w:rPr>
        <w:t> </w:t>
      </w:r>
      <w:r>
        <w:rPr/>
        <w:t>decision</w:t>
      </w:r>
      <w:r>
        <w:rPr>
          <w:spacing w:val="-1"/>
        </w:rPr>
        <w:t> </w:t>
      </w:r>
      <w:r>
        <w:rPr/>
        <w:t>to</w:t>
      </w:r>
      <w:r>
        <w:rPr>
          <w:spacing w:val="-2"/>
        </w:rPr>
        <w:t> </w:t>
      </w:r>
      <w:r>
        <w:rPr/>
        <w:t>allow</w:t>
      </w:r>
      <w:r>
        <w:rPr>
          <w:spacing w:val="-2"/>
        </w:rPr>
        <w:t> </w:t>
      </w:r>
      <w:r>
        <w:rPr/>
        <w:t>SBU</w:t>
      </w:r>
      <w:r>
        <w:rPr>
          <w:spacing w:val="-1"/>
        </w:rPr>
        <w:t> </w:t>
      </w:r>
      <w:r>
        <w:rPr/>
        <w:t>to</w:t>
      </w:r>
      <w:r>
        <w:rPr>
          <w:spacing w:val="-1"/>
        </w:rPr>
        <w:t> </w:t>
      </w:r>
      <w:r>
        <w:rPr/>
        <w:t>Cede</w:t>
      </w:r>
      <w:r>
        <w:rPr>
          <w:spacing w:val="-3"/>
        </w:rPr>
        <w:t> </w:t>
      </w:r>
      <w:r>
        <w:rPr/>
        <w:t>to</w:t>
      </w:r>
      <w:r>
        <w:rPr>
          <w:spacing w:val="-1"/>
        </w:rPr>
        <w:t> </w:t>
      </w:r>
      <w:r>
        <w:rPr/>
        <w:t>an</w:t>
      </w:r>
      <w:r>
        <w:rPr>
          <w:spacing w:val="-2"/>
        </w:rPr>
        <w:t> </w:t>
      </w:r>
      <w:r>
        <w:rPr/>
        <w:t>External</w:t>
      </w:r>
      <w:r>
        <w:rPr>
          <w:spacing w:val="-1"/>
        </w:rPr>
        <w:t> </w:t>
      </w:r>
      <w:r>
        <w:rPr>
          <w:spacing w:val="-5"/>
        </w:rPr>
        <w:t>IRB</w:t>
      </w:r>
    </w:p>
    <w:p>
      <w:pPr>
        <w:pStyle w:val="BodyText"/>
        <w:ind w:right="996"/>
      </w:pPr>
      <w:r>
        <w:rPr/>
        <w:t>SBU may choose to enter into an agreement to rely upon other external IRBs, most commonly when required as a condition of a grant or contract. The Reliance Administrator evaluates the following</w:t>
      </w:r>
      <w:r>
        <w:rPr>
          <w:spacing w:val="-3"/>
        </w:rPr>
        <w:t> </w:t>
      </w:r>
      <w:r>
        <w:rPr/>
        <w:t>factors,</w:t>
      </w:r>
      <w:r>
        <w:rPr>
          <w:spacing w:val="-3"/>
        </w:rPr>
        <w:t> </w:t>
      </w:r>
      <w:r>
        <w:rPr/>
        <w:t>and</w:t>
      </w:r>
      <w:r>
        <w:rPr>
          <w:spacing w:val="-4"/>
        </w:rPr>
        <w:t> </w:t>
      </w:r>
      <w:r>
        <w:rPr/>
        <w:t>others</w:t>
      </w:r>
      <w:r>
        <w:rPr>
          <w:spacing w:val="-4"/>
        </w:rPr>
        <w:t> </w:t>
      </w:r>
      <w:r>
        <w:rPr/>
        <w:t>as</w:t>
      </w:r>
      <w:r>
        <w:rPr>
          <w:spacing w:val="-4"/>
        </w:rPr>
        <w:t> </w:t>
      </w:r>
      <w:r>
        <w:rPr/>
        <w:t>appropriate,</w:t>
      </w:r>
      <w:r>
        <w:rPr>
          <w:spacing w:val="-3"/>
        </w:rPr>
        <w:t> </w:t>
      </w:r>
      <w:r>
        <w:rPr/>
        <w:t>when</w:t>
      </w:r>
      <w:r>
        <w:rPr>
          <w:spacing w:val="-4"/>
        </w:rPr>
        <w:t> </w:t>
      </w:r>
      <w:r>
        <w:rPr/>
        <w:t>considering</w:t>
      </w:r>
      <w:r>
        <w:rPr>
          <w:spacing w:val="-3"/>
        </w:rPr>
        <w:t> </w:t>
      </w:r>
      <w:r>
        <w:rPr/>
        <w:t>a</w:t>
      </w:r>
      <w:r>
        <w:rPr>
          <w:spacing w:val="-4"/>
        </w:rPr>
        <w:t> </w:t>
      </w:r>
      <w:r>
        <w:rPr/>
        <w:t>request</w:t>
      </w:r>
      <w:r>
        <w:rPr>
          <w:spacing w:val="-3"/>
        </w:rPr>
        <w:t> </w:t>
      </w:r>
      <w:r>
        <w:rPr/>
        <w:t>to</w:t>
      </w:r>
      <w:r>
        <w:rPr>
          <w:spacing w:val="-3"/>
        </w:rPr>
        <w:t> </w:t>
      </w:r>
      <w:r>
        <w:rPr/>
        <w:t>rely</w:t>
      </w:r>
      <w:r>
        <w:rPr>
          <w:spacing w:val="-3"/>
        </w:rPr>
        <w:t> </w:t>
      </w:r>
      <w:r>
        <w:rPr/>
        <w:t>upon</w:t>
      </w:r>
      <w:r>
        <w:rPr>
          <w:spacing w:val="-4"/>
        </w:rPr>
        <w:t> </w:t>
      </w:r>
      <w:r>
        <w:rPr/>
        <w:t>an</w:t>
      </w:r>
      <w:r>
        <w:rPr>
          <w:spacing w:val="-4"/>
        </w:rPr>
        <w:t> </w:t>
      </w:r>
      <w:r>
        <w:rPr/>
        <w:t>external </w:t>
      </w:r>
      <w:r>
        <w:rPr>
          <w:spacing w:val="-4"/>
        </w:rPr>
        <w:t>IRB:</w:t>
      </w:r>
    </w:p>
    <w:p>
      <w:pPr>
        <w:pStyle w:val="ListParagraph"/>
        <w:numPr>
          <w:ilvl w:val="0"/>
          <w:numId w:val="208"/>
        </w:numPr>
        <w:tabs>
          <w:tab w:pos="667" w:val="left" w:leader="none"/>
          <w:tab w:pos="669" w:val="left" w:leader="none"/>
        </w:tabs>
        <w:spacing w:line="240" w:lineRule="auto" w:before="0" w:after="0"/>
        <w:ind w:left="669" w:right="1652" w:hanging="450"/>
        <w:jc w:val="both"/>
        <w:rPr>
          <w:sz w:val="24"/>
        </w:rPr>
      </w:pPr>
      <w:r>
        <w:rPr>
          <w:sz w:val="24"/>
        </w:rPr>
        <w:t>Phase</w:t>
      </w:r>
      <w:r>
        <w:rPr>
          <w:spacing w:val="-2"/>
          <w:sz w:val="24"/>
        </w:rPr>
        <w:t> </w:t>
      </w:r>
      <w:r>
        <w:rPr>
          <w:sz w:val="24"/>
        </w:rPr>
        <w:t>of</w:t>
      </w:r>
      <w:r>
        <w:rPr>
          <w:spacing w:val="-3"/>
          <w:sz w:val="24"/>
        </w:rPr>
        <w:t> </w:t>
      </w:r>
      <w:r>
        <w:rPr>
          <w:sz w:val="24"/>
        </w:rPr>
        <w:t>the</w:t>
      </w:r>
      <w:r>
        <w:rPr>
          <w:spacing w:val="-3"/>
          <w:sz w:val="24"/>
        </w:rPr>
        <w:t> </w:t>
      </w:r>
      <w:r>
        <w:rPr>
          <w:sz w:val="24"/>
        </w:rPr>
        <w:t>Research.</w:t>
      </w:r>
      <w:r>
        <w:rPr>
          <w:spacing w:val="-2"/>
          <w:sz w:val="24"/>
        </w:rPr>
        <w:t> </w:t>
      </w:r>
      <w:r>
        <w:rPr>
          <w:sz w:val="24"/>
        </w:rPr>
        <w:t>Phase</w:t>
      </w:r>
      <w:r>
        <w:rPr>
          <w:spacing w:val="-2"/>
          <w:sz w:val="24"/>
        </w:rPr>
        <w:t> </w:t>
      </w:r>
      <w:r>
        <w:rPr>
          <w:sz w:val="24"/>
        </w:rPr>
        <w:t>I</w:t>
      </w:r>
      <w:r>
        <w:rPr>
          <w:spacing w:val="-2"/>
          <w:sz w:val="24"/>
        </w:rPr>
        <w:t> </w:t>
      </w:r>
      <w:r>
        <w:rPr>
          <w:sz w:val="24"/>
        </w:rPr>
        <w:t>research</w:t>
      </w:r>
      <w:r>
        <w:rPr>
          <w:spacing w:val="-3"/>
          <w:sz w:val="24"/>
        </w:rPr>
        <w:t> </w:t>
      </w:r>
      <w:r>
        <w:rPr>
          <w:sz w:val="24"/>
        </w:rPr>
        <w:t>will</w:t>
      </w:r>
      <w:r>
        <w:rPr>
          <w:spacing w:val="-2"/>
          <w:sz w:val="24"/>
        </w:rPr>
        <w:t> </w:t>
      </w:r>
      <w:r>
        <w:rPr>
          <w:sz w:val="24"/>
        </w:rPr>
        <w:t>be</w:t>
      </w:r>
      <w:r>
        <w:rPr>
          <w:spacing w:val="-2"/>
          <w:sz w:val="24"/>
        </w:rPr>
        <w:t> </w:t>
      </w:r>
      <w:r>
        <w:rPr>
          <w:sz w:val="24"/>
        </w:rPr>
        <w:t>reviewed</w:t>
      </w:r>
      <w:r>
        <w:rPr>
          <w:spacing w:val="-3"/>
          <w:sz w:val="24"/>
        </w:rPr>
        <w:t> </w:t>
      </w:r>
      <w:r>
        <w:rPr>
          <w:sz w:val="24"/>
        </w:rPr>
        <w:t>by</w:t>
      </w:r>
      <w:r>
        <w:rPr>
          <w:spacing w:val="-4"/>
          <w:sz w:val="24"/>
        </w:rPr>
        <w:t> </w:t>
      </w:r>
      <w:r>
        <w:rPr>
          <w:sz w:val="24"/>
        </w:rPr>
        <w:t>SBU</w:t>
      </w:r>
      <w:r>
        <w:rPr>
          <w:spacing w:val="-2"/>
          <w:sz w:val="24"/>
        </w:rPr>
        <w:t> </w:t>
      </w:r>
      <w:r>
        <w:rPr>
          <w:sz w:val="24"/>
        </w:rPr>
        <w:t>IRB.</w:t>
      </w:r>
      <w:r>
        <w:rPr>
          <w:spacing w:val="-3"/>
          <w:sz w:val="24"/>
        </w:rPr>
        <w:t> </w:t>
      </w:r>
      <w:r>
        <w:rPr>
          <w:sz w:val="24"/>
        </w:rPr>
        <w:t>Exceptions</w:t>
      </w:r>
      <w:r>
        <w:rPr>
          <w:spacing w:val="-3"/>
          <w:sz w:val="24"/>
        </w:rPr>
        <w:t> </w:t>
      </w:r>
      <w:r>
        <w:rPr>
          <w:sz w:val="24"/>
        </w:rPr>
        <w:t>will</w:t>
      </w:r>
      <w:r>
        <w:rPr>
          <w:spacing w:val="-4"/>
          <w:sz w:val="24"/>
        </w:rPr>
        <w:t> </w:t>
      </w:r>
      <w:r>
        <w:rPr>
          <w:sz w:val="24"/>
        </w:rPr>
        <w:t>be considered on a case-by-case basis.</w:t>
      </w:r>
    </w:p>
    <w:p>
      <w:pPr>
        <w:pStyle w:val="ListParagraph"/>
        <w:numPr>
          <w:ilvl w:val="0"/>
          <w:numId w:val="208"/>
        </w:numPr>
        <w:tabs>
          <w:tab w:pos="669" w:val="left" w:leader="none"/>
        </w:tabs>
        <w:spacing w:line="293" w:lineRule="exact" w:before="0" w:after="0"/>
        <w:ind w:left="669" w:right="0" w:hanging="450"/>
        <w:jc w:val="left"/>
        <w:rPr>
          <w:sz w:val="24"/>
        </w:rPr>
      </w:pPr>
      <w:r>
        <w:rPr>
          <w:sz w:val="24"/>
        </w:rPr>
        <w:t>The</w:t>
      </w:r>
      <w:r>
        <w:rPr>
          <w:spacing w:val="-4"/>
          <w:sz w:val="24"/>
        </w:rPr>
        <w:t> </w:t>
      </w:r>
      <w:r>
        <w:rPr>
          <w:sz w:val="24"/>
        </w:rPr>
        <w:t>accreditation</w:t>
      </w:r>
      <w:r>
        <w:rPr>
          <w:spacing w:val="-4"/>
          <w:sz w:val="24"/>
        </w:rPr>
        <w:t> </w:t>
      </w:r>
      <w:r>
        <w:rPr>
          <w:sz w:val="24"/>
        </w:rPr>
        <w:t>status</w:t>
      </w:r>
      <w:r>
        <w:rPr>
          <w:spacing w:val="-5"/>
          <w:sz w:val="24"/>
        </w:rPr>
        <w:t> </w:t>
      </w:r>
      <w:r>
        <w:rPr>
          <w:sz w:val="24"/>
        </w:rPr>
        <w:t>of</w:t>
      </w:r>
      <w:r>
        <w:rPr>
          <w:spacing w:val="-4"/>
          <w:sz w:val="24"/>
        </w:rPr>
        <w:t> </w:t>
      </w:r>
      <w:r>
        <w:rPr>
          <w:sz w:val="24"/>
        </w:rPr>
        <w:t>the</w:t>
      </w:r>
      <w:r>
        <w:rPr>
          <w:spacing w:val="-3"/>
          <w:sz w:val="24"/>
        </w:rPr>
        <w:t> </w:t>
      </w:r>
      <w:r>
        <w:rPr>
          <w:sz w:val="24"/>
        </w:rPr>
        <w:t>proposed</w:t>
      </w:r>
      <w:r>
        <w:rPr>
          <w:spacing w:val="-8"/>
          <w:sz w:val="24"/>
        </w:rPr>
        <w:t> </w:t>
      </w:r>
      <w:r>
        <w:rPr>
          <w:spacing w:val="-4"/>
          <w:sz w:val="24"/>
        </w:rPr>
        <w:t>IRB;</w:t>
      </w:r>
    </w:p>
    <w:p>
      <w:pPr>
        <w:pStyle w:val="ListParagraph"/>
        <w:spacing w:after="0" w:line="293" w:lineRule="exact"/>
        <w:jc w:val="left"/>
        <w:rPr>
          <w:sz w:val="24"/>
        </w:rPr>
        <w:sectPr>
          <w:pgSz w:w="12240" w:h="15840"/>
          <w:pgMar w:header="0" w:footer="2536" w:top="1320" w:bottom="2720" w:left="1080" w:right="360"/>
        </w:sectPr>
      </w:pPr>
    </w:p>
    <w:p>
      <w:pPr>
        <w:pStyle w:val="ListParagraph"/>
        <w:numPr>
          <w:ilvl w:val="0"/>
          <w:numId w:val="208"/>
        </w:numPr>
        <w:tabs>
          <w:tab w:pos="669" w:val="left" w:leader="none"/>
        </w:tabs>
        <w:spacing w:line="242" w:lineRule="auto" w:before="40" w:after="0"/>
        <w:ind w:left="669" w:right="1386" w:hanging="450"/>
        <w:jc w:val="left"/>
        <w:rPr>
          <w:sz w:val="24"/>
        </w:rPr>
      </w:pPr>
      <w:r>
        <w:rPr>
          <w:sz w:val="24"/>
        </w:rPr>
        <w:t>The</w:t>
      </w:r>
      <w:r>
        <w:rPr>
          <w:spacing w:val="-5"/>
          <w:sz w:val="24"/>
        </w:rPr>
        <w:t> </w:t>
      </w:r>
      <w:r>
        <w:rPr>
          <w:sz w:val="24"/>
        </w:rPr>
        <w:t>compliance</w:t>
      </w:r>
      <w:r>
        <w:rPr>
          <w:spacing w:val="-5"/>
          <w:sz w:val="24"/>
        </w:rPr>
        <w:t> </w:t>
      </w:r>
      <w:r>
        <w:rPr>
          <w:sz w:val="24"/>
        </w:rPr>
        <w:t>history</w:t>
      </w:r>
      <w:r>
        <w:rPr>
          <w:spacing w:val="-8"/>
          <w:sz w:val="24"/>
        </w:rPr>
        <w:t> </w:t>
      </w:r>
      <w:r>
        <w:rPr>
          <w:sz w:val="24"/>
        </w:rPr>
        <w:t>of</w:t>
      </w:r>
      <w:r>
        <w:rPr>
          <w:spacing w:val="-6"/>
          <w:sz w:val="24"/>
        </w:rPr>
        <w:t> </w:t>
      </w:r>
      <w:r>
        <w:rPr>
          <w:sz w:val="24"/>
        </w:rPr>
        <w:t>the</w:t>
      </w:r>
      <w:r>
        <w:rPr>
          <w:spacing w:val="-6"/>
          <w:sz w:val="24"/>
        </w:rPr>
        <w:t> </w:t>
      </w:r>
      <w:r>
        <w:rPr>
          <w:sz w:val="24"/>
        </w:rPr>
        <w:t>IRB</w:t>
      </w:r>
      <w:r>
        <w:rPr>
          <w:spacing w:val="-7"/>
          <w:sz w:val="24"/>
        </w:rPr>
        <w:t> </w:t>
      </w:r>
      <w:r>
        <w:rPr>
          <w:sz w:val="24"/>
        </w:rPr>
        <w:t>(e.g.,</w:t>
      </w:r>
      <w:r>
        <w:rPr>
          <w:spacing w:val="-7"/>
          <w:sz w:val="24"/>
        </w:rPr>
        <w:t> </w:t>
      </w:r>
      <w:r>
        <w:rPr>
          <w:sz w:val="24"/>
        </w:rPr>
        <w:t>outcomes</w:t>
      </w:r>
      <w:r>
        <w:rPr>
          <w:spacing w:val="-11"/>
          <w:sz w:val="24"/>
        </w:rPr>
        <w:t> </w:t>
      </w:r>
      <w:r>
        <w:rPr>
          <w:sz w:val="24"/>
        </w:rPr>
        <w:t>of</w:t>
      </w:r>
      <w:r>
        <w:rPr>
          <w:spacing w:val="-7"/>
          <w:sz w:val="24"/>
        </w:rPr>
        <w:t> </w:t>
      </w:r>
      <w:r>
        <w:rPr>
          <w:sz w:val="24"/>
        </w:rPr>
        <w:t>prior</w:t>
      </w:r>
      <w:r>
        <w:rPr>
          <w:spacing w:val="-6"/>
          <w:sz w:val="24"/>
        </w:rPr>
        <w:t> </w:t>
      </w:r>
      <w:r>
        <w:rPr>
          <w:sz w:val="24"/>
        </w:rPr>
        <w:t>audits</w:t>
      </w:r>
      <w:r>
        <w:rPr>
          <w:spacing w:val="-8"/>
          <w:sz w:val="24"/>
        </w:rPr>
        <w:t> </w:t>
      </w:r>
      <w:r>
        <w:rPr>
          <w:sz w:val="24"/>
        </w:rPr>
        <w:t>or</w:t>
      </w:r>
      <w:r>
        <w:rPr>
          <w:spacing w:val="-6"/>
          <w:sz w:val="24"/>
        </w:rPr>
        <w:t> </w:t>
      </w:r>
      <w:r>
        <w:rPr>
          <w:sz w:val="24"/>
        </w:rPr>
        <w:t>inspections,</w:t>
      </w:r>
      <w:r>
        <w:rPr>
          <w:spacing w:val="-7"/>
          <w:sz w:val="24"/>
        </w:rPr>
        <w:t> </w:t>
      </w:r>
      <w:r>
        <w:rPr>
          <w:sz w:val="24"/>
        </w:rPr>
        <w:t>corrective </w:t>
      </w:r>
      <w:r>
        <w:rPr>
          <w:spacing w:val="-2"/>
          <w:sz w:val="24"/>
        </w:rPr>
        <w:t>actions);</w:t>
      </w:r>
    </w:p>
    <w:p>
      <w:pPr>
        <w:pStyle w:val="ListParagraph"/>
        <w:numPr>
          <w:ilvl w:val="0"/>
          <w:numId w:val="208"/>
        </w:numPr>
        <w:tabs>
          <w:tab w:pos="669" w:val="left" w:leader="none"/>
        </w:tabs>
        <w:spacing w:line="289" w:lineRule="exact" w:before="2" w:after="0"/>
        <w:ind w:left="669" w:right="0" w:hanging="450"/>
        <w:jc w:val="left"/>
        <w:rPr>
          <w:sz w:val="24"/>
        </w:rPr>
      </w:pPr>
      <w:r>
        <w:rPr>
          <w:sz w:val="24"/>
        </w:rPr>
        <w:t>Prior</w:t>
      </w:r>
      <w:r>
        <w:rPr>
          <w:spacing w:val="-2"/>
          <w:sz w:val="24"/>
        </w:rPr>
        <w:t> </w:t>
      </w:r>
      <w:r>
        <w:rPr>
          <w:sz w:val="24"/>
        </w:rPr>
        <w:t>experience</w:t>
      </w:r>
      <w:r>
        <w:rPr>
          <w:spacing w:val="-3"/>
          <w:sz w:val="24"/>
        </w:rPr>
        <w:t> </w:t>
      </w:r>
      <w:r>
        <w:rPr>
          <w:sz w:val="24"/>
        </w:rPr>
        <w:t>with</w:t>
      </w:r>
      <w:r>
        <w:rPr>
          <w:spacing w:val="-2"/>
          <w:sz w:val="24"/>
        </w:rPr>
        <w:t> </w:t>
      </w:r>
      <w:r>
        <w:rPr>
          <w:sz w:val="24"/>
        </w:rPr>
        <w:t>the</w:t>
      </w:r>
      <w:r>
        <w:rPr>
          <w:spacing w:val="-2"/>
          <w:sz w:val="24"/>
        </w:rPr>
        <w:t> </w:t>
      </w:r>
      <w:r>
        <w:rPr>
          <w:spacing w:val="-4"/>
          <w:sz w:val="24"/>
        </w:rPr>
        <w:t>IRB;</w:t>
      </w:r>
    </w:p>
    <w:p>
      <w:pPr>
        <w:pStyle w:val="ListParagraph"/>
        <w:numPr>
          <w:ilvl w:val="0"/>
          <w:numId w:val="208"/>
        </w:numPr>
        <w:tabs>
          <w:tab w:pos="669" w:val="left" w:leader="none"/>
        </w:tabs>
        <w:spacing w:line="289" w:lineRule="exact" w:before="0" w:after="0"/>
        <w:ind w:left="669" w:right="0" w:hanging="450"/>
        <w:jc w:val="left"/>
        <w:rPr>
          <w:sz w:val="24"/>
        </w:rPr>
      </w:pPr>
      <w:r>
        <w:rPr>
          <w:sz w:val="24"/>
        </w:rPr>
        <w:t>The</w:t>
      </w:r>
      <w:r>
        <w:rPr>
          <w:spacing w:val="-3"/>
          <w:sz w:val="24"/>
        </w:rPr>
        <w:t> </w:t>
      </w:r>
      <w:r>
        <w:rPr>
          <w:sz w:val="24"/>
        </w:rPr>
        <w:t>federal</w:t>
      </w:r>
      <w:r>
        <w:rPr>
          <w:spacing w:val="-2"/>
          <w:sz w:val="24"/>
        </w:rPr>
        <w:t> </w:t>
      </w:r>
      <w:r>
        <w:rPr>
          <w:sz w:val="24"/>
        </w:rPr>
        <w:t>IRB</w:t>
      </w:r>
      <w:r>
        <w:rPr>
          <w:spacing w:val="-3"/>
          <w:sz w:val="24"/>
        </w:rPr>
        <w:t> </w:t>
      </w:r>
      <w:r>
        <w:rPr>
          <w:sz w:val="24"/>
        </w:rPr>
        <w:t>registration</w:t>
      </w:r>
      <w:r>
        <w:rPr>
          <w:spacing w:val="-3"/>
          <w:sz w:val="24"/>
        </w:rPr>
        <w:t> </w:t>
      </w:r>
      <w:r>
        <w:rPr>
          <w:sz w:val="24"/>
        </w:rPr>
        <w:t>and</w:t>
      </w:r>
      <w:r>
        <w:rPr>
          <w:spacing w:val="-3"/>
          <w:sz w:val="24"/>
        </w:rPr>
        <w:t> </w:t>
      </w:r>
      <w:r>
        <w:rPr>
          <w:sz w:val="24"/>
        </w:rPr>
        <w:t>organizational</w:t>
      </w:r>
      <w:r>
        <w:rPr>
          <w:spacing w:val="-3"/>
          <w:sz w:val="24"/>
        </w:rPr>
        <w:t> </w:t>
      </w:r>
      <w:r>
        <w:rPr>
          <w:sz w:val="24"/>
        </w:rPr>
        <w:t>FWA,</w:t>
      </w:r>
      <w:r>
        <w:rPr>
          <w:spacing w:val="-2"/>
          <w:sz w:val="24"/>
        </w:rPr>
        <w:t> </w:t>
      </w:r>
      <w:r>
        <w:rPr>
          <w:sz w:val="24"/>
        </w:rPr>
        <w:t>as</w:t>
      </w:r>
      <w:r>
        <w:rPr>
          <w:spacing w:val="-2"/>
          <w:sz w:val="24"/>
        </w:rPr>
        <w:t> applicable;</w:t>
      </w:r>
    </w:p>
    <w:p>
      <w:pPr>
        <w:pStyle w:val="ListParagraph"/>
        <w:numPr>
          <w:ilvl w:val="0"/>
          <w:numId w:val="208"/>
        </w:numPr>
        <w:tabs>
          <w:tab w:pos="667" w:val="left" w:leader="none"/>
          <w:tab w:pos="669" w:val="left" w:leader="none"/>
        </w:tabs>
        <w:spacing w:line="240" w:lineRule="auto" w:before="40" w:after="0"/>
        <w:ind w:left="669" w:right="1458" w:hanging="450"/>
        <w:jc w:val="both"/>
        <w:rPr>
          <w:sz w:val="24"/>
        </w:rPr>
      </w:pPr>
      <w:r>
        <w:rPr>
          <w:sz w:val="24"/>
        </w:rPr>
        <w:t>The</w:t>
      </w:r>
      <w:r>
        <w:rPr>
          <w:spacing w:val="-3"/>
          <w:sz w:val="24"/>
        </w:rPr>
        <w:t> </w:t>
      </w:r>
      <w:r>
        <w:rPr>
          <w:sz w:val="24"/>
        </w:rPr>
        <w:t>expertise</w:t>
      </w:r>
      <w:r>
        <w:rPr>
          <w:spacing w:val="-3"/>
          <w:sz w:val="24"/>
        </w:rPr>
        <w:t> </w:t>
      </w:r>
      <w:r>
        <w:rPr>
          <w:sz w:val="24"/>
        </w:rPr>
        <w:t>and</w:t>
      </w:r>
      <w:r>
        <w:rPr>
          <w:spacing w:val="-4"/>
          <w:sz w:val="24"/>
        </w:rPr>
        <w:t> </w:t>
      </w:r>
      <w:r>
        <w:rPr>
          <w:sz w:val="24"/>
        </w:rPr>
        <w:t>experience</w:t>
      </w:r>
      <w:r>
        <w:rPr>
          <w:spacing w:val="-4"/>
          <w:sz w:val="24"/>
        </w:rPr>
        <w:t> </w:t>
      </w:r>
      <w:r>
        <w:rPr>
          <w:sz w:val="24"/>
        </w:rPr>
        <w:t>of</w:t>
      </w:r>
      <w:r>
        <w:rPr>
          <w:spacing w:val="-4"/>
          <w:sz w:val="24"/>
        </w:rPr>
        <w:t> </w:t>
      </w:r>
      <w:r>
        <w:rPr>
          <w:sz w:val="24"/>
        </w:rPr>
        <w:t>the</w:t>
      </w:r>
      <w:r>
        <w:rPr>
          <w:spacing w:val="-4"/>
          <w:sz w:val="24"/>
        </w:rPr>
        <w:t> </w:t>
      </w:r>
      <w:r>
        <w:rPr>
          <w:sz w:val="24"/>
        </w:rPr>
        <w:t>proposed</w:t>
      </w:r>
      <w:r>
        <w:rPr>
          <w:spacing w:val="-4"/>
          <w:sz w:val="24"/>
        </w:rPr>
        <w:t> </w:t>
      </w:r>
      <w:r>
        <w:rPr>
          <w:sz w:val="24"/>
        </w:rPr>
        <w:t>IRB</w:t>
      </w:r>
      <w:r>
        <w:rPr>
          <w:spacing w:val="-3"/>
          <w:sz w:val="24"/>
        </w:rPr>
        <w:t> </w:t>
      </w:r>
      <w:r>
        <w:rPr>
          <w:sz w:val="24"/>
        </w:rPr>
        <w:t>(e.g.,</w:t>
      </w:r>
      <w:r>
        <w:rPr>
          <w:spacing w:val="-1"/>
          <w:sz w:val="24"/>
        </w:rPr>
        <w:t> </w:t>
      </w:r>
      <w:r>
        <w:rPr>
          <w:sz w:val="24"/>
        </w:rPr>
        <w:t>structure</w:t>
      </w:r>
      <w:r>
        <w:rPr>
          <w:spacing w:val="-3"/>
          <w:sz w:val="24"/>
        </w:rPr>
        <w:t> </w:t>
      </w:r>
      <w:r>
        <w:rPr>
          <w:sz w:val="24"/>
        </w:rPr>
        <w:t>and</w:t>
      </w:r>
      <w:r>
        <w:rPr>
          <w:spacing w:val="-4"/>
          <w:sz w:val="24"/>
        </w:rPr>
        <w:t> </w:t>
      </w:r>
      <w:r>
        <w:rPr>
          <w:sz w:val="24"/>
        </w:rPr>
        <w:t>composition</w:t>
      </w:r>
      <w:r>
        <w:rPr>
          <w:spacing w:val="-4"/>
          <w:sz w:val="24"/>
        </w:rPr>
        <w:t> </w:t>
      </w:r>
      <w:r>
        <w:rPr>
          <w:sz w:val="24"/>
        </w:rPr>
        <w:t>of</w:t>
      </w:r>
      <w:r>
        <w:rPr>
          <w:spacing w:val="-4"/>
          <w:sz w:val="24"/>
        </w:rPr>
        <w:t> </w:t>
      </w:r>
      <w:r>
        <w:rPr>
          <w:sz w:val="24"/>
        </w:rPr>
        <w:t>the IRB is appropriate with reviewing the type of research, research procedures, and subject </w:t>
      </w:r>
      <w:r>
        <w:rPr>
          <w:spacing w:val="-2"/>
          <w:sz w:val="24"/>
        </w:rPr>
        <w:t>population(s));</w:t>
      </w:r>
    </w:p>
    <w:p>
      <w:pPr>
        <w:pStyle w:val="ListParagraph"/>
        <w:numPr>
          <w:ilvl w:val="0"/>
          <w:numId w:val="208"/>
        </w:numPr>
        <w:tabs>
          <w:tab w:pos="667" w:val="left" w:leader="none"/>
        </w:tabs>
        <w:spacing w:line="290" w:lineRule="exact" w:before="6" w:after="0"/>
        <w:ind w:left="667" w:right="0" w:hanging="448"/>
        <w:jc w:val="both"/>
        <w:rPr>
          <w:sz w:val="24"/>
        </w:rPr>
      </w:pPr>
      <w:r>
        <w:rPr>
          <w:sz w:val="24"/>
        </w:rPr>
        <w:t>The</w:t>
      </w:r>
      <w:r>
        <w:rPr>
          <w:spacing w:val="-3"/>
          <w:sz w:val="24"/>
        </w:rPr>
        <w:t> </w:t>
      </w:r>
      <w:r>
        <w:rPr>
          <w:sz w:val="24"/>
        </w:rPr>
        <w:t>research</w:t>
      </w:r>
      <w:r>
        <w:rPr>
          <w:spacing w:val="-4"/>
          <w:sz w:val="24"/>
        </w:rPr>
        <w:t> </w:t>
      </w:r>
      <w:r>
        <w:rPr>
          <w:sz w:val="24"/>
        </w:rPr>
        <w:t>activities</w:t>
      </w:r>
      <w:r>
        <w:rPr>
          <w:spacing w:val="-3"/>
          <w:sz w:val="24"/>
        </w:rPr>
        <w:t> </w:t>
      </w:r>
      <w:r>
        <w:rPr>
          <w:sz w:val="24"/>
        </w:rPr>
        <w:t>to</w:t>
      </w:r>
      <w:r>
        <w:rPr>
          <w:spacing w:val="-3"/>
          <w:sz w:val="24"/>
        </w:rPr>
        <w:t> </w:t>
      </w:r>
      <w:r>
        <w:rPr>
          <w:sz w:val="24"/>
        </w:rPr>
        <w:t>be</w:t>
      </w:r>
      <w:r>
        <w:rPr>
          <w:spacing w:val="-3"/>
          <w:sz w:val="24"/>
        </w:rPr>
        <w:t> </w:t>
      </w:r>
      <w:r>
        <w:rPr>
          <w:sz w:val="24"/>
        </w:rPr>
        <w:t>conducted</w:t>
      </w:r>
      <w:r>
        <w:rPr>
          <w:spacing w:val="-3"/>
          <w:sz w:val="24"/>
        </w:rPr>
        <w:t> </w:t>
      </w:r>
      <w:r>
        <w:rPr>
          <w:sz w:val="24"/>
        </w:rPr>
        <w:t>at</w:t>
      </w:r>
      <w:r>
        <w:rPr>
          <w:spacing w:val="-3"/>
          <w:sz w:val="24"/>
        </w:rPr>
        <w:t> </w:t>
      </w:r>
      <w:r>
        <w:rPr>
          <w:sz w:val="24"/>
        </w:rPr>
        <w:t>the</w:t>
      </w:r>
      <w:r>
        <w:rPr>
          <w:spacing w:val="-5"/>
          <w:sz w:val="24"/>
        </w:rPr>
        <w:t> </w:t>
      </w:r>
      <w:r>
        <w:rPr>
          <w:spacing w:val="-2"/>
          <w:sz w:val="24"/>
        </w:rPr>
        <w:t>University</w:t>
      </w:r>
    </w:p>
    <w:p>
      <w:pPr>
        <w:pStyle w:val="ListParagraph"/>
        <w:numPr>
          <w:ilvl w:val="0"/>
          <w:numId w:val="208"/>
        </w:numPr>
        <w:tabs>
          <w:tab w:pos="667" w:val="left" w:leader="none"/>
        </w:tabs>
        <w:spacing w:line="290" w:lineRule="exact" w:before="0" w:after="0"/>
        <w:ind w:left="667" w:right="0" w:hanging="448"/>
        <w:jc w:val="both"/>
        <w:rPr>
          <w:sz w:val="24"/>
        </w:rPr>
      </w:pPr>
      <w:r>
        <w:rPr>
          <w:sz w:val="24"/>
        </w:rPr>
        <w:t>The</w:t>
      </w:r>
      <w:r>
        <w:rPr>
          <w:spacing w:val="-3"/>
          <w:sz w:val="24"/>
        </w:rPr>
        <w:t> </w:t>
      </w:r>
      <w:r>
        <w:rPr>
          <w:sz w:val="24"/>
        </w:rPr>
        <w:t>risks</w:t>
      </w:r>
      <w:r>
        <w:rPr>
          <w:spacing w:val="-3"/>
          <w:sz w:val="24"/>
        </w:rPr>
        <w:t> </w:t>
      </w:r>
      <w:r>
        <w:rPr>
          <w:sz w:val="24"/>
        </w:rPr>
        <w:t>and</w:t>
      </w:r>
      <w:r>
        <w:rPr>
          <w:spacing w:val="-3"/>
          <w:sz w:val="24"/>
        </w:rPr>
        <w:t> </w:t>
      </w:r>
      <w:r>
        <w:rPr>
          <w:sz w:val="24"/>
        </w:rPr>
        <w:t>complexities</w:t>
      </w:r>
      <w:r>
        <w:rPr>
          <w:spacing w:val="-4"/>
          <w:sz w:val="24"/>
        </w:rPr>
        <w:t> </w:t>
      </w:r>
      <w:r>
        <w:rPr>
          <w:sz w:val="24"/>
        </w:rPr>
        <w:t>of</w:t>
      </w:r>
      <w:r>
        <w:rPr>
          <w:spacing w:val="-3"/>
          <w:sz w:val="24"/>
        </w:rPr>
        <w:t> </w:t>
      </w:r>
      <w:r>
        <w:rPr>
          <w:sz w:val="24"/>
        </w:rPr>
        <w:t>the</w:t>
      </w:r>
      <w:r>
        <w:rPr>
          <w:spacing w:val="-2"/>
          <w:sz w:val="24"/>
        </w:rPr>
        <w:t> </w:t>
      </w:r>
      <w:r>
        <w:rPr>
          <w:sz w:val="24"/>
        </w:rPr>
        <w:t>proposed</w:t>
      </w:r>
      <w:r>
        <w:rPr>
          <w:spacing w:val="-6"/>
          <w:sz w:val="24"/>
        </w:rPr>
        <w:t> </w:t>
      </w:r>
      <w:r>
        <w:rPr>
          <w:spacing w:val="-2"/>
          <w:sz w:val="24"/>
        </w:rPr>
        <w:t>research;</w:t>
      </w:r>
    </w:p>
    <w:p>
      <w:pPr>
        <w:pStyle w:val="ListParagraph"/>
        <w:numPr>
          <w:ilvl w:val="0"/>
          <w:numId w:val="208"/>
        </w:numPr>
        <w:tabs>
          <w:tab w:pos="669" w:val="left" w:leader="none"/>
        </w:tabs>
        <w:spacing w:line="240" w:lineRule="auto" w:before="0" w:after="0"/>
        <w:ind w:left="669" w:right="1285" w:hanging="450"/>
        <w:jc w:val="left"/>
        <w:rPr>
          <w:sz w:val="24"/>
        </w:rPr>
      </w:pPr>
      <w:r>
        <w:rPr>
          <w:sz w:val="24"/>
        </w:rPr>
        <w:t>The proposed reliance terms and procedures, including acceptance of SBU local context issues,</w:t>
      </w:r>
      <w:r>
        <w:rPr>
          <w:spacing w:val="-2"/>
          <w:sz w:val="24"/>
        </w:rPr>
        <w:t> </w:t>
      </w:r>
      <w:r>
        <w:rPr>
          <w:sz w:val="24"/>
        </w:rPr>
        <w:t>as</w:t>
      </w:r>
      <w:r>
        <w:rPr>
          <w:spacing w:val="-3"/>
          <w:sz w:val="24"/>
        </w:rPr>
        <w:t> </w:t>
      </w:r>
      <w:r>
        <w:rPr>
          <w:sz w:val="24"/>
        </w:rPr>
        <w:t>well</w:t>
      </w:r>
      <w:r>
        <w:rPr>
          <w:spacing w:val="-2"/>
          <w:sz w:val="24"/>
        </w:rPr>
        <w:t> </w:t>
      </w:r>
      <w:r>
        <w:rPr>
          <w:sz w:val="24"/>
        </w:rPr>
        <w:t>as</w:t>
      </w:r>
      <w:r>
        <w:rPr>
          <w:spacing w:val="-3"/>
          <w:sz w:val="24"/>
        </w:rPr>
        <w:t> </w:t>
      </w:r>
      <w:r>
        <w:rPr>
          <w:sz w:val="24"/>
        </w:rPr>
        <w:t>the</w:t>
      </w:r>
      <w:r>
        <w:rPr>
          <w:spacing w:val="-2"/>
          <w:sz w:val="24"/>
        </w:rPr>
        <w:t> </w:t>
      </w:r>
      <w:r>
        <w:rPr>
          <w:sz w:val="24"/>
        </w:rPr>
        <w:t>procedures</w:t>
      </w:r>
      <w:r>
        <w:rPr>
          <w:spacing w:val="-3"/>
          <w:sz w:val="24"/>
        </w:rPr>
        <w:t> </w:t>
      </w:r>
      <w:r>
        <w:rPr>
          <w:sz w:val="24"/>
        </w:rPr>
        <w:t>for</w:t>
      </w:r>
      <w:r>
        <w:rPr>
          <w:spacing w:val="-2"/>
          <w:sz w:val="24"/>
        </w:rPr>
        <w:t> </w:t>
      </w:r>
      <w:r>
        <w:rPr>
          <w:sz w:val="24"/>
        </w:rPr>
        <w:t>collaborative</w:t>
      </w:r>
      <w:r>
        <w:rPr>
          <w:spacing w:val="-2"/>
          <w:sz w:val="24"/>
        </w:rPr>
        <w:t> </w:t>
      </w:r>
      <w:r>
        <w:rPr>
          <w:sz w:val="24"/>
        </w:rPr>
        <w:t>management</w:t>
      </w:r>
      <w:r>
        <w:rPr>
          <w:spacing w:val="-2"/>
          <w:sz w:val="24"/>
        </w:rPr>
        <w:t> </w:t>
      </w:r>
      <w:r>
        <w:rPr>
          <w:sz w:val="24"/>
        </w:rPr>
        <w:t>of</w:t>
      </w:r>
      <w:r>
        <w:rPr>
          <w:spacing w:val="-3"/>
          <w:sz w:val="24"/>
        </w:rPr>
        <w:t> </w:t>
      </w:r>
      <w:r>
        <w:rPr>
          <w:sz w:val="24"/>
        </w:rPr>
        <w:t>matters</w:t>
      </w:r>
      <w:r>
        <w:rPr>
          <w:spacing w:val="-3"/>
          <w:sz w:val="24"/>
        </w:rPr>
        <w:t> </w:t>
      </w:r>
      <w:r>
        <w:rPr>
          <w:sz w:val="24"/>
        </w:rPr>
        <w:t>such</w:t>
      </w:r>
      <w:r>
        <w:rPr>
          <w:spacing w:val="-3"/>
          <w:sz w:val="24"/>
        </w:rPr>
        <w:t> </w:t>
      </w:r>
      <w:r>
        <w:rPr>
          <w:sz w:val="24"/>
        </w:rPr>
        <w:t>asconflicts of interest disclosures, investigator training, noncompliance, unanticipated problems, and federal reports;</w:t>
      </w:r>
    </w:p>
    <w:p>
      <w:pPr>
        <w:pStyle w:val="ListParagraph"/>
        <w:numPr>
          <w:ilvl w:val="0"/>
          <w:numId w:val="208"/>
        </w:numPr>
        <w:tabs>
          <w:tab w:pos="667" w:val="left" w:leader="none"/>
          <w:tab w:pos="669" w:val="left" w:leader="none"/>
        </w:tabs>
        <w:spacing w:line="240" w:lineRule="auto" w:before="2" w:after="0"/>
        <w:ind w:left="669" w:right="1470" w:hanging="450"/>
        <w:jc w:val="left"/>
        <w:rPr>
          <w:sz w:val="24"/>
        </w:rPr>
      </w:pPr>
      <w:r>
        <w:rPr>
          <w:sz w:val="24"/>
        </w:rPr>
        <w:t>The</w:t>
      </w:r>
      <w:r>
        <w:rPr>
          <w:spacing w:val="-3"/>
          <w:sz w:val="24"/>
        </w:rPr>
        <w:t> </w:t>
      </w:r>
      <w:r>
        <w:rPr>
          <w:sz w:val="24"/>
        </w:rPr>
        <w:t>plan</w:t>
      </w:r>
      <w:r>
        <w:rPr>
          <w:spacing w:val="-4"/>
          <w:sz w:val="24"/>
        </w:rPr>
        <w:t> </w:t>
      </w:r>
      <w:r>
        <w:rPr>
          <w:sz w:val="24"/>
        </w:rPr>
        <w:t>for</w:t>
      </w:r>
      <w:r>
        <w:rPr>
          <w:spacing w:val="-4"/>
          <w:sz w:val="24"/>
        </w:rPr>
        <w:t> </w:t>
      </w:r>
      <w:r>
        <w:rPr>
          <w:sz w:val="24"/>
        </w:rPr>
        <w:t>review</w:t>
      </w:r>
      <w:r>
        <w:rPr>
          <w:spacing w:val="-3"/>
          <w:sz w:val="24"/>
        </w:rPr>
        <w:t> </w:t>
      </w:r>
      <w:r>
        <w:rPr>
          <w:sz w:val="24"/>
        </w:rPr>
        <w:t>and</w:t>
      </w:r>
      <w:r>
        <w:rPr>
          <w:spacing w:val="-4"/>
          <w:sz w:val="24"/>
        </w:rPr>
        <w:t> </w:t>
      </w:r>
      <w:r>
        <w:rPr>
          <w:sz w:val="24"/>
        </w:rPr>
        <w:t>allowance</w:t>
      </w:r>
      <w:r>
        <w:rPr>
          <w:spacing w:val="-3"/>
          <w:sz w:val="24"/>
        </w:rPr>
        <w:t> </w:t>
      </w:r>
      <w:r>
        <w:rPr>
          <w:sz w:val="24"/>
        </w:rPr>
        <w:t>of</w:t>
      </w:r>
      <w:r>
        <w:rPr>
          <w:spacing w:val="-4"/>
          <w:sz w:val="24"/>
        </w:rPr>
        <w:t> </w:t>
      </w:r>
      <w:r>
        <w:rPr>
          <w:sz w:val="24"/>
        </w:rPr>
        <w:t>the</w:t>
      </w:r>
      <w:r>
        <w:rPr>
          <w:spacing w:val="-1"/>
          <w:sz w:val="24"/>
        </w:rPr>
        <w:t> </w:t>
      </w:r>
      <w:r>
        <w:rPr>
          <w:sz w:val="24"/>
        </w:rPr>
        <w:t>incorporation</w:t>
      </w:r>
      <w:r>
        <w:rPr>
          <w:spacing w:val="-4"/>
          <w:sz w:val="24"/>
        </w:rPr>
        <w:t> </w:t>
      </w:r>
      <w:r>
        <w:rPr>
          <w:sz w:val="24"/>
        </w:rPr>
        <w:t>of</w:t>
      </w:r>
      <w:r>
        <w:rPr>
          <w:spacing w:val="-4"/>
          <w:sz w:val="24"/>
        </w:rPr>
        <w:t> </w:t>
      </w:r>
      <w:r>
        <w:rPr>
          <w:sz w:val="24"/>
        </w:rPr>
        <w:t>site-specific</w:t>
      </w:r>
      <w:r>
        <w:rPr>
          <w:spacing w:val="-3"/>
          <w:sz w:val="24"/>
        </w:rPr>
        <w:t> </w:t>
      </w:r>
      <w:r>
        <w:rPr>
          <w:sz w:val="24"/>
        </w:rPr>
        <w:t>consent</w:t>
      </w:r>
      <w:r>
        <w:rPr>
          <w:spacing w:val="-3"/>
          <w:sz w:val="24"/>
        </w:rPr>
        <w:t> </w:t>
      </w:r>
      <w:r>
        <w:rPr>
          <w:sz w:val="24"/>
        </w:rPr>
        <w:t>language; </w:t>
      </w:r>
      <w:r>
        <w:rPr>
          <w:spacing w:val="-4"/>
          <w:sz w:val="24"/>
        </w:rPr>
        <w:t>and</w:t>
      </w:r>
    </w:p>
    <w:p>
      <w:pPr>
        <w:pStyle w:val="ListParagraph"/>
        <w:numPr>
          <w:ilvl w:val="0"/>
          <w:numId w:val="208"/>
        </w:numPr>
        <w:tabs>
          <w:tab w:pos="667" w:val="left" w:leader="none"/>
          <w:tab w:pos="669" w:val="left" w:leader="none"/>
        </w:tabs>
        <w:spacing w:line="240" w:lineRule="auto" w:before="0" w:after="0"/>
        <w:ind w:left="669" w:right="1501" w:hanging="450"/>
        <w:jc w:val="left"/>
        <w:rPr>
          <w:sz w:val="24"/>
        </w:rPr>
      </w:pPr>
      <w:r>
        <w:rPr>
          <w:sz w:val="24"/>
        </w:rPr>
        <w:t>The</w:t>
      </w:r>
      <w:r>
        <w:rPr>
          <w:spacing w:val="-4"/>
          <w:sz w:val="24"/>
        </w:rPr>
        <w:t> </w:t>
      </w:r>
      <w:r>
        <w:rPr>
          <w:sz w:val="24"/>
        </w:rPr>
        <w:t>plan</w:t>
      </w:r>
      <w:r>
        <w:rPr>
          <w:spacing w:val="-4"/>
          <w:sz w:val="24"/>
        </w:rPr>
        <w:t> </w:t>
      </w:r>
      <w:r>
        <w:rPr>
          <w:sz w:val="24"/>
        </w:rPr>
        <w:t>for</w:t>
      </w:r>
      <w:r>
        <w:rPr>
          <w:spacing w:val="-4"/>
          <w:sz w:val="24"/>
        </w:rPr>
        <w:t> </w:t>
      </w:r>
      <w:r>
        <w:rPr>
          <w:sz w:val="24"/>
        </w:rPr>
        <w:t>incorporation</w:t>
      </w:r>
      <w:r>
        <w:rPr>
          <w:spacing w:val="-4"/>
          <w:sz w:val="24"/>
        </w:rPr>
        <w:t> </w:t>
      </w:r>
      <w:r>
        <w:rPr>
          <w:sz w:val="24"/>
        </w:rPr>
        <w:t>of</w:t>
      </w:r>
      <w:r>
        <w:rPr>
          <w:spacing w:val="-4"/>
          <w:sz w:val="24"/>
        </w:rPr>
        <w:t> </w:t>
      </w:r>
      <w:r>
        <w:rPr>
          <w:sz w:val="24"/>
        </w:rPr>
        <w:t>other</w:t>
      </w:r>
      <w:r>
        <w:rPr>
          <w:spacing w:val="-4"/>
          <w:sz w:val="24"/>
        </w:rPr>
        <w:t> </w:t>
      </w:r>
      <w:r>
        <w:rPr>
          <w:sz w:val="24"/>
        </w:rPr>
        <w:t>relevant</w:t>
      </w:r>
      <w:r>
        <w:rPr>
          <w:spacing w:val="-3"/>
          <w:sz w:val="24"/>
        </w:rPr>
        <w:t> </w:t>
      </w:r>
      <w:r>
        <w:rPr>
          <w:sz w:val="24"/>
        </w:rPr>
        <w:t>local</w:t>
      </w:r>
      <w:r>
        <w:rPr>
          <w:spacing w:val="-3"/>
          <w:sz w:val="24"/>
        </w:rPr>
        <w:t> </w:t>
      </w:r>
      <w:r>
        <w:rPr>
          <w:sz w:val="24"/>
        </w:rPr>
        <w:t>requirements</w:t>
      </w:r>
      <w:r>
        <w:rPr>
          <w:spacing w:val="-4"/>
          <w:sz w:val="24"/>
        </w:rPr>
        <w:t> </w:t>
      </w:r>
      <w:r>
        <w:rPr>
          <w:sz w:val="24"/>
        </w:rPr>
        <w:t>or</w:t>
      </w:r>
      <w:r>
        <w:rPr>
          <w:spacing w:val="-3"/>
          <w:sz w:val="24"/>
        </w:rPr>
        <w:t> </w:t>
      </w:r>
      <w:r>
        <w:rPr>
          <w:sz w:val="24"/>
        </w:rPr>
        <w:t>context</w:t>
      </w:r>
      <w:r>
        <w:rPr>
          <w:spacing w:val="-3"/>
          <w:sz w:val="24"/>
        </w:rPr>
        <w:t> </w:t>
      </w:r>
      <w:r>
        <w:rPr>
          <w:sz w:val="24"/>
        </w:rPr>
        <w:t>information</w:t>
      </w:r>
      <w:r>
        <w:rPr>
          <w:spacing w:val="-33"/>
          <w:sz w:val="24"/>
        </w:rPr>
        <w:t> </w:t>
      </w:r>
      <w:r>
        <w:rPr>
          <w:sz w:val="24"/>
        </w:rPr>
        <w:t>in the review process.</w:t>
      </w:r>
    </w:p>
    <w:p>
      <w:pPr>
        <w:pStyle w:val="BodyText"/>
        <w:spacing w:line="256" w:lineRule="auto" w:before="119"/>
        <w:ind w:right="1483"/>
      </w:pPr>
      <w:r>
        <w:rPr/>
        <w:t>When reliance on a non-accredited IRB is proposed, the evaluation will also take into consideration</w:t>
      </w:r>
      <w:r>
        <w:rPr>
          <w:spacing w:val="-4"/>
        </w:rPr>
        <w:t> </w:t>
      </w:r>
      <w:r>
        <w:rPr/>
        <w:t>one</w:t>
      </w:r>
      <w:r>
        <w:rPr>
          <w:spacing w:val="-3"/>
        </w:rPr>
        <w:t> </w:t>
      </w:r>
      <w:r>
        <w:rPr/>
        <w:t>or</w:t>
      </w:r>
      <w:r>
        <w:rPr>
          <w:spacing w:val="-3"/>
        </w:rPr>
        <w:t> </w:t>
      </w:r>
      <w:r>
        <w:rPr/>
        <w:t>more</w:t>
      </w:r>
      <w:r>
        <w:rPr>
          <w:spacing w:val="-3"/>
        </w:rPr>
        <w:t> </w:t>
      </w:r>
      <w:r>
        <w:rPr/>
        <w:t>of</w:t>
      </w:r>
      <w:r>
        <w:rPr>
          <w:spacing w:val="-4"/>
        </w:rPr>
        <w:t> </w:t>
      </w:r>
      <w:r>
        <w:rPr/>
        <w:t>the</w:t>
      </w:r>
      <w:r>
        <w:rPr>
          <w:spacing w:val="-3"/>
        </w:rPr>
        <w:t> </w:t>
      </w:r>
      <w:r>
        <w:rPr/>
        <w:t>following</w:t>
      </w:r>
      <w:r>
        <w:rPr>
          <w:spacing w:val="-3"/>
        </w:rPr>
        <w:t> </w:t>
      </w:r>
      <w:r>
        <w:rPr/>
        <w:t>based</w:t>
      </w:r>
      <w:r>
        <w:rPr>
          <w:spacing w:val="-5"/>
        </w:rPr>
        <w:t> </w:t>
      </w:r>
      <w:r>
        <w:rPr/>
        <w:t>upon</w:t>
      </w:r>
      <w:r>
        <w:rPr>
          <w:spacing w:val="-4"/>
        </w:rPr>
        <w:t> </w:t>
      </w:r>
      <w:r>
        <w:rPr/>
        <w:t>the</w:t>
      </w:r>
      <w:r>
        <w:rPr>
          <w:spacing w:val="-3"/>
        </w:rPr>
        <w:t> </w:t>
      </w:r>
      <w:r>
        <w:rPr/>
        <w:t>risks</w:t>
      </w:r>
      <w:r>
        <w:rPr>
          <w:spacing w:val="-4"/>
        </w:rPr>
        <w:t> </w:t>
      </w:r>
      <w:r>
        <w:rPr/>
        <w:t>of</w:t>
      </w:r>
      <w:r>
        <w:rPr>
          <w:spacing w:val="-4"/>
        </w:rPr>
        <w:t> </w:t>
      </w:r>
      <w:r>
        <w:rPr/>
        <w:t>the</w:t>
      </w:r>
      <w:r>
        <w:rPr>
          <w:spacing w:val="-3"/>
        </w:rPr>
        <w:t> </w:t>
      </w:r>
      <w:r>
        <w:rPr/>
        <w:t>research</w:t>
      </w:r>
      <w:r>
        <w:rPr>
          <w:spacing w:val="-3"/>
        </w:rPr>
        <w:t> </w:t>
      </w:r>
      <w:r>
        <w:rPr/>
        <w:t>and</w:t>
      </w:r>
      <w:r>
        <w:rPr>
          <w:spacing w:val="-4"/>
        </w:rPr>
        <w:t> </w:t>
      </w:r>
      <w:r>
        <w:rPr/>
        <w:t>the University’s familiarity with the IRB:</w:t>
      </w:r>
    </w:p>
    <w:p>
      <w:pPr>
        <w:pStyle w:val="ListParagraph"/>
        <w:numPr>
          <w:ilvl w:val="0"/>
          <w:numId w:val="209"/>
        </w:numPr>
        <w:tabs>
          <w:tab w:pos="579" w:val="left" w:leader="none"/>
        </w:tabs>
        <w:spacing w:line="240" w:lineRule="auto" w:before="165" w:after="0"/>
        <w:ind w:left="579" w:right="1137" w:hanging="360"/>
        <w:jc w:val="left"/>
        <w:rPr>
          <w:sz w:val="24"/>
        </w:rPr>
      </w:pPr>
      <w:r>
        <w:rPr>
          <w:sz w:val="24"/>
        </w:rPr>
        <w:t>A statement of assurance from the proposed IRB that its review will be consistent with applicable</w:t>
      </w:r>
      <w:r>
        <w:rPr>
          <w:spacing w:val="-3"/>
          <w:sz w:val="24"/>
        </w:rPr>
        <w:t> </w:t>
      </w:r>
      <w:r>
        <w:rPr>
          <w:sz w:val="24"/>
        </w:rPr>
        <w:t>law,</w:t>
      </w:r>
      <w:r>
        <w:rPr>
          <w:spacing w:val="-3"/>
          <w:sz w:val="24"/>
        </w:rPr>
        <w:t> </w:t>
      </w:r>
      <w:r>
        <w:rPr>
          <w:sz w:val="24"/>
        </w:rPr>
        <w:t>and</w:t>
      </w:r>
      <w:r>
        <w:rPr>
          <w:spacing w:val="-4"/>
          <w:sz w:val="24"/>
        </w:rPr>
        <w:t> </w:t>
      </w:r>
      <w:r>
        <w:rPr>
          <w:sz w:val="24"/>
        </w:rPr>
        <w:t>ethical</w:t>
      </w:r>
      <w:r>
        <w:rPr>
          <w:spacing w:val="-3"/>
          <w:sz w:val="24"/>
        </w:rPr>
        <w:t> </w:t>
      </w:r>
      <w:r>
        <w:rPr>
          <w:sz w:val="24"/>
        </w:rPr>
        <w:t>and</w:t>
      </w:r>
      <w:r>
        <w:rPr>
          <w:spacing w:val="-4"/>
          <w:sz w:val="24"/>
        </w:rPr>
        <w:t> </w:t>
      </w:r>
      <w:r>
        <w:rPr>
          <w:sz w:val="24"/>
        </w:rPr>
        <w:t>regulatory</w:t>
      </w:r>
      <w:r>
        <w:rPr>
          <w:spacing w:val="-3"/>
          <w:sz w:val="24"/>
        </w:rPr>
        <w:t> </w:t>
      </w:r>
      <w:r>
        <w:rPr>
          <w:sz w:val="24"/>
        </w:rPr>
        <w:t>standards</w:t>
      </w:r>
      <w:r>
        <w:rPr>
          <w:spacing w:val="-3"/>
          <w:sz w:val="24"/>
        </w:rPr>
        <w:t> </w:t>
      </w:r>
      <w:r>
        <w:rPr>
          <w:sz w:val="24"/>
        </w:rPr>
        <w:t>(for</w:t>
      </w:r>
      <w:r>
        <w:rPr>
          <w:spacing w:val="-3"/>
          <w:sz w:val="24"/>
        </w:rPr>
        <w:t> </w:t>
      </w:r>
      <w:r>
        <w:rPr>
          <w:sz w:val="24"/>
        </w:rPr>
        <w:t>initial</w:t>
      </w:r>
      <w:r>
        <w:rPr>
          <w:spacing w:val="-3"/>
          <w:sz w:val="24"/>
        </w:rPr>
        <w:t> </w:t>
      </w:r>
      <w:r>
        <w:rPr>
          <w:sz w:val="24"/>
        </w:rPr>
        <w:t>review,</w:t>
      </w:r>
      <w:r>
        <w:rPr>
          <w:spacing w:val="-3"/>
          <w:sz w:val="24"/>
        </w:rPr>
        <w:t> </w:t>
      </w:r>
      <w:r>
        <w:rPr>
          <w:sz w:val="24"/>
        </w:rPr>
        <w:t>continuing</w:t>
      </w:r>
      <w:r>
        <w:rPr>
          <w:spacing w:val="-4"/>
          <w:sz w:val="24"/>
        </w:rPr>
        <w:t> </w:t>
      </w:r>
      <w:r>
        <w:rPr>
          <w:sz w:val="24"/>
        </w:rPr>
        <w:t>review</w:t>
      </w:r>
      <w:r>
        <w:rPr>
          <w:spacing w:val="-3"/>
          <w:sz w:val="24"/>
        </w:rPr>
        <w:t> </w:t>
      </w:r>
      <w:r>
        <w:rPr>
          <w:sz w:val="24"/>
        </w:rPr>
        <w:t>and review of modifications), and that it will report any regulatory investigations, citations, or actions taken regarding the reviewing IRB, and, when</w:t>
      </w:r>
      <w:r>
        <w:rPr>
          <w:spacing w:val="-25"/>
          <w:sz w:val="24"/>
        </w:rPr>
        <w:t> </w:t>
      </w:r>
      <w:r>
        <w:rPr>
          <w:sz w:val="24"/>
        </w:rPr>
        <w:t>applicable, to the organization’s FWA (Note, this statement of assurance is acceptable to AAHRPP if the risks are minimal);</w:t>
      </w:r>
    </w:p>
    <w:p>
      <w:pPr>
        <w:pStyle w:val="ListParagraph"/>
        <w:numPr>
          <w:ilvl w:val="0"/>
          <w:numId w:val="209"/>
        </w:numPr>
        <w:tabs>
          <w:tab w:pos="579" w:val="left" w:leader="none"/>
        </w:tabs>
        <w:spacing w:line="240" w:lineRule="auto" w:before="1" w:after="0"/>
        <w:ind w:left="579" w:right="1367" w:hanging="360"/>
        <w:jc w:val="both"/>
        <w:rPr>
          <w:sz w:val="24"/>
        </w:rPr>
      </w:pPr>
      <w:r>
        <w:rPr>
          <w:sz w:val="24"/>
        </w:rPr>
        <w:t>An attestation about, or summary of, any quality assessment of the reviewing IRB such as evaluation by an external consultant or internal evaluation of compliance using the FDA’s self-evaluation checklist or AAHRPP’s self-evaluation instrument;</w:t>
      </w:r>
    </w:p>
    <w:p>
      <w:pPr>
        <w:pStyle w:val="ListParagraph"/>
        <w:numPr>
          <w:ilvl w:val="0"/>
          <w:numId w:val="209"/>
        </w:numPr>
        <w:tabs>
          <w:tab w:pos="579" w:val="left" w:leader="none"/>
        </w:tabs>
        <w:spacing w:line="240" w:lineRule="auto" w:before="0" w:after="0"/>
        <w:ind w:left="579" w:right="1206" w:hanging="360"/>
        <w:jc w:val="left"/>
        <w:rPr>
          <w:sz w:val="24"/>
        </w:rPr>
      </w:pPr>
      <w:r>
        <w:rPr>
          <w:sz w:val="24"/>
        </w:rPr>
        <w:t>The</w:t>
      </w:r>
      <w:r>
        <w:rPr>
          <w:spacing w:val="-3"/>
          <w:sz w:val="24"/>
        </w:rPr>
        <w:t> </w:t>
      </w:r>
      <w:r>
        <w:rPr>
          <w:sz w:val="24"/>
        </w:rPr>
        <w:t>willingness</w:t>
      </w:r>
      <w:r>
        <w:rPr>
          <w:spacing w:val="-4"/>
          <w:sz w:val="24"/>
        </w:rPr>
        <w:t> </w:t>
      </w:r>
      <w:r>
        <w:rPr>
          <w:sz w:val="24"/>
        </w:rPr>
        <w:t>of</w:t>
      </w:r>
      <w:r>
        <w:rPr>
          <w:spacing w:val="-4"/>
          <w:sz w:val="24"/>
        </w:rPr>
        <w:t> </w:t>
      </w:r>
      <w:r>
        <w:rPr>
          <w:sz w:val="24"/>
        </w:rPr>
        <w:t>the</w:t>
      </w:r>
      <w:r>
        <w:rPr>
          <w:spacing w:val="-3"/>
          <w:sz w:val="24"/>
        </w:rPr>
        <w:t> </w:t>
      </w:r>
      <w:r>
        <w:rPr>
          <w:sz w:val="24"/>
        </w:rPr>
        <w:t>external</w:t>
      </w:r>
      <w:r>
        <w:rPr>
          <w:spacing w:val="-3"/>
          <w:sz w:val="24"/>
        </w:rPr>
        <w:t> </w:t>
      </w:r>
      <w:r>
        <w:rPr>
          <w:sz w:val="24"/>
        </w:rPr>
        <w:t>IRB</w:t>
      </w:r>
      <w:r>
        <w:rPr>
          <w:spacing w:val="-3"/>
          <w:sz w:val="24"/>
        </w:rPr>
        <w:t> </w:t>
      </w:r>
      <w:r>
        <w:rPr>
          <w:sz w:val="24"/>
        </w:rPr>
        <w:t>to</w:t>
      </w:r>
      <w:r>
        <w:rPr>
          <w:spacing w:val="-4"/>
          <w:sz w:val="24"/>
        </w:rPr>
        <w:t> </w:t>
      </w:r>
      <w:r>
        <w:rPr>
          <w:sz w:val="24"/>
        </w:rPr>
        <w:t>accommodate</w:t>
      </w:r>
      <w:r>
        <w:rPr>
          <w:spacing w:val="-3"/>
          <w:sz w:val="24"/>
        </w:rPr>
        <w:t> </w:t>
      </w:r>
      <w:r>
        <w:rPr>
          <w:sz w:val="24"/>
        </w:rPr>
        <w:t>requests</w:t>
      </w:r>
      <w:r>
        <w:rPr>
          <w:spacing w:val="-4"/>
          <w:sz w:val="24"/>
        </w:rPr>
        <w:t> </w:t>
      </w:r>
      <w:r>
        <w:rPr>
          <w:sz w:val="24"/>
        </w:rPr>
        <w:t>for</w:t>
      </w:r>
      <w:r>
        <w:rPr>
          <w:spacing w:val="-3"/>
          <w:sz w:val="24"/>
        </w:rPr>
        <w:t> </w:t>
      </w:r>
      <w:r>
        <w:rPr>
          <w:sz w:val="24"/>
        </w:rPr>
        <w:t>relevant</w:t>
      </w:r>
      <w:r>
        <w:rPr>
          <w:spacing w:val="-4"/>
          <w:sz w:val="24"/>
        </w:rPr>
        <w:t> </w:t>
      </w:r>
      <w:r>
        <w:rPr>
          <w:sz w:val="24"/>
        </w:rPr>
        <w:t>minutes</w:t>
      </w:r>
      <w:r>
        <w:rPr>
          <w:spacing w:val="-4"/>
          <w:sz w:val="24"/>
        </w:rPr>
        <w:t> </w:t>
      </w:r>
      <w:r>
        <w:rPr>
          <w:sz w:val="24"/>
        </w:rPr>
        <w:t>and</w:t>
      </w:r>
      <w:r>
        <w:rPr>
          <w:spacing w:val="-4"/>
          <w:sz w:val="24"/>
        </w:rPr>
        <w:t> </w:t>
      </w:r>
      <w:r>
        <w:rPr>
          <w:sz w:val="24"/>
        </w:rPr>
        <w:t>other records of the proposed study and/or to copy the University’s HRPP office on correspondence such</w:t>
      </w:r>
      <w:r>
        <w:rPr>
          <w:spacing w:val="-1"/>
          <w:sz w:val="24"/>
        </w:rPr>
        <w:t> </w:t>
      </w:r>
      <w:r>
        <w:rPr>
          <w:sz w:val="24"/>
        </w:rPr>
        <w:t>as</w:t>
      </w:r>
      <w:r>
        <w:rPr>
          <w:spacing w:val="-4"/>
          <w:sz w:val="24"/>
        </w:rPr>
        <w:t> </w:t>
      </w:r>
      <w:r>
        <w:rPr>
          <w:sz w:val="24"/>
        </w:rPr>
        <w:t>determination letters</w:t>
      </w:r>
      <w:r>
        <w:rPr>
          <w:spacing w:val="-1"/>
          <w:sz w:val="24"/>
        </w:rPr>
        <w:t> </w:t>
      </w:r>
      <w:r>
        <w:rPr>
          <w:sz w:val="24"/>
        </w:rPr>
        <w:t>and</w:t>
      </w:r>
      <w:r>
        <w:rPr>
          <w:spacing w:val="-1"/>
          <w:sz w:val="24"/>
        </w:rPr>
        <w:t> </w:t>
      </w:r>
      <w:r>
        <w:rPr>
          <w:sz w:val="24"/>
        </w:rPr>
        <w:t>notices</w:t>
      </w:r>
      <w:r>
        <w:rPr>
          <w:spacing w:val="-2"/>
          <w:sz w:val="24"/>
        </w:rPr>
        <w:t> </w:t>
      </w:r>
      <w:r>
        <w:rPr>
          <w:sz w:val="24"/>
        </w:rPr>
        <w:t>of suspensions</w:t>
      </w:r>
      <w:r>
        <w:rPr>
          <w:spacing w:val="-4"/>
          <w:sz w:val="24"/>
        </w:rPr>
        <w:t> </w:t>
      </w:r>
      <w:r>
        <w:rPr>
          <w:sz w:val="24"/>
        </w:rPr>
        <w:t>or</w:t>
      </w:r>
      <w:r>
        <w:rPr>
          <w:spacing w:val="-1"/>
          <w:sz w:val="24"/>
        </w:rPr>
        <w:t> </w:t>
      </w:r>
      <w:r>
        <w:rPr>
          <w:sz w:val="24"/>
        </w:rPr>
        <w:t>terminations</w:t>
      </w:r>
      <w:r>
        <w:rPr>
          <w:spacing w:val="-1"/>
          <w:sz w:val="24"/>
        </w:rPr>
        <w:t> </w:t>
      </w:r>
      <w:r>
        <w:rPr>
          <w:sz w:val="24"/>
        </w:rPr>
        <w:t>of IRB approval;</w:t>
      </w:r>
    </w:p>
    <w:p>
      <w:pPr>
        <w:pStyle w:val="ListParagraph"/>
        <w:numPr>
          <w:ilvl w:val="0"/>
          <w:numId w:val="209"/>
        </w:numPr>
        <w:tabs>
          <w:tab w:pos="579" w:val="left" w:leader="none"/>
        </w:tabs>
        <w:spacing w:line="240" w:lineRule="auto" w:before="1" w:after="0"/>
        <w:ind w:left="579" w:right="1266" w:hanging="360"/>
        <w:jc w:val="left"/>
        <w:rPr>
          <w:sz w:val="24"/>
        </w:rPr>
      </w:pPr>
      <w:r>
        <w:rPr>
          <w:sz w:val="24"/>
        </w:rPr>
        <w:t>The</w:t>
      </w:r>
      <w:r>
        <w:rPr>
          <w:spacing w:val="-3"/>
          <w:sz w:val="24"/>
        </w:rPr>
        <w:t> </w:t>
      </w:r>
      <w:r>
        <w:rPr>
          <w:sz w:val="24"/>
        </w:rPr>
        <w:t>willingness</w:t>
      </w:r>
      <w:r>
        <w:rPr>
          <w:spacing w:val="-4"/>
          <w:sz w:val="24"/>
        </w:rPr>
        <w:t> </w:t>
      </w:r>
      <w:r>
        <w:rPr>
          <w:sz w:val="24"/>
        </w:rPr>
        <w:t>of</w:t>
      </w:r>
      <w:r>
        <w:rPr>
          <w:spacing w:val="-4"/>
          <w:sz w:val="24"/>
        </w:rPr>
        <w:t> </w:t>
      </w:r>
      <w:r>
        <w:rPr>
          <w:sz w:val="24"/>
        </w:rPr>
        <w:t>the</w:t>
      </w:r>
      <w:r>
        <w:rPr>
          <w:spacing w:val="-3"/>
          <w:sz w:val="24"/>
        </w:rPr>
        <w:t> </w:t>
      </w:r>
      <w:r>
        <w:rPr>
          <w:sz w:val="24"/>
        </w:rPr>
        <w:t>external</w:t>
      </w:r>
      <w:r>
        <w:rPr>
          <w:spacing w:val="-3"/>
          <w:sz w:val="24"/>
        </w:rPr>
        <w:t> </w:t>
      </w:r>
      <w:r>
        <w:rPr>
          <w:sz w:val="24"/>
        </w:rPr>
        <w:t>IRB</w:t>
      </w:r>
      <w:r>
        <w:rPr>
          <w:spacing w:val="-3"/>
          <w:sz w:val="24"/>
        </w:rPr>
        <w:t> </w:t>
      </w:r>
      <w:r>
        <w:rPr>
          <w:sz w:val="24"/>
        </w:rPr>
        <w:t>to</w:t>
      </w:r>
      <w:r>
        <w:rPr>
          <w:spacing w:val="-4"/>
          <w:sz w:val="24"/>
        </w:rPr>
        <w:t> </w:t>
      </w:r>
      <w:r>
        <w:rPr>
          <w:sz w:val="24"/>
        </w:rPr>
        <w:t>accommodate</w:t>
      </w:r>
      <w:r>
        <w:rPr>
          <w:spacing w:val="-3"/>
          <w:sz w:val="24"/>
        </w:rPr>
        <w:t> </w:t>
      </w:r>
      <w:r>
        <w:rPr>
          <w:sz w:val="24"/>
        </w:rPr>
        <w:t>a</w:t>
      </w:r>
      <w:r>
        <w:rPr>
          <w:spacing w:val="-4"/>
          <w:sz w:val="24"/>
        </w:rPr>
        <w:t> </w:t>
      </w:r>
      <w:r>
        <w:rPr>
          <w:sz w:val="24"/>
        </w:rPr>
        <w:t>request</w:t>
      </w:r>
      <w:r>
        <w:rPr>
          <w:spacing w:val="-3"/>
          <w:sz w:val="24"/>
        </w:rPr>
        <w:t> </w:t>
      </w:r>
      <w:r>
        <w:rPr>
          <w:sz w:val="24"/>
        </w:rPr>
        <w:t>for</w:t>
      </w:r>
      <w:r>
        <w:rPr>
          <w:spacing w:val="-3"/>
          <w:sz w:val="24"/>
        </w:rPr>
        <w:t> </w:t>
      </w:r>
      <w:r>
        <w:rPr>
          <w:sz w:val="24"/>
        </w:rPr>
        <w:t>someone</w:t>
      </w:r>
      <w:r>
        <w:rPr>
          <w:spacing w:val="-3"/>
          <w:sz w:val="24"/>
        </w:rPr>
        <w:t> </w:t>
      </w:r>
      <w:r>
        <w:rPr>
          <w:sz w:val="24"/>
        </w:rPr>
        <w:t>from</w:t>
      </w:r>
      <w:r>
        <w:rPr>
          <w:spacing w:val="-3"/>
          <w:sz w:val="24"/>
        </w:rPr>
        <w:t> </w:t>
      </w:r>
      <w:r>
        <w:rPr>
          <w:sz w:val="24"/>
        </w:rPr>
        <w:t>the</w:t>
      </w:r>
      <w:r>
        <w:rPr>
          <w:spacing w:val="-4"/>
          <w:sz w:val="24"/>
        </w:rPr>
        <w:t> </w:t>
      </w:r>
      <w:r>
        <w:rPr>
          <w:sz w:val="24"/>
        </w:rPr>
        <w:t>relying organization to serve as a consultant to the IRB or to observe the review of the proposed study; and/or</w:t>
      </w:r>
    </w:p>
    <w:p>
      <w:pPr>
        <w:pStyle w:val="ListParagraph"/>
        <w:numPr>
          <w:ilvl w:val="0"/>
          <w:numId w:val="209"/>
        </w:numPr>
        <w:tabs>
          <w:tab w:pos="578" w:val="left" w:leader="none"/>
        </w:tabs>
        <w:spacing w:line="292" w:lineRule="exact" w:before="0" w:after="0"/>
        <w:ind w:left="578" w:right="0" w:hanging="359"/>
        <w:jc w:val="left"/>
        <w:rPr>
          <w:sz w:val="24"/>
        </w:rPr>
      </w:pPr>
      <w:r>
        <w:rPr>
          <w:sz w:val="24"/>
        </w:rPr>
        <w:t>An</w:t>
      </w:r>
      <w:r>
        <w:rPr>
          <w:spacing w:val="-4"/>
          <w:sz w:val="24"/>
        </w:rPr>
        <w:t> </w:t>
      </w:r>
      <w:r>
        <w:rPr>
          <w:sz w:val="24"/>
        </w:rPr>
        <w:t>assessment</w:t>
      </w:r>
      <w:r>
        <w:rPr>
          <w:spacing w:val="-2"/>
          <w:sz w:val="24"/>
        </w:rPr>
        <w:t> </w:t>
      </w:r>
      <w:r>
        <w:rPr>
          <w:sz w:val="24"/>
        </w:rPr>
        <w:t>of</w:t>
      </w:r>
      <w:r>
        <w:rPr>
          <w:spacing w:val="-2"/>
          <w:sz w:val="24"/>
        </w:rPr>
        <w:t> </w:t>
      </w:r>
      <w:r>
        <w:rPr>
          <w:sz w:val="24"/>
        </w:rPr>
        <w:t>the</w:t>
      </w:r>
      <w:r>
        <w:rPr>
          <w:spacing w:val="-1"/>
          <w:sz w:val="24"/>
        </w:rPr>
        <w:t> </w:t>
      </w:r>
      <w:r>
        <w:rPr>
          <w:sz w:val="24"/>
        </w:rPr>
        <w:t>external</w:t>
      </w:r>
      <w:r>
        <w:rPr>
          <w:spacing w:val="-1"/>
          <w:sz w:val="24"/>
        </w:rPr>
        <w:t> </w:t>
      </w:r>
      <w:r>
        <w:rPr>
          <w:sz w:val="24"/>
        </w:rPr>
        <w:t>IRB’s</w:t>
      </w:r>
      <w:r>
        <w:rPr>
          <w:spacing w:val="-2"/>
          <w:sz w:val="24"/>
        </w:rPr>
        <w:t> </w:t>
      </w:r>
      <w:r>
        <w:rPr>
          <w:sz w:val="24"/>
        </w:rPr>
        <w:t>policies</w:t>
      </w:r>
      <w:r>
        <w:rPr>
          <w:spacing w:val="-2"/>
          <w:sz w:val="24"/>
        </w:rPr>
        <w:t> </w:t>
      </w:r>
      <w:r>
        <w:rPr>
          <w:sz w:val="24"/>
        </w:rPr>
        <w:t>and</w:t>
      </w:r>
      <w:r>
        <w:rPr>
          <w:spacing w:val="-3"/>
          <w:sz w:val="24"/>
        </w:rPr>
        <w:t> </w:t>
      </w:r>
      <w:r>
        <w:rPr>
          <w:sz w:val="24"/>
        </w:rPr>
        <w:t>procedures</w:t>
      </w:r>
      <w:r>
        <w:rPr>
          <w:spacing w:val="-3"/>
          <w:sz w:val="24"/>
        </w:rPr>
        <w:t> </w:t>
      </w:r>
      <w:r>
        <w:rPr>
          <w:sz w:val="24"/>
        </w:rPr>
        <w:t>by</w:t>
      </w:r>
      <w:r>
        <w:rPr>
          <w:spacing w:val="-1"/>
          <w:sz w:val="24"/>
        </w:rPr>
        <w:t> </w:t>
      </w:r>
      <w:r>
        <w:rPr>
          <w:sz w:val="24"/>
        </w:rPr>
        <w:t>the</w:t>
      </w:r>
      <w:r>
        <w:rPr>
          <w:spacing w:val="-1"/>
          <w:sz w:val="24"/>
        </w:rPr>
        <w:t> </w:t>
      </w:r>
      <w:r>
        <w:rPr>
          <w:sz w:val="24"/>
        </w:rPr>
        <w:t>IO</w:t>
      </w:r>
      <w:r>
        <w:rPr>
          <w:spacing w:val="-3"/>
          <w:sz w:val="24"/>
        </w:rPr>
        <w:t> </w:t>
      </w:r>
      <w:r>
        <w:rPr>
          <w:sz w:val="24"/>
        </w:rPr>
        <w:t>or</w:t>
      </w:r>
      <w:r>
        <w:rPr>
          <w:spacing w:val="-7"/>
          <w:sz w:val="24"/>
        </w:rPr>
        <w:t> </w:t>
      </w:r>
      <w:r>
        <w:rPr>
          <w:sz w:val="24"/>
        </w:rPr>
        <w:t>AVP-</w:t>
      </w:r>
      <w:r>
        <w:rPr>
          <w:spacing w:val="-5"/>
          <w:sz w:val="24"/>
        </w:rPr>
        <w:t>RC.</w:t>
      </w:r>
    </w:p>
    <w:p>
      <w:pPr>
        <w:pStyle w:val="ListParagraph"/>
        <w:numPr>
          <w:ilvl w:val="0"/>
          <w:numId w:val="209"/>
        </w:numPr>
        <w:tabs>
          <w:tab w:pos="579" w:val="left" w:leader="none"/>
        </w:tabs>
        <w:spacing w:line="240" w:lineRule="auto" w:before="0" w:after="0"/>
        <w:ind w:left="579" w:right="957" w:hanging="360"/>
        <w:jc w:val="left"/>
        <w:rPr>
          <w:sz w:val="24"/>
        </w:rPr>
      </w:pPr>
      <w:r>
        <w:rPr>
          <w:sz w:val="24"/>
        </w:rPr>
        <w:t>A</w:t>
      </w:r>
      <w:r>
        <w:rPr>
          <w:spacing w:val="-3"/>
          <w:sz w:val="24"/>
        </w:rPr>
        <w:t> </w:t>
      </w:r>
      <w:r>
        <w:rPr>
          <w:sz w:val="24"/>
        </w:rPr>
        <w:t>non-accredited</w:t>
      </w:r>
      <w:r>
        <w:rPr>
          <w:spacing w:val="-4"/>
          <w:sz w:val="24"/>
        </w:rPr>
        <w:t> </w:t>
      </w:r>
      <w:r>
        <w:rPr>
          <w:sz w:val="24"/>
        </w:rPr>
        <w:t>institution</w:t>
      </w:r>
      <w:r>
        <w:rPr>
          <w:spacing w:val="-4"/>
          <w:sz w:val="24"/>
        </w:rPr>
        <w:t> </w:t>
      </w:r>
      <w:r>
        <w:rPr>
          <w:sz w:val="24"/>
        </w:rPr>
        <w:t>will</w:t>
      </w:r>
      <w:r>
        <w:rPr>
          <w:spacing w:val="-3"/>
          <w:sz w:val="24"/>
        </w:rPr>
        <w:t> </w:t>
      </w:r>
      <w:r>
        <w:rPr>
          <w:sz w:val="24"/>
        </w:rPr>
        <w:t>not</w:t>
      </w:r>
      <w:r>
        <w:rPr>
          <w:spacing w:val="-4"/>
          <w:sz w:val="24"/>
        </w:rPr>
        <w:t> </w:t>
      </w:r>
      <w:r>
        <w:rPr>
          <w:sz w:val="24"/>
        </w:rPr>
        <w:t>be</w:t>
      </w:r>
      <w:r>
        <w:rPr>
          <w:spacing w:val="-3"/>
          <w:sz w:val="24"/>
        </w:rPr>
        <w:t> </w:t>
      </w:r>
      <w:r>
        <w:rPr>
          <w:sz w:val="24"/>
        </w:rPr>
        <w:t>responsible</w:t>
      </w:r>
      <w:r>
        <w:rPr>
          <w:spacing w:val="-3"/>
          <w:sz w:val="24"/>
        </w:rPr>
        <w:t> </w:t>
      </w:r>
      <w:r>
        <w:rPr>
          <w:sz w:val="24"/>
        </w:rPr>
        <w:t>for</w:t>
      </w:r>
      <w:r>
        <w:rPr>
          <w:spacing w:val="-3"/>
          <w:sz w:val="24"/>
        </w:rPr>
        <w:t> </w:t>
      </w:r>
      <w:r>
        <w:rPr>
          <w:sz w:val="24"/>
        </w:rPr>
        <w:t>other</w:t>
      </w:r>
      <w:r>
        <w:rPr>
          <w:spacing w:val="-3"/>
          <w:sz w:val="24"/>
        </w:rPr>
        <w:t> </w:t>
      </w:r>
      <w:r>
        <w:rPr>
          <w:sz w:val="24"/>
        </w:rPr>
        <w:t>additional</w:t>
      </w:r>
      <w:r>
        <w:rPr>
          <w:spacing w:val="-4"/>
          <w:sz w:val="24"/>
        </w:rPr>
        <w:t> </w:t>
      </w:r>
      <w:r>
        <w:rPr>
          <w:sz w:val="24"/>
        </w:rPr>
        <w:t>reviews</w:t>
      </w:r>
      <w:r>
        <w:rPr>
          <w:spacing w:val="-4"/>
          <w:sz w:val="24"/>
        </w:rPr>
        <w:t> </w:t>
      </w:r>
      <w:r>
        <w:rPr>
          <w:sz w:val="24"/>
        </w:rPr>
        <w:t>relevant</w:t>
      </w:r>
      <w:r>
        <w:rPr>
          <w:spacing w:val="-3"/>
          <w:sz w:val="24"/>
        </w:rPr>
        <w:t> </w:t>
      </w:r>
      <w:r>
        <w:rPr>
          <w:sz w:val="24"/>
        </w:rPr>
        <w:t>to</w:t>
      </w:r>
      <w:r>
        <w:rPr>
          <w:spacing w:val="-3"/>
          <w:sz w:val="24"/>
        </w:rPr>
        <w:t> </w:t>
      </w:r>
      <w:r>
        <w:rPr>
          <w:sz w:val="24"/>
        </w:rPr>
        <w:t>the HRPP,</w:t>
      </w:r>
      <w:r>
        <w:rPr>
          <w:spacing w:val="-2"/>
          <w:sz w:val="24"/>
        </w:rPr>
        <w:t> </w:t>
      </w:r>
      <w:r>
        <w:rPr>
          <w:sz w:val="24"/>
        </w:rPr>
        <w:t>including</w:t>
      </w:r>
      <w:r>
        <w:rPr>
          <w:spacing w:val="-2"/>
          <w:sz w:val="24"/>
        </w:rPr>
        <w:t> </w:t>
      </w:r>
      <w:r>
        <w:rPr>
          <w:sz w:val="24"/>
        </w:rPr>
        <w:t>but</w:t>
      </w:r>
      <w:r>
        <w:rPr>
          <w:spacing w:val="-3"/>
          <w:sz w:val="24"/>
        </w:rPr>
        <w:t> </w:t>
      </w:r>
      <w:r>
        <w:rPr>
          <w:sz w:val="24"/>
        </w:rPr>
        <w:t>not</w:t>
      </w:r>
      <w:r>
        <w:rPr>
          <w:spacing w:val="-2"/>
          <w:sz w:val="24"/>
        </w:rPr>
        <w:t> </w:t>
      </w:r>
      <w:r>
        <w:rPr>
          <w:sz w:val="24"/>
        </w:rPr>
        <w:t>limited</w:t>
      </w:r>
      <w:r>
        <w:rPr>
          <w:spacing w:val="-3"/>
          <w:sz w:val="24"/>
        </w:rPr>
        <w:t> </w:t>
      </w:r>
      <w:r>
        <w:rPr>
          <w:sz w:val="24"/>
        </w:rPr>
        <w:t>to</w:t>
      </w:r>
      <w:r>
        <w:rPr>
          <w:spacing w:val="-2"/>
          <w:sz w:val="24"/>
        </w:rPr>
        <w:t> </w:t>
      </w:r>
      <w:r>
        <w:rPr>
          <w:sz w:val="24"/>
        </w:rPr>
        <w:t>biosafety,</w:t>
      </w:r>
      <w:r>
        <w:rPr>
          <w:spacing w:val="-2"/>
          <w:sz w:val="24"/>
        </w:rPr>
        <w:t> </w:t>
      </w:r>
      <w:r>
        <w:rPr>
          <w:sz w:val="24"/>
        </w:rPr>
        <w:t>human</w:t>
      </w:r>
      <w:r>
        <w:rPr>
          <w:spacing w:val="-3"/>
          <w:sz w:val="24"/>
        </w:rPr>
        <w:t> </w:t>
      </w:r>
      <w:r>
        <w:rPr>
          <w:sz w:val="24"/>
        </w:rPr>
        <w:t>stem</w:t>
      </w:r>
      <w:r>
        <w:rPr>
          <w:spacing w:val="-2"/>
          <w:sz w:val="24"/>
        </w:rPr>
        <w:t> </w:t>
      </w:r>
      <w:r>
        <w:rPr>
          <w:sz w:val="24"/>
        </w:rPr>
        <w:t>cell</w:t>
      </w:r>
      <w:r>
        <w:rPr>
          <w:spacing w:val="-2"/>
          <w:sz w:val="24"/>
        </w:rPr>
        <w:t> </w:t>
      </w:r>
      <w:r>
        <w:rPr>
          <w:sz w:val="24"/>
        </w:rPr>
        <w:t>research,</w:t>
      </w:r>
      <w:r>
        <w:rPr>
          <w:spacing w:val="-4"/>
          <w:sz w:val="24"/>
        </w:rPr>
        <w:t> </w:t>
      </w:r>
      <w:r>
        <w:rPr>
          <w:sz w:val="24"/>
        </w:rPr>
        <w:t>conflict</w:t>
      </w:r>
      <w:r>
        <w:rPr>
          <w:spacing w:val="-3"/>
          <w:sz w:val="24"/>
        </w:rPr>
        <w:t> </w:t>
      </w:r>
      <w:r>
        <w:rPr>
          <w:sz w:val="24"/>
        </w:rPr>
        <w:t>of</w:t>
      </w:r>
      <w:r>
        <w:rPr>
          <w:spacing w:val="-3"/>
          <w:sz w:val="24"/>
        </w:rPr>
        <w:t> </w:t>
      </w:r>
      <w:r>
        <w:rPr>
          <w:sz w:val="24"/>
        </w:rPr>
        <w:t>interest,</w:t>
      </w:r>
      <w:r>
        <w:rPr>
          <w:spacing w:val="-2"/>
          <w:sz w:val="24"/>
        </w:rPr>
        <w:t> </w:t>
      </w:r>
      <w:r>
        <w:rPr>
          <w:sz w:val="24"/>
        </w:rPr>
        <w:t>etc.</w:t>
      </w:r>
    </w:p>
    <w:p>
      <w:pPr>
        <w:pStyle w:val="ListParagraph"/>
        <w:spacing w:after="0" w:line="240" w:lineRule="auto"/>
        <w:jc w:val="left"/>
        <w:rPr>
          <w:sz w:val="24"/>
        </w:rPr>
        <w:sectPr>
          <w:pgSz w:w="12240" w:h="15840"/>
          <w:pgMar w:header="0" w:footer="2536" w:top="1360" w:bottom="2720" w:left="1080" w:right="360"/>
        </w:sectPr>
      </w:pPr>
    </w:p>
    <w:p>
      <w:pPr>
        <w:pStyle w:val="BodyText"/>
        <w:spacing w:before="40"/>
        <w:ind w:left="579" w:right="996"/>
      </w:pPr>
      <w:r>
        <w:rPr/>
        <w:t>Where</w:t>
      </w:r>
      <w:r>
        <w:rPr>
          <w:spacing w:val="-2"/>
        </w:rPr>
        <w:t> </w:t>
      </w:r>
      <w:r>
        <w:rPr/>
        <w:t>SBU</w:t>
      </w:r>
      <w:r>
        <w:rPr>
          <w:spacing w:val="-3"/>
        </w:rPr>
        <w:t> </w:t>
      </w:r>
      <w:r>
        <w:rPr/>
        <w:t>IRB</w:t>
      </w:r>
      <w:r>
        <w:rPr>
          <w:spacing w:val="-3"/>
        </w:rPr>
        <w:t> </w:t>
      </w:r>
      <w:r>
        <w:rPr/>
        <w:t>completes</w:t>
      </w:r>
      <w:r>
        <w:rPr>
          <w:spacing w:val="-4"/>
        </w:rPr>
        <w:t> </w:t>
      </w:r>
      <w:r>
        <w:rPr/>
        <w:t>these</w:t>
      </w:r>
      <w:r>
        <w:rPr>
          <w:spacing w:val="-3"/>
        </w:rPr>
        <w:t> </w:t>
      </w:r>
      <w:r>
        <w:rPr/>
        <w:t>reviews,</w:t>
      </w:r>
      <w:r>
        <w:rPr>
          <w:spacing w:val="-3"/>
        </w:rPr>
        <w:t> </w:t>
      </w:r>
      <w:r>
        <w:rPr/>
        <w:t>the</w:t>
      </w:r>
      <w:r>
        <w:rPr>
          <w:spacing w:val="-3"/>
        </w:rPr>
        <w:t> </w:t>
      </w:r>
      <w:r>
        <w:rPr/>
        <w:t>completed</w:t>
      </w:r>
      <w:r>
        <w:rPr>
          <w:spacing w:val="-4"/>
        </w:rPr>
        <w:t> </w:t>
      </w:r>
      <w:r>
        <w:rPr/>
        <w:t>review</w:t>
      </w:r>
      <w:r>
        <w:rPr>
          <w:spacing w:val="-3"/>
        </w:rPr>
        <w:t> </w:t>
      </w:r>
      <w:r>
        <w:rPr/>
        <w:t>will</w:t>
      </w:r>
      <w:r>
        <w:rPr>
          <w:spacing w:val="-3"/>
        </w:rPr>
        <w:t> </w:t>
      </w:r>
      <w:r>
        <w:rPr/>
        <w:t>be</w:t>
      </w:r>
      <w:r>
        <w:rPr>
          <w:spacing w:val="-4"/>
        </w:rPr>
        <w:t> </w:t>
      </w:r>
      <w:r>
        <w:rPr/>
        <w:t>made</w:t>
      </w:r>
      <w:r>
        <w:rPr>
          <w:spacing w:val="-3"/>
        </w:rPr>
        <w:t> </w:t>
      </w:r>
      <w:r>
        <w:rPr/>
        <w:t>available</w:t>
      </w:r>
      <w:r>
        <w:rPr>
          <w:spacing w:val="-3"/>
        </w:rPr>
        <w:t> </w:t>
      </w:r>
      <w:r>
        <w:rPr/>
        <w:t>to</w:t>
      </w:r>
      <w:r>
        <w:rPr>
          <w:spacing w:val="-3"/>
        </w:rPr>
        <w:t> </w:t>
      </w:r>
      <w:r>
        <w:rPr/>
        <w:t>the reviewing IRB.</w:t>
      </w:r>
    </w:p>
    <w:p>
      <w:pPr>
        <w:pStyle w:val="ListParagraph"/>
        <w:numPr>
          <w:ilvl w:val="0"/>
          <w:numId w:val="209"/>
        </w:numPr>
        <w:tabs>
          <w:tab w:pos="579" w:val="left" w:leader="none"/>
        </w:tabs>
        <w:spacing w:line="240" w:lineRule="auto" w:before="0" w:after="0"/>
        <w:ind w:left="579" w:right="1791" w:hanging="360"/>
        <w:jc w:val="left"/>
        <w:rPr>
          <w:sz w:val="24"/>
        </w:rPr>
      </w:pPr>
      <w:r>
        <w:rPr>
          <w:sz w:val="24"/>
        </w:rPr>
        <w:t>DOD</w:t>
      </w:r>
      <w:r>
        <w:rPr>
          <w:spacing w:val="-4"/>
          <w:sz w:val="24"/>
        </w:rPr>
        <w:t> </w:t>
      </w:r>
      <w:r>
        <w:rPr>
          <w:sz w:val="24"/>
        </w:rPr>
        <w:t>and</w:t>
      </w:r>
      <w:r>
        <w:rPr>
          <w:spacing w:val="-4"/>
          <w:sz w:val="24"/>
        </w:rPr>
        <w:t> </w:t>
      </w:r>
      <w:r>
        <w:rPr>
          <w:sz w:val="24"/>
        </w:rPr>
        <w:t>DOJ</w:t>
      </w:r>
      <w:r>
        <w:rPr>
          <w:spacing w:val="-3"/>
          <w:sz w:val="24"/>
        </w:rPr>
        <w:t> </w:t>
      </w:r>
      <w:r>
        <w:rPr>
          <w:sz w:val="24"/>
        </w:rPr>
        <w:t>sponsored</w:t>
      </w:r>
      <w:r>
        <w:rPr>
          <w:spacing w:val="-4"/>
          <w:sz w:val="24"/>
        </w:rPr>
        <w:t> </w:t>
      </w:r>
      <w:r>
        <w:rPr>
          <w:sz w:val="24"/>
        </w:rPr>
        <w:t>research</w:t>
      </w:r>
      <w:r>
        <w:rPr>
          <w:spacing w:val="-4"/>
          <w:sz w:val="24"/>
        </w:rPr>
        <w:t> </w:t>
      </w:r>
      <w:r>
        <w:rPr>
          <w:sz w:val="24"/>
        </w:rPr>
        <w:t>will</w:t>
      </w:r>
      <w:r>
        <w:rPr>
          <w:spacing w:val="-3"/>
          <w:sz w:val="24"/>
        </w:rPr>
        <w:t> </w:t>
      </w:r>
      <w:r>
        <w:rPr>
          <w:sz w:val="24"/>
        </w:rPr>
        <w:t>not</w:t>
      </w:r>
      <w:r>
        <w:rPr>
          <w:spacing w:val="-3"/>
          <w:sz w:val="24"/>
        </w:rPr>
        <w:t> </w:t>
      </w:r>
      <w:r>
        <w:rPr>
          <w:sz w:val="24"/>
        </w:rPr>
        <w:t>be</w:t>
      </w:r>
      <w:r>
        <w:rPr>
          <w:spacing w:val="-3"/>
          <w:sz w:val="24"/>
        </w:rPr>
        <w:t> </w:t>
      </w:r>
      <w:r>
        <w:rPr>
          <w:sz w:val="24"/>
        </w:rPr>
        <w:t>accepted</w:t>
      </w:r>
      <w:r>
        <w:rPr>
          <w:spacing w:val="-4"/>
          <w:sz w:val="24"/>
        </w:rPr>
        <w:t> </w:t>
      </w:r>
      <w:r>
        <w:rPr>
          <w:sz w:val="24"/>
        </w:rPr>
        <w:t>for</w:t>
      </w:r>
      <w:r>
        <w:rPr>
          <w:spacing w:val="-5"/>
          <w:sz w:val="24"/>
        </w:rPr>
        <w:t> </w:t>
      </w:r>
      <w:r>
        <w:rPr>
          <w:sz w:val="24"/>
        </w:rPr>
        <w:t>reviewed</w:t>
      </w:r>
      <w:r>
        <w:rPr>
          <w:spacing w:val="-4"/>
          <w:sz w:val="24"/>
        </w:rPr>
        <w:t> </w:t>
      </w:r>
      <w:r>
        <w:rPr>
          <w:sz w:val="24"/>
        </w:rPr>
        <w:t>by</w:t>
      </w:r>
      <w:r>
        <w:rPr>
          <w:spacing w:val="-4"/>
          <w:sz w:val="24"/>
        </w:rPr>
        <w:t> </w:t>
      </w:r>
      <w:r>
        <w:rPr>
          <w:sz w:val="24"/>
        </w:rPr>
        <w:t>non-accredited </w:t>
      </w:r>
      <w:r>
        <w:rPr>
          <w:spacing w:val="-2"/>
          <w:sz w:val="24"/>
        </w:rPr>
        <w:t>institutions.</w:t>
      </w:r>
    </w:p>
    <w:p>
      <w:pPr>
        <w:pStyle w:val="BodyText"/>
        <w:spacing w:before="265"/>
        <w:ind w:right="1253"/>
      </w:pPr>
      <w:r>
        <w:rPr/>
        <w:t>The</w:t>
      </w:r>
      <w:r>
        <w:rPr>
          <w:spacing w:val="-3"/>
        </w:rPr>
        <w:t> </w:t>
      </w:r>
      <w:r>
        <w:rPr/>
        <w:t>Reliance</w:t>
      </w:r>
      <w:r>
        <w:rPr>
          <w:spacing w:val="-3"/>
        </w:rPr>
        <w:t> </w:t>
      </w:r>
      <w:r>
        <w:rPr/>
        <w:t>Administrator</w:t>
      </w:r>
      <w:r>
        <w:rPr>
          <w:spacing w:val="-3"/>
        </w:rPr>
        <w:t> </w:t>
      </w:r>
      <w:r>
        <w:rPr/>
        <w:t>will</w:t>
      </w:r>
      <w:r>
        <w:rPr>
          <w:spacing w:val="-3"/>
        </w:rPr>
        <w:t> </w:t>
      </w:r>
      <w:r>
        <w:rPr/>
        <w:t>present</w:t>
      </w:r>
      <w:r>
        <w:rPr>
          <w:spacing w:val="-3"/>
        </w:rPr>
        <w:t> </w:t>
      </w:r>
      <w:r>
        <w:rPr/>
        <w:t>relevant</w:t>
      </w:r>
      <w:r>
        <w:rPr>
          <w:spacing w:val="-3"/>
        </w:rPr>
        <w:t> </w:t>
      </w:r>
      <w:r>
        <w:rPr/>
        <w:t>factors</w:t>
      </w:r>
      <w:r>
        <w:rPr>
          <w:spacing w:val="-4"/>
        </w:rPr>
        <w:t> </w:t>
      </w:r>
      <w:r>
        <w:rPr/>
        <w:t>for</w:t>
      </w:r>
      <w:r>
        <w:rPr>
          <w:spacing w:val="-3"/>
        </w:rPr>
        <w:t> </w:t>
      </w:r>
      <w:r>
        <w:rPr/>
        <w:t>consideration</w:t>
      </w:r>
      <w:r>
        <w:rPr>
          <w:spacing w:val="-4"/>
        </w:rPr>
        <w:t> </w:t>
      </w:r>
      <w:r>
        <w:rPr/>
        <w:t>by</w:t>
      </w:r>
      <w:r>
        <w:rPr>
          <w:spacing w:val="-3"/>
        </w:rPr>
        <w:t> </w:t>
      </w:r>
      <w:r>
        <w:rPr/>
        <w:t>the</w:t>
      </w:r>
      <w:r>
        <w:rPr>
          <w:spacing w:val="-3"/>
        </w:rPr>
        <w:t> </w:t>
      </w:r>
      <w:r>
        <w:rPr/>
        <w:t>IO</w:t>
      </w:r>
      <w:r>
        <w:rPr>
          <w:spacing w:val="-4"/>
        </w:rPr>
        <w:t> </w:t>
      </w:r>
      <w:r>
        <w:rPr/>
        <w:t>or</w:t>
      </w:r>
      <w:r>
        <w:rPr>
          <w:spacing w:val="-3"/>
        </w:rPr>
        <w:t> </w:t>
      </w:r>
      <w:r>
        <w:rPr/>
        <w:t>AVP-RC, who will make the final decision regarding whether or not to cede to the requested External IRB. The PI will be notified of the decision.</w:t>
      </w:r>
    </w:p>
    <w:p>
      <w:pPr>
        <w:pStyle w:val="Heading2"/>
        <w:numPr>
          <w:ilvl w:val="2"/>
          <w:numId w:val="4"/>
        </w:numPr>
        <w:tabs>
          <w:tab w:pos="1005" w:val="left" w:leader="none"/>
        </w:tabs>
        <w:spacing w:line="240" w:lineRule="auto" w:before="276" w:after="0"/>
        <w:ind w:left="1005" w:right="0" w:hanging="786"/>
        <w:jc w:val="left"/>
      </w:pPr>
      <w:r>
        <w:rPr/>
        <w:t>SBU,</w:t>
      </w:r>
      <w:r>
        <w:rPr>
          <w:spacing w:val="-2"/>
        </w:rPr>
        <w:t> </w:t>
      </w:r>
      <w:r>
        <w:rPr/>
        <w:t>External</w:t>
      </w:r>
      <w:r>
        <w:rPr>
          <w:spacing w:val="-2"/>
        </w:rPr>
        <w:t> </w:t>
      </w:r>
      <w:r>
        <w:rPr/>
        <w:t>IRB,</w:t>
      </w:r>
      <w:r>
        <w:rPr>
          <w:spacing w:val="-1"/>
        </w:rPr>
        <w:t> </w:t>
      </w:r>
      <w:r>
        <w:rPr/>
        <w:t>and</w:t>
      </w:r>
      <w:r>
        <w:rPr>
          <w:spacing w:val="-2"/>
        </w:rPr>
        <w:t> </w:t>
      </w:r>
      <w:r>
        <w:rPr/>
        <w:t>SBU</w:t>
      </w:r>
      <w:r>
        <w:rPr>
          <w:spacing w:val="-2"/>
        </w:rPr>
        <w:t> </w:t>
      </w:r>
      <w:r>
        <w:rPr/>
        <w:t>Investigator</w:t>
      </w:r>
      <w:r>
        <w:rPr>
          <w:spacing w:val="-2"/>
        </w:rPr>
        <w:t> </w:t>
      </w:r>
      <w:r>
        <w:rPr/>
        <w:t>Responsibilities</w:t>
      </w:r>
      <w:r>
        <w:rPr>
          <w:spacing w:val="-2"/>
        </w:rPr>
        <w:t> </w:t>
      </w:r>
      <w:r>
        <w:rPr/>
        <w:t>When</w:t>
      </w:r>
      <w:r>
        <w:rPr>
          <w:spacing w:val="-1"/>
        </w:rPr>
        <w:t> </w:t>
      </w:r>
      <w:r>
        <w:rPr/>
        <w:t>SBU</w:t>
      </w:r>
      <w:r>
        <w:rPr>
          <w:spacing w:val="-2"/>
        </w:rPr>
        <w:t> </w:t>
      </w:r>
      <w:r>
        <w:rPr/>
        <w:t>Cedes</w:t>
      </w:r>
      <w:r>
        <w:rPr>
          <w:spacing w:val="-1"/>
        </w:rPr>
        <w:t> </w:t>
      </w:r>
      <w:r>
        <w:rPr>
          <w:spacing w:val="-2"/>
        </w:rPr>
        <w:t>Review</w:t>
      </w:r>
    </w:p>
    <w:p>
      <w:pPr>
        <w:pStyle w:val="ListParagraph"/>
        <w:numPr>
          <w:ilvl w:val="0"/>
          <w:numId w:val="210"/>
        </w:numPr>
        <w:tabs>
          <w:tab w:pos="578" w:val="left" w:leader="none"/>
          <w:tab w:pos="669" w:val="left" w:leader="none"/>
        </w:tabs>
        <w:spacing w:line="259" w:lineRule="auto" w:before="184" w:after="0"/>
        <w:ind w:left="669" w:right="2183" w:hanging="450"/>
        <w:jc w:val="left"/>
        <w:rPr>
          <w:sz w:val="24"/>
        </w:rPr>
      </w:pPr>
      <w:r>
        <w:rPr>
          <w:sz w:val="24"/>
        </w:rPr>
        <w:t>The</w:t>
      </w:r>
      <w:r>
        <w:rPr>
          <w:spacing w:val="-3"/>
          <w:sz w:val="24"/>
        </w:rPr>
        <w:t> </w:t>
      </w:r>
      <w:r>
        <w:rPr>
          <w:sz w:val="24"/>
        </w:rPr>
        <w:t>External</w:t>
      </w:r>
      <w:r>
        <w:rPr>
          <w:spacing w:val="-4"/>
          <w:sz w:val="24"/>
        </w:rPr>
        <w:t> </w:t>
      </w:r>
      <w:r>
        <w:rPr>
          <w:sz w:val="24"/>
        </w:rPr>
        <w:t>IRB</w:t>
      </w:r>
      <w:r>
        <w:rPr>
          <w:spacing w:val="-3"/>
          <w:sz w:val="24"/>
        </w:rPr>
        <w:t> </w:t>
      </w:r>
      <w:r>
        <w:rPr>
          <w:sz w:val="24"/>
        </w:rPr>
        <w:t>has</w:t>
      </w:r>
      <w:r>
        <w:rPr>
          <w:spacing w:val="-4"/>
          <w:sz w:val="24"/>
        </w:rPr>
        <w:t> </w:t>
      </w:r>
      <w:r>
        <w:rPr>
          <w:sz w:val="24"/>
        </w:rPr>
        <w:t>the</w:t>
      </w:r>
      <w:r>
        <w:rPr>
          <w:spacing w:val="-3"/>
          <w:sz w:val="24"/>
        </w:rPr>
        <w:t> </w:t>
      </w:r>
      <w:r>
        <w:rPr>
          <w:sz w:val="24"/>
        </w:rPr>
        <w:t>same</w:t>
      </w:r>
      <w:r>
        <w:rPr>
          <w:spacing w:val="-3"/>
          <w:sz w:val="24"/>
        </w:rPr>
        <w:t> </w:t>
      </w:r>
      <w:r>
        <w:rPr>
          <w:sz w:val="24"/>
        </w:rPr>
        <w:t>authority</w:t>
      </w:r>
      <w:r>
        <w:rPr>
          <w:spacing w:val="-3"/>
          <w:sz w:val="24"/>
        </w:rPr>
        <w:t> </w:t>
      </w:r>
      <w:r>
        <w:rPr>
          <w:sz w:val="24"/>
        </w:rPr>
        <w:t>as</w:t>
      </w:r>
      <w:r>
        <w:rPr>
          <w:spacing w:val="-4"/>
          <w:sz w:val="24"/>
        </w:rPr>
        <w:t> </w:t>
      </w:r>
      <w:r>
        <w:rPr>
          <w:sz w:val="24"/>
        </w:rPr>
        <w:t>the</w:t>
      </w:r>
      <w:r>
        <w:rPr>
          <w:spacing w:val="-3"/>
          <w:sz w:val="24"/>
        </w:rPr>
        <w:t> </w:t>
      </w:r>
      <w:r>
        <w:rPr>
          <w:sz w:val="24"/>
        </w:rPr>
        <w:t>SBU</w:t>
      </w:r>
      <w:r>
        <w:rPr>
          <w:spacing w:val="-3"/>
          <w:sz w:val="24"/>
        </w:rPr>
        <w:t> </w:t>
      </w:r>
      <w:r>
        <w:rPr>
          <w:sz w:val="24"/>
        </w:rPr>
        <w:t>IRB</w:t>
      </w:r>
      <w:r>
        <w:rPr>
          <w:spacing w:val="-3"/>
          <w:sz w:val="24"/>
        </w:rPr>
        <w:t> </w:t>
      </w:r>
      <w:r>
        <w:rPr>
          <w:sz w:val="24"/>
        </w:rPr>
        <w:t>and</w:t>
      </w:r>
      <w:r>
        <w:rPr>
          <w:spacing w:val="-4"/>
          <w:sz w:val="24"/>
        </w:rPr>
        <w:t> </w:t>
      </w:r>
      <w:r>
        <w:rPr>
          <w:sz w:val="24"/>
        </w:rPr>
        <w:t>all</w:t>
      </w:r>
      <w:r>
        <w:rPr>
          <w:spacing w:val="-3"/>
          <w:sz w:val="24"/>
        </w:rPr>
        <w:t> </w:t>
      </w:r>
      <w:r>
        <w:rPr>
          <w:sz w:val="24"/>
        </w:rPr>
        <w:t>determinations</w:t>
      </w:r>
      <w:r>
        <w:rPr>
          <w:spacing w:val="-4"/>
          <w:sz w:val="24"/>
        </w:rPr>
        <w:t> </w:t>
      </w:r>
      <w:r>
        <w:rPr>
          <w:sz w:val="24"/>
        </w:rPr>
        <w:t>and requirements of the external IRBs are equally binding. See section 17.16.4 for possible exceptions to external IRB vs. SBU responsibilities.</w:t>
      </w:r>
    </w:p>
    <w:p>
      <w:pPr>
        <w:pStyle w:val="ListParagraph"/>
        <w:numPr>
          <w:ilvl w:val="0"/>
          <w:numId w:val="210"/>
        </w:numPr>
        <w:tabs>
          <w:tab w:pos="579" w:val="left" w:leader="none"/>
        </w:tabs>
        <w:spacing w:line="259" w:lineRule="auto" w:before="40" w:after="0"/>
        <w:ind w:left="579" w:right="1272" w:hanging="360"/>
        <w:jc w:val="left"/>
        <w:rPr>
          <w:sz w:val="24"/>
        </w:rPr>
      </w:pPr>
      <w:r>
        <w:rPr>
          <w:sz w:val="24"/>
        </w:rPr>
        <w:t>Stony Brook University remains responsible for the conduct of the research in which it engages.</w:t>
      </w:r>
      <w:r>
        <w:rPr>
          <w:spacing w:val="-2"/>
          <w:sz w:val="24"/>
        </w:rPr>
        <w:t> </w:t>
      </w:r>
      <w:r>
        <w:rPr>
          <w:sz w:val="24"/>
        </w:rPr>
        <w:t>Research</w:t>
      </w:r>
      <w:r>
        <w:rPr>
          <w:spacing w:val="-2"/>
          <w:sz w:val="24"/>
        </w:rPr>
        <w:t> </w:t>
      </w:r>
      <w:r>
        <w:rPr>
          <w:sz w:val="24"/>
        </w:rPr>
        <w:t>reviewed</w:t>
      </w:r>
      <w:r>
        <w:rPr>
          <w:spacing w:val="-2"/>
          <w:sz w:val="24"/>
        </w:rPr>
        <w:t> </w:t>
      </w:r>
      <w:r>
        <w:rPr>
          <w:sz w:val="24"/>
        </w:rPr>
        <w:t>by</w:t>
      </w:r>
      <w:r>
        <w:rPr>
          <w:spacing w:val="-1"/>
          <w:sz w:val="24"/>
        </w:rPr>
        <w:t> </w:t>
      </w:r>
      <w:r>
        <w:rPr>
          <w:sz w:val="24"/>
        </w:rPr>
        <w:t>external</w:t>
      </w:r>
      <w:r>
        <w:rPr>
          <w:spacing w:val="-1"/>
          <w:sz w:val="24"/>
        </w:rPr>
        <w:t> </w:t>
      </w:r>
      <w:r>
        <w:rPr>
          <w:sz w:val="24"/>
        </w:rPr>
        <w:t>IRBs</w:t>
      </w:r>
      <w:r>
        <w:rPr>
          <w:spacing w:val="-2"/>
          <w:sz w:val="24"/>
        </w:rPr>
        <w:t> </w:t>
      </w:r>
      <w:r>
        <w:rPr>
          <w:sz w:val="24"/>
        </w:rPr>
        <w:t>remains</w:t>
      </w:r>
      <w:r>
        <w:rPr>
          <w:spacing w:val="-2"/>
          <w:sz w:val="24"/>
        </w:rPr>
        <w:t> </w:t>
      </w:r>
      <w:r>
        <w:rPr>
          <w:sz w:val="24"/>
        </w:rPr>
        <w:t>subject</w:t>
      </w:r>
      <w:r>
        <w:rPr>
          <w:spacing w:val="-1"/>
          <w:sz w:val="24"/>
        </w:rPr>
        <w:t> </w:t>
      </w:r>
      <w:r>
        <w:rPr>
          <w:sz w:val="24"/>
        </w:rPr>
        <w:t>to</w:t>
      </w:r>
      <w:r>
        <w:rPr>
          <w:spacing w:val="-2"/>
          <w:sz w:val="24"/>
        </w:rPr>
        <w:t> </w:t>
      </w:r>
      <w:r>
        <w:rPr>
          <w:sz w:val="24"/>
        </w:rPr>
        <w:t>review,</w:t>
      </w:r>
      <w:r>
        <w:rPr>
          <w:spacing w:val="-2"/>
          <w:sz w:val="24"/>
        </w:rPr>
        <w:t> </w:t>
      </w:r>
      <w:r>
        <w:rPr>
          <w:sz w:val="24"/>
        </w:rPr>
        <w:t>acknowledgement, oversight,</w:t>
      </w:r>
      <w:r>
        <w:rPr>
          <w:spacing w:val="-3"/>
          <w:sz w:val="24"/>
        </w:rPr>
        <w:t> </w:t>
      </w:r>
      <w:r>
        <w:rPr>
          <w:sz w:val="24"/>
        </w:rPr>
        <w:t>and</w:t>
      </w:r>
      <w:r>
        <w:rPr>
          <w:spacing w:val="-4"/>
          <w:sz w:val="24"/>
        </w:rPr>
        <w:t> </w:t>
      </w:r>
      <w:r>
        <w:rPr>
          <w:sz w:val="24"/>
        </w:rPr>
        <w:t>monitoring</w:t>
      </w:r>
      <w:r>
        <w:rPr>
          <w:spacing w:val="-3"/>
          <w:sz w:val="24"/>
        </w:rPr>
        <w:t> </w:t>
      </w:r>
      <w:r>
        <w:rPr>
          <w:sz w:val="24"/>
        </w:rPr>
        <w:t>by</w:t>
      </w:r>
      <w:r>
        <w:rPr>
          <w:spacing w:val="-3"/>
          <w:sz w:val="24"/>
        </w:rPr>
        <w:t> </w:t>
      </w:r>
      <w:r>
        <w:rPr>
          <w:sz w:val="24"/>
        </w:rPr>
        <w:t>SBU</w:t>
      </w:r>
      <w:r>
        <w:rPr>
          <w:spacing w:val="-3"/>
          <w:sz w:val="24"/>
        </w:rPr>
        <w:t> </w:t>
      </w:r>
      <w:r>
        <w:rPr>
          <w:sz w:val="24"/>
        </w:rPr>
        <w:t>(in</w:t>
      </w:r>
      <w:r>
        <w:rPr>
          <w:spacing w:val="-4"/>
          <w:sz w:val="24"/>
        </w:rPr>
        <w:t> </w:t>
      </w:r>
      <w:r>
        <w:rPr>
          <w:sz w:val="24"/>
        </w:rPr>
        <w:t>cooperation</w:t>
      </w:r>
      <w:r>
        <w:rPr>
          <w:spacing w:val="-4"/>
          <w:sz w:val="24"/>
        </w:rPr>
        <w:t> </w:t>
      </w:r>
      <w:r>
        <w:rPr>
          <w:sz w:val="24"/>
        </w:rPr>
        <w:t>with</w:t>
      </w:r>
      <w:r>
        <w:rPr>
          <w:spacing w:val="-4"/>
          <w:sz w:val="24"/>
        </w:rPr>
        <w:t> </w:t>
      </w:r>
      <w:r>
        <w:rPr>
          <w:sz w:val="24"/>
        </w:rPr>
        <w:t>the</w:t>
      </w:r>
      <w:r>
        <w:rPr>
          <w:spacing w:val="-3"/>
          <w:sz w:val="24"/>
        </w:rPr>
        <w:t> </w:t>
      </w:r>
      <w:r>
        <w:rPr>
          <w:sz w:val="24"/>
        </w:rPr>
        <w:t>reviewing</w:t>
      </w:r>
      <w:r>
        <w:rPr>
          <w:spacing w:val="-3"/>
          <w:sz w:val="24"/>
        </w:rPr>
        <w:t> </w:t>
      </w:r>
      <w:r>
        <w:rPr>
          <w:sz w:val="24"/>
        </w:rPr>
        <w:t>IRB</w:t>
      </w:r>
      <w:r>
        <w:rPr>
          <w:spacing w:val="-3"/>
          <w:sz w:val="24"/>
        </w:rPr>
        <w:t> </w:t>
      </w:r>
      <w:r>
        <w:rPr>
          <w:sz w:val="24"/>
        </w:rPr>
        <w:t>when</w:t>
      </w:r>
      <w:r>
        <w:rPr>
          <w:spacing w:val="-4"/>
          <w:sz w:val="24"/>
        </w:rPr>
        <w:t> </w:t>
      </w:r>
      <w:r>
        <w:rPr>
          <w:sz w:val="24"/>
        </w:rPr>
        <w:t>appropriate) and must adhere to all applicable policies, procedures, and requirements of the University HRPP. As with SBU IRB-reviewed research,</w:t>
      </w:r>
      <w:r>
        <w:rPr>
          <w:spacing w:val="-1"/>
          <w:sz w:val="24"/>
        </w:rPr>
        <w:t> </w:t>
      </w:r>
      <w:r>
        <w:rPr>
          <w:sz w:val="24"/>
        </w:rPr>
        <w:t>officials of SBU may not approve research that is subject to a reliance agreement if it has not been approved by the reviewing IRB. See section 17.16.4 for possible exceptions to external IRB vs. SBU responsibilities. ORC is responsible for notifying the reviewing IRB when SBU policies that may impact IRB review are</w:t>
      </w:r>
      <w:r>
        <w:rPr>
          <w:spacing w:val="-8"/>
          <w:sz w:val="24"/>
        </w:rPr>
        <w:t> </w:t>
      </w:r>
      <w:r>
        <w:rPr>
          <w:sz w:val="24"/>
        </w:rPr>
        <w:t>updated.</w:t>
      </w:r>
    </w:p>
    <w:p>
      <w:pPr>
        <w:pStyle w:val="Heading2"/>
        <w:numPr>
          <w:ilvl w:val="3"/>
          <w:numId w:val="4"/>
        </w:numPr>
        <w:tabs>
          <w:tab w:pos="1191" w:val="left" w:leader="none"/>
        </w:tabs>
        <w:spacing w:line="240" w:lineRule="auto" w:before="154" w:after="0"/>
        <w:ind w:left="1191" w:right="0" w:hanging="972"/>
        <w:jc w:val="left"/>
      </w:pPr>
      <w:r>
        <w:rPr/>
        <w:t>Responsibilities</w:t>
      </w:r>
      <w:r>
        <w:rPr>
          <w:spacing w:val="-3"/>
        </w:rPr>
        <w:t> </w:t>
      </w:r>
      <w:r>
        <w:rPr/>
        <w:t>of</w:t>
      </w:r>
      <w:r>
        <w:rPr>
          <w:spacing w:val="-4"/>
        </w:rPr>
        <w:t> </w:t>
      </w:r>
      <w:r>
        <w:rPr/>
        <w:t>the</w:t>
      </w:r>
      <w:r>
        <w:rPr>
          <w:spacing w:val="-4"/>
        </w:rPr>
        <w:t> </w:t>
      </w:r>
      <w:r>
        <w:rPr/>
        <w:t>SBU</w:t>
      </w:r>
      <w:r>
        <w:rPr>
          <w:spacing w:val="-2"/>
        </w:rPr>
        <w:t> </w:t>
      </w:r>
      <w:r>
        <w:rPr/>
        <w:t>Investigator</w:t>
      </w:r>
      <w:r>
        <w:rPr>
          <w:spacing w:val="-4"/>
        </w:rPr>
        <w:t> </w:t>
      </w:r>
      <w:r>
        <w:rPr/>
        <w:t>When</w:t>
      </w:r>
      <w:r>
        <w:rPr>
          <w:spacing w:val="-2"/>
        </w:rPr>
        <w:t> </w:t>
      </w:r>
      <w:r>
        <w:rPr/>
        <w:t>Using</w:t>
      </w:r>
      <w:r>
        <w:rPr>
          <w:spacing w:val="-4"/>
        </w:rPr>
        <w:t> </w:t>
      </w:r>
      <w:r>
        <w:rPr/>
        <w:t>an</w:t>
      </w:r>
      <w:r>
        <w:rPr>
          <w:spacing w:val="-4"/>
        </w:rPr>
        <w:t> </w:t>
      </w:r>
      <w:r>
        <w:rPr/>
        <w:t>External</w:t>
      </w:r>
      <w:r>
        <w:rPr>
          <w:spacing w:val="-10"/>
        </w:rPr>
        <w:t> </w:t>
      </w:r>
      <w:r>
        <w:rPr>
          <w:spacing w:val="-5"/>
        </w:rPr>
        <w:t>IRB</w:t>
      </w:r>
    </w:p>
    <w:p>
      <w:pPr>
        <w:pStyle w:val="BodyText"/>
        <w:ind w:left="0"/>
        <w:rPr>
          <w:b/>
        </w:rPr>
      </w:pPr>
    </w:p>
    <w:p>
      <w:pPr>
        <w:pStyle w:val="BodyText"/>
      </w:pPr>
      <w:r>
        <w:rPr/>
        <w:t>General</w:t>
      </w:r>
      <w:r>
        <w:rPr>
          <w:spacing w:val="-2"/>
        </w:rPr>
        <w:t> </w:t>
      </w:r>
      <w:r>
        <w:rPr/>
        <w:t>Compliance</w:t>
      </w:r>
      <w:r>
        <w:rPr>
          <w:spacing w:val="-2"/>
        </w:rPr>
        <w:t> Requirement:</w:t>
      </w:r>
    </w:p>
    <w:p>
      <w:pPr>
        <w:pStyle w:val="ListParagraph"/>
        <w:numPr>
          <w:ilvl w:val="0"/>
          <w:numId w:val="211"/>
        </w:numPr>
        <w:tabs>
          <w:tab w:pos="579" w:val="left" w:leader="none"/>
        </w:tabs>
        <w:spacing w:line="259" w:lineRule="auto" w:before="183" w:after="0"/>
        <w:ind w:left="579" w:right="1207" w:hanging="360"/>
        <w:jc w:val="left"/>
        <w:rPr>
          <w:sz w:val="24"/>
        </w:rPr>
      </w:pPr>
      <w:r>
        <w:rPr>
          <w:sz w:val="24"/>
        </w:rPr>
        <w:t>The SBU Investigator must be familiar with, and comply with the external IRB’s policies and procedures for initial and continuing review, record keeping, prompt reporting, and any additional</w:t>
      </w:r>
      <w:r>
        <w:rPr>
          <w:spacing w:val="-3"/>
          <w:sz w:val="24"/>
        </w:rPr>
        <w:t> </w:t>
      </w:r>
      <w:r>
        <w:rPr>
          <w:sz w:val="24"/>
        </w:rPr>
        <w:t>requirements</w:t>
      </w:r>
      <w:r>
        <w:rPr>
          <w:spacing w:val="-4"/>
          <w:sz w:val="24"/>
        </w:rPr>
        <w:t> </w:t>
      </w:r>
      <w:r>
        <w:rPr>
          <w:sz w:val="24"/>
        </w:rPr>
        <w:t>or</w:t>
      </w:r>
      <w:r>
        <w:rPr>
          <w:spacing w:val="-3"/>
          <w:sz w:val="24"/>
        </w:rPr>
        <w:t> </w:t>
      </w:r>
      <w:r>
        <w:rPr>
          <w:sz w:val="24"/>
        </w:rPr>
        <w:t>procedures</w:t>
      </w:r>
      <w:r>
        <w:rPr>
          <w:spacing w:val="-4"/>
          <w:sz w:val="24"/>
        </w:rPr>
        <w:t> </w:t>
      </w:r>
      <w:r>
        <w:rPr>
          <w:sz w:val="24"/>
        </w:rPr>
        <w:t>outlined</w:t>
      </w:r>
      <w:r>
        <w:rPr>
          <w:spacing w:val="-5"/>
          <w:sz w:val="24"/>
        </w:rPr>
        <w:t> </w:t>
      </w:r>
      <w:r>
        <w:rPr>
          <w:sz w:val="24"/>
        </w:rPr>
        <w:t>in</w:t>
      </w:r>
      <w:r>
        <w:rPr>
          <w:spacing w:val="-4"/>
          <w:sz w:val="24"/>
        </w:rPr>
        <w:t> </w:t>
      </w:r>
      <w:r>
        <w:rPr>
          <w:sz w:val="24"/>
        </w:rPr>
        <w:t>the</w:t>
      </w:r>
      <w:r>
        <w:rPr>
          <w:spacing w:val="-3"/>
          <w:sz w:val="24"/>
        </w:rPr>
        <w:t> </w:t>
      </w:r>
      <w:r>
        <w:rPr>
          <w:sz w:val="24"/>
        </w:rPr>
        <w:t>IRB</w:t>
      </w:r>
      <w:r>
        <w:rPr>
          <w:spacing w:val="-3"/>
          <w:sz w:val="24"/>
        </w:rPr>
        <w:t> </w:t>
      </w:r>
      <w:r>
        <w:rPr>
          <w:sz w:val="24"/>
        </w:rPr>
        <w:t>reliance</w:t>
      </w:r>
      <w:r>
        <w:rPr>
          <w:spacing w:val="-3"/>
          <w:sz w:val="24"/>
        </w:rPr>
        <w:t> </w:t>
      </w:r>
      <w:r>
        <w:rPr>
          <w:sz w:val="24"/>
        </w:rPr>
        <w:t>agreement</w:t>
      </w:r>
      <w:r>
        <w:rPr>
          <w:spacing w:val="-2"/>
          <w:sz w:val="24"/>
        </w:rPr>
        <w:t> </w:t>
      </w:r>
      <w:r>
        <w:rPr>
          <w:sz w:val="24"/>
        </w:rPr>
        <w:t>or</w:t>
      </w:r>
      <w:r>
        <w:rPr>
          <w:spacing w:val="-3"/>
          <w:sz w:val="24"/>
        </w:rPr>
        <w:t> </w:t>
      </w:r>
      <w:r>
        <w:rPr>
          <w:sz w:val="24"/>
        </w:rPr>
        <w:t>companion materials (e.g., reliance SOPs). All information requested by the reviewing IRB must be provided in a timely manner.</w:t>
      </w:r>
    </w:p>
    <w:p>
      <w:pPr>
        <w:pStyle w:val="ListParagraph"/>
        <w:numPr>
          <w:ilvl w:val="0"/>
          <w:numId w:val="211"/>
        </w:numPr>
        <w:tabs>
          <w:tab w:pos="579" w:val="left" w:leader="none"/>
        </w:tabs>
        <w:spacing w:line="252" w:lineRule="auto" w:before="0" w:after="0"/>
        <w:ind w:left="579" w:right="1462" w:hanging="360"/>
        <w:jc w:val="left"/>
        <w:rPr>
          <w:sz w:val="24"/>
        </w:rPr>
      </w:pPr>
      <w:r>
        <w:rPr>
          <w:sz w:val="24"/>
        </w:rPr>
        <w:t>Expectations</w:t>
      </w:r>
      <w:r>
        <w:rPr>
          <w:spacing w:val="-4"/>
          <w:sz w:val="24"/>
        </w:rPr>
        <w:t> </w:t>
      </w:r>
      <w:r>
        <w:rPr>
          <w:sz w:val="24"/>
        </w:rPr>
        <w:t>of</w:t>
      </w:r>
      <w:r>
        <w:rPr>
          <w:spacing w:val="-4"/>
          <w:sz w:val="24"/>
        </w:rPr>
        <w:t> </w:t>
      </w:r>
      <w:r>
        <w:rPr>
          <w:sz w:val="24"/>
        </w:rPr>
        <w:t>PI</w:t>
      </w:r>
      <w:r>
        <w:rPr>
          <w:spacing w:val="-4"/>
          <w:sz w:val="24"/>
        </w:rPr>
        <w:t> </w:t>
      </w:r>
      <w:r>
        <w:rPr>
          <w:sz w:val="24"/>
        </w:rPr>
        <w:t>compliance,</w:t>
      </w:r>
      <w:r>
        <w:rPr>
          <w:spacing w:val="-3"/>
          <w:sz w:val="24"/>
        </w:rPr>
        <w:t> </w:t>
      </w:r>
      <w:r>
        <w:rPr>
          <w:sz w:val="24"/>
        </w:rPr>
        <w:t>as</w:t>
      </w:r>
      <w:r>
        <w:rPr>
          <w:spacing w:val="-4"/>
          <w:sz w:val="24"/>
        </w:rPr>
        <w:t> </w:t>
      </w:r>
      <w:r>
        <w:rPr>
          <w:sz w:val="24"/>
        </w:rPr>
        <w:t>detailed</w:t>
      </w:r>
      <w:r>
        <w:rPr>
          <w:spacing w:val="-3"/>
          <w:sz w:val="24"/>
        </w:rPr>
        <w:t> </w:t>
      </w:r>
      <w:r>
        <w:rPr>
          <w:sz w:val="24"/>
        </w:rPr>
        <w:t>in</w:t>
      </w:r>
      <w:r>
        <w:rPr>
          <w:spacing w:val="-4"/>
          <w:sz w:val="24"/>
        </w:rPr>
        <w:t> </w:t>
      </w:r>
      <w:r>
        <w:rPr>
          <w:sz w:val="24"/>
        </w:rPr>
        <w:t>these</w:t>
      </w:r>
      <w:r>
        <w:rPr>
          <w:spacing w:val="-3"/>
          <w:sz w:val="24"/>
        </w:rPr>
        <w:t> </w:t>
      </w:r>
      <w:r>
        <w:rPr>
          <w:sz w:val="24"/>
        </w:rPr>
        <w:t>SOPs,</w:t>
      </w:r>
      <w:r>
        <w:rPr>
          <w:spacing w:val="-3"/>
          <w:sz w:val="24"/>
        </w:rPr>
        <w:t> </w:t>
      </w:r>
      <w:r>
        <w:rPr>
          <w:sz w:val="24"/>
        </w:rPr>
        <w:t>remain</w:t>
      </w:r>
      <w:r>
        <w:rPr>
          <w:spacing w:val="-4"/>
          <w:sz w:val="24"/>
        </w:rPr>
        <w:t> </w:t>
      </w:r>
      <w:r>
        <w:rPr>
          <w:sz w:val="24"/>
        </w:rPr>
        <w:t>in</w:t>
      </w:r>
      <w:r>
        <w:rPr>
          <w:spacing w:val="-4"/>
          <w:sz w:val="24"/>
        </w:rPr>
        <w:t> </w:t>
      </w:r>
      <w:r>
        <w:rPr>
          <w:sz w:val="24"/>
        </w:rPr>
        <w:t>place</w:t>
      </w:r>
      <w:r>
        <w:rPr>
          <w:spacing w:val="-3"/>
          <w:sz w:val="24"/>
        </w:rPr>
        <w:t> </w:t>
      </w:r>
      <w:r>
        <w:rPr>
          <w:sz w:val="24"/>
        </w:rPr>
        <w:t>regardless</w:t>
      </w:r>
      <w:r>
        <w:rPr>
          <w:spacing w:val="-4"/>
          <w:sz w:val="24"/>
        </w:rPr>
        <w:t> </w:t>
      </w:r>
      <w:r>
        <w:rPr>
          <w:sz w:val="24"/>
        </w:rPr>
        <w:t>of</w:t>
      </w:r>
      <w:r>
        <w:rPr>
          <w:spacing w:val="-4"/>
          <w:sz w:val="24"/>
        </w:rPr>
        <w:t> </w:t>
      </w:r>
      <w:r>
        <w:rPr>
          <w:sz w:val="24"/>
        </w:rPr>
        <w:t>the reviewing IRB.</w:t>
      </w:r>
    </w:p>
    <w:p>
      <w:pPr>
        <w:pStyle w:val="ListParagraph"/>
        <w:numPr>
          <w:ilvl w:val="0"/>
          <w:numId w:val="211"/>
        </w:numPr>
        <w:tabs>
          <w:tab w:pos="579" w:val="left" w:leader="none"/>
        </w:tabs>
        <w:spacing w:line="256" w:lineRule="auto" w:before="0" w:after="0"/>
        <w:ind w:left="579" w:right="1382" w:hanging="360"/>
        <w:jc w:val="both"/>
        <w:rPr>
          <w:sz w:val="24"/>
        </w:rPr>
      </w:pPr>
      <w:r>
        <w:rPr>
          <w:sz w:val="24"/>
        </w:rPr>
        <w:t>Even</w:t>
      </w:r>
      <w:r>
        <w:rPr>
          <w:spacing w:val="-4"/>
          <w:sz w:val="24"/>
        </w:rPr>
        <w:t> </w:t>
      </w:r>
      <w:r>
        <w:rPr>
          <w:sz w:val="24"/>
        </w:rPr>
        <w:t>though</w:t>
      </w:r>
      <w:r>
        <w:rPr>
          <w:spacing w:val="-4"/>
          <w:sz w:val="24"/>
        </w:rPr>
        <w:t> </w:t>
      </w:r>
      <w:r>
        <w:rPr>
          <w:sz w:val="24"/>
        </w:rPr>
        <w:t>the</w:t>
      </w:r>
      <w:r>
        <w:rPr>
          <w:spacing w:val="-3"/>
          <w:sz w:val="24"/>
        </w:rPr>
        <w:t> </w:t>
      </w:r>
      <w:r>
        <w:rPr>
          <w:sz w:val="24"/>
        </w:rPr>
        <w:t>External</w:t>
      </w:r>
      <w:r>
        <w:rPr>
          <w:spacing w:val="-3"/>
          <w:sz w:val="24"/>
        </w:rPr>
        <w:t> </w:t>
      </w:r>
      <w:r>
        <w:rPr>
          <w:sz w:val="24"/>
        </w:rPr>
        <w:t>IRB</w:t>
      </w:r>
      <w:r>
        <w:rPr>
          <w:spacing w:val="-3"/>
          <w:sz w:val="24"/>
        </w:rPr>
        <w:t> </w:t>
      </w:r>
      <w:r>
        <w:rPr>
          <w:sz w:val="24"/>
        </w:rPr>
        <w:t>may</w:t>
      </w:r>
      <w:r>
        <w:rPr>
          <w:spacing w:val="-3"/>
          <w:sz w:val="24"/>
        </w:rPr>
        <w:t> </w:t>
      </w:r>
      <w:r>
        <w:rPr>
          <w:sz w:val="24"/>
        </w:rPr>
        <w:t>be</w:t>
      </w:r>
      <w:r>
        <w:rPr>
          <w:spacing w:val="-3"/>
          <w:sz w:val="24"/>
        </w:rPr>
        <w:t> </w:t>
      </w:r>
      <w:r>
        <w:rPr>
          <w:sz w:val="24"/>
        </w:rPr>
        <w:t>reviewing</w:t>
      </w:r>
      <w:r>
        <w:rPr>
          <w:spacing w:val="-3"/>
          <w:sz w:val="24"/>
        </w:rPr>
        <w:t> </w:t>
      </w:r>
      <w:r>
        <w:rPr>
          <w:sz w:val="24"/>
        </w:rPr>
        <w:t>the</w:t>
      </w:r>
      <w:r>
        <w:rPr>
          <w:spacing w:val="-3"/>
          <w:sz w:val="24"/>
        </w:rPr>
        <w:t> </w:t>
      </w:r>
      <w:r>
        <w:rPr>
          <w:sz w:val="24"/>
        </w:rPr>
        <w:t>study,</w:t>
      </w:r>
      <w:r>
        <w:rPr>
          <w:spacing w:val="-3"/>
          <w:sz w:val="24"/>
        </w:rPr>
        <w:t> </w:t>
      </w:r>
      <w:r>
        <w:rPr>
          <w:sz w:val="24"/>
        </w:rPr>
        <w:t>the</w:t>
      </w:r>
      <w:r>
        <w:rPr>
          <w:spacing w:val="-3"/>
          <w:sz w:val="24"/>
        </w:rPr>
        <w:t> </w:t>
      </w:r>
      <w:r>
        <w:rPr>
          <w:sz w:val="24"/>
        </w:rPr>
        <w:t>study</w:t>
      </w:r>
      <w:r>
        <w:rPr>
          <w:spacing w:val="-3"/>
          <w:sz w:val="24"/>
        </w:rPr>
        <w:t> </w:t>
      </w:r>
      <w:r>
        <w:rPr>
          <w:sz w:val="24"/>
        </w:rPr>
        <w:t>must</w:t>
      </w:r>
      <w:r>
        <w:rPr>
          <w:spacing w:val="-3"/>
          <w:sz w:val="24"/>
        </w:rPr>
        <w:t> </w:t>
      </w:r>
      <w:r>
        <w:rPr>
          <w:sz w:val="24"/>
        </w:rPr>
        <w:t>not</w:t>
      </w:r>
      <w:r>
        <w:rPr>
          <w:spacing w:val="-3"/>
          <w:sz w:val="24"/>
        </w:rPr>
        <w:t> </w:t>
      </w:r>
      <w:r>
        <w:rPr>
          <w:sz w:val="24"/>
        </w:rPr>
        <w:t>begin</w:t>
      </w:r>
      <w:r>
        <w:rPr>
          <w:spacing w:val="-4"/>
          <w:sz w:val="24"/>
        </w:rPr>
        <w:t> </w:t>
      </w:r>
      <w:r>
        <w:rPr>
          <w:sz w:val="24"/>
        </w:rPr>
        <w:t>at</w:t>
      </w:r>
      <w:r>
        <w:rPr>
          <w:spacing w:val="-3"/>
          <w:sz w:val="24"/>
        </w:rPr>
        <w:t> </w:t>
      </w:r>
      <w:r>
        <w:rPr>
          <w:sz w:val="24"/>
        </w:rPr>
        <w:t>SBU until all HSR</w:t>
      </w:r>
      <w:r>
        <w:rPr>
          <w:spacing w:val="-1"/>
          <w:sz w:val="24"/>
        </w:rPr>
        <w:t> </w:t>
      </w:r>
      <w:r>
        <w:rPr>
          <w:sz w:val="24"/>
        </w:rPr>
        <w:t>training, COI</w:t>
      </w:r>
      <w:r>
        <w:rPr>
          <w:spacing w:val="-1"/>
          <w:sz w:val="24"/>
        </w:rPr>
        <w:t> </w:t>
      </w:r>
      <w:r>
        <w:rPr>
          <w:sz w:val="24"/>
        </w:rPr>
        <w:t>disclosure,</w:t>
      </w:r>
      <w:r>
        <w:rPr>
          <w:spacing w:val="-1"/>
          <w:sz w:val="24"/>
        </w:rPr>
        <w:t> </w:t>
      </w:r>
      <w:r>
        <w:rPr>
          <w:sz w:val="24"/>
        </w:rPr>
        <w:t>and</w:t>
      </w:r>
      <w:r>
        <w:rPr>
          <w:spacing w:val="-1"/>
          <w:sz w:val="24"/>
        </w:rPr>
        <w:t> </w:t>
      </w:r>
      <w:r>
        <w:rPr>
          <w:sz w:val="24"/>
        </w:rPr>
        <w:t>required</w:t>
      </w:r>
      <w:r>
        <w:rPr>
          <w:spacing w:val="-1"/>
          <w:sz w:val="24"/>
        </w:rPr>
        <w:t> </w:t>
      </w:r>
      <w:r>
        <w:rPr>
          <w:sz w:val="24"/>
        </w:rPr>
        <w:t>ancillary reviews</w:t>
      </w:r>
      <w:r>
        <w:rPr>
          <w:spacing w:val="-1"/>
          <w:sz w:val="24"/>
        </w:rPr>
        <w:t> </w:t>
      </w:r>
      <w:r>
        <w:rPr>
          <w:sz w:val="24"/>
        </w:rPr>
        <w:t>and</w:t>
      </w:r>
      <w:r>
        <w:rPr>
          <w:spacing w:val="-1"/>
          <w:sz w:val="24"/>
        </w:rPr>
        <w:t> </w:t>
      </w:r>
      <w:r>
        <w:rPr>
          <w:sz w:val="24"/>
        </w:rPr>
        <w:t>certifications</w:t>
      </w:r>
      <w:r>
        <w:rPr>
          <w:spacing w:val="-1"/>
          <w:sz w:val="24"/>
        </w:rPr>
        <w:t> </w:t>
      </w:r>
      <w:r>
        <w:rPr>
          <w:sz w:val="24"/>
        </w:rPr>
        <w:t>(e.g., Chair endorsement, University Hospital sign-offs, IBC, RDRC etc. have been satisfied)</w:t>
      </w:r>
    </w:p>
    <w:p>
      <w:pPr>
        <w:pStyle w:val="ListParagraph"/>
        <w:numPr>
          <w:ilvl w:val="0"/>
          <w:numId w:val="211"/>
        </w:numPr>
        <w:tabs>
          <w:tab w:pos="579" w:val="left" w:leader="none"/>
        </w:tabs>
        <w:spacing w:line="290" w:lineRule="exact" w:before="0" w:after="0"/>
        <w:ind w:left="579" w:right="0" w:hanging="360"/>
        <w:jc w:val="both"/>
        <w:rPr>
          <w:sz w:val="24"/>
        </w:rPr>
      </w:pPr>
      <w:r>
        <w:rPr>
          <w:sz w:val="24"/>
        </w:rPr>
        <w:t>Relevant</w:t>
      </w:r>
      <w:r>
        <w:rPr>
          <w:spacing w:val="-3"/>
          <w:sz w:val="24"/>
        </w:rPr>
        <w:t> </w:t>
      </w:r>
      <w:r>
        <w:rPr>
          <w:sz w:val="24"/>
        </w:rPr>
        <w:t>ancillary</w:t>
      </w:r>
      <w:r>
        <w:rPr>
          <w:spacing w:val="-2"/>
          <w:sz w:val="24"/>
        </w:rPr>
        <w:t> </w:t>
      </w:r>
      <w:r>
        <w:rPr>
          <w:sz w:val="24"/>
        </w:rPr>
        <w:t>reviews</w:t>
      </w:r>
      <w:r>
        <w:rPr>
          <w:spacing w:val="-3"/>
          <w:sz w:val="24"/>
        </w:rPr>
        <w:t> </w:t>
      </w:r>
      <w:r>
        <w:rPr>
          <w:sz w:val="24"/>
        </w:rPr>
        <w:t>conducted</w:t>
      </w:r>
      <w:r>
        <w:rPr>
          <w:spacing w:val="-3"/>
          <w:sz w:val="24"/>
        </w:rPr>
        <w:t> </w:t>
      </w:r>
      <w:r>
        <w:rPr>
          <w:sz w:val="24"/>
        </w:rPr>
        <w:t>by</w:t>
      </w:r>
      <w:r>
        <w:rPr>
          <w:spacing w:val="-2"/>
          <w:sz w:val="24"/>
        </w:rPr>
        <w:t> </w:t>
      </w:r>
      <w:r>
        <w:rPr>
          <w:sz w:val="24"/>
        </w:rPr>
        <w:t>Stony</w:t>
      </w:r>
      <w:r>
        <w:rPr>
          <w:spacing w:val="-1"/>
          <w:sz w:val="24"/>
        </w:rPr>
        <w:t> </w:t>
      </w:r>
      <w:r>
        <w:rPr>
          <w:sz w:val="24"/>
        </w:rPr>
        <w:t>Brook</w:t>
      </w:r>
      <w:r>
        <w:rPr>
          <w:spacing w:val="-2"/>
          <w:sz w:val="24"/>
        </w:rPr>
        <w:t> </w:t>
      </w:r>
      <w:r>
        <w:rPr>
          <w:sz w:val="24"/>
        </w:rPr>
        <w:t>University</w:t>
      </w:r>
      <w:r>
        <w:rPr>
          <w:spacing w:val="-2"/>
          <w:sz w:val="24"/>
        </w:rPr>
        <w:t> </w:t>
      </w:r>
      <w:r>
        <w:rPr>
          <w:sz w:val="24"/>
        </w:rPr>
        <w:t>will</w:t>
      </w:r>
      <w:r>
        <w:rPr>
          <w:spacing w:val="-2"/>
          <w:sz w:val="24"/>
        </w:rPr>
        <w:t> </w:t>
      </w:r>
      <w:r>
        <w:rPr>
          <w:sz w:val="24"/>
        </w:rPr>
        <w:t>be</w:t>
      </w:r>
      <w:r>
        <w:rPr>
          <w:spacing w:val="-2"/>
          <w:sz w:val="24"/>
        </w:rPr>
        <w:t> </w:t>
      </w:r>
      <w:r>
        <w:rPr>
          <w:sz w:val="24"/>
        </w:rPr>
        <w:t>made</w:t>
      </w:r>
      <w:r>
        <w:rPr>
          <w:spacing w:val="-1"/>
          <w:sz w:val="24"/>
        </w:rPr>
        <w:t> </w:t>
      </w:r>
      <w:r>
        <w:rPr>
          <w:sz w:val="24"/>
        </w:rPr>
        <w:t>available</w:t>
      </w:r>
      <w:r>
        <w:rPr>
          <w:spacing w:val="-2"/>
          <w:sz w:val="24"/>
        </w:rPr>
        <w:t> </w:t>
      </w:r>
      <w:r>
        <w:rPr>
          <w:spacing w:val="-5"/>
          <w:sz w:val="24"/>
        </w:rPr>
        <w:t>to</w:t>
      </w:r>
    </w:p>
    <w:p>
      <w:pPr>
        <w:pStyle w:val="ListParagraph"/>
        <w:spacing w:after="0" w:line="290" w:lineRule="exact"/>
        <w:jc w:val="both"/>
        <w:rPr>
          <w:sz w:val="24"/>
        </w:rPr>
        <w:sectPr>
          <w:pgSz w:w="12240" w:h="15840"/>
          <w:pgMar w:header="0" w:footer="2536" w:top="1360" w:bottom="2720" w:left="1080" w:right="360"/>
        </w:sectPr>
      </w:pPr>
    </w:p>
    <w:p>
      <w:pPr>
        <w:pStyle w:val="BodyText"/>
        <w:spacing w:before="40"/>
        <w:ind w:left="579"/>
      </w:pPr>
      <w:r>
        <w:rPr/>
        <w:t>the</w:t>
      </w:r>
      <w:r>
        <w:rPr>
          <w:spacing w:val="-5"/>
        </w:rPr>
        <w:t> </w:t>
      </w:r>
      <w:r>
        <w:rPr/>
        <w:t>reviewing</w:t>
      </w:r>
      <w:r>
        <w:rPr>
          <w:spacing w:val="-2"/>
        </w:rPr>
        <w:t> </w:t>
      </w:r>
      <w:r>
        <w:rPr/>
        <w:t>IRB</w:t>
      </w:r>
      <w:r>
        <w:rPr>
          <w:spacing w:val="-2"/>
        </w:rPr>
        <w:t> </w:t>
      </w:r>
      <w:r>
        <w:rPr/>
        <w:t>as</w:t>
      </w:r>
      <w:r>
        <w:rPr>
          <w:spacing w:val="-3"/>
        </w:rPr>
        <w:t> </w:t>
      </w:r>
      <w:r>
        <w:rPr/>
        <w:t>outlined</w:t>
      </w:r>
      <w:r>
        <w:rPr>
          <w:spacing w:val="-3"/>
        </w:rPr>
        <w:t> </w:t>
      </w:r>
      <w:r>
        <w:rPr/>
        <w:t>in</w:t>
      </w:r>
      <w:r>
        <w:rPr>
          <w:spacing w:val="-3"/>
        </w:rPr>
        <w:t> </w:t>
      </w:r>
      <w:r>
        <w:rPr/>
        <w:t>the</w:t>
      </w:r>
      <w:r>
        <w:rPr>
          <w:spacing w:val="-2"/>
        </w:rPr>
        <w:t> </w:t>
      </w:r>
      <w:r>
        <w:rPr/>
        <w:t>communication</w:t>
      </w:r>
      <w:r>
        <w:rPr>
          <w:spacing w:val="-3"/>
        </w:rPr>
        <w:t> </w:t>
      </w:r>
      <w:r>
        <w:rPr/>
        <w:t>plan</w:t>
      </w:r>
      <w:r>
        <w:rPr>
          <w:spacing w:val="-3"/>
        </w:rPr>
        <w:t> </w:t>
      </w:r>
      <w:r>
        <w:rPr/>
        <w:t>or</w:t>
      </w:r>
      <w:r>
        <w:rPr>
          <w:spacing w:val="-4"/>
        </w:rPr>
        <w:t> </w:t>
      </w:r>
      <w:r>
        <w:rPr/>
        <w:t>Master</w:t>
      </w:r>
      <w:r>
        <w:rPr>
          <w:spacing w:val="-2"/>
        </w:rPr>
        <w:t> </w:t>
      </w:r>
      <w:r>
        <w:rPr/>
        <w:t>Service</w:t>
      </w:r>
      <w:r>
        <w:rPr>
          <w:spacing w:val="-2"/>
        </w:rPr>
        <w:t> Agreement.</w:t>
      </w:r>
    </w:p>
    <w:p>
      <w:pPr>
        <w:pStyle w:val="BodyText"/>
        <w:spacing w:before="25"/>
        <w:ind w:left="0"/>
      </w:pPr>
    </w:p>
    <w:p>
      <w:pPr>
        <w:pStyle w:val="BodyText"/>
        <w:spacing w:before="1"/>
      </w:pPr>
      <w:r>
        <w:rPr/>
        <w:t>Institutional</w:t>
      </w:r>
      <w:r>
        <w:rPr>
          <w:spacing w:val="-6"/>
        </w:rPr>
        <w:t> </w:t>
      </w:r>
      <w:r>
        <w:rPr/>
        <w:t>Registration</w:t>
      </w:r>
      <w:r>
        <w:rPr>
          <w:spacing w:val="-6"/>
        </w:rPr>
        <w:t> </w:t>
      </w:r>
      <w:r>
        <w:rPr>
          <w:spacing w:val="-2"/>
        </w:rPr>
        <w:t>Requirement:</w:t>
      </w:r>
    </w:p>
    <w:p>
      <w:pPr>
        <w:pStyle w:val="BodyText"/>
        <w:spacing w:line="259" w:lineRule="auto" w:before="183"/>
        <w:ind w:right="1740"/>
      </w:pPr>
      <w:r>
        <w:rPr/>
        <w:t>Studies</w:t>
      </w:r>
      <w:r>
        <w:rPr>
          <w:spacing w:val="-4"/>
        </w:rPr>
        <w:t> </w:t>
      </w:r>
      <w:r>
        <w:rPr/>
        <w:t>that</w:t>
      </w:r>
      <w:r>
        <w:rPr>
          <w:spacing w:val="-3"/>
        </w:rPr>
        <w:t> </w:t>
      </w:r>
      <w:r>
        <w:rPr/>
        <w:t>will</w:t>
      </w:r>
      <w:r>
        <w:rPr>
          <w:spacing w:val="-3"/>
        </w:rPr>
        <w:t> </w:t>
      </w:r>
      <w:r>
        <w:rPr/>
        <w:t>be</w:t>
      </w:r>
      <w:r>
        <w:rPr>
          <w:spacing w:val="-3"/>
        </w:rPr>
        <w:t> </w:t>
      </w:r>
      <w:r>
        <w:rPr/>
        <w:t>reviewed</w:t>
      </w:r>
      <w:r>
        <w:rPr>
          <w:spacing w:val="-4"/>
        </w:rPr>
        <w:t> </w:t>
      </w:r>
      <w:r>
        <w:rPr/>
        <w:t>by</w:t>
      </w:r>
      <w:r>
        <w:rPr>
          <w:spacing w:val="-3"/>
        </w:rPr>
        <w:t> </w:t>
      </w:r>
      <w:r>
        <w:rPr/>
        <w:t>external</w:t>
      </w:r>
      <w:r>
        <w:rPr>
          <w:spacing w:val="-3"/>
        </w:rPr>
        <w:t> </w:t>
      </w:r>
      <w:r>
        <w:rPr/>
        <w:t>IRBs</w:t>
      </w:r>
      <w:r>
        <w:rPr>
          <w:spacing w:val="-4"/>
        </w:rPr>
        <w:t> </w:t>
      </w:r>
      <w:r>
        <w:rPr/>
        <w:t>must</w:t>
      </w:r>
      <w:r>
        <w:rPr>
          <w:spacing w:val="-4"/>
        </w:rPr>
        <w:t> </w:t>
      </w:r>
      <w:r>
        <w:rPr/>
        <w:t>be</w:t>
      </w:r>
      <w:r>
        <w:rPr>
          <w:spacing w:val="-3"/>
        </w:rPr>
        <w:t> </w:t>
      </w:r>
      <w:r>
        <w:rPr/>
        <w:t>registered</w:t>
      </w:r>
      <w:r>
        <w:rPr>
          <w:spacing w:val="-4"/>
        </w:rPr>
        <w:t> </w:t>
      </w:r>
      <w:r>
        <w:rPr/>
        <w:t>with</w:t>
      </w:r>
      <w:r>
        <w:rPr>
          <w:spacing w:val="-4"/>
        </w:rPr>
        <w:t> </w:t>
      </w:r>
      <w:r>
        <w:rPr/>
        <w:t>SBU</w:t>
      </w:r>
      <w:r>
        <w:rPr>
          <w:spacing w:val="-3"/>
        </w:rPr>
        <w:t> </w:t>
      </w:r>
      <w:r>
        <w:rPr/>
        <w:t>via</w:t>
      </w:r>
      <w:r>
        <w:rPr>
          <w:spacing w:val="-4"/>
        </w:rPr>
        <w:t> </w:t>
      </w:r>
      <w:r>
        <w:rPr/>
        <w:t>myResearch IRB. Details for this registration requirement are available on the SBU website at </w:t>
      </w:r>
      <w:hyperlink r:id="rId166">
        <w:r>
          <w:rPr>
            <w:spacing w:val="-2"/>
          </w:rPr>
          <w:t>https://www.stonybrook.edu/commcms/research-compliance/External-IRBs/index.php</w:t>
        </w:r>
      </w:hyperlink>
    </w:p>
    <w:p>
      <w:pPr>
        <w:pStyle w:val="BodyText"/>
        <w:spacing w:line="259" w:lineRule="auto" w:before="160"/>
        <w:ind w:right="1138"/>
      </w:pPr>
      <w:r>
        <w:rPr/>
        <w:t>The Reliance Administrator will review the information and verify that CITI training, COI review, and any other applicable approvals or requirements have been completed, and determine the need for relaying local context information to the external IRB in accordance with the reliance agreement.</w:t>
      </w:r>
      <w:r>
        <w:rPr>
          <w:spacing w:val="-4"/>
        </w:rPr>
        <w:t> </w:t>
      </w:r>
      <w:r>
        <w:rPr/>
        <w:t>Where</w:t>
      </w:r>
      <w:r>
        <w:rPr>
          <w:spacing w:val="-3"/>
        </w:rPr>
        <w:t> </w:t>
      </w:r>
      <w:r>
        <w:rPr/>
        <w:t>waivers</w:t>
      </w:r>
      <w:r>
        <w:rPr>
          <w:spacing w:val="-4"/>
        </w:rPr>
        <w:t> </w:t>
      </w:r>
      <w:r>
        <w:rPr/>
        <w:t>or</w:t>
      </w:r>
      <w:r>
        <w:rPr>
          <w:spacing w:val="-3"/>
        </w:rPr>
        <w:t> </w:t>
      </w:r>
      <w:r>
        <w:rPr/>
        <w:t>alterations</w:t>
      </w:r>
      <w:r>
        <w:rPr>
          <w:spacing w:val="-4"/>
        </w:rPr>
        <w:t> </w:t>
      </w:r>
      <w:r>
        <w:rPr/>
        <w:t>of</w:t>
      </w:r>
      <w:r>
        <w:rPr>
          <w:spacing w:val="-4"/>
        </w:rPr>
        <w:t> </w:t>
      </w:r>
      <w:r>
        <w:rPr/>
        <w:t>HIPAA</w:t>
      </w:r>
      <w:r>
        <w:rPr>
          <w:spacing w:val="-3"/>
        </w:rPr>
        <w:t> </w:t>
      </w:r>
      <w:r>
        <w:rPr/>
        <w:t>authorization</w:t>
      </w:r>
      <w:r>
        <w:rPr>
          <w:spacing w:val="-4"/>
        </w:rPr>
        <w:t> </w:t>
      </w:r>
      <w:r>
        <w:rPr/>
        <w:t>are</w:t>
      </w:r>
      <w:r>
        <w:rPr>
          <w:spacing w:val="-3"/>
        </w:rPr>
        <w:t> </w:t>
      </w:r>
      <w:r>
        <w:rPr/>
        <w:t>requested,</w:t>
      </w:r>
      <w:r>
        <w:rPr>
          <w:spacing w:val="-3"/>
        </w:rPr>
        <w:t> </w:t>
      </w:r>
      <w:r>
        <w:rPr/>
        <w:t>and</w:t>
      </w:r>
      <w:r>
        <w:rPr>
          <w:spacing w:val="-4"/>
        </w:rPr>
        <w:t> </w:t>
      </w:r>
      <w:r>
        <w:rPr/>
        <w:t>the</w:t>
      </w:r>
      <w:r>
        <w:rPr>
          <w:spacing w:val="-3"/>
        </w:rPr>
        <w:t> </w:t>
      </w:r>
      <w:r>
        <w:rPr/>
        <w:t>external IRB will not be responsible for review (e.g., studies reviewed by the NCI CIRB), the Reliance Administrator</w:t>
      </w:r>
      <w:r>
        <w:rPr>
          <w:spacing w:val="-2"/>
        </w:rPr>
        <w:t> </w:t>
      </w:r>
      <w:r>
        <w:rPr/>
        <w:t>will</w:t>
      </w:r>
      <w:r>
        <w:rPr>
          <w:spacing w:val="-2"/>
        </w:rPr>
        <w:t> </w:t>
      </w:r>
      <w:r>
        <w:rPr/>
        <w:t>forward</w:t>
      </w:r>
      <w:r>
        <w:rPr>
          <w:spacing w:val="-3"/>
        </w:rPr>
        <w:t> </w:t>
      </w:r>
      <w:r>
        <w:rPr/>
        <w:t>such</w:t>
      </w:r>
      <w:r>
        <w:rPr>
          <w:spacing w:val="-3"/>
        </w:rPr>
        <w:t> </w:t>
      </w:r>
      <w:r>
        <w:rPr/>
        <w:t>requests</w:t>
      </w:r>
      <w:r>
        <w:rPr>
          <w:spacing w:val="-3"/>
        </w:rPr>
        <w:t> </w:t>
      </w:r>
      <w:r>
        <w:rPr/>
        <w:t>to</w:t>
      </w:r>
      <w:r>
        <w:rPr>
          <w:spacing w:val="-3"/>
        </w:rPr>
        <w:t> </w:t>
      </w:r>
      <w:r>
        <w:rPr/>
        <w:t>an</w:t>
      </w:r>
      <w:r>
        <w:rPr>
          <w:spacing w:val="-3"/>
        </w:rPr>
        <w:t> </w:t>
      </w:r>
      <w:r>
        <w:rPr/>
        <w:t>SBU</w:t>
      </w:r>
      <w:r>
        <w:rPr>
          <w:spacing w:val="-2"/>
        </w:rPr>
        <w:t> </w:t>
      </w:r>
      <w:r>
        <w:rPr/>
        <w:t>IRB</w:t>
      </w:r>
      <w:r>
        <w:rPr>
          <w:spacing w:val="-2"/>
        </w:rPr>
        <w:t> </w:t>
      </w:r>
      <w:r>
        <w:rPr/>
        <w:t>Chair</w:t>
      </w:r>
      <w:r>
        <w:rPr>
          <w:spacing w:val="-3"/>
        </w:rPr>
        <w:t> </w:t>
      </w:r>
      <w:r>
        <w:rPr/>
        <w:t>or</w:t>
      </w:r>
      <w:r>
        <w:rPr>
          <w:spacing w:val="-2"/>
        </w:rPr>
        <w:t> </w:t>
      </w:r>
      <w:r>
        <w:rPr/>
        <w:t>a</w:t>
      </w:r>
      <w:r>
        <w:rPr>
          <w:spacing w:val="-3"/>
        </w:rPr>
        <w:t> </w:t>
      </w:r>
      <w:r>
        <w:rPr/>
        <w:t>designated</w:t>
      </w:r>
      <w:r>
        <w:rPr>
          <w:spacing w:val="-3"/>
        </w:rPr>
        <w:t> </w:t>
      </w:r>
      <w:r>
        <w:rPr/>
        <w:t>expedited</w:t>
      </w:r>
      <w:r>
        <w:rPr>
          <w:spacing w:val="-3"/>
        </w:rPr>
        <w:t> </w:t>
      </w:r>
      <w:r>
        <w:rPr/>
        <w:t>reviewer for review. The Reliance Administrator will notify the investigators by e-mail or via myResearch IRB once the proposed research has been cleared for submission to the external IRB. Once approved bythe external IRB, investigators must submit in myResearch IRB a copy of the approval letter, any approved consent document(s), and local recruitment materials. If the protocol was modified during the external IRB review process, the approved version of the protocol should be provided as well.</w:t>
      </w:r>
    </w:p>
    <w:p>
      <w:pPr>
        <w:pStyle w:val="BodyText"/>
        <w:spacing w:before="289"/>
      </w:pPr>
      <w:r>
        <w:rPr/>
        <w:t>Post-IRB</w:t>
      </w:r>
      <w:r>
        <w:rPr>
          <w:spacing w:val="-4"/>
        </w:rPr>
        <w:t> </w:t>
      </w:r>
      <w:r>
        <w:rPr/>
        <w:t>Approval</w:t>
      </w:r>
      <w:r>
        <w:rPr>
          <w:spacing w:val="-4"/>
        </w:rPr>
        <w:t> </w:t>
      </w:r>
      <w:r>
        <w:rPr>
          <w:spacing w:val="-2"/>
        </w:rPr>
        <w:t>Requirements:</w:t>
      </w:r>
    </w:p>
    <w:p>
      <w:pPr>
        <w:pStyle w:val="ListParagraph"/>
        <w:numPr>
          <w:ilvl w:val="0"/>
          <w:numId w:val="211"/>
        </w:numPr>
        <w:tabs>
          <w:tab w:pos="579" w:val="left" w:leader="none"/>
        </w:tabs>
        <w:spacing w:line="256" w:lineRule="auto" w:before="184" w:after="0"/>
        <w:ind w:left="579" w:right="1164" w:hanging="360"/>
        <w:jc w:val="left"/>
        <w:rPr>
          <w:sz w:val="24"/>
        </w:rPr>
      </w:pPr>
      <w:r>
        <w:rPr>
          <w:sz w:val="24"/>
        </w:rPr>
        <w:t>Investigators approved through external IRB review must report local unanticipated problems,</w:t>
      </w:r>
      <w:r>
        <w:rPr>
          <w:spacing w:val="-1"/>
          <w:sz w:val="24"/>
        </w:rPr>
        <w:t> </w:t>
      </w:r>
      <w:r>
        <w:rPr>
          <w:sz w:val="24"/>
        </w:rPr>
        <w:t>complaints, and any noncompliance to the ORC via myResearch IRB </w:t>
      </w:r>
      <w:r>
        <w:rPr>
          <w:b/>
          <w:sz w:val="24"/>
        </w:rPr>
        <w:t>in addition to </w:t>
      </w:r>
      <w:r>
        <w:rPr>
          <w:sz w:val="24"/>
        </w:rPr>
        <w:t>reporting to the external IRB. Copies of the report submitted to the external IRB are generally acceptable, but additional information may be requested on an as needed basis. External</w:t>
      </w:r>
      <w:r>
        <w:rPr>
          <w:spacing w:val="-3"/>
          <w:sz w:val="24"/>
        </w:rPr>
        <w:t> </w:t>
      </w:r>
      <w:r>
        <w:rPr>
          <w:sz w:val="24"/>
        </w:rPr>
        <w:t>IRB</w:t>
      </w:r>
      <w:r>
        <w:rPr>
          <w:spacing w:val="-3"/>
          <w:sz w:val="24"/>
        </w:rPr>
        <w:t> </w:t>
      </w:r>
      <w:r>
        <w:rPr>
          <w:sz w:val="24"/>
        </w:rPr>
        <w:t>review</w:t>
      </w:r>
      <w:r>
        <w:rPr>
          <w:spacing w:val="-3"/>
          <w:sz w:val="24"/>
        </w:rPr>
        <w:t> </w:t>
      </w:r>
      <w:r>
        <w:rPr>
          <w:sz w:val="24"/>
        </w:rPr>
        <w:t>outcome</w:t>
      </w:r>
      <w:r>
        <w:rPr>
          <w:spacing w:val="-4"/>
          <w:sz w:val="24"/>
        </w:rPr>
        <w:t> </w:t>
      </w:r>
      <w:r>
        <w:rPr>
          <w:sz w:val="24"/>
        </w:rPr>
        <w:t>of</w:t>
      </w:r>
      <w:r>
        <w:rPr>
          <w:spacing w:val="-4"/>
          <w:sz w:val="24"/>
        </w:rPr>
        <w:t> </w:t>
      </w:r>
      <w:r>
        <w:rPr>
          <w:sz w:val="24"/>
        </w:rPr>
        <w:t>reportable</w:t>
      </w:r>
      <w:r>
        <w:rPr>
          <w:spacing w:val="-3"/>
          <w:sz w:val="24"/>
        </w:rPr>
        <w:t> </w:t>
      </w:r>
      <w:r>
        <w:rPr>
          <w:sz w:val="24"/>
        </w:rPr>
        <w:t>events</w:t>
      </w:r>
      <w:r>
        <w:rPr>
          <w:spacing w:val="-4"/>
          <w:sz w:val="24"/>
        </w:rPr>
        <w:t> </w:t>
      </w:r>
      <w:r>
        <w:rPr>
          <w:sz w:val="24"/>
        </w:rPr>
        <w:t>must</w:t>
      </w:r>
      <w:r>
        <w:rPr>
          <w:spacing w:val="-4"/>
          <w:sz w:val="24"/>
        </w:rPr>
        <w:t> </w:t>
      </w:r>
      <w:r>
        <w:rPr>
          <w:sz w:val="24"/>
        </w:rPr>
        <w:t>be</w:t>
      </w:r>
      <w:r>
        <w:rPr>
          <w:spacing w:val="-3"/>
          <w:sz w:val="24"/>
        </w:rPr>
        <w:t> </w:t>
      </w:r>
      <w:r>
        <w:rPr>
          <w:sz w:val="24"/>
        </w:rPr>
        <w:t>provided</w:t>
      </w:r>
      <w:r>
        <w:rPr>
          <w:spacing w:val="-4"/>
          <w:sz w:val="24"/>
        </w:rPr>
        <w:t> </w:t>
      </w:r>
      <w:r>
        <w:rPr>
          <w:sz w:val="24"/>
        </w:rPr>
        <w:t>as</w:t>
      </w:r>
      <w:r>
        <w:rPr>
          <w:spacing w:val="-4"/>
          <w:sz w:val="24"/>
        </w:rPr>
        <w:t> </w:t>
      </w:r>
      <w:r>
        <w:rPr>
          <w:sz w:val="24"/>
        </w:rPr>
        <w:t>soon</w:t>
      </w:r>
      <w:r>
        <w:rPr>
          <w:spacing w:val="-4"/>
          <w:sz w:val="24"/>
        </w:rPr>
        <w:t> </w:t>
      </w:r>
      <w:r>
        <w:rPr>
          <w:sz w:val="24"/>
        </w:rPr>
        <w:t>as</w:t>
      </w:r>
      <w:r>
        <w:rPr>
          <w:spacing w:val="-4"/>
          <w:sz w:val="24"/>
        </w:rPr>
        <w:t> </w:t>
      </w:r>
      <w:r>
        <w:rPr>
          <w:sz w:val="24"/>
        </w:rPr>
        <w:t>it</w:t>
      </w:r>
      <w:r>
        <w:rPr>
          <w:spacing w:val="-3"/>
          <w:sz w:val="24"/>
        </w:rPr>
        <w:t> </w:t>
      </w:r>
      <w:r>
        <w:rPr>
          <w:sz w:val="24"/>
        </w:rPr>
        <w:t>is</w:t>
      </w:r>
      <w:r>
        <w:rPr>
          <w:spacing w:val="-4"/>
          <w:sz w:val="24"/>
        </w:rPr>
        <w:t> </w:t>
      </w:r>
      <w:r>
        <w:rPr>
          <w:sz w:val="24"/>
        </w:rPr>
        <w:t>available.</w:t>
      </w:r>
    </w:p>
    <w:p>
      <w:pPr>
        <w:pStyle w:val="ListParagraph"/>
        <w:numPr>
          <w:ilvl w:val="0"/>
          <w:numId w:val="211"/>
        </w:numPr>
        <w:tabs>
          <w:tab w:pos="579" w:val="left" w:leader="none"/>
        </w:tabs>
        <w:spacing w:line="254" w:lineRule="auto" w:before="0" w:after="0"/>
        <w:ind w:left="579" w:right="1218" w:hanging="360"/>
        <w:jc w:val="left"/>
        <w:rPr>
          <w:sz w:val="24"/>
        </w:rPr>
      </w:pPr>
      <w:r>
        <w:rPr>
          <w:sz w:val="24"/>
        </w:rPr>
        <w:t>Investigators must also submit copies of continuing review reports, updated protocols, updated</w:t>
      </w:r>
      <w:r>
        <w:rPr>
          <w:spacing w:val="-5"/>
          <w:sz w:val="24"/>
        </w:rPr>
        <w:t> </w:t>
      </w:r>
      <w:r>
        <w:rPr>
          <w:sz w:val="24"/>
        </w:rPr>
        <w:t>consent</w:t>
      </w:r>
      <w:r>
        <w:rPr>
          <w:spacing w:val="-4"/>
          <w:sz w:val="24"/>
        </w:rPr>
        <w:t> </w:t>
      </w:r>
      <w:r>
        <w:rPr>
          <w:sz w:val="24"/>
        </w:rPr>
        <w:t>forms,</w:t>
      </w:r>
      <w:r>
        <w:rPr>
          <w:spacing w:val="-6"/>
          <w:sz w:val="24"/>
        </w:rPr>
        <w:t> </w:t>
      </w:r>
      <w:r>
        <w:rPr>
          <w:sz w:val="24"/>
        </w:rPr>
        <w:t>study</w:t>
      </w:r>
      <w:r>
        <w:rPr>
          <w:spacing w:val="-4"/>
          <w:sz w:val="24"/>
        </w:rPr>
        <w:t> </w:t>
      </w:r>
      <w:r>
        <w:rPr>
          <w:sz w:val="24"/>
        </w:rPr>
        <w:t>closures</w:t>
      </w:r>
      <w:r>
        <w:rPr>
          <w:spacing w:val="-5"/>
          <w:sz w:val="24"/>
        </w:rPr>
        <w:t> </w:t>
      </w:r>
      <w:r>
        <w:rPr>
          <w:sz w:val="24"/>
        </w:rPr>
        <w:t>and</w:t>
      </w:r>
      <w:r>
        <w:rPr>
          <w:spacing w:val="-5"/>
          <w:sz w:val="24"/>
        </w:rPr>
        <w:t> </w:t>
      </w:r>
      <w:r>
        <w:rPr>
          <w:sz w:val="24"/>
        </w:rPr>
        <w:t>corresponding</w:t>
      </w:r>
      <w:r>
        <w:rPr>
          <w:spacing w:val="-4"/>
          <w:sz w:val="24"/>
        </w:rPr>
        <w:t> </w:t>
      </w:r>
      <w:r>
        <w:rPr>
          <w:sz w:val="24"/>
        </w:rPr>
        <w:t>IRB</w:t>
      </w:r>
      <w:r>
        <w:rPr>
          <w:spacing w:val="-4"/>
          <w:sz w:val="24"/>
        </w:rPr>
        <w:t> </w:t>
      </w:r>
      <w:r>
        <w:rPr>
          <w:sz w:val="24"/>
        </w:rPr>
        <w:t>approval</w:t>
      </w:r>
      <w:r>
        <w:rPr>
          <w:spacing w:val="-4"/>
          <w:sz w:val="24"/>
        </w:rPr>
        <w:t> </w:t>
      </w:r>
      <w:r>
        <w:rPr>
          <w:sz w:val="24"/>
        </w:rPr>
        <w:t>or</w:t>
      </w:r>
      <w:r>
        <w:rPr>
          <w:spacing w:val="-4"/>
          <w:sz w:val="24"/>
        </w:rPr>
        <w:t> </w:t>
      </w:r>
      <w:r>
        <w:rPr>
          <w:sz w:val="24"/>
        </w:rPr>
        <w:t>acknowledgment. Other documentation must be provided upon request.</w:t>
      </w:r>
    </w:p>
    <w:p>
      <w:pPr>
        <w:pStyle w:val="ListParagraph"/>
        <w:numPr>
          <w:ilvl w:val="0"/>
          <w:numId w:val="211"/>
        </w:numPr>
        <w:tabs>
          <w:tab w:pos="579" w:val="left" w:leader="none"/>
        </w:tabs>
        <w:spacing w:line="256" w:lineRule="auto" w:before="9" w:after="0"/>
        <w:ind w:left="579" w:right="1463" w:hanging="360"/>
        <w:jc w:val="left"/>
        <w:rPr>
          <w:sz w:val="24"/>
        </w:rPr>
      </w:pPr>
      <w:r>
        <w:rPr>
          <w:sz w:val="24"/>
        </w:rPr>
        <w:t>Changes</w:t>
      </w:r>
      <w:r>
        <w:rPr>
          <w:spacing w:val="-4"/>
          <w:sz w:val="24"/>
        </w:rPr>
        <w:t> </w:t>
      </w:r>
      <w:r>
        <w:rPr>
          <w:sz w:val="24"/>
        </w:rPr>
        <w:t>in</w:t>
      </w:r>
      <w:r>
        <w:rPr>
          <w:spacing w:val="-4"/>
          <w:sz w:val="24"/>
        </w:rPr>
        <w:t> </w:t>
      </w:r>
      <w:r>
        <w:rPr>
          <w:sz w:val="24"/>
        </w:rPr>
        <w:t>PI</w:t>
      </w:r>
      <w:r>
        <w:rPr>
          <w:spacing w:val="-3"/>
          <w:sz w:val="24"/>
        </w:rPr>
        <w:t> </w:t>
      </w:r>
      <w:r>
        <w:rPr>
          <w:sz w:val="24"/>
        </w:rPr>
        <w:t>and</w:t>
      </w:r>
      <w:r>
        <w:rPr>
          <w:spacing w:val="-4"/>
          <w:sz w:val="24"/>
        </w:rPr>
        <w:t> </w:t>
      </w:r>
      <w:r>
        <w:rPr>
          <w:sz w:val="24"/>
        </w:rPr>
        <w:t>the</w:t>
      </w:r>
      <w:r>
        <w:rPr>
          <w:spacing w:val="-3"/>
          <w:sz w:val="24"/>
        </w:rPr>
        <w:t> </w:t>
      </w:r>
      <w:r>
        <w:rPr>
          <w:sz w:val="24"/>
        </w:rPr>
        <w:t>addition</w:t>
      </w:r>
      <w:r>
        <w:rPr>
          <w:spacing w:val="-4"/>
          <w:sz w:val="24"/>
        </w:rPr>
        <w:t> </w:t>
      </w:r>
      <w:r>
        <w:rPr>
          <w:sz w:val="24"/>
        </w:rPr>
        <w:t>of</w:t>
      </w:r>
      <w:r>
        <w:rPr>
          <w:spacing w:val="-4"/>
          <w:sz w:val="24"/>
        </w:rPr>
        <w:t> </w:t>
      </w:r>
      <w:r>
        <w:rPr>
          <w:sz w:val="24"/>
        </w:rPr>
        <w:t>other</w:t>
      </w:r>
      <w:r>
        <w:rPr>
          <w:spacing w:val="-3"/>
          <w:sz w:val="24"/>
        </w:rPr>
        <w:t> </w:t>
      </w:r>
      <w:r>
        <w:rPr>
          <w:sz w:val="24"/>
        </w:rPr>
        <w:t>research</w:t>
      </w:r>
      <w:r>
        <w:rPr>
          <w:spacing w:val="-4"/>
          <w:sz w:val="24"/>
        </w:rPr>
        <w:t> </w:t>
      </w:r>
      <w:r>
        <w:rPr>
          <w:sz w:val="24"/>
        </w:rPr>
        <w:t>team</w:t>
      </w:r>
      <w:r>
        <w:rPr>
          <w:spacing w:val="-3"/>
          <w:sz w:val="24"/>
        </w:rPr>
        <w:t> </w:t>
      </w:r>
      <w:r>
        <w:rPr>
          <w:sz w:val="24"/>
        </w:rPr>
        <w:t>members</w:t>
      </w:r>
      <w:r>
        <w:rPr>
          <w:spacing w:val="-4"/>
          <w:sz w:val="24"/>
        </w:rPr>
        <w:t> </w:t>
      </w:r>
      <w:r>
        <w:rPr>
          <w:sz w:val="24"/>
        </w:rPr>
        <w:t>must</w:t>
      </w:r>
      <w:r>
        <w:rPr>
          <w:spacing w:val="-3"/>
          <w:sz w:val="24"/>
        </w:rPr>
        <w:t> </w:t>
      </w:r>
      <w:r>
        <w:rPr>
          <w:sz w:val="24"/>
        </w:rPr>
        <w:t>be</w:t>
      </w:r>
      <w:r>
        <w:rPr>
          <w:spacing w:val="-3"/>
          <w:sz w:val="24"/>
        </w:rPr>
        <w:t> </w:t>
      </w:r>
      <w:r>
        <w:rPr>
          <w:sz w:val="24"/>
        </w:rPr>
        <w:t>submitted</w:t>
      </w:r>
      <w:r>
        <w:rPr>
          <w:spacing w:val="-30"/>
          <w:sz w:val="24"/>
        </w:rPr>
        <w:t> </w:t>
      </w:r>
      <w:r>
        <w:rPr>
          <w:sz w:val="24"/>
        </w:rPr>
        <w:t>to</w:t>
      </w:r>
      <w:r>
        <w:rPr>
          <w:spacing w:val="-3"/>
          <w:sz w:val="24"/>
        </w:rPr>
        <w:t> </w:t>
      </w:r>
      <w:r>
        <w:rPr>
          <w:sz w:val="24"/>
        </w:rPr>
        <w:t>the ORC via the IRB electronic management system prior to the new PI or research team member assuming any study responsibilities. CITI trainings, COI review, and any other applicable requirements will be verified.</w:t>
      </w:r>
    </w:p>
    <w:p>
      <w:pPr>
        <w:pStyle w:val="ListParagraph"/>
        <w:numPr>
          <w:ilvl w:val="1"/>
          <w:numId w:val="211"/>
        </w:numPr>
        <w:tabs>
          <w:tab w:pos="938" w:val="left" w:leader="none"/>
        </w:tabs>
        <w:spacing w:line="297" w:lineRule="exact" w:before="0" w:after="0"/>
        <w:ind w:left="938" w:right="0" w:hanging="359"/>
        <w:jc w:val="left"/>
        <w:rPr>
          <w:sz w:val="24"/>
        </w:rPr>
      </w:pPr>
      <w:r>
        <w:rPr>
          <w:sz w:val="24"/>
        </w:rPr>
        <w:t>Notices</w:t>
      </w:r>
      <w:r>
        <w:rPr>
          <w:spacing w:val="-5"/>
          <w:sz w:val="24"/>
        </w:rPr>
        <w:t> </w:t>
      </w:r>
      <w:r>
        <w:rPr>
          <w:sz w:val="24"/>
        </w:rPr>
        <w:t>about,</w:t>
      </w:r>
      <w:r>
        <w:rPr>
          <w:spacing w:val="-3"/>
          <w:sz w:val="24"/>
        </w:rPr>
        <w:t> </w:t>
      </w:r>
      <w:r>
        <w:rPr>
          <w:sz w:val="24"/>
        </w:rPr>
        <w:t>and</w:t>
      </w:r>
      <w:r>
        <w:rPr>
          <w:spacing w:val="-3"/>
          <w:sz w:val="24"/>
        </w:rPr>
        <w:t> </w:t>
      </w:r>
      <w:r>
        <w:rPr>
          <w:sz w:val="24"/>
        </w:rPr>
        <w:t>reports</w:t>
      </w:r>
      <w:r>
        <w:rPr>
          <w:spacing w:val="-3"/>
          <w:sz w:val="24"/>
        </w:rPr>
        <w:t> </w:t>
      </w:r>
      <w:r>
        <w:rPr>
          <w:sz w:val="24"/>
        </w:rPr>
        <w:t>from,</w:t>
      </w:r>
      <w:r>
        <w:rPr>
          <w:spacing w:val="-2"/>
          <w:sz w:val="24"/>
        </w:rPr>
        <w:t> </w:t>
      </w:r>
      <w:r>
        <w:rPr>
          <w:sz w:val="24"/>
        </w:rPr>
        <w:t>DSMB’s,</w:t>
      </w:r>
      <w:r>
        <w:rPr>
          <w:spacing w:val="-2"/>
          <w:sz w:val="24"/>
        </w:rPr>
        <w:t> </w:t>
      </w:r>
      <w:r>
        <w:rPr>
          <w:sz w:val="24"/>
        </w:rPr>
        <w:t>external</w:t>
      </w:r>
      <w:r>
        <w:rPr>
          <w:spacing w:val="-2"/>
          <w:sz w:val="24"/>
        </w:rPr>
        <w:t> </w:t>
      </w:r>
      <w:r>
        <w:rPr>
          <w:sz w:val="24"/>
        </w:rPr>
        <w:t>monitors,</w:t>
      </w:r>
      <w:r>
        <w:rPr>
          <w:spacing w:val="-2"/>
          <w:sz w:val="24"/>
        </w:rPr>
        <w:t> </w:t>
      </w:r>
      <w:r>
        <w:rPr>
          <w:sz w:val="24"/>
        </w:rPr>
        <w:t>auditors,</w:t>
      </w:r>
      <w:r>
        <w:rPr>
          <w:spacing w:val="-2"/>
          <w:sz w:val="24"/>
        </w:rPr>
        <w:t> </w:t>
      </w:r>
      <w:r>
        <w:rPr>
          <w:sz w:val="24"/>
        </w:rPr>
        <w:t>or</w:t>
      </w:r>
      <w:r>
        <w:rPr>
          <w:spacing w:val="-1"/>
          <w:sz w:val="24"/>
        </w:rPr>
        <w:t> </w:t>
      </w:r>
      <w:r>
        <w:rPr>
          <w:spacing w:val="-2"/>
          <w:sz w:val="24"/>
        </w:rPr>
        <w:t>inspectors</w:t>
      </w:r>
    </w:p>
    <w:p>
      <w:pPr>
        <w:pStyle w:val="BodyText"/>
        <w:spacing w:before="9"/>
        <w:ind w:left="939"/>
      </w:pPr>
      <w:r>
        <w:rPr/>
        <w:t>must</w:t>
      </w:r>
      <w:r>
        <w:rPr>
          <w:spacing w:val="-1"/>
        </w:rPr>
        <w:t> </w:t>
      </w:r>
      <w:r>
        <w:rPr/>
        <w:t>be</w:t>
      </w:r>
      <w:r>
        <w:rPr>
          <w:spacing w:val="-1"/>
        </w:rPr>
        <w:t> </w:t>
      </w:r>
      <w:r>
        <w:rPr/>
        <w:t>provided</w:t>
      </w:r>
      <w:r>
        <w:rPr>
          <w:spacing w:val="-2"/>
        </w:rPr>
        <w:t> </w:t>
      </w:r>
      <w:r>
        <w:rPr/>
        <w:t>to</w:t>
      </w:r>
      <w:r>
        <w:rPr>
          <w:spacing w:val="-1"/>
        </w:rPr>
        <w:t> </w:t>
      </w:r>
      <w:r>
        <w:rPr/>
        <w:t>the</w:t>
      </w:r>
      <w:r>
        <w:rPr>
          <w:spacing w:val="-2"/>
        </w:rPr>
        <w:t> </w:t>
      </w:r>
      <w:r>
        <w:rPr/>
        <w:t>ORC</w:t>
      </w:r>
      <w:r>
        <w:rPr>
          <w:spacing w:val="-1"/>
        </w:rPr>
        <w:t> </w:t>
      </w:r>
      <w:r>
        <w:rPr/>
        <w:t>via</w:t>
      </w:r>
      <w:r>
        <w:rPr>
          <w:spacing w:val="-2"/>
        </w:rPr>
        <w:t> </w:t>
      </w:r>
      <w:r>
        <w:rPr/>
        <w:t>the</w:t>
      </w:r>
      <w:r>
        <w:rPr>
          <w:spacing w:val="-1"/>
        </w:rPr>
        <w:t> </w:t>
      </w:r>
      <w:r>
        <w:rPr/>
        <w:t>IRB</w:t>
      </w:r>
      <w:r>
        <w:rPr>
          <w:spacing w:val="-1"/>
        </w:rPr>
        <w:t> </w:t>
      </w:r>
      <w:r>
        <w:rPr/>
        <w:t>management</w:t>
      </w:r>
      <w:r>
        <w:rPr>
          <w:spacing w:val="-12"/>
        </w:rPr>
        <w:t> </w:t>
      </w:r>
      <w:r>
        <w:rPr>
          <w:spacing w:val="-2"/>
        </w:rPr>
        <w:t>system.</w:t>
      </w:r>
    </w:p>
    <w:p>
      <w:pPr>
        <w:pStyle w:val="ListParagraph"/>
        <w:numPr>
          <w:ilvl w:val="1"/>
          <w:numId w:val="211"/>
        </w:numPr>
        <w:tabs>
          <w:tab w:pos="938" w:val="left" w:leader="none"/>
        </w:tabs>
        <w:spacing w:line="240" w:lineRule="auto" w:before="24" w:after="0"/>
        <w:ind w:left="938" w:right="0" w:hanging="359"/>
        <w:jc w:val="left"/>
        <w:rPr>
          <w:sz w:val="24"/>
        </w:rPr>
      </w:pPr>
      <w:r>
        <w:rPr>
          <w:sz w:val="24"/>
        </w:rPr>
        <w:t>In</w:t>
      </w:r>
      <w:r>
        <w:rPr>
          <w:spacing w:val="-4"/>
          <w:sz w:val="24"/>
        </w:rPr>
        <w:t> </w:t>
      </w:r>
      <w:r>
        <w:rPr>
          <w:sz w:val="24"/>
        </w:rPr>
        <w:t>general,</w:t>
      </w:r>
      <w:r>
        <w:rPr>
          <w:spacing w:val="-3"/>
          <w:sz w:val="24"/>
        </w:rPr>
        <w:t> </w:t>
      </w:r>
      <w:r>
        <w:rPr>
          <w:sz w:val="24"/>
        </w:rPr>
        <w:t>Investigators</w:t>
      </w:r>
      <w:r>
        <w:rPr>
          <w:spacing w:val="-3"/>
          <w:sz w:val="24"/>
        </w:rPr>
        <w:t> </w:t>
      </w:r>
      <w:r>
        <w:rPr>
          <w:sz w:val="24"/>
        </w:rPr>
        <w:t>are</w:t>
      </w:r>
      <w:r>
        <w:rPr>
          <w:spacing w:val="-3"/>
          <w:sz w:val="24"/>
        </w:rPr>
        <w:t> </w:t>
      </w:r>
      <w:r>
        <w:rPr>
          <w:sz w:val="24"/>
        </w:rPr>
        <w:t>reminded</w:t>
      </w:r>
      <w:r>
        <w:rPr>
          <w:spacing w:val="-3"/>
          <w:sz w:val="24"/>
        </w:rPr>
        <w:t> </w:t>
      </w:r>
      <w:r>
        <w:rPr>
          <w:sz w:val="24"/>
        </w:rPr>
        <w:t>that</w:t>
      </w:r>
      <w:r>
        <w:rPr>
          <w:spacing w:val="-3"/>
          <w:sz w:val="24"/>
        </w:rPr>
        <w:t> </w:t>
      </w:r>
      <w:r>
        <w:rPr>
          <w:sz w:val="24"/>
        </w:rPr>
        <w:t>all</w:t>
      </w:r>
      <w:r>
        <w:rPr>
          <w:spacing w:val="-2"/>
          <w:sz w:val="24"/>
        </w:rPr>
        <w:t> </w:t>
      </w:r>
      <w:r>
        <w:rPr>
          <w:sz w:val="24"/>
        </w:rPr>
        <w:t>other</w:t>
      </w:r>
      <w:r>
        <w:rPr>
          <w:spacing w:val="-3"/>
          <w:sz w:val="24"/>
        </w:rPr>
        <w:t> </w:t>
      </w:r>
      <w:r>
        <w:rPr>
          <w:sz w:val="24"/>
        </w:rPr>
        <w:t>University</w:t>
      </w:r>
      <w:r>
        <w:rPr>
          <w:spacing w:val="-2"/>
          <w:sz w:val="24"/>
        </w:rPr>
        <w:t> reporting</w:t>
      </w:r>
    </w:p>
    <w:p>
      <w:pPr>
        <w:pStyle w:val="ListParagraph"/>
        <w:spacing w:after="0" w:line="240" w:lineRule="auto"/>
        <w:jc w:val="left"/>
        <w:rPr>
          <w:sz w:val="24"/>
        </w:rPr>
        <w:sectPr>
          <w:pgSz w:w="12240" w:h="15840"/>
          <w:pgMar w:header="0" w:footer="2536" w:top="1360" w:bottom="2720" w:left="1080" w:right="360"/>
        </w:sectPr>
      </w:pPr>
    </w:p>
    <w:p>
      <w:pPr>
        <w:pStyle w:val="BodyText"/>
        <w:spacing w:line="254" w:lineRule="auto" w:before="40"/>
        <w:ind w:left="939" w:right="1483"/>
      </w:pPr>
      <w:r>
        <w:rPr/>
        <w:t>requirements,</w:t>
      </w:r>
      <w:r>
        <w:rPr>
          <w:spacing w:val="-6"/>
        </w:rPr>
        <w:t> </w:t>
      </w:r>
      <w:r>
        <w:rPr/>
        <w:t>such</w:t>
      </w:r>
      <w:r>
        <w:rPr>
          <w:spacing w:val="-5"/>
        </w:rPr>
        <w:t> </w:t>
      </w:r>
      <w:r>
        <w:rPr/>
        <w:t>as</w:t>
      </w:r>
      <w:r>
        <w:rPr>
          <w:spacing w:val="-5"/>
        </w:rPr>
        <w:t> </w:t>
      </w:r>
      <w:r>
        <w:rPr/>
        <w:t>to</w:t>
      </w:r>
      <w:r>
        <w:rPr>
          <w:spacing w:val="-5"/>
        </w:rPr>
        <w:t> </w:t>
      </w:r>
      <w:r>
        <w:rPr/>
        <w:t>Compliance,</w:t>
      </w:r>
      <w:r>
        <w:rPr>
          <w:spacing w:val="-4"/>
        </w:rPr>
        <w:t> </w:t>
      </w:r>
      <w:r>
        <w:rPr/>
        <w:t>Privacy,</w:t>
      </w:r>
      <w:r>
        <w:rPr>
          <w:spacing w:val="-4"/>
        </w:rPr>
        <w:t> </w:t>
      </w:r>
      <w:r>
        <w:rPr/>
        <w:t>and</w:t>
      </w:r>
      <w:r>
        <w:rPr>
          <w:spacing w:val="-5"/>
        </w:rPr>
        <w:t> </w:t>
      </w:r>
      <w:r>
        <w:rPr/>
        <w:t>Risk</w:t>
      </w:r>
      <w:r>
        <w:rPr>
          <w:spacing w:val="-4"/>
        </w:rPr>
        <w:t> </w:t>
      </w:r>
      <w:r>
        <w:rPr/>
        <w:t>Management,</w:t>
      </w:r>
      <w:r>
        <w:rPr>
          <w:spacing w:val="-31"/>
        </w:rPr>
        <w:t> </w:t>
      </w:r>
      <w:r>
        <w:rPr/>
        <w:t>remain applicable in addition to HRPP reporting requirements.</w:t>
      </w:r>
    </w:p>
    <w:p>
      <w:pPr>
        <w:pStyle w:val="Heading2"/>
        <w:numPr>
          <w:ilvl w:val="2"/>
          <w:numId w:val="4"/>
        </w:numPr>
        <w:tabs>
          <w:tab w:pos="1005" w:val="left" w:leader="none"/>
        </w:tabs>
        <w:spacing w:line="240" w:lineRule="auto" w:before="232" w:after="0"/>
        <w:ind w:left="1005" w:right="0" w:hanging="786"/>
        <w:jc w:val="left"/>
      </w:pPr>
      <w:r>
        <w:rPr/>
        <w:t>Exceptions</w:t>
      </w:r>
      <w:r>
        <w:rPr>
          <w:spacing w:val="-1"/>
        </w:rPr>
        <w:t> </w:t>
      </w:r>
      <w:r>
        <w:rPr/>
        <w:t>to</w:t>
      </w:r>
      <w:r>
        <w:rPr>
          <w:spacing w:val="-1"/>
        </w:rPr>
        <w:t> </w:t>
      </w:r>
      <w:r>
        <w:rPr/>
        <w:t>IRB</w:t>
      </w:r>
      <w:r>
        <w:rPr>
          <w:spacing w:val="-1"/>
        </w:rPr>
        <w:t> </w:t>
      </w:r>
      <w:r>
        <w:rPr/>
        <w:t>vs.</w:t>
      </w:r>
      <w:r>
        <w:rPr>
          <w:spacing w:val="-2"/>
        </w:rPr>
        <w:t> </w:t>
      </w:r>
      <w:r>
        <w:rPr/>
        <w:t>Local</w:t>
      </w:r>
      <w:r>
        <w:rPr>
          <w:spacing w:val="-1"/>
        </w:rPr>
        <w:t> </w:t>
      </w:r>
      <w:r>
        <w:rPr/>
        <w:t>Site </w:t>
      </w:r>
      <w:r>
        <w:rPr>
          <w:spacing w:val="-2"/>
        </w:rPr>
        <w:t>Responsibilities</w:t>
      </w:r>
    </w:p>
    <w:p>
      <w:pPr>
        <w:pStyle w:val="BodyText"/>
        <w:spacing w:line="259" w:lineRule="auto" w:before="184"/>
        <w:ind w:right="1689"/>
        <w:jc w:val="both"/>
      </w:pPr>
      <w:r>
        <w:rPr/>
        <w:t>Certain areas of responsibility can be handled by either the reviewing IRBor the local site, provided they have been agreed to in the reliance agreement or outlined in a companion document. For example, alternative procedures may be used for any of the</w:t>
      </w:r>
      <w:r>
        <w:rPr>
          <w:spacing w:val="-16"/>
        </w:rPr>
        <w:t> </w:t>
      </w:r>
      <w:r>
        <w:rPr/>
        <w:t>following:</w:t>
      </w:r>
    </w:p>
    <w:p>
      <w:pPr>
        <w:pStyle w:val="ListParagraph"/>
        <w:numPr>
          <w:ilvl w:val="0"/>
          <w:numId w:val="212"/>
        </w:numPr>
        <w:tabs>
          <w:tab w:pos="578" w:val="left" w:leader="none"/>
        </w:tabs>
        <w:spacing w:line="240" w:lineRule="auto" w:before="160" w:after="0"/>
        <w:ind w:left="578" w:right="0" w:hanging="359"/>
        <w:jc w:val="left"/>
        <w:rPr>
          <w:sz w:val="24"/>
        </w:rPr>
      </w:pPr>
      <w:r>
        <w:rPr>
          <w:sz w:val="24"/>
        </w:rPr>
        <w:t>Conducting</w:t>
      </w:r>
      <w:r>
        <w:rPr>
          <w:spacing w:val="-4"/>
          <w:sz w:val="24"/>
        </w:rPr>
        <w:t> </w:t>
      </w:r>
      <w:r>
        <w:rPr>
          <w:sz w:val="24"/>
        </w:rPr>
        <w:t>and</w:t>
      </w:r>
      <w:r>
        <w:rPr>
          <w:spacing w:val="-2"/>
          <w:sz w:val="24"/>
        </w:rPr>
        <w:t> </w:t>
      </w:r>
      <w:r>
        <w:rPr>
          <w:sz w:val="24"/>
        </w:rPr>
        <w:t>documenting</w:t>
      </w:r>
      <w:r>
        <w:rPr>
          <w:spacing w:val="-2"/>
          <w:sz w:val="24"/>
        </w:rPr>
        <w:t> </w:t>
      </w:r>
      <w:r>
        <w:rPr>
          <w:sz w:val="24"/>
        </w:rPr>
        <w:t>scientific</w:t>
      </w:r>
      <w:r>
        <w:rPr>
          <w:spacing w:val="-4"/>
          <w:sz w:val="24"/>
        </w:rPr>
        <w:t> </w:t>
      </w:r>
      <w:r>
        <w:rPr>
          <w:spacing w:val="-2"/>
          <w:sz w:val="24"/>
        </w:rPr>
        <w:t>review</w:t>
      </w:r>
    </w:p>
    <w:p>
      <w:pPr>
        <w:pStyle w:val="ListParagraph"/>
        <w:numPr>
          <w:ilvl w:val="0"/>
          <w:numId w:val="212"/>
        </w:numPr>
        <w:tabs>
          <w:tab w:pos="579" w:val="left" w:leader="none"/>
        </w:tabs>
        <w:spacing w:line="240" w:lineRule="auto" w:before="0" w:after="0"/>
        <w:ind w:left="579" w:right="1792" w:hanging="360"/>
        <w:jc w:val="left"/>
        <w:rPr>
          <w:sz w:val="24"/>
        </w:rPr>
      </w:pPr>
      <w:r>
        <w:rPr>
          <w:sz w:val="24"/>
        </w:rPr>
        <w:t>Management</w:t>
      </w:r>
      <w:r>
        <w:rPr>
          <w:spacing w:val="-5"/>
          <w:sz w:val="24"/>
        </w:rPr>
        <w:t> </w:t>
      </w:r>
      <w:r>
        <w:rPr>
          <w:sz w:val="24"/>
        </w:rPr>
        <w:t>and</w:t>
      </w:r>
      <w:r>
        <w:rPr>
          <w:spacing w:val="-5"/>
          <w:sz w:val="24"/>
        </w:rPr>
        <w:t> </w:t>
      </w:r>
      <w:r>
        <w:rPr>
          <w:sz w:val="24"/>
        </w:rPr>
        <w:t>documentation</w:t>
      </w:r>
      <w:r>
        <w:rPr>
          <w:spacing w:val="-5"/>
          <w:sz w:val="24"/>
        </w:rPr>
        <w:t> </w:t>
      </w:r>
      <w:r>
        <w:rPr>
          <w:sz w:val="24"/>
        </w:rPr>
        <w:t>of</w:t>
      </w:r>
      <w:r>
        <w:rPr>
          <w:spacing w:val="-5"/>
          <w:sz w:val="24"/>
        </w:rPr>
        <w:t> </w:t>
      </w:r>
      <w:r>
        <w:rPr>
          <w:sz w:val="24"/>
        </w:rPr>
        <w:t>ancillary</w:t>
      </w:r>
      <w:r>
        <w:rPr>
          <w:spacing w:val="-4"/>
          <w:sz w:val="24"/>
        </w:rPr>
        <w:t> </w:t>
      </w:r>
      <w:r>
        <w:rPr>
          <w:sz w:val="24"/>
        </w:rPr>
        <w:t>reviews</w:t>
      </w:r>
      <w:r>
        <w:rPr>
          <w:spacing w:val="-5"/>
          <w:sz w:val="24"/>
        </w:rPr>
        <w:t> </w:t>
      </w:r>
      <w:r>
        <w:rPr>
          <w:sz w:val="24"/>
        </w:rPr>
        <w:t>and</w:t>
      </w:r>
      <w:r>
        <w:rPr>
          <w:spacing w:val="-5"/>
          <w:sz w:val="24"/>
        </w:rPr>
        <w:t> </w:t>
      </w:r>
      <w:r>
        <w:rPr>
          <w:sz w:val="24"/>
        </w:rPr>
        <w:t>institutional</w:t>
      </w:r>
      <w:r>
        <w:rPr>
          <w:spacing w:val="-4"/>
          <w:sz w:val="24"/>
        </w:rPr>
        <w:t> </w:t>
      </w:r>
      <w:r>
        <w:rPr>
          <w:sz w:val="24"/>
        </w:rPr>
        <w:t>permissions</w:t>
      </w:r>
      <w:r>
        <w:rPr>
          <w:spacing w:val="-5"/>
          <w:sz w:val="24"/>
        </w:rPr>
        <w:t> </w:t>
      </w:r>
      <w:r>
        <w:rPr>
          <w:sz w:val="24"/>
        </w:rPr>
        <w:t>for </w:t>
      </w:r>
      <w:r>
        <w:rPr>
          <w:spacing w:val="-2"/>
          <w:sz w:val="24"/>
        </w:rPr>
        <w:t>research;</w:t>
      </w:r>
    </w:p>
    <w:p>
      <w:pPr>
        <w:pStyle w:val="ListParagraph"/>
        <w:numPr>
          <w:ilvl w:val="0"/>
          <w:numId w:val="212"/>
        </w:numPr>
        <w:tabs>
          <w:tab w:pos="579" w:val="left" w:leader="none"/>
        </w:tabs>
        <w:spacing w:line="240" w:lineRule="auto" w:before="0" w:after="0"/>
        <w:ind w:left="579" w:right="2115" w:hanging="360"/>
        <w:jc w:val="left"/>
        <w:rPr>
          <w:sz w:val="24"/>
        </w:rPr>
      </w:pPr>
      <w:r>
        <w:rPr>
          <w:sz w:val="24"/>
        </w:rPr>
        <w:t>Training</w:t>
      </w:r>
      <w:r>
        <w:rPr>
          <w:spacing w:val="-4"/>
          <w:sz w:val="24"/>
        </w:rPr>
        <w:t> </w:t>
      </w:r>
      <w:r>
        <w:rPr>
          <w:sz w:val="24"/>
        </w:rPr>
        <w:t>requirements</w:t>
      </w:r>
      <w:r>
        <w:rPr>
          <w:spacing w:val="-5"/>
          <w:sz w:val="24"/>
        </w:rPr>
        <w:t> </w:t>
      </w:r>
      <w:r>
        <w:rPr>
          <w:sz w:val="24"/>
        </w:rPr>
        <w:t>and</w:t>
      </w:r>
      <w:r>
        <w:rPr>
          <w:spacing w:val="-5"/>
          <w:sz w:val="24"/>
        </w:rPr>
        <w:t> </w:t>
      </w:r>
      <w:r>
        <w:rPr>
          <w:sz w:val="24"/>
        </w:rPr>
        <w:t>verification</w:t>
      </w:r>
      <w:r>
        <w:rPr>
          <w:spacing w:val="-5"/>
          <w:sz w:val="24"/>
        </w:rPr>
        <w:t> </w:t>
      </w:r>
      <w:r>
        <w:rPr>
          <w:sz w:val="24"/>
        </w:rPr>
        <w:t>of</w:t>
      </w:r>
      <w:r>
        <w:rPr>
          <w:spacing w:val="-5"/>
          <w:sz w:val="24"/>
        </w:rPr>
        <w:t> </w:t>
      </w:r>
      <w:r>
        <w:rPr>
          <w:sz w:val="24"/>
        </w:rPr>
        <w:t>qualifications</w:t>
      </w:r>
      <w:r>
        <w:rPr>
          <w:spacing w:val="-5"/>
          <w:sz w:val="24"/>
        </w:rPr>
        <w:t> </w:t>
      </w:r>
      <w:r>
        <w:rPr>
          <w:sz w:val="24"/>
        </w:rPr>
        <w:t>and</w:t>
      </w:r>
      <w:r>
        <w:rPr>
          <w:spacing w:val="-6"/>
          <w:sz w:val="24"/>
        </w:rPr>
        <w:t> </w:t>
      </w:r>
      <w:r>
        <w:rPr>
          <w:sz w:val="24"/>
        </w:rPr>
        <w:t>credentials</w:t>
      </w:r>
      <w:r>
        <w:rPr>
          <w:spacing w:val="-5"/>
          <w:sz w:val="24"/>
        </w:rPr>
        <w:t> </w:t>
      </w:r>
      <w:r>
        <w:rPr>
          <w:sz w:val="24"/>
        </w:rPr>
        <w:t>for</w:t>
      </w:r>
      <w:r>
        <w:rPr>
          <w:spacing w:val="-4"/>
          <w:sz w:val="24"/>
        </w:rPr>
        <w:t> </w:t>
      </w:r>
      <w:r>
        <w:rPr>
          <w:sz w:val="24"/>
        </w:rPr>
        <w:t>external investigators and staff;</w:t>
      </w:r>
    </w:p>
    <w:p>
      <w:pPr>
        <w:pStyle w:val="ListParagraph"/>
        <w:numPr>
          <w:ilvl w:val="0"/>
          <w:numId w:val="212"/>
        </w:numPr>
        <w:tabs>
          <w:tab w:pos="578" w:val="left" w:leader="none"/>
        </w:tabs>
        <w:spacing w:line="291" w:lineRule="exact" w:before="5" w:after="0"/>
        <w:ind w:left="578" w:right="0" w:hanging="359"/>
        <w:jc w:val="left"/>
        <w:rPr>
          <w:sz w:val="24"/>
        </w:rPr>
      </w:pPr>
      <w:r>
        <w:rPr>
          <w:sz w:val="24"/>
        </w:rPr>
        <w:t>For-cause</w:t>
      </w:r>
      <w:r>
        <w:rPr>
          <w:spacing w:val="-4"/>
          <w:sz w:val="24"/>
        </w:rPr>
        <w:t> </w:t>
      </w:r>
      <w:r>
        <w:rPr>
          <w:sz w:val="24"/>
        </w:rPr>
        <w:t>and</w:t>
      </w:r>
      <w:r>
        <w:rPr>
          <w:spacing w:val="-5"/>
          <w:sz w:val="24"/>
        </w:rPr>
        <w:t> </w:t>
      </w:r>
      <w:r>
        <w:rPr>
          <w:sz w:val="24"/>
        </w:rPr>
        <w:t>not-for-cause</w:t>
      </w:r>
      <w:r>
        <w:rPr>
          <w:spacing w:val="-3"/>
          <w:sz w:val="24"/>
        </w:rPr>
        <w:t> </w:t>
      </w:r>
      <w:r>
        <w:rPr>
          <w:sz w:val="24"/>
        </w:rPr>
        <w:t>compliance</w:t>
      </w:r>
      <w:r>
        <w:rPr>
          <w:spacing w:val="-7"/>
          <w:sz w:val="24"/>
        </w:rPr>
        <w:t> </w:t>
      </w:r>
      <w:r>
        <w:rPr>
          <w:spacing w:val="-2"/>
          <w:sz w:val="24"/>
        </w:rPr>
        <w:t>reviews;</w:t>
      </w:r>
    </w:p>
    <w:p>
      <w:pPr>
        <w:pStyle w:val="ListParagraph"/>
        <w:numPr>
          <w:ilvl w:val="0"/>
          <w:numId w:val="212"/>
        </w:numPr>
        <w:tabs>
          <w:tab w:pos="578" w:val="left" w:leader="none"/>
        </w:tabs>
        <w:spacing w:line="291" w:lineRule="exact" w:before="0" w:after="0"/>
        <w:ind w:left="578" w:right="0" w:hanging="359"/>
        <w:jc w:val="left"/>
        <w:rPr>
          <w:sz w:val="24"/>
        </w:rPr>
      </w:pPr>
      <w:r>
        <w:rPr>
          <w:sz w:val="24"/>
        </w:rPr>
        <w:t>Site-specific</w:t>
      </w:r>
      <w:r>
        <w:rPr>
          <w:spacing w:val="-3"/>
          <w:sz w:val="24"/>
        </w:rPr>
        <w:t> </w:t>
      </w:r>
      <w:r>
        <w:rPr>
          <w:sz w:val="24"/>
        </w:rPr>
        <w:t>consent</w:t>
      </w:r>
      <w:r>
        <w:rPr>
          <w:spacing w:val="-2"/>
          <w:sz w:val="24"/>
        </w:rPr>
        <w:t> language</w:t>
      </w:r>
    </w:p>
    <w:p>
      <w:pPr>
        <w:pStyle w:val="ListParagraph"/>
        <w:numPr>
          <w:ilvl w:val="0"/>
          <w:numId w:val="212"/>
        </w:numPr>
        <w:tabs>
          <w:tab w:pos="578" w:val="left" w:leader="none"/>
        </w:tabs>
        <w:spacing w:line="240" w:lineRule="auto" w:before="0" w:after="0"/>
        <w:ind w:left="578" w:right="0" w:hanging="359"/>
        <w:jc w:val="left"/>
        <w:rPr>
          <w:sz w:val="24"/>
        </w:rPr>
      </w:pPr>
      <w:r>
        <w:rPr>
          <w:sz w:val="24"/>
        </w:rPr>
        <w:t>HIPAA </w:t>
      </w:r>
      <w:r>
        <w:rPr>
          <w:spacing w:val="-2"/>
          <w:sz w:val="24"/>
        </w:rPr>
        <w:t>compliance</w:t>
      </w:r>
    </w:p>
    <w:p>
      <w:pPr>
        <w:pStyle w:val="ListParagraph"/>
        <w:numPr>
          <w:ilvl w:val="0"/>
          <w:numId w:val="212"/>
        </w:numPr>
        <w:tabs>
          <w:tab w:pos="579" w:val="left" w:leader="none"/>
        </w:tabs>
        <w:spacing w:line="252" w:lineRule="auto" w:before="0" w:after="0"/>
        <w:ind w:left="579" w:right="1476" w:hanging="360"/>
        <w:jc w:val="left"/>
        <w:rPr>
          <w:sz w:val="24"/>
        </w:rPr>
      </w:pPr>
      <w:r>
        <w:rPr>
          <w:sz w:val="24"/>
        </w:rPr>
        <w:t>Handling of</w:t>
      </w:r>
      <w:r>
        <w:rPr>
          <w:spacing w:val="-1"/>
          <w:sz w:val="24"/>
        </w:rPr>
        <w:t> </w:t>
      </w:r>
      <w:r>
        <w:rPr>
          <w:sz w:val="24"/>
        </w:rPr>
        <w:t>matters concerning noncompliance, including which institution is responsible for deciding whether each allegation of non-compliance has a basis in fact, whether</w:t>
      </w:r>
      <w:r>
        <w:rPr>
          <w:spacing w:val="-18"/>
          <w:sz w:val="24"/>
        </w:rPr>
        <w:t> </w:t>
      </w:r>
      <w:r>
        <w:rPr>
          <w:sz w:val="24"/>
        </w:rPr>
        <w:t>an incident</w:t>
      </w:r>
      <w:r>
        <w:rPr>
          <w:spacing w:val="-4"/>
          <w:sz w:val="24"/>
        </w:rPr>
        <w:t> </w:t>
      </w:r>
      <w:r>
        <w:rPr>
          <w:sz w:val="24"/>
        </w:rPr>
        <w:t>of</w:t>
      </w:r>
      <w:r>
        <w:rPr>
          <w:spacing w:val="-4"/>
          <w:sz w:val="24"/>
        </w:rPr>
        <w:t> </w:t>
      </w:r>
      <w:r>
        <w:rPr>
          <w:sz w:val="24"/>
        </w:rPr>
        <w:t>noncompliance</w:t>
      </w:r>
      <w:r>
        <w:rPr>
          <w:spacing w:val="-4"/>
          <w:sz w:val="24"/>
        </w:rPr>
        <w:t> </w:t>
      </w:r>
      <w:r>
        <w:rPr>
          <w:sz w:val="24"/>
        </w:rPr>
        <w:t>constitutes</w:t>
      </w:r>
      <w:r>
        <w:rPr>
          <w:spacing w:val="-4"/>
          <w:sz w:val="24"/>
        </w:rPr>
        <w:t> </w:t>
      </w:r>
      <w:r>
        <w:rPr>
          <w:sz w:val="24"/>
        </w:rPr>
        <w:t>serious</w:t>
      </w:r>
      <w:r>
        <w:rPr>
          <w:spacing w:val="-4"/>
          <w:sz w:val="24"/>
        </w:rPr>
        <w:t> </w:t>
      </w:r>
      <w:r>
        <w:rPr>
          <w:sz w:val="24"/>
        </w:rPr>
        <w:t>or</w:t>
      </w:r>
      <w:r>
        <w:rPr>
          <w:spacing w:val="-4"/>
          <w:sz w:val="24"/>
        </w:rPr>
        <w:t> </w:t>
      </w:r>
      <w:r>
        <w:rPr>
          <w:sz w:val="24"/>
        </w:rPr>
        <w:t>continuing</w:t>
      </w:r>
      <w:r>
        <w:rPr>
          <w:spacing w:val="-5"/>
          <w:sz w:val="24"/>
        </w:rPr>
        <w:t> </w:t>
      </w:r>
      <w:r>
        <w:rPr>
          <w:sz w:val="24"/>
        </w:rPr>
        <w:t>noncompliance,</w:t>
      </w:r>
      <w:r>
        <w:rPr>
          <w:spacing w:val="-4"/>
          <w:sz w:val="24"/>
        </w:rPr>
        <w:t> </w:t>
      </w:r>
      <w:r>
        <w:rPr>
          <w:sz w:val="24"/>
        </w:rPr>
        <w:t>and</w:t>
      </w:r>
      <w:r>
        <w:rPr>
          <w:spacing w:val="-4"/>
          <w:sz w:val="24"/>
        </w:rPr>
        <w:t> </w:t>
      </w:r>
      <w:r>
        <w:rPr>
          <w:sz w:val="24"/>
        </w:rPr>
        <w:t>who</w:t>
      </w:r>
      <w:r>
        <w:rPr>
          <w:spacing w:val="-4"/>
          <w:sz w:val="24"/>
        </w:rPr>
        <w:t> </w:t>
      </w:r>
      <w:r>
        <w:rPr>
          <w:sz w:val="24"/>
        </w:rPr>
        <w:t>will handle reporting to federal agencies</w:t>
      </w:r>
    </w:p>
    <w:p>
      <w:pPr>
        <w:pStyle w:val="ListParagraph"/>
        <w:numPr>
          <w:ilvl w:val="0"/>
          <w:numId w:val="212"/>
        </w:numPr>
        <w:tabs>
          <w:tab w:pos="578" w:val="left" w:leader="none"/>
        </w:tabs>
        <w:spacing w:line="274" w:lineRule="exact" w:before="0" w:after="0"/>
        <w:ind w:left="578" w:right="0" w:hanging="359"/>
        <w:jc w:val="left"/>
        <w:rPr>
          <w:sz w:val="24"/>
        </w:rPr>
      </w:pPr>
      <w:r>
        <w:rPr>
          <w:sz w:val="24"/>
        </w:rPr>
        <w:t>Handling</w:t>
      </w:r>
      <w:r>
        <w:rPr>
          <w:spacing w:val="-5"/>
          <w:sz w:val="24"/>
        </w:rPr>
        <w:t> </w:t>
      </w:r>
      <w:r>
        <w:rPr>
          <w:sz w:val="24"/>
        </w:rPr>
        <w:t>of</w:t>
      </w:r>
      <w:r>
        <w:rPr>
          <w:spacing w:val="-3"/>
          <w:sz w:val="24"/>
        </w:rPr>
        <w:t> </w:t>
      </w:r>
      <w:r>
        <w:rPr>
          <w:sz w:val="24"/>
        </w:rPr>
        <w:t>unanticipated</w:t>
      </w:r>
      <w:r>
        <w:rPr>
          <w:spacing w:val="-3"/>
          <w:sz w:val="24"/>
        </w:rPr>
        <w:t> </w:t>
      </w:r>
      <w:r>
        <w:rPr>
          <w:sz w:val="24"/>
        </w:rPr>
        <w:t>problems,</w:t>
      </w:r>
      <w:r>
        <w:rPr>
          <w:spacing w:val="-4"/>
          <w:sz w:val="24"/>
        </w:rPr>
        <w:t> </w:t>
      </w:r>
      <w:r>
        <w:rPr>
          <w:sz w:val="24"/>
        </w:rPr>
        <w:t>and</w:t>
      </w:r>
      <w:r>
        <w:rPr>
          <w:spacing w:val="-3"/>
          <w:sz w:val="24"/>
        </w:rPr>
        <w:t> </w:t>
      </w:r>
      <w:r>
        <w:rPr>
          <w:sz w:val="24"/>
        </w:rPr>
        <w:t>responsibility</w:t>
      </w:r>
      <w:r>
        <w:rPr>
          <w:spacing w:val="-2"/>
          <w:sz w:val="24"/>
        </w:rPr>
        <w:t> </w:t>
      </w:r>
      <w:r>
        <w:rPr>
          <w:sz w:val="24"/>
        </w:rPr>
        <w:t>of</w:t>
      </w:r>
      <w:r>
        <w:rPr>
          <w:spacing w:val="-3"/>
          <w:sz w:val="24"/>
        </w:rPr>
        <w:t> </w:t>
      </w:r>
      <w:r>
        <w:rPr>
          <w:sz w:val="24"/>
        </w:rPr>
        <w:t>reporting</w:t>
      </w:r>
      <w:r>
        <w:rPr>
          <w:spacing w:val="-2"/>
          <w:sz w:val="24"/>
        </w:rPr>
        <w:t> </w:t>
      </w:r>
      <w:r>
        <w:rPr>
          <w:sz w:val="24"/>
        </w:rPr>
        <w:t>to</w:t>
      </w:r>
      <w:r>
        <w:rPr>
          <w:spacing w:val="-3"/>
          <w:sz w:val="24"/>
        </w:rPr>
        <w:t> </w:t>
      </w:r>
      <w:r>
        <w:rPr>
          <w:spacing w:val="-2"/>
          <w:sz w:val="24"/>
        </w:rPr>
        <w:t>federalagencies</w:t>
      </w:r>
    </w:p>
    <w:p>
      <w:pPr>
        <w:pStyle w:val="BodyText"/>
        <w:ind w:left="579"/>
      </w:pPr>
      <w:r>
        <w:rPr/>
        <w:t>when</w:t>
      </w:r>
      <w:r>
        <w:rPr>
          <w:spacing w:val="-1"/>
        </w:rPr>
        <w:t> </w:t>
      </w:r>
      <w:r>
        <w:rPr>
          <w:spacing w:val="-2"/>
        </w:rPr>
        <w:t>required</w:t>
      </w:r>
    </w:p>
    <w:p>
      <w:pPr>
        <w:pStyle w:val="ListParagraph"/>
        <w:numPr>
          <w:ilvl w:val="0"/>
          <w:numId w:val="212"/>
        </w:numPr>
        <w:tabs>
          <w:tab w:pos="579" w:val="left" w:leader="none"/>
        </w:tabs>
        <w:spacing w:line="240" w:lineRule="auto" w:before="0" w:after="0"/>
        <w:ind w:left="579" w:right="1556" w:hanging="360"/>
        <w:jc w:val="left"/>
        <w:rPr>
          <w:sz w:val="24"/>
        </w:rPr>
      </w:pPr>
      <w:r>
        <w:rPr>
          <w:sz w:val="24"/>
        </w:rPr>
        <w:t>Review</w:t>
      </w:r>
      <w:r>
        <w:rPr>
          <w:spacing w:val="-5"/>
          <w:sz w:val="24"/>
        </w:rPr>
        <w:t> </w:t>
      </w:r>
      <w:r>
        <w:rPr>
          <w:sz w:val="24"/>
        </w:rPr>
        <w:t>of</w:t>
      </w:r>
      <w:r>
        <w:rPr>
          <w:spacing w:val="-4"/>
          <w:sz w:val="24"/>
        </w:rPr>
        <w:t> </w:t>
      </w:r>
      <w:r>
        <w:rPr>
          <w:sz w:val="24"/>
        </w:rPr>
        <w:t>investigator</w:t>
      </w:r>
      <w:r>
        <w:rPr>
          <w:spacing w:val="-3"/>
          <w:sz w:val="24"/>
        </w:rPr>
        <w:t> </w:t>
      </w:r>
      <w:r>
        <w:rPr>
          <w:sz w:val="24"/>
        </w:rPr>
        <w:t>financial</w:t>
      </w:r>
      <w:r>
        <w:rPr>
          <w:spacing w:val="-3"/>
          <w:sz w:val="24"/>
        </w:rPr>
        <w:t> </w:t>
      </w:r>
      <w:r>
        <w:rPr>
          <w:sz w:val="24"/>
        </w:rPr>
        <w:t>disclosures</w:t>
      </w:r>
      <w:r>
        <w:rPr>
          <w:spacing w:val="-4"/>
          <w:sz w:val="24"/>
        </w:rPr>
        <w:t> </w:t>
      </w:r>
      <w:r>
        <w:rPr>
          <w:sz w:val="24"/>
        </w:rPr>
        <w:t>for</w:t>
      </w:r>
      <w:r>
        <w:rPr>
          <w:spacing w:val="-5"/>
          <w:sz w:val="24"/>
        </w:rPr>
        <w:t> </w:t>
      </w:r>
      <w:r>
        <w:rPr>
          <w:sz w:val="24"/>
        </w:rPr>
        <w:t>COI</w:t>
      </w:r>
      <w:r>
        <w:rPr>
          <w:spacing w:val="-4"/>
          <w:sz w:val="24"/>
        </w:rPr>
        <w:t> </w:t>
      </w:r>
      <w:r>
        <w:rPr>
          <w:sz w:val="24"/>
        </w:rPr>
        <w:t>(note:</w:t>
      </w:r>
      <w:r>
        <w:rPr>
          <w:spacing w:val="-3"/>
          <w:sz w:val="24"/>
        </w:rPr>
        <w:t> </w:t>
      </w:r>
      <w:r>
        <w:rPr>
          <w:sz w:val="24"/>
        </w:rPr>
        <w:t>the</w:t>
      </w:r>
      <w:r>
        <w:rPr>
          <w:spacing w:val="-3"/>
          <w:sz w:val="24"/>
        </w:rPr>
        <w:t> </w:t>
      </w:r>
      <w:r>
        <w:rPr>
          <w:sz w:val="24"/>
        </w:rPr>
        <w:t>reviewing</w:t>
      </w:r>
      <w:r>
        <w:rPr>
          <w:spacing w:val="-5"/>
          <w:sz w:val="24"/>
        </w:rPr>
        <w:t> </w:t>
      </w:r>
      <w:r>
        <w:rPr>
          <w:sz w:val="24"/>
        </w:rPr>
        <w:t>IRB</w:t>
      </w:r>
      <w:r>
        <w:rPr>
          <w:spacing w:val="-3"/>
          <w:sz w:val="24"/>
        </w:rPr>
        <w:t> </w:t>
      </w:r>
      <w:r>
        <w:rPr>
          <w:sz w:val="24"/>
        </w:rPr>
        <w:t>must</w:t>
      </w:r>
      <w:r>
        <w:rPr>
          <w:spacing w:val="-3"/>
          <w:sz w:val="24"/>
        </w:rPr>
        <w:t> </w:t>
      </w:r>
      <w:r>
        <w:rPr>
          <w:sz w:val="24"/>
        </w:rPr>
        <w:t>provide final approval of any management plans generated to mitigate investigator</w:t>
      </w:r>
      <w:r>
        <w:rPr>
          <w:spacing w:val="-2"/>
          <w:sz w:val="24"/>
        </w:rPr>
        <w:t> </w:t>
      </w:r>
      <w:r>
        <w:rPr>
          <w:sz w:val="24"/>
        </w:rPr>
        <w:t>FCOI)</w:t>
      </w:r>
    </w:p>
    <w:p>
      <w:pPr>
        <w:pStyle w:val="ListParagraph"/>
        <w:numPr>
          <w:ilvl w:val="0"/>
          <w:numId w:val="212"/>
        </w:numPr>
        <w:tabs>
          <w:tab w:pos="577" w:val="left" w:leader="none"/>
        </w:tabs>
        <w:spacing w:line="290" w:lineRule="exact" w:before="6" w:after="0"/>
        <w:ind w:left="577" w:right="0" w:hanging="358"/>
        <w:jc w:val="left"/>
        <w:rPr>
          <w:sz w:val="24"/>
        </w:rPr>
      </w:pPr>
      <w:r>
        <w:rPr>
          <w:sz w:val="24"/>
        </w:rPr>
        <w:t>Managing</w:t>
      </w:r>
      <w:r>
        <w:rPr>
          <w:spacing w:val="-2"/>
          <w:sz w:val="24"/>
        </w:rPr>
        <w:t> </w:t>
      </w:r>
      <w:r>
        <w:rPr>
          <w:sz w:val="24"/>
        </w:rPr>
        <w:t>organizational</w:t>
      </w:r>
      <w:r>
        <w:rPr>
          <w:spacing w:val="-1"/>
          <w:sz w:val="24"/>
        </w:rPr>
        <w:t> </w:t>
      </w:r>
      <w:r>
        <w:rPr>
          <w:sz w:val="24"/>
        </w:rPr>
        <w:t>conflict</w:t>
      </w:r>
      <w:r>
        <w:rPr>
          <w:spacing w:val="-2"/>
          <w:sz w:val="24"/>
        </w:rPr>
        <w:t> </w:t>
      </w:r>
      <w:r>
        <w:rPr>
          <w:sz w:val="24"/>
        </w:rPr>
        <w:t>of</w:t>
      </w:r>
      <w:r>
        <w:rPr>
          <w:spacing w:val="-3"/>
          <w:sz w:val="24"/>
        </w:rPr>
        <w:t> </w:t>
      </w:r>
      <w:r>
        <w:rPr>
          <w:sz w:val="24"/>
        </w:rPr>
        <w:t>interest</w:t>
      </w:r>
      <w:r>
        <w:rPr>
          <w:spacing w:val="-1"/>
          <w:sz w:val="24"/>
        </w:rPr>
        <w:t> </w:t>
      </w:r>
      <w:r>
        <w:rPr>
          <w:sz w:val="24"/>
        </w:rPr>
        <w:t>relating</w:t>
      </w:r>
      <w:r>
        <w:rPr>
          <w:spacing w:val="-1"/>
          <w:sz w:val="24"/>
        </w:rPr>
        <w:t> </w:t>
      </w:r>
      <w:r>
        <w:rPr>
          <w:sz w:val="24"/>
        </w:rPr>
        <w:t>to</w:t>
      </w:r>
      <w:r>
        <w:rPr>
          <w:spacing w:val="-2"/>
          <w:sz w:val="24"/>
        </w:rPr>
        <w:t> </w:t>
      </w:r>
      <w:r>
        <w:rPr>
          <w:sz w:val="24"/>
        </w:rPr>
        <w:t>the</w:t>
      </w:r>
      <w:r>
        <w:rPr>
          <w:spacing w:val="-7"/>
          <w:sz w:val="24"/>
        </w:rPr>
        <w:t> </w:t>
      </w:r>
      <w:r>
        <w:rPr>
          <w:spacing w:val="-2"/>
          <w:sz w:val="24"/>
        </w:rPr>
        <w:t>research</w:t>
      </w:r>
    </w:p>
    <w:p>
      <w:pPr>
        <w:pStyle w:val="ListParagraph"/>
        <w:numPr>
          <w:ilvl w:val="0"/>
          <w:numId w:val="212"/>
        </w:numPr>
        <w:tabs>
          <w:tab w:pos="577" w:val="left" w:leader="none"/>
        </w:tabs>
        <w:spacing w:line="290" w:lineRule="exact" w:before="0" w:after="0"/>
        <w:ind w:left="577" w:right="0" w:hanging="358"/>
        <w:jc w:val="left"/>
        <w:rPr>
          <w:sz w:val="24"/>
        </w:rPr>
      </w:pPr>
      <w:r>
        <w:rPr>
          <w:sz w:val="24"/>
        </w:rPr>
        <w:t>Procedures</w:t>
      </w:r>
      <w:r>
        <w:rPr>
          <w:spacing w:val="-8"/>
          <w:sz w:val="24"/>
        </w:rPr>
        <w:t> </w:t>
      </w:r>
      <w:r>
        <w:rPr>
          <w:sz w:val="24"/>
        </w:rPr>
        <w:t>for</w:t>
      </w:r>
      <w:r>
        <w:rPr>
          <w:spacing w:val="-2"/>
          <w:sz w:val="24"/>
        </w:rPr>
        <w:t> </w:t>
      </w:r>
      <w:r>
        <w:rPr>
          <w:sz w:val="24"/>
        </w:rPr>
        <w:t>submission</w:t>
      </w:r>
      <w:r>
        <w:rPr>
          <w:spacing w:val="-4"/>
          <w:sz w:val="24"/>
        </w:rPr>
        <w:t> </w:t>
      </w:r>
      <w:r>
        <w:rPr>
          <w:sz w:val="24"/>
        </w:rPr>
        <w:t>and</w:t>
      </w:r>
      <w:r>
        <w:rPr>
          <w:spacing w:val="-3"/>
          <w:sz w:val="24"/>
        </w:rPr>
        <w:t> </w:t>
      </w:r>
      <w:r>
        <w:rPr>
          <w:sz w:val="24"/>
        </w:rPr>
        <w:t>review</w:t>
      </w:r>
      <w:r>
        <w:rPr>
          <w:spacing w:val="-3"/>
          <w:sz w:val="24"/>
        </w:rPr>
        <w:t> </w:t>
      </w:r>
      <w:r>
        <w:rPr>
          <w:sz w:val="24"/>
        </w:rPr>
        <w:t>of</w:t>
      </w:r>
      <w:r>
        <w:rPr>
          <w:spacing w:val="-3"/>
          <w:sz w:val="24"/>
        </w:rPr>
        <w:t> </w:t>
      </w:r>
      <w:r>
        <w:rPr>
          <w:sz w:val="24"/>
        </w:rPr>
        <w:t>interim</w:t>
      </w:r>
      <w:r>
        <w:rPr>
          <w:spacing w:val="-4"/>
          <w:sz w:val="24"/>
        </w:rPr>
        <w:t> </w:t>
      </w:r>
      <w:r>
        <w:rPr>
          <w:sz w:val="24"/>
        </w:rPr>
        <w:t>reports</w:t>
      </w:r>
      <w:r>
        <w:rPr>
          <w:spacing w:val="-3"/>
          <w:sz w:val="24"/>
        </w:rPr>
        <w:t> </w:t>
      </w:r>
      <w:r>
        <w:rPr>
          <w:sz w:val="24"/>
        </w:rPr>
        <w:t>and</w:t>
      </w:r>
      <w:r>
        <w:rPr>
          <w:spacing w:val="-4"/>
          <w:sz w:val="24"/>
        </w:rPr>
        <w:t> </w:t>
      </w:r>
      <w:r>
        <w:rPr>
          <w:sz w:val="24"/>
        </w:rPr>
        <w:t>continuing</w:t>
      </w:r>
      <w:r>
        <w:rPr>
          <w:spacing w:val="-2"/>
          <w:sz w:val="24"/>
        </w:rPr>
        <w:t> </w:t>
      </w:r>
      <w:r>
        <w:rPr>
          <w:sz w:val="24"/>
        </w:rPr>
        <w:t>review</w:t>
      </w:r>
      <w:r>
        <w:rPr>
          <w:spacing w:val="-19"/>
          <w:sz w:val="24"/>
        </w:rPr>
        <w:t> </w:t>
      </w:r>
      <w:r>
        <w:rPr>
          <w:spacing w:val="-2"/>
          <w:sz w:val="24"/>
        </w:rPr>
        <w:t>materials</w:t>
      </w:r>
    </w:p>
    <w:p>
      <w:pPr>
        <w:pStyle w:val="ListParagraph"/>
        <w:numPr>
          <w:ilvl w:val="0"/>
          <w:numId w:val="212"/>
        </w:numPr>
        <w:tabs>
          <w:tab w:pos="577" w:val="left" w:leader="none"/>
          <w:tab w:pos="579" w:val="left" w:leader="none"/>
        </w:tabs>
        <w:spacing w:line="240" w:lineRule="auto" w:before="2" w:after="0"/>
        <w:ind w:left="579" w:right="1450" w:hanging="360"/>
        <w:jc w:val="left"/>
        <w:rPr>
          <w:sz w:val="24"/>
        </w:rPr>
      </w:pPr>
      <w:r>
        <w:rPr>
          <w:sz w:val="24"/>
        </w:rPr>
        <w:t>The</w:t>
      </w:r>
      <w:r>
        <w:rPr>
          <w:spacing w:val="-4"/>
          <w:sz w:val="24"/>
        </w:rPr>
        <w:t> </w:t>
      </w:r>
      <w:r>
        <w:rPr>
          <w:sz w:val="24"/>
        </w:rPr>
        <w:t>communication</w:t>
      </w:r>
      <w:r>
        <w:rPr>
          <w:spacing w:val="-6"/>
          <w:sz w:val="24"/>
        </w:rPr>
        <w:t> </w:t>
      </w:r>
      <w:r>
        <w:rPr>
          <w:sz w:val="24"/>
        </w:rPr>
        <w:t>of</w:t>
      </w:r>
      <w:r>
        <w:rPr>
          <w:spacing w:val="-5"/>
          <w:sz w:val="24"/>
        </w:rPr>
        <w:t> </w:t>
      </w:r>
      <w:r>
        <w:rPr>
          <w:sz w:val="24"/>
        </w:rPr>
        <w:t>IRB</w:t>
      </w:r>
      <w:r>
        <w:rPr>
          <w:spacing w:val="-4"/>
          <w:sz w:val="24"/>
        </w:rPr>
        <w:t> </w:t>
      </w:r>
      <w:r>
        <w:rPr>
          <w:sz w:val="24"/>
        </w:rPr>
        <w:t>determinations</w:t>
      </w:r>
      <w:r>
        <w:rPr>
          <w:spacing w:val="-5"/>
          <w:sz w:val="24"/>
        </w:rPr>
        <w:t> </w:t>
      </w:r>
      <w:r>
        <w:rPr>
          <w:sz w:val="24"/>
        </w:rPr>
        <w:t>and</w:t>
      </w:r>
      <w:r>
        <w:rPr>
          <w:spacing w:val="-5"/>
          <w:sz w:val="24"/>
        </w:rPr>
        <w:t> </w:t>
      </w:r>
      <w:r>
        <w:rPr>
          <w:sz w:val="24"/>
        </w:rPr>
        <w:t>other</w:t>
      </w:r>
      <w:r>
        <w:rPr>
          <w:spacing w:val="-4"/>
          <w:sz w:val="24"/>
        </w:rPr>
        <w:t> </w:t>
      </w:r>
      <w:r>
        <w:rPr>
          <w:sz w:val="24"/>
        </w:rPr>
        <w:t>information</w:t>
      </w:r>
      <w:r>
        <w:rPr>
          <w:spacing w:val="-5"/>
          <w:sz w:val="24"/>
        </w:rPr>
        <w:t> </w:t>
      </w:r>
      <w:r>
        <w:rPr>
          <w:sz w:val="24"/>
        </w:rPr>
        <w:t>to</w:t>
      </w:r>
      <w:r>
        <w:rPr>
          <w:spacing w:val="-5"/>
          <w:sz w:val="24"/>
        </w:rPr>
        <w:t> </w:t>
      </w:r>
      <w:r>
        <w:rPr>
          <w:sz w:val="24"/>
        </w:rPr>
        <w:t>external</w:t>
      </w:r>
      <w:r>
        <w:rPr>
          <w:spacing w:val="-4"/>
          <w:sz w:val="24"/>
        </w:rPr>
        <w:t> </w:t>
      </w:r>
      <w:r>
        <w:rPr>
          <w:sz w:val="24"/>
        </w:rPr>
        <w:t>investigators and organizations</w:t>
      </w:r>
    </w:p>
    <w:p>
      <w:pPr>
        <w:pStyle w:val="ListParagraph"/>
        <w:numPr>
          <w:ilvl w:val="0"/>
          <w:numId w:val="212"/>
        </w:numPr>
        <w:tabs>
          <w:tab w:pos="577" w:val="left" w:leader="none"/>
          <w:tab w:pos="579" w:val="left" w:leader="none"/>
        </w:tabs>
        <w:spacing w:line="240" w:lineRule="auto" w:before="0" w:after="0"/>
        <w:ind w:left="579" w:right="1153" w:hanging="360"/>
        <w:jc w:val="left"/>
        <w:rPr>
          <w:sz w:val="24"/>
        </w:rPr>
      </w:pPr>
      <w:r>
        <w:rPr>
          <w:sz w:val="24"/>
        </w:rPr>
        <w:t>In</w:t>
      </w:r>
      <w:r>
        <w:rPr>
          <w:spacing w:val="-3"/>
          <w:sz w:val="24"/>
        </w:rPr>
        <w:t> </w:t>
      </w:r>
      <w:r>
        <w:rPr>
          <w:sz w:val="24"/>
        </w:rPr>
        <w:t>the</w:t>
      </w:r>
      <w:r>
        <w:rPr>
          <w:spacing w:val="-2"/>
          <w:sz w:val="24"/>
        </w:rPr>
        <w:t> </w:t>
      </w:r>
      <w:r>
        <w:rPr>
          <w:sz w:val="24"/>
        </w:rPr>
        <w:t>case</w:t>
      </w:r>
      <w:r>
        <w:rPr>
          <w:spacing w:val="-2"/>
          <w:sz w:val="24"/>
        </w:rPr>
        <w:t> </w:t>
      </w:r>
      <w:r>
        <w:rPr>
          <w:sz w:val="24"/>
        </w:rPr>
        <w:t>of</w:t>
      </w:r>
      <w:r>
        <w:rPr>
          <w:spacing w:val="-3"/>
          <w:sz w:val="24"/>
        </w:rPr>
        <w:t> </w:t>
      </w:r>
      <w:r>
        <w:rPr>
          <w:sz w:val="24"/>
        </w:rPr>
        <w:t>the</w:t>
      </w:r>
      <w:r>
        <w:rPr>
          <w:spacing w:val="-2"/>
          <w:sz w:val="24"/>
        </w:rPr>
        <w:t> </w:t>
      </w:r>
      <w:r>
        <w:rPr>
          <w:sz w:val="24"/>
        </w:rPr>
        <w:t>termination</w:t>
      </w:r>
      <w:r>
        <w:rPr>
          <w:spacing w:val="-3"/>
          <w:sz w:val="24"/>
        </w:rPr>
        <w:t> </w:t>
      </w:r>
      <w:r>
        <w:rPr>
          <w:sz w:val="24"/>
        </w:rPr>
        <w:t>of</w:t>
      </w:r>
      <w:r>
        <w:rPr>
          <w:spacing w:val="-3"/>
          <w:sz w:val="24"/>
        </w:rPr>
        <w:t> </w:t>
      </w:r>
      <w:r>
        <w:rPr>
          <w:sz w:val="24"/>
        </w:rPr>
        <w:t>a</w:t>
      </w:r>
      <w:r>
        <w:rPr>
          <w:spacing w:val="-3"/>
          <w:sz w:val="24"/>
        </w:rPr>
        <w:t> </w:t>
      </w:r>
      <w:r>
        <w:rPr>
          <w:sz w:val="24"/>
        </w:rPr>
        <w:t>reliance</w:t>
      </w:r>
      <w:r>
        <w:rPr>
          <w:spacing w:val="-2"/>
          <w:sz w:val="24"/>
        </w:rPr>
        <w:t> </w:t>
      </w:r>
      <w:r>
        <w:rPr>
          <w:sz w:val="24"/>
        </w:rPr>
        <w:t>agreement,</w:t>
      </w:r>
      <w:r>
        <w:rPr>
          <w:spacing w:val="-2"/>
          <w:sz w:val="24"/>
        </w:rPr>
        <w:t> </w:t>
      </w:r>
      <w:r>
        <w:rPr>
          <w:sz w:val="24"/>
        </w:rPr>
        <w:t>identification</w:t>
      </w:r>
      <w:r>
        <w:rPr>
          <w:spacing w:val="-4"/>
          <w:sz w:val="24"/>
        </w:rPr>
        <w:t> </w:t>
      </w:r>
      <w:r>
        <w:rPr>
          <w:sz w:val="24"/>
        </w:rPr>
        <w:t>of</w:t>
      </w:r>
      <w:r>
        <w:rPr>
          <w:spacing w:val="-3"/>
          <w:sz w:val="24"/>
        </w:rPr>
        <w:t> </w:t>
      </w:r>
      <w:r>
        <w:rPr>
          <w:sz w:val="24"/>
        </w:rPr>
        <w:t>the</w:t>
      </w:r>
      <w:r>
        <w:rPr>
          <w:spacing w:val="-2"/>
          <w:sz w:val="24"/>
        </w:rPr>
        <w:t> </w:t>
      </w:r>
      <w:r>
        <w:rPr>
          <w:sz w:val="24"/>
        </w:rPr>
        <w:t>party</w:t>
      </w:r>
      <w:r>
        <w:rPr>
          <w:spacing w:val="-2"/>
          <w:sz w:val="24"/>
        </w:rPr>
        <w:t> </w:t>
      </w:r>
      <w:r>
        <w:rPr>
          <w:sz w:val="24"/>
        </w:rPr>
        <w:t>responsible for continued oversight of active studies until closure or a mutually agreed upon transfer of the study</w:t>
      </w:r>
    </w:p>
    <w:p>
      <w:pPr>
        <w:pStyle w:val="Heading2"/>
        <w:numPr>
          <w:ilvl w:val="2"/>
          <w:numId w:val="4"/>
        </w:numPr>
        <w:tabs>
          <w:tab w:pos="1005" w:val="left" w:leader="none"/>
        </w:tabs>
        <w:spacing w:line="240" w:lineRule="auto" w:before="239" w:after="0"/>
        <w:ind w:left="1005" w:right="0" w:hanging="786"/>
        <w:jc w:val="left"/>
      </w:pPr>
      <w:r>
        <w:rPr/>
        <w:t>NIH</w:t>
      </w:r>
      <w:r>
        <w:rPr>
          <w:spacing w:val="-2"/>
        </w:rPr>
        <w:t> </w:t>
      </w:r>
      <w:r>
        <w:rPr/>
        <w:t>Single</w:t>
      </w:r>
      <w:r>
        <w:rPr>
          <w:spacing w:val="-2"/>
        </w:rPr>
        <w:t> </w:t>
      </w:r>
      <w:r>
        <w:rPr/>
        <w:t>IRB</w:t>
      </w:r>
      <w:r>
        <w:rPr>
          <w:spacing w:val="-1"/>
        </w:rPr>
        <w:t> </w:t>
      </w:r>
      <w:r>
        <w:rPr/>
        <w:t>(sIRB)</w:t>
      </w:r>
      <w:r>
        <w:rPr>
          <w:spacing w:val="-2"/>
        </w:rPr>
        <w:t> </w:t>
      </w:r>
      <w:r>
        <w:rPr/>
        <w:t>Policy</w:t>
      </w:r>
      <w:r>
        <w:rPr>
          <w:spacing w:val="-1"/>
        </w:rPr>
        <w:t> </w:t>
      </w:r>
      <w:r>
        <w:rPr/>
        <w:t>for</w:t>
      </w:r>
      <w:r>
        <w:rPr>
          <w:spacing w:val="-2"/>
        </w:rPr>
        <w:t> </w:t>
      </w:r>
      <w:r>
        <w:rPr/>
        <w:t>Multi-site</w:t>
      </w:r>
      <w:r>
        <w:rPr>
          <w:spacing w:val="-5"/>
        </w:rPr>
        <w:t> </w:t>
      </w:r>
      <w:r>
        <w:rPr>
          <w:spacing w:val="-2"/>
        </w:rPr>
        <w:t>Research</w:t>
      </w:r>
    </w:p>
    <w:p>
      <w:pPr>
        <w:pStyle w:val="BodyText"/>
        <w:spacing w:before="184"/>
        <w:ind w:right="1213"/>
      </w:pPr>
      <w:r>
        <w:rPr/>
        <w:t>The NIH sIRB policy applies to grant applications proposing non-exempt multi-site human research</w:t>
      </w:r>
      <w:r>
        <w:rPr>
          <w:spacing w:val="-3"/>
        </w:rPr>
        <w:t> </w:t>
      </w:r>
      <w:r>
        <w:rPr/>
        <w:t>which</w:t>
      </w:r>
      <w:r>
        <w:rPr>
          <w:spacing w:val="-4"/>
        </w:rPr>
        <w:t> </w:t>
      </w:r>
      <w:r>
        <w:rPr/>
        <w:t>are</w:t>
      </w:r>
      <w:r>
        <w:rPr>
          <w:spacing w:val="-3"/>
        </w:rPr>
        <w:t> </w:t>
      </w:r>
      <w:r>
        <w:rPr/>
        <w:t>received</w:t>
      </w:r>
      <w:r>
        <w:rPr>
          <w:spacing w:val="-4"/>
        </w:rPr>
        <w:t> </w:t>
      </w:r>
      <w:r>
        <w:rPr/>
        <w:t>for</w:t>
      </w:r>
      <w:r>
        <w:rPr>
          <w:spacing w:val="-3"/>
        </w:rPr>
        <w:t> </w:t>
      </w:r>
      <w:r>
        <w:rPr/>
        <w:t>due</w:t>
      </w:r>
      <w:r>
        <w:rPr>
          <w:spacing w:val="-4"/>
        </w:rPr>
        <w:t> </w:t>
      </w:r>
      <w:r>
        <w:rPr/>
        <w:t>dates</w:t>
      </w:r>
      <w:r>
        <w:rPr>
          <w:spacing w:val="-4"/>
        </w:rPr>
        <w:t> </w:t>
      </w:r>
      <w:r>
        <w:rPr/>
        <w:t>on</w:t>
      </w:r>
      <w:r>
        <w:rPr>
          <w:spacing w:val="-4"/>
        </w:rPr>
        <w:t> </w:t>
      </w:r>
      <w:r>
        <w:rPr/>
        <w:t>or</w:t>
      </w:r>
      <w:r>
        <w:rPr>
          <w:spacing w:val="-5"/>
        </w:rPr>
        <w:t> </w:t>
      </w:r>
      <w:r>
        <w:rPr/>
        <w:t>after</w:t>
      </w:r>
      <w:r>
        <w:rPr>
          <w:spacing w:val="-3"/>
        </w:rPr>
        <w:t> </w:t>
      </w:r>
      <w:r>
        <w:rPr/>
        <w:t>January</w:t>
      </w:r>
      <w:r>
        <w:rPr>
          <w:spacing w:val="-3"/>
        </w:rPr>
        <w:t> </w:t>
      </w:r>
      <w:r>
        <w:rPr/>
        <w:t>25,</w:t>
      </w:r>
      <w:r>
        <w:rPr>
          <w:spacing w:val="-3"/>
        </w:rPr>
        <w:t> </w:t>
      </w:r>
      <w:r>
        <w:rPr/>
        <w:t>2018.</w:t>
      </w:r>
      <w:r>
        <w:rPr>
          <w:spacing w:val="-2"/>
        </w:rPr>
        <w:t> </w:t>
      </w:r>
      <w:r>
        <w:rPr/>
        <w:t>For</w:t>
      </w:r>
      <w:r>
        <w:rPr>
          <w:spacing w:val="-3"/>
        </w:rPr>
        <w:t> </w:t>
      </w:r>
      <w:r>
        <w:rPr/>
        <w:t>contracts,</w:t>
      </w:r>
      <w:r>
        <w:rPr>
          <w:spacing w:val="-3"/>
        </w:rPr>
        <w:t> </w:t>
      </w:r>
      <w:r>
        <w:rPr/>
        <w:t>the</w:t>
      </w:r>
      <w:r>
        <w:rPr>
          <w:spacing w:val="-3"/>
        </w:rPr>
        <w:t> </w:t>
      </w:r>
      <w:r>
        <w:rPr/>
        <w:t>policy applies to all solicitations issued on or after January 25, 2018. The policy does not apply to career development, research training, or fellowship awards, nor to sites that are not conducting the same protocol as the other sites (e.g., sites providing statistical support or</w:t>
      </w:r>
    </w:p>
    <w:p>
      <w:pPr>
        <w:pStyle w:val="BodyText"/>
        <w:spacing w:after="0"/>
        <w:sectPr>
          <w:pgSz w:w="12240" w:h="15840"/>
          <w:pgMar w:header="0" w:footer="2536" w:top="1360" w:bottom="2720" w:left="1080" w:right="360"/>
        </w:sectPr>
      </w:pPr>
    </w:p>
    <w:p>
      <w:pPr>
        <w:pStyle w:val="BodyText"/>
        <w:spacing w:before="40"/>
      </w:pPr>
      <w:r>
        <w:rPr/>
        <w:t>laboratory</w:t>
      </w:r>
      <w:r>
        <w:rPr>
          <w:spacing w:val="-5"/>
        </w:rPr>
        <w:t> </w:t>
      </w:r>
      <w:r>
        <w:rPr/>
        <w:t>analysis</w:t>
      </w:r>
      <w:r>
        <w:rPr>
          <w:spacing w:val="-3"/>
        </w:rPr>
        <w:t> </w:t>
      </w:r>
      <w:r>
        <w:rPr/>
        <w:t>only)</w:t>
      </w:r>
      <w:r>
        <w:rPr>
          <w:spacing w:val="-3"/>
        </w:rPr>
        <w:t> </w:t>
      </w:r>
      <w:r>
        <w:rPr/>
        <w:t>or</w:t>
      </w:r>
      <w:r>
        <w:rPr>
          <w:spacing w:val="-3"/>
        </w:rPr>
        <w:t> </w:t>
      </w:r>
      <w:r>
        <w:rPr/>
        <w:t>to</w:t>
      </w:r>
      <w:r>
        <w:rPr>
          <w:spacing w:val="-2"/>
        </w:rPr>
        <w:t> </w:t>
      </w:r>
      <w:r>
        <w:rPr/>
        <w:t>foreign</w:t>
      </w:r>
      <w:r>
        <w:rPr>
          <w:spacing w:val="-3"/>
        </w:rPr>
        <w:t> </w:t>
      </w:r>
      <w:r>
        <w:rPr>
          <w:spacing w:val="-2"/>
        </w:rPr>
        <w:t>sites.</w:t>
      </w:r>
    </w:p>
    <w:p>
      <w:pPr>
        <w:pStyle w:val="BodyText"/>
        <w:spacing w:line="259" w:lineRule="auto" w:before="159"/>
        <w:ind w:right="1144"/>
      </w:pPr>
      <w:r>
        <w:rPr/>
        <w:t>Exceptions to the policy are automatic when local IRB review is required by federal, tribal, or state law/regulation/policy. Such exceptions and the basis should be cited in the proposed sIRB plan (see below) and apply only to the site(s) to which the law/regulation/policy applies. Other exceptions</w:t>
      </w:r>
      <w:r>
        <w:rPr>
          <w:spacing w:val="-5"/>
        </w:rPr>
        <w:t> </w:t>
      </w:r>
      <w:r>
        <w:rPr/>
        <w:t>will</w:t>
      </w:r>
      <w:r>
        <w:rPr>
          <w:spacing w:val="-3"/>
        </w:rPr>
        <w:t> </w:t>
      </w:r>
      <w:r>
        <w:rPr/>
        <w:t>be</w:t>
      </w:r>
      <w:r>
        <w:rPr>
          <w:spacing w:val="-3"/>
        </w:rPr>
        <w:t> </w:t>
      </w:r>
      <w:r>
        <w:rPr/>
        <w:t>considered</w:t>
      </w:r>
      <w:r>
        <w:rPr>
          <w:spacing w:val="-4"/>
        </w:rPr>
        <w:t> </w:t>
      </w:r>
      <w:r>
        <w:rPr/>
        <w:t>when</w:t>
      </w:r>
      <w:r>
        <w:rPr>
          <w:spacing w:val="-5"/>
        </w:rPr>
        <w:t> </w:t>
      </w:r>
      <w:r>
        <w:rPr/>
        <w:t>there</w:t>
      </w:r>
      <w:r>
        <w:rPr>
          <w:spacing w:val="-3"/>
        </w:rPr>
        <w:t> </w:t>
      </w:r>
      <w:r>
        <w:rPr/>
        <w:t>is</w:t>
      </w:r>
      <w:r>
        <w:rPr>
          <w:spacing w:val="-4"/>
        </w:rPr>
        <w:t> </w:t>
      </w:r>
      <w:r>
        <w:rPr/>
        <w:t>compelling</w:t>
      </w:r>
      <w:r>
        <w:rPr>
          <w:spacing w:val="-3"/>
        </w:rPr>
        <w:t> </w:t>
      </w:r>
      <w:r>
        <w:rPr/>
        <w:t>justification.</w:t>
      </w:r>
      <w:r>
        <w:rPr>
          <w:spacing w:val="40"/>
        </w:rPr>
        <w:t> </w:t>
      </w:r>
      <w:r>
        <w:rPr/>
        <w:t>The</w:t>
      </w:r>
      <w:r>
        <w:rPr>
          <w:spacing w:val="-4"/>
        </w:rPr>
        <w:t> </w:t>
      </w:r>
      <w:r>
        <w:rPr/>
        <w:t>site(s)</w:t>
      </w:r>
      <w:r>
        <w:rPr>
          <w:spacing w:val="-3"/>
        </w:rPr>
        <w:t> </w:t>
      </w:r>
      <w:r>
        <w:rPr/>
        <w:t>and</w:t>
      </w:r>
      <w:r>
        <w:rPr>
          <w:spacing w:val="-4"/>
        </w:rPr>
        <w:t> </w:t>
      </w:r>
      <w:r>
        <w:rPr/>
        <w:t>justification for why the site(s) cannot rely on the single IRB of record should be included in the proposed sIRB plan. NIH will consider the exception request and inform the applicant of the outcome.</w:t>
      </w:r>
    </w:p>
    <w:p>
      <w:pPr>
        <w:pStyle w:val="BodyText"/>
        <w:spacing w:before="181"/>
        <w:ind w:left="0"/>
      </w:pPr>
    </w:p>
    <w:p>
      <w:pPr>
        <w:pStyle w:val="Heading2"/>
        <w:numPr>
          <w:ilvl w:val="3"/>
          <w:numId w:val="4"/>
        </w:numPr>
        <w:tabs>
          <w:tab w:pos="1191" w:val="left" w:leader="none"/>
        </w:tabs>
        <w:spacing w:line="240" w:lineRule="auto" w:before="0" w:after="0"/>
        <w:ind w:left="1191" w:right="0" w:hanging="972"/>
        <w:jc w:val="left"/>
      </w:pPr>
      <w:r>
        <w:rPr/>
        <w:t>sIRB</w:t>
      </w:r>
      <w:r>
        <w:rPr>
          <w:spacing w:val="-2"/>
        </w:rPr>
        <w:t> </w:t>
      </w:r>
      <w:r>
        <w:rPr/>
        <w:t>The</w:t>
      </w:r>
      <w:r>
        <w:rPr>
          <w:spacing w:val="-2"/>
        </w:rPr>
        <w:t> </w:t>
      </w:r>
      <w:r>
        <w:rPr/>
        <w:t>Common</w:t>
      </w:r>
      <w:r>
        <w:rPr>
          <w:spacing w:val="-1"/>
        </w:rPr>
        <w:t> </w:t>
      </w:r>
      <w:r>
        <w:rPr/>
        <w:t>Rule’s</w:t>
      </w:r>
      <w:r>
        <w:rPr>
          <w:spacing w:val="-2"/>
        </w:rPr>
        <w:t> </w:t>
      </w:r>
      <w:r>
        <w:rPr/>
        <w:t>Cooperative</w:t>
      </w:r>
      <w:r>
        <w:rPr>
          <w:spacing w:val="-3"/>
        </w:rPr>
        <w:t> </w:t>
      </w:r>
      <w:r>
        <w:rPr/>
        <w:t>Research</w:t>
      </w:r>
      <w:r>
        <w:rPr>
          <w:spacing w:val="-1"/>
        </w:rPr>
        <w:t> </w:t>
      </w:r>
      <w:r>
        <w:rPr>
          <w:spacing w:val="-2"/>
        </w:rPr>
        <w:t>Provision</w:t>
      </w:r>
    </w:p>
    <w:p>
      <w:pPr>
        <w:pStyle w:val="BodyText"/>
        <w:spacing w:line="259" w:lineRule="auto" w:before="184"/>
        <w:ind w:right="996"/>
      </w:pPr>
      <w:r>
        <w:rPr/>
        <w:t>Effective</w:t>
      </w:r>
      <w:r>
        <w:rPr>
          <w:spacing w:val="-4"/>
        </w:rPr>
        <w:t> </w:t>
      </w:r>
      <w:r>
        <w:rPr/>
        <w:t>January</w:t>
      </w:r>
      <w:r>
        <w:rPr>
          <w:spacing w:val="-3"/>
        </w:rPr>
        <w:t> </w:t>
      </w:r>
      <w:r>
        <w:rPr/>
        <w:t>20,</w:t>
      </w:r>
      <w:r>
        <w:rPr>
          <w:spacing w:val="-4"/>
        </w:rPr>
        <w:t> </w:t>
      </w:r>
      <w:r>
        <w:rPr/>
        <w:t>2020,</w:t>
      </w:r>
      <w:r>
        <w:rPr>
          <w:spacing w:val="-3"/>
        </w:rPr>
        <w:t> </w:t>
      </w:r>
      <w:r>
        <w:rPr/>
        <w:t>federally</w:t>
      </w:r>
      <w:r>
        <w:rPr>
          <w:spacing w:val="-3"/>
        </w:rPr>
        <w:t> </w:t>
      </w:r>
      <w:r>
        <w:rPr/>
        <w:t>funded</w:t>
      </w:r>
      <w:r>
        <w:rPr>
          <w:spacing w:val="-4"/>
        </w:rPr>
        <w:t> </w:t>
      </w:r>
      <w:r>
        <w:rPr/>
        <w:t>cooperative</w:t>
      </w:r>
      <w:r>
        <w:rPr>
          <w:spacing w:val="-3"/>
        </w:rPr>
        <w:t> </w:t>
      </w:r>
      <w:r>
        <w:rPr/>
        <w:t>research</w:t>
      </w:r>
      <w:r>
        <w:rPr>
          <w:spacing w:val="-4"/>
        </w:rPr>
        <w:t> </w:t>
      </w:r>
      <w:r>
        <w:rPr/>
        <w:t>projects</w:t>
      </w:r>
      <w:r>
        <w:rPr>
          <w:spacing w:val="-4"/>
        </w:rPr>
        <w:t> </w:t>
      </w:r>
      <w:r>
        <w:rPr/>
        <w:t>that</w:t>
      </w:r>
      <w:r>
        <w:rPr>
          <w:spacing w:val="-3"/>
        </w:rPr>
        <w:t> </w:t>
      </w:r>
      <w:r>
        <w:rPr/>
        <w:t>involve</w:t>
      </w:r>
      <w:r>
        <w:rPr>
          <w:spacing w:val="-3"/>
        </w:rPr>
        <w:t> </w:t>
      </w:r>
      <w:r>
        <w:rPr/>
        <w:t>more</w:t>
      </w:r>
      <w:r>
        <w:rPr>
          <w:spacing w:val="-3"/>
        </w:rPr>
        <w:t> </w:t>
      </w:r>
      <w:r>
        <w:rPr/>
        <w:t>than one domestic institution conducting</w:t>
      </w:r>
      <w:r>
        <w:rPr>
          <w:spacing w:val="-1"/>
        </w:rPr>
        <w:t> </w:t>
      </w:r>
      <w:r>
        <w:rPr/>
        <w:t>non-exempt research with human subjects must use a single IRB. The reviewing IRB will be identified by the federal department or agency supporting or conducting the research or propose by the lead institution (subject to the acceptance of the federal department of agency supporting the research). Exceptions to the Requirement include international</w:t>
      </w:r>
      <w:r>
        <w:rPr>
          <w:spacing w:val="-1"/>
        </w:rPr>
        <w:t> </w:t>
      </w:r>
      <w:r>
        <w:rPr/>
        <w:t>sites, sites</w:t>
      </w:r>
      <w:r>
        <w:rPr>
          <w:spacing w:val="-1"/>
        </w:rPr>
        <w:t> </w:t>
      </w:r>
      <w:r>
        <w:rPr/>
        <w:t>involving tribal nations,</w:t>
      </w:r>
      <w:r>
        <w:rPr>
          <w:spacing w:val="-1"/>
        </w:rPr>
        <w:t> </w:t>
      </w:r>
      <w:r>
        <w:rPr/>
        <w:t>or</w:t>
      </w:r>
      <w:r>
        <w:rPr>
          <w:spacing w:val="40"/>
        </w:rPr>
        <w:t> </w:t>
      </w:r>
      <w:hyperlink r:id="rId167">
        <w:r>
          <w:rPr/>
          <w:t>studies</w:t>
        </w:r>
        <w:r>
          <w:rPr>
            <w:spacing w:val="-1"/>
          </w:rPr>
          <w:t> </w:t>
        </w:r>
        <w:r>
          <w:rPr/>
          <w:t>that received</w:t>
        </w:r>
        <w:r>
          <w:rPr>
            <w:spacing w:val="-1"/>
          </w:rPr>
          <w:t> </w:t>
        </w:r>
        <w:r>
          <w:rPr/>
          <w:t>initial IRB approval prior</w:t>
        </w:r>
      </w:hyperlink>
      <w:r>
        <w:rPr/>
        <w:t> </w:t>
      </w:r>
      <w:hyperlink r:id="rId167">
        <w:r>
          <w:rPr/>
          <w:t>to January 20, 2020</w:t>
        </w:r>
      </w:hyperlink>
    </w:p>
    <w:p>
      <w:pPr>
        <w:pStyle w:val="Heading2"/>
        <w:numPr>
          <w:ilvl w:val="3"/>
          <w:numId w:val="4"/>
        </w:numPr>
        <w:tabs>
          <w:tab w:pos="1191" w:val="left" w:leader="none"/>
        </w:tabs>
        <w:spacing w:line="240" w:lineRule="auto" w:before="157" w:after="0"/>
        <w:ind w:left="1191" w:right="0" w:hanging="972"/>
        <w:jc w:val="left"/>
      </w:pPr>
      <w:r>
        <w:rPr/>
        <w:t>Selection</w:t>
      </w:r>
      <w:r>
        <w:rPr>
          <w:spacing w:val="-1"/>
        </w:rPr>
        <w:t> </w:t>
      </w:r>
      <w:r>
        <w:rPr/>
        <w:t>and</w:t>
      </w:r>
      <w:r>
        <w:rPr>
          <w:spacing w:val="-1"/>
        </w:rPr>
        <w:t> </w:t>
      </w:r>
      <w:r>
        <w:rPr/>
        <w:t>Designation</w:t>
      </w:r>
      <w:r>
        <w:rPr>
          <w:spacing w:val="-1"/>
        </w:rPr>
        <w:t> </w:t>
      </w:r>
      <w:r>
        <w:rPr/>
        <w:t>of</w:t>
      </w:r>
      <w:r>
        <w:rPr>
          <w:spacing w:val="-1"/>
        </w:rPr>
        <w:t> </w:t>
      </w:r>
      <w:r>
        <w:rPr/>
        <w:t>a </w:t>
      </w:r>
      <w:r>
        <w:rPr>
          <w:spacing w:val="-4"/>
        </w:rPr>
        <w:t>sIRB</w:t>
      </w:r>
    </w:p>
    <w:p>
      <w:pPr>
        <w:pStyle w:val="BodyText"/>
        <w:spacing w:line="259" w:lineRule="auto" w:before="184"/>
        <w:ind w:right="996"/>
      </w:pPr>
      <w:r>
        <w:rPr/>
        <w:t>SBU investigators submitting applications for NIH-funded multi-site research must describe the sIRB plan in the funding proposal (grant application or contract proposal), and, if applicable, may request</w:t>
      </w:r>
      <w:r>
        <w:rPr>
          <w:spacing w:val="-3"/>
        </w:rPr>
        <w:t> </w:t>
      </w:r>
      <w:r>
        <w:rPr/>
        <w:t>direct</w:t>
      </w:r>
      <w:r>
        <w:rPr>
          <w:spacing w:val="-3"/>
        </w:rPr>
        <w:t> </w:t>
      </w:r>
      <w:r>
        <w:rPr/>
        <w:t>cost</w:t>
      </w:r>
      <w:r>
        <w:rPr>
          <w:spacing w:val="-3"/>
        </w:rPr>
        <w:t> </w:t>
      </w:r>
      <w:r>
        <w:rPr/>
        <w:t>funding</w:t>
      </w:r>
      <w:r>
        <w:rPr>
          <w:spacing w:val="-3"/>
        </w:rPr>
        <w:t> </w:t>
      </w:r>
      <w:r>
        <w:rPr/>
        <w:t>to</w:t>
      </w:r>
      <w:r>
        <w:rPr>
          <w:spacing w:val="-3"/>
        </w:rPr>
        <w:t> </w:t>
      </w:r>
      <w:r>
        <w:rPr/>
        <w:t>cover</w:t>
      </w:r>
      <w:r>
        <w:rPr>
          <w:spacing w:val="-4"/>
        </w:rPr>
        <w:t> </w:t>
      </w:r>
      <w:r>
        <w:rPr/>
        <w:t>additional</w:t>
      </w:r>
      <w:r>
        <w:rPr>
          <w:spacing w:val="-3"/>
        </w:rPr>
        <w:t> </w:t>
      </w:r>
      <w:r>
        <w:rPr/>
        <w:t>costs</w:t>
      </w:r>
      <w:r>
        <w:rPr>
          <w:spacing w:val="-3"/>
        </w:rPr>
        <w:t> </w:t>
      </w:r>
      <w:r>
        <w:rPr/>
        <w:t>related</w:t>
      </w:r>
      <w:r>
        <w:rPr>
          <w:spacing w:val="-2"/>
        </w:rPr>
        <w:t> </w:t>
      </w:r>
      <w:r>
        <w:rPr/>
        <w:t>to</w:t>
      </w:r>
      <w:r>
        <w:rPr>
          <w:spacing w:val="-3"/>
        </w:rPr>
        <w:t> </w:t>
      </w:r>
      <w:r>
        <w:rPr/>
        <w:t>the</w:t>
      </w:r>
      <w:r>
        <w:rPr>
          <w:spacing w:val="-3"/>
        </w:rPr>
        <w:t> </w:t>
      </w:r>
      <w:r>
        <w:rPr/>
        <w:t>requirements</w:t>
      </w:r>
      <w:r>
        <w:rPr>
          <w:spacing w:val="-3"/>
        </w:rPr>
        <w:t> </w:t>
      </w:r>
      <w:r>
        <w:rPr/>
        <w:t>of</w:t>
      </w:r>
      <w:r>
        <w:rPr>
          <w:spacing w:val="-3"/>
        </w:rPr>
        <w:t> </w:t>
      </w:r>
      <w:r>
        <w:rPr/>
        <w:t>the</w:t>
      </w:r>
      <w:r>
        <w:rPr>
          <w:spacing w:val="-3"/>
        </w:rPr>
        <w:t> </w:t>
      </w:r>
      <w:r>
        <w:rPr/>
        <w:t>NIH</w:t>
      </w:r>
      <w:r>
        <w:rPr>
          <w:spacing w:val="-3"/>
        </w:rPr>
        <w:t> </w:t>
      </w:r>
      <w:r>
        <w:rPr/>
        <w:t>policy.</w:t>
      </w:r>
    </w:p>
    <w:p>
      <w:pPr>
        <w:pStyle w:val="BodyText"/>
        <w:spacing w:line="259" w:lineRule="auto" w:before="160"/>
        <w:ind w:right="996"/>
      </w:pPr>
      <w:r>
        <w:rPr/>
        <w:t>The Reliance Administrator in the ORC </w:t>
      </w:r>
      <w:r>
        <w:rPr>
          <w:b/>
        </w:rPr>
        <w:t>should be contacted as early in the grant writing process as possible </w:t>
      </w:r>
      <w:r>
        <w:rPr/>
        <w:t>to either confirm that SBU can provide IRB services for the study, or to assist the investigator</w:t>
      </w:r>
      <w:r>
        <w:rPr>
          <w:spacing w:val="-2"/>
        </w:rPr>
        <w:t> </w:t>
      </w:r>
      <w:r>
        <w:rPr/>
        <w:t>in</w:t>
      </w:r>
      <w:r>
        <w:rPr>
          <w:spacing w:val="-2"/>
        </w:rPr>
        <w:t> </w:t>
      </w:r>
      <w:r>
        <w:rPr/>
        <w:t>making</w:t>
      </w:r>
      <w:r>
        <w:rPr>
          <w:spacing w:val="-1"/>
        </w:rPr>
        <w:t> </w:t>
      </w:r>
      <w:r>
        <w:rPr/>
        <w:t>alternative</w:t>
      </w:r>
      <w:r>
        <w:rPr>
          <w:spacing w:val="-1"/>
        </w:rPr>
        <w:t> </w:t>
      </w:r>
      <w:r>
        <w:rPr/>
        <w:t>arrangements</w:t>
      </w:r>
      <w:r>
        <w:rPr>
          <w:spacing w:val="-2"/>
        </w:rPr>
        <w:t> </w:t>
      </w:r>
      <w:r>
        <w:rPr/>
        <w:t>(e.g.,</w:t>
      </w:r>
      <w:r>
        <w:rPr>
          <w:spacing w:val="-1"/>
        </w:rPr>
        <w:t> </w:t>
      </w:r>
      <w:r>
        <w:rPr/>
        <w:t>use</w:t>
      </w:r>
      <w:r>
        <w:rPr>
          <w:spacing w:val="-1"/>
        </w:rPr>
        <w:t> </w:t>
      </w:r>
      <w:r>
        <w:rPr/>
        <w:t>the</w:t>
      </w:r>
      <w:r>
        <w:rPr>
          <w:spacing w:val="-2"/>
        </w:rPr>
        <w:t> </w:t>
      </w:r>
      <w:r>
        <w:rPr/>
        <w:t>IRB</w:t>
      </w:r>
      <w:r>
        <w:rPr>
          <w:spacing w:val="-1"/>
        </w:rPr>
        <w:t> </w:t>
      </w:r>
      <w:r>
        <w:rPr/>
        <w:t>at</w:t>
      </w:r>
      <w:r>
        <w:rPr>
          <w:spacing w:val="-1"/>
        </w:rPr>
        <w:t> </w:t>
      </w:r>
      <w:r>
        <w:rPr/>
        <w:t>one</w:t>
      </w:r>
      <w:r>
        <w:rPr>
          <w:spacing w:val="-2"/>
        </w:rPr>
        <w:t> </w:t>
      </w:r>
      <w:r>
        <w:rPr/>
        <w:t>of</w:t>
      </w:r>
      <w:r>
        <w:rPr>
          <w:spacing w:val="-2"/>
        </w:rPr>
        <w:t> </w:t>
      </w:r>
      <w:r>
        <w:rPr/>
        <w:t>the</w:t>
      </w:r>
      <w:r>
        <w:rPr>
          <w:spacing w:val="-1"/>
        </w:rPr>
        <w:t> </w:t>
      </w:r>
      <w:r>
        <w:rPr/>
        <w:t>participating</w:t>
      </w:r>
      <w:r>
        <w:rPr>
          <w:spacing w:val="-2"/>
        </w:rPr>
        <w:t> </w:t>
      </w:r>
      <w:r>
        <w:rPr/>
        <w:t>sites, ADVARRA</w:t>
      </w:r>
      <w:r>
        <w:rPr>
          <w:spacing w:val="-3"/>
        </w:rPr>
        <w:t> </w:t>
      </w:r>
      <w:r>
        <w:rPr/>
        <w:t>IRB,</w:t>
      </w:r>
      <w:r>
        <w:rPr>
          <w:spacing w:val="-3"/>
        </w:rPr>
        <w:t> </w:t>
      </w:r>
      <w:r>
        <w:rPr/>
        <w:t>etc.).</w:t>
      </w:r>
      <w:r>
        <w:rPr>
          <w:spacing w:val="-4"/>
        </w:rPr>
        <w:t> </w:t>
      </w:r>
      <w:r>
        <w:rPr/>
        <w:t>The</w:t>
      </w:r>
      <w:r>
        <w:rPr>
          <w:spacing w:val="-4"/>
        </w:rPr>
        <w:t> </w:t>
      </w:r>
      <w:r>
        <w:rPr/>
        <w:t>Reliance</w:t>
      </w:r>
      <w:r>
        <w:rPr>
          <w:spacing w:val="-3"/>
        </w:rPr>
        <w:t> </w:t>
      </w:r>
      <w:r>
        <w:rPr/>
        <w:t>Administrator</w:t>
      </w:r>
      <w:r>
        <w:rPr>
          <w:spacing w:val="-5"/>
        </w:rPr>
        <w:t> </w:t>
      </w:r>
      <w:r>
        <w:rPr/>
        <w:t>will</w:t>
      </w:r>
      <w:r>
        <w:rPr>
          <w:spacing w:val="-3"/>
        </w:rPr>
        <w:t> </w:t>
      </w:r>
      <w:r>
        <w:rPr/>
        <w:t>consult</w:t>
      </w:r>
      <w:r>
        <w:rPr>
          <w:spacing w:val="-5"/>
        </w:rPr>
        <w:t> </w:t>
      </w:r>
      <w:r>
        <w:rPr/>
        <w:t>with</w:t>
      </w:r>
      <w:r>
        <w:rPr>
          <w:spacing w:val="-4"/>
        </w:rPr>
        <w:t> </w:t>
      </w:r>
      <w:r>
        <w:rPr/>
        <w:t>others</w:t>
      </w:r>
      <w:r>
        <w:rPr>
          <w:spacing w:val="-5"/>
        </w:rPr>
        <w:t> </w:t>
      </w:r>
      <w:r>
        <w:rPr/>
        <w:t>within</w:t>
      </w:r>
      <w:r>
        <w:rPr>
          <w:spacing w:val="-4"/>
        </w:rPr>
        <w:t> </w:t>
      </w:r>
      <w:r>
        <w:rPr/>
        <w:t>the</w:t>
      </w:r>
      <w:r>
        <w:rPr>
          <w:spacing w:val="-3"/>
        </w:rPr>
        <w:t> </w:t>
      </w:r>
      <w:r>
        <w:rPr/>
        <w:t>organization</w:t>
      </w:r>
      <w:r>
        <w:rPr>
          <w:spacing w:val="-4"/>
        </w:rPr>
        <w:t> </w:t>
      </w:r>
      <w:r>
        <w:rPr/>
        <w:t>as needed and make a recommendation to the AVP-RC, or the IO, for</w:t>
      </w:r>
    </w:p>
    <w:p>
      <w:pPr>
        <w:pStyle w:val="BodyText"/>
        <w:spacing w:line="259" w:lineRule="auto" w:before="159"/>
        <w:ind w:right="996"/>
      </w:pPr>
      <w:r>
        <w:rPr/>
        <w:t>consideration. If SBU IRB can serve as the sIRB, the Reliance Administrator will assist the investigator</w:t>
      </w:r>
      <w:r>
        <w:rPr>
          <w:spacing w:val="-4"/>
        </w:rPr>
        <w:t> </w:t>
      </w:r>
      <w:r>
        <w:rPr/>
        <w:t>in</w:t>
      </w:r>
      <w:r>
        <w:rPr>
          <w:spacing w:val="-4"/>
        </w:rPr>
        <w:t> </w:t>
      </w:r>
      <w:r>
        <w:rPr/>
        <w:t>working</w:t>
      </w:r>
      <w:r>
        <w:rPr>
          <w:spacing w:val="-3"/>
        </w:rPr>
        <w:t> </w:t>
      </w:r>
      <w:r>
        <w:rPr/>
        <w:t>with</w:t>
      </w:r>
      <w:r>
        <w:rPr>
          <w:spacing w:val="-4"/>
        </w:rPr>
        <w:t> </w:t>
      </w:r>
      <w:r>
        <w:rPr/>
        <w:t>the</w:t>
      </w:r>
      <w:r>
        <w:rPr>
          <w:spacing w:val="-3"/>
        </w:rPr>
        <w:t> </w:t>
      </w:r>
      <w:r>
        <w:rPr/>
        <w:t>Office</w:t>
      </w:r>
      <w:r>
        <w:rPr>
          <w:spacing w:val="-3"/>
        </w:rPr>
        <w:t> </w:t>
      </w:r>
      <w:r>
        <w:rPr/>
        <w:t>of</w:t>
      </w:r>
      <w:r>
        <w:rPr>
          <w:spacing w:val="-4"/>
        </w:rPr>
        <w:t> </w:t>
      </w:r>
      <w:r>
        <w:rPr/>
        <w:t>Sponsored</w:t>
      </w:r>
      <w:r>
        <w:rPr>
          <w:spacing w:val="-4"/>
        </w:rPr>
        <w:t> </w:t>
      </w:r>
      <w:r>
        <w:rPr/>
        <w:t>Programs</w:t>
      </w:r>
      <w:r>
        <w:rPr>
          <w:spacing w:val="-4"/>
        </w:rPr>
        <w:t> </w:t>
      </w:r>
      <w:r>
        <w:rPr/>
        <w:t>to</w:t>
      </w:r>
      <w:r>
        <w:rPr>
          <w:spacing w:val="-4"/>
        </w:rPr>
        <w:t> </w:t>
      </w:r>
      <w:r>
        <w:rPr/>
        <w:t>ensure</w:t>
      </w:r>
      <w:r>
        <w:rPr>
          <w:spacing w:val="-3"/>
        </w:rPr>
        <w:t> </w:t>
      </w:r>
      <w:r>
        <w:rPr/>
        <w:t>accurate,</w:t>
      </w:r>
      <w:r>
        <w:rPr>
          <w:spacing w:val="-5"/>
        </w:rPr>
        <w:t> </w:t>
      </w:r>
      <w:r>
        <w:rPr/>
        <w:t>direct</w:t>
      </w:r>
      <w:r>
        <w:rPr>
          <w:spacing w:val="-3"/>
        </w:rPr>
        <w:t> </w:t>
      </w:r>
      <w:r>
        <w:rPr/>
        <w:t>cost, budgeting for the service.</w:t>
      </w:r>
    </w:p>
    <w:p>
      <w:pPr>
        <w:pStyle w:val="BodyText"/>
        <w:spacing w:before="158"/>
      </w:pPr>
      <w:r>
        <w:rPr/>
        <w:t>Reliance</w:t>
      </w:r>
      <w:r>
        <w:rPr>
          <w:spacing w:val="-6"/>
        </w:rPr>
        <w:t> </w:t>
      </w:r>
      <w:r>
        <w:rPr/>
        <w:t>Agreements</w:t>
      </w:r>
      <w:r>
        <w:rPr>
          <w:spacing w:val="-3"/>
        </w:rPr>
        <w:t> </w:t>
      </w:r>
      <w:r>
        <w:rPr/>
        <w:t>for</w:t>
      </w:r>
      <w:r>
        <w:rPr>
          <w:spacing w:val="-4"/>
        </w:rPr>
        <w:t> </w:t>
      </w:r>
      <w:r>
        <w:rPr/>
        <w:t>sIRB</w:t>
      </w:r>
      <w:r>
        <w:rPr>
          <w:spacing w:val="-3"/>
        </w:rPr>
        <w:t> </w:t>
      </w:r>
      <w:r>
        <w:rPr/>
        <w:t>Studies</w:t>
      </w:r>
      <w:r>
        <w:rPr>
          <w:spacing w:val="-2"/>
        </w:rPr>
        <w:t> </w:t>
      </w:r>
      <w:r>
        <w:rPr/>
        <w:t>-</w:t>
      </w:r>
      <w:r>
        <w:rPr>
          <w:spacing w:val="-3"/>
        </w:rPr>
        <w:t> </w:t>
      </w:r>
      <w:r>
        <w:rPr/>
        <w:t>A</w:t>
      </w:r>
      <w:r>
        <w:rPr>
          <w:spacing w:val="-4"/>
        </w:rPr>
        <w:t> </w:t>
      </w:r>
      <w:r>
        <w:rPr/>
        <w:t>Reliance</w:t>
      </w:r>
      <w:r>
        <w:rPr>
          <w:spacing w:val="-3"/>
        </w:rPr>
        <w:t> </w:t>
      </w:r>
      <w:r>
        <w:rPr/>
        <w:t>Agreement</w:t>
      </w:r>
      <w:r>
        <w:rPr>
          <w:spacing w:val="-3"/>
        </w:rPr>
        <w:t> </w:t>
      </w:r>
      <w:r>
        <w:rPr/>
        <w:t>(or</w:t>
      </w:r>
      <w:r>
        <w:rPr>
          <w:spacing w:val="-3"/>
        </w:rPr>
        <w:t> </w:t>
      </w:r>
      <w:r>
        <w:rPr/>
        <w:t>“Authorization</w:t>
      </w:r>
      <w:r>
        <w:rPr>
          <w:spacing w:val="-3"/>
        </w:rPr>
        <w:t> </w:t>
      </w:r>
      <w:r>
        <w:rPr>
          <w:spacing w:val="-2"/>
        </w:rPr>
        <w:t>Agreement”)</w:t>
      </w:r>
    </w:p>
    <w:p>
      <w:pPr>
        <w:pStyle w:val="BodyText"/>
        <w:spacing w:before="24"/>
      </w:pPr>
      <w:r>
        <w:rPr/>
        <w:t>between</w:t>
      </w:r>
      <w:r>
        <w:rPr>
          <w:spacing w:val="-5"/>
        </w:rPr>
        <w:t> </w:t>
      </w:r>
      <w:r>
        <w:rPr/>
        <w:t>the</w:t>
      </w:r>
      <w:r>
        <w:rPr>
          <w:spacing w:val="-1"/>
        </w:rPr>
        <w:t> </w:t>
      </w:r>
      <w:r>
        <w:rPr/>
        <w:t>sIRB</w:t>
      </w:r>
      <w:r>
        <w:rPr>
          <w:spacing w:val="-2"/>
        </w:rPr>
        <w:t> </w:t>
      </w:r>
      <w:r>
        <w:rPr/>
        <w:t>and</w:t>
      </w:r>
      <w:r>
        <w:rPr>
          <w:spacing w:val="-2"/>
        </w:rPr>
        <w:t> </w:t>
      </w:r>
      <w:r>
        <w:rPr/>
        <w:t>the</w:t>
      </w:r>
      <w:r>
        <w:rPr>
          <w:spacing w:val="-2"/>
        </w:rPr>
        <w:t> </w:t>
      </w:r>
      <w:r>
        <w:rPr/>
        <w:t>participating</w:t>
      </w:r>
      <w:r>
        <w:rPr>
          <w:spacing w:val="-1"/>
        </w:rPr>
        <w:t> </w:t>
      </w:r>
      <w:r>
        <w:rPr/>
        <w:t>sites</w:t>
      </w:r>
      <w:r>
        <w:rPr>
          <w:spacing w:val="-3"/>
        </w:rPr>
        <w:t> </w:t>
      </w:r>
      <w:r>
        <w:rPr/>
        <w:t>is</w:t>
      </w:r>
      <w:r>
        <w:rPr>
          <w:spacing w:val="-2"/>
        </w:rPr>
        <w:t> </w:t>
      </w:r>
      <w:r>
        <w:rPr/>
        <w:t>required.</w:t>
      </w:r>
      <w:r>
        <w:rPr>
          <w:spacing w:val="-3"/>
        </w:rPr>
        <w:t> </w:t>
      </w:r>
      <w:r>
        <w:rPr/>
        <w:t>See</w:t>
      </w:r>
      <w:r>
        <w:rPr>
          <w:spacing w:val="-3"/>
        </w:rPr>
        <w:t> </w:t>
      </w:r>
      <w:r>
        <w:rPr/>
        <w:t>Section</w:t>
      </w:r>
      <w:r>
        <w:rPr>
          <w:spacing w:val="-3"/>
        </w:rPr>
        <w:t> </w:t>
      </w:r>
      <w:r>
        <w:rPr/>
        <w:t>17.16.1</w:t>
      </w:r>
      <w:r>
        <w:rPr>
          <w:spacing w:val="-1"/>
        </w:rPr>
        <w:t> </w:t>
      </w:r>
      <w:r>
        <w:rPr/>
        <w:t>for</w:t>
      </w:r>
      <w:r>
        <w:rPr>
          <w:spacing w:val="-1"/>
        </w:rPr>
        <w:t> </w:t>
      </w:r>
      <w:r>
        <w:rPr>
          <w:spacing w:val="-2"/>
        </w:rPr>
        <w:t>details.</w:t>
      </w:r>
    </w:p>
    <w:p>
      <w:pPr>
        <w:pStyle w:val="Heading2"/>
        <w:numPr>
          <w:ilvl w:val="3"/>
          <w:numId w:val="4"/>
        </w:numPr>
        <w:tabs>
          <w:tab w:pos="1191" w:val="left" w:leader="none"/>
        </w:tabs>
        <w:spacing w:line="240" w:lineRule="auto" w:before="184" w:after="0"/>
        <w:ind w:left="1191" w:right="0" w:hanging="972"/>
        <w:jc w:val="left"/>
      </w:pPr>
      <w:r>
        <w:rPr/>
        <w:t>sIRB </w:t>
      </w:r>
      <w:r>
        <w:rPr>
          <w:spacing w:val="-2"/>
        </w:rPr>
        <w:t>Responsibilities</w:t>
      </w:r>
    </w:p>
    <w:p>
      <w:pPr>
        <w:pStyle w:val="Heading2"/>
        <w:spacing w:after="0" w:line="240" w:lineRule="auto"/>
        <w:jc w:val="left"/>
        <w:sectPr>
          <w:pgSz w:w="12240" w:h="15840"/>
          <w:pgMar w:header="0" w:footer="2536" w:top="1360" w:bottom="2720" w:left="1080" w:right="360"/>
        </w:sectPr>
      </w:pPr>
    </w:p>
    <w:p>
      <w:pPr>
        <w:pStyle w:val="BodyText"/>
        <w:spacing w:line="259" w:lineRule="auto" w:before="40"/>
        <w:ind w:right="996"/>
      </w:pPr>
      <w:r>
        <w:rPr/>
        <w:t>Per</w:t>
      </w:r>
      <w:r>
        <w:rPr>
          <w:spacing w:val="-3"/>
        </w:rPr>
        <w:t> </w:t>
      </w:r>
      <w:r>
        <w:rPr/>
        <w:t>the</w:t>
      </w:r>
      <w:r>
        <w:rPr>
          <w:spacing w:val="-3"/>
        </w:rPr>
        <w:t> </w:t>
      </w:r>
      <w:r>
        <w:rPr/>
        <w:t>NIH</w:t>
      </w:r>
      <w:r>
        <w:rPr>
          <w:spacing w:val="-4"/>
        </w:rPr>
        <w:t> </w:t>
      </w:r>
      <w:r>
        <w:rPr/>
        <w:t>Policy,</w:t>
      </w:r>
      <w:r>
        <w:rPr>
          <w:spacing w:val="-3"/>
        </w:rPr>
        <w:t> </w:t>
      </w:r>
      <w:r>
        <w:rPr/>
        <w:t>the</w:t>
      </w:r>
      <w:r>
        <w:rPr>
          <w:spacing w:val="-3"/>
        </w:rPr>
        <w:t> </w:t>
      </w:r>
      <w:r>
        <w:rPr/>
        <w:t>sIRB</w:t>
      </w:r>
      <w:r>
        <w:rPr>
          <w:spacing w:val="-3"/>
        </w:rPr>
        <w:t> </w:t>
      </w:r>
      <w:r>
        <w:rPr/>
        <w:t>is</w:t>
      </w:r>
      <w:r>
        <w:rPr>
          <w:spacing w:val="-4"/>
        </w:rPr>
        <w:t> </w:t>
      </w:r>
      <w:r>
        <w:rPr/>
        <w:t>responsible</w:t>
      </w:r>
      <w:r>
        <w:rPr>
          <w:spacing w:val="-3"/>
        </w:rPr>
        <w:t> </w:t>
      </w:r>
      <w:r>
        <w:rPr/>
        <w:t>for</w:t>
      </w:r>
      <w:r>
        <w:rPr>
          <w:spacing w:val="-3"/>
        </w:rPr>
        <w:t> </w:t>
      </w:r>
      <w:r>
        <w:rPr/>
        <w:t>conducting</w:t>
      </w:r>
      <w:r>
        <w:rPr>
          <w:spacing w:val="-3"/>
        </w:rPr>
        <w:t> </w:t>
      </w:r>
      <w:r>
        <w:rPr/>
        <w:t>the</w:t>
      </w:r>
      <w:r>
        <w:rPr>
          <w:spacing w:val="-3"/>
        </w:rPr>
        <w:t> </w:t>
      </w:r>
      <w:r>
        <w:rPr/>
        <w:t>ethical</w:t>
      </w:r>
      <w:r>
        <w:rPr>
          <w:spacing w:val="-3"/>
        </w:rPr>
        <w:t> </w:t>
      </w:r>
      <w:r>
        <w:rPr/>
        <w:t>review</w:t>
      </w:r>
      <w:r>
        <w:rPr>
          <w:spacing w:val="-4"/>
        </w:rPr>
        <w:t> </w:t>
      </w:r>
      <w:r>
        <w:rPr/>
        <w:t>of</w:t>
      </w:r>
      <w:r>
        <w:rPr>
          <w:spacing w:val="-4"/>
        </w:rPr>
        <w:t> </w:t>
      </w:r>
      <w:r>
        <w:rPr/>
        <w:t>NIH-funded</w:t>
      </w:r>
      <w:r>
        <w:rPr>
          <w:spacing w:val="-4"/>
        </w:rPr>
        <w:t> </w:t>
      </w:r>
      <w:r>
        <w:rPr/>
        <w:t>multi-site studies for participating sites and for carrying out the regulatory requirements as specified under the HHS regulations at 45 CFR Part 46.</w:t>
      </w:r>
    </w:p>
    <w:p>
      <w:pPr>
        <w:pStyle w:val="BodyText"/>
        <w:spacing w:line="259" w:lineRule="auto" w:before="158"/>
        <w:ind w:right="996"/>
      </w:pPr>
      <w:r>
        <w:rPr/>
        <w:t>The</w:t>
      </w:r>
      <w:r>
        <w:rPr>
          <w:spacing w:val="-3"/>
        </w:rPr>
        <w:t> </w:t>
      </w:r>
      <w:r>
        <w:rPr/>
        <w:t>sIRB</w:t>
      </w:r>
      <w:r>
        <w:rPr>
          <w:spacing w:val="-3"/>
        </w:rPr>
        <w:t> </w:t>
      </w:r>
      <w:r>
        <w:rPr/>
        <w:t>must</w:t>
      </w:r>
      <w:r>
        <w:rPr>
          <w:spacing w:val="-3"/>
        </w:rPr>
        <w:t> </w:t>
      </w:r>
      <w:r>
        <w:rPr/>
        <w:t>have</w:t>
      </w:r>
      <w:r>
        <w:rPr>
          <w:spacing w:val="-3"/>
        </w:rPr>
        <w:t> </w:t>
      </w:r>
      <w:r>
        <w:rPr/>
        <w:t>the</w:t>
      </w:r>
      <w:r>
        <w:rPr>
          <w:spacing w:val="-3"/>
        </w:rPr>
        <w:t> </w:t>
      </w:r>
      <w:r>
        <w:rPr/>
        <w:t>necessary</w:t>
      </w:r>
      <w:r>
        <w:rPr>
          <w:spacing w:val="-3"/>
        </w:rPr>
        <w:t> </w:t>
      </w:r>
      <w:r>
        <w:rPr/>
        <w:t>infrastructure</w:t>
      </w:r>
      <w:r>
        <w:rPr>
          <w:spacing w:val="-3"/>
        </w:rPr>
        <w:t> </w:t>
      </w:r>
      <w:r>
        <w:rPr/>
        <w:t>to</w:t>
      </w:r>
      <w:r>
        <w:rPr>
          <w:spacing w:val="-3"/>
        </w:rPr>
        <w:t> </w:t>
      </w:r>
      <w:r>
        <w:rPr/>
        <w:t>support</w:t>
      </w:r>
      <w:r>
        <w:rPr>
          <w:spacing w:val="-3"/>
        </w:rPr>
        <w:t> </w:t>
      </w:r>
      <w:r>
        <w:rPr/>
        <w:t>the</w:t>
      </w:r>
      <w:r>
        <w:rPr>
          <w:spacing w:val="-3"/>
        </w:rPr>
        <w:t> </w:t>
      </w:r>
      <w:r>
        <w:rPr/>
        <w:t>required</w:t>
      </w:r>
      <w:r>
        <w:rPr>
          <w:spacing w:val="-4"/>
        </w:rPr>
        <w:t> </w:t>
      </w:r>
      <w:r>
        <w:rPr/>
        <w:t>activities</w:t>
      </w:r>
      <w:r>
        <w:rPr>
          <w:spacing w:val="-4"/>
        </w:rPr>
        <w:t> </w:t>
      </w:r>
      <w:r>
        <w:rPr/>
        <w:t>(e.g., administrative or regulatory staff, policies, procedures, workflows and</w:t>
      </w:r>
      <w:r>
        <w:rPr>
          <w:spacing w:val="-18"/>
        </w:rPr>
        <w:t> </w:t>
      </w:r>
      <w:r>
        <w:rPr/>
        <w:t>technology).</w:t>
      </w:r>
    </w:p>
    <w:p>
      <w:pPr>
        <w:pStyle w:val="BodyText"/>
        <w:spacing w:line="259" w:lineRule="auto" w:before="161"/>
        <w:ind w:right="996"/>
      </w:pPr>
      <w:r>
        <w:rPr/>
        <w:t>In</w:t>
      </w:r>
      <w:r>
        <w:rPr>
          <w:spacing w:val="-3"/>
        </w:rPr>
        <w:t> </w:t>
      </w:r>
      <w:r>
        <w:rPr/>
        <w:t>reviewing</w:t>
      </w:r>
      <w:r>
        <w:rPr>
          <w:spacing w:val="-2"/>
        </w:rPr>
        <w:t> </w:t>
      </w:r>
      <w:r>
        <w:rPr/>
        <w:t>multi-site</w:t>
      </w:r>
      <w:r>
        <w:rPr>
          <w:spacing w:val="-2"/>
        </w:rPr>
        <w:t> </w:t>
      </w:r>
      <w:r>
        <w:rPr/>
        <w:t>research</w:t>
      </w:r>
      <w:r>
        <w:rPr>
          <w:spacing w:val="-3"/>
        </w:rPr>
        <w:t> </w:t>
      </w:r>
      <w:r>
        <w:rPr/>
        <w:t>protocols,</w:t>
      </w:r>
      <w:r>
        <w:rPr>
          <w:spacing w:val="-2"/>
        </w:rPr>
        <w:t> </w:t>
      </w:r>
      <w:r>
        <w:rPr/>
        <w:t>the</w:t>
      </w:r>
      <w:r>
        <w:rPr>
          <w:spacing w:val="-2"/>
        </w:rPr>
        <w:t> </w:t>
      </w:r>
      <w:r>
        <w:rPr/>
        <w:t>sIRB</w:t>
      </w:r>
      <w:r>
        <w:rPr>
          <w:spacing w:val="-2"/>
        </w:rPr>
        <w:t> </w:t>
      </w:r>
      <w:r>
        <w:rPr/>
        <w:t>may</w:t>
      </w:r>
      <w:r>
        <w:rPr>
          <w:spacing w:val="-2"/>
        </w:rPr>
        <w:t> </w:t>
      </w:r>
      <w:r>
        <w:rPr/>
        <w:t>serve</w:t>
      </w:r>
      <w:r>
        <w:rPr>
          <w:spacing w:val="-2"/>
        </w:rPr>
        <w:t> </w:t>
      </w:r>
      <w:r>
        <w:rPr/>
        <w:t>as</w:t>
      </w:r>
      <w:r>
        <w:rPr>
          <w:spacing w:val="-3"/>
        </w:rPr>
        <w:t> </w:t>
      </w:r>
      <w:r>
        <w:rPr/>
        <w:t>a</w:t>
      </w:r>
      <w:r>
        <w:rPr>
          <w:spacing w:val="-3"/>
        </w:rPr>
        <w:t> </w:t>
      </w:r>
      <w:r>
        <w:rPr/>
        <w:t>Privacy</w:t>
      </w:r>
      <w:r>
        <w:rPr>
          <w:spacing w:val="-2"/>
        </w:rPr>
        <w:t> </w:t>
      </w:r>
      <w:r>
        <w:rPr/>
        <w:t>Board,</w:t>
      </w:r>
      <w:r>
        <w:rPr>
          <w:spacing w:val="-2"/>
        </w:rPr>
        <w:t> </w:t>
      </w:r>
      <w:r>
        <w:rPr/>
        <w:t>as</w:t>
      </w:r>
      <w:r>
        <w:rPr>
          <w:spacing w:val="-4"/>
        </w:rPr>
        <w:t> </w:t>
      </w:r>
      <w:r>
        <w:rPr/>
        <w:t>applicable,</w:t>
      </w:r>
      <w:r>
        <w:rPr>
          <w:spacing w:val="-3"/>
        </w:rPr>
        <w:t> </w:t>
      </w:r>
      <w:r>
        <w:rPr/>
        <w:t>to fulfill the requirements of the HIPAA Privacy Rule for use or disclosureof protected health information for research purposes.</w:t>
      </w:r>
    </w:p>
    <w:p>
      <w:pPr>
        <w:pStyle w:val="BodyText"/>
        <w:spacing w:line="259" w:lineRule="auto" w:before="158"/>
        <w:ind w:right="996"/>
      </w:pPr>
      <w:r>
        <w:rPr/>
        <w:t>The</w:t>
      </w:r>
      <w:r>
        <w:rPr>
          <w:spacing w:val="-2"/>
        </w:rPr>
        <w:t> </w:t>
      </w:r>
      <w:r>
        <w:rPr/>
        <w:t>sIRB</w:t>
      </w:r>
      <w:r>
        <w:rPr>
          <w:spacing w:val="-2"/>
        </w:rPr>
        <w:t> </w:t>
      </w:r>
      <w:r>
        <w:rPr/>
        <w:t>can</w:t>
      </w:r>
      <w:r>
        <w:rPr>
          <w:spacing w:val="-3"/>
        </w:rPr>
        <w:t> </w:t>
      </w:r>
      <w:r>
        <w:rPr/>
        <w:t>delegate</w:t>
      </w:r>
      <w:r>
        <w:rPr>
          <w:spacing w:val="-2"/>
        </w:rPr>
        <w:t> </w:t>
      </w:r>
      <w:r>
        <w:rPr/>
        <w:t>to</w:t>
      </w:r>
      <w:r>
        <w:rPr>
          <w:spacing w:val="-3"/>
        </w:rPr>
        <w:t> </w:t>
      </w:r>
      <w:r>
        <w:rPr/>
        <w:t>relying</w:t>
      </w:r>
      <w:r>
        <w:rPr>
          <w:spacing w:val="-3"/>
        </w:rPr>
        <w:t> </w:t>
      </w:r>
      <w:r>
        <w:rPr/>
        <w:t>institutions</w:t>
      </w:r>
      <w:r>
        <w:rPr>
          <w:spacing w:val="-3"/>
        </w:rPr>
        <w:t> </w:t>
      </w:r>
      <w:r>
        <w:rPr/>
        <w:t>the</w:t>
      </w:r>
      <w:r>
        <w:rPr>
          <w:spacing w:val="-3"/>
        </w:rPr>
        <w:t> </w:t>
      </w:r>
      <w:r>
        <w:rPr/>
        <w:t>ability</w:t>
      </w:r>
      <w:r>
        <w:rPr>
          <w:spacing w:val="-2"/>
        </w:rPr>
        <w:t> </w:t>
      </w:r>
      <w:r>
        <w:rPr/>
        <w:t>to</w:t>
      </w:r>
      <w:r>
        <w:rPr>
          <w:spacing w:val="-2"/>
        </w:rPr>
        <w:t> </w:t>
      </w:r>
      <w:r>
        <w:rPr/>
        <w:t>monitor</w:t>
      </w:r>
      <w:r>
        <w:rPr>
          <w:spacing w:val="-4"/>
        </w:rPr>
        <w:t> </w:t>
      </w:r>
      <w:r>
        <w:rPr/>
        <w:t>or</w:t>
      </w:r>
      <w:r>
        <w:rPr>
          <w:spacing w:val="-2"/>
        </w:rPr>
        <w:t> </w:t>
      </w:r>
      <w:r>
        <w:rPr/>
        <w:t>observe</w:t>
      </w:r>
      <w:r>
        <w:rPr>
          <w:spacing w:val="-2"/>
        </w:rPr>
        <w:t> </w:t>
      </w:r>
      <w:r>
        <w:rPr/>
        <w:t>the</w:t>
      </w:r>
      <w:r>
        <w:rPr>
          <w:spacing w:val="-2"/>
        </w:rPr>
        <w:t> </w:t>
      </w:r>
      <w:r>
        <w:rPr/>
        <w:t>conduct</w:t>
      </w:r>
      <w:r>
        <w:rPr>
          <w:spacing w:val="-2"/>
        </w:rPr>
        <w:t> </w:t>
      </w:r>
      <w:r>
        <w:rPr/>
        <w:t>of</w:t>
      </w:r>
      <w:r>
        <w:rPr>
          <w:spacing w:val="-3"/>
        </w:rPr>
        <w:t> </w:t>
      </w:r>
      <w:r>
        <w:rPr/>
        <w:t>the research and/or the consent process.</w:t>
      </w:r>
    </w:p>
    <w:p>
      <w:pPr>
        <w:pStyle w:val="BodyText"/>
        <w:spacing w:line="259" w:lineRule="auto" w:before="161"/>
        <w:ind w:right="996"/>
      </w:pPr>
      <w:r>
        <w:rPr/>
        <w:t>The</w:t>
      </w:r>
      <w:r>
        <w:rPr>
          <w:spacing w:val="-1"/>
        </w:rPr>
        <w:t> </w:t>
      </w:r>
      <w:r>
        <w:rPr/>
        <w:t>sIRB</w:t>
      </w:r>
      <w:r>
        <w:rPr>
          <w:spacing w:val="-1"/>
        </w:rPr>
        <w:t> </w:t>
      </w:r>
      <w:r>
        <w:rPr/>
        <w:t>must</w:t>
      </w:r>
      <w:r>
        <w:rPr>
          <w:spacing w:val="-1"/>
        </w:rPr>
        <w:t> </w:t>
      </w:r>
      <w:r>
        <w:rPr/>
        <w:t>review</w:t>
      </w:r>
      <w:r>
        <w:rPr>
          <w:spacing w:val="-1"/>
        </w:rPr>
        <w:t> </w:t>
      </w:r>
      <w:r>
        <w:rPr/>
        <w:t>and</w:t>
      </w:r>
      <w:r>
        <w:rPr>
          <w:spacing w:val="-2"/>
        </w:rPr>
        <w:t> </w:t>
      </w:r>
      <w:r>
        <w:rPr/>
        <w:t>approve</w:t>
      </w:r>
      <w:r>
        <w:rPr>
          <w:spacing w:val="-1"/>
        </w:rPr>
        <w:t> </w:t>
      </w:r>
      <w:r>
        <w:rPr/>
        <w:t>proposed</w:t>
      </w:r>
      <w:r>
        <w:rPr>
          <w:spacing w:val="-2"/>
        </w:rPr>
        <w:t> </w:t>
      </w:r>
      <w:r>
        <w:rPr/>
        <w:t>management</w:t>
      </w:r>
      <w:r>
        <w:rPr>
          <w:spacing w:val="-1"/>
        </w:rPr>
        <w:t> </w:t>
      </w:r>
      <w:r>
        <w:rPr/>
        <w:t>plans</w:t>
      </w:r>
      <w:r>
        <w:rPr>
          <w:spacing w:val="-2"/>
        </w:rPr>
        <w:t> </w:t>
      </w:r>
      <w:r>
        <w:rPr/>
        <w:t>forinvestigators</w:t>
      </w:r>
      <w:r>
        <w:rPr>
          <w:spacing w:val="-2"/>
        </w:rPr>
        <w:t> </w:t>
      </w:r>
      <w:r>
        <w:rPr/>
        <w:t>determined</w:t>
      </w:r>
      <w:r>
        <w:rPr>
          <w:spacing w:val="-2"/>
        </w:rPr>
        <w:t> </w:t>
      </w:r>
      <w:r>
        <w:rPr/>
        <w:t>to have a financial conflict of interest.</w:t>
      </w:r>
    </w:p>
    <w:p>
      <w:pPr>
        <w:pStyle w:val="Heading2"/>
        <w:numPr>
          <w:ilvl w:val="3"/>
          <w:numId w:val="4"/>
        </w:numPr>
        <w:tabs>
          <w:tab w:pos="1191" w:val="left" w:leader="none"/>
        </w:tabs>
        <w:spacing w:line="240" w:lineRule="auto" w:before="159" w:after="0"/>
        <w:ind w:left="1191" w:right="0" w:hanging="972"/>
        <w:jc w:val="left"/>
      </w:pPr>
      <w:r>
        <w:rPr/>
        <w:t>Participating</w:t>
      </w:r>
      <w:r>
        <w:rPr>
          <w:spacing w:val="-3"/>
        </w:rPr>
        <w:t> </w:t>
      </w:r>
      <w:r>
        <w:rPr/>
        <w:t>Site</w:t>
      </w:r>
      <w:r>
        <w:rPr>
          <w:spacing w:val="-2"/>
        </w:rPr>
        <w:t> Responsibilities</w:t>
      </w:r>
    </w:p>
    <w:p>
      <w:pPr>
        <w:pStyle w:val="BodyText"/>
        <w:spacing w:line="259" w:lineRule="auto" w:before="183"/>
        <w:ind w:right="970"/>
      </w:pPr>
      <w:r>
        <w:rPr/>
        <w:t>All</w:t>
      </w:r>
      <w:r>
        <w:rPr>
          <w:spacing w:val="-2"/>
        </w:rPr>
        <w:t> </w:t>
      </w:r>
      <w:r>
        <w:rPr/>
        <w:t>sites</w:t>
      </w:r>
      <w:r>
        <w:rPr>
          <w:spacing w:val="-3"/>
        </w:rPr>
        <w:t> </w:t>
      </w:r>
      <w:r>
        <w:rPr/>
        <w:t>participating</w:t>
      </w:r>
      <w:r>
        <w:rPr>
          <w:spacing w:val="-2"/>
        </w:rPr>
        <w:t> </w:t>
      </w:r>
      <w:r>
        <w:rPr/>
        <w:t>in</w:t>
      </w:r>
      <w:r>
        <w:rPr>
          <w:spacing w:val="-3"/>
        </w:rPr>
        <w:t> </w:t>
      </w:r>
      <w:r>
        <w:rPr/>
        <w:t>a</w:t>
      </w:r>
      <w:r>
        <w:rPr>
          <w:spacing w:val="-3"/>
        </w:rPr>
        <w:t> </w:t>
      </w:r>
      <w:r>
        <w:rPr/>
        <w:t>multi-site</w:t>
      </w:r>
      <w:r>
        <w:rPr>
          <w:spacing w:val="-2"/>
        </w:rPr>
        <w:t> </w:t>
      </w:r>
      <w:r>
        <w:rPr/>
        <w:t>study</w:t>
      </w:r>
      <w:r>
        <w:rPr>
          <w:spacing w:val="-2"/>
        </w:rPr>
        <w:t> </w:t>
      </w:r>
      <w:r>
        <w:rPr/>
        <w:t>are</w:t>
      </w:r>
      <w:r>
        <w:rPr>
          <w:spacing w:val="-2"/>
        </w:rPr>
        <w:t> </w:t>
      </w:r>
      <w:r>
        <w:rPr/>
        <w:t>expected</w:t>
      </w:r>
      <w:r>
        <w:rPr>
          <w:spacing w:val="-3"/>
        </w:rPr>
        <w:t> </w:t>
      </w:r>
      <w:r>
        <w:rPr/>
        <w:t>to</w:t>
      </w:r>
      <w:r>
        <w:rPr>
          <w:spacing w:val="-3"/>
        </w:rPr>
        <w:t> </w:t>
      </w:r>
      <w:r>
        <w:rPr/>
        <w:t>rely</w:t>
      </w:r>
      <w:r>
        <w:rPr>
          <w:spacing w:val="-2"/>
        </w:rPr>
        <w:t> </w:t>
      </w:r>
      <w:r>
        <w:rPr/>
        <w:t>on</w:t>
      </w:r>
      <w:r>
        <w:rPr>
          <w:spacing w:val="-3"/>
        </w:rPr>
        <w:t> </w:t>
      </w:r>
      <w:r>
        <w:rPr/>
        <w:t>an</w:t>
      </w:r>
      <w:r>
        <w:rPr>
          <w:spacing w:val="-3"/>
        </w:rPr>
        <w:t> </w:t>
      </w:r>
      <w:r>
        <w:rPr/>
        <w:t>sIRB</w:t>
      </w:r>
      <w:r>
        <w:rPr>
          <w:spacing w:val="-2"/>
        </w:rPr>
        <w:t> </w:t>
      </w:r>
      <w:r>
        <w:rPr/>
        <w:t>to</w:t>
      </w:r>
      <w:r>
        <w:rPr>
          <w:spacing w:val="-3"/>
        </w:rPr>
        <w:t> </w:t>
      </w:r>
      <w:r>
        <w:rPr/>
        <w:t>carry</w:t>
      </w:r>
      <w:r>
        <w:rPr>
          <w:spacing w:val="-2"/>
        </w:rPr>
        <w:t> </w:t>
      </w:r>
      <w:r>
        <w:rPr/>
        <w:t>out</w:t>
      </w:r>
      <w:r>
        <w:rPr>
          <w:spacing w:val="-2"/>
        </w:rPr>
        <w:t> </w:t>
      </w:r>
      <w:r>
        <w:rPr/>
        <w:t>the</w:t>
      </w:r>
      <w:r>
        <w:rPr>
          <w:spacing w:val="-2"/>
        </w:rPr>
        <w:t> </w:t>
      </w:r>
      <w:r>
        <w:rPr/>
        <w:t>functions that are required for institutional compliance with IRB review set forth in the HHS regulations at</w:t>
      </w:r>
      <w:r>
        <w:rPr>
          <w:spacing w:val="40"/>
        </w:rPr>
        <w:t> </w:t>
      </w:r>
      <w:r>
        <w:rPr/>
        <w:t>45 CFR 46. Participating sites are responsible for meeting other regulatory obligations, such as obtaining informed consent, overseeing the implementation of the approved protocol, and reporting unanticipated problems and study progress to the sIRB. Participating sites must communicate relevant information necessary for the sIRB to consider local context issues and state/local regulatory requirements during its deliberations and must rely on the sIRB to satisfy</w:t>
      </w:r>
      <w:r>
        <w:rPr>
          <w:spacing w:val="40"/>
        </w:rPr>
        <w:t> </w:t>
      </w:r>
      <w:r>
        <w:rPr/>
        <w:t>the regulatory requirements relevant to the ethical review. Although IRB ethical review at a participating site would be counter to the intent and goal of this policy, the policy does not prohibit any participating site from duplicating the sIRB. However, if this approach is taken, NIH funds cannot be used to pay for the cost of the duplicate review.</w:t>
      </w:r>
    </w:p>
    <w:p>
      <w:pPr>
        <w:spacing w:before="157"/>
        <w:ind w:left="219" w:right="0" w:firstLine="0"/>
        <w:jc w:val="left"/>
        <w:rPr>
          <w:i/>
          <w:sz w:val="24"/>
        </w:rPr>
      </w:pPr>
      <w:r>
        <w:rPr>
          <w:i/>
          <w:sz w:val="24"/>
        </w:rPr>
        <w:t>Additional</w:t>
      </w:r>
      <w:r>
        <w:rPr>
          <w:i/>
          <w:spacing w:val="-6"/>
          <w:sz w:val="24"/>
        </w:rPr>
        <w:t> </w:t>
      </w:r>
      <w:r>
        <w:rPr>
          <w:i/>
          <w:sz w:val="24"/>
        </w:rPr>
        <w:t>Responsibilities</w:t>
      </w:r>
      <w:r>
        <w:rPr>
          <w:i/>
          <w:spacing w:val="-3"/>
          <w:sz w:val="24"/>
        </w:rPr>
        <w:t> </w:t>
      </w:r>
      <w:r>
        <w:rPr>
          <w:i/>
          <w:sz w:val="24"/>
        </w:rPr>
        <w:t>of</w:t>
      </w:r>
      <w:r>
        <w:rPr>
          <w:i/>
          <w:spacing w:val="-5"/>
          <w:sz w:val="24"/>
        </w:rPr>
        <w:t> </w:t>
      </w:r>
      <w:r>
        <w:rPr>
          <w:i/>
          <w:sz w:val="24"/>
        </w:rPr>
        <w:t>the</w:t>
      </w:r>
      <w:r>
        <w:rPr>
          <w:i/>
          <w:spacing w:val="-3"/>
          <w:sz w:val="24"/>
        </w:rPr>
        <w:t> </w:t>
      </w:r>
      <w:r>
        <w:rPr>
          <w:i/>
          <w:sz w:val="24"/>
        </w:rPr>
        <w:t>Participating</w:t>
      </w:r>
      <w:r>
        <w:rPr>
          <w:i/>
          <w:spacing w:val="-4"/>
          <w:sz w:val="24"/>
        </w:rPr>
        <w:t> </w:t>
      </w:r>
      <w:r>
        <w:rPr>
          <w:i/>
          <w:spacing w:val="-2"/>
          <w:sz w:val="24"/>
        </w:rPr>
        <w:t>Site:</w:t>
      </w:r>
    </w:p>
    <w:p>
      <w:pPr>
        <w:pStyle w:val="ListParagraph"/>
        <w:numPr>
          <w:ilvl w:val="0"/>
          <w:numId w:val="213"/>
        </w:numPr>
        <w:tabs>
          <w:tab w:pos="579" w:val="left" w:leader="none"/>
        </w:tabs>
        <w:spacing w:line="240" w:lineRule="auto" w:before="184" w:after="0"/>
        <w:ind w:left="579" w:right="0" w:hanging="360"/>
        <w:jc w:val="left"/>
        <w:rPr>
          <w:sz w:val="24"/>
        </w:rPr>
      </w:pPr>
      <w:r>
        <w:rPr>
          <w:sz w:val="24"/>
        </w:rPr>
        <w:t>Responsibility</w:t>
      </w:r>
      <w:r>
        <w:rPr>
          <w:spacing w:val="-5"/>
          <w:sz w:val="24"/>
        </w:rPr>
        <w:t> </w:t>
      </w:r>
      <w:r>
        <w:rPr>
          <w:sz w:val="24"/>
        </w:rPr>
        <w:t>for</w:t>
      </w:r>
      <w:r>
        <w:rPr>
          <w:spacing w:val="-3"/>
          <w:sz w:val="24"/>
        </w:rPr>
        <w:t> </w:t>
      </w:r>
      <w:r>
        <w:rPr>
          <w:sz w:val="24"/>
        </w:rPr>
        <w:t>reporting</w:t>
      </w:r>
      <w:r>
        <w:rPr>
          <w:spacing w:val="-3"/>
          <w:sz w:val="24"/>
        </w:rPr>
        <w:t> </w:t>
      </w:r>
      <w:r>
        <w:rPr>
          <w:sz w:val="24"/>
        </w:rPr>
        <w:t>incidents</w:t>
      </w:r>
      <w:r>
        <w:rPr>
          <w:spacing w:val="-4"/>
          <w:sz w:val="24"/>
        </w:rPr>
        <w:t> </w:t>
      </w:r>
      <w:r>
        <w:rPr>
          <w:sz w:val="24"/>
        </w:rPr>
        <w:t>of</w:t>
      </w:r>
      <w:r>
        <w:rPr>
          <w:spacing w:val="-4"/>
          <w:sz w:val="24"/>
        </w:rPr>
        <w:t> </w:t>
      </w:r>
      <w:r>
        <w:rPr>
          <w:sz w:val="24"/>
        </w:rPr>
        <w:t>protocol</w:t>
      </w:r>
      <w:r>
        <w:rPr>
          <w:spacing w:val="-4"/>
          <w:sz w:val="24"/>
        </w:rPr>
        <w:t> </w:t>
      </w:r>
      <w:r>
        <w:rPr>
          <w:sz w:val="24"/>
        </w:rPr>
        <w:t>deviations</w:t>
      </w:r>
      <w:r>
        <w:rPr>
          <w:spacing w:val="-4"/>
          <w:sz w:val="24"/>
        </w:rPr>
        <w:t> </w:t>
      </w:r>
      <w:r>
        <w:rPr>
          <w:sz w:val="24"/>
        </w:rPr>
        <w:t>or</w:t>
      </w:r>
      <w:r>
        <w:rPr>
          <w:spacing w:val="-2"/>
          <w:sz w:val="24"/>
        </w:rPr>
        <w:t> </w:t>
      </w:r>
      <w:r>
        <w:rPr>
          <w:sz w:val="24"/>
        </w:rPr>
        <w:t>noncompliance</w:t>
      </w:r>
      <w:r>
        <w:rPr>
          <w:spacing w:val="-2"/>
          <w:sz w:val="24"/>
        </w:rPr>
        <w:t> </w:t>
      </w:r>
      <w:r>
        <w:rPr>
          <w:sz w:val="24"/>
        </w:rPr>
        <w:t>to</w:t>
      </w:r>
      <w:r>
        <w:rPr>
          <w:spacing w:val="-3"/>
          <w:sz w:val="24"/>
        </w:rPr>
        <w:t> </w:t>
      </w:r>
      <w:r>
        <w:rPr>
          <w:spacing w:val="-2"/>
          <w:sz w:val="24"/>
        </w:rPr>
        <w:t>thesIRB;</w:t>
      </w:r>
    </w:p>
    <w:p>
      <w:pPr>
        <w:pStyle w:val="ListParagraph"/>
        <w:numPr>
          <w:ilvl w:val="0"/>
          <w:numId w:val="213"/>
        </w:numPr>
        <w:tabs>
          <w:tab w:pos="579" w:val="left" w:leader="none"/>
        </w:tabs>
        <w:spacing w:line="259" w:lineRule="auto" w:before="24" w:after="0"/>
        <w:ind w:left="579" w:right="1757" w:hanging="360"/>
        <w:jc w:val="left"/>
        <w:rPr>
          <w:sz w:val="24"/>
        </w:rPr>
      </w:pPr>
      <w:r>
        <w:rPr>
          <w:sz w:val="24"/>
        </w:rPr>
        <w:t>Monitoring</w:t>
      </w:r>
      <w:r>
        <w:rPr>
          <w:spacing w:val="-10"/>
          <w:sz w:val="24"/>
        </w:rPr>
        <w:t> </w:t>
      </w:r>
      <w:r>
        <w:rPr>
          <w:sz w:val="24"/>
        </w:rPr>
        <w:t>or</w:t>
      </w:r>
      <w:r>
        <w:rPr>
          <w:spacing w:val="-7"/>
          <w:sz w:val="24"/>
        </w:rPr>
        <w:t> </w:t>
      </w:r>
      <w:r>
        <w:rPr>
          <w:sz w:val="24"/>
        </w:rPr>
        <w:t>observing</w:t>
      </w:r>
      <w:r>
        <w:rPr>
          <w:spacing w:val="-9"/>
          <w:sz w:val="24"/>
        </w:rPr>
        <w:t> </w:t>
      </w:r>
      <w:r>
        <w:rPr>
          <w:sz w:val="24"/>
        </w:rPr>
        <w:t>the</w:t>
      </w:r>
      <w:r>
        <w:rPr>
          <w:spacing w:val="-7"/>
          <w:sz w:val="24"/>
        </w:rPr>
        <w:t> </w:t>
      </w:r>
      <w:r>
        <w:rPr>
          <w:sz w:val="24"/>
        </w:rPr>
        <w:t>conduct</w:t>
      </w:r>
      <w:r>
        <w:rPr>
          <w:spacing w:val="-9"/>
          <w:sz w:val="24"/>
        </w:rPr>
        <w:t> </w:t>
      </w:r>
      <w:r>
        <w:rPr>
          <w:sz w:val="24"/>
        </w:rPr>
        <w:t>of</w:t>
      </w:r>
      <w:r>
        <w:rPr>
          <w:spacing w:val="-7"/>
          <w:sz w:val="24"/>
        </w:rPr>
        <w:t> </w:t>
      </w:r>
      <w:r>
        <w:rPr>
          <w:sz w:val="24"/>
        </w:rPr>
        <w:t>the</w:t>
      </w:r>
      <w:r>
        <w:rPr>
          <w:spacing w:val="-7"/>
          <w:sz w:val="24"/>
        </w:rPr>
        <w:t> </w:t>
      </w:r>
      <w:r>
        <w:rPr>
          <w:sz w:val="24"/>
        </w:rPr>
        <w:t>research</w:t>
      </w:r>
      <w:r>
        <w:rPr>
          <w:spacing w:val="-6"/>
          <w:sz w:val="24"/>
        </w:rPr>
        <w:t> </w:t>
      </w:r>
      <w:r>
        <w:rPr>
          <w:sz w:val="24"/>
        </w:rPr>
        <w:t>and/or</w:t>
      </w:r>
      <w:r>
        <w:rPr>
          <w:spacing w:val="-8"/>
          <w:sz w:val="24"/>
        </w:rPr>
        <w:t> </w:t>
      </w:r>
      <w:r>
        <w:rPr>
          <w:sz w:val="24"/>
        </w:rPr>
        <w:t>the</w:t>
      </w:r>
      <w:r>
        <w:rPr>
          <w:spacing w:val="-9"/>
          <w:sz w:val="24"/>
        </w:rPr>
        <w:t> </w:t>
      </w:r>
      <w:r>
        <w:rPr>
          <w:sz w:val="24"/>
        </w:rPr>
        <w:t>consent</w:t>
      </w:r>
      <w:r>
        <w:rPr>
          <w:spacing w:val="-8"/>
          <w:sz w:val="24"/>
        </w:rPr>
        <w:t> </w:t>
      </w:r>
      <w:r>
        <w:rPr>
          <w:sz w:val="24"/>
        </w:rPr>
        <w:t>process,</w:t>
      </w:r>
      <w:r>
        <w:rPr>
          <w:spacing w:val="-7"/>
          <w:sz w:val="24"/>
        </w:rPr>
        <w:t> </w:t>
      </w:r>
      <w:r>
        <w:rPr>
          <w:sz w:val="24"/>
        </w:rPr>
        <w:t>when specified in the Reliance Agreement;</w:t>
      </w:r>
    </w:p>
    <w:p>
      <w:pPr>
        <w:pStyle w:val="ListParagraph"/>
        <w:numPr>
          <w:ilvl w:val="0"/>
          <w:numId w:val="213"/>
        </w:numPr>
        <w:tabs>
          <w:tab w:pos="579" w:val="left" w:leader="none"/>
        </w:tabs>
        <w:spacing w:line="291" w:lineRule="exact" w:before="0" w:after="0"/>
        <w:ind w:left="579" w:right="0" w:hanging="360"/>
        <w:jc w:val="left"/>
        <w:rPr>
          <w:sz w:val="24"/>
        </w:rPr>
      </w:pPr>
      <w:r>
        <w:rPr>
          <w:sz w:val="24"/>
        </w:rPr>
        <w:t>Ensuring</w:t>
      </w:r>
      <w:r>
        <w:rPr>
          <w:spacing w:val="-5"/>
          <w:sz w:val="24"/>
        </w:rPr>
        <w:t> </w:t>
      </w:r>
      <w:r>
        <w:rPr>
          <w:sz w:val="24"/>
        </w:rPr>
        <w:t>disclosure</w:t>
      </w:r>
      <w:r>
        <w:rPr>
          <w:spacing w:val="-2"/>
          <w:sz w:val="24"/>
        </w:rPr>
        <w:t> </w:t>
      </w:r>
      <w:r>
        <w:rPr>
          <w:sz w:val="24"/>
        </w:rPr>
        <w:t>and</w:t>
      </w:r>
      <w:r>
        <w:rPr>
          <w:spacing w:val="-4"/>
          <w:sz w:val="24"/>
        </w:rPr>
        <w:t> </w:t>
      </w:r>
      <w:r>
        <w:rPr>
          <w:sz w:val="24"/>
        </w:rPr>
        <w:t>management</w:t>
      </w:r>
      <w:r>
        <w:rPr>
          <w:spacing w:val="-1"/>
          <w:sz w:val="24"/>
        </w:rPr>
        <w:t> </w:t>
      </w:r>
      <w:r>
        <w:rPr>
          <w:sz w:val="24"/>
        </w:rPr>
        <w:t>of</w:t>
      </w:r>
      <w:r>
        <w:rPr>
          <w:spacing w:val="-3"/>
          <w:sz w:val="24"/>
        </w:rPr>
        <w:t> </w:t>
      </w:r>
      <w:r>
        <w:rPr>
          <w:sz w:val="24"/>
        </w:rPr>
        <w:t>conflicts</w:t>
      </w:r>
      <w:r>
        <w:rPr>
          <w:spacing w:val="-4"/>
          <w:sz w:val="24"/>
        </w:rPr>
        <w:t> </w:t>
      </w:r>
      <w:r>
        <w:rPr>
          <w:sz w:val="24"/>
        </w:rPr>
        <w:t>of</w:t>
      </w:r>
      <w:r>
        <w:rPr>
          <w:spacing w:val="-3"/>
          <w:sz w:val="24"/>
        </w:rPr>
        <w:t> </w:t>
      </w:r>
      <w:r>
        <w:rPr>
          <w:sz w:val="24"/>
        </w:rPr>
        <w:t>interest</w:t>
      </w:r>
      <w:r>
        <w:rPr>
          <w:spacing w:val="-4"/>
          <w:sz w:val="24"/>
        </w:rPr>
        <w:t> </w:t>
      </w:r>
      <w:r>
        <w:rPr>
          <w:sz w:val="24"/>
        </w:rPr>
        <w:t>according</w:t>
      </w:r>
      <w:r>
        <w:rPr>
          <w:spacing w:val="-3"/>
          <w:sz w:val="24"/>
        </w:rPr>
        <w:t> </w:t>
      </w:r>
      <w:r>
        <w:rPr>
          <w:sz w:val="24"/>
        </w:rPr>
        <w:t>to</w:t>
      </w:r>
      <w:r>
        <w:rPr>
          <w:spacing w:val="-4"/>
          <w:sz w:val="24"/>
        </w:rPr>
        <w:t> </w:t>
      </w:r>
      <w:r>
        <w:rPr>
          <w:sz w:val="24"/>
        </w:rPr>
        <w:t>the</w:t>
      </w:r>
      <w:r>
        <w:rPr>
          <w:spacing w:val="-2"/>
          <w:sz w:val="24"/>
        </w:rPr>
        <w:t> participating</w:t>
      </w:r>
    </w:p>
    <w:p>
      <w:pPr>
        <w:pStyle w:val="BodyText"/>
        <w:spacing w:before="23"/>
        <w:ind w:left="579"/>
      </w:pPr>
      <w:r>
        <w:rPr/>
        <w:t>sites’</w:t>
      </w:r>
      <w:r>
        <w:rPr>
          <w:spacing w:val="-7"/>
        </w:rPr>
        <w:t> </w:t>
      </w:r>
      <w:r>
        <w:rPr/>
        <w:t>policies</w:t>
      </w:r>
      <w:r>
        <w:rPr>
          <w:spacing w:val="-7"/>
        </w:rPr>
        <w:t> </w:t>
      </w:r>
      <w:r>
        <w:rPr/>
        <w:t>and</w:t>
      </w:r>
      <w:r>
        <w:rPr>
          <w:spacing w:val="-7"/>
        </w:rPr>
        <w:t> </w:t>
      </w:r>
      <w:r>
        <w:rPr/>
        <w:t>procedures</w:t>
      </w:r>
      <w:r>
        <w:rPr>
          <w:spacing w:val="-6"/>
        </w:rPr>
        <w:t> </w:t>
      </w:r>
      <w:r>
        <w:rPr/>
        <w:t>and</w:t>
      </w:r>
      <w:r>
        <w:rPr>
          <w:spacing w:val="-6"/>
        </w:rPr>
        <w:t> </w:t>
      </w:r>
      <w:r>
        <w:rPr/>
        <w:t>submit</w:t>
      </w:r>
      <w:r>
        <w:rPr>
          <w:spacing w:val="-6"/>
        </w:rPr>
        <w:t> </w:t>
      </w:r>
      <w:r>
        <w:rPr/>
        <w:t>for</w:t>
      </w:r>
      <w:r>
        <w:rPr>
          <w:spacing w:val="-7"/>
        </w:rPr>
        <w:t> </w:t>
      </w:r>
      <w:r>
        <w:rPr/>
        <w:t>approval</w:t>
      </w:r>
      <w:r>
        <w:rPr>
          <w:spacing w:val="-6"/>
        </w:rPr>
        <w:t> </w:t>
      </w:r>
      <w:r>
        <w:rPr/>
        <w:t>to</w:t>
      </w:r>
      <w:r>
        <w:rPr>
          <w:spacing w:val="-7"/>
        </w:rPr>
        <w:t> </w:t>
      </w:r>
      <w:r>
        <w:rPr/>
        <w:t>the</w:t>
      </w:r>
      <w:r>
        <w:rPr>
          <w:spacing w:val="-6"/>
        </w:rPr>
        <w:t> </w:t>
      </w:r>
      <w:r>
        <w:rPr/>
        <w:t>sIRB</w:t>
      </w:r>
      <w:r>
        <w:rPr>
          <w:spacing w:val="-6"/>
        </w:rPr>
        <w:t> </w:t>
      </w:r>
      <w:r>
        <w:rPr/>
        <w:t>management</w:t>
      </w:r>
      <w:r>
        <w:rPr>
          <w:spacing w:val="-7"/>
        </w:rPr>
        <w:t> </w:t>
      </w:r>
      <w:r>
        <w:rPr/>
        <w:t>plans</w:t>
      </w:r>
      <w:r>
        <w:rPr>
          <w:spacing w:val="-6"/>
        </w:rPr>
        <w:t> </w:t>
      </w:r>
      <w:r>
        <w:rPr/>
        <w:t>related</w:t>
      </w:r>
      <w:r>
        <w:rPr>
          <w:spacing w:val="-2"/>
        </w:rPr>
        <w:t> </w:t>
      </w:r>
      <w:r>
        <w:rPr>
          <w:spacing w:val="-5"/>
        </w:rPr>
        <w:t>to</w:t>
      </w:r>
    </w:p>
    <w:p>
      <w:pPr>
        <w:pStyle w:val="BodyText"/>
        <w:spacing w:before="23"/>
        <w:ind w:left="579"/>
      </w:pPr>
      <w:r>
        <w:rPr/>
        <w:t>investigator</w:t>
      </w:r>
      <w:r>
        <w:rPr>
          <w:spacing w:val="-3"/>
        </w:rPr>
        <w:t> </w:t>
      </w:r>
      <w:r>
        <w:rPr/>
        <w:t>FCOI’s</w:t>
      </w:r>
      <w:r>
        <w:rPr>
          <w:spacing w:val="-2"/>
        </w:rPr>
        <w:t> </w:t>
      </w:r>
      <w:r>
        <w:rPr/>
        <w:t>in</w:t>
      </w:r>
      <w:r>
        <w:rPr>
          <w:spacing w:val="-2"/>
        </w:rPr>
        <w:t> </w:t>
      </w:r>
      <w:r>
        <w:rPr/>
        <w:t>human</w:t>
      </w:r>
      <w:r>
        <w:rPr>
          <w:spacing w:val="-2"/>
        </w:rPr>
        <w:t> </w:t>
      </w:r>
      <w:r>
        <w:rPr/>
        <w:t>subject</w:t>
      </w:r>
      <w:r>
        <w:rPr>
          <w:spacing w:val="-6"/>
        </w:rPr>
        <w:t> </w:t>
      </w:r>
      <w:r>
        <w:rPr>
          <w:spacing w:val="-2"/>
        </w:rPr>
        <w:t>research;</w:t>
      </w:r>
    </w:p>
    <w:p>
      <w:pPr>
        <w:pStyle w:val="BodyText"/>
        <w:spacing w:after="0"/>
        <w:sectPr>
          <w:pgSz w:w="12240" w:h="15840"/>
          <w:pgMar w:header="0" w:footer="2536" w:top="1360" w:bottom="2720" w:left="1080" w:right="360"/>
        </w:sectPr>
      </w:pPr>
    </w:p>
    <w:p>
      <w:pPr>
        <w:pStyle w:val="ListParagraph"/>
        <w:numPr>
          <w:ilvl w:val="0"/>
          <w:numId w:val="213"/>
        </w:numPr>
        <w:tabs>
          <w:tab w:pos="579" w:val="left" w:leader="none"/>
        </w:tabs>
        <w:spacing w:line="259" w:lineRule="auto" w:before="80" w:after="0"/>
        <w:ind w:left="579" w:right="1519" w:hanging="360"/>
        <w:jc w:val="left"/>
        <w:rPr>
          <w:sz w:val="24"/>
        </w:rPr>
      </w:pPr>
      <w:r>
        <w:rPr>
          <w:sz w:val="24"/>
        </w:rPr>
        <w:t>Reporting</w:t>
      </w:r>
      <w:r>
        <w:rPr>
          <w:spacing w:val="-5"/>
          <w:sz w:val="24"/>
        </w:rPr>
        <w:t> </w:t>
      </w:r>
      <w:r>
        <w:rPr>
          <w:sz w:val="24"/>
        </w:rPr>
        <w:t>to</w:t>
      </w:r>
      <w:r>
        <w:rPr>
          <w:spacing w:val="-4"/>
          <w:sz w:val="24"/>
        </w:rPr>
        <w:t> </w:t>
      </w:r>
      <w:r>
        <w:rPr>
          <w:sz w:val="24"/>
        </w:rPr>
        <w:t>the</w:t>
      </w:r>
      <w:r>
        <w:rPr>
          <w:spacing w:val="-3"/>
          <w:sz w:val="24"/>
        </w:rPr>
        <w:t> </w:t>
      </w:r>
      <w:r>
        <w:rPr>
          <w:sz w:val="24"/>
        </w:rPr>
        <w:t>sIRB</w:t>
      </w:r>
      <w:r>
        <w:rPr>
          <w:spacing w:val="-3"/>
          <w:sz w:val="24"/>
        </w:rPr>
        <w:t> </w:t>
      </w:r>
      <w:r>
        <w:rPr>
          <w:sz w:val="24"/>
        </w:rPr>
        <w:t>changes</w:t>
      </w:r>
      <w:r>
        <w:rPr>
          <w:spacing w:val="-4"/>
          <w:sz w:val="24"/>
        </w:rPr>
        <w:t> </w:t>
      </w:r>
      <w:r>
        <w:rPr>
          <w:sz w:val="24"/>
        </w:rPr>
        <w:t>to</w:t>
      </w:r>
      <w:r>
        <w:rPr>
          <w:spacing w:val="-4"/>
          <w:sz w:val="24"/>
        </w:rPr>
        <w:t> </w:t>
      </w:r>
      <w:r>
        <w:rPr>
          <w:sz w:val="24"/>
        </w:rPr>
        <w:t>research</w:t>
      </w:r>
      <w:r>
        <w:rPr>
          <w:spacing w:val="-3"/>
          <w:sz w:val="24"/>
        </w:rPr>
        <w:t> </w:t>
      </w:r>
      <w:r>
        <w:rPr>
          <w:sz w:val="24"/>
        </w:rPr>
        <w:t>implemented</w:t>
      </w:r>
      <w:r>
        <w:rPr>
          <w:spacing w:val="-4"/>
          <w:sz w:val="24"/>
        </w:rPr>
        <w:t> </w:t>
      </w:r>
      <w:r>
        <w:rPr>
          <w:sz w:val="24"/>
        </w:rPr>
        <w:t>to</w:t>
      </w:r>
      <w:r>
        <w:rPr>
          <w:spacing w:val="-4"/>
          <w:sz w:val="24"/>
        </w:rPr>
        <w:t> </w:t>
      </w:r>
      <w:r>
        <w:rPr>
          <w:sz w:val="24"/>
        </w:rPr>
        <w:t>eliminate</w:t>
      </w:r>
      <w:r>
        <w:rPr>
          <w:spacing w:val="-3"/>
          <w:sz w:val="24"/>
        </w:rPr>
        <w:t> </w:t>
      </w:r>
      <w:r>
        <w:rPr>
          <w:sz w:val="24"/>
        </w:rPr>
        <w:t>apparent</w:t>
      </w:r>
      <w:r>
        <w:rPr>
          <w:spacing w:val="-33"/>
          <w:sz w:val="24"/>
        </w:rPr>
        <w:t> </w:t>
      </w:r>
      <w:r>
        <w:rPr>
          <w:sz w:val="24"/>
        </w:rPr>
        <w:t>immediate hazards to participants;</w:t>
      </w:r>
    </w:p>
    <w:p>
      <w:pPr>
        <w:pStyle w:val="ListParagraph"/>
        <w:numPr>
          <w:ilvl w:val="0"/>
          <w:numId w:val="213"/>
        </w:numPr>
        <w:tabs>
          <w:tab w:pos="579" w:val="left" w:leader="none"/>
        </w:tabs>
        <w:spacing w:line="259" w:lineRule="auto" w:before="0" w:after="0"/>
        <w:ind w:left="579" w:right="979" w:hanging="360"/>
        <w:jc w:val="left"/>
        <w:rPr>
          <w:sz w:val="24"/>
        </w:rPr>
      </w:pPr>
      <w:r>
        <w:rPr>
          <w:sz w:val="24"/>
        </w:rPr>
        <w:t>Ensuring ancillary reviews by University Hospital, IBC, RDRC etc. are conducted prior to commencement of the research (or IRB approval of the research, depending on local policy) and how these reviews are communicated to the IRB (Particularly if there are additional regulatory requirements that need to be taken into account – DOJ or DoD). Investigators will be provided with information regarding these ancillary reviews via myResearch. When an external IRB serves as the sIRB for a study in which the University is engaged, investigators must register the study with the University prior to submission to the external IRB following the procedures outlined in Section 17.16.3. Post-approval requirements for investigators are also</w:t>
      </w:r>
      <w:r>
        <w:rPr>
          <w:spacing w:val="-4"/>
          <w:sz w:val="24"/>
        </w:rPr>
        <w:t> </w:t>
      </w:r>
      <w:r>
        <w:rPr>
          <w:sz w:val="24"/>
        </w:rPr>
        <w:t>detailed</w:t>
      </w:r>
      <w:r>
        <w:rPr>
          <w:spacing w:val="-4"/>
          <w:sz w:val="24"/>
        </w:rPr>
        <w:t> </w:t>
      </w:r>
      <w:r>
        <w:rPr>
          <w:sz w:val="24"/>
        </w:rPr>
        <w:t>in</w:t>
      </w:r>
      <w:r>
        <w:rPr>
          <w:spacing w:val="-4"/>
          <w:sz w:val="24"/>
        </w:rPr>
        <w:t> </w:t>
      </w:r>
      <w:r>
        <w:rPr>
          <w:sz w:val="24"/>
        </w:rPr>
        <w:t>Section</w:t>
      </w:r>
      <w:r>
        <w:rPr>
          <w:spacing w:val="-5"/>
          <w:sz w:val="24"/>
        </w:rPr>
        <w:t> </w:t>
      </w:r>
      <w:r>
        <w:rPr>
          <w:sz w:val="24"/>
        </w:rPr>
        <w:t>17.16.3.</w:t>
      </w:r>
      <w:r>
        <w:rPr>
          <w:spacing w:val="-3"/>
          <w:sz w:val="24"/>
        </w:rPr>
        <w:t> </w:t>
      </w:r>
      <w:r>
        <w:rPr>
          <w:sz w:val="24"/>
        </w:rPr>
        <w:t>Research</w:t>
      </w:r>
      <w:r>
        <w:rPr>
          <w:spacing w:val="-4"/>
          <w:sz w:val="24"/>
        </w:rPr>
        <w:t> </w:t>
      </w:r>
      <w:r>
        <w:rPr>
          <w:sz w:val="24"/>
        </w:rPr>
        <w:t>reviewed</w:t>
      </w:r>
      <w:r>
        <w:rPr>
          <w:spacing w:val="-4"/>
          <w:sz w:val="24"/>
        </w:rPr>
        <w:t> </w:t>
      </w:r>
      <w:r>
        <w:rPr>
          <w:sz w:val="24"/>
        </w:rPr>
        <w:t>by</w:t>
      </w:r>
      <w:r>
        <w:rPr>
          <w:spacing w:val="-3"/>
          <w:sz w:val="24"/>
        </w:rPr>
        <w:t> </w:t>
      </w:r>
      <w:r>
        <w:rPr>
          <w:sz w:val="24"/>
        </w:rPr>
        <w:t>external</w:t>
      </w:r>
      <w:r>
        <w:rPr>
          <w:spacing w:val="-3"/>
          <w:sz w:val="24"/>
        </w:rPr>
        <w:t> </w:t>
      </w:r>
      <w:r>
        <w:rPr>
          <w:sz w:val="24"/>
        </w:rPr>
        <w:t>IRBs</w:t>
      </w:r>
      <w:r>
        <w:rPr>
          <w:spacing w:val="-4"/>
          <w:sz w:val="24"/>
        </w:rPr>
        <w:t> </w:t>
      </w:r>
      <w:r>
        <w:rPr>
          <w:sz w:val="24"/>
        </w:rPr>
        <w:t>remains</w:t>
      </w:r>
      <w:r>
        <w:rPr>
          <w:spacing w:val="-4"/>
          <w:sz w:val="24"/>
        </w:rPr>
        <w:t> </w:t>
      </w:r>
      <w:r>
        <w:rPr>
          <w:sz w:val="24"/>
        </w:rPr>
        <w:t>subject</w:t>
      </w:r>
      <w:r>
        <w:rPr>
          <w:spacing w:val="-3"/>
          <w:sz w:val="24"/>
        </w:rPr>
        <w:t> </w:t>
      </w:r>
      <w:r>
        <w:rPr>
          <w:sz w:val="24"/>
        </w:rPr>
        <w:t>to</w:t>
      </w:r>
      <w:r>
        <w:rPr>
          <w:spacing w:val="-4"/>
          <w:sz w:val="24"/>
        </w:rPr>
        <w:t> </w:t>
      </w:r>
      <w:r>
        <w:rPr>
          <w:sz w:val="24"/>
        </w:rPr>
        <w:t>review, approval, and oversight by SBU and must adhere to all applicable policies, procedures, and requirements required for the safe and ethical conduct of the study.</w:t>
      </w:r>
    </w:p>
    <w:p>
      <w:pPr>
        <w:pStyle w:val="ListParagraph"/>
        <w:numPr>
          <w:ilvl w:val="1"/>
          <w:numId w:val="214"/>
        </w:numPr>
        <w:tabs>
          <w:tab w:pos="937" w:val="left" w:leader="none"/>
        </w:tabs>
        <w:spacing w:line="240" w:lineRule="auto" w:before="156" w:after="0"/>
        <w:ind w:left="937" w:right="0" w:hanging="718"/>
        <w:jc w:val="left"/>
        <w:rPr>
          <w:sz w:val="24"/>
        </w:rPr>
      </w:pPr>
      <w:bookmarkStart w:name="_bookmark157" w:id="158"/>
      <w:bookmarkEnd w:id="158"/>
      <w:r>
        <w:rPr/>
      </w:r>
      <w:r>
        <w:rPr>
          <w:sz w:val="24"/>
        </w:rPr>
        <w:t>Certificates</w:t>
      </w:r>
      <w:r>
        <w:rPr>
          <w:spacing w:val="-4"/>
          <w:sz w:val="24"/>
        </w:rPr>
        <w:t> </w:t>
      </w:r>
      <w:r>
        <w:rPr>
          <w:sz w:val="24"/>
        </w:rPr>
        <w:t>of</w:t>
      </w:r>
      <w:r>
        <w:rPr>
          <w:spacing w:val="-2"/>
          <w:sz w:val="24"/>
        </w:rPr>
        <w:t> Confidentiality</w:t>
      </w:r>
    </w:p>
    <w:p>
      <w:pPr>
        <w:pStyle w:val="BodyText"/>
        <w:ind w:left="0"/>
      </w:pPr>
    </w:p>
    <w:p>
      <w:pPr>
        <w:pStyle w:val="BodyText"/>
        <w:spacing w:line="259" w:lineRule="auto"/>
        <w:ind w:right="943"/>
      </w:pPr>
      <w:r>
        <w:rPr/>
        <w:t>Certificates</w:t>
      </w:r>
      <w:r>
        <w:rPr>
          <w:spacing w:val="-3"/>
        </w:rPr>
        <w:t> </w:t>
      </w:r>
      <w:r>
        <w:rPr/>
        <w:t>of</w:t>
      </w:r>
      <w:r>
        <w:rPr>
          <w:spacing w:val="-2"/>
        </w:rPr>
        <w:t> </w:t>
      </w:r>
      <w:r>
        <w:rPr/>
        <w:t>Confidentiality</w:t>
      </w:r>
      <w:r>
        <w:rPr>
          <w:spacing w:val="-1"/>
        </w:rPr>
        <w:t> </w:t>
      </w:r>
      <w:r>
        <w:rPr/>
        <w:t>(CoC)</w:t>
      </w:r>
      <w:r>
        <w:rPr>
          <w:spacing w:val="-3"/>
        </w:rPr>
        <w:t> </w:t>
      </w:r>
      <w:r>
        <w:rPr/>
        <w:t>protect</w:t>
      </w:r>
      <w:r>
        <w:rPr>
          <w:spacing w:val="-1"/>
        </w:rPr>
        <w:t> </w:t>
      </w:r>
      <w:r>
        <w:rPr/>
        <w:t>research</w:t>
      </w:r>
      <w:r>
        <w:rPr>
          <w:spacing w:val="-2"/>
        </w:rPr>
        <w:t> </w:t>
      </w:r>
      <w:r>
        <w:rPr/>
        <w:t>information</w:t>
      </w:r>
      <w:r>
        <w:rPr>
          <w:spacing w:val="-2"/>
        </w:rPr>
        <w:t> </w:t>
      </w:r>
      <w:r>
        <w:rPr/>
        <w:t>by</w:t>
      </w:r>
      <w:r>
        <w:rPr>
          <w:spacing w:val="-1"/>
        </w:rPr>
        <w:t> </w:t>
      </w:r>
      <w:r>
        <w:rPr/>
        <w:t>prohibiting</w:t>
      </w:r>
      <w:r>
        <w:rPr>
          <w:spacing w:val="-2"/>
        </w:rPr>
        <w:t> </w:t>
      </w:r>
      <w:r>
        <w:rPr/>
        <w:t>certain</w:t>
      </w:r>
      <w:r>
        <w:rPr>
          <w:spacing w:val="-2"/>
        </w:rPr>
        <w:t> </w:t>
      </w:r>
      <w:r>
        <w:rPr/>
        <w:t>disclosures and</w:t>
      </w:r>
      <w:r>
        <w:rPr>
          <w:spacing w:val="-3"/>
        </w:rPr>
        <w:t> </w:t>
      </w:r>
      <w:r>
        <w:rPr/>
        <w:t>conditioning</w:t>
      </w:r>
      <w:r>
        <w:rPr>
          <w:spacing w:val="-3"/>
        </w:rPr>
        <w:t> </w:t>
      </w:r>
      <w:r>
        <w:rPr/>
        <w:t>others</w:t>
      </w:r>
      <w:r>
        <w:rPr>
          <w:spacing w:val="-3"/>
        </w:rPr>
        <w:t> </w:t>
      </w:r>
      <w:r>
        <w:rPr/>
        <w:t>upon</w:t>
      </w:r>
      <w:r>
        <w:rPr>
          <w:spacing w:val="-3"/>
        </w:rPr>
        <w:t> </w:t>
      </w:r>
      <w:r>
        <w:rPr/>
        <w:t>consent</w:t>
      </w:r>
      <w:r>
        <w:rPr>
          <w:spacing w:val="-3"/>
        </w:rPr>
        <w:t> </w:t>
      </w:r>
      <w:r>
        <w:rPr/>
        <w:t>from</w:t>
      </w:r>
      <w:r>
        <w:rPr>
          <w:spacing w:val="-3"/>
        </w:rPr>
        <w:t> </w:t>
      </w:r>
      <w:r>
        <w:rPr/>
        <w:t>the</w:t>
      </w:r>
      <w:r>
        <w:rPr>
          <w:spacing w:val="-3"/>
        </w:rPr>
        <w:t> </w:t>
      </w:r>
      <w:r>
        <w:rPr/>
        <w:t>subject.</w:t>
      </w:r>
      <w:r>
        <w:rPr>
          <w:spacing w:val="-4"/>
        </w:rPr>
        <w:t> </w:t>
      </w:r>
      <w:r>
        <w:rPr/>
        <w:t>The</w:t>
      </w:r>
      <w:r>
        <w:rPr>
          <w:spacing w:val="-3"/>
        </w:rPr>
        <w:t> </w:t>
      </w:r>
      <w:r>
        <w:rPr/>
        <w:t>protections</w:t>
      </w:r>
      <w:r>
        <w:rPr>
          <w:spacing w:val="-3"/>
        </w:rPr>
        <w:t> </w:t>
      </w:r>
      <w:r>
        <w:rPr/>
        <w:t>and</w:t>
      </w:r>
      <w:r>
        <w:rPr>
          <w:spacing w:val="-3"/>
        </w:rPr>
        <w:t> </w:t>
      </w:r>
      <w:r>
        <w:rPr/>
        <w:t>requirements</w:t>
      </w:r>
      <w:r>
        <w:rPr>
          <w:spacing w:val="-3"/>
        </w:rPr>
        <w:t> </w:t>
      </w:r>
      <w:r>
        <w:rPr/>
        <w:t>of</w:t>
      </w:r>
      <w:r>
        <w:rPr>
          <w:spacing w:val="-3"/>
        </w:rPr>
        <w:t> </w:t>
      </w:r>
      <w:r>
        <w:rPr/>
        <w:t>CoCs are outlined in </w:t>
      </w:r>
      <w:hyperlink r:id="rId152">
        <w:r>
          <w:rPr/>
          <w:t>42 U.S.C. 241(d)</w:t>
        </w:r>
      </w:hyperlink>
      <w:r>
        <w:rPr/>
        <w:t> and in written policies and requirements of certain Federal agencies such as </w:t>
      </w:r>
      <w:hyperlink r:id="rId151">
        <w:r>
          <w:rPr/>
          <w:t>NIH</w:t>
        </w:r>
      </w:hyperlink>
      <w:r>
        <w:rPr/>
        <w:t> and </w:t>
      </w:r>
      <w:hyperlink r:id="rId168">
        <w:r>
          <w:rPr/>
          <w:t>CDC</w:t>
        </w:r>
      </w:hyperlink>
      <w:r>
        <w:rPr/>
        <w:t> and are summarized below.</w:t>
      </w:r>
    </w:p>
    <w:p>
      <w:pPr>
        <w:pStyle w:val="ListParagraph"/>
        <w:numPr>
          <w:ilvl w:val="2"/>
          <w:numId w:val="214"/>
        </w:numPr>
        <w:tabs>
          <w:tab w:pos="1059" w:val="left" w:leader="none"/>
        </w:tabs>
        <w:spacing w:line="259" w:lineRule="auto" w:before="160" w:after="0"/>
        <w:ind w:left="219" w:right="947" w:firstLine="0"/>
        <w:jc w:val="left"/>
        <w:rPr>
          <w:sz w:val="24"/>
        </w:rPr>
      </w:pPr>
      <w:r>
        <w:rPr>
          <w:b/>
          <w:sz w:val="24"/>
        </w:rPr>
        <w:t>Identifiable, Sensitive Information: </w:t>
      </w:r>
      <w:r>
        <w:rPr>
          <w:sz w:val="24"/>
        </w:rPr>
        <w:t>means information that is about an individual and that</w:t>
      </w:r>
      <w:r>
        <w:rPr>
          <w:spacing w:val="-3"/>
          <w:sz w:val="24"/>
        </w:rPr>
        <w:t> </w:t>
      </w:r>
      <w:r>
        <w:rPr>
          <w:sz w:val="24"/>
        </w:rPr>
        <w:t>is</w:t>
      </w:r>
      <w:r>
        <w:rPr>
          <w:spacing w:val="-4"/>
          <w:sz w:val="24"/>
        </w:rPr>
        <w:t> </w:t>
      </w:r>
      <w:r>
        <w:rPr>
          <w:sz w:val="24"/>
        </w:rPr>
        <w:t>gathered</w:t>
      </w:r>
      <w:r>
        <w:rPr>
          <w:spacing w:val="-4"/>
          <w:sz w:val="24"/>
        </w:rPr>
        <w:t> </w:t>
      </w:r>
      <w:r>
        <w:rPr>
          <w:sz w:val="24"/>
        </w:rPr>
        <w:t>or</w:t>
      </w:r>
      <w:r>
        <w:rPr>
          <w:spacing w:val="-3"/>
          <w:sz w:val="24"/>
        </w:rPr>
        <w:t> </w:t>
      </w:r>
      <w:r>
        <w:rPr>
          <w:sz w:val="24"/>
        </w:rPr>
        <w:t>used</w:t>
      </w:r>
      <w:r>
        <w:rPr>
          <w:spacing w:val="-5"/>
          <w:sz w:val="24"/>
        </w:rPr>
        <w:t> </w:t>
      </w:r>
      <w:r>
        <w:rPr>
          <w:sz w:val="24"/>
        </w:rPr>
        <w:t>during</w:t>
      </w:r>
      <w:r>
        <w:rPr>
          <w:spacing w:val="-3"/>
          <w:sz w:val="24"/>
        </w:rPr>
        <w:t> </w:t>
      </w:r>
      <w:r>
        <w:rPr>
          <w:sz w:val="24"/>
        </w:rPr>
        <w:t>the</w:t>
      </w:r>
      <w:r>
        <w:rPr>
          <w:spacing w:val="-3"/>
          <w:sz w:val="24"/>
        </w:rPr>
        <w:t> </w:t>
      </w:r>
      <w:r>
        <w:rPr>
          <w:sz w:val="24"/>
        </w:rPr>
        <w:t>course</w:t>
      </w:r>
      <w:r>
        <w:rPr>
          <w:spacing w:val="-3"/>
          <w:sz w:val="24"/>
        </w:rPr>
        <w:t> </w:t>
      </w:r>
      <w:r>
        <w:rPr>
          <w:sz w:val="24"/>
        </w:rPr>
        <w:t>of</w:t>
      </w:r>
      <w:r>
        <w:rPr>
          <w:spacing w:val="-4"/>
          <w:sz w:val="24"/>
        </w:rPr>
        <w:t> </w:t>
      </w:r>
      <w:r>
        <w:rPr>
          <w:sz w:val="24"/>
        </w:rPr>
        <w:t>biomedical,</w:t>
      </w:r>
      <w:r>
        <w:rPr>
          <w:spacing w:val="-3"/>
          <w:sz w:val="24"/>
        </w:rPr>
        <w:t> </w:t>
      </w:r>
      <w:r>
        <w:rPr>
          <w:sz w:val="24"/>
        </w:rPr>
        <w:t>behavioral,</w:t>
      </w:r>
      <w:r>
        <w:rPr>
          <w:spacing w:val="-3"/>
          <w:sz w:val="24"/>
        </w:rPr>
        <w:t> </w:t>
      </w:r>
      <w:r>
        <w:rPr>
          <w:sz w:val="24"/>
        </w:rPr>
        <w:t>clinical,</w:t>
      </w:r>
      <w:r>
        <w:rPr>
          <w:spacing w:val="-3"/>
          <w:sz w:val="24"/>
        </w:rPr>
        <w:t> </w:t>
      </w:r>
      <w:r>
        <w:rPr>
          <w:sz w:val="24"/>
        </w:rPr>
        <w:t>or</w:t>
      </w:r>
      <w:r>
        <w:rPr>
          <w:spacing w:val="-4"/>
          <w:sz w:val="24"/>
        </w:rPr>
        <w:t> </w:t>
      </w:r>
      <w:r>
        <w:rPr>
          <w:sz w:val="24"/>
        </w:rPr>
        <w:t>other</w:t>
      </w:r>
      <w:r>
        <w:rPr>
          <w:spacing w:val="-3"/>
          <w:sz w:val="24"/>
        </w:rPr>
        <w:t> </w:t>
      </w:r>
      <w:r>
        <w:rPr>
          <w:sz w:val="24"/>
        </w:rPr>
        <w:t>research</w:t>
      </w:r>
      <w:r>
        <w:rPr>
          <w:spacing w:val="-4"/>
          <w:sz w:val="24"/>
        </w:rPr>
        <w:t> </w:t>
      </w:r>
      <w:r>
        <w:rPr>
          <w:sz w:val="24"/>
        </w:rPr>
        <w:t>and</w:t>
      </w:r>
    </w:p>
    <w:p>
      <w:pPr>
        <w:pStyle w:val="ListParagraph"/>
        <w:numPr>
          <w:ilvl w:val="0"/>
          <w:numId w:val="215"/>
        </w:numPr>
        <w:tabs>
          <w:tab w:pos="578" w:val="left" w:leader="none"/>
        </w:tabs>
        <w:spacing w:line="240" w:lineRule="auto" w:before="160" w:after="0"/>
        <w:ind w:left="578" w:right="0" w:hanging="359"/>
        <w:jc w:val="left"/>
        <w:rPr>
          <w:sz w:val="24"/>
        </w:rPr>
      </w:pPr>
      <w:r>
        <w:rPr>
          <w:sz w:val="24"/>
        </w:rPr>
        <w:t>Through</w:t>
      </w:r>
      <w:r>
        <w:rPr>
          <w:spacing w:val="-3"/>
          <w:sz w:val="24"/>
        </w:rPr>
        <w:t> </w:t>
      </w:r>
      <w:r>
        <w:rPr>
          <w:sz w:val="24"/>
        </w:rPr>
        <w:t>which</w:t>
      </w:r>
      <w:r>
        <w:rPr>
          <w:spacing w:val="-2"/>
          <w:sz w:val="24"/>
        </w:rPr>
        <w:t> </w:t>
      </w:r>
      <w:r>
        <w:rPr>
          <w:sz w:val="24"/>
        </w:rPr>
        <w:t>an</w:t>
      </w:r>
      <w:r>
        <w:rPr>
          <w:spacing w:val="-3"/>
          <w:sz w:val="24"/>
        </w:rPr>
        <w:t> </w:t>
      </w:r>
      <w:r>
        <w:rPr>
          <w:sz w:val="24"/>
        </w:rPr>
        <w:t>individual</w:t>
      </w:r>
      <w:r>
        <w:rPr>
          <w:spacing w:val="-1"/>
          <w:sz w:val="24"/>
        </w:rPr>
        <w:t> </w:t>
      </w:r>
      <w:r>
        <w:rPr>
          <w:sz w:val="24"/>
        </w:rPr>
        <w:t>is</w:t>
      </w:r>
      <w:r>
        <w:rPr>
          <w:spacing w:val="-3"/>
          <w:sz w:val="24"/>
        </w:rPr>
        <w:t> </w:t>
      </w:r>
      <w:r>
        <w:rPr>
          <w:sz w:val="24"/>
        </w:rPr>
        <w:t>identified;</w:t>
      </w:r>
      <w:r>
        <w:rPr>
          <w:spacing w:val="-1"/>
          <w:sz w:val="24"/>
        </w:rPr>
        <w:t> </w:t>
      </w:r>
      <w:r>
        <w:rPr>
          <w:spacing w:val="-5"/>
          <w:sz w:val="24"/>
        </w:rPr>
        <w:t>or</w:t>
      </w:r>
    </w:p>
    <w:p>
      <w:pPr>
        <w:pStyle w:val="ListParagraph"/>
        <w:numPr>
          <w:ilvl w:val="0"/>
          <w:numId w:val="215"/>
        </w:numPr>
        <w:tabs>
          <w:tab w:pos="579" w:val="left" w:leader="none"/>
        </w:tabs>
        <w:spacing w:line="240" w:lineRule="auto" w:before="119" w:after="0"/>
        <w:ind w:left="579" w:right="1116" w:hanging="360"/>
        <w:jc w:val="left"/>
        <w:rPr>
          <w:sz w:val="24"/>
        </w:rPr>
      </w:pPr>
      <w:r>
        <w:rPr>
          <w:sz w:val="24"/>
        </w:rPr>
        <w:t>For which there is at least a very small risk, as determined by current scientific practices or statistical</w:t>
      </w:r>
      <w:r>
        <w:rPr>
          <w:spacing w:val="-3"/>
          <w:sz w:val="24"/>
        </w:rPr>
        <w:t> </w:t>
      </w:r>
      <w:r>
        <w:rPr>
          <w:sz w:val="24"/>
        </w:rPr>
        <w:t>methods,</w:t>
      </w:r>
      <w:r>
        <w:rPr>
          <w:spacing w:val="-3"/>
          <w:sz w:val="24"/>
        </w:rPr>
        <w:t> </w:t>
      </w:r>
      <w:r>
        <w:rPr>
          <w:sz w:val="24"/>
        </w:rPr>
        <w:t>that</w:t>
      </w:r>
      <w:r>
        <w:rPr>
          <w:spacing w:val="-5"/>
          <w:sz w:val="24"/>
        </w:rPr>
        <w:t> </w:t>
      </w:r>
      <w:r>
        <w:rPr>
          <w:sz w:val="24"/>
        </w:rPr>
        <w:t>some</w:t>
      </w:r>
      <w:r>
        <w:rPr>
          <w:spacing w:val="-3"/>
          <w:sz w:val="24"/>
        </w:rPr>
        <w:t> </w:t>
      </w:r>
      <w:r>
        <w:rPr>
          <w:sz w:val="24"/>
        </w:rPr>
        <w:t>combination</w:t>
      </w:r>
      <w:r>
        <w:rPr>
          <w:spacing w:val="-4"/>
          <w:sz w:val="24"/>
        </w:rPr>
        <w:t> </w:t>
      </w:r>
      <w:r>
        <w:rPr>
          <w:sz w:val="24"/>
        </w:rPr>
        <w:t>of</w:t>
      </w:r>
      <w:r>
        <w:rPr>
          <w:spacing w:val="-4"/>
          <w:sz w:val="24"/>
        </w:rPr>
        <w:t> </w:t>
      </w:r>
      <w:r>
        <w:rPr>
          <w:sz w:val="24"/>
        </w:rPr>
        <w:t>the</w:t>
      </w:r>
      <w:r>
        <w:rPr>
          <w:spacing w:val="-3"/>
          <w:sz w:val="24"/>
        </w:rPr>
        <w:t> </w:t>
      </w:r>
      <w:r>
        <w:rPr>
          <w:sz w:val="24"/>
        </w:rPr>
        <w:t>information,</w:t>
      </w:r>
      <w:r>
        <w:rPr>
          <w:spacing w:val="-3"/>
          <w:sz w:val="24"/>
        </w:rPr>
        <w:t> </w:t>
      </w:r>
      <w:r>
        <w:rPr>
          <w:sz w:val="24"/>
        </w:rPr>
        <w:t>a</w:t>
      </w:r>
      <w:r>
        <w:rPr>
          <w:spacing w:val="-4"/>
          <w:sz w:val="24"/>
        </w:rPr>
        <w:t> </w:t>
      </w:r>
      <w:r>
        <w:rPr>
          <w:sz w:val="24"/>
        </w:rPr>
        <w:t>request</w:t>
      </w:r>
      <w:r>
        <w:rPr>
          <w:spacing w:val="-3"/>
          <w:sz w:val="24"/>
        </w:rPr>
        <w:t> </w:t>
      </w:r>
      <w:r>
        <w:rPr>
          <w:sz w:val="24"/>
        </w:rPr>
        <w:t>for</w:t>
      </w:r>
      <w:r>
        <w:rPr>
          <w:spacing w:val="-3"/>
          <w:sz w:val="24"/>
        </w:rPr>
        <w:t> </w:t>
      </w:r>
      <w:r>
        <w:rPr>
          <w:sz w:val="24"/>
        </w:rPr>
        <w:t>the</w:t>
      </w:r>
      <w:r>
        <w:rPr>
          <w:spacing w:val="-3"/>
          <w:sz w:val="24"/>
        </w:rPr>
        <w:t> </w:t>
      </w:r>
      <w:r>
        <w:rPr>
          <w:sz w:val="24"/>
        </w:rPr>
        <w:t>information, and other available data sources could be used to deduce the identity of an individual.</w:t>
      </w:r>
    </w:p>
    <w:p>
      <w:pPr>
        <w:pStyle w:val="Heading2"/>
        <w:numPr>
          <w:ilvl w:val="2"/>
          <w:numId w:val="214"/>
        </w:numPr>
        <w:tabs>
          <w:tab w:pos="1005" w:val="left" w:leader="none"/>
        </w:tabs>
        <w:spacing w:line="240" w:lineRule="auto" w:before="120" w:after="0"/>
        <w:ind w:left="1005" w:right="0" w:hanging="786"/>
        <w:jc w:val="left"/>
      </w:pPr>
      <w:r>
        <w:rPr/>
        <w:t>Protections</w:t>
      </w:r>
      <w:r>
        <w:rPr>
          <w:spacing w:val="-1"/>
        </w:rPr>
        <w:t> </w:t>
      </w:r>
      <w:r>
        <w:rPr/>
        <w:t>and</w:t>
      </w:r>
      <w:r>
        <w:rPr>
          <w:spacing w:val="-2"/>
        </w:rPr>
        <w:t> Requirements</w:t>
      </w:r>
    </w:p>
    <w:p>
      <w:pPr>
        <w:pStyle w:val="BodyText"/>
        <w:spacing w:line="259" w:lineRule="auto" w:before="183"/>
        <w:ind w:right="996"/>
      </w:pPr>
      <w:r>
        <w:rPr/>
        <w:t>When a CoC is issued, whether automatically or under an approved application, the person(s) engaged in the research must not disclose or provide the name of a subject or any information, document,</w:t>
      </w:r>
      <w:r>
        <w:rPr>
          <w:spacing w:val="-4"/>
        </w:rPr>
        <w:t> </w:t>
      </w:r>
      <w:r>
        <w:rPr/>
        <w:t>or</w:t>
      </w:r>
      <w:r>
        <w:rPr>
          <w:spacing w:val="-4"/>
        </w:rPr>
        <w:t> </w:t>
      </w:r>
      <w:r>
        <w:rPr/>
        <w:t>biospecimen</w:t>
      </w:r>
      <w:r>
        <w:rPr>
          <w:spacing w:val="-4"/>
        </w:rPr>
        <w:t> </w:t>
      </w:r>
      <w:r>
        <w:rPr/>
        <w:t>that</w:t>
      </w:r>
      <w:r>
        <w:rPr>
          <w:spacing w:val="-4"/>
        </w:rPr>
        <w:t> </w:t>
      </w:r>
      <w:r>
        <w:rPr/>
        <w:t>contains</w:t>
      </w:r>
      <w:r>
        <w:rPr>
          <w:spacing w:val="-4"/>
        </w:rPr>
        <w:t> </w:t>
      </w:r>
      <w:r>
        <w:rPr/>
        <w:t>identifiable,</w:t>
      </w:r>
      <w:r>
        <w:rPr>
          <w:spacing w:val="-4"/>
        </w:rPr>
        <w:t> </w:t>
      </w:r>
      <w:r>
        <w:rPr/>
        <w:t>sensitive</w:t>
      </w:r>
      <w:r>
        <w:rPr>
          <w:spacing w:val="-4"/>
        </w:rPr>
        <w:t> </w:t>
      </w:r>
      <w:r>
        <w:rPr/>
        <w:t>information</w:t>
      </w:r>
      <w:r>
        <w:rPr>
          <w:spacing w:val="-4"/>
        </w:rPr>
        <w:t> </w:t>
      </w:r>
      <w:r>
        <w:rPr/>
        <w:t>about</w:t>
      </w:r>
      <w:r>
        <w:rPr>
          <w:spacing w:val="-4"/>
        </w:rPr>
        <w:t> </w:t>
      </w:r>
      <w:r>
        <w:rPr/>
        <w:t>the</w:t>
      </w:r>
      <w:r>
        <w:rPr>
          <w:spacing w:val="-4"/>
        </w:rPr>
        <w:t> </w:t>
      </w:r>
      <w:r>
        <w:rPr/>
        <w:t>subject</w:t>
      </w:r>
      <w:r>
        <w:rPr>
          <w:spacing w:val="-4"/>
        </w:rPr>
        <w:t> </w:t>
      </w:r>
      <w:r>
        <w:rPr/>
        <w:t>and that was compiled for the purposes of the research:</w:t>
      </w:r>
    </w:p>
    <w:p>
      <w:pPr>
        <w:pStyle w:val="ListParagraph"/>
        <w:numPr>
          <w:ilvl w:val="0"/>
          <w:numId w:val="216"/>
        </w:numPr>
        <w:tabs>
          <w:tab w:pos="579" w:val="left" w:leader="none"/>
        </w:tabs>
        <w:spacing w:line="240" w:lineRule="auto" w:before="159" w:after="0"/>
        <w:ind w:left="579" w:right="1335" w:hanging="360"/>
        <w:jc w:val="left"/>
        <w:rPr>
          <w:sz w:val="24"/>
        </w:rPr>
      </w:pPr>
      <w:r>
        <w:rPr>
          <w:sz w:val="24"/>
        </w:rPr>
        <w:t>In</w:t>
      </w:r>
      <w:r>
        <w:rPr>
          <w:spacing w:val="-4"/>
          <w:sz w:val="24"/>
        </w:rPr>
        <w:t> </w:t>
      </w:r>
      <w:r>
        <w:rPr>
          <w:sz w:val="24"/>
        </w:rPr>
        <w:t>any</w:t>
      </w:r>
      <w:r>
        <w:rPr>
          <w:spacing w:val="-3"/>
          <w:sz w:val="24"/>
        </w:rPr>
        <w:t> </w:t>
      </w:r>
      <w:r>
        <w:rPr>
          <w:sz w:val="24"/>
        </w:rPr>
        <w:t>Federal,</w:t>
      </w:r>
      <w:r>
        <w:rPr>
          <w:spacing w:val="-3"/>
          <w:sz w:val="24"/>
        </w:rPr>
        <w:t> </w:t>
      </w:r>
      <w:r>
        <w:rPr>
          <w:sz w:val="24"/>
        </w:rPr>
        <w:t>State,</w:t>
      </w:r>
      <w:r>
        <w:rPr>
          <w:spacing w:val="-3"/>
          <w:sz w:val="24"/>
        </w:rPr>
        <w:t> </w:t>
      </w:r>
      <w:r>
        <w:rPr>
          <w:sz w:val="24"/>
        </w:rPr>
        <w:t>or</w:t>
      </w:r>
      <w:r>
        <w:rPr>
          <w:spacing w:val="-3"/>
          <w:sz w:val="24"/>
        </w:rPr>
        <w:t> </w:t>
      </w:r>
      <w:r>
        <w:rPr>
          <w:sz w:val="24"/>
        </w:rPr>
        <w:t>local</w:t>
      </w:r>
      <w:r>
        <w:rPr>
          <w:spacing w:val="-3"/>
          <w:sz w:val="24"/>
        </w:rPr>
        <w:t> </w:t>
      </w:r>
      <w:r>
        <w:rPr>
          <w:sz w:val="24"/>
        </w:rPr>
        <w:t>civil,</w:t>
      </w:r>
      <w:r>
        <w:rPr>
          <w:spacing w:val="-3"/>
          <w:sz w:val="24"/>
        </w:rPr>
        <w:t> </w:t>
      </w:r>
      <w:r>
        <w:rPr>
          <w:sz w:val="24"/>
        </w:rPr>
        <w:t>criminal,</w:t>
      </w:r>
      <w:r>
        <w:rPr>
          <w:spacing w:val="-3"/>
          <w:sz w:val="24"/>
        </w:rPr>
        <w:t> </w:t>
      </w:r>
      <w:r>
        <w:rPr>
          <w:sz w:val="24"/>
        </w:rPr>
        <w:t>administrative,</w:t>
      </w:r>
      <w:r>
        <w:rPr>
          <w:spacing w:val="-3"/>
          <w:sz w:val="24"/>
        </w:rPr>
        <w:t> </w:t>
      </w:r>
      <w:r>
        <w:rPr>
          <w:sz w:val="24"/>
        </w:rPr>
        <w:t>legislative,</w:t>
      </w:r>
      <w:r>
        <w:rPr>
          <w:spacing w:val="-3"/>
          <w:sz w:val="24"/>
        </w:rPr>
        <w:t> </w:t>
      </w:r>
      <w:r>
        <w:rPr>
          <w:sz w:val="24"/>
        </w:rPr>
        <w:t>or</w:t>
      </w:r>
      <w:r>
        <w:rPr>
          <w:spacing w:val="-4"/>
          <w:sz w:val="24"/>
        </w:rPr>
        <w:t> </w:t>
      </w:r>
      <w:r>
        <w:rPr>
          <w:sz w:val="24"/>
        </w:rPr>
        <w:t>other</w:t>
      </w:r>
      <w:r>
        <w:rPr>
          <w:spacing w:val="-3"/>
          <w:sz w:val="24"/>
        </w:rPr>
        <w:t> </w:t>
      </w:r>
      <w:r>
        <w:rPr>
          <w:sz w:val="24"/>
        </w:rPr>
        <w:t>proceeding, unless the disclosure is made with the consent of the individual to whom the information, document, or biospecimen pertains; or</w:t>
      </w:r>
    </w:p>
    <w:p>
      <w:pPr>
        <w:pStyle w:val="ListParagraph"/>
        <w:spacing w:after="0" w:line="240" w:lineRule="auto"/>
        <w:jc w:val="left"/>
        <w:rPr>
          <w:sz w:val="24"/>
        </w:rPr>
        <w:sectPr>
          <w:pgSz w:w="12240" w:h="15840"/>
          <w:pgMar w:header="0" w:footer="2536" w:top="1320" w:bottom="2720" w:left="1080" w:right="360"/>
        </w:sectPr>
      </w:pPr>
    </w:p>
    <w:p>
      <w:pPr>
        <w:pStyle w:val="ListParagraph"/>
        <w:numPr>
          <w:ilvl w:val="0"/>
          <w:numId w:val="216"/>
        </w:numPr>
        <w:tabs>
          <w:tab w:pos="578" w:val="left" w:leader="none"/>
        </w:tabs>
        <w:spacing w:line="240" w:lineRule="auto" w:before="40" w:after="0"/>
        <w:ind w:left="578" w:right="0" w:hanging="359"/>
        <w:jc w:val="left"/>
        <w:rPr>
          <w:sz w:val="24"/>
        </w:rPr>
      </w:pPr>
      <w:r>
        <w:rPr>
          <w:sz w:val="24"/>
        </w:rPr>
        <w:t>To</w:t>
      </w:r>
      <w:r>
        <w:rPr>
          <w:spacing w:val="-1"/>
          <w:sz w:val="24"/>
        </w:rPr>
        <w:t> </w:t>
      </w:r>
      <w:r>
        <w:rPr>
          <w:sz w:val="24"/>
        </w:rPr>
        <w:t>any</w:t>
      </w:r>
      <w:r>
        <w:rPr>
          <w:spacing w:val="-3"/>
          <w:sz w:val="24"/>
        </w:rPr>
        <w:t> </w:t>
      </w:r>
      <w:r>
        <w:rPr>
          <w:sz w:val="24"/>
        </w:rPr>
        <w:t>other</w:t>
      </w:r>
      <w:r>
        <w:rPr>
          <w:spacing w:val="-2"/>
          <w:sz w:val="24"/>
        </w:rPr>
        <w:t> </w:t>
      </w:r>
      <w:r>
        <w:rPr>
          <w:sz w:val="24"/>
        </w:rPr>
        <w:t>person</w:t>
      </w:r>
      <w:r>
        <w:rPr>
          <w:spacing w:val="-2"/>
          <w:sz w:val="24"/>
        </w:rPr>
        <w:t> </w:t>
      </w:r>
      <w:r>
        <w:rPr>
          <w:sz w:val="24"/>
        </w:rPr>
        <w:t>not</w:t>
      </w:r>
      <w:r>
        <w:rPr>
          <w:spacing w:val="-4"/>
          <w:sz w:val="24"/>
        </w:rPr>
        <w:t> </w:t>
      </w:r>
      <w:r>
        <w:rPr>
          <w:sz w:val="24"/>
        </w:rPr>
        <w:t>connected</w:t>
      </w:r>
      <w:r>
        <w:rPr>
          <w:spacing w:val="-3"/>
          <w:sz w:val="24"/>
        </w:rPr>
        <w:t> </w:t>
      </w:r>
      <w:r>
        <w:rPr>
          <w:sz w:val="24"/>
        </w:rPr>
        <w:t>with</w:t>
      </w:r>
      <w:r>
        <w:rPr>
          <w:spacing w:val="-3"/>
          <w:sz w:val="24"/>
        </w:rPr>
        <w:t> </w:t>
      </w:r>
      <w:r>
        <w:rPr>
          <w:sz w:val="24"/>
        </w:rPr>
        <w:t>the</w:t>
      </w:r>
      <w:r>
        <w:rPr>
          <w:spacing w:val="-2"/>
          <w:sz w:val="24"/>
        </w:rPr>
        <w:t> </w:t>
      </w:r>
      <w:r>
        <w:rPr>
          <w:sz w:val="24"/>
        </w:rPr>
        <w:t>research,</w:t>
      </w:r>
      <w:r>
        <w:rPr>
          <w:spacing w:val="-1"/>
          <w:sz w:val="24"/>
        </w:rPr>
        <w:t> </w:t>
      </w:r>
      <w:r>
        <w:rPr>
          <w:spacing w:val="-2"/>
          <w:sz w:val="24"/>
        </w:rPr>
        <w:t>unless:</w:t>
      </w:r>
    </w:p>
    <w:p>
      <w:pPr>
        <w:pStyle w:val="ListParagraph"/>
        <w:numPr>
          <w:ilvl w:val="1"/>
          <w:numId w:val="216"/>
        </w:numPr>
        <w:tabs>
          <w:tab w:pos="939" w:val="left" w:leader="none"/>
        </w:tabs>
        <w:spacing w:line="240" w:lineRule="auto" w:before="119" w:after="0"/>
        <w:ind w:left="939" w:right="1330" w:hanging="360"/>
        <w:jc w:val="left"/>
        <w:rPr>
          <w:sz w:val="24"/>
        </w:rPr>
      </w:pPr>
      <w:r>
        <w:rPr>
          <w:sz w:val="24"/>
        </w:rPr>
        <w:t>Required by Federal, State, or local laws (e.g., adverse event reporting to the FDA, transmissible</w:t>
      </w:r>
      <w:r>
        <w:rPr>
          <w:spacing w:val="-4"/>
          <w:sz w:val="24"/>
        </w:rPr>
        <w:t> </w:t>
      </w:r>
      <w:r>
        <w:rPr>
          <w:sz w:val="24"/>
        </w:rPr>
        <w:t>disease</w:t>
      </w:r>
      <w:r>
        <w:rPr>
          <w:spacing w:val="-4"/>
          <w:sz w:val="24"/>
        </w:rPr>
        <w:t> </w:t>
      </w:r>
      <w:r>
        <w:rPr>
          <w:sz w:val="24"/>
        </w:rPr>
        <w:t>reporting</w:t>
      </w:r>
      <w:r>
        <w:rPr>
          <w:spacing w:val="-4"/>
          <w:sz w:val="24"/>
        </w:rPr>
        <w:t> </w:t>
      </w:r>
      <w:r>
        <w:rPr>
          <w:sz w:val="24"/>
        </w:rPr>
        <w:t>required</w:t>
      </w:r>
      <w:r>
        <w:rPr>
          <w:spacing w:val="-5"/>
          <w:sz w:val="24"/>
        </w:rPr>
        <w:t> </w:t>
      </w:r>
      <w:r>
        <w:rPr>
          <w:sz w:val="24"/>
        </w:rPr>
        <w:t>under</w:t>
      </w:r>
      <w:r>
        <w:rPr>
          <w:spacing w:val="-4"/>
          <w:sz w:val="24"/>
        </w:rPr>
        <w:t> </w:t>
      </w:r>
      <w:r>
        <w:rPr>
          <w:sz w:val="24"/>
        </w:rPr>
        <w:t>State</w:t>
      </w:r>
      <w:r>
        <w:rPr>
          <w:spacing w:val="-4"/>
          <w:sz w:val="24"/>
        </w:rPr>
        <w:t> </w:t>
      </w:r>
      <w:r>
        <w:rPr>
          <w:sz w:val="24"/>
        </w:rPr>
        <w:t>law),</w:t>
      </w:r>
      <w:r>
        <w:rPr>
          <w:spacing w:val="-4"/>
          <w:sz w:val="24"/>
        </w:rPr>
        <w:t> </w:t>
      </w:r>
      <w:r>
        <w:rPr>
          <w:sz w:val="24"/>
        </w:rPr>
        <w:t>but</w:t>
      </w:r>
      <w:r>
        <w:rPr>
          <w:spacing w:val="-4"/>
          <w:sz w:val="24"/>
        </w:rPr>
        <w:t> </w:t>
      </w:r>
      <w:r>
        <w:rPr>
          <w:sz w:val="24"/>
        </w:rPr>
        <w:t>excluding</w:t>
      </w:r>
      <w:r>
        <w:rPr>
          <w:spacing w:val="-5"/>
          <w:sz w:val="24"/>
        </w:rPr>
        <w:t> </w:t>
      </w:r>
      <w:r>
        <w:rPr>
          <w:sz w:val="24"/>
        </w:rPr>
        <w:t>proceedings</w:t>
      </w:r>
      <w:r>
        <w:rPr>
          <w:spacing w:val="-5"/>
          <w:sz w:val="24"/>
        </w:rPr>
        <w:t> </w:t>
      </w:r>
      <w:r>
        <w:rPr>
          <w:sz w:val="24"/>
        </w:rPr>
        <w:t>as described in “1” above;</w:t>
      </w:r>
    </w:p>
    <w:p>
      <w:pPr>
        <w:pStyle w:val="ListParagraph"/>
        <w:numPr>
          <w:ilvl w:val="1"/>
          <w:numId w:val="216"/>
        </w:numPr>
        <w:tabs>
          <w:tab w:pos="937" w:val="left" w:leader="none"/>
          <w:tab w:pos="939" w:val="left" w:leader="none"/>
        </w:tabs>
        <w:spacing w:line="240" w:lineRule="auto" w:before="120" w:after="0"/>
        <w:ind w:left="939" w:right="1191" w:hanging="360"/>
        <w:jc w:val="left"/>
        <w:rPr>
          <w:sz w:val="24"/>
        </w:rPr>
      </w:pPr>
      <w:r>
        <w:rPr>
          <w:sz w:val="24"/>
        </w:rPr>
        <w:t>Necessary</w:t>
      </w:r>
      <w:r>
        <w:rPr>
          <w:spacing w:val="-3"/>
          <w:sz w:val="24"/>
        </w:rPr>
        <w:t> </w:t>
      </w:r>
      <w:r>
        <w:rPr>
          <w:sz w:val="24"/>
        </w:rPr>
        <w:t>for</w:t>
      </w:r>
      <w:r>
        <w:rPr>
          <w:spacing w:val="-3"/>
          <w:sz w:val="24"/>
        </w:rPr>
        <w:t> </w:t>
      </w:r>
      <w:r>
        <w:rPr>
          <w:sz w:val="24"/>
        </w:rPr>
        <w:t>the</w:t>
      </w:r>
      <w:r>
        <w:rPr>
          <w:spacing w:val="-3"/>
          <w:sz w:val="24"/>
        </w:rPr>
        <w:t> </w:t>
      </w:r>
      <w:r>
        <w:rPr>
          <w:sz w:val="24"/>
        </w:rPr>
        <w:t>medical</w:t>
      </w:r>
      <w:r>
        <w:rPr>
          <w:spacing w:val="-3"/>
          <w:sz w:val="24"/>
        </w:rPr>
        <w:t> </w:t>
      </w:r>
      <w:r>
        <w:rPr>
          <w:sz w:val="24"/>
        </w:rPr>
        <w:t>treatment</w:t>
      </w:r>
      <w:r>
        <w:rPr>
          <w:spacing w:val="-3"/>
          <w:sz w:val="24"/>
        </w:rPr>
        <w:t> </w:t>
      </w:r>
      <w:r>
        <w:rPr>
          <w:sz w:val="24"/>
        </w:rPr>
        <w:t>of</w:t>
      </w:r>
      <w:r>
        <w:rPr>
          <w:spacing w:val="-4"/>
          <w:sz w:val="24"/>
        </w:rPr>
        <w:t> </w:t>
      </w:r>
      <w:r>
        <w:rPr>
          <w:sz w:val="24"/>
        </w:rPr>
        <w:t>the</w:t>
      </w:r>
      <w:r>
        <w:rPr>
          <w:spacing w:val="-3"/>
          <w:sz w:val="24"/>
        </w:rPr>
        <w:t> </w:t>
      </w:r>
      <w:r>
        <w:rPr>
          <w:sz w:val="24"/>
        </w:rPr>
        <w:t>subject</w:t>
      </w:r>
      <w:r>
        <w:rPr>
          <w:spacing w:val="-3"/>
          <w:sz w:val="24"/>
        </w:rPr>
        <w:t> </w:t>
      </w:r>
      <w:r>
        <w:rPr>
          <w:sz w:val="24"/>
        </w:rPr>
        <w:t>to</w:t>
      </w:r>
      <w:r>
        <w:rPr>
          <w:spacing w:val="-3"/>
          <w:sz w:val="24"/>
        </w:rPr>
        <w:t> </w:t>
      </w:r>
      <w:r>
        <w:rPr>
          <w:sz w:val="24"/>
        </w:rPr>
        <w:t>whom</w:t>
      </w:r>
      <w:r>
        <w:rPr>
          <w:spacing w:val="-3"/>
          <w:sz w:val="24"/>
        </w:rPr>
        <w:t> </w:t>
      </w:r>
      <w:r>
        <w:rPr>
          <w:sz w:val="24"/>
        </w:rPr>
        <w:t>the</w:t>
      </w:r>
      <w:r>
        <w:rPr>
          <w:spacing w:val="-3"/>
          <w:sz w:val="24"/>
        </w:rPr>
        <w:t> </w:t>
      </w:r>
      <w:r>
        <w:rPr>
          <w:sz w:val="24"/>
        </w:rPr>
        <w:t>information,</w:t>
      </w:r>
      <w:r>
        <w:rPr>
          <w:spacing w:val="-3"/>
          <w:sz w:val="24"/>
        </w:rPr>
        <w:t> </w:t>
      </w:r>
      <w:r>
        <w:rPr>
          <w:sz w:val="24"/>
        </w:rPr>
        <w:t>document, or biospecimen pertains and made with the consent of the subject;</w:t>
      </w:r>
    </w:p>
    <w:p>
      <w:pPr>
        <w:pStyle w:val="ListParagraph"/>
        <w:numPr>
          <w:ilvl w:val="1"/>
          <w:numId w:val="216"/>
        </w:numPr>
        <w:tabs>
          <w:tab w:pos="939" w:val="left" w:leader="none"/>
        </w:tabs>
        <w:spacing w:line="240" w:lineRule="auto" w:before="121" w:after="0"/>
        <w:ind w:left="939" w:right="1997" w:hanging="360"/>
        <w:jc w:val="left"/>
        <w:rPr>
          <w:sz w:val="24"/>
        </w:rPr>
      </w:pPr>
      <w:r>
        <w:rPr>
          <w:sz w:val="24"/>
        </w:rPr>
        <w:t>Made</w:t>
      </w:r>
      <w:r>
        <w:rPr>
          <w:spacing w:val="-3"/>
          <w:sz w:val="24"/>
        </w:rPr>
        <w:t> </w:t>
      </w:r>
      <w:r>
        <w:rPr>
          <w:sz w:val="24"/>
        </w:rPr>
        <w:t>with</w:t>
      </w:r>
      <w:r>
        <w:rPr>
          <w:spacing w:val="-4"/>
          <w:sz w:val="24"/>
        </w:rPr>
        <w:t> </w:t>
      </w:r>
      <w:r>
        <w:rPr>
          <w:sz w:val="24"/>
        </w:rPr>
        <w:t>the</w:t>
      </w:r>
      <w:r>
        <w:rPr>
          <w:spacing w:val="-3"/>
          <w:sz w:val="24"/>
        </w:rPr>
        <w:t> </w:t>
      </w:r>
      <w:r>
        <w:rPr>
          <w:sz w:val="24"/>
        </w:rPr>
        <w:t>consent</w:t>
      </w:r>
      <w:r>
        <w:rPr>
          <w:spacing w:val="-5"/>
          <w:sz w:val="24"/>
        </w:rPr>
        <w:t> </w:t>
      </w:r>
      <w:r>
        <w:rPr>
          <w:sz w:val="24"/>
        </w:rPr>
        <w:t>of</w:t>
      </w:r>
      <w:r>
        <w:rPr>
          <w:spacing w:val="-4"/>
          <w:sz w:val="24"/>
        </w:rPr>
        <w:t> </w:t>
      </w:r>
      <w:r>
        <w:rPr>
          <w:sz w:val="24"/>
        </w:rPr>
        <w:t>the</w:t>
      </w:r>
      <w:r>
        <w:rPr>
          <w:spacing w:val="-3"/>
          <w:sz w:val="24"/>
        </w:rPr>
        <w:t> </w:t>
      </w:r>
      <w:r>
        <w:rPr>
          <w:sz w:val="24"/>
        </w:rPr>
        <w:t>individual</w:t>
      </w:r>
      <w:r>
        <w:rPr>
          <w:spacing w:val="-3"/>
          <w:sz w:val="24"/>
        </w:rPr>
        <w:t> </w:t>
      </w:r>
      <w:r>
        <w:rPr>
          <w:sz w:val="24"/>
        </w:rPr>
        <w:t>to</w:t>
      </w:r>
      <w:r>
        <w:rPr>
          <w:spacing w:val="-3"/>
          <w:sz w:val="24"/>
        </w:rPr>
        <w:t> </w:t>
      </w:r>
      <w:r>
        <w:rPr>
          <w:sz w:val="24"/>
        </w:rPr>
        <w:t>whom</w:t>
      </w:r>
      <w:r>
        <w:rPr>
          <w:spacing w:val="-3"/>
          <w:sz w:val="24"/>
        </w:rPr>
        <w:t> </w:t>
      </w:r>
      <w:r>
        <w:rPr>
          <w:sz w:val="24"/>
        </w:rPr>
        <w:t>the</w:t>
      </w:r>
      <w:r>
        <w:rPr>
          <w:spacing w:val="-3"/>
          <w:sz w:val="24"/>
        </w:rPr>
        <w:t> </w:t>
      </w:r>
      <w:r>
        <w:rPr>
          <w:sz w:val="24"/>
        </w:rPr>
        <w:t>information,</w:t>
      </w:r>
      <w:r>
        <w:rPr>
          <w:spacing w:val="-3"/>
          <w:sz w:val="24"/>
        </w:rPr>
        <w:t> </w:t>
      </w:r>
      <w:r>
        <w:rPr>
          <w:sz w:val="24"/>
        </w:rPr>
        <w:t>document,</w:t>
      </w:r>
      <w:r>
        <w:rPr>
          <w:spacing w:val="-3"/>
          <w:sz w:val="24"/>
        </w:rPr>
        <w:t> </w:t>
      </w:r>
      <w:r>
        <w:rPr>
          <w:sz w:val="24"/>
        </w:rPr>
        <w:t>or biospecimens pertains; or</w:t>
      </w:r>
    </w:p>
    <w:p>
      <w:pPr>
        <w:pStyle w:val="ListParagraph"/>
        <w:numPr>
          <w:ilvl w:val="1"/>
          <w:numId w:val="216"/>
        </w:numPr>
        <w:tabs>
          <w:tab w:pos="937" w:val="left" w:leader="none"/>
          <w:tab w:pos="939" w:val="left" w:leader="none"/>
        </w:tabs>
        <w:spacing w:line="240" w:lineRule="auto" w:before="120" w:after="0"/>
        <w:ind w:left="939" w:right="1365" w:hanging="360"/>
        <w:jc w:val="left"/>
        <w:rPr>
          <w:sz w:val="24"/>
        </w:rPr>
      </w:pPr>
      <w:r>
        <w:rPr>
          <w:sz w:val="24"/>
        </w:rPr>
        <w:t>Made</w:t>
      </w:r>
      <w:r>
        <w:rPr>
          <w:spacing w:val="-3"/>
          <w:sz w:val="24"/>
        </w:rPr>
        <w:t> </w:t>
      </w:r>
      <w:r>
        <w:rPr>
          <w:sz w:val="24"/>
        </w:rPr>
        <w:t>for</w:t>
      </w:r>
      <w:r>
        <w:rPr>
          <w:spacing w:val="-3"/>
          <w:sz w:val="24"/>
        </w:rPr>
        <w:t> </w:t>
      </w:r>
      <w:r>
        <w:rPr>
          <w:sz w:val="24"/>
        </w:rPr>
        <w:t>the</w:t>
      </w:r>
      <w:r>
        <w:rPr>
          <w:spacing w:val="-3"/>
          <w:sz w:val="24"/>
        </w:rPr>
        <w:t> </w:t>
      </w:r>
      <w:r>
        <w:rPr>
          <w:sz w:val="24"/>
        </w:rPr>
        <w:t>purposes</w:t>
      </w:r>
      <w:r>
        <w:rPr>
          <w:spacing w:val="-5"/>
          <w:sz w:val="24"/>
        </w:rPr>
        <w:t> </w:t>
      </w:r>
      <w:r>
        <w:rPr>
          <w:sz w:val="24"/>
        </w:rPr>
        <w:t>of</w:t>
      </w:r>
      <w:r>
        <w:rPr>
          <w:spacing w:val="-4"/>
          <w:sz w:val="24"/>
        </w:rPr>
        <w:t> </w:t>
      </w:r>
      <w:r>
        <w:rPr>
          <w:sz w:val="24"/>
        </w:rPr>
        <w:t>other</w:t>
      </w:r>
      <w:r>
        <w:rPr>
          <w:spacing w:val="-3"/>
          <w:sz w:val="24"/>
        </w:rPr>
        <w:t> </w:t>
      </w:r>
      <w:r>
        <w:rPr>
          <w:sz w:val="24"/>
        </w:rPr>
        <w:t>scientific</w:t>
      </w:r>
      <w:r>
        <w:rPr>
          <w:spacing w:val="-3"/>
          <w:sz w:val="24"/>
        </w:rPr>
        <w:t> </w:t>
      </w:r>
      <w:r>
        <w:rPr>
          <w:sz w:val="24"/>
        </w:rPr>
        <w:t>research</w:t>
      </w:r>
      <w:r>
        <w:rPr>
          <w:spacing w:val="-4"/>
          <w:sz w:val="24"/>
        </w:rPr>
        <w:t> </w:t>
      </w:r>
      <w:r>
        <w:rPr>
          <w:sz w:val="24"/>
        </w:rPr>
        <w:t>that</w:t>
      </w:r>
      <w:r>
        <w:rPr>
          <w:spacing w:val="-3"/>
          <w:sz w:val="24"/>
        </w:rPr>
        <w:t> </w:t>
      </w:r>
      <w:r>
        <w:rPr>
          <w:sz w:val="24"/>
        </w:rPr>
        <w:t>is</w:t>
      </w:r>
      <w:r>
        <w:rPr>
          <w:spacing w:val="-4"/>
          <w:sz w:val="24"/>
        </w:rPr>
        <w:t> </w:t>
      </w:r>
      <w:r>
        <w:rPr>
          <w:sz w:val="24"/>
        </w:rPr>
        <w:t>in</w:t>
      </w:r>
      <w:r>
        <w:rPr>
          <w:spacing w:val="-4"/>
          <w:sz w:val="24"/>
        </w:rPr>
        <w:t> </w:t>
      </w:r>
      <w:r>
        <w:rPr>
          <w:sz w:val="24"/>
        </w:rPr>
        <w:t>compliance</w:t>
      </w:r>
      <w:r>
        <w:rPr>
          <w:spacing w:val="-4"/>
          <w:sz w:val="24"/>
        </w:rPr>
        <w:t> </w:t>
      </w:r>
      <w:r>
        <w:rPr>
          <w:sz w:val="24"/>
        </w:rPr>
        <w:t>with</w:t>
      </w:r>
      <w:r>
        <w:rPr>
          <w:spacing w:val="-4"/>
          <w:sz w:val="24"/>
        </w:rPr>
        <w:t> </w:t>
      </w:r>
      <w:r>
        <w:rPr>
          <w:sz w:val="24"/>
        </w:rPr>
        <w:t>applicable Federal regulations governing the protection of human subjects in research.</w:t>
      </w:r>
    </w:p>
    <w:p>
      <w:pPr>
        <w:pStyle w:val="BodyText"/>
        <w:spacing w:before="119"/>
        <w:ind w:left="0"/>
      </w:pPr>
    </w:p>
    <w:p>
      <w:pPr>
        <w:pStyle w:val="Heading2"/>
        <w:numPr>
          <w:ilvl w:val="2"/>
          <w:numId w:val="214"/>
        </w:numPr>
        <w:tabs>
          <w:tab w:pos="1005" w:val="left" w:leader="none"/>
        </w:tabs>
        <w:spacing w:line="240" w:lineRule="auto" w:before="0" w:after="0"/>
        <w:ind w:left="1005" w:right="0" w:hanging="786"/>
        <w:jc w:val="left"/>
      </w:pPr>
      <w:r>
        <w:rPr/>
        <w:t>Additional </w:t>
      </w:r>
      <w:r>
        <w:rPr>
          <w:spacing w:val="-2"/>
        </w:rPr>
        <w:t>Protections</w:t>
      </w:r>
    </w:p>
    <w:p>
      <w:pPr>
        <w:pStyle w:val="BodyText"/>
        <w:spacing w:line="259" w:lineRule="auto" w:before="184"/>
        <w:ind w:right="943"/>
      </w:pPr>
      <w:r>
        <w:rPr/>
        <w:t>Identifiable,</w:t>
      </w:r>
      <w:r>
        <w:rPr>
          <w:spacing w:val="-4"/>
        </w:rPr>
        <w:t> </w:t>
      </w:r>
      <w:r>
        <w:rPr/>
        <w:t>sensitive</w:t>
      </w:r>
      <w:r>
        <w:rPr>
          <w:spacing w:val="-3"/>
        </w:rPr>
        <w:t> </w:t>
      </w:r>
      <w:r>
        <w:rPr/>
        <w:t>information</w:t>
      </w:r>
      <w:r>
        <w:rPr>
          <w:spacing w:val="-4"/>
        </w:rPr>
        <w:t> </w:t>
      </w:r>
      <w:r>
        <w:rPr/>
        <w:t>protected</w:t>
      </w:r>
      <w:r>
        <w:rPr>
          <w:spacing w:val="-4"/>
        </w:rPr>
        <w:t> </w:t>
      </w:r>
      <w:r>
        <w:rPr/>
        <w:t>under</w:t>
      </w:r>
      <w:r>
        <w:rPr>
          <w:spacing w:val="-3"/>
        </w:rPr>
        <w:t> </w:t>
      </w:r>
      <w:r>
        <w:rPr/>
        <w:t>a</w:t>
      </w:r>
      <w:r>
        <w:rPr>
          <w:spacing w:val="-4"/>
        </w:rPr>
        <w:t> </w:t>
      </w:r>
      <w:r>
        <w:rPr/>
        <w:t>CoC,</w:t>
      </w:r>
      <w:r>
        <w:rPr>
          <w:spacing w:val="-3"/>
        </w:rPr>
        <w:t> </w:t>
      </w:r>
      <w:r>
        <w:rPr/>
        <w:t>and</w:t>
      </w:r>
      <w:r>
        <w:rPr>
          <w:spacing w:val="-4"/>
        </w:rPr>
        <w:t> </w:t>
      </w:r>
      <w:r>
        <w:rPr/>
        <w:t>all</w:t>
      </w:r>
      <w:r>
        <w:rPr>
          <w:spacing w:val="-3"/>
        </w:rPr>
        <w:t> </w:t>
      </w:r>
      <w:r>
        <w:rPr/>
        <w:t>copies</w:t>
      </w:r>
      <w:r>
        <w:rPr>
          <w:spacing w:val="-4"/>
        </w:rPr>
        <w:t> </w:t>
      </w:r>
      <w:r>
        <w:rPr/>
        <w:t>thereof,</w:t>
      </w:r>
      <w:r>
        <w:rPr>
          <w:spacing w:val="-3"/>
        </w:rPr>
        <w:t> </w:t>
      </w:r>
      <w:r>
        <w:rPr/>
        <w:t>are</w:t>
      </w:r>
      <w:r>
        <w:rPr>
          <w:spacing w:val="-3"/>
        </w:rPr>
        <w:t> </w:t>
      </w:r>
      <w:r>
        <w:rPr/>
        <w:t>immune</w:t>
      </w:r>
      <w:r>
        <w:rPr>
          <w:spacing w:val="-3"/>
        </w:rPr>
        <w:t> </w:t>
      </w:r>
      <w:r>
        <w:rPr/>
        <w:t>from the legal process, and shall not, without the consent of the of the individual to whom the information pertains, be admissible as evidence or used in any action, suit, or other judicial, legislative, or administrative proceeding.</w:t>
      </w:r>
    </w:p>
    <w:p>
      <w:pPr>
        <w:pStyle w:val="BodyText"/>
        <w:spacing w:line="259" w:lineRule="auto" w:before="159"/>
        <w:ind w:right="996"/>
      </w:pPr>
      <w:r>
        <w:rPr/>
        <w:t>Identifiable,</w:t>
      </w:r>
      <w:r>
        <w:rPr>
          <w:spacing w:val="-3"/>
        </w:rPr>
        <w:t> </w:t>
      </w:r>
      <w:r>
        <w:rPr/>
        <w:t>sensitive</w:t>
      </w:r>
      <w:r>
        <w:rPr>
          <w:spacing w:val="-2"/>
        </w:rPr>
        <w:t> </w:t>
      </w:r>
      <w:r>
        <w:rPr/>
        <w:t>information</w:t>
      </w:r>
      <w:r>
        <w:rPr>
          <w:spacing w:val="-3"/>
        </w:rPr>
        <w:t> </w:t>
      </w:r>
      <w:r>
        <w:rPr/>
        <w:t>that</w:t>
      </w:r>
      <w:r>
        <w:rPr>
          <w:spacing w:val="-2"/>
        </w:rPr>
        <w:t> </w:t>
      </w:r>
      <w:r>
        <w:rPr/>
        <w:t>has</w:t>
      </w:r>
      <w:r>
        <w:rPr>
          <w:spacing w:val="-3"/>
        </w:rPr>
        <w:t> </w:t>
      </w:r>
      <w:r>
        <w:rPr/>
        <w:t>been</w:t>
      </w:r>
      <w:r>
        <w:rPr>
          <w:spacing w:val="-3"/>
        </w:rPr>
        <w:t> </w:t>
      </w:r>
      <w:r>
        <w:rPr/>
        <w:t>collected</w:t>
      </w:r>
      <w:r>
        <w:rPr>
          <w:spacing w:val="-3"/>
        </w:rPr>
        <w:t> </w:t>
      </w:r>
      <w:r>
        <w:rPr/>
        <w:t>under</w:t>
      </w:r>
      <w:r>
        <w:rPr>
          <w:spacing w:val="-2"/>
        </w:rPr>
        <w:t> </w:t>
      </w:r>
      <w:r>
        <w:rPr/>
        <w:t>a</w:t>
      </w:r>
      <w:r>
        <w:rPr>
          <w:spacing w:val="-3"/>
        </w:rPr>
        <w:t> </w:t>
      </w:r>
      <w:r>
        <w:rPr/>
        <w:t>CoC,</w:t>
      </w:r>
      <w:r>
        <w:rPr>
          <w:spacing w:val="-2"/>
        </w:rPr>
        <w:t> </w:t>
      </w:r>
      <w:r>
        <w:rPr/>
        <w:t>and</w:t>
      </w:r>
      <w:r>
        <w:rPr>
          <w:spacing w:val="-3"/>
        </w:rPr>
        <w:t> </w:t>
      </w:r>
      <w:r>
        <w:rPr/>
        <w:t>all</w:t>
      </w:r>
      <w:r>
        <w:rPr>
          <w:spacing w:val="-2"/>
        </w:rPr>
        <w:t> </w:t>
      </w:r>
      <w:r>
        <w:rPr/>
        <w:t>copies</w:t>
      </w:r>
      <w:r>
        <w:rPr>
          <w:spacing w:val="-3"/>
        </w:rPr>
        <w:t> </w:t>
      </w:r>
      <w:r>
        <w:rPr/>
        <w:t>thereof,</w:t>
      </w:r>
      <w:r>
        <w:rPr>
          <w:spacing w:val="-2"/>
        </w:rPr>
        <w:t> </w:t>
      </w:r>
      <w:r>
        <w:rPr/>
        <w:t>are protected for perpetuity. If identifiable, sensitive information covered by a CoC is shared with other researchers or organizations, the researchers or organizations must be informed that the information</w:t>
      </w:r>
      <w:r>
        <w:rPr>
          <w:spacing w:val="-3"/>
        </w:rPr>
        <w:t> </w:t>
      </w:r>
      <w:r>
        <w:rPr/>
        <w:t>is</w:t>
      </w:r>
      <w:r>
        <w:rPr>
          <w:spacing w:val="-3"/>
        </w:rPr>
        <w:t> </w:t>
      </w:r>
      <w:r>
        <w:rPr/>
        <w:t>covered</w:t>
      </w:r>
      <w:r>
        <w:rPr>
          <w:spacing w:val="-3"/>
        </w:rPr>
        <w:t> </w:t>
      </w:r>
      <w:r>
        <w:rPr/>
        <w:t>by</w:t>
      </w:r>
      <w:r>
        <w:rPr>
          <w:spacing w:val="-2"/>
        </w:rPr>
        <w:t> </w:t>
      </w:r>
      <w:r>
        <w:rPr/>
        <w:t>a</w:t>
      </w:r>
      <w:r>
        <w:rPr>
          <w:spacing w:val="-3"/>
        </w:rPr>
        <w:t> </w:t>
      </w:r>
      <w:r>
        <w:rPr/>
        <w:t>CoC</w:t>
      </w:r>
      <w:r>
        <w:rPr>
          <w:spacing w:val="-3"/>
        </w:rPr>
        <w:t> </w:t>
      </w:r>
      <w:r>
        <w:rPr/>
        <w:t>and</w:t>
      </w:r>
      <w:r>
        <w:rPr>
          <w:spacing w:val="-3"/>
        </w:rPr>
        <w:t> </w:t>
      </w:r>
      <w:r>
        <w:rPr/>
        <w:t>of</w:t>
      </w:r>
      <w:r>
        <w:rPr>
          <w:spacing w:val="-3"/>
        </w:rPr>
        <w:t> </w:t>
      </w:r>
      <w:r>
        <w:rPr/>
        <w:t>their</w:t>
      </w:r>
      <w:r>
        <w:rPr>
          <w:spacing w:val="-2"/>
        </w:rPr>
        <w:t> </w:t>
      </w:r>
      <w:r>
        <w:rPr/>
        <w:t>responsibility</w:t>
      </w:r>
      <w:r>
        <w:rPr>
          <w:spacing w:val="-2"/>
        </w:rPr>
        <w:t> </w:t>
      </w:r>
      <w:r>
        <w:rPr/>
        <w:t>to</w:t>
      </w:r>
      <w:r>
        <w:rPr>
          <w:spacing w:val="-3"/>
        </w:rPr>
        <w:t> </w:t>
      </w:r>
      <w:r>
        <w:rPr/>
        <w:t>protect</w:t>
      </w:r>
      <w:r>
        <w:rPr>
          <w:spacing w:val="-2"/>
        </w:rPr>
        <w:t> </w:t>
      </w:r>
      <w:r>
        <w:rPr/>
        <w:t>the</w:t>
      </w:r>
      <w:r>
        <w:rPr>
          <w:spacing w:val="-2"/>
        </w:rPr>
        <w:t> </w:t>
      </w:r>
      <w:r>
        <w:rPr/>
        <w:t>information</w:t>
      </w:r>
      <w:r>
        <w:rPr>
          <w:spacing w:val="-3"/>
        </w:rPr>
        <w:t> </w:t>
      </w:r>
      <w:r>
        <w:rPr/>
        <w:t>accordingly.</w:t>
      </w:r>
    </w:p>
    <w:p>
      <w:pPr>
        <w:pStyle w:val="BodyText"/>
        <w:spacing w:line="259" w:lineRule="auto" w:before="159"/>
        <w:ind w:right="996"/>
      </w:pPr>
      <w:r>
        <w:rPr/>
        <w:t>Nothing</w:t>
      </w:r>
      <w:r>
        <w:rPr>
          <w:spacing w:val="-2"/>
        </w:rPr>
        <w:t> </w:t>
      </w:r>
      <w:r>
        <w:rPr/>
        <w:t>in</w:t>
      </w:r>
      <w:r>
        <w:rPr>
          <w:spacing w:val="-3"/>
        </w:rPr>
        <w:t> </w:t>
      </w:r>
      <w:r>
        <w:rPr/>
        <w:t>the</w:t>
      </w:r>
      <w:r>
        <w:rPr>
          <w:spacing w:val="-2"/>
        </w:rPr>
        <w:t> </w:t>
      </w:r>
      <w:r>
        <w:rPr/>
        <w:t>rule</w:t>
      </w:r>
      <w:r>
        <w:rPr>
          <w:spacing w:val="-2"/>
        </w:rPr>
        <w:t> </w:t>
      </w:r>
      <w:r>
        <w:rPr/>
        <w:t>(</w:t>
      </w:r>
      <w:hyperlink r:id="rId152">
        <w:r>
          <w:rPr/>
          <w:t>42</w:t>
        </w:r>
        <w:r>
          <w:rPr>
            <w:spacing w:val="-3"/>
          </w:rPr>
          <w:t> </w:t>
        </w:r>
        <w:r>
          <w:rPr/>
          <w:t>U.S.C.</w:t>
        </w:r>
        <w:r>
          <w:rPr>
            <w:spacing w:val="-3"/>
          </w:rPr>
          <w:t> </w:t>
        </w:r>
        <w:r>
          <w:rPr/>
          <w:t>241(d)</w:t>
        </w:r>
      </w:hyperlink>
      <w:r>
        <w:rPr/>
        <w:t>)</w:t>
      </w:r>
      <w:r>
        <w:rPr>
          <w:spacing w:val="-3"/>
        </w:rPr>
        <w:t> </w:t>
      </w:r>
      <w:r>
        <w:rPr/>
        <w:t>may</w:t>
      </w:r>
      <w:r>
        <w:rPr>
          <w:spacing w:val="-2"/>
        </w:rPr>
        <w:t> </w:t>
      </w:r>
      <w:r>
        <w:rPr/>
        <w:t>be</w:t>
      </w:r>
      <w:r>
        <w:rPr>
          <w:spacing w:val="-2"/>
        </w:rPr>
        <w:t> </w:t>
      </w:r>
      <w:r>
        <w:rPr/>
        <w:t>construed</w:t>
      </w:r>
      <w:r>
        <w:rPr>
          <w:spacing w:val="-3"/>
        </w:rPr>
        <w:t> </w:t>
      </w:r>
      <w:r>
        <w:rPr/>
        <w:t>to</w:t>
      </w:r>
      <w:r>
        <w:rPr>
          <w:spacing w:val="-3"/>
        </w:rPr>
        <w:t> </w:t>
      </w:r>
      <w:r>
        <w:rPr/>
        <w:t>limit</w:t>
      </w:r>
      <w:r>
        <w:rPr>
          <w:spacing w:val="-2"/>
        </w:rPr>
        <w:t> </w:t>
      </w:r>
      <w:r>
        <w:rPr/>
        <w:t>the</w:t>
      </w:r>
      <w:r>
        <w:rPr>
          <w:spacing w:val="-2"/>
        </w:rPr>
        <w:t> </w:t>
      </w:r>
      <w:r>
        <w:rPr/>
        <w:t>access</w:t>
      </w:r>
      <w:r>
        <w:rPr>
          <w:spacing w:val="-3"/>
        </w:rPr>
        <w:t> </w:t>
      </w:r>
      <w:r>
        <w:rPr/>
        <w:t>of</w:t>
      </w:r>
      <w:r>
        <w:rPr>
          <w:spacing w:val="-3"/>
        </w:rPr>
        <w:t> </w:t>
      </w:r>
      <w:r>
        <w:rPr/>
        <w:t>a</w:t>
      </w:r>
      <w:r>
        <w:rPr>
          <w:spacing w:val="-3"/>
        </w:rPr>
        <w:t> </w:t>
      </w:r>
      <w:r>
        <w:rPr/>
        <w:t>subject</w:t>
      </w:r>
      <w:r>
        <w:rPr>
          <w:spacing w:val="-2"/>
        </w:rPr>
        <w:t> </w:t>
      </w:r>
      <w:r>
        <w:rPr/>
        <w:t>to information about himself or herself collected during the research.</w:t>
      </w:r>
    </w:p>
    <w:p>
      <w:pPr>
        <w:pStyle w:val="BodyText"/>
        <w:spacing w:line="259" w:lineRule="auto" w:before="160"/>
        <w:ind w:right="996"/>
      </w:pPr>
      <w:r>
        <w:rPr/>
        <w:t>When</w:t>
      </w:r>
      <w:r>
        <w:rPr>
          <w:spacing w:val="-3"/>
        </w:rPr>
        <w:t> </w:t>
      </w:r>
      <w:r>
        <w:rPr/>
        <w:t>consent</w:t>
      </w:r>
      <w:r>
        <w:rPr>
          <w:spacing w:val="-2"/>
        </w:rPr>
        <w:t> </w:t>
      </w:r>
      <w:r>
        <w:rPr/>
        <w:t>is</w:t>
      </w:r>
      <w:r>
        <w:rPr>
          <w:spacing w:val="-3"/>
        </w:rPr>
        <w:t> </w:t>
      </w:r>
      <w:r>
        <w:rPr/>
        <w:t>obtained,</w:t>
      </w:r>
      <w:r>
        <w:rPr>
          <w:spacing w:val="-3"/>
        </w:rPr>
        <w:t> </w:t>
      </w:r>
      <w:r>
        <w:rPr/>
        <w:t>the</w:t>
      </w:r>
      <w:r>
        <w:rPr>
          <w:spacing w:val="-2"/>
        </w:rPr>
        <w:t> </w:t>
      </w:r>
      <w:r>
        <w:rPr/>
        <w:t>consent</w:t>
      </w:r>
      <w:r>
        <w:rPr>
          <w:spacing w:val="-2"/>
        </w:rPr>
        <w:t> </w:t>
      </w:r>
      <w:r>
        <w:rPr/>
        <w:t>should</w:t>
      </w:r>
      <w:r>
        <w:rPr>
          <w:spacing w:val="-2"/>
        </w:rPr>
        <w:t> </w:t>
      </w:r>
      <w:r>
        <w:rPr/>
        <w:t>inform</w:t>
      </w:r>
      <w:r>
        <w:rPr>
          <w:spacing w:val="-2"/>
        </w:rPr>
        <w:t> </w:t>
      </w:r>
      <w:r>
        <w:rPr/>
        <w:t>subjects</w:t>
      </w:r>
      <w:r>
        <w:rPr>
          <w:spacing w:val="-3"/>
        </w:rPr>
        <w:t> </w:t>
      </w:r>
      <w:r>
        <w:rPr/>
        <w:t>that</w:t>
      </w:r>
      <w:r>
        <w:rPr>
          <w:spacing w:val="-2"/>
        </w:rPr>
        <w:t> </w:t>
      </w:r>
      <w:r>
        <w:rPr/>
        <w:t>a</w:t>
      </w:r>
      <w:r>
        <w:rPr>
          <w:spacing w:val="-3"/>
        </w:rPr>
        <w:t> </w:t>
      </w:r>
      <w:r>
        <w:rPr/>
        <w:t>CoC</w:t>
      </w:r>
      <w:r>
        <w:rPr>
          <w:spacing w:val="-3"/>
        </w:rPr>
        <w:t> </w:t>
      </w:r>
      <w:r>
        <w:rPr/>
        <w:t>is</w:t>
      </w:r>
      <w:r>
        <w:rPr>
          <w:spacing w:val="-3"/>
        </w:rPr>
        <w:t> </w:t>
      </w:r>
      <w:r>
        <w:rPr/>
        <w:t>in</w:t>
      </w:r>
      <w:r>
        <w:rPr>
          <w:spacing w:val="-3"/>
        </w:rPr>
        <w:t> </w:t>
      </w:r>
      <w:r>
        <w:rPr/>
        <w:t>place</w:t>
      </w:r>
      <w:r>
        <w:rPr>
          <w:spacing w:val="-2"/>
        </w:rPr>
        <w:t> </w:t>
      </w:r>
      <w:r>
        <w:rPr/>
        <w:t>and</w:t>
      </w:r>
      <w:r>
        <w:rPr>
          <w:spacing w:val="-4"/>
        </w:rPr>
        <w:t> </w:t>
      </w:r>
      <w:r>
        <w:rPr/>
        <w:t>describe the protections and limitations.</w:t>
      </w:r>
    </w:p>
    <w:p>
      <w:pPr>
        <w:pStyle w:val="BodyText"/>
        <w:spacing w:before="159"/>
        <w:ind w:right="996"/>
      </w:pPr>
      <w:r>
        <w:rPr/>
        <w:t>For studies that were previously issued a Certificate, and notified participants of the protections provided by that Certificate, NIH does not expect participants to be notified that the protections afforded</w:t>
      </w:r>
      <w:r>
        <w:rPr>
          <w:spacing w:val="-4"/>
        </w:rPr>
        <w:t> </w:t>
      </w:r>
      <w:r>
        <w:rPr/>
        <w:t>by</w:t>
      </w:r>
      <w:r>
        <w:rPr>
          <w:spacing w:val="-5"/>
        </w:rPr>
        <w:t> </w:t>
      </w:r>
      <w:r>
        <w:rPr/>
        <w:t>the</w:t>
      </w:r>
      <w:r>
        <w:rPr>
          <w:spacing w:val="-3"/>
        </w:rPr>
        <w:t> </w:t>
      </w:r>
      <w:r>
        <w:rPr/>
        <w:t>Certificate</w:t>
      </w:r>
      <w:r>
        <w:rPr>
          <w:spacing w:val="-3"/>
        </w:rPr>
        <w:t> </w:t>
      </w:r>
      <w:r>
        <w:rPr/>
        <w:t>have</w:t>
      </w:r>
      <w:r>
        <w:rPr>
          <w:spacing w:val="-3"/>
        </w:rPr>
        <w:t> </w:t>
      </w:r>
      <w:r>
        <w:rPr/>
        <w:t>changed,</w:t>
      </w:r>
      <w:r>
        <w:rPr>
          <w:spacing w:val="-3"/>
        </w:rPr>
        <w:t> </w:t>
      </w:r>
      <w:r>
        <w:rPr/>
        <w:t>although</w:t>
      </w:r>
      <w:r>
        <w:rPr>
          <w:spacing w:val="-4"/>
        </w:rPr>
        <w:t> </w:t>
      </w:r>
      <w:r>
        <w:rPr/>
        <w:t>IRBs</w:t>
      </w:r>
      <w:r>
        <w:rPr>
          <w:spacing w:val="-4"/>
        </w:rPr>
        <w:t> </w:t>
      </w:r>
      <w:r>
        <w:rPr/>
        <w:t>may</w:t>
      </w:r>
      <w:r>
        <w:rPr>
          <w:spacing w:val="-3"/>
        </w:rPr>
        <w:t> </w:t>
      </w:r>
      <w:r>
        <w:rPr/>
        <w:t>determine</w:t>
      </w:r>
      <w:r>
        <w:rPr>
          <w:spacing w:val="-4"/>
        </w:rPr>
        <w:t> </w:t>
      </w:r>
      <w:r>
        <w:rPr/>
        <w:t>whether</w:t>
      </w:r>
      <w:r>
        <w:rPr>
          <w:spacing w:val="-3"/>
        </w:rPr>
        <w:t> </w:t>
      </w:r>
      <w:r>
        <w:rPr/>
        <w:t>it</w:t>
      </w:r>
      <w:r>
        <w:rPr>
          <w:spacing w:val="-3"/>
        </w:rPr>
        <w:t> </w:t>
      </w:r>
      <w:r>
        <w:rPr/>
        <w:t>is</w:t>
      </w:r>
      <w:r>
        <w:rPr>
          <w:spacing w:val="-5"/>
        </w:rPr>
        <w:t> </w:t>
      </w:r>
      <w:r>
        <w:rPr/>
        <w:t>appropriate to inform participants.</w:t>
      </w:r>
    </w:p>
    <w:p>
      <w:pPr>
        <w:pStyle w:val="BodyText"/>
        <w:ind w:left="0"/>
      </w:pPr>
    </w:p>
    <w:p>
      <w:pPr>
        <w:pStyle w:val="BodyText"/>
        <w:spacing w:before="1"/>
        <w:ind w:right="943"/>
      </w:pPr>
      <w:r>
        <w:rPr/>
        <w:t>If part of the study cohort was recruited prior to issuance of the Certificate, but are no longer activity participating in the study, NIH does not expect participants consented prior to the change in</w:t>
      </w:r>
      <w:r>
        <w:rPr>
          <w:spacing w:val="-3"/>
        </w:rPr>
        <w:t> </w:t>
      </w:r>
      <w:r>
        <w:rPr/>
        <w:t>authority,</w:t>
      </w:r>
      <w:r>
        <w:rPr>
          <w:spacing w:val="-3"/>
        </w:rPr>
        <w:t> </w:t>
      </w:r>
      <w:r>
        <w:rPr/>
        <w:t>or</w:t>
      </w:r>
      <w:r>
        <w:rPr>
          <w:spacing w:val="-2"/>
        </w:rPr>
        <w:t> </w:t>
      </w:r>
      <w:r>
        <w:rPr/>
        <w:t>prior</w:t>
      </w:r>
      <w:r>
        <w:rPr>
          <w:spacing w:val="-2"/>
        </w:rPr>
        <w:t> </w:t>
      </w:r>
      <w:r>
        <w:rPr/>
        <w:t>to</w:t>
      </w:r>
      <w:r>
        <w:rPr>
          <w:spacing w:val="-3"/>
        </w:rPr>
        <w:t> </w:t>
      </w:r>
      <w:r>
        <w:rPr/>
        <w:t>the</w:t>
      </w:r>
      <w:r>
        <w:rPr>
          <w:spacing w:val="-2"/>
        </w:rPr>
        <w:t> </w:t>
      </w:r>
      <w:r>
        <w:rPr/>
        <w:t>issuance</w:t>
      </w:r>
      <w:r>
        <w:rPr>
          <w:spacing w:val="-3"/>
        </w:rPr>
        <w:t> </w:t>
      </w:r>
      <w:r>
        <w:rPr/>
        <w:t>of</w:t>
      </w:r>
      <w:r>
        <w:rPr>
          <w:spacing w:val="-3"/>
        </w:rPr>
        <w:t> </w:t>
      </w:r>
      <w:r>
        <w:rPr/>
        <w:t>a</w:t>
      </w:r>
      <w:r>
        <w:rPr>
          <w:spacing w:val="-2"/>
        </w:rPr>
        <w:t> </w:t>
      </w:r>
      <w:r>
        <w:rPr/>
        <w:t>Certificate,</w:t>
      </w:r>
      <w:r>
        <w:rPr>
          <w:spacing w:val="-2"/>
        </w:rPr>
        <w:t> </w:t>
      </w:r>
      <w:r>
        <w:rPr/>
        <w:t>to</w:t>
      </w:r>
      <w:r>
        <w:rPr>
          <w:spacing w:val="-3"/>
        </w:rPr>
        <w:t> </w:t>
      </w:r>
      <w:r>
        <w:rPr/>
        <w:t>be</w:t>
      </w:r>
      <w:r>
        <w:rPr>
          <w:spacing w:val="-2"/>
        </w:rPr>
        <w:t> </w:t>
      </w:r>
      <w:r>
        <w:rPr/>
        <w:t>notified</w:t>
      </w:r>
      <w:r>
        <w:rPr>
          <w:spacing w:val="-3"/>
        </w:rPr>
        <w:t> </w:t>
      </w:r>
      <w:r>
        <w:rPr/>
        <w:t>that</w:t>
      </w:r>
      <w:r>
        <w:rPr>
          <w:spacing w:val="-2"/>
        </w:rPr>
        <w:t> </w:t>
      </w:r>
      <w:r>
        <w:rPr/>
        <w:t>the</w:t>
      </w:r>
      <w:r>
        <w:rPr>
          <w:spacing w:val="-2"/>
        </w:rPr>
        <w:t> </w:t>
      </w:r>
      <w:r>
        <w:rPr/>
        <w:t>protections</w:t>
      </w:r>
      <w:r>
        <w:rPr>
          <w:spacing w:val="-3"/>
        </w:rPr>
        <w:t> </w:t>
      </w:r>
      <w:r>
        <w:rPr/>
        <w:t>afforded</w:t>
      </w:r>
      <w:r>
        <w:rPr>
          <w:spacing w:val="-4"/>
        </w:rPr>
        <w:t> </w:t>
      </w:r>
      <w:r>
        <w:rPr/>
        <w:t>by the Certificate have changed, or that participants who were previously consented to be re-</w:t>
      </w:r>
    </w:p>
    <w:p>
      <w:pPr>
        <w:pStyle w:val="BodyText"/>
        <w:spacing w:after="0"/>
        <w:sectPr>
          <w:pgSz w:w="12240" w:h="15840"/>
          <w:pgMar w:header="0" w:footer="2536" w:top="1360" w:bottom="2720" w:left="1080" w:right="360"/>
        </w:sectPr>
      </w:pPr>
    </w:p>
    <w:p>
      <w:pPr>
        <w:pStyle w:val="BodyText"/>
        <w:spacing w:before="40"/>
        <w:ind w:right="1483"/>
      </w:pPr>
      <w:r>
        <w:rPr/>
        <w:t>contacted</w:t>
      </w:r>
      <w:r>
        <w:rPr>
          <w:spacing w:val="-4"/>
        </w:rPr>
        <w:t> </w:t>
      </w:r>
      <w:r>
        <w:rPr/>
        <w:t>to</w:t>
      </w:r>
      <w:r>
        <w:rPr>
          <w:spacing w:val="-4"/>
        </w:rPr>
        <w:t> </w:t>
      </w:r>
      <w:r>
        <w:rPr/>
        <w:t>be</w:t>
      </w:r>
      <w:r>
        <w:rPr>
          <w:spacing w:val="-3"/>
        </w:rPr>
        <w:t> </w:t>
      </w:r>
      <w:r>
        <w:rPr/>
        <w:t>informed</w:t>
      </w:r>
      <w:r>
        <w:rPr>
          <w:spacing w:val="-4"/>
        </w:rPr>
        <w:t> </w:t>
      </w:r>
      <w:r>
        <w:rPr/>
        <w:t>of</w:t>
      </w:r>
      <w:r>
        <w:rPr>
          <w:spacing w:val="-4"/>
        </w:rPr>
        <w:t> </w:t>
      </w:r>
      <w:r>
        <w:rPr/>
        <w:t>the</w:t>
      </w:r>
      <w:r>
        <w:rPr>
          <w:spacing w:val="-3"/>
        </w:rPr>
        <w:t> </w:t>
      </w:r>
      <w:r>
        <w:rPr/>
        <w:t>Certificate,</w:t>
      </w:r>
      <w:r>
        <w:rPr>
          <w:spacing w:val="-3"/>
        </w:rPr>
        <w:t> </w:t>
      </w:r>
      <w:r>
        <w:rPr/>
        <w:t>although</w:t>
      </w:r>
      <w:r>
        <w:rPr>
          <w:spacing w:val="-4"/>
        </w:rPr>
        <w:t> </w:t>
      </w:r>
      <w:r>
        <w:rPr/>
        <w:t>IRBs</w:t>
      </w:r>
      <w:r>
        <w:rPr>
          <w:spacing w:val="-4"/>
        </w:rPr>
        <w:t> </w:t>
      </w:r>
      <w:r>
        <w:rPr/>
        <w:t>may</w:t>
      </w:r>
      <w:r>
        <w:rPr>
          <w:spacing w:val="-3"/>
        </w:rPr>
        <w:t> </w:t>
      </w:r>
      <w:r>
        <w:rPr/>
        <w:t>determine</w:t>
      </w:r>
      <w:r>
        <w:rPr>
          <w:spacing w:val="-3"/>
        </w:rPr>
        <w:t> </w:t>
      </w:r>
      <w:r>
        <w:rPr/>
        <w:t>whether</w:t>
      </w:r>
      <w:r>
        <w:rPr>
          <w:spacing w:val="-3"/>
        </w:rPr>
        <w:t> </w:t>
      </w:r>
      <w:r>
        <w:rPr/>
        <w:t>it</w:t>
      </w:r>
      <w:r>
        <w:rPr>
          <w:spacing w:val="-4"/>
        </w:rPr>
        <w:t> </w:t>
      </w:r>
      <w:r>
        <w:rPr/>
        <w:t>is appropriate to inform participants.</w:t>
      </w:r>
    </w:p>
    <w:p>
      <w:pPr>
        <w:pStyle w:val="Heading2"/>
        <w:numPr>
          <w:ilvl w:val="2"/>
          <w:numId w:val="214"/>
        </w:numPr>
        <w:tabs>
          <w:tab w:pos="1005" w:val="left" w:leader="none"/>
        </w:tabs>
        <w:spacing w:line="240" w:lineRule="auto" w:before="292" w:after="0"/>
        <w:ind w:left="1005" w:right="0" w:hanging="786"/>
        <w:jc w:val="left"/>
      </w:pPr>
      <w:r>
        <w:rPr/>
        <w:t>NIH and</w:t>
      </w:r>
      <w:r>
        <w:rPr>
          <w:spacing w:val="-1"/>
        </w:rPr>
        <w:t> </w:t>
      </w:r>
      <w:r>
        <w:rPr>
          <w:spacing w:val="-5"/>
        </w:rPr>
        <w:t>CDC</w:t>
      </w:r>
    </w:p>
    <w:p>
      <w:pPr>
        <w:spacing w:line="259" w:lineRule="auto" w:before="184"/>
        <w:ind w:left="219" w:right="996" w:firstLine="0"/>
        <w:jc w:val="left"/>
        <w:rPr>
          <w:sz w:val="24"/>
        </w:rPr>
      </w:pPr>
      <w:r>
        <w:rPr>
          <w:sz w:val="24"/>
        </w:rPr>
        <w:t>The </w:t>
      </w:r>
      <w:hyperlink r:id="rId151">
        <w:r>
          <w:rPr>
            <w:sz w:val="24"/>
          </w:rPr>
          <w:t>NIH Policy on CoCs</w:t>
        </w:r>
      </w:hyperlink>
      <w:r>
        <w:rPr>
          <w:sz w:val="24"/>
        </w:rPr>
        <w:t> applies to </w:t>
      </w:r>
      <w:r>
        <w:rPr>
          <w:i/>
          <w:sz w:val="24"/>
        </w:rPr>
        <w:t>“all biomedical, behavioral, clinical, or other research funded</w:t>
      </w:r>
      <w:r>
        <w:rPr>
          <w:i/>
          <w:sz w:val="24"/>
        </w:rPr>
        <w:t> wholly or in part by the NIH, whether supported through grants, cooperative agreements, contracts,</w:t>
      </w:r>
      <w:r>
        <w:rPr>
          <w:i/>
          <w:spacing w:val="-3"/>
          <w:sz w:val="24"/>
        </w:rPr>
        <w:t> </w:t>
      </w:r>
      <w:r>
        <w:rPr>
          <w:i/>
          <w:sz w:val="24"/>
        </w:rPr>
        <w:t>other</w:t>
      </w:r>
      <w:r>
        <w:rPr>
          <w:i/>
          <w:spacing w:val="-3"/>
          <w:sz w:val="24"/>
        </w:rPr>
        <w:t> </w:t>
      </w:r>
      <w:r>
        <w:rPr>
          <w:i/>
          <w:sz w:val="24"/>
        </w:rPr>
        <w:t>transaction</w:t>
      </w:r>
      <w:r>
        <w:rPr>
          <w:i/>
          <w:spacing w:val="-3"/>
          <w:sz w:val="24"/>
        </w:rPr>
        <w:t> </w:t>
      </w:r>
      <w:r>
        <w:rPr>
          <w:i/>
          <w:sz w:val="24"/>
        </w:rPr>
        <w:t>awards,</w:t>
      </w:r>
      <w:r>
        <w:rPr>
          <w:i/>
          <w:spacing w:val="-3"/>
          <w:sz w:val="24"/>
        </w:rPr>
        <w:t> </w:t>
      </w:r>
      <w:r>
        <w:rPr>
          <w:i/>
          <w:sz w:val="24"/>
        </w:rPr>
        <w:t>or</w:t>
      </w:r>
      <w:r>
        <w:rPr>
          <w:i/>
          <w:spacing w:val="-3"/>
          <w:sz w:val="24"/>
        </w:rPr>
        <w:t> </w:t>
      </w:r>
      <w:r>
        <w:rPr>
          <w:i/>
          <w:sz w:val="24"/>
        </w:rPr>
        <w:t>conducted</w:t>
      </w:r>
      <w:r>
        <w:rPr>
          <w:i/>
          <w:spacing w:val="-4"/>
          <w:sz w:val="24"/>
        </w:rPr>
        <w:t> </w:t>
      </w:r>
      <w:r>
        <w:rPr>
          <w:i/>
          <w:sz w:val="24"/>
        </w:rPr>
        <w:t>by</w:t>
      </w:r>
      <w:r>
        <w:rPr>
          <w:i/>
          <w:spacing w:val="-5"/>
          <w:sz w:val="24"/>
        </w:rPr>
        <w:t> </w:t>
      </w:r>
      <w:r>
        <w:rPr>
          <w:i/>
          <w:sz w:val="24"/>
        </w:rPr>
        <w:t>the</w:t>
      </w:r>
      <w:r>
        <w:rPr>
          <w:i/>
          <w:spacing w:val="-3"/>
          <w:sz w:val="24"/>
        </w:rPr>
        <w:t> </w:t>
      </w:r>
      <w:r>
        <w:rPr>
          <w:i/>
          <w:sz w:val="24"/>
        </w:rPr>
        <w:t>NIH</w:t>
      </w:r>
      <w:r>
        <w:rPr>
          <w:i/>
          <w:spacing w:val="-4"/>
          <w:sz w:val="24"/>
        </w:rPr>
        <w:t> </w:t>
      </w:r>
      <w:r>
        <w:rPr>
          <w:i/>
          <w:sz w:val="24"/>
        </w:rPr>
        <w:t>Intramural</w:t>
      </w:r>
      <w:r>
        <w:rPr>
          <w:i/>
          <w:spacing w:val="-5"/>
          <w:sz w:val="24"/>
        </w:rPr>
        <w:t> </w:t>
      </w:r>
      <w:r>
        <w:rPr>
          <w:i/>
          <w:sz w:val="24"/>
        </w:rPr>
        <w:t>Research</w:t>
      </w:r>
      <w:r>
        <w:rPr>
          <w:i/>
          <w:spacing w:val="-4"/>
          <w:sz w:val="24"/>
        </w:rPr>
        <w:t> </w:t>
      </w:r>
      <w:r>
        <w:rPr>
          <w:i/>
          <w:sz w:val="24"/>
        </w:rPr>
        <w:t>Program,</w:t>
      </w:r>
      <w:r>
        <w:rPr>
          <w:i/>
          <w:spacing w:val="-3"/>
          <w:sz w:val="24"/>
        </w:rPr>
        <w:t> </w:t>
      </w:r>
      <w:r>
        <w:rPr>
          <w:i/>
          <w:sz w:val="24"/>
        </w:rPr>
        <w:t>that collects or uses identifiable, sensitive information” </w:t>
      </w:r>
      <w:r>
        <w:rPr>
          <w:sz w:val="24"/>
        </w:rPr>
        <w:t>that was commenced or ongoing on or after December 13, 2016.</w:t>
      </w:r>
    </w:p>
    <w:p>
      <w:pPr>
        <w:spacing w:line="259" w:lineRule="auto" w:before="159"/>
        <w:ind w:left="219" w:right="996" w:firstLine="0"/>
        <w:jc w:val="left"/>
        <w:rPr>
          <w:i/>
          <w:sz w:val="24"/>
        </w:rPr>
      </w:pPr>
      <w:r>
        <w:rPr>
          <w:sz w:val="24"/>
        </w:rPr>
        <w:t>The</w:t>
      </w:r>
      <w:r>
        <w:rPr>
          <w:spacing w:val="-3"/>
          <w:sz w:val="24"/>
        </w:rPr>
        <w:t> </w:t>
      </w:r>
      <w:hyperlink r:id="rId168">
        <w:r>
          <w:rPr>
            <w:sz w:val="24"/>
          </w:rPr>
          <w:t>CDC</w:t>
        </w:r>
        <w:r>
          <w:rPr>
            <w:spacing w:val="-3"/>
            <w:sz w:val="24"/>
          </w:rPr>
          <w:t> </w:t>
        </w:r>
        <w:r>
          <w:rPr>
            <w:sz w:val="24"/>
          </w:rPr>
          <w:t>requirements</w:t>
        </w:r>
        <w:r>
          <w:rPr>
            <w:spacing w:val="-4"/>
            <w:sz w:val="24"/>
          </w:rPr>
          <w:t> </w:t>
        </w:r>
        <w:r>
          <w:rPr>
            <w:sz w:val="24"/>
          </w:rPr>
          <w:t>for</w:t>
        </w:r>
        <w:r>
          <w:rPr>
            <w:spacing w:val="-3"/>
            <w:sz w:val="24"/>
          </w:rPr>
          <w:t> </w:t>
        </w:r>
        <w:r>
          <w:rPr>
            <w:sz w:val="24"/>
          </w:rPr>
          <w:t>CoCs</w:t>
        </w:r>
      </w:hyperlink>
      <w:r>
        <w:rPr>
          <w:spacing w:val="-2"/>
          <w:sz w:val="24"/>
        </w:rPr>
        <w:t> </w:t>
      </w:r>
      <w:r>
        <w:rPr>
          <w:sz w:val="24"/>
        </w:rPr>
        <w:t>apply</w:t>
      </w:r>
      <w:r>
        <w:rPr>
          <w:spacing w:val="-3"/>
          <w:sz w:val="24"/>
        </w:rPr>
        <w:t> </w:t>
      </w:r>
      <w:r>
        <w:rPr>
          <w:sz w:val="24"/>
        </w:rPr>
        <w:t>to</w:t>
      </w:r>
      <w:r>
        <w:rPr>
          <w:spacing w:val="-3"/>
          <w:sz w:val="24"/>
        </w:rPr>
        <w:t> </w:t>
      </w:r>
      <w:r>
        <w:rPr>
          <w:i/>
          <w:sz w:val="24"/>
        </w:rPr>
        <w:t>“CDC</w:t>
      </w:r>
      <w:r>
        <w:rPr>
          <w:i/>
          <w:spacing w:val="-4"/>
          <w:sz w:val="24"/>
        </w:rPr>
        <w:t> </w:t>
      </w:r>
      <w:r>
        <w:rPr>
          <w:i/>
          <w:sz w:val="24"/>
        </w:rPr>
        <w:t>supported</w:t>
      </w:r>
      <w:r>
        <w:rPr>
          <w:i/>
          <w:spacing w:val="-4"/>
          <w:sz w:val="24"/>
        </w:rPr>
        <w:t> </w:t>
      </w:r>
      <w:r>
        <w:rPr>
          <w:i/>
          <w:sz w:val="24"/>
        </w:rPr>
        <w:t>research</w:t>
      </w:r>
      <w:r>
        <w:rPr>
          <w:i/>
          <w:spacing w:val="-3"/>
          <w:sz w:val="24"/>
        </w:rPr>
        <w:t> </w:t>
      </w:r>
      <w:r>
        <w:rPr>
          <w:i/>
          <w:sz w:val="24"/>
        </w:rPr>
        <w:t>commenced</w:t>
      </w:r>
      <w:r>
        <w:rPr>
          <w:i/>
          <w:spacing w:val="-4"/>
          <w:sz w:val="24"/>
        </w:rPr>
        <w:t> </w:t>
      </w:r>
      <w:r>
        <w:rPr>
          <w:i/>
          <w:sz w:val="24"/>
        </w:rPr>
        <w:t>or</w:t>
      </w:r>
      <w:r>
        <w:rPr>
          <w:i/>
          <w:spacing w:val="-3"/>
          <w:sz w:val="24"/>
        </w:rPr>
        <w:t> </w:t>
      </w:r>
      <w:r>
        <w:rPr>
          <w:i/>
          <w:sz w:val="24"/>
        </w:rPr>
        <w:t>ongoing</w:t>
      </w:r>
      <w:r>
        <w:rPr>
          <w:i/>
          <w:spacing w:val="-4"/>
          <w:sz w:val="24"/>
        </w:rPr>
        <w:t> </w:t>
      </w:r>
      <w:r>
        <w:rPr>
          <w:i/>
          <w:sz w:val="24"/>
        </w:rPr>
        <w:t>after</w:t>
      </w:r>
      <w:r>
        <w:rPr>
          <w:i/>
          <w:sz w:val="24"/>
        </w:rPr>
        <w:t> December 13, 2016 and in which identifiable, sensitive information is collected, as defined by Section 301(d).”</w:t>
      </w:r>
    </w:p>
    <w:p>
      <w:pPr>
        <w:pStyle w:val="BodyText"/>
        <w:spacing w:before="158"/>
      </w:pPr>
      <w:r>
        <w:rPr/>
        <w:t>CoCs</w:t>
      </w:r>
      <w:r>
        <w:rPr>
          <w:spacing w:val="-5"/>
        </w:rPr>
        <w:t> </w:t>
      </w:r>
      <w:r>
        <w:rPr/>
        <w:t>are</w:t>
      </w:r>
      <w:r>
        <w:rPr>
          <w:spacing w:val="-2"/>
        </w:rPr>
        <w:t> </w:t>
      </w:r>
      <w:r>
        <w:rPr/>
        <w:t>automatically</w:t>
      </w:r>
      <w:r>
        <w:rPr>
          <w:spacing w:val="-2"/>
        </w:rPr>
        <w:t> </w:t>
      </w:r>
      <w:r>
        <w:rPr/>
        <w:t>granted,</w:t>
      </w:r>
      <w:r>
        <w:rPr>
          <w:spacing w:val="-2"/>
        </w:rPr>
        <w:t> </w:t>
      </w:r>
      <w:r>
        <w:rPr/>
        <w:t>and</w:t>
      </w:r>
      <w:r>
        <w:rPr>
          <w:spacing w:val="-3"/>
        </w:rPr>
        <w:t> </w:t>
      </w:r>
      <w:r>
        <w:rPr/>
        <w:t>the</w:t>
      </w:r>
      <w:r>
        <w:rPr>
          <w:spacing w:val="-2"/>
        </w:rPr>
        <w:t> </w:t>
      </w:r>
      <w:r>
        <w:rPr/>
        <w:t>requirements</w:t>
      </w:r>
      <w:r>
        <w:rPr>
          <w:spacing w:val="-3"/>
        </w:rPr>
        <w:t> </w:t>
      </w:r>
      <w:r>
        <w:rPr/>
        <w:t>of</w:t>
      </w:r>
      <w:r>
        <w:rPr>
          <w:spacing w:val="-3"/>
        </w:rPr>
        <w:t> </w:t>
      </w:r>
      <w:r>
        <w:rPr/>
        <w:t>such</w:t>
      </w:r>
      <w:r>
        <w:rPr>
          <w:spacing w:val="-3"/>
        </w:rPr>
        <w:t> </w:t>
      </w:r>
      <w:r>
        <w:rPr/>
        <w:t>must</w:t>
      </w:r>
      <w:r>
        <w:rPr>
          <w:spacing w:val="-1"/>
        </w:rPr>
        <w:t> </w:t>
      </w:r>
      <w:r>
        <w:rPr/>
        <w:t>be</w:t>
      </w:r>
      <w:r>
        <w:rPr>
          <w:spacing w:val="-2"/>
        </w:rPr>
        <w:t> </w:t>
      </w:r>
      <w:r>
        <w:rPr/>
        <w:t>complied</w:t>
      </w:r>
      <w:r>
        <w:rPr>
          <w:spacing w:val="-3"/>
        </w:rPr>
        <w:t> </w:t>
      </w:r>
      <w:r>
        <w:rPr/>
        <w:t>with,</w:t>
      </w:r>
      <w:r>
        <w:rPr>
          <w:spacing w:val="-2"/>
        </w:rPr>
        <w:t> </w:t>
      </w:r>
      <w:r>
        <w:rPr/>
        <w:t>whenever</w:t>
      </w:r>
      <w:r>
        <w:rPr>
          <w:spacing w:val="-1"/>
        </w:rPr>
        <w:t> </w:t>
      </w:r>
      <w:r>
        <w:rPr>
          <w:spacing w:val="-10"/>
        </w:rPr>
        <w:t>a</w:t>
      </w:r>
    </w:p>
    <w:p>
      <w:pPr>
        <w:pStyle w:val="BodyText"/>
        <w:spacing w:line="259" w:lineRule="auto" w:before="24"/>
        <w:ind w:right="996"/>
      </w:pPr>
      <w:r>
        <w:rPr/>
        <w:t>NIH or CDC funded activity falls within the scope of the NIH policy or CDC’s requirements. Investigators</w:t>
      </w:r>
      <w:r>
        <w:rPr>
          <w:spacing w:val="-4"/>
        </w:rPr>
        <w:t> </w:t>
      </w:r>
      <w:r>
        <w:rPr/>
        <w:t>and</w:t>
      </w:r>
      <w:r>
        <w:rPr>
          <w:spacing w:val="-4"/>
        </w:rPr>
        <w:t> </w:t>
      </w:r>
      <w:r>
        <w:rPr/>
        <w:t>institutions</w:t>
      </w:r>
      <w:r>
        <w:rPr>
          <w:spacing w:val="-4"/>
        </w:rPr>
        <w:t> </w:t>
      </w:r>
      <w:r>
        <w:rPr/>
        <w:t>are</w:t>
      </w:r>
      <w:r>
        <w:rPr>
          <w:spacing w:val="-3"/>
        </w:rPr>
        <w:t> </w:t>
      </w:r>
      <w:r>
        <w:rPr/>
        <w:t>responsible</w:t>
      </w:r>
      <w:r>
        <w:rPr>
          <w:spacing w:val="-3"/>
        </w:rPr>
        <w:t> </w:t>
      </w:r>
      <w:r>
        <w:rPr/>
        <w:t>for</w:t>
      </w:r>
      <w:r>
        <w:rPr>
          <w:spacing w:val="-5"/>
        </w:rPr>
        <w:t> </w:t>
      </w:r>
      <w:r>
        <w:rPr/>
        <w:t>determining</w:t>
      </w:r>
      <w:r>
        <w:rPr>
          <w:spacing w:val="-3"/>
        </w:rPr>
        <w:t> </w:t>
      </w:r>
      <w:r>
        <w:rPr/>
        <w:t>when</w:t>
      </w:r>
      <w:r>
        <w:rPr>
          <w:spacing w:val="-4"/>
        </w:rPr>
        <w:t> </w:t>
      </w:r>
      <w:r>
        <w:rPr/>
        <w:t>research</w:t>
      </w:r>
      <w:r>
        <w:rPr>
          <w:spacing w:val="-3"/>
        </w:rPr>
        <w:t> </w:t>
      </w:r>
      <w:r>
        <w:rPr/>
        <w:t>with</w:t>
      </w:r>
      <w:r>
        <w:rPr>
          <w:spacing w:val="-4"/>
        </w:rPr>
        <w:t> </w:t>
      </w:r>
      <w:r>
        <w:rPr/>
        <w:t>NIH</w:t>
      </w:r>
      <w:r>
        <w:rPr>
          <w:spacing w:val="-4"/>
        </w:rPr>
        <w:t> </w:t>
      </w:r>
      <w:r>
        <w:rPr/>
        <w:t>or</w:t>
      </w:r>
      <w:r>
        <w:rPr>
          <w:spacing w:val="-3"/>
        </w:rPr>
        <w:t> </w:t>
      </w:r>
      <w:r>
        <w:rPr/>
        <w:t>CDC support are covered by a CoC.</w:t>
      </w:r>
    </w:p>
    <w:p>
      <w:pPr>
        <w:pStyle w:val="BodyText"/>
        <w:spacing w:line="259" w:lineRule="auto" w:before="160"/>
        <w:ind w:right="996"/>
      </w:pPr>
      <w:r>
        <w:rPr/>
        <w:t>NIH</w:t>
      </w:r>
      <w:r>
        <w:rPr>
          <w:spacing w:val="-3"/>
        </w:rPr>
        <w:t> </w:t>
      </w:r>
      <w:r>
        <w:rPr/>
        <w:t>and</w:t>
      </w:r>
      <w:r>
        <w:rPr>
          <w:spacing w:val="-3"/>
        </w:rPr>
        <w:t> </w:t>
      </w:r>
      <w:r>
        <w:rPr/>
        <w:t>CDC</w:t>
      </w:r>
      <w:r>
        <w:rPr>
          <w:spacing w:val="-3"/>
        </w:rPr>
        <w:t> </w:t>
      </w:r>
      <w:r>
        <w:rPr/>
        <w:t>expand</w:t>
      </w:r>
      <w:r>
        <w:rPr>
          <w:spacing w:val="-3"/>
        </w:rPr>
        <w:t> </w:t>
      </w:r>
      <w:r>
        <w:rPr/>
        <w:t>upon</w:t>
      </w:r>
      <w:r>
        <w:rPr>
          <w:spacing w:val="-3"/>
        </w:rPr>
        <w:t> </w:t>
      </w:r>
      <w:r>
        <w:rPr/>
        <w:t>42</w:t>
      </w:r>
      <w:r>
        <w:rPr>
          <w:spacing w:val="-3"/>
        </w:rPr>
        <w:t> </w:t>
      </w:r>
      <w:r>
        <w:rPr/>
        <w:t>U.S.C.</w:t>
      </w:r>
      <w:r>
        <w:rPr>
          <w:spacing w:val="-3"/>
        </w:rPr>
        <w:t> </w:t>
      </w:r>
      <w:r>
        <w:rPr/>
        <w:t>241(d)</w:t>
      </w:r>
      <w:r>
        <w:rPr>
          <w:spacing w:val="-3"/>
        </w:rPr>
        <w:t> </w:t>
      </w:r>
      <w:r>
        <w:rPr/>
        <w:t>by explaining</w:t>
      </w:r>
      <w:r>
        <w:rPr>
          <w:spacing w:val="-2"/>
        </w:rPr>
        <w:t> </w:t>
      </w:r>
      <w:r>
        <w:rPr/>
        <w:t>that</w:t>
      </w:r>
      <w:r>
        <w:rPr>
          <w:spacing w:val="-2"/>
        </w:rPr>
        <w:t> </w:t>
      </w:r>
      <w:r>
        <w:rPr/>
        <w:t>NIH</w:t>
      </w:r>
      <w:r>
        <w:rPr>
          <w:spacing w:val="-3"/>
        </w:rPr>
        <w:t> </w:t>
      </w:r>
      <w:r>
        <w:rPr/>
        <w:t>and</w:t>
      </w:r>
      <w:r>
        <w:rPr>
          <w:spacing w:val="-3"/>
        </w:rPr>
        <w:t> </w:t>
      </w:r>
      <w:r>
        <w:rPr/>
        <w:t>CDC</w:t>
      </w:r>
      <w:r>
        <w:rPr>
          <w:spacing w:val="-2"/>
        </w:rPr>
        <w:t> </w:t>
      </w:r>
      <w:r>
        <w:rPr/>
        <w:t>consider</w:t>
      </w:r>
      <w:r>
        <w:rPr>
          <w:spacing w:val="-2"/>
        </w:rPr>
        <w:t> </w:t>
      </w:r>
      <w:r>
        <w:rPr/>
        <w:t>research</w:t>
      </w:r>
      <w:r>
        <w:rPr>
          <w:spacing w:val="-2"/>
        </w:rPr>
        <w:t> </w:t>
      </w:r>
      <w:r>
        <w:rPr/>
        <w:t>in which identifiable, sensitive information is collected or used, to include:</w:t>
      </w:r>
    </w:p>
    <w:p>
      <w:pPr>
        <w:pStyle w:val="ListParagraph"/>
        <w:numPr>
          <w:ilvl w:val="3"/>
          <w:numId w:val="214"/>
        </w:numPr>
        <w:tabs>
          <w:tab w:pos="579" w:val="left" w:leader="none"/>
        </w:tabs>
        <w:spacing w:line="240" w:lineRule="auto" w:before="159" w:after="0"/>
        <w:ind w:left="579" w:right="994" w:hanging="360"/>
        <w:jc w:val="left"/>
        <w:rPr>
          <w:sz w:val="24"/>
        </w:rPr>
      </w:pPr>
      <w:r>
        <w:rPr>
          <w:sz w:val="24"/>
        </w:rPr>
        <w:t>Human</w:t>
      </w:r>
      <w:r>
        <w:rPr>
          <w:spacing w:val="-4"/>
          <w:sz w:val="24"/>
        </w:rPr>
        <w:t> </w:t>
      </w:r>
      <w:r>
        <w:rPr>
          <w:sz w:val="24"/>
        </w:rPr>
        <w:t>subjects</w:t>
      </w:r>
      <w:r>
        <w:rPr>
          <w:spacing w:val="-4"/>
          <w:sz w:val="24"/>
        </w:rPr>
        <w:t> </w:t>
      </w:r>
      <w:r>
        <w:rPr>
          <w:sz w:val="24"/>
        </w:rPr>
        <w:t>research</w:t>
      </w:r>
      <w:r>
        <w:rPr>
          <w:spacing w:val="-4"/>
          <w:sz w:val="24"/>
        </w:rPr>
        <w:t> </w:t>
      </w:r>
      <w:r>
        <w:rPr>
          <w:sz w:val="24"/>
        </w:rPr>
        <w:t>as</w:t>
      </w:r>
      <w:r>
        <w:rPr>
          <w:spacing w:val="-4"/>
          <w:sz w:val="24"/>
        </w:rPr>
        <w:t> </w:t>
      </w:r>
      <w:r>
        <w:rPr>
          <w:sz w:val="24"/>
        </w:rPr>
        <w:t>defined</w:t>
      </w:r>
      <w:r>
        <w:rPr>
          <w:spacing w:val="-4"/>
          <w:sz w:val="24"/>
        </w:rPr>
        <w:t> </w:t>
      </w:r>
      <w:r>
        <w:rPr>
          <w:sz w:val="24"/>
        </w:rPr>
        <w:t>in</w:t>
      </w:r>
      <w:r>
        <w:rPr>
          <w:spacing w:val="-4"/>
          <w:sz w:val="24"/>
        </w:rPr>
        <w:t> </w:t>
      </w:r>
      <w:r>
        <w:rPr>
          <w:sz w:val="24"/>
        </w:rPr>
        <w:t>45</w:t>
      </w:r>
      <w:r>
        <w:rPr>
          <w:spacing w:val="-4"/>
          <w:sz w:val="24"/>
        </w:rPr>
        <w:t> </w:t>
      </w:r>
      <w:r>
        <w:rPr>
          <w:sz w:val="24"/>
        </w:rPr>
        <w:t>CFR</w:t>
      </w:r>
      <w:r>
        <w:rPr>
          <w:spacing w:val="-4"/>
          <w:sz w:val="24"/>
        </w:rPr>
        <w:t> </w:t>
      </w:r>
      <w:r>
        <w:rPr>
          <w:sz w:val="24"/>
        </w:rPr>
        <w:t>46,</w:t>
      </w:r>
      <w:r>
        <w:rPr>
          <w:spacing w:val="-4"/>
          <w:sz w:val="24"/>
        </w:rPr>
        <w:t> </w:t>
      </w:r>
      <w:r>
        <w:rPr>
          <w:sz w:val="24"/>
        </w:rPr>
        <w:t>including</w:t>
      </w:r>
      <w:r>
        <w:rPr>
          <w:spacing w:val="-3"/>
          <w:sz w:val="24"/>
        </w:rPr>
        <w:t> </w:t>
      </w:r>
      <w:r>
        <w:rPr>
          <w:sz w:val="24"/>
        </w:rPr>
        <w:t>research</w:t>
      </w:r>
      <w:r>
        <w:rPr>
          <w:spacing w:val="-3"/>
          <w:sz w:val="24"/>
        </w:rPr>
        <w:t> </w:t>
      </w:r>
      <w:r>
        <w:rPr>
          <w:sz w:val="24"/>
        </w:rPr>
        <w:t>determined</w:t>
      </w:r>
      <w:r>
        <w:rPr>
          <w:spacing w:val="-4"/>
          <w:sz w:val="24"/>
        </w:rPr>
        <w:t> </w:t>
      </w:r>
      <w:r>
        <w:rPr>
          <w:sz w:val="24"/>
        </w:rPr>
        <w:t>to</w:t>
      </w:r>
      <w:r>
        <w:rPr>
          <w:spacing w:val="-4"/>
          <w:sz w:val="24"/>
        </w:rPr>
        <w:t> </w:t>
      </w:r>
      <w:r>
        <w:rPr>
          <w:sz w:val="24"/>
        </w:rPr>
        <w:t>be</w:t>
      </w:r>
      <w:r>
        <w:rPr>
          <w:spacing w:val="-3"/>
          <w:sz w:val="24"/>
        </w:rPr>
        <w:t> </w:t>
      </w:r>
      <w:r>
        <w:rPr>
          <w:sz w:val="24"/>
        </w:rPr>
        <w:t>exempt (except for</w:t>
      </w:r>
      <w:r>
        <w:rPr>
          <w:spacing w:val="-1"/>
          <w:sz w:val="24"/>
        </w:rPr>
        <w:t> </w:t>
      </w:r>
      <w:r>
        <w:rPr>
          <w:sz w:val="24"/>
        </w:rPr>
        <w:t>exempt</w:t>
      </w:r>
      <w:r>
        <w:rPr>
          <w:spacing w:val="-1"/>
          <w:sz w:val="24"/>
        </w:rPr>
        <w:t> </w:t>
      </w:r>
      <w:r>
        <w:rPr>
          <w:sz w:val="24"/>
        </w:rPr>
        <w:t>research</w:t>
      </w:r>
      <w:r>
        <w:rPr>
          <w:spacing w:val="-1"/>
          <w:sz w:val="24"/>
        </w:rPr>
        <w:t> </w:t>
      </w:r>
      <w:r>
        <w:rPr>
          <w:sz w:val="24"/>
        </w:rPr>
        <w:t>when</w:t>
      </w:r>
      <w:r>
        <w:rPr>
          <w:spacing w:val="-1"/>
          <w:sz w:val="24"/>
        </w:rPr>
        <w:t> </w:t>
      </w:r>
      <w:r>
        <w:rPr>
          <w:sz w:val="24"/>
        </w:rPr>
        <w:t>the information</w:t>
      </w:r>
      <w:r>
        <w:rPr>
          <w:spacing w:val="-1"/>
          <w:sz w:val="24"/>
        </w:rPr>
        <w:t> </w:t>
      </w:r>
      <w:r>
        <w:rPr>
          <w:sz w:val="24"/>
        </w:rPr>
        <w:t>obtained</w:t>
      </w:r>
      <w:r>
        <w:rPr>
          <w:spacing w:val="-2"/>
          <w:sz w:val="24"/>
        </w:rPr>
        <w:t> </w:t>
      </w:r>
      <w:r>
        <w:rPr>
          <w:sz w:val="24"/>
        </w:rPr>
        <w:t>is</w:t>
      </w:r>
      <w:r>
        <w:rPr>
          <w:spacing w:val="-1"/>
          <w:sz w:val="24"/>
        </w:rPr>
        <w:t> </w:t>
      </w:r>
      <w:r>
        <w:rPr>
          <w:sz w:val="24"/>
        </w:rPr>
        <w:t>recorded</w:t>
      </w:r>
      <w:r>
        <w:rPr>
          <w:spacing w:val="-2"/>
          <w:sz w:val="24"/>
        </w:rPr>
        <w:t> </w:t>
      </w:r>
      <w:r>
        <w:rPr>
          <w:sz w:val="24"/>
        </w:rPr>
        <w:t>in</w:t>
      </w:r>
      <w:r>
        <w:rPr>
          <w:spacing w:val="-1"/>
          <w:sz w:val="24"/>
        </w:rPr>
        <w:t> </w:t>
      </w:r>
      <w:r>
        <w:rPr>
          <w:sz w:val="24"/>
        </w:rPr>
        <w:t>such</w:t>
      </w:r>
      <w:r>
        <w:rPr>
          <w:spacing w:val="-1"/>
          <w:sz w:val="24"/>
        </w:rPr>
        <w:t> </w:t>
      </w:r>
      <w:r>
        <w:rPr>
          <w:sz w:val="24"/>
        </w:rPr>
        <w:t>a</w:t>
      </w:r>
      <w:r>
        <w:rPr>
          <w:spacing w:val="-1"/>
          <w:sz w:val="24"/>
        </w:rPr>
        <w:t> </w:t>
      </w:r>
      <w:r>
        <w:rPr>
          <w:sz w:val="24"/>
        </w:rPr>
        <w:t>manner that human subjects cannot be identified or the identity of the human subjects cannot readily be ascertained, directly or through identifiers linked to the subjects);</w:t>
      </w:r>
    </w:p>
    <w:p>
      <w:pPr>
        <w:pStyle w:val="ListParagraph"/>
        <w:numPr>
          <w:ilvl w:val="3"/>
          <w:numId w:val="214"/>
        </w:numPr>
        <w:tabs>
          <w:tab w:pos="579" w:val="left" w:leader="none"/>
        </w:tabs>
        <w:spacing w:line="240" w:lineRule="auto" w:before="121" w:after="0"/>
        <w:ind w:left="579" w:right="1169" w:hanging="360"/>
        <w:jc w:val="left"/>
        <w:rPr>
          <w:sz w:val="24"/>
        </w:rPr>
      </w:pPr>
      <w:r>
        <w:rPr>
          <w:sz w:val="24"/>
        </w:rPr>
        <w:t>Research</w:t>
      </w:r>
      <w:r>
        <w:rPr>
          <w:spacing w:val="-3"/>
          <w:sz w:val="24"/>
        </w:rPr>
        <w:t> </w:t>
      </w:r>
      <w:r>
        <w:rPr>
          <w:sz w:val="24"/>
        </w:rPr>
        <w:t>involving</w:t>
      </w:r>
      <w:r>
        <w:rPr>
          <w:spacing w:val="-4"/>
          <w:sz w:val="24"/>
        </w:rPr>
        <w:t> </w:t>
      </w:r>
      <w:r>
        <w:rPr>
          <w:sz w:val="24"/>
        </w:rPr>
        <w:t>the</w:t>
      </w:r>
      <w:r>
        <w:rPr>
          <w:spacing w:val="-3"/>
          <w:sz w:val="24"/>
        </w:rPr>
        <w:t> </w:t>
      </w:r>
      <w:r>
        <w:rPr>
          <w:sz w:val="24"/>
        </w:rPr>
        <w:t>collection</w:t>
      </w:r>
      <w:r>
        <w:rPr>
          <w:spacing w:val="-4"/>
          <w:sz w:val="24"/>
        </w:rPr>
        <w:t> </w:t>
      </w:r>
      <w:r>
        <w:rPr>
          <w:sz w:val="24"/>
        </w:rPr>
        <w:t>or</w:t>
      </w:r>
      <w:r>
        <w:rPr>
          <w:spacing w:val="-4"/>
          <w:sz w:val="24"/>
        </w:rPr>
        <w:t> </w:t>
      </w:r>
      <w:r>
        <w:rPr>
          <w:sz w:val="24"/>
        </w:rPr>
        <w:t>use</w:t>
      </w:r>
      <w:r>
        <w:rPr>
          <w:spacing w:val="-3"/>
          <w:sz w:val="24"/>
        </w:rPr>
        <w:t> </w:t>
      </w:r>
      <w:r>
        <w:rPr>
          <w:sz w:val="24"/>
        </w:rPr>
        <w:t>of</w:t>
      </w:r>
      <w:r>
        <w:rPr>
          <w:spacing w:val="-4"/>
          <w:sz w:val="24"/>
        </w:rPr>
        <w:t> </w:t>
      </w:r>
      <w:r>
        <w:rPr>
          <w:sz w:val="24"/>
        </w:rPr>
        <w:t>biospecimens</w:t>
      </w:r>
      <w:r>
        <w:rPr>
          <w:spacing w:val="-4"/>
          <w:sz w:val="24"/>
        </w:rPr>
        <w:t> </w:t>
      </w:r>
      <w:r>
        <w:rPr>
          <w:sz w:val="24"/>
        </w:rPr>
        <w:t>that</w:t>
      </w:r>
      <w:r>
        <w:rPr>
          <w:spacing w:val="-3"/>
          <w:sz w:val="24"/>
        </w:rPr>
        <w:t> </w:t>
      </w:r>
      <w:r>
        <w:rPr>
          <w:sz w:val="24"/>
        </w:rPr>
        <w:t>are</w:t>
      </w:r>
      <w:r>
        <w:rPr>
          <w:spacing w:val="-3"/>
          <w:sz w:val="24"/>
        </w:rPr>
        <w:t> </w:t>
      </w:r>
      <w:r>
        <w:rPr>
          <w:sz w:val="24"/>
        </w:rPr>
        <w:t>identifiable</w:t>
      </w:r>
      <w:r>
        <w:rPr>
          <w:spacing w:val="-3"/>
          <w:sz w:val="24"/>
        </w:rPr>
        <w:t> </w:t>
      </w:r>
      <w:r>
        <w:rPr>
          <w:sz w:val="24"/>
        </w:rPr>
        <w:t>to</w:t>
      </w:r>
      <w:r>
        <w:rPr>
          <w:spacing w:val="-4"/>
          <w:sz w:val="24"/>
        </w:rPr>
        <w:t> </w:t>
      </w:r>
      <w:r>
        <w:rPr>
          <w:sz w:val="24"/>
        </w:rPr>
        <w:t>an</w:t>
      </w:r>
      <w:r>
        <w:rPr>
          <w:spacing w:val="-4"/>
          <w:sz w:val="24"/>
        </w:rPr>
        <w:t> </w:t>
      </w:r>
      <w:r>
        <w:rPr>
          <w:sz w:val="24"/>
        </w:rPr>
        <w:t>individual or for which there is at least a very small risk that some combination of the biospecimen, a request for the biospecimen, and other available data sources could be used to deduce the identity of an individual;</w:t>
      </w:r>
    </w:p>
    <w:p>
      <w:pPr>
        <w:pStyle w:val="ListParagraph"/>
        <w:numPr>
          <w:ilvl w:val="3"/>
          <w:numId w:val="214"/>
        </w:numPr>
        <w:tabs>
          <w:tab w:pos="579" w:val="left" w:leader="none"/>
        </w:tabs>
        <w:spacing w:line="240" w:lineRule="auto" w:before="119" w:after="0"/>
        <w:ind w:left="579" w:right="1268" w:hanging="360"/>
        <w:jc w:val="left"/>
        <w:rPr>
          <w:sz w:val="24"/>
        </w:rPr>
      </w:pPr>
      <w:r>
        <w:rPr>
          <w:sz w:val="24"/>
        </w:rPr>
        <w:t>Research that involves the generation of individual level, human genomic data from biospecimens,</w:t>
      </w:r>
      <w:r>
        <w:rPr>
          <w:spacing w:val="-3"/>
          <w:sz w:val="24"/>
        </w:rPr>
        <w:t> </w:t>
      </w:r>
      <w:r>
        <w:rPr>
          <w:sz w:val="24"/>
        </w:rPr>
        <w:t>or</w:t>
      </w:r>
      <w:r>
        <w:rPr>
          <w:spacing w:val="-3"/>
          <w:sz w:val="24"/>
        </w:rPr>
        <w:t> </w:t>
      </w:r>
      <w:r>
        <w:rPr>
          <w:sz w:val="24"/>
        </w:rPr>
        <w:t>the</w:t>
      </w:r>
      <w:r>
        <w:rPr>
          <w:spacing w:val="-3"/>
          <w:sz w:val="24"/>
        </w:rPr>
        <w:t> </w:t>
      </w:r>
      <w:r>
        <w:rPr>
          <w:sz w:val="24"/>
        </w:rPr>
        <w:t>use</w:t>
      </w:r>
      <w:r>
        <w:rPr>
          <w:spacing w:val="-3"/>
          <w:sz w:val="24"/>
        </w:rPr>
        <w:t> </w:t>
      </w:r>
      <w:r>
        <w:rPr>
          <w:sz w:val="24"/>
        </w:rPr>
        <w:t>of</w:t>
      </w:r>
      <w:r>
        <w:rPr>
          <w:spacing w:val="-3"/>
          <w:sz w:val="24"/>
        </w:rPr>
        <w:t> </w:t>
      </w:r>
      <w:r>
        <w:rPr>
          <w:sz w:val="24"/>
        </w:rPr>
        <w:t>such</w:t>
      </w:r>
      <w:r>
        <w:rPr>
          <w:spacing w:val="-3"/>
          <w:sz w:val="24"/>
        </w:rPr>
        <w:t> </w:t>
      </w:r>
      <w:r>
        <w:rPr>
          <w:sz w:val="24"/>
        </w:rPr>
        <w:t>data,</w:t>
      </w:r>
      <w:r>
        <w:rPr>
          <w:spacing w:val="-3"/>
          <w:sz w:val="24"/>
        </w:rPr>
        <w:t> </w:t>
      </w:r>
      <w:r>
        <w:rPr>
          <w:b/>
          <w:sz w:val="24"/>
        </w:rPr>
        <w:t>regardless</w:t>
      </w:r>
      <w:r>
        <w:rPr>
          <w:b/>
          <w:spacing w:val="-3"/>
          <w:sz w:val="24"/>
        </w:rPr>
        <w:t> </w:t>
      </w:r>
      <w:r>
        <w:rPr>
          <w:b/>
          <w:sz w:val="24"/>
        </w:rPr>
        <w:t>of</w:t>
      </w:r>
      <w:r>
        <w:rPr>
          <w:b/>
          <w:spacing w:val="-3"/>
          <w:sz w:val="24"/>
        </w:rPr>
        <w:t> </w:t>
      </w:r>
      <w:r>
        <w:rPr>
          <w:b/>
          <w:sz w:val="24"/>
        </w:rPr>
        <w:t>whether</w:t>
      </w:r>
      <w:r>
        <w:rPr>
          <w:b/>
          <w:spacing w:val="-3"/>
          <w:sz w:val="24"/>
        </w:rPr>
        <w:t> </w:t>
      </w:r>
      <w:r>
        <w:rPr>
          <w:b/>
          <w:sz w:val="24"/>
        </w:rPr>
        <w:t>the</w:t>
      </w:r>
      <w:r>
        <w:rPr>
          <w:b/>
          <w:spacing w:val="-3"/>
          <w:sz w:val="24"/>
        </w:rPr>
        <w:t> </w:t>
      </w:r>
      <w:r>
        <w:rPr>
          <w:b/>
          <w:sz w:val="24"/>
        </w:rPr>
        <w:t>data</w:t>
      </w:r>
      <w:r>
        <w:rPr>
          <w:b/>
          <w:spacing w:val="-3"/>
          <w:sz w:val="24"/>
        </w:rPr>
        <w:t> </w:t>
      </w:r>
      <w:r>
        <w:rPr>
          <w:b/>
          <w:sz w:val="24"/>
        </w:rPr>
        <w:t>is</w:t>
      </w:r>
      <w:r>
        <w:rPr>
          <w:b/>
          <w:spacing w:val="-3"/>
          <w:sz w:val="24"/>
        </w:rPr>
        <w:t> </w:t>
      </w:r>
      <w:r>
        <w:rPr>
          <w:b/>
          <w:sz w:val="24"/>
        </w:rPr>
        <w:t>recorded</w:t>
      </w:r>
      <w:r>
        <w:rPr>
          <w:b/>
          <w:spacing w:val="-3"/>
          <w:sz w:val="24"/>
        </w:rPr>
        <w:t> </w:t>
      </w:r>
      <w:r>
        <w:rPr>
          <w:b/>
          <w:sz w:val="24"/>
        </w:rPr>
        <w:t>in</w:t>
      </w:r>
      <w:r>
        <w:rPr>
          <w:b/>
          <w:spacing w:val="-3"/>
          <w:sz w:val="24"/>
        </w:rPr>
        <w:t> </w:t>
      </w:r>
      <w:r>
        <w:rPr>
          <w:b/>
          <w:sz w:val="24"/>
        </w:rPr>
        <w:t>such</w:t>
      </w:r>
      <w:r>
        <w:rPr>
          <w:b/>
          <w:spacing w:val="-3"/>
          <w:sz w:val="24"/>
        </w:rPr>
        <w:t> </w:t>
      </w:r>
      <w:r>
        <w:rPr>
          <w:b/>
          <w:sz w:val="24"/>
        </w:rPr>
        <w:t>a manner that human subjects can be identified or the identity of the human subjects can readily be ascertained; </w:t>
      </w:r>
      <w:r>
        <w:rPr>
          <w:sz w:val="24"/>
        </w:rPr>
        <w:t>or</w:t>
      </w:r>
    </w:p>
    <w:p>
      <w:pPr>
        <w:pStyle w:val="ListParagraph"/>
        <w:numPr>
          <w:ilvl w:val="3"/>
          <w:numId w:val="214"/>
        </w:numPr>
        <w:tabs>
          <w:tab w:pos="579" w:val="left" w:leader="none"/>
        </w:tabs>
        <w:spacing w:line="240" w:lineRule="auto" w:before="120" w:after="0"/>
        <w:ind w:left="579" w:right="1138" w:hanging="360"/>
        <w:jc w:val="left"/>
        <w:rPr>
          <w:sz w:val="24"/>
        </w:rPr>
      </w:pPr>
      <w:r>
        <w:rPr>
          <w:sz w:val="24"/>
        </w:rPr>
        <w:t>Any other research that involves information about an individual for which there is at least a very</w:t>
      </w:r>
      <w:r>
        <w:rPr>
          <w:spacing w:val="-3"/>
          <w:sz w:val="24"/>
        </w:rPr>
        <w:t> </w:t>
      </w:r>
      <w:r>
        <w:rPr>
          <w:sz w:val="24"/>
        </w:rPr>
        <w:t>small</w:t>
      </w:r>
      <w:r>
        <w:rPr>
          <w:spacing w:val="-3"/>
          <w:sz w:val="24"/>
        </w:rPr>
        <w:t> </w:t>
      </w:r>
      <w:r>
        <w:rPr>
          <w:sz w:val="24"/>
        </w:rPr>
        <w:t>risk,</w:t>
      </w:r>
      <w:r>
        <w:rPr>
          <w:spacing w:val="-3"/>
          <w:sz w:val="24"/>
        </w:rPr>
        <w:t> </w:t>
      </w:r>
      <w:r>
        <w:rPr>
          <w:sz w:val="24"/>
        </w:rPr>
        <w:t>as</w:t>
      </w:r>
      <w:r>
        <w:rPr>
          <w:spacing w:val="-4"/>
          <w:sz w:val="24"/>
        </w:rPr>
        <w:t> </w:t>
      </w:r>
      <w:r>
        <w:rPr>
          <w:sz w:val="24"/>
        </w:rPr>
        <w:t>determined</w:t>
      </w:r>
      <w:r>
        <w:rPr>
          <w:spacing w:val="-4"/>
          <w:sz w:val="24"/>
        </w:rPr>
        <w:t> </w:t>
      </w:r>
      <w:r>
        <w:rPr>
          <w:sz w:val="24"/>
        </w:rPr>
        <w:t>by</w:t>
      </w:r>
      <w:r>
        <w:rPr>
          <w:spacing w:val="-3"/>
          <w:sz w:val="24"/>
        </w:rPr>
        <w:t> </w:t>
      </w:r>
      <w:r>
        <w:rPr>
          <w:sz w:val="24"/>
        </w:rPr>
        <w:t>current</w:t>
      </w:r>
      <w:r>
        <w:rPr>
          <w:spacing w:val="-3"/>
          <w:sz w:val="24"/>
        </w:rPr>
        <w:t> </w:t>
      </w:r>
      <w:r>
        <w:rPr>
          <w:sz w:val="24"/>
        </w:rPr>
        <w:t>scientific</w:t>
      </w:r>
      <w:r>
        <w:rPr>
          <w:spacing w:val="-3"/>
          <w:sz w:val="24"/>
        </w:rPr>
        <w:t> </w:t>
      </w:r>
      <w:r>
        <w:rPr>
          <w:sz w:val="24"/>
        </w:rPr>
        <w:t>practices</w:t>
      </w:r>
      <w:r>
        <w:rPr>
          <w:spacing w:val="-5"/>
          <w:sz w:val="24"/>
        </w:rPr>
        <w:t> </w:t>
      </w:r>
      <w:r>
        <w:rPr>
          <w:sz w:val="24"/>
        </w:rPr>
        <w:t>or</w:t>
      </w:r>
      <w:r>
        <w:rPr>
          <w:spacing w:val="-3"/>
          <w:sz w:val="24"/>
        </w:rPr>
        <w:t> </w:t>
      </w:r>
      <w:r>
        <w:rPr>
          <w:sz w:val="24"/>
        </w:rPr>
        <w:t>statistical</w:t>
      </w:r>
      <w:r>
        <w:rPr>
          <w:spacing w:val="-4"/>
          <w:sz w:val="24"/>
        </w:rPr>
        <w:t> </w:t>
      </w:r>
      <w:r>
        <w:rPr>
          <w:sz w:val="24"/>
        </w:rPr>
        <w:t>methods,</w:t>
      </w:r>
      <w:r>
        <w:rPr>
          <w:spacing w:val="-3"/>
          <w:sz w:val="24"/>
        </w:rPr>
        <w:t> </w:t>
      </w:r>
      <w:r>
        <w:rPr>
          <w:sz w:val="24"/>
        </w:rPr>
        <w:t>that</w:t>
      </w:r>
      <w:r>
        <w:rPr>
          <w:spacing w:val="-3"/>
          <w:sz w:val="24"/>
        </w:rPr>
        <w:t> </w:t>
      </w:r>
      <w:r>
        <w:rPr>
          <w:sz w:val="24"/>
        </w:rPr>
        <w:t>some combination of the information, a request for the information, and other available data</w:t>
      </w:r>
    </w:p>
    <w:p>
      <w:pPr>
        <w:pStyle w:val="ListParagraph"/>
        <w:spacing w:after="0" w:line="240" w:lineRule="auto"/>
        <w:jc w:val="left"/>
        <w:rPr>
          <w:sz w:val="24"/>
        </w:rPr>
        <w:sectPr>
          <w:pgSz w:w="12240" w:h="15840"/>
          <w:pgMar w:header="0" w:footer="2536" w:top="1360" w:bottom="2720" w:left="1080" w:right="360"/>
        </w:sectPr>
      </w:pPr>
    </w:p>
    <w:p>
      <w:pPr>
        <w:pStyle w:val="BodyText"/>
        <w:spacing w:before="40"/>
        <w:ind w:left="579" w:right="1059"/>
      </w:pPr>
      <w:r>
        <w:rPr/>
        <w:t>sources</w:t>
      </w:r>
      <w:r>
        <w:rPr>
          <w:spacing w:val="-3"/>
        </w:rPr>
        <w:t> </w:t>
      </w:r>
      <w:r>
        <w:rPr/>
        <w:t>could</w:t>
      </w:r>
      <w:r>
        <w:rPr>
          <w:spacing w:val="-3"/>
        </w:rPr>
        <w:t> </w:t>
      </w:r>
      <w:r>
        <w:rPr/>
        <w:t>be</w:t>
      </w:r>
      <w:r>
        <w:rPr>
          <w:spacing w:val="-2"/>
        </w:rPr>
        <w:t> </w:t>
      </w:r>
      <w:r>
        <w:rPr/>
        <w:t>used</w:t>
      </w:r>
      <w:r>
        <w:rPr>
          <w:spacing w:val="-3"/>
        </w:rPr>
        <w:t> </w:t>
      </w:r>
      <w:r>
        <w:rPr/>
        <w:t>to</w:t>
      </w:r>
      <w:r>
        <w:rPr>
          <w:spacing w:val="-2"/>
        </w:rPr>
        <w:t> </w:t>
      </w:r>
      <w:r>
        <w:rPr/>
        <w:t>deduce</w:t>
      </w:r>
      <w:r>
        <w:rPr>
          <w:spacing w:val="-2"/>
        </w:rPr>
        <w:t> </w:t>
      </w:r>
      <w:r>
        <w:rPr/>
        <w:t>the</w:t>
      </w:r>
      <w:r>
        <w:rPr>
          <w:spacing w:val="-3"/>
        </w:rPr>
        <w:t> </w:t>
      </w:r>
      <w:r>
        <w:rPr/>
        <w:t>identity</w:t>
      </w:r>
      <w:r>
        <w:rPr>
          <w:spacing w:val="-2"/>
        </w:rPr>
        <w:t> </w:t>
      </w:r>
      <w:r>
        <w:rPr/>
        <w:t>of</w:t>
      </w:r>
      <w:r>
        <w:rPr>
          <w:spacing w:val="-3"/>
        </w:rPr>
        <w:t> </w:t>
      </w:r>
      <w:r>
        <w:rPr/>
        <w:t>an</w:t>
      </w:r>
      <w:r>
        <w:rPr>
          <w:spacing w:val="-3"/>
        </w:rPr>
        <w:t> </w:t>
      </w:r>
      <w:r>
        <w:rPr/>
        <w:t>individual,</w:t>
      </w:r>
      <w:r>
        <w:rPr>
          <w:spacing w:val="-2"/>
        </w:rPr>
        <w:t> </w:t>
      </w:r>
      <w:r>
        <w:rPr/>
        <w:t>as</w:t>
      </w:r>
      <w:r>
        <w:rPr>
          <w:spacing w:val="-3"/>
        </w:rPr>
        <w:t> </w:t>
      </w:r>
      <w:r>
        <w:rPr/>
        <w:t>defined</w:t>
      </w:r>
      <w:r>
        <w:rPr>
          <w:spacing w:val="-3"/>
        </w:rPr>
        <w:t> </w:t>
      </w:r>
      <w:r>
        <w:rPr/>
        <w:t>in</w:t>
      </w:r>
      <w:r>
        <w:rPr>
          <w:spacing w:val="-3"/>
        </w:rPr>
        <w:t> </w:t>
      </w:r>
      <w:r>
        <w:rPr/>
        <w:t>subsection</w:t>
      </w:r>
      <w:r>
        <w:rPr>
          <w:spacing w:val="-3"/>
        </w:rPr>
        <w:t> </w:t>
      </w:r>
      <w:r>
        <w:rPr/>
        <w:t>301(d) of the Public Health Service Act.</w:t>
      </w:r>
    </w:p>
    <w:p>
      <w:pPr>
        <w:pStyle w:val="Heading2"/>
        <w:numPr>
          <w:ilvl w:val="2"/>
          <w:numId w:val="214"/>
        </w:numPr>
        <w:tabs>
          <w:tab w:pos="1005" w:val="left" w:leader="none"/>
        </w:tabs>
        <w:spacing w:line="240" w:lineRule="auto" w:before="292" w:after="0"/>
        <w:ind w:left="1005" w:right="0" w:hanging="786"/>
        <w:jc w:val="left"/>
      </w:pPr>
      <w:r>
        <w:rPr/>
        <w:t>NIH</w:t>
      </w:r>
      <w:r>
        <w:rPr>
          <w:spacing w:val="-1"/>
        </w:rPr>
        <w:t> </w:t>
      </w:r>
      <w:r>
        <w:rPr/>
        <w:t>and</w:t>
      </w:r>
      <w:r>
        <w:rPr>
          <w:spacing w:val="-2"/>
        </w:rPr>
        <w:t> </w:t>
      </w:r>
      <w:r>
        <w:rPr/>
        <w:t>CDC</w:t>
      </w:r>
      <w:r>
        <w:rPr>
          <w:spacing w:val="-2"/>
        </w:rPr>
        <w:t> </w:t>
      </w:r>
      <w:r>
        <w:rPr/>
        <w:t>CoC</w:t>
      </w:r>
      <w:r>
        <w:rPr>
          <w:spacing w:val="-1"/>
        </w:rPr>
        <w:t> </w:t>
      </w:r>
      <w:r>
        <w:rPr>
          <w:spacing w:val="-2"/>
        </w:rPr>
        <w:t>Determination</w:t>
      </w:r>
    </w:p>
    <w:p>
      <w:pPr>
        <w:pStyle w:val="BodyText"/>
        <w:ind w:right="996"/>
      </w:pPr>
      <w:r>
        <w:rPr/>
        <w:t>At</w:t>
      </w:r>
      <w:r>
        <w:rPr>
          <w:spacing w:val="-3"/>
        </w:rPr>
        <w:t> </w:t>
      </w:r>
      <w:r>
        <w:rPr/>
        <w:t>SBU,</w:t>
      </w:r>
      <w:r>
        <w:rPr>
          <w:spacing w:val="-3"/>
        </w:rPr>
        <w:t> </w:t>
      </w:r>
      <w:r>
        <w:rPr/>
        <w:t>the</w:t>
      </w:r>
      <w:r>
        <w:rPr>
          <w:spacing w:val="-3"/>
        </w:rPr>
        <w:t> </w:t>
      </w:r>
      <w:r>
        <w:rPr/>
        <w:t>Office</w:t>
      </w:r>
      <w:r>
        <w:rPr>
          <w:spacing w:val="-3"/>
        </w:rPr>
        <w:t> </w:t>
      </w:r>
      <w:r>
        <w:rPr/>
        <w:t>of</w:t>
      </w:r>
      <w:r>
        <w:rPr>
          <w:spacing w:val="-4"/>
        </w:rPr>
        <w:t> </w:t>
      </w:r>
      <w:r>
        <w:rPr/>
        <w:t>Sponsored</w:t>
      </w:r>
      <w:r>
        <w:rPr>
          <w:spacing w:val="-4"/>
        </w:rPr>
        <w:t> </w:t>
      </w:r>
      <w:r>
        <w:rPr/>
        <w:t>Programs</w:t>
      </w:r>
      <w:r>
        <w:rPr>
          <w:spacing w:val="-4"/>
        </w:rPr>
        <w:t> </w:t>
      </w:r>
      <w:r>
        <w:rPr/>
        <w:t>will,</w:t>
      </w:r>
      <w:r>
        <w:rPr>
          <w:spacing w:val="-3"/>
        </w:rPr>
        <w:t> </w:t>
      </w:r>
      <w:r>
        <w:rPr/>
        <w:t>in</w:t>
      </w:r>
      <w:r>
        <w:rPr>
          <w:spacing w:val="-4"/>
        </w:rPr>
        <w:t> </w:t>
      </w:r>
      <w:r>
        <w:rPr/>
        <w:t>consultation</w:t>
      </w:r>
      <w:r>
        <w:rPr>
          <w:spacing w:val="-4"/>
        </w:rPr>
        <w:t> </w:t>
      </w:r>
      <w:r>
        <w:rPr/>
        <w:t>with</w:t>
      </w:r>
      <w:r>
        <w:rPr>
          <w:spacing w:val="-4"/>
        </w:rPr>
        <w:t> </w:t>
      </w:r>
      <w:r>
        <w:rPr/>
        <w:t>the</w:t>
      </w:r>
      <w:r>
        <w:rPr>
          <w:spacing w:val="-3"/>
        </w:rPr>
        <w:t> </w:t>
      </w:r>
      <w:r>
        <w:rPr/>
        <w:t>investigator(s)</w:t>
      </w:r>
      <w:r>
        <w:rPr>
          <w:spacing w:val="-3"/>
        </w:rPr>
        <w:t> </w:t>
      </w:r>
      <w:r>
        <w:rPr/>
        <w:t>(or</w:t>
      </w:r>
      <w:r>
        <w:rPr>
          <w:spacing w:val="-3"/>
        </w:rPr>
        <w:t> </w:t>
      </w:r>
      <w:r>
        <w:rPr/>
        <w:t>Program or Project Director, if applicable), determine if the NIH policy or CDC requirements applies to research with NIH or CDC involvement or support.</w:t>
      </w:r>
      <w:r>
        <w:rPr>
          <w:spacing w:val="40"/>
        </w:rPr>
        <w:t> </w:t>
      </w:r>
      <w:r>
        <w:rPr/>
        <w:t>The questions outlined in the NIH policy and CDC requirements will be used to guide the analysis.</w:t>
      </w:r>
    </w:p>
    <w:p>
      <w:pPr>
        <w:pStyle w:val="BodyText"/>
        <w:spacing w:line="259" w:lineRule="auto" w:before="1"/>
        <w:ind w:right="996"/>
      </w:pPr>
      <w:r>
        <w:rPr/>
        <w:t>When</w:t>
      </w:r>
      <w:r>
        <w:rPr>
          <w:spacing w:val="-4"/>
        </w:rPr>
        <w:t> </w:t>
      </w:r>
      <w:r>
        <w:rPr/>
        <w:t>it</w:t>
      </w:r>
      <w:r>
        <w:rPr>
          <w:spacing w:val="-3"/>
        </w:rPr>
        <w:t> </w:t>
      </w:r>
      <w:r>
        <w:rPr/>
        <w:t>has</w:t>
      </w:r>
      <w:r>
        <w:rPr>
          <w:spacing w:val="-4"/>
        </w:rPr>
        <w:t> </w:t>
      </w:r>
      <w:r>
        <w:rPr/>
        <w:t>been</w:t>
      </w:r>
      <w:r>
        <w:rPr>
          <w:spacing w:val="-4"/>
        </w:rPr>
        <w:t> </w:t>
      </w:r>
      <w:r>
        <w:rPr/>
        <w:t>determined</w:t>
      </w:r>
      <w:r>
        <w:rPr>
          <w:spacing w:val="-4"/>
        </w:rPr>
        <w:t> </w:t>
      </w:r>
      <w:r>
        <w:rPr/>
        <w:t>that</w:t>
      </w:r>
      <w:r>
        <w:rPr>
          <w:spacing w:val="-3"/>
        </w:rPr>
        <w:t> </w:t>
      </w:r>
      <w:r>
        <w:rPr/>
        <w:t>the</w:t>
      </w:r>
      <w:r>
        <w:rPr>
          <w:spacing w:val="-3"/>
        </w:rPr>
        <w:t> </w:t>
      </w:r>
      <w:r>
        <w:rPr/>
        <w:t>NIH</w:t>
      </w:r>
      <w:r>
        <w:rPr>
          <w:spacing w:val="-4"/>
        </w:rPr>
        <w:t> </w:t>
      </w:r>
      <w:r>
        <w:rPr/>
        <w:t>policy</w:t>
      </w:r>
      <w:r>
        <w:rPr>
          <w:spacing w:val="-3"/>
        </w:rPr>
        <w:t> </w:t>
      </w:r>
      <w:r>
        <w:rPr/>
        <w:t>or</w:t>
      </w:r>
      <w:r>
        <w:rPr>
          <w:spacing w:val="-3"/>
        </w:rPr>
        <w:t> </w:t>
      </w:r>
      <w:r>
        <w:rPr/>
        <w:t>CDC</w:t>
      </w:r>
      <w:r>
        <w:rPr>
          <w:spacing w:val="-4"/>
        </w:rPr>
        <w:t> </w:t>
      </w:r>
      <w:r>
        <w:rPr/>
        <w:t>requirements</w:t>
      </w:r>
      <w:r>
        <w:rPr>
          <w:spacing w:val="-4"/>
        </w:rPr>
        <w:t> </w:t>
      </w:r>
      <w:r>
        <w:rPr/>
        <w:t>do</w:t>
      </w:r>
      <w:r>
        <w:rPr>
          <w:spacing w:val="-3"/>
        </w:rPr>
        <w:t> </w:t>
      </w:r>
      <w:r>
        <w:rPr/>
        <w:t>not</w:t>
      </w:r>
      <w:r>
        <w:rPr>
          <w:spacing w:val="-3"/>
        </w:rPr>
        <w:t> </w:t>
      </w:r>
      <w:r>
        <w:rPr/>
        <w:t>apply,</w:t>
      </w:r>
      <w:r>
        <w:rPr>
          <w:spacing w:val="-4"/>
        </w:rPr>
        <w:t> </w:t>
      </w:r>
      <w:r>
        <w:rPr/>
        <w:t>investigators (or Program or Project Directors, if applicable) are responsible for consulting with OSP whenever they are proposing changes to the NIH or CDC supported activity that may impact or change the </w:t>
      </w:r>
      <w:r>
        <w:rPr>
          <w:spacing w:val="-2"/>
        </w:rPr>
        <w:t>analysis.</w:t>
      </w:r>
    </w:p>
    <w:p>
      <w:pPr>
        <w:pStyle w:val="Heading2"/>
        <w:spacing w:before="239"/>
        <w:ind w:right="996"/>
      </w:pPr>
      <w:r>
        <w:rPr>
          <w:color w:val="212A35"/>
        </w:rPr>
        <w:t>The NIH policy and CDC requirements include additional responsibilities and requirements for internal</w:t>
      </w:r>
      <w:r>
        <w:rPr>
          <w:color w:val="212A35"/>
          <w:spacing w:val="-4"/>
        </w:rPr>
        <w:t> </w:t>
      </w:r>
      <w:r>
        <w:rPr>
          <w:color w:val="212A35"/>
        </w:rPr>
        <w:t>controls</w:t>
      </w:r>
      <w:r>
        <w:rPr>
          <w:color w:val="212A35"/>
          <w:spacing w:val="-3"/>
        </w:rPr>
        <w:t> </w:t>
      </w:r>
      <w:r>
        <w:rPr>
          <w:color w:val="212A35"/>
        </w:rPr>
        <w:t>and</w:t>
      </w:r>
      <w:r>
        <w:rPr>
          <w:color w:val="212A35"/>
          <w:spacing w:val="-4"/>
        </w:rPr>
        <w:t> </w:t>
      </w:r>
      <w:r>
        <w:rPr>
          <w:color w:val="212A35"/>
        </w:rPr>
        <w:t>for</w:t>
      </w:r>
      <w:r>
        <w:rPr>
          <w:color w:val="212A35"/>
          <w:spacing w:val="-2"/>
        </w:rPr>
        <w:t> </w:t>
      </w:r>
      <w:r>
        <w:rPr>
          <w:color w:val="212A35"/>
        </w:rPr>
        <w:t>ensuring</w:t>
      </w:r>
      <w:r>
        <w:rPr>
          <w:color w:val="212A35"/>
          <w:spacing w:val="-4"/>
        </w:rPr>
        <w:t> </w:t>
      </w:r>
      <w:r>
        <w:rPr>
          <w:color w:val="212A35"/>
        </w:rPr>
        <w:t>that</w:t>
      </w:r>
      <w:r>
        <w:rPr>
          <w:color w:val="212A35"/>
          <w:spacing w:val="-4"/>
        </w:rPr>
        <w:t> </w:t>
      </w:r>
      <w:r>
        <w:rPr>
          <w:color w:val="212A35"/>
        </w:rPr>
        <w:t>recipients</w:t>
      </w:r>
      <w:r>
        <w:rPr>
          <w:color w:val="212A35"/>
          <w:spacing w:val="-3"/>
        </w:rPr>
        <w:t> </w:t>
      </w:r>
      <w:r>
        <w:rPr>
          <w:color w:val="212A35"/>
        </w:rPr>
        <w:t>of</w:t>
      </w:r>
      <w:r>
        <w:rPr>
          <w:color w:val="212A35"/>
          <w:spacing w:val="-3"/>
        </w:rPr>
        <w:t> </w:t>
      </w:r>
      <w:r>
        <w:rPr>
          <w:color w:val="212A35"/>
        </w:rPr>
        <w:t>identifiable,</w:t>
      </w:r>
      <w:r>
        <w:rPr>
          <w:color w:val="212A35"/>
          <w:spacing w:val="-3"/>
        </w:rPr>
        <w:t> </w:t>
      </w:r>
      <w:r>
        <w:rPr>
          <w:color w:val="212A35"/>
        </w:rPr>
        <w:t>sensitive</w:t>
      </w:r>
      <w:r>
        <w:rPr>
          <w:color w:val="212A35"/>
          <w:spacing w:val="-2"/>
        </w:rPr>
        <w:t> </w:t>
      </w:r>
      <w:r>
        <w:rPr>
          <w:color w:val="212A35"/>
        </w:rPr>
        <w:t>information</w:t>
      </w:r>
      <w:r>
        <w:rPr>
          <w:color w:val="212A35"/>
          <w:spacing w:val="-4"/>
        </w:rPr>
        <w:t> </w:t>
      </w:r>
      <w:r>
        <w:rPr>
          <w:color w:val="212A35"/>
        </w:rPr>
        <w:t>protected by a CoC understand that they are also subject to the requirements of subsection 301(d) of the Public Health Service Act.</w:t>
      </w:r>
    </w:p>
    <w:p>
      <w:pPr>
        <w:pStyle w:val="ListParagraph"/>
        <w:numPr>
          <w:ilvl w:val="2"/>
          <w:numId w:val="214"/>
        </w:numPr>
        <w:tabs>
          <w:tab w:pos="1005" w:val="left" w:leader="none"/>
        </w:tabs>
        <w:spacing w:line="240" w:lineRule="auto" w:before="239" w:after="0"/>
        <w:ind w:left="1005" w:right="0" w:hanging="786"/>
        <w:jc w:val="left"/>
        <w:rPr>
          <w:b/>
          <w:sz w:val="24"/>
        </w:rPr>
      </w:pPr>
      <w:r>
        <w:rPr>
          <w:b/>
          <w:sz w:val="24"/>
        </w:rPr>
        <w:t>Application</w:t>
      </w:r>
      <w:r>
        <w:rPr>
          <w:b/>
          <w:spacing w:val="-6"/>
          <w:sz w:val="24"/>
        </w:rPr>
        <w:t> </w:t>
      </w:r>
      <w:r>
        <w:rPr>
          <w:b/>
          <w:sz w:val="24"/>
        </w:rPr>
        <w:t>Procedures</w:t>
      </w:r>
      <w:r>
        <w:rPr>
          <w:b/>
          <w:spacing w:val="-2"/>
          <w:sz w:val="24"/>
        </w:rPr>
        <w:t> </w:t>
      </w:r>
      <w:r>
        <w:rPr>
          <w:b/>
          <w:sz w:val="24"/>
        </w:rPr>
        <w:t>for</w:t>
      </w:r>
      <w:r>
        <w:rPr>
          <w:b/>
          <w:spacing w:val="-3"/>
          <w:sz w:val="24"/>
        </w:rPr>
        <w:t> </w:t>
      </w:r>
      <w:r>
        <w:rPr>
          <w:b/>
          <w:sz w:val="24"/>
        </w:rPr>
        <w:t>non-NIH,</w:t>
      </w:r>
      <w:r>
        <w:rPr>
          <w:b/>
          <w:spacing w:val="-2"/>
          <w:sz w:val="24"/>
        </w:rPr>
        <w:t> </w:t>
      </w:r>
      <w:r>
        <w:rPr>
          <w:b/>
          <w:sz w:val="24"/>
        </w:rPr>
        <w:t>non-CDC</w:t>
      </w:r>
      <w:r>
        <w:rPr>
          <w:b/>
          <w:spacing w:val="-3"/>
          <w:sz w:val="24"/>
        </w:rPr>
        <w:t> </w:t>
      </w:r>
      <w:r>
        <w:rPr>
          <w:b/>
          <w:spacing w:val="-2"/>
          <w:sz w:val="24"/>
        </w:rPr>
        <w:t>Research</w:t>
      </w:r>
    </w:p>
    <w:p>
      <w:pPr>
        <w:pStyle w:val="BodyText"/>
        <w:spacing w:line="259" w:lineRule="auto" w:before="184"/>
        <w:ind w:right="943"/>
      </w:pPr>
      <w:r>
        <w:rPr/>
        <w:t>Any person engaged in human subject research that collects or uses identifiable, sensitive information may apply for a CoC.</w:t>
      </w:r>
      <w:r>
        <w:rPr>
          <w:spacing w:val="40"/>
        </w:rPr>
        <w:t> </w:t>
      </w:r>
      <w:r>
        <w:rPr/>
        <w:t>For most research, CoCs are obtained from NIH. An investigator may</w:t>
      </w:r>
      <w:r>
        <w:rPr>
          <w:spacing w:val="-2"/>
        </w:rPr>
        <w:t> </w:t>
      </w:r>
      <w:r>
        <w:rPr/>
        <w:t>apply</w:t>
      </w:r>
      <w:r>
        <w:rPr>
          <w:spacing w:val="-2"/>
        </w:rPr>
        <w:t> </w:t>
      </w:r>
      <w:r>
        <w:rPr/>
        <w:t>for</w:t>
      </w:r>
      <w:r>
        <w:rPr>
          <w:spacing w:val="-2"/>
        </w:rPr>
        <w:t> </w:t>
      </w:r>
      <w:r>
        <w:rPr/>
        <w:t>a</w:t>
      </w:r>
      <w:r>
        <w:rPr>
          <w:spacing w:val="-3"/>
        </w:rPr>
        <w:t> </w:t>
      </w:r>
      <w:r>
        <w:rPr/>
        <w:t>CoC</w:t>
      </w:r>
      <w:r>
        <w:rPr>
          <w:spacing w:val="-3"/>
        </w:rPr>
        <w:t> </w:t>
      </w:r>
      <w:r>
        <w:rPr/>
        <w:t>through</w:t>
      </w:r>
      <w:r>
        <w:rPr>
          <w:spacing w:val="-3"/>
        </w:rPr>
        <w:t> </w:t>
      </w:r>
      <w:r>
        <w:rPr/>
        <w:t>the</w:t>
      </w:r>
      <w:r>
        <w:rPr>
          <w:spacing w:val="-2"/>
        </w:rPr>
        <w:t> </w:t>
      </w:r>
      <w:r>
        <w:rPr/>
        <w:t>NIH</w:t>
      </w:r>
      <w:r>
        <w:rPr>
          <w:spacing w:val="-3"/>
        </w:rPr>
        <w:t> </w:t>
      </w:r>
      <w:r>
        <w:rPr/>
        <w:t>Institute</w:t>
      </w:r>
      <w:r>
        <w:rPr>
          <w:spacing w:val="-2"/>
        </w:rPr>
        <w:t> </w:t>
      </w:r>
      <w:r>
        <w:rPr/>
        <w:t>or</w:t>
      </w:r>
      <w:r>
        <w:rPr>
          <w:spacing w:val="-2"/>
        </w:rPr>
        <w:t> </w:t>
      </w:r>
      <w:r>
        <w:rPr/>
        <w:t>Center</w:t>
      </w:r>
      <w:r>
        <w:rPr>
          <w:spacing w:val="-2"/>
        </w:rPr>
        <w:t> </w:t>
      </w:r>
      <w:r>
        <w:rPr/>
        <w:t>funding</w:t>
      </w:r>
      <w:r>
        <w:rPr>
          <w:spacing w:val="-3"/>
        </w:rPr>
        <w:t> </w:t>
      </w:r>
      <w:r>
        <w:rPr/>
        <w:t>research</w:t>
      </w:r>
      <w:r>
        <w:rPr>
          <w:spacing w:val="-3"/>
        </w:rPr>
        <w:t> </w:t>
      </w:r>
      <w:r>
        <w:rPr/>
        <w:t>in</w:t>
      </w:r>
      <w:r>
        <w:rPr>
          <w:spacing w:val="-3"/>
        </w:rPr>
        <w:t> </w:t>
      </w:r>
      <w:r>
        <w:rPr/>
        <w:t>a</w:t>
      </w:r>
      <w:r>
        <w:rPr>
          <w:spacing w:val="-3"/>
        </w:rPr>
        <w:t> </w:t>
      </w:r>
      <w:r>
        <w:rPr/>
        <w:t>scientific</w:t>
      </w:r>
      <w:r>
        <w:rPr>
          <w:spacing w:val="-2"/>
        </w:rPr>
        <w:t> </w:t>
      </w:r>
      <w:r>
        <w:rPr/>
        <w:t>area</w:t>
      </w:r>
      <w:r>
        <w:rPr>
          <w:spacing w:val="-3"/>
        </w:rPr>
        <w:t> </w:t>
      </w:r>
      <w:r>
        <w:rPr/>
        <w:t>similar to the project.</w:t>
      </w:r>
    </w:p>
    <w:p>
      <w:pPr>
        <w:pStyle w:val="BodyText"/>
        <w:spacing w:line="259" w:lineRule="auto" w:before="159"/>
        <w:ind w:right="996"/>
      </w:pPr>
      <w:r>
        <w:rPr/>
        <w:t>When</w:t>
      </w:r>
      <w:r>
        <w:rPr>
          <w:spacing w:val="-3"/>
        </w:rPr>
        <w:t> </w:t>
      </w:r>
      <w:r>
        <w:rPr/>
        <w:t>a</w:t>
      </w:r>
      <w:r>
        <w:rPr>
          <w:spacing w:val="-3"/>
        </w:rPr>
        <w:t> </w:t>
      </w:r>
      <w:r>
        <w:rPr/>
        <w:t>researcher</w:t>
      </w:r>
      <w:r>
        <w:rPr>
          <w:spacing w:val="-3"/>
        </w:rPr>
        <w:t> </w:t>
      </w:r>
      <w:r>
        <w:rPr/>
        <w:t>is</w:t>
      </w:r>
      <w:r>
        <w:rPr>
          <w:spacing w:val="-3"/>
        </w:rPr>
        <w:t> </w:t>
      </w:r>
      <w:r>
        <w:rPr/>
        <w:t>conducting</w:t>
      </w:r>
      <w:r>
        <w:rPr>
          <w:spacing w:val="-3"/>
        </w:rPr>
        <w:t> </w:t>
      </w:r>
      <w:r>
        <w:rPr/>
        <w:t>a</w:t>
      </w:r>
      <w:r>
        <w:rPr>
          <w:spacing w:val="-3"/>
        </w:rPr>
        <w:t> </w:t>
      </w:r>
      <w:r>
        <w:rPr/>
        <w:t>research</w:t>
      </w:r>
      <w:r>
        <w:rPr>
          <w:spacing w:val="-3"/>
        </w:rPr>
        <w:t> </w:t>
      </w:r>
      <w:r>
        <w:rPr/>
        <w:t>project</w:t>
      </w:r>
      <w:r>
        <w:rPr>
          <w:spacing w:val="-3"/>
        </w:rPr>
        <w:t> </w:t>
      </w:r>
      <w:r>
        <w:rPr/>
        <w:t>that</w:t>
      </w:r>
      <w:r>
        <w:rPr>
          <w:spacing w:val="-3"/>
        </w:rPr>
        <w:t> </w:t>
      </w:r>
      <w:r>
        <w:rPr/>
        <w:t>is</w:t>
      </w:r>
      <w:r>
        <w:rPr>
          <w:spacing w:val="-3"/>
        </w:rPr>
        <w:t> </w:t>
      </w:r>
      <w:r>
        <w:rPr/>
        <w:t>covered</w:t>
      </w:r>
      <w:r>
        <w:rPr>
          <w:spacing w:val="-3"/>
        </w:rPr>
        <w:t> </w:t>
      </w:r>
      <w:r>
        <w:rPr/>
        <w:t>by</w:t>
      </w:r>
      <w:r>
        <w:rPr>
          <w:spacing w:val="-3"/>
        </w:rPr>
        <w:t> </w:t>
      </w:r>
      <w:r>
        <w:rPr/>
        <w:t>the</w:t>
      </w:r>
      <w:r>
        <w:rPr>
          <w:spacing w:val="-1"/>
        </w:rPr>
        <w:t> </w:t>
      </w:r>
      <w:r>
        <w:rPr/>
        <w:t>Agency</w:t>
      </w:r>
      <w:r>
        <w:rPr>
          <w:spacing w:val="-3"/>
        </w:rPr>
        <w:t> </w:t>
      </w:r>
      <w:r>
        <w:rPr/>
        <w:t>for</w:t>
      </w:r>
      <w:r>
        <w:rPr>
          <w:spacing w:val="-3"/>
        </w:rPr>
        <w:t> </w:t>
      </w:r>
      <w:r>
        <w:rPr/>
        <w:t>Healthcare Research and Quality (AHRQ) confidentiality statute (</w:t>
      </w:r>
      <w:hyperlink r:id="rId169">
        <w:r>
          <w:rPr/>
          <w:t>42 U.S.C. section 299c-3(c)</w:t>
        </w:r>
      </w:hyperlink>
      <w:r>
        <w:rPr/>
        <w:t>), a CoC is not needed (</w:t>
      </w:r>
      <w:hyperlink r:id="rId170">
        <w:r>
          <w:rPr/>
          <w:t>AHRQ notice NOT-HS-18-012</w:t>
        </w:r>
      </w:hyperlink>
      <w:r>
        <w:rPr/>
        <w:t>).</w:t>
      </w:r>
      <w:r>
        <w:rPr>
          <w:spacing w:val="40"/>
        </w:rPr>
        <w:t> </w:t>
      </w:r>
      <w:r>
        <w:rPr/>
        <w:t>While the AHRQ statute does not define “identifiable”, AHRQ</w:t>
      </w:r>
      <w:r>
        <w:rPr>
          <w:spacing w:val="-3"/>
        </w:rPr>
        <w:t> </w:t>
      </w:r>
      <w:r>
        <w:rPr/>
        <w:t>applies</w:t>
      </w:r>
      <w:r>
        <w:rPr>
          <w:spacing w:val="-4"/>
        </w:rPr>
        <w:t> </w:t>
      </w:r>
      <w:r>
        <w:rPr/>
        <w:t>the</w:t>
      </w:r>
      <w:r>
        <w:rPr>
          <w:spacing w:val="-3"/>
        </w:rPr>
        <w:t> </w:t>
      </w:r>
      <w:r>
        <w:rPr/>
        <w:t>PHS</w:t>
      </w:r>
      <w:r>
        <w:rPr>
          <w:spacing w:val="-4"/>
        </w:rPr>
        <w:t> </w:t>
      </w:r>
      <w:r>
        <w:rPr/>
        <w:t>Act</w:t>
      </w:r>
      <w:r>
        <w:rPr>
          <w:spacing w:val="-3"/>
        </w:rPr>
        <w:t> </w:t>
      </w:r>
      <w:r>
        <w:rPr/>
        <w:t>definition</w:t>
      </w:r>
      <w:r>
        <w:rPr>
          <w:spacing w:val="-4"/>
        </w:rPr>
        <w:t> </w:t>
      </w:r>
      <w:r>
        <w:rPr/>
        <w:t>of</w:t>
      </w:r>
      <w:r>
        <w:rPr>
          <w:spacing w:val="-4"/>
        </w:rPr>
        <w:t> </w:t>
      </w:r>
      <w:r>
        <w:rPr/>
        <w:t>“identifiable,</w:t>
      </w:r>
      <w:r>
        <w:rPr>
          <w:spacing w:val="-3"/>
        </w:rPr>
        <w:t> </w:t>
      </w:r>
      <w:r>
        <w:rPr/>
        <w:t>sensitive</w:t>
      </w:r>
      <w:r>
        <w:rPr>
          <w:spacing w:val="-3"/>
        </w:rPr>
        <w:t> </w:t>
      </w:r>
      <w:r>
        <w:rPr/>
        <w:t>information”.</w:t>
      </w:r>
      <w:r>
        <w:rPr>
          <w:spacing w:val="-3"/>
        </w:rPr>
        <w:t> </w:t>
      </w:r>
      <w:r>
        <w:rPr/>
        <w:t>Investigators</w:t>
      </w:r>
      <w:r>
        <w:rPr>
          <w:spacing w:val="-4"/>
        </w:rPr>
        <w:t> </w:t>
      </w:r>
      <w:r>
        <w:rPr/>
        <w:t>should consult with</w:t>
      </w:r>
      <w:r>
        <w:rPr>
          <w:spacing w:val="-1"/>
        </w:rPr>
        <w:t> </w:t>
      </w:r>
      <w:r>
        <w:rPr/>
        <w:t>AHRQ when they believe that data might be considered “non-identifiable” or when otherwise uncertain whether a research project falls within the scope of the statute.</w:t>
      </w:r>
    </w:p>
    <w:p>
      <w:pPr>
        <w:pStyle w:val="BodyText"/>
        <w:spacing w:line="259" w:lineRule="auto" w:before="158"/>
        <w:ind w:right="996"/>
      </w:pPr>
      <w:r>
        <w:rPr/>
        <w:t>When a researcher is conducting a research project that is covered by the Department of Justice (DoJ)</w:t>
      </w:r>
      <w:r>
        <w:rPr>
          <w:spacing w:val="-3"/>
        </w:rPr>
        <w:t> </w:t>
      </w:r>
      <w:hyperlink r:id="rId171">
        <w:r>
          <w:rPr/>
          <w:t>confidentiality</w:t>
        </w:r>
        <w:r>
          <w:rPr>
            <w:spacing w:val="-2"/>
          </w:rPr>
          <w:t> </w:t>
        </w:r>
        <w:r>
          <w:rPr/>
          <w:t>statute</w:t>
        </w:r>
      </w:hyperlink>
      <w:r>
        <w:rPr/>
        <w:t>,</w:t>
      </w:r>
      <w:r>
        <w:rPr>
          <w:spacing w:val="-3"/>
        </w:rPr>
        <w:t> </w:t>
      </w:r>
      <w:hyperlink r:id="rId172">
        <w:r>
          <w:rPr/>
          <w:t>28</w:t>
        </w:r>
        <w:r>
          <w:rPr>
            <w:spacing w:val="-3"/>
          </w:rPr>
          <w:t> </w:t>
        </w:r>
        <w:r>
          <w:rPr/>
          <w:t>CFR</w:t>
        </w:r>
        <w:r>
          <w:rPr>
            <w:spacing w:val="-3"/>
          </w:rPr>
          <w:t> </w:t>
        </w:r>
        <w:r>
          <w:rPr/>
          <w:t>22,</w:t>
        </w:r>
      </w:hyperlink>
      <w:r>
        <w:rPr>
          <w:spacing w:val="-3"/>
        </w:rPr>
        <w:t> </w:t>
      </w:r>
      <w:r>
        <w:rPr/>
        <w:t>and/or</w:t>
      </w:r>
      <w:r>
        <w:rPr>
          <w:spacing w:val="-3"/>
        </w:rPr>
        <w:t> </w:t>
      </w:r>
      <w:r>
        <w:rPr/>
        <w:t>a</w:t>
      </w:r>
      <w:r>
        <w:rPr>
          <w:spacing w:val="-3"/>
        </w:rPr>
        <w:t> </w:t>
      </w:r>
      <w:hyperlink r:id="rId173">
        <w:r>
          <w:rPr/>
          <w:t>NIJ</w:t>
        </w:r>
        <w:r>
          <w:rPr>
            <w:spacing w:val="-3"/>
          </w:rPr>
          <w:t> </w:t>
        </w:r>
        <w:r>
          <w:rPr/>
          <w:t>Privacy</w:t>
        </w:r>
        <w:r>
          <w:rPr>
            <w:spacing w:val="-3"/>
          </w:rPr>
          <w:t> </w:t>
        </w:r>
        <w:r>
          <w:rPr/>
          <w:t>Certificate</w:t>
        </w:r>
      </w:hyperlink>
      <w:r>
        <w:rPr/>
        <w:t>,</w:t>
      </w:r>
      <w:r>
        <w:rPr>
          <w:spacing w:val="-3"/>
        </w:rPr>
        <w:t> </w:t>
      </w:r>
      <w:r>
        <w:rPr/>
        <w:t>a</w:t>
      </w:r>
      <w:r>
        <w:rPr>
          <w:spacing w:val="-3"/>
        </w:rPr>
        <w:t> </w:t>
      </w:r>
      <w:r>
        <w:rPr/>
        <w:t>CoC</w:t>
      </w:r>
      <w:r>
        <w:rPr>
          <w:spacing w:val="-3"/>
        </w:rPr>
        <w:t> </w:t>
      </w:r>
      <w:r>
        <w:rPr/>
        <w:t>may</w:t>
      </w:r>
      <w:r>
        <w:rPr>
          <w:spacing w:val="-3"/>
        </w:rPr>
        <w:t> </w:t>
      </w:r>
      <w:r>
        <w:rPr/>
        <w:t>not</w:t>
      </w:r>
      <w:r>
        <w:rPr>
          <w:spacing w:val="-3"/>
        </w:rPr>
        <w:t> </w:t>
      </w:r>
      <w:r>
        <w:rPr/>
        <w:t>be</w:t>
      </w:r>
      <w:r>
        <w:rPr>
          <w:spacing w:val="-3"/>
        </w:rPr>
        <w:t> </w:t>
      </w:r>
      <w:r>
        <w:rPr/>
        <w:t>needed. Investigators should consult with DoJ/NIJ to determine whether a CoC should be obtained.</w:t>
      </w:r>
    </w:p>
    <w:p>
      <w:pPr>
        <w:pStyle w:val="BodyText"/>
        <w:spacing w:line="259" w:lineRule="auto" w:before="160"/>
        <w:ind w:right="996"/>
      </w:pPr>
      <w:r>
        <w:rPr/>
        <w:t>If there is an Investigational New Drug Application (IND) or an Investigational Device Exemption (IDE),</w:t>
      </w:r>
      <w:r>
        <w:rPr>
          <w:spacing w:val="-2"/>
        </w:rPr>
        <w:t> </w:t>
      </w:r>
      <w:r>
        <w:rPr/>
        <w:t>the</w:t>
      </w:r>
      <w:r>
        <w:rPr>
          <w:spacing w:val="-2"/>
        </w:rPr>
        <w:t> </w:t>
      </w:r>
      <w:r>
        <w:rPr/>
        <w:t>sponsor</w:t>
      </w:r>
      <w:r>
        <w:rPr>
          <w:spacing w:val="-2"/>
        </w:rPr>
        <w:t> </w:t>
      </w:r>
      <w:r>
        <w:rPr/>
        <w:t>can</w:t>
      </w:r>
      <w:r>
        <w:rPr>
          <w:spacing w:val="-3"/>
        </w:rPr>
        <w:t> </w:t>
      </w:r>
      <w:r>
        <w:rPr/>
        <w:t>request</w:t>
      </w:r>
      <w:r>
        <w:rPr>
          <w:spacing w:val="-2"/>
        </w:rPr>
        <w:t> </w:t>
      </w:r>
      <w:r>
        <w:rPr/>
        <w:t>a</w:t>
      </w:r>
      <w:r>
        <w:rPr>
          <w:spacing w:val="-3"/>
        </w:rPr>
        <w:t> </w:t>
      </w:r>
      <w:r>
        <w:rPr/>
        <w:t>CoC</w:t>
      </w:r>
      <w:r>
        <w:rPr>
          <w:spacing w:val="-4"/>
        </w:rPr>
        <w:t> </w:t>
      </w:r>
      <w:r>
        <w:rPr/>
        <w:t>from</w:t>
      </w:r>
      <w:r>
        <w:rPr>
          <w:spacing w:val="-2"/>
        </w:rPr>
        <w:t> </w:t>
      </w:r>
      <w:r>
        <w:rPr/>
        <w:t>the</w:t>
      </w:r>
      <w:r>
        <w:rPr>
          <w:spacing w:val="-2"/>
        </w:rPr>
        <w:t> </w:t>
      </w:r>
      <w:r>
        <w:rPr/>
        <w:t>FDA.</w:t>
      </w:r>
      <w:r>
        <w:rPr>
          <w:spacing w:val="40"/>
        </w:rPr>
        <w:t> </w:t>
      </w:r>
      <w:r>
        <w:rPr/>
        <w:t>When</w:t>
      </w:r>
      <w:r>
        <w:rPr>
          <w:spacing w:val="-3"/>
        </w:rPr>
        <w:t> </w:t>
      </w:r>
      <w:r>
        <w:rPr/>
        <w:t>the</w:t>
      </w:r>
      <w:r>
        <w:rPr>
          <w:spacing w:val="-2"/>
        </w:rPr>
        <w:t> </w:t>
      </w:r>
      <w:r>
        <w:rPr/>
        <w:t>FDA</w:t>
      </w:r>
      <w:r>
        <w:rPr>
          <w:spacing w:val="-2"/>
        </w:rPr>
        <w:t> </w:t>
      </w:r>
      <w:r>
        <w:rPr/>
        <w:t>funds</w:t>
      </w:r>
      <w:r>
        <w:rPr>
          <w:spacing w:val="-3"/>
        </w:rPr>
        <w:t> </w:t>
      </w:r>
      <w:r>
        <w:rPr/>
        <w:t>or</w:t>
      </w:r>
      <w:r>
        <w:rPr>
          <w:spacing w:val="-2"/>
        </w:rPr>
        <w:t> </w:t>
      </w:r>
      <w:r>
        <w:rPr/>
        <w:t>conducts</w:t>
      </w:r>
      <w:r>
        <w:rPr>
          <w:spacing w:val="-3"/>
        </w:rPr>
        <w:t> </w:t>
      </w:r>
      <w:r>
        <w:rPr/>
        <w:t>research,</w:t>
      </w:r>
      <w:r>
        <w:rPr>
          <w:spacing w:val="-2"/>
        </w:rPr>
        <w:t> </w:t>
      </w:r>
      <w:r>
        <w:rPr/>
        <w:t>a CoC is automatically issued.</w:t>
      </w:r>
    </w:p>
    <w:p>
      <w:pPr>
        <w:pStyle w:val="BodyText"/>
        <w:spacing w:after="0" w:line="259" w:lineRule="auto"/>
        <w:sectPr>
          <w:pgSz w:w="12240" w:h="15840"/>
          <w:pgMar w:header="0" w:footer="2536" w:top="1360" w:bottom="2720" w:left="1080" w:right="360"/>
        </w:sectPr>
      </w:pPr>
    </w:p>
    <w:p>
      <w:pPr>
        <w:pStyle w:val="BodyText"/>
        <w:spacing w:line="388" w:lineRule="auto" w:before="40"/>
        <w:ind w:right="996"/>
      </w:pPr>
      <w:r>
        <w:rPr/>
        <w:t>CoCs</w:t>
      </w:r>
      <w:r>
        <w:rPr>
          <w:spacing w:val="-4"/>
        </w:rPr>
        <w:t> </w:t>
      </w:r>
      <w:r>
        <w:rPr/>
        <w:t>may</w:t>
      </w:r>
      <w:r>
        <w:rPr>
          <w:spacing w:val="-3"/>
        </w:rPr>
        <w:t> </w:t>
      </w:r>
      <w:r>
        <w:rPr/>
        <w:t>also</w:t>
      </w:r>
      <w:r>
        <w:rPr>
          <w:spacing w:val="-4"/>
        </w:rPr>
        <w:t> </w:t>
      </w:r>
      <w:r>
        <w:rPr/>
        <w:t>be</w:t>
      </w:r>
      <w:r>
        <w:rPr>
          <w:spacing w:val="-3"/>
        </w:rPr>
        <w:t> </w:t>
      </w:r>
      <w:r>
        <w:rPr/>
        <w:t>issued</w:t>
      </w:r>
      <w:r>
        <w:rPr>
          <w:spacing w:val="-4"/>
        </w:rPr>
        <w:t> </w:t>
      </w:r>
      <w:r>
        <w:rPr/>
        <w:t>by</w:t>
      </w:r>
      <w:r>
        <w:rPr>
          <w:spacing w:val="-3"/>
        </w:rPr>
        <w:t> </w:t>
      </w:r>
      <w:r>
        <w:rPr/>
        <w:t>other</w:t>
      </w:r>
      <w:r>
        <w:rPr>
          <w:spacing w:val="-3"/>
        </w:rPr>
        <w:t> </w:t>
      </w:r>
      <w:r>
        <w:rPr/>
        <w:t>Federal</w:t>
      </w:r>
      <w:r>
        <w:rPr>
          <w:spacing w:val="-3"/>
        </w:rPr>
        <w:t> </w:t>
      </w:r>
      <w:r>
        <w:rPr/>
        <w:t>agencies</w:t>
      </w:r>
      <w:r>
        <w:rPr>
          <w:spacing w:val="-4"/>
        </w:rPr>
        <w:t> </w:t>
      </w:r>
      <w:r>
        <w:rPr/>
        <w:t>and</w:t>
      </w:r>
      <w:r>
        <w:rPr>
          <w:spacing w:val="-4"/>
        </w:rPr>
        <w:t> </w:t>
      </w:r>
      <w:r>
        <w:rPr/>
        <w:t>departments,</w:t>
      </w:r>
      <w:r>
        <w:rPr>
          <w:spacing w:val="-3"/>
        </w:rPr>
        <w:t> </w:t>
      </w:r>
      <w:r>
        <w:rPr/>
        <w:t>such</w:t>
      </w:r>
      <w:r>
        <w:rPr>
          <w:spacing w:val="-4"/>
        </w:rPr>
        <w:t> </w:t>
      </w:r>
      <w:r>
        <w:rPr/>
        <w:t>as</w:t>
      </w:r>
      <w:r>
        <w:rPr>
          <w:spacing w:val="-2"/>
        </w:rPr>
        <w:t> </w:t>
      </w:r>
      <w:hyperlink r:id="rId174">
        <w:r>
          <w:rPr/>
          <w:t>SAMSHA</w:t>
        </w:r>
      </w:hyperlink>
      <w:r>
        <w:rPr>
          <w:spacing w:val="-2"/>
        </w:rPr>
        <w:t> </w:t>
      </w:r>
      <w:r>
        <w:rPr/>
        <w:t>and</w:t>
      </w:r>
      <w:r>
        <w:rPr>
          <w:spacing w:val="-4"/>
        </w:rPr>
        <w:t> </w:t>
      </w:r>
      <w:hyperlink r:id="rId175">
        <w:r>
          <w:rPr/>
          <w:t>HRSA</w:t>
        </w:r>
      </w:hyperlink>
      <w:r>
        <w:rPr/>
        <w:t>. For more information, see the </w:t>
      </w:r>
      <w:hyperlink r:id="rId118">
        <w:r>
          <w:rPr/>
          <w:t>NIH CoC Website</w:t>
        </w:r>
      </w:hyperlink>
      <w:r>
        <w:rPr/>
        <w:t>.</w:t>
      </w:r>
    </w:p>
    <w:p>
      <w:pPr>
        <w:pStyle w:val="Heading2"/>
        <w:numPr>
          <w:ilvl w:val="2"/>
          <w:numId w:val="214"/>
        </w:numPr>
        <w:tabs>
          <w:tab w:pos="1005" w:val="left" w:leader="none"/>
        </w:tabs>
        <w:spacing w:line="240" w:lineRule="auto" w:before="2" w:after="0"/>
        <w:ind w:left="1005" w:right="0" w:hanging="786"/>
        <w:jc w:val="left"/>
      </w:pPr>
      <w:r>
        <w:rPr/>
        <w:t>IRB</w:t>
      </w:r>
      <w:r>
        <w:rPr>
          <w:spacing w:val="-2"/>
        </w:rPr>
        <w:t> Review</w:t>
      </w:r>
    </w:p>
    <w:p>
      <w:pPr>
        <w:pStyle w:val="BodyText"/>
        <w:spacing w:line="259" w:lineRule="auto" w:before="184"/>
        <w:ind w:right="996"/>
      </w:pPr>
      <w:r>
        <w:rPr/>
        <w:t>Invest8gators</w:t>
      </w:r>
      <w:r>
        <w:rPr>
          <w:spacing w:val="-4"/>
        </w:rPr>
        <w:t> </w:t>
      </w:r>
      <w:r>
        <w:rPr/>
        <w:t>are</w:t>
      </w:r>
      <w:r>
        <w:rPr>
          <w:spacing w:val="-3"/>
        </w:rPr>
        <w:t> </w:t>
      </w:r>
      <w:r>
        <w:rPr/>
        <w:t>responsible</w:t>
      </w:r>
      <w:r>
        <w:rPr>
          <w:spacing w:val="-3"/>
        </w:rPr>
        <w:t> </w:t>
      </w:r>
      <w:r>
        <w:rPr/>
        <w:t>for</w:t>
      </w:r>
      <w:r>
        <w:rPr>
          <w:spacing w:val="-3"/>
        </w:rPr>
        <w:t> </w:t>
      </w:r>
      <w:r>
        <w:rPr/>
        <w:t>clearly</w:t>
      </w:r>
      <w:r>
        <w:rPr>
          <w:spacing w:val="-3"/>
        </w:rPr>
        <w:t> </w:t>
      </w:r>
      <w:r>
        <w:rPr/>
        <w:t>representing</w:t>
      </w:r>
      <w:r>
        <w:rPr>
          <w:spacing w:val="-3"/>
        </w:rPr>
        <w:t> </w:t>
      </w:r>
      <w:r>
        <w:rPr/>
        <w:t>in</w:t>
      </w:r>
      <w:r>
        <w:rPr>
          <w:spacing w:val="-4"/>
        </w:rPr>
        <w:t> </w:t>
      </w:r>
      <w:r>
        <w:rPr/>
        <w:t>the</w:t>
      </w:r>
      <w:r>
        <w:rPr>
          <w:spacing w:val="-3"/>
        </w:rPr>
        <w:t> </w:t>
      </w:r>
      <w:r>
        <w:rPr/>
        <w:t>IRB</w:t>
      </w:r>
      <w:r>
        <w:rPr>
          <w:spacing w:val="-3"/>
        </w:rPr>
        <w:t> </w:t>
      </w:r>
      <w:r>
        <w:rPr/>
        <w:t>submission</w:t>
      </w:r>
      <w:r>
        <w:rPr>
          <w:spacing w:val="-4"/>
        </w:rPr>
        <w:t> </w:t>
      </w:r>
      <w:r>
        <w:rPr/>
        <w:t>that</w:t>
      </w:r>
      <w:r>
        <w:rPr>
          <w:spacing w:val="-3"/>
        </w:rPr>
        <w:t> </w:t>
      </w:r>
      <w:r>
        <w:rPr/>
        <w:t>a</w:t>
      </w:r>
      <w:r>
        <w:rPr>
          <w:spacing w:val="-4"/>
        </w:rPr>
        <w:t> </w:t>
      </w:r>
      <w:r>
        <w:rPr/>
        <w:t>CoC</w:t>
      </w:r>
      <w:r>
        <w:rPr>
          <w:spacing w:val="-4"/>
        </w:rPr>
        <w:t> </w:t>
      </w:r>
      <w:r>
        <w:rPr/>
        <w:t>is</w:t>
      </w:r>
      <w:r>
        <w:rPr>
          <w:spacing w:val="-4"/>
        </w:rPr>
        <w:t> </w:t>
      </w:r>
      <w:r>
        <w:rPr/>
        <w:t>in</w:t>
      </w:r>
      <w:r>
        <w:rPr>
          <w:spacing w:val="-4"/>
        </w:rPr>
        <w:t> </w:t>
      </w:r>
      <w:r>
        <w:rPr/>
        <w:t>place, or that an application for CoC has been submitted or is pending.</w:t>
      </w:r>
      <w:r>
        <w:rPr>
          <w:spacing w:val="40"/>
        </w:rPr>
        <w:t> </w:t>
      </w:r>
      <w:r>
        <w:rPr/>
        <w:t>When the CoC application is in process or pending, the IRB will condition final approval upon its receipt.</w:t>
      </w:r>
    </w:p>
    <w:p>
      <w:pPr>
        <w:pStyle w:val="BodyText"/>
        <w:spacing w:line="259" w:lineRule="auto" w:before="159"/>
        <w:ind w:right="996"/>
      </w:pPr>
      <w:r>
        <w:rPr/>
        <w:t>For</w:t>
      </w:r>
      <w:r>
        <w:rPr>
          <w:spacing w:val="-3"/>
        </w:rPr>
        <w:t> </w:t>
      </w:r>
      <w:r>
        <w:rPr/>
        <w:t>studies</w:t>
      </w:r>
      <w:r>
        <w:rPr>
          <w:spacing w:val="-4"/>
        </w:rPr>
        <w:t> </w:t>
      </w:r>
      <w:r>
        <w:rPr/>
        <w:t>that</w:t>
      </w:r>
      <w:r>
        <w:rPr>
          <w:spacing w:val="-3"/>
        </w:rPr>
        <w:t> </w:t>
      </w:r>
      <w:r>
        <w:rPr/>
        <w:t>are</w:t>
      </w:r>
      <w:r>
        <w:rPr>
          <w:spacing w:val="-3"/>
        </w:rPr>
        <w:t> </w:t>
      </w:r>
      <w:r>
        <w:rPr/>
        <w:t>already</w:t>
      </w:r>
      <w:r>
        <w:rPr>
          <w:spacing w:val="-3"/>
        </w:rPr>
        <w:t> </w:t>
      </w:r>
      <w:r>
        <w:rPr/>
        <w:t>underway,</w:t>
      </w:r>
      <w:r>
        <w:rPr>
          <w:spacing w:val="-3"/>
        </w:rPr>
        <w:t> </w:t>
      </w:r>
      <w:r>
        <w:rPr/>
        <w:t>investigators</w:t>
      </w:r>
      <w:r>
        <w:rPr>
          <w:spacing w:val="-4"/>
        </w:rPr>
        <w:t> </w:t>
      </w:r>
      <w:r>
        <w:rPr/>
        <w:t>must</w:t>
      </w:r>
      <w:r>
        <w:rPr>
          <w:spacing w:val="-3"/>
        </w:rPr>
        <w:t> </w:t>
      </w:r>
      <w:r>
        <w:rPr/>
        <w:t>submit</w:t>
      </w:r>
      <w:r>
        <w:rPr>
          <w:spacing w:val="-3"/>
        </w:rPr>
        <w:t> </w:t>
      </w:r>
      <w:r>
        <w:rPr/>
        <w:t>an</w:t>
      </w:r>
      <w:r>
        <w:rPr>
          <w:spacing w:val="-4"/>
        </w:rPr>
        <w:t> </w:t>
      </w:r>
      <w:r>
        <w:rPr/>
        <w:t>amendment</w:t>
      </w:r>
      <w:r>
        <w:rPr>
          <w:spacing w:val="-3"/>
        </w:rPr>
        <w:t> </w:t>
      </w:r>
      <w:r>
        <w:rPr/>
        <w:t>to</w:t>
      </w:r>
      <w:r>
        <w:rPr>
          <w:spacing w:val="-5"/>
        </w:rPr>
        <w:t> </w:t>
      </w:r>
      <w:r>
        <w:rPr/>
        <w:t>the</w:t>
      </w:r>
      <w:r>
        <w:rPr>
          <w:spacing w:val="-3"/>
        </w:rPr>
        <w:t> </w:t>
      </w:r>
      <w:r>
        <w:rPr/>
        <w:t>IRB,</w:t>
      </w:r>
      <w:r>
        <w:rPr>
          <w:spacing w:val="-3"/>
        </w:rPr>
        <w:t> </w:t>
      </w:r>
      <w:r>
        <w:rPr/>
        <w:t>along with updated consent language (if applicable), when a CoC is applied for, or when automatically issued under the NIH policy or CDC requirements.</w:t>
      </w:r>
    </w:p>
    <w:p>
      <w:pPr>
        <w:pStyle w:val="BodyText"/>
        <w:spacing w:line="259" w:lineRule="auto" w:before="160"/>
        <w:ind w:right="996"/>
      </w:pPr>
      <w:r>
        <w:rPr/>
        <w:t>When reviewing research under a CoC, the IRB will evaluate whether the research plan is consistent with the obligations to protect information and specimens under a CoC and, when consent will be obtained, whether the proposed consent language or other form of notification properly</w:t>
      </w:r>
      <w:r>
        <w:rPr>
          <w:spacing w:val="-4"/>
        </w:rPr>
        <w:t> </w:t>
      </w:r>
      <w:r>
        <w:rPr/>
        <w:t>discloses</w:t>
      </w:r>
      <w:r>
        <w:rPr>
          <w:spacing w:val="-5"/>
        </w:rPr>
        <w:t> </w:t>
      </w:r>
      <w:r>
        <w:rPr/>
        <w:t>the</w:t>
      </w:r>
      <w:r>
        <w:rPr>
          <w:spacing w:val="-4"/>
        </w:rPr>
        <w:t> </w:t>
      </w:r>
      <w:r>
        <w:rPr/>
        <w:t>CoC</w:t>
      </w:r>
      <w:r>
        <w:rPr>
          <w:spacing w:val="-4"/>
        </w:rPr>
        <w:t> </w:t>
      </w:r>
      <w:r>
        <w:rPr/>
        <w:t>and</w:t>
      </w:r>
      <w:r>
        <w:rPr>
          <w:spacing w:val="-5"/>
        </w:rPr>
        <w:t> </w:t>
      </w:r>
      <w:r>
        <w:rPr/>
        <w:t>appropriately</w:t>
      </w:r>
      <w:r>
        <w:rPr>
          <w:spacing w:val="-4"/>
        </w:rPr>
        <w:t> </w:t>
      </w:r>
      <w:r>
        <w:rPr/>
        <w:t>describes</w:t>
      </w:r>
      <w:r>
        <w:rPr>
          <w:spacing w:val="-5"/>
        </w:rPr>
        <w:t> </w:t>
      </w:r>
      <w:r>
        <w:rPr/>
        <w:t>the</w:t>
      </w:r>
      <w:r>
        <w:rPr>
          <w:spacing w:val="-4"/>
        </w:rPr>
        <w:t> </w:t>
      </w:r>
      <w:r>
        <w:rPr/>
        <w:t>associated</w:t>
      </w:r>
      <w:r>
        <w:rPr>
          <w:spacing w:val="-5"/>
        </w:rPr>
        <w:t> </w:t>
      </w:r>
      <w:r>
        <w:rPr/>
        <w:t>protections</w:t>
      </w:r>
      <w:r>
        <w:rPr>
          <w:spacing w:val="-5"/>
        </w:rPr>
        <w:t> </w:t>
      </w:r>
      <w:r>
        <w:rPr/>
        <w:t>and</w:t>
      </w:r>
      <w:r>
        <w:rPr>
          <w:spacing w:val="-5"/>
        </w:rPr>
        <w:t> </w:t>
      </w:r>
      <w:r>
        <w:rPr/>
        <w:t>limitations. Sample consent language is available on the </w:t>
      </w:r>
      <w:hyperlink r:id="rId118">
        <w:r>
          <w:rPr/>
          <w:t>NIH CoC Website</w:t>
        </w:r>
      </w:hyperlink>
      <w:r>
        <w:rPr/>
        <w:t> and in the template consent forms available in the IRB electronic management system.</w:t>
      </w:r>
    </w:p>
    <w:p>
      <w:pPr>
        <w:pStyle w:val="BodyText"/>
        <w:spacing w:line="259" w:lineRule="auto" w:before="158"/>
        <w:ind w:right="996"/>
      </w:pPr>
      <w:r>
        <w:rPr/>
        <w:t>When</w:t>
      </w:r>
      <w:r>
        <w:rPr>
          <w:spacing w:val="-3"/>
        </w:rPr>
        <w:t> </w:t>
      </w:r>
      <w:r>
        <w:rPr/>
        <w:t>research</w:t>
      </w:r>
      <w:r>
        <w:rPr>
          <w:spacing w:val="-2"/>
        </w:rPr>
        <w:t> </w:t>
      </w:r>
      <w:r>
        <w:rPr/>
        <w:t>is</w:t>
      </w:r>
      <w:r>
        <w:rPr>
          <w:spacing w:val="-3"/>
        </w:rPr>
        <w:t> </w:t>
      </w:r>
      <w:r>
        <w:rPr/>
        <w:t>not</w:t>
      </w:r>
      <w:r>
        <w:rPr>
          <w:spacing w:val="-2"/>
        </w:rPr>
        <w:t> </w:t>
      </w:r>
      <w:r>
        <w:rPr/>
        <w:t>under</w:t>
      </w:r>
      <w:r>
        <w:rPr>
          <w:spacing w:val="-2"/>
        </w:rPr>
        <w:t> </w:t>
      </w:r>
      <w:r>
        <w:rPr/>
        <w:t>a</w:t>
      </w:r>
      <w:r>
        <w:rPr>
          <w:spacing w:val="-3"/>
        </w:rPr>
        <w:t> </w:t>
      </w:r>
      <w:r>
        <w:rPr/>
        <w:t>CoC,</w:t>
      </w:r>
      <w:r>
        <w:rPr>
          <w:spacing w:val="-2"/>
        </w:rPr>
        <w:t> </w:t>
      </w:r>
      <w:r>
        <w:rPr/>
        <w:t>the</w:t>
      </w:r>
      <w:r>
        <w:rPr>
          <w:spacing w:val="-2"/>
        </w:rPr>
        <w:t> </w:t>
      </w:r>
      <w:r>
        <w:rPr/>
        <w:t>IRB</w:t>
      </w:r>
      <w:r>
        <w:rPr>
          <w:spacing w:val="-2"/>
        </w:rPr>
        <w:t> </w:t>
      </w:r>
      <w:r>
        <w:rPr/>
        <w:t>may</w:t>
      </w:r>
      <w:r>
        <w:rPr>
          <w:spacing w:val="-3"/>
        </w:rPr>
        <w:t> </w:t>
      </w:r>
      <w:r>
        <w:rPr/>
        <w:t>require</w:t>
      </w:r>
      <w:r>
        <w:rPr>
          <w:spacing w:val="-2"/>
        </w:rPr>
        <w:t> </w:t>
      </w:r>
      <w:r>
        <w:rPr/>
        <w:t>an</w:t>
      </w:r>
      <w:r>
        <w:rPr>
          <w:spacing w:val="-3"/>
        </w:rPr>
        <w:t> </w:t>
      </w:r>
      <w:r>
        <w:rPr/>
        <w:t>investigator</w:t>
      </w:r>
      <w:r>
        <w:rPr>
          <w:spacing w:val="-3"/>
        </w:rPr>
        <w:t> </w:t>
      </w:r>
      <w:r>
        <w:rPr/>
        <w:t>to</w:t>
      </w:r>
      <w:r>
        <w:rPr>
          <w:spacing w:val="-2"/>
        </w:rPr>
        <w:t> </w:t>
      </w:r>
      <w:r>
        <w:rPr/>
        <w:t>apply</w:t>
      </w:r>
      <w:r>
        <w:rPr>
          <w:spacing w:val="-2"/>
        </w:rPr>
        <w:t> </w:t>
      </w:r>
      <w:r>
        <w:rPr/>
        <w:t>for</w:t>
      </w:r>
      <w:r>
        <w:rPr>
          <w:spacing w:val="-2"/>
        </w:rPr>
        <w:t> </w:t>
      </w:r>
      <w:r>
        <w:rPr/>
        <w:t>a</w:t>
      </w:r>
      <w:r>
        <w:rPr>
          <w:spacing w:val="-3"/>
        </w:rPr>
        <w:t> </w:t>
      </w:r>
      <w:r>
        <w:rPr/>
        <w:t>CoC</w:t>
      </w:r>
      <w:r>
        <w:rPr>
          <w:spacing w:val="-3"/>
        </w:rPr>
        <w:t> </w:t>
      </w:r>
      <w:r>
        <w:rPr/>
        <w:t>if</w:t>
      </w:r>
      <w:r>
        <w:rPr>
          <w:spacing w:val="-3"/>
        </w:rPr>
        <w:t> </w:t>
      </w:r>
      <w:r>
        <w:rPr/>
        <w:t>the research includes identifiable, sensitive information and the IRB determines that a CoC is</w:t>
      </w:r>
    </w:p>
    <w:p>
      <w:pPr>
        <w:pStyle w:val="BodyText"/>
        <w:spacing w:line="293" w:lineRule="exact"/>
      </w:pPr>
      <w:r>
        <w:rPr/>
        <w:t>necessary</w:t>
      </w:r>
      <w:r>
        <w:rPr>
          <w:spacing w:val="-3"/>
        </w:rPr>
        <w:t> </w:t>
      </w:r>
      <w:r>
        <w:rPr/>
        <w:t>to</w:t>
      </w:r>
      <w:r>
        <w:rPr>
          <w:spacing w:val="-2"/>
        </w:rPr>
        <w:t> </w:t>
      </w:r>
      <w:r>
        <w:rPr/>
        <w:t>minimize</w:t>
      </w:r>
      <w:r>
        <w:rPr>
          <w:spacing w:val="-1"/>
        </w:rPr>
        <w:t> </w:t>
      </w:r>
      <w:r>
        <w:rPr/>
        <w:t>risks</w:t>
      </w:r>
      <w:r>
        <w:rPr>
          <w:spacing w:val="-2"/>
        </w:rPr>
        <w:t> </w:t>
      </w:r>
      <w:r>
        <w:rPr/>
        <w:t>and</w:t>
      </w:r>
      <w:r>
        <w:rPr>
          <w:spacing w:val="-2"/>
        </w:rPr>
        <w:t> </w:t>
      </w:r>
      <w:r>
        <w:rPr/>
        <w:t>adequately</w:t>
      </w:r>
      <w:r>
        <w:rPr>
          <w:spacing w:val="-1"/>
        </w:rPr>
        <w:t> </w:t>
      </w:r>
      <w:r>
        <w:rPr/>
        <w:t>protect</w:t>
      </w:r>
      <w:r>
        <w:rPr>
          <w:spacing w:val="-1"/>
        </w:rPr>
        <w:t> </w:t>
      </w:r>
      <w:r>
        <w:rPr/>
        <w:t>subjects’</w:t>
      </w:r>
      <w:r>
        <w:rPr>
          <w:spacing w:val="-3"/>
        </w:rPr>
        <w:t> </w:t>
      </w:r>
      <w:r>
        <w:rPr/>
        <w:t>privacy</w:t>
      </w:r>
      <w:r>
        <w:rPr>
          <w:spacing w:val="-2"/>
        </w:rPr>
        <w:t> </w:t>
      </w:r>
      <w:r>
        <w:rPr/>
        <w:t>and</w:t>
      </w:r>
      <w:r>
        <w:rPr>
          <w:spacing w:val="-3"/>
        </w:rPr>
        <w:t> </w:t>
      </w:r>
      <w:r>
        <w:rPr/>
        <w:t>the</w:t>
      </w:r>
      <w:r>
        <w:rPr>
          <w:spacing w:val="-1"/>
        </w:rPr>
        <w:t> </w:t>
      </w:r>
      <w:r>
        <w:rPr/>
        <w:t>confidentiality </w:t>
      </w:r>
      <w:r>
        <w:rPr>
          <w:spacing w:val="-5"/>
        </w:rPr>
        <w:t>of</w:t>
      </w:r>
    </w:p>
    <w:p>
      <w:pPr>
        <w:pStyle w:val="BodyText"/>
        <w:spacing w:before="23"/>
      </w:pPr>
      <w:r>
        <w:rPr/>
        <w:t>subjects’</w:t>
      </w:r>
      <w:r>
        <w:rPr>
          <w:spacing w:val="-2"/>
        </w:rPr>
        <w:t> </w:t>
      </w:r>
      <w:r>
        <w:rPr/>
        <w:t>information</w:t>
      </w:r>
      <w:r>
        <w:rPr>
          <w:spacing w:val="-2"/>
        </w:rPr>
        <w:t> </w:t>
      </w:r>
      <w:r>
        <w:rPr/>
        <w:t>or</w:t>
      </w:r>
      <w:r>
        <w:rPr>
          <w:spacing w:val="-2"/>
        </w:rPr>
        <w:t> specimens.</w:t>
      </w:r>
    </w:p>
    <w:p>
      <w:pPr>
        <w:pStyle w:val="ListParagraph"/>
        <w:numPr>
          <w:ilvl w:val="1"/>
          <w:numId w:val="214"/>
        </w:numPr>
        <w:tabs>
          <w:tab w:pos="872" w:val="left" w:leader="none"/>
        </w:tabs>
        <w:spacing w:line="240" w:lineRule="auto" w:before="184" w:after="0"/>
        <w:ind w:left="872" w:right="0" w:hanging="653"/>
        <w:jc w:val="left"/>
        <w:rPr>
          <w:sz w:val="24"/>
        </w:rPr>
      </w:pPr>
      <w:bookmarkStart w:name="_bookmark158" w:id="159"/>
      <w:bookmarkEnd w:id="159"/>
      <w:r>
        <w:rPr/>
      </w:r>
      <w:r>
        <w:rPr>
          <w:sz w:val="24"/>
        </w:rPr>
        <w:t>Family</w:t>
      </w:r>
      <w:r>
        <w:rPr>
          <w:spacing w:val="-1"/>
          <w:sz w:val="24"/>
        </w:rPr>
        <w:t> </w:t>
      </w:r>
      <w:r>
        <w:rPr>
          <w:sz w:val="24"/>
        </w:rPr>
        <w:t>Educational</w:t>
      </w:r>
      <w:r>
        <w:rPr>
          <w:spacing w:val="-2"/>
          <w:sz w:val="24"/>
        </w:rPr>
        <w:t> </w:t>
      </w:r>
      <w:r>
        <w:rPr>
          <w:sz w:val="24"/>
        </w:rPr>
        <w:t>Rights</w:t>
      </w:r>
      <w:r>
        <w:rPr>
          <w:spacing w:val="-2"/>
          <w:sz w:val="24"/>
        </w:rPr>
        <w:t> </w:t>
      </w:r>
      <w:r>
        <w:rPr>
          <w:sz w:val="24"/>
        </w:rPr>
        <w:t>and</w:t>
      </w:r>
      <w:r>
        <w:rPr>
          <w:spacing w:val="-2"/>
          <w:sz w:val="24"/>
        </w:rPr>
        <w:t> </w:t>
      </w:r>
      <w:r>
        <w:rPr>
          <w:sz w:val="24"/>
        </w:rPr>
        <w:t>Privacy</w:t>
      </w:r>
      <w:r>
        <w:rPr>
          <w:spacing w:val="-1"/>
          <w:sz w:val="24"/>
        </w:rPr>
        <w:t> </w:t>
      </w:r>
      <w:r>
        <w:rPr>
          <w:sz w:val="24"/>
        </w:rPr>
        <w:t>Act</w:t>
      </w:r>
      <w:r>
        <w:rPr>
          <w:spacing w:val="-1"/>
          <w:sz w:val="24"/>
        </w:rPr>
        <w:t> </w:t>
      </w:r>
      <w:r>
        <w:rPr>
          <w:spacing w:val="-2"/>
          <w:sz w:val="24"/>
        </w:rPr>
        <w:t>(FERPA)</w:t>
      </w:r>
    </w:p>
    <w:p>
      <w:pPr>
        <w:pStyle w:val="BodyText"/>
        <w:spacing w:line="259" w:lineRule="auto" w:before="292"/>
        <w:ind w:right="959"/>
      </w:pPr>
      <w:r>
        <w:rPr/>
        <w:t>The Family Educational Rights</w:t>
      </w:r>
      <w:r>
        <w:rPr>
          <w:spacing w:val="-1"/>
        </w:rPr>
        <w:t> </w:t>
      </w:r>
      <w:r>
        <w:rPr/>
        <w:t>and</w:t>
      </w:r>
      <w:r>
        <w:rPr>
          <w:spacing w:val="-1"/>
        </w:rPr>
        <w:t> </w:t>
      </w:r>
      <w:r>
        <w:rPr/>
        <w:t>Privacy Act (FERPA)</w:t>
      </w:r>
      <w:r>
        <w:rPr>
          <w:spacing w:val="-1"/>
        </w:rPr>
        <w:t> </w:t>
      </w:r>
      <w:r>
        <w:rPr/>
        <w:t>is</w:t>
      </w:r>
      <w:r>
        <w:rPr>
          <w:spacing w:val="-1"/>
        </w:rPr>
        <w:t> </w:t>
      </w:r>
      <w:r>
        <w:rPr/>
        <w:t>a</w:t>
      </w:r>
      <w:r>
        <w:rPr>
          <w:spacing w:val="-1"/>
        </w:rPr>
        <w:t> </w:t>
      </w:r>
      <w:r>
        <w:rPr/>
        <w:t>federal law regarding privacy of</w:t>
      </w:r>
      <w:r>
        <w:rPr>
          <w:spacing w:val="-1"/>
        </w:rPr>
        <w:t> </w:t>
      </w:r>
      <w:r>
        <w:rPr/>
        <w:t>student records and the obligation of institutions to protect that privacy restricting access to those</w:t>
      </w:r>
      <w:r>
        <w:rPr>
          <w:spacing w:val="40"/>
        </w:rPr>
        <w:t> </w:t>
      </w:r>
      <w:r>
        <w:rPr/>
        <w:t>records. Educational institutions that receive federal funding (administered by the US Secretary of Eucation)</w:t>
      </w:r>
      <w:r>
        <w:rPr>
          <w:spacing w:val="-3"/>
        </w:rPr>
        <w:t> </w:t>
      </w:r>
      <w:r>
        <w:rPr/>
        <w:t>are</w:t>
      </w:r>
      <w:r>
        <w:rPr>
          <w:spacing w:val="-3"/>
        </w:rPr>
        <w:t> </w:t>
      </w:r>
      <w:r>
        <w:rPr/>
        <w:t>bound</w:t>
      </w:r>
      <w:r>
        <w:rPr>
          <w:spacing w:val="-4"/>
        </w:rPr>
        <w:t> </w:t>
      </w:r>
      <w:r>
        <w:rPr/>
        <w:t>by</w:t>
      </w:r>
      <w:r>
        <w:rPr>
          <w:spacing w:val="-3"/>
        </w:rPr>
        <w:t> </w:t>
      </w:r>
      <w:r>
        <w:rPr/>
        <w:t>FERPA</w:t>
      </w:r>
      <w:r>
        <w:rPr>
          <w:spacing w:val="-3"/>
        </w:rPr>
        <w:t> </w:t>
      </w:r>
      <w:r>
        <w:rPr/>
        <w:t>requirements.</w:t>
      </w:r>
      <w:r>
        <w:rPr>
          <w:spacing w:val="-3"/>
        </w:rPr>
        <w:t> </w:t>
      </w:r>
      <w:r>
        <w:rPr/>
        <w:t>Funding</w:t>
      </w:r>
      <w:r>
        <w:rPr>
          <w:spacing w:val="-3"/>
        </w:rPr>
        <w:t> </w:t>
      </w:r>
      <w:r>
        <w:rPr/>
        <w:t>can</w:t>
      </w:r>
      <w:r>
        <w:rPr>
          <w:spacing w:val="-4"/>
        </w:rPr>
        <w:t> </w:t>
      </w:r>
      <w:r>
        <w:rPr/>
        <w:t>be</w:t>
      </w:r>
      <w:r>
        <w:rPr>
          <w:spacing w:val="-3"/>
        </w:rPr>
        <w:t> </w:t>
      </w:r>
      <w:r>
        <w:rPr/>
        <w:t>withheld</w:t>
      </w:r>
      <w:r>
        <w:rPr>
          <w:spacing w:val="-4"/>
        </w:rPr>
        <w:t> </w:t>
      </w:r>
      <w:r>
        <w:rPr/>
        <w:t>if</w:t>
      </w:r>
      <w:r>
        <w:rPr>
          <w:spacing w:val="-5"/>
        </w:rPr>
        <w:t> </w:t>
      </w:r>
      <w:r>
        <w:rPr/>
        <w:t>institutions</w:t>
      </w:r>
      <w:r>
        <w:rPr>
          <w:spacing w:val="-4"/>
        </w:rPr>
        <w:t> </w:t>
      </w:r>
      <w:r>
        <w:rPr/>
        <w:t>do</w:t>
      </w:r>
      <w:r>
        <w:rPr>
          <w:spacing w:val="-4"/>
        </w:rPr>
        <w:t> </w:t>
      </w:r>
      <w:r>
        <w:rPr/>
        <w:t>not</w:t>
      </w:r>
      <w:r>
        <w:rPr>
          <w:spacing w:val="-3"/>
        </w:rPr>
        <w:t> </w:t>
      </w:r>
      <w:r>
        <w:rPr/>
        <w:t>comply with FERPA.</w:t>
      </w:r>
      <w:r>
        <w:rPr>
          <w:spacing w:val="40"/>
        </w:rPr>
        <w:t> </w:t>
      </w:r>
      <w:r>
        <w:rPr/>
        <w:t>For FERPA to be set in motion, the information has to be directly related to a particular student and maintained by an educational institution.</w:t>
      </w:r>
    </w:p>
    <w:p>
      <w:pPr>
        <w:pStyle w:val="BodyText"/>
        <w:spacing w:before="159"/>
      </w:pPr>
      <w:r>
        <w:rPr/>
        <w:t>Education</w:t>
      </w:r>
      <w:r>
        <w:rPr>
          <w:spacing w:val="-5"/>
        </w:rPr>
        <w:t> </w:t>
      </w:r>
      <w:r>
        <w:rPr/>
        <w:t>records</w:t>
      </w:r>
      <w:r>
        <w:rPr>
          <w:spacing w:val="-4"/>
        </w:rPr>
        <w:t> </w:t>
      </w:r>
      <w:r>
        <w:rPr/>
        <w:t>include</w:t>
      </w:r>
      <w:r>
        <w:rPr>
          <w:spacing w:val="-3"/>
        </w:rPr>
        <w:t> </w:t>
      </w:r>
      <w:r>
        <w:rPr/>
        <w:t>the</w:t>
      </w:r>
      <w:r>
        <w:rPr>
          <w:spacing w:val="-3"/>
        </w:rPr>
        <w:t> </w:t>
      </w:r>
      <w:r>
        <w:rPr>
          <w:spacing w:val="-2"/>
        </w:rPr>
        <w:t>following:</w:t>
      </w:r>
    </w:p>
    <w:p>
      <w:pPr>
        <w:pStyle w:val="ListParagraph"/>
        <w:numPr>
          <w:ilvl w:val="0"/>
          <w:numId w:val="217"/>
        </w:numPr>
        <w:tabs>
          <w:tab w:pos="579" w:val="left" w:leader="none"/>
        </w:tabs>
        <w:spacing w:line="240" w:lineRule="auto" w:before="183" w:after="0"/>
        <w:ind w:left="579" w:right="0" w:hanging="360"/>
        <w:jc w:val="left"/>
        <w:rPr>
          <w:sz w:val="24"/>
        </w:rPr>
      </w:pPr>
      <w:r>
        <w:rPr>
          <w:sz w:val="24"/>
        </w:rPr>
        <w:t>Graded</w:t>
      </w:r>
      <w:r>
        <w:rPr>
          <w:spacing w:val="-1"/>
          <w:sz w:val="24"/>
        </w:rPr>
        <w:t> </w:t>
      </w:r>
      <w:r>
        <w:rPr>
          <w:spacing w:val="-2"/>
          <w:sz w:val="24"/>
        </w:rPr>
        <w:t>papers</w:t>
      </w:r>
    </w:p>
    <w:p>
      <w:pPr>
        <w:pStyle w:val="ListParagraph"/>
        <w:numPr>
          <w:ilvl w:val="0"/>
          <w:numId w:val="217"/>
        </w:numPr>
        <w:tabs>
          <w:tab w:pos="579" w:val="left" w:leader="none"/>
        </w:tabs>
        <w:spacing w:line="240" w:lineRule="auto" w:before="0" w:after="0"/>
        <w:ind w:left="579" w:right="0" w:hanging="360"/>
        <w:jc w:val="left"/>
        <w:rPr>
          <w:sz w:val="24"/>
        </w:rPr>
      </w:pPr>
      <w:r>
        <w:rPr>
          <w:spacing w:val="-4"/>
          <w:sz w:val="24"/>
        </w:rPr>
        <w:t>Exams</w:t>
      </w:r>
    </w:p>
    <w:p>
      <w:pPr>
        <w:pStyle w:val="ListParagraph"/>
        <w:numPr>
          <w:ilvl w:val="0"/>
          <w:numId w:val="217"/>
        </w:numPr>
        <w:tabs>
          <w:tab w:pos="579" w:val="left" w:leader="none"/>
        </w:tabs>
        <w:spacing w:line="240" w:lineRule="auto" w:before="0" w:after="0"/>
        <w:ind w:left="579" w:right="0" w:hanging="360"/>
        <w:jc w:val="left"/>
        <w:rPr>
          <w:sz w:val="24"/>
        </w:rPr>
      </w:pPr>
      <w:r>
        <w:rPr>
          <w:spacing w:val="-2"/>
          <w:sz w:val="24"/>
        </w:rPr>
        <w:t>Transcripts</w:t>
      </w:r>
    </w:p>
    <w:p>
      <w:pPr>
        <w:pStyle w:val="ListParagraph"/>
        <w:numPr>
          <w:ilvl w:val="0"/>
          <w:numId w:val="217"/>
        </w:numPr>
        <w:tabs>
          <w:tab w:pos="579" w:val="left" w:leader="none"/>
        </w:tabs>
        <w:spacing w:line="240" w:lineRule="auto" w:before="1" w:after="0"/>
        <w:ind w:left="579" w:right="0" w:hanging="360"/>
        <w:jc w:val="left"/>
        <w:rPr>
          <w:sz w:val="24"/>
        </w:rPr>
      </w:pPr>
      <w:r>
        <w:rPr>
          <w:sz w:val="24"/>
        </w:rPr>
        <w:t>Class</w:t>
      </w:r>
      <w:r>
        <w:rPr>
          <w:spacing w:val="-2"/>
          <w:sz w:val="24"/>
        </w:rPr>
        <w:t> rosters</w:t>
      </w:r>
    </w:p>
    <w:p>
      <w:pPr>
        <w:pStyle w:val="ListParagraph"/>
        <w:spacing w:after="0" w:line="240" w:lineRule="auto"/>
        <w:jc w:val="left"/>
        <w:rPr>
          <w:sz w:val="24"/>
        </w:rPr>
        <w:sectPr>
          <w:pgSz w:w="12240" w:h="15840"/>
          <w:pgMar w:header="0" w:footer="2536" w:top="1360" w:bottom="2720" w:left="1080" w:right="360"/>
        </w:sectPr>
      </w:pPr>
    </w:p>
    <w:p>
      <w:pPr>
        <w:pStyle w:val="ListParagraph"/>
        <w:numPr>
          <w:ilvl w:val="0"/>
          <w:numId w:val="217"/>
        </w:numPr>
        <w:tabs>
          <w:tab w:pos="579" w:val="left" w:leader="none"/>
        </w:tabs>
        <w:spacing w:line="240" w:lineRule="auto" w:before="60" w:after="0"/>
        <w:ind w:left="579" w:right="0" w:hanging="360"/>
        <w:jc w:val="left"/>
        <w:rPr>
          <w:sz w:val="24"/>
        </w:rPr>
      </w:pPr>
      <w:r>
        <w:rPr>
          <w:sz w:val="24"/>
        </w:rPr>
        <w:t>Notes</w:t>
      </w:r>
      <w:r>
        <w:rPr>
          <w:spacing w:val="-6"/>
          <w:sz w:val="24"/>
        </w:rPr>
        <w:t> </w:t>
      </w:r>
      <w:r>
        <w:rPr>
          <w:sz w:val="24"/>
        </w:rPr>
        <w:t>from</w:t>
      </w:r>
      <w:r>
        <w:rPr>
          <w:spacing w:val="-3"/>
          <w:sz w:val="24"/>
        </w:rPr>
        <w:t> </w:t>
      </w:r>
      <w:r>
        <w:rPr>
          <w:sz w:val="24"/>
        </w:rPr>
        <w:t>conversations</w:t>
      </w:r>
      <w:r>
        <w:rPr>
          <w:spacing w:val="-3"/>
          <w:sz w:val="24"/>
        </w:rPr>
        <w:t> </w:t>
      </w:r>
      <w:r>
        <w:rPr>
          <w:sz w:val="24"/>
        </w:rPr>
        <w:t>with</w:t>
      </w:r>
      <w:r>
        <w:rPr>
          <w:spacing w:val="-3"/>
          <w:sz w:val="24"/>
        </w:rPr>
        <w:t> </w:t>
      </w:r>
      <w:r>
        <w:rPr>
          <w:spacing w:val="-2"/>
          <w:sz w:val="24"/>
        </w:rPr>
        <w:t>students</w:t>
      </w:r>
    </w:p>
    <w:p>
      <w:pPr>
        <w:pStyle w:val="ListParagraph"/>
        <w:numPr>
          <w:ilvl w:val="0"/>
          <w:numId w:val="217"/>
        </w:numPr>
        <w:tabs>
          <w:tab w:pos="579" w:val="left" w:leader="none"/>
        </w:tabs>
        <w:spacing w:line="240" w:lineRule="auto" w:before="0" w:after="0"/>
        <w:ind w:left="579" w:right="0" w:hanging="360"/>
        <w:jc w:val="left"/>
        <w:rPr>
          <w:sz w:val="24"/>
        </w:rPr>
      </w:pPr>
      <w:r>
        <w:rPr>
          <w:sz w:val="24"/>
        </w:rPr>
        <w:t>Computer</w:t>
      </w:r>
      <w:r>
        <w:rPr>
          <w:spacing w:val="-2"/>
          <w:sz w:val="24"/>
        </w:rPr>
        <w:t> </w:t>
      </w:r>
      <w:r>
        <w:rPr>
          <w:sz w:val="24"/>
        </w:rPr>
        <w:t>screens</w:t>
      </w:r>
      <w:r>
        <w:rPr>
          <w:spacing w:val="-3"/>
          <w:sz w:val="24"/>
        </w:rPr>
        <w:t> </w:t>
      </w:r>
      <w:r>
        <w:rPr>
          <w:sz w:val="24"/>
        </w:rPr>
        <w:t>displaying</w:t>
      </w:r>
      <w:r>
        <w:rPr>
          <w:spacing w:val="-2"/>
          <w:sz w:val="24"/>
        </w:rPr>
        <w:t> </w:t>
      </w:r>
      <w:r>
        <w:rPr>
          <w:sz w:val="24"/>
        </w:rPr>
        <w:t>student</w:t>
      </w:r>
      <w:r>
        <w:rPr>
          <w:spacing w:val="-1"/>
          <w:sz w:val="24"/>
        </w:rPr>
        <w:t> </w:t>
      </w:r>
      <w:r>
        <w:rPr>
          <w:spacing w:val="-2"/>
          <w:sz w:val="24"/>
        </w:rPr>
        <w:t>information</w:t>
      </w:r>
    </w:p>
    <w:p>
      <w:pPr>
        <w:pStyle w:val="ListParagraph"/>
        <w:numPr>
          <w:ilvl w:val="0"/>
          <w:numId w:val="217"/>
        </w:numPr>
        <w:tabs>
          <w:tab w:pos="579" w:val="left" w:leader="none"/>
        </w:tabs>
        <w:spacing w:line="240" w:lineRule="auto" w:before="0" w:after="0"/>
        <w:ind w:left="579" w:right="0" w:hanging="360"/>
        <w:jc w:val="left"/>
        <w:rPr>
          <w:sz w:val="24"/>
        </w:rPr>
      </w:pPr>
      <w:r>
        <w:rPr>
          <w:sz w:val="24"/>
        </w:rPr>
        <w:t>Email</w:t>
      </w:r>
      <w:r>
        <w:rPr>
          <w:spacing w:val="-4"/>
          <w:sz w:val="24"/>
        </w:rPr>
        <w:t> </w:t>
      </w:r>
      <w:r>
        <w:rPr>
          <w:sz w:val="24"/>
        </w:rPr>
        <w:t>containing</w:t>
      </w:r>
      <w:r>
        <w:rPr>
          <w:spacing w:val="-3"/>
          <w:sz w:val="24"/>
        </w:rPr>
        <w:t> </w:t>
      </w:r>
      <w:r>
        <w:rPr>
          <w:sz w:val="24"/>
        </w:rPr>
        <w:t>information</w:t>
      </w:r>
      <w:r>
        <w:rPr>
          <w:spacing w:val="-4"/>
          <w:sz w:val="24"/>
        </w:rPr>
        <w:t> </w:t>
      </w:r>
      <w:r>
        <w:rPr>
          <w:sz w:val="24"/>
        </w:rPr>
        <w:t>about</w:t>
      </w:r>
      <w:r>
        <w:rPr>
          <w:spacing w:val="-5"/>
          <w:sz w:val="24"/>
        </w:rPr>
        <w:t> </w:t>
      </w:r>
      <w:r>
        <w:rPr>
          <w:sz w:val="24"/>
        </w:rPr>
        <w:t>a</w:t>
      </w:r>
      <w:r>
        <w:rPr>
          <w:spacing w:val="-3"/>
          <w:sz w:val="24"/>
        </w:rPr>
        <w:t> </w:t>
      </w:r>
      <w:r>
        <w:rPr>
          <w:spacing w:val="-2"/>
          <w:sz w:val="24"/>
        </w:rPr>
        <w:t>student</w:t>
      </w:r>
    </w:p>
    <w:p>
      <w:pPr>
        <w:pStyle w:val="BodyText"/>
        <w:spacing w:before="292"/>
      </w:pPr>
      <w:r>
        <w:rPr/>
        <w:t>Education</w:t>
      </w:r>
      <w:r>
        <w:rPr>
          <w:spacing w:val="-3"/>
        </w:rPr>
        <w:t> </w:t>
      </w:r>
      <w:r>
        <w:rPr/>
        <w:t>records</w:t>
      </w:r>
      <w:r>
        <w:rPr>
          <w:spacing w:val="-3"/>
        </w:rPr>
        <w:t> </w:t>
      </w:r>
      <w:r>
        <w:rPr/>
        <w:t>do</w:t>
      </w:r>
      <w:r>
        <w:rPr>
          <w:spacing w:val="-3"/>
        </w:rPr>
        <w:t> </w:t>
      </w:r>
      <w:r>
        <w:rPr/>
        <w:t>not</w:t>
      </w:r>
      <w:r>
        <w:rPr>
          <w:spacing w:val="-2"/>
        </w:rPr>
        <w:t> </w:t>
      </w:r>
      <w:r>
        <w:rPr/>
        <w:t>include</w:t>
      </w:r>
      <w:r>
        <w:rPr>
          <w:spacing w:val="-2"/>
        </w:rPr>
        <w:t> </w:t>
      </w:r>
      <w:r>
        <w:rPr/>
        <w:t>the</w:t>
      </w:r>
      <w:r>
        <w:rPr>
          <w:spacing w:val="-2"/>
        </w:rPr>
        <w:t> following:</w:t>
      </w:r>
    </w:p>
    <w:p>
      <w:pPr>
        <w:pStyle w:val="ListParagraph"/>
        <w:numPr>
          <w:ilvl w:val="0"/>
          <w:numId w:val="217"/>
        </w:numPr>
        <w:tabs>
          <w:tab w:pos="579" w:val="left" w:leader="none"/>
        </w:tabs>
        <w:spacing w:line="240" w:lineRule="auto" w:before="184" w:after="0"/>
        <w:ind w:left="579" w:right="0" w:hanging="360"/>
        <w:jc w:val="left"/>
        <w:rPr>
          <w:sz w:val="24"/>
        </w:rPr>
      </w:pPr>
      <w:r>
        <w:rPr>
          <w:sz w:val="24"/>
        </w:rPr>
        <w:t>Online </w:t>
      </w:r>
      <w:r>
        <w:rPr>
          <w:spacing w:val="-2"/>
          <w:sz w:val="24"/>
        </w:rPr>
        <w:t>forums</w:t>
      </w:r>
    </w:p>
    <w:p>
      <w:pPr>
        <w:pStyle w:val="ListParagraph"/>
        <w:numPr>
          <w:ilvl w:val="0"/>
          <w:numId w:val="217"/>
        </w:numPr>
        <w:tabs>
          <w:tab w:pos="579" w:val="left" w:leader="none"/>
        </w:tabs>
        <w:spacing w:line="240" w:lineRule="auto" w:before="0" w:after="0"/>
        <w:ind w:left="579" w:right="0" w:hanging="360"/>
        <w:jc w:val="left"/>
        <w:rPr>
          <w:sz w:val="24"/>
        </w:rPr>
      </w:pPr>
      <w:r>
        <w:rPr>
          <w:sz w:val="24"/>
        </w:rPr>
        <w:t>Peer</w:t>
      </w:r>
      <w:r>
        <w:rPr>
          <w:spacing w:val="-3"/>
          <w:sz w:val="24"/>
        </w:rPr>
        <w:t> </w:t>
      </w:r>
      <w:r>
        <w:rPr>
          <w:sz w:val="24"/>
        </w:rPr>
        <w:t>graded</w:t>
      </w:r>
      <w:r>
        <w:rPr>
          <w:spacing w:val="-3"/>
          <w:sz w:val="24"/>
        </w:rPr>
        <w:t> </w:t>
      </w:r>
      <w:r>
        <w:rPr>
          <w:spacing w:val="-2"/>
          <w:sz w:val="24"/>
        </w:rPr>
        <w:t>papers</w:t>
      </w:r>
    </w:p>
    <w:p>
      <w:pPr>
        <w:pStyle w:val="ListParagraph"/>
        <w:numPr>
          <w:ilvl w:val="0"/>
          <w:numId w:val="217"/>
        </w:numPr>
        <w:tabs>
          <w:tab w:pos="579" w:val="left" w:leader="none"/>
        </w:tabs>
        <w:spacing w:line="240" w:lineRule="auto" w:before="0" w:after="0"/>
        <w:ind w:left="579" w:right="0" w:hanging="360"/>
        <w:jc w:val="left"/>
        <w:rPr>
          <w:sz w:val="24"/>
        </w:rPr>
      </w:pPr>
      <w:r>
        <w:rPr>
          <w:sz w:val="24"/>
        </w:rPr>
        <w:t>Law</w:t>
      </w:r>
      <w:r>
        <w:rPr>
          <w:spacing w:val="-2"/>
          <w:sz w:val="24"/>
        </w:rPr>
        <w:t> </w:t>
      </w:r>
      <w:r>
        <w:rPr>
          <w:sz w:val="24"/>
        </w:rPr>
        <w:t>enforcement</w:t>
      </w:r>
      <w:r>
        <w:rPr>
          <w:spacing w:val="-2"/>
          <w:sz w:val="24"/>
        </w:rPr>
        <w:t> records</w:t>
      </w:r>
    </w:p>
    <w:p>
      <w:pPr>
        <w:pStyle w:val="ListParagraph"/>
        <w:numPr>
          <w:ilvl w:val="0"/>
          <w:numId w:val="217"/>
        </w:numPr>
        <w:tabs>
          <w:tab w:pos="579" w:val="left" w:leader="none"/>
        </w:tabs>
        <w:spacing w:line="240" w:lineRule="auto" w:before="0" w:after="0"/>
        <w:ind w:left="579" w:right="0" w:hanging="360"/>
        <w:jc w:val="left"/>
        <w:rPr>
          <w:sz w:val="24"/>
        </w:rPr>
      </w:pPr>
      <w:r>
        <w:rPr>
          <w:sz w:val="24"/>
        </w:rPr>
        <w:t>Employment</w:t>
      </w:r>
      <w:r>
        <w:rPr>
          <w:spacing w:val="-2"/>
          <w:sz w:val="24"/>
        </w:rPr>
        <w:t> records</w:t>
      </w:r>
    </w:p>
    <w:p>
      <w:pPr>
        <w:pStyle w:val="ListParagraph"/>
        <w:numPr>
          <w:ilvl w:val="0"/>
          <w:numId w:val="217"/>
        </w:numPr>
        <w:tabs>
          <w:tab w:pos="579" w:val="left" w:leader="none"/>
        </w:tabs>
        <w:spacing w:line="240" w:lineRule="auto" w:before="0" w:after="0"/>
        <w:ind w:left="579" w:right="0" w:hanging="360"/>
        <w:jc w:val="left"/>
        <w:rPr>
          <w:sz w:val="24"/>
        </w:rPr>
      </w:pPr>
      <w:r>
        <w:rPr>
          <w:sz w:val="24"/>
        </w:rPr>
        <w:t>Medical </w:t>
      </w:r>
      <w:r>
        <w:rPr>
          <w:spacing w:val="-2"/>
          <w:sz w:val="24"/>
        </w:rPr>
        <w:t>records</w:t>
      </w:r>
    </w:p>
    <w:p>
      <w:pPr>
        <w:pStyle w:val="ListParagraph"/>
        <w:numPr>
          <w:ilvl w:val="0"/>
          <w:numId w:val="217"/>
        </w:numPr>
        <w:tabs>
          <w:tab w:pos="579" w:val="left" w:leader="none"/>
        </w:tabs>
        <w:spacing w:line="240" w:lineRule="auto" w:before="0" w:after="0"/>
        <w:ind w:left="579" w:right="0" w:hanging="360"/>
        <w:jc w:val="left"/>
        <w:rPr>
          <w:sz w:val="24"/>
        </w:rPr>
      </w:pPr>
      <w:r>
        <w:rPr>
          <w:sz w:val="24"/>
        </w:rPr>
        <w:t>Alumni </w:t>
      </w:r>
      <w:r>
        <w:rPr>
          <w:spacing w:val="-2"/>
          <w:sz w:val="24"/>
        </w:rPr>
        <w:t>records</w:t>
      </w:r>
    </w:p>
    <w:p>
      <w:pPr>
        <w:pStyle w:val="BodyText"/>
        <w:spacing w:line="259" w:lineRule="auto"/>
        <w:ind w:right="996"/>
      </w:pPr>
      <w:r>
        <w:rPr/>
        <w:t>Student</w:t>
      </w:r>
      <w:r>
        <w:rPr>
          <w:spacing w:val="-2"/>
        </w:rPr>
        <w:t> </w:t>
      </w:r>
      <w:r>
        <w:rPr/>
        <w:t>records</w:t>
      </w:r>
      <w:r>
        <w:rPr>
          <w:spacing w:val="-3"/>
        </w:rPr>
        <w:t> </w:t>
      </w:r>
      <w:r>
        <w:rPr/>
        <w:t>can</w:t>
      </w:r>
      <w:r>
        <w:rPr>
          <w:spacing w:val="-3"/>
        </w:rPr>
        <w:t> </w:t>
      </w:r>
      <w:r>
        <w:rPr/>
        <w:t>be</w:t>
      </w:r>
      <w:r>
        <w:rPr>
          <w:spacing w:val="-3"/>
        </w:rPr>
        <w:t> </w:t>
      </w:r>
      <w:r>
        <w:rPr/>
        <w:t>accessed</w:t>
      </w:r>
      <w:r>
        <w:rPr>
          <w:spacing w:val="-3"/>
        </w:rPr>
        <w:t> </w:t>
      </w:r>
      <w:r>
        <w:rPr/>
        <w:t>with</w:t>
      </w:r>
      <w:r>
        <w:rPr>
          <w:spacing w:val="-3"/>
        </w:rPr>
        <w:t> </w:t>
      </w:r>
      <w:r>
        <w:rPr/>
        <w:t>written</w:t>
      </w:r>
      <w:r>
        <w:rPr>
          <w:spacing w:val="-1"/>
        </w:rPr>
        <w:t> </w:t>
      </w:r>
      <w:r>
        <w:rPr/>
        <w:t>signed</w:t>
      </w:r>
      <w:r>
        <w:rPr>
          <w:spacing w:val="-3"/>
        </w:rPr>
        <w:t> </w:t>
      </w:r>
      <w:r>
        <w:rPr/>
        <w:t>and</w:t>
      </w:r>
      <w:r>
        <w:rPr>
          <w:spacing w:val="-3"/>
        </w:rPr>
        <w:t> </w:t>
      </w:r>
      <w:r>
        <w:rPr/>
        <w:t>dated</w:t>
      </w:r>
      <w:r>
        <w:rPr>
          <w:spacing w:val="-3"/>
        </w:rPr>
        <w:t> </w:t>
      </w:r>
      <w:r>
        <w:rPr/>
        <w:t>permission</w:t>
      </w:r>
      <w:r>
        <w:rPr>
          <w:spacing w:val="-3"/>
        </w:rPr>
        <w:t> </w:t>
      </w:r>
      <w:r>
        <w:rPr/>
        <w:t>from</w:t>
      </w:r>
      <w:r>
        <w:rPr>
          <w:spacing w:val="-2"/>
        </w:rPr>
        <w:t> </w:t>
      </w:r>
      <w:r>
        <w:rPr/>
        <w:t>the</w:t>
      </w:r>
      <w:r>
        <w:rPr>
          <w:spacing w:val="-4"/>
        </w:rPr>
        <w:t> </w:t>
      </w:r>
      <w:r>
        <w:rPr/>
        <w:t>student</w:t>
      </w:r>
      <w:r>
        <w:rPr>
          <w:spacing w:val="-2"/>
        </w:rPr>
        <w:t> </w:t>
      </w:r>
      <w:r>
        <w:rPr/>
        <w:t>(for the release of their records). The written consent must include the following:</w:t>
      </w:r>
    </w:p>
    <w:p>
      <w:pPr>
        <w:pStyle w:val="ListParagraph"/>
        <w:numPr>
          <w:ilvl w:val="0"/>
          <w:numId w:val="217"/>
        </w:numPr>
        <w:tabs>
          <w:tab w:pos="579" w:val="left" w:leader="none"/>
        </w:tabs>
        <w:spacing w:line="240" w:lineRule="auto" w:before="159" w:after="0"/>
        <w:ind w:left="579" w:right="0" w:hanging="360"/>
        <w:jc w:val="left"/>
        <w:rPr>
          <w:sz w:val="24"/>
        </w:rPr>
      </w:pPr>
      <w:r>
        <w:rPr>
          <w:sz w:val="24"/>
        </w:rPr>
        <w:t>Which</w:t>
      </w:r>
      <w:r>
        <w:rPr>
          <w:spacing w:val="-3"/>
          <w:sz w:val="24"/>
        </w:rPr>
        <w:t> </w:t>
      </w:r>
      <w:r>
        <w:rPr>
          <w:sz w:val="24"/>
        </w:rPr>
        <w:t>records</w:t>
      </w:r>
      <w:r>
        <w:rPr>
          <w:spacing w:val="-3"/>
          <w:sz w:val="24"/>
        </w:rPr>
        <w:t> </w:t>
      </w:r>
      <w:r>
        <w:rPr>
          <w:sz w:val="24"/>
        </w:rPr>
        <w:t>are</w:t>
      </w:r>
      <w:r>
        <w:rPr>
          <w:spacing w:val="-3"/>
          <w:sz w:val="24"/>
        </w:rPr>
        <w:t> </w:t>
      </w:r>
      <w:r>
        <w:rPr>
          <w:sz w:val="24"/>
        </w:rPr>
        <w:t>being</w:t>
      </w:r>
      <w:r>
        <w:rPr>
          <w:spacing w:val="-3"/>
          <w:sz w:val="24"/>
        </w:rPr>
        <w:t> </w:t>
      </w:r>
      <w:r>
        <w:rPr>
          <w:spacing w:val="-2"/>
          <w:sz w:val="24"/>
        </w:rPr>
        <w:t>requested</w:t>
      </w:r>
    </w:p>
    <w:p>
      <w:pPr>
        <w:pStyle w:val="ListParagraph"/>
        <w:numPr>
          <w:ilvl w:val="0"/>
          <w:numId w:val="217"/>
        </w:numPr>
        <w:tabs>
          <w:tab w:pos="579" w:val="left" w:leader="none"/>
        </w:tabs>
        <w:spacing w:line="240" w:lineRule="auto" w:before="0" w:after="0"/>
        <w:ind w:left="579" w:right="0" w:hanging="360"/>
        <w:jc w:val="left"/>
        <w:rPr>
          <w:sz w:val="24"/>
        </w:rPr>
      </w:pPr>
      <w:r>
        <w:rPr>
          <w:sz w:val="24"/>
        </w:rPr>
        <w:t>Purpose</w:t>
      </w:r>
      <w:r>
        <w:rPr>
          <w:spacing w:val="-2"/>
          <w:sz w:val="24"/>
        </w:rPr>
        <w:t> </w:t>
      </w:r>
      <w:r>
        <w:rPr>
          <w:sz w:val="24"/>
        </w:rPr>
        <w:t>of</w:t>
      </w:r>
      <w:r>
        <w:rPr>
          <w:spacing w:val="-2"/>
          <w:sz w:val="24"/>
        </w:rPr>
        <w:t> </w:t>
      </w:r>
      <w:r>
        <w:rPr>
          <w:sz w:val="24"/>
        </w:rPr>
        <w:t>the</w:t>
      </w:r>
      <w:r>
        <w:rPr>
          <w:spacing w:val="-1"/>
          <w:sz w:val="24"/>
        </w:rPr>
        <w:t> </w:t>
      </w:r>
      <w:r>
        <w:rPr>
          <w:sz w:val="24"/>
        </w:rPr>
        <w:t>records</w:t>
      </w:r>
      <w:r>
        <w:rPr>
          <w:spacing w:val="-2"/>
          <w:sz w:val="24"/>
        </w:rPr>
        <w:t> </w:t>
      </w:r>
      <w:r>
        <w:rPr>
          <w:sz w:val="24"/>
        </w:rPr>
        <w:t>being</w:t>
      </w:r>
      <w:r>
        <w:rPr>
          <w:spacing w:val="-1"/>
          <w:sz w:val="24"/>
        </w:rPr>
        <w:t> </w:t>
      </w:r>
      <w:r>
        <w:rPr>
          <w:spacing w:val="-2"/>
          <w:sz w:val="24"/>
        </w:rPr>
        <w:t>disclosed</w:t>
      </w:r>
    </w:p>
    <w:p>
      <w:pPr>
        <w:pStyle w:val="ListParagraph"/>
        <w:numPr>
          <w:ilvl w:val="0"/>
          <w:numId w:val="217"/>
        </w:numPr>
        <w:tabs>
          <w:tab w:pos="579" w:val="left" w:leader="none"/>
        </w:tabs>
        <w:spacing w:line="240" w:lineRule="auto" w:before="0" w:after="0"/>
        <w:ind w:left="579" w:right="0" w:hanging="360"/>
        <w:jc w:val="left"/>
        <w:rPr>
          <w:sz w:val="24"/>
        </w:rPr>
      </w:pPr>
      <w:r>
        <w:rPr>
          <w:sz w:val="24"/>
        </w:rPr>
        <w:t>Individuals</w:t>
      </w:r>
      <w:r>
        <w:rPr>
          <w:spacing w:val="-3"/>
          <w:sz w:val="24"/>
        </w:rPr>
        <w:t> </w:t>
      </w:r>
      <w:r>
        <w:rPr>
          <w:sz w:val="24"/>
        </w:rPr>
        <w:t>to</w:t>
      </w:r>
      <w:r>
        <w:rPr>
          <w:spacing w:val="-3"/>
          <w:sz w:val="24"/>
        </w:rPr>
        <w:t> </w:t>
      </w:r>
      <w:r>
        <w:rPr>
          <w:sz w:val="24"/>
        </w:rPr>
        <w:t>whom</w:t>
      </w:r>
      <w:r>
        <w:rPr>
          <w:spacing w:val="-2"/>
          <w:sz w:val="24"/>
        </w:rPr>
        <w:t> </w:t>
      </w:r>
      <w:r>
        <w:rPr>
          <w:sz w:val="24"/>
        </w:rPr>
        <w:t>the</w:t>
      </w:r>
      <w:r>
        <w:rPr>
          <w:spacing w:val="-3"/>
          <w:sz w:val="24"/>
        </w:rPr>
        <w:t> </w:t>
      </w:r>
      <w:r>
        <w:rPr>
          <w:sz w:val="24"/>
        </w:rPr>
        <w:t>disclosure</w:t>
      </w:r>
      <w:r>
        <w:rPr>
          <w:spacing w:val="-3"/>
          <w:sz w:val="24"/>
        </w:rPr>
        <w:t> </w:t>
      </w:r>
      <w:r>
        <w:rPr>
          <w:sz w:val="24"/>
        </w:rPr>
        <w:t>will</w:t>
      </w:r>
      <w:r>
        <w:rPr>
          <w:spacing w:val="-2"/>
          <w:sz w:val="24"/>
        </w:rPr>
        <w:t> </w:t>
      </w:r>
      <w:r>
        <w:rPr>
          <w:sz w:val="24"/>
        </w:rPr>
        <w:t>be</w:t>
      </w:r>
      <w:r>
        <w:rPr>
          <w:spacing w:val="-1"/>
          <w:sz w:val="24"/>
        </w:rPr>
        <w:t> </w:t>
      </w:r>
      <w:r>
        <w:rPr>
          <w:spacing w:val="-4"/>
          <w:sz w:val="24"/>
        </w:rPr>
        <w:t>made</w:t>
      </w:r>
    </w:p>
    <w:p>
      <w:pPr>
        <w:pStyle w:val="BodyText"/>
        <w:spacing w:before="1"/>
      </w:pPr>
      <w:r>
        <w:rPr>
          <w:color w:val="C00000"/>
        </w:rPr>
        <w:t>NOTE:</w:t>
      </w:r>
      <w:r>
        <w:rPr>
          <w:color w:val="C00000"/>
          <w:spacing w:val="-1"/>
        </w:rPr>
        <w:t> </w:t>
      </w:r>
      <w:r>
        <w:rPr/>
        <w:t>The</w:t>
      </w:r>
      <w:r>
        <w:rPr>
          <w:spacing w:val="-1"/>
        </w:rPr>
        <w:t> </w:t>
      </w:r>
      <w:r>
        <w:rPr/>
        <w:t>IRB</w:t>
      </w:r>
      <w:r>
        <w:rPr>
          <w:spacing w:val="-1"/>
        </w:rPr>
        <w:t> </w:t>
      </w:r>
      <w:r>
        <w:rPr/>
        <w:t>does</w:t>
      </w:r>
      <w:r>
        <w:rPr>
          <w:spacing w:val="-2"/>
        </w:rPr>
        <w:t> </w:t>
      </w:r>
      <w:r>
        <w:rPr/>
        <w:t>not</w:t>
      </w:r>
      <w:r>
        <w:rPr>
          <w:spacing w:val="-3"/>
        </w:rPr>
        <w:t> </w:t>
      </w:r>
      <w:r>
        <w:rPr/>
        <w:t>have</w:t>
      </w:r>
      <w:r>
        <w:rPr>
          <w:spacing w:val="-1"/>
        </w:rPr>
        <w:t> </w:t>
      </w:r>
      <w:r>
        <w:rPr/>
        <w:t>the</w:t>
      </w:r>
      <w:r>
        <w:rPr>
          <w:spacing w:val="-1"/>
        </w:rPr>
        <w:t> </w:t>
      </w:r>
      <w:r>
        <w:rPr/>
        <w:t>authority</w:t>
      </w:r>
      <w:r>
        <w:rPr>
          <w:spacing w:val="-1"/>
        </w:rPr>
        <w:t> </w:t>
      </w:r>
      <w:r>
        <w:rPr/>
        <w:t>to</w:t>
      </w:r>
      <w:r>
        <w:rPr>
          <w:spacing w:val="-2"/>
        </w:rPr>
        <w:t> </w:t>
      </w:r>
      <w:r>
        <w:rPr/>
        <w:t>waive</w:t>
      </w:r>
      <w:r>
        <w:rPr>
          <w:spacing w:val="-1"/>
        </w:rPr>
        <w:t> </w:t>
      </w:r>
      <w:r>
        <w:rPr/>
        <w:t>any</w:t>
      </w:r>
      <w:r>
        <w:rPr>
          <w:spacing w:val="-1"/>
        </w:rPr>
        <w:t> </w:t>
      </w:r>
      <w:r>
        <w:rPr/>
        <w:t>part</w:t>
      </w:r>
      <w:r>
        <w:rPr>
          <w:spacing w:val="-3"/>
        </w:rPr>
        <w:t> </w:t>
      </w:r>
      <w:r>
        <w:rPr/>
        <w:t>of</w:t>
      </w:r>
      <w:r>
        <w:rPr>
          <w:spacing w:val="-2"/>
        </w:rPr>
        <w:t> </w:t>
      </w:r>
      <w:r>
        <w:rPr/>
        <w:t>this</w:t>
      </w:r>
      <w:r>
        <w:rPr>
          <w:spacing w:val="-1"/>
        </w:rPr>
        <w:t> </w:t>
      </w:r>
      <w:r>
        <w:rPr>
          <w:spacing w:val="-2"/>
        </w:rPr>
        <w:t>requirement.</w:t>
      </w:r>
    </w:p>
    <w:p>
      <w:pPr>
        <w:pStyle w:val="BodyText"/>
        <w:spacing w:line="259" w:lineRule="auto" w:before="182"/>
        <w:ind w:right="996"/>
      </w:pPr>
      <w:r>
        <w:rPr/>
        <w:t>Investigators</w:t>
      </w:r>
      <w:r>
        <w:rPr>
          <w:spacing w:val="-5"/>
        </w:rPr>
        <w:t> </w:t>
      </w:r>
      <w:r>
        <w:rPr/>
        <w:t>wanting</w:t>
      </w:r>
      <w:r>
        <w:rPr>
          <w:spacing w:val="-4"/>
        </w:rPr>
        <w:t> </w:t>
      </w:r>
      <w:r>
        <w:rPr/>
        <w:t>to</w:t>
      </w:r>
      <w:r>
        <w:rPr>
          <w:spacing w:val="-5"/>
        </w:rPr>
        <w:t> </w:t>
      </w:r>
      <w:r>
        <w:rPr/>
        <w:t>use</w:t>
      </w:r>
      <w:r>
        <w:rPr>
          <w:spacing w:val="-4"/>
        </w:rPr>
        <w:t> </w:t>
      </w:r>
      <w:r>
        <w:rPr/>
        <w:t>student</w:t>
      </w:r>
      <w:r>
        <w:rPr>
          <w:spacing w:val="-4"/>
        </w:rPr>
        <w:t> </w:t>
      </w:r>
      <w:r>
        <w:rPr/>
        <w:t>records</w:t>
      </w:r>
      <w:r>
        <w:rPr>
          <w:spacing w:val="-5"/>
        </w:rPr>
        <w:t> </w:t>
      </w:r>
      <w:r>
        <w:rPr/>
        <w:t>for</w:t>
      </w:r>
      <w:r>
        <w:rPr>
          <w:spacing w:val="-5"/>
        </w:rPr>
        <w:t> </w:t>
      </w:r>
      <w:r>
        <w:rPr/>
        <w:t>research</w:t>
      </w:r>
      <w:r>
        <w:rPr>
          <w:spacing w:val="-4"/>
        </w:rPr>
        <w:t> </w:t>
      </w:r>
      <w:r>
        <w:rPr/>
        <w:t>purpose</w:t>
      </w:r>
      <w:r>
        <w:rPr>
          <w:spacing w:val="-4"/>
        </w:rPr>
        <w:t> </w:t>
      </w:r>
      <w:r>
        <w:rPr/>
        <w:t>have</w:t>
      </w:r>
      <w:r>
        <w:rPr>
          <w:spacing w:val="-4"/>
        </w:rPr>
        <w:t> </w:t>
      </w:r>
      <w:r>
        <w:rPr/>
        <w:t>the</w:t>
      </w:r>
      <w:r>
        <w:rPr>
          <w:spacing w:val="-4"/>
        </w:rPr>
        <w:t> </w:t>
      </w:r>
      <w:r>
        <w:rPr/>
        <w:t>following </w:t>
      </w:r>
      <w:r>
        <w:rPr>
          <w:spacing w:val="-2"/>
        </w:rPr>
        <w:t>responsibilities:</w:t>
      </w:r>
    </w:p>
    <w:p>
      <w:pPr>
        <w:pStyle w:val="ListParagraph"/>
        <w:numPr>
          <w:ilvl w:val="0"/>
          <w:numId w:val="217"/>
        </w:numPr>
        <w:tabs>
          <w:tab w:pos="579" w:val="left" w:leader="none"/>
        </w:tabs>
        <w:spacing w:line="240" w:lineRule="auto" w:before="160" w:after="0"/>
        <w:ind w:left="579" w:right="0" w:hanging="360"/>
        <w:jc w:val="left"/>
        <w:rPr>
          <w:sz w:val="24"/>
        </w:rPr>
      </w:pPr>
      <w:r>
        <w:rPr>
          <w:sz w:val="24"/>
        </w:rPr>
        <w:t>Store</w:t>
      </w:r>
      <w:r>
        <w:rPr>
          <w:spacing w:val="-3"/>
          <w:sz w:val="24"/>
        </w:rPr>
        <w:t> </w:t>
      </w:r>
      <w:r>
        <w:rPr>
          <w:sz w:val="24"/>
        </w:rPr>
        <w:t>consent</w:t>
      </w:r>
      <w:r>
        <w:rPr>
          <w:spacing w:val="-2"/>
          <w:sz w:val="24"/>
        </w:rPr>
        <w:t> </w:t>
      </w:r>
      <w:r>
        <w:rPr>
          <w:sz w:val="24"/>
        </w:rPr>
        <w:t>forms</w:t>
      </w:r>
      <w:r>
        <w:rPr>
          <w:spacing w:val="-2"/>
          <w:sz w:val="24"/>
        </w:rPr>
        <w:t> indefinitely</w:t>
      </w:r>
    </w:p>
    <w:p>
      <w:pPr>
        <w:pStyle w:val="ListParagraph"/>
        <w:numPr>
          <w:ilvl w:val="0"/>
          <w:numId w:val="217"/>
        </w:numPr>
        <w:tabs>
          <w:tab w:pos="579" w:val="left" w:leader="none"/>
        </w:tabs>
        <w:spacing w:line="240" w:lineRule="auto" w:before="1" w:after="0"/>
        <w:ind w:left="579" w:right="1027" w:hanging="360"/>
        <w:jc w:val="left"/>
        <w:rPr>
          <w:sz w:val="24"/>
        </w:rPr>
      </w:pPr>
      <w:r>
        <w:rPr>
          <w:sz w:val="24"/>
        </w:rPr>
        <w:t>Use</w:t>
      </w:r>
      <w:r>
        <w:rPr>
          <w:spacing w:val="-3"/>
          <w:sz w:val="24"/>
        </w:rPr>
        <w:t> </w:t>
      </w:r>
      <w:r>
        <w:rPr>
          <w:sz w:val="24"/>
        </w:rPr>
        <w:t>the</w:t>
      </w:r>
      <w:r>
        <w:rPr>
          <w:spacing w:val="-3"/>
          <w:sz w:val="24"/>
        </w:rPr>
        <w:t> </w:t>
      </w:r>
      <w:r>
        <w:rPr>
          <w:sz w:val="24"/>
        </w:rPr>
        <w:t>student</w:t>
      </w:r>
      <w:r>
        <w:rPr>
          <w:spacing w:val="-3"/>
          <w:sz w:val="24"/>
        </w:rPr>
        <w:t> </w:t>
      </w:r>
      <w:r>
        <w:rPr>
          <w:sz w:val="24"/>
        </w:rPr>
        <w:t>information</w:t>
      </w:r>
      <w:r>
        <w:rPr>
          <w:spacing w:val="-4"/>
          <w:sz w:val="24"/>
        </w:rPr>
        <w:t> </w:t>
      </w:r>
      <w:r>
        <w:rPr>
          <w:sz w:val="24"/>
        </w:rPr>
        <w:t>solely</w:t>
      </w:r>
      <w:r>
        <w:rPr>
          <w:spacing w:val="-3"/>
          <w:sz w:val="24"/>
        </w:rPr>
        <w:t> </w:t>
      </w:r>
      <w:r>
        <w:rPr>
          <w:sz w:val="24"/>
        </w:rPr>
        <w:t>for</w:t>
      </w:r>
      <w:r>
        <w:rPr>
          <w:spacing w:val="-3"/>
          <w:sz w:val="24"/>
        </w:rPr>
        <w:t> </w:t>
      </w:r>
      <w:r>
        <w:rPr>
          <w:sz w:val="24"/>
        </w:rPr>
        <w:t>the</w:t>
      </w:r>
      <w:r>
        <w:rPr>
          <w:spacing w:val="-3"/>
          <w:sz w:val="24"/>
        </w:rPr>
        <w:t> </w:t>
      </w:r>
      <w:r>
        <w:rPr>
          <w:sz w:val="24"/>
        </w:rPr>
        <w:t>purpose</w:t>
      </w:r>
      <w:r>
        <w:rPr>
          <w:spacing w:val="-3"/>
          <w:sz w:val="24"/>
        </w:rPr>
        <w:t> </w:t>
      </w:r>
      <w:r>
        <w:rPr>
          <w:sz w:val="24"/>
        </w:rPr>
        <w:t>of</w:t>
      </w:r>
      <w:r>
        <w:rPr>
          <w:spacing w:val="-4"/>
          <w:sz w:val="24"/>
        </w:rPr>
        <w:t> </w:t>
      </w:r>
      <w:r>
        <w:rPr>
          <w:sz w:val="24"/>
        </w:rPr>
        <w:t>the</w:t>
      </w:r>
      <w:r>
        <w:rPr>
          <w:spacing w:val="-3"/>
          <w:sz w:val="24"/>
        </w:rPr>
        <w:t> </w:t>
      </w:r>
      <w:r>
        <w:rPr>
          <w:sz w:val="24"/>
        </w:rPr>
        <w:t>approved</w:t>
      </w:r>
      <w:r>
        <w:rPr>
          <w:spacing w:val="-4"/>
          <w:sz w:val="24"/>
        </w:rPr>
        <w:t> </w:t>
      </w:r>
      <w:r>
        <w:rPr>
          <w:sz w:val="24"/>
        </w:rPr>
        <w:t>research</w:t>
      </w:r>
      <w:r>
        <w:rPr>
          <w:spacing w:val="-3"/>
          <w:sz w:val="24"/>
        </w:rPr>
        <w:t> </w:t>
      </w:r>
      <w:r>
        <w:rPr>
          <w:sz w:val="24"/>
        </w:rPr>
        <w:t>project</w:t>
      </w:r>
      <w:r>
        <w:rPr>
          <w:spacing w:val="-3"/>
          <w:sz w:val="24"/>
        </w:rPr>
        <w:t> </w:t>
      </w:r>
      <w:r>
        <w:rPr>
          <w:sz w:val="24"/>
        </w:rPr>
        <w:t>(Any</w:t>
      </w:r>
      <w:r>
        <w:rPr>
          <w:spacing w:val="-3"/>
          <w:sz w:val="24"/>
        </w:rPr>
        <w:t> </w:t>
      </w:r>
      <w:r>
        <w:rPr>
          <w:sz w:val="24"/>
        </w:rPr>
        <w:t>new use requires new approval)</w:t>
      </w:r>
    </w:p>
    <w:p>
      <w:pPr>
        <w:pStyle w:val="ListParagraph"/>
        <w:numPr>
          <w:ilvl w:val="0"/>
          <w:numId w:val="217"/>
        </w:numPr>
        <w:tabs>
          <w:tab w:pos="579" w:val="left" w:leader="none"/>
        </w:tabs>
        <w:spacing w:line="293" w:lineRule="exact" w:before="0" w:after="0"/>
        <w:ind w:left="579" w:right="0" w:hanging="360"/>
        <w:jc w:val="left"/>
        <w:rPr>
          <w:sz w:val="24"/>
        </w:rPr>
      </w:pPr>
      <w:r>
        <w:rPr>
          <w:sz w:val="24"/>
        </w:rPr>
        <w:t>Provide</w:t>
      </w:r>
      <w:r>
        <w:rPr>
          <w:spacing w:val="-5"/>
          <w:sz w:val="24"/>
        </w:rPr>
        <w:t> </w:t>
      </w:r>
      <w:r>
        <w:rPr>
          <w:sz w:val="24"/>
        </w:rPr>
        <w:t>protection</w:t>
      </w:r>
      <w:r>
        <w:rPr>
          <w:spacing w:val="-2"/>
          <w:sz w:val="24"/>
        </w:rPr>
        <w:t> </w:t>
      </w:r>
      <w:r>
        <w:rPr>
          <w:sz w:val="24"/>
        </w:rPr>
        <w:t>to</w:t>
      </w:r>
      <w:r>
        <w:rPr>
          <w:spacing w:val="-2"/>
          <w:sz w:val="24"/>
        </w:rPr>
        <w:t> </w:t>
      </w:r>
      <w:r>
        <w:rPr>
          <w:sz w:val="24"/>
        </w:rPr>
        <w:t>ensure</w:t>
      </w:r>
      <w:r>
        <w:rPr>
          <w:spacing w:val="-2"/>
          <w:sz w:val="24"/>
        </w:rPr>
        <w:t> </w:t>
      </w:r>
      <w:r>
        <w:rPr>
          <w:sz w:val="24"/>
        </w:rPr>
        <w:t>that</w:t>
      </w:r>
      <w:r>
        <w:rPr>
          <w:spacing w:val="-3"/>
          <w:sz w:val="24"/>
        </w:rPr>
        <w:t> </w:t>
      </w:r>
      <w:r>
        <w:rPr>
          <w:sz w:val="24"/>
        </w:rPr>
        <w:t>the</w:t>
      </w:r>
      <w:r>
        <w:rPr>
          <w:spacing w:val="-2"/>
          <w:sz w:val="24"/>
        </w:rPr>
        <w:t> </w:t>
      </w:r>
      <w:r>
        <w:rPr>
          <w:sz w:val="24"/>
        </w:rPr>
        <w:t>student</w:t>
      </w:r>
      <w:r>
        <w:rPr>
          <w:spacing w:val="-2"/>
          <w:sz w:val="24"/>
        </w:rPr>
        <w:t> </w:t>
      </w:r>
      <w:r>
        <w:rPr>
          <w:sz w:val="24"/>
        </w:rPr>
        <w:t>records</w:t>
      </w:r>
      <w:r>
        <w:rPr>
          <w:spacing w:val="-3"/>
          <w:sz w:val="24"/>
        </w:rPr>
        <w:t> </w:t>
      </w:r>
      <w:r>
        <w:rPr>
          <w:sz w:val="24"/>
        </w:rPr>
        <w:t>are</w:t>
      </w:r>
      <w:r>
        <w:rPr>
          <w:spacing w:val="-2"/>
          <w:sz w:val="24"/>
        </w:rPr>
        <w:t> </w:t>
      </w:r>
      <w:r>
        <w:rPr>
          <w:sz w:val="24"/>
        </w:rPr>
        <w:t>not</w:t>
      </w:r>
      <w:r>
        <w:rPr>
          <w:spacing w:val="-2"/>
          <w:sz w:val="24"/>
        </w:rPr>
        <w:t> </w:t>
      </w:r>
      <w:r>
        <w:rPr>
          <w:sz w:val="24"/>
        </w:rPr>
        <w:t>subject</w:t>
      </w:r>
      <w:r>
        <w:rPr>
          <w:spacing w:val="-2"/>
          <w:sz w:val="24"/>
        </w:rPr>
        <w:t> </w:t>
      </w:r>
      <w:r>
        <w:rPr>
          <w:sz w:val="24"/>
        </w:rPr>
        <w:t>to</w:t>
      </w:r>
      <w:r>
        <w:rPr>
          <w:spacing w:val="-3"/>
          <w:sz w:val="24"/>
        </w:rPr>
        <w:t> </w:t>
      </w:r>
      <w:r>
        <w:rPr>
          <w:sz w:val="24"/>
        </w:rPr>
        <w:t>unauthorized</w:t>
      </w:r>
      <w:r>
        <w:rPr>
          <w:spacing w:val="-2"/>
          <w:sz w:val="24"/>
        </w:rPr>
        <w:t> access</w:t>
      </w:r>
    </w:p>
    <w:p>
      <w:pPr>
        <w:pStyle w:val="ListParagraph"/>
        <w:numPr>
          <w:ilvl w:val="0"/>
          <w:numId w:val="217"/>
        </w:numPr>
        <w:tabs>
          <w:tab w:pos="579" w:val="left" w:leader="none"/>
        </w:tabs>
        <w:spacing w:line="240" w:lineRule="auto" w:before="0" w:after="0"/>
        <w:ind w:left="579" w:right="980" w:hanging="360"/>
        <w:jc w:val="left"/>
        <w:rPr>
          <w:sz w:val="24"/>
        </w:rPr>
      </w:pPr>
      <w:r>
        <w:rPr>
          <w:sz w:val="24"/>
        </w:rPr>
        <w:t>Ensure</w:t>
      </w:r>
      <w:r>
        <w:rPr>
          <w:spacing w:val="-3"/>
          <w:sz w:val="24"/>
        </w:rPr>
        <w:t> </w:t>
      </w:r>
      <w:r>
        <w:rPr>
          <w:sz w:val="24"/>
        </w:rPr>
        <w:t>that</w:t>
      </w:r>
      <w:r>
        <w:rPr>
          <w:spacing w:val="-3"/>
          <w:sz w:val="24"/>
        </w:rPr>
        <w:t> </w:t>
      </w:r>
      <w:r>
        <w:rPr>
          <w:sz w:val="24"/>
        </w:rPr>
        <w:t>no</w:t>
      </w:r>
      <w:r>
        <w:rPr>
          <w:spacing w:val="-4"/>
          <w:sz w:val="24"/>
        </w:rPr>
        <w:t> </w:t>
      </w:r>
      <w:r>
        <w:rPr>
          <w:sz w:val="24"/>
        </w:rPr>
        <w:t>one</w:t>
      </w:r>
      <w:r>
        <w:rPr>
          <w:spacing w:val="-4"/>
          <w:sz w:val="24"/>
        </w:rPr>
        <w:t> </w:t>
      </w:r>
      <w:r>
        <w:rPr>
          <w:sz w:val="24"/>
        </w:rPr>
        <w:t>outside</w:t>
      </w:r>
      <w:r>
        <w:rPr>
          <w:spacing w:val="-3"/>
          <w:sz w:val="24"/>
        </w:rPr>
        <w:t> </w:t>
      </w:r>
      <w:r>
        <w:rPr>
          <w:sz w:val="24"/>
        </w:rPr>
        <w:t>the</w:t>
      </w:r>
      <w:r>
        <w:rPr>
          <w:spacing w:val="-3"/>
          <w:sz w:val="24"/>
        </w:rPr>
        <w:t> </w:t>
      </w:r>
      <w:r>
        <w:rPr>
          <w:sz w:val="24"/>
        </w:rPr>
        <w:t>research</w:t>
      </w:r>
      <w:r>
        <w:rPr>
          <w:spacing w:val="-3"/>
          <w:sz w:val="24"/>
        </w:rPr>
        <w:t> </w:t>
      </w:r>
      <w:r>
        <w:rPr>
          <w:sz w:val="24"/>
        </w:rPr>
        <w:t>team</w:t>
      </w:r>
      <w:r>
        <w:rPr>
          <w:spacing w:val="-3"/>
          <w:sz w:val="24"/>
        </w:rPr>
        <w:t> </w:t>
      </w:r>
      <w:r>
        <w:rPr>
          <w:sz w:val="24"/>
        </w:rPr>
        <w:t>has</w:t>
      </w:r>
      <w:r>
        <w:rPr>
          <w:spacing w:val="-4"/>
          <w:sz w:val="24"/>
        </w:rPr>
        <w:t> </w:t>
      </w:r>
      <w:r>
        <w:rPr>
          <w:sz w:val="24"/>
        </w:rPr>
        <w:t>access</w:t>
      </w:r>
      <w:r>
        <w:rPr>
          <w:spacing w:val="-4"/>
          <w:sz w:val="24"/>
        </w:rPr>
        <w:t> </w:t>
      </w:r>
      <w:r>
        <w:rPr>
          <w:sz w:val="24"/>
        </w:rPr>
        <w:t>(only</w:t>
      </w:r>
      <w:r>
        <w:rPr>
          <w:spacing w:val="-3"/>
          <w:sz w:val="24"/>
        </w:rPr>
        <w:t> </w:t>
      </w:r>
      <w:r>
        <w:rPr>
          <w:sz w:val="24"/>
        </w:rPr>
        <w:t>those</w:t>
      </w:r>
      <w:r>
        <w:rPr>
          <w:spacing w:val="-3"/>
          <w:sz w:val="24"/>
        </w:rPr>
        <w:t> </w:t>
      </w:r>
      <w:r>
        <w:rPr>
          <w:sz w:val="24"/>
        </w:rPr>
        <w:t>who</w:t>
      </w:r>
      <w:r>
        <w:rPr>
          <w:spacing w:val="-4"/>
          <w:sz w:val="24"/>
        </w:rPr>
        <w:t> </w:t>
      </w:r>
      <w:r>
        <w:rPr>
          <w:sz w:val="24"/>
        </w:rPr>
        <w:t>are</w:t>
      </w:r>
      <w:r>
        <w:rPr>
          <w:spacing w:val="-3"/>
          <w:sz w:val="24"/>
        </w:rPr>
        <w:t> </w:t>
      </w:r>
      <w:r>
        <w:rPr>
          <w:sz w:val="24"/>
        </w:rPr>
        <w:t>specifically</w:t>
      </w:r>
      <w:r>
        <w:rPr>
          <w:spacing w:val="-3"/>
          <w:sz w:val="24"/>
        </w:rPr>
        <w:t> </w:t>
      </w:r>
      <w:r>
        <w:rPr>
          <w:sz w:val="24"/>
        </w:rPr>
        <w:t>listed as research team members)</w:t>
      </w:r>
    </w:p>
    <w:p>
      <w:pPr>
        <w:pStyle w:val="ListParagraph"/>
        <w:numPr>
          <w:ilvl w:val="0"/>
          <w:numId w:val="217"/>
        </w:numPr>
        <w:tabs>
          <w:tab w:pos="579" w:val="left" w:leader="none"/>
        </w:tabs>
        <w:spacing w:line="252" w:lineRule="auto" w:before="0" w:after="0"/>
        <w:ind w:left="219" w:right="1188" w:firstLine="0"/>
        <w:jc w:val="left"/>
        <w:rPr>
          <w:sz w:val="24"/>
        </w:rPr>
      </w:pPr>
      <w:r>
        <w:rPr>
          <w:sz w:val="24"/>
        </w:rPr>
        <w:t>Ensure that aggregate data is de-identified to avoid unauthorized disclosure to third parties Student information that is not subject to FERPA includes “directory” information (although studies</w:t>
      </w:r>
      <w:r>
        <w:rPr>
          <w:spacing w:val="-3"/>
          <w:sz w:val="24"/>
        </w:rPr>
        <w:t> </w:t>
      </w:r>
      <w:r>
        <w:rPr>
          <w:sz w:val="24"/>
        </w:rPr>
        <w:t>may</w:t>
      </w:r>
      <w:r>
        <w:rPr>
          <w:spacing w:val="-3"/>
          <w:sz w:val="24"/>
        </w:rPr>
        <w:t> </w:t>
      </w:r>
      <w:r>
        <w:rPr>
          <w:sz w:val="24"/>
        </w:rPr>
        <w:t>be</w:t>
      </w:r>
      <w:r>
        <w:rPr>
          <w:spacing w:val="-3"/>
          <w:sz w:val="24"/>
        </w:rPr>
        <w:t> </w:t>
      </w:r>
      <w:r>
        <w:rPr>
          <w:sz w:val="24"/>
        </w:rPr>
        <w:t>given</w:t>
      </w:r>
      <w:r>
        <w:rPr>
          <w:spacing w:val="-3"/>
          <w:sz w:val="24"/>
        </w:rPr>
        <w:t> </w:t>
      </w:r>
      <w:r>
        <w:rPr>
          <w:sz w:val="24"/>
        </w:rPr>
        <w:t>the</w:t>
      </w:r>
      <w:r>
        <w:rPr>
          <w:spacing w:val="-3"/>
          <w:sz w:val="24"/>
        </w:rPr>
        <w:t> </w:t>
      </w:r>
      <w:r>
        <w:rPr>
          <w:sz w:val="24"/>
        </w:rPr>
        <w:t>ability</w:t>
      </w:r>
      <w:r>
        <w:rPr>
          <w:spacing w:val="-3"/>
          <w:sz w:val="24"/>
        </w:rPr>
        <w:t> </w:t>
      </w:r>
      <w:r>
        <w:rPr>
          <w:sz w:val="24"/>
        </w:rPr>
        <w:t>to</w:t>
      </w:r>
      <w:r>
        <w:rPr>
          <w:spacing w:val="-3"/>
          <w:sz w:val="24"/>
        </w:rPr>
        <w:t> </w:t>
      </w:r>
      <w:r>
        <w:rPr>
          <w:sz w:val="24"/>
        </w:rPr>
        <w:t>“opt</w:t>
      </w:r>
      <w:r>
        <w:rPr>
          <w:spacing w:val="-3"/>
          <w:sz w:val="24"/>
        </w:rPr>
        <w:t> </w:t>
      </w:r>
      <w:r>
        <w:rPr>
          <w:sz w:val="24"/>
        </w:rPr>
        <w:t>out”</w:t>
      </w:r>
      <w:r>
        <w:rPr>
          <w:spacing w:val="-3"/>
          <w:sz w:val="24"/>
        </w:rPr>
        <w:t> </w:t>
      </w:r>
      <w:r>
        <w:rPr>
          <w:sz w:val="24"/>
        </w:rPr>
        <w:t>of</w:t>
      </w:r>
      <w:r>
        <w:rPr>
          <w:spacing w:val="-3"/>
          <w:sz w:val="24"/>
        </w:rPr>
        <w:t> </w:t>
      </w:r>
      <w:r>
        <w:rPr>
          <w:sz w:val="24"/>
        </w:rPr>
        <w:t>this</w:t>
      </w:r>
      <w:r>
        <w:rPr>
          <w:spacing w:val="-3"/>
          <w:sz w:val="24"/>
        </w:rPr>
        <w:t> </w:t>
      </w:r>
      <w:r>
        <w:rPr>
          <w:sz w:val="24"/>
        </w:rPr>
        <w:t>type</w:t>
      </w:r>
      <w:r>
        <w:rPr>
          <w:spacing w:val="-3"/>
          <w:sz w:val="24"/>
        </w:rPr>
        <w:t> </w:t>
      </w:r>
      <w:r>
        <w:rPr>
          <w:sz w:val="24"/>
        </w:rPr>
        <w:t>of</w:t>
      </w:r>
      <w:r>
        <w:rPr>
          <w:spacing w:val="-3"/>
          <w:sz w:val="24"/>
        </w:rPr>
        <w:t> </w:t>
      </w:r>
      <w:r>
        <w:rPr>
          <w:sz w:val="24"/>
        </w:rPr>
        <w:t>disclosure)</w:t>
      </w:r>
      <w:r>
        <w:rPr>
          <w:spacing w:val="-3"/>
          <w:sz w:val="24"/>
        </w:rPr>
        <w:t> </w:t>
      </w:r>
      <w:r>
        <w:rPr>
          <w:sz w:val="24"/>
        </w:rPr>
        <w:t>Directory</w:t>
      </w:r>
      <w:r>
        <w:rPr>
          <w:spacing w:val="-3"/>
          <w:sz w:val="24"/>
        </w:rPr>
        <w:t> </w:t>
      </w:r>
      <w:r>
        <w:rPr>
          <w:sz w:val="24"/>
        </w:rPr>
        <w:t>information</w:t>
      </w:r>
      <w:r>
        <w:rPr>
          <w:spacing w:val="-3"/>
          <w:sz w:val="24"/>
        </w:rPr>
        <w:t> </w:t>
      </w:r>
      <w:r>
        <w:rPr>
          <w:sz w:val="24"/>
        </w:rPr>
        <w:t>can include this information:</w:t>
      </w:r>
    </w:p>
    <w:p>
      <w:pPr>
        <w:pStyle w:val="ListParagraph"/>
        <w:numPr>
          <w:ilvl w:val="0"/>
          <w:numId w:val="218"/>
        </w:numPr>
        <w:tabs>
          <w:tab w:pos="579" w:val="left" w:leader="none"/>
        </w:tabs>
        <w:spacing w:line="240" w:lineRule="auto" w:before="170" w:after="0"/>
        <w:ind w:left="579" w:right="0" w:hanging="360"/>
        <w:jc w:val="left"/>
        <w:rPr>
          <w:sz w:val="24"/>
        </w:rPr>
      </w:pPr>
      <w:r>
        <w:rPr>
          <w:color w:val="233042"/>
          <w:spacing w:val="-4"/>
          <w:sz w:val="24"/>
        </w:rPr>
        <w:t>name</w:t>
      </w:r>
    </w:p>
    <w:p>
      <w:pPr>
        <w:pStyle w:val="ListParagraph"/>
        <w:numPr>
          <w:ilvl w:val="0"/>
          <w:numId w:val="218"/>
        </w:numPr>
        <w:tabs>
          <w:tab w:pos="579" w:val="left" w:leader="none"/>
        </w:tabs>
        <w:spacing w:line="240" w:lineRule="auto" w:before="1" w:after="0"/>
        <w:ind w:left="579" w:right="0" w:hanging="360"/>
        <w:jc w:val="left"/>
        <w:rPr>
          <w:sz w:val="24"/>
        </w:rPr>
      </w:pPr>
      <w:r>
        <w:rPr>
          <w:color w:val="233042"/>
          <w:spacing w:val="-2"/>
          <w:sz w:val="24"/>
        </w:rPr>
        <w:t>address</w:t>
      </w:r>
    </w:p>
    <w:p>
      <w:pPr>
        <w:pStyle w:val="ListParagraph"/>
        <w:numPr>
          <w:ilvl w:val="0"/>
          <w:numId w:val="218"/>
        </w:numPr>
        <w:tabs>
          <w:tab w:pos="579" w:val="left" w:leader="none"/>
        </w:tabs>
        <w:spacing w:line="240" w:lineRule="auto" w:before="0" w:after="0"/>
        <w:ind w:left="579" w:right="0" w:hanging="360"/>
        <w:jc w:val="left"/>
        <w:rPr>
          <w:sz w:val="24"/>
        </w:rPr>
      </w:pPr>
      <w:r>
        <w:rPr>
          <w:color w:val="233042"/>
          <w:sz w:val="24"/>
        </w:rPr>
        <w:t>email </w:t>
      </w:r>
      <w:r>
        <w:rPr>
          <w:color w:val="233042"/>
          <w:spacing w:val="-2"/>
          <w:sz w:val="24"/>
        </w:rPr>
        <w:t>address</w:t>
      </w:r>
    </w:p>
    <w:p>
      <w:pPr>
        <w:pStyle w:val="ListParagraph"/>
        <w:numPr>
          <w:ilvl w:val="0"/>
          <w:numId w:val="218"/>
        </w:numPr>
        <w:tabs>
          <w:tab w:pos="579" w:val="left" w:leader="none"/>
        </w:tabs>
        <w:spacing w:line="240" w:lineRule="auto" w:before="0" w:after="0"/>
        <w:ind w:left="579" w:right="0" w:hanging="360"/>
        <w:jc w:val="left"/>
        <w:rPr>
          <w:sz w:val="24"/>
        </w:rPr>
      </w:pPr>
      <w:r>
        <w:rPr>
          <w:color w:val="233042"/>
          <w:sz w:val="24"/>
        </w:rPr>
        <w:t>phone</w:t>
      </w:r>
      <w:r>
        <w:rPr>
          <w:color w:val="233042"/>
          <w:spacing w:val="-2"/>
          <w:sz w:val="24"/>
        </w:rPr>
        <w:t> number</w:t>
      </w:r>
    </w:p>
    <w:p>
      <w:pPr>
        <w:pStyle w:val="ListParagraph"/>
        <w:numPr>
          <w:ilvl w:val="0"/>
          <w:numId w:val="218"/>
        </w:numPr>
        <w:tabs>
          <w:tab w:pos="579" w:val="left" w:leader="none"/>
        </w:tabs>
        <w:spacing w:line="240" w:lineRule="auto" w:before="0" w:after="0"/>
        <w:ind w:left="579" w:right="0" w:hanging="360"/>
        <w:jc w:val="left"/>
        <w:rPr>
          <w:sz w:val="24"/>
        </w:rPr>
      </w:pPr>
      <w:r>
        <w:rPr>
          <w:color w:val="233042"/>
          <w:spacing w:val="-2"/>
          <w:sz w:val="24"/>
        </w:rPr>
        <w:t>major</w:t>
      </w:r>
    </w:p>
    <w:p>
      <w:pPr>
        <w:pStyle w:val="ListParagraph"/>
        <w:numPr>
          <w:ilvl w:val="0"/>
          <w:numId w:val="218"/>
        </w:numPr>
        <w:tabs>
          <w:tab w:pos="579" w:val="left" w:leader="none"/>
        </w:tabs>
        <w:spacing w:line="240" w:lineRule="auto" w:before="0" w:after="0"/>
        <w:ind w:left="579" w:right="0" w:hanging="360"/>
        <w:jc w:val="left"/>
        <w:rPr>
          <w:sz w:val="24"/>
        </w:rPr>
      </w:pPr>
      <w:r>
        <w:rPr>
          <w:color w:val="233042"/>
          <w:sz w:val="24"/>
        </w:rPr>
        <w:t>dates</w:t>
      </w:r>
      <w:r>
        <w:rPr>
          <w:color w:val="233042"/>
          <w:spacing w:val="-2"/>
          <w:sz w:val="24"/>
        </w:rPr>
        <w:t> </w:t>
      </w:r>
      <w:r>
        <w:rPr>
          <w:color w:val="233042"/>
          <w:sz w:val="24"/>
        </w:rPr>
        <w:t>of</w:t>
      </w:r>
      <w:r>
        <w:rPr>
          <w:color w:val="233042"/>
          <w:spacing w:val="-1"/>
          <w:sz w:val="24"/>
        </w:rPr>
        <w:t> </w:t>
      </w:r>
      <w:r>
        <w:rPr>
          <w:color w:val="233042"/>
          <w:spacing w:val="-2"/>
          <w:sz w:val="24"/>
        </w:rPr>
        <w:t>attendance</w:t>
      </w:r>
    </w:p>
    <w:p>
      <w:pPr>
        <w:pStyle w:val="ListParagraph"/>
        <w:numPr>
          <w:ilvl w:val="0"/>
          <w:numId w:val="218"/>
        </w:numPr>
        <w:tabs>
          <w:tab w:pos="579" w:val="left" w:leader="none"/>
        </w:tabs>
        <w:spacing w:line="240" w:lineRule="auto" w:before="0" w:after="0"/>
        <w:ind w:left="579" w:right="0" w:hanging="360"/>
        <w:jc w:val="left"/>
        <w:rPr>
          <w:sz w:val="24"/>
        </w:rPr>
      </w:pPr>
      <w:r>
        <w:rPr>
          <w:color w:val="233042"/>
          <w:sz w:val="24"/>
        </w:rPr>
        <w:t>admission</w:t>
      </w:r>
      <w:r>
        <w:rPr>
          <w:color w:val="233042"/>
          <w:spacing w:val="-4"/>
          <w:sz w:val="24"/>
        </w:rPr>
        <w:t> </w:t>
      </w:r>
      <w:r>
        <w:rPr>
          <w:color w:val="233042"/>
          <w:sz w:val="24"/>
        </w:rPr>
        <w:t>or</w:t>
      </w:r>
      <w:r>
        <w:rPr>
          <w:color w:val="233042"/>
          <w:spacing w:val="-3"/>
          <w:sz w:val="24"/>
        </w:rPr>
        <w:t> </w:t>
      </w:r>
      <w:r>
        <w:rPr>
          <w:color w:val="233042"/>
          <w:sz w:val="24"/>
        </w:rPr>
        <w:t>enrollment</w:t>
      </w:r>
      <w:r>
        <w:rPr>
          <w:color w:val="233042"/>
          <w:spacing w:val="-3"/>
          <w:sz w:val="24"/>
        </w:rPr>
        <w:t> </w:t>
      </w:r>
      <w:r>
        <w:rPr>
          <w:color w:val="233042"/>
          <w:spacing w:val="-2"/>
          <w:sz w:val="24"/>
        </w:rPr>
        <w:t>status</w:t>
      </w:r>
    </w:p>
    <w:p>
      <w:pPr>
        <w:pStyle w:val="ListParagraph"/>
        <w:spacing w:after="0" w:line="240" w:lineRule="auto"/>
        <w:jc w:val="left"/>
        <w:rPr>
          <w:sz w:val="24"/>
        </w:rPr>
        <w:sectPr>
          <w:pgSz w:w="12240" w:h="15840"/>
          <w:pgMar w:header="0" w:footer="2536" w:top="1340" w:bottom="2720" w:left="1080" w:right="360"/>
        </w:sectPr>
      </w:pPr>
    </w:p>
    <w:p>
      <w:pPr>
        <w:pStyle w:val="ListParagraph"/>
        <w:numPr>
          <w:ilvl w:val="0"/>
          <w:numId w:val="218"/>
        </w:numPr>
        <w:tabs>
          <w:tab w:pos="579" w:val="left" w:leader="none"/>
        </w:tabs>
        <w:spacing w:line="240" w:lineRule="auto" w:before="60" w:after="0"/>
        <w:ind w:left="579" w:right="0" w:hanging="360"/>
        <w:jc w:val="left"/>
        <w:rPr>
          <w:sz w:val="24"/>
        </w:rPr>
      </w:pPr>
      <w:r>
        <w:rPr>
          <w:color w:val="233042"/>
          <w:spacing w:val="-2"/>
          <w:sz w:val="24"/>
        </w:rPr>
        <w:t>campus</w:t>
      </w:r>
    </w:p>
    <w:p>
      <w:pPr>
        <w:pStyle w:val="ListParagraph"/>
        <w:numPr>
          <w:ilvl w:val="0"/>
          <w:numId w:val="218"/>
        </w:numPr>
        <w:tabs>
          <w:tab w:pos="579" w:val="left" w:leader="none"/>
        </w:tabs>
        <w:spacing w:line="240" w:lineRule="auto" w:before="0" w:after="0"/>
        <w:ind w:left="579" w:right="0" w:hanging="360"/>
        <w:jc w:val="left"/>
        <w:rPr>
          <w:sz w:val="24"/>
        </w:rPr>
      </w:pPr>
      <w:r>
        <w:rPr>
          <w:color w:val="233042"/>
          <w:spacing w:val="-2"/>
          <w:sz w:val="24"/>
        </w:rPr>
        <w:t>school</w:t>
      </w:r>
    </w:p>
    <w:p>
      <w:pPr>
        <w:pStyle w:val="ListParagraph"/>
        <w:numPr>
          <w:ilvl w:val="0"/>
          <w:numId w:val="218"/>
        </w:numPr>
        <w:tabs>
          <w:tab w:pos="579" w:val="left" w:leader="none"/>
        </w:tabs>
        <w:spacing w:line="240" w:lineRule="auto" w:before="0" w:after="0"/>
        <w:ind w:left="579" w:right="0" w:hanging="360"/>
        <w:jc w:val="left"/>
        <w:rPr>
          <w:sz w:val="24"/>
        </w:rPr>
      </w:pPr>
      <w:r>
        <w:rPr>
          <w:color w:val="233042"/>
          <w:sz w:val="24"/>
        </w:rPr>
        <w:t>class</w:t>
      </w:r>
      <w:r>
        <w:rPr>
          <w:color w:val="233042"/>
          <w:spacing w:val="-2"/>
          <w:sz w:val="24"/>
        </w:rPr>
        <w:t> standing</w:t>
      </w:r>
    </w:p>
    <w:p>
      <w:pPr>
        <w:pStyle w:val="ListParagraph"/>
        <w:numPr>
          <w:ilvl w:val="0"/>
          <w:numId w:val="218"/>
        </w:numPr>
        <w:tabs>
          <w:tab w:pos="579" w:val="left" w:leader="none"/>
        </w:tabs>
        <w:spacing w:line="240" w:lineRule="auto" w:before="0" w:after="0"/>
        <w:ind w:left="579" w:right="0" w:hanging="360"/>
        <w:jc w:val="left"/>
        <w:rPr>
          <w:sz w:val="24"/>
        </w:rPr>
      </w:pPr>
      <w:r>
        <w:rPr>
          <w:color w:val="233042"/>
          <w:sz w:val="24"/>
        </w:rPr>
        <w:t>degrees</w:t>
      </w:r>
      <w:r>
        <w:rPr>
          <w:color w:val="233042"/>
          <w:spacing w:val="-5"/>
          <w:sz w:val="24"/>
        </w:rPr>
        <w:t> </w:t>
      </w:r>
      <w:r>
        <w:rPr>
          <w:color w:val="233042"/>
          <w:sz w:val="24"/>
        </w:rPr>
        <w:t>and</w:t>
      </w:r>
      <w:r>
        <w:rPr>
          <w:color w:val="233042"/>
          <w:spacing w:val="-5"/>
          <w:sz w:val="24"/>
        </w:rPr>
        <w:t> </w:t>
      </w:r>
      <w:r>
        <w:rPr>
          <w:color w:val="233042"/>
          <w:spacing w:val="-2"/>
          <w:sz w:val="24"/>
        </w:rPr>
        <w:t>awards</w:t>
      </w:r>
    </w:p>
    <w:p>
      <w:pPr>
        <w:pStyle w:val="ListParagraph"/>
        <w:numPr>
          <w:ilvl w:val="0"/>
          <w:numId w:val="218"/>
        </w:numPr>
        <w:tabs>
          <w:tab w:pos="579" w:val="left" w:leader="none"/>
        </w:tabs>
        <w:spacing w:line="240" w:lineRule="auto" w:before="0" w:after="0"/>
        <w:ind w:left="579" w:right="0" w:hanging="360"/>
        <w:jc w:val="left"/>
        <w:rPr>
          <w:sz w:val="24"/>
        </w:rPr>
      </w:pPr>
      <w:r>
        <w:rPr>
          <w:color w:val="233042"/>
          <w:spacing w:val="-2"/>
          <w:sz w:val="24"/>
        </w:rPr>
        <w:t>activities</w:t>
      </w:r>
    </w:p>
    <w:p>
      <w:pPr>
        <w:pStyle w:val="ListParagraph"/>
        <w:numPr>
          <w:ilvl w:val="0"/>
          <w:numId w:val="218"/>
        </w:numPr>
        <w:tabs>
          <w:tab w:pos="579" w:val="left" w:leader="none"/>
        </w:tabs>
        <w:spacing w:line="240" w:lineRule="auto" w:before="0" w:after="0"/>
        <w:ind w:left="579" w:right="0" w:hanging="360"/>
        <w:jc w:val="left"/>
        <w:rPr>
          <w:sz w:val="24"/>
        </w:rPr>
      </w:pPr>
      <w:r>
        <w:rPr>
          <w:color w:val="233042"/>
          <w:spacing w:val="-2"/>
          <w:sz w:val="24"/>
        </w:rPr>
        <w:t>sports</w:t>
      </w:r>
    </w:p>
    <w:p>
      <w:pPr>
        <w:pStyle w:val="ListParagraph"/>
        <w:numPr>
          <w:ilvl w:val="0"/>
          <w:numId w:val="218"/>
        </w:numPr>
        <w:tabs>
          <w:tab w:pos="543" w:val="left" w:leader="none"/>
        </w:tabs>
        <w:spacing w:line="240" w:lineRule="auto" w:before="0" w:after="0"/>
        <w:ind w:left="543" w:right="0" w:hanging="324"/>
        <w:jc w:val="left"/>
        <w:rPr>
          <w:sz w:val="24"/>
        </w:rPr>
      </w:pPr>
      <w:r>
        <w:rPr>
          <w:color w:val="233042"/>
          <w:sz w:val="24"/>
        </w:rPr>
        <w:t>athletic </w:t>
      </w:r>
      <w:r>
        <w:rPr>
          <w:color w:val="233042"/>
          <w:spacing w:val="-2"/>
          <w:sz w:val="24"/>
        </w:rPr>
        <w:t>information</w:t>
      </w:r>
    </w:p>
    <w:sectPr>
      <w:pgSz w:w="12240" w:h="15840"/>
      <w:pgMar w:header="0" w:footer="2536" w:top="1340" w:bottom="272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36832">
              <wp:simplePos x="0" y="0"/>
              <wp:positionH relativeFrom="page">
                <wp:posOffset>806195</wp:posOffset>
              </wp:positionH>
              <wp:positionV relativeFrom="page">
                <wp:posOffset>8270493</wp:posOffset>
              </wp:positionV>
              <wp:extent cx="6160135"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160135" cy="6350"/>
                      </a:xfrm>
                      <a:custGeom>
                        <a:avLst/>
                        <a:gdLst/>
                        <a:ahLst/>
                        <a:cxnLst/>
                        <a:rect l="l" t="t" r="r" b="b"/>
                        <a:pathLst>
                          <a:path w="6160135" h="6350">
                            <a:moveTo>
                              <a:pt x="6160008" y="0"/>
                            </a:moveTo>
                            <a:lnTo>
                              <a:pt x="0" y="0"/>
                            </a:lnTo>
                            <a:lnTo>
                              <a:pt x="0" y="6096"/>
                            </a:lnTo>
                            <a:lnTo>
                              <a:pt x="6160008" y="6096"/>
                            </a:lnTo>
                            <a:lnTo>
                              <a:pt x="6160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651.219971pt;width:485.04pt;height:.48004pt;mso-position-horizontal-relative:page;mso-position-vertical-relative:page;z-index:-18779648" id="docshape1"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4537344">
              <wp:simplePos x="0" y="0"/>
              <wp:positionH relativeFrom="page">
                <wp:posOffset>787145</wp:posOffset>
              </wp:positionH>
              <wp:positionV relativeFrom="page">
                <wp:posOffset>8306561</wp:posOffset>
              </wp:positionV>
              <wp:extent cx="1495425" cy="36385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10</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1.98pt;margin-top:654.059998pt;width:117.75pt;height:28.65pt;mso-position-horizontal-relative:page;mso-position-vertical-relative:page;z-index:-18779136" type="#_x0000_t202" id="docshape2"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10</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44000">
              <wp:simplePos x="0" y="0"/>
              <wp:positionH relativeFrom="page">
                <wp:posOffset>787145</wp:posOffset>
              </wp:positionH>
              <wp:positionV relativeFrom="page">
                <wp:posOffset>8306561</wp:posOffset>
              </wp:positionV>
              <wp:extent cx="1495425" cy="36385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54</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72480" type="#_x0000_t202" id="docshape19"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54</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44512">
              <wp:simplePos x="0" y="0"/>
              <wp:positionH relativeFrom="page">
                <wp:posOffset>806195</wp:posOffset>
              </wp:positionH>
              <wp:positionV relativeFrom="page">
                <wp:posOffset>8270493</wp:posOffset>
              </wp:positionV>
              <wp:extent cx="6160135" cy="635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6160135" cy="6350"/>
                      </a:xfrm>
                      <a:custGeom>
                        <a:avLst/>
                        <a:gdLst/>
                        <a:ahLst/>
                        <a:cxnLst/>
                        <a:rect l="l" t="t" r="r" b="b"/>
                        <a:pathLst>
                          <a:path w="6160135" h="6350">
                            <a:moveTo>
                              <a:pt x="6160008" y="0"/>
                            </a:moveTo>
                            <a:lnTo>
                              <a:pt x="0" y="0"/>
                            </a:lnTo>
                            <a:lnTo>
                              <a:pt x="0" y="6096"/>
                            </a:lnTo>
                            <a:lnTo>
                              <a:pt x="6160008" y="6096"/>
                            </a:lnTo>
                            <a:lnTo>
                              <a:pt x="6160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651.219971pt;width:485.04pt;height:.48004pt;mso-position-horizontal-relative:page;mso-position-vertical-relative:page;z-index:-18771968" id="docshape20"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4545024">
              <wp:simplePos x="0" y="0"/>
              <wp:positionH relativeFrom="page">
                <wp:posOffset>787145</wp:posOffset>
              </wp:positionH>
              <wp:positionV relativeFrom="page">
                <wp:posOffset>8306561</wp:posOffset>
              </wp:positionV>
              <wp:extent cx="1495425" cy="36385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55</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71456" type="#_x0000_t202" id="docshape21"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55</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45536">
              <wp:simplePos x="0" y="0"/>
              <wp:positionH relativeFrom="page">
                <wp:posOffset>812545</wp:posOffset>
              </wp:positionH>
              <wp:positionV relativeFrom="page">
                <wp:posOffset>8492490</wp:posOffset>
              </wp:positionV>
              <wp:extent cx="1470025" cy="1778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470025" cy="177800"/>
                      </a:xfrm>
                      <a:prstGeom prst="rect">
                        <a:avLst/>
                      </a:prstGeom>
                    </wps:spPr>
                    <wps:txbx>
                      <w:txbxContent>
                        <w:p>
                          <w:pPr>
                            <w:pStyle w:val="BodyText"/>
                            <w:spacing w:line="264" w:lineRule="exact"/>
                            <w:ind w:left="2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3.98pt;margin-top:668.700012pt;width:115.75pt;height:14pt;mso-position-horizontal-relative:page;mso-position-vertical-relative:page;z-index:-18770944" type="#_x0000_t202" id="docshape23" filled="false" stroked="false">
              <v:textbox inset="0,0,0,0">
                <w:txbxContent>
                  <w:p>
                    <w:pPr>
                      <w:pStyle w:val="BodyText"/>
                      <w:spacing w:line="264" w:lineRule="exact"/>
                      <w:ind w:left="2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46048">
              <wp:simplePos x="0" y="0"/>
              <wp:positionH relativeFrom="page">
                <wp:posOffset>787145</wp:posOffset>
              </wp:positionH>
              <wp:positionV relativeFrom="page">
                <wp:posOffset>8306561</wp:posOffset>
              </wp:positionV>
              <wp:extent cx="1495425" cy="36385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58</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70432" type="#_x0000_t202" id="docshape27"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58</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46560">
              <wp:simplePos x="0" y="0"/>
              <wp:positionH relativeFrom="page">
                <wp:posOffset>806195</wp:posOffset>
              </wp:positionH>
              <wp:positionV relativeFrom="page">
                <wp:posOffset>8270493</wp:posOffset>
              </wp:positionV>
              <wp:extent cx="6160135" cy="635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6160135" cy="6350"/>
                      </a:xfrm>
                      <a:custGeom>
                        <a:avLst/>
                        <a:gdLst/>
                        <a:ahLst/>
                        <a:cxnLst/>
                        <a:rect l="l" t="t" r="r" b="b"/>
                        <a:pathLst>
                          <a:path w="6160135" h="6350">
                            <a:moveTo>
                              <a:pt x="6160008" y="0"/>
                            </a:moveTo>
                            <a:lnTo>
                              <a:pt x="0" y="0"/>
                            </a:lnTo>
                            <a:lnTo>
                              <a:pt x="0" y="6096"/>
                            </a:lnTo>
                            <a:lnTo>
                              <a:pt x="6160008" y="6096"/>
                            </a:lnTo>
                            <a:lnTo>
                              <a:pt x="6160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651.219971pt;width:485.04pt;height:.48004pt;mso-position-horizontal-relative:page;mso-position-vertical-relative:page;z-index:-18769920" id="docshape28"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4547072">
              <wp:simplePos x="0" y="0"/>
              <wp:positionH relativeFrom="page">
                <wp:posOffset>787145</wp:posOffset>
              </wp:positionH>
              <wp:positionV relativeFrom="page">
                <wp:posOffset>8306561</wp:posOffset>
              </wp:positionV>
              <wp:extent cx="1495425" cy="36385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60</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69408" type="#_x0000_t202" id="docshape29"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60</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47584">
              <wp:simplePos x="0" y="0"/>
              <wp:positionH relativeFrom="page">
                <wp:posOffset>787145</wp:posOffset>
              </wp:positionH>
              <wp:positionV relativeFrom="page">
                <wp:posOffset>8306561</wp:posOffset>
              </wp:positionV>
              <wp:extent cx="1495425" cy="36385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62</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68896" type="#_x0000_t202" id="docshape30"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62</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48096">
              <wp:simplePos x="0" y="0"/>
              <wp:positionH relativeFrom="page">
                <wp:posOffset>806195</wp:posOffset>
              </wp:positionH>
              <wp:positionV relativeFrom="page">
                <wp:posOffset>8270493</wp:posOffset>
              </wp:positionV>
              <wp:extent cx="6160135" cy="635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6160135" cy="6350"/>
                      </a:xfrm>
                      <a:custGeom>
                        <a:avLst/>
                        <a:gdLst/>
                        <a:ahLst/>
                        <a:cxnLst/>
                        <a:rect l="l" t="t" r="r" b="b"/>
                        <a:pathLst>
                          <a:path w="6160135" h="6350">
                            <a:moveTo>
                              <a:pt x="6160008" y="0"/>
                            </a:moveTo>
                            <a:lnTo>
                              <a:pt x="0" y="0"/>
                            </a:lnTo>
                            <a:lnTo>
                              <a:pt x="0" y="6096"/>
                            </a:lnTo>
                            <a:lnTo>
                              <a:pt x="6160008" y="6096"/>
                            </a:lnTo>
                            <a:lnTo>
                              <a:pt x="6160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651.219971pt;width:485.04pt;height:.48004pt;mso-position-horizontal-relative:page;mso-position-vertical-relative:page;z-index:-18768384" id="docshape31"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4548608">
              <wp:simplePos x="0" y="0"/>
              <wp:positionH relativeFrom="page">
                <wp:posOffset>787145</wp:posOffset>
              </wp:positionH>
              <wp:positionV relativeFrom="page">
                <wp:posOffset>8306561</wp:posOffset>
              </wp:positionV>
              <wp:extent cx="1495425" cy="36385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63</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67872" type="#_x0000_t202" id="docshape32"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63</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49120">
              <wp:simplePos x="0" y="0"/>
              <wp:positionH relativeFrom="page">
                <wp:posOffset>787145</wp:posOffset>
              </wp:positionH>
              <wp:positionV relativeFrom="page">
                <wp:posOffset>8306561</wp:posOffset>
              </wp:positionV>
              <wp:extent cx="1495425" cy="36385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73</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67360" type="#_x0000_t202" id="docshape33"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73</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49632">
              <wp:simplePos x="0" y="0"/>
              <wp:positionH relativeFrom="page">
                <wp:posOffset>812545</wp:posOffset>
              </wp:positionH>
              <wp:positionV relativeFrom="page">
                <wp:posOffset>8492490</wp:posOffset>
              </wp:positionV>
              <wp:extent cx="1470025" cy="17780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470025" cy="177800"/>
                      </a:xfrm>
                      <a:prstGeom prst="rect">
                        <a:avLst/>
                      </a:prstGeom>
                    </wps:spPr>
                    <wps:txbx>
                      <w:txbxContent>
                        <w:p>
                          <w:pPr>
                            <w:pStyle w:val="BodyText"/>
                            <w:spacing w:line="264" w:lineRule="exact"/>
                            <w:ind w:left="2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3.98pt;margin-top:668.700012pt;width:115.75pt;height:14pt;mso-position-horizontal-relative:page;mso-position-vertical-relative:page;z-index:-18766848" type="#_x0000_t202" id="docshape34" filled="false" stroked="false">
              <v:textbox inset="0,0,0,0">
                <w:txbxContent>
                  <w:p>
                    <w:pPr>
                      <w:pStyle w:val="BodyText"/>
                      <w:spacing w:line="264" w:lineRule="exact"/>
                      <w:ind w:left="2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50144">
              <wp:simplePos x="0" y="0"/>
              <wp:positionH relativeFrom="page">
                <wp:posOffset>806195</wp:posOffset>
              </wp:positionH>
              <wp:positionV relativeFrom="page">
                <wp:posOffset>8270493</wp:posOffset>
              </wp:positionV>
              <wp:extent cx="6160135" cy="635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6160135" cy="6350"/>
                      </a:xfrm>
                      <a:custGeom>
                        <a:avLst/>
                        <a:gdLst/>
                        <a:ahLst/>
                        <a:cxnLst/>
                        <a:rect l="l" t="t" r="r" b="b"/>
                        <a:pathLst>
                          <a:path w="6160135" h="6350">
                            <a:moveTo>
                              <a:pt x="6160008" y="0"/>
                            </a:moveTo>
                            <a:lnTo>
                              <a:pt x="0" y="0"/>
                            </a:lnTo>
                            <a:lnTo>
                              <a:pt x="0" y="6096"/>
                            </a:lnTo>
                            <a:lnTo>
                              <a:pt x="6160008" y="6096"/>
                            </a:lnTo>
                            <a:lnTo>
                              <a:pt x="6160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651.219971pt;width:485.04pt;height:.48004pt;mso-position-horizontal-relative:page;mso-position-vertical-relative:page;z-index:-18766336" id="docshape38"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4550656">
              <wp:simplePos x="0" y="0"/>
              <wp:positionH relativeFrom="page">
                <wp:posOffset>787145</wp:posOffset>
              </wp:positionH>
              <wp:positionV relativeFrom="page">
                <wp:posOffset>8306561</wp:posOffset>
              </wp:positionV>
              <wp:extent cx="1495425" cy="36385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100</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65824" type="#_x0000_t202" id="docshape39"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100</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37856">
              <wp:simplePos x="0" y="0"/>
              <wp:positionH relativeFrom="page">
                <wp:posOffset>787145</wp:posOffset>
              </wp:positionH>
              <wp:positionV relativeFrom="page">
                <wp:posOffset>8306561</wp:posOffset>
              </wp:positionV>
              <wp:extent cx="1495425" cy="36385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17</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78624" type="#_x0000_t202" id="docshape3"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17</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51168">
              <wp:simplePos x="0" y="0"/>
              <wp:positionH relativeFrom="page">
                <wp:posOffset>812545</wp:posOffset>
              </wp:positionH>
              <wp:positionV relativeFrom="page">
                <wp:posOffset>8492490</wp:posOffset>
              </wp:positionV>
              <wp:extent cx="1470025" cy="17780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470025" cy="177800"/>
                      </a:xfrm>
                      <a:prstGeom prst="rect">
                        <a:avLst/>
                      </a:prstGeom>
                    </wps:spPr>
                    <wps:txbx>
                      <w:txbxContent>
                        <w:p>
                          <w:pPr>
                            <w:pStyle w:val="BodyText"/>
                            <w:spacing w:line="264" w:lineRule="exact"/>
                            <w:ind w:left="2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3.98pt;margin-top:668.700012pt;width:115.75pt;height:14pt;mso-position-horizontal-relative:page;mso-position-vertical-relative:page;z-index:-18765312" type="#_x0000_t202" id="docshape40" filled="false" stroked="false">
              <v:textbox inset="0,0,0,0">
                <w:txbxContent>
                  <w:p>
                    <w:pPr>
                      <w:pStyle w:val="BodyText"/>
                      <w:spacing w:line="264" w:lineRule="exact"/>
                      <w:ind w:left="2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51680">
              <wp:simplePos x="0" y="0"/>
              <wp:positionH relativeFrom="page">
                <wp:posOffset>787145</wp:posOffset>
              </wp:positionH>
              <wp:positionV relativeFrom="page">
                <wp:posOffset>8306561</wp:posOffset>
              </wp:positionV>
              <wp:extent cx="1495425" cy="36385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109</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64800" type="#_x0000_t202" id="docshape44"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109</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52192">
              <wp:simplePos x="0" y="0"/>
              <wp:positionH relativeFrom="page">
                <wp:posOffset>806195</wp:posOffset>
              </wp:positionH>
              <wp:positionV relativeFrom="page">
                <wp:posOffset>8270493</wp:posOffset>
              </wp:positionV>
              <wp:extent cx="6160135" cy="635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6160135" cy="6350"/>
                      </a:xfrm>
                      <a:custGeom>
                        <a:avLst/>
                        <a:gdLst/>
                        <a:ahLst/>
                        <a:cxnLst/>
                        <a:rect l="l" t="t" r="r" b="b"/>
                        <a:pathLst>
                          <a:path w="6160135" h="6350">
                            <a:moveTo>
                              <a:pt x="6160008" y="0"/>
                            </a:moveTo>
                            <a:lnTo>
                              <a:pt x="0" y="0"/>
                            </a:lnTo>
                            <a:lnTo>
                              <a:pt x="0" y="6096"/>
                            </a:lnTo>
                            <a:lnTo>
                              <a:pt x="6160008" y="6096"/>
                            </a:lnTo>
                            <a:lnTo>
                              <a:pt x="6160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651.219971pt;width:485.04pt;height:.48004pt;mso-position-horizontal-relative:page;mso-position-vertical-relative:page;z-index:-18764288" id="docshape46"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4552704">
              <wp:simplePos x="0" y="0"/>
              <wp:positionH relativeFrom="page">
                <wp:posOffset>787145</wp:posOffset>
              </wp:positionH>
              <wp:positionV relativeFrom="page">
                <wp:posOffset>8306561</wp:posOffset>
              </wp:positionV>
              <wp:extent cx="1495425" cy="36385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111</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63776" type="#_x0000_t202" id="docshape47"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111</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53216">
              <wp:simplePos x="0" y="0"/>
              <wp:positionH relativeFrom="page">
                <wp:posOffset>787145</wp:posOffset>
              </wp:positionH>
              <wp:positionV relativeFrom="page">
                <wp:posOffset>8306561</wp:posOffset>
              </wp:positionV>
              <wp:extent cx="1495425" cy="36385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123</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63264" type="#_x0000_t202" id="docshape49"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123</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53728">
              <wp:simplePos x="0" y="0"/>
              <wp:positionH relativeFrom="page">
                <wp:posOffset>806195</wp:posOffset>
              </wp:positionH>
              <wp:positionV relativeFrom="page">
                <wp:posOffset>8270493</wp:posOffset>
              </wp:positionV>
              <wp:extent cx="6160135" cy="635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6160135" cy="6350"/>
                      </a:xfrm>
                      <a:custGeom>
                        <a:avLst/>
                        <a:gdLst/>
                        <a:ahLst/>
                        <a:cxnLst/>
                        <a:rect l="l" t="t" r="r" b="b"/>
                        <a:pathLst>
                          <a:path w="6160135" h="6350">
                            <a:moveTo>
                              <a:pt x="6160008" y="0"/>
                            </a:moveTo>
                            <a:lnTo>
                              <a:pt x="0" y="0"/>
                            </a:lnTo>
                            <a:lnTo>
                              <a:pt x="0" y="6096"/>
                            </a:lnTo>
                            <a:lnTo>
                              <a:pt x="6160008" y="6096"/>
                            </a:lnTo>
                            <a:lnTo>
                              <a:pt x="6160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651.219971pt;width:485.04pt;height:.48004pt;mso-position-horizontal-relative:page;mso-position-vertical-relative:page;z-index:-18762752" id="docshape50"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4554240">
              <wp:simplePos x="0" y="0"/>
              <wp:positionH relativeFrom="page">
                <wp:posOffset>787145</wp:posOffset>
              </wp:positionH>
              <wp:positionV relativeFrom="page">
                <wp:posOffset>8306561</wp:posOffset>
              </wp:positionV>
              <wp:extent cx="1495425" cy="36385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124</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62240" type="#_x0000_t202" id="docshape51"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124</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54752">
              <wp:simplePos x="0" y="0"/>
              <wp:positionH relativeFrom="page">
                <wp:posOffset>787145</wp:posOffset>
              </wp:positionH>
              <wp:positionV relativeFrom="page">
                <wp:posOffset>8306561</wp:posOffset>
              </wp:positionV>
              <wp:extent cx="1495425" cy="36385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147</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61728" type="#_x0000_t202" id="docshape54"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147</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55264">
              <wp:simplePos x="0" y="0"/>
              <wp:positionH relativeFrom="page">
                <wp:posOffset>806195</wp:posOffset>
              </wp:positionH>
              <wp:positionV relativeFrom="page">
                <wp:posOffset>8270493</wp:posOffset>
              </wp:positionV>
              <wp:extent cx="6160135" cy="635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6160135" cy="6350"/>
                      </a:xfrm>
                      <a:custGeom>
                        <a:avLst/>
                        <a:gdLst/>
                        <a:ahLst/>
                        <a:cxnLst/>
                        <a:rect l="l" t="t" r="r" b="b"/>
                        <a:pathLst>
                          <a:path w="6160135" h="6350">
                            <a:moveTo>
                              <a:pt x="6160008" y="0"/>
                            </a:moveTo>
                            <a:lnTo>
                              <a:pt x="0" y="0"/>
                            </a:lnTo>
                            <a:lnTo>
                              <a:pt x="0" y="6096"/>
                            </a:lnTo>
                            <a:lnTo>
                              <a:pt x="6160008" y="6096"/>
                            </a:lnTo>
                            <a:lnTo>
                              <a:pt x="6160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651.219971pt;width:485.04pt;height:.48004pt;mso-position-horizontal-relative:page;mso-position-vertical-relative:page;z-index:-18761216" id="docshape55"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4555776">
              <wp:simplePos x="0" y="0"/>
              <wp:positionH relativeFrom="page">
                <wp:posOffset>787145</wp:posOffset>
              </wp:positionH>
              <wp:positionV relativeFrom="page">
                <wp:posOffset>8306561</wp:posOffset>
              </wp:positionV>
              <wp:extent cx="1495425" cy="36385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148</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60704" type="#_x0000_t202" id="docshape56"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148</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56288">
              <wp:simplePos x="0" y="0"/>
              <wp:positionH relativeFrom="page">
                <wp:posOffset>787145</wp:posOffset>
              </wp:positionH>
              <wp:positionV relativeFrom="page">
                <wp:posOffset>8306561</wp:posOffset>
              </wp:positionV>
              <wp:extent cx="1495425" cy="363855"/>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221</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60192" type="#_x0000_t202" id="docshape65"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221</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56800">
              <wp:simplePos x="0" y="0"/>
              <wp:positionH relativeFrom="page">
                <wp:posOffset>806195</wp:posOffset>
              </wp:positionH>
              <wp:positionV relativeFrom="page">
                <wp:posOffset>8270493</wp:posOffset>
              </wp:positionV>
              <wp:extent cx="6160135" cy="635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6160135" cy="6350"/>
                      </a:xfrm>
                      <a:custGeom>
                        <a:avLst/>
                        <a:gdLst/>
                        <a:ahLst/>
                        <a:cxnLst/>
                        <a:rect l="l" t="t" r="r" b="b"/>
                        <a:pathLst>
                          <a:path w="6160135" h="6350">
                            <a:moveTo>
                              <a:pt x="6160008" y="0"/>
                            </a:moveTo>
                            <a:lnTo>
                              <a:pt x="0" y="0"/>
                            </a:lnTo>
                            <a:lnTo>
                              <a:pt x="0" y="6096"/>
                            </a:lnTo>
                            <a:lnTo>
                              <a:pt x="6160008" y="6096"/>
                            </a:lnTo>
                            <a:lnTo>
                              <a:pt x="6160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651.219971pt;width:485.04pt;height:.48004pt;mso-position-horizontal-relative:page;mso-position-vertical-relative:page;z-index:-18759680" id="docshape66"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4557312">
              <wp:simplePos x="0" y="0"/>
              <wp:positionH relativeFrom="page">
                <wp:posOffset>787145</wp:posOffset>
              </wp:positionH>
              <wp:positionV relativeFrom="page">
                <wp:posOffset>8306561</wp:posOffset>
              </wp:positionV>
              <wp:extent cx="1495425" cy="36385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222</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59168" type="#_x0000_t202" id="docshape67"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222</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57824">
              <wp:simplePos x="0" y="0"/>
              <wp:positionH relativeFrom="page">
                <wp:posOffset>787145</wp:posOffset>
              </wp:positionH>
              <wp:positionV relativeFrom="page">
                <wp:posOffset>8306561</wp:posOffset>
              </wp:positionV>
              <wp:extent cx="1495425" cy="36385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225</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58656" type="#_x0000_t202" id="docshape69"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225</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38368">
              <wp:simplePos x="0" y="0"/>
              <wp:positionH relativeFrom="page">
                <wp:posOffset>806195</wp:posOffset>
              </wp:positionH>
              <wp:positionV relativeFrom="page">
                <wp:posOffset>8270493</wp:posOffset>
              </wp:positionV>
              <wp:extent cx="6160135"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160135" cy="6350"/>
                      </a:xfrm>
                      <a:custGeom>
                        <a:avLst/>
                        <a:gdLst/>
                        <a:ahLst/>
                        <a:cxnLst/>
                        <a:rect l="l" t="t" r="r" b="b"/>
                        <a:pathLst>
                          <a:path w="6160135" h="6350">
                            <a:moveTo>
                              <a:pt x="6160008" y="0"/>
                            </a:moveTo>
                            <a:lnTo>
                              <a:pt x="0" y="0"/>
                            </a:lnTo>
                            <a:lnTo>
                              <a:pt x="0" y="6096"/>
                            </a:lnTo>
                            <a:lnTo>
                              <a:pt x="6160008" y="6096"/>
                            </a:lnTo>
                            <a:lnTo>
                              <a:pt x="6160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651.219971pt;width:485.04pt;height:.48004pt;mso-position-horizontal-relative:page;mso-position-vertical-relative:page;z-index:-18778112" id="docshape4"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4538880">
              <wp:simplePos x="0" y="0"/>
              <wp:positionH relativeFrom="page">
                <wp:posOffset>787145</wp:posOffset>
              </wp:positionH>
              <wp:positionV relativeFrom="page">
                <wp:posOffset>8306561</wp:posOffset>
              </wp:positionV>
              <wp:extent cx="1495425" cy="36385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18</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77600" type="#_x0000_t202" id="docshape5"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18</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58336">
              <wp:simplePos x="0" y="0"/>
              <wp:positionH relativeFrom="page">
                <wp:posOffset>806195</wp:posOffset>
              </wp:positionH>
              <wp:positionV relativeFrom="page">
                <wp:posOffset>8270493</wp:posOffset>
              </wp:positionV>
              <wp:extent cx="6160135" cy="635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6160135" cy="6350"/>
                      </a:xfrm>
                      <a:custGeom>
                        <a:avLst/>
                        <a:gdLst/>
                        <a:ahLst/>
                        <a:cxnLst/>
                        <a:rect l="l" t="t" r="r" b="b"/>
                        <a:pathLst>
                          <a:path w="6160135" h="6350">
                            <a:moveTo>
                              <a:pt x="6160008" y="0"/>
                            </a:moveTo>
                            <a:lnTo>
                              <a:pt x="0" y="0"/>
                            </a:lnTo>
                            <a:lnTo>
                              <a:pt x="0" y="6096"/>
                            </a:lnTo>
                            <a:lnTo>
                              <a:pt x="6160008" y="6096"/>
                            </a:lnTo>
                            <a:lnTo>
                              <a:pt x="6160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651.219971pt;width:485.04pt;height:.48004pt;mso-position-horizontal-relative:page;mso-position-vertical-relative:page;z-index:-18758144" id="docshape70"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4558848">
              <wp:simplePos x="0" y="0"/>
              <wp:positionH relativeFrom="page">
                <wp:posOffset>787145</wp:posOffset>
              </wp:positionH>
              <wp:positionV relativeFrom="page">
                <wp:posOffset>8306561</wp:posOffset>
              </wp:positionV>
              <wp:extent cx="1495425" cy="36385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226</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57632" type="#_x0000_t202" id="docshape71"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226</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59360">
              <wp:simplePos x="0" y="0"/>
              <wp:positionH relativeFrom="page">
                <wp:posOffset>787145</wp:posOffset>
              </wp:positionH>
              <wp:positionV relativeFrom="page">
                <wp:posOffset>8306561</wp:posOffset>
              </wp:positionV>
              <wp:extent cx="1495425" cy="36385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228</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57120" type="#_x0000_t202" id="docshape72"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228</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59872">
              <wp:simplePos x="0" y="0"/>
              <wp:positionH relativeFrom="page">
                <wp:posOffset>806195</wp:posOffset>
              </wp:positionH>
              <wp:positionV relativeFrom="page">
                <wp:posOffset>8270493</wp:posOffset>
              </wp:positionV>
              <wp:extent cx="6160135" cy="635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6160135" cy="6350"/>
                      </a:xfrm>
                      <a:custGeom>
                        <a:avLst/>
                        <a:gdLst/>
                        <a:ahLst/>
                        <a:cxnLst/>
                        <a:rect l="l" t="t" r="r" b="b"/>
                        <a:pathLst>
                          <a:path w="6160135" h="6350">
                            <a:moveTo>
                              <a:pt x="6160008" y="0"/>
                            </a:moveTo>
                            <a:lnTo>
                              <a:pt x="0" y="0"/>
                            </a:lnTo>
                            <a:lnTo>
                              <a:pt x="0" y="6096"/>
                            </a:lnTo>
                            <a:lnTo>
                              <a:pt x="6160008" y="6096"/>
                            </a:lnTo>
                            <a:lnTo>
                              <a:pt x="6160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651.219971pt;width:485.04pt;height:.48004pt;mso-position-horizontal-relative:page;mso-position-vertical-relative:page;z-index:-18756608" id="docshape73"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4560384">
              <wp:simplePos x="0" y="0"/>
              <wp:positionH relativeFrom="page">
                <wp:posOffset>787145</wp:posOffset>
              </wp:positionH>
              <wp:positionV relativeFrom="page">
                <wp:posOffset>8306561</wp:posOffset>
              </wp:positionV>
              <wp:extent cx="1495425" cy="36385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229</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56096" type="#_x0000_t202" id="docshape74"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229</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60896">
              <wp:simplePos x="0" y="0"/>
              <wp:positionH relativeFrom="page">
                <wp:posOffset>787145</wp:posOffset>
              </wp:positionH>
              <wp:positionV relativeFrom="page">
                <wp:posOffset>8306561</wp:posOffset>
              </wp:positionV>
              <wp:extent cx="1495425" cy="363855"/>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233</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55584" type="#_x0000_t202" id="docshape75"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233</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61408">
              <wp:simplePos x="0" y="0"/>
              <wp:positionH relativeFrom="page">
                <wp:posOffset>812545</wp:posOffset>
              </wp:positionH>
              <wp:positionV relativeFrom="page">
                <wp:posOffset>8492490</wp:posOffset>
              </wp:positionV>
              <wp:extent cx="1470025" cy="17780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470025" cy="177800"/>
                      </a:xfrm>
                      <a:prstGeom prst="rect">
                        <a:avLst/>
                      </a:prstGeom>
                    </wps:spPr>
                    <wps:txbx>
                      <w:txbxContent>
                        <w:p>
                          <w:pPr>
                            <w:pStyle w:val="BodyText"/>
                            <w:spacing w:line="264" w:lineRule="exact"/>
                            <w:ind w:left="2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3.98pt;margin-top:668.700012pt;width:115.75pt;height:14pt;mso-position-horizontal-relative:page;mso-position-vertical-relative:page;z-index:-18755072" type="#_x0000_t202" id="docshape77" filled="false" stroked="false">
              <v:textbox inset="0,0,0,0">
                <w:txbxContent>
                  <w:p>
                    <w:pPr>
                      <w:pStyle w:val="BodyText"/>
                      <w:spacing w:line="264" w:lineRule="exact"/>
                      <w:ind w:left="2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61920">
              <wp:simplePos x="0" y="0"/>
              <wp:positionH relativeFrom="page">
                <wp:posOffset>806195</wp:posOffset>
              </wp:positionH>
              <wp:positionV relativeFrom="page">
                <wp:posOffset>8270493</wp:posOffset>
              </wp:positionV>
              <wp:extent cx="6160135" cy="635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6160135" cy="6350"/>
                      </a:xfrm>
                      <a:custGeom>
                        <a:avLst/>
                        <a:gdLst/>
                        <a:ahLst/>
                        <a:cxnLst/>
                        <a:rect l="l" t="t" r="r" b="b"/>
                        <a:pathLst>
                          <a:path w="6160135" h="6350">
                            <a:moveTo>
                              <a:pt x="6160008" y="0"/>
                            </a:moveTo>
                            <a:lnTo>
                              <a:pt x="0" y="0"/>
                            </a:lnTo>
                            <a:lnTo>
                              <a:pt x="0" y="6096"/>
                            </a:lnTo>
                            <a:lnTo>
                              <a:pt x="6160008" y="6096"/>
                            </a:lnTo>
                            <a:lnTo>
                              <a:pt x="6160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651.219971pt;width:485.04pt;height:.48004pt;mso-position-horizontal-relative:page;mso-position-vertical-relative:page;z-index:-18754560" id="docshape85"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4562432">
              <wp:simplePos x="0" y="0"/>
              <wp:positionH relativeFrom="page">
                <wp:posOffset>787145</wp:posOffset>
              </wp:positionH>
              <wp:positionV relativeFrom="page">
                <wp:posOffset>8306561</wp:posOffset>
              </wp:positionV>
              <wp:extent cx="1495425" cy="363855"/>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236</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54048" type="#_x0000_t202" id="docshape86"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236</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62944">
              <wp:simplePos x="0" y="0"/>
              <wp:positionH relativeFrom="page">
                <wp:posOffset>806195</wp:posOffset>
              </wp:positionH>
              <wp:positionV relativeFrom="page">
                <wp:posOffset>8270493</wp:posOffset>
              </wp:positionV>
              <wp:extent cx="6160135" cy="6350"/>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6160135" cy="6350"/>
                      </a:xfrm>
                      <a:custGeom>
                        <a:avLst/>
                        <a:gdLst/>
                        <a:ahLst/>
                        <a:cxnLst/>
                        <a:rect l="l" t="t" r="r" b="b"/>
                        <a:pathLst>
                          <a:path w="6160135" h="6350">
                            <a:moveTo>
                              <a:pt x="6160008" y="0"/>
                            </a:moveTo>
                            <a:lnTo>
                              <a:pt x="0" y="0"/>
                            </a:lnTo>
                            <a:lnTo>
                              <a:pt x="0" y="6096"/>
                            </a:lnTo>
                            <a:lnTo>
                              <a:pt x="6160008" y="6096"/>
                            </a:lnTo>
                            <a:lnTo>
                              <a:pt x="6160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651.219971pt;width:485.04pt;height:.48004pt;mso-position-horizontal-relative:page;mso-position-vertical-relative:page;z-index:-18753536" id="docshape104"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4563456">
              <wp:simplePos x="0" y="0"/>
              <wp:positionH relativeFrom="page">
                <wp:posOffset>787145</wp:posOffset>
              </wp:positionH>
              <wp:positionV relativeFrom="page">
                <wp:posOffset>8306561</wp:posOffset>
              </wp:positionV>
              <wp:extent cx="1495425" cy="363855"/>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242</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53024" type="#_x0000_t202" id="docshape105"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242</w:t>
                    </w:r>
                    <w:r>
                      <w:rPr>
                        <w:b/>
                        <w:sz w:val="24"/>
                      </w:rPr>
                      <w:fldChar w:fldCharType="end"/>
                    </w:r>
                    <w:r>
                      <w:rPr>
                        <w:b/>
                        <w:spacing w:val="-1"/>
                        <w:sz w:val="24"/>
                      </w:rPr>
                      <w:t> </w:t>
                    </w:r>
                    <w:r>
                      <w:rPr>
                        <w:b/>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6"/>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39392">
              <wp:simplePos x="0" y="0"/>
              <wp:positionH relativeFrom="page">
                <wp:posOffset>787145</wp:posOffset>
              </wp:positionH>
              <wp:positionV relativeFrom="page">
                <wp:posOffset>8306561</wp:posOffset>
              </wp:positionV>
              <wp:extent cx="1495425" cy="36385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25</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77088" type="#_x0000_t202" id="docshape6"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25</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39904">
              <wp:simplePos x="0" y="0"/>
              <wp:positionH relativeFrom="page">
                <wp:posOffset>806195</wp:posOffset>
              </wp:positionH>
              <wp:positionV relativeFrom="page">
                <wp:posOffset>8270493</wp:posOffset>
              </wp:positionV>
              <wp:extent cx="6160135" cy="63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160135" cy="6350"/>
                      </a:xfrm>
                      <a:custGeom>
                        <a:avLst/>
                        <a:gdLst/>
                        <a:ahLst/>
                        <a:cxnLst/>
                        <a:rect l="l" t="t" r="r" b="b"/>
                        <a:pathLst>
                          <a:path w="6160135" h="6350">
                            <a:moveTo>
                              <a:pt x="6160008" y="0"/>
                            </a:moveTo>
                            <a:lnTo>
                              <a:pt x="0" y="0"/>
                            </a:lnTo>
                            <a:lnTo>
                              <a:pt x="0" y="6096"/>
                            </a:lnTo>
                            <a:lnTo>
                              <a:pt x="6160008" y="6096"/>
                            </a:lnTo>
                            <a:lnTo>
                              <a:pt x="6160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651.219971pt;width:485.04pt;height:.48004pt;mso-position-horizontal-relative:page;mso-position-vertical-relative:page;z-index:-18776576" id="docshape8"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4540416">
              <wp:simplePos x="0" y="0"/>
              <wp:positionH relativeFrom="page">
                <wp:posOffset>787145</wp:posOffset>
              </wp:positionH>
              <wp:positionV relativeFrom="page">
                <wp:posOffset>8306561</wp:posOffset>
              </wp:positionV>
              <wp:extent cx="1495425" cy="36385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28</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76064" type="#_x0000_t202" id="docshape9"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28</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40928">
              <wp:simplePos x="0" y="0"/>
              <wp:positionH relativeFrom="page">
                <wp:posOffset>812545</wp:posOffset>
              </wp:positionH>
              <wp:positionV relativeFrom="page">
                <wp:posOffset>8492490</wp:posOffset>
              </wp:positionV>
              <wp:extent cx="1470025" cy="1778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470025" cy="177800"/>
                      </a:xfrm>
                      <a:prstGeom prst="rect">
                        <a:avLst/>
                      </a:prstGeom>
                    </wps:spPr>
                    <wps:txbx>
                      <w:txbxContent>
                        <w:p>
                          <w:pPr>
                            <w:pStyle w:val="BodyText"/>
                            <w:spacing w:line="264" w:lineRule="exact"/>
                            <w:ind w:left="2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3.98pt;margin-top:668.700012pt;width:115.75pt;height:14pt;mso-position-horizontal-relative:page;mso-position-vertical-relative:page;z-index:-18775552" type="#_x0000_t202" id="docshape10" filled="false" stroked="false">
              <v:textbox inset="0,0,0,0">
                <w:txbxContent>
                  <w:p>
                    <w:pPr>
                      <w:pStyle w:val="BodyText"/>
                      <w:spacing w:line="264" w:lineRule="exact"/>
                      <w:ind w:left="2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41440">
              <wp:simplePos x="0" y="0"/>
              <wp:positionH relativeFrom="page">
                <wp:posOffset>806195</wp:posOffset>
              </wp:positionH>
              <wp:positionV relativeFrom="page">
                <wp:posOffset>8270493</wp:posOffset>
              </wp:positionV>
              <wp:extent cx="6160135" cy="635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160135" cy="6350"/>
                      </a:xfrm>
                      <a:custGeom>
                        <a:avLst/>
                        <a:gdLst/>
                        <a:ahLst/>
                        <a:cxnLst/>
                        <a:rect l="l" t="t" r="r" b="b"/>
                        <a:pathLst>
                          <a:path w="6160135" h="6350">
                            <a:moveTo>
                              <a:pt x="6160008" y="0"/>
                            </a:moveTo>
                            <a:lnTo>
                              <a:pt x="0" y="0"/>
                            </a:lnTo>
                            <a:lnTo>
                              <a:pt x="0" y="6096"/>
                            </a:lnTo>
                            <a:lnTo>
                              <a:pt x="6160008" y="6096"/>
                            </a:lnTo>
                            <a:lnTo>
                              <a:pt x="6160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651.219971pt;width:485.04pt;height:.48004pt;mso-position-horizontal-relative:page;mso-position-vertical-relative:page;z-index:-18775040" id="docshape14"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4541952">
              <wp:simplePos x="0" y="0"/>
              <wp:positionH relativeFrom="page">
                <wp:posOffset>787145</wp:posOffset>
              </wp:positionH>
              <wp:positionV relativeFrom="page">
                <wp:posOffset>8306561</wp:posOffset>
              </wp:positionV>
              <wp:extent cx="1495425" cy="36385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45</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74528" type="#_x0000_t202" id="docshape15"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45</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42464">
              <wp:simplePos x="0" y="0"/>
              <wp:positionH relativeFrom="page">
                <wp:posOffset>787145</wp:posOffset>
              </wp:positionH>
              <wp:positionV relativeFrom="page">
                <wp:posOffset>8306561</wp:posOffset>
              </wp:positionV>
              <wp:extent cx="1495425" cy="36385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51</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74016" type="#_x0000_t202" id="docshape16"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51</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542976">
              <wp:simplePos x="0" y="0"/>
              <wp:positionH relativeFrom="page">
                <wp:posOffset>806195</wp:posOffset>
              </wp:positionH>
              <wp:positionV relativeFrom="page">
                <wp:posOffset>8270493</wp:posOffset>
              </wp:positionV>
              <wp:extent cx="6160135" cy="635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6160135" cy="6350"/>
                      </a:xfrm>
                      <a:custGeom>
                        <a:avLst/>
                        <a:gdLst/>
                        <a:ahLst/>
                        <a:cxnLst/>
                        <a:rect l="l" t="t" r="r" b="b"/>
                        <a:pathLst>
                          <a:path w="6160135" h="6350">
                            <a:moveTo>
                              <a:pt x="6160008" y="0"/>
                            </a:moveTo>
                            <a:lnTo>
                              <a:pt x="0" y="0"/>
                            </a:lnTo>
                            <a:lnTo>
                              <a:pt x="0" y="6096"/>
                            </a:lnTo>
                            <a:lnTo>
                              <a:pt x="6160008" y="6096"/>
                            </a:lnTo>
                            <a:lnTo>
                              <a:pt x="6160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3.48pt;margin-top:651.219971pt;width:485.04pt;height:.48004pt;mso-position-horizontal-relative:page;mso-position-vertical-relative:page;z-index:-18773504" id="docshape17"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4543488">
              <wp:simplePos x="0" y="0"/>
              <wp:positionH relativeFrom="page">
                <wp:posOffset>787145</wp:posOffset>
              </wp:positionH>
              <wp:positionV relativeFrom="page">
                <wp:posOffset>8306561</wp:posOffset>
              </wp:positionV>
              <wp:extent cx="1495425" cy="36385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495425" cy="363855"/>
                      </a:xfrm>
                      <a:prstGeom prst="rect">
                        <a:avLst/>
                      </a:prstGeom>
                    </wps:spPr>
                    <wps:txbx>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52</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wps:txbx>
                    <wps:bodyPr wrap="square" lIns="0" tIns="0" rIns="0" bIns="0" rtlCol="0">
                      <a:noAutofit/>
                    </wps:bodyPr>
                  </wps:wsp>
                </a:graphicData>
              </a:graphic>
            </wp:anchor>
          </w:drawing>
        </mc:Choice>
        <mc:Fallback>
          <w:pict>
            <v:shape style="position:absolute;margin-left:61.98pt;margin-top:654.059998pt;width:117.75pt;height:28.65pt;mso-position-horizontal-relative:page;mso-position-vertical-relative:page;z-index:-18772992" type="#_x0000_t202" id="docshape18" filled="false" stroked="false">
              <v:textbox inset="0,0,0,0">
                <w:txbxContent>
                  <w:p>
                    <w:pPr>
                      <w:spacing w:line="264" w:lineRule="exact" w:before="0"/>
                      <w:ind w:left="60" w:right="0" w:firstLine="0"/>
                      <w:jc w:val="left"/>
                      <w:rPr>
                        <w:sz w:val="24"/>
                      </w:rPr>
                    </w:pPr>
                    <w:r>
                      <w:rPr>
                        <w:b/>
                        <w:sz w:val="24"/>
                      </w:rPr>
                      <w:fldChar w:fldCharType="begin"/>
                    </w:r>
                    <w:r>
                      <w:rPr>
                        <w:b/>
                        <w:sz w:val="24"/>
                      </w:rPr>
                      <w:instrText> PAGE </w:instrText>
                    </w:r>
                    <w:r>
                      <w:rPr>
                        <w:b/>
                        <w:sz w:val="24"/>
                      </w:rPr>
                      <w:fldChar w:fldCharType="separate"/>
                    </w:r>
                    <w:r>
                      <w:rPr>
                        <w:b/>
                        <w:sz w:val="24"/>
                      </w:rPr>
                      <w:t>52</w:t>
                    </w:r>
                    <w:r>
                      <w:rPr>
                        <w:b/>
                        <w:sz w:val="24"/>
                      </w:rPr>
                      <w:fldChar w:fldCharType="end"/>
                    </w:r>
                    <w:r>
                      <w:rPr>
                        <w:b/>
                        <w:spacing w:val="-1"/>
                        <w:sz w:val="24"/>
                      </w:rPr>
                      <w:t> </w:t>
                    </w:r>
                    <w:r>
                      <w:rPr>
                        <w:b/>
                        <w:sz w:val="24"/>
                      </w:rPr>
                      <w:t>|</w:t>
                    </w:r>
                    <w:r>
                      <w:rPr>
                        <w:b/>
                        <w:spacing w:val="-1"/>
                        <w:sz w:val="24"/>
                      </w:rPr>
                      <w:t> </w:t>
                    </w:r>
                    <w:r>
                      <w:rPr>
                        <w:color w:val="7E7E7E"/>
                        <w:sz w:val="24"/>
                      </w:rPr>
                      <w:t>P</w:t>
                    </w:r>
                    <w:r>
                      <w:rPr>
                        <w:color w:val="7E7E7E"/>
                        <w:spacing w:val="5"/>
                        <w:sz w:val="24"/>
                      </w:rPr>
                      <w:t> </w:t>
                    </w:r>
                    <w:r>
                      <w:rPr>
                        <w:color w:val="7E7E7E"/>
                        <w:sz w:val="24"/>
                      </w:rPr>
                      <w:t>a</w:t>
                    </w:r>
                    <w:r>
                      <w:rPr>
                        <w:color w:val="7E7E7E"/>
                        <w:spacing w:val="5"/>
                        <w:sz w:val="24"/>
                      </w:rPr>
                      <w:t> </w:t>
                    </w:r>
                    <w:r>
                      <w:rPr>
                        <w:color w:val="7E7E7E"/>
                        <w:sz w:val="24"/>
                      </w:rPr>
                      <w:t>g</w:t>
                    </w:r>
                    <w:r>
                      <w:rPr>
                        <w:color w:val="7E7E7E"/>
                        <w:spacing w:val="5"/>
                        <w:sz w:val="24"/>
                      </w:rPr>
                      <w:t> </w:t>
                    </w:r>
                    <w:r>
                      <w:rPr>
                        <w:color w:val="7E7E7E"/>
                        <w:spacing w:val="-10"/>
                        <w:sz w:val="24"/>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5"/>
                      </w:rPr>
                      <w:t> </w:t>
                    </w:r>
                    <w:r>
                      <w:rPr>
                        <w:color w:val="7E7E7E"/>
                      </w:rPr>
                      <w:t>e</w:t>
                    </w:r>
                    <w:r>
                      <w:rPr>
                        <w:color w:val="7E7E7E"/>
                        <w:spacing w:val="6"/>
                      </w:rPr>
                      <w:t> </w:t>
                    </w:r>
                    <w:r>
                      <w:rPr>
                        <w:color w:val="7E7E7E"/>
                      </w:rPr>
                      <w:t>:</w:t>
                    </w:r>
                    <w:r>
                      <w:rPr>
                        <w:color w:val="7E7E7E"/>
                        <w:spacing w:val="33"/>
                      </w:rPr>
                      <w:t>  </w:t>
                    </w:r>
                    <w:r>
                      <w:rPr>
                        <w:color w:val="7E7E7E"/>
                      </w:rPr>
                      <w:t>4</w:t>
                    </w:r>
                    <w:r>
                      <w:rPr>
                        <w:color w:val="7E7E7E"/>
                        <w:spacing w:val="3"/>
                      </w:rPr>
                      <w:t> </w:t>
                    </w:r>
                    <w:r>
                      <w:rPr>
                        <w:color w:val="7E7E7E"/>
                      </w:rPr>
                      <w:t>/</w:t>
                    </w:r>
                    <w:r>
                      <w:rPr>
                        <w:color w:val="7E7E7E"/>
                        <w:spacing w:val="5"/>
                      </w:rPr>
                      <w:t> </w:t>
                    </w:r>
                    <w:r>
                      <w:rPr>
                        <w:color w:val="7E7E7E"/>
                      </w:rPr>
                      <w:t>6</w:t>
                    </w:r>
                    <w:r>
                      <w:rPr>
                        <w:color w:val="7E7E7E"/>
                        <w:spacing w:val="5"/>
                      </w:rPr>
                      <w:t> </w:t>
                    </w:r>
                    <w:r>
                      <w:rPr>
                        <w:color w:val="7E7E7E"/>
                      </w:rPr>
                      <w:t>/</w:t>
                    </w:r>
                    <w:r>
                      <w:rPr>
                        <w:color w:val="7E7E7E"/>
                        <w:spacing w:val="5"/>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6"/>
                      </w:rPr>
                      <w:t> </w:t>
                    </w:r>
                    <w:r>
                      <w:rPr>
                        <w:color w:val="7E7E7E"/>
                        <w:spacing w:val="-10"/>
                      </w:rPr>
                      <w:t>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2">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217">
    <w:multiLevelType w:val="hybridMultilevel"/>
    <w:lvl w:ilvl="0">
      <w:start w:val="0"/>
      <w:numFmt w:val="bullet"/>
      <w:lvlText w:val=""/>
      <w:lvlJc w:val="left"/>
      <w:pPr>
        <w:ind w:left="579" w:hanging="360"/>
      </w:pPr>
      <w:rPr>
        <w:rFonts w:hint="default" w:ascii="Symbol" w:hAnsi="Symbol" w:eastAsia="Symbol" w:cs="Symbol"/>
        <w:b w:val="0"/>
        <w:bCs w:val="0"/>
        <w:i w:val="0"/>
        <w:iCs w:val="0"/>
        <w:color w:val="233042"/>
        <w:spacing w:val="0"/>
        <w:w w:val="100"/>
        <w:sz w:val="20"/>
        <w:szCs w:val="20"/>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216">
    <w:multiLevelType w:val="hybridMultilevel"/>
    <w:lvl w:ilvl="0">
      <w:start w:val="0"/>
      <w:numFmt w:val="bullet"/>
      <w:lvlText w:val="•"/>
      <w:lvlJc w:val="left"/>
      <w:pPr>
        <w:ind w:left="579"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215">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1"/>
      <w:numFmt w:val="lowerLetter"/>
      <w:lvlText w:val="%2."/>
      <w:lvlJc w:val="left"/>
      <w:pPr>
        <w:ind w:left="939"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214">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213">
    <w:multiLevelType w:val="hybridMultilevel"/>
    <w:lvl w:ilvl="0">
      <w:start w:val="17"/>
      <w:numFmt w:val="decimal"/>
      <w:lvlText w:val="%1"/>
      <w:lvlJc w:val="left"/>
      <w:pPr>
        <w:ind w:left="939" w:hanging="720"/>
        <w:jc w:val="left"/>
      </w:pPr>
      <w:rPr>
        <w:rFonts w:hint="default"/>
        <w:lang w:val="en-US" w:eastAsia="en-US" w:bidi="ar-SA"/>
      </w:rPr>
    </w:lvl>
    <w:lvl w:ilvl="1">
      <w:start w:val="17"/>
      <w:numFmt w:val="decimal"/>
      <w:lvlText w:val="%1.%2"/>
      <w:lvlJc w:val="left"/>
      <w:pPr>
        <w:ind w:left="939" w:hanging="720"/>
        <w:jc w:val="left"/>
      </w:pPr>
      <w:rPr>
        <w:rFonts w:hint="default" w:ascii="Calibri" w:hAnsi="Calibri" w:eastAsia="Calibri" w:cs="Calibri"/>
        <w:b w:val="0"/>
        <w:bCs w:val="0"/>
        <w:i w:val="0"/>
        <w:iCs w:val="0"/>
        <w:spacing w:val="-1"/>
        <w:w w:val="100"/>
        <w:sz w:val="24"/>
        <w:szCs w:val="24"/>
        <w:lang w:val="en-US" w:eastAsia="en-US" w:bidi="ar-SA"/>
      </w:rPr>
    </w:lvl>
    <w:lvl w:ilvl="2">
      <w:start w:val="1"/>
      <w:numFmt w:val="decimal"/>
      <w:lvlText w:val="%1.%2.%3"/>
      <w:lvlJc w:val="left"/>
      <w:pPr>
        <w:ind w:left="219" w:hanging="844"/>
        <w:jc w:val="left"/>
      </w:pPr>
      <w:rPr>
        <w:rFonts w:hint="default" w:ascii="Calibri" w:hAnsi="Calibri" w:eastAsia="Calibri" w:cs="Calibri"/>
        <w:b/>
        <w:bCs/>
        <w:i w:val="0"/>
        <w:iCs w:val="0"/>
        <w:spacing w:val="-1"/>
        <w:w w:val="100"/>
        <w:sz w:val="24"/>
        <w:szCs w:val="24"/>
        <w:lang w:val="en-US" w:eastAsia="en-US" w:bidi="ar-SA"/>
      </w:rPr>
    </w:lvl>
    <w:lvl w:ilvl="3">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4">
      <w:start w:val="0"/>
      <w:numFmt w:val="bullet"/>
      <w:lvlText w:val="•"/>
      <w:lvlJc w:val="left"/>
      <w:pPr>
        <w:ind w:left="3405" w:hanging="360"/>
      </w:pPr>
      <w:rPr>
        <w:rFonts w:hint="default"/>
        <w:lang w:val="en-US" w:eastAsia="en-US" w:bidi="ar-SA"/>
      </w:rPr>
    </w:lvl>
    <w:lvl w:ilvl="5">
      <w:start w:val="0"/>
      <w:numFmt w:val="bullet"/>
      <w:lvlText w:val="•"/>
      <w:lvlJc w:val="left"/>
      <w:pPr>
        <w:ind w:left="4637" w:hanging="360"/>
      </w:pPr>
      <w:rPr>
        <w:rFonts w:hint="default"/>
        <w:lang w:val="en-US" w:eastAsia="en-US" w:bidi="ar-SA"/>
      </w:rPr>
    </w:lvl>
    <w:lvl w:ilvl="6">
      <w:start w:val="0"/>
      <w:numFmt w:val="bullet"/>
      <w:lvlText w:val="•"/>
      <w:lvlJc w:val="left"/>
      <w:pPr>
        <w:ind w:left="5870" w:hanging="360"/>
      </w:pPr>
      <w:rPr>
        <w:rFonts w:hint="default"/>
        <w:lang w:val="en-US" w:eastAsia="en-US" w:bidi="ar-SA"/>
      </w:rPr>
    </w:lvl>
    <w:lvl w:ilvl="7">
      <w:start w:val="0"/>
      <w:numFmt w:val="bullet"/>
      <w:lvlText w:val="•"/>
      <w:lvlJc w:val="left"/>
      <w:pPr>
        <w:ind w:left="7102" w:hanging="360"/>
      </w:pPr>
      <w:rPr>
        <w:rFonts w:hint="default"/>
        <w:lang w:val="en-US" w:eastAsia="en-US" w:bidi="ar-SA"/>
      </w:rPr>
    </w:lvl>
    <w:lvl w:ilvl="8">
      <w:start w:val="0"/>
      <w:numFmt w:val="bullet"/>
      <w:lvlText w:val="•"/>
      <w:lvlJc w:val="left"/>
      <w:pPr>
        <w:ind w:left="8335" w:hanging="360"/>
      </w:pPr>
      <w:rPr>
        <w:rFonts w:hint="default"/>
        <w:lang w:val="en-US" w:eastAsia="en-US" w:bidi="ar-SA"/>
      </w:rPr>
    </w:lvl>
  </w:abstractNum>
  <w:abstractNum w:abstractNumId="212">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211">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5"/>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210">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o"/>
      <w:lvlJc w:val="left"/>
      <w:pPr>
        <w:ind w:left="939"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209">
    <w:multiLevelType w:val="hybridMultilevel"/>
    <w:lvl w:ilvl="0">
      <w:start w:val="1"/>
      <w:numFmt w:val="decimal"/>
      <w:lvlText w:val="%1."/>
      <w:lvlJc w:val="left"/>
      <w:pPr>
        <w:ind w:left="66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7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702" w:hanging="360"/>
      </w:pPr>
      <w:rPr>
        <w:rFonts w:hint="default"/>
        <w:lang w:val="en-US" w:eastAsia="en-US" w:bidi="ar-SA"/>
      </w:rPr>
    </w:lvl>
    <w:lvl w:ilvl="4">
      <w:start w:val="0"/>
      <w:numFmt w:val="bullet"/>
      <w:lvlText w:val="•"/>
      <w:lvlJc w:val="left"/>
      <w:pPr>
        <w:ind w:left="4716" w:hanging="360"/>
      </w:pPr>
      <w:rPr>
        <w:rFonts w:hint="default"/>
        <w:lang w:val="en-US" w:eastAsia="en-US" w:bidi="ar-SA"/>
      </w:rPr>
    </w:lvl>
    <w:lvl w:ilvl="5">
      <w:start w:val="0"/>
      <w:numFmt w:val="bullet"/>
      <w:lvlText w:val="•"/>
      <w:lvlJc w:val="left"/>
      <w:pPr>
        <w:ind w:left="5730" w:hanging="360"/>
      </w:pPr>
      <w:rPr>
        <w:rFonts w:hint="default"/>
        <w:lang w:val="en-US" w:eastAsia="en-US" w:bidi="ar-SA"/>
      </w:rPr>
    </w:lvl>
    <w:lvl w:ilvl="6">
      <w:start w:val="0"/>
      <w:numFmt w:val="bullet"/>
      <w:lvlText w:val="•"/>
      <w:lvlJc w:val="left"/>
      <w:pPr>
        <w:ind w:left="6744" w:hanging="360"/>
      </w:pPr>
      <w:rPr>
        <w:rFonts w:hint="default"/>
        <w:lang w:val="en-US" w:eastAsia="en-US" w:bidi="ar-SA"/>
      </w:rPr>
    </w:lvl>
    <w:lvl w:ilvl="7">
      <w:start w:val="0"/>
      <w:numFmt w:val="bullet"/>
      <w:lvlText w:val="•"/>
      <w:lvlJc w:val="left"/>
      <w:pPr>
        <w:ind w:left="7758" w:hanging="360"/>
      </w:pPr>
      <w:rPr>
        <w:rFonts w:hint="default"/>
        <w:lang w:val="en-US" w:eastAsia="en-US" w:bidi="ar-SA"/>
      </w:rPr>
    </w:lvl>
    <w:lvl w:ilvl="8">
      <w:start w:val="0"/>
      <w:numFmt w:val="bullet"/>
      <w:lvlText w:val="•"/>
      <w:lvlJc w:val="left"/>
      <w:pPr>
        <w:ind w:left="8772" w:hanging="360"/>
      </w:pPr>
      <w:rPr>
        <w:rFonts w:hint="default"/>
        <w:lang w:val="en-US" w:eastAsia="en-US" w:bidi="ar-SA"/>
      </w:rPr>
    </w:lvl>
  </w:abstractNum>
  <w:abstractNum w:abstractNumId="208">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6"/>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207">
    <w:multiLevelType w:val="hybridMultilevel"/>
    <w:lvl w:ilvl="0">
      <w:start w:val="1"/>
      <w:numFmt w:val="decimal"/>
      <w:lvlText w:val="%1."/>
      <w:lvlJc w:val="left"/>
      <w:pPr>
        <w:ind w:left="669" w:hanging="450"/>
        <w:jc w:val="left"/>
      </w:pPr>
      <w:rPr>
        <w:rFonts w:hint="default" w:ascii="Calibri" w:hAnsi="Calibri" w:eastAsia="Calibri" w:cs="Calibri"/>
        <w:b w:val="0"/>
        <w:bCs w:val="0"/>
        <w:i w:val="0"/>
        <w:iCs w:val="0"/>
        <w:spacing w:val="-6"/>
        <w:w w:val="100"/>
        <w:sz w:val="24"/>
        <w:szCs w:val="24"/>
        <w:lang w:val="en-US" w:eastAsia="en-US" w:bidi="ar-SA"/>
      </w:rPr>
    </w:lvl>
    <w:lvl w:ilvl="1">
      <w:start w:val="0"/>
      <w:numFmt w:val="bullet"/>
      <w:lvlText w:val="•"/>
      <w:lvlJc w:val="left"/>
      <w:pPr>
        <w:ind w:left="1674" w:hanging="450"/>
      </w:pPr>
      <w:rPr>
        <w:rFonts w:hint="default"/>
        <w:lang w:val="en-US" w:eastAsia="en-US" w:bidi="ar-SA"/>
      </w:rPr>
    </w:lvl>
    <w:lvl w:ilvl="2">
      <w:start w:val="0"/>
      <w:numFmt w:val="bullet"/>
      <w:lvlText w:val="•"/>
      <w:lvlJc w:val="left"/>
      <w:pPr>
        <w:ind w:left="2688" w:hanging="450"/>
      </w:pPr>
      <w:rPr>
        <w:rFonts w:hint="default"/>
        <w:lang w:val="en-US" w:eastAsia="en-US" w:bidi="ar-SA"/>
      </w:rPr>
    </w:lvl>
    <w:lvl w:ilvl="3">
      <w:start w:val="0"/>
      <w:numFmt w:val="bullet"/>
      <w:lvlText w:val="•"/>
      <w:lvlJc w:val="left"/>
      <w:pPr>
        <w:ind w:left="3702" w:hanging="450"/>
      </w:pPr>
      <w:rPr>
        <w:rFonts w:hint="default"/>
        <w:lang w:val="en-US" w:eastAsia="en-US" w:bidi="ar-SA"/>
      </w:rPr>
    </w:lvl>
    <w:lvl w:ilvl="4">
      <w:start w:val="0"/>
      <w:numFmt w:val="bullet"/>
      <w:lvlText w:val="•"/>
      <w:lvlJc w:val="left"/>
      <w:pPr>
        <w:ind w:left="4716" w:hanging="450"/>
      </w:pPr>
      <w:rPr>
        <w:rFonts w:hint="default"/>
        <w:lang w:val="en-US" w:eastAsia="en-US" w:bidi="ar-SA"/>
      </w:rPr>
    </w:lvl>
    <w:lvl w:ilvl="5">
      <w:start w:val="0"/>
      <w:numFmt w:val="bullet"/>
      <w:lvlText w:val="•"/>
      <w:lvlJc w:val="left"/>
      <w:pPr>
        <w:ind w:left="5730" w:hanging="450"/>
      </w:pPr>
      <w:rPr>
        <w:rFonts w:hint="default"/>
        <w:lang w:val="en-US" w:eastAsia="en-US" w:bidi="ar-SA"/>
      </w:rPr>
    </w:lvl>
    <w:lvl w:ilvl="6">
      <w:start w:val="0"/>
      <w:numFmt w:val="bullet"/>
      <w:lvlText w:val="•"/>
      <w:lvlJc w:val="left"/>
      <w:pPr>
        <w:ind w:left="6744" w:hanging="450"/>
      </w:pPr>
      <w:rPr>
        <w:rFonts w:hint="default"/>
        <w:lang w:val="en-US" w:eastAsia="en-US" w:bidi="ar-SA"/>
      </w:rPr>
    </w:lvl>
    <w:lvl w:ilvl="7">
      <w:start w:val="0"/>
      <w:numFmt w:val="bullet"/>
      <w:lvlText w:val="•"/>
      <w:lvlJc w:val="left"/>
      <w:pPr>
        <w:ind w:left="7758" w:hanging="450"/>
      </w:pPr>
      <w:rPr>
        <w:rFonts w:hint="default"/>
        <w:lang w:val="en-US" w:eastAsia="en-US" w:bidi="ar-SA"/>
      </w:rPr>
    </w:lvl>
    <w:lvl w:ilvl="8">
      <w:start w:val="0"/>
      <w:numFmt w:val="bullet"/>
      <w:lvlText w:val="•"/>
      <w:lvlJc w:val="left"/>
      <w:pPr>
        <w:ind w:left="8772" w:hanging="450"/>
      </w:pPr>
      <w:rPr>
        <w:rFonts w:hint="default"/>
        <w:lang w:val="en-US" w:eastAsia="en-US" w:bidi="ar-SA"/>
      </w:rPr>
    </w:lvl>
  </w:abstractNum>
  <w:abstractNum w:abstractNumId="206">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205">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204">
    <w:multiLevelType w:val="hybridMultilevel"/>
    <w:lvl w:ilvl="0">
      <w:start w:val="1"/>
      <w:numFmt w:val="decimal"/>
      <w:lvlText w:val="%1."/>
      <w:lvlJc w:val="left"/>
      <w:pPr>
        <w:ind w:left="597" w:hanging="378"/>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o"/>
      <w:lvlJc w:val="left"/>
      <w:pPr>
        <w:ind w:left="939" w:hanging="360"/>
      </w:pPr>
      <w:rPr>
        <w:rFonts w:hint="default" w:ascii="Courier New" w:hAnsi="Courier New" w:eastAsia="Courier New" w:cs="Courier New"/>
        <w:b w:val="0"/>
        <w:bCs w:val="0"/>
        <w:i w:val="0"/>
        <w:iCs w:val="0"/>
        <w:spacing w:val="0"/>
        <w:w w:val="100"/>
        <w:sz w:val="24"/>
        <w:szCs w:val="24"/>
        <w:lang w:val="en-US" w:eastAsia="en-US" w:bidi="ar-SA"/>
      </w:rPr>
    </w:lvl>
    <w:lvl w:ilvl="3">
      <w:start w:val="0"/>
      <w:numFmt w:val="bullet"/>
      <w:lvlText w:val="•"/>
      <w:lvlJc w:val="left"/>
      <w:pPr>
        <w:ind w:left="2172" w:hanging="360"/>
      </w:pPr>
      <w:rPr>
        <w:rFonts w:hint="default"/>
        <w:lang w:val="en-US" w:eastAsia="en-US" w:bidi="ar-SA"/>
      </w:rPr>
    </w:lvl>
    <w:lvl w:ilvl="4">
      <w:start w:val="0"/>
      <w:numFmt w:val="bullet"/>
      <w:lvlText w:val="•"/>
      <w:lvlJc w:val="left"/>
      <w:pPr>
        <w:ind w:left="3405" w:hanging="360"/>
      </w:pPr>
      <w:rPr>
        <w:rFonts w:hint="default"/>
        <w:lang w:val="en-US" w:eastAsia="en-US" w:bidi="ar-SA"/>
      </w:rPr>
    </w:lvl>
    <w:lvl w:ilvl="5">
      <w:start w:val="0"/>
      <w:numFmt w:val="bullet"/>
      <w:lvlText w:val="•"/>
      <w:lvlJc w:val="left"/>
      <w:pPr>
        <w:ind w:left="4637" w:hanging="360"/>
      </w:pPr>
      <w:rPr>
        <w:rFonts w:hint="default"/>
        <w:lang w:val="en-US" w:eastAsia="en-US" w:bidi="ar-SA"/>
      </w:rPr>
    </w:lvl>
    <w:lvl w:ilvl="6">
      <w:start w:val="0"/>
      <w:numFmt w:val="bullet"/>
      <w:lvlText w:val="•"/>
      <w:lvlJc w:val="left"/>
      <w:pPr>
        <w:ind w:left="5870" w:hanging="360"/>
      </w:pPr>
      <w:rPr>
        <w:rFonts w:hint="default"/>
        <w:lang w:val="en-US" w:eastAsia="en-US" w:bidi="ar-SA"/>
      </w:rPr>
    </w:lvl>
    <w:lvl w:ilvl="7">
      <w:start w:val="0"/>
      <w:numFmt w:val="bullet"/>
      <w:lvlText w:val="•"/>
      <w:lvlJc w:val="left"/>
      <w:pPr>
        <w:ind w:left="7102" w:hanging="360"/>
      </w:pPr>
      <w:rPr>
        <w:rFonts w:hint="default"/>
        <w:lang w:val="en-US" w:eastAsia="en-US" w:bidi="ar-SA"/>
      </w:rPr>
    </w:lvl>
    <w:lvl w:ilvl="8">
      <w:start w:val="0"/>
      <w:numFmt w:val="bullet"/>
      <w:lvlText w:val="•"/>
      <w:lvlJc w:val="left"/>
      <w:pPr>
        <w:ind w:left="8335" w:hanging="360"/>
      </w:pPr>
      <w:rPr>
        <w:rFonts w:hint="default"/>
        <w:lang w:val="en-US" w:eastAsia="en-US" w:bidi="ar-SA"/>
      </w:rPr>
    </w:lvl>
  </w:abstractNum>
  <w:abstractNum w:abstractNumId="203">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5"/>
        <w:w w:val="100"/>
        <w:sz w:val="24"/>
        <w:szCs w:val="24"/>
        <w:lang w:val="en-US" w:eastAsia="en-US" w:bidi="ar-SA"/>
      </w:rPr>
    </w:lvl>
    <w:lvl w:ilvl="1">
      <w:start w:val="1"/>
      <w:numFmt w:val="lowerLetter"/>
      <w:lvlText w:val="%2."/>
      <w:lvlJc w:val="left"/>
      <w:pPr>
        <w:ind w:left="939" w:hanging="360"/>
        <w:jc w:val="left"/>
      </w:pPr>
      <w:rPr>
        <w:rFonts w:hint="default" w:ascii="Calibri" w:hAnsi="Calibri" w:eastAsia="Calibri" w:cs="Calibri"/>
        <w:b w:val="0"/>
        <w:bCs w:val="0"/>
        <w:i w:val="0"/>
        <w:iCs w:val="0"/>
        <w:spacing w:val="-4"/>
        <w:w w:val="100"/>
        <w:sz w:val="24"/>
        <w:szCs w:val="24"/>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202">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201">
    <w:multiLevelType w:val="hybridMultilevel"/>
    <w:lvl w:ilvl="0">
      <w:start w:val="0"/>
      <w:numFmt w:val="bullet"/>
      <w:lvlText w:val=""/>
      <w:lvlJc w:val="left"/>
      <w:pPr>
        <w:ind w:left="579" w:hanging="360"/>
      </w:pPr>
      <w:rPr>
        <w:rFonts w:hint="default" w:ascii="Symbol" w:hAnsi="Symbol" w:eastAsia="Symbol" w:cs="Symbol"/>
        <w:spacing w:val="0"/>
        <w:w w:val="100"/>
        <w:lang w:val="en-US" w:eastAsia="en-US" w:bidi="ar-SA"/>
      </w:rPr>
    </w:lvl>
    <w:lvl w:ilvl="1">
      <w:start w:val="0"/>
      <w:numFmt w:val="bullet"/>
      <w:lvlText w:val="o"/>
      <w:lvlJc w:val="left"/>
      <w:pPr>
        <w:ind w:left="939" w:hanging="360"/>
      </w:pPr>
      <w:rPr>
        <w:rFonts w:hint="default" w:ascii="Courier New" w:hAnsi="Courier New" w:eastAsia="Courier New" w:cs="Courier New"/>
        <w:b w:val="0"/>
        <w:bCs w:val="0"/>
        <w:i w:val="0"/>
        <w:iCs w:val="0"/>
        <w:spacing w:val="0"/>
        <w:w w:val="99"/>
        <w:sz w:val="22"/>
        <w:szCs w:val="22"/>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200">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579" w:hanging="360"/>
      </w:pPr>
      <w:rPr>
        <w:rFonts w:hint="default" w:ascii="Symbol" w:hAnsi="Symbol" w:eastAsia="Symbol" w:cs="Symbol"/>
        <w:spacing w:val="0"/>
        <w:w w:val="100"/>
        <w:lang w:val="en-US" w:eastAsia="en-US" w:bidi="ar-SA"/>
      </w:rPr>
    </w:lvl>
    <w:lvl w:ilvl="2">
      <w:start w:val="0"/>
      <w:numFmt w:val="bullet"/>
      <w:lvlText w:val="-"/>
      <w:lvlJc w:val="left"/>
      <w:pPr>
        <w:ind w:left="939" w:hanging="360"/>
      </w:pPr>
      <w:rPr>
        <w:rFonts w:hint="default" w:ascii="Calibri" w:hAnsi="Calibri" w:eastAsia="Calibri" w:cs="Calibri"/>
        <w:b w:val="0"/>
        <w:bCs w:val="0"/>
        <w:i w:val="0"/>
        <w:iCs w:val="0"/>
        <w:spacing w:val="0"/>
        <w:w w:val="100"/>
        <w:sz w:val="24"/>
        <w:szCs w:val="24"/>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99">
    <w:multiLevelType w:val="hybridMultilevel"/>
    <w:lvl w:ilvl="0">
      <w:start w:val="0"/>
      <w:numFmt w:val="bullet"/>
      <w:lvlText w:val="•"/>
      <w:lvlJc w:val="left"/>
      <w:pPr>
        <w:ind w:left="579" w:hanging="36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o"/>
      <w:lvlJc w:val="left"/>
      <w:pPr>
        <w:ind w:left="939" w:hanging="360"/>
      </w:pPr>
      <w:rPr>
        <w:rFonts w:hint="default" w:ascii="Courier New" w:hAnsi="Courier New" w:eastAsia="Courier New" w:cs="Courier New"/>
        <w:b w:val="0"/>
        <w:bCs w:val="0"/>
        <w:i w:val="0"/>
        <w:iCs w:val="0"/>
        <w:spacing w:val="0"/>
        <w:w w:val="100"/>
        <w:sz w:val="20"/>
        <w:szCs w:val="20"/>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98">
    <w:multiLevelType w:val="hybridMultilevel"/>
    <w:lvl w:ilvl="0">
      <w:start w:val="1"/>
      <w:numFmt w:val="decimal"/>
      <w:lvlText w:val="%1."/>
      <w:lvlJc w:val="left"/>
      <w:pPr>
        <w:ind w:left="579" w:hanging="360"/>
        <w:jc w:val="left"/>
      </w:pPr>
      <w:rPr>
        <w:rFonts w:hint="default"/>
        <w:spacing w:val="0"/>
        <w:w w:val="66"/>
        <w:lang w:val="en-US" w:eastAsia="en-US" w:bidi="ar-SA"/>
      </w:rPr>
    </w:lvl>
    <w:lvl w:ilvl="1">
      <w:start w:val="0"/>
      <w:numFmt w:val="bullet"/>
      <w:lvlText w:val=""/>
      <w:lvlJc w:val="left"/>
      <w:pPr>
        <w:ind w:left="669" w:hanging="45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1786" w:hanging="450"/>
      </w:pPr>
      <w:rPr>
        <w:rFonts w:hint="default"/>
        <w:lang w:val="en-US" w:eastAsia="en-US" w:bidi="ar-SA"/>
      </w:rPr>
    </w:lvl>
    <w:lvl w:ilvl="3">
      <w:start w:val="0"/>
      <w:numFmt w:val="bullet"/>
      <w:lvlText w:val="•"/>
      <w:lvlJc w:val="left"/>
      <w:pPr>
        <w:ind w:left="2913" w:hanging="450"/>
      </w:pPr>
      <w:rPr>
        <w:rFonts w:hint="default"/>
        <w:lang w:val="en-US" w:eastAsia="en-US" w:bidi="ar-SA"/>
      </w:rPr>
    </w:lvl>
    <w:lvl w:ilvl="4">
      <w:start w:val="0"/>
      <w:numFmt w:val="bullet"/>
      <w:lvlText w:val="•"/>
      <w:lvlJc w:val="left"/>
      <w:pPr>
        <w:ind w:left="4040" w:hanging="450"/>
      </w:pPr>
      <w:rPr>
        <w:rFonts w:hint="default"/>
        <w:lang w:val="en-US" w:eastAsia="en-US" w:bidi="ar-SA"/>
      </w:rPr>
    </w:lvl>
    <w:lvl w:ilvl="5">
      <w:start w:val="0"/>
      <w:numFmt w:val="bullet"/>
      <w:lvlText w:val="•"/>
      <w:lvlJc w:val="left"/>
      <w:pPr>
        <w:ind w:left="5166" w:hanging="450"/>
      </w:pPr>
      <w:rPr>
        <w:rFonts w:hint="default"/>
        <w:lang w:val="en-US" w:eastAsia="en-US" w:bidi="ar-SA"/>
      </w:rPr>
    </w:lvl>
    <w:lvl w:ilvl="6">
      <w:start w:val="0"/>
      <w:numFmt w:val="bullet"/>
      <w:lvlText w:val="•"/>
      <w:lvlJc w:val="left"/>
      <w:pPr>
        <w:ind w:left="6293" w:hanging="450"/>
      </w:pPr>
      <w:rPr>
        <w:rFonts w:hint="default"/>
        <w:lang w:val="en-US" w:eastAsia="en-US" w:bidi="ar-SA"/>
      </w:rPr>
    </w:lvl>
    <w:lvl w:ilvl="7">
      <w:start w:val="0"/>
      <w:numFmt w:val="bullet"/>
      <w:lvlText w:val="•"/>
      <w:lvlJc w:val="left"/>
      <w:pPr>
        <w:ind w:left="7420" w:hanging="450"/>
      </w:pPr>
      <w:rPr>
        <w:rFonts w:hint="default"/>
        <w:lang w:val="en-US" w:eastAsia="en-US" w:bidi="ar-SA"/>
      </w:rPr>
    </w:lvl>
    <w:lvl w:ilvl="8">
      <w:start w:val="0"/>
      <w:numFmt w:val="bullet"/>
      <w:lvlText w:val="•"/>
      <w:lvlJc w:val="left"/>
      <w:pPr>
        <w:ind w:left="8546" w:hanging="450"/>
      </w:pPr>
      <w:rPr>
        <w:rFonts w:hint="default"/>
        <w:lang w:val="en-US" w:eastAsia="en-US" w:bidi="ar-SA"/>
      </w:rPr>
    </w:lvl>
  </w:abstractNum>
  <w:abstractNum w:abstractNumId="197">
    <w:multiLevelType w:val="hybridMultilevel"/>
    <w:lvl w:ilvl="0">
      <w:start w:val="0"/>
      <w:numFmt w:val="bullet"/>
      <w:lvlText w:val="•"/>
      <w:lvlJc w:val="left"/>
      <w:pPr>
        <w:ind w:left="579" w:hanging="36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o"/>
      <w:lvlJc w:val="left"/>
      <w:pPr>
        <w:ind w:left="939" w:hanging="360"/>
      </w:pPr>
      <w:rPr>
        <w:rFonts w:hint="default" w:ascii="Courier New" w:hAnsi="Courier New" w:eastAsia="Courier New" w:cs="Courier New"/>
        <w:b w:val="0"/>
        <w:bCs w:val="0"/>
        <w:i w:val="0"/>
        <w:iCs w:val="0"/>
        <w:spacing w:val="0"/>
        <w:w w:val="99"/>
        <w:sz w:val="22"/>
        <w:szCs w:val="22"/>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96">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95">
    <w:multiLevelType w:val="hybridMultilevel"/>
    <w:lvl w:ilvl="0">
      <w:start w:val="1"/>
      <w:numFmt w:val="decimal"/>
      <w:lvlText w:val="%1."/>
      <w:lvlJc w:val="left"/>
      <w:pPr>
        <w:ind w:left="579" w:hanging="360"/>
        <w:jc w:val="left"/>
      </w:pPr>
      <w:rPr>
        <w:rFonts w:hint="default"/>
        <w:spacing w:val="0"/>
        <w:w w:val="66"/>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94">
    <w:multiLevelType w:val="hybridMultilevel"/>
    <w:lvl w:ilvl="0">
      <w:start w:val="1"/>
      <w:numFmt w:val="decimal"/>
      <w:lvlText w:val="%1."/>
      <w:lvlJc w:val="left"/>
      <w:pPr>
        <w:ind w:left="579" w:hanging="360"/>
        <w:jc w:val="left"/>
      </w:pPr>
      <w:rPr>
        <w:rFonts w:hint="default"/>
        <w:spacing w:val="-7"/>
        <w:w w:val="98"/>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93">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92">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939" w:hanging="360"/>
      </w:pPr>
      <w:rPr>
        <w:rFonts w:hint="default" w:ascii="Courier New" w:hAnsi="Courier New" w:eastAsia="Courier New" w:cs="Courier New"/>
        <w:b w:val="0"/>
        <w:bCs w:val="0"/>
        <w:i w:val="0"/>
        <w:iCs w:val="0"/>
        <w:spacing w:val="0"/>
        <w:w w:val="99"/>
        <w:sz w:val="28"/>
        <w:szCs w:val="28"/>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91">
    <w:multiLevelType w:val="hybridMultilevel"/>
    <w:lvl w:ilvl="0">
      <w:start w:val="1"/>
      <w:numFmt w:val="decimal"/>
      <w:lvlText w:val="%1."/>
      <w:lvlJc w:val="left"/>
      <w:pPr>
        <w:ind w:left="455" w:hanging="237"/>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494" w:hanging="237"/>
      </w:pPr>
      <w:rPr>
        <w:rFonts w:hint="default"/>
        <w:lang w:val="en-US" w:eastAsia="en-US" w:bidi="ar-SA"/>
      </w:rPr>
    </w:lvl>
    <w:lvl w:ilvl="2">
      <w:start w:val="0"/>
      <w:numFmt w:val="bullet"/>
      <w:lvlText w:val="•"/>
      <w:lvlJc w:val="left"/>
      <w:pPr>
        <w:ind w:left="2528" w:hanging="237"/>
      </w:pPr>
      <w:rPr>
        <w:rFonts w:hint="default"/>
        <w:lang w:val="en-US" w:eastAsia="en-US" w:bidi="ar-SA"/>
      </w:rPr>
    </w:lvl>
    <w:lvl w:ilvl="3">
      <w:start w:val="0"/>
      <w:numFmt w:val="bullet"/>
      <w:lvlText w:val="•"/>
      <w:lvlJc w:val="left"/>
      <w:pPr>
        <w:ind w:left="3562" w:hanging="237"/>
      </w:pPr>
      <w:rPr>
        <w:rFonts w:hint="default"/>
        <w:lang w:val="en-US" w:eastAsia="en-US" w:bidi="ar-SA"/>
      </w:rPr>
    </w:lvl>
    <w:lvl w:ilvl="4">
      <w:start w:val="0"/>
      <w:numFmt w:val="bullet"/>
      <w:lvlText w:val="•"/>
      <w:lvlJc w:val="left"/>
      <w:pPr>
        <w:ind w:left="4596" w:hanging="237"/>
      </w:pPr>
      <w:rPr>
        <w:rFonts w:hint="default"/>
        <w:lang w:val="en-US" w:eastAsia="en-US" w:bidi="ar-SA"/>
      </w:rPr>
    </w:lvl>
    <w:lvl w:ilvl="5">
      <w:start w:val="0"/>
      <w:numFmt w:val="bullet"/>
      <w:lvlText w:val="•"/>
      <w:lvlJc w:val="left"/>
      <w:pPr>
        <w:ind w:left="5630" w:hanging="237"/>
      </w:pPr>
      <w:rPr>
        <w:rFonts w:hint="default"/>
        <w:lang w:val="en-US" w:eastAsia="en-US" w:bidi="ar-SA"/>
      </w:rPr>
    </w:lvl>
    <w:lvl w:ilvl="6">
      <w:start w:val="0"/>
      <w:numFmt w:val="bullet"/>
      <w:lvlText w:val="•"/>
      <w:lvlJc w:val="left"/>
      <w:pPr>
        <w:ind w:left="6664" w:hanging="237"/>
      </w:pPr>
      <w:rPr>
        <w:rFonts w:hint="default"/>
        <w:lang w:val="en-US" w:eastAsia="en-US" w:bidi="ar-SA"/>
      </w:rPr>
    </w:lvl>
    <w:lvl w:ilvl="7">
      <w:start w:val="0"/>
      <w:numFmt w:val="bullet"/>
      <w:lvlText w:val="•"/>
      <w:lvlJc w:val="left"/>
      <w:pPr>
        <w:ind w:left="7698" w:hanging="237"/>
      </w:pPr>
      <w:rPr>
        <w:rFonts w:hint="default"/>
        <w:lang w:val="en-US" w:eastAsia="en-US" w:bidi="ar-SA"/>
      </w:rPr>
    </w:lvl>
    <w:lvl w:ilvl="8">
      <w:start w:val="0"/>
      <w:numFmt w:val="bullet"/>
      <w:lvlText w:val="•"/>
      <w:lvlJc w:val="left"/>
      <w:pPr>
        <w:ind w:left="8732" w:hanging="237"/>
      </w:pPr>
      <w:rPr>
        <w:rFonts w:hint="default"/>
        <w:lang w:val="en-US" w:eastAsia="en-US" w:bidi="ar-SA"/>
      </w:rPr>
    </w:lvl>
  </w:abstractNum>
  <w:abstractNum w:abstractNumId="190">
    <w:multiLevelType w:val="hybridMultilevel"/>
    <w:lvl w:ilvl="0">
      <w:start w:val="0"/>
      <w:numFmt w:val="bullet"/>
      <w:lvlText w:val=""/>
      <w:lvlJc w:val="left"/>
      <w:pPr>
        <w:ind w:left="579" w:hanging="360"/>
      </w:pPr>
      <w:rPr>
        <w:rFonts w:hint="default" w:ascii="Symbol" w:hAnsi="Symbol" w:eastAsia="Symbol" w:cs="Symbol"/>
        <w:spacing w:val="0"/>
        <w:w w:val="100"/>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89">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579" w:hanging="360"/>
      </w:pPr>
      <w:rPr>
        <w:rFonts w:hint="default" w:ascii="Symbol" w:hAnsi="Symbol" w:eastAsia="Symbol" w:cs="Symbol"/>
        <w:spacing w:val="0"/>
        <w:w w:val="100"/>
        <w:lang w:val="en-US" w:eastAsia="en-US" w:bidi="ar-SA"/>
      </w:rPr>
    </w:lvl>
    <w:lvl w:ilvl="2">
      <w:start w:val="0"/>
      <w:numFmt w:val="bullet"/>
      <w:lvlText w:val="o"/>
      <w:lvlJc w:val="left"/>
      <w:pPr>
        <w:ind w:left="939" w:hanging="360"/>
      </w:pPr>
      <w:rPr>
        <w:rFonts w:hint="default" w:ascii="Courier New" w:hAnsi="Courier New" w:eastAsia="Courier New" w:cs="Courier New"/>
        <w:b w:val="0"/>
        <w:bCs w:val="0"/>
        <w:i w:val="0"/>
        <w:iCs w:val="0"/>
        <w:spacing w:val="0"/>
        <w:w w:val="100"/>
        <w:sz w:val="24"/>
        <w:szCs w:val="24"/>
        <w:lang w:val="en-US" w:eastAsia="en-US" w:bidi="ar-SA"/>
      </w:rPr>
    </w:lvl>
    <w:lvl w:ilvl="3">
      <w:start w:val="0"/>
      <w:numFmt w:val="bullet"/>
      <w:lvlText w:val=""/>
      <w:lvlJc w:val="left"/>
      <w:pPr>
        <w:ind w:left="1300" w:hanging="361"/>
      </w:pPr>
      <w:rPr>
        <w:rFonts w:hint="default" w:ascii="Wingdings" w:hAnsi="Wingdings" w:eastAsia="Wingdings" w:cs="Wingdings"/>
        <w:b w:val="0"/>
        <w:bCs w:val="0"/>
        <w:i w:val="0"/>
        <w:iCs w:val="0"/>
        <w:spacing w:val="0"/>
        <w:w w:val="100"/>
        <w:sz w:val="24"/>
        <w:szCs w:val="24"/>
        <w:lang w:val="en-US" w:eastAsia="en-US" w:bidi="ar-SA"/>
      </w:rPr>
    </w:lvl>
    <w:lvl w:ilvl="4">
      <w:start w:val="0"/>
      <w:numFmt w:val="bullet"/>
      <w:lvlText w:val="•"/>
      <w:lvlJc w:val="left"/>
      <w:pPr>
        <w:ind w:left="3675" w:hanging="361"/>
      </w:pPr>
      <w:rPr>
        <w:rFonts w:hint="default"/>
        <w:lang w:val="en-US" w:eastAsia="en-US" w:bidi="ar-SA"/>
      </w:rPr>
    </w:lvl>
    <w:lvl w:ilvl="5">
      <w:start w:val="0"/>
      <w:numFmt w:val="bullet"/>
      <w:lvlText w:val="•"/>
      <w:lvlJc w:val="left"/>
      <w:pPr>
        <w:ind w:left="4862" w:hanging="361"/>
      </w:pPr>
      <w:rPr>
        <w:rFonts w:hint="default"/>
        <w:lang w:val="en-US" w:eastAsia="en-US" w:bidi="ar-SA"/>
      </w:rPr>
    </w:lvl>
    <w:lvl w:ilvl="6">
      <w:start w:val="0"/>
      <w:numFmt w:val="bullet"/>
      <w:lvlText w:val="•"/>
      <w:lvlJc w:val="left"/>
      <w:pPr>
        <w:ind w:left="6050" w:hanging="361"/>
      </w:pPr>
      <w:rPr>
        <w:rFonts w:hint="default"/>
        <w:lang w:val="en-US" w:eastAsia="en-US" w:bidi="ar-SA"/>
      </w:rPr>
    </w:lvl>
    <w:lvl w:ilvl="7">
      <w:start w:val="0"/>
      <w:numFmt w:val="bullet"/>
      <w:lvlText w:val="•"/>
      <w:lvlJc w:val="left"/>
      <w:pPr>
        <w:ind w:left="7237" w:hanging="361"/>
      </w:pPr>
      <w:rPr>
        <w:rFonts w:hint="default"/>
        <w:lang w:val="en-US" w:eastAsia="en-US" w:bidi="ar-SA"/>
      </w:rPr>
    </w:lvl>
    <w:lvl w:ilvl="8">
      <w:start w:val="0"/>
      <w:numFmt w:val="bullet"/>
      <w:lvlText w:val="•"/>
      <w:lvlJc w:val="left"/>
      <w:pPr>
        <w:ind w:left="8425" w:hanging="361"/>
      </w:pPr>
      <w:rPr>
        <w:rFonts w:hint="default"/>
        <w:lang w:val="en-US" w:eastAsia="en-US" w:bidi="ar-SA"/>
      </w:rPr>
    </w:lvl>
  </w:abstractNum>
  <w:abstractNum w:abstractNumId="188">
    <w:multiLevelType w:val="hybridMultilevel"/>
    <w:lvl w:ilvl="0">
      <w:start w:val="1"/>
      <w:numFmt w:val="decimal"/>
      <w:lvlText w:val="%1."/>
      <w:lvlJc w:val="left"/>
      <w:pPr>
        <w:ind w:left="219" w:hanging="237"/>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579" w:hanging="360"/>
      </w:pPr>
      <w:rPr>
        <w:rFonts w:hint="default" w:ascii="Symbol" w:hAnsi="Symbol" w:eastAsia="Symbol" w:cs="Symbol"/>
        <w:spacing w:val="0"/>
        <w:w w:val="99"/>
        <w:lang w:val="en-US" w:eastAsia="en-US" w:bidi="ar-SA"/>
      </w:rPr>
    </w:lvl>
    <w:lvl w:ilvl="2">
      <w:start w:val="0"/>
      <w:numFmt w:val="bullet"/>
      <w:lvlText w:val="•"/>
      <w:lvlJc w:val="left"/>
      <w:pPr>
        <w:ind w:left="1715" w:hanging="360"/>
      </w:pPr>
      <w:rPr>
        <w:rFonts w:hint="default"/>
        <w:lang w:val="en-US" w:eastAsia="en-US" w:bidi="ar-SA"/>
      </w:rPr>
    </w:lvl>
    <w:lvl w:ilvl="3">
      <w:start w:val="0"/>
      <w:numFmt w:val="bullet"/>
      <w:lvlText w:val="•"/>
      <w:lvlJc w:val="left"/>
      <w:pPr>
        <w:ind w:left="2851" w:hanging="360"/>
      </w:pPr>
      <w:rPr>
        <w:rFonts w:hint="default"/>
        <w:lang w:val="en-US" w:eastAsia="en-US" w:bidi="ar-SA"/>
      </w:rPr>
    </w:lvl>
    <w:lvl w:ilvl="4">
      <w:start w:val="0"/>
      <w:numFmt w:val="bullet"/>
      <w:lvlText w:val="•"/>
      <w:lvlJc w:val="left"/>
      <w:pPr>
        <w:ind w:left="3986" w:hanging="360"/>
      </w:pPr>
      <w:rPr>
        <w:rFonts w:hint="default"/>
        <w:lang w:val="en-US" w:eastAsia="en-US" w:bidi="ar-SA"/>
      </w:rPr>
    </w:lvl>
    <w:lvl w:ilvl="5">
      <w:start w:val="0"/>
      <w:numFmt w:val="bullet"/>
      <w:lvlText w:val="•"/>
      <w:lvlJc w:val="left"/>
      <w:pPr>
        <w:ind w:left="5122" w:hanging="360"/>
      </w:pPr>
      <w:rPr>
        <w:rFonts w:hint="default"/>
        <w:lang w:val="en-US" w:eastAsia="en-US" w:bidi="ar-SA"/>
      </w:rPr>
    </w:lvl>
    <w:lvl w:ilvl="6">
      <w:start w:val="0"/>
      <w:numFmt w:val="bullet"/>
      <w:lvlText w:val="•"/>
      <w:lvlJc w:val="left"/>
      <w:pPr>
        <w:ind w:left="6257" w:hanging="360"/>
      </w:pPr>
      <w:rPr>
        <w:rFonts w:hint="default"/>
        <w:lang w:val="en-US" w:eastAsia="en-US" w:bidi="ar-SA"/>
      </w:rPr>
    </w:lvl>
    <w:lvl w:ilvl="7">
      <w:start w:val="0"/>
      <w:numFmt w:val="bullet"/>
      <w:lvlText w:val="•"/>
      <w:lvlJc w:val="left"/>
      <w:pPr>
        <w:ind w:left="7393" w:hanging="360"/>
      </w:pPr>
      <w:rPr>
        <w:rFonts w:hint="default"/>
        <w:lang w:val="en-US" w:eastAsia="en-US" w:bidi="ar-SA"/>
      </w:rPr>
    </w:lvl>
    <w:lvl w:ilvl="8">
      <w:start w:val="0"/>
      <w:numFmt w:val="bullet"/>
      <w:lvlText w:val="•"/>
      <w:lvlJc w:val="left"/>
      <w:pPr>
        <w:ind w:left="8528" w:hanging="360"/>
      </w:pPr>
      <w:rPr>
        <w:rFonts w:hint="default"/>
        <w:lang w:val="en-US" w:eastAsia="en-US" w:bidi="ar-SA"/>
      </w:rPr>
    </w:lvl>
  </w:abstractNum>
  <w:abstractNum w:abstractNumId="187">
    <w:multiLevelType w:val="hybridMultilevel"/>
    <w:lvl w:ilvl="0">
      <w:start w:val="1"/>
      <w:numFmt w:val="decimal"/>
      <w:lvlText w:val="%1."/>
      <w:lvlJc w:val="left"/>
      <w:pPr>
        <w:ind w:left="939" w:hanging="360"/>
        <w:jc w:val="left"/>
      </w:pPr>
      <w:rPr>
        <w:rFonts w:hint="default" w:ascii="Calibri" w:hAnsi="Calibri" w:eastAsia="Calibri" w:cs="Calibri"/>
        <w:b w:val="0"/>
        <w:bCs w:val="0"/>
        <w:i w:val="0"/>
        <w:iCs w:val="0"/>
        <w:spacing w:val="-1"/>
        <w:w w:val="100"/>
        <w:sz w:val="24"/>
        <w:szCs w:val="24"/>
        <w:lang w:val="en-US" w:eastAsia="en-US" w:bidi="ar-SA"/>
      </w:rPr>
    </w:lvl>
    <w:lvl w:ilvl="1">
      <w:start w:val="1"/>
      <w:numFmt w:val="decimal"/>
      <w:lvlText w:val="%2."/>
      <w:lvlJc w:val="left"/>
      <w:pPr>
        <w:ind w:left="1660" w:hanging="360"/>
        <w:jc w:val="left"/>
      </w:pPr>
      <w:rPr>
        <w:rFonts w:hint="default" w:ascii="Calibri" w:hAnsi="Calibri" w:eastAsia="Calibri" w:cs="Calibri"/>
        <w:b w:val="0"/>
        <w:bCs w:val="0"/>
        <w:i w:val="0"/>
        <w:iCs w:val="0"/>
        <w:spacing w:val="-1"/>
        <w:w w:val="100"/>
        <w:sz w:val="24"/>
        <w:szCs w:val="24"/>
        <w:lang w:val="en-US" w:eastAsia="en-US" w:bidi="ar-SA"/>
      </w:rPr>
    </w:lvl>
    <w:lvl w:ilvl="2">
      <w:start w:val="0"/>
      <w:numFmt w:val="bullet"/>
      <w:lvlText w:val="•"/>
      <w:lvlJc w:val="left"/>
      <w:pPr>
        <w:ind w:left="2675" w:hanging="360"/>
      </w:pPr>
      <w:rPr>
        <w:rFonts w:hint="default"/>
        <w:lang w:val="en-US" w:eastAsia="en-US" w:bidi="ar-SA"/>
      </w:rPr>
    </w:lvl>
    <w:lvl w:ilvl="3">
      <w:start w:val="0"/>
      <w:numFmt w:val="bullet"/>
      <w:lvlText w:val="•"/>
      <w:lvlJc w:val="left"/>
      <w:pPr>
        <w:ind w:left="3691" w:hanging="360"/>
      </w:pPr>
      <w:rPr>
        <w:rFonts w:hint="default"/>
        <w:lang w:val="en-US" w:eastAsia="en-US" w:bidi="ar-SA"/>
      </w:rPr>
    </w:lvl>
    <w:lvl w:ilvl="4">
      <w:start w:val="0"/>
      <w:numFmt w:val="bullet"/>
      <w:lvlText w:val="•"/>
      <w:lvlJc w:val="left"/>
      <w:pPr>
        <w:ind w:left="4706" w:hanging="360"/>
      </w:pPr>
      <w:rPr>
        <w:rFonts w:hint="default"/>
        <w:lang w:val="en-US" w:eastAsia="en-US" w:bidi="ar-SA"/>
      </w:rPr>
    </w:lvl>
    <w:lvl w:ilvl="5">
      <w:start w:val="0"/>
      <w:numFmt w:val="bullet"/>
      <w:lvlText w:val="•"/>
      <w:lvlJc w:val="left"/>
      <w:pPr>
        <w:ind w:left="5722" w:hanging="360"/>
      </w:pPr>
      <w:rPr>
        <w:rFonts w:hint="default"/>
        <w:lang w:val="en-US" w:eastAsia="en-US" w:bidi="ar-SA"/>
      </w:rPr>
    </w:lvl>
    <w:lvl w:ilvl="6">
      <w:start w:val="0"/>
      <w:numFmt w:val="bullet"/>
      <w:lvlText w:val="•"/>
      <w:lvlJc w:val="left"/>
      <w:pPr>
        <w:ind w:left="6737" w:hanging="360"/>
      </w:pPr>
      <w:rPr>
        <w:rFonts w:hint="default"/>
        <w:lang w:val="en-US" w:eastAsia="en-US" w:bidi="ar-SA"/>
      </w:rPr>
    </w:lvl>
    <w:lvl w:ilvl="7">
      <w:start w:val="0"/>
      <w:numFmt w:val="bullet"/>
      <w:lvlText w:val="•"/>
      <w:lvlJc w:val="left"/>
      <w:pPr>
        <w:ind w:left="7753" w:hanging="360"/>
      </w:pPr>
      <w:rPr>
        <w:rFonts w:hint="default"/>
        <w:lang w:val="en-US" w:eastAsia="en-US" w:bidi="ar-SA"/>
      </w:rPr>
    </w:lvl>
    <w:lvl w:ilvl="8">
      <w:start w:val="0"/>
      <w:numFmt w:val="bullet"/>
      <w:lvlText w:val="•"/>
      <w:lvlJc w:val="left"/>
      <w:pPr>
        <w:ind w:left="8768" w:hanging="360"/>
      </w:pPr>
      <w:rPr>
        <w:rFonts w:hint="default"/>
        <w:lang w:val="en-US" w:eastAsia="en-US" w:bidi="ar-SA"/>
      </w:rPr>
    </w:lvl>
  </w:abstractNum>
  <w:abstractNum w:abstractNumId="186">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85">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84">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83">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1"/>
      <w:numFmt w:val="upperLetter"/>
      <w:lvlText w:val="(%2)"/>
      <w:lvlJc w:val="left"/>
      <w:pPr>
        <w:ind w:left="579" w:hanging="360"/>
        <w:jc w:val="left"/>
      </w:pPr>
      <w:rPr>
        <w:rFonts w:hint="default" w:ascii="Calibri" w:hAnsi="Calibri" w:eastAsia="Calibri" w:cs="Calibri"/>
        <w:b/>
        <w:bCs/>
        <w:i w:val="0"/>
        <w:iCs w:val="0"/>
        <w:spacing w:val="0"/>
        <w:w w:val="100"/>
        <w:sz w:val="24"/>
        <w:szCs w:val="24"/>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82">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o"/>
      <w:lvlJc w:val="left"/>
      <w:pPr>
        <w:ind w:left="939" w:hanging="360"/>
      </w:pPr>
      <w:rPr>
        <w:rFonts w:hint="default" w:ascii="Courier New" w:hAnsi="Courier New" w:eastAsia="Courier New" w:cs="Courier New"/>
        <w:b w:val="0"/>
        <w:bCs w:val="0"/>
        <w:i w:val="0"/>
        <w:iCs w:val="0"/>
        <w:spacing w:val="0"/>
        <w:w w:val="100"/>
        <w:sz w:val="20"/>
        <w:szCs w:val="20"/>
        <w:lang w:val="en-US" w:eastAsia="en-US" w:bidi="ar-SA"/>
      </w:rPr>
    </w:lvl>
    <w:lvl w:ilvl="2">
      <w:start w:val="0"/>
      <w:numFmt w:val="bullet"/>
      <w:lvlText w:val="o"/>
      <w:lvlJc w:val="left"/>
      <w:pPr>
        <w:ind w:left="1300" w:hanging="361"/>
      </w:pPr>
      <w:rPr>
        <w:rFonts w:hint="default" w:ascii="Courier New" w:hAnsi="Courier New" w:eastAsia="Courier New" w:cs="Courier New"/>
        <w:b w:val="0"/>
        <w:bCs w:val="0"/>
        <w:i w:val="0"/>
        <w:iCs w:val="0"/>
        <w:spacing w:val="0"/>
        <w:w w:val="100"/>
        <w:sz w:val="20"/>
        <w:szCs w:val="20"/>
        <w:lang w:val="en-US" w:eastAsia="en-US" w:bidi="ar-SA"/>
      </w:rPr>
    </w:lvl>
    <w:lvl w:ilvl="3">
      <w:start w:val="0"/>
      <w:numFmt w:val="bullet"/>
      <w:lvlText w:val="•"/>
      <w:lvlJc w:val="left"/>
      <w:pPr>
        <w:ind w:left="2487" w:hanging="361"/>
      </w:pPr>
      <w:rPr>
        <w:rFonts w:hint="default"/>
        <w:lang w:val="en-US" w:eastAsia="en-US" w:bidi="ar-SA"/>
      </w:rPr>
    </w:lvl>
    <w:lvl w:ilvl="4">
      <w:start w:val="0"/>
      <w:numFmt w:val="bullet"/>
      <w:lvlText w:val="•"/>
      <w:lvlJc w:val="left"/>
      <w:pPr>
        <w:ind w:left="3675" w:hanging="361"/>
      </w:pPr>
      <w:rPr>
        <w:rFonts w:hint="default"/>
        <w:lang w:val="en-US" w:eastAsia="en-US" w:bidi="ar-SA"/>
      </w:rPr>
    </w:lvl>
    <w:lvl w:ilvl="5">
      <w:start w:val="0"/>
      <w:numFmt w:val="bullet"/>
      <w:lvlText w:val="•"/>
      <w:lvlJc w:val="left"/>
      <w:pPr>
        <w:ind w:left="4862" w:hanging="361"/>
      </w:pPr>
      <w:rPr>
        <w:rFonts w:hint="default"/>
        <w:lang w:val="en-US" w:eastAsia="en-US" w:bidi="ar-SA"/>
      </w:rPr>
    </w:lvl>
    <w:lvl w:ilvl="6">
      <w:start w:val="0"/>
      <w:numFmt w:val="bullet"/>
      <w:lvlText w:val="•"/>
      <w:lvlJc w:val="left"/>
      <w:pPr>
        <w:ind w:left="6050" w:hanging="361"/>
      </w:pPr>
      <w:rPr>
        <w:rFonts w:hint="default"/>
        <w:lang w:val="en-US" w:eastAsia="en-US" w:bidi="ar-SA"/>
      </w:rPr>
    </w:lvl>
    <w:lvl w:ilvl="7">
      <w:start w:val="0"/>
      <w:numFmt w:val="bullet"/>
      <w:lvlText w:val="•"/>
      <w:lvlJc w:val="left"/>
      <w:pPr>
        <w:ind w:left="7237" w:hanging="361"/>
      </w:pPr>
      <w:rPr>
        <w:rFonts w:hint="default"/>
        <w:lang w:val="en-US" w:eastAsia="en-US" w:bidi="ar-SA"/>
      </w:rPr>
    </w:lvl>
    <w:lvl w:ilvl="8">
      <w:start w:val="0"/>
      <w:numFmt w:val="bullet"/>
      <w:lvlText w:val="•"/>
      <w:lvlJc w:val="left"/>
      <w:pPr>
        <w:ind w:left="8425" w:hanging="361"/>
      </w:pPr>
      <w:rPr>
        <w:rFonts w:hint="default"/>
        <w:lang w:val="en-US" w:eastAsia="en-US" w:bidi="ar-SA"/>
      </w:rPr>
    </w:lvl>
  </w:abstractNum>
  <w:abstractNum w:abstractNumId="181">
    <w:multiLevelType w:val="hybridMultilevel"/>
    <w:lvl w:ilvl="0">
      <w:start w:val="0"/>
      <w:numFmt w:val="bullet"/>
      <w:lvlText w:val=""/>
      <w:lvlJc w:val="left"/>
      <w:pPr>
        <w:ind w:left="579" w:hanging="360"/>
      </w:pPr>
      <w:rPr>
        <w:rFonts w:hint="default" w:ascii="Symbol" w:hAnsi="Symbol" w:eastAsia="Symbol" w:cs="Symbol"/>
        <w:spacing w:val="0"/>
        <w:w w:val="99"/>
        <w:lang w:val="en-US" w:eastAsia="en-US" w:bidi="ar-SA"/>
      </w:rPr>
    </w:lvl>
    <w:lvl w:ilvl="1">
      <w:start w:val="0"/>
      <w:numFmt w:val="bullet"/>
      <w:lvlText w:val="o"/>
      <w:lvlJc w:val="left"/>
      <w:pPr>
        <w:ind w:left="939" w:hanging="360"/>
      </w:pPr>
      <w:rPr>
        <w:rFonts w:hint="default" w:ascii="Courier New" w:hAnsi="Courier New" w:eastAsia="Courier New" w:cs="Courier New"/>
        <w:spacing w:val="0"/>
        <w:w w:val="100"/>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80">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79">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78">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77">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939"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76">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75">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o"/>
      <w:lvlJc w:val="left"/>
      <w:pPr>
        <w:ind w:left="939" w:hanging="360"/>
      </w:pPr>
      <w:rPr>
        <w:rFonts w:hint="default" w:ascii="Courier New" w:hAnsi="Courier New" w:eastAsia="Courier New" w:cs="Courier New"/>
        <w:b w:val="0"/>
        <w:bCs w:val="0"/>
        <w:i w:val="0"/>
        <w:iCs w:val="0"/>
        <w:spacing w:val="0"/>
        <w:w w:val="100"/>
        <w:sz w:val="20"/>
        <w:szCs w:val="20"/>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74">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1"/>
      <w:numFmt w:val="lowerLetter"/>
      <w:lvlText w:val="%2)"/>
      <w:lvlJc w:val="left"/>
      <w:pPr>
        <w:ind w:left="939"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73">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72">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o"/>
      <w:lvlJc w:val="left"/>
      <w:pPr>
        <w:ind w:left="939" w:hanging="360"/>
      </w:pPr>
      <w:rPr>
        <w:rFonts w:hint="default" w:ascii="Courier New" w:hAnsi="Courier New" w:eastAsia="Courier New" w:cs="Courier New"/>
        <w:b w:val="0"/>
        <w:bCs w:val="0"/>
        <w:i w:val="0"/>
        <w:iCs w:val="0"/>
        <w:spacing w:val="0"/>
        <w:w w:val="99"/>
        <w:sz w:val="28"/>
        <w:szCs w:val="28"/>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71">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1"/>
      <w:numFmt w:val="lowerLetter"/>
      <w:lvlText w:val="%2)"/>
      <w:lvlJc w:val="left"/>
      <w:pPr>
        <w:ind w:left="939"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70">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69">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68">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67">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66">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o"/>
      <w:lvlJc w:val="left"/>
      <w:pPr>
        <w:ind w:left="939" w:hanging="360"/>
      </w:pPr>
      <w:rPr>
        <w:rFonts w:hint="default" w:ascii="Courier New" w:hAnsi="Courier New" w:eastAsia="Courier New" w:cs="Courier New"/>
        <w:spacing w:val="0"/>
        <w:w w:val="100"/>
        <w:lang w:val="en-US" w:eastAsia="en-US" w:bidi="ar-SA"/>
      </w:rPr>
    </w:lvl>
    <w:lvl w:ilvl="2">
      <w:start w:val="0"/>
      <w:numFmt w:val="bullet"/>
      <w:lvlText w:val=""/>
      <w:lvlJc w:val="left"/>
      <w:pPr>
        <w:ind w:left="1300" w:hanging="360"/>
      </w:pPr>
      <w:rPr>
        <w:rFonts w:hint="default" w:ascii="Wingdings" w:hAnsi="Wingdings" w:eastAsia="Wingdings" w:cs="Wingdings"/>
        <w:b w:val="0"/>
        <w:bCs w:val="0"/>
        <w:i w:val="0"/>
        <w:iCs w:val="0"/>
        <w:spacing w:val="0"/>
        <w:w w:val="100"/>
        <w:sz w:val="24"/>
        <w:szCs w:val="24"/>
        <w:lang w:val="en-US" w:eastAsia="en-US" w:bidi="ar-SA"/>
      </w:rPr>
    </w:lvl>
    <w:lvl w:ilvl="3">
      <w:start w:val="0"/>
      <w:numFmt w:val="bullet"/>
      <w:lvlText w:val="•"/>
      <w:lvlJc w:val="left"/>
      <w:pPr>
        <w:ind w:left="2487" w:hanging="360"/>
      </w:pPr>
      <w:rPr>
        <w:rFonts w:hint="default"/>
        <w:lang w:val="en-US" w:eastAsia="en-US" w:bidi="ar-SA"/>
      </w:rPr>
    </w:lvl>
    <w:lvl w:ilvl="4">
      <w:start w:val="0"/>
      <w:numFmt w:val="bullet"/>
      <w:lvlText w:val="•"/>
      <w:lvlJc w:val="left"/>
      <w:pPr>
        <w:ind w:left="3675" w:hanging="360"/>
      </w:pPr>
      <w:rPr>
        <w:rFonts w:hint="default"/>
        <w:lang w:val="en-US" w:eastAsia="en-US" w:bidi="ar-SA"/>
      </w:rPr>
    </w:lvl>
    <w:lvl w:ilvl="5">
      <w:start w:val="0"/>
      <w:numFmt w:val="bullet"/>
      <w:lvlText w:val="•"/>
      <w:lvlJc w:val="left"/>
      <w:pPr>
        <w:ind w:left="4862" w:hanging="360"/>
      </w:pPr>
      <w:rPr>
        <w:rFonts w:hint="default"/>
        <w:lang w:val="en-US" w:eastAsia="en-US" w:bidi="ar-SA"/>
      </w:rPr>
    </w:lvl>
    <w:lvl w:ilvl="6">
      <w:start w:val="0"/>
      <w:numFmt w:val="bullet"/>
      <w:lvlText w:val="•"/>
      <w:lvlJc w:val="left"/>
      <w:pPr>
        <w:ind w:left="6050" w:hanging="360"/>
      </w:pPr>
      <w:rPr>
        <w:rFonts w:hint="default"/>
        <w:lang w:val="en-US" w:eastAsia="en-US" w:bidi="ar-SA"/>
      </w:rPr>
    </w:lvl>
    <w:lvl w:ilvl="7">
      <w:start w:val="0"/>
      <w:numFmt w:val="bullet"/>
      <w:lvlText w:val="•"/>
      <w:lvlJc w:val="left"/>
      <w:pPr>
        <w:ind w:left="7237" w:hanging="360"/>
      </w:pPr>
      <w:rPr>
        <w:rFonts w:hint="default"/>
        <w:lang w:val="en-US" w:eastAsia="en-US" w:bidi="ar-SA"/>
      </w:rPr>
    </w:lvl>
    <w:lvl w:ilvl="8">
      <w:start w:val="0"/>
      <w:numFmt w:val="bullet"/>
      <w:lvlText w:val="•"/>
      <w:lvlJc w:val="left"/>
      <w:pPr>
        <w:ind w:left="8425" w:hanging="360"/>
      </w:pPr>
      <w:rPr>
        <w:rFonts w:hint="default"/>
        <w:lang w:val="en-US" w:eastAsia="en-US" w:bidi="ar-SA"/>
      </w:rPr>
    </w:lvl>
  </w:abstractNum>
  <w:abstractNum w:abstractNumId="165">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64">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63">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62">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61">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1"/>
      <w:numFmt w:val="lowerLetter"/>
      <w:lvlText w:val="%2."/>
      <w:lvlJc w:val="left"/>
      <w:pPr>
        <w:ind w:left="939"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60">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59">
    <w:multiLevelType w:val="hybridMultilevel"/>
    <w:lvl w:ilvl="0">
      <w:start w:val="2"/>
      <w:numFmt w:val="lowerLetter"/>
      <w:lvlText w:val="(%1)"/>
      <w:lvlJc w:val="left"/>
      <w:pPr>
        <w:ind w:left="219" w:hanging="327"/>
        <w:jc w:val="left"/>
      </w:pPr>
      <w:rPr>
        <w:rFonts w:hint="default" w:ascii="Calibri" w:hAnsi="Calibri" w:eastAsia="Calibri" w:cs="Calibri"/>
        <w:b w:val="0"/>
        <w:bCs w:val="0"/>
        <w:i w:val="0"/>
        <w:iCs w:val="0"/>
        <w:spacing w:val="-1"/>
        <w:w w:val="100"/>
        <w:sz w:val="24"/>
        <w:szCs w:val="24"/>
        <w:lang w:val="en-US" w:eastAsia="en-US" w:bidi="ar-SA"/>
      </w:rPr>
    </w:lvl>
    <w:lvl w:ilvl="1">
      <w:start w:val="1"/>
      <w:numFmt w:val="decimal"/>
      <w:lvlText w:val="(%2)"/>
      <w:lvlJc w:val="left"/>
      <w:pPr>
        <w:ind w:left="219" w:hanging="322"/>
        <w:jc w:val="left"/>
      </w:pPr>
      <w:rPr>
        <w:rFonts w:hint="default" w:ascii="Calibri" w:hAnsi="Calibri" w:eastAsia="Calibri" w:cs="Calibri"/>
        <w:b w:val="0"/>
        <w:bCs w:val="0"/>
        <w:i w:val="0"/>
        <w:iCs w:val="0"/>
        <w:spacing w:val="-1"/>
        <w:w w:val="100"/>
        <w:sz w:val="24"/>
        <w:szCs w:val="24"/>
        <w:lang w:val="en-US" w:eastAsia="en-US" w:bidi="ar-SA"/>
      </w:rPr>
    </w:lvl>
    <w:lvl w:ilvl="2">
      <w:start w:val="1"/>
      <w:numFmt w:val="lowerRoman"/>
      <w:lvlText w:val="(%3)"/>
      <w:lvlJc w:val="left"/>
      <w:pPr>
        <w:ind w:left="219" w:hanging="256"/>
        <w:jc w:val="left"/>
      </w:pPr>
      <w:rPr>
        <w:rFonts w:hint="default" w:ascii="Calibri" w:hAnsi="Calibri" w:eastAsia="Calibri" w:cs="Calibri"/>
        <w:b w:val="0"/>
        <w:bCs w:val="0"/>
        <w:i w:val="0"/>
        <w:iCs w:val="0"/>
        <w:spacing w:val="-1"/>
        <w:w w:val="100"/>
        <w:sz w:val="24"/>
        <w:szCs w:val="24"/>
        <w:lang w:val="en-US" w:eastAsia="en-US" w:bidi="ar-SA"/>
      </w:rPr>
    </w:lvl>
    <w:lvl w:ilvl="3">
      <w:start w:val="1"/>
      <w:numFmt w:val="upperLetter"/>
      <w:lvlText w:val="(%4)"/>
      <w:lvlJc w:val="left"/>
      <w:pPr>
        <w:ind w:left="558" w:hanging="340"/>
        <w:jc w:val="left"/>
      </w:pPr>
      <w:rPr>
        <w:rFonts w:hint="default" w:ascii="Calibri" w:hAnsi="Calibri" w:eastAsia="Calibri" w:cs="Calibri"/>
        <w:b w:val="0"/>
        <w:bCs w:val="0"/>
        <w:i w:val="0"/>
        <w:iCs w:val="0"/>
        <w:spacing w:val="0"/>
        <w:w w:val="100"/>
        <w:sz w:val="24"/>
        <w:szCs w:val="24"/>
        <w:lang w:val="en-US" w:eastAsia="en-US" w:bidi="ar-SA"/>
      </w:rPr>
    </w:lvl>
    <w:lvl w:ilvl="4">
      <w:start w:val="1"/>
      <w:numFmt w:val="decimal"/>
      <w:lvlText w:val="(%5)"/>
      <w:lvlJc w:val="left"/>
      <w:pPr>
        <w:ind w:left="219" w:hanging="322"/>
        <w:jc w:val="left"/>
      </w:pPr>
      <w:rPr>
        <w:rFonts w:hint="default" w:ascii="Calibri" w:hAnsi="Calibri" w:eastAsia="Calibri" w:cs="Calibri"/>
        <w:b w:val="0"/>
        <w:bCs w:val="0"/>
        <w:i w:val="0"/>
        <w:iCs w:val="0"/>
        <w:spacing w:val="-1"/>
        <w:w w:val="100"/>
        <w:sz w:val="24"/>
        <w:szCs w:val="24"/>
        <w:lang w:val="en-US" w:eastAsia="en-US" w:bidi="ar-SA"/>
      </w:rPr>
    </w:lvl>
    <w:lvl w:ilvl="5">
      <w:start w:val="0"/>
      <w:numFmt w:val="bullet"/>
      <w:lvlText w:val="•"/>
      <w:lvlJc w:val="left"/>
      <w:pPr>
        <w:ind w:left="5111" w:hanging="322"/>
      </w:pPr>
      <w:rPr>
        <w:rFonts w:hint="default"/>
        <w:lang w:val="en-US" w:eastAsia="en-US" w:bidi="ar-SA"/>
      </w:rPr>
    </w:lvl>
    <w:lvl w:ilvl="6">
      <w:start w:val="0"/>
      <w:numFmt w:val="bullet"/>
      <w:lvlText w:val="•"/>
      <w:lvlJc w:val="left"/>
      <w:pPr>
        <w:ind w:left="6248" w:hanging="322"/>
      </w:pPr>
      <w:rPr>
        <w:rFonts w:hint="default"/>
        <w:lang w:val="en-US" w:eastAsia="en-US" w:bidi="ar-SA"/>
      </w:rPr>
    </w:lvl>
    <w:lvl w:ilvl="7">
      <w:start w:val="0"/>
      <w:numFmt w:val="bullet"/>
      <w:lvlText w:val="•"/>
      <w:lvlJc w:val="left"/>
      <w:pPr>
        <w:ind w:left="7386" w:hanging="322"/>
      </w:pPr>
      <w:rPr>
        <w:rFonts w:hint="default"/>
        <w:lang w:val="en-US" w:eastAsia="en-US" w:bidi="ar-SA"/>
      </w:rPr>
    </w:lvl>
    <w:lvl w:ilvl="8">
      <w:start w:val="0"/>
      <w:numFmt w:val="bullet"/>
      <w:lvlText w:val="•"/>
      <w:lvlJc w:val="left"/>
      <w:pPr>
        <w:ind w:left="8524" w:hanging="322"/>
      </w:pPr>
      <w:rPr>
        <w:rFonts w:hint="default"/>
        <w:lang w:val="en-US" w:eastAsia="en-US" w:bidi="ar-SA"/>
      </w:rPr>
    </w:lvl>
  </w:abstractNum>
  <w:abstractNum w:abstractNumId="158">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57">
    <w:multiLevelType w:val="hybridMultilevel"/>
    <w:lvl w:ilvl="0">
      <w:start w:val="0"/>
      <w:numFmt w:val="bullet"/>
      <w:lvlText w:val=""/>
      <w:lvlJc w:val="left"/>
      <w:pPr>
        <w:ind w:left="579" w:hanging="360"/>
      </w:pPr>
      <w:rPr>
        <w:rFonts w:hint="default" w:ascii="Symbol" w:hAnsi="Symbol" w:eastAsia="Symbol" w:cs="Symbol"/>
        <w:spacing w:val="0"/>
        <w:w w:val="99"/>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56">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55">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54">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53">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52">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51">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939" w:hanging="360"/>
      </w:pPr>
      <w:rPr>
        <w:rFonts w:hint="default" w:ascii="Symbol" w:hAnsi="Symbol" w:eastAsia="Symbol" w:cs="Symbol"/>
        <w:b w:val="0"/>
        <w:bCs w:val="0"/>
        <w:i w:val="0"/>
        <w:iCs w:val="0"/>
        <w:spacing w:val="0"/>
        <w:w w:val="99"/>
        <w:sz w:val="22"/>
        <w:szCs w:val="22"/>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50">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1"/>
      <w:numFmt w:val="lowerLetter"/>
      <w:lvlText w:val="%2."/>
      <w:lvlJc w:val="left"/>
      <w:pPr>
        <w:ind w:left="1300" w:hanging="361"/>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355" w:hanging="361"/>
      </w:pPr>
      <w:rPr>
        <w:rFonts w:hint="default"/>
        <w:lang w:val="en-US" w:eastAsia="en-US" w:bidi="ar-SA"/>
      </w:rPr>
    </w:lvl>
    <w:lvl w:ilvl="3">
      <w:start w:val="0"/>
      <w:numFmt w:val="bullet"/>
      <w:lvlText w:val="•"/>
      <w:lvlJc w:val="left"/>
      <w:pPr>
        <w:ind w:left="3411" w:hanging="361"/>
      </w:pPr>
      <w:rPr>
        <w:rFonts w:hint="default"/>
        <w:lang w:val="en-US" w:eastAsia="en-US" w:bidi="ar-SA"/>
      </w:rPr>
    </w:lvl>
    <w:lvl w:ilvl="4">
      <w:start w:val="0"/>
      <w:numFmt w:val="bullet"/>
      <w:lvlText w:val="•"/>
      <w:lvlJc w:val="left"/>
      <w:pPr>
        <w:ind w:left="4466" w:hanging="361"/>
      </w:pPr>
      <w:rPr>
        <w:rFonts w:hint="default"/>
        <w:lang w:val="en-US" w:eastAsia="en-US" w:bidi="ar-SA"/>
      </w:rPr>
    </w:lvl>
    <w:lvl w:ilvl="5">
      <w:start w:val="0"/>
      <w:numFmt w:val="bullet"/>
      <w:lvlText w:val="•"/>
      <w:lvlJc w:val="left"/>
      <w:pPr>
        <w:ind w:left="5522" w:hanging="361"/>
      </w:pPr>
      <w:rPr>
        <w:rFonts w:hint="default"/>
        <w:lang w:val="en-US" w:eastAsia="en-US" w:bidi="ar-SA"/>
      </w:rPr>
    </w:lvl>
    <w:lvl w:ilvl="6">
      <w:start w:val="0"/>
      <w:numFmt w:val="bullet"/>
      <w:lvlText w:val="•"/>
      <w:lvlJc w:val="left"/>
      <w:pPr>
        <w:ind w:left="6577" w:hanging="361"/>
      </w:pPr>
      <w:rPr>
        <w:rFonts w:hint="default"/>
        <w:lang w:val="en-US" w:eastAsia="en-US" w:bidi="ar-SA"/>
      </w:rPr>
    </w:lvl>
    <w:lvl w:ilvl="7">
      <w:start w:val="0"/>
      <w:numFmt w:val="bullet"/>
      <w:lvlText w:val="•"/>
      <w:lvlJc w:val="left"/>
      <w:pPr>
        <w:ind w:left="7633" w:hanging="361"/>
      </w:pPr>
      <w:rPr>
        <w:rFonts w:hint="default"/>
        <w:lang w:val="en-US" w:eastAsia="en-US" w:bidi="ar-SA"/>
      </w:rPr>
    </w:lvl>
    <w:lvl w:ilvl="8">
      <w:start w:val="0"/>
      <w:numFmt w:val="bullet"/>
      <w:lvlText w:val="•"/>
      <w:lvlJc w:val="left"/>
      <w:pPr>
        <w:ind w:left="8688" w:hanging="361"/>
      </w:pPr>
      <w:rPr>
        <w:rFonts w:hint="default"/>
        <w:lang w:val="en-US" w:eastAsia="en-US" w:bidi="ar-SA"/>
      </w:rPr>
    </w:lvl>
  </w:abstractNum>
  <w:abstractNum w:abstractNumId="149">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o"/>
      <w:lvlJc w:val="left"/>
      <w:pPr>
        <w:ind w:left="939" w:hanging="360"/>
      </w:pPr>
      <w:rPr>
        <w:rFonts w:hint="default" w:ascii="Courier New" w:hAnsi="Courier New" w:eastAsia="Courier New" w:cs="Courier New"/>
        <w:b w:val="0"/>
        <w:bCs w:val="0"/>
        <w:i w:val="0"/>
        <w:iCs w:val="0"/>
        <w:spacing w:val="0"/>
        <w:w w:val="100"/>
        <w:sz w:val="20"/>
        <w:szCs w:val="20"/>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48">
    <w:multiLevelType w:val="hybridMultilevel"/>
    <w:lvl w:ilvl="0">
      <w:start w:val="1"/>
      <w:numFmt w:val="decimal"/>
      <w:lvlText w:val="%1."/>
      <w:lvlJc w:val="left"/>
      <w:pPr>
        <w:ind w:left="579" w:hanging="345"/>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47">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46">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45">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44">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43">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42">
    <w:multiLevelType w:val="hybridMultilevel"/>
    <w:lvl w:ilvl="0">
      <w:start w:val="0"/>
      <w:numFmt w:val="bullet"/>
      <w:lvlText w:val=""/>
      <w:lvlJc w:val="left"/>
      <w:pPr>
        <w:ind w:left="579" w:hanging="360"/>
      </w:pPr>
      <w:rPr>
        <w:rFonts w:hint="default" w:ascii="Symbol" w:hAnsi="Symbol" w:eastAsia="Symbol" w:cs="Symbol"/>
        <w:spacing w:val="0"/>
        <w:w w:val="100"/>
        <w:lang w:val="en-US" w:eastAsia="en-US" w:bidi="ar-SA"/>
      </w:rPr>
    </w:lvl>
    <w:lvl w:ilvl="1">
      <w:start w:val="0"/>
      <w:numFmt w:val="bullet"/>
      <w:lvlText w:val="o"/>
      <w:lvlJc w:val="left"/>
      <w:pPr>
        <w:ind w:left="939" w:hanging="360"/>
      </w:pPr>
      <w:rPr>
        <w:rFonts w:hint="default" w:ascii="Courier New" w:hAnsi="Courier New" w:eastAsia="Courier New" w:cs="Courier New"/>
        <w:b w:val="0"/>
        <w:bCs w:val="0"/>
        <w:i w:val="0"/>
        <w:iCs w:val="0"/>
        <w:spacing w:val="0"/>
        <w:w w:val="99"/>
        <w:sz w:val="28"/>
        <w:szCs w:val="28"/>
        <w:lang w:val="en-US" w:eastAsia="en-US" w:bidi="ar-SA"/>
      </w:rPr>
    </w:lvl>
    <w:lvl w:ilvl="2">
      <w:start w:val="0"/>
      <w:numFmt w:val="bullet"/>
      <w:lvlText w:val=""/>
      <w:lvlJc w:val="left"/>
      <w:pPr>
        <w:ind w:left="1300" w:hanging="361"/>
      </w:pPr>
      <w:rPr>
        <w:rFonts w:hint="default" w:ascii="Wingdings" w:hAnsi="Wingdings" w:eastAsia="Wingdings" w:cs="Wingdings"/>
        <w:b w:val="0"/>
        <w:bCs w:val="0"/>
        <w:i w:val="0"/>
        <w:iCs w:val="0"/>
        <w:spacing w:val="0"/>
        <w:w w:val="99"/>
        <w:sz w:val="28"/>
        <w:szCs w:val="28"/>
        <w:lang w:val="en-US" w:eastAsia="en-US" w:bidi="ar-SA"/>
      </w:rPr>
    </w:lvl>
    <w:lvl w:ilvl="3">
      <w:start w:val="0"/>
      <w:numFmt w:val="bullet"/>
      <w:lvlText w:val="•"/>
      <w:lvlJc w:val="left"/>
      <w:pPr>
        <w:ind w:left="2487" w:hanging="361"/>
      </w:pPr>
      <w:rPr>
        <w:rFonts w:hint="default"/>
        <w:lang w:val="en-US" w:eastAsia="en-US" w:bidi="ar-SA"/>
      </w:rPr>
    </w:lvl>
    <w:lvl w:ilvl="4">
      <w:start w:val="0"/>
      <w:numFmt w:val="bullet"/>
      <w:lvlText w:val="•"/>
      <w:lvlJc w:val="left"/>
      <w:pPr>
        <w:ind w:left="3675" w:hanging="361"/>
      </w:pPr>
      <w:rPr>
        <w:rFonts w:hint="default"/>
        <w:lang w:val="en-US" w:eastAsia="en-US" w:bidi="ar-SA"/>
      </w:rPr>
    </w:lvl>
    <w:lvl w:ilvl="5">
      <w:start w:val="0"/>
      <w:numFmt w:val="bullet"/>
      <w:lvlText w:val="•"/>
      <w:lvlJc w:val="left"/>
      <w:pPr>
        <w:ind w:left="4862" w:hanging="361"/>
      </w:pPr>
      <w:rPr>
        <w:rFonts w:hint="default"/>
        <w:lang w:val="en-US" w:eastAsia="en-US" w:bidi="ar-SA"/>
      </w:rPr>
    </w:lvl>
    <w:lvl w:ilvl="6">
      <w:start w:val="0"/>
      <w:numFmt w:val="bullet"/>
      <w:lvlText w:val="•"/>
      <w:lvlJc w:val="left"/>
      <w:pPr>
        <w:ind w:left="6050" w:hanging="361"/>
      </w:pPr>
      <w:rPr>
        <w:rFonts w:hint="default"/>
        <w:lang w:val="en-US" w:eastAsia="en-US" w:bidi="ar-SA"/>
      </w:rPr>
    </w:lvl>
    <w:lvl w:ilvl="7">
      <w:start w:val="0"/>
      <w:numFmt w:val="bullet"/>
      <w:lvlText w:val="•"/>
      <w:lvlJc w:val="left"/>
      <w:pPr>
        <w:ind w:left="7237" w:hanging="361"/>
      </w:pPr>
      <w:rPr>
        <w:rFonts w:hint="default"/>
        <w:lang w:val="en-US" w:eastAsia="en-US" w:bidi="ar-SA"/>
      </w:rPr>
    </w:lvl>
    <w:lvl w:ilvl="8">
      <w:start w:val="0"/>
      <w:numFmt w:val="bullet"/>
      <w:lvlText w:val="•"/>
      <w:lvlJc w:val="left"/>
      <w:pPr>
        <w:ind w:left="8425" w:hanging="361"/>
      </w:pPr>
      <w:rPr>
        <w:rFonts w:hint="default"/>
        <w:lang w:val="en-US" w:eastAsia="en-US" w:bidi="ar-SA"/>
      </w:rPr>
    </w:lvl>
  </w:abstractNum>
  <w:abstractNum w:abstractNumId="141">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1"/>
      <w:numFmt w:val="lowerLetter"/>
      <w:lvlText w:val="%2)"/>
      <w:lvlJc w:val="left"/>
      <w:pPr>
        <w:ind w:left="939"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40">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39">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o"/>
      <w:lvlJc w:val="left"/>
      <w:pPr>
        <w:ind w:left="939" w:hanging="360"/>
      </w:pPr>
      <w:rPr>
        <w:rFonts w:hint="default" w:ascii="Courier New" w:hAnsi="Courier New" w:eastAsia="Courier New" w:cs="Courier New"/>
        <w:b w:val="0"/>
        <w:bCs w:val="0"/>
        <w:i w:val="0"/>
        <w:iCs w:val="0"/>
        <w:spacing w:val="0"/>
        <w:w w:val="100"/>
        <w:sz w:val="24"/>
        <w:szCs w:val="24"/>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38">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37">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o"/>
      <w:lvlJc w:val="left"/>
      <w:pPr>
        <w:ind w:left="939" w:hanging="360"/>
      </w:pPr>
      <w:rPr>
        <w:rFonts w:hint="default" w:ascii="Courier New" w:hAnsi="Courier New" w:eastAsia="Courier New" w:cs="Courier New"/>
        <w:b w:val="0"/>
        <w:bCs w:val="0"/>
        <w:i w:val="0"/>
        <w:iCs w:val="0"/>
        <w:spacing w:val="0"/>
        <w:w w:val="99"/>
        <w:sz w:val="28"/>
        <w:szCs w:val="28"/>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36">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579" w:hanging="360"/>
      </w:pPr>
      <w:rPr>
        <w:rFonts w:hint="default" w:ascii="Symbol" w:hAnsi="Symbol" w:eastAsia="Symbol" w:cs="Symbol"/>
        <w:spacing w:val="0"/>
        <w:w w:val="99"/>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35">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939"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34">
    <w:multiLevelType w:val="hybridMultilevel"/>
    <w:lvl w:ilvl="0">
      <w:start w:val="1"/>
      <w:numFmt w:val="decimal"/>
      <w:lvlText w:val="%1."/>
      <w:lvlJc w:val="left"/>
      <w:pPr>
        <w:ind w:left="579" w:hanging="399"/>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99"/>
      </w:pPr>
      <w:rPr>
        <w:rFonts w:hint="default"/>
        <w:lang w:val="en-US" w:eastAsia="en-US" w:bidi="ar-SA"/>
      </w:rPr>
    </w:lvl>
    <w:lvl w:ilvl="2">
      <w:start w:val="0"/>
      <w:numFmt w:val="bullet"/>
      <w:lvlText w:val="•"/>
      <w:lvlJc w:val="left"/>
      <w:pPr>
        <w:ind w:left="2624" w:hanging="399"/>
      </w:pPr>
      <w:rPr>
        <w:rFonts w:hint="default"/>
        <w:lang w:val="en-US" w:eastAsia="en-US" w:bidi="ar-SA"/>
      </w:rPr>
    </w:lvl>
    <w:lvl w:ilvl="3">
      <w:start w:val="0"/>
      <w:numFmt w:val="bullet"/>
      <w:lvlText w:val="•"/>
      <w:lvlJc w:val="left"/>
      <w:pPr>
        <w:ind w:left="3646" w:hanging="399"/>
      </w:pPr>
      <w:rPr>
        <w:rFonts w:hint="default"/>
        <w:lang w:val="en-US" w:eastAsia="en-US" w:bidi="ar-SA"/>
      </w:rPr>
    </w:lvl>
    <w:lvl w:ilvl="4">
      <w:start w:val="0"/>
      <w:numFmt w:val="bullet"/>
      <w:lvlText w:val="•"/>
      <w:lvlJc w:val="left"/>
      <w:pPr>
        <w:ind w:left="4668" w:hanging="399"/>
      </w:pPr>
      <w:rPr>
        <w:rFonts w:hint="default"/>
        <w:lang w:val="en-US" w:eastAsia="en-US" w:bidi="ar-SA"/>
      </w:rPr>
    </w:lvl>
    <w:lvl w:ilvl="5">
      <w:start w:val="0"/>
      <w:numFmt w:val="bullet"/>
      <w:lvlText w:val="•"/>
      <w:lvlJc w:val="left"/>
      <w:pPr>
        <w:ind w:left="5690" w:hanging="399"/>
      </w:pPr>
      <w:rPr>
        <w:rFonts w:hint="default"/>
        <w:lang w:val="en-US" w:eastAsia="en-US" w:bidi="ar-SA"/>
      </w:rPr>
    </w:lvl>
    <w:lvl w:ilvl="6">
      <w:start w:val="0"/>
      <w:numFmt w:val="bullet"/>
      <w:lvlText w:val="•"/>
      <w:lvlJc w:val="left"/>
      <w:pPr>
        <w:ind w:left="6712" w:hanging="399"/>
      </w:pPr>
      <w:rPr>
        <w:rFonts w:hint="default"/>
        <w:lang w:val="en-US" w:eastAsia="en-US" w:bidi="ar-SA"/>
      </w:rPr>
    </w:lvl>
    <w:lvl w:ilvl="7">
      <w:start w:val="0"/>
      <w:numFmt w:val="bullet"/>
      <w:lvlText w:val="•"/>
      <w:lvlJc w:val="left"/>
      <w:pPr>
        <w:ind w:left="7734" w:hanging="399"/>
      </w:pPr>
      <w:rPr>
        <w:rFonts w:hint="default"/>
        <w:lang w:val="en-US" w:eastAsia="en-US" w:bidi="ar-SA"/>
      </w:rPr>
    </w:lvl>
    <w:lvl w:ilvl="8">
      <w:start w:val="0"/>
      <w:numFmt w:val="bullet"/>
      <w:lvlText w:val="•"/>
      <w:lvlJc w:val="left"/>
      <w:pPr>
        <w:ind w:left="8756" w:hanging="399"/>
      </w:pPr>
      <w:rPr>
        <w:rFonts w:hint="default"/>
        <w:lang w:val="en-US" w:eastAsia="en-US" w:bidi="ar-SA"/>
      </w:rPr>
    </w:lvl>
  </w:abstractNum>
  <w:abstractNum w:abstractNumId="133">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31">
    <w:multiLevelType w:val="hybridMultilevel"/>
    <w:lvl w:ilvl="0">
      <w:start w:val="0"/>
      <w:numFmt w:val="bullet"/>
      <w:lvlText w:val="*"/>
      <w:lvlJc w:val="left"/>
      <w:pPr>
        <w:ind w:left="219" w:hanging="174"/>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278" w:hanging="174"/>
      </w:pPr>
      <w:rPr>
        <w:rFonts w:hint="default"/>
        <w:lang w:val="en-US" w:eastAsia="en-US" w:bidi="ar-SA"/>
      </w:rPr>
    </w:lvl>
    <w:lvl w:ilvl="2">
      <w:start w:val="0"/>
      <w:numFmt w:val="bullet"/>
      <w:lvlText w:val="•"/>
      <w:lvlJc w:val="left"/>
      <w:pPr>
        <w:ind w:left="2336" w:hanging="174"/>
      </w:pPr>
      <w:rPr>
        <w:rFonts w:hint="default"/>
        <w:lang w:val="en-US" w:eastAsia="en-US" w:bidi="ar-SA"/>
      </w:rPr>
    </w:lvl>
    <w:lvl w:ilvl="3">
      <w:start w:val="0"/>
      <w:numFmt w:val="bullet"/>
      <w:lvlText w:val="•"/>
      <w:lvlJc w:val="left"/>
      <w:pPr>
        <w:ind w:left="3394" w:hanging="174"/>
      </w:pPr>
      <w:rPr>
        <w:rFonts w:hint="default"/>
        <w:lang w:val="en-US" w:eastAsia="en-US" w:bidi="ar-SA"/>
      </w:rPr>
    </w:lvl>
    <w:lvl w:ilvl="4">
      <w:start w:val="0"/>
      <w:numFmt w:val="bullet"/>
      <w:lvlText w:val="•"/>
      <w:lvlJc w:val="left"/>
      <w:pPr>
        <w:ind w:left="4452" w:hanging="174"/>
      </w:pPr>
      <w:rPr>
        <w:rFonts w:hint="default"/>
        <w:lang w:val="en-US" w:eastAsia="en-US" w:bidi="ar-SA"/>
      </w:rPr>
    </w:lvl>
    <w:lvl w:ilvl="5">
      <w:start w:val="0"/>
      <w:numFmt w:val="bullet"/>
      <w:lvlText w:val="•"/>
      <w:lvlJc w:val="left"/>
      <w:pPr>
        <w:ind w:left="5510" w:hanging="174"/>
      </w:pPr>
      <w:rPr>
        <w:rFonts w:hint="default"/>
        <w:lang w:val="en-US" w:eastAsia="en-US" w:bidi="ar-SA"/>
      </w:rPr>
    </w:lvl>
    <w:lvl w:ilvl="6">
      <w:start w:val="0"/>
      <w:numFmt w:val="bullet"/>
      <w:lvlText w:val="•"/>
      <w:lvlJc w:val="left"/>
      <w:pPr>
        <w:ind w:left="6568" w:hanging="174"/>
      </w:pPr>
      <w:rPr>
        <w:rFonts w:hint="default"/>
        <w:lang w:val="en-US" w:eastAsia="en-US" w:bidi="ar-SA"/>
      </w:rPr>
    </w:lvl>
    <w:lvl w:ilvl="7">
      <w:start w:val="0"/>
      <w:numFmt w:val="bullet"/>
      <w:lvlText w:val="•"/>
      <w:lvlJc w:val="left"/>
      <w:pPr>
        <w:ind w:left="7626" w:hanging="174"/>
      </w:pPr>
      <w:rPr>
        <w:rFonts w:hint="default"/>
        <w:lang w:val="en-US" w:eastAsia="en-US" w:bidi="ar-SA"/>
      </w:rPr>
    </w:lvl>
    <w:lvl w:ilvl="8">
      <w:start w:val="0"/>
      <w:numFmt w:val="bullet"/>
      <w:lvlText w:val="•"/>
      <w:lvlJc w:val="left"/>
      <w:pPr>
        <w:ind w:left="8684" w:hanging="174"/>
      </w:pPr>
      <w:rPr>
        <w:rFonts w:hint="default"/>
        <w:lang w:val="en-US" w:eastAsia="en-US" w:bidi="ar-SA"/>
      </w:rPr>
    </w:lvl>
  </w:abstractNum>
  <w:abstractNum w:abstractNumId="130">
    <w:multiLevelType w:val="hybridMultilevel"/>
    <w:lvl w:ilvl="0">
      <w:start w:val="1"/>
      <w:numFmt w:val="lowerRoman"/>
      <w:lvlText w:val="%1."/>
      <w:lvlJc w:val="left"/>
      <w:pPr>
        <w:ind w:left="1030" w:hanging="386"/>
        <w:jc w:val="righ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2016" w:hanging="386"/>
      </w:pPr>
      <w:rPr>
        <w:rFonts w:hint="default"/>
        <w:lang w:val="en-US" w:eastAsia="en-US" w:bidi="ar-SA"/>
      </w:rPr>
    </w:lvl>
    <w:lvl w:ilvl="2">
      <w:start w:val="0"/>
      <w:numFmt w:val="bullet"/>
      <w:lvlText w:val="•"/>
      <w:lvlJc w:val="left"/>
      <w:pPr>
        <w:ind w:left="2992" w:hanging="386"/>
      </w:pPr>
      <w:rPr>
        <w:rFonts w:hint="default"/>
        <w:lang w:val="en-US" w:eastAsia="en-US" w:bidi="ar-SA"/>
      </w:rPr>
    </w:lvl>
    <w:lvl w:ilvl="3">
      <w:start w:val="0"/>
      <w:numFmt w:val="bullet"/>
      <w:lvlText w:val="•"/>
      <w:lvlJc w:val="left"/>
      <w:pPr>
        <w:ind w:left="3968" w:hanging="386"/>
      </w:pPr>
      <w:rPr>
        <w:rFonts w:hint="default"/>
        <w:lang w:val="en-US" w:eastAsia="en-US" w:bidi="ar-SA"/>
      </w:rPr>
    </w:lvl>
    <w:lvl w:ilvl="4">
      <w:start w:val="0"/>
      <w:numFmt w:val="bullet"/>
      <w:lvlText w:val="•"/>
      <w:lvlJc w:val="left"/>
      <w:pPr>
        <w:ind w:left="4944" w:hanging="386"/>
      </w:pPr>
      <w:rPr>
        <w:rFonts w:hint="default"/>
        <w:lang w:val="en-US" w:eastAsia="en-US" w:bidi="ar-SA"/>
      </w:rPr>
    </w:lvl>
    <w:lvl w:ilvl="5">
      <w:start w:val="0"/>
      <w:numFmt w:val="bullet"/>
      <w:lvlText w:val="•"/>
      <w:lvlJc w:val="left"/>
      <w:pPr>
        <w:ind w:left="5920" w:hanging="386"/>
      </w:pPr>
      <w:rPr>
        <w:rFonts w:hint="default"/>
        <w:lang w:val="en-US" w:eastAsia="en-US" w:bidi="ar-SA"/>
      </w:rPr>
    </w:lvl>
    <w:lvl w:ilvl="6">
      <w:start w:val="0"/>
      <w:numFmt w:val="bullet"/>
      <w:lvlText w:val="•"/>
      <w:lvlJc w:val="left"/>
      <w:pPr>
        <w:ind w:left="6896" w:hanging="386"/>
      </w:pPr>
      <w:rPr>
        <w:rFonts w:hint="default"/>
        <w:lang w:val="en-US" w:eastAsia="en-US" w:bidi="ar-SA"/>
      </w:rPr>
    </w:lvl>
    <w:lvl w:ilvl="7">
      <w:start w:val="0"/>
      <w:numFmt w:val="bullet"/>
      <w:lvlText w:val="•"/>
      <w:lvlJc w:val="left"/>
      <w:pPr>
        <w:ind w:left="7872" w:hanging="386"/>
      </w:pPr>
      <w:rPr>
        <w:rFonts w:hint="default"/>
        <w:lang w:val="en-US" w:eastAsia="en-US" w:bidi="ar-SA"/>
      </w:rPr>
    </w:lvl>
    <w:lvl w:ilvl="8">
      <w:start w:val="0"/>
      <w:numFmt w:val="bullet"/>
      <w:lvlText w:val="•"/>
      <w:lvlJc w:val="left"/>
      <w:pPr>
        <w:ind w:left="8848" w:hanging="386"/>
      </w:pPr>
      <w:rPr>
        <w:rFonts w:hint="default"/>
        <w:lang w:val="en-US" w:eastAsia="en-US" w:bidi="ar-SA"/>
      </w:rPr>
    </w:lvl>
  </w:abstractNum>
  <w:abstractNum w:abstractNumId="129">
    <w:multiLevelType w:val="hybridMultilevel"/>
    <w:lvl w:ilvl="0">
      <w:start w:val="1"/>
      <w:numFmt w:val="decimal"/>
      <w:lvlText w:val="%1."/>
      <w:lvlJc w:val="left"/>
      <w:pPr>
        <w:ind w:left="579" w:hanging="360"/>
        <w:jc w:val="left"/>
      </w:pPr>
      <w:rPr>
        <w:rFonts w:hint="default" w:ascii="Calibri" w:hAnsi="Calibri" w:eastAsia="Calibri" w:cs="Calibri"/>
        <w:b/>
        <w:bCs/>
        <w:i w:val="0"/>
        <w:iCs w:val="0"/>
        <w:spacing w:val="-1"/>
        <w:w w:val="100"/>
        <w:sz w:val="24"/>
        <w:szCs w:val="24"/>
        <w:lang w:val="en-US" w:eastAsia="en-US" w:bidi="ar-SA"/>
      </w:rPr>
    </w:lvl>
    <w:lvl w:ilvl="1">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o"/>
      <w:lvlJc w:val="left"/>
      <w:pPr>
        <w:ind w:left="939" w:hanging="360"/>
      </w:pPr>
      <w:rPr>
        <w:rFonts w:hint="default" w:ascii="Courier New" w:hAnsi="Courier New" w:eastAsia="Courier New" w:cs="Courier New"/>
        <w:b w:val="0"/>
        <w:bCs w:val="0"/>
        <w:i w:val="0"/>
        <w:iCs w:val="0"/>
        <w:spacing w:val="0"/>
        <w:w w:val="99"/>
        <w:sz w:val="28"/>
        <w:szCs w:val="28"/>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28">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27">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26">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25">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24">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23">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22">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21">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1"/>
      <w:numFmt w:val="lowerLetter"/>
      <w:lvlText w:val="%2."/>
      <w:lvlJc w:val="left"/>
      <w:pPr>
        <w:ind w:left="939"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20">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19">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18">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17">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16">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1"/>
      <w:numFmt w:val="lowerLetter"/>
      <w:lvlText w:val="%2."/>
      <w:lvlJc w:val="left"/>
      <w:pPr>
        <w:ind w:left="939"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15">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14">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13">
    <w:multiLevelType w:val="hybridMultilevel"/>
    <w:lvl w:ilvl="0">
      <w:start w:val="1"/>
      <w:numFmt w:val="decimal"/>
      <w:lvlText w:val="%1."/>
      <w:lvlJc w:val="left"/>
      <w:pPr>
        <w:ind w:left="579" w:hanging="291"/>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291"/>
      </w:pPr>
      <w:rPr>
        <w:rFonts w:hint="default"/>
        <w:lang w:val="en-US" w:eastAsia="en-US" w:bidi="ar-SA"/>
      </w:rPr>
    </w:lvl>
    <w:lvl w:ilvl="2">
      <w:start w:val="0"/>
      <w:numFmt w:val="bullet"/>
      <w:lvlText w:val="•"/>
      <w:lvlJc w:val="left"/>
      <w:pPr>
        <w:ind w:left="2624" w:hanging="291"/>
      </w:pPr>
      <w:rPr>
        <w:rFonts w:hint="default"/>
        <w:lang w:val="en-US" w:eastAsia="en-US" w:bidi="ar-SA"/>
      </w:rPr>
    </w:lvl>
    <w:lvl w:ilvl="3">
      <w:start w:val="0"/>
      <w:numFmt w:val="bullet"/>
      <w:lvlText w:val="•"/>
      <w:lvlJc w:val="left"/>
      <w:pPr>
        <w:ind w:left="3646" w:hanging="291"/>
      </w:pPr>
      <w:rPr>
        <w:rFonts w:hint="default"/>
        <w:lang w:val="en-US" w:eastAsia="en-US" w:bidi="ar-SA"/>
      </w:rPr>
    </w:lvl>
    <w:lvl w:ilvl="4">
      <w:start w:val="0"/>
      <w:numFmt w:val="bullet"/>
      <w:lvlText w:val="•"/>
      <w:lvlJc w:val="left"/>
      <w:pPr>
        <w:ind w:left="4668" w:hanging="291"/>
      </w:pPr>
      <w:rPr>
        <w:rFonts w:hint="default"/>
        <w:lang w:val="en-US" w:eastAsia="en-US" w:bidi="ar-SA"/>
      </w:rPr>
    </w:lvl>
    <w:lvl w:ilvl="5">
      <w:start w:val="0"/>
      <w:numFmt w:val="bullet"/>
      <w:lvlText w:val="•"/>
      <w:lvlJc w:val="left"/>
      <w:pPr>
        <w:ind w:left="5690" w:hanging="291"/>
      </w:pPr>
      <w:rPr>
        <w:rFonts w:hint="default"/>
        <w:lang w:val="en-US" w:eastAsia="en-US" w:bidi="ar-SA"/>
      </w:rPr>
    </w:lvl>
    <w:lvl w:ilvl="6">
      <w:start w:val="0"/>
      <w:numFmt w:val="bullet"/>
      <w:lvlText w:val="•"/>
      <w:lvlJc w:val="left"/>
      <w:pPr>
        <w:ind w:left="6712" w:hanging="291"/>
      </w:pPr>
      <w:rPr>
        <w:rFonts w:hint="default"/>
        <w:lang w:val="en-US" w:eastAsia="en-US" w:bidi="ar-SA"/>
      </w:rPr>
    </w:lvl>
    <w:lvl w:ilvl="7">
      <w:start w:val="0"/>
      <w:numFmt w:val="bullet"/>
      <w:lvlText w:val="•"/>
      <w:lvlJc w:val="left"/>
      <w:pPr>
        <w:ind w:left="7734" w:hanging="291"/>
      </w:pPr>
      <w:rPr>
        <w:rFonts w:hint="default"/>
        <w:lang w:val="en-US" w:eastAsia="en-US" w:bidi="ar-SA"/>
      </w:rPr>
    </w:lvl>
    <w:lvl w:ilvl="8">
      <w:start w:val="0"/>
      <w:numFmt w:val="bullet"/>
      <w:lvlText w:val="•"/>
      <w:lvlJc w:val="left"/>
      <w:pPr>
        <w:ind w:left="8756" w:hanging="291"/>
      </w:pPr>
      <w:rPr>
        <w:rFonts w:hint="default"/>
        <w:lang w:val="en-US" w:eastAsia="en-US" w:bidi="ar-SA"/>
      </w:rPr>
    </w:lvl>
  </w:abstractNum>
  <w:abstractNum w:abstractNumId="112">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11">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1"/>
      <w:numFmt w:val="lowerLetter"/>
      <w:lvlText w:val="%2."/>
      <w:lvlJc w:val="left"/>
      <w:pPr>
        <w:ind w:left="939"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10">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09">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1"/>
      <w:numFmt w:val="lowerLetter"/>
      <w:lvlText w:val="%2."/>
      <w:lvlJc w:val="left"/>
      <w:pPr>
        <w:ind w:left="939"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08">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1"/>
      <w:numFmt w:val="lowerLetter"/>
      <w:lvlText w:val="%2."/>
      <w:lvlJc w:val="left"/>
      <w:pPr>
        <w:ind w:left="939"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07">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06">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05">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04">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03">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02">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01">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00">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8">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42">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38">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74">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99">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98">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1"/>
      <w:numFmt w:val="lowerLetter"/>
      <w:lvlText w:val="%2."/>
      <w:lvlJc w:val="left"/>
      <w:pPr>
        <w:ind w:left="939"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97">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96">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95">
    <w:multiLevelType w:val="hybridMultilevel"/>
    <w:lvl w:ilvl="0">
      <w:start w:val="0"/>
      <w:numFmt w:val="bullet"/>
      <w:lvlText w:val=""/>
      <w:lvlJc w:val="left"/>
      <w:pPr>
        <w:ind w:left="579" w:hanging="360"/>
      </w:pPr>
      <w:rPr>
        <w:rFonts w:hint="default" w:ascii="Symbol" w:hAnsi="Symbol" w:eastAsia="Symbol" w:cs="Symbol"/>
        <w:spacing w:val="0"/>
        <w:w w:val="100"/>
        <w:lang w:val="en-US" w:eastAsia="en-US" w:bidi="ar-SA"/>
      </w:rPr>
    </w:lvl>
    <w:lvl w:ilvl="1">
      <w:start w:val="0"/>
      <w:numFmt w:val="bullet"/>
      <w:lvlText w:val="o"/>
      <w:lvlJc w:val="left"/>
      <w:pPr>
        <w:ind w:left="939" w:hanging="360"/>
      </w:pPr>
      <w:rPr>
        <w:rFonts w:hint="default" w:ascii="Courier New" w:hAnsi="Courier New" w:eastAsia="Courier New" w:cs="Courier New"/>
        <w:b w:val="0"/>
        <w:bCs w:val="0"/>
        <w:i w:val="0"/>
        <w:iCs w:val="0"/>
        <w:spacing w:val="0"/>
        <w:w w:val="99"/>
        <w:sz w:val="28"/>
        <w:szCs w:val="28"/>
        <w:lang w:val="en-US" w:eastAsia="en-US" w:bidi="ar-SA"/>
      </w:rPr>
    </w:lvl>
    <w:lvl w:ilvl="2">
      <w:start w:val="0"/>
      <w:numFmt w:val="bullet"/>
      <w:lvlText w:val=""/>
      <w:lvlJc w:val="left"/>
      <w:pPr>
        <w:ind w:left="1300" w:hanging="361"/>
      </w:pPr>
      <w:rPr>
        <w:rFonts w:hint="default" w:ascii="Wingdings" w:hAnsi="Wingdings" w:eastAsia="Wingdings" w:cs="Wingdings"/>
        <w:b w:val="0"/>
        <w:bCs w:val="0"/>
        <w:i w:val="0"/>
        <w:iCs w:val="0"/>
        <w:spacing w:val="0"/>
        <w:w w:val="99"/>
        <w:sz w:val="28"/>
        <w:szCs w:val="28"/>
        <w:lang w:val="en-US" w:eastAsia="en-US" w:bidi="ar-SA"/>
      </w:rPr>
    </w:lvl>
    <w:lvl w:ilvl="3">
      <w:start w:val="0"/>
      <w:numFmt w:val="bullet"/>
      <w:lvlText w:val="•"/>
      <w:lvlJc w:val="left"/>
      <w:pPr>
        <w:ind w:left="2487" w:hanging="361"/>
      </w:pPr>
      <w:rPr>
        <w:rFonts w:hint="default"/>
        <w:lang w:val="en-US" w:eastAsia="en-US" w:bidi="ar-SA"/>
      </w:rPr>
    </w:lvl>
    <w:lvl w:ilvl="4">
      <w:start w:val="0"/>
      <w:numFmt w:val="bullet"/>
      <w:lvlText w:val="•"/>
      <w:lvlJc w:val="left"/>
      <w:pPr>
        <w:ind w:left="3675" w:hanging="361"/>
      </w:pPr>
      <w:rPr>
        <w:rFonts w:hint="default"/>
        <w:lang w:val="en-US" w:eastAsia="en-US" w:bidi="ar-SA"/>
      </w:rPr>
    </w:lvl>
    <w:lvl w:ilvl="5">
      <w:start w:val="0"/>
      <w:numFmt w:val="bullet"/>
      <w:lvlText w:val="•"/>
      <w:lvlJc w:val="left"/>
      <w:pPr>
        <w:ind w:left="4862" w:hanging="361"/>
      </w:pPr>
      <w:rPr>
        <w:rFonts w:hint="default"/>
        <w:lang w:val="en-US" w:eastAsia="en-US" w:bidi="ar-SA"/>
      </w:rPr>
    </w:lvl>
    <w:lvl w:ilvl="6">
      <w:start w:val="0"/>
      <w:numFmt w:val="bullet"/>
      <w:lvlText w:val="•"/>
      <w:lvlJc w:val="left"/>
      <w:pPr>
        <w:ind w:left="6050" w:hanging="361"/>
      </w:pPr>
      <w:rPr>
        <w:rFonts w:hint="default"/>
        <w:lang w:val="en-US" w:eastAsia="en-US" w:bidi="ar-SA"/>
      </w:rPr>
    </w:lvl>
    <w:lvl w:ilvl="7">
      <w:start w:val="0"/>
      <w:numFmt w:val="bullet"/>
      <w:lvlText w:val="•"/>
      <w:lvlJc w:val="left"/>
      <w:pPr>
        <w:ind w:left="7237" w:hanging="361"/>
      </w:pPr>
      <w:rPr>
        <w:rFonts w:hint="default"/>
        <w:lang w:val="en-US" w:eastAsia="en-US" w:bidi="ar-SA"/>
      </w:rPr>
    </w:lvl>
    <w:lvl w:ilvl="8">
      <w:start w:val="0"/>
      <w:numFmt w:val="bullet"/>
      <w:lvlText w:val="•"/>
      <w:lvlJc w:val="left"/>
      <w:pPr>
        <w:ind w:left="8425" w:hanging="361"/>
      </w:pPr>
      <w:rPr>
        <w:rFonts w:hint="default"/>
        <w:lang w:val="en-US" w:eastAsia="en-US" w:bidi="ar-SA"/>
      </w:rPr>
    </w:lvl>
  </w:abstractNum>
  <w:abstractNum w:abstractNumId="94">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939" w:hanging="360"/>
      </w:pPr>
      <w:rPr>
        <w:rFonts w:hint="default" w:ascii="Symbol" w:hAnsi="Symbol" w:eastAsia="Symbol" w:cs="Symbol"/>
        <w:b w:val="0"/>
        <w:bCs w:val="0"/>
        <w:i w:val="0"/>
        <w:iCs w:val="0"/>
        <w:spacing w:val="0"/>
        <w:w w:val="99"/>
        <w:sz w:val="22"/>
        <w:szCs w:val="22"/>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93">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1"/>
      <w:numFmt w:val="lowerLetter"/>
      <w:lvlText w:val="%2."/>
      <w:lvlJc w:val="left"/>
      <w:pPr>
        <w:ind w:left="939"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92">
    <w:multiLevelType w:val="hybridMultilevel"/>
    <w:lvl w:ilvl="0">
      <w:start w:val="0"/>
      <w:numFmt w:val="bullet"/>
      <w:lvlText w:val="•"/>
      <w:lvlJc w:val="left"/>
      <w:pPr>
        <w:ind w:left="579" w:hanging="360"/>
      </w:pPr>
      <w:rPr>
        <w:rFonts w:hint="default" w:ascii="Calibri" w:hAnsi="Calibri" w:eastAsia="Calibri" w:cs="Calibri"/>
        <w:b w:val="0"/>
        <w:bCs w:val="0"/>
        <w:i w:val="0"/>
        <w:iCs w:val="0"/>
        <w:spacing w:val="0"/>
        <w:w w:val="99"/>
        <w:sz w:val="28"/>
        <w:szCs w:val="28"/>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91">
    <w:multiLevelType w:val="hybridMultilevel"/>
    <w:lvl w:ilvl="0">
      <w:start w:val="0"/>
      <w:numFmt w:val="bullet"/>
      <w:lvlText w:val=""/>
      <w:lvlJc w:val="left"/>
      <w:pPr>
        <w:ind w:left="626" w:hanging="407"/>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939" w:hanging="360"/>
      </w:pPr>
      <w:rPr>
        <w:rFonts w:hint="default" w:ascii="Courier New" w:hAnsi="Courier New" w:eastAsia="Courier New" w:cs="Courier New"/>
        <w:b w:val="0"/>
        <w:bCs w:val="0"/>
        <w:i w:val="0"/>
        <w:iCs w:val="0"/>
        <w:spacing w:val="0"/>
        <w:w w:val="100"/>
        <w:sz w:val="20"/>
        <w:szCs w:val="20"/>
        <w:lang w:val="en-US" w:eastAsia="en-US" w:bidi="ar-SA"/>
      </w:rPr>
    </w:lvl>
    <w:lvl w:ilvl="2">
      <w:start w:val="0"/>
      <w:numFmt w:val="bullet"/>
      <w:lvlText w:val=""/>
      <w:lvlJc w:val="left"/>
      <w:pPr>
        <w:ind w:left="1300" w:hanging="361"/>
      </w:pPr>
      <w:rPr>
        <w:rFonts w:hint="default" w:ascii="Wingdings" w:hAnsi="Wingdings" w:eastAsia="Wingdings" w:cs="Wingdings"/>
        <w:b w:val="0"/>
        <w:bCs w:val="0"/>
        <w:i w:val="0"/>
        <w:iCs w:val="0"/>
        <w:spacing w:val="0"/>
        <w:w w:val="100"/>
        <w:sz w:val="24"/>
        <w:szCs w:val="24"/>
        <w:lang w:val="en-US" w:eastAsia="en-US" w:bidi="ar-SA"/>
      </w:rPr>
    </w:lvl>
    <w:lvl w:ilvl="3">
      <w:start w:val="0"/>
      <w:numFmt w:val="bullet"/>
      <w:lvlText w:val="•"/>
      <w:lvlJc w:val="left"/>
      <w:pPr>
        <w:ind w:left="1300" w:hanging="361"/>
      </w:pPr>
      <w:rPr>
        <w:rFonts w:hint="default"/>
        <w:lang w:val="en-US" w:eastAsia="en-US" w:bidi="ar-SA"/>
      </w:rPr>
    </w:lvl>
    <w:lvl w:ilvl="4">
      <w:start w:val="0"/>
      <w:numFmt w:val="bullet"/>
      <w:lvlText w:val="•"/>
      <w:lvlJc w:val="left"/>
      <w:pPr>
        <w:ind w:left="2657" w:hanging="361"/>
      </w:pPr>
      <w:rPr>
        <w:rFonts w:hint="default"/>
        <w:lang w:val="en-US" w:eastAsia="en-US" w:bidi="ar-SA"/>
      </w:rPr>
    </w:lvl>
    <w:lvl w:ilvl="5">
      <w:start w:val="0"/>
      <w:numFmt w:val="bullet"/>
      <w:lvlText w:val="•"/>
      <w:lvlJc w:val="left"/>
      <w:pPr>
        <w:ind w:left="4014" w:hanging="361"/>
      </w:pPr>
      <w:rPr>
        <w:rFonts w:hint="default"/>
        <w:lang w:val="en-US" w:eastAsia="en-US" w:bidi="ar-SA"/>
      </w:rPr>
    </w:lvl>
    <w:lvl w:ilvl="6">
      <w:start w:val="0"/>
      <w:numFmt w:val="bullet"/>
      <w:lvlText w:val="•"/>
      <w:lvlJc w:val="left"/>
      <w:pPr>
        <w:ind w:left="5371" w:hanging="361"/>
      </w:pPr>
      <w:rPr>
        <w:rFonts w:hint="default"/>
        <w:lang w:val="en-US" w:eastAsia="en-US" w:bidi="ar-SA"/>
      </w:rPr>
    </w:lvl>
    <w:lvl w:ilvl="7">
      <w:start w:val="0"/>
      <w:numFmt w:val="bullet"/>
      <w:lvlText w:val="•"/>
      <w:lvlJc w:val="left"/>
      <w:pPr>
        <w:ind w:left="6728" w:hanging="361"/>
      </w:pPr>
      <w:rPr>
        <w:rFonts w:hint="default"/>
        <w:lang w:val="en-US" w:eastAsia="en-US" w:bidi="ar-SA"/>
      </w:rPr>
    </w:lvl>
    <w:lvl w:ilvl="8">
      <w:start w:val="0"/>
      <w:numFmt w:val="bullet"/>
      <w:lvlText w:val="•"/>
      <w:lvlJc w:val="left"/>
      <w:pPr>
        <w:ind w:left="8085" w:hanging="361"/>
      </w:pPr>
      <w:rPr>
        <w:rFonts w:hint="default"/>
        <w:lang w:val="en-US" w:eastAsia="en-US" w:bidi="ar-SA"/>
      </w:rPr>
    </w:lvl>
  </w:abstractNum>
  <w:abstractNum w:abstractNumId="90">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1"/>
      <w:numFmt w:val="lowerLetter"/>
      <w:lvlText w:val="%2."/>
      <w:lvlJc w:val="left"/>
      <w:pPr>
        <w:ind w:left="939"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89">
    <w:multiLevelType w:val="hybridMultilevel"/>
    <w:lvl w:ilvl="0">
      <w:start w:val="1"/>
      <w:numFmt w:val="decimal"/>
      <w:lvlText w:val="%1."/>
      <w:lvlJc w:val="left"/>
      <w:pPr>
        <w:ind w:left="579" w:hanging="360"/>
        <w:jc w:val="left"/>
      </w:pPr>
      <w:rPr>
        <w:rFonts w:hint="default"/>
        <w:spacing w:val="-1"/>
        <w:w w:val="100"/>
        <w:lang w:val="en-US" w:eastAsia="en-US" w:bidi="ar-SA"/>
      </w:rPr>
    </w:lvl>
    <w:lvl w:ilvl="1">
      <w:start w:val="1"/>
      <w:numFmt w:val="lowerLetter"/>
      <w:lvlText w:val="%2."/>
      <w:lvlJc w:val="left"/>
      <w:pPr>
        <w:ind w:left="939"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88">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87">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86">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85">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1"/>
      <w:numFmt w:val="lowerLetter"/>
      <w:lvlText w:val="%2."/>
      <w:lvlJc w:val="left"/>
      <w:pPr>
        <w:ind w:left="939"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84">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83">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82">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81">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80">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79">
    <w:multiLevelType w:val="hybridMultilevel"/>
    <w:lvl w:ilvl="0">
      <w:start w:val="0"/>
      <w:numFmt w:val="bullet"/>
      <w:lvlText w:val=""/>
      <w:lvlJc w:val="left"/>
      <w:pPr>
        <w:ind w:left="1390" w:hanging="360"/>
      </w:pPr>
      <w:rPr>
        <w:rFonts w:hint="default" w:ascii="Wingdings" w:hAnsi="Wingdings" w:eastAsia="Wingdings" w:cs="Wingdings"/>
        <w:b w:val="0"/>
        <w:bCs w:val="0"/>
        <w:i w:val="0"/>
        <w:iCs w:val="0"/>
        <w:spacing w:val="0"/>
        <w:w w:val="99"/>
        <w:sz w:val="28"/>
        <w:szCs w:val="28"/>
        <w:lang w:val="en-US" w:eastAsia="en-US" w:bidi="ar-SA"/>
      </w:rPr>
    </w:lvl>
    <w:lvl w:ilvl="1">
      <w:start w:val="0"/>
      <w:numFmt w:val="bullet"/>
      <w:lvlText w:val="•"/>
      <w:lvlJc w:val="left"/>
      <w:pPr>
        <w:ind w:left="2340" w:hanging="360"/>
      </w:pPr>
      <w:rPr>
        <w:rFonts w:hint="default"/>
        <w:lang w:val="en-US" w:eastAsia="en-US" w:bidi="ar-SA"/>
      </w:rPr>
    </w:lvl>
    <w:lvl w:ilvl="2">
      <w:start w:val="0"/>
      <w:numFmt w:val="bullet"/>
      <w:lvlText w:val="•"/>
      <w:lvlJc w:val="left"/>
      <w:pPr>
        <w:ind w:left="3280" w:hanging="360"/>
      </w:pPr>
      <w:rPr>
        <w:rFonts w:hint="default"/>
        <w:lang w:val="en-US" w:eastAsia="en-US" w:bidi="ar-SA"/>
      </w:rPr>
    </w:lvl>
    <w:lvl w:ilvl="3">
      <w:start w:val="0"/>
      <w:numFmt w:val="bullet"/>
      <w:lvlText w:val="•"/>
      <w:lvlJc w:val="left"/>
      <w:pPr>
        <w:ind w:left="4220" w:hanging="360"/>
      </w:pPr>
      <w:rPr>
        <w:rFonts w:hint="default"/>
        <w:lang w:val="en-US" w:eastAsia="en-US" w:bidi="ar-SA"/>
      </w:rPr>
    </w:lvl>
    <w:lvl w:ilvl="4">
      <w:start w:val="0"/>
      <w:numFmt w:val="bullet"/>
      <w:lvlText w:val="•"/>
      <w:lvlJc w:val="left"/>
      <w:pPr>
        <w:ind w:left="5160" w:hanging="360"/>
      </w:pPr>
      <w:rPr>
        <w:rFonts w:hint="default"/>
        <w:lang w:val="en-US" w:eastAsia="en-US" w:bidi="ar-SA"/>
      </w:rPr>
    </w:lvl>
    <w:lvl w:ilvl="5">
      <w:start w:val="0"/>
      <w:numFmt w:val="bullet"/>
      <w:lvlText w:val="•"/>
      <w:lvlJc w:val="left"/>
      <w:pPr>
        <w:ind w:left="6100" w:hanging="360"/>
      </w:pPr>
      <w:rPr>
        <w:rFonts w:hint="default"/>
        <w:lang w:val="en-US" w:eastAsia="en-US" w:bidi="ar-SA"/>
      </w:rPr>
    </w:lvl>
    <w:lvl w:ilvl="6">
      <w:start w:val="0"/>
      <w:numFmt w:val="bullet"/>
      <w:lvlText w:val="•"/>
      <w:lvlJc w:val="left"/>
      <w:pPr>
        <w:ind w:left="7040" w:hanging="360"/>
      </w:pPr>
      <w:rPr>
        <w:rFonts w:hint="default"/>
        <w:lang w:val="en-US" w:eastAsia="en-US" w:bidi="ar-SA"/>
      </w:rPr>
    </w:lvl>
    <w:lvl w:ilvl="7">
      <w:start w:val="0"/>
      <w:numFmt w:val="bullet"/>
      <w:lvlText w:val="•"/>
      <w:lvlJc w:val="left"/>
      <w:pPr>
        <w:ind w:left="7980" w:hanging="360"/>
      </w:pPr>
      <w:rPr>
        <w:rFonts w:hint="default"/>
        <w:lang w:val="en-US" w:eastAsia="en-US" w:bidi="ar-SA"/>
      </w:rPr>
    </w:lvl>
    <w:lvl w:ilvl="8">
      <w:start w:val="0"/>
      <w:numFmt w:val="bullet"/>
      <w:lvlText w:val="•"/>
      <w:lvlJc w:val="left"/>
      <w:pPr>
        <w:ind w:left="8920" w:hanging="360"/>
      </w:pPr>
      <w:rPr>
        <w:rFonts w:hint="default"/>
        <w:lang w:val="en-US" w:eastAsia="en-US" w:bidi="ar-SA"/>
      </w:rPr>
    </w:lvl>
  </w:abstractNum>
  <w:abstractNum w:abstractNumId="78">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939" w:hanging="360"/>
      </w:pPr>
      <w:rPr>
        <w:rFonts w:hint="default" w:ascii="Courier New" w:hAnsi="Courier New" w:eastAsia="Courier New" w:cs="Courier New"/>
        <w:b w:val="0"/>
        <w:bCs w:val="0"/>
        <w:i w:val="0"/>
        <w:iCs w:val="0"/>
        <w:spacing w:val="0"/>
        <w:w w:val="100"/>
        <w:sz w:val="20"/>
        <w:szCs w:val="20"/>
        <w:lang w:val="en-US" w:eastAsia="en-US" w:bidi="ar-SA"/>
      </w:rPr>
    </w:lvl>
    <w:lvl w:ilvl="2">
      <w:start w:val="0"/>
      <w:numFmt w:val="bullet"/>
      <w:lvlText w:val=""/>
      <w:lvlJc w:val="left"/>
      <w:pPr>
        <w:ind w:left="1390" w:hanging="451"/>
      </w:pPr>
      <w:rPr>
        <w:rFonts w:hint="default" w:ascii="Wingdings" w:hAnsi="Wingdings" w:eastAsia="Wingdings" w:cs="Wingdings"/>
        <w:b w:val="0"/>
        <w:bCs w:val="0"/>
        <w:i w:val="0"/>
        <w:iCs w:val="0"/>
        <w:spacing w:val="0"/>
        <w:w w:val="99"/>
        <w:sz w:val="28"/>
        <w:szCs w:val="28"/>
        <w:lang w:val="en-US" w:eastAsia="en-US" w:bidi="ar-SA"/>
      </w:rPr>
    </w:lvl>
    <w:lvl w:ilvl="3">
      <w:start w:val="0"/>
      <w:numFmt w:val="bullet"/>
      <w:lvlText w:val="-"/>
      <w:lvlJc w:val="left"/>
      <w:pPr>
        <w:ind w:left="1750" w:hanging="360"/>
      </w:pPr>
      <w:rPr>
        <w:rFonts w:hint="default" w:ascii="Calibri" w:hAnsi="Calibri" w:eastAsia="Calibri" w:cs="Calibri"/>
        <w:b w:val="0"/>
        <w:bCs w:val="0"/>
        <w:i w:val="0"/>
        <w:iCs w:val="0"/>
        <w:spacing w:val="0"/>
        <w:w w:val="100"/>
        <w:sz w:val="24"/>
        <w:szCs w:val="24"/>
        <w:lang w:val="en-US" w:eastAsia="en-US" w:bidi="ar-SA"/>
      </w:rPr>
    </w:lvl>
    <w:lvl w:ilvl="4">
      <w:start w:val="0"/>
      <w:numFmt w:val="bullet"/>
      <w:lvlText w:val="•"/>
      <w:lvlJc w:val="left"/>
      <w:pPr>
        <w:ind w:left="3051" w:hanging="360"/>
      </w:pPr>
      <w:rPr>
        <w:rFonts w:hint="default"/>
        <w:lang w:val="en-US" w:eastAsia="en-US" w:bidi="ar-SA"/>
      </w:rPr>
    </w:lvl>
    <w:lvl w:ilvl="5">
      <w:start w:val="0"/>
      <w:numFmt w:val="bullet"/>
      <w:lvlText w:val="•"/>
      <w:lvlJc w:val="left"/>
      <w:pPr>
        <w:ind w:left="4342" w:hanging="360"/>
      </w:pPr>
      <w:rPr>
        <w:rFonts w:hint="default"/>
        <w:lang w:val="en-US" w:eastAsia="en-US" w:bidi="ar-SA"/>
      </w:rPr>
    </w:lvl>
    <w:lvl w:ilvl="6">
      <w:start w:val="0"/>
      <w:numFmt w:val="bullet"/>
      <w:lvlText w:val="•"/>
      <w:lvlJc w:val="left"/>
      <w:pPr>
        <w:ind w:left="5634" w:hanging="360"/>
      </w:pPr>
      <w:rPr>
        <w:rFonts w:hint="default"/>
        <w:lang w:val="en-US" w:eastAsia="en-US" w:bidi="ar-SA"/>
      </w:rPr>
    </w:lvl>
    <w:lvl w:ilvl="7">
      <w:start w:val="0"/>
      <w:numFmt w:val="bullet"/>
      <w:lvlText w:val="•"/>
      <w:lvlJc w:val="left"/>
      <w:pPr>
        <w:ind w:left="6925" w:hanging="360"/>
      </w:pPr>
      <w:rPr>
        <w:rFonts w:hint="default"/>
        <w:lang w:val="en-US" w:eastAsia="en-US" w:bidi="ar-SA"/>
      </w:rPr>
    </w:lvl>
    <w:lvl w:ilvl="8">
      <w:start w:val="0"/>
      <w:numFmt w:val="bullet"/>
      <w:lvlText w:val="•"/>
      <w:lvlJc w:val="left"/>
      <w:pPr>
        <w:ind w:left="8217" w:hanging="360"/>
      </w:pPr>
      <w:rPr>
        <w:rFonts w:hint="default"/>
        <w:lang w:val="en-US" w:eastAsia="en-US" w:bidi="ar-SA"/>
      </w:rPr>
    </w:lvl>
  </w:abstractNum>
  <w:abstractNum w:abstractNumId="77">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76">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75">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73">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1"/>
      <w:numFmt w:val="lowerLetter"/>
      <w:lvlText w:val="%2."/>
      <w:lvlJc w:val="left"/>
      <w:pPr>
        <w:ind w:left="939"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72">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71">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70">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1"/>
      <w:numFmt w:val="lowerLetter"/>
      <w:lvlText w:val="%2."/>
      <w:lvlJc w:val="left"/>
      <w:pPr>
        <w:ind w:left="939"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69">
    <w:multiLevelType w:val="hybridMultilevel"/>
    <w:lvl w:ilvl="0">
      <w:start w:val="1"/>
      <w:numFmt w:val="decimal"/>
      <w:lvlText w:val="%1."/>
      <w:lvlJc w:val="left"/>
      <w:pPr>
        <w:ind w:left="510" w:hanging="291"/>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548" w:hanging="291"/>
      </w:pPr>
      <w:rPr>
        <w:rFonts w:hint="default"/>
        <w:lang w:val="en-US" w:eastAsia="en-US" w:bidi="ar-SA"/>
      </w:rPr>
    </w:lvl>
    <w:lvl w:ilvl="2">
      <w:start w:val="0"/>
      <w:numFmt w:val="bullet"/>
      <w:lvlText w:val="•"/>
      <w:lvlJc w:val="left"/>
      <w:pPr>
        <w:ind w:left="2576" w:hanging="291"/>
      </w:pPr>
      <w:rPr>
        <w:rFonts w:hint="default"/>
        <w:lang w:val="en-US" w:eastAsia="en-US" w:bidi="ar-SA"/>
      </w:rPr>
    </w:lvl>
    <w:lvl w:ilvl="3">
      <w:start w:val="0"/>
      <w:numFmt w:val="bullet"/>
      <w:lvlText w:val="•"/>
      <w:lvlJc w:val="left"/>
      <w:pPr>
        <w:ind w:left="3604" w:hanging="291"/>
      </w:pPr>
      <w:rPr>
        <w:rFonts w:hint="default"/>
        <w:lang w:val="en-US" w:eastAsia="en-US" w:bidi="ar-SA"/>
      </w:rPr>
    </w:lvl>
    <w:lvl w:ilvl="4">
      <w:start w:val="0"/>
      <w:numFmt w:val="bullet"/>
      <w:lvlText w:val="•"/>
      <w:lvlJc w:val="left"/>
      <w:pPr>
        <w:ind w:left="4632" w:hanging="291"/>
      </w:pPr>
      <w:rPr>
        <w:rFonts w:hint="default"/>
        <w:lang w:val="en-US" w:eastAsia="en-US" w:bidi="ar-SA"/>
      </w:rPr>
    </w:lvl>
    <w:lvl w:ilvl="5">
      <w:start w:val="0"/>
      <w:numFmt w:val="bullet"/>
      <w:lvlText w:val="•"/>
      <w:lvlJc w:val="left"/>
      <w:pPr>
        <w:ind w:left="5660" w:hanging="291"/>
      </w:pPr>
      <w:rPr>
        <w:rFonts w:hint="default"/>
        <w:lang w:val="en-US" w:eastAsia="en-US" w:bidi="ar-SA"/>
      </w:rPr>
    </w:lvl>
    <w:lvl w:ilvl="6">
      <w:start w:val="0"/>
      <w:numFmt w:val="bullet"/>
      <w:lvlText w:val="•"/>
      <w:lvlJc w:val="left"/>
      <w:pPr>
        <w:ind w:left="6688" w:hanging="291"/>
      </w:pPr>
      <w:rPr>
        <w:rFonts w:hint="default"/>
        <w:lang w:val="en-US" w:eastAsia="en-US" w:bidi="ar-SA"/>
      </w:rPr>
    </w:lvl>
    <w:lvl w:ilvl="7">
      <w:start w:val="0"/>
      <w:numFmt w:val="bullet"/>
      <w:lvlText w:val="•"/>
      <w:lvlJc w:val="left"/>
      <w:pPr>
        <w:ind w:left="7716" w:hanging="291"/>
      </w:pPr>
      <w:rPr>
        <w:rFonts w:hint="default"/>
        <w:lang w:val="en-US" w:eastAsia="en-US" w:bidi="ar-SA"/>
      </w:rPr>
    </w:lvl>
    <w:lvl w:ilvl="8">
      <w:start w:val="0"/>
      <w:numFmt w:val="bullet"/>
      <w:lvlText w:val="•"/>
      <w:lvlJc w:val="left"/>
      <w:pPr>
        <w:ind w:left="8744" w:hanging="291"/>
      </w:pPr>
      <w:rPr>
        <w:rFonts w:hint="default"/>
        <w:lang w:val="en-US" w:eastAsia="en-US" w:bidi="ar-SA"/>
      </w:rPr>
    </w:lvl>
  </w:abstractNum>
  <w:abstractNum w:abstractNumId="68">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67">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66">
    <w:multiLevelType w:val="hybridMultilevel"/>
    <w:lvl w:ilvl="0">
      <w:start w:val="1"/>
      <w:numFmt w:val="decimal"/>
      <w:lvlText w:val="%1."/>
      <w:lvlJc w:val="left"/>
      <w:pPr>
        <w:ind w:left="579" w:hanging="360"/>
        <w:jc w:val="left"/>
      </w:pPr>
      <w:rPr>
        <w:rFonts w:hint="default"/>
        <w:spacing w:val="-1"/>
        <w:w w:val="100"/>
        <w:lang w:val="en-US" w:eastAsia="en-US" w:bidi="ar-SA"/>
      </w:rPr>
    </w:lvl>
    <w:lvl w:ilvl="1">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65">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64">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1"/>
      <w:numFmt w:val="lowerLetter"/>
      <w:lvlText w:val="%2."/>
      <w:lvlJc w:val="left"/>
      <w:pPr>
        <w:ind w:left="939"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63">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62">
    <w:multiLevelType w:val="hybridMultilevel"/>
    <w:lvl w:ilvl="0">
      <w:start w:val="1"/>
      <w:numFmt w:val="lowerLetter"/>
      <w:lvlText w:val="%1."/>
      <w:lvlJc w:val="left"/>
      <w:pPr>
        <w:ind w:left="939"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926" w:hanging="360"/>
      </w:pPr>
      <w:rPr>
        <w:rFonts w:hint="default"/>
        <w:lang w:val="en-US" w:eastAsia="en-US" w:bidi="ar-SA"/>
      </w:rPr>
    </w:lvl>
    <w:lvl w:ilvl="2">
      <w:start w:val="0"/>
      <w:numFmt w:val="bullet"/>
      <w:lvlText w:val="•"/>
      <w:lvlJc w:val="left"/>
      <w:pPr>
        <w:ind w:left="2912" w:hanging="360"/>
      </w:pPr>
      <w:rPr>
        <w:rFonts w:hint="default"/>
        <w:lang w:val="en-US" w:eastAsia="en-US" w:bidi="ar-SA"/>
      </w:rPr>
    </w:lvl>
    <w:lvl w:ilvl="3">
      <w:start w:val="0"/>
      <w:numFmt w:val="bullet"/>
      <w:lvlText w:val="•"/>
      <w:lvlJc w:val="left"/>
      <w:pPr>
        <w:ind w:left="3898" w:hanging="360"/>
      </w:pPr>
      <w:rPr>
        <w:rFonts w:hint="default"/>
        <w:lang w:val="en-US" w:eastAsia="en-US" w:bidi="ar-SA"/>
      </w:rPr>
    </w:lvl>
    <w:lvl w:ilvl="4">
      <w:start w:val="0"/>
      <w:numFmt w:val="bullet"/>
      <w:lvlText w:val="•"/>
      <w:lvlJc w:val="left"/>
      <w:pPr>
        <w:ind w:left="4884"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856" w:hanging="360"/>
      </w:pPr>
      <w:rPr>
        <w:rFonts w:hint="default"/>
        <w:lang w:val="en-US" w:eastAsia="en-US" w:bidi="ar-SA"/>
      </w:rPr>
    </w:lvl>
    <w:lvl w:ilvl="7">
      <w:start w:val="0"/>
      <w:numFmt w:val="bullet"/>
      <w:lvlText w:val="•"/>
      <w:lvlJc w:val="left"/>
      <w:pPr>
        <w:ind w:left="7842" w:hanging="360"/>
      </w:pPr>
      <w:rPr>
        <w:rFonts w:hint="default"/>
        <w:lang w:val="en-US" w:eastAsia="en-US" w:bidi="ar-SA"/>
      </w:rPr>
    </w:lvl>
    <w:lvl w:ilvl="8">
      <w:start w:val="0"/>
      <w:numFmt w:val="bullet"/>
      <w:lvlText w:val="•"/>
      <w:lvlJc w:val="left"/>
      <w:pPr>
        <w:ind w:left="8828" w:hanging="360"/>
      </w:pPr>
      <w:rPr>
        <w:rFonts w:hint="default"/>
        <w:lang w:val="en-US" w:eastAsia="en-US" w:bidi="ar-SA"/>
      </w:rPr>
    </w:lvl>
  </w:abstractNum>
  <w:abstractNum w:abstractNumId="61">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939"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60">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59">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58">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57">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56">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55">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54">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1"/>
      <w:numFmt w:val="lowerLetter"/>
      <w:lvlText w:val="%2."/>
      <w:lvlJc w:val="left"/>
      <w:pPr>
        <w:ind w:left="939"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53">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52">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51">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50">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49">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939"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48">
    <w:multiLevelType w:val="hybridMultilevel"/>
    <w:lvl w:ilvl="0">
      <w:start w:val="0"/>
      <w:numFmt w:val="bullet"/>
      <w:lvlText w:val=""/>
      <w:lvlJc w:val="left"/>
      <w:pPr>
        <w:ind w:left="579" w:hanging="360"/>
      </w:pPr>
      <w:rPr>
        <w:rFonts w:hint="default" w:ascii="Symbol" w:hAnsi="Symbol" w:eastAsia="Symbol" w:cs="Symbol"/>
        <w:spacing w:val="0"/>
        <w:w w:val="99"/>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47">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46">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45">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44">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43">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41">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40">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39">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37">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36">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35">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34">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33">
    <w:multiLevelType w:val="hybridMultilevel"/>
    <w:lvl w:ilvl="0">
      <w:start w:val="0"/>
      <w:numFmt w:val="bullet"/>
      <w:lvlText w:val=""/>
      <w:lvlJc w:val="left"/>
      <w:pPr>
        <w:ind w:left="21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o"/>
      <w:lvlJc w:val="left"/>
      <w:pPr>
        <w:ind w:left="1300" w:hanging="361"/>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1660" w:hanging="360"/>
      </w:pPr>
      <w:rPr>
        <w:rFonts w:hint="default" w:ascii="Wingdings" w:hAnsi="Wingdings" w:eastAsia="Wingdings" w:cs="Wingdings"/>
        <w:b w:val="0"/>
        <w:bCs w:val="0"/>
        <w:i w:val="0"/>
        <w:iCs w:val="0"/>
        <w:spacing w:val="0"/>
        <w:w w:val="100"/>
        <w:sz w:val="24"/>
        <w:szCs w:val="24"/>
        <w:lang w:val="en-US" w:eastAsia="en-US" w:bidi="ar-SA"/>
      </w:rPr>
    </w:lvl>
    <w:lvl w:ilvl="3">
      <w:start w:val="0"/>
      <w:numFmt w:val="bullet"/>
      <w:lvlText w:val="-"/>
      <w:lvlJc w:val="left"/>
      <w:pPr>
        <w:ind w:left="2020" w:hanging="360"/>
      </w:pPr>
      <w:rPr>
        <w:rFonts w:hint="default" w:ascii="Calibri" w:hAnsi="Calibri" w:eastAsia="Calibri" w:cs="Calibri"/>
        <w:b w:val="0"/>
        <w:bCs w:val="0"/>
        <w:i w:val="0"/>
        <w:iCs w:val="0"/>
        <w:spacing w:val="0"/>
        <w:w w:val="100"/>
        <w:sz w:val="24"/>
        <w:szCs w:val="24"/>
        <w:lang w:val="en-US" w:eastAsia="en-US" w:bidi="ar-SA"/>
      </w:rPr>
    </w:lvl>
    <w:lvl w:ilvl="4">
      <w:start w:val="0"/>
      <w:numFmt w:val="bullet"/>
      <w:lvlText w:val="•"/>
      <w:lvlJc w:val="left"/>
      <w:pPr>
        <w:ind w:left="3274" w:hanging="360"/>
      </w:pPr>
      <w:rPr>
        <w:rFonts w:hint="default"/>
        <w:lang w:val="en-US" w:eastAsia="en-US" w:bidi="ar-SA"/>
      </w:rPr>
    </w:lvl>
    <w:lvl w:ilvl="5">
      <w:start w:val="0"/>
      <w:numFmt w:val="bullet"/>
      <w:lvlText w:val="•"/>
      <w:lvlJc w:val="left"/>
      <w:pPr>
        <w:ind w:left="4528" w:hanging="360"/>
      </w:pPr>
      <w:rPr>
        <w:rFonts w:hint="default"/>
        <w:lang w:val="en-US" w:eastAsia="en-US" w:bidi="ar-SA"/>
      </w:rPr>
    </w:lvl>
    <w:lvl w:ilvl="6">
      <w:start w:val="0"/>
      <w:numFmt w:val="bullet"/>
      <w:lvlText w:val="•"/>
      <w:lvlJc w:val="left"/>
      <w:pPr>
        <w:ind w:left="5782" w:hanging="360"/>
      </w:pPr>
      <w:rPr>
        <w:rFonts w:hint="default"/>
        <w:lang w:val="en-US" w:eastAsia="en-US" w:bidi="ar-SA"/>
      </w:rPr>
    </w:lvl>
    <w:lvl w:ilvl="7">
      <w:start w:val="0"/>
      <w:numFmt w:val="bullet"/>
      <w:lvlText w:val="•"/>
      <w:lvlJc w:val="left"/>
      <w:pPr>
        <w:ind w:left="7037" w:hanging="360"/>
      </w:pPr>
      <w:rPr>
        <w:rFonts w:hint="default"/>
        <w:lang w:val="en-US" w:eastAsia="en-US" w:bidi="ar-SA"/>
      </w:rPr>
    </w:lvl>
    <w:lvl w:ilvl="8">
      <w:start w:val="0"/>
      <w:numFmt w:val="bullet"/>
      <w:lvlText w:val="•"/>
      <w:lvlJc w:val="left"/>
      <w:pPr>
        <w:ind w:left="8291" w:hanging="360"/>
      </w:pPr>
      <w:rPr>
        <w:rFonts w:hint="default"/>
        <w:lang w:val="en-US" w:eastAsia="en-US" w:bidi="ar-SA"/>
      </w:rPr>
    </w:lvl>
  </w:abstractNum>
  <w:abstractNum w:abstractNumId="32">
    <w:multiLevelType w:val="hybridMultilevel"/>
    <w:lvl w:ilvl="0">
      <w:start w:val="0"/>
      <w:numFmt w:val="bullet"/>
      <w:lvlText w:val=""/>
      <w:lvlJc w:val="left"/>
      <w:pPr>
        <w:ind w:left="939" w:hanging="361"/>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60" w:hanging="270"/>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2675" w:hanging="270"/>
      </w:pPr>
      <w:rPr>
        <w:rFonts w:hint="default"/>
        <w:lang w:val="en-US" w:eastAsia="en-US" w:bidi="ar-SA"/>
      </w:rPr>
    </w:lvl>
    <w:lvl w:ilvl="3">
      <w:start w:val="0"/>
      <w:numFmt w:val="bullet"/>
      <w:lvlText w:val="•"/>
      <w:lvlJc w:val="left"/>
      <w:pPr>
        <w:ind w:left="3691" w:hanging="270"/>
      </w:pPr>
      <w:rPr>
        <w:rFonts w:hint="default"/>
        <w:lang w:val="en-US" w:eastAsia="en-US" w:bidi="ar-SA"/>
      </w:rPr>
    </w:lvl>
    <w:lvl w:ilvl="4">
      <w:start w:val="0"/>
      <w:numFmt w:val="bullet"/>
      <w:lvlText w:val="•"/>
      <w:lvlJc w:val="left"/>
      <w:pPr>
        <w:ind w:left="4706" w:hanging="270"/>
      </w:pPr>
      <w:rPr>
        <w:rFonts w:hint="default"/>
        <w:lang w:val="en-US" w:eastAsia="en-US" w:bidi="ar-SA"/>
      </w:rPr>
    </w:lvl>
    <w:lvl w:ilvl="5">
      <w:start w:val="0"/>
      <w:numFmt w:val="bullet"/>
      <w:lvlText w:val="•"/>
      <w:lvlJc w:val="left"/>
      <w:pPr>
        <w:ind w:left="5722" w:hanging="270"/>
      </w:pPr>
      <w:rPr>
        <w:rFonts w:hint="default"/>
        <w:lang w:val="en-US" w:eastAsia="en-US" w:bidi="ar-SA"/>
      </w:rPr>
    </w:lvl>
    <w:lvl w:ilvl="6">
      <w:start w:val="0"/>
      <w:numFmt w:val="bullet"/>
      <w:lvlText w:val="•"/>
      <w:lvlJc w:val="left"/>
      <w:pPr>
        <w:ind w:left="6737" w:hanging="270"/>
      </w:pPr>
      <w:rPr>
        <w:rFonts w:hint="default"/>
        <w:lang w:val="en-US" w:eastAsia="en-US" w:bidi="ar-SA"/>
      </w:rPr>
    </w:lvl>
    <w:lvl w:ilvl="7">
      <w:start w:val="0"/>
      <w:numFmt w:val="bullet"/>
      <w:lvlText w:val="•"/>
      <w:lvlJc w:val="left"/>
      <w:pPr>
        <w:ind w:left="7753" w:hanging="270"/>
      </w:pPr>
      <w:rPr>
        <w:rFonts w:hint="default"/>
        <w:lang w:val="en-US" w:eastAsia="en-US" w:bidi="ar-SA"/>
      </w:rPr>
    </w:lvl>
    <w:lvl w:ilvl="8">
      <w:start w:val="0"/>
      <w:numFmt w:val="bullet"/>
      <w:lvlText w:val="•"/>
      <w:lvlJc w:val="left"/>
      <w:pPr>
        <w:ind w:left="8768" w:hanging="270"/>
      </w:pPr>
      <w:rPr>
        <w:rFonts w:hint="default"/>
        <w:lang w:val="en-US" w:eastAsia="en-US" w:bidi="ar-SA"/>
      </w:rPr>
    </w:lvl>
  </w:abstractNum>
  <w:abstractNum w:abstractNumId="31">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30">
    <w:multiLevelType w:val="hybridMultilevel"/>
    <w:lvl w:ilvl="0">
      <w:start w:val="0"/>
      <w:numFmt w:val="bullet"/>
      <w:lvlText w:val=""/>
      <w:lvlJc w:val="left"/>
      <w:pPr>
        <w:ind w:left="21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o"/>
      <w:lvlJc w:val="left"/>
      <w:pPr>
        <w:ind w:left="939" w:hanging="360"/>
      </w:pPr>
      <w:rPr>
        <w:rFonts w:hint="default" w:ascii="Courier New" w:hAnsi="Courier New" w:eastAsia="Courier New" w:cs="Courier New"/>
        <w:b w:val="0"/>
        <w:bCs w:val="0"/>
        <w:i w:val="0"/>
        <w:iCs w:val="0"/>
        <w:spacing w:val="0"/>
        <w:w w:val="99"/>
        <w:sz w:val="28"/>
        <w:szCs w:val="28"/>
        <w:lang w:val="en-US" w:eastAsia="en-US" w:bidi="ar-SA"/>
      </w:rPr>
    </w:lvl>
    <w:lvl w:ilvl="2">
      <w:start w:val="0"/>
      <w:numFmt w:val="bullet"/>
      <w:lvlText w:val=""/>
      <w:lvlJc w:val="left"/>
      <w:pPr>
        <w:ind w:left="1660" w:hanging="360"/>
      </w:pPr>
      <w:rPr>
        <w:rFonts w:hint="default" w:ascii="Wingdings" w:hAnsi="Wingdings" w:eastAsia="Wingdings" w:cs="Wingdings"/>
        <w:b w:val="0"/>
        <w:bCs w:val="0"/>
        <w:i w:val="0"/>
        <w:iCs w:val="0"/>
        <w:spacing w:val="0"/>
        <w:w w:val="100"/>
        <w:sz w:val="24"/>
        <w:szCs w:val="24"/>
        <w:lang w:val="en-US" w:eastAsia="en-US" w:bidi="ar-SA"/>
      </w:rPr>
    </w:lvl>
    <w:lvl w:ilvl="3">
      <w:start w:val="0"/>
      <w:numFmt w:val="bullet"/>
      <w:lvlText w:val="-"/>
      <w:lvlJc w:val="left"/>
      <w:pPr>
        <w:ind w:left="2020" w:hanging="360"/>
      </w:pPr>
      <w:rPr>
        <w:rFonts w:hint="default" w:ascii="Calibri" w:hAnsi="Calibri" w:eastAsia="Calibri" w:cs="Calibri"/>
        <w:b w:val="0"/>
        <w:bCs w:val="0"/>
        <w:i w:val="0"/>
        <w:iCs w:val="0"/>
        <w:spacing w:val="0"/>
        <w:w w:val="100"/>
        <w:sz w:val="24"/>
        <w:szCs w:val="24"/>
        <w:lang w:val="en-US" w:eastAsia="en-US" w:bidi="ar-SA"/>
      </w:rPr>
    </w:lvl>
    <w:lvl w:ilvl="4">
      <w:start w:val="0"/>
      <w:numFmt w:val="bullet"/>
      <w:lvlText w:val="•"/>
      <w:lvlJc w:val="left"/>
      <w:pPr>
        <w:ind w:left="3274" w:hanging="360"/>
      </w:pPr>
      <w:rPr>
        <w:rFonts w:hint="default"/>
        <w:lang w:val="en-US" w:eastAsia="en-US" w:bidi="ar-SA"/>
      </w:rPr>
    </w:lvl>
    <w:lvl w:ilvl="5">
      <w:start w:val="0"/>
      <w:numFmt w:val="bullet"/>
      <w:lvlText w:val="•"/>
      <w:lvlJc w:val="left"/>
      <w:pPr>
        <w:ind w:left="4528" w:hanging="360"/>
      </w:pPr>
      <w:rPr>
        <w:rFonts w:hint="default"/>
        <w:lang w:val="en-US" w:eastAsia="en-US" w:bidi="ar-SA"/>
      </w:rPr>
    </w:lvl>
    <w:lvl w:ilvl="6">
      <w:start w:val="0"/>
      <w:numFmt w:val="bullet"/>
      <w:lvlText w:val="•"/>
      <w:lvlJc w:val="left"/>
      <w:pPr>
        <w:ind w:left="5782" w:hanging="360"/>
      </w:pPr>
      <w:rPr>
        <w:rFonts w:hint="default"/>
        <w:lang w:val="en-US" w:eastAsia="en-US" w:bidi="ar-SA"/>
      </w:rPr>
    </w:lvl>
    <w:lvl w:ilvl="7">
      <w:start w:val="0"/>
      <w:numFmt w:val="bullet"/>
      <w:lvlText w:val="•"/>
      <w:lvlJc w:val="left"/>
      <w:pPr>
        <w:ind w:left="7037" w:hanging="360"/>
      </w:pPr>
      <w:rPr>
        <w:rFonts w:hint="default"/>
        <w:lang w:val="en-US" w:eastAsia="en-US" w:bidi="ar-SA"/>
      </w:rPr>
    </w:lvl>
    <w:lvl w:ilvl="8">
      <w:start w:val="0"/>
      <w:numFmt w:val="bullet"/>
      <w:lvlText w:val="•"/>
      <w:lvlJc w:val="left"/>
      <w:pPr>
        <w:ind w:left="8291" w:hanging="360"/>
      </w:pPr>
      <w:rPr>
        <w:rFonts w:hint="default"/>
        <w:lang w:val="en-US" w:eastAsia="en-US" w:bidi="ar-SA"/>
      </w:rPr>
    </w:lvl>
  </w:abstractNum>
  <w:abstractNum w:abstractNumId="29">
    <w:multiLevelType w:val="hybridMultilevel"/>
    <w:lvl w:ilvl="0">
      <w:start w:val="0"/>
      <w:numFmt w:val="bullet"/>
      <w:lvlText w:val=""/>
      <w:lvlJc w:val="left"/>
      <w:pPr>
        <w:ind w:left="939" w:hanging="361"/>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60" w:hanging="270"/>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2675" w:hanging="270"/>
      </w:pPr>
      <w:rPr>
        <w:rFonts w:hint="default"/>
        <w:lang w:val="en-US" w:eastAsia="en-US" w:bidi="ar-SA"/>
      </w:rPr>
    </w:lvl>
    <w:lvl w:ilvl="3">
      <w:start w:val="0"/>
      <w:numFmt w:val="bullet"/>
      <w:lvlText w:val="•"/>
      <w:lvlJc w:val="left"/>
      <w:pPr>
        <w:ind w:left="3691" w:hanging="270"/>
      </w:pPr>
      <w:rPr>
        <w:rFonts w:hint="default"/>
        <w:lang w:val="en-US" w:eastAsia="en-US" w:bidi="ar-SA"/>
      </w:rPr>
    </w:lvl>
    <w:lvl w:ilvl="4">
      <w:start w:val="0"/>
      <w:numFmt w:val="bullet"/>
      <w:lvlText w:val="•"/>
      <w:lvlJc w:val="left"/>
      <w:pPr>
        <w:ind w:left="4706" w:hanging="270"/>
      </w:pPr>
      <w:rPr>
        <w:rFonts w:hint="default"/>
        <w:lang w:val="en-US" w:eastAsia="en-US" w:bidi="ar-SA"/>
      </w:rPr>
    </w:lvl>
    <w:lvl w:ilvl="5">
      <w:start w:val="0"/>
      <w:numFmt w:val="bullet"/>
      <w:lvlText w:val="•"/>
      <w:lvlJc w:val="left"/>
      <w:pPr>
        <w:ind w:left="5722" w:hanging="270"/>
      </w:pPr>
      <w:rPr>
        <w:rFonts w:hint="default"/>
        <w:lang w:val="en-US" w:eastAsia="en-US" w:bidi="ar-SA"/>
      </w:rPr>
    </w:lvl>
    <w:lvl w:ilvl="6">
      <w:start w:val="0"/>
      <w:numFmt w:val="bullet"/>
      <w:lvlText w:val="•"/>
      <w:lvlJc w:val="left"/>
      <w:pPr>
        <w:ind w:left="6737" w:hanging="270"/>
      </w:pPr>
      <w:rPr>
        <w:rFonts w:hint="default"/>
        <w:lang w:val="en-US" w:eastAsia="en-US" w:bidi="ar-SA"/>
      </w:rPr>
    </w:lvl>
    <w:lvl w:ilvl="7">
      <w:start w:val="0"/>
      <w:numFmt w:val="bullet"/>
      <w:lvlText w:val="•"/>
      <w:lvlJc w:val="left"/>
      <w:pPr>
        <w:ind w:left="7753" w:hanging="270"/>
      </w:pPr>
      <w:rPr>
        <w:rFonts w:hint="default"/>
        <w:lang w:val="en-US" w:eastAsia="en-US" w:bidi="ar-SA"/>
      </w:rPr>
    </w:lvl>
    <w:lvl w:ilvl="8">
      <w:start w:val="0"/>
      <w:numFmt w:val="bullet"/>
      <w:lvlText w:val="•"/>
      <w:lvlJc w:val="left"/>
      <w:pPr>
        <w:ind w:left="8768" w:hanging="270"/>
      </w:pPr>
      <w:rPr>
        <w:rFonts w:hint="default"/>
        <w:lang w:val="en-US" w:eastAsia="en-US" w:bidi="ar-SA"/>
      </w:rPr>
    </w:lvl>
  </w:abstractNum>
  <w:abstractNum w:abstractNumId="28">
    <w:multiLevelType w:val="hybridMultilevel"/>
    <w:lvl w:ilvl="0">
      <w:start w:val="1"/>
      <w:numFmt w:val="decimal"/>
      <w:lvlText w:val="%1."/>
      <w:lvlJc w:val="left"/>
      <w:pPr>
        <w:ind w:left="633" w:hanging="414"/>
        <w:jc w:val="left"/>
      </w:pPr>
      <w:rPr>
        <w:rFonts w:hint="default" w:ascii="Calibri" w:hAnsi="Calibri" w:eastAsia="Calibri" w:cs="Calibri"/>
        <w:b w:val="0"/>
        <w:bCs w:val="0"/>
        <w:i w:val="0"/>
        <w:iCs w:val="0"/>
        <w:spacing w:val="-1"/>
        <w:w w:val="100"/>
        <w:sz w:val="24"/>
        <w:szCs w:val="24"/>
        <w:lang w:val="en-US" w:eastAsia="en-US" w:bidi="ar-SA"/>
      </w:rPr>
    </w:lvl>
    <w:lvl w:ilvl="1">
      <w:start w:val="1"/>
      <w:numFmt w:val="lowerLetter"/>
      <w:lvlText w:val="%2."/>
      <w:lvlJc w:val="left"/>
      <w:pPr>
        <w:ind w:left="939" w:hanging="360"/>
        <w:jc w:val="left"/>
      </w:pPr>
      <w:rPr>
        <w:rFonts w:hint="default" w:ascii="Calibri" w:hAnsi="Calibri" w:eastAsia="Calibri" w:cs="Calibri"/>
        <w:b w:val="0"/>
        <w:bCs w:val="0"/>
        <w:i w:val="0"/>
        <w:iCs w:val="0"/>
        <w:spacing w:val="0"/>
        <w:w w:val="100"/>
        <w:sz w:val="24"/>
        <w:szCs w:val="24"/>
        <w:lang w:val="en-US" w:eastAsia="en-US" w:bidi="ar-SA"/>
      </w:rPr>
    </w:lvl>
    <w:lvl w:ilvl="2">
      <w:start w:val="1"/>
      <w:numFmt w:val="lowerRoman"/>
      <w:lvlText w:val="%3)"/>
      <w:lvlJc w:val="left"/>
      <w:pPr>
        <w:ind w:left="1300" w:hanging="361"/>
        <w:jc w:val="left"/>
      </w:pPr>
      <w:rPr>
        <w:rFonts w:hint="default" w:ascii="Calibri" w:hAnsi="Calibri" w:eastAsia="Calibri" w:cs="Calibri"/>
        <w:b w:val="0"/>
        <w:bCs w:val="0"/>
        <w:i w:val="0"/>
        <w:iCs w:val="0"/>
        <w:spacing w:val="-1"/>
        <w:w w:val="100"/>
        <w:sz w:val="24"/>
        <w:szCs w:val="24"/>
        <w:lang w:val="en-US" w:eastAsia="en-US" w:bidi="ar-SA"/>
      </w:rPr>
    </w:lvl>
    <w:lvl w:ilvl="3">
      <w:start w:val="0"/>
      <w:numFmt w:val="bullet"/>
      <w:lvlText w:val="•"/>
      <w:lvlJc w:val="left"/>
      <w:pPr>
        <w:ind w:left="2487" w:hanging="361"/>
      </w:pPr>
      <w:rPr>
        <w:rFonts w:hint="default"/>
        <w:lang w:val="en-US" w:eastAsia="en-US" w:bidi="ar-SA"/>
      </w:rPr>
    </w:lvl>
    <w:lvl w:ilvl="4">
      <w:start w:val="0"/>
      <w:numFmt w:val="bullet"/>
      <w:lvlText w:val="•"/>
      <w:lvlJc w:val="left"/>
      <w:pPr>
        <w:ind w:left="3675" w:hanging="361"/>
      </w:pPr>
      <w:rPr>
        <w:rFonts w:hint="default"/>
        <w:lang w:val="en-US" w:eastAsia="en-US" w:bidi="ar-SA"/>
      </w:rPr>
    </w:lvl>
    <w:lvl w:ilvl="5">
      <w:start w:val="0"/>
      <w:numFmt w:val="bullet"/>
      <w:lvlText w:val="•"/>
      <w:lvlJc w:val="left"/>
      <w:pPr>
        <w:ind w:left="4862" w:hanging="361"/>
      </w:pPr>
      <w:rPr>
        <w:rFonts w:hint="default"/>
        <w:lang w:val="en-US" w:eastAsia="en-US" w:bidi="ar-SA"/>
      </w:rPr>
    </w:lvl>
    <w:lvl w:ilvl="6">
      <w:start w:val="0"/>
      <w:numFmt w:val="bullet"/>
      <w:lvlText w:val="•"/>
      <w:lvlJc w:val="left"/>
      <w:pPr>
        <w:ind w:left="6050" w:hanging="361"/>
      </w:pPr>
      <w:rPr>
        <w:rFonts w:hint="default"/>
        <w:lang w:val="en-US" w:eastAsia="en-US" w:bidi="ar-SA"/>
      </w:rPr>
    </w:lvl>
    <w:lvl w:ilvl="7">
      <w:start w:val="0"/>
      <w:numFmt w:val="bullet"/>
      <w:lvlText w:val="•"/>
      <w:lvlJc w:val="left"/>
      <w:pPr>
        <w:ind w:left="7237" w:hanging="361"/>
      </w:pPr>
      <w:rPr>
        <w:rFonts w:hint="default"/>
        <w:lang w:val="en-US" w:eastAsia="en-US" w:bidi="ar-SA"/>
      </w:rPr>
    </w:lvl>
    <w:lvl w:ilvl="8">
      <w:start w:val="0"/>
      <w:numFmt w:val="bullet"/>
      <w:lvlText w:val="•"/>
      <w:lvlJc w:val="left"/>
      <w:pPr>
        <w:ind w:left="8425" w:hanging="361"/>
      </w:pPr>
      <w:rPr>
        <w:rFonts w:hint="default"/>
        <w:lang w:val="en-US" w:eastAsia="en-US" w:bidi="ar-SA"/>
      </w:rPr>
    </w:lvl>
  </w:abstractNum>
  <w:abstractNum w:abstractNumId="27">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26">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25">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24">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23">
    <w:multiLevelType w:val="hybridMultilevel"/>
    <w:lvl w:ilvl="0">
      <w:start w:val="2"/>
      <w:numFmt w:val="lowerRoman"/>
      <w:lvlText w:val="(%1)"/>
      <w:lvlJc w:val="left"/>
      <w:pPr>
        <w:ind w:left="939" w:hanging="311"/>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926" w:hanging="311"/>
      </w:pPr>
      <w:rPr>
        <w:rFonts w:hint="default"/>
        <w:lang w:val="en-US" w:eastAsia="en-US" w:bidi="ar-SA"/>
      </w:rPr>
    </w:lvl>
    <w:lvl w:ilvl="2">
      <w:start w:val="0"/>
      <w:numFmt w:val="bullet"/>
      <w:lvlText w:val="•"/>
      <w:lvlJc w:val="left"/>
      <w:pPr>
        <w:ind w:left="2912" w:hanging="311"/>
      </w:pPr>
      <w:rPr>
        <w:rFonts w:hint="default"/>
        <w:lang w:val="en-US" w:eastAsia="en-US" w:bidi="ar-SA"/>
      </w:rPr>
    </w:lvl>
    <w:lvl w:ilvl="3">
      <w:start w:val="0"/>
      <w:numFmt w:val="bullet"/>
      <w:lvlText w:val="•"/>
      <w:lvlJc w:val="left"/>
      <w:pPr>
        <w:ind w:left="3898" w:hanging="311"/>
      </w:pPr>
      <w:rPr>
        <w:rFonts w:hint="default"/>
        <w:lang w:val="en-US" w:eastAsia="en-US" w:bidi="ar-SA"/>
      </w:rPr>
    </w:lvl>
    <w:lvl w:ilvl="4">
      <w:start w:val="0"/>
      <w:numFmt w:val="bullet"/>
      <w:lvlText w:val="•"/>
      <w:lvlJc w:val="left"/>
      <w:pPr>
        <w:ind w:left="4884" w:hanging="311"/>
      </w:pPr>
      <w:rPr>
        <w:rFonts w:hint="default"/>
        <w:lang w:val="en-US" w:eastAsia="en-US" w:bidi="ar-SA"/>
      </w:rPr>
    </w:lvl>
    <w:lvl w:ilvl="5">
      <w:start w:val="0"/>
      <w:numFmt w:val="bullet"/>
      <w:lvlText w:val="•"/>
      <w:lvlJc w:val="left"/>
      <w:pPr>
        <w:ind w:left="5870" w:hanging="311"/>
      </w:pPr>
      <w:rPr>
        <w:rFonts w:hint="default"/>
        <w:lang w:val="en-US" w:eastAsia="en-US" w:bidi="ar-SA"/>
      </w:rPr>
    </w:lvl>
    <w:lvl w:ilvl="6">
      <w:start w:val="0"/>
      <w:numFmt w:val="bullet"/>
      <w:lvlText w:val="•"/>
      <w:lvlJc w:val="left"/>
      <w:pPr>
        <w:ind w:left="6856" w:hanging="311"/>
      </w:pPr>
      <w:rPr>
        <w:rFonts w:hint="default"/>
        <w:lang w:val="en-US" w:eastAsia="en-US" w:bidi="ar-SA"/>
      </w:rPr>
    </w:lvl>
    <w:lvl w:ilvl="7">
      <w:start w:val="0"/>
      <w:numFmt w:val="bullet"/>
      <w:lvlText w:val="•"/>
      <w:lvlJc w:val="left"/>
      <w:pPr>
        <w:ind w:left="7842" w:hanging="311"/>
      </w:pPr>
      <w:rPr>
        <w:rFonts w:hint="default"/>
        <w:lang w:val="en-US" w:eastAsia="en-US" w:bidi="ar-SA"/>
      </w:rPr>
    </w:lvl>
    <w:lvl w:ilvl="8">
      <w:start w:val="0"/>
      <w:numFmt w:val="bullet"/>
      <w:lvlText w:val="•"/>
      <w:lvlJc w:val="left"/>
      <w:pPr>
        <w:ind w:left="8828" w:hanging="311"/>
      </w:pPr>
      <w:rPr>
        <w:rFonts w:hint="default"/>
        <w:lang w:val="en-US" w:eastAsia="en-US" w:bidi="ar-SA"/>
      </w:rPr>
    </w:lvl>
  </w:abstractNum>
  <w:abstractNum w:abstractNumId="22">
    <w:multiLevelType w:val="hybridMultilevel"/>
    <w:lvl w:ilvl="0">
      <w:start w:val="1"/>
      <w:numFmt w:val="upperLetter"/>
      <w:lvlText w:val="%1."/>
      <w:lvlJc w:val="left"/>
      <w:pPr>
        <w:ind w:left="1390" w:hanging="47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340" w:hanging="470"/>
      </w:pPr>
      <w:rPr>
        <w:rFonts w:hint="default"/>
        <w:lang w:val="en-US" w:eastAsia="en-US" w:bidi="ar-SA"/>
      </w:rPr>
    </w:lvl>
    <w:lvl w:ilvl="2">
      <w:start w:val="0"/>
      <w:numFmt w:val="bullet"/>
      <w:lvlText w:val="•"/>
      <w:lvlJc w:val="left"/>
      <w:pPr>
        <w:ind w:left="3280" w:hanging="470"/>
      </w:pPr>
      <w:rPr>
        <w:rFonts w:hint="default"/>
        <w:lang w:val="en-US" w:eastAsia="en-US" w:bidi="ar-SA"/>
      </w:rPr>
    </w:lvl>
    <w:lvl w:ilvl="3">
      <w:start w:val="0"/>
      <w:numFmt w:val="bullet"/>
      <w:lvlText w:val="•"/>
      <w:lvlJc w:val="left"/>
      <w:pPr>
        <w:ind w:left="4220" w:hanging="470"/>
      </w:pPr>
      <w:rPr>
        <w:rFonts w:hint="default"/>
        <w:lang w:val="en-US" w:eastAsia="en-US" w:bidi="ar-SA"/>
      </w:rPr>
    </w:lvl>
    <w:lvl w:ilvl="4">
      <w:start w:val="0"/>
      <w:numFmt w:val="bullet"/>
      <w:lvlText w:val="•"/>
      <w:lvlJc w:val="left"/>
      <w:pPr>
        <w:ind w:left="5160" w:hanging="470"/>
      </w:pPr>
      <w:rPr>
        <w:rFonts w:hint="default"/>
        <w:lang w:val="en-US" w:eastAsia="en-US" w:bidi="ar-SA"/>
      </w:rPr>
    </w:lvl>
    <w:lvl w:ilvl="5">
      <w:start w:val="0"/>
      <w:numFmt w:val="bullet"/>
      <w:lvlText w:val="•"/>
      <w:lvlJc w:val="left"/>
      <w:pPr>
        <w:ind w:left="6100" w:hanging="470"/>
      </w:pPr>
      <w:rPr>
        <w:rFonts w:hint="default"/>
        <w:lang w:val="en-US" w:eastAsia="en-US" w:bidi="ar-SA"/>
      </w:rPr>
    </w:lvl>
    <w:lvl w:ilvl="6">
      <w:start w:val="0"/>
      <w:numFmt w:val="bullet"/>
      <w:lvlText w:val="•"/>
      <w:lvlJc w:val="left"/>
      <w:pPr>
        <w:ind w:left="7040" w:hanging="470"/>
      </w:pPr>
      <w:rPr>
        <w:rFonts w:hint="default"/>
        <w:lang w:val="en-US" w:eastAsia="en-US" w:bidi="ar-SA"/>
      </w:rPr>
    </w:lvl>
    <w:lvl w:ilvl="7">
      <w:start w:val="0"/>
      <w:numFmt w:val="bullet"/>
      <w:lvlText w:val="•"/>
      <w:lvlJc w:val="left"/>
      <w:pPr>
        <w:ind w:left="7980" w:hanging="470"/>
      </w:pPr>
      <w:rPr>
        <w:rFonts w:hint="default"/>
        <w:lang w:val="en-US" w:eastAsia="en-US" w:bidi="ar-SA"/>
      </w:rPr>
    </w:lvl>
    <w:lvl w:ilvl="8">
      <w:start w:val="0"/>
      <w:numFmt w:val="bullet"/>
      <w:lvlText w:val="•"/>
      <w:lvlJc w:val="left"/>
      <w:pPr>
        <w:ind w:left="8920" w:hanging="470"/>
      </w:pPr>
      <w:rPr>
        <w:rFonts w:hint="default"/>
        <w:lang w:val="en-US" w:eastAsia="en-US" w:bidi="ar-SA"/>
      </w:rPr>
    </w:lvl>
  </w:abstractNum>
  <w:abstractNum w:abstractNumId="21">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1"/>
      <w:numFmt w:val="decimal"/>
      <w:lvlText w:val="%2."/>
      <w:lvlJc w:val="left"/>
      <w:pPr>
        <w:ind w:left="939" w:hanging="360"/>
        <w:jc w:val="left"/>
      </w:pPr>
      <w:rPr>
        <w:rFonts w:hint="default" w:ascii="Calibri" w:hAnsi="Calibri" w:eastAsia="Calibri" w:cs="Calibri"/>
        <w:b w:val="0"/>
        <w:bCs w:val="0"/>
        <w:i w:val="0"/>
        <w:iCs w:val="0"/>
        <w:spacing w:val="-1"/>
        <w:w w:val="100"/>
        <w:sz w:val="24"/>
        <w:szCs w:val="24"/>
        <w:lang w:val="en-US" w:eastAsia="en-US" w:bidi="ar-SA"/>
      </w:rPr>
    </w:lvl>
    <w:lvl w:ilvl="2">
      <w:start w:val="1"/>
      <w:numFmt w:val="lowerRoman"/>
      <w:lvlText w:val="%3."/>
      <w:lvlJc w:val="left"/>
      <w:pPr>
        <w:ind w:left="1390" w:hanging="386"/>
        <w:jc w:val="right"/>
      </w:pPr>
      <w:rPr>
        <w:rFonts w:hint="default" w:ascii="Calibri" w:hAnsi="Calibri" w:eastAsia="Calibri" w:cs="Calibri"/>
        <w:b w:val="0"/>
        <w:bCs w:val="0"/>
        <w:i w:val="0"/>
        <w:iCs w:val="0"/>
        <w:spacing w:val="-1"/>
        <w:w w:val="100"/>
        <w:sz w:val="24"/>
        <w:szCs w:val="24"/>
        <w:lang w:val="en-US" w:eastAsia="en-US" w:bidi="ar-SA"/>
      </w:rPr>
    </w:lvl>
    <w:lvl w:ilvl="3">
      <w:start w:val="0"/>
      <w:numFmt w:val="bullet"/>
      <w:lvlText w:val="•"/>
      <w:lvlJc w:val="left"/>
      <w:pPr>
        <w:ind w:left="1480" w:hanging="386"/>
      </w:pPr>
      <w:rPr>
        <w:rFonts w:hint="default"/>
        <w:lang w:val="en-US" w:eastAsia="en-US" w:bidi="ar-SA"/>
      </w:rPr>
    </w:lvl>
    <w:lvl w:ilvl="4">
      <w:start w:val="0"/>
      <w:numFmt w:val="bullet"/>
      <w:lvlText w:val="•"/>
      <w:lvlJc w:val="left"/>
      <w:pPr>
        <w:ind w:left="2811" w:hanging="386"/>
      </w:pPr>
      <w:rPr>
        <w:rFonts w:hint="default"/>
        <w:lang w:val="en-US" w:eastAsia="en-US" w:bidi="ar-SA"/>
      </w:rPr>
    </w:lvl>
    <w:lvl w:ilvl="5">
      <w:start w:val="0"/>
      <w:numFmt w:val="bullet"/>
      <w:lvlText w:val="•"/>
      <w:lvlJc w:val="left"/>
      <w:pPr>
        <w:ind w:left="4142" w:hanging="386"/>
      </w:pPr>
      <w:rPr>
        <w:rFonts w:hint="default"/>
        <w:lang w:val="en-US" w:eastAsia="en-US" w:bidi="ar-SA"/>
      </w:rPr>
    </w:lvl>
    <w:lvl w:ilvl="6">
      <w:start w:val="0"/>
      <w:numFmt w:val="bullet"/>
      <w:lvlText w:val="•"/>
      <w:lvlJc w:val="left"/>
      <w:pPr>
        <w:ind w:left="5474" w:hanging="386"/>
      </w:pPr>
      <w:rPr>
        <w:rFonts w:hint="default"/>
        <w:lang w:val="en-US" w:eastAsia="en-US" w:bidi="ar-SA"/>
      </w:rPr>
    </w:lvl>
    <w:lvl w:ilvl="7">
      <w:start w:val="0"/>
      <w:numFmt w:val="bullet"/>
      <w:lvlText w:val="•"/>
      <w:lvlJc w:val="left"/>
      <w:pPr>
        <w:ind w:left="6805" w:hanging="386"/>
      </w:pPr>
      <w:rPr>
        <w:rFonts w:hint="default"/>
        <w:lang w:val="en-US" w:eastAsia="en-US" w:bidi="ar-SA"/>
      </w:rPr>
    </w:lvl>
    <w:lvl w:ilvl="8">
      <w:start w:val="0"/>
      <w:numFmt w:val="bullet"/>
      <w:lvlText w:val="•"/>
      <w:lvlJc w:val="left"/>
      <w:pPr>
        <w:ind w:left="8137" w:hanging="386"/>
      </w:pPr>
      <w:rPr>
        <w:rFonts w:hint="default"/>
        <w:lang w:val="en-US" w:eastAsia="en-US" w:bidi="ar-SA"/>
      </w:rPr>
    </w:lvl>
  </w:abstractNum>
  <w:abstractNum w:abstractNumId="20">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9">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8">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7">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6">
    <w:multiLevelType w:val="hybridMultilevel"/>
    <w:lvl w:ilvl="0">
      <w:start w:val="0"/>
      <w:numFmt w:val="bullet"/>
      <w:lvlText w:val=""/>
      <w:lvlJc w:val="left"/>
      <w:pPr>
        <w:ind w:left="579" w:hanging="360"/>
      </w:pPr>
      <w:rPr>
        <w:rFonts w:hint="default" w:ascii="Symbol" w:hAnsi="Symbol" w:eastAsia="Symbol" w:cs="Symbol"/>
        <w:spacing w:val="0"/>
        <w:w w:val="100"/>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5">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4">
    <w:multiLevelType w:val="hybridMultilevel"/>
    <w:lvl w:ilvl="0">
      <w:start w:val="1"/>
      <w:numFmt w:val="decimal"/>
      <w:lvlText w:val="%1."/>
      <w:lvlJc w:val="left"/>
      <w:pPr>
        <w:ind w:left="579"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3">
    <w:multiLevelType w:val="hybridMultilevel"/>
    <w:lvl w:ilvl="0">
      <w:start w:val="0"/>
      <w:numFmt w:val="bullet"/>
      <w:lvlText w:val=""/>
      <w:lvlJc w:val="left"/>
      <w:pPr>
        <w:ind w:left="579" w:hanging="360"/>
      </w:pPr>
      <w:rPr>
        <w:rFonts w:hint="default" w:ascii="Symbol" w:hAnsi="Symbol" w:eastAsia="Symbol" w:cs="Symbol"/>
        <w:spacing w:val="0"/>
        <w:w w:val="100"/>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2">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1">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10">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9">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7">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o"/>
      <w:lvlJc w:val="left"/>
      <w:pPr>
        <w:ind w:left="939" w:hanging="360"/>
      </w:pPr>
      <w:rPr>
        <w:rFonts w:hint="default" w:ascii="Courier New" w:hAnsi="Courier New" w:eastAsia="Courier New" w:cs="Courier New"/>
        <w:b w:val="0"/>
        <w:bCs w:val="0"/>
        <w:i w:val="0"/>
        <w:iCs w:val="0"/>
        <w:spacing w:val="0"/>
        <w:w w:val="100"/>
        <w:sz w:val="20"/>
        <w:szCs w:val="20"/>
        <w:lang w:val="en-US" w:eastAsia="en-US" w:bidi="ar-SA"/>
      </w:rPr>
    </w:lvl>
    <w:lvl w:ilvl="2">
      <w:start w:val="0"/>
      <w:numFmt w:val="bullet"/>
      <w:lvlText w:val="•"/>
      <w:lvlJc w:val="left"/>
      <w:pPr>
        <w:ind w:left="2035" w:hanging="360"/>
      </w:pPr>
      <w:rPr>
        <w:rFonts w:hint="default"/>
        <w:lang w:val="en-US" w:eastAsia="en-US" w:bidi="ar-SA"/>
      </w:rPr>
    </w:lvl>
    <w:lvl w:ilvl="3">
      <w:start w:val="0"/>
      <w:numFmt w:val="bullet"/>
      <w:lvlText w:val="•"/>
      <w:lvlJc w:val="left"/>
      <w:pPr>
        <w:ind w:left="313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41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4">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5">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6">
    <w:multiLevelType w:val="hybridMultilevel"/>
    <w:lvl w:ilvl="0">
      <w:start w:val="0"/>
      <w:numFmt w:val="bullet"/>
      <w:lvlText w:val=""/>
      <w:lvlJc w:val="left"/>
      <w:pPr>
        <w:ind w:left="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56" w:hanging="360"/>
      </w:pPr>
      <w:rPr>
        <w:rFonts w:hint="default"/>
        <w:lang w:val="en-US" w:eastAsia="en-US" w:bidi="ar-SA"/>
      </w:rPr>
    </w:lvl>
  </w:abstractNum>
  <w:abstractNum w:abstractNumId="3">
    <w:multiLevelType w:val="hybridMultilevel"/>
    <w:lvl w:ilvl="0">
      <w:start w:val="1"/>
      <w:numFmt w:val="decimal"/>
      <w:lvlText w:val="%1"/>
      <w:lvlJc w:val="left"/>
      <w:pPr>
        <w:ind w:left="394" w:hanging="176"/>
        <w:jc w:val="left"/>
      </w:pPr>
      <w:rPr>
        <w:rFonts w:hint="default" w:ascii="Calibri" w:hAnsi="Calibri" w:eastAsia="Calibri" w:cs="Calibri"/>
        <w:b w:val="0"/>
        <w:bCs w:val="0"/>
        <w:i w:val="0"/>
        <w:iCs w:val="0"/>
        <w:spacing w:val="0"/>
        <w:w w:val="100"/>
        <w:sz w:val="24"/>
        <w:szCs w:val="24"/>
        <w:lang w:val="en-US" w:eastAsia="en-US" w:bidi="ar-SA"/>
      </w:rPr>
    </w:lvl>
    <w:lvl w:ilvl="1">
      <w:start w:val="1"/>
      <w:numFmt w:val="decimal"/>
      <w:lvlText w:val="%1.%2"/>
      <w:lvlJc w:val="left"/>
      <w:pPr>
        <w:ind w:left="577" w:hanging="359"/>
        <w:jc w:val="left"/>
      </w:pPr>
      <w:rPr>
        <w:rFonts w:hint="default" w:ascii="Calibri" w:hAnsi="Calibri" w:eastAsia="Calibri" w:cs="Calibri"/>
        <w:b w:val="0"/>
        <w:bCs w:val="0"/>
        <w:i w:val="0"/>
        <w:iCs w:val="0"/>
        <w:spacing w:val="0"/>
        <w:w w:val="100"/>
        <w:sz w:val="24"/>
        <w:szCs w:val="24"/>
        <w:lang w:val="en-US" w:eastAsia="en-US" w:bidi="ar-SA"/>
      </w:rPr>
    </w:lvl>
    <w:lvl w:ilvl="2">
      <w:start w:val="1"/>
      <w:numFmt w:val="decimal"/>
      <w:lvlText w:val="%1.%2.%3"/>
      <w:lvlJc w:val="left"/>
      <w:pPr>
        <w:ind w:left="1009" w:hanging="790"/>
        <w:jc w:val="left"/>
      </w:pPr>
      <w:rPr>
        <w:rFonts w:hint="default"/>
        <w:spacing w:val="-1"/>
        <w:w w:val="100"/>
        <w:lang w:val="en-US" w:eastAsia="en-US" w:bidi="ar-SA"/>
      </w:rPr>
    </w:lvl>
    <w:lvl w:ilvl="3">
      <w:start w:val="1"/>
      <w:numFmt w:val="decimal"/>
      <w:lvlText w:val="%1.%2.%3.%4"/>
      <w:lvlJc w:val="left"/>
      <w:pPr>
        <w:ind w:left="1074" w:hanging="790"/>
        <w:jc w:val="left"/>
      </w:pPr>
      <w:rPr>
        <w:rFonts w:hint="default" w:ascii="Calibri" w:hAnsi="Calibri" w:eastAsia="Calibri" w:cs="Calibri"/>
        <w:b/>
        <w:bCs/>
        <w:i w:val="0"/>
        <w:iCs w:val="0"/>
        <w:spacing w:val="-1"/>
        <w:w w:val="100"/>
        <w:sz w:val="24"/>
        <w:szCs w:val="24"/>
        <w:lang w:val="en-US" w:eastAsia="en-US" w:bidi="ar-SA"/>
      </w:rPr>
    </w:lvl>
    <w:lvl w:ilvl="4">
      <w:start w:val="1"/>
      <w:numFmt w:val="decimal"/>
      <w:lvlText w:val="%1.%2.%3.%4.%5"/>
      <w:lvlJc w:val="left"/>
      <w:pPr>
        <w:ind w:left="1138" w:hanging="790"/>
        <w:jc w:val="left"/>
      </w:pPr>
      <w:rPr>
        <w:rFonts w:hint="default" w:ascii="Calibri" w:hAnsi="Calibri" w:eastAsia="Calibri" w:cs="Calibri"/>
        <w:b/>
        <w:bCs/>
        <w:i w:val="0"/>
        <w:iCs w:val="0"/>
        <w:spacing w:val="-1"/>
        <w:w w:val="100"/>
        <w:sz w:val="24"/>
        <w:szCs w:val="24"/>
        <w:lang w:val="en-US" w:eastAsia="en-US" w:bidi="ar-SA"/>
      </w:rPr>
    </w:lvl>
    <w:lvl w:ilvl="5">
      <w:start w:val="0"/>
      <w:numFmt w:val="bullet"/>
      <w:lvlText w:val="•"/>
      <w:lvlJc w:val="left"/>
      <w:pPr>
        <w:ind w:left="760" w:hanging="790"/>
      </w:pPr>
      <w:rPr>
        <w:rFonts w:hint="default"/>
        <w:lang w:val="en-US" w:eastAsia="en-US" w:bidi="ar-SA"/>
      </w:rPr>
    </w:lvl>
    <w:lvl w:ilvl="6">
      <w:start w:val="0"/>
      <w:numFmt w:val="bullet"/>
      <w:lvlText w:val="•"/>
      <w:lvlJc w:val="left"/>
      <w:pPr>
        <w:ind w:left="820" w:hanging="790"/>
      </w:pPr>
      <w:rPr>
        <w:rFonts w:hint="default"/>
        <w:lang w:val="en-US" w:eastAsia="en-US" w:bidi="ar-SA"/>
      </w:rPr>
    </w:lvl>
    <w:lvl w:ilvl="7">
      <w:start w:val="0"/>
      <w:numFmt w:val="bullet"/>
      <w:lvlText w:val="•"/>
      <w:lvlJc w:val="left"/>
      <w:pPr>
        <w:ind w:left="880" w:hanging="790"/>
      </w:pPr>
      <w:rPr>
        <w:rFonts w:hint="default"/>
        <w:lang w:val="en-US" w:eastAsia="en-US" w:bidi="ar-SA"/>
      </w:rPr>
    </w:lvl>
    <w:lvl w:ilvl="8">
      <w:start w:val="0"/>
      <w:numFmt w:val="bullet"/>
      <w:lvlText w:val="•"/>
      <w:lvlJc w:val="left"/>
      <w:pPr>
        <w:ind w:left="940" w:hanging="790"/>
      </w:pPr>
      <w:rPr>
        <w:rFonts w:hint="default"/>
        <w:lang w:val="en-US" w:eastAsia="en-US" w:bidi="ar-SA"/>
      </w:rPr>
    </w:lvl>
  </w:abstractNum>
  <w:abstractNum w:abstractNumId="2">
    <w:multiLevelType w:val="hybridMultilevel"/>
    <w:lvl w:ilvl="0">
      <w:start w:val="17"/>
      <w:numFmt w:val="decimal"/>
      <w:lvlText w:val="%1"/>
      <w:lvlJc w:val="left"/>
      <w:pPr>
        <w:ind w:left="1320" w:hanging="861"/>
        <w:jc w:val="left"/>
      </w:pPr>
      <w:rPr>
        <w:rFonts w:hint="default"/>
        <w:lang w:val="en-US" w:eastAsia="en-US" w:bidi="ar-SA"/>
      </w:rPr>
    </w:lvl>
    <w:lvl w:ilvl="1">
      <w:start w:val="17"/>
      <w:numFmt w:val="decimal"/>
      <w:lvlText w:val="%1.%2"/>
      <w:lvlJc w:val="left"/>
      <w:pPr>
        <w:ind w:left="1320" w:hanging="861"/>
        <w:jc w:val="left"/>
      </w:pPr>
      <w:rPr>
        <w:rFonts w:hint="default" w:ascii="Calibri" w:hAnsi="Calibri" w:eastAsia="Calibri" w:cs="Calibri"/>
        <w:b w:val="0"/>
        <w:bCs w:val="0"/>
        <w:i w:val="0"/>
        <w:iCs w:val="0"/>
        <w:spacing w:val="-1"/>
        <w:w w:val="100"/>
        <w:sz w:val="24"/>
        <w:szCs w:val="24"/>
        <w:lang w:val="en-US" w:eastAsia="en-US" w:bidi="ar-SA"/>
      </w:rPr>
    </w:lvl>
    <w:lvl w:ilvl="2">
      <w:start w:val="0"/>
      <w:numFmt w:val="bullet"/>
      <w:lvlText w:val="•"/>
      <w:lvlJc w:val="left"/>
      <w:pPr>
        <w:ind w:left="3216" w:hanging="861"/>
      </w:pPr>
      <w:rPr>
        <w:rFonts w:hint="default"/>
        <w:lang w:val="en-US" w:eastAsia="en-US" w:bidi="ar-SA"/>
      </w:rPr>
    </w:lvl>
    <w:lvl w:ilvl="3">
      <w:start w:val="0"/>
      <w:numFmt w:val="bullet"/>
      <w:lvlText w:val="•"/>
      <w:lvlJc w:val="left"/>
      <w:pPr>
        <w:ind w:left="4164" w:hanging="861"/>
      </w:pPr>
      <w:rPr>
        <w:rFonts w:hint="default"/>
        <w:lang w:val="en-US" w:eastAsia="en-US" w:bidi="ar-SA"/>
      </w:rPr>
    </w:lvl>
    <w:lvl w:ilvl="4">
      <w:start w:val="0"/>
      <w:numFmt w:val="bullet"/>
      <w:lvlText w:val="•"/>
      <w:lvlJc w:val="left"/>
      <w:pPr>
        <w:ind w:left="5112" w:hanging="861"/>
      </w:pPr>
      <w:rPr>
        <w:rFonts w:hint="default"/>
        <w:lang w:val="en-US" w:eastAsia="en-US" w:bidi="ar-SA"/>
      </w:rPr>
    </w:lvl>
    <w:lvl w:ilvl="5">
      <w:start w:val="0"/>
      <w:numFmt w:val="bullet"/>
      <w:lvlText w:val="•"/>
      <w:lvlJc w:val="left"/>
      <w:pPr>
        <w:ind w:left="6060" w:hanging="861"/>
      </w:pPr>
      <w:rPr>
        <w:rFonts w:hint="default"/>
        <w:lang w:val="en-US" w:eastAsia="en-US" w:bidi="ar-SA"/>
      </w:rPr>
    </w:lvl>
    <w:lvl w:ilvl="6">
      <w:start w:val="0"/>
      <w:numFmt w:val="bullet"/>
      <w:lvlText w:val="•"/>
      <w:lvlJc w:val="left"/>
      <w:pPr>
        <w:ind w:left="7008" w:hanging="861"/>
      </w:pPr>
      <w:rPr>
        <w:rFonts w:hint="default"/>
        <w:lang w:val="en-US" w:eastAsia="en-US" w:bidi="ar-SA"/>
      </w:rPr>
    </w:lvl>
    <w:lvl w:ilvl="7">
      <w:start w:val="0"/>
      <w:numFmt w:val="bullet"/>
      <w:lvlText w:val="•"/>
      <w:lvlJc w:val="left"/>
      <w:pPr>
        <w:ind w:left="7956" w:hanging="861"/>
      </w:pPr>
      <w:rPr>
        <w:rFonts w:hint="default"/>
        <w:lang w:val="en-US" w:eastAsia="en-US" w:bidi="ar-SA"/>
      </w:rPr>
    </w:lvl>
    <w:lvl w:ilvl="8">
      <w:start w:val="0"/>
      <w:numFmt w:val="bullet"/>
      <w:lvlText w:val="•"/>
      <w:lvlJc w:val="left"/>
      <w:pPr>
        <w:ind w:left="8904" w:hanging="861"/>
      </w:pPr>
      <w:rPr>
        <w:rFonts w:hint="default"/>
        <w:lang w:val="en-US" w:eastAsia="en-US" w:bidi="ar-SA"/>
      </w:rPr>
    </w:lvl>
  </w:abstractNum>
  <w:abstractNum w:abstractNumId="1">
    <w:multiLevelType w:val="hybridMultilevel"/>
    <w:lvl w:ilvl="0">
      <w:start w:val="9"/>
      <w:numFmt w:val="decimal"/>
      <w:lvlText w:val="%1"/>
      <w:lvlJc w:val="left"/>
      <w:pPr>
        <w:ind w:left="817" w:hanging="359"/>
        <w:jc w:val="left"/>
      </w:pPr>
      <w:rPr>
        <w:rFonts w:hint="default"/>
        <w:lang w:val="en-US" w:eastAsia="en-US" w:bidi="ar-SA"/>
      </w:rPr>
    </w:lvl>
    <w:lvl w:ilvl="1">
      <w:start w:val="3"/>
      <w:numFmt w:val="decimal"/>
      <w:lvlText w:val="%1.%2"/>
      <w:lvlJc w:val="left"/>
      <w:pPr>
        <w:ind w:left="817" w:hanging="359"/>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816" w:hanging="359"/>
      </w:pPr>
      <w:rPr>
        <w:rFonts w:hint="default"/>
        <w:lang w:val="en-US" w:eastAsia="en-US" w:bidi="ar-SA"/>
      </w:rPr>
    </w:lvl>
    <w:lvl w:ilvl="3">
      <w:start w:val="0"/>
      <w:numFmt w:val="bullet"/>
      <w:lvlText w:val="•"/>
      <w:lvlJc w:val="left"/>
      <w:pPr>
        <w:ind w:left="3814" w:hanging="359"/>
      </w:pPr>
      <w:rPr>
        <w:rFonts w:hint="default"/>
        <w:lang w:val="en-US" w:eastAsia="en-US" w:bidi="ar-SA"/>
      </w:rPr>
    </w:lvl>
    <w:lvl w:ilvl="4">
      <w:start w:val="0"/>
      <w:numFmt w:val="bullet"/>
      <w:lvlText w:val="•"/>
      <w:lvlJc w:val="left"/>
      <w:pPr>
        <w:ind w:left="4812" w:hanging="359"/>
      </w:pPr>
      <w:rPr>
        <w:rFonts w:hint="default"/>
        <w:lang w:val="en-US" w:eastAsia="en-US" w:bidi="ar-SA"/>
      </w:rPr>
    </w:lvl>
    <w:lvl w:ilvl="5">
      <w:start w:val="0"/>
      <w:numFmt w:val="bullet"/>
      <w:lvlText w:val="•"/>
      <w:lvlJc w:val="left"/>
      <w:pPr>
        <w:ind w:left="5810" w:hanging="359"/>
      </w:pPr>
      <w:rPr>
        <w:rFonts w:hint="default"/>
        <w:lang w:val="en-US" w:eastAsia="en-US" w:bidi="ar-SA"/>
      </w:rPr>
    </w:lvl>
    <w:lvl w:ilvl="6">
      <w:start w:val="0"/>
      <w:numFmt w:val="bullet"/>
      <w:lvlText w:val="•"/>
      <w:lvlJc w:val="left"/>
      <w:pPr>
        <w:ind w:left="6808" w:hanging="359"/>
      </w:pPr>
      <w:rPr>
        <w:rFonts w:hint="default"/>
        <w:lang w:val="en-US" w:eastAsia="en-US" w:bidi="ar-SA"/>
      </w:rPr>
    </w:lvl>
    <w:lvl w:ilvl="7">
      <w:start w:val="0"/>
      <w:numFmt w:val="bullet"/>
      <w:lvlText w:val="•"/>
      <w:lvlJc w:val="left"/>
      <w:pPr>
        <w:ind w:left="7806" w:hanging="359"/>
      </w:pPr>
      <w:rPr>
        <w:rFonts w:hint="default"/>
        <w:lang w:val="en-US" w:eastAsia="en-US" w:bidi="ar-SA"/>
      </w:rPr>
    </w:lvl>
    <w:lvl w:ilvl="8">
      <w:start w:val="0"/>
      <w:numFmt w:val="bullet"/>
      <w:lvlText w:val="•"/>
      <w:lvlJc w:val="left"/>
      <w:pPr>
        <w:ind w:left="8804" w:hanging="359"/>
      </w:pPr>
      <w:rPr>
        <w:rFonts w:hint="default"/>
        <w:lang w:val="en-US" w:eastAsia="en-US" w:bidi="ar-SA"/>
      </w:rPr>
    </w:lvl>
  </w:abstractNum>
  <w:abstractNum w:abstractNumId="0">
    <w:multiLevelType w:val="hybridMultilevel"/>
    <w:lvl w:ilvl="0">
      <w:start w:val="1"/>
      <w:numFmt w:val="decimal"/>
      <w:lvlText w:val="%1"/>
      <w:lvlJc w:val="left"/>
      <w:pPr>
        <w:ind w:left="664" w:hanging="176"/>
        <w:jc w:val="left"/>
      </w:pPr>
      <w:rPr>
        <w:rFonts w:hint="default" w:ascii="Calibri" w:hAnsi="Calibri" w:eastAsia="Calibri" w:cs="Calibri"/>
        <w:b w:val="0"/>
        <w:bCs w:val="0"/>
        <w:i w:val="0"/>
        <w:iCs w:val="0"/>
        <w:spacing w:val="0"/>
        <w:w w:val="100"/>
        <w:sz w:val="24"/>
        <w:szCs w:val="24"/>
        <w:lang w:val="en-US" w:eastAsia="en-US" w:bidi="ar-SA"/>
      </w:rPr>
    </w:lvl>
    <w:lvl w:ilvl="1">
      <w:start w:val="1"/>
      <w:numFmt w:val="decimal"/>
      <w:lvlText w:val="%1.%2"/>
      <w:lvlJc w:val="left"/>
      <w:pPr>
        <w:ind w:left="817" w:hanging="359"/>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880" w:hanging="359"/>
      </w:pPr>
      <w:rPr>
        <w:rFonts w:hint="default"/>
        <w:lang w:val="en-US" w:eastAsia="en-US" w:bidi="ar-SA"/>
      </w:rPr>
    </w:lvl>
    <w:lvl w:ilvl="3">
      <w:start w:val="0"/>
      <w:numFmt w:val="bullet"/>
      <w:lvlText w:val="•"/>
      <w:lvlJc w:val="left"/>
      <w:pPr>
        <w:ind w:left="940" w:hanging="359"/>
      </w:pPr>
      <w:rPr>
        <w:rFonts w:hint="default"/>
        <w:lang w:val="en-US" w:eastAsia="en-US" w:bidi="ar-SA"/>
      </w:rPr>
    </w:lvl>
    <w:lvl w:ilvl="4">
      <w:start w:val="0"/>
      <w:numFmt w:val="bullet"/>
      <w:lvlText w:val="•"/>
      <w:lvlJc w:val="left"/>
      <w:pPr>
        <w:ind w:left="2348" w:hanging="359"/>
      </w:pPr>
      <w:rPr>
        <w:rFonts w:hint="default"/>
        <w:lang w:val="en-US" w:eastAsia="en-US" w:bidi="ar-SA"/>
      </w:rPr>
    </w:lvl>
    <w:lvl w:ilvl="5">
      <w:start w:val="0"/>
      <w:numFmt w:val="bullet"/>
      <w:lvlText w:val="•"/>
      <w:lvlJc w:val="left"/>
      <w:pPr>
        <w:ind w:left="3757" w:hanging="359"/>
      </w:pPr>
      <w:rPr>
        <w:rFonts w:hint="default"/>
        <w:lang w:val="en-US" w:eastAsia="en-US" w:bidi="ar-SA"/>
      </w:rPr>
    </w:lvl>
    <w:lvl w:ilvl="6">
      <w:start w:val="0"/>
      <w:numFmt w:val="bullet"/>
      <w:lvlText w:val="•"/>
      <w:lvlJc w:val="left"/>
      <w:pPr>
        <w:ind w:left="5165" w:hanging="359"/>
      </w:pPr>
      <w:rPr>
        <w:rFonts w:hint="default"/>
        <w:lang w:val="en-US" w:eastAsia="en-US" w:bidi="ar-SA"/>
      </w:rPr>
    </w:lvl>
    <w:lvl w:ilvl="7">
      <w:start w:val="0"/>
      <w:numFmt w:val="bullet"/>
      <w:lvlText w:val="•"/>
      <w:lvlJc w:val="left"/>
      <w:pPr>
        <w:ind w:left="6574" w:hanging="359"/>
      </w:pPr>
      <w:rPr>
        <w:rFonts w:hint="default"/>
        <w:lang w:val="en-US" w:eastAsia="en-US" w:bidi="ar-SA"/>
      </w:rPr>
    </w:lvl>
    <w:lvl w:ilvl="8">
      <w:start w:val="0"/>
      <w:numFmt w:val="bullet"/>
      <w:lvlText w:val="•"/>
      <w:lvlJc w:val="left"/>
      <w:pPr>
        <w:ind w:left="7982" w:hanging="359"/>
      </w:pPr>
      <w:rPr>
        <w:rFonts w:hint="default"/>
        <w:lang w:val="en-US" w:eastAsia="en-US" w:bidi="ar-SA"/>
      </w:rPr>
    </w:lvl>
  </w:abstractNum>
  <w:num w:numId="133">
    <w:abstractNumId w:val="132"/>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9">
    <w:abstractNumId w:val="8"/>
  </w:num>
  <w:num w:numId="43">
    <w:abstractNumId w:val="42"/>
  </w:num>
  <w:num w:numId="39">
    <w:abstractNumId w:val="38"/>
  </w:num>
  <w:num w:numId="75">
    <w:abstractNumId w:val="74"/>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2">
    <w:abstractNumId w:val="41"/>
  </w:num>
  <w:num w:numId="41">
    <w:abstractNumId w:val="40"/>
  </w:num>
  <w:num w:numId="40">
    <w:abstractNumId w:val="39"/>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8">
    <w:abstractNumId w:val="7"/>
  </w:num>
  <w:num w:numId="5">
    <w:abstractNumId w:val="4"/>
  </w:num>
  <w:num w:numId="6">
    <w:abstractNumId w:val="5"/>
  </w:num>
  <w:num w:numId="7">
    <w:abstractNumId w:val="6"/>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219"/>
    </w:pPr>
    <w:rPr>
      <w:rFonts w:ascii="Calibri" w:hAnsi="Calibri" w:eastAsia="Calibri" w:cs="Calibri"/>
      <w:sz w:val="24"/>
      <w:szCs w:val="24"/>
      <w:lang w:val="en-US" w:eastAsia="en-US" w:bidi="ar-SA"/>
    </w:rPr>
  </w:style>
  <w:style w:styleId="Heading1" w:type="paragraph">
    <w:name w:val="Heading 1"/>
    <w:basedOn w:val="Normal"/>
    <w:uiPriority w:val="1"/>
    <w:qFormat/>
    <w:pPr>
      <w:spacing w:before="281"/>
      <w:ind w:left="885" w:hanging="731"/>
      <w:outlineLvl w:val="1"/>
    </w:pPr>
    <w:rPr>
      <w:rFonts w:ascii="Calibri" w:hAnsi="Calibri" w:eastAsia="Calibri" w:cs="Calibri"/>
      <w:b/>
      <w:bCs/>
      <w:sz w:val="27"/>
      <w:szCs w:val="27"/>
      <w:lang w:val="en-US" w:eastAsia="en-US" w:bidi="ar-SA"/>
    </w:rPr>
  </w:style>
  <w:style w:styleId="Heading2" w:type="paragraph">
    <w:name w:val="Heading 2"/>
    <w:basedOn w:val="Normal"/>
    <w:uiPriority w:val="1"/>
    <w:qFormat/>
    <w:pPr>
      <w:spacing w:before="280"/>
      <w:ind w:left="219"/>
      <w:outlineLvl w:val="2"/>
    </w:pPr>
    <w:rPr>
      <w:rFonts w:ascii="Calibri" w:hAnsi="Calibri" w:eastAsia="Calibri" w:cs="Calibri"/>
      <w:b/>
      <w:bCs/>
      <w:sz w:val="24"/>
      <w:szCs w:val="24"/>
      <w:lang w:val="en-US" w:eastAsia="en-US" w:bidi="ar-SA"/>
    </w:rPr>
  </w:style>
  <w:style w:styleId="Heading3" w:type="paragraph">
    <w:name w:val="Heading 3"/>
    <w:basedOn w:val="Normal"/>
    <w:uiPriority w:val="1"/>
    <w:qFormat/>
    <w:pPr>
      <w:spacing w:before="279"/>
      <w:ind w:left="219"/>
      <w:outlineLvl w:val="3"/>
    </w:pPr>
    <w:rPr>
      <w:rFonts w:ascii="Calibri" w:hAnsi="Calibri" w:eastAsia="Calibri" w:cs="Calibri"/>
      <w:b/>
      <w:bCs/>
      <w:i/>
      <w:iCs/>
      <w:sz w:val="24"/>
      <w:szCs w:val="24"/>
      <w:lang w:val="en-US" w:eastAsia="en-US" w:bidi="ar-SA"/>
    </w:rPr>
  </w:style>
  <w:style w:styleId="Title" w:type="paragraph">
    <w:name w:val="Title"/>
    <w:basedOn w:val="Normal"/>
    <w:uiPriority w:val="1"/>
    <w:qFormat/>
    <w:pPr>
      <w:spacing w:before="3"/>
      <w:ind w:left="533" w:right="2213" w:hanging="474"/>
    </w:pPr>
    <w:rPr>
      <w:rFonts w:ascii="Calibri" w:hAnsi="Calibri" w:eastAsia="Calibri" w:cs="Calibri"/>
      <w:sz w:val="48"/>
      <w:szCs w:val="48"/>
      <w:lang w:val="en-US" w:eastAsia="en-US" w:bidi="ar-SA"/>
    </w:rPr>
  </w:style>
  <w:style w:styleId="ListParagraph" w:type="paragraph">
    <w:name w:val="List Paragraph"/>
    <w:basedOn w:val="Normal"/>
    <w:uiPriority w:val="1"/>
    <w:qFormat/>
    <w:pPr>
      <w:ind w:left="579"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ohrp.cit.nih.gov/efile/IrbStart.aspx" TargetMode="External"/><Relationship Id="rId7" Type="http://schemas.openxmlformats.org/officeDocument/2006/relationships/hyperlink" Target="https://www.hhs.gov/ohrp/register-irbs-and-obtain-" TargetMode="External"/><Relationship Id="rId8" Type="http://schemas.openxmlformats.org/officeDocument/2006/relationships/hyperlink" Target="http://www.stonybrook.edu/policy/policies.shtml?ID=202" TargetMode="External"/><Relationship Id="rId9" Type="http://schemas.openxmlformats.org/officeDocument/2006/relationships/hyperlink" Target="http://www.fda.gov/Drugs/InformationOnDrugs/ucm079436.htm" TargetMode="External"/><Relationship Id="rId10" Type="http://schemas.openxmlformats.org/officeDocument/2006/relationships/hyperlink" Target="http://www.fda.gov/MedicalDevices/DeviceRegulationandGuidance/Overview/ClassifyYourDevice/ucm051512.htm" TargetMode="External"/><Relationship Id="rId11" Type="http://schemas.openxmlformats.org/officeDocument/2006/relationships/hyperlink" Target="http://www.smartirb.org/" TargetMode="Externa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yperlink" Target="https://smartirb.org/reliance/" TargetMode="External"/><Relationship Id="rId17" Type="http://schemas.openxmlformats.org/officeDocument/2006/relationships/footer" Target="footer6.xml"/><Relationship Id="rId18" Type="http://schemas.openxmlformats.org/officeDocument/2006/relationships/hyperlink" Target="https://www.stonybrook.edu/commcms/research-compliance/Human-Subjects/sops" TargetMode="External"/><Relationship Id="rId19" Type="http://schemas.openxmlformats.org/officeDocument/2006/relationships/hyperlink" Target="https://www.hhs.gov/ohrp/regulations-and-policy/regulations/45-cfr-46/index.html" TargetMode="External"/><Relationship Id="rId20" Type="http://schemas.openxmlformats.org/officeDocument/2006/relationships/hyperlink" Target="https://www.hhs.gov/ohrp/regulations-and-policy/belmont-report/index.html" TargetMode="External"/><Relationship Id="rId21" Type="http://schemas.openxmlformats.org/officeDocument/2006/relationships/footer" Target="footer7.xml"/><Relationship Id="rId22" Type="http://schemas.openxmlformats.org/officeDocument/2006/relationships/footer" Target="footer8.xml"/><Relationship Id="rId23" Type="http://schemas.openxmlformats.org/officeDocument/2006/relationships/footer" Target="footer9.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footer" Target="footer16.xml"/><Relationship Id="rId31" Type="http://schemas.openxmlformats.org/officeDocument/2006/relationships/footer" Target="footer17.xml"/><Relationship Id="rId32" Type="http://schemas.openxmlformats.org/officeDocument/2006/relationships/footer" Target="footer18.xml"/><Relationship Id="rId33" Type="http://schemas.openxmlformats.org/officeDocument/2006/relationships/footer" Target="footer19.xml"/><Relationship Id="rId34" Type="http://schemas.openxmlformats.org/officeDocument/2006/relationships/hyperlink" Target="https://clinicaltrials.gov/ct2/manage-recs/fdaaa" TargetMode="External"/><Relationship Id="rId35" Type="http://schemas.openxmlformats.org/officeDocument/2006/relationships/hyperlink" Target="http://www.ClinicalTrials.gov/" TargetMode="External"/><Relationship Id="rId36" Type="http://schemas.openxmlformats.org/officeDocument/2006/relationships/footer" Target="footer20.xml"/><Relationship Id="rId37" Type="http://schemas.openxmlformats.org/officeDocument/2006/relationships/footer" Target="footer21.xml"/><Relationship Id="rId38" Type="http://schemas.openxmlformats.org/officeDocument/2006/relationships/footer" Target="footer22.xml"/><Relationship Id="rId39" Type="http://schemas.openxmlformats.org/officeDocument/2006/relationships/hyperlink" Target="https://clinicaltrials.gov/ct2/manage-recs" TargetMode="External"/><Relationship Id="rId40" Type="http://schemas.openxmlformats.org/officeDocument/2006/relationships/hyperlink" Target="https://www.regulations.gov/docket/HHS-OPHS-2018-0021" TargetMode="External"/><Relationship Id="rId41" Type="http://schemas.openxmlformats.org/officeDocument/2006/relationships/footer" Target="footer23.xml"/><Relationship Id="rId42" Type="http://schemas.openxmlformats.org/officeDocument/2006/relationships/footer" Target="footer24.xml"/><Relationship Id="rId43" Type="http://schemas.openxmlformats.org/officeDocument/2006/relationships/hyperlink" Target="http://www.accessdata.fda.gov/scripts/cdrh/cfdocs/cfcfr/CFRSearch.cfm?CFRPart=50&amp;showFR=1&amp;subpartNode=21%3A1.0.1.1.20.4" TargetMode="External"/><Relationship Id="rId44" Type="http://schemas.openxmlformats.org/officeDocument/2006/relationships/hyperlink" Target="http://www.accessdata.fda.gov/scripts/cdrh/cfdocs/cfcfr/CFRSearch.cfm?CFRPart=56" TargetMode="External"/><Relationship Id="rId45" Type="http://schemas.openxmlformats.org/officeDocument/2006/relationships/hyperlink" Target="http://www.accessdata.fda.gov/scripts/cdrh/cfdocs/cfcfr/CFRsearch.cfm?CFRPart=312" TargetMode="External"/><Relationship Id="rId46" Type="http://schemas.openxmlformats.org/officeDocument/2006/relationships/hyperlink" Target="http://www.accessdata.fda.gov/scripts/cdrh/cfdocs/cfcfr/CFRSearch.cfm?CFRPart=812" TargetMode="External"/><Relationship Id="rId47" Type="http://schemas.openxmlformats.org/officeDocument/2006/relationships/hyperlink" Target="http://www.accessdata.fda.gov/scripts/cdrh/cfdocs/cfcfr/CFRSearch.cfm?fr=50.3" TargetMode="External"/><Relationship Id="rId48" Type="http://schemas.openxmlformats.org/officeDocument/2006/relationships/hyperlink" Target="https://www.gpo.gov/fdsys/pkg/USCODE-2010-title21/html/USCODE-2010-title21-chap9-subchapII-sec321.htm" TargetMode="External"/><Relationship Id="rId49" Type="http://schemas.openxmlformats.org/officeDocument/2006/relationships/hyperlink" Target="https://www.accessdata.fda.gov/scripts/cdrh/cfdocs/cfcfr/CFRSearch.cfm?fr=56.102" TargetMode="External"/><Relationship Id="rId50" Type="http://schemas.openxmlformats.org/officeDocument/2006/relationships/hyperlink" Target="http://www.accessdata.fda.gov/SCRIPTs/cdrh/cfdocs/cfCFR/CFRSearch.cfm?CFRPart=312" TargetMode="External"/><Relationship Id="rId51" Type="http://schemas.openxmlformats.org/officeDocument/2006/relationships/hyperlink" Target="https://www.accessdata.fda.gov/scripts/cdrh/cfdocs/cfcfr/CFRSearch.cfm?CFRPart=812" TargetMode="External"/><Relationship Id="rId52" Type="http://schemas.openxmlformats.org/officeDocument/2006/relationships/hyperlink" Target="http://www.accessdata.fda.gov/scripts/cdrh/cfdocs/cfcfr/CFRSearch.cfm?FR=809.3" TargetMode="External"/><Relationship Id="rId53" Type="http://schemas.openxmlformats.org/officeDocument/2006/relationships/hyperlink" Target="https://www.accessdata.fda.gov/scripts/cdrh/cfdocs/cfcfr/CFRSearch.cfm?fr=812.3" TargetMode="External"/><Relationship Id="rId54" Type="http://schemas.openxmlformats.org/officeDocument/2006/relationships/hyperlink" Target="https://www.accessdata.fda.gov/scripts/cdrh/cfdocs/cfcfr/CFRSearch.cfm?fr=56.104" TargetMode="External"/><Relationship Id="rId55" Type="http://schemas.openxmlformats.org/officeDocument/2006/relationships/footer" Target="footer25.xml"/><Relationship Id="rId56" Type="http://schemas.openxmlformats.org/officeDocument/2006/relationships/hyperlink" Target="https://www.accessdata.fda.gov/scripts/cdrh/cfdocs/cfcfr/CFRSearch.cfm?fr=312.2" TargetMode="External"/><Relationship Id="rId57" Type="http://schemas.openxmlformats.org/officeDocument/2006/relationships/hyperlink" Target="https://www.accessdata.fda.gov/scripts/cdrh/cfdocs/cfcfr/CFRSearch.cfm?CFRPart=56" TargetMode="External"/><Relationship Id="rId58" Type="http://schemas.openxmlformats.org/officeDocument/2006/relationships/hyperlink" Target="https://www.accessdata.fda.gov/scripts/cdrh/cfdocs/cfcfr/CFRSearch.cfm?CFRPart=50" TargetMode="External"/><Relationship Id="rId59" Type="http://schemas.openxmlformats.org/officeDocument/2006/relationships/hyperlink" Target="https://www.accessdata.fda.gov/scripts/cdrh/cfdocs/cfcfr/CFRSearch.cfm?fr=312.7" TargetMode="External"/><Relationship Id="rId60" Type="http://schemas.openxmlformats.org/officeDocument/2006/relationships/hyperlink" Target="https://www.accessdata.fda.gov/scripts/cdrh/cfdocs/cfcfr/CFRSearch.cfm?fr=50.24" TargetMode="External"/><Relationship Id="rId61" Type="http://schemas.openxmlformats.org/officeDocument/2006/relationships/hyperlink" Target="https://www.fda.gov/downloads/Drugs/Guidances/UCM071717.pdf" TargetMode="External"/><Relationship Id="rId62" Type="http://schemas.openxmlformats.org/officeDocument/2006/relationships/hyperlink" Target="https://www.accessdata.fda.gov/scripts/cdrh/cfdocs/cfcfr/CFRSearch.cfm?fr=312.160" TargetMode="External"/><Relationship Id="rId63" Type="http://schemas.openxmlformats.org/officeDocument/2006/relationships/hyperlink" Target="http://www.accessdata.fda.gov/scripts/cdrh/cfdocs/cfcfr/CFRSearch.cfm?fr=320.31" TargetMode="External"/><Relationship Id="rId64" Type="http://schemas.openxmlformats.org/officeDocument/2006/relationships/hyperlink" Target="https://www.accessdata.fda.gov/scripts/cdrh/cfdocs/cfcfr/CFRSearch.cfm?fr=314.108" TargetMode="External"/><Relationship Id="rId65" Type="http://schemas.openxmlformats.org/officeDocument/2006/relationships/footer" Target="footer26.xml"/><Relationship Id="rId66" Type="http://schemas.openxmlformats.org/officeDocument/2006/relationships/hyperlink" Target="https://www.accessdata.fda.gov/scripts/cdrh/cfdocs/cfcfr/CFRSearch.cfm?fr=320.31" TargetMode="External"/><Relationship Id="rId67" Type="http://schemas.openxmlformats.org/officeDocument/2006/relationships/hyperlink" Target="https://www.accessdata.fda.gov/scripts/cdrh/cfdocs/cfcfr/CFRSearch.cfm?fr=361.1" TargetMode="External"/><Relationship Id="rId68" Type="http://schemas.openxmlformats.org/officeDocument/2006/relationships/hyperlink" Target="https://www.fda.gov/downloads/drugs/guidances/ucm229175.pdf" TargetMode="External"/><Relationship Id="rId69" Type="http://schemas.openxmlformats.org/officeDocument/2006/relationships/hyperlink" Target="https://www.accessdata.fda.gov/scripts/cdrh/cfdocs/cfcfr/CFRSearch.cfm?CFRPart=807&amp;showFR=1&amp;subpartNode=21%3A8.0.1.1.5.5" TargetMode="External"/><Relationship Id="rId70" Type="http://schemas.openxmlformats.org/officeDocument/2006/relationships/hyperlink" Target="http://www.accessdata.fda.gov/scripts/cdrh/cfdocs/cfcfr/CFRSearch.cfm?fr=809.10" TargetMode="External"/><Relationship Id="rId71" Type="http://schemas.openxmlformats.org/officeDocument/2006/relationships/hyperlink" Target="https://www.accessdata.fda.gov/scripts/cdrh/cfdocs/cfcfr/CFRSearch.cfm?fr=812.5" TargetMode="External"/><Relationship Id="rId72" Type="http://schemas.openxmlformats.org/officeDocument/2006/relationships/hyperlink" Target="https://www.accessdata.fda.gov/scripts/cdrh/cfdocs/cfCFR/CFRSearch.cfm?fr=812.3" TargetMode="External"/><Relationship Id="rId73" Type="http://schemas.openxmlformats.org/officeDocument/2006/relationships/hyperlink" Target="https://www.accessdata.fda.gov/scripts/cdrh/cfdocs/cfcfr/CFRSearch.cfm?fr=812.2" TargetMode="External"/><Relationship Id="rId74" Type="http://schemas.openxmlformats.org/officeDocument/2006/relationships/hyperlink" Target="https://www.accessdata.fda.gov/scripts/cdrh/cfdocs/cfcfr/CFRSearch.cfm?fr=812.46" TargetMode="External"/><Relationship Id="rId75" Type="http://schemas.openxmlformats.org/officeDocument/2006/relationships/hyperlink" Target="http://www.accessdata.fda.gov/SCRIPTs/cdrh/cfdocs/cfCFR/CFRSearch.cfm?fr=812.140" TargetMode="External"/><Relationship Id="rId76" Type="http://schemas.openxmlformats.org/officeDocument/2006/relationships/hyperlink" Target="https://www.accessdata.fda.gov/scripts/cdrh/cfdocs/cfcfr/CFRSearch.cfm?fr=812.150" TargetMode="External"/><Relationship Id="rId77" Type="http://schemas.openxmlformats.org/officeDocument/2006/relationships/hyperlink" Target="https://www.accessdata.fda.gov/scripts/cdrh/cfdocs/cfcfr/CFRSearch.cfm?fr=812.7" TargetMode="External"/><Relationship Id="rId78" Type="http://schemas.openxmlformats.org/officeDocument/2006/relationships/hyperlink" Target="https://www.fda.gov/ForIndustry/DevelopingProductsforRareDiseasesConditions/DesignatingHumanitarianUseDevicesHUDS/default.htm" TargetMode="External"/><Relationship Id="rId79" Type="http://schemas.openxmlformats.org/officeDocument/2006/relationships/hyperlink" Target="http://www.accessdata.fda.gov/SCRIPTs/cdrh/cfdocs/cfCFR/CFRSearch.cfm?CFRPart=814" TargetMode="External"/><Relationship Id="rId80" Type="http://schemas.openxmlformats.org/officeDocument/2006/relationships/hyperlink" Target="http://www.accessdata.fda.gov/scripts/cdrh/cfdocs/cfcfr/CFRSearch.cfm?fr=803.30" TargetMode="External"/><Relationship Id="rId81" Type="http://schemas.openxmlformats.org/officeDocument/2006/relationships/hyperlink" Target="http://www.accessdata.fda.gov/scripts/cdrh/cfdocs/cfcfr/CFRSearch.cfm?fr=814.126" TargetMode="External"/><Relationship Id="rId82" Type="http://schemas.openxmlformats.org/officeDocument/2006/relationships/hyperlink" Target="http://www.accessdata.fda.gov/SCRIPTs/cdrh/cfdocs/cfCFR/CFRSearch.cfm?fr=803.3" TargetMode="External"/><Relationship Id="rId83" Type="http://schemas.openxmlformats.org/officeDocument/2006/relationships/hyperlink" Target="http://www.accessdata.fda.gov/scripts/cdrh/cfdocs/cfcfr/CFRSearch.cfm?CFRPart=803" TargetMode="External"/><Relationship Id="rId84" Type="http://schemas.openxmlformats.org/officeDocument/2006/relationships/hyperlink" Target="https://www.accessdata.fda.gov/scripts/cdrh/cfdocs/cfcfr/CFRSearch.cfm?CFRPart=814&amp;showFR=1&amp;subpartNode=21%3A8.0.1.1.11.7" TargetMode="External"/><Relationship Id="rId85" Type="http://schemas.openxmlformats.org/officeDocument/2006/relationships/hyperlink" Target="https://www.accessdata.fda.gov/scripts/cdrh/cfdocs/cfcfr/CFRSearch.cfm?fr=312.300" TargetMode="External"/><Relationship Id="rId86" Type="http://schemas.openxmlformats.org/officeDocument/2006/relationships/hyperlink" Target="https://www.accessdata.fda.gov/scripts/cdrh/cfdocs/cfcfr/CFRSearch.cfm?fr=312.310" TargetMode="External"/><Relationship Id="rId87" Type="http://schemas.openxmlformats.org/officeDocument/2006/relationships/hyperlink" Target="https://www.accessdata.fda.gov/scripts/cdrh/cfdocs/cfcfr/CFRSearch.cfm?fr=312.315" TargetMode="External"/><Relationship Id="rId88" Type="http://schemas.openxmlformats.org/officeDocument/2006/relationships/hyperlink" Target="https://www.accessdata.fda.gov/scripts/cdrh/cfdocs/cfcfr/CFRSearch.cfm?fr=312.320" TargetMode="External"/><Relationship Id="rId89" Type="http://schemas.openxmlformats.org/officeDocument/2006/relationships/hyperlink" Target="https://www.fda.gov/NewsEvents/PublicHealthFocus/ExpandedAccessCompassionateUse/ucm429624.htm" TargetMode="External"/><Relationship Id="rId90" Type="http://schemas.openxmlformats.org/officeDocument/2006/relationships/hyperlink" Target="https://www.fda.gov/NewsEvents/PublicHealthFocus/ExpandedAccessCompassionateUse/ucm429610.htm" TargetMode="External"/><Relationship Id="rId91" Type="http://schemas.openxmlformats.org/officeDocument/2006/relationships/hyperlink" Target="https://www.accessdata.fda.gov/scripts/cdrh/cfdocs/cfcfr/CFRsearch.cfm?CFRPart=312" TargetMode="External"/><Relationship Id="rId92" Type="http://schemas.openxmlformats.org/officeDocument/2006/relationships/hyperlink" Target="https://www.fda.gov/downloads/Drugs/GuidanceComplianceRegulatoryInformation/Guidances/UCM432717.pdf" TargetMode="External"/><Relationship Id="rId93" Type="http://schemas.openxmlformats.org/officeDocument/2006/relationships/hyperlink" Target="https://www.fda.gov/Drugs/DevelopmentApprovalProcess/HowDrugsareDevelopedandApproved/ApprovalApplications/InvestigationalNewDrugINDApplication/ucm570937.htm" TargetMode="External"/><Relationship Id="rId94" Type="http://schemas.openxmlformats.org/officeDocument/2006/relationships/hyperlink" Target="https://www.hhs.gov/ohrp/regulations-and-policy/guidance/emergency-medical-care-and-research/index.html" TargetMode="External"/><Relationship Id="rId95" Type="http://schemas.openxmlformats.org/officeDocument/2006/relationships/hyperlink" Target="http://www.accessdata.fda.gov/scripts/cdrh/cfdocs/cfcfr/CFRSearch.cfm?fr=56.104" TargetMode="External"/><Relationship Id="rId96" Type="http://schemas.openxmlformats.org/officeDocument/2006/relationships/hyperlink" Target="https://www.fda.gov/RegulatoryInformation/Guidances/ucm126491.htm" TargetMode="External"/><Relationship Id="rId97" Type="http://schemas.openxmlformats.org/officeDocument/2006/relationships/hyperlink" Target="http://www.accessdata.fda.gov/scripts/cdrh/cfdocs/cfcfr/CFRSearch.cfm?fr=56.102" TargetMode="External"/><Relationship Id="rId98" Type="http://schemas.openxmlformats.org/officeDocument/2006/relationships/hyperlink" Target="http://www.accessdata.fda.gov/scripts/cdrh/cfdocs/cfcfr/CFRSearch.cfm?fr=50.27" TargetMode="External"/><Relationship Id="rId99" Type="http://schemas.openxmlformats.org/officeDocument/2006/relationships/hyperlink" Target="http://www.accessdata.fda.gov/scripts/cdrh/cfdocs/cfcfr/CFRSearch.cfm?fr=50.23" TargetMode="External"/><Relationship Id="rId100" Type="http://schemas.openxmlformats.org/officeDocument/2006/relationships/hyperlink" Target="https://www.fda.gov/MedicalDevices/DeviceRegulationandGuidance/HowtoMarketYourDevice/InvestigationalDeviceExemptionIDE/ucm051345.htm#emergency" TargetMode="External"/><Relationship Id="rId101" Type="http://schemas.openxmlformats.org/officeDocument/2006/relationships/hyperlink" Target="http://www.accessdata.fda.gov/scripts/cdrh/cfdocs/cfcfr/CFRSearch.cfm?FR=812.35" TargetMode="External"/><Relationship Id="rId102" Type="http://schemas.openxmlformats.org/officeDocument/2006/relationships/hyperlink" Target="https://www.accessdata.fda.gov/scripts/cdrh/cfdocs/cfcfr/CFRSearch.cfm?fr=812.36" TargetMode="External"/><Relationship Id="rId103" Type="http://schemas.openxmlformats.org/officeDocument/2006/relationships/hyperlink" Target="https://www.fda.gov/medicaldevices/deviceregulationandguidance/howtomarketyourdevice/investigationaldeviceexemptionide/ucm051345.htm#emergency" TargetMode="External"/><Relationship Id="rId104" Type="http://schemas.openxmlformats.org/officeDocument/2006/relationships/hyperlink" Target="https://www.accessdata.fda.gov/scripts/cdrh/cfdocs/cfcfr/CFRSearch.cfm?fr=812.20" TargetMode="External"/><Relationship Id="rId105" Type="http://schemas.openxmlformats.org/officeDocument/2006/relationships/hyperlink" Target="https://www.accessdata.fda.gov/scripts/cdrh/cfdocs/cfcfr/CFRSearch.cfm?fr=312.8" TargetMode="External"/><Relationship Id="rId106" Type="http://schemas.openxmlformats.org/officeDocument/2006/relationships/hyperlink" Target="https://www.fda.gov/downloads/drugs/guidancecomplianceregulatoryinformation/guidances/ucm351264.pdf" TargetMode="External"/><Relationship Id="rId107" Type="http://schemas.openxmlformats.org/officeDocument/2006/relationships/hyperlink" Target="http://www.citiprogram.org/" TargetMode="External"/><Relationship Id="rId108" Type="http://schemas.openxmlformats.org/officeDocument/2006/relationships/hyperlink" Target="https://www.hhs.gov/ohrp/education-and-outreach/index.html" TargetMode="External"/><Relationship Id="rId109" Type="http://schemas.openxmlformats.org/officeDocument/2006/relationships/hyperlink" Target="https://grants.nih.gov/grants/policy/coc/index.htm" TargetMode="External"/><Relationship Id="rId110" Type="http://schemas.openxmlformats.org/officeDocument/2006/relationships/footer" Target="footer27.xml"/><Relationship Id="rId111" Type="http://schemas.openxmlformats.org/officeDocument/2006/relationships/footer" Target="footer28.xml"/><Relationship Id="rId112" Type="http://schemas.openxmlformats.org/officeDocument/2006/relationships/hyperlink" Target="http://www.hhs.gov/ohrp/international/index.html" TargetMode="External"/><Relationship Id="rId113" Type="http://schemas.openxmlformats.org/officeDocument/2006/relationships/hyperlink" Target="http://www.clinicaltrials.gov/" TargetMode="External"/><Relationship Id="rId114" Type="http://schemas.openxmlformats.org/officeDocument/2006/relationships/hyperlink" Target="https://grants.nih.gov/policy/clinical-trials/definition.htm" TargetMode="External"/><Relationship Id="rId115" Type="http://schemas.openxmlformats.org/officeDocument/2006/relationships/hyperlink" Target="http://www.icmje.org/" TargetMode="External"/><Relationship Id="rId116" Type="http://schemas.openxmlformats.org/officeDocument/2006/relationships/footer" Target="footer29.xml"/><Relationship Id="rId117" Type="http://schemas.openxmlformats.org/officeDocument/2006/relationships/footer" Target="footer30.xml"/><Relationship Id="rId118" Type="http://schemas.openxmlformats.org/officeDocument/2006/relationships/hyperlink" Target="https://humansubjects.nih.gov/coc/index" TargetMode="External"/><Relationship Id="rId119" Type="http://schemas.openxmlformats.org/officeDocument/2006/relationships/footer" Target="footer31.xml"/><Relationship Id="rId120" Type="http://schemas.openxmlformats.org/officeDocument/2006/relationships/hyperlink" Target="https://www.fda.gov/downloads/drugs/guidances/ucm073122.pdf" TargetMode="External"/><Relationship Id="rId121" Type="http://schemas.openxmlformats.org/officeDocument/2006/relationships/footer" Target="footer32.xml"/><Relationship Id="rId122" Type="http://schemas.openxmlformats.org/officeDocument/2006/relationships/hyperlink" Target="https://your.yale.edu/policies-procedures/policies/720-irb-policy-720-incidental-findings-possible-" TargetMode="External"/><Relationship Id="rId123" Type="http://schemas.openxmlformats.org/officeDocument/2006/relationships/hyperlink" Target="http://onlinelibrary.wiley.com/doi/10.1111/jlme.2008.36.issue-2/issuetoc" TargetMode="External"/><Relationship Id="rId124" Type="http://schemas.openxmlformats.org/officeDocument/2006/relationships/footer" Target="footer33.xml"/><Relationship Id="rId125" Type="http://schemas.openxmlformats.org/officeDocument/2006/relationships/footer" Target="footer34.xml"/><Relationship Id="rId126" Type="http://schemas.openxmlformats.org/officeDocument/2006/relationships/footer" Target="footer35.xml"/><Relationship Id="rId127" Type="http://schemas.openxmlformats.org/officeDocument/2006/relationships/image" Target="media/image1.png"/><Relationship Id="rId128" Type="http://schemas.openxmlformats.org/officeDocument/2006/relationships/image" Target="media/image2.png"/><Relationship Id="rId129" Type="http://schemas.openxmlformats.org/officeDocument/2006/relationships/image" Target="media/image3.png"/><Relationship Id="rId130" Type="http://schemas.openxmlformats.org/officeDocument/2006/relationships/image" Target="media/image4.png"/><Relationship Id="rId131" Type="http://schemas.openxmlformats.org/officeDocument/2006/relationships/image" Target="media/image5.png"/><Relationship Id="rId132" Type="http://schemas.openxmlformats.org/officeDocument/2006/relationships/image" Target="media/image6.png"/><Relationship Id="rId133" Type="http://schemas.openxmlformats.org/officeDocument/2006/relationships/image" Target="media/image7.png"/><Relationship Id="rId134" Type="http://schemas.openxmlformats.org/officeDocument/2006/relationships/image" Target="media/image8.png"/><Relationship Id="rId135" Type="http://schemas.openxmlformats.org/officeDocument/2006/relationships/image" Target="media/image9.png"/><Relationship Id="rId136" Type="http://schemas.openxmlformats.org/officeDocument/2006/relationships/hyperlink" Target="https://www.ncbi.nlm.nih.gov/pmc/articles/PMC4170533/" TargetMode="External"/><Relationship Id="rId137" Type="http://schemas.openxmlformats.org/officeDocument/2006/relationships/hyperlink" Target="http://www.bumc.bu.edu/irb/files/PDFs/ABB_CaseReportForms_ClinicalResearchSeminar20071017.pdf" TargetMode="External"/><Relationship Id="rId138" Type="http://schemas.openxmlformats.org/officeDocument/2006/relationships/footer" Target="footer36.xml"/><Relationship Id="rId139" Type="http://schemas.openxmlformats.org/officeDocument/2006/relationships/hyperlink" Target="http://grants.nih.gov/grants/guide/notice-files/NOT-OD-14-124.html" TargetMode="External"/><Relationship Id="rId140" Type="http://schemas.openxmlformats.org/officeDocument/2006/relationships/hyperlink" Target="http://grants.nih.gov/grants/guide/notice-files/NOT-OD-14-111.html" TargetMode="External"/><Relationship Id="rId141" Type="http://schemas.openxmlformats.org/officeDocument/2006/relationships/hyperlink" Target="http://nationalacademies.org/hmd/Reports/2018/returning-individual-research-results-to-participants.aspx" TargetMode="External"/><Relationship Id="rId142" Type="http://schemas.openxmlformats.org/officeDocument/2006/relationships/hyperlink" Target="https://bioethicsarchive.georgetown.edu/pcsbi/node/3183.html" TargetMode="External"/><Relationship Id="rId143" Type="http://schemas.openxmlformats.org/officeDocument/2006/relationships/hyperlink" Target="https://bioethicsarchive.georgetown.edu/pcsbi/node/764.html" TargetMode="External"/><Relationship Id="rId144" Type="http://schemas.openxmlformats.org/officeDocument/2006/relationships/hyperlink" Target="http://genetics.ncai.org/" TargetMode="External"/><Relationship Id="rId145" Type="http://schemas.openxmlformats.org/officeDocument/2006/relationships/hyperlink" Target="https://www.genome.gov/27561533/human-subjects-research-in-genomics/" TargetMode="External"/><Relationship Id="rId146" Type="http://schemas.openxmlformats.org/officeDocument/2006/relationships/hyperlink" Target="https://www.genome.gov/27569049/return-of-research-results/" TargetMode="External"/><Relationship Id="rId147" Type="http://schemas.openxmlformats.org/officeDocument/2006/relationships/hyperlink" Target="https://www.genome.gov/27569050/data-sharing-and-privacy/" TargetMode="External"/><Relationship Id="rId148" Type="http://schemas.openxmlformats.org/officeDocument/2006/relationships/hyperlink" Target="https://www.genome.gov/27026588/informed-consent-for-genomics-research/" TargetMode="External"/><Relationship Id="rId149" Type="http://schemas.openxmlformats.org/officeDocument/2006/relationships/hyperlink" Target="https://www.hhs.gov/ohrp/regulations-and-policy/guidance/guidance-on-genetic-information-nondiscrimination-act/index.html" TargetMode="External"/><Relationship Id="rId150" Type="http://schemas.openxmlformats.org/officeDocument/2006/relationships/hyperlink" Target="https://osp.od.nih.gov/scientific-sharing/policies/" TargetMode="External"/><Relationship Id="rId151" Type="http://schemas.openxmlformats.org/officeDocument/2006/relationships/hyperlink" Target="https://grants.nih.gov/grants/guide/notice-files/NOT-OD-17-109.html" TargetMode="External"/><Relationship Id="rId152" Type="http://schemas.openxmlformats.org/officeDocument/2006/relationships/hyperlink" Target="https://www.law.cornell.edu/uscode/text/42/241" TargetMode="External"/><Relationship Id="rId153" Type="http://schemas.openxmlformats.org/officeDocument/2006/relationships/hyperlink" Target="https://osp.od.nih.gov/wp-content/uploads/Supplemental_Info_GDS_Policy.pdf" TargetMode="External"/><Relationship Id="rId154" Type="http://schemas.openxmlformats.org/officeDocument/2006/relationships/hyperlink" Target="https://osp.od.nih.gov/scientific-sharing/data-repositories-and-trusted-partners/" TargetMode="External"/><Relationship Id="rId155" Type="http://schemas.openxmlformats.org/officeDocument/2006/relationships/hyperlink" Target="https://osp.od.nih.gov/wp-content/uploads/GDS_Points_to_Consider_for_Institutions_and_IRBs.pdf" TargetMode="External"/><Relationship Id="rId156" Type="http://schemas.openxmlformats.org/officeDocument/2006/relationships/hyperlink" Target="https://osp.od.nih.gov/wp-content/uploads/GDS_Extramural_Certification.pdf" TargetMode="External"/><Relationship Id="rId157" Type="http://schemas.openxmlformats.org/officeDocument/2006/relationships/hyperlink" Target="https://osp.od.nih.gov/wp-content/uploads/GDS_Provisional_Institutional_Certification.pdf" TargetMode="External"/><Relationship Id="rId158" Type="http://schemas.openxmlformats.org/officeDocument/2006/relationships/hyperlink" Target="https://osp.od.nih.gov/wp-content/uploads/NIH_Guidance_Developing-GDS_Plans.pdf" TargetMode="External"/><Relationship Id="rId159" Type="http://schemas.openxmlformats.org/officeDocument/2006/relationships/hyperlink" Target="https://osp.od.nih.gov/scientific-sharing/institutional-certifications/)" TargetMode="External"/><Relationship Id="rId160" Type="http://schemas.openxmlformats.org/officeDocument/2006/relationships/hyperlink" Target="https://osp.od.nih.gov/wp-content/uploads/Genomic_Data_User_Code_of_Conduct.pdf" TargetMode="External"/><Relationship Id="rId161" Type="http://schemas.openxmlformats.org/officeDocument/2006/relationships/hyperlink" Target="https://osp.od.nih.gov/scientific-sharing/researchers-institutional-certifications/" TargetMode="External"/><Relationship Id="rId162" Type="http://schemas.openxmlformats.org/officeDocument/2006/relationships/hyperlink" Target="https://sharing.nih.gov/data-management-and-sharing-policy/planning-and-budgeting-for-data-management-and-sharing/writing-a-data-management-and-sharing-plan" TargetMode="External"/><Relationship Id="rId163" Type="http://schemas.openxmlformats.org/officeDocument/2006/relationships/hyperlink" Target="https://www.researchmatch.org/" TargetMode="External"/><Relationship Id="rId164" Type="http://schemas.openxmlformats.org/officeDocument/2006/relationships/hyperlink" Target="https://grants.nih.gov/grants/guide/notice-files/NOT-OD-16-094.html" TargetMode="External"/><Relationship Id="rId165" Type="http://schemas.openxmlformats.org/officeDocument/2006/relationships/hyperlink" Target="https://grants.nih.gov/grants/disclaimer.htm" TargetMode="External"/><Relationship Id="rId166" Type="http://schemas.openxmlformats.org/officeDocument/2006/relationships/hyperlink" Target="https://www.stonybrook.edu/commcms/research-compliance/External-IRBs/index.php" TargetMode="External"/><Relationship Id="rId167" Type="http://schemas.openxmlformats.org/officeDocument/2006/relationships/hyperlink" Target="https://www.hhs.gov/ohrp/regulations-and-policy/single-irb-requirement/114b-exception1/index.html" TargetMode="External"/><Relationship Id="rId168" Type="http://schemas.openxmlformats.org/officeDocument/2006/relationships/hyperlink" Target="https://www.cdc.gov/od/science/integrity/confidentiality/applinst.htm" TargetMode="External"/><Relationship Id="rId169" Type="http://schemas.openxmlformats.org/officeDocument/2006/relationships/hyperlink" Target="https://www.gpo.gov/fdsys/pkg/USCODE-2010-title42/html/USCODE-2010-title42-chap6A-subchapVII-partE-sec299c-3.htm" TargetMode="External"/><Relationship Id="rId170" Type="http://schemas.openxmlformats.org/officeDocument/2006/relationships/hyperlink" Target="https://grants.nih.gov/grants/guide/notice-files/NOT-HS-18-012.html" TargetMode="External"/><Relationship Id="rId171" Type="http://schemas.openxmlformats.org/officeDocument/2006/relationships/hyperlink" Target="https://www.gpo.gov/fdsys/pkg/USCODE-2010-title42/html/USCODE-2010-title42-chap46-subchapVIII-sec3789g.htm" TargetMode="External"/><Relationship Id="rId172" Type="http://schemas.openxmlformats.org/officeDocument/2006/relationships/hyperlink" Target="https://www.law.cornell.edu/cfr/text/28/part-22" TargetMode="External"/><Relationship Id="rId173" Type="http://schemas.openxmlformats.org/officeDocument/2006/relationships/hyperlink" Target="https://www.nij.gov/funding/humansubjects/pages/privacy-certificate-guidance.aspx" TargetMode="External"/><Relationship Id="rId174" Type="http://schemas.openxmlformats.org/officeDocument/2006/relationships/hyperlink" Target="https://www.samhsa.gov/grants/gpra-measurement-tools/certificate-confidentiality" TargetMode="External"/><Relationship Id="rId175" Type="http://schemas.openxmlformats.org/officeDocument/2006/relationships/hyperlink" Target="https://www.hrsa.gov/public-health/clinical/human-subjects/certificates.html" TargetMode="External"/><Relationship Id="rId17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M Blakeley</dc:creator>
  <dcterms:created xsi:type="dcterms:W3CDTF">2026-03-17T17:47:12Z</dcterms:created>
  <dcterms:modified xsi:type="dcterms:W3CDTF">2026-03-17T17:47:12Z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Microsoft® Word for Microsoft 365</vt:lpwstr>
  </property>
  <property fmtid="{D5CDD505-2E9C-101B-9397-08002B2CF9AE}" pid="4" name="LastSaved">
    <vt:filetime>2026-03-17T00:00:00Z</vt:filetime>
  </property>
  <property fmtid="{D5CDD505-2E9C-101B-9397-08002B2CF9AE}" pid="5" name="Producer">
    <vt:lpwstr>Microsoft® Word for Microsoft 365</vt:lpwstr>
  </property>
</Properties>
</file>